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82C19" w14:textId="77777777" w:rsidR="001B36D2" w:rsidRDefault="009229BF">
      <w:pPr>
        <w:ind w:right="120"/>
        <w:jc w:val="center"/>
        <w:rPr>
          <w:sz w:val="20"/>
          <w:szCs w:val="20"/>
        </w:rPr>
      </w:pPr>
      <w:bookmarkStart w:id="0" w:name="page1"/>
      <w:bookmarkEnd w:id="0"/>
      <w:r>
        <w:rPr>
          <w:rFonts w:ascii="Arial" w:eastAsia="Arial" w:hAnsi="Arial" w:cs="Arial"/>
          <w:sz w:val="46"/>
          <w:szCs w:val="46"/>
        </w:rPr>
        <w:t xml:space="preserve">ZBIERKA </w:t>
      </w:r>
      <w:r>
        <w:rPr>
          <w:noProof/>
          <w:sz w:val="1"/>
          <w:szCs w:val="1"/>
        </w:rPr>
        <w:drawing>
          <wp:inline distT="0" distB="0" distL="0" distR="0" wp14:anchorId="62FC7922" wp14:editId="0AC003E4">
            <wp:extent cx="360045" cy="434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60045" cy="434975"/>
                    </a:xfrm>
                    <a:prstGeom prst="rect">
                      <a:avLst/>
                    </a:prstGeom>
                    <a:noFill/>
                    <a:ln>
                      <a:noFill/>
                    </a:ln>
                  </pic:spPr>
                </pic:pic>
              </a:graphicData>
            </a:graphic>
          </wp:inline>
        </w:drawing>
      </w:r>
      <w:r>
        <w:rPr>
          <w:rFonts w:ascii="Arial" w:eastAsia="Arial" w:hAnsi="Arial" w:cs="Arial"/>
          <w:sz w:val="46"/>
          <w:szCs w:val="46"/>
        </w:rPr>
        <w:t xml:space="preserve"> ZÁKONOV</w:t>
      </w:r>
    </w:p>
    <w:p w14:paraId="34208B1B" w14:textId="77777777" w:rsidR="001B36D2" w:rsidRDefault="009229BF">
      <w:pPr>
        <w:jc w:val="center"/>
        <w:rPr>
          <w:sz w:val="20"/>
          <w:szCs w:val="20"/>
        </w:rPr>
      </w:pPr>
      <w:r>
        <w:rPr>
          <w:rFonts w:ascii="Arial" w:eastAsia="Arial" w:hAnsi="Arial" w:cs="Arial"/>
          <w:sz w:val="34"/>
          <w:szCs w:val="34"/>
        </w:rPr>
        <w:t>SLOVENSKEJ REPUBLIKY</w:t>
      </w:r>
    </w:p>
    <w:p w14:paraId="5F856459" w14:textId="77777777" w:rsidR="001B36D2" w:rsidRDefault="001B36D2">
      <w:pPr>
        <w:spacing w:line="232" w:lineRule="exact"/>
        <w:rPr>
          <w:sz w:val="24"/>
          <w:szCs w:val="24"/>
        </w:rPr>
      </w:pPr>
    </w:p>
    <w:p w14:paraId="1B67867F" w14:textId="77777777" w:rsidR="001B36D2" w:rsidRDefault="009229BF">
      <w:pPr>
        <w:jc w:val="center"/>
        <w:rPr>
          <w:sz w:val="20"/>
          <w:szCs w:val="20"/>
        </w:rPr>
      </w:pPr>
      <w:r>
        <w:rPr>
          <w:rFonts w:ascii="Arial" w:eastAsia="Arial" w:hAnsi="Arial" w:cs="Arial"/>
          <w:sz w:val="28"/>
          <w:szCs w:val="28"/>
        </w:rPr>
        <w:t>Ročník 2004</w:t>
      </w:r>
    </w:p>
    <w:p w14:paraId="6D9F79A5" w14:textId="77777777" w:rsidR="001B36D2" w:rsidRDefault="009229BF">
      <w:pPr>
        <w:spacing w:line="20" w:lineRule="exact"/>
        <w:rPr>
          <w:sz w:val="24"/>
          <w:szCs w:val="24"/>
        </w:rPr>
      </w:pPr>
      <w:r>
        <w:rPr>
          <w:noProof/>
          <w:sz w:val="24"/>
          <w:szCs w:val="24"/>
        </w:rPr>
        <mc:AlternateContent>
          <mc:Choice Requires="wps">
            <w:drawing>
              <wp:anchor distT="0" distB="0" distL="114300" distR="114300" simplePos="0" relativeHeight="251505152" behindDoc="1" locked="0" layoutInCell="0" allowOverlap="1" wp14:anchorId="036202F2" wp14:editId="6217AB78">
                <wp:simplePos x="0" y="0"/>
                <wp:positionH relativeFrom="column">
                  <wp:posOffset>3175</wp:posOffset>
                </wp:positionH>
                <wp:positionV relativeFrom="paragraph">
                  <wp:posOffset>100965</wp:posOffset>
                </wp:positionV>
                <wp:extent cx="615569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2598">
                          <a:solidFill>
                            <a:srgbClr val="000000"/>
                          </a:solidFill>
                          <a:miter lim="800000"/>
                          <a:headEnd/>
                          <a:tailEnd/>
                        </a:ln>
                      </wps:spPr>
                      <wps:bodyPr/>
                    </wps:wsp>
                  </a:graphicData>
                </a:graphic>
              </wp:anchor>
            </w:drawing>
          </mc:Choice>
          <mc:Fallback>
            <w:pict>
              <v:line w14:anchorId="645650B9" id="Shape 2" o:spid="_x0000_s1026" style="position:absolute;z-index:-251811328;visibility:visible;mso-wrap-style:square;mso-wrap-distance-left:9pt;mso-wrap-distance-top:0;mso-wrap-distance-right:9pt;mso-wrap-distance-bottom:0;mso-position-horizontal:absolute;mso-position-horizontal-relative:text;mso-position-vertical:absolute;mso-position-vertical-relative:text" from=".25pt,7.95pt" to="484.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" o:allowincell="f" filled="t" strokeweight=".34994mm">
                <v:stroke joinstyle="miter"/>
                <o:lock v:ext="edit" shapetype="f"/>
              </v:line>
            </w:pict>
          </mc:Fallback>
        </mc:AlternateContent>
      </w:r>
    </w:p>
    <w:p w14:paraId="1A0AA209" w14:textId="77777777" w:rsidR="001B36D2" w:rsidRDefault="001B36D2">
      <w:pPr>
        <w:spacing w:line="189" w:lineRule="exact"/>
        <w:rPr>
          <w:sz w:val="24"/>
          <w:szCs w:val="24"/>
        </w:rPr>
      </w:pPr>
    </w:p>
    <w:p w14:paraId="24F6E6BF" w14:textId="77777777" w:rsidR="001B36D2" w:rsidRDefault="009229BF">
      <w:pPr>
        <w:tabs>
          <w:tab w:val="left" w:pos="3240"/>
        </w:tabs>
        <w:rPr>
          <w:sz w:val="20"/>
          <w:szCs w:val="20"/>
        </w:rPr>
      </w:pPr>
      <w:r>
        <w:rPr>
          <w:rFonts w:ascii="Arial" w:eastAsia="Arial" w:hAnsi="Arial" w:cs="Arial"/>
        </w:rPr>
        <w:t>Vyhlásené: 1. 11. 2004</w:t>
      </w:r>
      <w:r>
        <w:rPr>
          <w:sz w:val="20"/>
          <w:szCs w:val="20"/>
        </w:rPr>
        <w:tab/>
      </w:r>
      <w:r>
        <w:rPr>
          <w:rFonts w:ascii="Arial" w:eastAsia="Arial" w:hAnsi="Arial" w:cs="Arial"/>
        </w:rPr>
        <w:t>Časová verzia predpisu účinná od: 1. 3.2019 do: 31. 8.2019</w:t>
      </w:r>
    </w:p>
    <w:p w14:paraId="2EFEFF0F" w14:textId="77777777" w:rsidR="001B36D2" w:rsidRDefault="001B36D2">
      <w:pPr>
        <w:spacing w:line="181" w:lineRule="exact"/>
        <w:rPr>
          <w:sz w:val="24"/>
          <w:szCs w:val="24"/>
        </w:rPr>
      </w:pPr>
    </w:p>
    <w:p w14:paraId="078BBBD8" w14:textId="77777777" w:rsidR="001B36D2" w:rsidRDefault="009229BF">
      <w:pPr>
        <w:jc w:val="center"/>
        <w:rPr>
          <w:sz w:val="20"/>
          <w:szCs w:val="20"/>
        </w:rPr>
      </w:pPr>
      <w:r>
        <w:rPr>
          <w:rFonts w:ascii="Arial" w:eastAsia="Arial" w:hAnsi="Arial" w:cs="Arial"/>
          <w:b/>
          <w:bCs/>
        </w:rPr>
        <w:t>Obsah dokumentu je právne záväzný.</w:t>
      </w:r>
    </w:p>
    <w:p w14:paraId="16B1F555" w14:textId="77777777" w:rsidR="001B36D2" w:rsidRDefault="001B36D2">
      <w:pPr>
        <w:spacing w:line="341" w:lineRule="exact"/>
        <w:rPr>
          <w:sz w:val="24"/>
          <w:szCs w:val="24"/>
        </w:rPr>
      </w:pPr>
    </w:p>
    <w:p w14:paraId="441D89A2" w14:textId="77777777" w:rsidR="001B36D2" w:rsidRDefault="009229BF">
      <w:pPr>
        <w:ind w:left="4660"/>
        <w:rPr>
          <w:sz w:val="20"/>
          <w:szCs w:val="20"/>
        </w:rPr>
      </w:pPr>
      <w:r>
        <w:rPr>
          <w:rFonts w:ascii="Arial" w:eastAsia="Arial" w:hAnsi="Arial" w:cs="Arial"/>
          <w:b/>
          <w:bCs/>
          <w:sz w:val="20"/>
          <w:szCs w:val="20"/>
        </w:rPr>
        <w:t>578</w:t>
      </w:r>
    </w:p>
    <w:p w14:paraId="3C35D7D4" w14:textId="77777777" w:rsidR="001B36D2" w:rsidRDefault="001B36D2">
      <w:pPr>
        <w:spacing w:line="135" w:lineRule="exact"/>
        <w:rPr>
          <w:sz w:val="24"/>
          <w:szCs w:val="24"/>
        </w:rPr>
      </w:pPr>
    </w:p>
    <w:p w14:paraId="78A5C0E5" w14:textId="77777777" w:rsidR="001B36D2" w:rsidRDefault="009229BF">
      <w:pPr>
        <w:ind w:left="4460"/>
        <w:rPr>
          <w:sz w:val="20"/>
          <w:szCs w:val="20"/>
        </w:rPr>
      </w:pPr>
      <w:r>
        <w:rPr>
          <w:rFonts w:ascii="Arial" w:eastAsia="Arial" w:hAnsi="Arial" w:cs="Arial"/>
          <w:b/>
          <w:bCs/>
          <w:sz w:val="20"/>
          <w:szCs w:val="20"/>
        </w:rPr>
        <w:t>Z Á K O N</w:t>
      </w:r>
    </w:p>
    <w:p w14:paraId="09E60C14" w14:textId="77777777" w:rsidR="001B36D2" w:rsidRDefault="001B36D2">
      <w:pPr>
        <w:spacing w:line="77" w:lineRule="exact"/>
        <w:rPr>
          <w:sz w:val="24"/>
          <w:szCs w:val="24"/>
        </w:rPr>
      </w:pPr>
    </w:p>
    <w:p w14:paraId="596A0A8B" w14:textId="77777777" w:rsidR="001B36D2" w:rsidRDefault="009229BF">
      <w:pPr>
        <w:ind w:left="3920"/>
        <w:rPr>
          <w:sz w:val="20"/>
          <w:szCs w:val="20"/>
        </w:rPr>
      </w:pPr>
      <w:r>
        <w:rPr>
          <w:rFonts w:ascii="Arial" w:eastAsia="Arial" w:hAnsi="Arial" w:cs="Arial"/>
          <w:sz w:val="20"/>
          <w:szCs w:val="20"/>
        </w:rPr>
        <w:t>z 21. októbra 2004</w:t>
      </w:r>
    </w:p>
    <w:p w14:paraId="542367F0" w14:textId="77777777" w:rsidR="001B36D2" w:rsidRDefault="001B36D2">
      <w:pPr>
        <w:spacing w:line="85" w:lineRule="exact"/>
        <w:rPr>
          <w:sz w:val="24"/>
          <w:szCs w:val="24"/>
        </w:rPr>
      </w:pPr>
    </w:p>
    <w:p w14:paraId="6D573C2D" w14:textId="77777777" w:rsidR="001B36D2" w:rsidRDefault="009229BF">
      <w:pPr>
        <w:ind w:left="1720"/>
        <w:rPr>
          <w:sz w:val="20"/>
          <w:szCs w:val="20"/>
        </w:rPr>
      </w:pPr>
      <w:r>
        <w:rPr>
          <w:rFonts w:ascii="Arial" w:eastAsia="Arial" w:hAnsi="Arial" w:cs="Arial"/>
          <w:b/>
          <w:bCs/>
          <w:sz w:val="20"/>
          <w:szCs w:val="20"/>
        </w:rPr>
        <w:t>o poskytovateľoch zdravotnej starostlivosti, zdravotníckych</w:t>
      </w:r>
    </w:p>
    <w:p w14:paraId="46AC69F5" w14:textId="77777777" w:rsidR="001B36D2" w:rsidRDefault="001B36D2">
      <w:pPr>
        <w:spacing w:line="10" w:lineRule="exact"/>
        <w:rPr>
          <w:sz w:val="24"/>
          <w:szCs w:val="24"/>
        </w:rPr>
      </w:pPr>
    </w:p>
    <w:p w14:paraId="5F69AD26" w14:textId="77777777" w:rsidR="001B36D2" w:rsidRDefault="009229BF">
      <w:pPr>
        <w:jc w:val="center"/>
        <w:rPr>
          <w:sz w:val="20"/>
          <w:szCs w:val="20"/>
        </w:rPr>
      </w:pPr>
      <w:r>
        <w:rPr>
          <w:rFonts w:ascii="Arial" w:eastAsia="Arial" w:hAnsi="Arial" w:cs="Arial"/>
          <w:b/>
          <w:bCs/>
          <w:sz w:val="20"/>
          <w:szCs w:val="20"/>
        </w:rPr>
        <w:t>pracovníkoch, stavovských organizáciách v zdravotníctve a o zmene</w:t>
      </w:r>
    </w:p>
    <w:p w14:paraId="74248024" w14:textId="77777777" w:rsidR="001B36D2" w:rsidRDefault="001B36D2">
      <w:pPr>
        <w:spacing w:line="10" w:lineRule="exact"/>
        <w:rPr>
          <w:sz w:val="24"/>
          <w:szCs w:val="24"/>
        </w:rPr>
      </w:pPr>
    </w:p>
    <w:p w14:paraId="3754D027" w14:textId="77777777" w:rsidR="001B36D2" w:rsidRDefault="009229BF">
      <w:pPr>
        <w:jc w:val="center"/>
        <w:rPr>
          <w:sz w:val="20"/>
          <w:szCs w:val="20"/>
        </w:rPr>
      </w:pPr>
      <w:r>
        <w:rPr>
          <w:rFonts w:ascii="Arial" w:eastAsia="Arial" w:hAnsi="Arial" w:cs="Arial"/>
          <w:b/>
          <w:bCs/>
          <w:sz w:val="20"/>
          <w:szCs w:val="20"/>
        </w:rPr>
        <w:t>a doplnení niektorých zákonov</w:t>
      </w:r>
    </w:p>
    <w:p w14:paraId="4BC2315F" w14:textId="77777777" w:rsidR="001B36D2" w:rsidRDefault="001B36D2">
      <w:pPr>
        <w:spacing w:line="200" w:lineRule="exact"/>
        <w:rPr>
          <w:sz w:val="24"/>
          <w:szCs w:val="24"/>
        </w:rPr>
      </w:pPr>
    </w:p>
    <w:p w14:paraId="73ECF51B" w14:textId="77777777" w:rsidR="001B36D2" w:rsidRDefault="001B36D2">
      <w:pPr>
        <w:spacing w:line="200" w:lineRule="exact"/>
        <w:rPr>
          <w:sz w:val="24"/>
          <w:szCs w:val="24"/>
        </w:rPr>
      </w:pPr>
    </w:p>
    <w:p w14:paraId="648406B7" w14:textId="77777777" w:rsidR="001B36D2" w:rsidRDefault="001B36D2">
      <w:pPr>
        <w:spacing w:line="320" w:lineRule="exact"/>
        <w:rPr>
          <w:sz w:val="24"/>
          <w:szCs w:val="24"/>
        </w:rPr>
      </w:pPr>
    </w:p>
    <w:p w14:paraId="380288B3" w14:textId="77777777" w:rsidR="001B36D2" w:rsidRDefault="009229BF">
      <w:pPr>
        <w:ind w:left="240"/>
        <w:rPr>
          <w:sz w:val="20"/>
          <w:szCs w:val="20"/>
        </w:rPr>
      </w:pPr>
      <w:r>
        <w:rPr>
          <w:rFonts w:ascii="Arial" w:eastAsia="Arial" w:hAnsi="Arial" w:cs="Arial"/>
          <w:sz w:val="20"/>
          <w:szCs w:val="20"/>
        </w:rPr>
        <w:t>Národná rada Slovenskej republiky sa uzniesla na tomto zákone:</w:t>
      </w:r>
    </w:p>
    <w:p w14:paraId="54431C49" w14:textId="77777777" w:rsidR="001B36D2" w:rsidRDefault="001B36D2">
      <w:pPr>
        <w:spacing w:line="200" w:lineRule="exact"/>
        <w:rPr>
          <w:sz w:val="24"/>
          <w:szCs w:val="24"/>
        </w:rPr>
      </w:pPr>
    </w:p>
    <w:p w14:paraId="2DA0ED85" w14:textId="77777777" w:rsidR="001B36D2" w:rsidRDefault="009229BF">
      <w:pPr>
        <w:ind w:left="4640"/>
        <w:rPr>
          <w:sz w:val="20"/>
          <w:szCs w:val="20"/>
        </w:rPr>
      </w:pPr>
      <w:r>
        <w:rPr>
          <w:rFonts w:ascii="Arial" w:eastAsia="Arial" w:hAnsi="Arial" w:cs="Arial"/>
          <w:b/>
          <w:bCs/>
          <w:sz w:val="20"/>
          <w:szCs w:val="20"/>
        </w:rPr>
        <w:t>Čl. I</w:t>
      </w:r>
    </w:p>
    <w:p w14:paraId="11C4C85B" w14:textId="77777777" w:rsidR="001B36D2" w:rsidRDefault="001B36D2">
      <w:pPr>
        <w:spacing w:line="210" w:lineRule="exact"/>
        <w:rPr>
          <w:sz w:val="24"/>
          <w:szCs w:val="24"/>
        </w:rPr>
      </w:pPr>
    </w:p>
    <w:p w14:paraId="45471803" w14:textId="77777777" w:rsidR="001B36D2" w:rsidRDefault="009229BF">
      <w:pPr>
        <w:ind w:left="4240"/>
        <w:rPr>
          <w:sz w:val="20"/>
          <w:szCs w:val="20"/>
        </w:rPr>
      </w:pPr>
      <w:r>
        <w:rPr>
          <w:rFonts w:ascii="Arial" w:eastAsia="Arial" w:hAnsi="Arial" w:cs="Arial"/>
          <w:b/>
          <w:bCs/>
          <w:sz w:val="20"/>
          <w:szCs w:val="20"/>
        </w:rPr>
        <w:t>PRVÁ ČASŤ</w:t>
      </w:r>
    </w:p>
    <w:p w14:paraId="5370F378" w14:textId="77777777" w:rsidR="001B36D2" w:rsidRDefault="001B36D2">
      <w:pPr>
        <w:spacing w:line="67" w:lineRule="exact"/>
        <w:rPr>
          <w:sz w:val="24"/>
          <w:szCs w:val="24"/>
        </w:rPr>
      </w:pPr>
    </w:p>
    <w:p w14:paraId="2F392E44" w14:textId="77777777" w:rsidR="001B36D2" w:rsidRDefault="009229BF">
      <w:pPr>
        <w:jc w:val="center"/>
        <w:rPr>
          <w:sz w:val="20"/>
          <w:szCs w:val="20"/>
        </w:rPr>
      </w:pPr>
      <w:r>
        <w:rPr>
          <w:rFonts w:ascii="Arial" w:eastAsia="Arial" w:hAnsi="Arial" w:cs="Arial"/>
          <w:b/>
          <w:bCs/>
          <w:sz w:val="20"/>
          <w:szCs w:val="20"/>
        </w:rPr>
        <w:t>ZÁKLADNÉ USTANOVENIA</w:t>
      </w:r>
    </w:p>
    <w:p w14:paraId="3FB0C138" w14:textId="77777777" w:rsidR="001B36D2" w:rsidRDefault="001B36D2">
      <w:pPr>
        <w:spacing w:line="310" w:lineRule="exact"/>
        <w:rPr>
          <w:sz w:val="24"/>
          <w:szCs w:val="24"/>
        </w:rPr>
      </w:pPr>
    </w:p>
    <w:p w14:paraId="7AF14500" w14:textId="77777777" w:rsidR="001B36D2" w:rsidRDefault="009229BF">
      <w:pPr>
        <w:numPr>
          <w:ilvl w:val="0"/>
          <w:numId w:val="1"/>
        </w:numPr>
        <w:tabs>
          <w:tab w:val="left" w:pos="4880"/>
        </w:tabs>
        <w:ind w:left="4880" w:hanging="187"/>
        <w:rPr>
          <w:rFonts w:ascii="Arial" w:eastAsia="Arial" w:hAnsi="Arial" w:cs="Arial"/>
          <w:b/>
          <w:bCs/>
          <w:sz w:val="20"/>
          <w:szCs w:val="20"/>
        </w:rPr>
      </w:pPr>
      <w:r>
        <w:rPr>
          <w:rFonts w:ascii="Arial" w:eastAsia="Arial" w:hAnsi="Arial" w:cs="Arial"/>
          <w:b/>
          <w:bCs/>
          <w:sz w:val="20"/>
          <w:szCs w:val="20"/>
        </w:rPr>
        <w:t>1</w:t>
      </w:r>
    </w:p>
    <w:p w14:paraId="14F11208" w14:textId="77777777" w:rsidR="001B36D2" w:rsidRDefault="001B36D2">
      <w:pPr>
        <w:spacing w:line="44" w:lineRule="exact"/>
        <w:rPr>
          <w:rFonts w:ascii="Arial" w:eastAsia="Arial" w:hAnsi="Arial" w:cs="Arial"/>
          <w:b/>
          <w:bCs/>
          <w:sz w:val="20"/>
          <w:szCs w:val="20"/>
        </w:rPr>
      </w:pPr>
    </w:p>
    <w:p w14:paraId="7F4D6849" w14:textId="77777777" w:rsidR="001B36D2" w:rsidRDefault="009229BF">
      <w:pPr>
        <w:ind w:left="4020"/>
        <w:rPr>
          <w:rFonts w:ascii="Arial" w:eastAsia="Arial" w:hAnsi="Arial" w:cs="Arial"/>
          <w:b/>
          <w:bCs/>
          <w:sz w:val="20"/>
          <w:szCs w:val="20"/>
        </w:rPr>
      </w:pPr>
      <w:r>
        <w:rPr>
          <w:rFonts w:ascii="Arial" w:eastAsia="Arial" w:hAnsi="Arial" w:cs="Arial"/>
          <w:b/>
          <w:bCs/>
          <w:sz w:val="20"/>
          <w:szCs w:val="20"/>
        </w:rPr>
        <w:t>Predmet zákona</w:t>
      </w:r>
    </w:p>
    <w:p w14:paraId="57A6BF3D" w14:textId="77777777" w:rsidR="001B36D2" w:rsidRDefault="001B36D2">
      <w:pPr>
        <w:spacing w:line="251" w:lineRule="exact"/>
        <w:rPr>
          <w:sz w:val="24"/>
          <w:szCs w:val="24"/>
        </w:rPr>
      </w:pPr>
    </w:p>
    <w:p w14:paraId="330377C7" w14:textId="77777777" w:rsidR="001B36D2" w:rsidRDefault="009229BF">
      <w:pPr>
        <w:numPr>
          <w:ilvl w:val="1"/>
          <w:numId w:val="2"/>
        </w:numPr>
        <w:tabs>
          <w:tab w:val="left" w:pos="540"/>
        </w:tabs>
        <w:ind w:left="540" w:hanging="308"/>
        <w:rPr>
          <w:rFonts w:ascii="Arial" w:eastAsia="Arial" w:hAnsi="Arial" w:cs="Arial"/>
          <w:sz w:val="20"/>
          <w:szCs w:val="20"/>
        </w:rPr>
      </w:pPr>
      <w:r>
        <w:rPr>
          <w:rFonts w:ascii="Arial" w:eastAsia="Arial" w:hAnsi="Arial" w:cs="Arial"/>
          <w:sz w:val="20"/>
          <w:szCs w:val="20"/>
        </w:rPr>
        <w:t>Tento zákon ustanovuje</w:t>
      </w:r>
    </w:p>
    <w:p w14:paraId="2716E75C" w14:textId="77777777" w:rsidR="001B36D2" w:rsidRDefault="001B36D2">
      <w:pPr>
        <w:spacing w:line="140" w:lineRule="exact"/>
        <w:rPr>
          <w:rFonts w:ascii="Arial" w:eastAsia="Arial" w:hAnsi="Arial" w:cs="Arial"/>
          <w:sz w:val="20"/>
          <w:szCs w:val="20"/>
        </w:rPr>
      </w:pPr>
    </w:p>
    <w:p w14:paraId="34B674A3" w14:textId="77777777" w:rsidR="001B36D2" w:rsidRDefault="009229BF">
      <w:pPr>
        <w:numPr>
          <w:ilvl w:val="0"/>
          <w:numId w:val="3"/>
        </w:numPr>
        <w:tabs>
          <w:tab w:val="left" w:pos="280"/>
        </w:tabs>
        <w:spacing w:line="323" w:lineRule="auto"/>
        <w:ind w:left="280" w:hanging="275"/>
        <w:jc w:val="both"/>
        <w:rPr>
          <w:rFonts w:ascii="Arial" w:eastAsia="Arial" w:hAnsi="Arial" w:cs="Arial"/>
          <w:sz w:val="20"/>
          <w:szCs w:val="20"/>
        </w:rPr>
      </w:pPr>
      <w:r>
        <w:rPr>
          <w:rFonts w:ascii="Arial" w:eastAsia="Arial" w:hAnsi="Arial" w:cs="Arial"/>
          <w:sz w:val="20"/>
          <w:szCs w:val="20"/>
        </w:rPr>
        <w:t>podmienky poskytovania zdravotnej starostlivosti a služieb súvisiacich s poskytovaním zdravotnej starostlivosti</w:t>
      </w:r>
      <w:r>
        <w:rPr>
          <w:rFonts w:ascii="Arial" w:eastAsia="Arial" w:hAnsi="Arial" w:cs="Arial"/>
          <w:sz w:val="10"/>
          <w:szCs w:val="10"/>
        </w:rPr>
        <w:t>1</w:t>
      </w:r>
      <w:r>
        <w:rPr>
          <w:rFonts w:ascii="Arial" w:eastAsia="Arial" w:hAnsi="Arial" w:cs="Arial"/>
          <w:sz w:val="18"/>
          <w:szCs w:val="18"/>
        </w:rPr>
        <w:t>)</w:t>
      </w:r>
      <w:r>
        <w:rPr>
          <w:rFonts w:ascii="Arial" w:eastAsia="Arial" w:hAnsi="Arial" w:cs="Arial"/>
          <w:sz w:val="20"/>
          <w:szCs w:val="20"/>
        </w:rPr>
        <w:t xml:space="preserve"> (ďalej len „zdravotná starostlivosť“) fyzickými osobami a právnickými osobami,</w:t>
      </w:r>
    </w:p>
    <w:p w14:paraId="56A55E3D" w14:textId="77777777" w:rsidR="001B36D2" w:rsidRDefault="001B36D2">
      <w:pPr>
        <w:spacing w:line="291" w:lineRule="exact"/>
        <w:rPr>
          <w:sz w:val="24"/>
          <w:szCs w:val="24"/>
        </w:rPr>
      </w:pPr>
    </w:p>
    <w:p w14:paraId="211D3FE0" w14:textId="77777777" w:rsidR="001B36D2" w:rsidRDefault="009229BF">
      <w:pPr>
        <w:spacing w:line="323" w:lineRule="auto"/>
        <w:ind w:left="280" w:hanging="282"/>
        <w:rPr>
          <w:sz w:val="20"/>
          <w:szCs w:val="20"/>
        </w:rPr>
      </w:pPr>
      <w:r>
        <w:rPr>
          <w:rFonts w:ascii="Arial" w:eastAsia="Arial" w:hAnsi="Arial" w:cs="Arial"/>
          <w:sz w:val="20"/>
          <w:szCs w:val="20"/>
        </w:rPr>
        <w:t>b) podmienky na výkon zdravotníckeho povolania, vrátane podmienok uznávania dokladov o vzdelaní na výkon zdravotníckeho povolania,</w:t>
      </w:r>
    </w:p>
    <w:p w14:paraId="7A28358F" w14:textId="77777777" w:rsidR="001B36D2" w:rsidRDefault="001B36D2">
      <w:pPr>
        <w:spacing w:line="21" w:lineRule="exact"/>
        <w:rPr>
          <w:sz w:val="24"/>
          <w:szCs w:val="24"/>
        </w:rPr>
      </w:pPr>
    </w:p>
    <w:p w14:paraId="739BB033" w14:textId="77777777" w:rsidR="001B36D2" w:rsidRDefault="009229BF">
      <w:pPr>
        <w:numPr>
          <w:ilvl w:val="0"/>
          <w:numId w:val="4"/>
        </w:numPr>
        <w:tabs>
          <w:tab w:val="left" w:pos="280"/>
        </w:tabs>
        <w:ind w:left="280" w:hanging="275"/>
        <w:rPr>
          <w:rFonts w:ascii="Arial" w:eastAsia="Arial" w:hAnsi="Arial" w:cs="Arial"/>
          <w:sz w:val="20"/>
          <w:szCs w:val="20"/>
        </w:rPr>
      </w:pPr>
      <w:r>
        <w:rPr>
          <w:rFonts w:ascii="Arial" w:eastAsia="Arial" w:hAnsi="Arial" w:cs="Arial"/>
          <w:sz w:val="20"/>
          <w:szCs w:val="20"/>
        </w:rPr>
        <w:t>vzdelávanie zdravotníckych pracovníkov,</w:t>
      </w:r>
    </w:p>
    <w:p w14:paraId="36C37B1B" w14:textId="77777777" w:rsidR="001B36D2" w:rsidRDefault="001B36D2">
      <w:pPr>
        <w:spacing w:line="140" w:lineRule="exact"/>
        <w:rPr>
          <w:rFonts w:ascii="Arial" w:eastAsia="Arial" w:hAnsi="Arial" w:cs="Arial"/>
          <w:sz w:val="20"/>
          <w:szCs w:val="20"/>
        </w:rPr>
      </w:pPr>
    </w:p>
    <w:p w14:paraId="045687EA" w14:textId="77777777" w:rsidR="001B36D2" w:rsidRDefault="009229BF">
      <w:pPr>
        <w:numPr>
          <w:ilvl w:val="0"/>
          <w:numId w:val="4"/>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vznik, postavenie, orgány a pôsobnosť stavovských organizácií v zdravotníctve (ďalej len „komora“),</w:t>
      </w:r>
    </w:p>
    <w:p w14:paraId="06A8CBF7" w14:textId="77777777" w:rsidR="001B36D2" w:rsidRDefault="001B36D2">
      <w:pPr>
        <w:spacing w:line="370" w:lineRule="exact"/>
        <w:rPr>
          <w:rFonts w:ascii="Arial" w:eastAsia="Arial" w:hAnsi="Arial" w:cs="Arial"/>
          <w:sz w:val="20"/>
          <w:szCs w:val="20"/>
        </w:rPr>
      </w:pPr>
    </w:p>
    <w:p w14:paraId="14A57FCD" w14:textId="77777777" w:rsidR="001B36D2" w:rsidRDefault="009229BF">
      <w:pPr>
        <w:numPr>
          <w:ilvl w:val="0"/>
          <w:numId w:val="4"/>
        </w:numPr>
        <w:tabs>
          <w:tab w:val="left" w:pos="280"/>
        </w:tabs>
        <w:ind w:left="280" w:hanging="275"/>
        <w:rPr>
          <w:rFonts w:ascii="Arial" w:eastAsia="Arial" w:hAnsi="Arial" w:cs="Arial"/>
          <w:sz w:val="20"/>
          <w:szCs w:val="20"/>
        </w:rPr>
      </w:pPr>
      <w:r>
        <w:rPr>
          <w:rFonts w:ascii="Arial" w:eastAsia="Arial" w:hAnsi="Arial" w:cs="Arial"/>
          <w:sz w:val="20"/>
          <w:szCs w:val="20"/>
        </w:rPr>
        <w:t>práva a povinnosti člena komory,</w:t>
      </w:r>
    </w:p>
    <w:p w14:paraId="2C249060" w14:textId="77777777" w:rsidR="001B36D2" w:rsidRDefault="001B36D2">
      <w:pPr>
        <w:spacing w:line="140" w:lineRule="exact"/>
        <w:rPr>
          <w:rFonts w:ascii="Arial" w:eastAsia="Arial" w:hAnsi="Arial" w:cs="Arial"/>
          <w:sz w:val="20"/>
          <w:szCs w:val="20"/>
        </w:rPr>
      </w:pPr>
    </w:p>
    <w:p w14:paraId="11C36F7F" w14:textId="77777777" w:rsidR="001B36D2" w:rsidRDefault="009229BF">
      <w:pPr>
        <w:numPr>
          <w:ilvl w:val="0"/>
          <w:numId w:val="4"/>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povinnosti poskytovateľa zdravotnej starostlivosti (ďalej len „poskytovateľ“) a povinnosti zdravotníckeho pracovníka,</w:t>
      </w:r>
    </w:p>
    <w:p w14:paraId="11990C98" w14:textId="77777777" w:rsidR="001B36D2" w:rsidRDefault="001B36D2">
      <w:pPr>
        <w:spacing w:line="20" w:lineRule="exact"/>
        <w:rPr>
          <w:rFonts w:ascii="Arial" w:eastAsia="Arial" w:hAnsi="Arial" w:cs="Arial"/>
          <w:sz w:val="20"/>
          <w:szCs w:val="20"/>
        </w:rPr>
      </w:pPr>
    </w:p>
    <w:p w14:paraId="3784D233" w14:textId="77777777" w:rsidR="001B36D2" w:rsidRDefault="009229BF">
      <w:pPr>
        <w:numPr>
          <w:ilvl w:val="0"/>
          <w:numId w:val="4"/>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dozor nad dodržiavaním povinností a sankcie za porušenie povinností ustanovených týmto zákonom.</w:t>
      </w:r>
    </w:p>
    <w:p w14:paraId="7D80C418" w14:textId="77777777" w:rsidR="001B36D2" w:rsidRDefault="001B36D2">
      <w:pPr>
        <w:spacing w:line="200" w:lineRule="exact"/>
        <w:rPr>
          <w:rFonts w:ascii="Arial" w:eastAsia="Arial" w:hAnsi="Arial" w:cs="Arial"/>
          <w:sz w:val="20"/>
          <w:szCs w:val="20"/>
        </w:rPr>
      </w:pPr>
    </w:p>
    <w:p w14:paraId="4FEFB731" w14:textId="77777777" w:rsidR="001B36D2" w:rsidRDefault="001B36D2">
      <w:pPr>
        <w:spacing w:line="270" w:lineRule="exact"/>
        <w:rPr>
          <w:rFonts w:ascii="Arial" w:eastAsia="Arial" w:hAnsi="Arial" w:cs="Arial"/>
          <w:sz w:val="20"/>
          <w:szCs w:val="20"/>
        </w:rPr>
      </w:pPr>
    </w:p>
    <w:p w14:paraId="3A53B0FC" w14:textId="77777777" w:rsidR="001B36D2" w:rsidRDefault="009229BF">
      <w:pPr>
        <w:numPr>
          <w:ilvl w:val="1"/>
          <w:numId w:val="4"/>
        </w:numPr>
        <w:tabs>
          <w:tab w:val="left" w:pos="540"/>
        </w:tabs>
        <w:ind w:left="540" w:hanging="308"/>
        <w:rPr>
          <w:rFonts w:ascii="Arial" w:eastAsia="Arial" w:hAnsi="Arial" w:cs="Arial"/>
          <w:sz w:val="20"/>
          <w:szCs w:val="20"/>
        </w:rPr>
      </w:pPr>
      <w:r>
        <w:rPr>
          <w:rFonts w:ascii="Arial" w:eastAsia="Arial" w:hAnsi="Arial" w:cs="Arial"/>
          <w:sz w:val="20"/>
          <w:szCs w:val="20"/>
        </w:rPr>
        <w:t>Týmto zákonom sa preberajú právne záväzné akty Európskej únie uvedené v prílohe č. 1.</w:t>
      </w:r>
    </w:p>
    <w:p w14:paraId="37B999C0" w14:textId="77777777" w:rsidR="001B36D2" w:rsidRDefault="001B36D2">
      <w:pPr>
        <w:spacing w:line="315" w:lineRule="exact"/>
        <w:rPr>
          <w:sz w:val="24"/>
          <w:szCs w:val="24"/>
        </w:rPr>
      </w:pPr>
    </w:p>
    <w:p w14:paraId="664C2B4C" w14:textId="77777777" w:rsidR="001B36D2" w:rsidRDefault="009229BF">
      <w:pPr>
        <w:jc w:val="center"/>
        <w:rPr>
          <w:sz w:val="20"/>
          <w:szCs w:val="20"/>
        </w:rPr>
      </w:pPr>
      <w:r>
        <w:rPr>
          <w:rFonts w:ascii="Arial" w:eastAsia="Arial" w:hAnsi="Arial" w:cs="Arial"/>
          <w:b/>
          <w:bCs/>
          <w:sz w:val="20"/>
          <w:szCs w:val="20"/>
        </w:rPr>
        <w:t>§ 2</w:t>
      </w:r>
    </w:p>
    <w:p w14:paraId="1325E691" w14:textId="77777777" w:rsidR="001B36D2" w:rsidRDefault="001B36D2">
      <w:pPr>
        <w:spacing w:line="44" w:lineRule="exact"/>
        <w:rPr>
          <w:sz w:val="24"/>
          <w:szCs w:val="24"/>
        </w:rPr>
      </w:pPr>
    </w:p>
    <w:p w14:paraId="300B07FE" w14:textId="77777777" w:rsidR="001B36D2" w:rsidRDefault="009229BF">
      <w:pPr>
        <w:jc w:val="center"/>
        <w:rPr>
          <w:sz w:val="20"/>
          <w:szCs w:val="20"/>
        </w:rPr>
      </w:pPr>
      <w:r>
        <w:rPr>
          <w:rFonts w:ascii="Arial" w:eastAsia="Arial" w:hAnsi="Arial" w:cs="Arial"/>
          <w:b/>
          <w:bCs/>
          <w:sz w:val="20"/>
          <w:szCs w:val="20"/>
        </w:rPr>
        <w:t>Podmienky poskytovania zdravotnej starostlivosti</w:t>
      </w:r>
    </w:p>
    <w:p w14:paraId="323E6168" w14:textId="77777777" w:rsidR="001B36D2" w:rsidRDefault="001B36D2">
      <w:pPr>
        <w:spacing w:line="251" w:lineRule="exact"/>
        <w:rPr>
          <w:sz w:val="24"/>
          <w:szCs w:val="24"/>
        </w:rPr>
      </w:pPr>
    </w:p>
    <w:p w14:paraId="1E2BAD39" w14:textId="77777777" w:rsidR="001B36D2" w:rsidRDefault="009229BF">
      <w:pPr>
        <w:spacing w:line="323" w:lineRule="auto"/>
        <w:ind w:firstLine="227"/>
        <w:rPr>
          <w:sz w:val="20"/>
          <w:szCs w:val="20"/>
        </w:rPr>
      </w:pPr>
      <w:r>
        <w:rPr>
          <w:rFonts w:ascii="Arial" w:eastAsia="Arial" w:hAnsi="Arial" w:cs="Arial"/>
          <w:sz w:val="20"/>
          <w:szCs w:val="20"/>
        </w:rPr>
        <w:t>Podmienkou poskytovania zdravotnej starostlivosti je splnenie podmienok na výkon zdravotníckeho povolania (§ 31).</w:t>
      </w:r>
    </w:p>
    <w:p w14:paraId="0CA12067" w14:textId="77777777" w:rsidR="001B36D2" w:rsidRDefault="001B36D2">
      <w:pPr>
        <w:sectPr w:rsidR="001B36D2">
          <w:pgSz w:w="11900" w:h="16837"/>
          <w:pgMar w:top="768" w:right="1105" w:bottom="1064" w:left="1100" w:header="0" w:footer="0" w:gutter="0"/>
          <w:cols w:space="708" w:equalWidth="0">
            <w:col w:w="9700"/>
          </w:cols>
        </w:sectPr>
      </w:pPr>
    </w:p>
    <w:p w14:paraId="1C64C7D7" w14:textId="77777777" w:rsidR="001B36D2" w:rsidRDefault="009229BF">
      <w:pPr>
        <w:tabs>
          <w:tab w:val="left" w:pos="2960"/>
          <w:tab w:val="left" w:pos="8120"/>
        </w:tabs>
        <w:rPr>
          <w:sz w:val="20"/>
          <w:szCs w:val="20"/>
        </w:rPr>
      </w:pPr>
      <w:bookmarkStart w:id="1" w:name="page2"/>
      <w:bookmarkEnd w:id="1"/>
      <w:r>
        <w:rPr>
          <w:rFonts w:ascii="Arial" w:eastAsia="Arial" w:hAnsi="Arial" w:cs="Arial"/>
          <w:sz w:val="20"/>
          <w:szCs w:val="20"/>
        </w:rPr>
        <w:lastRenderedPageBreak/>
        <w:t>Strana 2</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61535453"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06176" behindDoc="1" locked="0" layoutInCell="0" allowOverlap="1" wp14:anchorId="411A0538" wp14:editId="1E46FB08">
                <wp:simplePos x="0" y="0"/>
                <wp:positionH relativeFrom="column">
                  <wp:posOffset>3175</wp:posOffset>
                </wp:positionH>
                <wp:positionV relativeFrom="paragraph">
                  <wp:posOffset>78740</wp:posOffset>
                </wp:positionV>
                <wp:extent cx="615569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1EBCD41D" id="Shape 3" o:spid="_x0000_s1026" style="position:absolute;z-index:-25181030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GdjvQuwEAAIA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54D6F075" w14:textId="77777777" w:rsidR="001B36D2" w:rsidRDefault="001B36D2">
      <w:pPr>
        <w:spacing w:line="200" w:lineRule="exact"/>
        <w:rPr>
          <w:sz w:val="20"/>
          <w:szCs w:val="20"/>
        </w:rPr>
      </w:pPr>
    </w:p>
    <w:p w14:paraId="54D39F74" w14:textId="77777777" w:rsidR="001B36D2" w:rsidRDefault="001B36D2">
      <w:pPr>
        <w:spacing w:line="200" w:lineRule="exact"/>
        <w:rPr>
          <w:sz w:val="20"/>
          <w:szCs w:val="20"/>
        </w:rPr>
      </w:pPr>
    </w:p>
    <w:p w14:paraId="55991502" w14:textId="77777777" w:rsidR="001B36D2" w:rsidRDefault="001B36D2">
      <w:pPr>
        <w:spacing w:line="217" w:lineRule="exact"/>
        <w:rPr>
          <w:sz w:val="20"/>
          <w:szCs w:val="20"/>
        </w:rPr>
      </w:pPr>
    </w:p>
    <w:p w14:paraId="6CC7CED5" w14:textId="77777777" w:rsidR="001B36D2" w:rsidRDefault="009229BF">
      <w:pPr>
        <w:numPr>
          <w:ilvl w:val="2"/>
          <w:numId w:val="5"/>
        </w:numPr>
        <w:tabs>
          <w:tab w:val="left" w:pos="4880"/>
        </w:tabs>
        <w:ind w:left="4880" w:hanging="187"/>
        <w:rPr>
          <w:rFonts w:ascii="Arial" w:eastAsia="Arial" w:hAnsi="Arial" w:cs="Arial"/>
          <w:b/>
          <w:bCs/>
          <w:sz w:val="20"/>
          <w:szCs w:val="20"/>
        </w:rPr>
      </w:pPr>
      <w:r>
        <w:rPr>
          <w:rFonts w:ascii="Arial" w:eastAsia="Arial" w:hAnsi="Arial" w:cs="Arial"/>
          <w:b/>
          <w:bCs/>
          <w:sz w:val="20"/>
          <w:szCs w:val="20"/>
        </w:rPr>
        <w:t>3</w:t>
      </w:r>
    </w:p>
    <w:p w14:paraId="4856AACE" w14:textId="77777777" w:rsidR="001B36D2" w:rsidRDefault="001B36D2">
      <w:pPr>
        <w:spacing w:line="44" w:lineRule="exact"/>
        <w:rPr>
          <w:rFonts w:ascii="Arial" w:eastAsia="Arial" w:hAnsi="Arial" w:cs="Arial"/>
          <w:b/>
          <w:bCs/>
          <w:sz w:val="20"/>
          <w:szCs w:val="20"/>
        </w:rPr>
      </w:pPr>
    </w:p>
    <w:p w14:paraId="3FE36A31" w14:textId="77777777" w:rsidR="001B36D2" w:rsidRDefault="009229BF">
      <w:pPr>
        <w:ind w:left="3640"/>
        <w:rPr>
          <w:rFonts w:ascii="Arial" w:eastAsia="Arial" w:hAnsi="Arial" w:cs="Arial"/>
          <w:b/>
          <w:bCs/>
          <w:sz w:val="20"/>
          <w:szCs w:val="20"/>
        </w:rPr>
      </w:pPr>
      <w:r>
        <w:rPr>
          <w:rFonts w:ascii="Arial" w:eastAsia="Arial" w:hAnsi="Arial" w:cs="Arial"/>
          <w:b/>
          <w:bCs/>
          <w:sz w:val="20"/>
          <w:szCs w:val="20"/>
        </w:rPr>
        <w:t>Zdravotnícke povolanie</w:t>
      </w:r>
    </w:p>
    <w:p w14:paraId="126DACF9" w14:textId="77777777" w:rsidR="001B36D2" w:rsidRDefault="001B36D2">
      <w:pPr>
        <w:spacing w:line="250" w:lineRule="exact"/>
        <w:rPr>
          <w:rFonts w:ascii="Arial" w:eastAsia="Arial" w:hAnsi="Arial" w:cs="Arial"/>
          <w:b/>
          <w:bCs/>
          <w:sz w:val="20"/>
          <w:szCs w:val="20"/>
        </w:rPr>
      </w:pPr>
    </w:p>
    <w:p w14:paraId="149197C3" w14:textId="77777777" w:rsidR="001B36D2" w:rsidRDefault="009229BF">
      <w:pPr>
        <w:numPr>
          <w:ilvl w:val="1"/>
          <w:numId w:val="5"/>
        </w:numPr>
        <w:tabs>
          <w:tab w:val="left" w:pos="541"/>
        </w:tabs>
        <w:spacing w:line="281" w:lineRule="auto"/>
        <w:ind w:firstLine="232"/>
        <w:rPr>
          <w:rFonts w:ascii="Arial" w:eastAsia="Arial" w:hAnsi="Arial" w:cs="Arial"/>
          <w:sz w:val="20"/>
          <w:szCs w:val="20"/>
        </w:rPr>
      </w:pPr>
      <w:r>
        <w:rPr>
          <w:rFonts w:ascii="Arial" w:eastAsia="Arial" w:hAnsi="Arial" w:cs="Arial"/>
          <w:sz w:val="20"/>
          <w:szCs w:val="20"/>
        </w:rPr>
        <w:t>Zdravotnícke povolanie je súbor pracovných činností, ktoré vykonáva zdravotnícky pracovník (§ 27) pri</w:t>
      </w:r>
    </w:p>
    <w:p w14:paraId="3077DC5F" w14:textId="77777777" w:rsidR="001B36D2" w:rsidRDefault="001B36D2">
      <w:pPr>
        <w:spacing w:line="370" w:lineRule="exact"/>
        <w:rPr>
          <w:rFonts w:ascii="Arial" w:eastAsia="Arial" w:hAnsi="Arial" w:cs="Arial"/>
          <w:sz w:val="20"/>
          <w:szCs w:val="20"/>
        </w:rPr>
      </w:pPr>
    </w:p>
    <w:p w14:paraId="014DFBC3" w14:textId="77777777" w:rsidR="001B36D2" w:rsidRDefault="009229BF">
      <w:pPr>
        <w:numPr>
          <w:ilvl w:val="0"/>
          <w:numId w:val="5"/>
        </w:numPr>
        <w:tabs>
          <w:tab w:val="left" w:pos="280"/>
        </w:tabs>
        <w:ind w:left="280" w:hanging="275"/>
        <w:rPr>
          <w:rFonts w:ascii="Arial" w:eastAsia="Arial" w:hAnsi="Arial" w:cs="Arial"/>
          <w:sz w:val="20"/>
          <w:szCs w:val="20"/>
        </w:rPr>
      </w:pPr>
      <w:r>
        <w:rPr>
          <w:rFonts w:ascii="Arial" w:eastAsia="Arial" w:hAnsi="Arial" w:cs="Arial"/>
          <w:sz w:val="20"/>
          <w:szCs w:val="20"/>
        </w:rPr>
        <w:t>poskytovaní zdravotnej starostlivosti,</w:t>
      </w:r>
      <w:r>
        <w:rPr>
          <w:rFonts w:ascii="Arial" w:eastAsia="Arial" w:hAnsi="Arial" w:cs="Arial"/>
          <w:sz w:val="10"/>
          <w:szCs w:val="10"/>
        </w:rPr>
        <w:t>1</w:t>
      </w:r>
      <w:r>
        <w:rPr>
          <w:rFonts w:ascii="Arial" w:eastAsia="Arial" w:hAnsi="Arial" w:cs="Arial"/>
          <w:sz w:val="18"/>
          <w:szCs w:val="18"/>
        </w:rPr>
        <w:t>)</w:t>
      </w:r>
    </w:p>
    <w:p w14:paraId="27C013C0" w14:textId="77777777" w:rsidR="001B36D2" w:rsidRDefault="001B36D2">
      <w:pPr>
        <w:spacing w:line="140" w:lineRule="exact"/>
        <w:rPr>
          <w:rFonts w:ascii="Arial" w:eastAsia="Arial" w:hAnsi="Arial" w:cs="Arial"/>
          <w:sz w:val="20"/>
          <w:szCs w:val="20"/>
        </w:rPr>
      </w:pPr>
    </w:p>
    <w:p w14:paraId="0EC2712A" w14:textId="77777777" w:rsidR="001B36D2" w:rsidRDefault="009229BF">
      <w:pPr>
        <w:numPr>
          <w:ilvl w:val="0"/>
          <w:numId w:val="5"/>
        </w:numPr>
        <w:tabs>
          <w:tab w:val="left" w:pos="280"/>
        </w:tabs>
        <w:ind w:left="280" w:hanging="275"/>
        <w:rPr>
          <w:rFonts w:ascii="Arial" w:eastAsia="Arial" w:hAnsi="Arial" w:cs="Arial"/>
          <w:sz w:val="20"/>
          <w:szCs w:val="20"/>
        </w:rPr>
      </w:pPr>
      <w:r>
        <w:rPr>
          <w:rFonts w:ascii="Arial" w:eastAsia="Arial" w:hAnsi="Arial" w:cs="Arial"/>
          <w:sz w:val="20"/>
          <w:szCs w:val="20"/>
        </w:rPr>
        <w:t>zabezpečovaní záchrannej zdravotnej služby,</w:t>
      </w:r>
      <w:r>
        <w:rPr>
          <w:rFonts w:ascii="Arial" w:eastAsia="Arial" w:hAnsi="Arial" w:cs="Arial"/>
          <w:sz w:val="10"/>
          <w:szCs w:val="10"/>
        </w:rPr>
        <w:t>1a</w:t>
      </w:r>
      <w:r>
        <w:rPr>
          <w:rFonts w:ascii="Arial" w:eastAsia="Arial" w:hAnsi="Arial" w:cs="Arial"/>
          <w:sz w:val="18"/>
          <w:szCs w:val="18"/>
        </w:rPr>
        <w:t>)</w:t>
      </w:r>
    </w:p>
    <w:p w14:paraId="547C1104" w14:textId="77777777" w:rsidR="001B36D2" w:rsidRDefault="001B36D2">
      <w:pPr>
        <w:spacing w:line="140" w:lineRule="exact"/>
        <w:rPr>
          <w:rFonts w:ascii="Arial" w:eastAsia="Arial" w:hAnsi="Arial" w:cs="Arial"/>
          <w:sz w:val="20"/>
          <w:szCs w:val="20"/>
        </w:rPr>
      </w:pPr>
    </w:p>
    <w:p w14:paraId="36A5A3DA" w14:textId="77777777" w:rsidR="001B36D2" w:rsidRDefault="009229BF">
      <w:pPr>
        <w:numPr>
          <w:ilvl w:val="0"/>
          <w:numId w:val="5"/>
        </w:numPr>
        <w:tabs>
          <w:tab w:val="left" w:pos="280"/>
        </w:tabs>
        <w:ind w:left="280" w:hanging="275"/>
        <w:rPr>
          <w:rFonts w:ascii="Arial" w:eastAsia="Arial" w:hAnsi="Arial" w:cs="Arial"/>
          <w:sz w:val="20"/>
          <w:szCs w:val="20"/>
        </w:rPr>
      </w:pPr>
      <w:r>
        <w:rPr>
          <w:rFonts w:ascii="Arial" w:eastAsia="Arial" w:hAnsi="Arial" w:cs="Arial"/>
          <w:sz w:val="20"/>
          <w:szCs w:val="20"/>
        </w:rPr>
        <w:t>ochrane zdravia ľudí,</w:t>
      </w:r>
      <w:r>
        <w:rPr>
          <w:rFonts w:ascii="Arial" w:eastAsia="Arial" w:hAnsi="Arial" w:cs="Arial"/>
          <w:sz w:val="10"/>
          <w:szCs w:val="10"/>
        </w:rPr>
        <w:t>2</w:t>
      </w:r>
      <w:r>
        <w:rPr>
          <w:rFonts w:ascii="Arial" w:eastAsia="Arial" w:hAnsi="Arial" w:cs="Arial"/>
          <w:sz w:val="18"/>
          <w:szCs w:val="18"/>
        </w:rPr>
        <w:t>)</w:t>
      </w:r>
    </w:p>
    <w:p w14:paraId="0B8BB8D1" w14:textId="77777777" w:rsidR="001B36D2" w:rsidRDefault="001B36D2">
      <w:pPr>
        <w:spacing w:line="140" w:lineRule="exact"/>
        <w:rPr>
          <w:rFonts w:ascii="Arial" w:eastAsia="Arial" w:hAnsi="Arial" w:cs="Arial"/>
          <w:sz w:val="20"/>
          <w:szCs w:val="20"/>
        </w:rPr>
      </w:pPr>
    </w:p>
    <w:p w14:paraId="0A3DDC82" w14:textId="77777777" w:rsidR="001B36D2" w:rsidRDefault="009229BF">
      <w:pPr>
        <w:numPr>
          <w:ilvl w:val="0"/>
          <w:numId w:val="5"/>
        </w:numPr>
        <w:tabs>
          <w:tab w:val="left" w:pos="280"/>
        </w:tabs>
        <w:ind w:left="280" w:hanging="275"/>
        <w:rPr>
          <w:rFonts w:ascii="Arial" w:eastAsia="Arial" w:hAnsi="Arial" w:cs="Arial"/>
          <w:sz w:val="20"/>
          <w:szCs w:val="20"/>
        </w:rPr>
      </w:pPr>
      <w:r>
        <w:rPr>
          <w:rFonts w:ascii="Arial" w:eastAsia="Arial" w:hAnsi="Arial" w:cs="Arial"/>
          <w:sz w:val="20"/>
          <w:szCs w:val="20"/>
        </w:rPr>
        <w:t>lekárskej posudkovej činnosti,</w:t>
      </w:r>
      <w:r>
        <w:rPr>
          <w:rFonts w:ascii="Arial" w:eastAsia="Arial" w:hAnsi="Arial" w:cs="Arial"/>
          <w:sz w:val="10"/>
          <w:szCs w:val="10"/>
        </w:rPr>
        <w:t>3</w:t>
      </w:r>
      <w:r>
        <w:rPr>
          <w:rFonts w:ascii="Arial" w:eastAsia="Arial" w:hAnsi="Arial" w:cs="Arial"/>
          <w:sz w:val="18"/>
          <w:szCs w:val="18"/>
        </w:rPr>
        <w:t>)</w:t>
      </w:r>
    </w:p>
    <w:p w14:paraId="02410BA5" w14:textId="77777777" w:rsidR="001B36D2" w:rsidRDefault="001B36D2">
      <w:pPr>
        <w:spacing w:line="140" w:lineRule="exact"/>
        <w:rPr>
          <w:rFonts w:ascii="Arial" w:eastAsia="Arial" w:hAnsi="Arial" w:cs="Arial"/>
          <w:sz w:val="20"/>
          <w:szCs w:val="20"/>
        </w:rPr>
      </w:pPr>
    </w:p>
    <w:p w14:paraId="1468770F" w14:textId="77777777" w:rsidR="001B36D2" w:rsidRDefault="009229BF">
      <w:pPr>
        <w:numPr>
          <w:ilvl w:val="0"/>
          <w:numId w:val="5"/>
        </w:numPr>
        <w:tabs>
          <w:tab w:val="left" w:pos="280"/>
        </w:tabs>
        <w:ind w:left="280" w:hanging="275"/>
        <w:rPr>
          <w:rFonts w:ascii="Arial" w:eastAsia="Arial" w:hAnsi="Arial" w:cs="Arial"/>
          <w:sz w:val="20"/>
          <w:szCs w:val="20"/>
        </w:rPr>
      </w:pPr>
      <w:r>
        <w:rPr>
          <w:rFonts w:ascii="Arial" w:eastAsia="Arial" w:hAnsi="Arial" w:cs="Arial"/>
          <w:sz w:val="20"/>
          <w:szCs w:val="20"/>
        </w:rPr>
        <w:t>zaobchádzaní s liekmi a zdravotníckymi pomôckami,</w:t>
      </w:r>
      <w:r>
        <w:rPr>
          <w:rFonts w:ascii="Arial" w:eastAsia="Arial" w:hAnsi="Arial" w:cs="Arial"/>
          <w:sz w:val="10"/>
          <w:szCs w:val="10"/>
        </w:rPr>
        <w:t>3a</w:t>
      </w:r>
      <w:r>
        <w:rPr>
          <w:rFonts w:ascii="Arial" w:eastAsia="Arial" w:hAnsi="Arial" w:cs="Arial"/>
          <w:sz w:val="18"/>
          <w:szCs w:val="18"/>
        </w:rPr>
        <w:t>)</w:t>
      </w:r>
    </w:p>
    <w:p w14:paraId="06AC442F" w14:textId="77777777" w:rsidR="001B36D2" w:rsidRDefault="001B36D2">
      <w:pPr>
        <w:spacing w:line="140" w:lineRule="exact"/>
        <w:rPr>
          <w:rFonts w:ascii="Arial" w:eastAsia="Arial" w:hAnsi="Arial" w:cs="Arial"/>
          <w:sz w:val="20"/>
          <w:szCs w:val="20"/>
        </w:rPr>
      </w:pPr>
    </w:p>
    <w:p w14:paraId="19C07F5E" w14:textId="77777777" w:rsidR="001B36D2" w:rsidRDefault="009229BF">
      <w:pPr>
        <w:numPr>
          <w:ilvl w:val="0"/>
          <w:numId w:val="5"/>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výkone kontroly</w:t>
      </w:r>
      <w:r>
        <w:rPr>
          <w:rFonts w:ascii="Arial" w:eastAsia="Arial" w:hAnsi="Arial" w:cs="Arial"/>
          <w:sz w:val="10"/>
          <w:szCs w:val="10"/>
        </w:rPr>
        <w:t>4</w:t>
      </w:r>
      <w:r>
        <w:rPr>
          <w:rFonts w:ascii="Arial" w:eastAsia="Arial" w:hAnsi="Arial" w:cs="Arial"/>
          <w:sz w:val="18"/>
          <w:szCs w:val="18"/>
        </w:rPr>
        <w:t>)</w:t>
      </w:r>
      <w:r>
        <w:rPr>
          <w:rFonts w:ascii="Arial" w:eastAsia="Arial" w:hAnsi="Arial" w:cs="Arial"/>
          <w:sz w:val="20"/>
          <w:szCs w:val="20"/>
        </w:rPr>
        <w:t xml:space="preserve"> poskytovania zdravotnej starostlivosti, ochrany zdravia ľudí a lekárskej posudkovej činnosti a pri výkone dohľadu nad zdravotnou starostlivosťou,</w:t>
      </w:r>
      <w:r>
        <w:rPr>
          <w:rFonts w:ascii="Arial" w:eastAsia="Arial" w:hAnsi="Arial" w:cs="Arial"/>
          <w:sz w:val="10"/>
          <w:szCs w:val="10"/>
        </w:rPr>
        <w:t>5</w:t>
      </w:r>
      <w:r>
        <w:rPr>
          <w:rFonts w:ascii="Arial" w:eastAsia="Arial" w:hAnsi="Arial" w:cs="Arial"/>
          <w:sz w:val="18"/>
          <w:szCs w:val="18"/>
        </w:rPr>
        <w:t>)</w:t>
      </w:r>
    </w:p>
    <w:p w14:paraId="08E2E6C9" w14:textId="77777777" w:rsidR="001B36D2" w:rsidRDefault="001B36D2">
      <w:pPr>
        <w:spacing w:line="20" w:lineRule="exact"/>
        <w:rPr>
          <w:rFonts w:ascii="Arial" w:eastAsia="Arial" w:hAnsi="Arial" w:cs="Arial"/>
          <w:sz w:val="20"/>
          <w:szCs w:val="20"/>
        </w:rPr>
      </w:pPr>
    </w:p>
    <w:p w14:paraId="03BC51E3" w14:textId="77777777" w:rsidR="001B36D2" w:rsidRDefault="009229BF">
      <w:pPr>
        <w:numPr>
          <w:ilvl w:val="0"/>
          <w:numId w:val="5"/>
        </w:numPr>
        <w:tabs>
          <w:tab w:val="left" w:pos="280"/>
        </w:tabs>
        <w:ind w:left="280" w:hanging="275"/>
        <w:rPr>
          <w:rFonts w:ascii="Arial" w:eastAsia="Arial" w:hAnsi="Arial" w:cs="Arial"/>
          <w:sz w:val="20"/>
          <w:szCs w:val="20"/>
        </w:rPr>
      </w:pPr>
      <w:r>
        <w:rPr>
          <w:rFonts w:ascii="Arial" w:eastAsia="Arial" w:hAnsi="Arial" w:cs="Arial"/>
          <w:sz w:val="20"/>
          <w:szCs w:val="20"/>
        </w:rPr>
        <w:t>vykonávaní prehliadky mŕtveho tela.</w:t>
      </w:r>
      <w:r>
        <w:rPr>
          <w:rFonts w:ascii="Arial" w:eastAsia="Arial" w:hAnsi="Arial" w:cs="Arial"/>
          <w:sz w:val="10"/>
          <w:szCs w:val="10"/>
        </w:rPr>
        <w:t>5a</w:t>
      </w:r>
      <w:r>
        <w:rPr>
          <w:rFonts w:ascii="Arial" w:eastAsia="Arial" w:hAnsi="Arial" w:cs="Arial"/>
          <w:sz w:val="18"/>
          <w:szCs w:val="18"/>
        </w:rPr>
        <w:t>)</w:t>
      </w:r>
    </w:p>
    <w:p w14:paraId="6A9E3306" w14:textId="77777777" w:rsidR="001B36D2" w:rsidRDefault="001B36D2">
      <w:pPr>
        <w:spacing w:line="240" w:lineRule="exact"/>
        <w:rPr>
          <w:rFonts w:ascii="Arial" w:eastAsia="Arial" w:hAnsi="Arial" w:cs="Arial"/>
          <w:sz w:val="20"/>
          <w:szCs w:val="20"/>
        </w:rPr>
      </w:pPr>
    </w:p>
    <w:p w14:paraId="52186AE9" w14:textId="77777777" w:rsidR="001B36D2" w:rsidRDefault="009229BF">
      <w:pPr>
        <w:numPr>
          <w:ilvl w:val="1"/>
          <w:numId w:val="6"/>
        </w:numPr>
        <w:tabs>
          <w:tab w:val="left" w:pos="540"/>
        </w:tabs>
        <w:spacing w:line="323" w:lineRule="auto"/>
        <w:ind w:firstLine="232"/>
        <w:rPr>
          <w:rFonts w:ascii="Arial" w:eastAsia="Arial" w:hAnsi="Arial" w:cs="Arial"/>
          <w:sz w:val="20"/>
          <w:szCs w:val="20"/>
        </w:rPr>
      </w:pPr>
      <w:r>
        <w:rPr>
          <w:rFonts w:ascii="Arial" w:eastAsia="Arial" w:hAnsi="Arial" w:cs="Arial"/>
          <w:sz w:val="20"/>
          <w:szCs w:val="20"/>
        </w:rPr>
        <w:t>Súčasťou zdravotníckeho povolania môže byť aj vedecká činnosť a pedagogická činnosť podľa osobitných predpisov</w:t>
      </w:r>
      <w:r>
        <w:rPr>
          <w:rFonts w:ascii="Arial" w:eastAsia="Arial" w:hAnsi="Arial" w:cs="Arial"/>
          <w:sz w:val="10"/>
          <w:szCs w:val="10"/>
        </w:rPr>
        <w:t>6</w:t>
      </w:r>
      <w:r>
        <w:rPr>
          <w:rFonts w:ascii="Arial" w:eastAsia="Arial" w:hAnsi="Arial" w:cs="Arial"/>
          <w:sz w:val="18"/>
          <w:szCs w:val="18"/>
        </w:rPr>
        <w:t>)</w:t>
      </w:r>
      <w:r>
        <w:rPr>
          <w:rFonts w:ascii="Arial" w:eastAsia="Arial" w:hAnsi="Arial" w:cs="Arial"/>
          <w:sz w:val="20"/>
          <w:szCs w:val="20"/>
        </w:rPr>
        <w:t xml:space="preserve"> a riadenie a organizácia poskytovania zdravotnej starostlivosti.</w:t>
      </w:r>
    </w:p>
    <w:p w14:paraId="0DCA3E8B" w14:textId="77777777" w:rsidR="001B36D2" w:rsidRDefault="001B36D2">
      <w:pPr>
        <w:spacing w:line="120" w:lineRule="exact"/>
        <w:rPr>
          <w:rFonts w:ascii="Arial" w:eastAsia="Arial" w:hAnsi="Arial" w:cs="Arial"/>
          <w:sz w:val="20"/>
          <w:szCs w:val="20"/>
        </w:rPr>
      </w:pPr>
    </w:p>
    <w:p w14:paraId="22CE226E" w14:textId="77777777" w:rsidR="001B36D2" w:rsidRDefault="009229BF">
      <w:pPr>
        <w:numPr>
          <w:ilvl w:val="1"/>
          <w:numId w:val="6"/>
        </w:numPr>
        <w:tabs>
          <w:tab w:val="left" w:pos="648"/>
        </w:tabs>
        <w:spacing w:line="323" w:lineRule="auto"/>
        <w:ind w:firstLine="232"/>
        <w:rPr>
          <w:rFonts w:ascii="Arial" w:eastAsia="Arial" w:hAnsi="Arial" w:cs="Arial"/>
          <w:sz w:val="20"/>
          <w:szCs w:val="20"/>
        </w:rPr>
      </w:pPr>
      <w:r>
        <w:rPr>
          <w:rFonts w:ascii="Arial" w:eastAsia="Arial" w:hAnsi="Arial" w:cs="Arial"/>
          <w:sz w:val="20"/>
          <w:szCs w:val="20"/>
        </w:rPr>
        <w:t>Výkon zdravotníckeho povolania pri poskytovaní zdravotnej starostlivosti je činnosť bezprostredne nevyhnutná na ochranu života a zdravia ľudí.</w:t>
      </w:r>
    </w:p>
    <w:p w14:paraId="590B97D2" w14:textId="77777777" w:rsidR="001B36D2" w:rsidRDefault="001B36D2">
      <w:pPr>
        <w:spacing w:line="120" w:lineRule="exact"/>
        <w:rPr>
          <w:rFonts w:ascii="Arial" w:eastAsia="Arial" w:hAnsi="Arial" w:cs="Arial"/>
          <w:sz w:val="20"/>
          <w:szCs w:val="20"/>
        </w:rPr>
      </w:pPr>
    </w:p>
    <w:p w14:paraId="2CCC4688" w14:textId="77777777" w:rsidR="001B36D2" w:rsidRDefault="009229BF">
      <w:pPr>
        <w:numPr>
          <w:ilvl w:val="1"/>
          <w:numId w:val="6"/>
        </w:numPr>
        <w:tabs>
          <w:tab w:val="left" w:pos="540"/>
        </w:tabs>
        <w:ind w:left="540" w:hanging="308"/>
        <w:rPr>
          <w:rFonts w:ascii="Arial" w:eastAsia="Arial" w:hAnsi="Arial" w:cs="Arial"/>
          <w:sz w:val="20"/>
          <w:szCs w:val="20"/>
        </w:rPr>
      </w:pPr>
      <w:r>
        <w:rPr>
          <w:rFonts w:ascii="Arial" w:eastAsia="Arial" w:hAnsi="Arial" w:cs="Arial"/>
          <w:sz w:val="20"/>
          <w:szCs w:val="20"/>
        </w:rPr>
        <w:t>Zdravotnícke povolanie sa vykonáva</w:t>
      </w:r>
    </w:p>
    <w:p w14:paraId="33BA90D2" w14:textId="77777777" w:rsidR="001B36D2" w:rsidRDefault="001B36D2">
      <w:pPr>
        <w:spacing w:line="140" w:lineRule="exact"/>
        <w:rPr>
          <w:sz w:val="20"/>
          <w:szCs w:val="20"/>
        </w:rPr>
      </w:pPr>
    </w:p>
    <w:p w14:paraId="175291B9" w14:textId="77777777" w:rsidR="001B36D2" w:rsidRDefault="009229BF">
      <w:pPr>
        <w:numPr>
          <w:ilvl w:val="0"/>
          <w:numId w:val="7"/>
        </w:numPr>
        <w:tabs>
          <w:tab w:val="left" w:pos="280"/>
        </w:tabs>
        <w:ind w:left="280" w:hanging="275"/>
        <w:rPr>
          <w:rFonts w:ascii="Arial" w:eastAsia="Arial" w:hAnsi="Arial" w:cs="Arial"/>
          <w:sz w:val="20"/>
          <w:szCs w:val="20"/>
        </w:rPr>
      </w:pPr>
      <w:r>
        <w:rPr>
          <w:rFonts w:ascii="Arial" w:eastAsia="Arial" w:hAnsi="Arial" w:cs="Arial"/>
          <w:sz w:val="20"/>
          <w:szCs w:val="20"/>
        </w:rPr>
        <w:t>v pracovnoprávnom vzťahu alebo v obdobnom pracovnom vzťahu,</w:t>
      </w:r>
      <w:r>
        <w:rPr>
          <w:rFonts w:ascii="Arial" w:eastAsia="Arial" w:hAnsi="Arial" w:cs="Arial"/>
          <w:sz w:val="10"/>
          <w:szCs w:val="10"/>
        </w:rPr>
        <w:t>7</w:t>
      </w:r>
      <w:r>
        <w:rPr>
          <w:rFonts w:ascii="Arial" w:eastAsia="Arial" w:hAnsi="Arial" w:cs="Arial"/>
          <w:sz w:val="18"/>
          <w:szCs w:val="18"/>
        </w:rPr>
        <w:t>)</w:t>
      </w:r>
    </w:p>
    <w:p w14:paraId="55AD19FB" w14:textId="77777777" w:rsidR="001B36D2" w:rsidRDefault="001B36D2">
      <w:pPr>
        <w:spacing w:line="140" w:lineRule="exact"/>
        <w:rPr>
          <w:rFonts w:ascii="Arial" w:eastAsia="Arial" w:hAnsi="Arial" w:cs="Arial"/>
          <w:sz w:val="20"/>
          <w:szCs w:val="20"/>
        </w:rPr>
      </w:pPr>
    </w:p>
    <w:p w14:paraId="6CCA9FBA" w14:textId="77777777" w:rsidR="001B36D2" w:rsidRDefault="009229BF">
      <w:pPr>
        <w:numPr>
          <w:ilvl w:val="0"/>
          <w:numId w:val="7"/>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na základe povolenia na prevádzkovanie zdravotníckeho zariadenia (ďalej len „povolenie“) (§ 11) alebo povolenia vydaného podľa osobitného predpisu,</w:t>
      </w:r>
      <w:r>
        <w:rPr>
          <w:rFonts w:ascii="Arial" w:eastAsia="Arial" w:hAnsi="Arial" w:cs="Arial"/>
          <w:sz w:val="10"/>
          <w:szCs w:val="10"/>
        </w:rPr>
        <w:t>8</w:t>
      </w:r>
      <w:r>
        <w:rPr>
          <w:rFonts w:ascii="Arial" w:eastAsia="Arial" w:hAnsi="Arial" w:cs="Arial"/>
          <w:sz w:val="18"/>
          <w:szCs w:val="18"/>
        </w:rPr>
        <w:t>)</w:t>
      </w:r>
    </w:p>
    <w:p w14:paraId="345E91D7" w14:textId="77777777" w:rsidR="001B36D2" w:rsidRDefault="001B36D2">
      <w:pPr>
        <w:spacing w:line="20" w:lineRule="exact"/>
        <w:rPr>
          <w:rFonts w:ascii="Arial" w:eastAsia="Arial" w:hAnsi="Arial" w:cs="Arial"/>
          <w:sz w:val="20"/>
          <w:szCs w:val="20"/>
        </w:rPr>
      </w:pPr>
    </w:p>
    <w:p w14:paraId="2B0DB4E8" w14:textId="77777777" w:rsidR="001B36D2" w:rsidRDefault="009229BF">
      <w:pPr>
        <w:numPr>
          <w:ilvl w:val="0"/>
          <w:numId w:val="7"/>
        </w:numPr>
        <w:tabs>
          <w:tab w:val="left" w:pos="280"/>
        </w:tabs>
        <w:ind w:left="280" w:hanging="275"/>
        <w:rPr>
          <w:rFonts w:ascii="Arial" w:eastAsia="Arial" w:hAnsi="Arial" w:cs="Arial"/>
          <w:sz w:val="20"/>
          <w:szCs w:val="20"/>
        </w:rPr>
      </w:pPr>
      <w:r>
        <w:rPr>
          <w:rFonts w:ascii="Arial" w:eastAsia="Arial" w:hAnsi="Arial" w:cs="Arial"/>
          <w:sz w:val="20"/>
          <w:szCs w:val="20"/>
        </w:rPr>
        <w:t>na základe licencie na výkon samostatnej zdravotníckej praxe (§ 10),</w:t>
      </w:r>
    </w:p>
    <w:p w14:paraId="47E1ECEA" w14:textId="77777777" w:rsidR="001B36D2" w:rsidRDefault="001B36D2">
      <w:pPr>
        <w:spacing w:line="140" w:lineRule="exact"/>
        <w:rPr>
          <w:rFonts w:ascii="Arial" w:eastAsia="Arial" w:hAnsi="Arial" w:cs="Arial"/>
          <w:sz w:val="20"/>
          <w:szCs w:val="20"/>
        </w:rPr>
      </w:pPr>
    </w:p>
    <w:p w14:paraId="414AB588" w14:textId="77777777" w:rsidR="001B36D2" w:rsidRDefault="009229BF">
      <w:pPr>
        <w:numPr>
          <w:ilvl w:val="0"/>
          <w:numId w:val="7"/>
        </w:numPr>
        <w:tabs>
          <w:tab w:val="left" w:pos="280"/>
        </w:tabs>
        <w:ind w:left="280" w:hanging="275"/>
        <w:rPr>
          <w:rFonts w:ascii="Arial" w:eastAsia="Arial" w:hAnsi="Arial" w:cs="Arial"/>
          <w:sz w:val="20"/>
          <w:szCs w:val="20"/>
        </w:rPr>
      </w:pPr>
      <w:r>
        <w:rPr>
          <w:rFonts w:ascii="Arial" w:eastAsia="Arial" w:hAnsi="Arial" w:cs="Arial"/>
          <w:sz w:val="20"/>
          <w:szCs w:val="20"/>
        </w:rPr>
        <w:t>na základe licencie na výkon lekárskej posudkovej činnosti (§ 7a) alebo</w:t>
      </w:r>
    </w:p>
    <w:p w14:paraId="6A230B27" w14:textId="77777777" w:rsidR="001B36D2" w:rsidRDefault="001B36D2">
      <w:pPr>
        <w:spacing w:line="140" w:lineRule="exact"/>
        <w:rPr>
          <w:rFonts w:ascii="Arial" w:eastAsia="Arial" w:hAnsi="Arial" w:cs="Arial"/>
          <w:sz w:val="20"/>
          <w:szCs w:val="20"/>
        </w:rPr>
      </w:pPr>
    </w:p>
    <w:p w14:paraId="5D6FD4D2" w14:textId="77777777" w:rsidR="001B36D2" w:rsidRDefault="009229BF">
      <w:pPr>
        <w:numPr>
          <w:ilvl w:val="0"/>
          <w:numId w:val="7"/>
        </w:numPr>
        <w:tabs>
          <w:tab w:val="left" w:pos="280"/>
        </w:tabs>
        <w:ind w:left="280" w:hanging="275"/>
        <w:rPr>
          <w:rFonts w:ascii="Arial" w:eastAsia="Arial" w:hAnsi="Arial" w:cs="Arial"/>
          <w:sz w:val="20"/>
          <w:szCs w:val="20"/>
        </w:rPr>
      </w:pPr>
      <w:r>
        <w:rPr>
          <w:rFonts w:ascii="Arial" w:eastAsia="Arial" w:hAnsi="Arial" w:cs="Arial"/>
          <w:sz w:val="20"/>
          <w:szCs w:val="20"/>
        </w:rPr>
        <w:t>na základe živnostenského oprávnenia podľa osobitného predpisu.</w:t>
      </w:r>
      <w:r>
        <w:rPr>
          <w:rFonts w:ascii="Arial" w:eastAsia="Arial" w:hAnsi="Arial" w:cs="Arial"/>
          <w:sz w:val="10"/>
          <w:szCs w:val="10"/>
        </w:rPr>
        <w:t>9</w:t>
      </w:r>
      <w:r>
        <w:rPr>
          <w:rFonts w:ascii="Arial" w:eastAsia="Arial" w:hAnsi="Arial" w:cs="Arial"/>
          <w:sz w:val="18"/>
          <w:szCs w:val="18"/>
        </w:rPr>
        <w:t>)</w:t>
      </w:r>
    </w:p>
    <w:p w14:paraId="26446D95" w14:textId="77777777" w:rsidR="001B36D2" w:rsidRDefault="001B36D2">
      <w:pPr>
        <w:spacing w:line="315" w:lineRule="exact"/>
        <w:rPr>
          <w:sz w:val="20"/>
          <w:szCs w:val="20"/>
        </w:rPr>
      </w:pPr>
    </w:p>
    <w:p w14:paraId="2A2CB92F" w14:textId="77777777" w:rsidR="001B36D2" w:rsidRDefault="009229BF">
      <w:pPr>
        <w:numPr>
          <w:ilvl w:val="0"/>
          <w:numId w:val="8"/>
        </w:numPr>
        <w:tabs>
          <w:tab w:val="left" w:pos="4880"/>
        </w:tabs>
        <w:ind w:left="4880" w:hanging="187"/>
        <w:rPr>
          <w:rFonts w:ascii="Arial" w:eastAsia="Arial" w:hAnsi="Arial" w:cs="Arial"/>
          <w:b/>
          <w:bCs/>
          <w:sz w:val="20"/>
          <w:szCs w:val="20"/>
        </w:rPr>
      </w:pPr>
      <w:r>
        <w:rPr>
          <w:rFonts w:ascii="Arial" w:eastAsia="Arial" w:hAnsi="Arial" w:cs="Arial"/>
          <w:b/>
          <w:bCs/>
          <w:sz w:val="20"/>
          <w:szCs w:val="20"/>
        </w:rPr>
        <w:t>4</w:t>
      </w:r>
    </w:p>
    <w:p w14:paraId="10C90191" w14:textId="77777777" w:rsidR="001B36D2" w:rsidRDefault="001B36D2">
      <w:pPr>
        <w:spacing w:line="44" w:lineRule="exact"/>
        <w:rPr>
          <w:rFonts w:ascii="Arial" w:eastAsia="Arial" w:hAnsi="Arial" w:cs="Arial"/>
          <w:b/>
          <w:bCs/>
          <w:sz w:val="20"/>
          <w:szCs w:val="20"/>
        </w:rPr>
      </w:pPr>
    </w:p>
    <w:p w14:paraId="0A4DC1B7" w14:textId="77777777" w:rsidR="001B36D2" w:rsidRDefault="009229BF">
      <w:pPr>
        <w:ind w:left="4180"/>
        <w:rPr>
          <w:rFonts w:ascii="Arial" w:eastAsia="Arial" w:hAnsi="Arial" w:cs="Arial"/>
          <w:b/>
          <w:bCs/>
          <w:sz w:val="20"/>
          <w:szCs w:val="20"/>
        </w:rPr>
      </w:pPr>
      <w:r>
        <w:rPr>
          <w:rFonts w:ascii="Arial" w:eastAsia="Arial" w:hAnsi="Arial" w:cs="Arial"/>
          <w:b/>
          <w:bCs/>
          <w:sz w:val="20"/>
          <w:szCs w:val="20"/>
        </w:rPr>
        <w:t>Poskytovateľ</w:t>
      </w:r>
    </w:p>
    <w:p w14:paraId="640D3922" w14:textId="77777777" w:rsidR="001B36D2" w:rsidRDefault="001B36D2">
      <w:pPr>
        <w:spacing w:line="236" w:lineRule="exact"/>
        <w:rPr>
          <w:sz w:val="20"/>
          <w:szCs w:val="20"/>
        </w:rPr>
      </w:pPr>
    </w:p>
    <w:p w14:paraId="6A55BB45" w14:textId="77777777" w:rsidR="001B36D2" w:rsidRDefault="009229BF">
      <w:pPr>
        <w:rPr>
          <w:sz w:val="20"/>
          <w:szCs w:val="20"/>
        </w:rPr>
      </w:pPr>
      <w:r>
        <w:rPr>
          <w:rFonts w:ascii="Arial" w:eastAsia="Arial" w:hAnsi="Arial" w:cs="Arial"/>
          <w:sz w:val="20"/>
          <w:szCs w:val="20"/>
        </w:rPr>
        <w:t>Poskytovateľ je</w:t>
      </w:r>
    </w:p>
    <w:p w14:paraId="75FE31CF" w14:textId="77777777" w:rsidR="001B36D2" w:rsidRDefault="001B36D2">
      <w:pPr>
        <w:spacing w:line="110" w:lineRule="exact"/>
        <w:rPr>
          <w:sz w:val="20"/>
          <w:szCs w:val="20"/>
        </w:rPr>
      </w:pPr>
    </w:p>
    <w:p w14:paraId="33C9DA0C" w14:textId="77777777" w:rsidR="001B36D2" w:rsidRDefault="009229BF">
      <w:pPr>
        <w:numPr>
          <w:ilvl w:val="0"/>
          <w:numId w:val="9"/>
        </w:numPr>
        <w:tabs>
          <w:tab w:val="left" w:pos="280"/>
        </w:tabs>
        <w:spacing w:line="266" w:lineRule="auto"/>
        <w:ind w:left="280" w:hanging="275"/>
        <w:rPr>
          <w:rFonts w:ascii="Arial" w:eastAsia="Arial" w:hAnsi="Arial" w:cs="Arial"/>
          <w:sz w:val="20"/>
          <w:szCs w:val="20"/>
        </w:rPr>
      </w:pPr>
      <w:r>
        <w:rPr>
          <w:rFonts w:ascii="Arial" w:eastAsia="Arial" w:hAnsi="Arial" w:cs="Arial"/>
          <w:sz w:val="20"/>
          <w:szCs w:val="20"/>
        </w:rPr>
        <w:t>fyzická osoba-podnikateľ alebo právnická osoba, ktorá poskytuje zdravotnú starostlivosť na základe</w:t>
      </w:r>
    </w:p>
    <w:p w14:paraId="61BEBDF9" w14:textId="77777777" w:rsidR="001B36D2" w:rsidRDefault="001B36D2">
      <w:pPr>
        <w:spacing w:line="325" w:lineRule="exact"/>
        <w:rPr>
          <w:rFonts w:ascii="Arial" w:eastAsia="Arial" w:hAnsi="Arial" w:cs="Arial"/>
          <w:sz w:val="20"/>
          <w:szCs w:val="20"/>
        </w:rPr>
      </w:pPr>
    </w:p>
    <w:p w14:paraId="6D8ADB76" w14:textId="77777777" w:rsidR="001B36D2" w:rsidRDefault="009229BF">
      <w:pPr>
        <w:numPr>
          <w:ilvl w:val="1"/>
          <w:numId w:val="9"/>
        </w:numPr>
        <w:tabs>
          <w:tab w:val="left" w:pos="580"/>
        </w:tabs>
        <w:spacing w:line="292" w:lineRule="auto"/>
        <w:ind w:left="580" w:hanging="291"/>
        <w:rPr>
          <w:rFonts w:ascii="Arial" w:eastAsia="Arial" w:hAnsi="Arial" w:cs="Arial"/>
          <w:sz w:val="20"/>
          <w:szCs w:val="20"/>
        </w:rPr>
      </w:pPr>
      <w:r>
        <w:rPr>
          <w:rFonts w:ascii="Arial" w:eastAsia="Arial" w:hAnsi="Arial" w:cs="Arial"/>
          <w:sz w:val="20"/>
          <w:szCs w:val="20"/>
        </w:rPr>
        <w:t>povolenia (§ 11) alebo povolenia na poskytovanie lekárenskej starostlivosti podľa osobitného predpisu,</w:t>
      </w:r>
      <w:r>
        <w:rPr>
          <w:rFonts w:ascii="Arial" w:eastAsia="Arial" w:hAnsi="Arial" w:cs="Arial"/>
          <w:sz w:val="10"/>
          <w:szCs w:val="10"/>
        </w:rPr>
        <w:t>9a</w:t>
      </w:r>
      <w:r>
        <w:rPr>
          <w:rFonts w:ascii="Arial" w:eastAsia="Arial" w:hAnsi="Arial" w:cs="Arial"/>
          <w:sz w:val="18"/>
          <w:szCs w:val="18"/>
        </w:rPr>
        <w:t>)</w:t>
      </w:r>
    </w:p>
    <w:p w14:paraId="03122E30" w14:textId="77777777" w:rsidR="001B36D2" w:rsidRDefault="001B36D2">
      <w:pPr>
        <w:spacing w:line="20" w:lineRule="exact"/>
        <w:rPr>
          <w:rFonts w:ascii="Arial" w:eastAsia="Arial" w:hAnsi="Arial" w:cs="Arial"/>
          <w:sz w:val="20"/>
          <w:szCs w:val="20"/>
        </w:rPr>
      </w:pPr>
    </w:p>
    <w:p w14:paraId="6B82A5B3" w14:textId="77777777" w:rsidR="001B36D2" w:rsidRDefault="009229BF">
      <w:pPr>
        <w:numPr>
          <w:ilvl w:val="1"/>
          <w:numId w:val="9"/>
        </w:numPr>
        <w:tabs>
          <w:tab w:val="left" w:pos="580"/>
        </w:tabs>
        <w:ind w:left="580" w:hanging="291"/>
        <w:rPr>
          <w:rFonts w:ascii="Arial" w:eastAsia="Arial" w:hAnsi="Arial" w:cs="Arial"/>
          <w:sz w:val="20"/>
          <w:szCs w:val="20"/>
        </w:rPr>
      </w:pPr>
      <w:r>
        <w:rPr>
          <w:rFonts w:ascii="Arial" w:eastAsia="Arial" w:hAnsi="Arial" w:cs="Arial"/>
          <w:sz w:val="20"/>
          <w:szCs w:val="20"/>
        </w:rPr>
        <w:t>živnostenského oprávnenia podľa osobitného predpisu,</w:t>
      </w:r>
      <w:r>
        <w:rPr>
          <w:rFonts w:ascii="Arial" w:eastAsia="Arial" w:hAnsi="Arial" w:cs="Arial"/>
          <w:sz w:val="10"/>
          <w:szCs w:val="10"/>
        </w:rPr>
        <w:t>9</w:t>
      </w:r>
      <w:r>
        <w:rPr>
          <w:rFonts w:ascii="Arial" w:eastAsia="Arial" w:hAnsi="Arial" w:cs="Arial"/>
          <w:sz w:val="18"/>
          <w:szCs w:val="18"/>
        </w:rPr>
        <w:t>)</w:t>
      </w:r>
      <w:r>
        <w:rPr>
          <w:rFonts w:ascii="Arial" w:eastAsia="Arial" w:hAnsi="Arial" w:cs="Arial"/>
          <w:sz w:val="20"/>
          <w:szCs w:val="20"/>
        </w:rPr>
        <w:t xml:space="preserve"> alebo</w:t>
      </w:r>
    </w:p>
    <w:p w14:paraId="0E1BC210" w14:textId="77777777" w:rsidR="001B36D2" w:rsidRDefault="001B36D2">
      <w:pPr>
        <w:spacing w:line="110" w:lineRule="exact"/>
        <w:rPr>
          <w:rFonts w:ascii="Arial" w:eastAsia="Arial" w:hAnsi="Arial" w:cs="Arial"/>
          <w:sz w:val="20"/>
          <w:szCs w:val="20"/>
        </w:rPr>
      </w:pPr>
    </w:p>
    <w:p w14:paraId="59F097EF" w14:textId="77777777" w:rsidR="001B36D2" w:rsidRDefault="009229BF">
      <w:pPr>
        <w:numPr>
          <w:ilvl w:val="0"/>
          <w:numId w:val="9"/>
        </w:numPr>
        <w:tabs>
          <w:tab w:val="left" w:pos="280"/>
        </w:tabs>
        <w:spacing w:line="292" w:lineRule="auto"/>
        <w:ind w:left="280" w:hanging="275"/>
        <w:rPr>
          <w:rFonts w:ascii="Arial" w:eastAsia="Arial" w:hAnsi="Arial" w:cs="Arial"/>
          <w:sz w:val="20"/>
          <w:szCs w:val="20"/>
        </w:rPr>
      </w:pPr>
      <w:r>
        <w:rPr>
          <w:rFonts w:ascii="Arial" w:eastAsia="Arial" w:hAnsi="Arial" w:cs="Arial"/>
          <w:sz w:val="20"/>
          <w:szCs w:val="20"/>
        </w:rPr>
        <w:t>fyzická osoba-podnikateľ, ktorá poskytuje zdravotnú starostlivosť na základe licencie na výkon samostatnej zdravotníckej praxe (§ 10), alebo</w:t>
      </w:r>
    </w:p>
    <w:p w14:paraId="7E018788" w14:textId="77777777" w:rsidR="001B36D2" w:rsidRDefault="001B36D2">
      <w:pPr>
        <w:spacing w:line="20" w:lineRule="exact"/>
        <w:rPr>
          <w:rFonts w:ascii="Arial" w:eastAsia="Arial" w:hAnsi="Arial" w:cs="Arial"/>
          <w:sz w:val="20"/>
          <w:szCs w:val="20"/>
        </w:rPr>
      </w:pPr>
    </w:p>
    <w:p w14:paraId="1BB97933" w14:textId="77777777" w:rsidR="001B36D2" w:rsidRDefault="009229BF">
      <w:pPr>
        <w:numPr>
          <w:ilvl w:val="0"/>
          <w:numId w:val="9"/>
        </w:numPr>
        <w:tabs>
          <w:tab w:val="left" w:pos="280"/>
        </w:tabs>
        <w:spacing w:line="271" w:lineRule="auto"/>
        <w:ind w:left="280" w:hanging="275"/>
        <w:jc w:val="both"/>
        <w:rPr>
          <w:rFonts w:ascii="Arial" w:eastAsia="Arial" w:hAnsi="Arial" w:cs="Arial"/>
          <w:sz w:val="20"/>
          <w:szCs w:val="20"/>
        </w:rPr>
      </w:pPr>
      <w:r>
        <w:rPr>
          <w:rFonts w:ascii="Arial" w:eastAsia="Arial" w:hAnsi="Arial" w:cs="Arial"/>
          <w:sz w:val="20"/>
          <w:szCs w:val="20"/>
        </w:rPr>
        <w:t>fyzická osoba-podnikateľ alebo právnická osoba, ktorá poskytuje zdravotnú starostlivosť na základe povolenia na prevádzkovanie prírodných liečebných kúpeľov alebo povolenia na prevádzkovanie kúpeľnej liečebne podľa osobitného predpisu.</w:t>
      </w:r>
      <w:r>
        <w:rPr>
          <w:rFonts w:ascii="Arial" w:eastAsia="Arial" w:hAnsi="Arial" w:cs="Arial"/>
          <w:sz w:val="10"/>
          <w:szCs w:val="10"/>
        </w:rPr>
        <w:t>9b</w:t>
      </w:r>
      <w:r>
        <w:rPr>
          <w:rFonts w:ascii="Arial" w:eastAsia="Arial" w:hAnsi="Arial" w:cs="Arial"/>
          <w:sz w:val="20"/>
          <w:szCs w:val="20"/>
        </w:rPr>
        <w:t>)</w:t>
      </w:r>
    </w:p>
    <w:p w14:paraId="356B58B1" w14:textId="77777777" w:rsidR="001B36D2" w:rsidRDefault="001B36D2">
      <w:pPr>
        <w:spacing w:line="231" w:lineRule="exact"/>
        <w:rPr>
          <w:sz w:val="20"/>
          <w:szCs w:val="20"/>
        </w:rPr>
      </w:pPr>
    </w:p>
    <w:p w14:paraId="72365CDC" w14:textId="77777777" w:rsidR="001B36D2" w:rsidRDefault="009229BF">
      <w:pPr>
        <w:ind w:right="-59"/>
        <w:jc w:val="center"/>
        <w:rPr>
          <w:sz w:val="20"/>
          <w:szCs w:val="20"/>
        </w:rPr>
      </w:pPr>
      <w:r>
        <w:rPr>
          <w:rFonts w:ascii="Arial" w:eastAsia="Arial" w:hAnsi="Arial" w:cs="Arial"/>
          <w:b/>
          <w:bCs/>
          <w:sz w:val="20"/>
          <w:szCs w:val="20"/>
        </w:rPr>
        <w:t>Verejná minimálna sieť poskytovateľov</w:t>
      </w:r>
    </w:p>
    <w:p w14:paraId="2A95469B" w14:textId="77777777" w:rsidR="001B36D2" w:rsidRDefault="001B36D2">
      <w:pPr>
        <w:spacing w:line="310" w:lineRule="exact"/>
        <w:rPr>
          <w:sz w:val="20"/>
          <w:szCs w:val="20"/>
        </w:rPr>
      </w:pPr>
    </w:p>
    <w:p w14:paraId="3BC26454" w14:textId="77777777" w:rsidR="001B36D2" w:rsidRDefault="009229BF">
      <w:pPr>
        <w:numPr>
          <w:ilvl w:val="1"/>
          <w:numId w:val="10"/>
        </w:numPr>
        <w:tabs>
          <w:tab w:val="left" w:pos="4880"/>
        </w:tabs>
        <w:ind w:left="4880" w:hanging="187"/>
        <w:rPr>
          <w:rFonts w:ascii="Arial" w:eastAsia="Arial" w:hAnsi="Arial" w:cs="Arial"/>
          <w:b/>
          <w:bCs/>
          <w:sz w:val="20"/>
          <w:szCs w:val="20"/>
        </w:rPr>
      </w:pPr>
      <w:r>
        <w:rPr>
          <w:rFonts w:ascii="Arial" w:eastAsia="Arial" w:hAnsi="Arial" w:cs="Arial"/>
          <w:b/>
          <w:bCs/>
          <w:sz w:val="20"/>
          <w:szCs w:val="20"/>
        </w:rPr>
        <w:t>5</w:t>
      </w:r>
    </w:p>
    <w:p w14:paraId="2B8FB0F3" w14:textId="77777777" w:rsidR="001B36D2" w:rsidRDefault="001B36D2">
      <w:pPr>
        <w:spacing w:line="235" w:lineRule="exact"/>
        <w:rPr>
          <w:rFonts w:ascii="Arial" w:eastAsia="Arial" w:hAnsi="Arial" w:cs="Arial"/>
          <w:b/>
          <w:bCs/>
          <w:sz w:val="20"/>
          <w:szCs w:val="20"/>
        </w:rPr>
      </w:pPr>
    </w:p>
    <w:p w14:paraId="42842A3A" w14:textId="77777777" w:rsidR="001B36D2" w:rsidRDefault="009229BF">
      <w:pPr>
        <w:numPr>
          <w:ilvl w:val="0"/>
          <w:numId w:val="10"/>
        </w:numPr>
        <w:tabs>
          <w:tab w:val="left" w:pos="660"/>
        </w:tabs>
        <w:ind w:left="660" w:hanging="428"/>
        <w:rPr>
          <w:rFonts w:ascii="Arial" w:eastAsia="Arial" w:hAnsi="Arial" w:cs="Arial"/>
          <w:sz w:val="20"/>
          <w:szCs w:val="20"/>
        </w:rPr>
      </w:pPr>
      <w:r>
        <w:rPr>
          <w:rFonts w:ascii="Arial" w:eastAsia="Arial" w:hAnsi="Arial" w:cs="Arial"/>
          <w:sz w:val="20"/>
          <w:szCs w:val="20"/>
        </w:rPr>
        <w:t>Verejná  minimálna  sieť  poskytovateľov  (ďalej  len  „minimálna  sieť“)  je  usporiadanie</w:t>
      </w:r>
    </w:p>
    <w:p w14:paraId="6354C5A4" w14:textId="77777777" w:rsidR="001B36D2" w:rsidRDefault="001B36D2">
      <w:pPr>
        <w:sectPr w:rsidR="001B36D2">
          <w:pgSz w:w="11900" w:h="16837"/>
          <w:pgMar w:top="796" w:right="1105" w:bottom="705" w:left="1100" w:header="0" w:footer="0" w:gutter="0"/>
          <w:cols w:space="708" w:equalWidth="0">
            <w:col w:w="9700"/>
          </w:cols>
        </w:sectPr>
      </w:pPr>
    </w:p>
    <w:p w14:paraId="462F04DC" w14:textId="77777777" w:rsidR="001B36D2" w:rsidRDefault="009229BF">
      <w:pPr>
        <w:tabs>
          <w:tab w:val="left" w:pos="2960"/>
          <w:tab w:val="left" w:pos="8840"/>
        </w:tabs>
        <w:rPr>
          <w:sz w:val="20"/>
          <w:szCs w:val="20"/>
        </w:rPr>
      </w:pPr>
      <w:bookmarkStart w:id="2" w:name="page3"/>
      <w:bookmarkEnd w:id="2"/>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3</w:t>
      </w:r>
    </w:p>
    <w:p w14:paraId="14DA556D"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07200" behindDoc="1" locked="0" layoutInCell="0" allowOverlap="1" wp14:anchorId="24191289" wp14:editId="70E8E72F">
                <wp:simplePos x="0" y="0"/>
                <wp:positionH relativeFrom="column">
                  <wp:posOffset>3175</wp:posOffset>
                </wp:positionH>
                <wp:positionV relativeFrom="paragraph">
                  <wp:posOffset>78740</wp:posOffset>
                </wp:positionV>
                <wp:extent cx="615569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8361C51" id="Shape 4" o:spid="_x0000_s1026" style="position:absolute;z-index:-25180928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GuVXcu6AQAAgA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170BE07C" w14:textId="77777777" w:rsidR="001B36D2" w:rsidRDefault="001B36D2">
      <w:pPr>
        <w:spacing w:line="342" w:lineRule="exact"/>
        <w:rPr>
          <w:sz w:val="20"/>
          <w:szCs w:val="20"/>
        </w:rPr>
      </w:pPr>
    </w:p>
    <w:p w14:paraId="3DAFBD21" w14:textId="77777777" w:rsidR="001B36D2" w:rsidRDefault="009229BF">
      <w:pPr>
        <w:spacing w:line="295" w:lineRule="auto"/>
        <w:jc w:val="both"/>
        <w:rPr>
          <w:sz w:val="20"/>
          <w:szCs w:val="20"/>
        </w:rPr>
      </w:pPr>
      <w:r>
        <w:rPr>
          <w:rFonts w:ascii="Arial" w:eastAsia="Arial" w:hAnsi="Arial" w:cs="Arial"/>
          <w:sz w:val="20"/>
          <w:szCs w:val="20"/>
        </w:rPr>
        <w:t>najmenšieho možného počtu verejne dostupných poskytovateľov na území Slovenskej republiky alebo na území príslušného samosprávneho kraja alebo na území príslušného okresu (ďalej len „príslušné územie“) v takom počte a zložení, aby sa zabezpečila efektívne dostupná, plynulá, sústavná a odborná zdravotná starostlivosť s prihliadnutím na</w:t>
      </w:r>
    </w:p>
    <w:p w14:paraId="19F76ACA" w14:textId="77777777" w:rsidR="001B36D2" w:rsidRDefault="001B36D2">
      <w:pPr>
        <w:spacing w:line="49" w:lineRule="exact"/>
        <w:rPr>
          <w:sz w:val="20"/>
          <w:szCs w:val="20"/>
        </w:rPr>
      </w:pPr>
    </w:p>
    <w:p w14:paraId="43C88C04" w14:textId="77777777" w:rsidR="001B36D2" w:rsidRDefault="009229BF">
      <w:pPr>
        <w:numPr>
          <w:ilvl w:val="0"/>
          <w:numId w:val="11"/>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počet obyvateľov príslušného územia vrátane možnej odchýlky vo vzťahu ku geografickým a demografickým podmienkam príslušného územia,</w:t>
      </w:r>
    </w:p>
    <w:p w14:paraId="7FB05DF9" w14:textId="77777777" w:rsidR="001B36D2" w:rsidRDefault="001B36D2">
      <w:pPr>
        <w:spacing w:line="20" w:lineRule="exact"/>
        <w:rPr>
          <w:rFonts w:ascii="Arial" w:eastAsia="Arial" w:hAnsi="Arial" w:cs="Arial"/>
          <w:sz w:val="20"/>
          <w:szCs w:val="20"/>
        </w:rPr>
      </w:pPr>
    </w:p>
    <w:p w14:paraId="2C122892" w14:textId="77777777" w:rsidR="001B36D2" w:rsidRDefault="009229BF">
      <w:pPr>
        <w:numPr>
          <w:ilvl w:val="0"/>
          <w:numId w:val="11"/>
        </w:numPr>
        <w:tabs>
          <w:tab w:val="left" w:pos="280"/>
        </w:tabs>
        <w:ind w:left="280" w:hanging="275"/>
        <w:rPr>
          <w:rFonts w:ascii="Arial" w:eastAsia="Arial" w:hAnsi="Arial" w:cs="Arial"/>
          <w:sz w:val="20"/>
          <w:szCs w:val="20"/>
        </w:rPr>
      </w:pPr>
      <w:r>
        <w:rPr>
          <w:rFonts w:ascii="Arial" w:eastAsia="Arial" w:hAnsi="Arial" w:cs="Arial"/>
          <w:sz w:val="20"/>
          <w:szCs w:val="20"/>
        </w:rPr>
        <w:t>chorobnosť a úmrtnosť obyvateľov príslušného územia,</w:t>
      </w:r>
    </w:p>
    <w:p w14:paraId="4FAB407B" w14:textId="77777777" w:rsidR="001B36D2" w:rsidRDefault="001B36D2">
      <w:pPr>
        <w:spacing w:line="140" w:lineRule="exact"/>
        <w:rPr>
          <w:rFonts w:ascii="Arial" w:eastAsia="Arial" w:hAnsi="Arial" w:cs="Arial"/>
          <w:sz w:val="20"/>
          <w:szCs w:val="20"/>
        </w:rPr>
      </w:pPr>
    </w:p>
    <w:p w14:paraId="77D5878C" w14:textId="77777777" w:rsidR="001B36D2" w:rsidRDefault="009229BF">
      <w:pPr>
        <w:numPr>
          <w:ilvl w:val="0"/>
          <w:numId w:val="11"/>
        </w:numPr>
        <w:tabs>
          <w:tab w:val="left" w:pos="280"/>
        </w:tabs>
        <w:ind w:left="280" w:hanging="275"/>
        <w:rPr>
          <w:rFonts w:ascii="Arial" w:eastAsia="Arial" w:hAnsi="Arial" w:cs="Arial"/>
          <w:sz w:val="20"/>
          <w:szCs w:val="20"/>
        </w:rPr>
      </w:pPr>
      <w:r>
        <w:rPr>
          <w:rFonts w:ascii="Arial" w:eastAsia="Arial" w:hAnsi="Arial" w:cs="Arial"/>
          <w:sz w:val="20"/>
          <w:szCs w:val="20"/>
        </w:rPr>
        <w:t>migráciu cudzincov a osôb bez štátnej príslušnosti</w:t>
      </w:r>
      <w:r>
        <w:rPr>
          <w:rFonts w:ascii="Arial" w:eastAsia="Arial" w:hAnsi="Arial" w:cs="Arial"/>
          <w:sz w:val="10"/>
          <w:szCs w:val="10"/>
        </w:rPr>
        <w:t>10</w:t>
      </w:r>
      <w:r>
        <w:rPr>
          <w:rFonts w:ascii="Arial" w:eastAsia="Arial" w:hAnsi="Arial" w:cs="Arial"/>
          <w:sz w:val="18"/>
          <w:szCs w:val="18"/>
        </w:rPr>
        <w:t>)</w:t>
      </w:r>
      <w:r>
        <w:rPr>
          <w:rFonts w:ascii="Arial" w:eastAsia="Arial" w:hAnsi="Arial" w:cs="Arial"/>
          <w:sz w:val="20"/>
          <w:szCs w:val="20"/>
        </w:rPr>
        <w:t xml:space="preserve"> na príslušnom území,</w:t>
      </w:r>
    </w:p>
    <w:p w14:paraId="55BDF008" w14:textId="77777777" w:rsidR="001B36D2" w:rsidRDefault="001B36D2">
      <w:pPr>
        <w:spacing w:line="140" w:lineRule="exact"/>
        <w:rPr>
          <w:rFonts w:ascii="Arial" w:eastAsia="Arial" w:hAnsi="Arial" w:cs="Arial"/>
          <w:sz w:val="20"/>
          <w:szCs w:val="20"/>
        </w:rPr>
      </w:pPr>
    </w:p>
    <w:p w14:paraId="72AE4B94" w14:textId="77777777" w:rsidR="001B36D2" w:rsidRDefault="009229BF">
      <w:pPr>
        <w:numPr>
          <w:ilvl w:val="0"/>
          <w:numId w:val="11"/>
        </w:numPr>
        <w:tabs>
          <w:tab w:val="left" w:pos="280"/>
        </w:tabs>
        <w:ind w:left="280" w:hanging="275"/>
        <w:rPr>
          <w:rFonts w:ascii="Arial" w:eastAsia="Arial" w:hAnsi="Arial" w:cs="Arial"/>
          <w:sz w:val="20"/>
          <w:szCs w:val="20"/>
        </w:rPr>
      </w:pPr>
      <w:r>
        <w:rPr>
          <w:rFonts w:ascii="Arial" w:eastAsia="Arial" w:hAnsi="Arial" w:cs="Arial"/>
          <w:sz w:val="20"/>
          <w:szCs w:val="20"/>
        </w:rPr>
        <w:t>bezpečnosť štátu.</w:t>
      </w:r>
    </w:p>
    <w:p w14:paraId="23966374" w14:textId="77777777" w:rsidR="001B36D2" w:rsidRDefault="001B36D2">
      <w:pPr>
        <w:spacing w:line="240" w:lineRule="exact"/>
        <w:rPr>
          <w:sz w:val="20"/>
          <w:szCs w:val="20"/>
        </w:rPr>
      </w:pPr>
    </w:p>
    <w:p w14:paraId="5B722830" w14:textId="77777777" w:rsidR="001B36D2" w:rsidRDefault="009229BF">
      <w:pPr>
        <w:numPr>
          <w:ilvl w:val="0"/>
          <w:numId w:val="12"/>
        </w:numPr>
        <w:tabs>
          <w:tab w:val="left" w:pos="562"/>
        </w:tabs>
        <w:spacing w:line="281" w:lineRule="auto"/>
        <w:ind w:firstLine="232"/>
        <w:jc w:val="both"/>
        <w:rPr>
          <w:rFonts w:ascii="Arial" w:eastAsia="Arial" w:hAnsi="Arial" w:cs="Arial"/>
          <w:sz w:val="20"/>
          <w:szCs w:val="20"/>
        </w:rPr>
      </w:pPr>
      <w:r>
        <w:rPr>
          <w:rFonts w:ascii="Arial" w:eastAsia="Arial" w:hAnsi="Arial" w:cs="Arial"/>
          <w:sz w:val="20"/>
          <w:szCs w:val="20"/>
        </w:rPr>
        <w:t>Minimálna sieť sa nevzťahuje na poskytovateľov, ktorí prevádzkujú ambulancie záchrannej zdravotnej služby (ďalej len „poskytovateľ záchrannej zdravotnej služby”), poskytovateľov, ktorí</w:t>
      </w:r>
    </w:p>
    <w:p w14:paraId="457CAB7A" w14:textId="77777777" w:rsidR="001B36D2" w:rsidRDefault="001B36D2">
      <w:pPr>
        <w:spacing w:line="1" w:lineRule="exact"/>
        <w:rPr>
          <w:sz w:val="20"/>
          <w:szCs w:val="20"/>
        </w:rPr>
      </w:pPr>
    </w:p>
    <w:p w14:paraId="5ACB52B1" w14:textId="77777777" w:rsidR="001B36D2" w:rsidRDefault="009229BF">
      <w:pPr>
        <w:rPr>
          <w:sz w:val="20"/>
          <w:szCs w:val="20"/>
        </w:rPr>
      </w:pPr>
      <w:r>
        <w:rPr>
          <w:rFonts w:ascii="Arial" w:eastAsia="Arial" w:hAnsi="Arial" w:cs="Arial"/>
          <w:sz w:val="20"/>
          <w:szCs w:val="20"/>
        </w:rPr>
        <w:t>prevádzkujú ambulancie pevnej ambulantnej pohotovostnej služby</w:t>
      </w:r>
      <w:r>
        <w:rPr>
          <w:rFonts w:ascii="Arial" w:eastAsia="Arial" w:hAnsi="Arial" w:cs="Arial"/>
          <w:sz w:val="10"/>
          <w:szCs w:val="10"/>
        </w:rPr>
        <w:t>10a</w:t>
      </w:r>
      <w:r>
        <w:rPr>
          <w:rFonts w:ascii="Arial" w:eastAsia="Arial" w:hAnsi="Arial" w:cs="Arial"/>
          <w:sz w:val="18"/>
          <w:szCs w:val="18"/>
        </w:rPr>
        <w:t>)</w:t>
      </w:r>
      <w:r>
        <w:rPr>
          <w:rFonts w:ascii="Arial" w:eastAsia="Arial" w:hAnsi="Arial" w:cs="Arial"/>
          <w:sz w:val="20"/>
          <w:szCs w:val="20"/>
        </w:rPr>
        <w:t xml:space="preserve">  (ďalej len „organizátor“)</w:t>
      </w:r>
    </w:p>
    <w:p w14:paraId="4530354E" w14:textId="77777777" w:rsidR="001B36D2" w:rsidRDefault="001B36D2">
      <w:pPr>
        <w:spacing w:line="40" w:lineRule="exact"/>
        <w:rPr>
          <w:sz w:val="20"/>
          <w:szCs w:val="20"/>
        </w:rPr>
      </w:pPr>
    </w:p>
    <w:p w14:paraId="6579C57A" w14:textId="77777777" w:rsidR="001B36D2" w:rsidRDefault="009229BF">
      <w:pPr>
        <w:rPr>
          <w:sz w:val="20"/>
          <w:szCs w:val="20"/>
        </w:rPr>
      </w:pPr>
      <w:r>
        <w:rPr>
          <w:rFonts w:ascii="Arial" w:eastAsia="Arial" w:hAnsi="Arial" w:cs="Arial"/>
          <w:sz w:val="20"/>
          <w:szCs w:val="20"/>
        </w:rPr>
        <w:t>a poskytovateľov, ktorí poskytujú lekárenskú starostlivosť podľa osobitného predpisu.</w:t>
      </w:r>
      <w:r>
        <w:rPr>
          <w:rFonts w:ascii="Arial" w:eastAsia="Arial" w:hAnsi="Arial" w:cs="Arial"/>
          <w:sz w:val="10"/>
          <w:szCs w:val="10"/>
        </w:rPr>
        <w:t>9a</w:t>
      </w:r>
      <w:r>
        <w:rPr>
          <w:rFonts w:ascii="Arial" w:eastAsia="Arial" w:hAnsi="Arial" w:cs="Arial"/>
          <w:sz w:val="18"/>
          <w:szCs w:val="18"/>
        </w:rPr>
        <w:t>)</w:t>
      </w:r>
    </w:p>
    <w:p w14:paraId="0B99D8DA" w14:textId="77777777" w:rsidR="001B36D2" w:rsidRDefault="001B36D2">
      <w:pPr>
        <w:spacing w:line="240" w:lineRule="exact"/>
        <w:rPr>
          <w:sz w:val="20"/>
          <w:szCs w:val="20"/>
        </w:rPr>
      </w:pPr>
    </w:p>
    <w:p w14:paraId="2820DC84" w14:textId="77777777" w:rsidR="001B36D2" w:rsidRDefault="009229BF">
      <w:pPr>
        <w:numPr>
          <w:ilvl w:val="1"/>
          <w:numId w:val="13"/>
        </w:numPr>
        <w:tabs>
          <w:tab w:val="left" w:pos="580"/>
        </w:tabs>
        <w:ind w:left="580" w:hanging="348"/>
        <w:rPr>
          <w:rFonts w:ascii="Arial" w:eastAsia="Arial" w:hAnsi="Arial" w:cs="Arial"/>
          <w:sz w:val="20"/>
          <w:szCs w:val="20"/>
        </w:rPr>
      </w:pPr>
      <w:r>
        <w:rPr>
          <w:rFonts w:ascii="Arial" w:eastAsia="Arial" w:hAnsi="Arial" w:cs="Arial"/>
          <w:sz w:val="20"/>
          <w:szCs w:val="20"/>
        </w:rPr>
        <w:t>Pevná sieť poskytovateľov je také určenie poskytovateľov ústavnej zdravotnej starostlivosti</w:t>
      </w:r>
    </w:p>
    <w:p w14:paraId="0FB88C12" w14:textId="77777777" w:rsidR="001B36D2" w:rsidRDefault="001B36D2">
      <w:pPr>
        <w:spacing w:line="40" w:lineRule="exact"/>
        <w:rPr>
          <w:rFonts w:ascii="Arial" w:eastAsia="Arial" w:hAnsi="Arial" w:cs="Arial"/>
          <w:sz w:val="20"/>
          <w:szCs w:val="20"/>
        </w:rPr>
      </w:pPr>
    </w:p>
    <w:p w14:paraId="35E25965" w14:textId="77777777" w:rsidR="001B36D2" w:rsidRDefault="009229BF">
      <w:pPr>
        <w:numPr>
          <w:ilvl w:val="0"/>
          <w:numId w:val="14"/>
        </w:numPr>
        <w:tabs>
          <w:tab w:val="left" w:pos="171"/>
        </w:tabs>
        <w:spacing w:line="286" w:lineRule="auto"/>
        <w:ind w:firstLine="5"/>
        <w:jc w:val="both"/>
        <w:rPr>
          <w:rFonts w:ascii="Arial" w:eastAsia="Arial" w:hAnsi="Arial" w:cs="Arial"/>
          <w:sz w:val="20"/>
          <w:szCs w:val="20"/>
        </w:rPr>
      </w:pPr>
      <w:r>
        <w:rPr>
          <w:rFonts w:ascii="Arial" w:eastAsia="Arial" w:hAnsi="Arial" w:cs="Arial"/>
          <w:sz w:val="20"/>
          <w:szCs w:val="20"/>
        </w:rPr>
        <w:t>rámci minimálnej siete, aby sa zabezpečilo poskytovanie ústavnej pohotovostnej služby</w:t>
      </w:r>
      <w:r>
        <w:rPr>
          <w:rFonts w:ascii="Arial" w:eastAsia="Arial" w:hAnsi="Arial" w:cs="Arial"/>
          <w:sz w:val="10"/>
          <w:szCs w:val="10"/>
        </w:rPr>
        <w:t>9b</w:t>
      </w:r>
      <w:r>
        <w:rPr>
          <w:rFonts w:ascii="Arial" w:eastAsia="Arial" w:hAnsi="Arial" w:cs="Arial"/>
          <w:sz w:val="18"/>
          <w:szCs w:val="18"/>
        </w:rPr>
        <w:t>)</w:t>
      </w:r>
      <w:r>
        <w:rPr>
          <w:rFonts w:ascii="Arial" w:eastAsia="Arial" w:hAnsi="Arial" w:cs="Arial"/>
          <w:sz w:val="20"/>
          <w:szCs w:val="20"/>
        </w:rPr>
        <w:t xml:space="preserve"> na príslušnom území s prihliadnutím na kritériá uvedené v odseku 1 písm. a) až d). Zdravotné poisťovne zaradia do pevnej siete každého poskytovateľa ústavnej zdravotnej starostlivosti, ktorý poskytuje urgentnú starostlivosť na urgentnom príjme 1. typu alebo na urgentnom príjme 2. typu podľa osobitného predpisu;</w:t>
      </w:r>
      <w:r>
        <w:rPr>
          <w:rFonts w:ascii="Arial" w:eastAsia="Arial" w:hAnsi="Arial" w:cs="Arial"/>
          <w:sz w:val="10"/>
          <w:szCs w:val="10"/>
        </w:rPr>
        <w:t>9c</w:t>
      </w:r>
      <w:r>
        <w:rPr>
          <w:rFonts w:ascii="Arial" w:eastAsia="Arial" w:hAnsi="Arial" w:cs="Arial"/>
          <w:sz w:val="18"/>
          <w:szCs w:val="18"/>
        </w:rPr>
        <w:t>)</w:t>
      </w:r>
      <w:r>
        <w:rPr>
          <w:rFonts w:ascii="Arial" w:eastAsia="Arial" w:hAnsi="Arial" w:cs="Arial"/>
          <w:sz w:val="20"/>
          <w:szCs w:val="20"/>
        </w:rPr>
        <w:t xml:space="preserve"> v okrese, v ktorom takýto poskytovateľ nie je zaradený do pevnej siete, zdravotná poisťovňa zaraďuje do pevnej siete poskytovateľov ústavnej zdravotnej starostlivosti, ktorý poskytuje ústavnú pohotovostnú službu na ambulancii ústavnej pohotovostnej služby tak, aby pre každý okres Slovenskej republiky bola splnená podmienka, že najmenej jeden poskytovateľ ústavnej zdravotnej starostlivosti zaradený do pevnej siete poskytuje zdravotnú starostlivosť na území</w:t>
      </w:r>
    </w:p>
    <w:p w14:paraId="478C3CC6" w14:textId="77777777" w:rsidR="001B36D2" w:rsidRDefault="001B36D2">
      <w:pPr>
        <w:spacing w:line="333" w:lineRule="exact"/>
        <w:rPr>
          <w:sz w:val="20"/>
          <w:szCs w:val="20"/>
        </w:rPr>
      </w:pPr>
    </w:p>
    <w:p w14:paraId="6A0463E6" w14:textId="77777777" w:rsidR="001B36D2" w:rsidRDefault="009229BF">
      <w:pPr>
        <w:numPr>
          <w:ilvl w:val="0"/>
          <w:numId w:val="15"/>
        </w:numPr>
        <w:tabs>
          <w:tab w:val="left" w:pos="280"/>
        </w:tabs>
        <w:ind w:left="280" w:hanging="275"/>
        <w:rPr>
          <w:rFonts w:ascii="Arial" w:eastAsia="Arial" w:hAnsi="Arial" w:cs="Arial"/>
          <w:sz w:val="20"/>
          <w:szCs w:val="20"/>
        </w:rPr>
      </w:pPr>
      <w:r>
        <w:rPr>
          <w:rFonts w:ascii="Arial" w:eastAsia="Arial" w:hAnsi="Arial" w:cs="Arial"/>
          <w:sz w:val="20"/>
          <w:szCs w:val="20"/>
        </w:rPr>
        <w:t>príslušného okresu alebo</w:t>
      </w:r>
    </w:p>
    <w:p w14:paraId="457964F1" w14:textId="77777777" w:rsidR="001B36D2" w:rsidRDefault="001B36D2">
      <w:pPr>
        <w:spacing w:line="140" w:lineRule="exact"/>
        <w:rPr>
          <w:rFonts w:ascii="Arial" w:eastAsia="Arial" w:hAnsi="Arial" w:cs="Arial"/>
          <w:sz w:val="20"/>
          <w:szCs w:val="20"/>
        </w:rPr>
      </w:pPr>
    </w:p>
    <w:p w14:paraId="5D224B17" w14:textId="77777777" w:rsidR="001B36D2" w:rsidRDefault="009229BF">
      <w:pPr>
        <w:numPr>
          <w:ilvl w:val="0"/>
          <w:numId w:val="15"/>
        </w:numPr>
        <w:tabs>
          <w:tab w:val="left" w:pos="280"/>
        </w:tabs>
        <w:ind w:left="280" w:hanging="275"/>
        <w:rPr>
          <w:rFonts w:ascii="Arial" w:eastAsia="Arial" w:hAnsi="Arial" w:cs="Arial"/>
          <w:sz w:val="20"/>
          <w:szCs w:val="20"/>
        </w:rPr>
      </w:pPr>
      <w:r>
        <w:rPr>
          <w:rFonts w:ascii="Arial" w:eastAsia="Arial" w:hAnsi="Arial" w:cs="Arial"/>
          <w:sz w:val="20"/>
          <w:szCs w:val="20"/>
        </w:rPr>
        <w:t>okresu susediaceho s príslušným okresom.</w:t>
      </w:r>
    </w:p>
    <w:p w14:paraId="07A78D85" w14:textId="77777777" w:rsidR="001B36D2" w:rsidRDefault="001B36D2">
      <w:pPr>
        <w:spacing w:line="240" w:lineRule="exact"/>
        <w:rPr>
          <w:rFonts w:ascii="Arial" w:eastAsia="Arial" w:hAnsi="Arial" w:cs="Arial"/>
          <w:sz w:val="20"/>
          <w:szCs w:val="20"/>
        </w:rPr>
      </w:pPr>
    </w:p>
    <w:p w14:paraId="41ECEAD4" w14:textId="77777777" w:rsidR="001B36D2" w:rsidRDefault="009229BF">
      <w:pPr>
        <w:numPr>
          <w:ilvl w:val="1"/>
          <w:numId w:val="15"/>
        </w:numPr>
        <w:tabs>
          <w:tab w:val="left" w:pos="551"/>
        </w:tabs>
        <w:spacing w:line="323" w:lineRule="auto"/>
        <w:ind w:firstLine="232"/>
        <w:rPr>
          <w:rFonts w:ascii="Arial" w:eastAsia="Arial" w:hAnsi="Arial" w:cs="Arial"/>
          <w:sz w:val="20"/>
          <w:szCs w:val="20"/>
        </w:rPr>
      </w:pPr>
      <w:r>
        <w:rPr>
          <w:rFonts w:ascii="Arial" w:eastAsia="Arial" w:hAnsi="Arial" w:cs="Arial"/>
          <w:sz w:val="20"/>
          <w:szCs w:val="20"/>
        </w:rPr>
        <w:t>Na účely zaraďovania poskytovateľov ústavnej zdravotnej starostlivosti do pevnej siete podľa odseku 3 sa považuje územie Bratislavy za jeden okres a územie mesta Košice za jeden okres.</w:t>
      </w:r>
    </w:p>
    <w:p w14:paraId="38F993BE" w14:textId="77777777" w:rsidR="001B36D2" w:rsidRDefault="001B36D2">
      <w:pPr>
        <w:spacing w:line="120" w:lineRule="exact"/>
        <w:rPr>
          <w:rFonts w:ascii="Arial" w:eastAsia="Arial" w:hAnsi="Arial" w:cs="Arial"/>
          <w:sz w:val="20"/>
          <w:szCs w:val="20"/>
        </w:rPr>
      </w:pPr>
    </w:p>
    <w:p w14:paraId="59A5B9DC" w14:textId="77777777" w:rsidR="001B36D2" w:rsidRDefault="009229BF">
      <w:pPr>
        <w:numPr>
          <w:ilvl w:val="1"/>
          <w:numId w:val="15"/>
        </w:numPr>
        <w:tabs>
          <w:tab w:val="left" w:pos="540"/>
        </w:tabs>
        <w:ind w:left="540" w:hanging="308"/>
        <w:rPr>
          <w:rFonts w:ascii="Arial" w:eastAsia="Arial" w:hAnsi="Arial" w:cs="Arial"/>
          <w:sz w:val="20"/>
          <w:szCs w:val="20"/>
        </w:rPr>
      </w:pPr>
      <w:r>
        <w:rPr>
          <w:rFonts w:ascii="Arial" w:eastAsia="Arial" w:hAnsi="Arial" w:cs="Arial"/>
          <w:sz w:val="20"/>
          <w:szCs w:val="20"/>
        </w:rPr>
        <w:t>Minimálnu sieť podľa odsekov 1 a 3 a § 5a ustanoví nariadenie vlády Slovenskej republiky.</w:t>
      </w:r>
    </w:p>
    <w:p w14:paraId="45D824F5" w14:textId="77777777" w:rsidR="001B36D2" w:rsidRDefault="001B36D2">
      <w:pPr>
        <w:spacing w:line="315" w:lineRule="exact"/>
        <w:rPr>
          <w:sz w:val="20"/>
          <w:szCs w:val="20"/>
        </w:rPr>
      </w:pPr>
    </w:p>
    <w:p w14:paraId="100EA466" w14:textId="77777777" w:rsidR="001B36D2" w:rsidRDefault="009229BF">
      <w:pPr>
        <w:jc w:val="center"/>
        <w:rPr>
          <w:sz w:val="20"/>
          <w:szCs w:val="20"/>
        </w:rPr>
      </w:pPr>
      <w:r>
        <w:rPr>
          <w:rFonts w:ascii="Arial" w:eastAsia="Arial" w:hAnsi="Arial" w:cs="Arial"/>
          <w:b/>
          <w:bCs/>
          <w:sz w:val="20"/>
          <w:szCs w:val="20"/>
        </w:rPr>
        <w:t>§ 5a</w:t>
      </w:r>
    </w:p>
    <w:p w14:paraId="1CC584EB" w14:textId="77777777" w:rsidR="001B36D2" w:rsidRDefault="001B36D2">
      <w:pPr>
        <w:spacing w:line="235" w:lineRule="exact"/>
        <w:rPr>
          <w:sz w:val="20"/>
          <w:szCs w:val="20"/>
        </w:rPr>
      </w:pPr>
    </w:p>
    <w:p w14:paraId="6088F71F" w14:textId="77777777" w:rsidR="001B36D2" w:rsidRDefault="009229BF">
      <w:pPr>
        <w:spacing w:line="323" w:lineRule="auto"/>
        <w:ind w:firstLine="227"/>
        <w:rPr>
          <w:sz w:val="20"/>
          <w:szCs w:val="20"/>
        </w:rPr>
      </w:pPr>
      <w:r>
        <w:rPr>
          <w:rFonts w:ascii="Arial" w:eastAsia="Arial" w:hAnsi="Arial" w:cs="Arial"/>
          <w:sz w:val="20"/>
          <w:szCs w:val="20"/>
        </w:rPr>
        <w:t>Koncová sieť poskytovateľov je určenie poskytovateľov ústavnej zdravotnej starostlivosti v rámci minimálnej siete, ktorí poskytujú ústavnú zdravotnú starostlivosť na príslušnom území.</w:t>
      </w:r>
    </w:p>
    <w:p w14:paraId="017D529B" w14:textId="77777777" w:rsidR="001B36D2" w:rsidRDefault="001B36D2">
      <w:pPr>
        <w:spacing w:line="196" w:lineRule="exact"/>
        <w:rPr>
          <w:sz w:val="20"/>
          <w:szCs w:val="20"/>
        </w:rPr>
      </w:pPr>
    </w:p>
    <w:p w14:paraId="3FD6BED4" w14:textId="77777777" w:rsidR="001B36D2" w:rsidRDefault="009229BF">
      <w:pPr>
        <w:jc w:val="center"/>
        <w:rPr>
          <w:sz w:val="20"/>
          <w:szCs w:val="20"/>
        </w:rPr>
      </w:pPr>
      <w:r>
        <w:rPr>
          <w:rFonts w:ascii="Arial" w:eastAsia="Arial" w:hAnsi="Arial" w:cs="Arial"/>
          <w:b/>
          <w:bCs/>
          <w:sz w:val="20"/>
          <w:szCs w:val="20"/>
        </w:rPr>
        <w:t>§ 6</w:t>
      </w:r>
    </w:p>
    <w:p w14:paraId="2C639F8A" w14:textId="77777777" w:rsidR="001B36D2" w:rsidRDefault="001B36D2">
      <w:pPr>
        <w:spacing w:line="44" w:lineRule="exact"/>
        <w:rPr>
          <w:sz w:val="20"/>
          <w:szCs w:val="20"/>
        </w:rPr>
      </w:pPr>
    </w:p>
    <w:p w14:paraId="04EC2BE1" w14:textId="77777777" w:rsidR="001B36D2" w:rsidRDefault="009229BF">
      <w:pPr>
        <w:jc w:val="center"/>
        <w:rPr>
          <w:sz w:val="20"/>
          <w:szCs w:val="20"/>
        </w:rPr>
      </w:pPr>
      <w:r>
        <w:rPr>
          <w:rFonts w:ascii="Arial" w:eastAsia="Arial" w:hAnsi="Arial" w:cs="Arial"/>
          <w:b/>
          <w:bCs/>
          <w:sz w:val="20"/>
          <w:szCs w:val="20"/>
        </w:rPr>
        <w:t>Verejná sieť poskytovateľov</w:t>
      </w:r>
    </w:p>
    <w:p w14:paraId="735C19CC" w14:textId="77777777" w:rsidR="001B36D2" w:rsidRDefault="001B36D2">
      <w:pPr>
        <w:spacing w:line="251" w:lineRule="exact"/>
        <w:rPr>
          <w:sz w:val="20"/>
          <w:szCs w:val="20"/>
        </w:rPr>
      </w:pPr>
    </w:p>
    <w:p w14:paraId="2F5696C1" w14:textId="77777777" w:rsidR="001B36D2" w:rsidRDefault="009229BF">
      <w:pPr>
        <w:numPr>
          <w:ilvl w:val="0"/>
          <w:numId w:val="16"/>
        </w:numPr>
        <w:tabs>
          <w:tab w:val="left" w:pos="562"/>
        </w:tabs>
        <w:spacing w:line="323" w:lineRule="auto"/>
        <w:ind w:firstLine="232"/>
        <w:jc w:val="both"/>
        <w:rPr>
          <w:rFonts w:ascii="Arial" w:eastAsia="Arial" w:hAnsi="Arial" w:cs="Arial"/>
          <w:sz w:val="20"/>
          <w:szCs w:val="20"/>
        </w:rPr>
      </w:pPr>
      <w:r>
        <w:rPr>
          <w:rFonts w:ascii="Arial" w:eastAsia="Arial" w:hAnsi="Arial" w:cs="Arial"/>
          <w:sz w:val="20"/>
          <w:szCs w:val="20"/>
        </w:rPr>
        <w:t>Verejnú sieť poskytovateľov (ďalej len „verejná sieť“) tvoria verejne dostupní poskytovatelia, ktorí majú aspoň s jednou zdravotnou poisťovňou uzatvorenú zmluvu o poskytovaní zdravotnej starostlivosti.</w:t>
      </w:r>
      <w:r>
        <w:rPr>
          <w:rFonts w:ascii="Arial" w:eastAsia="Arial" w:hAnsi="Arial" w:cs="Arial"/>
          <w:sz w:val="10"/>
          <w:szCs w:val="10"/>
        </w:rPr>
        <w:t>11</w:t>
      </w:r>
      <w:r>
        <w:rPr>
          <w:rFonts w:ascii="Arial" w:eastAsia="Arial" w:hAnsi="Arial" w:cs="Arial"/>
          <w:sz w:val="18"/>
          <w:szCs w:val="18"/>
        </w:rPr>
        <w:t>)</w:t>
      </w:r>
    </w:p>
    <w:p w14:paraId="27E23678" w14:textId="77777777" w:rsidR="001B36D2" w:rsidRDefault="001B36D2">
      <w:pPr>
        <w:spacing w:line="390" w:lineRule="exact"/>
        <w:rPr>
          <w:rFonts w:ascii="Arial" w:eastAsia="Arial" w:hAnsi="Arial" w:cs="Arial"/>
          <w:sz w:val="20"/>
          <w:szCs w:val="20"/>
        </w:rPr>
      </w:pPr>
    </w:p>
    <w:p w14:paraId="2C505098" w14:textId="77777777" w:rsidR="001B36D2" w:rsidRDefault="009229BF">
      <w:pPr>
        <w:numPr>
          <w:ilvl w:val="0"/>
          <w:numId w:val="16"/>
        </w:numPr>
        <w:tabs>
          <w:tab w:val="left" w:pos="622"/>
        </w:tabs>
        <w:spacing w:line="295" w:lineRule="auto"/>
        <w:ind w:firstLine="232"/>
        <w:jc w:val="both"/>
        <w:rPr>
          <w:rFonts w:ascii="Arial" w:eastAsia="Arial" w:hAnsi="Arial" w:cs="Arial"/>
          <w:sz w:val="20"/>
          <w:szCs w:val="20"/>
        </w:rPr>
      </w:pPr>
      <w:r>
        <w:rPr>
          <w:rFonts w:ascii="Arial" w:eastAsia="Arial" w:hAnsi="Arial" w:cs="Arial"/>
          <w:sz w:val="20"/>
          <w:szCs w:val="20"/>
        </w:rPr>
        <w:t>Ak je verejná sieť na príslušnom území menšia ako minimálna sieť (§ 5), príslušný samosprávny kraj a Ministerstvo zdravotníctva Slovenskej republiky (ďalej len „ministerstvo zdravotníctva“) oznámia do 90 dní od zistenia tejto skutočnosti zdravotnej poisťovni poskytovateľov na príslušnom území najmenej v rozsahu potrebnom na doplnenie minimálnej siete.</w:t>
      </w:r>
    </w:p>
    <w:p w14:paraId="20309723" w14:textId="77777777" w:rsidR="001B36D2" w:rsidRDefault="001B36D2">
      <w:pPr>
        <w:sectPr w:rsidR="001B36D2">
          <w:pgSz w:w="11900" w:h="16837"/>
          <w:pgMar w:top="796" w:right="1105" w:bottom="1440" w:left="1100" w:header="0" w:footer="0" w:gutter="0"/>
          <w:cols w:space="708" w:equalWidth="0">
            <w:col w:w="9700"/>
          </w:cols>
        </w:sectPr>
      </w:pPr>
    </w:p>
    <w:p w14:paraId="0322CADF" w14:textId="77777777" w:rsidR="001B36D2" w:rsidRDefault="009229BF">
      <w:pPr>
        <w:tabs>
          <w:tab w:val="left" w:pos="2960"/>
          <w:tab w:val="left" w:pos="8120"/>
        </w:tabs>
        <w:rPr>
          <w:sz w:val="20"/>
          <w:szCs w:val="20"/>
        </w:rPr>
      </w:pPr>
      <w:bookmarkStart w:id="3" w:name="page4"/>
      <w:bookmarkEnd w:id="3"/>
      <w:r>
        <w:rPr>
          <w:rFonts w:ascii="Arial" w:eastAsia="Arial" w:hAnsi="Arial" w:cs="Arial"/>
          <w:sz w:val="20"/>
          <w:szCs w:val="20"/>
        </w:rPr>
        <w:lastRenderedPageBreak/>
        <w:t>Strana 4</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68CD867B"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08224" behindDoc="1" locked="0" layoutInCell="0" allowOverlap="1" wp14:anchorId="31F9F8FA" wp14:editId="5DD14EE2">
                <wp:simplePos x="0" y="0"/>
                <wp:positionH relativeFrom="column">
                  <wp:posOffset>3175</wp:posOffset>
                </wp:positionH>
                <wp:positionV relativeFrom="paragraph">
                  <wp:posOffset>78740</wp:posOffset>
                </wp:positionV>
                <wp:extent cx="6155690"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1AF122DF" id="Shape 5" o:spid="_x0000_s1026" style="position:absolute;z-index:-25180825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P9vWou6AQAAgA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2FAD02BD" w14:textId="77777777" w:rsidR="001B36D2" w:rsidRDefault="001B36D2">
      <w:pPr>
        <w:spacing w:line="200" w:lineRule="exact"/>
        <w:rPr>
          <w:sz w:val="20"/>
          <w:szCs w:val="20"/>
        </w:rPr>
      </w:pPr>
    </w:p>
    <w:p w14:paraId="1B4EE647" w14:textId="77777777" w:rsidR="001B36D2" w:rsidRDefault="001B36D2">
      <w:pPr>
        <w:spacing w:line="200" w:lineRule="exact"/>
        <w:rPr>
          <w:sz w:val="20"/>
          <w:szCs w:val="20"/>
        </w:rPr>
      </w:pPr>
    </w:p>
    <w:p w14:paraId="3CE4EE8F" w14:textId="77777777" w:rsidR="001B36D2" w:rsidRDefault="001B36D2">
      <w:pPr>
        <w:spacing w:line="217" w:lineRule="exact"/>
        <w:rPr>
          <w:sz w:val="20"/>
          <w:szCs w:val="20"/>
        </w:rPr>
      </w:pPr>
    </w:p>
    <w:p w14:paraId="35A0C9B4" w14:textId="77777777" w:rsidR="001B36D2" w:rsidRDefault="009229BF">
      <w:pPr>
        <w:jc w:val="center"/>
        <w:rPr>
          <w:sz w:val="20"/>
          <w:szCs w:val="20"/>
        </w:rPr>
      </w:pPr>
      <w:r>
        <w:rPr>
          <w:rFonts w:ascii="Arial" w:eastAsia="Arial" w:hAnsi="Arial" w:cs="Arial"/>
          <w:b/>
          <w:bCs/>
          <w:sz w:val="20"/>
          <w:szCs w:val="20"/>
        </w:rPr>
        <w:t>§ 6a</w:t>
      </w:r>
    </w:p>
    <w:p w14:paraId="7466CB7D" w14:textId="77777777" w:rsidR="001B36D2" w:rsidRDefault="001B36D2">
      <w:pPr>
        <w:spacing w:line="235" w:lineRule="exact"/>
        <w:rPr>
          <w:sz w:val="20"/>
          <w:szCs w:val="20"/>
        </w:rPr>
      </w:pPr>
    </w:p>
    <w:p w14:paraId="26997718" w14:textId="77777777" w:rsidR="001B36D2" w:rsidRDefault="009229BF">
      <w:pPr>
        <w:spacing w:line="323" w:lineRule="auto"/>
        <w:ind w:firstLine="227"/>
        <w:rPr>
          <w:sz w:val="20"/>
          <w:szCs w:val="20"/>
        </w:rPr>
      </w:pPr>
      <w:r>
        <w:rPr>
          <w:rFonts w:ascii="Arial" w:eastAsia="Arial" w:hAnsi="Arial" w:cs="Arial"/>
          <w:sz w:val="20"/>
          <w:szCs w:val="20"/>
        </w:rPr>
        <w:t>Verejnú sieť poskytovateľov záchrannej zdravotnej služby tvoria poskytovatelia záchrannej zdravotnej služby, ktorí poskytujú záchrannú zdravotnú službu podľa osobitného predpisu.</w:t>
      </w:r>
      <w:r>
        <w:rPr>
          <w:rFonts w:ascii="Arial" w:eastAsia="Arial" w:hAnsi="Arial" w:cs="Arial"/>
          <w:sz w:val="10"/>
          <w:szCs w:val="10"/>
        </w:rPr>
        <w:t>14</w:t>
      </w:r>
      <w:r>
        <w:rPr>
          <w:rFonts w:ascii="Arial" w:eastAsia="Arial" w:hAnsi="Arial" w:cs="Arial"/>
          <w:sz w:val="18"/>
          <w:szCs w:val="18"/>
        </w:rPr>
        <w:t>)</w:t>
      </w:r>
    </w:p>
    <w:p w14:paraId="687A90C8" w14:textId="77777777" w:rsidR="001B36D2" w:rsidRDefault="001B36D2">
      <w:pPr>
        <w:spacing w:line="196" w:lineRule="exact"/>
        <w:rPr>
          <w:sz w:val="20"/>
          <w:szCs w:val="20"/>
        </w:rPr>
      </w:pPr>
    </w:p>
    <w:p w14:paraId="41114A48" w14:textId="77777777" w:rsidR="001B36D2" w:rsidRDefault="009229BF">
      <w:pPr>
        <w:ind w:left="4640"/>
        <w:rPr>
          <w:sz w:val="20"/>
          <w:szCs w:val="20"/>
        </w:rPr>
      </w:pPr>
      <w:r>
        <w:rPr>
          <w:rFonts w:ascii="Arial" w:eastAsia="Arial" w:hAnsi="Arial" w:cs="Arial"/>
          <w:b/>
          <w:bCs/>
          <w:sz w:val="20"/>
          <w:szCs w:val="20"/>
        </w:rPr>
        <w:t>§ 6b</w:t>
      </w:r>
    </w:p>
    <w:p w14:paraId="4F5B8F23" w14:textId="77777777" w:rsidR="001B36D2" w:rsidRDefault="001B36D2">
      <w:pPr>
        <w:spacing w:line="235" w:lineRule="exact"/>
        <w:rPr>
          <w:sz w:val="20"/>
          <w:szCs w:val="20"/>
        </w:rPr>
      </w:pPr>
    </w:p>
    <w:p w14:paraId="068F0989" w14:textId="77777777" w:rsidR="001B36D2" w:rsidRDefault="009229BF">
      <w:pPr>
        <w:ind w:left="240"/>
        <w:rPr>
          <w:sz w:val="20"/>
          <w:szCs w:val="20"/>
        </w:rPr>
      </w:pPr>
      <w:r>
        <w:rPr>
          <w:rFonts w:ascii="Arial" w:eastAsia="Arial" w:hAnsi="Arial" w:cs="Arial"/>
          <w:sz w:val="20"/>
          <w:szCs w:val="20"/>
        </w:rPr>
        <w:t>Pevnú sieť poskytovateľov ambulantnej pohotovostnej služby tvoria organizátori.</w:t>
      </w:r>
    </w:p>
    <w:p w14:paraId="386D7BC0" w14:textId="77777777" w:rsidR="001B36D2" w:rsidRDefault="001B36D2">
      <w:pPr>
        <w:spacing w:line="315" w:lineRule="exact"/>
        <w:rPr>
          <w:sz w:val="20"/>
          <w:szCs w:val="20"/>
        </w:rPr>
      </w:pPr>
    </w:p>
    <w:p w14:paraId="5B314A51" w14:textId="77777777" w:rsidR="001B36D2" w:rsidRDefault="009229BF">
      <w:pPr>
        <w:jc w:val="center"/>
        <w:rPr>
          <w:sz w:val="20"/>
          <w:szCs w:val="20"/>
        </w:rPr>
      </w:pPr>
      <w:r>
        <w:rPr>
          <w:rFonts w:ascii="Arial" w:eastAsia="Arial" w:hAnsi="Arial" w:cs="Arial"/>
          <w:b/>
          <w:bCs/>
          <w:sz w:val="20"/>
          <w:szCs w:val="20"/>
        </w:rPr>
        <w:t>§ 7</w:t>
      </w:r>
    </w:p>
    <w:p w14:paraId="0CFCEFE7" w14:textId="77777777" w:rsidR="001B36D2" w:rsidRDefault="001B36D2">
      <w:pPr>
        <w:spacing w:line="44" w:lineRule="exact"/>
        <w:rPr>
          <w:sz w:val="20"/>
          <w:szCs w:val="20"/>
        </w:rPr>
      </w:pPr>
    </w:p>
    <w:p w14:paraId="5E8C28AA" w14:textId="77777777" w:rsidR="001B36D2" w:rsidRDefault="009229BF">
      <w:pPr>
        <w:jc w:val="center"/>
        <w:rPr>
          <w:sz w:val="20"/>
          <w:szCs w:val="20"/>
        </w:rPr>
      </w:pPr>
      <w:r>
        <w:rPr>
          <w:rFonts w:ascii="Arial" w:eastAsia="Arial" w:hAnsi="Arial" w:cs="Arial"/>
          <w:b/>
          <w:bCs/>
          <w:sz w:val="20"/>
          <w:szCs w:val="20"/>
        </w:rPr>
        <w:t>Prevádzkovanie zdravotníckych zariadení</w:t>
      </w:r>
    </w:p>
    <w:p w14:paraId="4200E0FE" w14:textId="77777777" w:rsidR="001B36D2" w:rsidRDefault="001B36D2">
      <w:pPr>
        <w:spacing w:line="251" w:lineRule="exact"/>
        <w:rPr>
          <w:sz w:val="20"/>
          <w:szCs w:val="20"/>
        </w:rPr>
      </w:pPr>
    </w:p>
    <w:p w14:paraId="36C444F1" w14:textId="77777777" w:rsidR="001B36D2" w:rsidRDefault="009229BF">
      <w:pPr>
        <w:numPr>
          <w:ilvl w:val="1"/>
          <w:numId w:val="17"/>
        </w:numPr>
        <w:tabs>
          <w:tab w:val="left" w:pos="660"/>
        </w:tabs>
        <w:spacing w:line="323" w:lineRule="auto"/>
        <w:ind w:firstLine="232"/>
        <w:rPr>
          <w:rFonts w:ascii="Arial" w:eastAsia="Arial" w:hAnsi="Arial" w:cs="Arial"/>
          <w:sz w:val="20"/>
          <w:szCs w:val="20"/>
        </w:rPr>
      </w:pPr>
      <w:r>
        <w:rPr>
          <w:rFonts w:ascii="Arial" w:eastAsia="Arial" w:hAnsi="Arial" w:cs="Arial"/>
          <w:sz w:val="20"/>
          <w:szCs w:val="20"/>
        </w:rPr>
        <w:t>Zdravotnícke zariadenie je prevádzkový útvar zriadený na poskytovanie zdravotnej starostlivosti a služieb súvisiacich s poskytovaním zdravotnej starostlivosti.</w:t>
      </w:r>
    </w:p>
    <w:p w14:paraId="2295B522" w14:textId="77777777" w:rsidR="001B36D2" w:rsidRDefault="001B36D2">
      <w:pPr>
        <w:spacing w:line="120" w:lineRule="exact"/>
        <w:rPr>
          <w:rFonts w:ascii="Arial" w:eastAsia="Arial" w:hAnsi="Arial" w:cs="Arial"/>
          <w:sz w:val="20"/>
          <w:szCs w:val="20"/>
        </w:rPr>
      </w:pPr>
    </w:p>
    <w:p w14:paraId="64529C30" w14:textId="77777777" w:rsidR="001B36D2" w:rsidRDefault="009229BF">
      <w:pPr>
        <w:numPr>
          <w:ilvl w:val="1"/>
          <w:numId w:val="17"/>
        </w:numPr>
        <w:tabs>
          <w:tab w:val="left" w:pos="537"/>
        </w:tabs>
        <w:spacing w:line="323" w:lineRule="auto"/>
        <w:ind w:firstLine="232"/>
        <w:rPr>
          <w:rFonts w:ascii="Arial" w:eastAsia="Arial" w:hAnsi="Arial" w:cs="Arial"/>
          <w:sz w:val="20"/>
          <w:szCs w:val="20"/>
        </w:rPr>
      </w:pPr>
      <w:r>
        <w:rPr>
          <w:rFonts w:ascii="Arial" w:eastAsia="Arial" w:hAnsi="Arial" w:cs="Arial"/>
          <w:sz w:val="20"/>
          <w:szCs w:val="20"/>
        </w:rPr>
        <w:t>Zdravotnícke zariadenia možno prevádzkovať len na základe povolenia; povolenia sa vydávajú na zdravotnícke zariadenia</w:t>
      </w:r>
    </w:p>
    <w:p w14:paraId="503EB82D" w14:textId="77777777" w:rsidR="001B36D2" w:rsidRDefault="001B36D2">
      <w:pPr>
        <w:spacing w:line="20" w:lineRule="exact"/>
        <w:rPr>
          <w:rFonts w:ascii="Arial" w:eastAsia="Arial" w:hAnsi="Arial" w:cs="Arial"/>
          <w:sz w:val="20"/>
          <w:szCs w:val="20"/>
        </w:rPr>
      </w:pPr>
    </w:p>
    <w:p w14:paraId="112C6EEB" w14:textId="77777777" w:rsidR="001B36D2" w:rsidRDefault="009229BF">
      <w:pPr>
        <w:numPr>
          <w:ilvl w:val="0"/>
          <w:numId w:val="18"/>
        </w:numPr>
        <w:tabs>
          <w:tab w:val="left" w:pos="280"/>
        </w:tabs>
        <w:ind w:left="280" w:hanging="275"/>
        <w:rPr>
          <w:rFonts w:ascii="Arial" w:eastAsia="Arial" w:hAnsi="Arial" w:cs="Arial"/>
          <w:sz w:val="20"/>
          <w:szCs w:val="20"/>
        </w:rPr>
      </w:pPr>
      <w:r>
        <w:rPr>
          <w:rFonts w:ascii="Arial" w:eastAsia="Arial" w:hAnsi="Arial" w:cs="Arial"/>
          <w:sz w:val="20"/>
          <w:szCs w:val="20"/>
        </w:rPr>
        <w:t>ambulantnej zdravotnej starostlivosti,</w:t>
      </w:r>
    </w:p>
    <w:p w14:paraId="70A7D54E" w14:textId="77777777" w:rsidR="001B36D2" w:rsidRDefault="001B36D2">
      <w:pPr>
        <w:spacing w:line="140" w:lineRule="exact"/>
        <w:rPr>
          <w:rFonts w:ascii="Arial" w:eastAsia="Arial" w:hAnsi="Arial" w:cs="Arial"/>
          <w:sz w:val="20"/>
          <w:szCs w:val="20"/>
        </w:rPr>
      </w:pPr>
    </w:p>
    <w:p w14:paraId="71AF0A6B" w14:textId="77777777" w:rsidR="001B36D2" w:rsidRDefault="009229BF">
      <w:pPr>
        <w:numPr>
          <w:ilvl w:val="0"/>
          <w:numId w:val="18"/>
        </w:numPr>
        <w:tabs>
          <w:tab w:val="left" w:pos="280"/>
        </w:tabs>
        <w:ind w:left="280" w:hanging="275"/>
        <w:rPr>
          <w:rFonts w:ascii="Arial" w:eastAsia="Arial" w:hAnsi="Arial" w:cs="Arial"/>
          <w:sz w:val="20"/>
          <w:szCs w:val="20"/>
        </w:rPr>
      </w:pPr>
      <w:r>
        <w:rPr>
          <w:rFonts w:ascii="Arial" w:eastAsia="Arial" w:hAnsi="Arial" w:cs="Arial"/>
          <w:sz w:val="20"/>
          <w:szCs w:val="20"/>
        </w:rPr>
        <w:t>ústavnej zdravotnej starostlivosti,</w:t>
      </w:r>
    </w:p>
    <w:p w14:paraId="632F9917" w14:textId="77777777" w:rsidR="001B36D2" w:rsidRDefault="001B36D2">
      <w:pPr>
        <w:spacing w:line="140" w:lineRule="exact"/>
        <w:rPr>
          <w:rFonts w:ascii="Arial" w:eastAsia="Arial" w:hAnsi="Arial" w:cs="Arial"/>
          <w:sz w:val="20"/>
          <w:szCs w:val="20"/>
        </w:rPr>
      </w:pPr>
    </w:p>
    <w:p w14:paraId="3410E8B0" w14:textId="77777777" w:rsidR="001B36D2" w:rsidRDefault="009229BF">
      <w:pPr>
        <w:numPr>
          <w:ilvl w:val="0"/>
          <w:numId w:val="18"/>
        </w:numPr>
        <w:tabs>
          <w:tab w:val="left" w:pos="280"/>
        </w:tabs>
        <w:ind w:left="280" w:hanging="275"/>
        <w:rPr>
          <w:rFonts w:ascii="Arial" w:eastAsia="Arial" w:hAnsi="Arial" w:cs="Arial"/>
          <w:sz w:val="20"/>
          <w:szCs w:val="20"/>
        </w:rPr>
      </w:pPr>
      <w:r>
        <w:rPr>
          <w:rFonts w:ascii="Arial" w:eastAsia="Arial" w:hAnsi="Arial" w:cs="Arial"/>
          <w:sz w:val="20"/>
          <w:szCs w:val="20"/>
        </w:rPr>
        <w:t>lekárenskej starostlivosti.</w:t>
      </w:r>
    </w:p>
    <w:p w14:paraId="07BB7FE8" w14:textId="77777777" w:rsidR="001B36D2" w:rsidRDefault="001B36D2">
      <w:pPr>
        <w:spacing w:line="240" w:lineRule="exact"/>
        <w:rPr>
          <w:rFonts w:ascii="Arial" w:eastAsia="Arial" w:hAnsi="Arial" w:cs="Arial"/>
          <w:sz w:val="20"/>
          <w:szCs w:val="20"/>
        </w:rPr>
      </w:pPr>
    </w:p>
    <w:p w14:paraId="3F26A433" w14:textId="77777777" w:rsidR="001B36D2" w:rsidRDefault="009229BF">
      <w:pPr>
        <w:numPr>
          <w:ilvl w:val="1"/>
          <w:numId w:val="18"/>
        </w:numPr>
        <w:tabs>
          <w:tab w:val="left" w:pos="540"/>
        </w:tabs>
        <w:ind w:left="540" w:hanging="308"/>
        <w:rPr>
          <w:rFonts w:ascii="Arial" w:eastAsia="Arial" w:hAnsi="Arial" w:cs="Arial"/>
          <w:sz w:val="20"/>
          <w:szCs w:val="20"/>
        </w:rPr>
      </w:pPr>
      <w:r>
        <w:rPr>
          <w:rFonts w:ascii="Arial" w:eastAsia="Arial" w:hAnsi="Arial" w:cs="Arial"/>
          <w:sz w:val="20"/>
          <w:szCs w:val="20"/>
        </w:rPr>
        <w:t>Zariadenia ambulantnej zdravotnej starostlivosti sú:</w:t>
      </w:r>
    </w:p>
    <w:p w14:paraId="487605DA" w14:textId="77777777" w:rsidR="001B36D2" w:rsidRDefault="001B36D2">
      <w:pPr>
        <w:spacing w:line="140" w:lineRule="exact"/>
        <w:rPr>
          <w:sz w:val="20"/>
          <w:szCs w:val="20"/>
        </w:rPr>
      </w:pPr>
    </w:p>
    <w:p w14:paraId="72CB676A" w14:textId="77777777" w:rsidR="001B36D2" w:rsidRDefault="009229BF">
      <w:pPr>
        <w:numPr>
          <w:ilvl w:val="0"/>
          <w:numId w:val="19"/>
        </w:numPr>
        <w:tabs>
          <w:tab w:val="left" w:pos="280"/>
        </w:tabs>
        <w:ind w:left="280" w:hanging="275"/>
        <w:rPr>
          <w:rFonts w:ascii="Arial" w:eastAsia="Arial" w:hAnsi="Arial" w:cs="Arial"/>
          <w:sz w:val="20"/>
          <w:szCs w:val="20"/>
        </w:rPr>
      </w:pPr>
      <w:r>
        <w:rPr>
          <w:rFonts w:ascii="Arial" w:eastAsia="Arial" w:hAnsi="Arial" w:cs="Arial"/>
          <w:sz w:val="20"/>
          <w:szCs w:val="20"/>
        </w:rPr>
        <w:t>ambulancia</w:t>
      </w:r>
    </w:p>
    <w:p w14:paraId="004B4AF1" w14:textId="77777777" w:rsidR="001B36D2" w:rsidRDefault="001B36D2">
      <w:pPr>
        <w:spacing w:line="140" w:lineRule="exact"/>
        <w:rPr>
          <w:rFonts w:ascii="Arial" w:eastAsia="Arial" w:hAnsi="Arial" w:cs="Arial"/>
          <w:sz w:val="20"/>
          <w:szCs w:val="20"/>
        </w:rPr>
      </w:pPr>
    </w:p>
    <w:p w14:paraId="6386B5B9" w14:textId="77777777" w:rsidR="001B36D2" w:rsidRDefault="009229BF">
      <w:pPr>
        <w:numPr>
          <w:ilvl w:val="1"/>
          <w:numId w:val="19"/>
        </w:numPr>
        <w:tabs>
          <w:tab w:val="left" w:pos="580"/>
        </w:tabs>
        <w:ind w:left="580" w:hanging="291"/>
        <w:rPr>
          <w:rFonts w:ascii="Arial" w:eastAsia="Arial" w:hAnsi="Arial" w:cs="Arial"/>
          <w:sz w:val="20"/>
          <w:szCs w:val="20"/>
        </w:rPr>
      </w:pPr>
      <w:r>
        <w:rPr>
          <w:rFonts w:ascii="Arial" w:eastAsia="Arial" w:hAnsi="Arial" w:cs="Arial"/>
          <w:sz w:val="20"/>
          <w:szCs w:val="20"/>
        </w:rPr>
        <w:t>všeobecná,</w:t>
      </w:r>
    </w:p>
    <w:p w14:paraId="41F66090" w14:textId="77777777" w:rsidR="001B36D2" w:rsidRDefault="001B36D2">
      <w:pPr>
        <w:spacing w:line="140" w:lineRule="exact"/>
        <w:rPr>
          <w:rFonts w:ascii="Arial" w:eastAsia="Arial" w:hAnsi="Arial" w:cs="Arial"/>
          <w:sz w:val="20"/>
          <w:szCs w:val="20"/>
        </w:rPr>
      </w:pPr>
    </w:p>
    <w:p w14:paraId="23E33AD2" w14:textId="77777777" w:rsidR="001B36D2" w:rsidRDefault="009229BF">
      <w:pPr>
        <w:numPr>
          <w:ilvl w:val="1"/>
          <w:numId w:val="19"/>
        </w:numPr>
        <w:tabs>
          <w:tab w:val="left" w:pos="580"/>
        </w:tabs>
        <w:ind w:left="580" w:hanging="291"/>
        <w:rPr>
          <w:rFonts w:ascii="Arial" w:eastAsia="Arial" w:hAnsi="Arial" w:cs="Arial"/>
          <w:sz w:val="20"/>
          <w:szCs w:val="20"/>
        </w:rPr>
      </w:pPr>
      <w:r>
        <w:rPr>
          <w:rFonts w:ascii="Arial" w:eastAsia="Arial" w:hAnsi="Arial" w:cs="Arial"/>
          <w:sz w:val="20"/>
          <w:szCs w:val="20"/>
        </w:rPr>
        <w:t>špecializovaná; špecializované ambulancie sú uvedené v prílohe č. 1a,</w:t>
      </w:r>
    </w:p>
    <w:p w14:paraId="5F546134" w14:textId="77777777" w:rsidR="001B36D2" w:rsidRDefault="001B36D2">
      <w:pPr>
        <w:spacing w:line="140" w:lineRule="exact"/>
        <w:rPr>
          <w:rFonts w:ascii="Arial" w:eastAsia="Arial" w:hAnsi="Arial" w:cs="Arial"/>
          <w:sz w:val="20"/>
          <w:szCs w:val="20"/>
        </w:rPr>
      </w:pPr>
    </w:p>
    <w:p w14:paraId="4321FCB4" w14:textId="77777777" w:rsidR="001B36D2" w:rsidRDefault="009229BF">
      <w:pPr>
        <w:numPr>
          <w:ilvl w:val="1"/>
          <w:numId w:val="19"/>
        </w:numPr>
        <w:tabs>
          <w:tab w:val="left" w:pos="580"/>
        </w:tabs>
        <w:ind w:left="580" w:hanging="291"/>
        <w:rPr>
          <w:rFonts w:ascii="Arial" w:eastAsia="Arial" w:hAnsi="Arial" w:cs="Arial"/>
          <w:sz w:val="20"/>
          <w:szCs w:val="20"/>
        </w:rPr>
      </w:pPr>
      <w:r>
        <w:rPr>
          <w:rFonts w:ascii="Arial" w:eastAsia="Arial" w:hAnsi="Arial" w:cs="Arial"/>
          <w:sz w:val="20"/>
          <w:szCs w:val="20"/>
        </w:rPr>
        <w:t>ambulantnej pohotovostnej služby</w:t>
      </w:r>
    </w:p>
    <w:p w14:paraId="09E8660D" w14:textId="77777777" w:rsidR="001B36D2" w:rsidRDefault="001B36D2">
      <w:pPr>
        <w:spacing w:line="140" w:lineRule="exact"/>
        <w:rPr>
          <w:rFonts w:ascii="Arial" w:eastAsia="Arial" w:hAnsi="Arial" w:cs="Arial"/>
          <w:sz w:val="20"/>
          <w:szCs w:val="20"/>
        </w:rPr>
      </w:pPr>
    </w:p>
    <w:p w14:paraId="339FC056" w14:textId="77777777" w:rsidR="001B36D2" w:rsidRDefault="009229BF">
      <w:pPr>
        <w:ind w:left="580"/>
        <w:rPr>
          <w:rFonts w:ascii="Arial" w:eastAsia="Arial" w:hAnsi="Arial" w:cs="Arial"/>
          <w:sz w:val="20"/>
          <w:szCs w:val="20"/>
        </w:rPr>
      </w:pPr>
      <w:r>
        <w:rPr>
          <w:rFonts w:ascii="Arial" w:eastAsia="Arial" w:hAnsi="Arial" w:cs="Arial"/>
          <w:sz w:val="20"/>
          <w:szCs w:val="20"/>
        </w:rPr>
        <w:t>3a. ambulancia pevnej ambulantnej pohotovostnej služby</w:t>
      </w:r>
    </w:p>
    <w:p w14:paraId="12A28540" w14:textId="77777777" w:rsidR="001B36D2" w:rsidRDefault="001B36D2">
      <w:pPr>
        <w:spacing w:line="140" w:lineRule="exact"/>
        <w:rPr>
          <w:rFonts w:ascii="Arial" w:eastAsia="Arial" w:hAnsi="Arial" w:cs="Arial"/>
          <w:sz w:val="20"/>
          <w:szCs w:val="20"/>
        </w:rPr>
      </w:pPr>
    </w:p>
    <w:p w14:paraId="7FDEB233" w14:textId="77777777" w:rsidR="001B36D2" w:rsidRDefault="009229BF">
      <w:pPr>
        <w:spacing w:line="386" w:lineRule="auto"/>
        <w:ind w:left="960" w:right="1220"/>
        <w:rPr>
          <w:rFonts w:ascii="Arial" w:eastAsia="Arial" w:hAnsi="Arial" w:cs="Arial"/>
          <w:sz w:val="20"/>
          <w:szCs w:val="20"/>
        </w:rPr>
      </w:pPr>
      <w:r>
        <w:rPr>
          <w:rFonts w:ascii="Arial" w:eastAsia="Arial" w:hAnsi="Arial" w:cs="Arial"/>
          <w:sz w:val="20"/>
          <w:szCs w:val="20"/>
        </w:rPr>
        <w:t>3aa. ambulancia pevnej ambulantnej pohotovostnej služby pre dospelých, 3ab. ambulancia pevnej ambulantnej pohotovostnej služby pre deti a dorast,</w:t>
      </w:r>
    </w:p>
    <w:p w14:paraId="1D675972" w14:textId="77777777" w:rsidR="001B36D2" w:rsidRDefault="009229BF">
      <w:pPr>
        <w:ind w:left="580"/>
        <w:rPr>
          <w:rFonts w:ascii="Arial" w:eastAsia="Arial" w:hAnsi="Arial" w:cs="Arial"/>
          <w:sz w:val="20"/>
          <w:szCs w:val="20"/>
        </w:rPr>
      </w:pPr>
      <w:r>
        <w:rPr>
          <w:rFonts w:ascii="Arial" w:eastAsia="Arial" w:hAnsi="Arial" w:cs="Arial"/>
          <w:sz w:val="20"/>
          <w:szCs w:val="20"/>
        </w:rPr>
        <w:t>3b. ambulancia doplnkovej ambulantnej pohotovostnej služby</w:t>
      </w:r>
    </w:p>
    <w:p w14:paraId="20DF3B44" w14:textId="77777777" w:rsidR="001B36D2" w:rsidRDefault="001B36D2">
      <w:pPr>
        <w:spacing w:line="140" w:lineRule="exact"/>
        <w:rPr>
          <w:rFonts w:ascii="Arial" w:eastAsia="Arial" w:hAnsi="Arial" w:cs="Arial"/>
          <w:sz w:val="20"/>
          <w:szCs w:val="20"/>
        </w:rPr>
      </w:pPr>
    </w:p>
    <w:p w14:paraId="2EF152CE" w14:textId="77777777" w:rsidR="001B36D2" w:rsidRDefault="009229BF">
      <w:pPr>
        <w:spacing w:line="386" w:lineRule="auto"/>
        <w:ind w:left="960" w:right="780"/>
        <w:rPr>
          <w:rFonts w:ascii="Arial" w:eastAsia="Arial" w:hAnsi="Arial" w:cs="Arial"/>
          <w:sz w:val="20"/>
          <w:szCs w:val="20"/>
        </w:rPr>
      </w:pPr>
      <w:r>
        <w:rPr>
          <w:rFonts w:ascii="Arial" w:eastAsia="Arial" w:hAnsi="Arial" w:cs="Arial"/>
          <w:sz w:val="20"/>
          <w:szCs w:val="20"/>
        </w:rPr>
        <w:t>3ba. ambulancia doplnkovej ambulantnej pohotovostnej služby pre dospelých, 3bb. ambulancia doplnkovej ambulantnej pohotovostnej služby pre deti a dorast,</w:t>
      </w:r>
    </w:p>
    <w:p w14:paraId="7B027E07" w14:textId="77777777" w:rsidR="001B36D2" w:rsidRDefault="009229BF">
      <w:pPr>
        <w:numPr>
          <w:ilvl w:val="1"/>
          <w:numId w:val="19"/>
        </w:numPr>
        <w:tabs>
          <w:tab w:val="left" w:pos="580"/>
        </w:tabs>
        <w:ind w:left="580" w:hanging="291"/>
        <w:rPr>
          <w:rFonts w:ascii="Arial" w:eastAsia="Arial" w:hAnsi="Arial" w:cs="Arial"/>
          <w:sz w:val="20"/>
          <w:szCs w:val="20"/>
        </w:rPr>
      </w:pPr>
      <w:r>
        <w:rPr>
          <w:rFonts w:ascii="Arial" w:eastAsia="Arial" w:hAnsi="Arial" w:cs="Arial"/>
          <w:sz w:val="20"/>
          <w:szCs w:val="20"/>
        </w:rPr>
        <w:t>záchrannej zdravotnej služby</w:t>
      </w:r>
    </w:p>
    <w:p w14:paraId="29A9C08A" w14:textId="77777777" w:rsidR="001B36D2" w:rsidRDefault="001B36D2">
      <w:pPr>
        <w:spacing w:line="140" w:lineRule="exact"/>
        <w:rPr>
          <w:rFonts w:ascii="Arial" w:eastAsia="Arial" w:hAnsi="Arial" w:cs="Arial"/>
          <w:sz w:val="20"/>
          <w:szCs w:val="20"/>
        </w:rPr>
      </w:pPr>
    </w:p>
    <w:p w14:paraId="704C3A7B" w14:textId="77777777" w:rsidR="001B36D2" w:rsidRDefault="009229BF">
      <w:pPr>
        <w:ind w:left="580"/>
        <w:rPr>
          <w:rFonts w:ascii="Arial" w:eastAsia="Arial" w:hAnsi="Arial" w:cs="Arial"/>
          <w:sz w:val="20"/>
          <w:szCs w:val="20"/>
        </w:rPr>
      </w:pPr>
      <w:r>
        <w:rPr>
          <w:rFonts w:ascii="Arial" w:eastAsia="Arial" w:hAnsi="Arial" w:cs="Arial"/>
          <w:sz w:val="20"/>
          <w:szCs w:val="20"/>
        </w:rPr>
        <w:t>4a. ambulancia rýchlej lekárskej pomoci,</w:t>
      </w:r>
    </w:p>
    <w:p w14:paraId="376C8469" w14:textId="77777777" w:rsidR="001B36D2" w:rsidRDefault="001B36D2">
      <w:pPr>
        <w:spacing w:line="140" w:lineRule="exact"/>
        <w:rPr>
          <w:rFonts w:ascii="Arial" w:eastAsia="Arial" w:hAnsi="Arial" w:cs="Arial"/>
          <w:sz w:val="20"/>
          <w:szCs w:val="20"/>
        </w:rPr>
      </w:pPr>
    </w:p>
    <w:p w14:paraId="59207035" w14:textId="77777777" w:rsidR="001B36D2" w:rsidRDefault="009229BF">
      <w:pPr>
        <w:ind w:left="580"/>
        <w:rPr>
          <w:rFonts w:ascii="Arial" w:eastAsia="Arial" w:hAnsi="Arial" w:cs="Arial"/>
          <w:sz w:val="20"/>
          <w:szCs w:val="20"/>
        </w:rPr>
      </w:pPr>
      <w:r>
        <w:rPr>
          <w:rFonts w:ascii="Arial" w:eastAsia="Arial" w:hAnsi="Arial" w:cs="Arial"/>
          <w:sz w:val="20"/>
          <w:szCs w:val="20"/>
        </w:rPr>
        <w:t>4b. ambulancia rýchlej zdravotnej pomoci,</w:t>
      </w:r>
    </w:p>
    <w:p w14:paraId="4C7D86B5" w14:textId="77777777" w:rsidR="001B36D2" w:rsidRDefault="001B36D2">
      <w:pPr>
        <w:spacing w:line="140" w:lineRule="exact"/>
        <w:rPr>
          <w:rFonts w:ascii="Arial" w:eastAsia="Arial" w:hAnsi="Arial" w:cs="Arial"/>
          <w:sz w:val="20"/>
          <w:szCs w:val="20"/>
        </w:rPr>
      </w:pPr>
    </w:p>
    <w:p w14:paraId="06A5A559" w14:textId="77777777" w:rsidR="001B36D2" w:rsidRDefault="009229BF">
      <w:pPr>
        <w:spacing w:line="386" w:lineRule="auto"/>
        <w:ind w:left="580" w:right="880"/>
        <w:rPr>
          <w:rFonts w:ascii="Arial" w:eastAsia="Arial" w:hAnsi="Arial" w:cs="Arial"/>
          <w:sz w:val="20"/>
          <w:szCs w:val="20"/>
        </w:rPr>
      </w:pPr>
      <w:r>
        <w:rPr>
          <w:rFonts w:ascii="Arial" w:eastAsia="Arial" w:hAnsi="Arial" w:cs="Arial"/>
          <w:sz w:val="20"/>
          <w:szCs w:val="20"/>
        </w:rPr>
        <w:t>4c. ambulancia rýchlej lekárskej pomoci s vybavením mobilnej intenzívnej jednotky, 4d. ambulancia vrtuľníkovej záchrannej zdravotnej služby,</w:t>
      </w:r>
    </w:p>
    <w:p w14:paraId="1BC507C6" w14:textId="77777777" w:rsidR="001B36D2" w:rsidRDefault="009229BF">
      <w:pPr>
        <w:numPr>
          <w:ilvl w:val="1"/>
          <w:numId w:val="19"/>
        </w:numPr>
        <w:tabs>
          <w:tab w:val="left" w:pos="580"/>
        </w:tabs>
        <w:ind w:left="580" w:hanging="291"/>
        <w:rPr>
          <w:rFonts w:ascii="Arial" w:eastAsia="Arial" w:hAnsi="Arial" w:cs="Arial"/>
          <w:sz w:val="20"/>
          <w:szCs w:val="20"/>
        </w:rPr>
      </w:pPr>
      <w:r>
        <w:rPr>
          <w:rFonts w:ascii="Arial" w:eastAsia="Arial" w:hAnsi="Arial" w:cs="Arial"/>
          <w:sz w:val="20"/>
          <w:szCs w:val="20"/>
        </w:rPr>
        <w:t>zubno – lekárskej pohotovostnej služby,</w:t>
      </w:r>
    </w:p>
    <w:p w14:paraId="70C7F27F" w14:textId="77777777" w:rsidR="001B36D2" w:rsidRDefault="001B36D2">
      <w:pPr>
        <w:spacing w:line="140" w:lineRule="exact"/>
        <w:rPr>
          <w:rFonts w:ascii="Arial" w:eastAsia="Arial" w:hAnsi="Arial" w:cs="Arial"/>
          <w:sz w:val="20"/>
          <w:szCs w:val="20"/>
        </w:rPr>
      </w:pPr>
    </w:p>
    <w:p w14:paraId="41AEDB7C" w14:textId="77777777" w:rsidR="001B36D2" w:rsidRDefault="009229BF">
      <w:pPr>
        <w:numPr>
          <w:ilvl w:val="0"/>
          <w:numId w:val="19"/>
        </w:numPr>
        <w:tabs>
          <w:tab w:val="left" w:pos="280"/>
        </w:tabs>
        <w:ind w:left="280" w:hanging="275"/>
        <w:rPr>
          <w:rFonts w:ascii="Arial" w:eastAsia="Arial" w:hAnsi="Arial" w:cs="Arial"/>
          <w:sz w:val="20"/>
          <w:szCs w:val="20"/>
        </w:rPr>
      </w:pPr>
      <w:r>
        <w:rPr>
          <w:rFonts w:ascii="Arial" w:eastAsia="Arial" w:hAnsi="Arial" w:cs="Arial"/>
          <w:sz w:val="20"/>
          <w:szCs w:val="20"/>
        </w:rPr>
        <w:t>zariadenie na poskytovanie jednodňovej zdravotnej starostlivosti,</w:t>
      </w:r>
    </w:p>
    <w:p w14:paraId="6C270CDF" w14:textId="77777777" w:rsidR="001B36D2" w:rsidRDefault="001B36D2">
      <w:pPr>
        <w:spacing w:line="140" w:lineRule="exact"/>
        <w:rPr>
          <w:rFonts w:ascii="Arial" w:eastAsia="Arial" w:hAnsi="Arial" w:cs="Arial"/>
          <w:sz w:val="20"/>
          <w:szCs w:val="20"/>
        </w:rPr>
      </w:pPr>
    </w:p>
    <w:p w14:paraId="3125A546" w14:textId="77777777" w:rsidR="001B36D2" w:rsidRDefault="009229BF">
      <w:pPr>
        <w:numPr>
          <w:ilvl w:val="0"/>
          <w:numId w:val="19"/>
        </w:numPr>
        <w:tabs>
          <w:tab w:val="left" w:pos="280"/>
        </w:tabs>
        <w:ind w:left="280" w:hanging="275"/>
        <w:rPr>
          <w:rFonts w:ascii="Arial" w:eastAsia="Arial" w:hAnsi="Arial" w:cs="Arial"/>
          <w:sz w:val="20"/>
          <w:szCs w:val="20"/>
        </w:rPr>
      </w:pPr>
      <w:r>
        <w:rPr>
          <w:rFonts w:ascii="Arial" w:eastAsia="Arial" w:hAnsi="Arial" w:cs="Arial"/>
          <w:sz w:val="20"/>
          <w:szCs w:val="20"/>
        </w:rPr>
        <w:t>stacionár,</w:t>
      </w:r>
    </w:p>
    <w:p w14:paraId="0C423564" w14:textId="77777777" w:rsidR="001B36D2" w:rsidRDefault="001B36D2">
      <w:pPr>
        <w:spacing w:line="140" w:lineRule="exact"/>
        <w:rPr>
          <w:rFonts w:ascii="Arial" w:eastAsia="Arial" w:hAnsi="Arial" w:cs="Arial"/>
          <w:sz w:val="20"/>
          <w:szCs w:val="20"/>
        </w:rPr>
      </w:pPr>
    </w:p>
    <w:p w14:paraId="6306F154" w14:textId="77777777" w:rsidR="001B36D2" w:rsidRDefault="009229BF">
      <w:pPr>
        <w:numPr>
          <w:ilvl w:val="0"/>
          <w:numId w:val="19"/>
        </w:numPr>
        <w:tabs>
          <w:tab w:val="left" w:pos="280"/>
        </w:tabs>
        <w:ind w:left="280" w:hanging="275"/>
        <w:rPr>
          <w:rFonts w:ascii="Arial" w:eastAsia="Arial" w:hAnsi="Arial" w:cs="Arial"/>
          <w:sz w:val="20"/>
          <w:szCs w:val="20"/>
        </w:rPr>
      </w:pPr>
      <w:r>
        <w:rPr>
          <w:rFonts w:ascii="Arial" w:eastAsia="Arial" w:hAnsi="Arial" w:cs="Arial"/>
          <w:sz w:val="20"/>
          <w:szCs w:val="20"/>
        </w:rPr>
        <w:t>poliklinika,</w:t>
      </w:r>
    </w:p>
    <w:p w14:paraId="1C64FF9B" w14:textId="77777777" w:rsidR="001B36D2" w:rsidRDefault="001B36D2">
      <w:pPr>
        <w:spacing w:line="140" w:lineRule="exact"/>
        <w:rPr>
          <w:rFonts w:ascii="Arial" w:eastAsia="Arial" w:hAnsi="Arial" w:cs="Arial"/>
          <w:sz w:val="20"/>
          <w:szCs w:val="20"/>
        </w:rPr>
      </w:pPr>
    </w:p>
    <w:p w14:paraId="69AE99D9" w14:textId="77777777" w:rsidR="001B36D2" w:rsidRDefault="009229BF">
      <w:pPr>
        <w:numPr>
          <w:ilvl w:val="0"/>
          <w:numId w:val="19"/>
        </w:numPr>
        <w:tabs>
          <w:tab w:val="left" w:pos="280"/>
        </w:tabs>
        <w:ind w:left="280" w:hanging="275"/>
        <w:rPr>
          <w:rFonts w:ascii="Arial" w:eastAsia="Arial" w:hAnsi="Arial" w:cs="Arial"/>
          <w:sz w:val="20"/>
          <w:szCs w:val="20"/>
        </w:rPr>
      </w:pPr>
      <w:r>
        <w:rPr>
          <w:rFonts w:ascii="Arial" w:eastAsia="Arial" w:hAnsi="Arial" w:cs="Arial"/>
          <w:sz w:val="20"/>
          <w:szCs w:val="20"/>
        </w:rPr>
        <w:t>agentúra domácej ošetrovateľskej starostlivosti,</w:t>
      </w:r>
    </w:p>
    <w:p w14:paraId="6A51110A" w14:textId="77777777" w:rsidR="001B36D2" w:rsidRDefault="001B36D2">
      <w:pPr>
        <w:spacing w:line="140" w:lineRule="exact"/>
        <w:rPr>
          <w:rFonts w:ascii="Arial" w:eastAsia="Arial" w:hAnsi="Arial" w:cs="Arial"/>
          <w:sz w:val="20"/>
          <w:szCs w:val="20"/>
        </w:rPr>
      </w:pPr>
    </w:p>
    <w:p w14:paraId="4307AC76" w14:textId="77777777" w:rsidR="001B36D2" w:rsidRDefault="009229BF">
      <w:pPr>
        <w:numPr>
          <w:ilvl w:val="0"/>
          <w:numId w:val="19"/>
        </w:numPr>
        <w:tabs>
          <w:tab w:val="left" w:pos="280"/>
        </w:tabs>
        <w:ind w:left="280" w:hanging="275"/>
        <w:rPr>
          <w:rFonts w:ascii="Arial" w:eastAsia="Arial" w:hAnsi="Arial" w:cs="Arial"/>
          <w:sz w:val="20"/>
          <w:szCs w:val="20"/>
        </w:rPr>
      </w:pPr>
      <w:r>
        <w:rPr>
          <w:rFonts w:ascii="Arial" w:eastAsia="Arial" w:hAnsi="Arial" w:cs="Arial"/>
          <w:sz w:val="20"/>
          <w:szCs w:val="20"/>
        </w:rPr>
        <w:t>zariadenie spoločných vyšetrovacích a liečebných zložiek,</w:t>
      </w:r>
    </w:p>
    <w:p w14:paraId="18700010" w14:textId="77777777" w:rsidR="001B36D2" w:rsidRDefault="001B36D2">
      <w:pPr>
        <w:sectPr w:rsidR="001B36D2">
          <w:pgSz w:w="11900" w:h="16837"/>
          <w:pgMar w:top="796" w:right="1105" w:bottom="975" w:left="1100" w:header="0" w:footer="0" w:gutter="0"/>
          <w:cols w:space="708" w:equalWidth="0">
            <w:col w:w="9700"/>
          </w:cols>
        </w:sectPr>
      </w:pPr>
    </w:p>
    <w:p w14:paraId="1BBF2D72" w14:textId="77777777" w:rsidR="001B36D2" w:rsidRDefault="009229BF">
      <w:pPr>
        <w:tabs>
          <w:tab w:val="left" w:pos="2960"/>
          <w:tab w:val="left" w:pos="8840"/>
        </w:tabs>
        <w:rPr>
          <w:sz w:val="20"/>
          <w:szCs w:val="20"/>
        </w:rPr>
      </w:pPr>
      <w:bookmarkStart w:id="4" w:name="page5"/>
      <w:bookmarkEnd w:id="4"/>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5</w:t>
      </w:r>
    </w:p>
    <w:p w14:paraId="103F3AC5"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09248" behindDoc="1" locked="0" layoutInCell="0" allowOverlap="1" wp14:anchorId="41CC198E" wp14:editId="4DFD342D">
                <wp:simplePos x="0" y="0"/>
                <wp:positionH relativeFrom="column">
                  <wp:posOffset>3175</wp:posOffset>
                </wp:positionH>
                <wp:positionV relativeFrom="paragraph">
                  <wp:posOffset>78740</wp:posOffset>
                </wp:positionV>
                <wp:extent cx="6155690"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13392BD6" id="Shape 6" o:spid="_x0000_s1026" style="position:absolute;z-index:-25180723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" o:allowincell="f" filled="t" strokeweight=".39969mm">
                <v:stroke joinstyle="miter"/>
                <o:lock v:ext="edit" shapetype="f"/>
              </v:line>
            </w:pict>
          </mc:Fallback>
        </mc:AlternateContent>
      </w:r>
    </w:p>
    <w:p w14:paraId="64BE4E90" w14:textId="77777777" w:rsidR="001B36D2" w:rsidRDefault="001B36D2">
      <w:pPr>
        <w:spacing w:line="200" w:lineRule="exact"/>
        <w:rPr>
          <w:sz w:val="20"/>
          <w:szCs w:val="20"/>
        </w:rPr>
      </w:pPr>
    </w:p>
    <w:p w14:paraId="73D8D096" w14:textId="77777777" w:rsidR="001B36D2" w:rsidRDefault="001B36D2">
      <w:pPr>
        <w:spacing w:line="242" w:lineRule="exact"/>
        <w:rPr>
          <w:sz w:val="20"/>
          <w:szCs w:val="20"/>
        </w:rPr>
      </w:pPr>
    </w:p>
    <w:p w14:paraId="5FC7085F" w14:textId="77777777" w:rsidR="001B36D2" w:rsidRDefault="009229BF">
      <w:pPr>
        <w:numPr>
          <w:ilvl w:val="0"/>
          <w:numId w:val="20"/>
        </w:numPr>
        <w:tabs>
          <w:tab w:val="left" w:pos="280"/>
        </w:tabs>
        <w:ind w:left="280" w:hanging="275"/>
        <w:rPr>
          <w:rFonts w:ascii="Arial" w:eastAsia="Arial" w:hAnsi="Arial" w:cs="Arial"/>
          <w:sz w:val="20"/>
          <w:szCs w:val="20"/>
        </w:rPr>
      </w:pPr>
      <w:r>
        <w:rPr>
          <w:rFonts w:ascii="Arial" w:eastAsia="Arial" w:hAnsi="Arial" w:cs="Arial"/>
          <w:sz w:val="20"/>
          <w:szCs w:val="20"/>
        </w:rPr>
        <w:t>mobilný hospic,</w:t>
      </w:r>
    </w:p>
    <w:p w14:paraId="71990458" w14:textId="77777777" w:rsidR="001B36D2" w:rsidRDefault="001B36D2">
      <w:pPr>
        <w:spacing w:line="140" w:lineRule="exact"/>
        <w:rPr>
          <w:rFonts w:ascii="Arial" w:eastAsia="Arial" w:hAnsi="Arial" w:cs="Arial"/>
          <w:sz w:val="20"/>
          <w:szCs w:val="20"/>
        </w:rPr>
      </w:pPr>
    </w:p>
    <w:p w14:paraId="16488A06" w14:textId="77777777" w:rsidR="001B36D2" w:rsidRDefault="009229BF">
      <w:pPr>
        <w:numPr>
          <w:ilvl w:val="0"/>
          <w:numId w:val="20"/>
        </w:numPr>
        <w:tabs>
          <w:tab w:val="left" w:pos="280"/>
        </w:tabs>
        <w:ind w:left="280" w:hanging="275"/>
        <w:rPr>
          <w:rFonts w:ascii="Arial" w:eastAsia="Arial" w:hAnsi="Arial" w:cs="Arial"/>
          <w:sz w:val="20"/>
          <w:szCs w:val="20"/>
        </w:rPr>
      </w:pPr>
      <w:r>
        <w:rPr>
          <w:rFonts w:ascii="Arial" w:eastAsia="Arial" w:hAnsi="Arial" w:cs="Arial"/>
          <w:sz w:val="20"/>
          <w:szCs w:val="20"/>
        </w:rPr>
        <w:t>tkanivové zariadenie,</w:t>
      </w:r>
    </w:p>
    <w:p w14:paraId="77E3CAF0" w14:textId="77777777" w:rsidR="001B36D2" w:rsidRDefault="001B36D2">
      <w:pPr>
        <w:spacing w:line="140" w:lineRule="exact"/>
        <w:rPr>
          <w:rFonts w:ascii="Arial" w:eastAsia="Arial" w:hAnsi="Arial" w:cs="Arial"/>
          <w:sz w:val="20"/>
          <w:szCs w:val="20"/>
        </w:rPr>
      </w:pPr>
    </w:p>
    <w:p w14:paraId="78ED5351" w14:textId="77777777" w:rsidR="001B36D2" w:rsidRDefault="009229BF">
      <w:pPr>
        <w:numPr>
          <w:ilvl w:val="0"/>
          <w:numId w:val="20"/>
        </w:numPr>
        <w:tabs>
          <w:tab w:val="left" w:pos="280"/>
        </w:tabs>
        <w:ind w:left="280" w:hanging="275"/>
        <w:rPr>
          <w:rFonts w:ascii="Arial" w:eastAsia="Arial" w:hAnsi="Arial" w:cs="Arial"/>
          <w:sz w:val="20"/>
          <w:szCs w:val="20"/>
        </w:rPr>
      </w:pPr>
      <w:r>
        <w:rPr>
          <w:rFonts w:ascii="Arial" w:eastAsia="Arial" w:hAnsi="Arial" w:cs="Arial"/>
          <w:sz w:val="20"/>
          <w:szCs w:val="20"/>
        </w:rPr>
        <w:t>referenčné laboratórium.</w:t>
      </w:r>
    </w:p>
    <w:p w14:paraId="43A24DA0" w14:textId="77777777" w:rsidR="001B36D2" w:rsidRDefault="001B36D2">
      <w:pPr>
        <w:spacing w:line="240" w:lineRule="exact"/>
        <w:rPr>
          <w:rFonts w:ascii="Arial" w:eastAsia="Arial" w:hAnsi="Arial" w:cs="Arial"/>
          <w:sz w:val="20"/>
          <w:szCs w:val="20"/>
        </w:rPr>
      </w:pPr>
    </w:p>
    <w:p w14:paraId="4488CF10" w14:textId="77777777" w:rsidR="001B36D2" w:rsidRDefault="009229BF">
      <w:pPr>
        <w:numPr>
          <w:ilvl w:val="1"/>
          <w:numId w:val="20"/>
        </w:numPr>
        <w:tabs>
          <w:tab w:val="left" w:pos="540"/>
        </w:tabs>
        <w:ind w:left="540" w:hanging="308"/>
        <w:rPr>
          <w:rFonts w:ascii="Arial" w:eastAsia="Arial" w:hAnsi="Arial" w:cs="Arial"/>
          <w:sz w:val="20"/>
          <w:szCs w:val="20"/>
        </w:rPr>
      </w:pPr>
      <w:r>
        <w:rPr>
          <w:rFonts w:ascii="Arial" w:eastAsia="Arial" w:hAnsi="Arial" w:cs="Arial"/>
          <w:sz w:val="20"/>
          <w:szCs w:val="20"/>
        </w:rPr>
        <w:t>Zariadenia ústavnej zdravotnej starostlivosti sú:</w:t>
      </w:r>
    </w:p>
    <w:p w14:paraId="4F7C6DC8" w14:textId="77777777" w:rsidR="001B36D2" w:rsidRDefault="001B36D2">
      <w:pPr>
        <w:spacing w:line="140" w:lineRule="exact"/>
        <w:rPr>
          <w:rFonts w:ascii="Arial" w:eastAsia="Arial" w:hAnsi="Arial" w:cs="Arial"/>
          <w:sz w:val="20"/>
          <w:szCs w:val="20"/>
        </w:rPr>
      </w:pPr>
    </w:p>
    <w:p w14:paraId="738C6ABE" w14:textId="77777777" w:rsidR="001B36D2" w:rsidRDefault="009229BF">
      <w:pPr>
        <w:numPr>
          <w:ilvl w:val="0"/>
          <w:numId w:val="21"/>
        </w:numPr>
        <w:tabs>
          <w:tab w:val="left" w:pos="280"/>
        </w:tabs>
        <w:ind w:left="280" w:hanging="275"/>
        <w:rPr>
          <w:rFonts w:ascii="Arial" w:eastAsia="Arial" w:hAnsi="Arial" w:cs="Arial"/>
          <w:sz w:val="20"/>
          <w:szCs w:val="20"/>
        </w:rPr>
      </w:pPr>
      <w:r>
        <w:rPr>
          <w:rFonts w:ascii="Arial" w:eastAsia="Arial" w:hAnsi="Arial" w:cs="Arial"/>
          <w:sz w:val="20"/>
          <w:szCs w:val="20"/>
        </w:rPr>
        <w:t>nemocnica</w:t>
      </w:r>
    </w:p>
    <w:p w14:paraId="6CE7FA19" w14:textId="77777777" w:rsidR="001B36D2" w:rsidRDefault="001B36D2">
      <w:pPr>
        <w:spacing w:line="140" w:lineRule="exact"/>
        <w:rPr>
          <w:rFonts w:ascii="Arial" w:eastAsia="Arial" w:hAnsi="Arial" w:cs="Arial"/>
          <w:sz w:val="20"/>
          <w:szCs w:val="20"/>
        </w:rPr>
      </w:pPr>
    </w:p>
    <w:p w14:paraId="1A7293AF" w14:textId="77777777" w:rsidR="001B36D2" w:rsidRDefault="009229BF">
      <w:pPr>
        <w:numPr>
          <w:ilvl w:val="2"/>
          <w:numId w:val="21"/>
        </w:numPr>
        <w:tabs>
          <w:tab w:val="left" w:pos="580"/>
        </w:tabs>
        <w:ind w:left="580" w:hanging="291"/>
        <w:rPr>
          <w:rFonts w:ascii="Arial" w:eastAsia="Arial" w:hAnsi="Arial" w:cs="Arial"/>
          <w:sz w:val="20"/>
          <w:szCs w:val="20"/>
        </w:rPr>
      </w:pPr>
      <w:r>
        <w:rPr>
          <w:rFonts w:ascii="Arial" w:eastAsia="Arial" w:hAnsi="Arial" w:cs="Arial"/>
          <w:sz w:val="20"/>
          <w:szCs w:val="20"/>
        </w:rPr>
        <w:t>všeobecná,</w:t>
      </w:r>
    </w:p>
    <w:p w14:paraId="38986B21" w14:textId="77777777" w:rsidR="001B36D2" w:rsidRDefault="001B36D2">
      <w:pPr>
        <w:spacing w:line="140" w:lineRule="exact"/>
        <w:rPr>
          <w:rFonts w:ascii="Arial" w:eastAsia="Arial" w:hAnsi="Arial" w:cs="Arial"/>
          <w:sz w:val="20"/>
          <w:szCs w:val="20"/>
        </w:rPr>
      </w:pPr>
    </w:p>
    <w:p w14:paraId="4A52A090" w14:textId="77777777" w:rsidR="001B36D2" w:rsidRDefault="009229BF">
      <w:pPr>
        <w:numPr>
          <w:ilvl w:val="2"/>
          <w:numId w:val="21"/>
        </w:numPr>
        <w:tabs>
          <w:tab w:val="left" w:pos="580"/>
        </w:tabs>
        <w:ind w:left="580" w:hanging="291"/>
        <w:rPr>
          <w:rFonts w:ascii="Arial" w:eastAsia="Arial" w:hAnsi="Arial" w:cs="Arial"/>
          <w:sz w:val="20"/>
          <w:szCs w:val="20"/>
        </w:rPr>
      </w:pPr>
      <w:r>
        <w:rPr>
          <w:rFonts w:ascii="Arial" w:eastAsia="Arial" w:hAnsi="Arial" w:cs="Arial"/>
          <w:sz w:val="20"/>
          <w:szCs w:val="20"/>
        </w:rPr>
        <w:t>špecializovaná,</w:t>
      </w:r>
    </w:p>
    <w:p w14:paraId="5EE68A67" w14:textId="77777777" w:rsidR="001B36D2" w:rsidRDefault="001B36D2">
      <w:pPr>
        <w:spacing w:line="140" w:lineRule="exact"/>
        <w:rPr>
          <w:sz w:val="20"/>
          <w:szCs w:val="20"/>
        </w:rPr>
      </w:pPr>
    </w:p>
    <w:p w14:paraId="4D58864E" w14:textId="77777777" w:rsidR="001B36D2" w:rsidRDefault="009229BF">
      <w:pPr>
        <w:numPr>
          <w:ilvl w:val="0"/>
          <w:numId w:val="22"/>
        </w:numPr>
        <w:tabs>
          <w:tab w:val="left" w:pos="280"/>
        </w:tabs>
        <w:ind w:left="280" w:hanging="275"/>
        <w:rPr>
          <w:rFonts w:ascii="Arial" w:eastAsia="Arial" w:hAnsi="Arial" w:cs="Arial"/>
          <w:sz w:val="20"/>
          <w:szCs w:val="20"/>
        </w:rPr>
      </w:pPr>
      <w:r>
        <w:rPr>
          <w:rFonts w:ascii="Arial" w:eastAsia="Arial" w:hAnsi="Arial" w:cs="Arial"/>
          <w:sz w:val="20"/>
          <w:szCs w:val="20"/>
        </w:rPr>
        <w:t>liečebňa,</w:t>
      </w:r>
    </w:p>
    <w:p w14:paraId="582545F6" w14:textId="77777777" w:rsidR="001B36D2" w:rsidRDefault="001B36D2">
      <w:pPr>
        <w:spacing w:line="140" w:lineRule="exact"/>
        <w:rPr>
          <w:rFonts w:ascii="Arial" w:eastAsia="Arial" w:hAnsi="Arial" w:cs="Arial"/>
          <w:sz w:val="20"/>
          <w:szCs w:val="20"/>
        </w:rPr>
      </w:pPr>
    </w:p>
    <w:p w14:paraId="28F9D03A" w14:textId="77777777" w:rsidR="001B36D2" w:rsidRDefault="009229BF">
      <w:pPr>
        <w:numPr>
          <w:ilvl w:val="0"/>
          <w:numId w:val="22"/>
        </w:numPr>
        <w:tabs>
          <w:tab w:val="left" w:pos="280"/>
        </w:tabs>
        <w:ind w:left="280" w:hanging="275"/>
        <w:rPr>
          <w:rFonts w:ascii="Arial" w:eastAsia="Arial" w:hAnsi="Arial" w:cs="Arial"/>
          <w:sz w:val="20"/>
          <w:szCs w:val="20"/>
        </w:rPr>
      </w:pPr>
      <w:r>
        <w:rPr>
          <w:rFonts w:ascii="Arial" w:eastAsia="Arial" w:hAnsi="Arial" w:cs="Arial"/>
          <w:sz w:val="20"/>
          <w:szCs w:val="20"/>
        </w:rPr>
        <w:t>hospic,</w:t>
      </w:r>
    </w:p>
    <w:p w14:paraId="12B5FD17" w14:textId="77777777" w:rsidR="001B36D2" w:rsidRDefault="001B36D2">
      <w:pPr>
        <w:spacing w:line="140" w:lineRule="exact"/>
        <w:rPr>
          <w:rFonts w:ascii="Arial" w:eastAsia="Arial" w:hAnsi="Arial" w:cs="Arial"/>
          <w:sz w:val="20"/>
          <w:szCs w:val="20"/>
        </w:rPr>
      </w:pPr>
    </w:p>
    <w:p w14:paraId="6ABB21C9" w14:textId="77777777" w:rsidR="001B36D2" w:rsidRDefault="009229BF">
      <w:pPr>
        <w:numPr>
          <w:ilvl w:val="0"/>
          <w:numId w:val="22"/>
        </w:numPr>
        <w:tabs>
          <w:tab w:val="left" w:pos="280"/>
        </w:tabs>
        <w:ind w:left="280" w:hanging="275"/>
        <w:rPr>
          <w:rFonts w:ascii="Arial" w:eastAsia="Arial" w:hAnsi="Arial" w:cs="Arial"/>
          <w:sz w:val="20"/>
          <w:szCs w:val="20"/>
        </w:rPr>
      </w:pPr>
      <w:r>
        <w:rPr>
          <w:rFonts w:ascii="Arial" w:eastAsia="Arial" w:hAnsi="Arial" w:cs="Arial"/>
          <w:sz w:val="20"/>
          <w:szCs w:val="20"/>
        </w:rPr>
        <w:t>dom ošetrovateľskej starostlivosti,</w:t>
      </w:r>
    </w:p>
    <w:p w14:paraId="280C1255" w14:textId="77777777" w:rsidR="001B36D2" w:rsidRDefault="001B36D2">
      <w:pPr>
        <w:spacing w:line="140" w:lineRule="exact"/>
        <w:rPr>
          <w:rFonts w:ascii="Arial" w:eastAsia="Arial" w:hAnsi="Arial" w:cs="Arial"/>
          <w:sz w:val="20"/>
          <w:szCs w:val="20"/>
        </w:rPr>
      </w:pPr>
    </w:p>
    <w:p w14:paraId="72281972" w14:textId="77777777" w:rsidR="001B36D2" w:rsidRDefault="009229BF">
      <w:pPr>
        <w:numPr>
          <w:ilvl w:val="0"/>
          <w:numId w:val="22"/>
        </w:numPr>
        <w:tabs>
          <w:tab w:val="left" w:pos="280"/>
        </w:tabs>
        <w:ind w:left="280" w:hanging="275"/>
        <w:rPr>
          <w:rFonts w:ascii="Arial" w:eastAsia="Arial" w:hAnsi="Arial" w:cs="Arial"/>
          <w:sz w:val="20"/>
          <w:szCs w:val="20"/>
        </w:rPr>
      </w:pPr>
      <w:r>
        <w:rPr>
          <w:rFonts w:ascii="Arial" w:eastAsia="Arial" w:hAnsi="Arial" w:cs="Arial"/>
          <w:sz w:val="20"/>
          <w:szCs w:val="20"/>
        </w:rPr>
        <w:t>prírodné liečebné kúpele,</w:t>
      </w:r>
    </w:p>
    <w:p w14:paraId="07653110" w14:textId="77777777" w:rsidR="001B36D2" w:rsidRDefault="001B36D2">
      <w:pPr>
        <w:spacing w:line="140" w:lineRule="exact"/>
        <w:rPr>
          <w:rFonts w:ascii="Arial" w:eastAsia="Arial" w:hAnsi="Arial" w:cs="Arial"/>
          <w:sz w:val="20"/>
          <w:szCs w:val="20"/>
        </w:rPr>
      </w:pPr>
    </w:p>
    <w:p w14:paraId="5017F606" w14:textId="77777777" w:rsidR="001B36D2" w:rsidRDefault="009229BF">
      <w:pPr>
        <w:numPr>
          <w:ilvl w:val="0"/>
          <w:numId w:val="22"/>
        </w:numPr>
        <w:tabs>
          <w:tab w:val="left" w:pos="280"/>
        </w:tabs>
        <w:ind w:left="280" w:hanging="275"/>
        <w:rPr>
          <w:rFonts w:ascii="Arial" w:eastAsia="Arial" w:hAnsi="Arial" w:cs="Arial"/>
          <w:sz w:val="20"/>
          <w:szCs w:val="20"/>
        </w:rPr>
      </w:pPr>
      <w:r>
        <w:rPr>
          <w:rFonts w:ascii="Arial" w:eastAsia="Arial" w:hAnsi="Arial" w:cs="Arial"/>
          <w:sz w:val="20"/>
          <w:szCs w:val="20"/>
        </w:rPr>
        <w:t>kúpeľná liečebňa,</w:t>
      </w:r>
    </w:p>
    <w:p w14:paraId="42461B65" w14:textId="77777777" w:rsidR="001B36D2" w:rsidRDefault="001B36D2">
      <w:pPr>
        <w:spacing w:line="140" w:lineRule="exact"/>
        <w:rPr>
          <w:rFonts w:ascii="Arial" w:eastAsia="Arial" w:hAnsi="Arial" w:cs="Arial"/>
          <w:sz w:val="20"/>
          <w:szCs w:val="20"/>
        </w:rPr>
      </w:pPr>
    </w:p>
    <w:p w14:paraId="1695DC04" w14:textId="77777777" w:rsidR="001B36D2" w:rsidRDefault="009229BF">
      <w:pPr>
        <w:numPr>
          <w:ilvl w:val="0"/>
          <w:numId w:val="22"/>
        </w:numPr>
        <w:tabs>
          <w:tab w:val="left" w:pos="280"/>
        </w:tabs>
        <w:ind w:left="280" w:hanging="275"/>
        <w:rPr>
          <w:rFonts w:ascii="Arial" w:eastAsia="Arial" w:hAnsi="Arial" w:cs="Arial"/>
          <w:sz w:val="20"/>
          <w:szCs w:val="20"/>
        </w:rPr>
      </w:pPr>
      <w:r>
        <w:rPr>
          <w:rFonts w:ascii="Arial" w:eastAsia="Arial" w:hAnsi="Arial" w:cs="Arial"/>
          <w:sz w:val="20"/>
          <w:szCs w:val="20"/>
        </w:rPr>
        <w:t>zariadenie biomedicínskeho výskumu.</w:t>
      </w:r>
    </w:p>
    <w:p w14:paraId="0E2655A1" w14:textId="77777777" w:rsidR="001B36D2" w:rsidRDefault="001B36D2">
      <w:pPr>
        <w:spacing w:line="240" w:lineRule="exact"/>
        <w:rPr>
          <w:rFonts w:ascii="Arial" w:eastAsia="Arial" w:hAnsi="Arial" w:cs="Arial"/>
          <w:sz w:val="20"/>
          <w:szCs w:val="20"/>
        </w:rPr>
      </w:pPr>
    </w:p>
    <w:p w14:paraId="6FAFC299" w14:textId="77777777" w:rsidR="001B36D2" w:rsidRDefault="009229BF">
      <w:pPr>
        <w:numPr>
          <w:ilvl w:val="1"/>
          <w:numId w:val="22"/>
        </w:numPr>
        <w:tabs>
          <w:tab w:val="left" w:pos="540"/>
        </w:tabs>
        <w:ind w:left="540" w:hanging="308"/>
        <w:rPr>
          <w:rFonts w:ascii="Arial" w:eastAsia="Arial" w:hAnsi="Arial" w:cs="Arial"/>
          <w:sz w:val="20"/>
          <w:szCs w:val="20"/>
        </w:rPr>
      </w:pPr>
      <w:r>
        <w:rPr>
          <w:rFonts w:ascii="Arial" w:eastAsia="Arial" w:hAnsi="Arial" w:cs="Arial"/>
          <w:sz w:val="20"/>
          <w:szCs w:val="20"/>
        </w:rPr>
        <w:t>Zariadenia lekárenskej starostlivosti upravuje osobitný predpis.</w:t>
      </w:r>
      <w:r>
        <w:rPr>
          <w:rFonts w:ascii="Arial" w:eastAsia="Arial" w:hAnsi="Arial" w:cs="Arial"/>
          <w:sz w:val="10"/>
          <w:szCs w:val="10"/>
        </w:rPr>
        <w:t>12</w:t>
      </w:r>
      <w:r>
        <w:rPr>
          <w:rFonts w:ascii="Arial" w:eastAsia="Arial" w:hAnsi="Arial" w:cs="Arial"/>
          <w:sz w:val="18"/>
          <w:szCs w:val="18"/>
        </w:rPr>
        <w:t>)</w:t>
      </w:r>
    </w:p>
    <w:p w14:paraId="44C961DD" w14:textId="77777777" w:rsidR="001B36D2" w:rsidRDefault="001B36D2">
      <w:pPr>
        <w:spacing w:line="240" w:lineRule="exact"/>
        <w:rPr>
          <w:rFonts w:ascii="Arial" w:eastAsia="Arial" w:hAnsi="Arial" w:cs="Arial"/>
          <w:sz w:val="20"/>
          <w:szCs w:val="20"/>
        </w:rPr>
      </w:pPr>
    </w:p>
    <w:p w14:paraId="7CBC45E8" w14:textId="77777777" w:rsidR="001B36D2" w:rsidRDefault="009229BF">
      <w:pPr>
        <w:numPr>
          <w:ilvl w:val="1"/>
          <w:numId w:val="22"/>
        </w:numPr>
        <w:tabs>
          <w:tab w:val="left" w:pos="554"/>
        </w:tabs>
        <w:spacing w:line="323" w:lineRule="auto"/>
        <w:ind w:firstLine="232"/>
        <w:rPr>
          <w:rFonts w:ascii="Arial" w:eastAsia="Arial" w:hAnsi="Arial" w:cs="Arial"/>
          <w:sz w:val="20"/>
          <w:szCs w:val="20"/>
        </w:rPr>
      </w:pPr>
      <w:r>
        <w:rPr>
          <w:rFonts w:ascii="Arial" w:eastAsia="Arial" w:hAnsi="Arial" w:cs="Arial"/>
          <w:sz w:val="20"/>
          <w:szCs w:val="20"/>
        </w:rPr>
        <w:t>Určujúce znaky jednotlivých druhov zdravotníckych zariadení podľa odsekov 3 a 4 ustanoví všeobecne záväzný právny predpis, ktorý vydá ministerstvo zdravotníctva.</w:t>
      </w:r>
    </w:p>
    <w:p w14:paraId="5DD2C154" w14:textId="77777777" w:rsidR="001B36D2" w:rsidRDefault="001B36D2">
      <w:pPr>
        <w:spacing w:line="120" w:lineRule="exact"/>
        <w:rPr>
          <w:rFonts w:ascii="Arial" w:eastAsia="Arial" w:hAnsi="Arial" w:cs="Arial"/>
          <w:sz w:val="20"/>
          <w:szCs w:val="20"/>
        </w:rPr>
      </w:pPr>
    </w:p>
    <w:p w14:paraId="794F8AA7" w14:textId="77777777" w:rsidR="001B36D2" w:rsidRDefault="009229BF">
      <w:pPr>
        <w:numPr>
          <w:ilvl w:val="1"/>
          <w:numId w:val="22"/>
        </w:numPr>
        <w:tabs>
          <w:tab w:val="left" w:pos="624"/>
        </w:tabs>
        <w:spacing w:line="281" w:lineRule="auto"/>
        <w:ind w:firstLine="232"/>
        <w:jc w:val="both"/>
        <w:rPr>
          <w:rFonts w:ascii="Arial" w:eastAsia="Arial" w:hAnsi="Arial" w:cs="Arial"/>
          <w:sz w:val="20"/>
          <w:szCs w:val="20"/>
        </w:rPr>
      </w:pPr>
      <w:r>
        <w:rPr>
          <w:rFonts w:ascii="Arial" w:eastAsia="Arial" w:hAnsi="Arial" w:cs="Arial"/>
          <w:sz w:val="20"/>
          <w:szCs w:val="20"/>
        </w:rPr>
        <w:t>Určujúce znaky zdravotníckych zariadení v pôsobnosti Ministerstva obrany Slovenskej republiky ustanoví všeobecne záväzný právny predpis, ktorý vydá Ministerstvo obrany Slovenskej</w:t>
      </w:r>
    </w:p>
    <w:p w14:paraId="7B873262" w14:textId="77777777" w:rsidR="001B36D2" w:rsidRDefault="001B36D2">
      <w:pPr>
        <w:spacing w:line="1" w:lineRule="exact"/>
        <w:rPr>
          <w:sz w:val="20"/>
          <w:szCs w:val="20"/>
        </w:rPr>
      </w:pPr>
    </w:p>
    <w:p w14:paraId="0CA4D46A" w14:textId="77777777" w:rsidR="001B36D2" w:rsidRDefault="009229BF">
      <w:pPr>
        <w:spacing w:line="302" w:lineRule="auto"/>
        <w:jc w:val="both"/>
        <w:rPr>
          <w:sz w:val="20"/>
          <w:szCs w:val="20"/>
        </w:rPr>
      </w:pPr>
      <w:r>
        <w:rPr>
          <w:rFonts w:ascii="Arial" w:eastAsia="Arial" w:hAnsi="Arial" w:cs="Arial"/>
          <w:sz w:val="20"/>
          <w:szCs w:val="20"/>
        </w:rPr>
        <w:t>republiky po dohode s ministerstvom zdravotníctva. Určujúce znaky zdravotníckych zariadení v pôsobnosti Ministerstva vnútra Slovenskej republiky ustanoví všeobecne záväzný právny predpis, ktorý vydá Ministerstvo vnútra Slovenskej republiky po dohode s ministerstvom zdravotníctva.</w:t>
      </w:r>
    </w:p>
    <w:p w14:paraId="2A758EE5" w14:textId="77777777" w:rsidR="001B36D2" w:rsidRDefault="001B36D2">
      <w:pPr>
        <w:spacing w:line="200" w:lineRule="exact"/>
        <w:rPr>
          <w:sz w:val="20"/>
          <w:szCs w:val="20"/>
        </w:rPr>
      </w:pPr>
    </w:p>
    <w:p w14:paraId="7AF7BD5B" w14:textId="77777777" w:rsidR="001B36D2" w:rsidRDefault="001B36D2">
      <w:pPr>
        <w:spacing w:line="212" w:lineRule="exact"/>
        <w:rPr>
          <w:sz w:val="20"/>
          <w:szCs w:val="20"/>
        </w:rPr>
      </w:pPr>
    </w:p>
    <w:p w14:paraId="0D2847EB" w14:textId="77777777" w:rsidR="001B36D2" w:rsidRDefault="009229BF">
      <w:pPr>
        <w:numPr>
          <w:ilvl w:val="0"/>
          <w:numId w:val="23"/>
        </w:numPr>
        <w:tabs>
          <w:tab w:val="left" w:pos="571"/>
        </w:tabs>
        <w:spacing w:line="281" w:lineRule="auto"/>
        <w:ind w:firstLine="232"/>
        <w:jc w:val="both"/>
        <w:rPr>
          <w:rFonts w:ascii="Arial" w:eastAsia="Arial" w:hAnsi="Arial" w:cs="Arial"/>
          <w:sz w:val="20"/>
          <w:szCs w:val="20"/>
        </w:rPr>
      </w:pPr>
      <w:r>
        <w:rPr>
          <w:rFonts w:ascii="Arial" w:eastAsia="Arial" w:hAnsi="Arial" w:cs="Arial"/>
          <w:sz w:val="20"/>
          <w:szCs w:val="20"/>
        </w:rPr>
        <w:t>Ak držiteľ povolenia na prevádzkovanie všeobecnej nemocnice zaradenej do koncovej siete poskytovateľov uzatvoril zmluvu o praktickej výučbe podľa osobitného predpisu</w:t>
      </w:r>
      <w:r>
        <w:rPr>
          <w:rFonts w:ascii="Arial" w:eastAsia="Arial" w:hAnsi="Arial" w:cs="Arial"/>
          <w:sz w:val="10"/>
          <w:szCs w:val="10"/>
        </w:rPr>
        <w:t>12b</w:t>
      </w:r>
      <w:r>
        <w:rPr>
          <w:rFonts w:ascii="Arial" w:eastAsia="Arial" w:hAnsi="Arial" w:cs="Arial"/>
          <w:sz w:val="18"/>
          <w:szCs w:val="18"/>
        </w:rPr>
        <w:t>)</w:t>
      </w:r>
      <w:r>
        <w:rPr>
          <w:rFonts w:ascii="Arial" w:eastAsia="Arial" w:hAnsi="Arial" w:cs="Arial"/>
          <w:sz w:val="20"/>
          <w:szCs w:val="20"/>
        </w:rPr>
        <w:t xml:space="preserve"> s vysokou školou, ktorá je oprávnená uskutočňovať študijné programy v študijnom odbore všeobecné lekárstvo a v študijnom odbore zubné lekárstvo a ktorej sídlo alebo sídlo jej lekárskej fakulty sa nachádza v tom istom meste ako všeobecná nemocnica, všeobecná nemocnica sa označuje ako univerzitná nemocnica. Iné osoby nesmú vo svojom názve alebo obchodnom mene používať slová „univerzitná nemocnica“. Univerzitná nemocnica uskutočňuje praktickú výučbu v študijnom odbore všeobecné lekárstvo a zubné lekárstvo a praktickú výučbu vo viacerých špecializačných</w:t>
      </w:r>
    </w:p>
    <w:p w14:paraId="5D5BBF96" w14:textId="77777777" w:rsidR="001B36D2" w:rsidRDefault="001B36D2">
      <w:pPr>
        <w:spacing w:line="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740"/>
        <w:gridCol w:w="1300"/>
        <w:gridCol w:w="2280"/>
        <w:gridCol w:w="1640"/>
        <w:gridCol w:w="1460"/>
        <w:gridCol w:w="1280"/>
      </w:tblGrid>
      <w:tr w:rsidR="001B36D2" w14:paraId="1B3AA4BD" w14:textId="77777777">
        <w:trPr>
          <w:trHeight w:val="270"/>
        </w:trPr>
        <w:tc>
          <w:tcPr>
            <w:tcW w:w="3040" w:type="dxa"/>
            <w:gridSpan w:val="2"/>
            <w:vAlign w:val="bottom"/>
          </w:tcPr>
          <w:p w14:paraId="23D1C6B2" w14:textId="77777777" w:rsidR="001B36D2" w:rsidRDefault="009229BF">
            <w:pPr>
              <w:rPr>
                <w:sz w:val="20"/>
                <w:szCs w:val="20"/>
              </w:rPr>
            </w:pPr>
            <w:r>
              <w:rPr>
                <w:rFonts w:ascii="Arial" w:eastAsia="Arial" w:hAnsi="Arial" w:cs="Arial"/>
                <w:sz w:val="20"/>
                <w:szCs w:val="20"/>
              </w:rPr>
              <w:t>odboroch   v zdravotníckom</w:t>
            </w:r>
          </w:p>
        </w:tc>
        <w:tc>
          <w:tcPr>
            <w:tcW w:w="3920" w:type="dxa"/>
            <w:gridSpan w:val="2"/>
            <w:vAlign w:val="bottom"/>
          </w:tcPr>
          <w:p w14:paraId="41C04F0A" w14:textId="77777777" w:rsidR="001B36D2" w:rsidRDefault="009229BF">
            <w:pPr>
              <w:ind w:left="80"/>
              <w:rPr>
                <w:sz w:val="20"/>
                <w:szCs w:val="20"/>
              </w:rPr>
            </w:pPr>
            <w:r>
              <w:rPr>
                <w:rFonts w:ascii="Arial" w:eastAsia="Arial" w:hAnsi="Arial" w:cs="Arial"/>
                <w:sz w:val="20"/>
                <w:szCs w:val="20"/>
              </w:rPr>
              <w:t>povolaní   lekár   a v certifikovaných</w:t>
            </w:r>
          </w:p>
        </w:tc>
        <w:tc>
          <w:tcPr>
            <w:tcW w:w="1460" w:type="dxa"/>
            <w:vAlign w:val="bottom"/>
          </w:tcPr>
          <w:p w14:paraId="09A50B34" w14:textId="77777777" w:rsidR="001B36D2" w:rsidRDefault="009229BF">
            <w:pPr>
              <w:ind w:left="180"/>
              <w:rPr>
                <w:sz w:val="20"/>
                <w:szCs w:val="20"/>
              </w:rPr>
            </w:pPr>
            <w:r>
              <w:rPr>
                <w:rFonts w:ascii="Arial" w:eastAsia="Arial" w:hAnsi="Arial" w:cs="Arial"/>
                <w:sz w:val="20"/>
                <w:szCs w:val="20"/>
              </w:rPr>
              <w:t>pracovných</w:t>
            </w:r>
          </w:p>
        </w:tc>
        <w:tc>
          <w:tcPr>
            <w:tcW w:w="1280" w:type="dxa"/>
            <w:vAlign w:val="bottom"/>
          </w:tcPr>
          <w:p w14:paraId="1BAB71D4" w14:textId="77777777" w:rsidR="001B36D2" w:rsidRDefault="009229BF">
            <w:pPr>
              <w:jc w:val="right"/>
              <w:rPr>
                <w:sz w:val="20"/>
                <w:szCs w:val="20"/>
              </w:rPr>
            </w:pPr>
            <w:r>
              <w:rPr>
                <w:rFonts w:ascii="Arial" w:eastAsia="Arial" w:hAnsi="Arial" w:cs="Arial"/>
                <w:sz w:val="20"/>
                <w:szCs w:val="20"/>
              </w:rPr>
              <w:t>činnostiach</w:t>
            </w:r>
          </w:p>
        </w:tc>
      </w:tr>
      <w:tr w:rsidR="001B36D2" w14:paraId="718FCD6F" w14:textId="77777777">
        <w:trPr>
          <w:trHeight w:val="270"/>
        </w:trPr>
        <w:tc>
          <w:tcPr>
            <w:tcW w:w="1740" w:type="dxa"/>
            <w:vAlign w:val="bottom"/>
          </w:tcPr>
          <w:p w14:paraId="33CEAE84" w14:textId="77777777" w:rsidR="001B36D2" w:rsidRDefault="009229BF">
            <w:pPr>
              <w:rPr>
                <w:sz w:val="20"/>
                <w:szCs w:val="20"/>
              </w:rPr>
            </w:pPr>
            <w:r>
              <w:rPr>
                <w:rFonts w:ascii="Arial" w:eastAsia="Arial" w:hAnsi="Arial" w:cs="Arial"/>
                <w:sz w:val="20"/>
                <w:szCs w:val="20"/>
              </w:rPr>
              <w:t>v zdravotníckom</w:t>
            </w:r>
          </w:p>
        </w:tc>
        <w:tc>
          <w:tcPr>
            <w:tcW w:w="3580" w:type="dxa"/>
            <w:gridSpan w:val="2"/>
            <w:vAlign w:val="bottom"/>
          </w:tcPr>
          <w:p w14:paraId="1B09DF36" w14:textId="77777777" w:rsidR="001B36D2" w:rsidRDefault="009229BF">
            <w:pPr>
              <w:ind w:left="20"/>
              <w:rPr>
                <w:sz w:val="20"/>
                <w:szCs w:val="20"/>
              </w:rPr>
            </w:pPr>
            <w:r>
              <w:rPr>
                <w:rFonts w:ascii="Arial" w:eastAsia="Arial" w:hAnsi="Arial" w:cs="Arial"/>
                <w:sz w:val="20"/>
                <w:szCs w:val="20"/>
              </w:rPr>
              <w:t>povolaní  lekár,  praktickú  výučbu</w:t>
            </w:r>
          </w:p>
        </w:tc>
        <w:tc>
          <w:tcPr>
            <w:tcW w:w="4380" w:type="dxa"/>
            <w:gridSpan w:val="3"/>
            <w:vAlign w:val="bottom"/>
          </w:tcPr>
          <w:p w14:paraId="64C4EB9D" w14:textId="77777777" w:rsidR="001B36D2" w:rsidRDefault="009229BF">
            <w:pPr>
              <w:jc w:val="right"/>
              <w:rPr>
                <w:sz w:val="20"/>
                <w:szCs w:val="20"/>
              </w:rPr>
            </w:pPr>
            <w:r>
              <w:rPr>
                <w:rFonts w:ascii="Arial" w:eastAsia="Arial" w:hAnsi="Arial" w:cs="Arial"/>
                <w:sz w:val="20"/>
                <w:szCs w:val="20"/>
              </w:rPr>
              <w:t>vo  vysokoškolských  študijných  odboroch,</w:t>
            </w:r>
          </w:p>
        </w:tc>
      </w:tr>
      <w:tr w:rsidR="001B36D2" w14:paraId="316C90C5" w14:textId="77777777">
        <w:trPr>
          <w:trHeight w:val="270"/>
        </w:trPr>
        <w:tc>
          <w:tcPr>
            <w:tcW w:w="1740" w:type="dxa"/>
            <w:vAlign w:val="bottom"/>
          </w:tcPr>
          <w:p w14:paraId="34C90EA4" w14:textId="77777777" w:rsidR="001B36D2" w:rsidRDefault="009229BF">
            <w:pPr>
              <w:rPr>
                <w:sz w:val="20"/>
                <w:szCs w:val="20"/>
              </w:rPr>
            </w:pPr>
            <w:r>
              <w:rPr>
                <w:rFonts w:ascii="Arial" w:eastAsia="Arial" w:hAnsi="Arial" w:cs="Arial"/>
                <w:sz w:val="20"/>
                <w:szCs w:val="20"/>
              </w:rPr>
              <w:t>v špecializačných</w:t>
            </w:r>
          </w:p>
        </w:tc>
        <w:tc>
          <w:tcPr>
            <w:tcW w:w="1300" w:type="dxa"/>
            <w:vAlign w:val="bottom"/>
          </w:tcPr>
          <w:p w14:paraId="20437209" w14:textId="77777777" w:rsidR="001B36D2" w:rsidRDefault="009229BF">
            <w:pPr>
              <w:ind w:left="340"/>
              <w:rPr>
                <w:sz w:val="20"/>
                <w:szCs w:val="20"/>
              </w:rPr>
            </w:pPr>
            <w:r>
              <w:rPr>
                <w:rFonts w:ascii="Arial" w:eastAsia="Arial" w:hAnsi="Arial" w:cs="Arial"/>
                <w:sz w:val="20"/>
                <w:szCs w:val="20"/>
              </w:rPr>
              <w:t>odboroch</w:t>
            </w:r>
          </w:p>
        </w:tc>
        <w:tc>
          <w:tcPr>
            <w:tcW w:w="2280" w:type="dxa"/>
            <w:vAlign w:val="bottom"/>
          </w:tcPr>
          <w:p w14:paraId="567A8F8C" w14:textId="77777777" w:rsidR="001B36D2" w:rsidRDefault="009229BF">
            <w:pPr>
              <w:ind w:left="320"/>
              <w:rPr>
                <w:sz w:val="20"/>
                <w:szCs w:val="20"/>
              </w:rPr>
            </w:pPr>
            <w:r>
              <w:rPr>
                <w:rFonts w:ascii="Arial" w:eastAsia="Arial" w:hAnsi="Arial" w:cs="Arial"/>
                <w:sz w:val="20"/>
                <w:szCs w:val="20"/>
              </w:rPr>
              <w:t>a v certifikovaných</w:t>
            </w:r>
          </w:p>
        </w:tc>
        <w:tc>
          <w:tcPr>
            <w:tcW w:w="1640" w:type="dxa"/>
            <w:vAlign w:val="bottom"/>
          </w:tcPr>
          <w:p w14:paraId="36E1C441" w14:textId="77777777" w:rsidR="001B36D2" w:rsidRDefault="009229BF">
            <w:pPr>
              <w:ind w:left="240"/>
              <w:rPr>
                <w:sz w:val="20"/>
                <w:szCs w:val="20"/>
              </w:rPr>
            </w:pPr>
            <w:r>
              <w:rPr>
                <w:rFonts w:ascii="Arial" w:eastAsia="Arial" w:hAnsi="Arial" w:cs="Arial"/>
                <w:sz w:val="20"/>
                <w:szCs w:val="20"/>
              </w:rPr>
              <w:t>pracovných</w:t>
            </w:r>
          </w:p>
        </w:tc>
        <w:tc>
          <w:tcPr>
            <w:tcW w:w="1460" w:type="dxa"/>
            <w:vAlign w:val="bottom"/>
          </w:tcPr>
          <w:p w14:paraId="0E32B5A7" w14:textId="77777777" w:rsidR="001B36D2" w:rsidRDefault="009229BF">
            <w:pPr>
              <w:ind w:left="100"/>
              <w:rPr>
                <w:sz w:val="20"/>
                <w:szCs w:val="20"/>
              </w:rPr>
            </w:pPr>
            <w:r>
              <w:rPr>
                <w:rFonts w:ascii="Arial" w:eastAsia="Arial" w:hAnsi="Arial" w:cs="Arial"/>
                <w:sz w:val="20"/>
                <w:szCs w:val="20"/>
              </w:rPr>
              <w:t>činnostiach</w:t>
            </w:r>
          </w:p>
        </w:tc>
        <w:tc>
          <w:tcPr>
            <w:tcW w:w="1280" w:type="dxa"/>
            <w:vAlign w:val="bottom"/>
          </w:tcPr>
          <w:p w14:paraId="4A6F7872" w14:textId="77777777" w:rsidR="001B36D2" w:rsidRDefault="009229BF">
            <w:pPr>
              <w:jc w:val="right"/>
              <w:rPr>
                <w:sz w:val="20"/>
                <w:szCs w:val="20"/>
              </w:rPr>
            </w:pPr>
            <w:r>
              <w:rPr>
                <w:rFonts w:ascii="Arial" w:eastAsia="Arial" w:hAnsi="Arial" w:cs="Arial"/>
                <w:sz w:val="20"/>
                <w:szCs w:val="20"/>
              </w:rPr>
              <w:t>v ostatných</w:t>
            </w:r>
          </w:p>
        </w:tc>
      </w:tr>
    </w:tbl>
    <w:p w14:paraId="2CFAA9DD" w14:textId="77777777" w:rsidR="001B36D2" w:rsidRDefault="009229BF">
      <w:pPr>
        <w:rPr>
          <w:sz w:val="20"/>
          <w:szCs w:val="20"/>
        </w:rPr>
      </w:pPr>
      <w:r>
        <w:rPr>
          <w:rFonts w:ascii="Arial" w:eastAsia="Arial" w:hAnsi="Arial" w:cs="Arial"/>
          <w:sz w:val="20"/>
          <w:szCs w:val="20"/>
        </w:rPr>
        <w:t>zdravotníckych povolaniach.</w:t>
      </w:r>
    </w:p>
    <w:p w14:paraId="27534406" w14:textId="77777777" w:rsidR="001B36D2" w:rsidRDefault="001B36D2">
      <w:pPr>
        <w:spacing w:line="240" w:lineRule="exact"/>
        <w:rPr>
          <w:sz w:val="20"/>
          <w:szCs w:val="20"/>
        </w:rPr>
      </w:pPr>
    </w:p>
    <w:p w14:paraId="4065719F" w14:textId="77777777" w:rsidR="001B36D2" w:rsidRDefault="009229BF">
      <w:pPr>
        <w:numPr>
          <w:ilvl w:val="0"/>
          <w:numId w:val="24"/>
        </w:numPr>
        <w:tabs>
          <w:tab w:val="left" w:pos="571"/>
        </w:tabs>
        <w:spacing w:line="286" w:lineRule="auto"/>
        <w:ind w:firstLine="232"/>
        <w:jc w:val="both"/>
        <w:rPr>
          <w:rFonts w:ascii="Arial" w:eastAsia="Arial" w:hAnsi="Arial" w:cs="Arial"/>
          <w:sz w:val="20"/>
          <w:szCs w:val="20"/>
        </w:rPr>
      </w:pPr>
      <w:r>
        <w:rPr>
          <w:rFonts w:ascii="Arial" w:eastAsia="Arial" w:hAnsi="Arial" w:cs="Arial"/>
          <w:sz w:val="20"/>
          <w:szCs w:val="20"/>
        </w:rPr>
        <w:t>Ak držiteľ povolenia na prevádzkovanie všeobecnej nemocnice zaradenej do koncovej siete poskytovateľov (§ 5a) uzatvoril zmluvu o praktickej výučbe podľa osobitného predpisu</w:t>
      </w:r>
      <w:r>
        <w:rPr>
          <w:rFonts w:ascii="Arial" w:eastAsia="Arial" w:hAnsi="Arial" w:cs="Arial"/>
          <w:sz w:val="10"/>
          <w:szCs w:val="10"/>
        </w:rPr>
        <w:t>12b</w:t>
      </w:r>
      <w:r>
        <w:rPr>
          <w:rFonts w:ascii="Arial" w:eastAsia="Arial" w:hAnsi="Arial" w:cs="Arial"/>
          <w:sz w:val="18"/>
          <w:szCs w:val="18"/>
        </w:rPr>
        <w:t>)</w:t>
      </w:r>
      <w:r>
        <w:rPr>
          <w:rFonts w:ascii="Arial" w:eastAsia="Arial" w:hAnsi="Arial" w:cs="Arial"/>
          <w:sz w:val="20"/>
          <w:szCs w:val="20"/>
        </w:rPr>
        <w:t xml:space="preserve"> s vysokou školou, ktorej sídlo alebo sídlo fakulty sa nachádza v tom istom meste ako sídlo nemocnice, nemocnica sa označuje ako fakultná nemocnica. Iné osoby nesmú vo svojom názve alebo obchodnom mene používať slová „fakultná nemocnica“. Fakultná nemocnica uskutočňuje praktickú výučbu vo vysokoškolských študijných odboroch v príslušných zdravotníckych povolaniach okrem zdravotníckeho povolania lekár a zubný lekár, praktickú výučbu vo vyššom odbornom štúdiu v príslušných zdravotníckych povolaniach a praktickú výučbu v špecializačných odboroch a certifikovaných pracovných činnostiach v príslušných zdravotníckych povolaniach.</w:t>
      </w:r>
    </w:p>
    <w:p w14:paraId="0EC4B9A1" w14:textId="77777777" w:rsidR="001B36D2" w:rsidRDefault="001B36D2">
      <w:pPr>
        <w:sectPr w:rsidR="001B36D2">
          <w:pgSz w:w="11900" w:h="16837"/>
          <w:pgMar w:top="796" w:right="1105" w:bottom="838" w:left="1100" w:header="0" w:footer="0" w:gutter="0"/>
          <w:cols w:space="708" w:equalWidth="0">
            <w:col w:w="9700"/>
          </w:cols>
        </w:sectPr>
      </w:pPr>
    </w:p>
    <w:p w14:paraId="2C12194D" w14:textId="77777777" w:rsidR="001B36D2" w:rsidRDefault="009229BF">
      <w:pPr>
        <w:tabs>
          <w:tab w:val="left" w:pos="2960"/>
          <w:tab w:val="left" w:pos="8120"/>
        </w:tabs>
        <w:rPr>
          <w:sz w:val="20"/>
          <w:szCs w:val="20"/>
        </w:rPr>
      </w:pPr>
      <w:bookmarkStart w:id="5" w:name="page6"/>
      <w:bookmarkEnd w:id="5"/>
      <w:r>
        <w:rPr>
          <w:rFonts w:ascii="Arial" w:eastAsia="Arial" w:hAnsi="Arial" w:cs="Arial"/>
          <w:sz w:val="20"/>
          <w:szCs w:val="20"/>
        </w:rPr>
        <w:lastRenderedPageBreak/>
        <w:t>Strana 6</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4D616135"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10272" behindDoc="1" locked="0" layoutInCell="0" allowOverlap="1" wp14:anchorId="05C78927" wp14:editId="52E558BC">
                <wp:simplePos x="0" y="0"/>
                <wp:positionH relativeFrom="column">
                  <wp:posOffset>3175</wp:posOffset>
                </wp:positionH>
                <wp:positionV relativeFrom="paragraph">
                  <wp:posOffset>78740</wp:posOffset>
                </wp:positionV>
                <wp:extent cx="6155690"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7FD0838" id="Shape 7" o:spid="_x0000_s1026" style="position:absolute;z-index:-25180620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NeaVQu6AQAAgA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2BDB1DF9" w14:textId="77777777" w:rsidR="001B36D2" w:rsidRDefault="001B36D2">
      <w:pPr>
        <w:spacing w:line="200" w:lineRule="exact"/>
        <w:rPr>
          <w:sz w:val="20"/>
          <w:szCs w:val="20"/>
        </w:rPr>
      </w:pPr>
    </w:p>
    <w:p w14:paraId="1019ACA1" w14:textId="77777777" w:rsidR="001B36D2" w:rsidRDefault="001B36D2">
      <w:pPr>
        <w:spacing w:line="342" w:lineRule="exact"/>
        <w:rPr>
          <w:sz w:val="20"/>
          <w:szCs w:val="20"/>
        </w:rPr>
      </w:pPr>
    </w:p>
    <w:p w14:paraId="440067CB" w14:textId="77777777" w:rsidR="001B36D2" w:rsidRDefault="009229BF">
      <w:pPr>
        <w:numPr>
          <w:ilvl w:val="1"/>
          <w:numId w:val="25"/>
        </w:numPr>
        <w:tabs>
          <w:tab w:val="left" w:pos="747"/>
        </w:tabs>
        <w:spacing w:line="302" w:lineRule="auto"/>
        <w:ind w:firstLine="232"/>
        <w:jc w:val="both"/>
        <w:rPr>
          <w:rFonts w:ascii="Arial" w:eastAsia="Arial" w:hAnsi="Arial" w:cs="Arial"/>
          <w:sz w:val="20"/>
          <w:szCs w:val="20"/>
        </w:rPr>
      </w:pPr>
      <w:r>
        <w:rPr>
          <w:rFonts w:ascii="Arial" w:eastAsia="Arial" w:hAnsi="Arial" w:cs="Arial"/>
          <w:sz w:val="20"/>
          <w:szCs w:val="20"/>
        </w:rPr>
        <w:t>V zariadeniach ústavnej zdravotnej starostlivosti podľa odseku 4 písm. a) musí byť zabezpečené nepretržité poskytovanie zdravotnej starostlivosti. Nepretržité poskytovanie zdravotnej starostlivosti môže poskytovateľ zabezpečiť</w:t>
      </w:r>
    </w:p>
    <w:p w14:paraId="5E9A9F46" w14:textId="77777777" w:rsidR="001B36D2" w:rsidRDefault="001B36D2">
      <w:pPr>
        <w:spacing w:line="41" w:lineRule="exact"/>
        <w:rPr>
          <w:rFonts w:ascii="Arial" w:eastAsia="Arial" w:hAnsi="Arial" w:cs="Arial"/>
          <w:sz w:val="20"/>
          <w:szCs w:val="20"/>
        </w:rPr>
      </w:pPr>
    </w:p>
    <w:p w14:paraId="6CDD3A09" w14:textId="77777777" w:rsidR="001B36D2" w:rsidRDefault="009229BF">
      <w:pPr>
        <w:numPr>
          <w:ilvl w:val="0"/>
          <w:numId w:val="26"/>
        </w:numPr>
        <w:tabs>
          <w:tab w:val="left" w:pos="280"/>
        </w:tabs>
        <w:ind w:left="280" w:hanging="275"/>
        <w:rPr>
          <w:rFonts w:ascii="Arial" w:eastAsia="Arial" w:hAnsi="Arial" w:cs="Arial"/>
          <w:sz w:val="20"/>
          <w:szCs w:val="20"/>
        </w:rPr>
      </w:pPr>
      <w:r>
        <w:rPr>
          <w:rFonts w:ascii="Arial" w:eastAsia="Arial" w:hAnsi="Arial" w:cs="Arial"/>
          <w:sz w:val="20"/>
          <w:szCs w:val="20"/>
        </w:rPr>
        <w:t>prácou vo všetkých zmenách v trojzmennej prevádzke alebo v nepretržitej prevádzke,</w:t>
      </w:r>
    </w:p>
    <w:p w14:paraId="7E0863E7" w14:textId="77777777" w:rsidR="001B36D2" w:rsidRDefault="001B36D2">
      <w:pPr>
        <w:spacing w:line="140" w:lineRule="exact"/>
        <w:rPr>
          <w:rFonts w:ascii="Arial" w:eastAsia="Arial" w:hAnsi="Arial" w:cs="Arial"/>
          <w:sz w:val="20"/>
          <w:szCs w:val="20"/>
        </w:rPr>
      </w:pPr>
    </w:p>
    <w:p w14:paraId="22ED7FD8" w14:textId="77777777" w:rsidR="001B36D2" w:rsidRDefault="009229BF">
      <w:pPr>
        <w:numPr>
          <w:ilvl w:val="0"/>
          <w:numId w:val="26"/>
        </w:numPr>
        <w:tabs>
          <w:tab w:val="left" w:pos="280"/>
        </w:tabs>
        <w:ind w:left="280" w:hanging="275"/>
        <w:rPr>
          <w:rFonts w:ascii="Arial" w:eastAsia="Arial" w:hAnsi="Arial" w:cs="Arial"/>
          <w:sz w:val="20"/>
          <w:szCs w:val="20"/>
        </w:rPr>
      </w:pPr>
      <w:r>
        <w:rPr>
          <w:rFonts w:ascii="Arial" w:eastAsia="Arial" w:hAnsi="Arial" w:cs="Arial"/>
          <w:sz w:val="20"/>
          <w:szCs w:val="20"/>
        </w:rPr>
        <w:t>prácou v dvojzmennej prevádzke a pracovnou pohotovosťou na pracovisku alebo</w:t>
      </w:r>
    </w:p>
    <w:p w14:paraId="0C4E3CBE" w14:textId="77777777" w:rsidR="001B36D2" w:rsidRDefault="001B36D2">
      <w:pPr>
        <w:spacing w:line="140" w:lineRule="exact"/>
        <w:rPr>
          <w:rFonts w:ascii="Arial" w:eastAsia="Arial" w:hAnsi="Arial" w:cs="Arial"/>
          <w:sz w:val="20"/>
          <w:szCs w:val="20"/>
        </w:rPr>
      </w:pPr>
    </w:p>
    <w:p w14:paraId="307CEC23" w14:textId="77777777" w:rsidR="001B36D2" w:rsidRDefault="009229BF">
      <w:pPr>
        <w:numPr>
          <w:ilvl w:val="0"/>
          <w:numId w:val="26"/>
        </w:numPr>
        <w:tabs>
          <w:tab w:val="left" w:pos="280"/>
        </w:tabs>
        <w:ind w:left="280" w:hanging="275"/>
        <w:rPr>
          <w:rFonts w:ascii="Arial" w:eastAsia="Arial" w:hAnsi="Arial" w:cs="Arial"/>
          <w:sz w:val="20"/>
          <w:szCs w:val="20"/>
        </w:rPr>
      </w:pPr>
      <w:r>
        <w:rPr>
          <w:rFonts w:ascii="Arial" w:eastAsia="Arial" w:hAnsi="Arial" w:cs="Arial"/>
          <w:sz w:val="20"/>
          <w:szCs w:val="20"/>
        </w:rPr>
        <w:t>prácou v jednozmennej prevádzke a pracovnou pohotovosťou na pracovisku.</w:t>
      </w:r>
    </w:p>
    <w:p w14:paraId="437BCD83" w14:textId="77777777" w:rsidR="001B36D2" w:rsidRDefault="001B36D2">
      <w:pPr>
        <w:spacing w:line="240" w:lineRule="exact"/>
        <w:rPr>
          <w:rFonts w:ascii="Arial" w:eastAsia="Arial" w:hAnsi="Arial" w:cs="Arial"/>
          <w:sz w:val="20"/>
          <w:szCs w:val="20"/>
        </w:rPr>
      </w:pPr>
    </w:p>
    <w:p w14:paraId="7F87E969" w14:textId="77777777" w:rsidR="001B36D2" w:rsidRDefault="009229BF">
      <w:pPr>
        <w:numPr>
          <w:ilvl w:val="1"/>
          <w:numId w:val="26"/>
        </w:numPr>
        <w:tabs>
          <w:tab w:val="left" w:pos="677"/>
        </w:tabs>
        <w:spacing w:line="323" w:lineRule="auto"/>
        <w:ind w:firstLine="232"/>
        <w:rPr>
          <w:rFonts w:ascii="Arial" w:eastAsia="Arial" w:hAnsi="Arial" w:cs="Arial"/>
          <w:sz w:val="20"/>
          <w:szCs w:val="20"/>
        </w:rPr>
      </w:pPr>
      <w:r>
        <w:rPr>
          <w:rFonts w:ascii="Arial" w:eastAsia="Arial" w:hAnsi="Arial" w:cs="Arial"/>
          <w:sz w:val="20"/>
          <w:szCs w:val="20"/>
        </w:rPr>
        <w:t>Pracovné režimy podľa odseku 10 písm. a) až c) možno doplniť aj pracovnou pohotovosťou na dohodnutom mieste mimo pracoviska.</w:t>
      </w:r>
    </w:p>
    <w:p w14:paraId="1C1264A5" w14:textId="77777777" w:rsidR="001B36D2" w:rsidRDefault="001B36D2">
      <w:pPr>
        <w:spacing w:line="120" w:lineRule="exact"/>
        <w:rPr>
          <w:rFonts w:ascii="Arial" w:eastAsia="Arial" w:hAnsi="Arial" w:cs="Arial"/>
          <w:sz w:val="20"/>
          <w:szCs w:val="20"/>
        </w:rPr>
      </w:pPr>
    </w:p>
    <w:p w14:paraId="08ABDF64" w14:textId="77777777" w:rsidR="001B36D2" w:rsidRDefault="009229BF">
      <w:pPr>
        <w:numPr>
          <w:ilvl w:val="1"/>
          <w:numId w:val="26"/>
        </w:numPr>
        <w:tabs>
          <w:tab w:val="left" w:pos="664"/>
        </w:tabs>
        <w:spacing w:line="323" w:lineRule="auto"/>
        <w:ind w:firstLine="232"/>
        <w:rPr>
          <w:rFonts w:ascii="Arial" w:eastAsia="Arial" w:hAnsi="Arial" w:cs="Arial"/>
          <w:sz w:val="20"/>
          <w:szCs w:val="20"/>
        </w:rPr>
      </w:pPr>
      <w:r>
        <w:rPr>
          <w:rFonts w:ascii="Arial" w:eastAsia="Arial" w:hAnsi="Arial" w:cs="Arial"/>
          <w:sz w:val="20"/>
          <w:szCs w:val="20"/>
        </w:rPr>
        <w:t>Konkrétny typ pracovného režimu podľa odseku 10 písm. a) až c) na príslušnom pracovisku pre jednotlivé povolania určí poskytovateľ po prerokovaní so zástupcami zamestnancov.</w:t>
      </w:r>
    </w:p>
    <w:p w14:paraId="44A5C3D0" w14:textId="77777777" w:rsidR="001B36D2" w:rsidRDefault="001B36D2">
      <w:pPr>
        <w:spacing w:line="120" w:lineRule="exact"/>
        <w:rPr>
          <w:rFonts w:ascii="Arial" w:eastAsia="Arial" w:hAnsi="Arial" w:cs="Arial"/>
          <w:sz w:val="20"/>
          <w:szCs w:val="20"/>
        </w:rPr>
      </w:pPr>
    </w:p>
    <w:p w14:paraId="2655DD27" w14:textId="77777777" w:rsidR="001B36D2" w:rsidRDefault="009229BF">
      <w:pPr>
        <w:numPr>
          <w:ilvl w:val="1"/>
          <w:numId w:val="26"/>
        </w:numPr>
        <w:tabs>
          <w:tab w:val="left" w:pos="667"/>
        </w:tabs>
        <w:spacing w:line="295" w:lineRule="auto"/>
        <w:ind w:firstLine="232"/>
        <w:jc w:val="both"/>
        <w:rPr>
          <w:rFonts w:ascii="Arial" w:eastAsia="Arial" w:hAnsi="Arial" w:cs="Arial"/>
          <w:sz w:val="20"/>
          <w:szCs w:val="20"/>
        </w:rPr>
      </w:pPr>
      <w:r>
        <w:rPr>
          <w:rFonts w:ascii="Arial" w:eastAsia="Arial" w:hAnsi="Arial" w:cs="Arial"/>
          <w:sz w:val="20"/>
          <w:szCs w:val="20"/>
        </w:rPr>
        <w:t>Transplantačné centrum je prevádzkový útvar poskytovateľa podľa odseku 4 písm. a), ktorý vykonáva na základe písomného súhlasu ministerstva zdravotníctva zdravotné výkony spojené s odberom, testovaním, charakteristikou, konzervovaním, distribúciou a transplantáciou ľudského orgánu; súčasťou súhlasu je zoznam zdravotných výkonov, ktoré môže transplantačné centrum vykonávať.</w:t>
      </w:r>
    </w:p>
    <w:p w14:paraId="4711EBCC" w14:textId="77777777" w:rsidR="001B36D2" w:rsidRDefault="001B36D2">
      <w:pPr>
        <w:spacing w:line="200" w:lineRule="exact"/>
        <w:rPr>
          <w:rFonts w:ascii="Arial" w:eastAsia="Arial" w:hAnsi="Arial" w:cs="Arial"/>
          <w:sz w:val="20"/>
          <w:szCs w:val="20"/>
        </w:rPr>
      </w:pPr>
    </w:p>
    <w:p w14:paraId="158FC7A8" w14:textId="77777777" w:rsidR="001B36D2" w:rsidRDefault="001B36D2">
      <w:pPr>
        <w:spacing w:line="219" w:lineRule="exact"/>
        <w:rPr>
          <w:rFonts w:ascii="Arial" w:eastAsia="Arial" w:hAnsi="Arial" w:cs="Arial"/>
          <w:sz w:val="20"/>
          <w:szCs w:val="20"/>
        </w:rPr>
      </w:pPr>
    </w:p>
    <w:p w14:paraId="47EB23A4" w14:textId="77777777" w:rsidR="001B36D2" w:rsidRDefault="009229BF">
      <w:pPr>
        <w:numPr>
          <w:ilvl w:val="1"/>
          <w:numId w:val="26"/>
        </w:numPr>
        <w:tabs>
          <w:tab w:val="left" w:pos="779"/>
        </w:tabs>
        <w:spacing w:line="302" w:lineRule="auto"/>
        <w:ind w:firstLine="232"/>
        <w:jc w:val="both"/>
        <w:rPr>
          <w:rFonts w:ascii="Arial" w:eastAsia="Arial" w:hAnsi="Arial" w:cs="Arial"/>
          <w:sz w:val="20"/>
          <w:szCs w:val="20"/>
        </w:rPr>
      </w:pPr>
      <w:r>
        <w:rPr>
          <w:rFonts w:ascii="Arial" w:eastAsia="Arial" w:hAnsi="Arial" w:cs="Arial"/>
          <w:sz w:val="20"/>
          <w:szCs w:val="20"/>
        </w:rPr>
        <w:t>Transplantačné centrum podľa odseku 13 si určí transplantačného koordinátora. Podrobnosti o koordinátoroch odberového programu a transplantačného programu určí ministerstvo zdravotníctva všeobecne záväzným právnym predpisom.</w:t>
      </w:r>
    </w:p>
    <w:p w14:paraId="22C3197B" w14:textId="77777777" w:rsidR="001B36D2" w:rsidRDefault="001B36D2">
      <w:pPr>
        <w:spacing w:line="141" w:lineRule="exact"/>
        <w:rPr>
          <w:rFonts w:ascii="Arial" w:eastAsia="Arial" w:hAnsi="Arial" w:cs="Arial"/>
          <w:sz w:val="20"/>
          <w:szCs w:val="20"/>
        </w:rPr>
      </w:pPr>
    </w:p>
    <w:p w14:paraId="31B5416D" w14:textId="77777777" w:rsidR="001B36D2" w:rsidRDefault="009229BF">
      <w:pPr>
        <w:numPr>
          <w:ilvl w:val="1"/>
          <w:numId w:val="26"/>
        </w:numPr>
        <w:tabs>
          <w:tab w:val="left" w:pos="696"/>
        </w:tabs>
        <w:spacing w:line="295" w:lineRule="auto"/>
        <w:ind w:firstLine="232"/>
        <w:jc w:val="both"/>
        <w:rPr>
          <w:rFonts w:ascii="Arial" w:eastAsia="Arial" w:hAnsi="Arial" w:cs="Arial"/>
          <w:sz w:val="20"/>
          <w:szCs w:val="20"/>
        </w:rPr>
      </w:pPr>
      <w:r>
        <w:rPr>
          <w:rFonts w:ascii="Arial" w:eastAsia="Arial" w:hAnsi="Arial" w:cs="Arial"/>
          <w:sz w:val="20"/>
          <w:szCs w:val="20"/>
        </w:rPr>
        <w:t>Urgentný príjem 1. typu a urgentný príjem 2. typu sú prevádzkové útvary poskytovateľa podľa odseku 4 písm. a), v ktorých sa poskytuje urgentná zdravotná starostlivosť. Poskytovateľ podľa odseku 4 písm. a), ktorý poskytuje urgentnú zdravotnú starostlivosť na urgentnom príjme 2. typu a spĺňa požiadavky podľa § 8 ods. 1 a 2, sa môže na základe písomného súhlasu ministerstva označiť za Traumacentrum.</w:t>
      </w:r>
    </w:p>
    <w:p w14:paraId="119BBFDA" w14:textId="77777777" w:rsidR="001B36D2" w:rsidRDefault="001B36D2">
      <w:pPr>
        <w:spacing w:line="200" w:lineRule="exact"/>
        <w:rPr>
          <w:sz w:val="20"/>
          <w:szCs w:val="20"/>
        </w:rPr>
      </w:pPr>
    </w:p>
    <w:p w14:paraId="1F1BCC17" w14:textId="77777777" w:rsidR="001B36D2" w:rsidRDefault="001B36D2">
      <w:pPr>
        <w:spacing w:line="294" w:lineRule="exact"/>
        <w:rPr>
          <w:sz w:val="20"/>
          <w:szCs w:val="20"/>
        </w:rPr>
      </w:pPr>
    </w:p>
    <w:p w14:paraId="0871432F" w14:textId="77777777" w:rsidR="001B36D2" w:rsidRDefault="009229BF">
      <w:pPr>
        <w:jc w:val="center"/>
        <w:rPr>
          <w:sz w:val="20"/>
          <w:szCs w:val="20"/>
        </w:rPr>
      </w:pPr>
      <w:r>
        <w:rPr>
          <w:rFonts w:ascii="Arial" w:eastAsia="Arial" w:hAnsi="Arial" w:cs="Arial"/>
          <w:b/>
          <w:bCs/>
          <w:sz w:val="20"/>
          <w:szCs w:val="20"/>
        </w:rPr>
        <w:t>§ 7a</w:t>
      </w:r>
    </w:p>
    <w:p w14:paraId="7C2B17B8" w14:textId="77777777" w:rsidR="001B36D2" w:rsidRDefault="001B36D2">
      <w:pPr>
        <w:spacing w:line="44" w:lineRule="exact"/>
        <w:rPr>
          <w:sz w:val="20"/>
          <w:szCs w:val="20"/>
        </w:rPr>
      </w:pPr>
    </w:p>
    <w:p w14:paraId="1C39F026" w14:textId="77777777" w:rsidR="001B36D2" w:rsidRDefault="009229BF">
      <w:pPr>
        <w:jc w:val="center"/>
        <w:rPr>
          <w:sz w:val="20"/>
          <w:szCs w:val="20"/>
        </w:rPr>
      </w:pPr>
      <w:r>
        <w:rPr>
          <w:rFonts w:ascii="Arial" w:eastAsia="Arial" w:hAnsi="Arial" w:cs="Arial"/>
          <w:b/>
          <w:bCs/>
          <w:sz w:val="20"/>
          <w:szCs w:val="20"/>
        </w:rPr>
        <w:t>Výkon lekárskej posudkovej činnosti</w:t>
      </w:r>
    </w:p>
    <w:p w14:paraId="75BE907B" w14:textId="77777777" w:rsidR="001B36D2" w:rsidRDefault="001B36D2">
      <w:pPr>
        <w:spacing w:line="251" w:lineRule="exact"/>
        <w:rPr>
          <w:sz w:val="20"/>
          <w:szCs w:val="20"/>
        </w:rPr>
      </w:pPr>
    </w:p>
    <w:p w14:paraId="2AB9C51B" w14:textId="77777777" w:rsidR="001B36D2" w:rsidRDefault="009229BF">
      <w:pPr>
        <w:numPr>
          <w:ilvl w:val="1"/>
          <w:numId w:val="27"/>
        </w:numPr>
        <w:tabs>
          <w:tab w:val="left" w:pos="567"/>
        </w:tabs>
        <w:spacing w:line="323" w:lineRule="auto"/>
        <w:ind w:firstLine="232"/>
        <w:rPr>
          <w:rFonts w:ascii="Arial" w:eastAsia="Arial" w:hAnsi="Arial" w:cs="Arial"/>
          <w:sz w:val="20"/>
          <w:szCs w:val="20"/>
        </w:rPr>
      </w:pPr>
      <w:r>
        <w:rPr>
          <w:rFonts w:ascii="Arial" w:eastAsia="Arial" w:hAnsi="Arial" w:cs="Arial"/>
          <w:sz w:val="20"/>
          <w:szCs w:val="20"/>
        </w:rPr>
        <w:t>Na výkon lekárskej posudkovej činnosti na inom mieste ako v zdravotníckom zariadení sa vyžaduje licencia na výkon lekárskej posudkovej činnosti [§ 68 ods. 1 písm. d)].</w:t>
      </w:r>
    </w:p>
    <w:p w14:paraId="33CB718E" w14:textId="77777777" w:rsidR="001B36D2" w:rsidRDefault="001B36D2">
      <w:pPr>
        <w:spacing w:line="120" w:lineRule="exact"/>
        <w:rPr>
          <w:rFonts w:ascii="Arial" w:eastAsia="Arial" w:hAnsi="Arial" w:cs="Arial"/>
          <w:sz w:val="20"/>
          <w:szCs w:val="20"/>
        </w:rPr>
      </w:pPr>
    </w:p>
    <w:p w14:paraId="1ED018C6" w14:textId="77777777" w:rsidR="001B36D2" w:rsidRDefault="009229BF">
      <w:pPr>
        <w:numPr>
          <w:ilvl w:val="1"/>
          <w:numId w:val="27"/>
        </w:numPr>
        <w:tabs>
          <w:tab w:val="left" w:pos="560"/>
        </w:tabs>
        <w:spacing w:line="323" w:lineRule="auto"/>
        <w:ind w:firstLine="232"/>
        <w:rPr>
          <w:rFonts w:ascii="Arial" w:eastAsia="Arial" w:hAnsi="Arial" w:cs="Arial"/>
          <w:sz w:val="20"/>
          <w:szCs w:val="20"/>
        </w:rPr>
      </w:pPr>
      <w:r>
        <w:rPr>
          <w:rFonts w:ascii="Arial" w:eastAsia="Arial" w:hAnsi="Arial" w:cs="Arial"/>
          <w:sz w:val="20"/>
          <w:szCs w:val="20"/>
        </w:rPr>
        <w:t>Ustanovenie odseku 1 sa nevzťahuje na výkon lekárskej posudkovej činnosti v ozbrojených silách a v ozbrojených zboroch.</w:t>
      </w:r>
    </w:p>
    <w:p w14:paraId="305322A5" w14:textId="77777777" w:rsidR="001B36D2" w:rsidRDefault="001B36D2">
      <w:pPr>
        <w:spacing w:line="120" w:lineRule="exact"/>
        <w:rPr>
          <w:rFonts w:ascii="Arial" w:eastAsia="Arial" w:hAnsi="Arial" w:cs="Arial"/>
          <w:sz w:val="20"/>
          <w:szCs w:val="20"/>
        </w:rPr>
      </w:pPr>
    </w:p>
    <w:p w14:paraId="0064EF0F" w14:textId="77777777" w:rsidR="001B36D2" w:rsidRDefault="009229BF">
      <w:pPr>
        <w:numPr>
          <w:ilvl w:val="1"/>
          <w:numId w:val="27"/>
        </w:numPr>
        <w:tabs>
          <w:tab w:val="left" w:pos="568"/>
        </w:tabs>
        <w:spacing w:line="323" w:lineRule="auto"/>
        <w:ind w:firstLine="232"/>
        <w:rPr>
          <w:rFonts w:ascii="Arial" w:eastAsia="Arial" w:hAnsi="Arial" w:cs="Arial"/>
          <w:sz w:val="20"/>
          <w:szCs w:val="20"/>
        </w:rPr>
      </w:pPr>
      <w:r>
        <w:rPr>
          <w:rFonts w:ascii="Arial" w:eastAsia="Arial" w:hAnsi="Arial" w:cs="Arial"/>
          <w:sz w:val="20"/>
          <w:szCs w:val="20"/>
        </w:rPr>
        <w:t>Lekársku posudkovú činnosť na inom mieste ako v zdravotníckom zariadení sú oprávnení vykonávať bez licencie na výkon lekárskej posudkovej činnosti</w:t>
      </w:r>
    </w:p>
    <w:p w14:paraId="3B33C121" w14:textId="77777777" w:rsidR="001B36D2" w:rsidRDefault="001B36D2">
      <w:pPr>
        <w:spacing w:line="20" w:lineRule="exact"/>
        <w:rPr>
          <w:rFonts w:ascii="Arial" w:eastAsia="Arial" w:hAnsi="Arial" w:cs="Arial"/>
          <w:sz w:val="20"/>
          <w:szCs w:val="20"/>
        </w:rPr>
      </w:pPr>
    </w:p>
    <w:p w14:paraId="4B84EF0C" w14:textId="77777777" w:rsidR="001B36D2" w:rsidRDefault="009229BF">
      <w:pPr>
        <w:numPr>
          <w:ilvl w:val="0"/>
          <w:numId w:val="28"/>
        </w:numPr>
        <w:tabs>
          <w:tab w:val="left" w:pos="280"/>
        </w:tabs>
        <w:ind w:left="280" w:hanging="275"/>
        <w:rPr>
          <w:rFonts w:ascii="Arial" w:eastAsia="Arial" w:hAnsi="Arial" w:cs="Arial"/>
          <w:sz w:val="20"/>
          <w:szCs w:val="20"/>
        </w:rPr>
      </w:pPr>
      <w:r>
        <w:rPr>
          <w:rFonts w:ascii="Arial" w:eastAsia="Arial" w:hAnsi="Arial" w:cs="Arial"/>
          <w:sz w:val="20"/>
          <w:szCs w:val="20"/>
        </w:rPr>
        <w:t>lekári, ktorí vykonávajú lekársku posudkovú činnosť podľa osobitných predpisov,</w:t>
      </w:r>
      <w:r>
        <w:rPr>
          <w:rFonts w:ascii="Arial" w:eastAsia="Arial" w:hAnsi="Arial" w:cs="Arial"/>
          <w:sz w:val="10"/>
          <w:szCs w:val="10"/>
        </w:rPr>
        <w:t>12e</w:t>
      </w:r>
      <w:r>
        <w:rPr>
          <w:rFonts w:ascii="Arial" w:eastAsia="Arial" w:hAnsi="Arial" w:cs="Arial"/>
          <w:sz w:val="18"/>
          <w:szCs w:val="18"/>
        </w:rPr>
        <w:t>)</w:t>
      </w:r>
      <w:r>
        <w:rPr>
          <w:rFonts w:ascii="Arial" w:eastAsia="Arial" w:hAnsi="Arial" w:cs="Arial"/>
          <w:sz w:val="20"/>
          <w:szCs w:val="20"/>
        </w:rPr>
        <w:t xml:space="preserve"> alebo</w:t>
      </w:r>
    </w:p>
    <w:p w14:paraId="45D38257" w14:textId="77777777" w:rsidR="001B36D2" w:rsidRDefault="001B36D2">
      <w:pPr>
        <w:spacing w:line="140" w:lineRule="exact"/>
        <w:rPr>
          <w:rFonts w:ascii="Arial" w:eastAsia="Arial" w:hAnsi="Arial" w:cs="Arial"/>
          <w:sz w:val="20"/>
          <w:szCs w:val="20"/>
        </w:rPr>
      </w:pPr>
    </w:p>
    <w:p w14:paraId="5E3C1B6B" w14:textId="77777777" w:rsidR="001B36D2" w:rsidRDefault="009229BF">
      <w:pPr>
        <w:numPr>
          <w:ilvl w:val="0"/>
          <w:numId w:val="28"/>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lekári, ktorí vykonávajú lekársku posudkovú činnosť pri výkone sociálneho poistenia</w:t>
      </w:r>
      <w:r>
        <w:rPr>
          <w:rFonts w:ascii="Arial" w:eastAsia="Arial" w:hAnsi="Arial" w:cs="Arial"/>
          <w:sz w:val="10"/>
          <w:szCs w:val="10"/>
        </w:rPr>
        <w:t>12f</w:t>
      </w:r>
      <w:r>
        <w:rPr>
          <w:rFonts w:ascii="Arial" w:eastAsia="Arial" w:hAnsi="Arial" w:cs="Arial"/>
          <w:sz w:val="18"/>
          <w:szCs w:val="18"/>
        </w:rPr>
        <w:t>)</w:t>
      </w:r>
      <w:r>
        <w:rPr>
          <w:rFonts w:ascii="Arial" w:eastAsia="Arial" w:hAnsi="Arial" w:cs="Arial"/>
          <w:sz w:val="20"/>
          <w:szCs w:val="20"/>
        </w:rPr>
        <w:t xml:space="preserve"> a majú špecializáciu v špecializačnom odbore posudkové lekárstvo alebo sú zaradení do špecializačného štúdia v špecializačnom odbore posudkové lekárstvo.</w:t>
      </w:r>
    </w:p>
    <w:p w14:paraId="42F4D394" w14:textId="77777777" w:rsidR="001B36D2" w:rsidRDefault="001B36D2">
      <w:pPr>
        <w:spacing w:line="217" w:lineRule="exact"/>
        <w:rPr>
          <w:sz w:val="20"/>
          <w:szCs w:val="20"/>
        </w:rPr>
      </w:pPr>
    </w:p>
    <w:p w14:paraId="4565AA55" w14:textId="77777777" w:rsidR="001B36D2" w:rsidRDefault="009229BF">
      <w:pPr>
        <w:jc w:val="center"/>
        <w:rPr>
          <w:sz w:val="20"/>
          <w:szCs w:val="20"/>
        </w:rPr>
      </w:pPr>
      <w:r>
        <w:rPr>
          <w:rFonts w:ascii="Arial" w:eastAsia="Arial" w:hAnsi="Arial" w:cs="Arial"/>
          <w:b/>
          <w:bCs/>
          <w:sz w:val="20"/>
          <w:szCs w:val="20"/>
        </w:rPr>
        <w:t>§ 8</w:t>
      </w:r>
    </w:p>
    <w:p w14:paraId="6844695A" w14:textId="77777777" w:rsidR="001B36D2" w:rsidRDefault="001B36D2">
      <w:pPr>
        <w:spacing w:line="44" w:lineRule="exact"/>
        <w:rPr>
          <w:sz w:val="20"/>
          <w:szCs w:val="20"/>
        </w:rPr>
      </w:pPr>
    </w:p>
    <w:p w14:paraId="238A7FCF" w14:textId="77777777" w:rsidR="001B36D2" w:rsidRDefault="009229BF">
      <w:pPr>
        <w:jc w:val="center"/>
        <w:rPr>
          <w:sz w:val="20"/>
          <w:szCs w:val="20"/>
        </w:rPr>
      </w:pPr>
      <w:r>
        <w:rPr>
          <w:rFonts w:ascii="Arial" w:eastAsia="Arial" w:hAnsi="Arial" w:cs="Arial"/>
          <w:b/>
          <w:bCs/>
          <w:sz w:val="20"/>
          <w:szCs w:val="20"/>
        </w:rPr>
        <w:t>Personálne zabezpečenie a materiálno-technické vybavenie zdravotníckeho zariadenia</w:t>
      </w:r>
    </w:p>
    <w:p w14:paraId="1355E113" w14:textId="77777777" w:rsidR="001B36D2" w:rsidRDefault="001B36D2">
      <w:pPr>
        <w:spacing w:line="251" w:lineRule="exact"/>
        <w:rPr>
          <w:sz w:val="20"/>
          <w:szCs w:val="20"/>
        </w:rPr>
      </w:pPr>
    </w:p>
    <w:p w14:paraId="60A84435" w14:textId="77777777" w:rsidR="001B36D2" w:rsidRDefault="009229BF">
      <w:pPr>
        <w:numPr>
          <w:ilvl w:val="0"/>
          <w:numId w:val="29"/>
        </w:numPr>
        <w:tabs>
          <w:tab w:val="left" w:pos="544"/>
        </w:tabs>
        <w:spacing w:line="323" w:lineRule="auto"/>
        <w:ind w:firstLine="232"/>
        <w:rPr>
          <w:rFonts w:ascii="Arial" w:eastAsia="Arial" w:hAnsi="Arial" w:cs="Arial"/>
          <w:sz w:val="20"/>
          <w:szCs w:val="20"/>
        </w:rPr>
      </w:pPr>
      <w:r>
        <w:rPr>
          <w:rFonts w:ascii="Arial" w:eastAsia="Arial" w:hAnsi="Arial" w:cs="Arial"/>
          <w:sz w:val="20"/>
          <w:szCs w:val="20"/>
        </w:rPr>
        <w:t>Zdravotnícke zariadenia musia byť personálne zabezpečené a materiálno-technicky vybavené na poskytovanie zdravotnej starostlivosti v súlade so svojím odborným zameraním.</w:t>
      </w:r>
    </w:p>
    <w:p w14:paraId="324D88D6" w14:textId="77777777" w:rsidR="001B36D2" w:rsidRDefault="001B36D2">
      <w:pPr>
        <w:spacing w:line="120" w:lineRule="exact"/>
        <w:rPr>
          <w:rFonts w:ascii="Arial" w:eastAsia="Arial" w:hAnsi="Arial" w:cs="Arial"/>
          <w:sz w:val="20"/>
          <w:szCs w:val="20"/>
        </w:rPr>
      </w:pPr>
    </w:p>
    <w:p w14:paraId="63873C94" w14:textId="77777777" w:rsidR="001B36D2" w:rsidRDefault="009229BF">
      <w:pPr>
        <w:numPr>
          <w:ilvl w:val="0"/>
          <w:numId w:val="29"/>
        </w:numPr>
        <w:tabs>
          <w:tab w:val="left" w:pos="660"/>
        </w:tabs>
        <w:ind w:left="660" w:hanging="428"/>
        <w:rPr>
          <w:rFonts w:ascii="Arial" w:eastAsia="Arial" w:hAnsi="Arial" w:cs="Arial"/>
          <w:sz w:val="20"/>
          <w:szCs w:val="20"/>
        </w:rPr>
      </w:pPr>
      <w:r>
        <w:rPr>
          <w:rFonts w:ascii="Arial" w:eastAsia="Arial" w:hAnsi="Arial" w:cs="Arial"/>
          <w:sz w:val="20"/>
          <w:szCs w:val="20"/>
        </w:rPr>
        <w:t>Minimálne  požiadavky  na  personálne  zabezpečenie  a materiálno-technické  vybavenie</w:t>
      </w:r>
    </w:p>
    <w:p w14:paraId="562BD481" w14:textId="77777777" w:rsidR="001B36D2" w:rsidRDefault="001B36D2">
      <w:pPr>
        <w:sectPr w:rsidR="001B36D2">
          <w:pgSz w:w="11900" w:h="16837"/>
          <w:pgMar w:top="796" w:right="1105" w:bottom="845" w:left="1100" w:header="0" w:footer="0" w:gutter="0"/>
          <w:cols w:space="708" w:equalWidth="0">
            <w:col w:w="9700"/>
          </w:cols>
        </w:sectPr>
      </w:pPr>
    </w:p>
    <w:p w14:paraId="6A84316D" w14:textId="77777777" w:rsidR="001B36D2" w:rsidRDefault="009229BF">
      <w:pPr>
        <w:tabs>
          <w:tab w:val="left" w:pos="2960"/>
          <w:tab w:val="left" w:pos="8840"/>
        </w:tabs>
        <w:rPr>
          <w:sz w:val="20"/>
          <w:szCs w:val="20"/>
        </w:rPr>
      </w:pPr>
      <w:bookmarkStart w:id="6" w:name="page7"/>
      <w:bookmarkEnd w:id="6"/>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7</w:t>
      </w:r>
    </w:p>
    <w:p w14:paraId="6C691742"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11296" behindDoc="1" locked="0" layoutInCell="0" allowOverlap="1" wp14:anchorId="438A0DA5" wp14:editId="223A5B9E">
                <wp:simplePos x="0" y="0"/>
                <wp:positionH relativeFrom="column">
                  <wp:posOffset>3175</wp:posOffset>
                </wp:positionH>
                <wp:positionV relativeFrom="paragraph">
                  <wp:posOffset>78740</wp:posOffset>
                </wp:positionV>
                <wp:extent cx="6155690"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16101CE" id="Shape 8" o:spid="_x0000_s1026" style="position:absolute;z-index:-25180518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" o:allowincell="f" filled="t" strokeweight=".39969mm">
                <v:stroke joinstyle="miter"/>
                <o:lock v:ext="edit" shapetype="f"/>
              </v:line>
            </w:pict>
          </mc:Fallback>
        </mc:AlternateContent>
      </w:r>
    </w:p>
    <w:p w14:paraId="16AE3810" w14:textId="77777777" w:rsidR="001B36D2" w:rsidRDefault="001B36D2">
      <w:pPr>
        <w:spacing w:line="342" w:lineRule="exact"/>
        <w:rPr>
          <w:sz w:val="20"/>
          <w:szCs w:val="20"/>
        </w:rPr>
      </w:pPr>
    </w:p>
    <w:p w14:paraId="34A985AB" w14:textId="77777777" w:rsidR="001B36D2" w:rsidRDefault="009229BF">
      <w:pPr>
        <w:spacing w:line="323" w:lineRule="auto"/>
        <w:rPr>
          <w:sz w:val="20"/>
          <w:szCs w:val="20"/>
        </w:rPr>
      </w:pPr>
      <w:r>
        <w:rPr>
          <w:rFonts w:ascii="Arial" w:eastAsia="Arial" w:hAnsi="Arial" w:cs="Arial"/>
          <w:sz w:val="20"/>
          <w:szCs w:val="20"/>
        </w:rPr>
        <w:t>jednotlivých druhov zdravotníckych zariadení podľa § 7 ods. 3 a ods. 4 písm. a) až d) a g) ustanoví všeobecne záväzný právny predpis, ktorý vydá ministerstvo zdravotníctva.</w:t>
      </w:r>
    </w:p>
    <w:p w14:paraId="6679D260" w14:textId="77777777" w:rsidR="001B36D2" w:rsidRDefault="001B36D2">
      <w:pPr>
        <w:spacing w:line="121" w:lineRule="exact"/>
        <w:rPr>
          <w:sz w:val="20"/>
          <w:szCs w:val="20"/>
        </w:rPr>
      </w:pPr>
    </w:p>
    <w:p w14:paraId="6A88A43C" w14:textId="77777777" w:rsidR="001B36D2" w:rsidRDefault="009229BF">
      <w:pPr>
        <w:numPr>
          <w:ilvl w:val="0"/>
          <w:numId w:val="30"/>
        </w:numPr>
        <w:tabs>
          <w:tab w:val="left" w:pos="657"/>
        </w:tabs>
        <w:spacing w:line="323" w:lineRule="auto"/>
        <w:ind w:firstLine="232"/>
        <w:rPr>
          <w:rFonts w:ascii="Arial" w:eastAsia="Arial" w:hAnsi="Arial" w:cs="Arial"/>
          <w:sz w:val="20"/>
          <w:szCs w:val="20"/>
        </w:rPr>
      </w:pPr>
      <w:r>
        <w:rPr>
          <w:rFonts w:ascii="Arial" w:eastAsia="Arial" w:hAnsi="Arial" w:cs="Arial"/>
          <w:sz w:val="20"/>
          <w:szCs w:val="20"/>
        </w:rPr>
        <w:t>Minimálne požiadavky na personálne zabezpečenie a materiálno-technické vybavenie zdravotníckych zariadení uvedených v § 7 ods. 4 písm. e) a f) upravuje osobitný predpis.</w:t>
      </w:r>
      <w:r>
        <w:rPr>
          <w:rFonts w:ascii="Arial" w:eastAsia="Arial" w:hAnsi="Arial" w:cs="Arial"/>
          <w:sz w:val="10"/>
          <w:szCs w:val="10"/>
        </w:rPr>
        <w:t>13</w:t>
      </w:r>
      <w:r>
        <w:rPr>
          <w:rFonts w:ascii="Arial" w:eastAsia="Arial" w:hAnsi="Arial" w:cs="Arial"/>
          <w:sz w:val="18"/>
          <w:szCs w:val="18"/>
        </w:rPr>
        <w:t>)</w:t>
      </w:r>
    </w:p>
    <w:p w14:paraId="17117933" w14:textId="77777777" w:rsidR="001B36D2" w:rsidRDefault="001B36D2">
      <w:pPr>
        <w:spacing w:line="120" w:lineRule="exact"/>
        <w:rPr>
          <w:rFonts w:ascii="Arial" w:eastAsia="Arial" w:hAnsi="Arial" w:cs="Arial"/>
          <w:sz w:val="20"/>
          <w:szCs w:val="20"/>
        </w:rPr>
      </w:pPr>
    </w:p>
    <w:p w14:paraId="1463667B" w14:textId="77777777" w:rsidR="001B36D2" w:rsidRDefault="009229BF">
      <w:pPr>
        <w:numPr>
          <w:ilvl w:val="0"/>
          <w:numId w:val="30"/>
        </w:numPr>
        <w:tabs>
          <w:tab w:val="left" w:pos="657"/>
        </w:tabs>
        <w:spacing w:line="281" w:lineRule="auto"/>
        <w:ind w:firstLine="232"/>
        <w:jc w:val="both"/>
        <w:rPr>
          <w:rFonts w:ascii="Arial" w:eastAsia="Arial" w:hAnsi="Arial" w:cs="Arial"/>
          <w:sz w:val="20"/>
          <w:szCs w:val="20"/>
        </w:rPr>
      </w:pPr>
      <w:r>
        <w:rPr>
          <w:rFonts w:ascii="Arial" w:eastAsia="Arial" w:hAnsi="Arial" w:cs="Arial"/>
          <w:sz w:val="20"/>
          <w:szCs w:val="20"/>
        </w:rPr>
        <w:t>Minimálne požiadavky na personálne zabezpečenie a materiálno-technické vybavenie zdravotníckych zariadení v pôsobnosti Ministerstva obrany Slovenskej republiky ustanoví</w:t>
      </w:r>
    </w:p>
    <w:p w14:paraId="445F4510" w14:textId="77777777" w:rsidR="001B36D2" w:rsidRDefault="001B36D2">
      <w:pPr>
        <w:spacing w:line="1" w:lineRule="exact"/>
        <w:rPr>
          <w:rFonts w:ascii="Arial" w:eastAsia="Arial" w:hAnsi="Arial" w:cs="Arial"/>
          <w:sz w:val="20"/>
          <w:szCs w:val="20"/>
        </w:rPr>
      </w:pPr>
    </w:p>
    <w:p w14:paraId="15E9627D" w14:textId="77777777" w:rsidR="001B36D2" w:rsidRDefault="009229BF">
      <w:pPr>
        <w:rPr>
          <w:rFonts w:ascii="Arial" w:eastAsia="Arial" w:hAnsi="Arial" w:cs="Arial"/>
          <w:sz w:val="20"/>
          <w:szCs w:val="20"/>
        </w:rPr>
      </w:pPr>
      <w:r>
        <w:rPr>
          <w:rFonts w:ascii="Arial" w:eastAsia="Arial" w:hAnsi="Arial" w:cs="Arial"/>
          <w:sz w:val="20"/>
          <w:szCs w:val="20"/>
        </w:rPr>
        <w:t>všeobecne záväzný právny predpis, ktorý vydá Ministerstvo obrany Slovenskej republiky po dohode</w:t>
      </w:r>
    </w:p>
    <w:p w14:paraId="35740990" w14:textId="77777777" w:rsidR="001B36D2" w:rsidRDefault="001B36D2">
      <w:pPr>
        <w:spacing w:line="271" w:lineRule="exact"/>
        <w:rPr>
          <w:sz w:val="20"/>
          <w:szCs w:val="20"/>
        </w:rPr>
      </w:pPr>
    </w:p>
    <w:p w14:paraId="3F9F9CF9" w14:textId="77777777" w:rsidR="001B36D2" w:rsidRDefault="009229BF">
      <w:pPr>
        <w:spacing w:line="281" w:lineRule="auto"/>
        <w:jc w:val="both"/>
        <w:rPr>
          <w:sz w:val="20"/>
          <w:szCs w:val="20"/>
        </w:rPr>
      </w:pPr>
      <w:r>
        <w:rPr>
          <w:rFonts w:ascii="Arial" w:eastAsia="Arial" w:hAnsi="Arial" w:cs="Arial"/>
          <w:sz w:val="20"/>
          <w:szCs w:val="20"/>
        </w:rPr>
        <w:t>s ministerstvom zdravotníctva. Minimálne požiadavky na personálne zabezpečenie a materiálno-technické vybavenie zdravotníckych zariadení v pôsobnosti Ministerstva vnútra</w:t>
      </w:r>
    </w:p>
    <w:p w14:paraId="6955D71E" w14:textId="77777777" w:rsidR="001B36D2" w:rsidRDefault="001B36D2">
      <w:pPr>
        <w:spacing w:line="1" w:lineRule="exact"/>
        <w:rPr>
          <w:sz w:val="20"/>
          <w:szCs w:val="20"/>
        </w:rPr>
      </w:pPr>
    </w:p>
    <w:p w14:paraId="1D2A91DC" w14:textId="77777777" w:rsidR="001B36D2" w:rsidRDefault="009229BF">
      <w:pPr>
        <w:spacing w:line="292" w:lineRule="auto"/>
        <w:jc w:val="both"/>
        <w:rPr>
          <w:sz w:val="20"/>
          <w:szCs w:val="20"/>
        </w:rPr>
      </w:pPr>
      <w:r>
        <w:rPr>
          <w:rFonts w:ascii="Arial" w:eastAsia="Arial" w:hAnsi="Arial" w:cs="Arial"/>
          <w:sz w:val="20"/>
          <w:szCs w:val="20"/>
        </w:rPr>
        <w:t>Slovenskej republiky ustanoví všeobecne záväzný právny predpis, ktorý vydá Ministerstvo vnútra Slovenskej republiky po dohode s ministerstvom zdravotníctva. Minimálne požiadavky na personálne zabezpečenie a materiálno-technické vybavenie zdravotníckych zariadení v pôsobnosti Ministerstva spravodlivosti Slovenskej republiky ustanoví všeobecne záväzný právny predpis, ktorý vydá Ministerstvo spravodlivosti Slovenskej republiky po dohode s ministerstvom zdravotníctva.</w:t>
      </w:r>
    </w:p>
    <w:p w14:paraId="052A7759" w14:textId="77777777" w:rsidR="001B36D2" w:rsidRDefault="001B36D2">
      <w:pPr>
        <w:spacing w:line="226" w:lineRule="exact"/>
        <w:rPr>
          <w:sz w:val="20"/>
          <w:szCs w:val="20"/>
        </w:rPr>
      </w:pPr>
    </w:p>
    <w:p w14:paraId="49313D51" w14:textId="77777777" w:rsidR="001B36D2" w:rsidRDefault="009229BF">
      <w:pPr>
        <w:numPr>
          <w:ilvl w:val="3"/>
          <w:numId w:val="31"/>
        </w:numPr>
        <w:tabs>
          <w:tab w:val="left" w:pos="4880"/>
        </w:tabs>
        <w:ind w:left="4880" w:hanging="187"/>
        <w:rPr>
          <w:rFonts w:ascii="Arial" w:eastAsia="Arial" w:hAnsi="Arial" w:cs="Arial"/>
          <w:b/>
          <w:bCs/>
          <w:sz w:val="20"/>
          <w:szCs w:val="20"/>
        </w:rPr>
      </w:pPr>
      <w:r>
        <w:rPr>
          <w:rFonts w:ascii="Arial" w:eastAsia="Arial" w:hAnsi="Arial" w:cs="Arial"/>
          <w:b/>
          <w:bCs/>
          <w:sz w:val="20"/>
          <w:szCs w:val="20"/>
        </w:rPr>
        <w:t>9</w:t>
      </w:r>
    </w:p>
    <w:p w14:paraId="010A17CF" w14:textId="77777777" w:rsidR="001B36D2" w:rsidRDefault="001B36D2">
      <w:pPr>
        <w:spacing w:line="44" w:lineRule="exact"/>
        <w:rPr>
          <w:rFonts w:ascii="Arial" w:eastAsia="Arial" w:hAnsi="Arial" w:cs="Arial"/>
          <w:b/>
          <w:bCs/>
          <w:sz w:val="20"/>
          <w:szCs w:val="20"/>
        </w:rPr>
      </w:pPr>
    </w:p>
    <w:p w14:paraId="7B400955" w14:textId="77777777" w:rsidR="001B36D2" w:rsidRDefault="009229BF">
      <w:pPr>
        <w:ind w:left="4080"/>
        <w:rPr>
          <w:rFonts w:ascii="Arial" w:eastAsia="Arial" w:hAnsi="Arial" w:cs="Arial"/>
          <w:b/>
          <w:bCs/>
          <w:sz w:val="20"/>
          <w:szCs w:val="20"/>
        </w:rPr>
      </w:pPr>
      <w:r>
        <w:rPr>
          <w:rFonts w:ascii="Arial" w:eastAsia="Arial" w:hAnsi="Arial" w:cs="Arial"/>
          <w:b/>
          <w:bCs/>
          <w:sz w:val="20"/>
          <w:szCs w:val="20"/>
        </w:rPr>
        <w:t>Systém kvality</w:t>
      </w:r>
    </w:p>
    <w:p w14:paraId="62B2F75E" w14:textId="77777777" w:rsidR="001B36D2" w:rsidRDefault="001B36D2">
      <w:pPr>
        <w:spacing w:line="250" w:lineRule="exact"/>
        <w:rPr>
          <w:rFonts w:ascii="Arial" w:eastAsia="Arial" w:hAnsi="Arial" w:cs="Arial"/>
          <w:b/>
          <w:bCs/>
          <w:sz w:val="20"/>
          <w:szCs w:val="20"/>
        </w:rPr>
      </w:pPr>
    </w:p>
    <w:p w14:paraId="06C8AF56" w14:textId="77777777" w:rsidR="001B36D2" w:rsidRDefault="009229BF">
      <w:pPr>
        <w:numPr>
          <w:ilvl w:val="1"/>
          <w:numId w:val="31"/>
        </w:numPr>
        <w:tabs>
          <w:tab w:val="left" w:pos="540"/>
        </w:tabs>
        <w:ind w:left="540" w:hanging="308"/>
        <w:rPr>
          <w:rFonts w:ascii="Arial" w:eastAsia="Arial" w:hAnsi="Arial" w:cs="Arial"/>
          <w:sz w:val="20"/>
          <w:szCs w:val="20"/>
        </w:rPr>
      </w:pPr>
      <w:r>
        <w:rPr>
          <w:rFonts w:ascii="Arial" w:eastAsia="Arial" w:hAnsi="Arial" w:cs="Arial"/>
          <w:sz w:val="20"/>
          <w:szCs w:val="20"/>
        </w:rPr>
        <w:t>Poskytovateľ zabezpečuje systém kvality na dodržiavanie a zvyšovanie kvality tak, aby</w:t>
      </w:r>
    </w:p>
    <w:p w14:paraId="5BFB3614" w14:textId="77777777" w:rsidR="001B36D2" w:rsidRDefault="001B36D2">
      <w:pPr>
        <w:spacing w:line="140" w:lineRule="exact"/>
        <w:rPr>
          <w:rFonts w:ascii="Arial" w:eastAsia="Arial" w:hAnsi="Arial" w:cs="Arial"/>
          <w:sz w:val="20"/>
          <w:szCs w:val="20"/>
        </w:rPr>
      </w:pPr>
    </w:p>
    <w:p w14:paraId="4F56942D" w14:textId="77777777" w:rsidR="001B36D2" w:rsidRDefault="009229BF">
      <w:pPr>
        <w:numPr>
          <w:ilvl w:val="0"/>
          <w:numId w:val="31"/>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sa vzťahoval na všetky činnosti, ktoré môžu v zdravotníckom zariadení ovplyvniť zdravie osoby alebo priebeh jej liečby,</w:t>
      </w:r>
    </w:p>
    <w:p w14:paraId="477F664D" w14:textId="77777777" w:rsidR="001B36D2" w:rsidRDefault="001B36D2">
      <w:pPr>
        <w:spacing w:line="20" w:lineRule="exact"/>
        <w:rPr>
          <w:rFonts w:ascii="Arial" w:eastAsia="Arial" w:hAnsi="Arial" w:cs="Arial"/>
          <w:sz w:val="20"/>
          <w:szCs w:val="20"/>
        </w:rPr>
      </w:pPr>
    </w:p>
    <w:p w14:paraId="7D847DA6" w14:textId="77777777" w:rsidR="001B36D2" w:rsidRDefault="009229BF">
      <w:pPr>
        <w:numPr>
          <w:ilvl w:val="0"/>
          <w:numId w:val="31"/>
        </w:numPr>
        <w:tabs>
          <w:tab w:val="left" w:pos="280"/>
        </w:tabs>
        <w:spacing w:line="323" w:lineRule="auto"/>
        <w:ind w:left="280" w:hanging="275"/>
        <w:jc w:val="both"/>
        <w:rPr>
          <w:rFonts w:ascii="Arial" w:eastAsia="Arial" w:hAnsi="Arial" w:cs="Arial"/>
          <w:sz w:val="20"/>
          <w:szCs w:val="20"/>
        </w:rPr>
      </w:pPr>
      <w:r>
        <w:rPr>
          <w:rFonts w:ascii="Arial" w:eastAsia="Arial" w:hAnsi="Arial" w:cs="Arial"/>
          <w:sz w:val="20"/>
          <w:szCs w:val="20"/>
        </w:rPr>
        <w:t>personálne zabezpečenie a materiálno-technické vybavenie zdravotníckeho zariadenia zodpovedalo najmenej požiadavkám ustanoveným podľa tohto zákona (§ 8) alebo osobitného predpisu.</w:t>
      </w:r>
      <w:r>
        <w:rPr>
          <w:rFonts w:ascii="Arial" w:eastAsia="Arial" w:hAnsi="Arial" w:cs="Arial"/>
          <w:sz w:val="10"/>
          <w:szCs w:val="10"/>
        </w:rPr>
        <w:t>13</w:t>
      </w:r>
      <w:r>
        <w:rPr>
          <w:rFonts w:ascii="Arial" w:eastAsia="Arial" w:hAnsi="Arial" w:cs="Arial"/>
          <w:sz w:val="18"/>
          <w:szCs w:val="18"/>
        </w:rPr>
        <w:t>)</w:t>
      </w:r>
    </w:p>
    <w:p w14:paraId="5ED535CD" w14:textId="77777777" w:rsidR="001B36D2" w:rsidRDefault="001B36D2">
      <w:pPr>
        <w:spacing w:line="390" w:lineRule="exact"/>
        <w:rPr>
          <w:rFonts w:ascii="Arial" w:eastAsia="Arial" w:hAnsi="Arial" w:cs="Arial"/>
          <w:sz w:val="20"/>
          <w:szCs w:val="20"/>
        </w:rPr>
      </w:pPr>
    </w:p>
    <w:p w14:paraId="347DD3EA" w14:textId="77777777" w:rsidR="001B36D2" w:rsidRDefault="009229BF">
      <w:pPr>
        <w:numPr>
          <w:ilvl w:val="1"/>
          <w:numId w:val="32"/>
        </w:numPr>
        <w:tabs>
          <w:tab w:val="left" w:pos="555"/>
        </w:tabs>
        <w:spacing w:line="302" w:lineRule="auto"/>
        <w:ind w:firstLine="232"/>
        <w:jc w:val="both"/>
        <w:rPr>
          <w:rFonts w:ascii="Arial" w:eastAsia="Arial" w:hAnsi="Arial" w:cs="Arial"/>
          <w:sz w:val="20"/>
          <w:szCs w:val="20"/>
        </w:rPr>
      </w:pPr>
      <w:r>
        <w:rPr>
          <w:rFonts w:ascii="Arial" w:eastAsia="Arial" w:hAnsi="Arial" w:cs="Arial"/>
          <w:sz w:val="20"/>
          <w:szCs w:val="20"/>
        </w:rPr>
        <w:t>Systém kvality podľa odseku 1 je poskytovateľom písomne dokumentovaný systém, ktorého základným cieľom je znižovanie nedostatkov v poskytovaní zdravotnej starostlivosti pri súčasnom zvyšovaní spokojnosti osôb, ktorým sa zdravotná starostlivosť poskytuje, a pri zachovaní ekonomickej efektívnosti poskytovateľa.</w:t>
      </w:r>
    </w:p>
    <w:p w14:paraId="5A3774B3" w14:textId="77777777" w:rsidR="001B36D2" w:rsidRDefault="001B36D2">
      <w:pPr>
        <w:spacing w:line="200" w:lineRule="exact"/>
        <w:rPr>
          <w:rFonts w:ascii="Arial" w:eastAsia="Arial" w:hAnsi="Arial" w:cs="Arial"/>
          <w:sz w:val="20"/>
          <w:szCs w:val="20"/>
        </w:rPr>
      </w:pPr>
    </w:p>
    <w:p w14:paraId="1C84D5D0" w14:textId="77777777" w:rsidR="001B36D2" w:rsidRDefault="001B36D2">
      <w:pPr>
        <w:spacing w:line="211" w:lineRule="exact"/>
        <w:rPr>
          <w:rFonts w:ascii="Arial" w:eastAsia="Arial" w:hAnsi="Arial" w:cs="Arial"/>
          <w:sz w:val="20"/>
          <w:szCs w:val="20"/>
        </w:rPr>
      </w:pPr>
    </w:p>
    <w:p w14:paraId="2F0B5DC9" w14:textId="77777777" w:rsidR="001B36D2" w:rsidRDefault="009229BF">
      <w:pPr>
        <w:numPr>
          <w:ilvl w:val="1"/>
          <w:numId w:val="32"/>
        </w:numPr>
        <w:tabs>
          <w:tab w:val="left" w:pos="601"/>
        </w:tabs>
        <w:spacing w:line="323" w:lineRule="auto"/>
        <w:ind w:firstLine="232"/>
        <w:rPr>
          <w:rFonts w:ascii="Arial" w:eastAsia="Arial" w:hAnsi="Arial" w:cs="Arial"/>
          <w:sz w:val="20"/>
          <w:szCs w:val="20"/>
        </w:rPr>
      </w:pPr>
      <w:r>
        <w:rPr>
          <w:rFonts w:ascii="Arial" w:eastAsia="Arial" w:hAnsi="Arial" w:cs="Arial"/>
          <w:sz w:val="20"/>
          <w:szCs w:val="20"/>
        </w:rPr>
        <w:t>Podrobnosti o zabezpečovaní systému kvality môže ustanoviť všeobecne záväzný právny predpis, ktorý vydá ministerstvo zdravotníctva.</w:t>
      </w:r>
    </w:p>
    <w:p w14:paraId="6219BDF6" w14:textId="77777777" w:rsidR="001B36D2" w:rsidRDefault="001B36D2">
      <w:pPr>
        <w:spacing w:line="195" w:lineRule="exact"/>
        <w:rPr>
          <w:rFonts w:ascii="Arial" w:eastAsia="Arial" w:hAnsi="Arial" w:cs="Arial"/>
          <w:sz w:val="20"/>
          <w:szCs w:val="20"/>
        </w:rPr>
      </w:pPr>
    </w:p>
    <w:p w14:paraId="10996D52" w14:textId="77777777" w:rsidR="001B36D2" w:rsidRDefault="009229BF">
      <w:pPr>
        <w:numPr>
          <w:ilvl w:val="2"/>
          <w:numId w:val="32"/>
        </w:numPr>
        <w:tabs>
          <w:tab w:val="left" w:pos="4820"/>
        </w:tabs>
        <w:ind w:left="4820" w:hanging="185"/>
        <w:rPr>
          <w:rFonts w:ascii="Arial" w:eastAsia="Arial" w:hAnsi="Arial" w:cs="Arial"/>
          <w:b/>
          <w:bCs/>
          <w:sz w:val="20"/>
          <w:szCs w:val="20"/>
        </w:rPr>
      </w:pPr>
      <w:r>
        <w:rPr>
          <w:rFonts w:ascii="Arial" w:eastAsia="Arial" w:hAnsi="Arial" w:cs="Arial"/>
          <w:b/>
          <w:bCs/>
          <w:sz w:val="20"/>
          <w:szCs w:val="20"/>
        </w:rPr>
        <w:t>9a</w:t>
      </w:r>
    </w:p>
    <w:p w14:paraId="6903AC4B" w14:textId="77777777" w:rsidR="001B36D2" w:rsidRDefault="001B36D2">
      <w:pPr>
        <w:spacing w:line="44" w:lineRule="exact"/>
        <w:rPr>
          <w:sz w:val="20"/>
          <w:szCs w:val="20"/>
        </w:rPr>
      </w:pPr>
    </w:p>
    <w:p w14:paraId="4CF59A5A" w14:textId="77777777" w:rsidR="001B36D2" w:rsidRDefault="009229BF">
      <w:pPr>
        <w:spacing w:line="313" w:lineRule="auto"/>
        <w:ind w:right="-19"/>
        <w:jc w:val="center"/>
        <w:rPr>
          <w:sz w:val="20"/>
          <w:szCs w:val="20"/>
        </w:rPr>
      </w:pPr>
      <w:r>
        <w:rPr>
          <w:rFonts w:ascii="Arial" w:eastAsia="Arial" w:hAnsi="Arial" w:cs="Arial"/>
          <w:b/>
          <w:bCs/>
          <w:sz w:val="20"/>
          <w:szCs w:val="20"/>
        </w:rPr>
        <w:t>Systém kvality poskytovateľa, ktorý pri poskytovaní zdravotnej starostlivosti vykonáva lekárske ožiarenie</w:t>
      </w:r>
    </w:p>
    <w:p w14:paraId="052F5820" w14:textId="77777777" w:rsidR="001B36D2" w:rsidRDefault="001B36D2">
      <w:pPr>
        <w:spacing w:line="121" w:lineRule="exact"/>
        <w:rPr>
          <w:sz w:val="20"/>
          <w:szCs w:val="20"/>
        </w:rPr>
      </w:pPr>
    </w:p>
    <w:p w14:paraId="0454668C" w14:textId="77777777" w:rsidR="001B36D2" w:rsidRDefault="009229BF">
      <w:pPr>
        <w:spacing w:line="295" w:lineRule="auto"/>
        <w:ind w:firstLine="227"/>
        <w:jc w:val="both"/>
        <w:rPr>
          <w:sz w:val="20"/>
          <w:szCs w:val="20"/>
        </w:rPr>
      </w:pPr>
      <w:r>
        <w:rPr>
          <w:rFonts w:ascii="Arial" w:eastAsia="Arial" w:hAnsi="Arial" w:cs="Arial"/>
          <w:sz w:val="20"/>
          <w:szCs w:val="20"/>
        </w:rPr>
        <w:t>(1) Súčasťou systému kvality podľa § 9 poskytovateľa, ktorý pri poskytovaní zdravotnej starostlivosti vykonáva lekárske ožiarenie, je používanie štandardných indikačných kritérií a dodržiavanie štandardných postupov na vykonávanie lekárskeho ožiarenia pri diagnostike alebo liečbe a dodržiavanie diagnostických referenčných úrovní.</w:t>
      </w:r>
    </w:p>
    <w:p w14:paraId="34EEAEB3" w14:textId="77777777" w:rsidR="001B36D2" w:rsidRDefault="001B36D2">
      <w:pPr>
        <w:spacing w:line="149" w:lineRule="exact"/>
        <w:rPr>
          <w:sz w:val="20"/>
          <w:szCs w:val="20"/>
        </w:rPr>
      </w:pPr>
    </w:p>
    <w:p w14:paraId="43B0D874" w14:textId="77777777" w:rsidR="001B36D2" w:rsidRDefault="009229BF">
      <w:pPr>
        <w:spacing w:line="281" w:lineRule="auto"/>
        <w:ind w:firstLine="227"/>
        <w:jc w:val="both"/>
        <w:rPr>
          <w:sz w:val="20"/>
          <w:szCs w:val="20"/>
        </w:rPr>
      </w:pPr>
      <w:r>
        <w:rPr>
          <w:rFonts w:ascii="Arial" w:eastAsia="Arial" w:hAnsi="Arial" w:cs="Arial"/>
          <w:sz w:val="20"/>
          <w:szCs w:val="20"/>
        </w:rPr>
        <w:t>(2) Diagnostická referenčná úroveň je hodnota dávky pri diagnostike v rádiológii alebo v intervenčnej rádiológii alebo hodnota aktivity rádioaktívnej látky aplikovanej v nukleárnej</w:t>
      </w:r>
    </w:p>
    <w:p w14:paraId="726CA24B" w14:textId="77777777" w:rsidR="001B36D2" w:rsidRDefault="001B36D2">
      <w:pPr>
        <w:spacing w:line="1" w:lineRule="exact"/>
        <w:rPr>
          <w:sz w:val="20"/>
          <w:szCs w:val="20"/>
        </w:rPr>
      </w:pPr>
    </w:p>
    <w:p w14:paraId="4C9B1460" w14:textId="77777777" w:rsidR="001B36D2" w:rsidRDefault="009229BF">
      <w:pPr>
        <w:spacing w:line="302" w:lineRule="auto"/>
        <w:jc w:val="both"/>
        <w:rPr>
          <w:sz w:val="20"/>
          <w:szCs w:val="20"/>
        </w:rPr>
      </w:pPr>
      <w:r>
        <w:rPr>
          <w:rFonts w:ascii="Arial" w:eastAsia="Arial" w:hAnsi="Arial" w:cs="Arial"/>
          <w:sz w:val="20"/>
          <w:szCs w:val="20"/>
        </w:rPr>
        <w:t>medicíne určená na typické vyšetrenie skupiny štandardných pacientov alebo štandardných fantómov pre definovaný typ zariadenia na lekárske ožiarenie. Diagnostické referenčné úrovne lekárskeho ožiarenia a metodiku ich stanovenia ustanoví všeobecne záväzný právny predpis, ktorý vydá ministerstvo zdravotníctva.</w:t>
      </w:r>
    </w:p>
    <w:p w14:paraId="74698DE6" w14:textId="77777777" w:rsidR="001B36D2" w:rsidRDefault="001B36D2">
      <w:pPr>
        <w:spacing w:line="200" w:lineRule="exact"/>
        <w:rPr>
          <w:sz w:val="20"/>
          <w:szCs w:val="20"/>
        </w:rPr>
      </w:pPr>
    </w:p>
    <w:p w14:paraId="1075A765" w14:textId="77777777" w:rsidR="001B36D2" w:rsidRDefault="001B36D2">
      <w:pPr>
        <w:spacing w:line="212" w:lineRule="exact"/>
        <w:rPr>
          <w:sz w:val="20"/>
          <w:szCs w:val="20"/>
        </w:rPr>
      </w:pPr>
    </w:p>
    <w:p w14:paraId="0CA38478" w14:textId="77777777" w:rsidR="001B36D2" w:rsidRDefault="009229BF">
      <w:pPr>
        <w:spacing w:line="302" w:lineRule="auto"/>
        <w:ind w:firstLine="227"/>
        <w:jc w:val="both"/>
        <w:rPr>
          <w:sz w:val="20"/>
          <w:szCs w:val="20"/>
        </w:rPr>
      </w:pPr>
      <w:r>
        <w:rPr>
          <w:rFonts w:ascii="Arial" w:eastAsia="Arial" w:hAnsi="Arial" w:cs="Arial"/>
          <w:sz w:val="20"/>
          <w:szCs w:val="20"/>
        </w:rPr>
        <w:t>(3) Súčasťou systému kvality podľa odseku 1 je aj klinický audit, ktorým je systematické preverovanie a hodnotenie lekárskych diagnostických a liečebných postupov v súvislosti s vykonávaním lekárskeho ožiarenia; to neplatí pre poskytovateľov zubnolekárskej zdravotnej</w:t>
      </w:r>
    </w:p>
    <w:p w14:paraId="781D9A99" w14:textId="77777777" w:rsidR="001B36D2" w:rsidRDefault="001B36D2">
      <w:pPr>
        <w:sectPr w:rsidR="001B36D2">
          <w:pgSz w:w="11900" w:h="16837"/>
          <w:pgMar w:top="796" w:right="1105" w:bottom="597" w:left="1100" w:header="0" w:footer="0" w:gutter="0"/>
          <w:cols w:space="708" w:equalWidth="0">
            <w:col w:w="9700"/>
          </w:cols>
        </w:sectPr>
      </w:pPr>
    </w:p>
    <w:p w14:paraId="22C0E9D4" w14:textId="77777777" w:rsidR="001B36D2" w:rsidRDefault="009229BF">
      <w:pPr>
        <w:tabs>
          <w:tab w:val="left" w:pos="2960"/>
          <w:tab w:val="left" w:pos="8120"/>
        </w:tabs>
        <w:rPr>
          <w:sz w:val="20"/>
          <w:szCs w:val="20"/>
        </w:rPr>
      </w:pPr>
      <w:bookmarkStart w:id="7" w:name="page8"/>
      <w:bookmarkEnd w:id="7"/>
      <w:r>
        <w:rPr>
          <w:rFonts w:ascii="Arial" w:eastAsia="Arial" w:hAnsi="Arial" w:cs="Arial"/>
          <w:sz w:val="20"/>
          <w:szCs w:val="20"/>
        </w:rPr>
        <w:lastRenderedPageBreak/>
        <w:t>Strana 8</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5DD7226F"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12320" behindDoc="1" locked="0" layoutInCell="0" allowOverlap="1" wp14:anchorId="33D98CB9" wp14:editId="3BF86442">
                <wp:simplePos x="0" y="0"/>
                <wp:positionH relativeFrom="column">
                  <wp:posOffset>3175</wp:posOffset>
                </wp:positionH>
                <wp:positionV relativeFrom="paragraph">
                  <wp:posOffset>78740</wp:posOffset>
                </wp:positionV>
                <wp:extent cx="6155690"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41B9CEB2" id="Shape 9" o:spid="_x0000_s1026" style="position:absolute;z-index:-25180416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I1dmD26AQAAgA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2150F3E9" w14:textId="77777777" w:rsidR="001B36D2" w:rsidRDefault="001B36D2">
      <w:pPr>
        <w:spacing w:line="342" w:lineRule="exact"/>
        <w:rPr>
          <w:sz w:val="20"/>
          <w:szCs w:val="20"/>
        </w:rPr>
      </w:pPr>
    </w:p>
    <w:p w14:paraId="39AA0797" w14:textId="77777777" w:rsidR="001B36D2" w:rsidRDefault="009229BF">
      <w:pPr>
        <w:spacing w:line="323" w:lineRule="auto"/>
        <w:rPr>
          <w:sz w:val="20"/>
          <w:szCs w:val="20"/>
        </w:rPr>
      </w:pPr>
      <w:r>
        <w:rPr>
          <w:rFonts w:ascii="Arial" w:eastAsia="Arial" w:hAnsi="Arial" w:cs="Arial"/>
          <w:sz w:val="20"/>
          <w:szCs w:val="20"/>
        </w:rPr>
        <w:t>starostlivosti. Výsledky klinického auditu sa porovnávajú so schválenými štandardnými postupmi na vykonávanie lekárskeho ožiarenia pri diagnostike alebo liečbe pre správnu klinickú prax.</w:t>
      </w:r>
    </w:p>
    <w:p w14:paraId="4AF1EC71" w14:textId="77777777" w:rsidR="001B36D2" w:rsidRDefault="001B36D2">
      <w:pPr>
        <w:spacing w:line="121" w:lineRule="exact"/>
        <w:rPr>
          <w:sz w:val="20"/>
          <w:szCs w:val="20"/>
        </w:rPr>
      </w:pPr>
    </w:p>
    <w:p w14:paraId="3E089AEB" w14:textId="77777777" w:rsidR="001B36D2" w:rsidRDefault="009229BF">
      <w:pPr>
        <w:spacing w:line="302" w:lineRule="auto"/>
        <w:ind w:firstLine="227"/>
        <w:jc w:val="both"/>
        <w:rPr>
          <w:sz w:val="20"/>
          <w:szCs w:val="20"/>
        </w:rPr>
      </w:pPr>
      <w:r>
        <w:rPr>
          <w:rFonts w:ascii="Arial" w:eastAsia="Arial" w:hAnsi="Arial" w:cs="Arial"/>
          <w:sz w:val="20"/>
          <w:szCs w:val="20"/>
        </w:rPr>
        <w:t>(4) Klinický audit u poskytovateľa zabezpečuje Komisia pre zabezpečenie kvality v rádiodiagnostike, radiačnej onkológii a v nukleárnej medicíne, ktorú vymenúva a odvoláva minister zdravotníctva; jej činnosť upravuje štatút.</w:t>
      </w:r>
    </w:p>
    <w:p w14:paraId="6B2C0A7A" w14:textId="77777777" w:rsidR="001B36D2" w:rsidRDefault="001B36D2">
      <w:pPr>
        <w:spacing w:line="142" w:lineRule="exact"/>
        <w:rPr>
          <w:sz w:val="20"/>
          <w:szCs w:val="20"/>
        </w:rPr>
      </w:pPr>
    </w:p>
    <w:p w14:paraId="139AD3BF" w14:textId="77777777" w:rsidR="001B36D2" w:rsidRDefault="009229BF">
      <w:pPr>
        <w:numPr>
          <w:ilvl w:val="1"/>
          <w:numId w:val="33"/>
        </w:numPr>
        <w:tabs>
          <w:tab w:val="left" w:pos="642"/>
        </w:tabs>
        <w:spacing w:line="323" w:lineRule="auto"/>
        <w:ind w:firstLine="232"/>
        <w:rPr>
          <w:rFonts w:ascii="Arial" w:eastAsia="Arial" w:hAnsi="Arial" w:cs="Arial"/>
          <w:sz w:val="20"/>
          <w:szCs w:val="20"/>
        </w:rPr>
      </w:pPr>
      <w:r>
        <w:rPr>
          <w:rFonts w:ascii="Arial" w:eastAsia="Arial" w:hAnsi="Arial" w:cs="Arial"/>
          <w:sz w:val="20"/>
          <w:szCs w:val="20"/>
        </w:rPr>
        <w:t>Postup pri lekárskom ožiarení je vykonávanie lekárskeho ožiarenia pri poskytovaní zdravotnej starostlivosti, ktorý využíva zdroj ionizujúceho žiarenia pri</w:t>
      </w:r>
    </w:p>
    <w:p w14:paraId="35BA0FBE" w14:textId="77777777" w:rsidR="001B36D2" w:rsidRDefault="001B36D2">
      <w:pPr>
        <w:spacing w:line="20" w:lineRule="exact"/>
        <w:rPr>
          <w:rFonts w:ascii="Arial" w:eastAsia="Arial" w:hAnsi="Arial" w:cs="Arial"/>
          <w:sz w:val="20"/>
          <w:szCs w:val="20"/>
        </w:rPr>
      </w:pPr>
    </w:p>
    <w:p w14:paraId="3DFABF32" w14:textId="77777777" w:rsidR="001B36D2" w:rsidRDefault="009229BF">
      <w:pPr>
        <w:numPr>
          <w:ilvl w:val="0"/>
          <w:numId w:val="34"/>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diagnostike v rádiológii vrátane intervenčnej radiológie, pri in vivo diagnostike v nukleárnej medicíne alebo diagnostike v zubnom lekárstve,</w:t>
      </w:r>
    </w:p>
    <w:p w14:paraId="5785AC77" w14:textId="77777777" w:rsidR="001B36D2" w:rsidRDefault="001B36D2">
      <w:pPr>
        <w:spacing w:line="20" w:lineRule="exact"/>
        <w:rPr>
          <w:rFonts w:ascii="Arial" w:eastAsia="Arial" w:hAnsi="Arial" w:cs="Arial"/>
          <w:sz w:val="20"/>
          <w:szCs w:val="20"/>
        </w:rPr>
      </w:pPr>
    </w:p>
    <w:p w14:paraId="3E364020" w14:textId="77777777" w:rsidR="001B36D2" w:rsidRDefault="009229BF">
      <w:pPr>
        <w:numPr>
          <w:ilvl w:val="0"/>
          <w:numId w:val="34"/>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liečbe v intervenčnej radiológii, liečbe ionizujúcim žiarením v radiačnej onkológii alebo liečbe rádionuklidmi v nukleárnej medicíne.</w:t>
      </w:r>
    </w:p>
    <w:p w14:paraId="4246DEDF" w14:textId="77777777" w:rsidR="001B36D2" w:rsidRDefault="001B36D2">
      <w:pPr>
        <w:spacing w:line="120" w:lineRule="exact"/>
        <w:rPr>
          <w:rFonts w:ascii="Arial" w:eastAsia="Arial" w:hAnsi="Arial" w:cs="Arial"/>
          <w:sz w:val="20"/>
          <w:szCs w:val="20"/>
        </w:rPr>
      </w:pPr>
    </w:p>
    <w:p w14:paraId="33E0E349" w14:textId="77777777" w:rsidR="001B36D2" w:rsidRDefault="009229BF">
      <w:pPr>
        <w:numPr>
          <w:ilvl w:val="1"/>
          <w:numId w:val="34"/>
        </w:numPr>
        <w:tabs>
          <w:tab w:val="left" w:pos="600"/>
        </w:tabs>
        <w:spacing w:line="292" w:lineRule="auto"/>
        <w:ind w:firstLine="232"/>
        <w:jc w:val="both"/>
        <w:rPr>
          <w:rFonts w:ascii="Arial" w:eastAsia="Arial" w:hAnsi="Arial" w:cs="Arial"/>
          <w:sz w:val="20"/>
          <w:szCs w:val="20"/>
        </w:rPr>
      </w:pPr>
      <w:r>
        <w:rPr>
          <w:rFonts w:ascii="Arial" w:eastAsia="Arial" w:hAnsi="Arial" w:cs="Arial"/>
          <w:sz w:val="20"/>
          <w:szCs w:val="20"/>
        </w:rPr>
        <w:t>Štandardný postup je postup pri lekárskom ožiarení podľa odseku 5, ktorý zodpovedá poznatkom vedy a klinickej praxe; súčasťou postupu je vykonanie konkrétneho lekárskeho ožiarenia a podporné činnosti vrátane obsluhy a používania zariadenia na lekárske ožiarenie, hodnotenia technických parametrov a fyzikálnych parametrov vrátane dávok ožiarenia, kalibrácie a údržby zariadenia, prípravy a podávania rádioaktívnej látky a procesu spracovania obrazu, filmov a snímok.</w:t>
      </w:r>
    </w:p>
    <w:p w14:paraId="557C2BEE" w14:textId="77777777" w:rsidR="001B36D2" w:rsidRDefault="001B36D2">
      <w:pPr>
        <w:spacing w:line="200" w:lineRule="exact"/>
        <w:rPr>
          <w:rFonts w:ascii="Arial" w:eastAsia="Arial" w:hAnsi="Arial" w:cs="Arial"/>
          <w:sz w:val="20"/>
          <w:szCs w:val="20"/>
        </w:rPr>
      </w:pPr>
    </w:p>
    <w:p w14:paraId="17AE1D15" w14:textId="77777777" w:rsidR="001B36D2" w:rsidRDefault="001B36D2">
      <w:pPr>
        <w:spacing w:line="220" w:lineRule="exact"/>
        <w:rPr>
          <w:rFonts w:ascii="Arial" w:eastAsia="Arial" w:hAnsi="Arial" w:cs="Arial"/>
          <w:sz w:val="20"/>
          <w:szCs w:val="20"/>
        </w:rPr>
      </w:pPr>
    </w:p>
    <w:p w14:paraId="0D9E7D62" w14:textId="77777777" w:rsidR="001B36D2" w:rsidRDefault="009229BF">
      <w:pPr>
        <w:numPr>
          <w:ilvl w:val="1"/>
          <w:numId w:val="34"/>
        </w:numPr>
        <w:tabs>
          <w:tab w:val="left" w:pos="613"/>
        </w:tabs>
        <w:spacing w:line="323" w:lineRule="auto"/>
        <w:ind w:firstLine="232"/>
        <w:rPr>
          <w:rFonts w:ascii="Arial" w:eastAsia="Arial" w:hAnsi="Arial" w:cs="Arial"/>
          <w:sz w:val="20"/>
          <w:szCs w:val="20"/>
        </w:rPr>
      </w:pPr>
      <w:r>
        <w:rPr>
          <w:rFonts w:ascii="Arial" w:eastAsia="Arial" w:hAnsi="Arial" w:cs="Arial"/>
          <w:sz w:val="20"/>
          <w:szCs w:val="20"/>
        </w:rPr>
        <w:t>Štandardné postupy na vykonávanie lekárskeho ožiarenia pri diagnostike alebo liečbe zverejňuje ministerstvo zdravotníctva na svojom webovom sídle.</w:t>
      </w:r>
    </w:p>
    <w:p w14:paraId="143CC869" w14:textId="77777777" w:rsidR="001B36D2" w:rsidRDefault="001B36D2">
      <w:pPr>
        <w:spacing w:line="196" w:lineRule="exact"/>
        <w:rPr>
          <w:sz w:val="20"/>
          <w:szCs w:val="20"/>
        </w:rPr>
      </w:pPr>
    </w:p>
    <w:p w14:paraId="7AE11345" w14:textId="77777777" w:rsidR="001B36D2" w:rsidRDefault="009229BF">
      <w:pPr>
        <w:jc w:val="center"/>
        <w:rPr>
          <w:sz w:val="20"/>
          <w:szCs w:val="20"/>
        </w:rPr>
      </w:pPr>
      <w:r>
        <w:rPr>
          <w:rFonts w:ascii="Arial" w:eastAsia="Arial" w:hAnsi="Arial" w:cs="Arial"/>
          <w:b/>
          <w:bCs/>
          <w:sz w:val="20"/>
          <w:szCs w:val="20"/>
        </w:rPr>
        <w:t>§ 10</w:t>
      </w:r>
    </w:p>
    <w:p w14:paraId="27AD47F0" w14:textId="77777777" w:rsidR="001B36D2" w:rsidRDefault="001B36D2">
      <w:pPr>
        <w:spacing w:line="44" w:lineRule="exact"/>
        <w:rPr>
          <w:sz w:val="20"/>
          <w:szCs w:val="20"/>
        </w:rPr>
      </w:pPr>
    </w:p>
    <w:p w14:paraId="3DAD7E0E" w14:textId="77777777" w:rsidR="001B36D2" w:rsidRDefault="009229BF">
      <w:pPr>
        <w:jc w:val="center"/>
        <w:rPr>
          <w:sz w:val="20"/>
          <w:szCs w:val="20"/>
        </w:rPr>
      </w:pPr>
      <w:r>
        <w:rPr>
          <w:rFonts w:ascii="Arial" w:eastAsia="Arial" w:hAnsi="Arial" w:cs="Arial"/>
          <w:b/>
          <w:bCs/>
          <w:sz w:val="20"/>
          <w:szCs w:val="20"/>
        </w:rPr>
        <w:t>Výkon samostatnej zdravotníckej praxe</w:t>
      </w:r>
    </w:p>
    <w:p w14:paraId="43C9BDF2" w14:textId="77777777" w:rsidR="001B36D2" w:rsidRDefault="001B36D2">
      <w:pPr>
        <w:spacing w:line="251" w:lineRule="exact"/>
        <w:rPr>
          <w:sz w:val="20"/>
          <w:szCs w:val="20"/>
        </w:rPr>
      </w:pPr>
    </w:p>
    <w:p w14:paraId="2D88C51B" w14:textId="77777777" w:rsidR="001B36D2" w:rsidRDefault="009229BF">
      <w:pPr>
        <w:spacing w:line="295" w:lineRule="auto"/>
        <w:ind w:firstLine="227"/>
        <w:jc w:val="both"/>
        <w:rPr>
          <w:sz w:val="20"/>
          <w:szCs w:val="20"/>
        </w:rPr>
      </w:pPr>
      <w:r>
        <w:rPr>
          <w:rFonts w:ascii="Arial" w:eastAsia="Arial" w:hAnsi="Arial" w:cs="Arial"/>
          <w:sz w:val="20"/>
          <w:szCs w:val="20"/>
        </w:rPr>
        <w:t>(1) Samostatnú zdravotnícku prax môžu vykonávať zdravotnícki pracovníci v povolaní lekár, zubný lekár, sestra, pôrodná asistentka, fyzioterapeut, liečebný pedagóg, logopéd, psychológ a masér. Na výkon samostatnej zdravotníckej praxe sa vyžaduje licencia na výkon samostatnej zdravotníckej praxe [§ 68 ods. 1 písm. a)].</w:t>
      </w:r>
    </w:p>
    <w:p w14:paraId="72FE6EA1" w14:textId="77777777" w:rsidR="001B36D2" w:rsidRDefault="001B36D2">
      <w:pPr>
        <w:spacing w:line="149" w:lineRule="exact"/>
        <w:rPr>
          <w:sz w:val="20"/>
          <w:szCs w:val="20"/>
        </w:rPr>
      </w:pPr>
    </w:p>
    <w:p w14:paraId="25E6FDD1" w14:textId="77777777" w:rsidR="001B36D2" w:rsidRDefault="009229BF">
      <w:pPr>
        <w:spacing w:line="302" w:lineRule="auto"/>
        <w:ind w:firstLine="227"/>
        <w:jc w:val="both"/>
        <w:rPr>
          <w:sz w:val="20"/>
          <w:szCs w:val="20"/>
        </w:rPr>
      </w:pPr>
      <w:r>
        <w:rPr>
          <w:rFonts w:ascii="Arial" w:eastAsia="Arial" w:hAnsi="Arial" w:cs="Arial"/>
          <w:sz w:val="20"/>
          <w:szCs w:val="20"/>
        </w:rPr>
        <w:t>(2) Samostatná zdravotnícka prax podľa odseku 1 je poskytovanie zdravotnej starostlivosti v zdravotníckom zariadení, ktoré prevádzkuje iný poskytovateľ na základe povolenia, ak v odseku 3 nie je ustanovené inak, alebo na inom mieste ako v zdravotníckom zariadení.</w:t>
      </w:r>
    </w:p>
    <w:p w14:paraId="29A400FC" w14:textId="77777777" w:rsidR="001B36D2" w:rsidRDefault="001B36D2">
      <w:pPr>
        <w:spacing w:line="142" w:lineRule="exact"/>
        <w:rPr>
          <w:sz w:val="20"/>
          <w:szCs w:val="20"/>
        </w:rPr>
      </w:pPr>
    </w:p>
    <w:p w14:paraId="13C69705" w14:textId="77777777" w:rsidR="001B36D2" w:rsidRDefault="009229BF">
      <w:pPr>
        <w:numPr>
          <w:ilvl w:val="0"/>
          <w:numId w:val="35"/>
        </w:numPr>
        <w:tabs>
          <w:tab w:val="left" w:pos="641"/>
        </w:tabs>
        <w:spacing w:line="302" w:lineRule="auto"/>
        <w:ind w:firstLine="232"/>
        <w:jc w:val="both"/>
        <w:rPr>
          <w:rFonts w:ascii="Arial" w:eastAsia="Arial" w:hAnsi="Arial" w:cs="Arial"/>
          <w:sz w:val="20"/>
          <w:szCs w:val="20"/>
        </w:rPr>
      </w:pPr>
      <w:r>
        <w:rPr>
          <w:rFonts w:ascii="Arial" w:eastAsia="Arial" w:hAnsi="Arial" w:cs="Arial"/>
          <w:sz w:val="20"/>
          <w:szCs w:val="20"/>
        </w:rPr>
        <w:t>Samostatná zdravotnícka prax podľa odseku 1 nie je poskytovanie zubno-lekárskej pohotovostnej služby, poskytovanie ambulantnej pohotovostnej služby a poskytovanie ošetrovateľskej starostlivosti v zariadeniach sociálnych služieb</w:t>
      </w:r>
      <w:r>
        <w:rPr>
          <w:rFonts w:ascii="Arial" w:eastAsia="Arial" w:hAnsi="Arial" w:cs="Arial"/>
          <w:sz w:val="10"/>
          <w:szCs w:val="10"/>
        </w:rPr>
        <w:t>13a</w:t>
      </w:r>
      <w:r>
        <w:rPr>
          <w:rFonts w:ascii="Arial" w:eastAsia="Arial" w:hAnsi="Arial" w:cs="Arial"/>
          <w:sz w:val="18"/>
          <w:szCs w:val="18"/>
        </w:rPr>
        <w:t>)</w:t>
      </w:r>
      <w:r>
        <w:rPr>
          <w:rFonts w:ascii="Arial" w:eastAsia="Arial" w:hAnsi="Arial" w:cs="Arial"/>
          <w:sz w:val="20"/>
          <w:szCs w:val="20"/>
        </w:rPr>
        <w:t xml:space="preserve"> a v zariadeniach sociálnoprávnej ochrany detí a sociálnej kurately.</w:t>
      </w:r>
      <w:r>
        <w:rPr>
          <w:rFonts w:ascii="Arial" w:eastAsia="Arial" w:hAnsi="Arial" w:cs="Arial"/>
          <w:sz w:val="10"/>
          <w:szCs w:val="10"/>
        </w:rPr>
        <w:t>13b</w:t>
      </w:r>
      <w:r>
        <w:rPr>
          <w:rFonts w:ascii="Arial" w:eastAsia="Arial" w:hAnsi="Arial" w:cs="Arial"/>
          <w:sz w:val="18"/>
          <w:szCs w:val="18"/>
        </w:rPr>
        <w:t>)</w:t>
      </w:r>
    </w:p>
    <w:p w14:paraId="449C5BA1" w14:textId="77777777" w:rsidR="001B36D2" w:rsidRDefault="001B36D2">
      <w:pPr>
        <w:spacing w:line="387" w:lineRule="exact"/>
        <w:rPr>
          <w:sz w:val="20"/>
          <w:szCs w:val="20"/>
        </w:rPr>
      </w:pPr>
    </w:p>
    <w:p w14:paraId="3D740DE6" w14:textId="77777777" w:rsidR="001B36D2" w:rsidRDefault="009229BF">
      <w:pPr>
        <w:ind w:left="4160"/>
        <w:rPr>
          <w:sz w:val="20"/>
          <w:szCs w:val="20"/>
        </w:rPr>
      </w:pPr>
      <w:r>
        <w:rPr>
          <w:rFonts w:ascii="Arial" w:eastAsia="Arial" w:hAnsi="Arial" w:cs="Arial"/>
          <w:b/>
          <w:bCs/>
          <w:sz w:val="20"/>
          <w:szCs w:val="20"/>
        </w:rPr>
        <w:t>DRUHÁ ČASŤ</w:t>
      </w:r>
    </w:p>
    <w:p w14:paraId="2846054D" w14:textId="77777777" w:rsidR="001B36D2" w:rsidRDefault="001B36D2">
      <w:pPr>
        <w:spacing w:line="67" w:lineRule="exact"/>
        <w:rPr>
          <w:sz w:val="20"/>
          <w:szCs w:val="20"/>
        </w:rPr>
      </w:pPr>
    </w:p>
    <w:p w14:paraId="21461F29" w14:textId="77777777" w:rsidR="001B36D2" w:rsidRDefault="009229BF">
      <w:pPr>
        <w:ind w:left="4240"/>
        <w:rPr>
          <w:sz w:val="20"/>
          <w:szCs w:val="20"/>
        </w:rPr>
      </w:pPr>
      <w:r>
        <w:rPr>
          <w:rFonts w:ascii="Arial" w:eastAsia="Arial" w:hAnsi="Arial" w:cs="Arial"/>
          <w:b/>
          <w:bCs/>
          <w:sz w:val="20"/>
          <w:szCs w:val="20"/>
        </w:rPr>
        <w:t>POVOLENIE</w:t>
      </w:r>
    </w:p>
    <w:p w14:paraId="1A26269D" w14:textId="77777777" w:rsidR="001B36D2" w:rsidRDefault="001B36D2">
      <w:pPr>
        <w:spacing w:line="310" w:lineRule="exact"/>
        <w:rPr>
          <w:sz w:val="20"/>
          <w:szCs w:val="20"/>
        </w:rPr>
      </w:pPr>
    </w:p>
    <w:p w14:paraId="44A409C9" w14:textId="77777777" w:rsidR="001B36D2" w:rsidRDefault="009229BF">
      <w:pPr>
        <w:numPr>
          <w:ilvl w:val="3"/>
          <w:numId w:val="36"/>
        </w:numPr>
        <w:tabs>
          <w:tab w:val="left" w:pos="4820"/>
        </w:tabs>
        <w:ind w:left="4820" w:hanging="193"/>
        <w:rPr>
          <w:rFonts w:ascii="Arial" w:eastAsia="Arial" w:hAnsi="Arial" w:cs="Arial"/>
          <w:b/>
          <w:bCs/>
          <w:sz w:val="20"/>
          <w:szCs w:val="20"/>
        </w:rPr>
      </w:pPr>
      <w:r>
        <w:rPr>
          <w:rFonts w:ascii="Arial" w:eastAsia="Arial" w:hAnsi="Arial" w:cs="Arial"/>
          <w:b/>
          <w:bCs/>
          <w:sz w:val="20"/>
          <w:szCs w:val="20"/>
        </w:rPr>
        <w:t>11</w:t>
      </w:r>
    </w:p>
    <w:p w14:paraId="64183910" w14:textId="77777777" w:rsidR="001B36D2" w:rsidRDefault="001B36D2">
      <w:pPr>
        <w:spacing w:line="44" w:lineRule="exact"/>
        <w:rPr>
          <w:rFonts w:ascii="Arial" w:eastAsia="Arial" w:hAnsi="Arial" w:cs="Arial"/>
          <w:b/>
          <w:bCs/>
          <w:sz w:val="20"/>
          <w:szCs w:val="20"/>
        </w:rPr>
      </w:pPr>
    </w:p>
    <w:p w14:paraId="1051FAE0" w14:textId="77777777" w:rsidR="001B36D2" w:rsidRDefault="009229BF">
      <w:pPr>
        <w:ind w:left="3840"/>
        <w:rPr>
          <w:rFonts w:ascii="Arial" w:eastAsia="Arial" w:hAnsi="Arial" w:cs="Arial"/>
          <w:b/>
          <w:bCs/>
          <w:sz w:val="20"/>
          <w:szCs w:val="20"/>
        </w:rPr>
      </w:pPr>
      <w:r>
        <w:rPr>
          <w:rFonts w:ascii="Arial" w:eastAsia="Arial" w:hAnsi="Arial" w:cs="Arial"/>
          <w:b/>
          <w:bCs/>
          <w:sz w:val="20"/>
          <w:szCs w:val="20"/>
        </w:rPr>
        <w:t>Vydávanie povolení</w:t>
      </w:r>
    </w:p>
    <w:p w14:paraId="3412119B" w14:textId="77777777" w:rsidR="001B36D2" w:rsidRDefault="001B36D2">
      <w:pPr>
        <w:spacing w:line="250" w:lineRule="exact"/>
        <w:rPr>
          <w:rFonts w:ascii="Arial" w:eastAsia="Arial" w:hAnsi="Arial" w:cs="Arial"/>
          <w:b/>
          <w:bCs/>
          <w:sz w:val="20"/>
          <w:szCs w:val="20"/>
        </w:rPr>
      </w:pPr>
    </w:p>
    <w:p w14:paraId="343A43EC" w14:textId="77777777" w:rsidR="001B36D2" w:rsidRDefault="009229BF">
      <w:pPr>
        <w:numPr>
          <w:ilvl w:val="1"/>
          <w:numId w:val="36"/>
        </w:numPr>
        <w:tabs>
          <w:tab w:val="left" w:pos="540"/>
        </w:tabs>
        <w:ind w:left="540" w:hanging="308"/>
        <w:rPr>
          <w:rFonts w:ascii="Arial" w:eastAsia="Arial" w:hAnsi="Arial" w:cs="Arial"/>
          <w:sz w:val="20"/>
          <w:szCs w:val="20"/>
        </w:rPr>
      </w:pPr>
      <w:r>
        <w:rPr>
          <w:rFonts w:ascii="Arial" w:eastAsia="Arial" w:hAnsi="Arial" w:cs="Arial"/>
          <w:sz w:val="20"/>
          <w:szCs w:val="20"/>
        </w:rPr>
        <w:t>Ministerstvo zdravotníctva vydáva povolenie na prevádzkovanie</w:t>
      </w:r>
    </w:p>
    <w:p w14:paraId="3A4C7BB1" w14:textId="77777777" w:rsidR="001B36D2" w:rsidRDefault="001B36D2">
      <w:pPr>
        <w:spacing w:line="140" w:lineRule="exact"/>
        <w:rPr>
          <w:rFonts w:ascii="Arial" w:eastAsia="Arial" w:hAnsi="Arial" w:cs="Arial"/>
          <w:sz w:val="20"/>
          <w:szCs w:val="20"/>
        </w:rPr>
      </w:pPr>
    </w:p>
    <w:p w14:paraId="23320FAB" w14:textId="77777777" w:rsidR="001B36D2" w:rsidRDefault="009229BF">
      <w:pPr>
        <w:numPr>
          <w:ilvl w:val="0"/>
          <w:numId w:val="36"/>
        </w:numPr>
        <w:tabs>
          <w:tab w:val="left" w:pos="280"/>
        </w:tabs>
        <w:ind w:left="280" w:hanging="275"/>
        <w:rPr>
          <w:rFonts w:ascii="Arial" w:eastAsia="Arial" w:hAnsi="Arial" w:cs="Arial"/>
          <w:sz w:val="20"/>
          <w:szCs w:val="20"/>
        </w:rPr>
      </w:pPr>
      <w:r>
        <w:rPr>
          <w:rFonts w:ascii="Arial" w:eastAsia="Arial" w:hAnsi="Arial" w:cs="Arial"/>
          <w:sz w:val="20"/>
          <w:szCs w:val="20"/>
        </w:rPr>
        <w:t>ambulancie záchrannej zdravotnej služby,</w:t>
      </w:r>
      <w:r>
        <w:rPr>
          <w:rFonts w:ascii="Arial" w:eastAsia="Arial" w:hAnsi="Arial" w:cs="Arial"/>
          <w:sz w:val="10"/>
          <w:szCs w:val="10"/>
        </w:rPr>
        <w:t>14</w:t>
      </w:r>
      <w:r>
        <w:rPr>
          <w:rFonts w:ascii="Arial" w:eastAsia="Arial" w:hAnsi="Arial" w:cs="Arial"/>
          <w:sz w:val="18"/>
          <w:szCs w:val="18"/>
        </w:rPr>
        <w:t>)</w:t>
      </w:r>
      <w:r>
        <w:rPr>
          <w:rFonts w:ascii="Arial" w:eastAsia="Arial" w:hAnsi="Arial" w:cs="Arial"/>
          <w:sz w:val="20"/>
          <w:szCs w:val="20"/>
        </w:rPr>
        <w:t xml:space="preserve"> a to</w:t>
      </w:r>
    </w:p>
    <w:p w14:paraId="528FC8D8" w14:textId="77777777" w:rsidR="001B36D2" w:rsidRDefault="001B36D2">
      <w:pPr>
        <w:spacing w:line="140" w:lineRule="exact"/>
        <w:rPr>
          <w:rFonts w:ascii="Arial" w:eastAsia="Arial" w:hAnsi="Arial" w:cs="Arial"/>
          <w:sz w:val="20"/>
          <w:szCs w:val="20"/>
        </w:rPr>
      </w:pPr>
    </w:p>
    <w:p w14:paraId="7118E95F" w14:textId="77777777" w:rsidR="001B36D2" w:rsidRDefault="009229BF">
      <w:pPr>
        <w:numPr>
          <w:ilvl w:val="2"/>
          <w:numId w:val="36"/>
        </w:numPr>
        <w:tabs>
          <w:tab w:val="left" w:pos="580"/>
        </w:tabs>
        <w:ind w:left="580" w:hanging="291"/>
        <w:rPr>
          <w:rFonts w:ascii="Arial" w:eastAsia="Arial" w:hAnsi="Arial" w:cs="Arial"/>
          <w:sz w:val="20"/>
          <w:szCs w:val="20"/>
        </w:rPr>
      </w:pPr>
      <w:r>
        <w:rPr>
          <w:rFonts w:ascii="Arial" w:eastAsia="Arial" w:hAnsi="Arial" w:cs="Arial"/>
          <w:sz w:val="20"/>
          <w:szCs w:val="20"/>
        </w:rPr>
        <w:t>ambulancie rýchlej lekárskej pomoci,</w:t>
      </w:r>
    </w:p>
    <w:p w14:paraId="63BDD8B9" w14:textId="77777777" w:rsidR="001B36D2" w:rsidRDefault="001B36D2">
      <w:pPr>
        <w:spacing w:line="140" w:lineRule="exact"/>
        <w:rPr>
          <w:rFonts w:ascii="Arial" w:eastAsia="Arial" w:hAnsi="Arial" w:cs="Arial"/>
          <w:sz w:val="20"/>
          <w:szCs w:val="20"/>
        </w:rPr>
      </w:pPr>
    </w:p>
    <w:p w14:paraId="05300AC0" w14:textId="77777777" w:rsidR="001B36D2" w:rsidRDefault="009229BF">
      <w:pPr>
        <w:numPr>
          <w:ilvl w:val="2"/>
          <w:numId w:val="36"/>
        </w:numPr>
        <w:tabs>
          <w:tab w:val="left" w:pos="580"/>
        </w:tabs>
        <w:ind w:left="580" w:hanging="291"/>
        <w:rPr>
          <w:rFonts w:ascii="Arial" w:eastAsia="Arial" w:hAnsi="Arial" w:cs="Arial"/>
          <w:sz w:val="20"/>
          <w:szCs w:val="20"/>
        </w:rPr>
      </w:pPr>
      <w:r>
        <w:rPr>
          <w:rFonts w:ascii="Arial" w:eastAsia="Arial" w:hAnsi="Arial" w:cs="Arial"/>
          <w:sz w:val="20"/>
          <w:szCs w:val="20"/>
        </w:rPr>
        <w:t>ambulancie rýchlej zdravotnej pomoci,</w:t>
      </w:r>
    </w:p>
    <w:p w14:paraId="1F191D8D" w14:textId="77777777" w:rsidR="001B36D2" w:rsidRDefault="001B36D2">
      <w:pPr>
        <w:spacing w:line="140" w:lineRule="exact"/>
        <w:rPr>
          <w:rFonts w:ascii="Arial" w:eastAsia="Arial" w:hAnsi="Arial" w:cs="Arial"/>
          <w:sz w:val="20"/>
          <w:szCs w:val="20"/>
        </w:rPr>
      </w:pPr>
    </w:p>
    <w:p w14:paraId="218F6DBC" w14:textId="77777777" w:rsidR="001B36D2" w:rsidRDefault="009229BF">
      <w:pPr>
        <w:numPr>
          <w:ilvl w:val="2"/>
          <w:numId w:val="36"/>
        </w:numPr>
        <w:tabs>
          <w:tab w:val="left" w:pos="580"/>
        </w:tabs>
        <w:ind w:left="580" w:hanging="291"/>
        <w:rPr>
          <w:rFonts w:ascii="Arial" w:eastAsia="Arial" w:hAnsi="Arial" w:cs="Arial"/>
          <w:sz w:val="20"/>
          <w:szCs w:val="20"/>
        </w:rPr>
      </w:pPr>
      <w:r>
        <w:rPr>
          <w:rFonts w:ascii="Arial" w:eastAsia="Arial" w:hAnsi="Arial" w:cs="Arial"/>
          <w:sz w:val="20"/>
          <w:szCs w:val="20"/>
        </w:rPr>
        <w:t>ambulancie rýchlej lekárskej pomoci s vybavením mobilnej intenzívnej jednotky,</w:t>
      </w:r>
    </w:p>
    <w:p w14:paraId="16719207" w14:textId="77777777" w:rsidR="001B36D2" w:rsidRDefault="001B36D2">
      <w:pPr>
        <w:sectPr w:rsidR="001B36D2">
          <w:pgSz w:w="11900" w:h="16837"/>
          <w:pgMar w:top="796" w:right="1105" w:bottom="879" w:left="1100" w:header="0" w:footer="0" w:gutter="0"/>
          <w:cols w:space="708" w:equalWidth="0">
            <w:col w:w="9700"/>
          </w:cols>
        </w:sectPr>
      </w:pPr>
    </w:p>
    <w:p w14:paraId="1DFBCA05" w14:textId="77777777" w:rsidR="001B36D2" w:rsidRDefault="009229BF">
      <w:pPr>
        <w:tabs>
          <w:tab w:val="left" w:pos="2960"/>
          <w:tab w:val="left" w:pos="8840"/>
        </w:tabs>
        <w:rPr>
          <w:sz w:val="20"/>
          <w:szCs w:val="20"/>
        </w:rPr>
      </w:pPr>
      <w:bookmarkStart w:id="8" w:name="page9"/>
      <w:bookmarkEnd w:id="8"/>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9</w:t>
      </w:r>
    </w:p>
    <w:p w14:paraId="5F81F37D"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13344" behindDoc="1" locked="0" layoutInCell="0" allowOverlap="1" wp14:anchorId="432B03A7" wp14:editId="6438090A">
                <wp:simplePos x="0" y="0"/>
                <wp:positionH relativeFrom="column">
                  <wp:posOffset>3175</wp:posOffset>
                </wp:positionH>
                <wp:positionV relativeFrom="paragraph">
                  <wp:posOffset>78740</wp:posOffset>
                </wp:positionV>
                <wp:extent cx="615569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525F54E8" id="Shape 10" o:spid="_x0000_s1026" style="position:absolute;z-index:-25180313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" o:allowincell="f" filled="t" strokeweight=".39969mm">
                <v:stroke joinstyle="miter"/>
                <o:lock v:ext="edit" shapetype="f"/>
              </v:line>
            </w:pict>
          </mc:Fallback>
        </mc:AlternateContent>
      </w:r>
    </w:p>
    <w:p w14:paraId="1766DBCD" w14:textId="77777777" w:rsidR="001B36D2" w:rsidRDefault="001B36D2">
      <w:pPr>
        <w:spacing w:line="200" w:lineRule="exact"/>
        <w:rPr>
          <w:sz w:val="20"/>
          <w:szCs w:val="20"/>
        </w:rPr>
      </w:pPr>
    </w:p>
    <w:p w14:paraId="600B15B2" w14:textId="77777777" w:rsidR="001B36D2" w:rsidRDefault="001B36D2">
      <w:pPr>
        <w:spacing w:line="242" w:lineRule="exact"/>
        <w:rPr>
          <w:sz w:val="20"/>
          <w:szCs w:val="20"/>
        </w:rPr>
      </w:pPr>
    </w:p>
    <w:p w14:paraId="244C3FC8" w14:textId="77777777" w:rsidR="001B36D2" w:rsidRDefault="009229BF">
      <w:pPr>
        <w:ind w:left="280"/>
        <w:rPr>
          <w:sz w:val="20"/>
          <w:szCs w:val="20"/>
        </w:rPr>
      </w:pPr>
      <w:r>
        <w:rPr>
          <w:rFonts w:ascii="Arial" w:eastAsia="Arial" w:hAnsi="Arial" w:cs="Arial"/>
          <w:sz w:val="20"/>
          <w:szCs w:val="20"/>
        </w:rPr>
        <w:t>4. ambulancie vrtuľníkovej záchrannej zdravotnej služby,</w:t>
      </w:r>
    </w:p>
    <w:p w14:paraId="1C37A7A3" w14:textId="77777777" w:rsidR="001B36D2" w:rsidRDefault="001B36D2">
      <w:pPr>
        <w:spacing w:line="140" w:lineRule="exact"/>
        <w:rPr>
          <w:sz w:val="20"/>
          <w:szCs w:val="20"/>
        </w:rPr>
      </w:pPr>
    </w:p>
    <w:p w14:paraId="1E26D2BC" w14:textId="77777777" w:rsidR="001B36D2" w:rsidRDefault="009229BF">
      <w:pPr>
        <w:numPr>
          <w:ilvl w:val="0"/>
          <w:numId w:val="37"/>
        </w:numPr>
        <w:tabs>
          <w:tab w:val="left" w:pos="280"/>
        </w:tabs>
        <w:ind w:left="280" w:hanging="275"/>
        <w:rPr>
          <w:rFonts w:ascii="Arial" w:eastAsia="Arial" w:hAnsi="Arial" w:cs="Arial"/>
          <w:sz w:val="20"/>
          <w:szCs w:val="20"/>
        </w:rPr>
      </w:pPr>
      <w:r>
        <w:rPr>
          <w:rFonts w:ascii="Arial" w:eastAsia="Arial" w:hAnsi="Arial" w:cs="Arial"/>
          <w:sz w:val="20"/>
          <w:szCs w:val="20"/>
        </w:rPr>
        <w:t>špecializovanej nemocnice,</w:t>
      </w:r>
    </w:p>
    <w:p w14:paraId="526F4AD1" w14:textId="77777777" w:rsidR="001B36D2" w:rsidRDefault="001B36D2">
      <w:pPr>
        <w:spacing w:line="140" w:lineRule="exact"/>
        <w:rPr>
          <w:rFonts w:ascii="Arial" w:eastAsia="Arial" w:hAnsi="Arial" w:cs="Arial"/>
          <w:sz w:val="20"/>
          <w:szCs w:val="20"/>
        </w:rPr>
      </w:pPr>
    </w:p>
    <w:p w14:paraId="12960992" w14:textId="77777777" w:rsidR="001B36D2" w:rsidRDefault="009229BF">
      <w:pPr>
        <w:numPr>
          <w:ilvl w:val="0"/>
          <w:numId w:val="37"/>
        </w:numPr>
        <w:tabs>
          <w:tab w:val="left" w:pos="280"/>
        </w:tabs>
        <w:ind w:left="280" w:hanging="275"/>
        <w:rPr>
          <w:rFonts w:ascii="Arial" w:eastAsia="Arial" w:hAnsi="Arial" w:cs="Arial"/>
          <w:sz w:val="20"/>
          <w:szCs w:val="20"/>
        </w:rPr>
      </w:pPr>
      <w:r>
        <w:rPr>
          <w:rFonts w:ascii="Arial" w:eastAsia="Arial" w:hAnsi="Arial" w:cs="Arial"/>
          <w:sz w:val="20"/>
          <w:szCs w:val="20"/>
        </w:rPr>
        <w:t>zariadenia biomedicínskeho výskumu,</w:t>
      </w:r>
    </w:p>
    <w:p w14:paraId="20F9F11F" w14:textId="77777777" w:rsidR="001B36D2" w:rsidRDefault="001B36D2">
      <w:pPr>
        <w:spacing w:line="140" w:lineRule="exact"/>
        <w:rPr>
          <w:rFonts w:ascii="Arial" w:eastAsia="Arial" w:hAnsi="Arial" w:cs="Arial"/>
          <w:sz w:val="20"/>
          <w:szCs w:val="20"/>
        </w:rPr>
      </w:pPr>
    </w:p>
    <w:p w14:paraId="2FA3E5E3" w14:textId="77777777" w:rsidR="001B36D2" w:rsidRDefault="009229BF">
      <w:pPr>
        <w:numPr>
          <w:ilvl w:val="0"/>
          <w:numId w:val="37"/>
        </w:numPr>
        <w:tabs>
          <w:tab w:val="left" w:pos="280"/>
        </w:tabs>
        <w:ind w:left="280" w:hanging="275"/>
        <w:rPr>
          <w:rFonts w:ascii="Arial" w:eastAsia="Arial" w:hAnsi="Arial" w:cs="Arial"/>
          <w:sz w:val="20"/>
          <w:szCs w:val="20"/>
        </w:rPr>
      </w:pPr>
      <w:r>
        <w:rPr>
          <w:rFonts w:ascii="Arial" w:eastAsia="Arial" w:hAnsi="Arial" w:cs="Arial"/>
          <w:sz w:val="20"/>
          <w:szCs w:val="20"/>
        </w:rPr>
        <w:t>tkanivového zariadenia,</w:t>
      </w:r>
    </w:p>
    <w:p w14:paraId="3DB71513" w14:textId="77777777" w:rsidR="001B36D2" w:rsidRDefault="001B36D2">
      <w:pPr>
        <w:spacing w:line="140" w:lineRule="exact"/>
        <w:rPr>
          <w:rFonts w:ascii="Arial" w:eastAsia="Arial" w:hAnsi="Arial" w:cs="Arial"/>
          <w:sz w:val="20"/>
          <w:szCs w:val="20"/>
        </w:rPr>
      </w:pPr>
    </w:p>
    <w:p w14:paraId="33B04B0D" w14:textId="77777777" w:rsidR="001B36D2" w:rsidRDefault="009229BF">
      <w:pPr>
        <w:numPr>
          <w:ilvl w:val="0"/>
          <w:numId w:val="37"/>
        </w:numPr>
        <w:tabs>
          <w:tab w:val="left" w:pos="280"/>
        </w:tabs>
        <w:ind w:left="280" w:hanging="275"/>
        <w:rPr>
          <w:rFonts w:ascii="Arial" w:eastAsia="Arial" w:hAnsi="Arial" w:cs="Arial"/>
          <w:sz w:val="20"/>
          <w:szCs w:val="20"/>
        </w:rPr>
      </w:pPr>
      <w:r>
        <w:rPr>
          <w:rFonts w:ascii="Arial" w:eastAsia="Arial" w:hAnsi="Arial" w:cs="Arial"/>
          <w:sz w:val="20"/>
          <w:szCs w:val="20"/>
        </w:rPr>
        <w:t>referenčného laboratória,</w:t>
      </w:r>
    </w:p>
    <w:p w14:paraId="0D3C00B3" w14:textId="77777777" w:rsidR="001B36D2" w:rsidRDefault="001B36D2">
      <w:pPr>
        <w:spacing w:line="140" w:lineRule="exact"/>
        <w:rPr>
          <w:rFonts w:ascii="Arial" w:eastAsia="Arial" w:hAnsi="Arial" w:cs="Arial"/>
          <w:sz w:val="20"/>
          <w:szCs w:val="20"/>
        </w:rPr>
      </w:pPr>
    </w:p>
    <w:p w14:paraId="51F397BC" w14:textId="77777777" w:rsidR="001B36D2" w:rsidRDefault="009229BF">
      <w:pPr>
        <w:numPr>
          <w:ilvl w:val="0"/>
          <w:numId w:val="37"/>
        </w:numPr>
        <w:tabs>
          <w:tab w:val="left" w:pos="280"/>
        </w:tabs>
        <w:ind w:left="280" w:hanging="275"/>
        <w:rPr>
          <w:rFonts w:ascii="Arial" w:eastAsia="Arial" w:hAnsi="Arial" w:cs="Arial"/>
          <w:sz w:val="20"/>
          <w:szCs w:val="20"/>
        </w:rPr>
      </w:pPr>
      <w:r>
        <w:rPr>
          <w:rFonts w:ascii="Arial" w:eastAsia="Arial" w:hAnsi="Arial" w:cs="Arial"/>
          <w:sz w:val="20"/>
          <w:szCs w:val="20"/>
        </w:rPr>
        <w:t>ambulancie pevnej ambulantnej pohotovostnej služby,</w:t>
      </w:r>
    </w:p>
    <w:p w14:paraId="0910F6CB" w14:textId="77777777" w:rsidR="001B36D2" w:rsidRDefault="001B36D2">
      <w:pPr>
        <w:spacing w:line="140" w:lineRule="exact"/>
        <w:rPr>
          <w:rFonts w:ascii="Arial" w:eastAsia="Arial" w:hAnsi="Arial" w:cs="Arial"/>
          <w:sz w:val="20"/>
          <w:szCs w:val="20"/>
        </w:rPr>
      </w:pPr>
    </w:p>
    <w:p w14:paraId="6AD88802" w14:textId="77777777" w:rsidR="001B36D2" w:rsidRDefault="009229BF">
      <w:pPr>
        <w:numPr>
          <w:ilvl w:val="0"/>
          <w:numId w:val="37"/>
        </w:numPr>
        <w:tabs>
          <w:tab w:val="left" w:pos="280"/>
        </w:tabs>
        <w:ind w:left="280" w:hanging="275"/>
        <w:rPr>
          <w:rFonts w:ascii="Arial" w:eastAsia="Arial" w:hAnsi="Arial" w:cs="Arial"/>
          <w:sz w:val="20"/>
          <w:szCs w:val="20"/>
        </w:rPr>
      </w:pPr>
      <w:r>
        <w:rPr>
          <w:rFonts w:ascii="Arial" w:eastAsia="Arial" w:hAnsi="Arial" w:cs="Arial"/>
          <w:sz w:val="20"/>
          <w:szCs w:val="20"/>
        </w:rPr>
        <w:t>ambulancie doplnkovej ambulantnej pohotovostnej služby.</w:t>
      </w:r>
    </w:p>
    <w:p w14:paraId="0FE6B2C2" w14:textId="77777777" w:rsidR="001B36D2" w:rsidRDefault="001B36D2">
      <w:pPr>
        <w:spacing w:line="240" w:lineRule="exact"/>
        <w:rPr>
          <w:rFonts w:ascii="Arial" w:eastAsia="Arial" w:hAnsi="Arial" w:cs="Arial"/>
          <w:sz w:val="20"/>
          <w:szCs w:val="20"/>
        </w:rPr>
      </w:pPr>
    </w:p>
    <w:p w14:paraId="20648409" w14:textId="77777777" w:rsidR="001B36D2" w:rsidRDefault="009229BF">
      <w:pPr>
        <w:numPr>
          <w:ilvl w:val="1"/>
          <w:numId w:val="37"/>
        </w:numPr>
        <w:tabs>
          <w:tab w:val="left" w:pos="639"/>
        </w:tabs>
        <w:spacing w:line="281" w:lineRule="auto"/>
        <w:ind w:firstLine="232"/>
        <w:rPr>
          <w:rFonts w:ascii="Arial" w:eastAsia="Arial" w:hAnsi="Arial" w:cs="Arial"/>
          <w:sz w:val="20"/>
          <w:szCs w:val="20"/>
        </w:rPr>
      </w:pPr>
      <w:r>
        <w:rPr>
          <w:rFonts w:ascii="Arial" w:eastAsia="Arial" w:hAnsi="Arial" w:cs="Arial"/>
          <w:sz w:val="20"/>
          <w:szCs w:val="20"/>
        </w:rPr>
        <w:t>Samosprávny kraj v rámci preneseného výkonu štátnej správy vydáva povolenie na prevádzkovanie</w:t>
      </w:r>
    </w:p>
    <w:p w14:paraId="4B2A12A7" w14:textId="77777777" w:rsidR="001B36D2" w:rsidRDefault="001B36D2">
      <w:pPr>
        <w:spacing w:line="371" w:lineRule="exact"/>
        <w:rPr>
          <w:sz w:val="20"/>
          <w:szCs w:val="20"/>
        </w:rPr>
      </w:pPr>
    </w:p>
    <w:p w14:paraId="281A7227" w14:textId="77777777" w:rsidR="001B36D2" w:rsidRDefault="009229BF">
      <w:pPr>
        <w:numPr>
          <w:ilvl w:val="0"/>
          <w:numId w:val="38"/>
        </w:numPr>
        <w:tabs>
          <w:tab w:val="left" w:pos="280"/>
        </w:tabs>
        <w:ind w:left="280" w:hanging="275"/>
        <w:rPr>
          <w:rFonts w:ascii="Arial" w:eastAsia="Arial" w:hAnsi="Arial" w:cs="Arial"/>
          <w:sz w:val="20"/>
          <w:szCs w:val="20"/>
        </w:rPr>
      </w:pPr>
      <w:r>
        <w:rPr>
          <w:rFonts w:ascii="Arial" w:eastAsia="Arial" w:hAnsi="Arial" w:cs="Arial"/>
          <w:sz w:val="20"/>
          <w:szCs w:val="20"/>
        </w:rPr>
        <w:t>ambulancie okrem ambulancie podľa odseku 1 písm. a), f) a g),</w:t>
      </w:r>
    </w:p>
    <w:p w14:paraId="199A01B6" w14:textId="77777777" w:rsidR="001B36D2" w:rsidRDefault="001B36D2">
      <w:pPr>
        <w:spacing w:line="140" w:lineRule="exact"/>
        <w:rPr>
          <w:rFonts w:ascii="Arial" w:eastAsia="Arial" w:hAnsi="Arial" w:cs="Arial"/>
          <w:sz w:val="20"/>
          <w:szCs w:val="20"/>
        </w:rPr>
      </w:pPr>
    </w:p>
    <w:p w14:paraId="444057CB" w14:textId="77777777" w:rsidR="001B36D2" w:rsidRDefault="009229BF">
      <w:pPr>
        <w:numPr>
          <w:ilvl w:val="0"/>
          <w:numId w:val="38"/>
        </w:numPr>
        <w:tabs>
          <w:tab w:val="left" w:pos="280"/>
        </w:tabs>
        <w:ind w:left="280" w:hanging="275"/>
        <w:rPr>
          <w:rFonts w:ascii="Arial" w:eastAsia="Arial" w:hAnsi="Arial" w:cs="Arial"/>
          <w:sz w:val="20"/>
          <w:szCs w:val="20"/>
        </w:rPr>
      </w:pPr>
      <w:r>
        <w:rPr>
          <w:rFonts w:ascii="Arial" w:eastAsia="Arial" w:hAnsi="Arial" w:cs="Arial"/>
          <w:sz w:val="20"/>
          <w:szCs w:val="20"/>
        </w:rPr>
        <w:t>zariadenia na poskytovanie jednodňovej zdravotnej starostlivosti,</w:t>
      </w:r>
    </w:p>
    <w:p w14:paraId="7374D4D2" w14:textId="77777777" w:rsidR="001B36D2" w:rsidRDefault="001B36D2">
      <w:pPr>
        <w:spacing w:line="140" w:lineRule="exact"/>
        <w:rPr>
          <w:rFonts w:ascii="Arial" w:eastAsia="Arial" w:hAnsi="Arial" w:cs="Arial"/>
          <w:sz w:val="20"/>
          <w:szCs w:val="20"/>
        </w:rPr>
      </w:pPr>
    </w:p>
    <w:p w14:paraId="64156077" w14:textId="77777777" w:rsidR="001B36D2" w:rsidRDefault="009229BF">
      <w:pPr>
        <w:numPr>
          <w:ilvl w:val="0"/>
          <w:numId w:val="38"/>
        </w:numPr>
        <w:tabs>
          <w:tab w:val="left" w:pos="280"/>
        </w:tabs>
        <w:ind w:left="280" w:hanging="275"/>
        <w:rPr>
          <w:rFonts w:ascii="Arial" w:eastAsia="Arial" w:hAnsi="Arial" w:cs="Arial"/>
          <w:sz w:val="20"/>
          <w:szCs w:val="20"/>
        </w:rPr>
      </w:pPr>
      <w:r>
        <w:rPr>
          <w:rFonts w:ascii="Arial" w:eastAsia="Arial" w:hAnsi="Arial" w:cs="Arial"/>
          <w:sz w:val="20"/>
          <w:szCs w:val="20"/>
        </w:rPr>
        <w:t>stacionára,</w:t>
      </w:r>
    </w:p>
    <w:p w14:paraId="2322AFE4" w14:textId="77777777" w:rsidR="001B36D2" w:rsidRDefault="001B36D2">
      <w:pPr>
        <w:spacing w:line="140" w:lineRule="exact"/>
        <w:rPr>
          <w:rFonts w:ascii="Arial" w:eastAsia="Arial" w:hAnsi="Arial" w:cs="Arial"/>
          <w:sz w:val="20"/>
          <w:szCs w:val="20"/>
        </w:rPr>
      </w:pPr>
    </w:p>
    <w:p w14:paraId="04C27E92" w14:textId="77777777" w:rsidR="001B36D2" w:rsidRDefault="009229BF">
      <w:pPr>
        <w:numPr>
          <w:ilvl w:val="0"/>
          <w:numId w:val="38"/>
        </w:numPr>
        <w:tabs>
          <w:tab w:val="left" w:pos="280"/>
        </w:tabs>
        <w:ind w:left="280" w:hanging="275"/>
        <w:rPr>
          <w:rFonts w:ascii="Arial" w:eastAsia="Arial" w:hAnsi="Arial" w:cs="Arial"/>
          <w:sz w:val="20"/>
          <w:szCs w:val="20"/>
        </w:rPr>
      </w:pPr>
      <w:r>
        <w:rPr>
          <w:rFonts w:ascii="Arial" w:eastAsia="Arial" w:hAnsi="Arial" w:cs="Arial"/>
          <w:sz w:val="20"/>
          <w:szCs w:val="20"/>
        </w:rPr>
        <w:t>polikliniky,</w:t>
      </w:r>
    </w:p>
    <w:p w14:paraId="347E581E" w14:textId="77777777" w:rsidR="001B36D2" w:rsidRDefault="001B36D2">
      <w:pPr>
        <w:spacing w:line="140" w:lineRule="exact"/>
        <w:rPr>
          <w:rFonts w:ascii="Arial" w:eastAsia="Arial" w:hAnsi="Arial" w:cs="Arial"/>
          <w:sz w:val="20"/>
          <w:szCs w:val="20"/>
        </w:rPr>
      </w:pPr>
    </w:p>
    <w:p w14:paraId="6E074FC3" w14:textId="77777777" w:rsidR="001B36D2" w:rsidRDefault="009229BF">
      <w:pPr>
        <w:numPr>
          <w:ilvl w:val="0"/>
          <w:numId w:val="38"/>
        </w:numPr>
        <w:tabs>
          <w:tab w:val="left" w:pos="280"/>
        </w:tabs>
        <w:ind w:left="280" w:hanging="275"/>
        <w:rPr>
          <w:rFonts w:ascii="Arial" w:eastAsia="Arial" w:hAnsi="Arial" w:cs="Arial"/>
          <w:sz w:val="20"/>
          <w:szCs w:val="20"/>
        </w:rPr>
      </w:pPr>
      <w:r>
        <w:rPr>
          <w:rFonts w:ascii="Arial" w:eastAsia="Arial" w:hAnsi="Arial" w:cs="Arial"/>
          <w:sz w:val="20"/>
          <w:szCs w:val="20"/>
        </w:rPr>
        <w:t>agentúry domácej ošetrovateľskej starostlivosti,</w:t>
      </w:r>
    </w:p>
    <w:p w14:paraId="298BD604" w14:textId="77777777" w:rsidR="001B36D2" w:rsidRDefault="001B36D2">
      <w:pPr>
        <w:spacing w:line="140" w:lineRule="exact"/>
        <w:rPr>
          <w:rFonts w:ascii="Arial" w:eastAsia="Arial" w:hAnsi="Arial" w:cs="Arial"/>
          <w:sz w:val="20"/>
          <w:szCs w:val="20"/>
        </w:rPr>
      </w:pPr>
    </w:p>
    <w:p w14:paraId="749E19C3" w14:textId="77777777" w:rsidR="001B36D2" w:rsidRDefault="009229BF">
      <w:pPr>
        <w:numPr>
          <w:ilvl w:val="0"/>
          <w:numId w:val="38"/>
        </w:numPr>
        <w:tabs>
          <w:tab w:val="left" w:pos="280"/>
        </w:tabs>
        <w:ind w:left="280" w:hanging="275"/>
        <w:rPr>
          <w:rFonts w:ascii="Arial" w:eastAsia="Arial" w:hAnsi="Arial" w:cs="Arial"/>
          <w:sz w:val="20"/>
          <w:szCs w:val="20"/>
        </w:rPr>
      </w:pPr>
      <w:r>
        <w:rPr>
          <w:rFonts w:ascii="Arial" w:eastAsia="Arial" w:hAnsi="Arial" w:cs="Arial"/>
          <w:sz w:val="20"/>
          <w:szCs w:val="20"/>
        </w:rPr>
        <w:t>zariadenia spoločných vyšetrovacích a liečebných zložiek,</w:t>
      </w:r>
    </w:p>
    <w:p w14:paraId="704F4486" w14:textId="77777777" w:rsidR="001B36D2" w:rsidRDefault="001B36D2">
      <w:pPr>
        <w:spacing w:line="140" w:lineRule="exact"/>
        <w:rPr>
          <w:rFonts w:ascii="Arial" w:eastAsia="Arial" w:hAnsi="Arial" w:cs="Arial"/>
          <w:sz w:val="20"/>
          <w:szCs w:val="20"/>
        </w:rPr>
      </w:pPr>
    </w:p>
    <w:p w14:paraId="2C04BE18" w14:textId="77777777" w:rsidR="001B36D2" w:rsidRDefault="009229BF">
      <w:pPr>
        <w:numPr>
          <w:ilvl w:val="0"/>
          <w:numId w:val="38"/>
        </w:numPr>
        <w:tabs>
          <w:tab w:val="left" w:pos="280"/>
        </w:tabs>
        <w:ind w:left="280" w:hanging="275"/>
        <w:rPr>
          <w:rFonts w:ascii="Arial" w:eastAsia="Arial" w:hAnsi="Arial" w:cs="Arial"/>
          <w:sz w:val="20"/>
          <w:szCs w:val="20"/>
        </w:rPr>
      </w:pPr>
      <w:r>
        <w:rPr>
          <w:rFonts w:ascii="Arial" w:eastAsia="Arial" w:hAnsi="Arial" w:cs="Arial"/>
          <w:sz w:val="20"/>
          <w:szCs w:val="20"/>
        </w:rPr>
        <w:t>všeobecnej nemocnice,</w:t>
      </w:r>
    </w:p>
    <w:p w14:paraId="4CFD6A79" w14:textId="77777777" w:rsidR="001B36D2" w:rsidRDefault="001B36D2">
      <w:pPr>
        <w:spacing w:line="140" w:lineRule="exact"/>
        <w:rPr>
          <w:rFonts w:ascii="Arial" w:eastAsia="Arial" w:hAnsi="Arial" w:cs="Arial"/>
          <w:sz w:val="20"/>
          <w:szCs w:val="20"/>
        </w:rPr>
      </w:pPr>
    </w:p>
    <w:p w14:paraId="30EA6FF0" w14:textId="77777777" w:rsidR="001B36D2" w:rsidRDefault="009229BF">
      <w:pPr>
        <w:numPr>
          <w:ilvl w:val="0"/>
          <w:numId w:val="38"/>
        </w:numPr>
        <w:tabs>
          <w:tab w:val="left" w:pos="280"/>
        </w:tabs>
        <w:ind w:left="280" w:hanging="275"/>
        <w:rPr>
          <w:rFonts w:ascii="Arial" w:eastAsia="Arial" w:hAnsi="Arial" w:cs="Arial"/>
          <w:sz w:val="20"/>
          <w:szCs w:val="20"/>
        </w:rPr>
      </w:pPr>
      <w:r>
        <w:rPr>
          <w:rFonts w:ascii="Arial" w:eastAsia="Arial" w:hAnsi="Arial" w:cs="Arial"/>
          <w:sz w:val="20"/>
          <w:szCs w:val="20"/>
        </w:rPr>
        <w:t>liečebne,</w:t>
      </w:r>
    </w:p>
    <w:p w14:paraId="2CD504B5" w14:textId="77777777" w:rsidR="001B36D2" w:rsidRDefault="001B36D2">
      <w:pPr>
        <w:spacing w:line="140" w:lineRule="exact"/>
        <w:rPr>
          <w:rFonts w:ascii="Arial" w:eastAsia="Arial" w:hAnsi="Arial" w:cs="Arial"/>
          <w:sz w:val="20"/>
          <w:szCs w:val="20"/>
        </w:rPr>
      </w:pPr>
    </w:p>
    <w:p w14:paraId="03226847" w14:textId="77777777" w:rsidR="001B36D2" w:rsidRDefault="009229BF">
      <w:pPr>
        <w:numPr>
          <w:ilvl w:val="0"/>
          <w:numId w:val="38"/>
        </w:numPr>
        <w:tabs>
          <w:tab w:val="left" w:pos="280"/>
        </w:tabs>
        <w:ind w:left="280" w:hanging="275"/>
        <w:rPr>
          <w:rFonts w:ascii="Arial" w:eastAsia="Arial" w:hAnsi="Arial" w:cs="Arial"/>
          <w:sz w:val="20"/>
          <w:szCs w:val="20"/>
        </w:rPr>
      </w:pPr>
      <w:r>
        <w:rPr>
          <w:rFonts w:ascii="Arial" w:eastAsia="Arial" w:hAnsi="Arial" w:cs="Arial"/>
          <w:sz w:val="20"/>
          <w:szCs w:val="20"/>
        </w:rPr>
        <w:t>hospicu,</w:t>
      </w:r>
    </w:p>
    <w:p w14:paraId="5A071B12" w14:textId="77777777" w:rsidR="001B36D2" w:rsidRDefault="001B36D2">
      <w:pPr>
        <w:spacing w:line="140" w:lineRule="exact"/>
        <w:rPr>
          <w:rFonts w:ascii="Arial" w:eastAsia="Arial" w:hAnsi="Arial" w:cs="Arial"/>
          <w:sz w:val="20"/>
          <w:szCs w:val="20"/>
        </w:rPr>
      </w:pPr>
    </w:p>
    <w:p w14:paraId="5DA672FB" w14:textId="77777777" w:rsidR="001B36D2" w:rsidRDefault="009229BF">
      <w:pPr>
        <w:numPr>
          <w:ilvl w:val="0"/>
          <w:numId w:val="38"/>
        </w:numPr>
        <w:tabs>
          <w:tab w:val="left" w:pos="280"/>
        </w:tabs>
        <w:ind w:left="280" w:hanging="275"/>
        <w:rPr>
          <w:rFonts w:ascii="Arial" w:eastAsia="Arial" w:hAnsi="Arial" w:cs="Arial"/>
          <w:sz w:val="20"/>
          <w:szCs w:val="20"/>
        </w:rPr>
      </w:pPr>
      <w:r>
        <w:rPr>
          <w:rFonts w:ascii="Arial" w:eastAsia="Arial" w:hAnsi="Arial" w:cs="Arial"/>
          <w:sz w:val="20"/>
          <w:szCs w:val="20"/>
        </w:rPr>
        <w:t>domu ošetrovateľskej starostlivosti,</w:t>
      </w:r>
    </w:p>
    <w:p w14:paraId="5595F82D" w14:textId="77777777" w:rsidR="001B36D2" w:rsidRDefault="001B36D2">
      <w:pPr>
        <w:spacing w:line="140" w:lineRule="exact"/>
        <w:rPr>
          <w:rFonts w:ascii="Arial" w:eastAsia="Arial" w:hAnsi="Arial" w:cs="Arial"/>
          <w:sz w:val="20"/>
          <w:szCs w:val="20"/>
        </w:rPr>
      </w:pPr>
    </w:p>
    <w:p w14:paraId="755EACE3" w14:textId="77777777" w:rsidR="001B36D2" w:rsidRDefault="009229BF">
      <w:pPr>
        <w:numPr>
          <w:ilvl w:val="0"/>
          <w:numId w:val="38"/>
        </w:numPr>
        <w:tabs>
          <w:tab w:val="left" w:pos="280"/>
        </w:tabs>
        <w:ind w:left="280" w:hanging="275"/>
        <w:rPr>
          <w:rFonts w:ascii="Arial" w:eastAsia="Arial" w:hAnsi="Arial" w:cs="Arial"/>
          <w:sz w:val="20"/>
          <w:szCs w:val="20"/>
        </w:rPr>
      </w:pPr>
      <w:r>
        <w:rPr>
          <w:rFonts w:ascii="Arial" w:eastAsia="Arial" w:hAnsi="Arial" w:cs="Arial"/>
          <w:sz w:val="20"/>
          <w:szCs w:val="20"/>
        </w:rPr>
        <w:t>mobilného hospicu.</w:t>
      </w:r>
    </w:p>
    <w:p w14:paraId="4C1B78CD" w14:textId="77777777" w:rsidR="001B36D2" w:rsidRDefault="001B36D2">
      <w:pPr>
        <w:spacing w:line="240" w:lineRule="exact"/>
        <w:rPr>
          <w:rFonts w:ascii="Arial" w:eastAsia="Arial" w:hAnsi="Arial" w:cs="Arial"/>
          <w:sz w:val="20"/>
          <w:szCs w:val="20"/>
        </w:rPr>
      </w:pPr>
    </w:p>
    <w:p w14:paraId="54F61F85" w14:textId="77777777" w:rsidR="001B36D2" w:rsidRDefault="009229BF">
      <w:pPr>
        <w:numPr>
          <w:ilvl w:val="1"/>
          <w:numId w:val="38"/>
        </w:numPr>
        <w:tabs>
          <w:tab w:val="left" w:pos="576"/>
        </w:tabs>
        <w:spacing w:line="323" w:lineRule="auto"/>
        <w:ind w:firstLine="232"/>
        <w:rPr>
          <w:rFonts w:ascii="Arial" w:eastAsia="Arial" w:hAnsi="Arial" w:cs="Arial"/>
          <w:sz w:val="20"/>
          <w:szCs w:val="20"/>
        </w:rPr>
      </w:pPr>
      <w:r>
        <w:rPr>
          <w:rFonts w:ascii="Arial" w:eastAsia="Arial" w:hAnsi="Arial" w:cs="Arial"/>
          <w:sz w:val="20"/>
          <w:szCs w:val="20"/>
        </w:rPr>
        <w:t>Ak je na vydanie povolenia príslušný viac ako jeden samosprávny kraj, povolenie vydáva ministerstvo zdravotníctva.</w:t>
      </w:r>
    </w:p>
    <w:p w14:paraId="0124235D" w14:textId="77777777" w:rsidR="001B36D2" w:rsidRDefault="001B36D2">
      <w:pPr>
        <w:spacing w:line="196" w:lineRule="exact"/>
        <w:rPr>
          <w:sz w:val="20"/>
          <w:szCs w:val="20"/>
        </w:rPr>
      </w:pPr>
    </w:p>
    <w:p w14:paraId="626D456E" w14:textId="77777777" w:rsidR="001B36D2" w:rsidRDefault="009229BF">
      <w:pPr>
        <w:jc w:val="center"/>
        <w:rPr>
          <w:sz w:val="20"/>
          <w:szCs w:val="20"/>
        </w:rPr>
      </w:pPr>
      <w:r>
        <w:rPr>
          <w:rFonts w:ascii="Arial" w:eastAsia="Arial" w:hAnsi="Arial" w:cs="Arial"/>
          <w:b/>
          <w:bCs/>
          <w:sz w:val="20"/>
          <w:szCs w:val="20"/>
        </w:rPr>
        <w:t>§ 12</w:t>
      </w:r>
    </w:p>
    <w:p w14:paraId="150D71F8" w14:textId="77777777" w:rsidR="001B36D2" w:rsidRDefault="001B36D2">
      <w:pPr>
        <w:spacing w:line="44" w:lineRule="exact"/>
        <w:rPr>
          <w:sz w:val="20"/>
          <w:szCs w:val="20"/>
        </w:rPr>
      </w:pPr>
    </w:p>
    <w:p w14:paraId="3FD9F057" w14:textId="77777777" w:rsidR="001B36D2" w:rsidRDefault="009229BF">
      <w:pPr>
        <w:jc w:val="center"/>
        <w:rPr>
          <w:sz w:val="20"/>
          <w:szCs w:val="20"/>
        </w:rPr>
      </w:pPr>
      <w:r>
        <w:rPr>
          <w:rFonts w:ascii="Arial" w:eastAsia="Arial" w:hAnsi="Arial" w:cs="Arial"/>
          <w:b/>
          <w:bCs/>
          <w:sz w:val="20"/>
          <w:szCs w:val="20"/>
        </w:rPr>
        <w:t>Podmienky na vydanie povolenia</w:t>
      </w:r>
    </w:p>
    <w:p w14:paraId="26E60AC1" w14:textId="77777777" w:rsidR="001B36D2" w:rsidRDefault="001B36D2">
      <w:pPr>
        <w:spacing w:line="251" w:lineRule="exact"/>
        <w:rPr>
          <w:sz w:val="20"/>
          <w:szCs w:val="20"/>
        </w:rPr>
      </w:pPr>
    </w:p>
    <w:p w14:paraId="62375D16" w14:textId="77777777" w:rsidR="001B36D2" w:rsidRDefault="009229BF">
      <w:pPr>
        <w:numPr>
          <w:ilvl w:val="1"/>
          <w:numId w:val="39"/>
        </w:numPr>
        <w:tabs>
          <w:tab w:val="left" w:pos="575"/>
        </w:tabs>
        <w:spacing w:line="323" w:lineRule="auto"/>
        <w:ind w:firstLine="232"/>
        <w:jc w:val="both"/>
        <w:rPr>
          <w:rFonts w:ascii="Arial" w:eastAsia="Arial" w:hAnsi="Arial" w:cs="Arial"/>
          <w:sz w:val="20"/>
          <w:szCs w:val="20"/>
        </w:rPr>
      </w:pPr>
      <w:r>
        <w:rPr>
          <w:rFonts w:ascii="Arial" w:eastAsia="Arial" w:hAnsi="Arial" w:cs="Arial"/>
          <w:sz w:val="20"/>
          <w:szCs w:val="20"/>
        </w:rPr>
        <w:t>Ministerstvo zdravotníctva alebo samosprávny kraj (ďalej len „orgán príslušný na vydanie povolenia“) vydá povolenie fyzickej osobe a právnickej osobe, ak spĺňajú podmienky ustanovené týmto zákonom.</w:t>
      </w:r>
    </w:p>
    <w:p w14:paraId="00FB0012" w14:textId="77777777" w:rsidR="001B36D2" w:rsidRDefault="001B36D2">
      <w:pPr>
        <w:spacing w:line="390" w:lineRule="exact"/>
        <w:rPr>
          <w:rFonts w:ascii="Arial" w:eastAsia="Arial" w:hAnsi="Arial" w:cs="Arial"/>
          <w:sz w:val="20"/>
          <w:szCs w:val="20"/>
        </w:rPr>
      </w:pPr>
    </w:p>
    <w:p w14:paraId="383E554E" w14:textId="77777777" w:rsidR="001B36D2" w:rsidRDefault="009229BF">
      <w:pPr>
        <w:numPr>
          <w:ilvl w:val="1"/>
          <w:numId w:val="39"/>
        </w:numPr>
        <w:tabs>
          <w:tab w:val="left" w:pos="540"/>
        </w:tabs>
        <w:ind w:left="540" w:hanging="308"/>
        <w:rPr>
          <w:rFonts w:ascii="Arial" w:eastAsia="Arial" w:hAnsi="Arial" w:cs="Arial"/>
          <w:sz w:val="20"/>
          <w:szCs w:val="20"/>
        </w:rPr>
      </w:pPr>
      <w:r>
        <w:rPr>
          <w:rFonts w:ascii="Arial" w:eastAsia="Arial" w:hAnsi="Arial" w:cs="Arial"/>
          <w:sz w:val="20"/>
          <w:szCs w:val="20"/>
        </w:rPr>
        <w:t>Orgán príslušný na vydanie povolenia vydá povolenie fyzickej osobe, ak</w:t>
      </w:r>
    </w:p>
    <w:p w14:paraId="4A5B75F7" w14:textId="77777777" w:rsidR="001B36D2" w:rsidRDefault="001B36D2">
      <w:pPr>
        <w:spacing w:line="140" w:lineRule="exact"/>
        <w:rPr>
          <w:rFonts w:ascii="Arial" w:eastAsia="Arial" w:hAnsi="Arial" w:cs="Arial"/>
          <w:sz w:val="20"/>
          <w:szCs w:val="20"/>
        </w:rPr>
      </w:pPr>
    </w:p>
    <w:p w14:paraId="31C967DD" w14:textId="77777777" w:rsidR="001B36D2" w:rsidRDefault="009229BF">
      <w:pPr>
        <w:numPr>
          <w:ilvl w:val="0"/>
          <w:numId w:val="40"/>
        </w:numPr>
        <w:tabs>
          <w:tab w:val="left" w:pos="280"/>
        </w:tabs>
        <w:ind w:left="280" w:hanging="275"/>
        <w:rPr>
          <w:rFonts w:ascii="Arial" w:eastAsia="Arial" w:hAnsi="Arial" w:cs="Arial"/>
          <w:sz w:val="20"/>
          <w:szCs w:val="20"/>
        </w:rPr>
      </w:pPr>
      <w:r>
        <w:rPr>
          <w:rFonts w:ascii="Arial" w:eastAsia="Arial" w:hAnsi="Arial" w:cs="Arial"/>
          <w:sz w:val="20"/>
          <w:szCs w:val="20"/>
        </w:rPr>
        <w:t>má licenciu na výkon zdravotníckeho povolania [§ 68 ods. 1 písm. b)],</w:t>
      </w:r>
    </w:p>
    <w:p w14:paraId="16A248AD" w14:textId="77777777" w:rsidR="001B36D2" w:rsidRDefault="001B36D2">
      <w:pPr>
        <w:spacing w:line="140" w:lineRule="exact"/>
        <w:rPr>
          <w:rFonts w:ascii="Arial" w:eastAsia="Arial" w:hAnsi="Arial" w:cs="Arial"/>
          <w:sz w:val="20"/>
          <w:szCs w:val="20"/>
        </w:rPr>
      </w:pPr>
    </w:p>
    <w:p w14:paraId="6ACAE1F2" w14:textId="77777777" w:rsidR="001B36D2" w:rsidRDefault="009229BF">
      <w:pPr>
        <w:numPr>
          <w:ilvl w:val="0"/>
          <w:numId w:val="40"/>
        </w:numPr>
        <w:tabs>
          <w:tab w:val="left" w:pos="280"/>
        </w:tabs>
        <w:ind w:left="280" w:hanging="275"/>
        <w:rPr>
          <w:rFonts w:ascii="Arial" w:eastAsia="Arial" w:hAnsi="Arial" w:cs="Arial"/>
          <w:sz w:val="20"/>
          <w:szCs w:val="20"/>
        </w:rPr>
      </w:pPr>
      <w:r>
        <w:rPr>
          <w:rFonts w:ascii="Arial" w:eastAsia="Arial" w:hAnsi="Arial" w:cs="Arial"/>
          <w:sz w:val="20"/>
          <w:szCs w:val="20"/>
        </w:rPr>
        <w:t>má užívacie právo k priestorom, v ktorých sa bude zdravotná starostlivosť poskytovať,</w:t>
      </w:r>
    </w:p>
    <w:p w14:paraId="044AFD99" w14:textId="77777777" w:rsidR="001B36D2" w:rsidRDefault="001B36D2">
      <w:pPr>
        <w:spacing w:line="140" w:lineRule="exact"/>
        <w:rPr>
          <w:rFonts w:ascii="Arial" w:eastAsia="Arial" w:hAnsi="Arial" w:cs="Arial"/>
          <w:sz w:val="20"/>
          <w:szCs w:val="20"/>
        </w:rPr>
      </w:pPr>
    </w:p>
    <w:p w14:paraId="4BEF93A6" w14:textId="77777777" w:rsidR="001B36D2" w:rsidRDefault="009229BF">
      <w:pPr>
        <w:numPr>
          <w:ilvl w:val="0"/>
          <w:numId w:val="40"/>
        </w:numPr>
        <w:tabs>
          <w:tab w:val="left" w:pos="280"/>
        </w:tabs>
        <w:ind w:left="280" w:hanging="275"/>
        <w:rPr>
          <w:rFonts w:ascii="Arial" w:eastAsia="Arial" w:hAnsi="Arial" w:cs="Arial"/>
          <w:sz w:val="20"/>
          <w:szCs w:val="20"/>
        </w:rPr>
      </w:pPr>
      <w:r>
        <w:rPr>
          <w:rFonts w:ascii="Arial" w:eastAsia="Arial" w:hAnsi="Arial" w:cs="Arial"/>
          <w:sz w:val="20"/>
          <w:szCs w:val="20"/>
        </w:rPr>
        <w:t>priestory podľa písmena b) spĺňajú požiadavky z hľadiska ochrany zdravia.</w:t>
      </w:r>
      <w:r>
        <w:rPr>
          <w:rFonts w:ascii="Arial" w:eastAsia="Arial" w:hAnsi="Arial" w:cs="Arial"/>
          <w:sz w:val="10"/>
          <w:szCs w:val="10"/>
        </w:rPr>
        <w:t>2</w:t>
      </w:r>
      <w:r>
        <w:rPr>
          <w:rFonts w:ascii="Arial" w:eastAsia="Arial" w:hAnsi="Arial" w:cs="Arial"/>
          <w:sz w:val="18"/>
          <w:szCs w:val="18"/>
        </w:rPr>
        <w:t>)</w:t>
      </w:r>
    </w:p>
    <w:p w14:paraId="41002291" w14:textId="77777777" w:rsidR="001B36D2" w:rsidRDefault="001B36D2">
      <w:pPr>
        <w:spacing w:line="240" w:lineRule="exact"/>
        <w:rPr>
          <w:rFonts w:ascii="Arial" w:eastAsia="Arial" w:hAnsi="Arial" w:cs="Arial"/>
          <w:sz w:val="20"/>
          <w:szCs w:val="20"/>
        </w:rPr>
      </w:pPr>
    </w:p>
    <w:p w14:paraId="3D3AF7A8" w14:textId="77777777" w:rsidR="001B36D2" w:rsidRDefault="009229BF">
      <w:pPr>
        <w:numPr>
          <w:ilvl w:val="1"/>
          <w:numId w:val="40"/>
        </w:numPr>
        <w:tabs>
          <w:tab w:val="left" w:pos="540"/>
        </w:tabs>
        <w:ind w:left="540" w:hanging="308"/>
        <w:rPr>
          <w:rFonts w:ascii="Arial" w:eastAsia="Arial" w:hAnsi="Arial" w:cs="Arial"/>
          <w:sz w:val="20"/>
          <w:szCs w:val="20"/>
        </w:rPr>
      </w:pPr>
      <w:r>
        <w:rPr>
          <w:rFonts w:ascii="Arial" w:eastAsia="Arial" w:hAnsi="Arial" w:cs="Arial"/>
          <w:sz w:val="20"/>
          <w:szCs w:val="20"/>
        </w:rPr>
        <w:t>Orgán príslušný na vydanie povolenia vydá povolenie právnickej osobe, ak</w:t>
      </w:r>
    </w:p>
    <w:p w14:paraId="1A3BBFDA" w14:textId="77777777" w:rsidR="001B36D2" w:rsidRDefault="001B36D2">
      <w:pPr>
        <w:spacing w:line="140" w:lineRule="exact"/>
        <w:rPr>
          <w:sz w:val="20"/>
          <w:szCs w:val="20"/>
        </w:rPr>
      </w:pPr>
    </w:p>
    <w:p w14:paraId="013BBD2E" w14:textId="77777777" w:rsidR="001B36D2" w:rsidRDefault="009229BF">
      <w:pPr>
        <w:numPr>
          <w:ilvl w:val="0"/>
          <w:numId w:val="41"/>
        </w:numPr>
        <w:tabs>
          <w:tab w:val="left" w:pos="280"/>
        </w:tabs>
        <w:spacing w:line="295" w:lineRule="auto"/>
        <w:ind w:left="280" w:hanging="275"/>
        <w:jc w:val="both"/>
        <w:rPr>
          <w:rFonts w:ascii="Arial" w:eastAsia="Arial" w:hAnsi="Arial" w:cs="Arial"/>
          <w:sz w:val="20"/>
          <w:szCs w:val="20"/>
        </w:rPr>
      </w:pPr>
      <w:r>
        <w:rPr>
          <w:rFonts w:ascii="Arial" w:eastAsia="Arial" w:hAnsi="Arial" w:cs="Arial"/>
          <w:sz w:val="20"/>
          <w:szCs w:val="20"/>
        </w:rPr>
        <w:t>má určeného odborného zástupcu s licenciou na výkon činnosti odborného zástupcu v tom povolaní, v ktorom má poskytovateľ prevažne poskytovať zdravotnú starostlivosť [§ 68 ods. 1 písm. c)]; v prípade žiadateľa o vydanie povolenia na prevádzkovanie zariadenia ústavnej zdravotnej starostlivosti, ak má určeného odborného zástupcu s licenciou na výkon činnosti odborného zástupcu podľa odseku 10,</w:t>
      </w:r>
    </w:p>
    <w:p w14:paraId="6BD53CEA" w14:textId="77777777" w:rsidR="001B36D2" w:rsidRDefault="001B36D2">
      <w:pPr>
        <w:spacing w:line="319" w:lineRule="exact"/>
        <w:rPr>
          <w:rFonts w:ascii="Arial" w:eastAsia="Arial" w:hAnsi="Arial" w:cs="Arial"/>
          <w:sz w:val="20"/>
          <w:szCs w:val="20"/>
        </w:rPr>
      </w:pPr>
    </w:p>
    <w:p w14:paraId="6E8EC77B" w14:textId="77777777" w:rsidR="001B36D2" w:rsidRDefault="009229BF">
      <w:pPr>
        <w:numPr>
          <w:ilvl w:val="0"/>
          <w:numId w:val="41"/>
        </w:numPr>
        <w:tabs>
          <w:tab w:val="left" w:pos="280"/>
        </w:tabs>
        <w:ind w:left="280" w:hanging="275"/>
        <w:rPr>
          <w:rFonts w:ascii="Arial" w:eastAsia="Arial" w:hAnsi="Arial" w:cs="Arial"/>
          <w:sz w:val="20"/>
          <w:szCs w:val="20"/>
        </w:rPr>
      </w:pPr>
      <w:r>
        <w:rPr>
          <w:rFonts w:ascii="Arial" w:eastAsia="Arial" w:hAnsi="Arial" w:cs="Arial"/>
          <w:sz w:val="20"/>
          <w:szCs w:val="20"/>
        </w:rPr>
        <w:t>má užívacie právo k priestorom, v ktorých sa bude zdravotná starostlivosť poskytovať,</w:t>
      </w:r>
    </w:p>
    <w:p w14:paraId="7687A368" w14:textId="77777777" w:rsidR="001B36D2" w:rsidRDefault="001B36D2">
      <w:pPr>
        <w:spacing w:line="140" w:lineRule="exact"/>
        <w:rPr>
          <w:rFonts w:ascii="Arial" w:eastAsia="Arial" w:hAnsi="Arial" w:cs="Arial"/>
          <w:sz w:val="20"/>
          <w:szCs w:val="20"/>
        </w:rPr>
      </w:pPr>
    </w:p>
    <w:p w14:paraId="4C94B202" w14:textId="77777777" w:rsidR="001B36D2" w:rsidRDefault="009229BF">
      <w:pPr>
        <w:numPr>
          <w:ilvl w:val="0"/>
          <w:numId w:val="41"/>
        </w:numPr>
        <w:tabs>
          <w:tab w:val="left" w:pos="280"/>
        </w:tabs>
        <w:ind w:left="280" w:hanging="275"/>
        <w:rPr>
          <w:rFonts w:ascii="Arial" w:eastAsia="Arial" w:hAnsi="Arial" w:cs="Arial"/>
          <w:sz w:val="20"/>
          <w:szCs w:val="20"/>
        </w:rPr>
      </w:pPr>
      <w:r>
        <w:rPr>
          <w:rFonts w:ascii="Arial" w:eastAsia="Arial" w:hAnsi="Arial" w:cs="Arial"/>
          <w:sz w:val="20"/>
          <w:szCs w:val="20"/>
        </w:rPr>
        <w:t>priestory podľa písmena b) spĺňajú požiadavky z hľadiska ochrany zdravia,</w:t>
      </w:r>
      <w:r>
        <w:rPr>
          <w:rFonts w:ascii="Arial" w:eastAsia="Arial" w:hAnsi="Arial" w:cs="Arial"/>
          <w:sz w:val="10"/>
          <w:szCs w:val="10"/>
        </w:rPr>
        <w:t>2</w:t>
      </w:r>
      <w:r>
        <w:rPr>
          <w:rFonts w:ascii="Arial" w:eastAsia="Arial" w:hAnsi="Arial" w:cs="Arial"/>
          <w:sz w:val="18"/>
          <w:szCs w:val="18"/>
        </w:rPr>
        <w:t>)</w:t>
      </w:r>
    </w:p>
    <w:p w14:paraId="7F7DDFD9" w14:textId="77777777" w:rsidR="001B36D2" w:rsidRDefault="001B36D2">
      <w:pPr>
        <w:sectPr w:rsidR="001B36D2">
          <w:pgSz w:w="11900" w:h="16837"/>
          <w:pgMar w:top="796" w:right="1105" w:bottom="705" w:left="1100" w:header="0" w:footer="0" w:gutter="0"/>
          <w:cols w:space="708" w:equalWidth="0">
            <w:col w:w="9700"/>
          </w:cols>
        </w:sectPr>
      </w:pPr>
    </w:p>
    <w:p w14:paraId="1B0181F8" w14:textId="77777777" w:rsidR="001B36D2" w:rsidRDefault="009229BF">
      <w:pPr>
        <w:tabs>
          <w:tab w:val="left" w:pos="2960"/>
          <w:tab w:val="left" w:pos="8120"/>
        </w:tabs>
        <w:rPr>
          <w:sz w:val="20"/>
          <w:szCs w:val="20"/>
        </w:rPr>
      </w:pPr>
      <w:bookmarkStart w:id="9" w:name="page10"/>
      <w:bookmarkEnd w:id="9"/>
      <w:r>
        <w:rPr>
          <w:rFonts w:ascii="Arial" w:eastAsia="Arial" w:hAnsi="Arial" w:cs="Arial"/>
          <w:sz w:val="20"/>
          <w:szCs w:val="20"/>
        </w:rPr>
        <w:lastRenderedPageBreak/>
        <w:t>Strana 10</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23E3BD92"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14368" behindDoc="1" locked="0" layoutInCell="0" allowOverlap="1" wp14:anchorId="54BFA9A3" wp14:editId="57DBA65C">
                <wp:simplePos x="0" y="0"/>
                <wp:positionH relativeFrom="column">
                  <wp:posOffset>3175</wp:posOffset>
                </wp:positionH>
                <wp:positionV relativeFrom="paragraph">
                  <wp:posOffset>78740</wp:posOffset>
                </wp:positionV>
                <wp:extent cx="6155690"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0D02DB0" id="Shape 11" o:spid="_x0000_s1026" style="position:absolute;z-index:-25180211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BXPxui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72EC3F89" w14:textId="77777777" w:rsidR="001B36D2" w:rsidRDefault="001B36D2">
      <w:pPr>
        <w:spacing w:line="200" w:lineRule="exact"/>
        <w:rPr>
          <w:sz w:val="20"/>
          <w:szCs w:val="20"/>
        </w:rPr>
      </w:pPr>
    </w:p>
    <w:p w14:paraId="6C4E5F21" w14:textId="77777777" w:rsidR="001B36D2" w:rsidRDefault="001B36D2">
      <w:pPr>
        <w:spacing w:line="242" w:lineRule="exact"/>
        <w:rPr>
          <w:sz w:val="20"/>
          <w:szCs w:val="20"/>
        </w:rPr>
      </w:pPr>
    </w:p>
    <w:p w14:paraId="15A478A4" w14:textId="77777777" w:rsidR="001B36D2" w:rsidRDefault="009229BF">
      <w:pPr>
        <w:numPr>
          <w:ilvl w:val="0"/>
          <w:numId w:val="42"/>
        </w:numPr>
        <w:tabs>
          <w:tab w:val="left" w:pos="280"/>
        </w:tabs>
        <w:ind w:left="280" w:hanging="275"/>
        <w:rPr>
          <w:rFonts w:ascii="Arial" w:eastAsia="Arial" w:hAnsi="Arial" w:cs="Arial"/>
          <w:sz w:val="20"/>
          <w:szCs w:val="20"/>
        </w:rPr>
      </w:pPr>
      <w:r>
        <w:rPr>
          <w:rFonts w:ascii="Arial" w:eastAsia="Arial" w:hAnsi="Arial" w:cs="Arial"/>
          <w:sz w:val="20"/>
          <w:szCs w:val="20"/>
        </w:rPr>
        <w:t>je bezúhonná.</w:t>
      </w:r>
    </w:p>
    <w:p w14:paraId="61B4E499" w14:textId="77777777" w:rsidR="001B36D2" w:rsidRDefault="001B36D2">
      <w:pPr>
        <w:spacing w:line="240" w:lineRule="exact"/>
        <w:rPr>
          <w:rFonts w:ascii="Arial" w:eastAsia="Arial" w:hAnsi="Arial" w:cs="Arial"/>
          <w:sz w:val="20"/>
          <w:szCs w:val="20"/>
        </w:rPr>
      </w:pPr>
    </w:p>
    <w:p w14:paraId="73B2A42F" w14:textId="77777777" w:rsidR="001B36D2" w:rsidRDefault="009229BF">
      <w:pPr>
        <w:numPr>
          <w:ilvl w:val="1"/>
          <w:numId w:val="42"/>
        </w:numPr>
        <w:tabs>
          <w:tab w:val="left" w:pos="642"/>
        </w:tabs>
        <w:spacing w:line="302" w:lineRule="auto"/>
        <w:ind w:firstLine="232"/>
        <w:jc w:val="both"/>
        <w:rPr>
          <w:rFonts w:ascii="Arial" w:eastAsia="Arial" w:hAnsi="Arial" w:cs="Arial"/>
          <w:sz w:val="20"/>
          <w:szCs w:val="20"/>
        </w:rPr>
      </w:pPr>
      <w:r>
        <w:rPr>
          <w:rFonts w:ascii="Arial" w:eastAsia="Arial" w:hAnsi="Arial" w:cs="Arial"/>
          <w:sz w:val="20"/>
          <w:szCs w:val="20"/>
        </w:rPr>
        <w:t>Ministerstvo zdravotníctva vydá povolenie na prevádzkovanie ambulancie záchrannej zdravotnej služby [§ 11 ods. 1 písm. a)] fyzickej osobe, ak spĺňa podmienky ustanovené v odseku 2 písm. a) a právnickej osobe, ak spĺňa podmienky ustanovené v odseku 3 písm. a) a</w:t>
      </w:r>
    </w:p>
    <w:p w14:paraId="2751A0C7" w14:textId="77777777" w:rsidR="001B36D2" w:rsidRDefault="001B36D2">
      <w:pPr>
        <w:spacing w:line="42" w:lineRule="exact"/>
        <w:rPr>
          <w:sz w:val="20"/>
          <w:szCs w:val="20"/>
        </w:rPr>
      </w:pPr>
    </w:p>
    <w:p w14:paraId="0191B5F5" w14:textId="77777777" w:rsidR="001B36D2" w:rsidRDefault="009229BF">
      <w:pPr>
        <w:numPr>
          <w:ilvl w:val="0"/>
          <w:numId w:val="43"/>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je materiálne alebo finančne zabezpečená na prevádzkovanie ambulancie záchrannej zdravotnej služby,</w:t>
      </w:r>
    </w:p>
    <w:p w14:paraId="4DFE2C4E" w14:textId="77777777" w:rsidR="001B36D2" w:rsidRDefault="001B36D2">
      <w:pPr>
        <w:spacing w:line="370" w:lineRule="exact"/>
        <w:rPr>
          <w:rFonts w:ascii="Arial" w:eastAsia="Arial" w:hAnsi="Arial" w:cs="Arial"/>
          <w:sz w:val="20"/>
          <w:szCs w:val="20"/>
        </w:rPr>
      </w:pPr>
    </w:p>
    <w:p w14:paraId="2AF67DF0" w14:textId="77777777" w:rsidR="001B36D2" w:rsidRDefault="009229BF">
      <w:pPr>
        <w:numPr>
          <w:ilvl w:val="0"/>
          <w:numId w:val="43"/>
        </w:numPr>
        <w:tabs>
          <w:tab w:val="left" w:pos="280"/>
        </w:tabs>
        <w:ind w:left="280" w:hanging="275"/>
        <w:rPr>
          <w:rFonts w:ascii="Arial" w:eastAsia="Arial" w:hAnsi="Arial" w:cs="Arial"/>
          <w:sz w:val="20"/>
          <w:szCs w:val="20"/>
        </w:rPr>
      </w:pPr>
      <w:r>
        <w:rPr>
          <w:rFonts w:ascii="Arial" w:eastAsia="Arial" w:hAnsi="Arial" w:cs="Arial"/>
          <w:sz w:val="20"/>
          <w:szCs w:val="20"/>
        </w:rPr>
        <w:t>úspešne absolvuje výberové konanie (§ 14).</w:t>
      </w:r>
    </w:p>
    <w:p w14:paraId="4D4A17B5" w14:textId="77777777" w:rsidR="001B36D2" w:rsidRDefault="001B36D2">
      <w:pPr>
        <w:spacing w:line="240" w:lineRule="exact"/>
        <w:rPr>
          <w:rFonts w:ascii="Arial" w:eastAsia="Arial" w:hAnsi="Arial" w:cs="Arial"/>
          <w:sz w:val="20"/>
          <w:szCs w:val="20"/>
        </w:rPr>
      </w:pPr>
    </w:p>
    <w:p w14:paraId="2E7C6B73" w14:textId="77777777" w:rsidR="001B36D2" w:rsidRDefault="009229BF">
      <w:pPr>
        <w:numPr>
          <w:ilvl w:val="1"/>
          <w:numId w:val="43"/>
        </w:numPr>
        <w:tabs>
          <w:tab w:val="left" w:pos="540"/>
        </w:tabs>
        <w:ind w:left="540" w:hanging="308"/>
        <w:rPr>
          <w:rFonts w:ascii="Arial" w:eastAsia="Arial" w:hAnsi="Arial" w:cs="Arial"/>
          <w:sz w:val="20"/>
          <w:szCs w:val="20"/>
        </w:rPr>
      </w:pPr>
      <w:r>
        <w:rPr>
          <w:rFonts w:ascii="Arial" w:eastAsia="Arial" w:hAnsi="Arial" w:cs="Arial"/>
          <w:sz w:val="20"/>
          <w:szCs w:val="20"/>
        </w:rPr>
        <w:t>Podmienkou na vydanie povolenia podľa odsekov 2 až 4 je aj dôveryhodnosť.</w:t>
      </w:r>
    </w:p>
    <w:p w14:paraId="7632D571" w14:textId="77777777" w:rsidR="001B36D2" w:rsidRDefault="001B36D2">
      <w:pPr>
        <w:spacing w:line="240" w:lineRule="exact"/>
        <w:rPr>
          <w:rFonts w:ascii="Arial" w:eastAsia="Arial" w:hAnsi="Arial" w:cs="Arial"/>
          <w:sz w:val="20"/>
          <w:szCs w:val="20"/>
        </w:rPr>
      </w:pPr>
    </w:p>
    <w:p w14:paraId="173358DF" w14:textId="77777777" w:rsidR="001B36D2" w:rsidRDefault="009229BF">
      <w:pPr>
        <w:numPr>
          <w:ilvl w:val="1"/>
          <w:numId w:val="43"/>
        </w:numPr>
        <w:tabs>
          <w:tab w:val="left" w:pos="560"/>
        </w:tabs>
        <w:ind w:left="560" w:hanging="328"/>
        <w:rPr>
          <w:rFonts w:ascii="Arial" w:eastAsia="Arial" w:hAnsi="Arial" w:cs="Arial"/>
          <w:sz w:val="20"/>
          <w:szCs w:val="20"/>
        </w:rPr>
      </w:pPr>
      <w:r>
        <w:rPr>
          <w:rFonts w:ascii="Arial" w:eastAsia="Arial" w:hAnsi="Arial" w:cs="Arial"/>
          <w:sz w:val="20"/>
          <w:szCs w:val="20"/>
        </w:rPr>
        <w:t>Dôveryhodná na účely vydania povolenia je fyzická osoba a právnická osoba, ktorá dva roky</w:t>
      </w:r>
    </w:p>
    <w:p w14:paraId="27E53090" w14:textId="77777777" w:rsidR="001B36D2" w:rsidRDefault="001B36D2">
      <w:pPr>
        <w:spacing w:line="40" w:lineRule="exact"/>
        <w:rPr>
          <w:sz w:val="20"/>
          <w:szCs w:val="20"/>
        </w:rPr>
      </w:pPr>
    </w:p>
    <w:p w14:paraId="1E84DE14" w14:textId="77777777" w:rsidR="001B36D2" w:rsidRDefault="009229BF">
      <w:pPr>
        <w:spacing w:line="323" w:lineRule="auto"/>
        <w:rPr>
          <w:sz w:val="20"/>
          <w:szCs w:val="20"/>
        </w:rPr>
      </w:pPr>
      <w:r>
        <w:rPr>
          <w:rFonts w:ascii="Arial" w:eastAsia="Arial" w:hAnsi="Arial" w:cs="Arial"/>
          <w:sz w:val="20"/>
          <w:szCs w:val="20"/>
        </w:rPr>
        <w:t>pred podaním žiadosti o vydanie povolenia nemala zrušené povolenie z dôvodov ustanovených v § 19 ods. 1 písm. c) a d).</w:t>
      </w:r>
    </w:p>
    <w:p w14:paraId="6A486FF8" w14:textId="77777777" w:rsidR="001B36D2" w:rsidRDefault="001B36D2">
      <w:pPr>
        <w:spacing w:line="121" w:lineRule="exact"/>
        <w:rPr>
          <w:sz w:val="20"/>
          <w:szCs w:val="20"/>
        </w:rPr>
      </w:pPr>
    </w:p>
    <w:p w14:paraId="77FC5A9A" w14:textId="77777777" w:rsidR="001B36D2" w:rsidRDefault="009229BF">
      <w:pPr>
        <w:numPr>
          <w:ilvl w:val="0"/>
          <w:numId w:val="44"/>
        </w:numPr>
        <w:tabs>
          <w:tab w:val="left" w:pos="551"/>
        </w:tabs>
        <w:spacing w:line="323" w:lineRule="auto"/>
        <w:ind w:firstLine="232"/>
        <w:rPr>
          <w:rFonts w:ascii="Arial" w:eastAsia="Arial" w:hAnsi="Arial" w:cs="Arial"/>
          <w:sz w:val="20"/>
          <w:szCs w:val="20"/>
        </w:rPr>
      </w:pPr>
      <w:r>
        <w:rPr>
          <w:rFonts w:ascii="Arial" w:eastAsia="Arial" w:hAnsi="Arial" w:cs="Arial"/>
          <w:sz w:val="20"/>
          <w:szCs w:val="20"/>
        </w:rPr>
        <w:t>Podmienky na vydanie povolenia podľa odsekov 2, 3 a odseku 4 písm. a) musia byť splnené po celý čas platnosti povolenia.</w:t>
      </w:r>
    </w:p>
    <w:p w14:paraId="272CBA29" w14:textId="77777777" w:rsidR="001B36D2" w:rsidRDefault="001B36D2">
      <w:pPr>
        <w:spacing w:line="120" w:lineRule="exact"/>
        <w:rPr>
          <w:rFonts w:ascii="Arial" w:eastAsia="Arial" w:hAnsi="Arial" w:cs="Arial"/>
          <w:sz w:val="20"/>
          <w:szCs w:val="20"/>
        </w:rPr>
      </w:pPr>
    </w:p>
    <w:p w14:paraId="79EE863E" w14:textId="77777777" w:rsidR="001B36D2" w:rsidRDefault="009229BF">
      <w:pPr>
        <w:numPr>
          <w:ilvl w:val="0"/>
          <w:numId w:val="44"/>
        </w:numPr>
        <w:tabs>
          <w:tab w:val="left" w:pos="560"/>
        </w:tabs>
        <w:ind w:left="560" w:hanging="328"/>
        <w:rPr>
          <w:rFonts w:ascii="Arial" w:eastAsia="Arial" w:hAnsi="Arial" w:cs="Arial"/>
          <w:sz w:val="20"/>
          <w:szCs w:val="20"/>
        </w:rPr>
      </w:pPr>
      <w:r>
        <w:rPr>
          <w:rFonts w:ascii="Arial" w:eastAsia="Arial" w:hAnsi="Arial" w:cs="Arial"/>
          <w:sz w:val="20"/>
          <w:szCs w:val="20"/>
        </w:rPr>
        <w:t>Ak žiadateľ o vydanie povolenia na prevádzkovanie ambulancie záchrannej zdravotnej služby</w:t>
      </w:r>
    </w:p>
    <w:p w14:paraId="4EA0E013" w14:textId="77777777" w:rsidR="001B36D2" w:rsidRDefault="001B36D2">
      <w:pPr>
        <w:spacing w:line="40" w:lineRule="exact"/>
        <w:rPr>
          <w:sz w:val="20"/>
          <w:szCs w:val="20"/>
        </w:rPr>
      </w:pPr>
    </w:p>
    <w:p w14:paraId="0CC113F2" w14:textId="77777777" w:rsidR="001B36D2" w:rsidRDefault="009229BF">
      <w:pPr>
        <w:spacing w:line="323" w:lineRule="auto"/>
        <w:jc w:val="both"/>
        <w:rPr>
          <w:sz w:val="20"/>
          <w:szCs w:val="20"/>
        </w:rPr>
      </w:pPr>
      <w:r>
        <w:rPr>
          <w:rFonts w:ascii="Arial" w:eastAsia="Arial" w:hAnsi="Arial" w:cs="Arial"/>
          <w:sz w:val="20"/>
          <w:szCs w:val="20"/>
        </w:rPr>
        <w:t>[§ 11 ods. 1 písm. a)] nespĺňa podmienky podľa odseku 4, ministerstvo zdravotníctva rozhodne o zamietnutí žiadosti podľa § 14 ods. 8 a 11.</w:t>
      </w:r>
    </w:p>
    <w:p w14:paraId="6626D2A0" w14:textId="77777777" w:rsidR="001B36D2" w:rsidRDefault="001B36D2">
      <w:pPr>
        <w:spacing w:line="121" w:lineRule="exact"/>
        <w:rPr>
          <w:sz w:val="20"/>
          <w:szCs w:val="20"/>
        </w:rPr>
      </w:pPr>
    </w:p>
    <w:p w14:paraId="7A6B284D" w14:textId="77777777" w:rsidR="001B36D2" w:rsidRDefault="009229BF">
      <w:pPr>
        <w:spacing w:line="302" w:lineRule="auto"/>
        <w:ind w:firstLine="227"/>
        <w:jc w:val="both"/>
        <w:rPr>
          <w:sz w:val="20"/>
          <w:szCs w:val="20"/>
        </w:rPr>
      </w:pPr>
      <w:r>
        <w:rPr>
          <w:rFonts w:ascii="Arial" w:eastAsia="Arial" w:hAnsi="Arial" w:cs="Arial"/>
          <w:sz w:val="20"/>
          <w:szCs w:val="20"/>
        </w:rPr>
        <w:t>(9) Odborný zástupca [odsek 3 písm. a)] je fyzická osoba, ktorá osobne zodpovedá za odborné poskytovanie zdravotnej starostlivosti v zdravotníckom zariadení. Odborný zástupca musí byť v pracovnoprávnom vzťahu alebo obdobnom vzťahu s poskytovateľom.</w:t>
      </w:r>
    </w:p>
    <w:p w14:paraId="7BF60C8D" w14:textId="77777777" w:rsidR="001B36D2" w:rsidRDefault="001B36D2">
      <w:pPr>
        <w:spacing w:line="142" w:lineRule="exact"/>
        <w:rPr>
          <w:sz w:val="20"/>
          <w:szCs w:val="20"/>
        </w:rPr>
      </w:pPr>
    </w:p>
    <w:p w14:paraId="294C83B8" w14:textId="77777777" w:rsidR="001B36D2" w:rsidRDefault="009229BF">
      <w:pPr>
        <w:numPr>
          <w:ilvl w:val="1"/>
          <w:numId w:val="45"/>
        </w:numPr>
        <w:tabs>
          <w:tab w:val="left" w:pos="768"/>
        </w:tabs>
        <w:spacing w:line="292" w:lineRule="auto"/>
        <w:ind w:firstLine="232"/>
        <w:jc w:val="both"/>
        <w:rPr>
          <w:rFonts w:ascii="Arial" w:eastAsia="Arial" w:hAnsi="Arial" w:cs="Arial"/>
          <w:sz w:val="20"/>
          <w:szCs w:val="20"/>
        </w:rPr>
      </w:pPr>
      <w:r>
        <w:rPr>
          <w:rFonts w:ascii="Arial" w:eastAsia="Arial" w:hAnsi="Arial" w:cs="Arial"/>
          <w:sz w:val="20"/>
          <w:szCs w:val="20"/>
        </w:rPr>
        <w:t>Odborný zástupca [odsek 3 písm. a)] sa určí pre zariadenie ústavnej zdravotnej starostlivosti pre každé zo zdravotníckych povolaní podľa § 27 ods. 1 a 2, na ktorého výkon sa vyžaduje vysokoškolské vzdelanie druhého stupňa, a pre zdravotnícke povolanie pôrodná asistentka, ak zdravotnícki pracovníci s odbornou spôsobilosťou na výkon týchto zdravotníckych povolaní budú v zdravotníckom zariadení poskytovať zdravotnú starostlivosť.</w:t>
      </w:r>
    </w:p>
    <w:p w14:paraId="7766057A" w14:textId="77777777" w:rsidR="001B36D2" w:rsidRDefault="001B36D2">
      <w:pPr>
        <w:spacing w:line="150" w:lineRule="exact"/>
        <w:rPr>
          <w:rFonts w:ascii="Arial" w:eastAsia="Arial" w:hAnsi="Arial" w:cs="Arial"/>
          <w:sz w:val="20"/>
          <w:szCs w:val="20"/>
        </w:rPr>
      </w:pPr>
    </w:p>
    <w:p w14:paraId="1FED1F25" w14:textId="77777777" w:rsidR="001B36D2" w:rsidRDefault="009229BF">
      <w:pPr>
        <w:numPr>
          <w:ilvl w:val="1"/>
          <w:numId w:val="45"/>
        </w:numPr>
        <w:tabs>
          <w:tab w:val="left" w:pos="713"/>
        </w:tabs>
        <w:spacing w:line="302" w:lineRule="auto"/>
        <w:ind w:firstLine="232"/>
        <w:jc w:val="both"/>
        <w:rPr>
          <w:rFonts w:ascii="Arial" w:eastAsia="Arial" w:hAnsi="Arial" w:cs="Arial"/>
          <w:sz w:val="20"/>
          <w:szCs w:val="20"/>
        </w:rPr>
      </w:pPr>
      <w:r>
        <w:rPr>
          <w:rFonts w:ascii="Arial" w:eastAsia="Arial" w:hAnsi="Arial" w:cs="Arial"/>
          <w:sz w:val="20"/>
          <w:szCs w:val="20"/>
        </w:rPr>
        <w:t>Odborný zástupca môže byť určený len pre jedno zdravotnícke zariadenie; uvedené sa nevzťahuje na ambulancie a mobilné hospice. Pre ambulancie záchrannej zdravotnej služby určuje právnická osoba jedného odborného zástupcu.</w:t>
      </w:r>
    </w:p>
    <w:p w14:paraId="66D091CD" w14:textId="77777777" w:rsidR="001B36D2" w:rsidRDefault="001B36D2">
      <w:pPr>
        <w:spacing w:line="141" w:lineRule="exact"/>
        <w:rPr>
          <w:rFonts w:ascii="Arial" w:eastAsia="Arial" w:hAnsi="Arial" w:cs="Arial"/>
          <w:sz w:val="20"/>
          <w:szCs w:val="20"/>
        </w:rPr>
      </w:pPr>
    </w:p>
    <w:p w14:paraId="6A764AA0" w14:textId="77777777" w:rsidR="001B36D2" w:rsidRDefault="009229BF">
      <w:pPr>
        <w:numPr>
          <w:ilvl w:val="1"/>
          <w:numId w:val="45"/>
        </w:numPr>
        <w:tabs>
          <w:tab w:val="left" w:pos="689"/>
        </w:tabs>
        <w:spacing w:line="323" w:lineRule="auto"/>
        <w:ind w:firstLine="232"/>
        <w:jc w:val="both"/>
        <w:rPr>
          <w:rFonts w:ascii="Arial" w:eastAsia="Arial" w:hAnsi="Arial" w:cs="Arial"/>
          <w:sz w:val="20"/>
          <w:szCs w:val="20"/>
        </w:rPr>
      </w:pPr>
      <w:r>
        <w:rPr>
          <w:rFonts w:ascii="Arial" w:eastAsia="Arial" w:hAnsi="Arial" w:cs="Arial"/>
          <w:sz w:val="20"/>
          <w:szCs w:val="20"/>
        </w:rPr>
        <w:t>Odborný zástupca je povinný bez zbytočného odkladu oznámiť držiteľovi povolenia každú zmenu skutočností, ktoré sa týkajú podmienok ustanovených v odseku 3 písm. a) pre odborného zástupcu.</w:t>
      </w:r>
    </w:p>
    <w:p w14:paraId="5719BE34" w14:textId="77777777" w:rsidR="001B36D2" w:rsidRDefault="001B36D2">
      <w:pPr>
        <w:spacing w:line="390" w:lineRule="exact"/>
        <w:rPr>
          <w:rFonts w:ascii="Arial" w:eastAsia="Arial" w:hAnsi="Arial" w:cs="Arial"/>
          <w:sz w:val="20"/>
          <w:szCs w:val="20"/>
        </w:rPr>
      </w:pPr>
    </w:p>
    <w:p w14:paraId="11A2C82E" w14:textId="77777777" w:rsidR="001B36D2" w:rsidRDefault="009229BF">
      <w:pPr>
        <w:numPr>
          <w:ilvl w:val="1"/>
          <w:numId w:val="45"/>
        </w:numPr>
        <w:tabs>
          <w:tab w:val="left" w:pos="728"/>
        </w:tabs>
        <w:spacing w:line="323" w:lineRule="auto"/>
        <w:ind w:firstLine="232"/>
        <w:jc w:val="both"/>
        <w:rPr>
          <w:rFonts w:ascii="Arial" w:eastAsia="Arial" w:hAnsi="Arial" w:cs="Arial"/>
          <w:sz w:val="20"/>
          <w:szCs w:val="20"/>
        </w:rPr>
      </w:pPr>
      <w:r>
        <w:rPr>
          <w:rFonts w:ascii="Arial" w:eastAsia="Arial" w:hAnsi="Arial" w:cs="Arial"/>
          <w:sz w:val="20"/>
          <w:szCs w:val="20"/>
        </w:rPr>
        <w:t>Bezúhonná na účely vydania povolenia je právnická osoba, ktorá nebola právoplatne odsúdená pre trestný čin. Bezúhonnosť právnickej osoby sa preukazuje výpisom z registra trestov.</w:t>
      </w:r>
    </w:p>
    <w:p w14:paraId="2CE646C8" w14:textId="77777777" w:rsidR="001B36D2" w:rsidRDefault="001B36D2">
      <w:pPr>
        <w:spacing w:line="120" w:lineRule="exact"/>
        <w:rPr>
          <w:rFonts w:ascii="Arial" w:eastAsia="Arial" w:hAnsi="Arial" w:cs="Arial"/>
          <w:sz w:val="20"/>
          <w:szCs w:val="20"/>
        </w:rPr>
      </w:pPr>
    </w:p>
    <w:p w14:paraId="193637BB" w14:textId="77777777" w:rsidR="001B36D2" w:rsidRDefault="009229BF">
      <w:pPr>
        <w:numPr>
          <w:ilvl w:val="1"/>
          <w:numId w:val="45"/>
        </w:numPr>
        <w:tabs>
          <w:tab w:val="left" w:pos="807"/>
        </w:tabs>
        <w:spacing w:line="290" w:lineRule="auto"/>
        <w:ind w:firstLine="232"/>
        <w:jc w:val="both"/>
        <w:rPr>
          <w:rFonts w:ascii="Arial" w:eastAsia="Arial" w:hAnsi="Arial" w:cs="Arial"/>
          <w:sz w:val="20"/>
          <w:szCs w:val="20"/>
        </w:rPr>
      </w:pPr>
      <w:r>
        <w:rPr>
          <w:rFonts w:ascii="Arial" w:eastAsia="Arial" w:hAnsi="Arial" w:cs="Arial"/>
          <w:sz w:val="20"/>
          <w:szCs w:val="20"/>
        </w:rPr>
        <w:t>Ministerstvo zdravotníctva vydá povolenie na prevádzkovanie ambulancie pevnej ambulantnej pohotovostnej služby pre dospelých alebo povolenie na prevádzkovanie ambulancie pevnej ambulantnej pohotovostnej služby pre deti a dorast (ďalej len „povolenie na prevádzkovanie ambulancie pevnej ambulantnej pohotovostnej služby“) fyzickej osobe, ak spĺňa podmienky podľa odseku 2 a právnickej osobe, ak spĺňa podmienky podľa odseku 3 a úspešne absolvuje výberové konanie o vydanie povolenia na prevádzkovanie pevnej ambulantnej pohotovostnej služby (§ 14a).</w:t>
      </w:r>
    </w:p>
    <w:p w14:paraId="5004C8F0" w14:textId="77777777" w:rsidR="001B36D2" w:rsidRDefault="001B36D2">
      <w:pPr>
        <w:spacing w:line="152" w:lineRule="exact"/>
        <w:rPr>
          <w:rFonts w:ascii="Arial" w:eastAsia="Arial" w:hAnsi="Arial" w:cs="Arial"/>
          <w:sz w:val="20"/>
          <w:szCs w:val="20"/>
        </w:rPr>
      </w:pPr>
    </w:p>
    <w:p w14:paraId="629D8E61" w14:textId="77777777" w:rsidR="001B36D2" w:rsidRDefault="009229BF">
      <w:pPr>
        <w:numPr>
          <w:ilvl w:val="1"/>
          <w:numId w:val="45"/>
        </w:numPr>
        <w:tabs>
          <w:tab w:val="left" w:pos="754"/>
        </w:tabs>
        <w:spacing w:line="323" w:lineRule="auto"/>
        <w:ind w:firstLine="232"/>
        <w:rPr>
          <w:rFonts w:ascii="Arial" w:eastAsia="Arial" w:hAnsi="Arial" w:cs="Arial"/>
          <w:sz w:val="20"/>
          <w:szCs w:val="20"/>
        </w:rPr>
      </w:pPr>
      <w:r>
        <w:rPr>
          <w:rFonts w:ascii="Arial" w:eastAsia="Arial" w:hAnsi="Arial" w:cs="Arial"/>
          <w:sz w:val="20"/>
          <w:szCs w:val="20"/>
        </w:rPr>
        <w:t>Ministerstvo zdravotníctva vydá povolenie na prevádzkovanie ambulancie doplnkovej ambulantnej pohotovostnej služby pre</w:t>
      </w:r>
    </w:p>
    <w:p w14:paraId="516C0E5B" w14:textId="77777777" w:rsidR="001B36D2" w:rsidRDefault="001B36D2">
      <w:pPr>
        <w:spacing w:line="20" w:lineRule="exact"/>
        <w:rPr>
          <w:rFonts w:ascii="Arial" w:eastAsia="Arial" w:hAnsi="Arial" w:cs="Arial"/>
          <w:sz w:val="20"/>
          <w:szCs w:val="20"/>
        </w:rPr>
      </w:pPr>
    </w:p>
    <w:p w14:paraId="396FA136" w14:textId="77777777" w:rsidR="001B36D2" w:rsidRDefault="009229BF">
      <w:pPr>
        <w:numPr>
          <w:ilvl w:val="0"/>
          <w:numId w:val="46"/>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dospelých len organizátorovi, ktorý má povolenie na prevádzkovanie ambulancie pevnej ambulantnej pohotovostnej služby pre dospelých,</w:t>
      </w:r>
    </w:p>
    <w:p w14:paraId="0A885A87" w14:textId="77777777" w:rsidR="001B36D2" w:rsidRDefault="001B36D2">
      <w:pPr>
        <w:sectPr w:rsidR="001B36D2">
          <w:pgSz w:w="11900" w:h="16837"/>
          <w:pgMar w:top="796" w:right="1105" w:bottom="665" w:left="1100" w:header="0" w:footer="0" w:gutter="0"/>
          <w:cols w:space="708" w:equalWidth="0">
            <w:col w:w="9700"/>
          </w:cols>
        </w:sectPr>
      </w:pPr>
    </w:p>
    <w:p w14:paraId="2C05B294" w14:textId="77777777" w:rsidR="001B36D2" w:rsidRDefault="009229BF">
      <w:pPr>
        <w:tabs>
          <w:tab w:val="left" w:pos="2960"/>
          <w:tab w:val="left" w:pos="8700"/>
        </w:tabs>
        <w:rPr>
          <w:sz w:val="20"/>
          <w:szCs w:val="20"/>
        </w:rPr>
      </w:pPr>
      <w:bookmarkStart w:id="10" w:name="page11"/>
      <w:bookmarkEnd w:id="10"/>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11</w:t>
      </w:r>
    </w:p>
    <w:p w14:paraId="71A0A0D1"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15392" behindDoc="1" locked="0" layoutInCell="0" allowOverlap="1" wp14:anchorId="2089F097" wp14:editId="66DF8A2C">
                <wp:simplePos x="0" y="0"/>
                <wp:positionH relativeFrom="column">
                  <wp:posOffset>3175</wp:posOffset>
                </wp:positionH>
                <wp:positionV relativeFrom="paragraph">
                  <wp:posOffset>78740</wp:posOffset>
                </wp:positionV>
                <wp:extent cx="6155690"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CFB4F9B" id="Shape 12" o:spid="_x0000_s1026" style="position:absolute;z-index:-25180108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PlmmKm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3A4675F3" w14:textId="77777777" w:rsidR="001B36D2" w:rsidRDefault="001B36D2">
      <w:pPr>
        <w:spacing w:line="200" w:lineRule="exact"/>
        <w:rPr>
          <w:sz w:val="20"/>
          <w:szCs w:val="20"/>
        </w:rPr>
      </w:pPr>
    </w:p>
    <w:p w14:paraId="3C27C737" w14:textId="77777777" w:rsidR="001B36D2" w:rsidRDefault="001B36D2">
      <w:pPr>
        <w:spacing w:line="242" w:lineRule="exact"/>
        <w:rPr>
          <w:sz w:val="20"/>
          <w:szCs w:val="20"/>
        </w:rPr>
      </w:pPr>
    </w:p>
    <w:p w14:paraId="5D125DF3" w14:textId="77777777" w:rsidR="001B36D2" w:rsidRDefault="009229BF">
      <w:pPr>
        <w:numPr>
          <w:ilvl w:val="0"/>
          <w:numId w:val="47"/>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deti a dorast len organizátorovi, ktorý má povolenie na prevádzkovanie ambulancie pevnej ambulantnej pohotovostnej služby pre deti a dorast.</w:t>
      </w:r>
    </w:p>
    <w:p w14:paraId="24AB0C5E" w14:textId="77777777" w:rsidR="001B36D2" w:rsidRDefault="001B36D2">
      <w:pPr>
        <w:spacing w:line="196" w:lineRule="exact"/>
        <w:rPr>
          <w:sz w:val="20"/>
          <w:szCs w:val="20"/>
        </w:rPr>
      </w:pPr>
    </w:p>
    <w:p w14:paraId="51064ADD" w14:textId="77777777" w:rsidR="001B36D2" w:rsidRDefault="009229BF">
      <w:pPr>
        <w:jc w:val="center"/>
        <w:rPr>
          <w:sz w:val="20"/>
          <w:szCs w:val="20"/>
        </w:rPr>
      </w:pPr>
      <w:r>
        <w:rPr>
          <w:rFonts w:ascii="Arial" w:eastAsia="Arial" w:hAnsi="Arial" w:cs="Arial"/>
          <w:b/>
          <w:bCs/>
          <w:sz w:val="20"/>
          <w:szCs w:val="20"/>
        </w:rPr>
        <w:t>§ 13</w:t>
      </w:r>
    </w:p>
    <w:p w14:paraId="7972DC85" w14:textId="77777777" w:rsidR="001B36D2" w:rsidRDefault="001B36D2">
      <w:pPr>
        <w:spacing w:line="44" w:lineRule="exact"/>
        <w:rPr>
          <w:sz w:val="20"/>
          <w:szCs w:val="20"/>
        </w:rPr>
      </w:pPr>
    </w:p>
    <w:p w14:paraId="4682CB29" w14:textId="77777777" w:rsidR="001B36D2" w:rsidRDefault="009229BF">
      <w:pPr>
        <w:jc w:val="center"/>
        <w:rPr>
          <w:sz w:val="20"/>
          <w:szCs w:val="20"/>
        </w:rPr>
      </w:pPr>
      <w:r>
        <w:rPr>
          <w:rFonts w:ascii="Arial" w:eastAsia="Arial" w:hAnsi="Arial" w:cs="Arial"/>
          <w:b/>
          <w:bCs/>
          <w:sz w:val="20"/>
          <w:szCs w:val="20"/>
        </w:rPr>
        <w:t>Žiadosť o vydanie povolenia</w:t>
      </w:r>
    </w:p>
    <w:p w14:paraId="22B8ACA7" w14:textId="77777777" w:rsidR="001B36D2" w:rsidRDefault="001B36D2">
      <w:pPr>
        <w:spacing w:line="251" w:lineRule="exact"/>
        <w:rPr>
          <w:sz w:val="20"/>
          <w:szCs w:val="20"/>
        </w:rPr>
      </w:pPr>
    </w:p>
    <w:p w14:paraId="21C44475" w14:textId="77777777" w:rsidR="001B36D2" w:rsidRDefault="009229BF">
      <w:pPr>
        <w:numPr>
          <w:ilvl w:val="1"/>
          <w:numId w:val="48"/>
        </w:numPr>
        <w:tabs>
          <w:tab w:val="left" w:pos="549"/>
        </w:tabs>
        <w:spacing w:line="323" w:lineRule="auto"/>
        <w:ind w:firstLine="232"/>
        <w:rPr>
          <w:rFonts w:ascii="Arial" w:eastAsia="Arial" w:hAnsi="Arial" w:cs="Arial"/>
          <w:sz w:val="20"/>
          <w:szCs w:val="20"/>
        </w:rPr>
      </w:pPr>
      <w:r>
        <w:rPr>
          <w:rFonts w:ascii="Arial" w:eastAsia="Arial" w:hAnsi="Arial" w:cs="Arial"/>
          <w:sz w:val="20"/>
          <w:szCs w:val="20"/>
        </w:rPr>
        <w:t>Žiadosť o vydanie povolenia (ďalej len „žiadosť“) podáva fyzická osoba alebo právnická osoba (ďalej len „žiadateľ o povolenie“) orgánu príslušnému na vydanie povolenia.</w:t>
      </w:r>
    </w:p>
    <w:p w14:paraId="0183026B" w14:textId="77777777" w:rsidR="001B36D2" w:rsidRDefault="001B36D2">
      <w:pPr>
        <w:spacing w:line="120" w:lineRule="exact"/>
        <w:rPr>
          <w:rFonts w:ascii="Arial" w:eastAsia="Arial" w:hAnsi="Arial" w:cs="Arial"/>
          <w:sz w:val="20"/>
          <w:szCs w:val="20"/>
        </w:rPr>
      </w:pPr>
    </w:p>
    <w:p w14:paraId="1A00620B" w14:textId="77777777" w:rsidR="001B36D2" w:rsidRDefault="009229BF">
      <w:pPr>
        <w:numPr>
          <w:ilvl w:val="1"/>
          <w:numId w:val="48"/>
        </w:numPr>
        <w:tabs>
          <w:tab w:val="left" w:pos="540"/>
        </w:tabs>
        <w:ind w:left="540" w:hanging="308"/>
        <w:rPr>
          <w:rFonts w:ascii="Arial" w:eastAsia="Arial" w:hAnsi="Arial" w:cs="Arial"/>
          <w:sz w:val="20"/>
          <w:szCs w:val="20"/>
        </w:rPr>
      </w:pPr>
      <w:r>
        <w:rPr>
          <w:rFonts w:ascii="Arial" w:eastAsia="Arial" w:hAnsi="Arial" w:cs="Arial"/>
          <w:sz w:val="20"/>
          <w:szCs w:val="20"/>
        </w:rPr>
        <w:t>Fyzická osoba v žiadosti uvedie</w:t>
      </w:r>
    </w:p>
    <w:p w14:paraId="1BBE090E" w14:textId="77777777" w:rsidR="001B36D2" w:rsidRDefault="001B36D2">
      <w:pPr>
        <w:spacing w:line="140" w:lineRule="exact"/>
        <w:rPr>
          <w:rFonts w:ascii="Arial" w:eastAsia="Arial" w:hAnsi="Arial" w:cs="Arial"/>
          <w:sz w:val="20"/>
          <w:szCs w:val="20"/>
        </w:rPr>
      </w:pPr>
    </w:p>
    <w:p w14:paraId="646E20E2" w14:textId="77777777" w:rsidR="001B36D2" w:rsidRDefault="009229BF">
      <w:pPr>
        <w:numPr>
          <w:ilvl w:val="0"/>
          <w:numId w:val="49"/>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meno a priezvisko, dátum narodenia, rodné číslo, údaj o štátnom občianstve a identifikačné číslo, ak bolo pridelené,</w:t>
      </w:r>
    </w:p>
    <w:p w14:paraId="6FF06889" w14:textId="77777777" w:rsidR="001B36D2" w:rsidRDefault="001B36D2">
      <w:pPr>
        <w:spacing w:line="20" w:lineRule="exact"/>
        <w:rPr>
          <w:rFonts w:ascii="Arial" w:eastAsia="Arial" w:hAnsi="Arial" w:cs="Arial"/>
          <w:sz w:val="20"/>
          <w:szCs w:val="20"/>
        </w:rPr>
      </w:pPr>
    </w:p>
    <w:p w14:paraId="74E73D9D" w14:textId="77777777" w:rsidR="001B36D2" w:rsidRDefault="009229BF">
      <w:pPr>
        <w:numPr>
          <w:ilvl w:val="0"/>
          <w:numId w:val="49"/>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miesto trvalého pobytu; ak je miesto trvalého pobytu mimo územia Slovenskej republiky, aj miesto prechodného pobytu na území Slovenskej republiky,</w:t>
      </w:r>
    </w:p>
    <w:p w14:paraId="663394F6" w14:textId="77777777" w:rsidR="001B36D2" w:rsidRDefault="001B36D2">
      <w:pPr>
        <w:spacing w:line="20" w:lineRule="exact"/>
        <w:rPr>
          <w:rFonts w:ascii="Arial" w:eastAsia="Arial" w:hAnsi="Arial" w:cs="Arial"/>
          <w:sz w:val="20"/>
          <w:szCs w:val="20"/>
        </w:rPr>
      </w:pPr>
    </w:p>
    <w:p w14:paraId="63E694FB" w14:textId="77777777" w:rsidR="001B36D2" w:rsidRDefault="009229BF">
      <w:pPr>
        <w:numPr>
          <w:ilvl w:val="0"/>
          <w:numId w:val="49"/>
        </w:numPr>
        <w:tabs>
          <w:tab w:val="left" w:pos="280"/>
        </w:tabs>
        <w:ind w:left="280" w:hanging="275"/>
        <w:rPr>
          <w:rFonts w:ascii="Arial" w:eastAsia="Arial" w:hAnsi="Arial" w:cs="Arial"/>
          <w:sz w:val="20"/>
          <w:szCs w:val="20"/>
        </w:rPr>
      </w:pPr>
      <w:r>
        <w:rPr>
          <w:rFonts w:ascii="Arial" w:eastAsia="Arial" w:hAnsi="Arial" w:cs="Arial"/>
          <w:sz w:val="20"/>
          <w:szCs w:val="20"/>
        </w:rPr>
        <w:t>druh zdravotníckeho zariadenia a jeho odborné zameranie,</w:t>
      </w:r>
    </w:p>
    <w:p w14:paraId="1FEE4571" w14:textId="77777777" w:rsidR="001B36D2" w:rsidRDefault="001B36D2">
      <w:pPr>
        <w:spacing w:line="140" w:lineRule="exact"/>
        <w:rPr>
          <w:rFonts w:ascii="Arial" w:eastAsia="Arial" w:hAnsi="Arial" w:cs="Arial"/>
          <w:sz w:val="20"/>
          <w:szCs w:val="20"/>
        </w:rPr>
      </w:pPr>
    </w:p>
    <w:p w14:paraId="12EAB4E1" w14:textId="77777777" w:rsidR="001B36D2" w:rsidRDefault="009229BF">
      <w:pPr>
        <w:numPr>
          <w:ilvl w:val="0"/>
          <w:numId w:val="49"/>
        </w:numPr>
        <w:tabs>
          <w:tab w:val="left" w:pos="280"/>
        </w:tabs>
        <w:ind w:left="280" w:hanging="275"/>
        <w:rPr>
          <w:rFonts w:ascii="Arial" w:eastAsia="Arial" w:hAnsi="Arial" w:cs="Arial"/>
          <w:sz w:val="20"/>
          <w:szCs w:val="20"/>
        </w:rPr>
      </w:pPr>
      <w:r>
        <w:rPr>
          <w:rFonts w:ascii="Arial" w:eastAsia="Arial" w:hAnsi="Arial" w:cs="Arial"/>
          <w:sz w:val="20"/>
          <w:szCs w:val="20"/>
        </w:rPr>
        <w:t>miesto prevádzkovania zdravotníckeho zariadenia,</w:t>
      </w:r>
    </w:p>
    <w:p w14:paraId="5129D163" w14:textId="77777777" w:rsidR="001B36D2" w:rsidRDefault="001B36D2">
      <w:pPr>
        <w:spacing w:line="140" w:lineRule="exact"/>
        <w:rPr>
          <w:sz w:val="20"/>
          <w:szCs w:val="20"/>
        </w:rPr>
      </w:pPr>
    </w:p>
    <w:p w14:paraId="4C529EE7" w14:textId="77777777" w:rsidR="001B36D2" w:rsidRDefault="009229BF">
      <w:pPr>
        <w:tabs>
          <w:tab w:val="left" w:pos="260"/>
        </w:tabs>
        <w:spacing w:line="323" w:lineRule="auto"/>
        <w:ind w:left="280" w:hanging="279"/>
        <w:rPr>
          <w:sz w:val="20"/>
          <w:szCs w:val="20"/>
        </w:rPr>
      </w:pPr>
      <w:r>
        <w:rPr>
          <w:rFonts w:ascii="Arial" w:eastAsia="Arial" w:hAnsi="Arial" w:cs="Arial"/>
          <w:sz w:val="20"/>
          <w:szCs w:val="20"/>
        </w:rPr>
        <w:t>e)</w:t>
      </w:r>
      <w:r>
        <w:rPr>
          <w:rFonts w:ascii="Arial" w:eastAsia="Arial" w:hAnsi="Arial" w:cs="Arial"/>
          <w:sz w:val="20"/>
          <w:szCs w:val="20"/>
        </w:rPr>
        <w:tab/>
        <w:t>sídlo stanice záchrannej zdravotnej služby podľa osobitného predpisu,</w:t>
      </w:r>
      <w:r>
        <w:rPr>
          <w:rFonts w:ascii="Arial" w:eastAsia="Arial" w:hAnsi="Arial" w:cs="Arial"/>
          <w:sz w:val="10"/>
          <w:szCs w:val="10"/>
        </w:rPr>
        <w:t>14a</w:t>
      </w:r>
      <w:r>
        <w:rPr>
          <w:rFonts w:ascii="Arial" w:eastAsia="Arial" w:hAnsi="Arial" w:cs="Arial"/>
          <w:sz w:val="18"/>
          <w:szCs w:val="18"/>
        </w:rPr>
        <w:t>)</w:t>
      </w:r>
      <w:r>
        <w:rPr>
          <w:rFonts w:ascii="Arial" w:eastAsia="Arial" w:hAnsi="Arial" w:cs="Arial"/>
          <w:sz w:val="20"/>
          <w:szCs w:val="20"/>
        </w:rPr>
        <w:t xml:space="preserve"> ak ide o žiadateľa o povolenie na prevádzkovanie ambulancie záchrannej zdravotnej služby.</w:t>
      </w:r>
    </w:p>
    <w:p w14:paraId="18A6D8E4" w14:textId="77777777" w:rsidR="001B36D2" w:rsidRDefault="001B36D2">
      <w:pPr>
        <w:spacing w:line="121" w:lineRule="exact"/>
        <w:rPr>
          <w:sz w:val="20"/>
          <w:szCs w:val="20"/>
        </w:rPr>
      </w:pPr>
    </w:p>
    <w:p w14:paraId="53DB558E" w14:textId="77777777" w:rsidR="001B36D2" w:rsidRDefault="009229BF">
      <w:pPr>
        <w:numPr>
          <w:ilvl w:val="1"/>
          <w:numId w:val="50"/>
        </w:numPr>
        <w:tabs>
          <w:tab w:val="left" w:pos="540"/>
        </w:tabs>
        <w:ind w:left="540" w:hanging="308"/>
        <w:rPr>
          <w:rFonts w:ascii="Arial" w:eastAsia="Arial" w:hAnsi="Arial" w:cs="Arial"/>
          <w:sz w:val="20"/>
          <w:szCs w:val="20"/>
        </w:rPr>
      </w:pPr>
      <w:r>
        <w:rPr>
          <w:rFonts w:ascii="Arial" w:eastAsia="Arial" w:hAnsi="Arial" w:cs="Arial"/>
          <w:sz w:val="20"/>
          <w:szCs w:val="20"/>
        </w:rPr>
        <w:t>K žiadosti podľa odseku 2 fyzická osoba doloží</w:t>
      </w:r>
    </w:p>
    <w:p w14:paraId="206E014E" w14:textId="77777777" w:rsidR="001B36D2" w:rsidRDefault="001B36D2">
      <w:pPr>
        <w:spacing w:line="140" w:lineRule="exact"/>
        <w:rPr>
          <w:rFonts w:ascii="Arial" w:eastAsia="Arial" w:hAnsi="Arial" w:cs="Arial"/>
          <w:sz w:val="20"/>
          <w:szCs w:val="20"/>
        </w:rPr>
      </w:pPr>
    </w:p>
    <w:p w14:paraId="3734C336" w14:textId="77777777" w:rsidR="001B36D2" w:rsidRDefault="009229BF">
      <w:pPr>
        <w:numPr>
          <w:ilvl w:val="0"/>
          <w:numId w:val="51"/>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právoplatné rozhodnutie o vydaní licencie na výkon zdravotníckeho povolania [§ 68 ods. 1 písm. b)],</w:t>
      </w:r>
    </w:p>
    <w:p w14:paraId="7E31B918" w14:textId="77777777" w:rsidR="001B36D2" w:rsidRDefault="001B36D2">
      <w:pPr>
        <w:spacing w:line="370" w:lineRule="exact"/>
        <w:rPr>
          <w:rFonts w:ascii="Arial" w:eastAsia="Arial" w:hAnsi="Arial" w:cs="Arial"/>
          <w:sz w:val="20"/>
          <w:szCs w:val="20"/>
        </w:rPr>
      </w:pPr>
    </w:p>
    <w:p w14:paraId="5496BCB0" w14:textId="77777777" w:rsidR="001B36D2" w:rsidRDefault="009229BF">
      <w:pPr>
        <w:numPr>
          <w:ilvl w:val="0"/>
          <w:numId w:val="51"/>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údaje podľa osobitného predpisu</w:t>
      </w:r>
      <w:r>
        <w:rPr>
          <w:rFonts w:ascii="Arial" w:eastAsia="Arial" w:hAnsi="Arial" w:cs="Arial"/>
          <w:sz w:val="10"/>
          <w:szCs w:val="10"/>
        </w:rPr>
        <w:t>14b</w:t>
      </w:r>
      <w:r>
        <w:rPr>
          <w:rFonts w:ascii="Arial" w:eastAsia="Arial" w:hAnsi="Arial" w:cs="Arial"/>
          <w:sz w:val="18"/>
          <w:szCs w:val="18"/>
        </w:rPr>
        <w:t>)</w:t>
      </w:r>
      <w:r>
        <w:rPr>
          <w:rFonts w:ascii="Arial" w:eastAsia="Arial" w:hAnsi="Arial" w:cs="Arial"/>
          <w:sz w:val="20"/>
          <w:szCs w:val="20"/>
        </w:rPr>
        <w:t xml:space="preserve"> potrebné na účel overenia vlastníckeho práva k priestorom, v ktorých sa bude zdravotná starostlivosť poskytovať, alebo zmluvu o nájme priestorov, zmluvu o podnájme priestorov alebo zmluvu o výpožičke priestorov, ak žiadateľ o povolenie nie je ich vlastníkom,</w:t>
      </w:r>
    </w:p>
    <w:p w14:paraId="35D1863A" w14:textId="77777777" w:rsidR="001B36D2" w:rsidRDefault="001B36D2">
      <w:pPr>
        <w:spacing w:line="311" w:lineRule="exact"/>
        <w:rPr>
          <w:rFonts w:ascii="Arial" w:eastAsia="Arial" w:hAnsi="Arial" w:cs="Arial"/>
          <w:sz w:val="20"/>
          <w:szCs w:val="20"/>
        </w:rPr>
      </w:pPr>
    </w:p>
    <w:p w14:paraId="42173430" w14:textId="77777777" w:rsidR="001B36D2" w:rsidRDefault="009229BF">
      <w:pPr>
        <w:numPr>
          <w:ilvl w:val="0"/>
          <w:numId w:val="51"/>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rozhodnutie príslušného orgánu verejného zdravotníctva</w:t>
      </w:r>
      <w:r>
        <w:rPr>
          <w:rFonts w:ascii="Arial" w:eastAsia="Arial" w:hAnsi="Arial" w:cs="Arial"/>
          <w:sz w:val="10"/>
          <w:szCs w:val="10"/>
        </w:rPr>
        <w:t>15</w:t>
      </w:r>
      <w:r>
        <w:rPr>
          <w:rFonts w:ascii="Arial" w:eastAsia="Arial" w:hAnsi="Arial" w:cs="Arial"/>
          <w:sz w:val="18"/>
          <w:szCs w:val="18"/>
        </w:rPr>
        <w:t>)</w:t>
      </w:r>
      <w:r>
        <w:rPr>
          <w:rFonts w:ascii="Arial" w:eastAsia="Arial" w:hAnsi="Arial" w:cs="Arial"/>
          <w:sz w:val="20"/>
          <w:szCs w:val="20"/>
        </w:rPr>
        <w:t xml:space="preserve"> o návrhu na uvedenie priestorov do prevádzky,</w:t>
      </w:r>
    </w:p>
    <w:p w14:paraId="0F39FC78" w14:textId="77777777" w:rsidR="001B36D2" w:rsidRDefault="001B36D2">
      <w:pPr>
        <w:spacing w:line="371" w:lineRule="exact"/>
        <w:rPr>
          <w:sz w:val="20"/>
          <w:szCs w:val="20"/>
        </w:rPr>
      </w:pPr>
    </w:p>
    <w:p w14:paraId="3E9731B4" w14:textId="77777777" w:rsidR="001B36D2" w:rsidRDefault="009229BF">
      <w:pPr>
        <w:spacing w:line="323" w:lineRule="auto"/>
        <w:ind w:left="280" w:hanging="282"/>
        <w:jc w:val="both"/>
        <w:rPr>
          <w:sz w:val="20"/>
          <w:szCs w:val="20"/>
        </w:rPr>
      </w:pPr>
      <w:r>
        <w:rPr>
          <w:rFonts w:ascii="Arial" w:eastAsia="Arial" w:hAnsi="Arial" w:cs="Arial"/>
          <w:sz w:val="20"/>
          <w:szCs w:val="20"/>
        </w:rPr>
        <w:t>d) čestné vyhlásenie, že v období dvoch rokov pred podaním žiadosti nemala zrušené povolenie z dôvodov ustanovených v § 19 ods. 1 písm. c) a d) a že údaje uvedené v žiadosti a predložené listiny sú pravdivé.</w:t>
      </w:r>
    </w:p>
    <w:p w14:paraId="495AA360" w14:textId="77777777" w:rsidR="001B36D2" w:rsidRDefault="001B36D2">
      <w:pPr>
        <w:spacing w:line="391" w:lineRule="exact"/>
        <w:rPr>
          <w:sz w:val="20"/>
          <w:szCs w:val="20"/>
        </w:rPr>
      </w:pPr>
    </w:p>
    <w:p w14:paraId="353A83AD" w14:textId="77777777" w:rsidR="001B36D2" w:rsidRDefault="009229BF">
      <w:pPr>
        <w:numPr>
          <w:ilvl w:val="1"/>
          <w:numId w:val="52"/>
        </w:numPr>
        <w:tabs>
          <w:tab w:val="left" w:pos="540"/>
        </w:tabs>
        <w:ind w:left="540" w:hanging="308"/>
        <w:rPr>
          <w:rFonts w:ascii="Arial" w:eastAsia="Arial" w:hAnsi="Arial" w:cs="Arial"/>
          <w:sz w:val="20"/>
          <w:szCs w:val="20"/>
        </w:rPr>
      </w:pPr>
      <w:r>
        <w:rPr>
          <w:rFonts w:ascii="Arial" w:eastAsia="Arial" w:hAnsi="Arial" w:cs="Arial"/>
          <w:sz w:val="20"/>
          <w:szCs w:val="20"/>
        </w:rPr>
        <w:t>Právnická osoba v žiadosti uvedie</w:t>
      </w:r>
    </w:p>
    <w:p w14:paraId="20DA499C" w14:textId="77777777" w:rsidR="001B36D2" w:rsidRDefault="001B36D2">
      <w:pPr>
        <w:spacing w:line="140" w:lineRule="exact"/>
        <w:rPr>
          <w:rFonts w:ascii="Arial" w:eastAsia="Arial" w:hAnsi="Arial" w:cs="Arial"/>
          <w:sz w:val="20"/>
          <w:szCs w:val="20"/>
        </w:rPr>
      </w:pPr>
    </w:p>
    <w:p w14:paraId="71469D44" w14:textId="77777777" w:rsidR="001B36D2" w:rsidRDefault="009229BF">
      <w:pPr>
        <w:numPr>
          <w:ilvl w:val="0"/>
          <w:numId w:val="53"/>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obchodné meno, sídlo, právnu formu, identifikačné číslo, ak už bolo pridelené, meno, priezvisko a miesto trvalého pobytu osoby alebo osôb, ktoré sú štatutárnym orgánom,</w:t>
      </w:r>
    </w:p>
    <w:p w14:paraId="3D0C315D" w14:textId="77777777" w:rsidR="001B36D2" w:rsidRDefault="001B36D2">
      <w:pPr>
        <w:spacing w:line="20" w:lineRule="exact"/>
        <w:rPr>
          <w:rFonts w:ascii="Arial" w:eastAsia="Arial" w:hAnsi="Arial" w:cs="Arial"/>
          <w:sz w:val="20"/>
          <w:szCs w:val="20"/>
        </w:rPr>
      </w:pPr>
    </w:p>
    <w:p w14:paraId="17CE99C6" w14:textId="77777777" w:rsidR="001B36D2" w:rsidRDefault="009229BF">
      <w:pPr>
        <w:numPr>
          <w:ilvl w:val="0"/>
          <w:numId w:val="53"/>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meno, priezvisko, dátum narodenia, údaj o štátnom občianstve, registračné číslo a označenie komory odborného zástupcu,</w:t>
      </w:r>
    </w:p>
    <w:p w14:paraId="6BEE045D" w14:textId="77777777" w:rsidR="001B36D2" w:rsidRDefault="001B36D2">
      <w:pPr>
        <w:spacing w:line="20" w:lineRule="exact"/>
        <w:rPr>
          <w:rFonts w:ascii="Arial" w:eastAsia="Arial" w:hAnsi="Arial" w:cs="Arial"/>
          <w:sz w:val="20"/>
          <w:szCs w:val="20"/>
        </w:rPr>
      </w:pPr>
    </w:p>
    <w:p w14:paraId="252A4FE9" w14:textId="77777777" w:rsidR="001B36D2" w:rsidRDefault="009229BF">
      <w:pPr>
        <w:numPr>
          <w:ilvl w:val="0"/>
          <w:numId w:val="53"/>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miesto trvalého pobytu odborného zástupcu; ak je miesto trvalého pobytu mimo územia Slovenskej republiky, aj miesto prechodného pobytu na území Slovenskej republiky,</w:t>
      </w:r>
    </w:p>
    <w:p w14:paraId="63485550" w14:textId="77777777" w:rsidR="001B36D2" w:rsidRDefault="001B36D2">
      <w:pPr>
        <w:spacing w:line="20" w:lineRule="exact"/>
        <w:rPr>
          <w:rFonts w:ascii="Arial" w:eastAsia="Arial" w:hAnsi="Arial" w:cs="Arial"/>
          <w:sz w:val="20"/>
          <w:szCs w:val="20"/>
        </w:rPr>
      </w:pPr>
    </w:p>
    <w:p w14:paraId="68FDDCB0" w14:textId="77777777" w:rsidR="001B36D2" w:rsidRDefault="009229BF">
      <w:pPr>
        <w:numPr>
          <w:ilvl w:val="0"/>
          <w:numId w:val="53"/>
        </w:numPr>
        <w:tabs>
          <w:tab w:val="left" w:pos="280"/>
        </w:tabs>
        <w:ind w:left="280" w:hanging="275"/>
        <w:rPr>
          <w:rFonts w:ascii="Arial" w:eastAsia="Arial" w:hAnsi="Arial" w:cs="Arial"/>
          <w:sz w:val="20"/>
          <w:szCs w:val="20"/>
        </w:rPr>
      </w:pPr>
      <w:r>
        <w:rPr>
          <w:rFonts w:ascii="Arial" w:eastAsia="Arial" w:hAnsi="Arial" w:cs="Arial"/>
          <w:sz w:val="20"/>
          <w:szCs w:val="20"/>
        </w:rPr>
        <w:t>druh zdravotníckeho zariadenia a jeho odborné zameranie,</w:t>
      </w:r>
    </w:p>
    <w:p w14:paraId="6E084B17" w14:textId="77777777" w:rsidR="001B36D2" w:rsidRDefault="001B36D2">
      <w:pPr>
        <w:spacing w:line="140" w:lineRule="exact"/>
        <w:rPr>
          <w:rFonts w:ascii="Arial" w:eastAsia="Arial" w:hAnsi="Arial" w:cs="Arial"/>
          <w:sz w:val="20"/>
          <w:szCs w:val="20"/>
        </w:rPr>
      </w:pPr>
    </w:p>
    <w:p w14:paraId="4F35948F" w14:textId="77777777" w:rsidR="001B36D2" w:rsidRDefault="009229BF">
      <w:pPr>
        <w:numPr>
          <w:ilvl w:val="0"/>
          <w:numId w:val="53"/>
        </w:numPr>
        <w:tabs>
          <w:tab w:val="left" w:pos="280"/>
        </w:tabs>
        <w:ind w:left="280" w:hanging="275"/>
        <w:rPr>
          <w:rFonts w:ascii="Arial" w:eastAsia="Arial" w:hAnsi="Arial" w:cs="Arial"/>
          <w:sz w:val="20"/>
          <w:szCs w:val="20"/>
        </w:rPr>
      </w:pPr>
      <w:r>
        <w:rPr>
          <w:rFonts w:ascii="Arial" w:eastAsia="Arial" w:hAnsi="Arial" w:cs="Arial"/>
          <w:sz w:val="20"/>
          <w:szCs w:val="20"/>
        </w:rPr>
        <w:t>miesto prevádzkovania zdravotníckeho zariadenia,</w:t>
      </w:r>
    </w:p>
    <w:p w14:paraId="55911EAB" w14:textId="77777777" w:rsidR="001B36D2" w:rsidRDefault="001B36D2">
      <w:pPr>
        <w:spacing w:line="140" w:lineRule="exact"/>
        <w:rPr>
          <w:sz w:val="20"/>
          <w:szCs w:val="20"/>
        </w:rPr>
      </w:pPr>
    </w:p>
    <w:p w14:paraId="3B527577" w14:textId="77777777" w:rsidR="001B36D2" w:rsidRDefault="009229BF">
      <w:pPr>
        <w:tabs>
          <w:tab w:val="left" w:pos="260"/>
        </w:tabs>
        <w:spacing w:line="323" w:lineRule="auto"/>
        <w:ind w:left="280" w:hanging="279"/>
        <w:rPr>
          <w:sz w:val="20"/>
          <w:szCs w:val="20"/>
        </w:rPr>
      </w:pPr>
      <w:r>
        <w:rPr>
          <w:rFonts w:ascii="Arial" w:eastAsia="Arial" w:hAnsi="Arial" w:cs="Arial"/>
          <w:sz w:val="20"/>
          <w:szCs w:val="20"/>
        </w:rPr>
        <w:t>f)</w:t>
      </w:r>
      <w:r>
        <w:rPr>
          <w:rFonts w:ascii="Arial" w:eastAsia="Arial" w:hAnsi="Arial" w:cs="Arial"/>
          <w:sz w:val="20"/>
          <w:szCs w:val="20"/>
        </w:rPr>
        <w:tab/>
        <w:t>sídlo stanice záchrannej zdravotnej služby podľa osobitného predpisu,</w:t>
      </w:r>
      <w:r>
        <w:rPr>
          <w:rFonts w:ascii="Arial" w:eastAsia="Arial" w:hAnsi="Arial" w:cs="Arial"/>
          <w:sz w:val="10"/>
          <w:szCs w:val="10"/>
        </w:rPr>
        <w:t>14a</w:t>
      </w:r>
      <w:r>
        <w:rPr>
          <w:rFonts w:ascii="Arial" w:eastAsia="Arial" w:hAnsi="Arial" w:cs="Arial"/>
          <w:sz w:val="18"/>
          <w:szCs w:val="18"/>
        </w:rPr>
        <w:t>)</w:t>
      </w:r>
      <w:r>
        <w:rPr>
          <w:rFonts w:ascii="Arial" w:eastAsia="Arial" w:hAnsi="Arial" w:cs="Arial"/>
          <w:sz w:val="20"/>
          <w:szCs w:val="20"/>
        </w:rPr>
        <w:t xml:space="preserve"> ak ide o žiadateľa o povolenie na prevádzkovanie ambulancie záchrannej zdravotnej služby.</w:t>
      </w:r>
    </w:p>
    <w:p w14:paraId="65712CEC" w14:textId="77777777" w:rsidR="001B36D2" w:rsidRDefault="001B36D2">
      <w:pPr>
        <w:spacing w:line="121" w:lineRule="exact"/>
        <w:rPr>
          <w:sz w:val="20"/>
          <w:szCs w:val="20"/>
        </w:rPr>
      </w:pPr>
    </w:p>
    <w:p w14:paraId="41D539A5" w14:textId="77777777" w:rsidR="001B36D2" w:rsidRDefault="009229BF">
      <w:pPr>
        <w:numPr>
          <w:ilvl w:val="1"/>
          <w:numId w:val="54"/>
        </w:numPr>
        <w:tabs>
          <w:tab w:val="left" w:pos="540"/>
        </w:tabs>
        <w:ind w:left="540" w:hanging="308"/>
        <w:rPr>
          <w:rFonts w:ascii="Arial" w:eastAsia="Arial" w:hAnsi="Arial" w:cs="Arial"/>
          <w:sz w:val="20"/>
          <w:szCs w:val="20"/>
        </w:rPr>
      </w:pPr>
      <w:r>
        <w:rPr>
          <w:rFonts w:ascii="Arial" w:eastAsia="Arial" w:hAnsi="Arial" w:cs="Arial"/>
          <w:sz w:val="20"/>
          <w:szCs w:val="20"/>
        </w:rPr>
        <w:t>K žiadosti podľa odseku 4 právnická osoba doloží</w:t>
      </w:r>
    </w:p>
    <w:p w14:paraId="2C11359A" w14:textId="77777777" w:rsidR="001B36D2" w:rsidRDefault="001B36D2">
      <w:pPr>
        <w:spacing w:line="140" w:lineRule="exact"/>
        <w:rPr>
          <w:rFonts w:ascii="Arial" w:eastAsia="Arial" w:hAnsi="Arial" w:cs="Arial"/>
          <w:sz w:val="20"/>
          <w:szCs w:val="20"/>
        </w:rPr>
      </w:pPr>
    </w:p>
    <w:p w14:paraId="2B421370" w14:textId="77777777" w:rsidR="001B36D2" w:rsidRDefault="009229BF">
      <w:pPr>
        <w:numPr>
          <w:ilvl w:val="0"/>
          <w:numId w:val="55"/>
        </w:numPr>
        <w:tabs>
          <w:tab w:val="left" w:pos="280"/>
        </w:tabs>
        <w:ind w:left="280" w:hanging="275"/>
        <w:rPr>
          <w:rFonts w:ascii="Arial" w:eastAsia="Arial" w:hAnsi="Arial" w:cs="Arial"/>
          <w:sz w:val="20"/>
          <w:szCs w:val="20"/>
        </w:rPr>
      </w:pPr>
      <w:r>
        <w:rPr>
          <w:rFonts w:ascii="Arial" w:eastAsia="Arial" w:hAnsi="Arial" w:cs="Arial"/>
          <w:sz w:val="20"/>
          <w:szCs w:val="20"/>
        </w:rPr>
        <w:t>právoplatné rozhodnutie o vydaní licencie na výkon činnosti odborného zástupcu,</w:t>
      </w:r>
    </w:p>
    <w:p w14:paraId="20F075E6" w14:textId="77777777" w:rsidR="001B36D2" w:rsidRDefault="001B36D2">
      <w:pPr>
        <w:spacing w:line="140" w:lineRule="exact"/>
        <w:rPr>
          <w:rFonts w:ascii="Arial" w:eastAsia="Arial" w:hAnsi="Arial" w:cs="Arial"/>
          <w:sz w:val="20"/>
          <w:szCs w:val="20"/>
        </w:rPr>
      </w:pPr>
    </w:p>
    <w:p w14:paraId="43E7B399" w14:textId="77777777" w:rsidR="001B36D2" w:rsidRDefault="009229BF">
      <w:pPr>
        <w:numPr>
          <w:ilvl w:val="0"/>
          <w:numId w:val="55"/>
        </w:numPr>
        <w:tabs>
          <w:tab w:val="left" w:pos="280"/>
        </w:tabs>
        <w:ind w:left="280" w:hanging="275"/>
        <w:rPr>
          <w:rFonts w:ascii="Arial" w:eastAsia="Arial" w:hAnsi="Arial" w:cs="Arial"/>
          <w:sz w:val="20"/>
          <w:szCs w:val="20"/>
        </w:rPr>
      </w:pPr>
      <w:r>
        <w:rPr>
          <w:rFonts w:ascii="Arial" w:eastAsia="Arial" w:hAnsi="Arial" w:cs="Arial"/>
          <w:sz w:val="20"/>
          <w:szCs w:val="20"/>
        </w:rPr>
        <w:t>údaje podľa osobitného predpisu</w:t>
      </w:r>
      <w:r>
        <w:rPr>
          <w:rFonts w:ascii="Arial" w:eastAsia="Arial" w:hAnsi="Arial" w:cs="Arial"/>
          <w:sz w:val="10"/>
          <w:szCs w:val="10"/>
        </w:rPr>
        <w:t>14b</w:t>
      </w:r>
      <w:r>
        <w:rPr>
          <w:rFonts w:ascii="Arial" w:eastAsia="Arial" w:hAnsi="Arial" w:cs="Arial"/>
          <w:sz w:val="18"/>
          <w:szCs w:val="18"/>
        </w:rPr>
        <w:t>)</w:t>
      </w:r>
      <w:r>
        <w:rPr>
          <w:rFonts w:ascii="Arial" w:eastAsia="Arial" w:hAnsi="Arial" w:cs="Arial"/>
          <w:sz w:val="20"/>
          <w:szCs w:val="20"/>
        </w:rPr>
        <w:t xml:space="preserve"> potrebné na účel overenia vlastníckeho práva k priestorom,</w:t>
      </w:r>
    </w:p>
    <w:p w14:paraId="2AE1D385" w14:textId="77777777" w:rsidR="001B36D2" w:rsidRDefault="001B36D2">
      <w:pPr>
        <w:sectPr w:rsidR="001B36D2">
          <w:pgSz w:w="11900" w:h="16837"/>
          <w:pgMar w:top="796" w:right="1105" w:bottom="765" w:left="1100" w:header="0" w:footer="0" w:gutter="0"/>
          <w:cols w:space="708" w:equalWidth="0">
            <w:col w:w="9700"/>
          </w:cols>
        </w:sectPr>
      </w:pPr>
    </w:p>
    <w:p w14:paraId="347C4E1D" w14:textId="77777777" w:rsidR="001B36D2" w:rsidRDefault="009229BF">
      <w:pPr>
        <w:tabs>
          <w:tab w:val="left" w:pos="2960"/>
          <w:tab w:val="left" w:pos="8120"/>
        </w:tabs>
        <w:rPr>
          <w:sz w:val="20"/>
          <w:szCs w:val="20"/>
        </w:rPr>
      </w:pPr>
      <w:bookmarkStart w:id="11" w:name="page12"/>
      <w:bookmarkEnd w:id="11"/>
      <w:r>
        <w:rPr>
          <w:rFonts w:ascii="Arial" w:eastAsia="Arial" w:hAnsi="Arial" w:cs="Arial"/>
          <w:sz w:val="20"/>
          <w:szCs w:val="20"/>
        </w:rPr>
        <w:lastRenderedPageBreak/>
        <w:t>Strana 12</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1FCD7C3D"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16416" behindDoc="1" locked="0" layoutInCell="0" allowOverlap="1" wp14:anchorId="28C4B877" wp14:editId="1DE57816">
                <wp:simplePos x="0" y="0"/>
                <wp:positionH relativeFrom="column">
                  <wp:posOffset>3175</wp:posOffset>
                </wp:positionH>
                <wp:positionV relativeFrom="paragraph">
                  <wp:posOffset>78740</wp:posOffset>
                </wp:positionV>
                <wp:extent cx="6155690"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713CBBC5" id="Shape 13" o:spid="_x0000_s1026" style="position:absolute;z-index:-25180006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Bd/q2W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2923F180" w14:textId="77777777" w:rsidR="001B36D2" w:rsidRDefault="001B36D2">
      <w:pPr>
        <w:spacing w:line="342" w:lineRule="exact"/>
        <w:rPr>
          <w:sz w:val="20"/>
          <w:szCs w:val="20"/>
        </w:rPr>
      </w:pPr>
    </w:p>
    <w:p w14:paraId="62F47DF6" w14:textId="77777777" w:rsidR="001B36D2" w:rsidRDefault="009229BF">
      <w:pPr>
        <w:spacing w:line="323" w:lineRule="auto"/>
        <w:ind w:left="280"/>
        <w:jc w:val="both"/>
        <w:rPr>
          <w:sz w:val="20"/>
          <w:szCs w:val="20"/>
        </w:rPr>
      </w:pPr>
      <w:r>
        <w:rPr>
          <w:rFonts w:ascii="Arial" w:eastAsia="Arial" w:hAnsi="Arial" w:cs="Arial"/>
          <w:sz w:val="20"/>
          <w:szCs w:val="20"/>
        </w:rPr>
        <w:t>v ktorých sa bude zdravotná starostlivosť poskytovať, alebo zmluvu o nájme priestorov, zmluvu o podnájme priestorov alebo zmluvu o výpožičke priestorov, ak žiadateľ o povolenie nie je ich vlastníkom,</w:t>
      </w:r>
    </w:p>
    <w:p w14:paraId="589124A0" w14:textId="77777777" w:rsidR="001B36D2" w:rsidRDefault="001B36D2">
      <w:pPr>
        <w:spacing w:line="291" w:lineRule="exact"/>
        <w:rPr>
          <w:sz w:val="20"/>
          <w:szCs w:val="20"/>
        </w:rPr>
      </w:pPr>
    </w:p>
    <w:p w14:paraId="5336FB4B" w14:textId="77777777" w:rsidR="001B36D2" w:rsidRDefault="009229BF">
      <w:pPr>
        <w:numPr>
          <w:ilvl w:val="0"/>
          <w:numId w:val="56"/>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rozhodnutie príslušného orgánu verejného zdravotníctva</w:t>
      </w:r>
      <w:r>
        <w:rPr>
          <w:rFonts w:ascii="Arial" w:eastAsia="Arial" w:hAnsi="Arial" w:cs="Arial"/>
          <w:sz w:val="10"/>
          <w:szCs w:val="10"/>
        </w:rPr>
        <w:t>15</w:t>
      </w:r>
      <w:r>
        <w:rPr>
          <w:rFonts w:ascii="Arial" w:eastAsia="Arial" w:hAnsi="Arial" w:cs="Arial"/>
          <w:sz w:val="18"/>
          <w:szCs w:val="18"/>
        </w:rPr>
        <w:t>)</w:t>
      </w:r>
      <w:r>
        <w:rPr>
          <w:rFonts w:ascii="Arial" w:eastAsia="Arial" w:hAnsi="Arial" w:cs="Arial"/>
          <w:sz w:val="20"/>
          <w:szCs w:val="20"/>
        </w:rPr>
        <w:t xml:space="preserve"> o návrhu na uvedenie priestorov do prevádzky,</w:t>
      </w:r>
    </w:p>
    <w:p w14:paraId="7F535F08" w14:textId="77777777" w:rsidR="001B36D2" w:rsidRDefault="001B36D2">
      <w:pPr>
        <w:spacing w:line="371" w:lineRule="exact"/>
        <w:rPr>
          <w:sz w:val="20"/>
          <w:szCs w:val="20"/>
        </w:rPr>
      </w:pPr>
    </w:p>
    <w:p w14:paraId="3C71C099" w14:textId="77777777" w:rsidR="001B36D2" w:rsidRDefault="009229BF">
      <w:pPr>
        <w:spacing w:line="302" w:lineRule="auto"/>
        <w:ind w:left="280" w:hanging="282"/>
        <w:jc w:val="both"/>
        <w:rPr>
          <w:sz w:val="20"/>
          <w:szCs w:val="20"/>
        </w:rPr>
      </w:pPr>
      <w:r>
        <w:rPr>
          <w:rFonts w:ascii="Arial" w:eastAsia="Arial" w:hAnsi="Arial" w:cs="Arial"/>
          <w:sz w:val="20"/>
          <w:szCs w:val="20"/>
        </w:rPr>
        <w:t>d) čestné vyhlásenie, že v období dvoch rokov pred podaním žiadosti nemala zrušené povolenie z dôvodov ustanovených v § 19 ods. 1 písm. c), d) alebo e) a že údaje uvedené v žiadosti a predložené listiny sú pravdivé.</w:t>
      </w:r>
    </w:p>
    <w:p w14:paraId="72F68FCF" w14:textId="77777777" w:rsidR="001B36D2" w:rsidRDefault="001B36D2">
      <w:pPr>
        <w:spacing w:line="142" w:lineRule="exact"/>
        <w:rPr>
          <w:sz w:val="20"/>
          <w:szCs w:val="20"/>
        </w:rPr>
      </w:pPr>
    </w:p>
    <w:p w14:paraId="77F7FD6B" w14:textId="77777777" w:rsidR="001B36D2" w:rsidRDefault="009229BF">
      <w:pPr>
        <w:numPr>
          <w:ilvl w:val="0"/>
          <w:numId w:val="57"/>
        </w:numPr>
        <w:tabs>
          <w:tab w:val="left" w:pos="576"/>
        </w:tabs>
        <w:spacing w:line="302" w:lineRule="auto"/>
        <w:ind w:firstLine="232"/>
        <w:jc w:val="both"/>
        <w:rPr>
          <w:rFonts w:ascii="Arial" w:eastAsia="Arial" w:hAnsi="Arial" w:cs="Arial"/>
          <w:sz w:val="20"/>
          <w:szCs w:val="20"/>
        </w:rPr>
      </w:pPr>
      <w:r>
        <w:rPr>
          <w:rFonts w:ascii="Arial" w:eastAsia="Arial" w:hAnsi="Arial" w:cs="Arial"/>
          <w:sz w:val="20"/>
          <w:szCs w:val="20"/>
        </w:rPr>
        <w:t>Miestom prevádzkovania zdravotníckeho zariadenia [odsek 2 písm. d) a odsek 4 písm. e)] žiadateľa o povolenie na prevádzkovanie ambulancie záchrannej zdravotnej služby [§ 11 ods. 1 písm. a)] sa rozumie zásahové územie podľa osobitného predpisu.</w:t>
      </w:r>
      <w:r>
        <w:rPr>
          <w:rFonts w:ascii="Arial" w:eastAsia="Arial" w:hAnsi="Arial" w:cs="Arial"/>
          <w:sz w:val="10"/>
          <w:szCs w:val="10"/>
        </w:rPr>
        <w:t>14</w:t>
      </w:r>
      <w:r>
        <w:rPr>
          <w:rFonts w:ascii="Arial" w:eastAsia="Arial" w:hAnsi="Arial" w:cs="Arial"/>
          <w:sz w:val="18"/>
          <w:szCs w:val="18"/>
        </w:rPr>
        <w:t>)</w:t>
      </w:r>
    </w:p>
    <w:p w14:paraId="7FC1F092" w14:textId="77777777" w:rsidR="001B36D2" w:rsidRDefault="001B36D2">
      <w:pPr>
        <w:spacing w:line="142" w:lineRule="exact"/>
        <w:rPr>
          <w:sz w:val="20"/>
          <w:szCs w:val="20"/>
        </w:rPr>
      </w:pPr>
    </w:p>
    <w:p w14:paraId="4E37173C" w14:textId="77777777" w:rsidR="001B36D2" w:rsidRDefault="009229BF">
      <w:pPr>
        <w:spacing w:line="323" w:lineRule="auto"/>
        <w:ind w:firstLine="227"/>
        <w:rPr>
          <w:sz w:val="20"/>
          <w:szCs w:val="20"/>
        </w:rPr>
      </w:pPr>
      <w:r>
        <w:rPr>
          <w:rFonts w:ascii="Arial" w:eastAsia="Arial" w:hAnsi="Arial" w:cs="Arial"/>
          <w:sz w:val="20"/>
          <w:szCs w:val="20"/>
        </w:rPr>
        <w:t>(7) Ustanovenia odseku 3 písm. b) a c) a odseku 5 písm. b) a c) sa nevzťahujú na žiadateľa o povolenie na prevádzkovanie ambulancie záchrannej zdravotnej služby [§ 11 ods. 1 písm. a)].</w:t>
      </w:r>
    </w:p>
    <w:p w14:paraId="32833EED" w14:textId="77777777" w:rsidR="001B36D2" w:rsidRDefault="001B36D2">
      <w:pPr>
        <w:spacing w:line="121" w:lineRule="exact"/>
        <w:rPr>
          <w:sz w:val="20"/>
          <w:szCs w:val="20"/>
        </w:rPr>
      </w:pPr>
    </w:p>
    <w:p w14:paraId="7011D3AD" w14:textId="77777777" w:rsidR="001B36D2" w:rsidRDefault="009229BF">
      <w:pPr>
        <w:numPr>
          <w:ilvl w:val="1"/>
          <w:numId w:val="58"/>
        </w:numPr>
        <w:tabs>
          <w:tab w:val="left" w:pos="559"/>
        </w:tabs>
        <w:spacing w:line="323" w:lineRule="auto"/>
        <w:ind w:firstLine="232"/>
        <w:rPr>
          <w:rFonts w:ascii="Arial" w:eastAsia="Arial" w:hAnsi="Arial" w:cs="Arial"/>
          <w:sz w:val="20"/>
          <w:szCs w:val="20"/>
        </w:rPr>
      </w:pPr>
      <w:r>
        <w:rPr>
          <w:rFonts w:ascii="Arial" w:eastAsia="Arial" w:hAnsi="Arial" w:cs="Arial"/>
          <w:sz w:val="20"/>
          <w:szCs w:val="20"/>
        </w:rPr>
        <w:t>K žiadosti o vydanie povolenia na prevádzkovanie ambulancie záchrannej zdravotnej služby žiadateľ o povolenie doloží aj</w:t>
      </w:r>
    </w:p>
    <w:p w14:paraId="76F27BEC" w14:textId="77777777" w:rsidR="001B36D2" w:rsidRDefault="001B36D2">
      <w:pPr>
        <w:spacing w:line="20" w:lineRule="exact"/>
        <w:rPr>
          <w:rFonts w:ascii="Arial" w:eastAsia="Arial" w:hAnsi="Arial" w:cs="Arial"/>
          <w:sz w:val="20"/>
          <w:szCs w:val="20"/>
        </w:rPr>
      </w:pPr>
    </w:p>
    <w:p w14:paraId="4F88F21D" w14:textId="77777777" w:rsidR="001B36D2" w:rsidRDefault="009229BF">
      <w:pPr>
        <w:numPr>
          <w:ilvl w:val="0"/>
          <w:numId w:val="59"/>
        </w:numPr>
        <w:tabs>
          <w:tab w:val="left" w:pos="280"/>
        </w:tabs>
        <w:spacing w:line="323" w:lineRule="auto"/>
        <w:ind w:left="280" w:hanging="275"/>
        <w:jc w:val="both"/>
        <w:rPr>
          <w:rFonts w:ascii="Arial" w:eastAsia="Arial" w:hAnsi="Arial" w:cs="Arial"/>
          <w:sz w:val="20"/>
          <w:szCs w:val="20"/>
        </w:rPr>
      </w:pPr>
      <w:r>
        <w:rPr>
          <w:rFonts w:ascii="Arial" w:eastAsia="Arial" w:hAnsi="Arial" w:cs="Arial"/>
          <w:sz w:val="20"/>
          <w:szCs w:val="20"/>
        </w:rPr>
        <w:t>doklad o vlastníctve ambulancie záchrannej zdravotnej služby alebo zmluvu o nájme, podľa ktorej sa prenájom končí prevodom ambulancie záchrannej zdravotnej služby do vlastníctva žiadateľa o povolenie,</w:t>
      </w:r>
    </w:p>
    <w:p w14:paraId="53BD133B" w14:textId="77777777" w:rsidR="001B36D2" w:rsidRDefault="001B36D2">
      <w:pPr>
        <w:spacing w:line="290" w:lineRule="exact"/>
        <w:rPr>
          <w:rFonts w:ascii="Arial" w:eastAsia="Arial" w:hAnsi="Arial" w:cs="Arial"/>
          <w:sz w:val="20"/>
          <w:szCs w:val="20"/>
        </w:rPr>
      </w:pPr>
    </w:p>
    <w:p w14:paraId="1797B054" w14:textId="77777777" w:rsidR="001B36D2" w:rsidRDefault="009229BF">
      <w:pPr>
        <w:numPr>
          <w:ilvl w:val="0"/>
          <w:numId w:val="59"/>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zmluvu o budúcej kúpe alebo inom prevode ambulancie záchrannej zdravotnej služby do vlastníctva žiadateľa o povolenie,</w:t>
      </w:r>
    </w:p>
    <w:p w14:paraId="31543D97" w14:textId="77777777" w:rsidR="001B36D2" w:rsidRDefault="001B36D2">
      <w:pPr>
        <w:spacing w:line="20" w:lineRule="exact"/>
        <w:rPr>
          <w:rFonts w:ascii="Arial" w:eastAsia="Arial" w:hAnsi="Arial" w:cs="Arial"/>
          <w:sz w:val="20"/>
          <w:szCs w:val="20"/>
        </w:rPr>
      </w:pPr>
    </w:p>
    <w:p w14:paraId="07CB90BE" w14:textId="77777777" w:rsidR="001B36D2" w:rsidRDefault="009229BF">
      <w:pPr>
        <w:numPr>
          <w:ilvl w:val="0"/>
          <w:numId w:val="59"/>
        </w:numPr>
        <w:tabs>
          <w:tab w:val="left" w:pos="280"/>
        </w:tabs>
        <w:spacing w:line="292" w:lineRule="auto"/>
        <w:ind w:left="280" w:hanging="275"/>
        <w:jc w:val="both"/>
        <w:rPr>
          <w:rFonts w:ascii="Arial" w:eastAsia="Arial" w:hAnsi="Arial" w:cs="Arial"/>
          <w:sz w:val="20"/>
          <w:szCs w:val="20"/>
        </w:rPr>
      </w:pPr>
      <w:r>
        <w:rPr>
          <w:rFonts w:ascii="Arial" w:eastAsia="Arial" w:hAnsi="Arial" w:cs="Arial"/>
          <w:sz w:val="20"/>
          <w:szCs w:val="20"/>
        </w:rPr>
        <w:t>doklad o vinkulácii peňažných prostriedkov v banke alebo pobočke zahraničnej banky vo výške zodpovedajúcej požiadavkám na zabezpečenie záchrannej zdravotnej služby v zásahovom území podľa osobitného predpisu;</w:t>
      </w:r>
      <w:r>
        <w:rPr>
          <w:rFonts w:ascii="Arial" w:eastAsia="Arial" w:hAnsi="Arial" w:cs="Arial"/>
          <w:sz w:val="10"/>
          <w:szCs w:val="10"/>
        </w:rPr>
        <w:t>14</w:t>
      </w:r>
      <w:r>
        <w:rPr>
          <w:rFonts w:ascii="Arial" w:eastAsia="Arial" w:hAnsi="Arial" w:cs="Arial"/>
          <w:sz w:val="18"/>
          <w:szCs w:val="18"/>
        </w:rPr>
        <w:t>)</w:t>
      </w:r>
      <w:r>
        <w:rPr>
          <w:rFonts w:ascii="Arial" w:eastAsia="Arial" w:hAnsi="Arial" w:cs="Arial"/>
          <w:sz w:val="20"/>
          <w:szCs w:val="20"/>
        </w:rPr>
        <w:t xml:space="preserve"> takýto doklad sa nevyžaduje, ak počet ambulancií podľa písmena a) zodpovedá požiadavkám na zabezpečenie záchrannej zdravotnej služby v zásahovom území podľa osobitného predpisu,</w:t>
      </w:r>
      <w:r>
        <w:rPr>
          <w:rFonts w:ascii="Arial" w:eastAsia="Arial" w:hAnsi="Arial" w:cs="Arial"/>
          <w:sz w:val="10"/>
          <w:szCs w:val="10"/>
        </w:rPr>
        <w:t>14</w:t>
      </w:r>
      <w:r>
        <w:rPr>
          <w:rFonts w:ascii="Arial" w:eastAsia="Arial" w:hAnsi="Arial" w:cs="Arial"/>
          <w:sz w:val="18"/>
          <w:szCs w:val="18"/>
        </w:rPr>
        <w:t>)</w:t>
      </w:r>
    </w:p>
    <w:p w14:paraId="277C760F" w14:textId="77777777" w:rsidR="001B36D2" w:rsidRDefault="001B36D2">
      <w:pPr>
        <w:spacing w:line="50" w:lineRule="exact"/>
        <w:rPr>
          <w:rFonts w:ascii="Arial" w:eastAsia="Arial" w:hAnsi="Arial" w:cs="Arial"/>
          <w:sz w:val="20"/>
          <w:szCs w:val="20"/>
        </w:rPr>
      </w:pPr>
    </w:p>
    <w:p w14:paraId="6CC9D74B" w14:textId="77777777" w:rsidR="001B36D2" w:rsidRDefault="009229BF">
      <w:pPr>
        <w:numPr>
          <w:ilvl w:val="0"/>
          <w:numId w:val="59"/>
        </w:numPr>
        <w:tabs>
          <w:tab w:val="left" w:pos="280"/>
        </w:tabs>
        <w:ind w:left="280" w:hanging="275"/>
        <w:rPr>
          <w:rFonts w:ascii="Arial" w:eastAsia="Arial" w:hAnsi="Arial" w:cs="Arial"/>
          <w:sz w:val="20"/>
          <w:szCs w:val="20"/>
        </w:rPr>
      </w:pPr>
      <w:r>
        <w:rPr>
          <w:rFonts w:ascii="Arial" w:eastAsia="Arial" w:hAnsi="Arial" w:cs="Arial"/>
          <w:sz w:val="20"/>
          <w:szCs w:val="20"/>
        </w:rPr>
        <w:t>doklad  o odbornej  spôsobilosti  leteckého  personálu  a doklad  Leteckého  úradu  Slovenskej</w:t>
      </w:r>
    </w:p>
    <w:p w14:paraId="16553AC8" w14:textId="77777777" w:rsidR="001B36D2" w:rsidRDefault="001B36D2">
      <w:pPr>
        <w:spacing w:line="40" w:lineRule="exact"/>
        <w:rPr>
          <w:sz w:val="20"/>
          <w:szCs w:val="20"/>
        </w:rPr>
      </w:pPr>
    </w:p>
    <w:p w14:paraId="5EBCB8BC" w14:textId="77777777" w:rsidR="001B36D2" w:rsidRDefault="009229BF">
      <w:pPr>
        <w:spacing w:line="323" w:lineRule="auto"/>
        <w:ind w:left="280"/>
        <w:rPr>
          <w:sz w:val="20"/>
          <w:szCs w:val="20"/>
        </w:rPr>
      </w:pPr>
      <w:r>
        <w:rPr>
          <w:rFonts w:ascii="Arial" w:eastAsia="Arial" w:hAnsi="Arial" w:cs="Arial"/>
          <w:sz w:val="20"/>
          <w:szCs w:val="20"/>
        </w:rPr>
        <w:t>republiky o letovej spôsobilosti lietadla podľa osobitného predpisu,</w:t>
      </w:r>
      <w:r>
        <w:rPr>
          <w:rFonts w:ascii="Arial" w:eastAsia="Arial" w:hAnsi="Arial" w:cs="Arial"/>
          <w:sz w:val="10"/>
          <w:szCs w:val="10"/>
        </w:rPr>
        <w:t>17</w:t>
      </w:r>
      <w:r>
        <w:rPr>
          <w:rFonts w:ascii="Arial" w:eastAsia="Arial" w:hAnsi="Arial" w:cs="Arial"/>
          <w:sz w:val="18"/>
          <w:szCs w:val="18"/>
        </w:rPr>
        <w:t>)</w:t>
      </w:r>
      <w:r>
        <w:rPr>
          <w:rFonts w:ascii="Arial" w:eastAsia="Arial" w:hAnsi="Arial" w:cs="Arial"/>
          <w:sz w:val="20"/>
          <w:szCs w:val="20"/>
        </w:rPr>
        <w:t xml:space="preserve"> ak ide o žiadosť o povolenie na prevádzkovanie ambulancie vrtuľníkovej záchrannej zdravotnej služby,</w:t>
      </w:r>
    </w:p>
    <w:p w14:paraId="0907F957" w14:textId="77777777" w:rsidR="001B36D2" w:rsidRDefault="001B36D2">
      <w:pPr>
        <w:spacing w:line="21" w:lineRule="exact"/>
        <w:rPr>
          <w:sz w:val="20"/>
          <w:szCs w:val="20"/>
        </w:rPr>
      </w:pPr>
    </w:p>
    <w:p w14:paraId="11F52772" w14:textId="77777777" w:rsidR="001B36D2" w:rsidRDefault="009229BF">
      <w:pPr>
        <w:numPr>
          <w:ilvl w:val="0"/>
          <w:numId w:val="60"/>
        </w:numPr>
        <w:tabs>
          <w:tab w:val="left" w:pos="280"/>
        </w:tabs>
        <w:ind w:left="280" w:hanging="275"/>
        <w:rPr>
          <w:rFonts w:ascii="Arial" w:eastAsia="Arial" w:hAnsi="Arial" w:cs="Arial"/>
          <w:sz w:val="20"/>
          <w:szCs w:val="20"/>
        </w:rPr>
      </w:pPr>
      <w:r>
        <w:rPr>
          <w:rFonts w:ascii="Arial" w:eastAsia="Arial" w:hAnsi="Arial" w:cs="Arial"/>
          <w:sz w:val="20"/>
          <w:szCs w:val="20"/>
        </w:rPr>
        <w:t>doklad o personálnom zabezpečení prevádzkovania ambulancie záchrannej zdravotnej služby,</w:t>
      </w:r>
    </w:p>
    <w:p w14:paraId="04F6F3AB" w14:textId="77777777" w:rsidR="001B36D2" w:rsidRDefault="001B36D2">
      <w:pPr>
        <w:spacing w:line="140" w:lineRule="exact"/>
        <w:rPr>
          <w:rFonts w:ascii="Arial" w:eastAsia="Arial" w:hAnsi="Arial" w:cs="Arial"/>
          <w:sz w:val="20"/>
          <w:szCs w:val="20"/>
        </w:rPr>
      </w:pPr>
    </w:p>
    <w:p w14:paraId="10EEA3E4" w14:textId="77777777" w:rsidR="001B36D2" w:rsidRDefault="009229BF">
      <w:pPr>
        <w:numPr>
          <w:ilvl w:val="0"/>
          <w:numId w:val="60"/>
        </w:numPr>
        <w:tabs>
          <w:tab w:val="left" w:pos="280"/>
        </w:tabs>
        <w:ind w:left="280" w:hanging="275"/>
        <w:rPr>
          <w:rFonts w:ascii="Arial" w:eastAsia="Arial" w:hAnsi="Arial" w:cs="Arial"/>
          <w:sz w:val="20"/>
          <w:szCs w:val="20"/>
        </w:rPr>
      </w:pPr>
      <w:r>
        <w:rPr>
          <w:rFonts w:ascii="Arial" w:eastAsia="Arial" w:hAnsi="Arial" w:cs="Arial"/>
          <w:sz w:val="20"/>
          <w:szCs w:val="20"/>
        </w:rPr>
        <w:t>projekt stratégie a rozvoja záchrannej zdravotnej služby.</w:t>
      </w:r>
    </w:p>
    <w:p w14:paraId="2E122138" w14:textId="77777777" w:rsidR="001B36D2" w:rsidRDefault="001B36D2">
      <w:pPr>
        <w:spacing w:line="240" w:lineRule="exact"/>
        <w:rPr>
          <w:sz w:val="20"/>
          <w:szCs w:val="20"/>
        </w:rPr>
      </w:pPr>
    </w:p>
    <w:p w14:paraId="08912E73" w14:textId="77777777" w:rsidR="001B36D2" w:rsidRDefault="009229BF">
      <w:pPr>
        <w:numPr>
          <w:ilvl w:val="1"/>
          <w:numId w:val="61"/>
        </w:numPr>
        <w:tabs>
          <w:tab w:val="left" w:pos="677"/>
        </w:tabs>
        <w:spacing w:line="323" w:lineRule="auto"/>
        <w:ind w:firstLine="232"/>
        <w:rPr>
          <w:rFonts w:ascii="Arial" w:eastAsia="Arial" w:hAnsi="Arial" w:cs="Arial"/>
          <w:sz w:val="20"/>
          <w:szCs w:val="20"/>
        </w:rPr>
      </w:pPr>
      <w:r>
        <w:rPr>
          <w:rFonts w:ascii="Arial" w:eastAsia="Arial" w:hAnsi="Arial" w:cs="Arial"/>
          <w:sz w:val="20"/>
          <w:szCs w:val="20"/>
        </w:rPr>
        <w:t>K žiadosti o vydanie povolenia na prevádzkovanie ambulancie pevnej ambulantnej pohotovostnej služby žiadateľ o povolenie doloží aj</w:t>
      </w:r>
    </w:p>
    <w:p w14:paraId="44AFA1BB" w14:textId="77777777" w:rsidR="001B36D2" w:rsidRDefault="001B36D2">
      <w:pPr>
        <w:spacing w:line="20" w:lineRule="exact"/>
        <w:rPr>
          <w:rFonts w:ascii="Arial" w:eastAsia="Arial" w:hAnsi="Arial" w:cs="Arial"/>
          <w:sz w:val="20"/>
          <w:szCs w:val="20"/>
        </w:rPr>
      </w:pPr>
    </w:p>
    <w:p w14:paraId="20DC665E" w14:textId="77777777" w:rsidR="001B36D2" w:rsidRDefault="009229BF">
      <w:pPr>
        <w:numPr>
          <w:ilvl w:val="0"/>
          <w:numId w:val="62"/>
        </w:numPr>
        <w:tabs>
          <w:tab w:val="left" w:pos="280"/>
        </w:tabs>
        <w:spacing w:line="292" w:lineRule="auto"/>
        <w:ind w:left="280" w:hanging="275"/>
        <w:jc w:val="both"/>
        <w:rPr>
          <w:rFonts w:ascii="Arial" w:eastAsia="Arial" w:hAnsi="Arial" w:cs="Arial"/>
          <w:sz w:val="20"/>
          <w:szCs w:val="20"/>
        </w:rPr>
      </w:pPr>
      <w:r>
        <w:rPr>
          <w:rFonts w:ascii="Arial" w:eastAsia="Arial" w:hAnsi="Arial" w:cs="Arial"/>
          <w:sz w:val="20"/>
          <w:szCs w:val="20"/>
        </w:rPr>
        <w:t>doklad o minimálnom materiálno-technickom vybavení ambulancie pevnej ambulantnej pohotovostnej služby; ak žiadateľ nemá minimálne materiálno-technické vybavenie, doloží doklad o vinkulácii peňažných prostriedkov v banke alebo pobočke zahraničnej banky vo výške najmenej 10 000 eur zodpovedajúcej požiadavkám na základné vecné vybavenie a prístrojové vybavenie ambulancie pevnej ambulantnej pohotovostnej služby,</w:t>
      </w:r>
    </w:p>
    <w:p w14:paraId="424FD90C" w14:textId="77777777" w:rsidR="001B36D2" w:rsidRDefault="001B36D2">
      <w:pPr>
        <w:spacing w:line="50" w:lineRule="exact"/>
        <w:rPr>
          <w:rFonts w:ascii="Arial" w:eastAsia="Arial" w:hAnsi="Arial" w:cs="Arial"/>
          <w:sz w:val="20"/>
          <w:szCs w:val="20"/>
        </w:rPr>
      </w:pPr>
    </w:p>
    <w:p w14:paraId="0C468458" w14:textId="77777777" w:rsidR="001B36D2" w:rsidRDefault="009229BF">
      <w:pPr>
        <w:numPr>
          <w:ilvl w:val="0"/>
          <w:numId w:val="62"/>
        </w:numPr>
        <w:tabs>
          <w:tab w:val="left" w:pos="280"/>
        </w:tabs>
        <w:spacing w:line="295" w:lineRule="auto"/>
        <w:ind w:left="280" w:hanging="275"/>
        <w:jc w:val="both"/>
        <w:rPr>
          <w:rFonts w:ascii="Arial" w:eastAsia="Arial" w:hAnsi="Arial" w:cs="Arial"/>
          <w:sz w:val="20"/>
          <w:szCs w:val="20"/>
        </w:rPr>
      </w:pPr>
      <w:r>
        <w:rPr>
          <w:rFonts w:ascii="Arial" w:eastAsia="Arial" w:hAnsi="Arial" w:cs="Arial"/>
          <w:sz w:val="20"/>
          <w:szCs w:val="20"/>
        </w:rPr>
        <w:t>doklad o personálnom zabezpečení prevádzkovania ambulancie pevnej ambulantnej pohotovostnej služby spolu s dokladom o zostatku na účte žiadateľa vedeného v banke alebo pobočke zahraničnej banky, ktorým je schopný pokryť náklady na personálne zabezpečenie na prevádzkovanie ambulancie pevnej ambulantnej pohotovostnej služby najmenej na dva mesiace,</w:t>
      </w:r>
    </w:p>
    <w:p w14:paraId="084FD56D" w14:textId="77777777" w:rsidR="001B36D2" w:rsidRDefault="001B36D2">
      <w:pPr>
        <w:spacing w:line="319" w:lineRule="exact"/>
        <w:rPr>
          <w:rFonts w:ascii="Arial" w:eastAsia="Arial" w:hAnsi="Arial" w:cs="Arial"/>
          <w:sz w:val="20"/>
          <w:szCs w:val="20"/>
        </w:rPr>
      </w:pPr>
    </w:p>
    <w:p w14:paraId="79BB6593" w14:textId="77777777" w:rsidR="001B36D2" w:rsidRDefault="009229BF">
      <w:pPr>
        <w:numPr>
          <w:ilvl w:val="0"/>
          <w:numId w:val="62"/>
        </w:numPr>
        <w:tabs>
          <w:tab w:val="left" w:pos="280"/>
        </w:tabs>
        <w:ind w:left="280" w:hanging="275"/>
        <w:rPr>
          <w:rFonts w:ascii="Arial" w:eastAsia="Arial" w:hAnsi="Arial" w:cs="Arial"/>
          <w:sz w:val="20"/>
          <w:szCs w:val="20"/>
        </w:rPr>
      </w:pPr>
      <w:r>
        <w:rPr>
          <w:rFonts w:ascii="Arial" w:eastAsia="Arial" w:hAnsi="Arial" w:cs="Arial"/>
          <w:sz w:val="20"/>
          <w:szCs w:val="20"/>
        </w:rPr>
        <w:t>projekt prevádzkovania ambulancie pevnej ambulantnej pohotovostnej služby.</w:t>
      </w:r>
    </w:p>
    <w:p w14:paraId="2534B456" w14:textId="77777777" w:rsidR="001B36D2" w:rsidRDefault="001B36D2">
      <w:pPr>
        <w:sectPr w:rsidR="001B36D2">
          <w:pgSz w:w="11900" w:h="16837"/>
          <w:pgMar w:top="796" w:right="1105" w:bottom="1440" w:left="1100" w:header="0" w:footer="0" w:gutter="0"/>
          <w:cols w:space="708" w:equalWidth="0">
            <w:col w:w="9700"/>
          </w:cols>
        </w:sectPr>
      </w:pPr>
    </w:p>
    <w:p w14:paraId="71F70B80" w14:textId="77777777" w:rsidR="001B36D2" w:rsidRDefault="009229BF">
      <w:pPr>
        <w:tabs>
          <w:tab w:val="left" w:pos="2960"/>
          <w:tab w:val="left" w:pos="8700"/>
        </w:tabs>
        <w:rPr>
          <w:sz w:val="20"/>
          <w:szCs w:val="20"/>
        </w:rPr>
      </w:pPr>
      <w:bookmarkStart w:id="12" w:name="page13"/>
      <w:bookmarkEnd w:id="12"/>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13</w:t>
      </w:r>
    </w:p>
    <w:p w14:paraId="2D81198C"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17440" behindDoc="1" locked="0" layoutInCell="0" allowOverlap="1" wp14:anchorId="073CA914" wp14:editId="3D2F29E0">
                <wp:simplePos x="0" y="0"/>
                <wp:positionH relativeFrom="column">
                  <wp:posOffset>3175</wp:posOffset>
                </wp:positionH>
                <wp:positionV relativeFrom="paragraph">
                  <wp:posOffset>78740</wp:posOffset>
                </wp:positionV>
                <wp:extent cx="615569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1BB5350" id="Shape 14" o:spid="_x0000_s1026" style="position:absolute;z-index:-25179904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" o:allowincell="f" filled="t" strokeweight=".39969mm">
                <v:stroke joinstyle="miter"/>
                <o:lock v:ext="edit" shapetype="f"/>
              </v:line>
            </w:pict>
          </mc:Fallback>
        </mc:AlternateContent>
      </w:r>
    </w:p>
    <w:p w14:paraId="4CBDE700" w14:textId="77777777" w:rsidR="001B36D2" w:rsidRDefault="001B36D2">
      <w:pPr>
        <w:spacing w:line="200" w:lineRule="exact"/>
        <w:rPr>
          <w:sz w:val="20"/>
          <w:szCs w:val="20"/>
        </w:rPr>
      </w:pPr>
    </w:p>
    <w:p w14:paraId="2C53CE5B" w14:textId="77777777" w:rsidR="001B36D2" w:rsidRDefault="001B36D2">
      <w:pPr>
        <w:spacing w:line="200" w:lineRule="exact"/>
        <w:rPr>
          <w:sz w:val="20"/>
          <w:szCs w:val="20"/>
        </w:rPr>
      </w:pPr>
    </w:p>
    <w:p w14:paraId="26204D5B" w14:textId="77777777" w:rsidR="001B36D2" w:rsidRDefault="001B36D2">
      <w:pPr>
        <w:spacing w:line="217" w:lineRule="exact"/>
        <w:rPr>
          <w:sz w:val="20"/>
          <w:szCs w:val="20"/>
        </w:rPr>
      </w:pPr>
    </w:p>
    <w:p w14:paraId="40445CCC" w14:textId="77777777" w:rsidR="001B36D2" w:rsidRDefault="009229BF">
      <w:pPr>
        <w:jc w:val="center"/>
        <w:rPr>
          <w:sz w:val="20"/>
          <w:szCs w:val="20"/>
        </w:rPr>
      </w:pPr>
      <w:r>
        <w:rPr>
          <w:rFonts w:ascii="Arial" w:eastAsia="Arial" w:hAnsi="Arial" w:cs="Arial"/>
          <w:b/>
          <w:bCs/>
          <w:sz w:val="20"/>
          <w:szCs w:val="20"/>
        </w:rPr>
        <w:t>§ 13a</w:t>
      </w:r>
    </w:p>
    <w:p w14:paraId="19A8D58E" w14:textId="77777777" w:rsidR="001B36D2" w:rsidRDefault="001B36D2">
      <w:pPr>
        <w:spacing w:line="44" w:lineRule="exact"/>
        <w:rPr>
          <w:sz w:val="20"/>
          <w:szCs w:val="20"/>
        </w:rPr>
      </w:pPr>
    </w:p>
    <w:p w14:paraId="7D155B16" w14:textId="77777777" w:rsidR="001B36D2" w:rsidRDefault="009229BF">
      <w:pPr>
        <w:jc w:val="center"/>
        <w:rPr>
          <w:sz w:val="20"/>
          <w:szCs w:val="20"/>
        </w:rPr>
      </w:pPr>
      <w:r>
        <w:rPr>
          <w:rFonts w:ascii="Arial" w:eastAsia="Arial" w:hAnsi="Arial" w:cs="Arial"/>
          <w:b/>
          <w:bCs/>
          <w:sz w:val="20"/>
          <w:szCs w:val="20"/>
        </w:rPr>
        <w:t>Žiadosť o vydanie povolenia na prevádzkovanie tkanivového zariadenia</w:t>
      </w:r>
    </w:p>
    <w:p w14:paraId="3754452B" w14:textId="77777777" w:rsidR="001B36D2" w:rsidRDefault="001B36D2">
      <w:pPr>
        <w:spacing w:line="251" w:lineRule="exact"/>
        <w:rPr>
          <w:sz w:val="20"/>
          <w:szCs w:val="20"/>
        </w:rPr>
      </w:pPr>
    </w:p>
    <w:p w14:paraId="36EE44EF" w14:textId="77777777" w:rsidR="001B36D2" w:rsidRDefault="009229BF">
      <w:pPr>
        <w:numPr>
          <w:ilvl w:val="1"/>
          <w:numId w:val="63"/>
        </w:numPr>
        <w:tabs>
          <w:tab w:val="left" w:pos="586"/>
        </w:tabs>
        <w:spacing w:line="323" w:lineRule="auto"/>
        <w:ind w:firstLine="232"/>
        <w:rPr>
          <w:rFonts w:ascii="Arial" w:eastAsia="Arial" w:hAnsi="Arial" w:cs="Arial"/>
          <w:sz w:val="20"/>
          <w:szCs w:val="20"/>
        </w:rPr>
      </w:pPr>
      <w:r>
        <w:rPr>
          <w:rFonts w:ascii="Arial" w:eastAsia="Arial" w:hAnsi="Arial" w:cs="Arial"/>
          <w:sz w:val="20"/>
          <w:szCs w:val="20"/>
        </w:rPr>
        <w:t>Žiadateľ o vydanie povolenia na prevádzkovanie tkanivového zariadenia okrem náležitostí žiadosti o vydanie povolenia uvedených v § 13 ods. 1 až 5</w:t>
      </w:r>
    </w:p>
    <w:p w14:paraId="6DD75525" w14:textId="77777777" w:rsidR="001B36D2" w:rsidRDefault="001B36D2">
      <w:pPr>
        <w:spacing w:line="20" w:lineRule="exact"/>
        <w:rPr>
          <w:rFonts w:ascii="Arial" w:eastAsia="Arial" w:hAnsi="Arial" w:cs="Arial"/>
          <w:sz w:val="20"/>
          <w:szCs w:val="20"/>
        </w:rPr>
      </w:pPr>
    </w:p>
    <w:p w14:paraId="78EA61DA" w14:textId="77777777" w:rsidR="001B36D2" w:rsidRDefault="009229BF">
      <w:pPr>
        <w:numPr>
          <w:ilvl w:val="0"/>
          <w:numId w:val="64"/>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uvedie typ ľudského tkaniva alebo ľudských buniek, ktoré bude odoberať, testovať, spracovávať, konzervovať, skladovať a distribuovať na transplantáciu, a</w:t>
      </w:r>
    </w:p>
    <w:p w14:paraId="52B8DA4F" w14:textId="77777777" w:rsidR="001B36D2" w:rsidRDefault="001B36D2">
      <w:pPr>
        <w:spacing w:line="20" w:lineRule="exact"/>
        <w:rPr>
          <w:rFonts w:ascii="Arial" w:eastAsia="Arial" w:hAnsi="Arial" w:cs="Arial"/>
          <w:sz w:val="20"/>
          <w:szCs w:val="20"/>
        </w:rPr>
      </w:pPr>
    </w:p>
    <w:p w14:paraId="189BFB1E" w14:textId="77777777" w:rsidR="001B36D2" w:rsidRDefault="009229BF">
      <w:pPr>
        <w:numPr>
          <w:ilvl w:val="0"/>
          <w:numId w:val="64"/>
        </w:numPr>
        <w:tabs>
          <w:tab w:val="left" w:pos="280"/>
        </w:tabs>
        <w:ind w:left="280" w:hanging="275"/>
        <w:rPr>
          <w:rFonts w:ascii="Arial" w:eastAsia="Arial" w:hAnsi="Arial" w:cs="Arial"/>
          <w:sz w:val="20"/>
          <w:szCs w:val="20"/>
        </w:rPr>
      </w:pPr>
      <w:r>
        <w:rPr>
          <w:rFonts w:ascii="Arial" w:eastAsia="Arial" w:hAnsi="Arial" w:cs="Arial"/>
          <w:sz w:val="20"/>
          <w:szCs w:val="20"/>
        </w:rPr>
        <w:t>uvedie e-mailovú adresu, telefónne číslo a webové sídlo,</w:t>
      </w:r>
    </w:p>
    <w:p w14:paraId="32FD6F63" w14:textId="77777777" w:rsidR="001B36D2" w:rsidRDefault="001B36D2">
      <w:pPr>
        <w:spacing w:line="140" w:lineRule="exact"/>
        <w:rPr>
          <w:rFonts w:ascii="Arial" w:eastAsia="Arial" w:hAnsi="Arial" w:cs="Arial"/>
          <w:sz w:val="20"/>
          <w:szCs w:val="20"/>
        </w:rPr>
      </w:pPr>
    </w:p>
    <w:p w14:paraId="3FA6F95D" w14:textId="77777777" w:rsidR="001B36D2" w:rsidRDefault="009229BF">
      <w:pPr>
        <w:numPr>
          <w:ilvl w:val="0"/>
          <w:numId w:val="64"/>
        </w:numPr>
        <w:tabs>
          <w:tab w:val="left" w:pos="280"/>
        </w:tabs>
        <w:ind w:left="280" w:hanging="275"/>
        <w:rPr>
          <w:rFonts w:ascii="Arial" w:eastAsia="Arial" w:hAnsi="Arial" w:cs="Arial"/>
          <w:sz w:val="20"/>
          <w:szCs w:val="20"/>
        </w:rPr>
      </w:pPr>
      <w:r>
        <w:rPr>
          <w:rFonts w:ascii="Arial" w:eastAsia="Arial" w:hAnsi="Arial" w:cs="Arial"/>
          <w:sz w:val="20"/>
          <w:szCs w:val="20"/>
        </w:rPr>
        <w:t>priloží štandardné pracovné postupy, na ktorých základe bude vykonávať svoju činnosť a</w:t>
      </w:r>
    </w:p>
    <w:p w14:paraId="03B93ACF" w14:textId="77777777" w:rsidR="001B36D2" w:rsidRDefault="001B36D2">
      <w:pPr>
        <w:spacing w:line="140" w:lineRule="exact"/>
        <w:rPr>
          <w:rFonts w:ascii="Arial" w:eastAsia="Arial" w:hAnsi="Arial" w:cs="Arial"/>
          <w:sz w:val="20"/>
          <w:szCs w:val="20"/>
        </w:rPr>
      </w:pPr>
    </w:p>
    <w:p w14:paraId="7411B864" w14:textId="77777777" w:rsidR="001B36D2" w:rsidRDefault="009229BF">
      <w:pPr>
        <w:numPr>
          <w:ilvl w:val="0"/>
          <w:numId w:val="64"/>
        </w:numPr>
        <w:tabs>
          <w:tab w:val="left" w:pos="280"/>
        </w:tabs>
        <w:spacing w:line="288" w:lineRule="auto"/>
        <w:ind w:left="280" w:hanging="275"/>
        <w:jc w:val="both"/>
        <w:rPr>
          <w:rFonts w:ascii="Arial" w:eastAsia="Arial" w:hAnsi="Arial" w:cs="Arial"/>
          <w:sz w:val="20"/>
          <w:szCs w:val="20"/>
        </w:rPr>
      </w:pPr>
      <w:r>
        <w:rPr>
          <w:rFonts w:ascii="Arial" w:eastAsia="Arial" w:hAnsi="Arial" w:cs="Arial"/>
          <w:sz w:val="20"/>
          <w:szCs w:val="20"/>
        </w:rPr>
        <w:t>priloží kópie zmlúv o spolupráci s poskytovateľom zdravotnej starostlivosti podľa § 7 ods. 3 písm. a) druhého bodu a písm. b) a ods. 4 písm. a) alebo Úradom pre dohľad nad zdravotnou starostlivosťou podľa osobitného predpisu</w:t>
      </w:r>
      <w:r>
        <w:rPr>
          <w:rFonts w:ascii="Arial" w:eastAsia="Arial" w:hAnsi="Arial" w:cs="Arial"/>
          <w:sz w:val="10"/>
          <w:szCs w:val="10"/>
        </w:rPr>
        <w:t>17a</w:t>
      </w:r>
      <w:r>
        <w:rPr>
          <w:rFonts w:ascii="Arial" w:eastAsia="Arial" w:hAnsi="Arial" w:cs="Arial"/>
          <w:sz w:val="18"/>
          <w:szCs w:val="18"/>
        </w:rPr>
        <w:t>)</w:t>
      </w:r>
      <w:r>
        <w:rPr>
          <w:rFonts w:ascii="Arial" w:eastAsia="Arial" w:hAnsi="Arial" w:cs="Arial"/>
          <w:sz w:val="20"/>
          <w:szCs w:val="20"/>
        </w:rPr>
        <w:t xml:space="preserve"> (ďalej len „úrad pre dohľad“), v ktorých sa vykonáva odber ľudského tkaniva alebo ľudských buniek, ak tkanivové zariadenie odber ľudského tkaniva alebo ľudských buniek nevykonáva, a kópie zmlúv o spolupráci na testovanie odobratého ľudského tkaniva alebo ľudských buniek s poskytovateľom zdravotnej starostlivosti podľa § 7 ods. 3 písm. f), ak v písmenách e) a f) nie je ustanovené inak,</w:t>
      </w:r>
    </w:p>
    <w:p w14:paraId="66DBC013" w14:textId="77777777" w:rsidR="001B36D2" w:rsidRDefault="001B36D2">
      <w:pPr>
        <w:spacing w:line="58" w:lineRule="exact"/>
        <w:rPr>
          <w:rFonts w:ascii="Arial" w:eastAsia="Arial" w:hAnsi="Arial" w:cs="Arial"/>
          <w:sz w:val="20"/>
          <w:szCs w:val="20"/>
        </w:rPr>
      </w:pPr>
    </w:p>
    <w:p w14:paraId="17647A89" w14:textId="77777777" w:rsidR="001B36D2" w:rsidRDefault="009229BF">
      <w:pPr>
        <w:numPr>
          <w:ilvl w:val="0"/>
          <w:numId w:val="64"/>
        </w:numPr>
        <w:tabs>
          <w:tab w:val="left" w:pos="280"/>
        </w:tabs>
        <w:spacing w:line="288" w:lineRule="auto"/>
        <w:ind w:left="280" w:hanging="275"/>
        <w:jc w:val="both"/>
        <w:rPr>
          <w:rFonts w:ascii="Arial" w:eastAsia="Arial" w:hAnsi="Arial" w:cs="Arial"/>
          <w:sz w:val="20"/>
          <w:szCs w:val="20"/>
        </w:rPr>
      </w:pPr>
      <w:r>
        <w:rPr>
          <w:rFonts w:ascii="Arial" w:eastAsia="Arial" w:hAnsi="Arial" w:cs="Arial"/>
          <w:sz w:val="20"/>
          <w:szCs w:val="20"/>
        </w:rPr>
        <w:t>priloží písomný doklad o určení lekára poskytovateľom podľa § 7 ods. 3 písm. a) druhého bodu a písm. b) a ods. 4 písm. a), ktorý vykonáva výber darcu ľudského tkaniva alebo ľudských buniek, písomný doklad o určení zdravotníckeho pracovníka, ktorý vykonáva odber ľudského tkaniva alebo ľudských buniek, písomný doklad s uvedením typu ľudského tkaniva alebo ľudských buniek a vzoriek na testovanie, ktoré je potrebné odobrať, a vzor správy, ktorú je po odbere ľudského tkaniva alebo ľudských buniek potrebné vyplniť, ak sú tkanivové zariadenie a poskytovateľ podľa § 7 ods. 3 písm. a) druhého bodu a písm. b) a ods. 4 písm. a) prevádzkované tým istým poskytovateľom,</w:t>
      </w:r>
    </w:p>
    <w:p w14:paraId="04BDA740" w14:textId="77777777" w:rsidR="001B36D2" w:rsidRDefault="001B36D2">
      <w:pPr>
        <w:spacing w:line="328" w:lineRule="exact"/>
        <w:rPr>
          <w:rFonts w:ascii="Arial" w:eastAsia="Arial" w:hAnsi="Arial" w:cs="Arial"/>
          <w:sz w:val="20"/>
          <w:szCs w:val="20"/>
        </w:rPr>
      </w:pPr>
    </w:p>
    <w:p w14:paraId="7AC5EEAE" w14:textId="77777777" w:rsidR="001B36D2" w:rsidRDefault="009229BF">
      <w:pPr>
        <w:numPr>
          <w:ilvl w:val="0"/>
          <w:numId w:val="64"/>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priloží písomný doklad o spolupráci na testovanie odobratého ľudského tkaniva alebo ľudských buniek, ak sú tkanivové zariadenie a poskytovateľ podľa § 7 ods. 3 písm. f) prevádzkované tým istým poskytovateľom.</w:t>
      </w:r>
    </w:p>
    <w:p w14:paraId="16627E67" w14:textId="77777777" w:rsidR="001B36D2" w:rsidRDefault="001B36D2">
      <w:pPr>
        <w:spacing w:line="142" w:lineRule="exact"/>
        <w:rPr>
          <w:sz w:val="20"/>
          <w:szCs w:val="20"/>
        </w:rPr>
      </w:pPr>
    </w:p>
    <w:p w14:paraId="5B97EC30" w14:textId="77777777" w:rsidR="001B36D2" w:rsidRDefault="009229BF">
      <w:pPr>
        <w:spacing w:line="292" w:lineRule="auto"/>
        <w:ind w:firstLine="227"/>
        <w:jc w:val="both"/>
        <w:rPr>
          <w:sz w:val="20"/>
          <w:szCs w:val="20"/>
        </w:rPr>
      </w:pPr>
      <w:r>
        <w:rPr>
          <w:rFonts w:ascii="Arial" w:eastAsia="Arial" w:hAnsi="Arial" w:cs="Arial"/>
          <w:sz w:val="20"/>
          <w:szCs w:val="20"/>
        </w:rPr>
        <w:t>(2) Pri žiadosti o vydanie povolenia na dovoz ľudského tkaniva alebo ľudských buniek z členského štátu Európskej únie, štátu, ktorý je zmluvnou stranou Dohody o Európskom hospodárskom priestore, a Švajčiarskej konfederácie (ďalej len „členský štát“) tkanivové zariadenie okrem náležitostí uvedených v § 13 ods. 1 až 5 a ods. 1 písm. d) uvedie typ ľudského tkaniva alebo ľudských buniek, ktoré bude dovážať, a priloží kópiu zmluvy o spolupráci s dodávateľom z členského štátu.</w:t>
      </w:r>
    </w:p>
    <w:p w14:paraId="6E4CE52C" w14:textId="77777777" w:rsidR="001B36D2" w:rsidRDefault="001B36D2">
      <w:pPr>
        <w:spacing w:line="200" w:lineRule="exact"/>
        <w:rPr>
          <w:sz w:val="20"/>
          <w:szCs w:val="20"/>
        </w:rPr>
      </w:pPr>
    </w:p>
    <w:p w14:paraId="1700ACDE" w14:textId="77777777" w:rsidR="001B36D2" w:rsidRDefault="001B36D2">
      <w:pPr>
        <w:spacing w:line="221" w:lineRule="exact"/>
        <w:rPr>
          <w:sz w:val="20"/>
          <w:szCs w:val="20"/>
        </w:rPr>
      </w:pPr>
    </w:p>
    <w:p w14:paraId="0FF47913" w14:textId="77777777" w:rsidR="001B36D2" w:rsidRDefault="009229BF">
      <w:pPr>
        <w:numPr>
          <w:ilvl w:val="0"/>
          <w:numId w:val="65"/>
        </w:numPr>
        <w:tabs>
          <w:tab w:val="left" w:pos="553"/>
        </w:tabs>
        <w:spacing w:line="302" w:lineRule="auto"/>
        <w:ind w:firstLine="232"/>
        <w:jc w:val="both"/>
        <w:rPr>
          <w:rFonts w:ascii="Arial" w:eastAsia="Arial" w:hAnsi="Arial" w:cs="Arial"/>
          <w:sz w:val="20"/>
          <w:szCs w:val="20"/>
        </w:rPr>
      </w:pPr>
      <w:r>
        <w:rPr>
          <w:rFonts w:ascii="Arial" w:eastAsia="Arial" w:hAnsi="Arial" w:cs="Arial"/>
          <w:sz w:val="20"/>
          <w:szCs w:val="20"/>
        </w:rPr>
        <w:t>Pri žiadosti o vydanie povolenia na dovoz ľudského tkaniva alebo ľudských buniek zo štátu, ktorý nie je členským štátom (ďalej len „tretí štát“), tkanivové zariadenie okrem náležitostí uvedených v § 13 ods. 1 až 5 a ods. 1 písm. d)</w:t>
      </w:r>
    </w:p>
    <w:p w14:paraId="30D578C3" w14:textId="77777777" w:rsidR="001B36D2" w:rsidRDefault="001B36D2">
      <w:pPr>
        <w:spacing w:line="42" w:lineRule="exact"/>
        <w:rPr>
          <w:sz w:val="20"/>
          <w:szCs w:val="20"/>
        </w:rPr>
      </w:pPr>
    </w:p>
    <w:p w14:paraId="0886A6C9" w14:textId="77777777" w:rsidR="001B36D2" w:rsidRDefault="009229BF">
      <w:pPr>
        <w:tabs>
          <w:tab w:val="left" w:pos="320"/>
        </w:tabs>
        <w:spacing w:line="323" w:lineRule="auto"/>
        <w:ind w:left="340" w:hanging="339"/>
        <w:rPr>
          <w:sz w:val="20"/>
          <w:szCs w:val="20"/>
        </w:rPr>
      </w:pPr>
      <w:r>
        <w:rPr>
          <w:rFonts w:ascii="Arial" w:eastAsia="Arial" w:hAnsi="Arial" w:cs="Arial"/>
          <w:sz w:val="20"/>
          <w:szCs w:val="20"/>
        </w:rPr>
        <w:t>a)</w:t>
      </w:r>
      <w:r>
        <w:rPr>
          <w:rFonts w:ascii="Arial" w:eastAsia="Arial" w:hAnsi="Arial" w:cs="Arial"/>
          <w:sz w:val="20"/>
          <w:szCs w:val="20"/>
        </w:rPr>
        <w:tab/>
        <w:t>priloží kópiu písomnej zmluvy o spolupráci s tkanivovým zariadením alebo s inou osobou z tretieho štátu (ďalej len „dodávateľ z tretieho štátu“), ktorá obsahuje:</w:t>
      </w:r>
    </w:p>
    <w:p w14:paraId="30B92D9C" w14:textId="77777777" w:rsidR="001B36D2" w:rsidRDefault="001B36D2">
      <w:pPr>
        <w:spacing w:line="21" w:lineRule="exact"/>
        <w:rPr>
          <w:sz w:val="20"/>
          <w:szCs w:val="20"/>
        </w:rPr>
      </w:pPr>
    </w:p>
    <w:p w14:paraId="4B17832D" w14:textId="77777777" w:rsidR="001B36D2" w:rsidRDefault="009229BF">
      <w:pPr>
        <w:numPr>
          <w:ilvl w:val="0"/>
          <w:numId w:val="66"/>
        </w:numPr>
        <w:tabs>
          <w:tab w:val="left" w:pos="620"/>
        </w:tabs>
        <w:spacing w:line="295" w:lineRule="auto"/>
        <w:ind w:left="620" w:hanging="274"/>
        <w:jc w:val="both"/>
        <w:rPr>
          <w:rFonts w:ascii="Arial" w:eastAsia="Arial" w:hAnsi="Arial" w:cs="Arial"/>
          <w:sz w:val="20"/>
          <w:szCs w:val="20"/>
        </w:rPr>
      </w:pPr>
      <w:r>
        <w:rPr>
          <w:rFonts w:ascii="Arial" w:eastAsia="Arial" w:hAnsi="Arial" w:cs="Arial"/>
          <w:sz w:val="20"/>
          <w:szCs w:val="20"/>
        </w:rPr>
        <w:t>zaručenie oprávnenia ministerstva zdravotníctva v spolupráci s národnou transplantačnou organizáciou vykonávať dozor u dodávateľa z tretieho štátu počas platnosti písomnej zmluvy, a to do dvoch rokov po ukončení platnosti písomnej zmluvy; toto oprávnenie sa vzťahuje aj na vykonávanie pravidelného dozoru dovážajúcim tkanivovým zariadením,</w:t>
      </w:r>
    </w:p>
    <w:p w14:paraId="60103674" w14:textId="77777777" w:rsidR="001B36D2" w:rsidRDefault="001B36D2">
      <w:pPr>
        <w:spacing w:line="49" w:lineRule="exact"/>
        <w:rPr>
          <w:rFonts w:ascii="Arial" w:eastAsia="Arial" w:hAnsi="Arial" w:cs="Arial"/>
          <w:sz w:val="20"/>
          <w:szCs w:val="20"/>
        </w:rPr>
      </w:pPr>
    </w:p>
    <w:p w14:paraId="6905E990" w14:textId="77777777" w:rsidR="001B36D2" w:rsidRDefault="009229BF">
      <w:pPr>
        <w:numPr>
          <w:ilvl w:val="0"/>
          <w:numId w:val="66"/>
        </w:numPr>
        <w:tabs>
          <w:tab w:val="left" w:pos="620"/>
        </w:tabs>
        <w:spacing w:line="323" w:lineRule="auto"/>
        <w:ind w:left="620" w:hanging="274"/>
        <w:jc w:val="both"/>
        <w:rPr>
          <w:rFonts w:ascii="Arial" w:eastAsia="Arial" w:hAnsi="Arial" w:cs="Arial"/>
          <w:sz w:val="20"/>
          <w:szCs w:val="20"/>
        </w:rPr>
      </w:pPr>
      <w:r>
        <w:rPr>
          <w:rFonts w:ascii="Arial" w:eastAsia="Arial" w:hAnsi="Arial" w:cs="Arial"/>
          <w:sz w:val="20"/>
          <w:szCs w:val="20"/>
        </w:rPr>
        <w:t>práva a povinnosti zmluvných strán s cieľom zabezpečiť, aby sa dodržiavali normy kvality a bezpečnosti dovezeného ľudského tkaniva alebo ľudských buniek podľa osobitného predpisu,</w:t>
      </w:r>
      <w:r>
        <w:rPr>
          <w:rFonts w:ascii="Arial" w:eastAsia="Arial" w:hAnsi="Arial" w:cs="Arial"/>
          <w:sz w:val="10"/>
          <w:szCs w:val="10"/>
        </w:rPr>
        <w:t>17b</w:t>
      </w:r>
      <w:r>
        <w:rPr>
          <w:rFonts w:ascii="Arial" w:eastAsia="Arial" w:hAnsi="Arial" w:cs="Arial"/>
          <w:sz w:val="18"/>
          <w:szCs w:val="18"/>
        </w:rPr>
        <w:t>)</w:t>
      </w:r>
    </w:p>
    <w:p w14:paraId="22DE28F5" w14:textId="77777777" w:rsidR="001B36D2" w:rsidRDefault="001B36D2">
      <w:pPr>
        <w:spacing w:line="290" w:lineRule="exact"/>
        <w:rPr>
          <w:rFonts w:ascii="Arial" w:eastAsia="Arial" w:hAnsi="Arial" w:cs="Arial"/>
          <w:sz w:val="20"/>
          <w:szCs w:val="20"/>
        </w:rPr>
      </w:pPr>
    </w:p>
    <w:p w14:paraId="3FD60B35" w14:textId="77777777" w:rsidR="001B36D2" w:rsidRDefault="009229BF">
      <w:pPr>
        <w:numPr>
          <w:ilvl w:val="0"/>
          <w:numId w:val="66"/>
        </w:numPr>
        <w:tabs>
          <w:tab w:val="left" w:pos="620"/>
        </w:tabs>
        <w:spacing w:line="323" w:lineRule="auto"/>
        <w:ind w:left="620" w:hanging="274"/>
        <w:rPr>
          <w:rFonts w:ascii="Arial" w:eastAsia="Arial" w:hAnsi="Arial" w:cs="Arial"/>
          <w:sz w:val="20"/>
          <w:szCs w:val="20"/>
        </w:rPr>
      </w:pPr>
      <w:r>
        <w:rPr>
          <w:rFonts w:ascii="Arial" w:eastAsia="Arial" w:hAnsi="Arial" w:cs="Arial"/>
          <w:sz w:val="20"/>
          <w:szCs w:val="20"/>
        </w:rPr>
        <w:t>záväzok dodávateľa z tretieho štátu poskytnúť kópie dokumentov uvedených v písmenách l) až s) vrátane ich aktualizácií,</w:t>
      </w:r>
    </w:p>
    <w:p w14:paraId="1178BFAE" w14:textId="77777777" w:rsidR="001B36D2" w:rsidRDefault="001B36D2">
      <w:pPr>
        <w:sectPr w:rsidR="001B36D2">
          <w:pgSz w:w="11900" w:h="16837"/>
          <w:pgMar w:top="796" w:right="1105" w:bottom="496" w:left="1100" w:header="0" w:footer="0" w:gutter="0"/>
          <w:cols w:space="708" w:equalWidth="0">
            <w:col w:w="9700"/>
          </w:cols>
        </w:sectPr>
      </w:pPr>
    </w:p>
    <w:p w14:paraId="605E3E5E" w14:textId="77777777" w:rsidR="001B36D2" w:rsidRDefault="009229BF">
      <w:pPr>
        <w:tabs>
          <w:tab w:val="left" w:pos="2960"/>
          <w:tab w:val="left" w:pos="8120"/>
        </w:tabs>
        <w:rPr>
          <w:sz w:val="20"/>
          <w:szCs w:val="20"/>
        </w:rPr>
      </w:pPr>
      <w:bookmarkStart w:id="13" w:name="page14"/>
      <w:bookmarkEnd w:id="13"/>
      <w:r>
        <w:rPr>
          <w:rFonts w:ascii="Arial" w:eastAsia="Arial" w:hAnsi="Arial" w:cs="Arial"/>
          <w:sz w:val="20"/>
          <w:szCs w:val="20"/>
        </w:rPr>
        <w:lastRenderedPageBreak/>
        <w:t>Strana 14</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1A8B72EB"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18464" behindDoc="1" locked="0" layoutInCell="0" allowOverlap="1" wp14:anchorId="55664666" wp14:editId="4FA79098">
                <wp:simplePos x="0" y="0"/>
                <wp:positionH relativeFrom="column">
                  <wp:posOffset>3175</wp:posOffset>
                </wp:positionH>
                <wp:positionV relativeFrom="paragraph">
                  <wp:posOffset>78740</wp:posOffset>
                </wp:positionV>
                <wp:extent cx="6155690"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C48BCE9" id="Shape 15" o:spid="_x0000_s1026" style="position:absolute;z-index:-25179801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IWtEBS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72C461E2" w14:textId="77777777" w:rsidR="001B36D2" w:rsidRDefault="001B36D2">
      <w:pPr>
        <w:spacing w:line="200" w:lineRule="exact"/>
        <w:rPr>
          <w:sz w:val="20"/>
          <w:szCs w:val="20"/>
        </w:rPr>
      </w:pPr>
    </w:p>
    <w:p w14:paraId="72EC0400" w14:textId="77777777" w:rsidR="001B36D2" w:rsidRDefault="001B36D2">
      <w:pPr>
        <w:spacing w:line="242" w:lineRule="exact"/>
        <w:rPr>
          <w:sz w:val="20"/>
          <w:szCs w:val="20"/>
        </w:rPr>
      </w:pPr>
    </w:p>
    <w:p w14:paraId="6362593A" w14:textId="77777777" w:rsidR="001B36D2" w:rsidRDefault="009229BF">
      <w:pPr>
        <w:numPr>
          <w:ilvl w:val="0"/>
          <w:numId w:val="67"/>
        </w:numPr>
        <w:tabs>
          <w:tab w:val="left" w:pos="620"/>
        </w:tabs>
        <w:spacing w:line="292" w:lineRule="auto"/>
        <w:ind w:left="620" w:hanging="274"/>
        <w:jc w:val="both"/>
        <w:rPr>
          <w:rFonts w:ascii="Arial" w:eastAsia="Arial" w:hAnsi="Arial" w:cs="Arial"/>
          <w:sz w:val="20"/>
          <w:szCs w:val="20"/>
        </w:rPr>
      </w:pPr>
      <w:r>
        <w:rPr>
          <w:rFonts w:ascii="Arial" w:eastAsia="Arial" w:hAnsi="Arial" w:cs="Arial"/>
          <w:sz w:val="20"/>
          <w:szCs w:val="20"/>
        </w:rPr>
        <w:t>povinnosť dodávateľa z tretieho štátu informovať dovážajúce tkanivové zariadenie o všetkých závažných nežiaducich udalostiach alebo závažných nežiaducich reakciách, ktoré môžu ovplyvniť kvalitu a bezpečnosť ľudského tkaniva alebo ľudských buniek dovezených alebo určených na dovoz dovážajúcim tkanivovým zariadením, alebo o podozrení na takéto závažné nežiaduce udalosti alebo závažne nežiaduce reakcie,</w:t>
      </w:r>
    </w:p>
    <w:p w14:paraId="4F05EF32" w14:textId="77777777" w:rsidR="001B36D2" w:rsidRDefault="001B36D2">
      <w:pPr>
        <w:spacing w:line="50" w:lineRule="exact"/>
        <w:rPr>
          <w:rFonts w:ascii="Arial" w:eastAsia="Arial" w:hAnsi="Arial" w:cs="Arial"/>
          <w:sz w:val="20"/>
          <w:szCs w:val="20"/>
        </w:rPr>
      </w:pPr>
    </w:p>
    <w:p w14:paraId="31B624EF" w14:textId="77777777" w:rsidR="001B36D2" w:rsidRDefault="009229BF">
      <w:pPr>
        <w:numPr>
          <w:ilvl w:val="0"/>
          <w:numId w:val="67"/>
        </w:numPr>
        <w:tabs>
          <w:tab w:val="left" w:pos="620"/>
        </w:tabs>
        <w:spacing w:line="295" w:lineRule="auto"/>
        <w:ind w:left="620" w:hanging="274"/>
        <w:jc w:val="both"/>
        <w:rPr>
          <w:rFonts w:ascii="Arial" w:eastAsia="Arial" w:hAnsi="Arial" w:cs="Arial"/>
          <w:sz w:val="20"/>
          <w:szCs w:val="20"/>
        </w:rPr>
      </w:pPr>
      <w:r>
        <w:rPr>
          <w:rFonts w:ascii="Arial" w:eastAsia="Arial" w:hAnsi="Arial" w:cs="Arial"/>
          <w:sz w:val="20"/>
          <w:szCs w:val="20"/>
        </w:rPr>
        <w:t>povinnosť dodávateľa z tretieho štátu bezodkladne informovať dovážajúce tkanivové zariadenie o zrušení alebo dočasnom pozastavení platnosti dokumentu oprávňujúceho dodávateľa z tretieho štátu na vývoz ľudského tkaniva alebo ľudských buniek vrátane zaslania kópie dokumentu preukazujúceho túto skutočnosť,</w:t>
      </w:r>
    </w:p>
    <w:p w14:paraId="33B3C183" w14:textId="77777777" w:rsidR="001B36D2" w:rsidRDefault="001B36D2">
      <w:pPr>
        <w:spacing w:line="49" w:lineRule="exact"/>
        <w:rPr>
          <w:rFonts w:ascii="Arial" w:eastAsia="Arial" w:hAnsi="Arial" w:cs="Arial"/>
          <w:sz w:val="20"/>
          <w:szCs w:val="20"/>
        </w:rPr>
      </w:pPr>
    </w:p>
    <w:p w14:paraId="12138C85" w14:textId="77777777" w:rsidR="001B36D2" w:rsidRDefault="009229BF">
      <w:pPr>
        <w:numPr>
          <w:ilvl w:val="0"/>
          <w:numId w:val="67"/>
        </w:numPr>
        <w:tabs>
          <w:tab w:val="left" w:pos="620"/>
        </w:tabs>
        <w:spacing w:line="295" w:lineRule="auto"/>
        <w:ind w:left="620" w:hanging="274"/>
        <w:jc w:val="both"/>
        <w:rPr>
          <w:rFonts w:ascii="Arial" w:eastAsia="Arial" w:hAnsi="Arial" w:cs="Arial"/>
          <w:sz w:val="20"/>
          <w:szCs w:val="20"/>
        </w:rPr>
      </w:pPr>
      <w:r>
        <w:rPr>
          <w:rFonts w:ascii="Arial" w:eastAsia="Arial" w:hAnsi="Arial" w:cs="Arial"/>
          <w:sz w:val="20"/>
          <w:szCs w:val="20"/>
        </w:rPr>
        <w:t>povinnosť dodávateľa z tretieho štátu bezodkladne informovať dovážajúce tkanivové zariadenie o rozhodnutí príslušného orgánu tretieho štátu, v ktorom má oprávnený dodávateľ z tretieho štátu sídlo, a ktoré rozhodnutie má alebo môže mať význam alebo vplyv z hľadiska kvality a bezpečnosti dovážaného ľudského tkaniva alebo dovážaných ľudských buniek,</w:t>
      </w:r>
    </w:p>
    <w:p w14:paraId="13027A33" w14:textId="77777777" w:rsidR="001B36D2" w:rsidRDefault="001B36D2">
      <w:pPr>
        <w:spacing w:line="319" w:lineRule="exact"/>
        <w:rPr>
          <w:rFonts w:ascii="Arial" w:eastAsia="Arial" w:hAnsi="Arial" w:cs="Arial"/>
          <w:sz w:val="20"/>
          <w:szCs w:val="20"/>
        </w:rPr>
      </w:pPr>
    </w:p>
    <w:p w14:paraId="6116ACA0" w14:textId="77777777" w:rsidR="001B36D2" w:rsidRDefault="009229BF">
      <w:pPr>
        <w:numPr>
          <w:ilvl w:val="0"/>
          <w:numId w:val="67"/>
        </w:numPr>
        <w:tabs>
          <w:tab w:val="left" w:pos="620"/>
        </w:tabs>
        <w:spacing w:line="323" w:lineRule="auto"/>
        <w:ind w:left="620" w:hanging="274"/>
        <w:rPr>
          <w:rFonts w:ascii="Arial" w:eastAsia="Arial" w:hAnsi="Arial" w:cs="Arial"/>
          <w:sz w:val="20"/>
          <w:szCs w:val="20"/>
        </w:rPr>
      </w:pPr>
      <w:r>
        <w:rPr>
          <w:rFonts w:ascii="Arial" w:eastAsia="Arial" w:hAnsi="Arial" w:cs="Arial"/>
          <w:sz w:val="20"/>
          <w:szCs w:val="20"/>
        </w:rPr>
        <w:t>dohodnuté požiadavky prepravy ľudského tkaniva alebo ľudských buniek medzi dodávateľom z tretieho štátu a dovážajúcim tkanivovým zariadením,</w:t>
      </w:r>
    </w:p>
    <w:p w14:paraId="3DE95582" w14:textId="77777777" w:rsidR="001B36D2" w:rsidRDefault="001B36D2">
      <w:pPr>
        <w:spacing w:line="20" w:lineRule="exact"/>
        <w:rPr>
          <w:rFonts w:ascii="Arial" w:eastAsia="Arial" w:hAnsi="Arial" w:cs="Arial"/>
          <w:sz w:val="20"/>
          <w:szCs w:val="20"/>
        </w:rPr>
      </w:pPr>
    </w:p>
    <w:p w14:paraId="3B823ED5" w14:textId="77777777" w:rsidR="001B36D2" w:rsidRDefault="009229BF">
      <w:pPr>
        <w:numPr>
          <w:ilvl w:val="0"/>
          <w:numId w:val="67"/>
        </w:numPr>
        <w:tabs>
          <w:tab w:val="left" w:pos="620"/>
        </w:tabs>
        <w:ind w:left="620" w:hanging="274"/>
        <w:rPr>
          <w:rFonts w:ascii="Arial" w:eastAsia="Arial" w:hAnsi="Arial" w:cs="Arial"/>
          <w:sz w:val="20"/>
          <w:szCs w:val="20"/>
        </w:rPr>
      </w:pPr>
      <w:r>
        <w:rPr>
          <w:rFonts w:ascii="Arial" w:eastAsia="Arial" w:hAnsi="Arial" w:cs="Arial"/>
          <w:sz w:val="20"/>
          <w:szCs w:val="20"/>
        </w:rPr>
        <w:t>povinnosť dodávateľa z tretieho štátu a jeho subdodávateľa uchovávať záznamy o darcovi</w:t>
      </w:r>
    </w:p>
    <w:p w14:paraId="0EB14CB8" w14:textId="77777777" w:rsidR="001B36D2" w:rsidRDefault="001B36D2">
      <w:pPr>
        <w:spacing w:line="40" w:lineRule="exact"/>
        <w:rPr>
          <w:sz w:val="20"/>
          <w:szCs w:val="20"/>
        </w:rPr>
      </w:pPr>
    </w:p>
    <w:p w14:paraId="42D8F26E" w14:textId="77777777" w:rsidR="001B36D2" w:rsidRDefault="009229BF">
      <w:pPr>
        <w:spacing w:line="302" w:lineRule="auto"/>
        <w:ind w:left="620"/>
        <w:jc w:val="both"/>
        <w:rPr>
          <w:sz w:val="20"/>
          <w:szCs w:val="20"/>
        </w:rPr>
      </w:pPr>
      <w:r>
        <w:rPr>
          <w:rFonts w:ascii="Arial" w:eastAsia="Arial" w:hAnsi="Arial" w:cs="Arial"/>
          <w:sz w:val="20"/>
          <w:szCs w:val="20"/>
        </w:rPr>
        <w:t>ľudského tkaniva alebo ľudských buniek a záznamy o dovezenom ľudskom tkanive a ľudských bunkách 30 rokov od odberu ľudského tkaniva alebo ľudských buniek, vrátane dohodnutých požiadaviek, ak dodávateľ z tretieho štátu ukončí svoju činnosť,</w:t>
      </w:r>
    </w:p>
    <w:p w14:paraId="17D939A9" w14:textId="77777777" w:rsidR="001B36D2" w:rsidRDefault="001B36D2">
      <w:pPr>
        <w:spacing w:line="42" w:lineRule="exact"/>
        <w:rPr>
          <w:sz w:val="20"/>
          <w:szCs w:val="20"/>
        </w:rPr>
      </w:pPr>
    </w:p>
    <w:p w14:paraId="0385B7C1" w14:textId="77777777" w:rsidR="001B36D2" w:rsidRDefault="009229BF">
      <w:pPr>
        <w:numPr>
          <w:ilvl w:val="1"/>
          <w:numId w:val="68"/>
        </w:numPr>
        <w:tabs>
          <w:tab w:val="left" w:pos="620"/>
        </w:tabs>
        <w:spacing w:line="323" w:lineRule="auto"/>
        <w:ind w:left="620" w:hanging="274"/>
        <w:jc w:val="both"/>
        <w:rPr>
          <w:rFonts w:ascii="Arial" w:eastAsia="Arial" w:hAnsi="Arial" w:cs="Arial"/>
          <w:sz w:val="20"/>
          <w:szCs w:val="20"/>
        </w:rPr>
      </w:pPr>
      <w:r>
        <w:rPr>
          <w:rFonts w:ascii="Arial" w:eastAsia="Arial" w:hAnsi="Arial" w:cs="Arial"/>
          <w:sz w:val="20"/>
          <w:szCs w:val="20"/>
        </w:rPr>
        <w:t>dohodnuté požiadavky aktualizácie písomnej zmluvy o spolupráci s dodávateľom z tretieho štátu pri zmene, ktorá môže ovplyvniť kvalitu a bezpečnosť dovážaného ľudského tkaniva a ľudských buniek,</w:t>
      </w:r>
    </w:p>
    <w:p w14:paraId="3BE712CC" w14:textId="77777777" w:rsidR="001B36D2" w:rsidRDefault="001B36D2">
      <w:pPr>
        <w:spacing w:line="290" w:lineRule="exact"/>
        <w:rPr>
          <w:rFonts w:ascii="Arial" w:eastAsia="Arial" w:hAnsi="Arial" w:cs="Arial"/>
          <w:sz w:val="20"/>
          <w:szCs w:val="20"/>
        </w:rPr>
      </w:pPr>
    </w:p>
    <w:p w14:paraId="2AC8F1FB" w14:textId="77777777" w:rsidR="001B36D2" w:rsidRDefault="009229BF">
      <w:pPr>
        <w:numPr>
          <w:ilvl w:val="0"/>
          <w:numId w:val="69"/>
        </w:numPr>
        <w:tabs>
          <w:tab w:val="left" w:pos="340"/>
        </w:tabs>
        <w:ind w:left="340" w:hanging="335"/>
        <w:rPr>
          <w:rFonts w:ascii="Arial" w:eastAsia="Arial" w:hAnsi="Arial" w:cs="Arial"/>
          <w:sz w:val="20"/>
          <w:szCs w:val="20"/>
        </w:rPr>
      </w:pPr>
      <w:r>
        <w:rPr>
          <w:rFonts w:ascii="Arial" w:eastAsia="Arial" w:hAnsi="Arial" w:cs="Arial"/>
          <w:sz w:val="20"/>
          <w:szCs w:val="20"/>
        </w:rPr>
        <w:t>uvedie typ ľudského tkaniva alebo ľudských buniek, ktoré bude dovážať,</w:t>
      </w:r>
    </w:p>
    <w:p w14:paraId="79F7E3CD" w14:textId="77777777" w:rsidR="001B36D2" w:rsidRDefault="001B36D2">
      <w:pPr>
        <w:spacing w:line="140" w:lineRule="exact"/>
        <w:rPr>
          <w:rFonts w:ascii="Arial" w:eastAsia="Arial" w:hAnsi="Arial" w:cs="Arial"/>
          <w:sz w:val="20"/>
          <w:szCs w:val="20"/>
        </w:rPr>
      </w:pPr>
    </w:p>
    <w:p w14:paraId="35EB2376" w14:textId="77777777" w:rsidR="001B36D2" w:rsidRDefault="009229BF">
      <w:pPr>
        <w:numPr>
          <w:ilvl w:val="0"/>
          <w:numId w:val="69"/>
        </w:numPr>
        <w:tabs>
          <w:tab w:val="left" w:pos="340"/>
        </w:tabs>
        <w:ind w:left="340" w:hanging="335"/>
        <w:rPr>
          <w:rFonts w:ascii="Arial" w:eastAsia="Arial" w:hAnsi="Arial" w:cs="Arial"/>
          <w:sz w:val="20"/>
          <w:szCs w:val="20"/>
        </w:rPr>
      </w:pPr>
      <w:r>
        <w:rPr>
          <w:rFonts w:ascii="Arial" w:eastAsia="Arial" w:hAnsi="Arial" w:cs="Arial"/>
          <w:sz w:val="20"/>
          <w:szCs w:val="20"/>
        </w:rPr>
        <w:t>uvedie zoznam činností, ktoré vykonáva dodávateľ tretieho štátu,</w:t>
      </w:r>
    </w:p>
    <w:p w14:paraId="18BC469A" w14:textId="77777777" w:rsidR="001B36D2" w:rsidRDefault="001B36D2">
      <w:pPr>
        <w:spacing w:line="140" w:lineRule="exact"/>
        <w:rPr>
          <w:rFonts w:ascii="Arial" w:eastAsia="Arial" w:hAnsi="Arial" w:cs="Arial"/>
          <w:sz w:val="20"/>
          <w:szCs w:val="20"/>
        </w:rPr>
      </w:pPr>
    </w:p>
    <w:p w14:paraId="09ED4888" w14:textId="77777777" w:rsidR="001B36D2" w:rsidRDefault="009229BF">
      <w:pPr>
        <w:numPr>
          <w:ilvl w:val="0"/>
          <w:numId w:val="69"/>
        </w:numPr>
        <w:tabs>
          <w:tab w:val="left" w:pos="340"/>
        </w:tabs>
        <w:spacing w:line="323" w:lineRule="auto"/>
        <w:ind w:left="340" w:hanging="335"/>
        <w:rPr>
          <w:rFonts w:ascii="Arial" w:eastAsia="Arial" w:hAnsi="Arial" w:cs="Arial"/>
          <w:sz w:val="20"/>
          <w:szCs w:val="20"/>
        </w:rPr>
      </w:pPr>
      <w:r>
        <w:rPr>
          <w:rFonts w:ascii="Arial" w:eastAsia="Arial" w:hAnsi="Arial" w:cs="Arial"/>
          <w:sz w:val="20"/>
          <w:szCs w:val="20"/>
        </w:rPr>
        <w:t>uvedie zoznam činností, ktoré má dodávateľ z tretieho štátu zmluvne zabezpečené s iným dodávateľom z tretieho štátu,</w:t>
      </w:r>
    </w:p>
    <w:p w14:paraId="6F0440ED" w14:textId="77777777" w:rsidR="001B36D2" w:rsidRDefault="001B36D2">
      <w:pPr>
        <w:spacing w:line="20" w:lineRule="exact"/>
        <w:rPr>
          <w:rFonts w:ascii="Arial" w:eastAsia="Arial" w:hAnsi="Arial" w:cs="Arial"/>
          <w:sz w:val="20"/>
          <w:szCs w:val="20"/>
        </w:rPr>
      </w:pPr>
    </w:p>
    <w:p w14:paraId="113BB4CB" w14:textId="77777777" w:rsidR="001B36D2" w:rsidRDefault="009229BF">
      <w:pPr>
        <w:numPr>
          <w:ilvl w:val="0"/>
          <w:numId w:val="69"/>
        </w:numPr>
        <w:tabs>
          <w:tab w:val="left" w:pos="340"/>
        </w:tabs>
        <w:spacing w:line="323" w:lineRule="auto"/>
        <w:ind w:left="340" w:hanging="335"/>
        <w:rPr>
          <w:rFonts w:ascii="Arial" w:eastAsia="Arial" w:hAnsi="Arial" w:cs="Arial"/>
          <w:sz w:val="20"/>
          <w:szCs w:val="20"/>
        </w:rPr>
      </w:pPr>
      <w:r>
        <w:rPr>
          <w:rFonts w:ascii="Arial" w:eastAsia="Arial" w:hAnsi="Arial" w:cs="Arial"/>
          <w:sz w:val="20"/>
          <w:szCs w:val="20"/>
        </w:rPr>
        <w:t>uvedie názov tretieho štátu, ktorý tkanivovému zariadeniu dodá odobraté ľudské tkanivo alebo ľudské bunky,</w:t>
      </w:r>
    </w:p>
    <w:p w14:paraId="3A938A6A" w14:textId="77777777" w:rsidR="001B36D2" w:rsidRDefault="001B36D2">
      <w:pPr>
        <w:spacing w:line="20" w:lineRule="exact"/>
        <w:rPr>
          <w:rFonts w:ascii="Arial" w:eastAsia="Arial" w:hAnsi="Arial" w:cs="Arial"/>
          <w:sz w:val="20"/>
          <w:szCs w:val="20"/>
        </w:rPr>
      </w:pPr>
    </w:p>
    <w:p w14:paraId="4931E6F7" w14:textId="77777777" w:rsidR="001B36D2" w:rsidRDefault="009229BF">
      <w:pPr>
        <w:numPr>
          <w:ilvl w:val="0"/>
          <w:numId w:val="69"/>
        </w:numPr>
        <w:tabs>
          <w:tab w:val="left" w:pos="340"/>
        </w:tabs>
        <w:ind w:left="340" w:hanging="335"/>
        <w:rPr>
          <w:rFonts w:ascii="Arial" w:eastAsia="Arial" w:hAnsi="Arial" w:cs="Arial"/>
          <w:sz w:val="20"/>
          <w:szCs w:val="20"/>
        </w:rPr>
      </w:pPr>
      <w:r>
        <w:rPr>
          <w:rFonts w:ascii="Arial" w:eastAsia="Arial" w:hAnsi="Arial" w:cs="Arial"/>
          <w:sz w:val="20"/>
          <w:szCs w:val="20"/>
        </w:rPr>
        <w:t>uvedie údaje o dodávateľovi z tretieho štátu v rozsahu</w:t>
      </w:r>
    </w:p>
    <w:p w14:paraId="1A765F22" w14:textId="77777777" w:rsidR="001B36D2" w:rsidRDefault="001B36D2">
      <w:pPr>
        <w:spacing w:line="140" w:lineRule="exact"/>
        <w:rPr>
          <w:rFonts w:ascii="Arial" w:eastAsia="Arial" w:hAnsi="Arial" w:cs="Arial"/>
          <w:sz w:val="20"/>
          <w:szCs w:val="20"/>
        </w:rPr>
      </w:pPr>
    </w:p>
    <w:p w14:paraId="4A2C672E" w14:textId="77777777" w:rsidR="001B36D2" w:rsidRDefault="009229BF">
      <w:pPr>
        <w:numPr>
          <w:ilvl w:val="1"/>
          <w:numId w:val="69"/>
        </w:numPr>
        <w:tabs>
          <w:tab w:val="left" w:pos="620"/>
        </w:tabs>
        <w:ind w:left="620" w:hanging="274"/>
        <w:rPr>
          <w:rFonts w:ascii="Arial" w:eastAsia="Arial" w:hAnsi="Arial" w:cs="Arial"/>
          <w:sz w:val="20"/>
          <w:szCs w:val="20"/>
        </w:rPr>
      </w:pPr>
      <w:r>
        <w:rPr>
          <w:rFonts w:ascii="Arial" w:eastAsia="Arial" w:hAnsi="Arial" w:cs="Arial"/>
          <w:sz w:val="20"/>
          <w:szCs w:val="20"/>
        </w:rPr>
        <w:t>obchodné meno a sídlo,</w:t>
      </w:r>
    </w:p>
    <w:p w14:paraId="247F22A9" w14:textId="77777777" w:rsidR="001B36D2" w:rsidRDefault="001B36D2">
      <w:pPr>
        <w:spacing w:line="140" w:lineRule="exact"/>
        <w:rPr>
          <w:rFonts w:ascii="Arial" w:eastAsia="Arial" w:hAnsi="Arial" w:cs="Arial"/>
          <w:sz w:val="20"/>
          <w:szCs w:val="20"/>
        </w:rPr>
      </w:pPr>
    </w:p>
    <w:p w14:paraId="3C6163CB" w14:textId="77777777" w:rsidR="001B36D2" w:rsidRDefault="009229BF">
      <w:pPr>
        <w:numPr>
          <w:ilvl w:val="1"/>
          <w:numId w:val="69"/>
        </w:numPr>
        <w:tabs>
          <w:tab w:val="left" w:pos="620"/>
        </w:tabs>
        <w:spacing w:line="323" w:lineRule="auto"/>
        <w:ind w:left="620" w:hanging="274"/>
        <w:rPr>
          <w:rFonts w:ascii="Arial" w:eastAsia="Arial" w:hAnsi="Arial" w:cs="Arial"/>
          <w:sz w:val="20"/>
          <w:szCs w:val="20"/>
        </w:rPr>
      </w:pPr>
      <w:r>
        <w:rPr>
          <w:rFonts w:ascii="Arial" w:eastAsia="Arial" w:hAnsi="Arial" w:cs="Arial"/>
          <w:sz w:val="20"/>
          <w:szCs w:val="20"/>
        </w:rPr>
        <w:t>meno a priezvisko osoby, ktorá je štatutárnym orgánom, alebo meno a priezvisko odborného zástupcu,</w:t>
      </w:r>
    </w:p>
    <w:p w14:paraId="7F3E37A3" w14:textId="77777777" w:rsidR="001B36D2" w:rsidRDefault="001B36D2">
      <w:pPr>
        <w:spacing w:line="20" w:lineRule="exact"/>
        <w:rPr>
          <w:rFonts w:ascii="Arial" w:eastAsia="Arial" w:hAnsi="Arial" w:cs="Arial"/>
          <w:sz w:val="20"/>
          <w:szCs w:val="20"/>
        </w:rPr>
      </w:pPr>
    </w:p>
    <w:p w14:paraId="10E960B4" w14:textId="77777777" w:rsidR="001B36D2" w:rsidRDefault="009229BF">
      <w:pPr>
        <w:numPr>
          <w:ilvl w:val="1"/>
          <w:numId w:val="69"/>
        </w:numPr>
        <w:tabs>
          <w:tab w:val="left" w:pos="620"/>
        </w:tabs>
        <w:ind w:left="620" w:hanging="274"/>
        <w:rPr>
          <w:rFonts w:ascii="Arial" w:eastAsia="Arial" w:hAnsi="Arial" w:cs="Arial"/>
          <w:sz w:val="20"/>
          <w:szCs w:val="20"/>
        </w:rPr>
      </w:pPr>
      <w:r>
        <w:rPr>
          <w:rFonts w:ascii="Arial" w:eastAsia="Arial" w:hAnsi="Arial" w:cs="Arial"/>
          <w:sz w:val="20"/>
          <w:szCs w:val="20"/>
        </w:rPr>
        <w:t>telefónne číslo vrátane medzinárodnej predvoľby,</w:t>
      </w:r>
    </w:p>
    <w:p w14:paraId="642F8FDD" w14:textId="77777777" w:rsidR="001B36D2" w:rsidRDefault="001B36D2">
      <w:pPr>
        <w:spacing w:line="140" w:lineRule="exact"/>
        <w:rPr>
          <w:rFonts w:ascii="Arial" w:eastAsia="Arial" w:hAnsi="Arial" w:cs="Arial"/>
          <w:sz w:val="20"/>
          <w:szCs w:val="20"/>
        </w:rPr>
      </w:pPr>
    </w:p>
    <w:p w14:paraId="0FAEED27" w14:textId="77777777" w:rsidR="001B36D2" w:rsidRDefault="009229BF">
      <w:pPr>
        <w:numPr>
          <w:ilvl w:val="1"/>
          <w:numId w:val="69"/>
        </w:numPr>
        <w:tabs>
          <w:tab w:val="left" w:pos="620"/>
        </w:tabs>
        <w:ind w:left="620" w:hanging="274"/>
        <w:rPr>
          <w:rFonts w:ascii="Arial" w:eastAsia="Arial" w:hAnsi="Arial" w:cs="Arial"/>
          <w:sz w:val="20"/>
          <w:szCs w:val="20"/>
        </w:rPr>
      </w:pPr>
      <w:r>
        <w:rPr>
          <w:rFonts w:ascii="Arial" w:eastAsia="Arial" w:hAnsi="Arial" w:cs="Arial"/>
          <w:sz w:val="20"/>
          <w:szCs w:val="20"/>
        </w:rPr>
        <w:t>telefónne číslo pre núdzovú situáciu,</w:t>
      </w:r>
    </w:p>
    <w:p w14:paraId="44CC98CE" w14:textId="77777777" w:rsidR="001B36D2" w:rsidRDefault="001B36D2">
      <w:pPr>
        <w:spacing w:line="140" w:lineRule="exact"/>
        <w:rPr>
          <w:rFonts w:ascii="Arial" w:eastAsia="Arial" w:hAnsi="Arial" w:cs="Arial"/>
          <w:sz w:val="20"/>
          <w:szCs w:val="20"/>
        </w:rPr>
      </w:pPr>
    </w:p>
    <w:p w14:paraId="780EF40B" w14:textId="77777777" w:rsidR="001B36D2" w:rsidRDefault="009229BF">
      <w:pPr>
        <w:numPr>
          <w:ilvl w:val="1"/>
          <w:numId w:val="69"/>
        </w:numPr>
        <w:tabs>
          <w:tab w:val="left" w:pos="620"/>
        </w:tabs>
        <w:ind w:left="620" w:hanging="274"/>
        <w:rPr>
          <w:rFonts w:ascii="Arial" w:eastAsia="Arial" w:hAnsi="Arial" w:cs="Arial"/>
          <w:sz w:val="20"/>
          <w:szCs w:val="20"/>
        </w:rPr>
      </w:pPr>
      <w:r>
        <w:rPr>
          <w:rFonts w:ascii="Arial" w:eastAsia="Arial" w:hAnsi="Arial" w:cs="Arial"/>
          <w:sz w:val="20"/>
          <w:szCs w:val="20"/>
        </w:rPr>
        <w:t>e-mailovú adresu,</w:t>
      </w:r>
    </w:p>
    <w:p w14:paraId="70B548B2" w14:textId="77777777" w:rsidR="001B36D2" w:rsidRDefault="001B36D2">
      <w:pPr>
        <w:spacing w:line="140" w:lineRule="exact"/>
        <w:rPr>
          <w:rFonts w:ascii="Arial" w:eastAsia="Arial" w:hAnsi="Arial" w:cs="Arial"/>
          <w:sz w:val="20"/>
          <w:szCs w:val="20"/>
        </w:rPr>
      </w:pPr>
    </w:p>
    <w:p w14:paraId="75B2DADC" w14:textId="77777777" w:rsidR="001B36D2" w:rsidRDefault="009229BF">
      <w:pPr>
        <w:numPr>
          <w:ilvl w:val="0"/>
          <w:numId w:val="69"/>
        </w:numPr>
        <w:tabs>
          <w:tab w:val="left" w:pos="340"/>
        </w:tabs>
        <w:spacing w:line="323" w:lineRule="auto"/>
        <w:ind w:left="340" w:hanging="335"/>
        <w:rPr>
          <w:rFonts w:ascii="Arial" w:eastAsia="Arial" w:hAnsi="Arial" w:cs="Arial"/>
          <w:sz w:val="20"/>
          <w:szCs w:val="20"/>
        </w:rPr>
      </w:pPr>
      <w:r>
        <w:rPr>
          <w:rFonts w:ascii="Arial" w:eastAsia="Arial" w:hAnsi="Arial" w:cs="Arial"/>
          <w:sz w:val="20"/>
          <w:szCs w:val="20"/>
        </w:rPr>
        <w:t>uvedie podrobný opis pohybu ľudského tkaniva alebo ľudských buniek od ich odberu v treťom štáte po prijatie tkanivovým zariadením,</w:t>
      </w:r>
    </w:p>
    <w:p w14:paraId="6983100C" w14:textId="77777777" w:rsidR="001B36D2" w:rsidRDefault="001B36D2">
      <w:pPr>
        <w:spacing w:line="20" w:lineRule="exact"/>
        <w:rPr>
          <w:rFonts w:ascii="Arial" w:eastAsia="Arial" w:hAnsi="Arial" w:cs="Arial"/>
          <w:sz w:val="20"/>
          <w:szCs w:val="20"/>
        </w:rPr>
      </w:pPr>
    </w:p>
    <w:p w14:paraId="640B8C60" w14:textId="77777777" w:rsidR="001B36D2" w:rsidRDefault="009229BF">
      <w:pPr>
        <w:numPr>
          <w:ilvl w:val="0"/>
          <w:numId w:val="69"/>
        </w:numPr>
        <w:tabs>
          <w:tab w:val="left" w:pos="340"/>
        </w:tabs>
        <w:spacing w:line="292" w:lineRule="auto"/>
        <w:ind w:left="340" w:hanging="335"/>
        <w:jc w:val="both"/>
        <w:rPr>
          <w:rFonts w:ascii="Arial" w:eastAsia="Arial" w:hAnsi="Arial" w:cs="Arial"/>
          <w:sz w:val="20"/>
          <w:szCs w:val="20"/>
        </w:rPr>
      </w:pPr>
      <w:r>
        <w:rPr>
          <w:rFonts w:ascii="Arial" w:eastAsia="Arial" w:hAnsi="Arial" w:cs="Arial"/>
          <w:sz w:val="20"/>
          <w:szCs w:val="20"/>
        </w:rPr>
        <w:t>priloží kópiu príslušného dokumentu oprávňujúceho dodávateľa z tretieho štátu na vývoz ľudského tkaniva alebo ľudských buniek s uvedením kontaktných údajov príslušného orgánu; ak dodávateľovi z tretieho štátu nebol udelený dokument, ktorý ho oprávňuje na vývoz ľudského tkaniva alebo ľudských buniek, je potrebné predložiť kópiu príslušného dokumentu oprávňujúceho dodávateľa z tretieho štátu na všetky činnosti súvisiace s ľudskými tkanivami alebo s ľudskými bunkami,</w:t>
      </w:r>
    </w:p>
    <w:p w14:paraId="2A152DEC" w14:textId="77777777" w:rsidR="001B36D2" w:rsidRDefault="001B36D2">
      <w:pPr>
        <w:spacing w:line="320" w:lineRule="exact"/>
        <w:rPr>
          <w:rFonts w:ascii="Arial" w:eastAsia="Arial" w:hAnsi="Arial" w:cs="Arial"/>
          <w:sz w:val="20"/>
          <w:szCs w:val="20"/>
        </w:rPr>
      </w:pPr>
    </w:p>
    <w:p w14:paraId="098F718F" w14:textId="77777777" w:rsidR="001B36D2" w:rsidRDefault="009229BF">
      <w:pPr>
        <w:numPr>
          <w:ilvl w:val="0"/>
          <w:numId w:val="69"/>
        </w:numPr>
        <w:tabs>
          <w:tab w:val="left" w:pos="340"/>
        </w:tabs>
        <w:ind w:left="340" w:hanging="335"/>
        <w:rPr>
          <w:rFonts w:ascii="Arial" w:eastAsia="Arial" w:hAnsi="Arial" w:cs="Arial"/>
          <w:sz w:val="20"/>
          <w:szCs w:val="20"/>
        </w:rPr>
      </w:pPr>
      <w:r>
        <w:rPr>
          <w:rFonts w:ascii="Arial" w:eastAsia="Arial" w:hAnsi="Arial" w:cs="Arial"/>
          <w:sz w:val="20"/>
          <w:szCs w:val="20"/>
        </w:rPr>
        <w:t>priloží kópiu štítku, ktorým označuje dodávateľ z tretieho štátu odobraté ľudské tkanivo alebo</w:t>
      </w:r>
    </w:p>
    <w:p w14:paraId="5F041E9D" w14:textId="77777777" w:rsidR="001B36D2" w:rsidRDefault="001B36D2">
      <w:pPr>
        <w:sectPr w:rsidR="001B36D2">
          <w:pgSz w:w="11900" w:h="16837"/>
          <w:pgMar w:top="796" w:right="1105" w:bottom="874" w:left="1100" w:header="0" w:footer="0" w:gutter="0"/>
          <w:cols w:space="708" w:equalWidth="0">
            <w:col w:w="9700"/>
          </w:cols>
        </w:sectPr>
      </w:pPr>
    </w:p>
    <w:p w14:paraId="3C17588F" w14:textId="77777777" w:rsidR="001B36D2" w:rsidRDefault="009229BF">
      <w:pPr>
        <w:tabs>
          <w:tab w:val="left" w:pos="2960"/>
          <w:tab w:val="left" w:pos="8700"/>
        </w:tabs>
        <w:rPr>
          <w:sz w:val="20"/>
          <w:szCs w:val="20"/>
        </w:rPr>
      </w:pPr>
      <w:bookmarkStart w:id="14" w:name="page15"/>
      <w:bookmarkEnd w:id="14"/>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15</w:t>
      </w:r>
    </w:p>
    <w:p w14:paraId="66AD3286"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19488" behindDoc="1" locked="0" layoutInCell="0" allowOverlap="1" wp14:anchorId="6A62F361" wp14:editId="711FBA1C">
                <wp:simplePos x="0" y="0"/>
                <wp:positionH relativeFrom="column">
                  <wp:posOffset>3175</wp:posOffset>
                </wp:positionH>
                <wp:positionV relativeFrom="paragraph">
                  <wp:posOffset>78740</wp:posOffset>
                </wp:positionV>
                <wp:extent cx="6155690"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C316C7E" id="Shape 16" o:spid="_x0000_s1026" style="position:absolute;z-index:-25179699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GkETlW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1D7830F3" w14:textId="77777777" w:rsidR="001B36D2" w:rsidRDefault="001B36D2">
      <w:pPr>
        <w:spacing w:line="342" w:lineRule="exact"/>
        <w:rPr>
          <w:sz w:val="20"/>
          <w:szCs w:val="20"/>
        </w:rPr>
      </w:pPr>
    </w:p>
    <w:p w14:paraId="26FA8DD4" w14:textId="77777777" w:rsidR="001B36D2" w:rsidRDefault="009229BF">
      <w:pPr>
        <w:ind w:left="340"/>
        <w:rPr>
          <w:sz w:val="20"/>
          <w:szCs w:val="20"/>
        </w:rPr>
      </w:pPr>
      <w:r>
        <w:rPr>
          <w:rFonts w:ascii="Arial" w:eastAsia="Arial" w:hAnsi="Arial" w:cs="Arial"/>
          <w:sz w:val="20"/>
          <w:szCs w:val="20"/>
        </w:rPr>
        <w:t>ľudské bunky,</w:t>
      </w:r>
    </w:p>
    <w:p w14:paraId="751FD6A7" w14:textId="77777777" w:rsidR="001B36D2" w:rsidRDefault="001B36D2">
      <w:pPr>
        <w:spacing w:line="140" w:lineRule="exact"/>
        <w:rPr>
          <w:sz w:val="20"/>
          <w:szCs w:val="20"/>
        </w:rPr>
      </w:pPr>
    </w:p>
    <w:p w14:paraId="617AC04C" w14:textId="77777777" w:rsidR="001B36D2" w:rsidRDefault="009229BF">
      <w:pPr>
        <w:numPr>
          <w:ilvl w:val="0"/>
          <w:numId w:val="70"/>
        </w:numPr>
        <w:tabs>
          <w:tab w:val="left" w:pos="340"/>
        </w:tabs>
        <w:spacing w:line="323" w:lineRule="auto"/>
        <w:ind w:left="340" w:hanging="335"/>
        <w:rPr>
          <w:rFonts w:ascii="Arial" w:eastAsia="Arial" w:hAnsi="Arial" w:cs="Arial"/>
          <w:sz w:val="20"/>
          <w:szCs w:val="20"/>
        </w:rPr>
      </w:pPr>
      <w:r>
        <w:rPr>
          <w:rFonts w:ascii="Arial" w:eastAsia="Arial" w:hAnsi="Arial" w:cs="Arial"/>
          <w:sz w:val="20"/>
          <w:szCs w:val="20"/>
        </w:rPr>
        <w:t>priloží kópiu štítku, ktorým označuje dodávateľ z tretieho štátu nádobu s odobratým ľudským tkanivom alebo s odobratými ľudskými bunkami,</w:t>
      </w:r>
    </w:p>
    <w:p w14:paraId="3D3018B9" w14:textId="77777777" w:rsidR="001B36D2" w:rsidRDefault="001B36D2">
      <w:pPr>
        <w:spacing w:line="20" w:lineRule="exact"/>
        <w:rPr>
          <w:rFonts w:ascii="Arial" w:eastAsia="Arial" w:hAnsi="Arial" w:cs="Arial"/>
          <w:sz w:val="20"/>
          <w:szCs w:val="20"/>
        </w:rPr>
      </w:pPr>
    </w:p>
    <w:p w14:paraId="7931475F" w14:textId="77777777" w:rsidR="001B36D2" w:rsidRDefault="009229BF">
      <w:pPr>
        <w:numPr>
          <w:ilvl w:val="0"/>
          <w:numId w:val="70"/>
        </w:numPr>
        <w:tabs>
          <w:tab w:val="left" w:pos="340"/>
        </w:tabs>
        <w:ind w:left="340" w:hanging="335"/>
        <w:rPr>
          <w:rFonts w:ascii="Arial" w:eastAsia="Arial" w:hAnsi="Arial" w:cs="Arial"/>
          <w:sz w:val="20"/>
          <w:szCs w:val="20"/>
        </w:rPr>
      </w:pPr>
      <w:r>
        <w:rPr>
          <w:rFonts w:ascii="Arial" w:eastAsia="Arial" w:hAnsi="Arial" w:cs="Arial"/>
          <w:sz w:val="20"/>
          <w:szCs w:val="20"/>
        </w:rPr>
        <w:t>priloží kópiu štítku, ktorým označuje dodávateľ z tretieho štátu prepravný kontajner,</w:t>
      </w:r>
    </w:p>
    <w:p w14:paraId="728C035E" w14:textId="77777777" w:rsidR="001B36D2" w:rsidRDefault="001B36D2">
      <w:pPr>
        <w:spacing w:line="140" w:lineRule="exact"/>
        <w:rPr>
          <w:rFonts w:ascii="Arial" w:eastAsia="Arial" w:hAnsi="Arial" w:cs="Arial"/>
          <w:sz w:val="20"/>
          <w:szCs w:val="20"/>
        </w:rPr>
      </w:pPr>
    </w:p>
    <w:p w14:paraId="006A10BB" w14:textId="77777777" w:rsidR="001B36D2" w:rsidRDefault="009229BF">
      <w:pPr>
        <w:numPr>
          <w:ilvl w:val="0"/>
          <w:numId w:val="70"/>
        </w:numPr>
        <w:tabs>
          <w:tab w:val="left" w:pos="340"/>
        </w:tabs>
        <w:spacing w:line="292" w:lineRule="auto"/>
        <w:ind w:left="340" w:hanging="335"/>
        <w:jc w:val="both"/>
        <w:rPr>
          <w:rFonts w:ascii="Arial" w:eastAsia="Arial" w:hAnsi="Arial" w:cs="Arial"/>
          <w:sz w:val="20"/>
          <w:szCs w:val="20"/>
        </w:rPr>
      </w:pPr>
      <w:r>
        <w:rPr>
          <w:rFonts w:ascii="Arial" w:eastAsia="Arial" w:hAnsi="Arial" w:cs="Arial"/>
          <w:sz w:val="20"/>
          <w:szCs w:val="20"/>
        </w:rPr>
        <w:t>priloží kópiu dokumentu, na ktorého základe bol identifikovaný a hodnotený darca ľudského tkaniva alebo ľudských buniek, informovaný darca ľudského tkaniva alebo ľudských buniek alebo jeho blízka osoba, spôsob získania súhlasu darcu ľudského tkaniva alebo ľudských buniek alebo blízkej osoby darcu ľudského tkaniva alebo ľudských buniek na odber ľudského tkaniva alebo ľudských buniek a či bolo alebo nebolo darcovstvo ľudského tkaniva alebo ľudských buniek dobrovoľné a bezplatné,</w:t>
      </w:r>
    </w:p>
    <w:p w14:paraId="001098D9" w14:textId="77777777" w:rsidR="001B36D2" w:rsidRDefault="001B36D2">
      <w:pPr>
        <w:spacing w:line="320" w:lineRule="exact"/>
        <w:rPr>
          <w:rFonts w:ascii="Arial" w:eastAsia="Arial" w:hAnsi="Arial" w:cs="Arial"/>
          <w:sz w:val="20"/>
          <w:szCs w:val="20"/>
        </w:rPr>
      </w:pPr>
    </w:p>
    <w:p w14:paraId="17C4782E" w14:textId="77777777" w:rsidR="001B36D2" w:rsidRDefault="009229BF">
      <w:pPr>
        <w:numPr>
          <w:ilvl w:val="0"/>
          <w:numId w:val="70"/>
        </w:numPr>
        <w:tabs>
          <w:tab w:val="left" w:pos="340"/>
        </w:tabs>
        <w:spacing w:line="323" w:lineRule="auto"/>
        <w:ind w:left="340" w:hanging="335"/>
        <w:rPr>
          <w:rFonts w:ascii="Arial" w:eastAsia="Arial" w:hAnsi="Arial" w:cs="Arial"/>
          <w:sz w:val="20"/>
          <w:szCs w:val="20"/>
        </w:rPr>
      </w:pPr>
      <w:r>
        <w:rPr>
          <w:rFonts w:ascii="Arial" w:eastAsia="Arial" w:hAnsi="Arial" w:cs="Arial"/>
          <w:sz w:val="20"/>
          <w:szCs w:val="20"/>
        </w:rPr>
        <w:t>priloží kópiu príslušného dokumentu oprávňujúceho laboratórium na výkon laboratórneho testovania u dodávateľa z tretieho štátu a zoznam používaných laboratórnych testov,</w:t>
      </w:r>
    </w:p>
    <w:p w14:paraId="6743364A" w14:textId="77777777" w:rsidR="001B36D2" w:rsidRDefault="001B36D2">
      <w:pPr>
        <w:spacing w:line="20" w:lineRule="exact"/>
        <w:rPr>
          <w:rFonts w:ascii="Arial" w:eastAsia="Arial" w:hAnsi="Arial" w:cs="Arial"/>
          <w:sz w:val="20"/>
          <w:szCs w:val="20"/>
        </w:rPr>
      </w:pPr>
    </w:p>
    <w:p w14:paraId="1886A3B9" w14:textId="77777777" w:rsidR="001B36D2" w:rsidRDefault="009229BF">
      <w:pPr>
        <w:numPr>
          <w:ilvl w:val="0"/>
          <w:numId w:val="70"/>
        </w:numPr>
        <w:tabs>
          <w:tab w:val="left" w:pos="340"/>
        </w:tabs>
        <w:spacing w:line="323" w:lineRule="auto"/>
        <w:ind w:left="340" w:hanging="335"/>
        <w:rPr>
          <w:rFonts w:ascii="Arial" w:eastAsia="Arial" w:hAnsi="Arial" w:cs="Arial"/>
          <w:sz w:val="20"/>
          <w:szCs w:val="20"/>
        </w:rPr>
      </w:pPr>
      <w:r>
        <w:rPr>
          <w:rFonts w:ascii="Arial" w:eastAsia="Arial" w:hAnsi="Arial" w:cs="Arial"/>
          <w:sz w:val="20"/>
          <w:szCs w:val="20"/>
        </w:rPr>
        <w:t>priloží kópiu štandardných pracovných postupov na spracovanie ľudského tkaniva alebo ľudských buniek, ktorý používa dodávateľ z tretieho štátu,</w:t>
      </w:r>
    </w:p>
    <w:p w14:paraId="0043B49F" w14:textId="77777777" w:rsidR="001B36D2" w:rsidRDefault="001B36D2">
      <w:pPr>
        <w:spacing w:line="20" w:lineRule="exact"/>
        <w:rPr>
          <w:rFonts w:ascii="Arial" w:eastAsia="Arial" w:hAnsi="Arial" w:cs="Arial"/>
          <w:sz w:val="20"/>
          <w:szCs w:val="20"/>
        </w:rPr>
      </w:pPr>
    </w:p>
    <w:p w14:paraId="4074E505" w14:textId="77777777" w:rsidR="001B36D2" w:rsidRDefault="009229BF">
      <w:pPr>
        <w:numPr>
          <w:ilvl w:val="0"/>
          <w:numId w:val="70"/>
        </w:numPr>
        <w:tabs>
          <w:tab w:val="left" w:pos="340"/>
        </w:tabs>
        <w:ind w:left="340" w:hanging="335"/>
        <w:rPr>
          <w:rFonts w:ascii="Arial" w:eastAsia="Arial" w:hAnsi="Arial" w:cs="Arial"/>
          <w:sz w:val="20"/>
          <w:szCs w:val="20"/>
        </w:rPr>
      </w:pPr>
      <w:r>
        <w:rPr>
          <w:rFonts w:ascii="Arial" w:eastAsia="Arial" w:hAnsi="Arial" w:cs="Arial"/>
          <w:sz w:val="20"/>
          <w:szCs w:val="20"/>
        </w:rPr>
        <w:t>priloží kópiu materiálno-technického vybavenia dodávateľa z tretieho štátu,</w:t>
      </w:r>
    </w:p>
    <w:p w14:paraId="5F82BF91" w14:textId="77777777" w:rsidR="001B36D2" w:rsidRDefault="001B36D2">
      <w:pPr>
        <w:spacing w:line="140" w:lineRule="exact"/>
        <w:rPr>
          <w:rFonts w:ascii="Arial" w:eastAsia="Arial" w:hAnsi="Arial" w:cs="Arial"/>
          <w:sz w:val="20"/>
          <w:szCs w:val="20"/>
        </w:rPr>
      </w:pPr>
    </w:p>
    <w:p w14:paraId="35FC023B" w14:textId="77777777" w:rsidR="001B36D2" w:rsidRDefault="009229BF">
      <w:pPr>
        <w:numPr>
          <w:ilvl w:val="0"/>
          <w:numId w:val="70"/>
        </w:numPr>
        <w:tabs>
          <w:tab w:val="left" w:pos="340"/>
        </w:tabs>
        <w:spacing w:line="323" w:lineRule="auto"/>
        <w:ind w:left="340" w:hanging="335"/>
        <w:rPr>
          <w:rFonts w:ascii="Arial" w:eastAsia="Arial" w:hAnsi="Arial" w:cs="Arial"/>
          <w:sz w:val="20"/>
          <w:szCs w:val="20"/>
        </w:rPr>
      </w:pPr>
      <w:r>
        <w:rPr>
          <w:rFonts w:ascii="Arial" w:eastAsia="Arial" w:hAnsi="Arial" w:cs="Arial"/>
          <w:sz w:val="20"/>
          <w:szCs w:val="20"/>
        </w:rPr>
        <w:t>priloží kópiu štandardných pracovných postupov o požiadavkách distribúcie ľudského tkaniva alebo ľudských buniek, ktorý používa dodávateľ z tretieho štátu,</w:t>
      </w:r>
    </w:p>
    <w:p w14:paraId="1FEE6222" w14:textId="77777777" w:rsidR="001B36D2" w:rsidRDefault="001B36D2">
      <w:pPr>
        <w:spacing w:line="20" w:lineRule="exact"/>
        <w:rPr>
          <w:rFonts w:ascii="Arial" w:eastAsia="Arial" w:hAnsi="Arial" w:cs="Arial"/>
          <w:sz w:val="20"/>
          <w:szCs w:val="20"/>
        </w:rPr>
      </w:pPr>
    </w:p>
    <w:p w14:paraId="17377DE2" w14:textId="77777777" w:rsidR="001B36D2" w:rsidRDefault="009229BF">
      <w:pPr>
        <w:numPr>
          <w:ilvl w:val="0"/>
          <w:numId w:val="70"/>
        </w:numPr>
        <w:tabs>
          <w:tab w:val="left" w:pos="340"/>
        </w:tabs>
        <w:spacing w:line="302" w:lineRule="auto"/>
        <w:ind w:left="340" w:hanging="335"/>
        <w:jc w:val="both"/>
        <w:rPr>
          <w:rFonts w:ascii="Arial" w:eastAsia="Arial" w:hAnsi="Arial" w:cs="Arial"/>
          <w:sz w:val="20"/>
          <w:szCs w:val="20"/>
        </w:rPr>
      </w:pPr>
      <w:r>
        <w:rPr>
          <w:rFonts w:ascii="Arial" w:eastAsia="Arial" w:hAnsi="Arial" w:cs="Arial"/>
          <w:sz w:val="20"/>
          <w:szCs w:val="20"/>
        </w:rPr>
        <w:t>uvedie údaje v rozsahu obchodné meno, sídlo a druh vykonávanej činnosti každého subdodávateľa ľudského tkaniva alebo ľudských buniek, s ktorým má dodávateľ z tretieho štátu uzatvorenú zmluvu o spolupráci,</w:t>
      </w:r>
    </w:p>
    <w:p w14:paraId="46E4FE2C" w14:textId="77777777" w:rsidR="001B36D2" w:rsidRDefault="001B36D2">
      <w:pPr>
        <w:spacing w:line="41" w:lineRule="exact"/>
        <w:rPr>
          <w:rFonts w:ascii="Arial" w:eastAsia="Arial" w:hAnsi="Arial" w:cs="Arial"/>
          <w:sz w:val="20"/>
          <w:szCs w:val="20"/>
        </w:rPr>
      </w:pPr>
    </w:p>
    <w:p w14:paraId="59F7CB3B" w14:textId="77777777" w:rsidR="001B36D2" w:rsidRDefault="009229BF">
      <w:pPr>
        <w:numPr>
          <w:ilvl w:val="0"/>
          <w:numId w:val="70"/>
        </w:numPr>
        <w:tabs>
          <w:tab w:val="left" w:pos="340"/>
        </w:tabs>
        <w:spacing w:line="323" w:lineRule="auto"/>
        <w:ind w:left="340" w:hanging="335"/>
        <w:rPr>
          <w:rFonts w:ascii="Arial" w:eastAsia="Arial" w:hAnsi="Arial" w:cs="Arial"/>
          <w:sz w:val="20"/>
          <w:szCs w:val="20"/>
        </w:rPr>
      </w:pPr>
      <w:r>
        <w:rPr>
          <w:rFonts w:ascii="Arial" w:eastAsia="Arial" w:hAnsi="Arial" w:cs="Arial"/>
          <w:sz w:val="20"/>
          <w:szCs w:val="20"/>
        </w:rPr>
        <w:t>priloží kópiu záveru z ostatnej kontroly vykonanej u dodávateľa z tretieho štátu orgánom, ktorý vydal povolenie na výkon jeho činnosti,</w:t>
      </w:r>
    </w:p>
    <w:p w14:paraId="123C69D5" w14:textId="77777777" w:rsidR="001B36D2" w:rsidRDefault="001B36D2">
      <w:pPr>
        <w:spacing w:line="20" w:lineRule="exact"/>
        <w:rPr>
          <w:rFonts w:ascii="Arial" w:eastAsia="Arial" w:hAnsi="Arial" w:cs="Arial"/>
          <w:sz w:val="20"/>
          <w:szCs w:val="20"/>
        </w:rPr>
      </w:pPr>
    </w:p>
    <w:p w14:paraId="32B4CA3A" w14:textId="77777777" w:rsidR="001B36D2" w:rsidRDefault="009229BF">
      <w:pPr>
        <w:numPr>
          <w:ilvl w:val="0"/>
          <w:numId w:val="70"/>
        </w:numPr>
        <w:tabs>
          <w:tab w:val="left" w:pos="340"/>
        </w:tabs>
        <w:spacing w:line="323" w:lineRule="auto"/>
        <w:ind w:left="340" w:hanging="335"/>
        <w:rPr>
          <w:rFonts w:ascii="Arial" w:eastAsia="Arial" w:hAnsi="Arial" w:cs="Arial"/>
          <w:sz w:val="20"/>
          <w:szCs w:val="20"/>
        </w:rPr>
      </w:pPr>
      <w:r>
        <w:rPr>
          <w:rFonts w:ascii="Arial" w:eastAsia="Arial" w:hAnsi="Arial" w:cs="Arial"/>
          <w:sz w:val="20"/>
          <w:szCs w:val="20"/>
        </w:rPr>
        <w:t>priloží kópiu záveru z kontroly vykonanej u dodávateľa z tretieho štátu dovážajúcim tkanivovým zariadením alebo v jeho mene.</w:t>
      </w:r>
    </w:p>
    <w:p w14:paraId="5CBECF3C" w14:textId="77777777" w:rsidR="001B36D2" w:rsidRDefault="001B36D2">
      <w:pPr>
        <w:spacing w:line="120" w:lineRule="exact"/>
        <w:rPr>
          <w:rFonts w:ascii="Arial" w:eastAsia="Arial" w:hAnsi="Arial" w:cs="Arial"/>
          <w:sz w:val="20"/>
          <w:szCs w:val="20"/>
        </w:rPr>
      </w:pPr>
    </w:p>
    <w:p w14:paraId="1F212B88" w14:textId="77777777" w:rsidR="001B36D2" w:rsidRDefault="009229BF">
      <w:pPr>
        <w:numPr>
          <w:ilvl w:val="1"/>
          <w:numId w:val="70"/>
        </w:numPr>
        <w:tabs>
          <w:tab w:val="left" w:pos="543"/>
        </w:tabs>
        <w:spacing w:line="302" w:lineRule="auto"/>
        <w:ind w:firstLine="232"/>
        <w:jc w:val="both"/>
        <w:rPr>
          <w:rFonts w:ascii="Arial" w:eastAsia="Arial" w:hAnsi="Arial" w:cs="Arial"/>
          <w:sz w:val="20"/>
          <w:szCs w:val="20"/>
        </w:rPr>
      </w:pPr>
      <w:r>
        <w:rPr>
          <w:rFonts w:ascii="Arial" w:eastAsia="Arial" w:hAnsi="Arial" w:cs="Arial"/>
          <w:sz w:val="20"/>
          <w:szCs w:val="20"/>
        </w:rPr>
        <w:t>Pri žiadosti o vydanie povolenia na vývoz ľudského tkaniva alebo ľudských buniek, tkanivové zariadenie okrem náležitostí uvedených v § 13 ods. 1 až 5 a ods. 1 písm. d) uvedie typ ľudského tkaniva alebo ľudských buniek, ktoré bude vyvážať.</w:t>
      </w:r>
    </w:p>
    <w:p w14:paraId="568FC81D" w14:textId="77777777" w:rsidR="001B36D2" w:rsidRDefault="001B36D2">
      <w:pPr>
        <w:spacing w:line="217" w:lineRule="exact"/>
        <w:rPr>
          <w:sz w:val="20"/>
          <w:szCs w:val="20"/>
        </w:rPr>
      </w:pPr>
    </w:p>
    <w:p w14:paraId="64FCD3DA" w14:textId="77777777" w:rsidR="001B36D2" w:rsidRDefault="009229BF">
      <w:pPr>
        <w:ind w:left="4620"/>
        <w:rPr>
          <w:sz w:val="20"/>
          <w:szCs w:val="20"/>
        </w:rPr>
      </w:pPr>
      <w:r>
        <w:rPr>
          <w:rFonts w:ascii="Arial" w:eastAsia="Arial" w:hAnsi="Arial" w:cs="Arial"/>
          <w:b/>
          <w:bCs/>
          <w:sz w:val="20"/>
          <w:szCs w:val="20"/>
        </w:rPr>
        <w:t>§ 14</w:t>
      </w:r>
    </w:p>
    <w:p w14:paraId="525851CC" w14:textId="77777777" w:rsidR="001B36D2" w:rsidRDefault="001B36D2">
      <w:pPr>
        <w:spacing w:line="44" w:lineRule="exact"/>
        <w:rPr>
          <w:sz w:val="20"/>
          <w:szCs w:val="20"/>
        </w:rPr>
      </w:pPr>
    </w:p>
    <w:p w14:paraId="2146E5C3" w14:textId="77777777" w:rsidR="001B36D2" w:rsidRDefault="009229BF">
      <w:pPr>
        <w:ind w:left="20"/>
        <w:rPr>
          <w:sz w:val="20"/>
          <w:szCs w:val="20"/>
        </w:rPr>
      </w:pPr>
      <w:r>
        <w:rPr>
          <w:rFonts w:ascii="Arial" w:eastAsia="Arial" w:hAnsi="Arial" w:cs="Arial"/>
          <w:b/>
          <w:bCs/>
          <w:sz w:val="20"/>
          <w:szCs w:val="20"/>
        </w:rPr>
        <w:t>Výberové konanie o vydanie povolenia na prevádzkovanie ambulancie záchrannej zdravotnej</w:t>
      </w:r>
    </w:p>
    <w:p w14:paraId="37E93DD6" w14:textId="77777777" w:rsidR="001B36D2" w:rsidRDefault="001B36D2">
      <w:pPr>
        <w:spacing w:line="10" w:lineRule="exact"/>
        <w:rPr>
          <w:sz w:val="20"/>
          <w:szCs w:val="20"/>
        </w:rPr>
      </w:pPr>
    </w:p>
    <w:p w14:paraId="09F605F9" w14:textId="77777777" w:rsidR="001B36D2" w:rsidRDefault="009229BF">
      <w:pPr>
        <w:jc w:val="center"/>
        <w:rPr>
          <w:sz w:val="20"/>
          <w:szCs w:val="20"/>
        </w:rPr>
      </w:pPr>
      <w:r>
        <w:rPr>
          <w:rFonts w:ascii="Arial" w:eastAsia="Arial" w:hAnsi="Arial" w:cs="Arial"/>
          <w:b/>
          <w:bCs/>
          <w:sz w:val="20"/>
          <w:szCs w:val="20"/>
        </w:rPr>
        <w:t>služby</w:t>
      </w:r>
    </w:p>
    <w:p w14:paraId="3E4FE305" w14:textId="77777777" w:rsidR="001B36D2" w:rsidRDefault="001B36D2">
      <w:pPr>
        <w:spacing w:line="251" w:lineRule="exact"/>
        <w:rPr>
          <w:sz w:val="20"/>
          <w:szCs w:val="20"/>
        </w:rPr>
      </w:pPr>
    </w:p>
    <w:p w14:paraId="19C50E2F" w14:textId="77777777" w:rsidR="001B36D2" w:rsidRDefault="009229BF">
      <w:pPr>
        <w:numPr>
          <w:ilvl w:val="0"/>
          <w:numId w:val="71"/>
        </w:numPr>
        <w:tabs>
          <w:tab w:val="left" w:pos="536"/>
        </w:tabs>
        <w:spacing w:line="323" w:lineRule="auto"/>
        <w:ind w:firstLine="232"/>
        <w:rPr>
          <w:rFonts w:ascii="Arial" w:eastAsia="Arial" w:hAnsi="Arial" w:cs="Arial"/>
          <w:sz w:val="20"/>
          <w:szCs w:val="20"/>
        </w:rPr>
      </w:pPr>
      <w:r>
        <w:rPr>
          <w:rFonts w:ascii="Arial" w:eastAsia="Arial" w:hAnsi="Arial" w:cs="Arial"/>
          <w:sz w:val="20"/>
          <w:szCs w:val="20"/>
        </w:rPr>
        <w:t>Výberové konanie na vydanie povolenia na prevádzkovanie ambulancie záchrannej zdravotnej služby [§ 11 ods. 1 písm. a)] uskutočňuje ministerstvo zdravotníctva.</w:t>
      </w:r>
    </w:p>
    <w:p w14:paraId="37BDF2F9" w14:textId="77777777" w:rsidR="001B36D2" w:rsidRDefault="001B36D2">
      <w:pPr>
        <w:spacing w:line="120" w:lineRule="exact"/>
        <w:rPr>
          <w:rFonts w:ascii="Arial" w:eastAsia="Arial" w:hAnsi="Arial" w:cs="Arial"/>
          <w:sz w:val="20"/>
          <w:szCs w:val="20"/>
        </w:rPr>
      </w:pPr>
    </w:p>
    <w:p w14:paraId="0D1F0264" w14:textId="77777777" w:rsidR="001B36D2" w:rsidRDefault="009229BF">
      <w:pPr>
        <w:numPr>
          <w:ilvl w:val="0"/>
          <w:numId w:val="71"/>
        </w:numPr>
        <w:tabs>
          <w:tab w:val="left" w:pos="589"/>
        </w:tabs>
        <w:spacing w:line="302" w:lineRule="auto"/>
        <w:ind w:firstLine="232"/>
        <w:jc w:val="both"/>
        <w:rPr>
          <w:rFonts w:ascii="Arial" w:eastAsia="Arial" w:hAnsi="Arial" w:cs="Arial"/>
          <w:sz w:val="20"/>
          <w:szCs w:val="20"/>
        </w:rPr>
      </w:pPr>
      <w:r>
        <w:rPr>
          <w:rFonts w:ascii="Arial" w:eastAsia="Arial" w:hAnsi="Arial" w:cs="Arial"/>
          <w:sz w:val="20"/>
          <w:szCs w:val="20"/>
        </w:rPr>
        <w:t>Účastníkmi výberového konania sú žiadatelia o povolenie na prevádzkovanie ambulancie záchrannej zdravotnej služby, ktorí podali žiadosť v lehote vyhlásenej ministerstvom zdravotníctva a spĺňajú ustanovené podmienky [§ 12 ods. 2 písm. a), ods. 3 písm. a) a ods. 4 písm. a)].</w:t>
      </w:r>
    </w:p>
    <w:p w14:paraId="79AB7830" w14:textId="77777777" w:rsidR="001B36D2" w:rsidRDefault="001B36D2">
      <w:pPr>
        <w:spacing w:line="141" w:lineRule="exact"/>
        <w:rPr>
          <w:rFonts w:ascii="Arial" w:eastAsia="Arial" w:hAnsi="Arial" w:cs="Arial"/>
          <w:sz w:val="20"/>
          <w:szCs w:val="20"/>
        </w:rPr>
      </w:pPr>
    </w:p>
    <w:p w14:paraId="422EBCAD" w14:textId="77777777" w:rsidR="001B36D2" w:rsidRDefault="009229BF">
      <w:pPr>
        <w:numPr>
          <w:ilvl w:val="0"/>
          <w:numId w:val="71"/>
        </w:numPr>
        <w:tabs>
          <w:tab w:val="left" w:pos="541"/>
        </w:tabs>
        <w:spacing w:line="302" w:lineRule="auto"/>
        <w:ind w:firstLine="232"/>
        <w:jc w:val="both"/>
        <w:rPr>
          <w:rFonts w:ascii="Arial" w:eastAsia="Arial" w:hAnsi="Arial" w:cs="Arial"/>
          <w:sz w:val="20"/>
          <w:szCs w:val="20"/>
        </w:rPr>
      </w:pPr>
      <w:r>
        <w:rPr>
          <w:rFonts w:ascii="Arial" w:eastAsia="Arial" w:hAnsi="Arial" w:cs="Arial"/>
          <w:sz w:val="20"/>
          <w:szCs w:val="20"/>
        </w:rPr>
        <w:t>Lehotu na podanie žiadosti o vydanie povolenia podľa odseku 1 a termín výberového konania uverejňuje ministerstvo zdravotníctva najmenej v jednom denníku s celoštátnou pôsobnosťou; lehota nesmie byť kratšia ako dva mesiace.</w:t>
      </w:r>
    </w:p>
    <w:p w14:paraId="160920C7" w14:textId="77777777" w:rsidR="001B36D2" w:rsidRDefault="001B36D2">
      <w:pPr>
        <w:spacing w:line="141" w:lineRule="exact"/>
        <w:rPr>
          <w:rFonts w:ascii="Arial" w:eastAsia="Arial" w:hAnsi="Arial" w:cs="Arial"/>
          <w:sz w:val="20"/>
          <w:szCs w:val="20"/>
        </w:rPr>
      </w:pPr>
    </w:p>
    <w:p w14:paraId="773B234B" w14:textId="77777777" w:rsidR="001B36D2" w:rsidRDefault="009229BF">
      <w:pPr>
        <w:numPr>
          <w:ilvl w:val="0"/>
          <w:numId w:val="71"/>
        </w:numPr>
        <w:tabs>
          <w:tab w:val="left" w:pos="575"/>
        </w:tabs>
        <w:spacing w:line="302" w:lineRule="auto"/>
        <w:ind w:firstLine="232"/>
        <w:jc w:val="both"/>
        <w:rPr>
          <w:rFonts w:ascii="Arial" w:eastAsia="Arial" w:hAnsi="Arial" w:cs="Arial"/>
          <w:sz w:val="20"/>
          <w:szCs w:val="20"/>
        </w:rPr>
      </w:pPr>
      <w:r>
        <w:rPr>
          <w:rFonts w:ascii="Arial" w:eastAsia="Arial" w:hAnsi="Arial" w:cs="Arial"/>
          <w:sz w:val="20"/>
          <w:szCs w:val="20"/>
        </w:rPr>
        <w:t>Na vyhodnotenie žiadosti zriaďuje ministerstvo zdravotníctva komisiu, ktorá má najmenej troch členov. Ak ide o vyhodnotenie žiadosti o povolenie na prevádzkovanie ambulancie vrtuľníkovej záchrannej zdravotnej služby, členom komisie musí byť aj zástupca Leteckého úradu Slovenskej republiky.</w:t>
      </w:r>
    </w:p>
    <w:p w14:paraId="32C5EC82" w14:textId="77777777" w:rsidR="001B36D2" w:rsidRDefault="001B36D2">
      <w:pPr>
        <w:spacing w:line="200" w:lineRule="exact"/>
        <w:rPr>
          <w:rFonts w:ascii="Arial" w:eastAsia="Arial" w:hAnsi="Arial" w:cs="Arial"/>
          <w:sz w:val="20"/>
          <w:szCs w:val="20"/>
        </w:rPr>
      </w:pPr>
    </w:p>
    <w:p w14:paraId="6E0EFF3B" w14:textId="77777777" w:rsidR="001B36D2" w:rsidRDefault="001B36D2">
      <w:pPr>
        <w:spacing w:line="211" w:lineRule="exact"/>
        <w:rPr>
          <w:rFonts w:ascii="Arial" w:eastAsia="Arial" w:hAnsi="Arial" w:cs="Arial"/>
          <w:sz w:val="20"/>
          <w:szCs w:val="20"/>
        </w:rPr>
      </w:pPr>
    </w:p>
    <w:p w14:paraId="506269A0" w14:textId="77777777" w:rsidR="001B36D2" w:rsidRDefault="009229BF">
      <w:pPr>
        <w:numPr>
          <w:ilvl w:val="0"/>
          <w:numId w:val="71"/>
        </w:numPr>
        <w:tabs>
          <w:tab w:val="left" w:pos="580"/>
        </w:tabs>
        <w:ind w:left="580" w:hanging="348"/>
        <w:rPr>
          <w:rFonts w:ascii="Arial" w:eastAsia="Arial" w:hAnsi="Arial" w:cs="Arial"/>
          <w:sz w:val="20"/>
          <w:szCs w:val="20"/>
        </w:rPr>
      </w:pPr>
      <w:r>
        <w:rPr>
          <w:rFonts w:ascii="Arial" w:eastAsia="Arial" w:hAnsi="Arial" w:cs="Arial"/>
          <w:sz w:val="20"/>
          <w:szCs w:val="20"/>
        </w:rPr>
        <w:t>Členov komisie vymenúva minister zdravotníctva Slovenskej republiky (ďalej len „minister</w:t>
      </w:r>
    </w:p>
    <w:p w14:paraId="6A7B0E3E" w14:textId="77777777" w:rsidR="001B36D2" w:rsidRDefault="001B36D2">
      <w:pPr>
        <w:sectPr w:rsidR="001B36D2">
          <w:pgSz w:w="11900" w:h="16837"/>
          <w:pgMar w:top="796" w:right="1105" w:bottom="855" w:left="1100" w:header="0" w:footer="0" w:gutter="0"/>
          <w:cols w:space="708" w:equalWidth="0">
            <w:col w:w="9700"/>
          </w:cols>
        </w:sectPr>
      </w:pPr>
    </w:p>
    <w:p w14:paraId="0DDE48AD" w14:textId="77777777" w:rsidR="001B36D2" w:rsidRDefault="009229BF">
      <w:pPr>
        <w:tabs>
          <w:tab w:val="left" w:pos="2960"/>
          <w:tab w:val="left" w:pos="8120"/>
        </w:tabs>
        <w:rPr>
          <w:sz w:val="20"/>
          <w:szCs w:val="20"/>
        </w:rPr>
      </w:pPr>
      <w:bookmarkStart w:id="15" w:name="page16"/>
      <w:bookmarkEnd w:id="15"/>
      <w:r>
        <w:rPr>
          <w:rFonts w:ascii="Arial" w:eastAsia="Arial" w:hAnsi="Arial" w:cs="Arial"/>
          <w:sz w:val="20"/>
          <w:szCs w:val="20"/>
        </w:rPr>
        <w:lastRenderedPageBreak/>
        <w:t>Strana 16</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2396DAC2"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20512" behindDoc="1" locked="0" layoutInCell="0" allowOverlap="1" wp14:anchorId="6933B742" wp14:editId="000A5F2F">
                <wp:simplePos x="0" y="0"/>
                <wp:positionH relativeFrom="column">
                  <wp:posOffset>3175</wp:posOffset>
                </wp:positionH>
                <wp:positionV relativeFrom="paragraph">
                  <wp:posOffset>78740</wp:posOffset>
                </wp:positionV>
                <wp:extent cx="615569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67FC130" id="Shape 17" o:spid="_x0000_s1026" style="position:absolute;z-index:-25179596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M2ce2q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6D530A02" w14:textId="77777777" w:rsidR="001B36D2" w:rsidRDefault="001B36D2">
      <w:pPr>
        <w:spacing w:line="342" w:lineRule="exact"/>
        <w:rPr>
          <w:sz w:val="20"/>
          <w:szCs w:val="20"/>
        </w:rPr>
      </w:pPr>
    </w:p>
    <w:p w14:paraId="25B3DE26" w14:textId="77777777" w:rsidR="001B36D2" w:rsidRDefault="009229BF">
      <w:pPr>
        <w:spacing w:line="323" w:lineRule="auto"/>
        <w:rPr>
          <w:sz w:val="20"/>
          <w:szCs w:val="20"/>
        </w:rPr>
      </w:pPr>
      <w:r>
        <w:rPr>
          <w:rFonts w:ascii="Arial" w:eastAsia="Arial" w:hAnsi="Arial" w:cs="Arial"/>
          <w:sz w:val="20"/>
          <w:szCs w:val="20"/>
        </w:rPr>
        <w:t>zdravotníctva“). Za člena komisie môže vymenovať len odborne spôsobilú osobu. Za člena komisie nesmie vymenovať</w:t>
      </w:r>
    </w:p>
    <w:p w14:paraId="005E0F2E" w14:textId="77777777" w:rsidR="001B36D2" w:rsidRDefault="001B36D2">
      <w:pPr>
        <w:spacing w:line="21" w:lineRule="exact"/>
        <w:rPr>
          <w:sz w:val="20"/>
          <w:szCs w:val="20"/>
        </w:rPr>
      </w:pPr>
    </w:p>
    <w:p w14:paraId="3379141B" w14:textId="77777777" w:rsidR="001B36D2" w:rsidRDefault="009229BF">
      <w:pPr>
        <w:numPr>
          <w:ilvl w:val="0"/>
          <w:numId w:val="72"/>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osobu, ktorá je v pracovnom pomere alebo v obdobnom pracovnom vzťahu k niektorému účastníkovi výberového konania alebo k jeho splnomocnenému zástupcovi,</w:t>
      </w:r>
    </w:p>
    <w:p w14:paraId="470512B9" w14:textId="77777777" w:rsidR="001B36D2" w:rsidRDefault="001B36D2">
      <w:pPr>
        <w:spacing w:line="20" w:lineRule="exact"/>
        <w:rPr>
          <w:rFonts w:ascii="Arial" w:eastAsia="Arial" w:hAnsi="Arial" w:cs="Arial"/>
          <w:sz w:val="20"/>
          <w:szCs w:val="20"/>
        </w:rPr>
      </w:pPr>
    </w:p>
    <w:p w14:paraId="28AC0CF0" w14:textId="77777777" w:rsidR="001B36D2" w:rsidRDefault="009229BF">
      <w:pPr>
        <w:numPr>
          <w:ilvl w:val="0"/>
          <w:numId w:val="72"/>
        </w:numPr>
        <w:tabs>
          <w:tab w:val="left" w:pos="280"/>
        </w:tabs>
        <w:spacing w:line="323" w:lineRule="auto"/>
        <w:ind w:left="280" w:hanging="275"/>
        <w:jc w:val="both"/>
        <w:rPr>
          <w:rFonts w:ascii="Arial" w:eastAsia="Arial" w:hAnsi="Arial" w:cs="Arial"/>
          <w:sz w:val="20"/>
          <w:szCs w:val="20"/>
        </w:rPr>
      </w:pPr>
      <w:r>
        <w:rPr>
          <w:rFonts w:ascii="Arial" w:eastAsia="Arial" w:hAnsi="Arial" w:cs="Arial"/>
          <w:sz w:val="20"/>
          <w:szCs w:val="20"/>
        </w:rPr>
        <w:t>osobu, ktorá je spoločníkom, štatutárnym orgánom alebo členom štatutárneho orgánu, alebo kontrolného orgánu niektorého z účastníkov výberového konania, alebo jeho splnomocneného zástupcu,</w:t>
      </w:r>
    </w:p>
    <w:p w14:paraId="6B7922D5" w14:textId="77777777" w:rsidR="001B36D2" w:rsidRDefault="001B36D2">
      <w:pPr>
        <w:spacing w:line="290" w:lineRule="exact"/>
        <w:rPr>
          <w:rFonts w:ascii="Arial" w:eastAsia="Arial" w:hAnsi="Arial" w:cs="Arial"/>
          <w:sz w:val="20"/>
          <w:szCs w:val="20"/>
        </w:rPr>
      </w:pPr>
    </w:p>
    <w:p w14:paraId="213A48CE" w14:textId="77777777" w:rsidR="001B36D2" w:rsidRDefault="009229BF">
      <w:pPr>
        <w:numPr>
          <w:ilvl w:val="0"/>
          <w:numId w:val="72"/>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osobu, ktorá je blízkou osobou</w:t>
      </w:r>
      <w:r>
        <w:rPr>
          <w:rFonts w:ascii="Arial" w:eastAsia="Arial" w:hAnsi="Arial" w:cs="Arial"/>
          <w:sz w:val="10"/>
          <w:szCs w:val="10"/>
        </w:rPr>
        <w:t>19</w:t>
      </w:r>
      <w:r>
        <w:rPr>
          <w:rFonts w:ascii="Arial" w:eastAsia="Arial" w:hAnsi="Arial" w:cs="Arial"/>
          <w:sz w:val="18"/>
          <w:szCs w:val="18"/>
        </w:rPr>
        <w:t>)</w:t>
      </w:r>
      <w:r>
        <w:rPr>
          <w:rFonts w:ascii="Arial" w:eastAsia="Arial" w:hAnsi="Arial" w:cs="Arial"/>
          <w:sz w:val="20"/>
          <w:szCs w:val="20"/>
        </w:rPr>
        <w:t xml:space="preserve"> spoločníka, štatutárneho orgánu alebo člena štatutárneho orgánu, člena kontrolného orgánu alebo vedúceho zamestnanca niektorého účastníka výberového konania, alebo jeho splnomocneného zástupcu,</w:t>
      </w:r>
    </w:p>
    <w:p w14:paraId="5407D164" w14:textId="77777777" w:rsidR="001B36D2" w:rsidRDefault="001B36D2">
      <w:pPr>
        <w:spacing w:line="41" w:lineRule="exact"/>
        <w:rPr>
          <w:rFonts w:ascii="Arial" w:eastAsia="Arial" w:hAnsi="Arial" w:cs="Arial"/>
          <w:sz w:val="20"/>
          <w:szCs w:val="20"/>
        </w:rPr>
      </w:pPr>
    </w:p>
    <w:p w14:paraId="4AF8B8E7" w14:textId="77777777" w:rsidR="001B36D2" w:rsidRDefault="009229BF">
      <w:pPr>
        <w:numPr>
          <w:ilvl w:val="0"/>
          <w:numId w:val="72"/>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osobu, u ktorej so zreteľom na jej pomer k veci, k niektorému z účastníkov výberového konania alebo k jeho splnomocnenému zástupcovi možno mať pochybnosť o jej nezaujatosti,</w:t>
      </w:r>
    </w:p>
    <w:p w14:paraId="42DA4C03" w14:textId="77777777" w:rsidR="001B36D2" w:rsidRDefault="001B36D2">
      <w:pPr>
        <w:spacing w:line="20" w:lineRule="exact"/>
        <w:rPr>
          <w:rFonts w:ascii="Arial" w:eastAsia="Arial" w:hAnsi="Arial" w:cs="Arial"/>
          <w:sz w:val="20"/>
          <w:szCs w:val="20"/>
        </w:rPr>
      </w:pPr>
    </w:p>
    <w:p w14:paraId="4BA2DD9D" w14:textId="77777777" w:rsidR="001B36D2" w:rsidRDefault="009229BF">
      <w:pPr>
        <w:numPr>
          <w:ilvl w:val="0"/>
          <w:numId w:val="72"/>
        </w:numPr>
        <w:tabs>
          <w:tab w:val="left" w:pos="280"/>
        </w:tabs>
        <w:ind w:left="280" w:hanging="275"/>
        <w:rPr>
          <w:rFonts w:ascii="Arial" w:eastAsia="Arial" w:hAnsi="Arial" w:cs="Arial"/>
          <w:sz w:val="20"/>
          <w:szCs w:val="20"/>
        </w:rPr>
      </w:pPr>
      <w:r>
        <w:rPr>
          <w:rFonts w:ascii="Arial" w:eastAsia="Arial" w:hAnsi="Arial" w:cs="Arial"/>
          <w:sz w:val="20"/>
          <w:szCs w:val="20"/>
        </w:rPr>
        <w:t>zamestnanca ministerstva zdravotníctva, ktorý sa zúčastňuje na konaní o vydaní povolenia.</w:t>
      </w:r>
    </w:p>
    <w:p w14:paraId="421CB7A9" w14:textId="77777777" w:rsidR="001B36D2" w:rsidRDefault="001B36D2">
      <w:pPr>
        <w:spacing w:line="240" w:lineRule="exact"/>
        <w:rPr>
          <w:rFonts w:ascii="Arial" w:eastAsia="Arial" w:hAnsi="Arial" w:cs="Arial"/>
          <w:sz w:val="20"/>
          <w:szCs w:val="20"/>
        </w:rPr>
      </w:pPr>
    </w:p>
    <w:p w14:paraId="62BEB040" w14:textId="77777777" w:rsidR="001B36D2" w:rsidRDefault="009229BF">
      <w:pPr>
        <w:numPr>
          <w:ilvl w:val="1"/>
          <w:numId w:val="72"/>
        </w:numPr>
        <w:tabs>
          <w:tab w:val="left" w:pos="605"/>
        </w:tabs>
        <w:spacing w:line="281" w:lineRule="auto"/>
        <w:ind w:firstLine="232"/>
        <w:jc w:val="both"/>
        <w:rPr>
          <w:rFonts w:ascii="Arial" w:eastAsia="Arial" w:hAnsi="Arial" w:cs="Arial"/>
          <w:sz w:val="20"/>
          <w:szCs w:val="20"/>
        </w:rPr>
      </w:pPr>
      <w:r>
        <w:rPr>
          <w:rFonts w:ascii="Arial" w:eastAsia="Arial" w:hAnsi="Arial" w:cs="Arial"/>
          <w:sz w:val="20"/>
          <w:szCs w:val="20"/>
        </w:rPr>
        <w:t>Osoba, ktorá má byť vymenovaná za člena komisie, poskytne ministrovi zdravotníctva písomné čestné vyhlásenie o tom, že u nej nie je prekážka podľa odseku 5. Ak sa vyskytne</w:t>
      </w:r>
    </w:p>
    <w:p w14:paraId="487C69A1" w14:textId="77777777" w:rsidR="001B36D2" w:rsidRDefault="001B36D2">
      <w:pPr>
        <w:spacing w:line="1" w:lineRule="exact"/>
        <w:rPr>
          <w:sz w:val="20"/>
          <w:szCs w:val="20"/>
        </w:rPr>
      </w:pPr>
    </w:p>
    <w:p w14:paraId="67ED3248" w14:textId="77777777" w:rsidR="001B36D2" w:rsidRDefault="009229BF">
      <w:pPr>
        <w:spacing w:line="302" w:lineRule="auto"/>
        <w:jc w:val="both"/>
        <w:rPr>
          <w:sz w:val="20"/>
          <w:szCs w:val="20"/>
        </w:rPr>
      </w:pPr>
      <w:r>
        <w:rPr>
          <w:rFonts w:ascii="Arial" w:eastAsia="Arial" w:hAnsi="Arial" w:cs="Arial"/>
          <w:sz w:val="20"/>
          <w:szCs w:val="20"/>
        </w:rPr>
        <w:t>prekážka podľa odseku 5 po začatí výberového konania, člen komisie je povinný bezodkladne o tom upovedomiť ministra zdravotníctva; minister zdravotníctva po odvolaní takéhoto člena komisie vymenuje za člena komisie inú osobu, ktorá spĺňa požiadavky uvedené v odseku 5 a poskytne čestné vyhlásenie.</w:t>
      </w:r>
    </w:p>
    <w:p w14:paraId="11AEEA79" w14:textId="77777777" w:rsidR="001B36D2" w:rsidRDefault="001B36D2">
      <w:pPr>
        <w:spacing w:line="200" w:lineRule="exact"/>
        <w:rPr>
          <w:sz w:val="20"/>
          <w:szCs w:val="20"/>
        </w:rPr>
      </w:pPr>
    </w:p>
    <w:p w14:paraId="7E65D029" w14:textId="77777777" w:rsidR="001B36D2" w:rsidRDefault="001B36D2">
      <w:pPr>
        <w:spacing w:line="212" w:lineRule="exact"/>
        <w:rPr>
          <w:sz w:val="20"/>
          <w:szCs w:val="20"/>
        </w:rPr>
      </w:pPr>
    </w:p>
    <w:p w14:paraId="22EFBB8B" w14:textId="77777777" w:rsidR="001B36D2" w:rsidRDefault="009229BF">
      <w:pPr>
        <w:spacing w:line="302" w:lineRule="auto"/>
        <w:ind w:firstLine="227"/>
        <w:jc w:val="both"/>
        <w:rPr>
          <w:sz w:val="20"/>
          <w:szCs w:val="20"/>
        </w:rPr>
      </w:pPr>
      <w:r>
        <w:rPr>
          <w:rFonts w:ascii="Arial" w:eastAsia="Arial" w:hAnsi="Arial" w:cs="Arial"/>
          <w:sz w:val="20"/>
          <w:szCs w:val="20"/>
        </w:rPr>
        <w:t>(7) Člen komisie je povinný o všetkých skutočnostiach, o ktorých sa dozvedel pri výkone svojej funkcie alebo v súvislosti s ňou, zachovávať mlčanlivosť, a to aj po skončení svojho členstva v komisii. Člena komisie môže zbaviť povinnosti zachovávať mlčanlivosť minister zdravotníctva alebo súd.</w:t>
      </w:r>
    </w:p>
    <w:p w14:paraId="61FA86B4" w14:textId="77777777" w:rsidR="001B36D2" w:rsidRDefault="001B36D2">
      <w:pPr>
        <w:spacing w:line="200" w:lineRule="exact"/>
        <w:rPr>
          <w:sz w:val="20"/>
          <w:szCs w:val="20"/>
        </w:rPr>
      </w:pPr>
    </w:p>
    <w:p w14:paraId="630EA4F8" w14:textId="77777777" w:rsidR="001B36D2" w:rsidRDefault="001B36D2">
      <w:pPr>
        <w:spacing w:line="212" w:lineRule="exact"/>
        <w:rPr>
          <w:sz w:val="20"/>
          <w:szCs w:val="20"/>
        </w:rPr>
      </w:pPr>
    </w:p>
    <w:p w14:paraId="43DBA86B" w14:textId="77777777" w:rsidR="001B36D2" w:rsidRDefault="009229BF">
      <w:pPr>
        <w:numPr>
          <w:ilvl w:val="1"/>
          <w:numId w:val="73"/>
        </w:numPr>
        <w:tabs>
          <w:tab w:val="left" w:pos="571"/>
        </w:tabs>
        <w:spacing w:line="292" w:lineRule="auto"/>
        <w:ind w:firstLine="232"/>
        <w:jc w:val="both"/>
        <w:rPr>
          <w:rFonts w:ascii="Arial" w:eastAsia="Arial" w:hAnsi="Arial" w:cs="Arial"/>
          <w:sz w:val="20"/>
          <w:szCs w:val="20"/>
        </w:rPr>
      </w:pPr>
      <w:r>
        <w:rPr>
          <w:rFonts w:ascii="Arial" w:eastAsia="Arial" w:hAnsi="Arial" w:cs="Arial"/>
          <w:sz w:val="20"/>
          <w:szCs w:val="20"/>
        </w:rPr>
        <w:t>Komisia vyhodnotí žiadosti o vydanie povolenia na prevádzkovanie ambulancie záchrannej zdravotnej služby. Ak komisia zistí, že účastník výberového konania nespĺňa podmienky na vydanie povolenia alebo v žiadosti o vydanie povolenia uviedol nepravdivé údaje alebo predložil neplatné listiny, oznámi to ministerstvu zdravotníctva; ministerstvo zdravotníctva ho bezodkladne vylúči z výberového konania a zamietne jeho žiadosť o vydanie povolenia na prevádzkovanie ambulancie záchrannej zdravotnej služby.</w:t>
      </w:r>
    </w:p>
    <w:p w14:paraId="5CD8E10B" w14:textId="77777777" w:rsidR="001B36D2" w:rsidRDefault="001B36D2">
      <w:pPr>
        <w:spacing w:line="200" w:lineRule="exact"/>
        <w:rPr>
          <w:rFonts w:ascii="Arial" w:eastAsia="Arial" w:hAnsi="Arial" w:cs="Arial"/>
          <w:sz w:val="20"/>
          <w:szCs w:val="20"/>
        </w:rPr>
      </w:pPr>
    </w:p>
    <w:p w14:paraId="073E4A7A" w14:textId="77777777" w:rsidR="001B36D2" w:rsidRDefault="001B36D2">
      <w:pPr>
        <w:spacing w:line="220" w:lineRule="exact"/>
        <w:rPr>
          <w:rFonts w:ascii="Arial" w:eastAsia="Arial" w:hAnsi="Arial" w:cs="Arial"/>
          <w:sz w:val="20"/>
          <w:szCs w:val="20"/>
        </w:rPr>
      </w:pPr>
    </w:p>
    <w:p w14:paraId="7BBBD7E0" w14:textId="77777777" w:rsidR="001B36D2" w:rsidRDefault="009229BF">
      <w:pPr>
        <w:numPr>
          <w:ilvl w:val="1"/>
          <w:numId w:val="73"/>
        </w:numPr>
        <w:tabs>
          <w:tab w:val="left" w:pos="540"/>
        </w:tabs>
        <w:ind w:left="540" w:hanging="308"/>
        <w:rPr>
          <w:rFonts w:ascii="Arial" w:eastAsia="Arial" w:hAnsi="Arial" w:cs="Arial"/>
          <w:sz w:val="20"/>
          <w:szCs w:val="20"/>
        </w:rPr>
      </w:pPr>
      <w:r>
        <w:rPr>
          <w:rFonts w:ascii="Arial" w:eastAsia="Arial" w:hAnsi="Arial" w:cs="Arial"/>
          <w:sz w:val="20"/>
          <w:szCs w:val="20"/>
        </w:rPr>
        <w:t>Kritériá hodnotenia žiadostí podľa odseku 8 sú:</w:t>
      </w:r>
    </w:p>
    <w:p w14:paraId="705596FF" w14:textId="77777777" w:rsidR="001B36D2" w:rsidRDefault="001B36D2">
      <w:pPr>
        <w:spacing w:line="140" w:lineRule="exact"/>
        <w:rPr>
          <w:rFonts w:ascii="Arial" w:eastAsia="Arial" w:hAnsi="Arial" w:cs="Arial"/>
          <w:sz w:val="20"/>
          <w:szCs w:val="20"/>
        </w:rPr>
      </w:pPr>
    </w:p>
    <w:p w14:paraId="1E8EA0C3" w14:textId="77777777" w:rsidR="001B36D2" w:rsidRDefault="009229BF">
      <w:pPr>
        <w:numPr>
          <w:ilvl w:val="0"/>
          <w:numId w:val="74"/>
        </w:numPr>
        <w:tabs>
          <w:tab w:val="left" w:pos="280"/>
        </w:tabs>
        <w:ind w:left="280" w:hanging="275"/>
        <w:rPr>
          <w:rFonts w:ascii="Arial" w:eastAsia="Arial" w:hAnsi="Arial" w:cs="Arial"/>
          <w:sz w:val="20"/>
          <w:szCs w:val="20"/>
        </w:rPr>
      </w:pPr>
      <w:r>
        <w:rPr>
          <w:rFonts w:ascii="Arial" w:eastAsia="Arial" w:hAnsi="Arial" w:cs="Arial"/>
          <w:sz w:val="20"/>
          <w:szCs w:val="20"/>
        </w:rPr>
        <w:t>personálne zabezpečenie prevádzkovania ambulancie záchrannej zdravotnej služby,</w:t>
      </w:r>
    </w:p>
    <w:p w14:paraId="60BA1083" w14:textId="77777777" w:rsidR="001B36D2" w:rsidRDefault="001B36D2">
      <w:pPr>
        <w:spacing w:line="140" w:lineRule="exact"/>
        <w:rPr>
          <w:rFonts w:ascii="Arial" w:eastAsia="Arial" w:hAnsi="Arial" w:cs="Arial"/>
          <w:sz w:val="20"/>
          <w:szCs w:val="20"/>
        </w:rPr>
      </w:pPr>
    </w:p>
    <w:p w14:paraId="5D1849DB" w14:textId="77777777" w:rsidR="001B36D2" w:rsidRDefault="009229BF">
      <w:pPr>
        <w:numPr>
          <w:ilvl w:val="0"/>
          <w:numId w:val="74"/>
        </w:numPr>
        <w:tabs>
          <w:tab w:val="left" w:pos="280"/>
        </w:tabs>
        <w:ind w:left="280" w:hanging="275"/>
        <w:rPr>
          <w:rFonts w:ascii="Arial" w:eastAsia="Arial" w:hAnsi="Arial" w:cs="Arial"/>
          <w:sz w:val="20"/>
          <w:szCs w:val="20"/>
        </w:rPr>
      </w:pPr>
      <w:r>
        <w:rPr>
          <w:rFonts w:ascii="Arial" w:eastAsia="Arial" w:hAnsi="Arial" w:cs="Arial"/>
          <w:sz w:val="20"/>
          <w:szCs w:val="20"/>
        </w:rPr>
        <w:t>materiálno-technické vybavenie ambulancie záchrannej zdravotnej služby,</w:t>
      </w:r>
    </w:p>
    <w:p w14:paraId="07D62F5A" w14:textId="77777777" w:rsidR="001B36D2" w:rsidRDefault="001B36D2">
      <w:pPr>
        <w:spacing w:line="140" w:lineRule="exact"/>
        <w:rPr>
          <w:rFonts w:ascii="Arial" w:eastAsia="Arial" w:hAnsi="Arial" w:cs="Arial"/>
          <w:sz w:val="20"/>
          <w:szCs w:val="20"/>
        </w:rPr>
      </w:pPr>
    </w:p>
    <w:p w14:paraId="3EE34C8A" w14:textId="77777777" w:rsidR="001B36D2" w:rsidRDefault="009229BF">
      <w:pPr>
        <w:numPr>
          <w:ilvl w:val="0"/>
          <w:numId w:val="74"/>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výška peňažných prostriedkov vinkulovaných v banke alebo pobočke zahraničnej banky, ak sa ich vinkulácia vyžaduje [§ 13 ods. 8 písm. c)],</w:t>
      </w:r>
    </w:p>
    <w:p w14:paraId="30FC107E" w14:textId="77777777" w:rsidR="001B36D2" w:rsidRDefault="001B36D2">
      <w:pPr>
        <w:spacing w:line="20" w:lineRule="exact"/>
        <w:rPr>
          <w:rFonts w:ascii="Arial" w:eastAsia="Arial" w:hAnsi="Arial" w:cs="Arial"/>
          <w:sz w:val="20"/>
          <w:szCs w:val="20"/>
        </w:rPr>
      </w:pPr>
    </w:p>
    <w:p w14:paraId="51117AC1" w14:textId="77777777" w:rsidR="001B36D2" w:rsidRDefault="009229BF">
      <w:pPr>
        <w:numPr>
          <w:ilvl w:val="0"/>
          <w:numId w:val="74"/>
        </w:numPr>
        <w:tabs>
          <w:tab w:val="left" w:pos="280"/>
        </w:tabs>
        <w:ind w:left="280" w:hanging="275"/>
        <w:rPr>
          <w:rFonts w:ascii="Arial" w:eastAsia="Arial" w:hAnsi="Arial" w:cs="Arial"/>
          <w:sz w:val="20"/>
          <w:szCs w:val="20"/>
        </w:rPr>
      </w:pPr>
      <w:r>
        <w:rPr>
          <w:rFonts w:ascii="Arial" w:eastAsia="Arial" w:hAnsi="Arial" w:cs="Arial"/>
          <w:sz w:val="20"/>
          <w:szCs w:val="20"/>
        </w:rPr>
        <w:t>projekt stratégie a rozvoja záchrannej zdravotnej služby.</w:t>
      </w:r>
    </w:p>
    <w:p w14:paraId="269F14CF" w14:textId="77777777" w:rsidR="001B36D2" w:rsidRDefault="001B36D2">
      <w:pPr>
        <w:spacing w:line="240" w:lineRule="exact"/>
        <w:rPr>
          <w:rFonts w:ascii="Arial" w:eastAsia="Arial" w:hAnsi="Arial" w:cs="Arial"/>
          <w:sz w:val="20"/>
          <w:szCs w:val="20"/>
        </w:rPr>
      </w:pPr>
    </w:p>
    <w:p w14:paraId="3FEE02BF" w14:textId="77777777" w:rsidR="001B36D2" w:rsidRDefault="009229BF">
      <w:pPr>
        <w:numPr>
          <w:ilvl w:val="1"/>
          <w:numId w:val="74"/>
        </w:numPr>
        <w:tabs>
          <w:tab w:val="left" w:pos="669"/>
        </w:tabs>
        <w:spacing w:line="292" w:lineRule="auto"/>
        <w:ind w:firstLine="232"/>
        <w:jc w:val="both"/>
        <w:rPr>
          <w:rFonts w:ascii="Arial" w:eastAsia="Arial" w:hAnsi="Arial" w:cs="Arial"/>
          <w:sz w:val="20"/>
          <w:szCs w:val="20"/>
        </w:rPr>
      </w:pPr>
      <w:r>
        <w:rPr>
          <w:rFonts w:ascii="Arial" w:eastAsia="Arial" w:hAnsi="Arial" w:cs="Arial"/>
          <w:sz w:val="20"/>
          <w:szCs w:val="20"/>
        </w:rPr>
        <w:t>Komisia určí pre sídlo stanice záchrannej zdravotnej služby účastníka výberového konania, ktorý najlepšie spĺňa kritériá podľa odseku 9 písm. a) až d); taký účastník výberového konania sa môže určiť aj pre viac sídiel staníc záchrannej zdravotnej služby, ak sa uviedli v žiadosti o vydanie povolenia. O výsledku výberového konania komisia vyhotoví správu, ktorá spolu s ostatnou dokumentáciou je súčasťou spisu a podkladom na konanie o vydanie povolenia na prevádzkovanie ambulancie záchrannej zdravotnej služby.</w:t>
      </w:r>
    </w:p>
    <w:p w14:paraId="28EC200C" w14:textId="77777777" w:rsidR="001B36D2" w:rsidRDefault="001B36D2">
      <w:pPr>
        <w:spacing w:line="200" w:lineRule="exact"/>
        <w:rPr>
          <w:rFonts w:ascii="Arial" w:eastAsia="Arial" w:hAnsi="Arial" w:cs="Arial"/>
          <w:sz w:val="20"/>
          <w:szCs w:val="20"/>
        </w:rPr>
      </w:pPr>
    </w:p>
    <w:p w14:paraId="05962ADA" w14:textId="77777777" w:rsidR="001B36D2" w:rsidRDefault="001B36D2">
      <w:pPr>
        <w:spacing w:line="220" w:lineRule="exact"/>
        <w:rPr>
          <w:rFonts w:ascii="Arial" w:eastAsia="Arial" w:hAnsi="Arial" w:cs="Arial"/>
          <w:sz w:val="20"/>
          <w:szCs w:val="20"/>
        </w:rPr>
      </w:pPr>
    </w:p>
    <w:p w14:paraId="6CF6B367" w14:textId="77777777" w:rsidR="001B36D2" w:rsidRDefault="009229BF">
      <w:pPr>
        <w:numPr>
          <w:ilvl w:val="1"/>
          <w:numId w:val="74"/>
        </w:numPr>
        <w:tabs>
          <w:tab w:val="left" w:pos="771"/>
        </w:tabs>
        <w:spacing w:line="302" w:lineRule="auto"/>
        <w:ind w:firstLine="232"/>
        <w:jc w:val="both"/>
        <w:rPr>
          <w:rFonts w:ascii="Arial" w:eastAsia="Arial" w:hAnsi="Arial" w:cs="Arial"/>
          <w:sz w:val="20"/>
          <w:szCs w:val="20"/>
        </w:rPr>
      </w:pPr>
      <w:r>
        <w:rPr>
          <w:rFonts w:ascii="Arial" w:eastAsia="Arial" w:hAnsi="Arial" w:cs="Arial"/>
          <w:sz w:val="20"/>
          <w:szCs w:val="20"/>
        </w:rPr>
        <w:t>Ministerstvo zdravotníctva je pri vydávaní povolení na prevádzkovanie ambulancie záchrannej zdravotnej služby viazané výsledkom výberového konania; po vydaní povolení ministerstvo zdravotníctva zamietne žiadosti o vydanie povolenia ostatných žiadateľov.</w:t>
      </w:r>
    </w:p>
    <w:p w14:paraId="4F4D57D3" w14:textId="77777777" w:rsidR="001B36D2" w:rsidRDefault="001B36D2">
      <w:pPr>
        <w:sectPr w:rsidR="001B36D2">
          <w:pgSz w:w="11900" w:h="16837"/>
          <w:pgMar w:top="796" w:right="1105" w:bottom="846" w:left="1100" w:header="0" w:footer="0" w:gutter="0"/>
          <w:cols w:space="708" w:equalWidth="0">
            <w:col w:w="9700"/>
          </w:cols>
        </w:sectPr>
      </w:pPr>
    </w:p>
    <w:p w14:paraId="652F1896" w14:textId="77777777" w:rsidR="001B36D2" w:rsidRDefault="009229BF">
      <w:pPr>
        <w:tabs>
          <w:tab w:val="left" w:pos="2960"/>
          <w:tab w:val="left" w:pos="8700"/>
        </w:tabs>
        <w:rPr>
          <w:sz w:val="20"/>
          <w:szCs w:val="20"/>
        </w:rPr>
      </w:pPr>
      <w:bookmarkStart w:id="16" w:name="page17"/>
      <w:bookmarkEnd w:id="16"/>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17</w:t>
      </w:r>
    </w:p>
    <w:p w14:paraId="5ACF11A6"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21536" behindDoc="1" locked="0" layoutInCell="0" allowOverlap="1" wp14:anchorId="28F23962" wp14:editId="6F903DFD">
                <wp:simplePos x="0" y="0"/>
                <wp:positionH relativeFrom="column">
                  <wp:posOffset>3175</wp:posOffset>
                </wp:positionH>
                <wp:positionV relativeFrom="paragraph">
                  <wp:posOffset>78740</wp:posOffset>
                </wp:positionV>
                <wp:extent cx="6155690"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71C3352" id="Shape 18" o:spid="_x0000_s1026" style="position:absolute;z-index:-25179494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" o:allowincell="f" filled="t" strokeweight=".39969mm">
                <v:stroke joinstyle="miter"/>
                <o:lock v:ext="edit" shapetype="f"/>
              </v:line>
            </w:pict>
          </mc:Fallback>
        </mc:AlternateContent>
      </w:r>
    </w:p>
    <w:p w14:paraId="54E5015E" w14:textId="77777777" w:rsidR="001B36D2" w:rsidRDefault="001B36D2">
      <w:pPr>
        <w:spacing w:line="200" w:lineRule="exact"/>
        <w:rPr>
          <w:sz w:val="20"/>
          <w:szCs w:val="20"/>
        </w:rPr>
      </w:pPr>
    </w:p>
    <w:p w14:paraId="70725AD9" w14:textId="77777777" w:rsidR="001B36D2" w:rsidRDefault="001B36D2">
      <w:pPr>
        <w:spacing w:line="342" w:lineRule="exact"/>
        <w:rPr>
          <w:sz w:val="20"/>
          <w:szCs w:val="20"/>
        </w:rPr>
      </w:pPr>
    </w:p>
    <w:p w14:paraId="6E141FA7" w14:textId="77777777" w:rsidR="001B36D2" w:rsidRDefault="009229BF">
      <w:pPr>
        <w:numPr>
          <w:ilvl w:val="1"/>
          <w:numId w:val="75"/>
        </w:numPr>
        <w:tabs>
          <w:tab w:val="left" w:pos="660"/>
        </w:tabs>
        <w:ind w:left="660" w:hanging="428"/>
        <w:rPr>
          <w:rFonts w:ascii="Arial" w:eastAsia="Arial" w:hAnsi="Arial" w:cs="Arial"/>
          <w:sz w:val="20"/>
          <w:szCs w:val="20"/>
        </w:rPr>
      </w:pPr>
      <w:r>
        <w:rPr>
          <w:rFonts w:ascii="Arial" w:eastAsia="Arial" w:hAnsi="Arial" w:cs="Arial"/>
          <w:sz w:val="20"/>
          <w:szCs w:val="20"/>
        </w:rPr>
        <w:t>Správa podľa odseku 10 obsahuje</w:t>
      </w:r>
    </w:p>
    <w:p w14:paraId="150F4E5E" w14:textId="77777777" w:rsidR="001B36D2" w:rsidRDefault="001B36D2">
      <w:pPr>
        <w:spacing w:line="140" w:lineRule="exact"/>
        <w:rPr>
          <w:rFonts w:ascii="Arial" w:eastAsia="Arial" w:hAnsi="Arial" w:cs="Arial"/>
          <w:sz w:val="20"/>
          <w:szCs w:val="20"/>
        </w:rPr>
      </w:pPr>
    </w:p>
    <w:p w14:paraId="073E3A01" w14:textId="77777777" w:rsidR="001B36D2" w:rsidRDefault="009229BF">
      <w:pPr>
        <w:numPr>
          <w:ilvl w:val="0"/>
          <w:numId w:val="76"/>
        </w:numPr>
        <w:tabs>
          <w:tab w:val="left" w:pos="280"/>
        </w:tabs>
        <w:ind w:left="280" w:hanging="275"/>
        <w:rPr>
          <w:rFonts w:ascii="Arial" w:eastAsia="Arial" w:hAnsi="Arial" w:cs="Arial"/>
          <w:sz w:val="20"/>
          <w:szCs w:val="20"/>
        </w:rPr>
      </w:pPr>
      <w:r>
        <w:rPr>
          <w:rFonts w:ascii="Arial" w:eastAsia="Arial" w:hAnsi="Arial" w:cs="Arial"/>
          <w:sz w:val="20"/>
          <w:szCs w:val="20"/>
        </w:rPr>
        <w:t>vyhodnotenie žiadosti od každého člena výberovej komisie,</w:t>
      </w:r>
    </w:p>
    <w:p w14:paraId="7943E145" w14:textId="77777777" w:rsidR="001B36D2" w:rsidRDefault="001B36D2">
      <w:pPr>
        <w:spacing w:line="140" w:lineRule="exact"/>
        <w:rPr>
          <w:rFonts w:ascii="Arial" w:eastAsia="Arial" w:hAnsi="Arial" w:cs="Arial"/>
          <w:sz w:val="20"/>
          <w:szCs w:val="20"/>
        </w:rPr>
      </w:pPr>
    </w:p>
    <w:p w14:paraId="3C261B03" w14:textId="77777777" w:rsidR="001B36D2" w:rsidRDefault="009229BF">
      <w:pPr>
        <w:numPr>
          <w:ilvl w:val="0"/>
          <w:numId w:val="76"/>
        </w:numPr>
        <w:tabs>
          <w:tab w:val="left" w:pos="280"/>
        </w:tabs>
        <w:ind w:left="280" w:hanging="275"/>
        <w:rPr>
          <w:rFonts w:ascii="Arial" w:eastAsia="Arial" w:hAnsi="Arial" w:cs="Arial"/>
          <w:sz w:val="20"/>
          <w:szCs w:val="20"/>
        </w:rPr>
      </w:pPr>
      <w:r>
        <w:rPr>
          <w:rFonts w:ascii="Arial" w:eastAsia="Arial" w:hAnsi="Arial" w:cs="Arial"/>
          <w:sz w:val="20"/>
          <w:szCs w:val="20"/>
        </w:rPr>
        <w:t>vytvorené poradie účastníkov výberového konania od každého člena výberovej komisie.</w:t>
      </w:r>
    </w:p>
    <w:p w14:paraId="1CE7212D" w14:textId="77777777" w:rsidR="001B36D2" w:rsidRDefault="001B36D2">
      <w:pPr>
        <w:spacing w:line="240" w:lineRule="exact"/>
        <w:rPr>
          <w:rFonts w:ascii="Arial" w:eastAsia="Arial" w:hAnsi="Arial" w:cs="Arial"/>
          <w:sz w:val="20"/>
          <w:szCs w:val="20"/>
        </w:rPr>
      </w:pPr>
    </w:p>
    <w:p w14:paraId="69F08214" w14:textId="77777777" w:rsidR="001B36D2" w:rsidRDefault="009229BF">
      <w:pPr>
        <w:numPr>
          <w:ilvl w:val="1"/>
          <w:numId w:val="76"/>
        </w:numPr>
        <w:tabs>
          <w:tab w:val="left" w:pos="705"/>
        </w:tabs>
        <w:spacing w:line="302" w:lineRule="auto"/>
        <w:ind w:firstLine="232"/>
        <w:jc w:val="both"/>
        <w:rPr>
          <w:rFonts w:ascii="Arial" w:eastAsia="Arial" w:hAnsi="Arial" w:cs="Arial"/>
          <w:sz w:val="20"/>
          <w:szCs w:val="20"/>
        </w:rPr>
      </w:pPr>
      <w:r>
        <w:rPr>
          <w:rFonts w:ascii="Arial" w:eastAsia="Arial" w:hAnsi="Arial" w:cs="Arial"/>
          <w:sz w:val="20"/>
          <w:szCs w:val="20"/>
        </w:rPr>
        <w:t>Podrobnosti o náležitostiach a hodnotení žiadostí o vydanie povolenia na prevádzkovanie ambulancie záchrannej zdravotnej služby ustanoví všeobecne záväzný právny predpis, ktorý vydá ministerstvo zdravotníctva.</w:t>
      </w:r>
    </w:p>
    <w:p w14:paraId="4ABB2516" w14:textId="77777777" w:rsidR="001B36D2" w:rsidRDefault="001B36D2">
      <w:pPr>
        <w:spacing w:line="217" w:lineRule="exact"/>
        <w:rPr>
          <w:sz w:val="20"/>
          <w:szCs w:val="20"/>
        </w:rPr>
      </w:pPr>
    </w:p>
    <w:p w14:paraId="088AA572" w14:textId="77777777" w:rsidR="001B36D2" w:rsidRDefault="009229BF">
      <w:pPr>
        <w:ind w:left="4560"/>
        <w:rPr>
          <w:sz w:val="20"/>
          <w:szCs w:val="20"/>
        </w:rPr>
      </w:pPr>
      <w:r>
        <w:rPr>
          <w:rFonts w:ascii="Arial" w:eastAsia="Arial" w:hAnsi="Arial" w:cs="Arial"/>
          <w:b/>
          <w:bCs/>
          <w:sz w:val="20"/>
          <w:szCs w:val="20"/>
        </w:rPr>
        <w:t>§ 14a</w:t>
      </w:r>
    </w:p>
    <w:p w14:paraId="49F9C1D5" w14:textId="77777777" w:rsidR="001B36D2" w:rsidRDefault="001B36D2">
      <w:pPr>
        <w:spacing w:line="44" w:lineRule="exact"/>
        <w:rPr>
          <w:sz w:val="20"/>
          <w:szCs w:val="20"/>
        </w:rPr>
      </w:pPr>
    </w:p>
    <w:p w14:paraId="0D8DE3CB" w14:textId="77777777" w:rsidR="001B36D2" w:rsidRDefault="009229BF">
      <w:pPr>
        <w:ind w:left="160"/>
        <w:rPr>
          <w:sz w:val="20"/>
          <w:szCs w:val="20"/>
        </w:rPr>
      </w:pPr>
      <w:r>
        <w:rPr>
          <w:rFonts w:ascii="Arial" w:eastAsia="Arial" w:hAnsi="Arial" w:cs="Arial"/>
          <w:b/>
          <w:bCs/>
          <w:sz w:val="20"/>
          <w:szCs w:val="20"/>
        </w:rPr>
        <w:t>Výberové konanie o vydanie povolenia na prevádzkovanie ambulancie pevnej ambulantnej</w:t>
      </w:r>
    </w:p>
    <w:p w14:paraId="1768AD4D" w14:textId="77777777" w:rsidR="001B36D2" w:rsidRDefault="001B36D2">
      <w:pPr>
        <w:spacing w:line="10" w:lineRule="exact"/>
        <w:rPr>
          <w:sz w:val="20"/>
          <w:szCs w:val="20"/>
        </w:rPr>
      </w:pPr>
    </w:p>
    <w:p w14:paraId="25CD328C" w14:textId="77777777" w:rsidR="001B36D2" w:rsidRDefault="009229BF">
      <w:pPr>
        <w:jc w:val="center"/>
        <w:rPr>
          <w:sz w:val="20"/>
          <w:szCs w:val="20"/>
        </w:rPr>
      </w:pPr>
      <w:r>
        <w:rPr>
          <w:rFonts w:ascii="Arial" w:eastAsia="Arial" w:hAnsi="Arial" w:cs="Arial"/>
          <w:b/>
          <w:bCs/>
          <w:sz w:val="20"/>
          <w:szCs w:val="20"/>
        </w:rPr>
        <w:t>pohotovostnej služby</w:t>
      </w:r>
    </w:p>
    <w:p w14:paraId="4C18FAF4" w14:textId="77777777" w:rsidR="001B36D2" w:rsidRDefault="001B36D2">
      <w:pPr>
        <w:spacing w:line="251" w:lineRule="exact"/>
        <w:rPr>
          <w:sz w:val="20"/>
          <w:szCs w:val="20"/>
        </w:rPr>
      </w:pPr>
    </w:p>
    <w:p w14:paraId="7560312A" w14:textId="77777777" w:rsidR="001B36D2" w:rsidRDefault="009229BF">
      <w:pPr>
        <w:numPr>
          <w:ilvl w:val="0"/>
          <w:numId w:val="77"/>
        </w:numPr>
        <w:tabs>
          <w:tab w:val="left" w:pos="575"/>
        </w:tabs>
        <w:spacing w:line="323" w:lineRule="auto"/>
        <w:ind w:firstLine="232"/>
        <w:rPr>
          <w:rFonts w:ascii="Arial" w:eastAsia="Arial" w:hAnsi="Arial" w:cs="Arial"/>
          <w:sz w:val="20"/>
          <w:szCs w:val="20"/>
        </w:rPr>
      </w:pPr>
      <w:r>
        <w:rPr>
          <w:rFonts w:ascii="Arial" w:eastAsia="Arial" w:hAnsi="Arial" w:cs="Arial"/>
          <w:sz w:val="20"/>
          <w:szCs w:val="20"/>
        </w:rPr>
        <w:t>Výberové konanie o vydanie povolenia na prevádzkovanie ambulancie pevnej ambulantnej pohotovostnej služby uskutočňuje ministerstvo zdravotníctva.</w:t>
      </w:r>
    </w:p>
    <w:p w14:paraId="064AFFE3" w14:textId="77777777" w:rsidR="001B36D2" w:rsidRDefault="001B36D2">
      <w:pPr>
        <w:spacing w:line="120" w:lineRule="exact"/>
        <w:rPr>
          <w:rFonts w:ascii="Arial" w:eastAsia="Arial" w:hAnsi="Arial" w:cs="Arial"/>
          <w:sz w:val="20"/>
          <w:szCs w:val="20"/>
        </w:rPr>
      </w:pPr>
    </w:p>
    <w:p w14:paraId="06476309" w14:textId="77777777" w:rsidR="001B36D2" w:rsidRDefault="009229BF">
      <w:pPr>
        <w:numPr>
          <w:ilvl w:val="0"/>
          <w:numId w:val="77"/>
        </w:numPr>
        <w:tabs>
          <w:tab w:val="left" w:pos="565"/>
        </w:tabs>
        <w:spacing w:line="281" w:lineRule="auto"/>
        <w:ind w:firstLine="232"/>
        <w:jc w:val="both"/>
        <w:rPr>
          <w:rFonts w:ascii="Arial" w:eastAsia="Arial" w:hAnsi="Arial" w:cs="Arial"/>
          <w:sz w:val="20"/>
          <w:szCs w:val="20"/>
        </w:rPr>
      </w:pPr>
      <w:r>
        <w:rPr>
          <w:rFonts w:ascii="Arial" w:eastAsia="Arial" w:hAnsi="Arial" w:cs="Arial"/>
          <w:sz w:val="20"/>
          <w:szCs w:val="20"/>
        </w:rPr>
        <w:t>Účastníkmi výberového konania o vydanie povolenia na prevádzkovanie ambulancie pevnej ambulantnej pohotovostnej služby sú žiadatelia, ktorí podali žiadosť o vydanie povolenia na prevádzkovanie ambulancie pevnej ambulantnej pohotovostnej služby v lehote vyhlásenej ministerstvom zdravotníctva a spĺňajú podmienky podľa § 12 ods. 2 písm. a) a c) alebo ods. 3 písm. a), c) a d). Žiadateľ o vydanie povolenia na prevádzkovanie ambulancie pevnej ambulantnej</w:t>
      </w:r>
    </w:p>
    <w:p w14:paraId="7BAF1341" w14:textId="77777777" w:rsidR="001B36D2" w:rsidRDefault="001B36D2">
      <w:pPr>
        <w:spacing w:line="4" w:lineRule="exact"/>
        <w:rPr>
          <w:sz w:val="20"/>
          <w:szCs w:val="20"/>
        </w:rPr>
      </w:pPr>
    </w:p>
    <w:p w14:paraId="06828D4B" w14:textId="77777777" w:rsidR="001B36D2" w:rsidRDefault="009229BF">
      <w:pPr>
        <w:spacing w:line="323" w:lineRule="auto"/>
        <w:rPr>
          <w:sz w:val="20"/>
          <w:szCs w:val="20"/>
        </w:rPr>
      </w:pPr>
      <w:r>
        <w:rPr>
          <w:rFonts w:ascii="Arial" w:eastAsia="Arial" w:hAnsi="Arial" w:cs="Arial"/>
          <w:sz w:val="20"/>
          <w:szCs w:val="20"/>
        </w:rPr>
        <w:t>pohotovostnej služby je účastníkom výberového konania len v rozsahu ním podanej žiadosti o vydanie povolenia na prevádzkovanie ambulancie pevnej ambulantnej pohotovostnej služby.</w:t>
      </w:r>
    </w:p>
    <w:p w14:paraId="59732048" w14:textId="77777777" w:rsidR="001B36D2" w:rsidRDefault="001B36D2">
      <w:pPr>
        <w:spacing w:line="121" w:lineRule="exact"/>
        <w:rPr>
          <w:sz w:val="20"/>
          <w:szCs w:val="20"/>
        </w:rPr>
      </w:pPr>
    </w:p>
    <w:p w14:paraId="30AA402D" w14:textId="77777777" w:rsidR="001B36D2" w:rsidRDefault="009229BF">
      <w:pPr>
        <w:numPr>
          <w:ilvl w:val="1"/>
          <w:numId w:val="78"/>
        </w:numPr>
        <w:tabs>
          <w:tab w:val="left" w:pos="612"/>
        </w:tabs>
        <w:spacing w:line="290" w:lineRule="auto"/>
        <w:ind w:firstLine="232"/>
        <w:jc w:val="both"/>
        <w:rPr>
          <w:rFonts w:ascii="Arial" w:eastAsia="Arial" w:hAnsi="Arial" w:cs="Arial"/>
          <w:sz w:val="20"/>
          <w:szCs w:val="20"/>
        </w:rPr>
      </w:pPr>
      <w:r>
        <w:rPr>
          <w:rFonts w:ascii="Arial" w:eastAsia="Arial" w:hAnsi="Arial" w:cs="Arial"/>
          <w:sz w:val="20"/>
          <w:szCs w:val="20"/>
        </w:rPr>
        <w:t>Termín výberového konania o vydanie povolenia na prevádzkovanie ambulancie pevnej ambulantnej pohotovostnej služby a lehotu na podanie žiadosti o vydanie povolenia na prevádzkovanie ambulancie pevnej ambulantnej pohotovostnej služby podľa odseku 1 uverejňuje ministerstvo zdravotníctva na svojom webovom sídle a najmenej v jednom denníku s celoštátnou pôsobnosťou; lehota podľa predchádzajúcej vety nesmie byť kratšia ako dva mesiace od vyhláseného termínu výberového konania o vydanie povolenia na prevádzkovanie ambulancie pevnej ambulantnej pohotovostnej služby.</w:t>
      </w:r>
    </w:p>
    <w:p w14:paraId="0E6CC5E8" w14:textId="77777777" w:rsidR="001B36D2" w:rsidRDefault="001B36D2">
      <w:pPr>
        <w:spacing w:line="200" w:lineRule="exact"/>
        <w:rPr>
          <w:rFonts w:ascii="Arial" w:eastAsia="Arial" w:hAnsi="Arial" w:cs="Arial"/>
          <w:sz w:val="20"/>
          <w:szCs w:val="20"/>
        </w:rPr>
      </w:pPr>
    </w:p>
    <w:p w14:paraId="7DF11AA9" w14:textId="77777777" w:rsidR="001B36D2" w:rsidRDefault="001B36D2">
      <w:pPr>
        <w:spacing w:line="222" w:lineRule="exact"/>
        <w:rPr>
          <w:rFonts w:ascii="Arial" w:eastAsia="Arial" w:hAnsi="Arial" w:cs="Arial"/>
          <w:sz w:val="20"/>
          <w:szCs w:val="20"/>
        </w:rPr>
      </w:pPr>
    </w:p>
    <w:p w14:paraId="2598CD3E" w14:textId="77777777" w:rsidR="001B36D2" w:rsidRDefault="009229BF">
      <w:pPr>
        <w:numPr>
          <w:ilvl w:val="1"/>
          <w:numId w:val="78"/>
        </w:numPr>
        <w:tabs>
          <w:tab w:val="left" w:pos="613"/>
        </w:tabs>
        <w:spacing w:line="281" w:lineRule="auto"/>
        <w:ind w:firstLine="232"/>
        <w:jc w:val="both"/>
        <w:rPr>
          <w:rFonts w:ascii="Arial" w:eastAsia="Arial" w:hAnsi="Arial" w:cs="Arial"/>
          <w:sz w:val="20"/>
          <w:szCs w:val="20"/>
        </w:rPr>
      </w:pPr>
      <w:r>
        <w:rPr>
          <w:rFonts w:ascii="Arial" w:eastAsia="Arial" w:hAnsi="Arial" w:cs="Arial"/>
          <w:sz w:val="20"/>
          <w:szCs w:val="20"/>
        </w:rPr>
        <w:t>Na vyhodnocovanie žiadostí o vydanie povolenia na prevádzkovanie ambulancie pevnej ambulantnej pohotovostnej služby zriaďuje ministerstvo zdravotníctva výberovú komisiu (ďalej len „komisia“), ktorá má najmenej troch členov, pričom jedného člena navrhuje samosprávny kraj,</w:t>
      </w:r>
    </w:p>
    <w:p w14:paraId="72068323" w14:textId="77777777" w:rsidR="001B36D2" w:rsidRDefault="001B36D2">
      <w:pPr>
        <w:spacing w:line="2" w:lineRule="exact"/>
        <w:rPr>
          <w:rFonts w:ascii="Arial" w:eastAsia="Arial" w:hAnsi="Arial" w:cs="Arial"/>
          <w:sz w:val="20"/>
          <w:szCs w:val="20"/>
        </w:rPr>
      </w:pPr>
    </w:p>
    <w:p w14:paraId="7EE1B7B8" w14:textId="77777777" w:rsidR="001B36D2" w:rsidRDefault="009229BF">
      <w:pPr>
        <w:numPr>
          <w:ilvl w:val="0"/>
          <w:numId w:val="79"/>
        </w:numPr>
        <w:tabs>
          <w:tab w:val="left" w:pos="171"/>
        </w:tabs>
        <w:spacing w:line="281" w:lineRule="auto"/>
        <w:ind w:firstLine="5"/>
        <w:jc w:val="both"/>
        <w:rPr>
          <w:rFonts w:ascii="Arial" w:eastAsia="Arial" w:hAnsi="Arial" w:cs="Arial"/>
          <w:sz w:val="20"/>
          <w:szCs w:val="20"/>
        </w:rPr>
      </w:pPr>
      <w:r>
        <w:rPr>
          <w:rFonts w:ascii="Arial" w:eastAsia="Arial" w:hAnsi="Arial" w:cs="Arial"/>
          <w:sz w:val="20"/>
          <w:szCs w:val="20"/>
        </w:rPr>
        <w:t>ktorého územnom obvode sa má nachádzať pevný bod podľa osobitného predpisu,</w:t>
      </w:r>
      <w:r>
        <w:rPr>
          <w:rFonts w:ascii="Arial" w:eastAsia="Arial" w:hAnsi="Arial" w:cs="Arial"/>
          <w:sz w:val="10"/>
          <w:szCs w:val="10"/>
        </w:rPr>
        <w:t>17c</w:t>
      </w:r>
      <w:r>
        <w:rPr>
          <w:rFonts w:ascii="Arial" w:eastAsia="Arial" w:hAnsi="Arial" w:cs="Arial"/>
          <w:sz w:val="18"/>
          <w:szCs w:val="18"/>
        </w:rPr>
        <w:t>)</w:t>
      </w:r>
      <w:r>
        <w:rPr>
          <w:rFonts w:ascii="Arial" w:eastAsia="Arial" w:hAnsi="Arial" w:cs="Arial"/>
          <w:sz w:val="20"/>
          <w:szCs w:val="20"/>
        </w:rPr>
        <w:t xml:space="preserve"> o ktorom prebieha výberové konanie o vydanie povolenia na prevádzkovanie ambulancie pevnej ambulantnej</w:t>
      </w:r>
    </w:p>
    <w:p w14:paraId="3451FE2A" w14:textId="77777777" w:rsidR="001B36D2" w:rsidRDefault="001B36D2">
      <w:pPr>
        <w:spacing w:line="1" w:lineRule="exact"/>
        <w:rPr>
          <w:rFonts w:ascii="Arial" w:eastAsia="Arial" w:hAnsi="Arial" w:cs="Arial"/>
          <w:sz w:val="20"/>
          <w:szCs w:val="20"/>
        </w:rPr>
      </w:pPr>
    </w:p>
    <w:p w14:paraId="48904F86" w14:textId="77777777" w:rsidR="001B36D2" w:rsidRDefault="009229BF">
      <w:pPr>
        <w:rPr>
          <w:rFonts w:ascii="Arial" w:eastAsia="Arial" w:hAnsi="Arial" w:cs="Arial"/>
          <w:sz w:val="20"/>
          <w:szCs w:val="20"/>
        </w:rPr>
      </w:pPr>
      <w:r>
        <w:rPr>
          <w:rFonts w:ascii="Arial" w:eastAsia="Arial" w:hAnsi="Arial" w:cs="Arial"/>
          <w:sz w:val="20"/>
          <w:szCs w:val="20"/>
        </w:rPr>
        <w:t>pohotovostnej služby. Podrobnosti o členstve v komisii, zániku funkcie člena komisie a pravidlá</w:t>
      </w:r>
    </w:p>
    <w:p w14:paraId="63479F58" w14:textId="77777777" w:rsidR="001B36D2" w:rsidRDefault="001B36D2">
      <w:pPr>
        <w:spacing w:line="271" w:lineRule="exact"/>
        <w:rPr>
          <w:sz w:val="20"/>
          <w:szCs w:val="20"/>
        </w:rPr>
      </w:pPr>
    </w:p>
    <w:p w14:paraId="4DB8E0BD" w14:textId="77777777" w:rsidR="001B36D2" w:rsidRDefault="009229BF">
      <w:pPr>
        <w:spacing w:line="323" w:lineRule="auto"/>
        <w:jc w:val="both"/>
        <w:rPr>
          <w:sz w:val="20"/>
          <w:szCs w:val="20"/>
        </w:rPr>
      </w:pPr>
      <w:r>
        <w:rPr>
          <w:rFonts w:ascii="Arial" w:eastAsia="Arial" w:hAnsi="Arial" w:cs="Arial"/>
          <w:sz w:val="20"/>
          <w:szCs w:val="20"/>
        </w:rPr>
        <w:t>voľby predsedu komisie upraví štatút, ktorý vydá ministerstvo zdravotníctva. Podrobnosti o rokovaní komisie a o účasti na jej zasadnutiach upraví rokovací poriadok, ktorý vydá ministerstvo zdravotníctva.</w:t>
      </w:r>
    </w:p>
    <w:p w14:paraId="48929078" w14:textId="77777777" w:rsidR="001B36D2" w:rsidRDefault="001B36D2">
      <w:pPr>
        <w:spacing w:line="391" w:lineRule="exact"/>
        <w:rPr>
          <w:sz w:val="20"/>
          <w:szCs w:val="20"/>
        </w:rPr>
      </w:pPr>
    </w:p>
    <w:p w14:paraId="39BD3551" w14:textId="77777777" w:rsidR="001B36D2" w:rsidRDefault="009229BF">
      <w:pPr>
        <w:numPr>
          <w:ilvl w:val="1"/>
          <w:numId w:val="80"/>
        </w:numPr>
        <w:tabs>
          <w:tab w:val="left" w:pos="580"/>
        </w:tabs>
        <w:spacing w:line="323" w:lineRule="auto"/>
        <w:ind w:firstLine="232"/>
        <w:rPr>
          <w:rFonts w:ascii="Arial" w:eastAsia="Arial" w:hAnsi="Arial" w:cs="Arial"/>
          <w:sz w:val="20"/>
          <w:szCs w:val="20"/>
        </w:rPr>
      </w:pPr>
      <w:r>
        <w:rPr>
          <w:rFonts w:ascii="Arial" w:eastAsia="Arial" w:hAnsi="Arial" w:cs="Arial"/>
          <w:sz w:val="20"/>
          <w:szCs w:val="20"/>
        </w:rPr>
        <w:t>Členov komisie vymenúva minister zdravotníctva. Za člena komisie nemôže byť z dôvodu zaujatosti vymenovaná osoba,</w:t>
      </w:r>
    </w:p>
    <w:p w14:paraId="2AB34995" w14:textId="77777777" w:rsidR="001B36D2" w:rsidRDefault="001B36D2">
      <w:pPr>
        <w:spacing w:line="20" w:lineRule="exact"/>
        <w:rPr>
          <w:rFonts w:ascii="Arial" w:eastAsia="Arial" w:hAnsi="Arial" w:cs="Arial"/>
          <w:sz w:val="20"/>
          <w:szCs w:val="20"/>
        </w:rPr>
      </w:pPr>
    </w:p>
    <w:p w14:paraId="3B1A94D9" w14:textId="77777777" w:rsidR="001B36D2" w:rsidRDefault="009229BF">
      <w:pPr>
        <w:numPr>
          <w:ilvl w:val="0"/>
          <w:numId w:val="81"/>
        </w:numPr>
        <w:tabs>
          <w:tab w:val="left" w:pos="280"/>
        </w:tabs>
        <w:ind w:left="280" w:hanging="275"/>
        <w:rPr>
          <w:rFonts w:ascii="Arial" w:eastAsia="Arial" w:hAnsi="Arial" w:cs="Arial"/>
          <w:sz w:val="20"/>
          <w:szCs w:val="20"/>
        </w:rPr>
      </w:pPr>
      <w:r>
        <w:rPr>
          <w:rFonts w:ascii="Arial" w:eastAsia="Arial" w:hAnsi="Arial" w:cs="Arial"/>
          <w:sz w:val="20"/>
          <w:szCs w:val="20"/>
        </w:rPr>
        <w:t>ktorá je v pracovnom pomere alebo v obdobnom pracovnom vzťahu k</w:t>
      </w:r>
    </w:p>
    <w:p w14:paraId="05CD19C2" w14:textId="77777777" w:rsidR="001B36D2" w:rsidRDefault="001B36D2">
      <w:pPr>
        <w:spacing w:line="140" w:lineRule="exact"/>
        <w:rPr>
          <w:rFonts w:ascii="Arial" w:eastAsia="Arial" w:hAnsi="Arial" w:cs="Arial"/>
          <w:sz w:val="20"/>
          <w:szCs w:val="20"/>
        </w:rPr>
      </w:pPr>
    </w:p>
    <w:p w14:paraId="2861E18C" w14:textId="77777777" w:rsidR="001B36D2" w:rsidRDefault="009229BF">
      <w:pPr>
        <w:numPr>
          <w:ilvl w:val="2"/>
          <w:numId w:val="81"/>
        </w:numPr>
        <w:tabs>
          <w:tab w:val="left" w:pos="580"/>
        </w:tabs>
        <w:spacing w:line="323" w:lineRule="auto"/>
        <w:ind w:left="580" w:hanging="291"/>
        <w:jc w:val="both"/>
        <w:rPr>
          <w:rFonts w:ascii="Arial" w:eastAsia="Arial" w:hAnsi="Arial" w:cs="Arial"/>
          <w:sz w:val="20"/>
          <w:szCs w:val="20"/>
        </w:rPr>
      </w:pPr>
      <w:r>
        <w:rPr>
          <w:rFonts w:ascii="Arial" w:eastAsia="Arial" w:hAnsi="Arial" w:cs="Arial"/>
          <w:sz w:val="20"/>
          <w:szCs w:val="20"/>
        </w:rPr>
        <w:t>niektorému účastníkovi výberového konania o vydanie povolenia na prevádzkovanie ambulancie pevnej ambulantnej pohotovostnej služby alebo k jeho splnomocnenému zástupcovi, alebo</w:t>
      </w:r>
    </w:p>
    <w:p w14:paraId="4E1688EE" w14:textId="77777777" w:rsidR="001B36D2" w:rsidRDefault="001B36D2">
      <w:pPr>
        <w:spacing w:line="291" w:lineRule="exact"/>
        <w:rPr>
          <w:sz w:val="20"/>
          <w:szCs w:val="20"/>
        </w:rPr>
      </w:pPr>
    </w:p>
    <w:p w14:paraId="519000D4" w14:textId="77777777" w:rsidR="001B36D2" w:rsidRDefault="009229BF">
      <w:pPr>
        <w:spacing w:line="281" w:lineRule="auto"/>
        <w:ind w:left="580" w:hanging="283"/>
        <w:jc w:val="both"/>
        <w:rPr>
          <w:sz w:val="20"/>
          <w:szCs w:val="20"/>
        </w:rPr>
      </w:pPr>
      <w:r>
        <w:rPr>
          <w:rFonts w:ascii="Arial" w:eastAsia="Arial" w:hAnsi="Arial" w:cs="Arial"/>
          <w:sz w:val="20"/>
          <w:szCs w:val="20"/>
        </w:rPr>
        <w:t>2. právnickej osobe, ktorá je ovládanou osobou alebo ovládajúcou osobou</w:t>
      </w:r>
      <w:r>
        <w:rPr>
          <w:rFonts w:ascii="Arial" w:eastAsia="Arial" w:hAnsi="Arial" w:cs="Arial"/>
          <w:sz w:val="10"/>
          <w:szCs w:val="10"/>
        </w:rPr>
        <w:t>17d</w:t>
      </w:r>
      <w:r>
        <w:rPr>
          <w:rFonts w:ascii="Arial" w:eastAsia="Arial" w:hAnsi="Arial" w:cs="Arial"/>
          <w:sz w:val="18"/>
          <w:szCs w:val="18"/>
        </w:rPr>
        <w:t>)</w:t>
      </w:r>
      <w:r>
        <w:rPr>
          <w:rFonts w:ascii="Arial" w:eastAsia="Arial" w:hAnsi="Arial" w:cs="Arial"/>
          <w:sz w:val="20"/>
          <w:szCs w:val="20"/>
        </w:rPr>
        <w:t xml:space="preserve"> vo vzťahu k niektorému účastníkovi výberového konania o vydanie povolenia na prevádzkovanie</w:t>
      </w:r>
    </w:p>
    <w:p w14:paraId="1C7CB436" w14:textId="77777777" w:rsidR="001B36D2" w:rsidRDefault="001B36D2">
      <w:pPr>
        <w:spacing w:line="1" w:lineRule="exact"/>
        <w:rPr>
          <w:sz w:val="20"/>
          <w:szCs w:val="20"/>
        </w:rPr>
      </w:pPr>
    </w:p>
    <w:p w14:paraId="771A445F" w14:textId="77777777" w:rsidR="001B36D2" w:rsidRDefault="009229BF">
      <w:pPr>
        <w:spacing w:line="427" w:lineRule="auto"/>
        <w:ind w:right="3800" w:firstLine="567"/>
        <w:rPr>
          <w:sz w:val="20"/>
          <w:szCs w:val="20"/>
        </w:rPr>
      </w:pPr>
      <w:r>
        <w:rPr>
          <w:rFonts w:ascii="Arial" w:eastAsia="Arial" w:hAnsi="Arial" w:cs="Arial"/>
          <w:sz w:val="20"/>
          <w:szCs w:val="20"/>
        </w:rPr>
        <w:t>ambulancie pevnej ambulantnej pohotovostnej služby, b) ktorá je alebo v posledných 24 mesiacoch bola</w:t>
      </w:r>
    </w:p>
    <w:p w14:paraId="45BDD8A9" w14:textId="77777777" w:rsidR="001B36D2" w:rsidRDefault="001B36D2">
      <w:pPr>
        <w:sectPr w:rsidR="001B36D2">
          <w:pgSz w:w="11900" w:h="16837"/>
          <w:pgMar w:top="796" w:right="1105" w:bottom="566" w:left="1100" w:header="0" w:footer="0" w:gutter="0"/>
          <w:cols w:space="708" w:equalWidth="0">
            <w:col w:w="9700"/>
          </w:cols>
        </w:sectPr>
      </w:pPr>
    </w:p>
    <w:p w14:paraId="1F2DB7D1" w14:textId="77777777" w:rsidR="001B36D2" w:rsidRDefault="009229BF">
      <w:pPr>
        <w:tabs>
          <w:tab w:val="left" w:pos="2960"/>
          <w:tab w:val="left" w:pos="8120"/>
        </w:tabs>
        <w:rPr>
          <w:sz w:val="20"/>
          <w:szCs w:val="20"/>
        </w:rPr>
      </w:pPr>
      <w:bookmarkStart w:id="17" w:name="page18"/>
      <w:bookmarkEnd w:id="17"/>
      <w:r>
        <w:rPr>
          <w:rFonts w:ascii="Arial" w:eastAsia="Arial" w:hAnsi="Arial" w:cs="Arial"/>
          <w:sz w:val="20"/>
          <w:szCs w:val="20"/>
        </w:rPr>
        <w:lastRenderedPageBreak/>
        <w:t>Strana 18</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37F1A066"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22560" behindDoc="1" locked="0" layoutInCell="0" allowOverlap="1" wp14:anchorId="0BA71524" wp14:editId="23E2ADDE">
                <wp:simplePos x="0" y="0"/>
                <wp:positionH relativeFrom="column">
                  <wp:posOffset>3175</wp:posOffset>
                </wp:positionH>
                <wp:positionV relativeFrom="paragraph">
                  <wp:posOffset>78740</wp:posOffset>
                </wp:positionV>
                <wp:extent cx="6155690"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2C9EB85" id="Shape 19" o:spid="_x0000_s1026" style="position:absolute;z-index:-25179392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HQMG8q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4BA329DE" w14:textId="77777777" w:rsidR="001B36D2" w:rsidRDefault="001B36D2">
      <w:pPr>
        <w:spacing w:line="200" w:lineRule="exact"/>
        <w:rPr>
          <w:sz w:val="20"/>
          <w:szCs w:val="20"/>
        </w:rPr>
      </w:pPr>
    </w:p>
    <w:p w14:paraId="4D8A080F" w14:textId="77777777" w:rsidR="001B36D2" w:rsidRDefault="001B36D2">
      <w:pPr>
        <w:spacing w:line="242" w:lineRule="exact"/>
        <w:rPr>
          <w:sz w:val="20"/>
          <w:szCs w:val="20"/>
        </w:rPr>
      </w:pPr>
    </w:p>
    <w:p w14:paraId="4363FC31" w14:textId="77777777" w:rsidR="001B36D2" w:rsidRDefault="009229BF">
      <w:pPr>
        <w:numPr>
          <w:ilvl w:val="0"/>
          <w:numId w:val="82"/>
        </w:numPr>
        <w:tabs>
          <w:tab w:val="left" w:pos="580"/>
        </w:tabs>
        <w:spacing w:line="323" w:lineRule="auto"/>
        <w:ind w:left="580" w:hanging="291"/>
        <w:rPr>
          <w:rFonts w:ascii="Arial" w:eastAsia="Arial" w:hAnsi="Arial" w:cs="Arial"/>
          <w:sz w:val="20"/>
          <w:szCs w:val="20"/>
        </w:rPr>
      </w:pPr>
      <w:r>
        <w:rPr>
          <w:rFonts w:ascii="Arial" w:eastAsia="Arial" w:hAnsi="Arial" w:cs="Arial"/>
          <w:sz w:val="20"/>
          <w:szCs w:val="20"/>
        </w:rPr>
        <w:t>spoločníkom niektorého z účastníkov výberového konania o vydanie povolenia na prevádzkovanie ambulancie pevnej ambulantnej pohotovostnej služby,</w:t>
      </w:r>
    </w:p>
    <w:p w14:paraId="6DCECE59" w14:textId="77777777" w:rsidR="001B36D2" w:rsidRDefault="001B36D2">
      <w:pPr>
        <w:spacing w:line="20" w:lineRule="exact"/>
        <w:rPr>
          <w:rFonts w:ascii="Arial" w:eastAsia="Arial" w:hAnsi="Arial" w:cs="Arial"/>
          <w:sz w:val="20"/>
          <w:szCs w:val="20"/>
        </w:rPr>
      </w:pPr>
    </w:p>
    <w:p w14:paraId="31CF1169" w14:textId="77777777" w:rsidR="001B36D2" w:rsidRDefault="009229BF">
      <w:pPr>
        <w:numPr>
          <w:ilvl w:val="0"/>
          <w:numId w:val="82"/>
        </w:numPr>
        <w:tabs>
          <w:tab w:val="left" w:pos="580"/>
        </w:tabs>
        <w:spacing w:line="323" w:lineRule="auto"/>
        <w:ind w:left="580" w:hanging="291"/>
        <w:rPr>
          <w:rFonts w:ascii="Arial" w:eastAsia="Arial" w:hAnsi="Arial" w:cs="Arial"/>
          <w:sz w:val="20"/>
          <w:szCs w:val="20"/>
        </w:rPr>
      </w:pPr>
      <w:r>
        <w:rPr>
          <w:rFonts w:ascii="Arial" w:eastAsia="Arial" w:hAnsi="Arial" w:cs="Arial"/>
          <w:sz w:val="20"/>
          <w:szCs w:val="20"/>
        </w:rPr>
        <w:t>štatutárnym orgánom niektorého z účastníkov výberového konania o vydanie povolenia na prevádzkovanie ambulancie pevnej ambulantnej pohotovostnej služby,</w:t>
      </w:r>
    </w:p>
    <w:p w14:paraId="6FDBC454" w14:textId="77777777" w:rsidR="001B36D2" w:rsidRDefault="001B36D2">
      <w:pPr>
        <w:spacing w:line="20" w:lineRule="exact"/>
        <w:rPr>
          <w:rFonts w:ascii="Arial" w:eastAsia="Arial" w:hAnsi="Arial" w:cs="Arial"/>
          <w:sz w:val="20"/>
          <w:szCs w:val="20"/>
        </w:rPr>
      </w:pPr>
    </w:p>
    <w:p w14:paraId="5D07CCE4" w14:textId="77777777" w:rsidR="001B36D2" w:rsidRDefault="009229BF">
      <w:pPr>
        <w:numPr>
          <w:ilvl w:val="0"/>
          <w:numId w:val="82"/>
        </w:numPr>
        <w:tabs>
          <w:tab w:val="left" w:pos="580"/>
        </w:tabs>
        <w:spacing w:line="323" w:lineRule="auto"/>
        <w:ind w:left="580" w:hanging="291"/>
        <w:rPr>
          <w:rFonts w:ascii="Arial" w:eastAsia="Arial" w:hAnsi="Arial" w:cs="Arial"/>
          <w:sz w:val="20"/>
          <w:szCs w:val="20"/>
        </w:rPr>
      </w:pPr>
      <w:r>
        <w:rPr>
          <w:rFonts w:ascii="Arial" w:eastAsia="Arial" w:hAnsi="Arial" w:cs="Arial"/>
          <w:sz w:val="20"/>
          <w:szCs w:val="20"/>
        </w:rPr>
        <w:t>členom štatutárneho orgánu niektorého z účastníkov výberového konania o vydanie povolenia na prevádzkovanie ambulancie pevnej ambulantnej pohotovostnej služby alebo</w:t>
      </w:r>
    </w:p>
    <w:p w14:paraId="0F4C22C5" w14:textId="77777777" w:rsidR="001B36D2" w:rsidRDefault="001B36D2">
      <w:pPr>
        <w:spacing w:line="20" w:lineRule="exact"/>
        <w:rPr>
          <w:rFonts w:ascii="Arial" w:eastAsia="Arial" w:hAnsi="Arial" w:cs="Arial"/>
          <w:sz w:val="20"/>
          <w:szCs w:val="20"/>
        </w:rPr>
      </w:pPr>
    </w:p>
    <w:p w14:paraId="76DE8E2B" w14:textId="77777777" w:rsidR="001B36D2" w:rsidRDefault="009229BF">
      <w:pPr>
        <w:numPr>
          <w:ilvl w:val="0"/>
          <w:numId w:val="82"/>
        </w:numPr>
        <w:tabs>
          <w:tab w:val="left" w:pos="580"/>
        </w:tabs>
        <w:spacing w:line="302" w:lineRule="auto"/>
        <w:ind w:left="580" w:hanging="291"/>
        <w:jc w:val="both"/>
        <w:rPr>
          <w:rFonts w:ascii="Arial" w:eastAsia="Arial" w:hAnsi="Arial" w:cs="Arial"/>
          <w:sz w:val="20"/>
          <w:szCs w:val="20"/>
        </w:rPr>
      </w:pPr>
      <w:r>
        <w:rPr>
          <w:rFonts w:ascii="Arial" w:eastAsia="Arial" w:hAnsi="Arial" w:cs="Arial"/>
          <w:sz w:val="20"/>
          <w:szCs w:val="20"/>
        </w:rPr>
        <w:t>členom kontrolného orgánu niektorého z účastníkov výberového konania o vydanie povolenia na prevádzkovanie ambulancie pevnej ambulantnej pohotovostnej služby, jeho splnomocneného zástupcu alebo</w:t>
      </w:r>
    </w:p>
    <w:p w14:paraId="53010713" w14:textId="77777777" w:rsidR="001B36D2" w:rsidRDefault="001B36D2">
      <w:pPr>
        <w:spacing w:line="42" w:lineRule="exact"/>
        <w:rPr>
          <w:sz w:val="20"/>
          <w:szCs w:val="20"/>
        </w:rPr>
      </w:pPr>
    </w:p>
    <w:p w14:paraId="69793CB1" w14:textId="77777777" w:rsidR="001B36D2" w:rsidRDefault="009229BF">
      <w:pPr>
        <w:spacing w:line="302" w:lineRule="auto"/>
        <w:ind w:left="580" w:hanging="283"/>
        <w:jc w:val="both"/>
        <w:rPr>
          <w:sz w:val="20"/>
          <w:szCs w:val="20"/>
        </w:rPr>
      </w:pPr>
      <w:r>
        <w:rPr>
          <w:rFonts w:ascii="Arial" w:eastAsia="Arial" w:hAnsi="Arial" w:cs="Arial"/>
          <w:sz w:val="20"/>
          <w:szCs w:val="20"/>
        </w:rPr>
        <w:t>5. právnickou osobou, ktorá je ovládanou osobou alebo ovládajúcou osobou vo vzťahu k niektorému účastníkovi výberového konania o vydanie povolenia na prevádzkovanie ambulancie pevnej ambulantnej pohotovostnej služby,</w:t>
      </w:r>
    </w:p>
    <w:p w14:paraId="6B1A3581" w14:textId="77777777" w:rsidR="001B36D2" w:rsidRDefault="001B36D2">
      <w:pPr>
        <w:spacing w:line="42" w:lineRule="exact"/>
        <w:rPr>
          <w:sz w:val="20"/>
          <w:szCs w:val="20"/>
        </w:rPr>
      </w:pPr>
    </w:p>
    <w:p w14:paraId="67838295" w14:textId="77777777" w:rsidR="001B36D2" w:rsidRDefault="009229BF">
      <w:pPr>
        <w:numPr>
          <w:ilvl w:val="0"/>
          <w:numId w:val="83"/>
        </w:numPr>
        <w:tabs>
          <w:tab w:val="left" w:pos="280"/>
        </w:tabs>
        <w:ind w:left="280" w:hanging="275"/>
        <w:rPr>
          <w:rFonts w:ascii="Arial" w:eastAsia="Arial" w:hAnsi="Arial" w:cs="Arial"/>
          <w:sz w:val="20"/>
          <w:szCs w:val="20"/>
        </w:rPr>
      </w:pPr>
      <w:r>
        <w:rPr>
          <w:rFonts w:ascii="Arial" w:eastAsia="Arial" w:hAnsi="Arial" w:cs="Arial"/>
          <w:sz w:val="20"/>
          <w:szCs w:val="20"/>
        </w:rPr>
        <w:t>ktorá je blízkou osobou</w:t>
      </w:r>
      <w:r>
        <w:rPr>
          <w:rFonts w:ascii="Arial" w:eastAsia="Arial" w:hAnsi="Arial" w:cs="Arial"/>
          <w:sz w:val="10"/>
          <w:szCs w:val="10"/>
        </w:rPr>
        <w:t>19</w:t>
      </w:r>
      <w:r>
        <w:rPr>
          <w:rFonts w:ascii="Arial" w:eastAsia="Arial" w:hAnsi="Arial" w:cs="Arial"/>
          <w:sz w:val="18"/>
          <w:szCs w:val="18"/>
        </w:rPr>
        <w:t>)</w:t>
      </w:r>
    </w:p>
    <w:p w14:paraId="3B357D8C" w14:textId="77777777" w:rsidR="001B36D2" w:rsidRDefault="001B36D2">
      <w:pPr>
        <w:spacing w:line="140" w:lineRule="exact"/>
        <w:rPr>
          <w:rFonts w:ascii="Arial" w:eastAsia="Arial" w:hAnsi="Arial" w:cs="Arial"/>
          <w:sz w:val="20"/>
          <w:szCs w:val="20"/>
        </w:rPr>
      </w:pPr>
    </w:p>
    <w:p w14:paraId="0E1E4186" w14:textId="77777777" w:rsidR="001B36D2" w:rsidRDefault="009229BF">
      <w:pPr>
        <w:numPr>
          <w:ilvl w:val="1"/>
          <w:numId w:val="83"/>
        </w:numPr>
        <w:tabs>
          <w:tab w:val="left" w:pos="580"/>
        </w:tabs>
        <w:spacing w:line="323" w:lineRule="auto"/>
        <w:ind w:left="580" w:hanging="291"/>
        <w:rPr>
          <w:rFonts w:ascii="Arial" w:eastAsia="Arial" w:hAnsi="Arial" w:cs="Arial"/>
          <w:sz w:val="20"/>
          <w:szCs w:val="20"/>
        </w:rPr>
      </w:pPr>
      <w:r>
        <w:rPr>
          <w:rFonts w:ascii="Arial" w:eastAsia="Arial" w:hAnsi="Arial" w:cs="Arial"/>
          <w:sz w:val="20"/>
          <w:szCs w:val="20"/>
        </w:rPr>
        <w:t>spoločníka niektorého z účastníkov výberového konania o vydanie povolenia na prevádzkovanie ambulancie pevnej ambulantnej pohotovostnej služby,</w:t>
      </w:r>
    </w:p>
    <w:p w14:paraId="39C4671B" w14:textId="77777777" w:rsidR="001B36D2" w:rsidRDefault="001B36D2">
      <w:pPr>
        <w:spacing w:line="20" w:lineRule="exact"/>
        <w:rPr>
          <w:rFonts w:ascii="Arial" w:eastAsia="Arial" w:hAnsi="Arial" w:cs="Arial"/>
          <w:sz w:val="20"/>
          <w:szCs w:val="20"/>
        </w:rPr>
      </w:pPr>
    </w:p>
    <w:p w14:paraId="3EB43DD7" w14:textId="77777777" w:rsidR="001B36D2" w:rsidRDefault="009229BF">
      <w:pPr>
        <w:numPr>
          <w:ilvl w:val="1"/>
          <w:numId w:val="83"/>
        </w:numPr>
        <w:tabs>
          <w:tab w:val="left" w:pos="580"/>
        </w:tabs>
        <w:spacing w:line="323" w:lineRule="auto"/>
        <w:ind w:left="580" w:hanging="291"/>
        <w:rPr>
          <w:rFonts w:ascii="Arial" w:eastAsia="Arial" w:hAnsi="Arial" w:cs="Arial"/>
          <w:sz w:val="20"/>
          <w:szCs w:val="20"/>
        </w:rPr>
      </w:pPr>
      <w:r>
        <w:rPr>
          <w:rFonts w:ascii="Arial" w:eastAsia="Arial" w:hAnsi="Arial" w:cs="Arial"/>
          <w:sz w:val="20"/>
          <w:szCs w:val="20"/>
        </w:rPr>
        <w:t>štatutárneho orgánu niektorého z účastníkov výberového konania o vydanie povolenia na prevádzkovanie ambulancie pevnej ambulantnej pohotovostnej služby,</w:t>
      </w:r>
    </w:p>
    <w:p w14:paraId="23B54270" w14:textId="77777777" w:rsidR="001B36D2" w:rsidRDefault="001B36D2">
      <w:pPr>
        <w:spacing w:line="20" w:lineRule="exact"/>
        <w:rPr>
          <w:rFonts w:ascii="Arial" w:eastAsia="Arial" w:hAnsi="Arial" w:cs="Arial"/>
          <w:sz w:val="20"/>
          <w:szCs w:val="20"/>
        </w:rPr>
      </w:pPr>
    </w:p>
    <w:p w14:paraId="7BC29AA6" w14:textId="77777777" w:rsidR="001B36D2" w:rsidRDefault="009229BF">
      <w:pPr>
        <w:numPr>
          <w:ilvl w:val="1"/>
          <w:numId w:val="83"/>
        </w:numPr>
        <w:tabs>
          <w:tab w:val="left" w:pos="580"/>
        </w:tabs>
        <w:spacing w:line="323" w:lineRule="auto"/>
        <w:ind w:left="580" w:hanging="291"/>
        <w:rPr>
          <w:rFonts w:ascii="Arial" w:eastAsia="Arial" w:hAnsi="Arial" w:cs="Arial"/>
          <w:sz w:val="20"/>
          <w:szCs w:val="20"/>
        </w:rPr>
      </w:pPr>
      <w:r>
        <w:rPr>
          <w:rFonts w:ascii="Arial" w:eastAsia="Arial" w:hAnsi="Arial" w:cs="Arial"/>
          <w:sz w:val="20"/>
          <w:szCs w:val="20"/>
        </w:rPr>
        <w:t>člena štatutárneho orgánu niektorého z účastníkov výberového konania o vydanie povolenia na prevádzkovanie ambulancie pevnej ambulantnej pohotovostnej služby,</w:t>
      </w:r>
    </w:p>
    <w:p w14:paraId="73B3DBF2" w14:textId="77777777" w:rsidR="001B36D2" w:rsidRDefault="001B36D2">
      <w:pPr>
        <w:spacing w:line="20" w:lineRule="exact"/>
        <w:rPr>
          <w:rFonts w:ascii="Arial" w:eastAsia="Arial" w:hAnsi="Arial" w:cs="Arial"/>
          <w:sz w:val="20"/>
          <w:szCs w:val="20"/>
        </w:rPr>
      </w:pPr>
    </w:p>
    <w:p w14:paraId="5609C6AD" w14:textId="77777777" w:rsidR="001B36D2" w:rsidRDefault="009229BF">
      <w:pPr>
        <w:numPr>
          <w:ilvl w:val="1"/>
          <w:numId w:val="83"/>
        </w:numPr>
        <w:tabs>
          <w:tab w:val="left" w:pos="580"/>
        </w:tabs>
        <w:spacing w:line="323" w:lineRule="auto"/>
        <w:ind w:left="580" w:hanging="291"/>
        <w:rPr>
          <w:rFonts w:ascii="Arial" w:eastAsia="Arial" w:hAnsi="Arial" w:cs="Arial"/>
          <w:sz w:val="20"/>
          <w:szCs w:val="20"/>
        </w:rPr>
      </w:pPr>
      <w:r>
        <w:rPr>
          <w:rFonts w:ascii="Arial" w:eastAsia="Arial" w:hAnsi="Arial" w:cs="Arial"/>
          <w:sz w:val="20"/>
          <w:szCs w:val="20"/>
        </w:rPr>
        <w:t>člena kontrolného orgánu niektorého z účastníkov výberového konania o vydanie povolenia na prevádzkovanie ambulancie pevnej ambulantnej pohotovostnej služby,</w:t>
      </w:r>
    </w:p>
    <w:p w14:paraId="5017CD1D" w14:textId="77777777" w:rsidR="001B36D2" w:rsidRDefault="001B36D2">
      <w:pPr>
        <w:spacing w:line="20" w:lineRule="exact"/>
        <w:rPr>
          <w:rFonts w:ascii="Arial" w:eastAsia="Arial" w:hAnsi="Arial" w:cs="Arial"/>
          <w:sz w:val="20"/>
          <w:szCs w:val="20"/>
        </w:rPr>
      </w:pPr>
    </w:p>
    <w:p w14:paraId="3C24AB73" w14:textId="77777777" w:rsidR="001B36D2" w:rsidRDefault="009229BF">
      <w:pPr>
        <w:numPr>
          <w:ilvl w:val="1"/>
          <w:numId w:val="83"/>
        </w:numPr>
        <w:tabs>
          <w:tab w:val="left" w:pos="580"/>
        </w:tabs>
        <w:spacing w:line="302" w:lineRule="auto"/>
        <w:ind w:left="580" w:hanging="291"/>
        <w:jc w:val="both"/>
        <w:rPr>
          <w:rFonts w:ascii="Arial" w:eastAsia="Arial" w:hAnsi="Arial" w:cs="Arial"/>
          <w:sz w:val="20"/>
          <w:szCs w:val="20"/>
        </w:rPr>
      </w:pPr>
      <w:r>
        <w:rPr>
          <w:rFonts w:ascii="Arial" w:eastAsia="Arial" w:hAnsi="Arial" w:cs="Arial"/>
          <w:sz w:val="20"/>
          <w:szCs w:val="20"/>
        </w:rPr>
        <w:t>vedúceho zamestnanca niektorého z účastníkov výberového konania o vydanie povolenia na prevádzkovanie ambulancie pevnej ambulantnej pohotovostnej služby, jeho splnomocneného zástupcu alebo</w:t>
      </w:r>
    </w:p>
    <w:p w14:paraId="65D2336A" w14:textId="77777777" w:rsidR="001B36D2" w:rsidRDefault="001B36D2">
      <w:pPr>
        <w:spacing w:line="42" w:lineRule="exact"/>
        <w:rPr>
          <w:sz w:val="20"/>
          <w:szCs w:val="20"/>
        </w:rPr>
      </w:pPr>
    </w:p>
    <w:p w14:paraId="4C0B6524" w14:textId="77777777" w:rsidR="001B36D2" w:rsidRDefault="009229BF">
      <w:pPr>
        <w:spacing w:line="302" w:lineRule="auto"/>
        <w:ind w:left="580" w:hanging="283"/>
        <w:jc w:val="both"/>
        <w:rPr>
          <w:sz w:val="20"/>
          <w:szCs w:val="20"/>
        </w:rPr>
      </w:pPr>
      <w:r>
        <w:rPr>
          <w:rFonts w:ascii="Arial" w:eastAsia="Arial" w:hAnsi="Arial" w:cs="Arial"/>
          <w:sz w:val="20"/>
          <w:szCs w:val="20"/>
        </w:rPr>
        <w:t>6. právnickej</w:t>
      </w:r>
      <w:r>
        <w:rPr>
          <w:sz w:val="20"/>
          <w:szCs w:val="20"/>
        </w:rPr>
        <w:t xml:space="preserve"> </w:t>
      </w:r>
      <w:r>
        <w:rPr>
          <w:rFonts w:ascii="Arial" w:eastAsia="Arial" w:hAnsi="Arial" w:cs="Arial"/>
          <w:sz w:val="20"/>
          <w:szCs w:val="20"/>
        </w:rPr>
        <w:t>osoby, ktorá je ovládanou osobou alebo ovládajúcou osobou vo vzťahu k niektorému účastníkovi výberového konania o vydanie povolenia na prevádzkovanie ambulancie pevnej ambulantnej pohotovostnej služby,</w:t>
      </w:r>
    </w:p>
    <w:p w14:paraId="6C33E4AD" w14:textId="77777777" w:rsidR="001B36D2" w:rsidRDefault="001B36D2">
      <w:pPr>
        <w:spacing w:line="42" w:lineRule="exact"/>
        <w:rPr>
          <w:sz w:val="20"/>
          <w:szCs w:val="20"/>
        </w:rPr>
      </w:pPr>
    </w:p>
    <w:p w14:paraId="1DD8AF72" w14:textId="77777777" w:rsidR="001B36D2" w:rsidRDefault="009229BF">
      <w:pPr>
        <w:numPr>
          <w:ilvl w:val="0"/>
          <w:numId w:val="84"/>
        </w:numPr>
        <w:tabs>
          <w:tab w:val="left" w:pos="280"/>
        </w:tabs>
        <w:ind w:left="280" w:hanging="275"/>
        <w:rPr>
          <w:rFonts w:ascii="Arial" w:eastAsia="Arial" w:hAnsi="Arial" w:cs="Arial"/>
          <w:sz w:val="20"/>
          <w:szCs w:val="20"/>
        </w:rPr>
      </w:pPr>
      <w:r>
        <w:rPr>
          <w:rFonts w:ascii="Arial" w:eastAsia="Arial" w:hAnsi="Arial" w:cs="Arial"/>
          <w:sz w:val="20"/>
          <w:szCs w:val="20"/>
        </w:rPr>
        <w:t>u ktorej možno mať pochybnosť o jej nezaujatosti so zreteľom na jej pomer k</w:t>
      </w:r>
    </w:p>
    <w:p w14:paraId="1CCF5FCA" w14:textId="77777777" w:rsidR="001B36D2" w:rsidRDefault="001B36D2">
      <w:pPr>
        <w:spacing w:line="140" w:lineRule="exact"/>
        <w:rPr>
          <w:rFonts w:ascii="Arial" w:eastAsia="Arial" w:hAnsi="Arial" w:cs="Arial"/>
          <w:sz w:val="20"/>
          <w:szCs w:val="20"/>
        </w:rPr>
      </w:pPr>
    </w:p>
    <w:p w14:paraId="5A9A84C6" w14:textId="77777777" w:rsidR="001B36D2" w:rsidRDefault="009229BF">
      <w:pPr>
        <w:numPr>
          <w:ilvl w:val="1"/>
          <w:numId w:val="84"/>
        </w:numPr>
        <w:tabs>
          <w:tab w:val="left" w:pos="580"/>
        </w:tabs>
        <w:ind w:left="580" w:hanging="291"/>
        <w:rPr>
          <w:rFonts w:ascii="Arial" w:eastAsia="Arial" w:hAnsi="Arial" w:cs="Arial"/>
          <w:sz w:val="20"/>
          <w:szCs w:val="20"/>
        </w:rPr>
      </w:pPr>
      <w:r>
        <w:rPr>
          <w:rFonts w:ascii="Arial" w:eastAsia="Arial" w:hAnsi="Arial" w:cs="Arial"/>
          <w:sz w:val="20"/>
          <w:szCs w:val="20"/>
        </w:rPr>
        <w:t>veci,</w:t>
      </w:r>
    </w:p>
    <w:p w14:paraId="74E48933" w14:textId="77777777" w:rsidR="001B36D2" w:rsidRDefault="001B36D2">
      <w:pPr>
        <w:spacing w:line="140" w:lineRule="exact"/>
        <w:rPr>
          <w:rFonts w:ascii="Arial" w:eastAsia="Arial" w:hAnsi="Arial" w:cs="Arial"/>
          <w:sz w:val="20"/>
          <w:szCs w:val="20"/>
        </w:rPr>
      </w:pPr>
    </w:p>
    <w:p w14:paraId="7E707198" w14:textId="77777777" w:rsidR="001B36D2" w:rsidRDefault="009229BF">
      <w:pPr>
        <w:numPr>
          <w:ilvl w:val="1"/>
          <w:numId w:val="84"/>
        </w:numPr>
        <w:tabs>
          <w:tab w:val="left" w:pos="580"/>
        </w:tabs>
        <w:spacing w:line="323" w:lineRule="auto"/>
        <w:ind w:left="580" w:hanging="291"/>
        <w:jc w:val="both"/>
        <w:rPr>
          <w:rFonts w:ascii="Arial" w:eastAsia="Arial" w:hAnsi="Arial" w:cs="Arial"/>
          <w:sz w:val="20"/>
          <w:szCs w:val="20"/>
        </w:rPr>
      </w:pPr>
      <w:r>
        <w:rPr>
          <w:rFonts w:ascii="Arial" w:eastAsia="Arial" w:hAnsi="Arial" w:cs="Arial"/>
          <w:sz w:val="20"/>
          <w:szCs w:val="20"/>
        </w:rPr>
        <w:t>niektorému z účastníkov výberového konania o vydanie povolenia na prevádzkovanie ambulancie pevnej ambulantnej pohotovostnej služby alebo k jeho splnomocnenému zástupcovi alebo</w:t>
      </w:r>
    </w:p>
    <w:p w14:paraId="3AC2CF07" w14:textId="77777777" w:rsidR="001B36D2" w:rsidRDefault="001B36D2">
      <w:pPr>
        <w:spacing w:line="291" w:lineRule="exact"/>
        <w:rPr>
          <w:sz w:val="20"/>
          <w:szCs w:val="20"/>
        </w:rPr>
      </w:pPr>
    </w:p>
    <w:p w14:paraId="5E8D0E4B" w14:textId="77777777" w:rsidR="001B36D2" w:rsidRDefault="009229BF">
      <w:pPr>
        <w:spacing w:line="302" w:lineRule="auto"/>
        <w:ind w:left="580" w:hanging="283"/>
        <w:jc w:val="both"/>
        <w:rPr>
          <w:sz w:val="20"/>
          <w:szCs w:val="20"/>
        </w:rPr>
      </w:pPr>
      <w:r>
        <w:rPr>
          <w:rFonts w:ascii="Arial" w:eastAsia="Arial" w:hAnsi="Arial" w:cs="Arial"/>
          <w:sz w:val="20"/>
          <w:szCs w:val="20"/>
        </w:rPr>
        <w:t>3. právnickej</w:t>
      </w:r>
      <w:r>
        <w:rPr>
          <w:sz w:val="20"/>
          <w:szCs w:val="20"/>
        </w:rPr>
        <w:t xml:space="preserve"> </w:t>
      </w:r>
      <w:r>
        <w:rPr>
          <w:rFonts w:ascii="Arial" w:eastAsia="Arial" w:hAnsi="Arial" w:cs="Arial"/>
          <w:sz w:val="20"/>
          <w:szCs w:val="20"/>
        </w:rPr>
        <w:t>osobe, ktorá je ovládanou osobou alebo ovládajúcou osobou vo vzťahu k niektorému účastníkovi výberového konania o vydanie povolenia na prevádzkovanie ambulancie pevnej ambulantnej pohotovostnej služby,</w:t>
      </w:r>
    </w:p>
    <w:p w14:paraId="646A2969" w14:textId="77777777" w:rsidR="001B36D2" w:rsidRDefault="001B36D2">
      <w:pPr>
        <w:spacing w:line="42" w:lineRule="exact"/>
        <w:rPr>
          <w:sz w:val="20"/>
          <w:szCs w:val="20"/>
        </w:rPr>
      </w:pPr>
    </w:p>
    <w:p w14:paraId="57C39D00" w14:textId="77777777" w:rsidR="001B36D2" w:rsidRDefault="009229BF">
      <w:pPr>
        <w:numPr>
          <w:ilvl w:val="0"/>
          <w:numId w:val="85"/>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ktorá je zamestnancom ministerstva zdravotníctva a zúčastňuje sa na konaní o vydaní povolenia.</w:t>
      </w:r>
    </w:p>
    <w:p w14:paraId="066AEC82" w14:textId="77777777" w:rsidR="001B36D2" w:rsidRDefault="001B36D2">
      <w:pPr>
        <w:spacing w:line="200" w:lineRule="exact"/>
        <w:rPr>
          <w:sz w:val="20"/>
          <w:szCs w:val="20"/>
        </w:rPr>
      </w:pPr>
    </w:p>
    <w:p w14:paraId="4EFFF318" w14:textId="77777777" w:rsidR="001B36D2" w:rsidRDefault="001B36D2">
      <w:pPr>
        <w:spacing w:line="271" w:lineRule="exact"/>
        <w:rPr>
          <w:sz w:val="20"/>
          <w:szCs w:val="20"/>
        </w:rPr>
      </w:pPr>
    </w:p>
    <w:p w14:paraId="4C1DBE94" w14:textId="77777777" w:rsidR="001B36D2" w:rsidRDefault="009229BF">
      <w:pPr>
        <w:spacing w:line="288" w:lineRule="auto"/>
        <w:ind w:firstLine="227"/>
        <w:jc w:val="both"/>
        <w:rPr>
          <w:sz w:val="20"/>
          <w:szCs w:val="20"/>
        </w:rPr>
      </w:pPr>
      <w:r>
        <w:rPr>
          <w:rFonts w:ascii="Arial" w:eastAsia="Arial" w:hAnsi="Arial" w:cs="Arial"/>
          <w:sz w:val="20"/>
          <w:szCs w:val="20"/>
        </w:rPr>
        <w:t>(6) Osoba navrhovaná na vymenovanie za člena komisie predloží ministrovi zdravotníctva čestné vyhlásenie o tom, že neexistuje dôvod zaujatosti podľa odseku 5. Ak sa vyskytne niektorý z dôvodov zaujatosti podľa odseku 5 po začatí výberového konania o vydanie povolenia na prevádzkovanie ambulancie pevnej ambulantnej pohotovostnej služby, člen komisie je povinný bezodkladne o tom upovedomiť ministra zdravotníctva; minister zdravotníctva zaujatého člena komisie odvolá a vymenuje za člena komisie inú osobu, ktorá spĺňa požiadavky podľa odseku 5 a písomne poskytne čestné vyhlásenie o tom, že neexistuje dôvod zaujatosti podľa odseku 5.</w:t>
      </w:r>
    </w:p>
    <w:p w14:paraId="2C250BF5" w14:textId="77777777" w:rsidR="001B36D2" w:rsidRDefault="001B36D2">
      <w:pPr>
        <w:spacing w:line="158" w:lineRule="exact"/>
        <w:rPr>
          <w:sz w:val="20"/>
          <w:szCs w:val="20"/>
        </w:rPr>
      </w:pPr>
    </w:p>
    <w:p w14:paraId="244887D4" w14:textId="77777777" w:rsidR="001B36D2" w:rsidRDefault="009229BF">
      <w:pPr>
        <w:ind w:left="240"/>
        <w:rPr>
          <w:sz w:val="20"/>
          <w:szCs w:val="20"/>
        </w:rPr>
      </w:pPr>
      <w:r>
        <w:rPr>
          <w:rFonts w:ascii="Arial" w:eastAsia="Arial" w:hAnsi="Arial" w:cs="Arial"/>
          <w:sz w:val="20"/>
          <w:szCs w:val="20"/>
        </w:rPr>
        <w:t>(7) Každý účastník výberového konania o vydanie povolenia na prevádzkovanie ambulancie</w:t>
      </w:r>
    </w:p>
    <w:p w14:paraId="0D8F90FB" w14:textId="77777777" w:rsidR="001B36D2" w:rsidRDefault="001B36D2">
      <w:pPr>
        <w:sectPr w:rsidR="001B36D2">
          <w:pgSz w:w="11900" w:h="16837"/>
          <w:pgMar w:top="796" w:right="1105" w:bottom="674" w:left="1100" w:header="0" w:footer="0" w:gutter="0"/>
          <w:cols w:space="708" w:equalWidth="0">
            <w:col w:w="9700"/>
          </w:cols>
        </w:sectPr>
      </w:pPr>
    </w:p>
    <w:p w14:paraId="57B9B32A" w14:textId="77777777" w:rsidR="001B36D2" w:rsidRDefault="009229BF">
      <w:pPr>
        <w:tabs>
          <w:tab w:val="left" w:pos="2960"/>
          <w:tab w:val="left" w:pos="8700"/>
        </w:tabs>
        <w:rPr>
          <w:sz w:val="20"/>
          <w:szCs w:val="20"/>
        </w:rPr>
      </w:pPr>
      <w:bookmarkStart w:id="18" w:name="page19"/>
      <w:bookmarkEnd w:id="18"/>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19</w:t>
      </w:r>
    </w:p>
    <w:p w14:paraId="0A1B4520"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23584" behindDoc="1" locked="0" layoutInCell="0" allowOverlap="1" wp14:anchorId="4A34E26F" wp14:editId="69DF8C6C">
                <wp:simplePos x="0" y="0"/>
                <wp:positionH relativeFrom="column">
                  <wp:posOffset>3175</wp:posOffset>
                </wp:positionH>
                <wp:positionV relativeFrom="paragraph">
                  <wp:posOffset>78740</wp:posOffset>
                </wp:positionV>
                <wp:extent cx="615569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58161B26" id="Shape 20" o:spid="_x0000_s1026" style="position:absolute;z-index:-25179289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EunDn6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5337A18F" w14:textId="77777777" w:rsidR="001B36D2" w:rsidRDefault="001B36D2">
      <w:pPr>
        <w:spacing w:line="342" w:lineRule="exact"/>
        <w:rPr>
          <w:sz w:val="20"/>
          <w:szCs w:val="20"/>
        </w:rPr>
      </w:pPr>
    </w:p>
    <w:p w14:paraId="183DC8FD" w14:textId="77777777" w:rsidR="001B36D2" w:rsidRDefault="009229BF">
      <w:pPr>
        <w:spacing w:line="292" w:lineRule="auto"/>
        <w:jc w:val="both"/>
        <w:rPr>
          <w:sz w:val="20"/>
          <w:szCs w:val="20"/>
        </w:rPr>
      </w:pPr>
      <w:r>
        <w:rPr>
          <w:rFonts w:ascii="Arial" w:eastAsia="Arial" w:hAnsi="Arial" w:cs="Arial"/>
          <w:sz w:val="20"/>
          <w:szCs w:val="20"/>
        </w:rPr>
        <w:t>pevnej ambulantnej pohotovostnej služby môže podať námietku zaujatosti voči členovi komisie podľa odseku 5 písm. a) až e) do prvého zasadnutia komisie alebo najneskôr do troch dní odo dňa, keď sa dozvedel o nových skutočnostiach, ktoré nasvedčujú zaujatosti. Ak minister zdravotníctva námietke zaujatosti vyhovie, takého člena komisie odvolá a vymenuje za člena komisie inú osobu, ktorá spĺňa požiadavky uvedené v odseku 5 a písomne poskytne čestné vyhlásenie o tom, že neexistuje dôvod zaujatosti podľa odseku 5.</w:t>
      </w:r>
    </w:p>
    <w:p w14:paraId="155443D1" w14:textId="77777777" w:rsidR="001B36D2" w:rsidRDefault="001B36D2">
      <w:pPr>
        <w:spacing w:line="200" w:lineRule="exact"/>
        <w:rPr>
          <w:sz w:val="20"/>
          <w:szCs w:val="20"/>
        </w:rPr>
      </w:pPr>
    </w:p>
    <w:p w14:paraId="5CBA5B5A" w14:textId="77777777" w:rsidR="001B36D2" w:rsidRDefault="001B36D2">
      <w:pPr>
        <w:spacing w:line="221" w:lineRule="exact"/>
        <w:rPr>
          <w:sz w:val="20"/>
          <w:szCs w:val="20"/>
        </w:rPr>
      </w:pPr>
    </w:p>
    <w:p w14:paraId="744F6EE6" w14:textId="77777777" w:rsidR="001B36D2" w:rsidRDefault="009229BF">
      <w:pPr>
        <w:spacing w:line="302" w:lineRule="auto"/>
        <w:ind w:firstLine="227"/>
        <w:jc w:val="both"/>
        <w:rPr>
          <w:sz w:val="20"/>
          <w:szCs w:val="20"/>
        </w:rPr>
      </w:pPr>
      <w:r>
        <w:rPr>
          <w:rFonts w:ascii="Arial" w:eastAsia="Arial" w:hAnsi="Arial" w:cs="Arial"/>
          <w:sz w:val="20"/>
          <w:szCs w:val="20"/>
        </w:rPr>
        <w:t>(8) Člen komisie je povinný o všetkých skutočnostiach, o ktorých sa dozvedel pri výkone svojej funkcie alebo v súvislosti s ňou, zachovávať mlčanlivosť, a to aj po skončení svojho členstva v komisii. Člena komisie môže zbaviť povinnosti zachovávať mlčanlivosť minister zdravotníctva alebo súd.</w:t>
      </w:r>
    </w:p>
    <w:p w14:paraId="265E5A47" w14:textId="77777777" w:rsidR="001B36D2" w:rsidRDefault="001B36D2">
      <w:pPr>
        <w:spacing w:line="200" w:lineRule="exact"/>
        <w:rPr>
          <w:sz w:val="20"/>
          <w:szCs w:val="20"/>
        </w:rPr>
      </w:pPr>
    </w:p>
    <w:p w14:paraId="0CBA1EDA" w14:textId="77777777" w:rsidR="001B36D2" w:rsidRDefault="001B36D2">
      <w:pPr>
        <w:spacing w:line="212" w:lineRule="exact"/>
        <w:rPr>
          <w:sz w:val="20"/>
          <w:szCs w:val="20"/>
        </w:rPr>
      </w:pPr>
    </w:p>
    <w:p w14:paraId="5B3E487E" w14:textId="77777777" w:rsidR="001B36D2" w:rsidRDefault="009229BF">
      <w:pPr>
        <w:numPr>
          <w:ilvl w:val="0"/>
          <w:numId w:val="86"/>
        </w:numPr>
        <w:tabs>
          <w:tab w:val="left" w:pos="622"/>
        </w:tabs>
        <w:spacing w:line="281" w:lineRule="auto"/>
        <w:ind w:firstLine="232"/>
        <w:jc w:val="both"/>
        <w:rPr>
          <w:rFonts w:ascii="Arial" w:eastAsia="Arial" w:hAnsi="Arial" w:cs="Arial"/>
          <w:sz w:val="20"/>
          <w:szCs w:val="20"/>
        </w:rPr>
      </w:pPr>
      <w:r>
        <w:rPr>
          <w:rFonts w:ascii="Arial" w:eastAsia="Arial" w:hAnsi="Arial" w:cs="Arial"/>
          <w:sz w:val="20"/>
          <w:szCs w:val="20"/>
        </w:rPr>
        <w:t>Komisia vyhodnotí žiadosti o vydanie povolenia na prevádzkovanie ambulancie pevnej ambulantnej pohotovostnej služby. Ak komisia zistí, že účastník výberového konania o vydanie povolenia na prevádzkovanie ambulancie pevnej ambulantnej pohotovostnej služby nepredložil požadované doklady v rozsahu podľa § 13 ods. 9 alebo v žiadosti o vydanie povolenia na prevádzkovanie ambulancie pevnej ambulantnej pohotovostnej služby uviedol nepravdivé údaje,</w:t>
      </w:r>
    </w:p>
    <w:p w14:paraId="7F6FE58F" w14:textId="77777777" w:rsidR="001B36D2" w:rsidRDefault="001B36D2">
      <w:pPr>
        <w:spacing w:line="4" w:lineRule="exact"/>
        <w:rPr>
          <w:sz w:val="20"/>
          <w:szCs w:val="20"/>
        </w:rPr>
      </w:pPr>
    </w:p>
    <w:p w14:paraId="02C68C59" w14:textId="77777777" w:rsidR="001B36D2" w:rsidRDefault="009229BF">
      <w:pPr>
        <w:spacing w:line="302" w:lineRule="auto"/>
        <w:jc w:val="both"/>
        <w:rPr>
          <w:sz w:val="20"/>
          <w:szCs w:val="20"/>
        </w:rPr>
      </w:pPr>
      <w:r>
        <w:rPr>
          <w:rFonts w:ascii="Arial" w:eastAsia="Arial" w:hAnsi="Arial" w:cs="Arial"/>
          <w:sz w:val="20"/>
          <w:szCs w:val="20"/>
        </w:rPr>
        <w:t>oznámi to ministerstvu zdravotníctva; ministerstvo zdravotníctva ho bezodkladne vylúči z výberového konania o vydanie povolenia na prevádzkovanie ambulancie pevnej ambulantnej pohotovostnej služby a zamietne jeho žiadosť o vydanie povolenia na prevádzkovanie ambulancie pevnej ambulantnej pohotovostnej služby.</w:t>
      </w:r>
    </w:p>
    <w:p w14:paraId="1602ED4E" w14:textId="77777777" w:rsidR="001B36D2" w:rsidRDefault="001B36D2">
      <w:pPr>
        <w:spacing w:line="200" w:lineRule="exact"/>
        <w:rPr>
          <w:sz w:val="20"/>
          <w:szCs w:val="20"/>
        </w:rPr>
      </w:pPr>
    </w:p>
    <w:p w14:paraId="09567AF2" w14:textId="77777777" w:rsidR="001B36D2" w:rsidRDefault="001B36D2">
      <w:pPr>
        <w:spacing w:line="212" w:lineRule="exact"/>
        <w:rPr>
          <w:sz w:val="20"/>
          <w:szCs w:val="20"/>
        </w:rPr>
      </w:pPr>
    </w:p>
    <w:p w14:paraId="55B74378" w14:textId="77777777" w:rsidR="001B36D2" w:rsidRDefault="009229BF">
      <w:pPr>
        <w:numPr>
          <w:ilvl w:val="1"/>
          <w:numId w:val="87"/>
        </w:numPr>
        <w:tabs>
          <w:tab w:val="left" w:pos="722"/>
        </w:tabs>
        <w:spacing w:line="323" w:lineRule="auto"/>
        <w:ind w:firstLine="232"/>
        <w:rPr>
          <w:rFonts w:ascii="Arial" w:eastAsia="Arial" w:hAnsi="Arial" w:cs="Arial"/>
          <w:sz w:val="20"/>
          <w:szCs w:val="20"/>
        </w:rPr>
      </w:pPr>
      <w:r>
        <w:rPr>
          <w:rFonts w:ascii="Arial" w:eastAsia="Arial" w:hAnsi="Arial" w:cs="Arial"/>
          <w:sz w:val="20"/>
          <w:szCs w:val="20"/>
        </w:rPr>
        <w:t>Kritériá hodnotenia žiadostí o vydanie povolenia na prevádzkovanie ambulancie pevnej ambulantnej pohotovostnej služby podľa odseku 9 sú:</w:t>
      </w:r>
    </w:p>
    <w:p w14:paraId="72A43D37" w14:textId="77777777" w:rsidR="001B36D2" w:rsidRDefault="001B36D2">
      <w:pPr>
        <w:spacing w:line="20" w:lineRule="exact"/>
        <w:rPr>
          <w:rFonts w:ascii="Arial" w:eastAsia="Arial" w:hAnsi="Arial" w:cs="Arial"/>
          <w:sz w:val="20"/>
          <w:szCs w:val="20"/>
        </w:rPr>
      </w:pPr>
    </w:p>
    <w:p w14:paraId="21CD5307" w14:textId="77777777" w:rsidR="001B36D2" w:rsidRDefault="009229BF">
      <w:pPr>
        <w:numPr>
          <w:ilvl w:val="0"/>
          <w:numId w:val="88"/>
        </w:numPr>
        <w:tabs>
          <w:tab w:val="left" w:pos="280"/>
        </w:tabs>
        <w:ind w:left="280" w:hanging="275"/>
        <w:rPr>
          <w:rFonts w:ascii="Arial" w:eastAsia="Arial" w:hAnsi="Arial" w:cs="Arial"/>
          <w:sz w:val="20"/>
          <w:szCs w:val="20"/>
        </w:rPr>
      </w:pPr>
      <w:r>
        <w:rPr>
          <w:rFonts w:ascii="Arial" w:eastAsia="Arial" w:hAnsi="Arial" w:cs="Arial"/>
          <w:sz w:val="20"/>
          <w:szCs w:val="20"/>
        </w:rPr>
        <w:t>personálne zabezpečenie prevádzkovania ambulancie pevnej ambulantnej pohotovostnej služby,</w:t>
      </w:r>
    </w:p>
    <w:p w14:paraId="5CF70AAF" w14:textId="77777777" w:rsidR="001B36D2" w:rsidRDefault="001B36D2">
      <w:pPr>
        <w:spacing w:line="140" w:lineRule="exact"/>
        <w:rPr>
          <w:rFonts w:ascii="Arial" w:eastAsia="Arial" w:hAnsi="Arial" w:cs="Arial"/>
          <w:sz w:val="20"/>
          <w:szCs w:val="20"/>
        </w:rPr>
      </w:pPr>
    </w:p>
    <w:p w14:paraId="0C61BEEF" w14:textId="77777777" w:rsidR="001B36D2" w:rsidRDefault="009229BF">
      <w:pPr>
        <w:numPr>
          <w:ilvl w:val="0"/>
          <w:numId w:val="88"/>
        </w:numPr>
        <w:tabs>
          <w:tab w:val="left" w:pos="280"/>
        </w:tabs>
        <w:ind w:left="280" w:hanging="275"/>
        <w:rPr>
          <w:rFonts w:ascii="Arial" w:eastAsia="Arial" w:hAnsi="Arial" w:cs="Arial"/>
          <w:sz w:val="20"/>
          <w:szCs w:val="20"/>
        </w:rPr>
      </w:pPr>
      <w:r>
        <w:rPr>
          <w:rFonts w:ascii="Arial" w:eastAsia="Arial" w:hAnsi="Arial" w:cs="Arial"/>
          <w:sz w:val="20"/>
          <w:szCs w:val="20"/>
        </w:rPr>
        <w:t>materiálno-technické vybavenie ambulancie pevnej ambulantnej pohotovostnej služby,</w:t>
      </w:r>
    </w:p>
    <w:p w14:paraId="1CE684C2" w14:textId="77777777" w:rsidR="001B36D2" w:rsidRDefault="001B36D2">
      <w:pPr>
        <w:spacing w:line="140" w:lineRule="exact"/>
        <w:rPr>
          <w:rFonts w:ascii="Arial" w:eastAsia="Arial" w:hAnsi="Arial" w:cs="Arial"/>
          <w:sz w:val="20"/>
          <w:szCs w:val="20"/>
        </w:rPr>
      </w:pPr>
    </w:p>
    <w:p w14:paraId="527FC737" w14:textId="77777777" w:rsidR="001B36D2" w:rsidRDefault="009229BF">
      <w:pPr>
        <w:numPr>
          <w:ilvl w:val="0"/>
          <w:numId w:val="88"/>
        </w:numPr>
        <w:tabs>
          <w:tab w:val="left" w:pos="280"/>
        </w:tabs>
        <w:ind w:left="280" w:hanging="275"/>
        <w:rPr>
          <w:rFonts w:ascii="Arial" w:eastAsia="Arial" w:hAnsi="Arial" w:cs="Arial"/>
          <w:sz w:val="20"/>
          <w:szCs w:val="20"/>
        </w:rPr>
      </w:pPr>
      <w:r>
        <w:rPr>
          <w:rFonts w:ascii="Arial" w:eastAsia="Arial" w:hAnsi="Arial" w:cs="Arial"/>
          <w:sz w:val="20"/>
          <w:szCs w:val="20"/>
        </w:rPr>
        <w:t>finančné zabezpečenie prevádzkovania ambulancie pevnej ambulantnej pohotovostnej služby,</w:t>
      </w:r>
    </w:p>
    <w:p w14:paraId="0B0A606D" w14:textId="77777777" w:rsidR="001B36D2" w:rsidRDefault="001B36D2">
      <w:pPr>
        <w:spacing w:line="140" w:lineRule="exact"/>
        <w:rPr>
          <w:rFonts w:ascii="Arial" w:eastAsia="Arial" w:hAnsi="Arial" w:cs="Arial"/>
          <w:sz w:val="20"/>
          <w:szCs w:val="20"/>
        </w:rPr>
      </w:pPr>
    </w:p>
    <w:p w14:paraId="2821E81A" w14:textId="77777777" w:rsidR="001B36D2" w:rsidRDefault="009229BF">
      <w:pPr>
        <w:numPr>
          <w:ilvl w:val="0"/>
          <w:numId w:val="88"/>
        </w:numPr>
        <w:tabs>
          <w:tab w:val="left" w:pos="280"/>
        </w:tabs>
        <w:ind w:left="280" w:hanging="275"/>
        <w:rPr>
          <w:rFonts w:ascii="Arial" w:eastAsia="Arial" w:hAnsi="Arial" w:cs="Arial"/>
          <w:sz w:val="20"/>
          <w:szCs w:val="20"/>
        </w:rPr>
      </w:pPr>
      <w:r>
        <w:rPr>
          <w:rFonts w:ascii="Arial" w:eastAsia="Arial" w:hAnsi="Arial" w:cs="Arial"/>
          <w:sz w:val="20"/>
          <w:szCs w:val="20"/>
        </w:rPr>
        <w:t>projekt prevádzkovania ambulancie pevnej ambulantnej pohotovostnej služby.</w:t>
      </w:r>
    </w:p>
    <w:p w14:paraId="37D1F142" w14:textId="77777777" w:rsidR="001B36D2" w:rsidRDefault="001B36D2">
      <w:pPr>
        <w:spacing w:line="240" w:lineRule="exact"/>
        <w:rPr>
          <w:rFonts w:ascii="Arial" w:eastAsia="Arial" w:hAnsi="Arial" w:cs="Arial"/>
          <w:sz w:val="20"/>
          <w:szCs w:val="20"/>
        </w:rPr>
      </w:pPr>
    </w:p>
    <w:p w14:paraId="0C213337" w14:textId="77777777" w:rsidR="001B36D2" w:rsidRDefault="009229BF">
      <w:pPr>
        <w:numPr>
          <w:ilvl w:val="1"/>
          <w:numId w:val="88"/>
        </w:numPr>
        <w:tabs>
          <w:tab w:val="left" w:pos="697"/>
        </w:tabs>
        <w:spacing w:line="323" w:lineRule="auto"/>
        <w:ind w:firstLine="232"/>
        <w:jc w:val="both"/>
        <w:rPr>
          <w:rFonts w:ascii="Arial" w:eastAsia="Arial" w:hAnsi="Arial" w:cs="Arial"/>
          <w:sz w:val="20"/>
          <w:szCs w:val="20"/>
        </w:rPr>
      </w:pPr>
      <w:r>
        <w:rPr>
          <w:rFonts w:ascii="Arial" w:eastAsia="Arial" w:hAnsi="Arial" w:cs="Arial"/>
          <w:sz w:val="20"/>
          <w:szCs w:val="20"/>
        </w:rPr>
        <w:t>Za kritériá hodnotenia podľa odseku 10 bude účastníkovi výberového konania o vydanie povolenia na prevádzkovanie ambulancie pevnej ambulantnej pohotovostnej služby pridelené najviac</w:t>
      </w:r>
    </w:p>
    <w:p w14:paraId="70B68E55" w14:textId="77777777" w:rsidR="001B36D2" w:rsidRDefault="001B36D2">
      <w:pPr>
        <w:spacing w:line="291" w:lineRule="exact"/>
        <w:rPr>
          <w:sz w:val="20"/>
          <w:szCs w:val="20"/>
        </w:rPr>
      </w:pPr>
    </w:p>
    <w:p w14:paraId="267F4C6A" w14:textId="77777777" w:rsidR="001B36D2" w:rsidRDefault="009229BF">
      <w:pPr>
        <w:numPr>
          <w:ilvl w:val="0"/>
          <w:numId w:val="89"/>
        </w:numPr>
        <w:tabs>
          <w:tab w:val="left" w:pos="280"/>
        </w:tabs>
        <w:ind w:left="280" w:hanging="275"/>
        <w:rPr>
          <w:rFonts w:ascii="Arial" w:eastAsia="Arial" w:hAnsi="Arial" w:cs="Arial"/>
          <w:sz w:val="20"/>
          <w:szCs w:val="20"/>
        </w:rPr>
      </w:pPr>
      <w:r>
        <w:rPr>
          <w:rFonts w:ascii="Arial" w:eastAsia="Arial" w:hAnsi="Arial" w:cs="Arial"/>
          <w:sz w:val="20"/>
          <w:szCs w:val="20"/>
        </w:rPr>
        <w:t>50 % z celkového počtu bodov za kritérium podľa odseku 10 písm. a),</w:t>
      </w:r>
    </w:p>
    <w:p w14:paraId="7CA349F5" w14:textId="77777777" w:rsidR="001B36D2" w:rsidRDefault="001B36D2">
      <w:pPr>
        <w:spacing w:line="140" w:lineRule="exact"/>
        <w:rPr>
          <w:rFonts w:ascii="Arial" w:eastAsia="Arial" w:hAnsi="Arial" w:cs="Arial"/>
          <w:sz w:val="20"/>
          <w:szCs w:val="20"/>
        </w:rPr>
      </w:pPr>
    </w:p>
    <w:p w14:paraId="1F5938D6" w14:textId="77777777" w:rsidR="001B36D2" w:rsidRDefault="009229BF">
      <w:pPr>
        <w:numPr>
          <w:ilvl w:val="0"/>
          <w:numId w:val="89"/>
        </w:numPr>
        <w:tabs>
          <w:tab w:val="left" w:pos="280"/>
        </w:tabs>
        <w:ind w:left="280" w:hanging="275"/>
        <w:rPr>
          <w:rFonts w:ascii="Arial" w:eastAsia="Arial" w:hAnsi="Arial" w:cs="Arial"/>
          <w:sz w:val="20"/>
          <w:szCs w:val="20"/>
        </w:rPr>
      </w:pPr>
      <w:r>
        <w:rPr>
          <w:rFonts w:ascii="Arial" w:eastAsia="Arial" w:hAnsi="Arial" w:cs="Arial"/>
          <w:sz w:val="20"/>
          <w:szCs w:val="20"/>
        </w:rPr>
        <w:t>10 % z celkového počtu bodov za kritérium podľa odseku 10 písm. b),</w:t>
      </w:r>
    </w:p>
    <w:p w14:paraId="3CE634E5" w14:textId="77777777" w:rsidR="001B36D2" w:rsidRDefault="001B36D2">
      <w:pPr>
        <w:spacing w:line="140" w:lineRule="exact"/>
        <w:rPr>
          <w:rFonts w:ascii="Arial" w:eastAsia="Arial" w:hAnsi="Arial" w:cs="Arial"/>
          <w:sz w:val="20"/>
          <w:szCs w:val="20"/>
        </w:rPr>
      </w:pPr>
    </w:p>
    <w:p w14:paraId="66881626" w14:textId="77777777" w:rsidR="001B36D2" w:rsidRDefault="009229BF">
      <w:pPr>
        <w:numPr>
          <w:ilvl w:val="0"/>
          <w:numId w:val="89"/>
        </w:numPr>
        <w:tabs>
          <w:tab w:val="left" w:pos="280"/>
        </w:tabs>
        <w:ind w:left="280" w:hanging="275"/>
        <w:rPr>
          <w:rFonts w:ascii="Arial" w:eastAsia="Arial" w:hAnsi="Arial" w:cs="Arial"/>
          <w:sz w:val="20"/>
          <w:szCs w:val="20"/>
        </w:rPr>
      </w:pPr>
      <w:r>
        <w:rPr>
          <w:rFonts w:ascii="Arial" w:eastAsia="Arial" w:hAnsi="Arial" w:cs="Arial"/>
          <w:sz w:val="20"/>
          <w:szCs w:val="20"/>
        </w:rPr>
        <w:t>10 % z celkového počtu bodov za kritérium podľa odseku 10 písm. c),</w:t>
      </w:r>
    </w:p>
    <w:p w14:paraId="0DC68B4C" w14:textId="77777777" w:rsidR="001B36D2" w:rsidRDefault="001B36D2">
      <w:pPr>
        <w:spacing w:line="140" w:lineRule="exact"/>
        <w:rPr>
          <w:rFonts w:ascii="Arial" w:eastAsia="Arial" w:hAnsi="Arial" w:cs="Arial"/>
          <w:sz w:val="20"/>
          <w:szCs w:val="20"/>
        </w:rPr>
      </w:pPr>
    </w:p>
    <w:p w14:paraId="14DA8DC5" w14:textId="77777777" w:rsidR="001B36D2" w:rsidRDefault="009229BF">
      <w:pPr>
        <w:numPr>
          <w:ilvl w:val="0"/>
          <w:numId w:val="89"/>
        </w:numPr>
        <w:tabs>
          <w:tab w:val="left" w:pos="280"/>
        </w:tabs>
        <w:ind w:left="280" w:hanging="275"/>
        <w:rPr>
          <w:rFonts w:ascii="Arial" w:eastAsia="Arial" w:hAnsi="Arial" w:cs="Arial"/>
          <w:sz w:val="20"/>
          <w:szCs w:val="20"/>
        </w:rPr>
      </w:pPr>
      <w:r>
        <w:rPr>
          <w:rFonts w:ascii="Arial" w:eastAsia="Arial" w:hAnsi="Arial" w:cs="Arial"/>
          <w:sz w:val="20"/>
          <w:szCs w:val="20"/>
        </w:rPr>
        <w:t>30 % z celkového počtu bodov za kritérium podľa odseku 10 písm. d).</w:t>
      </w:r>
    </w:p>
    <w:p w14:paraId="1F7D8A06" w14:textId="77777777" w:rsidR="001B36D2" w:rsidRDefault="001B36D2">
      <w:pPr>
        <w:spacing w:line="240" w:lineRule="exact"/>
        <w:rPr>
          <w:sz w:val="20"/>
          <w:szCs w:val="20"/>
        </w:rPr>
      </w:pPr>
    </w:p>
    <w:p w14:paraId="2E24B849" w14:textId="77777777" w:rsidR="001B36D2" w:rsidRDefault="009229BF">
      <w:pPr>
        <w:numPr>
          <w:ilvl w:val="0"/>
          <w:numId w:val="90"/>
        </w:numPr>
        <w:tabs>
          <w:tab w:val="left" w:pos="692"/>
        </w:tabs>
        <w:spacing w:line="281" w:lineRule="auto"/>
        <w:ind w:firstLine="232"/>
        <w:jc w:val="both"/>
        <w:rPr>
          <w:rFonts w:ascii="Arial" w:eastAsia="Arial" w:hAnsi="Arial" w:cs="Arial"/>
          <w:sz w:val="20"/>
          <w:szCs w:val="20"/>
        </w:rPr>
      </w:pPr>
      <w:r>
        <w:rPr>
          <w:rFonts w:ascii="Arial" w:eastAsia="Arial" w:hAnsi="Arial" w:cs="Arial"/>
          <w:sz w:val="20"/>
          <w:szCs w:val="20"/>
        </w:rPr>
        <w:t>Komisia určí pre každý pevný bod ako úspešného uchádzača toho účastníka výberového konania o vydanie povolenia na prevádzkovanie ambulancie pevnej ambulantnej pohotovostnej</w:t>
      </w:r>
    </w:p>
    <w:p w14:paraId="51BE9386" w14:textId="77777777" w:rsidR="001B36D2" w:rsidRDefault="001B36D2">
      <w:pPr>
        <w:spacing w:line="1" w:lineRule="exact"/>
        <w:rPr>
          <w:sz w:val="20"/>
          <w:szCs w:val="20"/>
        </w:rPr>
      </w:pPr>
    </w:p>
    <w:p w14:paraId="172E4EB4" w14:textId="77777777" w:rsidR="001B36D2" w:rsidRDefault="009229BF">
      <w:pPr>
        <w:spacing w:line="295" w:lineRule="auto"/>
        <w:jc w:val="both"/>
        <w:rPr>
          <w:sz w:val="20"/>
          <w:szCs w:val="20"/>
        </w:rPr>
      </w:pPr>
      <w:r>
        <w:rPr>
          <w:rFonts w:ascii="Arial" w:eastAsia="Arial" w:hAnsi="Arial" w:cs="Arial"/>
          <w:sz w:val="20"/>
          <w:szCs w:val="20"/>
        </w:rPr>
        <w:t>služby, ktorý získal najvyššie hodnotenie podľa odseku 11. O výsledku výberového konania o vydanie povolenia na prevádzkovanie ambulancie pevnej ambulantnej pohotovostnej služby komisia vyhotoví správu, ktorá je spolu s ostatnou dokumentáciou súčasťou spisu a podkladom na konanie o vydanie povolenia na prevádzkovanie ambulancie pevnej ambulantnej pohotovostnej služby.</w:t>
      </w:r>
    </w:p>
    <w:p w14:paraId="668E0CC1" w14:textId="77777777" w:rsidR="001B36D2" w:rsidRDefault="001B36D2">
      <w:pPr>
        <w:spacing w:line="200" w:lineRule="exact"/>
        <w:rPr>
          <w:sz w:val="20"/>
          <w:szCs w:val="20"/>
        </w:rPr>
      </w:pPr>
    </w:p>
    <w:p w14:paraId="728C3F3F" w14:textId="77777777" w:rsidR="001B36D2" w:rsidRDefault="001B36D2">
      <w:pPr>
        <w:spacing w:line="219" w:lineRule="exact"/>
        <w:rPr>
          <w:sz w:val="20"/>
          <w:szCs w:val="20"/>
        </w:rPr>
      </w:pPr>
    </w:p>
    <w:p w14:paraId="09634CC0" w14:textId="77777777" w:rsidR="001B36D2" w:rsidRDefault="009229BF">
      <w:pPr>
        <w:numPr>
          <w:ilvl w:val="1"/>
          <w:numId w:val="91"/>
        </w:numPr>
        <w:tabs>
          <w:tab w:val="left" w:pos="660"/>
        </w:tabs>
        <w:ind w:left="660" w:hanging="428"/>
        <w:rPr>
          <w:rFonts w:ascii="Arial" w:eastAsia="Arial" w:hAnsi="Arial" w:cs="Arial"/>
          <w:sz w:val="20"/>
          <w:szCs w:val="20"/>
        </w:rPr>
      </w:pPr>
      <w:r>
        <w:rPr>
          <w:rFonts w:ascii="Arial" w:eastAsia="Arial" w:hAnsi="Arial" w:cs="Arial"/>
          <w:sz w:val="20"/>
          <w:szCs w:val="20"/>
        </w:rPr>
        <w:t>Správa podľa odseku 12 obsahuje</w:t>
      </w:r>
    </w:p>
    <w:p w14:paraId="418414C7" w14:textId="77777777" w:rsidR="001B36D2" w:rsidRDefault="001B36D2">
      <w:pPr>
        <w:spacing w:line="140" w:lineRule="exact"/>
        <w:rPr>
          <w:rFonts w:ascii="Arial" w:eastAsia="Arial" w:hAnsi="Arial" w:cs="Arial"/>
          <w:sz w:val="20"/>
          <w:szCs w:val="20"/>
        </w:rPr>
      </w:pPr>
    </w:p>
    <w:p w14:paraId="031DE486" w14:textId="77777777" w:rsidR="001B36D2" w:rsidRDefault="009229BF">
      <w:pPr>
        <w:numPr>
          <w:ilvl w:val="0"/>
          <w:numId w:val="92"/>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vyhodnotenie žiadostí o vydanie povolenia na prevádzkovanie ambulancie pevnej ambulantnej pohotovostnej služby účastníkov výberového konania o vydanie povolenia na prevádzkovanie ambulancie pevnej ambulantnej pohotovostnej služby od každého člena komisie,</w:t>
      </w:r>
    </w:p>
    <w:p w14:paraId="2CD48E12" w14:textId="77777777" w:rsidR="001B36D2" w:rsidRDefault="001B36D2">
      <w:pPr>
        <w:spacing w:line="41" w:lineRule="exact"/>
        <w:rPr>
          <w:rFonts w:ascii="Arial" w:eastAsia="Arial" w:hAnsi="Arial" w:cs="Arial"/>
          <w:sz w:val="20"/>
          <w:szCs w:val="20"/>
        </w:rPr>
      </w:pPr>
    </w:p>
    <w:p w14:paraId="715B1484" w14:textId="77777777" w:rsidR="001B36D2" w:rsidRDefault="009229BF">
      <w:pPr>
        <w:numPr>
          <w:ilvl w:val="0"/>
          <w:numId w:val="92"/>
        </w:numPr>
        <w:tabs>
          <w:tab w:val="left" w:pos="280"/>
        </w:tabs>
        <w:ind w:left="280" w:hanging="275"/>
        <w:rPr>
          <w:rFonts w:ascii="Arial" w:eastAsia="Arial" w:hAnsi="Arial" w:cs="Arial"/>
          <w:sz w:val="20"/>
          <w:szCs w:val="20"/>
        </w:rPr>
      </w:pPr>
      <w:r>
        <w:rPr>
          <w:rFonts w:ascii="Arial" w:eastAsia="Arial" w:hAnsi="Arial" w:cs="Arial"/>
          <w:sz w:val="20"/>
          <w:szCs w:val="20"/>
        </w:rPr>
        <w:t>vytvorené  poradie  účastníkov  výberového  konania  o vydanie  povolenia  na  prevádzkovanie</w:t>
      </w:r>
    </w:p>
    <w:p w14:paraId="4E2F03D6" w14:textId="77777777" w:rsidR="001B36D2" w:rsidRDefault="001B36D2">
      <w:pPr>
        <w:sectPr w:rsidR="001B36D2">
          <w:pgSz w:w="11900" w:h="16837"/>
          <w:pgMar w:top="796" w:right="1105" w:bottom="844" w:left="1100" w:header="0" w:footer="0" w:gutter="0"/>
          <w:cols w:space="708" w:equalWidth="0">
            <w:col w:w="9700"/>
          </w:cols>
        </w:sectPr>
      </w:pPr>
    </w:p>
    <w:p w14:paraId="7CB31A8E" w14:textId="77777777" w:rsidR="001B36D2" w:rsidRDefault="009229BF">
      <w:pPr>
        <w:tabs>
          <w:tab w:val="left" w:pos="2960"/>
          <w:tab w:val="left" w:pos="8120"/>
        </w:tabs>
        <w:rPr>
          <w:sz w:val="20"/>
          <w:szCs w:val="20"/>
        </w:rPr>
      </w:pPr>
      <w:bookmarkStart w:id="19" w:name="page20"/>
      <w:bookmarkEnd w:id="19"/>
      <w:r>
        <w:rPr>
          <w:rFonts w:ascii="Arial" w:eastAsia="Arial" w:hAnsi="Arial" w:cs="Arial"/>
          <w:sz w:val="20"/>
          <w:szCs w:val="20"/>
        </w:rPr>
        <w:lastRenderedPageBreak/>
        <w:t>Strana 20</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7E0EB66A"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24608" behindDoc="1" locked="0" layoutInCell="0" allowOverlap="1" wp14:anchorId="401AEBBE" wp14:editId="63D2B010">
                <wp:simplePos x="0" y="0"/>
                <wp:positionH relativeFrom="column">
                  <wp:posOffset>3175</wp:posOffset>
                </wp:positionH>
                <wp:positionV relativeFrom="paragraph">
                  <wp:posOffset>78740</wp:posOffset>
                </wp:positionV>
                <wp:extent cx="6155690"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47F8DDB8" id="Shape 21" o:spid="_x0000_s1026" style="position:absolute;z-index:-25179187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vPztB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1578F207" w14:textId="77777777" w:rsidR="001B36D2" w:rsidRDefault="001B36D2">
      <w:pPr>
        <w:spacing w:line="342" w:lineRule="exact"/>
        <w:rPr>
          <w:sz w:val="20"/>
          <w:szCs w:val="20"/>
        </w:rPr>
      </w:pPr>
    </w:p>
    <w:p w14:paraId="5BE9B136" w14:textId="77777777" w:rsidR="001B36D2" w:rsidRDefault="009229BF">
      <w:pPr>
        <w:ind w:left="280"/>
        <w:rPr>
          <w:sz w:val="20"/>
          <w:szCs w:val="20"/>
        </w:rPr>
      </w:pPr>
      <w:r>
        <w:rPr>
          <w:rFonts w:ascii="Arial" w:eastAsia="Arial" w:hAnsi="Arial" w:cs="Arial"/>
          <w:sz w:val="20"/>
          <w:szCs w:val="20"/>
        </w:rPr>
        <w:t>ambulancie pevnej ambulantnej pohotovostnej služby od každého člena komisie a</w:t>
      </w:r>
    </w:p>
    <w:p w14:paraId="2F404713" w14:textId="77777777" w:rsidR="001B36D2" w:rsidRDefault="001B36D2">
      <w:pPr>
        <w:spacing w:line="140" w:lineRule="exact"/>
        <w:rPr>
          <w:sz w:val="20"/>
          <w:szCs w:val="20"/>
        </w:rPr>
      </w:pPr>
    </w:p>
    <w:p w14:paraId="4FF3714D" w14:textId="77777777" w:rsidR="001B36D2" w:rsidRDefault="009229BF">
      <w:pPr>
        <w:numPr>
          <w:ilvl w:val="0"/>
          <w:numId w:val="93"/>
        </w:numPr>
        <w:tabs>
          <w:tab w:val="left" w:pos="280"/>
        </w:tabs>
        <w:spacing w:line="323" w:lineRule="auto"/>
        <w:ind w:left="280" w:hanging="275"/>
        <w:jc w:val="both"/>
        <w:rPr>
          <w:rFonts w:ascii="Arial" w:eastAsia="Arial" w:hAnsi="Arial" w:cs="Arial"/>
          <w:sz w:val="20"/>
          <w:szCs w:val="20"/>
        </w:rPr>
      </w:pPr>
      <w:r>
        <w:rPr>
          <w:rFonts w:ascii="Arial" w:eastAsia="Arial" w:hAnsi="Arial" w:cs="Arial"/>
          <w:sz w:val="20"/>
          <w:szCs w:val="20"/>
        </w:rPr>
        <w:t>vytvorené poradie účastníkov výberového konania o vydanie povolenia na prevádzkovanie ambulancie pevnej ambulantnej pohotovostnej služby od komisie s vyznačením úspešného uchádzača.</w:t>
      </w:r>
    </w:p>
    <w:p w14:paraId="494E892A" w14:textId="77777777" w:rsidR="001B36D2" w:rsidRDefault="001B36D2">
      <w:pPr>
        <w:spacing w:line="390" w:lineRule="exact"/>
        <w:rPr>
          <w:rFonts w:ascii="Arial" w:eastAsia="Arial" w:hAnsi="Arial" w:cs="Arial"/>
          <w:sz w:val="20"/>
          <w:szCs w:val="20"/>
        </w:rPr>
      </w:pPr>
    </w:p>
    <w:p w14:paraId="64F0E334" w14:textId="77777777" w:rsidR="001B36D2" w:rsidRDefault="009229BF">
      <w:pPr>
        <w:numPr>
          <w:ilvl w:val="1"/>
          <w:numId w:val="93"/>
        </w:numPr>
        <w:tabs>
          <w:tab w:val="left" w:pos="690"/>
        </w:tabs>
        <w:spacing w:line="302" w:lineRule="auto"/>
        <w:ind w:firstLine="232"/>
        <w:jc w:val="both"/>
        <w:rPr>
          <w:rFonts w:ascii="Arial" w:eastAsia="Arial" w:hAnsi="Arial" w:cs="Arial"/>
          <w:sz w:val="20"/>
          <w:szCs w:val="20"/>
        </w:rPr>
      </w:pPr>
      <w:r>
        <w:rPr>
          <w:rFonts w:ascii="Arial" w:eastAsia="Arial" w:hAnsi="Arial" w:cs="Arial"/>
          <w:sz w:val="20"/>
          <w:szCs w:val="20"/>
        </w:rPr>
        <w:t>Podrobnosti o náležitostiach žiadostí, kritériách hodnotenia žiadostí a hodnotenia žiadostí o vydanie povolenia na prevádzkovanie ambulancie pevnej ambulantnej pohotovostnej služby ustanoví všeobecne záväzný právny predpis, ktorý vydá ministerstvo zdravotníctva.</w:t>
      </w:r>
    </w:p>
    <w:p w14:paraId="08491EA8" w14:textId="77777777" w:rsidR="001B36D2" w:rsidRDefault="001B36D2">
      <w:pPr>
        <w:spacing w:line="141" w:lineRule="exact"/>
        <w:rPr>
          <w:rFonts w:ascii="Arial" w:eastAsia="Arial" w:hAnsi="Arial" w:cs="Arial"/>
          <w:sz w:val="20"/>
          <w:szCs w:val="20"/>
        </w:rPr>
      </w:pPr>
    </w:p>
    <w:p w14:paraId="7829C18F" w14:textId="77777777" w:rsidR="001B36D2" w:rsidRDefault="009229BF">
      <w:pPr>
        <w:numPr>
          <w:ilvl w:val="1"/>
          <w:numId w:val="93"/>
        </w:numPr>
        <w:tabs>
          <w:tab w:val="left" w:pos="679"/>
        </w:tabs>
        <w:spacing w:line="285" w:lineRule="auto"/>
        <w:ind w:firstLine="232"/>
        <w:jc w:val="both"/>
        <w:rPr>
          <w:rFonts w:ascii="Arial" w:eastAsia="Arial" w:hAnsi="Arial" w:cs="Arial"/>
          <w:sz w:val="20"/>
          <w:szCs w:val="20"/>
        </w:rPr>
      </w:pPr>
      <w:r>
        <w:rPr>
          <w:rFonts w:ascii="Arial" w:eastAsia="Arial" w:hAnsi="Arial" w:cs="Arial"/>
          <w:sz w:val="20"/>
          <w:szCs w:val="20"/>
        </w:rPr>
        <w:t>Ministerstvo zdravotníctva je pri vydávaní povolenia na prevádzkovanie ambulancie pevnej ambulantnej pohotovostnej služby viazané výsledkom výberového konania o vydanie povolenia na prevádzkovanie ambulancie pevnej ambulantnej pohotovostnej služby; po vydaní povolení ministerstvo zdravotníctva bezodkladne rozhodnutím zamietne žiadosti o vydanie povolenia na prevádzkovanie ambulancie pevnej ambulantnej pohotovostnej služby ostatných žiadateľov. Odôvodnenie rozhodnutia o zamietnutí žiadosti o vydanie povolenia na prevádzkovanie ambulancie pevnej ambulantnej pohotovostnej služby obsahuje len percentuálne hodnotenie účastníka výberového konania o vydanie povolenia na prevádzkovanie ambulancie pevnej ambulantnej pohotovostnej služby, o ktoré sa účastník výberového konania o vydanie povolenia na prevádzkovanie ambulancie pevnej ambulantnej pohotovostnej služby uchádzal a celkové poradie účastníkov výberového konania o vydanie povolenia na prevádzkovanie ambulancie pevnej ambulantnej pohotovostnej služby.</w:t>
      </w:r>
    </w:p>
    <w:p w14:paraId="74F3836E" w14:textId="77777777" w:rsidR="001B36D2" w:rsidRDefault="001B36D2">
      <w:pPr>
        <w:spacing w:line="200" w:lineRule="exact"/>
        <w:rPr>
          <w:rFonts w:ascii="Arial" w:eastAsia="Arial" w:hAnsi="Arial" w:cs="Arial"/>
          <w:sz w:val="20"/>
          <w:szCs w:val="20"/>
        </w:rPr>
      </w:pPr>
    </w:p>
    <w:p w14:paraId="3D061629" w14:textId="77777777" w:rsidR="001B36D2" w:rsidRDefault="001B36D2">
      <w:pPr>
        <w:spacing w:line="235" w:lineRule="exact"/>
        <w:rPr>
          <w:rFonts w:ascii="Arial" w:eastAsia="Arial" w:hAnsi="Arial" w:cs="Arial"/>
          <w:sz w:val="20"/>
          <w:szCs w:val="20"/>
        </w:rPr>
      </w:pPr>
    </w:p>
    <w:p w14:paraId="2D8CFED5" w14:textId="77777777" w:rsidR="001B36D2" w:rsidRDefault="009229BF">
      <w:pPr>
        <w:numPr>
          <w:ilvl w:val="1"/>
          <w:numId w:val="93"/>
        </w:numPr>
        <w:tabs>
          <w:tab w:val="left" w:pos="760"/>
        </w:tabs>
        <w:ind w:left="760" w:hanging="528"/>
        <w:rPr>
          <w:rFonts w:ascii="Arial" w:eastAsia="Arial" w:hAnsi="Arial" w:cs="Arial"/>
          <w:sz w:val="20"/>
          <w:szCs w:val="20"/>
        </w:rPr>
      </w:pPr>
      <w:r>
        <w:rPr>
          <w:rFonts w:ascii="Arial" w:eastAsia="Arial" w:hAnsi="Arial" w:cs="Arial"/>
          <w:sz w:val="20"/>
          <w:szCs w:val="20"/>
        </w:rPr>
        <w:t>Ak  vo  výberovom  konaní  o vydanie  povolenia  na  prevádzkovanie  ambulancie  pevnej</w:t>
      </w:r>
    </w:p>
    <w:p w14:paraId="1519065A" w14:textId="77777777" w:rsidR="001B36D2" w:rsidRDefault="001B36D2">
      <w:pPr>
        <w:spacing w:line="40" w:lineRule="exact"/>
        <w:rPr>
          <w:sz w:val="20"/>
          <w:szCs w:val="20"/>
        </w:rPr>
      </w:pPr>
    </w:p>
    <w:p w14:paraId="7C155D6B" w14:textId="77777777" w:rsidR="001B36D2" w:rsidRDefault="009229BF">
      <w:pPr>
        <w:spacing w:line="290" w:lineRule="auto"/>
        <w:jc w:val="both"/>
        <w:rPr>
          <w:sz w:val="20"/>
          <w:szCs w:val="20"/>
        </w:rPr>
      </w:pPr>
      <w:r>
        <w:rPr>
          <w:rFonts w:ascii="Arial" w:eastAsia="Arial" w:hAnsi="Arial" w:cs="Arial"/>
          <w:sz w:val="20"/>
          <w:szCs w:val="20"/>
        </w:rPr>
        <w:t>ambulantnej pohotovostnej služby nebol úspešný žiaden uchádzač, do výberového konania o vydanie povolenia na prevádzkovanie ambulancie pevnej ambulantnej pohotovostnej služby sa neprihlásil žiaden uchádzač alebo organizátorovi bolo zrušené povolenie na prevádzkovanie ambulancie pevnej ambulantnej pohotovostnej služby, ministerstvo zdravotníctva vyhlási pre tento pevný bod v poradí druhé výberové konanie o vydanie povolenia na prevádzkovanie ambulancie pevnej ambulantnej pohotovostnej služby podľa odseku 3 do šiestich mesiacov od</w:t>
      </w:r>
    </w:p>
    <w:p w14:paraId="5AADD0F3" w14:textId="77777777" w:rsidR="001B36D2" w:rsidRDefault="001B36D2">
      <w:pPr>
        <w:spacing w:line="53" w:lineRule="exact"/>
        <w:rPr>
          <w:sz w:val="20"/>
          <w:szCs w:val="20"/>
        </w:rPr>
      </w:pPr>
    </w:p>
    <w:p w14:paraId="5935D683" w14:textId="77777777" w:rsidR="001B36D2" w:rsidRDefault="009229BF">
      <w:pPr>
        <w:numPr>
          <w:ilvl w:val="0"/>
          <w:numId w:val="94"/>
        </w:numPr>
        <w:tabs>
          <w:tab w:val="left" w:pos="280"/>
        </w:tabs>
        <w:spacing w:line="290" w:lineRule="auto"/>
        <w:ind w:left="280" w:hanging="275"/>
        <w:jc w:val="both"/>
        <w:rPr>
          <w:rFonts w:ascii="Arial" w:eastAsia="Arial" w:hAnsi="Arial" w:cs="Arial"/>
          <w:sz w:val="20"/>
          <w:szCs w:val="20"/>
        </w:rPr>
      </w:pPr>
      <w:r>
        <w:rPr>
          <w:rFonts w:ascii="Arial" w:eastAsia="Arial" w:hAnsi="Arial" w:cs="Arial"/>
          <w:sz w:val="20"/>
          <w:szCs w:val="20"/>
        </w:rPr>
        <w:t>vyhlásenia prvého výberového konania o vydanie povolenia na prevádzkovanie ambulancie pevnej ambulantnej pohotovostnej služby pre tento pevný bod, ak v prvom výberovom konaní o vydanie povolenia na prevádzkovanie ambulancie pevnej ambulantnej pohotovostnej služby pre tento pevný bod nebol úspešný žiaden uchádzač alebo sa do prvého výberového konania o vydanie povolenia na prevádzkovanie ambulancie pevnej ambulantnej pohotovostnej služby pre tento pevný bod nikto neprihlásil, alebo</w:t>
      </w:r>
    </w:p>
    <w:p w14:paraId="01735070" w14:textId="77777777" w:rsidR="001B36D2" w:rsidRDefault="001B36D2">
      <w:pPr>
        <w:spacing w:line="52" w:lineRule="exact"/>
        <w:rPr>
          <w:rFonts w:ascii="Arial" w:eastAsia="Arial" w:hAnsi="Arial" w:cs="Arial"/>
          <w:sz w:val="20"/>
          <w:szCs w:val="20"/>
        </w:rPr>
      </w:pPr>
    </w:p>
    <w:p w14:paraId="3FE17AEE" w14:textId="77777777" w:rsidR="001B36D2" w:rsidRDefault="009229BF">
      <w:pPr>
        <w:numPr>
          <w:ilvl w:val="0"/>
          <w:numId w:val="94"/>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zrušenia povolenia na prevádzkovanie ambulancie pevnej ambulantnej pohotovostnej služby organizátorovi, ak bolo organizátorovi zrušené povolenie na prevádzkovanie ambulancie pevnej pohotovostnej služby v tomto pevnom bode.</w:t>
      </w:r>
    </w:p>
    <w:p w14:paraId="4835D6AD" w14:textId="77777777" w:rsidR="001B36D2" w:rsidRDefault="001B36D2">
      <w:pPr>
        <w:spacing w:line="141" w:lineRule="exact"/>
        <w:rPr>
          <w:rFonts w:ascii="Arial" w:eastAsia="Arial" w:hAnsi="Arial" w:cs="Arial"/>
          <w:sz w:val="20"/>
          <w:szCs w:val="20"/>
        </w:rPr>
      </w:pPr>
    </w:p>
    <w:p w14:paraId="54798476" w14:textId="77777777" w:rsidR="001B36D2" w:rsidRDefault="009229BF">
      <w:pPr>
        <w:numPr>
          <w:ilvl w:val="1"/>
          <w:numId w:val="94"/>
        </w:numPr>
        <w:tabs>
          <w:tab w:val="left" w:pos="675"/>
        </w:tabs>
        <w:spacing w:line="287" w:lineRule="auto"/>
        <w:ind w:firstLine="232"/>
        <w:jc w:val="both"/>
        <w:rPr>
          <w:rFonts w:ascii="Arial" w:eastAsia="Arial" w:hAnsi="Arial" w:cs="Arial"/>
          <w:sz w:val="20"/>
          <w:szCs w:val="20"/>
        </w:rPr>
      </w:pPr>
      <w:r>
        <w:rPr>
          <w:rFonts w:ascii="Arial" w:eastAsia="Arial" w:hAnsi="Arial" w:cs="Arial"/>
          <w:sz w:val="20"/>
          <w:szCs w:val="20"/>
        </w:rPr>
        <w:t>Ak v poradí druhom výberovom konaní o vydanie povolenia na prevádzkovanie ambulancie pevnej ambulantnej pohotovostnej služby podľa odseku 16 nebol úspešný žiaden uchádzač alebo sa do v poradí druhého výberového konania o vydanie povolenia na prevádzkovanie ambulancie pevnej ambulantnej pohotovostnej služby neprihlásil žiaden uchádzač, ministerstvo zdravotníctva môže pre tento pevný bod vyhlásiť výberové konanie o vydanie povolenia na prevádzkovanie ambulancie pevnej ambulantnej pohotovostnej služby na podnet poskytovateľa, ktorý má záujem prevádzkovať ambulanciu pevnej ambulantnej pohotovostnej služby, spĺňa podmienky podľa § 12 ods. 14 a zároveň sa preukáže dokladmi podľa § 13 ods. 9.</w:t>
      </w:r>
    </w:p>
    <w:p w14:paraId="54DB85FF" w14:textId="77777777" w:rsidR="001B36D2" w:rsidRDefault="001B36D2">
      <w:pPr>
        <w:spacing w:line="159" w:lineRule="exact"/>
        <w:rPr>
          <w:rFonts w:ascii="Arial" w:eastAsia="Arial" w:hAnsi="Arial" w:cs="Arial"/>
          <w:sz w:val="20"/>
          <w:szCs w:val="20"/>
        </w:rPr>
      </w:pPr>
    </w:p>
    <w:p w14:paraId="04B06D65" w14:textId="77777777" w:rsidR="001B36D2" w:rsidRDefault="009229BF">
      <w:pPr>
        <w:numPr>
          <w:ilvl w:val="1"/>
          <w:numId w:val="94"/>
        </w:numPr>
        <w:tabs>
          <w:tab w:val="left" w:pos="699"/>
        </w:tabs>
        <w:spacing w:line="292" w:lineRule="auto"/>
        <w:ind w:firstLine="232"/>
        <w:jc w:val="both"/>
        <w:rPr>
          <w:rFonts w:ascii="Arial" w:eastAsia="Arial" w:hAnsi="Arial" w:cs="Arial"/>
          <w:sz w:val="20"/>
          <w:szCs w:val="20"/>
        </w:rPr>
      </w:pPr>
      <w:r>
        <w:rPr>
          <w:rFonts w:ascii="Arial" w:eastAsia="Arial" w:hAnsi="Arial" w:cs="Arial"/>
          <w:sz w:val="20"/>
          <w:szCs w:val="20"/>
        </w:rPr>
        <w:t>Ministerstvo zdravotníctva môže vydať poverenie na dočasné prevádzkovanie ambulancie pevnej ambulantnej pohotovostnej služby pre pevný bod, ak vo výberovom konaní o vydanie povolenia na prevádzkovanie ambulancie pevnej ambulantnej pohotovostnej služby pre tento pevný bod nebol úspešný žiaden uchádzač, do výberového konania o vydanie povolenia na prevádzkovanie ambulancie pevnej ambulantnej pohotovostnej služby pre tento pevný bod sa</w:t>
      </w:r>
    </w:p>
    <w:p w14:paraId="7F61626D" w14:textId="77777777" w:rsidR="001B36D2" w:rsidRDefault="001B36D2">
      <w:pPr>
        <w:sectPr w:rsidR="001B36D2">
          <w:pgSz w:w="11900" w:h="16837"/>
          <w:pgMar w:top="796" w:right="1105" w:bottom="575" w:left="1100" w:header="0" w:footer="0" w:gutter="0"/>
          <w:cols w:space="708" w:equalWidth="0">
            <w:col w:w="9700"/>
          </w:cols>
        </w:sectPr>
      </w:pPr>
    </w:p>
    <w:p w14:paraId="5609EC47" w14:textId="77777777" w:rsidR="001B36D2" w:rsidRDefault="009229BF">
      <w:pPr>
        <w:tabs>
          <w:tab w:val="left" w:pos="2960"/>
          <w:tab w:val="left" w:pos="8700"/>
        </w:tabs>
        <w:rPr>
          <w:sz w:val="20"/>
          <w:szCs w:val="20"/>
        </w:rPr>
      </w:pPr>
      <w:bookmarkStart w:id="20" w:name="page21"/>
      <w:bookmarkEnd w:id="20"/>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21</w:t>
      </w:r>
    </w:p>
    <w:p w14:paraId="55BA4339"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25632" behindDoc="1" locked="0" layoutInCell="0" allowOverlap="1" wp14:anchorId="24B94010" wp14:editId="71DB6F04">
                <wp:simplePos x="0" y="0"/>
                <wp:positionH relativeFrom="column">
                  <wp:posOffset>3175</wp:posOffset>
                </wp:positionH>
                <wp:positionV relativeFrom="paragraph">
                  <wp:posOffset>78740</wp:posOffset>
                </wp:positionV>
                <wp:extent cx="615569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135A6EB1" id="Shape 22" o:spid="_x0000_s1026" style="position:absolute;z-index:-25179084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DlmUA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65B1BCF8" w14:textId="77777777" w:rsidR="001B36D2" w:rsidRDefault="001B36D2">
      <w:pPr>
        <w:spacing w:line="342" w:lineRule="exact"/>
        <w:rPr>
          <w:sz w:val="20"/>
          <w:szCs w:val="20"/>
        </w:rPr>
      </w:pPr>
    </w:p>
    <w:p w14:paraId="6EAB5912" w14:textId="77777777" w:rsidR="001B36D2" w:rsidRDefault="009229BF">
      <w:pPr>
        <w:spacing w:line="323" w:lineRule="auto"/>
        <w:rPr>
          <w:sz w:val="20"/>
          <w:szCs w:val="20"/>
        </w:rPr>
      </w:pPr>
      <w:r>
        <w:rPr>
          <w:rFonts w:ascii="Arial" w:eastAsia="Arial" w:hAnsi="Arial" w:cs="Arial"/>
          <w:sz w:val="20"/>
          <w:szCs w:val="20"/>
        </w:rPr>
        <w:t>neprihlásil žiaden uchádzač alebo organizátorovi bolo zrušené povolenie na prevádzkovanie ambulancie pevnej ambulantnej pohotovostnej služby pre tento pevný bod po vzájomnej dohode</w:t>
      </w:r>
    </w:p>
    <w:p w14:paraId="3E8505B8" w14:textId="77777777" w:rsidR="001B36D2" w:rsidRDefault="001B36D2">
      <w:pPr>
        <w:spacing w:line="21" w:lineRule="exact"/>
        <w:rPr>
          <w:sz w:val="20"/>
          <w:szCs w:val="20"/>
        </w:rPr>
      </w:pPr>
    </w:p>
    <w:p w14:paraId="10393931" w14:textId="77777777" w:rsidR="001B36D2" w:rsidRDefault="009229BF">
      <w:pPr>
        <w:numPr>
          <w:ilvl w:val="0"/>
          <w:numId w:val="95"/>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inému organizátorovi, najdlhšie však do dňa nadobudnutia účinkov nového povolenia na prevádzkovanie ambulancie pevnej ambulantnej pohotovostnej služby v tomto pevnom bode,</w:t>
      </w:r>
    </w:p>
    <w:p w14:paraId="7E53BC01" w14:textId="77777777" w:rsidR="001B36D2" w:rsidRDefault="001B36D2">
      <w:pPr>
        <w:spacing w:line="20" w:lineRule="exact"/>
        <w:rPr>
          <w:rFonts w:ascii="Arial" w:eastAsia="Arial" w:hAnsi="Arial" w:cs="Arial"/>
          <w:sz w:val="20"/>
          <w:szCs w:val="20"/>
        </w:rPr>
      </w:pPr>
    </w:p>
    <w:p w14:paraId="6D605CD5" w14:textId="77777777" w:rsidR="001B36D2" w:rsidRDefault="009229BF">
      <w:pPr>
        <w:numPr>
          <w:ilvl w:val="0"/>
          <w:numId w:val="95"/>
        </w:numPr>
        <w:tabs>
          <w:tab w:val="left" w:pos="280"/>
        </w:tabs>
        <w:spacing w:line="295" w:lineRule="auto"/>
        <w:ind w:left="280" w:hanging="275"/>
        <w:jc w:val="both"/>
        <w:rPr>
          <w:rFonts w:ascii="Arial" w:eastAsia="Arial" w:hAnsi="Arial" w:cs="Arial"/>
          <w:sz w:val="20"/>
          <w:szCs w:val="20"/>
        </w:rPr>
      </w:pPr>
      <w:r>
        <w:rPr>
          <w:rFonts w:ascii="Arial" w:eastAsia="Arial" w:hAnsi="Arial" w:cs="Arial"/>
          <w:sz w:val="20"/>
          <w:szCs w:val="20"/>
        </w:rPr>
        <w:t>poskytovateľovi ústavnej zdravotnej starostlivosti, ktorý prevádzkuje ústavnú pohotovostnú službu v spádovom území</w:t>
      </w:r>
      <w:r>
        <w:rPr>
          <w:rFonts w:ascii="Arial" w:eastAsia="Arial" w:hAnsi="Arial" w:cs="Arial"/>
          <w:sz w:val="10"/>
          <w:szCs w:val="10"/>
        </w:rPr>
        <w:t>17e</w:t>
      </w:r>
      <w:r>
        <w:rPr>
          <w:rFonts w:ascii="Arial" w:eastAsia="Arial" w:hAnsi="Arial" w:cs="Arial"/>
          <w:sz w:val="18"/>
          <w:szCs w:val="18"/>
        </w:rPr>
        <w:t>)</w:t>
      </w:r>
      <w:r>
        <w:rPr>
          <w:rFonts w:ascii="Arial" w:eastAsia="Arial" w:hAnsi="Arial" w:cs="Arial"/>
          <w:sz w:val="20"/>
          <w:szCs w:val="20"/>
        </w:rPr>
        <w:t xml:space="preserve"> tohto pevného bodu, najdlhšie však do dňa nadobudnutia účinkov nového povolenia na prevádzkovanie ambulancie pevnej ambulantnej pohotovostnej služby v tomto pevnom bode; taký poskytovateľ sa považuje za organizátora alebo</w:t>
      </w:r>
    </w:p>
    <w:p w14:paraId="24D65BEE" w14:textId="77777777" w:rsidR="001B36D2" w:rsidRDefault="001B36D2">
      <w:pPr>
        <w:spacing w:line="49" w:lineRule="exact"/>
        <w:rPr>
          <w:rFonts w:ascii="Arial" w:eastAsia="Arial" w:hAnsi="Arial" w:cs="Arial"/>
          <w:sz w:val="20"/>
          <w:szCs w:val="20"/>
        </w:rPr>
      </w:pPr>
    </w:p>
    <w:p w14:paraId="4E917960" w14:textId="77777777" w:rsidR="001B36D2" w:rsidRDefault="009229BF">
      <w:pPr>
        <w:numPr>
          <w:ilvl w:val="0"/>
          <w:numId w:val="95"/>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poskytovateľovi poskytujúcemu všeobecnú ambulantnú starostlivosť ak by mohla byť vážnym spôsobom ohrozená dostupnosť poskytovania zdravotnej starostlivosti; taký poskytovateľ sa považuje za organizátora.</w:t>
      </w:r>
    </w:p>
    <w:p w14:paraId="3DEA2F64" w14:textId="77777777" w:rsidR="001B36D2" w:rsidRDefault="001B36D2">
      <w:pPr>
        <w:spacing w:line="142" w:lineRule="exact"/>
        <w:rPr>
          <w:sz w:val="20"/>
          <w:szCs w:val="20"/>
        </w:rPr>
      </w:pPr>
    </w:p>
    <w:p w14:paraId="5C28EF29" w14:textId="77777777" w:rsidR="001B36D2" w:rsidRDefault="009229BF">
      <w:pPr>
        <w:numPr>
          <w:ilvl w:val="0"/>
          <w:numId w:val="96"/>
        </w:numPr>
        <w:tabs>
          <w:tab w:val="left" w:pos="663"/>
        </w:tabs>
        <w:spacing w:line="285" w:lineRule="auto"/>
        <w:ind w:firstLine="232"/>
        <w:jc w:val="both"/>
        <w:rPr>
          <w:rFonts w:ascii="Arial" w:eastAsia="Arial" w:hAnsi="Arial" w:cs="Arial"/>
          <w:sz w:val="20"/>
          <w:szCs w:val="20"/>
        </w:rPr>
      </w:pPr>
      <w:r>
        <w:rPr>
          <w:rFonts w:ascii="Arial" w:eastAsia="Arial" w:hAnsi="Arial" w:cs="Arial"/>
          <w:sz w:val="20"/>
          <w:szCs w:val="20"/>
        </w:rPr>
        <w:t>Poverenie na dočasné prevádzkovanie ambulancie pevnej ambulantnej pohotovostnej služby sa považuje za povolenie na prevádzkovanie ambulancie pevnej ambulantnej pohotovostnej služby podľa § 12 ods. 14. Poskytovateľ ústavnej zdravotnej starostlivosti, ktorému sa vydá poverenie na dočasné prevádzkovanie ambulancie pevnej ambulantnej pohotovostnej služby podľa odseku 18 písm. b) alebo poskytovateľ všeobecnej ambulantnej starostlivosti, ktorému sa vydá poverenie na dočasné prevádzkovanie ambulancie pevnej ambulantnej pohotovostnej služby podľa odseku 18 písm. c), nemusí po dobu platnosti takého poverenia spĺňať podmienky na vydanie povolenia na prevádzkovanie ambulancie pevnej ambulantnej pohotovostnej služby. Poverenie na dočasné prevádzkovanie ambulancie pevnej ambulantnej pohotovostnej služby vydané podľa odseku 18 písm. c) môže byť vydané pre spádové územie tohto pevného bodu aj s iným miestom prevádzkovania ambulancie pevnej ambulantnej pohotovostnej služby v tomto spádovom území, ako je pevný bod určený osobitným predpisom.</w:t>
      </w:r>
      <w:r>
        <w:rPr>
          <w:rFonts w:ascii="Arial" w:eastAsia="Arial" w:hAnsi="Arial" w:cs="Arial"/>
          <w:sz w:val="10"/>
          <w:szCs w:val="10"/>
        </w:rPr>
        <w:t>17ea</w:t>
      </w:r>
      <w:r>
        <w:rPr>
          <w:rFonts w:ascii="Arial" w:eastAsia="Arial" w:hAnsi="Arial" w:cs="Arial"/>
          <w:sz w:val="18"/>
          <w:szCs w:val="18"/>
        </w:rPr>
        <w:t>)</w:t>
      </w:r>
      <w:r>
        <w:rPr>
          <w:rFonts w:ascii="Arial" w:eastAsia="Arial" w:hAnsi="Arial" w:cs="Arial"/>
          <w:sz w:val="20"/>
          <w:szCs w:val="20"/>
        </w:rPr>
        <w:t xml:space="preserve"> Ustanovenia osobitného predpisu</w:t>
      </w:r>
      <w:r>
        <w:rPr>
          <w:rFonts w:ascii="Arial" w:eastAsia="Arial" w:hAnsi="Arial" w:cs="Arial"/>
          <w:sz w:val="10"/>
          <w:szCs w:val="10"/>
        </w:rPr>
        <w:t>17f</w:t>
      </w:r>
      <w:r>
        <w:rPr>
          <w:rFonts w:ascii="Arial" w:eastAsia="Arial" w:hAnsi="Arial" w:cs="Arial"/>
          <w:sz w:val="18"/>
          <w:szCs w:val="18"/>
        </w:rPr>
        <w:t>)</w:t>
      </w:r>
      <w:r>
        <w:rPr>
          <w:rFonts w:ascii="Arial" w:eastAsia="Arial" w:hAnsi="Arial" w:cs="Arial"/>
          <w:sz w:val="20"/>
          <w:szCs w:val="20"/>
        </w:rPr>
        <w:t xml:space="preserve"> o znížení paušálnej úhrady organizátorovi sa po dobu platnosti takého poverenia nepoužijú.</w:t>
      </w:r>
    </w:p>
    <w:p w14:paraId="296BDDF3" w14:textId="77777777" w:rsidR="001B36D2" w:rsidRDefault="001B36D2">
      <w:pPr>
        <w:spacing w:line="200" w:lineRule="exact"/>
        <w:rPr>
          <w:rFonts w:ascii="Arial" w:eastAsia="Arial" w:hAnsi="Arial" w:cs="Arial"/>
          <w:sz w:val="20"/>
          <w:szCs w:val="20"/>
        </w:rPr>
      </w:pPr>
    </w:p>
    <w:p w14:paraId="2A2E75E4" w14:textId="77777777" w:rsidR="001B36D2" w:rsidRDefault="001B36D2">
      <w:pPr>
        <w:spacing w:line="232" w:lineRule="exact"/>
        <w:rPr>
          <w:rFonts w:ascii="Arial" w:eastAsia="Arial" w:hAnsi="Arial" w:cs="Arial"/>
          <w:sz w:val="20"/>
          <w:szCs w:val="20"/>
        </w:rPr>
      </w:pPr>
    </w:p>
    <w:p w14:paraId="536D71A9" w14:textId="77777777" w:rsidR="001B36D2" w:rsidRDefault="009229BF">
      <w:pPr>
        <w:numPr>
          <w:ilvl w:val="0"/>
          <w:numId w:val="96"/>
        </w:numPr>
        <w:tabs>
          <w:tab w:val="left" w:pos="758"/>
        </w:tabs>
        <w:spacing w:line="323" w:lineRule="auto"/>
        <w:ind w:firstLine="232"/>
        <w:jc w:val="both"/>
        <w:rPr>
          <w:rFonts w:ascii="Arial" w:eastAsia="Arial" w:hAnsi="Arial" w:cs="Arial"/>
          <w:sz w:val="20"/>
          <w:szCs w:val="20"/>
        </w:rPr>
      </w:pPr>
      <w:r>
        <w:rPr>
          <w:rFonts w:ascii="Arial" w:eastAsia="Arial" w:hAnsi="Arial" w:cs="Arial"/>
          <w:sz w:val="20"/>
          <w:szCs w:val="20"/>
        </w:rPr>
        <w:t>Ministerstvo zdravotníctva po ukončení výberového konania o vydanie povolenia na prevádzkovanie pevnej ambulantnej pohotovostnej služby zverejní na svojom webovom sídle správu podľa odseku 12.</w:t>
      </w:r>
    </w:p>
    <w:p w14:paraId="28AE4553" w14:textId="77777777" w:rsidR="001B36D2" w:rsidRDefault="001B36D2">
      <w:pPr>
        <w:spacing w:line="200" w:lineRule="exact"/>
        <w:rPr>
          <w:sz w:val="20"/>
          <w:szCs w:val="20"/>
        </w:rPr>
      </w:pPr>
    </w:p>
    <w:p w14:paraId="40A64E54" w14:textId="77777777" w:rsidR="001B36D2" w:rsidRDefault="001B36D2">
      <w:pPr>
        <w:spacing w:line="266" w:lineRule="exact"/>
        <w:rPr>
          <w:sz w:val="20"/>
          <w:szCs w:val="20"/>
        </w:rPr>
      </w:pPr>
    </w:p>
    <w:p w14:paraId="4717C9CD" w14:textId="77777777" w:rsidR="001B36D2" w:rsidRDefault="009229BF">
      <w:pPr>
        <w:numPr>
          <w:ilvl w:val="1"/>
          <w:numId w:val="97"/>
        </w:numPr>
        <w:tabs>
          <w:tab w:val="left" w:pos="4820"/>
        </w:tabs>
        <w:ind w:left="4820" w:hanging="193"/>
        <w:rPr>
          <w:rFonts w:ascii="Arial" w:eastAsia="Arial" w:hAnsi="Arial" w:cs="Arial"/>
          <w:b/>
          <w:bCs/>
          <w:sz w:val="20"/>
          <w:szCs w:val="20"/>
        </w:rPr>
      </w:pPr>
      <w:r>
        <w:rPr>
          <w:rFonts w:ascii="Arial" w:eastAsia="Arial" w:hAnsi="Arial" w:cs="Arial"/>
          <w:b/>
          <w:bCs/>
          <w:sz w:val="20"/>
          <w:szCs w:val="20"/>
        </w:rPr>
        <w:t>15</w:t>
      </w:r>
    </w:p>
    <w:p w14:paraId="76A59CC7" w14:textId="77777777" w:rsidR="001B36D2" w:rsidRDefault="001B36D2">
      <w:pPr>
        <w:spacing w:line="44" w:lineRule="exact"/>
        <w:rPr>
          <w:rFonts w:ascii="Arial" w:eastAsia="Arial" w:hAnsi="Arial" w:cs="Arial"/>
          <w:b/>
          <w:bCs/>
          <w:sz w:val="20"/>
          <w:szCs w:val="20"/>
        </w:rPr>
      </w:pPr>
    </w:p>
    <w:p w14:paraId="4A7C804B" w14:textId="77777777" w:rsidR="001B36D2" w:rsidRDefault="009229BF">
      <w:pPr>
        <w:ind w:left="3900"/>
        <w:rPr>
          <w:rFonts w:ascii="Arial" w:eastAsia="Arial" w:hAnsi="Arial" w:cs="Arial"/>
          <w:b/>
          <w:bCs/>
          <w:sz w:val="20"/>
          <w:szCs w:val="20"/>
        </w:rPr>
      </w:pPr>
      <w:r>
        <w:rPr>
          <w:rFonts w:ascii="Arial" w:eastAsia="Arial" w:hAnsi="Arial" w:cs="Arial"/>
          <w:b/>
          <w:bCs/>
          <w:sz w:val="20"/>
          <w:szCs w:val="20"/>
        </w:rPr>
        <w:t>Vydanie povolenia</w:t>
      </w:r>
    </w:p>
    <w:p w14:paraId="25529CC8" w14:textId="77777777" w:rsidR="001B36D2" w:rsidRDefault="001B36D2">
      <w:pPr>
        <w:spacing w:line="250" w:lineRule="exact"/>
        <w:rPr>
          <w:rFonts w:ascii="Arial" w:eastAsia="Arial" w:hAnsi="Arial" w:cs="Arial"/>
          <w:b/>
          <w:bCs/>
          <w:sz w:val="20"/>
          <w:szCs w:val="20"/>
        </w:rPr>
      </w:pPr>
    </w:p>
    <w:p w14:paraId="6D556ED5" w14:textId="77777777" w:rsidR="001B36D2" w:rsidRDefault="009229BF">
      <w:pPr>
        <w:numPr>
          <w:ilvl w:val="0"/>
          <w:numId w:val="97"/>
        </w:numPr>
        <w:tabs>
          <w:tab w:val="left" w:pos="563"/>
        </w:tabs>
        <w:spacing w:line="323" w:lineRule="auto"/>
        <w:ind w:firstLine="232"/>
        <w:rPr>
          <w:rFonts w:ascii="Arial" w:eastAsia="Arial" w:hAnsi="Arial" w:cs="Arial"/>
          <w:sz w:val="20"/>
          <w:szCs w:val="20"/>
        </w:rPr>
      </w:pPr>
      <w:r>
        <w:rPr>
          <w:rFonts w:ascii="Arial" w:eastAsia="Arial" w:hAnsi="Arial" w:cs="Arial"/>
          <w:sz w:val="20"/>
          <w:szCs w:val="20"/>
        </w:rPr>
        <w:t>Orgán príslušný na vydanie povolenia vydá povolenie rozhodnutím, ak žiadateľ o povolenie preukázal splnenie podmienok podľa tohto zákona, inak žiadosť rozhodnutím zamietne.</w:t>
      </w:r>
    </w:p>
    <w:p w14:paraId="0189DAD8" w14:textId="77777777" w:rsidR="001B36D2" w:rsidRDefault="001B36D2">
      <w:pPr>
        <w:spacing w:line="120" w:lineRule="exact"/>
        <w:rPr>
          <w:rFonts w:ascii="Arial" w:eastAsia="Arial" w:hAnsi="Arial" w:cs="Arial"/>
          <w:sz w:val="20"/>
          <w:szCs w:val="20"/>
        </w:rPr>
      </w:pPr>
    </w:p>
    <w:p w14:paraId="209D2E84" w14:textId="77777777" w:rsidR="001B36D2" w:rsidRDefault="009229BF">
      <w:pPr>
        <w:numPr>
          <w:ilvl w:val="0"/>
          <w:numId w:val="97"/>
        </w:numPr>
        <w:tabs>
          <w:tab w:val="left" w:pos="598"/>
        </w:tabs>
        <w:spacing w:line="302" w:lineRule="auto"/>
        <w:ind w:firstLine="232"/>
        <w:jc w:val="both"/>
        <w:rPr>
          <w:rFonts w:ascii="Arial" w:eastAsia="Arial" w:hAnsi="Arial" w:cs="Arial"/>
          <w:sz w:val="20"/>
          <w:szCs w:val="20"/>
        </w:rPr>
      </w:pPr>
      <w:r>
        <w:rPr>
          <w:rFonts w:ascii="Arial" w:eastAsia="Arial" w:hAnsi="Arial" w:cs="Arial"/>
          <w:sz w:val="20"/>
          <w:szCs w:val="20"/>
        </w:rPr>
        <w:t>Povolenie sa vydáva na neurčitú dobu okrem povolenia na prevádzkovanie ambulancie záchrannej zdravotnej služby a povolenia na prevádzkovanie ambulancie pevnej ambulantnej pohotovostnej služby, ktoré sa vydávajú na šesť rokov; povolenie nemožno previesť na inú fyzickú osobu alebo právnickú osobu.</w:t>
      </w:r>
    </w:p>
    <w:p w14:paraId="490E5193" w14:textId="77777777" w:rsidR="001B36D2" w:rsidRDefault="001B36D2">
      <w:pPr>
        <w:spacing w:line="200" w:lineRule="exact"/>
        <w:rPr>
          <w:rFonts w:ascii="Arial" w:eastAsia="Arial" w:hAnsi="Arial" w:cs="Arial"/>
          <w:sz w:val="20"/>
          <w:szCs w:val="20"/>
        </w:rPr>
      </w:pPr>
    </w:p>
    <w:p w14:paraId="455C4EA7" w14:textId="77777777" w:rsidR="001B36D2" w:rsidRDefault="001B36D2">
      <w:pPr>
        <w:spacing w:line="211" w:lineRule="exact"/>
        <w:rPr>
          <w:rFonts w:ascii="Arial" w:eastAsia="Arial" w:hAnsi="Arial" w:cs="Arial"/>
          <w:sz w:val="20"/>
          <w:szCs w:val="20"/>
        </w:rPr>
      </w:pPr>
    </w:p>
    <w:p w14:paraId="01424187" w14:textId="77777777" w:rsidR="001B36D2" w:rsidRDefault="009229BF">
      <w:pPr>
        <w:numPr>
          <w:ilvl w:val="0"/>
          <w:numId w:val="97"/>
        </w:numPr>
        <w:tabs>
          <w:tab w:val="left" w:pos="602"/>
        </w:tabs>
        <w:spacing w:line="323" w:lineRule="auto"/>
        <w:ind w:firstLine="232"/>
        <w:rPr>
          <w:rFonts w:ascii="Arial" w:eastAsia="Arial" w:hAnsi="Arial" w:cs="Arial"/>
          <w:sz w:val="20"/>
          <w:szCs w:val="20"/>
        </w:rPr>
      </w:pPr>
      <w:r>
        <w:rPr>
          <w:rFonts w:ascii="Arial" w:eastAsia="Arial" w:hAnsi="Arial" w:cs="Arial"/>
          <w:sz w:val="20"/>
          <w:szCs w:val="20"/>
        </w:rPr>
        <w:t>Pri vydaní povolenia podľa § 17 a § 17b až 17d čas platnosti pôvodného povolenia na prevádzkovanie ambulancie záchrannej zdravotnej služby zostáva zachovaný.</w:t>
      </w:r>
    </w:p>
    <w:p w14:paraId="65D877E3" w14:textId="77777777" w:rsidR="001B36D2" w:rsidRDefault="001B36D2">
      <w:pPr>
        <w:spacing w:line="120" w:lineRule="exact"/>
        <w:rPr>
          <w:rFonts w:ascii="Arial" w:eastAsia="Arial" w:hAnsi="Arial" w:cs="Arial"/>
          <w:sz w:val="20"/>
          <w:szCs w:val="20"/>
        </w:rPr>
      </w:pPr>
    </w:p>
    <w:p w14:paraId="3C7C20E0" w14:textId="77777777" w:rsidR="001B36D2" w:rsidRDefault="009229BF">
      <w:pPr>
        <w:numPr>
          <w:ilvl w:val="0"/>
          <w:numId w:val="97"/>
        </w:numPr>
        <w:tabs>
          <w:tab w:val="left" w:pos="608"/>
        </w:tabs>
        <w:spacing w:line="302" w:lineRule="auto"/>
        <w:ind w:firstLine="232"/>
        <w:jc w:val="both"/>
        <w:rPr>
          <w:rFonts w:ascii="Arial" w:eastAsia="Arial" w:hAnsi="Arial" w:cs="Arial"/>
          <w:sz w:val="20"/>
          <w:szCs w:val="20"/>
        </w:rPr>
      </w:pPr>
      <w:r>
        <w:rPr>
          <w:rFonts w:ascii="Arial" w:eastAsia="Arial" w:hAnsi="Arial" w:cs="Arial"/>
          <w:sz w:val="20"/>
          <w:szCs w:val="20"/>
        </w:rPr>
        <w:t>Povolenie na prevádzkovanie ambulancie pevnej ambulantnej pohotovostnej služby pre dospelých a povolenie na prevádzkovanie ambulancie pevnej ambulantnej pohotovostnej služby pre deti a dorast sa vydáva pre každý pevný bod samostatne.</w:t>
      </w:r>
    </w:p>
    <w:p w14:paraId="0105F56A" w14:textId="77777777" w:rsidR="001B36D2" w:rsidRDefault="001B36D2">
      <w:pPr>
        <w:spacing w:line="141" w:lineRule="exact"/>
        <w:rPr>
          <w:rFonts w:ascii="Arial" w:eastAsia="Arial" w:hAnsi="Arial" w:cs="Arial"/>
          <w:sz w:val="20"/>
          <w:szCs w:val="20"/>
        </w:rPr>
      </w:pPr>
    </w:p>
    <w:p w14:paraId="5CA49449" w14:textId="77777777" w:rsidR="001B36D2" w:rsidRDefault="009229BF">
      <w:pPr>
        <w:numPr>
          <w:ilvl w:val="0"/>
          <w:numId w:val="97"/>
        </w:numPr>
        <w:tabs>
          <w:tab w:val="left" w:pos="572"/>
        </w:tabs>
        <w:spacing w:line="295" w:lineRule="auto"/>
        <w:ind w:firstLine="232"/>
        <w:jc w:val="both"/>
        <w:rPr>
          <w:rFonts w:ascii="Arial" w:eastAsia="Arial" w:hAnsi="Arial" w:cs="Arial"/>
          <w:sz w:val="20"/>
          <w:szCs w:val="20"/>
        </w:rPr>
      </w:pPr>
      <w:r>
        <w:rPr>
          <w:rFonts w:ascii="Arial" w:eastAsia="Arial" w:hAnsi="Arial" w:cs="Arial"/>
          <w:sz w:val="20"/>
          <w:szCs w:val="20"/>
        </w:rPr>
        <w:t>Povolenie na prevádzkovanie ambulancie doplnkovej ambulantnej pohotovostnej služby sa vydáva na základe žiadosti o vydanie povolenia na prevádzkovanie ambulancie doplnkovej ambulantnej pohotovostnej služby organizátora pre spádové územie, v ktorom sa nachádza pevný bod pre ambulanciu pevnej ambulantnej pohotovostnej služby organizátora.</w:t>
      </w:r>
    </w:p>
    <w:p w14:paraId="30D997E0" w14:textId="77777777" w:rsidR="001B36D2" w:rsidRDefault="001B36D2">
      <w:pPr>
        <w:sectPr w:rsidR="001B36D2">
          <w:pgSz w:w="11900" w:h="16837"/>
          <w:pgMar w:top="796" w:right="1105" w:bottom="964" w:left="1100" w:header="0" w:footer="0" w:gutter="0"/>
          <w:cols w:space="708" w:equalWidth="0">
            <w:col w:w="9700"/>
          </w:cols>
        </w:sectPr>
      </w:pPr>
    </w:p>
    <w:p w14:paraId="26A44C23" w14:textId="77777777" w:rsidR="001B36D2" w:rsidRDefault="009229BF">
      <w:pPr>
        <w:tabs>
          <w:tab w:val="left" w:pos="2960"/>
          <w:tab w:val="left" w:pos="8120"/>
        </w:tabs>
        <w:rPr>
          <w:sz w:val="20"/>
          <w:szCs w:val="20"/>
        </w:rPr>
      </w:pPr>
      <w:bookmarkStart w:id="21" w:name="page22"/>
      <w:bookmarkEnd w:id="21"/>
      <w:r>
        <w:rPr>
          <w:rFonts w:ascii="Arial" w:eastAsia="Arial" w:hAnsi="Arial" w:cs="Arial"/>
          <w:sz w:val="20"/>
          <w:szCs w:val="20"/>
        </w:rPr>
        <w:lastRenderedPageBreak/>
        <w:t>Strana 22</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08099370"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26656" behindDoc="1" locked="0" layoutInCell="0" allowOverlap="1" wp14:anchorId="0A3ED80E" wp14:editId="27F33E45">
                <wp:simplePos x="0" y="0"/>
                <wp:positionH relativeFrom="column">
                  <wp:posOffset>3175</wp:posOffset>
                </wp:positionH>
                <wp:positionV relativeFrom="paragraph">
                  <wp:posOffset>78740</wp:posOffset>
                </wp:positionV>
                <wp:extent cx="6155690"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0C07494" id="Shape 23" o:spid="_x0000_s1026" style="position:absolute;z-index:-25178982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pw5QP7wBAACC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7269F66B" w14:textId="77777777" w:rsidR="001B36D2" w:rsidRDefault="001B36D2">
      <w:pPr>
        <w:spacing w:line="200" w:lineRule="exact"/>
        <w:rPr>
          <w:sz w:val="20"/>
          <w:szCs w:val="20"/>
        </w:rPr>
      </w:pPr>
    </w:p>
    <w:p w14:paraId="661F52B1" w14:textId="77777777" w:rsidR="001B36D2" w:rsidRDefault="001B36D2">
      <w:pPr>
        <w:spacing w:line="200" w:lineRule="exact"/>
        <w:rPr>
          <w:sz w:val="20"/>
          <w:szCs w:val="20"/>
        </w:rPr>
      </w:pPr>
    </w:p>
    <w:p w14:paraId="5AB438D3" w14:textId="77777777" w:rsidR="001B36D2" w:rsidRDefault="001B36D2">
      <w:pPr>
        <w:spacing w:line="217" w:lineRule="exact"/>
        <w:rPr>
          <w:sz w:val="20"/>
          <w:szCs w:val="20"/>
        </w:rPr>
      </w:pPr>
    </w:p>
    <w:p w14:paraId="4EF4DF67" w14:textId="77777777" w:rsidR="001B36D2" w:rsidRDefault="009229BF">
      <w:pPr>
        <w:jc w:val="center"/>
        <w:rPr>
          <w:sz w:val="20"/>
          <w:szCs w:val="20"/>
        </w:rPr>
      </w:pPr>
      <w:r>
        <w:rPr>
          <w:rFonts w:ascii="Arial" w:eastAsia="Arial" w:hAnsi="Arial" w:cs="Arial"/>
          <w:b/>
          <w:bCs/>
          <w:sz w:val="20"/>
          <w:szCs w:val="20"/>
        </w:rPr>
        <w:t>§ 16</w:t>
      </w:r>
    </w:p>
    <w:p w14:paraId="232B49B6" w14:textId="77777777" w:rsidR="001B36D2" w:rsidRDefault="001B36D2">
      <w:pPr>
        <w:spacing w:line="44" w:lineRule="exact"/>
        <w:rPr>
          <w:sz w:val="20"/>
          <w:szCs w:val="20"/>
        </w:rPr>
      </w:pPr>
    </w:p>
    <w:p w14:paraId="4EB7960B" w14:textId="77777777" w:rsidR="001B36D2" w:rsidRDefault="009229BF">
      <w:pPr>
        <w:jc w:val="center"/>
        <w:rPr>
          <w:sz w:val="20"/>
          <w:szCs w:val="20"/>
        </w:rPr>
      </w:pPr>
      <w:r>
        <w:rPr>
          <w:rFonts w:ascii="Arial" w:eastAsia="Arial" w:hAnsi="Arial" w:cs="Arial"/>
          <w:b/>
          <w:bCs/>
          <w:sz w:val="20"/>
          <w:szCs w:val="20"/>
        </w:rPr>
        <w:t>Zmena údajov v povolení</w:t>
      </w:r>
    </w:p>
    <w:p w14:paraId="74041669" w14:textId="77777777" w:rsidR="001B36D2" w:rsidRDefault="001B36D2">
      <w:pPr>
        <w:spacing w:line="251" w:lineRule="exact"/>
        <w:rPr>
          <w:sz w:val="20"/>
          <w:szCs w:val="20"/>
        </w:rPr>
      </w:pPr>
    </w:p>
    <w:p w14:paraId="5BDCA1FE" w14:textId="77777777" w:rsidR="001B36D2" w:rsidRDefault="009229BF">
      <w:pPr>
        <w:numPr>
          <w:ilvl w:val="1"/>
          <w:numId w:val="98"/>
        </w:numPr>
        <w:tabs>
          <w:tab w:val="left" w:pos="595"/>
        </w:tabs>
        <w:spacing w:line="323" w:lineRule="auto"/>
        <w:ind w:firstLine="232"/>
        <w:rPr>
          <w:rFonts w:ascii="Arial" w:eastAsia="Arial" w:hAnsi="Arial" w:cs="Arial"/>
          <w:sz w:val="20"/>
          <w:szCs w:val="20"/>
        </w:rPr>
      </w:pPr>
      <w:r>
        <w:rPr>
          <w:rFonts w:ascii="Arial" w:eastAsia="Arial" w:hAnsi="Arial" w:cs="Arial"/>
          <w:sz w:val="20"/>
          <w:szCs w:val="20"/>
        </w:rPr>
        <w:t>Orgán príslušný na vydanie povolenia vyznačí na základe oznámenia držiteľa povolenia zmenu údajov uvedených v povolení, a to</w:t>
      </w:r>
    </w:p>
    <w:p w14:paraId="3A3F842F" w14:textId="77777777" w:rsidR="001B36D2" w:rsidRDefault="001B36D2">
      <w:pPr>
        <w:spacing w:line="20" w:lineRule="exact"/>
        <w:rPr>
          <w:rFonts w:ascii="Arial" w:eastAsia="Arial" w:hAnsi="Arial" w:cs="Arial"/>
          <w:sz w:val="20"/>
          <w:szCs w:val="20"/>
        </w:rPr>
      </w:pPr>
    </w:p>
    <w:p w14:paraId="31BEE308" w14:textId="77777777" w:rsidR="001B36D2" w:rsidRDefault="009229BF">
      <w:pPr>
        <w:numPr>
          <w:ilvl w:val="0"/>
          <w:numId w:val="99"/>
        </w:numPr>
        <w:tabs>
          <w:tab w:val="left" w:pos="280"/>
        </w:tabs>
        <w:spacing w:line="295" w:lineRule="auto"/>
        <w:ind w:left="280" w:hanging="275"/>
        <w:jc w:val="both"/>
        <w:rPr>
          <w:rFonts w:ascii="Arial" w:eastAsia="Arial" w:hAnsi="Arial" w:cs="Arial"/>
          <w:sz w:val="20"/>
          <w:szCs w:val="20"/>
        </w:rPr>
      </w:pPr>
      <w:r>
        <w:rPr>
          <w:rFonts w:ascii="Arial" w:eastAsia="Arial" w:hAnsi="Arial" w:cs="Arial"/>
          <w:sz w:val="20"/>
          <w:szCs w:val="20"/>
        </w:rPr>
        <w:t>zmenu osoby alebo osôb, ktoré sú štatutárnym orgánom, zmenu obchodného mena, sídla a právnej formy, zmenu mena a priezviska odborného zástupcu a osoby alebo osôb, ktoré sú jeho štatutárnym orgánom a zmenu miesta trvalého pobytu alebo prechodného pobytu odborného zástupcu, ak ide o právnickú osobu,</w:t>
      </w:r>
    </w:p>
    <w:p w14:paraId="0318693A" w14:textId="77777777" w:rsidR="001B36D2" w:rsidRDefault="001B36D2">
      <w:pPr>
        <w:spacing w:line="49" w:lineRule="exact"/>
        <w:rPr>
          <w:rFonts w:ascii="Arial" w:eastAsia="Arial" w:hAnsi="Arial" w:cs="Arial"/>
          <w:sz w:val="20"/>
          <w:szCs w:val="20"/>
        </w:rPr>
      </w:pPr>
    </w:p>
    <w:p w14:paraId="5A8975D7" w14:textId="77777777" w:rsidR="001B36D2" w:rsidRDefault="009229BF">
      <w:pPr>
        <w:numPr>
          <w:ilvl w:val="0"/>
          <w:numId w:val="99"/>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zmenu mena, priezviska a miesta trvalého pobytu alebo prechodného pobytu, ak ide o fyzickú osobu,</w:t>
      </w:r>
    </w:p>
    <w:p w14:paraId="667A938B" w14:textId="77777777" w:rsidR="001B36D2" w:rsidRDefault="001B36D2">
      <w:pPr>
        <w:spacing w:line="370" w:lineRule="exact"/>
        <w:rPr>
          <w:rFonts w:ascii="Arial" w:eastAsia="Arial" w:hAnsi="Arial" w:cs="Arial"/>
          <w:sz w:val="20"/>
          <w:szCs w:val="20"/>
        </w:rPr>
      </w:pPr>
    </w:p>
    <w:p w14:paraId="077B358F" w14:textId="77777777" w:rsidR="001B36D2" w:rsidRDefault="009229BF">
      <w:pPr>
        <w:numPr>
          <w:ilvl w:val="0"/>
          <w:numId w:val="99"/>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zmenu e-mailovej adresy, telefónneho čísla a webového sídla, ak ide o povolenie na prevádzkovanie tkanivového zariadenia,</w:t>
      </w:r>
    </w:p>
    <w:p w14:paraId="1CC25E4E" w14:textId="77777777" w:rsidR="001B36D2" w:rsidRDefault="001B36D2">
      <w:pPr>
        <w:spacing w:line="20" w:lineRule="exact"/>
        <w:rPr>
          <w:rFonts w:ascii="Arial" w:eastAsia="Arial" w:hAnsi="Arial" w:cs="Arial"/>
          <w:sz w:val="20"/>
          <w:szCs w:val="20"/>
        </w:rPr>
      </w:pPr>
    </w:p>
    <w:p w14:paraId="67A8A861" w14:textId="77777777" w:rsidR="001B36D2" w:rsidRDefault="009229BF">
      <w:pPr>
        <w:numPr>
          <w:ilvl w:val="0"/>
          <w:numId w:val="99"/>
        </w:numPr>
        <w:tabs>
          <w:tab w:val="left" w:pos="280"/>
        </w:tabs>
        <w:spacing w:line="295" w:lineRule="auto"/>
        <w:ind w:left="280" w:hanging="275"/>
        <w:jc w:val="both"/>
        <w:rPr>
          <w:rFonts w:ascii="Arial" w:eastAsia="Arial" w:hAnsi="Arial" w:cs="Arial"/>
          <w:sz w:val="20"/>
          <w:szCs w:val="20"/>
        </w:rPr>
      </w:pPr>
      <w:r>
        <w:rPr>
          <w:rFonts w:ascii="Arial" w:eastAsia="Arial" w:hAnsi="Arial" w:cs="Arial"/>
          <w:sz w:val="20"/>
          <w:szCs w:val="20"/>
        </w:rPr>
        <w:t>zmenu obchodného mena a sídla dodávateľa z tretieho štátu, ak ide o povolenie na prevádzkovanie tkanivového zariadenia; k oznámeniu o tejto zmene tkanivové zariadenie priloží kópiu príslušného dokumentu oprávňujúceho dodávateľa z tretieho štátu na vývoz ľudského tkaniva alebo ľudských buniek s novými údajmi,</w:t>
      </w:r>
    </w:p>
    <w:p w14:paraId="4C508D78" w14:textId="77777777" w:rsidR="001B36D2" w:rsidRDefault="001B36D2">
      <w:pPr>
        <w:spacing w:line="49" w:lineRule="exact"/>
        <w:rPr>
          <w:rFonts w:ascii="Arial" w:eastAsia="Arial" w:hAnsi="Arial" w:cs="Arial"/>
          <w:sz w:val="20"/>
          <w:szCs w:val="20"/>
        </w:rPr>
      </w:pPr>
    </w:p>
    <w:p w14:paraId="49501494" w14:textId="77777777" w:rsidR="001B36D2" w:rsidRDefault="009229BF">
      <w:pPr>
        <w:numPr>
          <w:ilvl w:val="0"/>
          <w:numId w:val="99"/>
        </w:numPr>
        <w:tabs>
          <w:tab w:val="left" w:pos="280"/>
        </w:tabs>
        <w:spacing w:line="292" w:lineRule="auto"/>
        <w:ind w:left="280" w:hanging="275"/>
        <w:jc w:val="both"/>
        <w:rPr>
          <w:rFonts w:ascii="Arial" w:eastAsia="Arial" w:hAnsi="Arial" w:cs="Arial"/>
          <w:sz w:val="20"/>
          <w:szCs w:val="20"/>
        </w:rPr>
      </w:pPr>
      <w:r>
        <w:rPr>
          <w:rFonts w:ascii="Arial" w:eastAsia="Arial" w:hAnsi="Arial" w:cs="Arial"/>
          <w:sz w:val="20"/>
          <w:szCs w:val="20"/>
        </w:rPr>
        <w:t>dátum zrušenia alebo dátum dočasného pozastavenia platnosti dokumentu oprávňujúceho dodávateľa z tretieho štátu na vývoz ľudského tkaniva alebo ľudských buniek; zmenou je aj prijatie akéhokoľvek iného rozhodnutia príslušným orgánom tretieho štátu, v ktorom má oprávnený dodávateľ z tretieho štátu sídlo, ak toto rozhodnutie má alebo môže mať význam alebo vplyv z hľadiska kvality a bezpečnosti dovážaného ľudského tkaniva alebo dovážaných ľudských buniek,</w:t>
      </w:r>
    </w:p>
    <w:p w14:paraId="20323F65" w14:textId="77777777" w:rsidR="001B36D2" w:rsidRDefault="001B36D2">
      <w:pPr>
        <w:spacing w:line="320" w:lineRule="exact"/>
        <w:rPr>
          <w:rFonts w:ascii="Arial" w:eastAsia="Arial" w:hAnsi="Arial" w:cs="Arial"/>
          <w:sz w:val="20"/>
          <w:szCs w:val="20"/>
        </w:rPr>
      </w:pPr>
    </w:p>
    <w:p w14:paraId="42B6C010" w14:textId="77777777" w:rsidR="001B36D2" w:rsidRDefault="009229BF">
      <w:pPr>
        <w:numPr>
          <w:ilvl w:val="0"/>
          <w:numId w:val="99"/>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ukončenie alebo čiastočné ukončenie dovozu ľudského tkaniva alebo ľudských buniek z tretieho štátu.</w:t>
      </w:r>
    </w:p>
    <w:p w14:paraId="77F2EC64" w14:textId="77777777" w:rsidR="001B36D2" w:rsidRDefault="001B36D2">
      <w:pPr>
        <w:spacing w:line="200" w:lineRule="exact"/>
        <w:rPr>
          <w:rFonts w:ascii="Arial" w:eastAsia="Arial" w:hAnsi="Arial" w:cs="Arial"/>
          <w:sz w:val="20"/>
          <w:szCs w:val="20"/>
        </w:rPr>
      </w:pPr>
    </w:p>
    <w:p w14:paraId="3D63BC94" w14:textId="77777777" w:rsidR="001B36D2" w:rsidRDefault="001B36D2">
      <w:pPr>
        <w:spacing w:line="270" w:lineRule="exact"/>
        <w:rPr>
          <w:rFonts w:ascii="Arial" w:eastAsia="Arial" w:hAnsi="Arial" w:cs="Arial"/>
          <w:sz w:val="20"/>
          <w:szCs w:val="20"/>
        </w:rPr>
      </w:pPr>
    </w:p>
    <w:p w14:paraId="3646442C" w14:textId="77777777" w:rsidR="001B36D2" w:rsidRDefault="009229BF">
      <w:pPr>
        <w:numPr>
          <w:ilvl w:val="1"/>
          <w:numId w:val="99"/>
        </w:numPr>
        <w:tabs>
          <w:tab w:val="left" w:pos="582"/>
        </w:tabs>
        <w:spacing w:line="323" w:lineRule="auto"/>
        <w:ind w:firstLine="232"/>
        <w:rPr>
          <w:rFonts w:ascii="Arial" w:eastAsia="Arial" w:hAnsi="Arial" w:cs="Arial"/>
          <w:sz w:val="20"/>
          <w:szCs w:val="20"/>
        </w:rPr>
      </w:pPr>
      <w:r>
        <w:rPr>
          <w:rFonts w:ascii="Arial" w:eastAsia="Arial" w:hAnsi="Arial" w:cs="Arial"/>
          <w:sz w:val="20"/>
          <w:szCs w:val="20"/>
        </w:rPr>
        <w:t>Zmena údaju v povolení je aj doplnenie identifikačného čísla právnickej osoby, ak sa jej pridelilo až po vydaní povolenia.</w:t>
      </w:r>
    </w:p>
    <w:p w14:paraId="40B20D9F" w14:textId="77777777" w:rsidR="001B36D2" w:rsidRDefault="001B36D2">
      <w:pPr>
        <w:spacing w:line="120" w:lineRule="exact"/>
        <w:rPr>
          <w:rFonts w:ascii="Arial" w:eastAsia="Arial" w:hAnsi="Arial" w:cs="Arial"/>
          <w:sz w:val="20"/>
          <w:szCs w:val="20"/>
        </w:rPr>
      </w:pPr>
    </w:p>
    <w:p w14:paraId="09C16B1A" w14:textId="77777777" w:rsidR="001B36D2" w:rsidRDefault="009229BF">
      <w:pPr>
        <w:numPr>
          <w:ilvl w:val="1"/>
          <w:numId w:val="99"/>
        </w:numPr>
        <w:tabs>
          <w:tab w:val="left" w:pos="582"/>
        </w:tabs>
        <w:spacing w:line="302" w:lineRule="auto"/>
        <w:ind w:firstLine="232"/>
        <w:jc w:val="both"/>
        <w:rPr>
          <w:rFonts w:ascii="Arial" w:eastAsia="Arial" w:hAnsi="Arial" w:cs="Arial"/>
          <w:sz w:val="20"/>
          <w:szCs w:val="20"/>
        </w:rPr>
      </w:pPr>
      <w:r>
        <w:rPr>
          <w:rFonts w:ascii="Arial" w:eastAsia="Arial" w:hAnsi="Arial" w:cs="Arial"/>
          <w:sz w:val="20"/>
          <w:szCs w:val="20"/>
        </w:rPr>
        <w:t>Zmeny údajov uvedené v odsekoch 1 a 2 nevyžadujú vydanie nového rozhodnutia; orgán príslušný na vydanie povolenia vyznačí v povolení takéto zmeny údajov do 15 dní od ich oznámenia a súčasne zmenu údajov bezodkladne vyznačí v registri povolení. Súčasťou oznámenia je doklad o zmene údaju.</w:t>
      </w:r>
    </w:p>
    <w:p w14:paraId="5C366BDB" w14:textId="77777777" w:rsidR="001B36D2" w:rsidRDefault="001B36D2">
      <w:pPr>
        <w:spacing w:line="200" w:lineRule="exact"/>
        <w:rPr>
          <w:rFonts w:ascii="Arial" w:eastAsia="Arial" w:hAnsi="Arial" w:cs="Arial"/>
          <w:sz w:val="20"/>
          <w:szCs w:val="20"/>
        </w:rPr>
      </w:pPr>
    </w:p>
    <w:p w14:paraId="2ED49F3B" w14:textId="77777777" w:rsidR="001B36D2" w:rsidRDefault="001B36D2">
      <w:pPr>
        <w:spacing w:line="211" w:lineRule="exact"/>
        <w:rPr>
          <w:rFonts w:ascii="Arial" w:eastAsia="Arial" w:hAnsi="Arial" w:cs="Arial"/>
          <w:sz w:val="20"/>
          <w:szCs w:val="20"/>
        </w:rPr>
      </w:pPr>
    </w:p>
    <w:p w14:paraId="2DED58C6" w14:textId="77777777" w:rsidR="001B36D2" w:rsidRDefault="009229BF">
      <w:pPr>
        <w:numPr>
          <w:ilvl w:val="1"/>
          <w:numId w:val="99"/>
        </w:numPr>
        <w:tabs>
          <w:tab w:val="left" w:pos="582"/>
        </w:tabs>
        <w:spacing w:line="302" w:lineRule="auto"/>
        <w:ind w:firstLine="232"/>
        <w:jc w:val="both"/>
        <w:rPr>
          <w:rFonts w:ascii="Arial" w:eastAsia="Arial" w:hAnsi="Arial" w:cs="Arial"/>
          <w:sz w:val="20"/>
          <w:szCs w:val="20"/>
        </w:rPr>
      </w:pPr>
      <w:r>
        <w:rPr>
          <w:rFonts w:ascii="Arial" w:eastAsia="Arial" w:hAnsi="Arial" w:cs="Arial"/>
          <w:sz w:val="20"/>
          <w:szCs w:val="20"/>
        </w:rPr>
        <w:t>Orgánom príslušným na vydanie povolenia podľa odsekov 1 a 3 sa rozumie ministerstvo zdravotníctva, ak ide o zmenu údajov v povolení na prevádzkovanie ústavného zdravotníckeho zariadenia zaradeného do koncovej siete poskytovateľov (§ 5a).</w:t>
      </w:r>
    </w:p>
    <w:p w14:paraId="05738291" w14:textId="77777777" w:rsidR="001B36D2" w:rsidRDefault="001B36D2">
      <w:pPr>
        <w:spacing w:line="217" w:lineRule="exact"/>
        <w:rPr>
          <w:sz w:val="20"/>
          <w:szCs w:val="20"/>
        </w:rPr>
      </w:pPr>
    </w:p>
    <w:p w14:paraId="3B64B7F6" w14:textId="77777777" w:rsidR="001B36D2" w:rsidRDefault="009229BF">
      <w:pPr>
        <w:ind w:left="4620"/>
        <w:rPr>
          <w:sz w:val="20"/>
          <w:szCs w:val="20"/>
        </w:rPr>
      </w:pPr>
      <w:r>
        <w:rPr>
          <w:rFonts w:ascii="Arial" w:eastAsia="Arial" w:hAnsi="Arial" w:cs="Arial"/>
          <w:b/>
          <w:bCs/>
          <w:sz w:val="20"/>
          <w:szCs w:val="20"/>
        </w:rPr>
        <w:t>§ 17</w:t>
      </w:r>
    </w:p>
    <w:p w14:paraId="21F2368E" w14:textId="77777777" w:rsidR="001B36D2" w:rsidRDefault="001B36D2">
      <w:pPr>
        <w:spacing w:line="44" w:lineRule="exact"/>
        <w:rPr>
          <w:sz w:val="20"/>
          <w:szCs w:val="20"/>
        </w:rPr>
      </w:pPr>
    </w:p>
    <w:p w14:paraId="6423A56C" w14:textId="77777777" w:rsidR="001B36D2" w:rsidRDefault="009229BF">
      <w:pPr>
        <w:ind w:left="420"/>
        <w:rPr>
          <w:sz w:val="20"/>
          <w:szCs w:val="20"/>
        </w:rPr>
      </w:pPr>
      <w:r>
        <w:rPr>
          <w:rFonts w:ascii="Arial" w:eastAsia="Arial" w:hAnsi="Arial" w:cs="Arial"/>
          <w:b/>
          <w:bCs/>
          <w:sz w:val="20"/>
          <w:szCs w:val="20"/>
        </w:rPr>
        <w:t>Zmena miesta prevádzkovania zdravotníckeho zariadenia, jeho odborného zamerania</w:t>
      </w:r>
    </w:p>
    <w:p w14:paraId="468E1725" w14:textId="77777777" w:rsidR="001B36D2" w:rsidRDefault="001B36D2">
      <w:pPr>
        <w:spacing w:line="10" w:lineRule="exact"/>
        <w:rPr>
          <w:sz w:val="20"/>
          <w:szCs w:val="20"/>
        </w:rPr>
      </w:pPr>
    </w:p>
    <w:p w14:paraId="541ACA65" w14:textId="77777777" w:rsidR="001B36D2" w:rsidRDefault="009229BF">
      <w:pPr>
        <w:jc w:val="center"/>
        <w:rPr>
          <w:sz w:val="20"/>
          <w:szCs w:val="20"/>
        </w:rPr>
      </w:pPr>
      <w:r>
        <w:rPr>
          <w:rFonts w:ascii="Arial" w:eastAsia="Arial" w:hAnsi="Arial" w:cs="Arial"/>
          <w:b/>
          <w:bCs/>
          <w:sz w:val="20"/>
          <w:szCs w:val="20"/>
        </w:rPr>
        <w:t>a zmena odborného zástupcu</w:t>
      </w:r>
    </w:p>
    <w:p w14:paraId="22D36A5F" w14:textId="77777777" w:rsidR="001B36D2" w:rsidRDefault="001B36D2">
      <w:pPr>
        <w:spacing w:line="251" w:lineRule="exact"/>
        <w:rPr>
          <w:sz w:val="20"/>
          <w:szCs w:val="20"/>
        </w:rPr>
      </w:pPr>
    </w:p>
    <w:p w14:paraId="23A484A6" w14:textId="77777777" w:rsidR="001B36D2" w:rsidRDefault="009229BF">
      <w:pPr>
        <w:numPr>
          <w:ilvl w:val="0"/>
          <w:numId w:val="100"/>
        </w:numPr>
        <w:tabs>
          <w:tab w:val="left" w:pos="544"/>
        </w:tabs>
        <w:spacing w:line="302" w:lineRule="auto"/>
        <w:ind w:firstLine="232"/>
        <w:jc w:val="both"/>
        <w:rPr>
          <w:rFonts w:ascii="Arial" w:eastAsia="Arial" w:hAnsi="Arial" w:cs="Arial"/>
          <w:sz w:val="20"/>
          <w:szCs w:val="20"/>
        </w:rPr>
      </w:pPr>
      <w:r>
        <w:rPr>
          <w:rFonts w:ascii="Arial" w:eastAsia="Arial" w:hAnsi="Arial" w:cs="Arial"/>
          <w:sz w:val="20"/>
          <w:szCs w:val="20"/>
        </w:rPr>
        <w:t>Zmena miesta prevádzkovania zdravotníckeho zariadenia, jeho odborného zamerania, zmena druhu činnosti a zmena odborného zástupcu vyžaduje vydanie nového povolenia, ktorým orgán príslušný na vydanie povolenia súčasne zruší pôvodné povolenie.</w:t>
      </w:r>
    </w:p>
    <w:p w14:paraId="79818860" w14:textId="77777777" w:rsidR="001B36D2" w:rsidRDefault="001B36D2">
      <w:pPr>
        <w:spacing w:line="141" w:lineRule="exact"/>
        <w:rPr>
          <w:rFonts w:ascii="Arial" w:eastAsia="Arial" w:hAnsi="Arial" w:cs="Arial"/>
          <w:sz w:val="20"/>
          <w:szCs w:val="20"/>
        </w:rPr>
      </w:pPr>
    </w:p>
    <w:p w14:paraId="7959D44A" w14:textId="77777777" w:rsidR="001B36D2" w:rsidRDefault="009229BF">
      <w:pPr>
        <w:numPr>
          <w:ilvl w:val="0"/>
          <w:numId w:val="100"/>
        </w:numPr>
        <w:tabs>
          <w:tab w:val="left" w:pos="581"/>
        </w:tabs>
        <w:spacing w:line="302" w:lineRule="auto"/>
        <w:ind w:firstLine="232"/>
        <w:jc w:val="both"/>
        <w:rPr>
          <w:rFonts w:ascii="Arial" w:eastAsia="Arial" w:hAnsi="Arial" w:cs="Arial"/>
          <w:sz w:val="20"/>
          <w:szCs w:val="20"/>
        </w:rPr>
      </w:pPr>
      <w:r>
        <w:rPr>
          <w:rFonts w:ascii="Arial" w:eastAsia="Arial" w:hAnsi="Arial" w:cs="Arial"/>
          <w:sz w:val="20"/>
          <w:szCs w:val="20"/>
        </w:rPr>
        <w:t>V žiadosti o vydanie povolenia podľa odseku 1 žiadateľ uvedie požadovanú zmenu, doloží doklady, ktoré sa na ňu vzťahujú a čestné vyhlásenie, že sa nezmenili ostatné údaje, na ktorých základe sa vydalo pôvodné povolenie.</w:t>
      </w:r>
    </w:p>
    <w:p w14:paraId="0632202F" w14:textId="77777777" w:rsidR="001B36D2" w:rsidRDefault="001B36D2">
      <w:pPr>
        <w:sectPr w:rsidR="001B36D2">
          <w:pgSz w:w="11900" w:h="16837"/>
          <w:pgMar w:top="796" w:right="1105" w:bottom="1137" w:left="1100" w:header="0" w:footer="0" w:gutter="0"/>
          <w:cols w:space="708" w:equalWidth="0">
            <w:col w:w="9700"/>
          </w:cols>
        </w:sectPr>
      </w:pPr>
    </w:p>
    <w:p w14:paraId="4C0963F2" w14:textId="77777777" w:rsidR="001B36D2" w:rsidRDefault="009229BF">
      <w:pPr>
        <w:tabs>
          <w:tab w:val="left" w:pos="2960"/>
          <w:tab w:val="left" w:pos="8700"/>
        </w:tabs>
        <w:rPr>
          <w:sz w:val="20"/>
          <w:szCs w:val="20"/>
        </w:rPr>
      </w:pPr>
      <w:bookmarkStart w:id="22" w:name="page23"/>
      <w:bookmarkEnd w:id="22"/>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23</w:t>
      </w:r>
    </w:p>
    <w:p w14:paraId="1F4C0F96"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27680" behindDoc="1" locked="0" layoutInCell="0" allowOverlap="1" wp14:anchorId="39A8A4D9" wp14:editId="15C8F320">
                <wp:simplePos x="0" y="0"/>
                <wp:positionH relativeFrom="column">
                  <wp:posOffset>3175</wp:posOffset>
                </wp:positionH>
                <wp:positionV relativeFrom="paragraph">
                  <wp:posOffset>78740</wp:posOffset>
                </wp:positionV>
                <wp:extent cx="615569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6204149" id="Shape 24" o:spid="_x0000_s1026" style="position:absolute;z-index:-25178880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bxdiC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43FEAAB5" w14:textId="77777777" w:rsidR="001B36D2" w:rsidRDefault="001B36D2">
      <w:pPr>
        <w:spacing w:line="200" w:lineRule="exact"/>
        <w:rPr>
          <w:sz w:val="20"/>
          <w:szCs w:val="20"/>
        </w:rPr>
      </w:pPr>
    </w:p>
    <w:p w14:paraId="1BE7CAF5" w14:textId="77777777" w:rsidR="001B36D2" w:rsidRDefault="001B36D2">
      <w:pPr>
        <w:spacing w:line="200" w:lineRule="exact"/>
        <w:rPr>
          <w:sz w:val="20"/>
          <w:szCs w:val="20"/>
        </w:rPr>
      </w:pPr>
    </w:p>
    <w:p w14:paraId="2661CD61" w14:textId="77777777" w:rsidR="001B36D2" w:rsidRDefault="001B36D2">
      <w:pPr>
        <w:spacing w:line="217" w:lineRule="exact"/>
        <w:rPr>
          <w:sz w:val="20"/>
          <w:szCs w:val="20"/>
        </w:rPr>
      </w:pPr>
    </w:p>
    <w:p w14:paraId="1110DACF" w14:textId="77777777" w:rsidR="001B36D2" w:rsidRDefault="009229BF">
      <w:pPr>
        <w:jc w:val="center"/>
        <w:rPr>
          <w:sz w:val="20"/>
          <w:szCs w:val="20"/>
        </w:rPr>
      </w:pPr>
      <w:r>
        <w:rPr>
          <w:rFonts w:ascii="Arial" w:eastAsia="Arial" w:hAnsi="Arial" w:cs="Arial"/>
          <w:b/>
          <w:bCs/>
          <w:sz w:val="20"/>
          <w:szCs w:val="20"/>
        </w:rPr>
        <w:t>§ 17a</w:t>
      </w:r>
    </w:p>
    <w:p w14:paraId="4EA6DF23" w14:textId="77777777" w:rsidR="001B36D2" w:rsidRDefault="001B36D2">
      <w:pPr>
        <w:spacing w:line="44" w:lineRule="exact"/>
        <w:rPr>
          <w:sz w:val="20"/>
          <w:szCs w:val="20"/>
        </w:rPr>
      </w:pPr>
    </w:p>
    <w:p w14:paraId="72CB146F" w14:textId="77777777" w:rsidR="001B36D2" w:rsidRDefault="009229BF">
      <w:pPr>
        <w:jc w:val="center"/>
        <w:rPr>
          <w:sz w:val="20"/>
          <w:szCs w:val="20"/>
        </w:rPr>
      </w:pPr>
      <w:r>
        <w:rPr>
          <w:rFonts w:ascii="Arial" w:eastAsia="Arial" w:hAnsi="Arial" w:cs="Arial"/>
          <w:b/>
          <w:bCs/>
          <w:sz w:val="20"/>
          <w:szCs w:val="20"/>
        </w:rPr>
        <w:t>Určenie náhradného odborného zástupcu</w:t>
      </w:r>
    </w:p>
    <w:p w14:paraId="73DBD48A" w14:textId="77777777" w:rsidR="001B36D2" w:rsidRDefault="001B36D2">
      <w:pPr>
        <w:spacing w:line="251" w:lineRule="exact"/>
        <w:rPr>
          <w:sz w:val="20"/>
          <w:szCs w:val="20"/>
        </w:rPr>
      </w:pPr>
    </w:p>
    <w:p w14:paraId="5375B9D4" w14:textId="77777777" w:rsidR="001B36D2" w:rsidRDefault="009229BF">
      <w:pPr>
        <w:numPr>
          <w:ilvl w:val="0"/>
          <w:numId w:val="101"/>
        </w:numPr>
        <w:tabs>
          <w:tab w:val="left" w:pos="562"/>
        </w:tabs>
        <w:spacing w:line="292" w:lineRule="auto"/>
        <w:ind w:firstLine="232"/>
        <w:jc w:val="both"/>
        <w:rPr>
          <w:rFonts w:ascii="Arial" w:eastAsia="Arial" w:hAnsi="Arial" w:cs="Arial"/>
          <w:sz w:val="20"/>
          <w:szCs w:val="20"/>
        </w:rPr>
      </w:pPr>
      <w:r>
        <w:rPr>
          <w:rFonts w:ascii="Arial" w:eastAsia="Arial" w:hAnsi="Arial" w:cs="Arial"/>
          <w:sz w:val="20"/>
          <w:szCs w:val="20"/>
        </w:rPr>
        <w:t>Držiteľ povolenia určí náhradného odborného zástupcu, ak odborný zástupca zomrel alebo z iného dôvodu náhle alebo neočakávane prestal alebo nemôže vykonávať činnosť odborného zástupcu. Náhradného odborného zástupcu nemožno určiť, ak odborný zástupca držiteľa povolenia stratil oprávnenie vykonávať činnosť odborného zástupcu v dôsledku zrušenia licencie na výkon činnosti odborného zástupcu podľa § 74 ods. 1 písm. c) až g).</w:t>
      </w:r>
    </w:p>
    <w:p w14:paraId="6666D20E" w14:textId="77777777" w:rsidR="001B36D2" w:rsidRDefault="001B36D2">
      <w:pPr>
        <w:spacing w:line="150" w:lineRule="exact"/>
        <w:rPr>
          <w:rFonts w:ascii="Arial" w:eastAsia="Arial" w:hAnsi="Arial" w:cs="Arial"/>
          <w:sz w:val="20"/>
          <w:szCs w:val="20"/>
        </w:rPr>
      </w:pPr>
    </w:p>
    <w:p w14:paraId="11954D56" w14:textId="77777777" w:rsidR="001B36D2" w:rsidRDefault="009229BF">
      <w:pPr>
        <w:numPr>
          <w:ilvl w:val="0"/>
          <w:numId w:val="101"/>
        </w:numPr>
        <w:tabs>
          <w:tab w:val="left" w:pos="606"/>
        </w:tabs>
        <w:spacing w:line="295" w:lineRule="auto"/>
        <w:ind w:firstLine="232"/>
        <w:jc w:val="both"/>
        <w:rPr>
          <w:rFonts w:ascii="Arial" w:eastAsia="Arial" w:hAnsi="Arial" w:cs="Arial"/>
          <w:sz w:val="20"/>
          <w:szCs w:val="20"/>
        </w:rPr>
      </w:pPr>
      <w:r>
        <w:rPr>
          <w:rFonts w:ascii="Arial" w:eastAsia="Arial" w:hAnsi="Arial" w:cs="Arial"/>
          <w:sz w:val="20"/>
          <w:szCs w:val="20"/>
        </w:rPr>
        <w:t>Náhradného odborného zástupcu možno určiť najviac na 60 dní odo dňa skutočnosti zakladajúcej ukončenie vykonávania činnosti odborného zástupcu (odsek 1); po uplynutí ustanovenej lehoty nemožno určiť ďalšieho náhradného odborného zástupcu. Náhradným odborným zástupcom môže byť aj odborný zástupca iného držiteľa povolenia.</w:t>
      </w:r>
    </w:p>
    <w:p w14:paraId="27C4A573" w14:textId="77777777" w:rsidR="001B36D2" w:rsidRDefault="001B36D2">
      <w:pPr>
        <w:spacing w:line="149" w:lineRule="exact"/>
        <w:rPr>
          <w:rFonts w:ascii="Arial" w:eastAsia="Arial" w:hAnsi="Arial" w:cs="Arial"/>
          <w:sz w:val="20"/>
          <w:szCs w:val="20"/>
        </w:rPr>
      </w:pPr>
    </w:p>
    <w:p w14:paraId="3E0BF203" w14:textId="77777777" w:rsidR="001B36D2" w:rsidRDefault="009229BF">
      <w:pPr>
        <w:numPr>
          <w:ilvl w:val="0"/>
          <w:numId w:val="101"/>
        </w:numPr>
        <w:tabs>
          <w:tab w:val="left" w:pos="607"/>
        </w:tabs>
        <w:spacing w:line="288" w:lineRule="auto"/>
        <w:ind w:firstLine="232"/>
        <w:jc w:val="both"/>
        <w:rPr>
          <w:rFonts w:ascii="Arial" w:eastAsia="Arial" w:hAnsi="Arial" w:cs="Arial"/>
          <w:sz w:val="20"/>
          <w:szCs w:val="20"/>
        </w:rPr>
      </w:pPr>
      <w:r>
        <w:rPr>
          <w:rFonts w:ascii="Arial" w:eastAsia="Arial" w:hAnsi="Arial" w:cs="Arial"/>
          <w:sz w:val="20"/>
          <w:szCs w:val="20"/>
        </w:rPr>
        <w:t>Ak držiteľ povolenia určí náhradného odborného zástupcu, je povinný bez zbytočného odkladu písomne oznámiť orgánu príslušnému na vydanie povolenia dôvod určenia náhradného odborného zástupcu, meno, priezvisko, dátum narodenia a údaj o štátnom občianstve náhradného odborného zástupcu a miesto trvalého pobytu odborného zástupcu; ak je miesto trvalého pobytu mimo územia Slovenskej republiky, aj miesto prechodného pobytu na území Slovenskej republiky. Držiteľ povolenia je povinný k oznámeniu priložiť písomný súhlas náhradného odborného zástupcu s jeho určením za náhradného odborného zástupcu a jeho licenciu na výkon činnosti odborného zástupcu.</w:t>
      </w:r>
    </w:p>
    <w:p w14:paraId="6B5030A2" w14:textId="77777777" w:rsidR="001B36D2" w:rsidRDefault="001B36D2">
      <w:pPr>
        <w:spacing w:line="200" w:lineRule="exact"/>
        <w:rPr>
          <w:rFonts w:ascii="Arial" w:eastAsia="Arial" w:hAnsi="Arial" w:cs="Arial"/>
          <w:sz w:val="20"/>
          <w:szCs w:val="20"/>
        </w:rPr>
      </w:pPr>
    </w:p>
    <w:p w14:paraId="7E66A4FE" w14:textId="77777777" w:rsidR="001B36D2" w:rsidRDefault="001B36D2">
      <w:pPr>
        <w:spacing w:line="228" w:lineRule="exact"/>
        <w:rPr>
          <w:rFonts w:ascii="Arial" w:eastAsia="Arial" w:hAnsi="Arial" w:cs="Arial"/>
          <w:sz w:val="20"/>
          <w:szCs w:val="20"/>
        </w:rPr>
      </w:pPr>
    </w:p>
    <w:p w14:paraId="42D4A513" w14:textId="77777777" w:rsidR="001B36D2" w:rsidRDefault="009229BF">
      <w:pPr>
        <w:numPr>
          <w:ilvl w:val="0"/>
          <w:numId w:val="101"/>
        </w:numPr>
        <w:tabs>
          <w:tab w:val="left" w:pos="563"/>
        </w:tabs>
        <w:spacing w:line="281" w:lineRule="auto"/>
        <w:ind w:firstLine="232"/>
        <w:jc w:val="both"/>
        <w:rPr>
          <w:rFonts w:ascii="Arial" w:eastAsia="Arial" w:hAnsi="Arial" w:cs="Arial"/>
          <w:sz w:val="20"/>
          <w:szCs w:val="20"/>
        </w:rPr>
      </w:pPr>
      <w:r>
        <w:rPr>
          <w:rFonts w:ascii="Arial" w:eastAsia="Arial" w:hAnsi="Arial" w:cs="Arial"/>
          <w:sz w:val="20"/>
          <w:szCs w:val="20"/>
        </w:rPr>
        <w:t>Ak je náhradný odborný zástupca odborným zástupcom iného držiteľa povolenia, je držiteľ povolenia podľa odseku 3 povinný písomne oznámiť aj obchodné meno, sídlo a právnu formu iného držiteľa povolenia, meno, priezvisko a miesto trvalého pobytu osoby alebo osôb, ktoré sú</w:t>
      </w:r>
    </w:p>
    <w:p w14:paraId="72CDAD08" w14:textId="77777777" w:rsidR="001B36D2" w:rsidRDefault="001B36D2">
      <w:pPr>
        <w:spacing w:line="2" w:lineRule="exact"/>
        <w:rPr>
          <w:sz w:val="20"/>
          <w:szCs w:val="20"/>
        </w:rPr>
      </w:pPr>
    </w:p>
    <w:p w14:paraId="5773F1A8" w14:textId="77777777" w:rsidR="001B36D2" w:rsidRDefault="009229BF">
      <w:pPr>
        <w:spacing w:line="323" w:lineRule="auto"/>
        <w:jc w:val="both"/>
        <w:rPr>
          <w:sz w:val="20"/>
          <w:szCs w:val="20"/>
        </w:rPr>
      </w:pPr>
      <w:r>
        <w:rPr>
          <w:rFonts w:ascii="Arial" w:eastAsia="Arial" w:hAnsi="Arial" w:cs="Arial"/>
          <w:sz w:val="20"/>
          <w:szCs w:val="20"/>
        </w:rPr>
        <w:t>štatutárnym orgánom, a k oznámeniu priložiť aj písomný súhlas iného držiteľa povolenia s určením jeho odborného zástupcu za náhradného odborného zástupcu v inom zdravotníckom zariadení.</w:t>
      </w:r>
    </w:p>
    <w:p w14:paraId="160AADA6" w14:textId="77777777" w:rsidR="001B36D2" w:rsidRDefault="001B36D2">
      <w:pPr>
        <w:spacing w:line="391" w:lineRule="exact"/>
        <w:rPr>
          <w:sz w:val="20"/>
          <w:szCs w:val="20"/>
        </w:rPr>
      </w:pPr>
    </w:p>
    <w:p w14:paraId="32B47732" w14:textId="77777777" w:rsidR="001B36D2" w:rsidRDefault="009229BF">
      <w:pPr>
        <w:numPr>
          <w:ilvl w:val="0"/>
          <w:numId w:val="102"/>
        </w:numPr>
        <w:tabs>
          <w:tab w:val="left" w:pos="575"/>
        </w:tabs>
        <w:spacing w:line="323" w:lineRule="auto"/>
        <w:ind w:firstLine="232"/>
        <w:jc w:val="both"/>
        <w:rPr>
          <w:rFonts w:ascii="Arial" w:eastAsia="Arial" w:hAnsi="Arial" w:cs="Arial"/>
          <w:sz w:val="20"/>
          <w:szCs w:val="20"/>
        </w:rPr>
      </w:pPr>
      <w:r>
        <w:rPr>
          <w:rFonts w:ascii="Arial" w:eastAsia="Arial" w:hAnsi="Arial" w:cs="Arial"/>
          <w:sz w:val="20"/>
          <w:szCs w:val="20"/>
        </w:rPr>
        <w:t>Náhradný odborný zástupca musí spĺňať podmienky ustanovené pre odborného zástupcu [§ 12 ods. 3 písm. a) a ods. 9 až 11], ak v odseku 2 nie je ustanovené inak. Ustanovenie § 12 ods. 12 platí rovnako.</w:t>
      </w:r>
    </w:p>
    <w:p w14:paraId="504D945A" w14:textId="77777777" w:rsidR="001B36D2" w:rsidRDefault="001B36D2">
      <w:pPr>
        <w:spacing w:line="390" w:lineRule="exact"/>
        <w:rPr>
          <w:rFonts w:ascii="Arial" w:eastAsia="Arial" w:hAnsi="Arial" w:cs="Arial"/>
          <w:sz w:val="20"/>
          <w:szCs w:val="20"/>
        </w:rPr>
      </w:pPr>
    </w:p>
    <w:p w14:paraId="4B411CB5" w14:textId="77777777" w:rsidR="001B36D2" w:rsidRDefault="009229BF">
      <w:pPr>
        <w:numPr>
          <w:ilvl w:val="0"/>
          <w:numId w:val="102"/>
        </w:numPr>
        <w:tabs>
          <w:tab w:val="left" w:pos="540"/>
        </w:tabs>
        <w:ind w:left="540" w:hanging="308"/>
        <w:rPr>
          <w:rFonts w:ascii="Arial" w:eastAsia="Arial" w:hAnsi="Arial" w:cs="Arial"/>
          <w:sz w:val="20"/>
          <w:szCs w:val="20"/>
        </w:rPr>
      </w:pPr>
      <w:r>
        <w:rPr>
          <w:rFonts w:ascii="Arial" w:eastAsia="Arial" w:hAnsi="Arial" w:cs="Arial"/>
          <w:sz w:val="20"/>
          <w:szCs w:val="20"/>
        </w:rPr>
        <w:t>Určenie náhradného odborného zástupcu nevyžaduje vydanie nového povolenia.</w:t>
      </w:r>
    </w:p>
    <w:p w14:paraId="1BF727B2" w14:textId="77777777" w:rsidR="001B36D2" w:rsidRDefault="001B36D2">
      <w:pPr>
        <w:spacing w:line="240" w:lineRule="exact"/>
        <w:rPr>
          <w:rFonts w:ascii="Arial" w:eastAsia="Arial" w:hAnsi="Arial" w:cs="Arial"/>
          <w:sz w:val="20"/>
          <w:szCs w:val="20"/>
        </w:rPr>
      </w:pPr>
    </w:p>
    <w:p w14:paraId="73BA8644" w14:textId="77777777" w:rsidR="001B36D2" w:rsidRDefault="009229BF">
      <w:pPr>
        <w:numPr>
          <w:ilvl w:val="0"/>
          <w:numId w:val="102"/>
        </w:numPr>
        <w:tabs>
          <w:tab w:val="left" w:pos="627"/>
        </w:tabs>
        <w:spacing w:line="302" w:lineRule="auto"/>
        <w:ind w:firstLine="232"/>
        <w:jc w:val="both"/>
        <w:rPr>
          <w:rFonts w:ascii="Arial" w:eastAsia="Arial" w:hAnsi="Arial" w:cs="Arial"/>
          <w:sz w:val="20"/>
          <w:szCs w:val="20"/>
        </w:rPr>
      </w:pPr>
      <w:r>
        <w:rPr>
          <w:rFonts w:ascii="Arial" w:eastAsia="Arial" w:hAnsi="Arial" w:cs="Arial"/>
          <w:sz w:val="20"/>
          <w:szCs w:val="20"/>
        </w:rPr>
        <w:t>Orgánom príslušným na vydanie povolenia podľa odseku 3 sa rozumie ministerstvo zdravotníctva, ak ide o určenie náhradného odborného zástupcu držiteľa povolenia na prevádzkovanie ústavného zdravotníckeho zariadenia zaradeného do koncovej siete poskytovateľov (§ 5a).</w:t>
      </w:r>
    </w:p>
    <w:p w14:paraId="55BDDE28" w14:textId="77777777" w:rsidR="001B36D2" w:rsidRDefault="001B36D2">
      <w:pPr>
        <w:spacing w:line="200" w:lineRule="exact"/>
        <w:rPr>
          <w:sz w:val="20"/>
          <w:szCs w:val="20"/>
        </w:rPr>
      </w:pPr>
    </w:p>
    <w:p w14:paraId="70007D52" w14:textId="77777777" w:rsidR="001B36D2" w:rsidRDefault="001B36D2">
      <w:pPr>
        <w:spacing w:line="287" w:lineRule="exact"/>
        <w:rPr>
          <w:sz w:val="20"/>
          <w:szCs w:val="20"/>
        </w:rPr>
      </w:pPr>
    </w:p>
    <w:p w14:paraId="5DD495FE" w14:textId="77777777" w:rsidR="001B36D2" w:rsidRDefault="009229BF">
      <w:pPr>
        <w:jc w:val="center"/>
        <w:rPr>
          <w:sz w:val="20"/>
          <w:szCs w:val="20"/>
        </w:rPr>
      </w:pPr>
      <w:r>
        <w:rPr>
          <w:rFonts w:ascii="Arial" w:eastAsia="Arial" w:hAnsi="Arial" w:cs="Arial"/>
          <w:b/>
          <w:bCs/>
          <w:sz w:val="20"/>
          <w:szCs w:val="20"/>
        </w:rPr>
        <w:t>§ 17b</w:t>
      </w:r>
    </w:p>
    <w:p w14:paraId="3F8B1DFF" w14:textId="77777777" w:rsidR="001B36D2" w:rsidRDefault="001B36D2">
      <w:pPr>
        <w:spacing w:line="44" w:lineRule="exact"/>
        <w:rPr>
          <w:sz w:val="20"/>
          <w:szCs w:val="20"/>
        </w:rPr>
      </w:pPr>
    </w:p>
    <w:p w14:paraId="570A889E" w14:textId="77777777" w:rsidR="001B36D2" w:rsidRDefault="009229BF">
      <w:pPr>
        <w:jc w:val="center"/>
        <w:rPr>
          <w:sz w:val="20"/>
          <w:szCs w:val="20"/>
        </w:rPr>
      </w:pPr>
      <w:r>
        <w:rPr>
          <w:rFonts w:ascii="Arial" w:eastAsia="Arial" w:hAnsi="Arial" w:cs="Arial"/>
          <w:b/>
          <w:bCs/>
          <w:sz w:val="20"/>
          <w:szCs w:val="20"/>
        </w:rPr>
        <w:t>Zmena sídla stanice záchrannej zdravotnej služby</w:t>
      </w:r>
    </w:p>
    <w:p w14:paraId="4A27EC17" w14:textId="77777777" w:rsidR="001B36D2" w:rsidRDefault="001B36D2">
      <w:pPr>
        <w:spacing w:line="251" w:lineRule="exact"/>
        <w:rPr>
          <w:sz w:val="20"/>
          <w:szCs w:val="20"/>
        </w:rPr>
      </w:pPr>
    </w:p>
    <w:p w14:paraId="78990E43" w14:textId="77777777" w:rsidR="001B36D2" w:rsidRDefault="009229BF">
      <w:pPr>
        <w:numPr>
          <w:ilvl w:val="0"/>
          <w:numId w:val="103"/>
        </w:numPr>
        <w:tabs>
          <w:tab w:val="left" w:pos="597"/>
        </w:tabs>
        <w:spacing w:line="292" w:lineRule="auto"/>
        <w:ind w:firstLine="232"/>
        <w:jc w:val="both"/>
        <w:rPr>
          <w:rFonts w:ascii="Arial" w:eastAsia="Arial" w:hAnsi="Arial" w:cs="Arial"/>
          <w:sz w:val="20"/>
          <w:szCs w:val="20"/>
        </w:rPr>
      </w:pPr>
      <w:r>
        <w:rPr>
          <w:rFonts w:ascii="Arial" w:eastAsia="Arial" w:hAnsi="Arial" w:cs="Arial"/>
          <w:sz w:val="20"/>
          <w:szCs w:val="20"/>
        </w:rPr>
        <w:t>Zmeniť sídlo stanice záchrannej zdravotnej služby mimo sídla ustanoveného osobitným predpisom</w:t>
      </w:r>
      <w:r>
        <w:rPr>
          <w:rFonts w:ascii="Arial" w:eastAsia="Arial" w:hAnsi="Arial" w:cs="Arial"/>
          <w:sz w:val="10"/>
          <w:szCs w:val="10"/>
        </w:rPr>
        <w:t>14a</w:t>
      </w:r>
      <w:r>
        <w:rPr>
          <w:rFonts w:ascii="Arial" w:eastAsia="Arial" w:hAnsi="Arial" w:cs="Arial"/>
          <w:sz w:val="18"/>
          <w:szCs w:val="18"/>
        </w:rPr>
        <w:t>)</w:t>
      </w:r>
      <w:r>
        <w:rPr>
          <w:rFonts w:ascii="Arial" w:eastAsia="Arial" w:hAnsi="Arial" w:cs="Arial"/>
          <w:sz w:val="20"/>
          <w:szCs w:val="20"/>
        </w:rPr>
        <w:t xml:space="preserve"> možno len so súhlasom ministerstva zdravotníctva s odchýlkou najviac 15 kilometrov od takého sídla a len vtedy, ak požadovaná zmena predstavuje efektívnejšie zabezpečenie záchrannej zdravotnej služby. Zmena sídla stanice záchrannej zdravotnej služby vyžaduje vydanie nového povolenia, ktorým ministerstvo zdravotníctva súčasne zruší pôvodné povolenie.</w:t>
      </w:r>
    </w:p>
    <w:p w14:paraId="22C50D5D" w14:textId="77777777" w:rsidR="001B36D2" w:rsidRDefault="001B36D2">
      <w:pPr>
        <w:spacing w:line="150" w:lineRule="exact"/>
        <w:rPr>
          <w:rFonts w:ascii="Arial" w:eastAsia="Arial" w:hAnsi="Arial" w:cs="Arial"/>
          <w:sz w:val="20"/>
          <w:szCs w:val="20"/>
        </w:rPr>
      </w:pPr>
    </w:p>
    <w:p w14:paraId="7C9E6759" w14:textId="77777777" w:rsidR="001B36D2" w:rsidRDefault="009229BF">
      <w:pPr>
        <w:numPr>
          <w:ilvl w:val="0"/>
          <w:numId w:val="103"/>
        </w:numPr>
        <w:tabs>
          <w:tab w:val="left" w:pos="570"/>
        </w:tabs>
        <w:spacing w:line="302" w:lineRule="auto"/>
        <w:ind w:firstLine="232"/>
        <w:jc w:val="both"/>
        <w:rPr>
          <w:rFonts w:ascii="Arial" w:eastAsia="Arial" w:hAnsi="Arial" w:cs="Arial"/>
          <w:sz w:val="20"/>
          <w:szCs w:val="20"/>
        </w:rPr>
      </w:pPr>
      <w:r>
        <w:rPr>
          <w:rFonts w:ascii="Arial" w:eastAsia="Arial" w:hAnsi="Arial" w:cs="Arial"/>
          <w:sz w:val="20"/>
          <w:szCs w:val="20"/>
        </w:rPr>
        <w:t>V žiadosti o vydanie povolenia podľa odseku 1 žiadateľ uvedie požadovanú zmenu, dôvody požadovanej zmeny a čestné vyhlásenie, že sa nezmenili ostatné údaje, na ktorých základe sa vydalo pôvodné povolenie.</w:t>
      </w:r>
    </w:p>
    <w:p w14:paraId="63EFB4DF" w14:textId="77777777" w:rsidR="001B36D2" w:rsidRDefault="001B36D2">
      <w:pPr>
        <w:sectPr w:rsidR="001B36D2">
          <w:pgSz w:w="11900" w:h="16837"/>
          <w:pgMar w:top="796" w:right="1105" w:bottom="837" w:left="1100" w:header="0" w:footer="0" w:gutter="0"/>
          <w:cols w:space="708" w:equalWidth="0">
            <w:col w:w="9700"/>
          </w:cols>
        </w:sectPr>
      </w:pPr>
    </w:p>
    <w:p w14:paraId="7DFAAC72" w14:textId="77777777" w:rsidR="001B36D2" w:rsidRDefault="009229BF">
      <w:pPr>
        <w:tabs>
          <w:tab w:val="left" w:pos="2960"/>
          <w:tab w:val="left" w:pos="8120"/>
        </w:tabs>
        <w:rPr>
          <w:sz w:val="20"/>
          <w:szCs w:val="20"/>
        </w:rPr>
      </w:pPr>
      <w:bookmarkStart w:id="23" w:name="page24"/>
      <w:bookmarkEnd w:id="23"/>
      <w:r>
        <w:rPr>
          <w:rFonts w:ascii="Arial" w:eastAsia="Arial" w:hAnsi="Arial" w:cs="Arial"/>
          <w:sz w:val="20"/>
          <w:szCs w:val="20"/>
        </w:rPr>
        <w:lastRenderedPageBreak/>
        <w:t>Strana 24</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14B67EAA"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28704" behindDoc="1" locked="0" layoutInCell="0" allowOverlap="1" wp14:anchorId="5923C161" wp14:editId="4BBE8D44">
                <wp:simplePos x="0" y="0"/>
                <wp:positionH relativeFrom="column">
                  <wp:posOffset>3175</wp:posOffset>
                </wp:positionH>
                <wp:positionV relativeFrom="paragraph">
                  <wp:posOffset>78740</wp:posOffset>
                </wp:positionV>
                <wp:extent cx="6155690"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4684CA57" id="Shape 25" o:spid="_x0000_s1026" style="position:absolute;z-index:-25178777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B/Xe29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3825ECF1" w14:textId="77777777" w:rsidR="001B36D2" w:rsidRDefault="001B36D2">
      <w:pPr>
        <w:spacing w:line="200" w:lineRule="exact"/>
        <w:rPr>
          <w:sz w:val="20"/>
          <w:szCs w:val="20"/>
        </w:rPr>
      </w:pPr>
    </w:p>
    <w:p w14:paraId="21FFA156" w14:textId="77777777" w:rsidR="001B36D2" w:rsidRDefault="001B36D2">
      <w:pPr>
        <w:spacing w:line="342" w:lineRule="exact"/>
        <w:rPr>
          <w:sz w:val="20"/>
          <w:szCs w:val="20"/>
        </w:rPr>
      </w:pPr>
    </w:p>
    <w:p w14:paraId="66DD142A" w14:textId="77777777" w:rsidR="001B36D2" w:rsidRDefault="009229BF">
      <w:pPr>
        <w:ind w:right="-79"/>
        <w:jc w:val="center"/>
        <w:rPr>
          <w:sz w:val="20"/>
          <w:szCs w:val="20"/>
        </w:rPr>
      </w:pPr>
      <w:r>
        <w:rPr>
          <w:rFonts w:ascii="Arial" w:eastAsia="Arial" w:hAnsi="Arial" w:cs="Arial"/>
          <w:sz w:val="20"/>
          <w:szCs w:val="20"/>
        </w:rPr>
        <w:t>(3) Na vydanie povolenia podľa odseku 1 sa nevzťahujú ustanovenia o výberovom konaní (§ 14).</w:t>
      </w:r>
    </w:p>
    <w:p w14:paraId="4A5B8ABD" w14:textId="77777777" w:rsidR="001B36D2" w:rsidRDefault="001B36D2">
      <w:pPr>
        <w:spacing w:line="315" w:lineRule="exact"/>
        <w:rPr>
          <w:sz w:val="20"/>
          <w:szCs w:val="20"/>
        </w:rPr>
      </w:pPr>
    </w:p>
    <w:p w14:paraId="34E65BB0" w14:textId="77777777" w:rsidR="001B36D2" w:rsidRDefault="009229BF">
      <w:pPr>
        <w:jc w:val="center"/>
        <w:rPr>
          <w:sz w:val="20"/>
          <w:szCs w:val="20"/>
        </w:rPr>
      </w:pPr>
      <w:r>
        <w:rPr>
          <w:rFonts w:ascii="Arial" w:eastAsia="Arial" w:hAnsi="Arial" w:cs="Arial"/>
          <w:b/>
          <w:bCs/>
          <w:sz w:val="20"/>
          <w:szCs w:val="20"/>
        </w:rPr>
        <w:t>§ 17c</w:t>
      </w:r>
    </w:p>
    <w:p w14:paraId="04583F6A" w14:textId="77777777" w:rsidR="001B36D2" w:rsidRDefault="001B36D2">
      <w:pPr>
        <w:spacing w:line="44" w:lineRule="exact"/>
        <w:rPr>
          <w:sz w:val="20"/>
          <w:szCs w:val="20"/>
        </w:rPr>
      </w:pPr>
    </w:p>
    <w:p w14:paraId="48857C21" w14:textId="77777777" w:rsidR="001B36D2" w:rsidRDefault="009229BF">
      <w:pPr>
        <w:jc w:val="center"/>
        <w:rPr>
          <w:sz w:val="20"/>
          <w:szCs w:val="20"/>
        </w:rPr>
      </w:pPr>
      <w:r>
        <w:rPr>
          <w:rFonts w:ascii="Arial" w:eastAsia="Arial" w:hAnsi="Arial" w:cs="Arial"/>
          <w:b/>
          <w:bCs/>
          <w:sz w:val="20"/>
          <w:szCs w:val="20"/>
        </w:rPr>
        <w:t>Výmena sídla stanice záchrannej zdravotnej služby</w:t>
      </w:r>
    </w:p>
    <w:p w14:paraId="43F7E7CA" w14:textId="77777777" w:rsidR="001B36D2" w:rsidRDefault="001B36D2">
      <w:pPr>
        <w:spacing w:line="251" w:lineRule="exact"/>
        <w:rPr>
          <w:sz w:val="20"/>
          <w:szCs w:val="20"/>
        </w:rPr>
      </w:pPr>
    </w:p>
    <w:p w14:paraId="1883F625" w14:textId="77777777" w:rsidR="001B36D2" w:rsidRDefault="009229BF">
      <w:pPr>
        <w:numPr>
          <w:ilvl w:val="0"/>
          <w:numId w:val="104"/>
        </w:numPr>
        <w:tabs>
          <w:tab w:val="left" w:pos="593"/>
        </w:tabs>
        <w:spacing w:line="290" w:lineRule="auto"/>
        <w:ind w:firstLine="232"/>
        <w:jc w:val="both"/>
        <w:rPr>
          <w:rFonts w:ascii="Arial" w:eastAsia="Arial" w:hAnsi="Arial" w:cs="Arial"/>
          <w:sz w:val="20"/>
          <w:szCs w:val="20"/>
        </w:rPr>
      </w:pPr>
      <w:r>
        <w:rPr>
          <w:rFonts w:ascii="Arial" w:eastAsia="Arial" w:hAnsi="Arial" w:cs="Arial"/>
          <w:sz w:val="20"/>
          <w:szCs w:val="20"/>
        </w:rPr>
        <w:t>Výmenu sídla stanice záchrannej zdravotnej služby možno povoliť na základe spoločnej žiadosti dvoch poskytovateľov, ktorí sú držiteľmi povolenia na prevádzkovanie ambulancie záchrannej zdravotnej služby vydaného na základe výberového konania (§ 14). Výmenu sídla stanice záchrannej zdravotnej služby možno povoliť len v rozsahu dohody o zmene sídla stanice záchrannej zdravotnej služby uzatvorenej medzi poskytovateľmi, ktorí o výmenu sídla žiadajú. Výmena sídla stanice záchrannej zdravotnej služby vyžaduje vydanie nového povolenia, ktorým ministerstvo zdravotníctva súčasne zruší pôvodné povolenie.</w:t>
      </w:r>
    </w:p>
    <w:p w14:paraId="1986A10A" w14:textId="77777777" w:rsidR="001B36D2" w:rsidRDefault="001B36D2">
      <w:pPr>
        <w:spacing w:line="200" w:lineRule="exact"/>
        <w:rPr>
          <w:rFonts w:ascii="Arial" w:eastAsia="Arial" w:hAnsi="Arial" w:cs="Arial"/>
          <w:sz w:val="20"/>
          <w:szCs w:val="20"/>
        </w:rPr>
      </w:pPr>
    </w:p>
    <w:p w14:paraId="5CDCCDEE" w14:textId="77777777" w:rsidR="001B36D2" w:rsidRDefault="001B36D2">
      <w:pPr>
        <w:spacing w:line="222" w:lineRule="exact"/>
        <w:rPr>
          <w:rFonts w:ascii="Arial" w:eastAsia="Arial" w:hAnsi="Arial" w:cs="Arial"/>
          <w:sz w:val="20"/>
          <w:szCs w:val="20"/>
        </w:rPr>
      </w:pPr>
    </w:p>
    <w:p w14:paraId="1DD50060" w14:textId="77777777" w:rsidR="001B36D2" w:rsidRDefault="009229BF">
      <w:pPr>
        <w:numPr>
          <w:ilvl w:val="0"/>
          <w:numId w:val="104"/>
        </w:numPr>
        <w:tabs>
          <w:tab w:val="left" w:pos="574"/>
        </w:tabs>
        <w:spacing w:line="323" w:lineRule="auto"/>
        <w:ind w:firstLine="232"/>
        <w:rPr>
          <w:rFonts w:ascii="Arial" w:eastAsia="Arial" w:hAnsi="Arial" w:cs="Arial"/>
          <w:sz w:val="20"/>
          <w:szCs w:val="20"/>
        </w:rPr>
      </w:pPr>
      <w:r>
        <w:rPr>
          <w:rFonts w:ascii="Arial" w:eastAsia="Arial" w:hAnsi="Arial" w:cs="Arial"/>
          <w:sz w:val="20"/>
          <w:szCs w:val="20"/>
        </w:rPr>
        <w:t>K žiadosti o vydanie povolenia podľa odseku 1 žiadatelia priložia dohodu podľa odseku 1. Ustanovenia § 17b ods. 2 a 3 platia rovnako.</w:t>
      </w:r>
    </w:p>
    <w:p w14:paraId="0F7C1F58" w14:textId="77777777" w:rsidR="001B36D2" w:rsidRDefault="001B36D2">
      <w:pPr>
        <w:spacing w:line="196" w:lineRule="exact"/>
        <w:rPr>
          <w:sz w:val="20"/>
          <w:szCs w:val="20"/>
        </w:rPr>
      </w:pPr>
    </w:p>
    <w:p w14:paraId="27CB3CDA" w14:textId="77777777" w:rsidR="001B36D2" w:rsidRDefault="009229BF">
      <w:pPr>
        <w:jc w:val="center"/>
        <w:rPr>
          <w:sz w:val="20"/>
          <w:szCs w:val="20"/>
        </w:rPr>
      </w:pPr>
      <w:r>
        <w:rPr>
          <w:rFonts w:ascii="Arial" w:eastAsia="Arial" w:hAnsi="Arial" w:cs="Arial"/>
          <w:b/>
          <w:bCs/>
          <w:sz w:val="20"/>
          <w:szCs w:val="20"/>
        </w:rPr>
        <w:t>§ 17d</w:t>
      </w:r>
    </w:p>
    <w:p w14:paraId="3AEA2E6B" w14:textId="77777777" w:rsidR="001B36D2" w:rsidRDefault="001B36D2">
      <w:pPr>
        <w:spacing w:line="44" w:lineRule="exact"/>
        <w:rPr>
          <w:sz w:val="20"/>
          <w:szCs w:val="20"/>
        </w:rPr>
      </w:pPr>
    </w:p>
    <w:p w14:paraId="450393B1" w14:textId="77777777" w:rsidR="001B36D2" w:rsidRDefault="009229BF">
      <w:pPr>
        <w:jc w:val="center"/>
        <w:rPr>
          <w:sz w:val="20"/>
          <w:szCs w:val="20"/>
        </w:rPr>
      </w:pPr>
      <w:r>
        <w:rPr>
          <w:rFonts w:ascii="Arial" w:eastAsia="Arial" w:hAnsi="Arial" w:cs="Arial"/>
          <w:b/>
          <w:bCs/>
          <w:sz w:val="20"/>
          <w:szCs w:val="20"/>
        </w:rPr>
        <w:t>Zmena typu ambulancie záchrannej zdravotnej služby</w:t>
      </w:r>
    </w:p>
    <w:p w14:paraId="3545B874" w14:textId="77777777" w:rsidR="001B36D2" w:rsidRDefault="001B36D2">
      <w:pPr>
        <w:spacing w:line="251" w:lineRule="exact"/>
        <w:rPr>
          <w:sz w:val="20"/>
          <w:szCs w:val="20"/>
        </w:rPr>
      </w:pPr>
    </w:p>
    <w:p w14:paraId="4EC21B19" w14:textId="77777777" w:rsidR="001B36D2" w:rsidRDefault="009229BF">
      <w:pPr>
        <w:numPr>
          <w:ilvl w:val="1"/>
          <w:numId w:val="105"/>
        </w:numPr>
        <w:tabs>
          <w:tab w:val="left" w:pos="565"/>
        </w:tabs>
        <w:spacing w:line="292" w:lineRule="auto"/>
        <w:ind w:firstLine="232"/>
        <w:jc w:val="both"/>
        <w:rPr>
          <w:rFonts w:ascii="Arial" w:eastAsia="Arial" w:hAnsi="Arial" w:cs="Arial"/>
          <w:sz w:val="20"/>
          <w:szCs w:val="20"/>
        </w:rPr>
      </w:pPr>
      <w:r>
        <w:rPr>
          <w:rFonts w:ascii="Arial" w:eastAsia="Arial" w:hAnsi="Arial" w:cs="Arial"/>
          <w:sz w:val="20"/>
          <w:szCs w:val="20"/>
        </w:rPr>
        <w:t>Zmeniť typ ambulancie záchrannej zdravotnej služby podľa § 11 ods. 1 písm. a) prvého až tretieho bodu možno len so súhlasom ministerstva zdravotníctva na základe žiadosti o vydanie povolenia, ak zmenou nedôjde k zníženiu dostupnosti a kvality poskytovania záchrannej zdravotnej služby v zásahovom území. Zmena typu ambulancie záchrannej zdravotnej služby vyžaduje vydanie nového povolenia, ktorým ministerstvo zdravotníctva súčasne zruší pôvodné povolenie.</w:t>
      </w:r>
    </w:p>
    <w:p w14:paraId="07966993" w14:textId="77777777" w:rsidR="001B36D2" w:rsidRDefault="001B36D2">
      <w:pPr>
        <w:spacing w:line="200" w:lineRule="exact"/>
        <w:rPr>
          <w:rFonts w:ascii="Arial" w:eastAsia="Arial" w:hAnsi="Arial" w:cs="Arial"/>
          <w:sz w:val="20"/>
          <w:szCs w:val="20"/>
        </w:rPr>
      </w:pPr>
    </w:p>
    <w:p w14:paraId="305CD790" w14:textId="77777777" w:rsidR="001B36D2" w:rsidRDefault="001B36D2">
      <w:pPr>
        <w:spacing w:line="220" w:lineRule="exact"/>
        <w:rPr>
          <w:rFonts w:ascii="Arial" w:eastAsia="Arial" w:hAnsi="Arial" w:cs="Arial"/>
          <w:sz w:val="20"/>
          <w:szCs w:val="20"/>
        </w:rPr>
      </w:pPr>
    </w:p>
    <w:p w14:paraId="74C67AC3" w14:textId="77777777" w:rsidR="001B36D2" w:rsidRDefault="009229BF">
      <w:pPr>
        <w:numPr>
          <w:ilvl w:val="1"/>
          <w:numId w:val="105"/>
        </w:numPr>
        <w:tabs>
          <w:tab w:val="left" w:pos="559"/>
        </w:tabs>
        <w:spacing w:line="323" w:lineRule="auto"/>
        <w:ind w:firstLine="232"/>
        <w:rPr>
          <w:rFonts w:ascii="Arial" w:eastAsia="Arial" w:hAnsi="Arial" w:cs="Arial"/>
          <w:sz w:val="20"/>
          <w:szCs w:val="20"/>
        </w:rPr>
      </w:pPr>
      <w:r>
        <w:rPr>
          <w:rFonts w:ascii="Arial" w:eastAsia="Arial" w:hAnsi="Arial" w:cs="Arial"/>
          <w:sz w:val="20"/>
          <w:szCs w:val="20"/>
        </w:rPr>
        <w:t>V žiadosti o vydanie povolenia podľa odseku 1 žiadateľ uvedie požadovanú zmenu a dôvody požadovanej zmeny. K žiadosti žiadateľ pripojí</w:t>
      </w:r>
    </w:p>
    <w:p w14:paraId="7D6087AB" w14:textId="77777777" w:rsidR="001B36D2" w:rsidRDefault="001B36D2">
      <w:pPr>
        <w:spacing w:line="20" w:lineRule="exact"/>
        <w:rPr>
          <w:rFonts w:ascii="Arial" w:eastAsia="Arial" w:hAnsi="Arial" w:cs="Arial"/>
          <w:sz w:val="20"/>
          <w:szCs w:val="20"/>
        </w:rPr>
      </w:pPr>
    </w:p>
    <w:p w14:paraId="7B419CA2" w14:textId="77777777" w:rsidR="001B36D2" w:rsidRDefault="009229BF">
      <w:pPr>
        <w:numPr>
          <w:ilvl w:val="0"/>
          <w:numId w:val="106"/>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čestné vyhlásenie, že sa nezmenili údaje, na ktorých základe sa vydalo pôvodné povolenie na prevádzkovanie ambulancie záchrannej zdravotnej služby,</w:t>
      </w:r>
    </w:p>
    <w:p w14:paraId="1F22FA40" w14:textId="77777777" w:rsidR="001B36D2" w:rsidRDefault="001B36D2">
      <w:pPr>
        <w:spacing w:line="21" w:lineRule="exact"/>
        <w:rPr>
          <w:sz w:val="20"/>
          <w:szCs w:val="20"/>
        </w:rPr>
      </w:pPr>
    </w:p>
    <w:p w14:paraId="1BE7256C" w14:textId="77777777" w:rsidR="001B36D2" w:rsidRDefault="009229BF">
      <w:pPr>
        <w:spacing w:line="281" w:lineRule="auto"/>
        <w:ind w:left="280" w:hanging="282"/>
        <w:rPr>
          <w:sz w:val="20"/>
          <w:szCs w:val="20"/>
        </w:rPr>
      </w:pPr>
      <w:r>
        <w:rPr>
          <w:rFonts w:ascii="Arial" w:eastAsia="Arial" w:hAnsi="Arial" w:cs="Arial"/>
          <w:sz w:val="20"/>
          <w:szCs w:val="20"/>
        </w:rPr>
        <w:t>b) stanovisko</w:t>
      </w:r>
      <w:r>
        <w:rPr>
          <w:sz w:val="20"/>
          <w:szCs w:val="20"/>
        </w:rPr>
        <w:t xml:space="preserve"> </w:t>
      </w:r>
      <w:r>
        <w:rPr>
          <w:rFonts w:ascii="Arial" w:eastAsia="Arial" w:hAnsi="Arial" w:cs="Arial"/>
          <w:sz w:val="20"/>
          <w:szCs w:val="20"/>
        </w:rPr>
        <w:t>operačného strediska tiesňového volania záchrannej zdravotnej služby</w:t>
      </w:r>
      <w:r>
        <w:rPr>
          <w:rFonts w:ascii="Arial" w:eastAsia="Arial" w:hAnsi="Arial" w:cs="Arial"/>
          <w:sz w:val="10"/>
          <w:szCs w:val="10"/>
        </w:rPr>
        <w:t>19a</w:t>
      </w:r>
      <w:r>
        <w:rPr>
          <w:rFonts w:ascii="Arial" w:eastAsia="Arial" w:hAnsi="Arial" w:cs="Arial"/>
          <w:sz w:val="18"/>
          <w:szCs w:val="18"/>
        </w:rPr>
        <w:t>)</w:t>
      </w:r>
      <w:r>
        <w:rPr>
          <w:rFonts w:ascii="Arial" w:eastAsia="Arial" w:hAnsi="Arial" w:cs="Arial"/>
          <w:sz w:val="20"/>
          <w:szCs w:val="20"/>
        </w:rPr>
        <w:t xml:space="preserve"> k požadovanej zmene,</w:t>
      </w:r>
    </w:p>
    <w:p w14:paraId="0D934E3E" w14:textId="77777777" w:rsidR="001B36D2" w:rsidRDefault="001B36D2">
      <w:pPr>
        <w:spacing w:line="370" w:lineRule="exact"/>
        <w:rPr>
          <w:sz w:val="20"/>
          <w:szCs w:val="20"/>
        </w:rPr>
      </w:pPr>
    </w:p>
    <w:p w14:paraId="672D683A" w14:textId="77777777" w:rsidR="001B36D2" w:rsidRDefault="009229BF">
      <w:pPr>
        <w:numPr>
          <w:ilvl w:val="0"/>
          <w:numId w:val="107"/>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doklady preukazujúce personálne a materiálno-technické vybavenie ambulancie záchrannej zdravotnej služby, ak predmetom žiadosti je zmena</w:t>
      </w:r>
    </w:p>
    <w:p w14:paraId="540472C1" w14:textId="77777777" w:rsidR="001B36D2" w:rsidRDefault="001B36D2">
      <w:pPr>
        <w:spacing w:line="20" w:lineRule="exact"/>
        <w:rPr>
          <w:rFonts w:ascii="Arial" w:eastAsia="Arial" w:hAnsi="Arial" w:cs="Arial"/>
          <w:sz w:val="20"/>
          <w:szCs w:val="20"/>
        </w:rPr>
      </w:pPr>
    </w:p>
    <w:p w14:paraId="49B32F5A" w14:textId="77777777" w:rsidR="001B36D2" w:rsidRDefault="009229BF">
      <w:pPr>
        <w:numPr>
          <w:ilvl w:val="2"/>
          <w:numId w:val="107"/>
        </w:numPr>
        <w:tabs>
          <w:tab w:val="left" w:pos="580"/>
        </w:tabs>
        <w:spacing w:line="323" w:lineRule="auto"/>
        <w:ind w:left="580" w:hanging="291"/>
        <w:rPr>
          <w:rFonts w:ascii="Arial" w:eastAsia="Arial" w:hAnsi="Arial" w:cs="Arial"/>
          <w:sz w:val="20"/>
          <w:szCs w:val="20"/>
        </w:rPr>
      </w:pPr>
      <w:r>
        <w:rPr>
          <w:rFonts w:ascii="Arial" w:eastAsia="Arial" w:hAnsi="Arial" w:cs="Arial"/>
          <w:sz w:val="20"/>
          <w:szCs w:val="20"/>
        </w:rPr>
        <w:t>ambulancie rýchlej lekárskej pomoci na ambulanciu rýchlej lekárskej pomoci s vybavením mobilnej intenzívnej jednotky,</w:t>
      </w:r>
    </w:p>
    <w:p w14:paraId="7A2C7658" w14:textId="77777777" w:rsidR="001B36D2" w:rsidRDefault="001B36D2">
      <w:pPr>
        <w:spacing w:line="20" w:lineRule="exact"/>
        <w:rPr>
          <w:rFonts w:ascii="Arial" w:eastAsia="Arial" w:hAnsi="Arial" w:cs="Arial"/>
          <w:sz w:val="20"/>
          <w:szCs w:val="20"/>
        </w:rPr>
      </w:pPr>
    </w:p>
    <w:p w14:paraId="16C50854" w14:textId="77777777" w:rsidR="001B36D2" w:rsidRDefault="009229BF">
      <w:pPr>
        <w:numPr>
          <w:ilvl w:val="2"/>
          <w:numId w:val="107"/>
        </w:numPr>
        <w:tabs>
          <w:tab w:val="left" w:pos="580"/>
        </w:tabs>
        <w:ind w:left="580" w:hanging="291"/>
        <w:rPr>
          <w:rFonts w:ascii="Arial" w:eastAsia="Arial" w:hAnsi="Arial" w:cs="Arial"/>
          <w:sz w:val="20"/>
          <w:szCs w:val="20"/>
        </w:rPr>
      </w:pPr>
      <w:r>
        <w:rPr>
          <w:rFonts w:ascii="Arial" w:eastAsia="Arial" w:hAnsi="Arial" w:cs="Arial"/>
          <w:sz w:val="20"/>
          <w:szCs w:val="20"/>
        </w:rPr>
        <w:t>ambulancie rýchlej zdravotnej pomoci na ambulanciu rýchlej lekárskej pomoci alebo</w:t>
      </w:r>
    </w:p>
    <w:p w14:paraId="1FDD49D2" w14:textId="77777777" w:rsidR="001B36D2" w:rsidRDefault="001B36D2">
      <w:pPr>
        <w:spacing w:line="140" w:lineRule="exact"/>
        <w:rPr>
          <w:rFonts w:ascii="Arial" w:eastAsia="Arial" w:hAnsi="Arial" w:cs="Arial"/>
          <w:sz w:val="20"/>
          <w:szCs w:val="20"/>
        </w:rPr>
      </w:pPr>
    </w:p>
    <w:p w14:paraId="0765C5D3" w14:textId="77777777" w:rsidR="001B36D2" w:rsidRDefault="009229BF">
      <w:pPr>
        <w:numPr>
          <w:ilvl w:val="2"/>
          <w:numId w:val="107"/>
        </w:numPr>
        <w:tabs>
          <w:tab w:val="left" w:pos="580"/>
        </w:tabs>
        <w:spacing w:line="323" w:lineRule="auto"/>
        <w:ind w:left="580" w:hanging="291"/>
        <w:rPr>
          <w:rFonts w:ascii="Arial" w:eastAsia="Arial" w:hAnsi="Arial" w:cs="Arial"/>
          <w:sz w:val="20"/>
          <w:szCs w:val="20"/>
        </w:rPr>
      </w:pPr>
      <w:r>
        <w:rPr>
          <w:rFonts w:ascii="Arial" w:eastAsia="Arial" w:hAnsi="Arial" w:cs="Arial"/>
          <w:sz w:val="20"/>
          <w:szCs w:val="20"/>
        </w:rPr>
        <w:t>ambulancie rýchlej zdravotnej pomoci na ambulanciu rýchlej lekárskej pomoci s vybavením mobilnej intenzívnej jednotky.</w:t>
      </w:r>
    </w:p>
    <w:p w14:paraId="6662DC88" w14:textId="77777777" w:rsidR="001B36D2" w:rsidRDefault="001B36D2">
      <w:pPr>
        <w:spacing w:line="120" w:lineRule="exact"/>
        <w:rPr>
          <w:rFonts w:ascii="Arial" w:eastAsia="Arial" w:hAnsi="Arial" w:cs="Arial"/>
          <w:sz w:val="20"/>
          <w:szCs w:val="20"/>
        </w:rPr>
      </w:pPr>
    </w:p>
    <w:p w14:paraId="79B3460A" w14:textId="77777777" w:rsidR="001B36D2" w:rsidRDefault="009229BF">
      <w:pPr>
        <w:numPr>
          <w:ilvl w:val="1"/>
          <w:numId w:val="107"/>
        </w:numPr>
        <w:tabs>
          <w:tab w:val="left" w:pos="540"/>
        </w:tabs>
        <w:ind w:left="540" w:hanging="308"/>
        <w:rPr>
          <w:rFonts w:ascii="Arial" w:eastAsia="Arial" w:hAnsi="Arial" w:cs="Arial"/>
          <w:sz w:val="20"/>
          <w:szCs w:val="20"/>
        </w:rPr>
      </w:pPr>
      <w:r>
        <w:rPr>
          <w:rFonts w:ascii="Arial" w:eastAsia="Arial" w:hAnsi="Arial" w:cs="Arial"/>
          <w:sz w:val="20"/>
          <w:szCs w:val="20"/>
        </w:rPr>
        <w:t>Na vydanie povolenia podľa odseku 1 sa nevzťahujú ustanovenia o výberovom konaní (§ 14).</w:t>
      </w:r>
    </w:p>
    <w:p w14:paraId="6D92D867" w14:textId="77777777" w:rsidR="001B36D2" w:rsidRDefault="001B36D2">
      <w:pPr>
        <w:spacing w:line="315" w:lineRule="exact"/>
        <w:rPr>
          <w:sz w:val="20"/>
          <w:szCs w:val="20"/>
        </w:rPr>
      </w:pPr>
    </w:p>
    <w:p w14:paraId="3584E17A" w14:textId="77777777" w:rsidR="001B36D2" w:rsidRDefault="009229BF">
      <w:pPr>
        <w:jc w:val="center"/>
        <w:rPr>
          <w:sz w:val="20"/>
          <w:szCs w:val="20"/>
        </w:rPr>
      </w:pPr>
      <w:r>
        <w:rPr>
          <w:rFonts w:ascii="Arial" w:eastAsia="Arial" w:hAnsi="Arial" w:cs="Arial"/>
          <w:b/>
          <w:bCs/>
          <w:sz w:val="20"/>
          <w:szCs w:val="20"/>
        </w:rPr>
        <w:t>§ 17e</w:t>
      </w:r>
    </w:p>
    <w:p w14:paraId="45CADB1D" w14:textId="77777777" w:rsidR="001B36D2" w:rsidRDefault="001B36D2">
      <w:pPr>
        <w:spacing w:line="44" w:lineRule="exact"/>
        <w:rPr>
          <w:sz w:val="20"/>
          <w:szCs w:val="20"/>
        </w:rPr>
      </w:pPr>
    </w:p>
    <w:p w14:paraId="1244C08E" w14:textId="77777777" w:rsidR="001B36D2" w:rsidRDefault="009229BF">
      <w:pPr>
        <w:jc w:val="center"/>
        <w:rPr>
          <w:sz w:val="20"/>
          <w:szCs w:val="20"/>
        </w:rPr>
      </w:pPr>
      <w:r>
        <w:rPr>
          <w:rFonts w:ascii="Arial" w:eastAsia="Arial" w:hAnsi="Arial" w:cs="Arial"/>
          <w:b/>
          <w:bCs/>
          <w:sz w:val="20"/>
          <w:szCs w:val="20"/>
        </w:rPr>
        <w:t>Zmena údajov v činnosti tkanivového zariadenia</w:t>
      </w:r>
    </w:p>
    <w:p w14:paraId="729BB2F7" w14:textId="77777777" w:rsidR="001B36D2" w:rsidRDefault="001B36D2">
      <w:pPr>
        <w:spacing w:line="251" w:lineRule="exact"/>
        <w:rPr>
          <w:sz w:val="20"/>
          <w:szCs w:val="20"/>
        </w:rPr>
      </w:pPr>
    </w:p>
    <w:p w14:paraId="5A2DB473" w14:textId="77777777" w:rsidR="001B36D2" w:rsidRDefault="009229BF">
      <w:pPr>
        <w:numPr>
          <w:ilvl w:val="1"/>
          <w:numId w:val="108"/>
        </w:numPr>
        <w:tabs>
          <w:tab w:val="left" w:pos="597"/>
        </w:tabs>
        <w:spacing w:line="323" w:lineRule="auto"/>
        <w:ind w:firstLine="232"/>
        <w:rPr>
          <w:rFonts w:ascii="Arial" w:eastAsia="Arial" w:hAnsi="Arial" w:cs="Arial"/>
          <w:sz w:val="20"/>
          <w:szCs w:val="20"/>
        </w:rPr>
      </w:pPr>
      <w:r>
        <w:rPr>
          <w:rFonts w:ascii="Arial" w:eastAsia="Arial" w:hAnsi="Arial" w:cs="Arial"/>
          <w:sz w:val="20"/>
          <w:szCs w:val="20"/>
        </w:rPr>
        <w:t>Vydanie nového povolenia, ktorým orgán príslušný na vydanie povolenia súčasne zruší pôvodné povolenie, je potrebné pri zmene</w:t>
      </w:r>
    </w:p>
    <w:p w14:paraId="26709065" w14:textId="77777777" w:rsidR="001B36D2" w:rsidRDefault="001B36D2">
      <w:pPr>
        <w:spacing w:line="20" w:lineRule="exact"/>
        <w:rPr>
          <w:rFonts w:ascii="Arial" w:eastAsia="Arial" w:hAnsi="Arial" w:cs="Arial"/>
          <w:sz w:val="20"/>
          <w:szCs w:val="20"/>
        </w:rPr>
      </w:pPr>
    </w:p>
    <w:p w14:paraId="47604CC1" w14:textId="77777777" w:rsidR="001B36D2" w:rsidRDefault="009229BF">
      <w:pPr>
        <w:numPr>
          <w:ilvl w:val="0"/>
          <w:numId w:val="109"/>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typu ľudského tkaniva alebo ľudských buniek, ktoré bude tkanivové zariadenie odoberať, testovať, spracovať, konzervovať, skladovať, distribuovať na humánne použitie alebo typu ľudského tkaniva alebo typu ľudských buniek, ktoré bude tkanivové zariadenie dovážať alebo vyvážať,</w:t>
      </w:r>
    </w:p>
    <w:p w14:paraId="546D6EB0" w14:textId="77777777" w:rsidR="001B36D2" w:rsidRDefault="001B36D2">
      <w:pPr>
        <w:sectPr w:rsidR="001B36D2">
          <w:pgSz w:w="11900" w:h="16837"/>
          <w:pgMar w:top="796" w:right="1105" w:bottom="788" w:left="1100" w:header="0" w:footer="0" w:gutter="0"/>
          <w:cols w:space="708" w:equalWidth="0">
            <w:col w:w="9700"/>
          </w:cols>
        </w:sectPr>
      </w:pPr>
    </w:p>
    <w:p w14:paraId="053C4955" w14:textId="77777777" w:rsidR="001B36D2" w:rsidRDefault="009229BF">
      <w:pPr>
        <w:tabs>
          <w:tab w:val="left" w:pos="2960"/>
          <w:tab w:val="left" w:pos="8700"/>
        </w:tabs>
        <w:rPr>
          <w:sz w:val="20"/>
          <w:szCs w:val="20"/>
        </w:rPr>
      </w:pPr>
      <w:bookmarkStart w:id="24" w:name="page25"/>
      <w:bookmarkEnd w:id="24"/>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25</w:t>
      </w:r>
    </w:p>
    <w:p w14:paraId="74D5EADD"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29728" behindDoc="1" locked="0" layoutInCell="0" allowOverlap="1" wp14:anchorId="683E3A2D" wp14:editId="364AAD56">
                <wp:simplePos x="0" y="0"/>
                <wp:positionH relativeFrom="column">
                  <wp:posOffset>3175</wp:posOffset>
                </wp:positionH>
                <wp:positionV relativeFrom="paragraph">
                  <wp:posOffset>78740</wp:posOffset>
                </wp:positionV>
                <wp:extent cx="6155690"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7E64C642" id="Shape 26" o:spid="_x0000_s1026" style="position:absolute;z-index:-25178675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CT9LP8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4DA007D6" w14:textId="77777777" w:rsidR="001B36D2" w:rsidRDefault="001B36D2">
      <w:pPr>
        <w:spacing w:line="200" w:lineRule="exact"/>
        <w:rPr>
          <w:sz w:val="20"/>
          <w:szCs w:val="20"/>
        </w:rPr>
      </w:pPr>
    </w:p>
    <w:p w14:paraId="0F5977C9" w14:textId="77777777" w:rsidR="001B36D2" w:rsidRDefault="001B36D2">
      <w:pPr>
        <w:spacing w:line="242" w:lineRule="exact"/>
        <w:rPr>
          <w:sz w:val="20"/>
          <w:szCs w:val="20"/>
        </w:rPr>
      </w:pPr>
    </w:p>
    <w:p w14:paraId="765501BB" w14:textId="77777777" w:rsidR="001B36D2" w:rsidRDefault="009229BF">
      <w:pPr>
        <w:numPr>
          <w:ilvl w:val="0"/>
          <w:numId w:val="110"/>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opisu pohybu ľudského tkaniva alebo ľudských buniek, ak ide o dovoz ľudského tkaniva alebo ľudských buniek,</w:t>
      </w:r>
    </w:p>
    <w:p w14:paraId="3630471D" w14:textId="77777777" w:rsidR="001B36D2" w:rsidRDefault="001B36D2">
      <w:pPr>
        <w:spacing w:line="20" w:lineRule="exact"/>
        <w:rPr>
          <w:rFonts w:ascii="Arial" w:eastAsia="Arial" w:hAnsi="Arial" w:cs="Arial"/>
          <w:sz w:val="20"/>
          <w:szCs w:val="20"/>
        </w:rPr>
      </w:pPr>
    </w:p>
    <w:p w14:paraId="7524F7D4" w14:textId="77777777" w:rsidR="001B36D2" w:rsidRDefault="009229BF">
      <w:pPr>
        <w:numPr>
          <w:ilvl w:val="0"/>
          <w:numId w:val="110"/>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v zozname činností, ktoré vykonáva dodávateľ z tretieho štátu, ak ide o dovoz ľudského tkaniva alebo ľudských buniek,</w:t>
      </w:r>
    </w:p>
    <w:p w14:paraId="2644671E" w14:textId="77777777" w:rsidR="001B36D2" w:rsidRDefault="001B36D2">
      <w:pPr>
        <w:spacing w:line="20" w:lineRule="exact"/>
        <w:rPr>
          <w:rFonts w:ascii="Arial" w:eastAsia="Arial" w:hAnsi="Arial" w:cs="Arial"/>
          <w:sz w:val="20"/>
          <w:szCs w:val="20"/>
        </w:rPr>
      </w:pPr>
    </w:p>
    <w:p w14:paraId="2934C157" w14:textId="77777777" w:rsidR="001B36D2" w:rsidRDefault="009229BF">
      <w:pPr>
        <w:numPr>
          <w:ilvl w:val="0"/>
          <w:numId w:val="110"/>
        </w:numPr>
        <w:tabs>
          <w:tab w:val="left" w:pos="280"/>
        </w:tabs>
        <w:ind w:left="280" w:hanging="275"/>
        <w:rPr>
          <w:rFonts w:ascii="Arial" w:eastAsia="Arial" w:hAnsi="Arial" w:cs="Arial"/>
          <w:sz w:val="20"/>
          <w:szCs w:val="20"/>
        </w:rPr>
      </w:pPr>
      <w:r>
        <w:rPr>
          <w:rFonts w:ascii="Arial" w:eastAsia="Arial" w:hAnsi="Arial" w:cs="Arial"/>
          <w:sz w:val="20"/>
          <w:szCs w:val="20"/>
        </w:rPr>
        <w:t>dodávateľa z tretieho štátu.</w:t>
      </w:r>
    </w:p>
    <w:p w14:paraId="67E9FF78" w14:textId="77777777" w:rsidR="001B36D2" w:rsidRDefault="001B36D2">
      <w:pPr>
        <w:spacing w:line="240" w:lineRule="exact"/>
        <w:rPr>
          <w:rFonts w:ascii="Arial" w:eastAsia="Arial" w:hAnsi="Arial" w:cs="Arial"/>
          <w:sz w:val="20"/>
          <w:szCs w:val="20"/>
        </w:rPr>
      </w:pPr>
    </w:p>
    <w:p w14:paraId="16FA88C5" w14:textId="77777777" w:rsidR="001B36D2" w:rsidRDefault="009229BF">
      <w:pPr>
        <w:numPr>
          <w:ilvl w:val="1"/>
          <w:numId w:val="110"/>
        </w:numPr>
        <w:tabs>
          <w:tab w:val="left" w:pos="578"/>
        </w:tabs>
        <w:spacing w:line="302" w:lineRule="auto"/>
        <w:ind w:firstLine="232"/>
        <w:jc w:val="both"/>
        <w:rPr>
          <w:rFonts w:ascii="Arial" w:eastAsia="Arial" w:hAnsi="Arial" w:cs="Arial"/>
          <w:sz w:val="20"/>
          <w:szCs w:val="20"/>
        </w:rPr>
      </w:pPr>
      <w:r>
        <w:rPr>
          <w:rFonts w:ascii="Arial" w:eastAsia="Arial" w:hAnsi="Arial" w:cs="Arial"/>
          <w:sz w:val="20"/>
          <w:szCs w:val="20"/>
        </w:rPr>
        <w:t>V žiadosti o vydanie povolenia podľa odseku 1 žiadateľ uvedie požadovanú zmenu, priloží doklady, ktoré sa na ňu vzťahujú, a čestné vyhlásenie, že sa nezmenili ostatné údaje, na ktorých základe bolo vydané pôvodné povolenie.</w:t>
      </w:r>
    </w:p>
    <w:p w14:paraId="245DAFCE" w14:textId="77777777" w:rsidR="001B36D2" w:rsidRDefault="001B36D2">
      <w:pPr>
        <w:spacing w:line="217" w:lineRule="exact"/>
        <w:rPr>
          <w:sz w:val="20"/>
          <w:szCs w:val="20"/>
        </w:rPr>
      </w:pPr>
    </w:p>
    <w:p w14:paraId="392E3B31" w14:textId="77777777" w:rsidR="001B36D2" w:rsidRDefault="009229BF">
      <w:pPr>
        <w:jc w:val="center"/>
        <w:rPr>
          <w:sz w:val="20"/>
          <w:szCs w:val="20"/>
        </w:rPr>
      </w:pPr>
      <w:r>
        <w:rPr>
          <w:rFonts w:ascii="Arial" w:eastAsia="Arial" w:hAnsi="Arial" w:cs="Arial"/>
          <w:b/>
          <w:bCs/>
          <w:sz w:val="20"/>
          <w:szCs w:val="20"/>
        </w:rPr>
        <w:t>§ 18</w:t>
      </w:r>
    </w:p>
    <w:p w14:paraId="3DA199F9" w14:textId="77777777" w:rsidR="001B36D2" w:rsidRDefault="001B36D2">
      <w:pPr>
        <w:spacing w:line="44" w:lineRule="exact"/>
        <w:rPr>
          <w:sz w:val="20"/>
          <w:szCs w:val="20"/>
        </w:rPr>
      </w:pPr>
    </w:p>
    <w:p w14:paraId="7B9CB0C2" w14:textId="77777777" w:rsidR="001B36D2" w:rsidRDefault="009229BF">
      <w:pPr>
        <w:jc w:val="center"/>
        <w:rPr>
          <w:sz w:val="20"/>
          <w:szCs w:val="20"/>
        </w:rPr>
      </w:pPr>
      <w:r>
        <w:rPr>
          <w:rFonts w:ascii="Arial" w:eastAsia="Arial" w:hAnsi="Arial" w:cs="Arial"/>
          <w:b/>
          <w:bCs/>
          <w:sz w:val="20"/>
          <w:szCs w:val="20"/>
        </w:rPr>
        <w:t>Dočasné pozastavenie povolenia</w:t>
      </w:r>
    </w:p>
    <w:p w14:paraId="4535F15F" w14:textId="77777777" w:rsidR="001B36D2" w:rsidRDefault="001B36D2">
      <w:pPr>
        <w:spacing w:line="251" w:lineRule="exact"/>
        <w:rPr>
          <w:sz w:val="20"/>
          <w:szCs w:val="20"/>
        </w:rPr>
      </w:pPr>
    </w:p>
    <w:p w14:paraId="41799CC2" w14:textId="77777777" w:rsidR="001B36D2" w:rsidRDefault="009229BF">
      <w:pPr>
        <w:numPr>
          <w:ilvl w:val="1"/>
          <w:numId w:val="111"/>
        </w:numPr>
        <w:tabs>
          <w:tab w:val="left" w:pos="540"/>
        </w:tabs>
        <w:ind w:left="540" w:hanging="308"/>
        <w:rPr>
          <w:rFonts w:ascii="Arial" w:eastAsia="Arial" w:hAnsi="Arial" w:cs="Arial"/>
          <w:sz w:val="20"/>
          <w:szCs w:val="20"/>
        </w:rPr>
      </w:pPr>
      <w:r>
        <w:rPr>
          <w:rFonts w:ascii="Arial" w:eastAsia="Arial" w:hAnsi="Arial" w:cs="Arial"/>
          <w:sz w:val="20"/>
          <w:szCs w:val="20"/>
        </w:rPr>
        <w:t>Orgán príslušný na vydanie povolenia dočasne pozastaví povolenie, ak</w:t>
      </w:r>
    </w:p>
    <w:p w14:paraId="717F90BF" w14:textId="77777777" w:rsidR="001B36D2" w:rsidRDefault="001B36D2">
      <w:pPr>
        <w:spacing w:line="140" w:lineRule="exact"/>
        <w:rPr>
          <w:rFonts w:ascii="Arial" w:eastAsia="Arial" w:hAnsi="Arial" w:cs="Arial"/>
          <w:sz w:val="20"/>
          <w:szCs w:val="20"/>
        </w:rPr>
      </w:pPr>
    </w:p>
    <w:p w14:paraId="45E0DA29" w14:textId="77777777" w:rsidR="001B36D2" w:rsidRDefault="009229BF">
      <w:pPr>
        <w:numPr>
          <w:ilvl w:val="0"/>
          <w:numId w:val="112"/>
        </w:numPr>
        <w:tabs>
          <w:tab w:val="left" w:pos="280"/>
        </w:tabs>
        <w:ind w:left="280" w:hanging="275"/>
        <w:rPr>
          <w:rFonts w:ascii="Arial" w:eastAsia="Arial" w:hAnsi="Arial" w:cs="Arial"/>
          <w:sz w:val="20"/>
          <w:szCs w:val="20"/>
        </w:rPr>
      </w:pPr>
      <w:r>
        <w:rPr>
          <w:rFonts w:ascii="Arial" w:eastAsia="Arial" w:hAnsi="Arial" w:cs="Arial"/>
          <w:sz w:val="20"/>
          <w:szCs w:val="20"/>
        </w:rPr>
        <w:t>držiteľ povolenia požiada o dočasné pozastavenie povolenia,</w:t>
      </w:r>
    </w:p>
    <w:p w14:paraId="5E1E2A97" w14:textId="77777777" w:rsidR="001B36D2" w:rsidRDefault="001B36D2">
      <w:pPr>
        <w:spacing w:line="140" w:lineRule="exact"/>
        <w:rPr>
          <w:rFonts w:ascii="Arial" w:eastAsia="Arial" w:hAnsi="Arial" w:cs="Arial"/>
          <w:sz w:val="20"/>
          <w:szCs w:val="20"/>
        </w:rPr>
      </w:pPr>
    </w:p>
    <w:p w14:paraId="4654B893" w14:textId="77777777" w:rsidR="001B36D2" w:rsidRDefault="009229BF">
      <w:pPr>
        <w:numPr>
          <w:ilvl w:val="0"/>
          <w:numId w:val="112"/>
        </w:numPr>
        <w:tabs>
          <w:tab w:val="left" w:pos="280"/>
        </w:tabs>
        <w:ind w:left="280" w:hanging="275"/>
        <w:rPr>
          <w:rFonts w:ascii="Arial" w:eastAsia="Arial" w:hAnsi="Arial" w:cs="Arial"/>
          <w:sz w:val="20"/>
          <w:szCs w:val="20"/>
        </w:rPr>
      </w:pPr>
      <w:r>
        <w:rPr>
          <w:rFonts w:ascii="Arial" w:eastAsia="Arial" w:hAnsi="Arial" w:cs="Arial"/>
          <w:sz w:val="20"/>
          <w:szCs w:val="20"/>
        </w:rPr>
        <w:t>držiteľ  povolenia  mal  dočasne  zakázaný  výkon  zdravotníckeho  povolania  alebo  odborný</w:t>
      </w:r>
    </w:p>
    <w:p w14:paraId="3B39B173" w14:textId="77777777" w:rsidR="001B36D2" w:rsidRDefault="001B36D2">
      <w:pPr>
        <w:spacing w:line="40" w:lineRule="exact"/>
        <w:rPr>
          <w:sz w:val="20"/>
          <w:szCs w:val="20"/>
        </w:rPr>
      </w:pPr>
    </w:p>
    <w:p w14:paraId="2F595EA6" w14:textId="77777777" w:rsidR="001B36D2" w:rsidRDefault="009229BF">
      <w:pPr>
        <w:spacing w:line="323" w:lineRule="auto"/>
        <w:ind w:left="280"/>
        <w:rPr>
          <w:sz w:val="20"/>
          <w:szCs w:val="20"/>
        </w:rPr>
      </w:pPr>
      <w:r>
        <w:rPr>
          <w:rFonts w:ascii="Arial" w:eastAsia="Arial" w:hAnsi="Arial" w:cs="Arial"/>
          <w:sz w:val="20"/>
          <w:szCs w:val="20"/>
        </w:rPr>
        <w:t>zástupca právnickej osoby mal dočasne zakázaný výkon zdravotníckeho povolania</w:t>
      </w:r>
      <w:r>
        <w:rPr>
          <w:rFonts w:ascii="Arial" w:eastAsia="Arial" w:hAnsi="Arial" w:cs="Arial"/>
          <w:sz w:val="10"/>
          <w:szCs w:val="10"/>
        </w:rPr>
        <w:t>20</w:t>
      </w:r>
      <w:r>
        <w:rPr>
          <w:rFonts w:ascii="Arial" w:eastAsia="Arial" w:hAnsi="Arial" w:cs="Arial"/>
          <w:sz w:val="18"/>
          <w:szCs w:val="18"/>
        </w:rPr>
        <w:t>)</w:t>
      </w:r>
      <w:r>
        <w:rPr>
          <w:rFonts w:ascii="Arial" w:eastAsia="Arial" w:hAnsi="Arial" w:cs="Arial"/>
          <w:sz w:val="20"/>
          <w:szCs w:val="20"/>
        </w:rPr>
        <w:t xml:space="preserve"> a právnická osoba bez zbytočného odkladu neurčila náhradného odborného zástupcu (§ 17a),</w:t>
      </w:r>
    </w:p>
    <w:p w14:paraId="1290BFED" w14:textId="77777777" w:rsidR="001B36D2" w:rsidRDefault="001B36D2">
      <w:pPr>
        <w:spacing w:line="21" w:lineRule="exact"/>
        <w:rPr>
          <w:sz w:val="20"/>
          <w:szCs w:val="20"/>
        </w:rPr>
      </w:pPr>
    </w:p>
    <w:p w14:paraId="561FB4B9" w14:textId="77777777" w:rsidR="001B36D2" w:rsidRDefault="009229BF">
      <w:pPr>
        <w:numPr>
          <w:ilvl w:val="0"/>
          <w:numId w:val="113"/>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držiteľ povolenia mal dočasne pozastavenú licenciu na výkon zdravotníckeho povolania, alebo ak ide o právnickú osobu, odborný zástupca mal dočasne pozastavenú licenciu na výkon činnosti odborného zástupcu a právnická osoba bez zbytočného odkladu neurčila náhradného odborného zástupcu (§ 17a).</w:t>
      </w:r>
    </w:p>
    <w:p w14:paraId="1964FDF1" w14:textId="77777777" w:rsidR="001B36D2" w:rsidRDefault="001B36D2">
      <w:pPr>
        <w:spacing w:line="200" w:lineRule="exact"/>
        <w:rPr>
          <w:rFonts w:ascii="Arial" w:eastAsia="Arial" w:hAnsi="Arial" w:cs="Arial"/>
          <w:sz w:val="20"/>
          <w:szCs w:val="20"/>
        </w:rPr>
      </w:pPr>
    </w:p>
    <w:p w14:paraId="526ECD22" w14:textId="77777777" w:rsidR="001B36D2" w:rsidRDefault="001B36D2">
      <w:pPr>
        <w:spacing w:line="211" w:lineRule="exact"/>
        <w:rPr>
          <w:rFonts w:ascii="Arial" w:eastAsia="Arial" w:hAnsi="Arial" w:cs="Arial"/>
          <w:sz w:val="20"/>
          <w:szCs w:val="20"/>
        </w:rPr>
      </w:pPr>
    </w:p>
    <w:p w14:paraId="7FC06F3C" w14:textId="77777777" w:rsidR="001B36D2" w:rsidRDefault="009229BF">
      <w:pPr>
        <w:numPr>
          <w:ilvl w:val="1"/>
          <w:numId w:val="113"/>
        </w:numPr>
        <w:tabs>
          <w:tab w:val="left" w:pos="623"/>
        </w:tabs>
        <w:spacing w:line="302" w:lineRule="auto"/>
        <w:ind w:firstLine="232"/>
        <w:jc w:val="both"/>
        <w:rPr>
          <w:rFonts w:ascii="Arial" w:eastAsia="Arial" w:hAnsi="Arial" w:cs="Arial"/>
          <w:sz w:val="20"/>
          <w:szCs w:val="20"/>
        </w:rPr>
      </w:pPr>
      <w:r>
        <w:rPr>
          <w:rFonts w:ascii="Arial" w:eastAsia="Arial" w:hAnsi="Arial" w:cs="Arial"/>
          <w:sz w:val="20"/>
          <w:szCs w:val="20"/>
        </w:rPr>
        <w:t>Orgán príslušný na vydanie povolenia môže dočasne pozastaviť povolenie, ak držiteľ povolenia porušil niektorú z povinností ustanovených v § 79 ods. 1 písm. a) až d), zt), zz), aa), ac) a at); pri porušení niektorej z povinností podľa § 79 ods. 1 písm. a) až c) aj na návrh úradu pre dohľad.</w:t>
      </w:r>
      <w:r>
        <w:rPr>
          <w:rFonts w:ascii="Arial" w:eastAsia="Arial" w:hAnsi="Arial" w:cs="Arial"/>
          <w:sz w:val="10"/>
          <w:szCs w:val="10"/>
        </w:rPr>
        <w:t>22</w:t>
      </w:r>
      <w:r>
        <w:rPr>
          <w:rFonts w:ascii="Arial" w:eastAsia="Arial" w:hAnsi="Arial" w:cs="Arial"/>
          <w:sz w:val="18"/>
          <w:szCs w:val="18"/>
        </w:rPr>
        <w:t>)</w:t>
      </w:r>
    </w:p>
    <w:p w14:paraId="1478417E" w14:textId="77777777" w:rsidR="001B36D2" w:rsidRDefault="001B36D2">
      <w:pPr>
        <w:spacing w:line="200" w:lineRule="exact"/>
        <w:rPr>
          <w:rFonts w:ascii="Arial" w:eastAsia="Arial" w:hAnsi="Arial" w:cs="Arial"/>
          <w:sz w:val="20"/>
          <w:szCs w:val="20"/>
        </w:rPr>
      </w:pPr>
    </w:p>
    <w:p w14:paraId="64753971" w14:textId="77777777" w:rsidR="001B36D2" w:rsidRDefault="001B36D2">
      <w:pPr>
        <w:spacing w:line="211" w:lineRule="exact"/>
        <w:rPr>
          <w:rFonts w:ascii="Arial" w:eastAsia="Arial" w:hAnsi="Arial" w:cs="Arial"/>
          <w:sz w:val="20"/>
          <w:szCs w:val="20"/>
        </w:rPr>
      </w:pPr>
    </w:p>
    <w:p w14:paraId="00298683" w14:textId="77777777" w:rsidR="001B36D2" w:rsidRDefault="009229BF">
      <w:pPr>
        <w:numPr>
          <w:ilvl w:val="1"/>
          <w:numId w:val="113"/>
        </w:numPr>
        <w:tabs>
          <w:tab w:val="left" w:pos="540"/>
        </w:tabs>
        <w:ind w:left="540" w:hanging="308"/>
        <w:rPr>
          <w:rFonts w:ascii="Arial" w:eastAsia="Arial" w:hAnsi="Arial" w:cs="Arial"/>
          <w:sz w:val="20"/>
          <w:szCs w:val="20"/>
        </w:rPr>
      </w:pPr>
      <w:r>
        <w:rPr>
          <w:rFonts w:ascii="Arial" w:eastAsia="Arial" w:hAnsi="Arial" w:cs="Arial"/>
          <w:sz w:val="20"/>
          <w:szCs w:val="20"/>
        </w:rPr>
        <w:t>Orgán príslušný na vydanie povolenia môže dočasne pozastaviť povolenie</w:t>
      </w:r>
    </w:p>
    <w:p w14:paraId="5419F6A0" w14:textId="77777777" w:rsidR="001B36D2" w:rsidRDefault="001B36D2">
      <w:pPr>
        <w:spacing w:line="140" w:lineRule="exact"/>
        <w:rPr>
          <w:sz w:val="20"/>
          <w:szCs w:val="20"/>
        </w:rPr>
      </w:pPr>
    </w:p>
    <w:p w14:paraId="03174A52" w14:textId="77777777" w:rsidR="001B36D2" w:rsidRDefault="009229BF">
      <w:pPr>
        <w:numPr>
          <w:ilvl w:val="0"/>
          <w:numId w:val="114"/>
        </w:numPr>
        <w:tabs>
          <w:tab w:val="left" w:pos="280"/>
        </w:tabs>
        <w:ind w:left="280" w:hanging="275"/>
        <w:rPr>
          <w:rFonts w:ascii="Arial" w:eastAsia="Arial" w:hAnsi="Arial" w:cs="Arial"/>
          <w:sz w:val="20"/>
          <w:szCs w:val="20"/>
        </w:rPr>
      </w:pPr>
      <w:r>
        <w:rPr>
          <w:rFonts w:ascii="Arial" w:eastAsia="Arial" w:hAnsi="Arial" w:cs="Arial"/>
          <w:sz w:val="20"/>
          <w:szCs w:val="20"/>
        </w:rPr>
        <w:t>na základe žiadosti držiteľa povolenia podľa odseku 1 písm. a) najviac na jeden rok,</w:t>
      </w:r>
    </w:p>
    <w:p w14:paraId="2F8AE6C2" w14:textId="77777777" w:rsidR="001B36D2" w:rsidRDefault="001B36D2">
      <w:pPr>
        <w:spacing w:line="140" w:lineRule="exact"/>
        <w:rPr>
          <w:rFonts w:ascii="Arial" w:eastAsia="Arial" w:hAnsi="Arial" w:cs="Arial"/>
          <w:sz w:val="20"/>
          <w:szCs w:val="20"/>
        </w:rPr>
      </w:pPr>
    </w:p>
    <w:p w14:paraId="7EC37871" w14:textId="77777777" w:rsidR="001B36D2" w:rsidRDefault="009229BF">
      <w:pPr>
        <w:numPr>
          <w:ilvl w:val="0"/>
          <w:numId w:val="114"/>
        </w:numPr>
        <w:tabs>
          <w:tab w:val="left" w:pos="280"/>
        </w:tabs>
        <w:ind w:left="280" w:hanging="275"/>
        <w:rPr>
          <w:rFonts w:ascii="Arial" w:eastAsia="Arial" w:hAnsi="Arial" w:cs="Arial"/>
          <w:sz w:val="20"/>
          <w:szCs w:val="20"/>
        </w:rPr>
      </w:pPr>
      <w:r>
        <w:rPr>
          <w:rFonts w:ascii="Arial" w:eastAsia="Arial" w:hAnsi="Arial" w:cs="Arial"/>
          <w:sz w:val="20"/>
          <w:szCs w:val="20"/>
        </w:rPr>
        <w:t>z dôvodu podľa odseku 1 písm. b) najviac na čas zákazu výkonu zdravotníckeho povolania,</w:t>
      </w:r>
    </w:p>
    <w:p w14:paraId="2BF08156" w14:textId="77777777" w:rsidR="001B36D2" w:rsidRDefault="001B36D2">
      <w:pPr>
        <w:spacing w:line="140" w:lineRule="exact"/>
        <w:rPr>
          <w:rFonts w:ascii="Arial" w:eastAsia="Arial" w:hAnsi="Arial" w:cs="Arial"/>
          <w:sz w:val="20"/>
          <w:szCs w:val="20"/>
        </w:rPr>
      </w:pPr>
    </w:p>
    <w:p w14:paraId="449E8480" w14:textId="77777777" w:rsidR="001B36D2" w:rsidRDefault="009229BF">
      <w:pPr>
        <w:numPr>
          <w:ilvl w:val="0"/>
          <w:numId w:val="114"/>
        </w:numPr>
        <w:tabs>
          <w:tab w:val="left" w:pos="280"/>
        </w:tabs>
        <w:spacing w:line="323" w:lineRule="auto"/>
        <w:ind w:left="280" w:hanging="275"/>
        <w:jc w:val="both"/>
        <w:rPr>
          <w:rFonts w:ascii="Arial" w:eastAsia="Arial" w:hAnsi="Arial" w:cs="Arial"/>
          <w:sz w:val="20"/>
          <w:szCs w:val="20"/>
        </w:rPr>
      </w:pPr>
      <w:r>
        <w:rPr>
          <w:rFonts w:ascii="Arial" w:eastAsia="Arial" w:hAnsi="Arial" w:cs="Arial"/>
          <w:sz w:val="20"/>
          <w:szCs w:val="20"/>
        </w:rPr>
        <w:t>z dôvodu podľa odseku 1 písm. c) najviac na čas dočasného pozastavenia licencie na výkon zdravotníckeho povolania alebo dočasného pozastavenia licencie na výkon činnosti odborného zástupcu.</w:t>
      </w:r>
    </w:p>
    <w:p w14:paraId="104E0E8D" w14:textId="77777777" w:rsidR="001B36D2" w:rsidRDefault="001B36D2">
      <w:pPr>
        <w:spacing w:line="390" w:lineRule="exact"/>
        <w:rPr>
          <w:rFonts w:ascii="Arial" w:eastAsia="Arial" w:hAnsi="Arial" w:cs="Arial"/>
          <w:sz w:val="20"/>
          <w:szCs w:val="20"/>
        </w:rPr>
      </w:pPr>
    </w:p>
    <w:p w14:paraId="1D90E7DB" w14:textId="77777777" w:rsidR="001B36D2" w:rsidRDefault="009229BF">
      <w:pPr>
        <w:numPr>
          <w:ilvl w:val="1"/>
          <w:numId w:val="114"/>
        </w:numPr>
        <w:tabs>
          <w:tab w:val="left" w:pos="590"/>
        </w:tabs>
        <w:spacing w:line="323" w:lineRule="auto"/>
        <w:ind w:firstLine="232"/>
        <w:rPr>
          <w:rFonts w:ascii="Arial" w:eastAsia="Arial" w:hAnsi="Arial" w:cs="Arial"/>
          <w:sz w:val="20"/>
          <w:szCs w:val="20"/>
        </w:rPr>
      </w:pPr>
      <w:r>
        <w:rPr>
          <w:rFonts w:ascii="Arial" w:eastAsia="Arial" w:hAnsi="Arial" w:cs="Arial"/>
          <w:sz w:val="20"/>
          <w:szCs w:val="20"/>
        </w:rPr>
        <w:t>Súčasťou rozhodnutia o dočasnom pozastavení povolenia z dôvodu podľa odseku 2 je aj lehota na odstránenie zistených nedostatkov.</w:t>
      </w:r>
    </w:p>
    <w:p w14:paraId="5B1B6B9D" w14:textId="77777777" w:rsidR="001B36D2" w:rsidRDefault="001B36D2">
      <w:pPr>
        <w:spacing w:line="120" w:lineRule="exact"/>
        <w:rPr>
          <w:rFonts w:ascii="Arial" w:eastAsia="Arial" w:hAnsi="Arial" w:cs="Arial"/>
          <w:sz w:val="20"/>
          <w:szCs w:val="20"/>
        </w:rPr>
      </w:pPr>
    </w:p>
    <w:p w14:paraId="45FC4292" w14:textId="77777777" w:rsidR="001B36D2" w:rsidRDefault="009229BF">
      <w:pPr>
        <w:numPr>
          <w:ilvl w:val="1"/>
          <w:numId w:val="114"/>
        </w:numPr>
        <w:tabs>
          <w:tab w:val="left" w:pos="608"/>
        </w:tabs>
        <w:spacing w:line="323" w:lineRule="auto"/>
        <w:ind w:firstLine="232"/>
        <w:rPr>
          <w:rFonts w:ascii="Arial" w:eastAsia="Arial" w:hAnsi="Arial" w:cs="Arial"/>
          <w:sz w:val="20"/>
          <w:szCs w:val="20"/>
        </w:rPr>
      </w:pPr>
      <w:r>
        <w:rPr>
          <w:rFonts w:ascii="Arial" w:eastAsia="Arial" w:hAnsi="Arial" w:cs="Arial"/>
          <w:sz w:val="20"/>
          <w:szCs w:val="20"/>
        </w:rPr>
        <w:t>Ak orgán príslušný na vydanie povolenia rozhodne o dočasnom pozastavení povolenia, súčasne určí zastupovanie držiteľa povolenia počas dočasného pozastavenia povolenia.</w:t>
      </w:r>
    </w:p>
    <w:p w14:paraId="7992C163" w14:textId="77777777" w:rsidR="001B36D2" w:rsidRDefault="001B36D2">
      <w:pPr>
        <w:spacing w:line="120" w:lineRule="exact"/>
        <w:rPr>
          <w:rFonts w:ascii="Arial" w:eastAsia="Arial" w:hAnsi="Arial" w:cs="Arial"/>
          <w:sz w:val="20"/>
          <w:szCs w:val="20"/>
        </w:rPr>
      </w:pPr>
    </w:p>
    <w:p w14:paraId="0E11F7D1" w14:textId="77777777" w:rsidR="001B36D2" w:rsidRDefault="009229BF">
      <w:pPr>
        <w:numPr>
          <w:ilvl w:val="1"/>
          <w:numId w:val="114"/>
        </w:numPr>
        <w:tabs>
          <w:tab w:val="left" w:pos="540"/>
        </w:tabs>
        <w:ind w:left="540" w:hanging="308"/>
        <w:rPr>
          <w:rFonts w:ascii="Arial" w:eastAsia="Arial" w:hAnsi="Arial" w:cs="Arial"/>
          <w:sz w:val="20"/>
          <w:szCs w:val="20"/>
        </w:rPr>
      </w:pPr>
      <w:r>
        <w:rPr>
          <w:rFonts w:ascii="Arial" w:eastAsia="Arial" w:hAnsi="Arial" w:cs="Arial"/>
          <w:sz w:val="20"/>
          <w:szCs w:val="20"/>
        </w:rPr>
        <w:t>Orgán príslušný na vydanie povolenia dočasne pozastaví povolenie</w:t>
      </w:r>
    </w:p>
    <w:p w14:paraId="625CC259" w14:textId="77777777" w:rsidR="001B36D2" w:rsidRDefault="001B36D2">
      <w:pPr>
        <w:spacing w:line="140" w:lineRule="exact"/>
        <w:rPr>
          <w:sz w:val="20"/>
          <w:szCs w:val="20"/>
        </w:rPr>
      </w:pPr>
    </w:p>
    <w:p w14:paraId="1B98BDBB" w14:textId="77777777" w:rsidR="001B36D2" w:rsidRDefault="009229BF">
      <w:pPr>
        <w:numPr>
          <w:ilvl w:val="0"/>
          <w:numId w:val="115"/>
        </w:numPr>
        <w:tabs>
          <w:tab w:val="left" w:pos="280"/>
        </w:tabs>
        <w:ind w:left="280" w:hanging="275"/>
        <w:rPr>
          <w:rFonts w:ascii="Arial" w:eastAsia="Arial" w:hAnsi="Arial" w:cs="Arial"/>
          <w:sz w:val="20"/>
          <w:szCs w:val="20"/>
        </w:rPr>
      </w:pPr>
      <w:r>
        <w:rPr>
          <w:rFonts w:ascii="Arial" w:eastAsia="Arial" w:hAnsi="Arial" w:cs="Arial"/>
          <w:sz w:val="20"/>
          <w:szCs w:val="20"/>
        </w:rPr>
        <w:t>podľa odseku 1 písm. a) v rozsahu žiadosti o dočasné pozastavenie povolenia,</w:t>
      </w:r>
    </w:p>
    <w:p w14:paraId="4DB369E7" w14:textId="77777777" w:rsidR="001B36D2" w:rsidRDefault="001B36D2">
      <w:pPr>
        <w:spacing w:line="140" w:lineRule="exact"/>
        <w:rPr>
          <w:rFonts w:ascii="Arial" w:eastAsia="Arial" w:hAnsi="Arial" w:cs="Arial"/>
          <w:sz w:val="20"/>
          <w:szCs w:val="20"/>
        </w:rPr>
      </w:pPr>
    </w:p>
    <w:p w14:paraId="76F29AE1" w14:textId="77777777" w:rsidR="001B36D2" w:rsidRDefault="009229BF">
      <w:pPr>
        <w:numPr>
          <w:ilvl w:val="0"/>
          <w:numId w:val="115"/>
        </w:numPr>
        <w:tabs>
          <w:tab w:val="left" w:pos="280"/>
        </w:tabs>
        <w:ind w:left="280" w:hanging="275"/>
        <w:rPr>
          <w:rFonts w:ascii="Arial" w:eastAsia="Arial" w:hAnsi="Arial" w:cs="Arial"/>
          <w:sz w:val="20"/>
          <w:szCs w:val="20"/>
        </w:rPr>
      </w:pPr>
      <w:r>
        <w:rPr>
          <w:rFonts w:ascii="Arial" w:eastAsia="Arial" w:hAnsi="Arial" w:cs="Arial"/>
          <w:sz w:val="20"/>
          <w:szCs w:val="20"/>
        </w:rPr>
        <w:t>podľa odseku 1 písm. b) v celom rozsahu,</w:t>
      </w:r>
    </w:p>
    <w:p w14:paraId="542CB361" w14:textId="77777777" w:rsidR="001B36D2" w:rsidRDefault="001B36D2">
      <w:pPr>
        <w:spacing w:line="140" w:lineRule="exact"/>
        <w:rPr>
          <w:rFonts w:ascii="Arial" w:eastAsia="Arial" w:hAnsi="Arial" w:cs="Arial"/>
          <w:sz w:val="20"/>
          <w:szCs w:val="20"/>
        </w:rPr>
      </w:pPr>
    </w:p>
    <w:p w14:paraId="51EA8400" w14:textId="77777777" w:rsidR="001B36D2" w:rsidRDefault="009229BF">
      <w:pPr>
        <w:numPr>
          <w:ilvl w:val="0"/>
          <w:numId w:val="115"/>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podľa odseku 1 písm. c) v rozsahu tej činnosti, v ktorej došlo k dočasnému pozastaveniu licencie na výkon zdravotníckeho povolania alebo k dočasnému pozastaveniu licencie na výkon činnosti odborného zástupcu,</w:t>
      </w:r>
    </w:p>
    <w:p w14:paraId="2CD6E631" w14:textId="77777777" w:rsidR="001B36D2" w:rsidRDefault="001B36D2">
      <w:pPr>
        <w:spacing w:line="41" w:lineRule="exact"/>
        <w:rPr>
          <w:rFonts w:ascii="Arial" w:eastAsia="Arial" w:hAnsi="Arial" w:cs="Arial"/>
          <w:sz w:val="20"/>
          <w:szCs w:val="20"/>
        </w:rPr>
      </w:pPr>
    </w:p>
    <w:p w14:paraId="4B49B8BF" w14:textId="77777777" w:rsidR="001B36D2" w:rsidRDefault="009229BF">
      <w:pPr>
        <w:numPr>
          <w:ilvl w:val="0"/>
          <w:numId w:val="115"/>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podľa odseku 2 v rozsahu tej činnosti, v ktorej došlo k porušeniu povinností podľa § 79 ods. 1 písm. a) až d).</w:t>
      </w:r>
    </w:p>
    <w:p w14:paraId="66415425" w14:textId="77777777" w:rsidR="001B36D2" w:rsidRDefault="001B36D2">
      <w:pPr>
        <w:sectPr w:rsidR="001B36D2">
          <w:pgSz w:w="11900" w:h="16837"/>
          <w:pgMar w:top="796" w:right="1105" w:bottom="746" w:left="1100" w:header="0" w:footer="0" w:gutter="0"/>
          <w:cols w:space="708" w:equalWidth="0">
            <w:col w:w="9700"/>
          </w:cols>
        </w:sectPr>
      </w:pPr>
    </w:p>
    <w:p w14:paraId="73460AB2" w14:textId="77777777" w:rsidR="001B36D2" w:rsidRDefault="009229BF">
      <w:pPr>
        <w:tabs>
          <w:tab w:val="left" w:pos="2960"/>
          <w:tab w:val="left" w:pos="8120"/>
        </w:tabs>
        <w:rPr>
          <w:sz w:val="20"/>
          <w:szCs w:val="20"/>
        </w:rPr>
      </w:pPr>
      <w:bookmarkStart w:id="25" w:name="page26"/>
      <w:bookmarkEnd w:id="25"/>
      <w:r>
        <w:rPr>
          <w:rFonts w:ascii="Arial" w:eastAsia="Arial" w:hAnsi="Arial" w:cs="Arial"/>
          <w:sz w:val="20"/>
          <w:szCs w:val="20"/>
        </w:rPr>
        <w:lastRenderedPageBreak/>
        <w:t>Strana 26</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61154726"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30752" behindDoc="1" locked="0" layoutInCell="0" allowOverlap="1" wp14:anchorId="69E87FAD" wp14:editId="1776FBF9">
                <wp:simplePos x="0" y="0"/>
                <wp:positionH relativeFrom="column">
                  <wp:posOffset>3175</wp:posOffset>
                </wp:positionH>
                <wp:positionV relativeFrom="paragraph">
                  <wp:posOffset>78740</wp:posOffset>
                </wp:positionV>
                <wp:extent cx="6155690"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E1FCC8F" id="Shape 27" o:spid="_x0000_s1026" style="position:absolute;z-index:-25178572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3bIbD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085759A5" w14:textId="77777777" w:rsidR="001B36D2" w:rsidRDefault="001B36D2">
      <w:pPr>
        <w:spacing w:line="200" w:lineRule="exact"/>
        <w:rPr>
          <w:sz w:val="20"/>
          <w:szCs w:val="20"/>
        </w:rPr>
      </w:pPr>
    </w:p>
    <w:p w14:paraId="1A16C471" w14:textId="77777777" w:rsidR="001B36D2" w:rsidRDefault="001B36D2">
      <w:pPr>
        <w:spacing w:line="342" w:lineRule="exact"/>
        <w:rPr>
          <w:sz w:val="20"/>
          <w:szCs w:val="20"/>
        </w:rPr>
      </w:pPr>
    </w:p>
    <w:p w14:paraId="767AF10C" w14:textId="77777777" w:rsidR="001B36D2" w:rsidRDefault="009229BF">
      <w:pPr>
        <w:numPr>
          <w:ilvl w:val="0"/>
          <w:numId w:val="116"/>
        </w:numPr>
        <w:tabs>
          <w:tab w:val="left" w:pos="540"/>
        </w:tabs>
        <w:ind w:left="540" w:hanging="308"/>
        <w:rPr>
          <w:rFonts w:ascii="Arial" w:eastAsia="Arial" w:hAnsi="Arial" w:cs="Arial"/>
          <w:sz w:val="20"/>
          <w:szCs w:val="20"/>
        </w:rPr>
      </w:pPr>
      <w:r>
        <w:rPr>
          <w:rFonts w:ascii="Arial" w:eastAsia="Arial" w:hAnsi="Arial" w:cs="Arial"/>
          <w:sz w:val="20"/>
          <w:szCs w:val="20"/>
        </w:rPr>
        <w:t>Dočasné pozastavenie povolenia sa nevzťahuje na organizátora.</w:t>
      </w:r>
    </w:p>
    <w:p w14:paraId="657E5CEE" w14:textId="77777777" w:rsidR="001B36D2" w:rsidRDefault="001B36D2">
      <w:pPr>
        <w:spacing w:line="314" w:lineRule="exact"/>
        <w:rPr>
          <w:rFonts w:ascii="Arial" w:eastAsia="Arial" w:hAnsi="Arial" w:cs="Arial"/>
          <w:sz w:val="20"/>
          <w:szCs w:val="20"/>
        </w:rPr>
      </w:pPr>
    </w:p>
    <w:p w14:paraId="3BC0152A" w14:textId="77777777" w:rsidR="001B36D2" w:rsidRDefault="009229BF">
      <w:pPr>
        <w:numPr>
          <w:ilvl w:val="1"/>
          <w:numId w:val="116"/>
        </w:numPr>
        <w:tabs>
          <w:tab w:val="left" w:pos="4820"/>
        </w:tabs>
        <w:ind w:left="4820" w:hanging="193"/>
        <w:rPr>
          <w:rFonts w:ascii="Arial" w:eastAsia="Arial" w:hAnsi="Arial" w:cs="Arial"/>
          <w:b/>
          <w:bCs/>
          <w:sz w:val="20"/>
          <w:szCs w:val="20"/>
        </w:rPr>
      </w:pPr>
      <w:r>
        <w:rPr>
          <w:rFonts w:ascii="Arial" w:eastAsia="Arial" w:hAnsi="Arial" w:cs="Arial"/>
          <w:b/>
          <w:bCs/>
          <w:sz w:val="20"/>
          <w:szCs w:val="20"/>
        </w:rPr>
        <w:t>19</w:t>
      </w:r>
    </w:p>
    <w:p w14:paraId="52F8CC04" w14:textId="77777777" w:rsidR="001B36D2" w:rsidRDefault="001B36D2">
      <w:pPr>
        <w:spacing w:line="44" w:lineRule="exact"/>
        <w:rPr>
          <w:sz w:val="20"/>
          <w:szCs w:val="20"/>
        </w:rPr>
      </w:pPr>
    </w:p>
    <w:p w14:paraId="2DB7948A" w14:textId="77777777" w:rsidR="001B36D2" w:rsidRDefault="009229BF">
      <w:pPr>
        <w:jc w:val="center"/>
        <w:rPr>
          <w:sz w:val="20"/>
          <w:szCs w:val="20"/>
        </w:rPr>
      </w:pPr>
      <w:r>
        <w:rPr>
          <w:rFonts w:ascii="Arial" w:eastAsia="Arial" w:hAnsi="Arial" w:cs="Arial"/>
          <w:b/>
          <w:bCs/>
          <w:sz w:val="20"/>
          <w:szCs w:val="20"/>
        </w:rPr>
        <w:t>Zrušenie povolenia</w:t>
      </w:r>
    </w:p>
    <w:p w14:paraId="76CA38DD" w14:textId="77777777" w:rsidR="001B36D2" w:rsidRDefault="001B36D2">
      <w:pPr>
        <w:spacing w:line="251" w:lineRule="exact"/>
        <w:rPr>
          <w:sz w:val="20"/>
          <w:szCs w:val="20"/>
        </w:rPr>
      </w:pPr>
    </w:p>
    <w:p w14:paraId="46F4621B" w14:textId="77777777" w:rsidR="001B36D2" w:rsidRDefault="009229BF">
      <w:pPr>
        <w:numPr>
          <w:ilvl w:val="1"/>
          <w:numId w:val="117"/>
        </w:numPr>
        <w:tabs>
          <w:tab w:val="left" w:pos="540"/>
        </w:tabs>
        <w:ind w:left="540" w:hanging="308"/>
        <w:rPr>
          <w:rFonts w:ascii="Arial" w:eastAsia="Arial" w:hAnsi="Arial" w:cs="Arial"/>
          <w:sz w:val="20"/>
          <w:szCs w:val="20"/>
        </w:rPr>
      </w:pPr>
      <w:r>
        <w:rPr>
          <w:rFonts w:ascii="Arial" w:eastAsia="Arial" w:hAnsi="Arial" w:cs="Arial"/>
          <w:sz w:val="20"/>
          <w:szCs w:val="20"/>
        </w:rPr>
        <w:t>Orgán príslušný na vydanie povolenia zruší povolenie, ak držiteľ povolenia</w:t>
      </w:r>
    </w:p>
    <w:p w14:paraId="28648E56" w14:textId="77777777" w:rsidR="001B36D2" w:rsidRDefault="001B36D2">
      <w:pPr>
        <w:spacing w:line="140" w:lineRule="exact"/>
        <w:rPr>
          <w:rFonts w:ascii="Arial" w:eastAsia="Arial" w:hAnsi="Arial" w:cs="Arial"/>
          <w:sz w:val="20"/>
          <w:szCs w:val="20"/>
        </w:rPr>
      </w:pPr>
    </w:p>
    <w:p w14:paraId="34B53BA1" w14:textId="77777777" w:rsidR="001B36D2" w:rsidRDefault="009229BF">
      <w:pPr>
        <w:numPr>
          <w:ilvl w:val="0"/>
          <w:numId w:val="118"/>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požiada o zrušenie povolenia; žiadosť o zrušenie povolenia je držiteľ povolenia povinný podať najmenej dva mesiace pred dňom, od ktorého žiada povolenie zrušiť,</w:t>
      </w:r>
    </w:p>
    <w:p w14:paraId="27BD66C8" w14:textId="77777777" w:rsidR="001B36D2" w:rsidRDefault="001B36D2">
      <w:pPr>
        <w:spacing w:line="20" w:lineRule="exact"/>
        <w:rPr>
          <w:rFonts w:ascii="Arial" w:eastAsia="Arial" w:hAnsi="Arial" w:cs="Arial"/>
          <w:sz w:val="20"/>
          <w:szCs w:val="20"/>
        </w:rPr>
      </w:pPr>
    </w:p>
    <w:p w14:paraId="281CD196" w14:textId="77777777" w:rsidR="001B36D2" w:rsidRDefault="009229BF">
      <w:pPr>
        <w:numPr>
          <w:ilvl w:val="0"/>
          <w:numId w:val="118"/>
        </w:numPr>
        <w:tabs>
          <w:tab w:val="left" w:pos="280"/>
        </w:tabs>
        <w:ind w:left="280" w:hanging="275"/>
        <w:rPr>
          <w:rFonts w:ascii="Arial" w:eastAsia="Arial" w:hAnsi="Arial" w:cs="Arial"/>
          <w:sz w:val="20"/>
          <w:szCs w:val="20"/>
        </w:rPr>
      </w:pPr>
      <w:r>
        <w:rPr>
          <w:rFonts w:ascii="Arial" w:eastAsia="Arial" w:hAnsi="Arial" w:cs="Arial"/>
          <w:sz w:val="20"/>
          <w:szCs w:val="20"/>
        </w:rPr>
        <w:t>prestal spĺňať podmienky na vydanie povolenia (§ 12 ods. 2 až 4),</w:t>
      </w:r>
    </w:p>
    <w:p w14:paraId="74A1338B" w14:textId="77777777" w:rsidR="001B36D2" w:rsidRDefault="001B36D2">
      <w:pPr>
        <w:spacing w:line="140" w:lineRule="exact"/>
        <w:rPr>
          <w:rFonts w:ascii="Arial" w:eastAsia="Arial" w:hAnsi="Arial" w:cs="Arial"/>
          <w:sz w:val="20"/>
          <w:szCs w:val="20"/>
        </w:rPr>
      </w:pPr>
    </w:p>
    <w:p w14:paraId="67434358" w14:textId="77777777" w:rsidR="001B36D2" w:rsidRDefault="009229BF">
      <w:pPr>
        <w:numPr>
          <w:ilvl w:val="0"/>
          <w:numId w:val="118"/>
        </w:numPr>
        <w:tabs>
          <w:tab w:val="left" w:pos="280"/>
        </w:tabs>
        <w:ind w:left="280" w:hanging="275"/>
        <w:rPr>
          <w:rFonts w:ascii="Arial" w:eastAsia="Arial" w:hAnsi="Arial" w:cs="Arial"/>
          <w:sz w:val="20"/>
          <w:szCs w:val="20"/>
        </w:rPr>
      </w:pPr>
      <w:r>
        <w:rPr>
          <w:rFonts w:ascii="Arial" w:eastAsia="Arial" w:hAnsi="Arial" w:cs="Arial"/>
          <w:sz w:val="20"/>
          <w:szCs w:val="20"/>
        </w:rPr>
        <w:t>získal povolenie na základe nepravdivých údajov,</w:t>
      </w:r>
    </w:p>
    <w:p w14:paraId="1A7B7DE2" w14:textId="77777777" w:rsidR="001B36D2" w:rsidRDefault="001B36D2">
      <w:pPr>
        <w:spacing w:line="140" w:lineRule="exact"/>
        <w:rPr>
          <w:rFonts w:ascii="Arial" w:eastAsia="Arial" w:hAnsi="Arial" w:cs="Arial"/>
          <w:sz w:val="20"/>
          <w:szCs w:val="20"/>
        </w:rPr>
      </w:pPr>
    </w:p>
    <w:p w14:paraId="0E9904B2" w14:textId="77777777" w:rsidR="001B36D2" w:rsidRDefault="009229BF">
      <w:pPr>
        <w:numPr>
          <w:ilvl w:val="0"/>
          <w:numId w:val="118"/>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neodstránil nedostatky v lehote určenej v rozhodnutí o dočasnom pozastavení povolenia (§ 18 ods. 4),</w:t>
      </w:r>
    </w:p>
    <w:p w14:paraId="1F55DFFB" w14:textId="77777777" w:rsidR="001B36D2" w:rsidRDefault="001B36D2">
      <w:pPr>
        <w:spacing w:line="370" w:lineRule="exact"/>
        <w:rPr>
          <w:rFonts w:ascii="Arial" w:eastAsia="Arial" w:hAnsi="Arial" w:cs="Arial"/>
          <w:sz w:val="20"/>
          <w:szCs w:val="20"/>
        </w:rPr>
      </w:pPr>
    </w:p>
    <w:p w14:paraId="3C7E6651" w14:textId="77777777" w:rsidR="001B36D2" w:rsidRDefault="009229BF">
      <w:pPr>
        <w:numPr>
          <w:ilvl w:val="0"/>
          <w:numId w:val="118"/>
        </w:numPr>
        <w:tabs>
          <w:tab w:val="left" w:pos="280"/>
        </w:tabs>
        <w:spacing w:line="281" w:lineRule="auto"/>
        <w:ind w:left="280" w:hanging="275"/>
        <w:jc w:val="both"/>
        <w:rPr>
          <w:rFonts w:ascii="Arial" w:eastAsia="Arial" w:hAnsi="Arial" w:cs="Arial"/>
          <w:sz w:val="20"/>
          <w:szCs w:val="20"/>
        </w:rPr>
      </w:pPr>
      <w:r>
        <w:rPr>
          <w:rFonts w:ascii="Arial" w:eastAsia="Arial" w:hAnsi="Arial" w:cs="Arial"/>
          <w:sz w:val="20"/>
          <w:szCs w:val="20"/>
        </w:rPr>
        <w:t>nezačal prevádzkovať zdravotnícke zariadenie najneskôr do troch mesiacov od právoplatnosti povolenia alebo v tejto lehote nepreukázal orgánu príslušnému na vydanie povolenia splnenie</w:t>
      </w:r>
    </w:p>
    <w:p w14:paraId="58280BDD" w14:textId="77777777" w:rsidR="001B36D2" w:rsidRDefault="001B36D2">
      <w:pPr>
        <w:spacing w:line="1" w:lineRule="exact"/>
        <w:rPr>
          <w:sz w:val="20"/>
          <w:szCs w:val="20"/>
        </w:rPr>
      </w:pPr>
    </w:p>
    <w:p w14:paraId="135C0058" w14:textId="77777777" w:rsidR="001B36D2" w:rsidRDefault="009229BF">
      <w:pPr>
        <w:spacing w:line="281" w:lineRule="auto"/>
        <w:ind w:left="280"/>
        <w:rPr>
          <w:sz w:val="20"/>
          <w:szCs w:val="20"/>
        </w:rPr>
      </w:pPr>
      <w:r>
        <w:rPr>
          <w:rFonts w:ascii="Arial" w:eastAsia="Arial" w:hAnsi="Arial" w:cs="Arial"/>
          <w:sz w:val="20"/>
          <w:szCs w:val="20"/>
        </w:rPr>
        <w:t>personálneho zabezpečenia a materiálno-technického vybavenia zdravotníckeho zariadenia (§ 8),</w:t>
      </w:r>
    </w:p>
    <w:p w14:paraId="4B85E864" w14:textId="77777777" w:rsidR="001B36D2" w:rsidRDefault="001B36D2">
      <w:pPr>
        <w:spacing w:line="371" w:lineRule="exact"/>
        <w:rPr>
          <w:sz w:val="20"/>
          <w:szCs w:val="20"/>
        </w:rPr>
      </w:pPr>
    </w:p>
    <w:p w14:paraId="6B31158C" w14:textId="77777777" w:rsidR="001B36D2" w:rsidRDefault="009229BF">
      <w:pPr>
        <w:numPr>
          <w:ilvl w:val="0"/>
          <w:numId w:val="119"/>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určil náhradného odborného zástupcu v rozpore s týmto zákonom alebo v oznámení o určení náhradného odborného zástupcu uviedol nepravdivé údaje (§ 17a),</w:t>
      </w:r>
    </w:p>
    <w:p w14:paraId="5514982A" w14:textId="77777777" w:rsidR="001B36D2" w:rsidRDefault="001B36D2">
      <w:pPr>
        <w:spacing w:line="20" w:lineRule="exact"/>
        <w:rPr>
          <w:rFonts w:ascii="Arial" w:eastAsia="Arial" w:hAnsi="Arial" w:cs="Arial"/>
          <w:sz w:val="20"/>
          <w:szCs w:val="20"/>
        </w:rPr>
      </w:pPr>
    </w:p>
    <w:p w14:paraId="121E6A4A" w14:textId="77777777" w:rsidR="001B36D2" w:rsidRDefault="009229BF">
      <w:pPr>
        <w:numPr>
          <w:ilvl w:val="0"/>
          <w:numId w:val="119"/>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na prevádzkovanie ambulancie záchrannej zdravotnej služby používa ambulanciu záchrannej zdravotnej služby bez platného technického osvedčenia vozidla,</w:t>
      </w:r>
    </w:p>
    <w:p w14:paraId="33E042FE" w14:textId="77777777" w:rsidR="001B36D2" w:rsidRDefault="001B36D2">
      <w:pPr>
        <w:spacing w:line="20" w:lineRule="exact"/>
        <w:rPr>
          <w:rFonts w:ascii="Arial" w:eastAsia="Arial" w:hAnsi="Arial" w:cs="Arial"/>
          <w:sz w:val="20"/>
          <w:szCs w:val="20"/>
        </w:rPr>
      </w:pPr>
    </w:p>
    <w:p w14:paraId="3D76E743" w14:textId="77777777" w:rsidR="001B36D2" w:rsidRDefault="009229BF">
      <w:pPr>
        <w:numPr>
          <w:ilvl w:val="0"/>
          <w:numId w:val="119"/>
        </w:numPr>
        <w:tabs>
          <w:tab w:val="left" w:pos="280"/>
        </w:tabs>
        <w:ind w:left="280" w:hanging="275"/>
        <w:rPr>
          <w:rFonts w:ascii="Arial" w:eastAsia="Arial" w:hAnsi="Arial" w:cs="Arial"/>
          <w:sz w:val="20"/>
          <w:szCs w:val="20"/>
        </w:rPr>
      </w:pPr>
      <w:r>
        <w:rPr>
          <w:rFonts w:ascii="Arial" w:eastAsia="Arial" w:hAnsi="Arial" w:cs="Arial"/>
          <w:sz w:val="20"/>
          <w:szCs w:val="20"/>
        </w:rPr>
        <w:t>ktorý je organizátorom</w:t>
      </w:r>
    </w:p>
    <w:p w14:paraId="1592B8C7" w14:textId="77777777" w:rsidR="001B36D2" w:rsidRDefault="001B36D2">
      <w:pPr>
        <w:spacing w:line="140" w:lineRule="exact"/>
        <w:rPr>
          <w:sz w:val="20"/>
          <w:szCs w:val="20"/>
        </w:rPr>
      </w:pPr>
    </w:p>
    <w:p w14:paraId="38C7700D" w14:textId="77777777" w:rsidR="001B36D2" w:rsidRDefault="009229BF">
      <w:pPr>
        <w:numPr>
          <w:ilvl w:val="0"/>
          <w:numId w:val="120"/>
        </w:numPr>
        <w:tabs>
          <w:tab w:val="left" w:pos="580"/>
        </w:tabs>
        <w:spacing w:line="302" w:lineRule="auto"/>
        <w:ind w:left="580" w:hanging="291"/>
        <w:jc w:val="both"/>
        <w:rPr>
          <w:rFonts w:ascii="Arial" w:eastAsia="Arial" w:hAnsi="Arial" w:cs="Arial"/>
          <w:sz w:val="20"/>
          <w:szCs w:val="20"/>
        </w:rPr>
      </w:pPr>
      <w:r>
        <w:rPr>
          <w:rFonts w:ascii="Arial" w:eastAsia="Arial" w:hAnsi="Arial" w:cs="Arial"/>
          <w:sz w:val="20"/>
          <w:szCs w:val="20"/>
        </w:rPr>
        <w:t>mal dočasne zakázaný výkon zdravotníckeho povolania alebo odborný zástupca právnickej osoby mal dočasne zakázaný výkon zdravotníckeho povolania a právnická osoba bez zbytočného odkladu neurčila náhradného odborného zástupcu,</w:t>
      </w:r>
    </w:p>
    <w:p w14:paraId="562280AF" w14:textId="77777777" w:rsidR="001B36D2" w:rsidRDefault="001B36D2">
      <w:pPr>
        <w:spacing w:line="42" w:lineRule="exact"/>
        <w:rPr>
          <w:sz w:val="20"/>
          <w:szCs w:val="20"/>
        </w:rPr>
      </w:pPr>
    </w:p>
    <w:p w14:paraId="04AF8AE0" w14:textId="77777777" w:rsidR="001B36D2" w:rsidRDefault="009229BF">
      <w:pPr>
        <w:spacing w:line="302" w:lineRule="auto"/>
        <w:ind w:left="580" w:hanging="283"/>
        <w:jc w:val="both"/>
        <w:rPr>
          <w:sz w:val="20"/>
          <w:szCs w:val="20"/>
        </w:rPr>
      </w:pPr>
      <w:r>
        <w:rPr>
          <w:rFonts w:ascii="Arial" w:eastAsia="Arial" w:hAnsi="Arial" w:cs="Arial"/>
          <w:sz w:val="20"/>
          <w:szCs w:val="20"/>
        </w:rPr>
        <w:t>2. mal dočasne pozastavenú licenciu na výkon zdravotníckeho povolania, alebo ak ide o právnickú osobu, odborný zástupca mal dočasne pozastavenú licenciu na výkon činnosti odborného zástupcu a právnická osoba bez zbytočného odkladu neurčila náhradného odborného zástupcu,</w:t>
      </w:r>
    </w:p>
    <w:p w14:paraId="5D6F69EC" w14:textId="77777777" w:rsidR="001B36D2" w:rsidRDefault="001B36D2">
      <w:pPr>
        <w:spacing w:line="312" w:lineRule="exact"/>
        <w:rPr>
          <w:sz w:val="20"/>
          <w:szCs w:val="20"/>
        </w:rPr>
      </w:pPr>
    </w:p>
    <w:p w14:paraId="163F6591" w14:textId="77777777" w:rsidR="001B36D2" w:rsidRDefault="009229BF">
      <w:pPr>
        <w:numPr>
          <w:ilvl w:val="2"/>
          <w:numId w:val="121"/>
        </w:numPr>
        <w:tabs>
          <w:tab w:val="left" w:pos="580"/>
        </w:tabs>
        <w:spacing w:line="302" w:lineRule="auto"/>
        <w:ind w:left="580" w:hanging="291"/>
        <w:jc w:val="both"/>
        <w:rPr>
          <w:rFonts w:ascii="Arial" w:eastAsia="Arial" w:hAnsi="Arial" w:cs="Arial"/>
          <w:sz w:val="20"/>
          <w:szCs w:val="20"/>
        </w:rPr>
      </w:pPr>
      <w:r>
        <w:rPr>
          <w:rFonts w:ascii="Arial" w:eastAsia="Arial" w:hAnsi="Arial" w:cs="Arial"/>
          <w:sz w:val="20"/>
          <w:szCs w:val="20"/>
        </w:rPr>
        <w:t>štyri po sebe nasledujúce mesiace nezabezpečil poskytovanie pevnej ambulantnej pohotovostnej služby podľa osobitného predpisu</w:t>
      </w:r>
      <w:r>
        <w:rPr>
          <w:rFonts w:ascii="Arial" w:eastAsia="Arial" w:hAnsi="Arial" w:cs="Arial"/>
          <w:sz w:val="10"/>
          <w:szCs w:val="10"/>
        </w:rPr>
        <w:t>21a</w:t>
      </w:r>
      <w:r>
        <w:rPr>
          <w:rFonts w:ascii="Arial" w:eastAsia="Arial" w:hAnsi="Arial" w:cs="Arial"/>
          <w:sz w:val="18"/>
          <w:szCs w:val="18"/>
        </w:rPr>
        <w:t>)</w:t>
      </w:r>
      <w:r>
        <w:rPr>
          <w:rFonts w:ascii="Arial" w:eastAsia="Arial" w:hAnsi="Arial" w:cs="Arial"/>
          <w:sz w:val="20"/>
          <w:szCs w:val="20"/>
        </w:rPr>
        <w:t xml:space="preserve"> prostredníctvom svojich lekárov podľa osobitného predpisu</w:t>
      </w:r>
      <w:r>
        <w:rPr>
          <w:rFonts w:ascii="Arial" w:eastAsia="Arial" w:hAnsi="Arial" w:cs="Arial"/>
          <w:sz w:val="10"/>
          <w:szCs w:val="10"/>
        </w:rPr>
        <w:t>21aa</w:t>
      </w:r>
      <w:r>
        <w:rPr>
          <w:rFonts w:ascii="Arial" w:eastAsia="Arial" w:hAnsi="Arial" w:cs="Arial"/>
          <w:sz w:val="18"/>
          <w:szCs w:val="18"/>
        </w:rPr>
        <w:t>)</w:t>
      </w:r>
      <w:r>
        <w:rPr>
          <w:rFonts w:ascii="Arial" w:eastAsia="Arial" w:hAnsi="Arial" w:cs="Arial"/>
          <w:sz w:val="20"/>
          <w:szCs w:val="20"/>
        </w:rPr>
        <w:t xml:space="preserve"> úhrnne v rozsahu viac ako 400 hodín.</w:t>
      </w:r>
    </w:p>
    <w:p w14:paraId="1928358F" w14:textId="77777777" w:rsidR="001B36D2" w:rsidRDefault="001B36D2">
      <w:pPr>
        <w:spacing w:line="141" w:lineRule="exact"/>
        <w:rPr>
          <w:rFonts w:ascii="Arial" w:eastAsia="Arial" w:hAnsi="Arial" w:cs="Arial"/>
          <w:sz w:val="20"/>
          <w:szCs w:val="20"/>
        </w:rPr>
      </w:pPr>
    </w:p>
    <w:p w14:paraId="369B662C" w14:textId="77777777" w:rsidR="001B36D2" w:rsidRDefault="009229BF">
      <w:pPr>
        <w:numPr>
          <w:ilvl w:val="1"/>
          <w:numId w:val="122"/>
        </w:numPr>
        <w:tabs>
          <w:tab w:val="left" w:pos="556"/>
        </w:tabs>
        <w:spacing w:line="295" w:lineRule="auto"/>
        <w:ind w:firstLine="232"/>
        <w:jc w:val="both"/>
        <w:rPr>
          <w:rFonts w:ascii="Arial" w:eastAsia="Arial" w:hAnsi="Arial" w:cs="Arial"/>
          <w:sz w:val="20"/>
          <w:szCs w:val="20"/>
        </w:rPr>
      </w:pPr>
      <w:r>
        <w:rPr>
          <w:rFonts w:ascii="Arial" w:eastAsia="Arial" w:hAnsi="Arial" w:cs="Arial"/>
          <w:sz w:val="20"/>
          <w:szCs w:val="20"/>
        </w:rPr>
        <w:t>Orgán príslušný na vydanie povolenia môže zrušiť povolenie, ak držiteľ povolenia závažným spôsobom alebo opakovane porušil niektorú z povinností ustanovených v § 79 ods. 1 písm. a) až d), zt), zz), aa), ac) a at); ak ide o závažné alebo opakované porušenie niektorej z povinností podľa § 79 ods. 1 písm. a) až c), aj na návrh úradu pre dohľad.</w:t>
      </w:r>
      <w:r>
        <w:rPr>
          <w:rFonts w:ascii="Arial" w:eastAsia="Arial" w:hAnsi="Arial" w:cs="Arial"/>
          <w:sz w:val="10"/>
          <w:szCs w:val="10"/>
        </w:rPr>
        <w:t>22</w:t>
      </w:r>
      <w:r>
        <w:rPr>
          <w:rFonts w:ascii="Arial" w:eastAsia="Arial" w:hAnsi="Arial" w:cs="Arial"/>
          <w:sz w:val="18"/>
          <w:szCs w:val="18"/>
        </w:rPr>
        <w:t>)</w:t>
      </w:r>
    </w:p>
    <w:p w14:paraId="02AB7ACF" w14:textId="77777777" w:rsidR="001B36D2" w:rsidRDefault="001B36D2">
      <w:pPr>
        <w:spacing w:line="149" w:lineRule="exact"/>
        <w:rPr>
          <w:rFonts w:ascii="Arial" w:eastAsia="Arial" w:hAnsi="Arial" w:cs="Arial"/>
          <w:sz w:val="20"/>
          <w:szCs w:val="20"/>
        </w:rPr>
      </w:pPr>
    </w:p>
    <w:p w14:paraId="0792FBFE" w14:textId="77777777" w:rsidR="001B36D2" w:rsidRDefault="009229BF">
      <w:pPr>
        <w:numPr>
          <w:ilvl w:val="1"/>
          <w:numId w:val="122"/>
        </w:numPr>
        <w:tabs>
          <w:tab w:val="left" w:pos="538"/>
        </w:tabs>
        <w:spacing w:line="302" w:lineRule="auto"/>
        <w:ind w:firstLine="232"/>
        <w:jc w:val="both"/>
        <w:rPr>
          <w:rFonts w:ascii="Arial" w:eastAsia="Arial" w:hAnsi="Arial" w:cs="Arial"/>
          <w:sz w:val="20"/>
          <w:szCs w:val="20"/>
        </w:rPr>
      </w:pPr>
      <w:r>
        <w:rPr>
          <w:rFonts w:ascii="Arial" w:eastAsia="Arial" w:hAnsi="Arial" w:cs="Arial"/>
          <w:sz w:val="20"/>
          <w:szCs w:val="20"/>
        </w:rPr>
        <w:t>Ak orgán príslušný na vydanie povolenia zrušil povolenie z dôvodov ustanovených v odseku 1 písm. c) až f), môže vydať nové povolenie právnickej osobe alebo fyzickej osobe najskôr po uplynutí dvoch rokov od nadobudnutia právoplatnosti rozhodnutia o zrušení povolenia.</w:t>
      </w:r>
    </w:p>
    <w:p w14:paraId="2CD9F9DF" w14:textId="77777777" w:rsidR="001B36D2" w:rsidRDefault="001B36D2">
      <w:pPr>
        <w:spacing w:line="141" w:lineRule="exact"/>
        <w:rPr>
          <w:rFonts w:ascii="Arial" w:eastAsia="Arial" w:hAnsi="Arial" w:cs="Arial"/>
          <w:sz w:val="20"/>
          <w:szCs w:val="20"/>
        </w:rPr>
      </w:pPr>
    </w:p>
    <w:p w14:paraId="4153AC21" w14:textId="77777777" w:rsidR="001B36D2" w:rsidRDefault="009229BF">
      <w:pPr>
        <w:numPr>
          <w:ilvl w:val="1"/>
          <w:numId w:val="122"/>
        </w:numPr>
        <w:tabs>
          <w:tab w:val="left" w:pos="540"/>
        </w:tabs>
        <w:ind w:left="540" w:hanging="308"/>
        <w:rPr>
          <w:rFonts w:ascii="Arial" w:eastAsia="Arial" w:hAnsi="Arial" w:cs="Arial"/>
          <w:sz w:val="20"/>
          <w:szCs w:val="20"/>
        </w:rPr>
      </w:pPr>
      <w:r>
        <w:rPr>
          <w:rFonts w:ascii="Arial" w:eastAsia="Arial" w:hAnsi="Arial" w:cs="Arial"/>
          <w:sz w:val="20"/>
          <w:szCs w:val="20"/>
        </w:rPr>
        <w:t>Orgán príslušný na vydanie povolenia zruší povolenie</w:t>
      </w:r>
    </w:p>
    <w:p w14:paraId="41FF4D8F" w14:textId="77777777" w:rsidR="001B36D2" w:rsidRDefault="001B36D2">
      <w:pPr>
        <w:spacing w:line="140" w:lineRule="exact"/>
        <w:rPr>
          <w:rFonts w:ascii="Arial" w:eastAsia="Arial" w:hAnsi="Arial" w:cs="Arial"/>
          <w:sz w:val="20"/>
          <w:szCs w:val="20"/>
        </w:rPr>
      </w:pPr>
    </w:p>
    <w:p w14:paraId="7A4F47C1" w14:textId="77777777" w:rsidR="001B36D2" w:rsidRDefault="009229BF">
      <w:pPr>
        <w:numPr>
          <w:ilvl w:val="0"/>
          <w:numId w:val="123"/>
        </w:numPr>
        <w:tabs>
          <w:tab w:val="left" w:pos="280"/>
        </w:tabs>
        <w:ind w:left="280" w:hanging="275"/>
        <w:rPr>
          <w:rFonts w:ascii="Arial" w:eastAsia="Arial" w:hAnsi="Arial" w:cs="Arial"/>
          <w:sz w:val="20"/>
          <w:szCs w:val="20"/>
        </w:rPr>
      </w:pPr>
      <w:r>
        <w:rPr>
          <w:rFonts w:ascii="Arial" w:eastAsia="Arial" w:hAnsi="Arial" w:cs="Arial"/>
          <w:sz w:val="20"/>
          <w:szCs w:val="20"/>
        </w:rPr>
        <w:t>podľa odseku 1 písm. a) v rozsahu žiadosti o zrušenie povolenia,</w:t>
      </w:r>
    </w:p>
    <w:p w14:paraId="4E80AB07" w14:textId="77777777" w:rsidR="001B36D2" w:rsidRDefault="001B36D2">
      <w:pPr>
        <w:spacing w:line="140" w:lineRule="exact"/>
        <w:rPr>
          <w:rFonts w:ascii="Arial" w:eastAsia="Arial" w:hAnsi="Arial" w:cs="Arial"/>
          <w:sz w:val="20"/>
          <w:szCs w:val="20"/>
        </w:rPr>
      </w:pPr>
    </w:p>
    <w:p w14:paraId="392E0562" w14:textId="77777777" w:rsidR="001B36D2" w:rsidRDefault="009229BF">
      <w:pPr>
        <w:numPr>
          <w:ilvl w:val="0"/>
          <w:numId w:val="123"/>
        </w:numPr>
        <w:tabs>
          <w:tab w:val="left" w:pos="280"/>
        </w:tabs>
        <w:spacing w:line="281" w:lineRule="auto"/>
        <w:ind w:left="280" w:hanging="275"/>
        <w:jc w:val="both"/>
        <w:rPr>
          <w:rFonts w:ascii="Arial" w:eastAsia="Arial" w:hAnsi="Arial" w:cs="Arial"/>
          <w:sz w:val="20"/>
          <w:szCs w:val="20"/>
        </w:rPr>
      </w:pPr>
      <w:r>
        <w:rPr>
          <w:rFonts w:ascii="Arial" w:eastAsia="Arial" w:hAnsi="Arial" w:cs="Arial"/>
          <w:sz w:val="20"/>
          <w:szCs w:val="20"/>
        </w:rPr>
        <w:t>podľa odseku 1 písm. b), c), e) až g) v celom rozsahu; ak dôvodom na zrušenie povolenia podľa odseku 1 písm. b) je zrušenie licencie na výkon zdravotníckeho povolania alebo licencie na</w:t>
      </w:r>
    </w:p>
    <w:p w14:paraId="35915246" w14:textId="77777777" w:rsidR="001B36D2" w:rsidRDefault="001B36D2">
      <w:pPr>
        <w:spacing w:line="1" w:lineRule="exact"/>
        <w:rPr>
          <w:sz w:val="20"/>
          <w:szCs w:val="20"/>
        </w:rPr>
      </w:pPr>
    </w:p>
    <w:p w14:paraId="230E20D2" w14:textId="77777777" w:rsidR="001B36D2" w:rsidRDefault="009229BF">
      <w:pPr>
        <w:spacing w:line="302" w:lineRule="auto"/>
        <w:ind w:left="280"/>
        <w:jc w:val="both"/>
        <w:rPr>
          <w:sz w:val="20"/>
          <w:szCs w:val="20"/>
        </w:rPr>
      </w:pPr>
      <w:r>
        <w:rPr>
          <w:rFonts w:ascii="Arial" w:eastAsia="Arial" w:hAnsi="Arial" w:cs="Arial"/>
          <w:sz w:val="20"/>
          <w:szCs w:val="20"/>
        </w:rPr>
        <w:t>výkon činnosti odborného zástupcu z dôvodov ustanovených v § 74 ods. 1 písm. d) a e) v rozsahu tej činnosti, v ktorej bola zrušená licencia na výkon zdravotníckeho povolania alebo licencia na výkon činnosti odborného zástupcu,</w:t>
      </w:r>
    </w:p>
    <w:p w14:paraId="700DE683" w14:textId="77777777" w:rsidR="001B36D2" w:rsidRDefault="001B36D2">
      <w:pPr>
        <w:sectPr w:rsidR="001B36D2">
          <w:pgSz w:w="11900" w:h="16837"/>
          <w:pgMar w:top="796" w:right="1105" w:bottom="626" w:left="1100" w:header="0" w:footer="0" w:gutter="0"/>
          <w:cols w:space="708" w:equalWidth="0">
            <w:col w:w="9700"/>
          </w:cols>
        </w:sectPr>
      </w:pPr>
    </w:p>
    <w:p w14:paraId="605121B4" w14:textId="77777777" w:rsidR="001B36D2" w:rsidRDefault="009229BF">
      <w:pPr>
        <w:tabs>
          <w:tab w:val="left" w:pos="2960"/>
          <w:tab w:val="left" w:pos="8700"/>
        </w:tabs>
        <w:rPr>
          <w:sz w:val="20"/>
          <w:szCs w:val="20"/>
        </w:rPr>
      </w:pPr>
      <w:bookmarkStart w:id="26" w:name="page27"/>
      <w:bookmarkEnd w:id="26"/>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27</w:t>
      </w:r>
    </w:p>
    <w:p w14:paraId="2386E8CF"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31776" behindDoc="1" locked="0" layoutInCell="0" allowOverlap="1" wp14:anchorId="4AAD370E" wp14:editId="7225E561">
                <wp:simplePos x="0" y="0"/>
                <wp:positionH relativeFrom="column">
                  <wp:posOffset>3175</wp:posOffset>
                </wp:positionH>
                <wp:positionV relativeFrom="paragraph">
                  <wp:posOffset>78740</wp:posOffset>
                </wp:positionV>
                <wp:extent cx="615569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16208E66" id="Shape 28" o:spid="_x0000_s1026" style="position:absolute;z-index:-25178470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qZNNc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099E0EB1" w14:textId="77777777" w:rsidR="001B36D2" w:rsidRDefault="001B36D2">
      <w:pPr>
        <w:spacing w:line="200" w:lineRule="exact"/>
        <w:rPr>
          <w:sz w:val="20"/>
          <w:szCs w:val="20"/>
        </w:rPr>
      </w:pPr>
    </w:p>
    <w:p w14:paraId="0FA64657" w14:textId="77777777" w:rsidR="001B36D2" w:rsidRDefault="001B36D2">
      <w:pPr>
        <w:spacing w:line="242" w:lineRule="exact"/>
        <w:rPr>
          <w:sz w:val="20"/>
          <w:szCs w:val="20"/>
        </w:rPr>
      </w:pPr>
    </w:p>
    <w:p w14:paraId="78E52742" w14:textId="77777777" w:rsidR="001B36D2" w:rsidRDefault="009229BF">
      <w:pPr>
        <w:numPr>
          <w:ilvl w:val="0"/>
          <w:numId w:val="124"/>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podľa odseku 1 písm. d) v rozsahu tej činnosti, v ktorej neboli v určenej lehote odstránené nedostatky uvedené v rozhodnutí o dočasnom pozastavení povolenia,</w:t>
      </w:r>
    </w:p>
    <w:p w14:paraId="0A1FFCE6" w14:textId="77777777" w:rsidR="001B36D2" w:rsidRDefault="001B36D2">
      <w:pPr>
        <w:spacing w:line="20" w:lineRule="exact"/>
        <w:rPr>
          <w:rFonts w:ascii="Arial" w:eastAsia="Arial" w:hAnsi="Arial" w:cs="Arial"/>
          <w:sz w:val="20"/>
          <w:szCs w:val="20"/>
        </w:rPr>
      </w:pPr>
    </w:p>
    <w:p w14:paraId="0835C904" w14:textId="77777777" w:rsidR="001B36D2" w:rsidRDefault="009229BF">
      <w:pPr>
        <w:numPr>
          <w:ilvl w:val="0"/>
          <w:numId w:val="124"/>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podľa odseku 2 v rozsahu tej činnosti, v ktorej došlo k závažnému alebo opakovanému porušeniu povinností podľa § 79 ods. 1 písm. a) až d).</w:t>
      </w:r>
    </w:p>
    <w:p w14:paraId="126D608B" w14:textId="77777777" w:rsidR="001B36D2" w:rsidRDefault="001B36D2">
      <w:pPr>
        <w:spacing w:line="121" w:lineRule="exact"/>
        <w:rPr>
          <w:sz w:val="20"/>
          <w:szCs w:val="20"/>
        </w:rPr>
      </w:pPr>
    </w:p>
    <w:p w14:paraId="091D6FEB" w14:textId="77777777" w:rsidR="001B36D2" w:rsidRDefault="009229BF">
      <w:pPr>
        <w:numPr>
          <w:ilvl w:val="0"/>
          <w:numId w:val="125"/>
        </w:numPr>
        <w:tabs>
          <w:tab w:val="left" w:pos="563"/>
        </w:tabs>
        <w:spacing w:line="281" w:lineRule="auto"/>
        <w:ind w:firstLine="232"/>
        <w:jc w:val="both"/>
        <w:rPr>
          <w:rFonts w:ascii="Arial" w:eastAsia="Arial" w:hAnsi="Arial" w:cs="Arial"/>
          <w:sz w:val="20"/>
          <w:szCs w:val="20"/>
        </w:rPr>
      </w:pPr>
      <w:r>
        <w:rPr>
          <w:rFonts w:ascii="Arial" w:eastAsia="Arial" w:hAnsi="Arial" w:cs="Arial"/>
          <w:sz w:val="20"/>
          <w:szCs w:val="20"/>
        </w:rPr>
        <w:t>Orgán príslušný na vydanie povolenia preruší konanie o zrušení povolenia podľa odseku 1 písm. a), ak sa voči držiteľovi povolenia vykonáva dohľad nad poskytovaním zdravotnej starostlivosti podľa osobitného predpisu</w:t>
      </w:r>
      <w:r>
        <w:rPr>
          <w:rFonts w:ascii="Arial" w:eastAsia="Arial" w:hAnsi="Arial" w:cs="Arial"/>
          <w:sz w:val="10"/>
          <w:szCs w:val="10"/>
        </w:rPr>
        <w:t>60ab</w:t>
      </w:r>
      <w:r>
        <w:rPr>
          <w:rFonts w:ascii="Arial" w:eastAsia="Arial" w:hAnsi="Arial" w:cs="Arial"/>
          <w:sz w:val="18"/>
          <w:szCs w:val="18"/>
        </w:rPr>
        <w:t>)</w:t>
      </w:r>
      <w:r>
        <w:rPr>
          <w:rFonts w:ascii="Arial" w:eastAsia="Arial" w:hAnsi="Arial" w:cs="Arial"/>
          <w:sz w:val="20"/>
          <w:szCs w:val="20"/>
        </w:rPr>
        <w:t xml:space="preserve"> alebo vedie konanie o uložení pokuty podľa tohto</w:t>
      </w:r>
    </w:p>
    <w:p w14:paraId="495B3F6C" w14:textId="77777777" w:rsidR="001B36D2" w:rsidRDefault="001B36D2">
      <w:pPr>
        <w:spacing w:line="2" w:lineRule="exact"/>
        <w:rPr>
          <w:sz w:val="20"/>
          <w:szCs w:val="20"/>
        </w:rPr>
      </w:pPr>
    </w:p>
    <w:p w14:paraId="4C9CDCCA" w14:textId="77777777" w:rsidR="001B36D2" w:rsidRDefault="009229BF">
      <w:pPr>
        <w:spacing w:line="295" w:lineRule="auto"/>
        <w:jc w:val="both"/>
        <w:rPr>
          <w:sz w:val="20"/>
          <w:szCs w:val="20"/>
        </w:rPr>
      </w:pPr>
      <w:r>
        <w:rPr>
          <w:rFonts w:ascii="Arial" w:eastAsia="Arial" w:hAnsi="Arial" w:cs="Arial"/>
          <w:sz w:val="20"/>
          <w:szCs w:val="20"/>
        </w:rPr>
        <w:t>zákona alebo podľa osobitného predpisu.</w:t>
      </w:r>
      <w:r>
        <w:rPr>
          <w:rFonts w:ascii="Arial" w:eastAsia="Arial" w:hAnsi="Arial" w:cs="Arial"/>
          <w:sz w:val="10"/>
          <w:szCs w:val="10"/>
        </w:rPr>
        <w:t>22a</w:t>
      </w:r>
      <w:r>
        <w:rPr>
          <w:rFonts w:ascii="Arial" w:eastAsia="Arial" w:hAnsi="Arial" w:cs="Arial"/>
          <w:sz w:val="18"/>
          <w:szCs w:val="18"/>
        </w:rPr>
        <w:t>)</w:t>
      </w:r>
      <w:r>
        <w:rPr>
          <w:rFonts w:ascii="Arial" w:eastAsia="Arial" w:hAnsi="Arial" w:cs="Arial"/>
          <w:sz w:val="20"/>
          <w:szCs w:val="20"/>
        </w:rPr>
        <w:t xml:space="preserve"> Orgán príslušný na vydanie povolenia v konaní o zrušenie povolenia pokračuje po skončení dohľadu nad poskytovaním zdravotnej starostlivosti podľa osobitného predpisu</w:t>
      </w:r>
      <w:r>
        <w:rPr>
          <w:rFonts w:ascii="Arial" w:eastAsia="Arial" w:hAnsi="Arial" w:cs="Arial"/>
          <w:sz w:val="10"/>
          <w:szCs w:val="10"/>
        </w:rPr>
        <w:t>60ab</w:t>
      </w:r>
      <w:r>
        <w:rPr>
          <w:rFonts w:ascii="Arial" w:eastAsia="Arial" w:hAnsi="Arial" w:cs="Arial"/>
          <w:sz w:val="18"/>
          <w:szCs w:val="18"/>
        </w:rPr>
        <w:t>)</w:t>
      </w:r>
      <w:r>
        <w:rPr>
          <w:rFonts w:ascii="Arial" w:eastAsia="Arial" w:hAnsi="Arial" w:cs="Arial"/>
          <w:sz w:val="20"/>
          <w:szCs w:val="20"/>
        </w:rPr>
        <w:t xml:space="preserve"> alebo po právoplatnom skončení konania o uložení pokuty podľa tohto zákona alebo podľa osobitného predpisu.</w:t>
      </w:r>
      <w:r>
        <w:rPr>
          <w:rFonts w:ascii="Arial" w:eastAsia="Arial" w:hAnsi="Arial" w:cs="Arial"/>
          <w:sz w:val="10"/>
          <w:szCs w:val="10"/>
        </w:rPr>
        <w:t>22a</w:t>
      </w:r>
      <w:r>
        <w:rPr>
          <w:rFonts w:ascii="Arial" w:eastAsia="Arial" w:hAnsi="Arial" w:cs="Arial"/>
          <w:sz w:val="18"/>
          <w:szCs w:val="18"/>
        </w:rPr>
        <w:t>)</w:t>
      </w:r>
    </w:p>
    <w:p w14:paraId="38CF00F5" w14:textId="77777777" w:rsidR="001B36D2" w:rsidRDefault="001B36D2">
      <w:pPr>
        <w:spacing w:line="224" w:lineRule="exact"/>
        <w:rPr>
          <w:sz w:val="20"/>
          <w:szCs w:val="20"/>
        </w:rPr>
      </w:pPr>
    </w:p>
    <w:p w14:paraId="78648D18" w14:textId="77777777" w:rsidR="001B36D2" w:rsidRDefault="009229BF">
      <w:pPr>
        <w:numPr>
          <w:ilvl w:val="0"/>
          <w:numId w:val="126"/>
        </w:numPr>
        <w:tabs>
          <w:tab w:val="left" w:pos="4820"/>
        </w:tabs>
        <w:ind w:left="4820" w:hanging="193"/>
        <w:rPr>
          <w:rFonts w:ascii="Arial" w:eastAsia="Arial" w:hAnsi="Arial" w:cs="Arial"/>
          <w:b/>
          <w:bCs/>
          <w:sz w:val="20"/>
          <w:szCs w:val="20"/>
        </w:rPr>
      </w:pPr>
      <w:r>
        <w:rPr>
          <w:rFonts w:ascii="Arial" w:eastAsia="Arial" w:hAnsi="Arial" w:cs="Arial"/>
          <w:b/>
          <w:bCs/>
          <w:sz w:val="20"/>
          <w:szCs w:val="20"/>
        </w:rPr>
        <w:t>20</w:t>
      </w:r>
    </w:p>
    <w:p w14:paraId="4485C69B" w14:textId="77777777" w:rsidR="001B36D2" w:rsidRDefault="001B36D2">
      <w:pPr>
        <w:spacing w:line="44" w:lineRule="exact"/>
        <w:rPr>
          <w:rFonts w:ascii="Arial" w:eastAsia="Arial" w:hAnsi="Arial" w:cs="Arial"/>
          <w:b/>
          <w:bCs/>
          <w:sz w:val="20"/>
          <w:szCs w:val="20"/>
        </w:rPr>
      </w:pPr>
    </w:p>
    <w:p w14:paraId="5B210FEF" w14:textId="77777777" w:rsidR="001B36D2" w:rsidRDefault="009229BF">
      <w:pPr>
        <w:ind w:left="4020"/>
        <w:rPr>
          <w:rFonts w:ascii="Arial" w:eastAsia="Arial" w:hAnsi="Arial" w:cs="Arial"/>
          <w:b/>
          <w:bCs/>
          <w:sz w:val="20"/>
          <w:szCs w:val="20"/>
        </w:rPr>
      </w:pPr>
      <w:r>
        <w:rPr>
          <w:rFonts w:ascii="Arial" w:eastAsia="Arial" w:hAnsi="Arial" w:cs="Arial"/>
          <w:b/>
          <w:bCs/>
          <w:sz w:val="20"/>
          <w:szCs w:val="20"/>
        </w:rPr>
        <w:t>Zánik povolenia</w:t>
      </w:r>
    </w:p>
    <w:p w14:paraId="1E6D25AF" w14:textId="77777777" w:rsidR="001B36D2" w:rsidRDefault="001B36D2">
      <w:pPr>
        <w:spacing w:line="251" w:lineRule="exact"/>
        <w:rPr>
          <w:sz w:val="20"/>
          <w:szCs w:val="20"/>
        </w:rPr>
      </w:pPr>
    </w:p>
    <w:p w14:paraId="5C4B6697" w14:textId="77777777" w:rsidR="001B36D2" w:rsidRDefault="009229BF">
      <w:pPr>
        <w:numPr>
          <w:ilvl w:val="1"/>
          <w:numId w:val="127"/>
        </w:numPr>
        <w:tabs>
          <w:tab w:val="left" w:pos="540"/>
        </w:tabs>
        <w:ind w:left="540" w:hanging="308"/>
        <w:rPr>
          <w:rFonts w:ascii="Arial" w:eastAsia="Arial" w:hAnsi="Arial" w:cs="Arial"/>
          <w:sz w:val="20"/>
          <w:szCs w:val="20"/>
        </w:rPr>
      </w:pPr>
      <w:r>
        <w:rPr>
          <w:rFonts w:ascii="Arial" w:eastAsia="Arial" w:hAnsi="Arial" w:cs="Arial"/>
          <w:sz w:val="20"/>
          <w:szCs w:val="20"/>
        </w:rPr>
        <w:t>Povolenie zaniká</w:t>
      </w:r>
    </w:p>
    <w:p w14:paraId="53AB9BA7" w14:textId="77777777" w:rsidR="001B36D2" w:rsidRDefault="001B36D2">
      <w:pPr>
        <w:spacing w:line="140" w:lineRule="exact"/>
        <w:rPr>
          <w:rFonts w:ascii="Arial" w:eastAsia="Arial" w:hAnsi="Arial" w:cs="Arial"/>
          <w:sz w:val="20"/>
          <w:szCs w:val="20"/>
        </w:rPr>
      </w:pPr>
    </w:p>
    <w:p w14:paraId="797F259D" w14:textId="77777777" w:rsidR="001B36D2" w:rsidRDefault="009229BF">
      <w:pPr>
        <w:numPr>
          <w:ilvl w:val="0"/>
          <w:numId w:val="128"/>
        </w:numPr>
        <w:tabs>
          <w:tab w:val="left" w:pos="280"/>
        </w:tabs>
        <w:ind w:left="280" w:hanging="275"/>
        <w:rPr>
          <w:rFonts w:ascii="Arial" w:eastAsia="Arial" w:hAnsi="Arial" w:cs="Arial"/>
          <w:sz w:val="20"/>
          <w:szCs w:val="20"/>
        </w:rPr>
      </w:pPr>
      <w:r>
        <w:rPr>
          <w:rFonts w:ascii="Arial" w:eastAsia="Arial" w:hAnsi="Arial" w:cs="Arial"/>
          <w:sz w:val="20"/>
          <w:szCs w:val="20"/>
        </w:rPr>
        <w:t>smrťou fyzickej osoby alebo vyhlásením fyzickej osoby za mŕtvu, alebo</w:t>
      </w:r>
    </w:p>
    <w:p w14:paraId="1DD2F0F9" w14:textId="77777777" w:rsidR="001B36D2" w:rsidRDefault="001B36D2">
      <w:pPr>
        <w:spacing w:line="140" w:lineRule="exact"/>
        <w:rPr>
          <w:rFonts w:ascii="Arial" w:eastAsia="Arial" w:hAnsi="Arial" w:cs="Arial"/>
          <w:sz w:val="20"/>
          <w:szCs w:val="20"/>
        </w:rPr>
      </w:pPr>
    </w:p>
    <w:p w14:paraId="40733A87" w14:textId="77777777" w:rsidR="001B36D2" w:rsidRDefault="009229BF">
      <w:pPr>
        <w:numPr>
          <w:ilvl w:val="0"/>
          <w:numId w:val="128"/>
        </w:numPr>
        <w:tabs>
          <w:tab w:val="left" w:pos="280"/>
        </w:tabs>
        <w:ind w:left="280" w:hanging="275"/>
        <w:rPr>
          <w:rFonts w:ascii="Arial" w:eastAsia="Arial" w:hAnsi="Arial" w:cs="Arial"/>
          <w:sz w:val="20"/>
          <w:szCs w:val="20"/>
        </w:rPr>
      </w:pPr>
      <w:r>
        <w:rPr>
          <w:rFonts w:ascii="Arial" w:eastAsia="Arial" w:hAnsi="Arial" w:cs="Arial"/>
          <w:sz w:val="20"/>
          <w:szCs w:val="20"/>
        </w:rPr>
        <w:t>zánikom právnickej osoby.</w:t>
      </w:r>
    </w:p>
    <w:p w14:paraId="1F991E1E" w14:textId="77777777" w:rsidR="001B36D2" w:rsidRDefault="001B36D2">
      <w:pPr>
        <w:spacing w:line="240" w:lineRule="exact"/>
        <w:rPr>
          <w:rFonts w:ascii="Arial" w:eastAsia="Arial" w:hAnsi="Arial" w:cs="Arial"/>
          <w:sz w:val="20"/>
          <w:szCs w:val="20"/>
        </w:rPr>
      </w:pPr>
    </w:p>
    <w:p w14:paraId="50252CE7" w14:textId="77777777" w:rsidR="001B36D2" w:rsidRDefault="009229BF">
      <w:pPr>
        <w:numPr>
          <w:ilvl w:val="1"/>
          <w:numId w:val="128"/>
        </w:numPr>
        <w:tabs>
          <w:tab w:val="left" w:pos="612"/>
        </w:tabs>
        <w:spacing w:line="281" w:lineRule="auto"/>
        <w:ind w:firstLine="232"/>
        <w:rPr>
          <w:rFonts w:ascii="Arial" w:eastAsia="Arial" w:hAnsi="Arial" w:cs="Arial"/>
          <w:sz w:val="20"/>
          <w:szCs w:val="20"/>
        </w:rPr>
      </w:pPr>
      <w:r>
        <w:rPr>
          <w:rFonts w:ascii="Arial" w:eastAsia="Arial" w:hAnsi="Arial" w:cs="Arial"/>
          <w:sz w:val="20"/>
          <w:szCs w:val="20"/>
        </w:rPr>
        <w:t>Povolenie na prevádzkovanie ambulancie doplnkovej ambulantnej pohotovostnej služby zaniká aj</w:t>
      </w:r>
    </w:p>
    <w:p w14:paraId="3D38891D" w14:textId="77777777" w:rsidR="001B36D2" w:rsidRDefault="001B36D2">
      <w:pPr>
        <w:spacing w:line="371" w:lineRule="exact"/>
        <w:rPr>
          <w:sz w:val="20"/>
          <w:szCs w:val="20"/>
        </w:rPr>
      </w:pPr>
    </w:p>
    <w:p w14:paraId="3CF0E64B" w14:textId="77777777" w:rsidR="001B36D2" w:rsidRDefault="009229BF">
      <w:pPr>
        <w:numPr>
          <w:ilvl w:val="0"/>
          <w:numId w:val="129"/>
        </w:numPr>
        <w:tabs>
          <w:tab w:val="left" w:pos="280"/>
        </w:tabs>
        <w:spacing w:line="295" w:lineRule="auto"/>
        <w:ind w:left="280" w:hanging="275"/>
        <w:jc w:val="both"/>
        <w:rPr>
          <w:rFonts w:ascii="Arial" w:eastAsia="Arial" w:hAnsi="Arial" w:cs="Arial"/>
          <w:sz w:val="20"/>
          <w:szCs w:val="20"/>
        </w:rPr>
      </w:pPr>
      <w:r>
        <w:rPr>
          <w:rFonts w:ascii="Arial" w:eastAsia="Arial" w:hAnsi="Arial" w:cs="Arial"/>
          <w:sz w:val="20"/>
          <w:szCs w:val="20"/>
        </w:rPr>
        <w:t>zrušením povolenia na prevádzkovanie ambulancie pevnej ambulantnej pohotovostnej služby vydaného organizátorovi, ktorým bola prevádzkovaná ambulancia doplnkovej ambulantnej pohotovostnej služby v spádovom území, v ktorom sa nachádza pevný bod, pre ktorý má vydané povolenie na prevádzkovanie ambulancie pevnej ambulantnej pohotovostnej služby, alebo</w:t>
      </w:r>
    </w:p>
    <w:p w14:paraId="00BF8D0A" w14:textId="77777777" w:rsidR="001B36D2" w:rsidRDefault="001B36D2">
      <w:pPr>
        <w:spacing w:line="49" w:lineRule="exact"/>
        <w:rPr>
          <w:rFonts w:ascii="Arial" w:eastAsia="Arial" w:hAnsi="Arial" w:cs="Arial"/>
          <w:sz w:val="20"/>
          <w:szCs w:val="20"/>
        </w:rPr>
      </w:pPr>
    </w:p>
    <w:p w14:paraId="4F92582D" w14:textId="77777777" w:rsidR="001B36D2" w:rsidRDefault="009229BF">
      <w:pPr>
        <w:numPr>
          <w:ilvl w:val="0"/>
          <w:numId w:val="129"/>
        </w:numPr>
        <w:tabs>
          <w:tab w:val="left" w:pos="280"/>
        </w:tabs>
        <w:spacing w:line="295" w:lineRule="auto"/>
        <w:ind w:left="280" w:hanging="275"/>
        <w:jc w:val="both"/>
        <w:rPr>
          <w:rFonts w:ascii="Arial" w:eastAsia="Arial" w:hAnsi="Arial" w:cs="Arial"/>
          <w:sz w:val="20"/>
          <w:szCs w:val="20"/>
        </w:rPr>
      </w:pPr>
      <w:r>
        <w:rPr>
          <w:rFonts w:ascii="Arial" w:eastAsia="Arial" w:hAnsi="Arial" w:cs="Arial"/>
          <w:sz w:val="20"/>
          <w:szCs w:val="20"/>
        </w:rPr>
        <w:t>uplynutím doby platnosti povolenia na prevádzkovanie ambulancie pevnej ambulantnej pohotovostnej služby vydaného organizátorovi, ktorým bola prevádzkovaná ambulancia doplnkovej ambulantnej pohotovostnej služby v spádovom území, v ktorom sa nachádza pevný bod, pre ktorý má vydané povolenie na prevádzkovanie ambulancie pevnej ambulantnej pohotovostnej služby.</w:t>
      </w:r>
    </w:p>
    <w:p w14:paraId="3C4DA23F" w14:textId="77777777" w:rsidR="001B36D2" w:rsidRDefault="001B36D2">
      <w:pPr>
        <w:spacing w:line="200" w:lineRule="exact"/>
        <w:rPr>
          <w:sz w:val="20"/>
          <w:szCs w:val="20"/>
        </w:rPr>
      </w:pPr>
    </w:p>
    <w:p w14:paraId="09561F69" w14:textId="77777777" w:rsidR="001B36D2" w:rsidRDefault="001B36D2">
      <w:pPr>
        <w:spacing w:line="294" w:lineRule="exact"/>
        <w:rPr>
          <w:sz w:val="20"/>
          <w:szCs w:val="20"/>
        </w:rPr>
      </w:pPr>
    </w:p>
    <w:p w14:paraId="47FFAE6D" w14:textId="77777777" w:rsidR="001B36D2" w:rsidRDefault="009229BF">
      <w:pPr>
        <w:spacing w:line="276" w:lineRule="auto"/>
        <w:ind w:right="-59"/>
        <w:jc w:val="center"/>
        <w:rPr>
          <w:sz w:val="20"/>
          <w:szCs w:val="20"/>
        </w:rPr>
      </w:pPr>
      <w:r>
        <w:rPr>
          <w:rFonts w:ascii="Arial" w:eastAsia="Arial" w:hAnsi="Arial" w:cs="Arial"/>
          <w:b/>
          <w:bCs/>
          <w:sz w:val="20"/>
          <w:szCs w:val="20"/>
        </w:rPr>
        <w:t>Konanie o vydanie povolenia, dočasné pozastavenie povolenia a zrušenie povolenia</w:t>
      </w:r>
    </w:p>
    <w:p w14:paraId="36D356AD" w14:textId="77777777" w:rsidR="001B36D2" w:rsidRDefault="001B36D2">
      <w:pPr>
        <w:spacing w:line="200" w:lineRule="exact"/>
        <w:rPr>
          <w:sz w:val="20"/>
          <w:szCs w:val="20"/>
        </w:rPr>
      </w:pPr>
    </w:p>
    <w:p w14:paraId="64B104D6" w14:textId="77777777" w:rsidR="001B36D2" w:rsidRDefault="001B36D2">
      <w:pPr>
        <w:spacing w:line="316" w:lineRule="exact"/>
        <w:rPr>
          <w:sz w:val="20"/>
          <w:szCs w:val="20"/>
        </w:rPr>
      </w:pPr>
    </w:p>
    <w:p w14:paraId="76136559" w14:textId="77777777" w:rsidR="001B36D2" w:rsidRDefault="009229BF">
      <w:pPr>
        <w:numPr>
          <w:ilvl w:val="2"/>
          <w:numId w:val="130"/>
        </w:numPr>
        <w:tabs>
          <w:tab w:val="left" w:pos="4820"/>
        </w:tabs>
        <w:ind w:left="4820" w:hanging="193"/>
        <w:rPr>
          <w:rFonts w:ascii="Arial" w:eastAsia="Arial" w:hAnsi="Arial" w:cs="Arial"/>
          <w:b/>
          <w:bCs/>
          <w:sz w:val="20"/>
          <w:szCs w:val="20"/>
        </w:rPr>
      </w:pPr>
      <w:r>
        <w:rPr>
          <w:rFonts w:ascii="Arial" w:eastAsia="Arial" w:hAnsi="Arial" w:cs="Arial"/>
          <w:b/>
          <w:bCs/>
          <w:sz w:val="20"/>
          <w:szCs w:val="20"/>
        </w:rPr>
        <w:t>21</w:t>
      </w:r>
    </w:p>
    <w:p w14:paraId="6123FED7" w14:textId="77777777" w:rsidR="001B36D2" w:rsidRDefault="001B36D2">
      <w:pPr>
        <w:spacing w:line="235" w:lineRule="exact"/>
        <w:rPr>
          <w:rFonts w:ascii="Arial" w:eastAsia="Arial" w:hAnsi="Arial" w:cs="Arial"/>
          <w:b/>
          <w:bCs/>
          <w:sz w:val="20"/>
          <w:szCs w:val="20"/>
        </w:rPr>
      </w:pPr>
    </w:p>
    <w:p w14:paraId="3CF47385" w14:textId="77777777" w:rsidR="001B36D2" w:rsidRDefault="009229BF">
      <w:pPr>
        <w:numPr>
          <w:ilvl w:val="1"/>
          <w:numId w:val="130"/>
        </w:numPr>
        <w:tabs>
          <w:tab w:val="left" w:pos="559"/>
        </w:tabs>
        <w:spacing w:line="302" w:lineRule="auto"/>
        <w:ind w:firstLine="232"/>
        <w:jc w:val="both"/>
        <w:rPr>
          <w:rFonts w:ascii="Arial" w:eastAsia="Arial" w:hAnsi="Arial" w:cs="Arial"/>
          <w:sz w:val="20"/>
          <w:szCs w:val="20"/>
        </w:rPr>
      </w:pPr>
      <w:r>
        <w:rPr>
          <w:rFonts w:ascii="Arial" w:eastAsia="Arial" w:hAnsi="Arial" w:cs="Arial"/>
          <w:sz w:val="20"/>
          <w:szCs w:val="20"/>
        </w:rPr>
        <w:t>Na konanie v prvom stupni je príslušné ministerstvo zdravotníctva alebo samosprávny kraj (§ 11), ak ďalej nie je ustanovené inak. Na konanie v prvom stupni je príslušné ministerstvo zdravotníctva, ak ide o konanie vo veci</w:t>
      </w:r>
    </w:p>
    <w:p w14:paraId="090080FF" w14:textId="77777777" w:rsidR="001B36D2" w:rsidRDefault="001B36D2">
      <w:pPr>
        <w:spacing w:line="41" w:lineRule="exact"/>
        <w:rPr>
          <w:rFonts w:ascii="Arial" w:eastAsia="Arial" w:hAnsi="Arial" w:cs="Arial"/>
          <w:sz w:val="20"/>
          <w:szCs w:val="20"/>
        </w:rPr>
      </w:pPr>
    </w:p>
    <w:p w14:paraId="73617BA5" w14:textId="77777777" w:rsidR="001B36D2" w:rsidRDefault="009229BF">
      <w:pPr>
        <w:numPr>
          <w:ilvl w:val="0"/>
          <w:numId w:val="130"/>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vydania povolenia z dôvodu zmeny miesta prevádzkovania ústavného zdravotníckeho zariadenia zaradeného do koncovej siete poskytovateľov (§ 5a), jeho odborného zamerania a zmeny jeho odborného zástupcu podľa § 17,</w:t>
      </w:r>
    </w:p>
    <w:p w14:paraId="7DD14DF1" w14:textId="77777777" w:rsidR="001B36D2" w:rsidRDefault="001B36D2">
      <w:pPr>
        <w:spacing w:line="41" w:lineRule="exact"/>
        <w:rPr>
          <w:rFonts w:ascii="Arial" w:eastAsia="Arial" w:hAnsi="Arial" w:cs="Arial"/>
          <w:sz w:val="20"/>
          <w:szCs w:val="20"/>
        </w:rPr>
      </w:pPr>
    </w:p>
    <w:p w14:paraId="61A8110F" w14:textId="77777777" w:rsidR="001B36D2" w:rsidRDefault="009229BF">
      <w:pPr>
        <w:numPr>
          <w:ilvl w:val="0"/>
          <w:numId w:val="130"/>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dočasného pozastavenia povolenia na prevádzkovanie ústavného zdravotníckeho zariadenia zaradeného do koncovej siete poskytovateľov podľa § 18,</w:t>
      </w:r>
    </w:p>
    <w:p w14:paraId="07A345B1" w14:textId="77777777" w:rsidR="001B36D2" w:rsidRDefault="001B36D2">
      <w:pPr>
        <w:spacing w:line="20" w:lineRule="exact"/>
        <w:rPr>
          <w:rFonts w:ascii="Arial" w:eastAsia="Arial" w:hAnsi="Arial" w:cs="Arial"/>
          <w:sz w:val="20"/>
          <w:szCs w:val="20"/>
        </w:rPr>
      </w:pPr>
    </w:p>
    <w:p w14:paraId="1DB55797" w14:textId="77777777" w:rsidR="001B36D2" w:rsidRDefault="009229BF">
      <w:pPr>
        <w:numPr>
          <w:ilvl w:val="0"/>
          <w:numId w:val="130"/>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zrušenia povolenia na prevádzkovanie ústavného zdravotníckeho zariadenia zaradeného do koncovej siete poskytovateľov podľa § 19.</w:t>
      </w:r>
    </w:p>
    <w:p w14:paraId="50EE0FD9" w14:textId="77777777" w:rsidR="001B36D2" w:rsidRDefault="001B36D2">
      <w:pPr>
        <w:spacing w:line="120" w:lineRule="exact"/>
        <w:rPr>
          <w:rFonts w:ascii="Arial" w:eastAsia="Arial" w:hAnsi="Arial" w:cs="Arial"/>
          <w:sz w:val="20"/>
          <w:szCs w:val="20"/>
        </w:rPr>
      </w:pPr>
    </w:p>
    <w:p w14:paraId="57E2E96C" w14:textId="77777777" w:rsidR="001B36D2" w:rsidRDefault="009229BF">
      <w:pPr>
        <w:numPr>
          <w:ilvl w:val="1"/>
          <w:numId w:val="131"/>
        </w:numPr>
        <w:tabs>
          <w:tab w:val="left" w:pos="577"/>
        </w:tabs>
        <w:spacing w:line="323" w:lineRule="auto"/>
        <w:ind w:firstLine="232"/>
        <w:jc w:val="both"/>
        <w:rPr>
          <w:rFonts w:ascii="Arial" w:eastAsia="Arial" w:hAnsi="Arial" w:cs="Arial"/>
          <w:sz w:val="20"/>
          <w:szCs w:val="20"/>
        </w:rPr>
      </w:pPr>
      <w:r>
        <w:rPr>
          <w:rFonts w:ascii="Arial" w:eastAsia="Arial" w:hAnsi="Arial" w:cs="Arial"/>
          <w:sz w:val="20"/>
          <w:szCs w:val="20"/>
        </w:rPr>
        <w:t>Na konanie vo veciach, v ktorých rozhodovanie patrí do pôsobnosti samosprávneho kraja (§ 11 ods. 2), je miestne príslušný samosprávny kraj podľa miesta prevádzkovania zdravotníckeho zariadenia.</w:t>
      </w:r>
    </w:p>
    <w:p w14:paraId="3721BC29" w14:textId="77777777" w:rsidR="001B36D2" w:rsidRDefault="001B36D2">
      <w:pPr>
        <w:sectPr w:rsidR="001B36D2">
          <w:pgSz w:w="11900" w:h="16837"/>
          <w:pgMar w:top="796" w:right="1105" w:bottom="766" w:left="1100" w:header="0" w:footer="0" w:gutter="0"/>
          <w:cols w:space="708" w:equalWidth="0">
            <w:col w:w="9700"/>
          </w:cols>
        </w:sectPr>
      </w:pPr>
    </w:p>
    <w:tbl>
      <w:tblPr>
        <w:tblW w:w="0" w:type="auto"/>
        <w:tblLayout w:type="fixed"/>
        <w:tblCellMar>
          <w:left w:w="0" w:type="dxa"/>
          <w:right w:w="0" w:type="dxa"/>
        </w:tblCellMar>
        <w:tblLook w:val="04A0" w:firstRow="1" w:lastRow="0" w:firstColumn="1" w:lastColumn="0" w:noHBand="0" w:noVBand="1"/>
      </w:tblPr>
      <w:tblGrid>
        <w:gridCol w:w="1880"/>
        <w:gridCol w:w="5620"/>
        <w:gridCol w:w="2200"/>
      </w:tblGrid>
      <w:tr w:rsidR="001B36D2" w14:paraId="21DB3A95" w14:textId="77777777">
        <w:trPr>
          <w:trHeight w:val="291"/>
        </w:trPr>
        <w:tc>
          <w:tcPr>
            <w:tcW w:w="1880" w:type="dxa"/>
            <w:vAlign w:val="bottom"/>
          </w:tcPr>
          <w:p w14:paraId="243C4843" w14:textId="77777777" w:rsidR="001B36D2" w:rsidRDefault="009229BF">
            <w:pPr>
              <w:rPr>
                <w:sz w:val="20"/>
                <w:szCs w:val="20"/>
              </w:rPr>
            </w:pPr>
            <w:bookmarkStart w:id="27" w:name="page28"/>
            <w:bookmarkEnd w:id="27"/>
            <w:r>
              <w:rPr>
                <w:rFonts w:ascii="Arial" w:eastAsia="Arial" w:hAnsi="Arial" w:cs="Arial"/>
                <w:sz w:val="20"/>
                <w:szCs w:val="20"/>
              </w:rPr>
              <w:lastRenderedPageBreak/>
              <w:t>Strana 28</w:t>
            </w:r>
          </w:p>
        </w:tc>
        <w:tc>
          <w:tcPr>
            <w:tcW w:w="5620" w:type="dxa"/>
            <w:vAlign w:val="bottom"/>
          </w:tcPr>
          <w:p w14:paraId="37AD043D" w14:textId="77777777" w:rsidR="001B36D2" w:rsidRDefault="009229BF">
            <w:pPr>
              <w:ind w:left="1100"/>
              <w:rPr>
                <w:sz w:val="20"/>
                <w:szCs w:val="20"/>
              </w:rPr>
            </w:pPr>
            <w:r>
              <w:rPr>
                <w:rFonts w:ascii="Arial" w:eastAsia="Arial" w:hAnsi="Arial" w:cs="Arial"/>
                <w:sz w:val="20"/>
                <w:szCs w:val="20"/>
              </w:rPr>
              <w:t>Zbierka zákonov Slovenskej republiky</w:t>
            </w:r>
          </w:p>
        </w:tc>
        <w:tc>
          <w:tcPr>
            <w:tcW w:w="2200" w:type="dxa"/>
            <w:vAlign w:val="bottom"/>
          </w:tcPr>
          <w:p w14:paraId="03886018" w14:textId="77777777" w:rsidR="001B36D2" w:rsidRDefault="009229BF">
            <w:pPr>
              <w:jc w:val="right"/>
              <w:rPr>
                <w:sz w:val="20"/>
                <w:szCs w:val="20"/>
              </w:rPr>
            </w:pPr>
            <w:r>
              <w:rPr>
                <w:rFonts w:ascii="Arial" w:eastAsia="Arial" w:hAnsi="Arial" w:cs="Arial"/>
                <w:b/>
                <w:bCs/>
                <w:sz w:val="20"/>
                <w:szCs w:val="20"/>
              </w:rPr>
              <w:t>578/2004 Z. z.</w:t>
            </w:r>
          </w:p>
        </w:tc>
      </w:tr>
      <w:tr w:rsidR="001B36D2" w14:paraId="3AEFE83D" w14:textId="77777777">
        <w:trPr>
          <w:trHeight w:val="55"/>
        </w:trPr>
        <w:tc>
          <w:tcPr>
            <w:tcW w:w="1880" w:type="dxa"/>
            <w:tcBorders>
              <w:bottom w:val="single" w:sz="8" w:space="0" w:color="auto"/>
            </w:tcBorders>
            <w:vAlign w:val="bottom"/>
          </w:tcPr>
          <w:p w14:paraId="72633301" w14:textId="77777777" w:rsidR="001B36D2" w:rsidRDefault="001B36D2">
            <w:pPr>
              <w:rPr>
                <w:sz w:val="4"/>
                <w:szCs w:val="4"/>
              </w:rPr>
            </w:pPr>
          </w:p>
        </w:tc>
        <w:tc>
          <w:tcPr>
            <w:tcW w:w="5620" w:type="dxa"/>
            <w:tcBorders>
              <w:bottom w:val="single" w:sz="8" w:space="0" w:color="auto"/>
            </w:tcBorders>
            <w:vAlign w:val="bottom"/>
          </w:tcPr>
          <w:p w14:paraId="62A89523" w14:textId="77777777" w:rsidR="001B36D2" w:rsidRDefault="001B36D2">
            <w:pPr>
              <w:rPr>
                <w:sz w:val="4"/>
                <w:szCs w:val="4"/>
              </w:rPr>
            </w:pPr>
          </w:p>
        </w:tc>
        <w:tc>
          <w:tcPr>
            <w:tcW w:w="2200" w:type="dxa"/>
            <w:tcBorders>
              <w:bottom w:val="single" w:sz="8" w:space="0" w:color="auto"/>
            </w:tcBorders>
            <w:vAlign w:val="bottom"/>
          </w:tcPr>
          <w:p w14:paraId="786E4F94" w14:textId="77777777" w:rsidR="001B36D2" w:rsidRDefault="001B36D2">
            <w:pPr>
              <w:rPr>
                <w:sz w:val="4"/>
                <w:szCs w:val="4"/>
              </w:rPr>
            </w:pPr>
          </w:p>
        </w:tc>
      </w:tr>
      <w:tr w:rsidR="001B36D2" w14:paraId="1FA05BF6" w14:textId="77777777">
        <w:trPr>
          <w:trHeight w:val="696"/>
        </w:trPr>
        <w:tc>
          <w:tcPr>
            <w:tcW w:w="1880" w:type="dxa"/>
            <w:vAlign w:val="bottom"/>
          </w:tcPr>
          <w:p w14:paraId="20AD2F39" w14:textId="77777777" w:rsidR="001B36D2" w:rsidRDefault="009229BF">
            <w:pPr>
              <w:ind w:left="240"/>
              <w:rPr>
                <w:sz w:val="20"/>
                <w:szCs w:val="20"/>
              </w:rPr>
            </w:pPr>
            <w:r>
              <w:rPr>
                <w:rFonts w:ascii="Arial" w:eastAsia="Arial" w:hAnsi="Arial" w:cs="Arial"/>
                <w:sz w:val="20"/>
                <w:szCs w:val="20"/>
              </w:rPr>
              <w:t>(3)  Účastníkom</w:t>
            </w:r>
          </w:p>
        </w:tc>
        <w:tc>
          <w:tcPr>
            <w:tcW w:w="5620" w:type="dxa"/>
            <w:vAlign w:val="bottom"/>
          </w:tcPr>
          <w:p w14:paraId="2EF966FD" w14:textId="77777777" w:rsidR="001B36D2" w:rsidRDefault="009229BF">
            <w:pPr>
              <w:ind w:left="80"/>
              <w:rPr>
                <w:sz w:val="20"/>
                <w:szCs w:val="20"/>
              </w:rPr>
            </w:pPr>
            <w:r>
              <w:rPr>
                <w:rFonts w:ascii="Arial" w:eastAsia="Arial" w:hAnsi="Arial" w:cs="Arial"/>
                <w:sz w:val="20"/>
                <w:szCs w:val="20"/>
              </w:rPr>
              <w:t>konania  o vydanie  povolenia  je  žiadateľ  o povolenie.</w:t>
            </w:r>
          </w:p>
        </w:tc>
        <w:tc>
          <w:tcPr>
            <w:tcW w:w="2200" w:type="dxa"/>
            <w:vAlign w:val="bottom"/>
          </w:tcPr>
          <w:p w14:paraId="30F0C41D" w14:textId="77777777" w:rsidR="001B36D2" w:rsidRDefault="009229BF">
            <w:pPr>
              <w:jc w:val="right"/>
              <w:rPr>
                <w:sz w:val="20"/>
                <w:szCs w:val="20"/>
              </w:rPr>
            </w:pPr>
            <w:r>
              <w:rPr>
                <w:rFonts w:ascii="Arial" w:eastAsia="Arial" w:hAnsi="Arial" w:cs="Arial"/>
                <w:sz w:val="20"/>
                <w:szCs w:val="20"/>
              </w:rPr>
              <w:t>Účastníkom  konania</w:t>
            </w:r>
          </w:p>
        </w:tc>
      </w:tr>
    </w:tbl>
    <w:p w14:paraId="65F4B485" w14:textId="77777777" w:rsidR="001B36D2" w:rsidRDefault="009229BF">
      <w:pPr>
        <w:spacing w:line="290" w:lineRule="auto"/>
        <w:jc w:val="both"/>
        <w:rPr>
          <w:sz w:val="20"/>
          <w:szCs w:val="20"/>
        </w:rPr>
      </w:pPr>
      <w:r>
        <w:rPr>
          <w:rFonts w:ascii="Arial" w:eastAsia="Arial" w:hAnsi="Arial" w:cs="Arial"/>
          <w:sz w:val="20"/>
          <w:szCs w:val="20"/>
        </w:rPr>
        <w:t>o dočasné pozastavenie povolenia je držiteľ povolenia, úrad pre dohľad, ak sa konanie začalo na jeho návrh, a komora, ak sa konanie začalo z dôvodu dočasného pozastavenia licencie na výkon zdravotníckeho povolania alebo licencie na výkon činnosti odborného zástupcu. Účastníkom konania o zrušenie povolenia je držiteľ povolenia, úrad pre dohľad, ak sa konanie začalo na jeho návrh, a komora, ak sa konanie začalo z dôvodu zrušenia licencie na výkon zdravotníckeho povolania alebo licencie na výkon činnosti odborného zástupcu.</w:t>
      </w:r>
    </w:p>
    <w:p w14:paraId="77BE4F72" w14:textId="77777777" w:rsidR="001B36D2" w:rsidRDefault="001B36D2">
      <w:pPr>
        <w:spacing w:line="227" w:lineRule="exact"/>
        <w:rPr>
          <w:sz w:val="20"/>
          <w:szCs w:val="20"/>
        </w:rPr>
      </w:pPr>
    </w:p>
    <w:p w14:paraId="5AFAAF4A" w14:textId="77777777" w:rsidR="001B36D2" w:rsidRDefault="009229BF">
      <w:pPr>
        <w:numPr>
          <w:ilvl w:val="1"/>
          <w:numId w:val="132"/>
        </w:numPr>
        <w:tabs>
          <w:tab w:val="left" w:pos="4820"/>
        </w:tabs>
        <w:ind w:left="4820" w:hanging="193"/>
        <w:rPr>
          <w:rFonts w:ascii="Arial" w:eastAsia="Arial" w:hAnsi="Arial" w:cs="Arial"/>
          <w:b/>
          <w:bCs/>
          <w:sz w:val="20"/>
          <w:szCs w:val="20"/>
        </w:rPr>
      </w:pPr>
      <w:r>
        <w:rPr>
          <w:rFonts w:ascii="Arial" w:eastAsia="Arial" w:hAnsi="Arial" w:cs="Arial"/>
          <w:b/>
          <w:bCs/>
          <w:sz w:val="20"/>
          <w:szCs w:val="20"/>
        </w:rPr>
        <w:t>22</w:t>
      </w:r>
    </w:p>
    <w:p w14:paraId="5E2392DB" w14:textId="77777777" w:rsidR="001B36D2" w:rsidRDefault="001B36D2">
      <w:pPr>
        <w:spacing w:line="20" w:lineRule="exact"/>
        <w:rPr>
          <w:rFonts w:ascii="Arial" w:eastAsia="Arial" w:hAnsi="Arial" w:cs="Arial"/>
          <w:b/>
          <w:bCs/>
          <w:sz w:val="20"/>
          <w:szCs w:val="20"/>
        </w:rPr>
      </w:pPr>
    </w:p>
    <w:p w14:paraId="15C5C7C2" w14:textId="77777777" w:rsidR="001B36D2" w:rsidRDefault="009229BF">
      <w:pPr>
        <w:rPr>
          <w:rFonts w:ascii="Arial" w:eastAsia="Arial" w:hAnsi="Arial" w:cs="Arial"/>
          <w:b/>
          <w:bCs/>
          <w:sz w:val="20"/>
          <w:szCs w:val="20"/>
        </w:rPr>
      </w:pPr>
      <w:r>
        <w:rPr>
          <w:rFonts w:ascii="Arial" w:eastAsia="Arial" w:hAnsi="Arial" w:cs="Arial"/>
          <w:sz w:val="20"/>
          <w:szCs w:val="20"/>
        </w:rPr>
        <w:t>Orgán príslušný na rozhodnutie (§ 21 ods. 1) rozhodne o</w:t>
      </w:r>
    </w:p>
    <w:p w14:paraId="5F8D1C0A" w14:textId="77777777" w:rsidR="001B36D2" w:rsidRDefault="001B36D2">
      <w:pPr>
        <w:spacing w:line="110" w:lineRule="exact"/>
        <w:rPr>
          <w:rFonts w:ascii="Arial" w:eastAsia="Arial" w:hAnsi="Arial" w:cs="Arial"/>
          <w:b/>
          <w:bCs/>
          <w:sz w:val="20"/>
          <w:szCs w:val="20"/>
        </w:rPr>
      </w:pPr>
    </w:p>
    <w:p w14:paraId="43799F2C" w14:textId="77777777" w:rsidR="001B36D2" w:rsidRDefault="009229BF">
      <w:pPr>
        <w:numPr>
          <w:ilvl w:val="0"/>
          <w:numId w:val="132"/>
        </w:numPr>
        <w:tabs>
          <w:tab w:val="left" w:pos="280"/>
        </w:tabs>
        <w:ind w:left="280" w:hanging="275"/>
        <w:rPr>
          <w:rFonts w:ascii="Arial" w:eastAsia="Arial" w:hAnsi="Arial" w:cs="Arial"/>
          <w:sz w:val="20"/>
          <w:szCs w:val="20"/>
        </w:rPr>
      </w:pPr>
      <w:r>
        <w:rPr>
          <w:rFonts w:ascii="Arial" w:eastAsia="Arial" w:hAnsi="Arial" w:cs="Arial"/>
          <w:sz w:val="20"/>
          <w:szCs w:val="20"/>
        </w:rPr>
        <w:t>vydaní povolenia alebo o zamietnutí žiadosti o vydanie povolenia do 30 dní od začatia konania;</w:t>
      </w:r>
    </w:p>
    <w:p w14:paraId="2BDC3846" w14:textId="77777777" w:rsidR="001B36D2" w:rsidRDefault="001B36D2">
      <w:pPr>
        <w:spacing w:line="10" w:lineRule="exact"/>
        <w:rPr>
          <w:sz w:val="20"/>
          <w:szCs w:val="20"/>
        </w:rPr>
      </w:pPr>
    </w:p>
    <w:p w14:paraId="3A678E60" w14:textId="77777777" w:rsidR="001B36D2" w:rsidRDefault="009229BF">
      <w:pPr>
        <w:spacing w:line="271" w:lineRule="auto"/>
        <w:ind w:left="280"/>
        <w:jc w:val="both"/>
        <w:rPr>
          <w:sz w:val="20"/>
          <w:szCs w:val="20"/>
        </w:rPr>
      </w:pPr>
      <w:r>
        <w:rPr>
          <w:rFonts w:ascii="Arial" w:eastAsia="Arial" w:hAnsi="Arial" w:cs="Arial"/>
          <w:sz w:val="20"/>
          <w:szCs w:val="20"/>
        </w:rPr>
        <w:t>ak ide o vydanie povolenia na prevádzkovanie ambulancie záchrannej zdravotnej služby a o vydanie povolenia na prevádzkovanie ambulancie pevnej ambulantnej pohotovostnej služby do desiatich dní odo dňa doručenia správy o výsledku výberového konania,</w:t>
      </w:r>
    </w:p>
    <w:p w14:paraId="31CDD483" w14:textId="77777777" w:rsidR="001B36D2" w:rsidRDefault="001B36D2">
      <w:pPr>
        <w:spacing w:line="41" w:lineRule="exact"/>
        <w:rPr>
          <w:sz w:val="20"/>
          <w:szCs w:val="20"/>
        </w:rPr>
      </w:pPr>
    </w:p>
    <w:p w14:paraId="405E850C" w14:textId="77777777" w:rsidR="001B36D2" w:rsidRDefault="009229BF">
      <w:pPr>
        <w:numPr>
          <w:ilvl w:val="0"/>
          <w:numId w:val="133"/>
        </w:numPr>
        <w:tabs>
          <w:tab w:val="left" w:pos="280"/>
        </w:tabs>
        <w:ind w:left="280" w:hanging="275"/>
        <w:rPr>
          <w:rFonts w:ascii="Arial" w:eastAsia="Arial" w:hAnsi="Arial" w:cs="Arial"/>
          <w:sz w:val="20"/>
          <w:szCs w:val="20"/>
        </w:rPr>
      </w:pPr>
      <w:r>
        <w:rPr>
          <w:rFonts w:ascii="Arial" w:eastAsia="Arial" w:hAnsi="Arial" w:cs="Arial"/>
          <w:sz w:val="20"/>
          <w:szCs w:val="20"/>
        </w:rPr>
        <w:t>dočasnom pozastavení povolenia do 30 dní od začatia konania,</w:t>
      </w:r>
    </w:p>
    <w:p w14:paraId="052306F0" w14:textId="77777777" w:rsidR="001B36D2" w:rsidRDefault="001B36D2">
      <w:pPr>
        <w:spacing w:line="110" w:lineRule="exact"/>
        <w:rPr>
          <w:rFonts w:ascii="Arial" w:eastAsia="Arial" w:hAnsi="Arial" w:cs="Arial"/>
          <w:sz w:val="20"/>
          <w:szCs w:val="20"/>
        </w:rPr>
      </w:pPr>
    </w:p>
    <w:p w14:paraId="2BCDD60B" w14:textId="77777777" w:rsidR="001B36D2" w:rsidRDefault="009229BF">
      <w:pPr>
        <w:numPr>
          <w:ilvl w:val="0"/>
          <w:numId w:val="133"/>
        </w:numPr>
        <w:tabs>
          <w:tab w:val="left" w:pos="280"/>
        </w:tabs>
        <w:ind w:left="280" w:hanging="275"/>
        <w:rPr>
          <w:rFonts w:ascii="Arial" w:eastAsia="Arial" w:hAnsi="Arial" w:cs="Arial"/>
          <w:sz w:val="20"/>
          <w:szCs w:val="20"/>
        </w:rPr>
      </w:pPr>
      <w:r>
        <w:rPr>
          <w:rFonts w:ascii="Arial" w:eastAsia="Arial" w:hAnsi="Arial" w:cs="Arial"/>
          <w:sz w:val="20"/>
          <w:szCs w:val="20"/>
        </w:rPr>
        <w:t>zrušení povolenia do 30 dní od začatia konania,</w:t>
      </w:r>
    </w:p>
    <w:p w14:paraId="129927F6" w14:textId="77777777" w:rsidR="001B36D2" w:rsidRDefault="001B36D2">
      <w:pPr>
        <w:spacing w:line="110" w:lineRule="exact"/>
        <w:rPr>
          <w:rFonts w:ascii="Arial" w:eastAsia="Arial" w:hAnsi="Arial" w:cs="Arial"/>
          <w:sz w:val="20"/>
          <w:szCs w:val="20"/>
        </w:rPr>
      </w:pPr>
    </w:p>
    <w:p w14:paraId="189EB22E" w14:textId="77777777" w:rsidR="001B36D2" w:rsidRDefault="009229BF">
      <w:pPr>
        <w:numPr>
          <w:ilvl w:val="0"/>
          <w:numId w:val="133"/>
        </w:numPr>
        <w:tabs>
          <w:tab w:val="left" w:pos="280"/>
        </w:tabs>
        <w:spacing w:line="271" w:lineRule="auto"/>
        <w:ind w:left="280" w:hanging="275"/>
        <w:jc w:val="both"/>
        <w:rPr>
          <w:rFonts w:ascii="Arial" w:eastAsia="Arial" w:hAnsi="Arial" w:cs="Arial"/>
          <w:sz w:val="20"/>
          <w:szCs w:val="20"/>
        </w:rPr>
      </w:pPr>
      <w:r>
        <w:rPr>
          <w:rFonts w:ascii="Arial" w:eastAsia="Arial" w:hAnsi="Arial" w:cs="Arial"/>
          <w:sz w:val="20"/>
          <w:szCs w:val="20"/>
        </w:rPr>
        <w:t>vydaní povolenia na prevádzkovanie ambulancie doplnkovej ambulantnej pohotovostnej služby alebo o zamietnutí žiadosti o vydanie povolenia na prevádzkovanie ambulancie doplnkovej ambulantnej pohotovostnej služby do 15 dní od začatia konania.</w:t>
      </w:r>
    </w:p>
    <w:p w14:paraId="1B264FD4" w14:textId="77777777" w:rsidR="001B36D2" w:rsidRDefault="001B36D2">
      <w:pPr>
        <w:spacing w:line="231" w:lineRule="exact"/>
        <w:rPr>
          <w:sz w:val="20"/>
          <w:szCs w:val="20"/>
        </w:rPr>
      </w:pPr>
    </w:p>
    <w:p w14:paraId="27D12593" w14:textId="77777777" w:rsidR="001B36D2" w:rsidRDefault="009229BF">
      <w:pPr>
        <w:jc w:val="center"/>
        <w:rPr>
          <w:sz w:val="20"/>
          <w:szCs w:val="20"/>
        </w:rPr>
      </w:pPr>
      <w:r>
        <w:rPr>
          <w:rFonts w:ascii="Arial" w:eastAsia="Arial" w:hAnsi="Arial" w:cs="Arial"/>
          <w:b/>
          <w:bCs/>
          <w:sz w:val="20"/>
          <w:szCs w:val="20"/>
        </w:rPr>
        <w:t>§ 23</w:t>
      </w:r>
    </w:p>
    <w:p w14:paraId="1D9B3CAA" w14:textId="77777777" w:rsidR="001B36D2" w:rsidRDefault="001B36D2">
      <w:pPr>
        <w:spacing w:line="235" w:lineRule="exact"/>
        <w:rPr>
          <w:sz w:val="20"/>
          <w:szCs w:val="20"/>
        </w:rPr>
      </w:pPr>
    </w:p>
    <w:p w14:paraId="67730B70" w14:textId="77777777" w:rsidR="001B36D2" w:rsidRDefault="009229BF">
      <w:pPr>
        <w:spacing w:line="302" w:lineRule="auto"/>
        <w:ind w:firstLine="227"/>
        <w:jc w:val="both"/>
        <w:rPr>
          <w:sz w:val="20"/>
          <w:szCs w:val="20"/>
        </w:rPr>
      </w:pPr>
      <w:r>
        <w:rPr>
          <w:rFonts w:ascii="Arial" w:eastAsia="Arial" w:hAnsi="Arial" w:cs="Arial"/>
          <w:sz w:val="20"/>
          <w:szCs w:val="20"/>
        </w:rPr>
        <w:t>Orgán príslušný na konanie o vydanie povolenia na prevádzkovanie ambulancie záchrannej zdravotnej služby [§ 11 ods. 1 písm. a)] preruší konanie najdlhšie na 90 dní na účely získania výsledku výberového konania podľa § 14.</w:t>
      </w:r>
    </w:p>
    <w:p w14:paraId="438AC50B" w14:textId="77777777" w:rsidR="001B36D2" w:rsidRDefault="001B36D2">
      <w:pPr>
        <w:spacing w:line="217" w:lineRule="exact"/>
        <w:rPr>
          <w:sz w:val="20"/>
          <w:szCs w:val="20"/>
        </w:rPr>
      </w:pPr>
    </w:p>
    <w:p w14:paraId="3DB60C6A" w14:textId="77777777" w:rsidR="001B36D2" w:rsidRDefault="009229BF">
      <w:pPr>
        <w:numPr>
          <w:ilvl w:val="2"/>
          <w:numId w:val="134"/>
        </w:numPr>
        <w:tabs>
          <w:tab w:val="left" w:pos="4820"/>
        </w:tabs>
        <w:ind w:left="4820" w:hanging="193"/>
        <w:rPr>
          <w:rFonts w:ascii="Arial" w:eastAsia="Arial" w:hAnsi="Arial" w:cs="Arial"/>
          <w:b/>
          <w:bCs/>
          <w:sz w:val="20"/>
          <w:szCs w:val="20"/>
        </w:rPr>
      </w:pPr>
      <w:r>
        <w:rPr>
          <w:rFonts w:ascii="Arial" w:eastAsia="Arial" w:hAnsi="Arial" w:cs="Arial"/>
          <w:b/>
          <w:bCs/>
          <w:sz w:val="20"/>
          <w:szCs w:val="20"/>
        </w:rPr>
        <w:t>25</w:t>
      </w:r>
    </w:p>
    <w:p w14:paraId="0C071B0C" w14:textId="77777777" w:rsidR="001B36D2" w:rsidRDefault="001B36D2">
      <w:pPr>
        <w:spacing w:line="235" w:lineRule="exact"/>
        <w:rPr>
          <w:rFonts w:ascii="Arial" w:eastAsia="Arial" w:hAnsi="Arial" w:cs="Arial"/>
          <w:b/>
          <w:bCs/>
          <w:sz w:val="20"/>
          <w:szCs w:val="20"/>
        </w:rPr>
      </w:pPr>
    </w:p>
    <w:p w14:paraId="07A55B5A" w14:textId="77777777" w:rsidR="001B36D2" w:rsidRDefault="009229BF">
      <w:pPr>
        <w:numPr>
          <w:ilvl w:val="1"/>
          <w:numId w:val="134"/>
        </w:numPr>
        <w:tabs>
          <w:tab w:val="left" w:pos="540"/>
        </w:tabs>
        <w:ind w:left="540" w:hanging="308"/>
        <w:rPr>
          <w:rFonts w:ascii="Arial" w:eastAsia="Arial" w:hAnsi="Arial" w:cs="Arial"/>
          <w:sz w:val="20"/>
          <w:szCs w:val="20"/>
        </w:rPr>
      </w:pPr>
      <w:r>
        <w:rPr>
          <w:rFonts w:ascii="Arial" w:eastAsia="Arial" w:hAnsi="Arial" w:cs="Arial"/>
          <w:sz w:val="20"/>
          <w:szCs w:val="20"/>
        </w:rPr>
        <w:t>Rozhodnutie o vydaní povolenia okrem všeobecných náležitostí rozhodnutia</w:t>
      </w:r>
      <w:r>
        <w:rPr>
          <w:rFonts w:ascii="Arial" w:eastAsia="Arial" w:hAnsi="Arial" w:cs="Arial"/>
          <w:sz w:val="10"/>
          <w:szCs w:val="10"/>
        </w:rPr>
        <w:t>23</w:t>
      </w:r>
      <w:r>
        <w:rPr>
          <w:rFonts w:ascii="Arial" w:eastAsia="Arial" w:hAnsi="Arial" w:cs="Arial"/>
          <w:sz w:val="18"/>
          <w:szCs w:val="18"/>
        </w:rPr>
        <w:t>)</w:t>
      </w:r>
      <w:r>
        <w:rPr>
          <w:rFonts w:ascii="Arial" w:eastAsia="Arial" w:hAnsi="Arial" w:cs="Arial"/>
          <w:sz w:val="20"/>
          <w:szCs w:val="20"/>
        </w:rPr>
        <w:t xml:space="preserve"> obsahuje</w:t>
      </w:r>
    </w:p>
    <w:p w14:paraId="6DAE43D0" w14:textId="77777777" w:rsidR="001B36D2" w:rsidRDefault="001B36D2">
      <w:pPr>
        <w:spacing w:line="140" w:lineRule="exact"/>
        <w:rPr>
          <w:rFonts w:ascii="Arial" w:eastAsia="Arial" w:hAnsi="Arial" w:cs="Arial"/>
          <w:sz w:val="20"/>
          <w:szCs w:val="20"/>
        </w:rPr>
      </w:pPr>
    </w:p>
    <w:p w14:paraId="516C84A3" w14:textId="77777777" w:rsidR="001B36D2" w:rsidRDefault="009229BF">
      <w:pPr>
        <w:numPr>
          <w:ilvl w:val="0"/>
          <w:numId w:val="134"/>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údaje uvedené v § 13 ods. 2 písm. a) a b), ak ide o fyzickú osobu, alebo údaje uvedené v § 13 ods. 4 písm. a) až c), ak ide o právnickú osobu,</w:t>
      </w:r>
    </w:p>
    <w:p w14:paraId="4B2947A4" w14:textId="77777777" w:rsidR="001B36D2" w:rsidRDefault="001B36D2">
      <w:pPr>
        <w:spacing w:line="20" w:lineRule="exact"/>
        <w:rPr>
          <w:rFonts w:ascii="Arial" w:eastAsia="Arial" w:hAnsi="Arial" w:cs="Arial"/>
          <w:sz w:val="20"/>
          <w:szCs w:val="20"/>
        </w:rPr>
      </w:pPr>
    </w:p>
    <w:p w14:paraId="09AE4409" w14:textId="77777777" w:rsidR="001B36D2" w:rsidRDefault="009229BF">
      <w:pPr>
        <w:numPr>
          <w:ilvl w:val="0"/>
          <w:numId w:val="134"/>
        </w:numPr>
        <w:tabs>
          <w:tab w:val="left" w:pos="280"/>
        </w:tabs>
        <w:ind w:left="280" w:hanging="275"/>
        <w:rPr>
          <w:rFonts w:ascii="Arial" w:eastAsia="Arial" w:hAnsi="Arial" w:cs="Arial"/>
          <w:sz w:val="20"/>
          <w:szCs w:val="20"/>
        </w:rPr>
      </w:pPr>
      <w:r>
        <w:rPr>
          <w:rFonts w:ascii="Arial" w:eastAsia="Arial" w:hAnsi="Arial" w:cs="Arial"/>
          <w:sz w:val="20"/>
          <w:szCs w:val="20"/>
        </w:rPr>
        <w:t>druh zdravotníckeho zariadenia a jeho odborné zameranie,</w:t>
      </w:r>
    </w:p>
    <w:p w14:paraId="7D74BE7E" w14:textId="77777777" w:rsidR="001B36D2" w:rsidRDefault="001B36D2">
      <w:pPr>
        <w:spacing w:line="140" w:lineRule="exact"/>
        <w:rPr>
          <w:rFonts w:ascii="Arial" w:eastAsia="Arial" w:hAnsi="Arial" w:cs="Arial"/>
          <w:sz w:val="20"/>
          <w:szCs w:val="20"/>
        </w:rPr>
      </w:pPr>
    </w:p>
    <w:p w14:paraId="02BCF4F1" w14:textId="77777777" w:rsidR="001B36D2" w:rsidRDefault="009229BF">
      <w:pPr>
        <w:numPr>
          <w:ilvl w:val="0"/>
          <w:numId w:val="134"/>
        </w:numPr>
        <w:tabs>
          <w:tab w:val="left" w:pos="280"/>
        </w:tabs>
        <w:ind w:left="280" w:hanging="275"/>
        <w:rPr>
          <w:rFonts w:ascii="Arial" w:eastAsia="Arial" w:hAnsi="Arial" w:cs="Arial"/>
          <w:sz w:val="20"/>
          <w:szCs w:val="20"/>
        </w:rPr>
      </w:pPr>
      <w:r>
        <w:rPr>
          <w:rFonts w:ascii="Arial" w:eastAsia="Arial" w:hAnsi="Arial" w:cs="Arial"/>
          <w:sz w:val="20"/>
          <w:szCs w:val="20"/>
        </w:rPr>
        <w:t>miesto prevádzkovania zdravotníckeho zariadenia,</w:t>
      </w:r>
    </w:p>
    <w:p w14:paraId="260D7D1F" w14:textId="77777777" w:rsidR="001B36D2" w:rsidRDefault="001B36D2">
      <w:pPr>
        <w:spacing w:line="140" w:lineRule="exact"/>
        <w:rPr>
          <w:sz w:val="20"/>
          <w:szCs w:val="20"/>
        </w:rPr>
      </w:pPr>
    </w:p>
    <w:p w14:paraId="6E85D13F" w14:textId="77777777" w:rsidR="001B36D2" w:rsidRDefault="009229BF">
      <w:pPr>
        <w:spacing w:line="302" w:lineRule="auto"/>
        <w:ind w:left="280" w:hanging="282"/>
        <w:jc w:val="both"/>
        <w:rPr>
          <w:sz w:val="20"/>
          <w:szCs w:val="20"/>
        </w:rPr>
      </w:pPr>
      <w:r>
        <w:rPr>
          <w:rFonts w:ascii="Arial" w:eastAsia="Arial" w:hAnsi="Arial" w:cs="Arial"/>
          <w:sz w:val="20"/>
          <w:szCs w:val="20"/>
        </w:rPr>
        <w:t>d) zdravotnícke povolanie, študijný odbor a špecializačný odbor alebo certifikačnú prípravu, v ktorých žiadateľ, a ak ide o právnickú osobu jej odborný zástupca, získal odbornú spôsobilosť (§ 33) a bude v nich vykonávať príslušné pracovné činnosti,</w:t>
      </w:r>
    </w:p>
    <w:p w14:paraId="1EB95D91" w14:textId="77777777" w:rsidR="001B36D2" w:rsidRDefault="001B36D2">
      <w:pPr>
        <w:spacing w:line="42" w:lineRule="exact"/>
        <w:rPr>
          <w:sz w:val="20"/>
          <w:szCs w:val="20"/>
        </w:rPr>
      </w:pPr>
    </w:p>
    <w:p w14:paraId="48474AEF" w14:textId="77777777" w:rsidR="001B36D2" w:rsidRDefault="009229BF">
      <w:pPr>
        <w:numPr>
          <w:ilvl w:val="0"/>
          <w:numId w:val="135"/>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sídlo stanice záchrannej zdravotnej služby, ak ide o povolenie na prevádzkovanie ambulancie záchrannej zdravotnej služby,</w:t>
      </w:r>
    </w:p>
    <w:p w14:paraId="721282B2" w14:textId="77777777" w:rsidR="001B36D2" w:rsidRDefault="001B36D2">
      <w:pPr>
        <w:spacing w:line="20" w:lineRule="exact"/>
        <w:rPr>
          <w:rFonts w:ascii="Arial" w:eastAsia="Arial" w:hAnsi="Arial" w:cs="Arial"/>
          <w:sz w:val="20"/>
          <w:szCs w:val="20"/>
        </w:rPr>
      </w:pPr>
    </w:p>
    <w:p w14:paraId="4B2CD8A1" w14:textId="77777777" w:rsidR="001B36D2" w:rsidRDefault="009229BF">
      <w:pPr>
        <w:numPr>
          <w:ilvl w:val="0"/>
          <w:numId w:val="135"/>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druhy činností, ktoré bude vykonávať poskytovateľ, ak ide o povolenie na prevádzkovanie tkanivového zariadenia,</w:t>
      </w:r>
    </w:p>
    <w:p w14:paraId="127F7CF8" w14:textId="77777777" w:rsidR="001B36D2" w:rsidRDefault="001B36D2">
      <w:pPr>
        <w:spacing w:line="20" w:lineRule="exact"/>
        <w:rPr>
          <w:rFonts w:ascii="Arial" w:eastAsia="Arial" w:hAnsi="Arial" w:cs="Arial"/>
          <w:sz w:val="20"/>
          <w:szCs w:val="20"/>
        </w:rPr>
      </w:pPr>
    </w:p>
    <w:p w14:paraId="3FE9FFD3" w14:textId="77777777" w:rsidR="001B36D2" w:rsidRDefault="009229BF">
      <w:pPr>
        <w:numPr>
          <w:ilvl w:val="0"/>
          <w:numId w:val="135"/>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identifikátor zdravotníckeho zariadenia podľa príslušných štandardov zdravotníckej informatiky,</w:t>
      </w:r>
      <w:r>
        <w:rPr>
          <w:rFonts w:ascii="Arial" w:eastAsia="Arial" w:hAnsi="Arial" w:cs="Arial"/>
          <w:sz w:val="10"/>
          <w:szCs w:val="10"/>
        </w:rPr>
        <w:t>23aaa</w:t>
      </w:r>
      <w:r>
        <w:rPr>
          <w:rFonts w:ascii="Arial" w:eastAsia="Arial" w:hAnsi="Arial" w:cs="Arial"/>
          <w:sz w:val="18"/>
          <w:szCs w:val="18"/>
        </w:rPr>
        <w:t>)</w:t>
      </w:r>
    </w:p>
    <w:p w14:paraId="0F08114E" w14:textId="77777777" w:rsidR="001B36D2" w:rsidRDefault="001B36D2">
      <w:pPr>
        <w:spacing w:line="370" w:lineRule="exact"/>
        <w:rPr>
          <w:rFonts w:ascii="Arial" w:eastAsia="Arial" w:hAnsi="Arial" w:cs="Arial"/>
          <w:sz w:val="20"/>
          <w:szCs w:val="20"/>
        </w:rPr>
      </w:pPr>
    </w:p>
    <w:p w14:paraId="438C9409" w14:textId="77777777" w:rsidR="001B36D2" w:rsidRDefault="009229BF">
      <w:pPr>
        <w:numPr>
          <w:ilvl w:val="0"/>
          <w:numId w:val="135"/>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pevný bod a spádové územie organizátora, ak ide o povolenie na prevádzkovanie ambulancie pevnej ambulantnej pohotovostnej služby,</w:t>
      </w:r>
    </w:p>
    <w:p w14:paraId="0317E7AD" w14:textId="77777777" w:rsidR="001B36D2" w:rsidRDefault="001B36D2">
      <w:pPr>
        <w:spacing w:line="21" w:lineRule="exact"/>
        <w:rPr>
          <w:sz w:val="20"/>
          <w:szCs w:val="20"/>
        </w:rPr>
      </w:pPr>
    </w:p>
    <w:p w14:paraId="471F997C" w14:textId="77777777" w:rsidR="001B36D2" w:rsidRDefault="009229BF">
      <w:pPr>
        <w:tabs>
          <w:tab w:val="left" w:pos="260"/>
        </w:tabs>
        <w:spacing w:line="323" w:lineRule="auto"/>
        <w:ind w:left="280" w:hanging="279"/>
        <w:rPr>
          <w:sz w:val="20"/>
          <w:szCs w:val="20"/>
        </w:rPr>
      </w:pPr>
      <w:r>
        <w:rPr>
          <w:rFonts w:ascii="Arial" w:eastAsia="Arial" w:hAnsi="Arial" w:cs="Arial"/>
          <w:sz w:val="20"/>
          <w:szCs w:val="20"/>
        </w:rPr>
        <w:t>i)</w:t>
      </w:r>
      <w:r>
        <w:rPr>
          <w:rFonts w:ascii="Arial" w:eastAsia="Arial" w:hAnsi="Arial" w:cs="Arial"/>
          <w:sz w:val="20"/>
          <w:szCs w:val="20"/>
        </w:rPr>
        <w:tab/>
        <w:t>pevný bod, spádové územie organizátora a čas platnosti povolenia organizátora, ak ide o povolenie na prevádzkovanie ambulancie doplnkovej ambulantnej pohotovostnej služby.</w:t>
      </w:r>
    </w:p>
    <w:p w14:paraId="22500863" w14:textId="77777777" w:rsidR="001B36D2" w:rsidRDefault="001B36D2">
      <w:pPr>
        <w:spacing w:line="121" w:lineRule="exact"/>
        <w:rPr>
          <w:sz w:val="20"/>
          <w:szCs w:val="20"/>
        </w:rPr>
      </w:pPr>
    </w:p>
    <w:p w14:paraId="735E7C61" w14:textId="77777777" w:rsidR="001B36D2" w:rsidRDefault="009229BF">
      <w:pPr>
        <w:numPr>
          <w:ilvl w:val="0"/>
          <w:numId w:val="136"/>
        </w:numPr>
        <w:tabs>
          <w:tab w:val="left" w:pos="548"/>
        </w:tabs>
        <w:spacing w:line="323" w:lineRule="auto"/>
        <w:ind w:firstLine="232"/>
        <w:rPr>
          <w:rFonts w:ascii="Arial" w:eastAsia="Arial" w:hAnsi="Arial" w:cs="Arial"/>
          <w:sz w:val="20"/>
          <w:szCs w:val="20"/>
        </w:rPr>
      </w:pPr>
      <w:r>
        <w:rPr>
          <w:rFonts w:ascii="Arial" w:eastAsia="Arial" w:hAnsi="Arial" w:cs="Arial"/>
          <w:sz w:val="20"/>
          <w:szCs w:val="20"/>
        </w:rPr>
        <w:t>Rozhodnutie o vydaní povolenia na prevádzkovanie tkanivového zariadenia okrem náležitostí podľa § 13a ods. 1 písm. d) a náležitostí podľa odseku 1 obsahuje:</w:t>
      </w:r>
    </w:p>
    <w:p w14:paraId="0AD67AD8" w14:textId="77777777" w:rsidR="001B36D2" w:rsidRDefault="001B36D2">
      <w:pPr>
        <w:sectPr w:rsidR="001B36D2">
          <w:pgSz w:w="11900" w:h="16837"/>
          <w:pgMar w:top="796" w:right="1105" w:bottom="585" w:left="1100" w:header="0" w:footer="0" w:gutter="0"/>
          <w:cols w:space="708" w:equalWidth="0">
            <w:col w:w="9700"/>
          </w:cols>
        </w:sectPr>
      </w:pPr>
    </w:p>
    <w:p w14:paraId="61336FA2" w14:textId="77777777" w:rsidR="001B36D2" w:rsidRDefault="009229BF">
      <w:pPr>
        <w:tabs>
          <w:tab w:val="left" w:pos="2960"/>
          <w:tab w:val="left" w:pos="8700"/>
        </w:tabs>
        <w:rPr>
          <w:sz w:val="20"/>
          <w:szCs w:val="20"/>
        </w:rPr>
      </w:pPr>
      <w:bookmarkStart w:id="28" w:name="page29"/>
      <w:bookmarkEnd w:id="28"/>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29</w:t>
      </w:r>
    </w:p>
    <w:p w14:paraId="0D4E786A"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32800" behindDoc="1" locked="0" layoutInCell="0" allowOverlap="1" wp14:anchorId="32DDBD84" wp14:editId="7FBC2D6B">
                <wp:simplePos x="0" y="0"/>
                <wp:positionH relativeFrom="column">
                  <wp:posOffset>3175</wp:posOffset>
                </wp:positionH>
                <wp:positionV relativeFrom="paragraph">
                  <wp:posOffset>78740</wp:posOffset>
                </wp:positionV>
                <wp:extent cx="615569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85147F7" id="Shape 29" o:spid="_x0000_s1026" style="position:absolute;z-index:-25178368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CO/OZj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166E36D4" w14:textId="77777777" w:rsidR="001B36D2" w:rsidRDefault="001B36D2">
      <w:pPr>
        <w:spacing w:line="200" w:lineRule="exact"/>
        <w:rPr>
          <w:sz w:val="20"/>
          <w:szCs w:val="20"/>
        </w:rPr>
      </w:pPr>
    </w:p>
    <w:p w14:paraId="1D3A1EF6" w14:textId="77777777" w:rsidR="001B36D2" w:rsidRDefault="001B36D2">
      <w:pPr>
        <w:spacing w:line="242" w:lineRule="exact"/>
        <w:rPr>
          <w:sz w:val="20"/>
          <w:szCs w:val="20"/>
        </w:rPr>
      </w:pPr>
    </w:p>
    <w:p w14:paraId="59C282D5" w14:textId="77777777" w:rsidR="001B36D2" w:rsidRDefault="009229BF">
      <w:pPr>
        <w:numPr>
          <w:ilvl w:val="0"/>
          <w:numId w:val="137"/>
        </w:numPr>
        <w:tabs>
          <w:tab w:val="left" w:pos="280"/>
        </w:tabs>
        <w:spacing w:line="323" w:lineRule="auto"/>
        <w:ind w:left="280" w:hanging="275"/>
        <w:jc w:val="both"/>
        <w:rPr>
          <w:rFonts w:ascii="Arial" w:eastAsia="Arial" w:hAnsi="Arial" w:cs="Arial"/>
          <w:sz w:val="20"/>
          <w:szCs w:val="20"/>
        </w:rPr>
      </w:pPr>
      <w:r>
        <w:rPr>
          <w:rFonts w:ascii="Arial" w:eastAsia="Arial" w:hAnsi="Arial" w:cs="Arial"/>
          <w:sz w:val="20"/>
          <w:szCs w:val="20"/>
        </w:rPr>
        <w:t>kód tkanivového zariadenia Európskej únie pridelený národnou transplantačnou organizáciou z databázy tkanivových zaradení Európskej únie na základe žiadosti ministerstva zdravotníctva,</w:t>
      </w:r>
    </w:p>
    <w:p w14:paraId="1621F974" w14:textId="77777777" w:rsidR="001B36D2" w:rsidRDefault="001B36D2">
      <w:pPr>
        <w:spacing w:line="20" w:lineRule="exact"/>
        <w:rPr>
          <w:rFonts w:ascii="Arial" w:eastAsia="Arial" w:hAnsi="Arial" w:cs="Arial"/>
          <w:sz w:val="20"/>
          <w:szCs w:val="20"/>
        </w:rPr>
      </w:pPr>
    </w:p>
    <w:p w14:paraId="306B82FA" w14:textId="77777777" w:rsidR="001B36D2" w:rsidRDefault="009229BF">
      <w:pPr>
        <w:numPr>
          <w:ilvl w:val="0"/>
          <w:numId w:val="137"/>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typ ľudského tkaniva alebo ľudských buniek, ktoré bude tkanivové zariadenie odoberať, testovať, spracovať, konzervovať, skladovať a distribuovať na humánne použitie,</w:t>
      </w:r>
    </w:p>
    <w:p w14:paraId="278C6E43" w14:textId="77777777" w:rsidR="001B36D2" w:rsidRDefault="001B36D2">
      <w:pPr>
        <w:spacing w:line="20" w:lineRule="exact"/>
        <w:rPr>
          <w:rFonts w:ascii="Arial" w:eastAsia="Arial" w:hAnsi="Arial" w:cs="Arial"/>
          <w:sz w:val="20"/>
          <w:szCs w:val="20"/>
        </w:rPr>
      </w:pPr>
    </w:p>
    <w:p w14:paraId="516ED815" w14:textId="77777777" w:rsidR="001B36D2" w:rsidRDefault="009229BF">
      <w:pPr>
        <w:numPr>
          <w:ilvl w:val="0"/>
          <w:numId w:val="137"/>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typ ľudského tkaniva alebo ľudských buniek, ktoré bude tkanivové zariadenie vyvážať, ak ide o žiadosť o vydanie povolenia na vývoz ľudského tkaniva alebo ľudských buniek,</w:t>
      </w:r>
    </w:p>
    <w:p w14:paraId="24646C02" w14:textId="77777777" w:rsidR="001B36D2" w:rsidRDefault="001B36D2">
      <w:pPr>
        <w:sectPr w:rsidR="001B36D2">
          <w:pgSz w:w="11900" w:h="16837"/>
          <w:pgMar w:top="796" w:right="1105" w:bottom="595" w:left="1100" w:header="0" w:footer="0" w:gutter="0"/>
          <w:cols w:space="708" w:equalWidth="0">
            <w:col w:w="9700"/>
          </w:cols>
        </w:sectPr>
      </w:pPr>
    </w:p>
    <w:p w14:paraId="3B903C0E" w14:textId="77777777" w:rsidR="001B36D2" w:rsidRDefault="001B36D2">
      <w:pPr>
        <w:spacing w:line="21" w:lineRule="exact"/>
        <w:rPr>
          <w:sz w:val="20"/>
          <w:szCs w:val="20"/>
        </w:rPr>
      </w:pPr>
    </w:p>
    <w:p w14:paraId="275CA8D3" w14:textId="77777777" w:rsidR="001B36D2" w:rsidRDefault="009229BF">
      <w:pPr>
        <w:rPr>
          <w:sz w:val="20"/>
          <w:szCs w:val="20"/>
        </w:rPr>
      </w:pPr>
      <w:r>
        <w:rPr>
          <w:rFonts w:ascii="Arial" w:eastAsia="Arial" w:hAnsi="Arial" w:cs="Arial"/>
          <w:sz w:val="20"/>
          <w:szCs w:val="20"/>
        </w:rPr>
        <w:t>d) typ  ľudského  tkaniva</w:t>
      </w:r>
    </w:p>
    <w:p w14:paraId="28C561EC" w14:textId="77777777" w:rsidR="001B36D2" w:rsidRDefault="009229BF">
      <w:pPr>
        <w:spacing w:line="20" w:lineRule="exact"/>
        <w:rPr>
          <w:sz w:val="20"/>
          <w:szCs w:val="20"/>
        </w:rPr>
      </w:pPr>
      <w:r>
        <w:rPr>
          <w:sz w:val="20"/>
          <w:szCs w:val="20"/>
        </w:rPr>
        <w:br w:type="column"/>
      </w:r>
    </w:p>
    <w:p w14:paraId="374A6836" w14:textId="77777777" w:rsidR="001B36D2" w:rsidRDefault="001B36D2">
      <w:pPr>
        <w:spacing w:line="1" w:lineRule="exact"/>
        <w:rPr>
          <w:sz w:val="20"/>
          <w:szCs w:val="20"/>
        </w:rPr>
      </w:pPr>
    </w:p>
    <w:p w14:paraId="3C8CB26A" w14:textId="77777777" w:rsidR="001B36D2" w:rsidRDefault="009229BF">
      <w:pPr>
        <w:jc w:val="center"/>
        <w:rPr>
          <w:sz w:val="20"/>
          <w:szCs w:val="20"/>
        </w:rPr>
      </w:pPr>
      <w:r>
        <w:rPr>
          <w:rFonts w:ascii="Arial" w:eastAsia="Arial" w:hAnsi="Arial" w:cs="Arial"/>
          <w:sz w:val="20"/>
          <w:szCs w:val="20"/>
        </w:rPr>
        <w:t>alebo</w:t>
      </w:r>
    </w:p>
    <w:p w14:paraId="7CA55B54" w14:textId="77777777" w:rsidR="001B36D2" w:rsidRDefault="009229BF">
      <w:pPr>
        <w:spacing w:line="20" w:lineRule="exact"/>
        <w:rPr>
          <w:sz w:val="20"/>
          <w:szCs w:val="20"/>
        </w:rPr>
      </w:pPr>
      <w:r>
        <w:rPr>
          <w:sz w:val="20"/>
          <w:szCs w:val="20"/>
        </w:rPr>
        <w:br w:type="column"/>
      </w:r>
    </w:p>
    <w:p w14:paraId="6EADA903" w14:textId="77777777" w:rsidR="001B36D2" w:rsidRDefault="001B36D2">
      <w:pPr>
        <w:spacing w:line="1" w:lineRule="exact"/>
        <w:rPr>
          <w:sz w:val="20"/>
          <w:szCs w:val="20"/>
        </w:rPr>
      </w:pPr>
    </w:p>
    <w:p w14:paraId="1739CFE7" w14:textId="77777777" w:rsidR="001B36D2" w:rsidRDefault="009229BF">
      <w:pPr>
        <w:jc w:val="center"/>
        <w:rPr>
          <w:sz w:val="20"/>
          <w:szCs w:val="20"/>
        </w:rPr>
      </w:pPr>
      <w:r>
        <w:rPr>
          <w:rFonts w:ascii="Arial" w:eastAsia="Arial" w:hAnsi="Arial" w:cs="Arial"/>
          <w:sz w:val="20"/>
          <w:szCs w:val="20"/>
        </w:rPr>
        <w:t>ľudských</w:t>
      </w:r>
    </w:p>
    <w:p w14:paraId="1FE9957B" w14:textId="77777777" w:rsidR="001B36D2" w:rsidRDefault="009229BF">
      <w:pPr>
        <w:spacing w:line="20" w:lineRule="exact"/>
        <w:rPr>
          <w:sz w:val="20"/>
          <w:szCs w:val="20"/>
        </w:rPr>
      </w:pPr>
      <w:r>
        <w:rPr>
          <w:sz w:val="20"/>
          <w:szCs w:val="20"/>
        </w:rPr>
        <w:br w:type="column"/>
      </w:r>
    </w:p>
    <w:p w14:paraId="5F184AE0" w14:textId="77777777" w:rsidR="001B36D2" w:rsidRDefault="001B36D2">
      <w:pPr>
        <w:spacing w:line="1" w:lineRule="exact"/>
        <w:rPr>
          <w:sz w:val="20"/>
          <w:szCs w:val="20"/>
        </w:rPr>
      </w:pPr>
    </w:p>
    <w:p w14:paraId="41FD603F" w14:textId="77777777" w:rsidR="001B36D2" w:rsidRDefault="009229BF">
      <w:pPr>
        <w:jc w:val="center"/>
        <w:rPr>
          <w:sz w:val="20"/>
          <w:szCs w:val="20"/>
        </w:rPr>
      </w:pPr>
      <w:r>
        <w:rPr>
          <w:rFonts w:ascii="Arial" w:eastAsia="Arial" w:hAnsi="Arial" w:cs="Arial"/>
          <w:sz w:val="20"/>
          <w:szCs w:val="20"/>
        </w:rPr>
        <w:t>buniek,</w:t>
      </w:r>
    </w:p>
    <w:p w14:paraId="306227CE" w14:textId="77777777" w:rsidR="001B36D2" w:rsidRDefault="009229BF">
      <w:pPr>
        <w:spacing w:line="20" w:lineRule="exact"/>
        <w:rPr>
          <w:sz w:val="20"/>
          <w:szCs w:val="20"/>
        </w:rPr>
      </w:pPr>
      <w:r>
        <w:rPr>
          <w:sz w:val="20"/>
          <w:szCs w:val="20"/>
        </w:rPr>
        <w:br w:type="column"/>
      </w:r>
    </w:p>
    <w:p w14:paraId="409DD849" w14:textId="77777777" w:rsidR="001B36D2" w:rsidRDefault="001B36D2">
      <w:pPr>
        <w:spacing w:line="1" w:lineRule="exact"/>
        <w:rPr>
          <w:sz w:val="20"/>
          <w:szCs w:val="20"/>
        </w:rPr>
      </w:pPr>
    </w:p>
    <w:p w14:paraId="027F492E" w14:textId="77777777" w:rsidR="001B36D2" w:rsidRDefault="009229BF">
      <w:pPr>
        <w:jc w:val="center"/>
        <w:rPr>
          <w:sz w:val="20"/>
          <w:szCs w:val="20"/>
        </w:rPr>
      </w:pPr>
      <w:r>
        <w:rPr>
          <w:rFonts w:ascii="Arial" w:eastAsia="Arial" w:hAnsi="Arial" w:cs="Arial"/>
          <w:sz w:val="20"/>
          <w:szCs w:val="20"/>
        </w:rPr>
        <w:t>ktoré</w:t>
      </w:r>
    </w:p>
    <w:p w14:paraId="68272953" w14:textId="77777777" w:rsidR="001B36D2" w:rsidRDefault="009229BF">
      <w:pPr>
        <w:spacing w:line="20" w:lineRule="exact"/>
        <w:rPr>
          <w:sz w:val="20"/>
          <w:szCs w:val="20"/>
        </w:rPr>
      </w:pPr>
      <w:r>
        <w:rPr>
          <w:sz w:val="20"/>
          <w:szCs w:val="20"/>
        </w:rPr>
        <w:br w:type="column"/>
      </w:r>
    </w:p>
    <w:p w14:paraId="41693729" w14:textId="77777777" w:rsidR="001B36D2" w:rsidRDefault="001B36D2">
      <w:pPr>
        <w:spacing w:line="1" w:lineRule="exact"/>
        <w:rPr>
          <w:sz w:val="20"/>
          <w:szCs w:val="20"/>
        </w:rPr>
      </w:pPr>
    </w:p>
    <w:p w14:paraId="7C7600D9" w14:textId="77777777" w:rsidR="001B36D2" w:rsidRDefault="009229BF">
      <w:pPr>
        <w:jc w:val="center"/>
        <w:rPr>
          <w:sz w:val="20"/>
          <w:szCs w:val="20"/>
        </w:rPr>
      </w:pPr>
      <w:r>
        <w:rPr>
          <w:rFonts w:ascii="Arial" w:eastAsia="Arial" w:hAnsi="Arial" w:cs="Arial"/>
          <w:sz w:val="20"/>
          <w:szCs w:val="20"/>
        </w:rPr>
        <w:t>bude</w:t>
      </w:r>
    </w:p>
    <w:p w14:paraId="560B86AF" w14:textId="77777777" w:rsidR="001B36D2" w:rsidRDefault="009229BF">
      <w:pPr>
        <w:spacing w:line="20" w:lineRule="exact"/>
        <w:rPr>
          <w:sz w:val="20"/>
          <w:szCs w:val="20"/>
        </w:rPr>
      </w:pPr>
      <w:r>
        <w:rPr>
          <w:sz w:val="20"/>
          <w:szCs w:val="20"/>
        </w:rPr>
        <w:br w:type="column"/>
      </w:r>
    </w:p>
    <w:p w14:paraId="133AB92D" w14:textId="77777777" w:rsidR="001B36D2" w:rsidRDefault="001B36D2">
      <w:pPr>
        <w:spacing w:line="1" w:lineRule="exact"/>
        <w:rPr>
          <w:sz w:val="20"/>
          <w:szCs w:val="20"/>
        </w:rPr>
      </w:pPr>
    </w:p>
    <w:p w14:paraId="4EDE9F68" w14:textId="77777777" w:rsidR="001B36D2" w:rsidRDefault="009229BF">
      <w:pPr>
        <w:jc w:val="center"/>
        <w:rPr>
          <w:sz w:val="20"/>
          <w:szCs w:val="20"/>
        </w:rPr>
      </w:pPr>
      <w:r>
        <w:rPr>
          <w:rFonts w:ascii="Arial" w:eastAsia="Arial" w:hAnsi="Arial" w:cs="Arial"/>
          <w:sz w:val="20"/>
          <w:szCs w:val="20"/>
        </w:rPr>
        <w:t>tkanivové</w:t>
      </w:r>
    </w:p>
    <w:p w14:paraId="4D962B20" w14:textId="77777777" w:rsidR="001B36D2" w:rsidRDefault="009229BF">
      <w:pPr>
        <w:spacing w:line="20" w:lineRule="exact"/>
        <w:rPr>
          <w:sz w:val="20"/>
          <w:szCs w:val="20"/>
        </w:rPr>
      </w:pPr>
      <w:r>
        <w:rPr>
          <w:sz w:val="20"/>
          <w:szCs w:val="20"/>
        </w:rPr>
        <w:br w:type="column"/>
      </w:r>
    </w:p>
    <w:p w14:paraId="15015C5E" w14:textId="77777777" w:rsidR="001B36D2" w:rsidRDefault="001B36D2">
      <w:pPr>
        <w:spacing w:line="1" w:lineRule="exact"/>
        <w:rPr>
          <w:sz w:val="20"/>
          <w:szCs w:val="20"/>
        </w:rPr>
      </w:pPr>
    </w:p>
    <w:p w14:paraId="704151A5" w14:textId="77777777" w:rsidR="001B36D2" w:rsidRDefault="009229BF">
      <w:pPr>
        <w:jc w:val="center"/>
        <w:rPr>
          <w:sz w:val="20"/>
          <w:szCs w:val="20"/>
        </w:rPr>
      </w:pPr>
      <w:r>
        <w:rPr>
          <w:rFonts w:ascii="Arial" w:eastAsia="Arial" w:hAnsi="Arial" w:cs="Arial"/>
          <w:sz w:val="20"/>
          <w:szCs w:val="20"/>
        </w:rPr>
        <w:t>zariadenie</w:t>
      </w:r>
    </w:p>
    <w:p w14:paraId="14E61C6F" w14:textId="77777777" w:rsidR="001B36D2" w:rsidRDefault="009229BF">
      <w:pPr>
        <w:spacing w:line="20" w:lineRule="exact"/>
        <w:rPr>
          <w:sz w:val="20"/>
          <w:szCs w:val="20"/>
        </w:rPr>
      </w:pPr>
      <w:r>
        <w:rPr>
          <w:sz w:val="20"/>
          <w:szCs w:val="20"/>
        </w:rPr>
        <w:br w:type="column"/>
      </w:r>
    </w:p>
    <w:p w14:paraId="5ADD7A9B" w14:textId="77777777" w:rsidR="001B36D2" w:rsidRDefault="001B36D2">
      <w:pPr>
        <w:spacing w:line="1" w:lineRule="exact"/>
        <w:rPr>
          <w:sz w:val="20"/>
          <w:szCs w:val="20"/>
        </w:rPr>
      </w:pPr>
    </w:p>
    <w:p w14:paraId="7DB5738E" w14:textId="77777777" w:rsidR="001B36D2" w:rsidRDefault="009229BF">
      <w:pPr>
        <w:rPr>
          <w:sz w:val="20"/>
          <w:szCs w:val="20"/>
        </w:rPr>
      </w:pPr>
      <w:r>
        <w:rPr>
          <w:rFonts w:ascii="Arial" w:eastAsia="Arial" w:hAnsi="Arial" w:cs="Arial"/>
          <w:sz w:val="20"/>
          <w:szCs w:val="20"/>
        </w:rPr>
        <w:t>dovážať</w:t>
      </w:r>
    </w:p>
    <w:p w14:paraId="351F1A54" w14:textId="77777777" w:rsidR="001B36D2" w:rsidRDefault="001B36D2">
      <w:pPr>
        <w:spacing w:line="40" w:lineRule="exact"/>
        <w:rPr>
          <w:sz w:val="20"/>
          <w:szCs w:val="20"/>
        </w:rPr>
      </w:pPr>
    </w:p>
    <w:p w14:paraId="0541D938" w14:textId="77777777" w:rsidR="001B36D2" w:rsidRDefault="001B36D2">
      <w:pPr>
        <w:sectPr w:rsidR="001B36D2">
          <w:type w:val="continuous"/>
          <w:pgSz w:w="11900" w:h="16837"/>
          <w:pgMar w:top="796" w:right="1105" w:bottom="595" w:left="1100" w:header="0" w:footer="0" w:gutter="0"/>
          <w:cols w:num="9" w:space="708" w:equalWidth="0">
            <w:col w:w="2560" w:space="160"/>
            <w:col w:w="520" w:space="160"/>
            <w:col w:w="900" w:space="160"/>
            <w:col w:w="740" w:space="160"/>
            <w:col w:w="520" w:space="160"/>
            <w:col w:w="480" w:space="180"/>
            <w:col w:w="920" w:space="160"/>
            <w:col w:w="1000" w:space="180"/>
            <w:col w:w="740"/>
          </w:cols>
        </w:sectPr>
      </w:pPr>
    </w:p>
    <w:p w14:paraId="4A36DE82" w14:textId="77777777" w:rsidR="001B36D2" w:rsidRDefault="009229BF">
      <w:pPr>
        <w:ind w:left="280"/>
        <w:rPr>
          <w:sz w:val="20"/>
          <w:szCs w:val="20"/>
        </w:rPr>
      </w:pPr>
      <w:r>
        <w:rPr>
          <w:rFonts w:ascii="Arial" w:eastAsia="Arial" w:hAnsi="Arial" w:cs="Arial"/>
          <w:sz w:val="20"/>
          <w:szCs w:val="20"/>
        </w:rPr>
        <w:t>z členského štátu,</w:t>
      </w:r>
    </w:p>
    <w:p w14:paraId="3602FEAA" w14:textId="77777777" w:rsidR="001B36D2" w:rsidRDefault="001B36D2">
      <w:pPr>
        <w:spacing w:line="140" w:lineRule="exact"/>
        <w:rPr>
          <w:sz w:val="20"/>
          <w:szCs w:val="20"/>
        </w:rPr>
      </w:pPr>
    </w:p>
    <w:p w14:paraId="2BF086A4" w14:textId="77777777" w:rsidR="001B36D2" w:rsidRDefault="009229BF">
      <w:pPr>
        <w:rPr>
          <w:sz w:val="20"/>
          <w:szCs w:val="20"/>
        </w:rPr>
      </w:pPr>
      <w:r>
        <w:rPr>
          <w:rFonts w:ascii="Arial" w:eastAsia="Arial" w:hAnsi="Arial" w:cs="Arial"/>
          <w:sz w:val="20"/>
          <w:szCs w:val="20"/>
        </w:rPr>
        <w:t>e) pri žiadosti o vydanie povolenia na dovoz ľudského tkaniva alebo ľudských buniek</w:t>
      </w:r>
    </w:p>
    <w:p w14:paraId="456A14F9" w14:textId="77777777" w:rsidR="001B36D2" w:rsidRDefault="001B36D2">
      <w:pPr>
        <w:spacing w:line="140" w:lineRule="exact"/>
        <w:rPr>
          <w:sz w:val="20"/>
          <w:szCs w:val="20"/>
        </w:rPr>
      </w:pPr>
    </w:p>
    <w:p w14:paraId="11B374AB" w14:textId="77777777" w:rsidR="001B36D2" w:rsidRDefault="009229BF">
      <w:pPr>
        <w:spacing w:line="281" w:lineRule="auto"/>
        <w:ind w:left="580" w:hanging="283"/>
        <w:rPr>
          <w:sz w:val="20"/>
          <w:szCs w:val="20"/>
        </w:rPr>
      </w:pPr>
      <w:r>
        <w:rPr>
          <w:rFonts w:ascii="Arial" w:eastAsia="Arial" w:hAnsi="Arial" w:cs="Arial"/>
          <w:sz w:val="20"/>
          <w:szCs w:val="20"/>
        </w:rPr>
        <w:t>1. typ ľudského tkaniva alebo ľudských buniek, ktoré bude tkanivové zariadenie dovážať z tretieho štátu,</w:t>
      </w:r>
    </w:p>
    <w:p w14:paraId="2C8F804A" w14:textId="77777777" w:rsidR="001B36D2" w:rsidRDefault="001B36D2">
      <w:pPr>
        <w:sectPr w:rsidR="001B36D2">
          <w:type w:val="continuous"/>
          <w:pgSz w:w="11900" w:h="16837"/>
          <w:pgMar w:top="796" w:right="1105" w:bottom="595" w:left="1100" w:header="0" w:footer="0" w:gutter="0"/>
          <w:cols w:space="708" w:equalWidth="0">
            <w:col w:w="9700"/>
          </w:cols>
        </w:sectPr>
      </w:pPr>
    </w:p>
    <w:p w14:paraId="18396B41" w14:textId="77777777" w:rsidR="001B36D2" w:rsidRDefault="001B36D2">
      <w:pPr>
        <w:spacing w:line="371" w:lineRule="exact"/>
        <w:rPr>
          <w:sz w:val="20"/>
          <w:szCs w:val="20"/>
        </w:rPr>
      </w:pPr>
    </w:p>
    <w:p w14:paraId="6DD46451" w14:textId="77777777" w:rsidR="001B36D2" w:rsidRDefault="009229BF">
      <w:pPr>
        <w:numPr>
          <w:ilvl w:val="0"/>
          <w:numId w:val="138"/>
        </w:numPr>
        <w:tabs>
          <w:tab w:val="left" w:pos="580"/>
        </w:tabs>
        <w:spacing w:line="323" w:lineRule="auto"/>
        <w:ind w:left="580" w:hanging="291"/>
        <w:rPr>
          <w:rFonts w:ascii="Arial" w:eastAsia="Arial" w:hAnsi="Arial" w:cs="Arial"/>
          <w:sz w:val="20"/>
          <w:szCs w:val="20"/>
        </w:rPr>
      </w:pPr>
      <w:r>
        <w:rPr>
          <w:rFonts w:ascii="Arial" w:eastAsia="Arial" w:hAnsi="Arial" w:cs="Arial"/>
          <w:sz w:val="20"/>
          <w:szCs w:val="20"/>
        </w:rPr>
        <w:t>podrobný opis pohybu ľudského tkaniva alebo ľudských buniek od ich odberu v treťom štáte po prijatie tkanivovým zariadením,</w:t>
      </w:r>
    </w:p>
    <w:p w14:paraId="0819711D" w14:textId="77777777" w:rsidR="001B36D2" w:rsidRDefault="001B36D2">
      <w:pPr>
        <w:spacing w:line="20" w:lineRule="exact"/>
        <w:rPr>
          <w:rFonts w:ascii="Arial" w:eastAsia="Arial" w:hAnsi="Arial" w:cs="Arial"/>
          <w:sz w:val="20"/>
          <w:szCs w:val="20"/>
        </w:rPr>
      </w:pPr>
    </w:p>
    <w:p w14:paraId="53151869" w14:textId="77777777" w:rsidR="001B36D2" w:rsidRDefault="009229BF">
      <w:pPr>
        <w:numPr>
          <w:ilvl w:val="0"/>
          <w:numId w:val="138"/>
        </w:numPr>
        <w:tabs>
          <w:tab w:val="left" w:pos="580"/>
        </w:tabs>
        <w:ind w:left="580" w:hanging="291"/>
        <w:rPr>
          <w:rFonts w:ascii="Arial" w:eastAsia="Arial" w:hAnsi="Arial" w:cs="Arial"/>
          <w:sz w:val="20"/>
          <w:szCs w:val="20"/>
        </w:rPr>
      </w:pPr>
      <w:r>
        <w:rPr>
          <w:rFonts w:ascii="Arial" w:eastAsia="Arial" w:hAnsi="Arial" w:cs="Arial"/>
          <w:sz w:val="20"/>
          <w:szCs w:val="20"/>
        </w:rPr>
        <w:t>obchodné meno a sídlo dodávateľa ľudského tkaniva alebo ľudských buniek z tretieho štátu,</w:t>
      </w:r>
    </w:p>
    <w:p w14:paraId="6B565ACB" w14:textId="77777777" w:rsidR="001B36D2" w:rsidRDefault="001B36D2">
      <w:pPr>
        <w:spacing w:line="140" w:lineRule="exact"/>
        <w:rPr>
          <w:sz w:val="20"/>
          <w:szCs w:val="20"/>
        </w:rPr>
      </w:pPr>
    </w:p>
    <w:p w14:paraId="6AE6181A" w14:textId="77777777" w:rsidR="001B36D2" w:rsidRDefault="009229BF">
      <w:pPr>
        <w:spacing w:line="281" w:lineRule="auto"/>
        <w:ind w:left="580" w:hanging="283"/>
        <w:jc w:val="both"/>
        <w:rPr>
          <w:sz w:val="20"/>
          <w:szCs w:val="20"/>
        </w:rPr>
      </w:pPr>
      <w:r>
        <w:rPr>
          <w:rFonts w:ascii="Arial" w:eastAsia="Arial" w:hAnsi="Arial" w:cs="Arial"/>
          <w:sz w:val="20"/>
          <w:szCs w:val="20"/>
        </w:rPr>
        <w:t>4. zoznam činností, ktoré vykonáva dodávateľ ľudského tkaniva alebo ľudských buniek z tretieho štátu,</w:t>
      </w:r>
    </w:p>
    <w:p w14:paraId="18378F1D" w14:textId="77777777" w:rsidR="001B36D2" w:rsidRDefault="001B36D2">
      <w:pPr>
        <w:spacing w:line="371" w:lineRule="exact"/>
        <w:rPr>
          <w:sz w:val="20"/>
          <w:szCs w:val="20"/>
        </w:rPr>
      </w:pPr>
    </w:p>
    <w:p w14:paraId="267A1424" w14:textId="77777777" w:rsidR="001B36D2" w:rsidRDefault="009229BF">
      <w:pPr>
        <w:spacing w:line="323" w:lineRule="auto"/>
        <w:ind w:left="580" w:hanging="283"/>
        <w:jc w:val="both"/>
        <w:rPr>
          <w:sz w:val="20"/>
          <w:szCs w:val="20"/>
        </w:rPr>
      </w:pPr>
      <w:r>
        <w:rPr>
          <w:rFonts w:ascii="Arial" w:eastAsia="Arial" w:hAnsi="Arial" w:cs="Arial"/>
          <w:sz w:val="20"/>
          <w:szCs w:val="20"/>
        </w:rPr>
        <w:t>5. zoznam činností, ktoré má dodávateľ ľudského tkaniva alebo ľudských buniek z tretieho štátu zmluvne zabezpečené s iným dodávateľom ľudského tkaniva alebo ľudských buniek z tretieho štátu,</w:t>
      </w:r>
    </w:p>
    <w:p w14:paraId="3463834B" w14:textId="77777777" w:rsidR="001B36D2" w:rsidRDefault="001B36D2">
      <w:pPr>
        <w:spacing w:line="291" w:lineRule="exact"/>
        <w:rPr>
          <w:sz w:val="20"/>
          <w:szCs w:val="20"/>
        </w:rPr>
      </w:pPr>
    </w:p>
    <w:p w14:paraId="68B0A265" w14:textId="77777777" w:rsidR="001B36D2" w:rsidRDefault="009229BF">
      <w:pPr>
        <w:spacing w:line="323" w:lineRule="auto"/>
        <w:ind w:left="580" w:hanging="283"/>
        <w:jc w:val="both"/>
        <w:rPr>
          <w:sz w:val="20"/>
          <w:szCs w:val="20"/>
        </w:rPr>
      </w:pPr>
      <w:r>
        <w:rPr>
          <w:rFonts w:ascii="Arial" w:eastAsia="Arial" w:hAnsi="Arial" w:cs="Arial"/>
          <w:sz w:val="20"/>
          <w:szCs w:val="20"/>
        </w:rPr>
        <w:t>6. názov tretieho štátu, v ktorom má dodávateľ ľudského tkaniva alebo ľudských buniek z tretieho štátu sídlo.</w:t>
      </w:r>
    </w:p>
    <w:p w14:paraId="5B52E7D6" w14:textId="77777777" w:rsidR="001B36D2" w:rsidRDefault="001B36D2">
      <w:pPr>
        <w:spacing w:line="196" w:lineRule="exact"/>
        <w:rPr>
          <w:sz w:val="20"/>
          <w:szCs w:val="20"/>
        </w:rPr>
      </w:pPr>
    </w:p>
    <w:p w14:paraId="1694F335" w14:textId="77777777" w:rsidR="001B36D2" w:rsidRDefault="009229BF">
      <w:pPr>
        <w:numPr>
          <w:ilvl w:val="1"/>
          <w:numId w:val="139"/>
        </w:numPr>
        <w:tabs>
          <w:tab w:val="left" w:pos="4820"/>
        </w:tabs>
        <w:ind w:left="4820" w:hanging="193"/>
        <w:rPr>
          <w:rFonts w:ascii="Arial" w:eastAsia="Arial" w:hAnsi="Arial" w:cs="Arial"/>
          <w:b/>
          <w:bCs/>
          <w:sz w:val="20"/>
          <w:szCs w:val="20"/>
        </w:rPr>
      </w:pPr>
      <w:r>
        <w:rPr>
          <w:rFonts w:ascii="Arial" w:eastAsia="Arial" w:hAnsi="Arial" w:cs="Arial"/>
          <w:b/>
          <w:bCs/>
          <w:sz w:val="20"/>
          <w:szCs w:val="20"/>
        </w:rPr>
        <w:t>26</w:t>
      </w:r>
    </w:p>
    <w:p w14:paraId="6B42F265" w14:textId="77777777" w:rsidR="001B36D2" w:rsidRDefault="001B36D2">
      <w:pPr>
        <w:spacing w:line="235" w:lineRule="exact"/>
        <w:rPr>
          <w:rFonts w:ascii="Arial" w:eastAsia="Arial" w:hAnsi="Arial" w:cs="Arial"/>
          <w:b/>
          <w:bCs/>
          <w:sz w:val="20"/>
          <w:szCs w:val="20"/>
        </w:rPr>
      </w:pPr>
    </w:p>
    <w:p w14:paraId="025A0B19" w14:textId="77777777" w:rsidR="001B36D2" w:rsidRDefault="009229BF">
      <w:pPr>
        <w:numPr>
          <w:ilvl w:val="0"/>
          <w:numId w:val="139"/>
        </w:numPr>
        <w:tabs>
          <w:tab w:val="left" w:pos="697"/>
        </w:tabs>
        <w:spacing w:line="302" w:lineRule="auto"/>
        <w:ind w:firstLine="232"/>
        <w:jc w:val="both"/>
        <w:rPr>
          <w:rFonts w:ascii="Arial" w:eastAsia="Arial" w:hAnsi="Arial" w:cs="Arial"/>
          <w:sz w:val="20"/>
          <w:szCs w:val="20"/>
        </w:rPr>
      </w:pPr>
      <w:r>
        <w:rPr>
          <w:rFonts w:ascii="Arial" w:eastAsia="Arial" w:hAnsi="Arial" w:cs="Arial"/>
          <w:sz w:val="20"/>
          <w:szCs w:val="20"/>
        </w:rPr>
        <w:t>Právoplatné rozhodnutie o vydaní povolenia, právoplatné rozhodnutie o dočasnom pozastavení povolenia a právoplatné rozhodnutie o zrušení povolenia doručuje orgán príslušný na rozhodnutie (§ 21 ods. 1) aj</w:t>
      </w:r>
    </w:p>
    <w:p w14:paraId="5368820B" w14:textId="77777777" w:rsidR="001B36D2" w:rsidRDefault="001B36D2">
      <w:pPr>
        <w:spacing w:line="42" w:lineRule="exact"/>
        <w:rPr>
          <w:sz w:val="20"/>
          <w:szCs w:val="20"/>
        </w:rPr>
      </w:pPr>
    </w:p>
    <w:p w14:paraId="6B51B02B" w14:textId="77777777" w:rsidR="001B36D2" w:rsidRDefault="009229BF">
      <w:pPr>
        <w:spacing w:line="302" w:lineRule="auto"/>
        <w:ind w:left="280" w:hanging="282"/>
        <w:jc w:val="both"/>
        <w:rPr>
          <w:sz w:val="20"/>
          <w:szCs w:val="20"/>
        </w:rPr>
      </w:pPr>
      <w:r>
        <w:rPr>
          <w:rFonts w:ascii="Arial" w:eastAsia="Arial" w:hAnsi="Arial" w:cs="Arial"/>
          <w:sz w:val="20"/>
          <w:szCs w:val="20"/>
        </w:rPr>
        <w:t>a) daňovému orgánu príslušnému podľa miesta trvalého pobytu fyzickej osoby alebo ak ide o cudzinca, ktorý nemá na území Slovenskej republiky trvalý pobyt, príslušnému podľa miesta prechodného pobytu, alebo daňovému orgánu príslušnému podľa sídla právnickej osoby,</w:t>
      </w:r>
    </w:p>
    <w:p w14:paraId="37E0601A" w14:textId="77777777" w:rsidR="001B36D2" w:rsidRDefault="001B36D2">
      <w:pPr>
        <w:spacing w:line="42" w:lineRule="exact"/>
        <w:rPr>
          <w:sz w:val="20"/>
          <w:szCs w:val="20"/>
        </w:rPr>
      </w:pPr>
    </w:p>
    <w:p w14:paraId="35D3904D" w14:textId="77777777" w:rsidR="001B36D2" w:rsidRDefault="009229BF">
      <w:pPr>
        <w:numPr>
          <w:ilvl w:val="0"/>
          <w:numId w:val="140"/>
        </w:numPr>
        <w:tabs>
          <w:tab w:val="left" w:pos="280"/>
        </w:tabs>
        <w:ind w:left="280" w:hanging="275"/>
        <w:rPr>
          <w:rFonts w:ascii="Arial" w:eastAsia="Arial" w:hAnsi="Arial" w:cs="Arial"/>
          <w:sz w:val="20"/>
          <w:szCs w:val="20"/>
        </w:rPr>
      </w:pPr>
      <w:r>
        <w:rPr>
          <w:rFonts w:ascii="Arial" w:eastAsia="Arial" w:hAnsi="Arial" w:cs="Arial"/>
          <w:sz w:val="20"/>
          <w:szCs w:val="20"/>
        </w:rPr>
        <w:t>Štatistickému úradu Slovenskej republiky,</w:t>
      </w:r>
    </w:p>
    <w:p w14:paraId="10539F0F" w14:textId="77777777" w:rsidR="001B36D2" w:rsidRDefault="001B36D2">
      <w:pPr>
        <w:spacing w:line="140" w:lineRule="exact"/>
        <w:rPr>
          <w:rFonts w:ascii="Arial" w:eastAsia="Arial" w:hAnsi="Arial" w:cs="Arial"/>
          <w:sz w:val="20"/>
          <w:szCs w:val="20"/>
        </w:rPr>
      </w:pPr>
    </w:p>
    <w:p w14:paraId="7309C80E" w14:textId="77777777" w:rsidR="001B36D2" w:rsidRDefault="009229BF">
      <w:pPr>
        <w:numPr>
          <w:ilvl w:val="0"/>
          <w:numId w:val="140"/>
        </w:numPr>
        <w:tabs>
          <w:tab w:val="left" w:pos="280"/>
        </w:tabs>
        <w:ind w:left="280" w:hanging="275"/>
        <w:rPr>
          <w:rFonts w:ascii="Arial" w:eastAsia="Arial" w:hAnsi="Arial" w:cs="Arial"/>
          <w:sz w:val="20"/>
          <w:szCs w:val="20"/>
        </w:rPr>
      </w:pPr>
      <w:r>
        <w:rPr>
          <w:rFonts w:ascii="Arial" w:eastAsia="Arial" w:hAnsi="Arial" w:cs="Arial"/>
          <w:sz w:val="20"/>
          <w:szCs w:val="20"/>
        </w:rPr>
        <w:t>úradu pre dohľad,</w:t>
      </w:r>
    </w:p>
    <w:p w14:paraId="594CB779" w14:textId="77777777" w:rsidR="001B36D2" w:rsidRDefault="001B36D2">
      <w:pPr>
        <w:spacing w:line="140" w:lineRule="exact"/>
        <w:rPr>
          <w:rFonts w:ascii="Arial" w:eastAsia="Arial" w:hAnsi="Arial" w:cs="Arial"/>
          <w:sz w:val="20"/>
          <w:szCs w:val="20"/>
        </w:rPr>
      </w:pPr>
    </w:p>
    <w:p w14:paraId="6F27767E" w14:textId="77777777" w:rsidR="001B36D2" w:rsidRDefault="009229BF">
      <w:pPr>
        <w:numPr>
          <w:ilvl w:val="0"/>
          <w:numId w:val="140"/>
        </w:numPr>
        <w:tabs>
          <w:tab w:val="left" w:pos="280"/>
        </w:tabs>
        <w:ind w:left="280" w:hanging="275"/>
        <w:rPr>
          <w:rFonts w:ascii="Arial" w:eastAsia="Arial" w:hAnsi="Arial" w:cs="Arial"/>
          <w:sz w:val="20"/>
          <w:szCs w:val="20"/>
        </w:rPr>
      </w:pPr>
      <w:r>
        <w:rPr>
          <w:rFonts w:ascii="Arial" w:eastAsia="Arial" w:hAnsi="Arial" w:cs="Arial"/>
          <w:sz w:val="20"/>
          <w:szCs w:val="20"/>
        </w:rPr>
        <w:t>obci príslušnej podľa miesta prevádzkovania zdravotníckeho zariadenia,</w:t>
      </w:r>
    </w:p>
    <w:p w14:paraId="57F9C24C" w14:textId="77777777" w:rsidR="001B36D2" w:rsidRDefault="001B36D2">
      <w:pPr>
        <w:spacing w:line="140" w:lineRule="exact"/>
        <w:rPr>
          <w:rFonts w:ascii="Arial" w:eastAsia="Arial" w:hAnsi="Arial" w:cs="Arial"/>
          <w:sz w:val="20"/>
          <w:szCs w:val="20"/>
        </w:rPr>
      </w:pPr>
    </w:p>
    <w:p w14:paraId="239FC7A3" w14:textId="77777777" w:rsidR="001B36D2" w:rsidRDefault="009229BF">
      <w:pPr>
        <w:numPr>
          <w:ilvl w:val="0"/>
          <w:numId w:val="140"/>
        </w:numPr>
        <w:tabs>
          <w:tab w:val="left" w:pos="280"/>
        </w:tabs>
        <w:ind w:left="280" w:hanging="275"/>
        <w:rPr>
          <w:rFonts w:ascii="Arial" w:eastAsia="Arial" w:hAnsi="Arial" w:cs="Arial"/>
          <w:sz w:val="20"/>
          <w:szCs w:val="20"/>
        </w:rPr>
      </w:pPr>
      <w:r>
        <w:rPr>
          <w:rFonts w:ascii="Arial" w:eastAsia="Arial" w:hAnsi="Arial" w:cs="Arial"/>
          <w:sz w:val="20"/>
          <w:szCs w:val="20"/>
        </w:rPr>
        <w:t>zdravotným poisťovniam,</w:t>
      </w:r>
    </w:p>
    <w:p w14:paraId="43BA6C84" w14:textId="77777777" w:rsidR="001B36D2" w:rsidRDefault="001B36D2">
      <w:pPr>
        <w:spacing w:line="140" w:lineRule="exact"/>
        <w:rPr>
          <w:rFonts w:ascii="Arial" w:eastAsia="Arial" w:hAnsi="Arial" w:cs="Arial"/>
          <w:sz w:val="20"/>
          <w:szCs w:val="20"/>
        </w:rPr>
      </w:pPr>
    </w:p>
    <w:p w14:paraId="61E1D58C" w14:textId="77777777" w:rsidR="001B36D2" w:rsidRDefault="009229BF">
      <w:pPr>
        <w:numPr>
          <w:ilvl w:val="0"/>
          <w:numId w:val="140"/>
        </w:numPr>
        <w:tabs>
          <w:tab w:val="left" w:pos="280"/>
        </w:tabs>
        <w:ind w:left="280" w:hanging="275"/>
        <w:rPr>
          <w:rFonts w:ascii="Arial" w:eastAsia="Arial" w:hAnsi="Arial" w:cs="Arial"/>
          <w:sz w:val="20"/>
          <w:szCs w:val="20"/>
        </w:rPr>
      </w:pPr>
      <w:r>
        <w:rPr>
          <w:rFonts w:ascii="Arial" w:eastAsia="Arial" w:hAnsi="Arial" w:cs="Arial"/>
          <w:sz w:val="20"/>
          <w:szCs w:val="20"/>
        </w:rPr>
        <w:t>komore, ktorá vydala licenciu na výkon zdravotníckeho povolania,</w:t>
      </w:r>
    </w:p>
    <w:p w14:paraId="2FCA54A5" w14:textId="77777777" w:rsidR="001B36D2" w:rsidRDefault="001B36D2">
      <w:pPr>
        <w:spacing w:line="140" w:lineRule="exact"/>
        <w:rPr>
          <w:rFonts w:ascii="Arial" w:eastAsia="Arial" w:hAnsi="Arial" w:cs="Arial"/>
          <w:sz w:val="20"/>
          <w:szCs w:val="20"/>
        </w:rPr>
      </w:pPr>
    </w:p>
    <w:p w14:paraId="001E104B" w14:textId="77777777" w:rsidR="001B36D2" w:rsidRDefault="009229BF">
      <w:pPr>
        <w:numPr>
          <w:ilvl w:val="0"/>
          <w:numId w:val="140"/>
        </w:numPr>
        <w:tabs>
          <w:tab w:val="left" w:pos="280"/>
        </w:tabs>
        <w:ind w:left="280" w:hanging="275"/>
        <w:rPr>
          <w:rFonts w:ascii="Arial" w:eastAsia="Arial" w:hAnsi="Arial" w:cs="Arial"/>
          <w:sz w:val="20"/>
          <w:szCs w:val="20"/>
        </w:rPr>
      </w:pPr>
      <w:r>
        <w:rPr>
          <w:rFonts w:ascii="Arial" w:eastAsia="Arial" w:hAnsi="Arial" w:cs="Arial"/>
          <w:sz w:val="20"/>
          <w:szCs w:val="20"/>
        </w:rPr>
        <w:t>národnej transplantačnej organizácii pri tkanivovom zariadení podľa § 11 ods. 1 písm. d).</w:t>
      </w:r>
    </w:p>
    <w:p w14:paraId="1C63B243" w14:textId="77777777" w:rsidR="001B36D2" w:rsidRDefault="001B36D2">
      <w:pPr>
        <w:spacing w:line="240" w:lineRule="exact"/>
        <w:rPr>
          <w:rFonts w:ascii="Arial" w:eastAsia="Arial" w:hAnsi="Arial" w:cs="Arial"/>
          <w:sz w:val="20"/>
          <w:szCs w:val="20"/>
        </w:rPr>
      </w:pPr>
    </w:p>
    <w:p w14:paraId="37BA83D7" w14:textId="77777777" w:rsidR="001B36D2" w:rsidRDefault="009229BF">
      <w:pPr>
        <w:numPr>
          <w:ilvl w:val="1"/>
          <w:numId w:val="140"/>
        </w:numPr>
        <w:tabs>
          <w:tab w:val="left" w:pos="549"/>
        </w:tabs>
        <w:spacing w:line="323" w:lineRule="auto"/>
        <w:ind w:firstLine="232"/>
        <w:jc w:val="both"/>
        <w:rPr>
          <w:rFonts w:ascii="Arial" w:eastAsia="Arial" w:hAnsi="Arial" w:cs="Arial"/>
          <w:sz w:val="20"/>
          <w:szCs w:val="20"/>
        </w:rPr>
      </w:pPr>
      <w:r>
        <w:rPr>
          <w:rFonts w:ascii="Arial" w:eastAsia="Arial" w:hAnsi="Arial" w:cs="Arial"/>
          <w:sz w:val="20"/>
          <w:szCs w:val="20"/>
        </w:rPr>
        <w:t>Rozhodnutie podľa odseku 1, ktoré vydalo ministerstvo zdravotníctva, doručuje ministerstvo zdravotníctva aj samosprávnemu kraju príslušnému podľa miesta prevádzkovania zdravotníckeho zariadenia.</w:t>
      </w:r>
    </w:p>
    <w:p w14:paraId="0960AC9F" w14:textId="77777777" w:rsidR="001B36D2" w:rsidRDefault="001B36D2">
      <w:pPr>
        <w:spacing w:line="390" w:lineRule="exact"/>
        <w:rPr>
          <w:rFonts w:ascii="Arial" w:eastAsia="Arial" w:hAnsi="Arial" w:cs="Arial"/>
          <w:sz w:val="20"/>
          <w:szCs w:val="20"/>
        </w:rPr>
      </w:pPr>
    </w:p>
    <w:p w14:paraId="5CCAF73F" w14:textId="77777777" w:rsidR="001B36D2" w:rsidRDefault="009229BF">
      <w:pPr>
        <w:numPr>
          <w:ilvl w:val="1"/>
          <w:numId w:val="140"/>
        </w:numPr>
        <w:tabs>
          <w:tab w:val="left" w:pos="561"/>
        </w:tabs>
        <w:spacing w:line="302" w:lineRule="auto"/>
        <w:ind w:firstLine="232"/>
        <w:jc w:val="both"/>
        <w:rPr>
          <w:rFonts w:ascii="Arial" w:eastAsia="Arial" w:hAnsi="Arial" w:cs="Arial"/>
          <w:sz w:val="20"/>
          <w:szCs w:val="20"/>
        </w:rPr>
      </w:pPr>
      <w:r>
        <w:rPr>
          <w:rFonts w:ascii="Arial" w:eastAsia="Arial" w:hAnsi="Arial" w:cs="Arial"/>
          <w:sz w:val="20"/>
          <w:szCs w:val="20"/>
        </w:rPr>
        <w:t>Rozhodnutie podľa odseku 1, ktoré vydal samosprávny kraj, doručuje samosprávny kraj aj ministerstvu zdravotníctva. Právoplatné rozhodnutie o vydaní povolenia doručuje samosprávny kraj ministerstvu zdravotníctva aj v elektronickej podobe.</w:t>
      </w:r>
    </w:p>
    <w:p w14:paraId="717C2185" w14:textId="77777777" w:rsidR="001B36D2" w:rsidRDefault="001B36D2">
      <w:pPr>
        <w:spacing w:line="141" w:lineRule="exact"/>
        <w:rPr>
          <w:rFonts w:ascii="Arial" w:eastAsia="Arial" w:hAnsi="Arial" w:cs="Arial"/>
          <w:sz w:val="20"/>
          <w:szCs w:val="20"/>
        </w:rPr>
      </w:pPr>
    </w:p>
    <w:p w14:paraId="421EF243" w14:textId="77777777" w:rsidR="001B36D2" w:rsidRDefault="009229BF">
      <w:pPr>
        <w:numPr>
          <w:ilvl w:val="1"/>
          <w:numId w:val="140"/>
        </w:numPr>
        <w:tabs>
          <w:tab w:val="left" w:pos="551"/>
        </w:tabs>
        <w:spacing w:line="323" w:lineRule="auto"/>
        <w:ind w:firstLine="232"/>
        <w:jc w:val="both"/>
        <w:rPr>
          <w:rFonts w:ascii="Arial" w:eastAsia="Arial" w:hAnsi="Arial" w:cs="Arial"/>
          <w:sz w:val="20"/>
          <w:szCs w:val="20"/>
        </w:rPr>
      </w:pPr>
      <w:r>
        <w:rPr>
          <w:rFonts w:ascii="Arial" w:eastAsia="Arial" w:hAnsi="Arial" w:cs="Arial"/>
          <w:sz w:val="20"/>
          <w:szCs w:val="20"/>
        </w:rPr>
        <w:t>Rozhodnutie o vydaní povolenia je povinný držiteľ povolenia, ktorý je zapísaný v obchodnom registri, zaslať súdu, ktorý vedie obchodný register,</w:t>
      </w:r>
      <w:r>
        <w:rPr>
          <w:rFonts w:ascii="Arial" w:eastAsia="Arial" w:hAnsi="Arial" w:cs="Arial"/>
          <w:sz w:val="10"/>
          <w:szCs w:val="10"/>
        </w:rPr>
        <w:t>16</w:t>
      </w:r>
      <w:r>
        <w:rPr>
          <w:rFonts w:ascii="Arial" w:eastAsia="Arial" w:hAnsi="Arial" w:cs="Arial"/>
          <w:sz w:val="18"/>
          <w:szCs w:val="18"/>
        </w:rPr>
        <w:t>)</w:t>
      </w:r>
      <w:r>
        <w:rPr>
          <w:rFonts w:ascii="Arial" w:eastAsia="Arial" w:hAnsi="Arial" w:cs="Arial"/>
          <w:sz w:val="20"/>
          <w:szCs w:val="20"/>
        </w:rPr>
        <w:t xml:space="preserve"> s návrhom na zápis činnosti do obchodného</w:t>
      </w:r>
    </w:p>
    <w:p w14:paraId="3840D36D" w14:textId="77777777" w:rsidR="001B36D2" w:rsidRDefault="001B36D2">
      <w:pPr>
        <w:sectPr w:rsidR="001B36D2">
          <w:type w:val="continuous"/>
          <w:pgSz w:w="11900" w:h="16837"/>
          <w:pgMar w:top="796" w:right="1105" w:bottom="595" w:left="1100" w:header="0" w:footer="0" w:gutter="0"/>
          <w:cols w:space="708" w:equalWidth="0">
            <w:col w:w="9700"/>
          </w:cols>
        </w:sectPr>
      </w:pPr>
    </w:p>
    <w:p w14:paraId="29FBC355" w14:textId="77777777" w:rsidR="001B36D2" w:rsidRDefault="009229BF">
      <w:pPr>
        <w:tabs>
          <w:tab w:val="left" w:pos="2960"/>
          <w:tab w:val="left" w:pos="8120"/>
        </w:tabs>
        <w:rPr>
          <w:sz w:val="20"/>
          <w:szCs w:val="20"/>
        </w:rPr>
      </w:pPr>
      <w:bookmarkStart w:id="29" w:name="page30"/>
      <w:bookmarkEnd w:id="29"/>
      <w:r>
        <w:rPr>
          <w:rFonts w:ascii="Arial" w:eastAsia="Arial" w:hAnsi="Arial" w:cs="Arial"/>
          <w:sz w:val="20"/>
          <w:szCs w:val="20"/>
        </w:rPr>
        <w:lastRenderedPageBreak/>
        <w:t>Strana 30</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3A815957"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33824" behindDoc="1" locked="0" layoutInCell="0" allowOverlap="1" wp14:anchorId="7127521C" wp14:editId="0C860046">
                <wp:simplePos x="0" y="0"/>
                <wp:positionH relativeFrom="column">
                  <wp:posOffset>3175</wp:posOffset>
                </wp:positionH>
                <wp:positionV relativeFrom="paragraph">
                  <wp:posOffset>78740</wp:posOffset>
                </wp:positionV>
                <wp:extent cx="615569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9E1D3C4" id="Shape 30" o:spid="_x0000_s1026" style="position:absolute;z-index:-25178265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CL1iq+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0F4D20B2" w14:textId="77777777" w:rsidR="001B36D2" w:rsidRDefault="001B36D2">
      <w:pPr>
        <w:spacing w:line="342" w:lineRule="exact"/>
        <w:rPr>
          <w:sz w:val="20"/>
          <w:szCs w:val="20"/>
        </w:rPr>
      </w:pPr>
    </w:p>
    <w:p w14:paraId="1CEC0816" w14:textId="77777777" w:rsidR="001B36D2" w:rsidRDefault="009229BF">
      <w:pPr>
        <w:rPr>
          <w:sz w:val="20"/>
          <w:szCs w:val="20"/>
        </w:rPr>
      </w:pPr>
      <w:r>
        <w:rPr>
          <w:rFonts w:ascii="Arial" w:eastAsia="Arial" w:hAnsi="Arial" w:cs="Arial"/>
          <w:sz w:val="20"/>
          <w:szCs w:val="20"/>
        </w:rPr>
        <w:t>registra.</w:t>
      </w:r>
    </w:p>
    <w:p w14:paraId="25FEE90B" w14:textId="77777777" w:rsidR="001B36D2" w:rsidRDefault="001B36D2">
      <w:pPr>
        <w:spacing w:line="240" w:lineRule="exact"/>
        <w:rPr>
          <w:sz w:val="20"/>
          <w:szCs w:val="20"/>
        </w:rPr>
      </w:pPr>
    </w:p>
    <w:p w14:paraId="3F3F158D" w14:textId="77777777" w:rsidR="001B36D2" w:rsidRDefault="009229BF">
      <w:pPr>
        <w:numPr>
          <w:ilvl w:val="1"/>
          <w:numId w:val="141"/>
        </w:numPr>
        <w:tabs>
          <w:tab w:val="left" w:pos="555"/>
        </w:tabs>
        <w:spacing w:line="323" w:lineRule="auto"/>
        <w:ind w:firstLine="232"/>
        <w:rPr>
          <w:rFonts w:ascii="Arial" w:eastAsia="Arial" w:hAnsi="Arial" w:cs="Arial"/>
          <w:sz w:val="20"/>
          <w:szCs w:val="20"/>
        </w:rPr>
      </w:pPr>
      <w:r>
        <w:rPr>
          <w:rFonts w:ascii="Arial" w:eastAsia="Arial" w:hAnsi="Arial" w:cs="Arial"/>
          <w:sz w:val="20"/>
          <w:szCs w:val="20"/>
        </w:rPr>
        <w:t>Rozhodnutie o zrušení povolenia zasiela orgán príslušný na rozhodnutie (§ 21 ods. 1) do 15 dní od jeho právoplatnosti</w:t>
      </w:r>
    </w:p>
    <w:p w14:paraId="722A91CB" w14:textId="77777777" w:rsidR="001B36D2" w:rsidRDefault="001B36D2">
      <w:pPr>
        <w:spacing w:line="20" w:lineRule="exact"/>
        <w:rPr>
          <w:rFonts w:ascii="Arial" w:eastAsia="Arial" w:hAnsi="Arial" w:cs="Arial"/>
          <w:sz w:val="20"/>
          <w:szCs w:val="20"/>
        </w:rPr>
      </w:pPr>
    </w:p>
    <w:p w14:paraId="66281533" w14:textId="77777777" w:rsidR="001B36D2" w:rsidRDefault="009229BF">
      <w:pPr>
        <w:numPr>
          <w:ilvl w:val="0"/>
          <w:numId w:val="142"/>
        </w:numPr>
        <w:tabs>
          <w:tab w:val="left" w:pos="280"/>
        </w:tabs>
        <w:ind w:left="280" w:hanging="275"/>
        <w:rPr>
          <w:rFonts w:ascii="Arial" w:eastAsia="Arial" w:hAnsi="Arial" w:cs="Arial"/>
          <w:sz w:val="20"/>
          <w:szCs w:val="20"/>
        </w:rPr>
      </w:pPr>
      <w:r>
        <w:rPr>
          <w:rFonts w:ascii="Arial" w:eastAsia="Arial" w:hAnsi="Arial" w:cs="Arial"/>
          <w:sz w:val="20"/>
          <w:szCs w:val="20"/>
        </w:rPr>
        <w:t>Obchodnému vestníku na uverejnenie,</w:t>
      </w:r>
    </w:p>
    <w:p w14:paraId="2AC23A7E" w14:textId="77777777" w:rsidR="001B36D2" w:rsidRDefault="001B36D2">
      <w:pPr>
        <w:spacing w:line="140" w:lineRule="exact"/>
        <w:rPr>
          <w:rFonts w:ascii="Arial" w:eastAsia="Arial" w:hAnsi="Arial" w:cs="Arial"/>
          <w:sz w:val="20"/>
          <w:szCs w:val="20"/>
        </w:rPr>
      </w:pPr>
    </w:p>
    <w:p w14:paraId="784ABC00" w14:textId="77777777" w:rsidR="001B36D2" w:rsidRDefault="009229BF">
      <w:pPr>
        <w:numPr>
          <w:ilvl w:val="0"/>
          <w:numId w:val="142"/>
        </w:numPr>
        <w:tabs>
          <w:tab w:val="left" w:pos="280"/>
        </w:tabs>
        <w:ind w:left="280" w:hanging="275"/>
        <w:rPr>
          <w:rFonts w:ascii="Arial" w:eastAsia="Arial" w:hAnsi="Arial" w:cs="Arial"/>
          <w:sz w:val="20"/>
          <w:szCs w:val="20"/>
        </w:rPr>
      </w:pPr>
      <w:r>
        <w:rPr>
          <w:rFonts w:ascii="Arial" w:eastAsia="Arial" w:hAnsi="Arial" w:cs="Arial"/>
          <w:sz w:val="20"/>
          <w:szCs w:val="20"/>
        </w:rPr>
        <w:t>súdu, ktorý vedie obchodný register,</w:t>
      </w:r>
      <w:r>
        <w:rPr>
          <w:rFonts w:ascii="Arial" w:eastAsia="Arial" w:hAnsi="Arial" w:cs="Arial"/>
          <w:sz w:val="10"/>
          <w:szCs w:val="10"/>
        </w:rPr>
        <w:t>16</w:t>
      </w:r>
      <w:r>
        <w:rPr>
          <w:rFonts w:ascii="Arial" w:eastAsia="Arial" w:hAnsi="Arial" w:cs="Arial"/>
          <w:sz w:val="18"/>
          <w:szCs w:val="18"/>
        </w:rPr>
        <w:t>)</w:t>
      </w:r>
      <w:r>
        <w:rPr>
          <w:rFonts w:ascii="Arial" w:eastAsia="Arial" w:hAnsi="Arial" w:cs="Arial"/>
          <w:sz w:val="20"/>
          <w:szCs w:val="20"/>
        </w:rPr>
        <w:t xml:space="preserve"> s návrhom na výmaz činnosti z obchodného registra.</w:t>
      </w:r>
    </w:p>
    <w:p w14:paraId="661B5019" w14:textId="77777777" w:rsidR="001B36D2" w:rsidRDefault="001B36D2">
      <w:pPr>
        <w:spacing w:line="315" w:lineRule="exact"/>
        <w:rPr>
          <w:sz w:val="20"/>
          <w:szCs w:val="20"/>
        </w:rPr>
      </w:pPr>
    </w:p>
    <w:p w14:paraId="40DCB1EA" w14:textId="77777777" w:rsidR="001B36D2" w:rsidRDefault="009229BF">
      <w:pPr>
        <w:numPr>
          <w:ilvl w:val="2"/>
          <w:numId w:val="143"/>
        </w:numPr>
        <w:tabs>
          <w:tab w:val="left" w:pos="4760"/>
        </w:tabs>
        <w:ind w:left="4760" w:hanging="191"/>
        <w:rPr>
          <w:rFonts w:ascii="Arial" w:eastAsia="Arial" w:hAnsi="Arial" w:cs="Arial"/>
          <w:b/>
          <w:bCs/>
          <w:sz w:val="20"/>
          <w:szCs w:val="20"/>
        </w:rPr>
      </w:pPr>
      <w:r>
        <w:rPr>
          <w:rFonts w:ascii="Arial" w:eastAsia="Arial" w:hAnsi="Arial" w:cs="Arial"/>
          <w:b/>
          <w:bCs/>
          <w:sz w:val="20"/>
          <w:szCs w:val="20"/>
        </w:rPr>
        <w:t>26a</w:t>
      </w:r>
    </w:p>
    <w:p w14:paraId="6DA227E2" w14:textId="77777777" w:rsidR="001B36D2" w:rsidRDefault="001B36D2">
      <w:pPr>
        <w:spacing w:line="44" w:lineRule="exact"/>
        <w:rPr>
          <w:rFonts w:ascii="Arial" w:eastAsia="Arial" w:hAnsi="Arial" w:cs="Arial"/>
          <w:b/>
          <w:bCs/>
          <w:sz w:val="20"/>
          <w:szCs w:val="20"/>
        </w:rPr>
      </w:pPr>
    </w:p>
    <w:p w14:paraId="00E10D0E" w14:textId="77777777" w:rsidR="001B36D2" w:rsidRDefault="009229BF">
      <w:pPr>
        <w:ind w:left="3940"/>
        <w:rPr>
          <w:rFonts w:ascii="Arial" w:eastAsia="Arial" w:hAnsi="Arial" w:cs="Arial"/>
          <w:b/>
          <w:bCs/>
          <w:sz w:val="20"/>
          <w:szCs w:val="20"/>
        </w:rPr>
      </w:pPr>
      <w:r>
        <w:rPr>
          <w:rFonts w:ascii="Arial" w:eastAsia="Arial" w:hAnsi="Arial" w:cs="Arial"/>
          <w:b/>
          <w:bCs/>
          <w:sz w:val="20"/>
          <w:szCs w:val="20"/>
        </w:rPr>
        <w:t>Register povolení</w:t>
      </w:r>
    </w:p>
    <w:p w14:paraId="54BE809E" w14:textId="77777777" w:rsidR="001B36D2" w:rsidRDefault="001B36D2">
      <w:pPr>
        <w:spacing w:line="250" w:lineRule="exact"/>
        <w:rPr>
          <w:rFonts w:ascii="Arial" w:eastAsia="Arial" w:hAnsi="Arial" w:cs="Arial"/>
          <w:b/>
          <w:bCs/>
          <w:sz w:val="20"/>
          <w:szCs w:val="20"/>
        </w:rPr>
      </w:pPr>
    </w:p>
    <w:p w14:paraId="2B58FF86" w14:textId="77777777" w:rsidR="001B36D2" w:rsidRDefault="009229BF">
      <w:pPr>
        <w:numPr>
          <w:ilvl w:val="1"/>
          <w:numId w:val="143"/>
        </w:numPr>
        <w:tabs>
          <w:tab w:val="left" w:pos="540"/>
        </w:tabs>
        <w:ind w:left="540" w:hanging="308"/>
        <w:rPr>
          <w:rFonts w:ascii="Arial" w:eastAsia="Arial" w:hAnsi="Arial" w:cs="Arial"/>
          <w:sz w:val="20"/>
          <w:szCs w:val="20"/>
        </w:rPr>
      </w:pPr>
      <w:r>
        <w:rPr>
          <w:rFonts w:ascii="Arial" w:eastAsia="Arial" w:hAnsi="Arial" w:cs="Arial"/>
          <w:sz w:val="20"/>
          <w:szCs w:val="20"/>
        </w:rPr>
        <w:t>Orgán príslušný na vydanie povolenia vedie register povolení.</w:t>
      </w:r>
    </w:p>
    <w:p w14:paraId="104F799F" w14:textId="77777777" w:rsidR="001B36D2" w:rsidRDefault="001B36D2">
      <w:pPr>
        <w:spacing w:line="240" w:lineRule="exact"/>
        <w:rPr>
          <w:rFonts w:ascii="Arial" w:eastAsia="Arial" w:hAnsi="Arial" w:cs="Arial"/>
          <w:sz w:val="20"/>
          <w:szCs w:val="20"/>
        </w:rPr>
      </w:pPr>
    </w:p>
    <w:p w14:paraId="53F9763E" w14:textId="77777777" w:rsidR="001B36D2" w:rsidRDefault="009229BF">
      <w:pPr>
        <w:numPr>
          <w:ilvl w:val="1"/>
          <w:numId w:val="143"/>
        </w:numPr>
        <w:tabs>
          <w:tab w:val="left" w:pos="576"/>
        </w:tabs>
        <w:spacing w:line="323" w:lineRule="auto"/>
        <w:ind w:firstLine="232"/>
        <w:rPr>
          <w:rFonts w:ascii="Arial" w:eastAsia="Arial" w:hAnsi="Arial" w:cs="Arial"/>
          <w:sz w:val="20"/>
          <w:szCs w:val="20"/>
        </w:rPr>
      </w:pPr>
      <w:r>
        <w:rPr>
          <w:rFonts w:ascii="Arial" w:eastAsia="Arial" w:hAnsi="Arial" w:cs="Arial"/>
          <w:sz w:val="20"/>
          <w:szCs w:val="20"/>
        </w:rPr>
        <w:t>Register povolení sa vedie prostredníctvom informačného systému orgánu príslušného na vydanie povolenia.</w:t>
      </w:r>
    </w:p>
    <w:p w14:paraId="243A0C2E" w14:textId="77777777" w:rsidR="001B36D2" w:rsidRDefault="001B36D2">
      <w:pPr>
        <w:spacing w:line="120" w:lineRule="exact"/>
        <w:rPr>
          <w:rFonts w:ascii="Arial" w:eastAsia="Arial" w:hAnsi="Arial" w:cs="Arial"/>
          <w:sz w:val="20"/>
          <w:szCs w:val="20"/>
        </w:rPr>
      </w:pPr>
    </w:p>
    <w:p w14:paraId="61F20A83" w14:textId="77777777" w:rsidR="001B36D2" w:rsidRDefault="009229BF">
      <w:pPr>
        <w:numPr>
          <w:ilvl w:val="1"/>
          <w:numId w:val="143"/>
        </w:numPr>
        <w:tabs>
          <w:tab w:val="left" w:pos="540"/>
        </w:tabs>
        <w:ind w:left="540" w:hanging="308"/>
        <w:rPr>
          <w:rFonts w:ascii="Arial" w:eastAsia="Arial" w:hAnsi="Arial" w:cs="Arial"/>
          <w:sz w:val="20"/>
          <w:szCs w:val="20"/>
        </w:rPr>
      </w:pPr>
      <w:r>
        <w:rPr>
          <w:rFonts w:ascii="Arial" w:eastAsia="Arial" w:hAnsi="Arial" w:cs="Arial"/>
          <w:sz w:val="20"/>
          <w:szCs w:val="20"/>
        </w:rPr>
        <w:t>Register povolení obsahuje</w:t>
      </w:r>
    </w:p>
    <w:p w14:paraId="1D8A4093" w14:textId="77777777" w:rsidR="001B36D2" w:rsidRDefault="001B36D2">
      <w:pPr>
        <w:spacing w:line="140" w:lineRule="exact"/>
        <w:rPr>
          <w:rFonts w:ascii="Arial" w:eastAsia="Arial" w:hAnsi="Arial" w:cs="Arial"/>
          <w:sz w:val="20"/>
          <w:szCs w:val="20"/>
        </w:rPr>
      </w:pPr>
    </w:p>
    <w:p w14:paraId="5BDBF9FA" w14:textId="77777777" w:rsidR="001B36D2" w:rsidRDefault="009229BF">
      <w:pPr>
        <w:numPr>
          <w:ilvl w:val="0"/>
          <w:numId w:val="143"/>
        </w:numPr>
        <w:tabs>
          <w:tab w:val="left" w:pos="340"/>
        </w:tabs>
        <w:ind w:left="340" w:hanging="335"/>
        <w:rPr>
          <w:rFonts w:ascii="Arial" w:eastAsia="Arial" w:hAnsi="Arial" w:cs="Arial"/>
          <w:sz w:val="20"/>
          <w:szCs w:val="20"/>
        </w:rPr>
      </w:pPr>
      <w:r>
        <w:rPr>
          <w:rFonts w:ascii="Arial" w:eastAsia="Arial" w:hAnsi="Arial" w:cs="Arial"/>
          <w:sz w:val="20"/>
          <w:szCs w:val="20"/>
        </w:rPr>
        <w:t>údaje podľa § 25,</w:t>
      </w:r>
    </w:p>
    <w:p w14:paraId="2111DCF7" w14:textId="77777777" w:rsidR="001B36D2" w:rsidRDefault="001B36D2">
      <w:pPr>
        <w:spacing w:line="140" w:lineRule="exact"/>
        <w:rPr>
          <w:rFonts w:ascii="Arial" w:eastAsia="Arial" w:hAnsi="Arial" w:cs="Arial"/>
          <w:sz w:val="20"/>
          <w:szCs w:val="20"/>
        </w:rPr>
      </w:pPr>
    </w:p>
    <w:p w14:paraId="4556ADD9" w14:textId="77777777" w:rsidR="001B36D2" w:rsidRDefault="009229BF">
      <w:pPr>
        <w:numPr>
          <w:ilvl w:val="0"/>
          <w:numId w:val="143"/>
        </w:numPr>
        <w:tabs>
          <w:tab w:val="left" w:pos="340"/>
        </w:tabs>
        <w:ind w:left="340" w:hanging="335"/>
        <w:rPr>
          <w:rFonts w:ascii="Arial" w:eastAsia="Arial" w:hAnsi="Arial" w:cs="Arial"/>
          <w:sz w:val="20"/>
          <w:szCs w:val="20"/>
        </w:rPr>
      </w:pPr>
      <w:r>
        <w:rPr>
          <w:rFonts w:ascii="Arial" w:eastAsia="Arial" w:hAnsi="Arial" w:cs="Arial"/>
          <w:sz w:val="20"/>
          <w:szCs w:val="20"/>
        </w:rPr>
        <w:t>číslo povolenia; ak ide o tkanivové zariadenie, aj kód tkanivového zariadenia Európskej únie,</w:t>
      </w:r>
    </w:p>
    <w:p w14:paraId="29582790" w14:textId="77777777" w:rsidR="001B36D2" w:rsidRDefault="001B36D2">
      <w:pPr>
        <w:spacing w:line="140" w:lineRule="exact"/>
        <w:rPr>
          <w:rFonts w:ascii="Arial" w:eastAsia="Arial" w:hAnsi="Arial" w:cs="Arial"/>
          <w:sz w:val="20"/>
          <w:szCs w:val="20"/>
        </w:rPr>
      </w:pPr>
    </w:p>
    <w:p w14:paraId="35F28EF6" w14:textId="77777777" w:rsidR="001B36D2" w:rsidRDefault="009229BF">
      <w:pPr>
        <w:numPr>
          <w:ilvl w:val="0"/>
          <w:numId w:val="143"/>
        </w:numPr>
        <w:tabs>
          <w:tab w:val="left" w:pos="340"/>
        </w:tabs>
        <w:ind w:left="340" w:hanging="335"/>
        <w:rPr>
          <w:rFonts w:ascii="Arial" w:eastAsia="Arial" w:hAnsi="Arial" w:cs="Arial"/>
          <w:sz w:val="20"/>
          <w:szCs w:val="20"/>
        </w:rPr>
      </w:pPr>
      <w:r>
        <w:rPr>
          <w:rFonts w:ascii="Arial" w:eastAsia="Arial" w:hAnsi="Arial" w:cs="Arial"/>
          <w:sz w:val="20"/>
          <w:szCs w:val="20"/>
        </w:rPr>
        <w:t>dátum vydania povolenia,</w:t>
      </w:r>
    </w:p>
    <w:p w14:paraId="3563506E" w14:textId="77777777" w:rsidR="001B36D2" w:rsidRDefault="001B36D2">
      <w:pPr>
        <w:spacing w:line="140" w:lineRule="exact"/>
        <w:rPr>
          <w:rFonts w:ascii="Arial" w:eastAsia="Arial" w:hAnsi="Arial" w:cs="Arial"/>
          <w:sz w:val="20"/>
          <w:szCs w:val="20"/>
        </w:rPr>
      </w:pPr>
    </w:p>
    <w:p w14:paraId="3E11565D" w14:textId="77777777" w:rsidR="001B36D2" w:rsidRDefault="009229BF">
      <w:pPr>
        <w:numPr>
          <w:ilvl w:val="0"/>
          <w:numId w:val="143"/>
        </w:numPr>
        <w:tabs>
          <w:tab w:val="left" w:pos="340"/>
        </w:tabs>
        <w:ind w:left="340" w:hanging="335"/>
        <w:rPr>
          <w:rFonts w:ascii="Arial" w:eastAsia="Arial" w:hAnsi="Arial" w:cs="Arial"/>
          <w:sz w:val="20"/>
          <w:szCs w:val="20"/>
        </w:rPr>
      </w:pPr>
      <w:r>
        <w:rPr>
          <w:rFonts w:ascii="Arial" w:eastAsia="Arial" w:hAnsi="Arial" w:cs="Arial"/>
          <w:sz w:val="20"/>
          <w:szCs w:val="20"/>
        </w:rPr>
        <w:t>dátum nadobudnutia právoplatnosti povolenia,</w:t>
      </w:r>
    </w:p>
    <w:p w14:paraId="3A2B15C9" w14:textId="77777777" w:rsidR="001B36D2" w:rsidRDefault="001B36D2">
      <w:pPr>
        <w:spacing w:line="140" w:lineRule="exact"/>
        <w:rPr>
          <w:rFonts w:ascii="Arial" w:eastAsia="Arial" w:hAnsi="Arial" w:cs="Arial"/>
          <w:sz w:val="20"/>
          <w:szCs w:val="20"/>
        </w:rPr>
      </w:pPr>
    </w:p>
    <w:p w14:paraId="21EF9E5B" w14:textId="77777777" w:rsidR="001B36D2" w:rsidRDefault="009229BF">
      <w:pPr>
        <w:numPr>
          <w:ilvl w:val="0"/>
          <w:numId w:val="143"/>
        </w:numPr>
        <w:tabs>
          <w:tab w:val="left" w:pos="340"/>
        </w:tabs>
        <w:ind w:left="340" w:hanging="335"/>
        <w:rPr>
          <w:rFonts w:ascii="Arial" w:eastAsia="Arial" w:hAnsi="Arial" w:cs="Arial"/>
          <w:sz w:val="20"/>
          <w:szCs w:val="20"/>
        </w:rPr>
      </w:pPr>
      <w:r>
        <w:rPr>
          <w:rFonts w:ascii="Arial" w:eastAsia="Arial" w:hAnsi="Arial" w:cs="Arial"/>
          <w:sz w:val="20"/>
          <w:szCs w:val="20"/>
        </w:rPr>
        <w:t>dátum zániku platnosti povolenia,</w:t>
      </w:r>
    </w:p>
    <w:p w14:paraId="009AD6D7" w14:textId="77777777" w:rsidR="001B36D2" w:rsidRDefault="001B36D2">
      <w:pPr>
        <w:spacing w:line="140" w:lineRule="exact"/>
        <w:rPr>
          <w:rFonts w:ascii="Arial" w:eastAsia="Arial" w:hAnsi="Arial" w:cs="Arial"/>
          <w:sz w:val="20"/>
          <w:szCs w:val="20"/>
        </w:rPr>
      </w:pPr>
    </w:p>
    <w:p w14:paraId="4F30980C" w14:textId="77777777" w:rsidR="001B36D2" w:rsidRDefault="009229BF">
      <w:pPr>
        <w:numPr>
          <w:ilvl w:val="0"/>
          <w:numId w:val="143"/>
        </w:numPr>
        <w:tabs>
          <w:tab w:val="left" w:pos="340"/>
        </w:tabs>
        <w:ind w:left="340" w:hanging="335"/>
        <w:rPr>
          <w:rFonts w:ascii="Arial" w:eastAsia="Arial" w:hAnsi="Arial" w:cs="Arial"/>
          <w:sz w:val="20"/>
          <w:szCs w:val="20"/>
        </w:rPr>
      </w:pPr>
      <w:r>
        <w:rPr>
          <w:rFonts w:ascii="Arial" w:eastAsia="Arial" w:hAnsi="Arial" w:cs="Arial"/>
          <w:sz w:val="20"/>
          <w:szCs w:val="20"/>
        </w:rPr>
        <w:t>dátum poslednej zmeny povolenia,</w:t>
      </w:r>
    </w:p>
    <w:p w14:paraId="1645E911" w14:textId="77777777" w:rsidR="001B36D2" w:rsidRDefault="001B36D2">
      <w:pPr>
        <w:spacing w:line="140" w:lineRule="exact"/>
        <w:rPr>
          <w:rFonts w:ascii="Arial" w:eastAsia="Arial" w:hAnsi="Arial" w:cs="Arial"/>
          <w:sz w:val="20"/>
          <w:szCs w:val="20"/>
        </w:rPr>
      </w:pPr>
    </w:p>
    <w:p w14:paraId="130AF4EA" w14:textId="77777777" w:rsidR="001B36D2" w:rsidRDefault="009229BF">
      <w:pPr>
        <w:numPr>
          <w:ilvl w:val="0"/>
          <w:numId w:val="143"/>
        </w:numPr>
        <w:tabs>
          <w:tab w:val="left" w:pos="340"/>
        </w:tabs>
        <w:ind w:left="340" w:hanging="335"/>
        <w:rPr>
          <w:rFonts w:ascii="Arial" w:eastAsia="Arial" w:hAnsi="Arial" w:cs="Arial"/>
          <w:sz w:val="20"/>
          <w:szCs w:val="20"/>
        </w:rPr>
      </w:pPr>
      <w:r>
        <w:rPr>
          <w:rFonts w:ascii="Arial" w:eastAsia="Arial" w:hAnsi="Arial" w:cs="Arial"/>
          <w:sz w:val="20"/>
          <w:szCs w:val="20"/>
        </w:rPr>
        <w:t>číslo oznámenia o zániku platnosti povolenia,</w:t>
      </w:r>
    </w:p>
    <w:p w14:paraId="26627047" w14:textId="77777777" w:rsidR="001B36D2" w:rsidRDefault="001B36D2">
      <w:pPr>
        <w:spacing w:line="140" w:lineRule="exact"/>
        <w:rPr>
          <w:rFonts w:ascii="Arial" w:eastAsia="Arial" w:hAnsi="Arial" w:cs="Arial"/>
          <w:sz w:val="20"/>
          <w:szCs w:val="20"/>
        </w:rPr>
      </w:pPr>
    </w:p>
    <w:p w14:paraId="297A2145" w14:textId="77777777" w:rsidR="001B36D2" w:rsidRDefault="009229BF">
      <w:pPr>
        <w:numPr>
          <w:ilvl w:val="0"/>
          <w:numId w:val="143"/>
        </w:numPr>
        <w:tabs>
          <w:tab w:val="left" w:pos="340"/>
        </w:tabs>
        <w:ind w:left="340" w:hanging="335"/>
        <w:rPr>
          <w:rFonts w:ascii="Arial" w:eastAsia="Arial" w:hAnsi="Arial" w:cs="Arial"/>
          <w:sz w:val="20"/>
          <w:szCs w:val="20"/>
        </w:rPr>
      </w:pPr>
      <w:r>
        <w:rPr>
          <w:rFonts w:ascii="Arial" w:eastAsia="Arial" w:hAnsi="Arial" w:cs="Arial"/>
          <w:sz w:val="20"/>
          <w:szCs w:val="20"/>
        </w:rPr>
        <w:t>číslo rozhodnutia o zrušení povolenia,</w:t>
      </w:r>
    </w:p>
    <w:p w14:paraId="4D5B26DD" w14:textId="77777777" w:rsidR="001B36D2" w:rsidRDefault="001B36D2">
      <w:pPr>
        <w:spacing w:line="140" w:lineRule="exact"/>
        <w:rPr>
          <w:rFonts w:ascii="Arial" w:eastAsia="Arial" w:hAnsi="Arial" w:cs="Arial"/>
          <w:sz w:val="20"/>
          <w:szCs w:val="20"/>
        </w:rPr>
      </w:pPr>
    </w:p>
    <w:p w14:paraId="3CEEBB1C" w14:textId="77777777" w:rsidR="001B36D2" w:rsidRDefault="009229BF">
      <w:pPr>
        <w:numPr>
          <w:ilvl w:val="0"/>
          <w:numId w:val="143"/>
        </w:numPr>
        <w:tabs>
          <w:tab w:val="left" w:pos="340"/>
        </w:tabs>
        <w:ind w:left="340" w:hanging="335"/>
        <w:rPr>
          <w:rFonts w:ascii="Arial" w:eastAsia="Arial" w:hAnsi="Arial" w:cs="Arial"/>
          <w:sz w:val="20"/>
          <w:szCs w:val="20"/>
        </w:rPr>
      </w:pPr>
      <w:r>
        <w:rPr>
          <w:rFonts w:ascii="Arial" w:eastAsia="Arial" w:hAnsi="Arial" w:cs="Arial"/>
          <w:sz w:val="20"/>
          <w:szCs w:val="20"/>
        </w:rPr>
        <w:t>dátum zrušenia povolenia,</w:t>
      </w:r>
    </w:p>
    <w:p w14:paraId="2D8CFE4F" w14:textId="77777777" w:rsidR="001B36D2" w:rsidRDefault="001B36D2">
      <w:pPr>
        <w:spacing w:line="140" w:lineRule="exact"/>
        <w:rPr>
          <w:rFonts w:ascii="Arial" w:eastAsia="Arial" w:hAnsi="Arial" w:cs="Arial"/>
          <w:sz w:val="20"/>
          <w:szCs w:val="20"/>
        </w:rPr>
      </w:pPr>
    </w:p>
    <w:p w14:paraId="1504EE13" w14:textId="77777777" w:rsidR="001B36D2" w:rsidRDefault="009229BF">
      <w:pPr>
        <w:numPr>
          <w:ilvl w:val="0"/>
          <w:numId w:val="143"/>
        </w:numPr>
        <w:tabs>
          <w:tab w:val="left" w:pos="340"/>
        </w:tabs>
        <w:ind w:left="340" w:hanging="335"/>
        <w:rPr>
          <w:rFonts w:ascii="Arial" w:eastAsia="Arial" w:hAnsi="Arial" w:cs="Arial"/>
          <w:sz w:val="20"/>
          <w:szCs w:val="20"/>
        </w:rPr>
      </w:pPr>
      <w:r>
        <w:rPr>
          <w:rFonts w:ascii="Arial" w:eastAsia="Arial" w:hAnsi="Arial" w:cs="Arial"/>
          <w:sz w:val="20"/>
          <w:szCs w:val="20"/>
        </w:rPr>
        <w:t>číslo rozhodnutia o dočasnom pozastavení povolenia,</w:t>
      </w:r>
    </w:p>
    <w:p w14:paraId="792E0C6A" w14:textId="77777777" w:rsidR="001B36D2" w:rsidRDefault="001B36D2">
      <w:pPr>
        <w:spacing w:line="140" w:lineRule="exact"/>
        <w:rPr>
          <w:rFonts w:ascii="Arial" w:eastAsia="Arial" w:hAnsi="Arial" w:cs="Arial"/>
          <w:sz w:val="20"/>
          <w:szCs w:val="20"/>
        </w:rPr>
      </w:pPr>
    </w:p>
    <w:p w14:paraId="769F4394" w14:textId="77777777" w:rsidR="001B36D2" w:rsidRDefault="009229BF">
      <w:pPr>
        <w:numPr>
          <w:ilvl w:val="0"/>
          <w:numId w:val="143"/>
        </w:numPr>
        <w:tabs>
          <w:tab w:val="left" w:pos="340"/>
        </w:tabs>
        <w:ind w:left="340" w:hanging="335"/>
        <w:rPr>
          <w:rFonts w:ascii="Arial" w:eastAsia="Arial" w:hAnsi="Arial" w:cs="Arial"/>
          <w:sz w:val="20"/>
          <w:szCs w:val="20"/>
        </w:rPr>
      </w:pPr>
      <w:r>
        <w:rPr>
          <w:rFonts w:ascii="Arial" w:eastAsia="Arial" w:hAnsi="Arial" w:cs="Arial"/>
          <w:sz w:val="20"/>
          <w:szCs w:val="20"/>
        </w:rPr>
        <w:t>dátum začatia dočasného pozastavenia povolenia,</w:t>
      </w:r>
    </w:p>
    <w:p w14:paraId="56F07562" w14:textId="77777777" w:rsidR="001B36D2" w:rsidRDefault="001B36D2">
      <w:pPr>
        <w:spacing w:line="140" w:lineRule="exact"/>
        <w:rPr>
          <w:rFonts w:ascii="Arial" w:eastAsia="Arial" w:hAnsi="Arial" w:cs="Arial"/>
          <w:sz w:val="20"/>
          <w:szCs w:val="20"/>
        </w:rPr>
      </w:pPr>
    </w:p>
    <w:p w14:paraId="61D40ABD" w14:textId="77777777" w:rsidR="001B36D2" w:rsidRDefault="009229BF">
      <w:pPr>
        <w:numPr>
          <w:ilvl w:val="0"/>
          <w:numId w:val="143"/>
        </w:numPr>
        <w:tabs>
          <w:tab w:val="left" w:pos="340"/>
        </w:tabs>
        <w:ind w:left="340" w:hanging="335"/>
        <w:rPr>
          <w:rFonts w:ascii="Arial" w:eastAsia="Arial" w:hAnsi="Arial" w:cs="Arial"/>
          <w:sz w:val="20"/>
          <w:szCs w:val="20"/>
        </w:rPr>
      </w:pPr>
      <w:r>
        <w:rPr>
          <w:rFonts w:ascii="Arial" w:eastAsia="Arial" w:hAnsi="Arial" w:cs="Arial"/>
          <w:sz w:val="20"/>
          <w:szCs w:val="20"/>
        </w:rPr>
        <w:t>dátum skončenia dočasného pozastavenia povolenia,</w:t>
      </w:r>
    </w:p>
    <w:p w14:paraId="1EACE235" w14:textId="77777777" w:rsidR="001B36D2" w:rsidRDefault="001B36D2">
      <w:pPr>
        <w:spacing w:line="140" w:lineRule="exact"/>
        <w:rPr>
          <w:rFonts w:ascii="Arial" w:eastAsia="Arial" w:hAnsi="Arial" w:cs="Arial"/>
          <w:sz w:val="20"/>
          <w:szCs w:val="20"/>
        </w:rPr>
      </w:pPr>
    </w:p>
    <w:p w14:paraId="696ED428" w14:textId="77777777" w:rsidR="001B36D2" w:rsidRDefault="009229BF">
      <w:pPr>
        <w:numPr>
          <w:ilvl w:val="0"/>
          <w:numId w:val="143"/>
        </w:numPr>
        <w:tabs>
          <w:tab w:val="left" w:pos="340"/>
        </w:tabs>
        <w:ind w:left="340" w:hanging="335"/>
        <w:rPr>
          <w:rFonts w:ascii="Arial" w:eastAsia="Arial" w:hAnsi="Arial" w:cs="Arial"/>
          <w:sz w:val="20"/>
          <w:szCs w:val="20"/>
        </w:rPr>
      </w:pPr>
      <w:r>
        <w:rPr>
          <w:rFonts w:ascii="Arial" w:eastAsia="Arial" w:hAnsi="Arial" w:cs="Arial"/>
          <w:sz w:val="20"/>
          <w:szCs w:val="20"/>
        </w:rPr>
        <w:t>označenie orgánu príslušného na vydanie povolenia, ktorý rozhodnutie vydal, a jeho sídlo,</w:t>
      </w:r>
    </w:p>
    <w:p w14:paraId="5BCDF89E" w14:textId="77777777" w:rsidR="001B36D2" w:rsidRDefault="001B36D2">
      <w:pPr>
        <w:spacing w:line="140" w:lineRule="exact"/>
        <w:rPr>
          <w:rFonts w:ascii="Arial" w:eastAsia="Arial" w:hAnsi="Arial" w:cs="Arial"/>
          <w:sz w:val="20"/>
          <w:szCs w:val="20"/>
        </w:rPr>
      </w:pPr>
    </w:p>
    <w:p w14:paraId="07C7A96E" w14:textId="77777777" w:rsidR="001B36D2" w:rsidRDefault="009229BF">
      <w:pPr>
        <w:numPr>
          <w:ilvl w:val="0"/>
          <w:numId w:val="143"/>
        </w:numPr>
        <w:tabs>
          <w:tab w:val="left" w:pos="340"/>
        </w:tabs>
        <w:spacing w:line="281" w:lineRule="auto"/>
        <w:ind w:left="340" w:hanging="335"/>
        <w:rPr>
          <w:rFonts w:ascii="Arial" w:eastAsia="Arial" w:hAnsi="Arial" w:cs="Arial"/>
          <w:sz w:val="20"/>
          <w:szCs w:val="20"/>
        </w:rPr>
      </w:pPr>
      <w:r>
        <w:rPr>
          <w:rFonts w:ascii="Arial" w:eastAsia="Arial" w:hAnsi="Arial" w:cs="Arial"/>
          <w:sz w:val="20"/>
          <w:szCs w:val="20"/>
        </w:rPr>
        <w:t>identifikátor zdravotníckeho zariadenia podľa príslušných štandardov zdravotníckej informatiky.</w:t>
      </w:r>
      <w:r>
        <w:rPr>
          <w:rFonts w:ascii="Arial" w:eastAsia="Arial" w:hAnsi="Arial" w:cs="Arial"/>
          <w:sz w:val="10"/>
          <w:szCs w:val="10"/>
        </w:rPr>
        <w:t>23aaa</w:t>
      </w:r>
      <w:r>
        <w:rPr>
          <w:rFonts w:ascii="Arial" w:eastAsia="Arial" w:hAnsi="Arial" w:cs="Arial"/>
          <w:sz w:val="18"/>
          <w:szCs w:val="18"/>
        </w:rPr>
        <w:t>)</w:t>
      </w:r>
    </w:p>
    <w:p w14:paraId="11BBA73F" w14:textId="77777777" w:rsidR="001B36D2" w:rsidRDefault="001B36D2">
      <w:pPr>
        <w:spacing w:line="200" w:lineRule="exact"/>
        <w:rPr>
          <w:rFonts w:ascii="Arial" w:eastAsia="Arial" w:hAnsi="Arial" w:cs="Arial"/>
          <w:sz w:val="20"/>
          <w:szCs w:val="20"/>
        </w:rPr>
      </w:pPr>
    </w:p>
    <w:p w14:paraId="670BDDE6" w14:textId="77777777" w:rsidR="001B36D2" w:rsidRDefault="001B36D2">
      <w:pPr>
        <w:spacing w:line="270" w:lineRule="exact"/>
        <w:rPr>
          <w:rFonts w:ascii="Arial" w:eastAsia="Arial" w:hAnsi="Arial" w:cs="Arial"/>
          <w:sz w:val="20"/>
          <w:szCs w:val="20"/>
        </w:rPr>
      </w:pPr>
    </w:p>
    <w:p w14:paraId="4D4C9B5E" w14:textId="77777777" w:rsidR="001B36D2" w:rsidRDefault="009229BF">
      <w:pPr>
        <w:numPr>
          <w:ilvl w:val="1"/>
          <w:numId w:val="144"/>
        </w:numPr>
        <w:tabs>
          <w:tab w:val="left" w:pos="654"/>
        </w:tabs>
        <w:spacing w:line="323" w:lineRule="auto"/>
        <w:ind w:firstLine="232"/>
        <w:rPr>
          <w:rFonts w:ascii="Arial" w:eastAsia="Arial" w:hAnsi="Arial" w:cs="Arial"/>
          <w:sz w:val="20"/>
          <w:szCs w:val="20"/>
        </w:rPr>
      </w:pPr>
      <w:r>
        <w:rPr>
          <w:rFonts w:ascii="Arial" w:eastAsia="Arial" w:hAnsi="Arial" w:cs="Arial"/>
          <w:sz w:val="20"/>
          <w:szCs w:val="20"/>
        </w:rPr>
        <w:t>Orgán príslušný na vydanie povolenia bezodkladne po nadobudnutí právoplatnosti rozhodnutia vykoná v registri povolení zápis údajov alebo zmenu údajov podľa odseku 3.</w:t>
      </w:r>
    </w:p>
    <w:p w14:paraId="0EF144AF" w14:textId="77777777" w:rsidR="001B36D2" w:rsidRDefault="001B36D2">
      <w:pPr>
        <w:spacing w:line="121" w:lineRule="exact"/>
        <w:rPr>
          <w:sz w:val="20"/>
          <w:szCs w:val="20"/>
        </w:rPr>
      </w:pPr>
    </w:p>
    <w:p w14:paraId="58E4B7C1" w14:textId="77777777" w:rsidR="001B36D2" w:rsidRDefault="009229BF">
      <w:pPr>
        <w:spacing w:line="295" w:lineRule="auto"/>
        <w:ind w:firstLine="227"/>
        <w:jc w:val="both"/>
        <w:rPr>
          <w:sz w:val="20"/>
          <w:szCs w:val="20"/>
        </w:rPr>
      </w:pPr>
      <w:r>
        <w:rPr>
          <w:rFonts w:ascii="Arial" w:eastAsia="Arial" w:hAnsi="Arial" w:cs="Arial"/>
          <w:sz w:val="20"/>
          <w:szCs w:val="20"/>
        </w:rPr>
        <w:t>(5) Orgán príslušný na vydanie povolenia poskytuje v elektronickej podobe v súlade s príslušnými štandardmi zdravotníckej informatiky</w:t>
      </w:r>
      <w:r>
        <w:rPr>
          <w:rFonts w:ascii="Arial" w:eastAsia="Arial" w:hAnsi="Arial" w:cs="Arial"/>
          <w:sz w:val="10"/>
          <w:szCs w:val="10"/>
        </w:rPr>
        <w:t>23aaa</w:t>
      </w:r>
      <w:r>
        <w:rPr>
          <w:rFonts w:ascii="Arial" w:eastAsia="Arial" w:hAnsi="Arial" w:cs="Arial"/>
          <w:sz w:val="18"/>
          <w:szCs w:val="18"/>
        </w:rPr>
        <w:t>)</w:t>
      </w:r>
      <w:r>
        <w:rPr>
          <w:rFonts w:ascii="Arial" w:eastAsia="Arial" w:hAnsi="Arial" w:cs="Arial"/>
          <w:sz w:val="20"/>
          <w:szCs w:val="20"/>
        </w:rPr>
        <w:t xml:space="preserve"> údaje z registra povolení Národnému centru zdravotníckych informácií (ďalej len „národné centrum“)</w:t>
      </w:r>
      <w:r>
        <w:rPr>
          <w:rFonts w:ascii="Arial" w:eastAsia="Arial" w:hAnsi="Arial" w:cs="Arial"/>
          <w:sz w:val="10"/>
          <w:szCs w:val="10"/>
        </w:rPr>
        <w:t>23aa</w:t>
      </w:r>
      <w:r>
        <w:rPr>
          <w:rFonts w:ascii="Arial" w:eastAsia="Arial" w:hAnsi="Arial" w:cs="Arial"/>
          <w:sz w:val="18"/>
          <w:szCs w:val="18"/>
        </w:rPr>
        <w:t>)</w:t>
      </w:r>
      <w:r>
        <w:rPr>
          <w:rFonts w:ascii="Arial" w:eastAsia="Arial" w:hAnsi="Arial" w:cs="Arial"/>
          <w:sz w:val="20"/>
          <w:szCs w:val="20"/>
        </w:rPr>
        <w:t xml:space="preserve"> na účely vedenia Národného registra poskytovateľov zdravotnej starostlivosti a úradu pre dohľad na účely pridelenia číselného kódu poskytovateľa.</w:t>
      </w:r>
      <w:r>
        <w:rPr>
          <w:rFonts w:ascii="Arial" w:eastAsia="Arial" w:hAnsi="Arial" w:cs="Arial"/>
          <w:sz w:val="10"/>
          <w:szCs w:val="10"/>
        </w:rPr>
        <w:t>55k</w:t>
      </w:r>
      <w:r>
        <w:rPr>
          <w:rFonts w:ascii="Arial" w:eastAsia="Arial" w:hAnsi="Arial" w:cs="Arial"/>
          <w:sz w:val="18"/>
          <w:szCs w:val="18"/>
        </w:rPr>
        <w:t>)</w:t>
      </w:r>
    </w:p>
    <w:p w14:paraId="596A3A35" w14:textId="77777777" w:rsidR="001B36D2" w:rsidRDefault="001B36D2">
      <w:pPr>
        <w:spacing w:line="394" w:lineRule="exact"/>
        <w:rPr>
          <w:sz w:val="20"/>
          <w:szCs w:val="20"/>
        </w:rPr>
      </w:pPr>
    </w:p>
    <w:p w14:paraId="5B47EDF3" w14:textId="77777777" w:rsidR="001B36D2" w:rsidRDefault="009229BF">
      <w:pPr>
        <w:jc w:val="center"/>
        <w:rPr>
          <w:sz w:val="20"/>
          <w:szCs w:val="20"/>
        </w:rPr>
      </w:pPr>
      <w:r>
        <w:rPr>
          <w:rFonts w:ascii="Arial" w:eastAsia="Arial" w:hAnsi="Arial" w:cs="Arial"/>
          <w:b/>
          <w:bCs/>
          <w:sz w:val="20"/>
          <w:szCs w:val="20"/>
        </w:rPr>
        <w:t>TRETIA ČASŤ</w:t>
      </w:r>
    </w:p>
    <w:p w14:paraId="7180764A" w14:textId="77777777" w:rsidR="001B36D2" w:rsidRDefault="001B36D2">
      <w:pPr>
        <w:spacing w:line="67" w:lineRule="exact"/>
        <w:rPr>
          <w:sz w:val="20"/>
          <w:szCs w:val="20"/>
        </w:rPr>
      </w:pPr>
    </w:p>
    <w:p w14:paraId="6846EE1D" w14:textId="77777777" w:rsidR="001B36D2" w:rsidRDefault="009229BF">
      <w:pPr>
        <w:jc w:val="center"/>
        <w:rPr>
          <w:sz w:val="20"/>
          <w:szCs w:val="20"/>
        </w:rPr>
      </w:pPr>
      <w:r>
        <w:rPr>
          <w:rFonts w:ascii="Arial" w:eastAsia="Arial" w:hAnsi="Arial" w:cs="Arial"/>
          <w:b/>
          <w:bCs/>
          <w:sz w:val="20"/>
          <w:szCs w:val="20"/>
        </w:rPr>
        <w:t>VÝKON ZDRAVOTNÍCKEHO POVOLANIA</w:t>
      </w:r>
    </w:p>
    <w:p w14:paraId="0429CAD8" w14:textId="77777777" w:rsidR="001B36D2" w:rsidRDefault="001B36D2">
      <w:pPr>
        <w:spacing w:line="310" w:lineRule="exact"/>
        <w:rPr>
          <w:sz w:val="20"/>
          <w:szCs w:val="20"/>
        </w:rPr>
      </w:pPr>
    </w:p>
    <w:p w14:paraId="5257810E" w14:textId="77777777" w:rsidR="001B36D2" w:rsidRDefault="009229BF">
      <w:pPr>
        <w:numPr>
          <w:ilvl w:val="1"/>
          <w:numId w:val="145"/>
        </w:numPr>
        <w:tabs>
          <w:tab w:val="left" w:pos="4820"/>
        </w:tabs>
        <w:ind w:left="4820" w:hanging="193"/>
        <w:rPr>
          <w:rFonts w:ascii="Arial" w:eastAsia="Arial" w:hAnsi="Arial" w:cs="Arial"/>
          <w:b/>
          <w:bCs/>
          <w:sz w:val="20"/>
          <w:szCs w:val="20"/>
        </w:rPr>
      </w:pPr>
      <w:r>
        <w:rPr>
          <w:rFonts w:ascii="Arial" w:eastAsia="Arial" w:hAnsi="Arial" w:cs="Arial"/>
          <w:b/>
          <w:bCs/>
          <w:sz w:val="20"/>
          <w:szCs w:val="20"/>
        </w:rPr>
        <w:t>27</w:t>
      </w:r>
    </w:p>
    <w:p w14:paraId="01FEE5F5" w14:textId="77777777" w:rsidR="001B36D2" w:rsidRDefault="001B36D2">
      <w:pPr>
        <w:spacing w:line="44" w:lineRule="exact"/>
        <w:rPr>
          <w:rFonts w:ascii="Arial" w:eastAsia="Arial" w:hAnsi="Arial" w:cs="Arial"/>
          <w:b/>
          <w:bCs/>
          <w:sz w:val="20"/>
          <w:szCs w:val="20"/>
        </w:rPr>
      </w:pPr>
    </w:p>
    <w:p w14:paraId="2AC8A2C0" w14:textId="77777777" w:rsidR="001B36D2" w:rsidRDefault="009229BF">
      <w:pPr>
        <w:ind w:left="3600"/>
        <w:rPr>
          <w:rFonts w:ascii="Arial" w:eastAsia="Arial" w:hAnsi="Arial" w:cs="Arial"/>
          <w:b/>
          <w:bCs/>
          <w:sz w:val="20"/>
          <w:szCs w:val="20"/>
        </w:rPr>
      </w:pPr>
      <w:r>
        <w:rPr>
          <w:rFonts w:ascii="Arial" w:eastAsia="Arial" w:hAnsi="Arial" w:cs="Arial"/>
          <w:b/>
          <w:bCs/>
          <w:sz w:val="20"/>
          <w:szCs w:val="20"/>
        </w:rPr>
        <w:t>Zdravotnícki pracovníci</w:t>
      </w:r>
    </w:p>
    <w:p w14:paraId="6E1862D0" w14:textId="77777777" w:rsidR="001B36D2" w:rsidRDefault="001B36D2">
      <w:pPr>
        <w:spacing w:line="250" w:lineRule="exact"/>
        <w:rPr>
          <w:rFonts w:ascii="Arial" w:eastAsia="Arial" w:hAnsi="Arial" w:cs="Arial"/>
          <w:b/>
          <w:bCs/>
          <w:sz w:val="20"/>
          <w:szCs w:val="20"/>
        </w:rPr>
      </w:pPr>
    </w:p>
    <w:p w14:paraId="3893A5D9" w14:textId="77777777" w:rsidR="001B36D2" w:rsidRDefault="009229BF">
      <w:pPr>
        <w:numPr>
          <w:ilvl w:val="0"/>
          <w:numId w:val="145"/>
        </w:numPr>
        <w:tabs>
          <w:tab w:val="left" w:pos="540"/>
        </w:tabs>
        <w:ind w:left="540" w:hanging="308"/>
        <w:rPr>
          <w:rFonts w:ascii="Arial" w:eastAsia="Arial" w:hAnsi="Arial" w:cs="Arial"/>
          <w:sz w:val="20"/>
          <w:szCs w:val="20"/>
        </w:rPr>
      </w:pPr>
      <w:r>
        <w:rPr>
          <w:rFonts w:ascii="Arial" w:eastAsia="Arial" w:hAnsi="Arial" w:cs="Arial"/>
          <w:sz w:val="20"/>
          <w:szCs w:val="20"/>
        </w:rPr>
        <w:t>Zdravotnícky pracovník je fyzická osoba vykonávajúca zdravotnícke povolanie</w:t>
      </w:r>
    </w:p>
    <w:p w14:paraId="134E390C" w14:textId="77777777" w:rsidR="001B36D2" w:rsidRDefault="001B36D2">
      <w:pPr>
        <w:sectPr w:rsidR="001B36D2">
          <w:pgSz w:w="11900" w:h="16837"/>
          <w:pgMar w:top="796" w:right="1105" w:bottom="889" w:left="1100" w:header="0" w:footer="0" w:gutter="0"/>
          <w:cols w:space="708" w:equalWidth="0">
            <w:col w:w="9700"/>
          </w:cols>
        </w:sectPr>
      </w:pPr>
    </w:p>
    <w:p w14:paraId="3AEF3237" w14:textId="77777777" w:rsidR="001B36D2" w:rsidRDefault="009229BF">
      <w:pPr>
        <w:tabs>
          <w:tab w:val="left" w:pos="2960"/>
          <w:tab w:val="left" w:pos="8700"/>
        </w:tabs>
        <w:rPr>
          <w:sz w:val="20"/>
          <w:szCs w:val="20"/>
        </w:rPr>
      </w:pPr>
      <w:bookmarkStart w:id="30" w:name="page31"/>
      <w:bookmarkEnd w:id="30"/>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31</w:t>
      </w:r>
    </w:p>
    <w:p w14:paraId="05662BF2"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34848" behindDoc="1" locked="0" layoutInCell="0" allowOverlap="1" wp14:anchorId="0BC539E6" wp14:editId="284AF670">
                <wp:simplePos x="0" y="0"/>
                <wp:positionH relativeFrom="column">
                  <wp:posOffset>3175</wp:posOffset>
                </wp:positionH>
                <wp:positionV relativeFrom="paragraph">
                  <wp:posOffset>78740</wp:posOffset>
                </wp:positionV>
                <wp:extent cx="615569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1DEDD7E4" id="Shape 31" o:spid="_x0000_s1026" style="position:absolute;z-index:-25178163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CGbb+Q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3BB08CBA" w14:textId="77777777" w:rsidR="001B36D2" w:rsidRDefault="001B36D2">
      <w:pPr>
        <w:spacing w:line="200" w:lineRule="exact"/>
        <w:rPr>
          <w:sz w:val="20"/>
          <w:szCs w:val="20"/>
        </w:rPr>
      </w:pPr>
    </w:p>
    <w:p w14:paraId="7F137CAE" w14:textId="77777777" w:rsidR="001B36D2" w:rsidRDefault="001B36D2">
      <w:pPr>
        <w:spacing w:line="242" w:lineRule="exact"/>
        <w:rPr>
          <w:sz w:val="20"/>
          <w:szCs w:val="20"/>
        </w:rPr>
      </w:pPr>
    </w:p>
    <w:p w14:paraId="29A3197F" w14:textId="77777777" w:rsidR="001B36D2" w:rsidRDefault="009229BF">
      <w:pPr>
        <w:numPr>
          <w:ilvl w:val="0"/>
          <w:numId w:val="146"/>
        </w:numPr>
        <w:tabs>
          <w:tab w:val="left" w:pos="340"/>
        </w:tabs>
        <w:ind w:left="340" w:hanging="335"/>
        <w:rPr>
          <w:rFonts w:ascii="Arial" w:eastAsia="Arial" w:hAnsi="Arial" w:cs="Arial"/>
          <w:sz w:val="20"/>
          <w:szCs w:val="20"/>
        </w:rPr>
      </w:pPr>
      <w:r>
        <w:rPr>
          <w:rFonts w:ascii="Arial" w:eastAsia="Arial" w:hAnsi="Arial" w:cs="Arial"/>
          <w:sz w:val="20"/>
          <w:szCs w:val="20"/>
        </w:rPr>
        <w:t>lekár,</w:t>
      </w:r>
    </w:p>
    <w:p w14:paraId="7115E165" w14:textId="77777777" w:rsidR="001B36D2" w:rsidRDefault="001B36D2">
      <w:pPr>
        <w:spacing w:line="140" w:lineRule="exact"/>
        <w:rPr>
          <w:rFonts w:ascii="Arial" w:eastAsia="Arial" w:hAnsi="Arial" w:cs="Arial"/>
          <w:sz w:val="20"/>
          <w:szCs w:val="20"/>
        </w:rPr>
      </w:pPr>
    </w:p>
    <w:p w14:paraId="6F74CBBC" w14:textId="77777777" w:rsidR="001B36D2" w:rsidRDefault="009229BF">
      <w:pPr>
        <w:numPr>
          <w:ilvl w:val="0"/>
          <w:numId w:val="146"/>
        </w:numPr>
        <w:tabs>
          <w:tab w:val="left" w:pos="340"/>
        </w:tabs>
        <w:ind w:left="340" w:hanging="335"/>
        <w:rPr>
          <w:rFonts w:ascii="Arial" w:eastAsia="Arial" w:hAnsi="Arial" w:cs="Arial"/>
          <w:sz w:val="20"/>
          <w:szCs w:val="20"/>
        </w:rPr>
      </w:pPr>
      <w:r>
        <w:rPr>
          <w:rFonts w:ascii="Arial" w:eastAsia="Arial" w:hAnsi="Arial" w:cs="Arial"/>
          <w:sz w:val="20"/>
          <w:szCs w:val="20"/>
        </w:rPr>
        <w:t>zubný lekár,</w:t>
      </w:r>
    </w:p>
    <w:p w14:paraId="6EB8E8CD" w14:textId="77777777" w:rsidR="001B36D2" w:rsidRDefault="001B36D2">
      <w:pPr>
        <w:spacing w:line="140" w:lineRule="exact"/>
        <w:rPr>
          <w:rFonts w:ascii="Arial" w:eastAsia="Arial" w:hAnsi="Arial" w:cs="Arial"/>
          <w:sz w:val="20"/>
          <w:szCs w:val="20"/>
        </w:rPr>
      </w:pPr>
    </w:p>
    <w:p w14:paraId="46C7E3E7" w14:textId="77777777" w:rsidR="001B36D2" w:rsidRDefault="009229BF">
      <w:pPr>
        <w:numPr>
          <w:ilvl w:val="0"/>
          <w:numId w:val="146"/>
        </w:numPr>
        <w:tabs>
          <w:tab w:val="left" w:pos="340"/>
        </w:tabs>
        <w:ind w:left="340" w:hanging="335"/>
        <w:rPr>
          <w:rFonts w:ascii="Arial" w:eastAsia="Arial" w:hAnsi="Arial" w:cs="Arial"/>
          <w:sz w:val="20"/>
          <w:szCs w:val="20"/>
        </w:rPr>
      </w:pPr>
      <w:r>
        <w:rPr>
          <w:rFonts w:ascii="Arial" w:eastAsia="Arial" w:hAnsi="Arial" w:cs="Arial"/>
          <w:sz w:val="20"/>
          <w:szCs w:val="20"/>
        </w:rPr>
        <w:t>farmaceut,</w:t>
      </w:r>
    </w:p>
    <w:p w14:paraId="7D7EF041" w14:textId="77777777" w:rsidR="001B36D2" w:rsidRDefault="001B36D2">
      <w:pPr>
        <w:spacing w:line="140" w:lineRule="exact"/>
        <w:rPr>
          <w:rFonts w:ascii="Arial" w:eastAsia="Arial" w:hAnsi="Arial" w:cs="Arial"/>
          <w:sz w:val="20"/>
          <w:szCs w:val="20"/>
        </w:rPr>
      </w:pPr>
    </w:p>
    <w:p w14:paraId="09D3D791" w14:textId="77777777" w:rsidR="001B36D2" w:rsidRDefault="009229BF">
      <w:pPr>
        <w:numPr>
          <w:ilvl w:val="0"/>
          <w:numId w:val="146"/>
        </w:numPr>
        <w:tabs>
          <w:tab w:val="left" w:pos="340"/>
        </w:tabs>
        <w:ind w:left="340" w:hanging="335"/>
        <w:rPr>
          <w:rFonts w:ascii="Arial" w:eastAsia="Arial" w:hAnsi="Arial" w:cs="Arial"/>
          <w:sz w:val="20"/>
          <w:szCs w:val="20"/>
        </w:rPr>
      </w:pPr>
      <w:r>
        <w:rPr>
          <w:rFonts w:ascii="Arial" w:eastAsia="Arial" w:hAnsi="Arial" w:cs="Arial"/>
          <w:sz w:val="20"/>
          <w:szCs w:val="20"/>
        </w:rPr>
        <w:t>sestra,</w:t>
      </w:r>
    </w:p>
    <w:p w14:paraId="1F018329" w14:textId="77777777" w:rsidR="001B36D2" w:rsidRDefault="001B36D2">
      <w:pPr>
        <w:spacing w:line="140" w:lineRule="exact"/>
        <w:rPr>
          <w:rFonts w:ascii="Arial" w:eastAsia="Arial" w:hAnsi="Arial" w:cs="Arial"/>
          <w:sz w:val="20"/>
          <w:szCs w:val="20"/>
        </w:rPr>
      </w:pPr>
    </w:p>
    <w:p w14:paraId="18117930" w14:textId="77777777" w:rsidR="001B36D2" w:rsidRDefault="009229BF">
      <w:pPr>
        <w:numPr>
          <w:ilvl w:val="0"/>
          <w:numId w:val="146"/>
        </w:numPr>
        <w:tabs>
          <w:tab w:val="left" w:pos="340"/>
        </w:tabs>
        <w:ind w:left="340" w:hanging="335"/>
        <w:rPr>
          <w:rFonts w:ascii="Arial" w:eastAsia="Arial" w:hAnsi="Arial" w:cs="Arial"/>
          <w:sz w:val="20"/>
          <w:szCs w:val="20"/>
        </w:rPr>
      </w:pPr>
      <w:r>
        <w:rPr>
          <w:rFonts w:ascii="Arial" w:eastAsia="Arial" w:hAnsi="Arial" w:cs="Arial"/>
          <w:sz w:val="20"/>
          <w:szCs w:val="20"/>
        </w:rPr>
        <w:t>pôrodná asistentka,</w:t>
      </w:r>
    </w:p>
    <w:p w14:paraId="7162F03D" w14:textId="77777777" w:rsidR="001B36D2" w:rsidRDefault="001B36D2">
      <w:pPr>
        <w:spacing w:line="140" w:lineRule="exact"/>
        <w:rPr>
          <w:rFonts w:ascii="Arial" w:eastAsia="Arial" w:hAnsi="Arial" w:cs="Arial"/>
          <w:sz w:val="20"/>
          <w:szCs w:val="20"/>
        </w:rPr>
      </w:pPr>
    </w:p>
    <w:p w14:paraId="7BA75123" w14:textId="77777777" w:rsidR="001B36D2" w:rsidRDefault="009229BF">
      <w:pPr>
        <w:numPr>
          <w:ilvl w:val="0"/>
          <w:numId w:val="146"/>
        </w:numPr>
        <w:tabs>
          <w:tab w:val="left" w:pos="340"/>
        </w:tabs>
        <w:ind w:left="340" w:hanging="335"/>
        <w:rPr>
          <w:rFonts w:ascii="Arial" w:eastAsia="Arial" w:hAnsi="Arial" w:cs="Arial"/>
          <w:sz w:val="20"/>
          <w:szCs w:val="20"/>
        </w:rPr>
      </w:pPr>
      <w:r>
        <w:rPr>
          <w:rFonts w:ascii="Arial" w:eastAsia="Arial" w:hAnsi="Arial" w:cs="Arial"/>
          <w:sz w:val="20"/>
          <w:szCs w:val="20"/>
        </w:rPr>
        <w:t>fyzioterapeut,</w:t>
      </w:r>
    </w:p>
    <w:p w14:paraId="5CE0AB04" w14:textId="77777777" w:rsidR="001B36D2" w:rsidRDefault="001B36D2">
      <w:pPr>
        <w:spacing w:line="140" w:lineRule="exact"/>
        <w:rPr>
          <w:rFonts w:ascii="Arial" w:eastAsia="Arial" w:hAnsi="Arial" w:cs="Arial"/>
          <w:sz w:val="20"/>
          <w:szCs w:val="20"/>
        </w:rPr>
      </w:pPr>
    </w:p>
    <w:p w14:paraId="320DA9AC" w14:textId="77777777" w:rsidR="001B36D2" w:rsidRDefault="009229BF">
      <w:pPr>
        <w:numPr>
          <w:ilvl w:val="0"/>
          <w:numId w:val="146"/>
        </w:numPr>
        <w:tabs>
          <w:tab w:val="left" w:pos="340"/>
        </w:tabs>
        <w:ind w:left="340" w:hanging="335"/>
        <w:rPr>
          <w:rFonts w:ascii="Arial" w:eastAsia="Arial" w:hAnsi="Arial" w:cs="Arial"/>
          <w:sz w:val="20"/>
          <w:szCs w:val="20"/>
        </w:rPr>
      </w:pPr>
      <w:r>
        <w:rPr>
          <w:rFonts w:ascii="Arial" w:eastAsia="Arial" w:hAnsi="Arial" w:cs="Arial"/>
          <w:sz w:val="20"/>
          <w:szCs w:val="20"/>
        </w:rPr>
        <w:t>verejný zdravotník,</w:t>
      </w:r>
    </w:p>
    <w:p w14:paraId="5132F091" w14:textId="77777777" w:rsidR="001B36D2" w:rsidRDefault="001B36D2">
      <w:pPr>
        <w:spacing w:line="140" w:lineRule="exact"/>
        <w:rPr>
          <w:rFonts w:ascii="Arial" w:eastAsia="Arial" w:hAnsi="Arial" w:cs="Arial"/>
          <w:sz w:val="20"/>
          <w:szCs w:val="20"/>
        </w:rPr>
      </w:pPr>
    </w:p>
    <w:p w14:paraId="2A43D6A6" w14:textId="77777777" w:rsidR="001B36D2" w:rsidRDefault="009229BF">
      <w:pPr>
        <w:numPr>
          <w:ilvl w:val="0"/>
          <w:numId w:val="146"/>
        </w:numPr>
        <w:tabs>
          <w:tab w:val="left" w:pos="340"/>
        </w:tabs>
        <w:ind w:left="340" w:hanging="335"/>
        <w:rPr>
          <w:rFonts w:ascii="Arial" w:eastAsia="Arial" w:hAnsi="Arial" w:cs="Arial"/>
          <w:sz w:val="20"/>
          <w:szCs w:val="20"/>
        </w:rPr>
      </w:pPr>
      <w:r>
        <w:rPr>
          <w:rFonts w:ascii="Arial" w:eastAsia="Arial" w:hAnsi="Arial" w:cs="Arial"/>
          <w:sz w:val="20"/>
          <w:szCs w:val="20"/>
        </w:rPr>
        <w:t>zdravotnícky laborant,</w:t>
      </w:r>
    </w:p>
    <w:p w14:paraId="078E6E55" w14:textId="77777777" w:rsidR="001B36D2" w:rsidRDefault="001B36D2">
      <w:pPr>
        <w:spacing w:line="140" w:lineRule="exact"/>
        <w:rPr>
          <w:rFonts w:ascii="Arial" w:eastAsia="Arial" w:hAnsi="Arial" w:cs="Arial"/>
          <w:sz w:val="20"/>
          <w:szCs w:val="20"/>
        </w:rPr>
      </w:pPr>
    </w:p>
    <w:p w14:paraId="7E2B660D" w14:textId="77777777" w:rsidR="001B36D2" w:rsidRDefault="009229BF">
      <w:pPr>
        <w:numPr>
          <w:ilvl w:val="0"/>
          <w:numId w:val="146"/>
        </w:numPr>
        <w:tabs>
          <w:tab w:val="left" w:pos="340"/>
        </w:tabs>
        <w:ind w:left="340" w:hanging="335"/>
        <w:rPr>
          <w:rFonts w:ascii="Arial" w:eastAsia="Arial" w:hAnsi="Arial" w:cs="Arial"/>
          <w:sz w:val="20"/>
          <w:szCs w:val="20"/>
        </w:rPr>
      </w:pPr>
      <w:r>
        <w:rPr>
          <w:rFonts w:ascii="Arial" w:eastAsia="Arial" w:hAnsi="Arial" w:cs="Arial"/>
          <w:sz w:val="20"/>
          <w:szCs w:val="20"/>
        </w:rPr>
        <w:t>nutričný terapeut,</w:t>
      </w:r>
    </w:p>
    <w:p w14:paraId="61F7033F" w14:textId="77777777" w:rsidR="001B36D2" w:rsidRDefault="001B36D2">
      <w:pPr>
        <w:spacing w:line="140" w:lineRule="exact"/>
        <w:rPr>
          <w:rFonts w:ascii="Arial" w:eastAsia="Arial" w:hAnsi="Arial" w:cs="Arial"/>
          <w:sz w:val="20"/>
          <w:szCs w:val="20"/>
        </w:rPr>
      </w:pPr>
    </w:p>
    <w:p w14:paraId="5C4471E9" w14:textId="77777777" w:rsidR="001B36D2" w:rsidRDefault="009229BF">
      <w:pPr>
        <w:numPr>
          <w:ilvl w:val="0"/>
          <w:numId w:val="146"/>
        </w:numPr>
        <w:tabs>
          <w:tab w:val="left" w:pos="340"/>
        </w:tabs>
        <w:ind w:left="340" w:hanging="335"/>
        <w:rPr>
          <w:rFonts w:ascii="Arial" w:eastAsia="Arial" w:hAnsi="Arial" w:cs="Arial"/>
          <w:sz w:val="20"/>
          <w:szCs w:val="20"/>
        </w:rPr>
      </w:pPr>
      <w:r>
        <w:rPr>
          <w:rFonts w:ascii="Arial" w:eastAsia="Arial" w:hAnsi="Arial" w:cs="Arial"/>
          <w:sz w:val="20"/>
          <w:szCs w:val="20"/>
        </w:rPr>
        <w:t>dentálna hygienička,</w:t>
      </w:r>
    </w:p>
    <w:p w14:paraId="48D2D24F" w14:textId="77777777" w:rsidR="001B36D2" w:rsidRDefault="001B36D2">
      <w:pPr>
        <w:spacing w:line="140" w:lineRule="exact"/>
        <w:rPr>
          <w:rFonts w:ascii="Arial" w:eastAsia="Arial" w:hAnsi="Arial" w:cs="Arial"/>
          <w:sz w:val="20"/>
          <w:szCs w:val="20"/>
        </w:rPr>
      </w:pPr>
    </w:p>
    <w:p w14:paraId="5ADAF24B" w14:textId="77777777" w:rsidR="001B36D2" w:rsidRDefault="009229BF">
      <w:pPr>
        <w:numPr>
          <w:ilvl w:val="0"/>
          <w:numId w:val="146"/>
        </w:numPr>
        <w:tabs>
          <w:tab w:val="left" w:pos="340"/>
        </w:tabs>
        <w:ind w:left="340" w:hanging="335"/>
        <w:rPr>
          <w:rFonts w:ascii="Arial" w:eastAsia="Arial" w:hAnsi="Arial" w:cs="Arial"/>
          <w:sz w:val="20"/>
          <w:szCs w:val="20"/>
        </w:rPr>
      </w:pPr>
      <w:r>
        <w:rPr>
          <w:rFonts w:ascii="Arial" w:eastAsia="Arial" w:hAnsi="Arial" w:cs="Arial"/>
          <w:sz w:val="20"/>
          <w:szCs w:val="20"/>
        </w:rPr>
        <w:t>rádiologický technik,</w:t>
      </w:r>
    </w:p>
    <w:p w14:paraId="1C8E2008" w14:textId="77777777" w:rsidR="001B36D2" w:rsidRDefault="001B36D2">
      <w:pPr>
        <w:spacing w:line="140" w:lineRule="exact"/>
        <w:rPr>
          <w:rFonts w:ascii="Arial" w:eastAsia="Arial" w:hAnsi="Arial" w:cs="Arial"/>
          <w:sz w:val="20"/>
          <w:szCs w:val="20"/>
        </w:rPr>
      </w:pPr>
    </w:p>
    <w:p w14:paraId="136FA541" w14:textId="77777777" w:rsidR="001B36D2" w:rsidRDefault="009229BF">
      <w:pPr>
        <w:numPr>
          <w:ilvl w:val="0"/>
          <w:numId w:val="146"/>
        </w:numPr>
        <w:tabs>
          <w:tab w:val="left" w:pos="340"/>
        </w:tabs>
        <w:ind w:left="340" w:hanging="335"/>
        <w:rPr>
          <w:rFonts w:ascii="Arial" w:eastAsia="Arial" w:hAnsi="Arial" w:cs="Arial"/>
          <w:sz w:val="20"/>
          <w:szCs w:val="20"/>
        </w:rPr>
      </w:pPr>
      <w:r>
        <w:rPr>
          <w:rFonts w:ascii="Arial" w:eastAsia="Arial" w:hAnsi="Arial" w:cs="Arial"/>
          <w:sz w:val="20"/>
          <w:szCs w:val="20"/>
        </w:rPr>
        <w:t>zdravotnícky záchranár,</w:t>
      </w:r>
    </w:p>
    <w:p w14:paraId="3D2379FE" w14:textId="77777777" w:rsidR="001B36D2" w:rsidRDefault="001B36D2">
      <w:pPr>
        <w:spacing w:line="140" w:lineRule="exact"/>
        <w:rPr>
          <w:rFonts w:ascii="Arial" w:eastAsia="Arial" w:hAnsi="Arial" w:cs="Arial"/>
          <w:sz w:val="20"/>
          <w:szCs w:val="20"/>
        </w:rPr>
      </w:pPr>
    </w:p>
    <w:p w14:paraId="150BD4C6" w14:textId="77777777" w:rsidR="001B36D2" w:rsidRDefault="009229BF">
      <w:pPr>
        <w:numPr>
          <w:ilvl w:val="0"/>
          <w:numId w:val="146"/>
        </w:numPr>
        <w:tabs>
          <w:tab w:val="left" w:pos="340"/>
        </w:tabs>
        <w:ind w:left="340" w:hanging="335"/>
        <w:rPr>
          <w:rFonts w:ascii="Arial" w:eastAsia="Arial" w:hAnsi="Arial" w:cs="Arial"/>
          <w:sz w:val="20"/>
          <w:szCs w:val="20"/>
        </w:rPr>
      </w:pPr>
      <w:r>
        <w:rPr>
          <w:rFonts w:ascii="Arial" w:eastAsia="Arial" w:hAnsi="Arial" w:cs="Arial"/>
          <w:sz w:val="20"/>
          <w:szCs w:val="20"/>
        </w:rPr>
        <w:t>zubný technik,</w:t>
      </w:r>
    </w:p>
    <w:p w14:paraId="01EE7F0F" w14:textId="77777777" w:rsidR="001B36D2" w:rsidRDefault="001B36D2">
      <w:pPr>
        <w:spacing w:line="140" w:lineRule="exact"/>
        <w:rPr>
          <w:rFonts w:ascii="Arial" w:eastAsia="Arial" w:hAnsi="Arial" w:cs="Arial"/>
          <w:sz w:val="20"/>
          <w:szCs w:val="20"/>
        </w:rPr>
      </w:pPr>
    </w:p>
    <w:p w14:paraId="358D0EBC" w14:textId="77777777" w:rsidR="001B36D2" w:rsidRDefault="009229BF">
      <w:pPr>
        <w:numPr>
          <w:ilvl w:val="0"/>
          <w:numId w:val="146"/>
        </w:numPr>
        <w:tabs>
          <w:tab w:val="left" w:pos="340"/>
        </w:tabs>
        <w:ind w:left="340" w:hanging="335"/>
        <w:rPr>
          <w:rFonts w:ascii="Arial" w:eastAsia="Arial" w:hAnsi="Arial" w:cs="Arial"/>
          <w:sz w:val="20"/>
          <w:szCs w:val="20"/>
        </w:rPr>
      </w:pPr>
      <w:r>
        <w:rPr>
          <w:rFonts w:ascii="Arial" w:eastAsia="Arial" w:hAnsi="Arial" w:cs="Arial"/>
          <w:sz w:val="20"/>
          <w:szCs w:val="20"/>
        </w:rPr>
        <w:t>technik pre zdravotnícke pomôcky,</w:t>
      </w:r>
    </w:p>
    <w:p w14:paraId="7F7B032F" w14:textId="77777777" w:rsidR="001B36D2" w:rsidRDefault="001B36D2">
      <w:pPr>
        <w:spacing w:line="140" w:lineRule="exact"/>
        <w:rPr>
          <w:rFonts w:ascii="Arial" w:eastAsia="Arial" w:hAnsi="Arial" w:cs="Arial"/>
          <w:sz w:val="20"/>
          <w:szCs w:val="20"/>
        </w:rPr>
      </w:pPr>
    </w:p>
    <w:p w14:paraId="2D361E75" w14:textId="77777777" w:rsidR="001B36D2" w:rsidRDefault="009229BF">
      <w:pPr>
        <w:numPr>
          <w:ilvl w:val="0"/>
          <w:numId w:val="146"/>
        </w:numPr>
        <w:tabs>
          <w:tab w:val="left" w:pos="340"/>
        </w:tabs>
        <w:ind w:left="340" w:hanging="335"/>
        <w:rPr>
          <w:rFonts w:ascii="Arial" w:eastAsia="Arial" w:hAnsi="Arial" w:cs="Arial"/>
          <w:sz w:val="20"/>
          <w:szCs w:val="20"/>
        </w:rPr>
      </w:pPr>
      <w:r>
        <w:rPr>
          <w:rFonts w:ascii="Arial" w:eastAsia="Arial" w:hAnsi="Arial" w:cs="Arial"/>
          <w:sz w:val="20"/>
          <w:szCs w:val="20"/>
        </w:rPr>
        <w:t>optometrista,</w:t>
      </w:r>
    </w:p>
    <w:p w14:paraId="103B3610" w14:textId="77777777" w:rsidR="001B36D2" w:rsidRDefault="001B36D2">
      <w:pPr>
        <w:spacing w:line="140" w:lineRule="exact"/>
        <w:rPr>
          <w:rFonts w:ascii="Arial" w:eastAsia="Arial" w:hAnsi="Arial" w:cs="Arial"/>
          <w:sz w:val="20"/>
          <w:szCs w:val="20"/>
        </w:rPr>
      </w:pPr>
    </w:p>
    <w:p w14:paraId="4A95C932" w14:textId="77777777" w:rsidR="001B36D2" w:rsidRDefault="009229BF">
      <w:pPr>
        <w:numPr>
          <w:ilvl w:val="0"/>
          <w:numId w:val="146"/>
        </w:numPr>
        <w:tabs>
          <w:tab w:val="left" w:pos="340"/>
        </w:tabs>
        <w:ind w:left="340" w:hanging="335"/>
        <w:rPr>
          <w:rFonts w:ascii="Arial" w:eastAsia="Arial" w:hAnsi="Arial" w:cs="Arial"/>
          <w:sz w:val="20"/>
          <w:szCs w:val="20"/>
        </w:rPr>
      </w:pPr>
      <w:r>
        <w:rPr>
          <w:rFonts w:ascii="Arial" w:eastAsia="Arial" w:hAnsi="Arial" w:cs="Arial"/>
          <w:sz w:val="20"/>
          <w:szCs w:val="20"/>
        </w:rPr>
        <w:t>farmaceutický laborant,</w:t>
      </w:r>
    </w:p>
    <w:p w14:paraId="6F5464A5" w14:textId="77777777" w:rsidR="001B36D2" w:rsidRDefault="001B36D2">
      <w:pPr>
        <w:spacing w:line="140" w:lineRule="exact"/>
        <w:rPr>
          <w:rFonts w:ascii="Arial" w:eastAsia="Arial" w:hAnsi="Arial" w:cs="Arial"/>
          <w:sz w:val="20"/>
          <w:szCs w:val="20"/>
        </w:rPr>
      </w:pPr>
    </w:p>
    <w:p w14:paraId="13A5F3D9" w14:textId="77777777" w:rsidR="001B36D2" w:rsidRDefault="009229BF">
      <w:pPr>
        <w:numPr>
          <w:ilvl w:val="0"/>
          <w:numId w:val="146"/>
        </w:numPr>
        <w:tabs>
          <w:tab w:val="left" w:pos="340"/>
        </w:tabs>
        <w:ind w:left="340" w:hanging="335"/>
        <w:rPr>
          <w:rFonts w:ascii="Arial" w:eastAsia="Arial" w:hAnsi="Arial" w:cs="Arial"/>
          <w:sz w:val="20"/>
          <w:szCs w:val="20"/>
        </w:rPr>
      </w:pPr>
      <w:r>
        <w:rPr>
          <w:rFonts w:ascii="Arial" w:eastAsia="Arial" w:hAnsi="Arial" w:cs="Arial"/>
          <w:sz w:val="20"/>
          <w:szCs w:val="20"/>
        </w:rPr>
        <w:t>masér,</w:t>
      </w:r>
    </w:p>
    <w:p w14:paraId="60888081" w14:textId="77777777" w:rsidR="001B36D2" w:rsidRDefault="001B36D2">
      <w:pPr>
        <w:spacing w:line="140" w:lineRule="exact"/>
        <w:rPr>
          <w:rFonts w:ascii="Arial" w:eastAsia="Arial" w:hAnsi="Arial" w:cs="Arial"/>
          <w:sz w:val="20"/>
          <w:szCs w:val="20"/>
        </w:rPr>
      </w:pPr>
    </w:p>
    <w:p w14:paraId="6FB6C94D" w14:textId="77777777" w:rsidR="001B36D2" w:rsidRDefault="009229BF">
      <w:pPr>
        <w:numPr>
          <w:ilvl w:val="0"/>
          <w:numId w:val="146"/>
        </w:numPr>
        <w:tabs>
          <w:tab w:val="left" w:pos="340"/>
        </w:tabs>
        <w:ind w:left="340" w:hanging="335"/>
        <w:rPr>
          <w:rFonts w:ascii="Arial" w:eastAsia="Arial" w:hAnsi="Arial" w:cs="Arial"/>
          <w:sz w:val="20"/>
          <w:szCs w:val="20"/>
        </w:rPr>
      </w:pPr>
      <w:r>
        <w:rPr>
          <w:rFonts w:ascii="Arial" w:eastAsia="Arial" w:hAnsi="Arial" w:cs="Arial"/>
          <w:sz w:val="20"/>
          <w:szCs w:val="20"/>
        </w:rPr>
        <w:t>očný optik,</w:t>
      </w:r>
    </w:p>
    <w:p w14:paraId="52557327" w14:textId="77777777" w:rsidR="001B36D2" w:rsidRDefault="001B36D2">
      <w:pPr>
        <w:spacing w:line="140" w:lineRule="exact"/>
        <w:rPr>
          <w:rFonts w:ascii="Arial" w:eastAsia="Arial" w:hAnsi="Arial" w:cs="Arial"/>
          <w:sz w:val="20"/>
          <w:szCs w:val="20"/>
        </w:rPr>
      </w:pPr>
    </w:p>
    <w:p w14:paraId="332F7377" w14:textId="77777777" w:rsidR="001B36D2" w:rsidRDefault="009229BF">
      <w:pPr>
        <w:numPr>
          <w:ilvl w:val="0"/>
          <w:numId w:val="146"/>
        </w:numPr>
        <w:tabs>
          <w:tab w:val="left" w:pos="340"/>
        </w:tabs>
        <w:ind w:left="340" w:hanging="335"/>
        <w:rPr>
          <w:rFonts w:ascii="Arial" w:eastAsia="Arial" w:hAnsi="Arial" w:cs="Arial"/>
          <w:sz w:val="20"/>
          <w:szCs w:val="20"/>
        </w:rPr>
      </w:pPr>
      <w:r>
        <w:rPr>
          <w:rFonts w:ascii="Arial" w:eastAsia="Arial" w:hAnsi="Arial" w:cs="Arial"/>
          <w:sz w:val="20"/>
          <w:szCs w:val="20"/>
        </w:rPr>
        <w:t>ortopedický technik,</w:t>
      </w:r>
    </w:p>
    <w:p w14:paraId="3E6D5CF8" w14:textId="77777777" w:rsidR="001B36D2" w:rsidRDefault="001B36D2">
      <w:pPr>
        <w:spacing w:line="140" w:lineRule="exact"/>
        <w:rPr>
          <w:rFonts w:ascii="Arial" w:eastAsia="Arial" w:hAnsi="Arial" w:cs="Arial"/>
          <w:sz w:val="20"/>
          <w:szCs w:val="20"/>
        </w:rPr>
      </w:pPr>
    </w:p>
    <w:p w14:paraId="04946D8A" w14:textId="77777777" w:rsidR="001B36D2" w:rsidRDefault="009229BF">
      <w:pPr>
        <w:numPr>
          <w:ilvl w:val="0"/>
          <w:numId w:val="146"/>
        </w:numPr>
        <w:tabs>
          <w:tab w:val="left" w:pos="340"/>
        </w:tabs>
        <w:ind w:left="340" w:hanging="335"/>
        <w:rPr>
          <w:rFonts w:ascii="Arial" w:eastAsia="Arial" w:hAnsi="Arial" w:cs="Arial"/>
          <w:sz w:val="20"/>
          <w:szCs w:val="20"/>
        </w:rPr>
      </w:pPr>
      <w:r>
        <w:rPr>
          <w:rFonts w:ascii="Arial" w:eastAsia="Arial" w:hAnsi="Arial" w:cs="Arial"/>
          <w:sz w:val="20"/>
          <w:szCs w:val="20"/>
        </w:rPr>
        <w:t>praktická sestra,</w:t>
      </w:r>
    </w:p>
    <w:p w14:paraId="4D3AF9A2" w14:textId="77777777" w:rsidR="001B36D2" w:rsidRDefault="001B36D2">
      <w:pPr>
        <w:spacing w:line="140" w:lineRule="exact"/>
        <w:rPr>
          <w:rFonts w:ascii="Arial" w:eastAsia="Arial" w:hAnsi="Arial" w:cs="Arial"/>
          <w:sz w:val="20"/>
          <w:szCs w:val="20"/>
        </w:rPr>
      </w:pPr>
    </w:p>
    <w:p w14:paraId="6A87A606" w14:textId="77777777" w:rsidR="001B36D2" w:rsidRDefault="009229BF">
      <w:pPr>
        <w:numPr>
          <w:ilvl w:val="0"/>
          <w:numId w:val="146"/>
        </w:numPr>
        <w:tabs>
          <w:tab w:val="left" w:pos="340"/>
        </w:tabs>
        <w:ind w:left="340" w:hanging="335"/>
        <w:rPr>
          <w:rFonts w:ascii="Arial" w:eastAsia="Arial" w:hAnsi="Arial" w:cs="Arial"/>
          <w:sz w:val="20"/>
          <w:szCs w:val="20"/>
        </w:rPr>
      </w:pPr>
      <w:r>
        <w:rPr>
          <w:rFonts w:ascii="Arial" w:eastAsia="Arial" w:hAnsi="Arial" w:cs="Arial"/>
          <w:sz w:val="20"/>
          <w:szCs w:val="20"/>
        </w:rPr>
        <w:t>zubný asistent,</w:t>
      </w:r>
    </w:p>
    <w:p w14:paraId="70F91CC7" w14:textId="77777777" w:rsidR="001B36D2" w:rsidRDefault="001B36D2">
      <w:pPr>
        <w:spacing w:line="140" w:lineRule="exact"/>
        <w:rPr>
          <w:rFonts w:ascii="Arial" w:eastAsia="Arial" w:hAnsi="Arial" w:cs="Arial"/>
          <w:sz w:val="20"/>
          <w:szCs w:val="20"/>
        </w:rPr>
      </w:pPr>
    </w:p>
    <w:p w14:paraId="1FD1EE03" w14:textId="77777777" w:rsidR="001B36D2" w:rsidRDefault="009229BF">
      <w:pPr>
        <w:numPr>
          <w:ilvl w:val="0"/>
          <w:numId w:val="146"/>
        </w:numPr>
        <w:tabs>
          <w:tab w:val="left" w:pos="340"/>
        </w:tabs>
        <w:ind w:left="340" w:hanging="335"/>
        <w:rPr>
          <w:rFonts w:ascii="Arial" w:eastAsia="Arial" w:hAnsi="Arial" w:cs="Arial"/>
          <w:sz w:val="20"/>
          <w:szCs w:val="20"/>
        </w:rPr>
      </w:pPr>
      <w:r>
        <w:rPr>
          <w:rFonts w:ascii="Arial" w:eastAsia="Arial" w:hAnsi="Arial" w:cs="Arial"/>
          <w:sz w:val="20"/>
          <w:szCs w:val="20"/>
        </w:rPr>
        <w:t>sanitár.</w:t>
      </w:r>
    </w:p>
    <w:p w14:paraId="53A4BC56" w14:textId="77777777" w:rsidR="001B36D2" w:rsidRDefault="001B36D2">
      <w:pPr>
        <w:spacing w:line="240" w:lineRule="exact"/>
        <w:rPr>
          <w:rFonts w:ascii="Arial" w:eastAsia="Arial" w:hAnsi="Arial" w:cs="Arial"/>
          <w:sz w:val="20"/>
          <w:szCs w:val="20"/>
        </w:rPr>
      </w:pPr>
    </w:p>
    <w:p w14:paraId="71DA0183" w14:textId="77777777" w:rsidR="001B36D2" w:rsidRDefault="009229BF">
      <w:pPr>
        <w:numPr>
          <w:ilvl w:val="1"/>
          <w:numId w:val="146"/>
        </w:numPr>
        <w:tabs>
          <w:tab w:val="left" w:pos="575"/>
        </w:tabs>
        <w:spacing w:line="295" w:lineRule="auto"/>
        <w:ind w:firstLine="232"/>
        <w:jc w:val="both"/>
        <w:rPr>
          <w:rFonts w:ascii="Arial" w:eastAsia="Arial" w:hAnsi="Arial" w:cs="Arial"/>
          <w:sz w:val="20"/>
          <w:szCs w:val="20"/>
        </w:rPr>
      </w:pPr>
      <w:r>
        <w:rPr>
          <w:rFonts w:ascii="Arial" w:eastAsia="Arial" w:hAnsi="Arial" w:cs="Arial"/>
          <w:sz w:val="20"/>
          <w:szCs w:val="20"/>
        </w:rPr>
        <w:t>Zdravotnícky pracovník je aj fyzická osoba, ktorá vykonáva povolanie logopéd, psychológ, liečebný pedagóg, fyzik alebo laboratórny diagnostik v zdravotníckom zariadení, na Úrade verejného zdravotníctva Slovenskej republiky alebo na regionálnom úrade verejného zdravotníctva a splnila podmienku podľa § 33 ods. 3 (ďalej len „iný zdravotnícky pracovník“).</w:t>
      </w:r>
    </w:p>
    <w:p w14:paraId="5378E95D" w14:textId="77777777" w:rsidR="001B36D2" w:rsidRDefault="001B36D2">
      <w:pPr>
        <w:spacing w:line="149" w:lineRule="exact"/>
        <w:rPr>
          <w:rFonts w:ascii="Arial" w:eastAsia="Arial" w:hAnsi="Arial" w:cs="Arial"/>
          <w:sz w:val="20"/>
          <w:szCs w:val="20"/>
        </w:rPr>
      </w:pPr>
    </w:p>
    <w:p w14:paraId="609D687A" w14:textId="77777777" w:rsidR="001B36D2" w:rsidRDefault="009229BF">
      <w:pPr>
        <w:numPr>
          <w:ilvl w:val="1"/>
          <w:numId w:val="146"/>
        </w:numPr>
        <w:tabs>
          <w:tab w:val="left" w:pos="539"/>
        </w:tabs>
        <w:spacing w:line="302" w:lineRule="auto"/>
        <w:ind w:firstLine="232"/>
        <w:jc w:val="both"/>
        <w:rPr>
          <w:rFonts w:ascii="Arial" w:eastAsia="Arial" w:hAnsi="Arial" w:cs="Arial"/>
          <w:sz w:val="20"/>
          <w:szCs w:val="20"/>
        </w:rPr>
      </w:pPr>
      <w:r>
        <w:rPr>
          <w:rFonts w:ascii="Arial" w:eastAsia="Arial" w:hAnsi="Arial" w:cs="Arial"/>
          <w:sz w:val="20"/>
          <w:szCs w:val="20"/>
        </w:rPr>
        <w:t>Zdravotníckym pracovníkom je aj profesionálny vojak, ktorý vykonáva príslušné zdravotnícke povolanie podľa odsekov 1 a 2 v štátnej službe profesionálneho vojaka ozbrojených síl Slovenskej republiky vo vojenskom zdravotníctve a spĺňa požiadavky podľa osobitného predpisu.</w:t>
      </w:r>
      <w:r>
        <w:rPr>
          <w:rFonts w:ascii="Arial" w:eastAsia="Arial" w:hAnsi="Arial" w:cs="Arial"/>
          <w:sz w:val="10"/>
          <w:szCs w:val="10"/>
        </w:rPr>
        <w:t>23a</w:t>
      </w:r>
      <w:r>
        <w:rPr>
          <w:rFonts w:ascii="Arial" w:eastAsia="Arial" w:hAnsi="Arial" w:cs="Arial"/>
          <w:sz w:val="18"/>
          <w:szCs w:val="18"/>
        </w:rPr>
        <w:t>)</w:t>
      </w:r>
    </w:p>
    <w:p w14:paraId="11BE0C68" w14:textId="77777777" w:rsidR="001B36D2" w:rsidRDefault="001B36D2">
      <w:pPr>
        <w:spacing w:line="217" w:lineRule="exact"/>
        <w:rPr>
          <w:sz w:val="20"/>
          <w:szCs w:val="20"/>
        </w:rPr>
      </w:pPr>
    </w:p>
    <w:p w14:paraId="42EE9D77" w14:textId="77777777" w:rsidR="001B36D2" w:rsidRDefault="009229BF">
      <w:pPr>
        <w:numPr>
          <w:ilvl w:val="1"/>
          <w:numId w:val="147"/>
        </w:numPr>
        <w:tabs>
          <w:tab w:val="left" w:pos="4820"/>
        </w:tabs>
        <w:ind w:left="4820" w:hanging="193"/>
        <w:rPr>
          <w:rFonts w:ascii="Arial" w:eastAsia="Arial" w:hAnsi="Arial" w:cs="Arial"/>
          <w:b/>
          <w:bCs/>
          <w:sz w:val="20"/>
          <w:szCs w:val="20"/>
        </w:rPr>
      </w:pPr>
      <w:r>
        <w:rPr>
          <w:rFonts w:ascii="Arial" w:eastAsia="Arial" w:hAnsi="Arial" w:cs="Arial"/>
          <w:b/>
          <w:bCs/>
          <w:sz w:val="20"/>
          <w:szCs w:val="20"/>
        </w:rPr>
        <w:t>28</w:t>
      </w:r>
    </w:p>
    <w:p w14:paraId="571BB419" w14:textId="77777777" w:rsidR="001B36D2" w:rsidRDefault="001B36D2">
      <w:pPr>
        <w:spacing w:line="235" w:lineRule="exact"/>
        <w:rPr>
          <w:rFonts w:ascii="Arial" w:eastAsia="Arial" w:hAnsi="Arial" w:cs="Arial"/>
          <w:b/>
          <w:bCs/>
          <w:sz w:val="20"/>
          <w:szCs w:val="20"/>
        </w:rPr>
      </w:pPr>
    </w:p>
    <w:p w14:paraId="5CD90310" w14:textId="77777777" w:rsidR="001B36D2" w:rsidRDefault="009229BF">
      <w:pPr>
        <w:numPr>
          <w:ilvl w:val="0"/>
          <w:numId w:val="147"/>
        </w:numPr>
        <w:tabs>
          <w:tab w:val="left" w:pos="606"/>
        </w:tabs>
        <w:spacing w:line="281" w:lineRule="auto"/>
        <w:ind w:firstLine="232"/>
        <w:jc w:val="both"/>
        <w:rPr>
          <w:rFonts w:ascii="Arial" w:eastAsia="Arial" w:hAnsi="Arial" w:cs="Arial"/>
          <w:sz w:val="20"/>
          <w:szCs w:val="20"/>
        </w:rPr>
      </w:pPr>
      <w:r>
        <w:rPr>
          <w:rFonts w:ascii="Arial" w:eastAsia="Arial" w:hAnsi="Arial" w:cs="Arial"/>
          <w:sz w:val="20"/>
          <w:szCs w:val="20"/>
        </w:rPr>
        <w:t>Rozsah ošetrovateľskej praxe poskytovanej sestrou samostatne, samostatne na základe indikácie lekára a v spolupráci s lekárom a rozsah praxe pôrodnej asistencie poskytovanej</w:t>
      </w:r>
    </w:p>
    <w:p w14:paraId="0C5770CE" w14:textId="77777777" w:rsidR="001B36D2" w:rsidRDefault="001B36D2">
      <w:pPr>
        <w:spacing w:line="1" w:lineRule="exact"/>
        <w:rPr>
          <w:sz w:val="20"/>
          <w:szCs w:val="20"/>
        </w:rPr>
      </w:pPr>
    </w:p>
    <w:p w14:paraId="118F4935" w14:textId="77777777" w:rsidR="001B36D2" w:rsidRDefault="009229BF">
      <w:pPr>
        <w:spacing w:line="323" w:lineRule="auto"/>
        <w:rPr>
          <w:sz w:val="20"/>
          <w:szCs w:val="20"/>
        </w:rPr>
      </w:pPr>
      <w:r>
        <w:rPr>
          <w:rFonts w:ascii="Arial" w:eastAsia="Arial" w:hAnsi="Arial" w:cs="Arial"/>
          <w:sz w:val="20"/>
          <w:szCs w:val="20"/>
        </w:rPr>
        <w:t>pôrodnou asistentkou samostatne, samostatne na základe indikácie lekára a v spolupráci s lekárom ustanoví všeobecne záväzný právny predpis, ktorý vydá ministerstvo zdravotníctva.</w:t>
      </w:r>
    </w:p>
    <w:p w14:paraId="40F83CD6" w14:textId="77777777" w:rsidR="001B36D2" w:rsidRDefault="001B36D2">
      <w:pPr>
        <w:spacing w:line="121" w:lineRule="exact"/>
        <w:rPr>
          <w:sz w:val="20"/>
          <w:szCs w:val="20"/>
        </w:rPr>
      </w:pPr>
    </w:p>
    <w:p w14:paraId="0E42BBA1" w14:textId="77777777" w:rsidR="001B36D2" w:rsidRDefault="009229BF">
      <w:pPr>
        <w:numPr>
          <w:ilvl w:val="0"/>
          <w:numId w:val="148"/>
        </w:numPr>
        <w:tabs>
          <w:tab w:val="left" w:pos="563"/>
        </w:tabs>
        <w:spacing w:line="323" w:lineRule="auto"/>
        <w:ind w:firstLine="232"/>
        <w:rPr>
          <w:rFonts w:ascii="Arial" w:eastAsia="Arial" w:hAnsi="Arial" w:cs="Arial"/>
          <w:sz w:val="20"/>
          <w:szCs w:val="20"/>
        </w:rPr>
      </w:pPr>
      <w:r>
        <w:rPr>
          <w:rFonts w:ascii="Arial" w:eastAsia="Arial" w:hAnsi="Arial" w:cs="Arial"/>
          <w:sz w:val="20"/>
          <w:szCs w:val="20"/>
        </w:rPr>
        <w:t>Ministerstvo zdravotníctva môže vydať všeobecne záväzný právny predpis, ktorým ustanoví rozsah praxe aj v iných zdravotníckych povolaniach, ako je uvedené v odseku 1.</w:t>
      </w:r>
    </w:p>
    <w:p w14:paraId="3124D9D2" w14:textId="77777777" w:rsidR="001B36D2" w:rsidRDefault="001B36D2">
      <w:pPr>
        <w:spacing w:line="196" w:lineRule="exact"/>
        <w:rPr>
          <w:sz w:val="20"/>
          <w:szCs w:val="20"/>
        </w:rPr>
      </w:pPr>
    </w:p>
    <w:p w14:paraId="6DC507F5" w14:textId="77777777" w:rsidR="001B36D2" w:rsidRDefault="009229BF">
      <w:pPr>
        <w:jc w:val="center"/>
        <w:rPr>
          <w:sz w:val="20"/>
          <w:szCs w:val="20"/>
        </w:rPr>
      </w:pPr>
      <w:r>
        <w:rPr>
          <w:rFonts w:ascii="Arial" w:eastAsia="Arial" w:hAnsi="Arial" w:cs="Arial"/>
          <w:b/>
          <w:bCs/>
          <w:sz w:val="20"/>
          <w:szCs w:val="20"/>
        </w:rPr>
        <w:t>§ 30</w:t>
      </w:r>
    </w:p>
    <w:p w14:paraId="3ACF2476" w14:textId="77777777" w:rsidR="001B36D2" w:rsidRDefault="001B36D2">
      <w:pPr>
        <w:spacing w:line="44" w:lineRule="exact"/>
        <w:rPr>
          <w:sz w:val="20"/>
          <w:szCs w:val="20"/>
        </w:rPr>
      </w:pPr>
    </w:p>
    <w:p w14:paraId="37B6906B" w14:textId="77777777" w:rsidR="001B36D2" w:rsidRDefault="009229BF">
      <w:pPr>
        <w:jc w:val="center"/>
        <w:rPr>
          <w:sz w:val="20"/>
          <w:szCs w:val="20"/>
        </w:rPr>
      </w:pPr>
      <w:r>
        <w:rPr>
          <w:rFonts w:ascii="Arial" w:eastAsia="Arial" w:hAnsi="Arial" w:cs="Arial"/>
          <w:b/>
          <w:bCs/>
          <w:sz w:val="20"/>
          <w:szCs w:val="20"/>
        </w:rPr>
        <w:t>Dočasný a príležitostný výkon zdravotníckeho povolania</w:t>
      </w:r>
    </w:p>
    <w:p w14:paraId="71CF32A2" w14:textId="77777777" w:rsidR="001B36D2" w:rsidRDefault="001B36D2">
      <w:pPr>
        <w:spacing w:line="251" w:lineRule="exact"/>
        <w:rPr>
          <w:sz w:val="20"/>
          <w:szCs w:val="20"/>
        </w:rPr>
      </w:pPr>
    </w:p>
    <w:p w14:paraId="34D661EB" w14:textId="77777777" w:rsidR="001B36D2" w:rsidRDefault="009229BF">
      <w:pPr>
        <w:ind w:left="240"/>
        <w:rPr>
          <w:sz w:val="20"/>
          <w:szCs w:val="20"/>
        </w:rPr>
      </w:pPr>
      <w:r>
        <w:rPr>
          <w:rFonts w:ascii="Arial" w:eastAsia="Arial" w:hAnsi="Arial" w:cs="Arial"/>
          <w:sz w:val="20"/>
          <w:szCs w:val="20"/>
        </w:rPr>
        <w:t>(1) Na dočasný a príležitostný výkon zdravotníckeho povolania sa vzťahuje osobitný predpis,</w:t>
      </w:r>
      <w:r>
        <w:rPr>
          <w:rFonts w:ascii="Arial" w:eastAsia="Arial" w:hAnsi="Arial" w:cs="Arial"/>
          <w:sz w:val="10"/>
          <w:szCs w:val="10"/>
        </w:rPr>
        <w:t>24</w:t>
      </w:r>
      <w:r>
        <w:rPr>
          <w:rFonts w:ascii="Arial" w:eastAsia="Arial" w:hAnsi="Arial" w:cs="Arial"/>
          <w:sz w:val="18"/>
          <w:szCs w:val="18"/>
        </w:rPr>
        <w:t>)</w:t>
      </w:r>
    </w:p>
    <w:p w14:paraId="1F7751F5" w14:textId="77777777" w:rsidR="001B36D2" w:rsidRDefault="001B36D2">
      <w:pPr>
        <w:sectPr w:rsidR="001B36D2">
          <w:pgSz w:w="11900" w:h="16837"/>
          <w:pgMar w:top="796" w:right="1105" w:bottom="635" w:left="1100" w:header="0" w:footer="0" w:gutter="0"/>
          <w:cols w:space="708" w:equalWidth="0">
            <w:col w:w="9700"/>
          </w:cols>
        </w:sectPr>
      </w:pPr>
    </w:p>
    <w:p w14:paraId="3F8FF8D3" w14:textId="77777777" w:rsidR="001B36D2" w:rsidRDefault="009229BF">
      <w:pPr>
        <w:tabs>
          <w:tab w:val="left" w:pos="2960"/>
          <w:tab w:val="left" w:pos="8120"/>
        </w:tabs>
        <w:rPr>
          <w:sz w:val="20"/>
          <w:szCs w:val="20"/>
        </w:rPr>
      </w:pPr>
      <w:bookmarkStart w:id="31" w:name="page32"/>
      <w:bookmarkEnd w:id="31"/>
      <w:r>
        <w:rPr>
          <w:rFonts w:ascii="Arial" w:eastAsia="Arial" w:hAnsi="Arial" w:cs="Arial"/>
          <w:sz w:val="20"/>
          <w:szCs w:val="20"/>
        </w:rPr>
        <w:lastRenderedPageBreak/>
        <w:t>Strana 32</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114981CF"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35872" behindDoc="1" locked="0" layoutInCell="0" allowOverlap="1" wp14:anchorId="5EDCDDE8" wp14:editId="5A3A0876">
                <wp:simplePos x="0" y="0"/>
                <wp:positionH relativeFrom="column">
                  <wp:posOffset>3175</wp:posOffset>
                </wp:positionH>
                <wp:positionV relativeFrom="paragraph">
                  <wp:posOffset>78740</wp:posOffset>
                </wp:positionV>
                <wp:extent cx="6155690"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39ECCF6" id="Shape 32" o:spid="_x0000_s1026" style="position:absolute;z-index:-25178060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BqxOHR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4C059CCB" w14:textId="77777777" w:rsidR="001B36D2" w:rsidRDefault="001B36D2">
      <w:pPr>
        <w:spacing w:line="342" w:lineRule="exact"/>
        <w:rPr>
          <w:sz w:val="20"/>
          <w:szCs w:val="20"/>
        </w:rPr>
      </w:pPr>
    </w:p>
    <w:p w14:paraId="0E5CF33D" w14:textId="77777777" w:rsidR="001B36D2" w:rsidRDefault="009229BF">
      <w:pPr>
        <w:rPr>
          <w:sz w:val="20"/>
          <w:szCs w:val="20"/>
        </w:rPr>
      </w:pPr>
      <w:r>
        <w:rPr>
          <w:rFonts w:ascii="Arial" w:eastAsia="Arial" w:hAnsi="Arial" w:cs="Arial"/>
          <w:sz w:val="20"/>
          <w:szCs w:val="20"/>
        </w:rPr>
        <w:t>ak v odsekoch 2 až 11 nie je ustanovené inak.</w:t>
      </w:r>
    </w:p>
    <w:p w14:paraId="1EEC1652" w14:textId="77777777" w:rsidR="001B36D2" w:rsidRDefault="001B36D2">
      <w:pPr>
        <w:spacing w:line="240" w:lineRule="exact"/>
        <w:rPr>
          <w:sz w:val="20"/>
          <w:szCs w:val="20"/>
        </w:rPr>
      </w:pPr>
    </w:p>
    <w:p w14:paraId="6221133D" w14:textId="77777777" w:rsidR="001B36D2" w:rsidRDefault="009229BF">
      <w:pPr>
        <w:numPr>
          <w:ilvl w:val="1"/>
          <w:numId w:val="149"/>
        </w:numPr>
        <w:tabs>
          <w:tab w:val="left" w:pos="653"/>
        </w:tabs>
        <w:spacing w:line="295" w:lineRule="auto"/>
        <w:ind w:firstLine="232"/>
        <w:jc w:val="both"/>
        <w:rPr>
          <w:rFonts w:ascii="Arial" w:eastAsia="Arial" w:hAnsi="Arial" w:cs="Arial"/>
          <w:sz w:val="20"/>
          <w:szCs w:val="20"/>
        </w:rPr>
      </w:pPr>
      <w:r>
        <w:rPr>
          <w:rFonts w:ascii="Arial" w:eastAsia="Arial" w:hAnsi="Arial" w:cs="Arial"/>
          <w:sz w:val="20"/>
          <w:szCs w:val="20"/>
        </w:rPr>
        <w:t>Dočasným a príležitostným výkonom zdravotníckeho povolania na území Slovenskej republiky sa rozumie dočasný a príležitostný výkon pracovných činností v príslušnom zdravotníckom povolaní podľa § 3 ods. 4 písm. a), ktorého dočasnú a príležitostnú povahu posudzuje ministerstvo zdravotníctva jednotlivo najmä vo vzťahu k jeho dĺžke trvania, frekvencii, pravidelnosti a nepretržitosti.</w:t>
      </w:r>
    </w:p>
    <w:p w14:paraId="29EC07FE" w14:textId="77777777" w:rsidR="001B36D2" w:rsidRDefault="001B36D2">
      <w:pPr>
        <w:spacing w:line="200" w:lineRule="exact"/>
        <w:rPr>
          <w:rFonts w:ascii="Arial" w:eastAsia="Arial" w:hAnsi="Arial" w:cs="Arial"/>
          <w:sz w:val="20"/>
          <w:szCs w:val="20"/>
        </w:rPr>
      </w:pPr>
    </w:p>
    <w:p w14:paraId="5EFB6646" w14:textId="77777777" w:rsidR="001B36D2" w:rsidRDefault="001B36D2">
      <w:pPr>
        <w:spacing w:line="219" w:lineRule="exact"/>
        <w:rPr>
          <w:rFonts w:ascii="Arial" w:eastAsia="Arial" w:hAnsi="Arial" w:cs="Arial"/>
          <w:sz w:val="20"/>
          <w:szCs w:val="20"/>
        </w:rPr>
      </w:pPr>
    </w:p>
    <w:p w14:paraId="6D8F84D0" w14:textId="77777777" w:rsidR="001B36D2" w:rsidRDefault="009229BF">
      <w:pPr>
        <w:numPr>
          <w:ilvl w:val="1"/>
          <w:numId w:val="149"/>
        </w:numPr>
        <w:tabs>
          <w:tab w:val="left" w:pos="615"/>
        </w:tabs>
        <w:spacing w:line="290" w:lineRule="auto"/>
        <w:ind w:firstLine="232"/>
        <w:jc w:val="both"/>
        <w:rPr>
          <w:rFonts w:ascii="Arial" w:eastAsia="Arial" w:hAnsi="Arial" w:cs="Arial"/>
          <w:sz w:val="20"/>
          <w:szCs w:val="20"/>
        </w:rPr>
      </w:pPr>
      <w:r>
        <w:rPr>
          <w:rFonts w:ascii="Arial" w:eastAsia="Arial" w:hAnsi="Arial" w:cs="Arial"/>
          <w:sz w:val="20"/>
          <w:szCs w:val="20"/>
        </w:rPr>
        <w:t>Občan členského štátu alebo občan tretieho štátu, ktorý spĺňa podmienky na výkon zdravotníckeho povolania podľa právnych predpisov iného členského štátu a prichádza prvýkrát na územie Slovenskej republiky vykonávať dočasne a príležitostne zdravotnícke povolanie, je povinný, ak nepožiadal o vydanie európskeho profesijného preukazu,</w:t>
      </w:r>
      <w:r>
        <w:rPr>
          <w:rFonts w:ascii="Arial" w:eastAsia="Arial" w:hAnsi="Arial" w:cs="Arial"/>
          <w:sz w:val="10"/>
          <w:szCs w:val="10"/>
        </w:rPr>
        <w:t>24aa</w:t>
      </w:r>
      <w:r>
        <w:rPr>
          <w:rFonts w:ascii="Arial" w:eastAsia="Arial" w:hAnsi="Arial" w:cs="Arial"/>
          <w:sz w:val="18"/>
          <w:szCs w:val="18"/>
        </w:rPr>
        <w:t>)</w:t>
      </w:r>
      <w:r>
        <w:rPr>
          <w:rFonts w:ascii="Arial" w:eastAsia="Arial" w:hAnsi="Arial" w:cs="Arial"/>
          <w:sz w:val="20"/>
          <w:szCs w:val="20"/>
        </w:rPr>
        <w:t xml:space="preserve"> predložiť ministerstvu zdravotníctva pred začatím jeho výkonu písomné vyhlásenie, ktoré obsahuje meno, priezvisko, dátum narodenia, miesto trvalého pobytu a miesto výkonu zdravotníckeho povolania v inom členskom štáte; k vyhláseniu je povinný priložiť</w:t>
      </w:r>
    </w:p>
    <w:p w14:paraId="35E7034B" w14:textId="77777777" w:rsidR="001B36D2" w:rsidRDefault="001B36D2">
      <w:pPr>
        <w:spacing w:line="322" w:lineRule="exact"/>
        <w:rPr>
          <w:rFonts w:ascii="Arial" w:eastAsia="Arial" w:hAnsi="Arial" w:cs="Arial"/>
          <w:sz w:val="20"/>
          <w:szCs w:val="20"/>
        </w:rPr>
      </w:pPr>
    </w:p>
    <w:p w14:paraId="7A762517" w14:textId="77777777" w:rsidR="001B36D2" w:rsidRDefault="009229BF">
      <w:pPr>
        <w:numPr>
          <w:ilvl w:val="0"/>
          <w:numId w:val="150"/>
        </w:numPr>
        <w:tabs>
          <w:tab w:val="left" w:pos="280"/>
        </w:tabs>
        <w:ind w:left="280" w:hanging="275"/>
        <w:rPr>
          <w:rFonts w:ascii="Arial" w:eastAsia="Arial" w:hAnsi="Arial" w:cs="Arial"/>
          <w:sz w:val="20"/>
          <w:szCs w:val="20"/>
        </w:rPr>
      </w:pPr>
      <w:r>
        <w:rPr>
          <w:rFonts w:ascii="Arial" w:eastAsia="Arial" w:hAnsi="Arial" w:cs="Arial"/>
          <w:sz w:val="20"/>
          <w:szCs w:val="20"/>
        </w:rPr>
        <w:t>kópiu dokladu totožnosti,</w:t>
      </w:r>
    </w:p>
    <w:p w14:paraId="2179E32F" w14:textId="77777777" w:rsidR="001B36D2" w:rsidRDefault="001B36D2">
      <w:pPr>
        <w:spacing w:line="140" w:lineRule="exact"/>
        <w:rPr>
          <w:rFonts w:ascii="Arial" w:eastAsia="Arial" w:hAnsi="Arial" w:cs="Arial"/>
          <w:sz w:val="20"/>
          <w:szCs w:val="20"/>
        </w:rPr>
      </w:pPr>
    </w:p>
    <w:p w14:paraId="5C0D576B" w14:textId="77777777" w:rsidR="001B36D2" w:rsidRDefault="009229BF">
      <w:pPr>
        <w:numPr>
          <w:ilvl w:val="0"/>
          <w:numId w:val="150"/>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vyhlásenie o poistení zodpovednosti za škodu,</w:t>
      </w:r>
      <w:r>
        <w:rPr>
          <w:rFonts w:ascii="Arial" w:eastAsia="Arial" w:hAnsi="Arial" w:cs="Arial"/>
          <w:sz w:val="10"/>
          <w:szCs w:val="10"/>
        </w:rPr>
        <w:t>53</w:t>
      </w:r>
      <w:r>
        <w:rPr>
          <w:rFonts w:ascii="Arial" w:eastAsia="Arial" w:hAnsi="Arial" w:cs="Arial"/>
          <w:sz w:val="18"/>
          <w:szCs w:val="18"/>
        </w:rPr>
        <w:t>)</w:t>
      </w:r>
      <w:r>
        <w:rPr>
          <w:rFonts w:ascii="Arial" w:eastAsia="Arial" w:hAnsi="Arial" w:cs="Arial"/>
          <w:sz w:val="20"/>
          <w:szCs w:val="20"/>
        </w:rPr>
        <w:t xml:space="preserve"> spôsobenú osobám v súvislosti s výkonom zdravotníckeho povolania,</w:t>
      </w:r>
    </w:p>
    <w:p w14:paraId="06DF7971" w14:textId="77777777" w:rsidR="001B36D2" w:rsidRDefault="001B36D2">
      <w:pPr>
        <w:spacing w:line="20" w:lineRule="exact"/>
        <w:rPr>
          <w:rFonts w:ascii="Arial" w:eastAsia="Arial" w:hAnsi="Arial" w:cs="Arial"/>
          <w:sz w:val="20"/>
          <w:szCs w:val="20"/>
        </w:rPr>
      </w:pPr>
    </w:p>
    <w:p w14:paraId="4642A829" w14:textId="77777777" w:rsidR="001B36D2" w:rsidRDefault="009229BF">
      <w:pPr>
        <w:numPr>
          <w:ilvl w:val="0"/>
          <w:numId w:val="150"/>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doklady o vykonávaní zdravotníckeho povolania v inom členskom štáte v súlade s právnymi predpismi tohto členského štátu a doklad o tom, že v čase oznámenia nemal zakázaný výkon zdravotníckeho povolania, a to ani dočasne,</w:t>
      </w:r>
    </w:p>
    <w:p w14:paraId="063A0B02" w14:textId="77777777" w:rsidR="001B36D2" w:rsidRDefault="001B36D2">
      <w:pPr>
        <w:spacing w:line="41" w:lineRule="exact"/>
        <w:rPr>
          <w:rFonts w:ascii="Arial" w:eastAsia="Arial" w:hAnsi="Arial" w:cs="Arial"/>
          <w:sz w:val="20"/>
          <w:szCs w:val="20"/>
        </w:rPr>
      </w:pPr>
    </w:p>
    <w:p w14:paraId="7BC50498" w14:textId="77777777" w:rsidR="001B36D2" w:rsidRDefault="009229BF">
      <w:pPr>
        <w:numPr>
          <w:ilvl w:val="0"/>
          <w:numId w:val="150"/>
        </w:numPr>
        <w:tabs>
          <w:tab w:val="left" w:pos="280"/>
        </w:tabs>
        <w:ind w:left="280" w:hanging="275"/>
        <w:rPr>
          <w:rFonts w:ascii="Arial" w:eastAsia="Arial" w:hAnsi="Arial" w:cs="Arial"/>
          <w:sz w:val="20"/>
          <w:szCs w:val="20"/>
        </w:rPr>
      </w:pPr>
      <w:r>
        <w:rPr>
          <w:rFonts w:ascii="Arial" w:eastAsia="Arial" w:hAnsi="Arial" w:cs="Arial"/>
          <w:sz w:val="20"/>
          <w:szCs w:val="20"/>
        </w:rPr>
        <w:t>úradne osvedčené fotokópie dokladov o vzdelaní,</w:t>
      </w:r>
    </w:p>
    <w:p w14:paraId="504E3640" w14:textId="77777777" w:rsidR="001B36D2" w:rsidRDefault="001B36D2">
      <w:pPr>
        <w:spacing w:line="140" w:lineRule="exact"/>
        <w:rPr>
          <w:rFonts w:ascii="Arial" w:eastAsia="Arial" w:hAnsi="Arial" w:cs="Arial"/>
          <w:sz w:val="20"/>
          <w:szCs w:val="20"/>
        </w:rPr>
      </w:pPr>
    </w:p>
    <w:p w14:paraId="638418FA" w14:textId="77777777" w:rsidR="001B36D2" w:rsidRDefault="009229BF">
      <w:pPr>
        <w:numPr>
          <w:ilvl w:val="0"/>
          <w:numId w:val="150"/>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čestné vyhlásenie o ovládaní štátneho jazyka v rozsahu nevyhnutnom na výkon zdravotníckeho povolania na území Slovenskej republiky v štátnom jazyku,</w:t>
      </w:r>
    </w:p>
    <w:p w14:paraId="5DBF25F4" w14:textId="77777777" w:rsidR="001B36D2" w:rsidRDefault="001B36D2">
      <w:pPr>
        <w:spacing w:line="20" w:lineRule="exact"/>
        <w:rPr>
          <w:rFonts w:ascii="Arial" w:eastAsia="Arial" w:hAnsi="Arial" w:cs="Arial"/>
          <w:sz w:val="20"/>
          <w:szCs w:val="20"/>
        </w:rPr>
      </w:pPr>
    </w:p>
    <w:p w14:paraId="091FFA81" w14:textId="77777777" w:rsidR="001B36D2" w:rsidRDefault="009229BF">
      <w:pPr>
        <w:numPr>
          <w:ilvl w:val="0"/>
          <w:numId w:val="150"/>
        </w:numPr>
        <w:tabs>
          <w:tab w:val="left" w:pos="280"/>
        </w:tabs>
        <w:ind w:left="280" w:hanging="275"/>
        <w:rPr>
          <w:rFonts w:ascii="Arial" w:eastAsia="Arial" w:hAnsi="Arial" w:cs="Arial"/>
          <w:sz w:val="20"/>
          <w:szCs w:val="20"/>
        </w:rPr>
      </w:pPr>
      <w:r>
        <w:rPr>
          <w:rFonts w:ascii="Arial" w:eastAsia="Arial" w:hAnsi="Arial" w:cs="Arial"/>
          <w:sz w:val="20"/>
          <w:szCs w:val="20"/>
        </w:rPr>
        <w:t>doklad, ktorým sa preukazuje bezúhonnosť podľa § 38 ods. 2 druhej vety.</w:t>
      </w:r>
    </w:p>
    <w:p w14:paraId="2AD9D9D1" w14:textId="77777777" w:rsidR="001B36D2" w:rsidRDefault="001B36D2">
      <w:pPr>
        <w:spacing w:line="240" w:lineRule="exact"/>
        <w:rPr>
          <w:rFonts w:ascii="Arial" w:eastAsia="Arial" w:hAnsi="Arial" w:cs="Arial"/>
          <w:sz w:val="20"/>
          <w:szCs w:val="20"/>
        </w:rPr>
      </w:pPr>
    </w:p>
    <w:p w14:paraId="0285EE30" w14:textId="77777777" w:rsidR="001B36D2" w:rsidRDefault="009229BF">
      <w:pPr>
        <w:numPr>
          <w:ilvl w:val="1"/>
          <w:numId w:val="150"/>
        </w:numPr>
        <w:tabs>
          <w:tab w:val="left" w:pos="584"/>
        </w:tabs>
        <w:spacing w:line="295" w:lineRule="auto"/>
        <w:ind w:firstLine="232"/>
        <w:jc w:val="both"/>
        <w:rPr>
          <w:rFonts w:ascii="Arial" w:eastAsia="Arial" w:hAnsi="Arial" w:cs="Arial"/>
          <w:sz w:val="20"/>
          <w:szCs w:val="20"/>
        </w:rPr>
      </w:pPr>
      <w:r>
        <w:rPr>
          <w:rFonts w:ascii="Arial" w:eastAsia="Arial" w:hAnsi="Arial" w:cs="Arial"/>
          <w:sz w:val="20"/>
          <w:szCs w:val="20"/>
        </w:rPr>
        <w:t>Občan členského štátu a občan tretieho štátu, ktorý predložil ministerstvu zdravotníctva vyhlásenie, je povinný doklady podľa odseku 3 písm. b), c), d) a f) predložiť s úradne osvedčeným prekladom do štátneho jazyka, ak nejde o doklady vydané príslušným orgánom Slovenskej republiky alebo príslušným orgánom Českej republiky.</w:t>
      </w:r>
    </w:p>
    <w:p w14:paraId="670F50F2" w14:textId="77777777" w:rsidR="001B36D2" w:rsidRDefault="001B36D2">
      <w:pPr>
        <w:spacing w:line="149" w:lineRule="exact"/>
        <w:rPr>
          <w:rFonts w:ascii="Arial" w:eastAsia="Arial" w:hAnsi="Arial" w:cs="Arial"/>
          <w:sz w:val="20"/>
          <w:szCs w:val="20"/>
        </w:rPr>
      </w:pPr>
    </w:p>
    <w:p w14:paraId="51A145E2" w14:textId="77777777" w:rsidR="001B36D2" w:rsidRDefault="009229BF">
      <w:pPr>
        <w:numPr>
          <w:ilvl w:val="1"/>
          <w:numId w:val="150"/>
        </w:numPr>
        <w:tabs>
          <w:tab w:val="left" w:pos="546"/>
        </w:tabs>
        <w:spacing w:line="302" w:lineRule="auto"/>
        <w:ind w:firstLine="232"/>
        <w:jc w:val="both"/>
        <w:rPr>
          <w:rFonts w:ascii="Arial" w:eastAsia="Arial" w:hAnsi="Arial" w:cs="Arial"/>
          <w:sz w:val="20"/>
          <w:szCs w:val="20"/>
        </w:rPr>
      </w:pPr>
      <w:r>
        <w:rPr>
          <w:rFonts w:ascii="Arial" w:eastAsia="Arial" w:hAnsi="Arial" w:cs="Arial"/>
          <w:sz w:val="20"/>
          <w:szCs w:val="20"/>
        </w:rPr>
        <w:t>Vyhlásenie možno doručiť osobne, poštou, elektronickými prostriedkami alebo telefaxom. Ak sa vyhlásenie doručilo elektronickými prostriedkami bez zaručeného elektronického podpisu,</w:t>
      </w:r>
      <w:r>
        <w:rPr>
          <w:rFonts w:ascii="Arial" w:eastAsia="Arial" w:hAnsi="Arial" w:cs="Arial"/>
          <w:sz w:val="10"/>
          <w:szCs w:val="10"/>
        </w:rPr>
        <w:t>24a</w:t>
      </w:r>
      <w:r>
        <w:rPr>
          <w:rFonts w:ascii="Arial" w:eastAsia="Arial" w:hAnsi="Arial" w:cs="Arial"/>
          <w:sz w:val="18"/>
          <w:szCs w:val="18"/>
        </w:rPr>
        <w:t>)</w:t>
      </w:r>
      <w:r>
        <w:rPr>
          <w:rFonts w:ascii="Arial" w:eastAsia="Arial" w:hAnsi="Arial" w:cs="Arial"/>
          <w:sz w:val="20"/>
          <w:szCs w:val="20"/>
        </w:rPr>
        <w:t xml:space="preserve"> je potrebné ho doručiť aj v listinnej podobe do troch dní od jeho odoslania, inak sa nebude považovať za doručené.</w:t>
      </w:r>
    </w:p>
    <w:p w14:paraId="3302C425" w14:textId="77777777" w:rsidR="001B36D2" w:rsidRDefault="001B36D2">
      <w:pPr>
        <w:spacing w:line="200" w:lineRule="exact"/>
        <w:rPr>
          <w:sz w:val="20"/>
          <w:szCs w:val="20"/>
        </w:rPr>
      </w:pPr>
    </w:p>
    <w:p w14:paraId="0C2B9F81" w14:textId="77777777" w:rsidR="001B36D2" w:rsidRDefault="001B36D2">
      <w:pPr>
        <w:spacing w:line="212" w:lineRule="exact"/>
        <w:rPr>
          <w:sz w:val="20"/>
          <w:szCs w:val="20"/>
        </w:rPr>
      </w:pPr>
    </w:p>
    <w:p w14:paraId="0092C619" w14:textId="77777777" w:rsidR="001B36D2" w:rsidRDefault="009229BF">
      <w:pPr>
        <w:spacing w:line="323" w:lineRule="auto"/>
        <w:ind w:firstLine="227"/>
        <w:rPr>
          <w:sz w:val="20"/>
          <w:szCs w:val="20"/>
        </w:rPr>
      </w:pPr>
      <w:r>
        <w:rPr>
          <w:rFonts w:ascii="Arial" w:eastAsia="Arial" w:hAnsi="Arial" w:cs="Arial"/>
          <w:sz w:val="20"/>
          <w:szCs w:val="20"/>
        </w:rPr>
        <w:t>(6) Ministerstvo zdravotníctva vedie zoznam vyhlásení podľa dátumu ich doručenia a údaje z tohto zoznamu sprístupňuje podľa osobitného predpisu.</w:t>
      </w:r>
      <w:r>
        <w:rPr>
          <w:rFonts w:ascii="Arial" w:eastAsia="Arial" w:hAnsi="Arial" w:cs="Arial"/>
          <w:sz w:val="10"/>
          <w:szCs w:val="10"/>
        </w:rPr>
        <w:t>24b</w:t>
      </w:r>
      <w:r>
        <w:rPr>
          <w:rFonts w:ascii="Arial" w:eastAsia="Arial" w:hAnsi="Arial" w:cs="Arial"/>
          <w:sz w:val="18"/>
          <w:szCs w:val="18"/>
        </w:rPr>
        <w:t>)</w:t>
      </w:r>
    </w:p>
    <w:p w14:paraId="19C66355" w14:textId="77777777" w:rsidR="001B36D2" w:rsidRDefault="001B36D2">
      <w:pPr>
        <w:spacing w:line="121" w:lineRule="exact"/>
        <w:rPr>
          <w:sz w:val="20"/>
          <w:szCs w:val="20"/>
        </w:rPr>
      </w:pPr>
    </w:p>
    <w:p w14:paraId="6ADD7AD6" w14:textId="77777777" w:rsidR="001B36D2" w:rsidRDefault="009229BF">
      <w:pPr>
        <w:numPr>
          <w:ilvl w:val="1"/>
          <w:numId w:val="151"/>
        </w:numPr>
        <w:tabs>
          <w:tab w:val="left" w:pos="564"/>
        </w:tabs>
        <w:spacing w:line="281" w:lineRule="auto"/>
        <w:ind w:firstLine="232"/>
        <w:jc w:val="both"/>
        <w:rPr>
          <w:rFonts w:ascii="Arial" w:eastAsia="Arial" w:hAnsi="Arial" w:cs="Arial"/>
          <w:sz w:val="20"/>
          <w:szCs w:val="20"/>
        </w:rPr>
      </w:pPr>
      <w:r>
        <w:rPr>
          <w:rFonts w:ascii="Arial" w:eastAsia="Arial" w:hAnsi="Arial" w:cs="Arial"/>
          <w:sz w:val="20"/>
          <w:szCs w:val="20"/>
        </w:rPr>
        <w:t>Ministerstvo zdravotníctva po doručení vyhlásenia a dokladov podľa odseku 3 rozhodne, či bude posudzovať doklady podľa odseku 3 písm. d); posudzovanie sa nevzťahuje na doklady podľa</w:t>
      </w:r>
    </w:p>
    <w:p w14:paraId="4DBE499B" w14:textId="77777777" w:rsidR="001B36D2" w:rsidRDefault="001B36D2">
      <w:pPr>
        <w:spacing w:line="1" w:lineRule="exact"/>
        <w:rPr>
          <w:rFonts w:ascii="Arial" w:eastAsia="Arial" w:hAnsi="Arial" w:cs="Arial"/>
          <w:sz w:val="20"/>
          <w:szCs w:val="20"/>
        </w:rPr>
      </w:pPr>
    </w:p>
    <w:p w14:paraId="181AAA16" w14:textId="77777777" w:rsidR="001B36D2" w:rsidRDefault="009229BF">
      <w:pPr>
        <w:numPr>
          <w:ilvl w:val="0"/>
          <w:numId w:val="151"/>
        </w:numPr>
        <w:tabs>
          <w:tab w:val="left" w:pos="171"/>
        </w:tabs>
        <w:spacing w:line="295" w:lineRule="auto"/>
        <w:ind w:firstLine="5"/>
        <w:jc w:val="both"/>
        <w:rPr>
          <w:rFonts w:ascii="Arial" w:eastAsia="Arial" w:hAnsi="Arial" w:cs="Arial"/>
          <w:sz w:val="20"/>
          <w:szCs w:val="20"/>
        </w:rPr>
      </w:pPr>
      <w:r>
        <w:rPr>
          <w:rFonts w:ascii="Arial" w:eastAsia="Arial" w:hAnsi="Arial" w:cs="Arial"/>
          <w:sz w:val="20"/>
          <w:szCs w:val="20"/>
        </w:rPr>
        <w:t>36 ods. 1 písm. a) až d) a doklady podľa osobitného predpisu.</w:t>
      </w:r>
      <w:r>
        <w:rPr>
          <w:rFonts w:ascii="Arial" w:eastAsia="Arial" w:hAnsi="Arial" w:cs="Arial"/>
          <w:sz w:val="10"/>
          <w:szCs w:val="10"/>
        </w:rPr>
        <w:t>24c</w:t>
      </w:r>
      <w:r>
        <w:rPr>
          <w:rFonts w:ascii="Arial" w:eastAsia="Arial" w:hAnsi="Arial" w:cs="Arial"/>
          <w:sz w:val="18"/>
          <w:szCs w:val="18"/>
        </w:rPr>
        <w:t>)</w:t>
      </w:r>
      <w:r>
        <w:rPr>
          <w:rFonts w:ascii="Arial" w:eastAsia="Arial" w:hAnsi="Arial" w:cs="Arial"/>
          <w:sz w:val="20"/>
          <w:szCs w:val="20"/>
        </w:rPr>
        <w:t xml:space="preserve"> Ak ministerstvo zdravotníctva rozhodne, že doklady podľa odseku 3 písm. d) nebude posudzovať, najneskôr do jedného mesiaca od doručenia vyhlásenia a dokladov podľa odseku 3 vydá súhlas na dočasný a príležitostný výkon zdravotníckeho povolania na území Slovenskej republiky.</w:t>
      </w:r>
    </w:p>
    <w:p w14:paraId="51FBBB40" w14:textId="77777777" w:rsidR="001B36D2" w:rsidRDefault="001B36D2">
      <w:pPr>
        <w:spacing w:line="149" w:lineRule="exact"/>
        <w:rPr>
          <w:rFonts w:ascii="Arial" w:eastAsia="Arial" w:hAnsi="Arial" w:cs="Arial"/>
          <w:sz w:val="20"/>
          <w:szCs w:val="20"/>
        </w:rPr>
      </w:pPr>
    </w:p>
    <w:p w14:paraId="414B5500" w14:textId="77777777" w:rsidR="001B36D2" w:rsidRDefault="009229BF">
      <w:pPr>
        <w:numPr>
          <w:ilvl w:val="1"/>
          <w:numId w:val="152"/>
        </w:numPr>
        <w:tabs>
          <w:tab w:val="left" w:pos="632"/>
        </w:tabs>
        <w:spacing w:line="290" w:lineRule="auto"/>
        <w:ind w:firstLine="232"/>
        <w:jc w:val="both"/>
        <w:rPr>
          <w:rFonts w:ascii="Arial" w:eastAsia="Arial" w:hAnsi="Arial" w:cs="Arial"/>
          <w:sz w:val="20"/>
          <w:szCs w:val="20"/>
        </w:rPr>
      </w:pPr>
      <w:r>
        <w:rPr>
          <w:rFonts w:ascii="Arial" w:eastAsia="Arial" w:hAnsi="Arial" w:cs="Arial"/>
          <w:sz w:val="20"/>
          <w:szCs w:val="20"/>
        </w:rPr>
        <w:t>Ak ministerstvo zdravotníctva rozhodne, že doklady podľa odseku 3 písm. d) bude posudzovať, môže požiadať príslušný orgán členského štátu o poskytnutie informácie o rozsahu a obsahu vzdelania získaného podľa dokladov priložených k vyhláseniu podľa odseku 3 písm. d). Ministerstvo zdravotníctva si na posúdenie dokladov podľa odseku 3 písm. d) môže vyžiadať aj posudok Ministerstva školstva, vedy, výskumu a športu Slovenskej republiky, Slovenskej zdravotníckej univerzity v Bratislave alebo inej vzdelávacej ustanovizne, ktorá uskutočňuje</w:t>
      </w:r>
    </w:p>
    <w:p w14:paraId="0208B72C" w14:textId="77777777" w:rsidR="001B36D2" w:rsidRDefault="001B36D2">
      <w:pPr>
        <w:sectPr w:rsidR="001B36D2">
          <w:pgSz w:w="11900" w:h="16837"/>
          <w:pgMar w:top="796" w:right="1105" w:bottom="687" w:left="1100" w:header="0" w:footer="0" w:gutter="0"/>
          <w:cols w:space="708" w:equalWidth="0">
            <w:col w:w="9700"/>
          </w:cols>
        </w:sectPr>
      </w:pPr>
    </w:p>
    <w:p w14:paraId="2367C21E" w14:textId="77777777" w:rsidR="001B36D2" w:rsidRDefault="009229BF">
      <w:pPr>
        <w:tabs>
          <w:tab w:val="left" w:pos="2960"/>
          <w:tab w:val="left" w:pos="8700"/>
        </w:tabs>
        <w:rPr>
          <w:sz w:val="20"/>
          <w:szCs w:val="20"/>
        </w:rPr>
      </w:pPr>
      <w:bookmarkStart w:id="32" w:name="page33"/>
      <w:bookmarkEnd w:id="32"/>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33</w:t>
      </w:r>
    </w:p>
    <w:p w14:paraId="5E8EB60A"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36896" behindDoc="1" locked="0" layoutInCell="0" allowOverlap="1" wp14:anchorId="7F638861" wp14:editId="2873F890">
                <wp:simplePos x="0" y="0"/>
                <wp:positionH relativeFrom="column">
                  <wp:posOffset>3175</wp:posOffset>
                </wp:positionH>
                <wp:positionV relativeFrom="paragraph">
                  <wp:posOffset>78740</wp:posOffset>
                </wp:positionV>
                <wp:extent cx="615569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1EB1A23" id="Shape 33" o:spid="_x0000_s1026" style="position:absolute;z-index:-25177958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zlzU7rwBAACC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23EA96DE" w14:textId="77777777" w:rsidR="001B36D2" w:rsidRDefault="001B36D2">
      <w:pPr>
        <w:spacing w:line="342" w:lineRule="exact"/>
        <w:rPr>
          <w:sz w:val="20"/>
          <w:szCs w:val="20"/>
        </w:rPr>
      </w:pPr>
    </w:p>
    <w:p w14:paraId="79AA9870" w14:textId="77777777" w:rsidR="001B36D2" w:rsidRDefault="009229BF">
      <w:pPr>
        <w:spacing w:line="292" w:lineRule="auto"/>
        <w:jc w:val="both"/>
        <w:rPr>
          <w:sz w:val="20"/>
          <w:szCs w:val="20"/>
        </w:rPr>
      </w:pPr>
      <w:r>
        <w:rPr>
          <w:rFonts w:ascii="Arial" w:eastAsia="Arial" w:hAnsi="Arial" w:cs="Arial"/>
          <w:sz w:val="20"/>
          <w:szCs w:val="20"/>
        </w:rPr>
        <w:t>akreditovaný špecializačný študijný program (§ 40) v príslušnom alebo príbuznom špecializačnom odbore (ďalej len „iná oprávnená vzdelávacia ustanovizeň“). Ministerstvo školstva, vedy, výskumu a športu Slovenskej republiky, Slovenská zdravotnícka univerzita v Bratislave a iná oprávnená vzdelávacia ustanovizeň sú povinné zaslať ministerstvu zdravotníctva posudok do piatich pracovných dní od vyžiadania posudku.</w:t>
      </w:r>
    </w:p>
    <w:p w14:paraId="20A70011" w14:textId="77777777" w:rsidR="001B36D2" w:rsidRDefault="001B36D2">
      <w:pPr>
        <w:spacing w:line="151" w:lineRule="exact"/>
        <w:rPr>
          <w:sz w:val="20"/>
          <w:szCs w:val="20"/>
        </w:rPr>
      </w:pPr>
    </w:p>
    <w:p w14:paraId="41BA5DEC" w14:textId="77777777" w:rsidR="001B36D2" w:rsidRDefault="009229BF">
      <w:pPr>
        <w:numPr>
          <w:ilvl w:val="1"/>
          <w:numId w:val="153"/>
        </w:numPr>
        <w:tabs>
          <w:tab w:val="left" w:pos="611"/>
        </w:tabs>
        <w:spacing w:line="281" w:lineRule="auto"/>
        <w:ind w:firstLine="232"/>
        <w:jc w:val="both"/>
        <w:rPr>
          <w:rFonts w:ascii="Arial" w:eastAsia="Arial" w:hAnsi="Arial" w:cs="Arial"/>
          <w:sz w:val="20"/>
          <w:szCs w:val="20"/>
        </w:rPr>
      </w:pPr>
      <w:r>
        <w:rPr>
          <w:rFonts w:ascii="Arial" w:eastAsia="Arial" w:hAnsi="Arial" w:cs="Arial"/>
          <w:sz w:val="20"/>
          <w:szCs w:val="20"/>
        </w:rPr>
        <w:t>Ak ministerstvo zdravotníctva pri posúdení dokladov podľa odseku 3 písm. d) nezistí podstatné rozdiely medzi úrovňou nadobudnutých vedomostí a praktických zručností preukázaných dokladmi podľa odseku 3 písm. d) a požiadavkami ustanovenými na získanie príslušnej odbornej spôsobilosti na území Slovenskej republiky, najneskôr do jedného mesiaca od doručenia vyhlásenia a dokladov podľa odseku 3 vydá súhlas na dočasný a príležitostný výkon zdravotníckeho povolania na území Slovenskej republiky; ak zistí podstatné rozdiely, rozhodne</w:t>
      </w:r>
    </w:p>
    <w:p w14:paraId="25B20718" w14:textId="77777777" w:rsidR="001B36D2" w:rsidRDefault="001B36D2">
      <w:pPr>
        <w:spacing w:line="4" w:lineRule="exact"/>
        <w:rPr>
          <w:rFonts w:ascii="Arial" w:eastAsia="Arial" w:hAnsi="Arial" w:cs="Arial"/>
          <w:sz w:val="20"/>
          <w:szCs w:val="20"/>
        </w:rPr>
      </w:pPr>
    </w:p>
    <w:p w14:paraId="39C6EDD3" w14:textId="77777777" w:rsidR="001B36D2" w:rsidRDefault="009229BF">
      <w:pPr>
        <w:numPr>
          <w:ilvl w:val="0"/>
          <w:numId w:val="154"/>
        </w:numPr>
        <w:tabs>
          <w:tab w:val="left" w:pos="180"/>
        </w:tabs>
        <w:ind w:left="180" w:hanging="175"/>
        <w:rPr>
          <w:rFonts w:ascii="Arial" w:eastAsia="Arial" w:hAnsi="Arial" w:cs="Arial"/>
          <w:sz w:val="20"/>
          <w:szCs w:val="20"/>
        </w:rPr>
      </w:pPr>
      <w:r>
        <w:rPr>
          <w:rFonts w:ascii="Arial" w:eastAsia="Arial" w:hAnsi="Arial" w:cs="Arial"/>
          <w:sz w:val="20"/>
          <w:szCs w:val="20"/>
        </w:rPr>
        <w:t>lehote ustanovenej v časti vety pred bodkočiarkou o vykonaní skúšky spôsobilosti.</w:t>
      </w:r>
      <w:r>
        <w:rPr>
          <w:rFonts w:ascii="Arial" w:eastAsia="Arial" w:hAnsi="Arial" w:cs="Arial"/>
          <w:sz w:val="10"/>
          <w:szCs w:val="10"/>
        </w:rPr>
        <w:t>24d</w:t>
      </w:r>
      <w:r>
        <w:rPr>
          <w:rFonts w:ascii="Arial" w:eastAsia="Arial" w:hAnsi="Arial" w:cs="Arial"/>
          <w:sz w:val="18"/>
          <w:szCs w:val="18"/>
        </w:rPr>
        <w:t>)</w:t>
      </w:r>
    </w:p>
    <w:p w14:paraId="1F9E83C8" w14:textId="77777777" w:rsidR="001B36D2" w:rsidRDefault="001B36D2">
      <w:pPr>
        <w:spacing w:line="240" w:lineRule="exact"/>
        <w:rPr>
          <w:rFonts w:ascii="Arial" w:eastAsia="Arial" w:hAnsi="Arial" w:cs="Arial"/>
          <w:sz w:val="20"/>
          <w:szCs w:val="20"/>
        </w:rPr>
      </w:pPr>
    </w:p>
    <w:p w14:paraId="1F32581D" w14:textId="77777777" w:rsidR="001B36D2" w:rsidRDefault="009229BF">
      <w:pPr>
        <w:numPr>
          <w:ilvl w:val="1"/>
          <w:numId w:val="154"/>
        </w:numPr>
        <w:tabs>
          <w:tab w:val="left" w:pos="677"/>
        </w:tabs>
        <w:spacing w:line="295" w:lineRule="auto"/>
        <w:ind w:firstLine="232"/>
        <w:jc w:val="both"/>
        <w:rPr>
          <w:rFonts w:ascii="Arial" w:eastAsia="Arial" w:hAnsi="Arial" w:cs="Arial"/>
          <w:sz w:val="20"/>
          <w:szCs w:val="20"/>
        </w:rPr>
      </w:pPr>
      <w:r>
        <w:rPr>
          <w:rFonts w:ascii="Arial" w:eastAsia="Arial" w:hAnsi="Arial" w:cs="Arial"/>
          <w:sz w:val="20"/>
          <w:szCs w:val="20"/>
        </w:rPr>
        <w:t>Skúška spôsobilosti sa vykoná do 15 dní od rozhodnutia o vykonaní skúšky podľa odseku 9. Ustanovenie § 36 ods. 4 platí rovnako. Po úspešnom vykonaní skúšky spôsobilosti ministerstvo zdravotníctva vydá súhlas na dočasný a príležitostný výkon zdravotníckeho povolania na území Slovenskej republiky do jedného mesiaca od rozhodnutia o vykonaní skúšky spôsobilosti podľa odseku 10.</w:t>
      </w:r>
    </w:p>
    <w:p w14:paraId="696B1CCF" w14:textId="77777777" w:rsidR="001B36D2" w:rsidRDefault="001B36D2">
      <w:pPr>
        <w:spacing w:line="200" w:lineRule="exact"/>
        <w:rPr>
          <w:rFonts w:ascii="Arial" w:eastAsia="Arial" w:hAnsi="Arial" w:cs="Arial"/>
          <w:sz w:val="20"/>
          <w:szCs w:val="20"/>
        </w:rPr>
      </w:pPr>
    </w:p>
    <w:p w14:paraId="4D3D2DF4" w14:textId="77777777" w:rsidR="001B36D2" w:rsidRDefault="001B36D2">
      <w:pPr>
        <w:spacing w:line="219" w:lineRule="exact"/>
        <w:rPr>
          <w:rFonts w:ascii="Arial" w:eastAsia="Arial" w:hAnsi="Arial" w:cs="Arial"/>
          <w:sz w:val="20"/>
          <w:szCs w:val="20"/>
        </w:rPr>
      </w:pPr>
    </w:p>
    <w:p w14:paraId="3F18D40A" w14:textId="77777777" w:rsidR="001B36D2" w:rsidRDefault="009229BF">
      <w:pPr>
        <w:numPr>
          <w:ilvl w:val="1"/>
          <w:numId w:val="154"/>
        </w:numPr>
        <w:tabs>
          <w:tab w:val="left" w:pos="696"/>
        </w:tabs>
        <w:spacing w:line="302" w:lineRule="auto"/>
        <w:ind w:firstLine="232"/>
        <w:jc w:val="both"/>
        <w:rPr>
          <w:rFonts w:ascii="Arial" w:eastAsia="Arial" w:hAnsi="Arial" w:cs="Arial"/>
          <w:sz w:val="20"/>
          <w:szCs w:val="20"/>
        </w:rPr>
      </w:pPr>
      <w:r>
        <w:rPr>
          <w:rFonts w:ascii="Arial" w:eastAsia="Arial" w:hAnsi="Arial" w:cs="Arial"/>
          <w:sz w:val="20"/>
          <w:szCs w:val="20"/>
        </w:rPr>
        <w:t>Občan členského štátu a občan tretieho štátu, ktorý predložil ministerstvu zdravotníctva vyhlásenie, je povinný pred začatím činnosti preukázateľným spôsobom oznámiť osobe, ktorej poskytne zdravotnú starostlivosť, alebo osobe, pre ktorú bude činnosť vykonávať,</w:t>
      </w:r>
    </w:p>
    <w:p w14:paraId="368B5AC6" w14:textId="77777777" w:rsidR="001B36D2" w:rsidRDefault="001B36D2">
      <w:pPr>
        <w:spacing w:line="42" w:lineRule="exact"/>
        <w:rPr>
          <w:sz w:val="20"/>
          <w:szCs w:val="20"/>
        </w:rPr>
      </w:pPr>
    </w:p>
    <w:p w14:paraId="1B26414A" w14:textId="77777777" w:rsidR="001B36D2" w:rsidRDefault="009229BF">
      <w:pPr>
        <w:numPr>
          <w:ilvl w:val="0"/>
          <w:numId w:val="155"/>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register členského štátu, v ktorom je ako zdravotnícky pracovník registrovaný podľa právnych predpisov príslušného členského štátu, vrátane registračného čísla alebo iného rovnocenného identifikačného údaja uvedeného v tomto registri,</w:t>
      </w:r>
    </w:p>
    <w:p w14:paraId="25A361D1" w14:textId="77777777" w:rsidR="001B36D2" w:rsidRDefault="001B36D2">
      <w:pPr>
        <w:spacing w:line="41" w:lineRule="exact"/>
        <w:rPr>
          <w:rFonts w:ascii="Arial" w:eastAsia="Arial" w:hAnsi="Arial" w:cs="Arial"/>
          <w:sz w:val="20"/>
          <w:szCs w:val="20"/>
        </w:rPr>
      </w:pPr>
    </w:p>
    <w:p w14:paraId="07EC4FAB" w14:textId="77777777" w:rsidR="001B36D2" w:rsidRDefault="009229BF">
      <w:pPr>
        <w:numPr>
          <w:ilvl w:val="0"/>
          <w:numId w:val="155"/>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názov a adresu príslušného dozorného orgánu členského štátu, v ktorom je usadený a v ktorom činnosť podlieha povoleniu,</w:t>
      </w:r>
    </w:p>
    <w:p w14:paraId="0FB90434" w14:textId="77777777" w:rsidR="001B36D2" w:rsidRDefault="001B36D2">
      <w:pPr>
        <w:spacing w:line="20" w:lineRule="exact"/>
        <w:rPr>
          <w:rFonts w:ascii="Arial" w:eastAsia="Arial" w:hAnsi="Arial" w:cs="Arial"/>
          <w:sz w:val="20"/>
          <w:szCs w:val="20"/>
        </w:rPr>
      </w:pPr>
    </w:p>
    <w:p w14:paraId="47E2F164" w14:textId="77777777" w:rsidR="001B36D2" w:rsidRDefault="009229BF">
      <w:pPr>
        <w:numPr>
          <w:ilvl w:val="0"/>
          <w:numId w:val="155"/>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podrobné údaje o poistení zodpovednosti za škodu</w:t>
      </w:r>
      <w:r>
        <w:rPr>
          <w:rFonts w:ascii="Arial" w:eastAsia="Arial" w:hAnsi="Arial" w:cs="Arial"/>
          <w:sz w:val="10"/>
          <w:szCs w:val="10"/>
        </w:rPr>
        <w:t>53</w:t>
      </w:r>
      <w:r>
        <w:rPr>
          <w:rFonts w:ascii="Arial" w:eastAsia="Arial" w:hAnsi="Arial" w:cs="Arial"/>
          <w:sz w:val="18"/>
          <w:szCs w:val="18"/>
        </w:rPr>
        <w:t>)</w:t>
      </w:r>
      <w:r>
        <w:rPr>
          <w:rFonts w:ascii="Arial" w:eastAsia="Arial" w:hAnsi="Arial" w:cs="Arial"/>
          <w:sz w:val="20"/>
          <w:szCs w:val="20"/>
        </w:rPr>
        <w:t xml:space="preserve"> spôsobenú osobám v súvislosti s výkonom zdravotníckeho povolania.</w:t>
      </w:r>
    </w:p>
    <w:p w14:paraId="68537380" w14:textId="77777777" w:rsidR="001B36D2" w:rsidRDefault="001B36D2">
      <w:pPr>
        <w:spacing w:line="196" w:lineRule="exact"/>
        <w:rPr>
          <w:sz w:val="20"/>
          <w:szCs w:val="20"/>
        </w:rPr>
      </w:pPr>
    </w:p>
    <w:p w14:paraId="6482DE19" w14:textId="77777777" w:rsidR="001B36D2" w:rsidRDefault="009229BF">
      <w:pPr>
        <w:jc w:val="center"/>
        <w:rPr>
          <w:sz w:val="20"/>
          <w:szCs w:val="20"/>
        </w:rPr>
      </w:pPr>
      <w:r>
        <w:rPr>
          <w:rFonts w:ascii="Arial" w:eastAsia="Arial" w:hAnsi="Arial" w:cs="Arial"/>
          <w:b/>
          <w:bCs/>
          <w:sz w:val="20"/>
          <w:szCs w:val="20"/>
        </w:rPr>
        <w:t>§ 31</w:t>
      </w:r>
    </w:p>
    <w:p w14:paraId="0B8F54CE" w14:textId="77777777" w:rsidR="001B36D2" w:rsidRDefault="001B36D2">
      <w:pPr>
        <w:spacing w:line="44" w:lineRule="exact"/>
        <w:rPr>
          <w:sz w:val="20"/>
          <w:szCs w:val="20"/>
        </w:rPr>
      </w:pPr>
    </w:p>
    <w:p w14:paraId="14B50FA5" w14:textId="77777777" w:rsidR="001B36D2" w:rsidRDefault="009229BF">
      <w:pPr>
        <w:jc w:val="center"/>
        <w:rPr>
          <w:sz w:val="20"/>
          <w:szCs w:val="20"/>
        </w:rPr>
      </w:pPr>
      <w:r>
        <w:rPr>
          <w:rFonts w:ascii="Arial" w:eastAsia="Arial" w:hAnsi="Arial" w:cs="Arial"/>
          <w:b/>
          <w:bCs/>
          <w:sz w:val="20"/>
          <w:szCs w:val="20"/>
        </w:rPr>
        <w:t>Podmienky na výkon zdravotníckeho povolania</w:t>
      </w:r>
    </w:p>
    <w:p w14:paraId="0125F840" w14:textId="77777777" w:rsidR="001B36D2" w:rsidRDefault="001B36D2">
      <w:pPr>
        <w:spacing w:line="251" w:lineRule="exact"/>
        <w:rPr>
          <w:sz w:val="20"/>
          <w:szCs w:val="20"/>
        </w:rPr>
      </w:pPr>
    </w:p>
    <w:p w14:paraId="28B1516B" w14:textId="77777777" w:rsidR="001B36D2" w:rsidRDefault="009229BF">
      <w:pPr>
        <w:numPr>
          <w:ilvl w:val="1"/>
          <w:numId w:val="156"/>
        </w:numPr>
        <w:tabs>
          <w:tab w:val="left" w:pos="540"/>
        </w:tabs>
        <w:ind w:left="540" w:hanging="308"/>
        <w:rPr>
          <w:rFonts w:ascii="Arial" w:eastAsia="Arial" w:hAnsi="Arial" w:cs="Arial"/>
          <w:sz w:val="20"/>
          <w:szCs w:val="20"/>
        </w:rPr>
      </w:pPr>
      <w:r>
        <w:rPr>
          <w:rFonts w:ascii="Arial" w:eastAsia="Arial" w:hAnsi="Arial" w:cs="Arial"/>
          <w:sz w:val="20"/>
          <w:szCs w:val="20"/>
        </w:rPr>
        <w:t>Podmienky na výkon zdravotníckeho povolania sú:</w:t>
      </w:r>
    </w:p>
    <w:p w14:paraId="358D491E" w14:textId="77777777" w:rsidR="001B36D2" w:rsidRDefault="001B36D2">
      <w:pPr>
        <w:spacing w:line="140" w:lineRule="exact"/>
        <w:rPr>
          <w:rFonts w:ascii="Arial" w:eastAsia="Arial" w:hAnsi="Arial" w:cs="Arial"/>
          <w:sz w:val="20"/>
          <w:szCs w:val="20"/>
        </w:rPr>
      </w:pPr>
    </w:p>
    <w:p w14:paraId="083AE1AD" w14:textId="77777777" w:rsidR="001B36D2" w:rsidRDefault="009229BF">
      <w:pPr>
        <w:numPr>
          <w:ilvl w:val="0"/>
          <w:numId w:val="157"/>
        </w:numPr>
        <w:tabs>
          <w:tab w:val="left" w:pos="280"/>
        </w:tabs>
        <w:ind w:left="280" w:hanging="275"/>
        <w:rPr>
          <w:rFonts w:ascii="Arial" w:eastAsia="Arial" w:hAnsi="Arial" w:cs="Arial"/>
          <w:sz w:val="20"/>
          <w:szCs w:val="20"/>
        </w:rPr>
      </w:pPr>
      <w:r>
        <w:rPr>
          <w:rFonts w:ascii="Arial" w:eastAsia="Arial" w:hAnsi="Arial" w:cs="Arial"/>
          <w:sz w:val="20"/>
          <w:szCs w:val="20"/>
        </w:rPr>
        <w:t>spôsobilosť na právne úkony v celom rozsahu,</w:t>
      </w:r>
    </w:p>
    <w:p w14:paraId="55F05681" w14:textId="77777777" w:rsidR="001B36D2" w:rsidRDefault="001B36D2">
      <w:pPr>
        <w:spacing w:line="140" w:lineRule="exact"/>
        <w:rPr>
          <w:rFonts w:ascii="Arial" w:eastAsia="Arial" w:hAnsi="Arial" w:cs="Arial"/>
          <w:sz w:val="20"/>
          <w:szCs w:val="20"/>
        </w:rPr>
      </w:pPr>
    </w:p>
    <w:p w14:paraId="00337699" w14:textId="77777777" w:rsidR="001B36D2" w:rsidRDefault="009229BF">
      <w:pPr>
        <w:numPr>
          <w:ilvl w:val="0"/>
          <w:numId w:val="157"/>
        </w:numPr>
        <w:tabs>
          <w:tab w:val="left" w:pos="280"/>
        </w:tabs>
        <w:ind w:left="280" w:hanging="275"/>
        <w:rPr>
          <w:rFonts w:ascii="Arial" w:eastAsia="Arial" w:hAnsi="Arial" w:cs="Arial"/>
          <w:sz w:val="20"/>
          <w:szCs w:val="20"/>
        </w:rPr>
      </w:pPr>
      <w:r>
        <w:rPr>
          <w:rFonts w:ascii="Arial" w:eastAsia="Arial" w:hAnsi="Arial" w:cs="Arial"/>
          <w:sz w:val="20"/>
          <w:szCs w:val="20"/>
        </w:rPr>
        <w:t>zdravotná spôsobilosť (§ 32),</w:t>
      </w:r>
    </w:p>
    <w:p w14:paraId="515975FE" w14:textId="77777777" w:rsidR="001B36D2" w:rsidRDefault="001B36D2">
      <w:pPr>
        <w:spacing w:line="140" w:lineRule="exact"/>
        <w:rPr>
          <w:rFonts w:ascii="Arial" w:eastAsia="Arial" w:hAnsi="Arial" w:cs="Arial"/>
          <w:sz w:val="20"/>
          <w:szCs w:val="20"/>
        </w:rPr>
      </w:pPr>
    </w:p>
    <w:p w14:paraId="701063C5" w14:textId="77777777" w:rsidR="001B36D2" w:rsidRDefault="009229BF">
      <w:pPr>
        <w:numPr>
          <w:ilvl w:val="0"/>
          <w:numId w:val="157"/>
        </w:numPr>
        <w:tabs>
          <w:tab w:val="left" w:pos="280"/>
        </w:tabs>
        <w:ind w:left="280" w:hanging="275"/>
        <w:rPr>
          <w:rFonts w:ascii="Arial" w:eastAsia="Arial" w:hAnsi="Arial" w:cs="Arial"/>
          <w:sz w:val="20"/>
          <w:szCs w:val="20"/>
        </w:rPr>
      </w:pPr>
      <w:r>
        <w:rPr>
          <w:rFonts w:ascii="Arial" w:eastAsia="Arial" w:hAnsi="Arial" w:cs="Arial"/>
          <w:sz w:val="20"/>
          <w:szCs w:val="20"/>
        </w:rPr>
        <w:t>odborná spôsobilosť (§ 33 až 35),</w:t>
      </w:r>
    </w:p>
    <w:p w14:paraId="3FD06444" w14:textId="77777777" w:rsidR="001B36D2" w:rsidRDefault="001B36D2">
      <w:pPr>
        <w:spacing w:line="140" w:lineRule="exact"/>
        <w:rPr>
          <w:rFonts w:ascii="Arial" w:eastAsia="Arial" w:hAnsi="Arial" w:cs="Arial"/>
          <w:sz w:val="20"/>
          <w:szCs w:val="20"/>
        </w:rPr>
      </w:pPr>
    </w:p>
    <w:p w14:paraId="38A36D87" w14:textId="77777777" w:rsidR="001B36D2" w:rsidRDefault="009229BF">
      <w:pPr>
        <w:numPr>
          <w:ilvl w:val="0"/>
          <w:numId w:val="157"/>
        </w:numPr>
        <w:tabs>
          <w:tab w:val="left" w:pos="280"/>
        </w:tabs>
        <w:ind w:left="280" w:hanging="275"/>
        <w:rPr>
          <w:rFonts w:ascii="Arial" w:eastAsia="Arial" w:hAnsi="Arial" w:cs="Arial"/>
          <w:sz w:val="20"/>
          <w:szCs w:val="20"/>
        </w:rPr>
      </w:pPr>
      <w:r>
        <w:rPr>
          <w:rFonts w:ascii="Arial" w:eastAsia="Arial" w:hAnsi="Arial" w:cs="Arial"/>
          <w:sz w:val="20"/>
          <w:szCs w:val="20"/>
        </w:rPr>
        <w:t>bezúhonnosť podľa tohto zákona (§ 38) alebo podľa osobitného predpisu,</w:t>
      </w:r>
      <w:r>
        <w:rPr>
          <w:rFonts w:ascii="Arial" w:eastAsia="Arial" w:hAnsi="Arial" w:cs="Arial"/>
          <w:sz w:val="10"/>
          <w:szCs w:val="10"/>
        </w:rPr>
        <w:t>21</w:t>
      </w:r>
      <w:r>
        <w:rPr>
          <w:rFonts w:ascii="Arial" w:eastAsia="Arial" w:hAnsi="Arial" w:cs="Arial"/>
          <w:sz w:val="18"/>
          <w:szCs w:val="18"/>
        </w:rPr>
        <w:t>)</w:t>
      </w:r>
    </w:p>
    <w:p w14:paraId="70ADB24D" w14:textId="77777777" w:rsidR="001B36D2" w:rsidRDefault="001B36D2">
      <w:pPr>
        <w:spacing w:line="140" w:lineRule="exact"/>
        <w:rPr>
          <w:rFonts w:ascii="Arial" w:eastAsia="Arial" w:hAnsi="Arial" w:cs="Arial"/>
          <w:sz w:val="20"/>
          <w:szCs w:val="20"/>
        </w:rPr>
      </w:pPr>
    </w:p>
    <w:p w14:paraId="529E2124" w14:textId="77777777" w:rsidR="001B36D2" w:rsidRDefault="009229BF">
      <w:pPr>
        <w:numPr>
          <w:ilvl w:val="0"/>
          <w:numId w:val="157"/>
        </w:numPr>
        <w:tabs>
          <w:tab w:val="left" w:pos="280"/>
        </w:tabs>
        <w:ind w:left="280" w:hanging="275"/>
        <w:rPr>
          <w:rFonts w:ascii="Arial" w:eastAsia="Arial" w:hAnsi="Arial" w:cs="Arial"/>
          <w:sz w:val="20"/>
          <w:szCs w:val="20"/>
        </w:rPr>
      </w:pPr>
      <w:r>
        <w:rPr>
          <w:rFonts w:ascii="Arial" w:eastAsia="Arial" w:hAnsi="Arial" w:cs="Arial"/>
          <w:sz w:val="20"/>
          <w:szCs w:val="20"/>
        </w:rPr>
        <w:t>registrácia (§ 62 až 64), ak v § 63 ods. 10 nie je ustanovené inak.</w:t>
      </w:r>
    </w:p>
    <w:p w14:paraId="176A54F2" w14:textId="77777777" w:rsidR="001B36D2" w:rsidRDefault="001B36D2">
      <w:pPr>
        <w:spacing w:line="240" w:lineRule="exact"/>
        <w:rPr>
          <w:rFonts w:ascii="Arial" w:eastAsia="Arial" w:hAnsi="Arial" w:cs="Arial"/>
          <w:sz w:val="20"/>
          <w:szCs w:val="20"/>
        </w:rPr>
      </w:pPr>
    </w:p>
    <w:p w14:paraId="65498CD9" w14:textId="77777777" w:rsidR="001B36D2" w:rsidRDefault="009229BF">
      <w:pPr>
        <w:numPr>
          <w:ilvl w:val="1"/>
          <w:numId w:val="157"/>
        </w:numPr>
        <w:tabs>
          <w:tab w:val="left" w:pos="561"/>
        </w:tabs>
        <w:spacing w:line="323" w:lineRule="auto"/>
        <w:ind w:firstLine="232"/>
        <w:rPr>
          <w:rFonts w:ascii="Arial" w:eastAsia="Arial" w:hAnsi="Arial" w:cs="Arial"/>
          <w:sz w:val="20"/>
          <w:szCs w:val="20"/>
        </w:rPr>
      </w:pPr>
      <w:r>
        <w:rPr>
          <w:rFonts w:ascii="Arial" w:eastAsia="Arial" w:hAnsi="Arial" w:cs="Arial"/>
          <w:sz w:val="20"/>
          <w:szCs w:val="20"/>
        </w:rPr>
        <w:t>Podmienkou na výkon zdravotníckeho povolania je aj dôveryhodnosť, ak sa vyžaduje podľa § 12 ods. 6 a § 69 ods. 3.</w:t>
      </w:r>
    </w:p>
    <w:p w14:paraId="51AD3EDE" w14:textId="77777777" w:rsidR="001B36D2" w:rsidRDefault="001B36D2">
      <w:pPr>
        <w:spacing w:line="120" w:lineRule="exact"/>
        <w:rPr>
          <w:rFonts w:ascii="Arial" w:eastAsia="Arial" w:hAnsi="Arial" w:cs="Arial"/>
          <w:sz w:val="20"/>
          <w:szCs w:val="20"/>
        </w:rPr>
      </w:pPr>
    </w:p>
    <w:p w14:paraId="7E51A2E9" w14:textId="77777777" w:rsidR="001B36D2" w:rsidRDefault="009229BF">
      <w:pPr>
        <w:numPr>
          <w:ilvl w:val="1"/>
          <w:numId w:val="157"/>
        </w:numPr>
        <w:tabs>
          <w:tab w:val="left" w:pos="598"/>
        </w:tabs>
        <w:spacing w:line="281" w:lineRule="auto"/>
        <w:ind w:firstLine="232"/>
        <w:rPr>
          <w:rFonts w:ascii="Arial" w:eastAsia="Arial" w:hAnsi="Arial" w:cs="Arial"/>
          <w:sz w:val="20"/>
          <w:szCs w:val="20"/>
        </w:rPr>
      </w:pPr>
      <w:r>
        <w:rPr>
          <w:rFonts w:ascii="Arial" w:eastAsia="Arial" w:hAnsi="Arial" w:cs="Arial"/>
          <w:sz w:val="20"/>
          <w:szCs w:val="20"/>
        </w:rPr>
        <w:t>Podmienky uvedené v odseku 1 musia byť splnené po celý čas výkonu zdravotníckeho povolania.</w:t>
      </w:r>
    </w:p>
    <w:p w14:paraId="1CE3C3CD" w14:textId="77777777" w:rsidR="001B36D2" w:rsidRDefault="001B36D2">
      <w:pPr>
        <w:spacing w:line="200" w:lineRule="exact"/>
        <w:rPr>
          <w:rFonts w:ascii="Arial" w:eastAsia="Arial" w:hAnsi="Arial" w:cs="Arial"/>
          <w:sz w:val="20"/>
          <w:szCs w:val="20"/>
        </w:rPr>
      </w:pPr>
    </w:p>
    <w:p w14:paraId="68DB4C63" w14:textId="77777777" w:rsidR="001B36D2" w:rsidRDefault="001B36D2">
      <w:pPr>
        <w:spacing w:line="270" w:lineRule="exact"/>
        <w:rPr>
          <w:rFonts w:ascii="Arial" w:eastAsia="Arial" w:hAnsi="Arial" w:cs="Arial"/>
          <w:sz w:val="20"/>
          <w:szCs w:val="20"/>
        </w:rPr>
      </w:pPr>
    </w:p>
    <w:p w14:paraId="400E65A8" w14:textId="77777777" w:rsidR="001B36D2" w:rsidRDefault="009229BF">
      <w:pPr>
        <w:numPr>
          <w:ilvl w:val="1"/>
          <w:numId w:val="157"/>
        </w:numPr>
        <w:tabs>
          <w:tab w:val="left" w:pos="593"/>
        </w:tabs>
        <w:spacing w:line="323" w:lineRule="auto"/>
        <w:ind w:firstLine="232"/>
        <w:rPr>
          <w:rFonts w:ascii="Arial" w:eastAsia="Arial" w:hAnsi="Arial" w:cs="Arial"/>
          <w:sz w:val="20"/>
          <w:szCs w:val="20"/>
        </w:rPr>
      </w:pPr>
      <w:r>
        <w:rPr>
          <w:rFonts w:ascii="Arial" w:eastAsia="Arial" w:hAnsi="Arial" w:cs="Arial"/>
          <w:sz w:val="20"/>
          <w:szCs w:val="20"/>
        </w:rPr>
        <w:t>U cudzinca sa vyžaduje aj ovládanie štátneho jazyka v rozsahu nevyhnutnom na výkon zdravotníckeho povolania (§ 3 ods. 4).</w:t>
      </w:r>
      <w:r>
        <w:rPr>
          <w:rFonts w:ascii="Arial" w:eastAsia="Arial" w:hAnsi="Arial" w:cs="Arial"/>
          <w:sz w:val="10"/>
          <w:szCs w:val="10"/>
        </w:rPr>
        <w:t>24e</w:t>
      </w:r>
      <w:r>
        <w:rPr>
          <w:rFonts w:ascii="Arial" w:eastAsia="Arial" w:hAnsi="Arial" w:cs="Arial"/>
          <w:sz w:val="18"/>
          <w:szCs w:val="18"/>
        </w:rPr>
        <w:t>)</w:t>
      </w:r>
    </w:p>
    <w:p w14:paraId="035EA2E5" w14:textId="77777777" w:rsidR="001B36D2" w:rsidRDefault="001B36D2">
      <w:pPr>
        <w:sectPr w:rsidR="001B36D2">
          <w:pgSz w:w="11900" w:h="16837"/>
          <w:pgMar w:top="796" w:right="1105" w:bottom="1440" w:left="1100" w:header="0" w:footer="0" w:gutter="0"/>
          <w:cols w:space="708" w:equalWidth="0">
            <w:col w:w="9700"/>
          </w:cols>
        </w:sectPr>
      </w:pPr>
    </w:p>
    <w:p w14:paraId="609BDBE5" w14:textId="77777777" w:rsidR="001B36D2" w:rsidRDefault="009229BF">
      <w:pPr>
        <w:tabs>
          <w:tab w:val="left" w:pos="2960"/>
          <w:tab w:val="left" w:pos="8120"/>
        </w:tabs>
        <w:rPr>
          <w:sz w:val="20"/>
          <w:szCs w:val="20"/>
        </w:rPr>
      </w:pPr>
      <w:bookmarkStart w:id="33" w:name="page34"/>
      <w:bookmarkEnd w:id="33"/>
      <w:r>
        <w:rPr>
          <w:rFonts w:ascii="Arial" w:eastAsia="Arial" w:hAnsi="Arial" w:cs="Arial"/>
          <w:sz w:val="20"/>
          <w:szCs w:val="20"/>
        </w:rPr>
        <w:lastRenderedPageBreak/>
        <w:t>Strana 34</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564FBC94"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37920" behindDoc="1" locked="0" layoutInCell="0" allowOverlap="1" wp14:anchorId="04136197" wp14:editId="769396F3">
                <wp:simplePos x="0" y="0"/>
                <wp:positionH relativeFrom="column">
                  <wp:posOffset>3175</wp:posOffset>
                </wp:positionH>
                <wp:positionV relativeFrom="paragraph">
                  <wp:posOffset>78740</wp:posOffset>
                </wp:positionV>
                <wp:extent cx="6155690"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A88D37E" id="Shape 34" o:spid="_x0000_s1026" style="position:absolute;z-index:-25177856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Cyl1xT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4C02522E" w14:textId="77777777" w:rsidR="001B36D2" w:rsidRDefault="001B36D2">
      <w:pPr>
        <w:spacing w:line="200" w:lineRule="exact"/>
        <w:rPr>
          <w:sz w:val="20"/>
          <w:szCs w:val="20"/>
        </w:rPr>
      </w:pPr>
    </w:p>
    <w:p w14:paraId="10179571" w14:textId="77777777" w:rsidR="001B36D2" w:rsidRDefault="001B36D2">
      <w:pPr>
        <w:spacing w:line="200" w:lineRule="exact"/>
        <w:rPr>
          <w:sz w:val="20"/>
          <w:szCs w:val="20"/>
        </w:rPr>
      </w:pPr>
    </w:p>
    <w:p w14:paraId="73CCC4A6" w14:textId="77777777" w:rsidR="001B36D2" w:rsidRDefault="001B36D2">
      <w:pPr>
        <w:spacing w:line="217" w:lineRule="exact"/>
        <w:rPr>
          <w:sz w:val="20"/>
          <w:szCs w:val="20"/>
        </w:rPr>
      </w:pPr>
    </w:p>
    <w:p w14:paraId="11A101C7" w14:textId="77777777" w:rsidR="001B36D2" w:rsidRDefault="009229BF">
      <w:pPr>
        <w:numPr>
          <w:ilvl w:val="2"/>
          <w:numId w:val="158"/>
        </w:numPr>
        <w:tabs>
          <w:tab w:val="left" w:pos="4820"/>
        </w:tabs>
        <w:ind w:left="4820" w:hanging="193"/>
        <w:rPr>
          <w:rFonts w:ascii="Arial" w:eastAsia="Arial" w:hAnsi="Arial" w:cs="Arial"/>
          <w:b/>
          <w:bCs/>
          <w:sz w:val="20"/>
          <w:szCs w:val="20"/>
        </w:rPr>
      </w:pPr>
      <w:r>
        <w:rPr>
          <w:rFonts w:ascii="Arial" w:eastAsia="Arial" w:hAnsi="Arial" w:cs="Arial"/>
          <w:b/>
          <w:bCs/>
          <w:sz w:val="20"/>
          <w:szCs w:val="20"/>
        </w:rPr>
        <w:t>32</w:t>
      </w:r>
    </w:p>
    <w:p w14:paraId="68CDF14D" w14:textId="77777777" w:rsidR="001B36D2" w:rsidRDefault="001B36D2">
      <w:pPr>
        <w:spacing w:line="44" w:lineRule="exact"/>
        <w:rPr>
          <w:rFonts w:ascii="Arial" w:eastAsia="Arial" w:hAnsi="Arial" w:cs="Arial"/>
          <w:b/>
          <w:bCs/>
          <w:sz w:val="20"/>
          <w:szCs w:val="20"/>
        </w:rPr>
      </w:pPr>
    </w:p>
    <w:p w14:paraId="3FAF1826" w14:textId="77777777" w:rsidR="001B36D2" w:rsidRDefault="009229BF">
      <w:pPr>
        <w:ind w:left="3720"/>
        <w:rPr>
          <w:rFonts w:ascii="Arial" w:eastAsia="Arial" w:hAnsi="Arial" w:cs="Arial"/>
          <w:b/>
          <w:bCs/>
          <w:sz w:val="20"/>
          <w:szCs w:val="20"/>
        </w:rPr>
      </w:pPr>
      <w:r>
        <w:rPr>
          <w:rFonts w:ascii="Arial" w:eastAsia="Arial" w:hAnsi="Arial" w:cs="Arial"/>
          <w:b/>
          <w:bCs/>
          <w:sz w:val="20"/>
          <w:szCs w:val="20"/>
        </w:rPr>
        <w:t>Zdravotná spôsobilosť</w:t>
      </w:r>
    </w:p>
    <w:p w14:paraId="3B3E4957" w14:textId="77777777" w:rsidR="001B36D2" w:rsidRDefault="001B36D2">
      <w:pPr>
        <w:spacing w:line="250" w:lineRule="exact"/>
        <w:rPr>
          <w:rFonts w:ascii="Arial" w:eastAsia="Arial" w:hAnsi="Arial" w:cs="Arial"/>
          <w:b/>
          <w:bCs/>
          <w:sz w:val="20"/>
          <w:szCs w:val="20"/>
        </w:rPr>
      </w:pPr>
    </w:p>
    <w:p w14:paraId="5F9058C8" w14:textId="77777777" w:rsidR="001B36D2" w:rsidRDefault="009229BF">
      <w:pPr>
        <w:numPr>
          <w:ilvl w:val="1"/>
          <w:numId w:val="158"/>
        </w:numPr>
        <w:tabs>
          <w:tab w:val="left" w:pos="573"/>
        </w:tabs>
        <w:spacing w:line="323" w:lineRule="auto"/>
        <w:ind w:firstLine="232"/>
        <w:rPr>
          <w:rFonts w:ascii="Arial" w:eastAsia="Arial" w:hAnsi="Arial" w:cs="Arial"/>
          <w:sz w:val="20"/>
          <w:szCs w:val="20"/>
        </w:rPr>
      </w:pPr>
      <w:r>
        <w:rPr>
          <w:rFonts w:ascii="Arial" w:eastAsia="Arial" w:hAnsi="Arial" w:cs="Arial"/>
          <w:sz w:val="20"/>
          <w:szCs w:val="20"/>
        </w:rPr>
        <w:t>Zdravotná spôsobilosť sa preukazuje lekárskym posudkom o zdravotnej spôsobilosti (ďalej len „posudok“) vo vzťahu k výkonu príslušného zdravotníckeho povolania (§ 27).</w:t>
      </w:r>
    </w:p>
    <w:p w14:paraId="3FAAEA1E" w14:textId="77777777" w:rsidR="001B36D2" w:rsidRDefault="001B36D2">
      <w:pPr>
        <w:spacing w:line="120" w:lineRule="exact"/>
        <w:rPr>
          <w:rFonts w:ascii="Arial" w:eastAsia="Arial" w:hAnsi="Arial" w:cs="Arial"/>
          <w:sz w:val="20"/>
          <w:szCs w:val="20"/>
        </w:rPr>
      </w:pPr>
    </w:p>
    <w:p w14:paraId="1AE4453C" w14:textId="77777777" w:rsidR="001B36D2" w:rsidRDefault="009229BF">
      <w:pPr>
        <w:numPr>
          <w:ilvl w:val="1"/>
          <w:numId w:val="158"/>
        </w:numPr>
        <w:tabs>
          <w:tab w:val="left" w:pos="540"/>
        </w:tabs>
        <w:ind w:left="540" w:hanging="308"/>
        <w:rPr>
          <w:rFonts w:ascii="Arial" w:eastAsia="Arial" w:hAnsi="Arial" w:cs="Arial"/>
          <w:sz w:val="20"/>
          <w:szCs w:val="20"/>
        </w:rPr>
      </w:pPr>
      <w:r>
        <w:rPr>
          <w:rFonts w:ascii="Arial" w:eastAsia="Arial" w:hAnsi="Arial" w:cs="Arial"/>
          <w:sz w:val="20"/>
          <w:szCs w:val="20"/>
        </w:rPr>
        <w:t>Posudok sa vydáva na základe žiadosti žiadateľa o vydanie posudku.</w:t>
      </w:r>
    </w:p>
    <w:p w14:paraId="4240DB73" w14:textId="77777777" w:rsidR="001B36D2" w:rsidRDefault="001B36D2">
      <w:pPr>
        <w:spacing w:line="240" w:lineRule="exact"/>
        <w:rPr>
          <w:rFonts w:ascii="Arial" w:eastAsia="Arial" w:hAnsi="Arial" w:cs="Arial"/>
          <w:sz w:val="20"/>
          <w:szCs w:val="20"/>
        </w:rPr>
      </w:pPr>
    </w:p>
    <w:p w14:paraId="4D2F9DA6" w14:textId="77777777" w:rsidR="001B36D2" w:rsidRDefault="009229BF">
      <w:pPr>
        <w:numPr>
          <w:ilvl w:val="1"/>
          <w:numId w:val="158"/>
        </w:numPr>
        <w:tabs>
          <w:tab w:val="left" w:pos="554"/>
        </w:tabs>
        <w:spacing w:line="295" w:lineRule="auto"/>
        <w:ind w:firstLine="232"/>
        <w:jc w:val="both"/>
        <w:rPr>
          <w:rFonts w:ascii="Arial" w:eastAsia="Arial" w:hAnsi="Arial" w:cs="Arial"/>
          <w:sz w:val="20"/>
          <w:szCs w:val="20"/>
        </w:rPr>
      </w:pPr>
      <w:r>
        <w:rPr>
          <w:rFonts w:ascii="Arial" w:eastAsia="Arial" w:hAnsi="Arial" w:cs="Arial"/>
          <w:sz w:val="20"/>
          <w:szCs w:val="20"/>
        </w:rPr>
        <w:t>Zdravotnú spôsobilosť posudzuje lekár so špecializáciou v špecializačnom odbore všeobecné lekárstvo (ďalej len „posudzujúci lekár“), ktorý má so žiadateľom o vydanie posudku uzatvorenú dohodu o poskytovaní všeobecnej ambulantnej zdravotnej starostlivosti podľa osobitného predpisu,</w:t>
      </w:r>
      <w:r>
        <w:rPr>
          <w:rFonts w:ascii="Arial" w:eastAsia="Arial" w:hAnsi="Arial" w:cs="Arial"/>
          <w:sz w:val="10"/>
          <w:szCs w:val="10"/>
        </w:rPr>
        <w:t>26</w:t>
      </w:r>
      <w:r>
        <w:rPr>
          <w:rFonts w:ascii="Arial" w:eastAsia="Arial" w:hAnsi="Arial" w:cs="Arial"/>
          <w:sz w:val="18"/>
          <w:szCs w:val="18"/>
        </w:rPr>
        <w:t>)</w:t>
      </w:r>
      <w:r>
        <w:rPr>
          <w:rFonts w:ascii="Arial" w:eastAsia="Arial" w:hAnsi="Arial" w:cs="Arial"/>
          <w:sz w:val="20"/>
          <w:szCs w:val="20"/>
        </w:rPr>
        <w:t xml:space="preserve"> ak v odseku 6 nie je ustanovené inak.</w:t>
      </w:r>
    </w:p>
    <w:p w14:paraId="36BFBF19" w14:textId="77777777" w:rsidR="001B36D2" w:rsidRDefault="001B36D2">
      <w:pPr>
        <w:spacing w:line="149" w:lineRule="exact"/>
        <w:rPr>
          <w:rFonts w:ascii="Arial" w:eastAsia="Arial" w:hAnsi="Arial" w:cs="Arial"/>
          <w:sz w:val="20"/>
          <w:szCs w:val="20"/>
        </w:rPr>
      </w:pPr>
    </w:p>
    <w:p w14:paraId="7512FB18" w14:textId="77777777" w:rsidR="001B36D2" w:rsidRDefault="009229BF">
      <w:pPr>
        <w:numPr>
          <w:ilvl w:val="1"/>
          <w:numId w:val="158"/>
        </w:numPr>
        <w:tabs>
          <w:tab w:val="left" w:pos="540"/>
        </w:tabs>
        <w:ind w:left="540" w:hanging="308"/>
        <w:rPr>
          <w:rFonts w:ascii="Arial" w:eastAsia="Arial" w:hAnsi="Arial" w:cs="Arial"/>
          <w:sz w:val="20"/>
          <w:szCs w:val="20"/>
        </w:rPr>
      </w:pPr>
      <w:r>
        <w:rPr>
          <w:rFonts w:ascii="Arial" w:eastAsia="Arial" w:hAnsi="Arial" w:cs="Arial"/>
          <w:sz w:val="20"/>
          <w:szCs w:val="20"/>
        </w:rPr>
        <w:t>Posudzujúci lekár je povinný</w:t>
      </w:r>
    </w:p>
    <w:p w14:paraId="7437BFD3" w14:textId="77777777" w:rsidR="001B36D2" w:rsidRDefault="001B36D2">
      <w:pPr>
        <w:spacing w:line="140" w:lineRule="exact"/>
        <w:rPr>
          <w:rFonts w:ascii="Arial" w:eastAsia="Arial" w:hAnsi="Arial" w:cs="Arial"/>
          <w:sz w:val="20"/>
          <w:szCs w:val="20"/>
        </w:rPr>
      </w:pPr>
    </w:p>
    <w:p w14:paraId="19C70873" w14:textId="77777777" w:rsidR="001B36D2" w:rsidRDefault="009229BF">
      <w:pPr>
        <w:numPr>
          <w:ilvl w:val="0"/>
          <w:numId w:val="158"/>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prihliadať pri posudzovaní zdravotnej spôsobilosti aj na predchádzajúce zápisy v zdravotnej dokumentácii</w:t>
      </w:r>
      <w:r>
        <w:rPr>
          <w:rFonts w:ascii="Arial" w:eastAsia="Arial" w:hAnsi="Arial" w:cs="Arial"/>
          <w:sz w:val="10"/>
          <w:szCs w:val="10"/>
        </w:rPr>
        <w:t>27</w:t>
      </w:r>
      <w:r>
        <w:rPr>
          <w:rFonts w:ascii="Arial" w:eastAsia="Arial" w:hAnsi="Arial" w:cs="Arial"/>
          <w:sz w:val="18"/>
          <w:szCs w:val="18"/>
        </w:rPr>
        <w:t>)</w:t>
      </w:r>
      <w:r>
        <w:rPr>
          <w:rFonts w:ascii="Arial" w:eastAsia="Arial" w:hAnsi="Arial" w:cs="Arial"/>
          <w:sz w:val="20"/>
          <w:szCs w:val="20"/>
        </w:rPr>
        <w:t xml:space="preserve"> žiadateľa o vydanie posudku,</w:t>
      </w:r>
    </w:p>
    <w:p w14:paraId="039BF4EE" w14:textId="77777777" w:rsidR="001B36D2" w:rsidRDefault="001B36D2">
      <w:pPr>
        <w:spacing w:line="20" w:lineRule="exact"/>
        <w:rPr>
          <w:rFonts w:ascii="Arial" w:eastAsia="Arial" w:hAnsi="Arial" w:cs="Arial"/>
          <w:sz w:val="20"/>
          <w:szCs w:val="20"/>
        </w:rPr>
      </w:pPr>
    </w:p>
    <w:p w14:paraId="110FF713" w14:textId="77777777" w:rsidR="001B36D2" w:rsidRDefault="009229BF">
      <w:pPr>
        <w:numPr>
          <w:ilvl w:val="0"/>
          <w:numId w:val="158"/>
        </w:numPr>
        <w:tabs>
          <w:tab w:val="left" w:pos="280"/>
        </w:tabs>
        <w:ind w:left="280" w:hanging="275"/>
        <w:rPr>
          <w:rFonts w:ascii="Arial" w:eastAsia="Arial" w:hAnsi="Arial" w:cs="Arial"/>
          <w:sz w:val="20"/>
          <w:szCs w:val="20"/>
        </w:rPr>
      </w:pPr>
      <w:r>
        <w:rPr>
          <w:rFonts w:ascii="Arial" w:eastAsia="Arial" w:hAnsi="Arial" w:cs="Arial"/>
          <w:sz w:val="20"/>
          <w:szCs w:val="20"/>
        </w:rPr>
        <w:t>poslať žiadateľa na odborné vyšetrenie pri pochybnostiach o jeho zdravotnej spôsobilosti,</w:t>
      </w:r>
    </w:p>
    <w:p w14:paraId="2C86589D" w14:textId="77777777" w:rsidR="001B36D2" w:rsidRDefault="001B36D2">
      <w:pPr>
        <w:spacing w:line="140" w:lineRule="exact"/>
        <w:rPr>
          <w:rFonts w:ascii="Arial" w:eastAsia="Arial" w:hAnsi="Arial" w:cs="Arial"/>
          <w:sz w:val="20"/>
          <w:szCs w:val="20"/>
        </w:rPr>
      </w:pPr>
    </w:p>
    <w:p w14:paraId="3902482A" w14:textId="77777777" w:rsidR="001B36D2" w:rsidRDefault="009229BF">
      <w:pPr>
        <w:numPr>
          <w:ilvl w:val="0"/>
          <w:numId w:val="158"/>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zaznamenať výsledky odborného vyšetrenia podľa písmena b) do zdravotnej dokumentácie žiadateľa o vydanie posudku,</w:t>
      </w:r>
    </w:p>
    <w:p w14:paraId="279757E3" w14:textId="77777777" w:rsidR="001B36D2" w:rsidRDefault="001B36D2">
      <w:pPr>
        <w:spacing w:line="20" w:lineRule="exact"/>
        <w:rPr>
          <w:rFonts w:ascii="Arial" w:eastAsia="Arial" w:hAnsi="Arial" w:cs="Arial"/>
          <w:sz w:val="20"/>
          <w:szCs w:val="20"/>
        </w:rPr>
      </w:pPr>
    </w:p>
    <w:p w14:paraId="74137721" w14:textId="77777777" w:rsidR="001B36D2" w:rsidRDefault="009229BF">
      <w:pPr>
        <w:numPr>
          <w:ilvl w:val="0"/>
          <w:numId w:val="158"/>
        </w:numPr>
        <w:tabs>
          <w:tab w:val="left" w:pos="280"/>
        </w:tabs>
        <w:ind w:left="280" w:hanging="275"/>
        <w:rPr>
          <w:rFonts w:ascii="Arial" w:eastAsia="Arial" w:hAnsi="Arial" w:cs="Arial"/>
          <w:sz w:val="20"/>
          <w:szCs w:val="20"/>
        </w:rPr>
      </w:pPr>
      <w:r>
        <w:rPr>
          <w:rFonts w:ascii="Arial" w:eastAsia="Arial" w:hAnsi="Arial" w:cs="Arial"/>
          <w:sz w:val="20"/>
          <w:szCs w:val="20"/>
        </w:rPr>
        <w:t>uviesť výsledok lekárskej prehliadky v posudku, ktorého vzor je uvedený v prílohe č. 2,</w:t>
      </w:r>
    </w:p>
    <w:p w14:paraId="29CE1AC3" w14:textId="77777777" w:rsidR="001B36D2" w:rsidRDefault="001B36D2">
      <w:pPr>
        <w:spacing w:line="140" w:lineRule="exact"/>
        <w:rPr>
          <w:rFonts w:ascii="Arial" w:eastAsia="Arial" w:hAnsi="Arial" w:cs="Arial"/>
          <w:sz w:val="20"/>
          <w:szCs w:val="20"/>
        </w:rPr>
      </w:pPr>
    </w:p>
    <w:p w14:paraId="62E5625C" w14:textId="77777777" w:rsidR="001B36D2" w:rsidRDefault="009229BF">
      <w:pPr>
        <w:numPr>
          <w:ilvl w:val="0"/>
          <w:numId w:val="158"/>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vyhotoviť posudok a zaznamenať výsledok lekárskej prehliadky do zdravotnej dokumentácie žiadateľa o vydanie posudku do 15 dní odo dňa žiadosti o vydanie posudku.</w:t>
      </w:r>
    </w:p>
    <w:p w14:paraId="14FB541E" w14:textId="77777777" w:rsidR="001B36D2" w:rsidRDefault="001B36D2">
      <w:pPr>
        <w:spacing w:line="120" w:lineRule="exact"/>
        <w:rPr>
          <w:rFonts w:ascii="Arial" w:eastAsia="Arial" w:hAnsi="Arial" w:cs="Arial"/>
          <w:sz w:val="20"/>
          <w:szCs w:val="20"/>
        </w:rPr>
      </w:pPr>
    </w:p>
    <w:p w14:paraId="08D6BD92" w14:textId="77777777" w:rsidR="001B36D2" w:rsidRDefault="009229BF">
      <w:pPr>
        <w:numPr>
          <w:ilvl w:val="1"/>
          <w:numId w:val="159"/>
        </w:numPr>
        <w:tabs>
          <w:tab w:val="left" w:pos="646"/>
        </w:tabs>
        <w:spacing w:line="323" w:lineRule="auto"/>
        <w:ind w:firstLine="232"/>
        <w:jc w:val="both"/>
        <w:rPr>
          <w:rFonts w:ascii="Arial" w:eastAsia="Arial" w:hAnsi="Arial" w:cs="Arial"/>
          <w:sz w:val="20"/>
          <w:szCs w:val="20"/>
        </w:rPr>
      </w:pPr>
      <w:r>
        <w:rPr>
          <w:rFonts w:ascii="Arial" w:eastAsia="Arial" w:hAnsi="Arial" w:cs="Arial"/>
          <w:sz w:val="20"/>
          <w:szCs w:val="20"/>
        </w:rPr>
        <w:t>Zdravotnícki pracovníci sú povinní podrobiť sa opakovanému posúdeniu zdravotnej spôsobilosti do troch mesiacov po dni, v ktorom dovŕšili 65 rokov veku a následne každý rok po dovŕšení tohto veku.</w:t>
      </w:r>
    </w:p>
    <w:p w14:paraId="31334622" w14:textId="77777777" w:rsidR="001B36D2" w:rsidRDefault="001B36D2">
      <w:pPr>
        <w:spacing w:line="390" w:lineRule="exact"/>
        <w:rPr>
          <w:rFonts w:ascii="Arial" w:eastAsia="Arial" w:hAnsi="Arial" w:cs="Arial"/>
          <w:sz w:val="20"/>
          <w:szCs w:val="20"/>
        </w:rPr>
      </w:pPr>
    </w:p>
    <w:p w14:paraId="171653C1" w14:textId="77777777" w:rsidR="001B36D2" w:rsidRDefault="009229BF">
      <w:pPr>
        <w:numPr>
          <w:ilvl w:val="1"/>
          <w:numId w:val="159"/>
        </w:numPr>
        <w:tabs>
          <w:tab w:val="left" w:pos="556"/>
        </w:tabs>
        <w:spacing w:line="285" w:lineRule="auto"/>
        <w:ind w:firstLine="232"/>
        <w:jc w:val="both"/>
        <w:rPr>
          <w:rFonts w:ascii="Arial" w:eastAsia="Arial" w:hAnsi="Arial" w:cs="Arial"/>
          <w:sz w:val="20"/>
          <w:szCs w:val="20"/>
        </w:rPr>
      </w:pPr>
      <w:r>
        <w:rPr>
          <w:rFonts w:ascii="Arial" w:eastAsia="Arial" w:hAnsi="Arial" w:cs="Arial"/>
          <w:sz w:val="20"/>
          <w:szCs w:val="20"/>
        </w:rPr>
        <w:t>Zdravotnícky pracovník vykonávajúci zdravotnícke povolanie podľa § 3 ods. 4 písm. b) až e) a zdravotnícky pracovník, ktorý je spoločníkom obchodnej spoločnosti, ktorá je poskytovateľom zdravotnej starostlivosti, a v tejto poskytuje zdravotnú starostlivosť, je povinný podrobiť sa na výzvu orgánu príslušného na vydanie povolenia opakovanému posúdeniu zdravotnej spôsobilosti u poskytovateľa špecializovanej zdravotnej starostlivosti, ktorého určí orgán príslušný na vydanie povolenia. Na tohto poskytovateľa sa primerane vzťahuje ustanovenie odseku 4. Zdravotníckemu pracovníkovi môže dať výzvu na opakované posúdenie zdravotnej spôsobilosti orgán príslušný na vydanie povolenia na podnet osoby, ktorej sa zdravotná starostlivosť poskytuje alebo jej zákonného zástupcu, na podnet úradu pre dohľad alebo komory príslušnej na vedenie registra zdravotníckych pracovníkov. Zdravotnícky pracovník je povinný podrobiť sa opakovanému posúdeniu zdravotnej spôsobilosti do troch mesiacov od doručenia výzvy na opakované posúdenie zdravotnej spôsobilosti.</w:t>
      </w:r>
    </w:p>
    <w:p w14:paraId="4E97DEF1" w14:textId="77777777" w:rsidR="001B36D2" w:rsidRDefault="001B36D2">
      <w:pPr>
        <w:spacing w:line="200" w:lineRule="exact"/>
        <w:rPr>
          <w:rFonts w:ascii="Arial" w:eastAsia="Arial" w:hAnsi="Arial" w:cs="Arial"/>
          <w:sz w:val="20"/>
          <w:szCs w:val="20"/>
        </w:rPr>
      </w:pPr>
    </w:p>
    <w:p w14:paraId="3350967F" w14:textId="77777777" w:rsidR="001B36D2" w:rsidRDefault="001B36D2">
      <w:pPr>
        <w:spacing w:line="235" w:lineRule="exact"/>
        <w:rPr>
          <w:rFonts w:ascii="Arial" w:eastAsia="Arial" w:hAnsi="Arial" w:cs="Arial"/>
          <w:sz w:val="20"/>
          <w:szCs w:val="20"/>
        </w:rPr>
      </w:pPr>
    </w:p>
    <w:p w14:paraId="35AA62E6" w14:textId="77777777" w:rsidR="001B36D2" w:rsidRDefault="009229BF">
      <w:pPr>
        <w:numPr>
          <w:ilvl w:val="1"/>
          <w:numId w:val="159"/>
        </w:numPr>
        <w:tabs>
          <w:tab w:val="left" w:pos="565"/>
        </w:tabs>
        <w:spacing w:line="292" w:lineRule="auto"/>
        <w:ind w:firstLine="232"/>
        <w:jc w:val="both"/>
        <w:rPr>
          <w:rFonts w:ascii="Arial" w:eastAsia="Arial" w:hAnsi="Arial" w:cs="Arial"/>
          <w:sz w:val="20"/>
          <w:szCs w:val="20"/>
        </w:rPr>
      </w:pPr>
      <w:r>
        <w:rPr>
          <w:rFonts w:ascii="Arial" w:eastAsia="Arial" w:hAnsi="Arial" w:cs="Arial"/>
          <w:sz w:val="20"/>
          <w:szCs w:val="20"/>
        </w:rPr>
        <w:t>U cudzinca alebo občana Slovenskej republiky, ktorý nemá na území Slovenskej republiky trvalý pobyt alebo prechodný pobyt, sa zdravotná spôsobilosť môže preukázať aj dokladom vydaným v príslušnom štáte, ktorý obsahom zodpovedá dokladom vydávaným v Slovenskej republike, takýto doklad nesmie byť starší ako tri mesiace od jeho vydania a musí byť predložený spolu s úradne osvedčeným prekladom do štátneho jazyka.</w:t>
      </w:r>
    </w:p>
    <w:p w14:paraId="64A0E672" w14:textId="77777777" w:rsidR="001B36D2" w:rsidRDefault="001B36D2">
      <w:pPr>
        <w:spacing w:line="225" w:lineRule="exact"/>
        <w:rPr>
          <w:rFonts w:ascii="Arial" w:eastAsia="Arial" w:hAnsi="Arial" w:cs="Arial"/>
          <w:sz w:val="20"/>
          <w:szCs w:val="20"/>
        </w:rPr>
      </w:pPr>
    </w:p>
    <w:p w14:paraId="0BB59BE7" w14:textId="77777777" w:rsidR="001B36D2" w:rsidRDefault="009229BF">
      <w:pPr>
        <w:numPr>
          <w:ilvl w:val="2"/>
          <w:numId w:val="159"/>
        </w:numPr>
        <w:tabs>
          <w:tab w:val="left" w:pos="4820"/>
        </w:tabs>
        <w:ind w:left="4820" w:hanging="193"/>
        <w:rPr>
          <w:rFonts w:ascii="Arial" w:eastAsia="Arial" w:hAnsi="Arial" w:cs="Arial"/>
          <w:b/>
          <w:bCs/>
          <w:sz w:val="20"/>
          <w:szCs w:val="20"/>
        </w:rPr>
      </w:pPr>
      <w:r>
        <w:rPr>
          <w:rFonts w:ascii="Arial" w:eastAsia="Arial" w:hAnsi="Arial" w:cs="Arial"/>
          <w:b/>
          <w:bCs/>
          <w:sz w:val="20"/>
          <w:szCs w:val="20"/>
        </w:rPr>
        <w:t>33</w:t>
      </w:r>
    </w:p>
    <w:p w14:paraId="512AA364" w14:textId="77777777" w:rsidR="001B36D2" w:rsidRDefault="001B36D2">
      <w:pPr>
        <w:spacing w:line="44" w:lineRule="exact"/>
        <w:rPr>
          <w:sz w:val="20"/>
          <w:szCs w:val="20"/>
        </w:rPr>
      </w:pPr>
    </w:p>
    <w:p w14:paraId="6BCB0F30" w14:textId="77777777" w:rsidR="001B36D2" w:rsidRDefault="009229BF">
      <w:pPr>
        <w:jc w:val="center"/>
        <w:rPr>
          <w:sz w:val="20"/>
          <w:szCs w:val="20"/>
        </w:rPr>
      </w:pPr>
      <w:r>
        <w:rPr>
          <w:rFonts w:ascii="Arial" w:eastAsia="Arial" w:hAnsi="Arial" w:cs="Arial"/>
          <w:b/>
          <w:bCs/>
          <w:sz w:val="20"/>
          <w:szCs w:val="20"/>
        </w:rPr>
        <w:t>Odborná spôsobilosť</w:t>
      </w:r>
    </w:p>
    <w:p w14:paraId="681298CD" w14:textId="77777777" w:rsidR="001B36D2" w:rsidRDefault="001B36D2">
      <w:pPr>
        <w:spacing w:line="251" w:lineRule="exact"/>
        <w:rPr>
          <w:sz w:val="20"/>
          <w:szCs w:val="20"/>
        </w:rPr>
      </w:pPr>
    </w:p>
    <w:p w14:paraId="2C7CCDC3" w14:textId="77777777" w:rsidR="001B36D2" w:rsidRDefault="009229BF">
      <w:pPr>
        <w:numPr>
          <w:ilvl w:val="0"/>
          <w:numId w:val="160"/>
        </w:numPr>
        <w:tabs>
          <w:tab w:val="left" w:pos="590"/>
        </w:tabs>
        <w:spacing w:line="302" w:lineRule="auto"/>
        <w:ind w:firstLine="232"/>
        <w:jc w:val="both"/>
        <w:rPr>
          <w:rFonts w:ascii="Arial" w:eastAsia="Arial" w:hAnsi="Arial" w:cs="Arial"/>
          <w:sz w:val="20"/>
          <w:szCs w:val="20"/>
        </w:rPr>
      </w:pPr>
      <w:r>
        <w:rPr>
          <w:rFonts w:ascii="Arial" w:eastAsia="Arial" w:hAnsi="Arial" w:cs="Arial"/>
          <w:sz w:val="20"/>
          <w:szCs w:val="20"/>
        </w:rPr>
        <w:t>Odborná spôsobilosť na výkon zdravotníckeho povolania podľa tohto zákona je odborná spôsobilosť na výkon odborných pracovných činností, odborná spôsobilosť na výkon špecializovaných pracovných činností a odborná spôsobilosť na výkon certifikovaných pracovných</w:t>
      </w:r>
    </w:p>
    <w:p w14:paraId="4AEE6AC9" w14:textId="77777777" w:rsidR="001B36D2" w:rsidRDefault="001B36D2">
      <w:pPr>
        <w:sectPr w:rsidR="001B36D2">
          <w:pgSz w:w="11900" w:h="16837"/>
          <w:pgMar w:top="796" w:right="1105" w:bottom="537" w:left="1100" w:header="0" w:footer="0" w:gutter="0"/>
          <w:cols w:space="708" w:equalWidth="0">
            <w:col w:w="9700"/>
          </w:cols>
        </w:sectPr>
      </w:pPr>
    </w:p>
    <w:p w14:paraId="37837CA8" w14:textId="77777777" w:rsidR="001B36D2" w:rsidRDefault="009229BF">
      <w:pPr>
        <w:tabs>
          <w:tab w:val="left" w:pos="2960"/>
          <w:tab w:val="left" w:pos="8700"/>
        </w:tabs>
        <w:rPr>
          <w:sz w:val="20"/>
          <w:szCs w:val="20"/>
        </w:rPr>
      </w:pPr>
      <w:bookmarkStart w:id="34" w:name="page35"/>
      <w:bookmarkEnd w:id="34"/>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35</w:t>
      </w:r>
    </w:p>
    <w:p w14:paraId="4A52187D"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38944" behindDoc="1" locked="0" layoutInCell="0" allowOverlap="1" wp14:anchorId="1712D1DB" wp14:editId="48096F7D">
                <wp:simplePos x="0" y="0"/>
                <wp:positionH relativeFrom="column">
                  <wp:posOffset>3175</wp:posOffset>
                </wp:positionH>
                <wp:positionV relativeFrom="paragraph">
                  <wp:posOffset>78740</wp:posOffset>
                </wp:positionV>
                <wp:extent cx="6155690"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9FAAACC" id="Shape 35" o:spid="_x0000_s1026" style="position:absolute;z-index:-25177753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WD2ls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4A825CFC" w14:textId="77777777" w:rsidR="001B36D2" w:rsidRDefault="001B36D2">
      <w:pPr>
        <w:spacing w:line="342" w:lineRule="exact"/>
        <w:rPr>
          <w:sz w:val="20"/>
          <w:szCs w:val="20"/>
        </w:rPr>
      </w:pPr>
    </w:p>
    <w:p w14:paraId="063606C4" w14:textId="77777777" w:rsidR="001B36D2" w:rsidRDefault="009229BF">
      <w:pPr>
        <w:rPr>
          <w:sz w:val="20"/>
          <w:szCs w:val="20"/>
        </w:rPr>
      </w:pPr>
      <w:r>
        <w:rPr>
          <w:rFonts w:ascii="Arial" w:eastAsia="Arial" w:hAnsi="Arial" w:cs="Arial"/>
          <w:sz w:val="20"/>
          <w:szCs w:val="20"/>
        </w:rPr>
        <w:t>činností.</w:t>
      </w:r>
    </w:p>
    <w:p w14:paraId="61AE5129" w14:textId="77777777" w:rsidR="001B36D2" w:rsidRDefault="001B36D2">
      <w:pPr>
        <w:spacing w:line="240" w:lineRule="exact"/>
        <w:rPr>
          <w:sz w:val="20"/>
          <w:szCs w:val="20"/>
        </w:rPr>
      </w:pPr>
    </w:p>
    <w:p w14:paraId="776C886E" w14:textId="77777777" w:rsidR="001B36D2" w:rsidRDefault="009229BF">
      <w:pPr>
        <w:numPr>
          <w:ilvl w:val="0"/>
          <w:numId w:val="161"/>
        </w:numPr>
        <w:tabs>
          <w:tab w:val="left" w:pos="595"/>
        </w:tabs>
        <w:spacing w:line="323" w:lineRule="auto"/>
        <w:ind w:firstLine="232"/>
        <w:jc w:val="both"/>
        <w:rPr>
          <w:rFonts w:ascii="Arial" w:eastAsia="Arial" w:hAnsi="Arial" w:cs="Arial"/>
          <w:sz w:val="20"/>
          <w:szCs w:val="20"/>
        </w:rPr>
      </w:pPr>
      <w:r>
        <w:rPr>
          <w:rFonts w:ascii="Arial" w:eastAsia="Arial" w:hAnsi="Arial" w:cs="Arial"/>
          <w:sz w:val="20"/>
          <w:szCs w:val="20"/>
        </w:rPr>
        <w:t>Odborná spôsobilosť na výkon odborných pracovných činností sa preukazuje dokladom o získaní požadovaného stupňa vzdelania v príslušnom študijnom odbore v príslušnom zdravotníckom povolaní (§ 27).</w:t>
      </w:r>
    </w:p>
    <w:p w14:paraId="19BACB71" w14:textId="77777777" w:rsidR="001B36D2" w:rsidRDefault="001B36D2">
      <w:pPr>
        <w:spacing w:line="390" w:lineRule="exact"/>
        <w:rPr>
          <w:rFonts w:ascii="Arial" w:eastAsia="Arial" w:hAnsi="Arial" w:cs="Arial"/>
          <w:sz w:val="20"/>
          <w:szCs w:val="20"/>
        </w:rPr>
      </w:pPr>
    </w:p>
    <w:p w14:paraId="2E1B5BAF" w14:textId="77777777" w:rsidR="001B36D2" w:rsidRDefault="009229BF">
      <w:pPr>
        <w:numPr>
          <w:ilvl w:val="0"/>
          <w:numId w:val="161"/>
        </w:numPr>
        <w:tabs>
          <w:tab w:val="left" w:pos="575"/>
        </w:tabs>
        <w:spacing w:line="302" w:lineRule="auto"/>
        <w:ind w:firstLine="232"/>
        <w:jc w:val="both"/>
        <w:rPr>
          <w:rFonts w:ascii="Arial" w:eastAsia="Arial" w:hAnsi="Arial" w:cs="Arial"/>
          <w:sz w:val="20"/>
          <w:szCs w:val="20"/>
        </w:rPr>
      </w:pPr>
      <w:r>
        <w:rPr>
          <w:rFonts w:ascii="Arial" w:eastAsia="Arial" w:hAnsi="Arial" w:cs="Arial"/>
          <w:sz w:val="20"/>
          <w:szCs w:val="20"/>
        </w:rPr>
        <w:t>Odborná spôsobilosť na výkon odborných pracovných činností sa preukazuje aj získaním osvedčenia o príprave na výkon práce v zdravotníctve, ak ide o povolania podľa § 27 ods. 2. Účasť na príprave na výkon práce v zdravotníctve sa považuje za prehlbovanie kvalifikácie.</w:t>
      </w:r>
      <w:r>
        <w:rPr>
          <w:rFonts w:ascii="Arial" w:eastAsia="Arial" w:hAnsi="Arial" w:cs="Arial"/>
          <w:sz w:val="10"/>
          <w:szCs w:val="10"/>
        </w:rPr>
        <w:t>28aa</w:t>
      </w:r>
      <w:r>
        <w:rPr>
          <w:rFonts w:ascii="Arial" w:eastAsia="Arial" w:hAnsi="Arial" w:cs="Arial"/>
          <w:sz w:val="18"/>
          <w:szCs w:val="18"/>
        </w:rPr>
        <w:t>)</w:t>
      </w:r>
    </w:p>
    <w:p w14:paraId="6A9913CD" w14:textId="77777777" w:rsidR="001B36D2" w:rsidRDefault="001B36D2">
      <w:pPr>
        <w:spacing w:line="141" w:lineRule="exact"/>
        <w:rPr>
          <w:rFonts w:ascii="Arial" w:eastAsia="Arial" w:hAnsi="Arial" w:cs="Arial"/>
          <w:sz w:val="20"/>
          <w:szCs w:val="20"/>
        </w:rPr>
      </w:pPr>
    </w:p>
    <w:p w14:paraId="0D998767" w14:textId="77777777" w:rsidR="001B36D2" w:rsidRDefault="009229BF">
      <w:pPr>
        <w:numPr>
          <w:ilvl w:val="0"/>
          <w:numId w:val="161"/>
        </w:numPr>
        <w:tabs>
          <w:tab w:val="left" w:pos="648"/>
        </w:tabs>
        <w:spacing w:line="295" w:lineRule="auto"/>
        <w:ind w:firstLine="232"/>
        <w:jc w:val="both"/>
        <w:rPr>
          <w:rFonts w:ascii="Arial" w:eastAsia="Arial" w:hAnsi="Arial" w:cs="Arial"/>
          <w:sz w:val="20"/>
          <w:szCs w:val="20"/>
        </w:rPr>
      </w:pPr>
      <w:r>
        <w:rPr>
          <w:rFonts w:ascii="Arial" w:eastAsia="Arial" w:hAnsi="Arial" w:cs="Arial"/>
          <w:sz w:val="20"/>
          <w:szCs w:val="20"/>
        </w:rPr>
        <w:t>Odborná spôsobilosť na výkon špecializovaných pracovných činností sa preukazuje dokladom o získaní požadovaného stupňa vzdelania v príslušnom študijnom odbore v príslušnom zdravotníckom povolaní (§ 27) a diplomom o špecializácii v príslušnom špecializačnom odbore okrem prípadov ustanovených podľa odseku 8.</w:t>
      </w:r>
    </w:p>
    <w:p w14:paraId="55EC2B6C" w14:textId="77777777" w:rsidR="001B36D2" w:rsidRDefault="001B36D2">
      <w:pPr>
        <w:spacing w:line="149" w:lineRule="exact"/>
        <w:rPr>
          <w:rFonts w:ascii="Arial" w:eastAsia="Arial" w:hAnsi="Arial" w:cs="Arial"/>
          <w:sz w:val="20"/>
          <w:szCs w:val="20"/>
        </w:rPr>
      </w:pPr>
    </w:p>
    <w:p w14:paraId="604AA021" w14:textId="77777777" w:rsidR="001B36D2" w:rsidRDefault="009229BF">
      <w:pPr>
        <w:numPr>
          <w:ilvl w:val="0"/>
          <w:numId w:val="161"/>
        </w:numPr>
        <w:tabs>
          <w:tab w:val="left" w:pos="540"/>
        </w:tabs>
        <w:ind w:left="540" w:hanging="308"/>
        <w:rPr>
          <w:rFonts w:ascii="Arial" w:eastAsia="Arial" w:hAnsi="Arial" w:cs="Arial"/>
          <w:sz w:val="20"/>
          <w:szCs w:val="20"/>
        </w:rPr>
      </w:pPr>
      <w:r>
        <w:rPr>
          <w:rFonts w:ascii="Arial" w:eastAsia="Arial" w:hAnsi="Arial" w:cs="Arial"/>
          <w:sz w:val="20"/>
          <w:szCs w:val="20"/>
        </w:rPr>
        <w:t>Odborná spôsobilosť na výkon certifikovaných pracovných činností sa preukazuje</w:t>
      </w:r>
    </w:p>
    <w:p w14:paraId="29EE0049" w14:textId="77777777" w:rsidR="001B36D2" w:rsidRDefault="001B36D2">
      <w:pPr>
        <w:spacing w:line="140" w:lineRule="exact"/>
        <w:rPr>
          <w:sz w:val="20"/>
          <w:szCs w:val="20"/>
        </w:rPr>
      </w:pPr>
    </w:p>
    <w:p w14:paraId="2A8DB262" w14:textId="77777777" w:rsidR="001B36D2" w:rsidRDefault="009229BF">
      <w:pPr>
        <w:spacing w:line="323" w:lineRule="auto"/>
        <w:ind w:left="280" w:hanging="282"/>
        <w:jc w:val="both"/>
        <w:rPr>
          <w:sz w:val="20"/>
          <w:szCs w:val="20"/>
        </w:rPr>
      </w:pPr>
      <w:r>
        <w:rPr>
          <w:rFonts w:ascii="Arial" w:eastAsia="Arial" w:hAnsi="Arial" w:cs="Arial"/>
          <w:sz w:val="20"/>
          <w:szCs w:val="20"/>
        </w:rPr>
        <w:t>a) dokladom</w:t>
      </w:r>
      <w:r>
        <w:rPr>
          <w:sz w:val="20"/>
          <w:szCs w:val="20"/>
        </w:rPr>
        <w:t xml:space="preserve"> </w:t>
      </w:r>
      <w:r>
        <w:rPr>
          <w:rFonts w:ascii="Arial" w:eastAsia="Arial" w:hAnsi="Arial" w:cs="Arial"/>
          <w:sz w:val="20"/>
          <w:szCs w:val="20"/>
        </w:rPr>
        <w:t>o získaní požadovaného stupňa vzdelania v príslušnom študijnom odbore v príslušnom zdravotníckom povolaní (§ 27) a certifikátom na výkon certifikovaných pracovných činností (ďalej len „certifikát”) alebo</w:t>
      </w:r>
    </w:p>
    <w:p w14:paraId="1901267B" w14:textId="77777777" w:rsidR="001B36D2" w:rsidRDefault="001B36D2">
      <w:pPr>
        <w:spacing w:line="291" w:lineRule="exact"/>
        <w:rPr>
          <w:sz w:val="20"/>
          <w:szCs w:val="20"/>
        </w:rPr>
      </w:pPr>
    </w:p>
    <w:p w14:paraId="5C2DFE18" w14:textId="77777777" w:rsidR="001B36D2" w:rsidRDefault="009229BF">
      <w:pPr>
        <w:spacing w:line="323" w:lineRule="auto"/>
        <w:ind w:left="280" w:hanging="282"/>
        <w:jc w:val="both"/>
        <w:rPr>
          <w:sz w:val="20"/>
          <w:szCs w:val="20"/>
        </w:rPr>
      </w:pPr>
      <w:r>
        <w:rPr>
          <w:rFonts w:ascii="Arial" w:eastAsia="Arial" w:hAnsi="Arial" w:cs="Arial"/>
          <w:sz w:val="20"/>
          <w:szCs w:val="20"/>
        </w:rPr>
        <w:t>b) dokladom</w:t>
      </w:r>
      <w:r>
        <w:rPr>
          <w:sz w:val="20"/>
          <w:szCs w:val="20"/>
        </w:rPr>
        <w:t xml:space="preserve"> </w:t>
      </w:r>
      <w:r>
        <w:rPr>
          <w:rFonts w:ascii="Arial" w:eastAsia="Arial" w:hAnsi="Arial" w:cs="Arial"/>
          <w:sz w:val="20"/>
          <w:szCs w:val="20"/>
        </w:rPr>
        <w:t>o získaní požadovaného stupňa vzdelania v príslušnom študijnom odbore v príslušnom zdravotníckom povolaní (§ 27), diplomom o špecializácii v príslušnom špecializačnom odbore a certifikátom.</w:t>
      </w:r>
    </w:p>
    <w:p w14:paraId="6B79CE82" w14:textId="77777777" w:rsidR="001B36D2" w:rsidRDefault="001B36D2">
      <w:pPr>
        <w:spacing w:line="191" w:lineRule="exact"/>
        <w:rPr>
          <w:sz w:val="20"/>
          <w:szCs w:val="20"/>
        </w:rPr>
      </w:pPr>
    </w:p>
    <w:p w14:paraId="3AF451BB" w14:textId="77777777" w:rsidR="001B36D2" w:rsidRDefault="009229BF">
      <w:pPr>
        <w:ind w:left="240"/>
        <w:rPr>
          <w:sz w:val="20"/>
          <w:szCs w:val="20"/>
        </w:rPr>
      </w:pPr>
      <w:r>
        <w:rPr>
          <w:rFonts w:ascii="Arial" w:eastAsia="Arial" w:hAnsi="Arial" w:cs="Arial"/>
          <w:sz w:val="20"/>
          <w:szCs w:val="20"/>
        </w:rPr>
        <w:t>Účasť na certifikačnej príprave sa považuje za zvyšovanie kvalifikácie.</w:t>
      </w:r>
      <w:r>
        <w:rPr>
          <w:rFonts w:ascii="Arial" w:eastAsia="Arial" w:hAnsi="Arial" w:cs="Arial"/>
          <w:sz w:val="10"/>
          <w:szCs w:val="10"/>
        </w:rPr>
        <w:t>28ab</w:t>
      </w:r>
      <w:r>
        <w:rPr>
          <w:rFonts w:ascii="Arial" w:eastAsia="Arial" w:hAnsi="Arial" w:cs="Arial"/>
          <w:sz w:val="18"/>
          <w:szCs w:val="18"/>
        </w:rPr>
        <w:t>)</w:t>
      </w:r>
    </w:p>
    <w:p w14:paraId="49F03A31" w14:textId="77777777" w:rsidR="001B36D2" w:rsidRDefault="001B36D2">
      <w:pPr>
        <w:spacing w:line="240" w:lineRule="exact"/>
        <w:rPr>
          <w:sz w:val="20"/>
          <w:szCs w:val="20"/>
        </w:rPr>
      </w:pPr>
    </w:p>
    <w:p w14:paraId="1FF539AD" w14:textId="77777777" w:rsidR="001B36D2" w:rsidRDefault="009229BF">
      <w:pPr>
        <w:numPr>
          <w:ilvl w:val="0"/>
          <w:numId w:val="162"/>
        </w:numPr>
        <w:tabs>
          <w:tab w:val="left" w:pos="631"/>
        </w:tabs>
        <w:spacing w:line="295" w:lineRule="auto"/>
        <w:ind w:firstLine="232"/>
        <w:jc w:val="both"/>
        <w:rPr>
          <w:rFonts w:ascii="Arial" w:eastAsia="Arial" w:hAnsi="Arial" w:cs="Arial"/>
          <w:sz w:val="20"/>
          <w:szCs w:val="20"/>
        </w:rPr>
      </w:pPr>
      <w:r>
        <w:rPr>
          <w:rFonts w:ascii="Arial" w:eastAsia="Arial" w:hAnsi="Arial" w:cs="Arial"/>
          <w:sz w:val="20"/>
          <w:szCs w:val="20"/>
        </w:rPr>
        <w:t>Odborná spôsobilosť na výkon zdravotníckeho povolania sa preukazuje aj odbornou zdravotníckou praxou (ďalej len „odborná prax”) v prípadoch ustanovených podľa odseku 8. Odborná prax je vykonávanie odborných pracovných činností, špecializovaných pracovných činností alebo certifikovaných pracovných činností zdravotníckym pracovníkom.</w:t>
      </w:r>
    </w:p>
    <w:p w14:paraId="1DB26D74" w14:textId="77777777" w:rsidR="001B36D2" w:rsidRDefault="001B36D2">
      <w:pPr>
        <w:spacing w:line="149" w:lineRule="exact"/>
        <w:rPr>
          <w:sz w:val="20"/>
          <w:szCs w:val="20"/>
        </w:rPr>
      </w:pPr>
    </w:p>
    <w:p w14:paraId="611DB92E" w14:textId="77777777" w:rsidR="001B36D2" w:rsidRDefault="009229BF">
      <w:pPr>
        <w:spacing w:line="302" w:lineRule="auto"/>
        <w:ind w:firstLine="227"/>
        <w:jc w:val="both"/>
        <w:rPr>
          <w:sz w:val="20"/>
          <w:szCs w:val="20"/>
        </w:rPr>
      </w:pPr>
      <w:r>
        <w:rPr>
          <w:rFonts w:ascii="Arial" w:eastAsia="Arial" w:hAnsi="Arial" w:cs="Arial"/>
          <w:sz w:val="20"/>
          <w:szCs w:val="20"/>
        </w:rPr>
        <w:t>(7) Odbornú spôsobilosť na výkon špecializovaných pracovných činností možno získať len v akreditovaných špecializačných študijných programoch a odbornú spôsobilosť na výkon certifikovaných pracovných činností len v akreditovaných certifikačných študijných programoch.</w:t>
      </w:r>
    </w:p>
    <w:p w14:paraId="4C5602D6" w14:textId="77777777" w:rsidR="001B36D2" w:rsidRDefault="001B36D2">
      <w:pPr>
        <w:spacing w:line="142" w:lineRule="exact"/>
        <w:rPr>
          <w:sz w:val="20"/>
          <w:szCs w:val="20"/>
        </w:rPr>
      </w:pPr>
    </w:p>
    <w:p w14:paraId="1AB79F84" w14:textId="77777777" w:rsidR="001B36D2" w:rsidRDefault="009229BF">
      <w:pPr>
        <w:numPr>
          <w:ilvl w:val="0"/>
          <w:numId w:val="163"/>
        </w:numPr>
        <w:tabs>
          <w:tab w:val="left" w:pos="541"/>
        </w:tabs>
        <w:spacing w:line="323" w:lineRule="auto"/>
        <w:ind w:firstLine="232"/>
        <w:rPr>
          <w:rFonts w:ascii="Arial" w:eastAsia="Arial" w:hAnsi="Arial" w:cs="Arial"/>
          <w:sz w:val="20"/>
          <w:szCs w:val="20"/>
        </w:rPr>
      </w:pPr>
      <w:r>
        <w:rPr>
          <w:rFonts w:ascii="Arial" w:eastAsia="Arial" w:hAnsi="Arial" w:cs="Arial"/>
          <w:sz w:val="20"/>
          <w:szCs w:val="20"/>
        </w:rPr>
        <w:t>Odbornú spôsobilosť na výkon zdravotníckeho povolania podľa odseku 1 ustanoví nariadenie vlády Slovenskej republiky.</w:t>
      </w:r>
    </w:p>
    <w:p w14:paraId="116F4148" w14:textId="77777777" w:rsidR="001B36D2" w:rsidRDefault="001B36D2">
      <w:pPr>
        <w:spacing w:line="120" w:lineRule="exact"/>
        <w:rPr>
          <w:rFonts w:ascii="Arial" w:eastAsia="Arial" w:hAnsi="Arial" w:cs="Arial"/>
          <w:sz w:val="20"/>
          <w:szCs w:val="20"/>
        </w:rPr>
      </w:pPr>
    </w:p>
    <w:p w14:paraId="74280EB7" w14:textId="77777777" w:rsidR="001B36D2" w:rsidRDefault="009229BF">
      <w:pPr>
        <w:numPr>
          <w:ilvl w:val="0"/>
          <w:numId w:val="163"/>
        </w:numPr>
        <w:tabs>
          <w:tab w:val="left" w:pos="537"/>
        </w:tabs>
        <w:spacing w:line="323" w:lineRule="auto"/>
        <w:ind w:firstLine="232"/>
        <w:rPr>
          <w:rFonts w:ascii="Arial" w:eastAsia="Arial" w:hAnsi="Arial" w:cs="Arial"/>
          <w:sz w:val="20"/>
          <w:szCs w:val="20"/>
        </w:rPr>
      </w:pPr>
      <w:r>
        <w:rPr>
          <w:rFonts w:ascii="Arial" w:eastAsia="Arial" w:hAnsi="Arial" w:cs="Arial"/>
          <w:sz w:val="20"/>
          <w:szCs w:val="20"/>
        </w:rPr>
        <w:t>Odborná spôsobilosť na výkon zdravotníckeho povolania sa preukazuje aj dokladom o uznaní dokladov (§ 35 až 37a).</w:t>
      </w:r>
    </w:p>
    <w:p w14:paraId="3FC97F16" w14:textId="77777777" w:rsidR="001B36D2" w:rsidRDefault="001B36D2">
      <w:pPr>
        <w:spacing w:line="120" w:lineRule="exact"/>
        <w:rPr>
          <w:rFonts w:ascii="Arial" w:eastAsia="Arial" w:hAnsi="Arial" w:cs="Arial"/>
          <w:sz w:val="20"/>
          <w:szCs w:val="20"/>
        </w:rPr>
      </w:pPr>
    </w:p>
    <w:p w14:paraId="301D4B88" w14:textId="77777777" w:rsidR="001B36D2" w:rsidRDefault="009229BF">
      <w:pPr>
        <w:numPr>
          <w:ilvl w:val="0"/>
          <w:numId w:val="163"/>
        </w:numPr>
        <w:tabs>
          <w:tab w:val="left" w:pos="661"/>
        </w:tabs>
        <w:spacing w:line="323" w:lineRule="auto"/>
        <w:ind w:firstLine="232"/>
        <w:jc w:val="both"/>
        <w:rPr>
          <w:rFonts w:ascii="Arial" w:eastAsia="Arial" w:hAnsi="Arial" w:cs="Arial"/>
          <w:sz w:val="20"/>
          <w:szCs w:val="20"/>
        </w:rPr>
      </w:pPr>
      <w:r>
        <w:rPr>
          <w:rFonts w:ascii="Arial" w:eastAsia="Arial" w:hAnsi="Arial" w:cs="Arial"/>
          <w:sz w:val="20"/>
          <w:szCs w:val="20"/>
        </w:rPr>
        <w:t>Doklad podľa odseku 9 sa nevyžaduje na doklad o vzdelaní na výkon odborných pracovných činností podľa odseku 2, ktorého získavanie sa začalo na území bývalého Československa pred 1. januárom 1993.</w:t>
      </w:r>
    </w:p>
    <w:p w14:paraId="6EE76064" w14:textId="77777777" w:rsidR="001B36D2" w:rsidRDefault="001B36D2">
      <w:pPr>
        <w:spacing w:line="200" w:lineRule="exact"/>
        <w:rPr>
          <w:sz w:val="20"/>
          <w:szCs w:val="20"/>
        </w:rPr>
      </w:pPr>
    </w:p>
    <w:p w14:paraId="3D69E12D" w14:textId="77777777" w:rsidR="001B36D2" w:rsidRDefault="001B36D2">
      <w:pPr>
        <w:spacing w:line="266" w:lineRule="exact"/>
        <w:rPr>
          <w:sz w:val="20"/>
          <w:szCs w:val="20"/>
        </w:rPr>
      </w:pPr>
    </w:p>
    <w:p w14:paraId="21F05723" w14:textId="77777777" w:rsidR="001B36D2" w:rsidRDefault="009229BF">
      <w:pPr>
        <w:jc w:val="center"/>
        <w:rPr>
          <w:sz w:val="20"/>
          <w:szCs w:val="20"/>
        </w:rPr>
      </w:pPr>
      <w:r>
        <w:rPr>
          <w:rFonts w:ascii="Arial" w:eastAsia="Arial" w:hAnsi="Arial" w:cs="Arial"/>
          <w:b/>
          <w:bCs/>
          <w:sz w:val="20"/>
          <w:szCs w:val="20"/>
        </w:rPr>
        <w:t>§ 33a</w:t>
      </w:r>
    </w:p>
    <w:p w14:paraId="1C4BA0C0" w14:textId="77777777" w:rsidR="001B36D2" w:rsidRDefault="001B36D2">
      <w:pPr>
        <w:spacing w:line="44" w:lineRule="exact"/>
        <w:rPr>
          <w:sz w:val="20"/>
          <w:szCs w:val="20"/>
        </w:rPr>
      </w:pPr>
    </w:p>
    <w:p w14:paraId="1C62A0B9" w14:textId="77777777" w:rsidR="001B36D2" w:rsidRDefault="009229BF">
      <w:pPr>
        <w:jc w:val="center"/>
        <w:rPr>
          <w:sz w:val="20"/>
          <w:szCs w:val="20"/>
        </w:rPr>
      </w:pPr>
      <w:r>
        <w:rPr>
          <w:rFonts w:ascii="Arial" w:eastAsia="Arial" w:hAnsi="Arial" w:cs="Arial"/>
          <w:b/>
          <w:bCs/>
          <w:sz w:val="20"/>
          <w:szCs w:val="20"/>
        </w:rPr>
        <w:t>Odborná spôsobilosť na výkon zdravotníckeho povolania v inom členskom štáte</w:t>
      </w:r>
    </w:p>
    <w:p w14:paraId="0EBC8AD0" w14:textId="77777777" w:rsidR="001B36D2" w:rsidRDefault="001B36D2">
      <w:pPr>
        <w:spacing w:line="251" w:lineRule="exact"/>
        <w:rPr>
          <w:sz w:val="20"/>
          <w:szCs w:val="20"/>
        </w:rPr>
      </w:pPr>
    </w:p>
    <w:p w14:paraId="72260A7A" w14:textId="77777777" w:rsidR="001B36D2" w:rsidRDefault="009229BF">
      <w:pPr>
        <w:spacing w:line="302" w:lineRule="auto"/>
        <w:ind w:firstLine="227"/>
        <w:jc w:val="both"/>
        <w:rPr>
          <w:sz w:val="20"/>
          <w:szCs w:val="20"/>
        </w:rPr>
      </w:pPr>
      <w:r>
        <w:rPr>
          <w:rFonts w:ascii="Arial" w:eastAsia="Arial" w:hAnsi="Arial" w:cs="Arial"/>
          <w:sz w:val="20"/>
          <w:szCs w:val="20"/>
        </w:rPr>
        <w:t>Potvrdenie, že obsah a rozsah špecializácie získanej na území Slovenskej republiky zodpovedá obsahu a rozsahu príslušnej špecializácie, vydáva na účely výkonu špecializovaných pracovných činností v inom členskom štáte ministerstvo zdravotníctva.</w:t>
      </w:r>
    </w:p>
    <w:p w14:paraId="386CDE03" w14:textId="77777777" w:rsidR="001B36D2" w:rsidRDefault="001B36D2">
      <w:pPr>
        <w:spacing w:line="217" w:lineRule="exact"/>
        <w:rPr>
          <w:sz w:val="20"/>
          <w:szCs w:val="20"/>
        </w:rPr>
      </w:pPr>
    </w:p>
    <w:p w14:paraId="438DDDF3" w14:textId="77777777" w:rsidR="001B36D2" w:rsidRDefault="009229BF">
      <w:pPr>
        <w:jc w:val="center"/>
        <w:rPr>
          <w:sz w:val="20"/>
          <w:szCs w:val="20"/>
        </w:rPr>
      </w:pPr>
      <w:r>
        <w:rPr>
          <w:rFonts w:ascii="Arial" w:eastAsia="Arial" w:hAnsi="Arial" w:cs="Arial"/>
          <w:b/>
          <w:bCs/>
          <w:sz w:val="20"/>
          <w:szCs w:val="20"/>
        </w:rPr>
        <w:t>§ 34</w:t>
      </w:r>
    </w:p>
    <w:p w14:paraId="34888A58" w14:textId="77777777" w:rsidR="001B36D2" w:rsidRDefault="001B36D2">
      <w:pPr>
        <w:spacing w:line="44" w:lineRule="exact"/>
        <w:rPr>
          <w:sz w:val="20"/>
          <w:szCs w:val="20"/>
        </w:rPr>
      </w:pPr>
    </w:p>
    <w:p w14:paraId="75302E5A" w14:textId="77777777" w:rsidR="001B36D2" w:rsidRDefault="009229BF">
      <w:pPr>
        <w:jc w:val="center"/>
        <w:rPr>
          <w:sz w:val="20"/>
          <w:szCs w:val="20"/>
        </w:rPr>
      </w:pPr>
      <w:r>
        <w:rPr>
          <w:rFonts w:ascii="Arial" w:eastAsia="Arial" w:hAnsi="Arial" w:cs="Arial"/>
          <w:b/>
          <w:bCs/>
          <w:sz w:val="20"/>
          <w:szCs w:val="20"/>
        </w:rPr>
        <w:t>Odborná spôsobilosť pri prerušení výkonu zdravotníckeho povolania</w:t>
      </w:r>
    </w:p>
    <w:p w14:paraId="546F3179" w14:textId="77777777" w:rsidR="001B36D2" w:rsidRDefault="001B36D2">
      <w:pPr>
        <w:spacing w:line="251" w:lineRule="exact"/>
        <w:rPr>
          <w:sz w:val="20"/>
          <w:szCs w:val="20"/>
        </w:rPr>
      </w:pPr>
    </w:p>
    <w:p w14:paraId="48C9D5AF" w14:textId="77777777" w:rsidR="001B36D2" w:rsidRDefault="009229BF">
      <w:pPr>
        <w:ind w:left="240"/>
        <w:rPr>
          <w:sz w:val="20"/>
          <w:szCs w:val="20"/>
        </w:rPr>
      </w:pPr>
      <w:r>
        <w:rPr>
          <w:rFonts w:ascii="Arial" w:eastAsia="Arial" w:hAnsi="Arial" w:cs="Arial"/>
          <w:sz w:val="20"/>
          <w:szCs w:val="20"/>
        </w:rPr>
        <w:t>(1) Ak dôjde k prerušeniu výkonu odborných pracovných činností, špecializovaných pracovných</w:t>
      </w:r>
    </w:p>
    <w:p w14:paraId="0217758B" w14:textId="77777777" w:rsidR="001B36D2" w:rsidRDefault="001B36D2">
      <w:pPr>
        <w:sectPr w:rsidR="001B36D2">
          <w:pgSz w:w="11900" w:h="16837"/>
          <w:pgMar w:top="796" w:right="1105" w:bottom="875" w:left="1100" w:header="0" w:footer="0" w:gutter="0"/>
          <w:cols w:space="708" w:equalWidth="0">
            <w:col w:w="9700"/>
          </w:cols>
        </w:sectPr>
      </w:pPr>
    </w:p>
    <w:p w14:paraId="5904F63D" w14:textId="77777777" w:rsidR="001B36D2" w:rsidRDefault="009229BF">
      <w:pPr>
        <w:tabs>
          <w:tab w:val="left" w:pos="2960"/>
          <w:tab w:val="left" w:pos="8120"/>
        </w:tabs>
        <w:rPr>
          <w:sz w:val="20"/>
          <w:szCs w:val="20"/>
        </w:rPr>
      </w:pPr>
      <w:bookmarkStart w:id="35" w:name="page36"/>
      <w:bookmarkEnd w:id="35"/>
      <w:r>
        <w:rPr>
          <w:rFonts w:ascii="Arial" w:eastAsia="Arial" w:hAnsi="Arial" w:cs="Arial"/>
          <w:sz w:val="20"/>
          <w:szCs w:val="20"/>
        </w:rPr>
        <w:lastRenderedPageBreak/>
        <w:t>Strana 36</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2E676A77"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39968" behindDoc="1" locked="0" layoutInCell="0" allowOverlap="1" wp14:anchorId="2D06D957" wp14:editId="7ACCAAA8">
                <wp:simplePos x="0" y="0"/>
                <wp:positionH relativeFrom="column">
                  <wp:posOffset>3175</wp:posOffset>
                </wp:positionH>
                <wp:positionV relativeFrom="paragraph">
                  <wp:posOffset>78740</wp:posOffset>
                </wp:positionV>
                <wp:extent cx="6155690"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FF61EB1" id="Shape 36" o:spid="_x0000_s1026" style="position:absolute;z-index:-25177651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6pjct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506C1BB7" w14:textId="77777777" w:rsidR="001B36D2" w:rsidRDefault="001B36D2">
      <w:pPr>
        <w:spacing w:line="342" w:lineRule="exact"/>
        <w:rPr>
          <w:sz w:val="20"/>
          <w:szCs w:val="20"/>
        </w:rPr>
      </w:pPr>
    </w:p>
    <w:p w14:paraId="5E701611" w14:textId="77777777" w:rsidR="001B36D2" w:rsidRDefault="009229BF">
      <w:pPr>
        <w:spacing w:line="290" w:lineRule="auto"/>
        <w:jc w:val="both"/>
        <w:rPr>
          <w:sz w:val="20"/>
          <w:szCs w:val="20"/>
        </w:rPr>
      </w:pPr>
      <w:r>
        <w:rPr>
          <w:rFonts w:ascii="Arial" w:eastAsia="Arial" w:hAnsi="Arial" w:cs="Arial"/>
          <w:sz w:val="20"/>
          <w:szCs w:val="20"/>
        </w:rPr>
        <w:t>činností alebo certifikovaných pracovných činností v príslušnom odbore na území Slovenskej republiky v období dlhšom ako štyri roky v priebehu predchádzajúcich piatich rokov, zamestnávateľ zabezpečí obnovenie vedomostí a zručností zamestnanca, na ktorého sa prerušenie výkonu zdravotníckeho povolania vzťahuje. Obnovenie vedomostí a zručností na výkon príslušných pracovných činností trvá najmenej 480 hodín a uskutočňuje sa na príslušnom pracovisku zamestnávateľa pod vedením povereného zdravotníckeho pracovníka.</w:t>
      </w:r>
    </w:p>
    <w:p w14:paraId="0D0B7B2C" w14:textId="77777777" w:rsidR="001B36D2" w:rsidRDefault="001B36D2">
      <w:pPr>
        <w:spacing w:line="153" w:lineRule="exact"/>
        <w:rPr>
          <w:sz w:val="20"/>
          <w:szCs w:val="20"/>
        </w:rPr>
      </w:pPr>
    </w:p>
    <w:p w14:paraId="0C80F72B" w14:textId="77777777" w:rsidR="001B36D2" w:rsidRDefault="009229BF">
      <w:pPr>
        <w:spacing w:line="295" w:lineRule="auto"/>
        <w:ind w:firstLine="227"/>
        <w:jc w:val="both"/>
        <w:rPr>
          <w:sz w:val="20"/>
          <w:szCs w:val="20"/>
        </w:rPr>
      </w:pPr>
      <w:r>
        <w:rPr>
          <w:rFonts w:ascii="Arial" w:eastAsia="Arial" w:hAnsi="Arial" w:cs="Arial"/>
          <w:sz w:val="20"/>
          <w:szCs w:val="20"/>
        </w:rPr>
        <w:t>(2) O obnovení vedomostí a zručností podľa odseku 1 vyhotoví poverený zdravotnícky pracovník záznam, na základe ktorého zamestnávateľ vydá zdravotníckemu pracovníkovi potvrdenie o obnovení vedomostí a zručností v príslušnom zdravotníckom povolaní. Zamestnávateľ potvrdenie o obnovení vedomostí a zručností zasiela aj komore, v ktorej je zdravotnícky pracovník registrovaný (§ 62 ods. 2 až 12).</w:t>
      </w:r>
    </w:p>
    <w:p w14:paraId="4A96D83B" w14:textId="77777777" w:rsidR="001B36D2" w:rsidRDefault="001B36D2">
      <w:pPr>
        <w:spacing w:line="200" w:lineRule="exact"/>
        <w:rPr>
          <w:sz w:val="20"/>
          <w:szCs w:val="20"/>
        </w:rPr>
      </w:pPr>
    </w:p>
    <w:p w14:paraId="17F21E56" w14:textId="77777777" w:rsidR="001B36D2" w:rsidRDefault="001B36D2">
      <w:pPr>
        <w:spacing w:line="219" w:lineRule="exact"/>
        <w:rPr>
          <w:sz w:val="20"/>
          <w:szCs w:val="20"/>
        </w:rPr>
      </w:pPr>
    </w:p>
    <w:p w14:paraId="3E8286FC" w14:textId="77777777" w:rsidR="001B36D2" w:rsidRDefault="009229BF">
      <w:pPr>
        <w:numPr>
          <w:ilvl w:val="0"/>
          <w:numId w:val="164"/>
        </w:numPr>
        <w:tabs>
          <w:tab w:val="left" w:pos="567"/>
        </w:tabs>
        <w:spacing w:line="323" w:lineRule="auto"/>
        <w:ind w:firstLine="232"/>
        <w:rPr>
          <w:rFonts w:ascii="Arial" w:eastAsia="Arial" w:hAnsi="Arial" w:cs="Arial"/>
          <w:sz w:val="20"/>
          <w:szCs w:val="20"/>
        </w:rPr>
      </w:pPr>
      <w:r>
        <w:rPr>
          <w:rFonts w:ascii="Arial" w:eastAsia="Arial" w:hAnsi="Arial" w:cs="Arial"/>
          <w:sz w:val="20"/>
          <w:szCs w:val="20"/>
        </w:rPr>
        <w:t>Požiadavky na obnovenie vedomostí a zručností podľa odseku 1 sa vzťahujú aj na držiteľa licencie (§ 68 ods. 1) a držiteľa oprávnenia podľa osobitného predpisu.</w:t>
      </w:r>
      <w:r>
        <w:rPr>
          <w:rFonts w:ascii="Arial" w:eastAsia="Arial" w:hAnsi="Arial" w:cs="Arial"/>
          <w:sz w:val="10"/>
          <w:szCs w:val="10"/>
        </w:rPr>
        <w:t>9</w:t>
      </w:r>
      <w:r>
        <w:rPr>
          <w:rFonts w:ascii="Arial" w:eastAsia="Arial" w:hAnsi="Arial" w:cs="Arial"/>
          <w:sz w:val="18"/>
          <w:szCs w:val="18"/>
        </w:rPr>
        <w:t>)</w:t>
      </w:r>
    </w:p>
    <w:p w14:paraId="30813ECD" w14:textId="77777777" w:rsidR="001B36D2" w:rsidRDefault="001B36D2">
      <w:pPr>
        <w:spacing w:line="196" w:lineRule="exact"/>
        <w:rPr>
          <w:sz w:val="20"/>
          <w:szCs w:val="20"/>
        </w:rPr>
      </w:pPr>
    </w:p>
    <w:p w14:paraId="6952FC5C" w14:textId="77777777" w:rsidR="001B36D2" w:rsidRDefault="009229BF">
      <w:pPr>
        <w:jc w:val="center"/>
        <w:rPr>
          <w:sz w:val="20"/>
          <w:szCs w:val="20"/>
        </w:rPr>
      </w:pPr>
      <w:r>
        <w:rPr>
          <w:rFonts w:ascii="Arial" w:eastAsia="Arial" w:hAnsi="Arial" w:cs="Arial"/>
          <w:b/>
          <w:bCs/>
          <w:sz w:val="20"/>
          <w:szCs w:val="20"/>
        </w:rPr>
        <w:t>§ 34a</w:t>
      </w:r>
    </w:p>
    <w:p w14:paraId="2FA856F9" w14:textId="77777777" w:rsidR="001B36D2" w:rsidRDefault="001B36D2">
      <w:pPr>
        <w:spacing w:line="44" w:lineRule="exact"/>
        <w:rPr>
          <w:sz w:val="20"/>
          <w:szCs w:val="20"/>
        </w:rPr>
      </w:pPr>
    </w:p>
    <w:p w14:paraId="681D6A78" w14:textId="77777777" w:rsidR="001B36D2" w:rsidRDefault="009229BF">
      <w:pPr>
        <w:jc w:val="center"/>
        <w:rPr>
          <w:sz w:val="20"/>
          <w:szCs w:val="20"/>
        </w:rPr>
      </w:pPr>
      <w:r>
        <w:rPr>
          <w:rFonts w:ascii="Arial" w:eastAsia="Arial" w:hAnsi="Arial" w:cs="Arial"/>
          <w:b/>
          <w:bCs/>
          <w:sz w:val="20"/>
          <w:szCs w:val="20"/>
        </w:rPr>
        <w:t>Odborná spôsobilosť pri nezačatí výkonu zdravotníckeho povolania</w:t>
      </w:r>
    </w:p>
    <w:p w14:paraId="4B8A5988" w14:textId="77777777" w:rsidR="001B36D2" w:rsidRDefault="001B36D2">
      <w:pPr>
        <w:spacing w:line="251" w:lineRule="exact"/>
        <w:rPr>
          <w:sz w:val="20"/>
          <w:szCs w:val="20"/>
        </w:rPr>
      </w:pPr>
    </w:p>
    <w:p w14:paraId="15998B61" w14:textId="77777777" w:rsidR="001B36D2" w:rsidRDefault="009229BF">
      <w:pPr>
        <w:spacing w:line="295" w:lineRule="auto"/>
        <w:ind w:firstLine="227"/>
        <w:jc w:val="both"/>
        <w:rPr>
          <w:sz w:val="20"/>
          <w:szCs w:val="20"/>
        </w:rPr>
      </w:pPr>
      <w:r>
        <w:rPr>
          <w:rFonts w:ascii="Arial" w:eastAsia="Arial" w:hAnsi="Arial" w:cs="Arial"/>
          <w:sz w:val="20"/>
          <w:szCs w:val="20"/>
        </w:rPr>
        <w:t>Požiadavky na obnovenie vedomostí a zručností podľa § 34 sa vzťahujú aj na zdravotníckeho pracovníka, ktorý najmenej v lehote štyroch rokov od získania príslušnej odbornej spôsobilosti podľa § 33 nezačal vykonávať odborné pracovné činnosti, špecializované pracovné činnosti alebo certifikované pracovné činnosti.</w:t>
      </w:r>
    </w:p>
    <w:p w14:paraId="3E84BAF7" w14:textId="77777777" w:rsidR="001B36D2" w:rsidRDefault="001B36D2">
      <w:pPr>
        <w:spacing w:line="224" w:lineRule="exact"/>
        <w:rPr>
          <w:sz w:val="20"/>
          <w:szCs w:val="20"/>
        </w:rPr>
      </w:pPr>
    </w:p>
    <w:p w14:paraId="05056E73" w14:textId="77777777" w:rsidR="001B36D2" w:rsidRDefault="009229BF">
      <w:pPr>
        <w:jc w:val="center"/>
        <w:rPr>
          <w:sz w:val="20"/>
          <w:szCs w:val="20"/>
        </w:rPr>
      </w:pPr>
      <w:r>
        <w:rPr>
          <w:rFonts w:ascii="Arial" w:eastAsia="Arial" w:hAnsi="Arial" w:cs="Arial"/>
          <w:b/>
          <w:bCs/>
          <w:sz w:val="20"/>
          <w:szCs w:val="20"/>
        </w:rPr>
        <w:t>§ 35</w:t>
      </w:r>
    </w:p>
    <w:p w14:paraId="3C6AE7A7" w14:textId="77777777" w:rsidR="001B36D2" w:rsidRDefault="001B36D2">
      <w:pPr>
        <w:spacing w:line="44" w:lineRule="exact"/>
        <w:rPr>
          <w:sz w:val="20"/>
          <w:szCs w:val="20"/>
        </w:rPr>
      </w:pPr>
    </w:p>
    <w:p w14:paraId="6C45BC25" w14:textId="77777777" w:rsidR="001B36D2" w:rsidRDefault="009229BF">
      <w:pPr>
        <w:jc w:val="center"/>
        <w:rPr>
          <w:sz w:val="20"/>
          <w:szCs w:val="20"/>
        </w:rPr>
      </w:pPr>
      <w:r>
        <w:rPr>
          <w:rFonts w:ascii="Arial" w:eastAsia="Arial" w:hAnsi="Arial" w:cs="Arial"/>
          <w:b/>
          <w:bCs/>
          <w:sz w:val="20"/>
          <w:szCs w:val="20"/>
        </w:rPr>
        <w:t>Uznávanie dokladov o vzdelaní na výkon zdravotníckeho povolania</w:t>
      </w:r>
    </w:p>
    <w:p w14:paraId="4A4FC669" w14:textId="77777777" w:rsidR="001B36D2" w:rsidRDefault="001B36D2">
      <w:pPr>
        <w:spacing w:line="251" w:lineRule="exact"/>
        <w:rPr>
          <w:sz w:val="20"/>
          <w:szCs w:val="20"/>
        </w:rPr>
      </w:pPr>
    </w:p>
    <w:p w14:paraId="717B846E" w14:textId="77777777" w:rsidR="001B36D2" w:rsidRDefault="009229BF">
      <w:pPr>
        <w:numPr>
          <w:ilvl w:val="0"/>
          <w:numId w:val="165"/>
        </w:numPr>
        <w:tabs>
          <w:tab w:val="left" w:pos="539"/>
        </w:tabs>
        <w:spacing w:line="295" w:lineRule="auto"/>
        <w:ind w:firstLine="232"/>
        <w:jc w:val="both"/>
        <w:rPr>
          <w:rFonts w:ascii="Arial" w:eastAsia="Arial" w:hAnsi="Arial" w:cs="Arial"/>
          <w:sz w:val="20"/>
          <w:szCs w:val="20"/>
        </w:rPr>
      </w:pPr>
      <w:r>
        <w:rPr>
          <w:rFonts w:ascii="Arial" w:eastAsia="Arial" w:hAnsi="Arial" w:cs="Arial"/>
          <w:sz w:val="20"/>
          <w:szCs w:val="20"/>
        </w:rPr>
        <w:t>Vysokoškolské diplomy, absolventské diplomy, vysvedčenia o maturitnej skúške, vysvedčenia o záverečnej skúške a iné doklady o vzdelaní vydané uznanými vzdelávacími inštitúciami podľa právnych predpisov členských štátov alebo uznanými vzdelávacími inštitúciami podľa právnych predpisov tretích štátov okrem dokladov podľa odsekov 2 a 3 uznáva príslušný orgán podľa osobitného predpisu.</w:t>
      </w:r>
      <w:r>
        <w:rPr>
          <w:rFonts w:ascii="Arial" w:eastAsia="Arial" w:hAnsi="Arial" w:cs="Arial"/>
          <w:sz w:val="10"/>
          <w:szCs w:val="10"/>
        </w:rPr>
        <w:t>27a</w:t>
      </w:r>
      <w:r>
        <w:rPr>
          <w:rFonts w:ascii="Arial" w:eastAsia="Arial" w:hAnsi="Arial" w:cs="Arial"/>
          <w:sz w:val="18"/>
          <w:szCs w:val="18"/>
        </w:rPr>
        <w:t>)</w:t>
      </w:r>
    </w:p>
    <w:p w14:paraId="2A946B72" w14:textId="77777777" w:rsidR="001B36D2" w:rsidRDefault="001B36D2">
      <w:pPr>
        <w:spacing w:line="200" w:lineRule="exact"/>
        <w:rPr>
          <w:rFonts w:ascii="Arial" w:eastAsia="Arial" w:hAnsi="Arial" w:cs="Arial"/>
          <w:sz w:val="20"/>
          <w:szCs w:val="20"/>
        </w:rPr>
      </w:pPr>
    </w:p>
    <w:p w14:paraId="1AEAB514" w14:textId="77777777" w:rsidR="001B36D2" w:rsidRDefault="001B36D2">
      <w:pPr>
        <w:spacing w:line="219" w:lineRule="exact"/>
        <w:rPr>
          <w:rFonts w:ascii="Arial" w:eastAsia="Arial" w:hAnsi="Arial" w:cs="Arial"/>
          <w:sz w:val="20"/>
          <w:szCs w:val="20"/>
        </w:rPr>
      </w:pPr>
    </w:p>
    <w:p w14:paraId="393190BD" w14:textId="77777777" w:rsidR="001B36D2" w:rsidRDefault="009229BF">
      <w:pPr>
        <w:numPr>
          <w:ilvl w:val="0"/>
          <w:numId w:val="165"/>
        </w:numPr>
        <w:tabs>
          <w:tab w:val="left" w:pos="564"/>
        </w:tabs>
        <w:spacing w:line="323" w:lineRule="auto"/>
        <w:ind w:firstLine="232"/>
        <w:jc w:val="both"/>
        <w:rPr>
          <w:rFonts w:ascii="Arial" w:eastAsia="Arial" w:hAnsi="Arial" w:cs="Arial"/>
          <w:sz w:val="20"/>
          <w:szCs w:val="20"/>
        </w:rPr>
      </w:pPr>
      <w:r>
        <w:rPr>
          <w:rFonts w:ascii="Arial" w:eastAsia="Arial" w:hAnsi="Arial" w:cs="Arial"/>
          <w:sz w:val="20"/>
          <w:szCs w:val="20"/>
        </w:rPr>
        <w:t>Doklady o špecializácii vydané vzdelávacími inštitúciami alebo inými oprávnenými orgánmi podľa právnych predpisov členských štátov alebo tretích štátov uznáva ministerstvo zdravotníctva</w:t>
      </w:r>
      <w:r>
        <w:rPr>
          <w:rFonts w:ascii="Arial" w:eastAsia="Arial" w:hAnsi="Arial" w:cs="Arial"/>
          <w:sz w:val="10"/>
          <w:szCs w:val="10"/>
        </w:rPr>
        <w:t>27b</w:t>
      </w:r>
      <w:r>
        <w:rPr>
          <w:rFonts w:ascii="Arial" w:eastAsia="Arial" w:hAnsi="Arial" w:cs="Arial"/>
          <w:sz w:val="18"/>
          <w:szCs w:val="18"/>
        </w:rPr>
        <w:t>)</w:t>
      </w:r>
      <w:r>
        <w:rPr>
          <w:rFonts w:ascii="Arial" w:eastAsia="Arial" w:hAnsi="Arial" w:cs="Arial"/>
          <w:sz w:val="20"/>
          <w:szCs w:val="20"/>
        </w:rPr>
        <w:t xml:space="preserve"> podľa § 36.</w:t>
      </w:r>
    </w:p>
    <w:p w14:paraId="3D8A7FA6" w14:textId="77777777" w:rsidR="001B36D2" w:rsidRDefault="001B36D2">
      <w:pPr>
        <w:spacing w:line="390" w:lineRule="exact"/>
        <w:rPr>
          <w:rFonts w:ascii="Arial" w:eastAsia="Arial" w:hAnsi="Arial" w:cs="Arial"/>
          <w:sz w:val="20"/>
          <w:szCs w:val="20"/>
        </w:rPr>
      </w:pPr>
    </w:p>
    <w:p w14:paraId="054FC6BE" w14:textId="77777777" w:rsidR="001B36D2" w:rsidRDefault="009229BF">
      <w:pPr>
        <w:numPr>
          <w:ilvl w:val="0"/>
          <w:numId w:val="165"/>
        </w:numPr>
        <w:tabs>
          <w:tab w:val="left" w:pos="640"/>
        </w:tabs>
        <w:ind w:left="640" w:hanging="408"/>
        <w:rPr>
          <w:rFonts w:ascii="Arial" w:eastAsia="Arial" w:hAnsi="Arial" w:cs="Arial"/>
          <w:sz w:val="20"/>
          <w:szCs w:val="20"/>
        </w:rPr>
      </w:pPr>
      <w:r>
        <w:rPr>
          <w:rFonts w:ascii="Arial" w:eastAsia="Arial" w:hAnsi="Arial" w:cs="Arial"/>
          <w:sz w:val="20"/>
          <w:szCs w:val="20"/>
        </w:rPr>
        <w:t>Certifikáty  vydané  vzdelávacími  inštitúciami  alebo  inými  oprávnenými  orgánmi  podľa</w:t>
      </w:r>
    </w:p>
    <w:p w14:paraId="60882CC8" w14:textId="77777777" w:rsidR="001B36D2" w:rsidRDefault="001B36D2">
      <w:pPr>
        <w:spacing w:line="40" w:lineRule="exact"/>
        <w:rPr>
          <w:sz w:val="20"/>
          <w:szCs w:val="20"/>
        </w:rPr>
      </w:pPr>
    </w:p>
    <w:p w14:paraId="632AD29D" w14:textId="77777777" w:rsidR="001B36D2" w:rsidRDefault="009229BF">
      <w:pPr>
        <w:spacing w:line="323" w:lineRule="auto"/>
        <w:rPr>
          <w:sz w:val="20"/>
          <w:szCs w:val="20"/>
        </w:rPr>
      </w:pPr>
      <w:r>
        <w:rPr>
          <w:rFonts w:ascii="Arial" w:eastAsia="Arial" w:hAnsi="Arial" w:cs="Arial"/>
          <w:sz w:val="20"/>
          <w:szCs w:val="20"/>
        </w:rPr>
        <w:t>právnych predpisov členských štátov alebo tretích štátov, ktoré nemajú charakter dokladu o špecializácii podľa odseku 2, uznáva ministerstvo zdravotníctva</w:t>
      </w:r>
      <w:r>
        <w:rPr>
          <w:rFonts w:ascii="Arial" w:eastAsia="Arial" w:hAnsi="Arial" w:cs="Arial"/>
          <w:sz w:val="10"/>
          <w:szCs w:val="10"/>
        </w:rPr>
        <w:t>27c</w:t>
      </w:r>
      <w:r>
        <w:rPr>
          <w:rFonts w:ascii="Arial" w:eastAsia="Arial" w:hAnsi="Arial" w:cs="Arial"/>
          <w:sz w:val="18"/>
          <w:szCs w:val="18"/>
        </w:rPr>
        <w:t>)</w:t>
      </w:r>
      <w:r>
        <w:rPr>
          <w:rFonts w:ascii="Arial" w:eastAsia="Arial" w:hAnsi="Arial" w:cs="Arial"/>
          <w:sz w:val="20"/>
          <w:szCs w:val="20"/>
        </w:rPr>
        <w:t xml:space="preserve"> podľa § 37a.</w:t>
      </w:r>
    </w:p>
    <w:p w14:paraId="7CDEC8B1" w14:textId="77777777" w:rsidR="001B36D2" w:rsidRDefault="001B36D2">
      <w:pPr>
        <w:spacing w:line="121" w:lineRule="exact"/>
        <w:rPr>
          <w:sz w:val="20"/>
          <w:szCs w:val="20"/>
        </w:rPr>
      </w:pPr>
    </w:p>
    <w:p w14:paraId="09C63194" w14:textId="77777777" w:rsidR="001B36D2" w:rsidRDefault="009229BF">
      <w:pPr>
        <w:numPr>
          <w:ilvl w:val="0"/>
          <w:numId w:val="166"/>
        </w:numPr>
        <w:tabs>
          <w:tab w:val="left" w:pos="633"/>
        </w:tabs>
        <w:spacing w:line="295" w:lineRule="auto"/>
        <w:ind w:firstLine="232"/>
        <w:jc w:val="both"/>
        <w:rPr>
          <w:rFonts w:ascii="Arial" w:eastAsia="Arial" w:hAnsi="Arial" w:cs="Arial"/>
          <w:sz w:val="20"/>
          <w:szCs w:val="20"/>
        </w:rPr>
      </w:pPr>
      <w:r>
        <w:rPr>
          <w:rFonts w:ascii="Arial" w:eastAsia="Arial" w:hAnsi="Arial" w:cs="Arial"/>
          <w:sz w:val="20"/>
          <w:szCs w:val="20"/>
        </w:rPr>
        <w:t>Podľa tohto zákona možno uznať len doklady o špecializácii podľa odseku 2, ktoré zodpovedajú odbornej spôsobilosti na výkon špecializovaných pracovných činností podľa tohto zákona (§ 33 ods. 8) a certifikáty podľa odseku 3, ktoré zodpovedajú odbornej spôsobilosti na výkon certifikovaných pracovných činností podľa tohto zákona (§ 33 ods. 8).</w:t>
      </w:r>
    </w:p>
    <w:p w14:paraId="1368B73C" w14:textId="77777777" w:rsidR="001B36D2" w:rsidRDefault="001B36D2">
      <w:pPr>
        <w:spacing w:line="149" w:lineRule="exact"/>
        <w:rPr>
          <w:rFonts w:ascii="Arial" w:eastAsia="Arial" w:hAnsi="Arial" w:cs="Arial"/>
          <w:sz w:val="20"/>
          <w:szCs w:val="20"/>
        </w:rPr>
      </w:pPr>
    </w:p>
    <w:p w14:paraId="334A42AD" w14:textId="77777777" w:rsidR="001B36D2" w:rsidRDefault="009229BF">
      <w:pPr>
        <w:numPr>
          <w:ilvl w:val="0"/>
          <w:numId w:val="166"/>
        </w:numPr>
        <w:tabs>
          <w:tab w:val="left" w:pos="556"/>
        </w:tabs>
        <w:spacing w:line="323" w:lineRule="auto"/>
        <w:ind w:firstLine="232"/>
        <w:rPr>
          <w:rFonts w:ascii="Arial" w:eastAsia="Arial" w:hAnsi="Arial" w:cs="Arial"/>
          <w:sz w:val="20"/>
          <w:szCs w:val="20"/>
        </w:rPr>
      </w:pPr>
      <w:r>
        <w:rPr>
          <w:rFonts w:ascii="Arial" w:eastAsia="Arial" w:hAnsi="Arial" w:cs="Arial"/>
          <w:sz w:val="20"/>
          <w:szCs w:val="20"/>
        </w:rPr>
        <w:t>Na uznávanie dokladov podľa odsekov 2 a 3 sa použijú ustanovenia osobitného predpisu,</w:t>
      </w:r>
      <w:r>
        <w:rPr>
          <w:rFonts w:ascii="Arial" w:eastAsia="Arial" w:hAnsi="Arial" w:cs="Arial"/>
          <w:sz w:val="10"/>
          <w:szCs w:val="10"/>
        </w:rPr>
        <w:t>24</w:t>
      </w:r>
      <w:r>
        <w:rPr>
          <w:rFonts w:ascii="Arial" w:eastAsia="Arial" w:hAnsi="Arial" w:cs="Arial"/>
          <w:sz w:val="18"/>
          <w:szCs w:val="18"/>
        </w:rPr>
        <w:t>)</w:t>
      </w:r>
      <w:r>
        <w:rPr>
          <w:rFonts w:ascii="Arial" w:eastAsia="Arial" w:hAnsi="Arial" w:cs="Arial"/>
          <w:sz w:val="20"/>
          <w:szCs w:val="20"/>
        </w:rPr>
        <w:t xml:space="preserve"> ak v § 36 až 37a nie je ustanovené inak.</w:t>
      </w:r>
    </w:p>
    <w:p w14:paraId="42ECC46F" w14:textId="77777777" w:rsidR="001B36D2" w:rsidRDefault="001B36D2">
      <w:pPr>
        <w:spacing w:line="196" w:lineRule="exact"/>
        <w:rPr>
          <w:sz w:val="20"/>
          <w:szCs w:val="20"/>
        </w:rPr>
      </w:pPr>
    </w:p>
    <w:p w14:paraId="1038AB25" w14:textId="77777777" w:rsidR="001B36D2" w:rsidRDefault="009229BF">
      <w:pPr>
        <w:ind w:right="-59"/>
        <w:jc w:val="center"/>
        <w:rPr>
          <w:sz w:val="20"/>
          <w:szCs w:val="20"/>
        </w:rPr>
      </w:pPr>
      <w:r>
        <w:rPr>
          <w:rFonts w:ascii="Arial" w:eastAsia="Arial" w:hAnsi="Arial" w:cs="Arial"/>
          <w:b/>
          <w:bCs/>
          <w:sz w:val="20"/>
          <w:szCs w:val="20"/>
        </w:rPr>
        <w:t>Uznávanie dokladov o špecializácii</w:t>
      </w:r>
    </w:p>
    <w:p w14:paraId="690A7598" w14:textId="77777777" w:rsidR="001B36D2" w:rsidRDefault="001B36D2">
      <w:pPr>
        <w:spacing w:line="310" w:lineRule="exact"/>
        <w:rPr>
          <w:sz w:val="20"/>
          <w:szCs w:val="20"/>
        </w:rPr>
      </w:pPr>
    </w:p>
    <w:p w14:paraId="514E292D" w14:textId="77777777" w:rsidR="001B36D2" w:rsidRDefault="009229BF">
      <w:pPr>
        <w:numPr>
          <w:ilvl w:val="1"/>
          <w:numId w:val="167"/>
        </w:numPr>
        <w:tabs>
          <w:tab w:val="left" w:pos="4820"/>
        </w:tabs>
        <w:ind w:left="4820" w:hanging="193"/>
        <w:rPr>
          <w:rFonts w:ascii="Arial" w:eastAsia="Arial" w:hAnsi="Arial" w:cs="Arial"/>
          <w:b/>
          <w:bCs/>
          <w:sz w:val="20"/>
          <w:szCs w:val="20"/>
        </w:rPr>
      </w:pPr>
      <w:r>
        <w:rPr>
          <w:rFonts w:ascii="Arial" w:eastAsia="Arial" w:hAnsi="Arial" w:cs="Arial"/>
          <w:b/>
          <w:bCs/>
          <w:sz w:val="20"/>
          <w:szCs w:val="20"/>
        </w:rPr>
        <w:t>36</w:t>
      </w:r>
    </w:p>
    <w:p w14:paraId="3E8E7ED6" w14:textId="77777777" w:rsidR="001B36D2" w:rsidRDefault="001B36D2">
      <w:pPr>
        <w:spacing w:line="235" w:lineRule="exact"/>
        <w:rPr>
          <w:rFonts w:ascii="Arial" w:eastAsia="Arial" w:hAnsi="Arial" w:cs="Arial"/>
          <w:b/>
          <w:bCs/>
          <w:sz w:val="20"/>
          <w:szCs w:val="20"/>
        </w:rPr>
      </w:pPr>
    </w:p>
    <w:p w14:paraId="7BA4A943" w14:textId="77777777" w:rsidR="001B36D2" w:rsidRDefault="009229BF">
      <w:pPr>
        <w:numPr>
          <w:ilvl w:val="0"/>
          <w:numId w:val="167"/>
        </w:numPr>
        <w:tabs>
          <w:tab w:val="left" w:pos="546"/>
        </w:tabs>
        <w:spacing w:line="281" w:lineRule="auto"/>
        <w:ind w:firstLine="232"/>
        <w:rPr>
          <w:rFonts w:ascii="Arial" w:eastAsia="Arial" w:hAnsi="Arial" w:cs="Arial"/>
          <w:sz w:val="20"/>
          <w:szCs w:val="20"/>
        </w:rPr>
      </w:pPr>
      <w:r>
        <w:rPr>
          <w:rFonts w:ascii="Arial" w:eastAsia="Arial" w:hAnsi="Arial" w:cs="Arial"/>
          <w:sz w:val="20"/>
          <w:szCs w:val="20"/>
        </w:rPr>
        <w:t>Ministerstvo zdravotníctva uzná doklad o špecializácii, ktorý získal žiadateľ v inom členskom štáte, ak</w:t>
      </w:r>
    </w:p>
    <w:p w14:paraId="76FE6127" w14:textId="77777777" w:rsidR="001B36D2" w:rsidRDefault="001B36D2">
      <w:pPr>
        <w:sectPr w:rsidR="001B36D2">
          <w:pgSz w:w="11900" w:h="16837"/>
          <w:pgMar w:top="796" w:right="1105" w:bottom="896" w:left="1100" w:header="0" w:footer="0" w:gutter="0"/>
          <w:cols w:space="708" w:equalWidth="0">
            <w:col w:w="9700"/>
          </w:cols>
        </w:sectPr>
      </w:pPr>
    </w:p>
    <w:p w14:paraId="17E21214" w14:textId="77777777" w:rsidR="001B36D2" w:rsidRDefault="009229BF">
      <w:pPr>
        <w:tabs>
          <w:tab w:val="left" w:pos="2960"/>
          <w:tab w:val="left" w:pos="8700"/>
        </w:tabs>
        <w:rPr>
          <w:sz w:val="20"/>
          <w:szCs w:val="20"/>
        </w:rPr>
      </w:pPr>
      <w:bookmarkStart w:id="36" w:name="page37"/>
      <w:bookmarkEnd w:id="36"/>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37</w:t>
      </w:r>
    </w:p>
    <w:p w14:paraId="56DC34F3"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40992" behindDoc="1" locked="0" layoutInCell="0" allowOverlap="1" wp14:anchorId="18BBD6E2" wp14:editId="792F6CA5">
                <wp:simplePos x="0" y="0"/>
                <wp:positionH relativeFrom="column">
                  <wp:posOffset>3175</wp:posOffset>
                </wp:positionH>
                <wp:positionV relativeFrom="paragraph">
                  <wp:posOffset>78740</wp:posOffset>
                </wp:positionV>
                <wp:extent cx="615569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71367BF7" id="Shape 37" o:spid="_x0000_s1026" style="position:absolute;z-index:-25177548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BePgIS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58E82425" w14:textId="77777777" w:rsidR="001B36D2" w:rsidRDefault="001B36D2">
      <w:pPr>
        <w:spacing w:line="200" w:lineRule="exact"/>
        <w:rPr>
          <w:sz w:val="20"/>
          <w:szCs w:val="20"/>
        </w:rPr>
      </w:pPr>
    </w:p>
    <w:p w14:paraId="5CBF7F6C" w14:textId="77777777" w:rsidR="001B36D2" w:rsidRDefault="001B36D2">
      <w:pPr>
        <w:spacing w:line="242" w:lineRule="exact"/>
        <w:rPr>
          <w:sz w:val="20"/>
          <w:szCs w:val="20"/>
        </w:rPr>
      </w:pPr>
    </w:p>
    <w:p w14:paraId="39884639" w14:textId="77777777" w:rsidR="001B36D2" w:rsidRDefault="009229BF">
      <w:pPr>
        <w:numPr>
          <w:ilvl w:val="0"/>
          <w:numId w:val="168"/>
        </w:numPr>
        <w:tabs>
          <w:tab w:val="left" w:pos="280"/>
        </w:tabs>
        <w:ind w:left="280" w:hanging="275"/>
        <w:rPr>
          <w:rFonts w:ascii="Arial" w:eastAsia="Arial" w:hAnsi="Arial" w:cs="Arial"/>
          <w:sz w:val="20"/>
          <w:szCs w:val="20"/>
        </w:rPr>
      </w:pPr>
      <w:r>
        <w:rPr>
          <w:rFonts w:ascii="Arial" w:eastAsia="Arial" w:hAnsi="Arial" w:cs="Arial"/>
          <w:sz w:val="20"/>
          <w:szCs w:val="20"/>
        </w:rPr>
        <w:t>je uvedený v prílohe č. 3,</w:t>
      </w:r>
    </w:p>
    <w:p w14:paraId="3BFAD971" w14:textId="77777777" w:rsidR="001B36D2" w:rsidRDefault="001B36D2">
      <w:pPr>
        <w:spacing w:line="140" w:lineRule="exact"/>
        <w:rPr>
          <w:rFonts w:ascii="Arial" w:eastAsia="Arial" w:hAnsi="Arial" w:cs="Arial"/>
          <w:sz w:val="20"/>
          <w:szCs w:val="20"/>
        </w:rPr>
      </w:pPr>
    </w:p>
    <w:p w14:paraId="21748AA3" w14:textId="77777777" w:rsidR="001B36D2" w:rsidRDefault="009229BF">
      <w:pPr>
        <w:numPr>
          <w:ilvl w:val="0"/>
          <w:numId w:val="168"/>
        </w:numPr>
        <w:tabs>
          <w:tab w:val="left" w:pos="280"/>
        </w:tabs>
        <w:ind w:left="280" w:hanging="275"/>
        <w:rPr>
          <w:rFonts w:ascii="Arial" w:eastAsia="Arial" w:hAnsi="Arial" w:cs="Arial"/>
          <w:sz w:val="20"/>
          <w:szCs w:val="20"/>
        </w:rPr>
      </w:pPr>
      <w:r>
        <w:rPr>
          <w:rFonts w:ascii="Arial" w:eastAsia="Arial" w:hAnsi="Arial" w:cs="Arial"/>
          <w:sz w:val="20"/>
          <w:szCs w:val="20"/>
        </w:rPr>
        <w:t>nie je uvedený v prílohe č. 3, ale je doplnený dokladom príslušného orgánu členského štátu, že</w:t>
      </w:r>
    </w:p>
    <w:p w14:paraId="0EF746BD" w14:textId="77777777" w:rsidR="001B36D2" w:rsidRDefault="001B36D2">
      <w:pPr>
        <w:spacing w:line="40" w:lineRule="exact"/>
        <w:rPr>
          <w:sz w:val="20"/>
          <w:szCs w:val="20"/>
        </w:rPr>
      </w:pPr>
    </w:p>
    <w:p w14:paraId="3F618AFD" w14:textId="77777777" w:rsidR="001B36D2" w:rsidRDefault="009229BF">
      <w:pPr>
        <w:spacing w:line="281" w:lineRule="auto"/>
        <w:ind w:left="280"/>
        <w:rPr>
          <w:sz w:val="20"/>
          <w:szCs w:val="20"/>
        </w:rPr>
      </w:pPr>
      <w:r>
        <w:rPr>
          <w:rFonts w:ascii="Arial" w:eastAsia="Arial" w:hAnsi="Arial" w:cs="Arial"/>
          <w:sz w:val="20"/>
          <w:szCs w:val="20"/>
        </w:rPr>
        <w:t>sa považuje za doklad rovnocenný s dokladmi o špecializácii, ktorých názvy sú uvedené v prílohe č. 3,</w:t>
      </w:r>
    </w:p>
    <w:p w14:paraId="1C1DECF2" w14:textId="77777777" w:rsidR="001B36D2" w:rsidRDefault="001B36D2">
      <w:pPr>
        <w:spacing w:line="371" w:lineRule="exact"/>
        <w:rPr>
          <w:sz w:val="20"/>
          <w:szCs w:val="20"/>
        </w:rPr>
      </w:pPr>
    </w:p>
    <w:p w14:paraId="4317BC02" w14:textId="77777777" w:rsidR="001B36D2" w:rsidRDefault="009229BF">
      <w:pPr>
        <w:numPr>
          <w:ilvl w:val="0"/>
          <w:numId w:val="169"/>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nie je uvedený v prílohe č. 3, ale je doplnený dokladom o uznaní, podľa ktorého sa považuje za doklad rovnocenný s dokladmi o špecializácii, ktorých názvy sú uvedené v prílohe č. 3, od príslušného orgánu iného členského štátu, ako je členský štát, v ktorom doklad o špecializácii získal,</w:t>
      </w:r>
    </w:p>
    <w:p w14:paraId="00946622" w14:textId="77777777" w:rsidR="001B36D2" w:rsidRDefault="001B36D2">
      <w:pPr>
        <w:spacing w:line="312" w:lineRule="exact"/>
        <w:rPr>
          <w:sz w:val="20"/>
          <w:szCs w:val="20"/>
        </w:rPr>
      </w:pPr>
    </w:p>
    <w:p w14:paraId="581ECBD1" w14:textId="77777777" w:rsidR="001B36D2" w:rsidRDefault="009229BF">
      <w:pPr>
        <w:spacing w:line="290" w:lineRule="auto"/>
        <w:ind w:left="280" w:hanging="282"/>
        <w:jc w:val="both"/>
        <w:rPr>
          <w:sz w:val="20"/>
          <w:szCs w:val="20"/>
        </w:rPr>
      </w:pPr>
      <w:r>
        <w:rPr>
          <w:rFonts w:ascii="Arial" w:eastAsia="Arial" w:hAnsi="Arial" w:cs="Arial"/>
          <w:sz w:val="20"/>
          <w:szCs w:val="20"/>
        </w:rPr>
        <w:t>d) nie je uvedený v prílohe č. 3, ale je doplnený dokladom príslušného orgánu členského štátu, v ktorom sa uvádza, že doklad o špecializácii potvrdzuje úspešné ukončenie špecializačného štúdia, ktoré sa začalo pred dátumom uvedeným v prílohe č. 3 v príslušnom špecializačnom odbore a že držiteľ tohto dokladu o špecializácii podľa právnych predpisov príslušného členského štátu vykonával príslušné špecializované pracovné činnosti najmenej tri po sebe nasledujúce roky počas piatich rokov pred vydaním tohto dokladu alebo</w:t>
      </w:r>
    </w:p>
    <w:p w14:paraId="307DE3E0" w14:textId="77777777" w:rsidR="001B36D2" w:rsidRDefault="001B36D2">
      <w:pPr>
        <w:spacing w:line="53" w:lineRule="exact"/>
        <w:rPr>
          <w:sz w:val="20"/>
          <w:szCs w:val="20"/>
        </w:rPr>
      </w:pPr>
    </w:p>
    <w:p w14:paraId="689BCA3C" w14:textId="77777777" w:rsidR="001B36D2" w:rsidRDefault="009229BF">
      <w:pPr>
        <w:numPr>
          <w:ilvl w:val="0"/>
          <w:numId w:val="170"/>
        </w:numPr>
        <w:tabs>
          <w:tab w:val="left" w:pos="280"/>
        </w:tabs>
        <w:spacing w:line="292" w:lineRule="auto"/>
        <w:ind w:left="280" w:hanging="275"/>
        <w:jc w:val="both"/>
        <w:rPr>
          <w:rFonts w:ascii="Arial" w:eastAsia="Arial" w:hAnsi="Arial" w:cs="Arial"/>
          <w:sz w:val="20"/>
          <w:szCs w:val="20"/>
        </w:rPr>
      </w:pPr>
      <w:r>
        <w:rPr>
          <w:rFonts w:ascii="Arial" w:eastAsia="Arial" w:hAnsi="Arial" w:cs="Arial"/>
          <w:sz w:val="20"/>
          <w:szCs w:val="20"/>
        </w:rPr>
        <w:t>nie je uvedený v prílohe č. 3, ani k nemu nebol doložený doklad podľa písmen b) až d), ale po preskúmaní obsahu a rozsahu získaných odborných vedomostí a zručností ministerstvom zdravotníctva, Slovenskou zdravotníckou univerzitou v Bratislave alebo inou oprávnenou vzdelávacou ustanovizňou bolo zistené, že je rovnocenný s dokladom vydávaným na území Slovenskej republiky v príslušnom špecializačnom odbore.</w:t>
      </w:r>
    </w:p>
    <w:p w14:paraId="3BAA530A" w14:textId="77777777" w:rsidR="001B36D2" w:rsidRDefault="001B36D2">
      <w:pPr>
        <w:spacing w:line="150" w:lineRule="exact"/>
        <w:rPr>
          <w:rFonts w:ascii="Arial" w:eastAsia="Arial" w:hAnsi="Arial" w:cs="Arial"/>
          <w:sz w:val="20"/>
          <w:szCs w:val="20"/>
        </w:rPr>
      </w:pPr>
    </w:p>
    <w:p w14:paraId="1040680C" w14:textId="77777777" w:rsidR="001B36D2" w:rsidRDefault="009229BF">
      <w:pPr>
        <w:numPr>
          <w:ilvl w:val="1"/>
          <w:numId w:val="170"/>
        </w:numPr>
        <w:tabs>
          <w:tab w:val="left" w:pos="600"/>
        </w:tabs>
        <w:ind w:left="600" w:hanging="368"/>
        <w:rPr>
          <w:rFonts w:ascii="Arial" w:eastAsia="Arial" w:hAnsi="Arial" w:cs="Arial"/>
          <w:sz w:val="20"/>
          <w:szCs w:val="20"/>
        </w:rPr>
      </w:pPr>
      <w:r>
        <w:rPr>
          <w:rFonts w:ascii="Arial" w:eastAsia="Arial" w:hAnsi="Arial" w:cs="Arial"/>
          <w:sz w:val="20"/>
          <w:szCs w:val="20"/>
        </w:rPr>
        <w:t>Ministerstvo zdravotníctva umožní žiadateľovi výber medzi adaptačným obdobím</w:t>
      </w:r>
      <w:r>
        <w:rPr>
          <w:rFonts w:ascii="Arial" w:eastAsia="Arial" w:hAnsi="Arial" w:cs="Arial"/>
          <w:sz w:val="10"/>
          <w:szCs w:val="10"/>
        </w:rPr>
        <w:t>27d</w:t>
      </w:r>
      <w:r>
        <w:rPr>
          <w:rFonts w:ascii="Arial" w:eastAsia="Arial" w:hAnsi="Arial" w:cs="Arial"/>
          <w:sz w:val="18"/>
          <w:szCs w:val="18"/>
        </w:rPr>
        <w:t>)</w:t>
      </w:r>
      <w:r>
        <w:rPr>
          <w:rFonts w:ascii="Arial" w:eastAsia="Arial" w:hAnsi="Arial" w:cs="Arial"/>
          <w:sz w:val="20"/>
          <w:szCs w:val="20"/>
        </w:rPr>
        <w:t xml:space="preserve"> alebo</w:t>
      </w:r>
    </w:p>
    <w:p w14:paraId="11E45DCB" w14:textId="77777777" w:rsidR="001B36D2" w:rsidRDefault="001B36D2">
      <w:pPr>
        <w:spacing w:line="40" w:lineRule="exact"/>
        <w:rPr>
          <w:rFonts w:ascii="Arial" w:eastAsia="Arial" w:hAnsi="Arial" w:cs="Arial"/>
          <w:sz w:val="20"/>
          <w:szCs w:val="20"/>
        </w:rPr>
      </w:pPr>
    </w:p>
    <w:p w14:paraId="00EEE887" w14:textId="77777777" w:rsidR="001B36D2" w:rsidRDefault="009229BF">
      <w:pPr>
        <w:rPr>
          <w:rFonts w:ascii="Arial" w:eastAsia="Arial" w:hAnsi="Arial" w:cs="Arial"/>
          <w:sz w:val="20"/>
          <w:szCs w:val="20"/>
        </w:rPr>
      </w:pPr>
      <w:r>
        <w:rPr>
          <w:rFonts w:ascii="Arial" w:eastAsia="Arial" w:hAnsi="Arial" w:cs="Arial"/>
          <w:sz w:val="20"/>
          <w:szCs w:val="20"/>
        </w:rPr>
        <w:t>skúškou spôsobilosti,</w:t>
      </w:r>
      <w:r>
        <w:rPr>
          <w:rFonts w:ascii="Arial" w:eastAsia="Arial" w:hAnsi="Arial" w:cs="Arial"/>
          <w:sz w:val="10"/>
          <w:szCs w:val="10"/>
        </w:rPr>
        <w:t>24d</w:t>
      </w:r>
      <w:r>
        <w:rPr>
          <w:rFonts w:ascii="Arial" w:eastAsia="Arial" w:hAnsi="Arial" w:cs="Arial"/>
          <w:sz w:val="18"/>
          <w:szCs w:val="18"/>
        </w:rPr>
        <w:t>)</w:t>
      </w:r>
      <w:r>
        <w:rPr>
          <w:rFonts w:ascii="Arial" w:eastAsia="Arial" w:hAnsi="Arial" w:cs="Arial"/>
          <w:sz w:val="20"/>
          <w:szCs w:val="20"/>
        </w:rPr>
        <w:t xml:space="preserve"> ak nemôže uznať doklad o špecializácii, pretože žiadateľ nepreukázal</w:t>
      </w:r>
    </w:p>
    <w:p w14:paraId="685B23DC" w14:textId="77777777" w:rsidR="001B36D2" w:rsidRDefault="001B36D2">
      <w:pPr>
        <w:spacing w:line="310" w:lineRule="exact"/>
        <w:rPr>
          <w:sz w:val="20"/>
          <w:szCs w:val="20"/>
        </w:rPr>
      </w:pPr>
    </w:p>
    <w:p w14:paraId="0B7B9E32" w14:textId="77777777" w:rsidR="001B36D2" w:rsidRDefault="009229BF">
      <w:pPr>
        <w:spacing w:line="281" w:lineRule="auto"/>
        <w:jc w:val="both"/>
        <w:rPr>
          <w:sz w:val="20"/>
          <w:szCs w:val="20"/>
        </w:rPr>
      </w:pPr>
      <w:r>
        <w:rPr>
          <w:rFonts w:ascii="Arial" w:eastAsia="Arial" w:hAnsi="Arial" w:cs="Arial"/>
          <w:sz w:val="20"/>
          <w:szCs w:val="20"/>
        </w:rPr>
        <w:t>splnenie žiadnej z podmienok uvedených v odseku 1 písm. b), c) a e) a po preskúmaní obsahu a rozsahu získaných vedomostí a zručností ministerstvom zdravotníctva, Slovenskou</w:t>
      </w:r>
    </w:p>
    <w:p w14:paraId="207098FE" w14:textId="77777777" w:rsidR="001B36D2" w:rsidRDefault="001B36D2">
      <w:pPr>
        <w:spacing w:line="1" w:lineRule="exact"/>
        <w:rPr>
          <w:sz w:val="20"/>
          <w:szCs w:val="20"/>
        </w:rPr>
      </w:pPr>
    </w:p>
    <w:p w14:paraId="1AA9FDED" w14:textId="77777777" w:rsidR="001B36D2" w:rsidRDefault="009229BF">
      <w:pPr>
        <w:spacing w:line="323" w:lineRule="auto"/>
        <w:jc w:val="both"/>
        <w:rPr>
          <w:sz w:val="20"/>
          <w:szCs w:val="20"/>
        </w:rPr>
      </w:pPr>
      <w:r>
        <w:rPr>
          <w:rFonts w:ascii="Arial" w:eastAsia="Arial" w:hAnsi="Arial" w:cs="Arial"/>
          <w:sz w:val="20"/>
          <w:szCs w:val="20"/>
        </w:rPr>
        <w:t>zdravotníckou univerzitou v Bratislave alebo inou oprávnenou vzdelávacou ustanovizňou na základe predložených dokladov zistilo, že</w:t>
      </w:r>
    </w:p>
    <w:p w14:paraId="067F22AD" w14:textId="77777777" w:rsidR="001B36D2" w:rsidRDefault="001B36D2">
      <w:pPr>
        <w:spacing w:line="21" w:lineRule="exact"/>
        <w:rPr>
          <w:sz w:val="20"/>
          <w:szCs w:val="20"/>
        </w:rPr>
      </w:pPr>
    </w:p>
    <w:p w14:paraId="5661F574" w14:textId="77777777" w:rsidR="001B36D2" w:rsidRDefault="009229BF">
      <w:pPr>
        <w:numPr>
          <w:ilvl w:val="0"/>
          <w:numId w:val="171"/>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dĺžka špecializačného štúdia alebo inej odbornej prípravy zodpovedajúcej špecializačnému štúdiu, ktoré absolvoval žiadateľ v inom členskom štáte, bola najmenej o jeden rok kratšia, ako je ustanovená dĺžka špecializačného štúdia v príslušnom špecializačnom odbore na území Slovenskej republiky,</w:t>
      </w:r>
    </w:p>
    <w:p w14:paraId="07123C3C" w14:textId="77777777" w:rsidR="001B36D2" w:rsidRDefault="001B36D2">
      <w:pPr>
        <w:spacing w:line="311" w:lineRule="exact"/>
        <w:rPr>
          <w:rFonts w:ascii="Arial" w:eastAsia="Arial" w:hAnsi="Arial" w:cs="Arial"/>
          <w:sz w:val="20"/>
          <w:szCs w:val="20"/>
        </w:rPr>
      </w:pPr>
    </w:p>
    <w:p w14:paraId="619D7C26" w14:textId="77777777" w:rsidR="001B36D2" w:rsidRDefault="009229BF">
      <w:pPr>
        <w:numPr>
          <w:ilvl w:val="0"/>
          <w:numId w:val="171"/>
        </w:numPr>
        <w:tabs>
          <w:tab w:val="left" w:pos="280"/>
        </w:tabs>
        <w:ind w:left="280" w:hanging="275"/>
        <w:rPr>
          <w:rFonts w:ascii="Arial" w:eastAsia="Arial" w:hAnsi="Arial" w:cs="Arial"/>
          <w:sz w:val="20"/>
          <w:szCs w:val="20"/>
        </w:rPr>
      </w:pPr>
      <w:r>
        <w:rPr>
          <w:rFonts w:ascii="Arial" w:eastAsia="Arial" w:hAnsi="Arial" w:cs="Arial"/>
          <w:sz w:val="20"/>
          <w:szCs w:val="20"/>
        </w:rPr>
        <w:t>špecializačné štúdium alebo iná odborná príprava zodpovedajúca špecializačnému štúdiu, ktoré</w:t>
      </w:r>
    </w:p>
    <w:p w14:paraId="71B09A0A" w14:textId="77777777" w:rsidR="001B36D2" w:rsidRDefault="001B36D2">
      <w:pPr>
        <w:spacing w:line="40" w:lineRule="exact"/>
        <w:rPr>
          <w:sz w:val="20"/>
          <w:szCs w:val="20"/>
        </w:rPr>
      </w:pPr>
    </w:p>
    <w:p w14:paraId="1F12627A" w14:textId="77777777" w:rsidR="001B36D2" w:rsidRDefault="009229BF">
      <w:pPr>
        <w:spacing w:line="323" w:lineRule="auto"/>
        <w:ind w:left="280"/>
        <w:rPr>
          <w:sz w:val="20"/>
          <w:szCs w:val="20"/>
        </w:rPr>
      </w:pPr>
      <w:r>
        <w:rPr>
          <w:rFonts w:ascii="Arial" w:eastAsia="Arial" w:hAnsi="Arial" w:cs="Arial"/>
          <w:sz w:val="20"/>
          <w:szCs w:val="20"/>
        </w:rPr>
        <w:t>absolvoval žiadateľ v inom členskom štáte, sa podstatne odlišuje od špecializačného štúdia v príslušnom alebo príbuznom špecializačnom odbore na území Slovenskej republiky alebo</w:t>
      </w:r>
    </w:p>
    <w:p w14:paraId="1F58AB14" w14:textId="77777777" w:rsidR="001B36D2" w:rsidRDefault="001B36D2">
      <w:pPr>
        <w:spacing w:line="21" w:lineRule="exact"/>
        <w:rPr>
          <w:sz w:val="20"/>
          <w:szCs w:val="20"/>
        </w:rPr>
      </w:pPr>
    </w:p>
    <w:p w14:paraId="27A7E00E" w14:textId="77777777" w:rsidR="001B36D2" w:rsidRDefault="009229BF">
      <w:pPr>
        <w:numPr>
          <w:ilvl w:val="0"/>
          <w:numId w:val="172"/>
        </w:numPr>
        <w:tabs>
          <w:tab w:val="left" w:pos="280"/>
        </w:tabs>
        <w:spacing w:line="290" w:lineRule="auto"/>
        <w:ind w:left="280" w:hanging="275"/>
        <w:jc w:val="both"/>
        <w:rPr>
          <w:rFonts w:ascii="Arial" w:eastAsia="Arial" w:hAnsi="Arial" w:cs="Arial"/>
          <w:sz w:val="20"/>
          <w:szCs w:val="20"/>
        </w:rPr>
      </w:pPr>
      <w:r>
        <w:rPr>
          <w:rFonts w:ascii="Arial" w:eastAsia="Arial" w:hAnsi="Arial" w:cs="Arial"/>
          <w:sz w:val="20"/>
          <w:szCs w:val="20"/>
        </w:rPr>
        <w:t>v špecializačnom štúdiu alebo inej odbornej príprave zodpovedajúcej špecializačnému štúdiu, ktoré absolvoval žiadateľ v inom členskom štáte, nie sú obsiahnuté jedna alebo viac špecializovaných pracovných činností, ktoré sa vyžadujú na výkon príslušných špecializovaných pracovných činností na území Slovenskej republiky a vyžadujú osobitné špecializačné štúdium na území Slovenskej republiky, pretože na území členského štátu, v ktorom získal odbornú spôsobilosť, takéto špecializované pracovné činnosti neexistujú.</w:t>
      </w:r>
    </w:p>
    <w:p w14:paraId="6E4B3EFE" w14:textId="77777777" w:rsidR="001B36D2" w:rsidRDefault="001B36D2">
      <w:pPr>
        <w:spacing w:line="152" w:lineRule="exact"/>
        <w:rPr>
          <w:rFonts w:ascii="Arial" w:eastAsia="Arial" w:hAnsi="Arial" w:cs="Arial"/>
          <w:sz w:val="20"/>
          <w:szCs w:val="20"/>
        </w:rPr>
      </w:pPr>
    </w:p>
    <w:p w14:paraId="57BC822B" w14:textId="77777777" w:rsidR="001B36D2" w:rsidRDefault="009229BF">
      <w:pPr>
        <w:numPr>
          <w:ilvl w:val="1"/>
          <w:numId w:val="172"/>
        </w:numPr>
        <w:tabs>
          <w:tab w:val="left" w:pos="553"/>
        </w:tabs>
        <w:spacing w:line="302" w:lineRule="auto"/>
        <w:ind w:firstLine="232"/>
        <w:jc w:val="both"/>
        <w:rPr>
          <w:rFonts w:ascii="Arial" w:eastAsia="Arial" w:hAnsi="Arial" w:cs="Arial"/>
          <w:sz w:val="20"/>
          <w:szCs w:val="20"/>
        </w:rPr>
      </w:pPr>
      <w:r>
        <w:rPr>
          <w:rFonts w:ascii="Arial" w:eastAsia="Arial" w:hAnsi="Arial" w:cs="Arial"/>
          <w:sz w:val="20"/>
          <w:szCs w:val="20"/>
        </w:rPr>
        <w:t>Slovenská zdravotnícka univerzita v Bratislave alebo iná oprávnená vzdelávacia ustanovizeň preskúma obsah a rozsah získaných vedomostí a zručností na základe žiadosti ministerstva zdravotníctva a výsledok preskúmania uvedie v posudku, ktorý zašle ministerstvu zdravotníctva do 15 dní od doručenia žiadosti.</w:t>
      </w:r>
    </w:p>
    <w:p w14:paraId="75DA9B09" w14:textId="77777777" w:rsidR="001B36D2" w:rsidRDefault="001B36D2">
      <w:pPr>
        <w:spacing w:line="200" w:lineRule="exact"/>
        <w:rPr>
          <w:rFonts w:ascii="Arial" w:eastAsia="Arial" w:hAnsi="Arial" w:cs="Arial"/>
          <w:sz w:val="20"/>
          <w:szCs w:val="20"/>
        </w:rPr>
      </w:pPr>
    </w:p>
    <w:p w14:paraId="5E7AAC4B" w14:textId="77777777" w:rsidR="001B36D2" w:rsidRDefault="001B36D2">
      <w:pPr>
        <w:spacing w:line="211" w:lineRule="exact"/>
        <w:rPr>
          <w:rFonts w:ascii="Arial" w:eastAsia="Arial" w:hAnsi="Arial" w:cs="Arial"/>
          <w:sz w:val="20"/>
          <w:szCs w:val="20"/>
        </w:rPr>
      </w:pPr>
    </w:p>
    <w:p w14:paraId="2330952F" w14:textId="77777777" w:rsidR="001B36D2" w:rsidRDefault="009229BF">
      <w:pPr>
        <w:numPr>
          <w:ilvl w:val="1"/>
          <w:numId w:val="172"/>
        </w:numPr>
        <w:tabs>
          <w:tab w:val="left" w:pos="578"/>
        </w:tabs>
        <w:spacing w:line="292" w:lineRule="auto"/>
        <w:ind w:firstLine="232"/>
        <w:jc w:val="both"/>
        <w:rPr>
          <w:rFonts w:ascii="Arial" w:eastAsia="Arial" w:hAnsi="Arial" w:cs="Arial"/>
          <w:sz w:val="20"/>
          <w:szCs w:val="20"/>
        </w:rPr>
      </w:pPr>
      <w:r>
        <w:rPr>
          <w:rFonts w:ascii="Arial" w:eastAsia="Arial" w:hAnsi="Arial" w:cs="Arial"/>
          <w:sz w:val="20"/>
          <w:szCs w:val="20"/>
        </w:rPr>
        <w:t>Skúšku spôsobilosti vykonáva vzdelávacia ustanovizeň, ktorá preskúmala obsah a rozsah získaných vedomostí a zručností; ak obsah a rozsah získaných vedomostí a zručností posúdilo ministerstvo zdravotníctva, vzdelávacia ustanovizeň určená ministerstvom zdravotníctva. Vzdelávacia ustanovizeň vypracuje správu o vykonaní skúšky spôsobilosti a zašle ju ministerstvu zdravotníctva do troch dní od jej vykonania.</w:t>
      </w:r>
    </w:p>
    <w:p w14:paraId="19D8010C" w14:textId="77777777" w:rsidR="001B36D2" w:rsidRDefault="001B36D2">
      <w:pPr>
        <w:sectPr w:rsidR="001B36D2">
          <w:pgSz w:w="11900" w:h="16837"/>
          <w:pgMar w:top="796" w:right="1105" w:bottom="745" w:left="1100" w:header="0" w:footer="0" w:gutter="0"/>
          <w:cols w:space="708" w:equalWidth="0">
            <w:col w:w="9700"/>
          </w:cols>
        </w:sectPr>
      </w:pPr>
    </w:p>
    <w:p w14:paraId="0EACDC17" w14:textId="77777777" w:rsidR="001B36D2" w:rsidRDefault="009229BF">
      <w:pPr>
        <w:tabs>
          <w:tab w:val="left" w:pos="2960"/>
          <w:tab w:val="left" w:pos="8120"/>
        </w:tabs>
        <w:rPr>
          <w:sz w:val="20"/>
          <w:szCs w:val="20"/>
        </w:rPr>
      </w:pPr>
      <w:bookmarkStart w:id="37" w:name="page38"/>
      <w:bookmarkEnd w:id="37"/>
      <w:r>
        <w:rPr>
          <w:rFonts w:ascii="Arial" w:eastAsia="Arial" w:hAnsi="Arial" w:cs="Arial"/>
          <w:sz w:val="20"/>
          <w:szCs w:val="20"/>
        </w:rPr>
        <w:lastRenderedPageBreak/>
        <w:t>Strana 38</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188410B6"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42016" behindDoc="1" locked="0" layoutInCell="0" allowOverlap="1" wp14:anchorId="2B680043" wp14:editId="4FDEC9CE">
                <wp:simplePos x="0" y="0"/>
                <wp:positionH relativeFrom="column">
                  <wp:posOffset>3175</wp:posOffset>
                </wp:positionH>
                <wp:positionV relativeFrom="paragraph">
                  <wp:posOffset>78740</wp:posOffset>
                </wp:positionV>
                <wp:extent cx="6155690"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5121CD4" id="Shape 38" o:spid="_x0000_s1026" style="position:absolute;z-index:-25177446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BDNleN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1D81CBFE" w14:textId="77777777" w:rsidR="001B36D2" w:rsidRDefault="001B36D2">
      <w:pPr>
        <w:spacing w:line="200" w:lineRule="exact"/>
        <w:rPr>
          <w:sz w:val="20"/>
          <w:szCs w:val="20"/>
        </w:rPr>
      </w:pPr>
    </w:p>
    <w:p w14:paraId="177B99C1" w14:textId="77777777" w:rsidR="001B36D2" w:rsidRDefault="001B36D2">
      <w:pPr>
        <w:spacing w:line="342" w:lineRule="exact"/>
        <w:rPr>
          <w:sz w:val="20"/>
          <w:szCs w:val="20"/>
        </w:rPr>
      </w:pPr>
    </w:p>
    <w:p w14:paraId="7BC649B7" w14:textId="77777777" w:rsidR="001B36D2" w:rsidRDefault="009229BF">
      <w:pPr>
        <w:numPr>
          <w:ilvl w:val="0"/>
          <w:numId w:val="173"/>
        </w:numPr>
        <w:tabs>
          <w:tab w:val="left" w:pos="539"/>
        </w:tabs>
        <w:spacing w:line="281" w:lineRule="auto"/>
        <w:ind w:firstLine="232"/>
        <w:jc w:val="both"/>
        <w:rPr>
          <w:rFonts w:ascii="Arial" w:eastAsia="Arial" w:hAnsi="Arial" w:cs="Arial"/>
          <w:sz w:val="20"/>
          <w:szCs w:val="20"/>
        </w:rPr>
      </w:pPr>
      <w:r>
        <w:rPr>
          <w:rFonts w:ascii="Arial" w:eastAsia="Arial" w:hAnsi="Arial" w:cs="Arial"/>
          <w:sz w:val="20"/>
          <w:szCs w:val="20"/>
        </w:rPr>
        <w:t>Ministerstvo zdravotníctva uzná doklad o špecializácii, ktorý získal žiadateľ v treťom štáte, ak žiadateľ predložil doklad vydaný príslušným orgánom členského štátu o vykonávaní príslušných špecializovaných pracovných činností najmenej tri roky na území členského štátu, ktorý žiadateľovi takýto doklad o špecializácii uznal a názov špecializačného odboru uvedený v doklade</w:t>
      </w:r>
    </w:p>
    <w:p w14:paraId="0106F210" w14:textId="77777777" w:rsidR="001B36D2" w:rsidRDefault="001B36D2">
      <w:pPr>
        <w:spacing w:line="3" w:lineRule="exact"/>
        <w:rPr>
          <w:sz w:val="20"/>
          <w:szCs w:val="20"/>
        </w:rPr>
      </w:pPr>
    </w:p>
    <w:p w14:paraId="0280F79A" w14:textId="77777777" w:rsidR="001B36D2" w:rsidRDefault="009229BF">
      <w:pPr>
        <w:spacing w:line="323" w:lineRule="auto"/>
        <w:rPr>
          <w:sz w:val="20"/>
          <w:szCs w:val="20"/>
        </w:rPr>
      </w:pPr>
      <w:r>
        <w:rPr>
          <w:rFonts w:ascii="Arial" w:eastAsia="Arial" w:hAnsi="Arial" w:cs="Arial"/>
          <w:sz w:val="20"/>
          <w:szCs w:val="20"/>
        </w:rPr>
        <w:t>vydanom príslušným orgánom členského štátu zodpovedá názvu špecializačného odboru v Slovenskej republike podľa prílohy č. 3.</w:t>
      </w:r>
    </w:p>
    <w:p w14:paraId="28A793BB" w14:textId="77777777" w:rsidR="001B36D2" w:rsidRDefault="001B36D2">
      <w:pPr>
        <w:spacing w:line="121" w:lineRule="exact"/>
        <w:rPr>
          <w:sz w:val="20"/>
          <w:szCs w:val="20"/>
        </w:rPr>
      </w:pPr>
    </w:p>
    <w:p w14:paraId="3FDB4888" w14:textId="77777777" w:rsidR="001B36D2" w:rsidRDefault="009229BF">
      <w:pPr>
        <w:numPr>
          <w:ilvl w:val="0"/>
          <w:numId w:val="174"/>
        </w:numPr>
        <w:tabs>
          <w:tab w:val="left" w:pos="544"/>
        </w:tabs>
        <w:spacing w:line="292" w:lineRule="auto"/>
        <w:ind w:firstLine="232"/>
        <w:jc w:val="both"/>
        <w:rPr>
          <w:rFonts w:ascii="Arial" w:eastAsia="Arial" w:hAnsi="Arial" w:cs="Arial"/>
          <w:sz w:val="20"/>
          <w:szCs w:val="20"/>
        </w:rPr>
      </w:pPr>
      <w:r>
        <w:rPr>
          <w:rFonts w:ascii="Arial" w:eastAsia="Arial" w:hAnsi="Arial" w:cs="Arial"/>
          <w:sz w:val="20"/>
          <w:szCs w:val="20"/>
        </w:rPr>
        <w:t>Ministerstvo zdravotníctva uzná doklad o špecializácii, ktorý získal žiadateľ v treťom štáte, aj keď žiadateľ nespĺňa podmienky podľa odseku 5, ak žiadateľ po preskúmaní obsahu a rozsahu získaných odborných vedomostí a zručností ministerstvom zdravotníctva, Slovenskou zdravotníckou univerzitou v Bratislave alebo inou oprávnenou vzdelávacou ustanovizňou splnil požiadavky ustanovené na získanie príslušnej špecializácie na území Slovenskej republiky. Ustanovenie odseku 3 platí rovnako.</w:t>
      </w:r>
    </w:p>
    <w:p w14:paraId="5A7A618F" w14:textId="77777777" w:rsidR="001B36D2" w:rsidRDefault="001B36D2">
      <w:pPr>
        <w:spacing w:line="200" w:lineRule="exact"/>
        <w:rPr>
          <w:rFonts w:ascii="Arial" w:eastAsia="Arial" w:hAnsi="Arial" w:cs="Arial"/>
          <w:sz w:val="20"/>
          <w:szCs w:val="20"/>
        </w:rPr>
      </w:pPr>
    </w:p>
    <w:p w14:paraId="23FD8C82" w14:textId="77777777" w:rsidR="001B36D2" w:rsidRDefault="001B36D2">
      <w:pPr>
        <w:spacing w:line="220" w:lineRule="exact"/>
        <w:rPr>
          <w:rFonts w:ascii="Arial" w:eastAsia="Arial" w:hAnsi="Arial" w:cs="Arial"/>
          <w:sz w:val="20"/>
          <w:szCs w:val="20"/>
        </w:rPr>
      </w:pPr>
    </w:p>
    <w:p w14:paraId="51041DBC" w14:textId="77777777" w:rsidR="001B36D2" w:rsidRDefault="009229BF">
      <w:pPr>
        <w:numPr>
          <w:ilvl w:val="0"/>
          <w:numId w:val="174"/>
        </w:numPr>
        <w:tabs>
          <w:tab w:val="left" w:pos="580"/>
        </w:tabs>
        <w:ind w:left="580" w:hanging="348"/>
        <w:rPr>
          <w:rFonts w:ascii="Arial" w:eastAsia="Arial" w:hAnsi="Arial" w:cs="Arial"/>
          <w:sz w:val="20"/>
          <w:szCs w:val="20"/>
        </w:rPr>
      </w:pPr>
      <w:r>
        <w:rPr>
          <w:rFonts w:ascii="Arial" w:eastAsia="Arial" w:hAnsi="Arial" w:cs="Arial"/>
          <w:sz w:val="20"/>
          <w:szCs w:val="20"/>
        </w:rPr>
        <w:t>Ak žiadateľ podľa odseku 6 je občanom členského štátu, rodinným príslušníkom občana</w:t>
      </w:r>
    </w:p>
    <w:p w14:paraId="25F58C37" w14:textId="77777777" w:rsidR="001B36D2" w:rsidRDefault="001B36D2">
      <w:pPr>
        <w:spacing w:line="40" w:lineRule="exact"/>
        <w:rPr>
          <w:sz w:val="20"/>
          <w:szCs w:val="20"/>
        </w:rPr>
      </w:pPr>
    </w:p>
    <w:p w14:paraId="5810E86E" w14:textId="77777777" w:rsidR="001B36D2" w:rsidRDefault="009229BF">
      <w:pPr>
        <w:spacing w:line="295" w:lineRule="auto"/>
        <w:jc w:val="both"/>
        <w:rPr>
          <w:sz w:val="20"/>
          <w:szCs w:val="20"/>
        </w:rPr>
      </w:pPr>
      <w:r>
        <w:rPr>
          <w:rFonts w:ascii="Arial" w:eastAsia="Arial" w:hAnsi="Arial" w:cs="Arial"/>
          <w:sz w:val="20"/>
          <w:szCs w:val="20"/>
        </w:rPr>
        <w:t>členského štátu</w:t>
      </w:r>
      <w:r>
        <w:rPr>
          <w:rFonts w:ascii="Arial" w:eastAsia="Arial" w:hAnsi="Arial" w:cs="Arial"/>
          <w:sz w:val="10"/>
          <w:szCs w:val="10"/>
        </w:rPr>
        <w:t>28b</w:t>
      </w:r>
      <w:r>
        <w:rPr>
          <w:rFonts w:ascii="Arial" w:eastAsia="Arial" w:hAnsi="Arial" w:cs="Arial"/>
          <w:sz w:val="18"/>
          <w:szCs w:val="18"/>
        </w:rPr>
        <w:t>)</w:t>
      </w:r>
      <w:r>
        <w:rPr>
          <w:rFonts w:ascii="Arial" w:eastAsia="Arial" w:hAnsi="Arial" w:cs="Arial"/>
          <w:sz w:val="20"/>
          <w:szCs w:val="20"/>
        </w:rPr>
        <w:t xml:space="preserve"> alebo držiteľom modrej karty Európskej únie</w:t>
      </w:r>
      <w:r>
        <w:rPr>
          <w:rFonts w:ascii="Arial" w:eastAsia="Arial" w:hAnsi="Arial" w:cs="Arial"/>
          <w:sz w:val="10"/>
          <w:szCs w:val="10"/>
        </w:rPr>
        <w:t>28c</w:t>
      </w:r>
      <w:r>
        <w:rPr>
          <w:rFonts w:ascii="Arial" w:eastAsia="Arial" w:hAnsi="Arial" w:cs="Arial"/>
          <w:sz w:val="18"/>
          <w:szCs w:val="18"/>
        </w:rPr>
        <w:t>)</w:t>
      </w:r>
      <w:r>
        <w:rPr>
          <w:rFonts w:ascii="Arial" w:eastAsia="Arial" w:hAnsi="Arial" w:cs="Arial"/>
          <w:sz w:val="20"/>
          <w:szCs w:val="20"/>
        </w:rPr>
        <w:t xml:space="preserve"> (ďalej len „modrá karta“) a nesplnil požiadavky ustanovené na získanie príslušnej špecializácie na území Slovenskej republiky podľa odseku 6, ministerstvo zdravotníctva umožní žiadateľovi výber medzi adaptačným obdobím</w:t>
      </w:r>
      <w:r>
        <w:rPr>
          <w:rFonts w:ascii="Arial" w:eastAsia="Arial" w:hAnsi="Arial" w:cs="Arial"/>
          <w:sz w:val="10"/>
          <w:szCs w:val="10"/>
        </w:rPr>
        <w:t>27d</w:t>
      </w:r>
      <w:r>
        <w:rPr>
          <w:rFonts w:ascii="Arial" w:eastAsia="Arial" w:hAnsi="Arial" w:cs="Arial"/>
          <w:sz w:val="18"/>
          <w:szCs w:val="18"/>
        </w:rPr>
        <w:t>)</w:t>
      </w:r>
      <w:r>
        <w:rPr>
          <w:rFonts w:ascii="Arial" w:eastAsia="Arial" w:hAnsi="Arial" w:cs="Arial"/>
          <w:sz w:val="20"/>
          <w:szCs w:val="20"/>
        </w:rPr>
        <w:t xml:space="preserve"> alebo skúškou spôsobilosti.</w:t>
      </w:r>
      <w:r>
        <w:rPr>
          <w:rFonts w:ascii="Arial" w:eastAsia="Arial" w:hAnsi="Arial" w:cs="Arial"/>
          <w:sz w:val="10"/>
          <w:szCs w:val="10"/>
        </w:rPr>
        <w:t>24d</w:t>
      </w:r>
      <w:r>
        <w:rPr>
          <w:rFonts w:ascii="Arial" w:eastAsia="Arial" w:hAnsi="Arial" w:cs="Arial"/>
          <w:sz w:val="18"/>
          <w:szCs w:val="18"/>
        </w:rPr>
        <w:t>)</w:t>
      </w:r>
      <w:r>
        <w:rPr>
          <w:rFonts w:ascii="Arial" w:eastAsia="Arial" w:hAnsi="Arial" w:cs="Arial"/>
          <w:sz w:val="20"/>
          <w:szCs w:val="20"/>
        </w:rPr>
        <w:t xml:space="preserve"> Ustanovenie odseku 4 platí rovnako.</w:t>
      </w:r>
    </w:p>
    <w:p w14:paraId="1BB1A49F" w14:textId="77777777" w:rsidR="001B36D2" w:rsidRDefault="001B36D2">
      <w:pPr>
        <w:spacing w:line="149" w:lineRule="exact"/>
        <w:rPr>
          <w:sz w:val="20"/>
          <w:szCs w:val="20"/>
        </w:rPr>
      </w:pPr>
    </w:p>
    <w:p w14:paraId="09052761" w14:textId="77777777" w:rsidR="001B36D2" w:rsidRDefault="009229BF">
      <w:pPr>
        <w:numPr>
          <w:ilvl w:val="0"/>
          <w:numId w:val="175"/>
        </w:numPr>
        <w:tabs>
          <w:tab w:val="left" w:pos="594"/>
        </w:tabs>
        <w:spacing w:line="302" w:lineRule="auto"/>
        <w:ind w:firstLine="232"/>
        <w:jc w:val="both"/>
        <w:rPr>
          <w:rFonts w:ascii="Arial" w:eastAsia="Arial" w:hAnsi="Arial" w:cs="Arial"/>
          <w:sz w:val="20"/>
          <w:szCs w:val="20"/>
        </w:rPr>
      </w:pPr>
      <w:r>
        <w:rPr>
          <w:rFonts w:ascii="Arial" w:eastAsia="Arial" w:hAnsi="Arial" w:cs="Arial"/>
          <w:sz w:val="20"/>
          <w:szCs w:val="20"/>
        </w:rPr>
        <w:t>Ako diplom o špecializácii v príslušnom špecializačnom odbore v zdravotníckom povolaní lekár a v zdravotníckom povolaní zubný lekár sa podľa tohto zákona neuznáva kvalifikácia felčiar „фeлдшeр“ získaná v Bulharsku pred 31. decembrom 1999.</w:t>
      </w:r>
    </w:p>
    <w:p w14:paraId="25C46FE2" w14:textId="77777777" w:rsidR="001B36D2" w:rsidRDefault="001B36D2">
      <w:pPr>
        <w:spacing w:line="141" w:lineRule="exact"/>
        <w:rPr>
          <w:rFonts w:ascii="Arial" w:eastAsia="Arial" w:hAnsi="Arial" w:cs="Arial"/>
          <w:sz w:val="20"/>
          <w:szCs w:val="20"/>
        </w:rPr>
      </w:pPr>
    </w:p>
    <w:p w14:paraId="7C04FB0D" w14:textId="77777777" w:rsidR="001B36D2" w:rsidRDefault="009229BF">
      <w:pPr>
        <w:numPr>
          <w:ilvl w:val="0"/>
          <w:numId w:val="175"/>
        </w:numPr>
        <w:tabs>
          <w:tab w:val="left" w:pos="651"/>
        </w:tabs>
        <w:spacing w:line="302" w:lineRule="auto"/>
        <w:ind w:firstLine="232"/>
        <w:jc w:val="both"/>
        <w:rPr>
          <w:rFonts w:ascii="Arial" w:eastAsia="Arial" w:hAnsi="Arial" w:cs="Arial"/>
          <w:sz w:val="20"/>
          <w:szCs w:val="20"/>
        </w:rPr>
      </w:pPr>
      <w:r>
        <w:rPr>
          <w:rFonts w:ascii="Arial" w:eastAsia="Arial" w:hAnsi="Arial" w:cs="Arial"/>
          <w:sz w:val="20"/>
          <w:szCs w:val="20"/>
        </w:rPr>
        <w:t>Osoba, ktorá má uznaný doklad o špecializácii, môže začať samostatne vykonávať špecializované pracovné činnosti v príslušnom špecializačnom odbore až po nadobudnutí právoplatnosti rozhodnutia o uznaní dokladu o špecializácii.</w:t>
      </w:r>
    </w:p>
    <w:p w14:paraId="66202CA3" w14:textId="77777777" w:rsidR="001B36D2" w:rsidRDefault="001B36D2">
      <w:pPr>
        <w:spacing w:line="217" w:lineRule="exact"/>
        <w:rPr>
          <w:sz w:val="20"/>
          <w:szCs w:val="20"/>
        </w:rPr>
      </w:pPr>
    </w:p>
    <w:p w14:paraId="7B5D606C" w14:textId="77777777" w:rsidR="001B36D2" w:rsidRDefault="009229BF">
      <w:pPr>
        <w:numPr>
          <w:ilvl w:val="2"/>
          <w:numId w:val="176"/>
        </w:numPr>
        <w:tabs>
          <w:tab w:val="left" w:pos="4820"/>
        </w:tabs>
        <w:ind w:left="4820" w:hanging="193"/>
        <w:rPr>
          <w:rFonts w:ascii="Arial" w:eastAsia="Arial" w:hAnsi="Arial" w:cs="Arial"/>
          <w:b/>
          <w:bCs/>
          <w:sz w:val="20"/>
          <w:szCs w:val="20"/>
        </w:rPr>
      </w:pPr>
      <w:r>
        <w:rPr>
          <w:rFonts w:ascii="Arial" w:eastAsia="Arial" w:hAnsi="Arial" w:cs="Arial"/>
          <w:b/>
          <w:bCs/>
          <w:sz w:val="20"/>
          <w:szCs w:val="20"/>
        </w:rPr>
        <w:t>37</w:t>
      </w:r>
    </w:p>
    <w:p w14:paraId="48490F10" w14:textId="77777777" w:rsidR="001B36D2" w:rsidRDefault="001B36D2">
      <w:pPr>
        <w:spacing w:line="235" w:lineRule="exact"/>
        <w:rPr>
          <w:rFonts w:ascii="Arial" w:eastAsia="Arial" w:hAnsi="Arial" w:cs="Arial"/>
          <w:b/>
          <w:bCs/>
          <w:sz w:val="20"/>
          <w:szCs w:val="20"/>
        </w:rPr>
      </w:pPr>
    </w:p>
    <w:p w14:paraId="35D3AE28" w14:textId="77777777" w:rsidR="001B36D2" w:rsidRDefault="009229BF">
      <w:pPr>
        <w:numPr>
          <w:ilvl w:val="1"/>
          <w:numId w:val="176"/>
        </w:numPr>
        <w:tabs>
          <w:tab w:val="left" w:pos="594"/>
        </w:tabs>
        <w:spacing w:line="281" w:lineRule="auto"/>
        <w:ind w:firstLine="232"/>
        <w:rPr>
          <w:rFonts w:ascii="Arial" w:eastAsia="Arial" w:hAnsi="Arial" w:cs="Arial"/>
          <w:sz w:val="20"/>
          <w:szCs w:val="20"/>
        </w:rPr>
      </w:pPr>
      <w:r>
        <w:rPr>
          <w:rFonts w:ascii="Arial" w:eastAsia="Arial" w:hAnsi="Arial" w:cs="Arial"/>
          <w:sz w:val="20"/>
          <w:szCs w:val="20"/>
        </w:rPr>
        <w:t>Konanie o uznaní dokladu o špecializácii sa začína odo dňa doručenia žiadosti. Žiadosť obsahuje</w:t>
      </w:r>
    </w:p>
    <w:p w14:paraId="14CD0A1A" w14:textId="77777777" w:rsidR="001B36D2" w:rsidRDefault="001B36D2">
      <w:pPr>
        <w:spacing w:line="370" w:lineRule="exact"/>
        <w:rPr>
          <w:rFonts w:ascii="Arial" w:eastAsia="Arial" w:hAnsi="Arial" w:cs="Arial"/>
          <w:sz w:val="20"/>
          <w:szCs w:val="20"/>
        </w:rPr>
      </w:pPr>
    </w:p>
    <w:p w14:paraId="19094B8F" w14:textId="77777777" w:rsidR="001B36D2" w:rsidRDefault="009229BF">
      <w:pPr>
        <w:numPr>
          <w:ilvl w:val="0"/>
          <w:numId w:val="176"/>
        </w:numPr>
        <w:tabs>
          <w:tab w:val="left" w:pos="280"/>
        </w:tabs>
        <w:ind w:left="280" w:hanging="275"/>
        <w:rPr>
          <w:rFonts w:ascii="Arial" w:eastAsia="Arial" w:hAnsi="Arial" w:cs="Arial"/>
          <w:sz w:val="20"/>
          <w:szCs w:val="20"/>
        </w:rPr>
      </w:pPr>
      <w:r>
        <w:rPr>
          <w:rFonts w:ascii="Arial" w:eastAsia="Arial" w:hAnsi="Arial" w:cs="Arial"/>
          <w:sz w:val="20"/>
          <w:szCs w:val="20"/>
        </w:rPr>
        <w:t>meno a priezvisko žiadateľa,</w:t>
      </w:r>
    </w:p>
    <w:p w14:paraId="14A464B3" w14:textId="77777777" w:rsidR="001B36D2" w:rsidRDefault="001B36D2">
      <w:pPr>
        <w:spacing w:line="140" w:lineRule="exact"/>
        <w:rPr>
          <w:rFonts w:ascii="Arial" w:eastAsia="Arial" w:hAnsi="Arial" w:cs="Arial"/>
          <w:sz w:val="20"/>
          <w:szCs w:val="20"/>
        </w:rPr>
      </w:pPr>
    </w:p>
    <w:p w14:paraId="01B7DFE7" w14:textId="77777777" w:rsidR="001B36D2" w:rsidRDefault="009229BF">
      <w:pPr>
        <w:numPr>
          <w:ilvl w:val="0"/>
          <w:numId w:val="176"/>
        </w:numPr>
        <w:tabs>
          <w:tab w:val="left" w:pos="280"/>
        </w:tabs>
        <w:ind w:left="280" w:hanging="275"/>
        <w:rPr>
          <w:rFonts w:ascii="Arial" w:eastAsia="Arial" w:hAnsi="Arial" w:cs="Arial"/>
          <w:sz w:val="20"/>
          <w:szCs w:val="20"/>
        </w:rPr>
      </w:pPr>
      <w:r>
        <w:rPr>
          <w:rFonts w:ascii="Arial" w:eastAsia="Arial" w:hAnsi="Arial" w:cs="Arial"/>
          <w:sz w:val="20"/>
          <w:szCs w:val="20"/>
        </w:rPr>
        <w:t>adresu trvalého pobytu alebo obdobného pobytu,</w:t>
      </w:r>
    </w:p>
    <w:p w14:paraId="06154F3A" w14:textId="77777777" w:rsidR="001B36D2" w:rsidRDefault="001B36D2">
      <w:pPr>
        <w:spacing w:line="140" w:lineRule="exact"/>
        <w:rPr>
          <w:rFonts w:ascii="Arial" w:eastAsia="Arial" w:hAnsi="Arial" w:cs="Arial"/>
          <w:sz w:val="20"/>
          <w:szCs w:val="20"/>
        </w:rPr>
      </w:pPr>
    </w:p>
    <w:p w14:paraId="7A8D2149" w14:textId="77777777" w:rsidR="001B36D2" w:rsidRDefault="009229BF">
      <w:pPr>
        <w:numPr>
          <w:ilvl w:val="0"/>
          <w:numId w:val="176"/>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názov špecializačného odboru, v ktorom žiadateľ chce vykonávať špecializované pracovné činnosti na území Slovenskej republiky,</w:t>
      </w:r>
    </w:p>
    <w:p w14:paraId="1342EDB7" w14:textId="77777777" w:rsidR="001B36D2" w:rsidRDefault="001B36D2">
      <w:pPr>
        <w:spacing w:line="20" w:lineRule="exact"/>
        <w:rPr>
          <w:rFonts w:ascii="Arial" w:eastAsia="Arial" w:hAnsi="Arial" w:cs="Arial"/>
          <w:sz w:val="20"/>
          <w:szCs w:val="20"/>
        </w:rPr>
      </w:pPr>
    </w:p>
    <w:p w14:paraId="09A647F2" w14:textId="77777777" w:rsidR="001B36D2" w:rsidRDefault="009229BF">
      <w:pPr>
        <w:numPr>
          <w:ilvl w:val="0"/>
          <w:numId w:val="176"/>
        </w:numPr>
        <w:tabs>
          <w:tab w:val="left" w:pos="280"/>
        </w:tabs>
        <w:ind w:left="280" w:hanging="275"/>
        <w:rPr>
          <w:rFonts w:ascii="Arial" w:eastAsia="Arial" w:hAnsi="Arial" w:cs="Arial"/>
          <w:sz w:val="20"/>
          <w:szCs w:val="20"/>
        </w:rPr>
      </w:pPr>
      <w:r>
        <w:rPr>
          <w:rFonts w:ascii="Arial" w:eastAsia="Arial" w:hAnsi="Arial" w:cs="Arial"/>
          <w:sz w:val="20"/>
          <w:szCs w:val="20"/>
        </w:rPr>
        <w:t>podpis žiadateľa.</w:t>
      </w:r>
    </w:p>
    <w:p w14:paraId="4B22C6CF" w14:textId="77777777" w:rsidR="001B36D2" w:rsidRDefault="001B36D2">
      <w:pPr>
        <w:spacing w:line="240" w:lineRule="exact"/>
        <w:rPr>
          <w:rFonts w:ascii="Arial" w:eastAsia="Arial" w:hAnsi="Arial" w:cs="Arial"/>
          <w:sz w:val="20"/>
          <w:szCs w:val="20"/>
        </w:rPr>
      </w:pPr>
    </w:p>
    <w:p w14:paraId="1031E05F" w14:textId="77777777" w:rsidR="001B36D2" w:rsidRDefault="009229BF">
      <w:pPr>
        <w:numPr>
          <w:ilvl w:val="1"/>
          <w:numId w:val="177"/>
        </w:numPr>
        <w:tabs>
          <w:tab w:val="left" w:pos="540"/>
        </w:tabs>
        <w:ind w:left="540" w:hanging="308"/>
        <w:rPr>
          <w:rFonts w:ascii="Arial" w:eastAsia="Arial" w:hAnsi="Arial" w:cs="Arial"/>
          <w:sz w:val="20"/>
          <w:szCs w:val="20"/>
        </w:rPr>
      </w:pPr>
      <w:r>
        <w:rPr>
          <w:rFonts w:ascii="Arial" w:eastAsia="Arial" w:hAnsi="Arial" w:cs="Arial"/>
          <w:sz w:val="20"/>
          <w:szCs w:val="20"/>
        </w:rPr>
        <w:t>K žiadosti žiadateľ priloží</w:t>
      </w:r>
    </w:p>
    <w:p w14:paraId="647968F0" w14:textId="77777777" w:rsidR="001B36D2" w:rsidRDefault="001B36D2">
      <w:pPr>
        <w:spacing w:line="140" w:lineRule="exact"/>
        <w:rPr>
          <w:sz w:val="20"/>
          <w:szCs w:val="20"/>
        </w:rPr>
      </w:pPr>
    </w:p>
    <w:p w14:paraId="20BBA385" w14:textId="77777777" w:rsidR="001B36D2" w:rsidRDefault="009229BF">
      <w:pPr>
        <w:numPr>
          <w:ilvl w:val="0"/>
          <w:numId w:val="178"/>
        </w:numPr>
        <w:tabs>
          <w:tab w:val="left" w:pos="280"/>
        </w:tabs>
        <w:ind w:left="280" w:hanging="275"/>
        <w:rPr>
          <w:rFonts w:ascii="Arial" w:eastAsia="Arial" w:hAnsi="Arial" w:cs="Arial"/>
          <w:sz w:val="20"/>
          <w:szCs w:val="20"/>
        </w:rPr>
      </w:pPr>
      <w:r>
        <w:rPr>
          <w:rFonts w:ascii="Arial" w:eastAsia="Arial" w:hAnsi="Arial" w:cs="Arial"/>
          <w:sz w:val="20"/>
          <w:szCs w:val="20"/>
        </w:rPr>
        <w:t>kópiu dokladu totožnosti,</w:t>
      </w:r>
    </w:p>
    <w:p w14:paraId="597CE11C" w14:textId="77777777" w:rsidR="001B36D2" w:rsidRDefault="001B36D2">
      <w:pPr>
        <w:spacing w:line="140" w:lineRule="exact"/>
        <w:rPr>
          <w:rFonts w:ascii="Arial" w:eastAsia="Arial" w:hAnsi="Arial" w:cs="Arial"/>
          <w:sz w:val="20"/>
          <w:szCs w:val="20"/>
        </w:rPr>
      </w:pPr>
    </w:p>
    <w:p w14:paraId="26D4C711" w14:textId="77777777" w:rsidR="001B36D2" w:rsidRDefault="009229BF">
      <w:pPr>
        <w:numPr>
          <w:ilvl w:val="0"/>
          <w:numId w:val="178"/>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právoplatné rozhodnutie o uznaní dokladu o vzdelaní (§ 35 ods. 1) alebo doklad o odbornej spôsobilosti získaný na území Slovenskej republiky alebo na území bývalého Československa,</w:t>
      </w:r>
    </w:p>
    <w:p w14:paraId="4BE58D20" w14:textId="77777777" w:rsidR="001B36D2" w:rsidRDefault="001B36D2">
      <w:pPr>
        <w:spacing w:line="20" w:lineRule="exact"/>
        <w:rPr>
          <w:rFonts w:ascii="Arial" w:eastAsia="Arial" w:hAnsi="Arial" w:cs="Arial"/>
          <w:sz w:val="20"/>
          <w:szCs w:val="20"/>
        </w:rPr>
      </w:pPr>
    </w:p>
    <w:p w14:paraId="4063D613" w14:textId="77777777" w:rsidR="001B36D2" w:rsidRDefault="009229BF">
      <w:pPr>
        <w:numPr>
          <w:ilvl w:val="0"/>
          <w:numId w:val="178"/>
        </w:numPr>
        <w:tabs>
          <w:tab w:val="left" w:pos="280"/>
        </w:tabs>
        <w:ind w:left="280" w:hanging="275"/>
        <w:rPr>
          <w:rFonts w:ascii="Arial" w:eastAsia="Arial" w:hAnsi="Arial" w:cs="Arial"/>
          <w:sz w:val="20"/>
          <w:szCs w:val="20"/>
        </w:rPr>
      </w:pPr>
      <w:r>
        <w:rPr>
          <w:rFonts w:ascii="Arial" w:eastAsia="Arial" w:hAnsi="Arial" w:cs="Arial"/>
          <w:sz w:val="20"/>
          <w:szCs w:val="20"/>
        </w:rPr>
        <w:t>osvedčenú kópiu dokladu o špecializácii (§ 35 ods. 2),</w:t>
      </w:r>
    </w:p>
    <w:p w14:paraId="51185B63" w14:textId="77777777" w:rsidR="001B36D2" w:rsidRDefault="001B36D2">
      <w:pPr>
        <w:spacing w:line="140" w:lineRule="exact"/>
        <w:rPr>
          <w:rFonts w:ascii="Arial" w:eastAsia="Arial" w:hAnsi="Arial" w:cs="Arial"/>
          <w:sz w:val="20"/>
          <w:szCs w:val="20"/>
        </w:rPr>
      </w:pPr>
    </w:p>
    <w:p w14:paraId="2E76BF8E" w14:textId="77777777" w:rsidR="001B36D2" w:rsidRDefault="009229BF">
      <w:pPr>
        <w:numPr>
          <w:ilvl w:val="0"/>
          <w:numId w:val="178"/>
        </w:numPr>
        <w:tabs>
          <w:tab w:val="left" w:pos="280"/>
        </w:tabs>
        <w:ind w:left="280" w:hanging="275"/>
        <w:rPr>
          <w:rFonts w:ascii="Arial" w:eastAsia="Arial" w:hAnsi="Arial" w:cs="Arial"/>
          <w:sz w:val="20"/>
          <w:szCs w:val="20"/>
        </w:rPr>
      </w:pPr>
      <w:r>
        <w:rPr>
          <w:rFonts w:ascii="Arial" w:eastAsia="Arial" w:hAnsi="Arial" w:cs="Arial"/>
          <w:sz w:val="20"/>
          <w:szCs w:val="20"/>
        </w:rPr>
        <w:t>iné doklady, ak sa vyžadujú podľa § 36,</w:t>
      </w:r>
    </w:p>
    <w:p w14:paraId="1C9F7538" w14:textId="77777777" w:rsidR="001B36D2" w:rsidRDefault="001B36D2">
      <w:pPr>
        <w:spacing w:line="140" w:lineRule="exact"/>
        <w:rPr>
          <w:rFonts w:ascii="Arial" w:eastAsia="Arial" w:hAnsi="Arial" w:cs="Arial"/>
          <w:sz w:val="20"/>
          <w:szCs w:val="20"/>
        </w:rPr>
      </w:pPr>
    </w:p>
    <w:p w14:paraId="2C609586" w14:textId="77777777" w:rsidR="001B36D2" w:rsidRDefault="009229BF">
      <w:pPr>
        <w:numPr>
          <w:ilvl w:val="0"/>
          <w:numId w:val="178"/>
        </w:numPr>
        <w:tabs>
          <w:tab w:val="left" w:pos="280"/>
        </w:tabs>
        <w:ind w:left="280" w:hanging="275"/>
        <w:rPr>
          <w:rFonts w:ascii="Arial" w:eastAsia="Arial" w:hAnsi="Arial" w:cs="Arial"/>
          <w:sz w:val="20"/>
          <w:szCs w:val="20"/>
        </w:rPr>
      </w:pPr>
      <w:r>
        <w:rPr>
          <w:rFonts w:ascii="Arial" w:eastAsia="Arial" w:hAnsi="Arial" w:cs="Arial"/>
          <w:sz w:val="20"/>
          <w:szCs w:val="20"/>
        </w:rPr>
        <w:t>úradne osvedčený preklad dokladov uvedených v písmenách c) a d) do štátneho jazyka.</w:t>
      </w:r>
    </w:p>
    <w:p w14:paraId="105507A8" w14:textId="77777777" w:rsidR="001B36D2" w:rsidRDefault="001B36D2">
      <w:pPr>
        <w:spacing w:line="240" w:lineRule="exact"/>
        <w:rPr>
          <w:rFonts w:ascii="Arial" w:eastAsia="Arial" w:hAnsi="Arial" w:cs="Arial"/>
          <w:sz w:val="20"/>
          <w:szCs w:val="20"/>
        </w:rPr>
      </w:pPr>
    </w:p>
    <w:p w14:paraId="29136092" w14:textId="77777777" w:rsidR="001B36D2" w:rsidRDefault="009229BF">
      <w:pPr>
        <w:numPr>
          <w:ilvl w:val="1"/>
          <w:numId w:val="178"/>
        </w:numPr>
        <w:tabs>
          <w:tab w:val="left" w:pos="595"/>
        </w:tabs>
        <w:spacing w:line="295" w:lineRule="auto"/>
        <w:ind w:firstLine="232"/>
        <w:jc w:val="both"/>
        <w:rPr>
          <w:rFonts w:ascii="Arial" w:eastAsia="Arial" w:hAnsi="Arial" w:cs="Arial"/>
          <w:sz w:val="20"/>
          <w:szCs w:val="20"/>
        </w:rPr>
      </w:pPr>
      <w:r>
        <w:rPr>
          <w:rFonts w:ascii="Arial" w:eastAsia="Arial" w:hAnsi="Arial" w:cs="Arial"/>
          <w:sz w:val="20"/>
          <w:szCs w:val="20"/>
        </w:rPr>
        <w:t>Ak žiadateľ získal v inom členskom štáte doklad o špecializácii v inej ako dennej forme štúdia, ktoré sa začalo pred 31. decembrom 1983, k žiadosti okrem dokladov podľa odseku 2 priloží aj osvedčenú kópiu dokladu potvrdzujúceho, že najmenej počas troch po sebe nasledujúcich rokov v priebehu posledných piatich rokov predchádzajúcich vydaniu tohto dokladu</w:t>
      </w:r>
    </w:p>
    <w:p w14:paraId="676C7EC7" w14:textId="77777777" w:rsidR="001B36D2" w:rsidRDefault="001B36D2">
      <w:pPr>
        <w:sectPr w:rsidR="001B36D2">
          <w:pgSz w:w="11900" w:h="16837"/>
          <w:pgMar w:top="796" w:right="1105" w:bottom="723" w:left="1100" w:header="0" w:footer="0" w:gutter="0"/>
          <w:cols w:space="708" w:equalWidth="0">
            <w:col w:w="9700"/>
          </w:cols>
        </w:sectPr>
      </w:pPr>
    </w:p>
    <w:p w14:paraId="48488BE8" w14:textId="77777777" w:rsidR="001B36D2" w:rsidRDefault="009229BF">
      <w:pPr>
        <w:tabs>
          <w:tab w:val="left" w:pos="2960"/>
          <w:tab w:val="left" w:pos="8700"/>
        </w:tabs>
        <w:rPr>
          <w:sz w:val="20"/>
          <w:szCs w:val="20"/>
        </w:rPr>
      </w:pPr>
      <w:bookmarkStart w:id="38" w:name="page39"/>
      <w:bookmarkEnd w:id="38"/>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39</w:t>
      </w:r>
    </w:p>
    <w:p w14:paraId="222C278A"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43040" behindDoc="1" locked="0" layoutInCell="0" allowOverlap="1" wp14:anchorId="30F0B7E8" wp14:editId="1DCC117B">
                <wp:simplePos x="0" y="0"/>
                <wp:positionH relativeFrom="column">
                  <wp:posOffset>3175</wp:posOffset>
                </wp:positionH>
                <wp:positionV relativeFrom="paragraph">
                  <wp:posOffset>78740</wp:posOffset>
                </wp:positionV>
                <wp:extent cx="6155690"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36F86F1" id="Shape 39" o:spid="_x0000_s1026" style="position:absolute;z-index:-25177344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nrmKy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12F58DF6" w14:textId="77777777" w:rsidR="001B36D2" w:rsidRDefault="001B36D2">
      <w:pPr>
        <w:spacing w:line="342" w:lineRule="exact"/>
        <w:rPr>
          <w:sz w:val="20"/>
          <w:szCs w:val="20"/>
        </w:rPr>
      </w:pPr>
    </w:p>
    <w:p w14:paraId="7153CC03" w14:textId="77777777" w:rsidR="001B36D2" w:rsidRDefault="009229BF">
      <w:pPr>
        <w:spacing w:line="323" w:lineRule="auto"/>
        <w:rPr>
          <w:sz w:val="20"/>
          <w:szCs w:val="20"/>
        </w:rPr>
      </w:pPr>
      <w:r>
        <w:rPr>
          <w:rFonts w:ascii="Arial" w:eastAsia="Arial" w:hAnsi="Arial" w:cs="Arial"/>
          <w:sz w:val="20"/>
          <w:szCs w:val="20"/>
        </w:rPr>
        <w:t>vykonával v členskom štáte činnosť v príslušnom špecializačnom odbore a úradne osvedčený preklad tohto dokladu do štátneho jazyka, ak nebol vydaný v štátnom jazyku.</w:t>
      </w:r>
    </w:p>
    <w:p w14:paraId="36C69164" w14:textId="77777777" w:rsidR="001B36D2" w:rsidRDefault="001B36D2">
      <w:pPr>
        <w:spacing w:line="121" w:lineRule="exact"/>
        <w:rPr>
          <w:sz w:val="20"/>
          <w:szCs w:val="20"/>
        </w:rPr>
      </w:pPr>
    </w:p>
    <w:p w14:paraId="7AC47E5E" w14:textId="77777777" w:rsidR="001B36D2" w:rsidRDefault="009229BF">
      <w:pPr>
        <w:numPr>
          <w:ilvl w:val="1"/>
          <w:numId w:val="179"/>
        </w:numPr>
        <w:tabs>
          <w:tab w:val="left" w:pos="573"/>
        </w:tabs>
        <w:spacing w:line="302" w:lineRule="auto"/>
        <w:ind w:firstLine="232"/>
        <w:jc w:val="both"/>
        <w:rPr>
          <w:rFonts w:ascii="Arial" w:eastAsia="Arial" w:hAnsi="Arial" w:cs="Arial"/>
          <w:sz w:val="20"/>
          <w:szCs w:val="20"/>
        </w:rPr>
      </w:pPr>
      <w:r>
        <w:rPr>
          <w:rFonts w:ascii="Arial" w:eastAsia="Arial" w:hAnsi="Arial" w:cs="Arial"/>
          <w:sz w:val="20"/>
          <w:szCs w:val="20"/>
        </w:rPr>
        <w:t>Ak žiadateľ je rodinným príslušníkom občana členského štátu, k žiadosti okrem dokladov podľa odseku 2 priloží aj osvedčenú kópiu dokladu, ktorý potvrdzuje, že je rodinným príslušníkom občana členského štátu a úradne osvedčený preklad tohto dokladu do štátneho jazyka, ak nebol vydaný v štátnom jazyku.</w:t>
      </w:r>
    </w:p>
    <w:p w14:paraId="5F30E291" w14:textId="77777777" w:rsidR="001B36D2" w:rsidRDefault="001B36D2">
      <w:pPr>
        <w:spacing w:line="200" w:lineRule="exact"/>
        <w:rPr>
          <w:rFonts w:ascii="Arial" w:eastAsia="Arial" w:hAnsi="Arial" w:cs="Arial"/>
          <w:sz w:val="20"/>
          <w:szCs w:val="20"/>
        </w:rPr>
      </w:pPr>
    </w:p>
    <w:p w14:paraId="7170CFC8" w14:textId="77777777" w:rsidR="001B36D2" w:rsidRDefault="001B36D2">
      <w:pPr>
        <w:spacing w:line="211" w:lineRule="exact"/>
        <w:rPr>
          <w:rFonts w:ascii="Arial" w:eastAsia="Arial" w:hAnsi="Arial" w:cs="Arial"/>
          <w:sz w:val="20"/>
          <w:szCs w:val="20"/>
        </w:rPr>
      </w:pPr>
    </w:p>
    <w:p w14:paraId="0FE01635" w14:textId="77777777" w:rsidR="001B36D2" w:rsidRDefault="009229BF">
      <w:pPr>
        <w:numPr>
          <w:ilvl w:val="1"/>
          <w:numId w:val="179"/>
        </w:numPr>
        <w:tabs>
          <w:tab w:val="left" w:pos="565"/>
        </w:tabs>
        <w:spacing w:line="323" w:lineRule="auto"/>
        <w:ind w:firstLine="232"/>
        <w:rPr>
          <w:rFonts w:ascii="Arial" w:eastAsia="Arial" w:hAnsi="Arial" w:cs="Arial"/>
          <w:sz w:val="20"/>
          <w:szCs w:val="20"/>
        </w:rPr>
      </w:pPr>
      <w:r>
        <w:rPr>
          <w:rFonts w:ascii="Arial" w:eastAsia="Arial" w:hAnsi="Arial" w:cs="Arial"/>
          <w:sz w:val="20"/>
          <w:szCs w:val="20"/>
        </w:rPr>
        <w:t>Ak žiadateľ je držiteľom modrej karty, k žiadosti okrem dokladov podľa odseku 2 priloží aj osvedčenú kópiu dokladu, ktorý potvrdzuje, že je držiteľom modrej karty.</w:t>
      </w:r>
    </w:p>
    <w:p w14:paraId="22C0AE1F" w14:textId="77777777" w:rsidR="001B36D2" w:rsidRDefault="001B36D2">
      <w:pPr>
        <w:spacing w:line="120" w:lineRule="exact"/>
        <w:rPr>
          <w:rFonts w:ascii="Arial" w:eastAsia="Arial" w:hAnsi="Arial" w:cs="Arial"/>
          <w:sz w:val="20"/>
          <w:szCs w:val="20"/>
        </w:rPr>
      </w:pPr>
    </w:p>
    <w:p w14:paraId="54E49DF2" w14:textId="77777777" w:rsidR="001B36D2" w:rsidRDefault="009229BF">
      <w:pPr>
        <w:numPr>
          <w:ilvl w:val="1"/>
          <w:numId w:val="179"/>
        </w:numPr>
        <w:tabs>
          <w:tab w:val="left" w:pos="591"/>
        </w:tabs>
        <w:spacing w:line="323" w:lineRule="auto"/>
        <w:ind w:firstLine="232"/>
        <w:rPr>
          <w:rFonts w:ascii="Arial" w:eastAsia="Arial" w:hAnsi="Arial" w:cs="Arial"/>
          <w:sz w:val="20"/>
          <w:szCs w:val="20"/>
        </w:rPr>
      </w:pPr>
      <w:r>
        <w:rPr>
          <w:rFonts w:ascii="Arial" w:eastAsia="Arial" w:hAnsi="Arial" w:cs="Arial"/>
          <w:sz w:val="20"/>
          <w:szCs w:val="20"/>
        </w:rPr>
        <w:t>Ak žiadateľ získal doklad o špecializácii v treťom štáte, k žiadosti okrem dokladov podľa odseku 2 priloží aj</w:t>
      </w:r>
    </w:p>
    <w:p w14:paraId="618C4014" w14:textId="77777777" w:rsidR="001B36D2" w:rsidRDefault="001B36D2">
      <w:pPr>
        <w:spacing w:line="20" w:lineRule="exact"/>
        <w:rPr>
          <w:rFonts w:ascii="Arial" w:eastAsia="Arial" w:hAnsi="Arial" w:cs="Arial"/>
          <w:sz w:val="20"/>
          <w:szCs w:val="20"/>
        </w:rPr>
      </w:pPr>
    </w:p>
    <w:p w14:paraId="5C832012" w14:textId="77777777" w:rsidR="001B36D2" w:rsidRDefault="009229BF">
      <w:pPr>
        <w:numPr>
          <w:ilvl w:val="0"/>
          <w:numId w:val="180"/>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overenie pravosti podpisov a odtlačku pečiatky vzdelávacej inštitúcie alebo iného oprávneného orgánu podľa právnych predpisov tretieho štátu na origináloch dokladov o špecializácii orgánom tretieho štátu príslušným na jeho overenie, ak medzinárodná zmluva neustanovuje inak,</w:t>
      </w:r>
    </w:p>
    <w:p w14:paraId="2D724674" w14:textId="77777777" w:rsidR="001B36D2" w:rsidRDefault="001B36D2">
      <w:pPr>
        <w:spacing w:line="42" w:lineRule="exact"/>
        <w:rPr>
          <w:sz w:val="20"/>
          <w:szCs w:val="20"/>
        </w:rPr>
      </w:pPr>
    </w:p>
    <w:p w14:paraId="1405A9E8" w14:textId="77777777" w:rsidR="001B36D2" w:rsidRDefault="009229BF">
      <w:pPr>
        <w:spacing w:line="323" w:lineRule="auto"/>
        <w:ind w:left="280" w:hanging="282"/>
        <w:jc w:val="both"/>
        <w:rPr>
          <w:sz w:val="20"/>
          <w:szCs w:val="20"/>
        </w:rPr>
      </w:pPr>
      <w:r>
        <w:rPr>
          <w:rFonts w:ascii="Arial" w:eastAsia="Arial" w:hAnsi="Arial" w:cs="Arial"/>
          <w:sz w:val="20"/>
          <w:szCs w:val="20"/>
        </w:rPr>
        <w:t>b) potvrdenie</w:t>
      </w:r>
      <w:r>
        <w:rPr>
          <w:sz w:val="20"/>
          <w:szCs w:val="20"/>
        </w:rPr>
        <w:t xml:space="preserve"> </w:t>
      </w:r>
      <w:r>
        <w:rPr>
          <w:rFonts w:ascii="Arial" w:eastAsia="Arial" w:hAnsi="Arial" w:cs="Arial"/>
          <w:sz w:val="20"/>
          <w:szCs w:val="20"/>
        </w:rPr>
        <w:t>príslušného orgánu tretieho štátu o oprávnení žiadateľa, že získaný doklad o špecializácii ho oprávňuje na výkon príslušných činností na území príslušného tretieho štátu a</w:t>
      </w:r>
    </w:p>
    <w:p w14:paraId="3853F3FC" w14:textId="77777777" w:rsidR="001B36D2" w:rsidRDefault="001B36D2">
      <w:pPr>
        <w:spacing w:line="291" w:lineRule="exact"/>
        <w:rPr>
          <w:sz w:val="20"/>
          <w:szCs w:val="20"/>
        </w:rPr>
      </w:pPr>
    </w:p>
    <w:p w14:paraId="07C3E810" w14:textId="77777777" w:rsidR="001B36D2" w:rsidRDefault="009229BF">
      <w:pPr>
        <w:rPr>
          <w:sz w:val="20"/>
          <w:szCs w:val="20"/>
        </w:rPr>
      </w:pPr>
      <w:r>
        <w:rPr>
          <w:rFonts w:ascii="Arial" w:eastAsia="Arial" w:hAnsi="Arial" w:cs="Arial"/>
          <w:sz w:val="20"/>
          <w:szCs w:val="20"/>
        </w:rPr>
        <w:t>c) doklad o obsahu a rozsahu získaných odborných vedomostí a zručností.</w:t>
      </w:r>
    </w:p>
    <w:p w14:paraId="01AA554E" w14:textId="77777777" w:rsidR="001B36D2" w:rsidRDefault="001B36D2">
      <w:pPr>
        <w:spacing w:line="240" w:lineRule="exact"/>
        <w:rPr>
          <w:sz w:val="20"/>
          <w:szCs w:val="20"/>
        </w:rPr>
      </w:pPr>
    </w:p>
    <w:p w14:paraId="7E973A3E" w14:textId="77777777" w:rsidR="001B36D2" w:rsidRDefault="009229BF">
      <w:pPr>
        <w:spacing w:line="302" w:lineRule="auto"/>
        <w:ind w:firstLine="227"/>
        <w:jc w:val="both"/>
        <w:rPr>
          <w:sz w:val="20"/>
          <w:szCs w:val="20"/>
        </w:rPr>
      </w:pPr>
      <w:r>
        <w:rPr>
          <w:rFonts w:ascii="Arial" w:eastAsia="Arial" w:hAnsi="Arial" w:cs="Arial"/>
          <w:sz w:val="20"/>
          <w:szCs w:val="20"/>
        </w:rPr>
        <w:t>(7) Ak má ministerstvo zdravotníctva pochybnosti o pravosti predloženého dokladu o špecializácii alebo iných predložených dokladov podľa odsekov 2 až 6, požiada príslušný orgán dotknutého štátu o potvrdenie pravosti dokladu.</w:t>
      </w:r>
    </w:p>
    <w:p w14:paraId="0AA26379" w14:textId="77777777" w:rsidR="001B36D2" w:rsidRDefault="001B36D2">
      <w:pPr>
        <w:spacing w:line="142" w:lineRule="exact"/>
        <w:rPr>
          <w:sz w:val="20"/>
          <w:szCs w:val="20"/>
        </w:rPr>
      </w:pPr>
    </w:p>
    <w:p w14:paraId="12CEDD38" w14:textId="77777777" w:rsidR="001B36D2" w:rsidRDefault="009229BF">
      <w:pPr>
        <w:numPr>
          <w:ilvl w:val="0"/>
          <w:numId w:val="181"/>
        </w:numPr>
        <w:tabs>
          <w:tab w:val="left" w:pos="543"/>
        </w:tabs>
        <w:spacing w:line="302" w:lineRule="auto"/>
        <w:ind w:firstLine="232"/>
        <w:jc w:val="both"/>
        <w:rPr>
          <w:rFonts w:ascii="Arial" w:eastAsia="Arial" w:hAnsi="Arial" w:cs="Arial"/>
          <w:sz w:val="20"/>
          <w:szCs w:val="20"/>
        </w:rPr>
      </w:pPr>
      <w:r>
        <w:rPr>
          <w:rFonts w:ascii="Arial" w:eastAsia="Arial" w:hAnsi="Arial" w:cs="Arial"/>
          <w:sz w:val="20"/>
          <w:szCs w:val="20"/>
        </w:rPr>
        <w:t>Ministerstvo zdravotníctva posúdi žiadosť do 30 dní. Ak žiadosť nemá predpísané náležitosti, ministerstvo zdravotníctva konanie preruší a vyzve žiadateľa na doplnenie chýbajúcich dokladov alebo odstránenie nedostatkov v žiadosti do 30 dní od doručenia výzvy.</w:t>
      </w:r>
    </w:p>
    <w:p w14:paraId="25097307" w14:textId="77777777" w:rsidR="001B36D2" w:rsidRDefault="001B36D2">
      <w:pPr>
        <w:spacing w:line="141" w:lineRule="exact"/>
        <w:rPr>
          <w:rFonts w:ascii="Arial" w:eastAsia="Arial" w:hAnsi="Arial" w:cs="Arial"/>
          <w:sz w:val="20"/>
          <w:szCs w:val="20"/>
        </w:rPr>
      </w:pPr>
    </w:p>
    <w:p w14:paraId="768EAA88" w14:textId="77777777" w:rsidR="001B36D2" w:rsidRDefault="009229BF">
      <w:pPr>
        <w:numPr>
          <w:ilvl w:val="0"/>
          <w:numId w:val="181"/>
        </w:numPr>
        <w:tabs>
          <w:tab w:val="left" w:pos="565"/>
        </w:tabs>
        <w:spacing w:line="292" w:lineRule="auto"/>
        <w:ind w:firstLine="232"/>
        <w:jc w:val="both"/>
        <w:rPr>
          <w:rFonts w:ascii="Arial" w:eastAsia="Arial" w:hAnsi="Arial" w:cs="Arial"/>
          <w:sz w:val="20"/>
          <w:szCs w:val="20"/>
        </w:rPr>
      </w:pPr>
      <w:r>
        <w:rPr>
          <w:rFonts w:ascii="Arial" w:eastAsia="Arial" w:hAnsi="Arial" w:cs="Arial"/>
          <w:sz w:val="20"/>
          <w:szCs w:val="20"/>
        </w:rPr>
        <w:t>Ministerstvo zdravotníctva rozhodne o uznaní dokladu o špecializácii do troch mesiacov od doručenia úplnej žiadosti o uznanie dokladu o špecializácii podľa odseku 1. Súčasťou rozhodnutia o uznaní dokladu o špecializácii je informácia o platných právnych predpisoch Slovenskej republiky, ktoré upravujú verejné zdravotné poistenie, sociálne poistenie, zdravotnú starostlivosť vrátane etiky výkonu zdravotníckeho povolania.</w:t>
      </w:r>
    </w:p>
    <w:p w14:paraId="5A311F30" w14:textId="77777777" w:rsidR="001B36D2" w:rsidRDefault="001B36D2">
      <w:pPr>
        <w:spacing w:line="150" w:lineRule="exact"/>
        <w:rPr>
          <w:rFonts w:ascii="Arial" w:eastAsia="Arial" w:hAnsi="Arial" w:cs="Arial"/>
          <w:sz w:val="20"/>
          <w:szCs w:val="20"/>
        </w:rPr>
      </w:pPr>
    </w:p>
    <w:p w14:paraId="298650FA" w14:textId="77777777" w:rsidR="001B36D2" w:rsidRDefault="009229BF">
      <w:pPr>
        <w:numPr>
          <w:ilvl w:val="0"/>
          <w:numId w:val="181"/>
        </w:numPr>
        <w:tabs>
          <w:tab w:val="left" w:pos="713"/>
        </w:tabs>
        <w:spacing w:line="295" w:lineRule="auto"/>
        <w:ind w:firstLine="232"/>
        <w:jc w:val="both"/>
        <w:rPr>
          <w:rFonts w:ascii="Arial" w:eastAsia="Arial" w:hAnsi="Arial" w:cs="Arial"/>
          <w:sz w:val="20"/>
          <w:szCs w:val="20"/>
        </w:rPr>
      </w:pPr>
      <w:r>
        <w:rPr>
          <w:rFonts w:ascii="Arial" w:eastAsia="Arial" w:hAnsi="Arial" w:cs="Arial"/>
          <w:sz w:val="20"/>
          <w:szCs w:val="20"/>
        </w:rPr>
        <w:t>Slovenská zdravotnícka univerzita v Bratislave alebo iná vzdelávacia ustanovizeň, ktorá uskutočňuje rovnaký alebo príbuzný akreditovaný špecializačný študijný program alebo certifikačný študijný program je povinná ministerstvu zdravotníctva poskytnúť potrebnú súčinnosť pri uznávaní dokladov o špecializácii a certifikátov.</w:t>
      </w:r>
    </w:p>
    <w:p w14:paraId="20DD46D0" w14:textId="77777777" w:rsidR="001B36D2" w:rsidRDefault="001B36D2">
      <w:pPr>
        <w:spacing w:line="149" w:lineRule="exact"/>
        <w:rPr>
          <w:rFonts w:ascii="Arial" w:eastAsia="Arial" w:hAnsi="Arial" w:cs="Arial"/>
          <w:sz w:val="20"/>
          <w:szCs w:val="20"/>
        </w:rPr>
      </w:pPr>
    </w:p>
    <w:p w14:paraId="63F251AF" w14:textId="77777777" w:rsidR="001B36D2" w:rsidRDefault="009229BF">
      <w:pPr>
        <w:numPr>
          <w:ilvl w:val="0"/>
          <w:numId w:val="181"/>
        </w:numPr>
        <w:tabs>
          <w:tab w:val="left" w:pos="690"/>
        </w:tabs>
        <w:spacing w:line="323" w:lineRule="auto"/>
        <w:ind w:firstLine="232"/>
        <w:jc w:val="both"/>
        <w:rPr>
          <w:rFonts w:ascii="Arial" w:eastAsia="Arial" w:hAnsi="Arial" w:cs="Arial"/>
          <w:sz w:val="20"/>
          <w:szCs w:val="20"/>
        </w:rPr>
      </w:pPr>
      <w:r>
        <w:rPr>
          <w:rFonts w:ascii="Arial" w:eastAsia="Arial" w:hAnsi="Arial" w:cs="Arial"/>
          <w:sz w:val="20"/>
          <w:szCs w:val="20"/>
        </w:rPr>
        <w:t>Súčasťou rozhodnutia o uznaní dokladu o špecializácii je aj rozhodnutie o práve používať profesijný titul viažuci sa na príslušnú špecializáciu alebo certifikát alebo jeho skratku podľa § 37b.</w:t>
      </w:r>
    </w:p>
    <w:p w14:paraId="62348249" w14:textId="77777777" w:rsidR="001B36D2" w:rsidRDefault="001B36D2">
      <w:pPr>
        <w:spacing w:line="196" w:lineRule="exact"/>
        <w:rPr>
          <w:sz w:val="20"/>
          <w:szCs w:val="20"/>
        </w:rPr>
      </w:pPr>
    </w:p>
    <w:p w14:paraId="137710F3" w14:textId="77777777" w:rsidR="001B36D2" w:rsidRDefault="009229BF">
      <w:pPr>
        <w:numPr>
          <w:ilvl w:val="1"/>
          <w:numId w:val="182"/>
        </w:numPr>
        <w:tabs>
          <w:tab w:val="left" w:pos="4760"/>
        </w:tabs>
        <w:ind w:left="4760" w:hanging="191"/>
        <w:rPr>
          <w:rFonts w:ascii="Arial" w:eastAsia="Arial" w:hAnsi="Arial" w:cs="Arial"/>
          <w:b/>
          <w:bCs/>
          <w:sz w:val="20"/>
          <w:szCs w:val="20"/>
        </w:rPr>
      </w:pPr>
      <w:r>
        <w:rPr>
          <w:rFonts w:ascii="Arial" w:eastAsia="Arial" w:hAnsi="Arial" w:cs="Arial"/>
          <w:b/>
          <w:bCs/>
          <w:sz w:val="20"/>
          <w:szCs w:val="20"/>
        </w:rPr>
        <w:t>37a</w:t>
      </w:r>
    </w:p>
    <w:p w14:paraId="59D1F95E" w14:textId="77777777" w:rsidR="001B36D2" w:rsidRDefault="001B36D2">
      <w:pPr>
        <w:spacing w:line="44" w:lineRule="exact"/>
        <w:rPr>
          <w:rFonts w:ascii="Arial" w:eastAsia="Arial" w:hAnsi="Arial" w:cs="Arial"/>
          <w:b/>
          <w:bCs/>
          <w:sz w:val="20"/>
          <w:szCs w:val="20"/>
        </w:rPr>
      </w:pPr>
    </w:p>
    <w:p w14:paraId="675862BD" w14:textId="77777777" w:rsidR="001B36D2" w:rsidRDefault="009229BF">
      <w:pPr>
        <w:ind w:left="3680"/>
        <w:rPr>
          <w:rFonts w:ascii="Arial" w:eastAsia="Arial" w:hAnsi="Arial" w:cs="Arial"/>
          <w:b/>
          <w:bCs/>
          <w:sz w:val="20"/>
          <w:szCs w:val="20"/>
        </w:rPr>
      </w:pPr>
      <w:r>
        <w:rPr>
          <w:rFonts w:ascii="Arial" w:eastAsia="Arial" w:hAnsi="Arial" w:cs="Arial"/>
          <w:b/>
          <w:bCs/>
          <w:sz w:val="20"/>
          <w:szCs w:val="20"/>
        </w:rPr>
        <w:t>Uznávanie certifikátov</w:t>
      </w:r>
    </w:p>
    <w:p w14:paraId="44D0D376" w14:textId="77777777" w:rsidR="001B36D2" w:rsidRDefault="001B36D2">
      <w:pPr>
        <w:spacing w:line="250" w:lineRule="exact"/>
        <w:rPr>
          <w:rFonts w:ascii="Arial" w:eastAsia="Arial" w:hAnsi="Arial" w:cs="Arial"/>
          <w:b/>
          <w:bCs/>
          <w:sz w:val="20"/>
          <w:szCs w:val="20"/>
        </w:rPr>
      </w:pPr>
    </w:p>
    <w:p w14:paraId="1A4D37CD" w14:textId="77777777" w:rsidR="001B36D2" w:rsidRDefault="009229BF">
      <w:pPr>
        <w:numPr>
          <w:ilvl w:val="0"/>
          <w:numId w:val="182"/>
        </w:numPr>
        <w:tabs>
          <w:tab w:val="left" w:pos="574"/>
        </w:tabs>
        <w:spacing w:line="281" w:lineRule="auto"/>
        <w:ind w:firstLine="232"/>
        <w:jc w:val="both"/>
        <w:rPr>
          <w:rFonts w:ascii="Arial" w:eastAsia="Arial" w:hAnsi="Arial" w:cs="Arial"/>
          <w:sz w:val="20"/>
          <w:szCs w:val="20"/>
        </w:rPr>
      </w:pPr>
      <w:r>
        <w:rPr>
          <w:rFonts w:ascii="Arial" w:eastAsia="Arial" w:hAnsi="Arial" w:cs="Arial"/>
          <w:sz w:val="20"/>
          <w:szCs w:val="20"/>
        </w:rPr>
        <w:t>Ministerstvo zdravotníctva po posúdení Slovenskou zdravotníckou univerzitou v Bratislave alebo inou vzdelávacou ustanovizňou uskutočňujúcou rovnaký alebo príbuzný akreditovaný</w:t>
      </w:r>
    </w:p>
    <w:p w14:paraId="1F627676" w14:textId="77777777" w:rsidR="001B36D2" w:rsidRDefault="001B36D2">
      <w:pPr>
        <w:spacing w:line="1" w:lineRule="exact"/>
        <w:rPr>
          <w:sz w:val="20"/>
          <w:szCs w:val="20"/>
        </w:rPr>
      </w:pPr>
    </w:p>
    <w:p w14:paraId="1F674F2E" w14:textId="77777777" w:rsidR="001B36D2" w:rsidRDefault="009229BF">
      <w:pPr>
        <w:spacing w:line="323" w:lineRule="auto"/>
        <w:jc w:val="both"/>
        <w:rPr>
          <w:sz w:val="20"/>
          <w:szCs w:val="20"/>
        </w:rPr>
      </w:pPr>
      <w:r>
        <w:rPr>
          <w:rFonts w:ascii="Arial" w:eastAsia="Arial" w:hAnsi="Arial" w:cs="Arial"/>
          <w:sz w:val="20"/>
          <w:szCs w:val="20"/>
        </w:rPr>
        <w:t>certifikačný študijný program uzná certifikát, ktorý získal žiadateľ v inom štáte, za rovnocenný s certifikátom vydaným v Slovenskej republike (§ 39 ods. 3), ak je určený pre zdravotníckeho pracovníka.</w:t>
      </w:r>
    </w:p>
    <w:p w14:paraId="59556808" w14:textId="77777777" w:rsidR="001B36D2" w:rsidRDefault="001B36D2">
      <w:pPr>
        <w:spacing w:line="391" w:lineRule="exact"/>
        <w:rPr>
          <w:sz w:val="20"/>
          <w:szCs w:val="20"/>
        </w:rPr>
      </w:pPr>
    </w:p>
    <w:p w14:paraId="3C84F052" w14:textId="77777777" w:rsidR="001B36D2" w:rsidRDefault="009229BF">
      <w:pPr>
        <w:numPr>
          <w:ilvl w:val="1"/>
          <w:numId w:val="183"/>
        </w:numPr>
        <w:tabs>
          <w:tab w:val="left" w:pos="540"/>
        </w:tabs>
        <w:ind w:left="540" w:hanging="308"/>
        <w:rPr>
          <w:rFonts w:ascii="Arial" w:eastAsia="Arial" w:hAnsi="Arial" w:cs="Arial"/>
          <w:sz w:val="20"/>
          <w:szCs w:val="20"/>
        </w:rPr>
      </w:pPr>
      <w:r>
        <w:rPr>
          <w:rFonts w:ascii="Arial" w:eastAsia="Arial" w:hAnsi="Arial" w:cs="Arial"/>
          <w:sz w:val="20"/>
          <w:szCs w:val="20"/>
        </w:rPr>
        <w:t>Žiadosť o uznanie certifikátu sa podáva v písomnej forme. K žiadosti žiadateľ doloží</w:t>
      </w:r>
    </w:p>
    <w:p w14:paraId="53044577" w14:textId="77777777" w:rsidR="001B36D2" w:rsidRDefault="001B36D2">
      <w:pPr>
        <w:spacing w:line="140" w:lineRule="exact"/>
        <w:rPr>
          <w:rFonts w:ascii="Arial" w:eastAsia="Arial" w:hAnsi="Arial" w:cs="Arial"/>
          <w:sz w:val="20"/>
          <w:szCs w:val="20"/>
        </w:rPr>
      </w:pPr>
    </w:p>
    <w:p w14:paraId="65E9D19A" w14:textId="77777777" w:rsidR="001B36D2" w:rsidRDefault="009229BF">
      <w:pPr>
        <w:numPr>
          <w:ilvl w:val="0"/>
          <w:numId w:val="184"/>
        </w:numPr>
        <w:tabs>
          <w:tab w:val="left" w:pos="280"/>
        </w:tabs>
        <w:ind w:left="280" w:hanging="275"/>
        <w:rPr>
          <w:rFonts w:ascii="Arial" w:eastAsia="Arial" w:hAnsi="Arial" w:cs="Arial"/>
          <w:sz w:val="20"/>
          <w:szCs w:val="20"/>
        </w:rPr>
      </w:pPr>
      <w:r>
        <w:rPr>
          <w:rFonts w:ascii="Arial" w:eastAsia="Arial" w:hAnsi="Arial" w:cs="Arial"/>
          <w:sz w:val="20"/>
          <w:szCs w:val="20"/>
        </w:rPr>
        <w:t>úradne osvedčenú fotokópiu certifikátu,</w:t>
      </w:r>
    </w:p>
    <w:p w14:paraId="561AE5F3" w14:textId="77777777" w:rsidR="001B36D2" w:rsidRDefault="001B36D2">
      <w:pPr>
        <w:sectPr w:rsidR="001B36D2">
          <w:pgSz w:w="11900" w:h="16837"/>
          <w:pgMar w:top="796" w:right="1105" w:bottom="625" w:left="1100" w:header="0" w:footer="0" w:gutter="0"/>
          <w:cols w:space="708" w:equalWidth="0">
            <w:col w:w="9700"/>
          </w:cols>
        </w:sectPr>
      </w:pPr>
    </w:p>
    <w:p w14:paraId="60F46F6C" w14:textId="77777777" w:rsidR="001B36D2" w:rsidRDefault="009229BF">
      <w:pPr>
        <w:tabs>
          <w:tab w:val="left" w:pos="2960"/>
          <w:tab w:val="left" w:pos="8120"/>
        </w:tabs>
        <w:rPr>
          <w:sz w:val="20"/>
          <w:szCs w:val="20"/>
        </w:rPr>
      </w:pPr>
      <w:bookmarkStart w:id="39" w:name="page40"/>
      <w:bookmarkEnd w:id="39"/>
      <w:r>
        <w:rPr>
          <w:rFonts w:ascii="Arial" w:eastAsia="Arial" w:hAnsi="Arial" w:cs="Arial"/>
          <w:sz w:val="20"/>
          <w:szCs w:val="20"/>
        </w:rPr>
        <w:lastRenderedPageBreak/>
        <w:t>Strana 40</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1C635B67"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44064" behindDoc="1" locked="0" layoutInCell="0" allowOverlap="1" wp14:anchorId="38C75920" wp14:editId="52B2F85D">
                <wp:simplePos x="0" y="0"/>
                <wp:positionH relativeFrom="column">
                  <wp:posOffset>3175</wp:posOffset>
                </wp:positionH>
                <wp:positionV relativeFrom="paragraph">
                  <wp:posOffset>78740</wp:posOffset>
                </wp:positionV>
                <wp:extent cx="6155690"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4D1BB568" id="Shape 40" o:spid="_x0000_s1026" style="position:absolute;z-index:-25177241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P5AhPa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2AB637BD" w14:textId="77777777" w:rsidR="001B36D2" w:rsidRDefault="001B36D2">
      <w:pPr>
        <w:spacing w:line="200" w:lineRule="exact"/>
        <w:rPr>
          <w:sz w:val="20"/>
          <w:szCs w:val="20"/>
        </w:rPr>
      </w:pPr>
    </w:p>
    <w:p w14:paraId="2B8525C7" w14:textId="77777777" w:rsidR="001B36D2" w:rsidRDefault="001B36D2">
      <w:pPr>
        <w:spacing w:line="242" w:lineRule="exact"/>
        <w:rPr>
          <w:sz w:val="20"/>
          <w:szCs w:val="20"/>
        </w:rPr>
      </w:pPr>
    </w:p>
    <w:p w14:paraId="2E070E26" w14:textId="77777777" w:rsidR="001B36D2" w:rsidRDefault="009229BF">
      <w:pPr>
        <w:numPr>
          <w:ilvl w:val="0"/>
          <w:numId w:val="185"/>
        </w:numPr>
        <w:tabs>
          <w:tab w:val="left" w:pos="280"/>
        </w:tabs>
        <w:ind w:left="280" w:hanging="275"/>
        <w:rPr>
          <w:rFonts w:ascii="Arial" w:eastAsia="Arial" w:hAnsi="Arial" w:cs="Arial"/>
          <w:sz w:val="20"/>
          <w:szCs w:val="20"/>
        </w:rPr>
      </w:pPr>
      <w:r>
        <w:rPr>
          <w:rFonts w:ascii="Arial" w:eastAsia="Arial" w:hAnsi="Arial" w:cs="Arial"/>
          <w:sz w:val="20"/>
          <w:szCs w:val="20"/>
        </w:rPr>
        <w:t>úradne osvedčený preklad certifikátu do štátneho jazyka,</w:t>
      </w:r>
    </w:p>
    <w:p w14:paraId="5FB68CE3" w14:textId="77777777" w:rsidR="001B36D2" w:rsidRDefault="001B36D2">
      <w:pPr>
        <w:spacing w:line="140" w:lineRule="exact"/>
        <w:rPr>
          <w:rFonts w:ascii="Arial" w:eastAsia="Arial" w:hAnsi="Arial" w:cs="Arial"/>
          <w:sz w:val="20"/>
          <w:szCs w:val="20"/>
        </w:rPr>
      </w:pPr>
    </w:p>
    <w:p w14:paraId="7947CC6F" w14:textId="77777777" w:rsidR="001B36D2" w:rsidRDefault="009229BF">
      <w:pPr>
        <w:numPr>
          <w:ilvl w:val="0"/>
          <w:numId w:val="185"/>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iné doklady, ak sa vyžadujú na posúdenie podľa odseku 1 a ich úradne osvedčený preklad do štátneho jazyka,</w:t>
      </w:r>
    </w:p>
    <w:p w14:paraId="527AB4B6" w14:textId="77777777" w:rsidR="001B36D2" w:rsidRDefault="001B36D2">
      <w:pPr>
        <w:spacing w:line="20" w:lineRule="exact"/>
        <w:rPr>
          <w:rFonts w:ascii="Arial" w:eastAsia="Arial" w:hAnsi="Arial" w:cs="Arial"/>
          <w:sz w:val="20"/>
          <w:szCs w:val="20"/>
        </w:rPr>
      </w:pPr>
    </w:p>
    <w:p w14:paraId="487383A8" w14:textId="77777777" w:rsidR="001B36D2" w:rsidRDefault="009229BF">
      <w:pPr>
        <w:numPr>
          <w:ilvl w:val="0"/>
          <w:numId w:val="185"/>
        </w:numPr>
        <w:tabs>
          <w:tab w:val="left" w:pos="280"/>
        </w:tabs>
        <w:ind w:left="280" w:hanging="275"/>
        <w:rPr>
          <w:rFonts w:ascii="Arial" w:eastAsia="Arial" w:hAnsi="Arial" w:cs="Arial"/>
          <w:sz w:val="20"/>
          <w:szCs w:val="20"/>
        </w:rPr>
      </w:pPr>
      <w:r>
        <w:rPr>
          <w:rFonts w:ascii="Arial" w:eastAsia="Arial" w:hAnsi="Arial" w:cs="Arial"/>
          <w:sz w:val="20"/>
          <w:szCs w:val="20"/>
        </w:rPr>
        <w:t>fotokópiu dokladu preukazujúceho totožnosť.</w:t>
      </w:r>
    </w:p>
    <w:p w14:paraId="128EA032" w14:textId="77777777" w:rsidR="001B36D2" w:rsidRDefault="001B36D2">
      <w:pPr>
        <w:spacing w:line="240" w:lineRule="exact"/>
        <w:rPr>
          <w:rFonts w:ascii="Arial" w:eastAsia="Arial" w:hAnsi="Arial" w:cs="Arial"/>
          <w:sz w:val="20"/>
          <w:szCs w:val="20"/>
        </w:rPr>
      </w:pPr>
    </w:p>
    <w:p w14:paraId="04A461AE" w14:textId="77777777" w:rsidR="001B36D2" w:rsidRDefault="009229BF">
      <w:pPr>
        <w:numPr>
          <w:ilvl w:val="1"/>
          <w:numId w:val="185"/>
        </w:numPr>
        <w:tabs>
          <w:tab w:val="left" w:pos="609"/>
        </w:tabs>
        <w:spacing w:line="323" w:lineRule="auto"/>
        <w:ind w:firstLine="232"/>
        <w:rPr>
          <w:rFonts w:ascii="Arial" w:eastAsia="Arial" w:hAnsi="Arial" w:cs="Arial"/>
          <w:sz w:val="20"/>
          <w:szCs w:val="20"/>
        </w:rPr>
      </w:pPr>
      <w:r>
        <w:rPr>
          <w:rFonts w:ascii="Arial" w:eastAsia="Arial" w:hAnsi="Arial" w:cs="Arial"/>
          <w:sz w:val="20"/>
          <w:szCs w:val="20"/>
        </w:rPr>
        <w:t>Ministerstvo zdravotníctva rozhodne o uznaní certifikátu do štyroch mesiacov odo dňa doručenia kompletnej žiadosti podľa odseku 2.</w:t>
      </w:r>
    </w:p>
    <w:p w14:paraId="3143F693" w14:textId="77777777" w:rsidR="001B36D2" w:rsidRDefault="001B36D2">
      <w:pPr>
        <w:spacing w:line="120" w:lineRule="exact"/>
        <w:rPr>
          <w:rFonts w:ascii="Arial" w:eastAsia="Arial" w:hAnsi="Arial" w:cs="Arial"/>
          <w:sz w:val="20"/>
          <w:szCs w:val="20"/>
        </w:rPr>
      </w:pPr>
    </w:p>
    <w:p w14:paraId="17573F3F" w14:textId="77777777" w:rsidR="001B36D2" w:rsidRDefault="009229BF">
      <w:pPr>
        <w:numPr>
          <w:ilvl w:val="1"/>
          <w:numId w:val="185"/>
        </w:numPr>
        <w:tabs>
          <w:tab w:val="left" w:pos="569"/>
        </w:tabs>
        <w:spacing w:line="323" w:lineRule="auto"/>
        <w:ind w:firstLine="232"/>
        <w:rPr>
          <w:rFonts w:ascii="Arial" w:eastAsia="Arial" w:hAnsi="Arial" w:cs="Arial"/>
          <w:sz w:val="20"/>
          <w:szCs w:val="20"/>
        </w:rPr>
      </w:pPr>
      <w:r>
        <w:rPr>
          <w:rFonts w:ascii="Arial" w:eastAsia="Arial" w:hAnsi="Arial" w:cs="Arial"/>
          <w:sz w:val="20"/>
          <w:szCs w:val="20"/>
        </w:rPr>
        <w:t>Ak má ministerstvo zdravotníctva pochybnosti o pravosti predloženého certifikátu, požiada príslušný orgán dotknutého štátu o potvrdenie pravosti dokladu.</w:t>
      </w:r>
    </w:p>
    <w:p w14:paraId="0921FF33" w14:textId="77777777" w:rsidR="001B36D2" w:rsidRDefault="001B36D2">
      <w:pPr>
        <w:spacing w:line="196" w:lineRule="exact"/>
        <w:rPr>
          <w:sz w:val="20"/>
          <w:szCs w:val="20"/>
        </w:rPr>
      </w:pPr>
    </w:p>
    <w:p w14:paraId="7847FA8D" w14:textId="77777777" w:rsidR="001B36D2" w:rsidRDefault="009229BF">
      <w:pPr>
        <w:jc w:val="center"/>
        <w:rPr>
          <w:sz w:val="20"/>
          <w:szCs w:val="20"/>
        </w:rPr>
      </w:pPr>
      <w:r>
        <w:rPr>
          <w:rFonts w:ascii="Arial" w:eastAsia="Arial" w:hAnsi="Arial" w:cs="Arial"/>
          <w:b/>
          <w:bCs/>
          <w:sz w:val="20"/>
          <w:szCs w:val="20"/>
        </w:rPr>
        <w:t>§ 37b</w:t>
      </w:r>
    </w:p>
    <w:p w14:paraId="7C63E7CF" w14:textId="77777777" w:rsidR="001B36D2" w:rsidRDefault="001B36D2">
      <w:pPr>
        <w:spacing w:line="44" w:lineRule="exact"/>
        <w:rPr>
          <w:sz w:val="20"/>
          <w:szCs w:val="20"/>
        </w:rPr>
      </w:pPr>
    </w:p>
    <w:p w14:paraId="1FC0E251" w14:textId="77777777" w:rsidR="001B36D2" w:rsidRDefault="009229BF">
      <w:pPr>
        <w:jc w:val="center"/>
        <w:rPr>
          <w:sz w:val="20"/>
          <w:szCs w:val="20"/>
        </w:rPr>
      </w:pPr>
      <w:r>
        <w:rPr>
          <w:rFonts w:ascii="Arial" w:eastAsia="Arial" w:hAnsi="Arial" w:cs="Arial"/>
          <w:b/>
          <w:bCs/>
          <w:sz w:val="20"/>
          <w:szCs w:val="20"/>
        </w:rPr>
        <w:t>Používanie profesijných titulov</w:t>
      </w:r>
    </w:p>
    <w:p w14:paraId="45B7097A" w14:textId="77777777" w:rsidR="001B36D2" w:rsidRDefault="001B36D2">
      <w:pPr>
        <w:spacing w:line="251" w:lineRule="exact"/>
        <w:rPr>
          <w:sz w:val="20"/>
          <w:szCs w:val="20"/>
        </w:rPr>
      </w:pPr>
    </w:p>
    <w:p w14:paraId="19F3752C" w14:textId="77777777" w:rsidR="001B36D2" w:rsidRDefault="009229BF">
      <w:pPr>
        <w:numPr>
          <w:ilvl w:val="0"/>
          <w:numId w:val="186"/>
        </w:numPr>
        <w:tabs>
          <w:tab w:val="left" w:pos="549"/>
        </w:tabs>
        <w:spacing w:line="295" w:lineRule="auto"/>
        <w:ind w:firstLine="232"/>
        <w:jc w:val="both"/>
        <w:rPr>
          <w:rFonts w:ascii="Arial" w:eastAsia="Arial" w:hAnsi="Arial" w:cs="Arial"/>
          <w:sz w:val="20"/>
          <w:szCs w:val="20"/>
        </w:rPr>
      </w:pPr>
      <w:r>
        <w:rPr>
          <w:rFonts w:ascii="Arial" w:eastAsia="Arial" w:hAnsi="Arial" w:cs="Arial"/>
          <w:sz w:val="20"/>
          <w:szCs w:val="20"/>
        </w:rPr>
        <w:t>Zdravotnícky pracovník nesmie používať iný profesijný titul alebo skratku, ako je titul alebo skratka vyplývajúca zo získanej odbornej spôsobilosti (§ 33) alebo odbornej spôsobilosti uznanej podľa § 35 až 37a. Používanie profesijných titulov a ich skratiek viažucich sa na odbornú spôsobilosť na výkon zdravotníckeho povolania ustanoví nariadenie vlády Slovenskej republiky.</w:t>
      </w:r>
    </w:p>
    <w:p w14:paraId="2BE2E962" w14:textId="77777777" w:rsidR="001B36D2" w:rsidRDefault="001B36D2">
      <w:pPr>
        <w:spacing w:line="149" w:lineRule="exact"/>
        <w:rPr>
          <w:rFonts w:ascii="Arial" w:eastAsia="Arial" w:hAnsi="Arial" w:cs="Arial"/>
          <w:sz w:val="20"/>
          <w:szCs w:val="20"/>
        </w:rPr>
      </w:pPr>
    </w:p>
    <w:p w14:paraId="3B202A9F" w14:textId="77777777" w:rsidR="001B36D2" w:rsidRDefault="009229BF">
      <w:pPr>
        <w:numPr>
          <w:ilvl w:val="0"/>
          <w:numId w:val="186"/>
        </w:numPr>
        <w:tabs>
          <w:tab w:val="left" w:pos="592"/>
        </w:tabs>
        <w:spacing w:line="290" w:lineRule="auto"/>
        <w:ind w:firstLine="232"/>
        <w:jc w:val="both"/>
        <w:rPr>
          <w:rFonts w:ascii="Arial" w:eastAsia="Arial" w:hAnsi="Arial" w:cs="Arial"/>
          <w:sz w:val="20"/>
          <w:szCs w:val="20"/>
        </w:rPr>
      </w:pPr>
      <w:r>
        <w:rPr>
          <w:rFonts w:ascii="Arial" w:eastAsia="Arial" w:hAnsi="Arial" w:cs="Arial"/>
          <w:sz w:val="20"/>
          <w:szCs w:val="20"/>
        </w:rPr>
        <w:t>Je zakázané používať tituly, ich skratky alebo iné označenia zameniteľné s profesijnými titulmi, označeniami a skratkami podľa odseku 1 alebo inými titulmi a ich skratkami udeľovanými alebo priznanými zdravotníckym pracovníkom v Slovenskej republike podľa osobitného predpisu</w:t>
      </w:r>
      <w:r>
        <w:rPr>
          <w:rFonts w:ascii="Arial" w:eastAsia="Arial" w:hAnsi="Arial" w:cs="Arial"/>
          <w:sz w:val="10"/>
          <w:szCs w:val="10"/>
        </w:rPr>
        <w:t>28d</w:t>
      </w:r>
      <w:r>
        <w:rPr>
          <w:rFonts w:ascii="Arial" w:eastAsia="Arial" w:hAnsi="Arial" w:cs="Arial"/>
          <w:sz w:val="18"/>
          <w:szCs w:val="18"/>
        </w:rPr>
        <w:t>)</w:t>
      </w:r>
      <w:r>
        <w:rPr>
          <w:rFonts w:ascii="Arial" w:eastAsia="Arial" w:hAnsi="Arial" w:cs="Arial"/>
          <w:sz w:val="20"/>
          <w:szCs w:val="20"/>
        </w:rPr>
        <w:t xml:space="preserve"> alebo tohto zákona bez príslušnej odbornej spôsobilosti na výkon zdravotníckeho povolania (§ 33 ods. 8) vrátane používania označenia „terapeut“ alebo iného zameniteľného označenia a jeho skratky samostatne alebo v slovnom spojení využívajúcom toto označenie.</w:t>
      </w:r>
    </w:p>
    <w:p w14:paraId="5C0FDD51" w14:textId="77777777" w:rsidR="001B36D2" w:rsidRDefault="001B36D2">
      <w:pPr>
        <w:spacing w:line="227" w:lineRule="exact"/>
        <w:rPr>
          <w:sz w:val="20"/>
          <w:szCs w:val="20"/>
        </w:rPr>
      </w:pPr>
    </w:p>
    <w:p w14:paraId="67AA582C" w14:textId="77777777" w:rsidR="001B36D2" w:rsidRDefault="009229BF">
      <w:pPr>
        <w:numPr>
          <w:ilvl w:val="2"/>
          <w:numId w:val="187"/>
        </w:numPr>
        <w:tabs>
          <w:tab w:val="left" w:pos="4820"/>
        </w:tabs>
        <w:ind w:left="4820" w:hanging="193"/>
        <w:rPr>
          <w:rFonts w:ascii="Arial" w:eastAsia="Arial" w:hAnsi="Arial" w:cs="Arial"/>
          <w:b/>
          <w:bCs/>
          <w:sz w:val="20"/>
          <w:szCs w:val="20"/>
        </w:rPr>
      </w:pPr>
      <w:r>
        <w:rPr>
          <w:rFonts w:ascii="Arial" w:eastAsia="Arial" w:hAnsi="Arial" w:cs="Arial"/>
          <w:b/>
          <w:bCs/>
          <w:sz w:val="20"/>
          <w:szCs w:val="20"/>
        </w:rPr>
        <w:t>38</w:t>
      </w:r>
    </w:p>
    <w:p w14:paraId="0D057178" w14:textId="77777777" w:rsidR="001B36D2" w:rsidRDefault="001B36D2">
      <w:pPr>
        <w:spacing w:line="44" w:lineRule="exact"/>
        <w:rPr>
          <w:rFonts w:ascii="Arial" w:eastAsia="Arial" w:hAnsi="Arial" w:cs="Arial"/>
          <w:b/>
          <w:bCs/>
          <w:sz w:val="20"/>
          <w:szCs w:val="20"/>
        </w:rPr>
      </w:pPr>
    </w:p>
    <w:p w14:paraId="24DEC823" w14:textId="77777777" w:rsidR="001B36D2" w:rsidRDefault="009229BF">
      <w:pPr>
        <w:ind w:left="4180"/>
        <w:rPr>
          <w:rFonts w:ascii="Arial" w:eastAsia="Arial" w:hAnsi="Arial" w:cs="Arial"/>
          <w:b/>
          <w:bCs/>
          <w:sz w:val="20"/>
          <w:szCs w:val="20"/>
        </w:rPr>
      </w:pPr>
      <w:r>
        <w:rPr>
          <w:rFonts w:ascii="Arial" w:eastAsia="Arial" w:hAnsi="Arial" w:cs="Arial"/>
          <w:b/>
          <w:bCs/>
          <w:sz w:val="20"/>
          <w:szCs w:val="20"/>
        </w:rPr>
        <w:t>Bezúhonnosť</w:t>
      </w:r>
    </w:p>
    <w:p w14:paraId="11B09B65" w14:textId="77777777" w:rsidR="001B36D2" w:rsidRDefault="001B36D2">
      <w:pPr>
        <w:spacing w:line="250" w:lineRule="exact"/>
        <w:rPr>
          <w:rFonts w:ascii="Arial" w:eastAsia="Arial" w:hAnsi="Arial" w:cs="Arial"/>
          <w:b/>
          <w:bCs/>
          <w:sz w:val="20"/>
          <w:szCs w:val="20"/>
        </w:rPr>
      </w:pPr>
    </w:p>
    <w:p w14:paraId="3F461967" w14:textId="77777777" w:rsidR="001B36D2" w:rsidRDefault="009229BF">
      <w:pPr>
        <w:numPr>
          <w:ilvl w:val="1"/>
          <w:numId w:val="187"/>
        </w:numPr>
        <w:tabs>
          <w:tab w:val="left" w:pos="540"/>
        </w:tabs>
        <w:ind w:left="540" w:hanging="308"/>
        <w:rPr>
          <w:rFonts w:ascii="Arial" w:eastAsia="Arial" w:hAnsi="Arial" w:cs="Arial"/>
          <w:sz w:val="20"/>
          <w:szCs w:val="20"/>
        </w:rPr>
      </w:pPr>
      <w:r>
        <w:rPr>
          <w:rFonts w:ascii="Arial" w:eastAsia="Arial" w:hAnsi="Arial" w:cs="Arial"/>
          <w:sz w:val="20"/>
          <w:szCs w:val="20"/>
        </w:rPr>
        <w:t>Za bezúhonného sa na účely tohto zákona považuje ten, kto nebol právoplatne odsúdený za</w:t>
      </w:r>
    </w:p>
    <w:p w14:paraId="7F496898" w14:textId="77777777" w:rsidR="001B36D2" w:rsidRDefault="001B36D2">
      <w:pPr>
        <w:spacing w:line="140" w:lineRule="exact"/>
        <w:rPr>
          <w:rFonts w:ascii="Arial" w:eastAsia="Arial" w:hAnsi="Arial" w:cs="Arial"/>
          <w:sz w:val="20"/>
          <w:szCs w:val="20"/>
        </w:rPr>
      </w:pPr>
    </w:p>
    <w:p w14:paraId="3E3E89CD" w14:textId="77777777" w:rsidR="001B36D2" w:rsidRDefault="009229BF">
      <w:pPr>
        <w:numPr>
          <w:ilvl w:val="0"/>
          <w:numId w:val="187"/>
        </w:numPr>
        <w:tabs>
          <w:tab w:val="left" w:pos="280"/>
        </w:tabs>
        <w:ind w:left="280" w:hanging="275"/>
        <w:rPr>
          <w:rFonts w:ascii="Arial" w:eastAsia="Arial" w:hAnsi="Arial" w:cs="Arial"/>
          <w:sz w:val="20"/>
          <w:szCs w:val="20"/>
        </w:rPr>
      </w:pPr>
      <w:r>
        <w:rPr>
          <w:rFonts w:ascii="Arial" w:eastAsia="Arial" w:hAnsi="Arial" w:cs="Arial"/>
          <w:sz w:val="20"/>
          <w:szCs w:val="20"/>
        </w:rPr>
        <w:t>obzvlášť závažný trestný čin,</w:t>
      </w:r>
      <w:r>
        <w:rPr>
          <w:rFonts w:ascii="Arial" w:eastAsia="Arial" w:hAnsi="Arial" w:cs="Arial"/>
          <w:sz w:val="10"/>
          <w:szCs w:val="10"/>
        </w:rPr>
        <w:t>29</w:t>
      </w:r>
      <w:r>
        <w:rPr>
          <w:rFonts w:ascii="Arial" w:eastAsia="Arial" w:hAnsi="Arial" w:cs="Arial"/>
          <w:sz w:val="18"/>
          <w:szCs w:val="18"/>
        </w:rPr>
        <w:t>)</w:t>
      </w:r>
    </w:p>
    <w:p w14:paraId="00395D9C" w14:textId="77777777" w:rsidR="001B36D2" w:rsidRDefault="001B36D2">
      <w:pPr>
        <w:spacing w:line="140" w:lineRule="exact"/>
        <w:rPr>
          <w:rFonts w:ascii="Arial" w:eastAsia="Arial" w:hAnsi="Arial" w:cs="Arial"/>
          <w:sz w:val="20"/>
          <w:szCs w:val="20"/>
        </w:rPr>
      </w:pPr>
    </w:p>
    <w:p w14:paraId="33C8DEDF" w14:textId="77777777" w:rsidR="001B36D2" w:rsidRDefault="009229BF">
      <w:pPr>
        <w:numPr>
          <w:ilvl w:val="0"/>
          <w:numId w:val="187"/>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trestný čin proti ľudskej dôstojnosti,</w:t>
      </w:r>
      <w:r>
        <w:rPr>
          <w:rFonts w:ascii="Arial" w:eastAsia="Arial" w:hAnsi="Arial" w:cs="Arial"/>
          <w:sz w:val="10"/>
          <w:szCs w:val="10"/>
        </w:rPr>
        <w:t>29a</w:t>
      </w:r>
      <w:r>
        <w:rPr>
          <w:rFonts w:ascii="Arial" w:eastAsia="Arial" w:hAnsi="Arial" w:cs="Arial"/>
          <w:sz w:val="18"/>
          <w:szCs w:val="18"/>
        </w:rPr>
        <w:t>)</w:t>
      </w:r>
      <w:r>
        <w:rPr>
          <w:rFonts w:ascii="Arial" w:eastAsia="Arial" w:hAnsi="Arial" w:cs="Arial"/>
          <w:sz w:val="20"/>
          <w:szCs w:val="20"/>
        </w:rPr>
        <w:t xml:space="preserve"> trestný čin v súvislosti s detskou pornografiou,</w:t>
      </w:r>
      <w:r>
        <w:rPr>
          <w:rFonts w:ascii="Arial" w:eastAsia="Arial" w:hAnsi="Arial" w:cs="Arial"/>
          <w:sz w:val="10"/>
          <w:szCs w:val="10"/>
        </w:rPr>
        <w:t>29b</w:t>
      </w:r>
      <w:r>
        <w:rPr>
          <w:rFonts w:ascii="Arial" w:eastAsia="Arial" w:hAnsi="Arial" w:cs="Arial"/>
          <w:sz w:val="18"/>
          <w:szCs w:val="18"/>
        </w:rPr>
        <w:t>)</w:t>
      </w:r>
      <w:r>
        <w:rPr>
          <w:rFonts w:ascii="Arial" w:eastAsia="Arial" w:hAnsi="Arial" w:cs="Arial"/>
          <w:sz w:val="20"/>
          <w:szCs w:val="20"/>
        </w:rPr>
        <w:t xml:space="preserve"> trestný čin obchodovania s ľuďmi alebo trestný čin zverenia dieťaťa do moci iného,</w:t>
      </w:r>
      <w:r>
        <w:rPr>
          <w:rFonts w:ascii="Arial" w:eastAsia="Arial" w:hAnsi="Arial" w:cs="Arial"/>
          <w:sz w:val="10"/>
          <w:szCs w:val="10"/>
        </w:rPr>
        <w:t>29c</w:t>
      </w:r>
      <w:r>
        <w:rPr>
          <w:rFonts w:ascii="Arial" w:eastAsia="Arial" w:hAnsi="Arial" w:cs="Arial"/>
          <w:sz w:val="18"/>
          <w:szCs w:val="18"/>
        </w:rPr>
        <w:t>)</w:t>
      </w:r>
    </w:p>
    <w:p w14:paraId="3C1AE981" w14:textId="77777777" w:rsidR="001B36D2" w:rsidRDefault="001B36D2">
      <w:pPr>
        <w:spacing w:line="20" w:lineRule="exact"/>
        <w:rPr>
          <w:rFonts w:ascii="Arial" w:eastAsia="Arial" w:hAnsi="Arial" w:cs="Arial"/>
          <w:sz w:val="20"/>
          <w:szCs w:val="20"/>
        </w:rPr>
      </w:pPr>
    </w:p>
    <w:p w14:paraId="6F7CCF94" w14:textId="77777777" w:rsidR="001B36D2" w:rsidRDefault="009229BF">
      <w:pPr>
        <w:numPr>
          <w:ilvl w:val="0"/>
          <w:numId w:val="187"/>
        </w:numPr>
        <w:tabs>
          <w:tab w:val="left" w:pos="280"/>
        </w:tabs>
        <w:ind w:left="280" w:hanging="275"/>
        <w:rPr>
          <w:rFonts w:ascii="Arial" w:eastAsia="Arial" w:hAnsi="Arial" w:cs="Arial"/>
          <w:sz w:val="20"/>
          <w:szCs w:val="20"/>
        </w:rPr>
      </w:pPr>
      <w:r>
        <w:rPr>
          <w:rFonts w:ascii="Arial" w:eastAsia="Arial" w:hAnsi="Arial" w:cs="Arial"/>
          <w:sz w:val="20"/>
          <w:szCs w:val="20"/>
        </w:rPr>
        <w:t>trestný čin prijímania úplatku, trestný čin podplácania alebo trestný čin nepriamej korupcie,</w:t>
      </w:r>
      <w:r>
        <w:rPr>
          <w:rFonts w:ascii="Arial" w:eastAsia="Arial" w:hAnsi="Arial" w:cs="Arial"/>
          <w:sz w:val="10"/>
          <w:szCs w:val="10"/>
        </w:rPr>
        <w:t>30</w:t>
      </w:r>
      <w:r>
        <w:rPr>
          <w:rFonts w:ascii="Arial" w:eastAsia="Arial" w:hAnsi="Arial" w:cs="Arial"/>
          <w:sz w:val="18"/>
          <w:szCs w:val="18"/>
        </w:rPr>
        <w:t>)</w:t>
      </w:r>
    </w:p>
    <w:p w14:paraId="2234592D" w14:textId="77777777" w:rsidR="001B36D2" w:rsidRDefault="001B36D2">
      <w:pPr>
        <w:spacing w:line="140" w:lineRule="exact"/>
        <w:rPr>
          <w:rFonts w:ascii="Arial" w:eastAsia="Arial" w:hAnsi="Arial" w:cs="Arial"/>
          <w:sz w:val="20"/>
          <w:szCs w:val="20"/>
        </w:rPr>
      </w:pPr>
    </w:p>
    <w:p w14:paraId="4D4DE94A" w14:textId="77777777" w:rsidR="001B36D2" w:rsidRDefault="009229BF">
      <w:pPr>
        <w:numPr>
          <w:ilvl w:val="0"/>
          <w:numId w:val="187"/>
        </w:numPr>
        <w:tabs>
          <w:tab w:val="left" w:pos="280"/>
        </w:tabs>
        <w:ind w:left="280" w:hanging="275"/>
        <w:rPr>
          <w:rFonts w:ascii="Arial" w:eastAsia="Arial" w:hAnsi="Arial" w:cs="Arial"/>
          <w:sz w:val="20"/>
          <w:szCs w:val="20"/>
        </w:rPr>
      </w:pPr>
      <w:r>
        <w:rPr>
          <w:rFonts w:ascii="Arial" w:eastAsia="Arial" w:hAnsi="Arial" w:cs="Arial"/>
          <w:sz w:val="20"/>
          <w:szCs w:val="20"/>
        </w:rPr>
        <w:t>úmyselný trestný čin spáchaný v súvislosti s výkonom zdravotníckeho povolania.</w:t>
      </w:r>
    </w:p>
    <w:p w14:paraId="40FBA2D6" w14:textId="77777777" w:rsidR="001B36D2" w:rsidRDefault="001B36D2">
      <w:pPr>
        <w:spacing w:line="240" w:lineRule="exact"/>
        <w:rPr>
          <w:rFonts w:ascii="Arial" w:eastAsia="Arial" w:hAnsi="Arial" w:cs="Arial"/>
          <w:sz w:val="20"/>
          <w:szCs w:val="20"/>
        </w:rPr>
      </w:pPr>
    </w:p>
    <w:p w14:paraId="10A2B540" w14:textId="77777777" w:rsidR="001B36D2" w:rsidRDefault="009229BF">
      <w:pPr>
        <w:numPr>
          <w:ilvl w:val="1"/>
          <w:numId w:val="188"/>
        </w:numPr>
        <w:tabs>
          <w:tab w:val="left" w:pos="566"/>
        </w:tabs>
        <w:spacing w:line="286" w:lineRule="auto"/>
        <w:ind w:firstLine="232"/>
        <w:jc w:val="both"/>
        <w:rPr>
          <w:rFonts w:ascii="Arial" w:eastAsia="Arial" w:hAnsi="Arial" w:cs="Arial"/>
          <w:sz w:val="20"/>
          <w:szCs w:val="20"/>
        </w:rPr>
      </w:pPr>
      <w:r>
        <w:rPr>
          <w:rFonts w:ascii="Arial" w:eastAsia="Arial" w:hAnsi="Arial" w:cs="Arial"/>
          <w:sz w:val="20"/>
          <w:szCs w:val="20"/>
        </w:rPr>
        <w:t>Bezúhonnosť podľa odseku 1 sa preukazuje výpisom z registra trestov.</w:t>
      </w:r>
      <w:r>
        <w:rPr>
          <w:rFonts w:ascii="Arial" w:eastAsia="Arial" w:hAnsi="Arial" w:cs="Arial"/>
          <w:sz w:val="10"/>
          <w:szCs w:val="10"/>
        </w:rPr>
        <w:t>31</w:t>
      </w:r>
      <w:r>
        <w:rPr>
          <w:rFonts w:ascii="Arial" w:eastAsia="Arial" w:hAnsi="Arial" w:cs="Arial"/>
          <w:sz w:val="18"/>
          <w:szCs w:val="18"/>
        </w:rPr>
        <w:t>)</w:t>
      </w:r>
      <w:r>
        <w:rPr>
          <w:rFonts w:ascii="Arial" w:eastAsia="Arial" w:hAnsi="Arial" w:cs="Arial"/>
          <w:sz w:val="20"/>
          <w:szCs w:val="20"/>
        </w:rPr>
        <w:t xml:space="preserve"> U cudzinca alebo občana Slovenskej republiky, ktorý má trvalý pobyt alebo prechodný pobyt mimo územia Slovenskej republiky, sa preukazuje dokladom vydaným v príslušnom štáte, ktorý obsahom zodpovedá dokladom vydávaným v Slovenskej republike; takýto doklad nesmie byť starší ako tri mesiace od jeho vydania a musí byť predložený spolu s úradne osvedčeným prekladom do štátneho jazyka. Na účel preukázania bezúhonnosti poskytne občan Slovenskej republiky, ktorý má trvalý pobyt v Slovenskej republike, správnemu orgánu údaje potrebné na vyžiadanie výpisu z registra trestov.</w:t>
      </w:r>
      <w:r>
        <w:rPr>
          <w:rFonts w:ascii="Arial" w:eastAsia="Arial" w:hAnsi="Arial" w:cs="Arial"/>
          <w:sz w:val="10"/>
          <w:szCs w:val="10"/>
        </w:rPr>
        <w:t>31</w:t>
      </w:r>
      <w:r>
        <w:rPr>
          <w:rFonts w:ascii="Arial" w:eastAsia="Arial" w:hAnsi="Arial" w:cs="Arial"/>
          <w:sz w:val="18"/>
          <w:szCs w:val="18"/>
        </w:rPr>
        <w:t>)</w:t>
      </w:r>
      <w:r>
        <w:rPr>
          <w:rFonts w:ascii="Arial" w:eastAsia="Arial" w:hAnsi="Arial" w:cs="Arial"/>
          <w:sz w:val="20"/>
          <w:szCs w:val="20"/>
        </w:rPr>
        <w:t xml:space="preserve"> Údaje podľa tretej vety správny orgán bezodkladne zašle v elektronickej podobe prostredníctvom elektronickej komunikácie Generálnej prokuratúre Slovenskej republiky na vydanie výpisu z registra trestov.</w:t>
      </w:r>
    </w:p>
    <w:p w14:paraId="4D1012FE" w14:textId="77777777" w:rsidR="001B36D2" w:rsidRDefault="001B36D2">
      <w:pPr>
        <w:sectPr w:rsidR="001B36D2">
          <w:pgSz w:w="11900" w:h="16837"/>
          <w:pgMar w:top="796" w:right="1105" w:bottom="1440" w:left="1100" w:header="0" w:footer="0" w:gutter="0"/>
          <w:cols w:space="708" w:equalWidth="0">
            <w:col w:w="9700"/>
          </w:cols>
        </w:sectPr>
      </w:pPr>
    </w:p>
    <w:p w14:paraId="7CB583B2" w14:textId="77777777" w:rsidR="001B36D2" w:rsidRDefault="009229BF">
      <w:pPr>
        <w:tabs>
          <w:tab w:val="left" w:pos="2960"/>
          <w:tab w:val="left" w:pos="8700"/>
        </w:tabs>
        <w:rPr>
          <w:sz w:val="20"/>
          <w:szCs w:val="20"/>
        </w:rPr>
      </w:pPr>
      <w:bookmarkStart w:id="40" w:name="page41"/>
      <w:bookmarkEnd w:id="40"/>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41</w:t>
      </w:r>
    </w:p>
    <w:p w14:paraId="5A8A334E"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45088" behindDoc="1" locked="0" layoutInCell="0" allowOverlap="1" wp14:anchorId="36EEFC86" wp14:editId="095A7A5F">
                <wp:simplePos x="0" y="0"/>
                <wp:positionH relativeFrom="column">
                  <wp:posOffset>3175</wp:posOffset>
                </wp:positionH>
                <wp:positionV relativeFrom="paragraph">
                  <wp:posOffset>78740</wp:posOffset>
                </wp:positionV>
                <wp:extent cx="6155690"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AC374A1" id="Shape 41" o:spid="_x0000_s1026" style="position:absolute;z-index:-25177139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Ba2LHJ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02DF2A0E" w14:textId="77777777" w:rsidR="001B36D2" w:rsidRDefault="001B36D2">
      <w:pPr>
        <w:spacing w:line="200" w:lineRule="exact"/>
        <w:rPr>
          <w:sz w:val="20"/>
          <w:szCs w:val="20"/>
        </w:rPr>
      </w:pPr>
    </w:p>
    <w:p w14:paraId="465D1215" w14:textId="77777777" w:rsidR="001B36D2" w:rsidRDefault="001B36D2">
      <w:pPr>
        <w:spacing w:line="317" w:lineRule="exact"/>
        <w:rPr>
          <w:sz w:val="20"/>
          <w:szCs w:val="20"/>
        </w:rPr>
      </w:pPr>
    </w:p>
    <w:p w14:paraId="7B8B95E8" w14:textId="77777777" w:rsidR="001B36D2" w:rsidRDefault="009229BF">
      <w:pPr>
        <w:jc w:val="center"/>
        <w:rPr>
          <w:sz w:val="20"/>
          <w:szCs w:val="20"/>
        </w:rPr>
      </w:pPr>
      <w:r>
        <w:rPr>
          <w:rFonts w:ascii="Arial" w:eastAsia="Arial" w:hAnsi="Arial" w:cs="Arial"/>
          <w:b/>
          <w:bCs/>
          <w:sz w:val="20"/>
          <w:szCs w:val="20"/>
        </w:rPr>
        <w:t>ŠTVRTÁ ČASŤ</w:t>
      </w:r>
    </w:p>
    <w:p w14:paraId="3502D3CD" w14:textId="77777777" w:rsidR="001B36D2" w:rsidRDefault="001B36D2">
      <w:pPr>
        <w:spacing w:line="67" w:lineRule="exact"/>
        <w:rPr>
          <w:sz w:val="20"/>
          <w:szCs w:val="20"/>
        </w:rPr>
      </w:pPr>
    </w:p>
    <w:p w14:paraId="48843650" w14:textId="77777777" w:rsidR="001B36D2" w:rsidRDefault="009229BF">
      <w:pPr>
        <w:jc w:val="center"/>
        <w:rPr>
          <w:sz w:val="20"/>
          <w:szCs w:val="20"/>
        </w:rPr>
      </w:pPr>
      <w:r>
        <w:rPr>
          <w:rFonts w:ascii="Arial" w:eastAsia="Arial" w:hAnsi="Arial" w:cs="Arial"/>
          <w:b/>
          <w:bCs/>
          <w:sz w:val="20"/>
          <w:szCs w:val="20"/>
        </w:rPr>
        <w:t>VZDELÁVANIE ZDRAVOTNÍCKEHO PRACOVNÍKA</w:t>
      </w:r>
    </w:p>
    <w:p w14:paraId="132488E9" w14:textId="77777777" w:rsidR="001B36D2" w:rsidRDefault="001B36D2">
      <w:pPr>
        <w:spacing w:line="310" w:lineRule="exact"/>
        <w:rPr>
          <w:sz w:val="20"/>
          <w:szCs w:val="20"/>
        </w:rPr>
      </w:pPr>
    </w:p>
    <w:p w14:paraId="7BA5110E" w14:textId="77777777" w:rsidR="001B36D2" w:rsidRDefault="009229BF">
      <w:pPr>
        <w:jc w:val="center"/>
        <w:rPr>
          <w:sz w:val="20"/>
          <w:szCs w:val="20"/>
        </w:rPr>
      </w:pPr>
      <w:r>
        <w:rPr>
          <w:rFonts w:ascii="Arial" w:eastAsia="Arial" w:hAnsi="Arial" w:cs="Arial"/>
          <w:b/>
          <w:bCs/>
          <w:sz w:val="20"/>
          <w:szCs w:val="20"/>
        </w:rPr>
        <w:t>§ 39</w:t>
      </w:r>
    </w:p>
    <w:p w14:paraId="068C520E" w14:textId="77777777" w:rsidR="001B36D2" w:rsidRDefault="001B36D2">
      <w:pPr>
        <w:spacing w:line="44" w:lineRule="exact"/>
        <w:rPr>
          <w:sz w:val="20"/>
          <w:szCs w:val="20"/>
        </w:rPr>
      </w:pPr>
    </w:p>
    <w:p w14:paraId="5034A240" w14:textId="77777777" w:rsidR="001B36D2" w:rsidRDefault="009229BF">
      <w:pPr>
        <w:jc w:val="center"/>
        <w:rPr>
          <w:sz w:val="20"/>
          <w:szCs w:val="20"/>
        </w:rPr>
      </w:pPr>
      <w:r>
        <w:rPr>
          <w:rFonts w:ascii="Arial" w:eastAsia="Arial" w:hAnsi="Arial" w:cs="Arial"/>
          <w:b/>
          <w:bCs/>
          <w:sz w:val="20"/>
          <w:szCs w:val="20"/>
        </w:rPr>
        <w:t>Ďalšie vzdelávanie zdravotníckeho pracovníka</w:t>
      </w:r>
    </w:p>
    <w:p w14:paraId="0E414FD0" w14:textId="77777777" w:rsidR="001B36D2" w:rsidRDefault="001B36D2">
      <w:pPr>
        <w:spacing w:line="251" w:lineRule="exact"/>
        <w:rPr>
          <w:sz w:val="20"/>
          <w:szCs w:val="20"/>
        </w:rPr>
      </w:pPr>
    </w:p>
    <w:p w14:paraId="7A9F9AE0" w14:textId="77777777" w:rsidR="001B36D2" w:rsidRDefault="009229BF">
      <w:pPr>
        <w:numPr>
          <w:ilvl w:val="0"/>
          <w:numId w:val="189"/>
        </w:numPr>
        <w:tabs>
          <w:tab w:val="left" w:pos="617"/>
        </w:tabs>
        <w:spacing w:line="281" w:lineRule="auto"/>
        <w:ind w:firstLine="232"/>
        <w:jc w:val="both"/>
        <w:rPr>
          <w:rFonts w:ascii="Arial" w:eastAsia="Arial" w:hAnsi="Arial" w:cs="Arial"/>
          <w:sz w:val="20"/>
          <w:szCs w:val="20"/>
        </w:rPr>
      </w:pPr>
      <w:r>
        <w:rPr>
          <w:rFonts w:ascii="Arial" w:eastAsia="Arial" w:hAnsi="Arial" w:cs="Arial"/>
          <w:sz w:val="20"/>
          <w:szCs w:val="20"/>
        </w:rPr>
        <w:t>Ďalšie vzdelávanie zdravotníckeho pracovníka zahŕňa špecializačné štúdium na výkon špecializovaných pracovných činností, certifikačnú prípravu na výkon certifikovaných pracovných činností a sústavné vzdelávanie. Ďalšie vzdelávanie iného zdravotníckeho pracovníka podľa § 27</w:t>
      </w:r>
    </w:p>
    <w:p w14:paraId="58058C0B" w14:textId="77777777" w:rsidR="001B36D2" w:rsidRDefault="001B36D2">
      <w:pPr>
        <w:spacing w:line="2" w:lineRule="exact"/>
        <w:rPr>
          <w:sz w:val="20"/>
          <w:szCs w:val="20"/>
        </w:rPr>
      </w:pPr>
    </w:p>
    <w:p w14:paraId="67DA67D2" w14:textId="77777777" w:rsidR="001B36D2" w:rsidRDefault="009229BF">
      <w:pPr>
        <w:spacing w:line="302" w:lineRule="auto"/>
        <w:jc w:val="both"/>
        <w:rPr>
          <w:sz w:val="20"/>
          <w:szCs w:val="20"/>
        </w:rPr>
      </w:pPr>
      <w:r>
        <w:rPr>
          <w:rFonts w:ascii="Arial" w:eastAsia="Arial" w:hAnsi="Arial" w:cs="Arial"/>
          <w:sz w:val="20"/>
          <w:szCs w:val="20"/>
        </w:rPr>
        <w:t>ods. 2 zahŕňa aj prípravu na výkon práce v zdravotníctve. Požiadavka prípravy na výkon práce v zdravotníctve neplatí, ak iný zdravotnícky pracovník podľa § 27 ods. 2 získal vysokoškolské vzdelanie, ktorému predchádzalo získanie odbornej spôsobilosti na výkon zdravotníckeho povolania podľa § 27 ods. 1.</w:t>
      </w:r>
    </w:p>
    <w:p w14:paraId="40CDDDB9" w14:textId="77777777" w:rsidR="001B36D2" w:rsidRDefault="001B36D2">
      <w:pPr>
        <w:spacing w:line="200" w:lineRule="exact"/>
        <w:rPr>
          <w:sz w:val="20"/>
          <w:szCs w:val="20"/>
        </w:rPr>
      </w:pPr>
    </w:p>
    <w:p w14:paraId="34BFD468" w14:textId="77777777" w:rsidR="001B36D2" w:rsidRDefault="001B36D2">
      <w:pPr>
        <w:spacing w:line="212" w:lineRule="exact"/>
        <w:rPr>
          <w:sz w:val="20"/>
          <w:szCs w:val="20"/>
        </w:rPr>
      </w:pPr>
    </w:p>
    <w:p w14:paraId="3E445739" w14:textId="77777777" w:rsidR="001B36D2" w:rsidRDefault="009229BF">
      <w:pPr>
        <w:numPr>
          <w:ilvl w:val="0"/>
          <w:numId w:val="190"/>
        </w:numPr>
        <w:tabs>
          <w:tab w:val="left" w:pos="633"/>
        </w:tabs>
        <w:spacing w:line="281" w:lineRule="auto"/>
        <w:ind w:firstLine="232"/>
        <w:rPr>
          <w:rFonts w:ascii="Arial" w:eastAsia="Arial" w:hAnsi="Arial" w:cs="Arial"/>
          <w:sz w:val="20"/>
          <w:szCs w:val="20"/>
        </w:rPr>
      </w:pPr>
      <w:r>
        <w:rPr>
          <w:rFonts w:ascii="Arial" w:eastAsia="Arial" w:hAnsi="Arial" w:cs="Arial"/>
          <w:sz w:val="20"/>
          <w:szCs w:val="20"/>
        </w:rPr>
        <w:t>Ďalšie vzdelávanie zdravotníckeho pracovníka odborne a metodicky riadi ministerstvo zdravotníctva.</w:t>
      </w:r>
    </w:p>
    <w:p w14:paraId="5ED2FD72" w14:textId="77777777" w:rsidR="001B36D2" w:rsidRDefault="001B36D2">
      <w:pPr>
        <w:spacing w:line="200" w:lineRule="exact"/>
        <w:rPr>
          <w:rFonts w:ascii="Arial" w:eastAsia="Arial" w:hAnsi="Arial" w:cs="Arial"/>
          <w:sz w:val="20"/>
          <w:szCs w:val="20"/>
        </w:rPr>
      </w:pPr>
    </w:p>
    <w:p w14:paraId="5F51F327" w14:textId="77777777" w:rsidR="001B36D2" w:rsidRDefault="001B36D2">
      <w:pPr>
        <w:spacing w:line="270" w:lineRule="exact"/>
        <w:rPr>
          <w:rFonts w:ascii="Arial" w:eastAsia="Arial" w:hAnsi="Arial" w:cs="Arial"/>
          <w:sz w:val="20"/>
          <w:szCs w:val="20"/>
        </w:rPr>
      </w:pPr>
    </w:p>
    <w:p w14:paraId="65E9F8DB" w14:textId="77777777" w:rsidR="001B36D2" w:rsidRDefault="009229BF">
      <w:pPr>
        <w:numPr>
          <w:ilvl w:val="0"/>
          <w:numId w:val="190"/>
        </w:numPr>
        <w:tabs>
          <w:tab w:val="left" w:pos="567"/>
        </w:tabs>
        <w:spacing w:line="323" w:lineRule="auto"/>
        <w:ind w:firstLine="232"/>
        <w:rPr>
          <w:rFonts w:ascii="Arial" w:eastAsia="Arial" w:hAnsi="Arial" w:cs="Arial"/>
          <w:sz w:val="20"/>
          <w:szCs w:val="20"/>
        </w:rPr>
      </w:pPr>
      <w:r>
        <w:rPr>
          <w:rFonts w:ascii="Arial" w:eastAsia="Arial" w:hAnsi="Arial" w:cs="Arial"/>
          <w:sz w:val="20"/>
          <w:szCs w:val="20"/>
        </w:rPr>
        <w:t>Spôsob ďalšieho vzdelávania zdravotníckych pracovníkov, sústavu špecializačných odborov a sústavu certifikovaných činností ustanoví nariadenie vlády Slovenskej republiky.</w:t>
      </w:r>
    </w:p>
    <w:p w14:paraId="5BFCD3A8" w14:textId="77777777" w:rsidR="001B36D2" w:rsidRDefault="001B36D2">
      <w:pPr>
        <w:spacing w:line="120" w:lineRule="exact"/>
        <w:rPr>
          <w:rFonts w:ascii="Arial" w:eastAsia="Arial" w:hAnsi="Arial" w:cs="Arial"/>
          <w:sz w:val="20"/>
          <w:szCs w:val="20"/>
        </w:rPr>
      </w:pPr>
    </w:p>
    <w:p w14:paraId="0D50B5AB" w14:textId="77777777" w:rsidR="001B36D2" w:rsidRDefault="009229BF">
      <w:pPr>
        <w:numPr>
          <w:ilvl w:val="0"/>
          <w:numId w:val="190"/>
        </w:numPr>
        <w:tabs>
          <w:tab w:val="left" w:pos="584"/>
        </w:tabs>
        <w:spacing w:line="281" w:lineRule="auto"/>
        <w:ind w:firstLine="232"/>
        <w:jc w:val="both"/>
        <w:rPr>
          <w:rFonts w:ascii="Arial" w:eastAsia="Arial" w:hAnsi="Arial" w:cs="Arial"/>
          <w:sz w:val="20"/>
          <w:szCs w:val="20"/>
        </w:rPr>
      </w:pPr>
      <w:r>
        <w:rPr>
          <w:rFonts w:ascii="Arial" w:eastAsia="Arial" w:hAnsi="Arial" w:cs="Arial"/>
          <w:sz w:val="20"/>
          <w:szCs w:val="20"/>
        </w:rPr>
        <w:t>Ďalšie vzdelávanie pracovníkov v zdravotníctve je zvyšovanie alebo prehlbovanie odbornej spôsobilosti. Odborná spôsobilosť sa zvyšuje získaním diplomu o špecializácii a získaním</w:t>
      </w:r>
    </w:p>
    <w:p w14:paraId="6C56083B" w14:textId="77777777" w:rsidR="001B36D2" w:rsidRDefault="001B36D2">
      <w:pPr>
        <w:spacing w:line="1" w:lineRule="exact"/>
        <w:rPr>
          <w:sz w:val="20"/>
          <w:szCs w:val="20"/>
        </w:rPr>
      </w:pPr>
    </w:p>
    <w:p w14:paraId="3B86B898" w14:textId="77777777" w:rsidR="001B36D2" w:rsidRDefault="009229BF">
      <w:pPr>
        <w:spacing w:line="323" w:lineRule="auto"/>
        <w:rPr>
          <w:sz w:val="20"/>
          <w:szCs w:val="20"/>
        </w:rPr>
      </w:pPr>
      <w:r>
        <w:rPr>
          <w:rFonts w:ascii="Arial" w:eastAsia="Arial" w:hAnsi="Arial" w:cs="Arial"/>
          <w:sz w:val="20"/>
          <w:szCs w:val="20"/>
        </w:rPr>
        <w:t>certifikátu a prehlbuje sa získaním osvedčenia o príprave na výkon práce v zdravotníctve a sústavným vzdelávaním.</w:t>
      </w:r>
    </w:p>
    <w:p w14:paraId="3A646E1E" w14:textId="77777777" w:rsidR="001B36D2" w:rsidRDefault="001B36D2">
      <w:pPr>
        <w:spacing w:line="196" w:lineRule="exact"/>
        <w:rPr>
          <w:sz w:val="20"/>
          <w:szCs w:val="20"/>
        </w:rPr>
      </w:pPr>
    </w:p>
    <w:p w14:paraId="39E15901" w14:textId="77777777" w:rsidR="001B36D2" w:rsidRDefault="009229BF">
      <w:pPr>
        <w:jc w:val="center"/>
        <w:rPr>
          <w:sz w:val="20"/>
          <w:szCs w:val="20"/>
        </w:rPr>
      </w:pPr>
      <w:r>
        <w:rPr>
          <w:rFonts w:ascii="Arial" w:eastAsia="Arial" w:hAnsi="Arial" w:cs="Arial"/>
          <w:b/>
          <w:bCs/>
          <w:sz w:val="20"/>
          <w:szCs w:val="20"/>
        </w:rPr>
        <w:t>§ 39a</w:t>
      </w:r>
    </w:p>
    <w:p w14:paraId="1520489E" w14:textId="77777777" w:rsidR="001B36D2" w:rsidRDefault="001B36D2">
      <w:pPr>
        <w:spacing w:line="44" w:lineRule="exact"/>
        <w:rPr>
          <w:sz w:val="20"/>
          <w:szCs w:val="20"/>
        </w:rPr>
      </w:pPr>
    </w:p>
    <w:p w14:paraId="128E934B" w14:textId="77777777" w:rsidR="001B36D2" w:rsidRDefault="009229BF">
      <w:pPr>
        <w:jc w:val="center"/>
        <w:rPr>
          <w:sz w:val="20"/>
          <w:szCs w:val="20"/>
        </w:rPr>
      </w:pPr>
      <w:r>
        <w:rPr>
          <w:rFonts w:ascii="Arial" w:eastAsia="Arial" w:hAnsi="Arial" w:cs="Arial"/>
          <w:b/>
          <w:bCs/>
          <w:sz w:val="20"/>
          <w:szCs w:val="20"/>
        </w:rPr>
        <w:t>Financovanie ďalšieho vzdelávania zdravotníckych pracovníkov</w:t>
      </w:r>
    </w:p>
    <w:p w14:paraId="02B55913" w14:textId="77777777" w:rsidR="001B36D2" w:rsidRDefault="001B36D2">
      <w:pPr>
        <w:spacing w:line="251" w:lineRule="exact"/>
        <w:rPr>
          <w:sz w:val="20"/>
          <w:szCs w:val="20"/>
        </w:rPr>
      </w:pPr>
    </w:p>
    <w:p w14:paraId="0226E38E" w14:textId="77777777" w:rsidR="001B36D2" w:rsidRDefault="009229BF">
      <w:pPr>
        <w:numPr>
          <w:ilvl w:val="1"/>
          <w:numId w:val="191"/>
        </w:numPr>
        <w:tabs>
          <w:tab w:val="left" w:pos="540"/>
        </w:tabs>
        <w:ind w:left="540" w:hanging="308"/>
        <w:rPr>
          <w:rFonts w:ascii="Arial" w:eastAsia="Arial" w:hAnsi="Arial" w:cs="Arial"/>
          <w:sz w:val="20"/>
          <w:szCs w:val="20"/>
        </w:rPr>
      </w:pPr>
      <w:r>
        <w:rPr>
          <w:rFonts w:ascii="Arial" w:eastAsia="Arial" w:hAnsi="Arial" w:cs="Arial"/>
          <w:sz w:val="20"/>
          <w:szCs w:val="20"/>
        </w:rPr>
        <w:t>Ďalšie vzdelávanie zdravotníckych pracovníkov sa môže financovať z</w:t>
      </w:r>
    </w:p>
    <w:p w14:paraId="28F4742A" w14:textId="77777777" w:rsidR="001B36D2" w:rsidRDefault="001B36D2">
      <w:pPr>
        <w:spacing w:line="140" w:lineRule="exact"/>
        <w:rPr>
          <w:rFonts w:ascii="Arial" w:eastAsia="Arial" w:hAnsi="Arial" w:cs="Arial"/>
          <w:sz w:val="20"/>
          <w:szCs w:val="20"/>
        </w:rPr>
      </w:pPr>
    </w:p>
    <w:p w14:paraId="451934DD" w14:textId="77777777" w:rsidR="001B36D2" w:rsidRDefault="009229BF">
      <w:pPr>
        <w:numPr>
          <w:ilvl w:val="0"/>
          <w:numId w:val="192"/>
        </w:numPr>
        <w:tabs>
          <w:tab w:val="left" w:pos="280"/>
        </w:tabs>
        <w:ind w:left="280" w:hanging="275"/>
        <w:rPr>
          <w:rFonts w:ascii="Arial" w:eastAsia="Arial" w:hAnsi="Arial" w:cs="Arial"/>
          <w:sz w:val="20"/>
          <w:szCs w:val="20"/>
        </w:rPr>
      </w:pPr>
      <w:r>
        <w:rPr>
          <w:rFonts w:ascii="Arial" w:eastAsia="Arial" w:hAnsi="Arial" w:cs="Arial"/>
          <w:sz w:val="20"/>
          <w:szCs w:val="20"/>
        </w:rPr>
        <w:t>prostriedkov zamestnávateľov,</w:t>
      </w:r>
      <w:r>
        <w:rPr>
          <w:rFonts w:ascii="Arial" w:eastAsia="Arial" w:hAnsi="Arial" w:cs="Arial"/>
          <w:sz w:val="10"/>
          <w:szCs w:val="10"/>
        </w:rPr>
        <w:t>31a</w:t>
      </w:r>
      <w:r>
        <w:rPr>
          <w:rFonts w:ascii="Arial" w:eastAsia="Arial" w:hAnsi="Arial" w:cs="Arial"/>
          <w:sz w:val="18"/>
          <w:szCs w:val="18"/>
        </w:rPr>
        <w:t>)</w:t>
      </w:r>
    </w:p>
    <w:p w14:paraId="730DCAAA" w14:textId="77777777" w:rsidR="001B36D2" w:rsidRDefault="001B36D2">
      <w:pPr>
        <w:spacing w:line="140" w:lineRule="exact"/>
        <w:rPr>
          <w:rFonts w:ascii="Arial" w:eastAsia="Arial" w:hAnsi="Arial" w:cs="Arial"/>
          <w:sz w:val="20"/>
          <w:szCs w:val="20"/>
        </w:rPr>
      </w:pPr>
    </w:p>
    <w:p w14:paraId="7324C76D" w14:textId="77777777" w:rsidR="001B36D2" w:rsidRDefault="009229BF">
      <w:pPr>
        <w:numPr>
          <w:ilvl w:val="0"/>
          <w:numId w:val="192"/>
        </w:numPr>
        <w:tabs>
          <w:tab w:val="left" w:pos="280"/>
        </w:tabs>
        <w:ind w:left="280" w:hanging="275"/>
        <w:rPr>
          <w:rFonts w:ascii="Arial" w:eastAsia="Arial" w:hAnsi="Arial" w:cs="Arial"/>
          <w:sz w:val="20"/>
          <w:szCs w:val="20"/>
        </w:rPr>
      </w:pPr>
      <w:r>
        <w:rPr>
          <w:rFonts w:ascii="Arial" w:eastAsia="Arial" w:hAnsi="Arial" w:cs="Arial"/>
          <w:sz w:val="20"/>
          <w:szCs w:val="20"/>
        </w:rPr>
        <w:t>prostriedkov rozpočtov samosprávnych krajov alebo obcí,</w:t>
      </w:r>
    </w:p>
    <w:p w14:paraId="6503A18C" w14:textId="77777777" w:rsidR="001B36D2" w:rsidRDefault="001B36D2">
      <w:pPr>
        <w:spacing w:line="140" w:lineRule="exact"/>
        <w:rPr>
          <w:rFonts w:ascii="Arial" w:eastAsia="Arial" w:hAnsi="Arial" w:cs="Arial"/>
          <w:sz w:val="20"/>
          <w:szCs w:val="20"/>
        </w:rPr>
      </w:pPr>
    </w:p>
    <w:p w14:paraId="575968ED" w14:textId="77777777" w:rsidR="001B36D2" w:rsidRDefault="009229BF">
      <w:pPr>
        <w:numPr>
          <w:ilvl w:val="0"/>
          <w:numId w:val="192"/>
        </w:numPr>
        <w:tabs>
          <w:tab w:val="left" w:pos="280"/>
        </w:tabs>
        <w:ind w:left="280" w:hanging="275"/>
        <w:rPr>
          <w:rFonts w:ascii="Arial" w:eastAsia="Arial" w:hAnsi="Arial" w:cs="Arial"/>
          <w:sz w:val="20"/>
          <w:szCs w:val="20"/>
        </w:rPr>
      </w:pPr>
      <w:r>
        <w:rPr>
          <w:rFonts w:ascii="Arial" w:eastAsia="Arial" w:hAnsi="Arial" w:cs="Arial"/>
          <w:sz w:val="20"/>
          <w:szCs w:val="20"/>
        </w:rPr>
        <w:t>prostriedkov rozpočtov zdravotných poisťovní,</w:t>
      </w:r>
      <w:r>
        <w:rPr>
          <w:rFonts w:ascii="Arial" w:eastAsia="Arial" w:hAnsi="Arial" w:cs="Arial"/>
          <w:sz w:val="10"/>
          <w:szCs w:val="10"/>
        </w:rPr>
        <w:t>31b</w:t>
      </w:r>
      <w:r>
        <w:rPr>
          <w:rFonts w:ascii="Arial" w:eastAsia="Arial" w:hAnsi="Arial" w:cs="Arial"/>
          <w:sz w:val="18"/>
          <w:szCs w:val="18"/>
        </w:rPr>
        <w:t>)</w:t>
      </w:r>
    </w:p>
    <w:p w14:paraId="1C1B299C" w14:textId="77777777" w:rsidR="001B36D2" w:rsidRDefault="001B36D2">
      <w:pPr>
        <w:spacing w:line="140" w:lineRule="exact"/>
        <w:rPr>
          <w:rFonts w:ascii="Arial" w:eastAsia="Arial" w:hAnsi="Arial" w:cs="Arial"/>
          <w:sz w:val="20"/>
          <w:szCs w:val="20"/>
        </w:rPr>
      </w:pPr>
    </w:p>
    <w:p w14:paraId="59181385" w14:textId="77777777" w:rsidR="001B36D2" w:rsidRDefault="009229BF">
      <w:pPr>
        <w:numPr>
          <w:ilvl w:val="0"/>
          <w:numId w:val="192"/>
        </w:numPr>
        <w:tabs>
          <w:tab w:val="left" w:pos="280"/>
        </w:tabs>
        <w:ind w:left="280" w:hanging="275"/>
        <w:rPr>
          <w:rFonts w:ascii="Arial" w:eastAsia="Arial" w:hAnsi="Arial" w:cs="Arial"/>
          <w:sz w:val="20"/>
          <w:szCs w:val="20"/>
        </w:rPr>
      </w:pPr>
      <w:r>
        <w:rPr>
          <w:rFonts w:ascii="Arial" w:eastAsia="Arial" w:hAnsi="Arial" w:cs="Arial"/>
          <w:sz w:val="20"/>
          <w:szCs w:val="20"/>
        </w:rPr>
        <w:t>úhrad zdravotníckych pracovníkov, ktorí sú účastníkmi ďalšieho vzdelávania,</w:t>
      </w:r>
    </w:p>
    <w:p w14:paraId="0BB1CAF5" w14:textId="77777777" w:rsidR="001B36D2" w:rsidRDefault="001B36D2">
      <w:pPr>
        <w:spacing w:line="140" w:lineRule="exact"/>
        <w:rPr>
          <w:rFonts w:ascii="Arial" w:eastAsia="Arial" w:hAnsi="Arial" w:cs="Arial"/>
          <w:sz w:val="20"/>
          <w:szCs w:val="20"/>
        </w:rPr>
      </w:pPr>
    </w:p>
    <w:p w14:paraId="3EC3D339" w14:textId="77777777" w:rsidR="001B36D2" w:rsidRDefault="009229BF">
      <w:pPr>
        <w:numPr>
          <w:ilvl w:val="0"/>
          <w:numId w:val="192"/>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účelovo viazaných finančných prostriedkov na špecializačné štúdium za podmienok podľa § 39b z rozpočtovej kapitoly ministerstva zdravotníctva,</w:t>
      </w:r>
    </w:p>
    <w:p w14:paraId="798B10B7" w14:textId="77777777" w:rsidR="001B36D2" w:rsidRDefault="001B36D2">
      <w:pPr>
        <w:spacing w:line="20" w:lineRule="exact"/>
        <w:rPr>
          <w:rFonts w:ascii="Arial" w:eastAsia="Arial" w:hAnsi="Arial" w:cs="Arial"/>
          <w:sz w:val="20"/>
          <w:szCs w:val="20"/>
        </w:rPr>
      </w:pPr>
    </w:p>
    <w:p w14:paraId="670D229B" w14:textId="77777777" w:rsidR="001B36D2" w:rsidRDefault="009229BF">
      <w:pPr>
        <w:numPr>
          <w:ilvl w:val="0"/>
          <w:numId w:val="192"/>
        </w:numPr>
        <w:tabs>
          <w:tab w:val="left" w:pos="280"/>
        </w:tabs>
        <w:ind w:left="280" w:hanging="275"/>
        <w:rPr>
          <w:rFonts w:ascii="Arial" w:eastAsia="Arial" w:hAnsi="Arial" w:cs="Arial"/>
          <w:sz w:val="20"/>
          <w:szCs w:val="20"/>
        </w:rPr>
      </w:pPr>
      <w:r>
        <w:rPr>
          <w:rFonts w:ascii="Arial" w:eastAsia="Arial" w:hAnsi="Arial" w:cs="Arial"/>
          <w:sz w:val="20"/>
          <w:szCs w:val="20"/>
        </w:rPr>
        <w:t>prostriedkov nadácií a iných právnických osôb a fyzických osôb,</w:t>
      </w:r>
    </w:p>
    <w:p w14:paraId="7DF58453" w14:textId="77777777" w:rsidR="001B36D2" w:rsidRDefault="001B36D2">
      <w:pPr>
        <w:spacing w:line="140" w:lineRule="exact"/>
        <w:rPr>
          <w:rFonts w:ascii="Arial" w:eastAsia="Arial" w:hAnsi="Arial" w:cs="Arial"/>
          <w:sz w:val="20"/>
          <w:szCs w:val="20"/>
        </w:rPr>
      </w:pPr>
    </w:p>
    <w:p w14:paraId="4EE25332" w14:textId="77777777" w:rsidR="001B36D2" w:rsidRDefault="009229BF">
      <w:pPr>
        <w:numPr>
          <w:ilvl w:val="0"/>
          <w:numId w:val="192"/>
        </w:numPr>
        <w:tabs>
          <w:tab w:val="left" w:pos="280"/>
        </w:tabs>
        <w:ind w:left="280" w:hanging="275"/>
        <w:rPr>
          <w:rFonts w:ascii="Arial" w:eastAsia="Arial" w:hAnsi="Arial" w:cs="Arial"/>
          <w:sz w:val="20"/>
          <w:szCs w:val="20"/>
        </w:rPr>
      </w:pPr>
      <w:r>
        <w:rPr>
          <w:rFonts w:ascii="Arial" w:eastAsia="Arial" w:hAnsi="Arial" w:cs="Arial"/>
          <w:sz w:val="20"/>
          <w:szCs w:val="20"/>
        </w:rPr>
        <w:t>iných zdrojov.</w:t>
      </w:r>
    </w:p>
    <w:p w14:paraId="5B9E867F" w14:textId="77777777" w:rsidR="001B36D2" w:rsidRDefault="001B36D2">
      <w:pPr>
        <w:spacing w:line="240" w:lineRule="exact"/>
        <w:rPr>
          <w:rFonts w:ascii="Arial" w:eastAsia="Arial" w:hAnsi="Arial" w:cs="Arial"/>
          <w:sz w:val="20"/>
          <w:szCs w:val="20"/>
        </w:rPr>
      </w:pPr>
    </w:p>
    <w:p w14:paraId="6B9A8E1A" w14:textId="77777777" w:rsidR="001B36D2" w:rsidRDefault="009229BF">
      <w:pPr>
        <w:numPr>
          <w:ilvl w:val="1"/>
          <w:numId w:val="192"/>
        </w:numPr>
        <w:tabs>
          <w:tab w:val="left" w:pos="541"/>
        </w:tabs>
        <w:spacing w:line="295" w:lineRule="auto"/>
        <w:ind w:firstLine="232"/>
        <w:jc w:val="both"/>
        <w:rPr>
          <w:rFonts w:ascii="Arial" w:eastAsia="Arial" w:hAnsi="Arial" w:cs="Arial"/>
          <w:sz w:val="20"/>
          <w:szCs w:val="20"/>
        </w:rPr>
      </w:pPr>
      <w:r>
        <w:rPr>
          <w:rFonts w:ascii="Arial" w:eastAsia="Arial" w:hAnsi="Arial" w:cs="Arial"/>
          <w:sz w:val="20"/>
          <w:szCs w:val="20"/>
        </w:rPr>
        <w:t>Štátna rozpočtová organizácia a štátna príspevková organizácia plánujú finančné prostriedky na ďalšie vzdelávanie vlastných zamestnancov na kalendárny rok priamo v rozpočte; tieto prostriedky sa použijú v súlade s plánom vzdelávania zamestnancov. Ak tieto organizácie získajú doplnkové zdroje financovania, financujú ďalšie vzdelávanie aj z týchto zdrojov.</w:t>
      </w:r>
      <w:r>
        <w:rPr>
          <w:rFonts w:ascii="Arial" w:eastAsia="Arial" w:hAnsi="Arial" w:cs="Arial"/>
          <w:sz w:val="10"/>
          <w:szCs w:val="10"/>
        </w:rPr>
        <w:t>31c</w:t>
      </w:r>
      <w:r>
        <w:rPr>
          <w:rFonts w:ascii="Arial" w:eastAsia="Arial" w:hAnsi="Arial" w:cs="Arial"/>
          <w:sz w:val="18"/>
          <w:szCs w:val="18"/>
        </w:rPr>
        <w:t>)</w:t>
      </w:r>
    </w:p>
    <w:p w14:paraId="234A5EBA" w14:textId="77777777" w:rsidR="001B36D2" w:rsidRDefault="001B36D2">
      <w:pPr>
        <w:spacing w:line="149" w:lineRule="exact"/>
        <w:rPr>
          <w:rFonts w:ascii="Arial" w:eastAsia="Arial" w:hAnsi="Arial" w:cs="Arial"/>
          <w:sz w:val="20"/>
          <w:szCs w:val="20"/>
        </w:rPr>
      </w:pPr>
    </w:p>
    <w:p w14:paraId="7720D2F8" w14:textId="77777777" w:rsidR="001B36D2" w:rsidRDefault="009229BF">
      <w:pPr>
        <w:numPr>
          <w:ilvl w:val="1"/>
          <w:numId w:val="192"/>
        </w:numPr>
        <w:tabs>
          <w:tab w:val="left" w:pos="535"/>
        </w:tabs>
        <w:spacing w:line="323" w:lineRule="auto"/>
        <w:ind w:firstLine="232"/>
        <w:rPr>
          <w:rFonts w:ascii="Arial" w:eastAsia="Arial" w:hAnsi="Arial" w:cs="Arial"/>
          <w:sz w:val="20"/>
          <w:szCs w:val="20"/>
        </w:rPr>
      </w:pPr>
      <w:r>
        <w:rPr>
          <w:rFonts w:ascii="Arial" w:eastAsia="Arial" w:hAnsi="Arial" w:cs="Arial"/>
          <w:sz w:val="20"/>
          <w:szCs w:val="20"/>
        </w:rPr>
        <w:t>Výšku úhrad podľa odseku 1 písm. d) ustanoví všeobecne záväzný právny predpis, ktorý vydá ministerstvo zdravotníctva.</w:t>
      </w:r>
    </w:p>
    <w:p w14:paraId="414A6649" w14:textId="77777777" w:rsidR="001B36D2" w:rsidRDefault="001B36D2">
      <w:pPr>
        <w:spacing w:line="196" w:lineRule="exact"/>
        <w:rPr>
          <w:sz w:val="20"/>
          <w:szCs w:val="20"/>
        </w:rPr>
      </w:pPr>
    </w:p>
    <w:p w14:paraId="5E42D177" w14:textId="77777777" w:rsidR="001B36D2" w:rsidRDefault="009229BF">
      <w:pPr>
        <w:numPr>
          <w:ilvl w:val="1"/>
          <w:numId w:val="193"/>
        </w:numPr>
        <w:tabs>
          <w:tab w:val="left" w:pos="4760"/>
        </w:tabs>
        <w:ind w:left="4760" w:hanging="193"/>
        <w:rPr>
          <w:rFonts w:ascii="Arial" w:eastAsia="Arial" w:hAnsi="Arial" w:cs="Arial"/>
          <w:b/>
          <w:bCs/>
          <w:sz w:val="20"/>
          <w:szCs w:val="20"/>
        </w:rPr>
      </w:pPr>
      <w:r>
        <w:rPr>
          <w:rFonts w:ascii="Arial" w:eastAsia="Arial" w:hAnsi="Arial" w:cs="Arial"/>
          <w:b/>
          <w:bCs/>
          <w:sz w:val="20"/>
          <w:szCs w:val="20"/>
        </w:rPr>
        <w:t>39b</w:t>
      </w:r>
    </w:p>
    <w:p w14:paraId="446A9EFE" w14:textId="77777777" w:rsidR="001B36D2" w:rsidRDefault="001B36D2">
      <w:pPr>
        <w:spacing w:line="235" w:lineRule="exact"/>
        <w:rPr>
          <w:rFonts w:ascii="Arial" w:eastAsia="Arial" w:hAnsi="Arial" w:cs="Arial"/>
          <w:b/>
          <w:bCs/>
          <w:sz w:val="20"/>
          <w:szCs w:val="20"/>
        </w:rPr>
      </w:pPr>
    </w:p>
    <w:p w14:paraId="49624B2B" w14:textId="77777777" w:rsidR="001B36D2" w:rsidRDefault="009229BF">
      <w:pPr>
        <w:numPr>
          <w:ilvl w:val="0"/>
          <w:numId w:val="193"/>
        </w:numPr>
        <w:tabs>
          <w:tab w:val="left" w:pos="628"/>
        </w:tabs>
        <w:spacing w:line="302" w:lineRule="auto"/>
        <w:ind w:firstLine="232"/>
        <w:jc w:val="both"/>
        <w:rPr>
          <w:rFonts w:ascii="Arial" w:eastAsia="Arial" w:hAnsi="Arial" w:cs="Arial"/>
          <w:sz w:val="20"/>
          <w:szCs w:val="20"/>
        </w:rPr>
      </w:pPr>
      <w:r>
        <w:rPr>
          <w:rFonts w:ascii="Arial" w:eastAsia="Arial" w:hAnsi="Arial" w:cs="Arial"/>
          <w:sz w:val="20"/>
          <w:szCs w:val="20"/>
        </w:rPr>
        <w:t>Zaradiť zdravotníckeho pracovníka do špecializačného štúdia v špecializačnom odbore určenom ministerstvom zdravotníctva, ktoré je do vykonania špecializačnej skúšky v riadnom termíne financované podľa § 39a ods. 1 písm. e) (ďalej len „rezidentské štúdium“), možno na</w:t>
      </w:r>
    </w:p>
    <w:p w14:paraId="5AEA82BE" w14:textId="77777777" w:rsidR="001B36D2" w:rsidRDefault="001B36D2">
      <w:pPr>
        <w:sectPr w:rsidR="001B36D2">
          <w:pgSz w:w="11900" w:h="16837"/>
          <w:pgMar w:top="796" w:right="1105" w:bottom="680" w:left="1100" w:header="0" w:footer="0" w:gutter="0"/>
          <w:cols w:space="708" w:equalWidth="0">
            <w:col w:w="9700"/>
          </w:cols>
        </w:sectPr>
      </w:pPr>
    </w:p>
    <w:p w14:paraId="71A68FDB" w14:textId="77777777" w:rsidR="001B36D2" w:rsidRDefault="009229BF">
      <w:pPr>
        <w:tabs>
          <w:tab w:val="left" w:pos="2960"/>
          <w:tab w:val="left" w:pos="8120"/>
        </w:tabs>
        <w:rPr>
          <w:sz w:val="20"/>
          <w:szCs w:val="20"/>
        </w:rPr>
      </w:pPr>
      <w:bookmarkStart w:id="41" w:name="page42"/>
      <w:bookmarkEnd w:id="41"/>
      <w:r>
        <w:rPr>
          <w:rFonts w:ascii="Arial" w:eastAsia="Arial" w:hAnsi="Arial" w:cs="Arial"/>
          <w:sz w:val="20"/>
          <w:szCs w:val="20"/>
        </w:rPr>
        <w:lastRenderedPageBreak/>
        <w:t>Strana 42</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1DE9C6C9"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46112" behindDoc="1" locked="0" layoutInCell="0" allowOverlap="1" wp14:anchorId="6F15523F" wp14:editId="20011C85">
                <wp:simplePos x="0" y="0"/>
                <wp:positionH relativeFrom="column">
                  <wp:posOffset>3175</wp:posOffset>
                </wp:positionH>
                <wp:positionV relativeFrom="paragraph">
                  <wp:posOffset>78740</wp:posOffset>
                </wp:positionV>
                <wp:extent cx="6155690"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A1F8C9E" id="Shape 42" o:spid="_x0000_s1026" style="position:absolute;z-index:-25177036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C2ce+I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2C7BDB2C" w14:textId="77777777" w:rsidR="001B36D2" w:rsidRDefault="001B36D2">
      <w:pPr>
        <w:spacing w:line="342" w:lineRule="exact"/>
        <w:rPr>
          <w:sz w:val="20"/>
          <w:szCs w:val="20"/>
        </w:rPr>
      </w:pPr>
    </w:p>
    <w:p w14:paraId="2693EBC5" w14:textId="77777777" w:rsidR="001B36D2" w:rsidRDefault="009229BF">
      <w:pPr>
        <w:rPr>
          <w:sz w:val="20"/>
          <w:szCs w:val="20"/>
        </w:rPr>
      </w:pPr>
      <w:r>
        <w:rPr>
          <w:rFonts w:ascii="Arial" w:eastAsia="Arial" w:hAnsi="Arial" w:cs="Arial"/>
          <w:sz w:val="20"/>
          <w:szCs w:val="20"/>
        </w:rPr>
        <w:t>základe žiadosti podľa odseku 6, ak zdravotnícky pracovník</w:t>
      </w:r>
    </w:p>
    <w:p w14:paraId="13C8B4AB" w14:textId="77777777" w:rsidR="001B36D2" w:rsidRDefault="001B36D2">
      <w:pPr>
        <w:spacing w:line="140" w:lineRule="exact"/>
        <w:rPr>
          <w:sz w:val="20"/>
          <w:szCs w:val="20"/>
        </w:rPr>
      </w:pPr>
    </w:p>
    <w:p w14:paraId="15C7BE45" w14:textId="77777777" w:rsidR="001B36D2" w:rsidRDefault="009229BF">
      <w:pPr>
        <w:numPr>
          <w:ilvl w:val="0"/>
          <w:numId w:val="194"/>
        </w:numPr>
        <w:tabs>
          <w:tab w:val="left" w:pos="280"/>
        </w:tabs>
        <w:ind w:left="280" w:hanging="275"/>
        <w:rPr>
          <w:rFonts w:ascii="Arial" w:eastAsia="Arial" w:hAnsi="Arial" w:cs="Arial"/>
          <w:sz w:val="20"/>
          <w:szCs w:val="20"/>
        </w:rPr>
      </w:pPr>
      <w:r>
        <w:rPr>
          <w:rFonts w:ascii="Arial" w:eastAsia="Arial" w:hAnsi="Arial" w:cs="Arial"/>
          <w:sz w:val="20"/>
          <w:szCs w:val="20"/>
        </w:rPr>
        <w:t>získal odbornú spôsobilosť na výkon odborných pracovných činností,</w:t>
      </w:r>
    </w:p>
    <w:p w14:paraId="2ADB0EBF" w14:textId="77777777" w:rsidR="001B36D2" w:rsidRDefault="001B36D2">
      <w:pPr>
        <w:spacing w:line="140" w:lineRule="exact"/>
        <w:rPr>
          <w:rFonts w:ascii="Arial" w:eastAsia="Arial" w:hAnsi="Arial" w:cs="Arial"/>
          <w:sz w:val="20"/>
          <w:szCs w:val="20"/>
        </w:rPr>
      </w:pPr>
    </w:p>
    <w:p w14:paraId="30D17946" w14:textId="77777777" w:rsidR="001B36D2" w:rsidRDefault="009229BF">
      <w:pPr>
        <w:numPr>
          <w:ilvl w:val="0"/>
          <w:numId w:val="194"/>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nezískal odbornú spôsobilosť na výkon špecializovaných pracovných činností podľa § 33 ods. 4 a</w:t>
      </w:r>
    </w:p>
    <w:p w14:paraId="6F263BA2" w14:textId="77777777" w:rsidR="001B36D2" w:rsidRDefault="001B36D2">
      <w:pPr>
        <w:spacing w:line="370" w:lineRule="exact"/>
        <w:rPr>
          <w:rFonts w:ascii="Arial" w:eastAsia="Arial" w:hAnsi="Arial" w:cs="Arial"/>
          <w:sz w:val="20"/>
          <w:szCs w:val="20"/>
        </w:rPr>
      </w:pPr>
    </w:p>
    <w:p w14:paraId="28CAA173" w14:textId="77777777" w:rsidR="001B36D2" w:rsidRDefault="009229BF">
      <w:pPr>
        <w:numPr>
          <w:ilvl w:val="0"/>
          <w:numId w:val="194"/>
        </w:numPr>
        <w:tabs>
          <w:tab w:val="left" w:pos="280"/>
        </w:tabs>
        <w:ind w:left="280" w:hanging="275"/>
        <w:rPr>
          <w:rFonts w:ascii="Arial" w:eastAsia="Arial" w:hAnsi="Arial" w:cs="Arial"/>
          <w:sz w:val="20"/>
          <w:szCs w:val="20"/>
        </w:rPr>
      </w:pPr>
      <w:r>
        <w:rPr>
          <w:rFonts w:ascii="Arial" w:eastAsia="Arial" w:hAnsi="Arial" w:cs="Arial"/>
          <w:sz w:val="20"/>
          <w:szCs w:val="20"/>
        </w:rPr>
        <w:t>splnil podmienky podľa § 31 okrem § 31 ods. 1 písm. c) a e).</w:t>
      </w:r>
    </w:p>
    <w:p w14:paraId="00A08C54" w14:textId="77777777" w:rsidR="001B36D2" w:rsidRDefault="001B36D2">
      <w:pPr>
        <w:spacing w:line="240" w:lineRule="exact"/>
        <w:rPr>
          <w:rFonts w:ascii="Arial" w:eastAsia="Arial" w:hAnsi="Arial" w:cs="Arial"/>
          <w:sz w:val="20"/>
          <w:szCs w:val="20"/>
        </w:rPr>
      </w:pPr>
    </w:p>
    <w:p w14:paraId="2A3413EF" w14:textId="77777777" w:rsidR="001B36D2" w:rsidRDefault="009229BF">
      <w:pPr>
        <w:numPr>
          <w:ilvl w:val="1"/>
          <w:numId w:val="194"/>
        </w:numPr>
        <w:tabs>
          <w:tab w:val="left" w:pos="616"/>
        </w:tabs>
        <w:spacing w:line="288" w:lineRule="auto"/>
        <w:ind w:firstLine="232"/>
        <w:jc w:val="both"/>
        <w:rPr>
          <w:rFonts w:ascii="Arial" w:eastAsia="Arial" w:hAnsi="Arial" w:cs="Arial"/>
          <w:sz w:val="20"/>
          <w:szCs w:val="20"/>
        </w:rPr>
      </w:pPr>
      <w:r>
        <w:rPr>
          <w:rFonts w:ascii="Arial" w:eastAsia="Arial" w:hAnsi="Arial" w:cs="Arial"/>
          <w:sz w:val="20"/>
          <w:szCs w:val="20"/>
        </w:rPr>
        <w:t>Ak v § 102ai ods. 6 nie je ustanovené inak, účelovo viazané finančné prostriedky na rezidentské štúdium poskytuje ministerstvo zdravotníctva zamestnávateľovi zdravotníckeho pracovníka zaradeného do rezidentského štúdia (ďalej len „rezident“) na náhradu mzdy</w:t>
      </w:r>
      <w:r>
        <w:rPr>
          <w:rFonts w:ascii="Arial" w:eastAsia="Arial" w:hAnsi="Arial" w:cs="Arial"/>
          <w:sz w:val="10"/>
          <w:szCs w:val="10"/>
        </w:rPr>
        <w:t>31d</w:t>
      </w:r>
      <w:r>
        <w:rPr>
          <w:rFonts w:ascii="Arial" w:eastAsia="Arial" w:hAnsi="Arial" w:cs="Arial"/>
          <w:sz w:val="18"/>
          <w:szCs w:val="18"/>
        </w:rPr>
        <w:t>)</w:t>
      </w:r>
      <w:r>
        <w:rPr>
          <w:rFonts w:ascii="Arial" w:eastAsia="Arial" w:hAnsi="Arial" w:cs="Arial"/>
          <w:sz w:val="20"/>
          <w:szCs w:val="20"/>
        </w:rPr>
        <w:t xml:space="preserve"> rezidenta vo výške 1,25-násobku priemernej mesačnej mzdy zamestnanca v hospodárstve Slovenskej republiky zistenej Štatistickým úradom Slovenskej republiky za kalendárny rok, ktorý dva roky predchádza kalendárnemu roku, za ktorý sa náhrada mzdy za príslušný mesiac kalendárneho roku poskytuje a odvodov poistného podľa osobitných predpisov</w:t>
      </w:r>
      <w:r>
        <w:rPr>
          <w:rFonts w:ascii="Arial" w:eastAsia="Arial" w:hAnsi="Arial" w:cs="Arial"/>
          <w:sz w:val="10"/>
          <w:szCs w:val="10"/>
        </w:rPr>
        <w:t>31e</w:t>
      </w:r>
      <w:r>
        <w:rPr>
          <w:rFonts w:ascii="Arial" w:eastAsia="Arial" w:hAnsi="Arial" w:cs="Arial"/>
          <w:sz w:val="18"/>
          <w:szCs w:val="18"/>
        </w:rPr>
        <w:t>)</w:t>
      </w:r>
      <w:r>
        <w:rPr>
          <w:rFonts w:ascii="Arial" w:eastAsia="Arial" w:hAnsi="Arial" w:cs="Arial"/>
          <w:sz w:val="20"/>
          <w:szCs w:val="20"/>
        </w:rPr>
        <w:t xml:space="preserve"> zamestnávateľa za poskytnutú náhradu mzdy.</w:t>
      </w:r>
    </w:p>
    <w:p w14:paraId="2AED921E" w14:textId="77777777" w:rsidR="001B36D2" w:rsidRDefault="001B36D2">
      <w:pPr>
        <w:spacing w:line="200" w:lineRule="exact"/>
        <w:rPr>
          <w:rFonts w:ascii="Arial" w:eastAsia="Arial" w:hAnsi="Arial" w:cs="Arial"/>
          <w:sz w:val="20"/>
          <w:szCs w:val="20"/>
        </w:rPr>
      </w:pPr>
    </w:p>
    <w:p w14:paraId="770B4327" w14:textId="77777777" w:rsidR="001B36D2" w:rsidRDefault="001B36D2">
      <w:pPr>
        <w:spacing w:line="228" w:lineRule="exact"/>
        <w:rPr>
          <w:rFonts w:ascii="Arial" w:eastAsia="Arial" w:hAnsi="Arial" w:cs="Arial"/>
          <w:sz w:val="20"/>
          <w:szCs w:val="20"/>
        </w:rPr>
      </w:pPr>
    </w:p>
    <w:p w14:paraId="061C24D9" w14:textId="77777777" w:rsidR="001B36D2" w:rsidRDefault="009229BF">
      <w:pPr>
        <w:numPr>
          <w:ilvl w:val="1"/>
          <w:numId w:val="194"/>
        </w:numPr>
        <w:tabs>
          <w:tab w:val="left" w:pos="630"/>
        </w:tabs>
        <w:spacing w:line="323" w:lineRule="auto"/>
        <w:ind w:firstLine="232"/>
        <w:rPr>
          <w:rFonts w:ascii="Arial" w:eastAsia="Arial" w:hAnsi="Arial" w:cs="Arial"/>
          <w:sz w:val="20"/>
          <w:szCs w:val="20"/>
        </w:rPr>
      </w:pPr>
      <w:r>
        <w:rPr>
          <w:rFonts w:ascii="Arial" w:eastAsia="Arial" w:hAnsi="Arial" w:cs="Arial"/>
          <w:sz w:val="20"/>
          <w:szCs w:val="20"/>
        </w:rPr>
        <w:t>Ministerstvo zdravotníctva môže účelovo viazané finančné prostriedky na rezidentské štúdium poskytnúť aj vzdelávacej ustanovizni na</w:t>
      </w:r>
    </w:p>
    <w:p w14:paraId="00BE4378" w14:textId="77777777" w:rsidR="001B36D2" w:rsidRDefault="001B36D2">
      <w:pPr>
        <w:spacing w:line="21" w:lineRule="exact"/>
        <w:rPr>
          <w:sz w:val="20"/>
          <w:szCs w:val="20"/>
        </w:rPr>
      </w:pPr>
    </w:p>
    <w:p w14:paraId="1E2F13A2" w14:textId="77777777" w:rsidR="001B36D2" w:rsidRDefault="009229BF">
      <w:pPr>
        <w:numPr>
          <w:ilvl w:val="0"/>
          <w:numId w:val="195"/>
        </w:numPr>
        <w:tabs>
          <w:tab w:val="left" w:pos="280"/>
        </w:tabs>
        <w:spacing w:line="288" w:lineRule="auto"/>
        <w:ind w:left="280" w:hanging="275"/>
        <w:jc w:val="both"/>
        <w:rPr>
          <w:rFonts w:ascii="Arial" w:eastAsia="Arial" w:hAnsi="Arial" w:cs="Arial"/>
          <w:sz w:val="20"/>
          <w:szCs w:val="20"/>
        </w:rPr>
      </w:pPr>
      <w:r>
        <w:rPr>
          <w:rFonts w:ascii="Arial" w:eastAsia="Arial" w:hAnsi="Arial" w:cs="Arial"/>
          <w:sz w:val="20"/>
          <w:szCs w:val="20"/>
        </w:rPr>
        <w:t>odmenu vrátane odvodov poistného podľa osobitných predpisov</w:t>
      </w:r>
      <w:r>
        <w:rPr>
          <w:rFonts w:ascii="Arial" w:eastAsia="Arial" w:hAnsi="Arial" w:cs="Arial"/>
          <w:sz w:val="10"/>
          <w:szCs w:val="10"/>
        </w:rPr>
        <w:t>31e</w:t>
      </w:r>
      <w:r>
        <w:rPr>
          <w:rFonts w:ascii="Arial" w:eastAsia="Arial" w:hAnsi="Arial" w:cs="Arial"/>
          <w:sz w:val="18"/>
          <w:szCs w:val="18"/>
        </w:rPr>
        <w:t>)</w:t>
      </w:r>
      <w:r>
        <w:rPr>
          <w:rFonts w:ascii="Arial" w:eastAsia="Arial" w:hAnsi="Arial" w:cs="Arial"/>
          <w:sz w:val="20"/>
          <w:szCs w:val="20"/>
        </w:rPr>
        <w:t xml:space="preserve"> zamestnávateľa za poskytnutú odmenu zdravotníckemu pracovníkovi s odbornou spôsobilosťou na výkon špecializovaných pracovných činností, pod ktorého dohľadom rezident uskutočňuje praktickú časť rezidentského štúdia (ďalej len „školiteľ“), ak ide o školiteľa, pod ktorého dohľadom rezident uskutočňuje šesťmesačnú odbornú zdravotnícku prax vo všeobecnej ambulancii pre dospelých alebo všeobecnej ambulancii pre deti a dorast počas rezidentského štúdia v špecializačnom odbore všeobecné lekárstvo alebo v špecializačnom odbore pediatria,</w:t>
      </w:r>
    </w:p>
    <w:p w14:paraId="0F10FACF" w14:textId="77777777" w:rsidR="001B36D2" w:rsidRDefault="001B36D2">
      <w:pPr>
        <w:spacing w:line="58" w:lineRule="exact"/>
        <w:rPr>
          <w:rFonts w:ascii="Arial" w:eastAsia="Arial" w:hAnsi="Arial" w:cs="Arial"/>
          <w:sz w:val="20"/>
          <w:szCs w:val="20"/>
        </w:rPr>
      </w:pPr>
    </w:p>
    <w:p w14:paraId="197284B9" w14:textId="77777777" w:rsidR="001B36D2" w:rsidRDefault="009229BF">
      <w:pPr>
        <w:numPr>
          <w:ilvl w:val="0"/>
          <w:numId w:val="195"/>
        </w:numPr>
        <w:tabs>
          <w:tab w:val="left" w:pos="280"/>
        </w:tabs>
        <w:ind w:left="280" w:hanging="275"/>
        <w:rPr>
          <w:rFonts w:ascii="Arial" w:eastAsia="Arial" w:hAnsi="Arial" w:cs="Arial"/>
          <w:sz w:val="20"/>
          <w:szCs w:val="20"/>
        </w:rPr>
      </w:pPr>
      <w:r>
        <w:rPr>
          <w:rFonts w:ascii="Arial" w:eastAsia="Arial" w:hAnsi="Arial" w:cs="Arial"/>
          <w:sz w:val="20"/>
          <w:szCs w:val="20"/>
        </w:rPr>
        <w:t>náklady na administráciu súvisiacu s rezidentským štúdiom a</w:t>
      </w:r>
    </w:p>
    <w:p w14:paraId="595A5ACD" w14:textId="77777777" w:rsidR="001B36D2" w:rsidRDefault="001B36D2">
      <w:pPr>
        <w:spacing w:line="140" w:lineRule="exact"/>
        <w:rPr>
          <w:rFonts w:ascii="Arial" w:eastAsia="Arial" w:hAnsi="Arial" w:cs="Arial"/>
          <w:sz w:val="20"/>
          <w:szCs w:val="20"/>
        </w:rPr>
      </w:pPr>
    </w:p>
    <w:p w14:paraId="7A5A4565" w14:textId="77777777" w:rsidR="001B36D2" w:rsidRDefault="009229BF">
      <w:pPr>
        <w:numPr>
          <w:ilvl w:val="0"/>
          <w:numId w:val="195"/>
        </w:numPr>
        <w:tabs>
          <w:tab w:val="left" w:pos="280"/>
        </w:tabs>
        <w:ind w:left="280" w:hanging="275"/>
        <w:rPr>
          <w:rFonts w:ascii="Arial" w:eastAsia="Arial" w:hAnsi="Arial" w:cs="Arial"/>
          <w:sz w:val="20"/>
          <w:szCs w:val="20"/>
        </w:rPr>
      </w:pPr>
      <w:r>
        <w:rPr>
          <w:rFonts w:ascii="Arial" w:eastAsia="Arial" w:hAnsi="Arial" w:cs="Arial"/>
          <w:sz w:val="20"/>
          <w:szCs w:val="20"/>
        </w:rPr>
        <w:t>náklady na refundáciu úhrady rezidenta za rezidentské štúdium podľa § 39a ods. 3.</w:t>
      </w:r>
    </w:p>
    <w:p w14:paraId="742530D2" w14:textId="77777777" w:rsidR="001B36D2" w:rsidRDefault="001B36D2">
      <w:pPr>
        <w:spacing w:line="240" w:lineRule="exact"/>
        <w:rPr>
          <w:rFonts w:ascii="Arial" w:eastAsia="Arial" w:hAnsi="Arial" w:cs="Arial"/>
          <w:sz w:val="20"/>
          <w:szCs w:val="20"/>
        </w:rPr>
      </w:pPr>
    </w:p>
    <w:p w14:paraId="51CECF51" w14:textId="77777777" w:rsidR="001B36D2" w:rsidRDefault="009229BF">
      <w:pPr>
        <w:numPr>
          <w:ilvl w:val="1"/>
          <w:numId w:val="195"/>
        </w:numPr>
        <w:tabs>
          <w:tab w:val="left" w:pos="578"/>
        </w:tabs>
        <w:spacing w:line="323" w:lineRule="auto"/>
        <w:ind w:firstLine="232"/>
        <w:rPr>
          <w:rFonts w:ascii="Arial" w:eastAsia="Arial" w:hAnsi="Arial" w:cs="Arial"/>
          <w:sz w:val="20"/>
          <w:szCs w:val="20"/>
        </w:rPr>
      </w:pPr>
      <w:r>
        <w:rPr>
          <w:rFonts w:ascii="Arial" w:eastAsia="Arial" w:hAnsi="Arial" w:cs="Arial"/>
          <w:sz w:val="20"/>
          <w:szCs w:val="20"/>
        </w:rPr>
        <w:t>Výška finančných prostriedkov podľa odseku 3 písm. a) a b) sa dohodne v zmluve medzi ministerstvom zdravotníctva a vzdelávacou ustanovizňou.</w:t>
      </w:r>
    </w:p>
    <w:p w14:paraId="05F426FA" w14:textId="77777777" w:rsidR="001B36D2" w:rsidRDefault="001B36D2">
      <w:pPr>
        <w:spacing w:line="120" w:lineRule="exact"/>
        <w:rPr>
          <w:rFonts w:ascii="Arial" w:eastAsia="Arial" w:hAnsi="Arial" w:cs="Arial"/>
          <w:sz w:val="20"/>
          <w:szCs w:val="20"/>
        </w:rPr>
      </w:pPr>
    </w:p>
    <w:p w14:paraId="0288026A" w14:textId="77777777" w:rsidR="001B36D2" w:rsidRDefault="009229BF">
      <w:pPr>
        <w:numPr>
          <w:ilvl w:val="1"/>
          <w:numId w:val="195"/>
        </w:numPr>
        <w:tabs>
          <w:tab w:val="left" w:pos="579"/>
        </w:tabs>
        <w:spacing w:line="302" w:lineRule="auto"/>
        <w:ind w:firstLine="232"/>
        <w:jc w:val="both"/>
        <w:rPr>
          <w:rFonts w:ascii="Arial" w:eastAsia="Arial" w:hAnsi="Arial" w:cs="Arial"/>
          <w:sz w:val="20"/>
          <w:szCs w:val="20"/>
        </w:rPr>
      </w:pPr>
      <w:r>
        <w:rPr>
          <w:rFonts w:ascii="Arial" w:eastAsia="Arial" w:hAnsi="Arial" w:cs="Arial"/>
          <w:sz w:val="20"/>
          <w:szCs w:val="20"/>
        </w:rPr>
        <w:t>Použitie finančných prostriedkov podľa odsekov 2 a 3 podlieha povinnému zúčtovaniu so štátnym rozpočtom.</w:t>
      </w:r>
      <w:r>
        <w:rPr>
          <w:rFonts w:ascii="Arial" w:eastAsia="Arial" w:hAnsi="Arial" w:cs="Arial"/>
          <w:sz w:val="10"/>
          <w:szCs w:val="10"/>
        </w:rPr>
        <w:t>31c</w:t>
      </w:r>
      <w:r>
        <w:rPr>
          <w:rFonts w:ascii="Arial" w:eastAsia="Arial" w:hAnsi="Arial" w:cs="Arial"/>
          <w:sz w:val="18"/>
          <w:szCs w:val="18"/>
        </w:rPr>
        <w:t>)</w:t>
      </w:r>
      <w:r>
        <w:rPr>
          <w:rFonts w:ascii="Arial" w:eastAsia="Arial" w:hAnsi="Arial" w:cs="Arial"/>
          <w:sz w:val="20"/>
          <w:szCs w:val="20"/>
        </w:rPr>
        <w:t xml:space="preserve"> Povinné zúčtovanie predkladá zamestnávateľ rezidenta a vzdelávacia ustanovizeň ministerstvu zdravotníctva.</w:t>
      </w:r>
    </w:p>
    <w:p w14:paraId="36D15BD3" w14:textId="77777777" w:rsidR="001B36D2" w:rsidRDefault="001B36D2">
      <w:pPr>
        <w:spacing w:line="141" w:lineRule="exact"/>
        <w:rPr>
          <w:rFonts w:ascii="Arial" w:eastAsia="Arial" w:hAnsi="Arial" w:cs="Arial"/>
          <w:sz w:val="20"/>
          <w:szCs w:val="20"/>
        </w:rPr>
      </w:pPr>
    </w:p>
    <w:p w14:paraId="18BC73CA" w14:textId="77777777" w:rsidR="001B36D2" w:rsidRDefault="009229BF">
      <w:pPr>
        <w:numPr>
          <w:ilvl w:val="1"/>
          <w:numId w:val="195"/>
        </w:numPr>
        <w:tabs>
          <w:tab w:val="left" w:pos="710"/>
        </w:tabs>
        <w:spacing w:line="323" w:lineRule="auto"/>
        <w:ind w:firstLine="232"/>
        <w:rPr>
          <w:rFonts w:ascii="Arial" w:eastAsia="Arial" w:hAnsi="Arial" w:cs="Arial"/>
          <w:sz w:val="20"/>
          <w:szCs w:val="20"/>
        </w:rPr>
      </w:pPr>
      <w:r>
        <w:rPr>
          <w:rFonts w:ascii="Arial" w:eastAsia="Arial" w:hAnsi="Arial" w:cs="Arial"/>
          <w:sz w:val="20"/>
          <w:szCs w:val="20"/>
        </w:rPr>
        <w:t>Žiadosť o zaradenie zdravotníckeho pracovníka do rezidentského štúdia podáva zamestnávateľ zdravotníckeho pracovníka vzdelávacej ustanovizni a obsahuje najmä</w:t>
      </w:r>
    </w:p>
    <w:p w14:paraId="10B2D777" w14:textId="77777777" w:rsidR="001B36D2" w:rsidRDefault="001B36D2">
      <w:pPr>
        <w:spacing w:line="21" w:lineRule="exact"/>
        <w:rPr>
          <w:sz w:val="20"/>
          <w:szCs w:val="20"/>
        </w:rPr>
      </w:pPr>
    </w:p>
    <w:p w14:paraId="3800A3DB" w14:textId="77777777" w:rsidR="001B36D2" w:rsidRDefault="009229BF">
      <w:pPr>
        <w:numPr>
          <w:ilvl w:val="0"/>
          <w:numId w:val="196"/>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úradne osvedčenú kópiu dokladu o získanej odbornej spôsobilosti na výkon odborných pracovných činností zdravotníckeho pracovníka,</w:t>
      </w:r>
    </w:p>
    <w:p w14:paraId="0B9AE82C" w14:textId="77777777" w:rsidR="001B36D2" w:rsidRDefault="001B36D2">
      <w:pPr>
        <w:spacing w:line="20" w:lineRule="exact"/>
        <w:rPr>
          <w:rFonts w:ascii="Arial" w:eastAsia="Arial" w:hAnsi="Arial" w:cs="Arial"/>
          <w:sz w:val="20"/>
          <w:szCs w:val="20"/>
        </w:rPr>
      </w:pPr>
    </w:p>
    <w:p w14:paraId="50C98AC5" w14:textId="77777777" w:rsidR="001B36D2" w:rsidRDefault="009229BF">
      <w:pPr>
        <w:numPr>
          <w:ilvl w:val="0"/>
          <w:numId w:val="196"/>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čestné vyhlásenie zdravotníckeho pracovníka, že nie je zaradený do špecializačného štúdia v inom špecializačnom odbore,</w:t>
      </w:r>
    </w:p>
    <w:p w14:paraId="5EDD768A" w14:textId="77777777" w:rsidR="001B36D2" w:rsidRDefault="001B36D2">
      <w:pPr>
        <w:spacing w:line="20" w:lineRule="exact"/>
        <w:rPr>
          <w:rFonts w:ascii="Arial" w:eastAsia="Arial" w:hAnsi="Arial" w:cs="Arial"/>
          <w:sz w:val="20"/>
          <w:szCs w:val="20"/>
        </w:rPr>
      </w:pPr>
    </w:p>
    <w:p w14:paraId="71197734" w14:textId="77777777" w:rsidR="001B36D2" w:rsidRDefault="009229BF">
      <w:pPr>
        <w:numPr>
          <w:ilvl w:val="0"/>
          <w:numId w:val="196"/>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čestné vyhlásenie zdravotníckeho pracovníka, že nezískal odbornú spôsobilosť na výkon špecializovaných pracovných činností podľa § 33 ods. 4,</w:t>
      </w:r>
    </w:p>
    <w:p w14:paraId="78FEF561" w14:textId="77777777" w:rsidR="001B36D2" w:rsidRDefault="001B36D2">
      <w:pPr>
        <w:spacing w:line="20" w:lineRule="exact"/>
        <w:rPr>
          <w:rFonts w:ascii="Arial" w:eastAsia="Arial" w:hAnsi="Arial" w:cs="Arial"/>
          <w:sz w:val="20"/>
          <w:szCs w:val="20"/>
        </w:rPr>
      </w:pPr>
    </w:p>
    <w:p w14:paraId="6818953A" w14:textId="77777777" w:rsidR="001B36D2" w:rsidRDefault="009229BF">
      <w:pPr>
        <w:numPr>
          <w:ilvl w:val="0"/>
          <w:numId w:val="196"/>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doklad o pracovnom pomere zdravotníckeho pracovníka so zamestnávateľom uzavretom na dobu určitú na účely rezidentského štúdia,</w:t>
      </w:r>
    </w:p>
    <w:p w14:paraId="1221D02E" w14:textId="77777777" w:rsidR="001B36D2" w:rsidRDefault="001B36D2">
      <w:pPr>
        <w:spacing w:line="20" w:lineRule="exact"/>
        <w:rPr>
          <w:rFonts w:ascii="Arial" w:eastAsia="Arial" w:hAnsi="Arial" w:cs="Arial"/>
          <w:sz w:val="20"/>
          <w:szCs w:val="20"/>
        </w:rPr>
      </w:pPr>
    </w:p>
    <w:p w14:paraId="363C1CB9" w14:textId="77777777" w:rsidR="001B36D2" w:rsidRDefault="009229BF">
      <w:pPr>
        <w:numPr>
          <w:ilvl w:val="0"/>
          <w:numId w:val="196"/>
        </w:numPr>
        <w:tabs>
          <w:tab w:val="left" w:pos="280"/>
        </w:tabs>
        <w:ind w:left="280" w:hanging="275"/>
        <w:rPr>
          <w:rFonts w:ascii="Arial" w:eastAsia="Arial" w:hAnsi="Arial" w:cs="Arial"/>
          <w:sz w:val="20"/>
          <w:szCs w:val="20"/>
        </w:rPr>
      </w:pPr>
      <w:r>
        <w:rPr>
          <w:rFonts w:ascii="Arial" w:eastAsia="Arial" w:hAnsi="Arial" w:cs="Arial"/>
          <w:sz w:val="20"/>
          <w:szCs w:val="20"/>
        </w:rPr>
        <w:t>názov špecializačného odboru,</w:t>
      </w:r>
    </w:p>
    <w:p w14:paraId="3B26BEE6" w14:textId="77777777" w:rsidR="001B36D2" w:rsidRDefault="001B36D2">
      <w:pPr>
        <w:spacing w:line="140" w:lineRule="exact"/>
        <w:rPr>
          <w:rFonts w:ascii="Arial" w:eastAsia="Arial" w:hAnsi="Arial" w:cs="Arial"/>
          <w:sz w:val="20"/>
          <w:szCs w:val="20"/>
        </w:rPr>
      </w:pPr>
    </w:p>
    <w:p w14:paraId="5876414A" w14:textId="77777777" w:rsidR="001B36D2" w:rsidRDefault="009229BF">
      <w:pPr>
        <w:numPr>
          <w:ilvl w:val="0"/>
          <w:numId w:val="196"/>
        </w:numPr>
        <w:tabs>
          <w:tab w:val="left" w:pos="280"/>
        </w:tabs>
        <w:ind w:left="280" w:hanging="275"/>
        <w:rPr>
          <w:rFonts w:ascii="Arial" w:eastAsia="Arial" w:hAnsi="Arial" w:cs="Arial"/>
          <w:sz w:val="20"/>
          <w:szCs w:val="20"/>
        </w:rPr>
      </w:pPr>
      <w:r>
        <w:rPr>
          <w:rFonts w:ascii="Arial" w:eastAsia="Arial" w:hAnsi="Arial" w:cs="Arial"/>
          <w:sz w:val="20"/>
          <w:szCs w:val="20"/>
        </w:rPr>
        <w:t>označenie samosprávneho kraja podľa odseku 8.</w:t>
      </w:r>
    </w:p>
    <w:p w14:paraId="4BB39584" w14:textId="77777777" w:rsidR="001B36D2" w:rsidRDefault="001B36D2">
      <w:pPr>
        <w:spacing w:line="240" w:lineRule="exact"/>
        <w:rPr>
          <w:sz w:val="20"/>
          <w:szCs w:val="20"/>
        </w:rPr>
      </w:pPr>
    </w:p>
    <w:p w14:paraId="437BB66E" w14:textId="77777777" w:rsidR="001B36D2" w:rsidRDefault="009229BF">
      <w:pPr>
        <w:numPr>
          <w:ilvl w:val="0"/>
          <w:numId w:val="197"/>
        </w:numPr>
        <w:tabs>
          <w:tab w:val="left" w:pos="544"/>
        </w:tabs>
        <w:spacing w:line="302" w:lineRule="auto"/>
        <w:ind w:firstLine="232"/>
        <w:jc w:val="both"/>
        <w:rPr>
          <w:rFonts w:ascii="Arial" w:eastAsia="Arial" w:hAnsi="Arial" w:cs="Arial"/>
          <w:sz w:val="20"/>
          <w:szCs w:val="20"/>
        </w:rPr>
      </w:pPr>
      <w:r>
        <w:rPr>
          <w:rFonts w:ascii="Arial" w:eastAsia="Arial" w:hAnsi="Arial" w:cs="Arial"/>
          <w:sz w:val="20"/>
          <w:szCs w:val="20"/>
        </w:rPr>
        <w:t>Vzdelávacia ustanovizeň oznámi zdravotníckemu pracovníkovi a jeho zamestnávateľovi do 30 dní odo dňa prijatia žiadosti podľa odseku 6, či zdravotnícky pracovník splnil podmienky na zaradenie do rezidentského štúdia podľa odseku 1 a či bude zaradený do rezidentského štúdia.</w:t>
      </w:r>
    </w:p>
    <w:p w14:paraId="7C126CC1" w14:textId="77777777" w:rsidR="001B36D2" w:rsidRDefault="001B36D2">
      <w:pPr>
        <w:sectPr w:rsidR="001B36D2">
          <w:pgSz w:w="11900" w:h="16837"/>
          <w:pgMar w:top="796" w:right="1105" w:bottom="546" w:left="1100" w:header="0" w:footer="0" w:gutter="0"/>
          <w:cols w:space="708" w:equalWidth="0">
            <w:col w:w="9700"/>
          </w:cols>
        </w:sectPr>
      </w:pPr>
    </w:p>
    <w:p w14:paraId="69E31D4D" w14:textId="77777777" w:rsidR="001B36D2" w:rsidRDefault="009229BF">
      <w:pPr>
        <w:tabs>
          <w:tab w:val="left" w:pos="2960"/>
          <w:tab w:val="left" w:pos="8700"/>
        </w:tabs>
        <w:rPr>
          <w:sz w:val="20"/>
          <w:szCs w:val="20"/>
        </w:rPr>
      </w:pPr>
      <w:bookmarkStart w:id="42" w:name="page43"/>
      <w:bookmarkEnd w:id="42"/>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43</w:t>
      </w:r>
    </w:p>
    <w:p w14:paraId="48E7F01C"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47136" behindDoc="1" locked="0" layoutInCell="0" allowOverlap="1" wp14:anchorId="65AFE7DD" wp14:editId="285F096A">
                <wp:simplePos x="0" y="0"/>
                <wp:positionH relativeFrom="column">
                  <wp:posOffset>3175</wp:posOffset>
                </wp:positionH>
                <wp:positionV relativeFrom="paragraph">
                  <wp:posOffset>78740</wp:posOffset>
                </wp:positionV>
                <wp:extent cx="6155690"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50899D4B" id="Shape 43" o:spid="_x0000_s1026" style="position:absolute;z-index:-25176934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Eunat7wBAACC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04F3338C" w14:textId="77777777" w:rsidR="001B36D2" w:rsidRDefault="001B36D2">
      <w:pPr>
        <w:spacing w:line="200" w:lineRule="exact"/>
        <w:rPr>
          <w:sz w:val="20"/>
          <w:szCs w:val="20"/>
        </w:rPr>
      </w:pPr>
    </w:p>
    <w:p w14:paraId="010D3F61" w14:textId="77777777" w:rsidR="001B36D2" w:rsidRDefault="001B36D2">
      <w:pPr>
        <w:spacing w:line="342" w:lineRule="exact"/>
        <w:rPr>
          <w:sz w:val="20"/>
          <w:szCs w:val="20"/>
        </w:rPr>
      </w:pPr>
    </w:p>
    <w:p w14:paraId="74452495" w14:textId="77777777" w:rsidR="001B36D2" w:rsidRDefault="009229BF">
      <w:pPr>
        <w:numPr>
          <w:ilvl w:val="1"/>
          <w:numId w:val="198"/>
        </w:numPr>
        <w:tabs>
          <w:tab w:val="left" w:pos="636"/>
        </w:tabs>
        <w:spacing w:line="302" w:lineRule="auto"/>
        <w:ind w:firstLine="232"/>
        <w:jc w:val="both"/>
        <w:rPr>
          <w:rFonts w:ascii="Arial" w:eastAsia="Arial" w:hAnsi="Arial" w:cs="Arial"/>
          <w:sz w:val="20"/>
          <w:szCs w:val="20"/>
        </w:rPr>
      </w:pPr>
      <w:r>
        <w:rPr>
          <w:rFonts w:ascii="Arial" w:eastAsia="Arial" w:hAnsi="Arial" w:cs="Arial"/>
          <w:sz w:val="20"/>
          <w:szCs w:val="20"/>
        </w:rPr>
        <w:t>Ministerstvo zdravotníctva zverejňuje na svojom webovom sídle špecializačné odbory rezidentského štúdia a označenie samosprávneho kraja, v ktorom po ukončení rezidentského štúdia bude rezident poskytovať zdravotnú starostlivosť podľa odseku 13 písm. a) a b).</w:t>
      </w:r>
    </w:p>
    <w:p w14:paraId="1B9958C0" w14:textId="77777777" w:rsidR="001B36D2" w:rsidRDefault="001B36D2">
      <w:pPr>
        <w:spacing w:line="141" w:lineRule="exact"/>
        <w:rPr>
          <w:rFonts w:ascii="Arial" w:eastAsia="Arial" w:hAnsi="Arial" w:cs="Arial"/>
          <w:sz w:val="20"/>
          <w:szCs w:val="20"/>
        </w:rPr>
      </w:pPr>
    </w:p>
    <w:p w14:paraId="64EE7D10" w14:textId="77777777" w:rsidR="001B36D2" w:rsidRDefault="009229BF">
      <w:pPr>
        <w:numPr>
          <w:ilvl w:val="1"/>
          <w:numId w:val="198"/>
        </w:numPr>
        <w:tabs>
          <w:tab w:val="left" w:pos="639"/>
        </w:tabs>
        <w:spacing w:line="323" w:lineRule="auto"/>
        <w:ind w:firstLine="232"/>
        <w:rPr>
          <w:rFonts w:ascii="Arial" w:eastAsia="Arial" w:hAnsi="Arial" w:cs="Arial"/>
          <w:sz w:val="20"/>
          <w:szCs w:val="20"/>
        </w:rPr>
      </w:pPr>
      <w:r>
        <w:rPr>
          <w:rFonts w:ascii="Arial" w:eastAsia="Arial" w:hAnsi="Arial" w:cs="Arial"/>
          <w:sz w:val="20"/>
          <w:szCs w:val="20"/>
        </w:rPr>
        <w:t>Rezident je okrem plnenia povinností vyplývajúcich z akreditovaného špecializačného študijného programu povinný aj</w:t>
      </w:r>
    </w:p>
    <w:p w14:paraId="2C40BB4F" w14:textId="77777777" w:rsidR="001B36D2" w:rsidRDefault="001B36D2">
      <w:pPr>
        <w:spacing w:line="20" w:lineRule="exact"/>
        <w:rPr>
          <w:rFonts w:ascii="Arial" w:eastAsia="Arial" w:hAnsi="Arial" w:cs="Arial"/>
          <w:sz w:val="20"/>
          <w:szCs w:val="20"/>
        </w:rPr>
      </w:pPr>
    </w:p>
    <w:p w14:paraId="4A5EA023" w14:textId="77777777" w:rsidR="001B36D2" w:rsidRDefault="009229BF">
      <w:pPr>
        <w:numPr>
          <w:ilvl w:val="0"/>
          <w:numId w:val="199"/>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písomne sa prihlásiť na špecializačnú skúšku do 14 dní od splnenia podmienok určených v akreditovanom špecializačnom študijnom programe v príslušnom špecializačnom odbore a</w:t>
      </w:r>
    </w:p>
    <w:p w14:paraId="2B3241C6" w14:textId="77777777" w:rsidR="001B36D2" w:rsidRDefault="001B36D2">
      <w:pPr>
        <w:spacing w:line="20" w:lineRule="exact"/>
        <w:rPr>
          <w:rFonts w:ascii="Arial" w:eastAsia="Arial" w:hAnsi="Arial" w:cs="Arial"/>
          <w:sz w:val="20"/>
          <w:szCs w:val="20"/>
        </w:rPr>
      </w:pPr>
    </w:p>
    <w:p w14:paraId="4212015A" w14:textId="77777777" w:rsidR="001B36D2" w:rsidRDefault="009229BF">
      <w:pPr>
        <w:numPr>
          <w:ilvl w:val="0"/>
          <w:numId w:val="199"/>
        </w:numPr>
        <w:tabs>
          <w:tab w:val="left" w:pos="280"/>
        </w:tabs>
        <w:ind w:left="280" w:hanging="275"/>
        <w:rPr>
          <w:rFonts w:ascii="Arial" w:eastAsia="Arial" w:hAnsi="Arial" w:cs="Arial"/>
          <w:sz w:val="20"/>
          <w:szCs w:val="20"/>
        </w:rPr>
      </w:pPr>
      <w:r>
        <w:rPr>
          <w:rFonts w:ascii="Arial" w:eastAsia="Arial" w:hAnsi="Arial" w:cs="Arial"/>
          <w:sz w:val="20"/>
          <w:szCs w:val="20"/>
        </w:rPr>
        <w:t>úspešne ukončiť rezidentské štúdium v špecializačnom odbore, do ktorého bol zaradený.</w:t>
      </w:r>
    </w:p>
    <w:p w14:paraId="47CAAAEB" w14:textId="77777777" w:rsidR="001B36D2" w:rsidRDefault="001B36D2">
      <w:pPr>
        <w:spacing w:line="240" w:lineRule="exact"/>
        <w:rPr>
          <w:rFonts w:ascii="Arial" w:eastAsia="Arial" w:hAnsi="Arial" w:cs="Arial"/>
          <w:sz w:val="20"/>
          <w:szCs w:val="20"/>
        </w:rPr>
      </w:pPr>
    </w:p>
    <w:p w14:paraId="450BCF50" w14:textId="77777777" w:rsidR="001B36D2" w:rsidRDefault="009229BF">
      <w:pPr>
        <w:numPr>
          <w:ilvl w:val="1"/>
          <w:numId w:val="199"/>
        </w:numPr>
        <w:tabs>
          <w:tab w:val="left" w:pos="693"/>
        </w:tabs>
        <w:spacing w:line="323" w:lineRule="auto"/>
        <w:ind w:firstLine="232"/>
        <w:rPr>
          <w:rFonts w:ascii="Arial" w:eastAsia="Arial" w:hAnsi="Arial" w:cs="Arial"/>
          <w:sz w:val="20"/>
          <w:szCs w:val="20"/>
        </w:rPr>
      </w:pPr>
      <w:r>
        <w:rPr>
          <w:rFonts w:ascii="Arial" w:eastAsia="Arial" w:hAnsi="Arial" w:cs="Arial"/>
          <w:sz w:val="20"/>
          <w:szCs w:val="20"/>
        </w:rPr>
        <w:t>Ak rezident úspešne neabsolvuje špecializačnú skúšku v riadnom termíne, je povinný sa prihlásiť na opravnú špecializačnú skúšku.</w:t>
      </w:r>
    </w:p>
    <w:p w14:paraId="711D1703" w14:textId="77777777" w:rsidR="001B36D2" w:rsidRDefault="001B36D2">
      <w:pPr>
        <w:spacing w:line="120" w:lineRule="exact"/>
        <w:rPr>
          <w:rFonts w:ascii="Arial" w:eastAsia="Arial" w:hAnsi="Arial" w:cs="Arial"/>
          <w:sz w:val="20"/>
          <w:szCs w:val="20"/>
        </w:rPr>
      </w:pPr>
    </w:p>
    <w:p w14:paraId="0408BDF6" w14:textId="77777777" w:rsidR="001B36D2" w:rsidRDefault="009229BF">
      <w:pPr>
        <w:numPr>
          <w:ilvl w:val="1"/>
          <w:numId w:val="199"/>
        </w:numPr>
        <w:tabs>
          <w:tab w:val="left" w:pos="660"/>
        </w:tabs>
        <w:ind w:left="660" w:hanging="428"/>
        <w:rPr>
          <w:rFonts w:ascii="Arial" w:eastAsia="Arial" w:hAnsi="Arial" w:cs="Arial"/>
          <w:sz w:val="20"/>
          <w:szCs w:val="20"/>
        </w:rPr>
      </w:pPr>
      <w:r>
        <w:rPr>
          <w:rFonts w:ascii="Arial" w:eastAsia="Arial" w:hAnsi="Arial" w:cs="Arial"/>
          <w:sz w:val="20"/>
          <w:szCs w:val="20"/>
        </w:rPr>
        <w:t>Zamestnávateľ rezidenta je povinný</w:t>
      </w:r>
    </w:p>
    <w:p w14:paraId="5E6C412F" w14:textId="77777777" w:rsidR="001B36D2" w:rsidRDefault="001B36D2">
      <w:pPr>
        <w:spacing w:line="140" w:lineRule="exact"/>
        <w:rPr>
          <w:sz w:val="20"/>
          <w:szCs w:val="20"/>
        </w:rPr>
      </w:pPr>
    </w:p>
    <w:p w14:paraId="7A0D9877" w14:textId="77777777" w:rsidR="001B36D2" w:rsidRDefault="009229BF">
      <w:pPr>
        <w:spacing w:line="323" w:lineRule="auto"/>
        <w:ind w:left="280" w:hanging="282"/>
        <w:jc w:val="both"/>
        <w:rPr>
          <w:sz w:val="20"/>
          <w:szCs w:val="20"/>
        </w:rPr>
      </w:pPr>
      <w:r>
        <w:rPr>
          <w:rFonts w:ascii="Arial" w:eastAsia="Arial" w:hAnsi="Arial" w:cs="Arial"/>
          <w:sz w:val="20"/>
          <w:szCs w:val="20"/>
        </w:rPr>
        <w:t>a) poskytovať rezidentovi pracovné voľno s náhradou mzdy,</w:t>
      </w:r>
      <w:r>
        <w:rPr>
          <w:rFonts w:ascii="Arial" w:eastAsia="Arial" w:hAnsi="Arial" w:cs="Arial"/>
          <w:sz w:val="10"/>
          <w:szCs w:val="10"/>
        </w:rPr>
        <w:t>31d</w:t>
      </w:r>
      <w:r>
        <w:rPr>
          <w:rFonts w:ascii="Arial" w:eastAsia="Arial" w:hAnsi="Arial" w:cs="Arial"/>
          <w:sz w:val="18"/>
          <w:szCs w:val="18"/>
        </w:rPr>
        <w:t>)</w:t>
      </w:r>
      <w:r>
        <w:rPr>
          <w:rFonts w:ascii="Arial" w:eastAsia="Arial" w:hAnsi="Arial" w:cs="Arial"/>
          <w:sz w:val="20"/>
          <w:szCs w:val="20"/>
        </w:rPr>
        <w:t xml:space="preserve"> na absolvovanie teoretickej časti a praktickej časti rezidentského štúdia podľa akreditovaného špecializačného študijného programu,</w:t>
      </w:r>
    </w:p>
    <w:p w14:paraId="769EF8C0" w14:textId="77777777" w:rsidR="001B36D2" w:rsidRDefault="001B36D2">
      <w:pPr>
        <w:spacing w:line="291" w:lineRule="exact"/>
        <w:rPr>
          <w:sz w:val="20"/>
          <w:szCs w:val="20"/>
        </w:rPr>
      </w:pPr>
    </w:p>
    <w:p w14:paraId="4BB9D0C4" w14:textId="77777777" w:rsidR="001B36D2" w:rsidRDefault="009229BF">
      <w:pPr>
        <w:numPr>
          <w:ilvl w:val="0"/>
          <w:numId w:val="200"/>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vykonať povinné zúčtovanie finančných prostriedkov vynaložených na rezidentské štúdium podľa odseku 5.</w:t>
      </w:r>
    </w:p>
    <w:p w14:paraId="328AC226" w14:textId="77777777" w:rsidR="001B36D2" w:rsidRDefault="001B36D2">
      <w:pPr>
        <w:spacing w:line="120" w:lineRule="exact"/>
        <w:rPr>
          <w:rFonts w:ascii="Arial" w:eastAsia="Arial" w:hAnsi="Arial" w:cs="Arial"/>
          <w:sz w:val="20"/>
          <w:szCs w:val="20"/>
        </w:rPr>
      </w:pPr>
    </w:p>
    <w:p w14:paraId="10470892" w14:textId="77777777" w:rsidR="001B36D2" w:rsidRDefault="009229BF">
      <w:pPr>
        <w:numPr>
          <w:ilvl w:val="1"/>
          <w:numId w:val="200"/>
        </w:numPr>
        <w:tabs>
          <w:tab w:val="left" w:pos="761"/>
        </w:tabs>
        <w:spacing w:line="295" w:lineRule="auto"/>
        <w:ind w:firstLine="232"/>
        <w:jc w:val="both"/>
        <w:rPr>
          <w:rFonts w:ascii="Arial" w:eastAsia="Arial" w:hAnsi="Arial" w:cs="Arial"/>
          <w:sz w:val="20"/>
          <w:szCs w:val="20"/>
        </w:rPr>
      </w:pPr>
      <w:r>
        <w:rPr>
          <w:rFonts w:ascii="Arial" w:eastAsia="Arial" w:hAnsi="Arial" w:cs="Arial"/>
          <w:sz w:val="20"/>
          <w:szCs w:val="20"/>
        </w:rPr>
        <w:t>Rezidentské štúdium je možné prerušiť z dôvodu dočasnej pracovnej neschopnosti, materskej dovolenky alebo rodičovskej dovolenky alebo skončenia pracovného pomeru v dôsledku okolností hodných osobitného zreteľa, ktoré rezident nemohol ovplyvniť svojím konaním; na obdobie prerušenia rezidentského štúdia ministerstvo zdravotníctva pozastaví poskytovanie finančných prostriedkov.</w:t>
      </w:r>
    </w:p>
    <w:p w14:paraId="10207793" w14:textId="77777777" w:rsidR="001B36D2" w:rsidRDefault="001B36D2">
      <w:pPr>
        <w:spacing w:line="200" w:lineRule="exact"/>
        <w:rPr>
          <w:rFonts w:ascii="Arial" w:eastAsia="Arial" w:hAnsi="Arial" w:cs="Arial"/>
          <w:sz w:val="20"/>
          <w:szCs w:val="20"/>
        </w:rPr>
      </w:pPr>
    </w:p>
    <w:p w14:paraId="4897EE29" w14:textId="77777777" w:rsidR="001B36D2" w:rsidRDefault="001B36D2">
      <w:pPr>
        <w:spacing w:line="219" w:lineRule="exact"/>
        <w:rPr>
          <w:rFonts w:ascii="Arial" w:eastAsia="Arial" w:hAnsi="Arial" w:cs="Arial"/>
          <w:sz w:val="20"/>
          <w:szCs w:val="20"/>
        </w:rPr>
      </w:pPr>
    </w:p>
    <w:p w14:paraId="079877BC" w14:textId="77777777" w:rsidR="001B36D2" w:rsidRDefault="009229BF">
      <w:pPr>
        <w:numPr>
          <w:ilvl w:val="1"/>
          <w:numId w:val="200"/>
        </w:numPr>
        <w:tabs>
          <w:tab w:val="left" w:pos="660"/>
        </w:tabs>
        <w:ind w:left="660" w:hanging="428"/>
        <w:rPr>
          <w:rFonts w:ascii="Arial" w:eastAsia="Arial" w:hAnsi="Arial" w:cs="Arial"/>
          <w:sz w:val="20"/>
          <w:szCs w:val="20"/>
        </w:rPr>
      </w:pPr>
      <w:r>
        <w:rPr>
          <w:rFonts w:ascii="Arial" w:eastAsia="Arial" w:hAnsi="Arial" w:cs="Arial"/>
          <w:sz w:val="20"/>
          <w:szCs w:val="20"/>
        </w:rPr>
        <w:t>Ak zdravotnícky pracovník úspešne ukončil rezidentské štúdium, je povinný</w:t>
      </w:r>
    </w:p>
    <w:p w14:paraId="7F361CCB" w14:textId="77777777" w:rsidR="001B36D2" w:rsidRDefault="001B36D2">
      <w:pPr>
        <w:spacing w:line="140" w:lineRule="exact"/>
        <w:rPr>
          <w:sz w:val="20"/>
          <w:szCs w:val="20"/>
        </w:rPr>
      </w:pPr>
    </w:p>
    <w:p w14:paraId="59FB8C1C" w14:textId="77777777" w:rsidR="001B36D2" w:rsidRDefault="009229BF">
      <w:pPr>
        <w:numPr>
          <w:ilvl w:val="0"/>
          <w:numId w:val="201"/>
        </w:numPr>
        <w:tabs>
          <w:tab w:val="left" w:pos="280"/>
        </w:tabs>
        <w:spacing w:line="281" w:lineRule="auto"/>
        <w:ind w:left="280" w:hanging="275"/>
        <w:jc w:val="both"/>
        <w:rPr>
          <w:rFonts w:ascii="Arial" w:eastAsia="Arial" w:hAnsi="Arial" w:cs="Arial"/>
          <w:sz w:val="20"/>
          <w:szCs w:val="20"/>
        </w:rPr>
      </w:pPr>
      <w:r>
        <w:rPr>
          <w:rFonts w:ascii="Arial" w:eastAsia="Arial" w:hAnsi="Arial" w:cs="Arial"/>
          <w:sz w:val="20"/>
          <w:szCs w:val="20"/>
        </w:rPr>
        <w:t>do šiestich mesiacov od úspešného absolvovania špecializačnej skúšky požiadať o vydanie povolenia v špecializačnom odbore, v ktorom úspešne ukončil rezidentské štúdium a do 12</w:t>
      </w:r>
    </w:p>
    <w:p w14:paraId="223AEB76" w14:textId="77777777" w:rsidR="001B36D2" w:rsidRDefault="001B36D2">
      <w:pPr>
        <w:spacing w:line="1" w:lineRule="exact"/>
        <w:rPr>
          <w:rFonts w:ascii="Arial" w:eastAsia="Arial" w:hAnsi="Arial" w:cs="Arial"/>
          <w:sz w:val="20"/>
          <w:szCs w:val="20"/>
        </w:rPr>
      </w:pPr>
    </w:p>
    <w:p w14:paraId="4967C6D0" w14:textId="77777777" w:rsidR="001B36D2" w:rsidRDefault="009229BF">
      <w:pPr>
        <w:ind w:left="280"/>
        <w:rPr>
          <w:rFonts w:ascii="Arial" w:eastAsia="Arial" w:hAnsi="Arial" w:cs="Arial"/>
          <w:sz w:val="20"/>
          <w:szCs w:val="20"/>
        </w:rPr>
      </w:pPr>
      <w:r>
        <w:rPr>
          <w:rFonts w:ascii="Arial" w:eastAsia="Arial" w:hAnsi="Arial" w:cs="Arial"/>
          <w:sz w:val="20"/>
          <w:szCs w:val="20"/>
        </w:rPr>
        <w:t>mesiacov od úspešného absolvovania špecializačnej skúšky začať vykonávať špecializované</w:t>
      </w:r>
    </w:p>
    <w:p w14:paraId="2D42F534" w14:textId="77777777" w:rsidR="001B36D2" w:rsidRDefault="001B36D2">
      <w:pPr>
        <w:spacing w:line="271" w:lineRule="exact"/>
        <w:rPr>
          <w:sz w:val="20"/>
          <w:szCs w:val="20"/>
        </w:rPr>
      </w:pPr>
    </w:p>
    <w:p w14:paraId="7CC584FC" w14:textId="77777777" w:rsidR="001B36D2" w:rsidRDefault="009229BF">
      <w:pPr>
        <w:spacing w:line="281" w:lineRule="auto"/>
        <w:ind w:left="280"/>
        <w:jc w:val="both"/>
        <w:rPr>
          <w:sz w:val="20"/>
          <w:szCs w:val="20"/>
        </w:rPr>
      </w:pPr>
      <w:r>
        <w:rPr>
          <w:rFonts w:ascii="Arial" w:eastAsia="Arial" w:hAnsi="Arial" w:cs="Arial"/>
          <w:sz w:val="20"/>
          <w:szCs w:val="20"/>
        </w:rPr>
        <w:t>pracovné činnosti pri vykonávaní zdravotníckeho povolania podľa § 3 ods. 4 písm. b) v samosprávnom kraji označenom v žiadosti o zaradenie zdravotníckeho pracovníka do</w:t>
      </w:r>
    </w:p>
    <w:p w14:paraId="408BA11F" w14:textId="77777777" w:rsidR="001B36D2" w:rsidRDefault="001B36D2">
      <w:pPr>
        <w:spacing w:line="1" w:lineRule="exact"/>
        <w:rPr>
          <w:sz w:val="20"/>
          <w:szCs w:val="20"/>
        </w:rPr>
      </w:pPr>
    </w:p>
    <w:p w14:paraId="47B0F98E" w14:textId="77777777" w:rsidR="001B36D2" w:rsidRDefault="009229BF">
      <w:pPr>
        <w:spacing w:line="292" w:lineRule="auto"/>
        <w:ind w:left="280"/>
        <w:jc w:val="both"/>
        <w:rPr>
          <w:sz w:val="20"/>
          <w:szCs w:val="20"/>
        </w:rPr>
      </w:pPr>
      <w:r>
        <w:rPr>
          <w:rFonts w:ascii="Arial" w:eastAsia="Arial" w:hAnsi="Arial" w:cs="Arial"/>
          <w:sz w:val="20"/>
          <w:szCs w:val="20"/>
        </w:rPr>
        <w:t>rezidentského štúdia podľa odseku 6 písm. f) alebo do troch mesiacov od úspešného absolvovania špecializačnej skúšky začať vykonávať špecializované pracovné činnosti pri vykonávaní zdravotníckeho povolania podľa § 3 ods. 4 písm. a) v samosprávnom kraji označenom v žiadosti o zaradenie zdravotníckeho pracovníka do rezidentského štúdia podľa odseku 6 písm. f) v špecializačnom odbore, v ktorom úspešne ukončil rezidentské štúdium,</w:t>
      </w:r>
    </w:p>
    <w:p w14:paraId="6B628783" w14:textId="77777777" w:rsidR="001B36D2" w:rsidRDefault="001B36D2">
      <w:pPr>
        <w:spacing w:line="51" w:lineRule="exact"/>
        <w:rPr>
          <w:sz w:val="20"/>
          <w:szCs w:val="20"/>
        </w:rPr>
      </w:pPr>
    </w:p>
    <w:p w14:paraId="3DF59F01" w14:textId="77777777" w:rsidR="001B36D2" w:rsidRDefault="009229BF">
      <w:pPr>
        <w:numPr>
          <w:ilvl w:val="0"/>
          <w:numId w:val="202"/>
        </w:numPr>
        <w:tabs>
          <w:tab w:val="left" w:pos="280"/>
        </w:tabs>
        <w:spacing w:line="286" w:lineRule="auto"/>
        <w:ind w:left="280" w:hanging="275"/>
        <w:jc w:val="both"/>
        <w:rPr>
          <w:rFonts w:ascii="Arial" w:eastAsia="Arial" w:hAnsi="Arial" w:cs="Arial"/>
          <w:sz w:val="20"/>
          <w:szCs w:val="20"/>
        </w:rPr>
      </w:pPr>
      <w:r>
        <w:rPr>
          <w:rFonts w:ascii="Arial" w:eastAsia="Arial" w:hAnsi="Arial" w:cs="Arial"/>
          <w:sz w:val="20"/>
          <w:szCs w:val="20"/>
        </w:rPr>
        <w:t>poskytovať zdravotnú starostlivosť v špecializačnom odbore, v ktorom úspešne ukončil rezidentské štúdium úhrnne najmenej päť rokov počas siedmich rokov od úspešného absolvovania špecializačnej skúšky v samosprávnom kraji označenom v žiadosti o zaradenie zdravotníckeho pracovníka do rezidentského štúdia podľa odseku 6 písm. f), ak vykonáva špecializované činnosti podľa písmena a) najmenej v rozsahu ordinačných hodín podľa § 79 ods. 1 písm. aj) alebo úhrnne päť rokov počas desiatich rokov od úspešného absolvovania špecializačnej skúšky v samosprávnom kraji označenom v žiadosti o zaradenie zdravotníckeho pracovníka do rezidentského štúdia podľa odseku 6 písm. f), ak vykonáva špecializované činnosti podľa písmena a) najmenej v rozsahu polovice ordinačných hodín podľa § 79 ods. 1 písm. aj),</w:t>
      </w:r>
    </w:p>
    <w:p w14:paraId="12E1D14B" w14:textId="77777777" w:rsidR="001B36D2" w:rsidRDefault="001B36D2">
      <w:pPr>
        <w:spacing w:line="333" w:lineRule="exact"/>
        <w:rPr>
          <w:rFonts w:ascii="Arial" w:eastAsia="Arial" w:hAnsi="Arial" w:cs="Arial"/>
          <w:sz w:val="20"/>
          <w:szCs w:val="20"/>
        </w:rPr>
      </w:pPr>
    </w:p>
    <w:p w14:paraId="7C26DB3F" w14:textId="77777777" w:rsidR="001B36D2" w:rsidRDefault="009229BF">
      <w:pPr>
        <w:numPr>
          <w:ilvl w:val="0"/>
          <w:numId w:val="202"/>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oznámiť ministerstvu zdravotníctva do 30 dní od začatia poskytovania zdravotnej starostlivosti názov a adresu sídla poskytovateľa, spôsob výkonu zdravotníckeho povolania podľa § 3 ods. 4 písm. a) alebo písm. b), dohodnutý pracovný čas</w:t>
      </w:r>
      <w:r>
        <w:rPr>
          <w:rFonts w:ascii="Arial" w:eastAsia="Arial" w:hAnsi="Arial" w:cs="Arial"/>
          <w:sz w:val="10"/>
          <w:szCs w:val="10"/>
        </w:rPr>
        <w:t>31h</w:t>
      </w:r>
      <w:r>
        <w:rPr>
          <w:rFonts w:ascii="Arial" w:eastAsia="Arial" w:hAnsi="Arial" w:cs="Arial"/>
          <w:sz w:val="20"/>
          <w:szCs w:val="20"/>
        </w:rPr>
        <w:t>) poskytovania zdravotnej starostlivosti</w:t>
      </w:r>
    </w:p>
    <w:p w14:paraId="79B5F825" w14:textId="77777777" w:rsidR="001B36D2" w:rsidRDefault="001B36D2">
      <w:pPr>
        <w:sectPr w:rsidR="001B36D2">
          <w:pgSz w:w="11900" w:h="16837"/>
          <w:pgMar w:top="796" w:right="1105" w:bottom="776" w:left="1100" w:header="0" w:footer="0" w:gutter="0"/>
          <w:cols w:space="708" w:equalWidth="0">
            <w:col w:w="9700"/>
          </w:cols>
        </w:sectPr>
      </w:pPr>
    </w:p>
    <w:tbl>
      <w:tblPr>
        <w:tblW w:w="0" w:type="auto"/>
        <w:tblLayout w:type="fixed"/>
        <w:tblCellMar>
          <w:left w:w="0" w:type="dxa"/>
          <w:right w:w="0" w:type="dxa"/>
        </w:tblCellMar>
        <w:tblLook w:val="04A0" w:firstRow="1" w:lastRow="0" w:firstColumn="1" w:lastColumn="0" w:noHBand="0" w:noVBand="1"/>
      </w:tblPr>
      <w:tblGrid>
        <w:gridCol w:w="1640"/>
        <w:gridCol w:w="5580"/>
        <w:gridCol w:w="2480"/>
      </w:tblGrid>
      <w:tr w:rsidR="001B36D2" w14:paraId="214D2F75" w14:textId="77777777">
        <w:trPr>
          <w:trHeight w:val="291"/>
        </w:trPr>
        <w:tc>
          <w:tcPr>
            <w:tcW w:w="1640" w:type="dxa"/>
            <w:vAlign w:val="bottom"/>
          </w:tcPr>
          <w:p w14:paraId="54FD91CF" w14:textId="77777777" w:rsidR="001B36D2" w:rsidRDefault="009229BF">
            <w:pPr>
              <w:rPr>
                <w:sz w:val="20"/>
                <w:szCs w:val="20"/>
              </w:rPr>
            </w:pPr>
            <w:bookmarkStart w:id="43" w:name="page44"/>
            <w:bookmarkEnd w:id="43"/>
            <w:r>
              <w:rPr>
                <w:rFonts w:ascii="Arial" w:eastAsia="Arial" w:hAnsi="Arial" w:cs="Arial"/>
                <w:sz w:val="20"/>
                <w:szCs w:val="20"/>
              </w:rPr>
              <w:lastRenderedPageBreak/>
              <w:t>Strana 44</w:t>
            </w:r>
          </w:p>
        </w:tc>
        <w:tc>
          <w:tcPr>
            <w:tcW w:w="5580" w:type="dxa"/>
            <w:vAlign w:val="bottom"/>
          </w:tcPr>
          <w:p w14:paraId="1ECFA178" w14:textId="77777777" w:rsidR="001B36D2" w:rsidRDefault="009229BF">
            <w:pPr>
              <w:ind w:left="1340"/>
              <w:rPr>
                <w:sz w:val="20"/>
                <w:szCs w:val="20"/>
              </w:rPr>
            </w:pPr>
            <w:r>
              <w:rPr>
                <w:rFonts w:ascii="Arial" w:eastAsia="Arial" w:hAnsi="Arial" w:cs="Arial"/>
                <w:sz w:val="20"/>
                <w:szCs w:val="20"/>
              </w:rPr>
              <w:t>Zbierka zákonov Slovenskej republiky</w:t>
            </w:r>
          </w:p>
        </w:tc>
        <w:tc>
          <w:tcPr>
            <w:tcW w:w="2480" w:type="dxa"/>
            <w:vAlign w:val="bottom"/>
          </w:tcPr>
          <w:p w14:paraId="1E724852" w14:textId="77777777" w:rsidR="001B36D2" w:rsidRDefault="009229BF">
            <w:pPr>
              <w:jc w:val="right"/>
              <w:rPr>
                <w:sz w:val="20"/>
                <w:szCs w:val="20"/>
              </w:rPr>
            </w:pPr>
            <w:r>
              <w:rPr>
                <w:rFonts w:ascii="Arial" w:eastAsia="Arial" w:hAnsi="Arial" w:cs="Arial"/>
                <w:b/>
                <w:bCs/>
                <w:sz w:val="20"/>
                <w:szCs w:val="20"/>
              </w:rPr>
              <w:t>578/2004 Z. z.</w:t>
            </w:r>
          </w:p>
        </w:tc>
      </w:tr>
      <w:tr w:rsidR="001B36D2" w14:paraId="0A408167" w14:textId="77777777">
        <w:trPr>
          <w:trHeight w:val="55"/>
        </w:trPr>
        <w:tc>
          <w:tcPr>
            <w:tcW w:w="1640" w:type="dxa"/>
            <w:tcBorders>
              <w:bottom w:val="single" w:sz="8" w:space="0" w:color="auto"/>
            </w:tcBorders>
            <w:vAlign w:val="bottom"/>
          </w:tcPr>
          <w:p w14:paraId="292261CA" w14:textId="77777777" w:rsidR="001B36D2" w:rsidRDefault="001B36D2">
            <w:pPr>
              <w:rPr>
                <w:sz w:val="4"/>
                <w:szCs w:val="4"/>
              </w:rPr>
            </w:pPr>
          </w:p>
        </w:tc>
        <w:tc>
          <w:tcPr>
            <w:tcW w:w="5580" w:type="dxa"/>
            <w:tcBorders>
              <w:bottom w:val="single" w:sz="8" w:space="0" w:color="auto"/>
            </w:tcBorders>
            <w:vAlign w:val="bottom"/>
          </w:tcPr>
          <w:p w14:paraId="270E4466" w14:textId="77777777" w:rsidR="001B36D2" w:rsidRDefault="001B36D2">
            <w:pPr>
              <w:rPr>
                <w:sz w:val="4"/>
                <w:szCs w:val="4"/>
              </w:rPr>
            </w:pPr>
          </w:p>
        </w:tc>
        <w:tc>
          <w:tcPr>
            <w:tcW w:w="2480" w:type="dxa"/>
            <w:tcBorders>
              <w:bottom w:val="single" w:sz="8" w:space="0" w:color="auto"/>
            </w:tcBorders>
            <w:vAlign w:val="bottom"/>
          </w:tcPr>
          <w:p w14:paraId="6962B181" w14:textId="77777777" w:rsidR="001B36D2" w:rsidRDefault="001B36D2">
            <w:pPr>
              <w:rPr>
                <w:sz w:val="4"/>
                <w:szCs w:val="4"/>
              </w:rPr>
            </w:pPr>
          </w:p>
        </w:tc>
      </w:tr>
      <w:tr w:rsidR="001B36D2" w14:paraId="18FEA8B3" w14:textId="77777777">
        <w:trPr>
          <w:trHeight w:val="496"/>
        </w:trPr>
        <w:tc>
          <w:tcPr>
            <w:tcW w:w="1640" w:type="dxa"/>
            <w:vAlign w:val="bottom"/>
          </w:tcPr>
          <w:p w14:paraId="67B0F03B" w14:textId="77777777" w:rsidR="001B36D2" w:rsidRDefault="009229BF">
            <w:pPr>
              <w:ind w:left="280"/>
              <w:rPr>
                <w:sz w:val="20"/>
                <w:szCs w:val="20"/>
              </w:rPr>
            </w:pPr>
            <w:r>
              <w:rPr>
                <w:rFonts w:ascii="Arial" w:eastAsia="Arial" w:hAnsi="Arial" w:cs="Arial"/>
                <w:sz w:val="20"/>
                <w:szCs w:val="20"/>
              </w:rPr>
              <w:t>v príslušnom</w:t>
            </w:r>
          </w:p>
        </w:tc>
        <w:tc>
          <w:tcPr>
            <w:tcW w:w="5580" w:type="dxa"/>
            <w:vAlign w:val="bottom"/>
          </w:tcPr>
          <w:p w14:paraId="09FD00E5" w14:textId="77777777" w:rsidR="001B36D2" w:rsidRDefault="009229BF">
            <w:pPr>
              <w:ind w:left="80"/>
              <w:rPr>
                <w:sz w:val="20"/>
                <w:szCs w:val="20"/>
              </w:rPr>
            </w:pPr>
            <w:r>
              <w:rPr>
                <w:rFonts w:ascii="Arial" w:eastAsia="Arial" w:hAnsi="Arial" w:cs="Arial"/>
                <w:sz w:val="20"/>
                <w:szCs w:val="20"/>
              </w:rPr>
              <w:t>špecializačnom  odbore,  dátum  začatia  poskytovania</w:t>
            </w:r>
          </w:p>
        </w:tc>
        <w:tc>
          <w:tcPr>
            <w:tcW w:w="2480" w:type="dxa"/>
            <w:vAlign w:val="bottom"/>
          </w:tcPr>
          <w:p w14:paraId="4A181587" w14:textId="77777777" w:rsidR="001B36D2" w:rsidRDefault="009229BF">
            <w:pPr>
              <w:jc w:val="right"/>
              <w:rPr>
                <w:sz w:val="20"/>
                <w:szCs w:val="20"/>
              </w:rPr>
            </w:pPr>
            <w:r>
              <w:rPr>
                <w:rFonts w:ascii="Arial" w:eastAsia="Arial" w:hAnsi="Arial" w:cs="Arial"/>
                <w:sz w:val="20"/>
                <w:szCs w:val="20"/>
              </w:rPr>
              <w:t>zdravotnej  starostlivosti</w:t>
            </w:r>
          </w:p>
        </w:tc>
      </w:tr>
      <w:tr w:rsidR="001B36D2" w14:paraId="0E0E3568" w14:textId="77777777">
        <w:trPr>
          <w:trHeight w:val="270"/>
        </w:trPr>
        <w:tc>
          <w:tcPr>
            <w:tcW w:w="7220" w:type="dxa"/>
            <w:gridSpan w:val="2"/>
            <w:vAlign w:val="bottom"/>
          </w:tcPr>
          <w:p w14:paraId="7C9A8788" w14:textId="77777777" w:rsidR="001B36D2" w:rsidRDefault="009229BF">
            <w:pPr>
              <w:ind w:left="280"/>
              <w:rPr>
                <w:sz w:val="20"/>
                <w:szCs w:val="20"/>
              </w:rPr>
            </w:pPr>
            <w:r>
              <w:rPr>
                <w:rFonts w:ascii="Arial" w:eastAsia="Arial" w:hAnsi="Arial" w:cs="Arial"/>
                <w:sz w:val="20"/>
                <w:szCs w:val="20"/>
              </w:rPr>
              <w:t>a bezodkladne každú zmenu týchto údajov,</w:t>
            </w:r>
          </w:p>
        </w:tc>
        <w:tc>
          <w:tcPr>
            <w:tcW w:w="2480" w:type="dxa"/>
            <w:vAlign w:val="bottom"/>
          </w:tcPr>
          <w:p w14:paraId="4F4E6890" w14:textId="77777777" w:rsidR="001B36D2" w:rsidRDefault="001B36D2">
            <w:pPr>
              <w:rPr>
                <w:sz w:val="23"/>
                <w:szCs w:val="23"/>
              </w:rPr>
            </w:pPr>
          </w:p>
        </w:tc>
      </w:tr>
    </w:tbl>
    <w:p w14:paraId="52238922" w14:textId="77777777" w:rsidR="001B36D2" w:rsidRDefault="001B36D2">
      <w:pPr>
        <w:spacing w:line="100" w:lineRule="exact"/>
        <w:rPr>
          <w:sz w:val="20"/>
          <w:szCs w:val="20"/>
        </w:rPr>
      </w:pPr>
    </w:p>
    <w:p w14:paraId="3850B997" w14:textId="77777777" w:rsidR="001B36D2" w:rsidRDefault="009229BF">
      <w:pPr>
        <w:numPr>
          <w:ilvl w:val="0"/>
          <w:numId w:val="203"/>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vykonávať špecializované pracovné činnosti podľa písmena a) najmenej v rozsahu polovice rozsahu ordinačných hodín podľa § 79 ods. 1 písm. aj).</w:t>
      </w:r>
    </w:p>
    <w:p w14:paraId="0BECA056" w14:textId="77777777" w:rsidR="001B36D2" w:rsidRDefault="001B36D2">
      <w:pPr>
        <w:spacing w:line="120" w:lineRule="exact"/>
        <w:rPr>
          <w:rFonts w:ascii="Arial" w:eastAsia="Arial" w:hAnsi="Arial" w:cs="Arial"/>
          <w:sz w:val="20"/>
          <w:szCs w:val="20"/>
        </w:rPr>
      </w:pPr>
    </w:p>
    <w:p w14:paraId="0FCFCBDA" w14:textId="77777777" w:rsidR="001B36D2" w:rsidRDefault="009229BF">
      <w:pPr>
        <w:numPr>
          <w:ilvl w:val="1"/>
          <w:numId w:val="203"/>
        </w:numPr>
        <w:tabs>
          <w:tab w:val="left" w:pos="707"/>
        </w:tabs>
        <w:spacing w:line="295" w:lineRule="auto"/>
        <w:ind w:firstLine="232"/>
        <w:jc w:val="both"/>
        <w:rPr>
          <w:rFonts w:ascii="Arial" w:eastAsia="Arial" w:hAnsi="Arial" w:cs="Arial"/>
          <w:sz w:val="20"/>
          <w:szCs w:val="20"/>
        </w:rPr>
      </w:pPr>
      <w:r>
        <w:rPr>
          <w:rFonts w:ascii="Arial" w:eastAsia="Arial" w:hAnsi="Arial" w:cs="Arial"/>
          <w:sz w:val="20"/>
          <w:szCs w:val="20"/>
        </w:rPr>
        <w:t>Do lehoty podľa odseku 13 písm. a) a doby podľa odseku 13 písm. b) sa nezapočítava obdobie dočasnej pracovnej neschopnosti, obdobie materskej dovolenky, obdobie rodičovskej dovolenky alebo obdobie, v ktorom zdravotnícky pracovník nemohol poskytovať zdravotnú starostlivosť z iných dôvodov hodných osobitného zreteľa.</w:t>
      </w:r>
    </w:p>
    <w:p w14:paraId="31CC1E0C" w14:textId="77777777" w:rsidR="001B36D2" w:rsidRDefault="001B36D2">
      <w:pPr>
        <w:spacing w:line="149" w:lineRule="exact"/>
        <w:rPr>
          <w:sz w:val="20"/>
          <w:szCs w:val="20"/>
        </w:rPr>
      </w:pPr>
    </w:p>
    <w:p w14:paraId="7EA98082" w14:textId="77777777" w:rsidR="001B36D2" w:rsidRDefault="009229BF">
      <w:pPr>
        <w:spacing w:line="302" w:lineRule="auto"/>
        <w:ind w:firstLine="227"/>
        <w:jc w:val="both"/>
        <w:rPr>
          <w:sz w:val="20"/>
          <w:szCs w:val="20"/>
        </w:rPr>
      </w:pPr>
      <w:r>
        <w:rPr>
          <w:rFonts w:ascii="Arial" w:eastAsia="Arial" w:hAnsi="Arial" w:cs="Arial"/>
          <w:sz w:val="20"/>
          <w:szCs w:val="20"/>
        </w:rPr>
        <w:t>(15) Poskytovateľ, ktorý má vydané povolenie na prevádzkovanie všeobecnej ambulancie a uskutočňuje v rezidentskom štúdiu praktickú výučbu v špecializačnom odbore všeobecné lekárstvo alebo v špecializačnom odbore pediatria, musí spĺňať tieto podmienky:</w:t>
      </w:r>
    </w:p>
    <w:p w14:paraId="47B3E660" w14:textId="77777777" w:rsidR="001B36D2" w:rsidRDefault="001B36D2">
      <w:pPr>
        <w:spacing w:line="42" w:lineRule="exact"/>
        <w:rPr>
          <w:sz w:val="20"/>
          <w:szCs w:val="20"/>
        </w:rPr>
      </w:pPr>
    </w:p>
    <w:p w14:paraId="5B99C11F" w14:textId="77777777" w:rsidR="001B36D2" w:rsidRDefault="009229BF">
      <w:pPr>
        <w:numPr>
          <w:ilvl w:val="0"/>
          <w:numId w:val="204"/>
        </w:numPr>
        <w:tabs>
          <w:tab w:val="left" w:pos="280"/>
        </w:tabs>
        <w:spacing w:line="295" w:lineRule="auto"/>
        <w:ind w:left="280" w:hanging="275"/>
        <w:jc w:val="both"/>
        <w:rPr>
          <w:rFonts w:ascii="Arial" w:eastAsia="Arial" w:hAnsi="Arial" w:cs="Arial"/>
          <w:sz w:val="20"/>
          <w:szCs w:val="20"/>
        </w:rPr>
      </w:pPr>
      <w:r>
        <w:rPr>
          <w:rFonts w:ascii="Arial" w:eastAsia="Arial" w:hAnsi="Arial" w:cs="Arial"/>
          <w:sz w:val="20"/>
          <w:szCs w:val="20"/>
        </w:rPr>
        <w:t>školiteľ poskytuje všeobecnú ambulantnú zdravotnú starostlivosť v špecializačnom odbore všeobecné lekárstvo alebo v špecializačnom odbore pediatria v rozsahu najmenej 35 ordinačných hodín týždenne a má najmenej dva roky odbornej praxe v špecializačnom odbore všeobecné lekárstvo alebo v špecializačnom odbore pediatria,</w:t>
      </w:r>
    </w:p>
    <w:p w14:paraId="3492B0B5" w14:textId="77777777" w:rsidR="001B36D2" w:rsidRDefault="001B36D2">
      <w:pPr>
        <w:spacing w:line="49" w:lineRule="exact"/>
        <w:rPr>
          <w:rFonts w:ascii="Arial" w:eastAsia="Arial" w:hAnsi="Arial" w:cs="Arial"/>
          <w:sz w:val="20"/>
          <w:szCs w:val="20"/>
        </w:rPr>
      </w:pPr>
    </w:p>
    <w:p w14:paraId="7A91DF8D" w14:textId="77777777" w:rsidR="001B36D2" w:rsidRDefault="009229BF">
      <w:pPr>
        <w:numPr>
          <w:ilvl w:val="0"/>
          <w:numId w:val="204"/>
        </w:numPr>
        <w:tabs>
          <w:tab w:val="left" w:pos="280"/>
        </w:tabs>
        <w:spacing w:line="295" w:lineRule="auto"/>
        <w:ind w:left="280" w:hanging="275"/>
        <w:jc w:val="both"/>
        <w:rPr>
          <w:rFonts w:ascii="Arial" w:eastAsia="Arial" w:hAnsi="Arial" w:cs="Arial"/>
          <w:sz w:val="20"/>
          <w:szCs w:val="20"/>
        </w:rPr>
      </w:pPr>
      <w:r>
        <w:rPr>
          <w:rFonts w:ascii="Arial" w:eastAsia="Arial" w:hAnsi="Arial" w:cs="Arial"/>
          <w:sz w:val="20"/>
          <w:szCs w:val="20"/>
        </w:rPr>
        <w:t>má uzatvorenú dohodu o poskytovaní všeobecnej ambulantnej zdravotnej starostlivosti najmenej s 1 200 poistencami, ak ide o poskytovanie zdravotnej starostlivosti pre dospelých, alebo má uzatvorenú dohodu o poskytovaní všeobecnej ambulantnej zdravotnej starostlivosti najmenej s 900 poistencami, ak ide o poskytovanie zdravotnej starostlivosti pre deti a dorast,</w:t>
      </w:r>
    </w:p>
    <w:p w14:paraId="493A0F38" w14:textId="77777777" w:rsidR="001B36D2" w:rsidRDefault="001B36D2">
      <w:pPr>
        <w:spacing w:line="49" w:lineRule="exact"/>
        <w:rPr>
          <w:rFonts w:ascii="Arial" w:eastAsia="Arial" w:hAnsi="Arial" w:cs="Arial"/>
          <w:sz w:val="20"/>
          <w:szCs w:val="20"/>
        </w:rPr>
      </w:pPr>
    </w:p>
    <w:p w14:paraId="5366BFDE" w14:textId="77777777" w:rsidR="001B36D2" w:rsidRDefault="009229BF">
      <w:pPr>
        <w:numPr>
          <w:ilvl w:val="0"/>
          <w:numId w:val="204"/>
        </w:numPr>
        <w:tabs>
          <w:tab w:val="left" w:pos="280"/>
        </w:tabs>
        <w:spacing w:line="323" w:lineRule="auto"/>
        <w:ind w:left="280" w:hanging="275"/>
        <w:jc w:val="both"/>
        <w:rPr>
          <w:rFonts w:ascii="Arial" w:eastAsia="Arial" w:hAnsi="Arial" w:cs="Arial"/>
          <w:sz w:val="20"/>
          <w:szCs w:val="20"/>
        </w:rPr>
      </w:pPr>
      <w:r>
        <w:rPr>
          <w:rFonts w:ascii="Arial" w:eastAsia="Arial" w:hAnsi="Arial" w:cs="Arial"/>
          <w:sz w:val="20"/>
          <w:szCs w:val="20"/>
        </w:rPr>
        <w:t>školiteľ vykonáva zdravotné výkony v rozsahu praktickej časti akreditovaného špecializačného študijného programu v špecializačnom odbore všeobecné lekárstvo alebo v špecializačnom odbore pediatria.</w:t>
      </w:r>
    </w:p>
    <w:p w14:paraId="27DB9066" w14:textId="77777777" w:rsidR="001B36D2" w:rsidRDefault="001B36D2">
      <w:pPr>
        <w:spacing w:line="391" w:lineRule="exact"/>
        <w:rPr>
          <w:sz w:val="20"/>
          <w:szCs w:val="20"/>
        </w:rPr>
      </w:pPr>
    </w:p>
    <w:p w14:paraId="2D3F7059" w14:textId="77777777" w:rsidR="001B36D2" w:rsidRDefault="009229BF">
      <w:pPr>
        <w:numPr>
          <w:ilvl w:val="1"/>
          <w:numId w:val="205"/>
        </w:numPr>
        <w:tabs>
          <w:tab w:val="left" w:pos="712"/>
        </w:tabs>
        <w:spacing w:line="302" w:lineRule="auto"/>
        <w:ind w:firstLine="232"/>
        <w:jc w:val="both"/>
        <w:rPr>
          <w:rFonts w:ascii="Arial" w:eastAsia="Arial" w:hAnsi="Arial" w:cs="Arial"/>
          <w:sz w:val="20"/>
          <w:szCs w:val="20"/>
        </w:rPr>
      </w:pPr>
      <w:r>
        <w:rPr>
          <w:rFonts w:ascii="Arial" w:eastAsia="Arial" w:hAnsi="Arial" w:cs="Arial"/>
          <w:sz w:val="20"/>
          <w:szCs w:val="20"/>
        </w:rPr>
        <w:t>Poskytovateľ, ktorý má vydané povolenie na prevádzkovanie špecializovanej ambulancie a uskutočňuje v rezidentskom štúdiu praktickú výučbu v špecializačnom odbore všeobecné lekárstvo alebo v špecializačnom odbore pediatria, musí spĺňať tieto podmienky:</w:t>
      </w:r>
    </w:p>
    <w:p w14:paraId="75C5D142" w14:textId="77777777" w:rsidR="001B36D2" w:rsidRDefault="001B36D2">
      <w:pPr>
        <w:spacing w:line="41" w:lineRule="exact"/>
        <w:rPr>
          <w:rFonts w:ascii="Arial" w:eastAsia="Arial" w:hAnsi="Arial" w:cs="Arial"/>
          <w:sz w:val="20"/>
          <w:szCs w:val="20"/>
        </w:rPr>
      </w:pPr>
    </w:p>
    <w:p w14:paraId="40F9C364" w14:textId="77777777" w:rsidR="001B36D2" w:rsidRDefault="009229BF">
      <w:pPr>
        <w:numPr>
          <w:ilvl w:val="0"/>
          <w:numId w:val="206"/>
        </w:numPr>
        <w:tabs>
          <w:tab w:val="left" w:pos="280"/>
        </w:tabs>
        <w:spacing w:line="295" w:lineRule="auto"/>
        <w:ind w:left="280" w:hanging="275"/>
        <w:jc w:val="both"/>
        <w:rPr>
          <w:rFonts w:ascii="Arial" w:eastAsia="Arial" w:hAnsi="Arial" w:cs="Arial"/>
          <w:sz w:val="20"/>
          <w:szCs w:val="20"/>
        </w:rPr>
      </w:pPr>
      <w:r>
        <w:rPr>
          <w:rFonts w:ascii="Arial" w:eastAsia="Arial" w:hAnsi="Arial" w:cs="Arial"/>
          <w:sz w:val="20"/>
          <w:szCs w:val="20"/>
        </w:rPr>
        <w:t>školiteľ poskytuje špecializovanú ambulantnú zdravotnú starostlivosť v špecializačnom odbore, v ktorom získal odbornú spôsobilosť na výkon špecializovaných pracovných činností a má najmenej dva roky odbornej praxe v špecializačnom odbore, v ktorom získal odbornú spôsobilosť na výkon špecializovaných pracovných činností a v ktorom poskytuje špecializovanú ambulantnú zdravotnú starostlivosť,</w:t>
      </w:r>
    </w:p>
    <w:p w14:paraId="48C9BB41" w14:textId="77777777" w:rsidR="001B36D2" w:rsidRDefault="001B36D2">
      <w:pPr>
        <w:spacing w:line="319" w:lineRule="exact"/>
        <w:rPr>
          <w:rFonts w:ascii="Arial" w:eastAsia="Arial" w:hAnsi="Arial" w:cs="Arial"/>
          <w:sz w:val="20"/>
          <w:szCs w:val="20"/>
        </w:rPr>
      </w:pPr>
    </w:p>
    <w:p w14:paraId="7E2183FA" w14:textId="77777777" w:rsidR="001B36D2" w:rsidRDefault="009229BF">
      <w:pPr>
        <w:numPr>
          <w:ilvl w:val="0"/>
          <w:numId w:val="206"/>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má uzatvorenú zmluvu o poskytovaní špecializovanej ambulantnej zdravotnej starostlivosti so zdravotnou poisťovňou a</w:t>
      </w:r>
    </w:p>
    <w:p w14:paraId="66D10614" w14:textId="77777777" w:rsidR="001B36D2" w:rsidRDefault="001B36D2">
      <w:pPr>
        <w:spacing w:line="20" w:lineRule="exact"/>
        <w:rPr>
          <w:rFonts w:ascii="Arial" w:eastAsia="Arial" w:hAnsi="Arial" w:cs="Arial"/>
          <w:sz w:val="20"/>
          <w:szCs w:val="20"/>
        </w:rPr>
      </w:pPr>
    </w:p>
    <w:p w14:paraId="7BE31BA2" w14:textId="77777777" w:rsidR="001B36D2" w:rsidRDefault="009229BF">
      <w:pPr>
        <w:numPr>
          <w:ilvl w:val="0"/>
          <w:numId w:val="206"/>
        </w:numPr>
        <w:tabs>
          <w:tab w:val="left" w:pos="280"/>
        </w:tabs>
        <w:ind w:left="280" w:hanging="275"/>
        <w:rPr>
          <w:rFonts w:ascii="Arial" w:eastAsia="Arial" w:hAnsi="Arial" w:cs="Arial"/>
          <w:sz w:val="20"/>
          <w:szCs w:val="20"/>
        </w:rPr>
      </w:pPr>
      <w:r>
        <w:rPr>
          <w:rFonts w:ascii="Arial" w:eastAsia="Arial" w:hAnsi="Arial" w:cs="Arial"/>
          <w:sz w:val="20"/>
          <w:szCs w:val="20"/>
        </w:rPr>
        <w:t>školiteľ poskytuje špecializovanú ambulantnú zdravotnú starostlivosť v špecializačnom odbore,</w:t>
      </w:r>
    </w:p>
    <w:p w14:paraId="52A8050B" w14:textId="77777777" w:rsidR="001B36D2" w:rsidRDefault="001B36D2">
      <w:pPr>
        <w:spacing w:line="40" w:lineRule="exact"/>
        <w:rPr>
          <w:sz w:val="20"/>
          <w:szCs w:val="20"/>
        </w:rPr>
      </w:pPr>
    </w:p>
    <w:p w14:paraId="12D6661E" w14:textId="77777777" w:rsidR="001B36D2" w:rsidRDefault="009229BF">
      <w:pPr>
        <w:spacing w:line="323" w:lineRule="auto"/>
        <w:ind w:left="280"/>
        <w:rPr>
          <w:sz w:val="20"/>
          <w:szCs w:val="20"/>
        </w:rPr>
      </w:pPr>
      <w:r>
        <w:rPr>
          <w:rFonts w:ascii="Arial" w:eastAsia="Arial" w:hAnsi="Arial" w:cs="Arial"/>
          <w:sz w:val="20"/>
          <w:szCs w:val="20"/>
        </w:rPr>
        <w:t>v ktorom získal odbornú spôsobilosť na výkon špecializovaných pracovných činností v pracovnom pomere na ustanovený týždenný pracovný čas.</w:t>
      </w:r>
    </w:p>
    <w:p w14:paraId="46184EAF" w14:textId="77777777" w:rsidR="001B36D2" w:rsidRDefault="001B36D2">
      <w:pPr>
        <w:spacing w:line="121" w:lineRule="exact"/>
        <w:rPr>
          <w:sz w:val="20"/>
          <w:szCs w:val="20"/>
        </w:rPr>
      </w:pPr>
    </w:p>
    <w:p w14:paraId="2D8F7BD9" w14:textId="77777777" w:rsidR="001B36D2" w:rsidRDefault="009229BF">
      <w:pPr>
        <w:numPr>
          <w:ilvl w:val="0"/>
          <w:numId w:val="207"/>
        </w:numPr>
        <w:tabs>
          <w:tab w:val="left" w:pos="673"/>
        </w:tabs>
        <w:spacing w:line="302" w:lineRule="auto"/>
        <w:ind w:firstLine="232"/>
        <w:jc w:val="both"/>
        <w:rPr>
          <w:rFonts w:ascii="Arial" w:eastAsia="Arial" w:hAnsi="Arial" w:cs="Arial"/>
          <w:sz w:val="20"/>
          <w:szCs w:val="20"/>
        </w:rPr>
      </w:pPr>
      <w:r>
        <w:rPr>
          <w:rFonts w:ascii="Arial" w:eastAsia="Arial" w:hAnsi="Arial" w:cs="Arial"/>
          <w:sz w:val="20"/>
          <w:szCs w:val="20"/>
        </w:rPr>
        <w:t>Ak poskytovateľ spĺňa podmienky podľa odseku 15 alebo odseku 16 a požiadal vzdelávaciu ustanovizeň o uskutočňovanie praktickej časti rezidentského štúdia, vzdelávacia ustanovizeň uzatvorí s poskytovateľom dohodu o uskutočňovaní praktickej časti rezidentského štúdia.</w:t>
      </w:r>
    </w:p>
    <w:p w14:paraId="748EF95D" w14:textId="77777777" w:rsidR="001B36D2" w:rsidRDefault="001B36D2">
      <w:pPr>
        <w:spacing w:line="141" w:lineRule="exact"/>
        <w:rPr>
          <w:rFonts w:ascii="Arial" w:eastAsia="Arial" w:hAnsi="Arial" w:cs="Arial"/>
          <w:sz w:val="20"/>
          <w:szCs w:val="20"/>
        </w:rPr>
      </w:pPr>
    </w:p>
    <w:p w14:paraId="2C015434" w14:textId="77777777" w:rsidR="001B36D2" w:rsidRDefault="009229BF">
      <w:pPr>
        <w:numPr>
          <w:ilvl w:val="0"/>
          <w:numId w:val="207"/>
        </w:numPr>
        <w:tabs>
          <w:tab w:val="left" w:pos="684"/>
        </w:tabs>
        <w:spacing w:line="323" w:lineRule="auto"/>
        <w:ind w:firstLine="232"/>
        <w:rPr>
          <w:rFonts w:ascii="Arial" w:eastAsia="Arial" w:hAnsi="Arial" w:cs="Arial"/>
          <w:sz w:val="20"/>
          <w:szCs w:val="20"/>
        </w:rPr>
      </w:pPr>
      <w:r>
        <w:rPr>
          <w:rFonts w:ascii="Arial" w:eastAsia="Arial" w:hAnsi="Arial" w:cs="Arial"/>
          <w:sz w:val="20"/>
          <w:szCs w:val="20"/>
        </w:rPr>
        <w:t>Prílohou žiadosti o uskutočňovanie praktickej časti rezidentského štúdia podľa odseku 17 sú doklady preukazujúce splnenie podmienok podľa odseku 15 alebo odseku 16.</w:t>
      </w:r>
    </w:p>
    <w:p w14:paraId="4A082CA0" w14:textId="77777777" w:rsidR="001B36D2" w:rsidRDefault="001B36D2">
      <w:pPr>
        <w:spacing w:line="120" w:lineRule="exact"/>
        <w:rPr>
          <w:rFonts w:ascii="Arial" w:eastAsia="Arial" w:hAnsi="Arial" w:cs="Arial"/>
          <w:sz w:val="20"/>
          <w:szCs w:val="20"/>
        </w:rPr>
      </w:pPr>
    </w:p>
    <w:p w14:paraId="36A4D8E2" w14:textId="77777777" w:rsidR="001B36D2" w:rsidRDefault="009229BF">
      <w:pPr>
        <w:numPr>
          <w:ilvl w:val="0"/>
          <w:numId w:val="207"/>
        </w:numPr>
        <w:tabs>
          <w:tab w:val="left" w:pos="686"/>
        </w:tabs>
        <w:spacing w:line="302" w:lineRule="auto"/>
        <w:ind w:firstLine="232"/>
        <w:jc w:val="both"/>
        <w:rPr>
          <w:rFonts w:ascii="Arial" w:eastAsia="Arial" w:hAnsi="Arial" w:cs="Arial"/>
          <w:sz w:val="20"/>
          <w:szCs w:val="20"/>
        </w:rPr>
      </w:pPr>
      <w:r>
        <w:rPr>
          <w:rFonts w:ascii="Arial" w:eastAsia="Arial" w:hAnsi="Arial" w:cs="Arial"/>
          <w:sz w:val="20"/>
          <w:szCs w:val="20"/>
        </w:rPr>
        <w:t>Ak rezident úspešne neukončil rezidentské štúdium alebo sa neprihlásil na špecializačnú skúšku v lehote podľa odseku 9 písm. a), je povinný uhradiť ministerstvu zdravotníctva 5 000 eur za každý začatý rok rezidentského štúdia.</w:t>
      </w:r>
    </w:p>
    <w:p w14:paraId="6D211903" w14:textId="77777777" w:rsidR="001B36D2" w:rsidRDefault="001B36D2">
      <w:pPr>
        <w:spacing w:line="141" w:lineRule="exact"/>
        <w:rPr>
          <w:rFonts w:ascii="Arial" w:eastAsia="Arial" w:hAnsi="Arial" w:cs="Arial"/>
          <w:sz w:val="20"/>
          <w:szCs w:val="20"/>
        </w:rPr>
      </w:pPr>
    </w:p>
    <w:p w14:paraId="29C969CC" w14:textId="77777777" w:rsidR="001B36D2" w:rsidRDefault="009229BF">
      <w:pPr>
        <w:numPr>
          <w:ilvl w:val="0"/>
          <w:numId w:val="207"/>
        </w:numPr>
        <w:tabs>
          <w:tab w:val="left" w:pos="716"/>
        </w:tabs>
        <w:spacing w:line="323" w:lineRule="auto"/>
        <w:ind w:firstLine="232"/>
        <w:jc w:val="both"/>
        <w:rPr>
          <w:rFonts w:ascii="Arial" w:eastAsia="Arial" w:hAnsi="Arial" w:cs="Arial"/>
          <w:sz w:val="20"/>
          <w:szCs w:val="20"/>
        </w:rPr>
      </w:pPr>
      <w:r>
        <w:rPr>
          <w:rFonts w:ascii="Arial" w:eastAsia="Arial" w:hAnsi="Arial" w:cs="Arial"/>
          <w:sz w:val="20"/>
          <w:szCs w:val="20"/>
        </w:rPr>
        <w:t>Ak zdravotnícky pracovník, ktorý po úspešnom ukončení rezidentského štúdia nezačal poskytovať zdravotnú starostlivosť podľa odseku 13 písm. a), je povinný uhradiť ministerstvu</w:t>
      </w:r>
    </w:p>
    <w:p w14:paraId="2EEC8B8E" w14:textId="77777777" w:rsidR="001B36D2" w:rsidRDefault="001B36D2">
      <w:pPr>
        <w:sectPr w:rsidR="001B36D2">
          <w:pgSz w:w="11900" w:h="16837"/>
          <w:pgMar w:top="796" w:right="1105" w:bottom="555" w:left="1100" w:header="0" w:footer="0" w:gutter="0"/>
          <w:cols w:space="708" w:equalWidth="0">
            <w:col w:w="9700"/>
          </w:cols>
        </w:sectPr>
      </w:pPr>
    </w:p>
    <w:p w14:paraId="43B29543" w14:textId="77777777" w:rsidR="001B36D2" w:rsidRDefault="009229BF">
      <w:pPr>
        <w:tabs>
          <w:tab w:val="left" w:pos="2960"/>
          <w:tab w:val="left" w:pos="8700"/>
        </w:tabs>
        <w:rPr>
          <w:sz w:val="20"/>
          <w:szCs w:val="20"/>
        </w:rPr>
      </w:pPr>
      <w:bookmarkStart w:id="44" w:name="page45"/>
      <w:bookmarkEnd w:id="44"/>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45</w:t>
      </w:r>
    </w:p>
    <w:p w14:paraId="3514FA8A"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48160" behindDoc="1" locked="0" layoutInCell="0" allowOverlap="1" wp14:anchorId="60F8F236" wp14:editId="4970DF21">
                <wp:simplePos x="0" y="0"/>
                <wp:positionH relativeFrom="column">
                  <wp:posOffset>3175</wp:posOffset>
                </wp:positionH>
                <wp:positionV relativeFrom="paragraph">
                  <wp:posOffset>78740</wp:posOffset>
                </wp:positionV>
                <wp:extent cx="615569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E91DA1F" id="Shape 44" o:spid="_x0000_s1026" style="position:absolute;z-index:-25176832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BuIlIK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00DC59C0" w14:textId="77777777" w:rsidR="001B36D2" w:rsidRDefault="001B36D2">
      <w:pPr>
        <w:spacing w:line="342" w:lineRule="exact"/>
        <w:rPr>
          <w:sz w:val="20"/>
          <w:szCs w:val="20"/>
        </w:rPr>
      </w:pPr>
    </w:p>
    <w:p w14:paraId="206BD785" w14:textId="77777777" w:rsidR="001B36D2" w:rsidRDefault="009229BF">
      <w:pPr>
        <w:rPr>
          <w:sz w:val="20"/>
          <w:szCs w:val="20"/>
        </w:rPr>
      </w:pPr>
      <w:r>
        <w:rPr>
          <w:rFonts w:ascii="Arial" w:eastAsia="Arial" w:hAnsi="Arial" w:cs="Arial"/>
          <w:sz w:val="20"/>
          <w:szCs w:val="20"/>
        </w:rPr>
        <w:t>zdravotníctva 5 000 eur za každý rok rezidentského štúdia.</w:t>
      </w:r>
    </w:p>
    <w:p w14:paraId="6437C8B4" w14:textId="77777777" w:rsidR="001B36D2" w:rsidRDefault="001B36D2">
      <w:pPr>
        <w:spacing w:line="240" w:lineRule="exact"/>
        <w:rPr>
          <w:sz w:val="20"/>
          <w:szCs w:val="20"/>
        </w:rPr>
      </w:pPr>
    </w:p>
    <w:p w14:paraId="4B1BA05B" w14:textId="77777777" w:rsidR="001B36D2" w:rsidRDefault="009229BF">
      <w:pPr>
        <w:numPr>
          <w:ilvl w:val="1"/>
          <w:numId w:val="208"/>
        </w:numPr>
        <w:tabs>
          <w:tab w:val="left" w:pos="661"/>
        </w:tabs>
        <w:spacing w:line="302" w:lineRule="auto"/>
        <w:ind w:firstLine="232"/>
        <w:jc w:val="both"/>
        <w:rPr>
          <w:rFonts w:ascii="Arial" w:eastAsia="Arial" w:hAnsi="Arial" w:cs="Arial"/>
          <w:sz w:val="20"/>
          <w:szCs w:val="20"/>
        </w:rPr>
      </w:pPr>
      <w:r>
        <w:rPr>
          <w:rFonts w:ascii="Arial" w:eastAsia="Arial" w:hAnsi="Arial" w:cs="Arial"/>
          <w:sz w:val="20"/>
          <w:szCs w:val="20"/>
        </w:rPr>
        <w:t>Ak zdravotnícky pracovník, ktorý po úspešnom ukončení rezidentského štúdia neposkytoval zdravotnú starostlivosť podľa odseku 13 písm. b), je povinný uhradiť ministerstvu zdravotníctva 5 000 eur za každý rok, v ktorom neposkytoval zdravotnú starostlivosť podľa odseku 13 písm. b).</w:t>
      </w:r>
    </w:p>
    <w:p w14:paraId="7DE3A80F" w14:textId="77777777" w:rsidR="001B36D2" w:rsidRDefault="001B36D2">
      <w:pPr>
        <w:spacing w:line="141" w:lineRule="exact"/>
        <w:rPr>
          <w:rFonts w:ascii="Arial" w:eastAsia="Arial" w:hAnsi="Arial" w:cs="Arial"/>
          <w:sz w:val="20"/>
          <w:szCs w:val="20"/>
        </w:rPr>
      </w:pPr>
    </w:p>
    <w:p w14:paraId="21B341F6" w14:textId="77777777" w:rsidR="001B36D2" w:rsidRDefault="009229BF">
      <w:pPr>
        <w:numPr>
          <w:ilvl w:val="1"/>
          <w:numId w:val="208"/>
        </w:numPr>
        <w:tabs>
          <w:tab w:val="left" w:pos="660"/>
        </w:tabs>
        <w:ind w:left="660" w:hanging="428"/>
        <w:rPr>
          <w:rFonts w:ascii="Arial" w:eastAsia="Arial" w:hAnsi="Arial" w:cs="Arial"/>
          <w:sz w:val="20"/>
          <w:szCs w:val="20"/>
        </w:rPr>
      </w:pPr>
      <w:r>
        <w:rPr>
          <w:rFonts w:ascii="Arial" w:eastAsia="Arial" w:hAnsi="Arial" w:cs="Arial"/>
          <w:sz w:val="20"/>
          <w:szCs w:val="20"/>
        </w:rPr>
        <w:t>Povinnosť úhrady podľa odsekov 19 až 21 nevzniká, ak</w:t>
      </w:r>
    </w:p>
    <w:p w14:paraId="74F62D3E" w14:textId="77777777" w:rsidR="001B36D2" w:rsidRDefault="001B36D2">
      <w:pPr>
        <w:spacing w:line="140" w:lineRule="exact"/>
        <w:rPr>
          <w:rFonts w:ascii="Arial" w:eastAsia="Arial" w:hAnsi="Arial" w:cs="Arial"/>
          <w:sz w:val="20"/>
          <w:szCs w:val="20"/>
        </w:rPr>
      </w:pPr>
    </w:p>
    <w:p w14:paraId="23328A2D" w14:textId="77777777" w:rsidR="001B36D2" w:rsidRDefault="009229BF">
      <w:pPr>
        <w:numPr>
          <w:ilvl w:val="0"/>
          <w:numId w:val="209"/>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ministerstvo zdravotníctva pozastavilo poskytovanie finančných prostriedkov na rezidentské štúdium,</w:t>
      </w:r>
    </w:p>
    <w:p w14:paraId="64EBB47D" w14:textId="77777777" w:rsidR="001B36D2" w:rsidRDefault="001B36D2">
      <w:pPr>
        <w:spacing w:line="370" w:lineRule="exact"/>
        <w:rPr>
          <w:rFonts w:ascii="Arial" w:eastAsia="Arial" w:hAnsi="Arial" w:cs="Arial"/>
          <w:sz w:val="20"/>
          <w:szCs w:val="20"/>
        </w:rPr>
      </w:pPr>
    </w:p>
    <w:p w14:paraId="41781EF0" w14:textId="77777777" w:rsidR="001B36D2" w:rsidRDefault="009229BF">
      <w:pPr>
        <w:numPr>
          <w:ilvl w:val="0"/>
          <w:numId w:val="209"/>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rezident prestal spĺňať podmienku na výkon zdravotníckeho povolania podľa § 31 ods. 1 písm. b),</w:t>
      </w:r>
    </w:p>
    <w:p w14:paraId="3847BCDF" w14:textId="77777777" w:rsidR="001B36D2" w:rsidRDefault="001B36D2">
      <w:pPr>
        <w:spacing w:line="370" w:lineRule="exact"/>
        <w:rPr>
          <w:rFonts w:ascii="Arial" w:eastAsia="Arial" w:hAnsi="Arial" w:cs="Arial"/>
          <w:sz w:val="20"/>
          <w:szCs w:val="20"/>
        </w:rPr>
      </w:pPr>
    </w:p>
    <w:p w14:paraId="33258F21" w14:textId="77777777" w:rsidR="001B36D2" w:rsidRDefault="009229BF">
      <w:pPr>
        <w:numPr>
          <w:ilvl w:val="0"/>
          <w:numId w:val="209"/>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rezident neposkytoval zdravotnú starostlivosť podľa odseku 13 písm. a) a b) z iných dôvodov hodných osobitného zreteľa.</w:t>
      </w:r>
    </w:p>
    <w:p w14:paraId="42F0AFD7" w14:textId="77777777" w:rsidR="001B36D2" w:rsidRDefault="001B36D2">
      <w:pPr>
        <w:spacing w:line="196" w:lineRule="exact"/>
        <w:rPr>
          <w:sz w:val="20"/>
          <w:szCs w:val="20"/>
        </w:rPr>
      </w:pPr>
    </w:p>
    <w:p w14:paraId="2696B68E" w14:textId="77777777" w:rsidR="001B36D2" w:rsidRDefault="009229BF">
      <w:pPr>
        <w:jc w:val="center"/>
        <w:rPr>
          <w:sz w:val="20"/>
          <w:szCs w:val="20"/>
        </w:rPr>
      </w:pPr>
      <w:r>
        <w:rPr>
          <w:rFonts w:ascii="Arial" w:eastAsia="Arial" w:hAnsi="Arial" w:cs="Arial"/>
          <w:b/>
          <w:bCs/>
          <w:sz w:val="20"/>
          <w:szCs w:val="20"/>
        </w:rPr>
        <w:t>§ 40</w:t>
      </w:r>
    </w:p>
    <w:p w14:paraId="7EE62B31" w14:textId="77777777" w:rsidR="001B36D2" w:rsidRDefault="001B36D2">
      <w:pPr>
        <w:spacing w:line="44" w:lineRule="exact"/>
        <w:rPr>
          <w:sz w:val="20"/>
          <w:szCs w:val="20"/>
        </w:rPr>
      </w:pPr>
    </w:p>
    <w:p w14:paraId="5F13ED30" w14:textId="77777777" w:rsidR="001B36D2" w:rsidRDefault="009229BF">
      <w:pPr>
        <w:jc w:val="center"/>
        <w:rPr>
          <w:sz w:val="20"/>
          <w:szCs w:val="20"/>
        </w:rPr>
      </w:pPr>
      <w:r>
        <w:rPr>
          <w:rFonts w:ascii="Arial" w:eastAsia="Arial" w:hAnsi="Arial" w:cs="Arial"/>
          <w:b/>
          <w:bCs/>
          <w:sz w:val="20"/>
          <w:szCs w:val="20"/>
        </w:rPr>
        <w:t>Podmienky akreditácie, osvedčenie o akreditácii, povinnosti vzdelávacej ustanovizne</w:t>
      </w:r>
    </w:p>
    <w:p w14:paraId="1A7F23FB" w14:textId="77777777" w:rsidR="001B36D2" w:rsidRDefault="001B36D2">
      <w:pPr>
        <w:spacing w:line="251" w:lineRule="exact"/>
        <w:rPr>
          <w:sz w:val="20"/>
          <w:szCs w:val="20"/>
        </w:rPr>
      </w:pPr>
    </w:p>
    <w:p w14:paraId="1A9409FC" w14:textId="77777777" w:rsidR="001B36D2" w:rsidRDefault="009229BF">
      <w:pPr>
        <w:spacing w:line="281" w:lineRule="auto"/>
        <w:ind w:firstLine="227"/>
        <w:jc w:val="both"/>
        <w:rPr>
          <w:sz w:val="20"/>
          <w:szCs w:val="20"/>
        </w:rPr>
      </w:pPr>
      <w:r>
        <w:rPr>
          <w:rFonts w:ascii="Arial" w:eastAsia="Arial" w:hAnsi="Arial" w:cs="Arial"/>
          <w:sz w:val="20"/>
          <w:szCs w:val="20"/>
        </w:rPr>
        <w:t>(1) Ministerstvo zdravotníctva rozhoduje o akreditácii špecializačných študijných programov, o akreditácii certifikačných študijných programov a o akreditácii študijných programov</w:t>
      </w:r>
    </w:p>
    <w:p w14:paraId="3C4FCC0F" w14:textId="77777777" w:rsidR="001B36D2" w:rsidRDefault="001B36D2">
      <w:pPr>
        <w:spacing w:line="1" w:lineRule="exact"/>
        <w:rPr>
          <w:sz w:val="20"/>
          <w:szCs w:val="20"/>
        </w:rPr>
      </w:pPr>
    </w:p>
    <w:p w14:paraId="5C54282D" w14:textId="77777777" w:rsidR="001B36D2" w:rsidRDefault="009229BF">
      <w:pPr>
        <w:spacing w:line="290" w:lineRule="auto"/>
        <w:jc w:val="both"/>
        <w:rPr>
          <w:sz w:val="20"/>
          <w:szCs w:val="20"/>
        </w:rPr>
      </w:pPr>
      <w:r>
        <w:rPr>
          <w:rFonts w:ascii="Arial" w:eastAsia="Arial" w:hAnsi="Arial" w:cs="Arial"/>
          <w:sz w:val="20"/>
          <w:szCs w:val="20"/>
        </w:rPr>
        <w:t>sústavného vzdelávania (ďalej len „akreditácia"); na rozhodovanie o akreditácii, na priebežné sledovanie a hodnotenie úrovne ďalšieho vzdelávania zdravotníckych pracovníkov, ak ďalej nie je ustanovené inak (§ 42), a na výkon ďalších činností v oblasti akreditácie zriaďuje Akreditačnú komisiu Ministerstva zdravotníctva Slovenskej republiky na ďalšie vzdelávanie zdravotníckych pracovníkov (ďalej len „akreditačná komisia") ako svoj poradný orgán. Podrobnosti o činnosti akreditačnej komisie a akreditácii upraví štatút akreditačnej komisie, ktorý vydá ministerstvo zdravotníctva.</w:t>
      </w:r>
    </w:p>
    <w:p w14:paraId="23962030" w14:textId="77777777" w:rsidR="001B36D2" w:rsidRDefault="001B36D2">
      <w:pPr>
        <w:spacing w:line="200" w:lineRule="exact"/>
        <w:rPr>
          <w:sz w:val="20"/>
          <w:szCs w:val="20"/>
        </w:rPr>
      </w:pPr>
    </w:p>
    <w:p w14:paraId="515DA31C" w14:textId="77777777" w:rsidR="001B36D2" w:rsidRDefault="001B36D2">
      <w:pPr>
        <w:spacing w:line="223" w:lineRule="exact"/>
        <w:rPr>
          <w:sz w:val="20"/>
          <w:szCs w:val="20"/>
        </w:rPr>
      </w:pPr>
    </w:p>
    <w:p w14:paraId="10474291" w14:textId="77777777" w:rsidR="001B36D2" w:rsidRDefault="009229BF">
      <w:pPr>
        <w:spacing w:line="286" w:lineRule="auto"/>
        <w:ind w:firstLine="227"/>
        <w:jc w:val="both"/>
        <w:rPr>
          <w:sz w:val="20"/>
          <w:szCs w:val="20"/>
        </w:rPr>
      </w:pPr>
      <w:r>
        <w:rPr>
          <w:rFonts w:ascii="Arial" w:eastAsia="Arial" w:hAnsi="Arial" w:cs="Arial"/>
          <w:sz w:val="20"/>
          <w:szCs w:val="20"/>
        </w:rPr>
        <w:t>(2) Minimálny obsah špecializačného štúdia a ďalšie podrobnosti o špecializačnom štúdiu v jednotlivých špecializačných odboroch určia minimálne štandardy pre špecializačné študijné programy. Minimálny obsah certifikačnej prípravy a ďalšie podrobnosti o certifikačnej príprave v jednotlivých certifikovaných pracovných činnostiach určia minimálne štandardy pre certifikačné študijné programy. Minimálny obsah štúdia v študijných programoch sústavného vzdelávania a ďalšie podrobnosti o štúdiu v študijných programoch sústavného vzdelávania určia minimálne štandardy pre študijné programy sústavného vzdelávania. Minimálne štandardy pre špecializačné študijné programy, minimálne štandardy pre certifikačné študijné programy, minimálne štandardy pre študijné programy sústavného vzdelávania a ich štruktúru ustanoví všeobecne záväzný právny predpis, ktorý vydá ministerstvo zdravotníctva.</w:t>
      </w:r>
    </w:p>
    <w:p w14:paraId="18D15C8A" w14:textId="77777777" w:rsidR="001B36D2" w:rsidRDefault="001B36D2">
      <w:pPr>
        <w:spacing w:line="200" w:lineRule="exact"/>
        <w:rPr>
          <w:sz w:val="20"/>
          <w:szCs w:val="20"/>
        </w:rPr>
      </w:pPr>
    </w:p>
    <w:p w14:paraId="32D7E5E3" w14:textId="77777777" w:rsidR="001B36D2" w:rsidRDefault="001B36D2">
      <w:pPr>
        <w:spacing w:line="233" w:lineRule="exact"/>
        <w:rPr>
          <w:sz w:val="20"/>
          <w:szCs w:val="20"/>
        </w:rPr>
      </w:pPr>
    </w:p>
    <w:p w14:paraId="1F9B0172" w14:textId="77777777" w:rsidR="001B36D2" w:rsidRDefault="009229BF">
      <w:pPr>
        <w:numPr>
          <w:ilvl w:val="1"/>
          <w:numId w:val="210"/>
        </w:numPr>
        <w:tabs>
          <w:tab w:val="left" w:pos="540"/>
        </w:tabs>
        <w:ind w:left="540" w:hanging="308"/>
        <w:rPr>
          <w:rFonts w:ascii="Arial" w:eastAsia="Arial" w:hAnsi="Arial" w:cs="Arial"/>
          <w:sz w:val="20"/>
          <w:szCs w:val="20"/>
        </w:rPr>
      </w:pPr>
      <w:r>
        <w:rPr>
          <w:rFonts w:ascii="Arial" w:eastAsia="Arial" w:hAnsi="Arial" w:cs="Arial"/>
          <w:sz w:val="20"/>
          <w:szCs w:val="20"/>
        </w:rPr>
        <w:t>O akreditáciu podľa odseku 1 môže požiadať vzdelávacia ustanovizeň,</w:t>
      </w:r>
      <w:r>
        <w:rPr>
          <w:rFonts w:ascii="Arial" w:eastAsia="Arial" w:hAnsi="Arial" w:cs="Arial"/>
          <w:sz w:val="10"/>
          <w:szCs w:val="10"/>
        </w:rPr>
        <w:t>32</w:t>
      </w:r>
      <w:r>
        <w:rPr>
          <w:rFonts w:ascii="Arial" w:eastAsia="Arial" w:hAnsi="Arial" w:cs="Arial"/>
          <w:sz w:val="18"/>
          <w:szCs w:val="18"/>
        </w:rPr>
        <w:t>)</w:t>
      </w:r>
      <w:r>
        <w:rPr>
          <w:rFonts w:ascii="Arial" w:eastAsia="Arial" w:hAnsi="Arial" w:cs="Arial"/>
          <w:sz w:val="20"/>
          <w:szCs w:val="20"/>
        </w:rPr>
        <w:t xml:space="preserve"> ak</w:t>
      </w:r>
    </w:p>
    <w:p w14:paraId="18932CF0" w14:textId="77777777" w:rsidR="001B36D2" w:rsidRDefault="001B36D2">
      <w:pPr>
        <w:spacing w:line="140" w:lineRule="exact"/>
        <w:rPr>
          <w:rFonts w:ascii="Arial" w:eastAsia="Arial" w:hAnsi="Arial" w:cs="Arial"/>
          <w:sz w:val="20"/>
          <w:szCs w:val="20"/>
        </w:rPr>
      </w:pPr>
    </w:p>
    <w:p w14:paraId="612FA157" w14:textId="77777777" w:rsidR="001B36D2" w:rsidRDefault="009229BF">
      <w:pPr>
        <w:numPr>
          <w:ilvl w:val="0"/>
          <w:numId w:val="211"/>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má v predmete činnosti vzdelávaciu činnosť a vzdeláva študentov v príslušnom zdravotníckom povolaní, v ktorom žiada uskutočňovať špecializačný študijný program, certifikačný študijný program alebo študijný program sústavného vzdelávania (ďalej len „študijný program"),</w:t>
      </w:r>
    </w:p>
    <w:p w14:paraId="7B4D829C" w14:textId="77777777" w:rsidR="001B36D2" w:rsidRDefault="001B36D2">
      <w:pPr>
        <w:spacing w:line="41" w:lineRule="exact"/>
        <w:rPr>
          <w:rFonts w:ascii="Arial" w:eastAsia="Arial" w:hAnsi="Arial" w:cs="Arial"/>
          <w:sz w:val="20"/>
          <w:szCs w:val="20"/>
        </w:rPr>
      </w:pPr>
    </w:p>
    <w:p w14:paraId="67988C1C" w14:textId="77777777" w:rsidR="001B36D2" w:rsidRDefault="009229BF">
      <w:pPr>
        <w:numPr>
          <w:ilvl w:val="0"/>
          <w:numId w:val="211"/>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vypracovala projekt študijného programu a pedagogickú dokumentáciu</w:t>
      </w:r>
      <w:r>
        <w:rPr>
          <w:rFonts w:ascii="Arial" w:eastAsia="Arial" w:hAnsi="Arial" w:cs="Arial"/>
          <w:sz w:val="10"/>
          <w:szCs w:val="10"/>
        </w:rPr>
        <w:t>32a</w:t>
      </w:r>
      <w:r>
        <w:rPr>
          <w:rFonts w:ascii="Arial" w:eastAsia="Arial" w:hAnsi="Arial" w:cs="Arial"/>
          <w:sz w:val="18"/>
          <w:szCs w:val="18"/>
        </w:rPr>
        <w:t>)</w:t>
      </w:r>
      <w:r>
        <w:rPr>
          <w:rFonts w:ascii="Arial" w:eastAsia="Arial" w:hAnsi="Arial" w:cs="Arial"/>
          <w:sz w:val="20"/>
          <w:szCs w:val="20"/>
        </w:rPr>
        <w:t xml:space="preserve"> študijného programu podľa zásad schválených ministerstvom zdravotníctva,</w:t>
      </w:r>
    </w:p>
    <w:p w14:paraId="62440EAC" w14:textId="77777777" w:rsidR="001B36D2" w:rsidRDefault="001B36D2">
      <w:pPr>
        <w:spacing w:line="20" w:lineRule="exact"/>
        <w:rPr>
          <w:rFonts w:ascii="Arial" w:eastAsia="Arial" w:hAnsi="Arial" w:cs="Arial"/>
          <w:sz w:val="20"/>
          <w:szCs w:val="20"/>
        </w:rPr>
      </w:pPr>
    </w:p>
    <w:p w14:paraId="67F3CA07" w14:textId="77777777" w:rsidR="001B36D2" w:rsidRDefault="009229BF">
      <w:pPr>
        <w:numPr>
          <w:ilvl w:val="0"/>
          <w:numId w:val="211"/>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zabezpečila zodpovedajúci lektorský zbor a materiálno-technické podmienky na uskutočňovanie študijného programu.</w:t>
      </w:r>
    </w:p>
    <w:p w14:paraId="0E9A5DD1" w14:textId="77777777" w:rsidR="001B36D2" w:rsidRDefault="001B36D2">
      <w:pPr>
        <w:spacing w:line="121" w:lineRule="exact"/>
        <w:rPr>
          <w:sz w:val="20"/>
          <w:szCs w:val="20"/>
        </w:rPr>
      </w:pPr>
    </w:p>
    <w:p w14:paraId="530DC449" w14:textId="77777777" w:rsidR="001B36D2" w:rsidRDefault="009229BF">
      <w:pPr>
        <w:ind w:left="240"/>
        <w:rPr>
          <w:sz w:val="20"/>
          <w:szCs w:val="20"/>
        </w:rPr>
      </w:pPr>
      <w:r>
        <w:rPr>
          <w:rFonts w:ascii="Arial" w:eastAsia="Arial" w:hAnsi="Arial" w:cs="Arial"/>
          <w:sz w:val="20"/>
          <w:szCs w:val="20"/>
        </w:rPr>
        <w:t>(4)  Ustanovenie  odseku  3  písm.  a)  sa  nevzťahuje  na  Slovenskú  zdravotnícku  univerzitu</w:t>
      </w:r>
    </w:p>
    <w:p w14:paraId="5230088C" w14:textId="77777777" w:rsidR="001B36D2" w:rsidRDefault="001B36D2">
      <w:pPr>
        <w:spacing w:line="40" w:lineRule="exact"/>
        <w:rPr>
          <w:sz w:val="20"/>
          <w:szCs w:val="20"/>
        </w:rPr>
      </w:pPr>
    </w:p>
    <w:p w14:paraId="17C4CF82" w14:textId="77777777" w:rsidR="001B36D2" w:rsidRDefault="009229BF">
      <w:pPr>
        <w:numPr>
          <w:ilvl w:val="0"/>
          <w:numId w:val="212"/>
        </w:numPr>
        <w:tabs>
          <w:tab w:val="left" w:pos="180"/>
        </w:tabs>
        <w:ind w:left="180" w:hanging="175"/>
        <w:rPr>
          <w:rFonts w:ascii="Arial" w:eastAsia="Arial" w:hAnsi="Arial" w:cs="Arial"/>
          <w:sz w:val="20"/>
          <w:szCs w:val="20"/>
        </w:rPr>
      </w:pPr>
      <w:r>
        <w:rPr>
          <w:rFonts w:ascii="Arial" w:eastAsia="Arial" w:hAnsi="Arial" w:cs="Arial"/>
          <w:sz w:val="20"/>
          <w:szCs w:val="20"/>
        </w:rPr>
        <w:t>Bratislave.</w:t>
      </w:r>
      <w:r>
        <w:rPr>
          <w:rFonts w:ascii="Arial" w:eastAsia="Arial" w:hAnsi="Arial" w:cs="Arial"/>
          <w:sz w:val="10"/>
          <w:szCs w:val="10"/>
        </w:rPr>
        <w:t>33</w:t>
      </w:r>
      <w:r>
        <w:rPr>
          <w:rFonts w:ascii="Arial" w:eastAsia="Arial" w:hAnsi="Arial" w:cs="Arial"/>
          <w:sz w:val="18"/>
          <w:szCs w:val="18"/>
        </w:rPr>
        <w:t>)</w:t>
      </w:r>
    </w:p>
    <w:p w14:paraId="7459703C" w14:textId="77777777" w:rsidR="001B36D2" w:rsidRDefault="001B36D2">
      <w:pPr>
        <w:spacing w:line="240" w:lineRule="exact"/>
        <w:rPr>
          <w:rFonts w:ascii="Arial" w:eastAsia="Arial" w:hAnsi="Arial" w:cs="Arial"/>
          <w:sz w:val="20"/>
          <w:szCs w:val="20"/>
        </w:rPr>
      </w:pPr>
    </w:p>
    <w:p w14:paraId="2633AEFA" w14:textId="77777777" w:rsidR="001B36D2" w:rsidRDefault="009229BF">
      <w:pPr>
        <w:numPr>
          <w:ilvl w:val="1"/>
          <w:numId w:val="212"/>
        </w:numPr>
        <w:tabs>
          <w:tab w:val="left" w:pos="553"/>
        </w:tabs>
        <w:spacing w:line="323" w:lineRule="auto"/>
        <w:ind w:firstLine="232"/>
        <w:jc w:val="both"/>
        <w:rPr>
          <w:rFonts w:ascii="Arial" w:eastAsia="Arial" w:hAnsi="Arial" w:cs="Arial"/>
          <w:sz w:val="20"/>
          <w:szCs w:val="20"/>
        </w:rPr>
      </w:pPr>
      <w:r>
        <w:rPr>
          <w:rFonts w:ascii="Arial" w:eastAsia="Arial" w:hAnsi="Arial" w:cs="Arial"/>
          <w:sz w:val="20"/>
          <w:szCs w:val="20"/>
        </w:rPr>
        <w:t>Vzdelávacia ustanovizeň, ktorá nespĺňa podmienku podľa odseku 3 písm. a), môže požiadať o akreditáciu certifikačného študijného programu alebo o akreditáciu študijného programu</w:t>
      </w:r>
    </w:p>
    <w:p w14:paraId="27CC65FE" w14:textId="77777777" w:rsidR="001B36D2" w:rsidRDefault="001B36D2">
      <w:pPr>
        <w:sectPr w:rsidR="001B36D2">
          <w:pgSz w:w="11900" w:h="16837"/>
          <w:pgMar w:top="796" w:right="1105" w:bottom="636" w:left="1100" w:header="0" w:footer="0" w:gutter="0"/>
          <w:cols w:space="708" w:equalWidth="0">
            <w:col w:w="9700"/>
          </w:cols>
        </w:sectPr>
      </w:pPr>
    </w:p>
    <w:p w14:paraId="67718B73" w14:textId="77777777" w:rsidR="001B36D2" w:rsidRDefault="009229BF">
      <w:pPr>
        <w:tabs>
          <w:tab w:val="left" w:pos="2960"/>
          <w:tab w:val="left" w:pos="8120"/>
        </w:tabs>
        <w:rPr>
          <w:sz w:val="20"/>
          <w:szCs w:val="20"/>
        </w:rPr>
      </w:pPr>
      <w:bookmarkStart w:id="45" w:name="page46"/>
      <w:bookmarkEnd w:id="45"/>
      <w:r>
        <w:rPr>
          <w:rFonts w:ascii="Arial" w:eastAsia="Arial" w:hAnsi="Arial" w:cs="Arial"/>
          <w:sz w:val="20"/>
          <w:szCs w:val="20"/>
        </w:rPr>
        <w:lastRenderedPageBreak/>
        <w:t>Strana 46</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09FFB43D"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49184" behindDoc="1" locked="0" layoutInCell="0" allowOverlap="1" wp14:anchorId="0A2CC2D8" wp14:editId="723B8160">
                <wp:simplePos x="0" y="0"/>
                <wp:positionH relativeFrom="column">
                  <wp:posOffset>3175</wp:posOffset>
                </wp:positionH>
                <wp:positionV relativeFrom="paragraph">
                  <wp:posOffset>78740</wp:posOffset>
                </wp:positionV>
                <wp:extent cx="6155690"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9A545AD" id="Shape 45" o:spid="_x0000_s1026" style="position:absolute;z-index:-25176729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Kumc1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31B24C7F" w14:textId="77777777" w:rsidR="001B36D2" w:rsidRDefault="001B36D2">
      <w:pPr>
        <w:spacing w:line="342" w:lineRule="exact"/>
        <w:rPr>
          <w:sz w:val="20"/>
          <w:szCs w:val="20"/>
        </w:rPr>
      </w:pPr>
    </w:p>
    <w:p w14:paraId="202D70CA" w14:textId="77777777" w:rsidR="001B36D2" w:rsidRDefault="009229BF">
      <w:pPr>
        <w:rPr>
          <w:sz w:val="20"/>
          <w:szCs w:val="20"/>
        </w:rPr>
      </w:pPr>
      <w:r>
        <w:rPr>
          <w:rFonts w:ascii="Arial" w:eastAsia="Arial" w:hAnsi="Arial" w:cs="Arial"/>
          <w:sz w:val="20"/>
          <w:szCs w:val="20"/>
        </w:rPr>
        <w:t>sústavného vzdelávania, ak</w:t>
      </w:r>
    </w:p>
    <w:p w14:paraId="0A4CC842" w14:textId="77777777" w:rsidR="001B36D2" w:rsidRDefault="001B36D2">
      <w:pPr>
        <w:spacing w:line="140" w:lineRule="exact"/>
        <w:rPr>
          <w:sz w:val="20"/>
          <w:szCs w:val="20"/>
        </w:rPr>
      </w:pPr>
    </w:p>
    <w:p w14:paraId="3EAB3B68" w14:textId="77777777" w:rsidR="001B36D2" w:rsidRDefault="009229BF">
      <w:pPr>
        <w:numPr>
          <w:ilvl w:val="0"/>
          <w:numId w:val="213"/>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najmenej päť rokov pred podaním žiadosti vykonávala niektorú z činností podľa § 3 ods. 1 alebo zabezpečila zodpovedajúci lektorský zbor na uskutočňovanie certifikačného študijného programu alebo študijného programu sústavného vzdelávania,</w:t>
      </w:r>
    </w:p>
    <w:p w14:paraId="4A12DDCC" w14:textId="77777777" w:rsidR="001B36D2" w:rsidRDefault="001B36D2">
      <w:pPr>
        <w:spacing w:line="41" w:lineRule="exact"/>
        <w:rPr>
          <w:rFonts w:ascii="Arial" w:eastAsia="Arial" w:hAnsi="Arial" w:cs="Arial"/>
          <w:sz w:val="20"/>
          <w:szCs w:val="20"/>
        </w:rPr>
      </w:pPr>
    </w:p>
    <w:p w14:paraId="50D3ACDB" w14:textId="77777777" w:rsidR="001B36D2" w:rsidRDefault="009229BF">
      <w:pPr>
        <w:numPr>
          <w:ilvl w:val="0"/>
          <w:numId w:val="213"/>
        </w:numPr>
        <w:tabs>
          <w:tab w:val="left" w:pos="280"/>
        </w:tabs>
        <w:spacing w:line="323" w:lineRule="auto"/>
        <w:ind w:left="280" w:hanging="275"/>
        <w:jc w:val="both"/>
        <w:rPr>
          <w:rFonts w:ascii="Arial" w:eastAsia="Arial" w:hAnsi="Arial" w:cs="Arial"/>
          <w:sz w:val="20"/>
          <w:szCs w:val="20"/>
        </w:rPr>
      </w:pPr>
      <w:r>
        <w:rPr>
          <w:rFonts w:ascii="Arial" w:eastAsia="Arial" w:hAnsi="Arial" w:cs="Arial"/>
          <w:sz w:val="20"/>
          <w:szCs w:val="20"/>
        </w:rPr>
        <w:t>vypracovala projekt a pedagogickú dokumentáciu certifikačného študijného programu alebo študijného programu sústavného vzdelávania podľa zásad schválených ministerstvom zdravotníctva,</w:t>
      </w:r>
    </w:p>
    <w:p w14:paraId="639B2DEA" w14:textId="77777777" w:rsidR="001B36D2" w:rsidRDefault="001B36D2">
      <w:pPr>
        <w:spacing w:line="290" w:lineRule="exact"/>
        <w:rPr>
          <w:rFonts w:ascii="Arial" w:eastAsia="Arial" w:hAnsi="Arial" w:cs="Arial"/>
          <w:sz w:val="20"/>
          <w:szCs w:val="20"/>
        </w:rPr>
      </w:pPr>
    </w:p>
    <w:p w14:paraId="533D5A79" w14:textId="77777777" w:rsidR="001B36D2" w:rsidRDefault="009229BF">
      <w:pPr>
        <w:numPr>
          <w:ilvl w:val="0"/>
          <w:numId w:val="213"/>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zabezpečila materiálno-technické podmienky na uskutočňovanie certifikačného študijného programu alebo študijného programu sústavného vzdelávania.</w:t>
      </w:r>
    </w:p>
    <w:p w14:paraId="73C4C672" w14:textId="77777777" w:rsidR="001B36D2" w:rsidRDefault="001B36D2">
      <w:pPr>
        <w:spacing w:line="121" w:lineRule="exact"/>
        <w:rPr>
          <w:sz w:val="20"/>
          <w:szCs w:val="20"/>
        </w:rPr>
      </w:pPr>
    </w:p>
    <w:p w14:paraId="5EFDF23B" w14:textId="77777777" w:rsidR="001B36D2" w:rsidRDefault="009229BF">
      <w:pPr>
        <w:spacing w:line="281" w:lineRule="auto"/>
        <w:ind w:firstLine="227"/>
        <w:jc w:val="both"/>
        <w:rPr>
          <w:sz w:val="20"/>
          <w:szCs w:val="20"/>
        </w:rPr>
      </w:pPr>
      <w:r>
        <w:rPr>
          <w:rFonts w:ascii="Arial" w:eastAsia="Arial" w:hAnsi="Arial" w:cs="Arial"/>
          <w:sz w:val="20"/>
          <w:szCs w:val="20"/>
        </w:rPr>
        <w:t>(6) Ak študijný program zahŕňa aj získanie príslušných praktických zručností u poskytovateľa, podmienkou akreditácie je aj predloženie dohody vzdelávacej ustanovizne s inou inštitúciou o zabezpečení zodpovedajúcich materiálno-technických a personálnych podmienok na získanie potrebných praktických zručností. Ak sa časť praktickej výučby študijného programu uskutočňuje u poskytovateľa ústavnej zdravotnej starostlivosti zaradeného do pevnej siete poskytovateľov podľa</w:t>
      </w:r>
    </w:p>
    <w:p w14:paraId="4F42B426" w14:textId="77777777" w:rsidR="001B36D2" w:rsidRDefault="001B36D2">
      <w:pPr>
        <w:spacing w:line="4" w:lineRule="exact"/>
        <w:rPr>
          <w:sz w:val="20"/>
          <w:szCs w:val="20"/>
        </w:rPr>
      </w:pPr>
    </w:p>
    <w:p w14:paraId="4D05F32A" w14:textId="77777777" w:rsidR="001B36D2" w:rsidRDefault="009229BF">
      <w:pPr>
        <w:numPr>
          <w:ilvl w:val="0"/>
          <w:numId w:val="214"/>
        </w:numPr>
        <w:tabs>
          <w:tab w:val="left" w:pos="171"/>
        </w:tabs>
        <w:spacing w:line="295" w:lineRule="auto"/>
        <w:ind w:firstLine="5"/>
        <w:jc w:val="both"/>
        <w:rPr>
          <w:rFonts w:ascii="Arial" w:eastAsia="Arial" w:hAnsi="Arial" w:cs="Arial"/>
          <w:sz w:val="20"/>
          <w:szCs w:val="20"/>
        </w:rPr>
      </w:pPr>
      <w:r>
        <w:rPr>
          <w:rFonts w:ascii="Arial" w:eastAsia="Arial" w:hAnsi="Arial" w:cs="Arial"/>
          <w:sz w:val="20"/>
          <w:szCs w:val="20"/>
        </w:rPr>
        <w:t>5 ods. 3 až 5 a § 5a alebo poskytovateľa ústavnej zdravotnej starostlivosti zaradeného do koncovej siete poskytovateľov podľa § 5a, s ktorým má účastník študijného programu uzatvorený pracovný pomer, dohodu podľa prvej vety nahrádza zoznam takýchto poskytovateľov, ktorý vzdelávacia ustanovizeň predloží do 30 dní od zaradenia účastníka do študijného programu.</w:t>
      </w:r>
    </w:p>
    <w:p w14:paraId="784E7888" w14:textId="77777777" w:rsidR="001B36D2" w:rsidRDefault="001B36D2">
      <w:pPr>
        <w:spacing w:line="149" w:lineRule="exact"/>
        <w:rPr>
          <w:sz w:val="20"/>
          <w:szCs w:val="20"/>
        </w:rPr>
      </w:pPr>
    </w:p>
    <w:p w14:paraId="7572F748" w14:textId="77777777" w:rsidR="001B36D2" w:rsidRDefault="009229BF">
      <w:pPr>
        <w:numPr>
          <w:ilvl w:val="1"/>
          <w:numId w:val="215"/>
        </w:numPr>
        <w:tabs>
          <w:tab w:val="left" w:pos="540"/>
        </w:tabs>
        <w:ind w:left="540" w:hanging="308"/>
        <w:rPr>
          <w:rFonts w:ascii="Arial" w:eastAsia="Arial" w:hAnsi="Arial" w:cs="Arial"/>
          <w:sz w:val="20"/>
          <w:szCs w:val="20"/>
        </w:rPr>
      </w:pPr>
      <w:r>
        <w:rPr>
          <w:rFonts w:ascii="Arial" w:eastAsia="Arial" w:hAnsi="Arial" w:cs="Arial"/>
          <w:sz w:val="20"/>
          <w:szCs w:val="20"/>
        </w:rPr>
        <w:t>Žiadosť vzdelávacej ustanovizne o akreditáciu obsahuje</w:t>
      </w:r>
    </w:p>
    <w:p w14:paraId="56858B5A" w14:textId="77777777" w:rsidR="001B36D2" w:rsidRDefault="001B36D2">
      <w:pPr>
        <w:spacing w:line="140" w:lineRule="exact"/>
        <w:rPr>
          <w:rFonts w:ascii="Arial" w:eastAsia="Arial" w:hAnsi="Arial" w:cs="Arial"/>
          <w:sz w:val="20"/>
          <w:szCs w:val="20"/>
        </w:rPr>
      </w:pPr>
    </w:p>
    <w:p w14:paraId="5C3FE1D2" w14:textId="77777777" w:rsidR="001B36D2" w:rsidRDefault="009229BF">
      <w:pPr>
        <w:numPr>
          <w:ilvl w:val="0"/>
          <w:numId w:val="216"/>
        </w:numPr>
        <w:tabs>
          <w:tab w:val="left" w:pos="280"/>
        </w:tabs>
        <w:ind w:left="280" w:hanging="275"/>
        <w:rPr>
          <w:rFonts w:ascii="Arial" w:eastAsia="Arial" w:hAnsi="Arial" w:cs="Arial"/>
          <w:sz w:val="20"/>
          <w:szCs w:val="20"/>
        </w:rPr>
      </w:pPr>
      <w:r>
        <w:rPr>
          <w:rFonts w:ascii="Arial" w:eastAsia="Arial" w:hAnsi="Arial" w:cs="Arial"/>
          <w:sz w:val="20"/>
          <w:szCs w:val="20"/>
        </w:rPr>
        <w:t>obchodné meno alebo názov, právnu formu, sídlo a identifikačné číslo vzdelávacej ustanovizne,</w:t>
      </w:r>
    </w:p>
    <w:p w14:paraId="19C7253C" w14:textId="77777777" w:rsidR="001B36D2" w:rsidRDefault="001B36D2">
      <w:pPr>
        <w:spacing w:line="140" w:lineRule="exact"/>
        <w:rPr>
          <w:rFonts w:ascii="Arial" w:eastAsia="Arial" w:hAnsi="Arial" w:cs="Arial"/>
          <w:sz w:val="20"/>
          <w:szCs w:val="20"/>
        </w:rPr>
      </w:pPr>
    </w:p>
    <w:p w14:paraId="07EC3083" w14:textId="77777777" w:rsidR="001B36D2" w:rsidRDefault="009229BF">
      <w:pPr>
        <w:numPr>
          <w:ilvl w:val="0"/>
          <w:numId w:val="216"/>
        </w:numPr>
        <w:tabs>
          <w:tab w:val="left" w:pos="280"/>
        </w:tabs>
        <w:ind w:left="280" w:hanging="275"/>
        <w:rPr>
          <w:rFonts w:ascii="Arial" w:eastAsia="Arial" w:hAnsi="Arial" w:cs="Arial"/>
          <w:sz w:val="20"/>
          <w:szCs w:val="20"/>
        </w:rPr>
      </w:pPr>
      <w:r>
        <w:rPr>
          <w:rFonts w:ascii="Arial" w:eastAsia="Arial" w:hAnsi="Arial" w:cs="Arial"/>
          <w:sz w:val="20"/>
          <w:szCs w:val="20"/>
        </w:rPr>
        <w:t>charakteristiku činnosti vzdelávacej ustanovizne,</w:t>
      </w:r>
    </w:p>
    <w:p w14:paraId="0B0DD088" w14:textId="77777777" w:rsidR="001B36D2" w:rsidRDefault="001B36D2">
      <w:pPr>
        <w:spacing w:line="140" w:lineRule="exact"/>
        <w:rPr>
          <w:rFonts w:ascii="Arial" w:eastAsia="Arial" w:hAnsi="Arial" w:cs="Arial"/>
          <w:sz w:val="20"/>
          <w:szCs w:val="20"/>
        </w:rPr>
      </w:pPr>
    </w:p>
    <w:p w14:paraId="2C05BB10" w14:textId="77777777" w:rsidR="001B36D2" w:rsidRDefault="009229BF">
      <w:pPr>
        <w:numPr>
          <w:ilvl w:val="0"/>
          <w:numId w:val="216"/>
        </w:numPr>
        <w:tabs>
          <w:tab w:val="left" w:pos="280"/>
        </w:tabs>
        <w:ind w:left="280" w:hanging="275"/>
        <w:rPr>
          <w:rFonts w:ascii="Arial" w:eastAsia="Arial" w:hAnsi="Arial" w:cs="Arial"/>
          <w:sz w:val="20"/>
          <w:szCs w:val="20"/>
        </w:rPr>
      </w:pPr>
      <w:r>
        <w:rPr>
          <w:rFonts w:ascii="Arial" w:eastAsia="Arial" w:hAnsi="Arial" w:cs="Arial"/>
          <w:sz w:val="20"/>
          <w:szCs w:val="20"/>
        </w:rPr>
        <w:t>názov študijného programu, o ktorého akreditáciu žiada.</w:t>
      </w:r>
    </w:p>
    <w:p w14:paraId="72E61D7D" w14:textId="77777777" w:rsidR="001B36D2" w:rsidRDefault="001B36D2">
      <w:pPr>
        <w:spacing w:line="240" w:lineRule="exact"/>
        <w:rPr>
          <w:rFonts w:ascii="Arial" w:eastAsia="Arial" w:hAnsi="Arial" w:cs="Arial"/>
          <w:sz w:val="20"/>
          <w:szCs w:val="20"/>
        </w:rPr>
      </w:pPr>
    </w:p>
    <w:p w14:paraId="01064BF6" w14:textId="77777777" w:rsidR="001B36D2" w:rsidRDefault="009229BF">
      <w:pPr>
        <w:numPr>
          <w:ilvl w:val="1"/>
          <w:numId w:val="216"/>
        </w:numPr>
        <w:tabs>
          <w:tab w:val="left" w:pos="652"/>
        </w:tabs>
        <w:spacing w:line="302" w:lineRule="auto"/>
        <w:ind w:firstLine="232"/>
        <w:jc w:val="both"/>
        <w:rPr>
          <w:rFonts w:ascii="Arial" w:eastAsia="Arial" w:hAnsi="Arial" w:cs="Arial"/>
          <w:sz w:val="20"/>
          <w:szCs w:val="20"/>
        </w:rPr>
      </w:pPr>
      <w:r>
        <w:rPr>
          <w:rFonts w:ascii="Arial" w:eastAsia="Arial" w:hAnsi="Arial" w:cs="Arial"/>
          <w:sz w:val="20"/>
          <w:szCs w:val="20"/>
        </w:rPr>
        <w:t>K žiadosti podľa odseku 7 vzdelávacia ustanovizeň pripojí doklady a dokumentáciu preukazujúcu splnenie podmienok podľa odsekov 3 a 5; ak sa bude vzdelávacia aktivita uskutočňovať v inej inštitúcii, aj dohodu vzdelávacej ustanovizne s inou inštitúciou podľa odseku 6.</w:t>
      </w:r>
    </w:p>
    <w:p w14:paraId="699CC01B" w14:textId="77777777" w:rsidR="001B36D2" w:rsidRDefault="001B36D2">
      <w:pPr>
        <w:spacing w:line="200" w:lineRule="exact"/>
        <w:rPr>
          <w:rFonts w:ascii="Arial" w:eastAsia="Arial" w:hAnsi="Arial" w:cs="Arial"/>
          <w:sz w:val="20"/>
          <w:szCs w:val="20"/>
        </w:rPr>
      </w:pPr>
    </w:p>
    <w:p w14:paraId="3D82BE4D" w14:textId="77777777" w:rsidR="001B36D2" w:rsidRDefault="001B36D2">
      <w:pPr>
        <w:spacing w:line="211" w:lineRule="exact"/>
        <w:rPr>
          <w:rFonts w:ascii="Arial" w:eastAsia="Arial" w:hAnsi="Arial" w:cs="Arial"/>
          <w:sz w:val="20"/>
          <w:szCs w:val="20"/>
        </w:rPr>
      </w:pPr>
    </w:p>
    <w:p w14:paraId="5BCB63E4" w14:textId="77777777" w:rsidR="001B36D2" w:rsidRDefault="009229BF">
      <w:pPr>
        <w:numPr>
          <w:ilvl w:val="1"/>
          <w:numId w:val="216"/>
        </w:numPr>
        <w:tabs>
          <w:tab w:val="left" w:pos="580"/>
        </w:tabs>
        <w:ind w:left="580" w:hanging="348"/>
        <w:rPr>
          <w:rFonts w:ascii="Arial" w:eastAsia="Arial" w:hAnsi="Arial" w:cs="Arial"/>
          <w:sz w:val="20"/>
          <w:szCs w:val="20"/>
        </w:rPr>
      </w:pPr>
      <w:r>
        <w:rPr>
          <w:rFonts w:ascii="Arial" w:eastAsia="Arial" w:hAnsi="Arial" w:cs="Arial"/>
          <w:sz w:val="20"/>
          <w:szCs w:val="20"/>
        </w:rPr>
        <w:t>Vzdelávacia ustanovizeň s akreditáciou z iného členského štátu pripojí aj osvedčenú kópiu</w:t>
      </w:r>
    </w:p>
    <w:p w14:paraId="24C40C74" w14:textId="77777777" w:rsidR="001B36D2" w:rsidRDefault="001B36D2">
      <w:pPr>
        <w:spacing w:line="40" w:lineRule="exact"/>
        <w:rPr>
          <w:sz w:val="20"/>
          <w:szCs w:val="20"/>
        </w:rPr>
      </w:pPr>
    </w:p>
    <w:p w14:paraId="101E83D4" w14:textId="77777777" w:rsidR="001B36D2" w:rsidRDefault="009229BF">
      <w:pPr>
        <w:spacing w:line="323" w:lineRule="auto"/>
        <w:rPr>
          <w:sz w:val="20"/>
          <w:szCs w:val="20"/>
        </w:rPr>
      </w:pPr>
      <w:r>
        <w:rPr>
          <w:rFonts w:ascii="Arial" w:eastAsia="Arial" w:hAnsi="Arial" w:cs="Arial"/>
          <w:sz w:val="20"/>
          <w:szCs w:val="20"/>
        </w:rPr>
        <w:t>dokladu o akreditácii študijného programu získaného v inom členskom štáte a informáciu o podmienkach akreditácie, ktoré splnila v danom členskom štáte.</w:t>
      </w:r>
    </w:p>
    <w:p w14:paraId="7DB40CA4" w14:textId="77777777" w:rsidR="001B36D2" w:rsidRDefault="001B36D2">
      <w:pPr>
        <w:spacing w:line="121" w:lineRule="exact"/>
        <w:rPr>
          <w:sz w:val="20"/>
          <w:szCs w:val="20"/>
        </w:rPr>
      </w:pPr>
    </w:p>
    <w:p w14:paraId="7F55EB5B" w14:textId="77777777" w:rsidR="001B36D2" w:rsidRDefault="009229BF">
      <w:pPr>
        <w:numPr>
          <w:ilvl w:val="0"/>
          <w:numId w:val="217"/>
        </w:numPr>
        <w:tabs>
          <w:tab w:val="left" w:pos="714"/>
        </w:tabs>
        <w:spacing w:line="290" w:lineRule="auto"/>
        <w:ind w:firstLine="232"/>
        <w:jc w:val="both"/>
        <w:rPr>
          <w:rFonts w:ascii="Arial" w:eastAsia="Arial" w:hAnsi="Arial" w:cs="Arial"/>
          <w:sz w:val="20"/>
          <w:szCs w:val="20"/>
        </w:rPr>
      </w:pPr>
      <w:r>
        <w:rPr>
          <w:rFonts w:ascii="Arial" w:eastAsia="Arial" w:hAnsi="Arial" w:cs="Arial"/>
          <w:sz w:val="20"/>
          <w:szCs w:val="20"/>
        </w:rPr>
        <w:t>Žiadosť o akreditáciu každého špecializačného študijného programu podáva vzdelávacia ustanovizeň ministerstvu zdravotníctva ako samostatnú žiadosť najneskôr do 31. januára príslušného kalendárneho roka, v ktorom sa má začať uskutočňovať požadovaný študijný program. Žiadosť o akreditáciu každého certifikačného študijného programu alebo študijného programu sústavného vzdelávania podáva vzdelávacia ustanovizeň ministerstvu zdravotníctva ako samostatnú žiadosť najneskôr šesť mesiacov pred plánovaným začatím vzdelávania v príslušnom študijnom programe.</w:t>
      </w:r>
    </w:p>
    <w:p w14:paraId="1E3304F6" w14:textId="77777777" w:rsidR="001B36D2" w:rsidRDefault="001B36D2">
      <w:pPr>
        <w:spacing w:line="200" w:lineRule="exact"/>
        <w:rPr>
          <w:rFonts w:ascii="Arial" w:eastAsia="Arial" w:hAnsi="Arial" w:cs="Arial"/>
          <w:sz w:val="20"/>
          <w:szCs w:val="20"/>
        </w:rPr>
      </w:pPr>
    </w:p>
    <w:p w14:paraId="2652116F" w14:textId="77777777" w:rsidR="001B36D2" w:rsidRDefault="001B36D2">
      <w:pPr>
        <w:spacing w:line="222" w:lineRule="exact"/>
        <w:rPr>
          <w:rFonts w:ascii="Arial" w:eastAsia="Arial" w:hAnsi="Arial" w:cs="Arial"/>
          <w:sz w:val="20"/>
          <w:szCs w:val="20"/>
        </w:rPr>
      </w:pPr>
    </w:p>
    <w:p w14:paraId="35738E6A" w14:textId="77777777" w:rsidR="001B36D2" w:rsidRDefault="009229BF">
      <w:pPr>
        <w:numPr>
          <w:ilvl w:val="0"/>
          <w:numId w:val="217"/>
        </w:numPr>
        <w:tabs>
          <w:tab w:val="left" w:pos="664"/>
        </w:tabs>
        <w:spacing w:line="323" w:lineRule="auto"/>
        <w:ind w:firstLine="232"/>
        <w:rPr>
          <w:rFonts w:ascii="Arial" w:eastAsia="Arial" w:hAnsi="Arial" w:cs="Arial"/>
          <w:sz w:val="20"/>
          <w:szCs w:val="20"/>
        </w:rPr>
      </w:pPr>
      <w:r>
        <w:rPr>
          <w:rFonts w:ascii="Arial" w:eastAsia="Arial" w:hAnsi="Arial" w:cs="Arial"/>
          <w:sz w:val="20"/>
          <w:szCs w:val="20"/>
        </w:rPr>
        <w:t>Ministerstvo zdravotníctva vydá osvedčenie o akreditácii najneskôr do 150 dní od doručenia kompletnej žiadosti o akreditáciu.</w:t>
      </w:r>
    </w:p>
    <w:p w14:paraId="2D2B501A" w14:textId="77777777" w:rsidR="001B36D2" w:rsidRDefault="001B36D2">
      <w:pPr>
        <w:spacing w:line="120" w:lineRule="exact"/>
        <w:rPr>
          <w:rFonts w:ascii="Arial" w:eastAsia="Arial" w:hAnsi="Arial" w:cs="Arial"/>
          <w:sz w:val="20"/>
          <w:szCs w:val="20"/>
        </w:rPr>
      </w:pPr>
    </w:p>
    <w:p w14:paraId="71ACB5E2" w14:textId="77777777" w:rsidR="001B36D2" w:rsidRDefault="009229BF">
      <w:pPr>
        <w:numPr>
          <w:ilvl w:val="0"/>
          <w:numId w:val="217"/>
        </w:numPr>
        <w:tabs>
          <w:tab w:val="left" w:pos="681"/>
        </w:tabs>
        <w:spacing w:line="290" w:lineRule="auto"/>
        <w:ind w:firstLine="232"/>
        <w:jc w:val="both"/>
        <w:rPr>
          <w:rFonts w:ascii="Arial" w:eastAsia="Arial" w:hAnsi="Arial" w:cs="Arial"/>
          <w:sz w:val="20"/>
          <w:szCs w:val="20"/>
        </w:rPr>
      </w:pPr>
      <w:r>
        <w:rPr>
          <w:rFonts w:ascii="Arial" w:eastAsia="Arial" w:hAnsi="Arial" w:cs="Arial"/>
          <w:sz w:val="20"/>
          <w:szCs w:val="20"/>
        </w:rPr>
        <w:t>Ak vzdelávacia ustanovizeň spĺňa podmienky akreditácie podľa tohto zákona, ministerstvo zdravotníctva vydá vzdelávacej ustanovizni osvedčenie o akreditácii, na ktorého základe je vzdelávacia ustanovizeň oprávnená uskutočňovať akreditovaný špecializačný študijný program, akreditovaný certifikačný študijný program alebo akreditovaný študijný program sústavného vzdelávania (ďalej len „akreditovaný program"). Ak tento zákon neustanovuje inak, osvedčenie o akreditácii má platnosť päť rokov. Osvedčenie o akreditácii nemožno previesť na inú právnickú osobu alebo fyzickú osobu.</w:t>
      </w:r>
    </w:p>
    <w:p w14:paraId="09CA8109" w14:textId="77777777" w:rsidR="001B36D2" w:rsidRDefault="001B36D2">
      <w:pPr>
        <w:sectPr w:rsidR="001B36D2">
          <w:pgSz w:w="11900" w:h="16837"/>
          <w:pgMar w:top="796" w:right="1105" w:bottom="957" w:left="1100" w:header="0" w:footer="0" w:gutter="0"/>
          <w:cols w:space="708" w:equalWidth="0">
            <w:col w:w="9700"/>
          </w:cols>
        </w:sectPr>
      </w:pPr>
    </w:p>
    <w:p w14:paraId="38C4F955" w14:textId="77777777" w:rsidR="001B36D2" w:rsidRDefault="009229BF">
      <w:pPr>
        <w:tabs>
          <w:tab w:val="left" w:pos="2960"/>
          <w:tab w:val="left" w:pos="8700"/>
        </w:tabs>
        <w:rPr>
          <w:sz w:val="20"/>
          <w:szCs w:val="20"/>
        </w:rPr>
      </w:pPr>
      <w:bookmarkStart w:id="46" w:name="page47"/>
      <w:bookmarkEnd w:id="46"/>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47</w:t>
      </w:r>
    </w:p>
    <w:p w14:paraId="779DFB28"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50208" behindDoc="1" locked="0" layoutInCell="0" allowOverlap="1" wp14:anchorId="6FDF46D1" wp14:editId="63ACC55F">
                <wp:simplePos x="0" y="0"/>
                <wp:positionH relativeFrom="column">
                  <wp:posOffset>3175</wp:posOffset>
                </wp:positionH>
                <wp:positionV relativeFrom="paragraph">
                  <wp:posOffset>78740</wp:posOffset>
                </wp:positionV>
                <wp:extent cx="615569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5FE2C5E9" id="Shape 46" o:spid="_x0000_s1026" style="position:absolute;z-index:-25176627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mEzl0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02B9201A" w14:textId="77777777" w:rsidR="001B36D2" w:rsidRDefault="001B36D2">
      <w:pPr>
        <w:spacing w:line="200" w:lineRule="exact"/>
        <w:rPr>
          <w:sz w:val="20"/>
          <w:szCs w:val="20"/>
        </w:rPr>
      </w:pPr>
    </w:p>
    <w:p w14:paraId="13112E96" w14:textId="77777777" w:rsidR="001B36D2" w:rsidRDefault="001B36D2">
      <w:pPr>
        <w:spacing w:line="342" w:lineRule="exact"/>
        <w:rPr>
          <w:sz w:val="20"/>
          <w:szCs w:val="20"/>
        </w:rPr>
      </w:pPr>
    </w:p>
    <w:p w14:paraId="1534D942" w14:textId="77777777" w:rsidR="001B36D2" w:rsidRDefault="009229BF">
      <w:pPr>
        <w:numPr>
          <w:ilvl w:val="0"/>
          <w:numId w:val="218"/>
        </w:numPr>
        <w:tabs>
          <w:tab w:val="left" w:pos="681"/>
        </w:tabs>
        <w:spacing w:line="281" w:lineRule="auto"/>
        <w:ind w:firstLine="232"/>
        <w:rPr>
          <w:rFonts w:ascii="Arial" w:eastAsia="Arial" w:hAnsi="Arial" w:cs="Arial"/>
          <w:sz w:val="20"/>
          <w:szCs w:val="20"/>
        </w:rPr>
      </w:pPr>
      <w:r>
        <w:rPr>
          <w:rFonts w:ascii="Arial" w:eastAsia="Arial" w:hAnsi="Arial" w:cs="Arial"/>
          <w:sz w:val="20"/>
          <w:szCs w:val="20"/>
        </w:rPr>
        <w:t>Vzdelávacia ustanovizeň, ktorej ministerstvo zdravotníctva vydalo osvedčenie o akreditácii, je povinná</w:t>
      </w:r>
    </w:p>
    <w:p w14:paraId="277F7C44" w14:textId="77777777" w:rsidR="001B36D2" w:rsidRDefault="001B36D2">
      <w:pPr>
        <w:spacing w:line="371" w:lineRule="exact"/>
        <w:rPr>
          <w:sz w:val="20"/>
          <w:szCs w:val="20"/>
        </w:rPr>
      </w:pPr>
    </w:p>
    <w:p w14:paraId="60CEF486" w14:textId="77777777" w:rsidR="001B36D2" w:rsidRDefault="009229BF">
      <w:pPr>
        <w:tabs>
          <w:tab w:val="left" w:pos="320"/>
        </w:tabs>
        <w:spacing w:line="302" w:lineRule="auto"/>
        <w:ind w:left="340" w:hanging="339"/>
        <w:jc w:val="both"/>
        <w:rPr>
          <w:sz w:val="20"/>
          <w:szCs w:val="20"/>
        </w:rPr>
      </w:pPr>
      <w:r>
        <w:rPr>
          <w:rFonts w:ascii="Arial" w:eastAsia="Arial" w:hAnsi="Arial" w:cs="Arial"/>
          <w:sz w:val="20"/>
          <w:szCs w:val="20"/>
        </w:rPr>
        <w:t>a)</w:t>
      </w:r>
      <w:r>
        <w:rPr>
          <w:rFonts w:ascii="Arial" w:eastAsia="Arial" w:hAnsi="Arial" w:cs="Arial"/>
          <w:sz w:val="20"/>
          <w:szCs w:val="20"/>
        </w:rPr>
        <w:tab/>
        <w:t>uskutočňovať akreditovaný program v súlade s podmienkami, za akých sa osvedčenie o akreditácii vydalo, so schválenými zmenami týkajúcimi sa akreditovaného programu podľa písmena c) a v súlade so všeobecne záväzným právnym predpisom vydaným podľa odseku 2,</w:t>
      </w:r>
    </w:p>
    <w:p w14:paraId="7E879EE1" w14:textId="77777777" w:rsidR="001B36D2" w:rsidRDefault="001B36D2">
      <w:pPr>
        <w:spacing w:line="42" w:lineRule="exact"/>
        <w:rPr>
          <w:sz w:val="20"/>
          <w:szCs w:val="20"/>
        </w:rPr>
      </w:pPr>
    </w:p>
    <w:p w14:paraId="33E714A7" w14:textId="77777777" w:rsidR="001B36D2" w:rsidRDefault="009229BF">
      <w:pPr>
        <w:tabs>
          <w:tab w:val="left" w:pos="320"/>
        </w:tabs>
        <w:spacing w:line="290" w:lineRule="auto"/>
        <w:ind w:left="340" w:hanging="339"/>
        <w:jc w:val="both"/>
        <w:rPr>
          <w:sz w:val="20"/>
          <w:szCs w:val="20"/>
        </w:rPr>
      </w:pPr>
      <w:r>
        <w:rPr>
          <w:rFonts w:ascii="Arial" w:eastAsia="Arial" w:hAnsi="Arial" w:cs="Arial"/>
          <w:sz w:val="20"/>
          <w:szCs w:val="20"/>
        </w:rPr>
        <w:t>b)</w:t>
      </w:r>
      <w:r>
        <w:rPr>
          <w:rFonts w:ascii="Arial" w:eastAsia="Arial" w:hAnsi="Arial" w:cs="Arial"/>
          <w:sz w:val="20"/>
          <w:szCs w:val="20"/>
        </w:rPr>
        <w:tab/>
        <w:t>viesť administratívnu agendu o uskutočňovaní akreditovaného programu vrátane zoznamu účastníkov akreditovaného programu a zoznamu absolventov akreditovaného programu v príslušnom školskom roku alebo akademickom roku, alebo v príslušnom vzdelávacom cykle; zoznam osobných údajov v zozname účastníkov akreditovaného programu a v zozname absolventov akreditovaného programu tvorí: titul, meno, priezvisko, adresa a dátum, miesto a štát narodenia na účely ich systematického spracúvania vzdelávacou ustanovizňou a na účely ich poskytovania tretím stranám uvedeným v písmenách f) a g),</w:t>
      </w:r>
    </w:p>
    <w:p w14:paraId="43100856" w14:textId="77777777" w:rsidR="001B36D2" w:rsidRDefault="001B36D2">
      <w:pPr>
        <w:spacing w:line="323" w:lineRule="exact"/>
        <w:rPr>
          <w:sz w:val="20"/>
          <w:szCs w:val="20"/>
        </w:rPr>
      </w:pPr>
    </w:p>
    <w:p w14:paraId="591C9186" w14:textId="77777777" w:rsidR="001B36D2" w:rsidRDefault="009229BF">
      <w:pPr>
        <w:tabs>
          <w:tab w:val="left" w:pos="320"/>
        </w:tabs>
        <w:spacing w:line="302" w:lineRule="auto"/>
        <w:ind w:left="340" w:hanging="339"/>
        <w:jc w:val="both"/>
        <w:rPr>
          <w:sz w:val="20"/>
          <w:szCs w:val="20"/>
        </w:rPr>
      </w:pPr>
      <w:r>
        <w:rPr>
          <w:rFonts w:ascii="Arial" w:eastAsia="Arial" w:hAnsi="Arial" w:cs="Arial"/>
          <w:sz w:val="20"/>
          <w:szCs w:val="20"/>
        </w:rPr>
        <w:t>c)</w:t>
      </w:r>
      <w:r>
        <w:rPr>
          <w:rFonts w:ascii="Arial" w:eastAsia="Arial" w:hAnsi="Arial" w:cs="Arial"/>
          <w:sz w:val="20"/>
          <w:szCs w:val="20"/>
        </w:rPr>
        <w:tab/>
        <w:t>bezodkladne písomne predkladať všetky zmeny týkajúce sa akreditovaného programu na schválenie ministerstvu zdravotníctva; súčasťou oznámenia je doklad viažuci sa k zmene a čestné vyhlásenie, že ostatné údaje v žiadosti a projekte študijného programu zostali nezmenené,</w:t>
      </w:r>
    </w:p>
    <w:p w14:paraId="3807AA0E" w14:textId="77777777" w:rsidR="001B36D2" w:rsidRDefault="001B36D2">
      <w:pPr>
        <w:spacing w:line="312" w:lineRule="exact"/>
        <w:rPr>
          <w:sz w:val="20"/>
          <w:szCs w:val="20"/>
        </w:rPr>
      </w:pPr>
    </w:p>
    <w:p w14:paraId="1913B5E7" w14:textId="77777777" w:rsidR="001B36D2" w:rsidRDefault="009229BF">
      <w:pPr>
        <w:numPr>
          <w:ilvl w:val="0"/>
          <w:numId w:val="219"/>
        </w:numPr>
        <w:tabs>
          <w:tab w:val="left" w:pos="340"/>
        </w:tabs>
        <w:spacing w:line="323" w:lineRule="auto"/>
        <w:ind w:left="340" w:hanging="335"/>
        <w:rPr>
          <w:rFonts w:ascii="Arial" w:eastAsia="Arial" w:hAnsi="Arial" w:cs="Arial"/>
          <w:sz w:val="20"/>
          <w:szCs w:val="20"/>
        </w:rPr>
      </w:pPr>
      <w:r>
        <w:rPr>
          <w:rFonts w:ascii="Arial" w:eastAsia="Arial" w:hAnsi="Arial" w:cs="Arial"/>
          <w:sz w:val="20"/>
          <w:szCs w:val="20"/>
        </w:rPr>
        <w:t>bezodkladne písomne oznámiť ministerstvu zdravotníctva každú zmenu údajov podľa odseku 7 písm. a) a b); súčasťou oznámenia je doklad preukazujúci zmenu údajov,</w:t>
      </w:r>
    </w:p>
    <w:p w14:paraId="24361817" w14:textId="77777777" w:rsidR="001B36D2" w:rsidRDefault="001B36D2">
      <w:pPr>
        <w:spacing w:line="20" w:lineRule="exact"/>
        <w:rPr>
          <w:rFonts w:ascii="Arial" w:eastAsia="Arial" w:hAnsi="Arial" w:cs="Arial"/>
          <w:sz w:val="20"/>
          <w:szCs w:val="20"/>
        </w:rPr>
      </w:pPr>
    </w:p>
    <w:p w14:paraId="4A46F489" w14:textId="77777777" w:rsidR="001B36D2" w:rsidRDefault="009229BF">
      <w:pPr>
        <w:numPr>
          <w:ilvl w:val="0"/>
          <w:numId w:val="219"/>
        </w:numPr>
        <w:tabs>
          <w:tab w:val="left" w:pos="340"/>
        </w:tabs>
        <w:spacing w:line="323" w:lineRule="auto"/>
        <w:ind w:left="340" w:hanging="335"/>
        <w:rPr>
          <w:rFonts w:ascii="Arial" w:eastAsia="Arial" w:hAnsi="Arial" w:cs="Arial"/>
          <w:sz w:val="20"/>
          <w:szCs w:val="20"/>
        </w:rPr>
      </w:pPr>
      <w:r>
        <w:rPr>
          <w:rFonts w:ascii="Arial" w:eastAsia="Arial" w:hAnsi="Arial" w:cs="Arial"/>
          <w:sz w:val="20"/>
          <w:szCs w:val="20"/>
        </w:rPr>
        <w:t>viesť zoznam vydaných diplomov o špecializácii, zoznam vydaných certifikátov alebo zoznam vydaných potvrdení (§ 41 ods. 1) podľa dátumu ich vydania,</w:t>
      </w:r>
    </w:p>
    <w:p w14:paraId="1F1FFEDE" w14:textId="77777777" w:rsidR="001B36D2" w:rsidRDefault="001B36D2">
      <w:pPr>
        <w:spacing w:line="20" w:lineRule="exact"/>
        <w:rPr>
          <w:rFonts w:ascii="Arial" w:eastAsia="Arial" w:hAnsi="Arial" w:cs="Arial"/>
          <w:sz w:val="20"/>
          <w:szCs w:val="20"/>
        </w:rPr>
      </w:pPr>
    </w:p>
    <w:p w14:paraId="29814EFC" w14:textId="77777777" w:rsidR="001B36D2" w:rsidRDefault="009229BF">
      <w:pPr>
        <w:numPr>
          <w:ilvl w:val="0"/>
          <w:numId w:val="219"/>
        </w:numPr>
        <w:tabs>
          <w:tab w:val="left" w:pos="340"/>
        </w:tabs>
        <w:spacing w:line="281" w:lineRule="auto"/>
        <w:ind w:left="340" w:hanging="335"/>
        <w:jc w:val="both"/>
        <w:rPr>
          <w:rFonts w:ascii="Arial" w:eastAsia="Arial" w:hAnsi="Arial" w:cs="Arial"/>
          <w:sz w:val="20"/>
          <w:szCs w:val="20"/>
        </w:rPr>
      </w:pPr>
      <w:r>
        <w:rPr>
          <w:rFonts w:ascii="Arial" w:eastAsia="Arial" w:hAnsi="Arial" w:cs="Arial"/>
          <w:sz w:val="20"/>
          <w:szCs w:val="20"/>
        </w:rPr>
        <w:t>oznamovať údaje a poskytovať osobné údaje zo zoznamov podľa písmen b) a e) komore príslušnej na vedenie registra zdravotníckych pracovníkov (ďalej len „register“) (§ 62 ods. 2 až 12) a na účely štátnych štatistických zisťovaní aj ministerstvu zdravotníctva; údaje zo zoznamu</w:t>
      </w:r>
    </w:p>
    <w:p w14:paraId="60BFE632" w14:textId="77777777" w:rsidR="001B36D2" w:rsidRDefault="001B36D2">
      <w:pPr>
        <w:spacing w:line="2" w:lineRule="exact"/>
        <w:rPr>
          <w:sz w:val="20"/>
          <w:szCs w:val="20"/>
        </w:rPr>
      </w:pPr>
    </w:p>
    <w:p w14:paraId="3CEF0566" w14:textId="77777777" w:rsidR="001B36D2" w:rsidRDefault="009229BF">
      <w:pPr>
        <w:tabs>
          <w:tab w:val="left" w:pos="1460"/>
          <w:tab w:val="left" w:pos="2560"/>
          <w:tab w:val="left" w:pos="4100"/>
          <w:tab w:val="left" w:pos="5580"/>
          <w:tab w:val="left" w:pos="5960"/>
          <w:tab w:val="left" w:pos="7220"/>
          <w:tab w:val="left" w:pos="8720"/>
        </w:tabs>
        <w:ind w:left="340"/>
        <w:rPr>
          <w:sz w:val="20"/>
          <w:szCs w:val="20"/>
        </w:rPr>
      </w:pPr>
      <w:r>
        <w:rPr>
          <w:rFonts w:ascii="Arial" w:eastAsia="Arial" w:hAnsi="Arial" w:cs="Arial"/>
          <w:sz w:val="20"/>
          <w:szCs w:val="20"/>
        </w:rPr>
        <w:t>vydaných</w:t>
      </w:r>
      <w:r>
        <w:rPr>
          <w:rFonts w:ascii="Arial" w:eastAsia="Arial" w:hAnsi="Arial" w:cs="Arial"/>
          <w:sz w:val="20"/>
          <w:szCs w:val="20"/>
        </w:rPr>
        <w:tab/>
        <w:t>diplomov</w:t>
      </w:r>
      <w:r>
        <w:rPr>
          <w:rFonts w:ascii="Arial" w:eastAsia="Arial" w:hAnsi="Arial" w:cs="Arial"/>
          <w:sz w:val="20"/>
          <w:szCs w:val="20"/>
        </w:rPr>
        <w:tab/>
        <w:t>o špecializácii</w:t>
      </w:r>
      <w:r>
        <w:rPr>
          <w:rFonts w:ascii="Arial" w:eastAsia="Arial" w:hAnsi="Arial" w:cs="Arial"/>
          <w:sz w:val="20"/>
          <w:szCs w:val="20"/>
        </w:rPr>
        <w:tab/>
        <w:t>a certifikátov</w:t>
      </w:r>
      <w:r>
        <w:rPr>
          <w:rFonts w:ascii="Arial" w:eastAsia="Arial" w:hAnsi="Arial" w:cs="Arial"/>
          <w:sz w:val="20"/>
          <w:szCs w:val="20"/>
        </w:rPr>
        <w:tab/>
        <w:t>aj</w:t>
      </w:r>
      <w:r>
        <w:rPr>
          <w:rFonts w:ascii="Arial" w:eastAsia="Arial" w:hAnsi="Arial" w:cs="Arial"/>
          <w:sz w:val="20"/>
          <w:szCs w:val="20"/>
        </w:rPr>
        <w:tab/>
        <w:t>Slovenskej</w:t>
      </w:r>
      <w:r>
        <w:rPr>
          <w:rFonts w:ascii="Arial" w:eastAsia="Arial" w:hAnsi="Arial" w:cs="Arial"/>
          <w:sz w:val="20"/>
          <w:szCs w:val="20"/>
        </w:rPr>
        <w:tab/>
        <w:t>zdravotníckej</w:t>
      </w:r>
      <w:r>
        <w:rPr>
          <w:rFonts w:ascii="Arial" w:eastAsia="Arial" w:hAnsi="Arial" w:cs="Arial"/>
          <w:sz w:val="20"/>
          <w:szCs w:val="20"/>
        </w:rPr>
        <w:tab/>
        <w:t>univerzite</w:t>
      </w:r>
    </w:p>
    <w:p w14:paraId="38AEEFD9" w14:textId="77777777" w:rsidR="001B36D2" w:rsidRDefault="001B36D2">
      <w:pPr>
        <w:spacing w:line="40" w:lineRule="exact"/>
        <w:rPr>
          <w:sz w:val="20"/>
          <w:szCs w:val="20"/>
        </w:rPr>
      </w:pPr>
    </w:p>
    <w:p w14:paraId="2A3430D9" w14:textId="77777777" w:rsidR="001B36D2" w:rsidRDefault="009229BF">
      <w:pPr>
        <w:ind w:left="340"/>
        <w:rPr>
          <w:sz w:val="20"/>
          <w:szCs w:val="20"/>
        </w:rPr>
      </w:pPr>
      <w:r>
        <w:rPr>
          <w:rFonts w:ascii="Arial" w:eastAsia="Arial" w:hAnsi="Arial" w:cs="Arial"/>
          <w:sz w:val="20"/>
          <w:szCs w:val="20"/>
        </w:rPr>
        <w:t>v Bratislave,</w:t>
      </w:r>
      <w:r>
        <w:rPr>
          <w:rFonts w:ascii="Arial" w:eastAsia="Arial" w:hAnsi="Arial" w:cs="Arial"/>
          <w:sz w:val="10"/>
          <w:szCs w:val="10"/>
        </w:rPr>
        <w:t>33</w:t>
      </w:r>
      <w:r>
        <w:rPr>
          <w:rFonts w:ascii="Arial" w:eastAsia="Arial" w:hAnsi="Arial" w:cs="Arial"/>
          <w:sz w:val="18"/>
          <w:szCs w:val="18"/>
        </w:rPr>
        <w:t>)</w:t>
      </w:r>
    </w:p>
    <w:p w14:paraId="2F42C695" w14:textId="77777777" w:rsidR="001B36D2" w:rsidRDefault="001B36D2">
      <w:pPr>
        <w:spacing w:line="39" w:lineRule="exact"/>
        <w:rPr>
          <w:sz w:val="20"/>
          <w:szCs w:val="20"/>
        </w:rPr>
      </w:pPr>
    </w:p>
    <w:p w14:paraId="2FC8FC20" w14:textId="77777777" w:rsidR="001B36D2" w:rsidRDefault="009229BF">
      <w:pPr>
        <w:numPr>
          <w:ilvl w:val="0"/>
          <w:numId w:val="220"/>
        </w:numPr>
        <w:tabs>
          <w:tab w:val="left" w:pos="340"/>
        </w:tabs>
        <w:spacing w:line="190" w:lineRule="auto"/>
        <w:ind w:left="340" w:hanging="335"/>
        <w:rPr>
          <w:rFonts w:ascii="Arial" w:eastAsia="Arial" w:hAnsi="Arial" w:cs="Arial"/>
          <w:sz w:val="11"/>
          <w:szCs w:val="11"/>
        </w:rPr>
      </w:pPr>
      <w:r>
        <w:rPr>
          <w:rFonts w:ascii="Arial" w:eastAsia="Arial" w:hAnsi="Arial" w:cs="Arial"/>
          <w:sz w:val="11"/>
          <w:szCs w:val="11"/>
        </w:rPr>
        <w:t>oznamovať údaje a poskytovať osobné údaje zo zoznamov podľa písmena b) na požiadanie inej</w:t>
      </w:r>
    </w:p>
    <w:p w14:paraId="4C7D21BB" w14:textId="77777777" w:rsidR="001B36D2" w:rsidRDefault="001B36D2">
      <w:pPr>
        <w:spacing w:line="270" w:lineRule="exact"/>
        <w:rPr>
          <w:sz w:val="20"/>
          <w:szCs w:val="20"/>
        </w:rPr>
      </w:pPr>
    </w:p>
    <w:p w14:paraId="7783CF0F" w14:textId="77777777" w:rsidR="001B36D2" w:rsidRDefault="009229BF">
      <w:pPr>
        <w:spacing w:line="302" w:lineRule="auto"/>
        <w:ind w:left="340"/>
        <w:jc w:val="both"/>
        <w:rPr>
          <w:sz w:val="20"/>
          <w:szCs w:val="20"/>
        </w:rPr>
      </w:pPr>
      <w:r>
        <w:rPr>
          <w:rFonts w:ascii="Arial" w:eastAsia="Arial" w:hAnsi="Arial" w:cs="Arial"/>
          <w:sz w:val="20"/>
          <w:szCs w:val="20"/>
        </w:rPr>
        <w:t>vzdelávacej ustanovizni, ktorá uskutočňuje akreditovaný špecializačný študijný program v príslušnom špecializačnom odbore alebo akreditovaný certifikačný študijný program v príslušnej certifikačnej príprave, na účely splnenia podmienky podľa odseku 16,</w:t>
      </w:r>
    </w:p>
    <w:p w14:paraId="16AB6145" w14:textId="77777777" w:rsidR="001B36D2" w:rsidRDefault="001B36D2">
      <w:pPr>
        <w:spacing w:line="42" w:lineRule="exact"/>
        <w:rPr>
          <w:sz w:val="20"/>
          <w:szCs w:val="20"/>
        </w:rPr>
      </w:pPr>
    </w:p>
    <w:p w14:paraId="47BF606B" w14:textId="77777777" w:rsidR="001B36D2" w:rsidRDefault="009229BF">
      <w:pPr>
        <w:numPr>
          <w:ilvl w:val="0"/>
          <w:numId w:val="221"/>
        </w:numPr>
        <w:tabs>
          <w:tab w:val="left" w:pos="340"/>
        </w:tabs>
        <w:spacing w:line="323" w:lineRule="auto"/>
        <w:ind w:left="340" w:hanging="335"/>
        <w:rPr>
          <w:rFonts w:ascii="Arial" w:eastAsia="Arial" w:hAnsi="Arial" w:cs="Arial"/>
          <w:sz w:val="20"/>
          <w:szCs w:val="20"/>
        </w:rPr>
      </w:pPr>
      <w:r>
        <w:rPr>
          <w:rFonts w:ascii="Arial" w:eastAsia="Arial" w:hAnsi="Arial" w:cs="Arial"/>
          <w:sz w:val="20"/>
          <w:szCs w:val="20"/>
        </w:rPr>
        <w:t>predkladať akreditačnej komisii na základe jej vyžiadania študijný plán, miesto uskutočňovania akreditovaného programu a zoznamy účastníkov akreditovaného programu,</w:t>
      </w:r>
    </w:p>
    <w:p w14:paraId="13E2C63C" w14:textId="77777777" w:rsidR="001B36D2" w:rsidRDefault="001B36D2">
      <w:pPr>
        <w:spacing w:line="20" w:lineRule="exact"/>
        <w:rPr>
          <w:rFonts w:ascii="Arial" w:eastAsia="Arial" w:hAnsi="Arial" w:cs="Arial"/>
          <w:sz w:val="20"/>
          <w:szCs w:val="20"/>
        </w:rPr>
      </w:pPr>
    </w:p>
    <w:p w14:paraId="7DDBABB5" w14:textId="77777777" w:rsidR="001B36D2" w:rsidRDefault="009229BF">
      <w:pPr>
        <w:numPr>
          <w:ilvl w:val="0"/>
          <w:numId w:val="221"/>
        </w:numPr>
        <w:tabs>
          <w:tab w:val="left" w:pos="340"/>
        </w:tabs>
        <w:spacing w:line="281" w:lineRule="auto"/>
        <w:ind w:left="340" w:hanging="335"/>
        <w:rPr>
          <w:rFonts w:ascii="Arial" w:eastAsia="Arial" w:hAnsi="Arial" w:cs="Arial"/>
          <w:sz w:val="20"/>
          <w:szCs w:val="20"/>
        </w:rPr>
      </w:pPr>
      <w:r>
        <w:rPr>
          <w:rFonts w:ascii="Arial" w:eastAsia="Arial" w:hAnsi="Arial" w:cs="Arial"/>
          <w:sz w:val="20"/>
          <w:szCs w:val="20"/>
        </w:rPr>
        <w:t>predložiť ministerstvu zdravotníctva na základe jeho vyžiadania študijný poriadok ďalšieho vzdelávania,</w:t>
      </w:r>
    </w:p>
    <w:p w14:paraId="6F573CA2" w14:textId="77777777" w:rsidR="001B36D2" w:rsidRDefault="001B36D2">
      <w:pPr>
        <w:spacing w:line="370" w:lineRule="exact"/>
        <w:rPr>
          <w:rFonts w:ascii="Arial" w:eastAsia="Arial" w:hAnsi="Arial" w:cs="Arial"/>
          <w:sz w:val="20"/>
          <w:szCs w:val="20"/>
        </w:rPr>
      </w:pPr>
    </w:p>
    <w:p w14:paraId="00BDF2B0" w14:textId="77777777" w:rsidR="001B36D2" w:rsidRDefault="009229BF">
      <w:pPr>
        <w:numPr>
          <w:ilvl w:val="0"/>
          <w:numId w:val="221"/>
        </w:numPr>
        <w:tabs>
          <w:tab w:val="left" w:pos="340"/>
        </w:tabs>
        <w:spacing w:line="323" w:lineRule="auto"/>
        <w:ind w:left="340" w:hanging="335"/>
        <w:rPr>
          <w:rFonts w:ascii="Arial" w:eastAsia="Arial" w:hAnsi="Arial" w:cs="Arial"/>
          <w:sz w:val="20"/>
          <w:szCs w:val="20"/>
        </w:rPr>
      </w:pPr>
      <w:r>
        <w:rPr>
          <w:rFonts w:ascii="Arial" w:eastAsia="Arial" w:hAnsi="Arial" w:cs="Arial"/>
          <w:sz w:val="20"/>
          <w:szCs w:val="20"/>
        </w:rPr>
        <w:t>vydávať diplomy o špecializácii, certifikáty a potvrdenia podľa § 41 ods. 1 a osvedčenia podľa § 41 ods. 2 do 30 dní odo dňa ukončenia vzdelávania,</w:t>
      </w:r>
    </w:p>
    <w:p w14:paraId="121409B4" w14:textId="77777777" w:rsidR="001B36D2" w:rsidRDefault="001B36D2">
      <w:pPr>
        <w:spacing w:line="20" w:lineRule="exact"/>
        <w:rPr>
          <w:rFonts w:ascii="Arial" w:eastAsia="Arial" w:hAnsi="Arial" w:cs="Arial"/>
          <w:sz w:val="20"/>
          <w:szCs w:val="20"/>
        </w:rPr>
      </w:pPr>
    </w:p>
    <w:p w14:paraId="25C507F9" w14:textId="77777777" w:rsidR="001B36D2" w:rsidRDefault="009229BF">
      <w:pPr>
        <w:numPr>
          <w:ilvl w:val="0"/>
          <w:numId w:val="221"/>
        </w:numPr>
        <w:tabs>
          <w:tab w:val="left" w:pos="340"/>
        </w:tabs>
        <w:spacing w:line="302" w:lineRule="auto"/>
        <w:ind w:left="340" w:hanging="335"/>
        <w:jc w:val="both"/>
        <w:rPr>
          <w:rFonts w:ascii="Arial" w:eastAsia="Arial" w:hAnsi="Arial" w:cs="Arial"/>
          <w:sz w:val="20"/>
          <w:szCs w:val="20"/>
        </w:rPr>
      </w:pPr>
      <w:r>
        <w:rPr>
          <w:rFonts w:ascii="Arial" w:eastAsia="Arial" w:hAnsi="Arial" w:cs="Arial"/>
          <w:sz w:val="20"/>
          <w:szCs w:val="20"/>
        </w:rPr>
        <w:t>písomne oznámiť zdravotníckemu pracovníkovi zaradenému do ďalšieho vzdelávania zrušenie osvedčenia o akreditácii v akreditovanom programe, v ktorom sa zdravotnícky pracovník vzdeláva, do 30 dní odo dňa zrušenia osvedčenia o akreditácii,</w:t>
      </w:r>
    </w:p>
    <w:p w14:paraId="12CFA8AC" w14:textId="77777777" w:rsidR="001B36D2" w:rsidRDefault="009229BF">
      <w:pPr>
        <w:numPr>
          <w:ilvl w:val="0"/>
          <w:numId w:val="221"/>
        </w:numPr>
        <w:tabs>
          <w:tab w:val="left" w:pos="340"/>
        </w:tabs>
        <w:spacing w:line="190" w:lineRule="auto"/>
        <w:ind w:left="340" w:hanging="335"/>
        <w:rPr>
          <w:rFonts w:ascii="Arial" w:eastAsia="Arial" w:hAnsi="Arial" w:cs="Arial"/>
          <w:sz w:val="11"/>
          <w:szCs w:val="11"/>
        </w:rPr>
      </w:pPr>
      <w:r>
        <w:rPr>
          <w:rFonts w:ascii="Arial" w:eastAsia="Arial" w:hAnsi="Arial" w:cs="Arial"/>
          <w:sz w:val="11"/>
          <w:szCs w:val="11"/>
        </w:rPr>
        <w:t>písomne oznámiť zdravotníckemu pracovníkovi zaradenému do ďalšieho vzdelávania zánik</w:t>
      </w:r>
    </w:p>
    <w:p w14:paraId="43869C13" w14:textId="77777777" w:rsidR="001B36D2" w:rsidRDefault="001B36D2">
      <w:pPr>
        <w:spacing w:line="270" w:lineRule="exact"/>
        <w:rPr>
          <w:sz w:val="20"/>
          <w:szCs w:val="20"/>
        </w:rPr>
      </w:pPr>
    </w:p>
    <w:p w14:paraId="1E1E4EF9" w14:textId="77777777" w:rsidR="001B36D2" w:rsidRDefault="009229BF">
      <w:pPr>
        <w:spacing w:line="281" w:lineRule="auto"/>
        <w:ind w:left="340"/>
        <w:jc w:val="both"/>
        <w:rPr>
          <w:sz w:val="20"/>
          <w:szCs w:val="20"/>
        </w:rPr>
      </w:pPr>
      <w:r>
        <w:rPr>
          <w:rFonts w:ascii="Arial" w:eastAsia="Arial" w:hAnsi="Arial" w:cs="Arial"/>
          <w:sz w:val="20"/>
          <w:szCs w:val="20"/>
        </w:rPr>
        <w:t>platnosti osvedčenia o akreditácii podľa odseku 19 písm. a) v akreditovanom programe, v ktorom sa zdravotnícky pracovník vzdeláva, do 30 dní odo dňa zániku platnosti osvedčenia</w:t>
      </w:r>
    </w:p>
    <w:p w14:paraId="0BC85BF6" w14:textId="77777777" w:rsidR="001B36D2" w:rsidRDefault="001B36D2">
      <w:pPr>
        <w:spacing w:line="1" w:lineRule="exact"/>
        <w:rPr>
          <w:sz w:val="20"/>
          <w:szCs w:val="20"/>
        </w:rPr>
      </w:pPr>
    </w:p>
    <w:p w14:paraId="207C9402" w14:textId="77777777" w:rsidR="001B36D2" w:rsidRDefault="009229BF">
      <w:pPr>
        <w:ind w:left="340"/>
        <w:rPr>
          <w:sz w:val="20"/>
          <w:szCs w:val="20"/>
        </w:rPr>
      </w:pPr>
      <w:r>
        <w:rPr>
          <w:rFonts w:ascii="Arial" w:eastAsia="Arial" w:hAnsi="Arial" w:cs="Arial"/>
          <w:sz w:val="20"/>
          <w:szCs w:val="20"/>
        </w:rPr>
        <w:t>o akreditácii,</w:t>
      </w:r>
    </w:p>
    <w:p w14:paraId="6646C792" w14:textId="77777777" w:rsidR="001B36D2" w:rsidRDefault="001B36D2">
      <w:pPr>
        <w:spacing w:line="140" w:lineRule="exact"/>
        <w:rPr>
          <w:sz w:val="20"/>
          <w:szCs w:val="20"/>
        </w:rPr>
      </w:pPr>
    </w:p>
    <w:p w14:paraId="44632ABE" w14:textId="77777777" w:rsidR="001B36D2" w:rsidRDefault="009229BF">
      <w:pPr>
        <w:numPr>
          <w:ilvl w:val="0"/>
          <w:numId w:val="222"/>
        </w:numPr>
        <w:tabs>
          <w:tab w:val="left" w:pos="340"/>
        </w:tabs>
        <w:spacing w:line="323" w:lineRule="auto"/>
        <w:ind w:left="340" w:hanging="335"/>
        <w:rPr>
          <w:rFonts w:ascii="Arial" w:eastAsia="Arial" w:hAnsi="Arial" w:cs="Arial"/>
          <w:sz w:val="20"/>
          <w:szCs w:val="20"/>
        </w:rPr>
      </w:pPr>
      <w:r>
        <w:rPr>
          <w:rFonts w:ascii="Arial" w:eastAsia="Arial" w:hAnsi="Arial" w:cs="Arial"/>
          <w:sz w:val="20"/>
          <w:szCs w:val="20"/>
        </w:rPr>
        <w:t>zverejňovať a priebežne aktualizovať na svojom webovom sídle zoznam výučbových zdravotníckych zariadení,</w:t>
      </w:r>
      <w:r>
        <w:rPr>
          <w:rFonts w:ascii="Arial" w:eastAsia="Arial" w:hAnsi="Arial" w:cs="Arial"/>
          <w:sz w:val="10"/>
          <w:szCs w:val="10"/>
        </w:rPr>
        <w:t>33aa</w:t>
      </w:r>
      <w:r>
        <w:rPr>
          <w:rFonts w:ascii="Arial" w:eastAsia="Arial" w:hAnsi="Arial" w:cs="Arial"/>
          <w:sz w:val="18"/>
          <w:szCs w:val="18"/>
        </w:rPr>
        <w:t>)</w:t>
      </w:r>
    </w:p>
    <w:p w14:paraId="2B6B9AC9" w14:textId="77777777" w:rsidR="001B36D2" w:rsidRDefault="001B36D2">
      <w:pPr>
        <w:spacing w:line="20" w:lineRule="exact"/>
        <w:rPr>
          <w:rFonts w:ascii="Arial" w:eastAsia="Arial" w:hAnsi="Arial" w:cs="Arial"/>
          <w:sz w:val="20"/>
          <w:szCs w:val="20"/>
        </w:rPr>
      </w:pPr>
    </w:p>
    <w:p w14:paraId="5A1DC9BD" w14:textId="77777777" w:rsidR="001B36D2" w:rsidRDefault="009229BF">
      <w:pPr>
        <w:numPr>
          <w:ilvl w:val="0"/>
          <w:numId w:val="222"/>
        </w:numPr>
        <w:tabs>
          <w:tab w:val="left" w:pos="340"/>
        </w:tabs>
        <w:spacing w:line="323" w:lineRule="auto"/>
        <w:ind w:left="340" w:hanging="335"/>
        <w:rPr>
          <w:rFonts w:ascii="Arial" w:eastAsia="Arial" w:hAnsi="Arial" w:cs="Arial"/>
          <w:sz w:val="20"/>
          <w:szCs w:val="20"/>
        </w:rPr>
      </w:pPr>
      <w:r>
        <w:rPr>
          <w:rFonts w:ascii="Arial" w:eastAsia="Arial" w:hAnsi="Arial" w:cs="Arial"/>
          <w:sz w:val="20"/>
          <w:szCs w:val="20"/>
        </w:rPr>
        <w:t>uskutočniť špecializačnú skúšku v rámci rezidentského štúdia najneskôr do dvoch mesiacov od prijatia písomnej prihlášky zdravotníckeho pracovníka na vykonanie špecializačnej skúšky.</w:t>
      </w:r>
    </w:p>
    <w:p w14:paraId="43D144C1" w14:textId="77777777" w:rsidR="001B36D2" w:rsidRDefault="001B36D2">
      <w:pPr>
        <w:sectPr w:rsidR="001B36D2">
          <w:pgSz w:w="11900" w:h="16837"/>
          <w:pgMar w:top="796" w:right="1105" w:bottom="785" w:left="1100" w:header="0" w:footer="0" w:gutter="0"/>
          <w:cols w:space="708" w:equalWidth="0">
            <w:col w:w="9700"/>
          </w:cols>
        </w:sectPr>
      </w:pPr>
    </w:p>
    <w:p w14:paraId="4E478BEF" w14:textId="77777777" w:rsidR="001B36D2" w:rsidRDefault="009229BF">
      <w:pPr>
        <w:tabs>
          <w:tab w:val="left" w:pos="2960"/>
          <w:tab w:val="left" w:pos="8120"/>
        </w:tabs>
        <w:rPr>
          <w:sz w:val="20"/>
          <w:szCs w:val="20"/>
        </w:rPr>
      </w:pPr>
      <w:bookmarkStart w:id="47" w:name="page48"/>
      <w:bookmarkEnd w:id="47"/>
      <w:r>
        <w:rPr>
          <w:rFonts w:ascii="Arial" w:eastAsia="Arial" w:hAnsi="Arial" w:cs="Arial"/>
          <w:sz w:val="20"/>
          <w:szCs w:val="20"/>
        </w:rPr>
        <w:lastRenderedPageBreak/>
        <w:t>Strana 48</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29D03847"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51232" behindDoc="1" locked="0" layoutInCell="0" allowOverlap="1" wp14:anchorId="761CBAAE" wp14:editId="47329800">
                <wp:simplePos x="0" y="0"/>
                <wp:positionH relativeFrom="column">
                  <wp:posOffset>3175</wp:posOffset>
                </wp:positionH>
                <wp:positionV relativeFrom="paragraph">
                  <wp:posOffset>78740</wp:posOffset>
                </wp:positionV>
                <wp:extent cx="6155690"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77DB3610" id="Shape 47" o:spid="_x0000_s1026" style="position:absolute;z-index:-25176524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CCiwxL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340BB736" w14:textId="77777777" w:rsidR="001B36D2" w:rsidRDefault="001B36D2">
      <w:pPr>
        <w:spacing w:line="200" w:lineRule="exact"/>
        <w:rPr>
          <w:sz w:val="20"/>
          <w:szCs w:val="20"/>
        </w:rPr>
      </w:pPr>
    </w:p>
    <w:p w14:paraId="40806E08" w14:textId="77777777" w:rsidR="001B36D2" w:rsidRDefault="001B36D2">
      <w:pPr>
        <w:spacing w:line="342" w:lineRule="exact"/>
        <w:rPr>
          <w:sz w:val="20"/>
          <w:szCs w:val="20"/>
        </w:rPr>
      </w:pPr>
    </w:p>
    <w:p w14:paraId="1A09F376" w14:textId="77777777" w:rsidR="001B36D2" w:rsidRDefault="009229BF">
      <w:pPr>
        <w:numPr>
          <w:ilvl w:val="0"/>
          <w:numId w:val="223"/>
        </w:numPr>
        <w:tabs>
          <w:tab w:val="left" w:pos="688"/>
        </w:tabs>
        <w:spacing w:line="281" w:lineRule="auto"/>
        <w:ind w:firstLine="232"/>
        <w:jc w:val="both"/>
        <w:rPr>
          <w:rFonts w:ascii="Arial" w:eastAsia="Arial" w:hAnsi="Arial" w:cs="Arial"/>
          <w:sz w:val="20"/>
          <w:szCs w:val="20"/>
        </w:rPr>
      </w:pPr>
      <w:r>
        <w:rPr>
          <w:rFonts w:ascii="Arial" w:eastAsia="Arial" w:hAnsi="Arial" w:cs="Arial"/>
          <w:sz w:val="20"/>
          <w:szCs w:val="20"/>
        </w:rPr>
        <w:t>Zmena týkajúca sa akreditovaného programu podľa odseku 13 písm. c) vyžaduje vydanie nového osvedčenia o akreditácii, ktorým sa súčasne zruší pôvodné osvedčenie o akreditácii, ak ide o zmenu údajov uvedených v osvedčení o akreditácii. Ministerstvo zdravotníctva vydá nové osvedčenie o akreditácii najneskôr do 90 dní od predloženia kompletných dokladov viažucich sa</w:t>
      </w:r>
    </w:p>
    <w:p w14:paraId="0ACDC572" w14:textId="77777777" w:rsidR="001B36D2" w:rsidRDefault="001B36D2">
      <w:pPr>
        <w:spacing w:line="3" w:lineRule="exact"/>
        <w:rPr>
          <w:sz w:val="20"/>
          <w:szCs w:val="20"/>
        </w:rPr>
      </w:pPr>
    </w:p>
    <w:p w14:paraId="131C5625" w14:textId="77777777" w:rsidR="001B36D2" w:rsidRDefault="009229BF">
      <w:pPr>
        <w:spacing w:line="323" w:lineRule="auto"/>
        <w:rPr>
          <w:sz w:val="20"/>
          <w:szCs w:val="20"/>
        </w:rPr>
      </w:pPr>
      <w:r>
        <w:rPr>
          <w:rFonts w:ascii="Arial" w:eastAsia="Arial" w:hAnsi="Arial" w:cs="Arial"/>
          <w:sz w:val="20"/>
          <w:szCs w:val="20"/>
        </w:rPr>
        <w:t>k zmene. Doba platnosti každého nového osvedčenia o akreditácii podľa prvej vety sa skracuje o dobu, počas ktorej boli v platnosti pôvodné osvedčenia o akreditácii.</w:t>
      </w:r>
    </w:p>
    <w:p w14:paraId="412197F7" w14:textId="77777777" w:rsidR="001B36D2" w:rsidRDefault="001B36D2">
      <w:pPr>
        <w:spacing w:line="121" w:lineRule="exact"/>
        <w:rPr>
          <w:sz w:val="20"/>
          <w:szCs w:val="20"/>
        </w:rPr>
      </w:pPr>
    </w:p>
    <w:p w14:paraId="40CFC65B" w14:textId="77777777" w:rsidR="001B36D2" w:rsidRDefault="009229BF">
      <w:pPr>
        <w:numPr>
          <w:ilvl w:val="1"/>
          <w:numId w:val="224"/>
        </w:numPr>
        <w:tabs>
          <w:tab w:val="left" w:pos="665"/>
        </w:tabs>
        <w:spacing w:line="323" w:lineRule="auto"/>
        <w:ind w:firstLine="232"/>
        <w:jc w:val="both"/>
        <w:rPr>
          <w:rFonts w:ascii="Arial" w:eastAsia="Arial" w:hAnsi="Arial" w:cs="Arial"/>
          <w:sz w:val="20"/>
          <w:szCs w:val="20"/>
        </w:rPr>
      </w:pPr>
      <w:r>
        <w:rPr>
          <w:rFonts w:ascii="Arial" w:eastAsia="Arial" w:hAnsi="Arial" w:cs="Arial"/>
          <w:sz w:val="20"/>
          <w:szCs w:val="20"/>
        </w:rPr>
        <w:t>Zmena údajov podľa odseku 7 písm. a) nevyžaduje vydanie nového osvedčenia. Ministerstvo zdravotníctva v osvedčení o akreditácii vyznačí takéto zmeny údajov do 15 dní odo dňa ich oznámenia.</w:t>
      </w:r>
    </w:p>
    <w:p w14:paraId="7DF972E9" w14:textId="77777777" w:rsidR="001B36D2" w:rsidRDefault="001B36D2">
      <w:pPr>
        <w:spacing w:line="390" w:lineRule="exact"/>
        <w:rPr>
          <w:rFonts w:ascii="Arial" w:eastAsia="Arial" w:hAnsi="Arial" w:cs="Arial"/>
          <w:sz w:val="20"/>
          <w:szCs w:val="20"/>
        </w:rPr>
      </w:pPr>
    </w:p>
    <w:p w14:paraId="65BA5D63" w14:textId="77777777" w:rsidR="001B36D2" w:rsidRDefault="009229BF">
      <w:pPr>
        <w:numPr>
          <w:ilvl w:val="1"/>
          <w:numId w:val="224"/>
        </w:numPr>
        <w:tabs>
          <w:tab w:val="left" w:pos="689"/>
        </w:tabs>
        <w:spacing w:line="290" w:lineRule="auto"/>
        <w:ind w:firstLine="232"/>
        <w:jc w:val="both"/>
        <w:rPr>
          <w:rFonts w:ascii="Arial" w:eastAsia="Arial" w:hAnsi="Arial" w:cs="Arial"/>
          <w:sz w:val="20"/>
          <w:szCs w:val="20"/>
        </w:rPr>
      </w:pPr>
      <w:r>
        <w:rPr>
          <w:rFonts w:ascii="Arial" w:eastAsia="Arial" w:hAnsi="Arial" w:cs="Arial"/>
          <w:sz w:val="20"/>
          <w:szCs w:val="20"/>
        </w:rPr>
        <w:t>Vzdelávacia ustanovizeň, ktorej ministerstvo zdravotníctva vydalo osvedčenie o akreditácii špecializačného študijného programu, je povinná zabezpečiť, aby sa účastník akreditovaného špecializačného študijného programu vzdelával v tom istom čase len v jednom špecializačnom odbore. Vzdelávacia ustanovizeň, ktorej ministerstvo zdravotníctva vydalo osvedčenie o akreditácii certifikačného študijného programu, je povinná zabezpečiť, aby sa účastník akreditovaného certifikačného študijného programu vzdelával v tom istom čase len v jednej certifikačnej príprave.</w:t>
      </w:r>
    </w:p>
    <w:p w14:paraId="399D8BD6" w14:textId="77777777" w:rsidR="001B36D2" w:rsidRDefault="001B36D2">
      <w:pPr>
        <w:spacing w:line="152" w:lineRule="exact"/>
        <w:rPr>
          <w:rFonts w:ascii="Arial" w:eastAsia="Arial" w:hAnsi="Arial" w:cs="Arial"/>
          <w:sz w:val="20"/>
          <w:szCs w:val="20"/>
        </w:rPr>
      </w:pPr>
    </w:p>
    <w:p w14:paraId="6C0A67A8" w14:textId="77777777" w:rsidR="001B36D2" w:rsidRDefault="009229BF">
      <w:pPr>
        <w:numPr>
          <w:ilvl w:val="1"/>
          <w:numId w:val="224"/>
        </w:numPr>
        <w:tabs>
          <w:tab w:val="left" w:pos="660"/>
        </w:tabs>
        <w:ind w:left="660" w:hanging="428"/>
        <w:rPr>
          <w:rFonts w:ascii="Arial" w:eastAsia="Arial" w:hAnsi="Arial" w:cs="Arial"/>
          <w:sz w:val="20"/>
          <w:szCs w:val="20"/>
        </w:rPr>
      </w:pPr>
      <w:r>
        <w:rPr>
          <w:rFonts w:ascii="Arial" w:eastAsia="Arial" w:hAnsi="Arial" w:cs="Arial"/>
          <w:sz w:val="20"/>
          <w:szCs w:val="20"/>
        </w:rPr>
        <w:t>Ministerstvo zdravotníctva zruší osvedčenie o akreditácii, ak vzdelávacia ustanovizeň</w:t>
      </w:r>
    </w:p>
    <w:p w14:paraId="66378CD8" w14:textId="77777777" w:rsidR="001B36D2" w:rsidRDefault="001B36D2">
      <w:pPr>
        <w:spacing w:line="140" w:lineRule="exact"/>
        <w:rPr>
          <w:rFonts w:ascii="Arial" w:eastAsia="Arial" w:hAnsi="Arial" w:cs="Arial"/>
          <w:sz w:val="20"/>
          <w:szCs w:val="20"/>
        </w:rPr>
      </w:pPr>
    </w:p>
    <w:p w14:paraId="7C231B33" w14:textId="77777777" w:rsidR="001B36D2" w:rsidRDefault="009229BF">
      <w:pPr>
        <w:numPr>
          <w:ilvl w:val="0"/>
          <w:numId w:val="225"/>
        </w:numPr>
        <w:tabs>
          <w:tab w:val="left" w:pos="280"/>
        </w:tabs>
        <w:ind w:left="280" w:hanging="275"/>
        <w:rPr>
          <w:rFonts w:ascii="Arial" w:eastAsia="Arial" w:hAnsi="Arial" w:cs="Arial"/>
          <w:sz w:val="20"/>
          <w:szCs w:val="20"/>
        </w:rPr>
      </w:pPr>
      <w:r>
        <w:rPr>
          <w:rFonts w:ascii="Arial" w:eastAsia="Arial" w:hAnsi="Arial" w:cs="Arial"/>
          <w:sz w:val="20"/>
          <w:szCs w:val="20"/>
        </w:rPr>
        <w:t>požiada o zrušenie osvedčenia o akreditácii,</w:t>
      </w:r>
    </w:p>
    <w:p w14:paraId="69D76079" w14:textId="77777777" w:rsidR="001B36D2" w:rsidRDefault="001B36D2">
      <w:pPr>
        <w:spacing w:line="140" w:lineRule="exact"/>
        <w:rPr>
          <w:rFonts w:ascii="Arial" w:eastAsia="Arial" w:hAnsi="Arial" w:cs="Arial"/>
          <w:sz w:val="20"/>
          <w:szCs w:val="20"/>
        </w:rPr>
      </w:pPr>
    </w:p>
    <w:p w14:paraId="069CDFFF" w14:textId="77777777" w:rsidR="001B36D2" w:rsidRDefault="009229BF">
      <w:pPr>
        <w:numPr>
          <w:ilvl w:val="0"/>
          <w:numId w:val="225"/>
        </w:numPr>
        <w:tabs>
          <w:tab w:val="left" w:pos="280"/>
        </w:tabs>
        <w:ind w:left="280" w:hanging="275"/>
        <w:rPr>
          <w:rFonts w:ascii="Arial" w:eastAsia="Arial" w:hAnsi="Arial" w:cs="Arial"/>
          <w:sz w:val="20"/>
          <w:szCs w:val="20"/>
        </w:rPr>
      </w:pPr>
      <w:r>
        <w:rPr>
          <w:rFonts w:ascii="Arial" w:eastAsia="Arial" w:hAnsi="Arial" w:cs="Arial"/>
          <w:sz w:val="20"/>
          <w:szCs w:val="20"/>
        </w:rPr>
        <w:t>získala osvedčenie o akreditácii na základe nepravdivých údajov alebo</w:t>
      </w:r>
    </w:p>
    <w:p w14:paraId="4B49EB8A" w14:textId="77777777" w:rsidR="001B36D2" w:rsidRDefault="001B36D2">
      <w:pPr>
        <w:spacing w:line="140" w:lineRule="exact"/>
        <w:rPr>
          <w:rFonts w:ascii="Arial" w:eastAsia="Arial" w:hAnsi="Arial" w:cs="Arial"/>
          <w:sz w:val="20"/>
          <w:szCs w:val="20"/>
        </w:rPr>
      </w:pPr>
    </w:p>
    <w:p w14:paraId="6DDDE5EC" w14:textId="77777777" w:rsidR="001B36D2" w:rsidRDefault="009229BF">
      <w:pPr>
        <w:numPr>
          <w:ilvl w:val="0"/>
          <w:numId w:val="225"/>
        </w:numPr>
        <w:tabs>
          <w:tab w:val="left" w:pos="280"/>
        </w:tabs>
        <w:ind w:left="280" w:hanging="275"/>
        <w:rPr>
          <w:rFonts w:ascii="Arial" w:eastAsia="Arial" w:hAnsi="Arial" w:cs="Arial"/>
          <w:sz w:val="20"/>
          <w:szCs w:val="20"/>
        </w:rPr>
      </w:pPr>
      <w:r>
        <w:rPr>
          <w:rFonts w:ascii="Arial" w:eastAsia="Arial" w:hAnsi="Arial" w:cs="Arial"/>
          <w:sz w:val="20"/>
          <w:szCs w:val="20"/>
        </w:rPr>
        <w:t>poruší niektorú z povinností ustanovených v odsekoch 13 a 16,</w:t>
      </w:r>
    </w:p>
    <w:p w14:paraId="74CA71F0" w14:textId="77777777" w:rsidR="001B36D2" w:rsidRDefault="001B36D2">
      <w:pPr>
        <w:spacing w:line="140" w:lineRule="exact"/>
        <w:rPr>
          <w:rFonts w:ascii="Arial" w:eastAsia="Arial" w:hAnsi="Arial" w:cs="Arial"/>
          <w:sz w:val="20"/>
          <w:szCs w:val="20"/>
        </w:rPr>
      </w:pPr>
    </w:p>
    <w:p w14:paraId="1581F0E9" w14:textId="77777777" w:rsidR="001B36D2" w:rsidRDefault="009229BF">
      <w:pPr>
        <w:numPr>
          <w:ilvl w:val="0"/>
          <w:numId w:val="225"/>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umožní zdravotníckemu pracovníkovi vykonať záverečnú skúšku bez absolvovania špecializačného štúdia v akreditovanom špecializačnom študijnom programe alebo certifikačnej prípravy v akreditovanom certifikačnom študijnom programe.</w:t>
      </w:r>
    </w:p>
    <w:p w14:paraId="3503E3B3" w14:textId="77777777" w:rsidR="001B36D2" w:rsidRDefault="001B36D2">
      <w:pPr>
        <w:spacing w:line="141" w:lineRule="exact"/>
        <w:rPr>
          <w:rFonts w:ascii="Arial" w:eastAsia="Arial" w:hAnsi="Arial" w:cs="Arial"/>
          <w:sz w:val="20"/>
          <w:szCs w:val="20"/>
        </w:rPr>
      </w:pPr>
    </w:p>
    <w:p w14:paraId="714327AF" w14:textId="77777777" w:rsidR="001B36D2" w:rsidRDefault="009229BF">
      <w:pPr>
        <w:numPr>
          <w:ilvl w:val="1"/>
          <w:numId w:val="225"/>
        </w:numPr>
        <w:tabs>
          <w:tab w:val="left" w:pos="685"/>
        </w:tabs>
        <w:spacing w:line="302" w:lineRule="auto"/>
        <w:ind w:firstLine="232"/>
        <w:jc w:val="both"/>
        <w:rPr>
          <w:rFonts w:ascii="Arial" w:eastAsia="Arial" w:hAnsi="Arial" w:cs="Arial"/>
          <w:sz w:val="20"/>
          <w:szCs w:val="20"/>
        </w:rPr>
      </w:pPr>
      <w:r>
        <w:rPr>
          <w:rFonts w:ascii="Arial" w:eastAsia="Arial" w:hAnsi="Arial" w:cs="Arial"/>
          <w:sz w:val="20"/>
          <w:szCs w:val="20"/>
        </w:rPr>
        <w:t>Vzdelávacia ustanovizeň, ktorej ministerstvo zdravotníctva zrušilo osvedčenie o akreditácii podľa odseku 17 písm. b) a c), môže podať novú žiadosť o akreditáciu najskôr po uplynutí jedného roka odo dňa, ktorým osvedčenie o akreditácii stratilo platnosť.</w:t>
      </w:r>
    </w:p>
    <w:p w14:paraId="385666BA" w14:textId="77777777" w:rsidR="001B36D2" w:rsidRDefault="001B36D2">
      <w:pPr>
        <w:spacing w:line="141" w:lineRule="exact"/>
        <w:rPr>
          <w:rFonts w:ascii="Arial" w:eastAsia="Arial" w:hAnsi="Arial" w:cs="Arial"/>
          <w:sz w:val="20"/>
          <w:szCs w:val="20"/>
        </w:rPr>
      </w:pPr>
    </w:p>
    <w:p w14:paraId="65AFB4AD" w14:textId="77777777" w:rsidR="001B36D2" w:rsidRDefault="009229BF">
      <w:pPr>
        <w:numPr>
          <w:ilvl w:val="1"/>
          <w:numId w:val="225"/>
        </w:numPr>
        <w:tabs>
          <w:tab w:val="left" w:pos="660"/>
        </w:tabs>
        <w:ind w:left="660" w:hanging="428"/>
        <w:rPr>
          <w:rFonts w:ascii="Arial" w:eastAsia="Arial" w:hAnsi="Arial" w:cs="Arial"/>
          <w:sz w:val="20"/>
          <w:szCs w:val="20"/>
        </w:rPr>
      </w:pPr>
      <w:r>
        <w:rPr>
          <w:rFonts w:ascii="Arial" w:eastAsia="Arial" w:hAnsi="Arial" w:cs="Arial"/>
          <w:sz w:val="20"/>
          <w:szCs w:val="20"/>
        </w:rPr>
        <w:t>Platnosť osvedčenia o akreditácii zaniká</w:t>
      </w:r>
    </w:p>
    <w:p w14:paraId="20B33926" w14:textId="77777777" w:rsidR="001B36D2" w:rsidRDefault="001B36D2">
      <w:pPr>
        <w:spacing w:line="140" w:lineRule="exact"/>
        <w:rPr>
          <w:sz w:val="20"/>
          <w:szCs w:val="20"/>
        </w:rPr>
      </w:pPr>
    </w:p>
    <w:p w14:paraId="16A43AA7" w14:textId="77777777" w:rsidR="001B36D2" w:rsidRDefault="009229BF">
      <w:pPr>
        <w:numPr>
          <w:ilvl w:val="0"/>
          <w:numId w:val="226"/>
        </w:numPr>
        <w:tabs>
          <w:tab w:val="left" w:pos="280"/>
        </w:tabs>
        <w:ind w:left="280" w:hanging="275"/>
        <w:rPr>
          <w:rFonts w:ascii="Arial" w:eastAsia="Arial" w:hAnsi="Arial" w:cs="Arial"/>
          <w:sz w:val="20"/>
          <w:szCs w:val="20"/>
        </w:rPr>
      </w:pPr>
      <w:r>
        <w:rPr>
          <w:rFonts w:ascii="Arial" w:eastAsia="Arial" w:hAnsi="Arial" w:cs="Arial"/>
          <w:sz w:val="20"/>
          <w:szCs w:val="20"/>
        </w:rPr>
        <w:t>uplynutím času, na ktorý bolo vydané alebo</w:t>
      </w:r>
    </w:p>
    <w:p w14:paraId="356AD5F6" w14:textId="77777777" w:rsidR="001B36D2" w:rsidRDefault="001B36D2">
      <w:pPr>
        <w:spacing w:line="140" w:lineRule="exact"/>
        <w:rPr>
          <w:rFonts w:ascii="Arial" w:eastAsia="Arial" w:hAnsi="Arial" w:cs="Arial"/>
          <w:sz w:val="20"/>
          <w:szCs w:val="20"/>
        </w:rPr>
      </w:pPr>
    </w:p>
    <w:p w14:paraId="5E9F082C" w14:textId="77777777" w:rsidR="001B36D2" w:rsidRDefault="009229BF">
      <w:pPr>
        <w:numPr>
          <w:ilvl w:val="0"/>
          <w:numId w:val="226"/>
        </w:numPr>
        <w:tabs>
          <w:tab w:val="left" w:pos="280"/>
        </w:tabs>
        <w:ind w:left="280" w:hanging="275"/>
        <w:rPr>
          <w:rFonts w:ascii="Arial" w:eastAsia="Arial" w:hAnsi="Arial" w:cs="Arial"/>
          <w:sz w:val="20"/>
          <w:szCs w:val="20"/>
        </w:rPr>
      </w:pPr>
      <w:r>
        <w:rPr>
          <w:rFonts w:ascii="Arial" w:eastAsia="Arial" w:hAnsi="Arial" w:cs="Arial"/>
          <w:sz w:val="20"/>
          <w:szCs w:val="20"/>
        </w:rPr>
        <w:t>zánikom vzdelávacej ustanovizne.</w:t>
      </w:r>
    </w:p>
    <w:p w14:paraId="1609569B" w14:textId="77777777" w:rsidR="001B36D2" w:rsidRDefault="001B36D2">
      <w:pPr>
        <w:spacing w:line="240" w:lineRule="exact"/>
        <w:rPr>
          <w:rFonts w:ascii="Arial" w:eastAsia="Arial" w:hAnsi="Arial" w:cs="Arial"/>
          <w:sz w:val="20"/>
          <w:szCs w:val="20"/>
        </w:rPr>
      </w:pPr>
    </w:p>
    <w:p w14:paraId="7F4C2AE2" w14:textId="77777777" w:rsidR="001B36D2" w:rsidRDefault="009229BF">
      <w:pPr>
        <w:numPr>
          <w:ilvl w:val="1"/>
          <w:numId w:val="226"/>
        </w:numPr>
        <w:tabs>
          <w:tab w:val="left" w:pos="692"/>
        </w:tabs>
        <w:spacing w:line="295" w:lineRule="auto"/>
        <w:ind w:firstLine="232"/>
        <w:jc w:val="both"/>
        <w:rPr>
          <w:rFonts w:ascii="Arial" w:eastAsia="Arial" w:hAnsi="Arial" w:cs="Arial"/>
          <w:sz w:val="20"/>
          <w:szCs w:val="20"/>
        </w:rPr>
      </w:pPr>
      <w:r>
        <w:rPr>
          <w:rFonts w:ascii="Arial" w:eastAsia="Arial" w:hAnsi="Arial" w:cs="Arial"/>
          <w:sz w:val="20"/>
          <w:szCs w:val="20"/>
        </w:rPr>
        <w:t>Vzdelávacia ustanovizeň môže požiadať ministerstvo zdravotníctva opätovne o akreditáciu príslušného akreditovaného programu najneskôr šesť mesiacov pred uplynutím času, na ktorý bolo osvedčenie o akreditácii vydané; ak vzdelávacia ustanovizeň nedodrží túto lehotu, ministerstvo zdravotníctva žiadosť zamietne. Na podanie žiadosti sa vzťahujú ustanovenia odsekov 3 až 9.</w:t>
      </w:r>
    </w:p>
    <w:p w14:paraId="2816113F" w14:textId="77777777" w:rsidR="001B36D2" w:rsidRDefault="001B36D2">
      <w:pPr>
        <w:spacing w:line="200" w:lineRule="exact"/>
        <w:rPr>
          <w:sz w:val="20"/>
          <w:szCs w:val="20"/>
        </w:rPr>
      </w:pPr>
    </w:p>
    <w:p w14:paraId="71A05C26" w14:textId="77777777" w:rsidR="001B36D2" w:rsidRDefault="001B36D2">
      <w:pPr>
        <w:spacing w:line="219" w:lineRule="exact"/>
        <w:rPr>
          <w:sz w:val="20"/>
          <w:szCs w:val="20"/>
        </w:rPr>
      </w:pPr>
    </w:p>
    <w:p w14:paraId="2FFC1BD6" w14:textId="77777777" w:rsidR="001B36D2" w:rsidRDefault="009229BF">
      <w:pPr>
        <w:spacing w:line="295" w:lineRule="auto"/>
        <w:ind w:firstLine="227"/>
        <w:jc w:val="both"/>
        <w:rPr>
          <w:sz w:val="20"/>
          <w:szCs w:val="20"/>
        </w:rPr>
      </w:pPr>
      <w:r>
        <w:rPr>
          <w:rFonts w:ascii="Arial" w:eastAsia="Arial" w:hAnsi="Arial" w:cs="Arial"/>
          <w:sz w:val="20"/>
          <w:szCs w:val="20"/>
        </w:rPr>
        <w:t>(21) Zoznam vzdelávacích ustanovizní, ktoré získali osvedčenie o akreditácii, uverejňuje a aktualizuje ministerstvo zdravotníctva na svojom webovom sídle; zoznam obsahuje obchodné meno alebo názov, právnu formu a sídlo vzdelávacej ustanovizne, názov akreditovaného programu, názov zdravotníckeho povolania, pre ktoré je určený akreditovaný program, a dátum zániku platnosti osvedčenia o akreditácii.</w:t>
      </w:r>
    </w:p>
    <w:p w14:paraId="75C4A84C" w14:textId="77777777" w:rsidR="001B36D2" w:rsidRDefault="001B36D2">
      <w:pPr>
        <w:spacing w:line="200" w:lineRule="exact"/>
        <w:rPr>
          <w:sz w:val="20"/>
          <w:szCs w:val="20"/>
        </w:rPr>
      </w:pPr>
    </w:p>
    <w:p w14:paraId="1479575C" w14:textId="77777777" w:rsidR="001B36D2" w:rsidRDefault="001B36D2">
      <w:pPr>
        <w:spacing w:line="219" w:lineRule="exact"/>
        <w:rPr>
          <w:sz w:val="20"/>
          <w:szCs w:val="20"/>
        </w:rPr>
      </w:pPr>
    </w:p>
    <w:p w14:paraId="0E191FB2" w14:textId="77777777" w:rsidR="001B36D2" w:rsidRDefault="009229BF">
      <w:pPr>
        <w:spacing w:line="292" w:lineRule="auto"/>
        <w:ind w:firstLine="227"/>
        <w:jc w:val="both"/>
        <w:rPr>
          <w:sz w:val="20"/>
          <w:szCs w:val="20"/>
        </w:rPr>
      </w:pPr>
      <w:r>
        <w:rPr>
          <w:rFonts w:ascii="Arial" w:eastAsia="Arial" w:hAnsi="Arial" w:cs="Arial"/>
          <w:sz w:val="20"/>
          <w:szCs w:val="20"/>
        </w:rPr>
        <w:t>(22) Ministerstvo zdravotníctva rozhoduje aj o akreditácii kurzov prvej pomoci a akreditácii kurzov inštruktorov prvej pomoci podľa zásad schválených ministerstvom zdravotníctva s výnimkou výchovno-vzdelávacích programov a študijných programov podľa osobitných predpisov.</w:t>
      </w:r>
      <w:r>
        <w:rPr>
          <w:rFonts w:ascii="Arial" w:eastAsia="Arial" w:hAnsi="Arial" w:cs="Arial"/>
          <w:sz w:val="10"/>
          <w:szCs w:val="10"/>
        </w:rPr>
        <w:t>33a</w:t>
      </w:r>
      <w:r>
        <w:rPr>
          <w:rFonts w:ascii="Arial" w:eastAsia="Arial" w:hAnsi="Arial" w:cs="Arial"/>
          <w:sz w:val="18"/>
          <w:szCs w:val="18"/>
        </w:rPr>
        <w:t>)</w:t>
      </w:r>
      <w:r>
        <w:rPr>
          <w:rFonts w:ascii="Arial" w:eastAsia="Arial" w:hAnsi="Arial" w:cs="Arial"/>
          <w:sz w:val="20"/>
          <w:szCs w:val="20"/>
        </w:rPr>
        <w:t xml:space="preserve"> Na rozhodovanie o akreditácii kurzov prvej pomoci a na rozhodovanie o akreditácii kurzov inštruktorov prvej pomoci sa primerane použijú ustanovenia odsekov 1 až 20.</w:t>
      </w:r>
    </w:p>
    <w:p w14:paraId="74E196C6" w14:textId="77777777" w:rsidR="001B36D2" w:rsidRDefault="001B36D2">
      <w:pPr>
        <w:sectPr w:rsidR="001B36D2">
          <w:pgSz w:w="11900" w:h="16837"/>
          <w:pgMar w:top="796" w:right="1105" w:bottom="825" w:left="1100" w:header="0" w:footer="0" w:gutter="0"/>
          <w:cols w:space="708" w:equalWidth="0">
            <w:col w:w="9700"/>
          </w:cols>
        </w:sectPr>
      </w:pPr>
    </w:p>
    <w:p w14:paraId="0D622318" w14:textId="77777777" w:rsidR="001B36D2" w:rsidRDefault="009229BF">
      <w:pPr>
        <w:tabs>
          <w:tab w:val="left" w:pos="2960"/>
          <w:tab w:val="left" w:pos="8700"/>
        </w:tabs>
        <w:rPr>
          <w:sz w:val="20"/>
          <w:szCs w:val="20"/>
        </w:rPr>
      </w:pPr>
      <w:bookmarkStart w:id="48" w:name="page49"/>
      <w:bookmarkEnd w:id="48"/>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49</w:t>
      </w:r>
    </w:p>
    <w:p w14:paraId="08E8F842"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52256" behindDoc="1" locked="0" layoutInCell="0" allowOverlap="1" wp14:anchorId="7AFE1C53" wp14:editId="0191A4AD">
                <wp:simplePos x="0" y="0"/>
                <wp:positionH relativeFrom="column">
                  <wp:posOffset>3175</wp:posOffset>
                </wp:positionH>
                <wp:positionV relativeFrom="paragraph">
                  <wp:posOffset>78740</wp:posOffset>
                </wp:positionV>
                <wp:extent cx="6155690"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9FC79E3" id="Shape 48" o:spid="_x0000_s1026" style="position:absolute;z-index:-25176422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Cfg1nU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6C88B9B7" w14:textId="77777777" w:rsidR="001B36D2" w:rsidRDefault="001B36D2">
      <w:pPr>
        <w:spacing w:line="200" w:lineRule="exact"/>
        <w:rPr>
          <w:sz w:val="20"/>
          <w:szCs w:val="20"/>
        </w:rPr>
      </w:pPr>
    </w:p>
    <w:p w14:paraId="54499518" w14:textId="77777777" w:rsidR="001B36D2" w:rsidRDefault="001B36D2">
      <w:pPr>
        <w:spacing w:line="342" w:lineRule="exact"/>
        <w:rPr>
          <w:sz w:val="20"/>
          <w:szCs w:val="20"/>
        </w:rPr>
      </w:pPr>
    </w:p>
    <w:p w14:paraId="25E99E0D" w14:textId="77777777" w:rsidR="001B36D2" w:rsidRDefault="009229BF">
      <w:pPr>
        <w:numPr>
          <w:ilvl w:val="0"/>
          <w:numId w:val="227"/>
        </w:numPr>
        <w:tabs>
          <w:tab w:val="left" w:pos="695"/>
        </w:tabs>
        <w:spacing w:line="302" w:lineRule="auto"/>
        <w:ind w:firstLine="232"/>
        <w:jc w:val="both"/>
        <w:rPr>
          <w:rFonts w:ascii="Arial" w:eastAsia="Arial" w:hAnsi="Arial" w:cs="Arial"/>
          <w:sz w:val="20"/>
          <w:szCs w:val="20"/>
        </w:rPr>
      </w:pPr>
      <w:r>
        <w:rPr>
          <w:rFonts w:ascii="Arial" w:eastAsia="Arial" w:hAnsi="Arial" w:cs="Arial"/>
          <w:sz w:val="20"/>
          <w:szCs w:val="20"/>
        </w:rPr>
        <w:t>Žiadosť o akreditáciu kurzu prvej pomoci a žiadosť o akreditáciu kurzu inštruktora prvej pomoci podáva vzdelávacia ustanovizeň ministerstvu zdravotníctva ako samostatnú žiadosť najneskôr šesť mesiacov pred plánovaným začatím kurzu prvej pomoci alebo kurzu inštruktora prvej pomoci.</w:t>
      </w:r>
    </w:p>
    <w:p w14:paraId="0E611485" w14:textId="77777777" w:rsidR="001B36D2" w:rsidRDefault="001B36D2">
      <w:pPr>
        <w:spacing w:line="200" w:lineRule="exact"/>
        <w:rPr>
          <w:rFonts w:ascii="Arial" w:eastAsia="Arial" w:hAnsi="Arial" w:cs="Arial"/>
          <w:sz w:val="20"/>
          <w:szCs w:val="20"/>
        </w:rPr>
      </w:pPr>
    </w:p>
    <w:p w14:paraId="3D5CE3D8" w14:textId="77777777" w:rsidR="001B36D2" w:rsidRDefault="001B36D2">
      <w:pPr>
        <w:spacing w:line="211" w:lineRule="exact"/>
        <w:rPr>
          <w:rFonts w:ascii="Arial" w:eastAsia="Arial" w:hAnsi="Arial" w:cs="Arial"/>
          <w:sz w:val="20"/>
          <w:szCs w:val="20"/>
        </w:rPr>
      </w:pPr>
    </w:p>
    <w:p w14:paraId="2F9DB1C8" w14:textId="77777777" w:rsidR="001B36D2" w:rsidRDefault="009229BF">
      <w:pPr>
        <w:numPr>
          <w:ilvl w:val="0"/>
          <w:numId w:val="227"/>
        </w:numPr>
        <w:tabs>
          <w:tab w:val="left" w:pos="720"/>
        </w:tabs>
        <w:ind w:left="720" w:hanging="488"/>
        <w:rPr>
          <w:rFonts w:ascii="Arial" w:eastAsia="Arial" w:hAnsi="Arial" w:cs="Arial"/>
          <w:sz w:val="20"/>
          <w:szCs w:val="20"/>
        </w:rPr>
      </w:pPr>
      <w:r>
        <w:rPr>
          <w:rFonts w:ascii="Arial" w:eastAsia="Arial" w:hAnsi="Arial" w:cs="Arial"/>
          <w:sz w:val="20"/>
          <w:szCs w:val="20"/>
        </w:rPr>
        <w:t>Minimálne požiadavky na kurz prvej pomoci a kurz inštruktora prvej pomoci ustanoví</w:t>
      </w:r>
    </w:p>
    <w:p w14:paraId="4FBA171A" w14:textId="77777777" w:rsidR="001B36D2" w:rsidRDefault="001B36D2">
      <w:pPr>
        <w:spacing w:line="40" w:lineRule="exact"/>
        <w:rPr>
          <w:sz w:val="20"/>
          <w:szCs w:val="20"/>
        </w:rPr>
      </w:pPr>
    </w:p>
    <w:p w14:paraId="31152B4B" w14:textId="77777777" w:rsidR="001B36D2" w:rsidRDefault="009229BF">
      <w:pPr>
        <w:spacing w:line="323" w:lineRule="auto"/>
        <w:rPr>
          <w:sz w:val="20"/>
          <w:szCs w:val="20"/>
        </w:rPr>
      </w:pPr>
      <w:r>
        <w:rPr>
          <w:rFonts w:ascii="Arial" w:eastAsia="Arial" w:hAnsi="Arial" w:cs="Arial"/>
          <w:sz w:val="20"/>
          <w:szCs w:val="20"/>
        </w:rPr>
        <w:t>všeobecne záväzný právny predpis, ktorý vydá ministerstvo zdravotníctva po dohode s Ministerstvom vnútra Slovenskej republiky.</w:t>
      </w:r>
    </w:p>
    <w:p w14:paraId="142AB6D6" w14:textId="77777777" w:rsidR="001B36D2" w:rsidRDefault="001B36D2">
      <w:pPr>
        <w:spacing w:line="121" w:lineRule="exact"/>
        <w:rPr>
          <w:sz w:val="20"/>
          <w:szCs w:val="20"/>
        </w:rPr>
      </w:pPr>
    </w:p>
    <w:p w14:paraId="45B4FA5F" w14:textId="77777777" w:rsidR="001B36D2" w:rsidRDefault="009229BF">
      <w:pPr>
        <w:numPr>
          <w:ilvl w:val="0"/>
          <w:numId w:val="228"/>
        </w:numPr>
        <w:tabs>
          <w:tab w:val="left" w:pos="696"/>
        </w:tabs>
        <w:spacing w:line="302" w:lineRule="auto"/>
        <w:ind w:firstLine="232"/>
        <w:jc w:val="both"/>
        <w:rPr>
          <w:rFonts w:ascii="Arial" w:eastAsia="Arial" w:hAnsi="Arial" w:cs="Arial"/>
          <w:sz w:val="20"/>
          <w:szCs w:val="20"/>
        </w:rPr>
      </w:pPr>
      <w:r>
        <w:rPr>
          <w:rFonts w:ascii="Arial" w:eastAsia="Arial" w:hAnsi="Arial" w:cs="Arial"/>
          <w:sz w:val="20"/>
          <w:szCs w:val="20"/>
        </w:rPr>
        <w:t>Uskutočňovanie študijného programu, kurzu inštruktora prvej pomoci alebo kurzu prvej pomoci bez akreditácie podľa tohto zákona sa považuje za neoprávnený výkon vzdelávania, ak tento zákon neustanovuje inak (§ 42 ods. 4).</w:t>
      </w:r>
    </w:p>
    <w:p w14:paraId="4AF5E50E" w14:textId="77777777" w:rsidR="001B36D2" w:rsidRDefault="001B36D2">
      <w:pPr>
        <w:spacing w:line="141" w:lineRule="exact"/>
        <w:rPr>
          <w:rFonts w:ascii="Arial" w:eastAsia="Arial" w:hAnsi="Arial" w:cs="Arial"/>
          <w:sz w:val="20"/>
          <w:szCs w:val="20"/>
        </w:rPr>
      </w:pPr>
    </w:p>
    <w:p w14:paraId="56611C0E" w14:textId="77777777" w:rsidR="001B36D2" w:rsidRDefault="009229BF">
      <w:pPr>
        <w:numPr>
          <w:ilvl w:val="0"/>
          <w:numId w:val="228"/>
        </w:numPr>
        <w:tabs>
          <w:tab w:val="left" w:pos="660"/>
        </w:tabs>
        <w:ind w:left="660" w:hanging="428"/>
        <w:rPr>
          <w:rFonts w:ascii="Arial" w:eastAsia="Arial" w:hAnsi="Arial" w:cs="Arial"/>
          <w:sz w:val="20"/>
          <w:szCs w:val="20"/>
        </w:rPr>
      </w:pPr>
      <w:r>
        <w:rPr>
          <w:rFonts w:ascii="Arial" w:eastAsia="Arial" w:hAnsi="Arial" w:cs="Arial"/>
          <w:sz w:val="20"/>
          <w:szCs w:val="20"/>
        </w:rPr>
        <w:t>Osvedčenie o akreditácii kurzov prvej pomoci sa vydáva na dobu neurčitú.</w:t>
      </w:r>
    </w:p>
    <w:p w14:paraId="667E3A59" w14:textId="77777777" w:rsidR="001B36D2" w:rsidRDefault="001B36D2">
      <w:pPr>
        <w:spacing w:line="315" w:lineRule="exact"/>
        <w:rPr>
          <w:sz w:val="20"/>
          <w:szCs w:val="20"/>
        </w:rPr>
      </w:pPr>
    </w:p>
    <w:p w14:paraId="13914C70" w14:textId="77777777" w:rsidR="001B36D2" w:rsidRDefault="009229BF">
      <w:pPr>
        <w:jc w:val="center"/>
        <w:rPr>
          <w:sz w:val="20"/>
          <w:szCs w:val="20"/>
        </w:rPr>
      </w:pPr>
      <w:r>
        <w:rPr>
          <w:rFonts w:ascii="Arial" w:eastAsia="Arial" w:hAnsi="Arial" w:cs="Arial"/>
          <w:b/>
          <w:bCs/>
          <w:sz w:val="20"/>
          <w:szCs w:val="20"/>
        </w:rPr>
        <w:t>§ 41</w:t>
      </w:r>
    </w:p>
    <w:p w14:paraId="482E31F0" w14:textId="77777777" w:rsidR="001B36D2" w:rsidRDefault="001B36D2">
      <w:pPr>
        <w:spacing w:line="44" w:lineRule="exact"/>
        <w:rPr>
          <w:sz w:val="20"/>
          <w:szCs w:val="20"/>
        </w:rPr>
      </w:pPr>
    </w:p>
    <w:p w14:paraId="2F3EA871" w14:textId="77777777" w:rsidR="001B36D2" w:rsidRDefault="009229BF">
      <w:pPr>
        <w:jc w:val="center"/>
        <w:rPr>
          <w:sz w:val="20"/>
          <w:szCs w:val="20"/>
        </w:rPr>
      </w:pPr>
      <w:r>
        <w:rPr>
          <w:rFonts w:ascii="Arial" w:eastAsia="Arial" w:hAnsi="Arial" w:cs="Arial"/>
          <w:b/>
          <w:bCs/>
          <w:sz w:val="20"/>
          <w:szCs w:val="20"/>
        </w:rPr>
        <w:t>Vydávanie diplomov o špecializácii, certifikátov, potvrdení a osvedčení</w:t>
      </w:r>
    </w:p>
    <w:p w14:paraId="11D0D23E" w14:textId="77777777" w:rsidR="001B36D2" w:rsidRDefault="001B36D2">
      <w:pPr>
        <w:spacing w:line="251" w:lineRule="exact"/>
        <w:rPr>
          <w:sz w:val="20"/>
          <w:szCs w:val="20"/>
        </w:rPr>
      </w:pPr>
    </w:p>
    <w:p w14:paraId="131E4A2D" w14:textId="77777777" w:rsidR="001B36D2" w:rsidRDefault="009229BF">
      <w:pPr>
        <w:numPr>
          <w:ilvl w:val="1"/>
          <w:numId w:val="229"/>
        </w:numPr>
        <w:tabs>
          <w:tab w:val="left" w:pos="540"/>
        </w:tabs>
        <w:ind w:left="540" w:hanging="308"/>
        <w:rPr>
          <w:rFonts w:ascii="Arial" w:eastAsia="Arial" w:hAnsi="Arial" w:cs="Arial"/>
          <w:sz w:val="20"/>
          <w:szCs w:val="20"/>
        </w:rPr>
      </w:pPr>
      <w:r>
        <w:rPr>
          <w:rFonts w:ascii="Arial" w:eastAsia="Arial" w:hAnsi="Arial" w:cs="Arial"/>
          <w:sz w:val="20"/>
          <w:szCs w:val="20"/>
        </w:rPr>
        <w:t>Vzdelávacia ustanovizeň vydáva</w:t>
      </w:r>
    </w:p>
    <w:p w14:paraId="0C1055ED" w14:textId="77777777" w:rsidR="001B36D2" w:rsidRDefault="001B36D2">
      <w:pPr>
        <w:spacing w:line="140" w:lineRule="exact"/>
        <w:rPr>
          <w:rFonts w:ascii="Arial" w:eastAsia="Arial" w:hAnsi="Arial" w:cs="Arial"/>
          <w:sz w:val="20"/>
          <w:szCs w:val="20"/>
        </w:rPr>
      </w:pPr>
    </w:p>
    <w:p w14:paraId="69BD13B3" w14:textId="77777777" w:rsidR="001B36D2" w:rsidRDefault="009229BF">
      <w:pPr>
        <w:numPr>
          <w:ilvl w:val="0"/>
          <w:numId w:val="230"/>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diplomy o špecializácii absolventom akreditovaného špecializačného študijného programu po úspešnom absolvovaní špecializačnej skúšky,</w:t>
      </w:r>
    </w:p>
    <w:p w14:paraId="15A9B97C" w14:textId="77777777" w:rsidR="001B36D2" w:rsidRDefault="001B36D2">
      <w:pPr>
        <w:spacing w:line="20" w:lineRule="exact"/>
        <w:rPr>
          <w:rFonts w:ascii="Arial" w:eastAsia="Arial" w:hAnsi="Arial" w:cs="Arial"/>
          <w:sz w:val="20"/>
          <w:szCs w:val="20"/>
        </w:rPr>
      </w:pPr>
    </w:p>
    <w:p w14:paraId="2B3D7C66" w14:textId="77777777" w:rsidR="001B36D2" w:rsidRDefault="009229BF">
      <w:pPr>
        <w:numPr>
          <w:ilvl w:val="0"/>
          <w:numId w:val="230"/>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certifikáty absolventom akreditovaného certifikačného študijného programu po jeho absolvovaní,</w:t>
      </w:r>
    </w:p>
    <w:p w14:paraId="70DA314A" w14:textId="77777777" w:rsidR="001B36D2" w:rsidRDefault="001B36D2">
      <w:pPr>
        <w:spacing w:line="370" w:lineRule="exact"/>
        <w:rPr>
          <w:rFonts w:ascii="Arial" w:eastAsia="Arial" w:hAnsi="Arial" w:cs="Arial"/>
          <w:sz w:val="20"/>
          <w:szCs w:val="20"/>
        </w:rPr>
      </w:pPr>
    </w:p>
    <w:p w14:paraId="7DA1D4B9" w14:textId="77777777" w:rsidR="001B36D2" w:rsidRDefault="009229BF">
      <w:pPr>
        <w:numPr>
          <w:ilvl w:val="0"/>
          <w:numId w:val="230"/>
        </w:numPr>
        <w:tabs>
          <w:tab w:val="left" w:pos="280"/>
        </w:tabs>
        <w:spacing w:line="323" w:lineRule="auto"/>
        <w:ind w:left="280" w:hanging="275"/>
        <w:jc w:val="both"/>
        <w:rPr>
          <w:rFonts w:ascii="Arial" w:eastAsia="Arial" w:hAnsi="Arial" w:cs="Arial"/>
          <w:sz w:val="20"/>
          <w:szCs w:val="20"/>
        </w:rPr>
      </w:pPr>
      <w:r>
        <w:rPr>
          <w:rFonts w:ascii="Arial" w:eastAsia="Arial" w:hAnsi="Arial" w:cs="Arial"/>
          <w:sz w:val="20"/>
          <w:szCs w:val="20"/>
        </w:rPr>
        <w:t>potvrdenia o absolvovaní akreditovaného študijného programu sústavného vzdelávania absolventom akreditovaného študijného programu sústavného vzdelávania po jeho absolvovaní,</w:t>
      </w:r>
    </w:p>
    <w:p w14:paraId="446AAC53" w14:textId="77777777" w:rsidR="001B36D2" w:rsidRDefault="001B36D2">
      <w:pPr>
        <w:spacing w:line="20" w:lineRule="exact"/>
        <w:rPr>
          <w:rFonts w:ascii="Arial" w:eastAsia="Arial" w:hAnsi="Arial" w:cs="Arial"/>
          <w:sz w:val="20"/>
          <w:szCs w:val="20"/>
        </w:rPr>
      </w:pPr>
    </w:p>
    <w:p w14:paraId="4B61D461" w14:textId="77777777" w:rsidR="001B36D2" w:rsidRDefault="009229BF">
      <w:pPr>
        <w:numPr>
          <w:ilvl w:val="0"/>
          <w:numId w:val="230"/>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potvrdenia o absolvovaní akreditovaného kurzu prvej pomoci alebo akreditovaného kurzu inštruktora prvej pomoci po jeho absolvovaní.</w:t>
      </w:r>
    </w:p>
    <w:p w14:paraId="031D5A1E" w14:textId="77777777" w:rsidR="001B36D2" w:rsidRDefault="001B36D2">
      <w:pPr>
        <w:spacing w:line="120" w:lineRule="exact"/>
        <w:rPr>
          <w:rFonts w:ascii="Arial" w:eastAsia="Arial" w:hAnsi="Arial" w:cs="Arial"/>
          <w:sz w:val="20"/>
          <w:szCs w:val="20"/>
        </w:rPr>
      </w:pPr>
    </w:p>
    <w:p w14:paraId="1816F250" w14:textId="77777777" w:rsidR="001B36D2" w:rsidRDefault="009229BF">
      <w:pPr>
        <w:numPr>
          <w:ilvl w:val="1"/>
          <w:numId w:val="230"/>
        </w:numPr>
        <w:tabs>
          <w:tab w:val="left" w:pos="557"/>
        </w:tabs>
        <w:spacing w:line="323" w:lineRule="auto"/>
        <w:ind w:firstLine="232"/>
        <w:rPr>
          <w:rFonts w:ascii="Arial" w:eastAsia="Arial" w:hAnsi="Arial" w:cs="Arial"/>
          <w:sz w:val="20"/>
          <w:szCs w:val="20"/>
        </w:rPr>
      </w:pPr>
      <w:r>
        <w:rPr>
          <w:rFonts w:ascii="Arial" w:eastAsia="Arial" w:hAnsi="Arial" w:cs="Arial"/>
          <w:sz w:val="20"/>
          <w:szCs w:val="20"/>
        </w:rPr>
        <w:t>Vzdelávacia ustanovizeň vydáva aj osvedčenia o príprave na výkon práce v zdravotníctve po jej absolvovaní, ak ide o iných zdravotníckych pracovníkov podľa § 27 ods. 2.</w:t>
      </w:r>
    </w:p>
    <w:p w14:paraId="435AB07F" w14:textId="77777777" w:rsidR="001B36D2" w:rsidRDefault="001B36D2">
      <w:pPr>
        <w:spacing w:line="121" w:lineRule="exact"/>
        <w:rPr>
          <w:sz w:val="20"/>
          <w:szCs w:val="20"/>
        </w:rPr>
      </w:pPr>
    </w:p>
    <w:p w14:paraId="0931C2EB" w14:textId="77777777" w:rsidR="001B36D2" w:rsidRDefault="009229BF">
      <w:pPr>
        <w:spacing w:line="323" w:lineRule="auto"/>
        <w:ind w:firstLine="227"/>
        <w:rPr>
          <w:sz w:val="20"/>
          <w:szCs w:val="20"/>
        </w:rPr>
      </w:pPr>
      <w:r>
        <w:rPr>
          <w:rFonts w:ascii="Arial" w:eastAsia="Arial" w:hAnsi="Arial" w:cs="Arial"/>
          <w:sz w:val="20"/>
          <w:szCs w:val="20"/>
        </w:rPr>
        <w:t>(3) Vzory diplomov o špecializácii, certifikátov, osvedčení o príprave na výkon práce v zdravotníctve ustanoví všeobecne záväzný právny predpis, ktorý vydá ministerstvo zdravotníctva.</w:t>
      </w:r>
    </w:p>
    <w:p w14:paraId="550F6F7C" w14:textId="77777777" w:rsidR="001B36D2" w:rsidRDefault="001B36D2">
      <w:pPr>
        <w:spacing w:line="121" w:lineRule="exact"/>
        <w:rPr>
          <w:sz w:val="20"/>
          <w:szCs w:val="20"/>
        </w:rPr>
      </w:pPr>
    </w:p>
    <w:p w14:paraId="4C34D824" w14:textId="77777777" w:rsidR="001B36D2" w:rsidRDefault="009229BF">
      <w:pPr>
        <w:numPr>
          <w:ilvl w:val="0"/>
          <w:numId w:val="231"/>
        </w:numPr>
        <w:tabs>
          <w:tab w:val="left" w:pos="547"/>
        </w:tabs>
        <w:spacing w:line="323" w:lineRule="auto"/>
        <w:ind w:firstLine="232"/>
        <w:rPr>
          <w:rFonts w:ascii="Arial" w:eastAsia="Arial" w:hAnsi="Arial" w:cs="Arial"/>
          <w:sz w:val="20"/>
          <w:szCs w:val="20"/>
        </w:rPr>
      </w:pPr>
      <w:r>
        <w:rPr>
          <w:rFonts w:ascii="Arial" w:eastAsia="Arial" w:hAnsi="Arial" w:cs="Arial"/>
          <w:sz w:val="20"/>
          <w:szCs w:val="20"/>
        </w:rPr>
        <w:t>Vzdelávacia ustanovizeň vydáva k dokladom uvedeným v odseku 1 písm. a) až c) a odseku 2 dodatky, ktoré sú ich neoddeliteľnou súčasťou a obsahujú informácie o obsahu a rozsahu štúdia.</w:t>
      </w:r>
    </w:p>
    <w:p w14:paraId="2254ACBB" w14:textId="77777777" w:rsidR="001B36D2" w:rsidRDefault="001B36D2">
      <w:pPr>
        <w:spacing w:line="120" w:lineRule="exact"/>
        <w:rPr>
          <w:rFonts w:ascii="Arial" w:eastAsia="Arial" w:hAnsi="Arial" w:cs="Arial"/>
          <w:sz w:val="20"/>
          <w:szCs w:val="20"/>
        </w:rPr>
      </w:pPr>
    </w:p>
    <w:p w14:paraId="257338A2" w14:textId="77777777" w:rsidR="001B36D2" w:rsidRDefault="009229BF">
      <w:pPr>
        <w:numPr>
          <w:ilvl w:val="0"/>
          <w:numId w:val="231"/>
        </w:numPr>
        <w:tabs>
          <w:tab w:val="left" w:pos="534"/>
        </w:tabs>
        <w:spacing w:line="323" w:lineRule="auto"/>
        <w:ind w:firstLine="232"/>
        <w:rPr>
          <w:rFonts w:ascii="Arial" w:eastAsia="Arial" w:hAnsi="Arial" w:cs="Arial"/>
          <w:sz w:val="20"/>
          <w:szCs w:val="20"/>
        </w:rPr>
      </w:pPr>
      <w:r>
        <w:rPr>
          <w:rFonts w:ascii="Arial" w:eastAsia="Arial" w:hAnsi="Arial" w:cs="Arial"/>
          <w:sz w:val="20"/>
          <w:szCs w:val="20"/>
        </w:rPr>
        <w:t>Potvrdenie o absovovaní akreditovaného kurzu inštruktora prvej pomoci [§ 41 ods. 1 písm. d)] platí päť rokov od dátumu jeho vydania.</w:t>
      </w:r>
    </w:p>
    <w:p w14:paraId="50506941" w14:textId="77777777" w:rsidR="001B36D2" w:rsidRDefault="001B36D2">
      <w:pPr>
        <w:spacing w:line="120" w:lineRule="exact"/>
        <w:rPr>
          <w:rFonts w:ascii="Arial" w:eastAsia="Arial" w:hAnsi="Arial" w:cs="Arial"/>
          <w:sz w:val="20"/>
          <w:szCs w:val="20"/>
        </w:rPr>
      </w:pPr>
    </w:p>
    <w:p w14:paraId="37E2CA9D" w14:textId="77777777" w:rsidR="001B36D2" w:rsidRDefault="009229BF">
      <w:pPr>
        <w:numPr>
          <w:ilvl w:val="0"/>
          <w:numId w:val="231"/>
        </w:numPr>
        <w:tabs>
          <w:tab w:val="left" w:pos="540"/>
        </w:tabs>
        <w:ind w:left="540" w:hanging="308"/>
        <w:rPr>
          <w:rFonts w:ascii="Arial" w:eastAsia="Arial" w:hAnsi="Arial" w:cs="Arial"/>
          <w:sz w:val="20"/>
          <w:szCs w:val="20"/>
        </w:rPr>
      </w:pPr>
      <w:r>
        <w:rPr>
          <w:rFonts w:ascii="Arial" w:eastAsia="Arial" w:hAnsi="Arial" w:cs="Arial"/>
          <w:sz w:val="20"/>
          <w:szCs w:val="20"/>
        </w:rPr>
        <w:t>Doklady uvedené v odseku 1 písm. a) a b) a odseku 2 sú verejné listiny.</w:t>
      </w:r>
    </w:p>
    <w:p w14:paraId="1283C75F" w14:textId="77777777" w:rsidR="001B36D2" w:rsidRDefault="001B36D2">
      <w:pPr>
        <w:spacing w:line="315" w:lineRule="exact"/>
        <w:rPr>
          <w:sz w:val="20"/>
          <w:szCs w:val="20"/>
        </w:rPr>
      </w:pPr>
    </w:p>
    <w:p w14:paraId="64845549" w14:textId="77777777" w:rsidR="001B36D2" w:rsidRDefault="009229BF">
      <w:pPr>
        <w:jc w:val="center"/>
        <w:rPr>
          <w:sz w:val="20"/>
          <w:szCs w:val="20"/>
        </w:rPr>
      </w:pPr>
      <w:r>
        <w:rPr>
          <w:rFonts w:ascii="Arial" w:eastAsia="Arial" w:hAnsi="Arial" w:cs="Arial"/>
          <w:b/>
          <w:bCs/>
          <w:sz w:val="20"/>
          <w:szCs w:val="20"/>
        </w:rPr>
        <w:t>§ 41a</w:t>
      </w:r>
    </w:p>
    <w:p w14:paraId="43C8C030" w14:textId="77777777" w:rsidR="001B36D2" w:rsidRDefault="001B36D2">
      <w:pPr>
        <w:spacing w:line="44" w:lineRule="exact"/>
        <w:rPr>
          <w:sz w:val="20"/>
          <w:szCs w:val="20"/>
        </w:rPr>
      </w:pPr>
    </w:p>
    <w:p w14:paraId="0781D625" w14:textId="77777777" w:rsidR="001B36D2" w:rsidRDefault="009229BF">
      <w:pPr>
        <w:jc w:val="center"/>
        <w:rPr>
          <w:sz w:val="20"/>
          <w:szCs w:val="20"/>
        </w:rPr>
      </w:pPr>
      <w:r>
        <w:rPr>
          <w:rFonts w:ascii="Arial" w:eastAsia="Arial" w:hAnsi="Arial" w:cs="Arial"/>
          <w:b/>
          <w:bCs/>
          <w:sz w:val="20"/>
          <w:szCs w:val="20"/>
        </w:rPr>
        <w:t>Spôsoby ukončovania ďalšieho vzdelávania</w:t>
      </w:r>
    </w:p>
    <w:p w14:paraId="1B0101B7" w14:textId="77777777" w:rsidR="001B36D2" w:rsidRDefault="001B36D2">
      <w:pPr>
        <w:spacing w:line="251" w:lineRule="exact"/>
        <w:rPr>
          <w:sz w:val="20"/>
          <w:szCs w:val="20"/>
        </w:rPr>
      </w:pPr>
    </w:p>
    <w:p w14:paraId="10AB8CC5" w14:textId="77777777" w:rsidR="001B36D2" w:rsidRDefault="009229BF">
      <w:pPr>
        <w:numPr>
          <w:ilvl w:val="0"/>
          <w:numId w:val="232"/>
        </w:numPr>
        <w:tabs>
          <w:tab w:val="left" w:pos="720"/>
        </w:tabs>
        <w:spacing w:line="323" w:lineRule="auto"/>
        <w:ind w:firstLine="232"/>
        <w:rPr>
          <w:rFonts w:ascii="Arial" w:eastAsia="Arial" w:hAnsi="Arial" w:cs="Arial"/>
          <w:sz w:val="20"/>
          <w:szCs w:val="20"/>
        </w:rPr>
      </w:pPr>
      <w:r>
        <w:rPr>
          <w:rFonts w:ascii="Arial" w:eastAsia="Arial" w:hAnsi="Arial" w:cs="Arial"/>
          <w:sz w:val="20"/>
          <w:szCs w:val="20"/>
        </w:rPr>
        <w:t>Špecializačné štúdium sa ukončuje záverečnou skúškou. Záverečnou skúškou špecializačného štúdia je špecializačná skúška.</w:t>
      </w:r>
    </w:p>
    <w:p w14:paraId="20441964" w14:textId="77777777" w:rsidR="001B36D2" w:rsidRDefault="001B36D2">
      <w:pPr>
        <w:spacing w:line="120" w:lineRule="exact"/>
        <w:rPr>
          <w:rFonts w:ascii="Arial" w:eastAsia="Arial" w:hAnsi="Arial" w:cs="Arial"/>
          <w:sz w:val="20"/>
          <w:szCs w:val="20"/>
        </w:rPr>
      </w:pPr>
    </w:p>
    <w:p w14:paraId="6F8ED12A" w14:textId="77777777" w:rsidR="001B36D2" w:rsidRDefault="009229BF">
      <w:pPr>
        <w:numPr>
          <w:ilvl w:val="0"/>
          <w:numId w:val="232"/>
        </w:numPr>
        <w:tabs>
          <w:tab w:val="left" w:pos="587"/>
        </w:tabs>
        <w:spacing w:line="295" w:lineRule="auto"/>
        <w:ind w:firstLine="232"/>
        <w:jc w:val="both"/>
        <w:rPr>
          <w:rFonts w:ascii="Arial" w:eastAsia="Arial" w:hAnsi="Arial" w:cs="Arial"/>
          <w:sz w:val="20"/>
          <w:szCs w:val="20"/>
        </w:rPr>
      </w:pPr>
      <w:r>
        <w:rPr>
          <w:rFonts w:ascii="Arial" w:eastAsia="Arial" w:hAnsi="Arial" w:cs="Arial"/>
          <w:sz w:val="20"/>
          <w:szCs w:val="20"/>
        </w:rPr>
        <w:t>Na vykonanie špecializačnej skúšky zriaďuje vzdelávacia ustanovizeň skúšobnú komisiu. Skúšobná komisia je zložená najmä zo špecialistov v príslušnom špecializačnom odbore, ktorí sú aj špecialisti z iných vzdelávacích ustanovizní uskutočňujúcich akreditovaný špecializačný študijný program v príslušnom špecializačnom odbore.</w:t>
      </w:r>
    </w:p>
    <w:p w14:paraId="54FB2F2B" w14:textId="77777777" w:rsidR="001B36D2" w:rsidRDefault="001B36D2">
      <w:pPr>
        <w:sectPr w:rsidR="001B36D2">
          <w:pgSz w:w="11900" w:h="16837"/>
          <w:pgMar w:top="796" w:right="1105" w:bottom="925" w:left="1100" w:header="0" w:footer="0" w:gutter="0"/>
          <w:cols w:space="708" w:equalWidth="0">
            <w:col w:w="9700"/>
          </w:cols>
        </w:sectPr>
      </w:pPr>
    </w:p>
    <w:p w14:paraId="434D68A7" w14:textId="77777777" w:rsidR="001B36D2" w:rsidRDefault="009229BF">
      <w:pPr>
        <w:tabs>
          <w:tab w:val="left" w:pos="2960"/>
          <w:tab w:val="left" w:pos="8120"/>
        </w:tabs>
        <w:rPr>
          <w:sz w:val="20"/>
          <w:szCs w:val="20"/>
        </w:rPr>
      </w:pPr>
      <w:bookmarkStart w:id="49" w:name="page50"/>
      <w:bookmarkEnd w:id="49"/>
      <w:r>
        <w:rPr>
          <w:rFonts w:ascii="Arial" w:eastAsia="Arial" w:hAnsi="Arial" w:cs="Arial"/>
          <w:sz w:val="20"/>
          <w:szCs w:val="20"/>
        </w:rPr>
        <w:lastRenderedPageBreak/>
        <w:t>Strana 50</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0BB494F4"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53280" behindDoc="1" locked="0" layoutInCell="0" allowOverlap="1" wp14:anchorId="4B673286" wp14:editId="510A28EE">
                <wp:simplePos x="0" y="0"/>
                <wp:positionH relativeFrom="column">
                  <wp:posOffset>3175</wp:posOffset>
                </wp:positionH>
                <wp:positionV relativeFrom="paragraph">
                  <wp:posOffset>78740</wp:posOffset>
                </wp:positionV>
                <wp:extent cx="6155690"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C59142F" id="Shape 49" o:spid="_x0000_s1026" style="position:absolute;z-index:-25176320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7G2zr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29C316A7" w14:textId="77777777" w:rsidR="001B36D2" w:rsidRDefault="001B36D2">
      <w:pPr>
        <w:spacing w:line="200" w:lineRule="exact"/>
        <w:rPr>
          <w:sz w:val="20"/>
          <w:szCs w:val="20"/>
        </w:rPr>
      </w:pPr>
    </w:p>
    <w:p w14:paraId="3C48DF7B" w14:textId="77777777" w:rsidR="001B36D2" w:rsidRDefault="001B36D2">
      <w:pPr>
        <w:spacing w:line="342" w:lineRule="exact"/>
        <w:rPr>
          <w:sz w:val="20"/>
          <w:szCs w:val="20"/>
        </w:rPr>
      </w:pPr>
    </w:p>
    <w:p w14:paraId="52B25137" w14:textId="77777777" w:rsidR="001B36D2" w:rsidRDefault="009229BF">
      <w:pPr>
        <w:numPr>
          <w:ilvl w:val="0"/>
          <w:numId w:val="233"/>
        </w:numPr>
        <w:tabs>
          <w:tab w:val="left" w:pos="573"/>
        </w:tabs>
        <w:spacing w:line="323" w:lineRule="auto"/>
        <w:ind w:firstLine="232"/>
        <w:rPr>
          <w:rFonts w:ascii="Arial" w:eastAsia="Arial" w:hAnsi="Arial" w:cs="Arial"/>
          <w:sz w:val="20"/>
          <w:szCs w:val="20"/>
        </w:rPr>
      </w:pPr>
      <w:r>
        <w:rPr>
          <w:rFonts w:ascii="Arial" w:eastAsia="Arial" w:hAnsi="Arial" w:cs="Arial"/>
          <w:sz w:val="20"/>
          <w:szCs w:val="20"/>
        </w:rPr>
        <w:t>Certifikačná príprava sa ukončuje záverečnou skúškou. Záverečnou skúškou certifikačnej prípravy je certifikačná skúška.</w:t>
      </w:r>
    </w:p>
    <w:p w14:paraId="1DE29B86" w14:textId="77777777" w:rsidR="001B36D2" w:rsidRDefault="001B36D2">
      <w:pPr>
        <w:spacing w:line="120" w:lineRule="exact"/>
        <w:rPr>
          <w:rFonts w:ascii="Arial" w:eastAsia="Arial" w:hAnsi="Arial" w:cs="Arial"/>
          <w:sz w:val="20"/>
          <w:szCs w:val="20"/>
        </w:rPr>
      </w:pPr>
    </w:p>
    <w:p w14:paraId="197536C7" w14:textId="77777777" w:rsidR="001B36D2" w:rsidRDefault="009229BF">
      <w:pPr>
        <w:numPr>
          <w:ilvl w:val="0"/>
          <w:numId w:val="233"/>
        </w:numPr>
        <w:tabs>
          <w:tab w:val="left" w:pos="540"/>
        </w:tabs>
        <w:ind w:left="540" w:hanging="308"/>
        <w:rPr>
          <w:rFonts w:ascii="Arial" w:eastAsia="Arial" w:hAnsi="Arial" w:cs="Arial"/>
          <w:sz w:val="20"/>
          <w:szCs w:val="20"/>
        </w:rPr>
      </w:pPr>
      <w:r>
        <w:rPr>
          <w:rFonts w:ascii="Arial" w:eastAsia="Arial" w:hAnsi="Arial" w:cs="Arial"/>
          <w:sz w:val="20"/>
          <w:szCs w:val="20"/>
        </w:rPr>
        <w:t>Na vykonanie certifikačnej skúšky vzdelávacia ustanovizeň ustanoví skúšobnú komisiu.</w:t>
      </w:r>
    </w:p>
    <w:p w14:paraId="40C334A1" w14:textId="77777777" w:rsidR="001B36D2" w:rsidRDefault="001B36D2">
      <w:pPr>
        <w:spacing w:line="240" w:lineRule="exact"/>
        <w:rPr>
          <w:rFonts w:ascii="Arial" w:eastAsia="Arial" w:hAnsi="Arial" w:cs="Arial"/>
          <w:sz w:val="20"/>
          <w:szCs w:val="20"/>
        </w:rPr>
      </w:pPr>
    </w:p>
    <w:p w14:paraId="1BC6D124" w14:textId="77777777" w:rsidR="001B36D2" w:rsidRDefault="009229BF">
      <w:pPr>
        <w:numPr>
          <w:ilvl w:val="0"/>
          <w:numId w:val="233"/>
        </w:numPr>
        <w:tabs>
          <w:tab w:val="left" w:pos="540"/>
        </w:tabs>
        <w:ind w:left="540" w:hanging="308"/>
        <w:rPr>
          <w:rFonts w:ascii="Arial" w:eastAsia="Arial" w:hAnsi="Arial" w:cs="Arial"/>
          <w:sz w:val="20"/>
          <w:szCs w:val="20"/>
        </w:rPr>
      </w:pPr>
      <w:r>
        <w:rPr>
          <w:rFonts w:ascii="Arial" w:eastAsia="Arial" w:hAnsi="Arial" w:cs="Arial"/>
          <w:sz w:val="20"/>
          <w:szCs w:val="20"/>
        </w:rPr>
        <w:t>Príprava na výkon práce v zdravotníctve sa ukončí odborným pohovorom pred komisiou.</w:t>
      </w:r>
    </w:p>
    <w:p w14:paraId="355224F3" w14:textId="77777777" w:rsidR="001B36D2" w:rsidRDefault="001B36D2">
      <w:pPr>
        <w:spacing w:line="240" w:lineRule="exact"/>
        <w:rPr>
          <w:rFonts w:ascii="Arial" w:eastAsia="Arial" w:hAnsi="Arial" w:cs="Arial"/>
          <w:sz w:val="20"/>
          <w:szCs w:val="20"/>
        </w:rPr>
      </w:pPr>
    </w:p>
    <w:p w14:paraId="2B605412" w14:textId="77777777" w:rsidR="001B36D2" w:rsidRDefault="009229BF">
      <w:pPr>
        <w:numPr>
          <w:ilvl w:val="0"/>
          <w:numId w:val="233"/>
        </w:numPr>
        <w:tabs>
          <w:tab w:val="left" w:pos="540"/>
        </w:tabs>
        <w:ind w:left="540" w:hanging="308"/>
        <w:rPr>
          <w:rFonts w:ascii="Arial" w:eastAsia="Arial" w:hAnsi="Arial" w:cs="Arial"/>
          <w:sz w:val="20"/>
          <w:szCs w:val="20"/>
        </w:rPr>
      </w:pPr>
      <w:r>
        <w:rPr>
          <w:rFonts w:ascii="Arial" w:eastAsia="Arial" w:hAnsi="Arial" w:cs="Arial"/>
          <w:sz w:val="20"/>
          <w:szCs w:val="20"/>
        </w:rPr>
        <w:t>Na vykonanie odborného pohovoru Slovenská zdravotnícka univerzita ustanoví komisiu.</w:t>
      </w:r>
    </w:p>
    <w:p w14:paraId="29860F8E" w14:textId="77777777" w:rsidR="001B36D2" w:rsidRDefault="001B36D2">
      <w:pPr>
        <w:spacing w:line="315" w:lineRule="exact"/>
        <w:rPr>
          <w:sz w:val="20"/>
          <w:szCs w:val="20"/>
        </w:rPr>
      </w:pPr>
    </w:p>
    <w:p w14:paraId="170F8C56" w14:textId="77777777" w:rsidR="001B36D2" w:rsidRDefault="009229BF">
      <w:pPr>
        <w:jc w:val="center"/>
        <w:rPr>
          <w:sz w:val="20"/>
          <w:szCs w:val="20"/>
        </w:rPr>
      </w:pPr>
      <w:r>
        <w:rPr>
          <w:rFonts w:ascii="Arial" w:eastAsia="Arial" w:hAnsi="Arial" w:cs="Arial"/>
          <w:b/>
          <w:bCs/>
          <w:sz w:val="20"/>
          <w:szCs w:val="20"/>
        </w:rPr>
        <w:t>§ 42</w:t>
      </w:r>
    </w:p>
    <w:p w14:paraId="4A87793D" w14:textId="77777777" w:rsidR="001B36D2" w:rsidRDefault="001B36D2">
      <w:pPr>
        <w:spacing w:line="44" w:lineRule="exact"/>
        <w:rPr>
          <w:sz w:val="20"/>
          <w:szCs w:val="20"/>
        </w:rPr>
      </w:pPr>
    </w:p>
    <w:p w14:paraId="4A42E344" w14:textId="77777777" w:rsidR="001B36D2" w:rsidRDefault="009229BF">
      <w:pPr>
        <w:jc w:val="center"/>
        <w:rPr>
          <w:sz w:val="20"/>
          <w:szCs w:val="20"/>
        </w:rPr>
      </w:pPr>
      <w:r>
        <w:rPr>
          <w:rFonts w:ascii="Arial" w:eastAsia="Arial" w:hAnsi="Arial" w:cs="Arial"/>
          <w:b/>
          <w:bCs/>
          <w:sz w:val="20"/>
          <w:szCs w:val="20"/>
        </w:rPr>
        <w:t>Sústavné vzdelávanie zdravotníckych pracovníkov</w:t>
      </w:r>
    </w:p>
    <w:p w14:paraId="031573D6" w14:textId="77777777" w:rsidR="001B36D2" w:rsidRDefault="001B36D2">
      <w:pPr>
        <w:spacing w:line="251" w:lineRule="exact"/>
        <w:rPr>
          <w:sz w:val="20"/>
          <w:szCs w:val="20"/>
        </w:rPr>
      </w:pPr>
    </w:p>
    <w:p w14:paraId="69097AD5" w14:textId="77777777" w:rsidR="001B36D2" w:rsidRDefault="009229BF">
      <w:pPr>
        <w:numPr>
          <w:ilvl w:val="0"/>
          <w:numId w:val="234"/>
        </w:numPr>
        <w:tabs>
          <w:tab w:val="left" w:pos="540"/>
        </w:tabs>
        <w:ind w:left="540" w:hanging="308"/>
        <w:rPr>
          <w:rFonts w:ascii="Arial" w:eastAsia="Arial" w:hAnsi="Arial" w:cs="Arial"/>
          <w:sz w:val="20"/>
          <w:szCs w:val="20"/>
        </w:rPr>
      </w:pPr>
      <w:r>
        <w:rPr>
          <w:rFonts w:ascii="Arial" w:eastAsia="Arial" w:hAnsi="Arial" w:cs="Arial"/>
          <w:sz w:val="20"/>
          <w:szCs w:val="20"/>
        </w:rPr>
        <w:t>Zdravotnícky pracovník je povinný sa sústavne vzdelávať.</w:t>
      </w:r>
    </w:p>
    <w:p w14:paraId="2BBA3006" w14:textId="77777777" w:rsidR="001B36D2" w:rsidRDefault="001B36D2">
      <w:pPr>
        <w:spacing w:line="240" w:lineRule="exact"/>
        <w:rPr>
          <w:rFonts w:ascii="Arial" w:eastAsia="Arial" w:hAnsi="Arial" w:cs="Arial"/>
          <w:sz w:val="20"/>
          <w:szCs w:val="20"/>
        </w:rPr>
      </w:pPr>
    </w:p>
    <w:p w14:paraId="20D11D37" w14:textId="77777777" w:rsidR="001B36D2" w:rsidRDefault="009229BF">
      <w:pPr>
        <w:numPr>
          <w:ilvl w:val="0"/>
          <w:numId w:val="234"/>
        </w:numPr>
        <w:tabs>
          <w:tab w:val="left" w:pos="537"/>
        </w:tabs>
        <w:spacing w:line="295" w:lineRule="auto"/>
        <w:ind w:firstLine="232"/>
        <w:jc w:val="both"/>
        <w:rPr>
          <w:rFonts w:ascii="Arial" w:eastAsia="Arial" w:hAnsi="Arial" w:cs="Arial"/>
          <w:sz w:val="20"/>
          <w:szCs w:val="20"/>
        </w:rPr>
      </w:pPr>
      <w:r>
        <w:rPr>
          <w:rFonts w:ascii="Arial" w:eastAsia="Arial" w:hAnsi="Arial" w:cs="Arial"/>
          <w:sz w:val="20"/>
          <w:szCs w:val="20"/>
        </w:rPr>
        <w:t>Sústavné vzdelávanie je priebežné obnovovanie, prehlbovanie a udržiavanie získanej odbornej spôsobilosti v súlade s rozvojom príslušných odborov po celý čas výkonu zdravotníckeho povolania. Účasť zdravotníckeho pracovníka na odborno-vedeckom podujatí, ktoré je zamerané na prezentáciu farmaceutického výrobku s účasťou výrobcov liekov, sa nepovažuje za sústavné vzdelávanie.</w:t>
      </w:r>
    </w:p>
    <w:p w14:paraId="115A81F4" w14:textId="77777777" w:rsidR="001B36D2" w:rsidRDefault="001B36D2">
      <w:pPr>
        <w:spacing w:line="200" w:lineRule="exact"/>
        <w:rPr>
          <w:rFonts w:ascii="Arial" w:eastAsia="Arial" w:hAnsi="Arial" w:cs="Arial"/>
          <w:sz w:val="20"/>
          <w:szCs w:val="20"/>
        </w:rPr>
      </w:pPr>
    </w:p>
    <w:p w14:paraId="58381F3E" w14:textId="77777777" w:rsidR="001B36D2" w:rsidRDefault="001B36D2">
      <w:pPr>
        <w:spacing w:line="219" w:lineRule="exact"/>
        <w:rPr>
          <w:rFonts w:ascii="Arial" w:eastAsia="Arial" w:hAnsi="Arial" w:cs="Arial"/>
          <w:sz w:val="20"/>
          <w:szCs w:val="20"/>
        </w:rPr>
      </w:pPr>
    </w:p>
    <w:p w14:paraId="7C1370CD" w14:textId="77777777" w:rsidR="001B36D2" w:rsidRDefault="009229BF">
      <w:pPr>
        <w:numPr>
          <w:ilvl w:val="0"/>
          <w:numId w:val="234"/>
        </w:numPr>
        <w:tabs>
          <w:tab w:val="left" w:pos="560"/>
        </w:tabs>
        <w:ind w:left="560" w:hanging="328"/>
        <w:rPr>
          <w:rFonts w:ascii="Arial" w:eastAsia="Arial" w:hAnsi="Arial" w:cs="Arial"/>
          <w:sz w:val="20"/>
          <w:szCs w:val="20"/>
        </w:rPr>
      </w:pPr>
      <w:r>
        <w:rPr>
          <w:rFonts w:ascii="Arial" w:eastAsia="Arial" w:hAnsi="Arial" w:cs="Arial"/>
          <w:sz w:val="20"/>
          <w:szCs w:val="20"/>
        </w:rPr>
        <w:t>Sústavné vzdelávanie pre zdravotníckych pracovníkov príslušného zdravotníckeho povolania</w:t>
      </w:r>
    </w:p>
    <w:p w14:paraId="10DB5C2A" w14:textId="77777777" w:rsidR="001B36D2" w:rsidRDefault="001B36D2">
      <w:pPr>
        <w:spacing w:line="40" w:lineRule="exact"/>
        <w:rPr>
          <w:sz w:val="20"/>
          <w:szCs w:val="20"/>
        </w:rPr>
      </w:pPr>
    </w:p>
    <w:p w14:paraId="4A6B7C1E" w14:textId="77777777" w:rsidR="001B36D2" w:rsidRDefault="009229BF">
      <w:pPr>
        <w:spacing w:line="295" w:lineRule="auto"/>
        <w:jc w:val="both"/>
        <w:rPr>
          <w:sz w:val="20"/>
          <w:szCs w:val="20"/>
        </w:rPr>
      </w:pPr>
      <w:r>
        <w:rPr>
          <w:rFonts w:ascii="Arial" w:eastAsia="Arial" w:hAnsi="Arial" w:cs="Arial"/>
          <w:sz w:val="20"/>
          <w:szCs w:val="20"/>
        </w:rPr>
        <w:t>zabezpečuje zamestnávateľ, odborné spoločnosti Slovenskej lekárskej spoločnosti a komora, v ktorej je zdravotnícky pracovník registrovaný (§ 62 ods. 2 až 12), samostatne alebo v spolupráci so vzdelávacími ustanovizňami alebo inými medzinárodne uznanými odbornými spoločnosťami alebo profesiovými združeniami a poskytovateľmi, ak v odseku 4 nie je ustanovené inak.</w:t>
      </w:r>
    </w:p>
    <w:p w14:paraId="188561F8" w14:textId="77777777" w:rsidR="001B36D2" w:rsidRDefault="001B36D2">
      <w:pPr>
        <w:spacing w:line="149" w:lineRule="exact"/>
        <w:rPr>
          <w:sz w:val="20"/>
          <w:szCs w:val="20"/>
        </w:rPr>
      </w:pPr>
    </w:p>
    <w:p w14:paraId="500C1D1E" w14:textId="77777777" w:rsidR="001B36D2" w:rsidRDefault="009229BF">
      <w:pPr>
        <w:numPr>
          <w:ilvl w:val="0"/>
          <w:numId w:val="235"/>
        </w:numPr>
        <w:tabs>
          <w:tab w:val="left" w:pos="565"/>
        </w:tabs>
        <w:spacing w:line="302" w:lineRule="auto"/>
        <w:ind w:firstLine="232"/>
        <w:jc w:val="both"/>
        <w:rPr>
          <w:rFonts w:ascii="Arial" w:eastAsia="Arial" w:hAnsi="Arial" w:cs="Arial"/>
          <w:sz w:val="20"/>
          <w:szCs w:val="20"/>
        </w:rPr>
      </w:pPr>
      <w:r>
        <w:rPr>
          <w:rFonts w:ascii="Arial" w:eastAsia="Arial" w:hAnsi="Arial" w:cs="Arial"/>
          <w:sz w:val="20"/>
          <w:szCs w:val="20"/>
        </w:rPr>
        <w:t>Sústavné vzdelávanie sa uskutočňuje v akreditovaných študijných programoch sústavného vzdelávania (§ 40) alebo v neakreditovaných vzdelávacích aktivitách; neakreditovanou vzdelávacou aktivitou sa rozumie jednorazová vzdelávacia aktivita.</w:t>
      </w:r>
    </w:p>
    <w:p w14:paraId="7BC5E04F" w14:textId="77777777" w:rsidR="001B36D2" w:rsidRDefault="001B36D2">
      <w:pPr>
        <w:spacing w:line="141" w:lineRule="exact"/>
        <w:rPr>
          <w:rFonts w:ascii="Arial" w:eastAsia="Arial" w:hAnsi="Arial" w:cs="Arial"/>
          <w:sz w:val="20"/>
          <w:szCs w:val="20"/>
        </w:rPr>
      </w:pPr>
    </w:p>
    <w:p w14:paraId="713B43C9" w14:textId="77777777" w:rsidR="001B36D2" w:rsidRDefault="009229BF">
      <w:pPr>
        <w:numPr>
          <w:ilvl w:val="0"/>
          <w:numId w:val="235"/>
        </w:numPr>
        <w:tabs>
          <w:tab w:val="left" w:pos="580"/>
        </w:tabs>
        <w:ind w:left="580" w:hanging="348"/>
        <w:rPr>
          <w:rFonts w:ascii="Arial" w:eastAsia="Arial" w:hAnsi="Arial" w:cs="Arial"/>
          <w:sz w:val="20"/>
          <w:szCs w:val="20"/>
        </w:rPr>
      </w:pPr>
      <w:r>
        <w:rPr>
          <w:rFonts w:ascii="Arial" w:eastAsia="Arial" w:hAnsi="Arial" w:cs="Arial"/>
          <w:sz w:val="20"/>
          <w:szCs w:val="20"/>
        </w:rPr>
        <w:t>Hodnotenie sústavného vzdelávania vykonáva komora príslušná na vedenie registra (§ 62</w:t>
      </w:r>
    </w:p>
    <w:p w14:paraId="09A4776D" w14:textId="77777777" w:rsidR="001B36D2" w:rsidRDefault="001B36D2">
      <w:pPr>
        <w:spacing w:line="40" w:lineRule="exact"/>
        <w:rPr>
          <w:sz w:val="20"/>
          <w:szCs w:val="20"/>
        </w:rPr>
      </w:pPr>
    </w:p>
    <w:p w14:paraId="05863863" w14:textId="77777777" w:rsidR="001B36D2" w:rsidRDefault="009229BF">
      <w:pPr>
        <w:spacing w:line="187" w:lineRule="auto"/>
        <w:jc w:val="both"/>
        <w:rPr>
          <w:sz w:val="20"/>
          <w:szCs w:val="20"/>
        </w:rPr>
      </w:pPr>
      <w:r>
        <w:rPr>
          <w:rFonts w:ascii="Arial" w:eastAsia="Arial" w:hAnsi="Arial" w:cs="Arial"/>
          <w:sz w:val="15"/>
          <w:szCs w:val="15"/>
        </w:rPr>
        <w:t>ods. 2 až 12). Komora môže vykonávať toto hodnotenie samostatne alebo v spolupráci s medzinárodne uznávanou organizáciou na prideľovanie kreditov na sústavné vzdelávanie</w:t>
      </w:r>
    </w:p>
    <w:p w14:paraId="092DF2C1" w14:textId="77777777" w:rsidR="001B36D2" w:rsidRDefault="001B36D2">
      <w:pPr>
        <w:spacing w:line="200" w:lineRule="exact"/>
        <w:rPr>
          <w:sz w:val="20"/>
          <w:szCs w:val="20"/>
        </w:rPr>
      </w:pPr>
    </w:p>
    <w:p w14:paraId="42C67FD9" w14:textId="77777777" w:rsidR="001B36D2" w:rsidRDefault="001B36D2">
      <w:pPr>
        <w:spacing w:line="200" w:lineRule="exact"/>
        <w:rPr>
          <w:sz w:val="20"/>
          <w:szCs w:val="20"/>
        </w:rPr>
      </w:pPr>
    </w:p>
    <w:p w14:paraId="54238857" w14:textId="77777777" w:rsidR="001B36D2" w:rsidRDefault="001B36D2">
      <w:pPr>
        <w:spacing w:line="200" w:lineRule="exact"/>
        <w:rPr>
          <w:sz w:val="20"/>
          <w:szCs w:val="20"/>
        </w:rPr>
      </w:pPr>
    </w:p>
    <w:p w14:paraId="723249A5" w14:textId="77777777" w:rsidR="001B36D2" w:rsidRDefault="001B36D2">
      <w:pPr>
        <w:spacing w:line="209" w:lineRule="exact"/>
        <w:rPr>
          <w:sz w:val="20"/>
          <w:szCs w:val="20"/>
        </w:rPr>
      </w:pPr>
    </w:p>
    <w:p w14:paraId="0E402931" w14:textId="77777777" w:rsidR="001B36D2" w:rsidRDefault="009229BF">
      <w:pPr>
        <w:spacing w:line="281" w:lineRule="auto"/>
        <w:jc w:val="both"/>
        <w:rPr>
          <w:sz w:val="20"/>
          <w:szCs w:val="20"/>
        </w:rPr>
      </w:pPr>
      <w:r>
        <w:rPr>
          <w:rFonts w:ascii="Arial" w:eastAsia="Arial" w:hAnsi="Arial" w:cs="Arial"/>
          <w:sz w:val="20"/>
          <w:szCs w:val="20"/>
        </w:rPr>
        <w:t>zdravotníckych pracovníkov v príslušnom zdravotníckom povolaní. Komora priebežne sleduje a hodnotí aj úroveň neakreditovaných vzdelávacích aktivít, a to samostatne alebo v spolupráci</w:t>
      </w:r>
    </w:p>
    <w:p w14:paraId="4E790628" w14:textId="77777777" w:rsidR="001B36D2" w:rsidRDefault="001B36D2">
      <w:pPr>
        <w:spacing w:line="1" w:lineRule="exact"/>
        <w:rPr>
          <w:sz w:val="20"/>
          <w:szCs w:val="20"/>
        </w:rPr>
      </w:pPr>
    </w:p>
    <w:p w14:paraId="13EDFFB4" w14:textId="77777777" w:rsidR="001B36D2" w:rsidRDefault="009229BF">
      <w:pPr>
        <w:spacing w:line="295" w:lineRule="auto"/>
        <w:jc w:val="both"/>
        <w:rPr>
          <w:sz w:val="20"/>
          <w:szCs w:val="20"/>
        </w:rPr>
      </w:pPr>
      <w:r>
        <w:rPr>
          <w:rFonts w:ascii="Arial" w:eastAsia="Arial" w:hAnsi="Arial" w:cs="Arial"/>
          <w:sz w:val="20"/>
          <w:szCs w:val="20"/>
        </w:rPr>
        <w:t>s medzinárodne uznávanou organizáciou na hodnotenie úrovne neakreditovaných vzdelávacích aktivít zdravotníckych pracovníkov v príslušnom zdravotníckom povolaní. Komora sa podľa požiadaviek akreditačnej komisie (§ 40 ods. 1) spolupodieľa aj na priebežnom sledovaní a hodnotení úrovne ďalšieho vzdelávania zdravotníckych pracovníkov.</w:t>
      </w:r>
    </w:p>
    <w:p w14:paraId="2C7767B2" w14:textId="77777777" w:rsidR="001B36D2" w:rsidRDefault="001B36D2">
      <w:pPr>
        <w:spacing w:line="149" w:lineRule="exact"/>
        <w:rPr>
          <w:sz w:val="20"/>
          <w:szCs w:val="20"/>
        </w:rPr>
      </w:pPr>
    </w:p>
    <w:p w14:paraId="7BD1E031" w14:textId="77777777" w:rsidR="001B36D2" w:rsidRDefault="009229BF">
      <w:pPr>
        <w:numPr>
          <w:ilvl w:val="0"/>
          <w:numId w:val="236"/>
        </w:numPr>
        <w:tabs>
          <w:tab w:val="left" w:pos="617"/>
        </w:tabs>
        <w:spacing w:line="323" w:lineRule="auto"/>
        <w:ind w:firstLine="232"/>
        <w:rPr>
          <w:rFonts w:ascii="Arial" w:eastAsia="Arial" w:hAnsi="Arial" w:cs="Arial"/>
          <w:sz w:val="20"/>
          <w:szCs w:val="20"/>
        </w:rPr>
      </w:pPr>
      <w:r>
        <w:rPr>
          <w:rFonts w:ascii="Arial" w:eastAsia="Arial" w:hAnsi="Arial" w:cs="Arial"/>
          <w:sz w:val="20"/>
          <w:szCs w:val="20"/>
        </w:rPr>
        <w:t>Kritériá a spôsob hodnotenia sústavného vzdelávania zdravotníckeho pracovníka podľa odsekov 3 ustanoví všeobecne záväzný právny predpis, ktorý vydá ministerstvo zdravotníctva.</w:t>
      </w:r>
    </w:p>
    <w:p w14:paraId="3D92B169" w14:textId="77777777" w:rsidR="001B36D2" w:rsidRDefault="001B36D2">
      <w:pPr>
        <w:spacing w:line="120" w:lineRule="exact"/>
        <w:rPr>
          <w:rFonts w:ascii="Arial" w:eastAsia="Arial" w:hAnsi="Arial" w:cs="Arial"/>
          <w:sz w:val="20"/>
          <w:szCs w:val="20"/>
        </w:rPr>
      </w:pPr>
    </w:p>
    <w:p w14:paraId="3FACDB7E" w14:textId="77777777" w:rsidR="001B36D2" w:rsidRDefault="009229BF">
      <w:pPr>
        <w:numPr>
          <w:ilvl w:val="0"/>
          <w:numId w:val="236"/>
        </w:numPr>
        <w:tabs>
          <w:tab w:val="left" w:pos="600"/>
        </w:tabs>
        <w:ind w:left="600" w:hanging="368"/>
        <w:rPr>
          <w:rFonts w:ascii="Arial" w:eastAsia="Arial" w:hAnsi="Arial" w:cs="Arial"/>
          <w:sz w:val="20"/>
          <w:szCs w:val="20"/>
        </w:rPr>
      </w:pPr>
      <w:r>
        <w:rPr>
          <w:rFonts w:ascii="Arial" w:eastAsia="Arial" w:hAnsi="Arial" w:cs="Arial"/>
          <w:sz w:val="20"/>
          <w:szCs w:val="20"/>
        </w:rPr>
        <w:t>Výsledok hodnotenia sústavného vzdelávania zdravotníckeho pracovníka zasiela komora</w:t>
      </w:r>
    </w:p>
    <w:p w14:paraId="656D3C26" w14:textId="77777777" w:rsidR="001B36D2" w:rsidRDefault="001B36D2">
      <w:pPr>
        <w:spacing w:line="40" w:lineRule="exact"/>
        <w:rPr>
          <w:sz w:val="20"/>
          <w:szCs w:val="20"/>
        </w:rPr>
      </w:pPr>
    </w:p>
    <w:p w14:paraId="2AA973AB" w14:textId="77777777" w:rsidR="001B36D2" w:rsidRDefault="009229BF">
      <w:pPr>
        <w:spacing w:line="302" w:lineRule="auto"/>
        <w:jc w:val="both"/>
        <w:rPr>
          <w:sz w:val="20"/>
          <w:szCs w:val="20"/>
        </w:rPr>
      </w:pPr>
      <w:r>
        <w:rPr>
          <w:rFonts w:ascii="Arial" w:eastAsia="Arial" w:hAnsi="Arial" w:cs="Arial"/>
          <w:sz w:val="20"/>
          <w:szCs w:val="20"/>
        </w:rPr>
        <w:t>príslušná na vedenie registra (§ 62 ods. 2 až 12) hodnotenému zdravotníckemu pracovníkovi a úradu pre dohľad</w:t>
      </w:r>
      <w:r>
        <w:rPr>
          <w:rFonts w:ascii="Arial" w:eastAsia="Arial" w:hAnsi="Arial" w:cs="Arial"/>
          <w:sz w:val="10"/>
          <w:szCs w:val="10"/>
        </w:rPr>
        <w:t>60ab</w:t>
      </w:r>
      <w:r>
        <w:rPr>
          <w:rFonts w:ascii="Arial" w:eastAsia="Arial" w:hAnsi="Arial" w:cs="Arial"/>
          <w:sz w:val="18"/>
          <w:szCs w:val="18"/>
        </w:rPr>
        <w:t>)</w:t>
      </w:r>
      <w:r>
        <w:rPr>
          <w:rFonts w:ascii="Arial" w:eastAsia="Arial" w:hAnsi="Arial" w:cs="Arial"/>
          <w:sz w:val="20"/>
          <w:szCs w:val="20"/>
        </w:rPr>
        <w:t xml:space="preserve"> písomne najneskôr do troch mesiacov od vykonania hodnotenia. Ak zdravotnícky pracovník vykonáva zdravotnícke povolanie</w:t>
      </w:r>
    </w:p>
    <w:p w14:paraId="41C7363F" w14:textId="77777777" w:rsidR="001B36D2" w:rsidRDefault="001B36D2">
      <w:pPr>
        <w:spacing w:line="42" w:lineRule="exact"/>
        <w:rPr>
          <w:sz w:val="20"/>
          <w:szCs w:val="20"/>
        </w:rPr>
      </w:pPr>
    </w:p>
    <w:p w14:paraId="1278E189" w14:textId="77777777" w:rsidR="001B36D2" w:rsidRDefault="009229BF">
      <w:pPr>
        <w:numPr>
          <w:ilvl w:val="0"/>
          <w:numId w:val="237"/>
        </w:numPr>
        <w:tabs>
          <w:tab w:val="left" w:pos="280"/>
        </w:tabs>
        <w:ind w:left="280" w:hanging="275"/>
        <w:rPr>
          <w:rFonts w:ascii="Arial" w:eastAsia="Arial" w:hAnsi="Arial" w:cs="Arial"/>
          <w:sz w:val="20"/>
          <w:szCs w:val="20"/>
        </w:rPr>
      </w:pPr>
      <w:r>
        <w:rPr>
          <w:rFonts w:ascii="Arial" w:eastAsia="Arial" w:hAnsi="Arial" w:cs="Arial"/>
          <w:sz w:val="20"/>
          <w:szCs w:val="20"/>
        </w:rPr>
        <w:t>v pracovnoprávnom vzťahu alebo v obdobnom pracovnom vzťahu,</w:t>
      </w:r>
      <w:r>
        <w:rPr>
          <w:rFonts w:ascii="Arial" w:eastAsia="Arial" w:hAnsi="Arial" w:cs="Arial"/>
          <w:sz w:val="10"/>
          <w:szCs w:val="10"/>
        </w:rPr>
        <w:t>7</w:t>
      </w:r>
      <w:r>
        <w:rPr>
          <w:rFonts w:ascii="Arial" w:eastAsia="Arial" w:hAnsi="Arial" w:cs="Arial"/>
          <w:sz w:val="18"/>
          <w:szCs w:val="18"/>
        </w:rPr>
        <w:t>)</w:t>
      </w:r>
      <w:r>
        <w:rPr>
          <w:rFonts w:ascii="Arial" w:eastAsia="Arial" w:hAnsi="Arial" w:cs="Arial"/>
          <w:sz w:val="20"/>
          <w:szCs w:val="20"/>
        </w:rPr>
        <w:t xml:space="preserve"> aj jeho zamestnávateľovi,</w:t>
      </w:r>
    </w:p>
    <w:p w14:paraId="427105A8" w14:textId="77777777" w:rsidR="001B36D2" w:rsidRDefault="001B36D2">
      <w:pPr>
        <w:spacing w:line="140" w:lineRule="exact"/>
        <w:rPr>
          <w:rFonts w:ascii="Arial" w:eastAsia="Arial" w:hAnsi="Arial" w:cs="Arial"/>
          <w:sz w:val="20"/>
          <w:szCs w:val="20"/>
        </w:rPr>
      </w:pPr>
    </w:p>
    <w:p w14:paraId="04F2E36A" w14:textId="77777777" w:rsidR="001B36D2" w:rsidRDefault="009229BF">
      <w:pPr>
        <w:numPr>
          <w:ilvl w:val="0"/>
          <w:numId w:val="237"/>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na základe povolenia na prevádzkovanie zdravotníckeho zariadenia alebo povolenia vydaného na základe osobitného predpisu,</w:t>
      </w:r>
      <w:r>
        <w:rPr>
          <w:rFonts w:ascii="Arial" w:eastAsia="Arial" w:hAnsi="Arial" w:cs="Arial"/>
          <w:sz w:val="10"/>
          <w:szCs w:val="10"/>
        </w:rPr>
        <w:t>8</w:t>
      </w:r>
      <w:r>
        <w:rPr>
          <w:rFonts w:ascii="Arial" w:eastAsia="Arial" w:hAnsi="Arial" w:cs="Arial"/>
          <w:sz w:val="18"/>
          <w:szCs w:val="18"/>
        </w:rPr>
        <w:t>)</w:t>
      </w:r>
      <w:r>
        <w:rPr>
          <w:rFonts w:ascii="Arial" w:eastAsia="Arial" w:hAnsi="Arial" w:cs="Arial"/>
          <w:sz w:val="20"/>
          <w:szCs w:val="20"/>
        </w:rPr>
        <w:t xml:space="preserve"> aj orgánu príslušnému na vydanie povolenia,</w:t>
      </w:r>
    </w:p>
    <w:p w14:paraId="750B03C4" w14:textId="77777777" w:rsidR="001B36D2" w:rsidRDefault="001B36D2">
      <w:pPr>
        <w:spacing w:line="20" w:lineRule="exact"/>
        <w:rPr>
          <w:rFonts w:ascii="Arial" w:eastAsia="Arial" w:hAnsi="Arial" w:cs="Arial"/>
          <w:sz w:val="20"/>
          <w:szCs w:val="20"/>
        </w:rPr>
      </w:pPr>
    </w:p>
    <w:p w14:paraId="429C6120" w14:textId="77777777" w:rsidR="001B36D2" w:rsidRDefault="009229BF">
      <w:pPr>
        <w:numPr>
          <w:ilvl w:val="0"/>
          <w:numId w:val="237"/>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na základe živnostenského oprávnenia podľa osobitného predpisu,</w:t>
      </w:r>
      <w:r>
        <w:rPr>
          <w:rFonts w:ascii="Arial" w:eastAsia="Arial" w:hAnsi="Arial" w:cs="Arial"/>
          <w:sz w:val="10"/>
          <w:szCs w:val="10"/>
        </w:rPr>
        <w:t>9</w:t>
      </w:r>
      <w:r>
        <w:rPr>
          <w:rFonts w:ascii="Arial" w:eastAsia="Arial" w:hAnsi="Arial" w:cs="Arial"/>
          <w:sz w:val="18"/>
          <w:szCs w:val="18"/>
        </w:rPr>
        <w:t>)</w:t>
      </w:r>
      <w:r>
        <w:rPr>
          <w:rFonts w:ascii="Arial" w:eastAsia="Arial" w:hAnsi="Arial" w:cs="Arial"/>
          <w:sz w:val="20"/>
          <w:szCs w:val="20"/>
        </w:rPr>
        <w:t xml:space="preserve"> aj živnostenskému úradu, ktorý živnostenské oprávnenie vydal.</w:t>
      </w:r>
    </w:p>
    <w:p w14:paraId="0446EA43" w14:textId="77777777" w:rsidR="001B36D2" w:rsidRDefault="001B36D2">
      <w:pPr>
        <w:sectPr w:rsidR="001B36D2">
          <w:pgSz w:w="11900" w:h="16837"/>
          <w:pgMar w:top="796" w:right="1105" w:bottom="946" w:left="1100" w:header="0" w:footer="0" w:gutter="0"/>
          <w:cols w:space="708" w:equalWidth="0">
            <w:col w:w="9700"/>
          </w:cols>
        </w:sectPr>
      </w:pPr>
    </w:p>
    <w:p w14:paraId="2F95B374" w14:textId="77777777" w:rsidR="001B36D2" w:rsidRDefault="009229BF">
      <w:pPr>
        <w:tabs>
          <w:tab w:val="left" w:pos="2960"/>
          <w:tab w:val="left" w:pos="8700"/>
        </w:tabs>
        <w:rPr>
          <w:sz w:val="20"/>
          <w:szCs w:val="20"/>
        </w:rPr>
      </w:pPr>
      <w:bookmarkStart w:id="50" w:name="page51"/>
      <w:bookmarkEnd w:id="50"/>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51</w:t>
      </w:r>
    </w:p>
    <w:p w14:paraId="1D123BF0"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54304" behindDoc="1" locked="0" layoutInCell="0" allowOverlap="1" wp14:anchorId="0DD10722" wp14:editId="270B6092">
                <wp:simplePos x="0" y="0"/>
                <wp:positionH relativeFrom="column">
                  <wp:posOffset>3175</wp:posOffset>
                </wp:positionH>
                <wp:positionV relativeFrom="paragraph">
                  <wp:posOffset>78740</wp:posOffset>
                </wp:positionV>
                <wp:extent cx="6155690"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32FE38A" id="Shape 50" o:spid="_x0000_s1026" style="position:absolute;z-index:-25176217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JcSACe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5F923503" w14:textId="77777777" w:rsidR="001B36D2" w:rsidRDefault="001B36D2">
      <w:pPr>
        <w:spacing w:line="200" w:lineRule="exact"/>
        <w:rPr>
          <w:sz w:val="20"/>
          <w:szCs w:val="20"/>
        </w:rPr>
      </w:pPr>
    </w:p>
    <w:p w14:paraId="0708913B" w14:textId="77777777" w:rsidR="001B36D2" w:rsidRDefault="001B36D2">
      <w:pPr>
        <w:spacing w:line="342" w:lineRule="exact"/>
        <w:rPr>
          <w:sz w:val="20"/>
          <w:szCs w:val="20"/>
        </w:rPr>
      </w:pPr>
    </w:p>
    <w:p w14:paraId="6EB82F71" w14:textId="77777777" w:rsidR="001B36D2" w:rsidRDefault="009229BF">
      <w:pPr>
        <w:numPr>
          <w:ilvl w:val="0"/>
          <w:numId w:val="238"/>
        </w:numPr>
        <w:tabs>
          <w:tab w:val="left" w:pos="588"/>
        </w:tabs>
        <w:spacing w:line="302" w:lineRule="auto"/>
        <w:ind w:firstLine="232"/>
        <w:jc w:val="both"/>
        <w:rPr>
          <w:rFonts w:ascii="Arial" w:eastAsia="Arial" w:hAnsi="Arial" w:cs="Arial"/>
          <w:sz w:val="20"/>
          <w:szCs w:val="20"/>
        </w:rPr>
      </w:pPr>
      <w:r>
        <w:rPr>
          <w:rFonts w:ascii="Arial" w:eastAsia="Arial" w:hAnsi="Arial" w:cs="Arial"/>
          <w:sz w:val="20"/>
          <w:szCs w:val="20"/>
        </w:rPr>
        <w:t>Ak je výsledné hodnotenie sústavného vzdelávania zdravotníckeho pracovníka „nesplnil“, príslušná komora v hodnotení uloží zdravotníckemu pracovníkovi, aby najneskôr do šiestich mesiacov odstránil zistené nedostatky.</w:t>
      </w:r>
    </w:p>
    <w:p w14:paraId="2B00E5EF" w14:textId="77777777" w:rsidR="001B36D2" w:rsidRDefault="001B36D2">
      <w:pPr>
        <w:spacing w:line="141" w:lineRule="exact"/>
        <w:rPr>
          <w:rFonts w:ascii="Arial" w:eastAsia="Arial" w:hAnsi="Arial" w:cs="Arial"/>
          <w:sz w:val="20"/>
          <w:szCs w:val="20"/>
        </w:rPr>
      </w:pPr>
    </w:p>
    <w:p w14:paraId="5C81BA3E" w14:textId="77777777" w:rsidR="001B36D2" w:rsidRDefault="009229BF">
      <w:pPr>
        <w:numPr>
          <w:ilvl w:val="0"/>
          <w:numId w:val="238"/>
        </w:numPr>
        <w:tabs>
          <w:tab w:val="left" w:pos="564"/>
        </w:tabs>
        <w:spacing w:line="295" w:lineRule="auto"/>
        <w:ind w:firstLine="232"/>
        <w:jc w:val="both"/>
        <w:rPr>
          <w:rFonts w:ascii="Arial" w:eastAsia="Arial" w:hAnsi="Arial" w:cs="Arial"/>
          <w:sz w:val="20"/>
          <w:szCs w:val="20"/>
        </w:rPr>
      </w:pPr>
      <w:r>
        <w:rPr>
          <w:rFonts w:ascii="Arial" w:eastAsia="Arial" w:hAnsi="Arial" w:cs="Arial"/>
          <w:sz w:val="20"/>
          <w:szCs w:val="20"/>
        </w:rPr>
        <w:t>Ak zdravotnícky pracovník v lehote podľa odseku 8 neodstráni zistené nedostatky, komora príslušná na vedenie registra rozhodne o doplnení vedomostí sústavného vzdelávania, ktoré zodpovedá chýbajúcemu počtu kreditov. V rozhodnutí o doplnení vedomostí sústavného vzdelávania komora príslušná na vedenie registra určí rozsah, spôsob a lehotu na doplnenie vedomostí sústavného vzdelávania.</w:t>
      </w:r>
    </w:p>
    <w:p w14:paraId="77D2D41B" w14:textId="77777777" w:rsidR="001B36D2" w:rsidRDefault="001B36D2">
      <w:pPr>
        <w:spacing w:line="200" w:lineRule="exact"/>
        <w:rPr>
          <w:rFonts w:ascii="Arial" w:eastAsia="Arial" w:hAnsi="Arial" w:cs="Arial"/>
          <w:sz w:val="20"/>
          <w:szCs w:val="20"/>
        </w:rPr>
      </w:pPr>
    </w:p>
    <w:p w14:paraId="6E200C1D" w14:textId="77777777" w:rsidR="001B36D2" w:rsidRDefault="001B36D2">
      <w:pPr>
        <w:spacing w:line="219" w:lineRule="exact"/>
        <w:rPr>
          <w:rFonts w:ascii="Arial" w:eastAsia="Arial" w:hAnsi="Arial" w:cs="Arial"/>
          <w:sz w:val="20"/>
          <w:szCs w:val="20"/>
        </w:rPr>
      </w:pPr>
    </w:p>
    <w:p w14:paraId="5E7D9B8F" w14:textId="77777777" w:rsidR="001B36D2" w:rsidRDefault="009229BF">
      <w:pPr>
        <w:numPr>
          <w:ilvl w:val="0"/>
          <w:numId w:val="238"/>
        </w:numPr>
        <w:tabs>
          <w:tab w:val="left" w:pos="684"/>
        </w:tabs>
        <w:spacing w:line="323" w:lineRule="auto"/>
        <w:ind w:firstLine="232"/>
        <w:rPr>
          <w:rFonts w:ascii="Arial" w:eastAsia="Arial" w:hAnsi="Arial" w:cs="Arial"/>
          <w:sz w:val="20"/>
          <w:szCs w:val="20"/>
        </w:rPr>
      </w:pPr>
      <w:r>
        <w:rPr>
          <w:rFonts w:ascii="Arial" w:eastAsia="Arial" w:hAnsi="Arial" w:cs="Arial"/>
          <w:sz w:val="20"/>
          <w:szCs w:val="20"/>
        </w:rPr>
        <w:t>Poplatok za vykonanie hodnotenia sústavného vzdelávania je najviac vo výške 10 eur a je príjmom komory príslušnej na vedenie registra (§ 62 ods. 2 až 12).</w:t>
      </w:r>
    </w:p>
    <w:p w14:paraId="13C5B3DD" w14:textId="77777777" w:rsidR="001B36D2" w:rsidRDefault="001B36D2">
      <w:pPr>
        <w:spacing w:line="96" w:lineRule="exact"/>
        <w:rPr>
          <w:sz w:val="20"/>
          <w:szCs w:val="20"/>
        </w:rPr>
      </w:pPr>
    </w:p>
    <w:p w14:paraId="2291E2E1" w14:textId="77777777" w:rsidR="001B36D2" w:rsidRDefault="009229BF">
      <w:pPr>
        <w:jc w:val="center"/>
        <w:rPr>
          <w:sz w:val="20"/>
          <w:szCs w:val="20"/>
        </w:rPr>
      </w:pPr>
      <w:r>
        <w:rPr>
          <w:rFonts w:ascii="Arial" w:eastAsia="Arial" w:hAnsi="Arial" w:cs="Arial"/>
          <w:b/>
          <w:bCs/>
          <w:sz w:val="20"/>
          <w:szCs w:val="20"/>
        </w:rPr>
        <w:t>PIATA ČASŤ</w:t>
      </w:r>
    </w:p>
    <w:p w14:paraId="51B9910D" w14:textId="77777777" w:rsidR="001B36D2" w:rsidRDefault="001B36D2">
      <w:pPr>
        <w:spacing w:line="67" w:lineRule="exact"/>
        <w:rPr>
          <w:sz w:val="20"/>
          <w:szCs w:val="20"/>
        </w:rPr>
      </w:pPr>
    </w:p>
    <w:p w14:paraId="56FE8C38" w14:textId="77777777" w:rsidR="001B36D2" w:rsidRDefault="009229BF">
      <w:pPr>
        <w:jc w:val="center"/>
        <w:rPr>
          <w:sz w:val="20"/>
          <w:szCs w:val="20"/>
        </w:rPr>
      </w:pPr>
      <w:r>
        <w:rPr>
          <w:rFonts w:ascii="Arial" w:eastAsia="Arial" w:hAnsi="Arial" w:cs="Arial"/>
          <w:b/>
          <w:bCs/>
          <w:sz w:val="20"/>
          <w:szCs w:val="20"/>
        </w:rPr>
        <w:t>KOMORY</w:t>
      </w:r>
    </w:p>
    <w:p w14:paraId="7E561AC7" w14:textId="77777777" w:rsidR="001B36D2" w:rsidRDefault="001B36D2">
      <w:pPr>
        <w:spacing w:line="210" w:lineRule="exact"/>
        <w:rPr>
          <w:sz w:val="20"/>
          <w:szCs w:val="20"/>
        </w:rPr>
      </w:pPr>
    </w:p>
    <w:p w14:paraId="484E4DB6" w14:textId="77777777" w:rsidR="001B36D2" w:rsidRDefault="009229BF">
      <w:pPr>
        <w:jc w:val="center"/>
        <w:rPr>
          <w:sz w:val="20"/>
          <w:szCs w:val="20"/>
        </w:rPr>
      </w:pPr>
      <w:r>
        <w:rPr>
          <w:rFonts w:ascii="Arial" w:eastAsia="Arial" w:hAnsi="Arial" w:cs="Arial"/>
          <w:b/>
          <w:bCs/>
          <w:sz w:val="20"/>
          <w:szCs w:val="20"/>
        </w:rPr>
        <w:t>PRVÁ HLAVA</w:t>
      </w:r>
    </w:p>
    <w:p w14:paraId="7F081E0C" w14:textId="77777777" w:rsidR="001B36D2" w:rsidRDefault="001B36D2">
      <w:pPr>
        <w:spacing w:line="67" w:lineRule="exact"/>
        <w:rPr>
          <w:sz w:val="20"/>
          <w:szCs w:val="20"/>
        </w:rPr>
      </w:pPr>
    </w:p>
    <w:p w14:paraId="7575B7E1" w14:textId="77777777" w:rsidR="001B36D2" w:rsidRDefault="009229BF">
      <w:pPr>
        <w:jc w:val="center"/>
        <w:rPr>
          <w:sz w:val="20"/>
          <w:szCs w:val="20"/>
        </w:rPr>
      </w:pPr>
      <w:r>
        <w:rPr>
          <w:rFonts w:ascii="Arial" w:eastAsia="Arial" w:hAnsi="Arial" w:cs="Arial"/>
          <w:b/>
          <w:bCs/>
          <w:sz w:val="20"/>
          <w:szCs w:val="20"/>
        </w:rPr>
        <w:t>ZÁKLADNÉ USTANOVENIA</w:t>
      </w:r>
    </w:p>
    <w:p w14:paraId="401C26F4" w14:textId="77777777" w:rsidR="001B36D2" w:rsidRDefault="001B36D2">
      <w:pPr>
        <w:spacing w:line="310" w:lineRule="exact"/>
        <w:rPr>
          <w:sz w:val="20"/>
          <w:szCs w:val="20"/>
        </w:rPr>
      </w:pPr>
    </w:p>
    <w:p w14:paraId="130F2DFE" w14:textId="77777777" w:rsidR="001B36D2" w:rsidRDefault="009229BF">
      <w:pPr>
        <w:jc w:val="center"/>
        <w:rPr>
          <w:sz w:val="20"/>
          <w:szCs w:val="20"/>
        </w:rPr>
      </w:pPr>
      <w:r>
        <w:rPr>
          <w:rFonts w:ascii="Arial" w:eastAsia="Arial" w:hAnsi="Arial" w:cs="Arial"/>
          <w:b/>
          <w:bCs/>
          <w:sz w:val="20"/>
          <w:szCs w:val="20"/>
        </w:rPr>
        <w:t>§ 43</w:t>
      </w:r>
    </w:p>
    <w:p w14:paraId="48642A76" w14:textId="77777777" w:rsidR="001B36D2" w:rsidRDefault="001B36D2">
      <w:pPr>
        <w:spacing w:line="44" w:lineRule="exact"/>
        <w:rPr>
          <w:sz w:val="20"/>
          <w:szCs w:val="20"/>
        </w:rPr>
      </w:pPr>
    </w:p>
    <w:p w14:paraId="45BDCBC1" w14:textId="77777777" w:rsidR="001B36D2" w:rsidRDefault="009229BF">
      <w:pPr>
        <w:jc w:val="center"/>
        <w:rPr>
          <w:sz w:val="20"/>
          <w:szCs w:val="20"/>
        </w:rPr>
      </w:pPr>
      <w:r>
        <w:rPr>
          <w:rFonts w:ascii="Arial" w:eastAsia="Arial" w:hAnsi="Arial" w:cs="Arial"/>
          <w:b/>
          <w:bCs/>
          <w:sz w:val="20"/>
          <w:szCs w:val="20"/>
        </w:rPr>
        <w:t>Slovenská lekárska komora</w:t>
      </w:r>
    </w:p>
    <w:p w14:paraId="1D3E919E" w14:textId="77777777" w:rsidR="001B36D2" w:rsidRDefault="001B36D2">
      <w:pPr>
        <w:spacing w:line="251" w:lineRule="exact"/>
        <w:rPr>
          <w:sz w:val="20"/>
          <w:szCs w:val="20"/>
        </w:rPr>
      </w:pPr>
    </w:p>
    <w:p w14:paraId="04652076" w14:textId="77777777" w:rsidR="001B36D2" w:rsidRDefault="009229BF">
      <w:pPr>
        <w:numPr>
          <w:ilvl w:val="0"/>
          <w:numId w:val="239"/>
        </w:numPr>
        <w:tabs>
          <w:tab w:val="left" w:pos="585"/>
        </w:tabs>
        <w:spacing w:line="323" w:lineRule="auto"/>
        <w:ind w:firstLine="232"/>
        <w:rPr>
          <w:rFonts w:ascii="Arial" w:eastAsia="Arial" w:hAnsi="Arial" w:cs="Arial"/>
          <w:sz w:val="20"/>
          <w:szCs w:val="20"/>
        </w:rPr>
      </w:pPr>
      <w:r>
        <w:rPr>
          <w:rFonts w:ascii="Arial" w:eastAsia="Arial" w:hAnsi="Arial" w:cs="Arial"/>
          <w:sz w:val="20"/>
          <w:szCs w:val="20"/>
        </w:rPr>
        <w:t>Z doterajšej Slovenskej lekárskej komory</w:t>
      </w:r>
      <w:r>
        <w:rPr>
          <w:rFonts w:ascii="Arial" w:eastAsia="Arial" w:hAnsi="Arial" w:cs="Arial"/>
          <w:sz w:val="10"/>
          <w:szCs w:val="10"/>
        </w:rPr>
        <w:t>34</w:t>
      </w:r>
      <w:r>
        <w:rPr>
          <w:rFonts w:ascii="Arial" w:eastAsia="Arial" w:hAnsi="Arial" w:cs="Arial"/>
          <w:sz w:val="18"/>
          <w:szCs w:val="18"/>
        </w:rPr>
        <w:t>)</w:t>
      </w:r>
      <w:r>
        <w:rPr>
          <w:rFonts w:ascii="Arial" w:eastAsia="Arial" w:hAnsi="Arial" w:cs="Arial"/>
          <w:sz w:val="20"/>
          <w:szCs w:val="20"/>
        </w:rPr>
        <w:t xml:space="preserve"> sa zriaďuje Slovenská lekárska komora podľa tohto zákona.</w:t>
      </w:r>
    </w:p>
    <w:p w14:paraId="369AFBFA" w14:textId="77777777" w:rsidR="001B36D2" w:rsidRDefault="001B36D2">
      <w:pPr>
        <w:spacing w:line="120" w:lineRule="exact"/>
        <w:rPr>
          <w:rFonts w:ascii="Arial" w:eastAsia="Arial" w:hAnsi="Arial" w:cs="Arial"/>
          <w:sz w:val="20"/>
          <w:szCs w:val="20"/>
        </w:rPr>
      </w:pPr>
    </w:p>
    <w:p w14:paraId="72C166A1" w14:textId="77777777" w:rsidR="001B36D2" w:rsidRDefault="009229BF">
      <w:pPr>
        <w:numPr>
          <w:ilvl w:val="0"/>
          <w:numId w:val="239"/>
        </w:numPr>
        <w:tabs>
          <w:tab w:val="left" w:pos="540"/>
        </w:tabs>
        <w:ind w:left="540" w:hanging="308"/>
        <w:rPr>
          <w:rFonts w:ascii="Arial" w:eastAsia="Arial" w:hAnsi="Arial" w:cs="Arial"/>
          <w:sz w:val="20"/>
          <w:szCs w:val="20"/>
        </w:rPr>
      </w:pPr>
      <w:r>
        <w:rPr>
          <w:rFonts w:ascii="Arial" w:eastAsia="Arial" w:hAnsi="Arial" w:cs="Arial"/>
          <w:sz w:val="20"/>
          <w:szCs w:val="20"/>
        </w:rPr>
        <w:t>Slovenská lekárska komora združuje lekárov, ktorí sú jej členmi.</w:t>
      </w:r>
    </w:p>
    <w:p w14:paraId="008B3344" w14:textId="77777777" w:rsidR="001B36D2" w:rsidRDefault="001B36D2">
      <w:pPr>
        <w:spacing w:line="240" w:lineRule="exact"/>
        <w:rPr>
          <w:rFonts w:ascii="Arial" w:eastAsia="Arial" w:hAnsi="Arial" w:cs="Arial"/>
          <w:sz w:val="20"/>
          <w:szCs w:val="20"/>
        </w:rPr>
      </w:pPr>
    </w:p>
    <w:p w14:paraId="773A6615" w14:textId="77777777" w:rsidR="001B36D2" w:rsidRDefault="009229BF">
      <w:pPr>
        <w:numPr>
          <w:ilvl w:val="0"/>
          <w:numId w:val="239"/>
        </w:numPr>
        <w:tabs>
          <w:tab w:val="left" w:pos="551"/>
        </w:tabs>
        <w:spacing w:line="323" w:lineRule="auto"/>
        <w:ind w:firstLine="232"/>
        <w:rPr>
          <w:rFonts w:ascii="Arial" w:eastAsia="Arial" w:hAnsi="Arial" w:cs="Arial"/>
          <w:sz w:val="20"/>
          <w:szCs w:val="20"/>
        </w:rPr>
      </w:pPr>
      <w:r>
        <w:rPr>
          <w:rFonts w:ascii="Arial" w:eastAsia="Arial" w:hAnsi="Arial" w:cs="Arial"/>
          <w:sz w:val="20"/>
          <w:szCs w:val="20"/>
        </w:rPr>
        <w:t>Členom Slovenskej lekárskej komory sa môže stať fyzická osoba, ktorá je odborne spôsobilá na výkon povolania lekára a je bezúhonná (§ 38), ak požiada o zápis do zoznamu členov.</w:t>
      </w:r>
    </w:p>
    <w:p w14:paraId="166B1E2E" w14:textId="77777777" w:rsidR="001B36D2" w:rsidRDefault="001B36D2">
      <w:pPr>
        <w:spacing w:line="196" w:lineRule="exact"/>
        <w:rPr>
          <w:sz w:val="20"/>
          <w:szCs w:val="20"/>
        </w:rPr>
      </w:pPr>
    </w:p>
    <w:p w14:paraId="267194F7" w14:textId="77777777" w:rsidR="001B36D2" w:rsidRDefault="009229BF">
      <w:pPr>
        <w:jc w:val="center"/>
        <w:rPr>
          <w:sz w:val="20"/>
          <w:szCs w:val="20"/>
        </w:rPr>
      </w:pPr>
      <w:r>
        <w:rPr>
          <w:rFonts w:ascii="Arial" w:eastAsia="Arial" w:hAnsi="Arial" w:cs="Arial"/>
          <w:b/>
          <w:bCs/>
          <w:sz w:val="20"/>
          <w:szCs w:val="20"/>
        </w:rPr>
        <w:t>§ 44</w:t>
      </w:r>
    </w:p>
    <w:p w14:paraId="6E6CA1CB" w14:textId="77777777" w:rsidR="001B36D2" w:rsidRDefault="001B36D2">
      <w:pPr>
        <w:spacing w:line="44" w:lineRule="exact"/>
        <w:rPr>
          <w:sz w:val="20"/>
          <w:szCs w:val="20"/>
        </w:rPr>
      </w:pPr>
    </w:p>
    <w:p w14:paraId="5887CF52" w14:textId="77777777" w:rsidR="001B36D2" w:rsidRDefault="009229BF">
      <w:pPr>
        <w:jc w:val="center"/>
        <w:rPr>
          <w:sz w:val="20"/>
          <w:szCs w:val="20"/>
        </w:rPr>
      </w:pPr>
      <w:r>
        <w:rPr>
          <w:rFonts w:ascii="Arial" w:eastAsia="Arial" w:hAnsi="Arial" w:cs="Arial"/>
          <w:b/>
          <w:bCs/>
          <w:sz w:val="20"/>
          <w:szCs w:val="20"/>
        </w:rPr>
        <w:t>Slovenská komora zubných lekárov</w:t>
      </w:r>
    </w:p>
    <w:p w14:paraId="6D297040" w14:textId="77777777" w:rsidR="001B36D2" w:rsidRDefault="001B36D2">
      <w:pPr>
        <w:spacing w:line="251" w:lineRule="exact"/>
        <w:rPr>
          <w:sz w:val="20"/>
          <w:szCs w:val="20"/>
        </w:rPr>
      </w:pPr>
    </w:p>
    <w:p w14:paraId="69C443EE" w14:textId="77777777" w:rsidR="001B36D2" w:rsidRDefault="009229BF">
      <w:pPr>
        <w:numPr>
          <w:ilvl w:val="0"/>
          <w:numId w:val="240"/>
        </w:numPr>
        <w:tabs>
          <w:tab w:val="left" w:pos="574"/>
        </w:tabs>
        <w:spacing w:line="323" w:lineRule="auto"/>
        <w:ind w:firstLine="232"/>
        <w:rPr>
          <w:rFonts w:ascii="Arial" w:eastAsia="Arial" w:hAnsi="Arial" w:cs="Arial"/>
          <w:sz w:val="20"/>
          <w:szCs w:val="20"/>
        </w:rPr>
      </w:pPr>
      <w:r>
        <w:rPr>
          <w:rFonts w:ascii="Arial" w:eastAsia="Arial" w:hAnsi="Arial" w:cs="Arial"/>
          <w:sz w:val="20"/>
          <w:szCs w:val="20"/>
        </w:rPr>
        <w:t>Z doterajšej Slovenskej komory zubných lekárov</w:t>
      </w:r>
      <w:r>
        <w:rPr>
          <w:rFonts w:ascii="Arial" w:eastAsia="Arial" w:hAnsi="Arial" w:cs="Arial"/>
          <w:sz w:val="10"/>
          <w:szCs w:val="10"/>
        </w:rPr>
        <w:t>34</w:t>
      </w:r>
      <w:r>
        <w:rPr>
          <w:rFonts w:ascii="Arial" w:eastAsia="Arial" w:hAnsi="Arial" w:cs="Arial"/>
          <w:sz w:val="18"/>
          <w:szCs w:val="18"/>
        </w:rPr>
        <w:t>)</w:t>
      </w:r>
      <w:r>
        <w:rPr>
          <w:rFonts w:ascii="Arial" w:eastAsia="Arial" w:hAnsi="Arial" w:cs="Arial"/>
          <w:sz w:val="20"/>
          <w:szCs w:val="20"/>
        </w:rPr>
        <w:t xml:space="preserve"> sa zriaďuje Slovenská komora zubných lekárov podľa tohto zákona.</w:t>
      </w:r>
    </w:p>
    <w:p w14:paraId="296EE4E4" w14:textId="77777777" w:rsidR="001B36D2" w:rsidRDefault="001B36D2">
      <w:pPr>
        <w:spacing w:line="120" w:lineRule="exact"/>
        <w:rPr>
          <w:rFonts w:ascii="Arial" w:eastAsia="Arial" w:hAnsi="Arial" w:cs="Arial"/>
          <w:sz w:val="20"/>
          <w:szCs w:val="20"/>
        </w:rPr>
      </w:pPr>
    </w:p>
    <w:p w14:paraId="1E4FDA18" w14:textId="77777777" w:rsidR="001B36D2" w:rsidRDefault="009229BF">
      <w:pPr>
        <w:numPr>
          <w:ilvl w:val="0"/>
          <w:numId w:val="240"/>
        </w:numPr>
        <w:tabs>
          <w:tab w:val="left" w:pos="540"/>
        </w:tabs>
        <w:ind w:left="540" w:hanging="308"/>
        <w:rPr>
          <w:rFonts w:ascii="Arial" w:eastAsia="Arial" w:hAnsi="Arial" w:cs="Arial"/>
          <w:sz w:val="20"/>
          <w:szCs w:val="20"/>
        </w:rPr>
      </w:pPr>
      <w:r>
        <w:rPr>
          <w:rFonts w:ascii="Arial" w:eastAsia="Arial" w:hAnsi="Arial" w:cs="Arial"/>
          <w:sz w:val="20"/>
          <w:szCs w:val="20"/>
        </w:rPr>
        <w:t>Slovenská komora zubných lekárov združuje zubných lekárov, ktorí sú jej členmi.</w:t>
      </w:r>
    </w:p>
    <w:p w14:paraId="786E8755" w14:textId="77777777" w:rsidR="001B36D2" w:rsidRDefault="001B36D2">
      <w:pPr>
        <w:spacing w:line="240" w:lineRule="exact"/>
        <w:rPr>
          <w:rFonts w:ascii="Arial" w:eastAsia="Arial" w:hAnsi="Arial" w:cs="Arial"/>
          <w:sz w:val="20"/>
          <w:szCs w:val="20"/>
        </w:rPr>
      </w:pPr>
    </w:p>
    <w:p w14:paraId="434AC60F" w14:textId="77777777" w:rsidR="001B36D2" w:rsidRDefault="009229BF">
      <w:pPr>
        <w:numPr>
          <w:ilvl w:val="0"/>
          <w:numId w:val="240"/>
        </w:numPr>
        <w:tabs>
          <w:tab w:val="left" w:pos="571"/>
        </w:tabs>
        <w:spacing w:line="323" w:lineRule="auto"/>
        <w:ind w:firstLine="232"/>
        <w:jc w:val="both"/>
        <w:rPr>
          <w:rFonts w:ascii="Arial" w:eastAsia="Arial" w:hAnsi="Arial" w:cs="Arial"/>
          <w:sz w:val="20"/>
          <w:szCs w:val="20"/>
        </w:rPr>
      </w:pPr>
      <w:r>
        <w:rPr>
          <w:rFonts w:ascii="Arial" w:eastAsia="Arial" w:hAnsi="Arial" w:cs="Arial"/>
          <w:sz w:val="20"/>
          <w:szCs w:val="20"/>
        </w:rPr>
        <w:t>Členom Slovenskej komory zubných lekárov sa môže stať fyzická osoba, ktorá je odborne spôsobilá na výkon povolania zubného lekára a je bezúhonná (§ 38), ak požiada o zápis do zoznamu členov.</w:t>
      </w:r>
    </w:p>
    <w:p w14:paraId="269D02CB" w14:textId="77777777" w:rsidR="001B36D2" w:rsidRDefault="001B36D2">
      <w:pPr>
        <w:spacing w:line="200" w:lineRule="exact"/>
        <w:rPr>
          <w:sz w:val="20"/>
          <w:szCs w:val="20"/>
        </w:rPr>
      </w:pPr>
    </w:p>
    <w:p w14:paraId="7080FB50" w14:textId="77777777" w:rsidR="001B36D2" w:rsidRDefault="001B36D2">
      <w:pPr>
        <w:spacing w:line="266" w:lineRule="exact"/>
        <w:rPr>
          <w:sz w:val="20"/>
          <w:szCs w:val="20"/>
        </w:rPr>
      </w:pPr>
    </w:p>
    <w:p w14:paraId="1F36168A" w14:textId="77777777" w:rsidR="001B36D2" w:rsidRDefault="009229BF">
      <w:pPr>
        <w:jc w:val="center"/>
        <w:rPr>
          <w:sz w:val="20"/>
          <w:szCs w:val="20"/>
        </w:rPr>
      </w:pPr>
      <w:r>
        <w:rPr>
          <w:rFonts w:ascii="Arial" w:eastAsia="Arial" w:hAnsi="Arial" w:cs="Arial"/>
          <w:b/>
          <w:bCs/>
          <w:sz w:val="20"/>
          <w:szCs w:val="20"/>
        </w:rPr>
        <w:t>§ 45</w:t>
      </w:r>
    </w:p>
    <w:p w14:paraId="790B63F4" w14:textId="77777777" w:rsidR="001B36D2" w:rsidRDefault="001B36D2">
      <w:pPr>
        <w:spacing w:line="44" w:lineRule="exact"/>
        <w:rPr>
          <w:sz w:val="20"/>
          <w:szCs w:val="20"/>
        </w:rPr>
      </w:pPr>
    </w:p>
    <w:p w14:paraId="45066DD8" w14:textId="77777777" w:rsidR="001B36D2" w:rsidRDefault="009229BF">
      <w:pPr>
        <w:jc w:val="center"/>
        <w:rPr>
          <w:sz w:val="20"/>
          <w:szCs w:val="20"/>
        </w:rPr>
      </w:pPr>
      <w:r>
        <w:rPr>
          <w:rFonts w:ascii="Arial" w:eastAsia="Arial" w:hAnsi="Arial" w:cs="Arial"/>
          <w:b/>
          <w:bCs/>
          <w:sz w:val="20"/>
          <w:szCs w:val="20"/>
        </w:rPr>
        <w:t>Slovenská lekárnická komora</w:t>
      </w:r>
    </w:p>
    <w:p w14:paraId="22B0C805" w14:textId="77777777" w:rsidR="001B36D2" w:rsidRDefault="001B36D2">
      <w:pPr>
        <w:spacing w:line="251" w:lineRule="exact"/>
        <w:rPr>
          <w:sz w:val="20"/>
          <w:szCs w:val="20"/>
        </w:rPr>
      </w:pPr>
    </w:p>
    <w:p w14:paraId="72F62568" w14:textId="77777777" w:rsidR="001B36D2" w:rsidRDefault="009229BF">
      <w:pPr>
        <w:numPr>
          <w:ilvl w:val="0"/>
          <w:numId w:val="241"/>
        </w:numPr>
        <w:tabs>
          <w:tab w:val="left" w:pos="547"/>
        </w:tabs>
        <w:spacing w:line="323" w:lineRule="auto"/>
        <w:ind w:firstLine="232"/>
        <w:rPr>
          <w:rFonts w:ascii="Arial" w:eastAsia="Arial" w:hAnsi="Arial" w:cs="Arial"/>
          <w:sz w:val="20"/>
          <w:szCs w:val="20"/>
        </w:rPr>
      </w:pPr>
      <w:r>
        <w:rPr>
          <w:rFonts w:ascii="Arial" w:eastAsia="Arial" w:hAnsi="Arial" w:cs="Arial"/>
          <w:sz w:val="20"/>
          <w:szCs w:val="20"/>
        </w:rPr>
        <w:t>Z doterajšej Slovenskej lekárnickej komory</w:t>
      </w:r>
      <w:r>
        <w:rPr>
          <w:rFonts w:ascii="Arial" w:eastAsia="Arial" w:hAnsi="Arial" w:cs="Arial"/>
          <w:sz w:val="10"/>
          <w:szCs w:val="10"/>
        </w:rPr>
        <w:t>35</w:t>
      </w:r>
      <w:r>
        <w:rPr>
          <w:rFonts w:ascii="Arial" w:eastAsia="Arial" w:hAnsi="Arial" w:cs="Arial"/>
          <w:sz w:val="18"/>
          <w:szCs w:val="18"/>
        </w:rPr>
        <w:t>)</w:t>
      </w:r>
      <w:r>
        <w:rPr>
          <w:rFonts w:ascii="Arial" w:eastAsia="Arial" w:hAnsi="Arial" w:cs="Arial"/>
          <w:sz w:val="20"/>
          <w:szCs w:val="20"/>
        </w:rPr>
        <w:t xml:space="preserve"> sa zriaďuje Slovenská lekárnická komora podľa tohto zákona.</w:t>
      </w:r>
    </w:p>
    <w:p w14:paraId="6805EC75" w14:textId="77777777" w:rsidR="001B36D2" w:rsidRDefault="001B36D2">
      <w:pPr>
        <w:spacing w:line="120" w:lineRule="exact"/>
        <w:rPr>
          <w:rFonts w:ascii="Arial" w:eastAsia="Arial" w:hAnsi="Arial" w:cs="Arial"/>
          <w:sz w:val="20"/>
          <w:szCs w:val="20"/>
        </w:rPr>
      </w:pPr>
    </w:p>
    <w:p w14:paraId="464D3113" w14:textId="77777777" w:rsidR="001B36D2" w:rsidRDefault="009229BF">
      <w:pPr>
        <w:numPr>
          <w:ilvl w:val="0"/>
          <w:numId w:val="241"/>
        </w:numPr>
        <w:tabs>
          <w:tab w:val="left" w:pos="540"/>
        </w:tabs>
        <w:ind w:left="540" w:hanging="308"/>
        <w:rPr>
          <w:rFonts w:ascii="Arial" w:eastAsia="Arial" w:hAnsi="Arial" w:cs="Arial"/>
          <w:sz w:val="20"/>
          <w:szCs w:val="20"/>
        </w:rPr>
      </w:pPr>
      <w:r>
        <w:rPr>
          <w:rFonts w:ascii="Arial" w:eastAsia="Arial" w:hAnsi="Arial" w:cs="Arial"/>
          <w:sz w:val="20"/>
          <w:szCs w:val="20"/>
        </w:rPr>
        <w:t>Slovenská lekárnická komora združuje farmaceutov, ktorí sú jej členmi.</w:t>
      </w:r>
    </w:p>
    <w:p w14:paraId="1A608750" w14:textId="77777777" w:rsidR="001B36D2" w:rsidRDefault="001B36D2">
      <w:pPr>
        <w:spacing w:line="240" w:lineRule="exact"/>
        <w:rPr>
          <w:rFonts w:ascii="Arial" w:eastAsia="Arial" w:hAnsi="Arial" w:cs="Arial"/>
          <w:sz w:val="20"/>
          <w:szCs w:val="20"/>
        </w:rPr>
      </w:pPr>
    </w:p>
    <w:p w14:paraId="0433C0A3" w14:textId="77777777" w:rsidR="001B36D2" w:rsidRDefault="009229BF">
      <w:pPr>
        <w:numPr>
          <w:ilvl w:val="0"/>
          <w:numId w:val="241"/>
        </w:numPr>
        <w:tabs>
          <w:tab w:val="left" w:pos="536"/>
        </w:tabs>
        <w:spacing w:line="323" w:lineRule="auto"/>
        <w:ind w:firstLine="232"/>
        <w:rPr>
          <w:rFonts w:ascii="Arial" w:eastAsia="Arial" w:hAnsi="Arial" w:cs="Arial"/>
          <w:sz w:val="20"/>
          <w:szCs w:val="20"/>
        </w:rPr>
      </w:pPr>
      <w:r>
        <w:rPr>
          <w:rFonts w:ascii="Arial" w:eastAsia="Arial" w:hAnsi="Arial" w:cs="Arial"/>
          <w:sz w:val="20"/>
          <w:szCs w:val="20"/>
        </w:rPr>
        <w:t>Členom Slovenskej lekárnickej komory sa môže stať fyzická osoba, ktorá je odborne spôsobilá na výkon povolania farmaceuta a je bezúhonná (§ 38), ak požiada o zápis do zoznamu členov.</w:t>
      </w:r>
    </w:p>
    <w:p w14:paraId="5071E603" w14:textId="77777777" w:rsidR="001B36D2" w:rsidRDefault="001B36D2">
      <w:pPr>
        <w:sectPr w:rsidR="001B36D2">
          <w:pgSz w:w="11900" w:h="16837"/>
          <w:pgMar w:top="796" w:right="1105" w:bottom="1440" w:left="1100" w:header="0" w:footer="0" w:gutter="0"/>
          <w:cols w:space="708" w:equalWidth="0">
            <w:col w:w="9700"/>
          </w:cols>
        </w:sectPr>
      </w:pPr>
    </w:p>
    <w:p w14:paraId="3C91CECB" w14:textId="77777777" w:rsidR="001B36D2" w:rsidRDefault="009229BF">
      <w:pPr>
        <w:tabs>
          <w:tab w:val="left" w:pos="2960"/>
          <w:tab w:val="left" w:pos="8120"/>
        </w:tabs>
        <w:rPr>
          <w:sz w:val="20"/>
          <w:szCs w:val="20"/>
        </w:rPr>
      </w:pPr>
      <w:bookmarkStart w:id="51" w:name="page52"/>
      <w:bookmarkEnd w:id="51"/>
      <w:r>
        <w:rPr>
          <w:rFonts w:ascii="Arial" w:eastAsia="Arial" w:hAnsi="Arial" w:cs="Arial"/>
          <w:sz w:val="20"/>
          <w:szCs w:val="20"/>
        </w:rPr>
        <w:lastRenderedPageBreak/>
        <w:t>Strana 52</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40B70315"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55328" behindDoc="1" locked="0" layoutInCell="0" allowOverlap="1" wp14:anchorId="7A8483DF" wp14:editId="48C4031D">
                <wp:simplePos x="0" y="0"/>
                <wp:positionH relativeFrom="column">
                  <wp:posOffset>3175</wp:posOffset>
                </wp:positionH>
                <wp:positionV relativeFrom="paragraph">
                  <wp:posOffset>78740</wp:posOffset>
                </wp:positionV>
                <wp:extent cx="6155690"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4DE3780C" id="Shape 51" o:spid="_x0000_s1026" style="position:absolute;z-index:-25176115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zijUY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47FE2574" w14:textId="77777777" w:rsidR="001B36D2" w:rsidRDefault="001B36D2">
      <w:pPr>
        <w:spacing w:line="200" w:lineRule="exact"/>
        <w:rPr>
          <w:sz w:val="20"/>
          <w:szCs w:val="20"/>
        </w:rPr>
      </w:pPr>
    </w:p>
    <w:p w14:paraId="7BEFB166" w14:textId="77777777" w:rsidR="001B36D2" w:rsidRDefault="001B36D2">
      <w:pPr>
        <w:spacing w:line="200" w:lineRule="exact"/>
        <w:rPr>
          <w:sz w:val="20"/>
          <w:szCs w:val="20"/>
        </w:rPr>
      </w:pPr>
    </w:p>
    <w:p w14:paraId="3575833A" w14:textId="77777777" w:rsidR="001B36D2" w:rsidRDefault="001B36D2">
      <w:pPr>
        <w:spacing w:line="217" w:lineRule="exact"/>
        <w:rPr>
          <w:sz w:val="20"/>
          <w:szCs w:val="20"/>
        </w:rPr>
      </w:pPr>
    </w:p>
    <w:p w14:paraId="78381492" w14:textId="77777777" w:rsidR="001B36D2" w:rsidRDefault="009229BF">
      <w:pPr>
        <w:jc w:val="center"/>
        <w:rPr>
          <w:sz w:val="20"/>
          <w:szCs w:val="20"/>
        </w:rPr>
      </w:pPr>
      <w:r>
        <w:rPr>
          <w:rFonts w:ascii="Arial" w:eastAsia="Arial" w:hAnsi="Arial" w:cs="Arial"/>
          <w:b/>
          <w:bCs/>
          <w:sz w:val="20"/>
          <w:szCs w:val="20"/>
        </w:rPr>
        <w:t>§ 46</w:t>
      </w:r>
    </w:p>
    <w:p w14:paraId="1A7A1057" w14:textId="77777777" w:rsidR="001B36D2" w:rsidRDefault="001B36D2">
      <w:pPr>
        <w:spacing w:line="44" w:lineRule="exact"/>
        <w:rPr>
          <w:sz w:val="20"/>
          <w:szCs w:val="20"/>
        </w:rPr>
      </w:pPr>
    </w:p>
    <w:p w14:paraId="57D19147" w14:textId="77777777" w:rsidR="001B36D2" w:rsidRDefault="009229BF">
      <w:pPr>
        <w:jc w:val="center"/>
        <w:rPr>
          <w:sz w:val="20"/>
          <w:szCs w:val="20"/>
        </w:rPr>
      </w:pPr>
      <w:r>
        <w:rPr>
          <w:rFonts w:ascii="Arial" w:eastAsia="Arial" w:hAnsi="Arial" w:cs="Arial"/>
          <w:b/>
          <w:bCs/>
          <w:sz w:val="20"/>
          <w:szCs w:val="20"/>
        </w:rPr>
        <w:t>Slovenská komora sestier a pôrodných asistentiek</w:t>
      </w:r>
    </w:p>
    <w:p w14:paraId="1DBF2910" w14:textId="77777777" w:rsidR="001B36D2" w:rsidRDefault="001B36D2">
      <w:pPr>
        <w:spacing w:line="251" w:lineRule="exact"/>
        <w:rPr>
          <w:sz w:val="20"/>
          <w:szCs w:val="20"/>
        </w:rPr>
      </w:pPr>
    </w:p>
    <w:p w14:paraId="4996FD3D" w14:textId="77777777" w:rsidR="001B36D2" w:rsidRDefault="009229BF">
      <w:pPr>
        <w:numPr>
          <w:ilvl w:val="0"/>
          <w:numId w:val="242"/>
        </w:numPr>
        <w:tabs>
          <w:tab w:val="left" w:pos="607"/>
        </w:tabs>
        <w:spacing w:line="323" w:lineRule="auto"/>
        <w:ind w:firstLine="232"/>
        <w:rPr>
          <w:rFonts w:ascii="Arial" w:eastAsia="Arial" w:hAnsi="Arial" w:cs="Arial"/>
          <w:sz w:val="20"/>
          <w:szCs w:val="20"/>
        </w:rPr>
      </w:pPr>
      <w:r>
        <w:rPr>
          <w:rFonts w:ascii="Arial" w:eastAsia="Arial" w:hAnsi="Arial" w:cs="Arial"/>
          <w:sz w:val="20"/>
          <w:szCs w:val="20"/>
        </w:rPr>
        <w:t>Z doterajšej Slovenskej komory sestier a pôrodných asistentiek</w:t>
      </w:r>
      <w:r>
        <w:rPr>
          <w:rFonts w:ascii="Arial" w:eastAsia="Arial" w:hAnsi="Arial" w:cs="Arial"/>
          <w:sz w:val="10"/>
          <w:szCs w:val="10"/>
        </w:rPr>
        <w:t>36</w:t>
      </w:r>
      <w:r>
        <w:rPr>
          <w:rFonts w:ascii="Arial" w:eastAsia="Arial" w:hAnsi="Arial" w:cs="Arial"/>
          <w:sz w:val="18"/>
          <w:szCs w:val="18"/>
        </w:rPr>
        <w:t>)</w:t>
      </w:r>
      <w:r>
        <w:rPr>
          <w:rFonts w:ascii="Arial" w:eastAsia="Arial" w:hAnsi="Arial" w:cs="Arial"/>
          <w:sz w:val="20"/>
          <w:szCs w:val="20"/>
        </w:rPr>
        <w:t xml:space="preserve"> sa zriaďuje Slovenská komora sestier a pôrodných asistentiek podľa tohto zákona.</w:t>
      </w:r>
    </w:p>
    <w:p w14:paraId="407DF05E" w14:textId="77777777" w:rsidR="001B36D2" w:rsidRDefault="001B36D2">
      <w:pPr>
        <w:spacing w:line="120" w:lineRule="exact"/>
        <w:rPr>
          <w:rFonts w:ascii="Arial" w:eastAsia="Arial" w:hAnsi="Arial" w:cs="Arial"/>
          <w:sz w:val="20"/>
          <w:szCs w:val="20"/>
        </w:rPr>
      </w:pPr>
    </w:p>
    <w:p w14:paraId="3A7B0C82" w14:textId="77777777" w:rsidR="001B36D2" w:rsidRDefault="009229BF">
      <w:pPr>
        <w:numPr>
          <w:ilvl w:val="0"/>
          <w:numId w:val="242"/>
        </w:numPr>
        <w:tabs>
          <w:tab w:val="left" w:pos="594"/>
        </w:tabs>
        <w:spacing w:line="323" w:lineRule="auto"/>
        <w:ind w:firstLine="232"/>
        <w:rPr>
          <w:rFonts w:ascii="Arial" w:eastAsia="Arial" w:hAnsi="Arial" w:cs="Arial"/>
          <w:sz w:val="20"/>
          <w:szCs w:val="20"/>
        </w:rPr>
      </w:pPr>
      <w:r>
        <w:rPr>
          <w:rFonts w:ascii="Arial" w:eastAsia="Arial" w:hAnsi="Arial" w:cs="Arial"/>
          <w:sz w:val="20"/>
          <w:szCs w:val="20"/>
        </w:rPr>
        <w:t>Slovenská komora sestier a pôrodných asistentiek združuje sestry a pôrodné asistentky, ktoré sú jej členmi.</w:t>
      </w:r>
    </w:p>
    <w:p w14:paraId="1D9BA036" w14:textId="77777777" w:rsidR="001B36D2" w:rsidRDefault="001B36D2">
      <w:pPr>
        <w:spacing w:line="120" w:lineRule="exact"/>
        <w:rPr>
          <w:rFonts w:ascii="Arial" w:eastAsia="Arial" w:hAnsi="Arial" w:cs="Arial"/>
          <w:sz w:val="20"/>
          <w:szCs w:val="20"/>
        </w:rPr>
      </w:pPr>
    </w:p>
    <w:p w14:paraId="765DE7F1" w14:textId="77777777" w:rsidR="001B36D2" w:rsidRDefault="009229BF">
      <w:pPr>
        <w:numPr>
          <w:ilvl w:val="0"/>
          <w:numId w:val="242"/>
        </w:numPr>
        <w:tabs>
          <w:tab w:val="left" w:pos="544"/>
        </w:tabs>
        <w:spacing w:line="302" w:lineRule="auto"/>
        <w:ind w:firstLine="232"/>
        <w:jc w:val="both"/>
        <w:rPr>
          <w:rFonts w:ascii="Arial" w:eastAsia="Arial" w:hAnsi="Arial" w:cs="Arial"/>
          <w:sz w:val="20"/>
          <w:szCs w:val="20"/>
        </w:rPr>
      </w:pPr>
      <w:r>
        <w:rPr>
          <w:rFonts w:ascii="Arial" w:eastAsia="Arial" w:hAnsi="Arial" w:cs="Arial"/>
          <w:sz w:val="20"/>
          <w:szCs w:val="20"/>
        </w:rPr>
        <w:t>Členom Slovenskej komory sestier a pôrodných asistentiek sa môže stať fyzická osoba, ktorá je odborne spôsobilá na výkon povolania sestry alebo pôrodnej asistentky a je bezúhonná (§ 38), ak požiada o zápis do zoznamu členov.</w:t>
      </w:r>
    </w:p>
    <w:p w14:paraId="0B980ED3" w14:textId="77777777" w:rsidR="001B36D2" w:rsidRDefault="001B36D2">
      <w:pPr>
        <w:spacing w:line="217" w:lineRule="exact"/>
        <w:rPr>
          <w:sz w:val="20"/>
          <w:szCs w:val="20"/>
        </w:rPr>
      </w:pPr>
    </w:p>
    <w:p w14:paraId="637D7B4F" w14:textId="77777777" w:rsidR="001B36D2" w:rsidRDefault="009229BF">
      <w:pPr>
        <w:jc w:val="center"/>
        <w:rPr>
          <w:sz w:val="20"/>
          <w:szCs w:val="20"/>
        </w:rPr>
      </w:pPr>
      <w:r>
        <w:rPr>
          <w:rFonts w:ascii="Arial" w:eastAsia="Arial" w:hAnsi="Arial" w:cs="Arial"/>
          <w:b/>
          <w:bCs/>
          <w:sz w:val="20"/>
          <w:szCs w:val="20"/>
        </w:rPr>
        <w:t>§ 47a</w:t>
      </w:r>
    </w:p>
    <w:p w14:paraId="5FF06A8D" w14:textId="77777777" w:rsidR="001B36D2" w:rsidRDefault="001B36D2">
      <w:pPr>
        <w:spacing w:line="20" w:lineRule="exact"/>
        <w:rPr>
          <w:sz w:val="20"/>
          <w:szCs w:val="20"/>
        </w:rPr>
      </w:pPr>
    </w:p>
    <w:p w14:paraId="25348FCC" w14:textId="77777777" w:rsidR="001B36D2" w:rsidRDefault="009229BF">
      <w:pPr>
        <w:spacing w:line="292" w:lineRule="auto"/>
        <w:rPr>
          <w:sz w:val="20"/>
          <w:szCs w:val="20"/>
        </w:rPr>
      </w:pPr>
      <w:r>
        <w:rPr>
          <w:rFonts w:ascii="Arial" w:eastAsia="Arial" w:hAnsi="Arial" w:cs="Arial"/>
          <w:sz w:val="20"/>
          <w:szCs w:val="20"/>
        </w:rPr>
        <w:t>Z doterajšej Slovenskej komory iných zdravotníckych pracovníkov, asistentov, laborantov a technikov sa zriaďuje</w:t>
      </w:r>
    </w:p>
    <w:p w14:paraId="6C7D4027" w14:textId="77777777" w:rsidR="001B36D2" w:rsidRDefault="001B36D2">
      <w:pPr>
        <w:spacing w:line="20" w:lineRule="exact"/>
        <w:rPr>
          <w:sz w:val="20"/>
          <w:szCs w:val="20"/>
        </w:rPr>
      </w:pPr>
    </w:p>
    <w:p w14:paraId="1C12F71B" w14:textId="77777777" w:rsidR="001B36D2" w:rsidRDefault="009229BF">
      <w:pPr>
        <w:numPr>
          <w:ilvl w:val="0"/>
          <w:numId w:val="243"/>
        </w:numPr>
        <w:tabs>
          <w:tab w:val="left" w:pos="280"/>
        </w:tabs>
        <w:ind w:left="280" w:hanging="275"/>
        <w:rPr>
          <w:rFonts w:ascii="Arial" w:eastAsia="Arial" w:hAnsi="Arial" w:cs="Arial"/>
          <w:sz w:val="20"/>
          <w:szCs w:val="20"/>
        </w:rPr>
      </w:pPr>
      <w:r>
        <w:rPr>
          <w:rFonts w:ascii="Arial" w:eastAsia="Arial" w:hAnsi="Arial" w:cs="Arial"/>
          <w:sz w:val="20"/>
          <w:szCs w:val="20"/>
        </w:rPr>
        <w:t>Slovenská komora medicínsko-technických pracovníkov,</w:t>
      </w:r>
    </w:p>
    <w:p w14:paraId="1E9E7FAE" w14:textId="77777777" w:rsidR="001B36D2" w:rsidRDefault="001B36D2">
      <w:pPr>
        <w:spacing w:line="110" w:lineRule="exact"/>
        <w:rPr>
          <w:rFonts w:ascii="Arial" w:eastAsia="Arial" w:hAnsi="Arial" w:cs="Arial"/>
          <w:sz w:val="20"/>
          <w:szCs w:val="20"/>
        </w:rPr>
      </w:pPr>
    </w:p>
    <w:p w14:paraId="41950AE1" w14:textId="77777777" w:rsidR="001B36D2" w:rsidRDefault="009229BF">
      <w:pPr>
        <w:numPr>
          <w:ilvl w:val="0"/>
          <w:numId w:val="243"/>
        </w:numPr>
        <w:tabs>
          <w:tab w:val="left" w:pos="280"/>
        </w:tabs>
        <w:ind w:left="280" w:hanging="275"/>
        <w:rPr>
          <w:rFonts w:ascii="Arial" w:eastAsia="Arial" w:hAnsi="Arial" w:cs="Arial"/>
          <w:sz w:val="20"/>
          <w:szCs w:val="20"/>
        </w:rPr>
      </w:pPr>
      <w:r>
        <w:rPr>
          <w:rFonts w:ascii="Arial" w:eastAsia="Arial" w:hAnsi="Arial" w:cs="Arial"/>
          <w:sz w:val="20"/>
          <w:szCs w:val="20"/>
        </w:rPr>
        <w:t>Slovenská komora fyzioterapeutov,</w:t>
      </w:r>
    </w:p>
    <w:p w14:paraId="0DCF3D52" w14:textId="77777777" w:rsidR="001B36D2" w:rsidRDefault="001B36D2">
      <w:pPr>
        <w:spacing w:line="110" w:lineRule="exact"/>
        <w:rPr>
          <w:rFonts w:ascii="Arial" w:eastAsia="Arial" w:hAnsi="Arial" w:cs="Arial"/>
          <w:sz w:val="20"/>
          <w:szCs w:val="20"/>
        </w:rPr>
      </w:pPr>
    </w:p>
    <w:p w14:paraId="627035A0" w14:textId="77777777" w:rsidR="001B36D2" w:rsidRDefault="009229BF">
      <w:pPr>
        <w:numPr>
          <w:ilvl w:val="0"/>
          <w:numId w:val="243"/>
        </w:numPr>
        <w:tabs>
          <w:tab w:val="left" w:pos="280"/>
        </w:tabs>
        <w:ind w:left="280" w:hanging="275"/>
        <w:rPr>
          <w:rFonts w:ascii="Arial" w:eastAsia="Arial" w:hAnsi="Arial" w:cs="Arial"/>
          <w:sz w:val="20"/>
          <w:szCs w:val="20"/>
        </w:rPr>
      </w:pPr>
      <w:r>
        <w:rPr>
          <w:rFonts w:ascii="Arial" w:eastAsia="Arial" w:hAnsi="Arial" w:cs="Arial"/>
          <w:sz w:val="20"/>
          <w:szCs w:val="20"/>
        </w:rPr>
        <w:t>Slovenská komora zubných technikov,</w:t>
      </w:r>
    </w:p>
    <w:p w14:paraId="05C615DE" w14:textId="77777777" w:rsidR="001B36D2" w:rsidRDefault="001B36D2">
      <w:pPr>
        <w:spacing w:line="110" w:lineRule="exact"/>
        <w:rPr>
          <w:rFonts w:ascii="Arial" w:eastAsia="Arial" w:hAnsi="Arial" w:cs="Arial"/>
          <w:sz w:val="20"/>
          <w:szCs w:val="20"/>
        </w:rPr>
      </w:pPr>
    </w:p>
    <w:p w14:paraId="1B4197DA" w14:textId="77777777" w:rsidR="001B36D2" w:rsidRDefault="009229BF">
      <w:pPr>
        <w:numPr>
          <w:ilvl w:val="0"/>
          <w:numId w:val="243"/>
        </w:numPr>
        <w:tabs>
          <w:tab w:val="left" w:pos="280"/>
        </w:tabs>
        <w:ind w:left="280" w:hanging="275"/>
        <w:rPr>
          <w:rFonts w:ascii="Arial" w:eastAsia="Arial" w:hAnsi="Arial" w:cs="Arial"/>
          <w:sz w:val="20"/>
          <w:szCs w:val="20"/>
        </w:rPr>
      </w:pPr>
      <w:r>
        <w:rPr>
          <w:rFonts w:ascii="Arial" w:eastAsia="Arial" w:hAnsi="Arial" w:cs="Arial"/>
          <w:sz w:val="20"/>
          <w:szCs w:val="20"/>
        </w:rPr>
        <w:t>Slovenská komora ortopedických technikov,</w:t>
      </w:r>
    </w:p>
    <w:p w14:paraId="3E6B547F" w14:textId="77777777" w:rsidR="001B36D2" w:rsidRDefault="001B36D2">
      <w:pPr>
        <w:spacing w:line="110" w:lineRule="exact"/>
        <w:rPr>
          <w:rFonts w:ascii="Arial" w:eastAsia="Arial" w:hAnsi="Arial" w:cs="Arial"/>
          <w:sz w:val="20"/>
          <w:szCs w:val="20"/>
        </w:rPr>
      </w:pPr>
    </w:p>
    <w:p w14:paraId="36955EDC" w14:textId="77777777" w:rsidR="001B36D2" w:rsidRDefault="009229BF">
      <w:pPr>
        <w:numPr>
          <w:ilvl w:val="0"/>
          <w:numId w:val="243"/>
        </w:numPr>
        <w:tabs>
          <w:tab w:val="left" w:pos="280"/>
        </w:tabs>
        <w:ind w:left="280" w:hanging="275"/>
        <w:rPr>
          <w:rFonts w:ascii="Arial" w:eastAsia="Arial" w:hAnsi="Arial" w:cs="Arial"/>
          <w:sz w:val="20"/>
          <w:szCs w:val="20"/>
        </w:rPr>
      </w:pPr>
      <w:r>
        <w:rPr>
          <w:rFonts w:ascii="Arial" w:eastAsia="Arial" w:hAnsi="Arial" w:cs="Arial"/>
          <w:sz w:val="20"/>
          <w:szCs w:val="20"/>
        </w:rPr>
        <w:t>Slovenská komora iných zdravotníckych pracovníkov,</w:t>
      </w:r>
    </w:p>
    <w:p w14:paraId="1B64E5C8" w14:textId="77777777" w:rsidR="001B36D2" w:rsidRDefault="001B36D2">
      <w:pPr>
        <w:spacing w:line="110" w:lineRule="exact"/>
        <w:rPr>
          <w:rFonts w:ascii="Arial" w:eastAsia="Arial" w:hAnsi="Arial" w:cs="Arial"/>
          <w:sz w:val="20"/>
          <w:szCs w:val="20"/>
        </w:rPr>
      </w:pPr>
    </w:p>
    <w:p w14:paraId="08CFE48E" w14:textId="77777777" w:rsidR="001B36D2" w:rsidRDefault="009229BF">
      <w:pPr>
        <w:numPr>
          <w:ilvl w:val="0"/>
          <w:numId w:val="243"/>
        </w:numPr>
        <w:tabs>
          <w:tab w:val="left" w:pos="280"/>
        </w:tabs>
        <w:ind w:left="280" w:hanging="275"/>
        <w:rPr>
          <w:rFonts w:ascii="Arial" w:eastAsia="Arial" w:hAnsi="Arial" w:cs="Arial"/>
          <w:sz w:val="20"/>
          <w:szCs w:val="20"/>
        </w:rPr>
      </w:pPr>
      <w:r>
        <w:rPr>
          <w:rFonts w:ascii="Arial" w:eastAsia="Arial" w:hAnsi="Arial" w:cs="Arial"/>
          <w:sz w:val="20"/>
          <w:szCs w:val="20"/>
        </w:rPr>
        <w:t>Slovenská komora psychológov.</w:t>
      </w:r>
    </w:p>
    <w:p w14:paraId="2A7FC639" w14:textId="77777777" w:rsidR="001B36D2" w:rsidRDefault="001B36D2">
      <w:pPr>
        <w:spacing w:line="300" w:lineRule="exact"/>
        <w:rPr>
          <w:sz w:val="20"/>
          <w:szCs w:val="20"/>
        </w:rPr>
      </w:pPr>
    </w:p>
    <w:p w14:paraId="02E439C0" w14:textId="77777777" w:rsidR="001B36D2" w:rsidRDefault="009229BF">
      <w:pPr>
        <w:jc w:val="center"/>
        <w:rPr>
          <w:sz w:val="20"/>
          <w:szCs w:val="20"/>
        </w:rPr>
      </w:pPr>
      <w:r>
        <w:rPr>
          <w:rFonts w:ascii="Arial" w:eastAsia="Arial" w:hAnsi="Arial" w:cs="Arial"/>
          <w:b/>
          <w:bCs/>
          <w:sz w:val="20"/>
          <w:szCs w:val="20"/>
        </w:rPr>
        <w:t>§ 47b</w:t>
      </w:r>
    </w:p>
    <w:p w14:paraId="08882157" w14:textId="77777777" w:rsidR="001B36D2" w:rsidRDefault="001B36D2">
      <w:pPr>
        <w:spacing w:line="44" w:lineRule="exact"/>
        <w:rPr>
          <w:sz w:val="20"/>
          <w:szCs w:val="20"/>
        </w:rPr>
      </w:pPr>
    </w:p>
    <w:p w14:paraId="6973CEFD" w14:textId="77777777" w:rsidR="001B36D2" w:rsidRDefault="009229BF">
      <w:pPr>
        <w:jc w:val="center"/>
        <w:rPr>
          <w:sz w:val="20"/>
          <w:szCs w:val="20"/>
        </w:rPr>
      </w:pPr>
      <w:r>
        <w:rPr>
          <w:rFonts w:ascii="Arial" w:eastAsia="Arial" w:hAnsi="Arial" w:cs="Arial"/>
          <w:b/>
          <w:bCs/>
          <w:sz w:val="20"/>
          <w:szCs w:val="20"/>
        </w:rPr>
        <w:t>Slovenská komora medicínsko-technických pracovníkov</w:t>
      </w:r>
    </w:p>
    <w:p w14:paraId="1AD89C37" w14:textId="77777777" w:rsidR="001B36D2" w:rsidRDefault="001B36D2">
      <w:pPr>
        <w:spacing w:line="251" w:lineRule="exact"/>
        <w:rPr>
          <w:sz w:val="20"/>
          <w:szCs w:val="20"/>
        </w:rPr>
      </w:pPr>
    </w:p>
    <w:p w14:paraId="02EDAC25" w14:textId="77777777" w:rsidR="001B36D2" w:rsidRDefault="009229BF">
      <w:pPr>
        <w:numPr>
          <w:ilvl w:val="0"/>
          <w:numId w:val="244"/>
        </w:numPr>
        <w:tabs>
          <w:tab w:val="left" w:pos="593"/>
        </w:tabs>
        <w:spacing w:line="295" w:lineRule="auto"/>
        <w:ind w:firstLine="232"/>
        <w:jc w:val="both"/>
        <w:rPr>
          <w:rFonts w:ascii="Arial" w:eastAsia="Arial" w:hAnsi="Arial" w:cs="Arial"/>
          <w:sz w:val="20"/>
          <w:szCs w:val="20"/>
        </w:rPr>
      </w:pPr>
      <w:r>
        <w:rPr>
          <w:rFonts w:ascii="Arial" w:eastAsia="Arial" w:hAnsi="Arial" w:cs="Arial"/>
          <w:sz w:val="20"/>
          <w:szCs w:val="20"/>
        </w:rPr>
        <w:t>Slovenská komora medicínsko-technických pracovníkov združuje verejných zdravotníkov, zdravotníckych laborantov, nutričných terapeutov, dentálne hygieničky, rádiologických technikov, technikov pre zdravotnícke pomôcky, optometristov, farmaceutických laborantov, masérov, očných optikov, praktické sestry, zubných asistentov a sanitárov.</w:t>
      </w:r>
    </w:p>
    <w:p w14:paraId="72F1C9D3" w14:textId="77777777" w:rsidR="001B36D2" w:rsidRDefault="001B36D2">
      <w:pPr>
        <w:spacing w:line="149" w:lineRule="exact"/>
        <w:rPr>
          <w:rFonts w:ascii="Arial" w:eastAsia="Arial" w:hAnsi="Arial" w:cs="Arial"/>
          <w:sz w:val="20"/>
          <w:szCs w:val="20"/>
        </w:rPr>
      </w:pPr>
    </w:p>
    <w:p w14:paraId="40D8A14F" w14:textId="77777777" w:rsidR="001B36D2" w:rsidRDefault="009229BF">
      <w:pPr>
        <w:numPr>
          <w:ilvl w:val="0"/>
          <w:numId w:val="244"/>
        </w:numPr>
        <w:tabs>
          <w:tab w:val="left" w:pos="547"/>
        </w:tabs>
        <w:spacing w:line="292" w:lineRule="auto"/>
        <w:ind w:firstLine="232"/>
        <w:jc w:val="both"/>
        <w:rPr>
          <w:rFonts w:ascii="Arial" w:eastAsia="Arial" w:hAnsi="Arial" w:cs="Arial"/>
          <w:sz w:val="20"/>
          <w:szCs w:val="20"/>
        </w:rPr>
      </w:pPr>
      <w:r>
        <w:rPr>
          <w:rFonts w:ascii="Arial" w:eastAsia="Arial" w:hAnsi="Arial" w:cs="Arial"/>
          <w:sz w:val="20"/>
          <w:szCs w:val="20"/>
        </w:rPr>
        <w:t>Členom Slovenskej komory medicínsko-technických pracovníkov sa môže stať fyzická osoba, ktorá je odborne spôsobilá na výkon povolania verejného zdravotníka, zdravotníckeho laboranta, nutričného terapeuta, dentálnej hygieničky, rádiologického technika, technika pre zdravotnícke pomôcky, optometristu, farmaceutického laboranta, maséra, očného optika, praktickú sestru, zubného asistenta a sanitára a je bezúhonná (§ 38), ak požiada o zápis do zoznamu členov.</w:t>
      </w:r>
    </w:p>
    <w:p w14:paraId="51B135A1" w14:textId="77777777" w:rsidR="001B36D2" w:rsidRDefault="001B36D2">
      <w:pPr>
        <w:spacing w:line="226" w:lineRule="exact"/>
        <w:rPr>
          <w:sz w:val="20"/>
          <w:szCs w:val="20"/>
        </w:rPr>
      </w:pPr>
    </w:p>
    <w:p w14:paraId="16634AD7" w14:textId="77777777" w:rsidR="001B36D2" w:rsidRDefault="009229BF">
      <w:pPr>
        <w:jc w:val="center"/>
        <w:rPr>
          <w:sz w:val="20"/>
          <w:szCs w:val="20"/>
        </w:rPr>
      </w:pPr>
      <w:r>
        <w:rPr>
          <w:rFonts w:ascii="Arial" w:eastAsia="Arial" w:hAnsi="Arial" w:cs="Arial"/>
          <w:b/>
          <w:bCs/>
          <w:sz w:val="20"/>
          <w:szCs w:val="20"/>
        </w:rPr>
        <w:t>§ 47c</w:t>
      </w:r>
    </w:p>
    <w:p w14:paraId="7A3ADC6A" w14:textId="77777777" w:rsidR="001B36D2" w:rsidRDefault="001B36D2">
      <w:pPr>
        <w:spacing w:line="44" w:lineRule="exact"/>
        <w:rPr>
          <w:sz w:val="20"/>
          <w:szCs w:val="20"/>
        </w:rPr>
      </w:pPr>
    </w:p>
    <w:p w14:paraId="3F26C532" w14:textId="77777777" w:rsidR="001B36D2" w:rsidRDefault="009229BF">
      <w:pPr>
        <w:jc w:val="center"/>
        <w:rPr>
          <w:sz w:val="20"/>
          <w:szCs w:val="20"/>
        </w:rPr>
      </w:pPr>
      <w:r>
        <w:rPr>
          <w:rFonts w:ascii="Arial" w:eastAsia="Arial" w:hAnsi="Arial" w:cs="Arial"/>
          <w:b/>
          <w:bCs/>
          <w:sz w:val="20"/>
          <w:szCs w:val="20"/>
        </w:rPr>
        <w:t>Slovenská komora fyzioterapeutov</w:t>
      </w:r>
    </w:p>
    <w:p w14:paraId="4D67DE37" w14:textId="77777777" w:rsidR="001B36D2" w:rsidRDefault="001B36D2">
      <w:pPr>
        <w:spacing w:line="251" w:lineRule="exact"/>
        <w:rPr>
          <w:sz w:val="20"/>
          <w:szCs w:val="20"/>
        </w:rPr>
      </w:pPr>
    </w:p>
    <w:p w14:paraId="24C4AFA9" w14:textId="77777777" w:rsidR="001B36D2" w:rsidRDefault="009229BF">
      <w:pPr>
        <w:numPr>
          <w:ilvl w:val="0"/>
          <w:numId w:val="245"/>
        </w:numPr>
        <w:tabs>
          <w:tab w:val="left" w:pos="540"/>
        </w:tabs>
        <w:ind w:left="540" w:hanging="308"/>
        <w:rPr>
          <w:rFonts w:ascii="Arial" w:eastAsia="Arial" w:hAnsi="Arial" w:cs="Arial"/>
          <w:sz w:val="20"/>
          <w:szCs w:val="20"/>
        </w:rPr>
      </w:pPr>
      <w:r>
        <w:rPr>
          <w:rFonts w:ascii="Arial" w:eastAsia="Arial" w:hAnsi="Arial" w:cs="Arial"/>
          <w:sz w:val="20"/>
          <w:szCs w:val="20"/>
        </w:rPr>
        <w:t>Slovenská komora fyzioterapeutov združuje fyzioterapeutov, ktorí sú jej členmi.</w:t>
      </w:r>
    </w:p>
    <w:p w14:paraId="2893AB68" w14:textId="77777777" w:rsidR="001B36D2" w:rsidRDefault="001B36D2">
      <w:pPr>
        <w:spacing w:line="240" w:lineRule="exact"/>
        <w:rPr>
          <w:rFonts w:ascii="Arial" w:eastAsia="Arial" w:hAnsi="Arial" w:cs="Arial"/>
          <w:sz w:val="20"/>
          <w:szCs w:val="20"/>
        </w:rPr>
      </w:pPr>
    </w:p>
    <w:p w14:paraId="4423736C" w14:textId="77777777" w:rsidR="001B36D2" w:rsidRDefault="009229BF">
      <w:pPr>
        <w:numPr>
          <w:ilvl w:val="0"/>
          <w:numId w:val="245"/>
        </w:numPr>
        <w:tabs>
          <w:tab w:val="left" w:pos="584"/>
        </w:tabs>
        <w:spacing w:line="323" w:lineRule="auto"/>
        <w:ind w:firstLine="232"/>
        <w:jc w:val="both"/>
        <w:rPr>
          <w:rFonts w:ascii="Arial" w:eastAsia="Arial" w:hAnsi="Arial" w:cs="Arial"/>
          <w:sz w:val="20"/>
          <w:szCs w:val="20"/>
        </w:rPr>
      </w:pPr>
      <w:r>
        <w:rPr>
          <w:rFonts w:ascii="Arial" w:eastAsia="Arial" w:hAnsi="Arial" w:cs="Arial"/>
          <w:sz w:val="20"/>
          <w:szCs w:val="20"/>
        </w:rPr>
        <w:t>Členom Slovenskej komory fyzioterapeutov sa môže stať fyzická osoba, ktorá je odborne spôsobilá na výkon povolania fyzioterapeuta a je bezúhonná (§ 38), ak požiada o zápis do zoznamu členov.</w:t>
      </w:r>
    </w:p>
    <w:p w14:paraId="1F0FCA62" w14:textId="77777777" w:rsidR="001B36D2" w:rsidRDefault="001B36D2">
      <w:pPr>
        <w:spacing w:line="200" w:lineRule="exact"/>
        <w:rPr>
          <w:sz w:val="20"/>
          <w:szCs w:val="20"/>
        </w:rPr>
      </w:pPr>
    </w:p>
    <w:p w14:paraId="3BD3C467" w14:textId="77777777" w:rsidR="001B36D2" w:rsidRDefault="001B36D2">
      <w:pPr>
        <w:spacing w:line="266" w:lineRule="exact"/>
        <w:rPr>
          <w:sz w:val="20"/>
          <w:szCs w:val="20"/>
        </w:rPr>
      </w:pPr>
    </w:p>
    <w:p w14:paraId="4622831A" w14:textId="77777777" w:rsidR="001B36D2" w:rsidRDefault="009229BF">
      <w:pPr>
        <w:jc w:val="center"/>
        <w:rPr>
          <w:sz w:val="20"/>
          <w:szCs w:val="20"/>
        </w:rPr>
      </w:pPr>
      <w:r>
        <w:rPr>
          <w:rFonts w:ascii="Arial" w:eastAsia="Arial" w:hAnsi="Arial" w:cs="Arial"/>
          <w:b/>
          <w:bCs/>
          <w:sz w:val="20"/>
          <w:szCs w:val="20"/>
        </w:rPr>
        <w:t>§ 47d</w:t>
      </w:r>
    </w:p>
    <w:p w14:paraId="350C5490" w14:textId="77777777" w:rsidR="001B36D2" w:rsidRDefault="001B36D2">
      <w:pPr>
        <w:spacing w:line="44" w:lineRule="exact"/>
        <w:rPr>
          <w:sz w:val="20"/>
          <w:szCs w:val="20"/>
        </w:rPr>
      </w:pPr>
    </w:p>
    <w:p w14:paraId="3514E32B" w14:textId="77777777" w:rsidR="001B36D2" w:rsidRDefault="009229BF">
      <w:pPr>
        <w:jc w:val="center"/>
        <w:rPr>
          <w:sz w:val="20"/>
          <w:szCs w:val="20"/>
        </w:rPr>
      </w:pPr>
      <w:r>
        <w:rPr>
          <w:rFonts w:ascii="Arial" w:eastAsia="Arial" w:hAnsi="Arial" w:cs="Arial"/>
          <w:b/>
          <w:bCs/>
          <w:sz w:val="20"/>
          <w:szCs w:val="20"/>
        </w:rPr>
        <w:t>Slovenská komora zubných technikov</w:t>
      </w:r>
    </w:p>
    <w:p w14:paraId="7D5BADB4" w14:textId="77777777" w:rsidR="001B36D2" w:rsidRDefault="001B36D2">
      <w:pPr>
        <w:spacing w:line="251" w:lineRule="exact"/>
        <w:rPr>
          <w:sz w:val="20"/>
          <w:szCs w:val="20"/>
        </w:rPr>
      </w:pPr>
    </w:p>
    <w:p w14:paraId="4123BE5D" w14:textId="77777777" w:rsidR="001B36D2" w:rsidRDefault="009229BF">
      <w:pPr>
        <w:numPr>
          <w:ilvl w:val="0"/>
          <w:numId w:val="246"/>
        </w:numPr>
        <w:tabs>
          <w:tab w:val="left" w:pos="540"/>
        </w:tabs>
        <w:ind w:left="540" w:hanging="308"/>
        <w:rPr>
          <w:rFonts w:ascii="Arial" w:eastAsia="Arial" w:hAnsi="Arial" w:cs="Arial"/>
          <w:sz w:val="20"/>
          <w:szCs w:val="20"/>
        </w:rPr>
      </w:pPr>
      <w:r>
        <w:rPr>
          <w:rFonts w:ascii="Arial" w:eastAsia="Arial" w:hAnsi="Arial" w:cs="Arial"/>
          <w:sz w:val="20"/>
          <w:szCs w:val="20"/>
        </w:rPr>
        <w:t>Slovenská komora zubných technikov združuje zubných technikov, ktorí sú jej členmi.</w:t>
      </w:r>
    </w:p>
    <w:p w14:paraId="134AC5E3" w14:textId="77777777" w:rsidR="001B36D2" w:rsidRDefault="001B36D2">
      <w:pPr>
        <w:spacing w:line="240" w:lineRule="exact"/>
        <w:rPr>
          <w:rFonts w:ascii="Arial" w:eastAsia="Arial" w:hAnsi="Arial" w:cs="Arial"/>
          <w:sz w:val="20"/>
          <w:szCs w:val="20"/>
        </w:rPr>
      </w:pPr>
    </w:p>
    <w:p w14:paraId="36964F9C" w14:textId="77777777" w:rsidR="001B36D2" w:rsidRDefault="009229BF">
      <w:pPr>
        <w:numPr>
          <w:ilvl w:val="0"/>
          <w:numId w:val="246"/>
        </w:numPr>
        <w:tabs>
          <w:tab w:val="left" w:pos="560"/>
        </w:tabs>
        <w:ind w:left="560" w:hanging="328"/>
        <w:rPr>
          <w:rFonts w:ascii="Arial" w:eastAsia="Arial" w:hAnsi="Arial" w:cs="Arial"/>
          <w:sz w:val="20"/>
          <w:szCs w:val="20"/>
        </w:rPr>
      </w:pPr>
      <w:r>
        <w:rPr>
          <w:rFonts w:ascii="Arial" w:eastAsia="Arial" w:hAnsi="Arial" w:cs="Arial"/>
          <w:sz w:val="20"/>
          <w:szCs w:val="20"/>
        </w:rPr>
        <w:t>Členom Slovenskej komory zubných technikov sa môže stať fyzická osoba, ktorá je odborne</w:t>
      </w:r>
    </w:p>
    <w:p w14:paraId="3F78EBB7" w14:textId="77777777" w:rsidR="001B36D2" w:rsidRDefault="001B36D2">
      <w:pPr>
        <w:sectPr w:rsidR="001B36D2">
          <w:pgSz w:w="11900" w:h="16837"/>
          <w:pgMar w:top="796" w:right="1105" w:bottom="806" w:left="1100" w:header="0" w:footer="0" w:gutter="0"/>
          <w:cols w:space="708" w:equalWidth="0">
            <w:col w:w="9700"/>
          </w:cols>
        </w:sectPr>
      </w:pPr>
    </w:p>
    <w:p w14:paraId="1CF78F5E" w14:textId="77777777" w:rsidR="001B36D2" w:rsidRDefault="009229BF">
      <w:pPr>
        <w:tabs>
          <w:tab w:val="left" w:pos="2960"/>
          <w:tab w:val="left" w:pos="8700"/>
        </w:tabs>
        <w:rPr>
          <w:sz w:val="20"/>
          <w:szCs w:val="20"/>
        </w:rPr>
      </w:pPr>
      <w:bookmarkStart w:id="52" w:name="page53"/>
      <w:bookmarkEnd w:id="52"/>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53</w:t>
      </w:r>
    </w:p>
    <w:p w14:paraId="6043D25A"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56352" behindDoc="1" locked="0" layoutInCell="0" allowOverlap="1" wp14:anchorId="22B8482D" wp14:editId="12B5BB9F">
                <wp:simplePos x="0" y="0"/>
                <wp:positionH relativeFrom="column">
                  <wp:posOffset>3175</wp:posOffset>
                </wp:positionH>
                <wp:positionV relativeFrom="paragraph">
                  <wp:posOffset>78740</wp:posOffset>
                </wp:positionV>
                <wp:extent cx="6155690"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A485878" id="Shape 52" o:spid="_x0000_s1026" style="position:absolute;z-index:-25176012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fI2tZ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24E9B24B" w14:textId="77777777" w:rsidR="001B36D2" w:rsidRDefault="001B36D2">
      <w:pPr>
        <w:spacing w:line="342" w:lineRule="exact"/>
        <w:rPr>
          <w:sz w:val="20"/>
          <w:szCs w:val="20"/>
        </w:rPr>
      </w:pPr>
    </w:p>
    <w:p w14:paraId="3469BACB" w14:textId="77777777" w:rsidR="001B36D2" w:rsidRDefault="009229BF">
      <w:pPr>
        <w:spacing w:line="323" w:lineRule="auto"/>
        <w:rPr>
          <w:sz w:val="20"/>
          <w:szCs w:val="20"/>
        </w:rPr>
      </w:pPr>
      <w:r>
        <w:rPr>
          <w:rFonts w:ascii="Arial" w:eastAsia="Arial" w:hAnsi="Arial" w:cs="Arial"/>
          <w:sz w:val="20"/>
          <w:szCs w:val="20"/>
        </w:rPr>
        <w:t>spôsobilá na výkon povolania zubného technika a je bezúhonná (§ 38), ak požiada o zápis do zoznamu členov.</w:t>
      </w:r>
    </w:p>
    <w:p w14:paraId="572FC587" w14:textId="77777777" w:rsidR="001B36D2" w:rsidRDefault="001B36D2">
      <w:pPr>
        <w:spacing w:line="196" w:lineRule="exact"/>
        <w:rPr>
          <w:sz w:val="20"/>
          <w:szCs w:val="20"/>
        </w:rPr>
      </w:pPr>
    </w:p>
    <w:p w14:paraId="5EB9A654" w14:textId="77777777" w:rsidR="001B36D2" w:rsidRDefault="009229BF">
      <w:pPr>
        <w:jc w:val="center"/>
        <w:rPr>
          <w:sz w:val="20"/>
          <w:szCs w:val="20"/>
        </w:rPr>
      </w:pPr>
      <w:r>
        <w:rPr>
          <w:rFonts w:ascii="Arial" w:eastAsia="Arial" w:hAnsi="Arial" w:cs="Arial"/>
          <w:b/>
          <w:bCs/>
          <w:sz w:val="20"/>
          <w:szCs w:val="20"/>
        </w:rPr>
        <w:t>§ 47e</w:t>
      </w:r>
    </w:p>
    <w:p w14:paraId="132EE000" w14:textId="77777777" w:rsidR="001B36D2" w:rsidRDefault="001B36D2">
      <w:pPr>
        <w:spacing w:line="44" w:lineRule="exact"/>
        <w:rPr>
          <w:sz w:val="20"/>
          <w:szCs w:val="20"/>
        </w:rPr>
      </w:pPr>
    </w:p>
    <w:p w14:paraId="085420AB" w14:textId="77777777" w:rsidR="001B36D2" w:rsidRDefault="009229BF">
      <w:pPr>
        <w:jc w:val="center"/>
        <w:rPr>
          <w:sz w:val="20"/>
          <w:szCs w:val="20"/>
        </w:rPr>
      </w:pPr>
      <w:r>
        <w:rPr>
          <w:rFonts w:ascii="Arial" w:eastAsia="Arial" w:hAnsi="Arial" w:cs="Arial"/>
          <w:b/>
          <w:bCs/>
          <w:sz w:val="20"/>
          <w:szCs w:val="20"/>
        </w:rPr>
        <w:t>Slovenská komora ortopedických technikov</w:t>
      </w:r>
    </w:p>
    <w:p w14:paraId="1E75EA3C" w14:textId="77777777" w:rsidR="001B36D2" w:rsidRDefault="001B36D2">
      <w:pPr>
        <w:spacing w:line="251" w:lineRule="exact"/>
        <w:rPr>
          <w:sz w:val="20"/>
          <w:szCs w:val="20"/>
        </w:rPr>
      </w:pPr>
    </w:p>
    <w:p w14:paraId="2CA7B66C" w14:textId="77777777" w:rsidR="001B36D2" w:rsidRDefault="009229BF">
      <w:pPr>
        <w:numPr>
          <w:ilvl w:val="0"/>
          <w:numId w:val="247"/>
        </w:numPr>
        <w:tabs>
          <w:tab w:val="left" w:pos="573"/>
        </w:tabs>
        <w:spacing w:line="281" w:lineRule="auto"/>
        <w:ind w:firstLine="232"/>
        <w:rPr>
          <w:rFonts w:ascii="Arial" w:eastAsia="Arial" w:hAnsi="Arial" w:cs="Arial"/>
          <w:sz w:val="20"/>
          <w:szCs w:val="20"/>
        </w:rPr>
      </w:pPr>
      <w:r>
        <w:rPr>
          <w:rFonts w:ascii="Arial" w:eastAsia="Arial" w:hAnsi="Arial" w:cs="Arial"/>
          <w:sz w:val="20"/>
          <w:szCs w:val="20"/>
        </w:rPr>
        <w:t>Slovenská komora ortopedických technikov združuje ortopedických technikov, ktorí sú jej členmi.</w:t>
      </w:r>
    </w:p>
    <w:p w14:paraId="390E10AC" w14:textId="77777777" w:rsidR="001B36D2" w:rsidRDefault="001B36D2">
      <w:pPr>
        <w:spacing w:line="200" w:lineRule="exact"/>
        <w:rPr>
          <w:rFonts w:ascii="Arial" w:eastAsia="Arial" w:hAnsi="Arial" w:cs="Arial"/>
          <w:sz w:val="20"/>
          <w:szCs w:val="20"/>
        </w:rPr>
      </w:pPr>
    </w:p>
    <w:p w14:paraId="6BA25C3E" w14:textId="77777777" w:rsidR="001B36D2" w:rsidRDefault="001B36D2">
      <w:pPr>
        <w:spacing w:line="270" w:lineRule="exact"/>
        <w:rPr>
          <w:rFonts w:ascii="Arial" w:eastAsia="Arial" w:hAnsi="Arial" w:cs="Arial"/>
          <w:sz w:val="20"/>
          <w:szCs w:val="20"/>
        </w:rPr>
      </w:pPr>
    </w:p>
    <w:p w14:paraId="4EB9947C" w14:textId="77777777" w:rsidR="001B36D2" w:rsidRDefault="009229BF">
      <w:pPr>
        <w:numPr>
          <w:ilvl w:val="0"/>
          <w:numId w:val="247"/>
        </w:numPr>
        <w:tabs>
          <w:tab w:val="left" w:pos="580"/>
        </w:tabs>
        <w:spacing w:line="302" w:lineRule="auto"/>
        <w:ind w:firstLine="232"/>
        <w:jc w:val="both"/>
        <w:rPr>
          <w:rFonts w:ascii="Arial" w:eastAsia="Arial" w:hAnsi="Arial" w:cs="Arial"/>
          <w:sz w:val="20"/>
          <w:szCs w:val="20"/>
        </w:rPr>
      </w:pPr>
      <w:r>
        <w:rPr>
          <w:rFonts w:ascii="Arial" w:eastAsia="Arial" w:hAnsi="Arial" w:cs="Arial"/>
          <w:sz w:val="20"/>
          <w:szCs w:val="20"/>
        </w:rPr>
        <w:t>Členom Slovenskej komory ortopedických technikov sa môže stať fyzická osoba, ktorá je odborne spôsobilá na výkon povolania ortopedického technika a je bezúhonná (§ 38), ak požiada o zápis do zoznamu členov.</w:t>
      </w:r>
    </w:p>
    <w:p w14:paraId="40822A7F" w14:textId="77777777" w:rsidR="001B36D2" w:rsidRDefault="001B36D2">
      <w:pPr>
        <w:spacing w:line="217" w:lineRule="exact"/>
        <w:rPr>
          <w:sz w:val="20"/>
          <w:szCs w:val="20"/>
        </w:rPr>
      </w:pPr>
    </w:p>
    <w:p w14:paraId="5CA50E9F" w14:textId="77777777" w:rsidR="001B36D2" w:rsidRDefault="009229BF">
      <w:pPr>
        <w:jc w:val="center"/>
        <w:rPr>
          <w:sz w:val="20"/>
          <w:szCs w:val="20"/>
        </w:rPr>
      </w:pPr>
      <w:r>
        <w:rPr>
          <w:rFonts w:ascii="Arial" w:eastAsia="Arial" w:hAnsi="Arial" w:cs="Arial"/>
          <w:b/>
          <w:bCs/>
          <w:sz w:val="20"/>
          <w:szCs w:val="20"/>
        </w:rPr>
        <w:t>§ 47f</w:t>
      </w:r>
    </w:p>
    <w:p w14:paraId="432EC45A" w14:textId="77777777" w:rsidR="001B36D2" w:rsidRDefault="001B36D2">
      <w:pPr>
        <w:spacing w:line="44" w:lineRule="exact"/>
        <w:rPr>
          <w:sz w:val="20"/>
          <w:szCs w:val="20"/>
        </w:rPr>
      </w:pPr>
    </w:p>
    <w:p w14:paraId="742F7B52" w14:textId="77777777" w:rsidR="001B36D2" w:rsidRDefault="009229BF">
      <w:pPr>
        <w:jc w:val="center"/>
        <w:rPr>
          <w:sz w:val="20"/>
          <w:szCs w:val="20"/>
        </w:rPr>
      </w:pPr>
      <w:r>
        <w:rPr>
          <w:rFonts w:ascii="Arial" w:eastAsia="Arial" w:hAnsi="Arial" w:cs="Arial"/>
          <w:b/>
          <w:bCs/>
          <w:sz w:val="20"/>
          <w:szCs w:val="20"/>
        </w:rPr>
        <w:t>Slovenská komora iných zdravotníckych pracovníkov</w:t>
      </w:r>
    </w:p>
    <w:p w14:paraId="5C9AF5B1" w14:textId="77777777" w:rsidR="001B36D2" w:rsidRDefault="001B36D2">
      <w:pPr>
        <w:spacing w:line="251" w:lineRule="exact"/>
        <w:rPr>
          <w:sz w:val="20"/>
          <w:szCs w:val="20"/>
        </w:rPr>
      </w:pPr>
    </w:p>
    <w:p w14:paraId="3FD07FB6" w14:textId="77777777" w:rsidR="001B36D2" w:rsidRDefault="009229BF">
      <w:pPr>
        <w:numPr>
          <w:ilvl w:val="0"/>
          <w:numId w:val="248"/>
        </w:numPr>
        <w:tabs>
          <w:tab w:val="left" w:pos="646"/>
        </w:tabs>
        <w:spacing w:line="323" w:lineRule="auto"/>
        <w:ind w:firstLine="232"/>
        <w:rPr>
          <w:rFonts w:ascii="Arial" w:eastAsia="Arial" w:hAnsi="Arial" w:cs="Arial"/>
          <w:sz w:val="20"/>
          <w:szCs w:val="20"/>
        </w:rPr>
      </w:pPr>
      <w:r>
        <w:rPr>
          <w:rFonts w:ascii="Arial" w:eastAsia="Arial" w:hAnsi="Arial" w:cs="Arial"/>
          <w:sz w:val="20"/>
          <w:szCs w:val="20"/>
        </w:rPr>
        <w:t>Slovenská komora iných zdravotníckych pracovníkov združuje logopédov, liečebných pedagógov, fyzikov a laboratórnych diagnostikov.</w:t>
      </w:r>
    </w:p>
    <w:p w14:paraId="3CC03EFC" w14:textId="77777777" w:rsidR="001B36D2" w:rsidRDefault="001B36D2">
      <w:pPr>
        <w:spacing w:line="120" w:lineRule="exact"/>
        <w:rPr>
          <w:rFonts w:ascii="Arial" w:eastAsia="Arial" w:hAnsi="Arial" w:cs="Arial"/>
          <w:sz w:val="20"/>
          <w:szCs w:val="20"/>
        </w:rPr>
      </w:pPr>
    </w:p>
    <w:p w14:paraId="363D2988" w14:textId="77777777" w:rsidR="001B36D2" w:rsidRDefault="009229BF">
      <w:pPr>
        <w:numPr>
          <w:ilvl w:val="0"/>
          <w:numId w:val="248"/>
        </w:numPr>
        <w:tabs>
          <w:tab w:val="left" w:pos="573"/>
        </w:tabs>
        <w:spacing w:line="295" w:lineRule="auto"/>
        <w:ind w:firstLine="232"/>
        <w:jc w:val="both"/>
        <w:rPr>
          <w:rFonts w:ascii="Arial" w:eastAsia="Arial" w:hAnsi="Arial" w:cs="Arial"/>
          <w:sz w:val="20"/>
          <w:szCs w:val="20"/>
        </w:rPr>
      </w:pPr>
      <w:r>
        <w:rPr>
          <w:rFonts w:ascii="Arial" w:eastAsia="Arial" w:hAnsi="Arial" w:cs="Arial"/>
          <w:sz w:val="20"/>
          <w:szCs w:val="20"/>
        </w:rPr>
        <w:t>Členom Slovenskej komory iných zdravotníckych pracovníkov sa môže stať fyzická osoba, ktorá je odborne spôsobilá na výkon povolania logopéda, liečebného pedagóga, fyzika alebo laboratórneho diagnostika, ktorá spĺňa podmienky podľa § 33 ods. 3 a je bezúhonná (§ 38), ak požiada o zápis do zoznamu členov.</w:t>
      </w:r>
    </w:p>
    <w:p w14:paraId="636F1408" w14:textId="77777777" w:rsidR="001B36D2" w:rsidRDefault="001B36D2">
      <w:pPr>
        <w:spacing w:line="224" w:lineRule="exact"/>
        <w:rPr>
          <w:sz w:val="20"/>
          <w:szCs w:val="20"/>
        </w:rPr>
      </w:pPr>
    </w:p>
    <w:p w14:paraId="376057A4" w14:textId="77777777" w:rsidR="001B36D2" w:rsidRDefault="009229BF">
      <w:pPr>
        <w:jc w:val="center"/>
        <w:rPr>
          <w:sz w:val="20"/>
          <w:szCs w:val="20"/>
        </w:rPr>
      </w:pPr>
      <w:r>
        <w:rPr>
          <w:rFonts w:ascii="Arial" w:eastAsia="Arial" w:hAnsi="Arial" w:cs="Arial"/>
          <w:b/>
          <w:bCs/>
          <w:sz w:val="20"/>
          <w:szCs w:val="20"/>
        </w:rPr>
        <w:t>§ 47g</w:t>
      </w:r>
    </w:p>
    <w:p w14:paraId="060EF52A" w14:textId="77777777" w:rsidR="001B36D2" w:rsidRDefault="001B36D2">
      <w:pPr>
        <w:spacing w:line="44" w:lineRule="exact"/>
        <w:rPr>
          <w:sz w:val="20"/>
          <w:szCs w:val="20"/>
        </w:rPr>
      </w:pPr>
    </w:p>
    <w:p w14:paraId="06E003C9" w14:textId="77777777" w:rsidR="001B36D2" w:rsidRDefault="009229BF">
      <w:pPr>
        <w:jc w:val="center"/>
        <w:rPr>
          <w:sz w:val="20"/>
          <w:szCs w:val="20"/>
        </w:rPr>
      </w:pPr>
      <w:r>
        <w:rPr>
          <w:rFonts w:ascii="Arial" w:eastAsia="Arial" w:hAnsi="Arial" w:cs="Arial"/>
          <w:b/>
          <w:bCs/>
          <w:sz w:val="20"/>
          <w:szCs w:val="20"/>
        </w:rPr>
        <w:t>Slovenská komora psychológov</w:t>
      </w:r>
    </w:p>
    <w:p w14:paraId="5AFDD9FC" w14:textId="77777777" w:rsidR="001B36D2" w:rsidRDefault="001B36D2">
      <w:pPr>
        <w:spacing w:line="251" w:lineRule="exact"/>
        <w:rPr>
          <w:sz w:val="20"/>
          <w:szCs w:val="20"/>
        </w:rPr>
      </w:pPr>
    </w:p>
    <w:p w14:paraId="57A07994" w14:textId="77777777" w:rsidR="001B36D2" w:rsidRDefault="009229BF">
      <w:pPr>
        <w:numPr>
          <w:ilvl w:val="0"/>
          <w:numId w:val="249"/>
        </w:numPr>
        <w:tabs>
          <w:tab w:val="left" w:pos="540"/>
        </w:tabs>
        <w:ind w:left="540" w:hanging="308"/>
        <w:rPr>
          <w:rFonts w:ascii="Arial" w:eastAsia="Arial" w:hAnsi="Arial" w:cs="Arial"/>
          <w:sz w:val="20"/>
          <w:szCs w:val="20"/>
        </w:rPr>
      </w:pPr>
      <w:r>
        <w:rPr>
          <w:rFonts w:ascii="Arial" w:eastAsia="Arial" w:hAnsi="Arial" w:cs="Arial"/>
          <w:sz w:val="20"/>
          <w:szCs w:val="20"/>
        </w:rPr>
        <w:t>Slovenská komora psychológov združuje psychológov, ktorí sú jej členmi.</w:t>
      </w:r>
    </w:p>
    <w:p w14:paraId="42650539" w14:textId="77777777" w:rsidR="001B36D2" w:rsidRDefault="001B36D2">
      <w:pPr>
        <w:spacing w:line="240" w:lineRule="exact"/>
        <w:rPr>
          <w:rFonts w:ascii="Arial" w:eastAsia="Arial" w:hAnsi="Arial" w:cs="Arial"/>
          <w:sz w:val="20"/>
          <w:szCs w:val="20"/>
        </w:rPr>
      </w:pPr>
    </w:p>
    <w:p w14:paraId="3886291C" w14:textId="77777777" w:rsidR="001B36D2" w:rsidRDefault="009229BF">
      <w:pPr>
        <w:numPr>
          <w:ilvl w:val="0"/>
          <w:numId w:val="249"/>
        </w:numPr>
        <w:tabs>
          <w:tab w:val="left" w:pos="620"/>
        </w:tabs>
        <w:ind w:left="620" w:hanging="388"/>
        <w:rPr>
          <w:rFonts w:ascii="Arial" w:eastAsia="Arial" w:hAnsi="Arial" w:cs="Arial"/>
          <w:sz w:val="20"/>
          <w:szCs w:val="20"/>
        </w:rPr>
      </w:pPr>
      <w:r>
        <w:rPr>
          <w:rFonts w:ascii="Arial" w:eastAsia="Arial" w:hAnsi="Arial" w:cs="Arial"/>
          <w:sz w:val="20"/>
          <w:szCs w:val="20"/>
        </w:rPr>
        <w:t>Členom Slovenskej komory psychológov sa môže stať fyzická osoba, ktorá je odborne</w:t>
      </w:r>
    </w:p>
    <w:p w14:paraId="0DE3E301" w14:textId="77777777" w:rsidR="001B36D2" w:rsidRDefault="001B36D2">
      <w:pPr>
        <w:spacing w:line="40" w:lineRule="exact"/>
        <w:rPr>
          <w:sz w:val="20"/>
          <w:szCs w:val="20"/>
        </w:rPr>
      </w:pPr>
    </w:p>
    <w:p w14:paraId="7A8849F1" w14:textId="77777777" w:rsidR="001B36D2" w:rsidRDefault="009229BF">
      <w:pPr>
        <w:spacing w:line="323" w:lineRule="auto"/>
        <w:rPr>
          <w:sz w:val="20"/>
          <w:szCs w:val="20"/>
        </w:rPr>
      </w:pPr>
      <w:r>
        <w:rPr>
          <w:rFonts w:ascii="Arial" w:eastAsia="Arial" w:hAnsi="Arial" w:cs="Arial"/>
          <w:sz w:val="20"/>
          <w:szCs w:val="20"/>
        </w:rPr>
        <w:t>spôsobilá na výkon povolania psychológa, spĺňa podmienky podľa § 33 ods. 3 a je bezúhonná (§ 38), ak požiada o zápis do zoznamu členov.</w:t>
      </w:r>
    </w:p>
    <w:p w14:paraId="5989A5AD" w14:textId="77777777" w:rsidR="001B36D2" w:rsidRDefault="001B36D2">
      <w:pPr>
        <w:spacing w:line="196" w:lineRule="exact"/>
        <w:rPr>
          <w:sz w:val="20"/>
          <w:szCs w:val="20"/>
        </w:rPr>
      </w:pPr>
    </w:p>
    <w:p w14:paraId="10A5B2E5" w14:textId="77777777" w:rsidR="001B36D2" w:rsidRDefault="009229BF">
      <w:pPr>
        <w:jc w:val="center"/>
        <w:rPr>
          <w:sz w:val="20"/>
          <w:szCs w:val="20"/>
        </w:rPr>
      </w:pPr>
      <w:r>
        <w:rPr>
          <w:rFonts w:ascii="Arial" w:eastAsia="Arial" w:hAnsi="Arial" w:cs="Arial"/>
          <w:b/>
          <w:bCs/>
          <w:sz w:val="20"/>
          <w:szCs w:val="20"/>
        </w:rPr>
        <w:t>§ 47h</w:t>
      </w:r>
    </w:p>
    <w:p w14:paraId="3FCCB4E3" w14:textId="77777777" w:rsidR="001B36D2" w:rsidRDefault="001B36D2">
      <w:pPr>
        <w:spacing w:line="44" w:lineRule="exact"/>
        <w:rPr>
          <w:sz w:val="20"/>
          <w:szCs w:val="20"/>
        </w:rPr>
      </w:pPr>
    </w:p>
    <w:p w14:paraId="2B443D0F" w14:textId="77777777" w:rsidR="001B36D2" w:rsidRDefault="009229BF">
      <w:pPr>
        <w:jc w:val="center"/>
        <w:rPr>
          <w:sz w:val="20"/>
          <w:szCs w:val="20"/>
        </w:rPr>
      </w:pPr>
      <w:r>
        <w:rPr>
          <w:rFonts w:ascii="Arial" w:eastAsia="Arial" w:hAnsi="Arial" w:cs="Arial"/>
          <w:b/>
          <w:bCs/>
          <w:sz w:val="20"/>
          <w:szCs w:val="20"/>
        </w:rPr>
        <w:t>Slovenská komora zdravotníckych záchranárov</w:t>
      </w:r>
    </w:p>
    <w:p w14:paraId="73E7450F" w14:textId="77777777" w:rsidR="001B36D2" w:rsidRDefault="001B36D2">
      <w:pPr>
        <w:spacing w:line="251" w:lineRule="exact"/>
        <w:rPr>
          <w:sz w:val="20"/>
          <w:szCs w:val="20"/>
        </w:rPr>
      </w:pPr>
    </w:p>
    <w:p w14:paraId="0A513DC6" w14:textId="77777777" w:rsidR="001B36D2" w:rsidRDefault="009229BF">
      <w:pPr>
        <w:numPr>
          <w:ilvl w:val="0"/>
          <w:numId w:val="250"/>
        </w:numPr>
        <w:tabs>
          <w:tab w:val="left" w:pos="540"/>
        </w:tabs>
        <w:ind w:left="540" w:hanging="308"/>
        <w:rPr>
          <w:rFonts w:ascii="Arial" w:eastAsia="Arial" w:hAnsi="Arial" w:cs="Arial"/>
          <w:sz w:val="20"/>
          <w:szCs w:val="20"/>
        </w:rPr>
      </w:pPr>
      <w:r>
        <w:rPr>
          <w:rFonts w:ascii="Arial" w:eastAsia="Arial" w:hAnsi="Arial" w:cs="Arial"/>
          <w:sz w:val="20"/>
          <w:szCs w:val="20"/>
        </w:rPr>
        <w:t>Zriaďuje sa Slovenská komora zdravotníckych záchranárov.</w:t>
      </w:r>
    </w:p>
    <w:p w14:paraId="69BB8901" w14:textId="77777777" w:rsidR="001B36D2" w:rsidRDefault="001B36D2">
      <w:pPr>
        <w:spacing w:line="240" w:lineRule="exact"/>
        <w:rPr>
          <w:rFonts w:ascii="Arial" w:eastAsia="Arial" w:hAnsi="Arial" w:cs="Arial"/>
          <w:sz w:val="20"/>
          <w:szCs w:val="20"/>
        </w:rPr>
      </w:pPr>
    </w:p>
    <w:p w14:paraId="5A83CE6B" w14:textId="77777777" w:rsidR="001B36D2" w:rsidRDefault="009229BF">
      <w:pPr>
        <w:numPr>
          <w:ilvl w:val="0"/>
          <w:numId w:val="250"/>
        </w:numPr>
        <w:tabs>
          <w:tab w:val="left" w:pos="566"/>
        </w:tabs>
        <w:spacing w:line="323" w:lineRule="auto"/>
        <w:ind w:firstLine="232"/>
        <w:rPr>
          <w:rFonts w:ascii="Arial" w:eastAsia="Arial" w:hAnsi="Arial" w:cs="Arial"/>
          <w:sz w:val="20"/>
          <w:szCs w:val="20"/>
        </w:rPr>
      </w:pPr>
      <w:r>
        <w:rPr>
          <w:rFonts w:ascii="Arial" w:eastAsia="Arial" w:hAnsi="Arial" w:cs="Arial"/>
          <w:sz w:val="20"/>
          <w:szCs w:val="20"/>
        </w:rPr>
        <w:t>Slovenská komora zdravotníckych záchranárov združuje zdravotníckych záchranárov, ktorí sú jej členmi.</w:t>
      </w:r>
    </w:p>
    <w:p w14:paraId="0D92BDA9" w14:textId="77777777" w:rsidR="001B36D2" w:rsidRDefault="001B36D2">
      <w:pPr>
        <w:spacing w:line="120" w:lineRule="exact"/>
        <w:rPr>
          <w:rFonts w:ascii="Arial" w:eastAsia="Arial" w:hAnsi="Arial" w:cs="Arial"/>
          <w:sz w:val="20"/>
          <w:szCs w:val="20"/>
        </w:rPr>
      </w:pPr>
    </w:p>
    <w:p w14:paraId="5182A741" w14:textId="77777777" w:rsidR="001B36D2" w:rsidRDefault="009229BF">
      <w:pPr>
        <w:numPr>
          <w:ilvl w:val="0"/>
          <w:numId w:val="250"/>
        </w:numPr>
        <w:tabs>
          <w:tab w:val="left" w:pos="550"/>
        </w:tabs>
        <w:spacing w:line="302" w:lineRule="auto"/>
        <w:ind w:firstLine="232"/>
        <w:jc w:val="both"/>
        <w:rPr>
          <w:rFonts w:ascii="Arial" w:eastAsia="Arial" w:hAnsi="Arial" w:cs="Arial"/>
          <w:sz w:val="20"/>
          <w:szCs w:val="20"/>
        </w:rPr>
      </w:pPr>
      <w:r>
        <w:rPr>
          <w:rFonts w:ascii="Arial" w:eastAsia="Arial" w:hAnsi="Arial" w:cs="Arial"/>
          <w:sz w:val="20"/>
          <w:szCs w:val="20"/>
        </w:rPr>
        <w:t>Členom Slovenskej komory zdravotníckych záchranárov sa môže stať fyzická osoba, ktorá je odborne spôsobilá na výkon povolania zdravotníckeho záchranára a je bezúhonná (§ 38), ak požiada o zápis do zoznamu členov.</w:t>
      </w:r>
    </w:p>
    <w:p w14:paraId="1C573E8F" w14:textId="77777777" w:rsidR="001B36D2" w:rsidRDefault="001B36D2">
      <w:pPr>
        <w:spacing w:line="117" w:lineRule="exact"/>
        <w:rPr>
          <w:sz w:val="20"/>
          <w:szCs w:val="20"/>
        </w:rPr>
      </w:pPr>
    </w:p>
    <w:p w14:paraId="5A07B489" w14:textId="77777777" w:rsidR="001B36D2" w:rsidRDefault="009229BF">
      <w:pPr>
        <w:jc w:val="center"/>
        <w:rPr>
          <w:sz w:val="20"/>
          <w:szCs w:val="20"/>
        </w:rPr>
      </w:pPr>
      <w:r>
        <w:rPr>
          <w:rFonts w:ascii="Arial" w:eastAsia="Arial" w:hAnsi="Arial" w:cs="Arial"/>
          <w:b/>
          <w:bCs/>
          <w:sz w:val="20"/>
          <w:szCs w:val="20"/>
        </w:rPr>
        <w:t>DRUHÁ HLAVA</w:t>
      </w:r>
    </w:p>
    <w:p w14:paraId="74A5DBA2" w14:textId="77777777" w:rsidR="001B36D2" w:rsidRDefault="001B36D2">
      <w:pPr>
        <w:spacing w:line="67" w:lineRule="exact"/>
        <w:rPr>
          <w:sz w:val="20"/>
          <w:szCs w:val="20"/>
        </w:rPr>
      </w:pPr>
    </w:p>
    <w:p w14:paraId="19E7DD53" w14:textId="77777777" w:rsidR="001B36D2" w:rsidRDefault="009229BF">
      <w:pPr>
        <w:jc w:val="center"/>
        <w:rPr>
          <w:sz w:val="20"/>
          <w:szCs w:val="20"/>
        </w:rPr>
      </w:pPr>
      <w:r>
        <w:rPr>
          <w:rFonts w:ascii="Arial" w:eastAsia="Arial" w:hAnsi="Arial" w:cs="Arial"/>
          <w:b/>
          <w:bCs/>
          <w:sz w:val="20"/>
          <w:szCs w:val="20"/>
        </w:rPr>
        <w:t>SPOLOČNÉ USTANOVENIA</w:t>
      </w:r>
    </w:p>
    <w:p w14:paraId="6F227C36" w14:textId="77777777" w:rsidR="001B36D2" w:rsidRDefault="001B36D2">
      <w:pPr>
        <w:spacing w:line="310" w:lineRule="exact"/>
        <w:rPr>
          <w:sz w:val="20"/>
          <w:szCs w:val="20"/>
        </w:rPr>
      </w:pPr>
    </w:p>
    <w:p w14:paraId="19041343" w14:textId="77777777" w:rsidR="001B36D2" w:rsidRDefault="009229BF">
      <w:pPr>
        <w:numPr>
          <w:ilvl w:val="1"/>
          <w:numId w:val="251"/>
        </w:numPr>
        <w:tabs>
          <w:tab w:val="left" w:pos="4820"/>
        </w:tabs>
        <w:ind w:left="4820" w:hanging="193"/>
        <w:rPr>
          <w:rFonts w:ascii="Arial" w:eastAsia="Arial" w:hAnsi="Arial" w:cs="Arial"/>
          <w:b/>
          <w:bCs/>
          <w:sz w:val="20"/>
          <w:szCs w:val="20"/>
        </w:rPr>
      </w:pPr>
      <w:r>
        <w:rPr>
          <w:rFonts w:ascii="Arial" w:eastAsia="Arial" w:hAnsi="Arial" w:cs="Arial"/>
          <w:b/>
          <w:bCs/>
          <w:sz w:val="20"/>
          <w:szCs w:val="20"/>
        </w:rPr>
        <w:t>48</w:t>
      </w:r>
    </w:p>
    <w:p w14:paraId="4C63BDB1" w14:textId="77777777" w:rsidR="001B36D2" w:rsidRDefault="001B36D2">
      <w:pPr>
        <w:spacing w:line="44" w:lineRule="exact"/>
        <w:rPr>
          <w:rFonts w:ascii="Arial" w:eastAsia="Arial" w:hAnsi="Arial" w:cs="Arial"/>
          <w:b/>
          <w:bCs/>
          <w:sz w:val="20"/>
          <w:szCs w:val="20"/>
        </w:rPr>
      </w:pPr>
    </w:p>
    <w:p w14:paraId="29710CAA" w14:textId="77777777" w:rsidR="001B36D2" w:rsidRDefault="009229BF">
      <w:pPr>
        <w:ind w:left="3860"/>
        <w:rPr>
          <w:rFonts w:ascii="Arial" w:eastAsia="Arial" w:hAnsi="Arial" w:cs="Arial"/>
          <w:b/>
          <w:bCs/>
          <w:sz w:val="20"/>
          <w:szCs w:val="20"/>
        </w:rPr>
      </w:pPr>
      <w:r>
        <w:rPr>
          <w:rFonts w:ascii="Arial" w:eastAsia="Arial" w:hAnsi="Arial" w:cs="Arial"/>
          <w:b/>
          <w:bCs/>
          <w:sz w:val="20"/>
          <w:szCs w:val="20"/>
        </w:rPr>
        <w:t>Postavenie komory</w:t>
      </w:r>
    </w:p>
    <w:p w14:paraId="70FF95AB" w14:textId="77777777" w:rsidR="001B36D2" w:rsidRDefault="001B36D2">
      <w:pPr>
        <w:spacing w:line="250" w:lineRule="exact"/>
        <w:rPr>
          <w:rFonts w:ascii="Arial" w:eastAsia="Arial" w:hAnsi="Arial" w:cs="Arial"/>
          <w:b/>
          <w:bCs/>
          <w:sz w:val="20"/>
          <w:szCs w:val="20"/>
        </w:rPr>
      </w:pPr>
    </w:p>
    <w:p w14:paraId="181DBF01" w14:textId="77777777" w:rsidR="001B36D2" w:rsidRDefault="009229BF">
      <w:pPr>
        <w:numPr>
          <w:ilvl w:val="0"/>
          <w:numId w:val="251"/>
        </w:numPr>
        <w:tabs>
          <w:tab w:val="left" w:pos="571"/>
        </w:tabs>
        <w:spacing w:line="323" w:lineRule="auto"/>
        <w:ind w:firstLine="232"/>
        <w:rPr>
          <w:rFonts w:ascii="Arial" w:eastAsia="Arial" w:hAnsi="Arial" w:cs="Arial"/>
          <w:sz w:val="20"/>
          <w:szCs w:val="20"/>
        </w:rPr>
      </w:pPr>
      <w:r>
        <w:rPr>
          <w:rFonts w:ascii="Arial" w:eastAsia="Arial" w:hAnsi="Arial" w:cs="Arial"/>
          <w:sz w:val="20"/>
          <w:szCs w:val="20"/>
        </w:rPr>
        <w:t>Komora je samosprávna stavovská organizácia, ktorá vykonáva svoju pôsobnosť na celom území Slovenskej republiky.</w:t>
      </w:r>
    </w:p>
    <w:p w14:paraId="483542D5" w14:textId="77777777" w:rsidR="001B36D2" w:rsidRDefault="001B36D2">
      <w:pPr>
        <w:spacing w:line="120" w:lineRule="exact"/>
        <w:rPr>
          <w:rFonts w:ascii="Arial" w:eastAsia="Arial" w:hAnsi="Arial" w:cs="Arial"/>
          <w:sz w:val="20"/>
          <w:szCs w:val="20"/>
        </w:rPr>
      </w:pPr>
    </w:p>
    <w:p w14:paraId="3E51CB6F" w14:textId="77777777" w:rsidR="001B36D2" w:rsidRDefault="009229BF">
      <w:pPr>
        <w:numPr>
          <w:ilvl w:val="0"/>
          <w:numId w:val="251"/>
        </w:numPr>
        <w:tabs>
          <w:tab w:val="left" w:pos="540"/>
        </w:tabs>
        <w:ind w:left="540" w:hanging="308"/>
        <w:rPr>
          <w:rFonts w:ascii="Arial" w:eastAsia="Arial" w:hAnsi="Arial" w:cs="Arial"/>
          <w:sz w:val="20"/>
          <w:szCs w:val="20"/>
        </w:rPr>
      </w:pPr>
      <w:r>
        <w:rPr>
          <w:rFonts w:ascii="Arial" w:eastAsia="Arial" w:hAnsi="Arial" w:cs="Arial"/>
          <w:sz w:val="20"/>
          <w:szCs w:val="20"/>
        </w:rPr>
        <w:t>Komora je právnická osoba so sídlom v Bratislave.</w:t>
      </w:r>
    </w:p>
    <w:p w14:paraId="62F623EF" w14:textId="77777777" w:rsidR="001B36D2" w:rsidRDefault="001B36D2">
      <w:pPr>
        <w:sectPr w:rsidR="001B36D2">
          <w:pgSz w:w="11900" w:h="16837"/>
          <w:pgMar w:top="796" w:right="1105" w:bottom="820" w:left="1100" w:header="0" w:footer="0" w:gutter="0"/>
          <w:cols w:space="708" w:equalWidth="0">
            <w:col w:w="9700"/>
          </w:cols>
        </w:sectPr>
      </w:pPr>
    </w:p>
    <w:p w14:paraId="17CD7406" w14:textId="77777777" w:rsidR="001B36D2" w:rsidRDefault="009229BF">
      <w:pPr>
        <w:tabs>
          <w:tab w:val="left" w:pos="2960"/>
          <w:tab w:val="left" w:pos="8120"/>
        </w:tabs>
        <w:rPr>
          <w:sz w:val="20"/>
          <w:szCs w:val="20"/>
        </w:rPr>
      </w:pPr>
      <w:bookmarkStart w:id="53" w:name="page54"/>
      <w:bookmarkEnd w:id="53"/>
      <w:r>
        <w:rPr>
          <w:rFonts w:ascii="Arial" w:eastAsia="Arial" w:hAnsi="Arial" w:cs="Arial"/>
          <w:sz w:val="20"/>
          <w:szCs w:val="20"/>
        </w:rPr>
        <w:lastRenderedPageBreak/>
        <w:t>Strana 54</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3FE8C8BF"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57376" behindDoc="1" locked="0" layoutInCell="0" allowOverlap="1" wp14:anchorId="60EB6AFF" wp14:editId="4274A73B">
                <wp:simplePos x="0" y="0"/>
                <wp:positionH relativeFrom="column">
                  <wp:posOffset>3175</wp:posOffset>
                </wp:positionH>
                <wp:positionV relativeFrom="paragraph">
                  <wp:posOffset>78740</wp:posOffset>
                </wp:positionV>
                <wp:extent cx="6155690"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962945A" id="Shape 53" o:spid="_x0000_s1026" style="position:absolute;z-index:-25175910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e7teZrwBAACC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606A1490" w14:textId="77777777" w:rsidR="001B36D2" w:rsidRDefault="001B36D2">
      <w:pPr>
        <w:spacing w:line="200" w:lineRule="exact"/>
        <w:rPr>
          <w:sz w:val="20"/>
          <w:szCs w:val="20"/>
        </w:rPr>
      </w:pPr>
    </w:p>
    <w:p w14:paraId="60A3B599" w14:textId="77777777" w:rsidR="001B36D2" w:rsidRDefault="001B36D2">
      <w:pPr>
        <w:spacing w:line="342" w:lineRule="exact"/>
        <w:rPr>
          <w:sz w:val="20"/>
          <w:szCs w:val="20"/>
        </w:rPr>
      </w:pPr>
    </w:p>
    <w:p w14:paraId="037A8DE5" w14:textId="77777777" w:rsidR="001B36D2" w:rsidRDefault="009229BF">
      <w:pPr>
        <w:numPr>
          <w:ilvl w:val="0"/>
          <w:numId w:val="252"/>
        </w:numPr>
        <w:tabs>
          <w:tab w:val="left" w:pos="577"/>
        </w:tabs>
        <w:spacing w:line="281" w:lineRule="auto"/>
        <w:ind w:firstLine="232"/>
        <w:rPr>
          <w:rFonts w:ascii="Arial" w:eastAsia="Arial" w:hAnsi="Arial" w:cs="Arial"/>
          <w:sz w:val="20"/>
          <w:szCs w:val="20"/>
        </w:rPr>
      </w:pPr>
      <w:r>
        <w:rPr>
          <w:rFonts w:ascii="Arial" w:eastAsia="Arial" w:hAnsi="Arial" w:cs="Arial"/>
          <w:sz w:val="20"/>
          <w:szCs w:val="20"/>
        </w:rPr>
        <w:t>Komora si môže zriadiť regionálne komory, ktorých činnosť upraví vnútorným predpisom komory.</w:t>
      </w:r>
    </w:p>
    <w:p w14:paraId="0FA23F78" w14:textId="77777777" w:rsidR="001B36D2" w:rsidRDefault="001B36D2">
      <w:pPr>
        <w:spacing w:line="200" w:lineRule="exact"/>
        <w:rPr>
          <w:sz w:val="20"/>
          <w:szCs w:val="20"/>
        </w:rPr>
      </w:pPr>
    </w:p>
    <w:p w14:paraId="5E6997B0" w14:textId="77777777" w:rsidR="001B36D2" w:rsidRDefault="001B36D2">
      <w:pPr>
        <w:spacing w:line="346" w:lineRule="exact"/>
        <w:rPr>
          <w:sz w:val="20"/>
          <w:szCs w:val="20"/>
        </w:rPr>
      </w:pPr>
    </w:p>
    <w:p w14:paraId="13ED2484" w14:textId="77777777" w:rsidR="001B36D2" w:rsidRDefault="009229BF">
      <w:pPr>
        <w:numPr>
          <w:ilvl w:val="2"/>
          <w:numId w:val="253"/>
        </w:numPr>
        <w:tabs>
          <w:tab w:val="left" w:pos="4820"/>
        </w:tabs>
        <w:ind w:left="4820" w:hanging="193"/>
        <w:rPr>
          <w:rFonts w:ascii="Arial" w:eastAsia="Arial" w:hAnsi="Arial" w:cs="Arial"/>
          <w:b/>
          <w:bCs/>
          <w:sz w:val="20"/>
          <w:szCs w:val="20"/>
        </w:rPr>
      </w:pPr>
      <w:r>
        <w:rPr>
          <w:rFonts w:ascii="Arial" w:eastAsia="Arial" w:hAnsi="Arial" w:cs="Arial"/>
          <w:b/>
          <w:bCs/>
          <w:sz w:val="20"/>
          <w:szCs w:val="20"/>
        </w:rPr>
        <w:t>49</w:t>
      </w:r>
    </w:p>
    <w:p w14:paraId="0B9E8CCF" w14:textId="77777777" w:rsidR="001B36D2" w:rsidRDefault="001B36D2">
      <w:pPr>
        <w:spacing w:line="44" w:lineRule="exact"/>
        <w:rPr>
          <w:rFonts w:ascii="Arial" w:eastAsia="Arial" w:hAnsi="Arial" w:cs="Arial"/>
          <w:b/>
          <w:bCs/>
          <w:sz w:val="20"/>
          <w:szCs w:val="20"/>
        </w:rPr>
      </w:pPr>
    </w:p>
    <w:p w14:paraId="5C8CA528" w14:textId="77777777" w:rsidR="001B36D2" w:rsidRDefault="009229BF">
      <w:pPr>
        <w:ind w:left="4120"/>
        <w:rPr>
          <w:rFonts w:ascii="Arial" w:eastAsia="Arial" w:hAnsi="Arial" w:cs="Arial"/>
          <w:b/>
          <w:bCs/>
          <w:sz w:val="20"/>
          <w:szCs w:val="20"/>
        </w:rPr>
      </w:pPr>
      <w:r>
        <w:rPr>
          <w:rFonts w:ascii="Arial" w:eastAsia="Arial" w:hAnsi="Arial" w:cs="Arial"/>
          <w:b/>
          <w:bCs/>
          <w:sz w:val="20"/>
          <w:szCs w:val="20"/>
        </w:rPr>
        <w:t>Úlohy komory</w:t>
      </w:r>
    </w:p>
    <w:p w14:paraId="1AA8E612" w14:textId="77777777" w:rsidR="001B36D2" w:rsidRDefault="001B36D2">
      <w:pPr>
        <w:spacing w:line="250" w:lineRule="exact"/>
        <w:rPr>
          <w:rFonts w:ascii="Arial" w:eastAsia="Arial" w:hAnsi="Arial" w:cs="Arial"/>
          <w:b/>
          <w:bCs/>
          <w:sz w:val="20"/>
          <w:szCs w:val="20"/>
        </w:rPr>
      </w:pPr>
    </w:p>
    <w:p w14:paraId="5C8F01A6" w14:textId="77777777" w:rsidR="001B36D2" w:rsidRDefault="009229BF">
      <w:pPr>
        <w:numPr>
          <w:ilvl w:val="1"/>
          <w:numId w:val="253"/>
        </w:numPr>
        <w:tabs>
          <w:tab w:val="left" w:pos="540"/>
        </w:tabs>
        <w:ind w:left="540" w:hanging="308"/>
        <w:rPr>
          <w:rFonts w:ascii="Arial" w:eastAsia="Arial" w:hAnsi="Arial" w:cs="Arial"/>
          <w:sz w:val="20"/>
          <w:szCs w:val="20"/>
        </w:rPr>
      </w:pPr>
      <w:r>
        <w:rPr>
          <w:rFonts w:ascii="Arial" w:eastAsia="Arial" w:hAnsi="Arial" w:cs="Arial"/>
          <w:sz w:val="20"/>
          <w:szCs w:val="20"/>
        </w:rPr>
        <w:t>Komora plní najmä tieto základné úlohy:</w:t>
      </w:r>
    </w:p>
    <w:p w14:paraId="753F3796" w14:textId="77777777" w:rsidR="001B36D2" w:rsidRDefault="001B36D2">
      <w:pPr>
        <w:spacing w:line="140" w:lineRule="exact"/>
        <w:rPr>
          <w:rFonts w:ascii="Arial" w:eastAsia="Arial" w:hAnsi="Arial" w:cs="Arial"/>
          <w:sz w:val="20"/>
          <w:szCs w:val="20"/>
        </w:rPr>
      </w:pPr>
    </w:p>
    <w:p w14:paraId="1544601E" w14:textId="77777777" w:rsidR="001B36D2" w:rsidRDefault="009229BF">
      <w:pPr>
        <w:numPr>
          <w:ilvl w:val="0"/>
          <w:numId w:val="253"/>
        </w:numPr>
        <w:tabs>
          <w:tab w:val="left" w:pos="340"/>
        </w:tabs>
        <w:ind w:left="340" w:hanging="335"/>
        <w:rPr>
          <w:rFonts w:ascii="Arial" w:eastAsia="Arial" w:hAnsi="Arial" w:cs="Arial"/>
          <w:sz w:val="20"/>
          <w:szCs w:val="20"/>
        </w:rPr>
      </w:pPr>
      <w:r>
        <w:rPr>
          <w:rFonts w:ascii="Arial" w:eastAsia="Arial" w:hAnsi="Arial" w:cs="Arial"/>
          <w:sz w:val="20"/>
          <w:szCs w:val="20"/>
        </w:rPr>
        <w:t>združuje zdravotníckych pracovníkov, ktorí sú jej členmi,</w:t>
      </w:r>
    </w:p>
    <w:p w14:paraId="7B2824A7" w14:textId="77777777" w:rsidR="001B36D2" w:rsidRDefault="001B36D2">
      <w:pPr>
        <w:spacing w:line="140" w:lineRule="exact"/>
        <w:rPr>
          <w:rFonts w:ascii="Arial" w:eastAsia="Arial" w:hAnsi="Arial" w:cs="Arial"/>
          <w:sz w:val="20"/>
          <w:szCs w:val="20"/>
        </w:rPr>
      </w:pPr>
    </w:p>
    <w:p w14:paraId="4E131EFE" w14:textId="77777777" w:rsidR="001B36D2" w:rsidRDefault="009229BF">
      <w:pPr>
        <w:numPr>
          <w:ilvl w:val="0"/>
          <w:numId w:val="253"/>
        </w:numPr>
        <w:tabs>
          <w:tab w:val="left" w:pos="340"/>
        </w:tabs>
        <w:ind w:left="340" w:hanging="335"/>
        <w:rPr>
          <w:rFonts w:ascii="Arial" w:eastAsia="Arial" w:hAnsi="Arial" w:cs="Arial"/>
          <w:sz w:val="20"/>
          <w:szCs w:val="20"/>
        </w:rPr>
      </w:pPr>
      <w:r>
        <w:rPr>
          <w:rFonts w:ascii="Arial" w:eastAsia="Arial" w:hAnsi="Arial" w:cs="Arial"/>
          <w:sz w:val="20"/>
          <w:szCs w:val="20"/>
        </w:rPr>
        <w:t>chráni práva a záujmy svojich členov v súvislosti s výkonom zdravotníckeho povolania,</w:t>
      </w:r>
    </w:p>
    <w:p w14:paraId="4E98C7B8" w14:textId="77777777" w:rsidR="001B36D2" w:rsidRDefault="001B36D2">
      <w:pPr>
        <w:spacing w:line="140" w:lineRule="exact"/>
        <w:rPr>
          <w:rFonts w:ascii="Arial" w:eastAsia="Arial" w:hAnsi="Arial" w:cs="Arial"/>
          <w:sz w:val="20"/>
          <w:szCs w:val="20"/>
        </w:rPr>
      </w:pPr>
    </w:p>
    <w:p w14:paraId="5632C8B1" w14:textId="77777777" w:rsidR="001B36D2" w:rsidRDefault="009229BF">
      <w:pPr>
        <w:numPr>
          <w:ilvl w:val="0"/>
          <w:numId w:val="253"/>
        </w:numPr>
        <w:tabs>
          <w:tab w:val="left" w:pos="340"/>
        </w:tabs>
        <w:spacing w:line="323" w:lineRule="auto"/>
        <w:ind w:left="340" w:hanging="335"/>
        <w:rPr>
          <w:rFonts w:ascii="Arial" w:eastAsia="Arial" w:hAnsi="Arial" w:cs="Arial"/>
          <w:sz w:val="20"/>
          <w:szCs w:val="20"/>
        </w:rPr>
      </w:pPr>
      <w:r>
        <w:rPr>
          <w:rFonts w:ascii="Arial" w:eastAsia="Arial" w:hAnsi="Arial" w:cs="Arial"/>
          <w:sz w:val="20"/>
          <w:szCs w:val="20"/>
        </w:rPr>
        <w:t>poskytuje svojim členom bezplatné sprostredkovanie odborného, právneho a ekonomického poradenstva v súvislosti s výkonom zdravotníckeho povolania,</w:t>
      </w:r>
    </w:p>
    <w:p w14:paraId="754A08E3" w14:textId="77777777" w:rsidR="001B36D2" w:rsidRDefault="001B36D2">
      <w:pPr>
        <w:spacing w:line="20" w:lineRule="exact"/>
        <w:rPr>
          <w:rFonts w:ascii="Arial" w:eastAsia="Arial" w:hAnsi="Arial" w:cs="Arial"/>
          <w:sz w:val="20"/>
          <w:szCs w:val="20"/>
        </w:rPr>
      </w:pPr>
    </w:p>
    <w:p w14:paraId="3443DD75" w14:textId="77777777" w:rsidR="001B36D2" w:rsidRDefault="009229BF">
      <w:pPr>
        <w:numPr>
          <w:ilvl w:val="0"/>
          <w:numId w:val="253"/>
        </w:numPr>
        <w:tabs>
          <w:tab w:val="left" w:pos="340"/>
        </w:tabs>
        <w:spacing w:line="323" w:lineRule="auto"/>
        <w:ind w:left="340" w:hanging="335"/>
        <w:jc w:val="both"/>
        <w:rPr>
          <w:rFonts w:ascii="Arial" w:eastAsia="Arial" w:hAnsi="Arial" w:cs="Arial"/>
          <w:sz w:val="20"/>
          <w:szCs w:val="20"/>
        </w:rPr>
      </w:pPr>
      <w:r>
        <w:rPr>
          <w:rFonts w:ascii="Arial" w:eastAsia="Arial" w:hAnsi="Arial" w:cs="Arial"/>
          <w:sz w:val="20"/>
          <w:szCs w:val="20"/>
        </w:rPr>
        <w:t>sprostredkúva svojim členom v prípade potreby zastupovanie v konaní pred súdmi, orgánmi štátnej správy a územnej samosprávy vo veciach súvisiacich s výkonom zdravotníckeho povolania,</w:t>
      </w:r>
    </w:p>
    <w:p w14:paraId="2A93A80C" w14:textId="77777777" w:rsidR="001B36D2" w:rsidRDefault="001B36D2">
      <w:pPr>
        <w:spacing w:line="290" w:lineRule="exact"/>
        <w:rPr>
          <w:rFonts w:ascii="Arial" w:eastAsia="Arial" w:hAnsi="Arial" w:cs="Arial"/>
          <w:sz w:val="20"/>
          <w:szCs w:val="20"/>
        </w:rPr>
      </w:pPr>
    </w:p>
    <w:p w14:paraId="7DA2A654" w14:textId="77777777" w:rsidR="001B36D2" w:rsidRDefault="009229BF">
      <w:pPr>
        <w:numPr>
          <w:ilvl w:val="0"/>
          <w:numId w:val="253"/>
        </w:numPr>
        <w:tabs>
          <w:tab w:val="left" w:pos="340"/>
        </w:tabs>
        <w:spacing w:line="281" w:lineRule="auto"/>
        <w:ind w:left="340" w:hanging="335"/>
        <w:rPr>
          <w:rFonts w:ascii="Arial" w:eastAsia="Arial" w:hAnsi="Arial" w:cs="Arial"/>
          <w:sz w:val="20"/>
          <w:szCs w:val="20"/>
        </w:rPr>
      </w:pPr>
      <w:r>
        <w:rPr>
          <w:rFonts w:ascii="Arial" w:eastAsia="Arial" w:hAnsi="Arial" w:cs="Arial"/>
          <w:sz w:val="20"/>
          <w:szCs w:val="20"/>
        </w:rPr>
        <w:t>zastupuje svojich členov v spoločných otázkach dotýkajúcich sa výkonu zdravotníckeho povolania,</w:t>
      </w:r>
    </w:p>
    <w:p w14:paraId="63D3D9C7" w14:textId="77777777" w:rsidR="001B36D2" w:rsidRDefault="001B36D2">
      <w:pPr>
        <w:spacing w:line="370" w:lineRule="exact"/>
        <w:rPr>
          <w:rFonts w:ascii="Arial" w:eastAsia="Arial" w:hAnsi="Arial" w:cs="Arial"/>
          <w:sz w:val="20"/>
          <w:szCs w:val="20"/>
        </w:rPr>
      </w:pPr>
    </w:p>
    <w:p w14:paraId="51568B79" w14:textId="77777777" w:rsidR="001B36D2" w:rsidRDefault="009229BF">
      <w:pPr>
        <w:numPr>
          <w:ilvl w:val="0"/>
          <w:numId w:val="253"/>
        </w:numPr>
        <w:tabs>
          <w:tab w:val="left" w:pos="340"/>
        </w:tabs>
        <w:spacing w:line="323" w:lineRule="auto"/>
        <w:ind w:left="340" w:hanging="335"/>
        <w:rPr>
          <w:rFonts w:ascii="Arial" w:eastAsia="Arial" w:hAnsi="Arial" w:cs="Arial"/>
          <w:sz w:val="20"/>
          <w:szCs w:val="20"/>
        </w:rPr>
      </w:pPr>
      <w:r>
        <w:rPr>
          <w:rFonts w:ascii="Arial" w:eastAsia="Arial" w:hAnsi="Arial" w:cs="Arial"/>
          <w:sz w:val="20"/>
          <w:szCs w:val="20"/>
        </w:rPr>
        <w:t>rieši podnety, návrhy a sťažnosti svojich členov v súvislosti s ich právami a povinnosťami vyplývajúcimi z tohto zákona,</w:t>
      </w:r>
    </w:p>
    <w:p w14:paraId="0031752E" w14:textId="77777777" w:rsidR="001B36D2" w:rsidRDefault="001B36D2">
      <w:pPr>
        <w:spacing w:line="20" w:lineRule="exact"/>
        <w:rPr>
          <w:rFonts w:ascii="Arial" w:eastAsia="Arial" w:hAnsi="Arial" w:cs="Arial"/>
          <w:sz w:val="20"/>
          <w:szCs w:val="20"/>
        </w:rPr>
      </w:pPr>
    </w:p>
    <w:p w14:paraId="04691F7C" w14:textId="77777777" w:rsidR="001B36D2" w:rsidRDefault="009229BF">
      <w:pPr>
        <w:numPr>
          <w:ilvl w:val="0"/>
          <w:numId w:val="253"/>
        </w:numPr>
        <w:tabs>
          <w:tab w:val="left" w:pos="340"/>
        </w:tabs>
        <w:ind w:left="340" w:hanging="335"/>
        <w:rPr>
          <w:rFonts w:ascii="Arial" w:eastAsia="Arial" w:hAnsi="Arial" w:cs="Arial"/>
          <w:sz w:val="20"/>
          <w:szCs w:val="20"/>
        </w:rPr>
      </w:pPr>
      <w:r>
        <w:rPr>
          <w:rFonts w:ascii="Arial" w:eastAsia="Arial" w:hAnsi="Arial" w:cs="Arial"/>
          <w:sz w:val="20"/>
          <w:szCs w:val="20"/>
        </w:rPr>
        <w:t>vedie zoznam svojich členov,</w:t>
      </w:r>
    </w:p>
    <w:p w14:paraId="4FE98D3F" w14:textId="77777777" w:rsidR="001B36D2" w:rsidRDefault="001B36D2">
      <w:pPr>
        <w:spacing w:line="140" w:lineRule="exact"/>
        <w:rPr>
          <w:rFonts w:ascii="Arial" w:eastAsia="Arial" w:hAnsi="Arial" w:cs="Arial"/>
          <w:sz w:val="20"/>
          <w:szCs w:val="20"/>
        </w:rPr>
      </w:pPr>
    </w:p>
    <w:p w14:paraId="4DDC90C0" w14:textId="77777777" w:rsidR="001B36D2" w:rsidRDefault="009229BF">
      <w:pPr>
        <w:numPr>
          <w:ilvl w:val="0"/>
          <w:numId w:val="253"/>
        </w:numPr>
        <w:tabs>
          <w:tab w:val="left" w:pos="340"/>
        </w:tabs>
        <w:spacing w:line="281" w:lineRule="auto"/>
        <w:ind w:left="340" w:hanging="335"/>
        <w:rPr>
          <w:rFonts w:ascii="Arial" w:eastAsia="Arial" w:hAnsi="Arial" w:cs="Arial"/>
          <w:sz w:val="20"/>
          <w:szCs w:val="20"/>
        </w:rPr>
      </w:pPr>
      <w:r>
        <w:rPr>
          <w:rFonts w:ascii="Arial" w:eastAsia="Arial" w:hAnsi="Arial" w:cs="Arial"/>
          <w:sz w:val="20"/>
          <w:szCs w:val="20"/>
        </w:rPr>
        <w:t>vedie register podľa príslušného zdravotníckeho povolania a zabezpečuje ich sústavné vzdelávanie,</w:t>
      </w:r>
    </w:p>
    <w:p w14:paraId="21A9E7CC" w14:textId="77777777" w:rsidR="001B36D2" w:rsidRDefault="001B36D2">
      <w:pPr>
        <w:spacing w:line="370" w:lineRule="exact"/>
        <w:rPr>
          <w:rFonts w:ascii="Arial" w:eastAsia="Arial" w:hAnsi="Arial" w:cs="Arial"/>
          <w:sz w:val="20"/>
          <w:szCs w:val="20"/>
        </w:rPr>
      </w:pPr>
    </w:p>
    <w:p w14:paraId="0E2E52FB" w14:textId="77777777" w:rsidR="001B36D2" w:rsidRDefault="009229BF">
      <w:pPr>
        <w:numPr>
          <w:ilvl w:val="0"/>
          <w:numId w:val="253"/>
        </w:numPr>
        <w:tabs>
          <w:tab w:val="left" w:pos="340"/>
        </w:tabs>
        <w:ind w:left="340" w:hanging="335"/>
        <w:rPr>
          <w:rFonts w:ascii="Arial" w:eastAsia="Arial" w:hAnsi="Arial" w:cs="Arial"/>
          <w:sz w:val="20"/>
          <w:szCs w:val="20"/>
        </w:rPr>
      </w:pPr>
      <w:r>
        <w:rPr>
          <w:rFonts w:ascii="Arial" w:eastAsia="Arial" w:hAnsi="Arial" w:cs="Arial"/>
          <w:sz w:val="20"/>
          <w:szCs w:val="20"/>
        </w:rPr>
        <w:t>vydáva potvrdenia o zápise do registra,</w:t>
      </w:r>
    </w:p>
    <w:p w14:paraId="223220CE" w14:textId="77777777" w:rsidR="001B36D2" w:rsidRDefault="001B36D2">
      <w:pPr>
        <w:spacing w:line="140" w:lineRule="exact"/>
        <w:rPr>
          <w:rFonts w:ascii="Arial" w:eastAsia="Arial" w:hAnsi="Arial" w:cs="Arial"/>
          <w:sz w:val="20"/>
          <w:szCs w:val="20"/>
        </w:rPr>
      </w:pPr>
    </w:p>
    <w:p w14:paraId="78214C75" w14:textId="77777777" w:rsidR="001B36D2" w:rsidRDefault="009229BF">
      <w:pPr>
        <w:numPr>
          <w:ilvl w:val="0"/>
          <w:numId w:val="253"/>
        </w:numPr>
        <w:tabs>
          <w:tab w:val="left" w:pos="340"/>
        </w:tabs>
        <w:ind w:left="340" w:hanging="335"/>
        <w:rPr>
          <w:rFonts w:ascii="Arial" w:eastAsia="Arial" w:hAnsi="Arial" w:cs="Arial"/>
          <w:sz w:val="20"/>
          <w:szCs w:val="20"/>
        </w:rPr>
      </w:pPr>
      <w:r>
        <w:rPr>
          <w:rFonts w:ascii="Arial" w:eastAsia="Arial" w:hAnsi="Arial" w:cs="Arial"/>
          <w:sz w:val="20"/>
          <w:szCs w:val="20"/>
        </w:rPr>
        <w:t>rozhoduje o doplnení vedomostí sústavného vzdelávania (§ 42 ods. 9),</w:t>
      </w:r>
    </w:p>
    <w:p w14:paraId="307F2B9A" w14:textId="77777777" w:rsidR="001B36D2" w:rsidRDefault="001B36D2">
      <w:pPr>
        <w:spacing w:line="140" w:lineRule="exact"/>
        <w:rPr>
          <w:rFonts w:ascii="Arial" w:eastAsia="Arial" w:hAnsi="Arial" w:cs="Arial"/>
          <w:sz w:val="20"/>
          <w:szCs w:val="20"/>
        </w:rPr>
      </w:pPr>
    </w:p>
    <w:p w14:paraId="19B8799B" w14:textId="77777777" w:rsidR="001B36D2" w:rsidRDefault="009229BF">
      <w:pPr>
        <w:numPr>
          <w:ilvl w:val="0"/>
          <w:numId w:val="253"/>
        </w:numPr>
        <w:tabs>
          <w:tab w:val="left" w:pos="340"/>
        </w:tabs>
        <w:spacing w:line="323" w:lineRule="auto"/>
        <w:ind w:left="340" w:hanging="335"/>
        <w:rPr>
          <w:rFonts w:ascii="Arial" w:eastAsia="Arial" w:hAnsi="Arial" w:cs="Arial"/>
          <w:sz w:val="20"/>
          <w:szCs w:val="20"/>
        </w:rPr>
      </w:pPr>
      <w:r>
        <w:rPr>
          <w:rFonts w:ascii="Arial" w:eastAsia="Arial" w:hAnsi="Arial" w:cs="Arial"/>
          <w:sz w:val="20"/>
          <w:szCs w:val="20"/>
        </w:rPr>
        <w:t>poskytuje údaje z registra ministerstvu zdravotníctva na účely štátnych štatistických zisťovaní a na účely vydávania potvrdení podľa osobitného predpisu,</w:t>
      </w:r>
      <w:r>
        <w:rPr>
          <w:rFonts w:ascii="Arial" w:eastAsia="Arial" w:hAnsi="Arial" w:cs="Arial"/>
          <w:sz w:val="10"/>
          <w:szCs w:val="10"/>
        </w:rPr>
        <w:t>36a</w:t>
      </w:r>
      <w:r>
        <w:rPr>
          <w:rFonts w:ascii="Arial" w:eastAsia="Arial" w:hAnsi="Arial" w:cs="Arial"/>
          <w:sz w:val="18"/>
          <w:szCs w:val="18"/>
        </w:rPr>
        <w:t>)</w:t>
      </w:r>
    </w:p>
    <w:p w14:paraId="551DEDCC" w14:textId="77777777" w:rsidR="001B36D2" w:rsidRDefault="001B36D2">
      <w:pPr>
        <w:spacing w:line="20" w:lineRule="exact"/>
        <w:rPr>
          <w:rFonts w:ascii="Arial" w:eastAsia="Arial" w:hAnsi="Arial" w:cs="Arial"/>
          <w:sz w:val="20"/>
          <w:szCs w:val="20"/>
        </w:rPr>
      </w:pPr>
    </w:p>
    <w:p w14:paraId="783897AD" w14:textId="77777777" w:rsidR="001B36D2" w:rsidRDefault="009229BF">
      <w:pPr>
        <w:numPr>
          <w:ilvl w:val="0"/>
          <w:numId w:val="253"/>
        </w:numPr>
        <w:tabs>
          <w:tab w:val="left" w:pos="340"/>
        </w:tabs>
        <w:ind w:left="340" w:hanging="335"/>
        <w:rPr>
          <w:rFonts w:ascii="Arial" w:eastAsia="Arial" w:hAnsi="Arial" w:cs="Arial"/>
          <w:sz w:val="20"/>
          <w:szCs w:val="20"/>
        </w:rPr>
      </w:pPr>
      <w:r>
        <w:rPr>
          <w:rFonts w:ascii="Arial" w:eastAsia="Arial" w:hAnsi="Arial" w:cs="Arial"/>
          <w:sz w:val="20"/>
          <w:szCs w:val="20"/>
        </w:rPr>
        <w:t>zriaďuje, zlučuje, rozdeľuje a zrušuje svoje regionálne komory,</w:t>
      </w:r>
    </w:p>
    <w:p w14:paraId="2E1FCF9E" w14:textId="77777777" w:rsidR="001B36D2" w:rsidRDefault="001B36D2">
      <w:pPr>
        <w:spacing w:line="140" w:lineRule="exact"/>
        <w:rPr>
          <w:rFonts w:ascii="Arial" w:eastAsia="Arial" w:hAnsi="Arial" w:cs="Arial"/>
          <w:sz w:val="20"/>
          <w:szCs w:val="20"/>
        </w:rPr>
      </w:pPr>
    </w:p>
    <w:p w14:paraId="156CBF56" w14:textId="77777777" w:rsidR="001B36D2" w:rsidRDefault="009229BF">
      <w:pPr>
        <w:numPr>
          <w:ilvl w:val="0"/>
          <w:numId w:val="253"/>
        </w:numPr>
        <w:tabs>
          <w:tab w:val="left" w:pos="340"/>
        </w:tabs>
        <w:ind w:left="340" w:hanging="335"/>
        <w:rPr>
          <w:rFonts w:ascii="Arial" w:eastAsia="Arial" w:hAnsi="Arial" w:cs="Arial"/>
          <w:sz w:val="20"/>
          <w:szCs w:val="20"/>
        </w:rPr>
      </w:pPr>
      <w:r>
        <w:rPr>
          <w:rFonts w:ascii="Arial" w:eastAsia="Arial" w:hAnsi="Arial" w:cs="Arial"/>
          <w:sz w:val="20"/>
          <w:szCs w:val="20"/>
        </w:rPr>
        <w:t>rozhoduje o vydaní, dočasnom pozastavení a zrušení licencie (§ 68 až 74),</w:t>
      </w:r>
    </w:p>
    <w:p w14:paraId="07F4FF0B" w14:textId="77777777" w:rsidR="001B36D2" w:rsidRDefault="001B36D2">
      <w:pPr>
        <w:spacing w:line="140" w:lineRule="exact"/>
        <w:rPr>
          <w:rFonts w:ascii="Arial" w:eastAsia="Arial" w:hAnsi="Arial" w:cs="Arial"/>
          <w:sz w:val="20"/>
          <w:szCs w:val="20"/>
        </w:rPr>
      </w:pPr>
    </w:p>
    <w:p w14:paraId="5CE8F055" w14:textId="77777777" w:rsidR="001B36D2" w:rsidRDefault="009229BF">
      <w:pPr>
        <w:numPr>
          <w:ilvl w:val="0"/>
          <w:numId w:val="253"/>
        </w:numPr>
        <w:tabs>
          <w:tab w:val="left" w:pos="340"/>
        </w:tabs>
        <w:ind w:left="340" w:hanging="335"/>
        <w:rPr>
          <w:rFonts w:ascii="Arial" w:eastAsia="Arial" w:hAnsi="Arial" w:cs="Arial"/>
          <w:sz w:val="20"/>
          <w:szCs w:val="20"/>
        </w:rPr>
      </w:pPr>
      <w:r>
        <w:rPr>
          <w:rFonts w:ascii="Arial" w:eastAsia="Arial" w:hAnsi="Arial" w:cs="Arial"/>
          <w:sz w:val="20"/>
          <w:szCs w:val="20"/>
        </w:rPr>
        <w:t>kontroluje dodržiavanie povinností členov komory (§ 52 ods. 2),</w:t>
      </w:r>
    </w:p>
    <w:p w14:paraId="6F58D494" w14:textId="77777777" w:rsidR="001B36D2" w:rsidRDefault="001B36D2">
      <w:pPr>
        <w:spacing w:line="140" w:lineRule="exact"/>
        <w:rPr>
          <w:rFonts w:ascii="Arial" w:eastAsia="Arial" w:hAnsi="Arial" w:cs="Arial"/>
          <w:sz w:val="20"/>
          <w:szCs w:val="20"/>
        </w:rPr>
      </w:pPr>
    </w:p>
    <w:p w14:paraId="3DE01A97" w14:textId="77777777" w:rsidR="001B36D2" w:rsidRDefault="009229BF">
      <w:pPr>
        <w:numPr>
          <w:ilvl w:val="0"/>
          <w:numId w:val="253"/>
        </w:numPr>
        <w:tabs>
          <w:tab w:val="left" w:pos="340"/>
        </w:tabs>
        <w:ind w:left="340" w:hanging="335"/>
        <w:rPr>
          <w:rFonts w:ascii="Arial" w:eastAsia="Arial" w:hAnsi="Arial" w:cs="Arial"/>
          <w:sz w:val="20"/>
          <w:szCs w:val="20"/>
        </w:rPr>
      </w:pPr>
      <w:r>
        <w:rPr>
          <w:rFonts w:ascii="Arial" w:eastAsia="Arial" w:hAnsi="Arial" w:cs="Arial"/>
          <w:sz w:val="20"/>
          <w:szCs w:val="20"/>
        </w:rPr>
        <w:t>rozhoduje o disciplinárnych opatreniach (§ 65 až 67),</w:t>
      </w:r>
    </w:p>
    <w:p w14:paraId="5968F130" w14:textId="77777777" w:rsidR="001B36D2" w:rsidRDefault="001B36D2">
      <w:pPr>
        <w:spacing w:line="140" w:lineRule="exact"/>
        <w:rPr>
          <w:rFonts w:ascii="Arial" w:eastAsia="Arial" w:hAnsi="Arial" w:cs="Arial"/>
          <w:sz w:val="20"/>
          <w:szCs w:val="20"/>
        </w:rPr>
      </w:pPr>
    </w:p>
    <w:p w14:paraId="29F9B294" w14:textId="77777777" w:rsidR="001B36D2" w:rsidRDefault="009229BF">
      <w:pPr>
        <w:numPr>
          <w:ilvl w:val="0"/>
          <w:numId w:val="253"/>
        </w:numPr>
        <w:tabs>
          <w:tab w:val="left" w:pos="340"/>
        </w:tabs>
        <w:spacing w:line="323" w:lineRule="auto"/>
        <w:ind w:left="340" w:hanging="335"/>
        <w:rPr>
          <w:rFonts w:ascii="Arial" w:eastAsia="Arial" w:hAnsi="Arial" w:cs="Arial"/>
          <w:sz w:val="20"/>
          <w:szCs w:val="20"/>
        </w:rPr>
      </w:pPr>
      <w:r>
        <w:rPr>
          <w:rFonts w:ascii="Arial" w:eastAsia="Arial" w:hAnsi="Arial" w:cs="Arial"/>
          <w:sz w:val="20"/>
          <w:szCs w:val="20"/>
        </w:rPr>
        <w:t>spolupracuje so samosprávnym krajom pri tvorbe verejnej siete, ak je verejná sieť menšia ako minimálna sieť,</w:t>
      </w:r>
    </w:p>
    <w:p w14:paraId="6B44A012" w14:textId="77777777" w:rsidR="001B36D2" w:rsidRDefault="001B36D2">
      <w:pPr>
        <w:spacing w:line="20" w:lineRule="exact"/>
        <w:rPr>
          <w:rFonts w:ascii="Arial" w:eastAsia="Arial" w:hAnsi="Arial" w:cs="Arial"/>
          <w:sz w:val="20"/>
          <w:szCs w:val="20"/>
        </w:rPr>
      </w:pPr>
    </w:p>
    <w:p w14:paraId="42BDB73E" w14:textId="77777777" w:rsidR="001B36D2" w:rsidRDefault="009229BF">
      <w:pPr>
        <w:numPr>
          <w:ilvl w:val="0"/>
          <w:numId w:val="253"/>
        </w:numPr>
        <w:tabs>
          <w:tab w:val="left" w:pos="340"/>
        </w:tabs>
        <w:ind w:left="340" w:hanging="335"/>
        <w:rPr>
          <w:rFonts w:ascii="Arial" w:eastAsia="Arial" w:hAnsi="Arial" w:cs="Arial"/>
          <w:sz w:val="20"/>
          <w:szCs w:val="20"/>
        </w:rPr>
      </w:pPr>
      <w:r>
        <w:rPr>
          <w:rFonts w:ascii="Arial" w:eastAsia="Arial" w:hAnsi="Arial" w:cs="Arial"/>
          <w:sz w:val="20"/>
          <w:szCs w:val="20"/>
        </w:rPr>
        <w:t>rozhoduje o uložení pokuty (§ 82 ods. 2 a 4),</w:t>
      </w:r>
    </w:p>
    <w:p w14:paraId="032BA429" w14:textId="77777777" w:rsidR="001B36D2" w:rsidRDefault="001B36D2">
      <w:pPr>
        <w:spacing w:line="140" w:lineRule="exact"/>
        <w:rPr>
          <w:rFonts w:ascii="Arial" w:eastAsia="Arial" w:hAnsi="Arial" w:cs="Arial"/>
          <w:sz w:val="20"/>
          <w:szCs w:val="20"/>
        </w:rPr>
      </w:pPr>
    </w:p>
    <w:p w14:paraId="3C457C2E" w14:textId="77777777" w:rsidR="001B36D2" w:rsidRDefault="009229BF">
      <w:pPr>
        <w:numPr>
          <w:ilvl w:val="0"/>
          <w:numId w:val="253"/>
        </w:numPr>
        <w:tabs>
          <w:tab w:val="left" w:pos="340"/>
        </w:tabs>
        <w:ind w:left="340" w:hanging="335"/>
        <w:rPr>
          <w:rFonts w:ascii="Arial" w:eastAsia="Arial" w:hAnsi="Arial" w:cs="Arial"/>
          <w:sz w:val="20"/>
          <w:szCs w:val="20"/>
        </w:rPr>
      </w:pPr>
      <w:r>
        <w:rPr>
          <w:rFonts w:ascii="Arial" w:eastAsia="Arial" w:hAnsi="Arial" w:cs="Arial"/>
          <w:sz w:val="20"/>
          <w:szCs w:val="20"/>
        </w:rPr>
        <w:t>vedie register licencií.</w:t>
      </w:r>
    </w:p>
    <w:p w14:paraId="50B9CEE6" w14:textId="77777777" w:rsidR="001B36D2" w:rsidRDefault="001B36D2">
      <w:pPr>
        <w:spacing w:line="240" w:lineRule="exact"/>
        <w:rPr>
          <w:rFonts w:ascii="Arial" w:eastAsia="Arial" w:hAnsi="Arial" w:cs="Arial"/>
          <w:sz w:val="20"/>
          <w:szCs w:val="20"/>
        </w:rPr>
      </w:pPr>
    </w:p>
    <w:p w14:paraId="03432467" w14:textId="77777777" w:rsidR="001B36D2" w:rsidRDefault="009229BF">
      <w:pPr>
        <w:numPr>
          <w:ilvl w:val="1"/>
          <w:numId w:val="254"/>
        </w:numPr>
        <w:tabs>
          <w:tab w:val="left" w:pos="540"/>
        </w:tabs>
        <w:ind w:left="540" w:hanging="308"/>
        <w:rPr>
          <w:rFonts w:ascii="Arial" w:eastAsia="Arial" w:hAnsi="Arial" w:cs="Arial"/>
          <w:sz w:val="20"/>
          <w:szCs w:val="20"/>
        </w:rPr>
      </w:pPr>
      <w:r>
        <w:rPr>
          <w:rFonts w:ascii="Arial" w:eastAsia="Arial" w:hAnsi="Arial" w:cs="Arial"/>
          <w:sz w:val="20"/>
          <w:szCs w:val="20"/>
        </w:rPr>
        <w:t>Komora ďalej</w:t>
      </w:r>
    </w:p>
    <w:p w14:paraId="41D82489" w14:textId="77777777" w:rsidR="001B36D2" w:rsidRDefault="001B36D2">
      <w:pPr>
        <w:spacing w:line="140" w:lineRule="exact"/>
        <w:rPr>
          <w:sz w:val="20"/>
          <w:szCs w:val="20"/>
        </w:rPr>
      </w:pPr>
    </w:p>
    <w:p w14:paraId="1BFE808E" w14:textId="77777777" w:rsidR="001B36D2" w:rsidRDefault="009229BF">
      <w:pPr>
        <w:numPr>
          <w:ilvl w:val="0"/>
          <w:numId w:val="255"/>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spolupracuje s príslušným orgánom štátnej správy pri výkone dozoru nad dodržiavaním podmienok na prevádzkovanie zdravotníckych zariadení,</w:t>
      </w:r>
    </w:p>
    <w:p w14:paraId="0D967778" w14:textId="77777777" w:rsidR="001B36D2" w:rsidRDefault="001B36D2">
      <w:pPr>
        <w:spacing w:line="20" w:lineRule="exact"/>
        <w:rPr>
          <w:rFonts w:ascii="Arial" w:eastAsia="Arial" w:hAnsi="Arial" w:cs="Arial"/>
          <w:sz w:val="20"/>
          <w:szCs w:val="20"/>
        </w:rPr>
      </w:pPr>
    </w:p>
    <w:p w14:paraId="6071ECB1" w14:textId="77777777" w:rsidR="001B36D2" w:rsidRDefault="009229BF">
      <w:pPr>
        <w:numPr>
          <w:ilvl w:val="0"/>
          <w:numId w:val="255"/>
        </w:numPr>
        <w:tabs>
          <w:tab w:val="left" w:pos="280"/>
        </w:tabs>
        <w:spacing w:line="295" w:lineRule="auto"/>
        <w:ind w:left="280" w:hanging="275"/>
        <w:jc w:val="both"/>
        <w:rPr>
          <w:rFonts w:ascii="Arial" w:eastAsia="Arial" w:hAnsi="Arial" w:cs="Arial"/>
          <w:sz w:val="20"/>
          <w:szCs w:val="20"/>
        </w:rPr>
      </w:pPr>
      <w:r>
        <w:rPr>
          <w:rFonts w:ascii="Arial" w:eastAsia="Arial" w:hAnsi="Arial" w:cs="Arial"/>
          <w:sz w:val="20"/>
          <w:szCs w:val="20"/>
        </w:rPr>
        <w:t>spolupracuje s ministerstvom zdravotníctva, s profesiovými združeniami a občianskymi združeniami, odbornými spoločnosťami, vzdelávacími ustanovizňami a s ďalšími právnickými osobami a fyzickými osobami v zdravotníctve a s príslušnými orgánmi členských štátov vo veciach súvisiacich s výkonom zdravotníckeho povolania,</w:t>
      </w:r>
    </w:p>
    <w:p w14:paraId="0D9221B0" w14:textId="77777777" w:rsidR="001B36D2" w:rsidRDefault="001B36D2">
      <w:pPr>
        <w:spacing w:line="49" w:lineRule="exact"/>
        <w:rPr>
          <w:rFonts w:ascii="Arial" w:eastAsia="Arial" w:hAnsi="Arial" w:cs="Arial"/>
          <w:sz w:val="20"/>
          <w:szCs w:val="20"/>
        </w:rPr>
      </w:pPr>
    </w:p>
    <w:p w14:paraId="3A23192E" w14:textId="77777777" w:rsidR="001B36D2" w:rsidRDefault="009229BF">
      <w:pPr>
        <w:numPr>
          <w:ilvl w:val="0"/>
          <w:numId w:val="255"/>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oznamuje ministerstvu zdravotníctva, úradu pre dohľad a príslušným orgánom členských štátov skutočnosti o disciplinárnom konaní alebo iné skutočnosti, ktoré môžu mať závažný vplyv na výkon zdravotníckeho povolania na území Slovenskej republiky, ak tieto skutočnosti</w:t>
      </w:r>
    </w:p>
    <w:p w14:paraId="6F89D50C" w14:textId="77777777" w:rsidR="001B36D2" w:rsidRDefault="001B36D2">
      <w:pPr>
        <w:sectPr w:rsidR="001B36D2">
          <w:pgSz w:w="11900" w:h="16837"/>
          <w:pgMar w:top="796" w:right="1105" w:bottom="766" w:left="1100" w:header="0" w:footer="0" w:gutter="0"/>
          <w:cols w:space="708" w:equalWidth="0">
            <w:col w:w="9700"/>
          </w:cols>
        </w:sectPr>
      </w:pPr>
    </w:p>
    <w:p w14:paraId="15BF1750" w14:textId="77777777" w:rsidR="001B36D2" w:rsidRDefault="009229BF">
      <w:pPr>
        <w:tabs>
          <w:tab w:val="left" w:pos="2960"/>
          <w:tab w:val="left" w:pos="8700"/>
        </w:tabs>
        <w:rPr>
          <w:sz w:val="20"/>
          <w:szCs w:val="20"/>
        </w:rPr>
      </w:pPr>
      <w:bookmarkStart w:id="54" w:name="page55"/>
      <w:bookmarkEnd w:id="54"/>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55</w:t>
      </w:r>
    </w:p>
    <w:p w14:paraId="5EEE058B"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58400" behindDoc="1" locked="0" layoutInCell="0" allowOverlap="1" wp14:anchorId="1040602C" wp14:editId="10B63461">
                <wp:simplePos x="0" y="0"/>
                <wp:positionH relativeFrom="column">
                  <wp:posOffset>3175</wp:posOffset>
                </wp:positionH>
                <wp:positionV relativeFrom="paragraph">
                  <wp:posOffset>78740</wp:posOffset>
                </wp:positionV>
                <wp:extent cx="6155690"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4F9E7D7" id="Shape 54" o:spid="_x0000_s1026" style="position:absolute;z-index:-25175808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HcNbb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6C578926" w14:textId="77777777" w:rsidR="001B36D2" w:rsidRDefault="001B36D2">
      <w:pPr>
        <w:spacing w:line="342" w:lineRule="exact"/>
        <w:rPr>
          <w:sz w:val="20"/>
          <w:szCs w:val="20"/>
        </w:rPr>
      </w:pPr>
    </w:p>
    <w:p w14:paraId="753566F8" w14:textId="77777777" w:rsidR="001B36D2" w:rsidRDefault="009229BF">
      <w:pPr>
        <w:spacing w:line="323" w:lineRule="auto"/>
        <w:ind w:left="280"/>
        <w:rPr>
          <w:sz w:val="20"/>
          <w:szCs w:val="20"/>
        </w:rPr>
      </w:pPr>
      <w:r>
        <w:rPr>
          <w:rFonts w:ascii="Arial" w:eastAsia="Arial" w:hAnsi="Arial" w:cs="Arial"/>
          <w:sz w:val="20"/>
          <w:szCs w:val="20"/>
        </w:rPr>
        <w:t>môžu mať závažný vplyv na výkon zdravotníckeho povolania tejto osoby aj na území príslušného členského štátu,</w:t>
      </w:r>
    </w:p>
    <w:p w14:paraId="1CBC3527" w14:textId="77777777" w:rsidR="001B36D2" w:rsidRDefault="001B36D2">
      <w:pPr>
        <w:spacing w:line="21" w:lineRule="exact"/>
        <w:rPr>
          <w:sz w:val="20"/>
          <w:szCs w:val="20"/>
        </w:rPr>
      </w:pPr>
    </w:p>
    <w:p w14:paraId="7B4FD2C9" w14:textId="77777777" w:rsidR="001B36D2" w:rsidRDefault="009229BF">
      <w:pPr>
        <w:numPr>
          <w:ilvl w:val="0"/>
          <w:numId w:val="256"/>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zúčastňuje sa na tvorbe všeobecne záväzných právnych predpisov súvisiacich s výkonom zdravotníckeho povolania a s poskytovaním zdravotnej starostlivosti,</w:t>
      </w:r>
    </w:p>
    <w:p w14:paraId="40565D02" w14:textId="77777777" w:rsidR="001B36D2" w:rsidRDefault="001B36D2">
      <w:pPr>
        <w:spacing w:line="20" w:lineRule="exact"/>
        <w:rPr>
          <w:rFonts w:ascii="Arial" w:eastAsia="Arial" w:hAnsi="Arial" w:cs="Arial"/>
          <w:sz w:val="20"/>
          <w:szCs w:val="20"/>
        </w:rPr>
      </w:pPr>
    </w:p>
    <w:p w14:paraId="4C3AF675" w14:textId="77777777" w:rsidR="001B36D2" w:rsidRDefault="009229BF">
      <w:pPr>
        <w:numPr>
          <w:ilvl w:val="0"/>
          <w:numId w:val="256"/>
        </w:numPr>
        <w:tabs>
          <w:tab w:val="left" w:pos="280"/>
        </w:tabs>
        <w:ind w:left="280" w:hanging="275"/>
        <w:rPr>
          <w:rFonts w:ascii="Arial" w:eastAsia="Arial" w:hAnsi="Arial" w:cs="Arial"/>
          <w:sz w:val="20"/>
          <w:szCs w:val="20"/>
        </w:rPr>
      </w:pPr>
      <w:r>
        <w:rPr>
          <w:rFonts w:ascii="Arial" w:eastAsia="Arial" w:hAnsi="Arial" w:cs="Arial"/>
          <w:sz w:val="20"/>
          <w:szCs w:val="20"/>
        </w:rPr>
        <w:t>vydáva vnútorné predpisy komory,</w:t>
      </w:r>
    </w:p>
    <w:p w14:paraId="0D0DD374" w14:textId="77777777" w:rsidR="001B36D2" w:rsidRDefault="001B36D2">
      <w:pPr>
        <w:spacing w:line="140" w:lineRule="exact"/>
        <w:rPr>
          <w:rFonts w:ascii="Arial" w:eastAsia="Arial" w:hAnsi="Arial" w:cs="Arial"/>
          <w:sz w:val="20"/>
          <w:szCs w:val="20"/>
        </w:rPr>
      </w:pPr>
    </w:p>
    <w:p w14:paraId="6675C0A9" w14:textId="77777777" w:rsidR="001B36D2" w:rsidRDefault="009229BF">
      <w:pPr>
        <w:numPr>
          <w:ilvl w:val="0"/>
          <w:numId w:val="256"/>
        </w:numPr>
        <w:tabs>
          <w:tab w:val="left" w:pos="280"/>
        </w:tabs>
        <w:ind w:left="280" w:hanging="275"/>
        <w:rPr>
          <w:rFonts w:ascii="Arial" w:eastAsia="Arial" w:hAnsi="Arial" w:cs="Arial"/>
          <w:sz w:val="20"/>
          <w:szCs w:val="20"/>
        </w:rPr>
      </w:pPr>
      <w:r>
        <w:rPr>
          <w:rFonts w:ascii="Arial" w:eastAsia="Arial" w:hAnsi="Arial" w:cs="Arial"/>
          <w:sz w:val="20"/>
          <w:szCs w:val="20"/>
        </w:rPr>
        <w:t>vydáva stanoviská k etickým otázkam výkonu zdravotníckeho povolania,</w:t>
      </w:r>
    </w:p>
    <w:p w14:paraId="4E6D0416" w14:textId="77777777" w:rsidR="001B36D2" w:rsidRDefault="001B36D2">
      <w:pPr>
        <w:spacing w:line="140" w:lineRule="exact"/>
        <w:rPr>
          <w:rFonts w:ascii="Arial" w:eastAsia="Arial" w:hAnsi="Arial" w:cs="Arial"/>
          <w:sz w:val="20"/>
          <w:szCs w:val="20"/>
        </w:rPr>
      </w:pPr>
    </w:p>
    <w:p w14:paraId="4742A106" w14:textId="77777777" w:rsidR="001B36D2" w:rsidRDefault="009229BF">
      <w:pPr>
        <w:numPr>
          <w:ilvl w:val="0"/>
          <w:numId w:val="256"/>
        </w:numPr>
        <w:tabs>
          <w:tab w:val="left" w:pos="280"/>
        </w:tabs>
        <w:spacing w:line="323" w:lineRule="auto"/>
        <w:ind w:left="280" w:hanging="275"/>
        <w:jc w:val="both"/>
        <w:rPr>
          <w:rFonts w:ascii="Arial" w:eastAsia="Arial" w:hAnsi="Arial" w:cs="Arial"/>
          <w:sz w:val="20"/>
          <w:szCs w:val="20"/>
        </w:rPr>
      </w:pPr>
      <w:r>
        <w:rPr>
          <w:rFonts w:ascii="Arial" w:eastAsia="Arial" w:hAnsi="Arial" w:cs="Arial"/>
          <w:sz w:val="20"/>
          <w:szCs w:val="20"/>
        </w:rPr>
        <w:t>môže vykonávať podnikateľskú činnosť vo vlastnom mene v oblasti vzdelávania, vydávania odborných časopisov a publikácií na podporu plnenia svojich úloh a v súlade so svojím postavením,</w:t>
      </w:r>
    </w:p>
    <w:p w14:paraId="622845A2" w14:textId="77777777" w:rsidR="001B36D2" w:rsidRDefault="001B36D2">
      <w:pPr>
        <w:spacing w:line="290" w:lineRule="exact"/>
        <w:rPr>
          <w:rFonts w:ascii="Arial" w:eastAsia="Arial" w:hAnsi="Arial" w:cs="Arial"/>
          <w:sz w:val="20"/>
          <w:szCs w:val="20"/>
        </w:rPr>
      </w:pPr>
    </w:p>
    <w:p w14:paraId="3E044B9E" w14:textId="77777777" w:rsidR="001B36D2" w:rsidRDefault="009229BF">
      <w:pPr>
        <w:numPr>
          <w:ilvl w:val="0"/>
          <w:numId w:val="256"/>
        </w:numPr>
        <w:tabs>
          <w:tab w:val="left" w:pos="280"/>
        </w:tabs>
        <w:ind w:left="280" w:hanging="275"/>
        <w:rPr>
          <w:rFonts w:ascii="Arial" w:eastAsia="Arial" w:hAnsi="Arial" w:cs="Arial"/>
          <w:sz w:val="20"/>
          <w:szCs w:val="20"/>
        </w:rPr>
      </w:pPr>
      <w:r>
        <w:rPr>
          <w:rFonts w:ascii="Arial" w:eastAsia="Arial" w:hAnsi="Arial" w:cs="Arial"/>
          <w:sz w:val="20"/>
          <w:szCs w:val="20"/>
        </w:rPr>
        <w:t>vykonáva ďalšie činnosti, ak to ustanovuje zákon,</w:t>
      </w:r>
    </w:p>
    <w:p w14:paraId="45D5B83A" w14:textId="77777777" w:rsidR="001B36D2" w:rsidRDefault="001B36D2">
      <w:pPr>
        <w:spacing w:line="140" w:lineRule="exact"/>
        <w:rPr>
          <w:rFonts w:ascii="Arial" w:eastAsia="Arial" w:hAnsi="Arial" w:cs="Arial"/>
          <w:sz w:val="20"/>
          <w:szCs w:val="20"/>
        </w:rPr>
      </w:pPr>
    </w:p>
    <w:p w14:paraId="33095C04" w14:textId="77777777" w:rsidR="001B36D2" w:rsidRDefault="009229BF">
      <w:pPr>
        <w:numPr>
          <w:ilvl w:val="0"/>
          <w:numId w:val="256"/>
        </w:numPr>
        <w:tabs>
          <w:tab w:val="left" w:pos="280"/>
        </w:tabs>
        <w:ind w:left="280" w:hanging="275"/>
        <w:rPr>
          <w:rFonts w:ascii="Arial" w:eastAsia="Arial" w:hAnsi="Arial" w:cs="Arial"/>
          <w:sz w:val="20"/>
          <w:szCs w:val="20"/>
        </w:rPr>
      </w:pPr>
      <w:r>
        <w:rPr>
          <w:rFonts w:ascii="Arial" w:eastAsia="Arial" w:hAnsi="Arial" w:cs="Arial"/>
          <w:sz w:val="20"/>
          <w:szCs w:val="20"/>
        </w:rPr>
        <w:t>rieši podnety, návrhy a sťažnosti na poskytovanie zdravotnej starostlivosti,</w:t>
      </w:r>
    </w:p>
    <w:p w14:paraId="091BE238" w14:textId="77777777" w:rsidR="001B36D2" w:rsidRDefault="001B36D2">
      <w:pPr>
        <w:spacing w:line="140" w:lineRule="exact"/>
        <w:rPr>
          <w:rFonts w:ascii="Arial" w:eastAsia="Arial" w:hAnsi="Arial" w:cs="Arial"/>
          <w:sz w:val="20"/>
          <w:szCs w:val="20"/>
        </w:rPr>
      </w:pPr>
    </w:p>
    <w:p w14:paraId="0DC22CE1" w14:textId="77777777" w:rsidR="001B36D2" w:rsidRDefault="009229BF">
      <w:pPr>
        <w:numPr>
          <w:ilvl w:val="0"/>
          <w:numId w:val="256"/>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navrhuje zástupcov komory do predmetových maturitných komisií v stredných zdravotníckych školách, do skúšobných komisií pri absolventských skúškach v stredných zdravotníckych školách a do skúšobných komisií pri záverečných skúškach v stredných zdravotníckych školách,</w:t>
      </w:r>
      <w:r>
        <w:rPr>
          <w:rFonts w:ascii="Arial" w:eastAsia="Arial" w:hAnsi="Arial" w:cs="Arial"/>
          <w:sz w:val="10"/>
          <w:szCs w:val="10"/>
        </w:rPr>
        <w:t>36b</w:t>
      </w:r>
      <w:r>
        <w:rPr>
          <w:rFonts w:ascii="Arial" w:eastAsia="Arial" w:hAnsi="Arial" w:cs="Arial"/>
          <w:sz w:val="18"/>
          <w:szCs w:val="18"/>
        </w:rPr>
        <w:t>)</w:t>
      </w:r>
    </w:p>
    <w:p w14:paraId="6D405F7E" w14:textId="77777777" w:rsidR="001B36D2" w:rsidRDefault="001B36D2">
      <w:pPr>
        <w:spacing w:line="311" w:lineRule="exact"/>
        <w:rPr>
          <w:rFonts w:ascii="Arial" w:eastAsia="Arial" w:hAnsi="Arial" w:cs="Arial"/>
          <w:sz w:val="20"/>
          <w:szCs w:val="20"/>
        </w:rPr>
      </w:pPr>
    </w:p>
    <w:p w14:paraId="599C67F9" w14:textId="77777777" w:rsidR="001B36D2" w:rsidRDefault="009229BF">
      <w:pPr>
        <w:numPr>
          <w:ilvl w:val="0"/>
          <w:numId w:val="256"/>
        </w:numPr>
        <w:tabs>
          <w:tab w:val="left" w:pos="280"/>
        </w:tabs>
        <w:ind w:left="280" w:hanging="275"/>
        <w:rPr>
          <w:rFonts w:ascii="Arial" w:eastAsia="Arial" w:hAnsi="Arial" w:cs="Arial"/>
          <w:sz w:val="20"/>
          <w:szCs w:val="20"/>
        </w:rPr>
      </w:pPr>
      <w:r>
        <w:rPr>
          <w:rFonts w:ascii="Arial" w:eastAsia="Arial" w:hAnsi="Arial" w:cs="Arial"/>
          <w:sz w:val="20"/>
          <w:szCs w:val="20"/>
        </w:rPr>
        <w:t>plní úlohy podľa osobitného predpisu.</w:t>
      </w:r>
      <w:r>
        <w:rPr>
          <w:rFonts w:ascii="Arial" w:eastAsia="Arial" w:hAnsi="Arial" w:cs="Arial"/>
          <w:sz w:val="10"/>
          <w:szCs w:val="10"/>
        </w:rPr>
        <w:t>36c</w:t>
      </w:r>
      <w:r>
        <w:rPr>
          <w:rFonts w:ascii="Arial" w:eastAsia="Arial" w:hAnsi="Arial" w:cs="Arial"/>
          <w:sz w:val="18"/>
          <w:szCs w:val="18"/>
        </w:rPr>
        <w:t>)</w:t>
      </w:r>
    </w:p>
    <w:p w14:paraId="604D9764" w14:textId="77777777" w:rsidR="001B36D2" w:rsidRDefault="001B36D2">
      <w:pPr>
        <w:spacing w:line="240" w:lineRule="exact"/>
        <w:rPr>
          <w:rFonts w:ascii="Arial" w:eastAsia="Arial" w:hAnsi="Arial" w:cs="Arial"/>
          <w:sz w:val="20"/>
          <w:szCs w:val="20"/>
        </w:rPr>
      </w:pPr>
    </w:p>
    <w:p w14:paraId="1BB5D2AA" w14:textId="77777777" w:rsidR="001B36D2" w:rsidRDefault="009229BF">
      <w:pPr>
        <w:numPr>
          <w:ilvl w:val="1"/>
          <w:numId w:val="256"/>
        </w:numPr>
        <w:tabs>
          <w:tab w:val="left" w:pos="565"/>
        </w:tabs>
        <w:spacing w:line="281" w:lineRule="auto"/>
        <w:ind w:firstLine="232"/>
        <w:rPr>
          <w:rFonts w:ascii="Arial" w:eastAsia="Arial" w:hAnsi="Arial" w:cs="Arial"/>
          <w:sz w:val="20"/>
          <w:szCs w:val="20"/>
        </w:rPr>
      </w:pPr>
      <w:r>
        <w:rPr>
          <w:rFonts w:ascii="Arial" w:eastAsia="Arial" w:hAnsi="Arial" w:cs="Arial"/>
          <w:sz w:val="20"/>
          <w:szCs w:val="20"/>
        </w:rPr>
        <w:t>Činnosť uvedená v odseku 1 sa považuje za činnosť vo verejnom záujme podľa osobitného zákona.</w:t>
      </w:r>
      <w:r>
        <w:rPr>
          <w:rFonts w:ascii="Arial" w:eastAsia="Arial" w:hAnsi="Arial" w:cs="Arial"/>
          <w:sz w:val="10"/>
          <w:szCs w:val="10"/>
        </w:rPr>
        <w:t>37</w:t>
      </w:r>
      <w:r>
        <w:rPr>
          <w:rFonts w:ascii="Arial" w:eastAsia="Arial" w:hAnsi="Arial" w:cs="Arial"/>
          <w:sz w:val="18"/>
          <w:szCs w:val="18"/>
        </w:rPr>
        <w:t>)</w:t>
      </w:r>
    </w:p>
    <w:p w14:paraId="295F767C" w14:textId="77777777" w:rsidR="001B36D2" w:rsidRDefault="001B36D2">
      <w:pPr>
        <w:spacing w:line="200" w:lineRule="exact"/>
        <w:rPr>
          <w:sz w:val="20"/>
          <w:szCs w:val="20"/>
        </w:rPr>
      </w:pPr>
    </w:p>
    <w:p w14:paraId="4E514BC3" w14:textId="77777777" w:rsidR="001B36D2" w:rsidRDefault="001B36D2">
      <w:pPr>
        <w:spacing w:line="346" w:lineRule="exact"/>
        <w:rPr>
          <w:sz w:val="20"/>
          <w:szCs w:val="20"/>
        </w:rPr>
      </w:pPr>
    </w:p>
    <w:p w14:paraId="1FD45414" w14:textId="77777777" w:rsidR="001B36D2" w:rsidRDefault="009229BF">
      <w:pPr>
        <w:ind w:left="3660"/>
        <w:rPr>
          <w:sz w:val="20"/>
          <w:szCs w:val="20"/>
        </w:rPr>
      </w:pPr>
      <w:r>
        <w:rPr>
          <w:rFonts w:ascii="Arial" w:eastAsia="Arial" w:hAnsi="Arial" w:cs="Arial"/>
          <w:b/>
          <w:bCs/>
          <w:sz w:val="20"/>
          <w:szCs w:val="20"/>
        </w:rPr>
        <w:t>Členstvo v komore</w:t>
      </w:r>
    </w:p>
    <w:p w14:paraId="2FAA4DBF" w14:textId="77777777" w:rsidR="001B36D2" w:rsidRDefault="001B36D2">
      <w:pPr>
        <w:spacing w:line="310" w:lineRule="exact"/>
        <w:rPr>
          <w:sz w:val="20"/>
          <w:szCs w:val="20"/>
        </w:rPr>
      </w:pPr>
    </w:p>
    <w:p w14:paraId="337560FE" w14:textId="77777777" w:rsidR="001B36D2" w:rsidRDefault="009229BF">
      <w:pPr>
        <w:ind w:left="4620"/>
        <w:rPr>
          <w:sz w:val="20"/>
          <w:szCs w:val="20"/>
        </w:rPr>
      </w:pPr>
      <w:r>
        <w:rPr>
          <w:rFonts w:ascii="Arial" w:eastAsia="Arial" w:hAnsi="Arial" w:cs="Arial"/>
          <w:b/>
          <w:bCs/>
          <w:sz w:val="20"/>
          <w:szCs w:val="20"/>
        </w:rPr>
        <w:t>§ 50</w:t>
      </w:r>
    </w:p>
    <w:p w14:paraId="3916CA7D" w14:textId="77777777" w:rsidR="001B36D2" w:rsidRDefault="001B36D2">
      <w:pPr>
        <w:spacing w:line="235" w:lineRule="exact"/>
        <w:rPr>
          <w:sz w:val="20"/>
          <w:szCs w:val="20"/>
        </w:rPr>
      </w:pPr>
    </w:p>
    <w:p w14:paraId="3A62EB90" w14:textId="77777777" w:rsidR="001B36D2" w:rsidRDefault="009229BF">
      <w:pPr>
        <w:ind w:left="240"/>
        <w:rPr>
          <w:sz w:val="20"/>
          <w:szCs w:val="20"/>
        </w:rPr>
      </w:pPr>
      <w:r>
        <w:rPr>
          <w:rFonts w:ascii="Arial" w:eastAsia="Arial" w:hAnsi="Arial" w:cs="Arial"/>
          <w:sz w:val="20"/>
          <w:szCs w:val="20"/>
        </w:rPr>
        <w:t>(1) Členstvo v komore vzniká zápisom do zoznamu členov alebo udelením čestného členstva</w:t>
      </w:r>
    </w:p>
    <w:p w14:paraId="7FF3B818" w14:textId="77777777" w:rsidR="001B36D2" w:rsidRDefault="001B36D2">
      <w:pPr>
        <w:spacing w:line="40" w:lineRule="exact"/>
        <w:rPr>
          <w:sz w:val="20"/>
          <w:szCs w:val="20"/>
        </w:rPr>
      </w:pPr>
    </w:p>
    <w:p w14:paraId="43EA672E" w14:textId="77777777" w:rsidR="001B36D2" w:rsidRDefault="009229BF">
      <w:pPr>
        <w:numPr>
          <w:ilvl w:val="0"/>
          <w:numId w:val="257"/>
        </w:numPr>
        <w:tabs>
          <w:tab w:val="left" w:pos="180"/>
        </w:tabs>
        <w:ind w:left="180" w:hanging="175"/>
        <w:rPr>
          <w:rFonts w:ascii="Arial" w:eastAsia="Arial" w:hAnsi="Arial" w:cs="Arial"/>
          <w:sz w:val="20"/>
          <w:szCs w:val="20"/>
        </w:rPr>
      </w:pPr>
      <w:r>
        <w:rPr>
          <w:rFonts w:ascii="Arial" w:eastAsia="Arial" w:hAnsi="Arial" w:cs="Arial"/>
          <w:sz w:val="20"/>
          <w:szCs w:val="20"/>
        </w:rPr>
        <w:t>komore.</w:t>
      </w:r>
    </w:p>
    <w:p w14:paraId="1285304C" w14:textId="77777777" w:rsidR="001B36D2" w:rsidRDefault="001B36D2">
      <w:pPr>
        <w:spacing w:line="240" w:lineRule="exact"/>
        <w:rPr>
          <w:rFonts w:ascii="Arial" w:eastAsia="Arial" w:hAnsi="Arial" w:cs="Arial"/>
          <w:sz w:val="20"/>
          <w:szCs w:val="20"/>
        </w:rPr>
      </w:pPr>
    </w:p>
    <w:p w14:paraId="1A9A8C42" w14:textId="77777777" w:rsidR="001B36D2" w:rsidRDefault="009229BF">
      <w:pPr>
        <w:numPr>
          <w:ilvl w:val="1"/>
          <w:numId w:val="257"/>
        </w:numPr>
        <w:tabs>
          <w:tab w:val="left" w:pos="602"/>
        </w:tabs>
        <w:spacing w:line="323" w:lineRule="auto"/>
        <w:ind w:firstLine="232"/>
        <w:rPr>
          <w:rFonts w:ascii="Arial" w:eastAsia="Arial" w:hAnsi="Arial" w:cs="Arial"/>
          <w:sz w:val="20"/>
          <w:szCs w:val="20"/>
        </w:rPr>
      </w:pPr>
      <w:r>
        <w:rPr>
          <w:rFonts w:ascii="Arial" w:eastAsia="Arial" w:hAnsi="Arial" w:cs="Arial"/>
          <w:sz w:val="20"/>
          <w:szCs w:val="20"/>
        </w:rPr>
        <w:t>Člen komory je súčasne členom regionálnej komory podľa územnej pôsobnosti výkonu zdravotníckeho povolania, ak sa regionálna komora zriadila.</w:t>
      </w:r>
    </w:p>
    <w:p w14:paraId="36037FBE" w14:textId="77777777" w:rsidR="001B36D2" w:rsidRDefault="001B36D2">
      <w:pPr>
        <w:spacing w:line="120" w:lineRule="exact"/>
        <w:rPr>
          <w:rFonts w:ascii="Arial" w:eastAsia="Arial" w:hAnsi="Arial" w:cs="Arial"/>
          <w:sz w:val="20"/>
          <w:szCs w:val="20"/>
        </w:rPr>
      </w:pPr>
    </w:p>
    <w:p w14:paraId="3F48659A" w14:textId="77777777" w:rsidR="001B36D2" w:rsidRDefault="009229BF">
      <w:pPr>
        <w:numPr>
          <w:ilvl w:val="1"/>
          <w:numId w:val="257"/>
        </w:numPr>
        <w:tabs>
          <w:tab w:val="left" w:pos="540"/>
        </w:tabs>
        <w:ind w:left="540" w:hanging="308"/>
        <w:rPr>
          <w:rFonts w:ascii="Arial" w:eastAsia="Arial" w:hAnsi="Arial" w:cs="Arial"/>
          <w:sz w:val="20"/>
          <w:szCs w:val="20"/>
        </w:rPr>
      </w:pPr>
      <w:r>
        <w:rPr>
          <w:rFonts w:ascii="Arial" w:eastAsia="Arial" w:hAnsi="Arial" w:cs="Arial"/>
          <w:sz w:val="20"/>
          <w:szCs w:val="20"/>
        </w:rPr>
        <w:t>Členstvo v komore je dobrovoľné.</w:t>
      </w:r>
    </w:p>
    <w:p w14:paraId="576EAD05" w14:textId="77777777" w:rsidR="001B36D2" w:rsidRDefault="001B36D2">
      <w:pPr>
        <w:spacing w:line="240" w:lineRule="exact"/>
        <w:rPr>
          <w:rFonts w:ascii="Arial" w:eastAsia="Arial" w:hAnsi="Arial" w:cs="Arial"/>
          <w:sz w:val="20"/>
          <w:szCs w:val="20"/>
        </w:rPr>
      </w:pPr>
    </w:p>
    <w:p w14:paraId="4BF07E1E" w14:textId="77777777" w:rsidR="001B36D2" w:rsidRDefault="009229BF">
      <w:pPr>
        <w:numPr>
          <w:ilvl w:val="1"/>
          <w:numId w:val="257"/>
        </w:numPr>
        <w:tabs>
          <w:tab w:val="left" w:pos="540"/>
        </w:tabs>
        <w:spacing w:line="323" w:lineRule="auto"/>
        <w:ind w:firstLine="232"/>
        <w:rPr>
          <w:rFonts w:ascii="Arial" w:eastAsia="Arial" w:hAnsi="Arial" w:cs="Arial"/>
          <w:sz w:val="20"/>
          <w:szCs w:val="20"/>
        </w:rPr>
      </w:pPr>
      <w:r>
        <w:rPr>
          <w:rFonts w:ascii="Arial" w:eastAsia="Arial" w:hAnsi="Arial" w:cs="Arial"/>
          <w:sz w:val="20"/>
          <w:szCs w:val="20"/>
        </w:rPr>
        <w:t>Komora môže osobe, ktorá významnou mierou prispela k rozvoju príslušného zdravotníckeho povolania, udeliť čestné členstvo v komore.</w:t>
      </w:r>
    </w:p>
    <w:p w14:paraId="642334EA" w14:textId="77777777" w:rsidR="001B36D2" w:rsidRDefault="001B36D2">
      <w:pPr>
        <w:spacing w:line="120" w:lineRule="exact"/>
        <w:rPr>
          <w:rFonts w:ascii="Arial" w:eastAsia="Arial" w:hAnsi="Arial" w:cs="Arial"/>
          <w:sz w:val="20"/>
          <w:szCs w:val="20"/>
        </w:rPr>
      </w:pPr>
    </w:p>
    <w:p w14:paraId="35B1E40D" w14:textId="77777777" w:rsidR="001B36D2" w:rsidRDefault="009229BF">
      <w:pPr>
        <w:numPr>
          <w:ilvl w:val="1"/>
          <w:numId w:val="257"/>
        </w:numPr>
        <w:tabs>
          <w:tab w:val="left" w:pos="566"/>
        </w:tabs>
        <w:spacing w:line="302" w:lineRule="auto"/>
        <w:ind w:firstLine="232"/>
        <w:jc w:val="both"/>
        <w:rPr>
          <w:rFonts w:ascii="Arial" w:eastAsia="Arial" w:hAnsi="Arial" w:cs="Arial"/>
          <w:sz w:val="20"/>
          <w:szCs w:val="20"/>
        </w:rPr>
      </w:pPr>
      <w:r>
        <w:rPr>
          <w:rFonts w:ascii="Arial" w:eastAsia="Arial" w:hAnsi="Arial" w:cs="Arial"/>
          <w:sz w:val="20"/>
          <w:szCs w:val="20"/>
        </w:rPr>
        <w:t>S čestným členstvom v komore sa nespájajú práva a povinnosti podľa tohto zákona okrem práva na účasť na vzdelávacích aktivitách komory a na zhromaždeniach členov regionálnej komory, ako aj práva podávať návrhy a pripomienky k činnosti komory.</w:t>
      </w:r>
    </w:p>
    <w:p w14:paraId="0486A7E9" w14:textId="77777777" w:rsidR="001B36D2" w:rsidRDefault="001B36D2">
      <w:pPr>
        <w:spacing w:line="217" w:lineRule="exact"/>
        <w:rPr>
          <w:sz w:val="20"/>
          <w:szCs w:val="20"/>
        </w:rPr>
      </w:pPr>
    </w:p>
    <w:p w14:paraId="3CE43950" w14:textId="77777777" w:rsidR="001B36D2" w:rsidRDefault="009229BF">
      <w:pPr>
        <w:numPr>
          <w:ilvl w:val="2"/>
          <w:numId w:val="258"/>
        </w:numPr>
        <w:tabs>
          <w:tab w:val="left" w:pos="4820"/>
        </w:tabs>
        <w:ind w:left="4820" w:hanging="193"/>
        <w:rPr>
          <w:rFonts w:ascii="Arial" w:eastAsia="Arial" w:hAnsi="Arial" w:cs="Arial"/>
          <w:b/>
          <w:bCs/>
          <w:sz w:val="20"/>
          <w:szCs w:val="20"/>
        </w:rPr>
      </w:pPr>
      <w:r>
        <w:rPr>
          <w:rFonts w:ascii="Arial" w:eastAsia="Arial" w:hAnsi="Arial" w:cs="Arial"/>
          <w:b/>
          <w:bCs/>
          <w:sz w:val="20"/>
          <w:szCs w:val="20"/>
        </w:rPr>
        <w:t>51</w:t>
      </w:r>
    </w:p>
    <w:p w14:paraId="1A777739" w14:textId="77777777" w:rsidR="001B36D2" w:rsidRDefault="001B36D2">
      <w:pPr>
        <w:spacing w:line="235" w:lineRule="exact"/>
        <w:rPr>
          <w:rFonts w:ascii="Arial" w:eastAsia="Arial" w:hAnsi="Arial" w:cs="Arial"/>
          <w:b/>
          <w:bCs/>
          <w:sz w:val="20"/>
          <w:szCs w:val="20"/>
        </w:rPr>
      </w:pPr>
    </w:p>
    <w:p w14:paraId="74259248" w14:textId="77777777" w:rsidR="001B36D2" w:rsidRDefault="009229BF">
      <w:pPr>
        <w:numPr>
          <w:ilvl w:val="1"/>
          <w:numId w:val="258"/>
        </w:numPr>
        <w:tabs>
          <w:tab w:val="left" w:pos="625"/>
        </w:tabs>
        <w:spacing w:line="323" w:lineRule="auto"/>
        <w:ind w:firstLine="232"/>
        <w:rPr>
          <w:rFonts w:ascii="Arial" w:eastAsia="Arial" w:hAnsi="Arial" w:cs="Arial"/>
          <w:sz w:val="20"/>
          <w:szCs w:val="20"/>
        </w:rPr>
      </w:pPr>
      <w:r>
        <w:rPr>
          <w:rFonts w:ascii="Arial" w:eastAsia="Arial" w:hAnsi="Arial" w:cs="Arial"/>
          <w:sz w:val="20"/>
          <w:szCs w:val="20"/>
        </w:rPr>
        <w:t>Komora zapíše do zoznamu členov do 30 dní odo dňa doručenia písomnej žiadosti zdravotníckeho pracovníka, ak</w:t>
      </w:r>
    </w:p>
    <w:p w14:paraId="6069C66C" w14:textId="77777777" w:rsidR="001B36D2" w:rsidRDefault="001B36D2">
      <w:pPr>
        <w:spacing w:line="20" w:lineRule="exact"/>
        <w:rPr>
          <w:rFonts w:ascii="Arial" w:eastAsia="Arial" w:hAnsi="Arial" w:cs="Arial"/>
          <w:sz w:val="20"/>
          <w:szCs w:val="20"/>
        </w:rPr>
      </w:pPr>
    </w:p>
    <w:p w14:paraId="54EDF739" w14:textId="77777777" w:rsidR="001B36D2" w:rsidRDefault="009229BF">
      <w:pPr>
        <w:numPr>
          <w:ilvl w:val="0"/>
          <w:numId w:val="258"/>
        </w:numPr>
        <w:tabs>
          <w:tab w:val="left" w:pos="280"/>
        </w:tabs>
        <w:ind w:left="280" w:hanging="275"/>
        <w:rPr>
          <w:rFonts w:ascii="Arial" w:eastAsia="Arial" w:hAnsi="Arial" w:cs="Arial"/>
          <w:sz w:val="20"/>
          <w:szCs w:val="20"/>
        </w:rPr>
      </w:pPr>
      <w:r>
        <w:rPr>
          <w:rFonts w:ascii="Arial" w:eastAsia="Arial" w:hAnsi="Arial" w:cs="Arial"/>
          <w:sz w:val="20"/>
          <w:szCs w:val="20"/>
        </w:rPr>
        <w:t>je odborne spôsobilý na výkon zdravotníckeho povolania,</w:t>
      </w:r>
    </w:p>
    <w:p w14:paraId="48322551" w14:textId="77777777" w:rsidR="001B36D2" w:rsidRDefault="001B36D2">
      <w:pPr>
        <w:spacing w:line="140" w:lineRule="exact"/>
        <w:rPr>
          <w:rFonts w:ascii="Arial" w:eastAsia="Arial" w:hAnsi="Arial" w:cs="Arial"/>
          <w:sz w:val="20"/>
          <w:szCs w:val="20"/>
        </w:rPr>
      </w:pPr>
    </w:p>
    <w:p w14:paraId="46CE6593" w14:textId="77777777" w:rsidR="001B36D2" w:rsidRDefault="009229BF">
      <w:pPr>
        <w:numPr>
          <w:ilvl w:val="0"/>
          <w:numId w:val="258"/>
        </w:numPr>
        <w:tabs>
          <w:tab w:val="left" w:pos="280"/>
        </w:tabs>
        <w:ind w:left="280" w:hanging="275"/>
        <w:rPr>
          <w:rFonts w:ascii="Arial" w:eastAsia="Arial" w:hAnsi="Arial" w:cs="Arial"/>
          <w:sz w:val="20"/>
          <w:szCs w:val="20"/>
        </w:rPr>
      </w:pPr>
      <w:r>
        <w:rPr>
          <w:rFonts w:ascii="Arial" w:eastAsia="Arial" w:hAnsi="Arial" w:cs="Arial"/>
          <w:sz w:val="20"/>
          <w:szCs w:val="20"/>
        </w:rPr>
        <w:t>je bezúhonný.</w:t>
      </w:r>
    </w:p>
    <w:p w14:paraId="771B8760" w14:textId="77777777" w:rsidR="001B36D2" w:rsidRDefault="001B36D2">
      <w:pPr>
        <w:spacing w:line="240" w:lineRule="exact"/>
        <w:rPr>
          <w:rFonts w:ascii="Arial" w:eastAsia="Arial" w:hAnsi="Arial" w:cs="Arial"/>
          <w:sz w:val="20"/>
          <w:szCs w:val="20"/>
        </w:rPr>
      </w:pPr>
    </w:p>
    <w:p w14:paraId="762558F2" w14:textId="77777777" w:rsidR="001B36D2" w:rsidRDefault="009229BF">
      <w:pPr>
        <w:numPr>
          <w:ilvl w:val="1"/>
          <w:numId w:val="259"/>
        </w:numPr>
        <w:tabs>
          <w:tab w:val="left" w:pos="540"/>
        </w:tabs>
        <w:ind w:left="540" w:hanging="308"/>
        <w:rPr>
          <w:rFonts w:ascii="Arial" w:eastAsia="Arial" w:hAnsi="Arial" w:cs="Arial"/>
          <w:sz w:val="20"/>
          <w:szCs w:val="20"/>
        </w:rPr>
      </w:pPr>
      <w:r>
        <w:rPr>
          <w:rFonts w:ascii="Arial" w:eastAsia="Arial" w:hAnsi="Arial" w:cs="Arial"/>
          <w:sz w:val="20"/>
          <w:szCs w:val="20"/>
        </w:rPr>
        <w:t>Komora vyčiarkne zo zoznamu členov zdravotníckeho pracovníka, ak</w:t>
      </w:r>
    </w:p>
    <w:p w14:paraId="11D22B7C" w14:textId="77777777" w:rsidR="001B36D2" w:rsidRDefault="001B36D2">
      <w:pPr>
        <w:spacing w:line="140" w:lineRule="exact"/>
        <w:rPr>
          <w:sz w:val="20"/>
          <w:szCs w:val="20"/>
        </w:rPr>
      </w:pPr>
    </w:p>
    <w:p w14:paraId="46DAF95B" w14:textId="77777777" w:rsidR="001B36D2" w:rsidRDefault="009229BF">
      <w:pPr>
        <w:numPr>
          <w:ilvl w:val="0"/>
          <w:numId w:val="260"/>
        </w:numPr>
        <w:tabs>
          <w:tab w:val="left" w:pos="280"/>
        </w:tabs>
        <w:ind w:left="280" w:hanging="275"/>
        <w:rPr>
          <w:rFonts w:ascii="Arial" w:eastAsia="Arial" w:hAnsi="Arial" w:cs="Arial"/>
          <w:sz w:val="20"/>
          <w:szCs w:val="20"/>
        </w:rPr>
      </w:pPr>
      <w:r>
        <w:rPr>
          <w:rFonts w:ascii="Arial" w:eastAsia="Arial" w:hAnsi="Arial" w:cs="Arial"/>
          <w:sz w:val="20"/>
          <w:szCs w:val="20"/>
        </w:rPr>
        <w:t>písomne požiadal o vyčiarknutie zo zoznamu členov,</w:t>
      </w:r>
    </w:p>
    <w:p w14:paraId="599CF292" w14:textId="77777777" w:rsidR="001B36D2" w:rsidRDefault="001B36D2">
      <w:pPr>
        <w:spacing w:line="140" w:lineRule="exact"/>
        <w:rPr>
          <w:rFonts w:ascii="Arial" w:eastAsia="Arial" w:hAnsi="Arial" w:cs="Arial"/>
          <w:sz w:val="20"/>
          <w:szCs w:val="20"/>
        </w:rPr>
      </w:pPr>
    </w:p>
    <w:p w14:paraId="7512B50F" w14:textId="77777777" w:rsidR="001B36D2" w:rsidRDefault="009229BF">
      <w:pPr>
        <w:numPr>
          <w:ilvl w:val="0"/>
          <w:numId w:val="260"/>
        </w:numPr>
        <w:tabs>
          <w:tab w:val="left" w:pos="280"/>
        </w:tabs>
        <w:ind w:left="280" w:hanging="275"/>
        <w:rPr>
          <w:rFonts w:ascii="Arial" w:eastAsia="Arial" w:hAnsi="Arial" w:cs="Arial"/>
          <w:sz w:val="20"/>
          <w:szCs w:val="20"/>
        </w:rPr>
      </w:pPr>
      <w:r>
        <w:rPr>
          <w:rFonts w:ascii="Arial" w:eastAsia="Arial" w:hAnsi="Arial" w:cs="Arial"/>
          <w:sz w:val="20"/>
          <w:szCs w:val="20"/>
        </w:rPr>
        <w:t>zomrel alebo bol vyhlásený za mŕtveho,</w:t>
      </w:r>
    </w:p>
    <w:p w14:paraId="69B90179" w14:textId="77777777" w:rsidR="001B36D2" w:rsidRDefault="001B36D2">
      <w:pPr>
        <w:spacing w:line="140" w:lineRule="exact"/>
        <w:rPr>
          <w:rFonts w:ascii="Arial" w:eastAsia="Arial" w:hAnsi="Arial" w:cs="Arial"/>
          <w:sz w:val="20"/>
          <w:szCs w:val="20"/>
        </w:rPr>
      </w:pPr>
    </w:p>
    <w:p w14:paraId="797A7710" w14:textId="77777777" w:rsidR="001B36D2" w:rsidRDefault="009229BF">
      <w:pPr>
        <w:numPr>
          <w:ilvl w:val="0"/>
          <w:numId w:val="260"/>
        </w:numPr>
        <w:tabs>
          <w:tab w:val="left" w:pos="280"/>
        </w:tabs>
        <w:ind w:left="280" w:hanging="275"/>
        <w:rPr>
          <w:rFonts w:ascii="Arial" w:eastAsia="Arial" w:hAnsi="Arial" w:cs="Arial"/>
          <w:sz w:val="20"/>
          <w:szCs w:val="20"/>
        </w:rPr>
      </w:pPr>
      <w:r>
        <w:rPr>
          <w:rFonts w:ascii="Arial" w:eastAsia="Arial" w:hAnsi="Arial" w:cs="Arial"/>
          <w:sz w:val="20"/>
          <w:szCs w:val="20"/>
        </w:rPr>
        <w:t>bol vylúčený z komory (§ 65 ods. 2 písm. b) tretí bod).</w:t>
      </w:r>
    </w:p>
    <w:p w14:paraId="6A36A788" w14:textId="77777777" w:rsidR="001B36D2" w:rsidRDefault="001B36D2">
      <w:pPr>
        <w:sectPr w:rsidR="001B36D2">
          <w:pgSz w:w="11900" w:h="16837"/>
          <w:pgMar w:top="796" w:right="1105" w:bottom="684" w:left="1100" w:header="0" w:footer="0" w:gutter="0"/>
          <w:cols w:space="708" w:equalWidth="0">
            <w:col w:w="9700"/>
          </w:cols>
        </w:sectPr>
      </w:pPr>
    </w:p>
    <w:p w14:paraId="4DC5FD06" w14:textId="77777777" w:rsidR="001B36D2" w:rsidRDefault="009229BF">
      <w:pPr>
        <w:tabs>
          <w:tab w:val="left" w:pos="2960"/>
          <w:tab w:val="left" w:pos="8120"/>
        </w:tabs>
        <w:rPr>
          <w:sz w:val="20"/>
          <w:szCs w:val="20"/>
        </w:rPr>
      </w:pPr>
      <w:bookmarkStart w:id="55" w:name="page56"/>
      <w:bookmarkEnd w:id="55"/>
      <w:r>
        <w:rPr>
          <w:rFonts w:ascii="Arial" w:eastAsia="Arial" w:hAnsi="Arial" w:cs="Arial"/>
          <w:sz w:val="20"/>
          <w:szCs w:val="20"/>
        </w:rPr>
        <w:lastRenderedPageBreak/>
        <w:t>Strana 56</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3F88A93E"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59424" behindDoc="1" locked="0" layoutInCell="0" allowOverlap="1" wp14:anchorId="39043026" wp14:editId="70B80382">
                <wp:simplePos x="0" y="0"/>
                <wp:positionH relativeFrom="column">
                  <wp:posOffset>3175</wp:posOffset>
                </wp:positionH>
                <wp:positionV relativeFrom="paragraph">
                  <wp:posOffset>78740</wp:posOffset>
                </wp:positionV>
                <wp:extent cx="6155690" cy="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2A87BFA" id="Shape 55" o:spid="_x0000_s1026" style="position:absolute;z-index:-25175705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Cj6OPk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78D19619" w14:textId="77777777" w:rsidR="001B36D2" w:rsidRDefault="001B36D2">
      <w:pPr>
        <w:spacing w:line="200" w:lineRule="exact"/>
        <w:rPr>
          <w:sz w:val="20"/>
          <w:szCs w:val="20"/>
        </w:rPr>
      </w:pPr>
    </w:p>
    <w:p w14:paraId="1B783079" w14:textId="77777777" w:rsidR="001B36D2" w:rsidRDefault="001B36D2">
      <w:pPr>
        <w:spacing w:line="200" w:lineRule="exact"/>
        <w:rPr>
          <w:sz w:val="20"/>
          <w:szCs w:val="20"/>
        </w:rPr>
      </w:pPr>
    </w:p>
    <w:p w14:paraId="6CE8614E" w14:textId="77777777" w:rsidR="001B36D2" w:rsidRDefault="001B36D2">
      <w:pPr>
        <w:spacing w:line="217" w:lineRule="exact"/>
        <w:rPr>
          <w:sz w:val="20"/>
          <w:szCs w:val="20"/>
        </w:rPr>
      </w:pPr>
    </w:p>
    <w:p w14:paraId="29E9D4E3" w14:textId="77777777" w:rsidR="001B36D2" w:rsidRDefault="009229BF">
      <w:pPr>
        <w:jc w:val="center"/>
        <w:rPr>
          <w:sz w:val="20"/>
          <w:szCs w:val="20"/>
        </w:rPr>
      </w:pPr>
      <w:r>
        <w:rPr>
          <w:rFonts w:ascii="Arial" w:eastAsia="Arial" w:hAnsi="Arial" w:cs="Arial"/>
          <w:b/>
          <w:bCs/>
          <w:sz w:val="20"/>
          <w:szCs w:val="20"/>
        </w:rPr>
        <w:t>§ 52</w:t>
      </w:r>
    </w:p>
    <w:p w14:paraId="0A98E382" w14:textId="77777777" w:rsidR="001B36D2" w:rsidRDefault="001B36D2">
      <w:pPr>
        <w:spacing w:line="44" w:lineRule="exact"/>
        <w:rPr>
          <w:sz w:val="20"/>
          <w:szCs w:val="20"/>
        </w:rPr>
      </w:pPr>
    </w:p>
    <w:p w14:paraId="265C99F1" w14:textId="77777777" w:rsidR="001B36D2" w:rsidRDefault="009229BF">
      <w:pPr>
        <w:jc w:val="center"/>
        <w:rPr>
          <w:sz w:val="20"/>
          <w:szCs w:val="20"/>
        </w:rPr>
      </w:pPr>
      <w:r>
        <w:rPr>
          <w:rFonts w:ascii="Arial" w:eastAsia="Arial" w:hAnsi="Arial" w:cs="Arial"/>
          <w:b/>
          <w:bCs/>
          <w:sz w:val="20"/>
          <w:szCs w:val="20"/>
        </w:rPr>
        <w:t>Práva a povinnosti člena komory</w:t>
      </w:r>
    </w:p>
    <w:p w14:paraId="498A705E" w14:textId="77777777" w:rsidR="001B36D2" w:rsidRDefault="001B36D2">
      <w:pPr>
        <w:spacing w:line="251" w:lineRule="exact"/>
        <w:rPr>
          <w:sz w:val="20"/>
          <w:szCs w:val="20"/>
        </w:rPr>
      </w:pPr>
    </w:p>
    <w:p w14:paraId="5F059A5E" w14:textId="77777777" w:rsidR="001B36D2" w:rsidRDefault="009229BF">
      <w:pPr>
        <w:numPr>
          <w:ilvl w:val="1"/>
          <w:numId w:val="261"/>
        </w:numPr>
        <w:tabs>
          <w:tab w:val="left" w:pos="540"/>
        </w:tabs>
        <w:ind w:left="540" w:hanging="308"/>
        <w:rPr>
          <w:rFonts w:ascii="Arial" w:eastAsia="Arial" w:hAnsi="Arial" w:cs="Arial"/>
          <w:sz w:val="20"/>
          <w:szCs w:val="20"/>
        </w:rPr>
      </w:pPr>
      <w:r>
        <w:rPr>
          <w:rFonts w:ascii="Arial" w:eastAsia="Arial" w:hAnsi="Arial" w:cs="Arial"/>
          <w:sz w:val="20"/>
          <w:szCs w:val="20"/>
        </w:rPr>
        <w:t>Člen komory má právo</w:t>
      </w:r>
    </w:p>
    <w:p w14:paraId="74FFE847" w14:textId="77777777" w:rsidR="001B36D2" w:rsidRDefault="001B36D2">
      <w:pPr>
        <w:spacing w:line="140" w:lineRule="exact"/>
        <w:rPr>
          <w:rFonts w:ascii="Arial" w:eastAsia="Arial" w:hAnsi="Arial" w:cs="Arial"/>
          <w:sz w:val="20"/>
          <w:szCs w:val="20"/>
        </w:rPr>
      </w:pPr>
    </w:p>
    <w:p w14:paraId="187EEDB9" w14:textId="77777777" w:rsidR="001B36D2" w:rsidRDefault="009229BF">
      <w:pPr>
        <w:numPr>
          <w:ilvl w:val="0"/>
          <w:numId w:val="262"/>
        </w:numPr>
        <w:tabs>
          <w:tab w:val="left" w:pos="280"/>
        </w:tabs>
        <w:ind w:left="280" w:hanging="275"/>
        <w:rPr>
          <w:rFonts w:ascii="Arial" w:eastAsia="Arial" w:hAnsi="Arial" w:cs="Arial"/>
          <w:sz w:val="20"/>
          <w:szCs w:val="20"/>
        </w:rPr>
      </w:pPr>
      <w:r>
        <w:rPr>
          <w:rFonts w:ascii="Arial" w:eastAsia="Arial" w:hAnsi="Arial" w:cs="Arial"/>
          <w:sz w:val="20"/>
          <w:szCs w:val="20"/>
        </w:rPr>
        <w:t>voliť a byť volený do orgánov komory a do orgánov príslušnej regionálnej komory,</w:t>
      </w:r>
    </w:p>
    <w:p w14:paraId="5872847C" w14:textId="77777777" w:rsidR="001B36D2" w:rsidRDefault="001B36D2">
      <w:pPr>
        <w:spacing w:line="140" w:lineRule="exact"/>
        <w:rPr>
          <w:rFonts w:ascii="Arial" w:eastAsia="Arial" w:hAnsi="Arial" w:cs="Arial"/>
          <w:sz w:val="20"/>
          <w:szCs w:val="20"/>
        </w:rPr>
      </w:pPr>
    </w:p>
    <w:p w14:paraId="3C515E51" w14:textId="77777777" w:rsidR="001B36D2" w:rsidRDefault="009229BF">
      <w:pPr>
        <w:numPr>
          <w:ilvl w:val="0"/>
          <w:numId w:val="262"/>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využívať odborné, právne a ekonomické poradenstvo vo veciach výkonu zdravotníckeho povolania,</w:t>
      </w:r>
    </w:p>
    <w:p w14:paraId="189C1807" w14:textId="77777777" w:rsidR="001B36D2" w:rsidRDefault="001B36D2">
      <w:pPr>
        <w:spacing w:line="370" w:lineRule="exact"/>
        <w:rPr>
          <w:rFonts w:ascii="Arial" w:eastAsia="Arial" w:hAnsi="Arial" w:cs="Arial"/>
          <w:sz w:val="20"/>
          <w:szCs w:val="20"/>
        </w:rPr>
      </w:pPr>
    </w:p>
    <w:p w14:paraId="37528CC6" w14:textId="77777777" w:rsidR="001B36D2" w:rsidRDefault="009229BF">
      <w:pPr>
        <w:numPr>
          <w:ilvl w:val="0"/>
          <w:numId w:val="262"/>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využívať zastupovanie v konaní pred súdmi alebo inými orgánmi štátnej správy a územnej samosprávy vo veciach výkonu zdravotníckeho povolania,</w:t>
      </w:r>
    </w:p>
    <w:p w14:paraId="74EF65A9" w14:textId="77777777" w:rsidR="001B36D2" w:rsidRDefault="001B36D2">
      <w:pPr>
        <w:spacing w:line="20" w:lineRule="exact"/>
        <w:rPr>
          <w:rFonts w:ascii="Arial" w:eastAsia="Arial" w:hAnsi="Arial" w:cs="Arial"/>
          <w:sz w:val="20"/>
          <w:szCs w:val="20"/>
        </w:rPr>
      </w:pPr>
    </w:p>
    <w:p w14:paraId="1F1C0D84" w14:textId="77777777" w:rsidR="001B36D2" w:rsidRDefault="009229BF">
      <w:pPr>
        <w:numPr>
          <w:ilvl w:val="0"/>
          <w:numId w:val="262"/>
        </w:numPr>
        <w:tabs>
          <w:tab w:val="left" w:pos="280"/>
        </w:tabs>
        <w:ind w:left="280" w:hanging="275"/>
        <w:rPr>
          <w:rFonts w:ascii="Arial" w:eastAsia="Arial" w:hAnsi="Arial" w:cs="Arial"/>
          <w:sz w:val="20"/>
          <w:szCs w:val="20"/>
        </w:rPr>
      </w:pPr>
      <w:r>
        <w:rPr>
          <w:rFonts w:ascii="Arial" w:eastAsia="Arial" w:hAnsi="Arial" w:cs="Arial"/>
          <w:sz w:val="20"/>
          <w:szCs w:val="20"/>
        </w:rPr>
        <w:t>zúčastňovať sa na vzdelávacích aktivitách komory,</w:t>
      </w:r>
    </w:p>
    <w:p w14:paraId="123F4404" w14:textId="77777777" w:rsidR="001B36D2" w:rsidRDefault="001B36D2">
      <w:pPr>
        <w:spacing w:line="140" w:lineRule="exact"/>
        <w:rPr>
          <w:rFonts w:ascii="Arial" w:eastAsia="Arial" w:hAnsi="Arial" w:cs="Arial"/>
          <w:sz w:val="20"/>
          <w:szCs w:val="20"/>
        </w:rPr>
      </w:pPr>
    </w:p>
    <w:p w14:paraId="202116BC" w14:textId="77777777" w:rsidR="001B36D2" w:rsidRDefault="009229BF">
      <w:pPr>
        <w:numPr>
          <w:ilvl w:val="0"/>
          <w:numId w:val="262"/>
        </w:numPr>
        <w:tabs>
          <w:tab w:val="left" w:pos="280"/>
        </w:tabs>
        <w:ind w:left="280" w:hanging="275"/>
        <w:rPr>
          <w:rFonts w:ascii="Arial" w:eastAsia="Arial" w:hAnsi="Arial" w:cs="Arial"/>
          <w:sz w:val="20"/>
          <w:szCs w:val="20"/>
        </w:rPr>
      </w:pPr>
      <w:r>
        <w:rPr>
          <w:rFonts w:ascii="Arial" w:eastAsia="Arial" w:hAnsi="Arial" w:cs="Arial"/>
          <w:sz w:val="20"/>
          <w:szCs w:val="20"/>
        </w:rPr>
        <w:t>požiadať o poskytnutie pôžičky alebo sociálnej výpomoci z finančných prostriedkov komory.</w:t>
      </w:r>
    </w:p>
    <w:p w14:paraId="3071F680" w14:textId="77777777" w:rsidR="001B36D2" w:rsidRDefault="001B36D2">
      <w:pPr>
        <w:spacing w:line="240" w:lineRule="exact"/>
        <w:rPr>
          <w:rFonts w:ascii="Arial" w:eastAsia="Arial" w:hAnsi="Arial" w:cs="Arial"/>
          <w:sz w:val="20"/>
          <w:szCs w:val="20"/>
        </w:rPr>
      </w:pPr>
    </w:p>
    <w:p w14:paraId="1F0A5BED" w14:textId="77777777" w:rsidR="001B36D2" w:rsidRDefault="009229BF">
      <w:pPr>
        <w:numPr>
          <w:ilvl w:val="1"/>
          <w:numId w:val="262"/>
        </w:numPr>
        <w:tabs>
          <w:tab w:val="left" w:pos="540"/>
        </w:tabs>
        <w:ind w:left="540" w:hanging="308"/>
        <w:rPr>
          <w:rFonts w:ascii="Arial" w:eastAsia="Arial" w:hAnsi="Arial" w:cs="Arial"/>
          <w:sz w:val="20"/>
          <w:szCs w:val="20"/>
        </w:rPr>
      </w:pPr>
      <w:r>
        <w:rPr>
          <w:rFonts w:ascii="Arial" w:eastAsia="Arial" w:hAnsi="Arial" w:cs="Arial"/>
          <w:sz w:val="20"/>
          <w:szCs w:val="20"/>
        </w:rPr>
        <w:t>Člen komory je povinný</w:t>
      </w:r>
    </w:p>
    <w:p w14:paraId="6B755B40" w14:textId="77777777" w:rsidR="001B36D2" w:rsidRDefault="001B36D2">
      <w:pPr>
        <w:spacing w:line="140" w:lineRule="exact"/>
        <w:rPr>
          <w:sz w:val="20"/>
          <w:szCs w:val="20"/>
        </w:rPr>
      </w:pPr>
    </w:p>
    <w:p w14:paraId="103AA362" w14:textId="77777777" w:rsidR="001B36D2" w:rsidRDefault="009229BF">
      <w:pPr>
        <w:numPr>
          <w:ilvl w:val="0"/>
          <w:numId w:val="263"/>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vykonávať svoje zdravotnícke povolanie odborne, v súlade so všeobecne záväznými právnymi predpismi a s etickým kódexom, ktorý je uvedený v prílohe č. 4,</w:t>
      </w:r>
    </w:p>
    <w:p w14:paraId="349AA744" w14:textId="77777777" w:rsidR="001B36D2" w:rsidRDefault="001B36D2">
      <w:pPr>
        <w:spacing w:line="20" w:lineRule="exact"/>
        <w:rPr>
          <w:rFonts w:ascii="Arial" w:eastAsia="Arial" w:hAnsi="Arial" w:cs="Arial"/>
          <w:sz w:val="20"/>
          <w:szCs w:val="20"/>
        </w:rPr>
      </w:pPr>
    </w:p>
    <w:p w14:paraId="2C0FAC2D" w14:textId="77777777" w:rsidR="001B36D2" w:rsidRDefault="009229BF">
      <w:pPr>
        <w:numPr>
          <w:ilvl w:val="0"/>
          <w:numId w:val="263"/>
        </w:numPr>
        <w:tabs>
          <w:tab w:val="left" w:pos="280"/>
        </w:tabs>
        <w:ind w:left="280" w:hanging="275"/>
        <w:rPr>
          <w:rFonts w:ascii="Arial" w:eastAsia="Arial" w:hAnsi="Arial" w:cs="Arial"/>
          <w:sz w:val="20"/>
          <w:szCs w:val="20"/>
        </w:rPr>
      </w:pPr>
      <w:r>
        <w:rPr>
          <w:rFonts w:ascii="Arial" w:eastAsia="Arial" w:hAnsi="Arial" w:cs="Arial"/>
          <w:sz w:val="20"/>
          <w:szCs w:val="20"/>
        </w:rPr>
        <w:t>spolupracovať pri zabezpečovaní verejnej siete, ak verejná sieť je menšia ako minimálna sieť,</w:t>
      </w:r>
    </w:p>
    <w:p w14:paraId="704D1755" w14:textId="77777777" w:rsidR="001B36D2" w:rsidRDefault="001B36D2">
      <w:pPr>
        <w:spacing w:line="140" w:lineRule="exact"/>
        <w:rPr>
          <w:rFonts w:ascii="Arial" w:eastAsia="Arial" w:hAnsi="Arial" w:cs="Arial"/>
          <w:sz w:val="20"/>
          <w:szCs w:val="20"/>
        </w:rPr>
      </w:pPr>
    </w:p>
    <w:p w14:paraId="588501AD" w14:textId="77777777" w:rsidR="001B36D2" w:rsidRDefault="009229BF">
      <w:pPr>
        <w:numPr>
          <w:ilvl w:val="0"/>
          <w:numId w:val="263"/>
        </w:numPr>
        <w:tabs>
          <w:tab w:val="left" w:pos="280"/>
        </w:tabs>
        <w:ind w:left="280" w:hanging="275"/>
        <w:rPr>
          <w:rFonts w:ascii="Arial" w:eastAsia="Arial" w:hAnsi="Arial" w:cs="Arial"/>
          <w:sz w:val="20"/>
          <w:szCs w:val="20"/>
        </w:rPr>
      </w:pPr>
      <w:r>
        <w:rPr>
          <w:rFonts w:ascii="Arial" w:eastAsia="Arial" w:hAnsi="Arial" w:cs="Arial"/>
          <w:sz w:val="20"/>
          <w:szCs w:val="20"/>
        </w:rPr>
        <w:t>oboznamovať sa s vnútornými predpismi komory a dodržiavať ich,</w:t>
      </w:r>
    </w:p>
    <w:p w14:paraId="019E35F9" w14:textId="77777777" w:rsidR="001B36D2" w:rsidRDefault="001B36D2">
      <w:pPr>
        <w:spacing w:line="140" w:lineRule="exact"/>
        <w:rPr>
          <w:rFonts w:ascii="Arial" w:eastAsia="Arial" w:hAnsi="Arial" w:cs="Arial"/>
          <w:sz w:val="20"/>
          <w:szCs w:val="20"/>
        </w:rPr>
      </w:pPr>
    </w:p>
    <w:p w14:paraId="2D89490E" w14:textId="77777777" w:rsidR="001B36D2" w:rsidRDefault="009229BF">
      <w:pPr>
        <w:numPr>
          <w:ilvl w:val="0"/>
          <w:numId w:val="263"/>
        </w:numPr>
        <w:tabs>
          <w:tab w:val="left" w:pos="280"/>
        </w:tabs>
        <w:ind w:left="280" w:hanging="275"/>
        <w:rPr>
          <w:rFonts w:ascii="Arial" w:eastAsia="Arial" w:hAnsi="Arial" w:cs="Arial"/>
          <w:sz w:val="20"/>
          <w:szCs w:val="20"/>
        </w:rPr>
      </w:pPr>
      <w:r>
        <w:rPr>
          <w:rFonts w:ascii="Arial" w:eastAsia="Arial" w:hAnsi="Arial" w:cs="Arial"/>
          <w:sz w:val="20"/>
          <w:szCs w:val="20"/>
        </w:rPr>
        <w:t>plniť úlohy vyplývajúce z členstva v komore,</w:t>
      </w:r>
    </w:p>
    <w:p w14:paraId="06C46F63" w14:textId="77777777" w:rsidR="001B36D2" w:rsidRDefault="001B36D2">
      <w:pPr>
        <w:spacing w:line="140" w:lineRule="exact"/>
        <w:rPr>
          <w:rFonts w:ascii="Arial" w:eastAsia="Arial" w:hAnsi="Arial" w:cs="Arial"/>
          <w:sz w:val="20"/>
          <w:szCs w:val="20"/>
        </w:rPr>
      </w:pPr>
    </w:p>
    <w:p w14:paraId="38F1EB04" w14:textId="77777777" w:rsidR="001B36D2" w:rsidRDefault="009229BF">
      <w:pPr>
        <w:numPr>
          <w:ilvl w:val="0"/>
          <w:numId w:val="263"/>
        </w:numPr>
        <w:tabs>
          <w:tab w:val="left" w:pos="280"/>
        </w:tabs>
        <w:ind w:left="280" w:hanging="275"/>
        <w:rPr>
          <w:rFonts w:ascii="Arial" w:eastAsia="Arial" w:hAnsi="Arial" w:cs="Arial"/>
          <w:sz w:val="20"/>
          <w:szCs w:val="20"/>
        </w:rPr>
      </w:pPr>
      <w:r>
        <w:rPr>
          <w:rFonts w:ascii="Arial" w:eastAsia="Arial" w:hAnsi="Arial" w:cs="Arial"/>
          <w:sz w:val="20"/>
          <w:szCs w:val="20"/>
        </w:rPr>
        <w:t>riadne a včas platiť členský príspevok.</w:t>
      </w:r>
    </w:p>
    <w:p w14:paraId="33D1C392" w14:textId="77777777" w:rsidR="001B36D2" w:rsidRDefault="001B36D2">
      <w:pPr>
        <w:spacing w:line="240" w:lineRule="exact"/>
        <w:rPr>
          <w:rFonts w:ascii="Arial" w:eastAsia="Arial" w:hAnsi="Arial" w:cs="Arial"/>
          <w:sz w:val="20"/>
          <w:szCs w:val="20"/>
        </w:rPr>
      </w:pPr>
    </w:p>
    <w:p w14:paraId="1148825F" w14:textId="77777777" w:rsidR="001B36D2" w:rsidRDefault="009229BF">
      <w:pPr>
        <w:numPr>
          <w:ilvl w:val="1"/>
          <w:numId w:val="263"/>
        </w:numPr>
        <w:tabs>
          <w:tab w:val="left" w:pos="540"/>
        </w:tabs>
        <w:ind w:left="540" w:hanging="308"/>
        <w:rPr>
          <w:rFonts w:ascii="Arial" w:eastAsia="Arial" w:hAnsi="Arial" w:cs="Arial"/>
          <w:sz w:val="20"/>
          <w:szCs w:val="20"/>
        </w:rPr>
      </w:pPr>
      <w:r>
        <w:rPr>
          <w:rFonts w:ascii="Arial" w:eastAsia="Arial" w:hAnsi="Arial" w:cs="Arial"/>
          <w:sz w:val="20"/>
          <w:szCs w:val="20"/>
        </w:rPr>
        <w:t>Členský príspevok sa uhrádza podľa vnútorných predpisov komory a je príjmom komory.</w:t>
      </w:r>
    </w:p>
    <w:p w14:paraId="25BE312F" w14:textId="77777777" w:rsidR="001B36D2" w:rsidRDefault="001B36D2">
      <w:pPr>
        <w:spacing w:line="315" w:lineRule="exact"/>
        <w:rPr>
          <w:sz w:val="20"/>
          <w:szCs w:val="20"/>
        </w:rPr>
      </w:pPr>
    </w:p>
    <w:p w14:paraId="0C71942C" w14:textId="77777777" w:rsidR="001B36D2" w:rsidRDefault="009229BF">
      <w:pPr>
        <w:ind w:right="-59"/>
        <w:jc w:val="center"/>
        <w:rPr>
          <w:sz w:val="20"/>
          <w:szCs w:val="20"/>
        </w:rPr>
      </w:pPr>
      <w:r>
        <w:rPr>
          <w:rFonts w:ascii="Arial" w:eastAsia="Arial" w:hAnsi="Arial" w:cs="Arial"/>
          <w:b/>
          <w:bCs/>
          <w:sz w:val="20"/>
          <w:szCs w:val="20"/>
        </w:rPr>
        <w:t>Orgány komory</w:t>
      </w:r>
    </w:p>
    <w:p w14:paraId="7C4E0305" w14:textId="77777777" w:rsidR="001B36D2" w:rsidRDefault="001B36D2">
      <w:pPr>
        <w:spacing w:line="310" w:lineRule="exact"/>
        <w:rPr>
          <w:sz w:val="20"/>
          <w:szCs w:val="20"/>
        </w:rPr>
      </w:pPr>
    </w:p>
    <w:p w14:paraId="57D6C902" w14:textId="77777777" w:rsidR="001B36D2" w:rsidRDefault="009229BF">
      <w:pPr>
        <w:jc w:val="center"/>
        <w:rPr>
          <w:sz w:val="20"/>
          <w:szCs w:val="20"/>
        </w:rPr>
      </w:pPr>
      <w:r>
        <w:rPr>
          <w:rFonts w:ascii="Arial" w:eastAsia="Arial" w:hAnsi="Arial" w:cs="Arial"/>
          <w:b/>
          <w:bCs/>
          <w:sz w:val="20"/>
          <w:szCs w:val="20"/>
        </w:rPr>
        <w:t>§ 53</w:t>
      </w:r>
    </w:p>
    <w:p w14:paraId="65EA24AC" w14:textId="77777777" w:rsidR="001B36D2" w:rsidRDefault="001B36D2">
      <w:pPr>
        <w:spacing w:line="235" w:lineRule="exact"/>
        <w:rPr>
          <w:sz w:val="20"/>
          <w:szCs w:val="20"/>
        </w:rPr>
      </w:pPr>
    </w:p>
    <w:p w14:paraId="628DB73E" w14:textId="77777777" w:rsidR="001B36D2" w:rsidRDefault="009229BF">
      <w:pPr>
        <w:ind w:left="240"/>
        <w:rPr>
          <w:sz w:val="20"/>
          <w:szCs w:val="20"/>
        </w:rPr>
      </w:pPr>
      <w:r>
        <w:rPr>
          <w:rFonts w:ascii="Arial" w:eastAsia="Arial" w:hAnsi="Arial" w:cs="Arial"/>
          <w:sz w:val="20"/>
          <w:szCs w:val="20"/>
        </w:rPr>
        <w:t>Orgány komory sú:</w:t>
      </w:r>
    </w:p>
    <w:p w14:paraId="71BBC0C7" w14:textId="77777777" w:rsidR="001B36D2" w:rsidRDefault="001B36D2">
      <w:pPr>
        <w:spacing w:line="140" w:lineRule="exact"/>
        <w:rPr>
          <w:sz w:val="20"/>
          <w:szCs w:val="20"/>
        </w:rPr>
      </w:pPr>
    </w:p>
    <w:p w14:paraId="4ADF8AC7" w14:textId="77777777" w:rsidR="001B36D2" w:rsidRDefault="009229BF">
      <w:pPr>
        <w:numPr>
          <w:ilvl w:val="0"/>
          <w:numId w:val="264"/>
        </w:numPr>
        <w:tabs>
          <w:tab w:val="left" w:pos="280"/>
        </w:tabs>
        <w:ind w:left="280" w:hanging="275"/>
        <w:rPr>
          <w:rFonts w:ascii="Arial" w:eastAsia="Arial" w:hAnsi="Arial" w:cs="Arial"/>
          <w:sz w:val="20"/>
          <w:szCs w:val="20"/>
        </w:rPr>
      </w:pPr>
      <w:r>
        <w:rPr>
          <w:rFonts w:ascii="Arial" w:eastAsia="Arial" w:hAnsi="Arial" w:cs="Arial"/>
          <w:sz w:val="20"/>
          <w:szCs w:val="20"/>
        </w:rPr>
        <w:t>snem komory,</w:t>
      </w:r>
    </w:p>
    <w:p w14:paraId="7CDBD120" w14:textId="77777777" w:rsidR="001B36D2" w:rsidRDefault="001B36D2">
      <w:pPr>
        <w:spacing w:line="140" w:lineRule="exact"/>
        <w:rPr>
          <w:rFonts w:ascii="Arial" w:eastAsia="Arial" w:hAnsi="Arial" w:cs="Arial"/>
          <w:sz w:val="20"/>
          <w:szCs w:val="20"/>
        </w:rPr>
      </w:pPr>
    </w:p>
    <w:p w14:paraId="17F2BADA" w14:textId="77777777" w:rsidR="001B36D2" w:rsidRDefault="009229BF">
      <w:pPr>
        <w:numPr>
          <w:ilvl w:val="0"/>
          <w:numId w:val="264"/>
        </w:numPr>
        <w:tabs>
          <w:tab w:val="left" w:pos="280"/>
        </w:tabs>
        <w:ind w:left="280" w:hanging="275"/>
        <w:rPr>
          <w:rFonts w:ascii="Arial" w:eastAsia="Arial" w:hAnsi="Arial" w:cs="Arial"/>
          <w:sz w:val="20"/>
          <w:szCs w:val="20"/>
        </w:rPr>
      </w:pPr>
      <w:r>
        <w:rPr>
          <w:rFonts w:ascii="Arial" w:eastAsia="Arial" w:hAnsi="Arial" w:cs="Arial"/>
          <w:sz w:val="20"/>
          <w:szCs w:val="20"/>
        </w:rPr>
        <w:t>rada komory,</w:t>
      </w:r>
    </w:p>
    <w:p w14:paraId="55F70B58" w14:textId="77777777" w:rsidR="001B36D2" w:rsidRDefault="001B36D2">
      <w:pPr>
        <w:spacing w:line="140" w:lineRule="exact"/>
        <w:rPr>
          <w:rFonts w:ascii="Arial" w:eastAsia="Arial" w:hAnsi="Arial" w:cs="Arial"/>
          <w:sz w:val="20"/>
          <w:szCs w:val="20"/>
        </w:rPr>
      </w:pPr>
    </w:p>
    <w:p w14:paraId="017B1A1F" w14:textId="77777777" w:rsidR="001B36D2" w:rsidRDefault="009229BF">
      <w:pPr>
        <w:numPr>
          <w:ilvl w:val="0"/>
          <w:numId w:val="264"/>
        </w:numPr>
        <w:tabs>
          <w:tab w:val="left" w:pos="280"/>
        </w:tabs>
        <w:ind w:left="280" w:hanging="275"/>
        <w:rPr>
          <w:rFonts w:ascii="Arial" w:eastAsia="Arial" w:hAnsi="Arial" w:cs="Arial"/>
          <w:sz w:val="20"/>
          <w:szCs w:val="20"/>
        </w:rPr>
      </w:pPr>
      <w:r>
        <w:rPr>
          <w:rFonts w:ascii="Arial" w:eastAsia="Arial" w:hAnsi="Arial" w:cs="Arial"/>
          <w:sz w:val="20"/>
          <w:szCs w:val="20"/>
        </w:rPr>
        <w:t>prezídium komory,</w:t>
      </w:r>
    </w:p>
    <w:p w14:paraId="6AA5C0FF" w14:textId="77777777" w:rsidR="001B36D2" w:rsidRDefault="001B36D2">
      <w:pPr>
        <w:spacing w:line="140" w:lineRule="exact"/>
        <w:rPr>
          <w:rFonts w:ascii="Arial" w:eastAsia="Arial" w:hAnsi="Arial" w:cs="Arial"/>
          <w:sz w:val="20"/>
          <w:szCs w:val="20"/>
        </w:rPr>
      </w:pPr>
    </w:p>
    <w:p w14:paraId="73E9D725" w14:textId="77777777" w:rsidR="001B36D2" w:rsidRDefault="009229BF">
      <w:pPr>
        <w:numPr>
          <w:ilvl w:val="0"/>
          <w:numId w:val="264"/>
        </w:numPr>
        <w:tabs>
          <w:tab w:val="left" w:pos="280"/>
        </w:tabs>
        <w:ind w:left="280" w:hanging="275"/>
        <w:rPr>
          <w:rFonts w:ascii="Arial" w:eastAsia="Arial" w:hAnsi="Arial" w:cs="Arial"/>
          <w:sz w:val="20"/>
          <w:szCs w:val="20"/>
        </w:rPr>
      </w:pPr>
      <w:r>
        <w:rPr>
          <w:rFonts w:ascii="Arial" w:eastAsia="Arial" w:hAnsi="Arial" w:cs="Arial"/>
          <w:sz w:val="20"/>
          <w:szCs w:val="20"/>
        </w:rPr>
        <w:t>prezident komory,</w:t>
      </w:r>
    </w:p>
    <w:p w14:paraId="6CEF89F2" w14:textId="77777777" w:rsidR="001B36D2" w:rsidRDefault="001B36D2">
      <w:pPr>
        <w:spacing w:line="140" w:lineRule="exact"/>
        <w:rPr>
          <w:rFonts w:ascii="Arial" w:eastAsia="Arial" w:hAnsi="Arial" w:cs="Arial"/>
          <w:sz w:val="20"/>
          <w:szCs w:val="20"/>
        </w:rPr>
      </w:pPr>
    </w:p>
    <w:p w14:paraId="3C8BEB25" w14:textId="77777777" w:rsidR="001B36D2" w:rsidRDefault="009229BF">
      <w:pPr>
        <w:numPr>
          <w:ilvl w:val="0"/>
          <w:numId w:val="264"/>
        </w:numPr>
        <w:tabs>
          <w:tab w:val="left" w:pos="280"/>
        </w:tabs>
        <w:ind w:left="280" w:hanging="275"/>
        <w:rPr>
          <w:rFonts w:ascii="Arial" w:eastAsia="Arial" w:hAnsi="Arial" w:cs="Arial"/>
          <w:sz w:val="20"/>
          <w:szCs w:val="20"/>
        </w:rPr>
      </w:pPr>
      <w:r>
        <w:rPr>
          <w:rFonts w:ascii="Arial" w:eastAsia="Arial" w:hAnsi="Arial" w:cs="Arial"/>
          <w:sz w:val="20"/>
          <w:szCs w:val="20"/>
        </w:rPr>
        <w:t>disciplinárna komisia komory,</w:t>
      </w:r>
    </w:p>
    <w:p w14:paraId="5EC8C960" w14:textId="77777777" w:rsidR="001B36D2" w:rsidRDefault="001B36D2">
      <w:pPr>
        <w:spacing w:line="140" w:lineRule="exact"/>
        <w:rPr>
          <w:rFonts w:ascii="Arial" w:eastAsia="Arial" w:hAnsi="Arial" w:cs="Arial"/>
          <w:sz w:val="20"/>
          <w:szCs w:val="20"/>
        </w:rPr>
      </w:pPr>
    </w:p>
    <w:p w14:paraId="57E24708" w14:textId="77777777" w:rsidR="001B36D2" w:rsidRDefault="009229BF">
      <w:pPr>
        <w:numPr>
          <w:ilvl w:val="0"/>
          <w:numId w:val="264"/>
        </w:numPr>
        <w:tabs>
          <w:tab w:val="left" w:pos="280"/>
        </w:tabs>
        <w:ind w:left="280" w:hanging="275"/>
        <w:rPr>
          <w:rFonts w:ascii="Arial" w:eastAsia="Arial" w:hAnsi="Arial" w:cs="Arial"/>
          <w:sz w:val="20"/>
          <w:szCs w:val="20"/>
        </w:rPr>
      </w:pPr>
      <w:r>
        <w:rPr>
          <w:rFonts w:ascii="Arial" w:eastAsia="Arial" w:hAnsi="Arial" w:cs="Arial"/>
          <w:sz w:val="20"/>
          <w:szCs w:val="20"/>
        </w:rPr>
        <w:t>kontrolný výbor komory.</w:t>
      </w:r>
    </w:p>
    <w:p w14:paraId="1ECBF1F9" w14:textId="77777777" w:rsidR="001B36D2" w:rsidRDefault="001B36D2">
      <w:pPr>
        <w:spacing w:line="315" w:lineRule="exact"/>
        <w:rPr>
          <w:sz w:val="20"/>
          <w:szCs w:val="20"/>
        </w:rPr>
      </w:pPr>
    </w:p>
    <w:p w14:paraId="110E9ECC" w14:textId="77777777" w:rsidR="001B36D2" w:rsidRDefault="009229BF">
      <w:pPr>
        <w:numPr>
          <w:ilvl w:val="2"/>
          <w:numId w:val="265"/>
        </w:numPr>
        <w:tabs>
          <w:tab w:val="left" w:pos="4820"/>
        </w:tabs>
        <w:ind w:left="4820" w:hanging="193"/>
        <w:rPr>
          <w:rFonts w:ascii="Arial" w:eastAsia="Arial" w:hAnsi="Arial" w:cs="Arial"/>
          <w:b/>
          <w:bCs/>
          <w:sz w:val="20"/>
          <w:szCs w:val="20"/>
        </w:rPr>
      </w:pPr>
      <w:r>
        <w:rPr>
          <w:rFonts w:ascii="Arial" w:eastAsia="Arial" w:hAnsi="Arial" w:cs="Arial"/>
          <w:b/>
          <w:bCs/>
          <w:sz w:val="20"/>
          <w:szCs w:val="20"/>
        </w:rPr>
        <w:t>54</w:t>
      </w:r>
    </w:p>
    <w:p w14:paraId="78EEBA91" w14:textId="77777777" w:rsidR="001B36D2" w:rsidRDefault="001B36D2">
      <w:pPr>
        <w:spacing w:line="235" w:lineRule="exact"/>
        <w:rPr>
          <w:rFonts w:ascii="Arial" w:eastAsia="Arial" w:hAnsi="Arial" w:cs="Arial"/>
          <w:b/>
          <w:bCs/>
          <w:sz w:val="20"/>
          <w:szCs w:val="20"/>
        </w:rPr>
      </w:pPr>
    </w:p>
    <w:p w14:paraId="7978514C" w14:textId="77777777" w:rsidR="001B36D2" w:rsidRDefault="009229BF">
      <w:pPr>
        <w:numPr>
          <w:ilvl w:val="1"/>
          <w:numId w:val="265"/>
        </w:numPr>
        <w:tabs>
          <w:tab w:val="left" w:pos="540"/>
        </w:tabs>
        <w:ind w:left="540" w:hanging="308"/>
        <w:rPr>
          <w:rFonts w:ascii="Arial" w:eastAsia="Arial" w:hAnsi="Arial" w:cs="Arial"/>
          <w:sz w:val="20"/>
          <w:szCs w:val="20"/>
        </w:rPr>
      </w:pPr>
      <w:r>
        <w:rPr>
          <w:rFonts w:ascii="Arial" w:eastAsia="Arial" w:hAnsi="Arial" w:cs="Arial"/>
          <w:sz w:val="20"/>
          <w:szCs w:val="20"/>
        </w:rPr>
        <w:t>Dĺžku funkčného obdobia členov orgánov komory určí štatút komory.</w:t>
      </w:r>
    </w:p>
    <w:p w14:paraId="17D3BDEF" w14:textId="77777777" w:rsidR="001B36D2" w:rsidRDefault="001B36D2">
      <w:pPr>
        <w:spacing w:line="240" w:lineRule="exact"/>
        <w:rPr>
          <w:rFonts w:ascii="Arial" w:eastAsia="Arial" w:hAnsi="Arial" w:cs="Arial"/>
          <w:sz w:val="20"/>
          <w:szCs w:val="20"/>
        </w:rPr>
      </w:pPr>
    </w:p>
    <w:p w14:paraId="312A2DE7" w14:textId="77777777" w:rsidR="001B36D2" w:rsidRDefault="009229BF">
      <w:pPr>
        <w:numPr>
          <w:ilvl w:val="1"/>
          <w:numId w:val="265"/>
        </w:numPr>
        <w:tabs>
          <w:tab w:val="left" w:pos="542"/>
        </w:tabs>
        <w:spacing w:line="323" w:lineRule="auto"/>
        <w:ind w:firstLine="232"/>
        <w:rPr>
          <w:rFonts w:ascii="Arial" w:eastAsia="Arial" w:hAnsi="Arial" w:cs="Arial"/>
          <w:sz w:val="20"/>
          <w:szCs w:val="20"/>
        </w:rPr>
      </w:pPr>
      <w:r>
        <w:rPr>
          <w:rFonts w:ascii="Arial" w:eastAsia="Arial" w:hAnsi="Arial" w:cs="Arial"/>
          <w:sz w:val="20"/>
          <w:szCs w:val="20"/>
        </w:rPr>
        <w:t>Prezident komory a členovia orgánov komory vykonávajú svoje funkcie až do zvolenia nových členov orgánov komory, ak im členstvo nezanikne podľa tohto zákona skôr.</w:t>
      </w:r>
    </w:p>
    <w:p w14:paraId="3A2FB39C" w14:textId="77777777" w:rsidR="001B36D2" w:rsidRDefault="001B36D2">
      <w:pPr>
        <w:spacing w:line="120" w:lineRule="exact"/>
        <w:rPr>
          <w:rFonts w:ascii="Arial" w:eastAsia="Arial" w:hAnsi="Arial" w:cs="Arial"/>
          <w:sz w:val="20"/>
          <w:szCs w:val="20"/>
        </w:rPr>
      </w:pPr>
    </w:p>
    <w:p w14:paraId="530A4675" w14:textId="77777777" w:rsidR="001B36D2" w:rsidRDefault="009229BF">
      <w:pPr>
        <w:numPr>
          <w:ilvl w:val="1"/>
          <w:numId w:val="265"/>
        </w:numPr>
        <w:tabs>
          <w:tab w:val="left" w:pos="560"/>
        </w:tabs>
        <w:ind w:left="560" w:hanging="328"/>
        <w:rPr>
          <w:rFonts w:ascii="Arial" w:eastAsia="Arial" w:hAnsi="Arial" w:cs="Arial"/>
          <w:sz w:val="20"/>
          <w:szCs w:val="20"/>
        </w:rPr>
      </w:pPr>
      <w:r>
        <w:rPr>
          <w:rFonts w:ascii="Arial" w:eastAsia="Arial" w:hAnsi="Arial" w:cs="Arial"/>
          <w:sz w:val="20"/>
          <w:szCs w:val="20"/>
        </w:rPr>
        <w:t>Funkcie v orgánoch komory sú čestné, ak tento zákon neustanovuje inak; za výkon funkcie</w:t>
      </w:r>
    </w:p>
    <w:p w14:paraId="4C3DC7BA" w14:textId="77777777" w:rsidR="001B36D2" w:rsidRDefault="001B36D2">
      <w:pPr>
        <w:spacing w:line="40" w:lineRule="exact"/>
        <w:rPr>
          <w:rFonts w:ascii="Arial" w:eastAsia="Arial" w:hAnsi="Arial" w:cs="Arial"/>
          <w:sz w:val="20"/>
          <w:szCs w:val="20"/>
        </w:rPr>
      </w:pPr>
    </w:p>
    <w:p w14:paraId="79240083" w14:textId="77777777" w:rsidR="001B36D2" w:rsidRDefault="009229BF">
      <w:pPr>
        <w:numPr>
          <w:ilvl w:val="0"/>
          <w:numId w:val="265"/>
        </w:numPr>
        <w:tabs>
          <w:tab w:val="left" w:pos="171"/>
        </w:tabs>
        <w:spacing w:line="323" w:lineRule="auto"/>
        <w:ind w:firstLine="5"/>
        <w:rPr>
          <w:rFonts w:ascii="Arial" w:eastAsia="Arial" w:hAnsi="Arial" w:cs="Arial"/>
          <w:sz w:val="20"/>
          <w:szCs w:val="20"/>
        </w:rPr>
      </w:pPr>
      <w:r>
        <w:rPr>
          <w:rFonts w:ascii="Arial" w:eastAsia="Arial" w:hAnsi="Arial" w:cs="Arial"/>
          <w:sz w:val="20"/>
          <w:szCs w:val="20"/>
        </w:rPr>
        <w:t>orgánoch komory patrí len náhrada preukázaných výdavkov vzniknutých pri výkone funkcie podľa osobitného predpisu;</w:t>
      </w:r>
      <w:r>
        <w:rPr>
          <w:rFonts w:ascii="Arial" w:eastAsia="Arial" w:hAnsi="Arial" w:cs="Arial"/>
          <w:sz w:val="10"/>
          <w:szCs w:val="10"/>
        </w:rPr>
        <w:t>38</w:t>
      </w:r>
      <w:r>
        <w:rPr>
          <w:rFonts w:ascii="Arial" w:eastAsia="Arial" w:hAnsi="Arial" w:cs="Arial"/>
          <w:sz w:val="18"/>
          <w:szCs w:val="18"/>
        </w:rPr>
        <w:t>)</w:t>
      </w:r>
      <w:r>
        <w:rPr>
          <w:rFonts w:ascii="Arial" w:eastAsia="Arial" w:hAnsi="Arial" w:cs="Arial"/>
          <w:sz w:val="20"/>
          <w:szCs w:val="20"/>
        </w:rPr>
        <w:t xml:space="preserve"> výšku náhrady schvaľuje snem komory.</w:t>
      </w:r>
    </w:p>
    <w:p w14:paraId="7534888A" w14:textId="77777777" w:rsidR="001B36D2" w:rsidRDefault="001B36D2">
      <w:pPr>
        <w:spacing w:line="120" w:lineRule="exact"/>
        <w:rPr>
          <w:rFonts w:ascii="Arial" w:eastAsia="Arial" w:hAnsi="Arial" w:cs="Arial"/>
          <w:sz w:val="20"/>
          <w:szCs w:val="20"/>
        </w:rPr>
      </w:pPr>
    </w:p>
    <w:p w14:paraId="7B670626" w14:textId="77777777" w:rsidR="001B36D2" w:rsidRDefault="009229BF">
      <w:pPr>
        <w:numPr>
          <w:ilvl w:val="1"/>
          <w:numId w:val="266"/>
        </w:numPr>
        <w:tabs>
          <w:tab w:val="left" w:pos="540"/>
        </w:tabs>
        <w:ind w:left="540" w:hanging="308"/>
        <w:rPr>
          <w:rFonts w:ascii="Arial" w:eastAsia="Arial" w:hAnsi="Arial" w:cs="Arial"/>
          <w:sz w:val="20"/>
          <w:szCs w:val="20"/>
        </w:rPr>
      </w:pPr>
      <w:r>
        <w:rPr>
          <w:rFonts w:ascii="Arial" w:eastAsia="Arial" w:hAnsi="Arial" w:cs="Arial"/>
          <w:sz w:val="20"/>
          <w:szCs w:val="20"/>
        </w:rPr>
        <w:t>Spôsob voľby členov orgánov upraví komora volebným poriadkom.</w:t>
      </w:r>
    </w:p>
    <w:p w14:paraId="3A63CEED" w14:textId="77777777" w:rsidR="001B36D2" w:rsidRDefault="001B36D2">
      <w:pPr>
        <w:spacing w:line="240" w:lineRule="exact"/>
        <w:rPr>
          <w:rFonts w:ascii="Arial" w:eastAsia="Arial" w:hAnsi="Arial" w:cs="Arial"/>
          <w:sz w:val="20"/>
          <w:szCs w:val="20"/>
        </w:rPr>
      </w:pPr>
    </w:p>
    <w:p w14:paraId="22061BF6" w14:textId="77777777" w:rsidR="001B36D2" w:rsidRDefault="009229BF">
      <w:pPr>
        <w:numPr>
          <w:ilvl w:val="1"/>
          <w:numId w:val="266"/>
        </w:numPr>
        <w:tabs>
          <w:tab w:val="left" w:pos="540"/>
        </w:tabs>
        <w:ind w:left="540" w:hanging="308"/>
        <w:rPr>
          <w:rFonts w:ascii="Arial" w:eastAsia="Arial" w:hAnsi="Arial" w:cs="Arial"/>
          <w:sz w:val="20"/>
          <w:szCs w:val="20"/>
        </w:rPr>
      </w:pPr>
      <w:r>
        <w:rPr>
          <w:rFonts w:ascii="Arial" w:eastAsia="Arial" w:hAnsi="Arial" w:cs="Arial"/>
          <w:sz w:val="20"/>
          <w:szCs w:val="20"/>
        </w:rPr>
        <w:t>Spôsob rokovania orgánov upraví komora rokovacím poriadkom.</w:t>
      </w:r>
    </w:p>
    <w:p w14:paraId="5F6B793E" w14:textId="77777777" w:rsidR="001B36D2" w:rsidRDefault="001B36D2">
      <w:pPr>
        <w:sectPr w:rsidR="001B36D2">
          <w:pgSz w:w="11900" w:h="16837"/>
          <w:pgMar w:top="796" w:right="1105" w:bottom="705" w:left="1100" w:header="0" w:footer="0" w:gutter="0"/>
          <w:cols w:space="708" w:equalWidth="0">
            <w:col w:w="9700"/>
          </w:cols>
        </w:sectPr>
      </w:pPr>
    </w:p>
    <w:p w14:paraId="3917274D" w14:textId="77777777" w:rsidR="001B36D2" w:rsidRDefault="009229BF">
      <w:pPr>
        <w:tabs>
          <w:tab w:val="left" w:pos="2960"/>
          <w:tab w:val="left" w:pos="8700"/>
        </w:tabs>
        <w:rPr>
          <w:sz w:val="20"/>
          <w:szCs w:val="20"/>
        </w:rPr>
      </w:pPr>
      <w:bookmarkStart w:id="56" w:name="page57"/>
      <w:bookmarkEnd w:id="56"/>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57</w:t>
      </w:r>
    </w:p>
    <w:p w14:paraId="484B7E67"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60448" behindDoc="1" locked="0" layoutInCell="0" allowOverlap="1" wp14:anchorId="5E6B8D08" wp14:editId="5F0E6105">
                <wp:simplePos x="0" y="0"/>
                <wp:positionH relativeFrom="column">
                  <wp:posOffset>3175</wp:posOffset>
                </wp:positionH>
                <wp:positionV relativeFrom="paragraph">
                  <wp:posOffset>78740</wp:posOffset>
                </wp:positionV>
                <wp:extent cx="6155690"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455BB86" id="Shape 56" o:spid="_x0000_s1026" style="position:absolute;z-index:-25175603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BPQb2l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133D0F8F" w14:textId="77777777" w:rsidR="001B36D2" w:rsidRDefault="001B36D2">
      <w:pPr>
        <w:spacing w:line="200" w:lineRule="exact"/>
        <w:rPr>
          <w:sz w:val="20"/>
          <w:szCs w:val="20"/>
        </w:rPr>
      </w:pPr>
    </w:p>
    <w:p w14:paraId="288AA822" w14:textId="77777777" w:rsidR="001B36D2" w:rsidRDefault="001B36D2">
      <w:pPr>
        <w:spacing w:line="342" w:lineRule="exact"/>
        <w:rPr>
          <w:sz w:val="20"/>
          <w:szCs w:val="20"/>
        </w:rPr>
      </w:pPr>
    </w:p>
    <w:p w14:paraId="6A60E941" w14:textId="77777777" w:rsidR="001B36D2" w:rsidRDefault="009229BF">
      <w:pPr>
        <w:numPr>
          <w:ilvl w:val="1"/>
          <w:numId w:val="267"/>
        </w:numPr>
        <w:tabs>
          <w:tab w:val="left" w:pos="540"/>
        </w:tabs>
        <w:ind w:left="540" w:hanging="308"/>
        <w:rPr>
          <w:rFonts w:ascii="Arial" w:eastAsia="Arial" w:hAnsi="Arial" w:cs="Arial"/>
          <w:sz w:val="20"/>
          <w:szCs w:val="20"/>
        </w:rPr>
      </w:pPr>
      <w:r>
        <w:rPr>
          <w:rFonts w:ascii="Arial" w:eastAsia="Arial" w:hAnsi="Arial" w:cs="Arial"/>
          <w:sz w:val="20"/>
          <w:szCs w:val="20"/>
        </w:rPr>
        <w:t>Funkcia prezidentovi komory a členovi orgánov komory zaniká</w:t>
      </w:r>
    </w:p>
    <w:p w14:paraId="22E158B4" w14:textId="77777777" w:rsidR="001B36D2" w:rsidRDefault="001B36D2">
      <w:pPr>
        <w:spacing w:line="140" w:lineRule="exact"/>
        <w:rPr>
          <w:rFonts w:ascii="Arial" w:eastAsia="Arial" w:hAnsi="Arial" w:cs="Arial"/>
          <w:sz w:val="20"/>
          <w:szCs w:val="20"/>
        </w:rPr>
      </w:pPr>
    </w:p>
    <w:p w14:paraId="3A14AF0F" w14:textId="77777777" w:rsidR="001B36D2" w:rsidRDefault="009229BF">
      <w:pPr>
        <w:numPr>
          <w:ilvl w:val="0"/>
          <w:numId w:val="268"/>
        </w:numPr>
        <w:tabs>
          <w:tab w:val="left" w:pos="280"/>
        </w:tabs>
        <w:ind w:left="280" w:hanging="275"/>
        <w:rPr>
          <w:rFonts w:ascii="Arial" w:eastAsia="Arial" w:hAnsi="Arial" w:cs="Arial"/>
          <w:sz w:val="20"/>
          <w:szCs w:val="20"/>
        </w:rPr>
      </w:pPr>
      <w:r>
        <w:rPr>
          <w:rFonts w:ascii="Arial" w:eastAsia="Arial" w:hAnsi="Arial" w:cs="Arial"/>
          <w:sz w:val="20"/>
          <w:szCs w:val="20"/>
        </w:rPr>
        <w:t>vzdaním sa funkcie,</w:t>
      </w:r>
    </w:p>
    <w:p w14:paraId="468C98BB" w14:textId="77777777" w:rsidR="001B36D2" w:rsidRDefault="001B36D2">
      <w:pPr>
        <w:spacing w:line="140" w:lineRule="exact"/>
        <w:rPr>
          <w:rFonts w:ascii="Arial" w:eastAsia="Arial" w:hAnsi="Arial" w:cs="Arial"/>
          <w:sz w:val="20"/>
          <w:szCs w:val="20"/>
        </w:rPr>
      </w:pPr>
    </w:p>
    <w:p w14:paraId="1ACC2650" w14:textId="77777777" w:rsidR="001B36D2" w:rsidRDefault="009229BF">
      <w:pPr>
        <w:numPr>
          <w:ilvl w:val="0"/>
          <w:numId w:val="268"/>
        </w:numPr>
        <w:tabs>
          <w:tab w:val="left" w:pos="280"/>
        </w:tabs>
        <w:ind w:left="280" w:hanging="275"/>
        <w:rPr>
          <w:rFonts w:ascii="Arial" w:eastAsia="Arial" w:hAnsi="Arial" w:cs="Arial"/>
          <w:sz w:val="20"/>
          <w:szCs w:val="20"/>
        </w:rPr>
      </w:pPr>
      <w:r>
        <w:rPr>
          <w:rFonts w:ascii="Arial" w:eastAsia="Arial" w:hAnsi="Arial" w:cs="Arial"/>
          <w:sz w:val="20"/>
          <w:szCs w:val="20"/>
        </w:rPr>
        <w:t>stratou bezúhonnosti,</w:t>
      </w:r>
    </w:p>
    <w:p w14:paraId="24E67F84" w14:textId="77777777" w:rsidR="001B36D2" w:rsidRDefault="001B36D2">
      <w:pPr>
        <w:spacing w:line="140" w:lineRule="exact"/>
        <w:rPr>
          <w:rFonts w:ascii="Arial" w:eastAsia="Arial" w:hAnsi="Arial" w:cs="Arial"/>
          <w:sz w:val="20"/>
          <w:szCs w:val="20"/>
        </w:rPr>
      </w:pPr>
    </w:p>
    <w:p w14:paraId="39B6A420" w14:textId="77777777" w:rsidR="001B36D2" w:rsidRDefault="009229BF">
      <w:pPr>
        <w:numPr>
          <w:ilvl w:val="0"/>
          <w:numId w:val="268"/>
        </w:numPr>
        <w:tabs>
          <w:tab w:val="left" w:pos="280"/>
        </w:tabs>
        <w:ind w:left="280" w:hanging="275"/>
        <w:rPr>
          <w:rFonts w:ascii="Arial" w:eastAsia="Arial" w:hAnsi="Arial" w:cs="Arial"/>
          <w:sz w:val="20"/>
          <w:szCs w:val="20"/>
        </w:rPr>
      </w:pPr>
      <w:r>
        <w:rPr>
          <w:rFonts w:ascii="Arial" w:eastAsia="Arial" w:hAnsi="Arial" w:cs="Arial"/>
          <w:sz w:val="20"/>
          <w:szCs w:val="20"/>
        </w:rPr>
        <w:t>vylúčením z komory,</w:t>
      </w:r>
    </w:p>
    <w:p w14:paraId="2EC329CE" w14:textId="77777777" w:rsidR="001B36D2" w:rsidRDefault="001B36D2">
      <w:pPr>
        <w:spacing w:line="140" w:lineRule="exact"/>
        <w:rPr>
          <w:rFonts w:ascii="Arial" w:eastAsia="Arial" w:hAnsi="Arial" w:cs="Arial"/>
          <w:sz w:val="20"/>
          <w:szCs w:val="20"/>
        </w:rPr>
      </w:pPr>
    </w:p>
    <w:p w14:paraId="102796EF" w14:textId="77777777" w:rsidR="001B36D2" w:rsidRDefault="009229BF">
      <w:pPr>
        <w:numPr>
          <w:ilvl w:val="0"/>
          <w:numId w:val="268"/>
        </w:numPr>
        <w:tabs>
          <w:tab w:val="left" w:pos="280"/>
        </w:tabs>
        <w:ind w:left="280" w:hanging="275"/>
        <w:rPr>
          <w:rFonts w:ascii="Arial" w:eastAsia="Arial" w:hAnsi="Arial" w:cs="Arial"/>
          <w:sz w:val="20"/>
          <w:szCs w:val="20"/>
        </w:rPr>
      </w:pPr>
      <w:r>
        <w:rPr>
          <w:rFonts w:ascii="Arial" w:eastAsia="Arial" w:hAnsi="Arial" w:cs="Arial"/>
          <w:sz w:val="20"/>
          <w:szCs w:val="20"/>
        </w:rPr>
        <w:t>odvolaním,</w:t>
      </w:r>
    </w:p>
    <w:p w14:paraId="59D61328" w14:textId="77777777" w:rsidR="001B36D2" w:rsidRDefault="001B36D2">
      <w:pPr>
        <w:spacing w:line="140" w:lineRule="exact"/>
        <w:rPr>
          <w:rFonts w:ascii="Arial" w:eastAsia="Arial" w:hAnsi="Arial" w:cs="Arial"/>
          <w:sz w:val="20"/>
          <w:szCs w:val="20"/>
        </w:rPr>
      </w:pPr>
    </w:p>
    <w:p w14:paraId="04A9D88D" w14:textId="77777777" w:rsidR="001B36D2" w:rsidRDefault="009229BF">
      <w:pPr>
        <w:numPr>
          <w:ilvl w:val="0"/>
          <w:numId w:val="268"/>
        </w:numPr>
        <w:tabs>
          <w:tab w:val="left" w:pos="280"/>
        </w:tabs>
        <w:ind w:left="280" w:hanging="275"/>
        <w:rPr>
          <w:rFonts w:ascii="Arial" w:eastAsia="Arial" w:hAnsi="Arial" w:cs="Arial"/>
          <w:sz w:val="20"/>
          <w:szCs w:val="20"/>
        </w:rPr>
      </w:pPr>
      <w:r>
        <w:rPr>
          <w:rFonts w:ascii="Arial" w:eastAsia="Arial" w:hAnsi="Arial" w:cs="Arial"/>
          <w:sz w:val="20"/>
          <w:szCs w:val="20"/>
        </w:rPr>
        <w:t>smrťou alebo vyhlásením za mŕtveho.</w:t>
      </w:r>
    </w:p>
    <w:p w14:paraId="02E545BC" w14:textId="77777777" w:rsidR="001B36D2" w:rsidRDefault="001B36D2">
      <w:pPr>
        <w:spacing w:line="240" w:lineRule="exact"/>
        <w:rPr>
          <w:rFonts w:ascii="Arial" w:eastAsia="Arial" w:hAnsi="Arial" w:cs="Arial"/>
          <w:sz w:val="20"/>
          <w:szCs w:val="20"/>
        </w:rPr>
      </w:pPr>
    </w:p>
    <w:p w14:paraId="30B0ECBA" w14:textId="77777777" w:rsidR="001B36D2" w:rsidRDefault="009229BF">
      <w:pPr>
        <w:numPr>
          <w:ilvl w:val="1"/>
          <w:numId w:val="268"/>
        </w:numPr>
        <w:tabs>
          <w:tab w:val="left" w:pos="574"/>
        </w:tabs>
        <w:spacing w:line="323" w:lineRule="auto"/>
        <w:ind w:firstLine="232"/>
        <w:rPr>
          <w:rFonts w:ascii="Arial" w:eastAsia="Arial" w:hAnsi="Arial" w:cs="Arial"/>
          <w:sz w:val="20"/>
          <w:szCs w:val="20"/>
        </w:rPr>
      </w:pPr>
      <w:r>
        <w:rPr>
          <w:rFonts w:ascii="Arial" w:eastAsia="Arial" w:hAnsi="Arial" w:cs="Arial"/>
          <w:sz w:val="20"/>
          <w:szCs w:val="20"/>
        </w:rPr>
        <w:t>Prezidenta komory a člena orgánu komory môže odvolať orgán, ktorý ho zvolil, postupom podľa vnútorných predpisov komory.</w:t>
      </w:r>
    </w:p>
    <w:p w14:paraId="0E767497" w14:textId="77777777" w:rsidR="001B36D2" w:rsidRDefault="001B36D2">
      <w:pPr>
        <w:spacing w:line="1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40"/>
        <w:gridCol w:w="9160"/>
      </w:tblGrid>
      <w:tr w:rsidR="001B36D2" w14:paraId="75EC18ED" w14:textId="77777777">
        <w:trPr>
          <w:trHeight w:val="270"/>
        </w:trPr>
        <w:tc>
          <w:tcPr>
            <w:tcW w:w="540" w:type="dxa"/>
            <w:vAlign w:val="bottom"/>
          </w:tcPr>
          <w:p w14:paraId="7163873D" w14:textId="77777777" w:rsidR="001B36D2" w:rsidRDefault="009229BF">
            <w:pPr>
              <w:jc w:val="right"/>
              <w:rPr>
                <w:sz w:val="20"/>
                <w:szCs w:val="20"/>
              </w:rPr>
            </w:pPr>
            <w:r>
              <w:rPr>
                <w:rFonts w:ascii="Arial" w:eastAsia="Arial" w:hAnsi="Arial" w:cs="Arial"/>
                <w:sz w:val="20"/>
                <w:szCs w:val="20"/>
              </w:rPr>
              <w:t>(8)</w:t>
            </w:r>
          </w:p>
        </w:tc>
        <w:tc>
          <w:tcPr>
            <w:tcW w:w="9160" w:type="dxa"/>
            <w:vAlign w:val="bottom"/>
          </w:tcPr>
          <w:p w14:paraId="12482CD1" w14:textId="77777777" w:rsidR="001B36D2" w:rsidRDefault="009229BF">
            <w:pPr>
              <w:jc w:val="right"/>
              <w:rPr>
                <w:sz w:val="20"/>
                <w:szCs w:val="20"/>
              </w:rPr>
            </w:pPr>
            <w:r>
              <w:rPr>
                <w:rFonts w:ascii="Arial" w:eastAsia="Arial" w:hAnsi="Arial" w:cs="Arial"/>
                <w:sz w:val="20"/>
                <w:szCs w:val="20"/>
              </w:rPr>
              <w:t>Funkcia prezidenta komory a funkcia člena orgánov komory sú nezlučiteľné s členstvom</w:t>
            </w:r>
          </w:p>
        </w:tc>
      </w:tr>
      <w:tr w:rsidR="001B36D2" w14:paraId="7A619369" w14:textId="77777777">
        <w:trPr>
          <w:trHeight w:val="270"/>
        </w:trPr>
        <w:tc>
          <w:tcPr>
            <w:tcW w:w="9700" w:type="dxa"/>
            <w:gridSpan w:val="2"/>
            <w:vAlign w:val="bottom"/>
          </w:tcPr>
          <w:p w14:paraId="7D85357A" w14:textId="77777777" w:rsidR="001B36D2" w:rsidRDefault="009229BF">
            <w:pPr>
              <w:ind w:right="1580"/>
              <w:jc w:val="right"/>
              <w:rPr>
                <w:sz w:val="20"/>
                <w:szCs w:val="20"/>
              </w:rPr>
            </w:pPr>
            <w:r>
              <w:rPr>
                <w:rFonts w:ascii="Arial" w:eastAsia="Arial" w:hAnsi="Arial" w:cs="Arial"/>
                <w:sz w:val="20"/>
                <w:szCs w:val="20"/>
              </w:rPr>
              <w:t>v orgánoch zdravotných poisťovní a s výkonom funkcie v orgánoch štátnej správy.</w:t>
            </w:r>
          </w:p>
        </w:tc>
      </w:tr>
      <w:tr w:rsidR="001B36D2" w14:paraId="309A3FBF" w14:textId="77777777">
        <w:trPr>
          <w:trHeight w:val="470"/>
        </w:trPr>
        <w:tc>
          <w:tcPr>
            <w:tcW w:w="540" w:type="dxa"/>
            <w:vAlign w:val="bottom"/>
          </w:tcPr>
          <w:p w14:paraId="0C611A5C" w14:textId="77777777" w:rsidR="001B36D2" w:rsidRDefault="009229BF">
            <w:pPr>
              <w:jc w:val="right"/>
              <w:rPr>
                <w:sz w:val="20"/>
                <w:szCs w:val="20"/>
              </w:rPr>
            </w:pPr>
            <w:r>
              <w:rPr>
                <w:rFonts w:ascii="Arial" w:eastAsia="Arial" w:hAnsi="Arial" w:cs="Arial"/>
                <w:sz w:val="20"/>
                <w:szCs w:val="20"/>
              </w:rPr>
              <w:t>(9)</w:t>
            </w:r>
          </w:p>
        </w:tc>
        <w:tc>
          <w:tcPr>
            <w:tcW w:w="9160" w:type="dxa"/>
            <w:vAlign w:val="bottom"/>
          </w:tcPr>
          <w:p w14:paraId="043CEE9A" w14:textId="77777777" w:rsidR="001B36D2" w:rsidRDefault="009229BF">
            <w:pPr>
              <w:jc w:val="right"/>
              <w:rPr>
                <w:sz w:val="20"/>
                <w:szCs w:val="20"/>
              </w:rPr>
            </w:pPr>
            <w:r>
              <w:rPr>
                <w:rFonts w:ascii="Arial" w:eastAsia="Arial" w:hAnsi="Arial" w:cs="Arial"/>
                <w:sz w:val="20"/>
                <w:szCs w:val="20"/>
              </w:rPr>
              <w:t>Prezident  komory  a členovia  orgánov  komory  sú  povinní  zachovávať  mlčanlivosť</w:t>
            </w:r>
          </w:p>
        </w:tc>
      </w:tr>
    </w:tbl>
    <w:p w14:paraId="288C45E6" w14:textId="77777777" w:rsidR="001B36D2" w:rsidRDefault="009229BF">
      <w:pPr>
        <w:rPr>
          <w:sz w:val="20"/>
          <w:szCs w:val="20"/>
        </w:rPr>
      </w:pPr>
      <w:r>
        <w:rPr>
          <w:rFonts w:ascii="Arial" w:eastAsia="Arial" w:hAnsi="Arial" w:cs="Arial"/>
          <w:sz w:val="20"/>
          <w:szCs w:val="20"/>
        </w:rPr>
        <w:t>o skutočnostiach, o ktorých sa dozvedeli v súvislosti s výkonom funkcie.</w:t>
      </w:r>
    </w:p>
    <w:p w14:paraId="28625548" w14:textId="77777777" w:rsidR="001B36D2" w:rsidRDefault="001B36D2">
      <w:pPr>
        <w:spacing w:line="315" w:lineRule="exact"/>
        <w:rPr>
          <w:sz w:val="20"/>
          <w:szCs w:val="20"/>
        </w:rPr>
      </w:pPr>
    </w:p>
    <w:p w14:paraId="5F6E84FE" w14:textId="77777777" w:rsidR="001B36D2" w:rsidRDefault="009229BF">
      <w:pPr>
        <w:numPr>
          <w:ilvl w:val="2"/>
          <w:numId w:val="269"/>
        </w:numPr>
        <w:tabs>
          <w:tab w:val="left" w:pos="4820"/>
        </w:tabs>
        <w:ind w:left="4820" w:hanging="193"/>
        <w:rPr>
          <w:rFonts w:ascii="Arial" w:eastAsia="Arial" w:hAnsi="Arial" w:cs="Arial"/>
          <w:b/>
          <w:bCs/>
          <w:sz w:val="20"/>
          <w:szCs w:val="20"/>
        </w:rPr>
      </w:pPr>
      <w:r>
        <w:rPr>
          <w:rFonts w:ascii="Arial" w:eastAsia="Arial" w:hAnsi="Arial" w:cs="Arial"/>
          <w:b/>
          <w:bCs/>
          <w:sz w:val="20"/>
          <w:szCs w:val="20"/>
        </w:rPr>
        <w:t>55</w:t>
      </w:r>
    </w:p>
    <w:p w14:paraId="2DF0FC4F" w14:textId="77777777" w:rsidR="001B36D2" w:rsidRDefault="001B36D2">
      <w:pPr>
        <w:spacing w:line="44" w:lineRule="exact"/>
        <w:rPr>
          <w:rFonts w:ascii="Arial" w:eastAsia="Arial" w:hAnsi="Arial" w:cs="Arial"/>
          <w:b/>
          <w:bCs/>
          <w:sz w:val="20"/>
          <w:szCs w:val="20"/>
        </w:rPr>
      </w:pPr>
    </w:p>
    <w:p w14:paraId="110C3C18" w14:textId="77777777" w:rsidR="001B36D2" w:rsidRDefault="009229BF">
      <w:pPr>
        <w:ind w:left="4120"/>
        <w:rPr>
          <w:rFonts w:ascii="Arial" w:eastAsia="Arial" w:hAnsi="Arial" w:cs="Arial"/>
          <w:b/>
          <w:bCs/>
          <w:sz w:val="20"/>
          <w:szCs w:val="20"/>
        </w:rPr>
      </w:pPr>
      <w:r>
        <w:rPr>
          <w:rFonts w:ascii="Arial" w:eastAsia="Arial" w:hAnsi="Arial" w:cs="Arial"/>
          <w:b/>
          <w:bCs/>
          <w:sz w:val="20"/>
          <w:szCs w:val="20"/>
        </w:rPr>
        <w:t>Snem komory</w:t>
      </w:r>
    </w:p>
    <w:p w14:paraId="1D6A0C95" w14:textId="77777777" w:rsidR="001B36D2" w:rsidRDefault="001B36D2">
      <w:pPr>
        <w:spacing w:line="250" w:lineRule="exact"/>
        <w:rPr>
          <w:rFonts w:ascii="Arial" w:eastAsia="Arial" w:hAnsi="Arial" w:cs="Arial"/>
          <w:b/>
          <w:bCs/>
          <w:sz w:val="20"/>
          <w:szCs w:val="20"/>
        </w:rPr>
      </w:pPr>
    </w:p>
    <w:p w14:paraId="08717BE3" w14:textId="77777777" w:rsidR="001B36D2" w:rsidRDefault="009229BF">
      <w:pPr>
        <w:numPr>
          <w:ilvl w:val="1"/>
          <w:numId w:val="269"/>
        </w:numPr>
        <w:tabs>
          <w:tab w:val="left" w:pos="540"/>
        </w:tabs>
        <w:ind w:left="540" w:hanging="308"/>
        <w:rPr>
          <w:rFonts w:ascii="Arial" w:eastAsia="Arial" w:hAnsi="Arial" w:cs="Arial"/>
          <w:sz w:val="20"/>
          <w:szCs w:val="20"/>
        </w:rPr>
      </w:pPr>
      <w:r>
        <w:rPr>
          <w:rFonts w:ascii="Arial" w:eastAsia="Arial" w:hAnsi="Arial" w:cs="Arial"/>
          <w:sz w:val="20"/>
          <w:szCs w:val="20"/>
        </w:rPr>
        <w:t>Snem komory je najvyšší orgán komory.</w:t>
      </w:r>
    </w:p>
    <w:p w14:paraId="04AA5915" w14:textId="77777777" w:rsidR="001B36D2" w:rsidRDefault="001B36D2">
      <w:pPr>
        <w:spacing w:line="240" w:lineRule="exact"/>
        <w:rPr>
          <w:rFonts w:ascii="Arial" w:eastAsia="Arial" w:hAnsi="Arial" w:cs="Arial"/>
          <w:sz w:val="20"/>
          <w:szCs w:val="20"/>
        </w:rPr>
      </w:pPr>
    </w:p>
    <w:p w14:paraId="16283527" w14:textId="77777777" w:rsidR="001B36D2" w:rsidRDefault="009229BF">
      <w:pPr>
        <w:numPr>
          <w:ilvl w:val="1"/>
          <w:numId w:val="269"/>
        </w:numPr>
        <w:tabs>
          <w:tab w:val="left" w:pos="540"/>
        </w:tabs>
        <w:ind w:left="540" w:hanging="308"/>
        <w:rPr>
          <w:rFonts w:ascii="Arial" w:eastAsia="Arial" w:hAnsi="Arial" w:cs="Arial"/>
          <w:sz w:val="20"/>
          <w:szCs w:val="20"/>
        </w:rPr>
      </w:pPr>
      <w:r>
        <w:rPr>
          <w:rFonts w:ascii="Arial" w:eastAsia="Arial" w:hAnsi="Arial" w:cs="Arial"/>
          <w:sz w:val="20"/>
          <w:szCs w:val="20"/>
        </w:rPr>
        <w:t>Snem komory najmä</w:t>
      </w:r>
    </w:p>
    <w:p w14:paraId="1F8BC753" w14:textId="77777777" w:rsidR="001B36D2" w:rsidRDefault="001B36D2">
      <w:pPr>
        <w:spacing w:line="140" w:lineRule="exact"/>
        <w:rPr>
          <w:rFonts w:ascii="Arial" w:eastAsia="Arial" w:hAnsi="Arial" w:cs="Arial"/>
          <w:sz w:val="20"/>
          <w:szCs w:val="20"/>
        </w:rPr>
      </w:pPr>
    </w:p>
    <w:p w14:paraId="506A90CB" w14:textId="77777777" w:rsidR="001B36D2" w:rsidRDefault="009229BF">
      <w:pPr>
        <w:numPr>
          <w:ilvl w:val="0"/>
          <w:numId w:val="269"/>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schvaľuje, mení a zrušuje vnútorné predpisy komory, ktorými sú najmä štatút, volebný poriadok, rokovací poriadok, hospodársky poriadok a disciplinárny poriadok,</w:t>
      </w:r>
    </w:p>
    <w:p w14:paraId="2341AD31" w14:textId="77777777" w:rsidR="001B36D2" w:rsidRDefault="001B36D2">
      <w:pPr>
        <w:spacing w:line="20" w:lineRule="exact"/>
        <w:rPr>
          <w:rFonts w:ascii="Arial" w:eastAsia="Arial" w:hAnsi="Arial" w:cs="Arial"/>
          <w:sz w:val="20"/>
          <w:szCs w:val="20"/>
        </w:rPr>
      </w:pPr>
    </w:p>
    <w:p w14:paraId="299DE46E" w14:textId="77777777" w:rsidR="001B36D2" w:rsidRDefault="009229BF">
      <w:pPr>
        <w:numPr>
          <w:ilvl w:val="0"/>
          <w:numId w:val="269"/>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volí a odvoláva v tajných voľbách prezidenta komory a členov orgánov komory okrem prezídia komory,</w:t>
      </w:r>
    </w:p>
    <w:p w14:paraId="29510935" w14:textId="77777777" w:rsidR="001B36D2" w:rsidRDefault="001B36D2">
      <w:pPr>
        <w:spacing w:line="370" w:lineRule="exact"/>
        <w:rPr>
          <w:rFonts w:ascii="Arial" w:eastAsia="Arial" w:hAnsi="Arial" w:cs="Arial"/>
          <w:sz w:val="20"/>
          <w:szCs w:val="20"/>
        </w:rPr>
      </w:pPr>
    </w:p>
    <w:p w14:paraId="24DB0767" w14:textId="77777777" w:rsidR="001B36D2" w:rsidRDefault="009229BF">
      <w:pPr>
        <w:numPr>
          <w:ilvl w:val="0"/>
          <w:numId w:val="269"/>
        </w:numPr>
        <w:tabs>
          <w:tab w:val="left" w:pos="280"/>
        </w:tabs>
        <w:ind w:left="280" w:hanging="275"/>
        <w:rPr>
          <w:rFonts w:ascii="Arial" w:eastAsia="Arial" w:hAnsi="Arial" w:cs="Arial"/>
          <w:sz w:val="20"/>
          <w:szCs w:val="20"/>
        </w:rPr>
      </w:pPr>
      <w:r>
        <w:rPr>
          <w:rFonts w:ascii="Arial" w:eastAsia="Arial" w:hAnsi="Arial" w:cs="Arial"/>
          <w:sz w:val="20"/>
          <w:szCs w:val="20"/>
        </w:rPr>
        <w:t>môže zriadiť, zlúčiť, rozdeliť, zrušiť a určiť počet regionálnych komôr,</w:t>
      </w:r>
    </w:p>
    <w:p w14:paraId="01B7C966" w14:textId="77777777" w:rsidR="001B36D2" w:rsidRDefault="001B36D2">
      <w:pPr>
        <w:spacing w:line="140" w:lineRule="exact"/>
        <w:rPr>
          <w:rFonts w:ascii="Arial" w:eastAsia="Arial" w:hAnsi="Arial" w:cs="Arial"/>
          <w:sz w:val="20"/>
          <w:szCs w:val="20"/>
        </w:rPr>
      </w:pPr>
    </w:p>
    <w:p w14:paraId="02B5EC68" w14:textId="77777777" w:rsidR="001B36D2" w:rsidRDefault="009229BF">
      <w:pPr>
        <w:numPr>
          <w:ilvl w:val="0"/>
          <w:numId w:val="269"/>
        </w:numPr>
        <w:tabs>
          <w:tab w:val="left" w:pos="280"/>
        </w:tabs>
        <w:ind w:left="280" w:hanging="275"/>
        <w:rPr>
          <w:rFonts w:ascii="Arial" w:eastAsia="Arial" w:hAnsi="Arial" w:cs="Arial"/>
          <w:sz w:val="20"/>
          <w:szCs w:val="20"/>
        </w:rPr>
      </w:pPr>
      <w:r>
        <w:rPr>
          <w:rFonts w:ascii="Arial" w:eastAsia="Arial" w:hAnsi="Arial" w:cs="Arial"/>
          <w:sz w:val="20"/>
          <w:szCs w:val="20"/>
        </w:rPr>
        <w:t>hodnotí činnosť komory a jej orgánov,</w:t>
      </w:r>
    </w:p>
    <w:p w14:paraId="183AF48E" w14:textId="77777777" w:rsidR="001B36D2" w:rsidRDefault="001B36D2">
      <w:pPr>
        <w:spacing w:line="140" w:lineRule="exact"/>
        <w:rPr>
          <w:sz w:val="20"/>
          <w:szCs w:val="20"/>
        </w:rPr>
      </w:pPr>
    </w:p>
    <w:p w14:paraId="28C49A7D" w14:textId="77777777" w:rsidR="001B36D2" w:rsidRDefault="009229BF">
      <w:pPr>
        <w:rPr>
          <w:sz w:val="20"/>
          <w:szCs w:val="20"/>
        </w:rPr>
      </w:pPr>
      <w:r>
        <w:rPr>
          <w:rFonts w:ascii="Arial" w:eastAsia="Arial" w:hAnsi="Arial" w:cs="Arial"/>
          <w:sz w:val="20"/>
          <w:szCs w:val="20"/>
        </w:rPr>
        <w:t>e) rozhoduje  o funkciách,  ktoré  sa  budú  vykonávať  na  základe  pracovnoprávneho  vzťahu</w:t>
      </w:r>
    </w:p>
    <w:p w14:paraId="19677463" w14:textId="77777777" w:rsidR="001B36D2" w:rsidRDefault="001B36D2">
      <w:pPr>
        <w:spacing w:line="40" w:lineRule="exact"/>
        <w:rPr>
          <w:sz w:val="20"/>
          <w:szCs w:val="20"/>
        </w:rPr>
      </w:pPr>
    </w:p>
    <w:p w14:paraId="30E8CC76" w14:textId="77777777" w:rsidR="001B36D2" w:rsidRDefault="009229BF">
      <w:pPr>
        <w:ind w:left="280"/>
        <w:rPr>
          <w:sz w:val="20"/>
          <w:szCs w:val="20"/>
        </w:rPr>
      </w:pPr>
      <w:r>
        <w:rPr>
          <w:rFonts w:ascii="Arial" w:eastAsia="Arial" w:hAnsi="Arial" w:cs="Arial"/>
          <w:sz w:val="20"/>
          <w:szCs w:val="20"/>
        </w:rPr>
        <w:t>s komorou,</w:t>
      </w:r>
    </w:p>
    <w:p w14:paraId="6DF8A42E" w14:textId="77777777" w:rsidR="001B36D2" w:rsidRDefault="001B36D2">
      <w:pPr>
        <w:spacing w:line="140" w:lineRule="exact"/>
        <w:rPr>
          <w:sz w:val="20"/>
          <w:szCs w:val="20"/>
        </w:rPr>
      </w:pPr>
    </w:p>
    <w:p w14:paraId="76BF6654" w14:textId="77777777" w:rsidR="001B36D2" w:rsidRDefault="009229BF">
      <w:pPr>
        <w:numPr>
          <w:ilvl w:val="0"/>
          <w:numId w:val="270"/>
        </w:numPr>
        <w:tabs>
          <w:tab w:val="left" w:pos="280"/>
        </w:tabs>
        <w:ind w:left="280" w:hanging="275"/>
        <w:rPr>
          <w:rFonts w:ascii="Arial" w:eastAsia="Arial" w:hAnsi="Arial" w:cs="Arial"/>
          <w:sz w:val="20"/>
          <w:szCs w:val="20"/>
        </w:rPr>
      </w:pPr>
      <w:r>
        <w:rPr>
          <w:rFonts w:ascii="Arial" w:eastAsia="Arial" w:hAnsi="Arial" w:cs="Arial"/>
          <w:sz w:val="20"/>
          <w:szCs w:val="20"/>
        </w:rPr>
        <w:t>schvaľuje výšku náhrady výdavkov pri výkone funkcie členov orgánov komory,</w:t>
      </w:r>
    </w:p>
    <w:p w14:paraId="27C59AD4" w14:textId="77777777" w:rsidR="001B36D2" w:rsidRDefault="001B36D2">
      <w:pPr>
        <w:spacing w:line="140" w:lineRule="exact"/>
        <w:rPr>
          <w:rFonts w:ascii="Arial" w:eastAsia="Arial" w:hAnsi="Arial" w:cs="Arial"/>
          <w:sz w:val="20"/>
          <w:szCs w:val="20"/>
        </w:rPr>
      </w:pPr>
    </w:p>
    <w:p w14:paraId="62D189A9" w14:textId="77777777" w:rsidR="001B36D2" w:rsidRDefault="009229BF">
      <w:pPr>
        <w:numPr>
          <w:ilvl w:val="0"/>
          <w:numId w:val="270"/>
        </w:numPr>
        <w:tabs>
          <w:tab w:val="left" w:pos="280"/>
        </w:tabs>
        <w:ind w:left="280" w:hanging="275"/>
        <w:rPr>
          <w:rFonts w:ascii="Arial" w:eastAsia="Arial" w:hAnsi="Arial" w:cs="Arial"/>
          <w:sz w:val="20"/>
          <w:szCs w:val="20"/>
        </w:rPr>
      </w:pPr>
      <w:r>
        <w:rPr>
          <w:rFonts w:ascii="Arial" w:eastAsia="Arial" w:hAnsi="Arial" w:cs="Arial"/>
          <w:sz w:val="20"/>
          <w:szCs w:val="20"/>
        </w:rPr>
        <w:t>určuje výšku členského príspevku a poplatkov podľa § 63 ods. 4 a 5,</w:t>
      </w:r>
    </w:p>
    <w:p w14:paraId="1B9AFFA6" w14:textId="77777777" w:rsidR="001B36D2" w:rsidRDefault="001B36D2">
      <w:pPr>
        <w:spacing w:line="140" w:lineRule="exact"/>
        <w:rPr>
          <w:rFonts w:ascii="Arial" w:eastAsia="Arial" w:hAnsi="Arial" w:cs="Arial"/>
          <w:sz w:val="20"/>
          <w:szCs w:val="20"/>
        </w:rPr>
      </w:pPr>
    </w:p>
    <w:p w14:paraId="244E4252" w14:textId="77777777" w:rsidR="001B36D2" w:rsidRDefault="009229BF">
      <w:pPr>
        <w:numPr>
          <w:ilvl w:val="0"/>
          <w:numId w:val="270"/>
        </w:numPr>
        <w:tabs>
          <w:tab w:val="left" w:pos="280"/>
        </w:tabs>
        <w:ind w:left="280" w:hanging="275"/>
        <w:rPr>
          <w:rFonts w:ascii="Arial" w:eastAsia="Arial" w:hAnsi="Arial" w:cs="Arial"/>
          <w:sz w:val="20"/>
          <w:szCs w:val="20"/>
        </w:rPr>
      </w:pPr>
      <w:r>
        <w:rPr>
          <w:rFonts w:ascii="Arial" w:eastAsia="Arial" w:hAnsi="Arial" w:cs="Arial"/>
          <w:sz w:val="20"/>
          <w:szCs w:val="20"/>
        </w:rPr>
        <w:t>rozhoduje o ďalších veciach, ktoré si vyhradí.</w:t>
      </w:r>
    </w:p>
    <w:p w14:paraId="69531469" w14:textId="77777777" w:rsidR="001B36D2" w:rsidRDefault="001B36D2">
      <w:pPr>
        <w:spacing w:line="240" w:lineRule="exact"/>
        <w:rPr>
          <w:sz w:val="20"/>
          <w:szCs w:val="20"/>
        </w:rPr>
      </w:pPr>
    </w:p>
    <w:p w14:paraId="3342EB11" w14:textId="77777777" w:rsidR="001B36D2" w:rsidRDefault="009229BF">
      <w:pPr>
        <w:numPr>
          <w:ilvl w:val="0"/>
          <w:numId w:val="271"/>
        </w:numPr>
        <w:tabs>
          <w:tab w:val="left" w:pos="537"/>
        </w:tabs>
        <w:spacing w:line="302" w:lineRule="auto"/>
        <w:ind w:firstLine="232"/>
        <w:jc w:val="both"/>
        <w:rPr>
          <w:rFonts w:ascii="Arial" w:eastAsia="Arial" w:hAnsi="Arial" w:cs="Arial"/>
          <w:sz w:val="20"/>
          <w:szCs w:val="20"/>
        </w:rPr>
      </w:pPr>
      <w:r>
        <w:rPr>
          <w:rFonts w:ascii="Arial" w:eastAsia="Arial" w:hAnsi="Arial" w:cs="Arial"/>
          <w:sz w:val="20"/>
          <w:szCs w:val="20"/>
        </w:rPr>
        <w:t>Snem komory písomne zvoláva rada komory najmenej raz za kalendárny rok. Rada komory je povinná snem komory zvolať do dvoch mesiacov odo dňa doručenia žiadosti, ak o to písomne požiada aspoň tretina členov komory, prezident komory alebo kontrolný výbor komory.</w:t>
      </w:r>
    </w:p>
    <w:p w14:paraId="2940CCBC" w14:textId="77777777" w:rsidR="001B36D2" w:rsidRDefault="001B36D2">
      <w:pPr>
        <w:spacing w:line="141" w:lineRule="exact"/>
        <w:rPr>
          <w:rFonts w:ascii="Arial" w:eastAsia="Arial" w:hAnsi="Arial" w:cs="Arial"/>
          <w:sz w:val="20"/>
          <w:szCs w:val="20"/>
        </w:rPr>
      </w:pPr>
    </w:p>
    <w:p w14:paraId="35FB0ECE" w14:textId="77777777" w:rsidR="001B36D2" w:rsidRDefault="009229BF">
      <w:pPr>
        <w:numPr>
          <w:ilvl w:val="0"/>
          <w:numId w:val="271"/>
        </w:numPr>
        <w:tabs>
          <w:tab w:val="left" w:pos="609"/>
        </w:tabs>
        <w:spacing w:line="323" w:lineRule="auto"/>
        <w:ind w:firstLine="232"/>
        <w:rPr>
          <w:rFonts w:ascii="Arial" w:eastAsia="Arial" w:hAnsi="Arial" w:cs="Arial"/>
          <w:sz w:val="20"/>
          <w:szCs w:val="20"/>
        </w:rPr>
      </w:pPr>
      <w:r>
        <w:rPr>
          <w:rFonts w:ascii="Arial" w:eastAsia="Arial" w:hAnsi="Arial" w:cs="Arial"/>
          <w:sz w:val="20"/>
          <w:szCs w:val="20"/>
        </w:rPr>
        <w:t>Snem komory tvoria delegovaní členovia komory. Spôsob voľby delegátov určí komora volebným poriadkom.</w:t>
      </w:r>
    </w:p>
    <w:p w14:paraId="7B73CBC0" w14:textId="77777777" w:rsidR="001B36D2" w:rsidRDefault="001B36D2">
      <w:pPr>
        <w:spacing w:line="120" w:lineRule="exact"/>
        <w:rPr>
          <w:rFonts w:ascii="Arial" w:eastAsia="Arial" w:hAnsi="Arial" w:cs="Arial"/>
          <w:sz w:val="20"/>
          <w:szCs w:val="20"/>
        </w:rPr>
      </w:pPr>
    </w:p>
    <w:p w14:paraId="245C7991" w14:textId="77777777" w:rsidR="001B36D2" w:rsidRDefault="009229BF">
      <w:pPr>
        <w:numPr>
          <w:ilvl w:val="0"/>
          <w:numId w:val="271"/>
        </w:numPr>
        <w:tabs>
          <w:tab w:val="left" w:pos="544"/>
        </w:tabs>
        <w:spacing w:line="302" w:lineRule="auto"/>
        <w:ind w:firstLine="232"/>
        <w:jc w:val="both"/>
        <w:rPr>
          <w:rFonts w:ascii="Arial" w:eastAsia="Arial" w:hAnsi="Arial" w:cs="Arial"/>
          <w:sz w:val="20"/>
          <w:szCs w:val="20"/>
        </w:rPr>
      </w:pPr>
      <w:r>
        <w:rPr>
          <w:rFonts w:ascii="Arial" w:eastAsia="Arial" w:hAnsi="Arial" w:cs="Arial"/>
          <w:sz w:val="20"/>
          <w:szCs w:val="20"/>
        </w:rPr>
        <w:t>Snem komory je schopný uznášať sa, ak je na ňom prítomná nadpolovičná väčšina všetkých delegátov. Na platnosť uznesenia snemu komory je potrebný súhlas nadpolovičnej väčšiny prítomných delegátov.</w:t>
      </w:r>
    </w:p>
    <w:p w14:paraId="0AB06A0C" w14:textId="77777777" w:rsidR="001B36D2" w:rsidRDefault="001B36D2">
      <w:pPr>
        <w:spacing w:line="217" w:lineRule="exact"/>
        <w:rPr>
          <w:sz w:val="20"/>
          <w:szCs w:val="20"/>
        </w:rPr>
      </w:pPr>
    </w:p>
    <w:p w14:paraId="2CE114F1" w14:textId="77777777" w:rsidR="001B36D2" w:rsidRDefault="009229BF">
      <w:pPr>
        <w:numPr>
          <w:ilvl w:val="1"/>
          <w:numId w:val="272"/>
        </w:numPr>
        <w:tabs>
          <w:tab w:val="left" w:pos="4820"/>
        </w:tabs>
        <w:ind w:left="4820" w:hanging="193"/>
        <w:rPr>
          <w:rFonts w:ascii="Arial" w:eastAsia="Arial" w:hAnsi="Arial" w:cs="Arial"/>
          <w:b/>
          <w:bCs/>
          <w:sz w:val="20"/>
          <w:szCs w:val="20"/>
        </w:rPr>
      </w:pPr>
      <w:r>
        <w:rPr>
          <w:rFonts w:ascii="Arial" w:eastAsia="Arial" w:hAnsi="Arial" w:cs="Arial"/>
          <w:b/>
          <w:bCs/>
          <w:sz w:val="20"/>
          <w:szCs w:val="20"/>
        </w:rPr>
        <w:t>56</w:t>
      </w:r>
    </w:p>
    <w:p w14:paraId="51ED3F6F" w14:textId="77777777" w:rsidR="001B36D2" w:rsidRDefault="001B36D2">
      <w:pPr>
        <w:spacing w:line="44" w:lineRule="exact"/>
        <w:rPr>
          <w:rFonts w:ascii="Arial" w:eastAsia="Arial" w:hAnsi="Arial" w:cs="Arial"/>
          <w:b/>
          <w:bCs/>
          <w:sz w:val="20"/>
          <w:szCs w:val="20"/>
        </w:rPr>
      </w:pPr>
    </w:p>
    <w:p w14:paraId="15A77605" w14:textId="77777777" w:rsidR="001B36D2" w:rsidRDefault="009229BF">
      <w:pPr>
        <w:ind w:left="4160"/>
        <w:rPr>
          <w:rFonts w:ascii="Arial" w:eastAsia="Arial" w:hAnsi="Arial" w:cs="Arial"/>
          <w:b/>
          <w:bCs/>
          <w:sz w:val="20"/>
          <w:szCs w:val="20"/>
        </w:rPr>
      </w:pPr>
      <w:r>
        <w:rPr>
          <w:rFonts w:ascii="Arial" w:eastAsia="Arial" w:hAnsi="Arial" w:cs="Arial"/>
          <w:b/>
          <w:bCs/>
          <w:sz w:val="20"/>
          <w:szCs w:val="20"/>
        </w:rPr>
        <w:t>Rada komory</w:t>
      </w:r>
    </w:p>
    <w:p w14:paraId="5467587C" w14:textId="77777777" w:rsidR="001B36D2" w:rsidRDefault="001B36D2">
      <w:pPr>
        <w:spacing w:line="250" w:lineRule="exact"/>
        <w:rPr>
          <w:rFonts w:ascii="Arial" w:eastAsia="Arial" w:hAnsi="Arial" w:cs="Arial"/>
          <w:b/>
          <w:bCs/>
          <w:sz w:val="20"/>
          <w:szCs w:val="20"/>
        </w:rPr>
      </w:pPr>
    </w:p>
    <w:p w14:paraId="1BBA6F81" w14:textId="77777777" w:rsidR="001B36D2" w:rsidRDefault="009229BF">
      <w:pPr>
        <w:numPr>
          <w:ilvl w:val="0"/>
          <w:numId w:val="272"/>
        </w:numPr>
        <w:tabs>
          <w:tab w:val="left" w:pos="580"/>
        </w:tabs>
        <w:ind w:left="580" w:hanging="348"/>
        <w:rPr>
          <w:rFonts w:ascii="Arial" w:eastAsia="Arial" w:hAnsi="Arial" w:cs="Arial"/>
          <w:sz w:val="20"/>
          <w:szCs w:val="20"/>
        </w:rPr>
      </w:pPr>
      <w:r>
        <w:rPr>
          <w:rFonts w:ascii="Arial" w:eastAsia="Arial" w:hAnsi="Arial" w:cs="Arial"/>
          <w:sz w:val="20"/>
          <w:szCs w:val="20"/>
        </w:rPr>
        <w:t>Rada komory je riadiaci orgán komory v období medzi zasadnutiami snemu. Členov rady</w:t>
      </w:r>
    </w:p>
    <w:p w14:paraId="5A547543" w14:textId="77777777" w:rsidR="001B36D2" w:rsidRDefault="001B36D2">
      <w:pPr>
        <w:sectPr w:rsidR="001B36D2">
          <w:pgSz w:w="11900" w:h="16837"/>
          <w:pgMar w:top="796" w:right="1105" w:bottom="785" w:left="1100" w:header="0" w:footer="0" w:gutter="0"/>
          <w:cols w:space="708" w:equalWidth="0">
            <w:col w:w="9700"/>
          </w:cols>
        </w:sectPr>
      </w:pPr>
    </w:p>
    <w:p w14:paraId="75237D87" w14:textId="77777777" w:rsidR="001B36D2" w:rsidRDefault="009229BF">
      <w:pPr>
        <w:tabs>
          <w:tab w:val="left" w:pos="2960"/>
          <w:tab w:val="left" w:pos="8120"/>
        </w:tabs>
        <w:rPr>
          <w:sz w:val="20"/>
          <w:szCs w:val="20"/>
        </w:rPr>
      </w:pPr>
      <w:bookmarkStart w:id="57" w:name="page58"/>
      <w:bookmarkEnd w:id="57"/>
      <w:r>
        <w:rPr>
          <w:rFonts w:ascii="Arial" w:eastAsia="Arial" w:hAnsi="Arial" w:cs="Arial"/>
          <w:sz w:val="20"/>
          <w:szCs w:val="20"/>
        </w:rPr>
        <w:lastRenderedPageBreak/>
        <w:t>Strana 58</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6D939D59"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61472" behindDoc="1" locked="0" layoutInCell="0" allowOverlap="1" wp14:anchorId="45ACD2FC" wp14:editId="1226E30B">
                <wp:simplePos x="0" y="0"/>
                <wp:positionH relativeFrom="column">
                  <wp:posOffset>3175</wp:posOffset>
                </wp:positionH>
                <wp:positionV relativeFrom="paragraph">
                  <wp:posOffset>78740</wp:posOffset>
                </wp:positionV>
                <wp:extent cx="6155690" cy="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10C06EC5" id="Shape 57" o:spid="_x0000_s1026" style="position:absolute;z-index:-25175500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r2Yia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53086288" w14:textId="77777777" w:rsidR="001B36D2" w:rsidRDefault="001B36D2">
      <w:pPr>
        <w:spacing w:line="342" w:lineRule="exact"/>
        <w:rPr>
          <w:sz w:val="20"/>
          <w:szCs w:val="20"/>
        </w:rPr>
      </w:pPr>
    </w:p>
    <w:p w14:paraId="03B8D759" w14:textId="77777777" w:rsidR="001B36D2" w:rsidRDefault="009229BF">
      <w:pPr>
        <w:rPr>
          <w:sz w:val="20"/>
          <w:szCs w:val="20"/>
        </w:rPr>
      </w:pPr>
      <w:r>
        <w:rPr>
          <w:rFonts w:ascii="Arial" w:eastAsia="Arial" w:hAnsi="Arial" w:cs="Arial"/>
          <w:sz w:val="20"/>
          <w:szCs w:val="20"/>
        </w:rPr>
        <w:t>komory volí snem komory v súlade s volebným poriadkom.</w:t>
      </w:r>
    </w:p>
    <w:p w14:paraId="652A1FEF" w14:textId="77777777" w:rsidR="001B36D2" w:rsidRDefault="001B36D2">
      <w:pPr>
        <w:spacing w:line="240" w:lineRule="exact"/>
        <w:rPr>
          <w:sz w:val="20"/>
          <w:szCs w:val="20"/>
        </w:rPr>
      </w:pPr>
    </w:p>
    <w:p w14:paraId="1C181348" w14:textId="77777777" w:rsidR="001B36D2" w:rsidRDefault="009229BF">
      <w:pPr>
        <w:numPr>
          <w:ilvl w:val="1"/>
          <w:numId w:val="273"/>
        </w:numPr>
        <w:tabs>
          <w:tab w:val="left" w:pos="540"/>
        </w:tabs>
        <w:ind w:left="540" w:hanging="308"/>
        <w:rPr>
          <w:rFonts w:ascii="Arial" w:eastAsia="Arial" w:hAnsi="Arial" w:cs="Arial"/>
          <w:sz w:val="20"/>
          <w:szCs w:val="20"/>
        </w:rPr>
      </w:pPr>
      <w:r>
        <w:rPr>
          <w:rFonts w:ascii="Arial" w:eastAsia="Arial" w:hAnsi="Arial" w:cs="Arial"/>
          <w:sz w:val="20"/>
          <w:szCs w:val="20"/>
        </w:rPr>
        <w:t>Rada komory</w:t>
      </w:r>
    </w:p>
    <w:p w14:paraId="62A86382" w14:textId="77777777" w:rsidR="001B36D2" w:rsidRDefault="001B36D2">
      <w:pPr>
        <w:spacing w:line="140" w:lineRule="exact"/>
        <w:rPr>
          <w:rFonts w:ascii="Arial" w:eastAsia="Arial" w:hAnsi="Arial" w:cs="Arial"/>
          <w:sz w:val="20"/>
          <w:szCs w:val="20"/>
        </w:rPr>
      </w:pPr>
    </w:p>
    <w:p w14:paraId="70FE4E76" w14:textId="77777777" w:rsidR="001B36D2" w:rsidRDefault="009229BF">
      <w:pPr>
        <w:numPr>
          <w:ilvl w:val="0"/>
          <w:numId w:val="274"/>
        </w:numPr>
        <w:tabs>
          <w:tab w:val="left" w:pos="280"/>
        </w:tabs>
        <w:ind w:left="280" w:hanging="275"/>
        <w:rPr>
          <w:rFonts w:ascii="Arial" w:eastAsia="Arial" w:hAnsi="Arial" w:cs="Arial"/>
          <w:sz w:val="20"/>
          <w:szCs w:val="20"/>
        </w:rPr>
      </w:pPr>
      <w:r>
        <w:rPr>
          <w:rFonts w:ascii="Arial" w:eastAsia="Arial" w:hAnsi="Arial" w:cs="Arial"/>
          <w:sz w:val="20"/>
          <w:szCs w:val="20"/>
        </w:rPr>
        <w:t>volí a odvoláva členov prezídia komory a viceprezidenta komory,</w:t>
      </w:r>
    </w:p>
    <w:p w14:paraId="6714F5B5" w14:textId="77777777" w:rsidR="001B36D2" w:rsidRDefault="001B36D2">
      <w:pPr>
        <w:spacing w:line="140" w:lineRule="exact"/>
        <w:rPr>
          <w:rFonts w:ascii="Arial" w:eastAsia="Arial" w:hAnsi="Arial" w:cs="Arial"/>
          <w:sz w:val="20"/>
          <w:szCs w:val="20"/>
        </w:rPr>
      </w:pPr>
    </w:p>
    <w:p w14:paraId="2A230FE0" w14:textId="77777777" w:rsidR="001B36D2" w:rsidRDefault="009229BF">
      <w:pPr>
        <w:numPr>
          <w:ilvl w:val="0"/>
          <w:numId w:val="274"/>
        </w:numPr>
        <w:tabs>
          <w:tab w:val="left" w:pos="280"/>
        </w:tabs>
        <w:ind w:left="280" w:hanging="275"/>
        <w:rPr>
          <w:rFonts w:ascii="Arial" w:eastAsia="Arial" w:hAnsi="Arial" w:cs="Arial"/>
          <w:sz w:val="20"/>
          <w:szCs w:val="20"/>
        </w:rPr>
      </w:pPr>
      <w:r>
        <w:rPr>
          <w:rFonts w:ascii="Arial" w:eastAsia="Arial" w:hAnsi="Arial" w:cs="Arial"/>
          <w:sz w:val="20"/>
          <w:szCs w:val="20"/>
        </w:rPr>
        <w:t>hodnotí činnosť prezídia komory a má právo vyžadovať správy o činnosti prezídia komory,</w:t>
      </w:r>
    </w:p>
    <w:p w14:paraId="1E24C62A" w14:textId="77777777" w:rsidR="001B36D2" w:rsidRDefault="001B36D2">
      <w:pPr>
        <w:spacing w:line="140" w:lineRule="exact"/>
        <w:rPr>
          <w:rFonts w:ascii="Arial" w:eastAsia="Arial" w:hAnsi="Arial" w:cs="Arial"/>
          <w:sz w:val="20"/>
          <w:szCs w:val="20"/>
        </w:rPr>
      </w:pPr>
    </w:p>
    <w:p w14:paraId="03D2FF2B" w14:textId="77777777" w:rsidR="001B36D2" w:rsidRDefault="009229BF">
      <w:pPr>
        <w:numPr>
          <w:ilvl w:val="0"/>
          <w:numId w:val="274"/>
        </w:numPr>
        <w:tabs>
          <w:tab w:val="left" w:pos="280"/>
        </w:tabs>
        <w:ind w:left="280" w:hanging="275"/>
        <w:rPr>
          <w:rFonts w:ascii="Arial" w:eastAsia="Arial" w:hAnsi="Arial" w:cs="Arial"/>
          <w:sz w:val="20"/>
          <w:szCs w:val="20"/>
        </w:rPr>
      </w:pPr>
      <w:r>
        <w:rPr>
          <w:rFonts w:ascii="Arial" w:eastAsia="Arial" w:hAnsi="Arial" w:cs="Arial"/>
          <w:sz w:val="20"/>
          <w:szCs w:val="20"/>
        </w:rPr>
        <w:t>schvaľuje návrh rozpočtu na kalendárny rok,</w:t>
      </w:r>
    </w:p>
    <w:p w14:paraId="5093DA27" w14:textId="77777777" w:rsidR="001B36D2" w:rsidRDefault="001B36D2">
      <w:pPr>
        <w:spacing w:line="140" w:lineRule="exact"/>
        <w:rPr>
          <w:rFonts w:ascii="Arial" w:eastAsia="Arial" w:hAnsi="Arial" w:cs="Arial"/>
          <w:sz w:val="20"/>
          <w:szCs w:val="20"/>
        </w:rPr>
      </w:pPr>
    </w:p>
    <w:p w14:paraId="5324F996" w14:textId="77777777" w:rsidR="001B36D2" w:rsidRDefault="009229BF">
      <w:pPr>
        <w:numPr>
          <w:ilvl w:val="0"/>
          <w:numId w:val="274"/>
        </w:numPr>
        <w:tabs>
          <w:tab w:val="left" w:pos="280"/>
        </w:tabs>
        <w:ind w:left="280" w:hanging="275"/>
        <w:rPr>
          <w:rFonts w:ascii="Arial" w:eastAsia="Arial" w:hAnsi="Arial" w:cs="Arial"/>
          <w:sz w:val="20"/>
          <w:szCs w:val="20"/>
        </w:rPr>
      </w:pPr>
      <w:r>
        <w:rPr>
          <w:rFonts w:ascii="Arial" w:eastAsia="Arial" w:hAnsi="Arial" w:cs="Arial"/>
          <w:sz w:val="20"/>
          <w:szCs w:val="20"/>
        </w:rPr>
        <w:t>schvaľuje vyhodnotenie hospodárenia komory za uplynulý rok,</w:t>
      </w:r>
    </w:p>
    <w:p w14:paraId="4C87CD27" w14:textId="77777777" w:rsidR="001B36D2" w:rsidRDefault="001B36D2">
      <w:pPr>
        <w:spacing w:line="140" w:lineRule="exact"/>
        <w:rPr>
          <w:rFonts w:ascii="Arial" w:eastAsia="Arial" w:hAnsi="Arial" w:cs="Arial"/>
          <w:sz w:val="20"/>
          <w:szCs w:val="20"/>
        </w:rPr>
      </w:pPr>
    </w:p>
    <w:p w14:paraId="10D62CF5" w14:textId="77777777" w:rsidR="001B36D2" w:rsidRDefault="009229BF">
      <w:pPr>
        <w:numPr>
          <w:ilvl w:val="0"/>
          <w:numId w:val="274"/>
        </w:numPr>
        <w:tabs>
          <w:tab w:val="left" w:pos="280"/>
        </w:tabs>
        <w:ind w:left="280" w:hanging="275"/>
        <w:rPr>
          <w:rFonts w:ascii="Arial" w:eastAsia="Arial" w:hAnsi="Arial" w:cs="Arial"/>
          <w:sz w:val="20"/>
          <w:szCs w:val="20"/>
        </w:rPr>
      </w:pPr>
      <w:r>
        <w:rPr>
          <w:rFonts w:ascii="Arial" w:eastAsia="Arial" w:hAnsi="Arial" w:cs="Arial"/>
          <w:sz w:val="20"/>
          <w:szCs w:val="20"/>
        </w:rPr>
        <w:t>plní uznesenia snemu komory,</w:t>
      </w:r>
    </w:p>
    <w:p w14:paraId="03877A0A" w14:textId="77777777" w:rsidR="001B36D2" w:rsidRDefault="001B36D2">
      <w:pPr>
        <w:spacing w:line="140" w:lineRule="exact"/>
        <w:rPr>
          <w:rFonts w:ascii="Arial" w:eastAsia="Arial" w:hAnsi="Arial" w:cs="Arial"/>
          <w:sz w:val="20"/>
          <w:szCs w:val="20"/>
        </w:rPr>
      </w:pPr>
    </w:p>
    <w:p w14:paraId="7F618C99" w14:textId="77777777" w:rsidR="001B36D2" w:rsidRDefault="009229BF">
      <w:pPr>
        <w:numPr>
          <w:ilvl w:val="0"/>
          <w:numId w:val="274"/>
        </w:numPr>
        <w:tabs>
          <w:tab w:val="left" w:pos="280"/>
        </w:tabs>
        <w:ind w:left="280" w:hanging="275"/>
        <w:rPr>
          <w:rFonts w:ascii="Arial" w:eastAsia="Arial" w:hAnsi="Arial" w:cs="Arial"/>
          <w:sz w:val="20"/>
          <w:szCs w:val="20"/>
        </w:rPr>
      </w:pPr>
      <w:r>
        <w:rPr>
          <w:rFonts w:ascii="Arial" w:eastAsia="Arial" w:hAnsi="Arial" w:cs="Arial"/>
          <w:sz w:val="20"/>
          <w:szCs w:val="20"/>
        </w:rPr>
        <w:t>rozhoduje o odvolaní proti rozhodnutiu prezídia komory o uložení pokuty podľa § 82 ods. 2 a 4,</w:t>
      </w:r>
    </w:p>
    <w:p w14:paraId="5C5BC7E9" w14:textId="77777777" w:rsidR="001B36D2" w:rsidRDefault="001B36D2">
      <w:pPr>
        <w:spacing w:line="140" w:lineRule="exact"/>
        <w:rPr>
          <w:rFonts w:ascii="Arial" w:eastAsia="Arial" w:hAnsi="Arial" w:cs="Arial"/>
          <w:sz w:val="20"/>
          <w:szCs w:val="20"/>
        </w:rPr>
      </w:pPr>
    </w:p>
    <w:p w14:paraId="48111913" w14:textId="77777777" w:rsidR="001B36D2" w:rsidRDefault="009229BF">
      <w:pPr>
        <w:numPr>
          <w:ilvl w:val="0"/>
          <w:numId w:val="274"/>
        </w:numPr>
        <w:tabs>
          <w:tab w:val="left" w:pos="280"/>
        </w:tabs>
        <w:ind w:left="280" w:hanging="275"/>
        <w:rPr>
          <w:rFonts w:ascii="Arial" w:eastAsia="Arial" w:hAnsi="Arial" w:cs="Arial"/>
          <w:sz w:val="20"/>
          <w:szCs w:val="20"/>
        </w:rPr>
      </w:pPr>
      <w:r>
        <w:rPr>
          <w:rFonts w:ascii="Arial" w:eastAsia="Arial" w:hAnsi="Arial" w:cs="Arial"/>
          <w:sz w:val="20"/>
          <w:szCs w:val="20"/>
        </w:rPr>
        <w:t>rozhoduje o ďalších veciach podľa tohto zákona, ak o nich nerozhodujú iné orgány komory,</w:t>
      </w:r>
    </w:p>
    <w:p w14:paraId="52FBC92A" w14:textId="77777777" w:rsidR="001B36D2" w:rsidRDefault="001B36D2">
      <w:pPr>
        <w:spacing w:line="140" w:lineRule="exact"/>
        <w:rPr>
          <w:rFonts w:ascii="Arial" w:eastAsia="Arial" w:hAnsi="Arial" w:cs="Arial"/>
          <w:sz w:val="20"/>
          <w:szCs w:val="20"/>
        </w:rPr>
      </w:pPr>
    </w:p>
    <w:p w14:paraId="2061333E" w14:textId="77777777" w:rsidR="001B36D2" w:rsidRDefault="009229BF">
      <w:pPr>
        <w:numPr>
          <w:ilvl w:val="0"/>
          <w:numId w:val="274"/>
        </w:numPr>
        <w:tabs>
          <w:tab w:val="left" w:pos="280"/>
        </w:tabs>
        <w:ind w:left="280" w:hanging="275"/>
        <w:rPr>
          <w:rFonts w:ascii="Arial" w:eastAsia="Arial" w:hAnsi="Arial" w:cs="Arial"/>
          <w:sz w:val="20"/>
          <w:szCs w:val="20"/>
        </w:rPr>
      </w:pPr>
      <w:r>
        <w:rPr>
          <w:rFonts w:ascii="Arial" w:eastAsia="Arial" w:hAnsi="Arial" w:cs="Arial"/>
          <w:sz w:val="20"/>
          <w:szCs w:val="20"/>
        </w:rPr>
        <w:t>podáva záväzný výklad vnútorných predpisov komory.</w:t>
      </w:r>
    </w:p>
    <w:p w14:paraId="4BF782FA" w14:textId="77777777" w:rsidR="001B36D2" w:rsidRDefault="001B36D2">
      <w:pPr>
        <w:spacing w:line="240" w:lineRule="exact"/>
        <w:rPr>
          <w:sz w:val="20"/>
          <w:szCs w:val="20"/>
        </w:rPr>
      </w:pPr>
    </w:p>
    <w:p w14:paraId="71688629" w14:textId="77777777" w:rsidR="001B36D2" w:rsidRDefault="009229BF">
      <w:pPr>
        <w:spacing w:line="323" w:lineRule="auto"/>
        <w:ind w:firstLine="227"/>
        <w:rPr>
          <w:sz w:val="20"/>
          <w:szCs w:val="20"/>
        </w:rPr>
      </w:pPr>
      <w:r>
        <w:rPr>
          <w:rFonts w:ascii="Arial" w:eastAsia="Arial" w:hAnsi="Arial" w:cs="Arial"/>
          <w:sz w:val="20"/>
          <w:szCs w:val="20"/>
        </w:rPr>
        <w:t>(3) Členstvo v rade komory je nezlučiteľné s členstvom v kontrolnom výbore komory a v disciplinárnej komisii komory.</w:t>
      </w:r>
    </w:p>
    <w:p w14:paraId="51EFCED3" w14:textId="77777777" w:rsidR="001B36D2" w:rsidRDefault="001B36D2">
      <w:pPr>
        <w:spacing w:line="196" w:lineRule="exact"/>
        <w:rPr>
          <w:sz w:val="20"/>
          <w:szCs w:val="20"/>
        </w:rPr>
      </w:pPr>
    </w:p>
    <w:p w14:paraId="77DE5F46" w14:textId="77777777" w:rsidR="001B36D2" w:rsidRDefault="009229BF">
      <w:pPr>
        <w:numPr>
          <w:ilvl w:val="2"/>
          <w:numId w:val="275"/>
        </w:numPr>
        <w:tabs>
          <w:tab w:val="left" w:pos="4820"/>
        </w:tabs>
        <w:ind w:left="4820" w:hanging="193"/>
        <w:rPr>
          <w:rFonts w:ascii="Arial" w:eastAsia="Arial" w:hAnsi="Arial" w:cs="Arial"/>
          <w:b/>
          <w:bCs/>
          <w:sz w:val="20"/>
          <w:szCs w:val="20"/>
        </w:rPr>
      </w:pPr>
      <w:r>
        <w:rPr>
          <w:rFonts w:ascii="Arial" w:eastAsia="Arial" w:hAnsi="Arial" w:cs="Arial"/>
          <w:b/>
          <w:bCs/>
          <w:sz w:val="20"/>
          <w:szCs w:val="20"/>
        </w:rPr>
        <w:t>57</w:t>
      </w:r>
    </w:p>
    <w:p w14:paraId="28F9EC7A" w14:textId="77777777" w:rsidR="001B36D2" w:rsidRDefault="001B36D2">
      <w:pPr>
        <w:spacing w:line="44" w:lineRule="exact"/>
        <w:rPr>
          <w:rFonts w:ascii="Arial" w:eastAsia="Arial" w:hAnsi="Arial" w:cs="Arial"/>
          <w:b/>
          <w:bCs/>
          <w:sz w:val="20"/>
          <w:szCs w:val="20"/>
        </w:rPr>
      </w:pPr>
    </w:p>
    <w:p w14:paraId="16F1DB77" w14:textId="77777777" w:rsidR="001B36D2" w:rsidRDefault="009229BF">
      <w:pPr>
        <w:ind w:left="3900"/>
        <w:rPr>
          <w:rFonts w:ascii="Arial" w:eastAsia="Arial" w:hAnsi="Arial" w:cs="Arial"/>
          <w:b/>
          <w:bCs/>
          <w:sz w:val="20"/>
          <w:szCs w:val="20"/>
        </w:rPr>
      </w:pPr>
      <w:r>
        <w:rPr>
          <w:rFonts w:ascii="Arial" w:eastAsia="Arial" w:hAnsi="Arial" w:cs="Arial"/>
          <w:b/>
          <w:bCs/>
          <w:sz w:val="20"/>
          <w:szCs w:val="20"/>
        </w:rPr>
        <w:t>Prezídium komory</w:t>
      </w:r>
    </w:p>
    <w:p w14:paraId="577D2139" w14:textId="77777777" w:rsidR="001B36D2" w:rsidRDefault="001B36D2">
      <w:pPr>
        <w:spacing w:line="250" w:lineRule="exact"/>
        <w:rPr>
          <w:rFonts w:ascii="Arial" w:eastAsia="Arial" w:hAnsi="Arial" w:cs="Arial"/>
          <w:b/>
          <w:bCs/>
          <w:sz w:val="20"/>
          <w:szCs w:val="20"/>
        </w:rPr>
      </w:pPr>
    </w:p>
    <w:p w14:paraId="76705C00" w14:textId="77777777" w:rsidR="001B36D2" w:rsidRDefault="009229BF">
      <w:pPr>
        <w:numPr>
          <w:ilvl w:val="1"/>
          <w:numId w:val="275"/>
        </w:numPr>
        <w:tabs>
          <w:tab w:val="left" w:pos="596"/>
        </w:tabs>
        <w:spacing w:line="323" w:lineRule="auto"/>
        <w:ind w:firstLine="232"/>
        <w:rPr>
          <w:rFonts w:ascii="Arial" w:eastAsia="Arial" w:hAnsi="Arial" w:cs="Arial"/>
          <w:sz w:val="20"/>
          <w:szCs w:val="20"/>
        </w:rPr>
      </w:pPr>
      <w:r>
        <w:rPr>
          <w:rFonts w:ascii="Arial" w:eastAsia="Arial" w:hAnsi="Arial" w:cs="Arial"/>
          <w:sz w:val="20"/>
          <w:szCs w:val="20"/>
        </w:rPr>
        <w:t>Prezídium komory je výkonný orgán komory. Členov prezídia komory volí rada komory z členov rady komory v súlade s volebným poriadkom.</w:t>
      </w:r>
    </w:p>
    <w:p w14:paraId="4F86531A" w14:textId="77777777" w:rsidR="001B36D2" w:rsidRDefault="001B36D2">
      <w:pPr>
        <w:spacing w:line="120" w:lineRule="exact"/>
        <w:rPr>
          <w:rFonts w:ascii="Arial" w:eastAsia="Arial" w:hAnsi="Arial" w:cs="Arial"/>
          <w:sz w:val="20"/>
          <w:szCs w:val="20"/>
        </w:rPr>
      </w:pPr>
    </w:p>
    <w:p w14:paraId="6F2EE3E2" w14:textId="77777777" w:rsidR="001B36D2" w:rsidRDefault="009229BF">
      <w:pPr>
        <w:numPr>
          <w:ilvl w:val="1"/>
          <w:numId w:val="275"/>
        </w:numPr>
        <w:tabs>
          <w:tab w:val="left" w:pos="540"/>
        </w:tabs>
        <w:ind w:left="540" w:hanging="308"/>
        <w:rPr>
          <w:rFonts w:ascii="Arial" w:eastAsia="Arial" w:hAnsi="Arial" w:cs="Arial"/>
          <w:sz w:val="20"/>
          <w:szCs w:val="20"/>
        </w:rPr>
      </w:pPr>
      <w:r>
        <w:rPr>
          <w:rFonts w:ascii="Arial" w:eastAsia="Arial" w:hAnsi="Arial" w:cs="Arial"/>
          <w:sz w:val="20"/>
          <w:szCs w:val="20"/>
        </w:rPr>
        <w:t>Prezídium komory</w:t>
      </w:r>
    </w:p>
    <w:p w14:paraId="74E95454" w14:textId="77777777" w:rsidR="001B36D2" w:rsidRDefault="001B36D2">
      <w:pPr>
        <w:spacing w:line="140" w:lineRule="exact"/>
        <w:rPr>
          <w:rFonts w:ascii="Arial" w:eastAsia="Arial" w:hAnsi="Arial" w:cs="Arial"/>
          <w:sz w:val="20"/>
          <w:szCs w:val="20"/>
        </w:rPr>
      </w:pPr>
    </w:p>
    <w:p w14:paraId="365504D7" w14:textId="77777777" w:rsidR="001B36D2" w:rsidRDefault="009229BF">
      <w:pPr>
        <w:numPr>
          <w:ilvl w:val="0"/>
          <w:numId w:val="275"/>
        </w:numPr>
        <w:tabs>
          <w:tab w:val="left" w:pos="280"/>
        </w:tabs>
        <w:ind w:left="280" w:hanging="275"/>
        <w:rPr>
          <w:rFonts w:ascii="Arial" w:eastAsia="Arial" w:hAnsi="Arial" w:cs="Arial"/>
          <w:sz w:val="20"/>
          <w:szCs w:val="20"/>
        </w:rPr>
      </w:pPr>
      <w:r>
        <w:rPr>
          <w:rFonts w:ascii="Arial" w:eastAsia="Arial" w:hAnsi="Arial" w:cs="Arial"/>
          <w:sz w:val="20"/>
          <w:szCs w:val="20"/>
        </w:rPr>
        <w:t>zvoláva riadne zasadnutia rady komory,</w:t>
      </w:r>
    </w:p>
    <w:p w14:paraId="76A77C5A" w14:textId="77777777" w:rsidR="001B36D2" w:rsidRDefault="001B36D2">
      <w:pPr>
        <w:spacing w:line="140" w:lineRule="exact"/>
        <w:rPr>
          <w:rFonts w:ascii="Arial" w:eastAsia="Arial" w:hAnsi="Arial" w:cs="Arial"/>
          <w:sz w:val="20"/>
          <w:szCs w:val="20"/>
        </w:rPr>
      </w:pPr>
    </w:p>
    <w:p w14:paraId="125A7725" w14:textId="77777777" w:rsidR="001B36D2" w:rsidRDefault="009229BF">
      <w:pPr>
        <w:numPr>
          <w:ilvl w:val="0"/>
          <w:numId w:val="275"/>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zvoláva mimoriadne zasadnutia rady komory, ak o to požiada aspoň pätina členov rady komory, prezident komory alebo kontrolný výbor komory,</w:t>
      </w:r>
    </w:p>
    <w:p w14:paraId="33997007" w14:textId="77777777" w:rsidR="001B36D2" w:rsidRDefault="001B36D2">
      <w:pPr>
        <w:spacing w:line="20" w:lineRule="exact"/>
        <w:rPr>
          <w:rFonts w:ascii="Arial" w:eastAsia="Arial" w:hAnsi="Arial" w:cs="Arial"/>
          <w:sz w:val="20"/>
          <w:szCs w:val="20"/>
        </w:rPr>
      </w:pPr>
    </w:p>
    <w:p w14:paraId="206B8F1E" w14:textId="77777777" w:rsidR="001B36D2" w:rsidRDefault="009229BF">
      <w:pPr>
        <w:numPr>
          <w:ilvl w:val="0"/>
          <w:numId w:val="275"/>
        </w:numPr>
        <w:tabs>
          <w:tab w:val="left" w:pos="280"/>
        </w:tabs>
        <w:ind w:left="280" w:hanging="275"/>
        <w:rPr>
          <w:rFonts w:ascii="Arial" w:eastAsia="Arial" w:hAnsi="Arial" w:cs="Arial"/>
          <w:sz w:val="20"/>
          <w:szCs w:val="20"/>
        </w:rPr>
      </w:pPr>
      <w:r>
        <w:rPr>
          <w:rFonts w:ascii="Arial" w:eastAsia="Arial" w:hAnsi="Arial" w:cs="Arial"/>
          <w:sz w:val="20"/>
          <w:szCs w:val="20"/>
        </w:rPr>
        <w:t>plní uznesenia snemu komory a rady komory,</w:t>
      </w:r>
    </w:p>
    <w:p w14:paraId="595E2BD1" w14:textId="77777777" w:rsidR="001B36D2" w:rsidRDefault="001B36D2">
      <w:pPr>
        <w:spacing w:line="140" w:lineRule="exact"/>
        <w:rPr>
          <w:rFonts w:ascii="Arial" w:eastAsia="Arial" w:hAnsi="Arial" w:cs="Arial"/>
          <w:sz w:val="20"/>
          <w:szCs w:val="20"/>
        </w:rPr>
      </w:pPr>
    </w:p>
    <w:p w14:paraId="0CC3DA6E" w14:textId="77777777" w:rsidR="001B36D2" w:rsidRDefault="009229BF">
      <w:pPr>
        <w:numPr>
          <w:ilvl w:val="0"/>
          <w:numId w:val="275"/>
        </w:numPr>
        <w:tabs>
          <w:tab w:val="left" w:pos="280"/>
        </w:tabs>
        <w:ind w:left="280" w:hanging="275"/>
        <w:rPr>
          <w:rFonts w:ascii="Arial" w:eastAsia="Arial" w:hAnsi="Arial" w:cs="Arial"/>
          <w:sz w:val="20"/>
          <w:szCs w:val="20"/>
        </w:rPr>
      </w:pPr>
      <w:r>
        <w:rPr>
          <w:rFonts w:ascii="Arial" w:eastAsia="Arial" w:hAnsi="Arial" w:cs="Arial"/>
          <w:sz w:val="20"/>
          <w:szCs w:val="20"/>
        </w:rPr>
        <w:t>zapisuje zdravotníckych pracovníkov do zoznamu členov,</w:t>
      </w:r>
    </w:p>
    <w:p w14:paraId="509F57D8" w14:textId="77777777" w:rsidR="001B36D2" w:rsidRDefault="001B36D2">
      <w:pPr>
        <w:spacing w:line="140" w:lineRule="exact"/>
        <w:rPr>
          <w:rFonts w:ascii="Arial" w:eastAsia="Arial" w:hAnsi="Arial" w:cs="Arial"/>
          <w:sz w:val="20"/>
          <w:szCs w:val="20"/>
        </w:rPr>
      </w:pPr>
    </w:p>
    <w:p w14:paraId="0BF9E7EB" w14:textId="77777777" w:rsidR="001B36D2" w:rsidRDefault="009229BF">
      <w:pPr>
        <w:numPr>
          <w:ilvl w:val="0"/>
          <w:numId w:val="275"/>
        </w:numPr>
        <w:tabs>
          <w:tab w:val="left" w:pos="280"/>
        </w:tabs>
        <w:ind w:left="280" w:hanging="275"/>
        <w:rPr>
          <w:rFonts w:ascii="Arial" w:eastAsia="Arial" w:hAnsi="Arial" w:cs="Arial"/>
          <w:sz w:val="20"/>
          <w:szCs w:val="20"/>
        </w:rPr>
      </w:pPr>
      <w:r>
        <w:rPr>
          <w:rFonts w:ascii="Arial" w:eastAsia="Arial" w:hAnsi="Arial" w:cs="Arial"/>
          <w:sz w:val="20"/>
          <w:szCs w:val="20"/>
        </w:rPr>
        <w:t>hospodári s majetkom komory a zodpovedá za hospodárenie komory,</w:t>
      </w:r>
    </w:p>
    <w:p w14:paraId="0D42CBCF" w14:textId="77777777" w:rsidR="001B36D2" w:rsidRDefault="001B36D2">
      <w:pPr>
        <w:spacing w:line="140" w:lineRule="exact"/>
        <w:rPr>
          <w:rFonts w:ascii="Arial" w:eastAsia="Arial" w:hAnsi="Arial" w:cs="Arial"/>
          <w:sz w:val="20"/>
          <w:szCs w:val="20"/>
        </w:rPr>
      </w:pPr>
    </w:p>
    <w:p w14:paraId="569188D5" w14:textId="77777777" w:rsidR="001B36D2" w:rsidRDefault="009229BF">
      <w:pPr>
        <w:numPr>
          <w:ilvl w:val="0"/>
          <w:numId w:val="275"/>
        </w:numPr>
        <w:tabs>
          <w:tab w:val="left" w:pos="280"/>
        </w:tabs>
        <w:ind w:left="280" w:hanging="275"/>
        <w:rPr>
          <w:rFonts w:ascii="Arial" w:eastAsia="Arial" w:hAnsi="Arial" w:cs="Arial"/>
          <w:sz w:val="20"/>
          <w:szCs w:val="20"/>
        </w:rPr>
      </w:pPr>
      <w:r>
        <w:rPr>
          <w:rFonts w:ascii="Arial" w:eastAsia="Arial" w:hAnsi="Arial" w:cs="Arial"/>
          <w:sz w:val="20"/>
          <w:szCs w:val="20"/>
        </w:rPr>
        <w:t>zabezpečuje informačnú, dokumentačnú a publikačnú činnosť komory,</w:t>
      </w:r>
    </w:p>
    <w:p w14:paraId="283B3BE8" w14:textId="77777777" w:rsidR="001B36D2" w:rsidRDefault="001B36D2">
      <w:pPr>
        <w:spacing w:line="140" w:lineRule="exact"/>
        <w:rPr>
          <w:rFonts w:ascii="Arial" w:eastAsia="Arial" w:hAnsi="Arial" w:cs="Arial"/>
          <w:sz w:val="20"/>
          <w:szCs w:val="20"/>
        </w:rPr>
      </w:pPr>
    </w:p>
    <w:p w14:paraId="0375F5AC" w14:textId="77777777" w:rsidR="001B36D2" w:rsidRDefault="009229BF">
      <w:pPr>
        <w:numPr>
          <w:ilvl w:val="0"/>
          <w:numId w:val="275"/>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rozhoduje o odvolaní proti rozhodnutiu disciplinárnej komisie o uložení disciplinárneho opatrenia,</w:t>
      </w:r>
    </w:p>
    <w:p w14:paraId="5F5E7869" w14:textId="77777777" w:rsidR="001B36D2" w:rsidRDefault="001B36D2">
      <w:pPr>
        <w:spacing w:line="370" w:lineRule="exact"/>
        <w:rPr>
          <w:rFonts w:ascii="Arial" w:eastAsia="Arial" w:hAnsi="Arial" w:cs="Arial"/>
          <w:sz w:val="20"/>
          <w:szCs w:val="20"/>
        </w:rPr>
      </w:pPr>
    </w:p>
    <w:p w14:paraId="463E4570" w14:textId="77777777" w:rsidR="001B36D2" w:rsidRDefault="009229BF">
      <w:pPr>
        <w:numPr>
          <w:ilvl w:val="0"/>
          <w:numId w:val="275"/>
        </w:numPr>
        <w:tabs>
          <w:tab w:val="left" w:pos="280"/>
        </w:tabs>
        <w:ind w:left="280" w:hanging="275"/>
        <w:rPr>
          <w:rFonts w:ascii="Arial" w:eastAsia="Arial" w:hAnsi="Arial" w:cs="Arial"/>
          <w:sz w:val="20"/>
          <w:szCs w:val="20"/>
        </w:rPr>
      </w:pPr>
      <w:r>
        <w:rPr>
          <w:rFonts w:ascii="Arial" w:eastAsia="Arial" w:hAnsi="Arial" w:cs="Arial"/>
          <w:sz w:val="20"/>
          <w:szCs w:val="20"/>
        </w:rPr>
        <w:t>rozhoduje o uložení pokuty podľa § 82 ods. 2 a 4,</w:t>
      </w:r>
    </w:p>
    <w:p w14:paraId="5DFAA5BD" w14:textId="77777777" w:rsidR="001B36D2" w:rsidRDefault="001B36D2">
      <w:pPr>
        <w:spacing w:line="140" w:lineRule="exact"/>
        <w:rPr>
          <w:rFonts w:ascii="Arial" w:eastAsia="Arial" w:hAnsi="Arial" w:cs="Arial"/>
          <w:sz w:val="20"/>
          <w:szCs w:val="20"/>
        </w:rPr>
      </w:pPr>
    </w:p>
    <w:p w14:paraId="73B52B82" w14:textId="77777777" w:rsidR="001B36D2" w:rsidRDefault="009229BF">
      <w:pPr>
        <w:numPr>
          <w:ilvl w:val="0"/>
          <w:numId w:val="275"/>
        </w:numPr>
        <w:tabs>
          <w:tab w:val="left" w:pos="280"/>
        </w:tabs>
        <w:ind w:left="280" w:hanging="275"/>
        <w:rPr>
          <w:rFonts w:ascii="Arial" w:eastAsia="Arial" w:hAnsi="Arial" w:cs="Arial"/>
          <w:sz w:val="20"/>
          <w:szCs w:val="20"/>
        </w:rPr>
      </w:pPr>
      <w:r>
        <w:rPr>
          <w:rFonts w:ascii="Arial" w:eastAsia="Arial" w:hAnsi="Arial" w:cs="Arial"/>
          <w:sz w:val="20"/>
          <w:szCs w:val="20"/>
        </w:rPr>
        <w:t>rozhoduje o vydaní licencie, dočasnom pozastavení licencie a zrušení licencie,</w:t>
      </w:r>
    </w:p>
    <w:p w14:paraId="085310FE" w14:textId="77777777" w:rsidR="001B36D2" w:rsidRDefault="001B36D2">
      <w:pPr>
        <w:spacing w:line="140" w:lineRule="exact"/>
        <w:rPr>
          <w:rFonts w:ascii="Arial" w:eastAsia="Arial" w:hAnsi="Arial" w:cs="Arial"/>
          <w:sz w:val="20"/>
          <w:szCs w:val="20"/>
        </w:rPr>
      </w:pPr>
    </w:p>
    <w:p w14:paraId="75BF9000" w14:textId="77777777" w:rsidR="001B36D2" w:rsidRDefault="009229BF">
      <w:pPr>
        <w:numPr>
          <w:ilvl w:val="0"/>
          <w:numId w:val="275"/>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zapisuje zdravotníckych pracovníkov do registra podľa príslušného zdravotníckeho povolania a priebežne ho aktualizuje.</w:t>
      </w:r>
    </w:p>
    <w:p w14:paraId="510444E3" w14:textId="77777777" w:rsidR="001B36D2" w:rsidRDefault="001B36D2">
      <w:pPr>
        <w:spacing w:line="195" w:lineRule="exact"/>
        <w:rPr>
          <w:rFonts w:ascii="Arial" w:eastAsia="Arial" w:hAnsi="Arial" w:cs="Arial"/>
          <w:sz w:val="20"/>
          <w:szCs w:val="20"/>
        </w:rPr>
      </w:pPr>
    </w:p>
    <w:p w14:paraId="2BD3A018" w14:textId="77777777" w:rsidR="001B36D2" w:rsidRDefault="009229BF">
      <w:pPr>
        <w:numPr>
          <w:ilvl w:val="2"/>
          <w:numId w:val="275"/>
        </w:numPr>
        <w:tabs>
          <w:tab w:val="left" w:pos="4820"/>
        </w:tabs>
        <w:ind w:left="4820" w:hanging="193"/>
        <w:rPr>
          <w:rFonts w:ascii="Arial" w:eastAsia="Arial" w:hAnsi="Arial" w:cs="Arial"/>
          <w:b/>
          <w:bCs/>
          <w:sz w:val="20"/>
          <w:szCs w:val="20"/>
        </w:rPr>
      </w:pPr>
      <w:r>
        <w:rPr>
          <w:rFonts w:ascii="Arial" w:eastAsia="Arial" w:hAnsi="Arial" w:cs="Arial"/>
          <w:b/>
          <w:bCs/>
          <w:sz w:val="20"/>
          <w:szCs w:val="20"/>
        </w:rPr>
        <w:t>58</w:t>
      </w:r>
    </w:p>
    <w:p w14:paraId="70B17436" w14:textId="77777777" w:rsidR="001B36D2" w:rsidRDefault="001B36D2">
      <w:pPr>
        <w:spacing w:line="44" w:lineRule="exact"/>
        <w:rPr>
          <w:sz w:val="20"/>
          <w:szCs w:val="20"/>
        </w:rPr>
      </w:pPr>
    </w:p>
    <w:p w14:paraId="62C41DFF" w14:textId="77777777" w:rsidR="001B36D2" w:rsidRDefault="009229BF">
      <w:pPr>
        <w:jc w:val="center"/>
        <w:rPr>
          <w:sz w:val="20"/>
          <w:szCs w:val="20"/>
        </w:rPr>
      </w:pPr>
      <w:r>
        <w:rPr>
          <w:rFonts w:ascii="Arial" w:eastAsia="Arial" w:hAnsi="Arial" w:cs="Arial"/>
          <w:b/>
          <w:bCs/>
          <w:sz w:val="20"/>
          <w:szCs w:val="20"/>
        </w:rPr>
        <w:t>Prezident komory</w:t>
      </w:r>
    </w:p>
    <w:p w14:paraId="18BFAC83" w14:textId="77777777" w:rsidR="001B36D2" w:rsidRDefault="001B36D2">
      <w:pPr>
        <w:spacing w:line="251" w:lineRule="exact"/>
        <w:rPr>
          <w:sz w:val="20"/>
          <w:szCs w:val="20"/>
        </w:rPr>
      </w:pPr>
    </w:p>
    <w:p w14:paraId="0C49CE26" w14:textId="77777777" w:rsidR="001B36D2" w:rsidRDefault="009229BF">
      <w:pPr>
        <w:numPr>
          <w:ilvl w:val="1"/>
          <w:numId w:val="276"/>
        </w:numPr>
        <w:tabs>
          <w:tab w:val="left" w:pos="543"/>
        </w:tabs>
        <w:spacing w:line="302" w:lineRule="auto"/>
        <w:ind w:firstLine="232"/>
        <w:jc w:val="both"/>
        <w:rPr>
          <w:rFonts w:ascii="Arial" w:eastAsia="Arial" w:hAnsi="Arial" w:cs="Arial"/>
          <w:sz w:val="20"/>
          <w:szCs w:val="20"/>
        </w:rPr>
      </w:pPr>
      <w:r>
        <w:rPr>
          <w:rFonts w:ascii="Arial" w:eastAsia="Arial" w:hAnsi="Arial" w:cs="Arial"/>
          <w:sz w:val="20"/>
          <w:szCs w:val="20"/>
        </w:rPr>
        <w:t>Prezident komory je štatutárny orgán komory. Prezidenta komory volí snem komory v súlade s volebným poriadkom. Prezident komory je pri výkone funkcie viazaný rozhodnutiami orgánov komory príslušných na rozhodovanie v danej veci.</w:t>
      </w:r>
    </w:p>
    <w:p w14:paraId="06762FE5" w14:textId="77777777" w:rsidR="001B36D2" w:rsidRDefault="001B36D2">
      <w:pPr>
        <w:spacing w:line="141" w:lineRule="exact"/>
        <w:rPr>
          <w:rFonts w:ascii="Arial" w:eastAsia="Arial" w:hAnsi="Arial" w:cs="Arial"/>
          <w:sz w:val="20"/>
          <w:szCs w:val="20"/>
        </w:rPr>
      </w:pPr>
    </w:p>
    <w:p w14:paraId="7F181E7B" w14:textId="77777777" w:rsidR="001B36D2" w:rsidRDefault="009229BF">
      <w:pPr>
        <w:numPr>
          <w:ilvl w:val="1"/>
          <w:numId w:val="276"/>
        </w:numPr>
        <w:tabs>
          <w:tab w:val="left" w:pos="540"/>
        </w:tabs>
        <w:ind w:left="540" w:hanging="308"/>
        <w:rPr>
          <w:rFonts w:ascii="Arial" w:eastAsia="Arial" w:hAnsi="Arial" w:cs="Arial"/>
          <w:sz w:val="20"/>
          <w:szCs w:val="20"/>
        </w:rPr>
      </w:pPr>
      <w:r>
        <w:rPr>
          <w:rFonts w:ascii="Arial" w:eastAsia="Arial" w:hAnsi="Arial" w:cs="Arial"/>
          <w:sz w:val="20"/>
          <w:szCs w:val="20"/>
        </w:rPr>
        <w:t>Prezident komory</w:t>
      </w:r>
    </w:p>
    <w:p w14:paraId="5B566106" w14:textId="77777777" w:rsidR="001B36D2" w:rsidRDefault="001B36D2">
      <w:pPr>
        <w:spacing w:line="140" w:lineRule="exact"/>
        <w:rPr>
          <w:rFonts w:ascii="Arial" w:eastAsia="Arial" w:hAnsi="Arial" w:cs="Arial"/>
          <w:sz w:val="20"/>
          <w:szCs w:val="20"/>
        </w:rPr>
      </w:pPr>
    </w:p>
    <w:p w14:paraId="1BD50543" w14:textId="77777777" w:rsidR="001B36D2" w:rsidRDefault="009229BF">
      <w:pPr>
        <w:numPr>
          <w:ilvl w:val="0"/>
          <w:numId w:val="277"/>
        </w:numPr>
        <w:tabs>
          <w:tab w:val="left" w:pos="280"/>
        </w:tabs>
        <w:ind w:left="280" w:hanging="275"/>
        <w:rPr>
          <w:rFonts w:ascii="Arial" w:eastAsia="Arial" w:hAnsi="Arial" w:cs="Arial"/>
          <w:sz w:val="20"/>
          <w:szCs w:val="20"/>
        </w:rPr>
      </w:pPr>
      <w:r>
        <w:rPr>
          <w:rFonts w:ascii="Arial" w:eastAsia="Arial" w:hAnsi="Arial" w:cs="Arial"/>
          <w:sz w:val="20"/>
          <w:szCs w:val="20"/>
        </w:rPr>
        <w:t>zastupuje komoru a koná za komoru navonok,</w:t>
      </w:r>
    </w:p>
    <w:p w14:paraId="5637AC43" w14:textId="77777777" w:rsidR="001B36D2" w:rsidRDefault="001B36D2">
      <w:pPr>
        <w:spacing w:line="140" w:lineRule="exact"/>
        <w:rPr>
          <w:rFonts w:ascii="Arial" w:eastAsia="Arial" w:hAnsi="Arial" w:cs="Arial"/>
          <w:sz w:val="20"/>
          <w:szCs w:val="20"/>
        </w:rPr>
      </w:pPr>
    </w:p>
    <w:p w14:paraId="30D866C6" w14:textId="77777777" w:rsidR="001B36D2" w:rsidRDefault="009229BF">
      <w:pPr>
        <w:numPr>
          <w:ilvl w:val="0"/>
          <w:numId w:val="277"/>
        </w:numPr>
        <w:tabs>
          <w:tab w:val="left" w:pos="280"/>
        </w:tabs>
        <w:ind w:left="280" w:hanging="275"/>
        <w:rPr>
          <w:rFonts w:ascii="Arial" w:eastAsia="Arial" w:hAnsi="Arial" w:cs="Arial"/>
          <w:sz w:val="20"/>
          <w:szCs w:val="20"/>
        </w:rPr>
      </w:pPr>
      <w:r>
        <w:rPr>
          <w:rFonts w:ascii="Arial" w:eastAsia="Arial" w:hAnsi="Arial" w:cs="Arial"/>
          <w:sz w:val="20"/>
          <w:szCs w:val="20"/>
        </w:rPr>
        <w:t>zvoláva a vedie zasadnutia prezídia komory,</w:t>
      </w:r>
    </w:p>
    <w:p w14:paraId="78EB8B00" w14:textId="77777777" w:rsidR="001B36D2" w:rsidRDefault="001B36D2">
      <w:pPr>
        <w:sectPr w:rsidR="001B36D2">
          <w:pgSz w:w="11900" w:h="16837"/>
          <w:pgMar w:top="796" w:right="1105" w:bottom="885" w:left="1100" w:header="0" w:footer="0" w:gutter="0"/>
          <w:cols w:space="708" w:equalWidth="0">
            <w:col w:w="9700"/>
          </w:cols>
        </w:sectPr>
      </w:pPr>
    </w:p>
    <w:p w14:paraId="7F406D5E" w14:textId="77777777" w:rsidR="001B36D2" w:rsidRDefault="009229BF">
      <w:pPr>
        <w:tabs>
          <w:tab w:val="left" w:pos="2960"/>
          <w:tab w:val="left" w:pos="8700"/>
        </w:tabs>
        <w:rPr>
          <w:sz w:val="20"/>
          <w:szCs w:val="20"/>
        </w:rPr>
      </w:pPr>
      <w:bookmarkStart w:id="58" w:name="page59"/>
      <w:bookmarkEnd w:id="58"/>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59</w:t>
      </w:r>
    </w:p>
    <w:p w14:paraId="65B09E6A"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62496" behindDoc="1" locked="0" layoutInCell="0" allowOverlap="1" wp14:anchorId="78E0DA22" wp14:editId="651D52F2">
                <wp:simplePos x="0" y="0"/>
                <wp:positionH relativeFrom="column">
                  <wp:posOffset>3175</wp:posOffset>
                </wp:positionH>
                <wp:positionV relativeFrom="paragraph">
                  <wp:posOffset>78740</wp:posOffset>
                </wp:positionV>
                <wp:extent cx="6155690"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6BDABE3" id="Shape 58" o:spid="_x0000_s1026" style="position:absolute;z-index:-25175398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20d0F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43BA3EAB" w14:textId="77777777" w:rsidR="001B36D2" w:rsidRDefault="001B36D2">
      <w:pPr>
        <w:spacing w:line="200" w:lineRule="exact"/>
        <w:rPr>
          <w:sz w:val="20"/>
          <w:szCs w:val="20"/>
        </w:rPr>
      </w:pPr>
    </w:p>
    <w:p w14:paraId="5B03111E" w14:textId="77777777" w:rsidR="001B36D2" w:rsidRDefault="001B36D2">
      <w:pPr>
        <w:spacing w:line="242" w:lineRule="exact"/>
        <w:rPr>
          <w:sz w:val="20"/>
          <w:szCs w:val="20"/>
        </w:rPr>
      </w:pPr>
    </w:p>
    <w:p w14:paraId="1FB4946D" w14:textId="77777777" w:rsidR="001B36D2" w:rsidRDefault="009229BF">
      <w:pPr>
        <w:numPr>
          <w:ilvl w:val="0"/>
          <w:numId w:val="278"/>
        </w:numPr>
        <w:tabs>
          <w:tab w:val="left" w:pos="280"/>
        </w:tabs>
        <w:ind w:left="280" w:hanging="275"/>
        <w:rPr>
          <w:rFonts w:ascii="Arial" w:eastAsia="Arial" w:hAnsi="Arial" w:cs="Arial"/>
          <w:sz w:val="20"/>
          <w:szCs w:val="20"/>
        </w:rPr>
      </w:pPr>
      <w:r>
        <w:rPr>
          <w:rFonts w:ascii="Arial" w:eastAsia="Arial" w:hAnsi="Arial" w:cs="Arial"/>
          <w:sz w:val="20"/>
          <w:szCs w:val="20"/>
        </w:rPr>
        <w:t>vedie zasadnutia rady komory,</w:t>
      </w:r>
    </w:p>
    <w:p w14:paraId="6DAEDBFB" w14:textId="77777777" w:rsidR="001B36D2" w:rsidRDefault="001B36D2">
      <w:pPr>
        <w:spacing w:line="140" w:lineRule="exact"/>
        <w:rPr>
          <w:rFonts w:ascii="Arial" w:eastAsia="Arial" w:hAnsi="Arial" w:cs="Arial"/>
          <w:sz w:val="20"/>
          <w:szCs w:val="20"/>
        </w:rPr>
      </w:pPr>
    </w:p>
    <w:p w14:paraId="683A29D6" w14:textId="77777777" w:rsidR="001B36D2" w:rsidRDefault="009229BF">
      <w:pPr>
        <w:numPr>
          <w:ilvl w:val="0"/>
          <w:numId w:val="278"/>
        </w:numPr>
        <w:tabs>
          <w:tab w:val="left" w:pos="280"/>
        </w:tabs>
        <w:ind w:left="280" w:hanging="275"/>
        <w:rPr>
          <w:rFonts w:ascii="Arial" w:eastAsia="Arial" w:hAnsi="Arial" w:cs="Arial"/>
          <w:sz w:val="20"/>
          <w:szCs w:val="20"/>
        </w:rPr>
      </w:pPr>
      <w:r>
        <w:rPr>
          <w:rFonts w:ascii="Arial" w:eastAsia="Arial" w:hAnsi="Arial" w:cs="Arial"/>
          <w:sz w:val="20"/>
          <w:szCs w:val="20"/>
        </w:rPr>
        <w:t>predsedá zasadnutiam snemu komory.</w:t>
      </w:r>
    </w:p>
    <w:p w14:paraId="1A63E81C" w14:textId="77777777" w:rsidR="001B36D2" w:rsidRDefault="001B36D2">
      <w:pPr>
        <w:spacing w:line="240" w:lineRule="exact"/>
        <w:rPr>
          <w:rFonts w:ascii="Arial" w:eastAsia="Arial" w:hAnsi="Arial" w:cs="Arial"/>
          <w:sz w:val="20"/>
          <w:szCs w:val="20"/>
        </w:rPr>
      </w:pPr>
    </w:p>
    <w:p w14:paraId="05CC4D32" w14:textId="77777777" w:rsidR="001B36D2" w:rsidRDefault="009229BF">
      <w:pPr>
        <w:numPr>
          <w:ilvl w:val="1"/>
          <w:numId w:val="278"/>
        </w:numPr>
        <w:tabs>
          <w:tab w:val="left" w:pos="644"/>
        </w:tabs>
        <w:spacing w:line="302" w:lineRule="auto"/>
        <w:ind w:firstLine="232"/>
        <w:jc w:val="both"/>
        <w:rPr>
          <w:rFonts w:ascii="Arial" w:eastAsia="Arial" w:hAnsi="Arial" w:cs="Arial"/>
          <w:sz w:val="20"/>
          <w:szCs w:val="20"/>
        </w:rPr>
      </w:pPr>
      <w:r>
        <w:rPr>
          <w:rFonts w:ascii="Arial" w:eastAsia="Arial" w:hAnsi="Arial" w:cs="Arial"/>
          <w:sz w:val="20"/>
          <w:szCs w:val="20"/>
        </w:rPr>
        <w:t>Prezidenta komory v čase neprítomnosti zastupuje v rozsahu jeho práv a povinností viceprezident komory. Prezident komory môže poveriť viceprezidenta, aby ho zastupoval aj v iných prípadoch v rozsahu jeho práv a povinností. Počet viceprezidentov stanoví štatút komory.</w:t>
      </w:r>
    </w:p>
    <w:p w14:paraId="09BA3489" w14:textId="77777777" w:rsidR="001B36D2" w:rsidRDefault="001B36D2">
      <w:pPr>
        <w:spacing w:line="217" w:lineRule="exact"/>
        <w:rPr>
          <w:sz w:val="20"/>
          <w:szCs w:val="20"/>
        </w:rPr>
      </w:pPr>
    </w:p>
    <w:p w14:paraId="477E162E" w14:textId="77777777" w:rsidR="001B36D2" w:rsidRDefault="009229BF">
      <w:pPr>
        <w:numPr>
          <w:ilvl w:val="2"/>
          <w:numId w:val="279"/>
        </w:numPr>
        <w:tabs>
          <w:tab w:val="left" w:pos="4820"/>
        </w:tabs>
        <w:ind w:left="4820" w:hanging="193"/>
        <w:rPr>
          <w:rFonts w:ascii="Arial" w:eastAsia="Arial" w:hAnsi="Arial" w:cs="Arial"/>
          <w:b/>
          <w:bCs/>
          <w:sz w:val="20"/>
          <w:szCs w:val="20"/>
        </w:rPr>
      </w:pPr>
      <w:r>
        <w:rPr>
          <w:rFonts w:ascii="Arial" w:eastAsia="Arial" w:hAnsi="Arial" w:cs="Arial"/>
          <w:b/>
          <w:bCs/>
          <w:sz w:val="20"/>
          <w:szCs w:val="20"/>
        </w:rPr>
        <w:t>59</w:t>
      </w:r>
    </w:p>
    <w:p w14:paraId="4B25B535" w14:textId="77777777" w:rsidR="001B36D2" w:rsidRDefault="001B36D2">
      <w:pPr>
        <w:spacing w:line="44" w:lineRule="exact"/>
        <w:rPr>
          <w:rFonts w:ascii="Arial" w:eastAsia="Arial" w:hAnsi="Arial" w:cs="Arial"/>
          <w:b/>
          <w:bCs/>
          <w:sz w:val="20"/>
          <w:szCs w:val="20"/>
        </w:rPr>
      </w:pPr>
    </w:p>
    <w:p w14:paraId="00A58B93" w14:textId="77777777" w:rsidR="001B36D2" w:rsidRDefault="009229BF">
      <w:pPr>
        <w:ind w:left="3280"/>
        <w:rPr>
          <w:rFonts w:ascii="Arial" w:eastAsia="Arial" w:hAnsi="Arial" w:cs="Arial"/>
          <w:b/>
          <w:bCs/>
          <w:sz w:val="20"/>
          <w:szCs w:val="20"/>
        </w:rPr>
      </w:pPr>
      <w:r>
        <w:rPr>
          <w:rFonts w:ascii="Arial" w:eastAsia="Arial" w:hAnsi="Arial" w:cs="Arial"/>
          <w:b/>
          <w:bCs/>
          <w:sz w:val="20"/>
          <w:szCs w:val="20"/>
        </w:rPr>
        <w:t>Disciplinárna komisia komory</w:t>
      </w:r>
    </w:p>
    <w:p w14:paraId="69E8274B" w14:textId="77777777" w:rsidR="001B36D2" w:rsidRDefault="001B36D2">
      <w:pPr>
        <w:spacing w:line="250" w:lineRule="exact"/>
        <w:rPr>
          <w:rFonts w:ascii="Arial" w:eastAsia="Arial" w:hAnsi="Arial" w:cs="Arial"/>
          <w:b/>
          <w:bCs/>
          <w:sz w:val="20"/>
          <w:szCs w:val="20"/>
        </w:rPr>
      </w:pPr>
    </w:p>
    <w:p w14:paraId="0A385E7D" w14:textId="77777777" w:rsidR="001B36D2" w:rsidRDefault="009229BF">
      <w:pPr>
        <w:numPr>
          <w:ilvl w:val="1"/>
          <w:numId w:val="279"/>
        </w:numPr>
        <w:tabs>
          <w:tab w:val="left" w:pos="558"/>
        </w:tabs>
        <w:spacing w:line="323" w:lineRule="auto"/>
        <w:ind w:firstLine="232"/>
        <w:rPr>
          <w:rFonts w:ascii="Arial" w:eastAsia="Arial" w:hAnsi="Arial" w:cs="Arial"/>
          <w:sz w:val="20"/>
          <w:szCs w:val="20"/>
        </w:rPr>
      </w:pPr>
      <w:r>
        <w:rPr>
          <w:rFonts w:ascii="Arial" w:eastAsia="Arial" w:hAnsi="Arial" w:cs="Arial"/>
          <w:sz w:val="20"/>
          <w:szCs w:val="20"/>
        </w:rPr>
        <w:t>Disciplinárna komisia komory je etický a disciplinárny orgán komory. Členov disciplinárnej komisie komory volí snem komory v súlade s volebným poriadkom.</w:t>
      </w:r>
    </w:p>
    <w:p w14:paraId="2F8D921D" w14:textId="77777777" w:rsidR="001B36D2" w:rsidRDefault="001B36D2">
      <w:pPr>
        <w:spacing w:line="120" w:lineRule="exact"/>
        <w:rPr>
          <w:rFonts w:ascii="Arial" w:eastAsia="Arial" w:hAnsi="Arial" w:cs="Arial"/>
          <w:sz w:val="20"/>
          <w:szCs w:val="20"/>
        </w:rPr>
      </w:pPr>
    </w:p>
    <w:p w14:paraId="652B3EEB" w14:textId="77777777" w:rsidR="001B36D2" w:rsidRDefault="009229BF">
      <w:pPr>
        <w:numPr>
          <w:ilvl w:val="1"/>
          <w:numId w:val="279"/>
        </w:numPr>
        <w:tabs>
          <w:tab w:val="left" w:pos="540"/>
        </w:tabs>
        <w:ind w:left="540" w:hanging="308"/>
        <w:rPr>
          <w:rFonts w:ascii="Arial" w:eastAsia="Arial" w:hAnsi="Arial" w:cs="Arial"/>
          <w:sz w:val="20"/>
          <w:szCs w:val="20"/>
        </w:rPr>
      </w:pPr>
      <w:r>
        <w:rPr>
          <w:rFonts w:ascii="Arial" w:eastAsia="Arial" w:hAnsi="Arial" w:cs="Arial"/>
          <w:sz w:val="20"/>
          <w:szCs w:val="20"/>
        </w:rPr>
        <w:t>Disciplinárna komisia komory</w:t>
      </w:r>
    </w:p>
    <w:p w14:paraId="4719BC26" w14:textId="77777777" w:rsidR="001B36D2" w:rsidRDefault="001B36D2">
      <w:pPr>
        <w:spacing w:line="140" w:lineRule="exact"/>
        <w:rPr>
          <w:rFonts w:ascii="Arial" w:eastAsia="Arial" w:hAnsi="Arial" w:cs="Arial"/>
          <w:sz w:val="20"/>
          <w:szCs w:val="20"/>
        </w:rPr>
      </w:pPr>
    </w:p>
    <w:p w14:paraId="4153E488" w14:textId="77777777" w:rsidR="001B36D2" w:rsidRDefault="009229BF">
      <w:pPr>
        <w:numPr>
          <w:ilvl w:val="0"/>
          <w:numId w:val="279"/>
        </w:numPr>
        <w:tabs>
          <w:tab w:val="left" w:pos="280"/>
        </w:tabs>
        <w:ind w:left="280" w:hanging="275"/>
        <w:rPr>
          <w:rFonts w:ascii="Arial" w:eastAsia="Arial" w:hAnsi="Arial" w:cs="Arial"/>
          <w:sz w:val="20"/>
          <w:szCs w:val="20"/>
        </w:rPr>
      </w:pPr>
      <w:r>
        <w:rPr>
          <w:rFonts w:ascii="Arial" w:eastAsia="Arial" w:hAnsi="Arial" w:cs="Arial"/>
          <w:sz w:val="20"/>
          <w:szCs w:val="20"/>
        </w:rPr>
        <w:t>vykonáva disciplinárnu právomoc v súlade s týmto zákonom a disciplinárnym poriadkom,</w:t>
      </w:r>
    </w:p>
    <w:p w14:paraId="4A73105E" w14:textId="77777777" w:rsidR="001B36D2" w:rsidRDefault="001B36D2">
      <w:pPr>
        <w:spacing w:line="140" w:lineRule="exact"/>
        <w:rPr>
          <w:rFonts w:ascii="Arial" w:eastAsia="Arial" w:hAnsi="Arial" w:cs="Arial"/>
          <w:sz w:val="20"/>
          <w:szCs w:val="20"/>
        </w:rPr>
      </w:pPr>
    </w:p>
    <w:p w14:paraId="3B47D39F" w14:textId="77777777" w:rsidR="001B36D2" w:rsidRDefault="009229BF">
      <w:pPr>
        <w:numPr>
          <w:ilvl w:val="0"/>
          <w:numId w:val="279"/>
        </w:numPr>
        <w:tabs>
          <w:tab w:val="left" w:pos="280"/>
        </w:tabs>
        <w:ind w:left="280" w:hanging="275"/>
        <w:rPr>
          <w:rFonts w:ascii="Arial" w:eastAsia="Arial" w:hAnsi="Arial" w:cs="Arial"/>
          <w:sz w:val="20"/>
          <w:szCs w:val="20"/>
        </w:rPr>
      </w:pPr>
      <w:r>
        <w:rPr>
          <w:rFonts w:ascii="Arial" w:eastAsia="Arial" w:hAnsi="Arial" w:cs="Arial"/>
          <w:sz w:val="20"/>
          <w:szCs w:val="20"/>
        </w:rPr>
        <w:t>volí a odvoláva predsedu zo svojich členov, ktorý riadi činnosť disciplinárnej komisie komory.</w:t>
      </w:r>
    </w:p>
    <w:p w14:paraId="4D8E3CB3" w14:textId="77777777" w:rsidR="001B36D2" w:rsidRDefault="001B36D2">
      <w:pPr>
        <w:spacing w:line="314" w:lineRule="exact"/>
        <w:rPr>
          <w:rFonts w:ascii="Arial" w:eastAsia="Arial" w:hAnsi="Arial" w:cs="Arial"/>
          <w:sz w:val="20"/>
          <w:szCs w:val="20"/>
        </w:rPr>
      </w:pPr>
    </w:p>
    <w:p w14:paraId="64BB72DF" w14:textId="77777777" w:rsidR="001B36D2" w:rsidRDefault="009229BF">
      <w:pPr>
        <w:numPr>
          <w:ilvl w:val="2"/>
          <w:numId w:val="279"/>
        </w:numPr>
        <w:tabs>
          <w:tab w:val="left" w:pos="4820"/>
        </w:tabs>
        <w:ind w:left="4820" w:hanging="193"/>
        <w:rPr>
          <w:rFonts w:ascii="Arial" w:eastAsia="Arial" w:hAnsi="Arial" w:cs="Arial"/>
          <w:b/>
          <w:bCs/>
          <w:sz w:val="20"/>
          <w:szCs w:val="20"/>
        </w:rPr>
      </w:pPr>
      <w:r>
        <w:rPr>
          <w:rFonts w:ascii="Arial" w:eastAsia="Arial" w:hAnsi="Arial" w:cs="Arial"/>
          <w:b/>
          <w:bCs/>
          <w:sz w:val="20"/>
          <w:szCs w:val="20"/>
        </w:rPr>
        <w:t>60</w:t>
      </w:r>
    </w:p>
    <w:p w14:paraId="0632B8AC" w14:textId="77777777" w:rsidR="001B36D2" w:rsidRDefault="001B36D2">
      <w:pPr>
        <w:spacing w:line="44" w:lineRule="exact"/>
        <w:rPr>
          <w:sz w:val="20"/>
          <w:szCs w:val="20"/>
        </w:rPr>
      </w:pPr>
    </w:p>
    <w:p w14:paraId="62E341EC" w14:textId="77777777" w:rsidR="001B36D2" w:rsidRDefault="009229BF">
      <w:pPr>
        <w:jc w:val="center"/>
        <w:rPr>
          <w:sz w:val="20"/>
          <w:szCs w:val="20"/>
        </w:rPr>
      </w:pPr>
      <w:r>
        <w:rPr>
          <w:rFonts w:ascii="Arial" w:eastAsia="Arial" w:hAnsi="Arial" w:cs="Arial"/>
          <w:b/>
          <w:bCs/>
          <w:sz w:val="20"/>
          <w:szCs w:val="20"/>
        </w:rPr>
        <w:t>Kontrolný výbor komory</w:t>
      </w:r>
    </w:p>
    <w:p w14:paraId="4364F7B7" w14:textId="77777777" w:rsidR="001B36D2" w:rsidRDefault="001B36D2">
      <w:pPr>
        <w:spacing w:line="251" w:lineRule="exact"/>
        <w:rPr>
          <w:sz w:val="20"/>
          <w:szCs w:val="20"/>
        </w:rPr>
      </w:pPr>
    </w:p>
    <w:p w14:paraId="1380006C" w14:textId="77777777" w:rsidR="001B36D2" w:rsidRDefault="009229BF">
      <w:pPr>
        <w:numPr>
          <w:ilvl w:val="1"/>
          <w:numId w:val="280"/>
        </w:numPr>
        <w:tabs>
          <w:tab w:val="left" w:pos="550"/>
        </w:tabs>
        <w:spacing w:line="323" w:lineRule="auto"/>
        <w:ind w:firstLine="232"/>
        <w:rPr>
          <w:rFonts w:ascii="Arial" w:eastAsia="Arial" w:hAnsi="Arial" w:cs="Arial"/>
          <w:sz w:val="20"/>
          <w:szCs w:val="20"/>
        </w:rPr>
      </w:pPr>
      <w:r>
        <w:rPr>
          <w:rFonts w:ascii="Arial" w:eastAsia="Arial" w:hAnsi="Arial" w:cs="Arial"/>
          <w:sz w:val="20"/>
          <w:szCs w:val="20"/>
        </w:rPr>
        <w:t>Kontrolný výbor komory je kontrolný orgán komory. Členov kontrolného výboru komory volí snem komory v súlade s volebným poriadkom.</w:t>
      </w:r>
    </w:p>
    <w:p w14:paraId="309CFA04" w14:textId="77777777" w:rsidR="001B36D2" w:rsidRDefault="001B36D2">
      <w:pPr>
        <w:spacing w:line="120" w:lineRule="exact"/>
        <w:rPr>
          <w:rFonts w:ascii="Arial" w:eastAsia="Arial" w:hAnsi="Arial" w:cs="Arial"/>
          <w:sz w:val="20"/>
          <w:szCs w:val="20"/>
        </w:rPr>
      </w:pPr>
    </w:p>
    <w:p w14:paraId="11302992" w14:textId="77777777" w:rsidR="001B36D2" w:rsidRDefault="009229BF">
      <w:pPr>
        <w:numPr>
          <w:ilvl w:val="1"/>
          <w:numId w:val="280"/>
        </w:numPr>
        <w:tabs>
          <w:tab w:val="left" w:pos="540"/>
        </w:tabs>
        <w:ind w:left="540" w:hanging="308"/>
        <w:rPr>
          <w:rFonts w:ascii="Arial" w:eastAsia="Arial" w:hAnsi="Arial" w:cs="Arial"/>
          <w:sz w:val="20"/>
          <w:szCs w:val="20"/>
        </w:rPr>
      </w:pPr>
      <w:r>
        <w:rPr>
          <w:rFonts w:ascii="Arial" w:eastAsia="Arial" w:hAnsi="Arial" w:cs="Arial"/>
          <w:sz w:val="20"/>
          <w:szCs w:val="20"/>
        </w:rPr>
        <w:t>Kontrolný výbor komory</w:t>
      </w:r>
    </w:p>
    <w:p w14:paraId="7FB78FC4" w14:textId="77777777" w:rsidR="001B36D2" w:rsidRDefault="001B36D2">
      <w:pPr>
        <w:spacing w:line="140" w:lineRule="exact"/>
        <w:rPr>
          <w:rFonts w:ascii="Arial" w:eastAsia="Arial" w:hAnsi="Arial" w:cs="Arial"/>
          <w:sz w:val="20"/>
          <w:szCs w:val="20"/>
        </w:rPr>
      </w:pPr>
    </w:p>
    <w:p w14:paraId="40134837" w14:textId="77777777" w:rsidR="001B36D2" w:rsidRDefault="009229BF">
      <w:pPr>
        <w:numPr>
          <w:ilvl w:val="0"/>
          <w:numId w:val="281"/>
        </w:numPr>
        <w:tabs>
          <w:tab w:val="left" w:pos="280"/>
        </w:tabs>
        <w:ind w:left="280" w:hanging="275"/>
        <w:rPr>
          <w:rFonts w:ascii="Arial" w:eastAsia="Arial" w:hAnsi="Arial" w:cs="Arial"/>
          <w:sz w:val="20"/>
          <w:szCs w:val="20"/>
        </w:rPr>
      </w:pPr>
      <w:r>
        <w:rPr>
          <w:rFonts w:ascii="Arial" w:eastAsia="Arial" w:hAnsi="Arial" w:cs="Arial"/>
          <w:sz w:val="20"/>
          <w:szCs w:val="20"/>
        </w:rPr>
        <w:t>kontroluje činnosť komory,</w:t>
      </w:r>
    </w:p>
    <w:p w14:paraId="3EC6431E" w14:textId="77777777" w:rsidR="001B36D2" w:rsidRDefault="001B36D2">
      <w:pPr>
        <w:spacing w:line="140" w:lineRule="exact"/>
        <w:rPr>
          <w:rFonts w:ascii="Arial" w:eastAsia="Arial" w:hAnsi="Arial" w:cs="Arial"/>
          <w:sz w:val="20"/>
          <w:szCs w:val="20"/>
        </w:rPr>
      </w:pPr>
    </w:p>
    <w:p w14:paraId="5709A745" w14:textId="77777777" w:rsidR="001B36D2" w:rsidRDefault="009229BF">
      <w:pPr>
        <w:numPr>
          <w:ilvl w:val="0"/>
          <w:numId w:val="281"/>
        </w:numPr>
        <w:tabs>
          <w:tab w:val="left" w:pos="280"/>
        </w:tabs>
        <w:ind w:left="280" w:hanging="275"/>
        <w:rPr>
          <w:rFonts w:ascii="Arial" w:eastAsia="Arial" w:hAnsi="Arial" w:cs="Arial"/>
          <w:sz w:val="20"/>
          <w:szCs w:val="20"/>
        </w:rPr>
      </w:pPr>
      <w:r>
        <w:rPr>
          <w:rFonts w:ascii="Arial" w:eastAsia="Arial" w:hAnsi="Arial" w:cs="Arial"/>
          <w:sz w:val="20"/>
          <w:szCs w:val="20"/>
        </w:rPr>
        <w:t>kontroluje plnenie uznesení snemu komory a rozhodnutí rady komory,</w:t>
      </w:r>
    </w:p>
    <w:p w14:paraId="2862E5F3" w14:textId="77777777" w:rsidR="001B36D2" w:rsidRDefault="001B36D2">
      <w:pPr>
        <w:spacing w:line="140" w:lineRule="exact"/>
        <w:rPr>
          <w:rFonts w:ascii="Arial" w:eastAsia="Arial" w:hAnsi="Arial" w:cs="Arial"/>
          <w:sz w:val="20"/>
          <w:szCs w:val="20"/>
        </w:rPr>
      </w:pPr>
    </w:p>
    <w:p w14:paraId="751C539F" w14:textId="77777777" w:rsidR="001B36D2" w:rsidRDefault="009229BF">
      <w:pPr>
        <w:numPr>
          <w:ilvl w:val="0"/>
          <w:numId w:val="281"/>
        </w:numPr>
        <w:tabs>
          <w:tab w:val="left" w:pos="280"/>
        </w:tabs>
        <w:ind w:left="280" w:hanging="275"/>
        <w:rPr>
          <w:rFonts w:ascii="Arial" w:eastAsia="Arial" w:hAnsi="Arial" w:cs="Arial"/>
          <w:sz w:val="20"/>
          <w:szCs w:val="20"/>
        </w:rPr>
      </w:pPr>
      <w:r>
        <w:rPr>
          <w:rFonts w:ascii="Arial" w:eastAsia="Arial" w:hAnsi="Arial" w:cs="Arial"/>
          <w:sz w:val="20"/>
          <w:szCs w:val="20"/>
        </w:rPr>
        <w:t>kontroluje hospodárenie komory,</w:t>
      </w:r>
    </w:p>
    <w:p w14:paraId="5AC0EB61" w14:textId="77777777" w:rsidR="001B36D2" w:rsidRDefault="001B36D2">
      <w:pPr>
        <w:spacing w:line="140" w:lineRule="exact"/>
        <w:rPr>
          <w:rFonts w:ascii="Arial" w:eastAsia="Arial" w:hAnsi="Arial" w:cs="Arial"/>
          <w:sz w:val="20"/>
          <w:szCs w:val="20"/>
        </w:rPr>
      </w:pPr>
    </w:p>
    <w:p w14:paraId="3612C261" w14:textId="77777777" w:rsidR="001B36D2" w:rsidRDefault="009229BF">
      <w:pPr>
        <w:numPr>
          <w:ilvl w:val="0"/>
          <w:numId w:val="281"/>
        </w:numPr>
        <w:tabs>
          <w:tab w:val="left" w:pos="280"/>
        </w:tabs>
        <w:ind w:left="280" w:hanging="275"/>
        <w:rPr>
          <w:rFonts w:ascii="Arial" w:eastAsia="Arial" w:hAnsi="Arial" w:cs="Arial"/>
          <w:sz w:val="20"/>
          <w:szCs w:val="20"/>
        </w:rPr>
      </w:pPr>
      <w:r>
        <w:rPr>
          <w:rFonts w:ascii="Arial" w:eastAsia="Arial" w:hAnsi="Arial" w:cs="Arial"/>
          <w:sz w:val="20"/>
          <w:szCs w:val="20"/>
        </w:rPr>
        <w:t>kontroluje činnosť prezídia komory,</w:t>
      </w:r>
    </w:p>
    <w:p w14:paraId="08B7CA6D" w14:textId="77777777" w:rsidR="001B36D2" w:rsidRDefault="001B36D2">
      <w:pPr>
        <w:spacing w:line="140" w:lineRule="exact"/>
        <w:rPr>
          <w:sz w:val="20"/>
          <w:szCs w:val="20"/>
        </w:rPr>
      </w:pPr>
    </w:p>
    <w:p w14:paraId="0DDD5A25" w14:textId="77777777" w:rsidR="001B36D2" w:rsidRDefault="009229BF">
      <w:pPr>
        <w:tabs>
          <w:tab w:val="left" w:pos="260"/>
        </w:tabs>
        <w:spacing w:line="323" w:lineRule="auto"/>
        <w:ind w:left="280" w:hanging="279"/>
        <w:rPr>
          <w:sz w:val="20"/>
          <w:szCs w:val="20"/>
        </w:rPr>
      </w:pPr>
      <w:r>
        <w:rPr>
          <w:rFonts w:ascii="Arial" w:eastAsia="Arial" w:hAnsi="Arial" w:cs="Arial"/>
          <w:sz w:val="20"/>
          <w:szCs w:val="20"/>
        </w:rPr>
        <w:t>e)</w:t>
      </w:r>
      <w:r>
        <w:rPr>
          <w:rFonts w:ascii="Arial" w:eastAsia="Arial" w:hAnsi="Arial" w:cs="Arial"/>
          <w:sz w:val="20"/>
          <w:szCs w:val="20"/>
        </w:rPr>
        <w:tab/>
        <w:t>kontroluje činnosť regionálnych komôr v oblasti dodržiavania vnútorných predpisov komory a rozhodnutí orgánov komory,</w:t>
      </w:r>
    </w:p>
    <w:p w14:paraId="7FD7E6CC" w14:textId="77777777" w:rsidR="001B36D2" w:rsidRDefault="001B36D2">
      <w:pPr>
        <w:spacing w:line="21" w:lineRule="exact"/>
        <w:rPr>
          <w:sz w:val="20"/>
          <w:szCs w:val="20"/>
        </w:rPr>
      </w:pPr>
    </w:p>
    <w:p w14:paraId="18BE2A81" w14:textId="77777777" w:rsidR="001B36D2" w:rsidRDefault="009229BF">
      <w:pPr>
        <w:numPr>
          <w:ilvl w:val="0"/>
          <w:numId w:val="282"/>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rozhoduje o sťažnostiach</w:t>
      </w:r>
      <w:r>
        <w:rPr>
          <w:rFonts w:ascii="Arial" w:eastAsia="Arial" w:hAnsi="Arial" w:cs="Arial"/>
          <w:sz w:val="10"/>
          <w:szCs w:val="10"/>
        </w:rPr>
        <w:t>39</w:t>
      </w:r>
      <w:r>
        <w:rPr>
          <w:rFonts w:ascii="Arial" w:eastAsia="Arial" w:hAnsi="Arial" w:cs="Arial"/>
          <w:sz w:val="18"/>
          <w:szCs w:val="18"/>
        </w:rPr>
        <w:t>)</w:t>
      </w:r>
      <w:r>
        <w:rPr>
          <w:rFonts w:ascii="Arial" w:eastAsia="Arial" w:hAnsi="Arial" w:cs="Arial"/>
          <w:sz w:val="20"/>
          <w:szCs w:val="20"/>
        </w:rPr>
        <w:t xml:space="preserve"> a v prípade opodstatnenosti sťažnosti podáva návrh na začatie disciplinárneho konania,</w:t>
      </w:r>
    </w:p>
    <w:p w14:paraId="52715D38" w14:textId="77777777" w:rsidR="001B36D2" w:rsidRDefault="001B36D2">
      <w:pPr>
        <w:spacing w:line="20" w:lineRule="exact"/>
        <w:rPr>
          <w:rFonts w:ascii="Arial" w:eastAsia="Arial" w:hAnsi="Arial" w:cs="Arial"/>
          <w:sz w:val="20"/>
          <w:szCs w:val="20"/>
        </w:rPr>
      </w:pPr>
    </w:p>
    <w:p w14:paraId="62121CAF" w14:textId="77777777" w:rsidR="001B36D2" w:rsidRDefault="009229BF">
      <w:pPr>
        <w:numPr>
          <w:ilvl w:val="0"/>
          <w:numId w:val="282"/>
        </w:numPr>
        <w:tabs>
          <w:tab w:val="left" w:pos="280"/>
        </w:tabs>
        <w:ind w:left="280" w:hanging="275"/>
        <w:rPr>
          <w:rFonts w:ascii="Arial" w:eastAsia="Arial" w:hAnsi="Arial" w:cs="Arial"/>
          <w:sz w:val="20"/>
          <w:szCs w:val="20"/>
        </w:rPr>
      </w:pPr>
      <w:r>
        <w:rPr>
          <w:rFonts w:ascii="Arial" w:eastAsia="Arial" w:hAnsi="Arial" w:cs="Arial"/>
          <w:sz w:val="20"/>
          <w:szCs w:val="20"/>
        </w:rPr>
        <w:t>volí a odvoláva predsedu zo svojich členov, ktorý riadi činnosť kontrolného výboru komory,</w:t>
      </w:r>
    </w:p>
    <w:p w14:paraId="6BE362A1" w14:textId="77777777" w:rsidR="001B36D2" w:rsidRDefault="001B36D2">
      <w:pPr>
        <w:spacing w:line="140" w:lineRule="exact"/>
        <w:rPr>
          <w:rFonts w:ascii="Arial" w:eastAsia="Arial" w:hAnsi="Arial" w:cs="Arial"/>
          <w:sz w:val="20"/>
          <w:szCs w:val="20"/>
        </w:rPr>
      </w:pPr>
    </w:p>
    <w:p w14:paraId="0D4B9A66" w14:textId="77777777" w:rsidR="001B36D2" w:rsidRDefault="009229BF">
      <w:pPr>
        <w:numPr>
          <w:ilvl w:val="0"/>
          <w:numId w:val="282"/>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podáva odvolanie proti rozhodnutiu disciplinárnej komisie komory o uložení disciplinárneho opatrenia.</w:t>
      </w:r>
    </w:p>
    <w:p w14:paraId="286F01B7" w14:textId="77777777" w:rsidR="001B36D2" w:rsidRDefault="001B36D2">
      <w:pPr>
        <w:spacing w:line="200" w:lineRule="exact"/>
        <w:rPr>
          <w:sz w:val="20"/>
          <w:szCs w:val="20"/>
        </w:rPr>
      </w:pPr>
    </w:p>
    <w:p w14:paraId="45A187F8" w14:textId="77777777" w:rsidR="001B36D2" w:rsidRDefault="001B36D2">
      <w:pPr>
        <w:spacing w:line="346" w:lineRule="exact"/>
        <w:rPr>
          <w:sz w:val="20"/>
          <w:szCs w:val="20"/>
        </w:rPr>
      </w:pPr>
    </w:p>
    <w:p w14:paraId="60EA21AA" w14:textId="77777777" w:rsidR="001B36D2" w:rsidRDefault="009229BF">
      <w:pPr>
        <w:numPr>
          <w:ilvl w:val="1"/>
          <w:numId w:val="283"/>
        </w:numPr>
        <w:tabs>
          <w:tab w:val="left" w:pos="4820"/>
        </w:tabs>
        <w:ind w:left="4820" w:hanging="193"/>
        <w:rPr>
          <w:rFonts w:ascii="Arial" w:eastAsia="Arial" w:hAnsi="Arial" w:cs="Arial"/>
          <w:b/>
          <w:bCs/>
          <w:sz w:val="20"/>
          <w:szCs w:val="20"/>
        </w:rPr>
      </w:pPr>
      <w:r>
        <w:rPr>
          <w:rFonts w:ascii="Arial" w:eastAsia="Arial" w:hAnsi="Arial" w:cs="Arial"/>
          <w:b/>
          <w:bCs/>
          <w:sz w:val="20"/>
          <w:szCs w:val="20"/>
        </w:rPr>
        <w:t>61</w:t>
      </w:r>
    </w:p>
    <w:p w14:paraId="111A582B" w14:textId="77777777" w:rsidR="001B36D2" w:rsidRDefault="001B36D2">
      <w:pPr>
        <w:spacing w:line="44" w:lineRule="exact"/>
        <w:rPr>
          <w:rFonts w:ascii="Arial" w:eastAsia="Arial" w:hAnsi="Arial" w:cs="Arial"/>
          <w:b/>
          <w:bCs/>
          <w:sz w:val="20"/>
          <w:szCs w:val="20"/>
        </w:rPr>
      </w:pPr>
    </w:p>
    <w:p w14:paraId="3AB52231" w14:textId="77777777" w:rsidR="001B36D2" w:rsidRDefault="009229BF">
      <w:pPr>
        <w:ind w:left="3160"/>
        <w:rPr>
          <w:rFonts w:ascii="Arial" w:eastAsia="Arial" w:hAnsi="Arial" w:cs="Arial"/>
          <w:b/>
          <w:bCs/>
          <w:sz w:val="20"/>
          <w:szCs w:val="20"/>
        </w:rPr>
      </w:pPr>
      <w:r>
        <w:rPr>
          <w:rFonts w:ascii="Arial" w:eastAsia="Arial" w:hAnsi="Arial" w:cs="Arial"/>
          <w:b/>
          <w:bCs/>
          <w:sz w:val="20"/>
          <w:szCs w:val="20"/>
        </w:rPr>
        <w:t>Hospodárenie a majetok komory</w:t>
      </w:r>
    </w:p>
    <w:p w14:paraId="51ED90F5" w14:textId="77777777" w:rsidR="001B36D2" w:rsidRDefault="001B36D2">
      <w:pPr>
        <w:spacing w:line="250" w:lineRule="exact"/>
        <w:rPr>
          <w:rFonts w:ascii="Arial" w:eastAsia="Arial" w:hAnsi="Arial" w:cs="Arial"/>
          <w:b/>
          <w:bCs/>
          <w:sz w:val="20"/>
          <w:szCs w:val="20"/>
        </w:rPr>
      </w:pPr>
    </w:p>
    <w:p w14:paraId="21DEFB12" w14:textId="77777777" w:rsidR="001B36D2" w:rsidRDefault="009229BF">
      <w:pPr>
        <w:numPr>
          <w:ilvl w:val="0"/>
          <w:numId w:val="283"/>
        </w:numPr>
        <w:tabs>
          <w:tab w:val="left" w:pos="552"/>
        </w:tabs>
        <w:spacing w:line="323" w:lineRule="auto"/>
        <w:ind w:firstLine="232"/>
        <w:rPr>
          <w:rFonts w:ascii="Arial" w:eastAsia="Arial" w:hAnsi="Arial" w:cs="Arial"/>
          <w:sz w:val="20"/>
          <w:szCs w:val="20"/>
        </w:rPr>
      </w:pPr>
      <w:r>
        <w:rPr>
          <w:rFonts w:ascii="Arial" w:eastAsia="Arial" w:hAnsi="Arial" w:cs="Arial"/>
          <w:sz w:val="20"/>
          <w:szCs w:val="20"/>
        </w:rPr>
        <w:t>Komora samostatne spravuje svoj majetok a hospodári na základe rozpočtu schváleného na príslušný kalendárny rok.</w:t>
      </w:r>
    </w:p>
    <w:p w14:paraId="0252A2E1" w14:textId="77777777" w:rsidR="001B36D2" w:rsidRDefault="001B36D2">
      <w:pPr>
        <w:spacing w:line="120" w:lineRule="exact"/>
        <w:rPr>
          <w:rFonts w:ascii="Arial" w:eastAsia="Arial" w:hAnsi="Arial" w:cs="Arial"/>
          <w:sz w:val="20"/>
          <w:szCs w:val="20"/>
        </w:rPr>
      </w:pPr>
    </w:p>
    <w:p w14:paraId="373F5433" w14:textId="77777777" w:rsidR="001B36D2" w:rsidRDefault="009229BF">
      <w:pPr>
        <w:numPr>
          <w:ilvl w:val="0"/>
          <w:numId w:val="283"/>
        </w:numPr>
        <w:tabs>
          <w:tab w:val="left" w:pos="567"/>
        </w:tabs>
        <w:spacing w:line="323" w:lineRule="auto"/>
        <w:ind w:firstLine="232"/>
        <w:jc w:val="both"/>
        <w:rPr>
          <w:rFonts w:ascii="Arial" w:eastAsia="Arial" w:hAnsi="Arial" w:cs="Arial"/>
          <w:sz w:val="20"/>
          <w:szCs w:val="20"/>
        </w:rPr>
      </w:pPr>
      <w:r>
        <w:rPr>
          <w:rFonts w:ascii="Arial" w:eastAsia="Arial" w:hAnsi="Arial" w:cs="Arial"/>
          <w:sz w:val="20"/>
          <w:szCs w:val="20"/>
        </w:rPr>
        <w:t>Ak rozpočet na príslušný kalendárny rok nebol schválený do 31. decembra bežného roka, spravuje sa hospodárenie komory posledným schváleným rozpočtom, najdlhšie však šesť mesiacov.</w:t>
      </w:r>
    </w:p>
    <w:p w14:paraId="138E06CB" w14:textId="77777777" w:rsidR="001B36D2" w:rsidRDefault="001B36D2">
      <w:pPr>
        <w:spacing w:line="390" w:lineRule="exact"/>
        <w:rPr>
          <w:rFonts w:ascii="Arial" w:eastAsia="Arial" w:hAnsi="Arial" w:cs="Arial"/>
          <w:sz w:val="20"/>
          <w:szCs w:val="20"/>
        </w:rPr>
      </w:pPr>
    </w:p>
    <w:p w14:paraId="4AA75131" w14:textId="77777777" w:rsidR="001B36D2" w:rsidRDefault="009229BF">
      <w:pPr>
        <w:numPr>
          <w:ilvl w:val="0"/>
          <w:numId w:val="283"/>
        </w:numPr>
        <w:tabs>
          <w:tab w:val="left" w:pos="540"/>
        </w:tabs>
        <w:ind w:left="540" w:hanging="308"/>
        <w:rPr>
          <w:rFonts w:ascii="Arial" w:eastAsia="Arial" w:hAnsi="Arial" w:cs="Arial"/>
          <w:sz w:val="20"/>
          <w:szCs w:val="20"/>
        </w:rPr>
      </w:pPr>
      <w:r>
        <w:rPr>
          <w:rFonts w:ascii="Arial" w:eastAsia="Arial" w:hAnsi="Arial" w:cs="Arial"/>
          <w:sz w:val="20"/>
          <w:szCs w:val="20"/>
        </w:rPr>
        <w:t>Pravidlá hospodárenia upravuje hospodársky poriadok komory.</w:t>
      </w:r>
    </w:p>
    <w:p w14:paraId="0FE2AE87" w14:textId="77777777" w:rsidR="001B36D2" w:rsidRDefault="001B36D2">
      <w:pPr>
        <w:spacing w:line="240" w:lineRule="exact"/>
        <w:rPr>
          <w:rFonts w:ascii="Arial" w:eastAsia="Arial" w:hAnsi="Arial" w:cs="Arial"/>
          <w:sz w:val="20"/>
          <w:szCs w:val="20"/>
        </w:rPr>
      </w:pPr>
    </w:p>
    <w:p w14:paraId="064E2FD6" w14:textId="77777777" w:rsidR="001B36D2" w:rsidRDefault="009229BF">
      <w:pPr>
        <w:numPr>
          <w:ilvl w:val="0"/>
          <w:numId w:val="283"/>
        </w:numPr>
        <w:tabs>
          <w:tab w:val="left" w:pos="586"/>
        </w:tabs>
        <w:spacing w:line="323" w:lineRule="auto"/>
        <w:ind w:firstLine="232"/>
        <w:jc w:val="both"/>
        <w:rPr>
          <w:rFonts w:ascii="Arial" w:eastAsia="Arial" w:hAnsi="Arial" w:cs="Arial"/>
          <w:sz w:val="20"/>
          <w:szCs w:val="20"/>
        </w:rPr>
      </w:pPr>
      <w:r>
        <w:rPr>
          <w:rFonts w:ascii="Arial" w:eastAsia="Arial" w:hAnsi="Arial" w:cs="Arial"/>
          <w:sz w:val="20"/>
          <w:szCs w:val="20"/>
        </w:rPr>
        <w:t>Majetok komory tvoria hnuteľné veci a nehnuteľné veci, ktoré sú vo vlastníctve komory, príjmy z členských príspevkov, registračných poplatkov, poplatkov za vydanie licencie, pokút</w:t>
      </w:r>
    </w:p>
    <w:p w14:paraId="008DE077" w14:textId="77777777" w:rsidR="001B36D2" w:rsidRDefault="001B36D2">
      <w:pPr>
        <w:sectPr w:rsidR="001B36D2">
          <w:pgSz w:w="11900" w:h="16837"/>
          <w:pgMar w:top="796" w:right="1105" w:bottom="677" w:left="1100" w:header="0" w:footer="0" w:gutter="0"/>
          <w:cols w:space="708" w:equalWidth="0">
            <w:col w:w="9700"/>
          </w:cols>
        </w:sectPr>
      </w:pPr>
    </w:p>
    <w:tbl>
      <w:tblPr>
        <w:tblW w:w="0" w:type="auto"/>
        <w:tblLayout w:type="fixed"/>
        <w:tblCellMar>
          <w:left w:w="0" w:type="dxa"/>
          <w:right w:w="0" w:type="dxa"/>
        </w:tblCellMar>
        <w:tblLook w:val="04A0" w:firstRow="1" w:lastRow="0" w:firstColumn="1" w:lastColumn="0" w:noHBand="0" w:noVBand="1"/>
      </w:tblPr>
      <w:tblGrid>
        <w:gridCol w:w="1080"/>
        <w:gridCol w:w="6200"/>
        <w:gridCol w:w="2420"/>
      </w:tblGrid>
      <w:tr w:rsidR="001B36D2" w14:paraId="63F4B338" w14:textId="77777777">
        <w:trPr>
          <w:trHeight w:val="291"/>
        </w:trPr>
        <w:tc>
          <w:tcPr>
            <w:tcW w:w="1080" w:type="dxa"/>
            <w:vAlign w:val="bottom"/>
          </w:tcPr>
          <w:p w14:paraId="5DE8DFCA" w14:textId="77777777" w:rsidR="001B36D2" w:rsidRDefault="009229BF">
            <w:pPr>
              <w:rPr>
                <w:sz w:val="20"/>
                <w:szCs w:val="20"/>
              </w:rPr>
            </w:pPr>
            <w:bookmarkStart w:id="59" w:name="page60"/>
            <w:bookmarkEnd w:id="59"/>
            <w:r>
              <w:rPr>
                <w:rFonts w:ascii="Arial" w:eastAsia="Arial" w:hAnsi="Arial" w:cs="Arial"/>
                <w:sz w:val="20"/>
                <w:szCs w:val="20"/>
              </w:rPr>
              <w:lastRenderedPageBreak/>
              <w:t>Strana 60</w:t>
            </w:r>
          </w:p>
        </w:tc>
        <w:tc>
          <w:tcPr>
            <w:tcW w:w="6200" w:type="dxa"/>
            <w:vAlign w:val="bottom"/>
          </w:tcPr>
          <w:p w14:paraId="49DE28D1" w14:textId="77777777" w:rsidR="001B36D2" w:rsidRDefault="009229BF">
            <w:pPr>
              <w:ind w:left="1900"/>
              <w:rPr>
                <w:sz w:val="20"/>
                <w:szCs w:val="20"/>
              </w:rPr>
            </w:pPr>
            <w:r>
              <w:rPr>
                <w:rFonts w:ascii="Arial" w:eastAsia="Arial" w:hAnsi="Arial" w:cs="Arial"/>
                <w:sz w:val="20"/>
                <w:szCs w:val="20"/>
              </w:rPr>
              <w:t>Zbierka zákonov Slovenskej republiky</w:t>
            </w:r>
          </w:p>
        </w:tc>
        <w:tc>
          <w:tcPr>
            <w:tcW w:w="2420" w:type="dxa"/>
            <w:vAlign w:val="bottom"/>
          </w:tcPr>
          <w:p w14:paraId="6AD0B676" w14:textId="77777777" w:rsidR="001B36D2" w:rsidRDefault="009229BF">
            <w:pPr>
              <w:jc w:val="right"/>
              <w:rPr>
                <w:sz w:val="20"/>
                <w:szCs w:val="20"/>
              </w:rPr>
            </w:pPr>
            <w:r>
              <w:rPr>
                <w:rFonts w:ascii="Arial" w:eastAsia="Arial" w:hAnsi="Arial" w:cs="Arial"/>
                <w:b/>
                <w:bCs/>
                <w:sz w:val="20"/>
                <w:szCs w:val="20"/>
              </w:rPr>
              <w:t>578/2004 Z. z.</w:t>
            </w:r>
          </w:p>
        </w:tc>
      </w:tr>
      <w:tr w:rsidR="001B36D2" w14:paraId="2CC85A7F" w14:textId="77777777">
        <w:trPr>
          <w:trHeight w:val="55"/>
        </w:trPr>
        <w:tc>
          <w:tcPr>
            <w:tcW w:w="1080" w:type="dxa"/>
            <w:tcBorders>
              <w:bottom w:val="single" w:sz="8" w:space="0" w:color="auto"/>
            </w:tcBorders>
            <w:vAlign w:val="bottom"/>
          </w:tcPr>
          <w:p w14:paraId="3D8C49FB" w14:textId="77777777" w:rsidR="001B36D2" w:rsidRDefault="001B36D2">
            <w:pPr>
              <w:rPr>
                <w:sz w:val="4"/>
                <w:szCs w:val="4"/>
              </w:rPr>
            </w:pPr>
          </w:p>
        </w:tc>
        <w:tc>
          <w:tcPr>
            <w:tcW w:w="6200" w:type="dxa"/>
            <w:tcBorders>
              <w:bottom w:val="single" w:sz="8" w:space="0" w:color="auto"/>
            </w:tcBorders>
            <w:vAlign w:val="bottom"/>
          </w:tcPr>
          <w:p w14:paraId="49FEE578" w14:textId="77777777" w:rsidR="001B36D2" w:rsidRDefault="001B36D2">
            <w:pPr>
              <w:rPr>
                <w:sz w:val="4"/>
                <w:szCs w:val="4"/>
              </w:rPr>
            </w:pPr>
          </w:p>
        </w:tc>
        <w:tc>
          <w:tcPr>
            <w:tcW w:w="2420" w:type="dxa"/>
            <w:tcBorders>
              <w:bottom w:val="single" w:sz="8" w:space="0" w:color="auto"/>
            </w:tcBorders>
            <w:vAlign w:val="bottom"/>
          </w:tcPr>
          <w:p w14:paraId="52B60AC7" w14:textId="77777777" w:rsidR="001B36D2" w:rsidRDefault="001B36D2">
            <w:pPr>
              <w:rPr>
                <w:sz w:val="4"/>
                <w:szCs w:val="4"/>
              </w:rPr>
            </w:pPr>
          </w:p>
        </w:tc>
      </w:tr>
      <w:tr w:rsidR="001B36D2" w14:paraId="12369658" w14:textId="77777777">
        <w:trPr>
          <w:trHeight w:val="496"/>
        </w:trPr>
        <w:tc>
          <w:tcPr>
            <w:tcW w:w="1080" w:type="dxa"/>
            <w:vAlign w:val="bottom"/>
          </w:tcPr>
          <w:p w14:paraId="1D448AB0" w14:textId="77777777" w:rsidR="001B36D2" w:rsidRDefault="009229BF">
            <w:pPr>
              <w:rPr>
                <w:sz w:val="20"/>
                <w:szCs w:val="20"/>
              </w:rPr>
            </w:pPr>
            <w:r>
              <w:rPr>
                <w:rFonts w:ascii="Arial" w:eastAsia="Arial" w:hAnsi="Arial" w:cs="Arial"/>
                <w:sz w:val="20"/>
                <w:szCs w:val="20"/>
              </w:rPr>
              <w:t>uložených</w:t>
            </w:r>
          </w:p>
        </w:tc>
        <w:tc>
          <w:tcPr>
            <w:tcW w:w="6200" w:type="dxa"/>
            <w:vAlign w:val="bottom"/>
          </w:tcPr>
          <w:p w14:paraId="69893F87" w14:textId="77777777" w:rsidR="001B36D2" w:rsidRDefault="009229BF">
            <w:pPr>
              <w:ind w:left="80"/>
              <w:rPr>
                <w:sz w:val="20"/>
                <w:szCs w:val="20"/>
              </w:rPr>
            </w:pPr>
            <w:r>
              <w:rPr>
                <w:rFonts w:ascii="Arial" w:eastAsia="Arial" w:hAnsi="Arial" w:cs="Arial"/>
                <w:sz w:val="20"/>
                <w:szCs w:val="20"/>
              </w:rPr>
              <w:t>v disciplinárnom  konaní,  darov,  dotácií  a z iných  príjmov</w:t>
            </w:r>
          </w:p>
        </w:tc>
        <w:tc>
          <w:tcPr>
            <w:tcW w:w="2420" w:type="dxa"/>
            <w:vAlign w:val="bottom"/>
          </w:tcPr>
          <w:p w14:paraId="515703B8" w14:textId="77777777" w:rsidR="001B36D2" w:rsidRDefault="009229BF">
            <w:pPr>
              <w:jc w:val="right"/>
              <w:rPr>
                <w:sz w:val="20"/>
                <w:szCs w:val="20"/>
              </w:rPr>
            </w:pPr>
            <w:r>
              <w:rPr>
                <w:rFonts w:ascii="Arial" w:eastAsia="Arial" w:hAnsi="Arial" w:cs="Arial"/>
                <w:sz w:val="20"/>
                <w:szCs w:val="20"/>
              </w:rPr>
              <w:t>získaných  v súlade  so</w:t>
            </w:r>
          </w:p>
        </w:tc>
      </w:tr>
      <w:tr w:rsidR="001B36D2" w14:paraId="3A958882" w14:textId="77777777">
        <w:trPr>
          <w:trHeight w:val="270"/>
        </w:trPr>
        <w:tc>
          <w:tcPr>
            <w:tcW w:w="7280" w:type="dxa"/>
            <w:gridSpan w:val="2"/>
            <w:vAlign w:val="bottom"/>
          </w:tcPr>
          <w:p w14:paraId="5332620B" w14:textId="77777777" w:rsidR="001B36D2" w:rsidRDefault="009229BF">
            <w:pPr>
              <w:rPr>
                <w:sz w:val="20"/>
                <w:szCs w:val="20"/>
              </w:rPr>
            </w:pPr>
            <w:r>
              <w:rPr>
                <w:rFonts w:ascii="Arial" w:eastAsia="Arial" w:hAnsi="Arial" w:cs="Arial"/>
                <w:sz w:val="20"/>
                <w:szCs w:val="20"/>
              </w:rPr>
              <w:t>všeobecne záväznými právnymi predpismi.</w:t>
            </w:r>
          </w:p>
        </w:tc>
        <w:tc>
          <w:tcPr>
            <w:tcW w:w="2420" w:type="dxa"/>
            <w:vAlign w:val="bottom"/>
          </w:tcPr>
          <w:p w14:paraId="4EE8230D" w14:textId="77777777" w:rsidR="001B36D2" w:rsidRDefault="001B36D2">
            <w:pPr>
              <w:rPr>
                <w:sz w:val="23"/>
                <w:szCs w:val="23"/>
              </w:rPr>
            </w:pPr>
          </w:p>
        </w:tc>
      </w:tr>
    </w:tbl>
    <w:p w14:paraId="15A2B474" w14:textId="77777777" w:rsidR="001B36D2" w:rsidRDefault="001B36D2">
      <w:pPr>
        <w:spacing w:line="200" w:lineRule="exact"/>
        <w:rPr>
          <w:sz w:val="20"/>
          <w:szCs w:val="20"/>
        </w:rPr>
      </w:pPr>
    </w:p>
    <w:p w14:paraId="1DF175B9" w14:textId="77777777" w:rsidR="001B36D2" w:rsidRDefault="009229BF">
      <w:pPr>
        <w:numPr>
          <w:ilvl w:val="0"/>
          <w:numId w:val="284"/>
        </w:numPr>
        <w:tabs>
          <w:tab w:val="left" w:pos="539"/>
        </w:tabs>
        <w:spacing w:line="323" w:lineRule="auto"/>
        <w:ind w:firstLine="232"/>
        <w:rPr>
          <w:rFonts w:ascii="Arial" w:eastAsia="Arial" w:hAnsi="Arial" w:cs="Arial"/>
          <w:sz w:val="20"/>
          <w:szCs w:val="20"/>
        </w:rPr>
      </w:pPr>
      <w:r>
        <w:rPr>
          <w:rFonts w:ascii="Arial" w:eastAsia="Arial" w:hAnsi="Arial" w:cs="Arial"/>
          <w:sz w:val="20"/>
          <w:szCs w:val="20"/>
        </w:rPr>
        <w:t>Hospodárenie komory podlieha kontrole Najvyššieho kontrolného úradu Slovenskej republiky podľa osobitného zákona.</w:t>
      </w:r>
      <w:r>
        <w:rPr>
          <w:rFonts w:ascii="Arial" w:eastAsia="Arial" w:hAnsi="Arial" w:cs="Arial"/>
          <w:sz w:val="10"/>
          <w:szCs w:val="10"/>
        </w:rPr>
        <w:t>37</w:t>
      </w:r>
      <w:r>
        <w:rPr>
          <w:rFonts w:ascii="Arial" w:eastAsia="Arial" w:hAnsi="Arial" w:cs="Arial"/>
          <w:sz w:val="18"/>
          <w:szCs w:val="18"/>
        </w:rPr>
        <w:t>)</w:t>
      </w:r>
    </w:p>
    <w:p w14:paraId="533DFACB" w14:textId="77777777" w:rsidR="001B36D2" w:rsidRDefault="001B36D2">
      <w:pPr>
        <w:spacing w:line="96" w:lineRule="exact"/>
        <w:rPr>
          <w:sz w:val="20"/>
          <w:szCs w:val="20"/>
        </w:rPr>
      </w:pPr>
    </w:p>
    <w:p w14:paraId="0BCB2D9E" w14:textId="77777777" w:rsidR="001B36D2" w:rsidRDefault="009229BF">
      <w:pPr>
        <w:ind w:left="4060"/>
        <w:rPr>
          <w:sz w:val="20"/>
          <w:szCs w:val="20"/>
        </w:rPr>
      </w:pPr>
      <w:r>
        <w:rPr>
          <w:rFonts w:ascii="Arial" w:eastAsia="Arial" w:hAnsi="Arial" w:cs="Arial"/>
          <w:b/>
          <w:bCs/>
          <w:sz w:val="20"/>
          <w:szCs w:val="20"/>
        </w:rPr>
        <w:t>TRETIA HLAVA</w:t>
      </w:r>
    </w:p>
    <w:p w14:paraId="0CA1C125" w14:textId="77777777" w:rsidR="001B36D2" w:rsidRDefault="001B36D2">
      <w:pPr>
        <w:spacing w:line="67" w:lineRule="exact"/>
        <w:rPr>
          <w:sz w:val="20"/>
          <w:szCs w:val="20"/>
        </w:rPr>
      </w:pPr>
    </w:p>
    <w:p w14:paraId="347B6B81" w14:textId="77777777" w:rsidR="001B36D2" w:rsidRDefault="009229BF">
      <w:pPr>
        <w:ind w:left="4120"/>
        <w:rPr>
          <w:sz w:val="20"/>
          <w:szCs w:val="20"/>
        </w:rPr>
      </w:pPr>
      <w:r>
        <w:rPr>
          <w:rFonts w:ascii="Arial" w:eastAsia="Arial" w:hAnsi="Arial" w:cs="Arial"/>
          <w:b/>
          <w:bCs/>
          <w:sz w:val="20"/>
          <w:szCs w:val="20"/>
        </w:rPr>
        <w:t>REGISTRÁCIA</w:t>
      </w:r>
    </w:p>
    <w:p w14:paraId="7DD7FD24" w14:textId="77777777" w:rsidR="001B36D2" w:rsidRDefault="001B36D2">
      <w:pPr>
        <w:spacing w:line="310" w:lineRule="exact"/>
        <w:rPr>
          <w:sz w:val="20"/>
          <w:szCs w:val="20"/>
        </w:rPr>
      </w:pPr>
    </w:p>
    <w:p w14:paraId="621740A4" w14:textId="77777777" w:rsidR="001B36D2" w:rsidRDefault="009229BF">
      <w:pPr>
        <w:numPr>
          <w:ilvl w:val="0"/>
          <w:numId w:val="285"/>
        </w:numPr>
        <w:tabs>
          <w:tab w:val="left" w:pos="4820"/>
        </w:tabs>
        <w:ind w:left="4820" w:hanging="193"/>
        <w:rPr>
          <w:rFonts w:ascii="Arial" w:eastAsia="Arial" w:hAnsi="Arial" w:cs="Arial"/>
          <w:b/>
          <w:bCs/>
          <w:sz w:val="20"/>
          <w:szCs w:val="20"/>
        </w:rPr>
      </w:pPr>
      <w:r>
        <w:rPr>
          <w:rFonts w:ascii="Arial" w:eastAsia="Arial" w:hAnsi="Arial" w:cs="Arial"/>
          <w:b/>
          <w:bCs/>
          <w:sz w:val="20"/>
          <w:szCs w:val="20"/>
        </w:rPr>
        <w:t>62</w:t>
      </w:r>
    </w:p>
    <w:p w14:paraId="3117C971" w14:textId="77777777" w:rsidR="001B36D2" w:rsidRDefault="001B36D2">
      <w:pPr>
        <w:spacing w:line="44" w:lineRule="exact"/>
        <w:rPr>
          <w:rFonts w:ascii="Arial" w:eastAsia="Arial" w:hAnsi="Arial" w:cs="Arial"/>
          <w:b/>
          <w:bCs/>
          <w:sz w:val="20"/>
          <w:szCs w:val="20"/>
        </w:rPr>
      </w:pPr>
    </w:p>
    <w:p w14:paraId="7897C32C" w14:textId="77777777" w:rsidR="001B36D2" w:rsidRDefault="009229BF">
      <w:pPr>
        <w:ind w:left="3800"/>
        <w:rPr>
          <w:rFonts w:ascii="Arial" w:eastAsia="Arial" w:hAnsi="Arial" w:cs="Arial"/>
          <w:b/>
          <w:bCs/>
          <w:sz w:val="20"/>
          <w:szCs w:val="20"/>
        </w:rPr>
      </w:pPr>
      <w:r>
        <w:rPr>
          <w:rFonts w:ascii="Arial" w:eastAsia="Arial" w:hAnsi="Arial" w:cs="Arial"/>
          <w:b/>
          <w:bCs/>
          <w:sz w:val="20"/>
          <w:szCs w:val="20"/>
        </w:rPr>
        <w:t>Úvodné ustanovenia</w:t>
      </w:r>
    </w:p>
    <w:p w14:paraId="712767FE" w14:textId="77777777" w:rsidR="001B36D2" w:rsidRDefault="001B36D2">
      <w:pPr>
        <w:spacing w:line="251" w:lineRule="exact"/>
        <w:rPr>
          <w:sz w:val="20"/>
          <w:szCs w:val="20"/>
        </w:rPr>
      </w:pPr>
    </w:p>
    <w:p w14:paraId="0FCD629A" w14:textId="77777777" w:rsidR="001B36D2" w:rsidRDefault="009229BF">
      <w:pPr>
        <w:tabs>
          <w:tab w:val="left" w:pos="620"/>
          <w:tab w:val="left" w:pos="1880"/>
          <w:tab w:val="left" w:pos="2220"/>
          <w:tab w:val="left" w:pos="3300"/>
          <w:tab w:val="left" w:pos="4960"/>
          <w:tab w:val="left" w:pos="6220"/>
          <w:tab w:val="left" w:pos="6620"/>
          <w:tab w:val="left" w:pos="7540"/>
          <w:tab w:val="left" w:pos="8640"/>
        </w:tabs>
        <w:ind w:left="240"/>
        <w:rPr>
          <w:sz w:val="20"/>
          <w:szCs w:val="20"/>
        </w:rPr>
      </w:pPr>
      <w:r>
        <w:rPr>
          <w:rFonts w:ascii="Arial" w:eastAsia="Arial" w:hAnsi="Arial" w:cs="Arial"/>
          <w:sz w:val="20"/>
          <w:szCs w:val="20"/>
        </w:rPr>
        <w:t>(1)</w:t>
      </w:r>
      <w:r>
        <w:rPr>
          <w:rFonts w:ascii="Arial" w:eastAsia="Arial" w:hAnsi="Arial" w:cs="Arial"/>
          <w:sz w:val="20"/>
          <w:szCs w:val="20"/>
        </w:rPr>
        <w:tab/>
        <w:t>Registrácia</w:t>
      </w:r>
      <w:r>
        <w:rPr>
          <w:rFonts w:ascii="Arial" w:eastAsia="Arial" w:hAnsi="Arial" w:cs="Arial"/>
          <w:sz w:val="20"/>
          <w:szCs w:val="20"/>
        </w:rPr>
        <w:tab/>
        <w:t>je</w:t>
      </w:r>
      <w:r>
        <w:rPr>
          <w:rFonts w:ascii="Arial" w:eastAsia="Arial" w:hAnsi="Arial" w:cs="Arial"/>
          <w:sz w:val="20"/>
          <w:szCs w:val="20"/>
        </w:rPr>
        <w:tab/>
        <w:t>zapísanie</w:t>
      </w:r>
      <w:r>
        <w:rPr>
          <w:rFonts w:ascii="Arial" w:eastAsia="Arial" w:hAnsi="Arial" w:cs="Arial"/>
          <w:sz w:val="20"/>
          <w:szCs w:val="20"/>
        </w:rPr>
        <w:tab/>
        <w:t>zdravotníckeho</w:t>
      </w:r>
      <w:r>
        <w:rPr>
          <w:rFonts w:ascii="Arial" w:eastAsia="Arial" w:hAnsi="Arial" w:cs="Arial"/>
          <w:sz w:val="20"/>
          <w:szCs w:val="20"/>
        </w:rPr>
        <w:tab/>
        <w:t>pracovníka</w:t>
      </w:r>
      <w:r>
        <w:rPr>
          <w:rFonts w:ascii="Arial" w:eastAsia="Arial" w:hAnsi="Arial" w:cs="Arial"/>
          <w:sz w:val="20"/>
          <w:szCs w:val="20"/>
        </w:rPr>
        <w:tab/>
        <w:t>do</w:t>
      </w:r>
      <w:r>
        <w:rPr>
          <w:rFonts w:ascii="Arial" w:eastAsia="Arial" w:hAnsi="Arial" w:cs="Arial"/>
          <w:sz w:val="20"/>
          <w:szCs w:val="20"/>
        </w:rPr>
        <w:tab/>
        <w:t>registra</w:t>
      </w:r>
      <w:r>
        <w:rPr>
          <w:rFonts w:ascii="Arial" w:eastAsia="Arial" w:hAnsi="Arial" w:cs="Arial"/>
          <w:sz w:val="20"/>
          <w:szCs w:val="20"/>
        </w:rPr>
        <w:tab/>
        <w:t>a vydanie</w:t>
      </w:r>
      <w:r>
        <w:rPr>
          <w:rFonts w:ascii="Arial" w:eastAsia="Arial" w:hAnsi="Arial" w:cs="Arial"/>
          <w:sz w:val="20"/>
          <w:szCs w:val="20"/>
        </w:rPr>
        <w:tab/>
        <w:t>potvrdenia</w:t>
      </w:r>
    </w:p>
    <w:p w14:paraId="554C7401" w14:textId="77777777" w:rsidR="001B36D2" w:rsidRDefault="001B36D2">
      <w:pPr>
        <w:spacing w:line="40" w:lineRule="exact"/>
        <w:rPr>
          <w:sz w:val="20"/>
          <w:szCs w:val="20"/>
        </w:rPr>
      </w:pPr>
    </w:p>
    <w:p w14:paraId="710B1DD5" w14:textId="77777777" w:rsidR="001B36D2" w:rsidRDefault="009229BF">
      <w:pPr>
        <w:numPr>
          <w:ilvl w:val="0"/>
          <w:numId w:val="286"/>
        </w:numPr>
        <w:tabs>
          <w:tab w:val="left" w:pos="180"/>
        </w:tabs>
        <w:ind w:left="180" w:hanging="175"/>
        <w:rPr>
          <w:rFonts w:ascii="Arial" w:eastAsia="Arial" w:hAnsi="Arial" w:cs="Arial"/>
          <w:sz w:val="20"/>
          <w:szCs w:val="20"/>
        </w:rPr>
      </w:pPr>
      <w:r>
        <w:rPr>
          <w:rFonts w:ascii="Arial" w:eastAsia="Arial" w:hAnsi="Arial" w:cs="Arial"/>
          <w:sz w:val="20"/>
          <w:szCs w:val="20"/>
        </w:rPr>
        <w:t>registrácii.</w:t>
      </w:r>
    </w:p>
    <w:p w14:paraId="52845B8E" w14:textId="77777777" w:rsidR="001B36D2" w:rsidRDefault="001B36D2">
      <w:pPr>
        <w:spacing w:line="240" w:lineRule="exact"/>
        <w:rPr>
          <w:rFonts w:ascii="Arial" w:eastAsia="Arial" w:hAnsi="Arial" w:cs="Arial"/>
          <w:sz w:val="20"/>
          <w:szCs w:val="20"/>
        </w:rPr>
      </w:pPr>
    </w:p>
    <w:p w14:paraId="3AB93512" w14:textId="77777777" w:rsidR="001B36D2" w:rsidRDefault="009229BF">
      <w:pPr>
        <w:numPr>
          <w:ilvl w:val="1"/>
          <w:numId w:val="286"/>
        </w:numPr>
        <w:tabs>
          <w:tab w:val="left" w:pos="570"/>
        </w:tabs>
        <w:spacing w:line="323" w:lineRule="auto"/>
        <w:ind w:firstLine="232"/>
        <w:rPr>
          <w:rFonts w:ascii="Arial" w:eastAsia="Arial" w:hAnsi="Arial" w:cs="Arial"/>
          <w:sz w:val="20"/>
          <w:szCs w:val="20"/>
        </w:rPr>
      </w:pPr>
      <w:r>
        <w:rPr>
          <w:rFonts w:ascii="Arial" w:eastAsia="Arial" w:hAnsi="Arial" w:cs="Arial"/>
          <w:sz w:val="20"/>
          <w:szCs w:val="20"/>
        </w:rPr>
        <w:t>Slovenská lekárska komora (§ 43) registruje zdravotníckych pracovníkov, ktorí vykonávajú povolanie lekára.</w:t>
      </w:r>
    </w:p>
    <w:p w14:paraId="6E35CF40" w14:textId="77777777" w:rsidR="001B36D2" w:rsidRDefault="001B36D2">
      <w:pPr>
        <w:spacing w:line="120" w:lineRule="exact"/>
        <w:rPr>
          <w:rFonts w:ascii="Arial" w:eastAsia="Arial" w:hAnsi="Arial" w:cs="Arial"/>
          <w:sz w:val="20"/>
          <w:szCs w:val="20"/>
        </w:rPr>
      </w:pPr>
    </w:p>
    <w:p w14:paraId="215CB0AE" w14:textId="77777777" w:rsidR="001B36D2" w:rsidRDefault="009229BF">
      <w:pPr>
        <w:numPr>
          <w:ilvl w:val="1"/>
          <w:numId w:val="286"/>
        </w:numPr>
        <w:tabs>
          <w:tab w:val="left" w:pos="616"/>
        </w:tabs>
        <w:spacing w:line="323" w:lineRule="auto"/>
        <w:ind w:firstLine="232"/>
        <w:rPr>
          <w:rFonts w:ascii="Arial" w:eastAsia="Arial" w:hAnsi="Arial" w:cs="Arial"/>
          <w:sz w:val="20"/>
          <w:szCs w:val="20"/>
        </w:rPr>
      </w:pPr>
      <w:r>
        <w:rPr>
          <w:rFonts w:ascii="Arial" w:eastAsia="Arial" w:hAnsi="Arial" w:cs="Arial"/>
          <w:sz w:val="20"/>
          <w:szCs w:val="20"/>
        </w:rPr>
        <w:t>Slovenská komora zubných lekárov (§ 44) registruje zdravotníckych pracovníkov, ktorí vykonávajú povolanie zubného lekára.</w:t>
      </w:r>
    </w:p>
    <w:p w14:paraId="7BF2C25F" w14:textId="77777777" w:rsidR="001B36D2" w:rsidRDefault="001B36D2">
      <w:pPr>
        <w:spacing w:line="120" w:lineRule="exact"/>
        <w:rPr>
          <w:rFonts w:ascii="Arial" w:eastAsia="Arial" w:hAnsi="Arial" w:cs="Arial"/>
          <w:sz w:val="20"/>
          <w:szCs w:val="20"/>
        </w:rPr>
      </w:pPr>
    </w:p>
    <w:p w14:paraId="2B17BB70" w14:textId="77777777" w:rsidR="001B36D2" w:rsidRDefault="009229BF">
      <w:pPr>
        <w:numPr>
          <w:ilvl w:val="1"/>
          <w:numId w:val="286"/>
        </w:numPr>
        <w:tabs>
          <w:tab w:val="left" w:pos="549"/>
        </w:tabs>
        <w:spacing w:line="323" w:lineRule="auto"/>
        <w:ind w:firstLine="232"/>
        <w:rPr>
          <w:rFonts w:ascii="Arial" w:eastAsia="Arial" w:hAnsi="Arial" w:cs="Arial"/>
          <w:sz w:val="20"/>
          <w:szCs w:val="20"/>
        </w:rPr>
      </w:pPr>
      <w:r>
        <w:rPr>
          <w:rFonts w:ascii="Arial" w:eastAsia="Arial" w:hAnsi="Arial" w:cs="Arial"/>
          <w:sz w:val="20"/>
          <w:szCs w:val="20"/>
        </w:rPr>
        <w:t>Slovenská lekárnická komora (§ 45) registruje zdravotníckych pracovníkov, ktorí vykonávajú povolanie farmaceuta.</w:t>
      </w:r>
    </w:p>
    <w:p w14:paraId="487E7428" w14:textId="77777777" w:rsidR="001B36D2" w:rsidRDefault="001B36D2">
      <w:pPr>
        <w:spacing w:line="120" w:lineRule="exact"/>
        <w:rPr>
          <w:rFonts w:ascii="Arial" w:eastAsia="Arial" w:hAnsi="Arial" w:cs="Arial"/>
          <w:sz w:val="20"/>
          <w:szCs w:val="20"/>
        </w:rPr>
      </w:pPr>
    </w:p>
    <w:p w14:paraId="363AEC69" w14:textId="77777777" w:rsidR="001B36D2" w:rsidRDefault="009229BF">
      <w:pPr>
        <w:numPr>
          <w:ilvl w:val="1"/>
          <w:numId w:val="286"/>
        </w:numPr>
        <w:tabs>
          <w:tab w:val="left" w:pos="675"/>
        </w:tabs>
        <w:spacing w:line="323" w:lineRule="auto"/>
        <w:ind w:firstLine="232"/>
        <w:rPr>
          <w:rFonts w:ascii="Arial" w:eastAsia="Arial" w:hAnsi="Arial" w:cs="Arial"/>
          <w:sz w:val="20"/>
          <w:szCs w:val="20"/>
        </w:rPr>
      </w:pPr>
      <w:r>
        <w:rPr>
          <w:rFonts w:ascii="Arial" w:eastAsia="Arial" w:hAnsi="Arial" w:cs="Arial"/>
          <w:sz w:val="20"/>
          <w:szCs w:val="20"/>
        </w:rPr>
        <w:t>Slovenská komora sestier a pôrodných asistentiek (§ 46) registruje zdravotníckych pracovníkov, ktorí vykonávajú povolanie sestry a pôrodnej asistentky.</w:t>
      </w:r>
    </w:p>
    <w:p w14:paraId="0D8C55BC" w14:textId="77777777" w:rsidR="001B36D2" w:rsidRDefault="001B36D2">
      <w:pPr>
        <w:spacing w:line="120" w:lineRule="exact"/>
        <w:rPr>
          <w:rFonts w:ascii="Arial" w:eastAsia="Arial" w:hAnsi="Arial" w:cs="Arial"/>
          <w:sz w:val="20"/>
          <w:szCs w:val="20"/>
        </w:rPr>
      </w:pPr>
    </w:p>
    <w:p w14:paraId="5BC1BBC0" w14:textId="77777777" w:rsidR="001B36D2" w:rsidRDefault="009229BF">
      <w:pPr>
        <w:numPr>
          <w:ilvl w:val="1"/>
          <w:numId w:val="286"/>
        </w:numPr>
        <w:tabs>
          <w:tab w:val="left" w:pos="727"/>
        </w:tabs>
        <w:spacing w:line="295" w:lineRule="auto"/>
        <w:ind w:firstLine="232"/>
        <w:jc w:val="both"/>
        <w:rPr>
          <w:rFonts w:ascii="Arial" w:eastAsia="Arial" w:hAnsi="Arial" w:cs="Arial"/>
          <w:sz w:val="20"/>
          <w:szCs w:val="20"/>
        </w:rPr>
      </w:pPr>
      <w:r>
        <w:rPr>
          <w:rFonts w:ascii="Arial" w:eastAsia="Arial" w:hAnsi="Arial" w:cs="Arial"/>
          <w:sz w:val="20"/>
          <w:szCs w:val="20"/>
        </w:rPr>
        <w:t>Slovenská komora medicínsko-technických pracovníkov registruje zdravotníckych pracovníkov, ktorí vykonávajú povolanie verejného zdravotníka, zdravotníckeho laboranta, nutričného terapeuta, dentálnej hygieničky, rádiologického technika, technika pre zdravotnícke pomôcky, optometristu, farmaceutického laboranta, maséra, očného optika, praktickú sestru, zubného asistenta a sanitára.</w:t>
      </w:r>
    </w:p>
    <w:p w14:paraId="324CA644" w14:textId="77777777" w:rsidR="001B36D2" w:rsidRDefault="001B36D2">
      <w:pPr>
        <w:spacing w:line="200" w:lineRule="exact"/>
        <w:rPr>
          <w:rFonts w:ascii="Arial" w:eastAsia="Arial" w:hAnsi="Arial" w:cs="Arial"/>
          <w:sz w:val="20"/>
          <w:szCs w:val="20"/>
        </w:rPr>
      </w:pPr>
    </w:p>
    <w:p w14:paraId="41935FA9" w14:textId="77777777" w:rsidR="001B36D2" w:rsidRDefault="001B36D2">
      <w:pPr>
        <w:spacing w:line="219" w:lineRule="exact"/>
        <w:rPr>
          <w:rFonts w:ascii="Arial" w:eastAsia="Arial" w:hAnsi="Arial" w:cs="Arial"/>
          <w:sz w:val="20"/>
          <w:szCs w:val="20"/>
        </w:rPr>
      </w:pPr>
    </w:p>
    <w:p w14:paraId="4DC9B1E2" w14:textId="77777777" w:rsidR="001B36D2" w:rsidRDefault="009229BF">
      <w:pPr>
        <w:numPr>
          <w:ilvl w:val="1"/>
          <w:numId w:val="286"/>
        </w:numPr>
        <w:tabs>
          <w:tab w:val="left" w:pos="570"/>
        </w:tabs>
        <w:spacing w:line="323" w:lineRule="auto"/>
        <w:ind w:firstLine="232"/>
        <w:rPr>
          <w:rFonts w:ascii="Arial" w:eastAsia="Arial" w:hAnsi="Arial" w:cs="Arial"/>
          <w:sz w:val="20"/>
          <w:szCs w:val="20"/>
        </w:rPr>
      </w:pPr>
      <w:r>
        <w:rPr>
          <w:rFonts w:ascii="Arial" w:eastAsia="Arial" w:hAnsi="Arial" w:cs="Arial"/>
          <w:sz w:val="20"/>
          <w:szCs w:val="20"/>
        </w:rPr>
        <w:t>Slovenská komora fyzioterapeutov registruje zdravotníckych pracovníkov, ktorí vykonávajú povolanie fyzioterapeuta.</w:t>
      </w:r>
    </w:p>
    <w:p w14:paraId="4DB9FC9F" w14:textId="77777777" w:rsidR="001B36D2" w:rsidRDefault="001B36D2">
      <w:pPr>
        <w:spacing w:line="120" w:lineRule="exact"/>
        <w:rPr>
          <w:rFonts w:ascii="Arial" w:eastAsia="Arial" w:hAnsi="Arial" w:cs="Arial"/>
          <w:sz w:val="20"/>
          <w:szCs w:val="20"/>
        </w:rPr>
      </w:pPr>
    </w:p>
    <w:p w14:paraId="731D5193" w14:textId="77777777" w:rsidR="001B36D2" w:rsidRDefault="009229BF">
      <w:pPr>
        <w:numPr>
          <w:ilvl w:val="1"/>
          <w:numId w:val="286"/>
        </w:numPr>
        <w:tabs>
          <w:tab w:val="left" w:pos="671"/>
        </w:tabs>
        <w:spacing w:line="323" w:lineRule="auto"/>
        <w:ind w:firstLine="232"/>
        <w:rPr>
          <w:rFonts w:ascii="Arial" w:eastAsia="Arial" w:hAnsi="Arial" w:cs="Arial"/>
          <w:sz w:val="20"/>
          <w:szCs w:val="20"/>
        </w:rPr>
      </w:pPr>
      <w:r>
        <w:rPr>
          <w:rFonts w:ascii="Arial" w:eastAsia="Arial" w:hAnsi="Arial" w:cs="Arial"/>
          <w:sz w:val="20"/>
          <w:szCs w:val="20"/>
        </w:rPr>
        <w:t>Slovenská komora zubných technikov registruje zdravotníckych pracovníkov, ktorí vykonávajú povolanie zubného technika.</w:t>
      </w:r>
    </w:p>
    <w:p w14:paraId="46CF713C" w14:textId="77777777" w:rsidR="001B36D2" w:rsidRDefault="001B36D2">
      <w:pPr>
        <w:spacing w:line="120" w:lineRule="exact"/>
        <w:rPr>
          <w:rFonts w:ascii="Arial" w:eastAsia="Arial" w:hAnsi="Arial" w:cs="Arial"/>
          <w:sz w:val="20"/>
          <w:szCs w:val="20"/>
        </w:rPr>
      </w:pPr>
    </w:p>
    <w:p w14:paraId="1F37D5F4" w14:textId="77777777" w:rsidR="001B36D2" w:rsidRDefault="009229BF">
      <w:pPr>
        <w:numPr>
          <w:ilvl w:val="1"/>
          <w:numId w:val="286"/>
        </w:numPr>
        <w:tabs>
          <w:tab w:val="left" w:pos="604"/>
        </w:tabs>
        <w:spacing w:line="323" w:lineRule="auto"/>
        <w:ind w:firstLine="232"/>
        <w:rPr>
          <w:rFonts w:ascii="Arial" w:eastAsia="Arial" w:hAnsi="Arial" w:cs="Arial"/>
          <w:sz w:val="20"/>
          <w:szCs w:val="20"/>
        </w:rPr>
      </w:pPr>
      <w:r>
        <w:rPr>
          <w:rFonts w:ascii="Arial" w:eastAsia="Arial" w:hAnsi="Arial" w:cs="Arial"/>
          <w:sz w:val="20"/>
          <w:szCs w:val="20"/>
        </w:rPr>
        <w:t>Slovenská komora ortopedických technikov registruje zdravotníckych pracovníkov, ktorí vykonávajú povolanie ortopedického technika.</w:t>
      </w:r>
    </w:p>
    <w:p w14:paraId="3C17AC3C" w14:textId="77777777" w:rsidR="001B36D2" w:rsidRDefault="001B36D2">
      <w:pPr>
        <w:spacing w:line="120" w:lineRule="exact"/>
        <w:rPr>
          <w:rFonts w:ascii="Arial" w:eastAsia="Arial" w:hAnsi="Arial" w:cs="Arial"/>
          <w:sz w:val="20"/>
          <w:szCs w:val="20"/>
        </w:rPr>
      </w:pPr>
    </w:p>
    <w:p w14:paraId="73375548" w14:textId="77777777" w:rsidR="001B36D2" w:rsidRDefault="009229BF">
      <w:pPr>
        <w:numPr>
          <w:ilvl w:val="1"/>
          <w:numId w:val="286"/>
        </w:numPr>
        <w:tabs>
          <w:tab w:val="left" w:pos="660"/>
        </w:tabs>
        <w:spacing w:line="323" w:lineRule="auto"/>
        <w:ind w:firstLine="232"/>
        <w:rPr>
          <w:rFonts w:ascii="Arial" w:eastAsia="Arial" w:hAnsi="Arial" w:cs="Arial"/>
          <w:sz w:val="20"/>
          <w:szCs w:val="20"/>
        </w:rPr>
      </w:pPr>
      <w:r>
        <w:rPr>
          <w:rFonts w:ascii="Arial" w:eastAsia="Arial" w:hAnsi="Arial" w:cs="Arial"/>
          <w:sz w:val="20"/>
          <w:szCs w:val="20"/>
        </w:rPr>
        <w:t>Slovenská komora iných zdravotníckych pracovníkov registruje zdravotníckych pracovníkov, ktorí vykonávajú povolanie logopéda, liečebného pedagóga, fyzika a laboratórneho diagnostika.</w:t>
      </w:r>
    </w:p>
    <w:p w14:paraId="2CCFA30B" w14:textId="77777777" w:rsidR="001B36D2" w:rsidRDefault="001B36D2">
      <w:pPr>
        <w:spacing w:line="120" w:lineRule="exact"/>
        <w:rPr>
          <w:rFonts w:ascii="Arial" w:eastAsia="Arial" w:hAnsi="Arial" w:cs="Arial"/>
          <w:sz w:val="20"/>
          <w:szCs w:val="20"/>
        </w:rPr>
      </w:pPr>
    </w:p>
    <w:p w14:paraId="34AEA873" w14:textId="77777777" w:rsidR="001B36D2" w:rsidRDefault="009229BF">
      <w:pPr>
        <w:numPr>
          <w:ilvl w:val="1"/>
          <w:numId w:val="286"/>
        </w:numPr>
        <w:tabs>
          <w:tab w:val="left" w:pos="716"/>
        </w:tabs>
        <w:spacing w:line="323" w:lineRule="auto"/>
        <w:ind w:firstLine="232"/>
        <w:rPr>
          <w:rFonts w:ascii="Arial" w:eastAsia="Arial" w:hAnsi="Arial" w:cs="Arial"/>
          <w:sz w:val="20"/>
          <w:szCs w:val="20"/>
        </w:rPr>
      </w:pPr>
      <w:r>
        <w:rPr>
          <w:rFonts w:ascii="Arial" w:eastAsia="Arial" w:hAnsi="Arial" w:cs="Arial"/>
          <w:sz w:val="20"/>
          <w:szCs w:val="20"/>
        </w:rPr>
        <w:t>Slovenská komora psychológov registruje zdravotníckych pracovníkov, ktorí vykonávajú povolanie psychológa, ak spĺňajú podmienky podľa § 33 ods. 3.</w:t>
      </w:r>
    </w:p>
    <w:p w14:paraId="2B811A3F" w14:textId="77777777" w:rsidR="001B36D2" w:rsidRDefault="001B36D2">
      <w:pPr>
        <w:spacing w:line="120" w:lineRule="exact"/>
        <w:rPr>
          <w:rFonts w:ascii="Arial" w:eastAsia="Arial" w:hAnsi="Arial" w:cs="Arial"/>
          <w:sz w:val="20"/>
          <w:szCs w:val="20"/>
        </w:rPr>
      </w:pPr>
    </w:p>
    <w:p w14:paraId="12D8ADE5" w14:textId="77777777" w:rsidR="001B36D2" w:rsidRDefault="009229BF">
      <w:pPr>
        <w:numPr>
          <w:ilvl w:val="1"/>
          <w:numId w:val="286"/>
        </w:numPr>
        <w:tabs>
          <w:tab w:val="left" w:pos="667"/>
        </w:tabs>
        <w:spacing w:line="323" w:lineRule="auto"/>
        <w:ind w:firstLine="232"/>
        <w:rPr>
          <w:rFonts w:ascii="Arial" w:eastAsia="Arial" w:hAnsi="Arial" w:cs="Arial"/>
          <w:sz w:val="20"/>
          <w:szCs w:val="20"/>
        </w:rPr>
      </w:pPr>
      <w:r>
        <w:rPr>
          <w:rFonts w:ascii="Arial" w:eastAsia="Arial" w:hAnsi="Arial" w:cs="Arial"/>
          <w:sz w:val="20"/>
          <w:szCs w:val="20"/>
        </w:rPr>
        <w:t>Slovenská komora zdravotníckych záchranárov registruje zdravotníckych pracovníkov, ktorí vykonávajú povolanie zdravotníckeho záchranára.</w:t>
      </w:r>
    </w:p>
    <w:p w14:paraId="1D93D6DA" w14:textId="77777777" w:rsidR="001B36D2" w:rsidRDefault="001B36D2">
      <w:pPr>
        <w:spacing w:line="120" w:lineRule="exact"/>
        <w:rPr>
          <w:rFonts w:ascii="Arial" w:eastAsia="Arial" w:hAnsi="Arial" w:cs="Arial"/>
          <w:sz w:val="20"/>
          <w:szCs w:val="20"/>
        </w:rPr>
      </w:pPr>
    </w:p>
    <w:p w14:paraId="4BA62690" w14:textId="77777777" w:rsidR="001B36D2" w:rsidRDefault="009229BF">
      <w:pPr>
        <w:numPr>
          <w:ilvl w:val="1"/>
          <w:numId w:val="286"/>
        </w:numPr>
        <w:tabs>
          <w:tab w:val="left" w:pos="739"/>
        </w:tabs>
        <w:spacing w:line="323" w:lineRule="auto"/>
        <w:ind w:firstLine="232"/>
        <w:rPr>
          <w:rFonts w:ascii="Arial" w:eastAsia="Arial" w:hAnsi="Arial" w:cs="Arial"/>
          <w:sz w:val="20"/>
          <w:szCs w:val="20"/>
        </w:rPr>
      </w:pPr>
      <w:r>
        <w:rPr>
          <w:rFonts w:ascii="Arial" w:eastAsia="Arial" w:hAnsi="Arial" w:cs="Arial"/>
          <w:sz w:val="20"/>
          <w:szCs w:val="20"/>
        </w:rPr>
        <w:t>Registrácia sa nevzťahuje na občana členského štátu a občana tretieho štátu, ktorý vykonáva zdravotnícke povolanie na území Slovenskej republiky len dočasne a príležitostne (§ 30).</w:t>
      </w:r>
    </w:p>
    <w:p w14:paraId="40223316" w14:textId="77777777" w:rsidR="001B36D2" w:rsidRDefault="001B36D2">
      <w:pPr>
        <w:sectPr w:rsidR="001B36D2">
          <w:pgSz w:w="11900" w:h="16837"/>
          <w:pgMar w:top="796" w:right="1105" w:bottom="1440" w:left="1100" w:header="0" w:footer="0" w:gutter="0"/>
          <w:cols w:space="708" w:equalWidth="0">
            <w:col w:w="9700"/>
          </w:cols>
        </w:sectPr>
      </w:pPr>
    </w:p>
    <w:p w14:paraId="7B0EA57C" w14:textId="77777777" w:rsidR="001B36D2" w:rsidRDefault="009229BF">
      <w:pPr>
        <w:tabs>
          <w:tab w:val="left" w:pos="2960"/>
          <w:tab w:val="left" w:pos="8700"/>
        </w:tabs>
        <w:rPr>
          <w:sz w:val="20"/>
          <w:szCs w:val="20"/>
        </w:rPr>
      </w:pPr>
      <w:bookmarkStart w:id="60" w:name="page61"/>
      <w:bookmarkEnd w:id="60"/>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61</w:t>
      </w:r>
    </w:p>
    <w:p w14:paraId="7BEF85B9"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63520" behindDoc="1" locked="0" layoutInCell="0" allowOverlap="1" wp14:anchorId="3103ECD9" wp14:editId="7EA21FFD">
                <wp:simplePos x="0" y="0"/>
                <wp:positionH relativeFrom="column">
                  <wp:posOffset>3175</wp:posOffset>
                </wp:positionH>
                <wp:positionV relativeFrom="paragraph">
                  <wp:posOffset>78740</wp:posOffset>
                </wp:positionV>
                <wp:extent cx="6155690" cy="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FADFA27" id="Shape 59" o:spid="_x0000_s1026" style="position:absolute;z-index:-25175296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BSSeg6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2EE9F7D4" w14:textId="77777777" w:rsidR="001B36D2" w:rsidRDefault="001B36D2">
      <w:pPr>
        <w:spacing w:line="200" w:lineRule="exact"/>
        <w:rPr>
          <w:sz w:val="20"/>
          <w:szCs w:val="20"/>
        </w:rPr>
      </w:pPr>
    </w:p>
    <w:p w14:paraId="60D54FF6" w14:textId="77777777" w:rsidR="001B36D2" w:rsidRDefault="001B36D2">
      <w:pPr>
        <w:spacing w:line="200" w:lineRule="exact"/>
        <w:rPr>
          <w:sz w:val="20"/>
          <w:szCs w:val="20"/>
        </w:rPr>
      </w:pPr>
    </w:p>
    <w:p w14:paraId="7269894C" w14:textId="77777777" w:rsidR="001B36D2" w:rsidRDefault="001B36D2">
      <w:pPr>
        <w:spacing w:line="217" w:lineRule="exact"/>
        <w:rPr>
          <w:sz w:val="20"/>
          <w:szCs w:val="20"/>
        </w:rPr>
      </w:pPr>
    </w:p>
    <w:p w14:paraId="55C52F41" w14:textId="77777777" w:rsidR="001B36D2" w:rsidRDefault="009229BF">
      <w:pPr>
        <w:jc w:val="center"/>
        <w:rPr>
          <w:sz w:val="20"/>
          <w:szCs w:val="20"/>
        </w:rPr>
      </w:pPr>
      <w:r>
        <w:rPr>
          <w:rFonts w:ascii="Arial" w:eastAsia="Arial" w:hAnsi="Arial" w:cs="Arial"/>
          <w:b/>
          <w:bCs/>
          <w:sz w:val="20"/>
          <w:szCs w:val="20"/>
        </w:rPr>
        <w:t>§ 63</w:t>
      </w:r>
    </w:p>
    <w:p w14:paraId="08B2BA31" w14:textId="77777777" w:rsidR="001B36D2" w:rsidRDefault="001B36D2">
      <w:pPr>
        <w:spacing w:line="44" w:lineRule="exact"/>
        <w:rPr>
          <w:sz w:val="20"/>
          <w:szCs w:val="20"/>
        </w:rPr>
      </w:pPr>
    </w:p>
    <w:p w14:paraId="4B9D9AA7" w14:textId="77777777" w:rsidR="001B36D2" w:rsidRDefault="009229BF">
      <w:pPr>
        <w:jc w:val="center"/>
        <w:rPr>
          <w:sz w:val="20"/>
          <w:szCs w:val="20"/>
        </w:rPr>
      </w:pPr>
      <w:r>
        <w:rPr>
          <w:rFonts w:ascii="Arial" w:eastAsia="Arial" w:hAnsi="Arial" w:cs="Arial"/>
          <w:b/>
          <w:bCs/>
          <w:sz w:val="20"/>
          <w:szCs w:val="20"/>
        </w:rPr>
        <w:t>Postup pri registrácii</w:t>
      </w:r>
    </w:p>
    <w:p w14:paraId="7842E2FD" w14:textId="77777777" w:rsidR="001B36D2" w:rsidRDefault="001B36D2">
      <w:pPr>
        <w:spacing w:line="251" w:lineRule="exact"/>
        <w:rPr>
          <w:sz w:val="20"/>
          <w:szCs w:val="20"/>
        </w:rPr>
      </w:pPr>
    </w:p>
    <w:p w14:paraId="390AFA73" w14:textId="77777777" w:rsidR="001B36D2" w:rsidRDefault="009229BF">
      <w:pPr>
        <w:numPr>
          <w:ilvl w:val="1"/>
          <w:numId w:val="287"/>
        </w:numPr>
        <w:tabs>
          <w:tab w:val="left" w:pos="575"/>
        </w:tabs>
        <w:spacing w:line="323" w:lineRule="auto"/>
        <w:ind w:firstLine="232"/>
        <w:rPr>
          <w:rFonts w:ascii="Arial" w:eastAsia="Arial" w:hAnsi="Arial" w:cs="Arial"/>
          <w:sz w:val="20"/>
          <w:szCs w:val="20"/>
        </w:rPr>
      </w:pPr>
      <w:r>
        <w:rPr>
          <w:rFonts w:ascii="Arial" w:eastAsia="Arial" w:hAnsi="Arial" w:cs="Arial"/>
          <w:sz w:val="20"/>
          <w:szCs w:val="20"/>
        </w:rPr>
        <w:t>Komora zapíše zdravotníckeho pracovníka do registra do 10 dní od doručenia oznámenia zdravotníckeho pracovníka a vydá mu potvrdenie o registrácii.</w:t>
      </w:r>
    </w:p>
    <w:p w14:paraId="7536CF09" w14:textId="77777777" w:rsidR="001B36D2" w:rsidRDefault="001B36D2">
      <w:pPr>
        <w:spacing w:line="120" w:lineRule="exact"/>
        <w:rPr>
          <w:rFonts w:ascii="Arial" w:eastAsia="Arial" w:hAnsi="Arial" w:cs="Arial"/>
          <w:sz w:val="20"/>
          <w:szCs w:val="20"/>
        </w:rPr>
      </w:pPr>
    </w:p>
    <w:p w14:paraId="52B1947D" w14:textId="77777777" w:rsidR="001B36D2" w:rsidRDefault="009229BF">
      <w:pPr>
        <w:numPr>
          <w:ilvl w:val="1"/>
          <w:numId w:val="287"/>
        </w:numPr>
        <w:tabs>
          <w:tab w:val="left" w:pos="540"/>
        </w:tabs>
        <w:ind w:left="540" w:hanging="308"/>
        <w:rPr>
          <w:rFonts w:ascii="Arial" w:eastAsia="Arial" w:hAnsi="Arial" w:cs="Arial"/>
          <w:sz w:val="20"/>
          <w:szCs w:val="20"/>
        </w:rPr>
      </w:pPr>
      <w:r>
        <w:rPr>
          <w:rFonts w:ascii="Arial" w:eastAsia="Arial" w:hAnsi="Arial" w:cs="Arial"/>
          <w:sz w:val="20"/>
          <w:szCs w:val="20"/>
        </w:rPr>
        <w:t>Oznámenie podľa odseku 1 musí obsahovať</w:t>
      </w:r>
    </w:p>
    <w:p w14:paraId="019A61F2" w14:textId="77777777" w:rsidR="001B36D2" w:rsidRDefault="001B36D2">
      <w:pPr>
        <w:spacing w:line="140" w:lineRule="exact"/>
        <w:rPr>
          <w:rFonts w:ascii="Arial" w:eastAsia="Arial" w:hAnsi="Arial" w:cs="Arial"/>
          <w:sz w:val="20"/>
          <w:szCs w:val="20"/>
        </w:rPr>
      </w:pPr>
    </w:p>
    <w:p w14:paraId="1AAC2EEC" w14:textId="77777777" w:rsidR="001B36D2" w:rsidRDefault="009229BF">
      <w:pPr>
        <w:numPr>
          <w:ilvl w:val="0"/>
          <w:numId w:val="288"/>
        </w:numPr>
        <w:tabs>
          <w:tab w:val="left" w:pos="280"/>
        </w:tabs>
        <w:ind w:left="280" w:hanging="275"/>
        <w:rPr>
          <w:rFonts w:ascii="Arial" w:eastAsia="Arial" w:hAnsi="Arial" w:cs="Arial"/>
          <w:sz w:val="20"/>
          <w:szCs w:val="20"/>
        </w:rPr>
      </w:pPr>
      <w:r>
        <w:rPr>
          <w:rFonts w:ascii="Arial" w:eastAsia="Arial" w:hAnsi="Arial" w:cs="Arial"/>
          <w:sz w:val="20"/>
          <w:szCs w:val="20"/>
        </w:rPr>
        <w:t>meno, priezvisko, titul, dátum narodenia, rodné číslo, údaj o štátnom občianstve,</w:t>
      </w:r>
    </w:p>
    <w:p w14:paraId="5A90DB71" w14:textId="77777777" w:rsidR="001B36D2" w:rsidRDefault="001B36D2">
      <w:pPr>
        <w:spacing w:line="140" w:lineRule="exact"/>
        <w:rPr>
          <w:rFonts w:ascii="Arial" w:eastAsia="Arial" w:hAnsi="Arial" w:cs="Arial"/>
          <w:sz w:val="20"/>
          <w:szCs w:val="20"/>
        </w:rPr>
      </w:pPr>
    </w:p>
    <w:p w14:paraId="023F5CE0" w14:textId="77777777" w:rsidR="001B36D2" w:rsidRDefault="009229BF">
      <w:pPr>
        <w:numPr>
          <w:ilvl w:val="0"/>
          <w:numId w:val="288"/>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miesto trvalého pobytu; ak je miesto trvalého pobytu mimo územia Slovenskej republiky, aj miesto prechodného pobytu na území Slovenskej republiky,</w:t>
      </w:r>
    </w:p>
    <w:p w14:paraId="53DABEDD" w14:textId="77777777" w:rsidR="001B36D2" w:rsidRDefault="001B36D2">
      <w:pPr>
        <w:spacing w:line="20" w:lineRule="exact"/>
        <w:rPr>
          <w:rFonts w:ascii="Arial" w:eastAsia="Arial" w:hAnsi="Arial" w:cs="Arial"/>
          <w:sz w:val="20"/>
          <w:szCs w:val="20"/>
        </w:rPr>
      </w:pPr>
    </w:p>
    <w:p w14:paraId="09D8F4B0" w14:textId="77777777" w:rsidR="001B36D2" w:rsidRDefault="009229BF">
      <w:pPr>
        <w:numPr>
          <w:ilvl w:val="0"/>
          <w:numId w:val="288"/>
        </w:numPr>
        <w:tabs>
          <w:tab w:val="left" w:pos="280"/>
        </w:tabs>
        <w:ind w:left="280" w:hanging="275"/>
        <w:rPr>
          <w:rFonts w:ascii="Arial" w:eastAsia="Arial" w:hAnsi="Arial" w:cs="Arial"/>
          <w:sz w:val="20"/>
          <w:szCs w:val="20"/>
        </w:rPr>
      </w:pPr>
      <w:r>
        <w:rPr>
          <w:rFonts w:ascii="Arial" w:eastAsia="Arial" w:hAnsi="Arial" w:cs="Arial"/>
          <w:sz w:val="20"/>
          <w:szCs w:val="20"/>
        </w:rPr>
        <w:t>údaj o zdravotníckom povolaní (§ 27),</w:t>
      </w:r>
    </w:p>
    <w:p w14:paraId="632FCA98" w14:textId="77777777" w:rsidR="001B36D2" w:rsidRDefault="001B36D2">
      <w:pPr>
        <w:spacing w:line="140" w:lineRule="exact"/>
        <w:rPr>
          <w:rFonts w:ascii="Arial" w:eastAsia="Arial" w:hAnsi="Arial" w:cs="Arial"/>
          <w:sz w:val="20"/>
          <w:szCs w:val="20"/>
        </w:rPr>
      </w:pPr>
    </w:p>
    <w:p w14:paraId="3B7C0E13" w14:textId="77777777" w:rsidR="001B36D2" w:rsidRDefault="009229BF">
      <w:pPr>
        <w:numPr>
          <w:ilvl w:val="0"/>
          <w:numId w:val="288"/>
        </w:numPr>
        <w:tabs>
          <w:tab w:val="left" w:pos="280"/>
        </w:tabs>
        <w:ind w:left="280" w:hanging="275"/>
        <w:rPr>
          <w:rFonts w:ascii="Arial" w:eastAsia="Arial" w:hAnsi="Arial" w:cs="Arial"/>
          <w:sz w:val="20"/>
          <w:szCs w:val="20"/>
        </w:rPr>
      </w:pPr>
      <w:r>
        <w:rPr>
          <w:rFonts w:ascii="Arial" w:eastAsia="Arial" w:hAnsi="Arial" w:cs="Arial"/>
          <w:sz w:val="20"/>
          <w:szCs w:val="20"/>
        </w:rPr>
        <w:t>údaj o zamestnávateľovi alebo inom spôsobe výkonu zdravotníckeho povolania (§ 3 ods. 4),</w:t>
      </w:r>
    </w:p>
    <w:p w14:paraId="2134B51D" w14:textId="77777777" w:rsidR="001B36D2" w:rsidRDefault="001B36D2">
      <w:pPr>
        <w:spacing w:line="140" w:lineRule="exact"/>
        <w:rPr>
          <w:rFonts w:ascii="Arial" w:eastAsia="Arial" w:hAnsi="Arial" w:cs="Arial"/>
          <w:sz w:val="20"/>
          <w:szCs w:val="20"/>
        </w:rPr>
      </w:pPr>
    </w:p>
    <w:p w14:paraId="7E14D493" w14:textId="77777777" w:rsidR="001B36D2" w:rsidRDefault="009229BF">
      <w:pPr>
        <w:numPr>
          <w:ilvl w:val="0"/>
          <w:numId w:val="288"/>
        </w:numPr>
        <w:tabs>
          <w:tab w:val="left" w:pos="280"/>
        </w:tabs>
        <w:ind w:left="280" w:hanging="275"/>
        <w:rPr>
          <w:rFonts w:ascii="Arial" w:eastAsia="Arial" w:hAnsi="Arial" w:cs="Arial"/>
          <w:sz w:val="20"/>
          <w:szCs w:val="20"/>
        </w:rPr>
      </w:pPr>
      <w:r>
        <w:rPr>
          <w:rFonts w:ascii="Arial" w:eastAsia="Arial" w:hAnsi="Arial" w:cs="Arial"/>
          <w:sz w:val="20"/>
          <w:szCs w:val="20"/>
        </w:rPr>
        <w:t>údaje o odbornej spôsobilosti (§ 33),</w:t>
      </w:r>
    </w:p>
    <w:p w14:paraId="002C10B4" w14:textId="77777777" w:rsidR="001B36D2" w:rsidRDefault="001B36D2">
      <w:pPr>
        <w:spacing w:line="140" w:lineRule="exact"/>
        <w:rPr>
          <w:rFonts w:ascii="Arial" w:eastAsia="Arial" w:hAnsi="Arial" w:cs="Arial"/>
          <w:sz w:val="20"/>
          <w:szCs w:val="20"/>
        </w:rPr>
      </w:pPr>
    </w:p>
    <w:p w14:paraId="35898243" w14:textId="77777777" w:rsidR="001B36D2" w:rsidRDefault="009229BF">
      <w:pPr>
        <w:numPr>
          <w:ilvl w:val="0"/>
          <w:numId w:val="288"/>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údaje o ďalšom vzdelávaní (§ 39), ak je osoba zaradená do ďalšieho vzdelávania, dátum, odkedy sa zdravotnícky pracovník vzdeláva, názov a sídlo</w:t>
      </w:r>
    </w:p>
    <w:p w14:paraId="77571902" w14:textId="77777777" w:rsidR="001B36D2" w:rsidRDefault="001B36D2">
      <w:pPr>
        <w:spacing w:line="20" w:lineRule="exact"/>
        <w:rPr>
          <w:rFonts w:ascii="Arial" w:eastAsia="Arial" w:hAnsi="Arial" w:cs="Arial"/>
          <w:sz w:val="20"/>
          <w:szCs w:val="20"/>
        </w:rPr>
      </w:pPr>
    </w:p>
    <w:p w14:paraId="636753B1" w14:textId="77777777" w:rsidR="001B36D2" w:rsidRDefault="009229BF">
      <w:pPr>
        <w:numPr>
          <w:ilvl w:val="2"/>
          <w:numId w:val="288"/>
        </w:numPr>
        <w:tabs>
          <w:tab w:val="left" w:pos="580"/>
        </w:tabs>
        <w:spacing w:line="302" w:lineRule="auto"/>
        <w:ind w:left="580" w:hanging="291"/>
        <w:jc w:val="both"/>
        <w:rPr>
          <w:rFonts w:ascii="Arial" w:eastAsia="Arial" w:hAnsi="Arial" w:cs="Arial"/>
          <w:sz w:val="20"/>
          <w:szCs w:val="20"/>
        </w:rPr>
      </w:pPr>
      <w:r>
        <w:rPr>
          <w:rFonts w:ascii="Arial" w:eastAsia="Arial" w:hAnsi="Arial" w:cs="Arial"/>
          <w:sz w:val="20"/>
          <w:szCs w:val="20"/>
        </w:rPr>
        <w:t>vzdelávacej ustanovizne, na ktorej zdravotnícky pracovník získava odbornú spôsobilosť na výkon špecializovaných pracovných činností alebo odbornú spôsobilosť na výkon certifikovaných pracovných činností a dĺžku trvania špecializačného štúdia alebo certifikačnej prípravy,</w:t>
      </w:r>
    </w:p>
    <w:p w14:paraId="0E0291C8" w14:textId="77777777" w:rsidR="001B36D2" w:rsidRDefault="001B36D2">
      <w:pPr>
        <w:spacing w:line="312" w:lineRule="exact"/>
        <w:rPr>
          <w:sz w:val="20"/>
          <w:szCs w:val="20"/>
        </w:rPr>
      </w:pPr>
    </w:p>
    <w:p w14:paraId="139F6F64" w14:textId="77777777" w:rsidR="001B36D2" w:rsidRDefault="009229BF">
      <w:pPr>
        <w:spacing w:line="323" w:lineRule="auto"/>
        <w:ind w:left="580" w:hanging="283"/>
        <w:rPr>
          <w:sz w:val="20"/>
          <w:szCs w:val="20"/>
        </w:rPr>
      </w:pPr>
      <w:r>
        <w:rPr>
          <w:rFonts w:ascii="Arial" w:eastAsia="Arial" w:hAnsi="Arial" w:cs="Arial"/>
          <w:sz w:val="20"/>
          <w:szCs w:val="20"/>
        </w:rPr>
        <w:t>2. poskytovateľa, u ktorého osoba vykonáva zdravotné výkony potrebné na získanie diplomu o špecializácii alebo certifikátu,</w:t>
      </w:r>
    </w:p>
    <w:p w14:paraId="6680F89D" w14:textId="77777777" w:rsidR="001B36D2" w:rsidRDefault="001B36D2">
      <w:pPr>
        <w:spacing w:line="21" w:lineRule="exact"/>
        <w:rPr>
          <w:sz w:val="20"/>
          <w:szCs w:val="20"/>
        </w:rPr>
      </w:pPr>
    </w:p>
    <w:p w14:paraId="7CCE7C18" w14:textId="77777777" w:rsidR="001B36D2" w:rsidRDefault="009229BF">
      <w:pPr>
        <w:numPr>
          <w:ilvl w:val="0"/>
          <w:numId w:val="289"/>
        </w:numPr>
        <w:tabs>
          <w:tab w:val="left" w:pos="280"/>
        </w:tabs>
        <w:ind w:left="280" w:hanging="275"/>
        <w:rPr>
          <w:rFonts w:ascii="Arial" w:eastAsia="Arial" w:hAnsi="Arial" w:cs="Arial"/>
          <w:sz w:val="20"/>
          <w:szCs w:val="20"/>
        </w:rPr>
      </w:pPr>
      <w:r>
        <w:rPr>
          <w:rFonts w:ascii="Arial" w:eastAsia="Arial" w:hAnsi="Arial" w:cs="Arial"/>
          <w:sz w:val="20"/>
          <w:szCs w:val="20"/>
        </w:rPr>
        <w:t>údaj o sústavnom vzdelávaní (§ 42),</w:t>
      </w:r>
    </w:p>
    <w:p w14:paraId="187B957D" w14:textId="77777777" w:rsidR="001B36D2" w:rsidRDefault="001B36D2">
      <w:pPr>
        <w:spacing w:line="140" w:lineRule="exact"/>
        <w:rPr>
          <w:rFonts w:ascii="Arial" w:eastAsia="Arial" w:hAnsi="Arial" w:cs="Arial"/>
          <w:sz w:val="20"/>
          <w:szCs w:val="20"/>
        </w:rPr>
      </w:pPr>
    </w:p>
    <w:p w14:paraId="58229E1F" w14:textId="77777777" w:rsidR="001B36D2" w:rsidRDefault="009229BF">
      <w:pPr>
        <w:numPr>
          <w:ilvl w:val="0"/>
          <w:numId w:val="289"/>
        </w:numPr>
        <w:tabs>
          <w:tab w:val="left" w:pos="280"/>
        </w:tabs>
        <w:ind w:left="280" w:hanging="275"/>
        <w:rPr>
          <w:rFonts w:ascii="Arial" w:eastAsia="Arial" w:hAnsi="Arial" w:cs="Arial"/>
          <w:sz w:val="20"/>
          <w:szCs w:val="20"/>
        </w:rPr>
      </w:pPr>
      <w:r>
        <w:rPr>
          <w:rFonts w:ascii="Arial" w:eastAsia="Arial" w:hAnsi="Arial" w:cs="Arial"/>
          <w:sz w:val="20"/>
          <w:szCs w:val="20"/>
        </w:rPr>
        <w:t>údaj o doterajšej odbornej praxi.</w:t>
      </w:r>
    </w:p>
    <w:p w14:paraId="4318F091" w14:textId="77777777" w:rsidR="001B36D2" w:rsidRDefault="001B36D2">
      <w:pPr>
        <w:spacing w:line="240" w:lineRule="exact"/>
        <w:rPr>
          <w:rFonts w:ascii="Arial" w:eastAsia="Arial" w:hAnsi="Arial" w:cs="Arial"/>
          <w:sz w:val="20"/>
          <w:szCs w:val="20"/>
        </w:rPr>
      </w:pPr>
    </w:p>
    <w:p w14:paraId="2ED1B455" w14:textId="77777777" w:rsidR="001B36D2" w:rsidRDefault="009229BF">
      <w:pPr>
        <w:numPr>
          <w:ilvl w:val="1"/>
          <w:numId w:val="289"/>
        </w:numPr>
        <w:tabs>
          <w:tab w:val="left" w:pos="608"/>
        </w:tabs>
        <w:spacing w:line="302" w:lineRule="auto"/>
        <w:ind w:firstLine="232"/>
        <w:jc w:val="both"/>
        <w:rPr>
          <w:rFonts w:ascii="Arial" w:eastAsia="Arial" w:hAnsi="Arial" w:cs="Arial"/>
          <w:sz w:val="20"/>
          <w:szCs w:val="20"/>
        </w:rPr>
      </w:pPr>
      <w:r>
        <w:rPr>
          <w:rFonts w:ascii="Arial" w:eastAsia="Arial" w:hAnsi="Arial" w:cs="Arial"/>
          <w:sz w:val="20"/>
          <w:szCs w:val="20"/>
        </w:rPr>
        <w:t>K oznámeniu podľa odseku 2 zdravotnícky pracovník priloží osvedčené kópie dokladov uvedených v odseku 2 písm. e), g) a h), potvrdenie vzdelávacej ustanovizne a poskytovateľa podľa odseku 2 písm. f) a doklad o zaplatení registračného poplatku.</w:t>
      </w:r>
    </w:p>
    <w:p w14:paraId="3DFFE98F" w14:textId="77777777" w:rsidR="001B36D2" w:rsidRDefault="001B36D2">
      <w:pPr>
        <w:spacing w:line="141" w:lineRule="exact"/>
        <w:rPr>
          <w:rFonts w:ascii="Arial" w:eastAsia="Arial" w:hAnsi="Arial" w:cs="Arial"/>
          <w:sz w:val="20"/>
          <w:szCs w:val="20"/>
        </w:rPr>
      </w:pPr>
    </w:p>
    <w:p w14:paraId="1DAFF422" w14:textId="77777777" w:rsidR="001B36D2" w:rsidRDefault="009229BF">
      <w:pPr>
        <w:numPr>
          <w:ilvl w:val="1"/>
          <w:numId w:val="289"/>
        </w:numPr>
        <w:tabs>
          <w:tab w:val="left" w:pos="554"/>
        </w:tabs>
        <w:spacing w:line="323" w:lineRule="auto"/>
        <w:ind w:firstLine="232"/>
        <w:rPr>
          <w:rFonts w:ascii="Arial" w:eastAsia="Arial" w:hAnsi="Arial" w:cs="Arial"/>
          <w:sz w:val="20"/>
          <w:szCs w:val="20"/>
        </w:rPr>
      </w:pPr>
      <w:r>
        <w:rPr>
          <w:rFonts w:ascii="Arial" w:eastAsia="Arial" w:hAnsi="Arial" w:cs="Arial"/>
          <w:sz w:val="20"/>
          <w:szCs w:val="20"/>
        </w:rPr>
        <w:t>Registračný poplatok je najviac vo výške 13 eur a je príjmom komory, ktorá zdravotníckeho pracovníka registruje (§ 62 ods. 2 až 12).</w:t>
      </w:r>
    </w:p>
    <w:p w14:paraId="02358663" w14:textId="77777777" w:rsidR="001B36D2" w:rsidRDefault="001B36D2">
      <w:pPr>
        <w:spacing w:line="120" w:lineRule="exact"/>
        <w:rPr>
          <w:rFonts w:ascii="Arial" w:eastAsia="Arial" w:hAnsi="Arial" w:cs="Arial"/>
          <w:sz w:val="20"/>
          <w:szCs w:val="20"/>
        </w:rPr>
      </w:pPr>
    </w:p>
    <w:p w14:paraId="5A7122C2" w14:textId="77777777" w:rsidR="001B36D2" w:rsidRDefault="009229BF">
      <w:pPr>
        <w:numPr>
          <w:ilvl w:val="1"/>
          <w:numId w:val="289"/>
        </w:numPr>
        <w:tabs>
          <w:tab w:val="left" w:pos="536"/>
        </w:tabs>
        <w:spacing w:line="302" w:lineRule="auto"/>
        <w:ind w:firstLine="232"/>
        <w:jc w:val="both"/>
        <w:rPr>
          <w:rFonts w:ascii="Arial" w:eastAsia="Arial" w:hAnsi="Arial" w:cs="Arial"/>
          <w:sz w:val="20"/>
          <w:szCs w:val="20"/>
        </w:rPr>
      </w:pPr>
      <w:r>
        <w:rPr>
          <w:rFonts w:ascii="Arial" w:eastAsia="Arial" w:hAnsi="Arial" w:cs="Arial"/>
          <w:sz w:val="20"/>
          <w:szCs w:val="20"/>
        </w:rPr>
        <w:t>Komora vedie register a priebežne ho aktualizuje podľa údajov oznamovaných zdravotníckymi pracovníkmi. Ročný poplatok za vedenie registra je najviac vo výške 15 eur a je príjmom komory, ktorá zdravotníckeho pracovníka registruje (§ 62 ods. 2 až 12).</w:t>
      </w:r>
    </w:p>
    <w:p w14:paraId="414F5F6B" w14:textId="77777777" w:rsidR="001B36D2" w:rsidRDefault="001B36D2">
      <w:pPr>
        <w:spacing w:line="142" w:lineRule="exact"/>
        <w:rPr>
          <w:sz w:val="20"/>
          <w:szCs w:val="20"/>
        </w:rPr>
      </w:pPr>
    </w:p>
    <w:p w14:paraId="1D0C6EC7" w14:textId="77777777" w:rsidR="001B36D2" w:rsidRDefault="009229BF">
      <w:pPr>
        <w:spacing w:line="302" w:lineRule="auto"/>
        <w:ind w:firstLine="227"/>
        <w:jc w:val="both"/>
        <w:rPr>
          <w:sz w:val="20"/>
          <w:szCs w:val="20"/>
        </w:rPr>
      </w:pPr>
      <w:r>
        <w:rPr>
          <w:rFonts w:ascii="Arial" w:eastAsia="Arial" w:hAnsi="Arial" w:cs="Arial"/>
          <w:sz w:val="20"/>
          <w:szCs w:val="20"/>
        </w:rPr>
        <w:t>(6) U zdravotníckych pracovníkov, ktorí sú zamestnancami, komora zasiela zamestnávateľovi v prípade absencie údajov o sústavnom vzdelávaní v aktuálnom období upozornenie so žiadosťou o odstránenie zistených nedostatkov v súlade s osobitným predpisom.</w:t>
      </w:r>
      <w:r>
        <w:rPr>
          <w:rFonts w:ascii="Arial" w:eastAsia="Arial" w:hAnsi="Arial" w:cs="Arial"/>
          <w:sz w:val="10"/>
          <w:szCs w:val="10"/>
        </w:rPr>
        <w:t>40</w:t>
      </w:r>
      <w:r>
        <w:rPr>
          <w:rFonts w:ascii="Arial" w:eastAsia="Arial" w:hAnsi="Arial" w:cs="Arial"/>
          <w:sz w:val="18"/>
          <w:szCs w:val="18"/>
        </w:rPr>
        <w:t>)</w:t>
      </w:r>
      <w:r>
        <w:rPr>
          <w:rFonts w:ascii="Arial" w:eastAsia="Arial" w:hAnsi="Arial" w:cs="Arial"/>
          <w:sz w:val="20"/>
          <w:szCs w:val="20"/>
        </w:rPr>
        <w:t xml:space="preserve"> Upozornenie sa zasiela aj úradu pre dohľad.</w:t>
      </w:r>
    </w:p>
    <w:p w14:paraId="01029925" w14:textId="77777777" w:rsidR="001B36D2" w:rsidRDefault="001B36D2">
      <w:pPr>
        <w:spacing w:line="200" w:lineRule="exact"/>
        <w:rPr>
          <w:sz w:val="20"/>
          <w:szCs w:val="20"/>
        </w:rPr>
      </w:pPr>
    </w:p>
    <w:p w14:paraId="5BB9D38B" w14:textId="77777777" w:rsidR="001B36D2" w:rsidRDefault="001B36D2">
      <w:pPr>
        <w:spacing w:line="212" w:lineRule="exact"/>
        <w:rPr>
          <w:sz w:val="20"/>
          <w:szCs w:val="20"/>
        </w:rPr>
      </w:pPr>
    </w:p>
    <w:p w14:paraId="02F550B2" w14:textId="77777777" w:rsidR="001B36D2" w:rsidRDefault="009229BF">
      <w:pPr>
        <w:numPr>
          <w:ilvl w:val="0"/>
          <w:numId w:val="290"/>
        </w:numPr>
        <w:tabs>
          <w:tab w:val="left" w:pos="572"/>
        </w:tabs>
        <w:spacing w:line="302" w:lineRule="auto"/>
        <w:ind w:firstLine="232"/>
        <w:jc w:val="both"/>
        <w:rPr>
          <w:rFonts w:ascii="Arial" w:eastAsia="Arial" w:hAnsi="Arial" w:cs="Arial"/>
          <w:sz w:val="20"/>
          <w:szCs w:val="20"/>
        </w:rPr>
      </w:pPr>
      <w:r>
        <w:rPr>
          <w:rFonts w:ascii="Arial" w:eastAsia="Arial" w:hAnsi="Arial" w:cs="Arial"/>
          <w:sz w:val="20"/>
          <w:szCs w:val="20"/>
        </w:rPr>
        <w:t>Komora vymáha zaplatenie poplatkov podľa odsekov 4 a 5 a § 71 ods. 3 podľa osobitného predpisu</w:t>
      </w:r>
      <w:r>
        <w:rPr>
          <w:rFonts w:ascii="Arial" w:eastAsia="Arial" w:hAnsi="Arial" w:cs="Arial"/>
          <w:sz w:val="10"/>
          <w:szCs w:val="10"/>
        </w:rPr>
        <w:t>41</w:t>
      </w:r>
      <w:r>
        <w:rPr>
          <w:rFonts w:ascii="Arial" w:eastAsia="Arial" w:hAnsi="Arial" w:cs="Arial"/>
          <w:sz w:val="18"/>
          <w:szCs w:val="18"/>
        </w:rPr>
        <w:t>)</w:t>
      </w:r>
      <w:r>
        <w:rPr>
          <w:rFonts w:ascii="Arial" w:eastAsia="Arial" w:hAnsi="Arial" w:cs="Arial"/>
          <w:sz w:val="20"/>
          <w:szCs w:val="20"/>
        </w:rPr>
        <w:t xml:space="preserve"> najskôr po uplynutí 60 dní nasledujúcich po uplynutí lehoty stanovenej v písomnej výzve zdravotníckemu pracovníkovi na zaplatenie poplatku, ktorá nesmie byť kratšia ako 7 dní.</w:t>
      </w:r>
    </w:p>
    <w:p w14:paraId="18256966" w14:textId="77777777" w:rsidR="001B36D2" w:rsidRDefault="001B36D2">
      <w:pPr>
        <w:spacing w:line="141" w:lineRule="exact"/>
        <w:rPr>
          <w:rFonts w:ascii="Arial" w:eastAsia="Arial" w:hAnsi="Arial" w:cs="Arial"/>
          <w:sz w:val="20"/>
          <w:szCs w:val="20"/>
        </w:rPr>
      </w:pPr>
    </w:p>
    <w:p w14:paraId="6E493264" w14:textId="77777777" w:rsidR="001B36D2" w:rsidRDefault="009229BF">
      <w:pPr>
        <w:numPr>
          <w:ilvl w:val="0"/>
          <w:numId w:val="290"/>
        </w:numPr>
        <w:tabs>
          <w:tab w:val="left" w:pos="544"/>
        </w:tabs>
        <w:spacing w:line="290" w:lineRule="auto"/>
        <w:ind w:firstLine="232"/>
        <w:jc w:val="both"/>
        <w:rPr>
          <w:rFonts w:ascii="Arial" w:eastAsia="Arial" w:hAnsi="Arial" w:cs="Arial"/>
          <w:sz w:val="20"/>
          <w:szCs w:val="20"/>
        </w:rPr>
      </w:pPr>
      <w:r>
        <w:rPr>
          <w:rFonts w:ascii="Arial" w:eastAsia="Arial" w:hAnsi="Arial" w:cs="Arial"/>
          <w:sz w:val="20"/>
          <w:szCs w:val="20"/>
        </w:rPr>
        <w:t>Zdravotnícky pracovník je povinný v rámci oznamovania zmeny údajov týkajúcich sa výkonu jeho zdravotníckeho povolania bezodkladne oznamovať komore aj údaje o výkone pracovných činností mimo územia Slovenskej republiky, ako aj údaje rozhodujúce pre dočasné pozastavenie registrácie (§ 63a) a zrušenie registrácie (§ 63b); spolu s oznámením údajov rozhodujúcich pre dočasné pozastavenie registrácie a zrušenie registrácie je zdravotnícky pracovník povinný predložiť osvedčené kópie dokladov preukazujúcich tieto údaje.</w:t>
      </w:r>
    </w:p>
    <w:p w14:paraId="091F09FD" w14:textId="77777777" w:rsidR="001B36D2" w:rsidRDefault="001B36D2">
      <w:pPr>
        <w:sectPr w:rsidR="001B36D2">
          <w:pgSz w:w="11900" w:h="16837"/>
          <w:pgMar w:top="796" w:right="1105" w:bottom="607" w:left="1100" w:header="0" w:footer="0" w:gutter="0"/>
          <w:cols w:space="708" w:equalWidth="0">
            <w:col w:w="9700"/>
          </w:cols>
        </w:sectPr>
      </w:pPr>
    </w:p>
    <w:p w14:paraId="06CED281" w14:textId="77777777" w:rsidR="001B36D2" w:rsidRDefault="009229BF">
      <w:pPr>
        <w:tabs>
          <w:tab w:val="left" w:pos="2960"/>
          <w:tab w:val="left" w:pos="8120"/>
        </w:tabs>
        <w:rPr>
          <w:sz w:val="20"/>
          <w:szCs w:val="20"/>
        </w:rPr>
      </w:pPr>
      <w:bookmarkStart w:id="61" w:name="page62"/>
      <w:bookmarkEnd w:id="61"/>
      <w:r>
        <w:rPr>
          <w:rFonts w:ascii="Arial" w:eastAsia="Arial" w:hAnsi="Arial" w:cs="Arial"/>
          <w:sz w:val="20"/>
          <w:szCs w:val="20"/>
        </w:rPr>
        <w:lastRenderedPageBreak/>
        <w:t>Strana 62</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476E5D0E"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64544" behindDoc="1" locked="0" layoutInCell="0" allowOverlap="1" wp14:anchorId="2CB220FA" wp14:editId="48A7D83C">
                <wp:simplePos x="0" y="0"/>
                <wp:positionH relativeFrom="column">
                  <wp:posOffset>3175</wp:posOffset>
                </wp:positionH>
                <wp:positionV relativeFrom="paragraph">
                  <wp:posOffset>78740</wp:posOffset>
                </wp:positionV>
                <wp:extent cx="6155690" cy="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2811AF4" id="Shape 60" o:spid="_x0000_s1026" style="position:absolute;z-index:-25175193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G3i/Y6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6FF4B2C8" w14:textId="77777777" w:rsidR="001B36D2" w:rsidRDefault="001B36D2">
      <w:pPr>
        <w:spacing w:line="200" w:lineRule="exact"/>
        <w:rPr>
          <w:sz w:val="20"/>
          <w:szCs w:val="20"/>
        </w:rPr>
      </w:pPr>
    </w:p>
    <w:p w14:paraId="197B948D" w14:textId="77777777" w:rsidR="001B36D2" w:rsidRDefault="001B36D2">
      <w:pPr>
        <w:spacing w:line="342" w:lineRule="exact"/>
        <w:rPr>
          <w:sz w:val="20"/>
          <w:szCs w:val="20"/>
        </w:rPr>
      </w:pPr>
    </w:p>
    <w:p w14:paraId="34FE9C4C" w14:textId="77777777" w:rsidR="001B36D2" w:rsidRDefault="009229BF">
      <w:pPr>
        <w:numPr>
          <w:ilvl w:val="0"/>
          <w:numId w:val="291"/>
        </w:numPr>
        <w:tabs>
          <w:tab w:val="left" w:pos="572"/>
        </w:tabs>
        <w:spacing w:line="323" w:lineRule="auto"/>
        <w:ind w:firstLine="232"/>
        <w:rPr>
          <w:rFonts w:ascii="Arial" w:eastAsia="Arial" w:hAnsi="Arial" w:cs="Arial"/>
          <w:sz w:val="20"/>
          <w:szCs w:val="20"/>
        </w:rPr>
      </w:pPr>
      <w:r>
        <w:rPr>
          <w:rFonts w:ascii="Arial" w:eastAsia="Arial" w:hAnsi="Arial" w:cs="Arial"/>
          <w:sz w:val="20"/>
          <w:szCs w:val="20"/>
        </w:rPr>
        <w:t>Zdravotnícky pracovník registrovaný v komore po návrate na územie Slovenskej republiky predloží komore doklad o registrácii a hodnotení sústavného vzdelávania z hosťujúcej krajiny.</w:t>
      </w:r>
    </w:p>
    <w:p w14:paraId="26BED67E" w14:textId="77777777" w:rsidR="001B36D2" w:rsidRDefault="001B36D2">
      <w:pPr>
        <w:spacing w:line="120" w:lineRule="exact"/>
        <w:rPr>
          <w:rFonts w:ascii="Arial" w:eastAsia="Arial" w:hAnsi="Arial" w:cs="Arial"/>
          <w:sz w:val="20"/>
          <w:szCs w:val="20"/>
        </w:rPr>
      </w:pPr>
    </w:p>
    <w:p w14:paraId="0237732C" w14:textId="77777777" w:rsidR="001B36D2" w:rsidRDefault="009229BF">
      <w:pPr>
        <w:numPr>
          <w:ilvl w:val="0"/>
          <w:numId w:val="291"/>
        </w:numPr>
        <w:tabs>
          <w:tab w:val="left" w:pos="692"/>
        </w:tabs>
        <w:spacing w:line="302" w:lineRule="auto"/>
        <w:ind w:firstLine="232"/>
        <w:jc w:val="both"/>
        <w:rPr>
          <w:rFonts w:ascii="Arial" w:eastAsia="Arial" w:hAnsi="Arial" w:cs="Arial"/>
          <w:sz w:val="20"/>
          <w:szCs w:val="20"/>
        </w:rPr>
      </w:pPr>
      <w:r>
        <w:rPr>
          <w:rFonts w:ascii="Arial" w:eastAsia="Arial" w:hAnsi="Arial" w:cs="Arial"/>
          <w:sz w:val="20"/>
          <w:szCs w:val="20"/>
        </w:rPr>
        <w:t>Absolvent štúdia v zdravotníckom študijnom odbore, ktorý získal odbornú spôsobilosť na výkon zdravotníckeho povolania (§ 27 ods. 1), oznámi údaje potrebné na registráciu najneskôr do 15 dní od začatia výkonu zdravotníckeho povolania u príslušného zamestnávateľa.</w:t>
      </w:r>
    </w:p>
    <w:p w14:paraId="244A18D5" w14:textId="77777777" w:rsidR="001B36D2" w:rsidRDefault="001B36D2">
      <w:pPr>
        <w:spacing w:line="141" w:lineRule="exact"/>
        <w:rPr>
          <w:rFonts w:ascii="Arial" w:eastAsia="Arial" w:hAnsi="Arial" w:cs="Arial"/>
          <w:sz w:val="20"/>
          <w:szCs w:val="20"/>
        </w:rPr>
      </w:pPr>
    </w:p>
    <w:p w14:paraId="49A75F8C" w14:textId="77777777" w:rsidR="001B36D2" w:rsidRDefault="009229BF">
      <w:pPr>
        <w:numPr>
          <w:ilvl w:val="0"/>
          <w:numId w:val="291"/>
        </w:numPr>
        <w:tabs>
          <w:tab w:val="left" w:pos="680"/>
        </w:tabs>
        <w:spacing w:line="302" w:lineRule="auto"/>
        <w:ind w:firstLine="232"/>
        <w:jc w:val="both"/>
        <w:rPr>
          <w:rFonts w:ascii="Arial" w:eastAsia="Arial" w:hAnsi="Arial" w:cs="Arial"/>
          <w:sz w:val="20"/>
          <w:szCs w:val="20"/>
        </w:rPr>
      </w:pPr>
      <w:r>
        <w:rPr>
          <w:rFonts w:ascii="Arial" w:eastAsia="Arial" w:hAnsi="Arial" w:cs="Arial"/>
          <w:sz w:val="20"/>
          <w:szCs w:val="20"/>
        </w:rPr>
        <w:t>Komora môže údaje podľa odseku 2 na účely registrácie zdravotníckeho pracovníka získať kopírovaním, skenovaním alebo iným zaznamenávaním úradných dokladov na nosič informácií a zároveň ich uchovávať bez písomného súhlasu dotknutej osoby.</w:t>
      </w:r>
    </w:p>
    <w:p w14:paraId="3509693C" w14:textId="77777777" w:rsidR="001B36D2" w:rsidRDefault="001B36D2">
      <w:pPr>
        <w:spacing w:line="217" w:lineRule="exact"/>
        <w:rPr>
          <w:sz w:val="20"/>
          <w:szCs w:val="20"/>
        </w:rPr>
      </w:pPr>
    </w:p>
    <w:p w14:paraId="4516E170" w14:textId="77777777" w:rsidR="001B36D2" w:rsidRDefault="009229BF">
      <w:pPr>
        <w:jc w:val="center"/>
        <w:rPr>
          <w:sz w:val="20"/>
          <w:szCs w:val="20"/>
        </w:rPr>
      </w:pPr>
      <w:r>
        <w:rPr>
          <w:rFonts w:ascii="Arial" w:eastAsia="Arial" w:hAnsi="Arial" w:cs="Arial"/>
          <w:b/>
          <w:bCs/>
          <w:sz w:val="20"/>
          <w:szCs w:val="20"/>
        </w:rPr>
        <w:t>§ 63a</w:t>
      </w:r>
    </w:p>
    <w:p w14:paraId="19D359D6" w14:textId="77777777" w:rsidR="001B36D2" w:rsidRDefault="001B36D2">
      <w:pPr>
        <w:spacing w:line="44" w:lineRule="exact"/>
        <w:rPr>
          <w:sz w:val="20"/>
          <w:szCs w:val="20"/>
        </w:rPr>
      </w:pPr>
    </w:p>
    <w:p w14:paraId="5C2A198B" w14:textId="77777777" w:rsidR="001B36D2" w:rsidRDefault="009229BF">
      <w:pPr>
        <w:jc w:val="center"/>
        <w:rPr>
          <w:sz w:val="20"/>
          <w:szCs w:val="20"/>
        </w:rPr>
      </w:pPr>
      <w:r>
        <w:rPr>
          <w:rFonts w:ascii="Arial" w:eastAsia="Arial" w:hAnsi="Arial" w:cs="Arial"/>
          <w:b/>
          <w:bCs/>
          <w:sz w:val="20"/>
          <w:szCs w:val="20"/>
        </w:rPr>
        <w:t>Dočasné pozastavenie registrácie</w:t>
      </w:r>
    </w:p>
    <w:p w14:paraId="5622C92E" w14:textId="77777777" w:rsidR="001B36D2" w:rsidRDefault="001B36D2">
      <w:pPr>
        <w:spacing w:line="251" w:lineRule="exact"/>
        <w:rPr>
          <w:sz w:val="20"/>
          <w:szCs w:val="20"/>
        </w:rPr>
      </w:pPr>
    </w:p>
    <w:p w14:paraId="0F8CC1D4" w14:textId="77777777" w:rsidR="001B36D2" w:rsidRDefault="009229BF">
      <w:pPr>
        <w:ind w:left="240"/>
        <w:rPr>
          <w:sz w:val="20"/>
          <w:szCs w:val="20"/>
        </w:rPr>
      </w:pPr>
      <w:r>
        <w:rPr>
          <w:rFonts w:ascii="Arial" w:eastAsia="Arial" w:hAnsi="Arial" w:cs="Arial"/>
          <w:sz w:val="20"/>
          <w:szCs w:val="20"/>
        </w:rPr>
        <w:t>Komora dočasne pozastaví registráciu, ak</w:t>
      </w:r>
    </w:p>
    <w:p w14:paraId="25F4ACDF" w14:textId="77777777" w:rsidR="001B36D2" w:rsidRDefault="001B36D2">
      <w:pPr>
        <w:spacing w:line="140" w:lineRule="exact"/>
        <w:rPr>
          <w:sz w:val="20"/>
          <w:szCs w:val="20"/>
        </w:rPr>
      </w:pPr>
    </w:p>
    <w:p w14:paraId="3698AC19" w14:textId="77777777" w:rsidR="001B36D2" w:rsidRDefault="009229BF">
      <w:pPr>
        <w:numPr>
          <w:ilvl w:val="0"/>
          <w:numId w:val="292"/>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zdravotnícky pracovník požiada o dočasné pozastavenie registrácie z dôvodu, že prerušil výkon zdravotníckeho povolania, najviac na čas prerušenia výkonu zdravotníckeho povolania,</w:t>
      </w:r>
    </w:p>
    <w:p w14:paraId="1A0F00B1" w14:textId="77777777" w:rsidR="001B36D2" w:rsidRDefault="001B36D2">
      <w:pPr>
        <w:spacing w:line="20" w:lineRule="exact"/>
        <w:rPr>
          <w:rFonts w:ascii="Arial" w:eastAsia="Arial" w:hAnsi="Arial" w:cs="Arial"/>
          <w:sz w:val="20"/>
          <w:szCs w:val="20"/>
        </w:rPr>
      </w:pPr>
    </w:p>
    <w:p w14:paraId="4C9A5653" w14:textId="77777777" w:rsidR="001B36D2" w:rsidRDefault="009229BF">
      <w:pPr>
        <w:numPr>
          <w:ilvl w:val="0"/>
          <w:numId w:val="292"/>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zdravotníckemu pracovníkovi bol dočasne zakázaný výkon zdravotníckeho povolania,</w:t>
      </w:r>
      <w:r>
        <w:rPr>
          <w:rFonts w:ascii="Arial" w:eastAsia="Arial" w:hAnsi="Arial" w:cs="Arial"/>
          <w:sz w:val="10"/>
          <w:szCs w:val="10"/>
        </w:rPr>
        <w:t>20</w:t>
      </w:r>
      <w:r>
        <w:rPr>
          <w:rFonts w:ascii="Arial" w:eastAsia="Arial" w:hAnsi="Arial" w:cs="Arial"/>
          <w:sz w:val="18"/>
          <w:szCs w:val="18"/>
        </w:rPr>
        <w:t>)</w:t>
      </w:r>
      <w:r>
        <w:rPr>
          <w:rFonts w:ascii="Arial" w:eastAsia="Arial" w:hAnsi="Arial" w:cs="Arial"/>
          <w:sz w:val="20"/>
          <w:szCs w:val="20"/>
        </w:rPr>
        <w:t xml:space="preserve"> najviac na čas zákazu výkonu zdravotníckeho povolania.</w:t>
      </w:r>
    </w:p>
    <w:p w14:paraId="57EE87B1" w14:textId="77777777" w:rsidR="001B36D2" w:rsidRDefault="001B36D2">
      <w:pPr>
        <w:spacing w:line="196" w:lineRule="exact"/>
        <w:rPr>
          <w:sz w:val="20"/>
          <w:szCs w:val="20"/>
        </w:rPr>
      </w:pPr>
    </w:p>
    <w:p w14:paraId="74D86D76" w14:textId="77777777" w:rsidR="001B36D2" w:rsidRDefault="009229BF">
      <w:pPr>
        <w:numPr>
          <w:ilvl w:val="0"/>
          <w:numId w:val="293"/>
        </w:numPr>
        <w:tabs>
          <w:tab w:val="left" w:pos="4760"/>
        </w:tabs>
        <w:ind w:left="4760" w:hanging="193"/>
        <w:rPr>
          <w:rFonts w:ascii="Arial" w:eastAsia="Arial" w:hAnsi="Arial" w:cs="Arial"/>
          <w:b/>
          <w:bCs/>
          <w:sz w:val="20"/>
          <w:szCs w:val="20"/>
        </w:rPr>
      </w:pPr>
      <w:r>
        <w:rPr>
          <w:rFonts w:ascii="Arial" w:eastAsia="Arial" w:hAnsi="Arial" w:cs="Arial"/>
          <w:b/>
          <w:bCs/>
          <w:sz w:val="20"/>
          <w:szCs w:val="20"/>
        </w:rPr>
        <w:t>63b</w:t>
      </w:r>
    </w:p>
    <w:p w14:paraId="2DEC31BE" w14:textId="77777777" w:rsidR="001B36D2" w:rsidRDefault="001B36D2">
      <w:pPr>
        <w:spacing w:line="44" w:lineRule="exact"/>
        <w:rPr>
          <w:rFonts w:ascii="Arial" w:eastAsia="Arial" w:hAnsi="Arial" w:cs="Arial"/>
          <w:b/>
          <w:bCs/>
          <w:sz w:val="20"/>
          <w:szCs w:val="20"/>
        </w:rPr>
      </w:pPr>
    </w:p>
    <w:p w14:paraId="593D12D3" w14:textId="77777777" w:rsidR="001B36D2" w:rsidRDefault="009229BF">
      <w:pPr>
        <w:ind w:left="3820"/>
        <w:rPr>
          <w:rFonts w:ascii="Arial" w:eastAsia="Arial" w:hAnsi="Arial" w:cs="Arial"/>
          <w:b/>
          <w:bCs/>
          <w:sz w:val="20"/>
          <w:szCs w:val="20"/>
        </w:rPr>
      </w:pPr>
      <w:r>
        <w:rPr>
          <w:rFonts w:ascii="Arial" w:eastAsia="Arial" w:hAnsi="Arial" w:cs="Arial"/>
          <w:b/>
          <w:bCs/>
          <w:sz w:val="20"/>
          <w:szCs w:val="20"/>
        </w:rPr>
        <w:t>Zrušenie registrácie</w:t>
      </w:r>
    </w:p>
    <w:p w14:paraId="17080976" w14:textId="77777777" w:rsidR="001B36D2" w:rsidRDefault="001B36D2">
      <w:pPr>
        <w:spacing w:line="251" w:lineRule="exact"/>
        <w:rPr>
          <w:sz w:val="20"/>
          <w:szCs w:val="20"/>
        </w:rPr>
      </w:pPr>
    </w:p>
    <w:p w14:paraId="2A5FC16B" w14:textId="77777777" w:rsidR="001B36D2" w:rsidRDefault="009229BF">
      <w:pPr>
        <w:numPr>
          <w:ilvl w:val="1"/>
          <w:numId w:val="294"/>
        </w:numPr>
        <w:tabs>
          <w:tab w:val="left" w:pos="540"/>
        </w:tabs>
        <w:ind w:left="540" w:hanging="308"/>
        <w:rPr>
          <w:rFonts w:ascii="Arial" w:eastAsia="Arial" w:hAnsi="Arial" w:cs="Arial"/>
          <w:sz w:val="20"/>
          <w:szCs w:val="20"/>
        </w:rPr>
      </w:pPr>
      <w:r>
        <w:rPr>
          <w:rFonts w:ascii="Arial" w:eastAsia="Arial" w:hAnsi="Arial" w:cs="Arial"/>
          <w:sz w:val="20"/>
          <w:szCs w:val="20"/>
        </w:rPr>
        <w:t>Komora zruší registráciu tomu,</w:t>
      </w:r>
    </w:p>
    <w:p w14:paraId="368BFFA3" w14:textId="77777777" w:rsidR="001B36D2" w:rsidRDefault="001B36D2">
      <w:pPr>
        <w:spacing w:line="140" w:lineRule="exact"/>
        <w:rPr>
          <w:rFonts w:ascii="Arial" w:eastAsia="Arial" w:hAnsi="Arial" w:cs="Arial"/>
          <w:sz w:val="20"/>
          <w:szCs w:val="20"/>
        </w:rPr>
      </w:pPr>
    </w:p>
    <w:p w14:paraId="33DADAEB" w14:textId="77777777" w:rsidR="001B36D2" w:rsidRDefault="009229BF">
      <w:pPr>
        <w:numPr>
          <w:ilvl w:val="0"/>
          <w:numId w:val="295"/>
        </w:numPr>
        <w:tabs>
          <w:tab w:val="left" w:pos="280"/>
        </w:tabs>
        <w:ind w:left="280" w:hanging="275"/>
        <w:rPr>
          <w:rFonts w:ascii="Arial" w:eastAsia="Arial" w:hAnsi="Arial" w:cs="Arial"/>
          <w:sz w:val="20"/>
          <w:szCs w:val="20"/>
        </w:rPr>
      </w:pPr>
      <w:r>
        <w:rPr>
          <w:rFonts w:ascii="Arial" w:eastAsia="Arial" w:hAnsi="Arial" w:cs="Arial"/>
          <w:sz w:val="20"/>
          <w:szCs w:val="20"/>
        </w:rPr>
        <w:t>kto požiadal o zrušenie registrácie v súvislosti s ukončením výkonu zdravotníckeho povolania,</w:t>
      </w:r>
    </w:p>
    <w:p w14:paraId="6E0D46E1" w14:textId="77777777" w:rsidR="001B36D2" w:rsidRDefault="001B36D2">
      <w:pPr>
        <w:spacing w:line="140" w:lineRule="exact"/>
        <w:rPr>
          <w:rFonts w:ascii="Arial" w:eastAsia="Arial" w:hAnsi="Arial" w:cs="Arial"/>
          <w:sz w:val="20"/>
          <w:szCs w:val="20"/>
        </w:rPr>
      </w:pPr>
    </w:p>
    <w:p w14:paraId="0E6519F5" w14:textId="77777777" w:rsidR="001B36D2" w:rsidRDefault="009229BF">
      <w:pPr>
        <w:numPr>
          <w:ilvl w:val="0"/>
          <w:numId w:val="295"/>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kto prestal spĺňať podmienky na výkon zdravotníckeho povolania podľa § 31 ods. 1 písm. a) až d),</w:t>
      </w:r>
    </w:p>
    <w:p w14:paraId="57A174FD" w14:textId="77777777" w:rsidR="001B36D2" w:rsidRDefault="001B36D2">
      <w:pPr>
        <w:spacing w:line="370" w:lineRule="exact"/>
        <w:rPr>
          <w:rFonts w:ascii="Arial" w:eastAsia="Arial" w:hAnsi="Arial" w:cs="Arial"/>
          <w:sz w:val="20"/>
          <w:szCs w:val="20"/>
        </w:rPr>
      </w:pPr>
    </w:p>
    <w:p w14:paraId="6811F575" w14:textId="77777777" w:rsidR="001B36D2" w:rsidRDefault="009229BF">
      <w:pPr>
        <w:numPr>
          <w:ilvl w:val="0"/>
          <w:numId w:val="295"/>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komu bol právoplatným rozhodnutím súdu uložený doživotný zákaz výkonu zdravotníckeho povolania,</w:t>
      </w:r>
      <w:r>
        <w:rPr>
          <w:rFonts w:ascii="Arial" w:eastAsia="Arial" w:hAnsi="Arial" w:cs="Arial"/>
          <w:sz w:val="10"/>
          <w:szCs w:val="10"/>
        </w:rPr>
        <w:t>41aa</w:t>
      </w:r>
      <w:r>
        <w:rPr>
          <w:rFonts w:ascii="Arial" w:eastAsia="Arial" w:hAnsi="Arial" w:cs="Arial"/>
          <w:sz w:val="18"/>
          <w:szCs w:val="18"/>
        </w:rPr>
        <w:t>)</w:t>
      </w:r>
    </w:p>
    <w:p w14:paraId="14028AC2" w14:textId="77777777" w:rsidR="001B36D2" w:rsidRDefault="001B36D2">
      <w:pPr>
        <w:spacing w:line="370" w:lineRule="exact"/>
        <w:rPr>
          <w:rFonts w:ascii="Arial" w:eastAsia="Arial" w:hAnsi="Arial" w:cs="Arial"/>
          <w:sz w:val="20"/>
          <w:szCs w:val="20"/>
        </w:rPr>
      </w:pPr>
    </w:p>
    <w:p w14:paraId="4091F49E" w14:textId="77777777" w:rsidR="001B36D2" w:rsidRDefault="009229BF">
      <w:pPr>
        <w:numPr>
          <w:ilvl w:val="0"/>
          <w:numId w:val="295"/>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kto porušil povinnosť podľa § 80 ods. 1 písm. j) a bola mu uložená pokuta podľa § 82 ods. 5 písm. b).</w:t>
      </w:r>
    </w:p>
    <w:p w14:paraId="3A621775" w14:textId="77777777" w:rsidR="001B36D2" w:rsidRDefault="001B36D2">
      <w:pPr>
        <w:spacing w:line="200" w:lineRule="exact"/>
        <w:rPr>
          <w:rFonts w:ascii="Arial" w:eastAsia="Arial" w:hAnsi="Arial" w:cs="Arial"/>
          <w:sz w:val="20"/>
          <w:szCs w:val="20"/>
        </w:rPr>
      </w:pPr>
    </w:p>
    <w:p w14:paraId="602AB6F9" w14:textId="77777777" w:rsidR="001B36D2" w:rsidRDefault="001B36D2">
      <w:pPr>
        <w:spacing w:line="270" w:lineRule="exact"/>
        <w:rPr>
          <w:rFonts w:ascii="Arial" w:eastAsia="Arial" w:hAnsi="Arial" w:cs="Arial"/>
          <w:sz w:val="20"/>
          <w:szCs w:val="20"/>
        </w:rPr>
      </w:pPr>
    </w:p>
    <w:p w14:paraId="61BA55A2" w14:textId="77777777" w:rsidR="001B36D2" w:rsidRDefault="009229BF">
      <w:pPr>
        <w:numPr>
          <w:ilvl w:val="1"/>
          <w:numId w:val="295"/>
        </w:numPr>
        <w:tabs>
          <w:tab w:val="left" w:pos="536"/>
        </w:tabs>
        <w:spacing w:line="302" w:lineRule="auto"/>
        <w:ind w:firstLine="232"/>
        <w:jc w:val="both"/>
        <w:rPr>
          <w:rFonts w:ascii="Arial" w:eastAsia="Arial" w:hAnsi="Arial" w:cs="Arial"/>
          <w:sz w:val="20"/>
          <w:szCs w:val="20"/>
        </w:rPr>
      </w:pPr>
      <w:r>
        <w:rPr>
          <w:rFonts w:ascii="Arial" w:eastAsia="Arial" w:hAnsi="Arial" w:cs="Arial"/>
          <w:sz w:val="20"/>
          <w:szCs w:val="20"/>
        </w:rPr>
        <w:t>O zrušení registrácie rozhodne komora do 30 dní odo dňa, keď sa dozvedela o skutočnostiach uvedených v odseku 1. Rozhodnutie o zrušení registrácie sa doručuje zdravotníckemu pracovníkovi a v prípade, že je zamestnancom, aj jeho zamestnávateľovi.</w:t>
      </w:r>
    </w:p>
    <w:p w14:paraId="44740643" w14:textId="77777777" w:rsidR="001B36D2" w:rsidRDefault="001B36D2">
      <w:pPr>
        <w:spacing w:line="217" w:lineRule="exact"/>
        <w:rPr>
          <w:sz w:val="20"/>
          <w:szCs w:val="20"/>
        </w:rPr>
      </w:pPr>
    </w:p>
    <w:p w14:paraId="32210D16" w14:textId="77777777" w:rsidR="001B36D2" w:rsidRDefault="009229BF">
      <w:pPr>
        <w:numPr>
          <w:ilvl w:val="0"/>
          <w:numId w:val="296"/>
        </w:numPr>
        <w:tabs>
          <w:tab w:val="left" w:pos="4760"/>
        </w:tabs>
        <w:ind w:left="4760" w:hanging="191"/>
        <w:rPr>
          <w:rFonts w:ascii="Arial" w:eastAsia="Arial" w:hAnsi="Arial" w:cs="Arial"/>
          <w:b/>
          <w:bCs/>
          <w:sz w:val="20"/>
          <w:szCs w:val="20"/>
        </w:rPr>
      </w:pPr>
      <w:r>
        <w:rPr>
          <w:rFonts w:ascii="Arial" w:eastAsia="Arial" w:hAnsi="Arial" w:cs="Arial"/>
          <w:b/>
          <w:bCs/>
          <w:sz w:val="20"/>
          <w:szCs w:val="20"/>
        </w:rPr>
        <w:t>63c</w:t>
      </w:r>
    </w:p>
    <w:p w14:paraId="38FFC92D" w14:textId="77777777" w:rsidR="001B36D2" w:rsidRDefault="001B36D2">
      <w:pPr>
        <w:spacing w:line="44" w:lineRule="exact"/>
        <w:rPr>
          <w:rFonts w:ascii="Arial" w:eastAsia="Arial" w:hAnsi="Arial" w:cs="Arial"/>
          <w:b/>
          <w:bCs/>
          <w:sz w:val="20"/>
          <w:szCs w:val="20"/>
        </w:rPr>
      </w:pPr>
    </w:p>
    <w:p w14:paraId="47D5A86D" w14:textId="77777777" w:rsidR="001B36D2" w:rsidRDefault="009229BF">
      <w:pPr>
        <w:ind w:left="3720"/>
        <w:rPr>
          <w:rFonts w:ascii="Arial" w:eastAsia="Arial" w:hAnsi="Arial" w:cs="Arial"/>
          <w:b/>
          <w:bCs/>
          <w:sz w:val="20"/>
          <w:szCs w:val="20"/>
        </w:rPr>
      </w:pPr>
      <w:r>
        <w:rPr>
          <w:rFonts w:ascii="Arial" w:eastAsia="Arial" w:hAnsi="Arial" w:cs="Arial"/>
          <w:b/>
          <w:bCs/>
          <w:sz w:val="20"/>
          <w:szCs w:val="20"/>
        </w:rPr>
        <w:t>Obnovenie registrácie</w:t>
      </w:r>
    </w:p>
    <w:p w14:paraId="6AAB38B5" w14:textId="77777777" w:rsidR="001B36D2" w:rsidRDefault="001B36D2">
      <w:pPr>
        <w:spacing w:line="251" w:lineRule="exact"/>
        <w:rPr>
          <w:sz w:val="20"/>
          <w:szCs w:val="20"/>
        </w:rPr>
      </w:pPr>
    </w:p>
    <w:p w14:paraId="45AB7329" w14:textId="77777777" w:rsidR="001B36D2" w:rsidRDefault="009229BF">
      <w:pPr>
        <w:spacing w:line="281" w:lineRule="auto"/>
        <w:ind w:firstLine="227"/>
        <w:jc w:val="both"/>
        <w:rPr>
          <w:sz w:val="20"/>
          <w:szCs w:val="20"/>
        </w:rPr>
      </w:pPr>
      <w:r>
        <w:rPr>
          <w:rFonts w:ascii="Arial" w:eastAsia="Arial" w:hAnsi="Arial" w:cs="Arial"/>
          <w:sz w:val="20"/>
          <w:szCs w:val="20"/>
        </w:rPr>
        <w:t>Po zániku dôvodov, ktoré viedli k dočasnému pozastaveniu registrácie alebo k zrušeniu registrácie, komora zdravotníckeho pracovníka na základe jeho žiadosti o obnovenie registrácie opätovne registruje. Ak bola registrácia zdravotníckemu pracovníkovi zrušená z dôvodu podľa</w:t>
      </w:r>
    </w:p>
    <w:p w14:paraId="5D6DCBF3" w14:textId="77777777" w:rsidR="001B36D2" w:rsidRDefault="001B36D2">
      <w:pPr>
        <w:spacing w:line="2" w:lineRule="exact"/>
        <w:rPr>
          <w:sz w:val="20"/>
          <w:szCs w:val="20"/>
        </w:rPr>
      </w:pPr>
    </w:p>
    <w:p w14:paraId="5836243C" w14:textId="77777777" w:rsidR="001B36D2" w:rsidRDefault="009229BF">
      <w:pPr>
        <w:numPr>
          <w:ilvl w:val="0"/>
          <w:numId w:val="297"/>
        </w:numPr>
        <w:tabs>
          <w:tab w:val="left" w:pos="171"/>
        </w:tabs>
        <w:spacing w:line="302" w:lineRule="auto"/>
        <w:ind w:firstLine="5"/>
        <w:jc w:val="both"/>
        <w:rPr>
          <w:rFonts w:ascii="Arial" w:eastAsia="Arial" w:hAnsi="Arial" w:cs="Arial"/>
          <w:sz w:val="20"/>
          <w:szCs w:val="20"/>
        </w:rPr>
      </w:pPr>
      <w:r>
        <w:rPr>
          <w:rFonts w:ascii="Arial" w:eastAsia="Arial" w:hAnsi="Arial" w:cs="Arial"/>
          <w:sz w:val="20"/>
          <w:szCs w:val="20"/>
        </w:rPr>
        <w:t>63b ods. 1 písm. d), môže zdravotnícky pracovník požiadať o obnovenie registrácie najskôr po uplynutí dvoch rokov od zrušenia registrácie. K žiadosti o obnovenie registrácie zdravotnícky pracovník prikladá iba doklady preukazujúce zmeny údajov oznámených podľa § 63 ods. 2 a 3.</w:t>
      </w:r>
    </w:p>
    <w:p w14:paraId="3018EE69" w14:textId="77777777" w:rsidR="001B36D2" w:rsidRDefault="001B36D2">
      <w:pPr>
        <w:spacing w:line="217" w:lineRule="exact"/>
        <w:rPr>
          <w:sz w:val="20"/>
          <w:szCs w:val="20"/>
        </w:rPr>
      </w:pPr>
    </w:p>
    <w:p w14:paraId="477EF91A" w14:textId="77777777" w:rsidR="001B36D2" w:rsidRDefault="009229BF">
      <w:pPr>
        <w:numPr>
          <w:ilvl w:val="0"/>
          <w:numId w:val="298"/>
        </w:numPr>
        <w:tabs>
          <w:tab w:val="left" w:pos="4740"/>
        </w:tabs>
        <w:ind w:left="4740" w:hanging="177"/>
        <w:rPr>
          <w:rFonts w:ascii="Arial" w:eastAsia="Arial" w:hAnsi="Arial" w:cs="Arial"/>
          <w:b/>
          <w:bCs/>
          <w:sz w:val="20"/>
          <w:szCs w:val="20"/>
        </w:rPr>
      </w:pPr>
      <w:r>
        <w:rPr>
          <w:rFonts w:ascii="Arial" w:eastAsia="Arial" w:hAnsi="Arial" w:cs="Arial"/>
          <w:b/>
          <w:bCs/>
          <w:sz w:val="20"/>
          <w:szCs w:val="20"/>
        </w:rPr>
        <w:t>63d</w:t>
      </w:r>
    </w:p>
    <w:p w14:paraId="6D2734CE" w14:textId="77777777" w:rsidR="001B36D2" w:rsidRDefault="001B36D2">
      <w:pPr>
        <w:spacing w:line="44" w:lineRule="exact"/>
        <w:rPr>
          <w:rFonts w:ascii="Arial" w:eastAsia="Arial" w:hAnsi="Arial" w:cs="Arial"/>
          <w:b/>
          <w:bCs/>
          <w:sz w:val="20"/>
          <w:szCs w:val="20"/>
        </w:rPr>
      </w:pPr>
    </w:p>
    <w:p w14:paraId="1421C54A" w14:textId="77777777" w:rsidR="001B36D2" w:rsidRDefault="009229BF">
      <w:pPr>
        <w:ind w:left="3980"/>
        <w:rPr>
          <w:rFonts w:ascii="Arial" w:eastAsia="Arial" w:hAnsi="Arial" w:cs="Arial"/>
          <w:b/>
          <w:bCs/>
          <w:sz w:val="20"/>
          <w:szCs w:val="20"/>
        </w:rPr>
      </w:pPr>
      <w:r>
        <w:rPr>
          <w:rFonts w:ascii="Arial" w:eastAsia="Arial" w:hAnsi="Arial" w:cs="Arial"/>
          <w:b/>
          <w:bCs/>
          <w:sz w:val="20"/>
          <w:szCs w:val="20"/>
        </w:rPr>
        <w:t>Zánik registrácie</w:t>
      </w:r>
    </w:p>
    <w:p w14:paraId="6E9A647F" w14:textId="77777777" w:rsidR="001B36D2" w:rsidRDefault="001B36D2">
      <w:pPr>
        <w:spacing w:line="251" w:lineRule="exact"/>
        <w:rPr>
          <w:sz w:val="20"/>
          <w:szCs w:val="20"/>
        </w:rPr>
      </w:pPr>
    </w:p>
    <w:p w14:paraId="340E5A51" w14:textId="77777777" w:rsidR="001B36D2" w:rsidRDefault="009229BF">
      <w:pPr>
        <w:ind w:left="240"/>
        <w:rPr>
          <w:sz w:val="20"/>
          <w:szCs w:val="20"/>
        </w:rPr>
      </w:pPr>
      <w:r>
        <w:rPr>
          <w:rFonts w:ascii="Arial" w:eastAsia="Arial" w:hAnsi="Arial" w:cs="Arial"/>
          <w:sz w:val="20"/>
          <w:szCs w:val="20"/>
        </w:rPr>
        <w:t>Registrácia zaniká smrťou fyzickej osoby alebo jej vyhlásením za mŕtvu.</w:t>
      </w:r>
    </w:p>
    <w:p w14:paraId="25ABAAC5" w14:textId="77777777" w:rsidR="001B36D2" w:rsidRDefault="001B36D2">
      <w:pPr>
        <w:sectPr w:rsidR="001B36D2">
          <w:pgSz w:w="11900" w:h="16837"/>
          <w:pgMar w:top="796" w:right="1105" w:bottom="1036" w:left="1100" w:header="0" w:footer="0" w:gutter="0"/>
          <w:cols w:space="708" w:equalWidth="0">
            <w:col w:w="9700"/>
          </w:cols>
        </w:sectPr>
      </w:pPr>
    </w:p>
    <w:p w14:paraId="45C31D22" w14:textId="77777777" w:rsidR="001B36D2" w:rsidRDefault="009229BF">
      <w:pPr>
        <w:tabs>
          <w:tab w:val="left" w:pos="2960"/>
          <w:tab w:val="left" w:pos="8700"/>
        </w:tabs>
        <w:rPr>
          <w:sz w:val="20"/>
          <w:szCs w:val="20"/>
        </w:rPr>
      </w:pPr>
      <w:bookmarkStart w:id="62" w:name="page63"/>
      <w:bookmarkEnd w:id="62"/>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63</w:t>
      </w:r>
    </w:p>
    <w:p w14:paraId="69418BD3"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65568" behindDoc="1" locked="0" layoutInCell="0" allowOverlap="1" wp14:anchorId="6A1F3F39" wp14:editId="4BC96E35">
                <wp:simplePos x="0" y="0"/>
                <wp:positionH relativeFrom="column">
                  <wp:posOffset>3175</wp:posOffset>
                </wp:positionH>
                <wp:positionV relativeFrom="paragraph">
                  <wp:posOffset>78740</wp:posOffset>
                </wp:positionV>
                <wp:extent cx="6155690"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58F8C23" id="Shape 61" o:spid="_x0000_s1026" style="position:absolute;z-index:-25175091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Ml6yLG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129DFBC4" w14:textId="77777777" w:rsidR="001B36D2" w:rsidRDefault="001B36D2">
      <w:pPr>
        <w:spacing w:line="200" w:lineRule="exact"/>
        <w:rPr>
          <w:sz w:val="20"/>
          <w:szCs w:val="20"/>
        </w:rPr>
      </w:pPr>
    </w:p>
    <w:p w14:paraId="51D04713" w14:textId="77777777" w:rsidR="001B36D2" w:rsidRDefault="001B36D2">
      <w:pPr>
        <w:spacing w:line="200" w:lineRule="exact"/>
        <w:rPr>
          <w:sz w:val="20"/>
          <w:szCs w:val="20"/>
        </w:rPr>
      </w:pPr>
    </w:p>
    <w:p w14:paraId="3E437892" w14:textId="77777777" w:rsidR="001B36D2" w:rsidRDefault="001B36D2">
      <w:pPr>
        <w:spacing w:line="217" w:lineRule="exact"/>
        <w:rPr>
          <w:sz w:val="20"/>
          <w:szCs w:val="20"/>
        </w:rPr>
      </w:pPr>
    </w:p>
    <w:p w14:paraId="3D755C9F" w14:textId="77777777" w:rsidR="001B36D2" w:rsidRDefault="009229BF">
      <w:pPr>
        <w:jc w:val="center"/>
        <w:rPr>
          <w:sz w:val="20"/>
          <w:szCs w:val="20"/>
        </w:rPr>
      </w:pPr>
      <w:r>
        <w:rPr>
          <w:rFonts w:ascii="Arial" w:eastAsia="Arial" w:hAnsi="Arial" w:cs="Arial"/>
          <w:b/>
          <w:bCs/>
          <w:sz w:val="20"/>
          <w:szCs w:val="20"/>
        </w:rPr>
        <w:t>§ 64</w:t>
      </w:r>
    </w:p>
    <w:p w14:paraId="5A6F0299" w14:textId="77777777" w:rsidR="001B36D2" w:rsidRDefault="001B36D2">
      <w:pPr>
        <w:spacing w:line="44" w:lineRule="exact"/>
        <w:rPr>
          <w:sz w:val="20"/>
          <w:szCs w:val="20"/>
        </w:rPr>
      </w:pPr>
    </w:p>
    <w:p w14:paraId="6FC38251" w14:textId="77777777" w:rsidR="001B36D2" w:rsidRDefault="009229BF">
      <w:pPr>
        <w:jc w:val="center"/>
        <w:rPr>
          <w:sz w:val="20"/>
          <w:szCs w:val="20"/>
        </w:rPr>
      </w:pPr>
      <w:r>
        <w:rPr>
          <w:rFonts w:ascii="Arial" w:eastAsia="Arial" w:hAnsi="Arial" w:cs="Arial"/>
          <w:b/>
          <w:bCs/>
          <w:sz w:val="20"/>
          <w:szCs w:val="20"/>
        </w:rPr>
        <w:t>Register zdravotníckych pracovníkov</w:t>
      </w:r>
    </w:p>
    <w:p w14:paraId="3A6B5C5B" w14:textId="77777777" w:rsidR="001B36D2" w:rsidRDefault="001B36D2">
      <w:pPr>
        <w:spacing w:line="251" w:lineRule="exact"/>
        <w:rPr>
          <w:sz w:val="20"/>
          <w:szCs w:val="20"/>
        </w:rPr>
      </w:pPr>
    </w:p>
    <w:p w14:paraId="43C2DD82" w14:textId="77777777" w:rsidR="001B36D2" w:rsidRDefault="009229BF">
      <w:pPr>
        <w:numPr>
          <w:ilvl w:val="1"/>
          <w:numId w:val="299"/>
        </w:numPr>
        <w:tabs>
          <w:tab w:val="left" w:pos="540"/>
        </w:tabs>
        <w:ind w:left="540" w:hanging="308"/>
        <w:rPr>
          <w:rFonts w:ascii="Arial" w:eastAsia="Arial" w:hAnsi="Arial" w:cs="Arial"/>
          <w:sz w:val="20"/>
          <w:szCs w:val="20"/>
        </w:rPr>
      </w:pPr>
      <w:r>
        <w:rPr>
          <w:rFonts w:ascii="Arial" w:eastAsia="Arial" w:hAnsi="Arial" w:cs="Arial"/>
          <w:sz w:val="20"/>
          <w:szCs w:val="20"/>
        </w:rPr>
        <w:t>Register vedený podľa zdravotníckeho povolania obsahuje</w:t>
      </w:r>
    </w:p>
    <w:p w14:paraId="25B8A4E3" w14:textId="77777777" w:rsidR="001B36D2" w:rsidRDefault="001B36D2">
      <w:pPr>
        <w:spacing w:line="140" w:lineRule="exact"/>
        <w:rPr>
          <w:rFonts w:ascii="Arial" w:eastAsia="Arial" w:hAnsi="Arial" w:cs="Arial"/>
          <w:sz w:val="20"/>
          <w:szCs w:val="20"/>
        </w:rPr>
      </w:pPr>
    </w:p>
    <w:p w14:paraId="379A5814" w14:textId="77777777" w:rsidR="001B36D2" w:rsidRDefault="009229BF">
      <w:pPr>
        <w:numPr>
          <w:ilvl w:val="0"/>
          <w:numId w:val="300"/>
        </w:numPr>
        <w:tabs>
          <w:tab w:val="left" w:pos="280"/>
        </w:tabs>
        <w:ind w:left="280" w:hanging="275"/>
        <w:rPr>
          <w:rFonts w:ascii="Arial" w:eastAsia="Arial" w:hAnsi="Arial" w:cs="Arial"/>
          <w:sz w:val="20"/>
          <w:szCs w:val="20"/>
        </w:rPr>
      </w:pPr>
      <w:r>
        <w:rPr>
          <w:rFonts w:ascii="Arial" w:eastAsia="Arial" w:hAnsi="Arial" w:cs="Arial"/>
          <w:sz w:val="20"/>
          <w:szCs w:val="20"/>
        </w:rPr>
        <w:t>údaje, ktoré sú súčasťou oznámenia podľa § 63 ods. 2,</w:t>
      </w:r>
    </w:p>
    <w:p w14:paraId="3731D946" w14:textId="77777777" w:rsidR="001B36D2" w:rsidRDefault="001B36D2">
      <w:pPr>
        <w:spacing w:line="140" w:lineRule="exact"/>
        <w:rPr>
          <w:rFonts w:ascii="Arial" w:eastAsia="Arial" w:hAnsi="Arial" w:cs="Arial"/>
          <w:sz w:val="20"/>
          <w:szCs w:val="20"/>
        </w:rPr>
      </w:pPr>
    </w:p>
    <w:p w14:paraId="0E691C63" w14:textId="77777777" w:rsidR="001B36D2" w:rsidRDefault="009229BF">
      <w:pPr>
        <w:numPr>
          <w:ilvl w:val="0"/>
          <w:numId w:val="300"/>
        </w:numPr>
        <w:tabs>
          <w:tab w:val="left" w:pos="280"/>
        </w:tabs>
        <w:ind w:left="280" w:hanging="275"/>
        <w:rPr>
          <w:rFonts w:ascii="Arial" w:eastAsia="Arial" w:hAnsi="Arial" w:cs="Arial"/>
          <w:sz w:val="20"/>
          <w:szCs w:val="20"/>
        </w:rPr>
      </w:pPr>
      <w:r>
        <w:rPr>
          <w:rFonts w:ascii="Arial" w:eastAsia="Arial" w:hAnsi="Arial" w:cs="Arial"/>
          <w:sz w:val="20"/>
          <w:szCs w:val="20"/>
        </w:rPr>
        <w:t>registračné číslo,</w:t>
      </w:r>
    </w:p>
    <w:p w14:paraId="7172C027" w14:textId="77777777" w:rsidR="001B36D2" w:rsidRDefault="001B36D2">
      <w:pPr>
        <w:spacing w:line="140" w:lineRule="exact"/>
        <w:rPr>
          <w:rFonts w:ascii="Arial" w:eastAsia="Arial" w:hAnsi="Arial" w:cs="Arial"/>
          <w:sz w:val="20"/>
          <w:szCs w:val="20"/>
        </w:rPr>
      </w:pPr>
    </w:p>
    <w:p w14:paraId="5A428F3A" w14:textId="77777777" w:rsidR="001B36D2" w:rsidRDefault="009229BF">
      <w:pPr>
        <w:numPr>
          <w:ilvl w:val="0"/>
          <w:numId w:val="300"/>
        </w:numPr>
        <w:tabs>
          <w:tab w:val="left" w:pos="280"/>
        </w:tabs>
        <w:ind w:left="280" w:hanging="275"/>
        <w:rPr>
          <w:rFonts w:ascii="Arial" w:eastAsia="Arial" w:hAnsi="Arial" w:cs="Arial"/>
          <w:sz w:val="20"/>
          <w:szCs w:val="20"/>
        </w:rPr>
      </w:pPr>
      <w:r>
        <w:rPr>
          <w:rFonts w:ascii="Arial" w:eastAsia="Arial" w:hAnsi="Arial" w:cs="Arial"/>
          <w:sz w:val="20"/>
          <w:szCs w:val="20"/>
        </w:rPr>
        <w:t>dátum registrácie,</w:t>
      </w:r>
    </w:p>
    <w:p w14:paraId="467D9609" w14:textId="77777777" w:rsidR="001B36D2" w:rsidRDefault="001B36D2">
      <w:pPr>
        <w:spacing w:line="140" w:lineRule="exact"/>
        <w:rPr>
          <w:rFonts w:ascii="Arial" w:eastAsia="Arial" w:hAnsi="Arial" w:cs="Arial"/>
          <w:sz w:val="20"/>
          <w:szCs w:val="20"/>
        </w:rPr>
      </w:pPr>
    </w:p>
    <w:p w14:paraId="5AF1BBAC" w14:textId="77777777" w:rsidR="001B36D2" w:rsidRDefault="009229BF">
      <w:pPr>
        <w:numPr>
          <w:ilvl w:val="0"/>
          <w:numId w:val="300"/>
        </w:numPr>
        <w:tabs>
          <w:tab w:val="left" w:pos="280"/>
        </w:tabs>
        <w:ind w:left="280" w:hanging="275"/>
        <w:rPr>
          <w:rFonts w:ascii="Arial" w:eastAsia="Arial" w:hAnsi="Arial" w:cs="Arial"/>
          <w:sz w:val="20"/>
          <w:szCs w:val="20"/>
        </w:rPr>
      </w:pPr>
      <w:r>
        <w:rPr>
          <w:rFonts w:ascii="Arial" w:eastAsia="Arial" w:hAnsi="Arial" w:cs="Arial"/>
          <w:sz w:val="20"/>
          <w:szCs w:val="20"/>
        </w:rPr>
        <w:t>dátum dočasného pozastavenia registrácie a dátum obnovenia registrácie,</w:t>
      </w:r>
    </w:p>
    <w:p w14:paraId="06B99E9D" w14:textId="77777777" w:rsidR="001B36D2" w:rsidRDefault="001B36D2">
      <w:pPr>
        <w:spacing w:line="140" w:lineRule="exact"/>
        <w:rPr>
          <w:rFonts w:ascii="Arial" w:eastAsia="Arial" w:hAnsi="Arial" w:cs="Arial"/>
          <w:sz w:val="20"/>
          <w:szCs w:val="20"/>
        </w:rPr>
      </w:pPr>
    </w:p>
    <w:p w14:paraId="1A069A72" w14:textId="77777777" w:rsidR="001B36D2" w:rsidRDefault="009229BF">
      <w:pPr>
        <w:numPr>
          <w:ilvl w:val="0"/>
          <w:numId w:val="300"/>
        </w:numPr>
        <w:tabs>
          <w:tab w:val="left" w:pos="280"/>
        </w:tabs>
        <w:ind w:left="280" w:hanging="275"/>
        <w:rPr>
          <w:rFonts w:ascii="Arial" w:eastAsia="Arial" w:hAnsi="Arial" w:cs="Arial"/>
          <w:sz w:val="20"/>
          <w:szCs w:val="20"/>
        </w:rPr>
      </w:pPr>
      <w:r>
        <w:rPr>
          <w:rFonts w:ascii="Arial" w:eastAsia="Arial" w:hAnsi="Arial" w:cs="Arial"/>
          <w:sz w:val="20"/>
          <w:szCs w:val="20"/>
        </w:rPr>
        <w:t>dátum zrušenia registrácie,</w:t>
      </w:r>
    </w:p>
    <w:p w14:paraId="0A5FBDBE" w14:textId="77777777" w:rsidR="001B36D2" w:rsidRDefault="001B36D2">
      <w:pPr>
        <w:spacing w:line="140" w:lineRule="exact"/>
        <w:rPr>
          <w:rFonts w:ascii="Arial" w:eastAsia="Arial" w:hAnsi="Arial" w:cs="Arial"/>
          <w:sz w:val="20"/>
          <w:szCs w:val="20"/>
        </w:rPr>
      </w:pPr>
    </w:p>
    <w:p w14:paraId="15FEC997" w14:textId="77777777" w:rsidR="001B36D2" w:rsidRDefault="009229BF">
      <w:pPr>
        <w:numPr>
          <w:ilvl w:val="0"/>
          <w:numId w:val="300"/>
        </w:numPr>
        <w:tabs>
          <w:tab w:val="left" w:pos="280"/>
        </w:tabs>
        <w:ind w:left="280" w:hanging="275"/>
        <w:rPr>
          <w:rFonts w:ascii="Arial" w:eastAsia="Arial" w:hAnsi="Arial" w:cs="Arial"/>
          <w:sz w:val="20"/>
          <w:szCs w:val="20"/>
        </w:rPr>
      </w:pPr>
      <w:r>
        <w:rPr>
          <w:rFonts w:ascii="Arial" w:eastAsia="Arial" w:hAnsi="Arial" w:cs="Arial"/>
          <w:sz w:val="20"/>
          <w:szCs w:val="20"/>
        </w:rPr>
        <w:t>dátum zániku registrácie,</w:t>
      </w:r>
    </w:p>
    <w:p w14:paraId="6A8855BB" w14:textId="77777777" w:rsidR="001B36D2" w:rsidRDefault="001B36D2">
      <w:pPr>
        <w:spacing w:line="140" w:lineRule="exact"/>
        <w:rPr>
          <w:rFonts w:ascii="Arial" w:eastAsia="Arial" w:hAnsi="Arial" w:cs="Arial"/>
          <w:sz w:val="20"/>
          <w:szCs w:val="20"/>
        </w:rPr>
      </w:pPr>
    </w:p>
    <w:p w14:paraId="0B4DE9C3" w14:textId="77777777" w:rsidR="001B36D2" w:rsidRDefault="009229BF">
      <w:pPr>
        <w:numPr>
          <w:ilvl w:val="0"/>
          <w:numId w:val="300"/>
        </w:numPr>
        <w:tabs>
          <w:tab w:val="left" w:pos="280"/>
        </w:tabs>
        <w:ind w:left="280" w:hanging="275"/>
        <w:rPr>
          <w:rFonts w:ascii="Arial" w:eastAsia="Arial" w:hAnsi="Arial" w:cs="Arial"/>
          <w:sz w:val="20"/>
          <w:szCs w:val="20"/>
        </w:rPr>
      </w:pPr>
      <w:r>
        <w:rPr>
          <w:rFonts w:ascii="Arial" w:eastAsia="Arial" w:hAnsi="Arial" w:cs="Arial"/>
          <w:sz w:val="20"/>
          <w:szCs w:val="20"/>
        </w:rPr>
        <w:t>dôvod dočasného pozastavenia registrácie,</w:t>
      </w:r>
    </w:p>
    <w:p w14:paraId="470D96DC" w14:textId="77777777" w:rsidR="001B36D2" w:rsidRDefault="001B36D2">
      <w:pPr>
        <w:spacing w:line="140" w:lineRule="exact"/>
        <w:rPr>
          <w:rFonts w:ascii="Arial" w:eastAsia="Arial" w:hAnsi="Arial" w:cs="Arial"/>
          <w:sz w:val="20"/>
          <w:szCs w:val="20"/>
        </w:rPr>
      </w:pPr>
    </w:p>
    <w:p w14:paraId="6F615886" w14:textId="77777777" w:rsidR="001B36D2" w:rsidRDefault="009229BF">
      <w:pPr>
        <w:numPr>
          <w:ilvl w:val="0"/>
          <w:numId w:val="300"/>
        </w:numPr>
        <w:tabs>
          <w:tab w:val="left" w:pos="280"/>
        </w:tabs>
        <w:ind w:left="280" w:hanging="275"/>
        <w:rPr>
          <w:rFonts w:ascii="Arial" w:eastAsia="Arial" w:hAnsi="Arial" w:cs="Arial"/>
          <w:sz w:val="20"/>
          <w:szCs w:val="20"/>
        </w:rPr>
      </w:pPr>
      <w:r>
        <w:rPr>
          <w:rFonts w:ascii="Arial" w:eastAsia="Arial" w:hAnsi="Arial" w:cs="Arial"/>
          <w:sz w:val="20"/>
          <w:szCs w:val="20"/>
        </w:rPr>
        <w:t>dôvod zrušenia registrácie.</w:t>
      </w:r>
    </w:p>
    <w:p w14:paraId="048E0E62" w14:textId="77777777" w:rsidR="001B36D2" w:rsidRDefault="001B36D2">
      <w:pPr>
        <w:spacing w:line="240" w:lineRule="exact"/>
        <w:rPr>
          <w:rFonts w:ascii="Arial" w:eastAsia="Arial" w:hAnsi="Arial" w:cs="Arial"/>
          <w:sz w:val="20"/>
          <w:szCs w:val="20"/>
        </w:rPr>
      </w:pPr>
    </w:p>
    <w:p w14:paraId="58CA8943" w14:textId="77777777" w:rsidR="001B36D2" w:rsidRDefault="009229BF">
      <w:pPr>
        <w:numPr>
          <w:ilvl w:val="1"/>
          <w:numId w:val="300"/>
        </w:numPr>
        <w:tabs>
          <w:tab w:val="left" w:pos="540"/>
        </w:tabs>
        <w:ind w:left="540" w:hanging="308"/>
        <w:rPr>
          <w:rFonts w:ascii="Arial" w:eastAsia="Arial" w:hAnsi="Arial" w:cs="Arial"/>
          <w:sz w:val="20"/>
          <w:szCs w:val="20"/>
        </w:rPr>
      </w:pPr>
      <w:r>
        <w:rPr>
          <w:rFonts w:ascii="Arial" w:eastAsia="Arial" w:hAnsi="Arial" w:cs="Arial"/>
          <w:sz w:val="20"/>
          <w:szCs w:val="20"/>
        </w:rPr>
        <w:t>Súčasťou registra sú doklady uvedené v § 63 ods. 3.</w:t>
      </w:r>
    </w:p>
    <w:p w14:paraId="6D00AA00" w14:textId="77777777" w:rsidR="001B36D2" w:rsidRDefault="001B36D2">
      <w:pPr>
        <w:spacing w:line="240" w:lineRule="exact"/>
        <w:rPr>
          <w:rFonts w:ascii="Arial" w:eastAsia="Arial" w:hAnsi="Arial" w:cs="Arial"/>
          <w:sz w:val="20"/>
          <w:szCs w:val="20"/>
        </w:rPr>
      </w:pPr>
    </w:p>
    <w:p w14:paraId="4D86B9F6" w14:textId="77777777" w:rsidR="001B36D2" w:rsidRDefault="009229BF">
      <w:pPr>
        <w:numPr>
          <w:ilvl w:val="1"/>
          <w:numId w:val="300"/>
        </w:numPr>
        <w:tabs>
          <w:tab w:val="left" w:pos="558"/>
        </w:tabs>
        <w:spacing w:line="302" w:lineRule="auto"/>
        <w:ind w:firstLine="232"/>
        <w:jc w:val="both"/>
        <w:rPr>
          <w:rFonts w:ascii="Arial" w:eastAsia="Arial" w:hAnsi="Arial" w:cs="Arial"/>
          <w:sz w:val="20"/>
          <w:szCs w:val="20"/>
        </w:rPr>
      </w:pPr>
      <w:r>
        <w:rPr>
          <w:rFonts w:ascii="Arial" w:eastAsia="Arial" w:hAnsi="Arial" w:cs="Arial"/>
          <w:sz w:val="20"/>
          <w:szCs w:val="20"/>
        </w:rPr>
        <w:t>Údaje z registra v rozsahu podľa § 63 ods. 2 písm. a), c) a e) a § 64 ods. 1 písm. b) až h) je komora povinná poskytovať národnému centru na účely vedenia Národného registra zdravotníckych pracovníkov</w:t>
      </w:r>
      <w:r>
        <w:rPr>
          <w:rFonts w:ascii="Arial" w:eastAsia="Arial" w:hAnsi="Arial" w:cs="Arial"/>
          <w:sz w:val="10"/>
          <w:szCs w:val="10"/>
        </w:rPr>
        <w:t>41a</w:t>
      </w:r>
      <w:r>
        <w:rPr>
          <w:rFonts w:ascii="Arial" w:eastAsia="Arial" w:hAnsi="Arial" w:cs="Arial"/>
          <w:sz w:val="18"/>
          <w:szCs w:val="18"/>
        </w:rPr>
        <w:t>)</w:t>
      </w:r>
      <w:r>
        <w:rPr>
          <w:rFonts w:ascii="Arial" w:eastAsia="Arial" w:hAnsi="Arial" w:cs="Arial"/>
          <w:sz w:val="20"/>
          <w:szCs w:val="20"/>
        </w:rPr>
        <w:t xml:space="preserve"> v elektronickej podobe v súlade s príslušnými štandardmi zdravotníckej informatiky.</w:t>
      </w:r>
      <w:r>
        <w:rPr>
          <w:rFonts w:ascii="Arial" w:eastAsia="Arial" w:hAnsi="Arial" w:cs="Arial"/>
          <w:sz w:val="10"/>
          <w:szCs w:val="10"/>
        </w:rPr>
        <w:t>23aaa</w:t>
      </w:r>
      <w:r>
        <w:rPr>
          <w:rFonts w:ascii="Arial" w:eastAsia="Arial" w:hAnsi="Arial" w:cs="Arial"/>
          <w:sz w:val="18"/>
          <w:szCs w:val="18"/>
        </w:rPr>
        <w:t>)</w:t>
      </w:r>
    </w:p>
    <w:p w14:paraId="4498E4DD" w14:textId="77777777" w:rsidR="001B36D2" w:rsidRDefault="001B36D2">
      <w:pPr>
        <w:spacing w:line="200" w:lineRule="exact"/>
        <w:rPr>
          <w:rFonts w:ascii="Arial" w:eastAsia="Arial" w:hAnsi="Arial" w:cs="Arial"/>
          <w:sz w:val="20"/>
          <w:szCs w:val="20"/>
        </w:rPr>
      </w:pPr>
    </w:p>
    <w:p w14:paraId="3890CB9A" w14:textId="77777777" w:rsidR="001B36D2" w:rsidRDefault="001B36D2">
      <w:pPr>
        <w:spacing w:line="211" w:lineRule="exact"/>
        <w:rPr>
          <w:rFonts w:ascii="Arial" w:eastAsia="Arial" w:hAnsi="Arial" w:cs="Arial"/>
          <w:sz w:val="20"/>
          <w:szCs w:val="20"/>
        </w:rPr>
      </w:pPr>
    </w:p>
    <w:p w14:paraId="25DF9A34" w14:textId="77777777" w:rsidR="001B36D2" w:rsidRDefault="009229BF">
      <w:pPr>
        <w:numPr>
          <w:ilvl w:val="1"/>
          <w:numId w:val="300"/>
        </w:numPr>
        <w:tabs>
          <w:tab w:val="left" w:pos="561"/>
        </w:tabs>
        <w:spacing w:line="323" w:lineRule="auto"/>
        <w:ind w:firstLine="232"/>
        <w:rPr>
          <w:rFonts w:ascii="Arial" w:eastAsia="Arial" w:hAnsi="Arial" w:cs="Arial"/>
          <w:sz w:val="20"/>
          <w:szCs w:val="20"/>
        </w:rPr>
      </w:pPr>
      <w:r>
        <w:rPr>
          <w:rFonts w:ascii="Arial" w:eastAsia="Arial" w:hAnsi="Arial" w:cs="Arial"/>
          <w:sz w:val="20"/>
          <w:szCs w:val="20"/>
        </w:rPr>
        <w:t>Na zhromažďovanie, uchovávanie a poskytovanie údajov z registra sa vzťahujú ustanovenia osobitného predpisu.</w:t>
      </w:r>
      <w:r>
        <w:rPr>
          <w:rFonts w:ascii="Arial" w:eastAsia="Arial" w:hAnsi="Arial" w:cs="Arial"/>
          <w:sz w:val="10"/>
          <w:szCs w:val="10"/>
        </w:rPr>
        <w:t>25</w:t>
      </w:r>
      <w:r>
        <w:rPr>
          <w:rFonts w:ascii="Arial" w:eastAsia="Arial" w:hAnsi="Arial" w:cs="Arial"/>
          <w:sz w:val="18"/>
          <w:szCs w:val="18"/>
        </w:rPr>
        <w:t>)</w:t>
      </w:r>
    </w:p>
    <w:p w14:paraId="0E2B8CC4" w14:textId="77777777" w:rsidR="001B36D2" w:rsidRDefault="001B36D2">
      <w:pPr>
        <w:spacing w:line="120" w:lineRule="exact"/>
        <w:rPr>
          <w:rFonts w:ascii="Arial" w:eastAsia="Arial" w:hAnsi="Arial" w:cs="Arial"/>
          <w:sz w:val="20"/>
          <w:szCs w:val="20"/>
        </w:rPr>
      </w:pPr>
    </w:p>
    <w:p w14:paraId="37C406CE" w14:textId="77777777" w:rsidR="001B36D2" w:rsidRDefault="009229BF">
      <w:pPr>
        <w:numPr>
          <w:ilvl w:val="1"/>
          <w:numId w:val="300"/>
        </w:numPr>
        <w:tabs>
          <w:tab w:val="left" w:pos="540"/>
        </w:tabs>
        <w:ind w:left="540" w:hanging="308"/>
        <w:rPr>
          <w:rFonts w:ascii="Arial" w:eastAsia="Arial" w:hAnsi="Arial" w:cs="Arial"/>
          <w:sz w:val="20"/>
          <w:szCs w:val="20"/>
        </w:rPr>
      </w:pPr>
      <w:r>
        <w:rPr>
          <w:rFonts w:ascii="Arial" w:eastAsia="Arial" w:hAnsi="Arial" w:cs="Arial"/>
          <w:sz w:val="20"/>
          <w:szCs w:val="20"/>
        </w:rPr>
        <w:t>Komora v registri priebežne aktualizuje nové skutočnosti.</w:t>
      </w:r>
    </w:p>
    <w:p w14:paraId="7645F13D" w14:textId="77777777" w:rsidR="001B36D2" w:rsidRDefault="001B36D2">
      <w:pPr>
        <w:spacing w:line="240" w:lineRule="exact"/>
        <w:rPr>
          <w:sz w:val="20"/>
          <w:szCs w:val="20"/>
        </w:rPr>
      </w:pPr>
    </w:p>
    <w:p w14:paraId="74449A48" w14:textId="77777777" w:rsidR="001B36D2" w:rsidRDefault="009229BF">
      <w:pPr>
        <w:spacing w:line="323" w:lineRule="auto"/>
        <w:ind w:firstLine="227"/>
        <w:rPr>
          <w:sz w:val="20"/>
          <w:szCs w:val="20"/>
        </w:rPr>
      </w:pPr>
      <w:r>
        <w:rPr>
          <w:rFonts w:ascii="Arial" w:eastAsia="Arial" w:hAnsi="Arial" w:cs="Arial"/>
          <w:sz w:val="20"/>
          <w:szCs w:val="20"/>
        </w:rPr>
        <w:t>(6) Členovia orgánov príslušnej komory a jej zamestnanci sú povinní zachovávať mlčanlivosť o skutočnostiach, o ktorých sa dozvedeli v súvislosti s vedením registra.</w:t>
      </w:r>
    </w:p>
    <w:p w14:paraId="06DFB65E" w14:textId="77777777" w:rsidR="001B36D2" w:rsidRDefault="001B36D2">
      <w:pPr>
        <w:spacing w:line="96" w:lineRule="exact"/>
        <w:rPr>
          <w:sz w:val="20"/>
          <w:szCs w:val="20"/>
        </w:rPr>
      </w:pPr>
    </w:p>
    <w:p w14:paraId="4F63F184" w14:textId="77777777" w:rsidR="001B36D2" w:rsidRDefault="009229BF">
      <w:pPr>
        <w:jc w:val="center"/>
        <w:rPr>
          <w:sz w:val="20"/>
          <w:szCs w:val="20"/>
        </w:rPr>
      </w:pPr>
      <w:r>
        <w:rPr>
          <w:rFonts w:ascii="Arial" w:eastAsia="Arial" w:hAnsi="Arial" w:cs="Arial"/>
          <w:b/>
          <w:bCs/>
          <w:sz w:val="20"/>
          <w:szCs w:val="20"/>
        </w:rPr>
        <w:t>ŠTVRTÁ HLAVA</w:t>
      </w:r>
    </w:p>
    <w:p w14:paraId="483525BA" w14:textId="77777777" w:rsidR="001B36D2" w:rsidRDefault="001B36D2">
      <w:pPr>
        <w:spacing w:line="67" w:lineRule="exact"/>
        <w:rPr>
          <w:sz w:val="20"/>
          <w:szCs w:val="20"/>
        </w:rPr>
      </w:pPr>
    </w:p>
    <w:p w14:paraId="39F52311" w14:textId="77777777" w:rsidR="001B36D2" w:rsidRDefault="009229BF">
      <w:pPr>
        <w:jc w:val="center"/>
        <w:rPr>
          <w:sz w:val="20"/>
          <w:szCs w:val="20"/>
        </w:rPr>
      </w:pPr>
      <w:r>
        <w:rPr>
          <w:rFonts w:ascii="Arial" w:eastAsia="Arial" w:hAnsi="Arial" w:cs="Arial"/>
          <w:b/>
          <w:bCs/>
          <w:sz w:val="20"/>
          <w:szCs w:val="20"/>
        </w:rPr>
        <w:t>DISCIPLINÁRNE OPATRENIA A DISCIPLINÁRNE KONANIE</w:t>
      </w:r>
    </w:p>
    <w:p w14:paraId="0C4F1C7E" w14:textId="77777777" w:rsidR="001B36D2" w:rsidRDefault="001B36D2">
      <w:pPr>
        <w:spacing w:line="310" w:lineRule="exact"/>
        <w:rPr>
          <w:sz w:val="20"/>
          <w:szCs w:val="20"/>
        </w:rPr>
      </w:pPr>
    </w:p>
    <w:p w14:paraId="5204D508" w14:textId="77777777" w:rsidR="001B36D2" w:rsidRDefault="009229BF">
      <w:pPr>
        <w:numPr>
          <w:ilvl w:val="2"/>
          <w:numId w:val="301"/>
        </w:numPr>
        <w:tabs>
          <w:tab w:val="left" w:pos="4820"/>
        </w:tabs>
        <w:ind w:left="4820" w:hanging="193"/>
        <w:rPr>
          <w:rFonts w:ascii="Arial" w:eastAsia="Arial" w:hAnsi="Arial" w:cs="Arial"/>
          <w:b/>
          <w:bCs/>
          <w:sz w:val="20"/>
          <w:szCs w:val="20"/>
        </w:rPr>
      </w:pPr>
      <w:r>
        <w:rPr>
          <w:rFonts w:ascii="Arial" w:eastAsia="Arial" w:hAnsi="Arial" w:cs="Arial"/>
          <w:b/>
          <w:bCs/>
          <w:sz w:val="20"/>
          <w:szCs w:val="20"/>
        </w:rPr>
        <w:t>65</w:t>
      </w:r>
    </w:p>
    <w:p w14:paraId="1E6D63C8" w14:textId="77777777" w:rsidR="001B36D2" w:rsidRDefault="001B36D2">
      <w:pPr>
        <w:spacing w:line="44" w:lineRule="exact"/>
        <w:rPr>
          <w:rFonts w:ascii="Arial" w:eastAsia="Arial" w:hAnsi="Arial" w:cs="Arial"/>
          <w:b/>
          <w:bCs/>
          <w:sz w:val="20"/>
          <w:szCs w:val="20"/>
        </w:rPr>
      </w:pPr>
    </w:p>
    <w:p w14:paraId="6599BB42" w14:textId="77777777" w:rsidR="001B36D2" w:rsidRDefault="009229BF">
      <w:pPr>
        <w:ind w:left="3640"/>
        <w:rPr>
          <w:rFonts w:ascii="Arial" w:eastAsia="Arial" w:hAnsi="Arial" w:cs="Arial"/>
          <w:b/>
          <w:bCs/>
          <w:sz w:val="20"/>
          <w:szCs w:val="20"/>
        </w:rPr>
      </w:pPr>
      <w:r>
        <w:rPr>
          <w:rFonts w:ascii="Arial" w:eastAsia="Arial" w:hAnsi="Arial" w:cs="Arial"/>
          <w:b/>
          <w:bCs/>
          <w:sz w:val="20"/>
          <w:szCs w:val="20"/>
        </w:rPr>
        <w:t>Disciplinárne opatrenia</w:t>
      </w:r>
    </w:p>
    <w:p w14:paraId="55B1B761" w14:textId="77777777" w:rsidR="001B36D2" w:rsidRDefault="001B36D2">
      <w:pPr>
        <w:spacing w:line="250" w:lineRule="exact"/>
        <w:rPr>
          <w:rFonts w:ascii="Arial" w:eastAsia="Arial" w:hAnsi="Arial" w:cs="Arial"/>
          <w:b/>
          <w:bCs/>
          <w:sz w:val="20"/>
          <w:szCs w:val="20"/>
        </w:rPr>
      </w:pPr>
    </w:p>
    <w:p w14:paraId="1DD4ED5D" w14:textId="77777777" w:rsidR="001B36D2" w:rsidRDefault="009229BF">
      <w:pPr>
        <w:numPr>
          <w:ilvl w:val="1"/>
          <w:numId w:val="301"/>
        </w:numPr>
        <w:tabs>
          <w:tab w:val="left" w:pos="540"/>
        </w:tabs>
        <w:ind w:left="540" w:hanging="308"/>
        <w:rPr>
          <w:rFonts w:ascii="Arial" w:eastAsia="Arial" w:hAnsi="Arial" w:cs="Arial"/>
          <w:sz w:val="20"/>
          <w:szCs w:val="20"/>
        </w:rPr>
      </w:pPr>
      <w:r>
        <w:rPr>
          <w:rFonts w:ascii="Arial" w:eastAsia="Arial" w:hAnsi="Arial" w:cs="Arial"/>
          <w:sz w:val="20"/>
          <w:szCs w:val="20"/>
        </w:rPr>
        <w:t>Disciplinárne previnenie člena komory je porušenie povinností ustanovených v § 52 ods. 2.</w:t>
      </w:r>
    </w:p>
    <w:p w14:paraId="0CA2DC8F" w14:textId="77777777" w:rsidR="001B36D2" w:rsidRDefault="001B36D2">
      <w:pPr>
        <w:spacing w:line="240" w:lineRule="exact"/>
        <w:rPr>
          <w:rFonts w:ascii="Arial" w:eastAsia="Arial" w:hAnsi="Arial" w:cs="Arial"/>
          <w:sz w:val="20"/>
          <w:szCs w:val="20"/>
        </w:rPr>
      </w:pPr>
    </w:p>
    <w:p w14:paraId="5EF41045" w14:textId="77777777" w:rsidR="001B36D2" w:rsidRDefault="009229BF">
      <w:pPr>
        <w:numPr>
          <w:ilvl w:val="1"/>
          <w:numId w:val="301"/>
        </w:numPr>
        <w:tabs>
          <w:tab w:val="left" w:pos="574"/>
        </w:tabs>
        <w:spacing w:line="281" w:lineRule="auto"/>
        <w:ind w:firstLine="232"/>
        <w:rPr>
          <w:rFonts w:ascii="Arial" w:eastAsia="Arial" w:hAnsi="Arial" w:cs="Arial"/>
          <w:sz w:val="20"/>
          <w:szCs w:val="20"/>
        </w:rPr>
      </w:pPr>
      <w:r>
        <w:rPr>
          <w:rFonts w:ascii="Arial" w:eastAsia="Arial" w:hAnsi="Arial" w:cs="Arial"/>
          <w:sz w:val="20"/>
          <w:szCs w:val="20"/>
        </w:rPr>
        <w:t>Za disciplinárne previnenie možno členovi komory uložiť niektoré z týchto disciplinárnych opatrení:</w:t>
      </w:r>
    </w:p>
    <w:p w14:paraId="54211B5B" w14:textId="77777777" w:rsidR="001B36D2" w:rsidRDefault="001B36D2">
      <w:pPr>
        <w:spacing w:line="370" w:lineRule="exact"/>
        <w:rPr>
          <w:rFonts w:ascii="Arial" w:eastAsia="Arial" w:hAnsi="Arial" w:cs="Arial"/>
          <w:sz w:val="20"/>
          <w:szCs w:val="20"/>
        </w:rPr>
      </w:pPr>
    </w:p>
    <w:p w14:paraId="1523484E" w14:textId="77777777" w:rsidR="001B36D2" w:rsidRDefault="009229BF">
      <w:pPr>
        <w:numPr>
          <w:ilvl w:val="0"/>
          <w:numId w:val="301"/>
        </w:numPr>
        <w:tabs>
          <w:tab w:val="left" w:pos="280"/>
        </w:tabs>
        <w:ind w:left="280" w:hanging="275"/>
        <w:rPr>
          <w:rFonts w:ascii="Arial" w:eastAsia="Arial" w:hAnsi="Arial" w:cs="Arial"/>
          <w:sz w:val="20"/>
          <w:szCs w:val="20"/>
        </w:rPr>
      </w:pPr>
      <w:r>
        <w:rPr>
          <w:rFonts w:ascii="Arial" w:eastAsia="Arial" w:hAnsi="Arial" w:cs="Arial"/>
          <w:sz w:val="20"/>
          <w:szCs w:val="20"/>
        </w:rPr>
        <w:t>za porušenie povinností uvedených v § 52 ods. 2 písm. c) a d)</w:t>
      </w:r>
    </w:p>
    <w:p w14:paraId="05998E70" w14:textId="77777777" w:rsidR="001B36D2" w:rsidRDefault="001B36D2">
      <w:pPr>
        <w:spacing w:line="140" w:lineRule="exact"/>
        <w:rPr>
          <w:sz w:val="20"/>
          <w:szCs w:val="20"/>
        </w:rPr>
      </w:pPr>
    </w:p>
    <w:p w14:paraId="6EFA17B5" w14:textId="77777777" w:rsidR="001B36D2" w:rsidRDefault="009229BF">
      <w:pPr>
        <w:spacing w:line="323" w:lineRule="auto"/>
        <w:ind w:left="580" w:hanging="283"/>
        <w:rPr>
          <w:sz w:val="20"/>
          <w:szCs w:val="20"/>
        </w:rPr>
      </w:pPr>
      <w:r>
        <w:rPr>
          <w:rFonts w:ascii="Arial" w:eastAsia="Arial" w:hAnsi="Arial" w:cs="Arial"/>
          <w:sz w:val="20"/>
          <w:szCs w:val="20"/>
        </w:rPr>
        <w:t>1. písomné napomenutie za prvé porušenie niektorej z týchto povinností od vzniku členstva v komore alebo</w:t>
      </w:r>
    </w:p>
    <w:p w14:paraId="0B6C5D5D" w14:textId="77777777" w:rsidR="001B36D2" w:rsidRDefault="001B36D2">
      <w:pPr>
        <w:spacing w:line="21" w:lineRule="exact"/>
        <w:rPr>
          <w:sz w:val="20"/>
          <w:szCs w:val="20"/>
        </w:rPr>
      </w:pPr>
    </w:p>
    <w:p w14:paraId="57466DC2" w14:textId="77777777" w:rsidR="001B36D2" w:rsidRDefault="009229BF">
      <w:pPr>
        <w:ind w:left="280"/>
        <w:rPr>
          <w:sz w:val="20"/>
          <w:szCs w:val="20"/>
        </w:rPr>
      </w:pPr>
      <w:r>
        <w:rPr>
          <w:rFonts w:ascii="Arial" w:eastAsia="Arial" w:hAnsi="Arial" w:cs="Arial"/>
          <w:sz w:val="20"/>
          <w:szCs w:val="20"/>
        </w:rPr>
        <w:t>2. pokutu až do 331 eur za opakované porušenie niektorej z týchto povinností,</w:t>
      </w:r>
    </w:p>
    <w:p w14:paraId="43ED956D" w14:textId="77777777" w:rsidR="001B36D2" w:rsidRDefault="001B36D2">
      <w:pPr>
        <w:spacing w:line="140" w:lineRule="exact"/>
        <w:rPr>
          <w:sz w:val="20"/>
          <w:szCs w:val="20"/>
        </w:rPr>
      </w:pPr>
    </w:p>
    <w:p w14:paraId="0C8A4A4C" w14:textId="77777777" w:rsidR="001B36D2" w:rsidRDefault="009229BF">
      <w:pPr>
        <w:numPr>
          <w:ilvl w:val="0"/>
          <w:numId w:val="302"/>
        </w:numPr>
        <w:tabs>
          <w:tab w:val="left" w:pos="280"/>
        </w:tabs>
        <w:ind w:left="280" w:hanging="275"/>
        <w:rPr>
          <w:rFonts w:ascii="Arial" w:eastAsia="Arial" w:hAnsi="Arial" w:cs="Arial"/>
          <w:sz w:val="20"/>
          <w:szCs w:val="20"/>
        </w:rPr>
      </w:pPr>
      <w:r>
        <w:rPr>
          <w:rFonts w:ascii="Arial" w:eastAsia="Arial" w:hAnsi="Arial" w:cs="Arial"/>
          <w:sz w:val="20"/>
          <w:szCs w:val="20"/>
        </w:rPr>
        <w:t>za porušenie povinností pri výkone povolania podľa § 52 ods. 2 písm. a) a b)</w:t>
      </w:r>
    </w:p>
    <w:p w14:paraId="3050F4F7" w14:textId="77777777" w:rsidR="001B36D2" w:rsidRDefault="001B36D2">
      <w:pPr>
        <w:spacing w:line="140" w:lineRule="exact"/>
        <w:rPr>
          <w:sz w:val="20"/>
          <w:szCs w:val="20"/>
        </w:rPr>
      </w:pPr>
    </w:p>
    <w:p w14:paraId="2CD279C7" w14:textId="77777777" w:rsidR="001B36D2" w:rsidRDefault="009229BF">
      <w:pPr>
        <w:ind w:left="280"/>
        <w:rPr>
          <w:sz w:val="20"/>
          <w:szCs w:val="20"/>
        </w:rPr>
      </w:pPr>
      <w:r>
        <w:rPr>
          <w:rFonts w:ascii="Arial" w:eastAsia="Arial" w:hAnsi="Arial" w:cs="Arial"/>
          <w:sz w:val="20"/>
          <w:szCs w:val="20"/>
        </w:rPr>
        <w:t>1. pokutu do 1 659 eur za prvé porušenie niektorej z týchto povinností od vzniku členstva</w:t>
      </w:r>
    </w:p>
    <w:p w14:paraId="21969D2A" w14:textId="77777777" w:rsidR="001B36D2" w:rsidRDefault="001B36D2">
      <w:pPr>
        <w:spacing w:line="40" w:lineRule="exact"/>
        <w:rPr>
          <w:sz w:val="20"/>
          <w:szCs w:val="20"/>
        </w:rPr>
      </w:pPr>
    </w:p>
    <w:p w14:paraId="2A180DE1" w14:textId="77777777" w:rsidR="001B36D2" w:rsidRDefault="009229BF">
      <w:pPr>
        <w:ind w:left="580"/>
        <w:rPr>
          <w:sz w:val="20"/>
          <w:szCs w:val="20"/>
        </w:rPr>
      </w:pPr>
      <w:r>
        <w:rPr>
          <w:rFonts w:ascii="Arial" w:eastAsia="Arial" w:hAnsi="Arial" w:cs="Arial"/>
          <w:sz w:val="20"/>
          <w:szCs w:val="20"/>
        </w:rPr>
        <w:t>v komore,</w:t>
      </w:r>
    </w:p>
    <w:p w14:paraId="77D93E5C" w14:textId="77777777" w:rsidR="001B36D2" w:rsidRDefault="001B36D2">
      <w:pPr>
        <w:spacing w:line="140" w:lineRule="exact"/>
        <w:rPr>
          <w:sz w:val="20"/>
          <w:szCs w:val="20"/>
        </w:rPr>
      </w:pPr>
    </w:p>
    <w:p w14:paraId="643A5684" w14:textId="77777777" w:rsidR="001B36D2" w:rsidRDefault="009229BF">
      <w:pPr>
        <w:numPr>
          <w:ilvl w:val="0"/>
          <w:numId w:val="303"/>
        </w:numPr>
        <w:tabs>
          <w:tab w:val="left" w:pos="580"/>
        </w:tabs>
        <w:spacing w:line="281" w:lineRule="auto"/>
        <w:ind w:left="580" w:hanging="291"/>
        <w:rPr>
          <w:rFonts w:ascii="Arial" w:eastAsia="Arial" w:hAnsi="Arial" w:cs="Arial"/>
          <w:sz w:val="20"/>
          <w:szCs w:val="20"/>
        </w:rPr>
      </w:pPr>
      <w:r>
        <w:rPr>
          <w:rFonts w:ascii="Arial" w:eastAsia="Arial" w:hAnsi="Arial" w:cs="Arial"/>
          <w:sz w:val="20"/>
          <w:szCs w:val="20"/>
        </w:rPr>
        <w:t>podmienečné vylúčenie z komory až na dva roky za opakované porušenie jednej z týchto povinností,</w:t>
      </w:r>
    </w:p>
    <w:p w14:paraId="2D15F2FA" w14:textId="77777777" w:rsidR="001B36D2" w:rsidRDefault="001B36D2">
      <w:pPr>
        <w:spacing w:line="370" w:lineRule="exact"/>
        <w:rPr>
          <w:rFonts w:ascii="Arial" w:eastAsia="Arial" w:hAnsi="Arial" w:cs="Arial"/>
          <w:sz w:val="20"/>
          <w:szCs w:val="20"/>
        </w:rPr>
      </w:pPr>
    </w:p>
    <w:p w14:paraId="3E171F50" w14:textId="77777777" w:rsidR="001B36D2" w:rsidRDefault="009229BF">
      <w:pPr>
        <w:numPr>
          <w:ilvl w:val="0"/>
          <w:numId w:val="303"/>
        </w:numPr>
        <w:tabs>
          <w:tab w:val="left" w:pos="580"/>
        </w:tabs>
        <w:ind w:left="580" w:hanging="291"/>
        <w:rPr>
          <w:rFonts w:ascii="Arial" w:eastAsia="Arial" w:hAnsi="Arial" w:cs="Arial"/>
          <w:sz w:val="20"/>
          <w:szCs w:val="20"/>
        </w:rPr>
      </w:pPr>
      <w:r>
        <w:rPr>
          <w:rFonts w:ascii="Arial" w:eastAsia="Arial" w:hAnsi="Arial" w:cs="Arial"/>
          <w:sz w:val="20"/>
          <w:szCs w:val="20"/>
        </w:rPr>
        <w:t>vylúčenie z komory, ak člen komory porušil povinnosť, za ktorej porušenie sa mu v minulosti</w:t>
      </w:r>
    </w:p>
    <w:p w14:paraId="18190646" w14:textId="77777777" w:rsidR="001B36D2" w:rsidRDefault="001B36D2">
      <w:pPr>
        <w:sectPr w:rsidR="001B36D2">
          <w:pgSz w:w="11900" w:h="16837"/>
          <w:pgMar w:top="796" w:right="1105" w:bottom="789" w:left="1100" w:header="0" w:footer="0" w:gutter="0"/>
          <w:cols w:space="708" w:equalWidth="0">
            <w:col w:w="9700"/>
          </w:cols>
        </w:sectPr>
      </w:pPr>
    </w:p>
    <w:p w14:paraId="1312667A" w14:textId="77777777" w:rsidR="001B36D2" w:rsidRDefault="009229BF">
      <w:pPr>
        <w:tabs>
          <w:tab w:val="left" w:pos="2960"/>
          <w:tab w:val="left" w:pos="8120"/>
        </w:tabs>
        <w:rPr>
          <w:sz w:val="20"/>
          <w:szCs w:val="20"/>
        </w:rPr>
      </w:pPr>
      <w:bookmarkStart w:id="63" w:name="page64"/>
      <w:bookmarkEnd w:id="63"/>
      <w:r>
        <w:rPr>
          <w:rFonts w:ascii="Arial" w:eastAsia="Arial" w:hAnsi="Arial" w:cs="Arial"/>
          <w:sz w:val="20"/>
          <w:szCs w:val="20"/>
        </w:rPr>
        <w:lastRenderedPageBreak/>
        <w:t>Strana 64</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43F20EE4"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66592" behindDoc="1" locked="0" layoutInCell="0" allowOverlap="1" wp14:anchorId="0995D4CD" wp14:editId="54118561">
                <wp:simplePos x="0" y="0"/>
                <wp:positionH relativeFrom="column">
                  <wp:posOffset>3175</wp:posOffset>
                </wp:positionH>
                <wp:positionV relativeFrom="paragraph">
                  <wp:posOffset>78740</wp:posOffset>
                </wp:positionV>
                <wp:extent cx="6155690"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52518B17" id="Shape 62" o:spid="_x0000_s1026" style="position:absolute;z-index:-25174988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l05bw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38321FFD" w14:textId="77777777" w:rsidR="001B36D2" w:rsidRDefault="001B36D2">
      <w:pPr>
        <w:spacing w:line="342" w:lineRule="exact"/>
        <w:rPr>
          <w:sz w:val="20"/>
          <w:szCs w:val="20"/>
        </w:rPr>
      </w:pPr>
    </w:p>
    <w:p w14:paraId="7601FA9C" w14:textId="77777777" w:rsidR="001B36D2" w:rsidRDefault="009229BF">
      <w:pPr>
        <w:ind w:left="580"/>
        <w:rPr>
          <w:sz w:val="20"/>
          <w:szCs w:val="20"/>
        </w:rPr>
      </w:pPr>
      <w:r>
        <w:rPr>
          <w:rFonts w:ascii="Arial" w:eastAsia="Arial" w:hAnsi="Arial" w:cs="Arial"/>
          <w:sz w:val="20"/>
          <w:szCs w:val="20"/>
        </w:rPr>
        <w:t>uložilo disciplinárne opatrenie podľa písmena b) druhého bodu.</w:t>
      </w:r>
    </w:p>
    <w:p w14:paraId="44F81A5F" w14:textId="77777777" w:rsidR="001B36D2" w:rsidRDefault="001B36D2">
      <w:pPr>
        <w:spacing w:line="315" w:lineRule="exact"/>
        <w:rPr>
          <w:sz w:val="20"/>
          <w:szCs w:val="20"/>
        </w:rPr>
      </w:pPr>
    </w:p>
    <w:p w14:paraId="7D189755" w14:textId="77777777" w:rsidR="001B36D2" w:rsidRDefault="009229BF">
      <w:pPr>
        <w:ind w:right="-59"/>
        <w:jc w:val="center"/>
        <w:rPr>
          <w:sz w:val="20"/>
          <w:szCs w:val="20"/>
        </w:rPr>
      </w:pPr>
      <w:r>
        <w:rPr>
          <w:rFonts w:ascii="Arial" w:eastAsia="Arial" w:hAnsi="Arial" w:cs="Arial"/>
          <w:b/>
          <w:bCs/>
          <w:sz w:val="20"/>
          <w:szCs w:val="20"/>
        </w:rPr>
        <w:t>Disciplinárne konanie</w:t>
      </w:r>
    </w:p>
    <w:p w14:paraId="33729C81" w14:textId="77777777" w:rsidR="001B36D2" w:rsidRDefault="001B36D2">
      <w:pPr>
        <w:spacing w:line="310" w:lineRule="exact"/>
        <w:rPr>
          <w:sz w:val="20"/>
          <w:szCs w:val="20"/>
        </w:rPr>
      </w:pPr>
    </w:p>
    <w:p w14:paraId="4EEAC7D2" w14:textId="77777777" w:rsidR="001B36D2" w:rsidRDefault="009229BF">
      <w:pPr>
        <w:jc w:val="center"/>
        <w:rPr>
          <w:sz w:val="20"/>
          <w:szCs w:val="20"/>
        </w:rPr>
      </w:pPr>
      <w:r>
        <w:rPr>
          <w:rFonts w:ascii="Arial" w:eastAsia="Arial" w:hAnsi="Arial" w:cs="Arial"/>
          <w:b/>
          <w:bCs/>
          <w:sz w:val="20"/>
          <w:szCs w:val="20"/>
        </w:rPr>
        <w:t>§ 66</w:t>
      </w:r>
    </w:p>
    <w:p w14:paraId="20009DA8" w14:textId="77777777" w:rsidR="001B36D2" w:rsidRDefault="001B36D2">
      <w:pPr>
        <w:spacing w:line="235" w:lineRule="exact"/>
        <w:rPr>
          <w:sz w:val="20"/>
          <w:szCs w:val="20"/>
        </w:rPr>
      </w:pPr>
    </w:p>
    <w:p w14:paraId="52ACEBC1" w14:textId="77777777" w:rsidR="001B36D2" w:rsidRDefault="009229BF">
      <w:pPr>
        <w:spacing w:line="323" w:lineRule="auto"/>
        <w:ind w:firstLine="227"/>
        <w:rPr>
          <w:sz w:val="20"/>
          <w:szCs w:val="20"/>
        </w:rPr>
      </w:pPr>
      <w:r>
        <w:rPr>
          <w:rFonts w:ascii="Arial" w:eastAsia="Arial" w:hAnsi="Arial" w:cs="Arial"/>
          <w:sz w:val="20"/>
          <w:szCs w:val="20"/>
        </w:rPr>
        <w:t>(1) Disciplinárne konanie sa začína na návrh kontrolného výboru komory (§ 60); ak ide o porušenie povinnosti podľa § 52 ods. 2 písm. a) aj na návrh úradu pre dohľad.</w:t>
      </w:r>
      <w:r>
        <w:rPr>
          <w:rFonts w:ascii="Arial" w:eastAsia="Arial" w:hAnsi="Arial" w:cs="Arial"/>
          <w:sz w:val="10"/>
          <w:szCs w:val="10"/>
        </w:rPr>
        <w:t>42</w:t>
      </w:r>
      <w:r>
        <w:rPr>
          <w:rFonts w:ascii="Arial" w:eastAsia="Arial" w:hAnsi="Arial" w:cs="Arial"/>
          <w:sz w:val="18"/>
          <w:szCs w:val="18"/>
        </w:rPr>
        <w:t>)</w:t>
      </w:r>
    </w:p>
    <w:p w14:paraId="4EDD2E05" w14:textId="77777777" w:rsidR="001B36D2" w:rsidRDefault="001B36D2">
      <w:pPr>
        <w:spacing w:line="121" w:lineRule="exact"/>
        <w:rPr>
          <w:sz w:val="20"/>
          <w:szCs w:val="20"/>
        </w:rPr>
      </w:pPr>
    </w:p>
    <w:p w14:paraId="163B46AB" w14:textId="77777777" w:rsidR="001B36D2" w:rsidRDefault="009229BF">
      <w:pPr>
        <w:numPr>
          <w:ilvl w:val="0"/>
          <w:numId w:val="304"/>
        </w:numPr>
        <w:tabs>
          <w:tab w:val="left" w:pos="558"/>
        </w:tabs>
        <w:spacing w:line="302" w:lineRule="auto"/>
        <w:ind w:firstLine="232"/>
        <w:jc w:val="both"/>
        <w:rPr>
          <w:rFonts w:ascii="Arial" w:eastAsia="Arial" w:hAnsi="Arial" w:cs="Arial"/>
          <w:sz w:val="20"/>
          <w:szCs w:val="20"/>
        </w:rPr>
      </w:pPr>
      <w:r>
        <w:rPr>
          <w:rFonts w:ascii="Arial" w:eastAsia="Arial" w:hAnsi="Arial" w:cs="Arial"/>
          <w:sz w:val="20"/>
          <w:szCs w:val="20"/>
        </w:rPr>
        <w:t>Návrh na začatie disciplinárneho konania možno podať do troch mesiacov odo dňa, keď sa kontrolný výbor komory alebo úrad pre dohľad dozvedel o disciplinárnom previnení a najneskôr do jedného roka odo dňa, keď sa člen komory disciplinárne previnil.</w:t>
      </w:r>
    </w:p>
    <w:p w14:paraId="7B12C138" w14:textId="77777777" w:rsidR="001B36D2" w:rsidRDefault="001B36D2">
      <w:pPr>
        <w:spacing w:line="217" w:lineRule="exact"/>
        <w:rPr>
          <w:sz w:val="20"/>
          <w:szCs w:val="20"/>
        </w:rPr>
      </w:pPr>
    </w:p>
    <w:p w14:paraId="198B7CE7" w14:textId="77777777" w:rsidR="001B36D2" w:rsidRDefault="009229BF">
      <w:pPr>
        <w:numPr>
          <w:ilvl w:val="1"/>
          <w:numId w:val="305"/>
        </w:numPr>
        <w:tabs>
          <w:tab w:val="left" w:pos="4820"/>
        </w:tabs>
        <w:ind w:left="4820" w:hanging="193"/>
        <w:rPr>
          <w:rFonts w:ascii="Arial" w:eastAsia="Arial" w:hAnsi="Arial" w:cs="Arial"/>
          <w:b/>
          <w:bCs/>
          <w:sz w:val="20"/>
          <w:szCs w:val="20"/>
        </w:rPr>
      </w:pPr>
      <w:r>
        <w:rPr>
          <w:rFonts w:ascii="Arial" w:eastAsia="Arial" w:hAnsi="Arial" w:cs="Arial"/>
          <w:b/>
          <w:bCs/>
          <w:sz w:val="20"/>
          <w:szCs w:val="20"/>
        </w:rPr>
        <w:t>67</w:t>
      </w:r>
    </w:p>
    <w:p w14:paraId="174371A1" w14:textId="77777777" w:rsidR="001B36D2" w:rsidRDefault="001B36D2">
      <w:pPr>
        <w:spacing w:line="235" w:lineRule="exact"/>
        <w:rPr>
          <w:rFonts w:ascii="Arial" w:eastAsia="Arial" w:hAnsi="Arial" w:cs="Arial"/>
          <w:b/>
          <w:bCs/>
          <w:sz w:val="20"/>
          <w:szCs w:val="20"/>
        </w:rPr>
      </w:pPr>
    </w:p>
    <w:p w14:paraId="116ADA73" w14:textId="77777777" w:rsidR="001B36D2" w:rsidRDefault="009229BF">
      <w:pPr>
        <w:numPr>
          <w:ilvl w:val="0"/>
          <w:numId w:val="305"/>
        </w:numPr>
        <w:tabs>
          <w:tab w:val="left" w:pos="608"/>
        </w:tabs>
        <w:spacing w:line="323" w:lineRule="auto"/>
        <w:ind w:firstLine="232"/>
        <w:rPr>
          <w:rFonts w:ascii="Arial" w:eastAsia="Arial" w:hAnsi="Arial" w:cs="Arial"/>
          <w:sz w:val="20"/>
          <w:szCs w:val="20"/>
        </w:rPr>
      </w:pPr>
      <w:r>
        <w:rPr>
          <w:rFonts w:ascii="Arial" w:eastAsia="Arial" w:hAnsi="Arial" w:cs="Arial"/>
          <w:sz w:val="20"/>
          <w:szCs w:val="20"/>
        </w:rPr>
        <w:t>O uložení disciplinárneho opatrenia podľa § 65 rozhoduje v prvom stupni disciplinárna komisia komory (§ 59).</w:t>
      </w:r>
    </w:p>
    <w:p w14:paraId="4B4B20A7" w14:textId="77777777" w:rsidR="001B36D2" w:rsidRDefault="001B36D2">
      <w:pPr>
        <w:spacing w:line="120" w:lineRule="exact"/>
        <w:rPr>
          <w:rFonts w:ascii="Arial" w:eastAsia="Arial" w:hAnsi="Arial" w:cs="Arial"/>
          <w:sz w:val="20"/>
          <w:szCs w:val="20"/>
        </w:rPr>
      </w:pPr>
    </w:p>
    <w:p w14:paraId="1C308D52" w14:textId="77777777" w:rsidR="001B36D2" w:rsidRDefault="009229BF">
      <w:pPr>
        <w:numPr>
          <w:ilvl w:val="0"/>
          <w:numId w:val="305"/>
        </w:numPr>
        <w:tabs>
          <w:tab w:val="left" w:pos="602"/>
        </w:tabs>
        <w:spacing w:line="295" w:lineRule="auto"/>
        <w:ind w:firstLine="232"/>
        <w:jc w:val="both"/>
        <w:rPr>
          <w:rFonts w:ascii="Arial" w:eastAsia="Arial" w:hAnsi="Arial" w:cs="Arial"/>
          <w:sz w:val="20"/>
          <w:szCs w:val="20"/>
        </w:rPr>
      </w:pPr>
      <w:r>
        <w:rPr>
          <w:rFonts w:ascii="Arial" w:eastAsia="Arial" w:hAnsi="Arial" w:cs="Arial"/>
          <w:sz w:val="20"/>
          <w:szCs w:val="20"/>
        </w:rPr>
        <w:t>Disciplinárna komisia komory je povinná o veci rozhodnúť do 30 dní odo dňa začatia konania, v obzvlášť zložitých prípadoch do 60 dní od začatia konania. Ak nemožno vzhľadom na povahu veci rozhodnúť ani v tejto lehote, môže ju primerane predĺžiť rada komory. O predĺžení lehoty je rada komory povinná písomne informovať člena komory.</w:t>
      </w:r>
    </w:p>
    <w:p w14:paraId="0DAA56C9" w14:textId="77777777" w:rsidR="001B36D2" w:rsidRDefault="001B36D2">
      <w:pPr>
        <w:spacing w:line="149" w:lineRule="exact"/>
        <w:rPr>
          <w:sz w:val="20"/>
          <w:szCs w:val="20"/>
        </w:rPr>
      </w:pPr>
    </w:p>
    <w:p w14:paraId="5AD0283F" w14:textId="77777777" w:rsidR="001B36D2" w:rsidRDefault="009229BF">
      <w:pPr>
        <w:spacing w:line="295" w:lineRule="auto"/>
        <w:ind w:firstLine="227"/>
        <w:jc w:val="both"/>
        <w:rPr>
          <w:sz w:val="20"/>
          <w:szCs w:val="20"/>
        </w:rPr>
      </w:pPr>
      <w:r>
        <w:rPr>
          <w:rFonts w:ascii="Arial" w:eastAsia="Arial" w:hAnsi="Arial" w:cs="Arial"/>
          <w:sz w:val="20"/>
          <w:szCs w:val="20"/>
        </w:rPr>
        <w:t>(3) Ak disciplinárna komisia komory o veci nerozhodne v ustanovenej lehote, člen komory, o ktorého disciplinárnom previnení sa rozhoduje, a kontrolný výbor komory sú oprávnení požiadať prezídium komory, aby rozhodlo o veci. Proti rozhodnutiu prezídia komory sa odvolanie podáva rade komory, ktorá o veci rozhodne ako odvolací orgán.</w:t>
      </w:r>
    </w:p>
    <w:p w14:paraId="7EA4E0CF" w14:textId="77777777" w:rsidR="001B36D2" w:rsidRDefault="001B36D2">
      <w:pPr>
        <w:spacing w:line="149" w:lineRule="exact"/>
        <w:rPr>
          <w:sz w:val="20"/>
          <w:szCs w:val="20"/>
        </w:rPr>
      </w:pPr>
    </w:p>
    <w:p w14:paraId="165162EF" w14:textId="77777777" w:rsidR="001B36D2" w:rsidRDefault="009229BF">
      <w:pPr>
        <w:numPr>
          <w:ilvl w:val="0"/>
          <w:numId w:val="306"/>
        </w:numPr>
        <w:tabs>
          <w:tab w:val="left" w:pos="555"/>
        </w:tabs>
        <w:spacing w:line="323" w:lineRule="auto"/>
        <w:ind w:firstLine="232"/>
        <w:jc w:val="both"/>
        <w:rPr>
          <w:rFonts w:ascii="Arial" w:eastAsia="Arial" w:hAnsi="Arial" w:cs="Arial"/>
          <w:sz w:val="20"/>
          <w:szCs w:val="20"/>
        </w:rPr>
      </w:pPr>
      <w:r>
        <w:rPr>
          <w:rFonts w:ascii="Arial" w:eastAsia="Arial" w:hAnsi="Arial" w:cs="Arial"/>
          <w:sz w:val="20"/>
          <w:szCs w:val="20"/>
        </w:rPr>
        <w:t>Oprávnenie podľa odseku 3 sa vzťahuje aj na úrad pre dohľad, ak ide rozhodovanie vo veci uloženia disciplinárneho opatrenia za porušenie povinnosti člena komory podľa § 52 ods. 2 písm. a).</w:t>
      </w:r>
    </w:p>
    <w:p w14:paraId="4B4D1682" w14:textId="77777777" w:rsidR="001B36D2" w:rsidRDefault="001B36D2">
      <w:pPr>
        <w:spacing w:line="390" w:lineRule="exact"/>
        <w:rPr>
          <w:rFonts w:ascii="Arial" w:eastAsia="Arial" w:hAnsi="Arial" w:cs="Arial"/>
          <w:sz w:val="20"/>
          <w:szCs w:val="20"/>
        </w:rPr>
      </w:pPr>
    </w:p>
    <w:p w14:paraId="67654F18" w14:textId="77777777" w:rsidR="001B36D2" w:rsidRDefault="009229BF">
      <w:pPr>
        <w:numPr>
          <w:ilvl w:val="0"/>
          <w:numId w:val="306"/>
        </w:numPr>
        <w:tabs>
          <w:tab w:val="left" w:pos="580"/>
        </w:tabs>
        <w:ind w:left="580" w:hanging="348"/>
        <w:rPr>
          <w:rFonts w:ascii="Arial" w:eastAsia="Arial" w:hAnsi="Arial" w:cs="Arial"/>
          <w:sz w:val="20"/>
          <w:szCs w:val="20"/>
        </w:rPr>
      </w:pPr>
      <w:r>
        <w:rPr>
          <w:rFonts w:ascii="Arial" w:eastAsia="Arial" w:hAnsi="Arial" w:cs="Arial"/>
          <w:sz w:val="20"/>
          <w:szCs w:val="20"/>
        </w:rPr>
        <w:t>Proti rozhodnutiu disciplinárnej komisie komory o uložení disciplinárneho opatrenia môže</w:t>
      </w:r>
    </w:p>
    <w:p w14:paraId="34982BB4" w14:textId="77777777" w:rsidR="001B36D2" w:rsidRDefault="001B36D2">
      <w:pPr>
        <w:spacing w:line="40" w:lineRule="exact"/>
        <w:rPr>
          <w:sz w:val="20"/>
          <w:szCs w:val="20"/>
        </w:rPr>
      </w:pPr>
    </w:p>
    <w:p w14:paraId="4CD16604" w14:textId="77777777" w:rsidR="001B36D2" w:rsidRDefault="009229BF">
      <w:pPr>
        <w:spacing w:line="323" w:lineRule="auto"/>
        <w:jc w:val="both"/>
        <w:rPr>
          <w:sz w:val="20"/>
          <w:szCs w:val="20"/>
        </w:rPr>
      </w:pPr>
      <w:r>
        <w:rPr>
          <w:rFonts w:ascii="Arial" w:eastAsia="Arial" w:hAnsi="Arial" w:cs="Arial"/>
          <w:sz w:val="20"/>
          <w:szCs w:val="20"/>
        </w:rPr>
        <w:t>podať odvolanie dotknutý člen komory a kontrolný výbor komory; ak ide o rozhodnutie vo veci o uložení disciplinárneho opatrenia za porušenie povinnosti podľa § 52 ods. 2 písm. a), aj úrad pre dohľad.</w:t>
      </w:r>
    </w:p>
    <w:p w14:paraId="18438830" w14:textId="77777777" w:rsidR="001B36D2" w:rsidRDefault="001B36D2">
      <w:pPr>
        <w:spacing w:line="391" w:lineRule="exact"/>
        <w:rPr>
          <w:sz w:val="20"/>
          <w:szCs w:val="20"/>
        </w:rPr>
      </w:pPr>
    </w:p>
    <w:p w14:paraId="71CC6004" w14:textId="77777777" w:rsidR="001B36D2" w:rsidRDefault="009229BF">
      <w:pPr>
        <w:numPr>
          <w:ilvl w:val="1"/>
          <w:numId w:val="307"/>
        </w:numPr>
        <w:tabs>
          <w:tab w:val="left" w:pos="540"/>
        </w:tabs>
        <w:ind w:left="540" w:hanging="308"/>
        <w:rPr>
          <w:rFonts w:ascii="Arial" w:eastAsia="Arial" w:hAnsi="Arial" w:cs="Arial"/>
          <w:sz w:val="20"/>
          <w:szCs w:val="20"/>
        </w:rPr>
      </w:pPr>
      <w:r>
        <w:rPr>
          <w:rFonts w:ascii="Arial" w:eastAsia="Arial" w:hAnsi="Arial" w:cs="Arial"/>
          <w:sz w:val="20"/>
          <w:szCs w:val="20"/>
        </w:rPr>
        <w:t>O odvolaní podľa odseku 5 rozhoduje prezídium komory (§ 57).</w:t>
      </w:r>
    </w:p>
    <w:p w14:paraId="488C7DB4" w14:textId="77777777" w:rsidR="001B36D2" w:rsidRDefault="001B36D2">
      <w:pPr>
        <w:spacing w:line="240" w:lineRule="exact"/>
        <w:rPr>
          <w:rFonts w:ascii="Arial" w:eastAsia="Arial" w:hAnsi="Arial" w:cs="Arial"/>
          <w:sz w:val="20"/>
          <w:szCs w:val="20"/>
        </w:rPr>
      </w:pPr>
    </w:p>
    <w:p w14:paraId="50BF2CCB" w14:textId="77777777" w:rsidR="001B36D2" w:rsidRDefault="009229BF">
      <w:pPr>
        <w:numPr>
          <w:ilvl w:val="1"/>
          <w:numId w:val="307"/>
        </w:numPr>
        <w:tabs>
          <w:tab w:val="left" w:pos="562"/>
        </w:tabs>
        <w:spacing w:line="323" w:lineRule="auto"/>
        <w:ind w:firstLine="232"/>
        <w:rPr>
          <w:rFonts w:ascii="Arial" w:eastAsia="Arial" w:hAnsi="Arial" w:cs="Arial"/>
          <w:sz w:val="20"/>
          <w:szCs w:val="20"/>
        </w:rPr>
      </w:pPr>
      <w:r>
        <w:rPr>
          <w:rFonts w:ascii="Arial" w:eastAsia="Arial" w:hAnsi="Arial" w:cs="Arial"/>
          <w:sz w:val="20"/>
          <w:szCs w:val="20"/>
        </w:rPr>
        <w:t>Podrobnosti o disciplinárnom konaní vrátane doručovania a spôsobu vykonania písomného napomenutia, ako aj vylúčenia z komory, upravuje disciplinárny poriadok komory.</w:t>
      </w:r>
    </w:p>
    <w:p w14:paraId="51264FBF" w14:textId="77777777" w:rsidR="001B36D2" w:rsidRDefault="001B36D2">
      <w:pPr>
        <w:spacing w:line="120" w:lineRule="exact"/>
        <w:rPr>
          <w:rFonts w:ascii="Arial" w:eastAsia="Arial" w:hAnsi="Arial" w:cs="Arial"/>
          <w:sz w:val="20"/>
          <w:szCs w:val="20"/>
        </w:rPr>
      </w:pPr>
    </w:p>
    <w:p w14:paraId="45CE30B9" w14:textId="77777777" w:rsidR="001B36D2" w:rsidRDefault="009229BF">
      <w:pPr>
        <w:numPr>
          <w:ilvl w:val="1"/>
          <w:numId w:val="307"/>
        </w:numPr>
        <w:tabs>
          <w:tab w:val="left" w:pos="560"/>
        </w:tabs>
        <w:ind w:left="560" w:hanging="328"/>
        <w:rPr>
          <w:rFonts w:ascii="Arial" w:eastAsia="Arial" w:hAnsi="Arial" w:cs="Arial"/>
          <w:sz w:val="20"/>
          <w:szCs w:val="20"/>
        </w:rPr>
      </w:pPr>
      <w:r>
        <w:rPr>
          <w:rFonts w:ascii="Arial" w:eastAsia="Arial" w:hAnsi="Arial" w:cs="Arial"/>
          <w:sz w:val="20"/>
          <w:szCs w:val="20"/>
        </w:rPr>
        <w:t>Ak právoplatné rozhodnutie o uložení pokuty nebolo dobrovoľne splnené, možno ho vykonať</w:t>
      </w:r>
    </w:p>
    <w:p w14:paraId="122FF6FC" w14:textId="77777777" w:rsidR="001B36D2" w:rsidRDefault="001B36D2">
      <w:pPr>
        <w:spacing w:line="40" w:lineRule="exact"/>
        <w:rPr>
          <w:rFonts w:ascii="Arial" w:eastAsia="Arial" w:hAnsi="Arial" w:cs="Arial"/>
          <w:sz w:val="20"/>
          <w:szCs w:val="20"/>
        </w:rPr>
      </w:pPr>
    </w:p>
    <w:p w14:paraId="5522E9DA" w14:textId="77777777" w:rsidR="001B36D2" w:rsidRDefault="009229BF">
      <w:pPr>
        <w:numPr>
          <w:ilvl w:val="0"/>
          <w:numId w:val="308"/>
        </w:numPr>
        <w:tabs>
          <w:tab w:val="left" w:pos="180"/>
        </w:tabs>
        <w:ind w:left="180" w:hanging="175"/>
        <w:rPr>
          <w:rFonts w:ascii="Arial" w:eastAsia="Arial" w:hAnsi="Arial" w:cs="Arial"/>
          <w:sz w:val="20"/>
          <w:szCs w:val="20"/>
        </w:rPr>
      </w:pPr>
      <w:r>
        <w:rPr>
          <w:rFonts w:ascii="Arial" w:eastAsia="Arial" w:hAnsi="Arial" w:cs="Arial"/>
          <w:sz w:val="20"/>
          <w:szCs w:val="20"/>
        </w:rPr>
        <w:t>konaní o výkon rozhodnutia podľa osobitných predpisov.</w:t>
      </w:r>
    </w:p>
    <w:p w14:paraId="377234E6" w14:textId="77777777" w:rsidR="001B36D2" w:rsidRDefault="001B36D2">
      <w:pPr>
        <w:spacing w:line="240" w:lineRule="exact"/>
        <w:rPr>
          <w:rFonts w:ascii="Arial" w:eastAsia="Arial" w:hAnsi="Arial" w:cs="Arial"/>
          <w:sz w:val="20"/>
          <w:szCs w:val="20"/>
        </w:rPr>
      </w:pPr>
    </w:p>
    <w:p w14:paraId="33643A31" w14:textId="77777777" w:rsidR="001B36D2" w:rsidRDefault="009229BF">
      <w:pPr>
        <w:numPr>
          <w:ilvl w:val="1"/>
          <w:numId w:val="308"/>
        </w:numPr>
        <w:tabs>
          <w:tab w:val="left" w:pos="546"/>
        </w:tabs>
        <w:spacing w:line="302" w:lineRule="auto"/>
        <w:ind w:firstLine="232"/>
        <w:jc w:val="both"/>
        <w:rPr>
          <w:rFonts w:ascii="Arial" w:eastAsia="Arial" w:hAnsi="Arial" w:cs="Arial"/>
          <w:sz w:val="20"/>
          <w:szCs w:val="20"/>
        </w:rPr>
      </w:pPr>
      <w:r>
        <w:rPr>
          <w:rFonts w:ascii="Arial" w:eastAsia="Arial" w:hAnsi="Arial" w:cs="Arial"/>
          <w:sz w:val="20"/>
          <w:szCs w:val="20"/>
        </w:rPr>
        <w:t>Komora oznámi disciplinárne opatrenie uložené členovi komory, ktorý je občanom členského štátu, za disciplinárne previnenie podľa § 65 ods. 2 písm. b) druhého bodu a tretieho bodu rovnocennej organizácii daného členského štátu a ministerstvu zdravotníctva.</w:t>
      </w:r>
    </w:p>
    <w:p w14:paraId="27192D17" w14:textId="77777777" w:rsidR="001B36D2" w:rsidRDefault="001B36D2">
      <w:pPr>
        <w:spacing w:line="141" w:lineRule="exact"/>
        <w:rPr>
          <w:rFonts w:ascii="Arial" w:eastAsia="Arial" w:hAnsi="Arial" w:cs="Arial"/>
          <w:sz w:val="20"/>
          <w:szCs w:val="20"/>
        </w:rPr>
      </w:pPr>
    </w:p>
    <w:p w14:paraId="0BE3832E" w14:textId="77777777" w:rsidR="001B36D2" w:rsidRDefault="009229BF">
      <w:pPr>
        <w:numPr>
          <w:ilvl w:val="1"/>
          <w:numId w:val="308"/>
        </w:numPr>
        <w:tabs>
          <w:tab w:val="left" w:pos="677"/>
        </w:tabs>
        <w:spacing w:line="323" w:lineRule="auto"/>
        <w:ind w:firstLine="232"/>
        <w:rPr>
          <w:rFonts w:ascii="Arial" w:eastAsia="Arial" w:hAnsi="Arial" w:cs="Arial"/>
          <w:sz w:val="20"/>
          <w:szCs w:val="20"/>
        </w:rPr>
      </w:pPr>
      <w:r>
        <w:rPr>
          <w:rFonts w:ascii="Arial" w:eastAsia="Arial" w:hAnsi="Arial" w:cs="Arial"/>
          <w:sz w:val="20"/>
          <w:szCs w:val="20"/>
        </w:rPr>
        <w:t>Komora pri postupe podľa odseku 9 zabezpečí ochranu osobných údajov podľa osobitného predpisu.</w:t>
      </w:r>
      <w:r>
        <w:rPr>
          <w:rFonts w:ascii="Arial" w:eastAsia="Arial" w:hAnsi="Arial" w:cs="Arial"/>
          <w:sz w:val="10"/>
          <w:szCs w:val="10"/>
        </w:rPr>
        <w:t>25</w:t>
      </w:r>
      <w:r>
        <w:rPr>
          <w:rFonts w:ascii="Arial" w:eastAsia="Arial" w:hAnsi="Arial" w:cs="Arial"/>
          <w:sz w:val="18"/>
          <w:szCs w:val="18"/>
        </w:rPr>
        <w:t>)</w:t>
      </w:r>
    </w:p>
    <w:p w14:paraId="322C3B8D" w14:textId="77777777" w:rsidR="001B36D2" w:rsidRDefault="001B36D2">
      <w:pPr>
        <w:sectPr w:rsidR="001B36D2">
          <w:pgSz w:w="11900" w:h="16837"/>
          <w:pgMar w:top="796" w:right="1105" w:bottom="1440" w:left="1100" w:header="0" w:footer="0" w:gutter="0"/>
          <w:cols w:space="708" w:equalWidth="0">
            <w:col w:w="9700"/>
          </w:cols>
        </w:sectPr>
      </w:pPr>
    </w:p>
    <w:p w14:paraId="65F560C5" w14:textId="77777777" w:rsidR="001B36D2" w:rsidRDefault="009229BF">
      <w:pPr>
        <w:tabs>
          <w:tab w:val="left" w:pos="2960"/>
          <w:tab w:val="left" w:pos="8700"/>
        </w:tabs>
        <w:rPr>
          <w:sz w:val="20"/>
          <w:szCs w:val="20"/>
        </w:rPr>
      </w:pPr>
      <w:bookmarkStart w:id="64" w:name="page65"/>
      <w:bookmarkEnd w:id="64"/>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65</w:t>
      </w:r>
    </w:p>
    <w:p w14:paraId="118E4986"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67616" behindDoc="1" locked="0" layoutInCell="0" allowOverlap="1" wp14:anchorId="3F36A9F6" wp14:editId="2F232666">
                <wp:simplePos x="0" y="0"/>
                <wp:positionH relativeFrom="column">
                  <wp:posOffset>3175</wp:posOffset>
                </wp:positionH>
                <wp:positionV relativeFrom="paragraph">
                  <wp:posOffset>78740</wp:posOffset>
                </wp:positionV>
                <wp:extent cx="6155690"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DE5AA46" id="Shape 63" o:spid="_x0000_s1026" style="position:absolute;z-index:-25174886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gUujz7wBAACC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1AA758FF" w14:textId="77777777" w:rsidR="001B36D2" w:rsidRDefault="001B36D2">
      <w:pPr>
        <w:spacing w:line="200" w:lineRule="exact"/>
        <w:rPr>
          <w:sz w:val="20"/>
          <w:szCs w:val="20"/>
        </w:rPr>
      </w:pPr>
    </w:p>
    <w:p w14:paraId="210DF4C6" w14:textId="77777777" w:rsidR="001B36D2" w:rsidRDefault="001B36D2">
      <w:pPr>
        <w:spacing w:line="317" w:lineRule="exact"/>
        <w:rPr>
          <w:sz w:val="20"/>
          <w:szCs w:val="20"/>
        </w:rPr>
      </w:pPr>
    </w:p>
    <w:p w14:paraId="2F740402" w14:textId="77777777" w:rsidR="001B36D2" w:rsidRDefault="009229BF">
      <w:pPr>
        <w:jc w:val="center"/>
        <w:rPr>
          <w:sz w:val="20"/>
          <w:szCs w:val="20"/>
        </w:rPr>
      </w:pPr>
      <w:r>
        <w:rPr>
          <w:rFonts w:ascii="Arial" w:eastAsia="Arial" w:hAnsi="Arial" w:cs="Arial"/>
          <w:b/>
          <w:bCs/>
          <w:sz w:val="20"/>
          <w:szCs w:val="20"/>
        </w:rPr>
        <w:t>PIATA HLAVA</w:t>
      </w:r>
    </w:p>
    <w:p w14:paraId="10CA7D6C" w14:textId="77777777" w:rsidR="001B36D2" w:rsidRDefault="001B36D2">
      <w:pPr>
        <w:spacing w:line="67" w:lineRule="exact"/>
        <w:rPr>
          <w:sz w:val="20"/>
          <w:szCs w:val="20"/>
        </w:rPr>
      </w:pPr>
    </w:p>
    <w:p w14:paraId="433A50A8" w14:textId="77777777" w:rsidR="001B36D2" w:rsidRDefault="009229BF">
      <w:pPr>
        <w:jc w:val="center"/>
        <w:rPr>
          <w:sz w:val="20"/>
          <w:szCs w:val="20"/>
        </w:rPr>
      </w:pPr>
      <w:r>
        <w:rPr>
          <w:rFonts w:ascii="Arial" w:eastAsia="Arial" w:hAnsi="Arial" w:cs="Arial"/>
          <w:b/>
          <w:bCs/>
          <w:sz w:val="20"/>
          <w:szCs w:val="20"/>
        </w:rPr>
        <w:t>LICENCIE</w:t>
      </w:r>
    </w:p>
    <w:p w14:paraId="2F350E41" w14:textId="77777777" w:rsidR="001B36D2" w:rsidRDefault="001B36D2">
      <w:pPr>
        <w:spacing w:line="310" w:lineRule="exact"/>
        <w:rPr>
          <w:sz w:val="20"/>
          <w:szCs w:val="20"/>
        </w:rPr>
      </w:pPr>
    </w:p>
    <w:p w14:paraId="2170A98F" w14:textId="77777777" w:rsidR="001B36D2" w:rsidRDefault="009229BF">
      <w:pPr>
        <w:numPr>
          <w:ilvl w:val="0"/>
          <w:numId w:val="309"/>
        </w:numPr>
        <w:tabs>
          <w:tab w:val="left" w:pos="4820"/>
        </w:tabs>
        <w:ind w:left="4820" w:hanging="193"/>
        <w:rPr>
          <w:rFonts w:ascii="Arial" w:eastAsia="Arial" w:hAnsi="Arial" w:cs="Arial"/>
          <w:b/>
          <w:bCs/>
          <w:sz w:val="20"/>
          <w:szCs w:val="20"/>
        </w:rPr>
      </w:pPr>
      <w:r>
        <w:rPr>
          <w:rFonts w:ascii="Arial" w:eastAsia="Arial" w:hAnsi="Arial" w:cs="Arial"/>
          <w:b/>
          <w:bCs/>
          <w:sz w:val="20"/>
          <w:szCs w:val="20"/>
        </w:rPr>
        <w:t>68</w:t>
      </w:r>
    </w:p>
    <w:p w14:paraId="7A259389" w14:textId="77777777" w:rsidR="001B36D2" w:rsidRDefault="001B36D2">
      <w:pPr>
        <w:spacing w:line="44" w:lineRule="exact"/>
        <w:rPr>
          <w:rFonts w:ascii="Arial" w:eastAsia="Arial" w:hAnsi="Arial" w:cs="Arial"/>
          <w:b/>
          <w:bCs/>
          <w:sz w:val="20"/>
          <w:szCs w:val="20"/>
        </w:rPr>
      </w:pPr>
    </w:p>
    <w:p w14:paraId="0E99DEA4" w14:textId="77777777" w:rsidR="001B36D2" w:rsidRDefault="009229BF">
      <w:pPr>
        <w:ind w:left="3900"/>
        <w:rPr>
          <w:rFonts w:ascii="Arial" w:eastAsia="Arial" w:hAnsi="Arial" w:cs="Arial"/>
          <w:b/>
          <w:bCs/>
          <w:sz w:val="20"/>
          <w:szCs w:val="20"/>
        </w:rPr>
      </w:pPr>
      <w:r>
        <w:rPr>
          <w:rFonts w:ascii="Arial" w:eastAsia="Arial" w:hAnsi="Arial" w:cs="Arial"/>
          <w:b/>
          <w:bCs/>
          <w:sz w:val="20"/>
          <w:szCs w:val="20"/>
        </w:rPr>
        <w:t>Vydávanie licencií</w:t>
      </w:r>
    </w:p>
    <w:p w14:paraId="3FFEF466" w14:textId="77777777" w:rsidR="001B36D2" w:rsidRDefault="001B36D2">
      <w:pPr>
        <w:spacing w:line="251" w:lineRule="exact"/>
        <w:rPr>
          <w:sz w:val="20"/>
          <w:szCs w:val="20"/>
        </w:rPr>
      </w:pPr>
    </w:p>
    <w:p w14:paraId="32F2B716" w14:textId="77777777" w:rsidR="001B36D2" w:rsidRDefault="009229BF">
      <w:pPr>
        <w:numPr>
          <w:ilvl w:val="1"/>
          <w:numId w:val="310"/>
        </w:numPr>
        <w:tabs>
          <w:tab w:val="left" w:pos="540"/>
        </w:tabs>
        <w:ind w:left="540" w:hanging="308"/>
        <w:rPr>
          <w:rFonts w:ascii="Arial" w:eastAsia="Arial" w:hAnsi="Arial" w:cs="Arial"/>
          <w:sz w:val="20"/>
          <w:szCs w:val="20"/>
        </w:rPr>
      </w:pPr>
      <w:r>
        <w:rPr>
          <w:rFonts w:ascii="Arial" w:eastAsia="Arial" w:hAnsi="Arial" w:cs="Arial"/>
          <w:sz w:val="20"/>
          <w:szCs w:val="20"/>
        </w:rPr>
        <w:t>Licencie sa vydávajú</w:t>
      </w:r>
    </w:p>
    <w:p w14:paraId="24668C27" w14:textId="77777777" w:rsidR="001B36D2" w:rsidRDefault="001B36D2">
      <w:pPr>
        <w:spacing w:line="140" w:lineRule="exact"/>
        <w:rPr>
          <w:rFonts w:ascii="Arial" w:eastAsia="Arial" w:hAnsi="Arial" w:cs="Arial"/>
          <w:sz w:val="20"/>
          <w:szCs w:val="20"/>
        </w:rPr>
      </w:pPr>
    </w:p>
    <w:p w14:paraId="0D1B80C0" w14:textId="77777777" w:rsidR="001B36D2" w:rsidRDefault="009229BF">
      <w:pPr>
        <w:numPr>
          <w:ilvl w:val="0"/>
          <w:numId w:val="311"/>
        </w:numPr>
        <w:tabs>
          <w:tab w:val="left" w:pos="280"/>
        </w:tabs>
        <w:ind w:left="280" w:hanging="275"/>
        <w:rPr>
          <w:rFonts w:ascii="Arial" w:eastAsia="Arial" w:hAnsi="Arial" w:cs="Arial"/>
          <w:sz w:val="20"/>
          <w:szCs w:val="20"/>
        </w:rPr>
      </w:pPr>
      <w:r>
        <w:rPr>
          <w:rFonts w:ascii="Arial" w:eastAsia="Arial" w:hAnsi="Arial" w:cs="Arial"/>
          <w:sz w:val="20"/>
          <w:szCs w:val="20"/>
        </w:rPr>
        <w:t>na výkon samostatnej zdravotníckej praxe (§ 10) zdravotníckym pracovníkom v povolaní lekár,</w:t>
      </w:r>
    </w:p>
    <w:p w14:paraId="7326EB49" w14:textId="77777777" w:rsidR="001B36D2" w:rsidRDefault="001B36D2">
      <w:pPr>
        <w:spacing w:line="40" w:lineRule="exact"/>
        <w:rPr>
          <w:sz w:val="20"/>
          <w:szCs w:val="20"/>
        </w:rPr>
      </w:pPr>
    </w:p>
    <w:p w14:paraId="371D4FCC" w14:textId="77777777" w:rsidR="001B36D2" w:rsidRDefault="009229BF">
      <w:pPr>
        <w:ind w:left="280"/>
        <w:rPr>
          <w:sz w:val="20"/>
          <w:szCs w:val="20"/>
        </w:rPr>
      </w:pPr>
      <w:r>
        <w:rPr>
          <w:rFonts w:ascii="Arial" w:eastAsia="Arial" w:hAnsi="Arial" w:cs="Arial"/>
          <w:sz w:val="20"/>
          <w:szCs w:val="20"/>
        </w:rPr>
        <w:t>zubný  lekár,  sestra,  pôrodná  asistentka,  fyzioterapeut,  masér,  logopéd,  liečebný  pedagóg</w:t>
      </w:r>
    </w:p>
    <w:p w14:paraId="7A8B1DBF" w14:textId="77777777" w:rsidR="001B36D2" w:rsidRDefault="001B36D2">
      <w:pPr>
        <w:spacing w:line="40" w:lineRule="exact"/>
        <w:rPr>
          <w:sz w:val="20"/>
          <w:szCs w:val="20"/>
        </w:rPr>
      </w:pPr>
    </w:p>
    <w:p w14:paraId="46012405" w14:textId="77777777" w:rsidR="001B36D2" w:rsidRDefault="009229BF">
      <w:pPr>
        <w:ind w:left="280"/>
        <w:rPr>
          <w:sz w:val="20"/>
          <w:szCs w:val="20"/>
        </w:rPr>
      </w:pPr>
      <w:r>
        <w:rPr>
          <w:rFonts w:ascii="Arial" w:eastAsia="Arial" w:hAnsi="Arial" w:cs="Arial"/>
          <w:sz w:val="20"/>
          <w:szCs w:val="20"/>
        </w:rPr>
        <w:t>a psychológ,</w:t>
      </w:r>
    </w:p>
    <w:p w14:paraId="34CFA291" w14:textId="77777777" w:rsidR="001B36D2" w:rsidRDefault="001B36D2">
      <w:pPr>
        <w:spacing w:line="140" w:lineRule="exact"/>
        <w:rPr>
          <w:sz w:val="20"/>
          <w:szCs w:val="20"/>
        </w:rPr>
      </w:pPr>
    </w:p>
    <w:p w14:paraId="1C9C6AD9" w14:textId="77777777" w:rsidR="001B36D2" w:rsidRDefault="009229BF">
      <w:pPr>
        <w:numPr>
          <w:ilvl w:val="0"/>
          <w:numId w:val="312"/>
        </w:numPr>
        <w:tabs>
          <w:tab w:val="left" w:pos="280"/>
        </w:tabs>
        <w:spacing w:line="292" w:lineRule="auto"/>
        <w:ind w:left="280" w:hanging="275"/>
        <w:jc w:val="both"/>
        <w:rPr>
          <w:rFonts w:ascii="Arial" w:eastAsia="Arial" w:hAnsi="Arial" w:cs="Arial"/>
          <w:sz w:val="20"/>
          <w:szCs w:val="20"/>
        </w:rPr>
      </w:pPr>
      <w:r>
        <w:rPr>
          <w:rFonts w:ascii="Arial" w:eastAsia="Arial" w:hAnsi="Arial" w:cs="Arial"/>
          <w:sz w:val="20"/>
          <w:szCs w:val="20"/>
        </w:rPr>
        <w:t>na výkon zdravotníckeho povolania [§ 3 ods. 1 písm. a)] zdravotníckym pracovníkom v povolaní lekár, zubný lekár, farmaceut, sestra, pôrodná asistentka, fyzioterapeut, verejný zdravotník, zdravotnícky laborant, nutričný terapeut, dentálna hygienička, rádiologický technik, zdravotnícky záchranár, technik pre zdravotnícke pomôcky, farmaceutický laborant, ortopedický technik, logopéd, psychológ, liečebný pedagóg, fyzik a laboratórny diagnostik,</w:t>
      </w:r>
    </w:p>
    <w:p w14:paraId="37BBB5F6" w14:textId="77777777" w:rsidR="001B36D2" w:rsidRDefault="001B36D2">
      <w:pPr>
        <w:spacing w:line="50" w:lineRule="exact"/>
        <w:rPr>
          <w:rFonts w:ascii="Arial" w:eastAsia="Arial" w:hAnsi="Arial" w:cs="Arial"/>
          <w:sz w:val="20"/>
          <w:szCs w:val="20"/>
        </w:rPr>
      </w:pPr>
    </w:p>
    <w:p w14:paraId="374081DF" w14:textId="77777777" w:rsidR="001B36D2" w:rsidRDefault="009229BF">
      <w:pPr>
        <w:numPr>
          <w:ilvl w:val="0"/>
          <w:numId w:val="312"/>
        </w:numPr>
        <w:tabs>
          <w:tab w:val="left" w:pos="280"/>
        </w:tabs>
        <w:spacing w:line="292" w:lineRule="auto"/>
        <w:ind w:left="280" w:hanging="275"/>
        <w:jc w:val="both"/>
        <w:rPr>
          <w:rFonts w:ascii="Arial" w:eastAsia="Arial" w:hAnsi="Arial" w:cs="Arial"/>
          <w:sz w:val="20"/>
          <w:szCs w:val="20"/>
        </w:rPr>
      </w:pPr>
      <w:r>
        <w:rPr>
          <w:rFonts w:ascii="Arial" w:eastAsia="Arial" w:hAnsi="Arial" w:cs="Arial"/>
          <w:sz w:val="20"/>
          <w:szCs w:val="20"/>
        </w:rPr>
        <w:t>na výkon činnosti odborného zástupcu zdravotníckym pracovníkom v povolaní lekár, zubný lekár, farmaceut, sestra, pôrodná asistentka, fyzioterapeut, verejný zdravotník, zdravotnícky laborant, nutričný terapeut, dentálna hygienička, rádiologický technik, zdravotnícky záchranár, technik pre zdravotnícke pomôcky, farmaceutický laborant, ortopedický technik, logopéd, psychológ, liečebný pedagóg, fyzik a laboratórny diagnostik,</w:t>
      </w:r>
    </w:p>
    <w:p w14:paraId="40C32A3E" w14:textId="77777777" w:rsidR="001B36D2" w:rsidRDefault="001B36D2">
      <w:pPr>
        <w:spacing w:line="50" w:lineRule="exact"/>
        <w:rPr>
          <w:rFonts w:ascii="Arial" w:eastAsia="Arial" w:hAnsi="Arial" w:cs="Arial"/>
          <w:sz w:val="20"/>
          <w:szCs w:val="20"/>
        </w:rPr>
      </w:pPr>
    </w:p>
    <w:p w14:paraId="1A386B63" w14:textId="77777777" w:rsidR="001B36D2" w:rsidRDefault="009229BF">
      <w:pPr>
        <w:numPr>
          <w:ilvl w:val="0"/>
          <w:numId w:val="312"/>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na výkon lekárskej posudkovej činnosti podľa § 7a zdravotníckym pracovníkom v povolaní lekár.</w:t>
      </w:r>
    </w:p>
    <w:p w14:paraId="017C66CC" w14:textId="77777777" w:rsidR="001B36D2" w:rsidRDefault="001B36D2">
      <w:pPr>
        <w:spacing w:line="200" w:lineRule="exact"/>
        <w:rPr>
          <w:sz w:val="20"/>
          <w:szCs w:val="20"/>
        </w:rPr>
      </w:pPr>
    </w:p>
    <w:p w14:paraId="1C804B92" w14:textId="77777777" w:rsidR="001B36D2" w:rsidRDefault="001B36D2">
      <w:pPr>
        <w:spacing w:line="271" w:lineRule="exact"/>
        <w:rPr>
          <w:sz w:val="20"/>
          <w:szCs w:val="20"/>
        </w:rPr>
      </w:pPr>
    </w:p>
    <w:p w14:paraId="00DFE102" w14:textId="77777777" w:rsidR="001B36D2" w:rsidRDefault="009229BF">
      <w:pPr>
        <w:spacing w:line="323" w:lineRule="auto"/>
        <w:ind w:firstLine="227"/>
        <w:rPr>
          <w:sz w:val="20"/>
          <w:szCs w:val="20"/>
        </w:rPr>
      </w:pPr>
      <w:r>
        <w:rPr>
          <w:rFonts w:ascii="Arial" w:eastAsia="Arial" w:hAnsi="Arial" w:cs="Arial"/>
          <w:sz w:val="20"/>
          <w:szCs w:val="20"/>
        </w:rPr>
        <w:t>(2) Slovenská lekárska komora vydáva licencie zdravotníckemu pracovníkovi v povolaní lekár a vedie register vydaných licencií.</w:t>
      </w:r>
    </w:p>
    <w:p w14:paraId="27C7B4D9" w14:textId="77777777" w:rsidR="001B36D2" w:rsidRDefault="001B36D2">
      <w:pPr>
        <w:spacing w:line="121" w:lineRule="exact"/>
        <w:rPr>
          <w:sz w:val="20"/>
          <w:szCs w:val="20"/>
        </w:rPr>
      </w:pPr>
    </w:p>
    <w:p w14:paraId="3371C3FC" w14:textId="77777777" w:rsidR="001B36D2" w:rsidRDefault="009229BF">
      <w:pPr>
        <w:numPr>
          <w:ilvl w:val="0"/>
          <w:numId w:val="313"/>
        </w:numPr>
        <w:tabs>
          <w:tab w:val="left" w:pos="555"/>
        </w:tabs>
        <w:spacing w:line="323" w:lineRule="auto"/>
        <w:ind w:firstLine="232"/>
        <w:rPr>
          <w:rFonts w:ascii="Arial" w:eastAsia="Arial" w:hAnsi="Arial" w:cs="Arial"/>
          <w:sz w:val="20"/>
          <w:szCs w:val="20"/>
        </w:rPr>
      </w:pPr>
      <w:r>
        <w:rPr>
          <w:rFonts w:ascii="Arial" w:eastAsia="Arial" w:hAnsi="Arial" w:cs="Arial"/>
          <w:sz w:val="20"/>
          <w:szCs w:val="20"/>
        </w:rPr>
        <w:t>Slovenská komora zubných lekárov vydáva licencie zdravotníckemu pracovníkovi v povolaní zubný lekár a vedie register vydaných licencií.</w:t>
      </w:r>
    </w:p>
    <w:p w14:paraId="2E786B65" w14:textId="77777777" w:rsidR="001B36D2" w:rsidRDefault="001B36D2">
      <w:pPr>
        <w:spacing w:line="120" w:lineRule="exact"/>
        <w:rPr>
          <w:rFonts w:ascii="Arial" w:eastAsia="Arial" w:hAnsi="Arial" w:cs="Arial"/>
          <w:sz w:val="20"/>
          <w:szCs w:val="20"/>
        </w:rPr>
      </w:pPr>
    </w:p>
    <w:p w14:paraId="5CBCDB28" w14:textId="77777777" w:rsidR="001B36D2" w:rsidRDefault="009229BF">
      <w:pPr>
        <w:numPr>
          <w:ilvl w:val="0"/>
          <w:numId w:val="313"/>
        </w:numPr>
        <w:tabs>
          <w:tab w:val="left" w:pos="630"/>
        </w:tabs>
        <w:spacing w:line="323" w:lineRule="auto"/>
        <w:ind w:firstLine="232"/>
        <w:rPr>
          <w:rFonts w:ascii="Arial" w:eastAsia="Arial" w:hAnsi="Arial" w:cs="Arial"/>
          <w:sz w:val="20"/>
          <w:szCs w:val="20"/>
        </w:rPr>
      </w:pPr>
      <w:r>
        <w:rPr>
          <w:rFonts w:ascii="Arial" w:eastAsia="Arial" w:hAnsi="Arial" w:cs="Arial"/>
          <w:sz w:val="20"/>
          <w:szCs w:val="20"/>
        </w:rPr>
        <w:t>Slovenská lekárnická komora vydáva licencie zdravotníckemu pracovníkovi v povolaní farmaceut a vedie register vydaných licencií.</w:t>
      </w:r>
    </w:p>
    <w:p w14:paraId="543062B9" w14:textId="77777777" w:rsidR="001B36D2" w:rsidRDefault="001B36D2">
      <w:pPr>
        <w:spacing w:line="120" w:lineRule="exact"/>
        <w:rPr>
          <w:rFonts w:ascii="Arial" w:eastAsia="Arial" w:hAnsi="Arial" w:cs="Arial"/>
          <w:sz w:val="20"/>
          <w:szCs w:val="20"/>
        </w:rPr>
      </w:pPr>
    </w:p>
    <w:p w14:paraId="5F484133" w14:textId="77777777" w:rsidR="001B36D2" w:rsidRDefault="009229BF">
      <w:pPr>
        <w:numPr>
          <w:ilvl w:val="0"/>
          <w:numId w:val="313"/>
        </w:numPr>
        <w:tabs>
          <w:tab w:val="left" w:pos="672"/>
        </w:tabs>
        <w:spacing w:line="323" w:lineRule="auto"/>
        <w:ind w:firstLine="232"/>
        <w:rPr>
          <w:rFonts w:ascii="Arial" w:eastAsia="Arial" w:hAnsi="Arial" w:cs="Arial"/>
          <w:sz w:val="20"/>
          <w:szCs w:val="20"/>
        </w:rPr>
      </w:pPr>
      <w:r>
        <w:rPr>
          <w:rFonts w:ascii="Arial" w:eastAsia="Arial" w:hAnsi="Arial" w:cs="Arial"/>
          <w:sz w:val="20"/>
          <w:szCs w:val="20"/>
        </w:rPr>
        <w:t>Slovenská komora sestier a pôrodných asistentiek vydáva licencie zdravotníckemu pracovníkovi v povolaní sestra a v povolaní pôrodná asistentka a vedie register vydaných licencií.</w:t>
      </w:r>
    </w:p>
    <w:p w14:paraId="71FA343D" w14:textId="77777777" w:rsidR="001B36D2" w:rsidRDefault="001B36D2">
      <w:pPr>
        <w:spacing w:line="120" w:lineRule="exact"/>
        <w:rPr>
          <w:rFonts w:ascii="Arial" w:eastAsia="Arial" w:hAnsi="Arial" w:cs="Arial"/>
          <w:sz w:val="20"/>
          <w:szCs w:val="20"/>
        </w:rPr>
      </w:pPr>
    </w:p>
    <w:p w14:paraId="26B30BE3" w14:textId="77777777" w:rsidR="001B36D2" w:rsidRDefault="009229BF">
      <w:pPr>
        <w:numPr>
          <w:ilvl w:val="0"/>
          <w:numId w:val="313"/>
        </w:numPr>
        <w:tabs>
          <w:tab w:val="left" w:pos="611"/>
        </w:tabs>
        <w:spacing w:line="281" w:lineRule="auto"/>
        <w:ind w:firstLine="232"/>
        <w:jc w:val="both"/>
        <w:rPr>
          <w:rFonts w:ascii="Arial" w:eastAsia="Arial" w:hAnsi="Arial" w:cs="Arial"/>
          <w:sz w:val="20"/>
          <w:szCs w:val="20"/>
        </w:rPr>
      </w:pPr>
      <w:r>
        <w:rPr>
          <w:rFonts w:ascii="Arial" w:eastAsia="Arial" w:hAnsi="Arial" w:cs="Arial"/>
          <w:sz w:val="20"/>
          <w:szCs w:val="20"/>
        </w:rPr>
        <w:t>Slovenská komora medicínsko-technických pracovníkov vydáva licencie zdravotníckemu pracovníkovi v povolaní verejný zdravotník, zdravotnícky laborant, nutričný terapeut, dentálna</w:t>
      </w:r>
    </w:p>
    <w:p w14:paraId="3DDBC387" w14:textId="77777777" w:rsidR="001B36D2" w:rsidRDefault="001B36D2">
      <w:pPr>
        <w:spacing w:line="1" w:lineRule="exact"/>
        <w:rPr>
          <w:sz w:val="20"/>
          <w:szCs w:val="20"/>
        </w:rPr>
      </w:pPr>
    </w:p>
    <w:p w14:paraId="32E8F77F" w14:textId="77777777" w:rsidR="001B36D2" w:rsidRDefault="009229BF">
      <w:pPr>
        <w:spacing w:line="323" w:lineRule="auto"/>
        <w:rPr>
          <w:sz w:val="20"/>
          <w:szCs w:val="20"/>
        </w:rPr>
      </w:pPr>
      <w:r>
        <w:rPr>
          <w:rFonts w:ascii="Arial" w:eastAsia="Arial" w:hAnsi="Arial" w:cs="Arial"/>
          <w:sz w:val="20"/>
          <w:szCs w:val="20"/>
        </w:rPr>
        <w:t>hygienička, rádiologický technik, technik pre zdravotnícke pomôcky, farmaceutický laborant a masér a vedie register vydaných licencií.</w:t>
      </w:r>
    </w:p>
    <w:p w14:paraId="2E6B9ABB" w14:textId="77777777" w:rsidR="001B36D2" w:rsidRDefault="001B36D2">
      <w:pPr>
        <w:spacing w:line="121" w:lineRule="exact"/>
        <w:rPr>
          <w:sz w:val="20"/>
          <w:szCs w:val="20"/>
        </w:rPr>
      </w:pPr>
    </w:p>
    <w:p w14:paraId="711BB85F" w14:textId="77777777" w:rsidR="001B36D2" w:rsidRDefault="009229BF">
      <w:pPr>
        <w:numPr>
          <w:ilvl w:val="1"/>
          <w:numId w:val="314"/>
        </w:numPr>
        <w:tabs>
          <w:tab w:val="left" w:pos="573"/>
        </w:tabs>
        <w:spacing w:line="323" w:lineRule="auto"/>
        <w:ind w:firstLine="232"/>
        <w:rPr>
          <w:rFonts w:ascii="Arial" w:eastAsia="Arial" w:hAnsi="Arial" w:cs="Arial"/>
          <w:sz w:val="20"/>
          <w:szCs w:val="20"/>
        </w:rPr>
      </w:pPr>
      <w:r>
        <w:rPr>
          <w:rFonts w:ascii="Arial" w:eastAsia="Arial" w:hAnsi="Arial" w:cs="Arial"/>
          <w:sz w:val="20"/>
          <w:szCs w:val="20"/>
        </w:rPr>
        <w:t>Slovenská komora fyzioterapeutov vydáva licencie zdravotníckemu pracovníkovi v povolaní fyzioterapeut a vedie register vydaných licencií.</w:t>
      </w:r>
    </w:p>
    <w:p w14:paraId="4F7CF671" w14:textId="77777777" w:rsidR="001B36D2" w:rsidRDefault="001B36D2">
      <w:pPr>
        <w:spacing w:line="120" w:lineRule="exact"/>
        <w:rPr>
          <w:rFonts w:ascii="Arial" w:eastAsia="Arial" w:hAnsi="Arial" w:cs="Arial"/>
          <w:sz w:val="20"/>
          <w:szCs w:val="20"/>
        </w:rPr>
      </w:pPr>
    </w:p>
    <w:p w14:paraId="0807367B" w14:textId="77777777" w:rsidR="001B36D2" w:rsidRDefault="009229BF">
      <w:pPr>
        <w:numPr>
          <w:ilvl w:val="1"/>
          <w:numId w:val="314"/>
        </w:numPr>
        <w:tabs>
          <w:tab w:val="left" w:pos="600"/>
        </w:tabs>
        <w:ind w:left="600" w:hanging="368"/>
        <w:rPr>
          <w:rFonts w:ascii="Arial" w:eastAsia="Arial" w:hAnsi="Arial" w:cs="Arial"/>
          <w:sz w:val="20"/>
          <w:szCs w:val="20"/>
        </w:rPr>
      </w:pPr>
      <w:r>
        <w:rPr>
          <w:rFonts w:ascii="Arial" w:eastAsia="Arial" w:hAnsi="Arial" w:cs="Arial"/>
          <w:sz w:val="20"/>
          <w:szCs w:val="20"/>
        </w:rPr>
        <w:t>Slovenská komora ortopedických technikov vydáva licencie zdravotníckemu pracovníkovi</w:t>
      </w:r>
    </w:p>
    <w:p w14:paraId="17C1AF9A" w14:textId="77777777" w:rsidR="001B36D2" w:rsidRDefault="001B36D2">
      <w:pPr>
        <w:spacing w:line="40" w:lineRule="exact"/>
        <w:rPr>
          <w:rFonts w:ascii="Arial" w:eastAsia="Arial" w:hAnsi="Arial" w:cs="Arial"/>
          <w:sz w:val="20"/>
          <w:szCs w:val="20"/>
        </w:rPr>
      </w:pPr>
    </w:p>
    <w:p w14:paraId="7C7A7325" w14:textId="77777777" w:rsidR="001B36D2" w:rsidRDefault="009229BF">
      <w:pPr>
        <w:numPr>
          <w:ilvl w:val="0"/>
          <w:numId w:val="315"/>
        </w:numPr>
        <w:tabs>
          <w:tab w:val="left" w:pos="180"/>
        </w:tabs>
        <w:ind w:left="180" w:hanging="175"/>
        <w:rPr>
          <w:rFonts w:ascii="Arial" w:eastAsia="Arial" w:hAnsi="Arial" w:cs="Arial"/>
          <w:sz w:val="20"/>
          <w:szCs w:val="20"/>
        </w:rPr>
      </w:pPr>
      <w:r>
        <w:rPr>
          <w:rFonts w:ascii="Arial" w:eastAsia="Arial" w:hAnsi="Arial" w:cs="Arial"/>
          <w:sz w:val="20"/>
          <w:szCs w:val="20"/>
        </w:rPr>
        <w:t>povolaní ortopedický technik a vedie register vydaných licencií.</w:t>
      </w:r>
    </w:p>
    <w:p w14:paraId="00A0483C" w14:textId="77777777" w:rsidR="001B36D2" w:rsidRDefault="001B36D2">
      <w:pPr>
        <w:spacing w:line="240" w:lineRule="exact"/>
        <w:rPr>
          <w:rFonts w:ascii="Arial" w:eastAsia="Arial" w:hAnsi="Arial" w:cs="Arial"/>
          <w:sz w:val="20"/>
          <w:szCs w:val="20"/>
        </w:rPr>
      </w:pPr>
    </w:p>
    <w:p w14:paraId="1FFFC798" w14:textId="77777777" w:rsidR="001B36D2" w:rsidRDefault="009229BF">
      <w:pPr>
        <w:numPr>
          <w:ilvl w:val="1"/>
          <w:numId w:val="315"/>
        </w:numPr>
        <w:tabs>
          <w:tab w:val="left" w:pos="638"/>
        </w:tabs>
        <w:spacing w:line="323" w:lineRule="auto"/>
        <w:ind w:firstLine="232"/>
        <w:jc w:val="both"/>
        <w:rPr>
          <w:rFonts w:ascii="Arial" w:eastAsia="Arial" w:hAnsi="Arial" w:cs="Arial"/>
          <w:sz w:val="20"/>
          <w:szCs w:val="20"/>
        </w:rPr>
      </w:pPr>
      <w:r>
        <w:rPr>
          <w:rFonts w:ascii="Arial" w:eastAsia="Arial" w:hAnsi="Arial" w:cs="Arial"/>
          <w:sz w:val="20"/>
          <w:szCs w:val="20"/>
        </w:rPr>
        <w:t>Slovenská komora iných zdravotníckych pracovníkov vydáva licencie zdravotníckemu pracovníkovi v povolaní logopéd, liečebný pedagóg, fyzik a laboratórny diagnostik a vedie register vydaných licencií.</w:t>
      </w:r>
    </w:p>
    <w:p w14:paraId="3298C2A0" w14:textId="77777777" w:rsidR="001B36D2" w:rsidRDefault="001B36D2">
      <w:pPr>
        <w:spacing w:line="390" w:lineRule="exact"/>
        <w:rPr>
          <w:rFonts w:ascii="Arial" w:eastAsia="Arial" w:hAnsi="Arial" w:cs="Arial"/>
          <w:sz w:val="20"/>
          <w:szCs w:val="20"/>
        </w:rPr>
      </w:pPr>
    </w:p>
    <w:p w14:paraId="296F4024" w14:textId="77777777" w:rsidR="001B36D2" w:rsidRDefault="009229BF">
      <w:pPr>
        <w:numPr>
          <w:ilvl w:val="1"/>
          <w:numId w:val="315"/>
        </w:numPr>
        <w:tabs>
          <w:tab w:val="left" w:pos="719"/>
        </w:tabs>
        <w:spacing w:line="323" w:lineRule="auto"/>
        <w:ind w:firstLine="232"/>
        <w:rPr>
          <w:rFonts w:ascii="Arial" w:eastAsia="Arial" w:hAnsi="Arial" w:cs="Arial"/>
          <w:sz w:val="20"/>
          <w:szCs w:val="20"/>
        </w:rPr>
      </w:pPr>
      <w:r>
        <w:rPr>
          <w:rFonts w:ascii="Arial" w:eastAsia="Arial" w:hAnsi="Arial" w:cs="Arial"/>
          <w:sz w:val="20"/>
          <w:szCs w:val="20"/>
        </w:rPr>
        <w:t>Slovenská komora psychológov vydáva licencie zdravotníckemu pracovníkovi v povolaní psychológ a vedie register vydaných licencií.</w:t>
      </w:r>
    </w:p>
    <w:p w14:paraId="2BFC7644" w14:textId="77777777" w:rsidR="001B36D2" w:rsidRDefault="001B36D2">
      <w:pPr>
        <w:sectPr w:rsidR="001B36D2">
          <w:pgSz w:w="11900" w:h="16837"/>
          <w:pgMar w:top="796" w:right="1105" w:bottom="849" w:left="1100" w:header="0" w:footer="0" w:gutter="0"/>
          <w:cols w:space="708" w:equalWidth="0">
            <w:col w:w="9700"/>
          </w:cols>
        </w:sectPr>
      </w:pPr>
    </w:p>
    <w:p w14:paraId="0F51CDFC" w14:textId="77777777" w:rsidR="001B36D2" w:rsidRDefault="009229BF">
      <w:pPr>
        <w:tabs>
          <w:tab w:val="left" w:pos="2960"/>
          <w:tab w:val="left" w:pos="8120"/>
        </w:tabs>
        <w:rPr>
          <w:sz w:val="20"/>
          <w:szCs w:val="20"/>
        </w:rPr>
      </w:pPr>
      <w:bookmarkStart w:id="65" w:name="page66"/>
      <w:bookmarkEnd w:id="65"/>
      <w:r>
        <w:rPr>
          <w:rFonts w:ascii="Arial" w:eastAsia="Arial" w:hAnsi="Arial" w:cs="Arial"/>
          <w:sz w:val="20"/>
          <w:szCs w:val="20"/>
        </w:rPr>
        <w:lastRenderedPageBreak/>
        <w:t>Strana 66</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5057EC03"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68640" behindDoc="1" locked="0" layoutInCell="0" allowOverlap="1" wp14:anchorId="7284DD56" wp14:editId="6E2C149D">
                <wp:simplePos x="0" y="0"/>
                <wp:positionH relativeFrom="column">
                  <wp:posOffset>3175</wp:posOffset>
                </wp:positionH>
                <wp:positionV relativeFrom="paragraph">
                  <wp:posOffset>78740</wp:posOffset>
                </wp:positionV>
                <wp:extent cx="6155690"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11B8F88" id="Shape 64" o:spid="_x0000_s1026" style="position:absolute;z-index:-25174784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9gCty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58061EC5" w14:textId="77777777" w:rsidR="001B36D2" w:rsidRDefault="001B36D2">
      <w:pPr>
        <w:spacing w:line="200" w:lineRule="exact"/>
        <w:rPr>
          <w:sz w:val="20"/>
          <w:szCs w:val="20"/>
        </w:rPr>
      </w:pPr>
    </w:p>
    <w:p w14:paraId="7DD74E78" w14:textId="77777777" w:rsidR="001B36D2" w:rsidRDefault="001B36D2">
      <w:pPr>
        <w:spacing w:line="342" w:lineRule="exact"/>
        <w:rPr>
          <w:sz w:val="20"/>
          <w:szCs w:val="20"/>
        </w:rPr>
      </w:pPr>
    </w:p>
    <w:p w14:paraId="47EA48CE" w14:textId="77777777" w:rsidR="001B36D2" w:rsidRDefault="009229BF">
      <w:pPr>
        <w:numPr>
          <w:ilvl w:val="0"/>
          <w:numId w:val="316"/>
        </w:numPr>
        <w:tabs>
          <w:tab w:val="left" w:pos="841"/>
        </w:tabs>
        <w:spacing w:line="323" w:lineRule="auto"/>
        <w:ind w:firstLine="232"/>
        <w:rPr>
          <w:rFonts w:ascii="Arial" w:eastAsia="Arial" w:hAnsi="Arial" w:cs="Arial"/>
          <w:sz w:val="20"/>
          <w:szCs w:val="20"/>
        </w:rPr>
      </w:pPr>
      <w:r>
        <w:rPr>
          <w:rFonts w:ascii="Arial" w:eastAsia="Arial" w:hAnsi="Arial" w:cs="Arial"/>
          <w:sz w:val="20"/>
          <w:szCs w:val="20"/>
        </w:rPr>
        <w:t>Slovenská komora zdravotníckych záchranárov vydáva licencie zdravotníckemu pracovníkovi v povolaní zdravotnícky záchranár a vedie register vydaných licencií.</w:t>
      </w:r>
    </w:p>
    <w:p w14:paraId="01F7E061" w14:textId="77777777" w:rsidR="001B36D2" w:rsidRDefault="001B36D2">
      <w:pPr>
        <w:spacing w:line="120" w:lineRule="exact"/>
        <w:rPr>
          <w:rFonts w:ascii="Arial" w:eastAsia="Arial" w:hAnsi="Arial" w:cs="Arial"/>
          <w:sz w:val="20"/>
          <w:szCs w:val="20"/>
        </w:rPr>
      </w:pPr>
    </w:p>
    <w:p w14:paraId="1D679F0A" w14:textId="77777777" w:rsidR="001B36D2" w:rsidRDefault="009229BF">
      <w:pPr>
        <w:numPr>
          <w:ilvl w:val="0"/>
          <w:numId w:val="316"/>
        </w:numPr>
        <w:tabs>
          <w:tab w:val="left" w:pos="707"/>
        </w:tabs>
        <w:spacing w:line="295" w:lineRule="auto"/>
        <w:ind w:firstLine="232"/>
        <w:jc w:val="both"/>
        <w:rPr>
          <w:rFonts w:ascii="Arial" w:eastAsia="Arial" w:hAnsi="Arial" w:cs="Arial"/>
          <w:sz w:val="20"/>
          <w:szCs w:val="20"/>
        </w:rPr>
      </w:pPr>
      <w:r>
        <w:rPr>
          <w:rFonts w:ascii="Arial" w:eastAsia="Arial" w:hAnsi="Arial" w:cs="Arial"/>
          <w:sz w:val="20"/>
          <w:szCs w:val="20"/>
        </w:rPr>
        <w:t>Licencia na výkon zdravotníckeho povolania podľa odseku 1 písm. b) alebo licencia na výkon činnosti odborného zástupcu podľa odseku 1 písm. c) sa vyžaduje na vydanie povolenia (§ 11), na vydanie povolenia na poskytovanie lekárenskej starostlivosti podľa osobitného predpisu</w:t>
      </w:r>
      <w:r>
        <w:rPr>
          <w:rFonts w:ascii="Arial" w:eastAsia="Arial" w:hAnsi="Arial" w:cs="Arial"/>
          <w:sz w:val="10"/>
          <w:szCs w:val="10"/>
        </w:rPr>
        <w:t>9a</w:t>
      </w:r>
      <w:r>
        <w:rPr>
          <w:rFonts w:ascii="Arial" w:eastAsia="Arial" w:hAnsi="Arial" w:cs="Arial"/>
          <w:sz w:val="18"/>
          <w:szCs w:val="18"/>
        </w:rPr>
        <w:t>)</w:t>
      </w:r>
      <w:r>
        <w:rPr>
          <w:rFonts w:ascii="Arial" w:eastAsia="Arial" w:hAnsi="Arial" w:cs="Arial"/>
          <w:sz w:val="20"/>
          <w:szCs w:val="20"/>
        </w:rPr>
        <w:t xml:space="preserve"> a na vydanie povolenia na prevádzkovanie prírodných liečebných kúpeľov alebo kúpeľných liečební podľa osobitného predpisu.</w:t>
      </w:r>
      <w:r>
        <w:rPr>
          <w:rFonts w:ascii="Arial" w:eastAsia="Arial" w:hAnsi="Arial" w:cs="Arial"/>
          <w:sz w:val="10"/>
          <w:szCs w:val="10"/>
        </w:rPr>
        <w:t>9b</w:t>
      </w:r>
      <w:r>
        <w:rPr>
          <w:rFonts w:ascii="Arial" w:eastAsia="Arial" w:hAnsi="Arial" w:cs="Arial"/>
          <w:sz w:val="20"/>
          <w:szCs w:val="20"/>
        </w:rPr>
        <w:t>)</w:t>
      </w:r>
    </w:p>
    <w:p w14:paraId="2B4D0626" w14:textId="77777777" w:rsidR="001B36D2" w:rsidRDefault="001B36D2">
      <w:pPr>
        <w:spacing w:line="200" w:lineRule="exact"/>
        <w:rPr>
          <w:sz w:val="20"/>
          <w:szCs w:val="20"/>
        </w:rPr>
      </w:pPr>
    </w:p>
    <w:p w14:paraId="44F19D2C" w14:textId="77777777" w:rsidR="001B36D2" w:rsidRDefault="001B36D2">
      <w:pPr>
        <w:spacing w:line="294" w:lineRule="exact"/>
        <w:rPr>
          <w:sz w:val="20"/>
          <w:szCs w:val="20"/>
        </w:rPr>
      </w:pPr>
    </w:p>
    <w:p w14:paraId="042771C3" w14:textId="77777777" w:rsidR="001B36D2" w:rsidRDefault="009229BF">
      <w:pPr>
        <w:jc w:val="center"/>
        <w:rPr>
          <w:sz w:val="20"/>
          <w:szCs w:val="20"/>
        </w:rPr>
      </w:pPr>
      <w:r>
        <w:rPr>
          <w:rFonts w:ascii="Arial" w:eastAsia="Arial" w:hAnsi="Arial" w:cs="Arial"/>
          <w:b/>
          <w:bCs/>
          <w:sz w:val="20"/>
          <w:szCs w:val="20"/>
        </w:rPr>
        <w:t>§ 69</w:t>
      </w:r>
    </w:p>
    <w:p w14:paraId="7843F1F8" w14:textId="77777777" w:rsidR="001B36D2" w:rsidRDefault="001B36D2">
      <w:pPr>
        <w:spacing w:line="44" w:lineRule="exact"/>
        <w:rPr>
          <w:sz w:val="20"/>
          <w:szCs w:val="20"/>
        </w:rPr>
      </w:pPr>
    </w:p>
    <w:p w14:paraId="61A6B6C5" w14:textId="77777777" w:rsidR="001B36D2" w:rsidRDefault="009229BF">
      <w:pPr>
        <w:jc w:val="center"/>
        <w:rPr>
          <w:sz w:val="20"/>
          <w:szCs w:val="20"/>
        </w:rPr>
      </w:pPr>
      <w:r>
        <w:rPr>
          <w:rFonts w:ascii="Arial" w:eastAsia="Arial" w:hAnsi="Arial" w:cs="Arial"/>
          <w:b/>
          <w:bCs/>
          <w:sz w:val="20"/>
          <w:szCs w:val="20"/>
        </w:rPr>
        <w:t>Podmienky na vydanie licencie</w:t>
      </w:r>
    </w:p>
    <w:p w14:paraId="53BE9130" w14:textId="77777777" w:rsidR="001B36D2" w:rsidRDefault="001B36D2">
      <w:pPr>
        <w:spacing w:line="251" w:lineRule="exact"/>
        <w:rPr>
          <w:sz w:val="20"/>
          <w:szCs w:val="20"/>
        </w:rPr>
      </w:pPr>
    </w:p>
    <w:p w14:paraId="50D4AE4F" w14:textId="77777777" w:rsidR="001B36D2" w:rsidRDefault="009229BF">
      <w:pPr>
        <w:numPr>
          <w:ilvl w:val="1"/>
          <w:numId w:val="317"/>
        </w:numPr>
        <w:tabs>
          <w:tab w:val="left" w:pos="540"/>
        </w:tabs>
        <w:ind w:left="540" w:hanging="308"/>
        <w:rPr>
          <w:rFonts w:ascii="Arial" w:eastAsia="Arial" w:hAnsi="Arial" w:cs="Arial"/>
          <w:sz w:val="20"/>
          <w:szCs w:val="20"/>
        </w:rPr>
      </w:pPr>
      <w:r>
        <w:rPr>
          <w:rFonts w:ascii="Arial" w:eastAsia="Arial" w:hAnsi="Arial" w:cs="Arial"/>
          <w:sz w:val="20"/>
          <w:szCs w:val="20"/>
        </w:rPr>
        <w:t>Komora vydá licenciu zdravotníckemu pracovníkovi, ak</w:t>
      </w:r>
    </w:p>
    <w:p w14:paraId="0A2FFEAB" w14:textId="77777777" w:rsidR="001B36D2" w:rsidRDefault="001B36D2">
      <w:pPr>
        <w:spacing w:line="140" w:lineRule="exact"/>
        <w:rPr>
          <w:rFonts w:ascii="Arial" w:eastAsia="Arial" w:hAnsi="Arial" w:cs="Arial"/>
          <w:sz w:val="20"/>
          <w:szCs w:val="20"/>
        </w:rPr>
      </w:pPr>
    </w:p>
    <w:p w14:paraId="6E49A429" w14:textId="77777777" w:rsidR="001B36D2" w:rsidRDefault="009229BF">
      <w:pPr>
        <w:numPr>
          <w:ilvl w:val="0"/>
          <w:numId w:val="318"/>
        </w:numPr>
        <w:tabs>
          <w:tab w:val="left" w:pos="280"/>
        </w:tabs>
        <w:ind w:left="280" w:hanging="275"/>
        <w:rPr>
          <w:rFonts w:ascii="Arial" w:eastAsia="Arial" w:hAnsi="Arial" w:cs="Arial"/>
          <w:sz w:val="20"/>
          <w:szCs w:val="20"/>
        </w:rPr>
      </w:pPr>
      <w:r>
        <w:rPr>
          <w:rFonts w:ascii="Arial" w:eastAsia="Arial" w:hAnsi="Arial" w:cs="Arial"/>
          <w:sz w:val="20"/>
          <w:szCs w:val="20"/>
        </w:rPr>
        <w:t>má spôsobilosť na právne úkony v celom rozsahu,</w:t>
      </w:r>
    </w:p>
    <w:p w14:paraId="1A2BA206" w14:textId="77777777" w:rsidR="001B36D2" w:rsidRDefault="001B36D2">
      <w:pPr>
        <w:spacing w:line="140" w:lineRule="exact"/>
        <w:rPr>
          <w:rFonts w:ascii="Arial" w:eastAsia="Arial" w:hAnsi="Arial" w:cs="Arial"/>
          <w:sz w:val="20"/>
          <w:szCs w:val="20"/>
        </w:rPr>
      </w:pPr>
    </w:p>
    <w:p w14:paraId="16F36DAA" w14:textId="77777777" w:rsidR="001B36D2" w:rsidRDefault="009229BF">
      <w:pPr>
        <w:numPr>
          <w:ilvl w:val="0"/>
          <w:numId w:val="318"/>
        </w:numPr>
        <w:tabs>
          <w:tab w:val="left" w:pos="280"/>
        </w:tabs>
        <w:ind w:left="280" w:hanging="275"/>
        <w:rPr>
          <w:rFonts w:ascii="Arial" w:eastAsia="Arial" w:hAnsi="Arial" w:cs="Arial"/>
          <w:sz w:val="20"/>
          <w:szCs w:val="20"/>
        </w:rPr>
      </w:pPr>
      <w:r>
        <w:rPr>
          <w:rFonts w:ascii="Arial" w:eastAsia="Arial" w:hAnsi="Arial" w:cs="Arial"/>
          <w:sz w:val="20"/>
          <w:szCs w:val="20"/>
        </w:rPr>
        <w:t>je zdravotne spôsobilý (§ 32),</w:t>
      </w:r>
    </w:p>
    <w:p w14:paraId="13C2D00D" w14:textId="77777777" w:rsidR="001B36D2" w:rsidRDefault="001B36D2">
      <w:pPr>
        <w:spacing w:line="140" w:lineRule="exact"/>
        <w:rPr>
          <w:rFonts w:ascii="Arial" w:eastAsia="Arial" w:hAnsi="Arial" w:cs="Arial"/>
          <w:sz w:val="20"/>
          <w:szCs w:val="20"/>
        </w:rPr>
      </w:pPr>
    </w:p>
    <w:p w14:paraId="33B44C87" w14:textId="77777777" w:rsidR="001B36D2" w:rsidRDefault="009229BF">
      <w:pPr>
        <w:numPr>
          <w:ilvl w:val="0"/>
          <w:numId w:val="318"/>
        </w:numPr>
        <w:tabs>
          <w:tab w:val="left" w:pos="280"/>
        </w:tabs>
        <w:ind w:left="280" w:hanging="275"/>
        <w:rPr>
          <w:rFonts w:ascii="Arial" w:eastAsia="Arial" w:hAnsi="Arial" w:cs="Arial"/>
          <w:sz w:val="20"/>
          <w:szCs w:val="20"/>
        </w:rPr>
      </w:pPr>
      <w:r>
        <w:rPr>
          <w:rFonts w:ascii="Arial" w:eastAsia="Arial" w:hAnsi="Arial" w:cs="Arial"/>
          <w:sz w:val="20"/>
          <w:szCs w:val="20"/>
        </w:rPr>
        <w:t>je odborne spôsobilý (§ 33),</w:t>
      </w:r>
    </w:p>
    <w:p w14:paraId="26E8ADA9" w14:textId="77777777" w:rsidR="001B36D2" w:rsidRDefault="001B36D2">
      <w:pPr>
        <w:spacing w:line="140" w:lineRule="exact"/>
        <w:rPr>
          <w:rFonts w:ascii="Arial" w:eastAsia="Arial" w:hAnsi="Arial" w:cs="Arial"/>
          <w:sz w:val="20"/>
          <w:szCs w:val="20"/>
        </w:rPr>
      </w:pPr>
    </w:p>
    <w:p w14:paraId="475B0556" w14:textId="77777777" w:rsidR="001B36D2" w:rsidRDefault="009229BF">
      <w:pPr>
        <w:numPr>
          <w:ilvl w:val="0"/>
          <w:numId w:val="318"/>
        </w:numPr>
        <w:tabs>
          <w:tab w:val="left" w:pos="280"/>
        </w:tabs>
        <w:ind w:left="280" w:hanging="275"/>
        <w:rPr>
          <w:rFonts w:ascii="Arial" w:eastAsia="Arial" w:hAnsi="Arial" w:cs="Arial"/>
          <w:sz w:val="20"/>
          <w:szCs w:val="20"/>
        </w:rPr>
      </w:pPr>
      <w:r>
        <w:rPr>
          <w:rFonts w:ascii="Arial" w:eastAsia="Arial" w:hAnsi="Arial" w:cs="Arial"/>
          <w:sz w:val="20"/>
          <w:szCs w:val="20"/>
        </w:rPr>
        <w:t>je bezúhonný (§ 38),</w:t>
      </w:r>
    </w:p>
    <w:p w14:paraId="09E87F06" w14:textId="77777777" w:rsidR="001B36D2" w:rsidRDefault="001B36D2">
      <w:pPr>
        <w:spacing w:line="140" w:lineRule="exact"/>
        <w:rPr>
          <w:rFonts w:ascii="Arial" w:eastAsia="Arial" w:hAnsi="Arial" w:cs="Arial"/>
          <w:sz w:val="20"/>
          <w:szCs w:val="20"/>
        </w:rPr>
      </w:pPr>
    </w:p>
    <w:p w14:paraId="375DC74C" w14:textId="77777777" w:rsidR="001B36D2" w:rsidRDefault="009229BF">
      <w:pPr>
        <w:numPr>
          <w:ilvl w:val="0"/>
          <w:numId w:val="318"/>
        </w:numPr>
        <w:tabs>
          <w:tab w:val="left" w:pos="280"/>
        </w:tabs>
        <w:ind w:left="280" w:hanging="275"/>
        <w:rPr>
          <w:rFonts w:ascii="Arial" w:eastAsia="Arial" w:hAnsi="Arial" w:cs="Arial"/>
          <w:sz w:val="20"/>
          <w:szCs w:val="20"/>
        </w:rPr>
      </w:pPr>
      <w:r>
        <w:rPr>
          <w:rFonts w:ascii="Arial" w:eastAsia="Arial" w:hAnsi="Arial" w:cs="Arial"/>
          <w:sz w:val="20"/>
          <w:szCs w:val="20"/>
        </w:rPr>
        <w:t>je zapísaný v registri (§ 64).</w:t>
      </w:r>
    </w:p>
    <w:p w14:paraId="23B37857" w14:textId="77777777" w:rsidR="001B36D2" w:rsidRDefault="001B36D2">
      <w:pPr>
        <w:spacing w:line="240" w:lineRule="exact"/>
        <w:rPr>
          <w:rFonts w:ascii="Arial" w:eastAsia="Arial" w:hAnsi="Arial" w:cs="Arial"/>
          <w:sz w:val="20"/>
          <w:szCs w:val="20"/>
        </w:rPr>
      </w:pPr>
    </w:p>
    <w:p w14:paraId="371C7141" w14:textId="77777777" w:rsidR="001B36D2" w:rsidRDefault="009229BF">
      <w:pPr>
        <w:numPr>
          <w:ilvl w:val="1"/>
          <w:numId w:val="318"/>
        </w:numPr>
        <w:tabs>
          <w:tab w:val="left" w:pos="540"/>
        </w:tabs>
        <w:ind w:left="540" w:hanging="308"/>
        <w:rPr>
          <w:rFonts w:ascii="Arial" w:eastAsia="Arial" w:hAnsi="Arial" w:cs="Arial"/>
          <w:sz w:val="20"/>
          <w:szCs w:val="20"/>
        </w:rPr>
      </w:pPr>
      <w:r>
        <w:rPr>
          <w:rFonts w:ascii="Arial" w:eastAsia="Arial" w:hAnsi="Arial" w:cs="Arial"/>
          <w:sz w:val="20"/>
          <w:szCs w:val="20"/>
        </w:rPr>
        <w:t>Podmienkou na vydanie licencie je aj dôveryhodnosť zdravotníckeho pracovníka.</w:t>
      </w:r>
    </w:p>
    <w:p w14:paraId="5931A7AC" w14:textId="77777777" w:rsidR="001B36D2" w:rsidRDefault="001B36D2">
      <w:pPr>
        <w:spacing w:line="240" w:lineRule="exact"/>
        <w:rPr>
          <w:rFonts w:ascii="Arial" w:eastAsia="Arial" w:hAnsi="Arial" w:cs="Arial"/>
          <w:sz w:val="20"/>
          <w:szCs w:val="20"/>
        </w:rPr>
      </w:pPr>
    </w:p>
    <w:p w14:paraId="60FA6240" w14:textId="77777777" w:rsidR="001B36D2" w:rsidRDefault="009229BF">
      <w:pPr>
        <w:numPr>
          <w:ilvl w:val="1"/>
          <w:numId w:val="318"/>
        </w:numPr>
        <w:tabs>
          <w:tab w:val="left" w:pos="598"/>
        </w:tabs>
        <w:spacing w:line="323" w:lineRule="auto"/>
        <w:ind w:firstLine="232"/>
        <w:jc w:val="both"/>
        <w:rPr>
          <w:rFonts w:ascii="Arial" w:eastAsia="Arial" w:hAnsi="Arial" w:cs="Arial"/>
          <w:sz w:val="20"/>
          <w:szCs w:val="20"/>
        </w:rPr>
      </w:pPr>
      <w:r>
        <w:rPr>
          <w:rFonts w:ascii="Arial" w:eastAsia="Arial" w:hAnsi="Arial" w:cs="Arial"/>
          <w:sz w:val="20"/>
          <w:szCs w:val="20"/>
        </w:rPr>
        <w:t>Dôveryhodný na účely vydania licencie je zdravotnícky pracovník, ktorý dva roky pred podaním žiadosti o vydanie licencie nemal zrušenú licenciu z dôvodov ustanovených v § 74 ods. 1 písm. c) až g).</w:t>
      </w:r>
    </w:p>
    <w:p w14:paraId="00981941" w14:textId="77777777" w:rsidR="001B36D2" w:rsidRDefault="001B36D2">
      <w:pPr>
        <w:spacing w:line="390" w:lineRule="exact"/>
        <w:rPr>
          <w:rFonts w:ascii="Arial" w:eastAsia="Arial" w:hAnsi="Arial" w:cs="Arial"/>
          <w:sz w:val="20"/>
          <w:szCs w:val="20"/>
        </w:rPr>
      </w:pPr>
    </w:p>
    <w:p w14:paraId="660D8A95" w14:textId="77777777" w:rsidR="001B36D2" w:rsidRDefault="009229BF">
      <w:pPr>
        <w:numPr>
          <w:ilvl w:val="1"/>
          <w:numId w:val="318"/>
        </w:numPr>
        <w:tabs>
          <w:tab w:val="left" w:pos="584"/>
        </w:tabs>
        <w:spacing w:line="281" w:lineRule="auto"/>
        <w:ind w:firstLine="232"/>
        <w:rPr>
          <w:rFonts w:ascii="Arial" w:eastAsia="Arial" w:hAnsi="Arial" w:cs="Arial"/>
          <w:sz w:val="20"/>
          <w:szCs w:val="20"/>
        </w:rPr>
      </w:pPr>
      <w:r>
        <w:rPr>
          <w:rFonts w:ascii="Arial" w:eastAsia="Arial" w:hAnsi="Arial" w:cs="Arial"/>
          <w:sz w:val="20"/>
          <w:szCs w:val="20"/>
        </w:rPr>
        <w:t>Podmienky na vydanie licencie podľa odseku 1 musia byť splnené po celý čas platnosti licencie.</w:t>
      </w:r>
    </w:p>
    <w:p w14:paraId="308A6A45" w14:textId="77777777" w:rsidR="001B36D2" w:rsidRDefault="001B36D2">
      <w:pPr>
        <w:spacing w:line="200" w:lineRule="exact"/>
        <w:rPr>
          <w:sz w:val="20"/>
          <w:szCs w:val="20"/>
        </w:rPr>
      </w:pPr>
    </w:p>
    <w:p w14:paraId="491BACD6" w14:textId="77777777" w:rsidR="001B36D2" w:rsidRDefault="001B36D2">
      <w:pPr>
        <w:spacing w:line="346" w:lineRule="exact"/>
        <w:rPr>
          <w:sz w:val="20"/>
          <w:szCs w:val="20"/>
        </w:rPr>
      </w:pPr>
    </w:p>
    <w:p w14:paraId="45C26A6E" w14:textId="77777777" w:rsidR="001B36D2" w:rsidRDefault="009229BF">
      <w:pPr>
        <w:jc w:val="center"/>
        <w:rPr>
          <w:sz w:val="20"/>
          <w:szCs w:val="20"/>
        </w:rPr>
      </w:pPr>
      <w:r>
        <w:rPr>
          <w:rFonts w:ascii="Arial" w:eastAsia="Arial" w:hAnsi="Arial" w:cs="Arial"/>
          <w:b/>
          <w:bCs/>
          <w:sz w:val="20"/>
          <w:szCs w:val="20"/>
        </w:rPr>
        <w:t>§ 70</w:t>
      </w:r>
    </w:p>
    <w:p w14:paraId="4E79CBE3" w14:textId="77777777" w:rsidR="001B36D2" w:rsidRDefault="001B36D2">
      <w:pPr>
        <w:spacing w:line="44" w:lineRule="exact"/>
        <w:rPr>
          <w:sz w:val="20"/>
          <w:szCs w:val="20"/>
        </w:rPr>
      </w:pPr>
    </w:p>
    <w:p w14:paraId="318F99B5" w14:textId="77777777" w:rsidR="001B36D2" w:rsidRDefault="009229BF">
      <w:pPr>
        <w:jc w:val="center"/>
        <w:rPr>
          <w:sz w:val="20"/>
          <w:szCs w:val="20"/>
        </w:rPr>
      </w:pPr>
      <w:r>
        <w:rPr>
          <w:rFonts w:ascii="Arial" w:eastAsia="Arial" w:hAnsi="Arial" w:cs="Arial"/>
          <w:b/>
          <w:bCs/>
          <w:sz w:val="20"/>
          <w:szCs w:val="20"/>
        </w:rPr>
        <w:t>Žiadosť o vydanie licencie</w:t>
      </w:r>
    </w:p>
    <w:p w14:paraId="6D089137" w14:textId="77777777" w:rsidR="001B36D2" w:rsidRDefault="001B36D2">
      <w:pPr>
        <w:spacing w:line="251" w:lineRule="exact"/>
        <w:rPr>
          <w:sz w:val="20"/>
          <w:szCs w:val="20"/>
        </w:rPr>
      </w:pPr>
    </w:p>
    <w:p w14:paraId="7CB7CA5C" w14:textId="77777777" w:rsidR="001B36D2" w:rsidRDefault="009229BF">
      <w:pPr>
        <w:numPr>
          <w:ilvl w:val="1"/>
          <w:numId w:val="319"/>
        </w:numPr>
        <w:tabs>
          <w:tab w:val="left" w:pos="581"/>
        </w:tabs>
        <w:spacing w:line="323" w:lineRule="auto"/>
        <w:ind w:firstLine="232"/>
        <w:rPr>
          <w:rFonts w:ascii="Arial" w:eastAsia="Arial" w:hAnsi="Arial" w:cs="Arial"/>
          <w:sz w:val="20"/>
          <w:szCs w:val="20"/>
        </w:rPr>
      </w:pPr>
      <w:r>
        <w:rPr>
          <w:rFonts w:ascii="Arial" w:eastAsia="Arial" w:hAnsi="Arial" w:cs="Arial"/>
          <w:sz w:val="20"/>
          <w:szCs w:val="20"/>
        </w:rPr>
        <w:t>Žiadosť o vydanie licencie podáva fyzická osoba (ďalej len „žiadateľ o licenciu“) príslušnej komore, ak tento zákon neustanovuje inak (§ 30 ods. 13).</w:t>
      </w:r>
    </w:p>
    <w:p w14:paraId="31DB3478" w14:textId="77777777" w:rsidR="001B36D2" w:rsidRDefault="001B36D2">
      <w:pPr>
        <w:spacing w:line="120" w:lineRule="exact"/>
        <w:rPr>
          <w:rFonts w:ascii="Arial" w:eastAsia="Arial" w:hAnsi="Arial" w:cs="Arial"/>
          <w:sz w:val="20"/>
          <w:szCs w:val="20"/>
        </w:rPr>
      </w:pPr>
    </w:p>
    <w:p w14:paraId="41789B9D" w14:textId="77777777" w:rsidR="001B36D2" w:rsidRDefault="009229BF">
      <w:pPr>
        <w:numPr>
          <w:ilvl w:val="1"/>
          <w:numId w:val="319"/>
        </w:numPr>
        <w:tabs>
          <w:tab w:val="left" w:pos="540"/>
        </w:tabs>
        <w:ind w:left="540" w:hanging="308"/>
        <w:rPr>
          <w:rFonts w:ascii="Arial" w:eastAsia="Arial" w:hAnsi="Arial" w:cs="Arial"/>
          <w:sz w:val="20"/>
          <w:szCs w:val="20"/>
        </w:rPr>
      </w:pPr>
      <w:r>
        <w:rPr>
          <w:rFonts w:ascii="Arial" w:eastAsia="Arial" w:hAnsi="Arial" w:cs="Arial"/>
          <w:sz w:val="20"/>
          <w:szCs w:val="20"/>
        </w:rPr>
        <w:t>Žiadateľ o licenciu v žiadosti o vydanie licencie uvedie</w:t>
      </w:r>
    </w:p>
    <w:p w14:paraId="4AF69C78" w14:textId="77777777" w:rsidR="001B36D2" w:rsidRDefault="001B36D2">
      <w:pPr>
        <w:spacing w:line="140" w:lineRule="exact"/>
        <w:rPr>
          <w:rFonts w:ascii="Arial" w:eastAsia="Arial" w:hAnsi="Arial" w:cs="Arial"/>
          <w:sz w:val="20"/>
          <w:szCs w:val="20"/>
        </w:rPr>
      </w:pPr>
    </w:p>
    <w:p w14:paraId="71DD778A" w14:textId="77777777" w:rsidR="001B36D2" w:rsidRDefault="009229BF">
      <w:pPr>
        <w:numPr>
          <w:ilvl w:val="0"/>
          <w:numId w:val="320"/>
        </w:numPr>
        <w:tabs>
          <w:tab w:val="left" w:pos="280"/>
        </w:tabs>
        <w:ind w:left="280" w:hanging="275"/>
        <w:rPr>
          <w:rFonts w:ascii="Arial" w:eastAsia="Arial" w:hAnsi="Arial" w:cs="Arial"/>
          <w:sz w:val="20"/>
          <w:szCs w:val="20"/>
        </w:rPr>
      </w:pPr>
      <w:r>
        <w:rPr>
          <w:rFonts w:ascii="Arial" w:eastAsia="Arial" w:hAnsi="Arial" w:cs="Arial"/>
          <w:sz w:val="20"/>
          <w:szCs w:val="20"/>
        </w:rPr>
        <w:t>meno a priezvisko, titul, dátum narodenia, údaj o štátnom občianstve,</w:t>
      </w:r>
    </w:p>
    <w:p w14:paraId="583FE211" w14:textId="77777777" w:rsidR="001B36D2" w:rsidRDefault="001B36D2">
      <w:pPr>
        <w:spacing w:line="140" w:lineRule="exact"/>
        <w:rPr>
          <w:rFonts w:ascii="Arial" w:eastAsia="Arial" w:hAnsi="Arial" w:cs="Arial"/>
          <w:sz w:val="20"/>
          <w:szCs w:val="20"/>
        </w:rPr>
      </w:pPr>
    </w:p>
    <w:p w14:paraId="25D0869C" w14:textId="77777777" w:rsidR="001B36D2" w:rsidRDefault="009229BF">
      <w:pPr>
        <w:numPr>
          <w:ilvl w:val="0"/>
          <w:numId w:val="320"/>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miesto trvalého pobytu; ak je miesto trvalého pobytu mimo územia Slovenskej republiky, aj miesto prechodného pobytu na území Slovenskej republiky,</w:t>
      </w:r>
    </w:p>
    <w:p w14:paraId="4BC8DFBE" w14:textId="77777777" w:rsidR="001B36D2" w:rsidRDefault="001B36D2">
      <w:pPr>
        <w:spacing w:line="20" w:lineRule="exact"/>
        <w:rPr>
          <w:rFonts w:ascii="Arial" w:eastAsia="Arial" w:hAnsi="Arial" w:cs="Arial"/>
          <w:sz w:val="20"/>
          <w:szCs w:val="20"/>
        </w:rPr>
      </w:pPr>
    </w:p>
    <w:p w14:paraId="743C6A64" w14:textId="77777777" w:rsidR="001B36D2" w:rsidRDefault="009229BF">
      <w:pPr>
        <w:numPr>
          <w:ilvl w:val="0"/>
          <w:numId w:val="320"/>
        </w:numPr>
        <w:tabs>
          <w:tab w:val="left" w:pos="280"/>
        </w:tabs>
        <w:ind w:left="280" w:hanging="275"/>
        <w:rPr>
          <w:rFonts w:ascii="Arial" w:eastAsia="Arial" w:hAnsi="Arial" w:cs="Arial"/>
          <w:sz w:val="20"/>
          <w:szCs w:val="20"/>
        </w:rPr>
      </w:pPr>
      <w:r>
        <w:rPr>
          <w:rFonts w:ascii="Arial" w:eastAsia="Arial" w:hAnsi="Arial" w:cs="Arial"/>
          <w:sz w:val="20"/>
          <w:szCs w:val="20"/>
        </w:rPr>
        <w:t>registračné číslo [§ 64 ods. 1 písm. b)],</w:t>
      </w:r>
    </w:p>
    <w:p w14:paraId="4CCA6D85" w14:textId="77777777" w:rsidR="001B36D2" w:rsidRDefault="001B36D2">
      <w:pPr>
        <w:spacing w:line="140" w:lineRule="exact"/>
        <w:rPr>
          <w:rFonts w:ascii="Arial" w:eastAsia="Arial" w:hAnsi="Arial" w:cs="Arial"/>
          <w:sz w:val="20"/>
          <w:szCs w:val="20"/>
        </w:rPr>
      </w:pPr>
    </w:p>
    <w:p w14:paraId="0CD87670" w14:textId="77777777" w:rsidR="001B36D2" w:rsidRDefault="009229BF">
      <w:pPr>
        <w:numPr>
          <w:ilvl w:val="0"/>
          <w:numId w:val="320"/>
        </w:numPr>
        <w:tabs>
          <w:tab w:val="left" w:pos="280"/>
        </w:tabs>
        <w:ind w:left="280" w:hanging="275"/>
        <w:rPr>
          <w:rFonts w:ascii="Arial" w:eastAsia="Arial" w:hAnsi="Arial" w:cs="Arial"/>
          <w:sz w:val="20"/>
          <w:szCs w:val="20"/>
        </w:rPr>
      </w:pPr>
      <w:r>
        <w:rPr>
          <w:rFonts w:ascii="Arial" w:eastAsia="Arial" w:hAnsi="Arial" w:cs="Arial"/>
          <w:sz w:val="20"/>
          <w:szCs w:val="20"/>
        </w:rPr>
        <w:t>údaj o odbornej spôsobilosti,</w:t>
      </w:r>
    </w:p>
    <w:p w14:paraId="67446879" w14:textId="77777777" w:rsidR="001B36D2" w:rsidRDefault="001B36D2">
      <w:pPr>
        <w:spacing w:line="140" w:lineRule="exact"/>
        <w:rPr>
          <w:rFonts w:ascii="Arial" w:eastAsia="Arial" w:hAnsi="Arial" w:cs="Arial"/>
          <w:sz w:val="20"/>
          <w:szCs w:val="20"/>
        </w:rPr>
      </w:pPr>
    </w:p>
    <w:p w14:paraId="4668D63A" w14:textId="77777777" w:rsidR="001B36D2" w:rsidRDefault="009229BF">
      <w:pPr>
        <w:numPr>
          <w:ilvl w:val="0"/>
          <w:numId w:val="320"/>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údaj o zdravotníckom povolaní, študijnom odbore, špecializačnom odbore alebo certifikovanej pracovnej činnosti, v ktorej sa bude vykonávať zdravotnícke povolanie,</w:t>
      </w:r>
    </w:p>
    <w:p w14:paraId="3EEF5AF8" w14:textId="77777777" w:rsidR="001B36D2" w:rsidRDefault="001B36D2">
      <w:pPr>
        <w:spacing w:line="20" w:lineRule="exact"/>
        <w:rPr>
          <w:rFonts w:ascii="Arial" w:eastAsia="Arial" w:hAnsi="Arial" w:cs="Arial"/>
          <w:sz w:val="20"/>
          <w:szCs w:val="20"/>
        </w:rPr>
      </w:pPr>
    </w:p>
    <w:p w14:paraId="7F81A525" w14:textId="77777777" w:rsidR="001B36D2" w:rsidRDefault="009229BF">
      <w:pPr>
        <w:numPr>
          <w:ilvl w:val="0"/>
          <w:numId w:val="320"/>
        </w:numPr>
        <w:tabs>
          <w:tab w:val="left" w:pos="280"/>
        </w:tabs>
        <w:ind w:left="280" w:hanging="275"/>
        <w:rPr>
          <w:rFonts w:ascii="Arial" w:eastAsia="Arial" w:hAnsi="Arial" w:cs="Arial"/>
          <w:sz w:val="20"/>
          <w:szCs w:val="20"/>
        </w:rPr>
      </w:pPr>
      <w:r>
        <w:rPr>
          <w:rFonts w:ascii="Arial" w:eastAsia="Arial" w:hAnsi="Arial" w:cs="Arial"/>
          <w:sz w:val="20"/>
          <w:szCs w:val="20"/>
        </w:rPr>
        <w:t>údaj o doterajšej odbornej praxi,</w:t>
      </w:r>
    </w:p>
    <w:p w14:paraId="2BA98077" w14:textId="77777777" w:rsidR="001B36D2" w:rsidRDefault="001B36D2">
      <w:pPr>
        <w:spacing w:line="140" w:lineRule="exact"/>
        <w:rPr>
          <w:rFonts w:ascii="Arial" w:eastAsia="Arial" w:hAnsi="Arial" w:cs="Arial"/>
          <w:sz w:val="20"/>
          <w:szCs w:val="20"/>
        </w:rPr>
      </w:pPr>
    </w:p>
    <w:p w14:paraId="20B2312B" w14:textId="77777777" w:rsidR="001B36D2" w:rsidRDefault="009229BF">
      <w:pPr>
        <w:numPr>
          <w:ilvl w:val="0"/>
          <w:numId w:val="320"/>
        </w:numPr>
        <w:tabs>
          <w:tab w:val="left" w:pos="280"/>
        </w:tabs>
        <w:spacing w:line="295" w:lineRule="auto"/>
        <w:ind w:left="280" w:hanging="275"/>
        <w:jc w:val="both"/>
        <w:rPr>
          <w:rFonts w:ascii="Arial" w:eastAsia="Arial" w:hAnsi="Arial" w:cs="Arial"/>
          <w:sz w:val="20"/>
          <w:szCs w:val="20"/>
        </w:rPr>
      </w:pPr>
      <w:r>
        <w:rPr>
          <w:rFonts w:ascii="Arial" w:eastAsia="Arial" w:hAnsi="Arial" w:cs="Arial"/>
          <w:sz w:val="20"/>
          <w:szCs w:val="20"/>
        </w:rPr>
        <w:t>rozsah poskytovanej zdravotnej starostlivosti v inom členskom štáte, ak osoba, ktorá bude vykonávať zdravotnícke povolanie na území Slovenskej republiky, bude súbežne vykonávať zdravotnícke povolanie aj v inom členskom štáte; ak ide o cudzinca, vo forme čestného vyhlásenia, alebo miesto výkonu odborného zástupcu [§ 68 ods. 1 písm. c)],</w:t>
      </w:r>
    </w:p>
    <w:p w14:paraId="6F151396" w14:textId="77777777" w:rsidR="001B36D2" w:rsidRDefault="001B36D2">
      <w:pPr>
        <w:spacing w:line="49" w:lineRule="exact"/>
        <w:rPr>
          <w:rFonts w:ascii="Arial" w:eastAsia="Arial" w:hAnsi="Arial" w:cs="Arial"/>
          <w:sz w:val="20"/>
          <w:szCs w:val="20"/>
        </w:rPr>
      </w:pPr>
    </w:p>
    <w:p w14:paraId="169D60F3" w14:textId="77777777" w:rsidR="001B36D2" w:rsidRDefault="009229BF">
      <w:pPr>
        <w:numPr>
          <w:ilvl w:val="0"/>
          <w:numId w:val="320"/>
        </w:numPr>
        <w:tabs>
          <w:tab w:val="left" w:pos="280"/>
        </w:tabs>
        <w:spacing w:line="323" w:lineRule="auto"/>
        <w:ind w:left="280" w:hanging="275"/>
        <w:jc w:val="both"/>
        <w:rPr>
          <w:rFonts w:ascii="Arial" w:eastAsia="Arial" w:hAnsi="Arial" w:cs="Arial"/>
          <w:sz w:val="20"/>
          <w:szCs w:val="20"/>
        </w:rPr>
      </w:pPr>
      <w:r>
        <w:rPr>
          <w:rFonts w:ascii="Arial" w:eastAsia="Arial" w:hAnsi="Arial" w:cs="Arial"/>
          <w:sz w:val="20"/>
          <w:szCs w:val="20"/>
        </w:rPr>
        <w:t>miesto výkonu samostatnej zdravotníckej praxe [§ 68 ods. 1 písm. a)], miesto výkonu zdravotníckeho povolania [§ 68 ods. 1 písm. b)], miesto výkonu činnosti odborného zástupcu</w:t>
      </w:r>
    </w:p>
    <w:p w14:paraId="2E9CFCB5" w14:textId="77777777" w:rsidR="001B36D2" w:rsidRDefault="001B36D2">
      <w:pPr>
        <w:sectPr w:rsidR="001B36D2">
          <w:pgSz w:w="11900" w:h="16837"/>
          <w:pgMar w:top="796" w:right="1105" w:bottom="526" w:left="1100" w:header="0" w:footer="0" w:gutter="0"/>
          <w:cols w:space="708" w:equalWidth="0">
            <w:col w:w="9700"/>
          </w:cols>
        </w:sectPr>
      </w:pPr>
    </w:p>
    <w:p w14:paraId="57976898" w14:textId="77777777" w:rsidR="001B36D2" w:rsidRDefault="009229BF">
      <w:pPr>
        <w:tabs>
          <w:tab w:val="left" w:pos="2960"/>
          <w:tab w:val="left" w:pos="8700"/>
        </w:tabs>
        <w:rPr>
          <w:sz w:val="20"/>
          <w:szCs w:val="20"/>
        </w:rPr>
      </w:pPr>
      <w:bookmarkStart w:id="66" w:name="page67"/>
      <w:bookmarkEnd w:id="66"/>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67</w:t>
      </w:r>
    </w:p>
    <w:p w14:paraId="66947BF0"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69664" behindDoc="1" locked="0" layoutInCell="0" allowOverlap="1" wp14:anchorId="2C1FCC4A" wp14:editId="5AECF318">
                <wp:simplePos x="0" y="0"/>
                <wp:positionH relativeFrom="column">
                  <wp:posOffset>3175</wp:posOffset>
                </wp:positionH>
                <wp:positionV relativeFrom="paragraph">
                  <wp:posOffset>78740</wp:posOffset>
                </wp:positionV>
                <wp:extent cx="6155690" cy="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24A4017" id="Shape 65" o:spid="_x0000_s1026" style="position:absolute;z-index:-25174681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BZGB5N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69639587" w14:textId="77777777" w:rsidR="001B36D2" w:rsidRDefault="001B36D2">
      <w:pPr>
        <w:spacing w:line="342" w:lineRule="exact"/>
        <w:rPr>
          <w:sz w:val="20"/>
          <w:szCs w:val="20"/>
        </w:rPr>
      </w:pPr>
    </w:p>
    <w:p w14:paraId="2C6C591A" w14:textId="77777777" w:rsidR="001B36D2" w:rsidRDefault="009229BF">
      <w:pPr>
        <w:ind w:left="280"/>
        <w:rPr>
          <w:sz w:val="20"/>
          <w:szCs w:val="20"/>
        </w:rPr>
      </w:pPr>
      <w:r>
        <w:rPr>
          <w:rFonts w:ascii="Arial" w:eastAsia="Arial" w:hAnsi="Arial" w:cs="Arial"/>
          <w:sz w:val="20"/>
          <w:szCs w:val="20"/>
        </w:rPr>
        <w:t>[§ 68 ods. 1 písm. c)] alebo miesto výkonu lekárskej posudkovej činnosti [§ 68 ods. 1 písm. d)].</w:t>
      </w:r>
    </w:p>
    <w:p w14:paraId="53A2F3FD" w14:textId="77777777" w:rsidR="001B36D2" w:rsidRDefault="001B36D2">
      <w:pPr>
        <w:spacing w:line="240" w:lineRule="exact"/>
        <w:rPr>
          <w:sz w:val="20"/>
          <w:szCs w:val="20"/>
        </w:rPr>
      </w:pPr>
    </w:p>
    <w:p w14:paraId="2D771DEF" w14:textId="77777777" w:rsidR="001B36D2" w:rsidRDefault="009229BF">
      <w:pPr>
        <w:numPr>
          <w:ilvl w:val="1"/>
          <w:numId w:val="321"/>
        </w:numPr>
        <w:tabs>
          <w:tab w:val="left" w:pos="540"/>
        </w:tabs>
        <w:ind w:left="540" w:hanging="308"/>
        <w:rPr>
          <w:rFonts w:ascii="Arial" w:eastAsia="Arial" w:hAnsi="Arial" w:cs="Arial"/>
          <w:sz w:val="20"/>
          <w:szCs w:val="20"/>
        </w:rPr>
      </w:pPr>
      <w:r>
        <w:rPr>
          <w:rFonts w:ascii="Arial" w:eastAsia="Arial" w:hAnsi="Arial" w:cs="Arial"/>
          <w:sz w:val="20"/>
          <w:szCs w:val="20"/>
        </w:rPr>
        <w:t>K žiadosti podľa odseku 2 žiadateľ o licenciu doloží</w:t>
      </w:r>
    </w:p>
    <w:p w14:paraId="4DC41850" w14:textId="77777777" w:rsidR="001B36D2" w:rsidRDefault="001B36D2">
      <w:pPr>
        <w:spacing w:line="140" w:lineRule="exact"/>
        <w:rPr>
          <w:rFonts w:ascii="Arial" w:eastAsia="Arial" w:hAnsi="Arial" w:cs="Arial"/>
          <w:sz w:val="20"/>
          <w:szCs w:val="20"/>
        </w:rPr>
      </w:pPr>
    </w:p>
    <w:p w14:paraId="76E5A1A1" w14:textId="77777777" w:rsidR="001B36D2" w:rsidRDefault="009229BF">
      <w:pPr>
        <w:numPr>
          <w:ilvl w:val="0"/>
          <w:numId w:val="322"/>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osvedčené kópie dokladov o získanej odbornej spôsobilosti, ktoré neboli predložené v oznámení pri registrácii a doklad o odbornej praxi,</w:t>
      </w:r>
    </w:p>
    <w:p w14:paraId="6276A542" w14:textId="77777777" w:rsidR="001B36D2" w:rsidRDefault="001B36D2">
      <w:pPr>
        <w:spacing w:line="20" w:lineRule="exact"/>
        <w:rPr>
          <w:rFonts w:ascii="Arial" w:eastAsia="Arial" w:hAnsi="Arial" w:cs="Arial"/>
          <w:sz w:val="20"/>
          <w:szCs w:val="20"/>
        </w:rPr>
      </w:pPr>
    </w:p>
    <w:p w14:paraId="7CAEB3E8" w14:textId="77777777" w:rsidR="001B36D2" w:rsidRDefault="009229BF">
      <w:pPr>
        <w:numPr>
          <w:ilvl w:val="0"/>
          <w:numId w:val="322"/>
        </w:numPr>
        <w:tabs>
          <w:tab w:val="left" w:pos="280"/>
        </w:tabs>
        <w:ind w:left="280" w:hanging="275"/>
        <w:rPr>
          <w:rFonts w:ascii="Arial" w:eastAsia="Arial" w:hAnsi="Arial" w:cs="Arial"/>
          <w:sz w:val="20"/>
          <w:szCs w:val="20"/>
        </w:rPr>
      </w:pPr>
      <w:r>
        <w:rPr>
          <w:rFonts w:ascii="Arial" w:eastAsia="Arial" w:hAnsi="Arial" w:cs="Arial"/>
          <w:sz w:val="20"/>
          <w:szCs w:val="20"/>
        </w:rPr>
        <w:t>doklad o zdravotnej spôsobilosti,</w:t>
      </w:r>
    </w:p>
    <w:p w14:paraId="5538D0CD" w14:textId="77777777" w:rsidR="001B36D2" w:rsidRDefault="001B36D2">
      <w:pPr>
        <w:spacing w:line="140" w:lineRule="exact"/>
        <w:rPr>
          <w:rFonts w:ascii="Arial" w:eastAsia="Arial" w:hAnsi="Arial" w:cs="Arial"/>
          <w:sz w:val="20"/>
          <w:szCs w:val="20"/>
        </w:rPr>
      </w:pPr>
    </w:p>
    <w:p w14:paraId="7FAF3CAF" w14:textId="77777777" w:rsidR="001B36D2" w:rsidRDefault="009229BF">
      <w:pPr>
        <w:numPr>
          <w:ilvl w:val="0"/>
          <w:numId w:val="322"/>
        </w:numPr>
        <w:tabs>
          <w:tab w:val="left" w:pos="280"/>
        </w:tabs>
        <w:ind w:left="280" w:hanging="275"/>
        <w:rPr>
          <w:rFonts w:ascii="Arial" w:eastAsia="Arial" w:hAnsi="Arial" w:cs="Arial"/>
          <w:sz w:val="20"/>
          <w:szCs w:val="20"/>
        </w:rPr>
      </w:pPr>
      <w:r>
        <w:rPr>
          <w:rFonts w:ascii="Arial" w:eastAsia="Arial" w:hAnsi="Arial" w:cs="Arial"/>
          <w:sz w:val="20"/>
          <w:szCs w:val="20"/>
        </w:rPr>
        <w:t>údaje potrebné na vyžiadanie výpisu z registra trestov.</w:t>
      </w:r>
      <w:r>
        <w:rPr>
          <w:rFonts w:ascii="Arial" w:eastAsia="Arial" w:hAnsi="Arial" w:cs="Arial"/>
          <w:sz w:val="10"/>
          <w:szCs w:val="10"/>
        </w:rPr>
        <w:t>31</w:t>
      </w:r>
      <w:r>
        <w:rPr>
          <w:rFonts w:ascii="Arial" w:eastAsia="Arial" w:hAnsi="Arial" w:cs="Arial"/>
          <w:sz w:val="18"/>
          <w:szCs w:val="18"/>
        </w:rPr>
        <w:t>)</w:t>
      </w:r>
    </w:p>
    <w:p w14:paraId="00B7FB37" w14:textId="77777777" w:rsidR="001B36D2" w:rsidRDefault="001B36D2">
      <w:pPr>
        <w:spacing w:line="240" w:lineRule="exact"/>
        <w:rPr>
          <w:rFonts w:ascii="Arial" w:eastAsia="Arial" w:hAnsi="Arial" w:cs="Arial"/>
          <w:sz w:val="20"/>
          <w:szCs w:val="20"/>
        </w:rPr>
      </w:pPr>
    </w:p>
    <w:p w14:paraId="2D2D275A" w14:textId="77777777" w:rsidR="001B36D2" w:rsidRDefault="009229BF">
      <w:pPr>
        <w:numPr>
          <w:ilvl w:val="1"/>
          <w:numId w:val="322"/>
        </w:numPr>
        <w:tabs>
          <w:tab w:val="left" w:pos="546"/>
        </w:tabs>
        <w:spacing w:line="302" w:lineRule="auto"/>
        <w:ind w:firstLine="232"/>
        <w:jc w:val="both"/>
        <w:rPr>
          <w:rFonts w:ascii="Arial" w:eastAsia="Arial" w:hAnsi="Arial" w:cs="Arial"/>
          <w:sz w:val="20"/>
          <w:szCs w:val="20"/>
        </w:rPr>
      </w:pPr>
      <w:r>
        <w:rPr>
          <w:rFonts w:ascii="Arial" w:eastAsia="Arial" w:hAnsi="Arial" w:cs="Arial"/>
          <w:sz w:val="20"/>
          <w:szCs w:val="20"/>
        </w:rPr>
        <w:t>Ak sa začne konanie o vydanie licencie na základe podnetu ministerstva zdravotníctva podľa § 30 ods. 13, komora vyzve fyzickú osobu na doplnenie údajov a doplnenie dokladov podľa odsekov 2 a 3 písomnou formou, kde stanoví lehotu, ktorá nesmie byť kratšia ako 60 dní.</w:t>
      </w:r>
    </w:p>
    <w:p w14:paraId="384B6E48" w14:textId="77777777" w:rsidR="001B36D2" w:rsidRDefault="001B36D2">
      <w:pPr>
        <w:spacing w:line="217" w:lineRule="exact"/>
        <w:rPr>
          <w:sz w:val="20"/>
          <w:szCs w:val="20"/>
        </w:rPr>
      </w:pPr>
    </w:p>
    <w:p w14:paraId="40D2832E" w14:textId="77777777" w:rsidR="001B36D2" w:rsidRDefault="009229BF">
      <w:pPr>
        <w:numPr>
          <w:ilvl w:val="2"/>
          <w:numId w:val="323"/>
        </w:numPr>
        <w:tabs>
          <w:tab w:val="left" w:pos="4820"/>
        </w:tabs>
        <w:ind w:left="4820" w:hanging="193"/>
        <w:rPr>
          <w:rFonts w:ascii="Arial" w:eastAsia="Arial" w:hAnsi="Arial" w:cs="Arial"/>
          <w:b/>
          <w:bCs/>
          <w:sz w:val="20"/>
          <w:szCs w:val="20"/>
        </w:rPr>
      </w:pPr>
      <w:r>
        <w:rPr>
          <w:rFonts w:ascii="Arial" w:eastAsia="Arial" w:hAnsi="Arial" w:cs="Arial"/>
          <w:b/>
          <w:bCs/>
          <w:sz w:val="20"/>
          <w:szCs w:val="20"/>
        </w:rPr>
        <w:t>71</w:t>
      </w:r>
    </w:p>
    <w:p w14:paraId="66FF54B9" w14:textId="77777777" w:rsidR="001B36D2" w:rsidRDefault="001B36D2">
      <w:pPr>
        <w:spacing w:line="44" w:lineRule="exact"/>
        <w:rPr>
          <w:rFonts w:ascii="Arial" w:eastAsia="Arial" w:hAnsi="Arial" w:cs="Arial"/>
          <w:b/>
          <w:bCs/>
          <w:sz w:val="20"/>
          <w:szCs w:val="20"/>
        </w:rPr>
      </w:pPr>
    </w:p>
    <w:p w14:paraId="6C623551" w14:textId="77777777" w:rsidR="001B36D2" w:rsidRDefault="009229BF">
      <w:pPr>
        <w:ind w:left="4000"/>
        <w:rPr>
          <w:rFonts w:ascii="Arial" w:eastAsia="Arial" w:hAnsi="Arial" w:cs="Arial"/>
          <w:b/>
          <w:bCs/>
          <w:sz w:val="20"/>
          <w:szCs w:val="20"/>
        </w:rPr>
      </w:pPr>
      <w:r>
        <w:rPr>
          <w:rFonts w:ascii="Arial" w:eastAsia="Arial" w:hAnsi="Arial" w:cs="Arial"/>
          <w:b/>
          <w:bCs/>
          <w:sz w:val="20"/>
          <w:szCs w:val="20"/>
        </w:rPr>
        <w:t>Vydanie licencie</w:t>
      </w:r>
    </w:p>
    <w:p w14:paraId="0EA444C9" w14:textId="77777777" w:rsidR="001B36D2" w:rsidRDefault="001B36D2">
      <w:pPr>
        <w:spacing w:line="250" w:lineRule="exact"/>
        <w:rPr>
          <w:rFonts w:ascii="Arial" w:eastAsia="Arial" w:hAnsi="Arial" w:cs="Arial"/>
          <w:b/>
          <w:bCs/>
          <w:sz w:val="20"/>
          <w:szCs w:val="20"/>
        </w:rPr>
      </w:pPr>
    </w:p>
    <w:p w14:paraId="4EEF9D46" w14:textId="77777777" w:rsidR="001B36D2" w:rsidRDefault="009229BF">
      <w:pPr>
        <w:numPr>
          <w:ilvl w:val="0"/>
          <w:numId w:val="323"/>
        </w:numPr>
        <w:tabs>
          <w:tab w:val="left" w:pos="552"/>
        </w:tabs>
        <w:spacing w:line="323" w:lineRule="auto"/>
        <w:ind w:firstLine="232"/>
        <w:rPr>
          <w:rFonts w:ascii="Arial" w:eastAsia="Arial" w:hAnsi="Arial" w:cs="Arial"/>
          <w:sz w:val="20"/>
          <w:szCs w:val="20"/>
        </w:rPr>
      </w:pPr>
      <w:r>
        <w:rPr>
          <w:rFonts w:ascii="Arial" w:eastAsia="Arial" w:hAnsi="Arial" w:cs="Arial"/>
          <w:sz w:val="20"/>
          <w:szCs w:val="20"/>
        </w:rPr>
        <w:t>Komora vydá licenciu rozhodnutím, ak žiadateľ o licenciu preukázal splnenie podmienok na vydanie licencie (§ 69), inak žiadosť rozhodnutím zamietne.</w:t>
      </w:r>
    </w:p>
    <w:p w14:paraId="5971607E" w14:textId="77777777" w:rsidR="001B36D2" w:rsidRDefault="001B36D2">
      <w:pPr>
        <w:spacing w:line="120" w:lineRule="exact"/>
        <w:rPr>
          <w:rFonts w:ascii="Arial" w:eastAsia="Arial" w:hAnsi="Arial" w:cs="Arial"/>
          <w:sz w:val="20"/>
          <w:szCs w:val="20"/>
        </w:rPr>
      </w:pPr>
    </w:p>
    <w:p w14:paraId="6D8FA859" w14:textId="77777777" w:rsidR="001B36D2" w:rsidRDefault="009229BF">
      <w:pPr>
        <w:numPr>
          <w:ilvl w:val="0"/>
          <w:numId w:val="323"/>
        </w:numPr>
        <w:tabs>
          <w:tab w:val="left" w:pos="540"/>
        </w:tabs>
        <w:ind w:left="540" w:hanging="308"/>
        <w:rPr>
          <w:rFonts w:ascii="Arial" w:eastAsia="Arial" w:hAnsi="Arial" w:cs="Arial"/>
          <w:sz w:val="20"/>
          <w:szCs w:val="20"/>
        </w:rPr>
      </w:pPr>
      <w:r>
        <w:rPr>
          <w:rFonts w:ascii="Arial" w:eastAsia="Arial" w:hAnsi="Arial" w:cs="Arial"/>
          <w:sz w:val="20"/>
          <w:szCs w:val="20"/>
        </w:rPr>
        <w:t>Licencia sa vydáva na neurčitú dobu a nemožno ju previesť na inú fyzickú osobu.</w:t>
      </w:r>
    </w:p>
    <w:p w14:paraId="3B3A51B9" w14:textId="77777777" w:rsidR="001B36D2" w:rsidRDefault="001B36D2">
      <w:pPr>
        <w:spacing w:line="240" w:lineRule="exact"/>
        <w:rPr>
          <w:rFonts w:ascii="Arial" w:eastAsia="Arial" w:hAnsi="Arial" w:cs="Arial"/>
          <w:sz w:val="20"/>
          <w:szCs w:val="20"/>
        </w:rPr>
      </w:pPr>
    </w:p>
    <w:p w14:paraId="475DF58E" w14:textId="77777777" w:rsidR="001B36D2" w:rsidRDefault="009229BF">
      <w:pPr>
        <w:numPr>
          <w:ilvl w:val="0"/>
          <w:numId w:val="323"/>
        </w:numPr>
        <w:tabs>
          <w:tab w:val="left" w:pos="540"/>
        </w:tabs>
        <w:ind w:left="540" w:hanging="308"/>
        <w:rPr>
          <w:rFonts w:ascii="Arial" w:eastAsia="Arial" w:hAnsi="Arial" w:cs="Arial"/>
          <w:sz w:val="20"/>
          <w:szCs w:val="20"/>
        </w:rPr>
      </w:pPr>
      <w:r>
        <w:rPr>
          <w:rFonts w:ascii="Arial" w:eastAsia="Arial" w:hAnsi="Arial" w:cs="Arial"/>
          <w:sz w:val="20"/>
          <w:szCs w:val="20"/>
        </w:rPr>
        <w:t>Za vydanie licencie sa uhrádza poplatok vo výške ustanovenej v prílohe č. 5.</w:t>
      </w:r>
    </w:p>
    <w:p w14:paraId="7AA23022" w14:textId="77777777" w:rsidR="001B36D2" w:rsidRDefault="001B36D2">
      <w:pPr>
        <w:spacing w:line="314" w:lineRule="exact"/>
        <w:rPr>
          <w:rFonts w:ascii="Arial" w:eastAsia="Arial" w:hAnsi="Arial" w:cs="Arial"/>
          <w:sz w:val="20"/>
          <w:szCs w:val="20"/>
        </w:rPr>
      </w:pPr>
    </w:p>
    <w:p w14:paraId="3B1D899A" w14:textId="77777777" w:rsidR="001B36D2" w:rsidRDefault="009229BF">
      <w:pPr>
        <w:numPr>
          <w:ilvl w:val="1"/>
          <w:numId w:val="323"/>
        </w:numPr>
        <w:tabs>
          <w:tab w:val="left" w:pos="4760"/>
        </w:tabs>
        <w:ind w:left="4760" w:hanging="191"/>
        <w:rPr>
          <w:rFonts w:ascii="Arial" w:eastAsia="Arial" w:hAnsi="Arial" w:cs="Arial"/>
          <w:b/>
          <w:bCs/>
          <w:sz w:val="20"/>
          <w:szCs w:val="20"/>
        </w:rPr>
      </w:pPr>
      <w:r>
        <w:rPr>
          <w:rFonts w:ascii="Arial" w:eastAsia="Arial" w:hAnsi="Arial" w:cs="Arial"/>
          <w:b/>
          <w:bCs/>
          <w:sz w:val="20"/>
          <w:szCs w:val="20"/>
        </w:rPr>
        <w:t>71a</w:t>
      </w:r>
    </w:p>
    <w:p w14:paraId="7734BF85" w14:textId="77777777" w:rsidR="001B36D2" w:rsidRDefault="001B36D2">
      <w:pPr>
        <w:spacing w:line="44" w:lineRule="exact"/>
        <w:rPr>
          <w:sz w:val="20"/>
          <w:szCs w:val="20"/>
        </w:rPr>
      </w:pPr>
    </w:p>
    <w:p w14:paraId="3DA444B5" w14:textId="77777777" w:rsidR="001B36D2" w:rsidRDefault="009229BF">
      <w:pPr>
        <w:jc w:val="center"/>
        <w:rPr>
          <w:sz w:val="20"/>
          <w:szCs w:val="20"/>
        </w:rPr>
      </w:pPr>
      <w:r>
        <w:rPr>
          <w:rFonts w:ascii="Arial" w:eastAsia="Arial" w:hAnsi="Arial" w:cs="Arial"/>
          <w:b/>
          <w:bCs/>
          <w:sz w:val="20"/>
          <w:szCs w:val="20"/>
        </w:rPr>
        <w:t>Opatrenie proti nečinnosti</w:t>
      </w:r>
    </w:p>
    <w:p w14:paraId="61ECA31A" w14:textId="77777777" w:rsidR="001B36D2" w:rsidRDefault="001B36D2">
      <w:pPr>
        <w:spacing w:line="251" w:lineRule="exact"/>
        <w:rPr>
          <w:sz w:val="20"/>
          <w:szCs w:val="20"/>
        </w:rPr>
      </w:pPr>
    </w:p>
    <w:p w14:paraId="4E3A03FF" w14:textId="77777777" w:rsidR="001B36D2" w:rsidRDefault="009229BF">
      <w:pPr>
        <w:spacing w:line="323" w:lineRule="auto"/>
        <w:ind w:firstLine="227"/>
        <w:rPr>
          <w:sz w:val="20"/>
          <w:szCs w:val="20"/>
        </w:rPr>
      </w:pPr>
      <w:r>
        <w:rPr>
          <w:rFonts w:ascii="Arial" w:eastAsia="Arial" w:hAnsi="Arial" w:cs="Arial"/>
          <w:sz w:val="20"/>
          <w:szCs w:val="20"/>
        </w:rPr>
        <w:t>Ak komora nerozhodne o žiadosti o vydanie licencie v lehote ustanovenej v osobitnom predpise,</w:t>
      </w:r>
      <w:r>
        <w:rPr>
          <w:rFonts w:ascii="Arial" w:eastAsia="Arial" w:hAnsi="Arial" w:cs="Arial"/>
          <w:sz w:val="10"/>
          <w:szCs w:val="10"/>
        </w:rPr>
        <w:t>43a</w:t>
      </w:r>
      <w:r>
        <w:rPr>
          <w:rFonts w:ascii="Arial" w:eastAsia="Arial" w:hAnsi="Arial" w:cs="Arial"/>
          <w:sz w:val="18"/>
          <w:szCs w:val="18"/>
        </w:rPr>
        <w:t>)</w:t>
      </w:r>
      <w:r>
        <w:rPr>
          <w:rFonts w:ascii="Arial" w:eastAsia="Arial" w:hAnsi="Arial" w:cs="Arial"/>
          <w:sz w:val="20"/>
          <w:szCs w:val="20"/>
        </w:rPr>
        <w:t xml:space="preserve"> o žiadosti rozhodne ministerstvo zdravotníctva.</w:t>
      </w:r>
    </w:p>
    <w:p w14:paraId="22B82887" w14:textId="77777777" w:rsidR="001B36D2" w:rsidRDefault="001B36D2">
      <w:pPr>
        <w:spacing w:line="196" w:lineRule="exact"/>
        <w:rPr>
          <w:sz w:val="20"/>
          <w:szCs w:val="20"/>
        </w:rPr>
      </w:pPr>
    </w:p>
    <w:p w14:paraId="0DF7832F" w14:textId="77777777" w:rsidR="001B36D2" w:rsidRDefault="009229BF">
      <w:pPr>
        <w:jc w:val="center"/>
        <w:rPr>
          <w:sz w:val="20"/>
          <w:szCs w:val="20"/>
        </w:rPr>
      </w:pPr>
      <w:r>
        <w:rPr>
          <w:rFonts w:ascii="Arial" w:eastAsia="Arial" w:hAnsi="Arial" w:cs="Arial"/>
          <w:b/>
          <w:bCs/>
          <w:sz w:val="20"/>
          <w:szCs w:val="20"/>
        </w:rPr>
        <w:t>§ 72</w:t>
      </w:r>
    </w:p>
    <w:p w14:paraId="6B706821" w14:textId="77777777" w:rsidR="001B36D2" w:rsidRDefault="001B36D2">
      <w:pPr>
        <w:spacing w:line="44" w:lineRule="exact"/>
        <w:rPr>
          <w:sz w:val="20"/>
          <w:szCs w:val="20"/>
        </w:rPr>
      </w:pPr>
    </w:p>
    <w:p w14:paraId="5257B3D2" w14:textId="77777777" w:rsidR="001B36D2" w:rsidRDefault="009229BF">
      <w:pPr>
        <w:jc w:val="center"/>
        <w:rPr>
          <w:sz w:val="20"/>
          <w:szCs w:val="20"/>
        </w:rPr>
      </w:pPr>
      <w:r>
        <w:rPr>
          <w:rFonts w:ascii="Arial" w:eastAsia="Arial" w:hAnsi="Arial" w:cs="Arial"/>
          <w:b/>
          <w:bCs/>
          <w:sz w:val="20"/>
          <w:szCs w:val="20"/>
        </w:rPr>
        <w:t>Zmena údajov v licencii</w:t>
      </w:r>
    </w:p>
    <w:p w14:paraId="099A669E" w14:textId="77777777" w:rsidR="001B36D2" w:rsidRDefault="001B36D2">
      <w:pPr>
        <w:spacing w:line="251" w:lineRule="exact"/>
        <w:rPr>
          <w:sz w:val="20"/>
          <w:szCs w:val="20"/>
        </w:rPr>
      </w:pPr>
    </w:p>
    <w:p w14:paraId="035F8163" w14:textId="77777777" w:rsidR="001B36D2" w:rsidRDefault="009229BF">
      <w:pPr>
        <w:numPr>
          <w:ilvl w:val="1"/>
          <w:numId w:val="324"/>
        </w:numPr>
        <w:tabs>
          <w:tab w:val="left" w:pos="559"/>
        </w:tabs>
        <w:spacing w:line="323" w:lineRule="auto"/>
        <w:ind w:firstLine="232"/>
        <w:rPr>
          <w:rFonts w:ascii="Arial" w:eastAsia="Arial" w:hAnsi="Arial" w:cs="Arial"/>
          <w:sz w:val="20"/>
          <w:szCs w:val="20"/>
        </w:rPr>
      </w:pPr>
      <w:r>
        <w:rPr>
          <w:rFonts w:ascii="Arial" w:eastAsia="Arial" w:hAnsi="Arial" w:cs="Arial"/>
          <w:sz w:val="20"/>
          <w:szCs w:val="20"/>
        </w:rPr>
        <w:t>Komora vyznačí na základe oznámenia držiteľa licencie zmenu údajov uvedených v licencii, ak ide o zmenu mena, priezviska a miesta trvalého pobytu alebo prechodného pobytu.</w:t>
      </w:r>
    </w:p>
    <w:p w14:paraId="01F3591C" w14:textId="77777777" w:rsidR="001B36D2" w:rsidRDefault="001B36D2">
      <w:pPr>
        <w:spacing w:line="120" w:lineRule="exact"/>
        <w:rPr>
          <w:rFonts w:ascii="Arial" w:eastAsia="Arial" w:hAnsi="Arial" w:cs="Arial"/>
          <w:sz w:val="20"/>
          <w:szCs w:val="20"/>
        </w:rPr>
      </w:pPr>
    </w:p>
    <w:p w14:paraId="6FAE25BD" w14:textId="77777777" w:rsidR="001B36D2" w:rsidRDefault="009229BF">
      <w:pPr>
        <w:numPr>
          <w:ilvl w:val="1"/>
          <w:numId w:val="324"/>
        </w:numPr>
        <w:tabs>
          <w:tab w:val="left" w:pos="560"/>
        </w:tabs>
        <w:ind w:left="560" w:hanging="328"/>
        <w:rPr>
          <w:rFonts w:ascii="Arial" w:eastAsia="Arial" w:hAnsi="Arial" w:cs="Arial"/>
          <w:sz w:val="20"/>
          <w:szCs w:val="20"/>
        </w:rPr>
      </w:pPr>
      <w:r>
        <w:rPr>
          <w:rFonts w:ascii="Arial" w:eastAsia="Arial" w:hAnsi="Arial" w:cs="Arial"/>
          <w:sz w:val="20"/>
          <w:szCs w:val="20"/>
        </w:rPr>
        <w:t>Zmeny údajov uvedené v odseku 1 nevyžadujú vydanie nového rozhodnutia; komora vyznačí</w:t>
      </w:r>
    </w:p>
    <w:p w14:paraId="06EAC811" w14:textId="77777777" w:rsidR="001B36D2" w:rsidRDefault="001B36D2">
      <w:pPr>
        <w:spacing w:line="40" w:lineRule="exact"/>
        <w:rPr>
          <w:rFonts w:ascii="Arial" w:eastAsia="Arial" w:hAnsi="Arial" w:cs="Arial"/>
          <w:sz w:val="20"/>
          <w:szCs w:val="20"/>
        </w:rPr>
      </w:pPr>
    </w:p>
    <w:p w14:paraId="7809D6B7" w14:textId="77777777" w:rsidR="001B36D2" w:rsidRDefault="009229BF">
      <w:pPr>
        <w:numPr>
          <w:ilvl w:val="0"/>
          <w:numId w:val="325"/>
        </w:numPr>
        <w:tabs>
          <w:tab w:val="left" w:pos="171"/>
        </w:tabs>
        <w:spacing w:line="323" w:lineRule="auto"/>
        <w:ind w:firstLine="5"/>
        <w:rPr>
          <w:rFonts w:ascii="Arial" w:eastAsia="Arial" w:hAnsi="Arial" w:cs="Arial"/>
          <w:sz w:val="20"/>
          <w:szCs w:val="20"/>
        </w:rPr>
      </w:pPr>
      <w:r>
        <w:rPr>
          <w:rFonts w:ascii="Arial" w:eastAsia="Arial" w:hAnsi="Arial" w:cs="Arial"/>
          <w:sz w:val="20"/>
          <w:szCs w:val="20"/>
        </w:rPr>
        <w:t>licencii takéto zmeny údajov do 15 dní od ich oznámenia a súčasne zmenu údajov bezodkladne vyznačí v registri licencií. Súčasťou oznámenia je doklad o zmene údaju.</w:t>
      </w:r>
    </w:p>
    <w:p w14:paraId="2C7F2092" w14:textId="77777777" w:rsidR="001B36D2" w:rsidRDefault="001B36D2">
      <w:pPr>
        <w:spacing w:line="196" w:lineRule="exact"/>
        <w:rPr>
          <w:sz w:val="20"/>
          <w:szCs w:val="20"/>
        </w:rPr>
      </w:pPr>
    </w:p>
    <w:p w14:paraId="24113EB5" w14:textId="77777777" w:rsidR="001B36D2" w:rsidRDefault="009229BF">
      <w:pPr>
        <w:jc w:val="center"/>
        <w:rPr>
          <w:sz w:val="20"/>
          <w:szCs w:val="20"/>
        </w:rPr>
      </w:pPr>
      <w:r>
        <w:rPr>
          <w:rFonts w:ascii="Arial" w:eastAsia="Arial" w:hAnsi="Arial" w:cs="Arial"/>
          <w:b/>
          <w:bCs/>
          <w:sz w:val="20"/>
          <w:szCs w:val="20"/>
        </w:rPr>
        <w:t>§ 72a</w:t>
      </w:r>
    </w:p>
    <w:p w14:paraId="449F6C09" w14:textId="77777777" w:rsidR="001B36D2" w:rsidRDefault="001B36D2">
      <w:pPr>
        <w:spacing w:line="235" w:lineRule="exact"/>
        <w:rPr>
          <w:sz w:val="20"/>
          <w:szCs w:val="20"/>
        </w:rPr>
      </w:pPr>
    </w:p>
    <w:p w14:paraId="33007DA5" w14:textId="77777777" w:rsidR="001B36D2" w:rsidRDefault="009229BF">
      <w:pPr>
        <w:spacing w:line="302" w:lineRule="auto"/>
        <w:ind w:firstLine="227"/>
        <w:jc w:val="both"/>
        <w:rPr>
          <w:sz w:val="20"/>
          <w:szCs w:val="20"/>
        </w:rPr>
      </w:pPr>
      <w:r>
        <w:rPr>
          <w:rFonts w:ascii="Arial" w:eastAsia="Arial" w:hAnsi="Arial" w:cs="Arial"/>
          <w:sz w:val="20"/>
          <w:szCs w:val="20"/>
        </w:rPr>
        <w:t>Zdravotnícky pracovník je povinný bezodkladne oznámiť komore údaje rozhodujúce pre dočasné pozastavenie licencie (§ 73) a zrušenie licencie (§ 74) a predložiť osvedčené kópie dokladov preukazujúcich tieto údaje.</w:t>
      </w:r>
    </w:p>
    <w:p w14:paraId="34E0FDC1" w14:textId="77777777" w:rsidR="001B36D2" w:rsidRDefault="001B36D2">
      <w:pPr>
        <w:spacing w:line="217" w:lineRule="exact"/>
        <w:rPr>
          <w:sz w:val="20"/>
          <w:szCs w:val="20"/>
        </w:rPr>
      </w:pPr>
    </w:p>
    <w:p w14:paraId="3673B4A6" w14:textId="77777777" w:rsidR="001B36D2" w:rsidRDefault="009229BF">
      <w:pPr>
        <w:jc w:val="center"/>
        <w:rPr>
          <w:sz w:val="20"/>
          <w:szCs w:val="20"/>
        </w:rPr>
      </w:pPr>
      <w:r>
        <w:rPr>
          <w:rFonts w:ascii="Arial" w:eastAsia="Arial" w:hAnsi="Arial" w:cs="Arial"/>
          <w:b/>
          <w:bCs/>
          <w:sz w:val="20"/>
          <w:szCs w:val="20"/>
        </w:rPr>
        <w:t>§ 73</w:t>
      </w:r>
    </w:p>
    <w:p w14:paraId="0FE60E7D" w14:textId="77777777" w:rsidR="001B36D2" w:rsidRDefault="001B36D2">
      <w:pPr>
        <w:spacing w:line="44" w:lineRule="exact"/>
        <w:rPr>
          <w:sz w:val="20"/>
          <w:szCs w:val="20"/>
        </w:rPr>
      </w:pPr>
    </w:p>
    <w:p w14:paraId="07C67E25" w14:textId="77777777" w:rsidR="001B36D2" w:rsidRDefault="009229BF">
      <w:pPr>
        <w:jc w:val="center"/>
        <w:rPr>
          <w:sz w:val="20"/>
          <w:szCs w:val="20"/>
        </w:rPr>
      </w:pPr>
      <w:r>
        <w:rPr>
          <w:rFonts w:ascii="Arial" w:eastAsia="Arial" w:hAnsi="Arial" w:cs="Arial"/>
          <w:b/>
          <w:bCs/>
          <w:sz w:val="20"/>
          <w:szCs w:val="20"/>
        </w:rPr>
        <w:t>Dočasné pozastavenie licencie</w:t>
      </w:r>
    </w:p>
    <w:p w14:paraId="64E215C6" w14:textId="77777777" w:rsidR="001B36D2" w:rsidRDefault="001B36D2">
      <w:pPr>
        <w:spacing w:line="251" w:lineRule="exact"/>
        <w:rPr>
          <w:sz w:val="20"/>
          <w:szCs w:val="20"/>
        </w:rPr>
      </w:pPr>
    </w:p>
    <w:p w14:paraId="506A3FF2" w14:textId="77777777" w:rsidR="001B36D2" w:rsidRDefault="009229BF">
      <w:pPr>
        <w:numPr>
          <w:ilvl w:val="1"/>
          <w:numId w:val="326"/>
        </w:numPr>
        <w:tabs>
          <w:tab w:val="left" w:pos="540"/>
        </w:tabs>
        <w:ind w:left="540" w:hanging="308"/>
        <w:rPr>
          <w:rFonts w:ascii="Arial" w:eastAsia="Arial" w:hAnsi="Arial" w:cs="Arial"/>
          <w:sz w:val="20"/>
          <w:szCs w:val="20"/>
        </w:rPr>
      </w:pPr>
      <w:r>
        <w:rPr>
          <w:rFonts w:ascii="Arial" w:eastAsia="Arial" w:hAnsi="Arial" w:cs="Arial"/>
          <w:sz w:val="20"/>
          <w:szCs w:val="20"/>
        </w:rPr>
        <w:t>Komora dočasne pozastaví licenciu, ak držiteľ licencie</w:t>
      </w:r>
    </w:p>
    <w:p w14:paraId="1723F9CA" w14:textId="77777777" w:rsidR="001B36D2" w:rsidRDefault="001B36D2">
      <w:pPr>
        <w:spacing w:line="140" w:lineRule="exact"/>
        <w:rPr>
          <w:rFonts w:ascii="Arial" w:eastAsia="Arial" w:hAnsi="Arial" w:cs="Arial"/>
          <w:sz w:val="20"/>
          <w:szCs w:val="20"/>
        </w:rPr>
      </w:pPr>
    </w:p>
    <w:p w14:paraId="5A3269D0" w14:textId="77777777" w:rsidR="001B36D2" w:rsidRDefault="009229BF">
      <w:pPr>
        <w:numPr>
          <w:ilvl w:val="0"/>
          <w:numId w:val="327"/>
        </w:numPr>
        <w:tabs>
          <w:tab w:val="left" w:pos="280"/>
        </w:tabs>
        <w:ind w:left="280" w:hanging="275"/>
        <w:rPr>
          <w:rFonts w:ascii="Arial" w:eastAsia="Arial" w:hAnsi="Arial" w:cs="Arial"/>
          <w:sz w:val="20"/>
          <w:szCs w:val="20"/>
        </w:rPr>
      </w:pPr>
      <w:r>
        <w:rPr>
          <w:rFonts w:ascii="Arial" w:eastAsia="Arial" w:hAnsi="Arial" w:cs="Arial"/>
          <w:sz w:val="20"/>
          <w:szCs w:val="20"/>
        </w:rPr>
        <w:t>požiada o dočasné pozastavenie licencie,</w:t>
      </w:r>
    </w:p>
    <w:p w14:paraId="5B122993" w14:textId="77777777" w:rsidR="001B36D2" w:rsidRDefault="001B36D2">
      <w:pPr>
        <w:spacing w:line="140" w:lineRule="exact"/>
        <w:rPr>
          <w:rFonts w:ascii="Arial" w:eastAsia="Arial" w:hAnsi="Arial" w:cs="Arial"/>
          <w:sz w:val="20"/>
          <w:szCs w:val="20"/>
        </w:rPr>
      </w:pPr>
    </w:p>
    <w:p w14:paraId="62D1E483" w14:textId="77777777" w:rsidR="001B36D2" w:rsidRDefault="009229BF">
      <w:pPr>
        <w:numPr>
          <w:ilvl w:val="0"/>
          <w:numId w:val="327"/>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prerušil výkon zdravotníckeho povolania na dobu dlhšiu ako štyri roky v priebehu posledných piatich rokov,</w:t>
      </w:r>
    </w:p>
    <w:p w14:paraId="293855F3" w14:textId="77777777" w:rsidR="001B36D2" w:rsidRDefault="001B36D2">
      <w:pPr>
        <w:spacing w:line="20" w:lineRule="exact"/>
        <w:rPr>
          <w:rFonts w:ascii="Arial" w:eastAsia="Arial" w:hAnsi="Arial" w:cs="Arial"/>
          <w:sz w:val="20"/>
          <w:szCs w:val="20"/>
        </w:rPr>
      </w:pPr>
    </w:p>
    <w:p w14:paraId="71461561" w14:textId="77777777" w:rsidR="001B36D2" w:rsidRDefault="009229BF">
      <w:pPr>
        <w:numPr>
          <w:ilvl w:val="0"/>
          <w:numId w:val="327"/>
        </w:numPr>
        <w:tabs>
          <w:tab w:val="left" w:pos="280"/>
        </w:tabs>
        <w:ind w:left="280" w:hanging="275"/>
        <w:rPr>
          <w:rFonts w:ascii="Arial" w:eastAsia="Arial" w:hAnsi="Arial" w:cs="Arial"/>
          <w:sz w:val="20"/>
          <w:szCs w:val="20"/>
        </w:rPr>
      </w:pPr>
      <w:r>
        <w:rPr>
          <w:rFonts w:ascii="Arial" w:eastAsia="Arial" w:hAnsi="Arial" w:cs="Arial"/>
          <w:sz w:val="20"/>
          <w:szCs w:val="20"/>
        </w:rPr>
        <w:t>má dočasný zákaz výkonu zdravotníckeho povolania,</w:t>
      </w:r>
      <w:r>
        <w:rPr>
          <w:rFonts w:ascii="Arial" w:eastAsia="Arial" w:hAnsi="Arial" w:cs="Arial"/>
          <w:sz w:val="10"/>
          <w:szCs w:val="10"/>
        </w:rPr>
        <w:t>20</w:t>
      </w:r>
      <w:r>
        <w:rPr>
          <w:rFonts w:ascii="Arial" w:eastAsia="Arial" w:hAnsi="Arial" w:cs="Arial"/>
          <w:sz w:val="18"/>
          <w:szCs w:val="18"/>
        </w:rPr>
        <w:t>)</w:t>
      </w:r>
    </w:p>
    <w:p w14:paraId="28AF1CBB" w14:textId="77777777" w:rsidR="001B36D2" w:rsidRDefault="001B36D2">
      <w:pPr>
        <w:sectPr w:rsidR="001B36D2">
          <w:pgSz w:w="11900" w:h="16837"/>
          <w:pgMar w:top="796" w:right="1105" w:bottom="906" w:left="1100" w:header="0" w:footer="0" w:gutter="0"/>
          <w:cols w:space="708" w:equalWidth="0">
            <w:col w:w="9700"/>
          </w:cols>
        </w:sectPr>
      </w:pPr>
    </w:p>
    <w:p w14:paraId="60EDFA63" w14:textId="77777777" w:rsidR="001B36D2" w:rsidRDefault="009229BF">
      <w:pPr>
        <w:tabs>
          <w:tab w:val="left" w:pos="2960"/>
          <w:tab w:val="left" w:pos="8120"/>
        </w:tabs>
        <w:rPr>
          <w:sz w:val="20"/>
          <w:szCs w:val="20"/>
        </w:rPr>
      </w:pPr>
      <w:bookmarkStart w:id="67" w:name="page68"/>
      <w:bookmarkEnd w:id="67"/>
      <w:r>
        <w:rPr>
          <w:rFonts w:ascii="Arial" w:eastAsia="Arial" w:hAnsi="Arial" w:cs="Arial"/>
          <w:sz w:val="20"/>
          <w:szCs w:val="20"/>
        </w:rPr>
        <w:lastRenderedPageBreak/>
        <w:t>Strana 68</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24AB9A9B"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70688" behindDoc="1" locked="0" layoutInCell="0" allowOverlap="1" wp14:anchorId="4F36D31C" wp14:editId="054DA886">
                <wp:simplePos x="0" y="0"/>
                <wp:positionH relativeFrom="column">
                  <wp:posOffset>3175</wp:posOffset>
                </wp:positionH>
                <wp:positionV relativeFrom="paragraph">
                  <wp:posOffset>78740</wp:posOffset>
                </wp:positionV>
                <wp:extent cx="6155690" cy="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0497BEE" id="Shape 66" o:spid="_x0000_s1026" style="position:absolute;z-index:-25174579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LWxQAy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665702B3" w14:textId="77777777" w:rsidR="001B36D2" w:rsidRDefault="001B36D2">
      <w:pPr>
        <w:spacing w:line="200" w:lineRule="exact"/>
        <w:rPr>
          <w:sz w:val="20"/>
          <w:szCs w:val="20"/>
        </w:rPr>
      </w:pPr>
    </w:p>
    <w:p w14:paraId="330F776D" w14:textId="77777777" w:rsidR="001B36D2" w:rsidRDefault="001B36D2">
      <w:pPr>
        <w:spacing w:line="242" w:lineRule="exact"/>
        <w:rPr>
          <w:sz w:val="20"/>
          <w:szCs w:val="20"/>
        </w:rPr>
      </w:pPr>
    </w:p>
    <w:p w14:paraId="736567BD" w14:textId="77777777" w:rsidR="001B36D2" w:rsidRDefault="009229BF">
      <w:pPr>
        <w:numPr>
          <w:ilvl w:val="0"/>
          <w:numId w:val="328"/>
        </w:numPr>
        <w:tabs>
          <w:tab w:val="left" w:pos="280"/>
        </w:tabs>
        <w:ind w:left="280" w:hanging="275"/>
        <w:rPr>
          <w:rFonts w:ascii="Arial" w:eastAsia="Arial" w:hAnsi="Arial" w:cs="Arial"/>
          <w:sz w:val="20"/>
          <w:szCs w:val="20"/>
        </w:rPr>
      </w:pPr>
      <w:r>
        <w:rPr>
          <w:rFonts w:ascii="Arial" w:eastAsia="Arial" w:hAnsi="Arial" w:cs="Arial"/>
          <w:sz w:val="20"/>
          <w:szCs w:val="20"/>
        </w:rPr>
        <w:t>má dočasne pozastavenú registráciu.</w:t>
      </w:r>
    </w:p>
    <w:p w14:paraId="1449A105" w14:textId="77777777" w:rsidR="001B36D2" w:rsidRDefault="001B36D2">
      <w:pPr>
        <w:spacing w:line="240" w:lineRule="exact"/>
        <w:rPr>
          <w:rFonts w:ascii="Arial" w:eastAsia="Arial" w:hAnsi="Arial" w:cs="Arial"/>
          <w:sz w:val="20"/>
          <w:szCs w:val="20"/>
        </w:rPr>
      </w:pPr>
    </w:p>
    <w:p w14:paraId="67B2EAE5" w14:textId="77777777" w:rsidR="001B36D2" w:rsidRDefault="009229BF">
      <w:pPr>
        <w:numPr>
          <w:ilvl w:val="1"/>
          <w:numId w:val="328"/>
        </w:numPr>
        <w:tabs>
          <w:tab w:val="left" w:pos="570"/>
        </w:tabs>
        <w:spacing w:line="323" w:lineRule="auto"/>
        <w:ind w:firstLine="232"/>
        <w:rPr>
          <w:rFonts w:ascii="Arial" w:eastAsia="Arial" w:hAnsi="Arial" w:cs="Arial"/>
          <w:sz w:val="20"/>
          <w:szCs w:val="20"/>
        </w:rPr>
      </w:pPr>
      <w:r>
        <w:rPr>
          <w:rFonts w:ascii="Arial" w:eastAsia="Arial" w:hAnsi="Arial" w:cs="Arial"/>
          <w:sz w:val="20"/>
          <w:szCs w:val="20"/>
        </w:rPr>
        <w:t>Komora môže dočasne pozastaviť licenciu, ak držiteľ licencie porušil niektorú z povinností podľa § 79 ods. 1 písm. a) až c), a to aj na návrh úradu pre dohľad.</w:t>
      </w:r>
      <w:r>
        <w:rPr>
          <w:rFonts w:ascii="Arial" w:eastAsia="Arial" w:hAnsi="Arial" w:cs="Arial"/>
          <w:sz w:val="10"/>
          <w:szCs w:val="10"/>
        </w:rPr>
        <w:t>44</w:t>
      </w:r>
      <w:r>
        <w:rPr>
          <w:rFonts w:ascii="Arial" w:eastAsia="Arial" w:hAnsi="Arial" w:cs="Arial"/>
          <w:sz w:val="18"/>
          <w:szCs w:val="18"/>
        </w:rPr>
        <w:t>)</w:t>
      </w:r>
    </w:p>
    <w:p w14:paraId="55EA483A" w14:textId="77777777" w:rsidR="001B36D2" w:rsidRDefault="001B36D2">
      <w:pPr>
        <w:spacing w:line="120" w:lineRule="exact"/>
        <w:rPr>
          <w:rFonts w:ascii="Arial" w:eastAsia="Arial" w:hAnsi="Arial" w:cs="Arial"/>
          <w:sz w:val="20"/>
          <w:szCs w:val="20"/>
        </w:rPr>
      </w:pPr>
    </w:p>
    <w:p w14:paraId="17E1CEA3" w14:textId="77777777" w:rsidR="001B36D2" w:rsidRDefault="009229BF">
      <w:pPr>
        <w:numPr>
          <w:ilvl w:val="1"/>
          <w:numId w:val="328"/>
        </w:numPr>
        <w:tabs>
          <w:tab w:val="left" w:pos="540"/>
        </w:tabs>
        <w:ind w:left="540" w:hanging="308"/>
        <w:rPr>
          <w:rFonts w:ascii="Arial" w:eastAsia="Arial" w:hAnsi="Arial" w:cs="Arial"/>
          <w:sz w:val="20"/>
          <w:szCs w:val="20"/>
        </w:rPr>
      </w:pPr>
      <w:r>
        <w:rPr>
          <w:rFonts w:ascii="Arial" w:eastAsia="Arial" w:hAnsi="Arial" w:cs="Arial"/>
          <w:sz w:val="20"/>
          <w:szCs w:val="20"/>
        </w:rPr>
        <w:t>Komora môže dočasne pozastaviť licenciu</w:t>
      </w:r>
    </w:p>
    <w:p w14:paraId="4CC0F677" w14:textId="77777777" w:rsidR="001B36D2" w:rsidRDefault="001B36D2">
      <w:pPr>
        <w:spacing w:line="140" w:lineRule="exact"/>
        <w:rPr>
          <w:sz w:val="20"/>
          <w:szCs w:val="20"/>
        </w:rPr>
      </w:pPr>
    </w:p>
    <w:p w14:paraId="21BC165D" w14:textId="77777777" w:rsidR="001B36D2" w:rsidRDefault="009229BF">
      <w:pPr>
        <w:numPr>
          <w:ilvl w:val="0"/>
          <w:numId w:val="329"/>
        </w:numPr>
        <w:tabs>
          <w:tab w:val="left" w:pos="280"/>
        </w:tabs>
        <w:ind w:left="280" w:hanging="275"/>
        <w:rPr>
          <w:rFonts w:ascii="Arial" w:eastAsia="Arial" w:hAnsi="Arial" w:cs="Arial"/>
          <w:sz w:val="20"/>
          <w:szCs w:val="20"/>
        </w:rPr>
      </w:pPr>
      <w:r>
        <w:rPr>
          <w:rFonts w:ascii="Arial" w:eastAsia="Arial" w:hAnsi="Arial" w:cs="Arial"/>
          <w:sz w:val="20"/>
          <w:szCs w:val="20"/>
        </w:rPr>
        <w:t>na základe žiadosti držiteľa licencie podľa odseku 1 písm. a) najviac na jeden rok,</w:t>
      </w:r>
    </w:p>
    <w:p w14:paraId="47B2AD2D" w14:textId="77777777" w:rsidR="001B36D2" w:rsidRDefault="001B36D2">
      <w:pPr>
        <w:spacing w:line="140" w:lineRule="exact"/>
        <w:rPr>
          <w:rFonts w:ascii="Arial" w:eastAsia="Arial" w:hAnsi="Arial" w:cs="Arial"/>
          <w:sz w:val="20"/>
          <w:szCs w:val="20"/>
        </w:rPr>
      </w:pPr>
    </w:p>
    <w:p w14:paraId="2CAA6473" w14:textId="77777777" w:rsidR="001B36D2" w:rsidRDefault="009229BF">
      <w:pPr>
        <w:numPr>
          <w:ilvl w:val="0"/>
          <w:numId w:val="329"/>
        </w:numPr>
        <w:tabs>
          <w:tab w:val="left" w:pos="280"/>
        </w:tabs>
        <w:ind w:left="280" w:hanging="275"/>
        <w:rPr>
          <w:rFonts w:ascii="Arial" w:eastAsia="Arial" w:hAnsi="Arial" w:cs="Arial"/>
          <w:sz w:val="20"/>
          <w:szCs w:val="20"/>
        </w:rPr>
      </w:pPr>
      <w:r>
        <w:rPr>
          <w:rFonts w:ascii="Arial" w:eastAsia="Arial" w:hAnsi="Arial" w:cs="Arial"/>
          <w:sz w:val="20"/>
          <w:szCs w:val="20"/>
        </w:rPr>
        <w:t>z dôvodu podľa odseku 1 písm. c) najviac na čas zákazu výkonu zdravotníckeho povolania.</w:t>
      </w:r>
    </w:p>
    <w:p w14:paraId="1FDC6619" w14:textId="77777777" w:rsidR="001B36D2" w:rsidRDefault="001B36D2">
      <w:pPr>
        <w:spacing w:line="240" w:lineRule="exact"/>
        <w:rPr>
          <w:sz w:val="20"/>
          <w:szCs w:val="20"/>
        </w:rPr>
      </w:pPr>
    </w:p>
    <w:p w14:paraId="65458A26" w14:textId="77777777" w:rsidR="001B36D2" w:rsidRDefault="009229BF">
      <w:pPr>
        <w:numPr>
          <w:ilvl w:val="1"/>
          <w:numId w:val="330"/>
        </w:numPr>
        <w:tabs>
          <w:tab w:val="left" w:pos="540"/>
        </w:tabs>
        <w:ind w:left="540" w:hanging="308"/>
        <w:rPr>
          <w:rFonts w:ascii="Arial" w:eastAsia="Arial" w:hAnsi="Arial" w:cs="Arial"/>
          <w:sz w:val="20"/>
          <w:szCs w:val="20"/>
        </w:rPr>
      </w:pPr>
      <w:r>
        <w:rPr>
          <w:rFonts w:ascii="Arial" w:eastAsia="Arial" w:hAnsi="Arial" w:cs="Arial"/>
          <w:sz w:val="20"/>
          <w:szCs w:val="20"/>
        </w:rPr>
        <w:t>Komora dočasne pozastaví licenciu</w:t>
      </w:r>
    </w:p>
    <w:p w14:paraId="37D1AF11" w14:textId="77777777" w:rsidR="001B36D2" w:rsidRDefault="001B36D2">
      <w:pPr>
        <w:spacing w:line="140" w:lineRule="exact"/>
        <w:rPr>
          <w:rFonts w:ascii="Arial" w:eastAsia="Arial" w:hAnsi="Arial" w:cs="Arial"/>
          <w:sz w:val="20"/>
          <w:szCs w:val="20"/>
        </w:rPr>
      </w:pPr>
    </w:p>
    <w:p w14:paraId="02360229" w14:textId="77777777" w:rsidR="001B36D2" w:rsidRDefault="009229BF">
      <w:pPr>
        <w:numPr>
          <w:ilvl w:val="0"/>
          <w:numId w:val="331"/>
        </w:numPr>
        <w:tabs>
          <w:tab w:val="left" w:pos="280"/>
        </w:tabs>
        <w:ind w:left="280" w:hanging="275"/>
        <w:rPr>
          <w:rFonts w:ascii="Arial" w:eastAsia="Arial" w:hAnsi="Arial" w:cs="Arial"/>
          <w:sz w:val="20"/>
          <w:szCs w:val="20"/>
        </w:rPr>
      </w:pPr>
      <w:r>
        <w:rPr>
          <w:rFonts w:ascii="Arial" w:eastAsia="Arial" w:hAnsi="Arial" w:cs="Arial"/>
          <w:sz w:val="20"/>
          <w:szCs w:val="20"/>
        </w:rPr>
        <w:t>podľa odseku 1 písm. a) v rozsahu žiadosti o dočasné pozastavenie licencie,</w:t>
      </w:r>
    </w:p>
    <w:p w14:paraId="6CFD9058" w14:textId="77777777" w:rsidR="001B36D2" w:rsidRDefault="001B36D2">
      <w:pPr>
        <w:spacing w:line="140" w:lineRule="exact"/>
        <w:rPr>
          <w:rFonts w:ascii="Arial" w:eastAsia="Arial" w:hAnsi="Arial" w:cs="Arial"/>
          <w:sz w:val="20"/>
          <w:szCs w:val="20"/>
        </w:rPr>
      </w:pPr>
    </w:p>
    <w:p w14:paraId="56977BAD" w14:textId="77777777" w:rsidR="001B36D2" w:rsidRDefault="009229BF">
      <w:pPr>
        <w:numPr>
          <w:ilvl w:val="0"/>
          <w:numId w:val="331"/>
        </w:numPr>
        <w:tabs>
          <w:tab w:val="left" w:pos="280"/>
        </w:tabs>
        <w:ind w:left="280" w:hanging="275"/>
        <w:rPr>
          <w:rFonts w:ascii="Arial" w:eastAsia="Arial" w:hAnsi="Arial" w:cs="Arial"/>
          <w:sz w:val="20"/>
          <w:szCs w:val="20"/>
        </w:rPr>
      </w:pPr>
      <w:r>
        <w:rPr>
          <w:rFonts w:ascii="Arial" w:eastAsia="Arial" w:hAnsi="Arial" w:cs="Arial"/>
          <w:sz w:val="20"/>
          <w:szCs w:val="20"/>
        </w:rPr>
        <w:t>podľa odseku 1 písm. b) až d) v celom rozsahu,</w:t>
      </w:r>
    </w:p>
    <w:p w14:paraId="0C70886C" w14:textId="77777777" w:rsidR="001B36D2" w:rsidRDefault="001B36D2">
      <w:pPr>
        <w:spacing w:line="140" w:lineRule="exact"/>
        <w:rPr>
          <w:rFonts w:ascii="Arial" w:eastAsia="Arial" w:hAnsi="Arial" w:cs="Arial"/>
          <w:sz w:val="20"/>
          <w:szCs w:val="20"/>
        </w:rPr>
      </w:pPr>
    </w:p>
    <w:p w14:paraId="542E5247" w14:textId="77777777" w:rsidR="001B36D2" w:rsidRDefault="009229BF">
      <w:pPr>
        <w:numPr>
          <w:ilvl w:val="0"/>
          <w:numId w:val="331"/>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podľa odseku 2 v rozsahu tej činnosti, v ktorej došlo k porušeniu povinností podľa § 79 ods. 1 písm. a) až c).</w:t>
      </w:r>
    </w:p>
    <w:p w14:paraId="10174CBB" w14:textId="77777777" w:rsidR="001B36D2" w:rsidRDefault="001B36D2">
      <w:pPr>
        <w:spacing w:line="120" w:lineRule="exact"/>
        <w:rPr>
          <w:rFonts w:ascii="Arial" w:eastAsia="Arial" w:hAnsi="Arial" w:cs="Arial"/>
          <w:sz w:val="20"/>
          <w:szCs w:val="20"/>
        </w:rPr>
      </w:pPr>
    </w:p>
    <w:p w14:paraId="68E75ABA" w14:textId="77777777" w:rsidR="001B36D2" w:rsidRDefault="009229BF">
      <w:pPr>
        <w:numPr>
          <w:ilvl w:val="1"/>
          <w:numId w:val="331"/>
        </w:numPr>
        <w:tabs>
          <w:tab w:val="left" w:pos="540"/>
        </w:tabs>
        <w:ind w:left="540" w:hanging="308"/>
        <w:rPr>
          <w:rFonts w:ascii="Arial" w:eastAsia="Arial" w:hAnsi="Arial" w:cs="Arial"/>
          <w:sz w:val="20"/>
          <w:szCs w:val="20"/>
        </w:rPr>
      </w:pPr>
      <w:r>
        <w:rPr>
          <w:rFonts w:ascii="Arial" w:eastAsia="Arial" w:hAnsi="Arial" w:cs="Arial"/>
          <w:sz w:val="20"/>
          <w:szCs w:val="20"/>
        </w:rPr>
        <w:t>Súčasťou rozhodnutia o dočasnom pozastavení licencie je aj lehota</w:t>
      </w:r>
    </w:p>
    <w:p w14:paraId="0E9085A3" w14:textId="77777777" w:rsidR="001B36D2" w:rsidRDefault="001B36D2">
      <w:pPr>
        <w:spacing w:line="140" w:lineRule="exact"/>
        <w:rPr>
          <w:sz w:val="20"/>
          <w:szCs w:val="20"/>
        </w:rPr>
      </w:pPr>
    </w:p>
    <w:p w14:paraId="59637F8D" w14:textId="77777777" w:rsidR="001B36D2" w:rsidRDefault="009229BF">
      <w:pPr>
        <w:numPr>
          <w:ilvl w:val="0"/>
          <w:numId w:val="332"/>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na obnovenie vedomostí a zručností (§ 34), ak sa licencia dočasne pozastavila podľa odseku 1 písm. b),</w:t>
      </w:r>
    </w:p>
    <w:p w14:paraId="59212D0C" w14:textId="77777777" w:rsidR="001B36D2" w:rsidRDefault="001B36D2">
      <w:pPr>
        <w:spacing w:line="370" w:lineRule="exact"/>
        <w:rPr>
          <w:rFonts w:ascii="Arial" w:eastAsia="Arial" w:hAnsi="Arial" w:cs="Arial"/>
          <w:sz w:val="20"/>
          <w:szCs w:val="20"/>
        </w:rPr>
      </w:pPr>
    </w:p>
    <w:p w14:paraId="68CA039E" w14:textId="77777777" w:rsidR="001B36D2" w:rsidRDefault="009229BF">
      <w:pPr>
        <w:numPr>
          <w:ilvl w:val="0"/>
          <w:numId w:val="332"/>
        </w:numPr>
        <w:tabs>
          <w:tab w:val="left" w:pos="280"/>
        </w:tabs>
        <w:ind w:left="280" w:hanging="275"/>
        <w:rPr>
          <w:rFonts w:ascii="Arial" w:eastAsia="Arial" w:hAnsi="Arial" w:cs="Arial"/>
          <w:sz w:val="20"/>
          <w:szCs w:val="20"/>
        </w:rPr>
      </w:pPr>
      <w:r>
        <w:rPr>
          <w:rFonts w:ascii="Arial" w:eastAsia="Arial" w:hAnsi="Arial" w:cs="Arial"/>
          <w:sz w:val="20"/>
          <w:szCs w:val="20"/>
        </w:rPr>
        <w:t>na odstránenie zistených nedostatkov, ak sa licencia dočasne pozastavila podľa odseku 2.</w:t>
      </w:r>
    </w:p>
    <w:p w14:paraId="28F9B192" w14:textId="77777777" w:rsidR="001B36D2" w:rsidRDefault="001B36D2">
      <w:pPr>
        <w:spacing w:line="240" w:lineRule="exact"/>
        <w:rPr>
          <w:rFonts w:ascii="Arial" w:eastAsia="Arial" w:hAnsi="Arial" w:cs="Arial"/>
          <w:sz w:val="20"/>
          <w:szCs w:val="20"/>
        </w:rPr>
      </w:pPr>
    </w:p>
    <w:p w14:paraId="0E1DFA78" w14:textId="77777777" w:rsidR="001B36D2" w:rsidRDefault="009229BF">
      <w:pPr>
        <w:numPr>
          <w:ilvl w:val="1"/>
          <w:numId w:val="332"/>
        </w:numPr>
        <w:tabs>
          <w:tab w:val="left" w:pos="557"/>
        </w:tabs>
        <w:spacing w:line="323" w:lineRule="auto"/>
        <w:ind w:firstLine="232"/>
        <w:rPr>
          <w:rFonts w:ascii="Arial" w:eastAsia="Arial" w:hAnsi="Arial" w:cs="Arial"/>
          <w:sz w:val="20"/>
          <w:szCs w:val="20"/>
        </w:rPr>
      </w:pPr>
      <w:r>
        <w:rPr>
          <w:rFonts w:ascii="Arial" w:eastAsia="Arial" w:hAnsi="Arial" w:cs="Arial"/>
          <w:sz w:val="20"/>
          <w:szCs w:val="20"/>
        </w:rPr>
        <w:t>V rozhodnutí o dočasnom pozastavení licencie podľa odseku 1 písm. b) a c) komora uvedie, aké odborné vedomosti a praktické zručnosti je držiteľ licencie povinný si obnoviť alebo doplniť.</w:t>
      </w:r>
    </w:p>
    <w:p w14:paraId="2F1E8B90" w14:textId="77777777" w:rsidR="001B36D2" w:rsidRDefault="001B36D2">
      <w:pPr>
        <w:spacing w:line="196" w:lineRule="exact"/>
        <w:rPr>
          <w:sz w:val="20"/>
          <w:szCs w:val="20"/>
        </w:rPr>
      </w:pPr>
    </w:p>
    <w:p w14:paraId="41DCCF1B" w14:textId="77777777" w:rsidR="001B36D2" w:rsidRDefault="009229BF">
      <w:pPr>
        <w:numPr>
          <w:ilvl w:val="2"/>
          <w:numId w:val="333"/>
        </w:numPr>
        <w:tabs>
          <w:tab w:val="left" w:pos="4820"/>
        </w:tabs>
        <w:ind w:left="4820" w:hanging="193"/>
        <w:rPr>
          <w:rFonts w:ascii="Arial" w:eastAsia="Arial" w:hAnsi="Arial" w:cs="Arial"/>
          <w:b/>
          <w:bCs/>
          <w:sz w:val="20"/>
          <w:szCs w:val="20"/>
        </w:rPr>
      </w:pPr>
      <w:r>
        <w:rPr>
          <w:rFonts w:ascii="Arial" w:eastAsia="Arial" w:hAnsi="Arial" w:cs="Arial"/>
          <w:b/>
          <w:bCs/>
          <w:sz w:val="20"/>
          <w:szCs w:val="20"/>
        </w:rPr>
        <w:t>74</w:t>
      </w:r>
    </w:p>
    <w:p w14:paraId="4F0216B3" w14:textId="77777777" w:rsidR="001B36D2" w:rsidRDefault="001B36D2">
      <w:pPr>
        <w:spacing w:line="44" w:lineRule="exact"/>
        <w:rPr>
          <w:rFonts w:ascii="Arial" w:eastAsia="Arial" w:hAnsi="Arial" w:cs="Arial"/>
          <w:b/>
          <w:bCs/>
          <w:sz w:val="20"/>
          <w:szCs w:val="20"/>
        </w:rPr>
      </w:pPr>
    </w:p>
    <w:p w14:paraId="1E2DAD57" w14:textId="77777777" w:rsidR="001B36D2" w:rsidRDefault="009229BF">
      <w:pPr>
        <w:ind w:left="3960"/>
        <w:rPr>
          <w:rFonts w:ascii="Arial" w:eastAsia="Arial" w:hAnsi="Arial" w:cs="Arial"/>
          <w:b/>
          <w:bCs/>
          <w:sz w:val="20"/>
          <w:szCs w:val="20"/>
        </w:rPr>
      </w:pPr>
      <w:r>
        <w:rPr>
          <w:rFonts w:ascii="Arial" w:eastAsia="Arial" w:hAnsi="Arial" w:cs="Arial"/>
          <w:b/>
          <w:bCs/>
          <w:sz w:val="20"/>
          <w:szCs w:val="20"/>
        </w:rPr>
        <w:t>Zrušenie licencie</w:t>
      </w:r>
    </w:p>
    <w:p w14:paraId="595FB40D" w14:textId="77777777" w:rsidR="001B36D2" w:rsidRDefault="001B36D2">
      <w:pPr>
        <w:spacing w:line="250" w:lineRule="exact"/>
        <w:rPr>
          <w:rFonts w:ascii="Arial" w:eastAsia="Arial" w:hAnsi="Arial" w:cs="Arial"/>
          <w:b/>
          <w:bCs/>
          <w:sz w:val="20"/>
          <w:szCs w:val="20"/>
        </w:rPr>
      </w:pPr>
    </w:p>
    <w:p w14:paraId="478B4192" w14:textId="77777777" w:rsidR="001B36D2" w:rsidRDefault="009229BF">
      <w:pPr>
        <w:numPr>
          <w:ilvl w:val="1"/>
          <w:numId w:val="333"/>
        </w:numPr>
        <w:tabs>
          <w:tab w:val="left" w:pos="540"/>
        </w:tabs>
        <w:ind w:left="540" w:hanging="308"/>
        <w:rPr>
          <w:rFonts w:ascii="Arial" w:eastAsia="Arial" w:hAnsi="Arial" w:cs="Arial"/>
          <w:sz w:val="20"/>
          <w:szCs w:val="20"/>
        </w:rPr>
      </w:pPr>
      <w:r>
        <w:rPr>
          <w:rFonts w:ascii="Arial" w:eastAsia="Arial" w:hAnsi="Arial" w:cs="Arial"/>
          <w:sz w:val="20"/>
          <w:szCs w:val="20"/>
        </w:rPr>
        <w:t>Komora zruší licenciu, ak držiteľ licencie</w:t>
      </w:r>
    </w:p>
    <w:p w14:paraId="445F58A1" w14:textId="77777777" w:rsidR="001B36D2" w:rsidRDefault="001B36D2">
      <w:pPr>
        <w:spacing w:line="140" w:lineRule="exact"/>
        <w:rPr>
          <w:rFonts w:ascii="Arial" w:eastAsia="Arial" w:hAnsi="Arial" w:cs="Arial"/>
          <w:sz w:val="20"/>
          <w:szCs w:val="20"/>
        </w:rPr>
      </w:pPr>
    </w:p>
    <w:p w14:paraId="18D7E31F" w14:textId="77777777" w:rsidR="001B36D2" w:rsidRDefault="009229BF">
      <w:pPr>
        <w:numPr>
          <w:ilvl w:val="0"/>
          <w:numId w:val="333"/>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požiada o zrušenie licencie; žiadosť o zrušenie licencie je držiteľ licencie povinný podať najmenej dva mesiace pred dňom, od ktorého žiada licenciu zrušiť,</w:t>
      </w:r>
    </w:p>
    <w:p w14:paraId="2D30CC71" w14:textId="77777777" w:rsidR="001B36D2" w:rsidRDefault="001B36D2">
      <w:pPr>
        <w:spacing w:line="20" w:lineRule="exact"/>
        <w:rPr>
          <w:rFonts w:ascii="Arial" w:eastAsia="Arial" w:hAnsi="Arial" w:cs="Arial"/>
          <w:sz w:val="20"/>
          <w:szCs w:val="20"/>
        </w:rPr>
      </w:pPr>
    </w:p>
    <w:p w14:paraId="441FDD06" w14:textId="77777777" w:rsidR="001B36D2" w:rsidRDefault="009229BF">
      <w:pPr>
        <w:numPr>
          <w:ilvl w:val="0"/>
          <w:numId w:val="333"/>
        </w:numPr>
        <w:tabs>
          <w:tab w:val="left" w:pos="280"/>
        </w:tabs>
        <w:ind w:left="280" w:hanging="275"/>
        <w:rPr>
          <w:rFonts w:ascii="Arial" w:eastAsia="Arial" w:hAnsi="Arial" w:cs="Arial"/>
          <w:sz w:val="20"/>
          <w:szCs w:val="20"/>
        </w:rPr>
      </w:pPr>
      <w:r>
        <w:rPr>
          <w:rFonts w:ascii="Arial" w:eastAsia="Arial" w:hAnsi="Arial" w:cs="Arial"/>
          <w:sz w:val="20"/>
          <w:szCs w:val="20"/>
        </w:rPr>
        <w:t>prestal spĺňať podmienky ustanovené na vydanie licencie (§ 69),</w:t>
      </w:r>
    </w:p>
    <w:p w14:paraId="156EFE15" w14:textId="77777777" w:rsidR="001B36D2" w:rsidRDefault="001B36D2">
      <w:pPr>
        <w:spacing w:line="140" w:lineRule="exact"/>
        <w:rPr>
          <w:rFonts w:ascii="Arial" w:eastAsia="Arial" w:hAnsi="Arial" w:cs="Arial"/>
          <w:sz w:val="20"/>
          <w:szCs w:val="20"/>
        </w:rPr>
      </w:pPr>
    </w:p>
    <w:p w14:paraId="5E16295E" w14:textId="77777777" w:rsidR="001B36D2" w:rsidRDefault="009229BF">
      <w:pPr>
        <w:numPr>
          <w:ilvl w:val="0"/>
          <w:numId w:val="333"/>
        </w:numPr>
        <w:tabs>
          <w:tab w:val="left" w:pos="280"/>
        </w:tabs>
        <w:ind w:left="280" w:hanging="275"/>
        <w:rPr>
          <w:rFonts w:ascii="Arial" w:eastAsia="Arial" w:hAnsi="Arial" w:cs="Arial"/>
          <w:sz w:val="20"/>
          <w:szCs w:val="20"/>
        </w:rPr>
      </w:pPr>
      <w:r>
        <w:rPr>
          <w:rFonts w:ascii="Arial" w:eastAsia="Arial" w:hAnsi="Arial" w:cs="Arial"/>
          <w:sz w:val="20"/>
          <w:szCs w:val="20"/>
        </w:rPr>
        <w:t>získal licenciu na základe nepravdivých údajov,</w:t>
      </w:r>
    </w:p>
    <w:p w14:paraId="133DEEC4" w14:textId="77777777" w:rsidR="001B36D2" w:rsidRDefault="001B36D2">
      <w:pPr>
        <w:spacing w:line="140" w:lineRule="exact"/>
        <w:rPr>
          <w:rFonts w:ascii="Arial" w:eastAsia="Arial" w:hAnsi="Arial" w:cs="Arial"/>
          <w:sz w:val="20"/>
          <w:szCs w:val="20"/>
        </w:rPr>
      </w:pPr>
    </w:p>
    <w:p w14:paraId="49FD9318" w14:textId="77777777" w:rsidR="001B36D2" w:rsidRDefault="009229BF">
      <w:pPr>
        <w:numPr>
          <w:ilvl w:val="0"/>
          <w:numId w:val="333"/>
        </w:numPr>
        <w:tabs>
          <w:tab w:val="left" w:pos="280"/>
        </w:tabs>
        <w:ind w:left="280" w:hanging="275"/>
        <w:rPr>
          <w:rFonts w:ascii="Arial" w:eastAsia="Arial" w:hAnsi="Arial" w:cs="Arial"/>
          <w:sz w:val="20"/>
          <w:szCs w:val="20"/>
        </w:rPr>
      </w:pPr>
      <w:r>
        <w:rPr>
          <w:rFonts w:ascii="Arial" w:eastAsia="Arial" w:hAnsi="Arial" w:cs="Arial"/>
          <w:sz w:val="20"/>
          <w:szCs w:val="20"/>
        </w:rPr>
        <w:t>opakovane porušil povinnosti ustanovené týmto zákonom,</w:t>
      </w:r>
    </w:p>
    <w:p w14:paraId="2000DAE9" w14:textId="77777777" w:rsidR="001B36D2" w:rsidRDefault="001B36D2">
      <w:pPr>
        <w:spacing w:line="140" w:lineRule="exact"/>
        <w:rPr>
          <w:rFonts w:ascii="Arial" w:eastAsia="Arial" w:hAnsi="Arial" w:cs="Arial"/>
          <w:sz w:val="20"/>
          <w:szCs w:val="20"/>
        </w:rPr>
      </w:pPr>
    </w:p>
    <w:p w14:paraId="5BDAD24B" w14:textId="77777777" w:rsidR="001B36D2" w:rsidRDefault="009229BF">
      <w:pPr>
        <w:numPr>
          <w:ilvl w:val="0"/>
          <w:numId w:val="333"/>
        </w:numPr>
        <w:tabs>
          <w:tab w:val="left" w:pos="280"/>
        </w:tabs>
        <w:ind w:left="280" w:hanging="275"/>
        <w:rPr>
          <w:rFonts w:ascii="Arial" w:eastAsia="Arial" w:hAnsi="Arial" w:cs="Arial"/>
          <w:sz w:val="20"/>
          <w:szCs w:val="20"/>
        </w:rPr>
      </w:pPr>
      <w:r>
        <w:rPr>
          <w:rFonts w:ascii="Arial" w:eastAsia="Arial" w:hAnsi="Arial" w:cs="Arial"/>
          <w:sz w:val="20"/>
          <w:szCs w:val="20"/>
        </w:rPr>
        <w:t>neodstránil nedostatky v lehote určenej v rozhodnutí o dočasnom pozastavení licencie,</w:t>
      </w:r>
    </w:p>
    <w:p w14:paraId="74C2632E" w14:textId="77777777" w:rsidR="001B36D2" w:rsidRDefault="001B36D2">
      <w:pPr>
        <w:spacing w:line="140" w:lineRule="exact"/>
        <w:rPr>
          <w:rFonts w:ascii="Arial" w:eastAsia="Arial" w:hAnsi="Arial" w:cs="Arial"/>
          <w:sz w:val="20"/>
          <w:szCs w:val="20"/>
        </w:rPr>
      </w:pPr>
    </w:p>
    <w:p w14:paraId="6063D70B" w14:textId="77777777" w:rsidR="001B36D2" w:rsidRDefault="009229BF">
      <w:pPr>
        <w:numPr>
          <w:ilvl w:val="0"/>
          <w:numId w:val="333"/>
        </w:numPr>
        <w:tabs>
          <w:tab w:val="left" w:pos="280"/>
        </w:tabs>
        <w:ind w:left="280" w:hanging="275"/>
        <w:rPr>
          <w:rFonts w:ascii="Arial" w:eastAsia="Arial" w:hAnsi="Arial" w:cs="Arial"/>
          <w:sz w:val="20"/>
          <w:szCs w:val="20"/>
        </w:rPr>
      </w:pPr>
      <w:r>
        <w:rPr>
          <w:rFonts w:ascii="Arial" w:eastAsia="Arial" w:hAnsi="Arial" w:cs="Arial"/>
          <w:sz w:val="20"/>
          <w:szCs w:val="20"/>
        </w:rPr>
        <w:t>mal uložené disciplinárne opatrenie podľa § 65 ods. 2 písm. b) tretieho bodu,</w:t>
      </w:r>
    </w:p>
    <w:p w14:paraId="713D9A3C" w14:textId="77777777" w:rsidR="001B36D2" w:rsidRDefault="001B36D2">
      <w:pPr>
        <w:spacing w:line="140" w:lineRule="exact"/>
        <w:rPr>
          <w:rFonts w:ascii="Arial" w:eastAsia="Arial" w:hAnsi="Arial" w:cs="Arial"/>
          <w:sz w:val="20"/>
          <w:szCs w:val="20"/>
        </w:rPr>
      </w:pPr>
    </w:p>
    <w:p w14:paraId="6352D672" w14:textId="77777777" w:rsidR="001B36D2" w:rsidRDefault="009229BF">
      <w:pPr>
        <w:numPr>
          <w:ilvl w:val="0"/>
          <w:numId w:val="333"/>
        </w:numPr>
        <w:tabs>
          <w:tab w:val="left" w:pos="280"/>
        </w:tabs>
        <w:ind w:left="280" w:hanging="275"/>
        <w:rPr>
          <w:rFonts w:ascii="Arial" w:eastAsia="Arial" w:hAnsi="Arial" w:cs="Arial"/>
          <w:sz w:val="20"/>
          <w:szCs w:val="20"/>
        </w:rPr>
      </w:pPr>
      <w:r>
        <w:rPr>
          <w:rFonts w:ascii="Arial" w:eastAsia="Arial" w:hAnsi="Arial" w:cs="Arial"/>
          <w:sz w:val="20"/>
          <w:szCs w:val="20"/>
        </w:rPr>
        <w:t>mal opakovane uložené disciplinárne opatrenie podľa § 65 ods. 2 písm. b) druhého bodu.</w:t>
      </w:r>
    </w:p>
    <w:p w14:paraId="7BF9CDEB" w14:textId="77777777" w:rsidR="001B36D2" w:rsidRDefault="001B36D2">
      <w:pPr>
        <w:spacing w:line="240" w:lineRule="exact"/>
        <w:rPr>
          <w:rFonts w:ascii="Arial" w:eastAsia="Arial" w:hAnsi="Arial" w:cs="Arial"/>
          <w:sz w:val="20"/>
          <w:szCs w:val="20"/>
        </w:rPr>
      </w:pPr>
    </w:p>
    <w:p w14:paraId="395DAFE6" w14:textId="77777777" w:rsidR="001B36D2" w:rsidRDefault="009229BF">
      <w:pPr>
        <w:numPr>
          <w:ilvl w:val="1"/>
          <w:numId w:val="334"/>
        </w:numPr>
        <w:tabs>
          <w:tab w:val="left" w:pos="567"/>
        </w:tabs>
        <w:spacing w:line="281" w:lineRule="auto"/>
        <w:ind w:firstLine="232"/>
        <w:rPr>
          <w:rFonts w:ascii="Arial" w:eastAsia="Arial" w:hAnsi="Arial" w:cs="Arial"/>
          <w:sz w:val="20"/>
          <w:szCs w:val="20"/>
        </w:rPr>
      </w:pPr>
      <w:r>
        <w:rPr>
          <w:rFonts w:ascii="Arial" w:eastAsia="Arial" w:hAnsi="Arial" w:cs="Arial"/>
          <w:sz w:val="20"/>
          <w:szCs w:val="20"/>
        </w:rPr>
        <w:t>Komora zruší licenciu z dôvodu ustanoveného v odseku 1 písm. d) aj na návrh úradu pre dohľad.</w:t>
      </w:r>
      <w:r>
        <w:rPr>
          <w:rFonts w:ascii="Arial" w:eastAsia="Arial" w:hAnsi="Arial" w:cs="Arial"/>
          <w:sz w:val="10"/>
          <w:szCs w:val="10"/>
        </w:rPr>
        <w:t>44</w:t>
      </w:r>
      <w:r>
        <w:rPr>
          <w:rFonts w:ascii="Arial" w:eastAsia="Arial" w:hAnsi="Arial" w:cs="Arial"/>
          <w:sz w:val="18"/>
          <w:szCs w:val="18"/>
        </w:rPr>
        <w:t>)</w:t>
      </w:r>
    </w:p>
    <w:p w14:paraId="5A31EA63" w14:textId="77777777" w:rsidR="001B36D2" w:rsidRDefault="001B36D2">
      <w:pPr>
        <w:spacing w:line="200" w:lineRule="exact"/>
        <w:rPr>
          <w:rFonts w:ascii="Arial" w:eastAsia="Arial" w:hAnsi="Arial" w:cs="Arial"/>
          <w:sz w:val="20"/>
          <w:szCs w:val="20"/>
        </w:rPr>
      </w:pPr>
    </w:p>
    <w:p w14:paraId="47F9BE04" w14:textId="77777777" w:rsidR="001B36D2" w:rsidRDefault="001B36D2">
      <w:pPr>
        <w:spacing w:line="270" w:lineRule="exact"/>
        <w:rPr>
          <w:rFonts w:ascii="Arial" w:eastAsia="Arial" w:hAnsi="Arial" w:cs="Arial"/>
          <w:sz w:val="20"/>
          <w:szCs w:val="20"/>
        </w:rPr>
      </w:pPr>
    </w:p>
    <w:p w14:paraId="52FB886D" w14:textId="77777777" w:rsidR="001B36D2" w:rsidRDefault="009229BF">
      <w:pPr>
        <w:numPr>
          <w:ilvl w:val="1"/>
          <w:numId w:val="334"/>
        </w:numPr>
        <w:tabs>
          <w:tab w:val="left" w:pos="540"/>
        </w:tabs>
        <w:ind w:left="540" w:hanging="308"/>
        <w:rPr>
          <w:rFonts w:ascii="Arial" w:eastAsia="Arial" w:hAnsi="Arial" w:cs="Arial"/>
          <w:sz w:val="20"/>
          <w:szCs w:val="20"/>
        </w:rPr>
      </w:pPr>
      <w:r>
        <w:rPr>
          <w:rFonts w:ascii="Arial" w:eastAsia="Arial" w:hAnsi="Arial" w:cs="Arial"/>
          <w:sz w:val="20"/>
          <w:szCs w:val="20"/>
        </w:rPr>
        <w:t>Komora zruší licenciu</w:t>
      </w:r>
    </w:p>
    <w:p w14:paraId="16ADA9CC" w14:textId="77777777" w:rsidR="001B36D2" w:rsidRDefault="001B36D2">
      <w:pPr>
        <w:spacing w:line="140" w:lineRule="exact"/>
        <w:rPr>
          <w:sz w:val="20"/>
          <w:szCs w:val="20"/>
        </w:rPr>
      </w:pPr>
    </w:p>
    <w:p w14:paraId="1F57B5AD" w14:textId="77777777" w:rsidR="001B36D2" w:rsidRDefault="009229BF">
      <w:pPr>
        <w:numPr>
          <w:ilvl w:val="0"/>
          <w:numId w:val="335"/>
        </w:numPr>
        <w:tabs>
          <w:tab w:val="left" w:pos="280"/>
        </w:tabs>
        <w:ind w:left="280" w:hanging="275"/>
        <w:rPr>
          <w:rFonts w:ascii="Arial" w:eastAsia="Arial" w:hAnsi="Arial" w:cs="Arial"/>
          <w:sz w:val="20"/>
          <w:szCs w:val="20"/>
        </w:rPr>
      </w:pPr>
      <w:r>
        <w:rPr>
          <w:rFonts w:ascii="Arial" w:eastAsia="Arial" w:hAnsi="Arial" w:cs="Arial"/>
          <w:sz w:val="20"/>
          <w:szCs w:val="20"/>
        </w:rPr>
        <w:t>podľa odseku 1 písm. a) v rozsahu žiadosti o zrušenie licencie,</w:t>
      </w:r>
    </w:p>
    <w:p w14:paraId="02E17B07" w14:textId="77777777" w:rsidR="001B36D2" w:rsidRDefault="001B36D2">
      <w:pPr>
        <w:spacing w:line="140" w:lineRule="exact"/>
        <w:rPr>
          <w:rFonts w:ascii="Arial" w:eastAsia="Arial" w:hAnsi="Arial" w:cs="Arial"/>
          <w:sz w:val="20"/>
          <w:szCs w:val="20"/>
        </w:rPr>
      </w:pPr>
    </w:p>
    <w:p w14:paraId="1F397278" w14:textId="77777777" w:rsidR="001B36D2" w:rsidRDefault="009229BF">
      <w:pPr>
        <w:numPr>
          <w:ilvl w:val="0"/>
          <w:numId w:val="335"/>
        </w:numPr>
        <w:tabs>
          <w:tab w:val="left" w:pos="280"/>
        </w:tabs>
        <w:ind w:left="280" w:hanging="275"/>
        <w:rPr>
          <w:rFonts w:ascii="Arial" w:eastAsia="Arial" w:hAnsi="Arial" w:cs="Arial"/>
          <w:sz w:val="20"/>
          <w:szCs w:val="20"/>
        </w:rPr>
      </w:pPr>
      <w:r>
        <w:rPr>
          <w:rFonts w:ascii="Arial" w:eastAsia="Arial" w:hAnsi="Arial" w:cs="Arial"/>
          <w:sz w:val="20"/>
          <w:szCs w:val="20"/>
        </w:rPr>
        <w:t>podľa odseku 1 písm. b), c), f) a g) v celom rozsahu,</w:t>
      </w:r>
    </w:p>
    <w:p w14:paraId="79E91E8A" w14:textId="77777777" w:rsidR="001B36D2" w:rsidRDefault="001B36D2">
      <w:pPr>
        <w:spacing w:line="140" w:lineRule="exact"/>
        <w:rPr>
          <w:rFonts w:ascii="Arial" w:eastAsia="Arial" w:hAnsi="Arial" w:cs="Arial"/>
          <w:sz w:val="20"/>
          <w:szCs w:val="20"/>
        </w:rPr>
      </w:pPr>
    </w:p>
    <w:p w14:paraId="7F4586C5" w14:textId="77777777" w:rsidR="001B36D2" w:rsidRDefault="009229BF">
      <w:pPr>
        <w:numPr>
          <w:ilvl w:val="0"/>
          <w:numId w:val="335"/>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podľa odseku 1 písm. d) v rozsahu tej činnosti, v ktorej došlo k porušeniu povinností ustanovených týmto zákonom,</w:t>
      </w:r>
    </w:p>
    <w:p w14:paraId="29503079" w14:textId="77777777" w:rsidR="001B36D2" w:rsidRDefault="001B36D2">
      <w:pPr>
        <w:spacing w:line="20" w:lineRule="exact"/>
        <w:rPr>
          <w:rFonts w:ascii="Arial" w:eastAsia="Arial" w:hAnsi="Arial" w:cs="Arial"/>
          <w:sz w:val="20"/>
          <w:szCs w:val="20"/>
        </w:rPr>
      </w:pPr>
    </w:p>
    <w:p w14:paraId="04606402" w14:textId="77777777" w:rsidR="001B36D2" w:rsidRDefault="009229BF">
      <w:pPr>
        <w:numPr>
          <w:ilvl w:val="0"/>
          <w:numId w:val="335"/>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podľa odseku 1 písm. e) v rozsahu tej činnosti, v ktorej neboli v určenej lehote odstránené nedostatky uvedené v rozhodnutí o dočasnom pozastavení licencie.</w:t>
      </w:r>
    </w:p>
    <w:p w14:paraId="00E9503C" w14:textId="77777777" w:rsidR="001B36D2" w:rsidRDefault="001B36D2">
      <w:pPr>
        <w:spacing w:line="120" w:lineRule="exact"/>
        <w:rPr>
          <w:rFonts w:ascii="Arial" w:eastAsia="Arial" w:hAnsi="Arial" w:cs="Arial"/>
          <w:sz w:val="20"/>
          <w:szCs w:val="20"/>
        </w:rPr>
      </w:pPr>
    </w:p>
    <w:p w14:paraId="11B7C76B" w14:textId="77777777" w:rsidR="001B36D2" w:rsidRDefault="009229BF">
      <w:pPr>
        <w:numPr>
          <w:ilvl w:val="1"/>
          <w:numId w:val="335"/>
        </w:numPr>
        <w:tabs>
          <w:tab w:val="left" w:pos="580"/>
        </w:tabs>
        <w:ind w:left="580" w:hanging="348"/>
        <w:rPr>
          <w:rFonts w:ascii="Arial" w:eastAsia="Arial" w:hAnsi="Arial" w:cs="Arial"/>
          <w:sz w:val="20"/>
          <w:szCs w:val="20"/>
        </w:rPr>
      </w:pPr>
      <w:r>
        <w:rPr>
          <w:rFonts w:ascii="Arial" w:eastAsia="Arial" w:hAnsi="Arial" w:cs="Arial"/>
          <w:sz w:val="20"/>
          <w:szCs w:val="20"/>
        </w:rPr>
        <w:t>Ak komora zrušila licenciu z dôvodov ustanovených v odseku 1 písm. c) až g), môže vydať</w:t>
      </w:r>
    </w:p>
    <w:p w14:paraId="526A217F" w14:textId="77777777" w:rsidR="001B36D2" w:rsidRDefault="001B36D2">
      <w:pPr>
        <w:sectPr w:rsidR="001B36D2">
          <w:pgSz w:w="11900" w:h="16837"/>
          <w:pgMar w:top="796" w:right="1105" w:bottom="675" w:left="1100" w:header="0" w:footer="0" w:gutter="0"/>
          <w:cols w:space="708" w:equalWidth="0">
            <w:col w:w="9700"/>
          </w:cols>
        </w:sectPr>
      </w:pPr>
    </w:p>
    <w:tbl>
      <w:tblPr>
        <w:tblW w:w="0" w:type="auto"/>
        <w:tblLayout w:type="fixed"/>
        <w:tblCellMar>
          <w:left w:w="0" w:type="dxa"/>
          <w:right w:w="0" w:type="dxa"/>
        </w:tblCellMar>
        <w:tblLook w:val="04A0" w:firstRow="1" w:lastRow="0" w:firstColumn="1" w:lastColumn="0" w:noHBand="0" w:noVBand="1"/>
      </w:tblPr>
      <w:tblGrid>
        <w:gridCol w:w="2320"/>
        <w:gridCol w:w="4600"/>
        <w:gridCol w:w="2780"/>
      </w:tblGrid>
      <w:tr w:rsidR="001B36D2" w14:paraId="7C240534" w14:textId="77777777">
        <w:trPr>
          <w:trHeight w:val="291"/>
        </w:trPr>
        <w:tc>
          <w:tcPr>
            <w:tcW w:w="2320" w:type="dxa"/>
            <w:vAlign w:val="bottom"/>
          </w:tcPr>
          <w:p w14:paraId="4C93F15F" w14:textId="77777777" w:rsidR="001B36D2" w:rsidRDefault="009229BF">
            <w:pPr>
              <w:rPr>
                <w:sz w:val="20"/>
                <w:szCs w:val="20"/>
              </w:rPr>
            </w:pPr>
            <w:bookmarkStart w:id="68" w:name="page69"/>
            <w:bookmarkEnd w:id="68"/>
            <w:r>
              <w:rPr>
                <w:rFonts w:ascii="Arial" w:eastAsia="Arial" w:hAnsi="Arial" w:cs="Arial"/>
                <w:b/>
                <w:bCs/>
                <w:sz w:val="20"/>
                <w:szCs w:val="20"/>
              </w:rPr>
              <w:lastRenderedPageBreak/>
              <w:t>578/2004 Z. z.</w:t>
            </w:r>
          </w:p>
        </w:tc>
        <w:tc>
          <w:tcPr>
            <w:tcW w:w="4600" w:type="dxa"/>
            <w:vAlign w:val="bottom"/>
          </w:tcPr>
          <w:p w14:paraId="629F9EC7" w14:textId="77777777" w:rsidR="001B36D2" w:rsidRDefault="009229BF">
            <w:pPr>
              <w:ind w:left="660"/>
              <w:rPr>
                <w:sz w:val="20"/>
                <w:szCs w:val="20"/>
              </w:rPr>
            </w:pPr>
            <w:r>
              <w:rPr>
                <w:rFonts w:ascii="Arial" w:eastAsia="Arial" w:hAnsi="Arial" w:cs="Arial"/>
                <w:sz w:val="20"/>
                <w:szCs w:val="20"/>
              </w:rPr>
              <w:t>Zbierka zákonov Slovenskej republiky</w:t>
            </w:r>
          </w:p>
        </w:tc>
        <w:tc>
          <w:tcPr>
            <w:tcW w:w="2780" w:type="dxa"/>
            <w:vAlign w:val="bottom"/>
          </w:tcPr>
          <w:p w14:paraId="209B2D42" w14:textId="77777777" w:rsidR="001B36D2" w:rsidRDefault="009229BF">
            <w:pPr>
              <w:jc w:val="right"/>
              <w:rPr>
                <w:sz w:val="20"/>
                <w:szCs w:val="20"/>
              </w:rPr>
            </w:pPr>
            <w:r>
              <w:rPr>
                <w:rFonts w:ascii="Arial" w:eastAsia="Arial" w:hAnsi="Arial" w:cs="Arial"/>
                <w:sz w:val="20"/>
                <w:szCs w:val="20"/>
              </w:rPr>
              <w:t>Strana 69</w:t>
            </w:r>
          </w:p>
        </w:tc>
      </w:tr>
      <w:tr w:rsidR="001B36D2" w14:paraId="3239BC81" w14:textId="77777777">
        <w:trPr>
          <w:trHeight w:val="55"/>
        </w:trPr>
        <w:tc>
          <w:tcPr>
            <w:tcW w:w="2320" w:type="dxa"/>
            <w:tcBorders>
              <w:bottom w:val="single" w:sz="8" w:space="0" w:color="auto"/>
            </w:tcBorders>
            <w:vAlign w:val="bottom"/>
          </w:tcPr>
          <w:p w14:paraId="0CE89FFE" w14:textId="77777777" w:rsidR="001B36D2" w:rsidRDefault="001B36D2">
            <w:pPr>
              <w:rPr>
                <w:sz w:val="4"/>
                <w:szCs w:val="4"/>
              </w:rPr>
            </w:pPr>
          </w:p>
        </w:tc>
        <w:tc>
          <w:tcPr>
            <w:tcW w:w="4600" w:type="dxa"/>
            <w:tcBorders>
              <w:bottom w:val="single" w:sz="8" w:space="0" w:color="auto"/>
            </w:tcBorders>
            <w:vAlign w:val="bottom"/>
          </w:tcPr>
          <w:p w14:paraId="534E8FBD" w14:textId="77777777" w:rsidR="001B36D2" w:rsidRDefault="001B36D2">
            <w:pPr>
              <w:rPr>
                <w:sz w:val="4"/>
                <w:szCs w:val="4"/>
              </w:rPr>
            </w:pPr>
          </w:p>
        </w:tc>
        <w:tc>
          <w:tcPr>
            <w:tcW w:w="2780" w:type="dxa"/>
            <w:tcBorders>
              <w:bottom w:val="single" w:sz="8" w:space="0" w:color="auto"/>
            </w:tcBorders>
            <w:vAlign w:val="bottom"/>
          </w:tcPr>
          <w:p w14:paraId="07ED35E8" w14:textId="77777777" w:rsidR="001B36D2" w:rsidRDefault="001B36D2">
            <w:pPr>
              <w:rPr>
                <w:sz w:val="4"/>
                <w:szCs w:val="4"/>
              </w:rPr>
            </w:pPr>
          </w:p>
        </w:tc>
      </w:tr>
      <w:tr w:rsidR="001B36D2" w14:paraId="4F772367" w14:textId="77777777">
        <w:trPr>
          <w:trHeight w:val="496"/>
        </w:trPr>
        <w:tc>
          <w:tcPr>
            <w:tcW w:w="2320" w:type="dxa"/>
            <w:vAlign w:val="bottom"/>
          </w:tcPr>
          <w:p w14:paraId="6C0175AE" w14:textId="77777777" w:rsidR="001B36D2" w:rsidRDefault="009229BF">
            <w:pPr>
              <w:rPr>
                <w:sz w:val="20"/>
                <w:szCs w:val="20"/>
              </w:rPr>
            </w:pPr>
            <w:r>
              <w:rPr>
                <w:rFonts w:ascii="Arial" w:eastAsia="Arial" w:hAnsi="Arial" w:cs="Arial"/>
                <w:sz w:val="20"/>
                <w:szCs w:val="20"/>
              </w:rPr>
              <w:t>novú licenciu najskôr</w:t>
            </w:r>
          </w:p>
        </w:tc>
        <w:tc>
          <w:tcPr>
            <w:tcW w:w="4600" w:type="dxa"/>
            <w:vAlign w:val="bottom"/>
          </w:tcPr>
          <w:p w14:paraId="0F0C85BB" w14:textId="77777777" w:rsidR="001B36D2" w:rsidRDefault="009229BF">
            <w:pPr>
              <w:ind w:left="60"/>
              <w:rPr>
                <w:sz w:val="20"/>
                <w:szCs w:val="20"/>
              </w:rPr>
            </w:pPr>
            <w:r>
              <w:rPr>
                <w:rFonts w:ascii="Arial" w:eastAsia="Arial" w:hAnsi="Arial" w:cs="Arial"/>
                <w:sz w:val="20"/>
                <w:szCs w:val="20"/>
              </w:rPr>
              <w:t>po uplynutí dvoch rokov od nadobudnutia</w:t>
            </w:r>
          </w:p>
        </w:tc>
        <w:tc>
          <w:tcPr>
            <w:tcW w:w="2780" w:type="dxa"/>
            <w:vAlign w:val="bottom"/>
          </w:tcPr>
          <w:p w14:paraId="6E73119A" w14:textId="77777777" w:rsidR="001B36D2" w:rsidRDefault="009229BF">
            <w:pPr>
              <w:jc w:val="right"/>
              <w:rPr>
                <w:sz w:val="20"/>
                <w:szCs w:val="20"/>
              </w:rPr>
            </w:pPr>
            <w:r>
              <w:rPr>
                <w:rFonts w:ascii="Arial" w:eastAsia="Arial" w:hAnsi="Arial" w:cs="Arial"/>
                <w:sz w:val="20"/>
                <w:szCs w:val="20"/>
              </w:rPr>
              <w:t>právoplatnosti rozhodnutia</w:t>
            </w:r>
          </w:p>
        </w:tc>
      </w:tr>
      <w:tr w:rsidR="001B36D2" w14:paraId="02D16BA4" w14:textId="77777777">
        <w:trPr>
          <w:trHeight w:val="270"/>
        </w:trPr>
        <w:tc>
          <w:tcPr>
            <w:tcW w:w="2320" w:type="dxa"/>
            <w:vAlign w:val="bottom"/>
          </w:tcPr>
          <w:p w14:paraId="2895F3F8" w14:textId="77777777" w:rsidR="001B36D2" w:rsidRDefault="009229BF">
            <w:pPr>
              <w:rPr>
                <w:sz w:val="20"/>
                <w:szCs w:val="20"/>
              </w:rPr>
            </w:pPr>
            <w:r>
              <w:rPr>
                <w:rFonts w:ascii="Arial" w:eastAsia="Arial" w:hAnsi="Arial" w:cs="Arial"/>
                <w:sz w:val="20"/>
                <w:szCs w:val="20"/>
              </w:rPr>
              <w:t>o zrušení licencie.</w:t>
            </w:r>
          </w:p>
        </w:tc>
        <w:tc>
          <w:tcPr>
            <w:tcW w:w="4600" w:type="dxa"/>
            <w:vAlign w:val="bottom"/>
          </w:tcPr>
          <w:p w14:paraId="1BBD4ADC" w14:textId="77777777" w:rsidR="001B36D2" w:rsidRDefault="001B36D2">
            <w:pPr>
              <w:rPr>
                <w:sz w:val="23"/>
                <w:szCs w:val="23"/>
              </w:rPr>
            </w:pPr>
          </w:p>
        </w:tc>
        <w:tc>
          <w:tcPr>
            <w:tcW w:w="2780" w:type="dxa"/>
            <w:vAlign w:val="bottom"/>
          </w:tcPr>
          <w:p w14:paraId="47EDA4A0" w14:textId="77777777" w:rsidR="001B36D2" w:rsidRDefault="001B36D2">
            <w:pPr>
              <w:rPr>
                <w:sz w:val="23"/>
                <w:szCs w:val="23"/>
              </w:rPr>
            </w:pPr>
          </w:p>
        </w:tc>
      </w:tr>
    </w:tbl>
    <w:p w14:paraId="371B1A11" w14:textId="77777777" w:rsidR="001B36D2" w:rsidRDefault="001B36D2">
      <w:pPr>
        <w:spacing w:line="200" w:lineRule="exact"/>
        <w:rPr>
          <w:sz w:val="20"/>
          <w:szCs w:val="20"/>
        </w:rPr>
      </w:pPr>
    </w:p>
    <w:p w14:paraId="25C3CD74" w14:textId="77777777" w:rsidR="001B36D2" w:rsidRDefault="009229BF">
      <w:pPr>
        <w:numPr>
          <w:ilvl w:val="0"/>
          <w:numId w:val="336"/>
        </w:numPr>
        <w:tabs>
          <w:tab w:val="left" w:pos="578"/>
        </w:tabs>
        <w:spacing w:line="281" w:lineRule="auto"/>
        <w:ind w:firstLine="232"/>
        <w:jc w:val="both"/>
        <w:rPr>
          <w:rFonts w:ascii="Arial" w:eastAsia="Arial" w:hAnsi="Arial" w:cs="Arial"/>
          <w:sz w:val="20"/>
          <w:szCs w:val="20"/>
        </w:rPr>
      </w:pPr>
      <w:r>
        <w:rPr>
          <w:rFonts w:ascii="Arial" w:eastAsia="Arial" w:hAnsi="Arial" w:cs="Arial"/>
          <w:sz w:val="20"/>
          <w:szCs w:val="20"/>
        </w:rPr>
        <w:t>Komora príslušná na vydanie licencie na výkon samostatnej zdravotníckej praxe konanie o zrušení licencie podľa odseku 1 písm. a) preruší, ak sa voči držiteľovi licencie na výkon samostatnej zdravotníckej praxe vykonáva dohľad nad poskytovaním zdravotnej starostlivosti podľa osobitného predpisu</w:t>
      </w:r>
      <w:r>
        <w:rPr>
          <w:rFonts w:ascii="Arial" w:eastAsia="Arial" w:hAnsi="Arial" w:cs="Arial"/>
          <w:sz w:val="10"/>
          <w:szCs w:val="10"/>
        </w:rPr>
        <w:t>60ab</w:t>
      </w:r>
      <w:r>
        <w:rPr>
          <w:rFonts w:ascii="Arial" w:eastAsia="Arial" w:hAnsi="Arial" w:cs="Arial"/>
          <w:sz w:val="18"/>
          <w:szCs w:val="18"/>
        </w:rPr>
        <w:t>)</w:t>
      </w:r>
      <w:r>
        <w:rPr>
          <w:rFonts w:ascii="Arial" w:eastAsia="Arial" w:hAnsi="Arial" w:cs="Arial"/>
          <w:sz w:val="20"/>
          <w:szCs w:val="20"/>
        </w:rPr>
        <w:t xml:space="preserve"> alebo vedie konanie o uložení pokuty podľa osobitného predpisu.</w:t>
      </w:r>
      <w:r>
        <w:rPr>
          <w:rFonts w:ascii="Arial" w:eastAsia="Arial" w:hAnsi="Arial" w:cs="Arial"/>
          <w:sz w:val="10"/>
          <w:szCs w:val="10"/>
        </w:rPr>
        <w:t>22a</w:t>
      </w:r>
      <w:r>
        <w:rPr>
          <w:rFonts w:ascii="Arial" w:eastAsia="Arial" w:hAnsi="Arial" w:cs="Arial"/>
          <w:sz w:val="18"/>
          <w:szCs w:val="18"/>
        </w:rPr>
        <w:t>)</w:t>
      </w:r>
    </w:p>
    <w:p w14:paraId="63ADAC5C" w14:textId="77777777" w:rsidR="001B36D2" w:rsidRDefault="001B36D2">
      <w:pPr>
        <w:spacing w:line="3" w:lineRule="exact"/>
        <w:rPr>
          <w:sz w:val="20"/>
          <w:szCs w:val="20"/>
        </w:rPr>
      </w:pPr>
    </w:p>
    <w:p w14:paraId="18BA41BB" w14:textId="77777777" w:rsidR="001B36D2" w:rsidRDefault="009229BF">
      <w:pPr>
        <w:spacing w:line="295" w:lineRule="auto"/>
        <w:jc w:val="both"/>
        <w:rPr>
          <w:sz w:val="20"/>
          <w:szCs w:val="20"/>
        </w:rPr>
      </w:pPr>
      <w:r>
        <w:rPr>
          <w:rFonts w:ascii="Arial" w:eastAsia="Arial" w:hAnsi="Arial" w:cs="Arial"/>
          <w:sz w:val="20"/>
          <w:szCs w:val="20"/>
        </w:rPr>
        <w:t>Komora príslušná na vydanie licencie na výkon samostatnej zdravotníckej praxe v konaní o zrušenie licencie na výkon samostatnej zdravotníckej praxe pokračuje po skončení dohľadu nad poskytovaním zdravotnej starostlivosti podľa osobitného predpisu</w:t>
      </w:r>
      <w:r>
        <w:rPr>
          <w:rFonts w:ascii="Arial" w:eastAsia="Arial" w:hAnsi="Arial" w:cs="Arial"/>
          <w:sz w:val="10"/>
          <w:szCs w:val="10"/>
        </w:rPr>
        <w:t>60ab</w:t>
      </w:r>
      <w:r>
        <w:rPr>
          <w:rFonts w:ascii="Arial" w:eastAsia="Arial" w:hAnsi="Arial" w:cs="Arial"/>
          <w:sz w:val="18"/>
          <w:szCs w:val="18"/>
        </w:rPr>
        <w:t>)</w:t>
      </w:r>
      <w:r>
        <w:rPr>
          <w:rFonts w:ascii="Arial" w:eastAsia="Arial" w:hAnsi="Arial" w:cs="Arial"/>
          <w:sz w:val="20"/>
          <w:szCs w:val="20"/>
        </w:rPr>
        <w:t xml:space="preserve"> alebo po právoplatnom skončení konania o uložení pokuty podľa osobitného predpisu.</w:t>
      </w:r>
      <w:r>
        <w:rPr>
          <w:rFonts w:ascii="Arial" w:eastAsia="Arial" w:hAnsi="Arial" w:cs="Arial"/>
          <w:sz w:val="10"/>
          <w:szCs w:val="10"/>
        </w:rPr>
        <w:t>22a</w:t>
      </w:r>
      <w:r>
        <w:rPr>
          <w:rFonts w:ascii="Arial" w:eastAsia="Arial" w:hAnsi="Arial" w:cs="Arial"/>
          <w:sz w:val="18"/>
          <w:szCs w:val="18"/>
        </w:rPr>
        <w:t>)</w:t>
      </w:r>
    </w:p>
    <w:p w14:paraId="3C786386" w14:textId="77777777" w:rsidR="001B36D2" w:rsidRDefault="001B36D2">
      <w:pPr>
        <w:spacing w:line="149" w:lineRule="exact"/>
        <w:rPr>
          <w:sz w:val="20"/>
          <w:szCs w:val="20"/>
        </w:rPr>
      </w:pPr>
    </w:p>
    <w:p w14:paraId="718ED52F" w14:textId="77777777" w:rsidR="001B36D2" w:rsidRDefault="009229BF">
      <w:pPr>
        <w:numPr>
          <w:ilvl w:val="0"/>
          <w:numId w:val="337"/>
        </w:numPr>
        <w:tabs>
          <w:tab w:val="left" w:pos="552"/>
        </w:tabs>
        <w:spacing w:line="323" w:lineRule="auto"/>
        <w:ind w:firstLine="232"/>
        <w:rPr>
          <w:rFonts w:ascii="Arial" w:eastAsia="Arial" w:hAnsi="Arial" w:cs="Arial"/>
          <w:sz w:val="20"/>
          <w:szCs w:val="20"/>
        </w:rPr>
      </w:pPr>
      <w:r>
        <w:rPr>
          <w:rFonts w:ascii="Arial" w:eastAsia="Arial" w:hAnsi="Arial" w:cs="Arial"/>
          <w:sz w:val="20"/>
          <w:szCs w:val="20"/>
        </w:rPr>
        <w:t>Ak komora zrušila licenciu podľa § 74 písm. b) na základe právoplatného rozhodnutia súdu o doživotnom zákaze výkonu zdravotníckeho povolania,</w:t>
      </w:r>
      <w:r>
        <w:rPr>
          <w:rFonts w:ascii="Arial" w:eastAsia="Arial" w:hAnsi="Arial" w:cs="Arial"/>
          <w:sz w:val="10"/>
          <w:szCs w:val="10"/>
        </w:rPr>
        <w:t>41a</w:t>
      </w:r>
      <w:r>
        <w:rPr>
          <w:rFonts w:ascii="Arial" w:eastAsia="Arial" w:hAnsi="Arial" w:cs="Arial"/>
          <w:sz w:val="18"/>
          <w:szCs w:val="18"/>
        </w:rPr>
        <w:t>)</w:t>
      </w:r>
      <w:r>
        <w:rPr>
          <w:rFonts w:ascii="Arial" w:eastAsia="Arial" w:hAnsi="Arial" w:cs="Arial"/>
          <w:sz w:val="20"/>
          <w:szCs w:val="20"/>
        </w:rPr>
        <w:t xml:space="preserve"> nemôže vydať novú licenciu.</w:t>
      </w:r>
    </w:p>
    <w:p w14:paraId="0F954D2F" w14:textId="77777777" w:rsidR="001B36D2" w:rsidRDefault="001B36D2">
      <w:pPr>
        <w:spacing w:line="196" w:lineRule="exact"/>
        <w:rPr>
          <w:sz w:val="20"/>
          <w:szCs w:val="20"/>
        </w:rPr>
      </w:pPr>
    </w:p>
    <w:p w14:paraId="6DBEC722" w14:textId="77777777" w:rsidR="001B36D2" w:rsidRDefault="009229BF">
      <w:pPr>
        <w:jc w:val="center"/>
        <w:rPr>
          <w:sz w:val="20"/>
          <w:szCs w:val="20"/>
        </w:rPr>
      </w:pPr>
      <w:r>
        <w:rPr>
          <w:rFonts w:ascii="Arial" w:eastAsia="Arial" w:hAnsi="Arial" w:cs="Arial"/>
          <w:b/>
          <w:bCs/>
          <w:sz w:val="20"/>
          <w:szCs w:val="20"/>
        </w:rPr>
        <w:t>§ 75</w:t>
      </w:r>
    </w:p>
    <w:p w14:paraId="4AEA52FF" w14:textId="77777777" w:rsidR="001B36D2" w:rsidRDefault="001B36D2">
      <w:pPr>
        <w:spacing w:line="44" w:lineRule="exact"/>
        <w:rPr>
          <w:sz w:val="20"/>
          <w:szCs w:val="20"/>
        </w:rPr>
      </w:pPr>
    </w:p>
    <w:p w14:paraId="1A7ECCFE" w14:textId="77777777" w:rsidR="001B36D2" w:rsidRDefault="009229BF">
      <w:pPr>
        <w:jc w:val="center"/>
        <w:rPr>
          <w:sz w:val="20"/>
          <w:szCs w:val="20"/>
        </w:rPr>
      </w:pPr>
      <w:r>
        <w:rPr>
          <w:rFonts w:ascii="Arial" w:eastAsia="Arial" w:hAnsi="Arial" w:cs="Arial"/>
          <w:b/>
          <w:bCs/>
          <w:sz w:val="20"/>
          <w:szCs w:val="20"/>
        </w:rPr>
        <w:t>Zánik platnosti licencie</w:t>
      </w:r>
    </w:p>
    <w:p w14:paraId="0D8AE346" w14:textId="77777777" w:rsidR="001B36D2" w:rsidRDefault="001B36D2">
      <w:pPr>
        <w:spacing w:line="251" w:lineRule="exact"/>
        <w:rPr>
          <w:sz w:val="20"/>
          <w:szCs w:val="20"/>
        </w:rPr>
      </w:pPr>
    </w:p>
    <w:p w14:paraId="243DB458" w14:textId="77777777" w:rsidR="001B36D2" w:rsidRDefault="009229BF">
      <w:pPr>
        <w:ind w:left="240"/>
        <w:rPr>
          <w:sz w:val="20"/>
          <w:szCs w:val="20"/>
        </w:rPr>
      </w:pPr>
      <w:r>
        <w:rPr>
          <w:rFonts w:ascii="Arial" w:eastAsia="Arial" w:hAnsi="Arial" w:cs="Arial"/>
          <w:sz w:val="20"/>
          <w:szCs w:val="20"/>
        </w:rPr>
        <w:t>Platnosť licencie zaniká smrťou fyzickej osoby alebo vyhlásením za mŕtveho.</w:t>
      </w:r>
    </w:p>
    <w:p w14:paraId="6E3C6B7C" w14:textId="77777777" w:rsidR="001B36D2" w:rsidRDefault="001B36D2">
      <w:pPr>
        <w:spacing w:line="215" w:lineRule="exact"/>
        <w:rPr>
          <w:sz w:val="20"/>
          <w:szCs w:val="20"/>
        </w:rPr>
      </w:pPr>
    </w:p>
    <w:p w14:paraId="1EF453E2" w14:textId="77777777" w:rsidR="001B36D2" w:rsidRDefault="009229BF">
      <w:pPr>
        <w:ind w:left="4080"/>
        <w:rPr>
          <w:sz w:val="20"/>
          <w:szCs w:val="20"/>
        </w:rPr>
      </w:pPr>
      <w:r>
        <w:rPr>
          <w:rFonts w:ascii="Arial" w:eastAsia="Arial" w:hAnsi="Arial" w:cs="Arial"/>
          <w:b/>
          <w:bCs/>
          <w:sz w:val="20"/>
          <w:szCs w:val="20"/>
        </w:rPr>
        <w:t>ŠIESTA HLAVA</w:t>
      </w:r>
    </w:p>
    <w:p w14:paraId="1E42C4DE" w14:textId="77777777" w:rsidR="001B36D2" w:rsidRDefault="001B36D2">
      <w:pPr>
        <w:spacing w:line="67" w:lineRule="exact"/>
        <w:rPr>
          <w:sz w:val="20"/>
          <w:szCs w:val="20"/>
        </w:rPr>
      </w:pPr>
    </w:p>
    <w:p w14:paraId="0287423B" w14:textId="77777777" w:rsidR="001B36D2" w:rsidRDefault="009229BF">
      <w:pPr>
        <w:spacing w:line="313" w:lineRule="auto"/>
        <w:jc w:val="center"/>
        <w:rPr>
          <w:sz w:val="20"/>
          <w:szCs w:val="20"/>
        </w:rPr>
      </w:pPr>
      <w:r>
        <w:rPr>
          <w:rFonts w:ascii="Arial" w:eastAsia="Arial" w:hAnsi="Arial" w:cs="Arial"/>
          <w:b/>
          <w:bCs/>
          <w:sz w:val="20"/>
          <w:szCs w:val="20"/>
        </w:rPr>
        <w:t>KONANIE O VYDANIE LICENCIE, DOČASNÉ POZASTAVENIE LICENCIE A ZRUŠENIE LICENCIE</w:t>
      </w:r>
    </w:p>
    <w:p w14:paraId="1A049326" w14:textId="77777777" w:rsidR="001B36D2" w:rsidRDefault="001B36D2">
      <w:pPr>
        <w:spacing w:line="180" w:lineRule="exact"/>
        <w:rPr>
          <w:sz w:val="20"/>
          <w:szCs w:val="20"/>
        </w:rPr>
      </w:pPr>
    </w:p>
    <w:p w14:paraId="3C8DD7BF" w14:textId="77777777" w:rsidR="001B36D2" w:rsidRDefault="009229BF">
      <w:pPr>
        <w:numPr>
          <w:ilvl w:val="1"/>
          <w:numId w:val="338"/>
        </w:numPr>
        <w:tabs>
          <w:tab w:val="left" w:pos="4820"/>
        </w:tabs>
        <w:ind w:left="4820" w:hanging="193"/>
        <w:rPr>
          <w:rFonts w:ascii="Arial" w:eastAsia="Arial" w:hAnsi="Arial" w:cs="Arial"/>
          <w:b/>
          <w:bCs/>
          <w:sz w:val="20"/>
          <w:szCs w:val="20"/>
        </w:rPr>
      </w:pPr>
      <w:r>
        <w:rPr>
          <w:rFonts w:ascii="Arial" w:eastAsia="Arial" w:hAnsi="Arial" w:cs="Arial"/>
          <w:b/>
          <w:bCs/>
          <w:sz w:val="20"/>
          <w:szCs w:val="20"/>
        </w:rPr>
        <w:t>76</w:t>
      </w:r>
    </w:p>
    <w:p w14:paraId="289A9B0C" w14:textId="77777777" w:rsidR="001B36D2" w:rsidRDefault="001B36D2">
      <w:pPr>
        <w:spacing w:line="235" w:lineRule="exact"/>
        <w:rPr>
          <w:rFonts w:ascii="Arial" w:eastAsia="Arial" w:hAnsi="Arial" w:cs="Arial"/>
          <w:b/>
          <w:bCs/>
          <w:sz w:val="20"/>
          <w:szCs w:val="20"/>
        </w:rPr>
      </w:pPr>
    </w:p>
    <w:p w14:paraId="4E3ADAF9" w14:textId="77777777" w:rsidR="001B36D2" w:rsidRDefault="009229BF">
      <w:pPr>
        <w:numPr>
          <w:ilvl w:val="0"/>
          <w:numId w:val="338"/>
        </w:numPr>
        <w:tabs>
          <w:tab w:val="left" w:pos="540"/>
        </w:tabs>
        <w:ind w:left="540" w:hanging="308"/>
        <w:rPr>
          <w:rFonts w:ascii="Arial" w:eastAsia="Arial" w:hAnsi="Arial" w:cs="Arial"/>
          <w:sz w:val="20"/>
          <w:szCs w:val="20"/>
        </w:rPr>
      </w:pPr>
      <w:r>
        <w:rPr>
          <w:rFonts w:ascii="Arial" w:eastAsia="Arial" w:hAnsi="Arial" w:cs="Arial"/>
          <w:sz w:val="20"/>
          <w:szCs w:val="20"/>
        </w:rPr>
        <w:t>Na konanie v prvom stupni je príslušná komora.</w:t>
      </w:r>
    </w:p>
    <w:p w14:paraId="42EF6477" w14:textId="77777777" w:rsidR="001B36D2" w:rsidRDefault="001B36D2">
      <w:pPr>
        <w:spacing w:line="240" w:lineRule="exact"/>
        <w:rPr>
          <w:rFonts w:ascii="Arial" w:eastAsia="Arial" w:hAnsi="Arial" w:cs="Arial"/>
          <w:sz w:val="20"/>
          <w:szCs w:val="20"/>
        </w:rPr>
      </w:pPr>
    </w:p>
    <w:p w14:paraId="74EDF32F" w14:textId="77777777" w:rsidR="001B36D2" w:rsidRDefault="009229BF">
      <w:pPr>
        <w:numPr>
          <w:ilvl w:val="0"/>
          <w:numId w:val="338"/>
        </w:numPr>
        <w:tabs>
          <w:tab w:val="left" w:pos="540"/>
        </w:tabs>
        <w:ind w:left="540" w:hanging="308"/>
        <w:rPr>
          <w:rFonts w:ascii="Arial" w:eastAsia="Arial" w:hAnsi="Arial" w:cs="Arial"/>
          <w:sz w:val="20"/>
          <w:szCs w:val="20"/>
        </w:rPr>
      </w:pPr>
      <w:r>
        <w:rPr>
          <w:rFonts w:ascii="Arial" w:eastAsia="Arial" w:hAnsi="Arial" w:cs="Arial"/>
          <w:sz w:val="20"/>
          <w:szCs w:val="20"/>
        </w:rPr>
        <w:t>Na konanie v druhom stupni je príslušné ministerstvo zdravotníctva.</w:t>
      </w:r>
    </w:p>
    <w:p w14:paraId="679736A0" w14:textId="77777777" w:rsidR="001B36D2" w:rsidRDefault="001B36D2">
      <w:pPr>
        <w:spacing w:line="314" w:lineRule="exact"/>
        <w:rPr>
          <w:rFonts w:ascii="Arial" w:eastAsia="Arial" w:hAnsi="Arial" w:cs="Arial"/>
          <w:sz w:val="20"/>
          <w:szCs w:val="20"/>
        </w:rPr>
      </w:pPr>
    </w:p>
    <w:p w14:paraId="2F178F56" w14:textId="77777777" w:rsidR="001B36D2" w:rsidRDefault="009229BF">
      <w:pPr>
        <w:numPr>
          <w:ilvl w:val="1"/>
          <w:numId w:val="338"/>
        </w:numPr>
        <w:tabs>
          <w:tab w:val="left" w:pos="4820"/>
        </w:tabs>
        <w:ind w:left="4820" w:hanging="193"/>
        <w:rPr>
          <w:rFonts w:ascii="Arial" w:eastAsia="Arial" w:hAnsi="Arial" w:cs="Arial"/>
          <w:b/>
          <w:bCs/>
          <w:sz w:val="20"/>
          <w:szCs w:val="20"/>
        </w:rPr>
      </w:pPr>
      <w:r>
        <w:rPr>
          <w:rFonts w:ascii="Arial" w:eastAsia="Arial" w:hAnsi="Arial" w:cs="Arial"/>
          <w:b/>
          <w:bCs/>
          <w:sz w:val="20"/>
          <w:szCs w:val="20"/>
        </w:rPr>
        <w:t>77</w:t>
      </w:r>
    </w:p>
    <w:p w14:paraId="35E2AFB5" w14:textId="77777777" w:rsidR="001B36D2" w:rsidRDefault="001B36D2">
      <w:pPr>
        <w:spacing w:line="235" w:lineRule="exact"/>
        <w:rPr>
          <w:sz w:val="20"/>
          <w:szCs w:val="20"/>
        </w:rPr>
      </w:pPr>
    </w:p>
    <w:p w14:paraId="547B87F2" w14:textId="77777777" w:rsidR="001B36D2" w:rsidRDefault="009229BF">
      <w:pPr>
        <w:spacing w:line="295" w:lineRule="auto"/>
        <w:ind w:firstLine="227"/>
        <w:jc w:val="both"/>
        <w:rPr>
          <w:sz w:val="20"/>
          <w:szCs w:val="20"/>
        </w:rPr>
      </w:pPr>
      <w:r>
        <w:rPr>
          <w:rFonts w:ascii="Arial" w:eastAsia="Arial" w:hAnsi="Arial" w:cs="Arial"/>
          <w:sz w:val="20"/>
          <w:szCs w:val="20"/>
        </w:rPr>
        <w:t>Príslušná komora konanie preruší aj vtedy, ak v rámci konania o vydanie licencie cudzincovi, ktorý je občanom členského štátu, požiadala iný členský štát o prešetrenie skutočnosti, ktorá vznikla na území tohto členského štátu a ktorá môže ovplyvniť rozhodnutie o vydaní licencie; konanie môže prerušiť najviac na tri mesiace.</w:t>
      </w:r>
    </w:p>
    <w:p w14:paraId="221B3CE9" w14:textId="77777777" w:rsidR="001B36D2" w:rsidRDefault="001B36D2">
      <w:pPr>
        <w:spacing w:line="224" w:lineRule="exact"/>
        <w:rPr>
          <w:sz w:val="20"/>
          <w:szCs w:val="20"/>
        </w:rPr>
      </w:pPr>
    </w:p>
    <w:p w14:paraId="09FC8300" w14:textId="77777777" w:rsidR="001B36D2" w:rsidRDefault="009229BF">
      <w:pPr>
        <w:ind w:left="4560"/>
        <w:rPr>
          <w:sz w:val="20"/>
          <w:szCs w:val="20"/>
        </w:rPr>
      </w:pPr>
      <w:r>
        <w:rPr>
          <w:rFonts w:ascii="Arial" w:eastAsia="Arial" w:hAnsi="Arial" w:cs="Arial"/>
          <w:b/>
          <w:bCs/>
          <w:sz w:val="20"/>
          <w:szCs w:val="20"/>
        </w:rPr>
        <w:t>§ 77a</w:t>
      </w:r>
    </w:p>
    <w:p w14:paraId="373A4E00" w14:textId="77777777" w:rsidR="001B36D2" w:rsidRDefault="001B36D2">
      <w:pPr>
        <w:spacing w:line="20" w:lineRule="exact"/>
        <w:rPr>
          <w:sz w:val="20"/>
          <w:szCs w:val="20"/>
        </w:rPr>
      </w:pPr>
    </w:p>
    <w:p w14:paraId="52CF15EA" w14:textId="77777777" w:rsidR="001B36D2" w:rsidRDefault="009229BF">
      <w:pPr>
        <w:rPr>
          <w:sz w:val="20"/>
          <w:szCs w:val="20"/>
        </w:rPr>
      </w:pPr>
      <w:r>
        <w:rPr>
          <w:rFonts w:ascii="Arial" w:eastAsia="Arial" w:hAnsi="Arial" w:cs="Arial"/>
          <w:sz w:val="20"/>
          <w:szCs w:val="20"/>
        </w:rPr>
        <w:t>Rozhodnutie o vydaní licencie okrem všeobecných náležitostí rozhodnutia</w:t>
      </w:r>
      <w:r>
        <w:rPr>
          <w:rFonts w:ascii="Arial" w:eastAsia="Arial" w:hAnsi="Arial" w:cs="Arial"/>
          <w:sz w:val="10"/>
          <w:szCs w:val="10"/>
        </w:rPr>
        <w:t>23</w:t>
      </w:r>
      <w:r>
        <w:rPr>
          <w:rFonts w:ascii="Arial" w:eastAsia="Arial" w:hAnsi="Arial" w:cs="Arial"/>
          <w:sz w:val="18"/>
          <w:szCs w:val="18"/>
        </w:rPr>
        <w:t>)</w:t>
      </w:r>
      <w:r>
        <w:rPr>
          <w:rFonts w:ascii="Arial" w:eastAsia="Arial" w:hAnsi="Arial" w:cs="Arial"/>
          <w:sz w:val="20"/>
          <w:szCs w:val="20"/>
        </w:rPr>
        <w:t xml:space="preserve"> obsahuje údaje</w:t>
      </w:r>
    </w:p>
    <w:p w14:paraId="6D888986" w14:textId="77777777" w:rsidR="001B36D2" w:rsidRDefault="001B36D2">
      <w:pPr>
        <w:spacing w:line="110" w:lineRule="exact"/>
        <w:rPr>
          <w:sz w:val="20"/>
          <w:szCs w:val="20"/>
        </w:rPr>
      </w:pPr>
    </w:p>
    <w:p w14:paraId="2A10B984" w14:textId="77777777" w:rsidR="001B36D2" w:rsidRDefault="009229BF">
      <w:pPr>
        <w:numPr>
          <w:ilvl w:val="0"/>
          <w:numId w:val="339"/>
        </w:numPr>
        <w:tabs>
          <w:tab w:val="left" w:pos="280"/>
        </w:tabs>
        <w:spacing w:line="266" w:lineRule="auto"/>
        <w:ind w:left="280" w:hanging="275"/>
        <w:rPr>
          <w:rFonts w:ascii="Arial" w:eastAsia="Arial" w:hAnsi="Arial" w:cs="Arial"/>
          <w:sz w:val="20"/>
          <w:szCs w:val="20"/>
        </w:rPr>
      </w:pPr>
      <w:r>
        <w:rPr>
          <w:rFonts w:ascii="Arial" w:eastAsia="Arial" w:hAnsi="Arial" w:cs="Arial"/>
          <w:sz w:val="20"/>
          <w:szCs w:val="20"/>
        </w:rPr>
        <w:t>uvedené v § 70 ods. 2 písm. a) až c) a profesijný titul, a ak k nemu prislúcha skratka, aj túto skratku,</w:t>
      </w:r>
    </w:p>
    <w:p w14:paraId="5EA9BCB7" w14:textId="77777777" w:rsidR="001B36D2" w:rsidRDefault="001B36D2">
      <w:pPr>
        <w:spacing w:line="325" w:lineRule="exact"/>
        <w:rPr>
          <w:rFonts w:ascii="Arial" w:eastAsia="Arial" w:hAnsi="Arial" w:cs="Arial"/>
          <w:sz w:val="20"/>
          <w:szCs w:val="20"/>
        </w:rPr>
      </w:pPr>
    </w:p>
    <w:p w14:paraId="30B9A86D" w14:textId="77777777" w:rsidR="001B36D2" w:rsidRDefault="009229BF">
      <w:pPr>
        <w:numPr>
          <w:ilvl w:val="0"/>
          <w:numId w:val="339"/>
        </w:numPr>
        <w:tabs>
          <w:tab w:val="left" w:pos="280"/>
        </w:tabs>
        <w:spacing w:line="281" w:lineRule="auto"/>
        <w:ind w:left="280" w:hanging="275"/>
        <w:jc w:val="both"/>
        <w:rPr>
          <w:rFonts w:ascii="Arial" w:eastAsia="Arial" w:hAnsi="Arial" w:cs="Arial"/>
          <w:sz w:val="20"/>
          <w:szCs w:val="20"/>
        </w:rPr>
      </w:pPr>
      <w:r>
        <w:rPr>
          <w:rFonts w:ascii="Arial" w:eastAsia="Arial" w:hAnsi="Arial" w:cs="Arial"/>
          <w:sz w:val="20"/>
          <w:szCs w:val="20"/>
        </w:rPr>
        <w:t>o zdravotníckom povolaní, študijnom odbore a špecializačnom odbore alebo certifikačnej príprave, v ktorých žiadateľ získal odbornú spôsobilosť (§ 33) a bude v nich vykonávať príslušné pracovné činnosti.</w:t>
      </w:r>
    </w:p>
    <w:p w14:paraId="5D7F1F4F" w14:textId="77777777" w:rsidR="001B36D2" w:rsidRDefault="001B36D2">
      <w:pPr>
        <w:spacing w:line="200" w:lineRule="exact"/>
        <w:rPr>
          <w:rFonts w:ascii="Arial" w:eastAsia="Arial" w:hAnsi="Arial" w:cs="Arial"/>
          <w:sz w:val="20"/>
          <w:szCs w:val="20"/>
        </w:rPr>
      </w:pPr>
    </w:p>
    <w:p w14:paraId="70E0FF00" w14:textId="77777777" w:rsidR="001B36D2" w:rsidRDefault="001B36D2">
      <w:pPr>
        <w:spacing w:line="271" w:lineRule="exact"/>
        <w:rPr>
          <w:rFonts w:ascii="Arial" w:eastAsia="Arial" w:hAnsi="Arial" w:cs="Arial"/>
          <w:sz w:val="20"/>
          <w:szCs w:val="20"/>
        </w:rPr>
      </w:pPr>
    </w:p>
    <w:p w14:paraId="02A39306" w14:textId="77777777" w:rsidR="001B36D2" w:rsidRDefault="009229BF">
      <w:pPr>
        <w:numPr>
          <w:ilvl w:val="2"/>
          <w:numId w:val="339"/>
        </w:numPr>
        <w:tabs>
          <w:tab w:val="left" w:pos="4820"/>
        </w:tabs>
        <w:ind w:left="4820" w:hanging="193"/>
        <w:rPr>
          <w:rFonts w:ascii="Arial" w:eastAsia="Arial" w:hAnsi="Arial" w:cs="Arial"/>
          <w:b/>
          <w:bCs/>
          <w:sz w:val="20"/>
          <w:szCs w:val="20"/>
        </w:rPr>
      </w:pPr>
      <w:r>
        <w:rPr>
          <w:rFonts w:ascii="Arial" w:eastAsia="Arial" w:hAnsi="Arial" w:cs="Arial"/>
          <w:b/>
          <w:bCs/>
          <w:sz w:val="20"/>
          <w:szCs w:val="20"/>
        </w:rPr>
        <w:t>78</w:t>
      </w:r>
    </w:p>
    <w:p w14:paraId="584BEF92" w14:textId="77777777" w:rsidR="001B36D2" w:rsidRDefault="001B36D2">
      <w:pPr>
        <w:spacing w:line="235" w:lineRule="exact"/>
        <w:rPr>
          <w:rFonts w:ascii="Arial" w:eastAsia="Arial" w:hAnsi="Arial" w:cs="Arial"/>
          <w:b/>
          <w:bCs/>
          <w:sz w:val="20"/>
          <w:szCs w:val="20"/>
        </w:rPr>
      </w:pPr>
    </w:p>
    <w:p w14:paraId="74329C30" w14:textId="77777777" w:rsidR="001B36D2" w:rsidRDefault="009229BF">
      <w:pPr>
        <w:numPr>
          <w:ilvl w:val="1"/>
          <w:numId w:val="339"/>
        </w:numPr>
        <w:tabs>
          <w:tab w:val="left" w:pos="629"/>
        </w:tabs>
        <w:spacing w:line="295" w:lineRule="auto"/>
        <w:ind w:firstLine="232"/>
        <w:jc w:val="both"/>
        <w:rPr>
          <w:rFonts w:ascii="Arial" w:eastAsia="Arial" w:hAnsi="Arial" w:cs="Arial"/>
          <w:sz w:val="20"/>
          <w:szCs w:val="20"/>
        </w:rPr>
      </w:pPr>
      <w:r>
        <w:rPr>
          <w:rFonts w:ascii="Arial" w:eastAsia="Arial" w:hAnsi="Arial" w:cs="Arial"/>
          <w:sz w:val="20"/>
          <w:szCs w:val="20"/>
        </w:rPr>
        <w:t>Právoplatné rozhodnutie o vydaní licencie na výkon samostatnej zdravotníckej praxe, právoplatné rozhodnutie o dočasnom pozastavení licencie na výkon samostatnej zdravotníckej praxe a právoplatné rozhodnutie o zrušení licencie na výkon samostatnej zdravotníckej praxe doručuje orgán príslušný na rozhodnutie v prvom stupni (§ 76 ods. 1) aj</w:t>
      </w:r>
    </w:p>
    <w:p w14:paraId="549EE0B6" w14:textId="77777777" w:rsidR="001B36D2" w:rsidRDefault="001B36D2">
      <w:pPr>
        <w:spacing w:line="49" w:lineRule="exact"/>
        <w:rPr>
          <w:sz w:val="20"/>
          <w:szCs w:val="20"/>
        </w:rPr>
      </w:pPr>
    </w:p>
    <w:p w14:paraId="6E1F88F2" w14:textId="77777777" w:rsidR="001B36D2" w:rsidRDefault="009229BF">
      <w:pPr>
        <w:spacing w:line="323" w:lineRule="auto"/>
        <w:ind w:left="280" w:hanging="282"/>
        <w:jc w:val="both"/>
        <w:rPr>
          <w:sz w:val="20"/>
          <w:szCs w:val="20"/>
        </w:rPr>
      </w:pPr>
      <w:r>
        <w:rPr>
          <w:rFonts w:ascii="Arial" w:eastAsia="Arial" w:hAnsi="Arial" w:cs="Arial"/>
          <w:sz w:val="20"/>
          <w:szCs w:val="20"/>
        </w:rPr>
        <w:t>a) daňovému orgánu príslušnému podľa miesta trvalého pobytu fyzickej osoby, alebo ak ide o cudzinca, ktorý nemá na území Slovenskej republiky trvalý pobyt, príslušnému podľa miesta prechodného pobytu,</w:t>
      </w:r>
    </w:p>
    <w:p w14:paraId="4AD59C28" w14:textId="77777777" w:rsidR="001B36D2" w:rsidRDefault="001B36D2">
      <w:pPr>
        <w:sectPr w:rsidR="001B36D2">
          <w:pgSz w:w="11900" w:h="16837"/>
          <w:pgMar w:top="796" w:right="1105" w:bottom="949" w:left="1100" w:header="0" w:footer="0" w:gutter="0"/>
          <w:cols w:space="708" w:equalWidth="0">
            <w:col w:w="9700"/>
          </w:cols>
        </w:sectPr>
      </w:pPr>
    </w:p>
    <w:p w14:paraId="7FD48843" w14:textId="77777777" w:rsidR="001B36D2" w:rsidRDefault="009229BF">
      <w:pPr>
        <w:tabs>
          <w:tab w:val="left" w:pos="2960"/>
          <w:tab w:val="left" w:pos="8120"/>
        </w:tabs>
        <w:rPr>
          <w:sz w:val="20"/>
          <w:szCs w:val="20"/>
        </w:rPr>
      </w:pPr>
      <w:bookmarkStart w:id="69" w:name="page70"/>
      <w:bookmarkEnd w:id="69"/>
      <w:r>
        <w:rPr>
          <w:rFonts w:ascii="Arial" w:eastAsia="Arial" w:hAnsi="Arial" w:cs="Arial"/>
          <w:sz w:val="20"/>
          <w:szCs w:val="20"/>
        </w:rPr>
        <w:lastRenderedPageBreak/>
        <w:t>Strana 70</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177C7B76"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71712" behindDoc="1" locked="0" layoutInCell="0" allowOverlap="1" wp14:anchorId="0F46DDDF" wp14:editId="2CBA688A">
                <wp:simplePos x="0" y="0"/>
                <wp:positionH relativeFrom="column">
                  <wp:posOffset>3175</wp:posOffset>
                </wp:positionH>
                <wp:positionV relativeFrom="paragraph">
                  <wp:posOffset>78740</wp:posOffset>
                </wp:positionV>
                <wp:extent cx="6155690" cy="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5177FEB4" id="Shape 67" o:spid="_x0000_s1026" style="position:absolute;z-index:-25174476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RKXUz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1D9920EE" w14:textId="77777777" w:rsidR="001B36D2" w:rsidRDefault="001B36D2">
      <w:pPr>
        <w:spacing w:line="200" w:lineRule="exact"/>
        <w:rPr>
          <w:sz w:val="20"/>
          <w:szCs w:val="20"/>
        </w:rPr>
      </w:pPr>
    </w:p>
    <w:p w14:paraId="169113BE" w14:textId="77777777" w:rsidR="001B36D2" w:rsidRDefault="001B36D2">
      <w:pPr>
        <w:spacing w:line="242" w:lineRule="exact"/>
        <w:rPr>
          <w:sz w:val="20"/>
          <w:szCs w:val="20"/>
        </w:rPr>
      </w:pPr>
    </w:p>
    <w:p w14:paraId="56AF2C39" w14:textId="77777777" w:rsidR="001B36D2" w:rsidRDefault="009229BF">
      <w:pPr>
        <w:numPr>
          <w:ilvl w:val="0"/>
          <w:numId w:val="340"/>
        </w:numPr>
        <w:tabs>
          <w:tab w:val="left" w:pos="280"/>
        </w:tabs>
        <w:ind w:left="280" w:hanging="275"/>
        <w:rPr>
          <w:rFonts w:ascii="Arial" w:eastAsia="Arial" w:hAnsi="Arial" w:cs="Arial"/>
          <w:sz w:val="20"/>
          <w:szCs w:val="20"/>
        </w:rPr>
      </w:pPr>
      <w:r>
        <w:rPr>
          <w:rFonts w:ascii="Arial" w:eastAsia="Arial" w:hAnsi="Arial" w:cs="Arial"/>
          <w:sz w:val="20"/>
          <w:szCs w:val="20"/>
        </w:rPr>
        <w:t>ministerstvu zdravotníctva, a to aj v elektronickej podobe,</w:t>
      </w:r>
    </w:p>
    <w:p w14:paraId="19407C7F" w14:textId="77777777" w:rsidR="001B36D2" w:rsidRDefault="001B36D2">
      <w:pPr>
        <w:spacing w:line="140" w:lineRule="exact"/>
        <w:rPr>
          <w:rFonts w:ascii="Arial" w:eastAsia="Arial" w:hAnsi="Arial" w:cs="Arial"/>
          <w:sz w:val="20"/>
          <w:szCs w:val="20"/>
        </w:rPr>
      </w:pPr>
    </w:p>
    <w:p w14:paraId="59F4DC4B" w14:textId="77777777" w:rsidR="001B36D2" w:rsidRDefault="009229BF">
      <w:pPr>
        <w:numPr>
          <w:ilvl w:val="0"/>
          <w:numId w:val="340"/>
        </w:numPr>
        <w:tabs>
          <w:tab w:val="left" w:pos="280"/>
        </w:tabs>
        <w:ind w:left="280" w:hanging="275"/>
        <w:rPr>
          <w:rFonts w:ascii="Arial" w:eastAsia="Arial" w:hAnsi="Arial" w:cs="Arial"/>
          <w:sz w:val="20"/>
          <w:szCs w:val="20"/>
        </w:rPr>
      </w:pPr>
      <w:r>
        <w:rPr>
          <w:rFonts w:ascii="Arial" w:eastAsia="Arial" w:hAnsi="Arial" w:cs="Arial"/>
          <w:sz w:val="20"/>
          <w:szCs w:val="20"/>
        </w:rPr>
        <w:t>Štatistickému úradu Slovenskej republiky,</w:t>
      </w:r>
    </w:p>
    <w:p w14:paraId="21B40004" w14:textId="77777777" w:rsidR="001B36D2" w:rsidRDefault="001B36D2">
      <w:pPr>
        <w:spacing w:line="140" w:lineRule="exact"/>
        <w:rPr>
          <w:rFonts w:ascii="Arial" w:eastAsia="Arial" w:hAnsi="Arial" w:cs="Arial"/>
          <w:sz w:val="20"/>
          <w:szCs w:val="20"/>
        </w:rPr>
      </w:pPr>
    </w:p>
    <w:p w14:paraId="117159F8" w14:textId="77777777" w:rsidR="001B36D2" w:rsidRDefault="009229BF">
      <w:pPr>
        <w:numPr>
          <w:ilvl w:val="0"/>
          <w:numId w:val="340"/>
        </w:numPr>
        <w:tabs>
          <w:tab w:val="left" w:pos="280"/>
        </w:tabs>
        <w:ind w:left="280" w:hanging="275"/>
        <w:rPr>
          <w:rFonts w:ascii="Arial" w:eastAsia="Arial" w:hAnsi="Arial" w:cs="Arial"/>
          <w:sz w:val="20"/>
          <w:szCs w:val="20"/>
        </w:rPr>
      </w:pPr>
      <w:r>
        <w:rPr>
          <w:rFonts w:ascii="Arial" w:eastAsia="Arial" w:hAnsi="Arial" w:cs="Arial"/>
          <w:sz w:val="20"/>
          <w:szCs w:val="20"/>
        </w:rPr>
        <w:t>úradu pre dohľad,</w:t>
      </w:r>
    </w:p>
    <w:p w14:paraId="449541A1" w14:textId="77777777" w:rsidR="001B36D2" w:rsidRDefault="001B36D2">
      <w:pPr>
        <w:spacing w:line="140" w:lineRule="exact"/>
        <w:rPr>
          <w:rFonts w:ascii="Arial" w:eastAsia="Arial" w:hAnsi="Arial" w:cs="Arial"/>
          <w:sz w:val="20"/>
          <w:szCs w:val="20"/>
        </w:rPr>
      </w:pPr>
    </w:p>
    <w:p w14:paraId="2D03A2B8" w14:textId="77777777" w:rsidR="001B36D2" w:rsidRDefault="009229BF">
      <w:pPr>
        <w:numPr>
          <w:ilvl w:val="0"/>
          <w:numId w:val="340"/>
        </w:numPr>
        <w:tabs>
          <w:tab w:val="left" w:pos="280"/>
        </w:tabs>
        <w:ind w:left="280" w:hanging="275"/>
        <w:rPr>
          <w:rFonts w:ascii="Arial" w:eastAsia="Arial" w:hAnsi="Arial" w:cs="Arial"/>
          <w:sz w:val="20"/>
          <w:szCs w:val="20"/>
        </w:rPr>
      </w:pPr>
      <w:r>
        <w:rPr>
          <w:rFonts w:ascii="Arial" w:eastAsia="Arial" w:hAnsi="Arial" w:cs="Arial"/>
          <w:sz w:val="20"/>
          <w:szCs w:val="20"/>
        </w:rPr>
        <w:t>zdravotným poisťovniam,</w:t>
      </w:r>
    </w:p>
    <w:p w14:paraId="7F862F87" w14:textId="77777777" w:rsidR="001B36D2" w:rsidRDefault="001B36D2">
      <w:pPr>
        <w:spacing w:line="140" w:lineRule="exact"/>
        <w:rPr>
          <w:rFonts w:ascii="Arial" w:eastAsia="Arial" w:hAnsi="Arial" w:cs="Arial"/>
          <w:sz w:val="20"/>
          <w:szCs w:val="20"/>
        </w:rPr>
      </w:pPr>
    </w:p>
    <w:p w14:paraId="59DA4135" w14:textId="77777777" w:rsidR="001B36D2" w:rsidRDefault="009229BF">
      <w:pPr>
        <w:numPr>
          <w:ilvl w:val="0"/>
          <w:numId w:val="340"/>
        </w:numPr>
        <w:tabs>
          <w:tab w:val="left" w:pos="280"/>
        </w:tabs>
        <w:spacing w:line="323" w:lineRule="auto"/>
        <w:ind w:left="280" w:hanging="275"/>
        <w:jc w:val="both"/>
        <w:rPr>
          <w:rFonts w:ascii="Arial" w:eastAsia="Arial" w:hAnsi="Arial" w:cs="Arial"/>
          <w:sz w:val="20"/>
          <w:szCs w:val="20"/>
        </w:rPr>
      </w:pPr>
      <w:r>
        <w:rPr>
          <w:rFonts w:ascii="Arial" w:eastAsia="Arial" w:hAnsi="Arial" w:cs="Arial"/>
          <w:sz w:val="20"/>
          <w:szCs w:val="20"/>
        </w:rPr>
        <w:t>samosprávnemu kraju príslušnému podľa miesta trvalého pobytu, alebo ak ide o cudzinca, ktorý nemá na území Slovenskej republiky trvalý pobyt, príslušnému podľa miesta prechodného pobytu.</w:t>
      </w:r>
    </w:p>
    <w:p w14:paraId="25046F23" w14:textId="77777777" w:rsidR="001B36D2" w:rsidRDefault="001B36D2">
      <w:pPr>
        <w:spacing w:line="391" w:lineRule="exact"/>
        <w:rPr>
          <w:sz w:val="20"/>
          <w:szCs w:val="20"/>
        </w:rPr>
      </w:pPr>
    </w:p>
    <w:p w14:paraId="3628663C" w14:textId="77777777" w:rsidR="001B36D2" w:rsidRDefault="009229BF">
      <w:pPr>
        <w:numPr>
          <w:ilvl w:val="1"/>
          <w:numId w:val="341"/>
        </w:numPr>
        <w:tabs>
          <w:tab w:val="left" w:pos="568"/>
        </w:tabs>
        <w:spacing w:line="295" w:lineRule="auto"/>
        <w:ind w:firstLine="232"/>
        <w:jc w:val="both"/>
        <w:rPr>
          <w:rFonts w:ascii="Arial" w:eastAsia="Arial" w:hAnsi="Arial" w:cs="Arial"/>
          <w:sz w:val="20"/>
          <w:szCs w:val="20"/>
        </w:rPr>
      </w:pPr>
      <w:r>
        <w:rPr>
          <w:rFonts w:ascii="Arial" w:eastAsia="Arial" w:hAnsi="Arial" w:cs="Arial"/>
          <w:sz w:val="20"/>
          <w:szCs w:val="20"/>
        </w:rPr>
        <w:t>Právoplatné rozhodnutie o vydaní licencie na výkon zdravotníckeho povolania, právoplatné rozhodnutie o dočasnom pozastavení licencie na výkon zdravotníckeho povolania a právoplatné rozhodnutie o zrušení licencie na výkon zdravotníckeho povolania doručuje orgán príslušný na rozhodnutie v prvom stupni (§ 76 ods. 1) aj</w:t>
      </w:r>
    </w:p>
    <w:p w14:paraId="46E6E171" w14:textId="77777777" w:rsidR="001B36D2" w:rsidRDefault="001B36D2">
      <w:pPr>
        <w:spacing w:line="49" w:lineRule="exact"/>
        <w:rPr>
          <w:rFonts w:ascii="Arial" w:eastAsia="Arial" w:hAnsi="Arial" w:cs="Arial"/>
          <w:sz w:val="20"/>
          <w:szCs w:val="20"/>
        </w:rPr>
      </w:pPr>
    </w:p>
    <w:p w14:paraId="22637722" w14:textId="77777777" w:rsidR="001B36D2" w:rsidRDefault="009229BF">
      <w:pPr>
        <w:numPr>
          <w:ilvl w:val="0"/>
          <w:numId w:val="342"/>
        </w:numPr>
        <w:tabs>
          <w:tab w:val="left" w:pos="280"/>
        </w:tabs>
        <w:ind w:left="280" w:hanging="275"/>
        <w:rPr>
          <w:rFonts w:ascii="Arial" w:eastAsia="Arial" w:hAnsi="Arial" w:cs="Arial"/>
          <w:sz w:val="20"/>
          <w:szCs w:val="20"/>
        </w:rPr>
      </w:pPr>
      <w:r>
        <w:rPr>
          <w:rFonts w:ascii="Arial" w:eastAsia="Arial" w:hAnsi="Arial" w:cs="Arial"/>
          <w:sz w:val="20"/>
          <w:szCs w:val="20"/>
        </w:rPr>
        <w:t>orgánom a inštitúciám podľa odseku 1 písm. a) až e),</w:t>
      </w:r>
    </w:p>
    <w:p w14:paraId="5CDE06FA" w14:textId="77777777" w:rsidR="001B36D2" w:rsidRDefault="001B36D2">
      <w:pPr>
        <w:spacing w:line="140" w:lineRule="exact"/>
        <w:rPr>
          <w:rFonts w:ascii="Arial" w:eastAsia="Arial" w:hAnsi="Arial" w:cs="Arial"/>
          <w:sz w:val="20"/>
          <w:szCs w:val="20"/>
        </w:rPr>
      </w:pPr>
    </w:p>
    <w:p w14:paraId="4CBE846E" w14:textId="77777777" w:rsidR="001B36D2" w:rsidRDefault="009229BF">
      <w:pPr>
        <w:numPr>
          <w:ilvl w:val="0"/>
          <w:numId w:val="342"/>
        </w:numPr>
        <w:tabs>
          <w:tab w:val="left" w:pos="280"/>
        </w:tabs>
        <w:ind w:left="280" w:hanging="275"/>
        <w:rPr>
          <w:rFonts w:ascii="Arial" w:eastAsia="Arial" w:hAnsi="Arial" w:cs="Arial"/>
          <w:sz w:val="20"/>
          <w:szCs w:val="20"/>
        </w:rPr>
      </w:pPr>
      <w:r>
        <w:rPr>
          <w:rFonts w:ascii="Arial" w:eastAsia="Arial" w:hAnsi="Arial" w:cs="Arial"/>
          <w:sz w:val="20"/>
          <w:szCs w:val="20"/>
        </w:rPr>
        <w:t>samosprávnemu kraju príslušnému podľa miesta výkonu zdravotníckeho povolania.</w:t>
      </w:r>
    </w:p>
    <w:p w14:paraId="43EB411C" w14:textId="77777777" w:rsidR="001B36D2" w:rsidRDefault="001B36D2">
      <w:pPr>
        <w:spacing w:line="240" w:lineRule="exact"/>
        <w:rPr>
          <w:rFonts w:ascii="Arial" w:eastAsia="Arial" w:hAnsi="Arial" w:cs="Arial"/>
          <w:sz w:val="20"/>
          <w:szCs w:val="20"/>
        </w:rPr>
      </w:pPr>
    </w:p>
    <w:p w14:paraId="332D9E26" w14:textId="77777777" w:rsidR="001B36D2" w:rsidRDefault="009229BF">
      <w:pPr>
        <w:numPr>
          <w:ilvl w:val="1"/>
          <w:numId w:val="342"/>
        </w:numPr>
        <w:tabs>
          <w:tab w:val="left" w:pos="658"/>
        </w:tabs>
        <w:spacing w:line="295" w:lineRule="auto"/>
        <w:ind w:firstLine="232"/>
        <w:jc w:val="both"/>
        <w:rPr>
          <w:rFonts w:ascii="Arial" w:eastAsia="Arial" w:hAnsi="Arial" w:cs="Arial"/>
          <w:sz w:val="20"/>
          <w:szCs w:val="20"/>
        </w:rPr>
      </w:pPr>
      <w:r>
        <w:rPr>
          <w:rFonts w:ascii="Arial" w:eastAsia="Arial" w:hAnsi="Arial" w:cs="Arial"/>
          <w:sz w:val="20"/>
          <w:szCs w:val="20"/>
        </w:rPr>
        <w:t>Právoplatné rozhodnutie o vydaní licencie na výkon lekárskej posudkovej činnosti, právoplatné rozhodnutie o dočasnom pozastavení licencie na výkon lekárskej posudkovej činnosti a právoplatné rozhodnutie o zrušení licencie na výkon lekárskej posudkovej činnosti doručuje orgán príslušný na rozhodnutie v prvom stupni (§ 76 ods. 1) aj orgánom a inštitúciám podľa odseku 1 písm. a) až e).</w:t>
      </w:r>
    </w:p>
    <w:p w14:paraId="7818DC83" w14:textId="77777777" w:rsidR="001B36D2" w:rsidRDefault="001B36D2">
      <w:pPr>
        <w:spacing w:line="200" w:lineRule="exact"/>
        <w:rPr>
          <w:sz w:val="20"/>
          <w:szCs w:val="20"/>
        </w:rPr>
      </w:pPr>
    </w:p>
    <w:p w14:paraId="6CD07D15" w14:textId="77777777" w:rsidR="001B36D2" w:rsidRDefault="001B36D2">
      <w:pPr>
        <w:spacing w:line="294" w:lineRule="exact"/>
        <w:rPr>
          <w:sz w:val="20"/>
          <w:szCs w:val="20"/>
        </w:rPr>
      </w:pPr>
    </w:p>
    <w:p w14:paraId="155B7343" w14:textId="77777777" w:rsidR="001B36D2" w:rsidRDefault="009229BF">
      <w:pPr>
        <w:numPr>
          <w:ilvl w:val="0"/>
          <w:numId w:val="343"/>
        </w:numPr>
        <w:tabs>
          <w:tab w:val="left" w:pos="4760"/>
        </w:tabs>
        <w:ind w:left="4760" w:hanging="191"/>
        <w:rPr>
          <w:rFonts w:ascii="Arial" w:eastAsia="Arial" w:hAnsi="Arial" w:cs="Arial"/>
          <w:b/>
          <w:bCs/>
          <w:sz w:val="20"/>
          <w:szCs w:val="20"/>
        </w:rPr>
      </w:pPr>
      <w:r>
        <w:rPr>
          <w:rFonts w:ascii="Arial" w:eastAsia="Arial" w:hAnsi="Arial" w:cs="Arial"/>
          <w:b/>
          <w:bCs/>
          <w:sz w:val="20"/>
          <w:szCs w:val="20"/>
        </w:rPr>
        <w:t>78a</w:t>
      </w:r>
    </w:p>
    <w:p w14:paraId="706182B7" w14:textId="77777777" w:rsidR="001B36D2" w:rsidRDefault="001B36D2">
      <w:pPr>
        <w:spacing w:line="44" w:lineRule="exact"/>
        <w:rPr>
          <w:rFonts w:ascii="Arial" w:eastAsia="Arial" w:hAnsi="Arial" w:cs="Arial"/>
          <w:b/>
          <w:bCs/>
          <w:sz w:val="20"/>
          <w:szCs w:val="20"/>
        </w:rPr>
      </w:pPr>
    </w:p>
    <w:p w14:paraId="67E09B37" w14:textId="77777777" w:rsidR="001B36D2" w:rsidRDefault="009229BF">
      <w:pPr>
        <w:ind w:left="4000"/>
        <w:rPr>
          <w:rFonts w:ascii="Arial" w:eastAsia="Arial" w:hAnsi="Arial" w:cs="Arial"/>
          <w:b/>
          <w:bCs/>
          <w:sz w:val="20"/>
          <w:szCs w:val="20"/>
        </w:rPr>
      </w:pPr>
      <w:r>
        <w:rPr>
          <w:rFonts w:ascii="Arial" w:eastAsia="Arial" w:hAnsi="Arial" w:cs="Arial"/>
          <w:b/>
          <w:bCs/>
          <w:sz w:val="20"/>
          <w:szCs w:val="20"/>
        </w:rPr>
        <w:t>Register licencií</w:t>
      </w:r>
    </w:p>
    <w:p w14:paraId="2EAF8D2F" w14:textId="77777777" w:rsidR="001B36D2" w:rsidRDefault="001B36D2">
      <w:pPr>
        <w:spacing w:line="251" w:lineRule="exact"/>
        <w:rPr>
          <w:sz w:val="20"/>
          <w:szCs w:val="20"/>
        </w:rPr>
      </w:pPr>
    </w:p>
    <w:p w14:paraId="1FC815C0" w14:textId="77777777" w:rsidR="001B36D2" w:rsidRDefault="009229BF">
      <w:pPr>
        <w:numPr>
          <w:ilvl w:val="1"/>
          <w:numId w:val="344"/>
        </w:numPr>
        <w:tabs>
          <w:tab w:val="left" w:pos="540"/>
        </w:tabs>
        <w:ind w:left="540" w:hanging="308"/>
        <w:rPr>
          <w:rFonts w:ascii="Arial" w:eastAsia="Arial" w:hAnsi="Arial" w:cs="Arial"/>
          <w:sz w:val="20"/>
          <w:szCs w:val="20"/>
        </w:rPr>
      </w:pPr>
      <w:r>
        <w:rPr>
          <w:rFonts w:ascii="Arial" w:eastAsia="Arial" w:hAnsi="Arial" w:cs="Arial"/>
          <w:sz w:val="20"/>
          <w:szCs w:val="20"/>
        </w:rPr>
        <w:t>Register licencií vedie komora.</w:t>
      </w:r>
    </w:p>
    <w:p w14:paraId="59F719C6" w14:textId="77777777" w:rsidR="001B36D2" w:rsidRDefault="001B36D2">
      <w:pPr>
        <w:spacing w:line="240" w:lineRule="exact"/>
        <w:rPr>
          <w:rFonts w:ascii="Arial" w:eastAsia="Arial" w:hAnsi="Arial" w:cs="Arial"/>
          <w:sz w:val="20"/>
          <w:szCs w:val="20"/>
        </w:rPr>
      </w:pPr>
    </w:p>
    <w:p w14:paraId="77A4B584" w14:textId="77777777" w:rsidR="001B36D2" w:rsidRDefault="009229BF">
      <w:pPr>
        <w:numPr>
          <w:ilvl w:val="1"/>
          <w:numId w:val="344"/>
        </w:numPr>
        <w:tabs>
          <w:tab w:val="left" w:pos="540"/>
        </w:tabs>
        <w:ind w:left="540" w:hanging="308"/>
        <w:rPr>
          <w:rFonts w:ascii="Arial" w:eastAsia="Arial" w:hAnsi="Arial" w:cs="Arial"/>
          <w:sz w:val="20"/>
          <w:szCs w:val="20"/>
        </w:rPr>
      </w:pPr>
      <w:r>
        <w:rPr>
          <w:rFonts w:ascii="Arial" w:eastAsia="Arial" w:hAnsi="Arial" w:cs="Arial"/>
          <w:sz w:val="20"/>
          <w:szCs w:val="20"/>
        </w:rPr>
        <w:t>Register licencií obsahuje</w:t>
      </w:r>
    </w:p>
    <w:p w14:paraId="04D47B13" w14:textId="77777777" w:rsidR="001B36D2" w:rsidRDefault="001B36D2">
      <w:pPr>
        <w:spacing w:line="140" w:lineRule="exact"/>
        <w:rPr>
          <w:rFonts w:ascii="Arial" w:eastAsia="Arial" w:hAnsi="Arial" w:cs="Arial"/>
          <w:sz w:val="20"/>
          <w:szCs w:val="20"/>
        </w:rPr>
      </w:pPr>
    </w:p>
    <w:p w14:paraId="66822D97" w14:textId="77777777" w:rsidR="001B36D2" w:rsidRDefault="009229BF">
      <w:pPr>
        <w:numPr>
          <w:ilvl w:val="0"/>
          <w:numId w:val="345"/>
        </w:numPr>
        <w:tabs>
          <w:tab w:val="left" w:pos="340"/>
        </w:tabs>
        <w:ind w:left="340" w:hanging="335"/>
        <w:rPr>
          <w:rFonts w:ascii="Arial" w:eastAsia="Arial" w:hAnsi="Arial" w:cs="Arial"/>
          <w:sz w:val="20"/>
          <w:szCs w:val="20"/>
        </w:rPr>
      </w:pPr>
      <w:r>
        <w:rPr>
          <w:rFonts w:ascii="Arial" w:eastAsia="Arial" w:hAnsi="Arial" w:cs="Arial"/>
          <w:sz w:val="20"/>
          <w:szCs w:val="20"/>
        </w:rPr>
        <w:t>údaje podľa § 70 ods. 2,</w:t>
      </w:r>
    </w:p>
    <w:p w14:paraId="2B1BE1B5" w14:textId="77777777" w:rsidR="001B36D2" w:rsidRDefault="001B36D2">
      <w:pPr>
        <w:spacing w:line="140" w:lineRule="exact"/>
        <w:rPr>
          <w:rFonts w:ascii="Arial" w:eastAsia="Arial" w:hAnsi="Arial" w:cs="Arial"/>
          <w:sz w:val="20"/>
          <w:szCs w:val="20"/>
        </w:rPr>
      </w:pPr>
    </w:p>
    <w:p w14:paraId="67AEAD26" w14:textId="77777777" w:rsidR="001B36D2" w:rsidRDefault="009229BF">
      <w:pPr>
        <w:numPr>
          <w:ilvl w:val="0"/>
          <w:numId w:val="345"/>
        </w:numPr>
        <w:tabs>
          <w:tab w:val="left" w:pos="340"/>
        </w:tabs>
        <w:ind w:left="340" w:hanging="335"/>
        <w:rPr>
          <w:rFonts w:ascii="Arial" w:eastAsia="Arial" w:hAnsi="Arial" w:cs="Arial"/>
          <w:sz w:val="20"/>
          <w:szCs w:val="20"/>
        </w:rPr>
      </w:pPr>
      <w:r>
        <w:rPr>
          <w:rFonts w:ascii="Arial" w:eastAsia="Arial" w:hAnsi="Arial" w:cs="Arial"/>
          <w:sz w:val="20"/>
          <w:szCs w:val="20"/>
        </w:rPr>
        <w:t>druh vydanej licencie podľa § 68 ods. 1,</w:t>
      </w:r>
    </w:p>
    <w:p w14:paraId="33358730" w14:textId="77777777" w:rsidR="001B36D2" w:rsidRDefault="001B36D2">
      <w:pPr>
        <w:spacing w:line="140" w:lineRule="exact"/>
        <w:rPr>
          <w:rFonts w:ascii="Arial" w:eastAsia="Arial" w:hAnsi="Arial" w:cs="Arial"/>
          <w:sz w:val="20"/>
          <w:szCs w:val="20"/>
        </w:rPr>
      </w:pPr>
    </w:p>
    <w:p w14:paraId="279003FF" w14:textId="77777777" w:rsidR="001B36D2" w:rsidRDefault="009229BF">
      <w:pPr>
        <w:numPr>
          <w:ilvl w:val="0"/>
          <w:numId w:val="345"/>
        </w:numPr>
        <w:tabs>
          <w:tab w:val="left" w:pos="340"/>
        </w:tabs>
        <w:ind w:left="340" w:hanging="335"/>
        <w:rPr>
          <w:rFonts w:ascii="Arial" w:eastAsia="Arial" w:hAnsi="Arial" w:cs="Arial"/>
          <w:sz w:val="20"/>
          <w:szCs w:val="20"/>
        </w:rPr>
      </w:pPr>
      <w:r>
        <w:rPr>
          <w:rFonts w:ascii="Arial" w:eastAsia="Arial" w:hAnsi="Arial" w:cs="Arial"/>
          <w:sz w:val="20"/>
          <w:szCs w:val="20"/>
        </w:rPr>
        <w:t>číslo licencie,</w:t>
      </w:r>
    </w:p>
    <w:p w14:paraId="5AF61305" w14:textId="77777777" w:rsidR="001B36D2" w:rsidRDefault="001B36D2">
      <w:pPr>
        <w:spacing w:line="140" w:lineRule="exact"/>
        <w:rPr>
          <w:rFonts w:ascii="Arial" w:eastAsia="Arial" w:hAnsi="Arial" w:cs="Arial"/>
          <w:sz w:val="20"/>
          <w:szCs w:val="20"/>
        </w:rPr>
      </w:pPr>
    </w:p>
    <w:p w14:paraId="2D44884D" w14:textId="77777777" w:rsidR="001B36D2" w:rsidRDefault="009229BF">
      <w:pPr>
        <w:numPr>
          <w:ilvl w:val="0"/>
          <w:numId w:val="345"/>
        </w:numPr>
        <w:tabs>
          <w:tab w:val="left" w:pos="340"/>
        </w:tabs>
        <w:ind w:left="340" w:hanging="335"/>
        <w:rPr>
          <w:rFonts w:ascii="Arial" w:eastAsia="Arial" w:hAnsi="Arial" w:cs="Arial"/>
          <w:sz w:val="20"/>
          <w:szCs w:val="20"/>
        </w:rPr>
      </w:pPr>
      <w:r>
        <w:rPr>
          <w:rFonts w:ascii="Arial" w:eastAsia="Arial" w:hAnsi="Arial" w:cs="Arial"/>
          <w:sz w:val="20"/>
          <w:szCs w:val="20"/>
        </w:rPr>
        <w:t>označenie komory, ktorá licenciu vydala,</w:t>
      </w:r>
    </w:p>
    <w:p w14:paraId="392DB183" w14:textId="77777777" w:rsidR="001B36D2" w:rsidRDefault="001B36D2">
      <w:pPr>
        <w:spacing w:line="140" w:lineRule="exact"/>
        <w:rPr>
          <w:rFonts w:ascii="Arial" w:eastAsia="Arial" w:hAnsi="Arial" w:cs="Arial"/>
          <w:sz w:val="20"/>
          <w:szCs w:val="20"/>
        </w:rPr>
      </w:pPr>
    </w:p>
    <w:p w14:paraId="28FFC9A1" w14:textId="77777777" w:rsidR="001B36D2" w:rsidRDefault="009229BF">
      <w:pPr>
        <w:numPr>
          <w:ilvl w:val="0"/>
          <w:numId w:val="345"/>
        </w:numPr>
        <w:tabs>
          <w:tab w:val="left" w:pos="340"/>
        </w:tabs>
        <w:ind w:left="340" w:hanging="335"/>
        <w:rPr>
          <w:rFonts w:ascii="Arial" w:eastAsia="Arial" w:hAnsi="Arial" w:cs="Arial"/>
          <w:sz w:val="20"/>
          <w:szCs w:val="20"/>
        </w:rPr>
      </w:pPr>
      <w:r>
        <w:rPr>
          <w:rFonts w:ascii="Arial" w:eastAsia="Arial" w:hAnsi="Arial" w:cs="Arial"/>
          <w:sz w:val="20"/>
          <w:szCs w:val="20"/>
        </w:rPr>
        <w:t>dátum vydania licencie,</w:t>
      </w:r>
    </w:p>
    <w:p w14:paraId="77E6F38F" w14:textId="77777777" w:rsidR="001B36D2" w:rsidRDefault="001B36D2">
      <w:pPr>
        <w:spacing w:line="140" w:lineRule="exact"/>
        <w:rPr>
          <w:rFonts w:ascii="Arial" w:eastAsia="Arial" w:hAnsi="Arial" w:cs="Arial"/>
          <w:sz w:val="20"/>
          <w:szCs w:val="20"/>
        </w:rPr>
      </w:pPr>
    </w:p>
    <w:p w14:paraId="721ABF7D" w14:textId="77777777" w:rsidR="001B36D2" w:rsidRDefault="009229BF">
      <w:pPr>
        <w:numPr>
          <w:ilvl w:val="0"/>
          <w:numId w:val="345"/>
        </w:numPr>
        <w:tabs>
          <w:tab w:val="left" w:pos="340"/>
        </w:tabs>
        <w:ind w:left="340" w:hanging="335"/>
        <w:rPr>
          <w:rFonts w:ascii="Arial" w:eastAsia="Arial" w:hAnsi="Arial" w:cs="Arial"/>
          <w:sz w:val="20"/>
          <w:szCs w:val="20"/>
        </w:rPr>
      </w:pPr>
      <w:r>
        <w:rPr>
          <w:rFonts w:ascii="Arial" w:eastAsia="Arial" w:hAnsi="Arial" w:cs="Arial"/>
          <w:sz w:val="20"/>
          <w:szCs w:val="20"/>
        </w:rPr>
        <w:t>dátum nadobudnutia právoplatnosti rozhodnutia,</w:t>
      </w:r>
    </w:p>
    <w:p w14:paraId="07311912" w14:textId="77777777" w:rsidR="001B36D2" w:rsidRDefault="001B36D2">
      <w:pPr>
        <w:spacing w:line="140" w:lineRule="exact"/>
        <w:rPr>
          <w:rFonts w:ascii="Arial" w:eastAsia="Arial" w:hAnsi="Arial" w:cs="Arial"/>
          <w:sz w:val="20"/>
          <w:szCs w:val="20"/>
        </w:rPr>
      </w:pPr>
    </w:p>
    <w:p w14:paraId="019B885B" w14:textId="77777777" w:rsidR="001B36D2" w:rsidRDefault="009229BF">
      <w:pPr>
        <w:numPr>
          <w:ilvl w:val="0"/>
          <w:numId w:val="345"/>
        </w:numPr>
        <w:tabs>
          <w:tab w:val="left" w:pos="340"/>
        </w:tabs>
        <w:ind w:left="340" w:hanging="335"/>
        <w:rPr>
          <w:rFonts w:ascii="Arial" w:eastAsia="Arial" w:hAnsi="Arial" w:cs="Arial"/>
          <w:sz w:val="20"/>
          <w:szCs w:val="20"/>
        </w:rPr>
      </w:pPr>
      <w:r>
        <w:rPr>
          <w:rFonts w:ascii="Arial" w:eastAsia="Arial" w:hAnsi="Arial" w:cs="Arial"/>
          <w:sz w:val="20"/>
          <w:szCs w:val="20"/>
        </w:rPr>
        <w:t>dátum začatia dočasného pozastavenia licencie,</w:t>
      </w:r>
    </w:p>
    <w:p w14:paraId="46CAC31B" w14:textId="77777777" w:rsidR="001B36D2" w:rsidRDefault="001B36D2">
      <w:pPr>
        <w:spacing w:line="140" w:lineRule="exact"/>
        <w:rPr>
          <w:rFonts w:ascii="Arial" w:eastAsia="Arial" w:hAnsi="Arial" w:cs="Arial"/>
          <w:sz w:val="20"/>
          <w:szCs w:val="20"/>
        </w:rPr>
      </w:pPr>
    </w:p>
    <w:p w14:paraId="6BABB78D" w14:textId="77777777" w:rsidR="001B36D2" w:rsidRDefault="009229BF">
      <w:pPr>
        <w:numPr>
          <w:ilvl w:val="0"/>
          <w:numId w:val="345"/>
        </w:numPr>
        <w:tabs>
          <w:tab w:val="left" w:pos="340"/>
        </w:tabs>
        <w:ind w:left="340" w:hanging="335"/>
        <w:rPr>
          <w:rFonts w:ascii="Arial" w:eastAsia="Arial" w:hAnsi="Arial" w:cs="Arial"/>
          <w:sz w:val="20"/>
          <w:szCs w:val="20"/>
        </w:rPr>
      </w:pPr>
      <w:r>
        <w:rPr>
          <w:rFonts w:ascii="Arial" w:eastAsia="Arial" w:hAnsi="Arial" w:cs="Arial"/>
          <w:sz w:val="20"/>
          <w:szCs w:val="20"/>
        </w:rPr>
        <w:t>číslo rozhodnutia o dočasnom pozastavení licencie,</w:t>
      </w:r>
    </w:p>
    <w:p w14:paraId="35AD923C" w14:textId="77777777" w:rsidR="001B36D2" w:rsidRDefault="001B36D2">
      <w:pPr>
        <w:spacing w:line="140" w:lineRule="exact"/>
        <w:rPr>
          <w:rFonts w:ascii="Arial" w:eastAsia="Arial" w:hAnsi="Arial" w:cs="Arial"/>
          <w:sz w:val="20"/>
          <w:szCs w:val="20"/>
        </w:rPr>
      </w:pPr>
    </w:p>
    <w:p w14:paraId="5ECFE4EE" w14:textId="77777777" w:rsidR="001B36D2" w:rsidRDefault="009229BF">
      <w:pPr>
        <w:numPr>
          <w:ilvl w:val="0"/>
          <w:numId w:val="345"/>
        </w:numPr>
        <w:tabs>
          <w:tab w:val="left" w:pos="340"/>
        </w:tabs>
        <w:ind w:left="340" w:hanging="335"/>
        <w:rPr>
          <w:rFonts w:ascii="Arial" w:eastAsia="Arial" w:hAnsi="Arial" w:cs="Arial"/>
          <w:sz w:val="20"/>
          <w:szCs w:val="20"/>
        </w:rPr>
      </w:pPr>
      <w:r>
        <w:rPr>
          <w:rFonts w:ascii="Arial" w:eastAsia="Arial" w:hAnsi="Arial" w:cs="Arial"/>
          <w:sz w:val="20"/>
          <w:szCs w:val="20"/>
        </w:rPr>
        <w:t>dôvod dočasného pozastavenia licencie,</w:t>
      </w:r>
    </w:p>
    <w:p w14:paraId="688E7632" w14:textId="77777777" w:rsidR="001B36D2" w:rsidRDefault="001B36D2">
      <w:pPr>
        <w:spacing w:line="140" w:lineRule="exact"/>
        <w:rPr>
          <w:rFonts w:ascii="Arial" w:eastAsia="Arial" w:hAnsi="Arial" w:cs="Arial"/>
          <w:sz w:val="20"/>
          <w:szCs w:val="20"/>
        </w:rPr>
      </w:pPr>
    </w:p>
    <w:p w14:paraId="3C59400B" w14:textId="77777777" w:rsidR="001B36D2" w:rsidRDefault="009229BF">
      <w:pPr>
        <w:numPr>
          <w:ilvl w:val="0"/>
          <w:numId w:val="345"/>
        </w:numPr>
        <w:tabs>
          <w:tab w:val="left" w:pos="340"/>
        </w:tabs>
        <w:ind w:left="340" w:hanging="335"/>
        <w:rPr>
          <w:rFonts w:ascii="Arial" w:eastAsia="Arial" w:hAnsi="Arial" w:cs="Arial"/>
          <w:sz w:val="20"/>
          <w:szCs w:val="20"/>
        </w:rPr>
      </w:pPr>
      <w:r>
        <w:rPr>
          <w:rFonts w:ascii="Arial" w:eastAsia="Arial" w:hAnsi="Arial" w:cs="Arial"/>
          <w:sz w:val="20"/>
          <w:szCs w:val="20"/>
        </w:rPr>
        <w:t>dátum skončenia dočasného pozastavenia licencie,</w:t>
      </w:r>
    </w:p>
    <w:p w14:paraId="46FAC4B5" w14:textId="77777777" w:rsidR="001B36D2" w:rsidRDefault="001B36D2">
      <w:pPr>
        <w:spacing w:line="140" w:lineRule="exact"/>
        <w:rPr>
          <w:rFonts w:ascii="Arial" w:eastAsia="Arial" w:hAnsi="Arial" w:cs="Arial"/>
          <w:sz w:val="20"/>
          <w:szCs w:val="20"/>
        </w:rPr>
      </w:pPr>
    </w:p>
    <w:p w14:paraId="1D591E03" w14:textId="77777777" w:rsidR="001B36D2" w:rsidRDefault="009229BF">
      <w:pPr>
        <w:numPr>
          <w:ilvl w:val="0"/>
          <w:numId w:val="345"/>
        </w:numPr>
        <w:tabs>
          <w:tab w:val="left" w:pos="340"/>
        </w:tabs>
        <w:ind w:left="340" w:hanging="335"/>
        <w:rPr>
          <w:rFonts w:ascii="Arial" w:eastAsia="Arial" w:hAnsi="Arial" w:cs="Arial"/>
          <w:sz w:val="20"/>
          <w:szCs w:val="20"/>
        </w:rPr>
      </w:pPr>
      <w:r>
        <w:rPr>
          <w:rFonts w:ascii="Arial" w:eastAsia="Arial" w:hAnsi="Arial" w:cs="Arial"/>
          <w:sz w:val="20"/>
          <w:szCs w:val="20"/>
        </w:rPr>
        <w:t>číslo rozhodnutia o zrušení licencie,</w:t>
      </w:r>
    </w:p>
    <w:p w14:paraId="7EE10CC9" w14:textId="77777777" w:rsidR="001B36D2" w:rsidRDefault="001B36D2">
      <w:pPr>
        <w:spacing w:line="140" w:lineRule="exact"/>
        <w:rPr>
          <w:rFonts w:ascii="Arial" w:eastAsia="Arial" w:hAnsi="Arial" w:cs="Arial"/>
          <w:sz w:val="20"/>
          <w:szCs w:val="20"/>
        </w:rPr>
      </w:pPr>
    </w:p>
    <w:p w14:paraId="1AB487F6" w14:textId="77777777" w:rsidR="001B36D2" w:rsidRDefault="009229BF">
      <w:pPr>
        <w:numPr>
          <w:ilvl w:val="0"/>
          <w:numId w:val="345"/>
        </w:numPr>
        <w:tabs>
          <w:tab w:val="left" w:pos="340"/>
        </w:tabs>
        <w:ind w:left="340" w:hanging="335"/>
        <w:rPr>
          <w:rFonts w:ascii="Arial" w:eastAsia="Arial" w:hAnsi="Arial" w:cs="Arial"/>
          <w:sz w:val="20"/>
          <w:szCs w:val="20"/>
        </w:rPr>
      </w:pPr>
      <w:r>
        <w:rPr>
          <w:rFonts w:ascii="Arial" w:eastAsia="Arial" w:hAnsi="Arial" w:cs="Arial"/>
          <w:sz w:val="20"/>
          <w:szCs w:val="20"/>
        </w:rPr>
        <w:t>dôvod zrušenia licencie,</w:t>
      </w:r>
    </w:p>
    <w:p w14:paraId="1AD0B579" w14:textId="77777777" w:rsidR="001B36D2" w:rsidRDefault="001B36D2">
      <w:pPr>
        <w:spacing w:line="140" w:lineRule="exact"/>
        <w:rPr>
          <w:rFonts w:ascii="Arial" w:eastAsia="Arial" w:hAnsi="Arial" w:cs="Arial"/>
          <w:sz w:val="20"/>
          <w:szCs w:val="20"/>
        </w:rPr>
      </w:pPr>
    </w:p>
    <w:p w14:paraId="53CE92E9" w14:textId="77777777" w:rsidR="001B36D2" w:rsidRDefault="009229BF">
      <w:pPr>
        <w:numPr>
          <w:ilvl w:val="0"/>
          <w:numId w:val="345"/>
        </w:numPr>
        <w:tabs>
          <w:tab w:val="left" w:pos="340"/>
        </w:tabs>
        <w:ind w:left="340" w:hanging="335"/>
        <w:rPr>
          <w:rFonts w:ascii="Arial" w:eastAsia="Arial" w:hAnsi="Arial" w:cs="Arial"/>
          <w:sz w:val="20"/>
          <w:szCs w:val="20"/>
        </w:rPr>
      </w:pPr>
      <w:r>
        <w:rPr>
          <w:rFonts w:ascii="Arial" w:eastAsia="Arial" w:hAnsi="Arial" w:cs="Arial"/>
          <w:sz w:val="20"/>
          <w:szCs w:val="20"/>
        </w:rPr>
        <w:t>dátum zrušenia licencie,</w:t>
      </w:r>
    </w:p>
    <w:p w14:paraId="36E6D813" w14:textId="77777777" w:rsidR="001B36D2" w:rsidRDefault="001B36D2">
      <w:pPr>
        <w:spacing w:line="140" w:lineRule="exact"/>
        <w:rPr>
          <w:rFonts w:ascii="Arial" w:eastAsia="Arial" w:hAnsi="Arial" w:cs="Arial"/>
          <w:sz w:val="20"/>
          <w:szCs w:val="20"/>
        </w:rPr>
      </w:pPr>
    </w:p>
    <w:p w14:paraId="50FC2C2A" w14:textId="77777777" w:rsidR="001B36D2" w:rsidRDefault="009229BF">
      <w:pPr>
        <w:numPr>
          <w:ilvl w:val="0"/>
          <w:numId w:val="345"/>
        </w:numPr>
        <w:tabs>
          <w:tab w:val="left" w:pos="340"/>
        </w:tabs>
        <w:ind w:left="340" w:hanging="335"/>
        <w:rPr>
          <w:rFonts w:ascii="Arial" w:eastAsia="Arial" w:hAnsi="Arial" w:cs="Arial"/>
          <w:sz w:val="20"/>
          <w:szCs w:val="20"/>
        </w:rPr>
      </w:pPr>
      <w:r>
        <w:rPr>
          <w:rFonts w:ascii="Arial" w:eastAsia="Arial" w:hAnsi="Arial" w:cs="Arial"/>
          <w:sz w:val="20"/>
          <w:szCs w:val="20"/>
        </w:rPr>
        <w:t>dátum zániku platnosti licencie.</w:t>
      </w:r>
    </w:p>
    <w:p w14:paraId="75372A3C" w14:textId="77777777" w:rsidR="001B36D2" w:rsidRDefault="001B36D2">
      <w:pPr>
        <w:spacing w:line="240" w:lineRule="exact"/>
        <w:rPr>
          <w:rFonts w:ascii="Arial" w:eastAsia="Arial" w:hAnsi="Arial" w:cs="Arial"/>
          <w:sz w:val="20"/>
          <w:szCs w:val="20"/>
        </w:rPr>
      </w:pPr>
    </w:p>
    <w:p w14:paraId="605C3DF9" w14:textId="77777777" w:rsidR="001B36D2" w:rsidRDefault="009229BF">
      <w:pPr>
        <w:numPr>
          <w:ilvl w:val="1"/>
          <w:numId w:val="345"/>
        </w:numPr>
        <w:tabs>
          <w:tab w:val="left" w:pos="572"/>
        </w:tabs>
        <w:spacing w:line="323" w:lineRule="auto"/>
        <w:ind w:firstLine="232"/>
        <w:rPr>
          <w:rFonts w:ascii="Arial" w:eastAsia="Arial" w:hAnsi="Arial" w:cs="Arial"/>
          <w:sz w:val="20"/>
          <w:szCs w:val="20"/>
        </w:rPr>
      </w:pPr>
      <w:r>
        <w:rPr>
          <w:rFonts w:ascii="Arial" w:eastAsia="Arial" w:hAnsi="Arial" w:cs="Arial"/>
          <w:sz w:val="20"/>
          <w:szCs w:val="20"/>
        </w:rPr>
        <w:t>Komora v registri licencií bezodkladne po nadobudnutí právoplatnosti rozhodnutia vykoná zmenu údajov podľa odseku 2.</w:t>
      </w:r>
    </w:p>
    <w:p w14:paraId="4DC2752A" w14:textId="77777777" w:rsidR="001B36D2" w:rsidRDefault="001B36D2">
      <w:pPr>
        <w:spacing w:line="120" w:lineRule="exact"/>
        <w:rPr>
          <w:rFonts w:ascii="Arial" w:eastAsia="Arial" w:hAnsi="Arial" w:cs="Arial"/>
          <w:sz w:val="20"/>
          <w:szCs w:val="20"/>
        </w:rPr>
      </w:pPr>
    </w:p>
    <w:p w14:paraId="3815A1D4" w14:textId="77777777" w:rsidR="001B36D2" w:rsidRDefault="009229BF">
      <w:pPr>
        <w:numPr>
          <w:ilvl w:val="1"/>
          <w:numId w:val="345"/>
        </w:numPr>
        <w:tabs>
          <w:tab w:val="left" w:pos="580"/>
        </w:tabs>
        <w:ind w:left="580" w:hanging="348"/>
        <w:rPr>
          <w:rFonts w:ascii="Arial" w:eastAsia="Arial" w:hAnsi="Arial" w:cs="Arial"/>
          <w:sz w:val="20"/>
          <w:szCs w:val="20"/>
        </w:rPr>
      </w:pPr>
      <w:r>
        <w:rPr>
          <w:rFonts w:ascii="Arial" w:eastAsia="Arial" w:hAnsi="Arial" w:cs="Arial"/>
          <w:sz w:val="20"/>
          <w:szCs w:val="20"/>
        </w:rPr>
        <w:t>Komora poskytuje v elektronickej podobe v súlade s príslušnými štandardmi zdravotníckej</w:t>
      </w:r>
    </w:p>
    <w:p w14:paraId="30EE0620" w14:textId="77777777" w:rsidR="001B36D2" w:rsidRDefault="001B36D2">
      <w:pPr>
        <w:sectPr w:rsidR="001B36D2">
          <w:pgSz w:w="11900" w:h="16837"/>
          <w:pgMar w:top="796" w:right="1105" w:bottom="805" w:left="1100" w:header="0" w:footer="0" w:gutter="0"/>
          <w:cols w:space="708" w:equalWidth="0">
            <w:col w:w="9700"/>
          </w:cols>
        </w:sectPr>
      </w:pPr>
    </w:p>
    <w:p w14:paraId="366DD7BC" w14:textId="77777777" w:rsidR="001B36D2" w:rsidRDefault="009229BF">
      <w:pPr>
        <w:tabs>
          <w:tab w:val="left" w:pos="2960"/>
          <w:tab w:val="left" w:pos="8700"/>
        </w:tabs>
        <w:rPr>
          <w:sz w:val="20"/>
          <w:szCs w:val="20"/>
        </w:rPr>
      </w:pPr>
      <w:bookmarkStart w:id="70" w:name="page71"/>
      <w:bookmarkEnd w:id="70"/>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71</w:t>
      </w:r>
    </w:p>
    <w:p w14:paraId="2EFA2688"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72736" behindDoc="1" locked="0" layoutInCell="0" allowOverlap="1" wp14:anchorId="06493646" wp14:editId="41B3E17D">
                <wp:simplePos x="0" y="0"/>
                <wp:positionH relativeFrom="column">
                  <wp:posOffset>3175</wp:posOffset>
                </wp:positionH>
                <wp:positionV relativeFrom="paragraph">
                  <wp:posOffset>78740</wp:posOffset>
                </wp:positionV>
                <wp:extent cx="6155690"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5D109717" id="Shape 68" o:spid="_x0000_s1026" style="position:absolute;z-index:-25174374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AwhIKy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4DA50413" w14:textId="77777777" w:rsidR="001B36D2" w:rsidRDefault="001B36D2">
      <w:pPr>
        <w:spacing w:line="342" w:lineRule="exact"/>
        <w:rPr>
          <w:sz w:val="20"/>
          <w:szCs w:val="20"/>
        </w:rPr>
      </w:pPr>
    </w:p>
    <w:p w14:paraId="4E9A307B" w14:textId="77777777" w:rsidR="001B36D2" w:rsidRDefault="009229BF">
      <w:pPr>
        <w:spacing w:line="323" w:lineRule="auto"/>
        <w:rPr>
          <w:sz w:val="20"/>
          <w:szCs w:val="20"/>
        </w:rPr>
      </w:pPr>
      <w:r>
        <w:rPr>
          <w:rFonts w:ascii="Arial" w:eastAsia="Arial" w:hAnsi="Arial" w:cs="Arial"/>
          <w:sz w:val="20"/>
          <w:szCs w:val="20"/>
        </w:rPr>
        <w:t>informatiky</w:t>
      </w:r>
      <w:r>
        <w:rPr>
          <w:rFonts w:ascii="Arial" w:eastAsia="Arial" w:hAnsi="Arial" w:cs="Arial"/>
          <w:sz w:val="10"/>
          <w:szCs w:val="10"/>
        </w:rPr>
        <w:t>23aaa</w:t>
      </w:r>
      <w:r>
        <w:rPr>
          <w:rFonts w:ascii="Arial" w:eastAsia="Arial" w:hAnsi="Arial" w:cs="Arial"/>
          <w:sz w:val="18"/>
          <w:szCs w:val="18"/>
        </w:rPr>
        <w:t>)</w:t>
      </w:r>
      <w:r>
        <w:rPr>
          <w:rFonts w:ascii="Arial" w:eastAsia="Arial" w:hAnsi="Arial" w:cs="Arial"/>
          <w:sz w:val="20"/>
          <w:szCs w:val="20"/>
        </w:rPr>
        <w:t xml:space="preserve"> údaje z registra licencií v rozsahu podľa odseku 2 písm. b) až d) a f) až n) a § 70 ods. 2 písm. c) a e) národnému centru.</w:t>
      </w:r>
    </w:p>
    <w:p w14:paraId="0C42C7E3" w14:textId="77777777" w:rsidR="001B36D2" w:rsidRDefault="001B36D2">
      <w:pPr>
        <w:spacing w:line="96" w:lineRule="exact"/>
        <w:rPr>
          <w:sz w:val="20"/>
          <w:szCs w:val="20"/>
        </w:rPr>
      </w:pPr>
    </w:p>
    <w:p w14:paraId="78FB03D6" w14:textId="77777777" w:rsidR="001B36D2" w:rsidRDefault="009229BF">
      <w:pPr>
        <w:ind w:left="4160"/>
        <w:rPr>
          <w:sz w:val="20"/>
          <w:szCs w:val="20"/>
        </w:rPr>
      </w:pPr>
      <w:r>
        <w:rPr>
          <w:rFonts w:ascii="Arial" w:eastAsia="Arial" w:hAnsi="Arial" w:cs="Arial"/>
          <w:b/>
          <w:bCs/>
          <w:sz w:val="20"/>
          <w:szCs w:val="20"/>
        </w:rPr>
        <w:t>ŠIESTA ČASŤ</w:t>
      </w:r>
    </w:p>
    <w:p w14:paraId="50CF27AC" w14:textId="77777777" w:rsidR="001B36D2" w:rsidRDefault="001B36D2">
      <w:pPr>
        <w:spacing w:line="67" w:lineRule="exact"/>
        <w:rPr>
          <w:sz w:val="20"/>
          <w:szCs w:val="20"/>
        </w:rPr>
      </w:pPr>
    </w:p>
    <w:p w14:paraId="3631BFEF" w14:textId="77777777" w:rsidR="001B36D2" w:rsidRDefault="009229BF">
      <w:pPr>
        <w:ind w:left="1320"/>
        <w:rPr>
          <w:sz w:val="20"/>
          <w:szCs w:val="20"/>
        </w:rPr>
      </w:pPr>
      <w:r>
        <w:rPr>
          <w:rFonts w:ascii="Arial" w:eastAsia="Arial" w:hAnsi="Arial" w:cs="Arial"/>
          <w:b/>
          <w:bCs/>
          <w:sz w:val="20"/>
          <w:szCs w:val="20"/>
        </w:rPr>
        <w:t>POVINNOSTI POSKYTOVATEĽA A ZDRAVOTNÍCKEHO PRACOVNÍKA</w:t>
      </w:r>
    </w:p>
    <w:p w14:paraId="2D9D147C" w14:textId="77777777" w:rsidR="001B36D2" w:rsidRDefault="001B36D2">
      <w:pPr>
        <w:spacing w:line="10" w:lineRule="exact"/>
        <w:rPr>
          <w:sz w:val="20"/>
          <w:szCs w:val="20"/>
        </w:rPr>
      </w:pPr>
    </w:p>
    <w:p w14:paraId="7E2798A8" w14:textId="77777777" w:rsidR="001B36D2" w:rsidRDefault="009229BF">
      <w:pPr>
        <w:jc w:val="center"/>
        <w:rPr>
          <w:sz w:val="20"/>
          <w:szCs w:val="20"/>
        </w:rPr>
      </w:pPr>
      <w:r>
        <w:rPr>
          <w:rFonts w:ascii="Arial" w:eastAsia="Arial" w:hAnsi="Arial" w:cs="Arial"/>
          <w:b/>
          <w:bCs/>
          <w:sz w:val="20"/>
          <w:szCs w:val="20"/>
        </w:rPr>
        <w:t>Povinnosti poskytovateľa</w:t>
      </w:r>
    </w:p>
    <w:p w14:paraId="50186D66" w14:textId="77777777" w:rsidR="001B36D2" w:rsidRDefault="001B36D2">
      <w:pPr>
        <w:spacing w:line="310" w:lineRule="exact"/>
        <w:rPr>
          <w:sz w:val="20"/>
          <w:szCs w:val="20"/>
        </w:rPr>
      </w:pPr>
    </w:p>
    <w:p w14:paraId="5429D25F" w14:textId="77777777" w:rsidR="001B36D2" w:rsidRDefault="009229BF">
      <w:pPr>
        <w:numPr>
          <w:ilvl w:val="2"/>
          <w:numId w:val="346"/>
        </w:numPr>
        <w:tabs>
          <w:tab w:val="left" w:pos="4820"/>
        </w:tabs>
        <w:ind w:left="4820" w:hanging="193"/>
        <w:rPr>
          <w:rFonts w:ascii="Arial" w:eastAsia="Arial" w:hAnsi="Arial" w:cs="Arial"/>
          <w:b/>
          <w:bCs/>
          <w:sz w:val="20"/>
          <w:szCs w:val="20"/>
        </w:rPr>
      </w:pPr>
      <w:r>
        <w:rPr>
          <w:rFonts w:ascii="Arial" w:eastAsia="Arial" w:hAnsi="Arial" w:cs="Arial"/>
          <w:b/>
          <w:bCs/>
          <w:sz w:val="20"/>
          <w:szCs w:val="20"/>
        </w:rPr>
        <w:t>79</w:t>
      </w:r>
    </w:p>
    <w:p w14:paraId="63786B10" w14:textId="77777777" w:rsidR="001B36D2" w:rsidRDefault="001B36D2">
      <w:pPr>
        <w:spacing w:line="235" w:lineRule="exact"/>
        <w:rPr>
          <w:rFonts w:ascii="Arial" w:eastAsia="Arial" w:hAnsi="Arial" w:cs="Arial"/>
          <w:b/>
          <w:bCs/>
          <w:sz w:val="20"/>
          <w:szCs w:val="20"/>
        </w:rPr>
      </w:pPr>
    </w:p>
    <w:p w14:paraId="1DB03BE0" w14:textId="77777777" w:rsidR="001B36D2" w:rsidRDefault="009229BF">
      <w:pPr>
        <w:numPr>
          <w:ilvl w:val="1"/>
          <w:numId w:val="346"/>
        </w:numPr>
        <w:tabs>
          <w:tab w:val="left" w:pos="586"/>
        </w:tabs>
        <w:spacing w:line="323" w:lineRule="auto"/>
        <w:ind w:firstLine="232"/>
        <w:rPr>
          <w:rFonts w:ascii="Arial" w:eastAsia="Arial" w:hAnsi="Arial" w:cs="Arial"/>
          <w:sz w:val="20"/>
          <w:szCs w:val="20"/>
        </w:rPr>
      </w:pPr>
      <w:r>
        <w:rPr>
          <w:rFonts w:ascii="Arial" w:eastAsia="Arial" w:hAnsi="Arial" w:cs="Arial"/>
          <w:sz w:val="20"/>
          <w:szCs w:val="20"/>
        </w:rPr>
        <w:t>Poskytovateľ, ktorý je držiteľom povolenia alebo držiteľom licencie na výkon samostatnej zdravotníckej praxe, je povinný, ak v odseku 3 nie je ustanovené inak,</w:t>
      </w:r>
    </w:p>
    <w:p w14:paraId="0CF5CBE8" w14:textId="77777777" w:rsidR="001B36D2" w:rsidRDefault="001B36D2">
      <w:pPr>
        <w:spacing w:line="20" w:lineRule="exact"/>
        <w:rPr>
          <w:rFonts w:ascii="Arial" w:eastAsia="Arial" w:hAnsi="Arial" w:cs="Arial"/>
          <w:sz w:val="20"/>
          <w:szCs w:val="20"/>
        </w:rPr>
      </w:pPr>
    </w:p>
    <w:p w14:paraId="4C9C3A5A" w14:textId="77777777" w:rsidR="001B36D2" w:rsidRDefault="009229BF">
      <w:pPr>
        <w:numPr>
          <w:ilvl w:val="0"/>
          <w:numId w:val="346"/>
        </w:numPr>
        <w:tabs>
          <w:tab w:val="left" w:pos="460"/>
        </w:tabs>
        <w:ind w:left="460" w:hanging="455"/>
        <w:rPr>
          <w:rFonts w:ascii="Arial" w:eastAsia="Arial" w:hAnsi="Arial" w:cs="Arial"/>
          <w:sz w:val="20"/>
          <w:szCs w:val="20"/>
        </w:rPr>
      </w:pPr>
      <w:r>
        <w:rPr>
          <w:rFonts w:ascii="Arial" w:eastAsia="Arial" w:hAnsi="Arial" w:cs="Arial"/>
          <w:sz w:val="20"/>
          <w:szCs w:val="20"/>
        </w:rPr>
        <w:t>pri poskytovaní zdravotnej starostlivosti dodržiavať osobitné predpisy,</w:t>
      </w:r>
      <w:r>
        <w:rPr>
          <w:rFonts w:ascii="Arial" w:eastAsia="Arial" w:hAnsi="Arial" w:cs="Arial"/>
          <w:sz w:val="10"/>
          <w:szCs w:val="10"/>
        </w:rPr>
        <w:t>45</w:t>
      </w:r>
      <w:r>
        <w:rPr>
          <w:rFonts w:ascii="Arial" w:eastAsia="Arial" w:hAnsi="Arial" w:cs="Arial"/>
          <w:sz w:val="18"/>
          <w:szCs w:val="18"/>
        </w:rPr>
        <w:t>)</w:t>
      </w:r>
    </w:p>
    <w:p w14:paraId="20777BF1" w14:textId="77777777" w:rsidR="001B36D2" w:rsidRDefault="001B36D2">
      <w:pPr>
        <w:spacing w:line="140" w:lineRule="exact"/>
        <w:rPr>
          <w:rFonts w:ascii="Arial" w:eastAsia="Arial" w:hAnsi="Arial" w:cs="Arial"/>
          <w:sz w:val="20"/>
          <w:szCs w:val="20"/>
        </w:rPr>
      </w:pPr>
    </w:p>
    <w:p w14:paraId="22DA9FF3" w14:textId="77777777" w:rsidR="001B36D2" w:rsidRDefault="009229BF">
      <w:pPr>
        <w:numPr>
          <w:ilvl w:val="0"/>
          <w:numId w:val="346"/>
        </w:numPr>
        <w:tabs>
          <w:tab w:val="left" w:pos="460"/>
        </w:tabs>
        <w:spacing w:line="302" w:lineRule="auto"/>
        <w:ind w:left="460" w:hanging="455"/>
        <w:jc w:val="both"/>
        <w:rPr>
          <w:rFonts w:ascii="Arial" w:eastAsia="Arial" w:hAnsi="Arial" w:cs="Arial"/>
          <w:sz w:val="20"/>
          <w:szCs w:val="20"/>
        </w:rPr>
      </w:pPr>
      <w:r>
        <w:rPr>
          <w:rFonts w:ascii="Arial" w:eastAsia="Arial" w:hAnsi="Arial" w:cs="Arial"/>
          <w:sz w:val="20"/>
          <w:szCs w:val="20"/>
        </w:rPr>
        <w:t>poskytnúť bez zbytočného odkladu každej osobe neodkladnú zdravotnú starostlivosť a na pokyn operačného strediska záchrannej zdravotnej služby poskytnúť súčinnosť poskytovateľovi záchrannej zdravotnej služby,</w:t>
      </w:r>
      <w:r>
        <w:rPr>
          <w:rFonts w:ascii="Arial" w:eastAsia="Arial" w:hAnsi="Arial" w:cs="Arial"/>
          <w:sz w:val="10"/>
          <w:szCs w:val="10"/>
        </w:rPr>
        <w:t>14</w:t>
      </w:r>
      <w:r>
        <w:rPr>
          <w:rFonts w:ascii="Arial" w:eastAsia="Arial" w:hAnsi="Arial" w:cs="Arial"/>
          <w:sz w:val="18"/>
          <w:szCs w:val="18"/>
        </w:rPr>
        <w:t>)</w:t>
      </w:r>
    </w:p>
    <w:p w14:paraId="3836E71F" w14:textId="77777777" w:rsidR="001B36D2" w:rsidRDefault="001B36D2">
      <w:pPr>
        <w:spacing w:line="41" w:lineRule="exact"/>
        <w:rPr>
          <w:rFonts w:ascii="Arial" w:eastAsia="Arial" w:hAnsi="Arial" w:cs="Arial"/>
          <w:sz w:val="20"/>
          <w:szCs w:val="20"/>
        </w:rPr>
      </w:pPr>
    </w:p>
    <w:p w14:paraId="2D4D72CB" w14:textId="77777777" w:rsidR="001B36D2" w:rsidRDefault="009229BF">
      <w:pPr>
        <w:numPr>
          <w:ilvl w:val="0"/>
          <w:numId w:val="346"/>
        </w:numPr>
        <w:tabs>
          <w:tab w:val="left" w:pos="460"/>
        </w:tabs>
        <w:spacing w:line="323" w:lineRule="auto"/>
        <w:ind w:left="460" w:hanging="455"/>
        <w:rPr>
          <w:rFonts w:ascii="Arial" w:eastAsia="Arial" w:hAnsi="Arial" w:cs="Arial"/>
          <w:sz w:val="20"/>
          <w:szCs w:val="20"/>
        </w:rPr>
      </w:pPr>
      <w:r>
        <w:rPr>
          <w:rFonts w:ascii="Arial" w:eastAsia="Arial" w:hAnsi="Arial" w:cs="Arial"/>
          <w:sz w:val="20"/>
          <w:szCs w:val="20"/>
        </w:rPr>
        <w:t>bez zbytočného odkladu prevziať osobu od poskytovateľa záchrannej zdravotnej služby,</w:t>
      </w:r>
      <w:r>
        <w:rPr>
          <w:rFonts w:ascii="Arial" w:eastAsia="Arial" w:hAnsi="Arial" w:cs="Arial"/>
          <w:sz w:val="10"/>
          <w:szCs w:val="10"/>
        </w:rPr>
        <w:t>14</w:t>
      </w:r>
      <w:r>
        <w:rPr>
          <w:rFonts w:ascii="Arial" w:eastAsia="Arial" w:hAnsi="Arial" w:cs="Arial"/>
          <w:sz w:val="18"/>
          <w:szCs w:val="18"/>
        </w:rPr>
        <w:t>)</w:t>
      </w:r>
      <w:r>
        <w:rPr>
          <w:rFonts w:ascii="Arial" w:eastAsia="Arial" w:hAnsi="Arial" w:cs="Arial"/>
          <w:sz w:val="20"/>
          <w:szCs w:val="20"/>
        </w:rPr>
        <w:t xml:space="preserve"> ak ide o poskytovateľa ústavnej zdravotnej starostlivosti,</w:t>
      </w:r>
    </w:p>
    <w:p w14:paraId="0F39AA1E" w14:textId="77777777" w:rsidR="001B36D2" w:rsidRDefault="001B36D2">
      <w:pPr>
        <w:spacing w:line="20" w:lineRule="exact"/>
        <w:rPr>
          <w:rFonts w:ascii="Arial" w:eastAsia="Arial" w:hAnsi="Arial" w:cs="Arial"/>
          <w:sz w:val="20"/>
          <w:szCs w:val="20"/>
        </w:rPr>
      </w:pPr>
    </w:p>
    <w:p w14:paraId="3240089B" w14:textId="77777777" w:rsidR="001B36D2" w:rsidRDefault="009229BF">
      <w:pPr>
        <w:numPr>
          <w:ilvl w:val="0"/>
          <w:numId w:val="346"/>
        </w:numPr>
        <w:tabs>
          <w:tab w:val="left" w:pos="460"/>
        </w:tabs>
        <w:spacing w:line="323" w:lineRule="auto"/>
        <w:ind w:left="460" w:hanging="455"/>
        <w:rPr>
          <w:rFonts w:ascii="Arial" w:eastAsia="Arial" w:hAnsi="Arial" w:cs="Arial"/>
          <w:sz w:val="20"/>
          <w:szCs w:val="20"/>
        </w:rPr>
      </w:pPr>
      <w:r>
        <w:rPr>
          <w:rFonts w:ascii="Arial" w:eastAsia="Arial" w:hAnsi="Arial" w:cs="Arial"/>
          <w:sz w:val="20"/>
          <w:szCs w:val="20"/>
        </w:rPr>
        <w:t>prevádzkovať zdravotnícke zariadenie v súlade s požiadavkami na jeho personálne zabezpečenie a materiálno-technické vybavenie,</w:t>
      </w:r>
    </w:p>
    <w:p w14:paraId="5D96F5A1" w14:textId="77777777" w:rsidR="001B36D2" w:rsidRDefault="001B36D2">
      <w:pPr>
        <w:spacing w:line="20" w:lineRule="exact"/>
        <w:rPr>
          <w:rFonts w:ascii="Arial" w:eastAsia="Arial" w:hAnsi="Arial" w:cs="Arial"/>
          <w:sz w:val="20"/>
          <w:szCs w:val="20"/>
        </w:rPr>
      </w:pPr>
    </w:p>
    <w:p w14:paraId="0359FABB" w14:textId="77777777" w:rsidR="001B36D2" w:rsidRDefault="009229BF">
      <w:pPr>
        <w:numPr>
          <w:ilvl w:val="0"/>
          <w:numId w:val="346"/>
        </w:numPr>
        <w:tabs>
          <w:tab w:val="left" w:pos="460"/>
        </w:tabs>
        <w:spacing w:line="295" w:lineRule="auto"/>
        <w:ind w:left="460" w:hanging="455"/>
        <w:jc w:val="both"/>
        <w:rPr>
          <w:rFonts w:ascii="Arial" w:eastAsia="Arial" w:hAnsi="Arial" w:cs="Arial"/>
          <w:sz w:val="20"/>
          <w:szCs w:val="20"/>
        </w:rPr>
      </w:pPr>
      <w:r>
        <w:rPr>
          <w:rFonts w:ascii="Arial" w:eastAsia="Arial" w:hAnsi="Arial" w:cs="Arial"/>
          <w:sz w:val="20"/>
          <w:szCs w:val="20"/>
        </w:rPr>
        <w:t>viditeľne označiť druh zdravotníckeho zariadenia (§ 7 ods. 3 a 4), jeho odborné zameranie, obchodné meno alebo meno a priezvisko držiteľa povolenia, právnická osoba je povinná uviesť aj meno a priezvisko odborného zástupcu, a ak má určeného náhradného odborného zástupcu, meno a priezvisko náhradného odborného zástupcu; označenie musí byť v štátnom jazyku,</w:t>
      </w:r>
    </w:p>
    <w:p w14:paraId="2DF49839" w14:textId="77777777" w:rsidR="001B36D2" w:rsidRDefault="001B36D2">
      <w:pPr>
        <w:spacing w:line="319" w:lineRule="exact"/>
        <w:rPr>
          <w:rFonts w:ascii="Arial" w:eastAsia="Arial" w:hAnsi="Arial" w:cs="Arial"/>
          <w:sz w:val="20"/>
          <w:szCs w:val="20"/>
        </w:rPr>
      </w:pPr>
    </w:p>
    <w:p w14:paraId="1B8096B4" w14:textId="77777777" w:rsidR="001B36D2" w:rsidRDefault="009229BF">
      <w:pPr>
        <w:numPr>
          <w:ilvl w:val="0"/>
          <w:numId w:val="346"/>
        </w:numPr>
        <w:tabs>
          <w:tab w:val="left" w:pos="460"/>
        </w:tabs>
        <w:spacing w:line="323" w:lineRule="auto"/>
        <w:ind w:left="460" w:hanging="455"/>
        <w:rPr>
          <w:rFonts w:ascii="Arial" w:eastAsia="Arial" w:hAnsi="Arial" w:cs="Arial"/>
          <w:sz w:val="20"/>
          <w:szCs w:val="20"/>
        </w:rPr>
      </w:pPr>
      <w:r>
        <w:rPr>
          <w:rFonts w:ascii="Arial" w:eastAsia="Arial" w:hAnsi="Arial" w:cs="Arial"/>
          <w:sz w:val="20"/>
          <w:szCs w:val="20"/>
        </w:rPr>
        <w:t>umiestniť na viditeľnom mieste zoznam zdravotných poisťovní, s ktorými má uzatvorenú zmluvu o poskytovaní zdravotnej starostlivosti,</w:t>
      </w:r>
      <w:r>
        <w:rPr>
          <w:rFonts w:ascii="Arial" w:eastAsia="Arial" w:hAnsi="Arial" w:cs="Arial"/>
          <w:sz w:val="10"/>
          <w:szCs w:val="10"/>
        </w:rPr>
        <w:t>11</w:t>
      </w:r>
      <w:r>
        <w:rPr>
          <w:rFonts w:ascii="Arial" w:eastAsia="Arial" w:hAnsi="Arial" w:cs="Arial"/>
          <w:sz w:val="18"/>
          <w:szCs w:val="18"/>
        </w:rPr>
        <w:t>)</w:t>
      </w:r>
    </w:p>
    <w:p w14:paraId="2F22429F" w14:textId="77777777" w:rsidR="001B36D2" w:rsidRDefault="001B36D2">
      <w:pPr>
        <w:spacing w:line="20" w:lineRule="exact"/>
        <w:rPr>
          <w:rFonts w:ascii="Arial" w:eastAsia="Arial" w:hAnsi="Arial" w:cs="Arial"/>
          <w:sz w:val="20"/>
          <w:szCs w:val="20"/>
        </w:rPr>
      </w:pPr>
    </w:p>
    <w:p w14:paraId="50628F53" w14:textId="77777777" w:rsidR="001B36D2" w:rsidRDefault="009229BF">
      <w:pPr>
        <w:numPr>
          <w:ilvl w:val="0"/>
          <w:numId w:val="346"/>
        </w:numPr>
        <w:tabs>
          <w:tab w:val="left" w:pos="460"/>
        </w:tabs>
        <w:spacing w:line="295" w:lineRule="auto"/>
        <w:ind w:left="460" w:hanging="455"/>
        <w:jc w:val="both"/>
        <w:rPr>
          <w:rFonts w:ascii="Arial" w:eastAsia="Arial" w:hAnsi="Arial" w:cs="Arial"/>
          <w:sz w:val="20"/>
          <w:szCs w:val="20"/>
        </w:rPr>
      </w:pPr>
      <w:r>
        <w:rPr>
          <w:rFonts w:ascii="Arial" w:eastAsia="Arial" w:hAnsi="Arial" w:cs="Arial"/>
          <w:sz w:val="20"/>
          <w:szCs w:val="20"/>
        </w:rPr>
        <w:t>umiestniť na prístupnom a viditeľnom mieste cenník</w:t>
      </w:r>
      <w:r>
        <w:rPr>
          <w:rFonts w:ascii="Arial" w:eastAsia="Arial" w:hAnsi="Arial" w:cs="Arial"/>
          <w:sz w:val="10"/>
          <w:szCs w:val="10"/>
        </w:rPr>
        <w:t>45a</w:t>
      </w:r>
      <w:r>
        <w:rPr>
          <w:rFonts w:ascii="Arial" w:eastAsia="Arial" w:hAnsi="Arial" w:cs="Arial"/>
          <w:sz w:val="18"/>
          <w:szCs w:val="18"/>
        </w:rPr>
        <w:t>)</w:t>
      </w:r>
      <w:r>
        <w:rPr>
          <w:rFonts w:ascii="Arial" w:eastAsia="Arial" w:hAnsi="Arial" w:cs="Arial"/>
          <w:sz w:val="20"/>
          <w:szCs w:val="20"/>
        </w:rPr>
        <w:t xml:space="preserve"> všetkých zdravotných výkonov, ktoré poskytuje poskytovateľ; za prístupné a viditeľné miesto sa považuje vyvesenie cenníka vo vstupných priestoroch, priestoroch čakárne alebo iných verejne prístupných priestoroch zdravotníckeho zariadenia a uverejnenie na webovom sídle poskytovateľa, ak ho má zriadené,</w:t>
      </w:r>
    </w:p>
    <w:p w14:paraId="70213A84" w14:textId="77777777" w:rsidR="001B36D2" w:rsidRDefault="001B36D2">
      <w:pPr>
        <w:spacing w:line="49" w:lineRule="exact"/>
        <w:rPr>
          <w:sz w:val="20"/>
          <w:szCs w:val="20"/>
        </w:rPr>
      </w:pPr>
    </w:p>
    <w:p w14:paraId="45CED237" w14:textId="77777777" w:rsidR="001B36D2" w:rsidRDefault="009229BF">
      <w:pPr>
        <w:tabs>
          <w:tab w:val="left" w:pos="440"/>
        </w:tabs>
        <w:spacing w:line="295" w:lineRule="auto"/>
        <w:ind w:left="460" w:hanging="459"/>
        <w:jc w:val="both"/>
        <w:rPr>
          <w:sz w:val="20"/>
          <w:szCs w:val="20"/>
        </w:rPr>
      </w:pPr>
      <w:r>
        <w:rPr>
          <w:rFonts w:ascii="Arial" w:eastAsia="Arial" w:hAnsi="Arial" w:cs="Arial"/>
          <w:sz w:val="20"/>
          <w:szCs w:val="20"/>
        </w:rPr>
        <w:t>h)</w:t>
      </w:r>
      <w:r>
        <w:rPr>
          <w:rFonts w:ascii="Arial" w:eastAsia="Arial" w:hAnsi="Arial" w:cs="Arial"/>
          <w:sz w:val="20"/>
          <w:szCs w:val="20"/>
        </w:rPr>
        <w:tab/>
        <w:t>informovať vopred osobu, jej zákonného zástupcu alebo osobu blízku</w:t>
      </w:r>
      <w:r>
        <w:rPr>
          <w:rFonts w:ascii="Arial" w:eastAsia="Arial" w:hAnsi="Arial" w:cs="Arial"/>
          <w:sz w:val="10"/>
          <w:szCs w:val="10"/>
        </w:rPr>
        <w:t>19</w:t>
      </w:r>
      <w:r>
        <w:rPr>
          <w:rFonts w:ascii="Arial" w:eastAsia="Arial" w:hAnsi="Arial" w:cs="Arial"/>
          <w:sz w:val="18"/>
          <w:szCs w:val="18"/>
        </w:rPr>
        <w:t>)</w:t>
      </w:r>
      <w:r>
        <w:rPr>
          <w:rFonts w:ascii="Arial" w:eastAsia="Arial" w:hAnsi="Arial" w:cs="Arial"/>
          <w:sz w:val="20"/>
          <w:szCs w:val="20"/>
        </w:rPr>
        <w:t xml:space="preserve"> o rozsahu a podmienkach ním poskytovanej zdravotnej starostlivosti a o tom, či má uzatvorenú zmluvu o poskytovaní zdravotnej starostlivosti</w:t>
      </w:r>
      <w:r>
        <w:rPr>
          <w:rFonts w:ascii="Arial" w:eastAsia="Arial" w:hAnsi="Arial" w:cs="Arial"/>
          <w:sz w:val="10"/>
          <w:szCs w:val="10"/>
        </w:rPr>
        <w:t>11</w:t>
      </w:r>
      <w:r>
        <w:rPr>
          <w:rFonts w:ascii="Arial" w:eastAsia="Arial" w:hAnsi="Arial" w:cs="Arial"/>
          <w:sz w:val="18"/>
          <w:szCs w:val="18"/>
        </w:rPr>
        <w:t>)</w:t>
      </w:r>
      <w:r>
        <w:rPr>
          <w:rFonts w:ascii="Arial" w:eastAsia="Arial" w:hAnsi="Arial" w:cs="Arial"/>
          <w:sz w:val="20"/>
          <w:szCs w:val="20"/>
        </w:rPr>
        <w:t xml:space="preserve"> so zdravotnou poisťovňou, v ktorej je táto osoba verejne zdravotne poistená podľa osobitného predpisu,</w:t>
      </w:r>
      <w:r>
        <w:rPr>
          <w:rFonts w:ascii="Arial" w:eastAsia="Arial" w:hAnsi="Arial" w:cs="Arial"/>
          <w:sz w:val="10"/>
          <w:szCs w:val="10"/>
        </w:rPr>
        <w:t>46</w:t>
      </w:r>
      <w:r>
        <w:rPr>
          <w:rFonts w:ascii="Arial" w:eastAsia="Arial" w:hAnsi="Arial" w:cs="Arial"/>
          <w:sz w:val="18"/>
          <w:szCs w:val="18"/>
        </w:rPr>
        <w:t>)</w:t>
      </w:r>
    </w:p>
    <w:p w14:paraId="2A634FFD" w14:textId="77777777" w:rsidR="001B36D2" w:rsidRDefault="001B36D2">
      <w:pPr>
        <w:spacing w:line="49" w:lineRule="exact"/>
        <w:rPr>
          <w:sz w:val="20"/>
          <w:szCs w:val="20"/>
        </w:rPr>
      </w:pPr>
    </w:p>
    <w:p w14:paraId="3F0065BE" w14:textId="77777777" w:rsidR="001B36D2" w:rsidRDefault="009229BF">
      <w:pPr>
        <w:numPr>
          <w:ilvl w:val="0"/>
          <w:numId w:val="347"/>
        </w:numPr>
        <w:tabs>
          <w:tab w:val="left" w:pos="460"/>
        </w:tabs>
        <w:spacing w:line="323" w:lineRule="auto"/>
        <w:ind w:left="460" w:hanging="455"/>
        <w:rPr>
          <w:rFonts w:ascii="Arial" w:eastAsia="Arial" w:hAnsi="Arial" w:cs="Arial"/>
          <w:sz w:val="20"/>
          <w:szCs w:val="20"/>
        </w:rPr>
      </w:pPr>
      <w:r>
        <w:rPr>
          <w:rFonts w:ascii="Arial" w:eastAsia="Arial" w:hAnsi="Arial" w:cs="Arial"/>
          <w:sz w:val="20"/>
          <w:szCs w:val="20"/>
        </w:rPr>
        <w:t>bezodkladne písomne informovať osobu o odstúpení od dohody o poskytovaní zdravotnej starostlivosti a o dôvodoch odstúpenia od tejto dohody,</w:t>
      </w:r>
      <w:r>
        <w:rPr>
          <w:rFonts w:ascii="Arial" w:eastAsia="Arial" w:hAnsi="Arial" w:cs="Arial"/>
          <w:sz w:val="10"/>
          <w:szCs w:val="10"/>
        </w:rPr>
        <w:t>47</w:t>
      </w:r>
      <w:r>
        <w:rPr>
          <w:rFonts w:ascii="Arial" w:eastAsia="Arial" w:hAnsi="Arial" w:cs="Arial"/>
          <w:sz w:val="18"/>
          <w:szCs w:val="18"/>
        </w:rPr>
        <w:t>)</w:t>
      </w:r>
    </w:p>
    <w:p w14:paraId="0D4BF2C8" w14:textId="77777777" w:rsidR="001B36D2" w:rsidRDefault="001B36D2">
      <w:pPr>
        <w:spacing w:line="20" w:lineRule="exact"/>
        <w:rPr>
          <w:rFonts w:ascii="Arial" w:eastAsia="Arial" w:hAnsi="Arial" w:cs="Arial"/>
          <w:sz w:val="20"/>
          <w:szCs w:val="20"/>
        </w:rPr>
      </w:pPr>
    </w:p>
    <w:p w14:paraId="35ADA472" w14:textId="77777777" w:rsidR="001B36D2" w:rsidRDefault="009229BF">
      <w:pPr>
        <w:numPr>
          <w:ilvl w:val="0"/>
          <w:numId w:val="347"/>
        </w:numPr>
        <w:tabs>
          <w:tab w:val="left" w:pos="460"/>
        </w:tabs>
        <w:spacing w:line="295" w:lineRule="auto"/>
        <w:ind w:left="460" w:hanging="455"/>
        <w:jc w:val="both"/>
        <w:rPr>
          <w:rFonts w:ascii="Arial" w:eastAsia="Arial" w:hAnsi="Arial" w:cs="Arial"/>
          <w:sz w:val="20"/>
          <w:szCs w:val="20"/>
        </w:rPr>
      </w:pPr>
      <w:r>
        <w:rPr>
          <w:rFonts w:ascii="Arial" w:eastAsia="Arial" w:hAnsi="Arial" w:cs="Arial"/>
          <w:sz w:val="20"/>
          <w:szCs w:val="20"/>
        </w:rPr>
        <w:t>zabezpečiť zastupovanie v rozsahu povolenia počas dočasnej neprítomnosti a súčasne na viditeľnom mieste bezodkladne uviesť poskytovateľa, ktorý vykonáva zastupovanie a túto skutočnosť oznámiť príslušnému samosprávnemu kraju; uvedené sa nevzťahuje na poskytovateľa ústavnej zdravotnej starostlivosti,</w:t>
      </w:r>
    </w:p>
    <w:p w14:paraId="618A6F52" w14:textId="77777777" w:rsidR="001B36D2" w:rsidRDefault="001B36D2">
      <w:pPr>
        <w:spacing w:line="49" w:lineRule="exact"/>
        <w:rPr>
          <w:rFonts w:ascii="Arial" w:eastAsia="Arial" w:hAnsi="Arial" w:cs="Arial"/>
          <w:sz w:val="20"/>
          <w:szCs w:val="20"/>
        </w:rPr>
      </w:pPr>
    </w:p>
    <w:p w14:paraId="16DD88B0" w14:textId="77777777" w:rsidR="001B36D2" w:rsidRDefault="009229BF">
      <w:pPr>
        <w:numPr>
          <w:ilvl w:val="0"/>
          <w:numId w:val="347"/>
        </w:numPr>
        <w:tabs>
          <w:tab w:val="left" w:pos="460"/>
        </w:tabs>
        <w:spacing w:line="323" w:lineRule="auto"/>
        <w:ind w:left="460" w:hanging="455"/>
        <w:rPr>
          <w:rFonts w:ascii="Arial" w:eastAsia="Arial" w:hAnsi="Arial" w:cs="Arial"/>
          <w:sz w:val="20"/>
          <w:szCs w:val="20"/>
        </w:rPr>
      </w:pPr>
      <w:r>
        <w:rPr>
          <w:rFonts w:ascii="Arial" w:eastAsia="Arial" w:hAnsi="Arial" w:cs="Arial"/>
          <w:sz w:val="20"/>
          <w:szCs w:val="20"/>
        </w:rPr>
        <w:t>oznámiť spôsobom v mieste obvyklým dočasné pozastavenie alebo skončenie poskytovania zdravotnej starostlivosti,</w:t>
      </w:r>
    </w:p>
    <w:p w14:paraId="4BD190FE" w14:textId="77777777" w:rsidR="001B36D2" w:rsidRDefault="001B36D2">
      <w:pPr>
        <w:spacing w:line="20" w:lineRule="exact"/>
        <w:rPr>
          <w:rFonts w:ascii="Arial" w:eastAsia="Arial" w:hAnsi="Arial" w:cs="Arial"/>
          <w:sz w:val="20"/>
          <w:szCs w:val="20"/>
        </w:rPr>
      </w:pPr>
    </w:p>
    <w:p w14:paraId="41B43DEF" w14:textId="77777777" w:rsidR="001B36D2" w:rsidRDefault="009229BF">
      <w:pPr>
        <w:numPr>
          <w:ilvl w:val="0"/>
          <w:numId w:val="347"/>
        </w:numPr>
        <w:tabs>
          <w:tab w:val="left" w:pos="460"/>
        </w:tabs>
        <w:ind w:left="460" w:hanging="455"/>
        <w:rPr>
          <w:rFonts w:ascii="Arial" w:eastAsia="Arial" w:hAnsi="Arial" w:cs="Arial"/>
          <w:sz w:val="20"/>
          <w:szCs w:val="20"/>
        </w:rPr>
      </w:pPr>
      <w:r>
        <w:rPr>
          <w:rFonts w:ascii="Arial" w:eastAsia="Arial" w:hAnsi="Arial" w:cs="Arial"/>
          <w:sz w:val="20"/>
          <w:szCs w:val="20"/>
        </w:rPr>
        <w:t>viesť zdravotnú dokumentáciu podľa osobitného predpisu,</w:t>
      </w:r>
      <w:r>
        <w:rPr>
          <w:rFonts w:ascii="Arial" w:eastAsia="Arial" w:hAnsi="Arial" w:cs="Arial"/>
          <w:sz w:val="10"/>
          <w:szCs w:val="10"/>
        </w:rPr>
        <w:t>48</w:t>
      </w:r>
      <w:r>
        <w:rPr>
          <w:rFonts w:ascii="Arial" w:eastAsia="Arial" w:hAnsi="Arial" w:cs="Arial"/>
          <w:sz w:val="18"/>
          <w:szCs w:val="18"/>
        </w:rPr>
        <w:t>)</w:t>
      </w:r>
    </w:p>
    <w:p w14:paraId="3AB8D59D" w14:textId="77777777" w:rsidR="001B36D2" w:rsidRDefault="001B36D2">
      <w:pPr>
        <w:spacing w:line="140" w:lineRule="exact"/>
        <w:rPr>
          <w:rFonts w:ascii="Arial" w:eastAsia="Arial" w:hAnsi="Arial" w:cs="Arial"/>
          <w:sz w:val="20"/>
          <w:szCs w:val="20"/>
        </w:rPr>
      </w:pPr>
    </w:p>
    <w:p w14:paraId="5FE7AF11" w14:textId="77777777" w:rsidR="001B36D2" w:rsidRDefault="009229BF">
      <w:pPr>
        <w:numPr>
          <w:ilvl w:val="0"/>
          <w:numId w:val="347"/>
        </w:numPr>
        <w:tabs>
          <w:tab w:val="left" w:pos="460"/>
        </w:tabs>
        <w:spacing w:line="281" w:lineRule="auto"/>
        <w:ind w:left="460" w:hanging="455"/>
        <w:rPr>
          <w:rFonts w:ascii="Arial" w:eastAsia="Arial" w:hAnsi="Arial" w:cs="Arial"/>
          <w:sz w:val="20"/>
          <w:szCs w:val="20"/>
        </w:rPr>
      </w:pPr>
      <w:r>
        <w:rPr>
          <w:rFonts w:ascii="Arial" w:eastAsia="Arial" w:hAnsi="Arial" w:cs="Arial"/>
          <w:sz w:val="20"/>
          <w:szCs w:val="20"/>
        </w:rPr>
        <w:t>spracúvať, poskytovať a sprístupňovať údaje zo zdravotnej dokumentácie podľa osobitného predpisu,</w:t>
      </w:r>
      <w:r>
        <w:rPr>
          <w:rFonts w:ascii="Arial" w:eastAsia="Arial" w:hAnsi="Arial" w:cs="Arial"/>
          <w:sz w:val="10"/>
          <w:szCs w:val="10"/>
        </w:rPr>
        <w:t>49</w:t>
      </w:r>
      <w:r>
        <w:rPr>
          <w:rFonts w:ascii="Arial" w:eastAsia="Arial" w:hAnsi="Arial" w:cs="Arial"/>
          <w:sz w:val="18"/>
          <w:szCs w:val="18"/>
        </w:rPr>
        <w:t>)</w:t>
      </w:r>
    </w:p>
    <w:p w14:paraId="56340082" w14:textId="77777777" w:rsidR="001B36D2" w:rsidRDefault="001B36D2">
      <w:pPr>
        <w:spacing w:line="370" w:lineRule="exact"/>
        <w:rPr>
          <w:rFonts w:ascii="Arial" w:eastAsia="Arial" w:hAnsi="Arial" w:cs="Arial"/>
          <w:sz w:val="20"/>
          <w:szCs w:val="20"/>
        </w:rPr>
      </w:pPr>
    </w:p>
    <w:p w14:paraId="24045332" w14:textId="77777777" w:rsidR="001B36D2" w:rsidRDefault="009229BF">
      <w:pPr>
        <w:numPr>
          <w:ilvl w:val="0"/>
          <w:numId w:val="347"/>
        </w:numPr>
        <w:tabs>
          <w:tab w:val="left" w:pos="460"/>
        </w:tabs>
        <w:spacing w:line="323" w:lineRule="auto"/>
        <w:ind w:left="460" w:hanging="455"/>
        <w:rPr>
          <w:rFonts w:ascii="Arial" w:eastAsia="Arial" w:hAnsi="Arial" w:cs="Arial"/>
          <w:sz w:val="20"/>
          <w:szCs w:val="20"/>
        </w:rPr>
      </w:pPr>
      <w:r>
        <w:rPr>
          <w:rFonts w:ascii="Arial" w:eastAsia="Arial" w:hAnsi="Arial" w:cs="Arial"/>
          <w:sz w:val="20"/>
          <w:szCs w:val="20"/>
        </w:rPr>
        <w:t>zabezpečiť a uchovávať zdravotnú dokumentáciu a dodržať postup pri jej odovzdaní a prevzatí do úschovy podľa osobitného predpisu,</w:t>
      </w:r>
      <w:r>
        <w:rPr>
          <w:rFonts w:ascii="Arial" w:eastAsia="Arial" w:hAnsi="Arial" w:cs="Arial"/>
          <w:sz w:val="10"/>
          <w:szCs w:val="10"/>
        </w:rPr>
        <w:t>50</w:t>
      </w:r>
      <w:r>
        <w:rPr>
          <w:rFonts w:ascii="Arial" w:eastAsia="Arial" w:hAnsi="Arial" w:cs="Arial"/>
          <w:sz w:val="18"/>
          <w:szCs w:val="18"/>
        </w:rPr>
        <w:t>)</w:t>
      </w:r>
    </w:p>
    <w:p w14:paraId="54F86214" w14:textId="77777777" w:rsidR="001B36D2" w:rsidRDefault="001B36D2">
      <w:pPr>
        <w:spacing w:line="20" w:lineRule="exact"/>
        <w:rPr>
          <w:rFonts w:ascii="Arial" w:eastAsia="Arial" w:hAnsi="Arial" w:cs="Arial"/>
          <w:sz w:val="20"/>
          <w:szCs w:val="20"/>
        </w:rPr>
      </w:pPr>
    </w:p>
    <w:p w14:paraId="57D78CF4" w14:textId="77777777" w:rsidR="001B36D2" w:rsidRDefault="009229BF">
      <w:pPr>
        <w:numPr>
          <w:ilvl w:val="0"/>
          <w:numId w:val="347"/>
        </w:numPr>
        <w:tabs>
          <w:tab w:val="left" w:pos="460"/>
        </w:tabs>
        <w:ind w:left="460" w:hanging="455"/>
        <w:rPr>
          <w:rFonts w:ascii="Arial" w:eastAsia="Arial" w:hAnsi="Arial" w:cs="Arial"/>
          <w:sz w:val="20"/>
          <w:szCs w:val="20"/>
        </w:rPr>
      </w:pPr>
      <w:r>
        <w:rPr>
          <w:rFonts w:ascii="Arial" w:eastAsia="Arial" w:hAnsi="Arial" w:cs="Arial"/>
          <w:sz w:val="20"/>
          <w:szCs w:val="20"/>
        </w:rPr>
        <w:t>vydať  osobe  doklad  o výške  úhrady,  ktorú  uhrádza  osoba  za  poskytnutú  zdravotnú</w:t>
      </w:r>
    </w:p>
    <w:p w14:paraId="034757DE" w14:textId="77777777" w:rsidR="001B36D2" w:rsidRDefault="001B36D2">
      <w:pPr>
        <w:sectPr w:rsidR="001B36D2">
          <w:pgSz w:w="11900" w:h="16837"/>
          <w:pgMar w:top="796" w:right="1105" w:bottom="637" w:left="1100" w:header="0" w:footer="0" w:gutter="0"/>
          <w:cols w:space="708" w:equalWidth="0">
            <w:col w:w="9700"/>
          </w:cols>
        </w:sectPr>
      </w:pPr>
    </w:p>
    <w:p w14:paraId="6302905A" w14:textId="77777777" w:rsidR="001B36D2" w:rsidRDefault="009229BF">
      <w:pPr>
        <w:tabs>
          <w:tab w:val="left" w:pos="2960"/>
          <w:tab w:val="left" w:pos="8120"/>
        </w:tabs>
        <w:rPr>
          <w:sz w:val="20"/>
          <w:szCs w:val="20"/>
        </w:rPr>
      </w:pPr>
      <w:bookmarkStart w:id="71" w:name="page72"/>
      <w:bookmarkEnd w:id="71"/>
      <w:r>
        <w:rPr>
          <w:rFonts w:ascii="Arial" w:eastAsia="Arial" w:hAnsi="Arial" w:cs="Arial"/>
          <w:sz w:val="20"/>
          <w:szCs w:val="20"/>
        </w:rPr>
        <w:lastRenderedPageBreak/>
        <w:t>Strana 72</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7468A915"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73760" behindDoc="1" locked="0" layoutInCell="0" allowOverlap="1" wp14:anchorId="2CDE4BE2" wp14:editId="6711DDEA">
                <wp:simplePos x="0" y="0"/>
                <wp:positionH relativeFrom="column">
                  <wp:posOffset>3175</wp:posOffset>
                </wp:positionH>
                <wp:positionV relativeFrom="paragraph">
                  <wp:posOffset>78740</wp:posOffset>
                </wp:positionV>
                <wp:extent cx="6155690"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53FB8EEC" id="Shape 69" o:spid="_x0000_s1026" style="position:absolute;z-index:-25174272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Ki5FZO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6E2B7A0B" w14:textId="77777777" w:rsidR="001B36D2" w:rsidRDefault="001B36D2">
      <w:pPr>
        <w:spacing w:line="342" w:lineRule="exact"/>
        <w:rPr>
          <w:sz w:val="20"/>
          <w:szCs w:val="20"/>
        </w:rPr>
      </w:pPr>
    </w:p>
    <w:p w14:paraId="14F5FC19" w14:textId="77777777" w:rsidR="001B36D2" w:rsidRDefault="009229BF">
      <w:pPr>
        <w:spacing w:line="288" w:lineRule="auto"/>
        <w:ind w:left="460"/>
        <w:jc w:val="both"/>
        <w:rPr>
          <w:sz w:val="20"/>
          <w:szCs w:val="20"/>
        </w:rPr>
      </w:pPr>
      <w:r>
        <w:rPr>
          <w:rFonts w:ascii="Arial" w:eastAsia="Arial" w:hAnsi="Arial" w:cs="Arial"/>
          <w:sz w:val="20"/>
          <w:szCs w:val="20"/>
        </w:rPr>
        <w:t>starostlivosť, doklad o výške úhrady za poskytnuté služby súvisiace s poskytovaním zdravotnej starostlivosti a doklad o výške úhrady za každý výkon, ktorý nie je zdravotným výkonom ani službou súvisiacou s poskytovaním zdravotnej starostlivosti; dokladom sa rozumie pri hotovostnej platbe pokladničný doklad, ak je poskytovateľ povinný takýto doklad vydať podľa osobitného predpisu,</w:t>
      </w:r>
      <w:r>
        <w:rPr>
          <w:rFonts w:ascii="Arial" w:eastAsia="Arial" w:hAnsi="Arial" w:cs="Arial"/>
          <w:sz w:val="10"/>
          <w:szCs w:val="10"/>
        </w:rPr>
        <w:t>50a</w:t>
      </w:r>
      <w:r>
        <w:rPr>
          <w:rFonts w:ascii="Arial" w:eastAsia="Arial" w:hAnsi="Arial" w:cs="Arial"/>
          <w:sz w:val="18"/>
          <w:szCs w:val="18"/>
        </w:rPr>
        <w:t>)</w:t>
      </w:r>
      <w:r>
        <w:rPr>
          <w:rFonts w:ascii="Arial" w:eastAsia="Arial" w:hAnsi="Arial" w:cs="Arial"/>
          <w:sz w:val="20"/>
          <w:szCs w:val="20"/>
        </w:rPr>
        <w:t xml:space="preserve"> alebo príjmový pokladničný doklad, ak poskytovateľ nie je povinný takto prijatú platbu evidovať elektronickou registračnou pokladnicou alebo virtuálnou registračnou pokladnicou a pri bezhotovostnom prevode faktúra; ak ide o poskytovanie cezhraničnej zdravotnej starostlivosti, osobe vydať faktúru,</w:t>
      </w:r>
    </w:p>
    <w:p w14:paraId="3BD5078D" w14:textId="77777777" w:rsidR="001B36D2" w:rsidRDefault="001B36D2">
      <w:pPr>
        <w:spacing w:line="328" w:lineRule="exact"/>
        <w:rPr>
          <w:sz w:val="20"/>
          <w:szCs w:val="20"/>
        </w:rPr>
      </w:pPr>
    </w:p>
    <w:p w14:paraId="768F7619" w14:textId="77777777" w:rsidR="001B36D2" w:rsidRDefault="009229BF">
      <w:pPr>
        <w:numPr>
          <w:ilvl w:val="0"/>
          <w:numId w:val="348"/>
        </w:numPr>
        <w:tabs>
          <w:tab w:val="left" w:pos="460"/>
        </w:tabs>
        <w:spacing w:line="323" w:lineRule="auto"/>
        <w:ind w:left="460" w:hanging="455"/>
        <w:rPr>
          <w:rFonts w:ascii="Arial" w:eastAsia="Arial" w:hAnsi="Arial" w:cs="Arial"/>
          <w:sz w:val="20"/>
          <w:szCs w:val="20"/>
        </w:rPr>
      </w:pPr>
      <w:r>
        <w:rPr>
          <w:rFonts w:ascii="Arial" w:eastAsia="Arial" w:hAnsi="Arial" w:cs="Arial"/>
          <w:sz w:val="20"/>
          <w:szCs w:val="20"/>
        </w:rPr>
        <w:t>poskytovať regionálnemu úradu verejného zdravotníctva so sídlom v Banskej Bystrici údaje do centrálneho registra prenosných ochorení,</w:t>
      </w:r>
      <w:r>
        <w:rPr>
          <w:rFonts w:ascii="Arial" w:eastAsia="Arial" w:hAnsi="Arial" w:cs="Arial"/>
          <w:sz w:val="10"/>
          <w:szCs w:val="10"/>
        </w:rPr>
        <w:t>51</w:t>
      </w:r>
      <w:r>
        <w:rPr>
          <w:rFonts w:ascii="Arial" w:eastAsia="Arial" w:hAnsi="Arial" w:cs="Arial"/>
          <w:sz w:val="18"/>
          <w:szCs w:val="18"/>
        </w:rPr>
        <w:t>)</w:t>
      </w:r>
    </w:p>
    <w:p w14:paraId="78B2A107" w14:textId="77777777" w:rsidR="001B36D2" w:rsidRDefault="001B36D2">
      <w:pPr>
        <w:spacing w:line="20" w:lineRule="exact"/>
        <w:rPr>
          <w:rFonts w:ascii="Arial" w:eastAsia="Arial" w:hAnsi="Arial" w:cs="Arial"/>
          <w:sz w:val="20"/>
          <w:szCs w:val="20"/>
        </w:rPr>
      </w:pPr>
    </w:p>
    <w:p w14:paraId="77D884CC" w14:textId="77777777" w:rsidR="001B36D2" w:rsidRDefault="009229BF">
      <w:pPr>
        <w:numPr>
          <w:ilvl w:val="0"/>
          <w:numId w:val="348"/>
        </w:numPr>
        <w:tabs>
          <w:tab w:val="left" w:pos="460"/>
        </w:tabs>
        <w:ind w:left="460" w:hanging="455"/>
        <w:rPr>
          <w:rFonts w:ascii="Arial" w:eastAsia="Arial" w:hAnsi="Arial" w:cs="Arial"/>
          <w:sz w:val="20"/>
          <w:szCs w:val="20"/>
        </w:rPr>
      </w:pPr>
      <w:r>
        <w:rPr>
          <w:rFonts w:ascii="Arial" w:eastAsia="Arial" w:hAnsi="Arial" w:cs="Arial"/>
          <w:sz w:val="20"/>
          <w:szCs w:val="20"/>
        </w:rPr>
        <w:t>povoliť orgánu príslušnému na výkon dozoru podľa tohto zákona vstup do zdravotníckeho</w:t>
      </w:r>
    </w:p>
    <w:p w14:paraId="486B7EAB" w14:textId="77777777" w:rsidR="001B36D2" w:rsidRDefault="001B36D2">
      <w:pPr>
        <w:spacing w:line="40" w:lineRule="exact"/>
        <w:rPr>
          <w:sz w:val="20"/>
          <w:szCs w:val="20"/>
        </w:rPr>
      </w:pPr>
    </w:p>
    <w:p w14:paraId="5EE74A00" w14:textId="77777777" w:rsidR="001B36D2" w:rsidRDefault="009229BF">
      <w:pPr>
        <w:spacing w:line="323" w:lineRule="auto"/>
        <w:ind w:left="460"/>
        <w:rPr>
          <w:sz w:val="20"/>
          <w:szCs w:val="20"/>
        </w:rPr>
      </w:pPr>
      <w:r>
        <w:rPr>
          <w:rFonts w:ascii="Arial" w:eastAsia="Arial" w:hAnsi="Arial" w:cs="Arial"/>
          <w:sz w:val="20"/>
          <w:szCs w:val="20"/>
        </w:rPr>
        <w:t>zariadenia, poskytnúť mu požadované informácie a súčinnosť potrebnú na výkon dozoru a zdržať sa konania, ktoré by mohlo mariť výkon dozoru podľa tohto zákona,</w:t>
      </w:r>
    </w:p>
    <w:p w14:paraId="6A0EC0B5" w14:textId="77777777" w:rsidR="001B36D2" w:rsidRDefault="001B36D2">
      <w:pPr>
        <w:spacing w:line="21" w:lineRule="exact"/>
        <w:rPr>
          <w:sz w:val="20"/>
          <w:szCs w:val="20"/>
        </w:rPr>
      </w:pPr>
    </w:p>
    <w:p w14:paraId="5303D05F" w14:textId="77777777" w:rsidR="001B36D2" w:rsidRDefault="009229BF">
      <w:pPr>
        <w:numPr>
          <w:ilvl w:val="0"/>
          <w:numId w:val="349"/>
        </w:numPr>
        <w:tabs>
          <w:tab w:val="left" w:pos="460"/>
        </w:tabs>
        <w:ind w:left="460" w:hanging="455"/>
        <w:rPr>
          <w:rFonts w:ascii="Arial" w:eastAsia="Arial" w:hAnsi="Arial" w:cs="Arial"/>
          <w:sz w:val="20"/>
          <w:szCs w:val="20"/>
        </w:rPr>
      </w:pPr>
      <w:r>
        <w:rPr>
          <w:rFonts w:ascii="Arial" w:eastAsia="Arial" w:hAnsi="Arial" w:cs="Arial"/>
          <w:sz w:val="20"/>
          <w:szCs w:val="20"/>
        </w:rPr>
        <w:t>predpisovať lieky a zdravotnícke pomôcky v súlade s osobitným predpisom,</w:t>
      </w:r>
      <w:r>
        <w:rPr>
          <w:rFonts w:ascii="Arial" w:eastAsia="Arial" w:hAnsi="Arial" w:cs="Arial"/>
          <w:sz w:val="10"/>
          <w:szCs w:val="10"/>
        </w:rPr>
        <w:t>52</w:t>
      </w:r>
      <w:r>
        <w:rPr>
          <w:rFonts w:ascii="Arial" w:eastAsia="Arial" w:hAnsi="Arial" w:cs="Arial"/>
          <w:sz w:val="18"/>
          <w:szCs w:val="18"/>
        </w:rPr>
        <w:t>)</w:t>
      </w:r>
    </w:p>
    <w:p w14:paraId="545DA693" w14:textId="77777777" w:rsidR="001B36D2" w:rsidRDefault="001B36D2">
      <w:pPr>
        <w:spacing w:line="140" w:lineRule="exact"/>
        <w:rPr>
          <w:sz w:val="20"/>
          <w:szCs w:val="20"/>
        </w:rPr>
      </w:pPr>
    </w:p>
    <w:p w14:paraId="27CC3BFB" w14:textId="77777777" w:rsidR="001B36D2" w:rsidRDefault="009229BF">
      <w:pPr>
        <w:tabs>
          <w:tab w:val="left" w:pos="440"/>
        </w:tabs>
        <w:spacing w:line="302" w:lineRule="auto"/>
        <w:ind w:left="460" w:hanging="459"/>
        <w:jc w:val="both"/>
        <w:rPr>
          <w:sz w:val="20"/>
          <w:szCs w:val="20"/>
        </w:rPr>
      </w:pPr>
      <w:r>
        <w:rPr>
          <w:rFonts w:ascii="Arial" w:eastAsia="Arial" w:hAnsi="Arial" w:cs="Arial"/>
          <w:sz w:val="20"/>
          <w:szCs w:val="20"/>
        </w:rPr>
        <w:t>s)</w:t>
      </w:r>
      <w:r>
        <w:rPr>
          <w:rFonts w:ascii="Arial" w:eastAsia="Arial" w:hAnsi="Arial" w:cs="Arial"/>
          <w:sz w:val="20"/>
          <w:szCs w:val="20"/>
        </w:rPr>
        <w:tab/>
        <w:t>uzavrieť zmluvu o poistení zodpovednosti za škodu</w:t>
      </w:r>
      <w:r>
        <w:rPr>
          <w:rFonts w:ascii="Arial" w:eastAsia="Arial" w:hAnsi="Arial" w:cs="Arial"/>
          <w:sz w:val="10"/>
          <w:szCs w:val="10"/>
        </w:rPr>
        <w:t>53</w:t>
      </w:r>
      <w:r>
        <w:rPr>
          <w:rFonts w:ascii="Arial" w:eastAsia="Arial" w:hAnsi="Arial" w:cs="Arial"/>
          <w:sz w:val="18"/>
          <w:szCs w:val="18"/>
        </w:rPr>
        <w:t>)</w:t>
      </w:r>
      <w:r>
        <w:rPr>
          <w:rFonts w:ascii="Arial" w:eastAsia="Arial" w:hAnsi="Arial" w:cs="Arial"/>
          <w:sz w:val="20"/>
          <w:szCs w:val="20"/>
        </w:rPr>
        <w:t xml:space="preserve"> spôsobenú osobám v súvislosti s poskytovaním zdravotnej starostlivosti; poistenie musí trvať po celý čas, počas ktorého je poskytovateľ oprávnený poskytovať zdravotnú starostlivosť,</w:t>
      </w:r>
    </w:p>
    <w:p w14:paraId="6125D935" w14:textId="77777777" w:rsidR="001B36D2" w:rsidRDefault="001B36D2">
      <w:pPr>
        <w:spacing w:line="42" w:lineRule="exact"/>
        <w:rPr>
          <w:sz w:val="20"/>
          <w:szCs w:val="20"/>
        </w:rPr>
      </w:pPr>
    </w:p>
    <w:p w14:paraId="040ABBF8" w14:textId="77777777" w:rsidR="001B36D2" w:rsidRDefault="009229BF">
      <w:pPr>
        <w:numPr>
          <w:ilvl w:val="0"/>
          <w:numId w:val="350"/>
        </w:numPr>
        <w:tabs>
          <w:tab w:val="left" w:pos="460"/>
        </w:tabs>
        <w:spacing w:line="323" w:lineRule="auto"/>
        <w:ind w:left="460" w:hanging="455"/>
        <w:rPr>
          <w:rFonts w:ascii="Arial" w:eastAsia="Arial" w:hAnsi="Arial" w:cs="Arial"/>
          <w:sz w:val="20"/>
          <w:szCs w:val="20"/>
        </w:rPr>
      </w:pPr>
      <w:r>
        <w:rPr>
          <w:rFonts w:ascii="Arial" w:eastAsia="Arial" w:hAnsi="Arial" w:cs="Arial"/>
          <w:sz w:val="20"/>
          <w:szCs w:val="20"/>
        </w:rPr>
        <w:t>zabezpečiť zber údajov potrebných na určenie indikátorov kvality</w:t>
      </w:r>
      <w:r>
        <w:rPr>
          <w:rFonts w:ascii="Arial" w:eastAsia="Arial" w:hAnsi="Arial" w:cs="Arial"/>
          <w:sz w:val="10"/>
          <w:szCs w:val="10"/>
        </w:rPr>
        <w:t>54</w:t>
      </w:r>
      <w:r>
        <w:rPr>
          <w:rFonts w:ascii="Arial" w:eastAsia="Arial" w:hAnsi="Arial" w:cs="Arial"/>
          <w:sz w:val="18"/>
          <w:szCs w:val="18"/>
        </w:rPr>
        <w:t>)</w:t>
      </w:r>
      <w:r>
        <w:rPr>
          <w:rFonts w:ascii="Arial" w:eastAsia="Arial" w:hAnsi="Arial" w:cs="Arial"/>
          <w:sz w:val="20"/>
          <w:szCs w:val="20"/>
        </w:rPr>
        <w:t xml:space="preserve"> vo formáte určenom ministerstvom zdravotníctva,</w:t>
      </w:r>
    </w:p>
    <w:p w14:paraId="2AD9DA48" w14:textId="77777777" w:rsidR="001B36D2" w:rsidRDefault="001B36D2">
      <w:pPr>
        <w:spacing w:line="20" w:lineRule="exact"/>
        <w:rPr>
          <w:rFonts w:ascii="Arial" w:eastAsia="Arial" w:hAnsi="Arial" w:cs="Arial"/>
          <w:sz w:val="20"/>
          <w:szCs w:val="20"/>
        </w:rPr>
      </w:pPr>
    </w:p>
    <w:p w14:paraId="0297D70C" w14:textId="77777777" w:rsidR="001B36D2" w:rsidRDefault="009229BF">
      <w:pPr>
        <w:numPr>
          <w:ilvl w:val="0"/>
          <w:numId w:val="350"/>
        </w:numPr>
        <w:tabs>
          <w:tab w:val="left" w:pos="460"/>
        </w:tabs>
        <w:spacing w:line="295" w:lineRule="auto"/>
        <w:ind w:left="460" w:hanging="455"/>
        <w:jc w:val="both"/>
        <w:rPr>
          <w:rFonts w:ascii="Arial" w:eastAsia="Arial" w:hAnsi="Arial" w:cs="Arial"/>
          <w:sz w:val="20"/>
          <w:szCs w:val="20"/>
        </w:rPr>
      </w:pPr>
      <w:r>
        <w:rPr>
          <w:rFonts w:ascii="Arial" w:eastAsia="Arial" w:hAnsi="Arial" w:cs="Arial"/>
          <w:sz w:val="20"/>
          <w:szCs w:val="20"/>
        </w:rPr>
        <w:t>vydať pri poskytnutí špecializovanej zubno-lekárskej ambulantnej starostlivosti rovnopis potvrdenia o rozsahu poskytnutých zdravotných výkonov,</w:t>
      </w:r>
      <w:r>
        <w:rPr>
          <w:rFonts w:ascii="Arial" w:eastAsia="Arial" w:hAnsi="Arial" w:cs="Arial"/>
          <w:sz w:val="10"/>
          <w:szCs w:val="10"/>
        </w:rPr>
        <w:t>55</w:t>
      </w:r>
      <w:r>
        <w:rPr>
          <w:rFonts w:ascii="Arial" w:eastAsia="Arial" w:hAnsi="Arial" w:cs="Arial"/>
          <w:sz w:val="18"/>
          <w:szCs w:val="18"/>
        </w:rPr>
        <w:t>)</w:t>
      </w:r>
      <w:r>
        <w:rPr>
          <w:rFonts w:ascii="Arial" w:eastAsia="Arial" w:hAnsi="Arial" w:cs="Arial"/>
          <w:sz w:val="20"/>
          <w:szCs w:val="20"/>
        </w:rPr>
        <w:t xml:space="preserve"> ich cene a výške spoluúčasti osobe, ktorej sa taká zdravotná starostlivosť poskytla, alebo jej zákonnému zástupcovi, ak tieto údaje nie sú uvedené na pokladničnom doklade vydanom podľa osobitného predpisu,</w:t>
      </w:r>
      <w:r>
        <w:rPr>
          <w:rFonts w:ascii="Arial" w:eastAsia="Arial" w:hAnsi="Arial" w:cs="Arial"/>
          <w:sz w:val="10"/>
          <w:szCs w:val="10"/>
        </w:rPr>
        <w:t>50a</w:t>
      </w:r>
      <w:r>
        <w:rPr>
          <w:rFonts w:ascii="Arial" w:eastAsia="Arial" w:hAnsi="Arial" w:cs="Arial"/>
          <w:sz w:val="18"/>
          <w:szCs w:val="18"/>
        </w:rPr>
        <w:t>)</w:t>
      </w:r>
    </w:p>
    <w:p w14:paraId="1621A780" w14:textId="77777777" w:rsidR="001B36D2" w:rsidRDefault="001B36D2">
      <w:pPr>
        <w:spacing w:line="49" w:lineRule="exact"/>
        <w:rPr>
          <w:rFonts w:ascii="Arial" w:eastAsia="Arial" w:hAnsi="Arial" w:cs="Arial"/>
          <w:sz w:val="20"/>
          <w:szCs w:val="20"/>
        </w:rPr>
      </w:pPr>
    </w:p>
    <w:p w14:paraId="24239F90" w14:textId="77777777" w:rsidR="001B36D2" w:rsidRDefault="009229BF">
      <w:pPr>
        <w:numPr>
          <w:ilvl w:val="0"/>
          <w:numId w:val="350"/>
        </w:numPr>
        <w:tabs>
          <w:tab w:val="left" w:pos="460"/>
        </w:tabs>
        <w:ind w:left="460" w:hanging="455"/>
        <w:rPr>
          <w:rFonts w:ascii="Arial" w:eastAsia="Arial" w:hAnsi="Arial" w:cs="Arial"/>
          <w:sz w:val="20"/>
          <w:szCs w:val="20"/>
        </w:rPr>
      </w:pPr>
      <w:r>
        <w:rPr>
          <w:rFonts w:ascii="Arial" w:eastAsia="Arial" w:hAnsi="Arial" w:cs="Arial"/>
          <w:sz w:val="20"/>
          <w:szCs w:val="20"/>
        </w:rPr>
        <w:t>vykonávať</w:t>
      </w:r>
    </w:p>
    <w:p w14:paraId="05AD1B6D" w14:textId="77777777" w:rsidR="001B36D2" w:rsidRDefault="001B36D2">
      <w:pPr>
        <w:spacing w:line="140" w:lineRule="exact"/>
        <w:rPr>
          <w:rFonts w:ascii="Arial" w:eastAsia="Arial" w:hAnsi="Arial" w:cs="Arial"/>
          <w:sz w:val="20"/>
          <w:szCs w:val="20"/>
        </w:rPr>
      </w:pPr>
    </w:p>
    <w:p w14:paraId="5D01DC58" w14:textId="77777777" w:rsidR="001B36D2" w:rsidRDefault="009229BF">
      <w:pPr>
        <w:numPr>
          <w:ilvl w:val="1"/>
          <w:numId w:val="350"/>
        </w:numPr>
        <w:tabs>
          <w:tab w:val="left" w:pos="740"/>
        </w:tabs>
        <w:spacing w:line="295" w:lineRule="auto"/>
        <w:ind w:left="740" w:hanging="281"/>
        <w:jc w:val="both"/>
        <w:rPr>
          <w:rFonts w:ascii="Arial" w:eastAsia="Arial" w:hAnsi="Arial" w:cs="Arial"/>
          <w:sz w:val="20"/>
          <w:szCs w:val="20"/>
        </w:rPr>
      </w:pPr>
      <w:r>
        <w:rPr>
          <w:rFonts w:ascii="Arial" w:eastAsia="Arial" w:hAnsi="Arial" w:cs="Arial"/>
          <w:sz w:val="20"/>
          <w:szCs w:val="20"/>
        </w:rPr>
        <w:t>ambulantnú pohotovostnú službu v súlade s rozpisom zabezpečenia poskytovania pevnej ambulantnej pohotovostnej služby zverejneným na webovom sídle samosprávneho kraja, ak ide o poskytovateľa, ktorý poskytuje všeobecnú ambulantnú starostlivosť pre dospelých a o poskytovateľa, ktorý poskytuje všeobecnú ambulantnú starostlivosť pre deti a dorast,</w:t>
      </w:r>
    </w:p>
    <w:p w14:paraId="2B6EFB34" w14:textId="77777777" w:rsidR="001B36D2" w:rsidRDefault="001B36D2">
      <w:pPr>
        <w:spacing w:line="49" w:lineRule="exact"/>
        <w:rPr>
          <w:rFonts w:ascii="Arial" w:eastAsia="Arial" w:hAnsi="Arial" w:cs="Arial"/>
          <w:sz w:val="20"/>
          <w:szCs w:val="20"/>
        </w:rPr>
      </w:pPr>
    </w:p>
    <w:p w14:paraId="5BA7CE8F" w14:textId="77777777" w:rsidR="001B36D2" w:rsidRDefault="009229BF">
      <w:pPr>
        <w:numPr>
          <w:ilvl w:val="1"/>
          <w:numId w:val="350"/>
        </w:numPr>
        <w:tabs>
          <w:tab w:val="left" w:pos="740"/>
        </w:tabs>
        <w:ind w:left="740" w:hanging="281"/>
        <w:rPr>
          <w:rFonts w:ascii="Arial" w:eastAsia="Arial" w:hAnsi="Arial" w:cs="Arial"/>
          <w:sz w:val="20"/>
          <w:szCs w:val="20"/>
        </w:rPr>
      </w:pPr>
      <w:r>
        <w:rPr>
          <w:rFonts w:ascii="Arial" w:eastAsia="Arial" w:hAnsi="Arial" w:cs="Arial"/>
          <w:sz w:val="20"/>
          <w:szCs w:val="20"/>
        </w:rPr>
        <w:t>zubno-lekársku   pohotovostnú   službu   podľa   rozpisu   zabezpečenia   poskytovania</w:t>
      </w:r>
    </w:p>
    <w:p w14:paraId="4FAC2787" w14:textId="77777777" w:rsidR="001B36D2" w:rsidRDefault="001B36D2">
      <w:pPr>
        <w:spacing w:line="40" w:lineRule="exact"/>
        <w:rPr>
          <w:sz w:val="20"/>
          <w:szCs w:val="20"/>
        </w:rPr>
      </w:pPr>
    </w:p>
    <w:p w14:paraId="1A754F3F" w14:textId="77777777" w:rsidR="001B36D2" w:rsidRDefault="009229BF">
      <w:pPr>
        <w:spacing w:line="323" w:lineRule="auto"/>
        <w:ind w:left="740"/>
        <w:rPr>
          <w:sz w:val="20"/>
          <w:szCs w:val="20"/>
        </w:rPr>
      </w:pPr>
      <w:r>
        <w:rPr>
          <w:rFonts w:ascii="Arial" w:eastAsia="Arial" w:hAnsi="Arial" w:cs="Arial"/>
          <w:sz w:val="20"/>
          <w:szCs w:val="20"/>
        </w:rPr>
        <w:t>zubno-lekárskej pohotovostnej služby určeného samosprávnym krajom, ak ide o poskytovateľa, ktorý poskytuje zubno-lekársku ambulantnú starostlivosť,</w:t>
      </w:r>
    </w:p>
    <w:p w14:paraId="216DD844" w14:textId="77777777" w:rsidR="001B36D2" w:rsidRDefault="001B36D2">
      <w:pPr>
        <w:spacing w:line="21" w:lineRule="exact"/>
        <w:rPr>
          <w:sz w:val="20"/>
          <w:szCs w:val="20"/>
        </w:rPr>
      </w:pPr>
    </w:p>
    <w:p w14:paraId="0E0E5AE9" w14:textId="77777777" w:rsidR="001B36D2" w:rsidRDefault="009229BF">
      <w:pPr>
        <w:numPr>
          <w:ilvl w:val="0"/>
          <w:numId w:val="351"/>
        </w:numPr>
        <w:tabs>
          <w:tab w:val="left" w:pos="460"/>
        </w:tabs>
        <w:ind w:left="460" w:hanging="455"/>
        <w:rPr>
          <w:rFonts w:ascii="Arial" w:eastAsia="Arial" w:hAnsi="Arial" w:cs="Arial"/>
          <w:sz w:val="20"/>
          <w:szCs w:val="20"/>
        </w:rPr>
      </w:pPr>
      <w:r>
        <w:rPr>
          <w:rFonts w:ascii="Arial" w:eastAsia="Arial" w:hAnsi="Arial" w:cs="Arial"/>
          <w:sz w:val="20"/>
          <w:szCs w:val="20"/>
        </w:rPr>
        <w:t>zabezpečiť</w:t>
      </w:r>
    </w:p>
    <w:p w14:paraId="57C24495" w14:textId="77777777" w:rsidR="001B36D2" w:rsidRDefault="001B36D2">
      <w:pPr>
        <w:spacing w:line="140" w:lineRule="exact"/>
        <w:rPr>
          <w:rFonts w:ascii="Arial" w:eastAsia="Arial" w:hAnsi="Arial" w:cs="Arial"/>
          <w:sz w:val="20"/>
          <w:szCs w:val="20"/>
        </w:rPr>
      </w:pPr>
    </w:p>
    <w:p w14:paraId="52CDDAD9" w14:textId="77777777" w:rsidR="001B36D2" w:rsidRDefault="009229BF">
      <w:pPr>
        <w:numPr>
          <w:ilvl w:val="1"/>
          <w:numId w:val="351"/>
        </w:numPr>
        <w:tabs>
          <w:tab w:val="left" w:pos="740"/>
        </w:tabs>
        <w:spacing w:line="292" w:lineRule="auto"/>
        <w:ind w:left="740" w:hanging="281"/>
        <w:jc w:val="both"/>
        <w:rPr>
          <w:rFonts w:ascii="Arial" w:eastAsia="Arial" w:hAnsi="Arial" w:cs="Arial"/>
          <w:sz w:val="20"/>
          <w:szCs w:val="20"/>
        </w:rPr>
      </w:pPr>
      <w:r>
        <w:rPr>
          <w:rFonts w:ascii="Arial" w:eastAsia="Arial" w:hAnsi="Arial" w:cs="Arial"/>
          <w:sz w:val="20"/>
          <w:szCs w:val="20"/>
        </w:rPr>
        <w:t>vykonávanie prehliadok mŕtvych tiel na základe rozpisu úradu pre dohľad,</w:t>
      </w:r>
      <w:r>
        <w:rPr>
          <w:rFonts w:ascii="Arial" w:eastAsia="Arial" w:hAnsi="Arial" w:cs="Arial"/>
          <w:sz w:val="10"/>
          <w:szCs w:val="10"/>
        </w:rPr>
        <w:t>55aa</w:t>
      </w:r>
      <w:r>
        <w:rPr>
          <w:rFonts w:ascii="Arial" w:eastAsia="Arial" w:hAnsi="Arial" w:cs="Arial"/>
          <w:sz w:val="18"/>
          <w:szCs w:val="18"/>
        </w:rPr>
        <w:t>)</w:t>
      </w:r>
      <w:r>
        <w:rPr>
          <w:rFonts w:ascii="Arial" w:eastAsia="Arial" w:hAnsi="Arial" w:cs="Arial"/>
          <w:sz w:val="20"/>
          <w:szCs w:val="20"/>
        </w:rPr>
        <w:t xml:space="preserve"> poskytovať úradu pre dohľad potrebnú súčinnosť na zabezpečenie vykonávania prehliadok mŕtvych tiel podľa osobitného predpisu</w:t>
      </w:r>
      <w:r>
        <w:rPr>
          <w:rFonts w:ascii="Arial" w:eastAsia="Arial" w:hAnsi="Arial" w:cs="Arial"/>
          <w:sz w:val="10"/>
          <w:szCs w:val="10"/>
        </w:rPr>
        <w:t>55ab</w:t>
      </w:r>
      <w:r>
        <w:rPr>
          <w:rFonts w:ascii="Arial" w:eastAsia="Arial" w:hAnsi="Arial" w:cs="Arial"/>
          <w:sz w:val="18"/>
          <w:szCs w:val="18"/>
        </w:rPr>
        <w:t>)</w:t>
      </w:r>
      <w:r>
        <w:rPr>
          <w:rFonts w:ascii="Arial" w:eastAsia="Arial" w:hAnsi="Arial" w:cs="Arial"/>
          <w:sz w:val="20"/>
          <w:szCs w:val="20"/>
        </w:rPr>
        <w:t xml:space="preserve"> a nariaďovať pitvy podľa osobitného predpisu,</w:t>
      </w:r>
      <w:r>
        <w:rPr>
          <w:rFonts w:ascii="Arial" w:eastAsia="Arial" w:hAnsi="Arial" w:cs="Arial"/>
          <w:sz w:val="10"/>
          <w:szCs w:val="10"/>
        </w:rPr>
        <w:t>55b</w:t>
      </w:r>
      <w:r>
        <w:rPr>
          <w:rFonts w:ascii="Arial" w:eastAsia="Arial" w:hAnsi="Arial" w:cs="Arial"/>
          <w:sz w:val="18"/>
          <w:szCs w:val="18"/>
        </w:rPr>
        <w:t>)</w:t>
      </w:r>
      <w:r>
        <w:rPr>
          <w:rFonts w:ascii="Arial" w:eastAsia="Arial" w:hAnsi="Arial" w:cs="Arial"/>
          <w:sz w:val="20"/>
          <w:szCs w:val="20"/>
        </w:rPr>
        <w:t xml:space="preserve"> ak ide o poskytovateľa všeobecnej ambulantnej zdravotnej starostlivosti alebo poskytovateľa špecializovanej ambulantnej zdravotnej starostlivosti,</w:t>
      </w:r>
    </w:p>
    <w:p w14:paraId="3E51A50D" w14:textId="77777777" w:rsidR="001B36D2" w:rsidRDefault="001B36D2">
      <w:pPr>
        <w:spacing w:line="50" w:lineRule="exact"/>
        <w:rPr>
          <w:rFonts w:ascii="Arial" w:eastAsia="Arial" w:hAnsi="Arial" w:cs="Arial"/>
          <w:sz w:val="20"/>
          <w:szCs w:val="20"/>
        </w:rPr>
      </w:pPr>
    </w:p>
    <w:p w14:paraId="5D35C4FA" w14:textId="77777777" w:rsidR="001B36D2" w:rsidRDefault="009229BF">
      <w:pPr>
        <w:numPr>
          <w:ilvl w:val="1"/>
          <w:numId w:val="351"/>
        </w:numPr>
        <w:tabs>
          <w:tab w:val="left" w:pos="740"/>
        </w:tabs>
        <w:spacing w:line="323" w:lineRule="auto"/>
        <w:ind w:left="740" w:hanging="281"/>
        <w:rPr>
          <w:rFonts w:ascii="Arial" w:eastAsia="Arial" w:hAnsi="Arial" w:cs="Arial"/>
          <w:sz w:val="20"/>
          <w:szCs w:val="20"/>
        </w:rPr>
      </w:pPr>
      <w:r>
        <w:rPr>
          <w:rFonts w:ascii="Arial" w:eastAsia="Arial" w:hAnsi="Arial" w:cs="Arial"/>
          <w:sz w:val="20"/>
          <w:szCs w:val="20"/>
        </w:rPr>
        <w:t>vykonávanie prehliadok mŕtvych tiel</w:t>
      </w:r>
      <w:r>
        <w:rPr>
          <w:rFonts w:ascii="Arial" w:eastAsia="Arial" w:hAnsi="Arial" w:cs="Arial"/>
          <w:sz w:val="10"/>
          <w:szCs w:val="10"/>
        </w:rPr>
        <w:t>55ac</w:t>
      </w:r>
      <w:r>
        <w:rPr>
          <w:rFonts w:ascii="Arial" w:eastAsia="Arial" w:hAnsi="Arial" w:cs="Arial"/>
          <w:sz w:val="18"/>
          <w:szCs w:val="18"/>
        </w:rPr>
        <w:t>)</w:t>
      </w:r>
      <w:r>
        <w:rPr>
          <w:rFonts w:ascii="Arial" w:eastAsia="Arial" w:hAnsi="Arial" w:cs="Arial"/>
          <w:sz w:val="20"/>
          <w:szCs w:val="20"/>
        </w:rPr>
        <w:t xml:space="preserve"> prehliadajúcim lekárom, ak ide o poskytovateľa ústavnej zdravotnej starostlivosti,</w:t>
      </w:r>
    </w:p>
    <w:p w14:paraId="72D2A22E" w14:textId="77777777" w:rsidR="001B36D2" w:rsidRDefault="001B36D2">
      <w:pPr>
        <w:spacing w:line="21" w:lineRule="exact"/>
        <w:rPr>
          <w:sz w:val="20"/>
          <w:szCs w:val="20"/>
        </w:rPr>
      </w:pPr>
    </w:p>
    <w:p w14:paraId="15A4A61D" w14:textId="77777777" w:rsidR="001B36D2" w:rsidRDefault="009229BF">
      <w:pPr>
        <w:numPr>
          <w:ilvl w:val="0"/>
          <w:numId w:val="352"/>
        </w:numPr>
        <w:tabs>
          <w:tab w:val="left" w:pos="460"/>
        </w:tabs>
        <w:ind w:left="460" w:hanging="455"/>
        <w:rPr>
          <w:rFonts w:ascii="Arial" w:eastAsia="Arial" w:hAnsi="Arial" w:cs="Arial"/>
          <w:sz w:val="20"/>
          <w:szCs w:val="20"/>
        </w:rPr>
      </w:pPr>
      <w:r>
        <w:rPr>
          <w:rFonts w:ascii="Arial" w:eastAsia="Arial" w:hAnsi="Arial" w:cs="Arial"/>
          <w:sz w:val="20"/>
          <w:szCs w:val="20"/>
        </w:rPr>
        <w:t>uzatvoriť zmluvu o poskytovaní zdravotnej starostlivosti s príslušnou zdravotnou poisťovňou</w:t>
      </w:r>
    </w:p>
    <w:p w14:paraId="6885737C" w14:textId="77777777" w:rsidR="001B36D2" w:rsidRDefault="001B36D2">
      <w:pPr>
        <w:spacing w:line="140" w:lineRule="exact"/>
        <w:rPr>
          <w:rFonts w:ascii="Arial" w:eastAsia="Arial" w:hAnsi="Arial" w:cs="Arial"/>
          <w:sz w:val="20"/>
          <w:szCs w:val="20"/>
        </w:rPr>
      </w:pPr>
    </w:p>
    <w:p w14:paraId="62AC4ACA" w14:textId="77777777" w:rsidR="001B36D2" w:rsidRDefault="009229BF">
      <w:pPr>
        <w:numPr>
          <w:ilvl w:val="1"/>
          <w:numId w:val="352"/>
        </w:numPr>
        <w:tabs>
          <w:tab w:val="left" w:pos="740"/>
        </w:tabs>
        <w:spacing w:line="295" w:lineRule="auto"/>
        <w:ind w:left="740" w:hanging="281"/>
        <w:jc w:val="both"/>
        <w:rPr>
          <w:rFonts w:ascii="Arial" w:eastAsia="Arial" w:hAnsi="Arial" w:cs="Arial"/>
          <w:sz w:val="20"/>
          <w:szCs w:val="20"/>
        </w:rPr>
      </w:pPr>
      <w:r>
        <w:rPr>
          <w:rFonts w:ascii="Arial" w:eastAsia="Arial" w:hAnsi="Arial" w:cs="Arial"/>
          <w:sz w:val="20"/>
          <w:szCs w:val="20"/>
        </w:rPr>
        <w:t>ak ide o poskytovateľa všeobecnej ambulantnej zdravotnej starostlivosti, ktorý má uzatvorenú dohodu o poskytovaní všeobecnej ambulantnej zdravotnej starostlivosti najmenej s jedným poistencom zdravotnej poisťovne a poskytuje zdravotnú starostlivosť plne uhrádzanú alebo čiastočne uhrádzanú na základe verejného zdravotného poistenia,</w:t>
      </w:r>
    </w:p>
    <w:p w14:paraId="06BE130F" w14:textId="77777777" w:rsidR="001B36D2" w:rsidRDefault="001B36D2">
      <w:pPr>
        <w:spacing w:line="49" w:lineRule="exact"/>
        <w:rPr>
          <w:rFonts w:ascii="Arial" w:eastAsia="Arial" w:hAnsi="Arial" w:cs="Arial"/>
          <w:sz w:val="20"/>
          <w:szCs w:val="20"/>
        </w:rPr>
      </w:pPr>
    </w:p>
    <w:p w14:paraId="44EDDA99" w14:textId="77777777" w:rsidR="001B36D2" w:rsidRDefault="009229BF">
      <w:pPr>
        <w:numPr>
          <w:ilvl w:val="1"/>
          <w:numId w:val="352"/>
        </w:numPr>
        <w:tabs>
          <w:tab w:val="left" w:pos="740"/>
        </w:tabs>
        <w:spacing w:line="323" w:lineRule="auto"/>
        <w:ind w:left="740" w:hanging="281"/>
        <w:rPr>
          <w:rFonts w:ascii="Arial" w:eastAsia="Arial" w:hAnsi="Arial" w:cs="Arial"/>
          <w:sz w:val="20"/>
          <w:szCs w:val="20"/>
        </w:rPr>
      </w:pPr>
      <w:r>
        <w:rPr>
          <w:rFonts w:ascii="Arial" w:eastAsia="Arial" w:hAnsi="Arial" w:cs="Arial"/>
          <w:sz w:val="20"/>
          <w:szCs w:val="20"/>
        </w:rPr>
        <w:t>pre každú ambulanciu pevnej ambulantnej pohotovostnej služby a pre každú ambulanciu doplnkovej ambulantnej pohotovostnej služby, ak ide o organizátora, alebo</w:t>
      </w:r>
    </w:p>
    <w:p w14:paraId="73E8099A" w14:textId="77777777" w:rsidR="001B36D2" w:rsidRDefault="001B36D2">
      <w:pPr>
        <w:spacing w:line="20" w:lineRule="exact"/>
        <w:rPr>
          <w:rFonts w:ascii="Arial" w:eastAsia="Arial" w:hAnsi="Arial" w:cs="Arial"/>
          <w:sz w:val="20"/>
          <w:szCs w:val="20"/>
        </w:rPr>
      </w:pPr>
    </w:p>
    <w:p w14:paraId="27C559F9" w14:textId="77777777" w:rsidR="001B36D2" w:rsidRDefault="009229BF">
      <w:pPr>
        <w:numPr>
          <w:ilvl w:val="1"/>
          <w:numId w:val="352"/>
        </w:numPr>
        <w:tabs>
          <w:tab w:val="left" w:pos="740"/>
        </w:tabs>
        <w:ind w:left="740" w:hanging="281"/>
        <w:rPr>
          <w:rFonts w:ascii="Arial" w:eastAsia="Arial" w:hAnsi="Arial" w:cs="Arial"/>
          <w:sz w:val="20"/>
          <w:szCs w:val="20"/>
        </w:rPr>
      </w:pPr>
      <w:r>
        <w:rPr>
          <w:rFonts w:ascii="Arial" w:eastAsia="Arial" w:hAnsi="Arial" w:cs="Arial"/>
          <w:sz w:val="20"/>
          <w:szCs w:val="20"/>
        </w:rPr>
        <w:t>ak  ide  o poskytovateľa  ústavnej  zdravotnej  starostlivosti,  ktorý  poskytuje  urgentnú</w:t>
      </w:r>
    </w:p>
    <w:p w14:paraId="59197734" w14:textId="77777777" w:rsidR="001B36D2" w:rsidRDefault="001B36D2">
      <w:pPr>
        <w:sectPr w:rsidR="001B36D2">
          <w:pgSz w:w="11900" w:h="16837"/>
          <w:pgMar w:top="796" w:right="1105" w:bottom="634" w:left="1100" w:header="0" w:footer="0" w:gutter="0"/>
          <w:cols w:space="708" w:equalWidth="0">
            <w:col w:w="9700"/>
          </w:cols>
        </w:sectPr>
      </w:pPr>
    </w:p>
    <w:p w14:paraId="40FEE640" w14:textId="77777777" w:rsidR="001B36D2" w:rsidRDefault="009229BF">
      <w:pPr>
        <w:tabs>
          <w:tab w:val="left" w:pos="2960"/>
          <w:tab w:val="left" w:pos="8700"/>
        </w:tabs>
        <w:rPr>
          <w:sz w:val="20"/>
          <w:szCs w:val="20"/>
        </w:rPr>
      </w:pPr>
      <w:bookmarkStart w:id="72" w:name="page73"/>
      <w:bookmarkEnd w:id="72"/>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73</w:t>
      </w:r>
    </w:p>
    <w:p w14:paraId="0DD3EF5C"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74784" behindDoc="1" locked="0" layoutInCell="0" allowOverlap="1" wp14:anchorId="337B386B" wp14:editId="1930359E">
                <wp:simplePos x="0" y="0"/>
                <wp:positionH relativeFrom="column">
                  <wp:posOffset>3175</wp:posOffset>
                </wp:positionH>
                <wp:positionV relativeFrom="paragraph">
                  <wp:posOffset>78740</wp:posOffset>
                </wp:positionV>
                <wp:extent cx="6155690"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D91C853" id="Shape 70" o:spid="_x0000_s1026" style="position:absolute;z-index:-25174169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ASweV+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16924230" w14:textId="77777777" w:rsidR="001B36D2" w:rsidRDefault="001B36D2">
      <w:pPr>
        <w:spacing w:line="342" w:lineRule="exact"/>
        <w:rPr>
          <w:sz w:val="20"/>
          <w:szCs w:val="20"/>
        </w:rPr>
      </w:pPr>
    </w:p>
    <w:p w14:paraId="0401F3E6" w14:textId="77777777" w:rsidR="001B36D2" w:rsidRDefault="009229BF">
      <w:pPr>
        <w:ind w:left="740"/>
        <w:rPr>
          <w:sz w:val="20"/>
          <w:szCs w:val="20"/>
        </w:rPr>
      </w:pPr>
      <w:r>
        <w:rPr>
          <w:rFonts w:ascii="Arial" w:eastAsia="Arial" w:hAnsi="Arial" w:cs="Arial"/>
          <w:sz w:val="20"/>
          <w:szCs w:val="20"/>
        </w:rPr>
        <w:t>zdravotnú starostlivosť na urgentnom príjme 1. typu alebo na urgentnom príjme 2. typu,</w:t>
      </w:r>
    </w:p>
    <w:p w14:paraId="59F66478" w14:textId="77777777" w:rsidR="001B36D2" w:rsidRDefault="001B36D2">
      <w:pPr>
        <w:spacing w:line="140" w:lineRule="exact"/>
        <w:rPr>
          <w:sz w:val="20"/>
          <w:szCs w:val="20"/>
        </w:rPr>
      </w:pPr>
    </w:p>
    <w:p w14:paraId="5C7925FC" w14:textId="77777777" w:rsidR="001B36D2" w:rsidRDefault="009229BF">
      <w:pPr>
        <w:numPr>
          <w:ilvl w:val="0"/>
          <w:numId w:val="353"/>
        </w:numPr>
        <w:tabs>
          <w:tab w:val="left" w:pos="460"/>
        </w:tabs>
        <w:spacing w:line="302" w:lineRule="auto"/>
        <w:ind w:left="460" w:hanging="455"/>
        <w:jc w:val="both"/>
        <w:rPr>
          <w:rFonts w:ascii="Arial" w:eastAsia="Arial" w:hAnsi="Arial" w:cs="Arial"/>
          <w:sz w:val="20"/>
          <w:szCs w:val="20"/>
        </w:rPr>
      </w:pPr>
      <w:r>
        <w:rPr>
          <w:rFonts w:ascii="Arial" w:eastAsia="Arial" w:hAnsi="Arial" w:cs="Arial"/>
          <w:sz w:val="20"/>
          <w:szCs w:val="20"/>
        </w:rPr>
        <w:t>bezodkladne písomne informovať o schválení a potvrdení ordinačných hodín úrad pre dohľad a zdravotnú poisťovňu, s ktorou má uzatvorenú zmluvu o poskytovaní zdravotnej starostlivosti, ak ide o zdravotnícke zariadenie, v ktorom sa poskytuje ambulantná zdravotná starostlivosť,</w:t>
      </w:r>
    </w:p>
    <w:p w14:paraId="2EB31EF2" w14:textId="77777777" w:rsidR="001B36D2" w:rsidRDefault="001B36D2">
      <w:pPr>
        <w:spacing w:line="312" w:lineRule="exact"/>
        <w:rPr>
          <w:sz w:val="20"/>
          <w:szCs w:val="20"/>
        </w:rPr>
      </w:pPr>
    </w:p>
    <w:p w14:paraId="28B7010F" w14:textId="77777777" w:rsidR="001B36D2" w:rsidRDefault="009229BF">
      <w:pPr>
        <w:tabs>
          <w:tab w:val="left" w:pos="440"/>
        </w:tabs>
        <w:spacing w:line="290" w:lineRule="auto"/>
        <w:ind w:left="460" w:hanging="459"/>
        <w:jc w:val="both"/>
        <w:rPr>
          <w:sz w:val="20"/>
          <w:szCs w:val="20"/>
        </w:rPr>
      </w:pPr>
      <w:r>
        <w:rPr>
          <w:rFonts w:ascii="Arial" w:eastAsia="Arial" w:hAnsi="Arial" w:cs="Arial"/>
          <w:sz w:val="20"/>
          <w:szCs w:val="20"/>
        </w:rPr>
        <w:t>za)</w:t>
      </w:r>
      <w:r>
        <w:rPr>
          <w:rFonts w:ascii="Arial" w:eastAsia="Arial" w:hAnsi="Arial" w:cs="Arial"/>
          <w:sz w:val="20"/>
          <w:szCs w:val="20"/>
        </w:rPr>
        <w:tab/>
        <w:t>ak ide o zdravotnícke zariadenie, v ktorom sa poskytuje ambulantná zdravotná starostlivosť, umiestniť na viditeľnom mieste ordinačné hodiny schválené a potvrdené samosprávnym krajom a doplnkové ordinačné hodiny schválené a potvrdené samosprávnym krajom, ak sú určené, a označiť doplnkové ordinačné hodiny nápisom „DOPLNKOVÉ ORDINAČNÉ HODINY“ a schválené ordinačné hodiny a doplnkové ordinačné hodiny dodržiavať; povinnosť dodržiavať doplnkové ordinačné hodiny neplatí v čase, v ktorom poskytovateľ nemá objednaných pacientov,</w:t>
      </w:r>
    </w:p>
    <w:p w14:paraId="0FB05972" w14:textId="77777777" w:rsidR="001B36D2" w:rsidRDefault="001B36D2">
      <w:pPr>
        <w:spacing w:line="323" w:lineRule="exact"/>
        <w:rPr>
          <w:sz w:val="20"/>
          <w:szCs w:val="20"/>
        </w:rPr>
      </w:pPr>
    </w:p>
    <w:p w14:paraId="7B641858" w14:textId="77777777" w:rsidR="001B36D2" w:rsidRDefault="009229BF">
      <w:pPr>
        <w:tabs>
          <w:tab w:val="left" w:pos="440"/>
        </w:tabs>
        <w:spacing w:line="323" w:lineRule="auto"/>
        <w:ind w:left="460" w:hanging="459"/>
        <w:jc w:val="both"/>
        <w:rPr>
          <w:sz w:val="20"/>
          <w:szCs w:val="20"/>
        </w:rPr>
      </w:pPr>
      <w:r>
        <w:rPr>
          <w:rFonts w:ascii="Arial" w:eastAsia="Arial" w:hAnsi="Arial" w:cs="Arial"/>
          <w:sz w:val="20"/>
          <w:szCs w:val="20"/>
        </w:rPr>
        <w:t>zb)</w:t>
      </w:r>
      <w:r>
        <w:rPr>
          <w:rFonts w:ascii="Arial" w:eastAsia="Arial" w:hAnsi="Arial" w:cs="Arial"/>
          <w:sz w:val="20"/>
          <w:szCs w:val="20"/>
        </w:rPr>
        <w:tab/>
        <w:t>zasielať v elektronickej forme centru pre klasifikačný systém diagnosticko-terapeutických skupín,</w:t>
      </w:r>
      <w:r>
        <w:rPr>
          <w:rFonts w:ascii="Arial" w:eastAsia="Arial" w:hAnsi="Arial" w:cs="Arial"/>
          <w:sz w:val="10"/>
          <w:szCs w:val="10"/>
        </w:rPr>
        <w:t>55c</w:t>
      </w:r>
      <w:r>
        <w:rPr>
          <w:rFonts w:ascii="Arial" w:eastAsia="Arial" w:hAnsi="Arial" w:cs="Arial"/>
          <w:sz w:val="18"/>
          <w:szCs w:val="18"/>
        </w:rPr>
        <w:t>)</w:t>
      </w:r>
      <w:r>
        <w:rPr>
          <w:rFonts w:ascii="Arial" w:eastAsia="Arial" w:hAnsi="Arial" w:cs="Arial"/>
          <w:sz w:val="20"/>
          <w:szCs w:val="20"/>
        </w:rPr>
        <w:t xml:space="preserve"> ak ide o poskytovateľa ústavnej zdravotnej starostlivosti, údaje o</w:t>
      </w:r>
    </w:p>
    <w:p w14:paraId="4A06CF12" w14:textId="77777777" w:rsidR="001B36D2" w:rsidRDefault="001B36D2">
      <w:pPr>
        <w:spacing w:line="21" w:lineRule="exact"/>
        <w:rPr>
          <w:sz w:val="20"/>
          <w:szCs w:val="20"/>
        </w:rPr>
      </w:pPr>
    </w:p>
    <w:p w14:paraId="0242BCFC" w14:textId="77777777" w:rsidR="001B36D2" w:rsidRDefault="009229BF">
      <w:pPr>
        <w:numPr>
          <w:ilvl w:val="0"/>
          <w:numId w:val="354"/>
        </w:numPr>
        <w:tabs>
          <w:tab w:val="left" w:pos="740"/>
        </w:tabs>
        <w:spacing w:line="292" w:lineRule="auto"/>
        <w:ind w:left="740" w:hanging="281"/>
        <w:jc w:val="both"/>
        <w:rPr>
          <w:rFonts w:ascii="Arial" w:eastAsia="Arial" w:hAnsi="Arial" w:cs="Arial"/>
          <w:sz w:val="20"/>
          <w:szCs w:val="20"/>
        </w:rPr>
      </w:pPr>
      <w:r>
        <w:rPr>
          <w:rFonts w:ascii="Arial" w:eastAsia="Arial" w:hAnsi="Arial" w:cs="Arial"/>
          <w:sz w:val="20"/>
          <w:szCs w:val="20"/>
        </w:rPr>
        <w:t>poskytnutej zdravotnej starostlivosti uhrádzanej na základe verejného zdravotného poistenia osobe podľa zoznamu zdravotných výkonov pre klasifikačný systém diagnosticko-terapeutických skupín (§ 79 ods. 10) kódovaných podľa pravidiel kódovania chorôb a pravidiel kódovania zdravotných výkonov (§ 79 ods. 12) do 15. apríla kalendárneho roka za predchádzajúci kalendárny rok a jej rodné číslo; ak ide o cudzinca, ktorý nemá pridelené rodné číslo, bezvýznamové identifikačné číslo,</w:t>
      </w:r>
    </w:p>
    <w:p w14:paraId="5558C20C" w14:textId="77777777" w:rsidR="001B36D2" w:rsidRDefault="001B36D2">
      <w:pPr>
        <w:spacing w:line="320" w:lineRule="exact"/>
        <w:rPr>
          <w:rFonts w:ascii="Arial" w:eastAsia="Arial" w:hAnsi="Arial" w:cs="Arial"/>
          <w:sz w:val="20"/>
          <w:szCs w:val="20"/>
        </w:rPr>
      </w:pPr>
    </w:p>
    <w:p w14:paraId="49193089" w14:textId="77777777" w:rsidR="001B36D2" w:rsidRDefault="009229BF">
      <w:pPr>
        <w:numPr>
          <w:ilvl w:val="0"/>
          <w:numId w:val="354"/>
        </w:numPr>
        <w:tabs>
          <w:tab w:val="left" w:pos="740"/>
        </w:tabs>
        <w:spacing w:line="292" w:lineRule="auto"/>
        <w:ind w:left="740" w:hanging="281"/>
        <w:jc w:val="both"/>
        <w:rPr>
          <w:rFonts w:ascii="Arial" w:eastAsia="Arial" w:hAnsi="Arial" w:cs="Arial"/>
          <w:sz w:val="20"/>
          <w:szCs w:val="20"/>
        </w:rPr>
      </w:pPr>
      <w:r>
        <w:rPr>
          <w:rFonts w:ascii="Arial" w:eastAsia="Arial" w:hAnsi="Arial" w:cs="Arial"/>
          <w:sz w:val="20"/>
          <w:szCs w:val="20"/>
        </w:rPr>
        <w:t>poskytnutej zdravotnej starostlivosti uhrádzanej na základe verejného zdravotného poistenia osobe podľa medzinárodnej klasifikácie chorôb</w:t>
      </w:r>
      <w:r>
        <w:rPr>
          <w:rFonts w:ascii="Arial" w:eastAsia="Arial" w:hAnsi="Arial" w:cs="Arial"/>
          <w:sz w:val="10"/>
          <w:szCs w:val="10"/>
        </w:rPr>
        <w:t>55ca</w:t>
      </w:r>
      <w:r>
        <w:rPr>
          <w:rFonts w:ascii="Arial" w:eastAsia="Arial" w:hAnsi="Arial" w:cs="Arial"/>
          <w:sz w:val="18"/>
          <w:szCs w:val="18"/>
        </w:rPr>
        <w:t>)</w:t>
      </w:r>
      <w:r>
        <w:rPr>
          <w:rFonts w:ascii="Arial" w:eastAsia="Arial" w:hAnsi="Arial" w:cs="Arial"/>
          <w:sz w:val="20"/>
          <w:szCs w:val="20"/>
        </w:rPr>
        <w:t xml:space="preserve"> kódovaných podľa pravidiel kódovania chorôb a pravidiel kódovania zdravotných výkonov (§ 79 ods. 12) do 15. apríla kalendárneho roka za predchádzajúci kalendárny rok a jej rodné číslo; ak ide o cudzinca, ktorý nemá pridelené rodné číslo, bezvýznamové identifikačné číslo,</w:t>
      </w:r>
    </w:p>
    <w:p w14:paraId="6667D102" w14:textId="77777777" w:rsidR="001B36D2" w:rsidRDefault="001B36D2">
      <w:pPr>
        <w:spacing w:line="50" w:lineRule="exact"/>
        <w:rPr>
          <w:rFonts w:ascii="Arial" w:eastAsia="Arial" w:hAnsi="Arial" w:cs="Arial"/>
          <w:sz w:val="20"/>
          <w:szCs w:val="20"/>
        </w:rPr>
      </w:pPr>
    </w:p>
    <w:p w14:paraId="37CA2061" w14:textId="77777777" w:rsidR="001B36D2" w:rsidRDefault="009229BF">
      <w:pPr>
        <w:numPr>
          <w:ilvl w:val="0"/>
          <w:numId w:val="354"/>
        </w:numPr>
        <w:tabs>
          <w:tab w:val="left" w:pos="740"/>
        </w:tabs>
        <w:spacing w:line="323" w:lineRule="auto"/>
        <w:ind w:left="740" w:hanging="281"/>
        <w:rPr>
          <w:rFonts w:ascii="Arial" w:eastAsia="Arial" w:hAnsi="Arial" w:cs="Arial"/>
          <w:sz w:val="20"/>
          <w:szCs w:val="20"/>
        </w:rPr>
      </w:pPr>
      <w:r>
        <w:rPr>
          <w:rFonts w:ascii="Arial" w:eastAsia="Arial" w:hAnsi="Arial" w:cs="Arial"/>
          <w:sz w:val="20"/>
          <w:szCs w:val="20"/>
        </w:rPr>
        <w:t>nákladoch na poskytnutú zdravotnú starostlivosť uhrádzanú na základe verejného zdravotného poistenia do 15. apríla kalendárneho roka za predchádzajúci kalendárny rok,</w:t>
      </w:r>
    </w:p>
    <w:p w14:paraId="6048FD3B" w14:textId="77777777" w:rsidR="001B36D2" w:rsidRDefault="001B36D2">
      <w:pPr>
        <w:spacing w:line="21" w:lineRule="exact"/>
        <w:rPr>
          <w:sz w:val="20"/>
          <w:szCs w:val="20"/>
        </w:rPr>
      </w:pPr>
    </w:p>
    <w:p w14:paraId="6B27B206" w14:textId="77777777" w:rsidR="001B36D2" w:rsidRDefault="009229BF">
      <w:pPr>
        <w:tabs>
          <w:tab w:val="left" w:pos="440"/>
        </w:tabs>
        <w:rPr>
          <w:sz w:val="20"/>
          <w:szCs w:val="20"/>
        </w:rPr>
      </w:pPr>
      <w:r>
        <w:rPr>
          <w:rFonts w:ascii="Arial" w:eastAsia="Arial" w:hAnsi="Arial" w:cs="Arial"/>
          <w:sz w:val="20"/>
          <w:szCs w:val="20"/>
        </w:rPr>
        <w:t>zc)</w:t>
      </w:r>
      <w:r>
        <w:rPr>
          <w:rFonts w:ascii="Arial" w:eastAsia="Arial" w:hAnsi="Arial" w:cs="Arial"/>
          <w:sz w:val="20"/>
          <w:szCs w:val="20"/>
        </w:rPr>
        <w:tab/>
        <w:t>poskytovať Národnému centru zdravotníckych informácií údaje podľa osobitného predpisu,</w:t>
      </w:r>
      <w:r>
        <w:rPr>
          <w:rFonts w:ascii="Arial" w:eastAsia="Arial" w:hAnsi="Arial" w:cs="Arial"/>
          <w:sz w:val="10"/>
          <w:szCs w:val="10"/>
        </w:rPr>
        <w:t>55d</w:t>
      </w:r>
      <w:r>
        <w:rPr>
          <w:rFonts w:ascii="Arial" w:eastAsia="Arial" w:hAnsi="Arial" w:cs="Arial"/>
          <w:sz w:val="18"/>
          <w:szCs w:val="18"/>
        </w:rPr>
        <w:t>)</w:t>
      </w:r>
    </w:p>
    <w:p w14:paraId="6CE5781A" w14:textId="77777777" w:rsidR="001B36D2" w:rsidRDefault="001B36D2">
      <w:pPr>
        <w:spacing w:line="140" w:lineRule="exact"/>
        <w:rPr>
          <w:sz w:val="20"/>
          <w:szCs w:val="20"/>
        </w:rPr>
      </w:pPr>
    </w:p>
    <w:p w14:paraId="3A3D7B40" w14:textId="77777777" w:rsidR="001B36D2" w:rsidRDefault="009229BF">
      <w:pPr>
        <w:tabs>
          <w:tab w:val="left" w:pos="440"/>
        </w:tabs>
        <w:spacing w:line="295" w:lineRule="auto"/>
        <w:ind w:left="460" w:hanging="459"/>
        <w:jc w:val="both"/>
        <w:rPr>
          <w:sz w:val="20"/>
          <w:szCs w:val="20"/>
        </w:rPr>
      </w:pPr>
      <w:r>
        <w:rPr>
          <w:rFonts w:ascii="Arial" w:eastAsia="Arial" w:hAnsi="Arial" w:cs="Arial"/>
          <w:sz w:val="20"/>
          <w:szCs w:val="20"/>
        </w:rPr>
        <w:t>zd)</w:t>
      </w:r>
      <w:r>
        <w:rPr>
          <w:rFonts w:ascii="Arial" w:eastAsia="Arial" w:hAnsi="Arial" w:cs="Arial"/>
          <w:sz w:val="20"/>
          <w:szCs w:val="20"/>
        </w:rPr>
        <w:tab/>
        <w:t>na požiadanie príslušníka Policajného zboru vydať písomné vyjadrenie, či osoba, ktorá je zjavne pod vplyvom alkoholických nápojov, omamných látok, psychotropných látok alebo liekov, zranená alebo ktorá upozorní na svoju závažnú chorobu alebo zranenie, môže byť umiestnená v cele policajného zaistenia,</w:t>
      </w:r>
    </w:p>
    <w:p w14:paraId="63AE1F30" w14:textId="77777777" w:rsidR="001B36D2" w:rsidRDefault="001B36D2">
      <w:pPr>
        <w:spacing w:line="49" w:lineRule="exact"/>
        <w:rPr>
          <w:sz w:val="20"/>
          <w:szCs w:val="20"/>
        </w:rPr>
      </w:pPr>
    </w:p>
    <w:p w14:paraId="29EF6595" w14:textId="77777777" w:rsidR="001B36D2" w:rsidRDefault="009229BF">
      <w:pPr>
        <w:tabs>
          <w:tab w:val="left" w:pos="440"/>
        </w:tabs>
        <w:spacing w:line="323" w:lineRule="auto"/>
        <w:ind w:left="460" w:hanging="459"/>
        <w:jc w:val="both"/>
        <w:rPr>
          <w:sz w:val="20"/>
          <w:szCs w:val="20"/>
        </w:rPr>
      </w:pPr>
      <w:r>
        <w:rPr>
          <w:rFonts w:ascii="Arial" w:eastAsia="Arial" w:hAnsi="Arial" w:cs="Arial"/>
          <w:sz w:val="20"/>
          <w:szCs w:val="20"/>
        </w:rPr>
        <w:t>ze)</w:t>
      </w:r>
      <w:r>
        <w:rPr>
          <w:rFonts w:ascii="Arial" w:eastAsia="Arial" w:hAnsi="Arial" w:cs="Arial"/>
          <w:sz w:val="20"/>
          <w:szCs w:val="20"/>
        </w:rPr>
        <w:tab/>
        <w:t>mať v pracovnoprávnom vzťahu odborne spôsobilú osobu pre klasifikačný systém diagnosticko-terapeutických skupín,</w:t>
      </w:r>
    </w:p>
    <w:p w14:paraId="6018C33E" w14:textId="77777777" w:rsidR="001B36D2" w:rsidRDefault="001B36D2">
      <w:pPr>
        <w:spacing w:line="21" w:lineRule="exact"/>
        <w:rPr>
          <w:sz w:val="20"/>
          <w:szCs w:val="20"/>
        </w:rPr>
      </w:pPr>
    </w:p>
    <w:p w14:paraId="3107119E" w14:textId="77777777" w:rsidR="001B36D2" w:rsidRDefault="009229BF">
      <w:pPr>
        <w:tabs>
          <w:tab w:val="left" w:pos="440"/>
        </w:tabs>
        <w:spacing w:line="285" w:lineRule="auto"/>
        <w:ind w:left="460" w:hanging="459"/>
        <w:jc w:val="both"/>
        <w:rPr>
          <w:sz w:val="20"/>
          <w:szCs w:val="20"/>
        </w:rPr>
      </w:pPr>
      <w:r>
        <w:rPr>
          <w:rFonts w:ascii="Arial" w:eastAsia="Arial" w:hAnsi="Arial" w:cs="Arial"/>
          <w:sz w:val="20"/>
          <w:szCs w:val="20"/>
        </w:rPr>
        <w:t>zf)</w:t>
      </w:r>
      <w:r>
        <w:rPr>
          <w:rFonts w:ascii="Arial" w:eastAsia="Arial" w:hAnsi="Arial" w:cs="Arial"/>
          <w:sz w:val="20"/>
          <w:szCs w:val="20"/>
        </w:rPr>
        <w:tab/>
        <w:t>vydať pri poskytovaní zdravotnej starostlivosti osobe alebo jej zákonnému zástupcovi v písomnej podobe alebo elektronickej podobe, ktorá sa nepreukáže európskym preukazom zdravotného poistenia, náhradným certifikátom k európskemu preukazu zdravotného poistenia alebo nárokovým dokladom</w:t>
      </w:r>
      <w:r>
        <w:rPr>
          <w:rFonts w:ascii="Arial" w:eastAsia="Arial" w:hAnsi="Arial" w:cs="Arial"/>
          <w:sz w:val="10"/>
          <w:szCs w:val="10"/>
        </w:rPr>
        <w:t>55jaa</w:t>
      </w:r>
      <w:r>
        <w:rPr>
          <w:rFonts w:ascii="Arial" w:eastAsia="Arial" w:hAnsi="Arial" w:cs="Arial"/>
          <w:sz w:val="18"/>
          <w:szCs w:val="18"/>
        </w:rPr>
        <w:t>)</w:t>
      </w:r>
      <w:r>
        <w:rPr>
          <w:rFonts w:ascii="Arial" w:eastAsia="Arial" w:hAnsi="Arial" w:cs="Arial"/>
          <w:sz w:val="20"/>
          <w:szCs w:val="20"/>
        </w:rPr>
        <w:t xml:space="preserve"> alebo žiada o poskytnutie cezhraničnej zdravotnej starostlivosti,</w:t>
      </w:r>
      <w:r>
        <w:rPr>
          <w:rFonts w:ascii="Arial" w:eastAsia="Arial" w:hAnsi="Arial" w:cs="Arial"/>
          <w:sz w:val="10"/>
          <w:szCs w:val="10"/>
        </w:rPr>
        <w:t>55jab</w:t>
      </w:r>
      <w:r>
        <w:rPr>
          <w:rFonts w:ascii="Arial" w:eastAsia="Arial" w:hAnsi="Arial" w:cs="Arial"/>
          <w:sz w:val="18"/>
          <w:szCs w:val="18"/>
        </w:rPr>
        <w:t>)</w:t>
      </w:r>
      <w:r>
        <w:rPr>
          <w:rFonts w:ascii="Arial" w:eastAsia="Arial" w:hAnsi="Arial" w:cs="Arial"/>
          <w:sz w:val="20"/>
          <w:szCs w:val="20"/>
        </w:rPr>
        <w:t xml:space="preserve"> správu o poskytnutej zdravotnej starostlivosti, ktorá obsahuje dátum a čas zápisu, spôsob poučenia, obsah poučenia, odmietnutie poučenia, informovaný súhlas, odmietnutie informovaného súhlasu a odvolanie informovaného súhlasu, dátum a čas poskytnutia zdravotnej starostlivosti, ak je odlišný od dátumu a času zápisu, rozsah poskytnutej zdravotnej starostlivosti a služieb súvisiacich s poskytovaním zdravotnej starostlivosti, výsledky iných vyšetrení, ak sú súčasťou poskytovanej zdravotnej starostlivosti, o ktorej sa vykonáva zápis, identifikáciu ošetrujúceho zdravotníckeho pracovníka, identifikáciu osoby, ktorej sa zdravotná starostlivosť poskytla, stanovenie diagnózy vrátane jej kódu, faktúru s rozpisom poskytnutých zdravotných výkonov a ich cenu a lekársky predpis pri predpísaní liekov, lekársky poukaz pri predpísaní zdravotníckej pomôcky, ak je to potrebné,</w:t>
      </w:r>
    </w:p>
    <w:p w14:paraId="773BAA0B" w14:textId="77777777" w:rsidR="001B36D2" w:rsidRDefault="001B36D2">
      <w:pPr>
        <w:sectPr w:rsidR="001B36D2">
          <w:pgSz w:w="11900" w:h="16837"/>
          <w:pgMar w:top="796" w:right="1105" w:bottom="1154" w:left="1100" w:header="0" w:footer="0" w:gutter="0"/>
          <w:cols w:space="708" w:equalWidth="0">
            <w:col w:w="9700"/>
          </w:cols>
        </w:sectPr>
      </w:pPr>
    </w:p>
    <w:p w14:paraId="46F76B6C" w14:textId="77777777" w:rsidR="001B36D2" w:rsidRDefault="009229BF">
      <w:pPr>
        <w:tabs>
          <w:tab w:val="left" w:pos="2960"/>
          <w:tab w:val="left" w:pos="8120"/>
        </w:tabs>
        <w:rPr>
          <w:sz w:val="20"/>
          <w:szCs w:val="20"/>
        </w:rPr>
      </w:pPr>
      <w:bookmarkStart w:id="73" w:name="page74"/>
      <w:bookmarkEnd w:id="73"/>
      <w:r>
        <w:rPr>
          <w:rFonts w:ascii="Arial" w:eastAsia="Arial" w:hAnsi="Arial" w:cs="Arial"/>
          <w:sz w:val="20"/>
          <w:szCs w:val="20"/>
        </w:rPr>
        <w:lastRenderedPageBreak/>
        <w:t>Strana 74</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1CE0D8CA"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75808" behindDoc="1" locked="0" layoutInCell="0" allowOverlap="1" wp14:anchorId="6985B295" wp14:editId="4920E335">
                <wp:simplePos x="0" y="0"/>
                <wp:positionH relativeFrom="column">
                  <wp:posOffset>3175</wp:posOffset>
                </wp:positionH>
                <wp:positionV relativeFrom="paragraph">
                  <wp:posOffset>78740</wp:posOffset>
                </wp:positionV>
                <wp:extent cx="6155690" cy="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FBD5CB2" id="Shape 71" o:spid="_x0000_s1026" style="position:absolute;z-index:-25174067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CgKExg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78E98CF4" w14:textId="77777777" w:rsidR="001B36D2" w:rsidRDefault="001B36D2">
      <w:pPr>
        <w:spacing w:line="200" w:lineRule="exact"/>
        <w:rPr>
          <w:sz w:val="20"/>
          <w:szCs w:val="20"/>
        </w:rPr>
      </w:pPr>
    </w:p>
    <w:p w14:paraId="32D16919" w14:textId="77777777" w:rsidR="001B36D2" w:rsidRDefault="001B36D2">
      <w:pPr>
        <w:spacing w:line="242" w:lineRule="exact"/>
        <w:rPr>
          <w:sz w:val="20"/>
          <w:szCs w:val="20"/>
        </w:rPr>
      </w:pPr>
    </w:p>
    <w:p w14:paraId="26B9B2AF" w14:textId="77777777" w:rsidR="001B36D2" w:rsidRDefault="009229BF">
      <w:pPr>
        <w:tabs>
          <w:tab w:val="left" w:pos="440"/>
        </w:tabs>
        <w:spacing w:line="323" w:lineRule="auto"/>
        <w:ind w:left="460" w:hanging="459"/>
        <w:rPr>
          <w:sz w:val="20"/>
          <w:szCs w:val="20"/>
        </w:rPr>
      </w:pPr>
      <w:r>
        <w:rPr>
          <w:rFonts w:ascii="Arial" w:eastAsia="Arial" w:hAnsi="Arial" w:cs="Arial"/>
          <w:sz w:val="20"/>
          <w:szCs w:val="20"/>
        </w:rPr>
        <w:t>zg)</w:t>
      </w:r>
      <w:r>
        <w:rPr>
          <w:rFonts w:ascii="Arial" w:eastAsia="Arial" w:hAnsi="Arial" w:cs="Arial"/>
          <w:sz w:val="20"/>
          <w:szCs w:val="20"/>
        </w:rPr>
        <w:tab/>
        <w:t>poskytnúť následnú zdravotnú starostlivosť osobe po poskytnutí cezhraničnej zdravotnej starostlivosti v inom členskom štáte Európskej únie,</w:t>
      </w:r>
      <w:r>
        <w:rPr>
          <w:rFonts w:ascii="Arial" w:eastAsia="Arial" w:hAnsi="Arial" w:cs="Arial"/>
          <w:sz w:val="10"/>
          <w:szCs w:val="10"/>
        </w:rPr>
        <w:t>55jab</w:t>
      </w:r>
      <w:r>
        <w:rPr>
          <w:rFonts w:ascii="Arial" w:eastAsia="Arial" w:hAnsi="Arial" w:cs="Arial"/>
          <w:sz w:val="18"/>
          <w:szCs w:val="18"/>
        </w:rPr>
        <w:t>)</w:t>
      </w:r>
    </w:p>
    <w:p w14:paraId="3D08ABCE" w14:textId="77777777" w:rsidR="001B36D2" w:rsidRDefault="001B36D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80"/>
        <w:gridCol w:w="320"/>
        <w:gridCol w:w="1860"/>
        <w:gridCol w:w="1200"/>
        <w:gridCol w:w="1640"/>
        <w:gridCol w:w="4300"/>
      </w:tblGrid>
      <w:tr w:rsidR="001B36D2" w14:paraId="6AA41F05" w14:textId="77777777">
        <w:trPr>
          <w:trHeight w:val="270"/>
        </w:trPr>
        <w:tc>
          <w:tcPr>
            <w:tcW w:w="380" w:type="dxa"/>
            <w:vAlign w:val="bottom"/>
          </w:tcPr>
          <w:p w14:paraId="10B3DB93" w14:textId="77777777" w:rsidR="001B36D2" w:rsidRDefault="009229BF">
            <w:pPr>
              <w:rPr>
                <w:sz w:val="20"/>
                <w:szCs w:val="20"/>
              </w:rPr>
            </w:pPr>
            <w:r>
              <w:rPr>
                <w:rFonts w:ascii="Arial" w:eastAsia="Arial" w:hAnsi="Arial" w:cs="Arial"/>
                <w:sz w:val="20"/>
                <w:szCs w:val="20"/>
              </w:rPr>
              <w:t>zh)</w:t>
            </w:r>
          </w:p>
        </w:tc>
        <w:tc>
          <w:tcPr>
            <w:tcW w:w="9320" w:type="dxa"/>
            <w:gridSpan w:val="5"/>
            <w:vAlign w:val="bottom"/>
          </w:tcPr>
          <w:p w14:paraId="5EFB52CB" w14:textId="77777777" w:rsidR="001B36D2" w:rsidRDefault="009229BF">
            <w:pPr>
              <w:ind w:left="80"/>
              <w:rPr>
                <w:sz w:val="20"/>
                <w:szCs w:val="20"/>
              </w:rPr>
            </w:pPr>
            <w:r>
              <w:rPr>
                <w:rFonts w:ascii="Arial" w:eastAsia="Arial" w:hAnsi="Arial" w:cs="Arial"/>
                <w:sz w:val="20"/>
                <w:szCs w:val="20"/>
              </w:rPr>
              <w:t>poskytovať informácie ministerstvu zdravotníctva najneskôr do 15. februára nasledujúceho</w:t>
            </w:r>
          </w:p>
        </w:tc>
      </w:tr>
      <w:tr w:rsidR="001B36D2" w14:paraId="6AAFE17E" w14:textId="77777777">
        <w:trPr>
          <w:trHeight w:val="270"/>
        </w:trPr>
        <w:tc>
          <w:tcPr>
            <w:tcW w:w="380" w:type="dxa"/>
            <w:vAlign w:val="bottom"/>
          </w:tcPr>
          <w:p w14:paraId="3546E486" w14:textId="77777777" w:rsidR="001B36D2" w:rsidRDefault="001B36D2">
            <w:pPr>
              <w:rPr>
                <w:sz w:val="23"/>
                <w:szCs w:val="23"/>
              </w:rPr>
            </w:pPr>
          </w:p>
        </w:tc>
        <w:tc>
          <w:tcPr>
            <w:tcW w:w="2180" w:type="dxa"/>
            <w:gridSpan w:val="2"/>
            <w:vAlign w:val="bottom"/>
          </w:tcPr>
          <w:p w14:paraId="7BB9BD1F" w14:textId="77777777" w:rsidR="001B36D2" w:rsidRDefault="009229BF">
            <w:pPr>
              <w:ind w:left="80"/>
              <w:rPr>
                <w:sz w:val="20"/>
                <w:szCs w:val="20"/>
              </w:rPr>
            </w:pPr>
            <w:r>
              <w:rPr>
                <w:rFonts w:ascii="Arial" w:eastAsia="Arial" w:hAnsi="Arial" w:cs="Arial"/>
                <w:sz w:val="20"/>
                <w:szCs w:val="20"/>
              </w:rPr>
              <w:t>kalendárneho  roka</w:t>
            </w:r>
          </w:p>
        </w:tc>
        <w:tc>
          <w:tcPr>
            <w:tcW w:w="1200" w:type="dxa"/>
            <w:vAlign w:val="bottom"/>
          </w:tcPr>
          <w:p w14:paraId="1F99434D" w14:textId="77777777" w:rsidR="001B36D2" w:rsidRDefault="009229BF">
            <w:pPr>
              <w:ind w:left="20"/>
              <w:rPr>
                <w:sz w:val="20"/>
                <w:szCs w:val="20"/>
              </w:rPr>
            </w:pPr>
            <w:r>
              <w:rPr>
                <w:rFonts w:ascii="Arial" w:eastAsia="Arial" w:hAnsi="Arial" w:cs="Arial"/>
                <w:sz w:val="20"/>
                <w:szCs w:val="20"/>
              </w:rPr>
              <w:t>v súvislosti</w:t>
            </w:r>
          </w:p>
        </w:tc>
        <w:tc>
          <w:tcPr>
            <w:tcW w:w="1640" w:type="dxa"/>
            <w:vAlign w:val="bottom"/>
          </w:tcPr>
          <w:p w14:paraId="55B7B052" w14:textId="77777777" w:rsidR="001B36D2" w:rsidRDefault="009229BF">
            <w:pPr>
              <w:ind w:left="80"/>
              <w:rPr>
                <w:sz w:val="20"/>
                <w:szCs w:val="20"/>
              </w:rPr>
            </w:pPr>
            <w:r>
              <w:rPr>
                <w:rFonts w:ascii="Arial" w:eastAsia="Arial" w:hAnsi="Arial" w:cs="Arial"/>
                <w:sz w:val="20"/>
                <w:szCs w:val="20"/>
              </w:rPr>
              <w:t>s poskytovaním</w:t>
            </w:r>
          </w:p>
        </w:tc>
        <w:tc>
          <w:tcPr>
            <w:tcW w:w="4300" w:type="dxa"/>
            <w:vAlign w:val="bottom"/>
          </w:tcPr>
          <w:p w14:paraId="02F42158" w14:textId="77777777" w:rsidR="001B36D2" w:rsidRDefault="009229BF">
            <w:pPr>
              <w:jc w:val="right"/>
              <w:rPr>
                <w:sz w:val="20"/>
                <w:szCs w:val="20"/>
              </w:rPr>
            </w:pPr>
            <w:r>
              <w:rPr>
                <w:rFonts w:ascii="Arial" w:eastAsia="Arial" w:hAnsi="Arial" w:cs="Arial"/>
                <w:sz w:val="20"/>
                <w:szCs w:val="20"/>
              </w:rPr>
              <w:t>cezhraničnej  zdravotnej  starostlivosti</w:t>
            </w:r>
            <w:r>
              <w:rPr>
                <w:rFonts w:ascii="Arial" w:eastAsia="Arial" w:hAnsi="Arial" w:cs="Arial"/>
                <w:sz w:val="10"/>
                <w:szCs w:val="10"/>
              </w:rPr>
              <w:t>55jab</w:t>
            </w:r>
            <w:r>
              <w:rPr>
                <w:rFonts w:ascii="Arial" w:eastAsia="Arial" w:hAnsi="Arial" w:cs="Arial"/>
                <w:sz w:val="18"/>
                <w:szCs w:val="18"/>
              </w:rPr>
              <w:t>)</w:t>
            </w:r>
          </w:p>
        </w:tc>
      </w:tr>
      <w:tr w:rsidR="001B36D2" w14:paraId="5A8A891C" w14:textId="77777777">
        <w:trPr>
          <w:trHeight w:val="270"/>
        </w:trPr>
        <w:tc>
          <w:tcPr>
            <w:tcW w:w="380" w:type="dxa"/>
            <w:vAlign w:val="bottom"/>
          </w:tcPr>
          <w:p w14:paraId="786A8546" w14:textId="77777777" w:rsidR="001B36D2" w:rsidRDefault="001B36D2">
            <w:pPr>
              <w:rPr>
                <w:sz w:val="23"/>
                <w:szCs w:val="23"/>
              </w:rPr>
            </w:pPr>
          </w:p>
        </w:tc>
        <w:tc>
          <w:tcPr>
            <w:tcW w:w="9320" w:type="dxa"/>
            <w:gridSpan w:val="5"/>
            <w:vAlign w:val="bottom"/>
          </w:tcPr>
          <w:p w14:paraId="2987D1DB" w14:textId="77777777" w:rsidR="001B36D2" w:rsidRDefault="009229BF">
            <w:pPr>
              <w:ind w:left="80"/>
              <w:rPr>
                <w:sz w:val="20"/>
                <w:szCs w:val="20"/>
              </w:rPr>
            </w:pPr>
            <w:r>
              <w:rPr>
                <w:rFonts w:ascii="Arial" w:eastAsia="Arial" w:hAnsi="Arial" w:cs="Arial"/>
                <w:sz w:val="20"/>
                <w:szCs w:val="20"/>
              </w:rPr>
              <w:t>o poistencoch iného členského štátu Európskej únie, ktorým bola poskytnutá zdravotná</w:t>
            </w:r>
          </w:p>
        </w:tc>
      </w:tr>
      <w:tr w:rsidR="001B36D2" w14:paraId="2533FC3B" w14:textId="77777777">
        <w:trPr>
          <w:trHeight w:val="270"/>
        </w:trPr>
        <w:tc>
          <w:tcPr>
            <w:tcW w:w="380" w:type="dxa"/>
            <w:vAlign w:val="bottom"/>
          </w:tcPr>
          <w:p w14:paraId="0FBAED1D" w14:textId="77777777" w:rsidR="001B36D2" w:rsidRDefault="001B36D2">
            <w:pPr>
              <w:rPr>
                <w:sz w:val="23"/>
                <w:szCs w:val="23"/>
              </w:rPr>
            </w:pPr>
          </w:p>
        </w:tc>
        <w:tc>
          <w:tcPr>
            <w:tcW w:w="9320" w:type="dxa"/>
            <w:gridSpan w:val="5"/>
            <w:vAlign w:val="bottom"/>
          </w:tcPr>
          <w:p w14:paraId="11272145" w14:textId="77777777" w:rsidR="001B36D2" w:rsidRDefault="009229BF">
            <w:pPr>
              <w:ind w:left="80"/>
              <w:rPr>
                <w:sz w:val="20"/>
                <w:szCs w:val="20"/>
              </w:rPr>
            </w:pPr>
            <w:r>
              <w:rPr>
                <w:rFonts w:ascii="Arial" w:eastAsia="Arial" w:hAnsi="Arial" w:cs="Arial"/>
                <w:sz w:val="20"/>
                <w:szCs w:val="20"/>
              </w:rPr>
              <w:t>starostlivosť v Slovenskej republike, v elektronickej podobe za predchádzajúci kalendárny rok,</w:t>
            </w:r>
          </w:p>
        </w:tc>
      </w:tr>
      <w:tr w:rsidR="001B36D2" w14:paraId="2A025D80" w14:textId="77777777">
        <w:trPr>
          <w:trHeight w:val="270"/>
        </w:trPr>
        <w:tc>
          <w:tcPr>
            <w:tcW w:w="380" w:type="dxa"/>
            <w:vAlign w:val="bottom"/>
          </w:tcPr>
          <w:p w14:paraId="566024B2" w14:textId="77777777" w:rsidR="001B36D2" w:rsidRDefault="001B36D2">
            <w:pPr>
              <w:rPr>
                <w:sz w:val="23"/>
                <w:szCs w:val="23"/>
              </w:rPr>
            </w:pPr>
          </w:p>
        </w:tc>
        <w:tc>
          <w:tcPr>
            <w:tcW w:w="2180" w:type="dxa"/>
            <w:gridSpan w:val="2"/>
            <w:vAlign w:val="bottom"/>
          </w:tcPr>
          <w:p w14:paraId="416CA285" w14:textId="77777777" w:rsidR="001B36D2" w:rsidRDefault="009229BF">
            <w:pPr>
              <w:ind w:left="80"/>
              <w:rPr>
                <w:sz w:val="20"/>
                <w:szCs w:val="20"/>
              </w:rPr>
            </w:pPr>
            <w:r>
              <w:rPr>
                <w:rFonts w:ascii="Arial" w:eastAsia="Arial" w:hAnsi="Arial" w:cs="Arial"/>
                <w:sz w:val="20"/>
                <w:szCs w:val="20"/>
              </w:rPr>
              <w:t>a to údaj o</w:t>
            </w:r>
          </w:p>
        </w:tc>
        <w:tc>
          <w:tcPr>
            <w:tcW w:w="1200" w:type="dxa"/>
            <w:vAlign w:val="bottom"/>
          </w:tcPr>
          <w:p w14:paraId="7FA3AAB2" w14:textId="77777777" w:rsidR="001B36D2" w:rsidRDefault="001B36D2">
            <w:pPr>
              <w:rPr>
                <w:sz w:val="23"/>
                <w:szCs w:val="23"/>
              </w:rPr>
            </w:pPr>
          </w:p>
        </w:tc>
        <w:tc>
          <w:tcPr>
            <w:tcW w:w="1640" w:type="dxa"/>
            <w:vAlign w:val="bottom"/>
          </w:tcPr>
          <w:p w14:paraId="44D85B76" w14:textId="77777777" w:rsidR="001B36D2" w:rsidRDefault="001B36D2">
            <w:pPr>
              <w:rPr>
                <w:sz w:val="23"/>
                <w:szCs w:val="23"/>
              </w:rPr>
            </w:pPr>
          </w:p>
        </w:tc>
        <w:tc>
          <w:tcPr>
            <w:tcW w:w="4300" w:type="dxa"/>
            <w:vAlign w:val="bottom"/>
          </w:tcPr>
          <w:p w14:paraId="3B398DD1" w14:textId="77777777" w:rsidR="001B36D2" w:rsidRDefault="001B36D2">
            <w:pPr>
              <w:rPr>
                <w:sz w:val="23"/>
                <w:szCs w:val="23"/>
              </w:rPr>
            </w:pPr>
          </w:p>
        </w:tc>
      </w:tr>
      <w:tr w:rsidR="001B36D2" w14:paraId="3A61D3EC" w14:textId="77777777">
        <w:trPr>
          <w:trHeight w:val="370"/>
        </w:trPr>
        <w:tc>
          <w:tcPr>
            <w:tcW w:w="380" w:type="dxa"/>
            <w:vAlign w:val="bottom"/>
          </w:tcPr>
          <w:p w14:paraId="37C9B16C" w14:textId="77777777" w:rsidR="001B36D2" w:rsidRDefault="001B36D2">
            <w:pPr>
              <w:rPr>
                <w:sz w:val="24"/>
                <w:szCs w:val="24"/>
              </w:rPr>
            </w:pPr>
          </w:p>
        </w:tc>
        <w:tc>
          <w:tcPr>
            <w:tcW w:w="320" w:type="dxa"/>
            <w:vAlign w:val="bottom"/>
          </w:tcPr>
          <w:p w14:paraId="4FA83F5F" w14:textId="77777777" w:rsidR="001B36D2" w:rsidRDefault="009229BF">
            <w:pPr>
              <w:ind w:left="80"/>
              <w:rPr>
                <w:sz w:val="20"/>
                <w:szCs w:val="20"/>
              </w:rPr>
            </w:pPr>
            <w:r>
              <w:rPr>
                <w:rFonts w:ascii="Arial" w:eastAsia="Arial" w:hAnsi="Arial" w:cs="Arial"/>
                <w:sz w:val="20"/>
                <w:szCs w:val="20"/>
              </w:rPr>
              <w:t>1.</w:t>
            </w:r>
          </w:p>
        </w:tc>
        <w:tc>
          <w:tcPr>
            <w:tcW w:w="9000" w:type="dxa"/>
            <w:gridSpan w:val="4"/>
            <w:vAlign w:val="bottom"/>
          </w:tcPr>
          <w:p w14:paraId="0493EFC4" w14:textId="77777777" w:rsidR="001B36D2" w:rsidRDefault="009229BF">
            <w:pPr>
              <w:ind w:left="40"/>
              <w:rPr>
                <w:sz w:val="20"/>
                <w:szCs w:val="20"/>
              </w:rPr>
            </w:pPr>
            <w:r>
              <w:rPr>
                <w:rFonts w:ascii="Arial" w:eastAsia="Arial" w:hAnsi="Arial" w:cs="Arial"/>
                <w:sz w:val="20"/>
                <w:szCs w:val="20"/>
              </w:rPr>
              <w:t>počte poistencov z jednotlivých členských štátov Európskej únie,</w:t>
            </w:r>
          </w:p>
        </w:tc>
      </w:tr>
      <w:tr w:rsidR="001B36D2" w14:paraId="6782714C" w14:textId="77777777">
        <w:trPr>
          <w:trHeight w:val="370"/>
        </w:trPr>
        <w:tc>
          <w:tcPr>
            <w:tcW w:w="380" w:type="dxa"/>
            <w:vAlign w:val="bottom"/>
          </w:tcPr>
          <w:p w14:paraId="560BD488" w14:textId="77777777" w:rsidR="001B36D2" w:rsidRDefault="001B36D2">
            <w:pPr>
              <w:rPr>
                <w:sz w:val="24"/>
                <w:szCs w:val="24"/>
              </w:rPr>
            </w:pPr>
          </w:p>
        </w:tc>
        <w:tc>
          <w:tcPr>
            <w:tcW w:w="320" w:type="dxa"/>
            <w:vAlign w:val="bottom"/>
          </w:tcPr>
          <w:p w14:paraId="1EE55068" w14:textId="77777777" w:rsidR="001B36D2" w:rsidRDefault="009229BF">
            <w:pPr>
              <w:ind w:left="80"/>
              <w:rPr>
                <w:sz w:val="20"/>
                <w:szCs w:val="20"/>
              </w:rPr>
            </w:pPr>
            <w:r>
              <w:rPr>
                <w:rFonts w:ascii="Arial" w:eastAsia="Arial" w:hAnsi="Arial" w:cs="Arial"/>
                <w:sz w:val="20"/>
                <w:szCs w:val="20"/>
              </w:rPr>
              <w:t>2.</w:t>
            </w:r>
          </w:p>
        </w:tc>
        <w:tc>
          <w:tcPr>
            <w:tcW w:w="9000" w:type="dxa"/>
            <w:gridSpan w:val="4"/>
            <w:vAlign w:val="bottom"/>
          </w:tcPr>
          <w:p w14:paraId="5E4A67F1" w14:textId="77777777" w:rsidR="001B36D2" w:rsidRDefault="009229BF">
            <w:pPr>
              <w:ind w:left="40"/>
              <w:rPr>
                <w:sz w:val="20"/>
                <w:szCs w:val="20"/>
              </w:rPr>
            </w:pPr>
            <w:r>
              <w:rPr>
                <w:rFonts w:ascii="Arial" w:eastAsia="Arial" w:hAnsi="Arial" w:cs="Arial"/>
                <w:sz w:val="20"/>
                <w:szCs w:val="20"/>
              </w:rPr>
              <w:t>tom, aká zdravotná starostlivosť sa im poskytla podľa jednotlivých zdravotných výkonov,</w:t>
            </w:r>
          </w:p>
        </w:tc>
      </w:tr>
      <w:tr w:rsidR="001B36D2" w14:paraId="1CE448D9" w14:textId="77777777">
        <w:trPr>
          <w:trHeight w:val="370"/>
        </w:trPr>
        <w:tc>
          <w:tcPr>
            <w:tcW w:w="380" w:type="dxa"/>
            <w:vAlign w:val="bottom"/>
          </w:tcPr>
          <w:p w14:paraId="12416E44" w14:textId="77777777" w:rsidR="001B36D2" w:rsidRDefault="001B36D2">
            <w:pPr>
              <w:rPr>
                <w:sz w:val="24"/>
                <w:szCs w:val="24"/>
              </w:rPr>
            </w:pPr>
          </w:p>
        </w:tc>
        <w:tc>
          <w:tcPr>
            <w:tcW w:w="320" w:type="dxa"/>
            <w:vAlign w:val="bottom"/>
          </w:tcPr>
          <w:p w14:paraId="732FF1A1" w14:textId="77777777" w:rsidR="001B36D2" w:rsidRDefault="009229BF">
            <w:pPr>
              <w:ind w:left="80"/>
              <w:rPr>
                <w:sz w:val="20"/>
                <w:szCs w:val="20"/>
              </w:rPr>
            </w:pPr>
            <w:r>
              <w:rPr>
                <w:rFonts w:ascii="Arial" w:eastAsia="Arial" w:hAnsi="Arial" w:cs="Arial"/>
                <w:sz w:val="20"/>
                <w:szCs w:val="20"/>
              </w:rPr>
              <w:t>3.</w:t>
            </w:r>
          </w:p>
        </w:tc>
        <w:tc>
          <w:tcPr>
            <w:tcW w:w="9000" w:type="dxa"/>
            <w:gridSpan w:val="4"/>
            <w:vAlign w:val="bottom"/>
          </w:tcPr>
          <w:p w14:paraId="11559FE8" w14:textId="77777777" w:rsidR="001B36D2" w:rsidRDefault="009229BF">
            <w:pPr>
              <w:ind w:left="40"/>
              <w:rPr>
                <w:sz w:val="20"/>
                <w:szCs w:val="20"/>
              </w:rPr>
            </w:pPr>
            <w:r>
              <w:rPr>
                <w:rFonts w:ascii="Arial" w:eastAsia="Arial" w:hAnsi="Arial" w:cs="Arial"/>
                <w:sz w:val="20"/>
                <w:szCs w:val="20"/>
              </w:rPr>
              <w:t>počte  poistencov  z iných  členských  štátov  Európskej  únie,  ktorí  zaplatili  priamo</w:t>
            </w:r>
          </w:p>
        </w:tc>
      </w:tr>
      <w:tr w:rsidR="001B36D2" w14:paraId="732DD26E" w14:textId="77777777">
        <w:trPr>
          <w:trHeight w:val="270"/>
        </w:trPr>
        <w:tc>
          <w:tcPr>
            <w:tcW w:w="380" w:type="dxa"/>
            <w:vAlign w:val="bottom"/>
          </w:tcPr>
          <w:p w14:paraId="7CCB5DD5" w14:textId="77777777" w:rsidR="001B36D2" w:rsidRDefault="001B36D2">
            <w:pPr>
              <w:rPr>
                <w:sz w:val="23"/>
                <w:szCs w:val="23"/>
              </w:rPr>
            </w:pPr>
          </w:p>
        </w:tc>
        <w:tc>
          <w:tcPr>
            <w:tcW w:w="320" w:type="dxa"/>
            <w:vAlign w:val="bottom"/>
          </w:tcPr>
          <w:p w14:paraId="20DBACA4" w14:textId="77777777" w:rsidR="001B36D2" w:rsidRDefault="001B36D2">
            <w:pPr>
              <w:rPr>
                <w:sz w:val="23"/>
                <w:szCs w:val="23"/>
              </w:rPr>
            </w:pPr>
          </w:p>
        </w:tc>
        <w:tc>
          <w:tcPr>
            <w:tcW w:w="3060" w:type="dxa"/>
            <w:gridSpan w:val="2"/>
            <w:vAlign w:val="bottom"/>
          </w:tcPr>
          <w:p w14:paraId="267AD796" w14:textId="77777777" w:rsidR="001B36D2" w:rsidRDefault="009229BF">
            <w:pPr>
              <w:ind w:left="40"/>
              <w:rPr>
                <w:sz w:val="20"/>
                <w:szCs w:val="20"/>
              </w:rPr>
            </w:pPr>
            <w:r>
              <w:rPr>
                <w:rFonts w:ascii="Arial" w:eastAsia="Arial" w:hAnsi="Arial" w:cs="Arial"/>
                <w:sz w:val="20"/>
                <w:szCs w:val="20"/>
              </w:rPr>
              <w:t>poskytovateľovi a v akej výške,</w:t>
            </w:r>
          </w:p>
        </w:tc>
        <w:tc>
          <w:tcPr>
            <w:tcW w:w="1640" w:type="dxa"/>
            <w:vAlign w:val="bottom"/>
          </w:tcPr>
          <w:p w14:paraId="51AD5E52" w14:textId="77777777" w:rsidR="001B36D2" w:rsidRDefault="001B36D2">
            <w:pPr>
              <w:rPr>
                <w:sz w:val="23"/>
                <w:szCs w:val="23"/>
              </w:rPr>
            </w:pPr>
          </w:p>
        </w:tc>
        <w:tc>
          <w:tcPr>
            <w:tcW w:w="4300" w:type="dxa"/>
            <w:vAlign w:val="bottom"/>
          </w:tcPr>
          <w:p w14:paraId="03085EE9" w14:textId="77777777" w:rsidR="001B36D2" w:rsidRDefault="001B36D2">
            <w:pPr>
              <w:rPr>
                <w:sz w:val="23"/>
                <w:szCs w:val="23"/>
              </w:rPr>
            </w:pPr>
          </w:p>
        </w:tc>
      </w:tr>
      <w:tr w:rsidR="001B36D2" w14:paraId="3E6B90EB" w14:textId="77777777">
        <w:trPr>
          <w:trHeight w:val="370"/>
        </w:trPr>
        <w:tc>
          <w:tcPr>
            <w:tcW w:w="380" w:type="dxa"/>
            <w:vAlign w:val="bottom"/>
          </w:tcPr>
          <w:p w14:paraId="3FEEB23C" w14:textId="77777777" w:rsidR="001B36D2" w:rsidRDefault="001B36D2">
            <w:pPr>
              <w:rPr>
                <w:sz w:val="24"/>
                <w:szCs w:val="24"/>
              </w:rPr>
            </w:pPr>
          </w:p>
        </w:tc>
        <w:tc>
          <w:tcPr>
            <w:tcW w:w="320" w:type="dxa"/>
            <w:vAlign w:val="bottom"/>
          </w:tcPr>
          <w:p w14:paraId="43388455" w14:textId="77777777" w:rsidR="001B36D2" w:rsidRDefault="009229BF">
            <w:pPr>
              <w:ind w:left="80"/>
              <w:rPr>
                <w:sz w:val="20"/>
                <w:szCs w:val="20"/>
              </w:rPr>
            </w:pPr>
            <w:r>
              <w:rPr>
                <w:rFonts w:ascii="Arial" w:eastAsia="Arial" w:hAnsi="Arial" w:cs="Arial"/>
                <w:sz w:val="20"/>
                <w:szCs w:val="20"/>
              </w:rPr>
              <w:t>4.</w:t>
            </w:r>
          </w:p>
        </w:tc>
        <w:tc>
          <w:tcPr>
            <w:tcW w:w="9000" w:type="dxa"/>
            <w:gridSpan w:val="4"/>
            <w:vAlign w:val="bottom"/>
          </w:tcPr>
          <w:p w14:paraId="6A39973B" w14:textId="77777777" w:rsidR="001B36D2" w:rsidRDefault="009229BF">
            <w:pPr>
              <w:ind w:left="40"/>
              <w:rPr>
                <w:sz w:val="20"/>
                <w:szCs w:val="20"/>
              </w:rPr>
            </w:pPr>
            <w:r>
              <w:rPr>
                <w:rFonts w:ascii="Arial" w:eastAsia="Arial" w:hAnsi="Arial" w:cs="Arial"/>
                <w:sz w:val="20"/>
                <w:szCs w:val="20"/>
              </w:rPr>
              <w:t>počte poistencov z iných členských štátov Európskej únie, ktorým sa poskytla potrebná</w:t>
            </w:r>
          </w:p>
        </w:tc>
      </w:tr>
      <w:tr w:rsidR="001B36D2" w14:paraId="7A3DF870" w14:textId="77777777">
        <w:trPr>
          <w:trHeight w:val="270"/>
        </w:trPr>
        <w:tc>
          <w:tcPr>
            <w:tcW w:w="380" w:type="dxa"/>
            <w:vAlign w:val="bottom"/>
          </w:tcPr>
          <w:p w14:paraId="3FA36315" w14:textId="77777777" w:rsidR="001B36D2" w:rsidRDefault="001B36D2">
            <w:pPr>
              <w:rPr>
                <w:sz w:val="23"/>
                <w:szCs w:val="23"/>
              </w:rPr>
            </w:pPr>
          </w:p>
        </w:tc>
        <w:tc>
          <w:tcPr>
            <w:tcW w:w="320" w:type="dxa"/>
            <w:vAlign w:val="bottom"/>
          </w:tcPr>
          <w:p w14:paraId="7A1D030D" w14:textId="77777777" w:rsidR="001B36D2" w:rsidRDefault="001B36D2">
            <w:pPr>
              <w:rPr>
                <w:sz w:val="23"/>
                <w:szCs w:val="23"/>
              </w:rPr>
            </w:pPr>
          </w:p>
        </w:tc>
        <w:tc>
          <w:tcPr>
            <w:tcW w:w="3060" w:type="dxa"/>
            <w:gridSpan w:val="2"/>
            <w:vAlign w:val="bottom"/>
          </w:tcPr>
          <w:p w14:paraId="460B158A" w14:textId="77777777" w:rsidR="001B36D2" w:rsidRDefault="009229BF">
            <w:pPr>
              <w:ind w:left="40"/>
              <w:rPr>
                <w:sz w:val="20"/>
                <w:szCs w:val="20"/>
              </w:rPr>
            </w:pPr>
            <w:r>
              <w:rPr>
                <w:rFonts w:ascii="Arial" w:eastAsia="Arial" w:hAnsi="Arial" w:cs="Arial"/>
                <w:sz w:val="20"/>
                <w:szCs w:val="20"/>
              </w:rPr>
              <w:t>zdravotná starostlivosť,</w:t>
            </w:r>
            <w:r>
              <w:rPr>
                <w:rFonts w:ascii="Arial" w:eastAsia="Arial" w:hAnsi="Arial" w:cs="Arial"/>
                <w:sz w:val="10"/>
                <w:szCs w:val="10"/>
              </w:rPr>
              <w:t>55jac</w:t>
            </w:r>
            <w:r>
              <w:rPr>
                <w:rFonts w:ascii="Arial" w:eastAsia="Arial" w:hAnsi="Arial" w:cs="Arial"/>
                <w:sz w:val="18"/>
                <w:szCs w:val="18"/>
              </w:rPr>
              <w:t>)</w:t>
            </w:r>
          </w:p>
        </w:tc>
        <w:tc>
          <w:tcPr>
            <w:tcW w:w="1640" w:type="dxa"/>
            <w:vAlign w:val="bottom"/>
          </w:tcPr>
          <w:p w14:paraId="324626E0" w14:textId="77777777" w:rsidR="001B36D2" w:rsidRDefault="001B36D2">
            <w:pPr>
              <w:rPr>
                <w:sz w:val="23"/>
                <w:szCs w:val="23"/>
              </w:rPr>
            </w:pPr>
          </w:p>
        </w:tc>
        <w:tc>
          <w:tcPr>
            <w:tcW w:w="4300" w:type="dxa"/>
            <w:vAlign w:val="bottom"/>
          </w:tcPr>
          <w:p w14:paraId="484E2DC0" w14:textId="77777777" w:rsidR="001B36D2" w:rsidRDefault="001B36D2">
            <w:pPr>
              <w:rPr>
                <w:sz w:val="23"/>
                <w:szCs w:val="23"/>
              </w:rPr>
            </w:pPr>
          </w:p>
        </w:tc>
      </w:tr>
      <w:tr w:rsidR="001B36D2" w14:paraId="550F543C" w14:textId="77777777">
        <w:trPr>
          <w:trHeight w:val="370"/>
        </w:trPr>
        <w:tc>
          <w:tcPr>
            <w:tcW w:w="380" w:type="dxa"/>
            <w:vAlign w:val="bottom"/>
          </w:tcPr>
          <w:p w14:paraId="3670CAC9" w14:textId="77777777" w:rsidR="001B36D2" w:rsidRDefault="001B36D2">
            <w:pPr>
              <w:rPr>
                <w:sz w:val="24"/>
                <w:szCs w:val="24"/>
              </w:rPr>
            </w:pPr>
          </w:p>
        </w:tc>
        <w:tc>
          <w:tcPr>
            <w:tcW w:w="320" w:type="dxa"/>
            <w:vAlign w:val="bottom"/>
          </w:tcPr>
          <w:p w14:paraId="202062A7" w14:textId="77777777" w:rsidR="001B36D2" w:rsidRDefault="009229BF">
            <w:pPr>
              <w:ind w:left="80"/>
              <w:rPr>
                <w:sz w:val="20"/>
                <w:szCs w:val="20"/>
              </w:rPr>
            </w:pPr>
            <w:r>
              <w:rPr>
                <w:rFonts w:ascii="Arial" w:eastAsia="Arial" w:hAnsi="Arial" w:cs="Arial"/>
                <w:sz w:val="20"/>
                <w:szCs w:val="20"/>
              </w:rPr>
              <w:t>5.</w:t>
            </w:r>
          </w:p>
        </w:tc>
        <w:tc>
          <w:tcPr>
            <w:tcW w:w="9000" w:type="dxa"/>
            <w:gridSpan w:val="4"/>
            <w:vAlign w:val="bottom"/>
          </w:tcPr>
          <w:p w14:paraId="15756E26" w14:textId="77777777" w:rsidR="001B36D2" w:rsidRDefault="009229BF">
            <w:pPr>
              <w:ind w:left="40"/>
              <w:rPr>
                <w:sz w:val="20"/>
                <w:szCs w:val="20"/>
              </w:rPr>
            </w:pPr>
            <w:r>
              <w:rPr>
                <w:rFonts w:ascii="Arial" w:eastAsia="Arial" w:hAnsi="Arial" w:cs="Arial"/>
                <w:sz w:val="20"/>
                <w:szCs w:val="20"/>
              </w:rPr>
              <w:t>počte poistencov z iných členských štátov Európskej únie, ktorým sa poskytla zdravotná</w:t>
            </w:r>
          </w:p>
        </w:tc>
      </w:tr>
      <w:tr w:rsidR="001B36D2" w14:paraId="21058533" w14:textId="77777777">
        <w:trPr>
          <w:trHeight w:val="270"/>
        </w:trPr>
        <w:tc>
          <w:tcPr>
            <w:tcW w:w="380" w:type="dxa"/>
            <w:vAlign w:val="bottom"/>
          </w:tcPr>
          <w:p w14:paraId="481F76FC" w14:textId="77777777" w:rsidR="001B36D2" w:rsidRDefault="001B36D2">
            <w:pPr>
              <w:rPr>
                <w:sz w:val="23"/>
                <w:szCs w:val="23"/>
              </w:rPr>
            </w:pPr>
          </w:p>
        </w:tc>
        <w:tc>
          <w:tcPr>
            <w:tcW w:w="320" w:type="dxa"/>
            <w:vAlign w:val="bottom"/>
          </w:tcPr>
          <w:p w14:paraId="7A247EAE" w14:textId="77777777" w:rsidR="001B36D2" w:rsidRDefault="001B36D2">
            <w:pPr>
              <w:rPr>
                <w:sz w:val="23"/>
                <w:szCs w:val="23"/>
              </w:rPr>
            </w:pPr>
          </w:p>
        </w:tc>
        <w:tc>
          <w:tcPr>
            <w:tcW w:w="4700" w:type="dxa"/>
            <w:gridSpan w:val="3"/>
            <w:vAlign w:val="bottom"/>
          </w:tcPr>
          <w:p w14:paraId="651CD0F2" w14:textId="77777777" w:rsidR="001B36D2" w:rsidRDefault="009229BF">
            <w:pPr>
              <w:ind w:left="40"/>
              <w:rPr>
                <w:sz w:val="20"/>
                <w:szCs w:val="20"/>
              </w:rPr>
            </w:pPr>
            <w:r>
              <w:rPr>
                <w:rFonts w:ascii="Arial" w:eastAsia="Arial" w:hAnsi="Arial" w:cs="Arial"/>
                <w:sz w:val="20"/>
                <w:szCs w:val="20"/>
              </w:rPr>
              <w:t>starostlivosť v plnom rozsahu,</w:t>
            </w:r>
            <w:r>
              <w:rPr>
                <w:rFonts w:ascii="Arial" w:eastAsia="Arial" w:hAnsi="Arial" w:cs="Arial"/>
                <w:sz w:val="10"/>
                <w:szCs w:val="10"/>
              </w:rPr>
              <w:t>55jad</w:t>
            </w:r>
            <w:r>
              <w:rPr>
                <w:rFonts w:ascii="Arial" w:eastAsia="Arial" w:hAnsi="Arial" w:cs="Arial"/>
                <w:sz w:val="18"/>
                <w:szCs w:val="18"/>
              </w:rPr>
              <w:t>)</w:t>
            </w:r>
          </w:p>
        </w:tc>
        <w:tc>
          <w:tcPr>
            <w:tcW w:w="4300" w:type="dxa"/>
            <w:vAlign w:val="bottom"/>
          </w:tcPr>
          <w:p w14:paraId="1D88B7F2" w14:textId="77777777" w:rsidR="001B36D2" w:rsidRDefault="001B36D2">
            <w:pPr>
              <w:rPr>
                <w:sz w:val="23"/>
                <w:szCs w:val="23"/>
              </w:rPr>
            </w:pPr>
          </w:p>
        </w:tc>
      </w:tr>
      <w:tr w:rsidR="001B36D2" w14:paraId="250017F5" w14:textId="77777777">
        <w:trPr>
          <w:trHeight w:val="370"/>
        </w:trPr>
        <w:tc>
          <w:tcPr>
            <w:tcW w:w="380" w:type="dxa"/>
            <w:vAlign w:val="bottom"/>
          </w:tcPr>
          <w:p w14:paraId="6BD3B789" w14:textId="77777777" w:rsidR="001B36D2" w:rsidRDefault="001B36D2">
            <w:pPr>
              <w:rPr>
                <w:sz w:val="24"/>
                <w:szCs w:val="24"/>
              </w:rPr>
            </w:pPr>
          </w:p>
        </w:tc>
        <w:tc>
          <w:tcPr>
            <w:tcW w:w="320" w:type="dxa"/>
            <w:vAlign w:val="bottom"/>
          </w:tcPr>
          <w:p w14:paraId="343503F2" w14:textId="77777777" w:rsidR="001B36D2" w:rsidRDefault="009229BF">
            <w:pPr>
              <w:ind w:left="80"/>
              <w:rPr>
                <w:sz w:val="20"/>
                <w:szCs w:val="20"/>
              </w:rPr>
            </w:pPr>
            <w:r>
              <w:rPr>
                <w:rFonts w:ascii="Arial" w:eastAsia="Arial" w:hAnsi="Arial" w:cs="Arial"/>
                <w:sz w:val="20"/>
                <w:szCs w:val="20"/>
              </w:rPr>
              <w:t>6.</w:t>
            </w:r>
          </w:p>
        </w:tc>
        <w:tc>
          <w:tcPr>
            <w:tcW w:w="9000" w:type="dxa"/>
            <w:gridSpan w:val="4"/>
            <w:vAlign w:val="bottom"/>
          </w:tcPr>
          <w:p w14:paraId="70E53A72" w14:textId="77777777" w:rsidR="001B36D2" w:rsidRDefault="009229BF">
            <w:pPr>
              <w:ind w:left="40"/>
              <w:rPr>
                <w:sz w:val="20"/>
                <w:szCs w:val="20"/>
              </w:rPr>
            </w:pPr>
            <w:r>
              <w:rPr>
                <w:rFonts w:ascii="Arial" w:eastAsia="Arial" w:hAnsi="Arial" w:cs="Arial"/>
                <w:sz w:val="20"/>
                <w:szCs w:val="20"/>
              </w:rPr>
              <w:t>počte poistencov z iných členských štátov Európskej únie, ktorým sa poskytla zdravotná</w:t>
            </w:r>
          </w:p>
        </w:tc>
      </w:tr>
      <w:tr w:rsidR="001B36D2" w14:paraId="156E04FA" w14:textId="77777777">
        <w:trPr>
          <w:trHeight w:val="270"/>
        </w:trPr>
        <w:tc>
          <w:tcPr>
            <w:tcW w:w="380" w:type="dxa"/>
            <w:vAlign w:val="bottom"/>
          </w:tcPr>
          <w:p w14:paraId="0FA3E541" w14:textId="77777777" w:rsidR="001B36D2" w:rsidRDefault="001B36D2">
            <w:pPr>
              <w:rPr>
                <w:sz w:val="23"/>
                <w:szCs w:val="23"/>
              </w:rPr>
            </w:pPr>
          </w:p>
        </w:tc>
        <w:tc>
          <w:tcPr>
            <w:tcW w:w="320" w:type="dxa"/>
            <w:vAlign w:val="bottom"/>
          </w:tcPr>
          <w:p w14:paraId="1D9E9A86" w14:textId="77777777" w:rsidR="001B36D2" w:rsidRDefault="001B36D2">
            <w:pPr>
              <w:rPr>
                <w:sz w:val="23"/>
                <w:szCs w:val="23"/>
              </w:rPr>
            </w:pPr>
          </w:p>
        </w:tc>
        <w:tc>
          <w:tcPr>
            <w:tcW w:w="9000" w:type="dxa"/>
            <w:gridSpan w:val="4"/>
            <w:vAlign w:val="bottom"/>
          </w:tcPr>
          <w:p w14:paraId="689ACB16" w14:textId="77777777" w:rsidR="001B36D2" w:rsidRDefault="009229BF">
            <w:pPr>
              <w:ind w:left="40"/>
              <w:rPr>
                <w:sz w:val="20"/>
                <w:szCs w:val="20"/>
              </w:rPr>
            </w:pPr>
            <w:r>
              <w:rPr>
                <w:rFonts w:ascii="Arial" w:eastAsia="Arial" w:hAnsi="Arial" w:cs="Arial"/>
                <w:sz w:val="20"/>
                <w:szCs w:val="20"/>
              </w:rPr>
              <w:t>starostlivosť  so  súhlasom  inštitúcie,  ktorá  vykonáva  sociálne  zabezpečenie  v inom</w:t>
            </w:r>
          </w:p>
        </w:tc>
      </w:tr>
      <w:tr w:rsidR="001B36D2" w14:paraId="594C38EE" w14:textId="77777777">
        <w:trPr>
          <w:trHeight w:val="270"/>
        </w:trPr>
        <w:tc>
          <w:tcPr>
            <w:tcW w:w="380" w:type="dxa"/>
            <w:vAlign w:val="bottom"/>
          </w:tcPr>
          <w:p w14:paraId="38C1B992" w14:textId="77777777" w:rsidR="001B36D2" w:rsidRDefault="001B36D2">
            <w:pPr>
              <w:rPr>
                <w:sz w:val="23"/>
                <w:szCs w:val="23"/>
              </w:rPr>
            </w:pPr>
          </w:p>
        </w:tc>
        <w:tc>
          <w:tcPr>
            <w:tcW w:w="320" w:type="dxa"/>
            <w:vAlign w:val="bottom"/>
          </w:tcPr>
          <w:p w14:paraId="7AF8EC34" w14:textId="77777777" w:rsidR="001B36D2" w:rsidRDefault="001B36D2">
            <w:pPr>
              <w:rPr>
                <w:sz w:val="23"/>
                <w:szCs w:val="23"/>
              </w:rPr>
            </w:pPr>
          </w:p>
        </w:tc>
        <w:tc>
          <w:tcPr>
            <w:tcW w:w="4700" w:type="dxa"/>
            <w:gridSpan w:val="3"/>
            <w:vAlign w:val="bottom"/>
          </w:tcPr>
          <w:p w14:paraId="3A8A82BF" w14:textId="77777777" w:rsidR="001B36D2" w:rsidRDefault="009229BF">
            <w:pPr>
              <w:ind w:left="40"/>
              <w:rPr>
                <w:sz w:val="20"/>
                <w:szCs w:val="20"/>
              </w:rPr>
            </w:pPr>
            <w:r>
              <w:rPr>
                <w:rFonts w:ascii="Arial" w:eastAsia="Arial" w:hAnsi="Arial" w:cs="Arial"/>
                <w:sz w:val="20"/>
                <w:szCs w:val="20"/>
              </w:rPr>
              <w:t>členskom štáte Európskej únie,</w:t>
            </w:r>
            <w:r>
              <w:rPr>
                <w:rFonts w:ascii="Arial" w:eastAsia="Arial" w:hAnsi="Arial" w:cs="Arial"/>
                <w:sz w:val="10"/>
                <w:szCs w:val="10"/>
              </w:rPr>
              <w:t>55jae</w:t>
            </w:r>
            <w:r>
              <w:rPr>
                <w:rFonts w:ascii="Arial" w:eastAsia="Arial" w:hAnsi="Arial" w:cs="Arial"/>
                <w:sz w:val="18"/>
                <w:szCs w:val="18"/>
              </w:rPr>
              <w:t>)</w:t>
            </w:r>
          </w:p>
        </w:tc>
        <w:tc>
          <w:tcPr>
            <w:tcW w:w="4300" w:type="dxa"/>
            <w:vAlign w:val="bottom"/>
          </w:tcPr>
          <w:p w14:paraId="6EC6BCF7" w14:textId="77777777" w:rsidR="001B36D2" w:rsidRDefault="001B36D2">
            <w:pPr>
              <w:rPr>
                <w:sz w:val="23"/>
                <w:szCs w:val="23"/>
              </w:rPr>
            </w:pPr>
          </w:p>
        </w:tc>
      </w:tr>
      <w:tr w:rsidR="001B36D2" w14:paraId="54965505" w14:textId="77777777">
        <w:trPr>
          <w:trHeight w:val="370"/>
        </w:trPr>
        <w:tc>
          <w:tcPr>
            <w:tcW w:w="380" w:type="dxa"/>
            <w:vAlign w:val="bottom"/>
          </w:tcPr>
          <w:p w14:paraId="5C30DD33" w14:textId="77777777" w:rsidR="001B36D2" w:rsidRDefault="009229BF">
            <w:pPr>
              <w:rPr>
                <w:sz w:val="20"/>
                <w:szCs w:val="20"/>
              </w:rPr>
            </w:pPr>
            <w:r>
              <w:rPr>
                <w:rFonts w:ascii="Arial" w:eastAsia="Arial" w:hAnsi="Arial" w:cs="Arial"/>
                <w:sz w:val="20"/>
                <w:szCs w:val="20"/>
              </w:rPr>
              <w:t>zi)</w:t>
            </w:r>
          </w:p>
        </w:tc>
        <w:tc>
          <w:tcPr>
            <w:tcW w:w="9320" w:type="dxa"/>
            <w:gridSpan w:val="5"/>
            <w:vAlign w:val="bottom"/>
          </w:tcPr>
          <w:p w14:paraId="59A2C617" w14:textId="77777777" w:rsidR="001B36D2" w:rsidRDefault="009229BF">
            <w:pPr>
              <w:ind w:left="80"/>
              <w:rPr>
                <w:sz w:val="20"/>
                <w:szCs w:val="20"/>
              </w:rPr>
            </w:pPr>
            <w:r>
              <w:rPr>
                <w:rFonts w:ascii="Arial" w:eastAsia="Arial" w:hAnsi="Arial" w:cs="Arial"/>
                <w:sz w:val="20"/>
                <w:szCs w:val="20"/>
              </w:rPr>
              <w:t>poskytovať na základe žiadosti úradu pre dohľad informácie o tom, že zdravotnícke zariadenie,</w:t>
            </w:r>
          </w:p>
        </w:tc>
      </w:tr>
      <w:tr w:rsidR="001B36D2" w14:paraId="4681972B" w14:textId="77777777">
        <w:trPr>
          <w:trHeight w:val="270"/>
        </w:trPr>
        <w:tc>
          <w:tcPr>
            <w:tcW w:w="380" w:type="dxa"/>
            <w:vAlign w:val="bottom"/>
          </w:tcPr>
          <w:p w14:paraId="2648738A" w14:textId="77777777" w:rsidR="001B36D2" w:rsidRDefault="001B36D2">
            <w:pPr>
              <w:rPr>
                <w:sz w:val="23"/>
                <w:szCs w:val="23"/>
              </w:rPr>
            </w:pPr>
          </w:p>
        </w:tc>
        <w:tc>
          <w:tcPr>
            <w:tcW w:w="9320" w:type="dxa"/>
            <w:gridSpan w:val="5"/>
            <w:vAlign w:val="bottom"/>
          </w:tcPr>
          <w:p w14:paraId="44853CFD" w14:textId="77777777" w:rsidR="001B36D2" w:rsidRDefault="009229BF">
            <w:pPr>
              <w:ind w:left="80"/>
              <w:rPr>
                <w:sz w:val="20"/>
                <w:szCs w:val="20"/>
              </w:rPr>
            </w:pPr>
            <w:r>
              <w:rPr>
                <w:rFonts w:ascii="Arial" w:eastAsia="Arial" w:hAnsi="Arial" w:cs="Arial"/>
                <w:sz w:val="20"/>
                <w:szCs w:val="20"/>
              </w:rPr>
              <w:t>v ktorom sa poskytuje ústavná zdravotná starostlivosť, má bezbariérový prístup pre osoby so</w:t>
            </w:r>
          </w:p>
        </w:tc>
      </w:tr>
      <w:tr w:rsidR="001B36D2" w14:paraId="3CEDC95D" w14:textId="77777777">
        <w:trPr>
          <w:trHeight w:val="270"/>
        </w:trPr>
        <w:tc>
          <w:tcPr>
            <w:tcW w:w="380" w:type="dxa"/>
            <w:vAlign w:val="bottom"/>
          </w:tcPr>
          <w:p w14:paraId="74911D9E" w14:textId="77777777" w:rsidR="001B36D2" w:rsidRDefault="001B36D2">
            <w:pPr>
              <w:rPr>
                <w:sz w:val="23"/>
                <w:szCs w:val="23"/>
              </w:rPr>
            </w:pPr>
          </w:p>
        </w:tc>
        <w:tc>
          <w:tcPr>
            <w:tcW w:w="3380" w:type="dxa"/>
            <w:gridSpan w:val="3"/>
            <w:vAlign w:val="bottom"/>
          </w:tcPr>
          <w:p w14:paraId="7E2A1DCC" w14:textId="77777777" w:rsidR="001B36D2" w:rsidRDefault="009229BF">
            <w:pPr>
              <w:ind w:left="80"/>
              <w:rPr>
                <w:sz w:val="20"/>
                <w:szCs w:val="20"/>
              </w:rPr>
            </w:pPr>
            <w:r>
              <w:rPr>
                <w:rFonts w:ascii="Arial" w:eastAsia="Arial" w:hAnsi="Arial" w:cs="Arial"/>
                <w:sz w:val="20"/>
                <w:szCs w:val="20"/>
              </w:rPr>
              <w:t>zdravotným postihnutím,</w:t>
            </w:r>
          </w:p>
        </w:tc>
        <w:tc>
          <w:tcPr>
            <w:tcW w:w="1640" w:type="dxa"/>
            <w:vAlign w:val="bottom"/>
          </w:tcPr>
          <w:p w14:paraId="30C60E6D" w14:textId="77777777" w:rsidR="001B36D2" w:rsidRDefault="001B36D2">
            <w:pPr>
              <w:rPr>
                <w:sz w:val="23"/>
                <w:szCs w:val="23"/>
              </w:rPr>
            </w:pPr>
          </w:p>
        </w:tc>
        <w:tc>
          <w:tcPr>
            <w:tcW w:w="4300" w:type="dxa"/>
            <w:vAlign w:val="bottom"/>
          </w:tcPr>
          <w:p w14:paraId="3924340E" w14:textId="77777777" w:rsidR="001B36D2" w:rsidRDefault="001B36D2">
            <w:pPr>
              <w:rPr>
                <w:sz w:val="23"/>
                <w:szCs w:val="23"/>
              </w:rPr>
            </w:pPr>
          </w:p>
        </w:tc>
      </w:tr>
      <w:tr w:rsidR="001B36D2" w14:paraId="431DE187" w14:textId="77777777">
        <w:trPr>
          <w:trHeight w:val="370"/>
        </w:trPr>
        <w:tc>
          <w:tcPr>
            <w:tcW w:w="380" w:type="dxa"/>
            <w:vAlign w:val="bottom"/>
          </w:tcPr>
          <w:p w14:paraId="0952CB2E" w14:textId="77777777" w:rsidR="001B36D2" w:rsidRDefault="009229BF">
            <w:pPr>
              <w:rPr>
                <w:sz w:val="20"/>
                <w:szCs w:val="20"/>
              </w:rPr>
            </w:pPr>
            <w:r>
              <w:rPr>
                <w:rFonts w:ascii="Arial" w:eastAsia="Arial" w:hAnsi="Arial" w:cs="Arial"/>
                <w:sz w:val="20"/>
                <w:szCs w:val="20"/>
              </w:rPr>
              <w:t>zj)</w:t>
            </w:r>
          </w:p>
        </w:tc>
        <w:tc>
          <w:tcPr>
            <w:tcW w:w="9320" w:type="dxa"/>
            <w:gridSpan w:val="5"/>
            <w:vAlign w:val="bottom"/>
          </w:tcPr>
          <w:p w14:paraId="484967BF" w14:textId="77777777" w:rsidR="001B36D2" w:rsidRDefault="009229BF">
            <w:pPr>
              <w:ind w:left="80"/>
              <w:rPr>
                <w:sz w:val="20"/>
                <w:szCs w:val="20"/>
              </w:rPr>
            </w:pPr>
            <w:r>
              <w:rPr>
                <w:rFonts w:ascii="Arial" w:eastAsia="Arial" w:hAnsi="Arial" w:cs="Arial"/>
                <w:sz w:val="20"/>
                <w:szCs w:val="20"/>
              </w:rPr>
              <w:t>zverejňovať na svojom webovom sídle informácie o možnostiach ošetrenia, dostupnosti, kvalite</w:t>
            </w:r>
          </w:p>
        </w:tc>
      </w:tr>
      <w:tr w:rsidR="001B36D2" w14:paraId="5D22B982" w14:textId="77777777">
        <w:trPr>
          <w:trHeight w:val="270"/>
        </w:trPr>
        <w:tc>
          <w:tcPr>
            <w:tcW w:w="380" w:type="dxa"/>
            <w:vAlign w:val="bottom"/>
          </w:tcPr>
          <w:p w14:paraId="6C61DB65" w14:textId="77777777" w:rsidR="001B36D2" w:rsidRDefault="001B36D2">
            <w:pPr>
              <w:rPr>
                <w:sz w:val="23"/>
                <w:szCs w:val="23"/>
              </w:rPr>
            </w:pPr>
          </w:p>
        </w:tc>
        <w:tc>
          <w:tcPr>
            <w:tcW w:w="9320" w:type="dxa"/>
            <w:gridSpan w:val="5"/>
            <w:vAlign w:val="bottom"/>
          </w:tcPr>
          <w:p w14:paraId="012AAC5A" w14:textId="77777777" w:rsidR="001B36D2" w:rsidRDefault="009229BF">
            <w:pPr>
              <w:ind w:left="80"/>
              <w:rPr>
                <w:sz w:val="20"/>
                <w:szCs w:val="20"/>
              </w:rPr>
            </w:pPr>
            <w:r>
              <w:rPr>
                <w:rFonts w:ascii="Arial" w:eastAsia="Arial" w:hAnsi="Arial" w:cs="Arial"/>
                <w:sz w:val="20"/>
                <w:szCs w:val="20"/>
              </w:rPr>
              <w:t>a bezpečnosti zdravotnej starostlivosti a o cenách zdravotných výkonov, ktoré poskytuje,</w:t>
            </w:r>
          </w:p>
        </w:tc>
      </w:tr>
      <w:tr w:rsidR="001B36D2" w14:paraId="036888C5" w14:textId="77777777">
        <w:trPr>
          <w:trHeight w:val="370"/>
        </w:trPr>
        <w:tc>
          <w:tcPr>
            <w:tcW w:w="380" w:type="dxa"/>
            <w:vAlign w:val="bottom"/>
          </w:tcPr>
          <w:p w14:paraId="18338EA4" w14:textId="77777777" w:rsidR="001B36D2" w:rsidRDefault="009229BF">
            <w:pPr>
              <w:rPr>
                <w:sz w:val="20"/>
                <w:szCs w:val="20"/>
              </w:rPr>
            </w:pPr>
            <w:r>
              <w:rPr>
                <w:rFonts w:ascii="Arial" w:eastAsia="Arial" w:hAnsi="Arial" w:cs="Arial"/>
                <w:sz w:val="20"/>
                <w:szCs w:val="20"/>
              </w:rPr>
              <w:t>zk)</w:t>
            </w:r>
          </w:p>
        </w:tc>
        <w:tc>
          <w:tcPr>
            <w:tcW w:w="9320" w:type="dxa"/>
            <w:gridSpan w:val="5"/>
            <w:vAlign w:val="bottom"/>
          </w:tcPr>
          <w:p w14:paraId="0CF3E36D" w14:textId="77777777" w:rsidR="001B36D2" w:rsidRDefault="009229BF">
            <w:pPr>
              <w:ind w:left="80"/>
              <w:rPr>
                <w:sz w:val="20"/>
                <w:szCs w:val="20"/>
              </w:rPr>
            </w:pPr>
            <w:r>
              <w:rPr>
                <w:rFonts w:ascii="Arial" w:eastAsia="Arial" w:hAnsi="Arial" w:cs="Arial"/>
                <w:sz w:val="20"/>
                <w:szCs w:val="20"/>
              </w:rPr>
              <w:t>najneskôr nasledujúci deň po prepustení dieťaťa, ktoré je po narodení prepustené z ústavnej</w:t>
            </w:r>
          </w:p>
        </w:tc>
      </w:tr>
      <w:tr w:rsidR="001B36D2" w14:paraId="7D83EB7D" w14:textId="77777777">
        <w:trPr>
          <w:trHeight w:val="270"/>
        </w:trPr>
        <w:tc>
          <w:tcPr>
            <w:tcW w:w="380" w:type="dxa"/>
            <w:vAlign w:val="bottom"/>
          </w:tcPr>
          <w:p w14:paraId="5C539B92" w14:textId="77777777" w:rsidR="001B36D2" w:rsidRDefault="001B36D2">
            <w:pPr>
              <w:rPr>
                <w:sz w:val="23"/>
                <w:szCs w:val="23"/>
              </w:rPr>
            </w:pPr>
          </w:p>
        </w:tc>
        <w:tc>
          <w:tcPr>
            <w:tcW w:w="9320" w:type="dxa"/>
            <w:gridSpan w:val="5"/>
            <w:vAlign w:val="bottom"/>
          </w:tcPr>
          <w:p w14:paraId="0E841E1D" w14:textId="77777777" w:rsidR="001B36D2" w:rsidRDefault="009229BF">
            <w:pPr>
              <w:ind w:left="80"/>
              <w:rPr>
                <w:sz w:val="20"/>
                <w:szCs w:val="20"/>
              </w:rPr>
            </w:pPr>
            <w:r>
              <w:rPr>
                <w:rFonts w:ascii="Arial" w:eastAsia="Arial" w:hAnsi="Arial" w:cs="Arial"/>
                <w:sz w:val="20"/>
                <w:szCs w:val="20"/>
              </w:rPr>
              <w:t>zdravotnej  starostlivosti  do  domáceho  prostredia,  alebo  najneskôr  nasledujúci  deň  po</w:t>
            </w:r>
          </w:p>
        </w:tc>
      </w:tr>
      <w:tr w:rsidR="001B36D2" w14:paraId="5C5FEBE3" w14:textId="77777777">
        <w:trPr>
          <w:trHeight w:val="270"/>
        </w:trPr>
        <w:tc>
          <w:tcPr>
            <w:tcW w:w="380" w:type="dxa"/>
            <w:vAlign w:val="bottom"/>
          </w:tcPr>
          <w:p w14:paraId="48EE1A03" w14:textId="77777777" w:rsidR="001B36D2" w:rsidRDefault="001B36D2">
            <w:pPr>
              <w:rPr>
                <w:sz w:val="23"/>
                <w:szCs w:val="23"/>
              </w:rPr>
            </w:pPr>
          </w:p>
        </w:tc>
        <w:tc>
          <w:tcPr>
            <w:tcW w:w="9320" w:type="dxa"/>
            <w:gridSpan w:val="5"/>
            <w:vAlign w:val="bottom"/>
          </w:tcPr>
          <w:p w14:paraId="7168CBD0" w14:textId="77777777" w:rsidR="001B36D2" w:rsidRDefault="009229BF">
            <w:pPr>
              <w:ind w:left="80"/>
              <w:rPr>
                <w:sz w:val="20"/>
                <w:szCs w:val="20"/>
              </w:rPr>
            </w:pPr>
            <w:r>
              <w:rPr>
                <w:rFonts w:ascii="Arial" w:eastAsia="Arial" w:hAnsi="Arial" w:cs="Arial"/>
                <w:sz w:val="20"/>
                <w:szCs w:val="20"/>
              </w:rPr>
              <w:t>opustení  zariadenia  ústavnej  zdravotnej  starostlivosti  matkou  po  pôrode  s dieťaťom</w:t>
            </w:r>
          </w:p>
        </w:tc>
      </w:tr>
      <w:tr w:rsidR="001B36D2" w14:paraId="0EC7FD85" w14:textId="77777777">
        <w:trPr>
          <w:trHeight w:val="270"/>
        </w:trPr>
        <w:tc>
          <w:tcPr>
            <w:tcW w:w="380" w:type="dxa"/>
            <w:vAlign w:val="bottom"/>
          </w:tcPr>
          <w:p w14:paraId="66E95115" w14:textId="77777777" w:rsidR="001B36D2" w:rsidRDefault="001B36D2">
            <w:pPr>
              <w:rPr>
                <w:sz w:val="23"/>
                <w:szCs w:val="23"/>
              </w:rPr>
            </w:pPr>
          </w:p>
        </w:tc>
        <w:tc>
          <w:tcPr>
            <w:tcW w:w="2180" w:type="dxa"/>
            <w:gridSpan w:val="2"/>
            <w:vAlign w:val="bottom"/>
          </w:tcPr>
          <w:p w14:paraId="1FD888DE" w14:textId="77777777" w:rsidR="001B36D2" w:rsidRDefault="009229BF">
            <w:pPr>
              <w:ind w:left="80"/>
              <w:rPr>
                <w:sz w:val="20"/>
                <w:szCs w:val="20"/>
              </w:rPr>
            </w:pPr>
            <w:r>
              <w:rPr>
                <w:rFonts w:ascii="Arial" w:eastAsia="Arial" w:hAnsi="Arial" w:cs="Arial"/>
                <w:sz w:val="20"/>
                <w:szCs w:val="20"/>
              </w:rPr>
              <w:t>spôsobom,  ktorý  je</w:t>
            </w:r>
          </w:p>
        </w:tc>
        <w:tc>
          <w:tcPr>
            <w:tcW w:w="1200" w:type="dxa"/>
            <w:vAlign w:val="bottom"/>
          </w:tcPr>
          <w:p w14:paraId="51077840" w14:textId="77777777" w:rsidR="001B36D2" w:rsidRDefault="009229BF">
            <w:pPr>
              <w:ind w:left="160"/>
              <w:rPr>
                <w:sz w:val="20"/>
                <w:szCs w:val="20"/>
              </w:rPr>
            </w:pPr>
            <w:r>
              <w:rPr>
                <w:rFonts w:ascii="Arial" w:eastAsia="Arial" w:hAnsi="Arial" w:cs="Arial"/>
                <w:sz w:val="20"/>
                <w:szCs w:val="20"/>
              </w:rPr>
              <w:t>v rozpore</w:t>
            </w:r>
          </w:p>
        </w:tc>
        <w:tc>
          <w:tcPr>
            <w:tcW w:w="1640" w:type="dxa"/>
            <w:vAlign w:val="bottom"/>
          </w:tcPr>
          <w:p w14:paraId="269D13A8" w14:textId="77777777" w:rsidR="001B36D2" w:rsidRDefault="009229BF">
            <w:pPr>
              <w:ind w:left="40"/>
              <w:rPr>
                <w:sz w:val="20"/>
                <w:szCs w:val="20"/>
              </w:rPr>
            </w:pPr>
            <w:r>
              <w:rPr>
                <w:rFonts w:ascii="Arial" w:eastAsia="Arial" w:hAnsi="Arial" w:cs="Arial"/>
                <w:sz w:val="20"/>
                <w:szCs w:val="20"/>
              </w:rPr>
              <w:t>s ustanovením</w:t>
            </w:r>
          </w:p>
        </w:tc>
        <w:tc>
          <w:tcPr>
            <w:tcW w:w="4300" w:type="dxa"/>
            <w:vAlign w:val="bottom"/>
          </w:tcPr>
          <w:p w14:paraId="7307D6CA" w14:textId="77777777" w:rsidR="001B36D2" w:rsidRDefault="009229BF">
            <w:pPr>
              <w:jc w:val="right"/>
              <w:rPr>
                <w:sz w:val="20"/>
                <w:szCs w:val="20"/>
              </w:rPr>
            </w:pPr>
            <w:r>
              <w:rPr>
                <w:rFonts w:ascii="Arial" w:eastAsia="Arial" w:hAnsi="Arial" w:cs="Arial"/>
                <w:sz w:val="20"/>
                <w:szCs w:val="20"/>
              </w:rPr>
              <w:t>osobitného  predpisu  o prepustení  osoby</w:t>
            </w:r>
          </w:p>
        </w:tc>
      </w:tr>
    </w:tbl>
    <w:p w14:paraId="29558DCA" w14:textId="77777777" w:rsidR="001B36D2" w:rsidRDefault="009229BF">
      <w:pPr>
        <w:spacing w:line="323" w:lineRule="auto"/>
        <w:ind w:left="460"/>
        <w:jc w:val="both"/>
        <w:rPr>
          <w:sz w:val="20"/>
          <w:szCs w:val="20"/>
        </w:rPr>
      </w:pPr>
      <w:r>
        <w:rPr>
          <w:rFonts w:ascii="Arial" w:eastAsia="Arial" w:hAnsi="Arial" w:cs="Arial"/>
          <w:sz w:val="20"/>
          <w:szCs w:val="20"/>
        </w:rPr>
        <w:t>z ústavnej zdravotnej starostlivosti,</w:t>
      </w:r>
      <w:r>
        <w:rPr>
          <w:rFonts w:ascii="Arial" w:eastAsia="Arial" w:hAnsi="Arial" w:cs="Arial"/>
          <w:sz w:val="10"/>
          <w:szCs w:val="10"/>
        </w:rPr>
        <w:t>55jaf</w:t>
      </w:r>
      <w:r>
        <w:rPr>
          <w:rFonts w:ascii="Arial" w:eastAsia="Arial" w:hAnsi="Arial" w:cs="Arial"/>
          <w:sz w:val="18"/>
          <w:szCs w:val="18"/>
        </w:rPr>
        <w:t>)</w:t>
      </w:r>
      <w:r>
        <w:rPr>
          <w:rFonts w:ascii="Arial" w:eastAsia="Arial" w:hAnsi="Arial" w:cs="Arial"/>
          <w:sz w:val="20"/>
          <w:szCs w:val="20"/>
        </w:rPr>
        <w:t xml:space="preserve"> preukázateľne odoslať lekársku prepúšťaciu správu dieťaťa všeobecnému lekárovi, ktorý poskytuje všeobecnú ambulantnú zdravotnú starostlivosť pre deti a dorast,</w:t>
      </w:r>
    </w:p>
    <w:p w14:paraId="522D5A3E" w14:textId="77777777" w:rsidR="001B36D2" w:rsidRDefault="001B36D2">
      <w:pPr>
        <w:spacing w:line="291" w:lineRule="exact"/>
        <w:rPr>
          <w:sz w:val="20"/>
          <w:szCs w:val="20"/>
        </w:rPr>
      </w:pPr>
    </w:p>
    <w:p w14:paraId="30EBF0E3" w14:textId="77777777" w:rsidR="001B36D2" w:rsidRDefault="009229BF">
      <w:pPr>
        <w:numPr>
          <w:ilvl w:val="0"/>
          <w:numId w:val="355"/>
        </w:numPr>
        <w:tabs>
          <w:tab w:val="left" w:pos="740"/>
        </w:tabs>
        <w:spacing w:line="323" w:lineRule="auto"/>
        <w:ind w:left="740" w:hanging="281"/>
        <w:rPr>
          <w:rFonts w:ascii="Arial" w:eastAsia="Arial" w:hAnsi="Arial" w:cs="Arial"/>
          <w:sz w:val="20"/>
          <w:szCs w:val="20"/>
        </w:rPr>
      </w:pPr>
      <w:r>
        <w:rPr>
          <w:rFonts w:ascii="Arial" w:eastAsia="Arial" w:hAnsi="Arial" w:cs="Arial"/>
          <w:sz w:val="20"/>
          <w:szCs w:val="20"/>
        </w:rPr>
        <w:t>ktorého uviedol zákonný zástupca dieťaťa ako lekára, s ktorým uzatvorí pre dieťa dohodu o poskytovaní zdravotnej starostlivosti,</w:t>
      </w:r>
    </w:p>
    <w:p w14:paraId="668511AC" w14:textId="77777777" w:rsidR="001B36D2" w:rsidRDefault="001B36D2">
      <w:pPr>
        <w:spacing w:line="20" w:lineRule="exact"/>
        <w:rPr>
          <w:rFonts w:ascii="Arial" w:eastAsia="Arial" w:hAnsi="Arial" w:cs="Arial"/>
          <w:sz w:val="20"/>
          <w:szCs w:val="20"/>
        </w:rPr>
      </w:pPr>
    </w:p>
    <w:p w14:paraId="1A03F231" w14:textId="77777777" w:rsidR="001B36D2" w:rsidRDefault="009229BF">
      <w:pPr>
        <w:numPr>
          <w:ilvl w:val="0"/>
          <w:numId w:val="355"/>
        </w:numPr>
        <w:tabs>
          <w:tab w:val="left" w:pos="740"/>
        </w:tabs>
        <w:ind w:left="740" w:hanging="281"/>
        <w:rPr>
          <w:rFonts w:ascii="Arial" w:eastAsia="Arial" w:hAnsi="Arial" w:cs="Arial"/>
          <w:sz w:val="20"/>
          <w:szCs w:val="20"/>
        </w:rPr>
      </w:pPr>
      <w:r>
        <w:rPr>
          <w:rFonts w:ascii="Arial" w:eastAsia="Arial" w:hAnsi="Arial" w:cs="Arial"/>
          <w:sz w:val="20"/>
          <w:szCs w:val="20"/>
        </w:rPr>
        <w:t>v zdravotnom obvode podľa trvalého pobytu alebo prechodného pobytu matky, ak zákonný</w:t>
      </w:r>
    </w:p>
    <w:p w14:paraId="246EFB33" w14:textId="77777777" w:rsidR="001B36D2" w:rsidRDefault="001B36D2">
      <w:pPr>
        <w:spacing w:line="40" w:lineRule="exact"/>
        <w:rPr>
          <w:sz w:val="20"/>
          <w:szCs w:val="20"/>
        </w:rPr>
      </w:pPr>
    </w:p>
    <w:p w14:paraId="50A78C3F" w14:textId="77777777" w:rsidR="001B36D2" w:rsidRDefault="009229BF">
      <w:pPr>
        <w:spacing w:line="323" w:lineRule="auto"/>
        <w:ind w:left="740"/>
        <w:rPr>
          <w:sz w:val="20"/>
          <w:szCs w:val="20"/>
        </w:rPr>
      </w:pPr>
      <w:r>
        <w:rPr>
          <w:rFonts w:ascii="Arial" w:eastAsia="Arial" w:hAnsi="Arial" w:cs="Arial"/>
          <w:sz w:val="20"/>
          <w:szCs w:val="20"/>
        </w:rPr>
        <w:t>zástupca dieťaťa neuviedol všeobecného lekára, s ktorým uzatvorí pre dieťa dohodu o poskytovaní zdravotnej starostlivosti,</w:t>
      </w:r>
    </w:p>
    <w:p w14:paraId="46BC39FB" w14:textId="77777777" w:rsidR="001B36D2" w:rsidRDefault="001B36D2">
      <w:pPr>
        <w:spacing w:line="21" w:lineRule="exact"/>
        <w:rPr>
          <w:sz w:val="20"/>
          <w:szCs w:val="20"/>
        </w:rPr>
      </w:pPr>
    </w:p>
    <w:p w14:paraId="3E093E01" w14:textId="77777777" w:rsidR="001B36D2" w:rsidRDefault="009229BF">
      <w:pPr>
        <w:tabs>
          <w:tab w:val="left" w:pos="440"/>
        </w:tabs>
        <w:spacing w:line="295" w:lineRule="auto"/>
        <w:ind w:left="460" w:hanging="459"/>
        <w:jc w:val="both"/>
        <w:rPr>
          <w:sz w:val="20"/>
          <w:szCs w:val="20"/>
        </w:rPr>
      </w:pPr>
      <w:r>
        <w:rPr>
          <w:rFonts w:ascii="Arial" w:eastAsia="Arial" w:hAnsi="Arial" w:cs="Arial"/>
          <w:sz w:val="20"/>
          <w:szCs w:val="20"/>
        </w:rPr>
        <w:t>zl)</w:t>
      </w:r>
      <w:r>
        <w:rPr>
          <w:rFonts w:ascii="Arial" w:eastAsia="Arial" w:hAnsi="Arial" w:cs="Arial"/>
          <w:sz w:val="20"/>
          <w:szCs w:val="20"/>
        </w:rPr>
        <w:tab/>
        <w:t>bezodkladne oznámiť príslušnému úradu práce, sociálnych vecí a rodiny opustenie zariadenia ústavnej zdravotnej starostlivosti matkou po pôrode bez dieťaťa alebo s dieťaťom spôsobom, ktorý je v rozpore s ustanovením osobitného predpisu o prepustení osoby z ústavnej zdravotnej starostlivosti,</w:t>
      </w:r>
      <w:r>
        <w:rPr>
          <w:rFonts w:ascii="Arial" w:eastAsia="Arial" w:hAnsi="Arial" w:cs="Arial"/>
          <w:sz w:val="10"/>
          <w:szCs w:val="10"/>
        </w:rPr>
        <w:t>55jaf</w:t>
      </w:r>
      <w:r>
        <w:rPr>
          <w:rFonts w:ascii="Arial" w:eastAsia="Arial" w:hAnsi="Arial" w:cs="Arial"/>
          <w:sz w:val="18"/>
          <w:szCs w:val="18"/>
        </w:rPr>
        <w:t>)</w:t>
      </w:r>
      <w:r>
        <w:rPr>
          <w:rFonts w:ascii="Arial" w:eastAsia="Arial" w:hAnsi="Arial" w:cs="Arial"/>
          <w:sz w:val="20"/>
          <w:szCs w:val="20"/>
        </w:rPr>
        <w:t xml:space="preserve"> ak nejde o ženu, ktorá písomne požiadala o utajenie svojej osoby v súvislosti s pôrodom,</w:t>
      </w:r>
    </w:p>
    <w:p w14:paraId="039C94D1" w14:textId="77777777" w:rsidR="001B36D2" w:rsidRDefault="001B36D2">
      <w:pPr>
        <w:spacing w:line="319" w:lineRule="exact"/>
        <w:rPr>
          <w:sz w:val="20"/>
          <w:szCs w:val="20"/>
        </w:rPr>
      </w:pPr>
    </w:p>
    <w:p w14:paraId="2905D158" w14:textId="77777777" w:rsidR="001B36D2" w:rsidRDefault="009229BF">
      <w:pPr>
        <w:spacing w:line="302" w:lineRule="auto"/>
        <w:ind w:left="460" w:hanging="453"/>
        <w:jc w:val="both"/>
        <w:rPr>
          <w:sz w:val="20"/>
          <w:szCs w:val="20"/>
        </w:rPr>
      </w:pPr>
      <w:r>
        <w:rPr>
          <w:rFonts w:ascii="Arial" w:eastAsia="Arial" w:hAnsi="Arial" w:cs="Arial"/>
          <w:sz w:val="20"/>
          <w:szCs w:val="20"/>
        </w:rPr>
        <w:t>zm) oznamovať</w:t>
      </w:r>
      <w:r>
        <w:rPr>
          <w:sz w:val="20"/>
          <w:szCs w:val="20"/>
        </w:rPr>
        <w:t xml:space="preserve"> </w:t>
      </w:r>
      <w:r>
        <w:rPr>
          <w:rFonts w:ascii="Arial" w:eastAsia="Arial" w:hAnsi="Arial" w:cs="Arial"/>
          <w:sz w:val="20"/>
          <w:szCs w:val="20"/>
        </w:rPr>
        <w:t>údaje o potenciálnom darcovi orgánov určených na transplantáciu podľa osobitného predpisu</w:t>
      </w:r>
      <w:r>
        <w:rPr>
          <w:rFonts w:ascii="Arial" w:eastAsia="Arial" w:hAnsi="Arial" w:cs="Arial"/>
          <w:sz w:val="10"/>
          <w:szCs w:val="10"/>
        </w:rPr>
        <w:t>55jag</w:t>
      </w:r>
      <w:r>
        <w:rPr>
          <w:rFonts w:ascii="Arial" w:eastAsia="Arial" w:hAnsi="Arial" w:cs="Arial"/>
          <w:sz w:val="18"/>
          <w:szCs w:val="18"/>
        </w:rPr>
        <w:t>)</w:t>
      </w:r>
      <w:r>
        <w:rPr>
          <w:rFonts w:ascii="Arial" w:eastAsia="Arial" w:hAnsi="Arial" w:cs="Arial"/>
          <w:sz w:val="20"/>
          <w:szCs w:val="20"/>
        </w:rPr>
        <w:t xml:space="preserve"> národnej transplantačnej organizácii a príslušnému transplantačnému koordinátorovi transplantačného centra,</w:t>
      </w:r>
    </w:p>
    <w:p w14:paraId="5F3CF861" w14:textId="77777777" w:rsidR="001B36D2" w:rsidRDefault="001B36D2">
      <w:pPr>
        <w:spacing w:line="42" w:lineRule="exact"/>
        <w:rPr>
          <w:sz w:val="20"/>
          <w:szCs w:val="20"/>
        </w:rPr>
      </w:pPr>
    </w:p>
    <w:p w14:paraId="41119228" w14:textId="77777777" w:rsidR="001B36D2" w:rsidRDefault="009229BF">
      <w:pPr>
        <w:tabs>
          <w:tab w:val="left" w:pos="440"/>
        </w:tabs>
        <w:spacing w:line="281" w:lineRule="auto"/>
        <w:ind w:left="460" w:hanging="459"/>
        <w:jc w:val="both"/>
        <w:rPr>
          <w:sz w:val="20"/>
          <w:szCs w:val="20"/>
        </w:rPr>
      </w:pPr>
      <w:r>
        <w:rPr>
          <w:rFonts w:ascii="Arial" w:eastAsia="Arial" w:hAnsi="Arial" w:cs="Arial"/>
          <w:sz w:val="20"/>
          <w:szCs w:val="20"/>
        </w:rPr>
        <w:t>zn)</w:t>
      </w:r>
      <w:r>
        <w:rPr>
          <w:rFonts w:ascii="Arial" w:eastAsia="Arial" w:hAnsi="Arial" w:cs="Arial"/>
          <w:sz w:val="20"/>
          <w:szCs w:val="20"/>
        </w:rPr>
        <w:tab/>
        <w:t>oznámiť úradu práce, sociálnych vecí a rodiny ako orgánu sociálnoprávnej ochrany detí a sociálnej kurately znemožnenie vykonania preventívnej prehliadky dieťaťa v domácom</w:t>
      </w:r>
    </w:p>
    <w:p w14:paraId="5A20D81B" w14:textId="77777777" w:rsidR="001B36D2" w:rsidRDefault="001B36D2">
      <w:pPr>
        <w:spacing w:line="1" w:lineRule="exact"/>
        <w:rPr>
          <w:sz w:val="20"/>
          <w:szCs w:val="20"/>
        </w:rPr>
      </w:pPr>
    </w:p>
    <w:p w14:paraId="390F59E7" w14:textId="77777777" w:rsidR="001B36D2" w:rsidRDefault="009229BF">
      <w:pPr>
        <w:spacing w:line="323" w:lineRule="auto"/>
        <w:ind w:left="460"/>
        <w:rPr>
          <w:sz w:val="20"/>
          <w:szCs w:val="20"/>
        </w:rPr>
      </w:pPr>
      <w:r>
        <w:rPr>
          <w:rFonts w:ascii="Arial" w:eastAsia="Arial" w:hAnsi="Arial" w:cs="Arial"/>
          <w:sz w:val="20"/>
          <w:szCs w:val="20"/>
        </w:rPr>
        <w:t>prostredí, ktorá sa má vykonať do troch pracovných dní od doručenia prepúšťacej správy dieťa, ktoré je po narodení prepustené z ústavnej zdravotnej starostlivosti do domáceho</w:t>
      </w:r>
    </w:p>
    <w:p w14:paraId="1CF8C172" w14:textId="77777777" w:rsidR="001B36D2" w:rsidRDefault="001B36D2">
      <w:pPr>
        <w:sectPr w:rsidR="001B36D2">
          <w:pgSz w:w="11900" w:h="16837"/>
          <w:pgMar w:top="796" w:right="1105" w:bottom="515" w:left="1100" w:header="0" w:footer="0" w:gutter="0"/>
          <w:cols w:space="708" w:equalWidth="0">
            <w:col w:w="9700"/>
          </w:cols>
        </w:sectPr>
      </w:pPr>
    </w:p>
    <w:p w14:paraId="0E21F3AE" w14:textId="77777777" w:rsidR="001B36D2" w:rsidRDefault="009229BF">
      <w:pPr>
        <w:tabs>
          <w:tab w:val="left" w:pos="2960"/>
          <w:tab w:val="left" w:pos="8700"/>
        </w:tabs>
        <w:rPr>
          <w:sz w:val="20"/>
          <w:szCs w:val="20"/>
        </w:rPr>
      </w:pPr>
      <w:bookmarkStart w:id="74" w:name="page75"/>
      <w:bookmarkEnd w:id="74"/>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75</w:t>
      </w:r>
    </w:p>
    <w:p w14:paraId="478E15B4"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76832" behindDoc="1" locked="0" layoutInCell="0" allowOverlap="1" wp14:anchorId="0DB9435F" wp14:editId="175A4232">
                <wp:simplePos x="0" y="0"/>
                <wp:positionH relativeFrom="column">
                  <wp:posOffset>3175</wp:posOffset>
                </wp:positionH>
                <wp:positionV relativeFrom="paragraph">
                  <wp:posOffset>78740</wp:posOffset>
                </wp:positionV>
                <wp:extent cx="6155690" cy="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41F15EA7" id="Shape 72"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BMgRIh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30E37CC6" w14:textId="77777777" w:rsidR="001B36D2" w:rsidRDefault="001B36D2">
      <w:pPr>
        <w:spacing w:line="342" w:lineRule="exact"/>
        <w:rPr>
          <w:sz w:val="20"/>
          <w:szCs w:val="20"/>
        </w:rPr>
      </w:pPr>
    </w:p>
    <w:p w14:paraId="22367E5D" w14:textId="77777777" w:rsidR="001B36D2" w:rsidRDefault="009229BF">
      <w:pPr>
        <w:ind w:left="460"/>
        <w:rPr>
          <w:sz w:val="20"/>
          <w:szCs w:val="20"/>
        </w:rPr>
      </w:pPr>
      <w:r>
        <w:rPr>
          <w:rFonts w:ascii="Arial" w:eastAsia="Arial" w:hAnsi="Arial" w:cs="Arial"/>
          <w:sz w:val="20"/>
          <w:szCs w:val="20"/>
        </w:rPr>
        <w:t>prostredia,</w:t>
      </w:r>
    </w:p>
    <w:p w14:paraId="1F9A85BC" w14:textId="77777777" w:rsidR="001B36D2" w:rsidRDefault="001B36D2">
      <w:pPr>
        <w:spacing w:line="140" w:lineRule="exact"/>
        <w:rPr>
          <w:sz w:val="20"/>
          <w:szCs w:val="20"/>
        </w:rPr>
      </w:pPr>
    </w:p>
    <w:p w14:paraId="06094FDF" w14:textId="77777777" w:rsidR="001B36D2" w:rsidRDefault="009229BF">
      <w:pPr>
        <w:tabs>
          <w:tab w:val="left" w:pos="440"/>
        </w:tabs>
        <w:spacing w:line="302" w:lineRule="auto"/>
        <w:ind w:left="460" w:hanging="459"/>
        <w:jc w:val="both"/>
        <w:rPr>
          <w:sz w:val="20"/>
          <w:szCs w:val="20"/>
        </w:rPr>
      </w:pPr>
      <w:r>
        <w:rPr>
          <w:rFonts w:ascii="Arial" w:eastAsia="Arial" w:hAnsi="Arial" w:cs="Arial"/>
          <w:sz w:val="20"/>
          <w:szCs w:val="20"/>
        </w:rPr>
        <w:t>zo)</w:t>
      </w:r>
      <w:r>
        <w:rPr>
          <w:rFonts w:ascii="Arial" w:eastAsia="Arial" w:hAnsi="Arial" w:cs="Arial"/>
          <w:sz w:val="20"/>
          <w:szCs w:val="20"/>
        </w:rPr>
        <w:tab/>
        <w:t>dodržiavať cenník všetkých zdravotných výkonov, ktorý musí bezodkladne a preukázateľne zaslať vrátane každej jeho zmeny samosprávnemu kraju príslušnému podľa miesta prevádzkovania zdravotníckeho zariadenia,</w:t>
      </w:r>
    </w:p>
    <w:p w14:paraId="2E49D7EF" w14:textId="77777777" w:rsidR="001B36D2" w:rsidRDefault="001B36D2">
      <w:pPr>
        <w:spacing w:line="42" w:lineRule="exact"/>
        <w:rPr>
          <w:sz w:val="20"/>
          <w:szCs w:val="20"/>
        </w:rPr>
      </w:pPr>
    </w:p>
    <w:p w14:paraId="61EDAEF5" w14:textId="77777777" w:rsidR="001B36D2" w:rsidRDefault="009229BF">
      <w:pPr>
        <w:tabs>
          <w:tab w:val="left" w:pos="440"/>
        </w:tabs>
        <w:spacing w:line="288" w:lineRule="auto"/>
        <w:ind w:left="460" w:hanging="459"/>
        <w:jc w:val="both"/>
        <w:rPr>
          <w:sz w:val="20"/>
          <w:szCs w:val="20"/>
        </w:rPr>
      </w:pPr>
      <w:r>
        <w:rPr>
          <w:rFonts w:ascii="Arial" w:eastAsia="Arial" w:hAnsi="Arial" w:cs="Arial"/>
          <w:sz w:val="20"/>
          <w:szCs w:val="20"/>
        </w:rPr>
        <w:t>zp)</w:t>
      </w:r>
      <w:r>
        <w:rPr>
          <w:rFonts w:ascii="Arial" w:eastAsia="Arial" w:hAnsi="Arial" w:cs="Arial"/>
          <w:sz w:val="20"/>
          <w:szCs w:val="20"/>
        </w:rPr>
        <w:tab/>
        <w:t>umiestniť na prístupnom a viditeľnom mieste vo vstupných priestoroch alebo v priestoroch čakárne zoznam zdravotných výkonov poskytovaných pri chorobe uvedenej v zozname chorôb, pri ktorých sa zdravotné výkony plne uhrádzajú alebo čiastočne uhrádzajú alebo sa neuhrádzajú na základe verejného zdravotného poistenia, a služieb súvisiacich s poskytovaním zdravotnej starostlivosti, ktoré poskytovateľ poskytuje a pri ktorých môže požadovať úhradu podľa osobitných predpisov</w:t>
      </w:r>
      <w:r>
        <w:rPr>
          <w:rFonts w:ascii="Arial" w:eastAsia="Arial" w:hAnsi="Arial" w:cs="Arial"/>
          <w:sz w:val="10"/>
          <w:szCs w:val="10"/>
        </w:rPr>
        <w:t>55jah</w:t>
      </w:r>
      <w:r>
        <w:rPr>
          <w:rFonts w:ascii="Arial" w:eastAsia="Arial" w:hAnsi="Arial" w:cs="Arial"/>
          <w:sz w:val="18"/>
          <w:szCs w:val="18"/>
        </w:rPr>
        <w:t>)</w:t>
      </w:r>
      <w:r>
        <w:rPr>
          <w:rFonts w:ascii="Arial" w:eastAsia="Arial" w:hAnsi="Arial" w:cs="Arial"/>
          <w:sz w:val="20"/>
          <w:szCs w:val="20"/>
        </w:rPr>
        <w:t xml:space="preserve"> (ďalej len „zoznam zdravotných výkonov a služieb, pri ktorých možno požadovať úhradu“), ak ide o poskytovateľa, s ktorým má zdravotná poisťovňa uzatvorenú zmluvu podľa osobitného predpisu,</w:t>
      </w:r>
      <w:r>
        <w:rPr>
          <w:rFonts w:ascii="Arial" w:eastAsia="Arial" w:hAnsi="Arial" w:cs="Arial"/>
          <w:sz w:val="10"/>
          <w:szCs w:val="10"/>
        </w:rPr>
        <w:t>11</w:t>
      </w:r>
      <w:r>
        <w:rPr>
          <w:rFonts w:ascii="Arial" w:eastAsia="Arial" w:hAnsi="Arial" w:cs="Arial"/>
          <w:sz w:val="18"/>
          <w:szCs w:val="18"/>
        </w:rPr>
        <w:t>)</w:t>
      </w:r>
    </w:p>
    <w:p w14:paraId="765DE39D" w14:textId="77777777" w:rsidR="001B36D2" w:rsidRDefault="001B36D2">
      <w:pPr>
        <w:spacing w:line="328" w:lineRule="exact"/>
        <w:rPr>
          <w:sz w:val="20"/>
          <w:szCs w:val="20"/>
        </w:rPr>
      </w:pPr>
    </w:p>
    <w:p w14:paraId="0AF1EC7C" w14:textId="77777777" w:rsidR="001B36D2" w:rsidRDefault="009229BF">
      <w:pPr>
        <w:tabs>
          <w:tab w:val="left" w:pos="440"/>
        </w:tabs>
        <w:spacing w:line="295" w:lineRule="auto"/>
        <w:ind w:left="460" w:hanging="459"/>
        <w:jc w:val="both"/>
        <w:rPr>
          <w:sz w:val="20"/>
          <w:szCs w:val="20"/>
        </w:rPr>
      </w:pPr>
      <w:r>
        <w:rPr>
          <w:rFonts w:ascii="Arial" w:eastAsia="Arial" w:hAnsi="Arial" w:cs="Arial"/>
          <w:sz w:val="20"/>
          <w:szCs w:val="20"/>
        </w:rPr>
        <w:t>zq)</w:t>
      </w:r>
      <w:r>
        <w:rPr>
          <w:rFonts w:ascii="Arial" w:eastAsia="Arial" w:hAnsi="Arial" w:cs="Arial"/>
          <w:sz w:val="20"/>
          <w:szCs w:val="20"/>
        </w:rPr>
        <w:tab/>
        <w:t>dodržiavať zoznam zdravotných výkonov a služieb, pri ktorých možno požadovať úhradu, ktorý musí bezodkladne a preukázateľne zaslať vrátane každej jeho zmeny samosprávnemu kraju príslušnému podľa miesta prevádzkovania zdravotníckeho zariadenia, ak ide o poskytovateľa, s ktorým má zdravotná poisťovňa uzatvorenú zmluvu podľa osobitného predpisu,</w:t>
      </w:r>
      <w:r>
        <w:rPr>
          <w:rFonts w:ascii="Arial" w:eastAsia="Arial" w:hAnsi="Arial" w:cs="Arial"/>
          <w:sz w:val="10"/>
          <w:szCs w:val="10"/>
        </w:rPr>
        <w:t>11</w:t>
      </w:r>
      <w:r>
        <w:rPr>
          <w:rFonts w:ascii="Arial" w:eastAsia="Arial" w:hAnsi="Arial" w:cs="Arial"/>
          <w:sz w:val="18"/>
          <w:szCs w:val="18"/>
        </w:rPr>
        <w:t>)</w:t>
      </w:r>
    </w:p>
    <w:p w14:paraId="7E09FAA1" w14:textId="77777777" w:rsidR="001B36D2" w:rsidRDefault="001B36D2">
      <w:pPr>
        <w:spacing w:line="319" w:lineRule="exact"/>
        <w:rPr>
          <w:sz w:val="20"/>
          <w:szCs w:val="20"/>
        </w:rPr>
      </w:pPr>
    </w:p>
    <w:p w14:paraId="5FE0EB6C" w14:textId="77777777" w:rsidR="001B36D2" w:rsidRDefault="009229BF">
      <w:pPr>
        <w:tabs>
          <w:tab w:val="left" w:pos="440"/>
        </w:tabs>
        <w:spacing w:line="292" w:lineRule="auto"/>
        <w:ind w:left="460" w:hanging="459"/>
        <w:jc w:val="both"/>
        <w:rPr>
          <w:sz w:val="20"/>
          <w:szCs w:val="20"/>
        </w:rPr>
      </w:pPr>
      <w:r>
        <w:rPr>
          <w:rFonts w:ascii="Arial" w:eastAsia="Arial" w:hAnsi="Arial" w:cs="Arial"/>
          <w:sz w:val="20"/>
          <w:szCs w:val="20"/>
        </w:rPr>
        <w:t>zr)</w:t>
      </w:r>
      <w:r>
        <w:rPr>
          <w:rFonts w:ascii="Arial" w:eastAsia="Arial" w:hAnsi="Arial" w:cs="Arial"/>
          <w:sz w:val="20"/>
          <w:szCs w:val="20"/>
        </w:rPr>
        <w:tab/>
        <w:t>určiť na pokyn operačného strediska tiesňového volania záchrannej zdravotnej služby lekára a sestru zo zdravotníckeho zariadenia ústavnej zdravotnej starostlivosti, ktoré prevádzkuje a v ktorom má byť dieťa hospitalizované, na zabezpečenie poskytovania zdravotnej starostlivosti pri preprave dieťaťa transportným inkubátorom a pri preprave dieťaťa, ktorému zlyhávajú základné životné funkcie, ktoré bezprostredne ohrozujú jeho život, z iného zdravotníckeho zariadenia ústavnej zdravotnej starostlivosti,</w:t>
      </w:r>
    </w:p>
    <w:p w14:paraId="52B46EAB" w14:textId="77777777" w:rsidR="001B36D2" w:rsidRDefault="001B36D2">
      <w:pPr>
        <w:spacing w:line="3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80"/>
        <w:gridCol w:w="320"/>
        <w:gridCol w:w="3440"/>
        <w:gridCol w:w="1780"/>
        <w:gridCol w:w="3780"/>
      </w:tblGrid>
      <w:tr w:rsidR="001B36D2" w14:paraId="4C25AC40" w14:textId="77777777">
        <w:trPr>
          <w:trHeight w:val="270"/>
        </w:trPr>
        <w:tc>
          <w:tcPr>
            <w:tcW w:w="380" w:type="dxa"/>
            <w:vAlign w:val="bottom"/>
          </w:tcPr>
          <w:p w14:paraId="6F066731" w14:textId="77777777" w:rsidR="001B36D2" w:rsidRDefault="009229BF">
            <w:pPr>
              <w:rPr>
                <w:sz w:val="20"/>
                <w:szCs w:val="20"/>
              </w:rPr>
            </w:pPr>
            <w:r>
              <w:rPr>
                <w:rFonts w:ascii="Arial" w:eastAsia="Arial" w:hAnsi="Arial" w:cs="Arial"/>
                <w:sz w:val="20"/>
                <w:szCs w:val="20"/>
              </w:rPr>
              <w:t>zs)</w:t>
            </w:r>
          </w:p>
        </w:tc>
        <w:tc>
          <w:tcPr>
            <w:tcW w:w="3760" w:type="dxa"/>
            <w:gridSpan w:val="2"/>
            <w:vAlign w:val="bottom"/>
          </w:tcPr>
          <w:p w14:paraId="63B1B12B" w14:textId="77777777" w:rsidR="001B36D2" w:rsidRDefault="009229BF">
            <w:pPr>
              <w:ind w:left="80"/>
              <w:rPr>
                <w:sz w:val="20"/>
                <w:szCs w:val="20"/>
              </w:rPr>
            </w:pPr>
            <w:r>
              <w:rPr>
                <w:rFonts w:ascii="Arial" w:eastAsia="Arial" w:hAnsi="Arial" w:cs="Arial"/>
                <w:sz w:val="20"/>
                <w:szCs w:val="20"/>
              </w:rPr>
              <w:t>vypracovať traumatologický plán</w:t>
            </w:r>
            <w:r>
              <w:rPr>
                <w:rFonts w:ascii="Arial" w:eastAsia="Arial" w:hAnsi="Arial" w:cs="Arial"/>
                <w:sz w:val="10"/>
                <w:szCs w:val="10"/>
              </w:rPr>
              <w:t>55jai</w:t>
            </w:r>
            <w:r>
              <w:rPr>
                <w:rFonts w:ascii="Arial" w:eastAsia="Arial" w:hAnsi="Arial" w:cs="Arial"/>
                <w:sz w:val="18"/>
                <w:szCs w:val="18"/>
              </w:rPr>
              <w:t>)</w:t>
            </w:r>
          </w:p>
        </w:tc>
        <w:tc>
          <w:tcPr>
            <w:tcW w:w="1780" w:type="dxa"/>
            <w:vAlign w:val="bottom"/>
          </w:tcPr>
          <w:p w14:paraId="32E6ADE4" w14:textId="77777777" w:rsidR="001B36D2" w:rsidRDefault="009229BF">
            <w:pPr>
              <w:ind w:left="60"/>
              <w:rPr>
                <w:sz w:val="20"/>
                <w:szCs w:val="20"/>
              </w:rPr>
            </w:pPr>
            <w:r>
              <w:rPr>
                <w:rFonts w:ascii="Arial" w:eastAsia="Arial" w:hAnsi="Arial" w:cs="Arial"/>
                <w:sz w:val="20"/>
                <w:szCs w:val="20"/>
              </w:rPr>
              <w:t>na poskytovanie</w:t>
            </w:r>
          </w:p>
        </w:tc>
        <w:tc>
          <w:tcPr>
            <w:tcW w:w="3780" w:type="dxa"/>
            <w:vAlign w:val="bottom"/>
          </w:tcPr>
          <w:p w14:paraId="56A9D38D" w14:textId="77777777" w:rsidR="001B36D2" w:rsidRDefault="009229BF">
            <w:pPr>
              <w:jc w:val="right"/>
              <w:rPr>
                <w:sz w:val="20"/>
                <w:szCs w:val="20"/>
              </w:rPr>
            </w:pPr>
            <w:r>
              <w:rPr>
                <w:rFonts w:ascii="Arial" w:eastAsia="Arial" w:hAnsi="Arial" w:cs="Arial"/>
                <w:sz w:val="20"/>
                <w:szCs w:val="20"/>
              </w:rPr>
              <w:t>zdravotnej starostlivosti pri udalosti</w:t>
            </w:r>
          </w:p>
        </w:tc>
      </w:tr>
      <w:tr w:rsidR="001B36D2" w14:paraId="4D40817D" w14:textId="77777777">
        <w:trPr>
          <w:trHeight w:val="270"/>
        </w:trPr>
        <w:tc>
          <w:tcPr>
            <w:tcW w:w="380" w:type="dxa"/>
            <w:vAlign w:val="bottom"/>
          </w:tcPr>
          <w:p w14:paraId="5C4DFFE5" w14:textId="77777777" w:rsidR="001B36D2" w:rsidRDefault="001B36D2">
            <w:pPr>
              <w:rPr>
                <w:sz w:val="23"/>
                <w:szCs w:val="23"/>
              </w:rPr>
            </w:pPr>
          </w:p>
        </w:tc>
        <w:tc>
          <w:tcPr>
            <w:tcW w:w="9320" w:type="dxa"/>
            <w:gridSpan w:val="4"/>
            <w:vAlign w:val="bottom"/>
          </w:tcPr>
          <w:p w14:paraId="375EDC91" w14:textId="77777777" w:rsidR="001B36D2" w:rsidRDefault="009229BF">
            <w:pPr>
              <w:ind w:left="80"/>
              <w:rPr>
                <w:sz w:val="20"/>
                <w:szCs w:val="20"/>
              </w:rPr>
            </w:pPr>
            <w:r>
              <w:rPr>
                <w:rFonts w:ascii="Arial" w:eastAsia="Arial" w:hAnsi="Arial" w:cs="Arial"/>
                <w:sz w:val="20"/>
                <w:szCs w:val="20"/>
              </w:rPr>
              <w:t>s hromadným postihnutím osôb, ak ide o poskytovateľa ústavnej zdravotnej starostlivosti</w:t>
            </w:r>
          </w:p>
        </w:tc>
      </w:tr>
      <w:tr w:rsidR="001B36D2" w14:paraId="2E5D4643" w14:textId="77777777">
        <w:trPr>
          <w:trHeight w:val="270"/>
        </w:trPr>
        <w:tc>
          <w:tcPr>
            <w:tcW w:w="380" w:type="dxa"/>
            <w:vAlign w:val="bottom"/>
          </w:tcPr>
          <w:p w14:paraId="3EB477F2" w14:textId="77777777" w:rsidR="001B36D2" w:rsidRDefault="001B36D2">
            <w:pPr>
              <w:rPr>
                <w:sz w:val="23"/>
                <w:szCs w:val="23"/>
              </w:rPr>
            </w:pPr>
          </w:p>
        </w:tc>
        <w:tc>
          <w:tcPr>
            <w:tcW w:w="5540" w:type="dxa"/>
            <w:gridSpan w:val="3"/>
            <w:vAlign w:val="bottom"/>
          </w:tcPr>
          <w:p w14:paraId="2C6A4918" w14:textId="77777777" w:rsidR="001B36D2" w:rsidRDefault="009229BF">
            <w:pPr>
              <w:ind w:left="80"/>
              <w:rPr>
                <w:sz w:val="20"/>
                <w:szCs w:val="20"/>
              </w:rPr>
            </w:pPr>
            <w:r>
              <w:rPr>
                <w:rFonts w:ascii="Arial" w:eastAsia="Arial" w:hAnsi="Arial" w:cs="Arial"/>
                <w:sz w:val="20"/>
                <w:szCs w:val="20"/>
              </w:rPr>
              <w:t>zaradeného v pevnej sieti poskytovateľov (§ 5 ods. 3),</w:t>
            </w:r>
          </w:p>
        </w:tc>
        <w:tc>
          <w:tcPr>
            <w:tcW w:w="3780" w:type="dxa"/>
            <w:vAlign w:val="bottom"/>
          </w:tcPr>
          <w:p w14:paraId="0482F0D1" w14:textId="77777777" w:rsidR="001B36D2" w:rsidRDefault="001B36D2">
            <w:pPr>
              <w:rPr>
                <w:sz w:val="23"/>
                <w:szCs w:val="23"/>
              </w:rPr>
            </w:pPr>
          </w:p>
        </w:tc>
      </w:tr>
      <w:tr w:rsidR="001B36D2" w14:paraId="4DAF3C3C" w14:textId="77777777">
        <w:trPr>
          <w:trHeight w:val="370"/>
        </w:trPr>
        <w:tc>
          <w:tcPr>
            <w:tcW w:w="380" w:type="dxa"/>
            <w:vAlign w:val="bottom"/>
          </w:tcPr>
          <w:p w14:paraId="4B5D44FE" w14:textId="77777777" w:rsidR="001B36D2" w:rsidRDefault="009229BF">
            <w:pPr>
              <w:rPr>
                <w:sz w:val="20"/>
                <w:szCs w:val="20"/>
              </w:rPr>
            </w:pPr>
            <w:r>
              <w:rPr>
                <w:rFonts w:ascii="Arial" w:eastAsia="Arial" w:hAnsi="Arial" w:cs="Arial"/>
                <w:sz w:val="20"/>
                <w:szCs w:val="20"/>
              </w:rPr>
              <w:t>zt)</w:t>
            </w:r>
          </w:p>
        </w:tc>
        <w:tc>
          <w:tcPr>
            <w:tcW w:w="9320" w:type="dxa"/>
            <w:gridSpan w:val="4"/>
            <w:vAlign w:val="bottom"/>
          </w:tcPr>
          <w:p w14:paraId="542C9725" w14:textId="77777777" w:rsidR="001B36D2" w:rsidRDefault="009229BF">
            <w:pPr>
              <w:ind w:left="80"/>
              <w:rPr>
                <w:sz w:val="20"/>
                <w:szCs w:val="20"/>
              </w:rPr>
            </w:pPr>
            <w:r>
              <w:rPr>
                <w:rFonts w:ascii="Arial" w:eastAsia="Arial" w:hAnsi="Arial" w:cs="Arial"/>
                <w:sz w:val="20"/>
                <w:szCs w:val="20"/>
              </w:rPr>
              <w:t>vytvoriť a dodržiavať systém kvality a bezpečnosti tkanivového zariadenia</w:t>
            </w:r>
            <w:r>
              <w:rPr>
                <w:rFonts w:ascii="Arial" w:eastAsia="Arial" w:hAnsi="Arial" w:cs="Arial"/>
                <w:sz w:val="10"/>
                <w:szCs w:val="10"/>
              </w:rPr>
              <w:t>55jaia</w:t>
            </w:r>
            <w:r>
              <w:rPr>
                <w:rFonts w:ascii="Arial" w:eastAsia="Arial" w:hAnsi="Arial" w:cs="Arial"/>
                <w:sz w:val="18"/>
                <w:szCs w:val="18"/>
              </w:rPr>
              <w:t>)</w:t>
            </w:r>
            <w:r>
              <w:rPr>
                <w:rFonts w:ascii="Arial" w:eastAsia="Arial" w:hAnsi="Arial" w:cs="Arial"/>
                <w:sz w:val="20"/>
                <w:szCs w:val="20"/>
              </w:rPr>
              <w:t xml:space="preserve"> a priebežne ho</w:t>
            </w:r>
          </w:p>
        </w:tc>
      </w:tr>
      <w:tr w:rsidR="001B36D2" w14:paraId="2F2D3ACA" w14:textId="77777777">
        <w:trPr>
          <w:trHeight w:val="270"/>
        </w:trPr>
        <w:tc>
          <w:tcPr>
            <w:tcW w:w="380" w:type="dxa"/>
            <w:vAlign w:val="bottom"/>
          </w:tcPr>
          <w:p w14:paraId="56A6A2D0" w14:textId="77777777" w:rsidR="001B36D2" w:rsidRDefault="001B36D2">
            <w:pPr>
              <w:rPr>
                <w:sz w:val="23"/>
                <w:szCs w:val="23"/>
              </w:rPr>
            </w:pPr>
          </w:p>
        </w:tc>
        <w:tc>
          <w:tcPr>
            <w:tcW w:w="3760" w:type="dxa"/>
            <w:gridSpan w:val="2"/>
            <w:vAlign w:val="bottom"/>
          </w:tcPr>
          <w:p w14:paraId="51C0D74F" w14:textId="77777777" w:rsidR="001B36D2" w:rsidRDefault="009229BF">
            <w:pPr>
              <w:ind w:left="80"/>
              <w:rPr>
                <w:sz w:val="20"/>
                <w:szCs w:val="20"/>
              </w:rPr>
            </w:pPr>
            <w:r>
              <w:rPr>
                <w:rFonts w:ascii="Arial" w:eastAsia="Arial" w:hAnsi="Arial" w:cs="Arial"/>
                <w:sz w:val="20"/>
                <w:szCs w:val="20"/>
              </w:rPr>
              <w:t>aktualizovať,</w:t>
            </w:r>
          </w:p>
        </w:tc>
        <w:tc>
          <w:tcPr>
            <w:tcW w:w="1780" w:type="dxa"/>
            <w:vAlign w:val="bottom"/>
          </w:tcPr>
          <w:p w14:paraId="6E10D20E" w14:textId="77777777" w:rsidR="001B36D2" w:rsidRDefault="001B36D2">
            <w:pPr>
              <w:rPr>
                <w:sz w:val="23"/>
                <w:szCs w:val="23"/>
              </w:rPr>
            </w:pPr>
          </w:p>
        </w:tc>
        <w:tc>
          <w:tcPr>
            <w:tcW w:w="3780" w:type="dxa"/>
            <w:vAlign w:val="bottom"/>
          </w:tcPr>
          <w:p w14:paraId="1657538E" w14:textId="77777777" w:rsidR="001B36D2" w:rsidRDefault="001B36D2">
            <w:pPr>
              <w:rPr>
                <w:sz w:val="23"/>
                <w:szCs w:val="23"/>
              </w:rPr>
            </w:pPr>
          </w:p>
        </w:tc>
      </w:tr>
      <w:tr w:rsidR="001B36D2" w14:paraId="183AC8E7" w14:textId="77777777">
        <w:trPr>
          <w:trHeight w:val="370"/>
        </w:trPr>
        <w:tc>
          <w:tcPr>
            <w:tcW w:w="380" w:type="dxa"/>
            <w:vAlign w:val="bottom"/>
          </w:tcPr>
          <w:p w14:paraId="753526CE" w14:textId="77777777" w:rsidR="001B36D2" w:rsidRDefault="009229BF">
            <w:pPr>
              <w:rPr>
                <w:sz w:val="20"/>
                <w:szCs w:val="20"/>
              </w:rPr>
            </w:pPr>
            <w:r>
              <w:rPr>
                <w:rFonts w:ascii="Arial" w:eastAsia="Arial" w:hAnsi="Arial" w:cs="Arial"/>
                <w:sz w:val="20"/>
                <w:szCs w:val="20"/>
              </w:rPr>
              <w:t>zu)</w:t>
            </w:r>
          </w:p>
        </w:tc>
        <w:tc>
          <w:tcPr>
            <w:tcW w:w="9320" w:type="dxa"/>
            <w:gridSpan w:val="4"/>
            <w:vAlign w:val="bottom"/>
          </w:tcPr>
          <w:p w14:paraId="131E9B5C" w14:textId="77777777" w:rsidR="001B36D2" w:rsidRDefault="009229BF">
            <w:pPr>
              <w:ind w:left="80"/>
              <w:rPr>
                <w:sz w:val="20"/>
                <w:szCs w:val="20"/>
              </w:rPr>
            </w:pPr>
            <w:r>
              <w:rPr>
                <w:rFonts w:ascii="Arial" w:eastAsia="Arial" w:hAnsi="Arial" w:cs="Arial"/>
                <w:sz w:val="20"/>
                <w:szCs w:val="20"/>
              </w:rPr>
              <w:t>pred odobratím orgánu, tkaniva a bunky z tela mŕtveho darcu postupovať podľa osobitného</w:t>
            </w:r>
          </w:p>
        </w:tc>
      </w:tr>
      <w:tr w:rsidR="001B36D2" w14:paraId="25E12CAE" w14:textId="77777777">
        <w:trPr>
          <w:trHeight w:val="270"/>
        </w:trPr>
        <w:tc>
          <w:tcPr>
            <w:tcW w:w="380" w:type="dxa"/>
            <w:vAlign w:val="bottom"/>
          </w:tcPr>
          <w:p w14:paraId="223A0D67" w14:textId="77777777" w:rsidR="001B36D2" w:rsidRDefault="001B36D2">
            <w:pPr>
              <w:rPr>
                <w:sz w:val="23"/>
                <w:szCs w:val="23"/>
              </w:rPr>
            </w:pPr>
          </w:p>
        </w:tc>
        <w:tc>
          <w:tcPr>
            <w:tcW w:w="3760" w:type="dxa"/>
            <w:gridSpan w:val="2"/>
            <w:vAlign w:val="bottom"/>
          </w:tcPr>
          <w:p w14:paraId="2820E6D6" w14:textId="77777777" w:rsidR="001B36D2" w:rsidRDefault="009229BF">
            <w:pPr>
              <w:ind w:left="80"/>
              <w:rPr>
                <w:sz w:val="20"/>
                <w:szCs w:val="20"/>
              </w:rPr>
            </w:pPr>
            <w:r>
              <w:rPr>
                <w:rFonts w:ascii="Arial" w:eastAsia="Arial" w:hAnsi="Arial" w:cs="Arial"/>
                <w:sz w:val="20"/>
                <w:szCs w:val="20"/>
              </w:rPr>
              <w:t>predpisu,</w:t>
            </w:r>
            <w:r>
              <w:rPr>
                <w:rFonts w:ascii="Arial" w:eastAsia="Arial" w:hAnsi="Arial" w:cs="Arial"/>
                <w:sz w:val="10"/>
                <w:szCs w:val="10"/>
              </w:rPr>
              <w:t>55jaj</w:t>
            </w:r>
            <w:r>
              <w:rPr>
                <w:rFonts w:ascii="Arial" w:eastAsia="Arial" w:hAnsi="Arial" w:cs="Arial"/>
                <w:sz w:val="18"/>
                <w:szCs w:val="18"/>
              </w:rPr>
              <w:t>)</w:t>
            </w:r>
          </w:p>
        </w:tc>
        <w:tc>
          <w:tcPr>
            <w:tcW w:w="1780" w:type="dxa"/>
            <w:vAlign w:val="bottom"/>
          </w:tcPr>
          <w:p w14:paraId="11445EFC" w14:textId="77777777" w:rsidR="001B36D2" w:rsidRDefault="001B36D2">
            <w:pPr>
              <w:rPr>
                <w:sz w:val="23"/>
                <w:szCs w:val="23"/>
              </w:rPr>
            </w:pPr>
          </w:p>
        </w:tc>
        <w:tc>
          <w:tcPr>
            <w:tcW w:w="3780" w:type="dxa"/>
            <w:vAlign w:val="bottom"/>
          </w:tcPr>
          <w:p w14:paraId="06FCA8B7" w14:textId="77777777" w:rsidR="001B36D2" w:rsidRDefault="001B36D2">
            <w:pPr>
              <w:rPr>
                <w:sz w:val="23"/>
                <w:szCs w:val="23"/>
              </w:rPr>
            </w:pPr>
          </w:p>
        </w:tc>
      </w:tr>
      <w:tr w:rsidR="001B36D2" w14:paraId="35812829" w14:textId="77777777">
        <w:trPr>
          <w:trHeight w:val="370"/>
        </w:trPr>
        <w:tc>
          <w:tcPr>
            <w:tcW w:w="380" w:type="dxa"/>
            <w:vAlign w:val="bottom"/>
          </w:tcPr>
          <w:p w14:paraId="4A7BCB87" w14:textId="77777777" w:rsidR="001B36D2" w:rsidRDefault="009229BF">
            <w:pPr>
              <w:rPr>
                <w:sz w:val="20"/>
                <w:szCs w:val="20"/>
              </w:rPr>
            </w:pPr>
            <w:r>
              <w:rPr>
                <w:rFonts w:ascii="Arial" w:eastAsia="Arial" w:hAnsi="Arial" w:cs="Arial"/>
                <w:sz w:val="20"/>
                <w:szCs w:val="20"/>
              </w:rPr>
              <w:t>zv)</w:t>
            </w:r>
          </w:p>
        </w:tc>
        <w:tc>
          <w:tcPr>
            <w:tcW w:w="9320" w:type="dxa"/>
            <w:gridSpan w:val="4"/>
            <w:vAlign w:val="bottom"/>
          </w:tcPr>
          <w:p w14:paraId="0A3BDC5A" w14:textId="77777777" w:rsidR="001B36D2" w:rsidRDefault="009229BF">
            <w:pPr>
              <w:ind w:left="80"/>
              <w:rPr>
                <w:sz w:val="20"/>
                <w:szCs w:val="20"/>
              </w:rPr>
            </w:pPr>
            <w:r>
              <w:rPr>
                <w:rFonts w:ascii="Arial" w:eastAsia="Arial" w:hAnsi="Arial" w:cs="Arial"/>
                <w:sz w:val="20"/>
                <w:szCs w:val="20"/>
              </w:rPr>
              <w:t>používať jednotný európsky kód podľa osobitného predpisu,</w:t>
            </w:r>
            <w:r>
              <w:rPr>
                <w:rFonts w:ascii="Arial" w:eastAsia="Arial" w:hAnsi="Arial" w:cs="Arial"/>
                <w:sz w:val="10"/>
                <w:szCs w:val="10"/>
              </w:rPr>
              <w:t>55jak</w:t>
            </w:r>
            <w:r>
              <w:rPr>
                <w:rFonts w:ascii="Arial" w:eastAsia="Arial" w:hAnsi="Arial" w:cs="Arial"/>
                <w:sz w:val="18"/>
                <w:szCs w:val="18"/>
              </w:rPr>
              <w:t>)</w:t>
            </w:r>
          </w:p>
        </w:tc>
      </w:tr>
      <w:tr w:rsidR="001B36D2" w14:paraId="17AB48E8" w14:textId="77777777">
        <w:trPr>
          <w:trHeight w:val="370"/>
        </w:trPr>
        <w:tc>
          <w:tcPr>
            <w:tcW w:w="380" w:type="dxa"/>
            <w:vAlign w:val="bottom"/>
          </w:tcPr>
          <w:p w14:paraId="36EE80F7" w14:textId="77777777" w:rsidR="001B36D2" w:rsidRDefault="009229BF">
            <w:pPr>
              <w:rPr>
                <w:sz w:val="20"/>
                <w:szCs w:val="20"/>
              </w:rPr>
            </w:pPr>
            <w:r>
              <w:rPr>
                <w:rFonts w:ascii="Arial" w:eastAsia="Arial" w:hAnsi="Arial" w:cs="Arial"/>
                <w:sz w:val="20"/>
                <w:szCs w:val="20"/>
              </w:rPr>
              <w:t>zw)</w:t>
            </w:r>
          </w:p>
        </w:tc>
        <w:tc>
          <w:tcPr>
            <w:tcW w:w="9320" w:type="dxa"/>
            <w:gridSpan w:val="4"/>
            <w:vAlign w:val="bottom"/>
          </w:tcPr>
          <w:p w14:paraId="76D655EC" w14:textId="77777777" w:rsidR="001B36D2" w:rsidRDefault="009229BF">
            <w:pPr>
              <w:ind w:left="80"/>
              <w:rPr>
                <w:sz w:val="20"/>
                <w:szCs w:val="20"/>
              </w:rPr>
            </w:pPr>
            <w:r>
              <w:rPr>
                <w:rFonts w:ascii="Arial" w:eastAsia="Arial" w:hAnsi="Arial" w:cs="Arial"/>
                <w:sz w:val="20"/>
                <w:szCs w:val="20"/>
              </w:rPr>
              <w:t>viesť evidenciu o svojich činnostiach podľa osobitného predpisu,</w:t>
            </w:r>
            <w:r>
              <w:rPr>
                <w:rFonts w:ascii="Arial" w:eastAsia="Arial" w:hAnsi="Arial" w:cs="Arial"/>
                <w:sz w:val="10"/>
                <w:szCs w:val="10"/>
              </w:rPr>
              <w:t>55jal</w:t>
            </w:r>
            <w:r>
              <w:rPr>
                <w:rFonts w:ascii="Arial" w:eastAsia="Arial" w:hAnsi="Arial" w:cs="Arial"/>
                <w:sz w:val="18"/>
                <w:szCs w:val="18"/>
              </w:rPr>
              <w:t>)</w:t>
            </w:r>
          </w:p>
        </w:tc>
      </w:tr>
      <w:tr w:rsidR="001B36D2" w14:paraId="6C26A141" w14:textId="77777777">
        <w:trPr>
          <w:trHeight w:val="370"/>
        </w:trPr>
        <w:tc>
          <w:tcPr>
            <w:tcW w:w="380" w:type="dxa"/>
            <w:vAlign w:val="bottom"/>
          </w:tcPr>
          <w:p w14:paraId="21189DA9" w14:textId="77777777" w:rsidR="001B36D2" w:rsidRDefault="009229BF">
            <w:pPr>
              <w:rPr>
                <w:sz w:val="20"/>
                <w:szCs w:val="20"/>
              </w:rPr>
            </w:pPr>
            <w:r>
              <w:rPr>
                <w:rFonts w:ascii="Arial" w:eastAsia="Arial" w:hAnsi="Arial" w:cs="Arial"/>
                <w:sz w:val="20"/>
                <w:szCs w:val="20"/>
              </w:rPr>
              <w:t>zx)</w:t>
            </w:r>
          </w:p>
        </w:tc>
        <w:tc>
          <w:tcPr>
            <w:tcW w:w="9320" w:type="dxa"/>
            <w:gridSpan w:val="4"/>
            <w:vAlign w:val="bottom"/>
          </w:tcPr>
          <w:p w14:paraId="48652AC5" w14:textId="77777777" w:rsidR="001B36D2" w:rsidRDefault="009229BF">
            <w:pPr>
              <w:ind w:left="80"/>
              <w:rPr>
                <w:sz w:val="20"/>
                <w:szCs w:val="20"/>
              </w:rPr>
            </w:pPr>
            <w:r>
              <w:rPr>
                <w:rFonts w:ascii="Arial" w:eastAsia="Arial" w:hAnsi="Arial" w:cs="Arial"/>
                <w:sz w:val="20"/>
                <w:szCs w:val="20"/>
              </w:rPr>
              <w:t>zasielať národnej transplantačnej organizácii v listinnej podobe výročnú správu podpísanú za</w:t>
            </w:r>
          </w:p>
        </w:tc>
      </w:tr>
      <w:tr w:rsidR="001B36D2" w14:paraId="0327023B" w14:textId="77777777">
        <w:trPr>
          <w:trHeight w:val="270"/>
        </w:trPr>
        <w:tc>
          <w:tcPr>
            <w:tcW w:w="380" w:type="dxa"/>
            <w:vAlign w:val="bottom"/>
          </w:tcPr>
          <w:p w14:paraId="210524B7" w14:textId="77777777" w:rsidR="001B36D2" w:rsidRDefault="001B36D2">
            <w:pPr>
              <w:rPr>
                <w:sz w:val="23"/>
                <w:szCs w:val="23"/>
              </w:rPr>
            </w:pPr>
          </w:p>
        </w:tc>
        <w:tc>
          <w:tcPr>
            <w:tcW w:w="9320" w:type="dxa"/>
            <w:gridSpan w:val="4"/>
            <w:vAlign w:val="bottom"/>
          </w:tcPr>
          <w:p w14:paraId="5D5E3BBF" w14:textId="77777777" w:rsidR="001B36D2" w:rsidRDefault="009229BF">
            <w:pPr>
              <w:ind w:left="80"/>
              <w:rPr>
                <w:sz w:val="20"/>
                <w:szCs w:val="20"/>
              </w:rPr>
            </w:pPr>
            <w:r>
              <w:rPr>
                <w:rFonts w:ascii="Arial" w:eastAsia="Arial" w:hAnsi="Arial" w:cs="Arial"/>
                <w:sz w:val="20"/>
                <w:szCs w:val="20"/>
              </w:rPr>
              <w:t>poskytovateľa, ktorý je fyzickou osobou, touto fyzickou osobou a za poskytovateľa, ktorý je</w:t>
            </w:r>
          </w:p>
        </w:tc>
      </w:tr>
      <w:tr w:rsidR="001B36D2" w14:paraId="639BE216" w14:textId="77777777">
        <w:trPr>
          <w:trHeight w:val="270"/>
        </w:trPr>
        <w:tc>
          <w:tcPr>
            <w:tcW w:w="380" w:type="dxa"/>
            <w:vAlign w:val="bottom"/>
          </w:tcPr>
          <w:p w14:paraId="0A8D3DDF" w14:textId="77777777" w:rsidR="001B36D2" w:rsidRDefault="001B36D2">
            <w:pPr>
              <w:rPr>
                <w:sz w:val="23"/>
                <w:szCs w:val="23"/>
              </w:rPr>
            </w:pPr>
          </w:p>
        </w:tc>
        <w:tc>
          <w:tcPr>
            <w:tcW w:w="9320" w:type="dxa"/>
            <w:gridSpan w:val="4"/>
            <w:vAlign w:val="bottom"/>
          </w:tcPr>
          <w:p w14:paraId="678B3C79" w14:textId="77777777" w:rsidR="001B36D2" w:rsidRDefault="009229BF">
            <w:pPr>
              <w:ind w:left="80"/>
              <w:rPr>
                <w:sz w:val="20"/>
                <w:szCs w:val="20"/>
              </w:rPr>
            </w:pPr>
            <w:r>
              <w:rPr>
                <w:rFonts w:ascii="Arial" w:eastAsia="Arial" w:hAnsi="Arial" w:cs="Arial"/>
                <w:sz w:val="20"/>
                <w:szCs w:val="20"/>
              </w:rPr>
              <w:t>právnickou osobou odborným zástupcom tohto poskytovateľa, vždy k 1. marcu nasledujúceho</w:t>
            </w:r>
          </w:p>
        </w:tc>
      </w:tr>
      <w:tr w:rsidR="001B36D2" w14:paraId="63DC11C3" w14:textId="77777777">
        <w:trPr>
          <w:trHeight w:val="270"/>
        </w:trPr>
        <w:tc>
          <w:tcPr>
            <w:tcW w:w="380" w:type="dxa"/>
            <w:vAlign w:val="bottom"/>
          </w:tcPr>
          <w:p w14:paraId="6E3D4560" w14:textId="77777777" w:rsidR="001B36D2" w:rsidRDefault="001B36D2">
            <w:pPr>
              <w:rPr>
                <w:sz w:val="23"/>
                <w:szCs w:val="23"/>
              </w:rPr>
            </w:pPr>
          </w:p>
        </w:tc>
        <w:tc>
          <w:tcPr>
            <w:tcW w:w="5540" w:type="dxa"/>
            <w:gridSpan w:val="3"/>
            <w:vAlign w:val="bottom"/>
          </w:tcPr>
          <w:p w14:paraId="3F9B567B" w14:textId="77777777" w:rsidR="001B36D2" w:rsidRDefault="009229BF">
            <w:pPr>
              <w:ind w:left="80"/>
              <w:rPr>
                <w:sz w:val="20"/>
                <w:szCs w:val="20"/>
              </w:rPr>
            </w:pPr>
            <w:r>
              <w:rPr>
                <w:rFonts w:ascii="Arial" w:eastAsia="Arial" w:hAnsi="Arial" w:cs="Arial"/>
                <w:sz w:val="20"/>
                <w:szCs w:val="20"/>
              </w:rPr>
              <w:t>kalendárneho roka, ktorá musí obsahovať údaje o</w:t>
            </w:r>
          </w:p>
        </w:tc>
        <w:tc>
          <w:tcPr>
            <w:tcW w:w="3780" w:type="dxa"/>
            <w:vAlign w:val="bottom"/>
          </w:tcPr>
          <w:p w14:paraId="45518805" w14:textId="77777777" w:rsidR="001B36D2" w:rsidRDefault="001B36D2">
            <w:pPr>
              <w:rPr>
                <w:sz w:val="23"/>
                <w:szCs w:val="23"/>
              </w:rPr>
            </w:pPr>
          </w:p>
        </w:tc>
      </w:tr>
      <w:tr w:rsidR="001B36D2" w14:paraId="05B12131" w14:textId="77777777">
        <w:trPr>
          <w:trHeight w:val="370"/>
        </w:trPr>
        <w:tc>
          <w:tcPr>
            <w:tcW w:w="380" w:type="dxa"/>
            <w:vAlign w:val="bottom"/>
          </w:tcPr>
          <w:p w14:paraId="0CA25FE7" w14:textId="77777777" w:rsidR="001B36D2" w:rsidRDefault="001B36D2">
            <w:pPr>
              <w:rPr>
                <w:sz w:val="24"/>
                <w:szCs w:val="24"/>
              </w:rPr>
            </w:pPr>
          </w:p>
        </w:tc>
        <w:tc>
          <w:tcPr>
            <w:tcW w:w="320" w:type="dxa"/>
            <w:vAlign w:val="bottom"/>
          </w:tcPr>
          <w:p w14:paraId="4C45D046" w14:textId="77777777" w:rsidR="001B36D2" w:rsidRDefault="009229BF">
            <w:pPr>
              <w:ind w:left="80"/>
              <w:rPr>
                <w:sz w:val="20"/>
                <w:szCs w:val="20"/>
              </w:rPr>
            </w:pPr>
            <w:r>
              <w:rPr>
                <w:rFonts w:ascii="Arial" w:eastAsia="Arial" w:hAnsi="Arial" w:cs="Arial"/>
                <w:sz w:val="20"/>
                <w:szCs w:val="20"/>
              </w:rPr>
              <w:t>1.</w:t>
            </w:r>
          </w:p>
        </w:tc>
        <w:tc>
          <w:tcPr>
            <w:tcW w:w="9000" w:type="dxa"/>
            <w:gridSpan w:val="3"/>
            <w:vAlign w:val="bottom"/>
          </w:tcPr>
          <w:p w14:paraId="2D53DF7A" w14:textId="77777777" w:rsidR="001B36D2" w:rsidRDefault="009229BF">
            <w:pPr>
              <w:ind w:left="40"/>
              <w:rPr>
                <w:sz w:val="20"/>
                <w:szCs w:val="20"/>
              </w:rPr>
            </w:pPr>
            <w:r>
              <w:rPr>
                <w:rFonts w:ascii="Arial" w:eastAsia="Arial" w:hAnsi="Arial" w:cs="Arial"/>
                <w:sz w:val="20"/>
                <w:szCs w:val="20"/>
              </w:rPr>
              <w:t>činnostiach, na ktoré má poskytovateľ vydané povolenie,</w:t>
            </w:r>
          </w:p>
        </w:tc>
      </w:tr>
      <w:tr w:rsidR="001B36D2" w14:paraId="27523111" w14:textId="77777777">
        <w:trPr>
          <w:trHeight w:val="370"/>
        </w:trPr>
        <w:tc>
          <w:tcPr>
            <w:tcW w:w="380" w:type="dxa"/>
            <w:vAlign w:val="bottom"/>
          </w:tcPr>
          <w:p w14:paraId="77530E6B" w14:textId="77777777" w:rsidR="001B36D2" w:rsidRDefault="001B36D2">
            <w:pPr>
              <w:rPr>
                <w:sz w:val="24"/>
                <w:szCs w:val="24"/>
              </w:rPr>
            </w:pPr>
          </w:p>
        </w:tc>
        <w:tc>
          <w:tcPr>
            <w:tcW w:w="320" w:type="dxa"/>
            <w:vAlign w:val="bottom"/>
          </w:tcPr>
          <w:p w14:paraId="485D12DC" w14:textId="77777777" w:rsidR="001B36D2" w:rsidRDefault="009229BF">
            <w:pPr>
              <w:ind w:left="80"/>
              <w:rPr>
                <w:sz w:val="20"/>
                <w:szCs w:val="20"/>
              </w:rPr>
            </w:pPr>
            <w:r>
              <w:rPr>
                <w:rFonts w:ascii="Arial" w:eastAsia="Arial" w:hAnsi="Arial" w:cs="Arial"/>
                <w:sz w:val="20"/>
                <w:szCs w:val="20"/>
              </w:rPr>
              <w:t>2.</w:t>
            </w:r>
          </w:p>
        </w:tc>
        <w:tc>
          <w:tcPr>
            <w:tcW w:w="3440" w:type="dxa"/>
            <w:vAlign w:val="bottom"/>
          </w:tcPr>
          <w:p w14:paraId="35A962A8" w14:textId="77777777" w:rsidR="001B36D2" w:rsidRDefault="009229BF">
            <w:pPr>
              <w:ind w:left="40"/>
              <w:rPr>
                <w:sz w:val="20"/>
                <w:szCs w:val="20"/>
              </w:rPr>
            </w:pPr>
            <w:r>
              <w:rPr>
                <w:rFonts w:ascii="Arial" w:eastAsia="Arial" w:hAnsi="Arial" w:cs="Arial"/>
                <w:sz w:val="20"/>
                <w:szCs w:val="20"/>
              </w:rPr>
              <w:t>type   a množstve   odobratých,</w:t>
            </w:r>
          </w:p>
        </w:tc>
        <w:tc>
          <w:tcPr>
            <w:tcW w:w="1780" w:type="dxa"/>
            <w:vAlign w:val="bottom"/>
          </w:tcPr>
          <w:p w14:paraId="3E3A8D9D" w14:textId="77777777" w:rsidR="001B36D2" w:rsidRDefault="009229BF">
            <w:pPr>
              <w:ind w:left="280"/>
              <w:rPr>
                <w:sz w:val="20"/>
                <w:szCs w:val="20"/>
              </w:rPr>
            </w:pPr>
            <w:r>
              <w:rPr>
                <w:rFonts w:ascii="Arial" w:eastAsia="Arial" w:hAnsi="Arial" w:cs="Arial"/>
                <w:sz w:val="20"/>
                <w:szCs w:val="20"/>
              </w:rPr>
              <w:t>otestovaných,</w:t>
            </w:r>
          </w:p>
        </w:tc>
        <w:tc>
          <w:tcPr>
            <w:tcW w:w="3780" w:type="dxa"/>
            <w:vAlign w:val="bottom"/>
          </w:tcPr>
          <w:p w14:paraId="67579DEB" w14:textId="77777777" w:rsidR="001B36D2" w:rsidRDefault="009229BF">
            <w:pPr>
              <w:jc w:val="right"/>
              <w:rPr>
                <w:sz w:val="20"/>
                <w:szCs w:val="20"/>
              </w:rPr>
            </w:pPr>
            <w:r>
              <w:rPr>
                <w:rFonts w:ascii="Arial" w:eastAsia="Arial" w:hAnsi="Arial" w:cs="Arial"/>
                <w:sz w:val="20"/>
                <w:szCs w:val="20"/>
              </w:rPr>
              <w:t>zakonzervovaných,   spracovaných,</w:t>
            </w:r>
          </w:p>
        </w:tc>
      </w:tr>
      <w:tr w:rsidR="001B36D2" w14:paraId="1A480654" w14:textId="77777777">
        <w:trPr>
          <w:trHeight w:val="270"/>
        </w:trPr>
        <w:tc>
          <w:tcPr>
            <w:tcW w:w="380" w:type="dxa"/>
            <w:vAlign w:val="bottom"/>
          </w:tcPr>
          <w:p w14:paraId="173113D9" w14:textId="77777777" w:rsidR="001B36D2" w:rsidRDefault="001B36D2">
            <w:pPr>
              <w:rPr>
                <w:sz w:val="23"/>
                <w:szCs w:val="23"/>
              </w:rPr>
            </w:pPr>
          </w:p>
        </w:tc>
        <w:tc>
          <w:tcPr>
            <w:tcW w:w="320" w:type="dxa"/>
            <w:vAlign w:val="bottom"/>
          </w:tcPr>
          <w:p w14:paraId="50D327EC" w14:textId="77777777" w:rsidR="001B36D2" w:rsidRDefault="001B36D2">
            <w:pPr>
              <w:rPr>
                <w:sz w:val="23"/>
                <w:szCs w:val="23"/>
              </w:rPr>
            </w:pPr>
          </w:p>
        </w:tc>
        <w:tc>
          <w:tcPr>
            <w:tcW w:w="9000" w:type="dxa"/>
            <w:gridSpan w:val="3"/>
            <w:vAlign w:val="bottom"/>
          </w:tcPr>
          <w:p w14:paraId="4FAF7C7F" w14:textId="77777777" w:rsidR="001B36D2" w:rsidRDefault="009229BF">
            <w:pPr>
              <w:ind w:left="40"/>
              <w:rPr>
                <w:sz w:val="20"/>
                <w:szCs w:val="20"/>
              </w:rPr>
            </w:pPr>
            <w:r>
              <w:rPr>
                <w:rFonts w:ascii="Arial" w:eastAsia="Arial" w:hAnsi="Arial" w:cs="Arial"/>
                <w:sz w:val="20"/>
                <w:szCs w:val="20"/>
              </w:rPr>
              <w:t>uskladnených a distribuovaných, či iným spôsobom použitých tkanív a buniek,</w:t>
            </w:r>
          </w:p>
        </w:tc>
      </w:tr>
      <w:tr w:rsidR="001B36D2" w14:paraId="1C3E98BA" w14:textId="77777777">
        <w:trPr>
          <w:trHeight w:val="370"/>
        </w:trPr>
        <w:tc>
          <w:tcPr>
            <w:tcW w:w="380" w:type="dxa"/>
            <w:vAlign w:val="bottom"/>
          </w:tcPr>
          <w:p w14:paraId="58279776" w14:textId="77777777" w:rsidR="001B36D2" w:rsidRDefault="001B36D2">
            <w:pPr>
              <w:rPr>
                <w:sz w:val="24"/>
                <w:szCs w:val="24"/>
              </w:rPr>
            </w:pPr>
          </w:p>
        </w:tc>
        <w:tc>
          <w:tcPr>
            <w:tcW w:w="320" w:type="dxa"/>
            <w:vAlign w:val="bottom"/>
          </w:tcPr>
          <w:p w14:paraId="01EA66A2" w14:textId="77777777" w:rsidR="001B36D2" w:rsidRDefault="009229BF">
            <w:pPr>
              <w:ind w:left="80"/>
              <w:rPr>
                <w:sz w:val="20"/>
                <w:szCs w:val="20"/>
              </w:rPr>
            </w:pPr>
            <w:r>
              <w:rPr>
                <w:rFonts w:ascii="Arial" w:eastAsia="Arial" w:hAnsi="Arial" w:cs="Arial"/>
                <w:sz w:val="20"/>
                <w:szCs w:val="20"/>
              </w:rPr>
              <w:t>3.</w:t>
            </w:r>
          </w:p>
        </w:tc>
        <w:tc>
          <w:tcPr>
            <w:tcW w:w="9000" w:type="dxa"/>
            <w:gridSpan w:val="3"/>
            <w:vAlign w:val="bottom"/>
          </w:tcPr>
          <w:p w14:paraId="18700363" w14:textId="77777777" w:rsidR="001B36D2" w:rsidRDefault="009229BF">
            <w:pPr>
              <w:ind w:left="40"/>
              <w:rPr>
                <w:sz w:val="20"/>
                <w:szCs w:val="20"/>
              </w:rPr>
            </w:pPr>
            <w:r>
              <w:rPr>
                <w:rFonts w:ascii="Arial" w:eastAsia="Arial" w:hAnsi="Arial" w:cs="Arial"/>
                <w:sz w:val="20"/>
                <w:szCs w:val="20"/>
              </w:rPr>
              <w:t>údaje  o type,  množstve  dovezeného  ľudského  tkaniva  alebo  ľudských  buniek,  mieste</w:t>
            </w:r>
          </w:p>
        </w:tc>
      </w:tr>
      <w:tr w:rsidR="001B36D2" w14:paraId="0A704933" w14:textId="77777777">
        <w:trPr>
          <w:trHeight w:val="270"/>
        </w:trPr>
        <w:tc>
          <w:tcPr>
            <w:tcW w:w="380" w:type="dxa"/>
            <w:vAlign w:val="bottom"/>
          </w:tcPr>
          <w:p w14:paraId="2875E50C" w14:textId="77777777" w:rsidR="001B36D2" w:rsidRDefault="001B36D2">
            <w:pPr>
              <w:rPr>
                <w:sz w:val="23"/>
                <w:szCs w:val="23"/>
              </w:rPr>
            </w:pPr>
          </w:p>
        </w:tc>
        <w:tc>
          <w:tcPr>
            <w:tcW w:w="320" w:type="dxa"/>
            <w:vAlign w:val="bottom"/>
          </w:tcPr>
          <w:p w14:paraId="4DE0D028" w14:textId="77777777" w:rsidR="001B36D2" w:rsidRDefault="001B36D2">
            <w:pPr>
              <w:rPr>
                <w:sz w:val="23"/>
                <w:szCs w:val="23"/>
              </w:rPr>
            </w:pPr>
          </w:p>
        </w:tc>
        <w:tc>
          <w:tcPr>
            <w:tcW w:w="9000" w:type="dxa"/>
            <w:gridSpan w:val="3"/>
            <w:vAlign w:val="bottom"/>
          </w:tcPr>
          <w:p w14:paraId="449E5D5B" w14:textId="77777777" w:rsidR="001B36D2" w:rsidRDefault="009229BF">
            <w:pPr>
              <w:ind w:left="40"/>
              <w:rPr>
                <w:sz w:val="20"/>
                <w:szCs w:val="20"/>
              </w:rPr>
            </w:pPr>
            <w:r>
              <w:rPr>
                <w:rFonts w:ascii="Arial" w:eastAsia="Arial" w:hAnsi="Arial" w:cs="Arial"/>
                <w:sz w:val="20"/>
                <w:szCs w:val="20"/>
              </w:rPr>
              <w:t>pôvodu a mieste určenia, ak ide o dovoz ľudského tkaniva alebo ľudských buniek,</w:t>
            </w:r>
          </w:p>
        </w:tc>
      </w:tr>
      <w:tr w:rsidR="001B36D2" w14:paraId="3581EDB5" w14:textId="77777777">
        <w:trPr>
          <w:trHeight w:val="370"/>
        </w:trPr>
        <w:tc>
          <w:tcPr>
            <w:tcW w:w="380" w:type="dxa"/>
            <w:vAlign w:val="bottom"/>
          </w:tcPr>
          <w:p w14:paraId="10B4D48A" w14:textId="77777777" w:rsidR="001B36D2" w:rsidRDefault="001B36D2">
            <w:pPr>
              <w:rPr>
                <w:sz w:val="24"/>
                <w:szCs w:val="24"/>
              </w:rPr>
            </w:pPr>
          </w:p>
        </w:tc>
        <w:tc>
          <w:tcPr>
            <w:tcW w:w="320" w:type="dxa"/>
            <w:vAlign w:val="bottom"/>
          </w:tcPr>
          <w:p w14:paraId="044A6FA7" w14:textId="77777777" w:rsidR="001B36D2" w:rsidRDefault="009229BF">
            <w:pPr>
              <w:ind w:left="80"/>
              <w:rPr>
                <w:sz w:val="20"/>
                <w:szCs w:val="20"/>
              </w:rPr>
            </w:pPr>
            <w:r>
              <w:rPr>
                <w:rFonts w:ascii="Arial" w:eastAsia="Arial" w:hAnsi="Arial" w:cs="Arial"/>
                <w:sz w:val="20"/>
                <w:szCs w:val="20"/>
              </w:rPr>
              <w:t>4.</w:t>
            </w:r>
          </w:p>
        </w:tc>
        <w:tc>
          <w:tcPr>
            <w:tcW w:w="9000" w:type="dxa"/>
            <w:gridSpan w:val="3"/>
            <w:vAlign w:val="bottom"/>
          </w:tcPr>
          <w:p w14:paraId="36AA1204" w14:textId="77777777" w:rsidR="001B36D2" w:rsidRDefault="009229BF">
            <w:pPr>
              <w:ind w:left="40"/>
              <w:rPr>
                <w:sz w:val="20"/>
                <w:szCs w:val="20"/>
              </w:rPr>
            </w:pPr>
            <w:r>
              <w:rPr>
                <w:rFonts w:ascii="Arial" w:eastAsia="Arial" w:hAnsi="Arial" w:cs="Arial"/>
                <w:sz w:val="20"/>
                <w:szCs w:val="20"/>
              </w:rPr>
              <w:t>množstve a type závažných nežiaducich reakcií a závažných nežiaducich udalostí vrátane</w:t>
            </w:r>
          </w:p>
        </w:tc>
      </w:tr>
      <w:tr w:rsidR="001B36D2" w14:paraId="3D9A2AE6" w14:textId="77777777">
        <w:trPr>
          <w:trHeight w:val="270"/>
        </w:trPr>
        <w:tc>
          <w:tcPr>
            <w:tcW w:w="380" w:type="dxa"/>
            <w:vAlign w:val="bottom"/>
          </w:tcPr>
          <w:p w14:paraId="548912D1" w14:textId="77777777" w:rsidR="001B36D2" w:rsidRDefault="001B36D2">
            <w:pPr>
              <w:rPr>
                <w:sz w:val="23"/>
                <w:szCs w:val="23"/>
              </w:rPr>
            </w:pPr>
          </w:p>
        </w:tc>
        <w:tc>
          <w:tcPr>
            <w:tcW w:w="320" w:type="dxa"/>
            <w:vAlign w:val="bottom"/>
          </w:tcPr>
          <w:p w14:paraId="29A3C281" w14:textId="77777777" w:rsidR="001B36D2" w:rsidRDefault="001B36D2">
            <w:pPr>
              <w:rPr>
                <w:sz w:val="23"/>
                <w:szCs w:val="23"/>
              </w:rPr>
            </w:pPr>
          </w:p>
        </w:tc>
        <w:tc>
          <w:tcPr>
            <w:tcW w:w="5220" w:type="dxa"/>
            <w:gridSpan w:val="2"/>
            <w:vAlign w:val="bottom"/>
          </w:tcPr>
          <w:p w14:paraId="0A699BE5" w14:textId="77777777" w:rsidR="001B36D2" w:rsidRDefault="009229BF">
            <w:pPr>
              <w:ind w:left="40"/>
              <w:rPr>
                <w:sz w:val="20"/>
                <w:szCs w:val="20"/>
              </w:rPr>
            </w:pPr>
            <w:r>
              <w:rPr>
                <w:rFonts w:ascii="Arial" w:eastAsia="Arial" w:hAnsi="Arial" w:cs="Arial"/>
                <w:sz w:val="20"/>
                <w:szCs w:val="20"/>
              </w:rPr>
              <w:t>spôsobu ich oznámenia a vyriešenia,</w:t>
            </w:r>
          </w:p>
        </w:tc>
        <w:tc>
          <w:tcPr>
            <w:tcW w:w="3780" w:type="dxa"/>
            <w:vAlign w:val="bottom"/>
          </w:tcPr>
          <w:p w14:paraId="108E492E" w14:textId="77777777" w:rsidR="001B36D2" w:rsidRDefault="001B36D2">
            <w:pPr>
              <w:rPr>
                <w:sz w:val="23"/>
                <w:szCs w:val="23"/>
              </w:rPr>
            </w:pPr>
          </w:p>
        </w:tc>
      </w:tr>
      <w:tr w:rsidR="001B36D2" w14:paraId="67DE6769" w14:textId="77777777">
        <w:trPr>
          <w:trHeight w:val="370"/>
        </w:trPr>
        <w:tc>
          <w:tcPr>
            <w:tcW w:w="380" w:type="dxa"/>
            <w:vAlign w:val="bottom"/>
          </w:tcPr>
          <w:p w14:paraId="5E6C9471" w14:textId="77777777" w:rsidR="001B36D2" w:rsidRDefault="001B36D2">
            <w:pPr>
              <w:rPr>
                <w:sz w:val="24"/>
                <w:szCs w:val="24"/>
              </w:rPr>
            </w:pPr>
          </w:p>
        </w:tc>
        <w:tc>
          <w:tcPr>
            <w:tcW w:w="320" w:type="dxa"/>
            <w:vAlign w:val="bottom"/>
          </w:tcPr>
          <w:p w14:paraId="0687998E" w14:textId="77777777" w:rsidR="001B36D2" w:rsidRDefault="009229BF">
            <w:pPr>
              <w:ind w:left="80"/>
              <w:rPr>
                <w:sz w:val="20"/>
                <w:szCs w:val="20"/>
              </w:rPr>
            </w:pPr>
            <w:r>
              <w:rPr>
                <w:rFonts w:ascii="Arial" w:eastAsia="Arial" w:hAnsi="Arial" w:cs="Arial"/>
                <w:sz w:val="20"/>
                <w:szCs w:val="20"/>
              </w:rPr>
              <w:t>5.</w:t>
            </w:r>
          </w:p>
        </w:tc>
        <w:tc>
          <w:tcPr>
            <w:tcW w:w="9000" w:type="dxa"/>
            <w:gridSpan w:val="3"/>
            <w:vAlign w:val="bottom"/>
          </w:tcPr>
          <w:p w14:paraId="1B1AA2A5" w14:textId="77777777" w:rsidR="001B36D2" w:rsidRDefault="009229BF">
            <w:pPr>
              <w:ind w:left="40"/>
              <w:rPr>
                <w:sz w:val="20"/>
                <w:szCs w:val="20"/>
              </w:rPr>
            </w:pPr>
            <w:r>
              <w:rPr>
                <w:rFonts w:ascii="Arial" w:eastAsia="Arial" w:hAnsi="Arial" w:cs="Arial"/>
                <w:sz w:val="20"/>
                <w:szCs w:val="20"/>
              </w:rPr>
              <w:t>zmenách, ku ktorým v priebehu roka, za ktorý sa výročná správa vypracováva, došlo,</w:t>
            </w:r>
          </w:p>
        </w:tc>
      </w:tr>
      <w:tr w:rsidR="001B36D2" w14:paraId="66CAFF45" w14:textId="77777777">
        <w:trPr>
          <w:trHeight w:val="370"/>
        </w:trPr>
        <w:tc>
          <w:tcPr>
            <w:tcW w:w="380" w:type="dxa"/>
            <w:vAlign w:val="bottom"/>
          </w:tcPr>
          <w:p w14:paraId="5A320E52" w14:textId="77777777" w:rsidR="001B36D2" w:rsidRDefault="009229BF">
            <w:pPr>
              <w:rPr>
                <w:sz w:val="20"/>
                <w:szCs w:val="20"/>
              </w:rPr>
            </w:pPr>
            <w:r>
              <w:rPr>
                <w:rFonts w:ascii="Arial" w:eastAsia="Arial" w:hAnsi="Arial" w:cs="Arial"/>
                <w:sz w:val="20"/>
                <w:szCs w:val="20"/>
              </w:rPr>
              <w:t>zy)</w:t>
            </w:r>
          </w:p>
        </w:tc>
        <w:tc>
          <w:tcPr>
            <w:tcW w:w="9320" w:type="dxa"/>
            <w:gridSpan w:val="4"/>
            <w:vAlign w:val="bottom"/>
          </w:tcPr>
          <w:p w14:paraId="4D5C3E33" w14:textId="77777777" w:rsidR="001B36D2" w:rsidRDefault="009229BF">
            <w:pPr>
              <w:ind w:left="80"/>
              <w:rPr>
                <w:sz w:val="20"/>
                <w:szCs w:val="20"/>
              </w:rPr>
            </w:pPr>
            <w:r>
              <w:rPr>
                <w:rFonts w:ascii="Arial" w:eastAsia="Arial" w:hAnsi="Arial" w:cs="Arial"/>
                <w:sz w:val="20"/>
                <w:szCs w:val="20"/>
              </w:rPr>
              <w:t>odovzdať  tkanivá,  bunky  alebo  produkty  z nich  vyrobené  pri  ukončení  svojej  činnosti</w:t>
            </w:r>
          </w:p>
        </w:tc>
      </w:tr>
      <w:tr w:rsidR="001B36D2" w14:paraId="02DB7C5A" w14:textId="77777777">
        <w:trPr>
          <w:trHeight w:val="270"/>
        </w:trPr>
        <w:tc>
          <w:tcPr>
            <w:tcW w:w="380" w:type="dxa"/>
            <w:vAlign w:val="bottom"/>
          </w:tcPr>
          <w:p w14:paraId="14AFE49E" w14:textId="77777777" w:rsidR="001B36D2" w:rsidRDefault="001B36D2">
            <w:pPr>
              <w:rPr>
                <w:sz w:val="23"/>
                <w:szCs w:val="23"/>
              </w:rPr>
            </w:pPr>
          </w:p>
        </w:tc>
        <w:tc>
          <w:tcPr>
            <w:tcW w:w="5540" w:type="dxa"/>
            <w:gridSpan w:val="3"/>
            <w:vAlign w:val="bottom"/>
          </w:tcPr>
          <w:p w14:paraId="3AE2401D" w14:textId="77777777" w:rsidR="001B36D2" w:rsidRDefault="009229BF">
            <w:pPr>
              <w:ind w:left="80"/>
              <w:rPr>
                <w:sz w:val="20"/>
                <w:szCs w:val="20"/>
              </w:rPr>
            </w:pPr>
            <w:r>
              <w:rPr>
                <w:rFonts w:ascii="Arial" w:eastAsia="Arial" w:hAnsi="Arial" w:cs="Arial"/>
                <w:sz w:val="20"/>
                <w:szCs w:val="20"/>
              </w:rPr>
              <w:t>poskytovateľovi podľa osobitného predpisu,</w:t>
            </w:r>
            <w:r>
              <w:rPr>
                <w:rFonts w:ascii="Arial" w:eastAsia="Arial" w:hAnsi="Arial" w:cs="Arial"/>
                <w:sz w:val="10"/>
                <w:szCs w:val="10"/>
              </w:rPr>
              <w:t>55jam</w:t>
            </w:r>
            <w:r>
              <w:rPr>
                <w:rFonts w:ascii="Arial" w:eastAsia="Arial" w:hAnsi="Arial" w:cs="Arial"/>
                <w:sz w:val="18"/>
                <w:szCs w:val="18"/>
              </w:rPr>
              <w:t>)</w:t>
            </w:r>
          </w:p>
        </w:tc>
        <w:tc>
          <w:tcPr>
            <w:tcW w:w="3780" w:type="dxa"/>
            <w:vAlign w:val="bottom"/>
          </w:tcPr>
          <w:p w14:paraId="14C273A7" w14:textId="77777777" w:rsidR="001B36D2" w:rsidRDefault="001B36D2">
            <w:pPr>
              <w:rPr>
                <w:sz w:val="23"/>
                <w:szCs w:val="23"/>
              </w:rPr>
            </w:pPr>
          </w:p>
        </w:tc>
      </w:tr>
    </w:tbl>
    <w:p w14:paraId="393E4264" w14:textId="77777777" w:rsidR="001B36D2" w:rsidRDefault="001B36D2">
      <w:pPr>
        <w:sectPr w:rsidR="001B36D2">
          <w:pgSz w:w="11900" w:h="16837"/>
          <w:pgMar w:top="796" w:right="1105" w:bottom="864" w:left="1100" w:header="0" w:footer="0" w:gutter="0"/>
          <w:cols w:space="708" w:equalWidth="0">
            <w:col w:w="9700"/>
          </w:cols>
        </w:sectPr>
      </w:pPr>
    </w:p>
    <w:p w14:paraId="2485CAED" w14:textId="77777777" w:rsidR="001B36D2" w:rsidRDefault="009229BF">
      <w:pPr>
        <w:tabs>
          <w:tab w:val="left" w:pos="2960"/>
          <w:tab w:val="left" w:pos="8120"/>
        </w:tabs>
        <w:rPr>
          <w:sz w:val="20"/>
          <w:szCs w:val="20"/>
        </w:rPr>
      </w:pPr>
      <w:bookmarkStart w:id="75" w:name="page76"/>
      <w:bookmarkEnd w:id="75"/>
      <w:r>
        <w:rPr>
          <w:rFonts w:ascii="Arial" w:eastAsia="Arial" w:hAnsi="Arial" w:cs="Arial"/>
          <w:sz w:val="20"/>
          <w:szCs w:val="20"/>
        </w:rPr>
        <w:lastRenderedPageBreak/>
        <w:t>Strana 76</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3BC6B359"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77856" behindDoc="1" locked="0" layoutInCell="0" allowOverlap="1" wp14:anchorId="7CAA31DB" wp14:editId="28479985">
                <wp:simplePos x="0" y="0"/>
                <wp:positionH relativeFrom="column">
                  <wp:posOffset>3175</wp:posOffset>
                </wp:positionH>
                <wp:positionV relativeFrom="paragraph">
                  <wp:posOffset>78740</wp:posOffset>
                </wp:positionV>
                <wp:extent cx="6155690" cy="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DD1F28F" id="Shape 73"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6BknHrwBAACC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50DB4196" w14:textId="77777777" w:rsidR="001B36D2" w:rsidRDefault="001B36D2">
      <w:pPr>
        <w:spacing w:line="200" w:lineRule="exact"/>
        <w:rPr>
          <w:sz w:val="20"/>
          <w:szCs w:val="20"/>
        </w:rPr>
      </w:pPr>
    </w:p>
    <w:p w14:paraId="066FF2AF" w14:textId="77777777" w:rsidR="001B36D2" w:rsidRDefault="001B36D2">
      <w:pPr>
        <w:spacing w:line="242" w:lineRule="exact"/>
        <w:rPr>
          <w:sz w:val="20"/>
          <w:szCs w:val="20"/>
        </w:rPr>
      </w:pPr>
    </w:p>
    <w:p w14:paraId="0FBDD93A" w14:textId="77777777" w:rsidR="001B36D2" w:rsidRDefault="009229BF">
      <w:pPr>
        <w:numPr>
          <w:ilvl w:val="0"/>
          <w:numId w:val="356"/>
        </w:numPr>
        <w:tabs>
          <w:tab w:val="left" w:pos="460"/>
        </w:tabs>
        <w:ind w:left="460" w:hanging="455"/>
        <w:rPr>
          <w:rFonts w:ascii="Arial" w:eastAsia="Arial" w:hAnsi="Arial" w:cs="Arial"/>
          <w:sz w:val="20"/>
          <w:szCs w:val="20"/>
        </w:rPr>
      </w:pPr>
      <w:r>
        <w:rPr>
          <w:rFonts w:ascii="Arial" w:eastAsia="Arial" w:hAnsi="Arial" w:cs="Arial"/>
          <w:sz w:val="20"/>
          <w:szCs w:val="20"/>
        </w:rPr>
        <w:t>uzatvárať zmluvy na činnosti podľa osobitného predpisu,</w:t>
      </w:r>
      <w:r>
        <w:rPr>
          <w:rFonts w:ascii="Arial" w:eastAsia="Arial" w:hAnsi="Arial" w:cs="Arial"/>
          <w:sz w:val="10"/>
          <w:szCs w:val="10"/>
        </w:rPr>
        <w:t>55jan</w:t>
      </w:r>
      <w:r>
        <w:rPr>
          <w:rFonts w:ascii="Arial" w:eastAsia="Arial" w:hAnsi="Arial" w:cs="Arial"/>
          <w:sz w:val="18"/>
          <w:szCs w:val="18"/>
        </w:rPr>
        <w:t>)</w:t>
      </w:r>
    </w:p>
    <w:p w14:paraId="01433BA6" w14:textId="77777777" w:rsidR="001B36D2" w:rsidRDefault="001B36D2">
      <w:pPr>
        <w:spacing w:line="140" w:lineRule="exact"/>
        <w:rPr>
          <w:sz w:val="20"/>
          <w:szCs w:val="20"/>
        </w:rPr>
      </w:pPr>
    </w:p>
    <w:p w14:paraId="0B53FDEA" w14:textId="77777777" w:rsidR="001B36D2" w:rsidRDefault="009229BF">
      <w:pPr>
        <w:numPr>
          <w:ilvl w:val="0"/>
          <w:numId w:val="357"/>
        </w:numPr>
        <w:tabs>
          <w:tab w:val="left" w:pos="460"/>
        </w:tabs>
        <w:spacing w:line="323" w:lineRule="auto"/>
        <w:ind w:left="460" w:hanging="455"/>
        <w:rPr>
          <w:rFonts w:ascii="Arial" w:eastAsia="Arial" w:hAnsi="Arial" w:cs="Arial"/>
          <w:sz w:val="20"/>
          <w:szCs w:val="20"/>
        </w:rPr>
      </w:pPr>
      <w:r>
        <w:rPr>
          <w:rFonts w:ascii="Arial" w:eastAsia="Arial" w:hAnsi="Arial" w:cs="Arial"/>
          <w:sz w:val="20"/>
          <w:szCs w:val="20"/>
        </w:rPr>
        <w:t>pri darcovstve, odbere, testovaní, konzervácii, skladovaní alebo distribúcii orgánov dodržiavať osobitné predpisy,</w:t>
      </w:r>
      <w:r>
        <w:rPr>
          <w:rFonts w:ascii="Arial" w:eastAsia="Arial" w:hAnsi="Arial" w:cs="Arial"/>
          <w:sz w:val="10"/>
          <w:szCs w:val="10"/>
        </w:rPr>
        <w:t>55jao</w:t>
      </w:r>
      <w:r>
        <w:rPr>
          <w:rFonts w:ascii="Arial" w:eastAsia="Arial" w:hAnsi="Arial" w:cs="Arial"/>
          <w:sz w:val="18"/>
          <w:szCs w:val="18"/>
        </w:rPr>
        <w:t>)</w:t>
      </w:r>
    </w:p>
    <w:p w14:paraId="3040ACBD" w14:textId="77777777" w:rsidR="001B36D2" w:rsidRDefault="001B36D2">
      <w:pPr>
        <w:spacing w:line="21" w:lineRule="exact"/>
        <w:rPr>
          <w:sz w:val="20"/>
          <w:szCs w:val="20"/>
        </w:rPr>
      </w:pPr>
    </w:p>
    <w:p w14:paraId="3C2F8C84" w14:textId="77777777" w:rsidR="001B36D2" w:rsidRDefault="009229BF">
      <w:pPr>
        <w:tabs>
          <w:tab w:val="left" w:pos="440"/>
        </w:tabs>
        <w:spacing w:line="323" w:lineRule="auto"/>
        <w:ind w:left="460" w:hanging="459"/>
        <w:jc w:val="both"/>
        <w:rPr>
          <w:sz w:val="20"/>
          <w:szCs w:val="20"/>
        </w:rPr>
      </w:pPr>
      <w:r>
        <w:rPr>
          <w:rFonts w:ascii="Arial" w:eastAsia="Arial" w:hAnsi="Arial" w:cs="Arial"/>
          <w:sz w:val="20"/>
          <w:szCs w:val="20"/>
        </w:rPr>
        <w:t>ab)</w:t>
      </w:r>
      <w:r>
        <w:rPr>
          <w:rFonts w:ascii="Arial" w:eastAsia="Arial" w:hAnsi="Arial" w:cs="Arial"/>
          <w:sz w:val="20"/>
          <w:szCs w:val="20"/>
        </w:rPr>
        <w:tab/>
        <w:t>pri poskytovaní zdravotnej starostlivosti dodržiavať osobitné predpisy o úhradách za poskytnutú zdravotnú starostlivosť,</w:t>
      </w:r>
      <w:r>
        <w:rPr>
          <w:rFonts w:ascii="Arial" w:eastAsia="Arial" w:hAnsi="Arial" w:cs="Arial"/>
          <w:sz w:val="10"/>
          <w:szCs w:val="10"/>
        </w:rPr>
        <w:t>55jap</w:t>
      </w:r>
      <w:r>
        <w:rPr>
          <w:rFonts w:ascii="Arial" w:eastAsia="Arial" w:hAnsi="Arial" w:cs="Arial"/>
          <w:sz w:val="18"/>
          <w:szCs w:val="18"/>
        </w:rPr>
        <w:t>)</w:t>
      </w:r>
    </w:p>
    <w:p w14:paraId="072E687B" w14:textId="77777777" w:rsidR="001B36D2" w:rsidRDefault="001B36D2">
      <w:pPr>
        <w:spacing w:line="21" w:lineRule="exact"/>
        <w:rPr>
          <w:sz w:val="20"/>
          <w:szCs w:val="20"/>
        </w:rPr>
      </w:pPr>
    </w:p>
    <w:p w14:paraId="1A6ADB40" w14:textId="77777777" w:rsidR="001B36D2" w:rsidRDefault="009229BF">
      <w:pPr>
        <w:tabs>
          <w:tab w:val="left" w:pos="440"/>
        </w:tabs>
        <w:spacing w:line="323" w:lineRule="auto"/>
        <w:ind w:left="460" w:hanging="459"/>
        <w:jc w:val="both"/>
        <w:rPr>
          <w:sz w:val="20"/>
          <w:szCs w:val="20"/>
        </w:rPr>
      </w:pPr>
      <w:r>
        <w:rPr>
          <w:rFonts w:ascii="Arial" w:eastAsia="Arial" w:hAnsi="Arial" w:cs="Arial"/>
          <w:sz w:val="20"/>
          <w:szCs w:val="20"/>
        </w:rPr>
        <w:t>ac)</w:t>
      </w:r>
      <w:r>
        <w:rPr>
          <w:rFonts w:ascii="Arial" w:eastAsia="Arial" w:hAnsi="Arial" w:cs="Arial"/>
          <w:sz w:val="20"/>
          <w:szCs w:val="20"/>
        </w:rPr>
        <w:tab/>
        <w:t>pri odbere, spracovaní, konzervovaní, testovaní, skladovaní alebo distribúcii ľudského tkaniva alebo ľudských buniek dodržiavať osobitné predpisy,</w:t>
      </w:r>
      <w:r>
        <w:rPr>
          <w:rFonts w:ascii="Arial" w:eastAsia="Arial" w:hAnsi="Arial" w:cs="Arial"/>
          <w:sz w:val="10"/>
          <w:szCs w:val="10"/>
        </w:rPr>
        <w:t>55jaq</w:t>
      </w:r>
      <w:r>
        <w:rPr>
          <w:rFonts w:ascii="Arial" w:eastAsia="Arial" w:hAnsi="Arial" w:cs="Arial"/>
          <w:sz w:val="18"/>
          <w:szCs w:val="18"/>
        </w:rPr>
        <w:t>)</w:t>
      </w:r>
    </w:p>
    <w:p w14:paraId="1069F24E" w14:textId="77777777" w:rsidR="001B36D2" w:rsidRDefault="001B36D2">
      <w:pPr>
        <w:spacing w:line="21" w:lineRule="exact"/>
        <w:rPr>
          <w:sz w:val="20"/>
          <w:szCs w:val="20"/>
        </w:rPr>
      </w:pPr>
    </w:p>
    <w:p w14:paraId="4B815BD3" w14:textId="77777777" w:rsidR="001B36D2" w:rsidRDefault="009229BF">
      <w:pPr>
        <w:rPr>
          <w:sz w:val="20"/>
          <w:szCs w:val="20"/>
        </w:rPr>
      </w:pPr>
      <w:r>
        <w:rPr>
          <w:rFonts w:ascii="Arial" w:eastAsia="Arial" w:hAnsi="Arial" w:cs="Arial"/>
          <w:sz w:val="20"/>
          <w:szCs w:val="20"/>
        </w:rPr>
        <w:t>ad)  navrhnúť osobe s chronickou chorobou obličiek transplantáciu obličky pred začatím dialýzy,</w:t>
      </w:r>
    </w:p>
    <w:p w14:paraId="3CAC7E0D" w14:textId="77777777" w:rsidR="001B36D2" w:rsidRDefault="001B36D2">
      <w:pPr>
        <w:spacing w:line="140" w:lineRule="exact"/>
        <w:rPr>
          <w:sz w:val="20"/>
          <w:szCs w:val="20"/>
        </w:rPr>
      </w:pPr>
    </w:p>
    <w:p w14:paraId="406C8EBE" w14:textId="77777777" w:rsidR="001B36D2" w:rsidRDefault="009229BF">
      <w:pPr>
        <w:tabs>
          <w:tab w:val="left" w:pos="440"/>
        </w:tabs>
        <w:spacing w:line="323" w:lineRule="auto"/>
        <w:ind w:left="460" w:hanging="459"/>
        <w:jc w:val="both"/>
        <w:rPr>
          <w:sz w:val="20"/>
          <w:szCs w:val="20"/>
        </w:rPr>
      </w:pPr>
      <w:r>
        <w:rPr>
          <w:rFonts w:ascii="Arial" w:eastAsia="Arial" w:hAnsi="Arial" w:cs="Arial"/>
          <w:sz w:val="20"/>
          <w:szCs w:val="20"/>
        </w:rPr>
        <w:t>ae)</w:t>
      </w:r>
      <w:r>
        <w:rPr>
          <w:rFonts w:ascii="Arial" w:eastAsia="Arial" w:hAnsi="Arial" w:cs="Arial"/>
          <w:sz w:val="20"/>
          <w:szCs w:val="20"/>
        </w:rPr>
        <w:tab/>
        <w:t>hlásiť príslušnému transplantačnému centru novozaradenú osobu najneskôr do troch mesiacov od začatia pravidelnej dialyzačnej liečby,</w:t>
      </w:r>
    </w:p>
    <w:p w14:paraId="1FACD695" w14:textId="77777777" w:rsidR="001B36D2" w:rsidRDefault="001B36D2">
      <w:pPr>
        <w:spacing w:line="21" w:lineRule="exact"/>
        <w:rPr>
          <w:sz w:val="20"/>
          <w:szCs w:val="20"/>
        </w:rPr>
      </w:pPr>
    </w:p>
    <w:p w14:paraId="44B0D783" w14:textId="77777777" w:rsidR="001B36D2" w:rsidRDefault="009229BF">
      <w:pPr>
        <w:tabs>
          <w:tab w:val="left" w:pos="440"/>
        </w:tabs>
        <w:spacing w:line="295" w:lineRule="auto"/>
        <w:ind w:left="460" w:hanging="459"/>
        <w:jc w:val="both"/>
        <w:rPr>
          <w:sz w:val="20"/>
          <w:szCs w:val="20"/>
        </w:rPr>
      </w:pPr>
      <w:r>
        <w:rPr>
          <w:rFonts w:ascii="Arial" w:eastAsia="Arial" w:hAnsi="Arial" w:cs="Arial"/>
          <w:sz w:val="20"/>
          <w:szCs w:val="20"/>
        </w:rPr>
        <w:t>af)</w:t>
      </w:r>
      <w:r>
        <w:rPr>
          <w:rFonts w:ascii="Arial" w:eastAsia="Arial" w:hAnsi="Arial" w:cs="Arial"/>
          <w:sz w:val="20"/>
          <w:szCs w:val="20"/>
        </w:rPr>
        <w:tab/>
        <w:t>vykazovať zdravotnej poisťovni poskytnutú zdravotnú starostlivosť uhrádzanú na základe verejného zdravotného poistenia podľa zoznamu zdravotných výkonov pre klasifikačný systém diagnosticko-terapeutických skupín (§ 79 ods. 10) kódovaných podľa pravidiel kódovania chorôb a pravidiel kódovania zdravotných výkonov (§ 79 ods. 12),</w:t>
      </w:r>
    </w:p>
    <w:p w14:paraId="4F489E12" w14:textId="77777777" w:rsidR="001B36D2" w:rsidRDefault="001B36D2">
      <w:pPr>
        <w:spacing w:line="49" w:lineRule="exact"/>
        <w:rPr>
          <w:sz w:val="20"/>
          <w:szCs w:val="20"/>
        </w:rPr>
      </w:pPr>
    </w:p>
    <w:p w14:paraId="2FE4FE71" w14:textId="77777777" w:rsidR="001B36D2" w:rsidRDefault="009229BF">
      <w:pPr>
        <w:tabs>
          <w:tab w:val="left" w:pos="440"/>
        </w:tabs>
        <w:spacing w:line="292" w:lineRule="auto"/>
        <w:ind w:left="460" w:hanging="459"/>
        <w:jc w:val="both"/>
        <w:rPr>
          <w:sz w:val="20"/>
          <w:szCs w:val="20"/>
        </w:rPr>
      </w:pPr>
      <w:r>
        <w:rPr>
          <w:rFonts w:ascii="Arial" w:eastAsia="Arial" w:hAnsi="Arial" w:cs="Arial"/>
          <w:sz w:val="20"/>
          <w:szCs w:val="20"/>
        </w:rPr>
        <w:t>ag)</w:t>
      </w:r>
      <w:r>
        <w:rPr>
          <w:rFonts w:ascii="Arial" w:eastAsia="Arial" w:hAnsi="Arial" w:cs="Arial"/>
          <w:sz w:val="20"/>
          <w:szCs w:val="20"/>
        </w:rPr>
        <w:tab/>
        <w:t>uhradiť poskytovateľovi, ktorý je držiteľom povolenia na prevádzkovanie zariadenia spoločných vyšetrovacích a liečebných zložiek, náklady na zdravotné výkony uhrádzané na základe verejného zdravotného poistenia, ak ich osobe poskytol držiteľ povolenia na prevádzkovanie zariadenia spoločných vyšetrovacích a liečebných zložiek počas ústavnej zdravotnej starostlivosti uhrádzanej podľa klasifikačného systému diagnosticko-terapeutických skupín podľa osobitného predpisu,</w:t>
      </w:r>
      <w:r>
        <w:rPr>
          <w:rFonts w:ascii="Arial" w:eastAsia="Arial" w:hAnsi="Arial" w:cs="Arial"/>
          <w:sz w:val="10"/>
          <w:szCs w:val="10"/>
        </w:rPr>
        <w:t>55jar</w:t>
      </w:r>
      <w:r>
        <w:rPr>
          <w:rFonts w:ascii="Arial" w:eastAsia="Arial" w:hAnsi="Arial" w:cs="Arial"/>
          <w:sz w:val="18"/>
          <w:szCs w:val="18"/>
        </w:rPr>
        <w:t>)</w:t>
      </w:r>
    </w:p>
    <w:p w14:paraId="7F021016" w14:textId="77777777" w:rsidR="001B36D2" w:rsidRDefault="001B36D2">
      <w:pPr>
        <w:spacing w:line="321" w:lineRule="exact"/>
        <w:rPr>
          <w:sz w:val="20"/>
          <w:szCs w:val="20"/>
        </w:rPr>
      </w:pPr>
    </w:p>
    <w:p w14:paraId="0D30106F" w14:textId="77777777" w:rsidR="001B36D2" w:rsidRDefault="009229BF">
      <w:pPr>
        <w:tabs>
          <w:tab w:val="left" w:pos="440"/>
        </w:tabs>
        <w:spacing w:line="323" w:lineRule="auto"/>
        <w:ind w:left="460" w:hanging="459"/>
        <w:jc w:val="both"/>
        <w:rPr>
          <w:sz w:val="20"/>
          <w:szCs w:val="20"/>
        </w:rPr>
      </w:pPr>
      <w:r>
        <w:rPr>
          <w:rFonts w:ascii="Arial" w:eastAsia="Arial" w:hAnsi="Arial" w:cs="Arial"/>
          <w:sz w:val="20"/>
          <w:szCs w:val="20"/>
        </w:rPr>
        <w:t>ah)</w:t>
      </w:r>
      <w:r>
        <w:rPr>
          <w:rFonts w:ascii="Arial" w:eastAsia="Arial" w:hAnsi="Arial" w:cs="Arial"/>
          <w:sz w:val="20"/>
          <w:szCs w:val="20"/>
        </w:rPr>
        <w:tab/>
        <w:t>doručiť samosprávnemu kraju oznámenie o zabezpečení poskytovania pevnej ambulantnej pohotovostnej služby podľa osobitného predpisu,</w:t>
      </w:r>
      <w:r>
        <w:rPr>
          <w:rFonts w:ascii="Arial" w:eastAsia="Arial" w:hAnsi="Arial" w:cs="Arial"/>
          <w:sz w:val="10"/>
          <w:szCs w:val="10"/>
        </w:rPr>
        <w:t>55jas</w:t>
      </w:r>
      <w:r>
        <w:rPr>
          <w:rFonts w:ascii="Arial" w:eastAsia="Arial" w:hAnsi="Arial" w:cs="Arial"/>
          <w:sz w:val="18"/>
          <w:szCs w:val="18"/>
        </w:rPr>
        <w:t>)</w:t>
      </w:r>
      <w:r>
        <w:rPr>
          <w:rFonts w:ascii="Arial" w:eastAsia="Arial" w:hAnsi="Arial" w:cs="Arial"/>
          <w:sz w:val="20"/>
          <w:szCs w:val="20"/>
        </w:rPr>
        <w:t xml:space="preserve"> ak ide o organizátora,</w:t>
      </w:r>
    </w:p>
    <w:p w14:paraId="07F3304B" w14:textId="77777777" w:rsidR="001B36D2" w:rsidRDefault="001B36D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80"/>
        <w:gridCol w:w="1400"/>
        <w:gridCol w:w="1040"/>
        <w:gridCol w:w="4480"/>
        <w:gridCol w:w="1540"/>
        <w:gridCol w:w="860"/>
      </w:tblGrid>
      <w:tr w:rsidR="001B36D2" w14:paraId="1F7B16B2" w14:textId="77777777">
        <w:trPr>
          <w:trHeight w:val="270"/>
        </w:trPr>
        <w:tc>
          <w:tcPr>
            <w:tcW w:w="380" w:type="dxa"/>
            <w:vAlign w:val="bottom"/>
          </w:tcPr>
          <w:p w14:paraId="1790690B" w14:textId="77777777" w:rsidR="001B36D2" w:rsidRDefault="009229BF">
            <w:pPr>
              <w:rPr>
                <w:sz w:val="20"/>
                <w:szCs w:val="20"/>
              </w:rPr>
            </w:pPr>
            <w:r>
              <w:rPr>
                <w:rFonts w:ascii="Arial" w:eastAsia="Arial" w:hAnsi="Arial" w:cs="Arial"/>
                <w:sz w:val="20"/>
                <w:szCs w:val="20"/>
              </w:rPr>
              <w:t>ai)</w:t>
            </w:r>
          </w:p>
        </w:tc>
        <w:tc>
          <w:tcPr>
            <w:tcW w:w="6920" w:type="dxa"/>
            <w:gridSpan w:val="3"/>
            <w:vAlign w:val="bottom"/>
          </w:tcPr>
          <w:p w14:paraId="1A1A7C87" w14:textId="77777777" w:rsidR="001B36D2" w:rsidRDefault="009229BF">
            <w:pPr>
              <w:ind w:left="80"/>
              <w:rPr>
                <w:sz w:val="20"/>
                <w:szCs w:val="20"/>
              </w:rPr>
            </w:pPr>
            <w:r>
              <w:rPr>
                <w:rFonts w:ascii="Arial" w:eastAsia="Arial" w:hAnsi="Arial" w:cs="Arial"/>
                <w:sz w:val="20"/>
                <w:szCs w:val="20"/>
              </w:rPr>
              <w:t>uhradiť odmenu podľa § 80a ods. 4 a 5, ak ide o organizátora,</w:t>
            </w:r>
          </w:p>
        </w:tc>
        <w:tc>
          <w:tcPr>
            <w:tcW w:w="1540" w:type="dxa"/>
            <w:vAlign w:val="bottom"/>
          </w:tcPr>
          <w:p w14:paraId="0527FCFF" w14:textId="77777777" w:rsidR="001B36D2" w:rsidRDefault="001B36D2">
            <w:pPr>
              <w:rPr>
                <w:sz w:val="23"/>
                <w:szCs w:val="23"/>
              </w:rPr>
            </w:pPr>
          </w:p>
        </w:tc>
        <w:tc>
          <w:tcPr>
            <w:tcW w:w="860" w:type="dxa"/>
            <w:vAlign w:val="bottom"/>
          </w:tcPr>
          <w:p w14:paraId="6A216DB8" w14:textId="77777777" w:rsidR="001B36D2" w:rsidRDefault="001B36D2">
            <w:pPr>
              <w:rPr>
                <w:sz w:val="23"/>
                <w:szCs w:val="23"/>
              </w:rPr>
            </w:pPr>
          </w:p>
        </w:tc>
      </w:tr>
      <w:tr w:rsidR="001B36D2" w14:paraId="5FED2E0B" w14:textId="77777777">
        <w:trPr>
          <w:trHeight w:val="370"/>
        </w:trPr>
        <w:tc>
          <w:tcPr>
            <w:tcW w:w="380" w:type="dxa"/>
            <w:vAlign w:val="bottom"/>
          </w:tcPr>
          <w:p w14:paraId="50225EE3" w14:textId="77777777" w:rsidR="001B36D2" w:rsidRDefault="009229BF">
            <w:pPr>
              <w:rPr>
                <w:sz w:val="20"/>
                <w:szCs w:val="20"/>
              </w:rPr>
            </w:pPr>
            <w:r>
              <w:rPr>
                <w:rFonts w:ascii="Arial" w:eastAsia="Arial" w:hAnsi="Arial" w:cs="Arial"/>
                <w:sz w:val="20"/>
                <w:szCs w:val="20"/>
              </w:rPr>
              <w:t>aj)</w:t>
            </w:r>
          </w:p>
        </w:tc>
        <w:tc>
          <w:tcPr>
            <w:tcW w:w="9320" w:type="dxa"/>
            <w:gridSpan w:val="5"/>
            <w:vAlign w:val="bottom"/>
          </w:tcPr>
          <w:p w14:paraId="519F1B75" w14:textId="77777777" w:rsidR="001B36D2" w:rsidRDefault="009229BF">
            <w:pPr>
              <w:ind w:left="80"/>
              <w:rPr>
                <w:sz w:val="20"/>
                <w:szCs w:val="20"/>
              </w:rPr>
            </w:pPr>
            <w:r>
              <w:rPr>
                <w:rFonts w:ascii="Arial" w:eastAsia="Arial" w:hAnsi="Arial" w:cs="Arial"/>
                <w:sz w:val="20"/>
                <w:szCs w:val="20"/>
              </w:rPr>
              <w:t>poskytovať všeobecnú ambulantnú starostlivosť v rozsahu najmenej 35 ordinačných hodín</w:t>
            </w:r>
            <w:r>
              <w:rPr>
                <w:rFonts w:ascii="Arial" w:eastAsia="Arial" w:hAnsi="Arial" w:cs="Arial"/>
                <w:sz w:val="10"/>
                <w:szCs w:val="10"/>
              </w:rPr>
              <w:t>55jat</w:t>
            </w:r>
            <w:r>
              <w:rPr>
                <w:rFonts w:ascii="Arial" w:eastAsia="Arial" w:hAnsi="Arial" w:cs="Arial"/>
                <w:sz w:val="18"/>
                <w:szCs w:val="18"/>
              </w:rPr>
              <w:t>)</w:t>
            </w:r>
          </w:p>
        </w:tc>
      </w:tr>
      <w:tr w:rsidR="001B36D2" w14:paraId="3EC62966" w14:textId="77777777">
        <w:trPr>
          <w:trHeight w:val="270"/>
        </w:trPr>
        <w:tc>
          <w:tcPr>
            <w:tcW w:w="380" w:type="dxa"/>
            <w:vAlign w:val="bottom"/>
          </w:tcPr>
          <w:p w14:paraId="290C5455" w14:textId="77777777" w:rsidR="001B36D2" w:rsidRDefault="001B36D2">
            <w:pPr>
              <w:rPr>
                <w:sz w:val="23"/>
                <w:szCs w:val="23"/>
              </w:rPr>
            </w:pPr>
          </w:p>
        </w:tc>
        <w:tc>
          <w:tcPr>
            <w:tcW w:w="9320" w:type="dxa"/>
            <w:gridSpan w:val="5"/>
            <w:vAlign w:val="bottom"/>
          </w:tcPr>
          <w:p w14:paraId="590C0FC7" w14:textId="77777777" w:rsidR="001B36D2" w:rsidRDefault="009229BF">
            <w:pPr>
              <w:ind w:left="80"/>
              <w:rPr>
                <w:sz w:val="20"/>
                <w:szCs w:val="20"/>
              </w:rPr>
            </w:pPr>
            <w:r>
              <w:rPr>
                <w:rFonts w:ascii="Arial" w:eastAsia="Arial" w:hAnsi="Arial" w:cs="Arial"/>
                <w:sz w:val="20"/>
                <w:szCs w:val="20"/>
              </w:rPr>
              <w:t>bez doplnkových ordinačných hodín</w:t>
            </w:r>
            <w:r>
              <w:rPr>
                <w:rFonts w:ascii="Arial" w:eastAsia="Arial" w:hAnsi="Arial" w:cs="Arial"/>
                <w:sz w:val="10"/>
                <w:szCs w:val="10"/>
              </w:rPr>
              <w:t>55jata</w:t>
            </w:r>
            <w:r>
              <w:rPr>
                <w:rFonts w:ascii="Arial" w:eastAsia="Arial" w:hAnsi="Arial" w:cs="Arial"/>
                <w:sz w:val="18"/>
                <w:szCs w:val="18"/>
              </w:rPr>
              <w:t>)</w:t>
            </w:r>
            <w:r>
              <w:rPr>
                <w:rFonts w:ascii="Arial" w:eastAsia="Arial" w:hAnsi="Arial" w:cs="Arial"/>
                <w:sz w:val="20"/>
                <w:szCs w:val="20"/>
              </w:rPr>
              <w:t xml:space="preserve"> týždenne, pričom táto zdravotná starostlivosť musí</w:t>
            </w:r>
          </w:p>
        </w:tc>
      </w:tr>
      <w:tr w:rsidR="001B36D2" w14:paraId="5D3B530B" w14:textId="77777777">
        <w:trPr>
          <w:trHeight w:val="270"/>
        </w:trPr>
        <w:tc>
          <w:tcPr>
            <w:tcW w:w="380" w:type="dxa"/>
            <w:vAlign w:val="bottom"/>
          </w:tcPr>
          <w:p w14:paraId="532EFB4E" w14:textId="77777777" w:rsidR="001B36D2" w:rsidRDefault="001B36D2">
            <w:pPr>
              <w:rPr>
                <w:sz w:val="23"/>
                <w:szCs w:val="23"/>
              </w:rPr>
            </w:pPr>
          </w:p>
        </w:tc>
        <w:tc>
          <w:tcPr>
            <w:tcW w:w="9320" w:type="dxa"/>
            <w:gridSpan w:val="5"/>
            <w:vAlign w:val="bottom"/>
          </w:tcPr>
          <w:p w14:paraId="4C6BC397" w14:textId="77777777" w:rsidR="001B36D2" w:rsidRDefault="009229BF">
            <w:pPr>
              <w:ind w:left="80"/>
              <w:rPr>
                <w:sz w:val="20"/>
                <w:szCs w:val="20"/>
              </w:rPr>
            </w:pPr>
            <w:r>
              <w:rPr>
                <w:rFonts w:ascii="Arial" w:eastAsia="Arial" w:hAnsi="Arial" w:cs="Arial"/>
                <w:sz w:val="20"/>
                <w:szCs w:val="20"/>
              </w:rPr>
              <w:t>byť poskytovaná najmenej dvakrát do týždňa najmenej do 15. hodiny, ak samosprávny kraj</w:t>
            </w:r>
          </w:p>
        </w:tc>
      </w:tr>
      <w:tr w:rsidR="001B36D2" w14:paraId="693C87B9" w14:textId="77777777">
        <w:trPr>
          <w:trHeight w:val="270"/>
        </w:trPr>
        <w:tc>
          <w:tcPr>
            <w:tcW w:w="380" w:type="dxa"/>
            <w:vAlign w:val="bottom"/>
          </w:tcPr>
          <w:p w14:paraId="47EDA902" w14:textId="77777777" w:rsidR="001B36D2" w:rsidRDefault="001B36D2">
            <w:pPr>
              <w:rPr>
                <w:sz w:val="23"/>
                <w:szCs w:val="23"/>
              </w:rPr>
            </w:pPr>
          </w:p>
        </w:tc>
        <w:tc>
          <w:tcPr>
            <w:tcW w:w="9320" w:type="dxa"/>
            <w:gridSpan w:val="5"/>
            <w:vAlign w:val="bottom"/>
          </w:tcPr>
          <w:p w14:paraId="03798DAB" w14:textId="77777777" w:rsidR="001B36D2" w:rsidRDefault="009229BF">
            <w:pPr>
              <w:ind w:left="80"/>
              <w:rPr>
                <w:sz w:val="20"/>
                <w:szCs w:val="20"/>
              </w:rPr>
            </w:pPr>
            <w:r>
              <w:rPr>
                <w:rFonts w:ascii="Arial" w:eastAsia="Arial" w:hAnsi="Arial" w:cs="Arial"/>
                <w:sz w:val="20"/>
                <w:szCs w:val="20"/>
              </w:rPr>
              <w:t>neschválil  poskytovateľovi,  ktorý  poskytuje  všeobecnú  zdravotnú  starostlivosť  ordinačné</w:t>
            </w:r>
          </w:p>
        </w:tc>
      </w:tr>
      <w:tr w:rsidR="001B36D2" w14:paraId="701DF79F" w14:textId="77777777">
        <w:trPr>
          <w:trHeight w:val="270"/>
        </w:trPr>
        <w:tc>
          <w:tcPr>
            <w:tcW w:w="380" w:type="dxa"/>
            <w:vAlign w:val="bottom"/>
          </w:tcPr>
          <w:p w14:paraId="522FC3A9" w14:textId="77777777" w:rsidR="001B36D2" w:rsidRDefault="001B36D2">
            <w:pPr>
              <w:rPr>
                <w:sz w:val="23"/>
                <w:szCs w:val="23"/>
              </w:rPr>
            </w:pPr>
          </w:p>
        </w:tc>
        <w:tc>
          <w:tcPr>
            <w:tcW w:w="8460" w:type="dxa"/>
            <w:gridSpan w:val="4"/>
            <w:vAlign w:val="bottom"/>
          </w:tcPr>
          <w:p w14:paraId="0D72031D" w14:textId="77777777" w:rsidR="001B36D2" w:rsidRDefault="009229BF">
            <w:pPr>
              <w:ind w:left="80"/>
              <w:rPr>
                <w:sz w:val="20"/>
                <w:szCs w:val="20"/>
              </w:rPr>
            </w:pPr>
            <w:r>
              <w:rPr>
                <w:rFonts w:ascii="Arial" w:eastAsia="Arial" w:hAnsi="Arial" w:cs="Arial"/>
                <w:sz w:val="20"/>
                <w:szCs w:val="20"/>
              </w:rPr>
              <w:t>hodiny v menšom rozsahu, ak v § 39b ods. 13 písm. d) nie je ustanovené inak,</w:t>
            </w:r>
          </w:p>
        </w:tc>
        <w:tc>
          <w:tcPr>
            <w:tcW w:w="860" w:type="dxa"/>
            <w:vAlign w:val="bottom"/>
          </w:tcPr>
          <w:p w14:paraId="69EE2568" w14:textId="77777777" w:rsidR="001B36D2" w:rsidRDefault="001B36D2">
            <w:pPr>
              <w:rPr>
                <w:sz w:val="23"/>
                <w:szCs w:val="23"/>
              </w:rPr>
            </w:pPr>
          </w:p>
        </w:tc>
      </w:tr>
      <w:tr w:rsidR="001B36D2" w14:paraId="57674DD2" w14:textId="77777777">
        <w:trPr>
          <w:trHeight w:val="370"/>
        </w:trPr>
        <w:tc>
          <w:tcPr>
            <w:tcW w:w="380" w:type="dxa"/>
            <w:vAlign w:val="bottom"/>
          </w:tcPr>
          <w:p w14:paraId="48B17DBB" w14:textId="77777777" w:rsidR="001B36D2" w:rsidRDefault="009229BF">
            <w:pPr>
              <w:rPr>
                <w:sz w:val="20"/>
                <w:szCs w:val="20"/>
              </w:rPr>
            </w:pPr>
            <w:r>
              <w:rPr>
                <w:rFonts w:ascii="Arial" w:eastAsia="Arial" w:hAnsi="Arial" w:cs="Arial"/>
                <w:sz w:val="20"/>
                <w:szCs w:val="20"/>
              </w:rPr>
              <w:t>ak)</w:t>
            </w:r>
          </w:p>
        </w:tc>
        <w:tc>
          <w:tcPr>
            <w:tcW w:w="1400" w:type="dxa"/>
            <w:vAlign w:val="bottom"/>
          </w:tcPr>
          <w:p w14:paraId="5C314939" w14:textId="77777777" w:rsidR="001B36D2" w:rsidRDefault="009229BF">
            <w:pPr>
              <w:ind w:left="80"/>
              <w:rPr>
                <w:sz w:val="20"/>
                <w:szCs w:val="20"/>
              </w:rPr>
            </w:pPr>
            <w:r>
              <w:rPr>
                <w:rFonts w:ascii="Arial" w:eastAsia="Arial" w:hAnsi="Arial" w:cs="Arial"/>
                <w:sz w:val="20"/>
                <w:szCs w:val="20"/>
              </w:rPr>
              <w:t>bezodkladne</w:t>
            </w:r>
          </w:p>
        </w:tc>
        <w:tc>
          <w:tcPr>
            <w:tcW w:w="1040" w:type="dxa"/>
            <w:vAlign w:val="bottom"/>
          </w:tcPr>
          <w:p w14:paraId="69D2E4D3" w14:textId="77777777" w:rsidR="001B36D2" w:rsidRDefault="009229BF">
            <w:pPr>
              <w:ind w:left="80"/>
              <w:rPr>
                <w:sz w:val="20"/>
                <w:szCs w:val="20"/>
              </w:rPr>
            </w:pPr>
            <w:r>
              <w:rPr>
                <w:rFonts w:ascii="Arial" w:eastAsia="Arial" w:hAnsi="Arial" w:cs="Arial"/>
                <w:sz w:val="20"/>
                <w:szCs w:val="20"/>
              </w:rPr>
              <w:t>oznámiť</w:t>
            </w:r>
          </w:p>
        </w:tc>
        <w:tc>
          <w:tcPr>
            <w:tcW w:w="4480" w:type="dxa"/>
            <w:vAlign w:val="bottom"/>
          </w:tcPr>
          <w:p w14:paraId="5AA159AD" w14:textId="77777777" w:rsidR="001B36D2" w:rsidRDefault="009229BF">
            <w:pPr>
              <w:rPr>
                <w:sz w:val="20"/>
                <w:szCs w:val="20"/>
              </w:rPr>
            </w:pPr>
            <w:r>
              <w:rPr>
                <w:rFonts w:ascii="Arial" w:eastAsia="Arial" w:hAnsi="Arial" w:cs="Arial"/>
                <w:sz w:val="20"/>
                <w:szCs w:val="20"/>
              </w:rPr>
              <w:t>zdravotnej  poisťovni  dátum,  ku  ktorému</w:t>
            </w:r>
          </w:p>
        </w:tc>
        <w:tc>
          <w:tcPr>
            <w:tcW w:w="1540" w:type="dxa"/>
            <w:vAlign w:val="bottom"/>
          </w:tcPr>
          <w:p w14:paraId="7AFA38AE" w14:textId="77777777" w:rsidR="001B36D2" w:rsidRDefault="009229BF">
            <w:pPr>
              <w:ind w:left="100"/>
              <w:rPr>
                <w:sz w:val="20"/>
                <w:szCs w:val="20"/>
              </w:rPr>
            </w:pPr>
            <w:r>
              <w:rPr>
                <w:rFonts w:ascii="Arial" w:eastAsia="Arial" w:hAnsi="Arial" w:cs="Arial"/>
                <w:sz w:val="20"/>
                <w:szCs w:val="20"/>
              </w:rPr>
              <w:t>začal  spĺňať</w:t>
            </w:r>
          </w:p>
        </w:tc>
        <w:tc>
          <w:tcPr>
            <w:tcW w:w="860" w:type="dxa"/>
            <w:vAlign w:val="bottom"/>
          </w:tcPr>
          <w:p w14:paraId="6C5D6E8F" w14:textId="77777777" w:rsidR="001B36D2" w:rsidRDefault="009229BF">
            <w:pPr>
              <w:jc w:val="right"/>
              <w:rPr>
                <w:sz w:val="20"/>
                <w:szCs w:val="20"/>
              </w:rPr>
            </w:pPr>
            <w:r>
              <w:rPr>
                <w:rFonts w:ascii="Arial" w:eastAsia="Arial" w:hAnsi="Arial" w:cs="Arial"/>
                <w:sz w:val="20"/>
                <w:szCs w:val="20"/>
              </w:rPr>
              <w:t>niektorú</w:t>
            </w:r>
          </w:p>
        </w:tc>
      </w:tr>
      <w:tr w:rsidR="001B36D2" w14:paraId="5AA8E2AC" w14:textId="77777777">
        <w:trPr>
          <w:trHeight w:val="270"/>
        </w:trPr>
        <w:tc>
          <w:tcPr>
            <w:tcW w:w="380" w:type="dxa"/>
            <w:vAlign w:val="bottom"/>
          </w:tcPr>
          <w:p w14:paraId="31216474" w14:textId="77777777" w:rsidR="001B36D2" w:rsidRDefault="001B36D2">
            <w:pPr>
              <w:rPr>
                <w:sz w:val="23"/>
                <w:szCs w:val="23"/>
              </w:rPr>
            </w:pPr>
          </w:p>
        </w:tc>
        <w:tc>
          <w:tcPr>
            <w:tcW w:w="1400" w:type="dxa"/>
            <w:vAlign w:val="bottom"/>
          </w:tcPr>
          <w:p w14:paraId="691796F2" w14:textId="77777777" w:rsidR="001B36D2" w:rsidRDefault="009229BF">
            <w:pPr>
              <w:ind w:left="80"/>
              <w:rPr>
                <w:sz w:val="20"/>
                <w:szCs w:val="20"/>
              </w:rPr>
            </w:pPr>
            <w:r>
              <w:rPr>
                <w:rFonts w:ascii="Arial" w:eastAsia="Arial" w:hAnsi="Arial" w:cs="Arial"/>
                <w:sz w:val="20"/>
                <w:szCs w:val="20"/>
              </w:rPr>
              <w:t>z podmienok</w:t>
            </w:r>
          </w:p>
        </w:tc>
        <w:tc>
          <w:tcPr>
            <w:tcW w:w="1040" w:type="dxa"/>
            <w:vAlign w:val="bottom"/>
          </w:tcPr>
          <w:p w14:paraId="4906B5D4" w14:textId="77777777" w:rsidR="001B36D2" w:rsidRDefault="009229BF">
            <w:pPr>
              <w:ind w:left="100"/>
              <w:rPr>
                <w:sz w:val="20"/>
                <w:szCs w:val="20"/>
              </w:rPr>
            </w:pPr>
            <w:r>
              <w:rPr>
                <w:rFonts w:ascii="Arial" w:eastAsia="Arial" w:hAnsi="Arial" w:cs="Arial"/>
                <w:sz w:val="20"/>
                <w:szCs w:val="20"/>
              </w:rPr>
              <w:t>ovládanej</w:t>
            </w:r>
          </w:p>
        </w:tc>
        <w:tc>
          <w:tcPr>
            <w:tcW w:w="4480" w:type="dxa"/>
            <w:vAlign w:val="bottom"/>
          </w:tcPr>
          <w:p w14:paraId="217A5FC8" w14:textId="77777777" w:rsidR="001B36D2" w:rsidRDefault="009229BF">
            <w:pPr>
              <w:ind w:left="160"/>
              <w:rPr>
                <w:sz w:val="20"/>
                <w:szCs w:val="20"/>
              </w:rPr>
            </w:pPr>
            <w:r>
              <w:rPr>
                <w:rFonts w:ascii="Arial" w:eastAsia="Arial" w:hAnsi="Arial" w:cs="Arial"/>
                <w:sz w:val="20"/>
                <w:szCs w:val="20"/>
              </w:rPr>
              <w:t>osoby,  ktoré  sú  ustanovené  osobitným</w:t>
            </w:r>
          </w:p>
        </w:tc>
        <w:tc>
          <w:tcPr>
            <w:tcW w:w="1540" w:type="dxa"/>
            <w:vAlign w:val="bottom"/>
          </w:tcPr>
          <w:p w14:paraId="6EB9465B" w14:textId="77777777" w:rsidR="001B36D2" w:rsidRDefault="009229BF">
            <w:pPr>
              <w:ind w:left="80"/>
              <w:rPr>
                <w:sz w:val="20"/>
                <w:szCs w:val="20"/>
              </w:rPr>
            </w:pPr>
            <w:r>
              <w:rPr>
                <w:rFonts w:ascii="Arial" w:eastAsia="Arial" w:hAnsi="Arial" w:cs="Arial"/>
                <w:sz w:val="20"/>
                <w:szCs w:val="20"/>
              </w:rPr>
              <w:t>predpisom,</w:t>
            </w:r>
            <w:r>
              <w:rPr>
                <w:rFonts w:ascii="Arial" w:eastAsia="Arial" w:hAnsi="Arial" w:cs="Arial"/>
                <w:sz w:val="10"/>
                <w:szCs w:val="10"/>
              </w:rPr>
              <w:t>55jau</w:t>
            </w:r>
            <w:r>
              <w:rPr>
                <w:rFonts w:ascii="Arial" w:eastAsia="Arial" w:hAnsi="Arial" w:cs="Arial"/>
                <w:sz w:val="18"/>
                <w:szCs w:val="18"/>
              </w:rPr>
              <w:t>)</w:t>
            </w:r>
          </w:p>
        </w:tc>
        <w:tc>
          <w:tcPr>
            <w:tcW w:w="860" w:type="dxa"/>
            <w:vAlign w:val="bottom"/>
          </w:tcPr>
          <w:p w14:paraId="54CD14EE" w14:textId="77777777" w:rsidR="001B36D2" w:rsidRDefault="009229BF">
            <w:pPr>
              <w:jc w:val="right"/>
              <w:rPr>
                <w:sz w:val="20"/>
                <w:szCs w:val="20"/>
              </w:rPr>
            </w:pPr>
            <w:r>
              <w:rPr>
                <w:rFonts w:ascii="Arial" w:eastAsia="Arial" w:hAnsi="Arial" w:cs="Arial"/>
                <w:sz w:val="20"/>
                <w:szCs w:val="20"/>
              </w:rPr>
              <w:t>ak  ide</w:t>
            </w:r>
          </w:p>
        </w:tc>
      </w:tr>
    </w:tbl>
    <w:p w14:paraId="1C0CD620" w14:textId="77777777" w:rsidR="001B36D2" w:rsidRDefault="009229BF">
      <w:pPr>
        <w:ind w:left="460"/>
        <w:rPr>
          <w:sz w:val="20"/>
          <w:szCs w:val="20"/>
        </w:rPr>
      </w:pPr>
      <w:r>
        <w:rPr>
          <w:rFonts w:ascii="Arial" w:eastAsia="Arial" w:hAnsi="Arial" w:cs="Arial"/>
          <w:sz w:val="20"/>
          <w:szCs w:val="20"/>
        </w:rPr>
        <w:t>o organizátora,</w:t>
      </w:r>
    </w:p>
    <w:p w14:paraId="337F43D8" w14:textId="77777777" w:rsidR="001B36D2" w:rsidRDefault="001B36D2">
      <w:pPr>
        <w:spacing w:line="140" w:lineRule="exact"/>
        <w:rPr>
          <w:sz w:val="20"/>
          <w:szCs w:val="20"/>
        </w:rPr>
      </w:pPr>
    </w:p>
    <w:p w14:paraId="345A947B" w14:textId="77777777" w:rsidR="001B36D2" w:rsidRDefault="009229BF">
      <w:pPr>
        <w:tabs>
          <w:tab w:val="left" w:pos="440"/>
        </w:tabs>
        <w:spacing w:line="323" w:lineRule="auto"/>
        <w:ind w:left="460" w:hanging="459"/>
        <w:jc w:val="both"/>
        <w:rPr>
          <w:sz w:val="20"/>
          <w:szCs w:val="20"/>
        </w:rPr>
      </w:pPr>
      <w:r>
        <w:rPr>
          <w:rFonts w:ascii="Arial" w:eastAsia="Arial" w:hAnsi="Arial" w:cs="Arial"/>
          <w:sz w:val="20"/>
          <w:szCs w:val="20"/>
        </w:rPr>
        <w:t>al)</w:t>
      </w:r>
      <w:r>
        <w:rPr>
          <w:rFonts w:ascii="Arial" w:eastAsia="Arial" w:hAnsi="Arial" w:cs="Arial"/>
          <w:sz w:val="20"/>
          <w:szCs w:val="20"/>
        </w:rPr>
        <w:tab/>
        <w:t>pri poskytovaní zdravotnej starostlivosti dodržiavať osobitné predpisy o úhradách liekov, zdravotníckych pomôcok alebo dietetických potravín,</w:t>
      </w:r>
      <w:r>
        <w:rPr>
          <w:rFonts w:ascii="Arial" w:eastAsia="Arial" w:hAnsi="Arial" w:cs="Arial"/>
          <w:sz w:val="10"/>
          <w:szCs w:val="10"/>
        </w:rPr>
        <w:t>55jav</w:t>
      </w:r>
      <w:r>
        <w:rPr>
          <w:rFonts w:ascii="Arial" w:eastAsia="Arial" w:hAnsi="Arial" w:cs="Arial"/>
          <w:sz w:val="18"/>
          <w:szCs w:val="18"/>
        </w:rPr>
        <w:t>)</w:t>
      </w:r>
    </w:p>
    <w:p w14:paraId="11FEF273" w14:textId="77777777" w:rsidR="001B36D2" w:rsidRDefault="001B36D2">
      <w:pPr>
        <w:spacing w:line="21" w:lineRule="exact"/>
        <w:rPr>
          <w:sz w:val="20"/>
          <w:szCs w:val="20"/>
        </w:rPr>
      </w:pPr>
    </w:p>
    <w:p w14:paraId="7CA7EF5B" w14:textId="77777777" w:rsidR="001B36D2" w:rsidRDefault="009229BF">
      <w:pPr>
        <w:spacing w:line="295" w:lineRule="auto"/>
        <w:ind w:left="460" w:hanging="453"/>
        <w:jc w:val="both"/>
        <w:rPr>
          <w:sz w:val="20"/>
          <w:szCs w:val="20"/>
        </w:rPr>
      </w:pPr>
      <w:r>
        <w:rPr>
          <w:rFonts w:ascii="Arial" w:eastAsia="Arial" w:hAnsi="Arial" w:cs="Arial"/>
          <w:sz w:val="20"/>
          <w:szCs w:val="20"/>
        </w:rPr>
        <w:t>am) umožniť pacientom, ak má určené doplnkové ordinačné hodiny, objednanie sa na vyšetrenie počas doplnkových ordinačných hodín prostredníctvom národného informačného systému na objednávanie osôb prevádzkovaného národným centrom zdravotníckych informácií alebo informačného systému na objednávanie osôb, ktorý má overenie zhody,</w:t>
      </w:r>
      <w:r>
        <w:rPr>
          <w:rFonts w:ascii="Arial" w:eastAsia="Arial" w:hAnsi="Arial" w:cs="Arial"/>
          <w:sz w:val="10"/>
          <w:szCs w:val="10"/>
        </w:rPr>
        <w:t>55e</w:t>
      </w:r>
      <w:r>
        <w:rPr>
          <w:rFonts w:ascii="Arial" w:eastAsia="Arial" w:hAnsi="Arial" w:cs="Arial"/>
          <w:sz w:val="18"/>
          <w:szCs w:val="18"/>
        </w:rPr>
        <w:t>)</w:t>
      </w:r>
    </w:p>
    <w:p w14:paraId="51965E22" w14:textId="77777777" w:rsidR="001B36D2" w:rsidRDefault="001B36D2">
      <w:pPr>
        <w:spacing w:line="49" w:lineRule="exact"/>
        <w:rPr>
          <w:sz w:val="20"/>
          <w:szCs w:val="20"/>
        </w:rPr>
      </w:pPr>
    </w:p>
    <w:p w14:paraId="10A623BC" w14:textId="77777777" w:rsidR="001B36D2" w:rsidRDefault="009229BF">
      <w:pPr>
        <w:tabs>
          <w:tab w:val="left" w:pos="440"/>
        </w:tabs>
        <w:spacing w:line="292" w:lineRule="auto"/>
        <w:ind w:left="460" w:hanging="459"/>
        <w:jc w:val="both"/>
        <w:rPr>
          <w:sz w:val="20"/>
          <w:szCs w:val="20"/>
        </w:rPr>
      </w:pPr>
      <w:r>
        <w:rPr>
          <w:rFonts w:ascii="Arial" w:eastAsia="Arial" w:hAnsi="Arial" w:cs="Arial"/>
          <w:sz w:val="20"/>
          <w:szCs w:val="20"/>
        </w:rPr>
        <w:t>an)</w:t>
      </w:r>
      <w:r>
        <w:rPr>
          <w:rFonts w:ascii="Arial" w:eastAsia="Arial" w:hAnsi="Arial" w:cs="Arial"/>
          <w:sz w:val="20"/>
          <w:szCs w:val="20"/>
        </w:rPr>
        <w:tab/>
        <w:t>poskytnúť pacientovi zdravotnú starostlivosť počas doplnkových ordinačných hodín najneskôr do 20 dní od objednania sa pacienta prostredníctvom informačného systému na objednávanie osôb prevádzkovaného národným centrom zdravotníckych informácií alebo informačného systému na objednávanie osôb, ktorý má overenie zhody,</w:t>
      </w:r>
      <w:r>
        <w:rPr>
          <w:rFonts w:ascii="Arial" w:eastAsia="Arial" w:hAnsi="Arial" w:cs="Arial"/>
          <w:sz w:val="10"/>
          <w:szCs w:val="10"/>
        </w:rPr>
        <w:t>55e</w:t>
      </w:r>
      <w:r>
        <w:rPr>
          <w:rFonts w:ascii="Arial" w:eastAsia="Arial" w:hAnsi="Arial" w:cs="Arial"/>
          <w:sz w:val="18"/>
          <w:szCs w:val="18"/>
        </w:rPr>
        <w:t>)</w:t>
      </w:r>
      <w:r>
        <w:rPr>
          <w:rFonts w:ascii="Arial" w:eastAsia="Arial" w:hAnsi="Arial" w:cs="Arial"/>
          <w:sz w:val="20"/>
          <w:szCs w:val="20"/>
        </w:rPr>
        <w:t xml:space="preserve"> ak ide o poskytovateľa, ktorý má určené doplnkové ordinačné hodiny,</w:t>
      </w:r>
    </w:p>
    <w:p w14:paraId="50B58D8E" w14:textId="77777777" w:rsidR="001B36D2" w:rsidRDefault="001B36D2">
      <w:pPr>
        <w:spacing w:line="51" w:lineRule="exact"/>
        <w:rPr>
          <w:sz w:val="20"/>
          <w:szCs w:val="20"/>
        </w:rPr>
      </w:pPr>
    </w:p>
    <w:p w14:paraId="60046B82" w14:textId="77777777" w:rsidR="001B36D2" w:rsidRDefault="009229BF">
      <w:pPr>
        <w:tabs>
          <w:tab w:val="left" w:pos="440"/>
        </w:tabs>
        <w:spacing w:line="292" w:lineRule="auto"/>
        <w:ind w:left="460" w:hanging="459"/>
        <w:jc w:val="both"/>
        <w:rPr>
          <w:sz w:val="20"/>
          <w:szCs w:val="20"/>
        </w:rPr>
      </w:pPr>
      <w:r>
        <w:rPr>
          <w:rFonts w:ascii="Arial" w:eastAsia="Arial" w:hAnsi="Arial" w:cs="Arial"/>
          <w:sz w:val="20"/>
          <w:szCs w:val="20"/>
        </w:rPr>
        <w:t>ao)</w:t>
      </w:r>
      <w:r>
        <w:rPr>
          <w:rFonts w:ascii="Arial" w:eastAsia="Arial" w:hAnsi="Arial" w:cs="Arial"/>
          <w:sz w:val="20"/>
          <w:szCs w:val="20"/>
        </w:rPr>
        <w:tab/>
        <w:t>poskytnúť pacientovi zdravotnú starostlivosť na základe odporúčania všeobecného lekára počas ordinačných hodín najneskôr do 20 dní od objednania sa prostredníctvom informačného systému na objednávanie osôb prevádzkovaného národným centrom zdravotníckych informácií alebo informačného systému na objednávanie osôb, ktorý má overenie zhody,</w:t>
      </w:r>
      <w:r>
        <w:rPr>
          <w:rFonts w:ascii="Arial" w:eastAsia="Arial" w:hAnsi="Arial" w:cs="Arial"/>
          <w:sz w:val="10"/>
          <w:szCs w:val="10"/>
        </w:rPr>
        <w:t>55e</w:t>
      </w:r>
      <w:r>
        <w:rPr>
          <w:rFonts w:ascii="Arial" w:eastAsia="Arial" w:hAnsi="Arial" w:cs="Arial"/>
          <w:sz w:val="18"/>
          <w:szCs w:val="18"/>
        </w:rPr>
        <w:t>)</w:t>
      </w:r>
      <w:r>
        <w:rPr>
          <w:rFonts w:ascii="Arial" w:eastAsia="Arial" w:hAnsi="Arial" w:cs="Arial"/>
          <w:sz w:val="20"/>
          <w:szCs w:val="20"/>
        </w:rPr>
        <w:t xml:space="preserve"> ak ide o poskytovateľa špecializovanej ambulantnej starostlivosti, ktorý má</w:t>
      </w:r>
    </w:p>
    <w:p w14:paraId="249D3BC9" w14:textId="77777777" w:rsidR="001B36D2" w:rsidRDefault="001B36D2">
      <w:pPr>
        <w:sectPr w:rsidR="001B36D2">
          <w:pgSz w:w="11900" w:h="16837"/>
          <w:pgMar w:top="796" w:right="1105" w:bottom="545" w:left="1100" w:header="0" w:footer="0" w:gutter="0"/>
          <w:cols w:space="708" w:equalWidth="0">
            <w:col w:w="9700"/>
          </w:cols>
        </w:sectPr>
      </w:pPr>
    </w:p>
    <w:p w14:paraId="3F0B5487" w14:textId="77777777" w:rsidR="001B36D2" w:rsidRDefault="009229BF">
      <w:pPr>
        <w:tabs>
          <w:tab w:val="left" w:pos="2960"/>
          <w:tab w:val="left" w:pos="8700"/>
        </w:tabs>
        <w:rPr>
          <w:sz w:val="20"/>
          <w:szCs w:val="20"/>
        </w:rPr>
      </w:pPr>
      <w:bookmarkStart w:id="76" w:name="page77"/>
      <w:bookmarkEnd w:id="76"/>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77</w:t>
      </w:r>
    </w:p>
    <w:p w14:paraId="30B695F6"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78880" behindDoc="1" locked="0" layoutInCell="0" allowOverlap="1" wp14:anchorId="5DD939A3" wp14:editId="71851680">
                <wp:simplePos x="0" y="0"/>
                <wp:positionH relativeFrom="column">
                  <wp:posOffset>3175</wp:posOffset>
                </wp:positionH>
                <wp:positionV relativeFrom="paragraph">
                  <wp:posOffset>78740</wp:posOffset>
                </wp:positionV>
                <wp:extent cx="6155690" cy="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D2D2BB6" id="Shape 74"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CU0q+j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67A3CCD1" w14:textId="77777777" w:rsidR="001B36D2" w:rsidRDefault="001B36D2">
      <w:pPr>
        <w:spacing w:line="342" w:lineRule="exact"/>
        <w:rPr>
          <w:sz w:val="20"/>
          <w:szCs w:val="20"/>
        </w:rPr>
      </w:pPr>
    </w:p>
    <w:p w14:paraId="11F54E96" w14:textId="77777777" w:rsidR="001B36D2" w:rsidRDefault="009229BF">
      <w:pPr>
        <w:ind w:left="460"/>
        <w:rPr>
          <w:sz w:val="20"/>
          <w:szCs w:val="20"/>
        </w:rPr>
      </w:pPr>
      <w:r>
        <w:rPr>
          <w:rFonts w:ascii="Arial" w:eastAsia="Arial" w:hAnsi="Arial" w:cs="Arial"/>
          <w:sz w:val="20"/>
          <w:szCs w:val="20"/>
        </w:rPr>
        <w:t>určené doplnkové ordinačné hodiny,</w:t>
      </w:r>
    </w:p>
    <w:p w14:paraId="0AD4901C" w14:textId="77777777" w:rsidR="001B36D2" w:rsidRDefault="001B36D2">
      <w:pPr>
        <w:spacing w:line="140" w:lineRule="exact"/>
        <w:rPr>
          <w:sz w:val="20"/>
          <w:szCs w:val="20"/>
        </w:rPr>
      </w:pPr>
    </w:p>
    <w:p w14:paraId="17A93DD1" w14:textId="77777777" w:rsidR="001B36D2" w:rsidRDefault="009229BF">
      <w:pPr>
        <w:tabs>
          <w:tab w:val="left" w:pos="440"/>
        </w:tabs>
        <w:spacing w:line="288" w:lineRule="auto"/>
        <w:ind w:left="460" w:hanging="459"/>
        <w:jc w:val="both"/>
        <w:rPr>
          <w:sz w:val="20"/>
          <w:szCs w:val="20"/>
        </w:rPr>
      </w:pPr>
      <w:r>
        <w:rPr>
          <w:rFonts w:ascii="Arial" w:eastAsia="Arial" w:hAnsi="Arial" w:cs="Arial"/>
          <w:sz w:val="20"/>
          <w:szCs w:val="20"/>
        </w:rPr>
        <w:t>ap)</w:t>
      </w:r>
      <w:r>
        <w:rPr>
          <w:rFonts w:ascii="Arial" w:eastAsia="Arial" w:hAnsi="Arial" w:cs="Arial"/>
          <w:sz w:val="20"/>
          <w:szCs w:val="20"/>
        </w:rPr>
        <w:tab/>
        <w:t>do 20. dňa kalendárneho mesiaca oznamovať v elektronickej podobe zdravotnej poisťovni poistenca, ktorému bola poskytnutá zdravotná starostlivosť v predchádzajúcom mesiaci počas doplnkových ordinačných hodín alebo v rámci domácej starostlivosti na žiadosť osoby podľa osobitného predpisu,</w:t>
      </w:r>
      <w:r>
        <w:rPr>
          <w:rFonts w:ascii="Arial" w:eastAsia="Arial" w:hAnsi="Arial" w:cs="Arial"/>
          <w:sz w:val="10"/>
          <w:szCs w:val="10"/>
        </w:rPr>
        <w:t>55jaw</w:t>
      </w:r>
      <w:r>
        <w:rPr>
          <w:rFonts w:ascii="Arial" w:eastAsia="Arial" w:hAnsi="Arial" w:cs="Arial"/>
          <w:sz w:val="18"/>
          <w:szCs w:val="18"/>
        </w:rPr>
        <w:t>)</w:t>
      </w:r>
      <w:r>
        <w:rPr>
          <w:rFonts w:ascii="Arial" w:eastAsia="Arial" w:hAnsi="Arial" w:cs="Arial"/>
          <w:sz w:val="20"/>
          <w:szCs w:val="20"/>
        </w:rPr>
        <w:t xml:space="preserve"> informáciu o tomto poistencovi v rozsahu meno, priezvisko a rodné číslo, ak ho má poistenec pridelené, alebo bezvýznamové identifikačné číslo, alebo osobné identifikačné číslo poistenca iného členského štátu s bydliskom v Slovenskej republike a výkonoch, ktoré mu boli poskytnuté za predchádzajúci kalendárny mesiac,</w:t>
      </w:r>
    </w:p>
    <w:p w14:paraId="52B544E1" w14:textId="77777777" w:rsidR="001B36D2" w:rsidRDefault="001B36D2">
      <w:pPr>
        <w:spacing w:line="58" w:lineRule="exact"/>
        <w:rPr>
          <w:sz w:val="20"/>
          <w:szCs w:val="20"/>
        </w:rPr>
      </w:pPr>
    </w:p>
    <w:p w14:paraId="0F20504C" w14:textId="77777777" w:rsidR="001B36D2" w:rsidRDefault="009229BF">
      <w:pPr>
        <w:tabs>
          <w:tab w:val="left" w:pos="440"/>
        </w:tabs>
        <w:rPr>
          <w:sz w:val="20"/>
          <w:szCs w:val="20"/>
        </w:rPr>
      </w:pPr>
      <w:r>
        <w:rPr>
          <w:rFonts w:ascii="Arial" w:eastAsia="Arial" w:hAnsi="Arial" w:cs="Arial"/>
          <w:sz w:val="20"/>
          <w:szCs w:val="20"/>
        </w:rPr>
        <w:t>ar)</w:t>
      </w:r>
      <w:r>
        <w:rPr>
          <w:rFonts w:ascii="Arial" w:eastAsia="Arial" w:hAnsi="Arial" w:cs="Arial"/>
          <w:sz w:val="20"/>
          <w:szCs w:val="20"/>
        </w:rPr>
        <w:tab/>
        <w:t>dodržiavať diagnostické referenčné úrovne pri lekárskom ožiarení,</w:t>
      </w:r>
    </w:p>
    <w:p w14:paraId="65B51DF1" w14:textId="77777777" w:rsidR="001B36D2" w:rsidRDefault="001B36D2">
      <w:pPr>
        <w:spacing w:line="140" w:lineRule="exact"/>
        <w:rPr>
          <w:sz w:val="20"/>
          <w:szCs w:val="20"/>
        </w:rPr>
      </w:pPr>
    </w:p>
    <w:p w14:paraId="704A9870" w14:textId="77777777" w:rsidR="001B36D2" w:rsidRDefault="009229BF">
      <w:pPr>
        <w:tabs>
          <w:tab w:val="left" w:pos="440"/>
        </w:tabs>
        <w:spacing w:line="323" w:lineRule="auto"/>
        <w:ind w:left="460" w:hanging="459"/>
        <w:jc w:val="both"/>
        <w:rPr>
          <w:sz w:val="20"/>
          <w:szCs w:val="20"/>
        </w:rPr>
      </w:pPr>
      <w:r>
        <w:rPr>
          <w:rFonts w:ascii="Arial" w:eastAsia="Arial" w:hAnsi="Arial" w:cs="Arial"/>
          <w:sz w:val="20"/>
          <w:szCs w:val="20"/>
        </w:rPr>
        <w:t>as)</w:t>
      </w:r>
      <w:r>
        <w:rPr>
          <w:rFonts w:ascii="Arial" w:eastAsia="Arial" w:hAnsi="Arial" w:cs="Arial"/>
          <w:sz w:val="20"/>
          <w:szCs w:val="20"/>
        </w:rPr>
        <w:tab/>
        <w:t>dodržiavať systém kvality poskytovateľa, ktorý pri poskytovaní zdravotnej starostlivosti vykonáva lekárske ožiarenie (§ 9a),</w:t>
      </w:r>
    </w:p>
    <w:p w14:paraId="78C7047C" w14:textId="77777777" w:rsidR="001B36D2" w:rsidRDefault="001B36D2">
      <w:pPr>
        <w:spacing w:line="21" w:lineRule="exact"/>
        <w:rPr>
          <w:sz w:val="20"/>
          <w:szCs w:val="20"/>
        </w:rPr>
      </w:pPr>
    </w:p>
    <w:p w14:paraId="0603F65F" w14:textId="77777777" w:rsidR="001B36D2" w:rsidRDefault="009229BF">
      <w:pPr>
        <w:tabs>
          <w:tab w:val="left" w:pos="440"/>
        </w:tabs>
        <w:spacing w:line="323" w:lineRule="auto"/>
        <w:ind w:left="460" w:hanging="459"/>
        <w:jc w:val="both"/>
        <w:rPr>
          <w:sz w:val="20"/>
          <w:szCs w:val="20"/>
        </w:rPr>
      </w:pPr>
      <w:r>
        <w:rPr>
          <w:rFonts w:ascii="Arial" w:eastAsia="Arial" w:hAnsi="Arial" w:cs="Arial"/>
          <w:sz w:val="20"/>
          <w:szCs w:val="20"/>
        </w:rPr>
        <w:t>at)</w:t>
      </w:r>
      <w:r>
        <w:rPr>
          <w:rFonts w:ascii="Arial" w:eastAsia="Arial" w:hAnsi="Arial" w:cs="Arial"/>
          <w:sz w:val="20"/>
          <w:szCs w:val="20"/>
        </w:rPr>
        <w:tab/>
        <w:t>zabezpečiť v pravidelných lehotách skúšku dlhodobej stability podľa osobitného predpisu</w:t>
      </w:r>
      <w:r>
        <w:rPr>
          <w:rFonts w:ascii="Arial" w:eastAsia="Arial" w:hAnsi="Arial" w:cs="Arial"/>
          <w:sz w:val="10"/>
          <w:szCs w:val="10"/>
        </w:rPr>
        <w:t>55jawa</w:t>
      </w:r>
      <w:r>
        <w:rPr>
          <w:rFonts w:ascii="Arial" w:eastAsia="Arial" w:hAnsi="Arial" w:cs="Arial"/>
          <w:sz w:val="18"/>
          <w:szCs w:val="18"/>
        </w:rPr>
        <w:t>)</w:t>
      </w:r>
      <w:r>
        <w:rPr>
          <w:rFonts w:ascii="Arial" w:eastAsia="Arial" w:hAnsi="Arial" w:cs="Arial"/>
          <w:sz w:val="20"/>
          <w:szCs w:val="20"/>
        </w:rPr>
        <w:t xml:space="preserve"> každého prístroja určeného na lekárske ožiarenie,</w:t>
      </w:r>
    </w:p>
    <w:p w14:paraId="610F4E96" w14:textId="77777777" w:rsidR="001B36D2" w:rsidRDefault="001B36D2">
      <w:pPr>
        <w:spacing w:line="21" w:lineRule="exact"/>
        <w:rPr>
          <w:sz w:val="20"/>
          <w:szCs w:val="20"/>
        </w:rPr>
      </w:pPr>
    </w:p>
    <w:p w14:paraId="2346B38D" w14:textId="77777777" w:rsidR="001B36D2" w:rsidRDefault="009229BF">
      <w:pPr>
        <w:tabs>
          <w:tab w:val="left" w:pos="440"/>
        </w:tabs>
        <w:spacing w:line="290" w:lineRule="auto"/>
        <w:ind w:left="460" w:hanging="459"/>
        <w:jc w:val="both"/>
        <w:rPr>
          <w:sz w:val="20"/>
          <w:szCs w:val="20"/>
        </w:rPr>
      </w:pPr>
      <w:r>
        <w:rPr>
          <w:rFonts w:ascii="Arial" w:eastAsia="Arial" w:hAnsi="Arial" w:cs="Arial"/>
          <w:sz w:val="20"/>
          <w:szCs w:val="20"/>
        </w:rPr>
        <w:t>au)</w:t>
      </w:r>
      <w:r>
        <w:rPr>
          <w:rFonts w:ascii="Arial" w:eastAsia="Arial" w:hAnsi="Arial" w:cs="Arial"/>
          <w:sz w:val="20"/>
          <w:szCs w:val="20"/>
        </w:rPr>
        <w:tab/>
        <w:t>zabezpečiť zdravotníckemu pracovníkovi, ktorý indikuje lekárske ožiarenie alebo ktorý vykonáva lekárske ožiarenie, odbornú prípravu v radiačnej ochrane osobou, ktorá má povolenie vydané Úradom verejného zdravotníctva Slovenskej republiky podľa osobitného predpisu,</w:t>
      </w:r>
      <w:r>
        <w:rPr>
          <w:rFonts w:ascii="Arial" w:eastAsia="Arial" w:hAnsi="Arial" w:cs="Arial"/>
          <w:sz w:val="10"/>
          <w:szCs w:val="10"/>
        </w:rPr>
        <w:t>55jawb</w:t>
      </w:r>
      <w:r>
        <w:rPr>
          <w:rFonts w:ascii="Arial" w:eastAsia="Arial" w:hAnsi="Arial" w:cs="Arial"/>
          <w:sz w:val="18"/>
          <w:szCs w:val="18"/>
        </w:rPr>
        <w:t>)</w:t>
      </w:r>
      <w:r>
        <w:rPr>
          <w:rFonts w:ascii="Arial" w:eastAsia="Arial" w:hAnsi="Arial" w:cs="Arial"/>
          <w:sz w:val="20"/>
          <w:szCs w:val="20"/>
        </w:rPr>
        <w:t xml:space="preserve"> ak zdravotnícky pracovník odbornú prípravu v radiačnej ochrane neabsolvoval alebo odborná príprava v radiačnej ochrane nebola obsahom odbornej prípravy na výkon zdravotníckeho povolania alebo obsahom špecializačného štúdia, do šiestich mesiacov od začatia výkonu zdravotníckeho povolania u poskytovateľa,</w:t>
      </w:r>
    </w:p>
    <w:p w14:paraId="6A62E0A4" w14:textId="77777777" w:rsidR="001B36D2" w:rsidRDefault="001B36D2">
      <w:pPr>
        <w:spacing w:line="323" w:lineRule="exact"/>
        <w:rPr>
          <w:sz w:val="20"/>
          <w:szCs w:val="20"/>
        </w:rPr>
      </w:pPr>
    </w:p>
    <w:p w14:paraId="6E50EB29" w14:textId="77777777" w:rsidR="001B36D2" w:rsidRDefault="009229BF">
      <w:pPr>
        <w:tabs>
          <w:tab w:val="left" w:pos="440"/>
        </w:tabs>
        <w:spacing w:line="323" w:lineRule="auto"/>
        <w:ind w:left="460" w:hanging="459"/>
        <w:jc w:val="both"/>
        <w:rPr>
          <w:sz w:val="20"/>
          <w:szCs w:val="20"/>
        </w:rPr>
      </w:pPr>
      <w:r>
        <w:rPr>
          <w:rFonts w:ascii="Arial" w:eastAsia="Arial" w:hAnsi="Arial" w:cs="Arial"/>
          <w:sz w:val="20"/>
          <w:szCs w:val="20"/>
        </w:rPr>
        <w:t>av)</w:t>
      </w:r>
      <w:r>
        <w:rPr>
          <w:rFonts w:ascii="Arial" w:eastAsia="Arial" w:hAnsi="Arial" w:cs="Arial"/>
          <w:sz w:val="20"/>
          <w:szCs w:val="20"/>
        </w:rPr>
        <w:tab/>
        <w:t>umiestniť na vhodnom, verejne dostupnom a viditeľnom mieste oznam, ktorý upozorňuje na význam včasného oznámenia tehotenstva,</w:t>
      </w:r>
    </w:p>
    <w:p w14:paraId="315A8034" w14:textId="77777777" w:rsidR="001B36D2" w:rsidRDefault="001B36D2">
      <w:pPr>
        <w:spacing w:line="21" w:lineRule="exact"/>
        <w:rPr>
          <w:sz w:val="20"/>
          <w:szCs w:val="20"/>
        </w:rPr>
      </w:pPr>
    </w:p>
    <w:p w14:paraId="77F50B8D" w14:textId="77777777" w:rsidR="001B36D2" w:rsidRDefault="009229BF">
      <w:pPr>
        <w:tabs>
          <w:tab w:val="left" w:pos="440"/>
        </w:tabs>
        <w:spacing w:line="302" w:lineRule="auto"/>
        <w:ind w:left="460" w:hanging="459"/>
        <w:jc w:val="both"/>
        <w:rPr>
          <w:sz w:val="20"/>
          <w:szCs w:val="20"/>
        </w:rPr>
      </w:pPr>
      <w:r>
        <w:rPr>
          <w:rFonts w:ascii="Arial" w:eastAsia="Arial" w:hAnsi="Arial" w:cs="Arial"/>
          <w:sz w:val="20"/>
          <w:szCs w:val="20"/>
        </w:rPr>
        <w:t>aw)</w:t>
      </w:r>
      <w:r>
        <w:rPr>
          <w:rFonts w:ascii="Arial" w:eastAsia="Arial" w:hAnsi="Arial" w:cs="Arial"/>
          <w:sz w:val="20"/>
          <w:szCs w:val="20"/>
        </w:rPr>
        <w:tab/>
        <w:t>zabezpečiť poskytovanie pevnej ambulantnej pohotovostnej služby v ambulancii pevnej ambulantnej pohotovostnej služby v čase od 16. do 22. hodiny v pracovných dňoch a v čase od 7. do 22. hodiny v dňoch pracovného pokoja, ak ide o organizátora,</w:t>
      </w:r>
    </w:p>
    <w:p w14:paraId="0EC91710" w14:textId="77777777" w:rsidR="001B36D2" w:rsidRDefault="001B36D2">
      <w:pPr>
        <w:spacing w:line="42" w:lineRule="exact"/>
        <w:rPr>
          <w:sz w:val="20"/>
          <w:szCs w:val="20"/>
        </w:rPr>
      </w:pPr>
    </w:p>
    <w:p w14:paraId="53867796" w14:textId="77777777" w:rsidR="001B36D2" w:rsidRDefault="009229BF">
      <w:pPr>
        <w:tabs>
          <w:tab w:val="left" w:pos="440"/>
        </w:tabs>
        <w:spacing w:line="302" w:lineRule="auto"/>
        <w:ind w:left="460" w:hanging="459"/>
        <w:jc w:val="both"/>
        <w:rPr>
          <w:sz w:val="20"/>
          <w:szCs w:val="20"/>
        </w:rPr>
      </w:pPr>
      <w:r>
        <w:rPr>
          <w:rFonts w:ascii="Arial" w:eastAsia="Arial" w:hAnsi="Arial" w:cs="Arial"/>
          <w:sz w:val="20"/>
          <w:szCs w:val="20"/>
        </w:rPr>
        <w:t>ax)</w:t>
      </w:r>
      <w:r>
        <w:rPr>
          <w:rFonts w:ascii="Arial" w:eastAsia="Arial" w:hAnsi="Arial" w:cs="Arial"/>
          <w:sz w:val="20"/>
          <w:szCs w:val="20"/>
        </w:rPr>
        <w:tab/>
        <w:t>pri používaní zubného amalgámu a pri postupnom ukončovaní jeho používania dodržiavať osobitný predpis,</w:t>
      </w:r>
      <w:r>
        <w:rPr>
          <w:rFonts w:ascii="Arial" w:eastAsia="Arial" w:hAnsi="Arial" w:cs="Arial"/>
          <w:sz w:val="10"/>
          <w:szCs w:val="10"/>
        </w:rPr>
        <w:t>55jawd</w:t>
      </w:r>
      <w:r>
        <w:rPr>
          <w:rFonts w:ascii="Arial" w:eastAsia="Arial" w:hAnsi="Arial" w:cs="Arial"/>
          <w:sz w:val="18"/>
          <w:szCs w:val="18"/>
        </w:rPr>
        <w:t>)</w:t>
      </w:r>
      <w:r>
        <w:rPr>
          <w:rFonts w:ascii="Arial" w:eastAsia="Arial" w:hAnsi="Arial" w:cs="Arial"/>
          <w:sz w:val="20"/>
          <w:szCs w:val="20"/>
        </w:rPr>
        <w:t xml:space="preserve"> a Národný plán opatrení, ak ide o poskytovateľa špecializovanej zubno-lekárskej zdravotnej starostlivosti,</w:t>
      </w:r>
    </w:p>
    <w:p w14:paraId="68A686DD" w14:textId="77777777" w:rsidR="001B36D2" w:rsidRDefault="001B36D2">
      <w:pPr>
        <w:spacing w:line="42" w:lineRule="exact"/>
        <w:rPr>
          <w:sz w:val="20"/>
          <w:szCs w:val="20"/>
        </w:rPr>
      </w:pPr>
    </w:p>
    <w:p w14:paraId="5790B02A" w14:textId="77777777" w:rsidR="001B36D2" w:rsidRDefault="009229BF">
      <w:pPr>
        <w:tabs>
          <w:tab w:val="left" w:pos="440"/>
        </w:tabs>
        <w:spacing w:line="323" w:lineRule="auto"/>
        <w:ind w:left="460" w:hanging="459"/>
        <w:jc w:val="both"/>
        <w:rPr>
          <w:sz w:val="20"/>
          <w:szCs w:val="20"/>
        </w:rPr>
      </w:pPr>
      <w:r>
        <w:rPr>
          <w:rFonts w:ascii="Arial" w:eastAsia="Arial" w:hAnsi="Arial" w:cs="Arial"/>
          <w:sz w:val="20"/>
          <w:szCs w:val="20"/>
        </w:rPr>
        <w:t>ay)</w:t>
      </w:r>
      <w:r>
        <w:rPr>
          <w:rFonts w:ascii="Arial" w:eastAsia="Arial" w:hAnsi="Arial" w:cs="Arial"/>
          <w:sz w:val="20"/>
          <w:szCs w:val="20"/>
        </w:rPr>
        <w:tab/>
        <w:t>vykonávať preventívne prehliadky a skríningové programy v rozsahu a za podmienok ustanovených osobitným predpisom.</w:t>
      </w:r>
      <w:r>
        <w:rPr>
          <w:rFonts w:ascii="Arial" w:eastAsia="Arial" w:hAnsi="Arial" w:cs="Arial"/>
          <w:sz w:val="10"/>
          <w:szCs w:val="10"/>
        </w:rPr>
        <w:t>55jawe</w:t>
      </w:r>
      <w:r>
        <w:rPr>
          <w:rFonts w:ascii="Arial" w:eastAsia="Arial" w:hAnsi="Arial" w:cs="Arial"/>
          <w:sz w:val="18"/>
          <w:szCs w:val="18"/>
        </w:rPr>
        <w:t>)</w:t>
      </w:r>
    </w:p>
    <w:p w14:paraId="64C319F7" w14:textId="77777777" w:rsidR="001B36D2" w:rsidRDefault="001B36D2">
      <w:pPr>
        <w:spacing w:line="121" w:lineRule="exact"/>
        <w:rPr>
          <w:sz w:val="20"/>
          <w:szCs w:val="20"/>
        </w:rPr>
      </w:pPr>
    </w:p>
    <w:p w14:paraId="2BC80959" w14:textId="77777777" w:rsidR="001B36D2" w:rsidRDefault="009229BF">
      <w:pPr>
        <w:numPr>
          <w:ilvl w:val="1"/>
          <w:numId w:val="358"/>
        </w:numPr>
        <w:tabs>
          <w:tab w:val="left" w:pos="586"/>
        </w:tabs>
        <w:spacing w:line="302" w:lineRule="auto"/>
        <w:ind w:firstLine="232"/>
        <w:jc w:val="both"/>
        <w:rPr>
          <w:rFonts w:ascii="Arial" w:eastAsia="Arial" w:hAnsi="Arial" w:cs="Arial"/>
          <w:sz w:val="20"/>
          <w:szCs w:val="20"/>
        </w:rPr>
      </w:pPr>
      <w:r>
        <w:rPr>
          <w:rFonts w:ascii="Arial" w:eastAsia="Arial" w:hAnsi="Arial" w:cs="Arial"/>
          <w:sz w:val="20"/>
          <w:szCs w:val="20"/>
        </w:rPr>
        <w:t>Poskytovateľ, ktorý je držiteľom povolenia alebo držiteľom licencie na výkon samostatnej zdravotníckej praxe, je ďalej povinný, ak v odseku 3 nie je ustanovené inak, bezodkladne oznamovať prokurátorovi, vyšetrovateľovi alebo policajnému orgánu</w:t>
      </w:r>
    </w:p>
    <w:p w14:paraId="341B7566" w14:textId="77777777" w:rsidR="001B36D2" w:rsidRDefault="001B36D2">
      <w:pPr>
        <w:spacing w:line="41" w:lineRule="exact"/>
        <w:rPr>
          <w:rFonts w:ascii="Arial" w:eastAsia="Arial" w:hAnsi="Arial" w:cs="Arial"/>
          <w:sz w:val="20"/>
          <w:szCs w:val="20"/>
        </w:rPr>
      </w:pPr>
    </w:p>
    <w:p w14:paraId="1C738A45" w14:textId="77777777" w:rsidR="001B36D2" w:rsidRDefault="009229BF">
      <w:pPr>
        <w:numPr>
          <w:ilvl w:val="0"/>
          <w:numId w:val="359"/>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dokonané samovraždy, samovražedné pokusy a prípady, v ktorých je dôvodné podozrenie, že na poškodení zdravia alebo smrti mohla mať účasť iná osoba,</w:t>
      </w:r>
    </w:p>
    <w:p w14:paraId="178C4618" w14:textId="77777777" w:rsidR="001B36D2" w:rsidRDefault="001B36D2">
      <w:pPr>
        <w:spacing w:line="20" w:lineRule="exact"/>
        <w:rPr>
          <w:rFonts w:ascii="Arial" w:eastAsia="Arial" w:hAnsi="Arial" w:cs="Arial"/>
          <w:sz w:val="20"/>
          <w:szCs w:val="20"/>
        </w:rPr>
      </w:pPr>
    </w:p>
    <w:p w14:paraId="7B69D611" w14:textId="77777777" w:rsidR="001B36D2" w:rsidRDefault="009229BF">
      <w:pPr>
        <w:numPr>
          <w:ilvl w:val="0"/>
          <w:numId w:val="359"/>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prijatie osoby do zariadenia ústavnej zdravotnej starostlivosti, ktorej totožnosť nemožno zistiť alebo ktorá je zranená strelnou zbraňou alebo inou zbraňou,</w:t>
      </w:r>
    </w:p>
    <w:p w14:paraId="264631BB" w14:textId="77777777" w:rsidR="001B36D2" w:rsidRDefault="001B36D2">
      <w:pPr>
        <w:spacing w:line="20" w:lineRule="exact"/>
        <w:rPr>
          <w:rFonts w:ascii="Arial" w:eastAsia="Arial" w:hAnsi="Arial" w:cs="Arial"/>
          <w:sz w:val="20"/>
          <w:szCs w:val="20"/>
        </w:rPr>
      </w:pPr>
    </w:p>
    <w:p w14:paraId="6DEE879B" w14:textId="77777777" w:rsidR="001B36D2" w:rsidRDefault="009229BF">
      <w:pPr>
        <w:numPr>
          <w:ilvl w:val="0"/>
          <w:numId w:val="359"/>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opustenie zdravotníckeho zariadenia bez súhlasu poskytovateľa osobou, ktorá vzhľadom na svoj zdravotný stav ohrozuje seba alebo svoje okolie, opustí zdravotnícke zariadenie bez súhlasu poskytovateľa.</w:t>
      </w:r>
    </w:p>
    <w:p w14:paraId="72D539BF" w14:textId="77777777" w:rsidR="001B36D2" w:rsidRDefault="001B36D2">
      <w:pPr>
        <w:spacing w:line="141" w:lineRule="exact"/>
        <w:rPr>
          <w:rFonts w:ascii="Arial" w:eastAsia="Arial" w:hAnsi="Arial" w:cs="Arial"/>
          <w:sz w:val="20"/>
          <w:szCs w:val="20"/>
        </w:rPr>
      </w:pPr>
    </w:p>
    <w:p w14:paraId="791538B6" w14:textId="77777777" w:rsidR="001B36D2" w:rsidRDefault="009229BF">
      <w:pPr>
        <w:numPr>
          <w:ilvl w:val="1"/>
          <w:numId w:val="359"/>
        </w:numPr>
        <w:tabs>
          <w:tab w:val="left" w:pos="540"/>
        </w:tabs>
        <w:ind w:left="540" w:hanging="308"/>
        <w:rPr>
          <w:rFonts w:ascii="Arial" w:eastAsia="Arial" w:hAnsi="Arial" w:cs="Arial"/>
          <w:sz w:val="20"/>
          <w:szCs w:val="20"/>
        </w:rPr>
      </w:pPr>
      <w:r>
        <w:rPr>
          <w:rFonts w:ascii="Arial" w:eastAsia="Arial" w:hAnsi="Arial" w:cs="Arial"/>
          <w:sz w:val="20"/>
          <w:szCs w:val="20"/>
        </w:rPr>
        <w:t>Povinnosti podľa</w:t>
      </w:r>
    </w:p>
    <w:p w14:paraId="3E2DA6B6" w14:textId="77777777" w:rsidR="001B36D2" w:rsidRDefault="001B36D2">
      <w:pPr>
        <w:spacing w:line="140" w:lineRule="exact"/>
        <w:rPr>
          <w:sz w:val="20"/>
          <w:szCs w:val="20"/>
        </w:rPr>
      </w:pPr>
    </w:p>
    <w:p w14:paraId="7861730C" w14:textId="77777777" w:rsidR="001B36D2" w:rsidRDefault="009229BF">
      <w:pPr>
        <w:numPr>
          <w:ilvl w:val="0"/>
          <w:numId w:val="360"/>
        </w:numPr>
        <w:tabs>
          <w:tab w:val="left" w:pos="280"/>
        </w:tabs>
        <w:spacing w:line="323" w:lineRule="auto"/>
        <w:ind w:left="280" w:hanging="275"/>
        <w:jc w:val="both"/>
        <w:rPr>
          <w:rFonts w:ascii="Arial" w:eastAsia="Arial" w:hAnsi="Arial" w:cs="Arial"/>
          <w:sz w:val="20"/>
          <w:szCs w:val="20"/>
        </w:rPr>
      </w:pPr>
      <w:r>
        <w:rPr>
          <w:rFonts w:ascii="Arial" w:eastAsia="Arial" w:hAnsi="Arial" w:cs="Arial"/>
          <w:sz w:val="20"/>
          <w:szCs w:val="20"/>
        </w:rPr>
        <w:t>odseku 1 písm. c), f) až j), l) až o), u), v), ze) až zj), zo) až zq) a podľa odseku 2 písm. b) sa nevzťahujú na poskytovateľa, ktorý je držiteľom povolenia na prevádzkovanie ambulancie záchrannej zdravotnej služby,</w:t>
      </w:r>
    </w:p>
    <w:p w14:paraId="4D8798E2" w14:textId="77777777" w:rsidR="001B36D2" w:rsidRDefault="001B36D2">
      <w:pPr>
        <w:spacing w:line="290" w:lineRule="exact"/>
        <w:rPr>
          <w:rFonts w:ascii="Arial" w:eastAsia="Arial" w:hAnsi="Arial" w:cs="Arial"/>
          <w:sz w:val="20"/>
          <w:szCs w:val="20"/>
        </w:rPr>
      </w:pPr>
    </w:p>
    <w:p w14:paraId="6600E3F3" w14:textId="77777777" w:rsidR="001B36D2" w:rsidRDefault="009229BF">
      <w:pPr>
        <w:numPr>
          <w:ilvl w:val="0"/>
          <w:numId w:val="360"/>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odseku 1 písm. c) až g), j), q), u) a v) a podľa odseku 2 písm. b) a c) sa nevzťahujú na poskytovateľa, ktorý je držiteľom licencie na výkon samostatnej zdravotníckej praxe,</w:t>
      </w:r>
    </w:p>
    <w:p w14:paraId="4B35D6EA" w14:textId="77777777" w:rsidR="001B36D2" w:rsidRDefault="001B36D2">
      <w:pPr>
        <w:sectPr w:rsidR="001B36D2">
          <w:pgSz w:w="11900" w:h="16837"/>
          <w:pgMar w:top="796" w:right="1105" w:bottom="585" w:left="1100" w:header="0" w:footer="0" w:gutter="0"/>
          <w:cols w:space="708" w:equalWidth="0">
            <w:col w:w="9700"/>
          </w:cols>
        </w:sectPr>
      </w:pPr>
    </w:p>
    <w:p w14:paraId="6B82AF97" w14:textId="77777777" w:rsidR="001B36D2" w:rsidRDefault="009229BF">
      <w:pPr>
        <w:tabs>
          <w:tab w:val="left" w:pos="2960"/>
          <w:tab w:val="left" w:pos="8120"/>
        </w:tabs>
        <w:rPr>
          <w:sz w:val="20"/>
          <w:szCs w:val="20"/>
        </w:rPr>
      </w:pPr>
      <w:bookmarkStart w:id="77" w:name="page78"/>
      <w:bookmarkEnd w:id="77"/>
      <w:r>
        <w:rPr>
          <w:rFonts w:ascii="Arial" w:eastAsia="Arial" w:hAnsi="Arial" w:cs="Arial"/>
          <w:sz w:val="20"/>
          <w:szCs w:val="20"/>
        </w:rPr>
        <w:lastRenderedPageBreak/>
        <w:t>Strana 78</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0F9712DE"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79904" behindDoc="1" locked="0" layoutInCell="0" allowOverlap="1" wp14:anchorId="19BD291C" wp14:editId="08DECD59">
                <wp:simplePos x="0" y="0"/>
                <wp:positionH relativeFrom="column">
                  <wp:posOffset>3175</wp:posOffset>
                </wp:positionH>
                <wp:positionV relativeFrom="paragraph">
                  <wp:posOffset>78740</wp:posOffset>
                </wp:positionV>
                <wp:extent cx="6155690" cy="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56D82F72" id="Shape 75"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wSpqc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31BB8E6A" w14:textId="77777777" w:rsidR="001B36D2" w:rsidRDefault="001B36D2">
      <w:pPr>
        <w:spacing w:line="200" w:lineRule="exact"/>
        <w:rPr>
          <w:sz w:val="20"/>
          <w:szCs w:val="20"/>
        </w:rPr>
      </w:pPr>
    </w:p>
    <w:p w14:paraId="03534217" w14:textId="77777777" w:rsidR="001B36D2" w:rsidRDefault="001B36D2">
      <w:pPr>
        <w:spacing w:line="242" w:lineRule="exact"/>
        <w:rPr>
          <w:sz w:val="20"/>
          <w:szCs w:val="20"/>
        </w:rPr>
      </w:pPr>
    </w:p>
    <w:p w14:paraId="2C1B2E12" w14:textId="77777777" w:rsidR="001B36D2" w:rsidRDefault="009229BF">
      <w:pPr>
        <w:numPr>
          <w:ilvl w:val="0"/>
          <w:numId w:val="361"/>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odseku 1 písm. zb), ze), ag) a ah) sa vzťahujú len na poskytovateľa, ktorý je držiteľom povolenia na prevádzkovanie všeobecnej nemocnice alebo povolenia na prevádzkovanie špecializovanej nemocnice a ktorý má so zdravotnou poisťovňou uzatvorenú zmluvu o poskytovaní zdravotnej starostlivosti,</w:t>
      </w:r>
      <w:r>
        <w:rPr>
          <w:rFonts w:ascii="Arial" w:eastAsia="Arial" w:hAnsi="Arial" w:cs="Arial"/>
          <w:sz w:val="10"/>
          <w:szCs w:val="10"/>
        </w:rPr>
        <w:t>11</w:t>
      </w:r>
      <w:r>
        <w:rPr>
          <w:rFonts w:ascii="Arial" w:eastAsia="Arial" w:hAnsi="Arial" w:cs="Arial"/>
          <w:sz w:val="18"/>
          <w:szCs w:val="18"/>
        </w:rPr>
        <w:t>)</w:t>
      </w:r>
    </w:p>
    <w:p w14:paraId="29C3277C" w14:textId="77777777" w:rsidR="001B36D2" w:rsidRDefault="001B36D2">
      <w:pPr>
        <w:spacing w:line="311" w:lineRule="exact"/>
        <w:rPr>
          <w:rFonts w:ascii="Arial" w:eastAsia="Arial" w:hAnsi="Arial" w:cs="Arial"/>
          <w:sz w:val="20"/>
          <w:szCs w:val="20"/>
        </w:rPr>
      </w:pPr>
    </w:p>
    <w:p w14:paraId="3ECE7A57" w14:textId="77777777" w:rsidR="001B36D2" w:rsidRDefault="009229BF">
      <w:pPr>
        <w:numPr>
          <w:ilvl w:val="0"/>
          <w:numId w:val="361"/>
        </w:numPr>
        <w:tabs>
          <w:tab w:val="left" w:pos="280"/>
        </w:tabs>
        <w:ind w:left="280" w:hanging="275"/>
        <w:rPr>
          <w:rFonts w:ascii="Arial" w:eastAsia="Arial" w:hAnsi="Arial" w:cs="Arial"/>
          <w:sz w:val="20"/>
          <w:szCs w:val="20"/>
        </w:rPr>
      </w:pPr>
      <w:r>
        <w:rPr>
          <w:rFonts w:ascii="Arial" w:eastAsia="Arial" w:hAnsi="Arial" w:cs="Arial"/>
          <w:sz w:val="20"/>
          <w:szCs w:val="20"/>
        </w:rPr>
        <w:t>odseku 1 písm. zd) sa vzťahujú len na poskytovateľa podľa § 7 ods. 4 písm. a) prvého bodu,</w:t>
      </w:r>
    </w:p>
    <w:p w14:paraId="12384196" w14:textId="77777777" w:rsidR="001B36D2" w:rsidRDefault="001B36D2">
      <w:pPr>
        <w:spacing w:line="140" w:lineRule="exact"/>
        <w:rPr>
          <w:rFonts w:ascii="Arial" w:eastAsia="Arial" w:hAnsi="Arial" w:cs="Arial"/>
          <w:sz w:val="20"/>
          <w:szCs w:val="20"/>
        </w:rPr>
      </w:pPr>
    </w:p>
    <w:p w14:paraId="1338D323" w14:textId="77777777" w:rsidR="001B36D2" w:rsidRDefault="009229BF">
      <w:pPr>
        <w:numPr>
          <w:ilvl w:val="0"/>
          <w:numId w:val="361"/>
        </w:numPr>
        <w:tabs>
          <w:tab w:val="left" w:pos="280"/>
        </w:tabs>
        <w:ind w:left="280" w:hanging="275"/>
        <w:rPr>
          <w:rFonts w:ascii="Arial" w:eastAsia="Arial" w:hAnsi="Arial" w:cs="Arial"/>
          <w:sz w:val="20"/>
          <w:szCs w:val="20"/>
        </w:rPr>
      </w:pPr>
      <w:r>
        <w:rPr>
          <w:rFonts w:ascii="Arial" w:eastAsia="Arial" w:hAnsi="Arial" w:cs="Arial"/>
          <w:sz w:val="20"/>
          <w:szCs w:val="20"/>
        </w:rPr>
        <w:t>odseku 1 písm. zk) až zm), zr) a aa) sa vzťahujú len na poskytovateľa podľa § 7 ods. 4 písm. a),</w:t>
      </w:r>
    </w:p>
    <w:p w14:paraId="0608AFAC" w14:textId="77777777" w:rsidR="001B36D2" w:rsidRDefault="001B36D2">
      <w:pPr>
        <w:spacing w:line="140" w:lineRule="exact"/>
        <w:rPr>
          <w:rFonts w:ascii="Arial" w:eastAsia="Arial" w:hAnsi="Arial" w:cs="Arial"/>
          <w:sz w:val="20"/>
          <w:szCs w:val="20"/>
        </w:rPr>
      </w:pPr>
    </w:p>
    <w:p w14:paraId="164817AD" w14:textId="77777777" w:rsidR="001B36D2" w:rsidRDefault="009229BF">
      <w:pPr>
        <w:numPr>
          <w:ilvl w:val="0"/>
          <w:numId w:val="361"/>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odseku 1 písm. zn) sa vzťahujú len na poskytovateľa všeobecnej ambulantnej zdravotnej starostlivosti pre deti a dorast,</w:t>
      </w:r>
    </w:p>
    <w:p w14:paraId="66C1188B" w14:textId="77777777" w:rsidR="001B36D2" w:rsidRDefault="001B36D2">
      <w:pPr>
        <w:spacing w:line="20" w:lineRule="exact"/>
        <w:rPr>
          <w:rFonts w:ascii="Arial" w:eastAsia="Arial" w:hAnsi="Arial" w:cs="Arial"/>
          <w:sz w:val="20"/>
          <w:szCs w:val="20"/>
        </w:rPr>
      </w:pPr>
    </w:p>
    <w:p w14:paraId="18D77E64" w14:textId="77777777" w:rsidR="001B36D2" w:rsidRDefault="009229BF">
      <w:pPr>
        <w:numPr>
          <w:ilvl w:val="0"/>
          <w:numId w:val="361"/>
        </w:numPr>
        <w:tabs>
          <w:tab w:val="left" w:pos="280"/>
        </w:tabs>
        <w:ind w:left="280" w:hanging="275"/>
        <w:rPr>
          <w:rFonts w:ascii="Arial" w:eastAsia="Arial" w:hAnsi="Arial" w:cs="Arial"/>
          <w:sz w:val="20"/>
          <w:szCs w:val="20"/>
        </w:rPr>
      </w:pPr>
      <w:r>
        <w:rPr>
          <w:rFonts w:ascii="Arial" w:eastAsia="Arial" w:hAnsi="Arial" w:cs="Arial"/>
          <w:sz w:val="20"/>
          <w:szCs w:val="20"/>
        </w:rPr>
        <w:t>odseku 1 písm. zt) až zz) a ac) sa vzťahujú len na poskytovateľa podľa § 7 ods. 3 písm. h),</w:t>
      </w:r>
    </w:p>
    <w:p w14:paraId="1E187967" w14:textId="77777777" w:rsidR="001B36D2" w:rsidRDefault="001B36D2">
      <w:pPr>
        <w:spacing w:line="140" w:lineRule="exact"/>
        <w:rPr>
          <w:rFonts w:ascii="Arial" w:eastAsia="Arial" w:hAnsi="Arial" w:cs="Arial"/>
          <w:sz w:val="20"/>
          <w:szCs w:val="20"/>
        </w:rPr>
      </w:pPr>
    </w:p>
    <w:p w14:paraId="2BF62B4D" w14:textId="77777777" w:rsidR="001B36D2" w:rsidRDefault="009229BF">
      <w:pPr>
        <w:numPr>
          <w:ilvl w:val="0"/>
          <w:numId w:val="361"/>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odseku 1 písm. ad) sa vzťahujú len na poskytovateľa, ktorý je držiteľom povolenia na prevádzkovanie špecializovanej ambulancie v špecializačnom odbore nefrológia,</w:t>
      </w:r>
    </w:p>
    <w:p w14:paraId="1DE7FC5F" w14:textId="77777777" w:rsidR="001B36D2" w:rsidRDefault="001B36D2">
      <w:pPr>
        <w:spacing w:line="20" w:lineRule="exact"/>
        <w:rPr>
          <w:rFonts w:ascii="Arial" w:eastAsia="Arial" w:hAnsi="Arial" w:cs="Arial"/>
          <w:sz w:val="20"/>
          <w:szCs w:val="20"/>
        </w:rPr>
      </w:pPr>
    </w:p>
    <w:p w14:paraId="67C9825B" w14:textId="77777777" w:rsidR="001B36D2" w:rsidRDefault="009229BF">
      <w:pPr>
        <w:numPr>
          <w:ilvl w:val="0"/>
          <w:numId w:val="361"/>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odseku 1 písm. ae) sa vzťahujú len na poskytovateľa podľa § 7 ods. 3 písm. c) v špecializačnom odbore nefrológia,</w:t>
      </w:r>
    </w:p>
    <w:p w14:paraId="389ABF97" w14:textId="77777777" w:rsidR="001B36D2" w:rsidRDefault="001B36D2">
      <w:pPr>
        <w:spacing w:line="20" w:lineRule="exact"/>
        <w:rPr>
          <w:rFonts w:ascii="Arial" w:eastAsia="Arial" w:hAnsi="Arial" w:cs="Arial"/>
          <w:sz w:val="20"/>
          <w:szCs w:val="20"/>
        </w:rPr>
      </w:pPr>
    </w:p>
    <w:p w14:paraId="23B4D83A" w14:textId="77777777" w:rsidR="001B36D2" w:rsidRDefault="009229BF">
      <w:pPr>
        <w:numPr>
          <w:ilvl w:val="0"/>
          <w:numId w:val="361"/>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odseku 1 písm. ar) až av) sa vzťahujú len na poskytovateľa, ktorý pri poskytovaní zdravotnej starostlivosti vykonáva lekárske ožiarenie.</w:t>
      </w:r>
    </w:p>
    <w:p w14:paraId="6BD7F0C6" w14:textId="77777777" w:rsidR="001B36D2" w:rsidRDefault="001B36D2">
      <w:pPr>
        <w:spacing w:line="121" w:lineRule="exact"/>
        <w:rPr>
          <w:sz w:val="20"/>
          <w:szCs w:val="20"/>
        </w:rPr>
      </w:pPr>
    </w:p>
    <w:p w14:paraId="563CD59D" w14:textId="77777777" w:rsidR="001B36D2" w:rsidRDefault="009229BF">
      <w:pPr>
        <w:numPr>
          <w:ilvl w:val="1"/>
          <w:numId w:val="362"/>
        </w:numPr>
        <w:tabs>
          <w:tab w:val="left" w:pos="586"/>
        </w:tabs>
        <w:spacing w:line="323" w:lineRule="auto"/>
        <w:ind w:firstLine="232"/>
        <w:rPr>
          <w:rFonts w:ascii="Arial" w:eastAsia="Arial" w:hAnsi="Arial" w:cs="Arial"/>
          <w:sz w:val="20"/>
          <w:szCs w:val="20"/>
        </w:rPr>
      </w:pPr>
      <w:r>
        <w:rPr>
          <w:rFonts w:ascii="Arial" w:eastAsia="Arial" w:hAnsi="Arial" w:cs="Arial"/>
          <w:sz w:val="20"/>
          <w:szCs w:val="20"/>
        </w:rPr>
        <w:t>Poskytovateľ, ktorý je držiteľom povolenia alebo držiteľom licencie na výkon samostatnej zdravotníckej praxe, je ďalej povinný bezodkladne oznamovať</w:t>
      </w:r>
    </w:p>
    <w:p w14:paraId="76DBC146" w14:textId="77777777" w:rsidR="001B36D2" w:rsidRDefault="001B36D2">
      <w:pPr>
        <w:spacing w:line="20" w:lineRule="exact"/>
        <w:rPr>
          <w:rFonts w:ascii="Arial" w:eastAsia="Arial" w:hAnsi="Arial" w:cs="Arial"/>
          <w:sz w:val="20"/>
          <w:szCs w:val="20"/>
        </w:rPr>
      </w:pPr>
    </w:p>
    <w:p w14:paraId="67928114" w14:textId="77777777" w:rsidR="001B36D2" w:rsidRDefault="009229BF">
      <w:pPr>
        <w:numPr>
          <w:ilvl w:val="0"/>
          <w:numId w:val="363"/>
        </w:numPr>
        <w:tabs>
          <w:tab w:val="left" w:pos="280"/>
        </w:tabs>
        <w:spacing w:line="290" w:lineRule="auto"/>
        <w:ind w:left="280" w:hanging="275"/>
        <w:jc w:val="both"/>
        <w:rPr>
          <w:rFonts w:ascii="Arial" w:eastAsia="Arial" w:hAnsi="Arial" w:cs="Arial"/>
          <w:sz w:val="20"/>
          <w:szCs w:val="20"/>
        </w:rPr>
      </w:pPr>
      <w:r>
        <w:rPr>
          <w:rFonts w:ascii="Arial" w:eastAsia="Arial" w:hAnsi="Arial" w:cs="Arial"/>
          <w:sz w:val="20"/>
          <w:szCs w:val="20"/>
        </w:rPr>
        <w:t>orgánu činnému v trestnom konaní</w:t>
      </w:r>
      <w:r>
        <w:rPr>
          <w:rFonts w:ascii="Arial" w:eastAsia="Arial" w:hAnsi="Arial" w:cs="Arial"/>
          <w:sz w:val="10"/>
          <w:szCs w:val="10"/>
        </w:rPr>
        <w:t>55ja</w:t>
      </w:r>
      <w:r>
        <w:rPr>
          <w:rFonts w:ascii="Arial" w:eastAsia="Arial" w:hAnsi="Arial" w:cs="Arial"/>
          <w:sz w:val="18"/>
          <w:szCs w:val="18"/>
        </w:rPr>
        <w:t>)</w:t>
      </w:r>
      <w:r>
        <w:rPr>
          <w:rFonts w:ascii="Arial" w:eastAsia="Arial" w:hAnsi="Arial" w:cs="Arial"/>
          <w:sz w:val="20"/>
          <w:szCs w:val="20"/>
        </w:rPr>
        <w:t xml:space="preserve"> a úradu práce, sociálnych vecí a rodiny ako orgánu sociálnoprávnej ochrany detí a sociálnej kurately podľa osobitného predpisu,</w:t>
      </w:r>
      <w:r>
        <w:rPr>
          <w:rFonts w:ascii="Arial" w:eastAsia="Arial" w:hAnsi="Arial" w:cs="Arial"/>
          <w:sz w:val="10"/>
          <w:szCs w:val="10"/>
        </w:rPr>
        <w:t>55jb</w:t>
      </w:r>
      <w:r>
        <w:rPr>
          <w:rFonts w:ascii="Arial" w:eastAsia="Arial" w:hAnsi="Arial" w:cs="Arial"/>
          <w:sz w:val="18"/>
          <w:szCs w:val="18"/>
        </w:rPr>
        <w:t>)</w:t>
      </w:r>
      <w:r>
        <w:rPr>
          <w:rFonts w:ascii="Arial" w:eastAsia="Arial" w:hAnsi="Arial" w:cs="Arial"/>
          <w:sz w:val="20"/>
          <w:szCs w:val="20"/>
        </w:rPr>
        <w:t xml:space="preserve"> v ktorého obvode sa maloletá osoba zdržiava, podozrenie na sexuálne zneužívanie</w:t>
      </w:r>
      <w:r>
        <w:rPr>
          <w:rFonts w:ascii="Arial" w:eastAsia="Arial" w:hAnsi="Arial" w:cs="Arial"/>
          <w:sz w:val="10"/>
          <w:szCs w:val="10"/>
        </w:rPr>
        <w:t>55jc</w:t>
      </w:r>
      <w:r>
        <w:rPr>
          <w:rFonts w:ascii="Arial" w:eastAsia="Arial" w:hAnsi="Arial" w:cs="Arial"/>
          <w:sz w:val="18"/>
          <w:szCs w:val="18"/>
        </w:rPr>
        <w:t>)</w:t>
      </w:r>
      <w:r>
        <w:rPr>
          <w:rFonts w:ascii="Arial" w:eastAsia="Arial" w:hAnsi="Arial" w:cs="Arial"/>
          <w:sz w:val="20"/>
          <w:szCs w:val="20"/>
        </w:rPr>
        <w:t xml:space="preserve"> alebo iné zneužívanie</w:t>
      </w:r>
      <w:r>
        <w:rPr>
          <w:rFonts w:ascii="Arial" w:eastAsia="Arial" w:hAnsi="Arial" w:cs="Arial"/>
          <w:sz w:val="10"/>
          <w:szCs w:val="10"/>
        </w:rPr>
        <w:t>55jd</w:t>
      </w:r>
      <w:r>
        <w:rPr>
          <w:rFonts w:ascii="Arial" w:eastAsia="Arial" w:hAnsi="Arial" w:cs="Arial"/>
          <w:sz w:val="18"/>
          <w:szCs w:val="18"/>
        </w:rPr>
        <w:t>)</w:t>
      </w:r>
      <w:r>
        <w:rPr>
          <w:rFonts w:ascii="Arial" w:eastAsia="Arial" w:hAnsi="Arial" w:cs="Arial"/>
          <w:sz w:val="20"/>
          <w:szCs w:val="20"/>
        </w:rPr>
        <w:t xml:space="preserve"> maloletej osoby, znásilnenie</w:t>
      </w:r>
      <w:r>
        <w:rPr>
          <w:rFonts w:ascii="Arial" w:eastAsia="Arial" w:hAnsi="Arial" w:cs="Arial"/>
          <w:sz w:val="10"/>
          <w:szCs w:val="10"/>
        </w:rPr>
        <w:t>55je</w:t>
      </w:r>
      <w:r>
        <w:rPr>
          <w:rFonts w:ascii="Arial" w:eastAsia="Arial" w:hAnsi="Arial" w:cs="Arial"/>
          <w:sz w:val="18"/>
          <w:szCs w:val="18"/>
        </w:rPr>
        <w:t>)</w:t>
      </w:r>
      <w:r>
        <w:rPr>
          <w:rFonts w:ascii="Arial" w:eastAsia="Arial" w:hAnsi="Arial" w:cs="Arial"/>
          <w:sz w:val="20"/>
          <w:szCs w:val="20"/>
        </w:rPr>
        <w:t xml:space="preserve"> maloletej osoby, sexuálne násilie</w:t>
      </w:r>
      <w:r>
        <w:rPr>
          <w:rFonts w:ascii="Arial" w:eastAsia="Arial" w:hAnsi="Arial" w:cs="Arial"/>
          <w:sz w:val="10"/>
          <w:szCs w:val="10"/>
        </w:rPr>
        <w:t>55jf</w:t>
      </w:r>
      <w:r>
        <w:rPr>
          <w:rFonts w:ascii="Arial" w:eastAsia="Arial" w:hAnsi="Arial" w:cs="Arial"/>
          <w:sz w:val="18"/>
          <w:szCs w:val="18"/>
        </w:rPr>
        <w:t>)</w:t>
      </w:r>
      <w:r>
        <w:rPr>
          <w:rFonts w:ascii="Arial" w:eastAsia="Arial" w:hAnsi="Arial" w:cs="Arial"/>
          <w:sz w:val="20"/>
          <w:szCs w:val="20"/>
        </w:rPr>
        <w:t xml:space="preserve"> voči maloletej osobe, sexuálne vykorisťovanie</w:t>
      </w:r>
      <w:r>
        <w:rPr>
          <w:rFonts w:ascii="Arial" w:eastAsia="Arial" w:hAnsi="Arial" w:cs="Arial"/>
          <w:sz w:val="10"/>
          <w:szCs w:val="10"/>
        </w:rPr>
        <w:t>55jg</w:t>
      </w:r>
      <w:r>
        <w:rPr>
          <w:rFonts w:ascii="Arial" w:eastAsia="Arial" w:hAnsi="Arial" w:cs="Arial"/>
          <w:sz w:val="18"/>
          <w:szCs w:val="18"/>
        </w:rPr>
        <w:t>)</w:t>
      </w:r>
      <w:r>
        <w:rPr>
          <w:rFonts w:ascii="Arial" w:eastAsia="Arial" w:hAnsi="Arial" w:cs="Arial"/>
          <w:sz w:val="20"/>
          <w:szCs w:val="20"/>
        </w:rPr>
        <w:t xml:space="preserve"> maloletej osoby, súlož medzi príbuznými,</w:t>
      </w:r>
      <w:r>
        <w:rPr>
          <w:rFonts w:ascii="Arial" w:eastAsia="Arial" w:hAnsi="Arial" w:cs="Arial"/>
          <w:sz w:val="10"/>
          <w:szCs w:val="10"/>
        </w:rPr>
        <w:t>55jh</w:t>
      </w:r>
      <w:r>
        <w:rPr>
          <w:rFonts w:ascii="Arial" w:eastAsia="Arial" w:hAnsi="Arial" w:cs="Arial"/>
          <w:sz w:val="18"/>
          <w:szCs w:val="18"/>
        </w:rPr>
        <w:t>)</w:t>
      </w:r>
      <w:r>
        <w:rPr>
          <w:rFonts w:ascii="Arial" w:eastAsia="Arial" w:hAnsi="Arial" w:cs="Arial"/>
          <w:sz w:val="20"/>
          <w:szCs w:val="20"/>
        </w:rPr>
        <w:t xml:space="preserve"> ktorá sa týka maloletej osoby, týranie</w:t>
      </w:r>
      <w:r>
        <w:rPr>
          <w:rFonts w:ascii="Arial" w:eastAsia="Arial" w:hAnsi="Arial" w:cs="Arial"/>
          <w:sz w:val="10"/>
          <w:szCs w:val="10"/>
        </w:rPr>
        <w:t>55ji</w:t>
      </w:r>
      <w:r>
        <w:rPr>
          <w:rFonts w:ascii="Arial" w:eastAsia="Arial" w:hAnsi="Arial" w:cs="Arial"/>
          <w:sz w:val="18"/>
          <w:szCs w:val="18"/>
        </w:rPr>
        <w:t>)</w:t>
      </w:r>
      <w:r>
        <w:rPr>
          <w:rFonts w:ascii="Arial" w:eastAsia="Arial" w:hAnsi="Arial" w:cs="Arial"/>
          <w:sz w:val="20"/>
          <w:szCs w:val="20"/>
        </w:rPr>
        <w:t xml:space="preserve"> alebo zanedbávanie</w:t>
      </w:r>
      <w:r>
        <w:rPr>
          <w:rFonts w:ascii="Arial" w:eastAsia="Arial" w:hAnsi="Arial" w:cs="Arial"/>
          <w:sz w:val="10"/>
          <w:szCs w:val="10"/>
        </w:rPr>
        <w:t>55jj</w:t>
      </w:r>
      <w:r>
        <w:rPr>
          <w:rFonts w:ascii="Arial" w:eastAsia="Arial" w:hAnsi="Arial" w:cs="Arial"/>
          <w:sz w:val="18"/>
          <w:szCs w:val="18"/>
        </w:rPr>
        <w:t>)</w:t>
      </w:r>
      <w:r>
        <w:rPr>
          <w:rFonts w:ascii="Arial" w:eastAsia="Arial" w:hAnsi="Arial" w:cs="Arial"/>
          <w:sz w:val="20"/>
          <w:szCs w:val="20"/>
        </w:rPr>
        <w:t xml:space="preserve"> maloletej osoby,</w:t>
      </w:r>
    </w:p>
    <w:p w14:paraId="7A6ED6C5" w14:textId="77777777" w:rsidR="001B36D2" w:rsidRDefault="001B36D2">
      <w:pPr>
        <w:spacing w:line="52" w:lineRule="exact"/>
        <w:rPr>
          <w:rFonts w:ascii="Arial" w:eastAsia="Arial" w:hAnsi="Arial" w:cs="Arial"/>
          <w:sz w:val="20"/>
          <w:szCs w:val="20"/>
        </w:rPr>
      </w:pPr>
    </w:p>
    <w:p w14:paraId="09324319" w14:textId="77777777" w:rsidR="001B36D2" w:rsidRDefault="009229BF">
      <w:pPr>
        <w:numPr>
          <w:ilvl w:val="0"/>
          <w:numId w:val="363"/>
        </w:numPr>
        <w:tabs>
          <w:tab w:val="left" w:pos="280"/>
        </w:tabs>
        <w:spacing w:line="292" w:lineRule="auto"/>
        <w:ind w:left="280" w:hanging="275"/>
        <w:jc w:val="both"/>
        <w:rPr>
          <w:rFonts w:ascii="Arial" w:eastAsia="Arial" w:hAnsi="Arial" w:cs="Arial"/>
          <w:sz w:val="20"/>
          <w:szCs w:val="20"/>
        </w:rPr>
      </w:pPr>
      <w:r>
        <w:rPr>
          <w:rFonts w:ascii="Arial" w:eastAsia="Arial" w:hAnsi="Arial" w:cs="Arial"/>
          <w:sz w:val="20"/>
          <w:szCs w:val="20"/>
        </w:rPr>
        <w:t>orgánu činnému v trestnom konaní</w:t>
      </w:r>
      <w:r>
        <w:rPr>
          <w:rFonts w:ascii="Arial" w:eastAsia="Arial" w:hAnsi="Arial" w:cs="Arial"/>
          <w:sz w:val="10"/>
          <w:szCs w:val="10"/>
        </w:rPr>
        <w:t>55ja</w:t>
      </w:r>
      <w:r>
        <w:rPr>
          <w:rFonts w:ascii="Arial" w:eastAsia="Arial" w:hAnsi="Arial" w:cs="Arial"/>
          <w:sz w:val="18"/>
          <w:szCs w:val="18"/>
        </w:rPr>
        <w:t>)</w:t>
      </w:r>
      <w:r>
        <w:rPr>
          <w:rFonts w:ascii="Arial" w:eastAsia="Arial" w:hAnsi="Arial" w:cs="Arial"/>
          <w:sz w:val="20"/>
          <w:szCs w:val="20"/>
        </w:rPr>
        <w:t xml:space="preserve"> a obci, v ktorej územnom obvode sa plnoletá osoba, ktorá nie je spôsobilá na právne úkony alebo ktorej spôsobilosť na právne úkony je obmedzená, zdržiava, podozrenie na znásilnenie</w:t>
      </w:r>
      <w:r>
        <w:rPr>
          <w:rFonts w:ascii="Arial" w:eastAsia="Arial" w:hAnsi="Arial" w:cs="Arial"/>
          <w:sz w:val="10"/>
          <w:szCs w:val="10"/>
        </w:rPr>
        <w:t>55je</w:t>
      </w:r>
      <w:r>
        <w:rPr>
          <w:rFonts w:ascii="Arial" w:eastAsia="Arial" w:hAnsi="Arial" w:cs="Arial"/>
          <w:sz w:val="18"/>
          <w:szCs w:val="18"/>
        </w:rPr>
        <w:t>)</w:t>
      </w:r>
      <w:r>
        <w:rPr>
          <w:rFonts w:ascii="Arial" w:eastAsia="Arial" w:hAnsi="Arial" w:cs="Arial"/>
          <w:sz w:val="20"/>
          <w:szCs w:val="20"/>
        </w:rPr>
        <w:t xml:space="preserve"> takej osoby, sexuálne násilie</w:t>
      </w:r>
      <w:r>
        <w:rPr>
          <w:rFonts w:ascii="Arial" w:eastAsia="Arial" w:hAnsi="Arial" w:cs="Arial"/>
          <w:sz w:val="10"/>
          <w:szCs w:val="10"/>
        </w:rPr>
        <w:t>55jf</w:t>
      </w:r>
      <w:r>
        <w:rPr>
          <w:rFonts w:ascii="Arial" w:eastAsia="Arial" w:hAnsi="Arial" w:cs="Arial"/>
          <w:sz w:val="18"/>
          <w:szCs w:val="18"/>
        </w:rPr>
        <w:t>)</w:t>
      </w:r>
      <w:r>
        <w:rPr>
          <w:rFonts w:ascii="Arial" w:eastAsia="Arial" w:hAnsi="Arial" w:cs="Arial"/>
          <w:sz w:val="20"/>
          <w:szCs w:val="20"/>
        </w:rPr>
        <w:t xml:space="preserve"> voči takejto osobe, sexuálne vykorisťovanie</w:t>
      </w:r>
      <w:r>
        <w:rPr>
          <w:rFonts w:ascii="Arial" w:eastAsia="Arial" w:hAnsi="Arial" w:cs="Arial"/>
          <w:sz w:val="10"/>
          <w:szCs w:val="10"/>
        </w:rPr>
        <w:t>55jk</w:t>
      </w:r>
      <w:r>
        <w:rPr>
          <w:rFonts w:ascii="Arial" w:eastAsia="Arial" w:hAnsi="Arial" w:cs="Arial"/>
          <w:sz w:val="18"/>
          <w:szCs w:val="18"/>
        </w:rPr>
        <w:t>)</w:t>
      </w:r>
      <w:r>
        <w:rPr>
          <w:rFonts w:ascii="Arial" w:eastAsia="Arial" w:hAnsi="Arial" w:cs="Arial"/>
          <w:sz w:val="20"/>
          <w:szCs w:val="20"/>
        </w:rPr>
        <w:t xml:space="preserve"> alebo iné zneužívanie</w:t>
      </w:r>
      <w:r>
        <w:rPr>
          <w:rFonts w:ascii="Arial" w:eastAsia="Arial" w:hAnsi="Arial" w:cs="Arial"/>
          <w:sz w:val="10"/>
          <w:szCs w:val="10"/>
        </w:rPr>
        <w:t>55jl</w:t>
      </w:r>
      <w:r>
        <w:rPr>
          <w:rFonts w:ascii="Arial" w:eastAsia="Arial" w:hAnsi="Arial" w:cs="Arial"/>
          <w:sz w:val="18"/>
          <w:szCs w:val="18"/>
        </w:rPr>
        <w:t>)</w:t>
      </w:r>
      <w:r>
        <w:rPr>
          <w:rFonts w:ascii="Arial" w:eastAsia="Arial" w:hAnsi="Arial" w:cs="Arial"/>
          <w:sz w:val="20"/>
          <w:szCs w:val="20"/>
        </w:rPr>
        <w:t xml:space="preserve"> takejto osoby, súlož medzi príbuznými,</w:t>
      </w:r>
      <w:r>
        <w:rPr>
          <w:rFonts w:ascii="Arial" w:eastAsia="Arial" w:hAnsi="Arial" w:cs="Arial"/>
          <w:sz w:val="10"/>
          <w:szCs w:val="10"/>
        </w:rPr>
        <w:t>55jh</w:t>
      </w:r>
      <w:r>
        <w:rPr>
          <w:rFonts w:ascii="Arial" w:eastAsia="Arial" w:hAnsi="Arial" w:cs="Arial"/>
          <w:sz w:val="18"/>
          <w:szCs w:val="18"/>
        </w:rPr>
        <w:t>)</w:t>
      </w:r>
      <w:r>
        <w:rPr>
          <w:rFonts w:ascii="Arial" w:eastAsia="Arial" w:hAnsi="Arial" w:cs="Arial"/>
          <w:sz w:val="20"/>
          <w:szCs w:val="20"/>
        </w:rPr>
        <w:t xml:space="preserve"> ktorá sa týka takejto osoby, týranie</w:t>
      </w:r>
      <w:r>
        <w:rPr>
          <w:rFonts w:ascii="Arial" w:eastAsia="Arial" w:hAnsi="Arial" w:cs="Arial"/>
          <w:sz w:val="10"/>
          <w:szCs w:val="10"/>
        </w:rPr>
        <w:t>55ji</w:t>
      </w:r>
      <w:r>
        <w:rPr>
          <w:rFonts w:ascii="Arial" w:eastAsia="Arial" w:hAnsi="Arial" w:cs="Arial"/>
          <w:sz w:val="18"/>
          <w:szCs w:val="18"/>
        </w:rPr>
        <w:t>)</w:t>
      </w:r>
      <w:r>
        <w:rPr>
          <w:rFonts w:ascii="Arial" w:eastAsia="Arial" w:hAnsi="Arial" w:cs="Arial"/>
          <w:sz w:val="20"/>
          <w:szCs w:val="20"/>
        </w:rPr>
        <w:t xml:space="preserve"> alebo zanedbávanie</w:t>
      </w:r>
      <w:r>
        <w:rPr>
          <w:rFonts w:ascii="Arial" w:eastAsia="Arial" w:hAnsi="Arial" w:cs="Arial"/>
          <w:sz w:val="10"/>
          <w:szCs w:val="10"/>
        </w:rPr>
        <w:t>55jm</w:t>
      </w:r>
      <w:r>
        <w:rPr>
          <w:rFonts w:ascii="Arial" w:eastAsia="Arial" w:hAnsi="Arial" w:cs="Arial"/>
          <w:sz w:val="18"/>
          <w:szCs w:val="18"/>
        </w:rPr>
        <w:t>)</w:t>
      </w:r>
      <w:r>
        <w:rPr>
          <w:rFonts w:ascii="Arial" w:eastAsia="Arial" w:hAnsi="Arial" w:cs="Arial"/>
          <w:sz w:val="20"/>
          <w:szCs w:val="20"/>
        </w:rPr>
        <w:t xml:space="preserve"> takejto osoby.</w:t>
      </w:r>
    </w:p>
    <w:p w14:paraId="6844CF8D" w14:textId="77777777" w:rsidR="001B36D2" w:rsidRDefault="001B36D2">
      <w:pPr>
        <w:spacing w:line="150" w:lineRule="exact"/>
        <w:rPr>
          <w:rFonts w:ascii="Arial" w:eastAsia="Arial" w:hAnsi="Arial" w:cs="Arial"/>
          <w:sz w:val="20"/>
          <w:szCs w:val="20"/>
        </w:rPr>
      </w:pPr>
    </w:p>
    <w:p w14:paraId="32DB3A47" w14:textId="77777777" w:rsidR="001B36D2" w:rsidRDefault="009229BF">
      <w:pPr>
        <w:numPr>
          <w:ilvl w:val="1"/>
          <w:numId w:val="363"/>
        </w:numPr>
        <w:tabs>
          <w:tab w:val="left" w:pos="561"/>
        </w:tabs>
        <w:spacing w:line="281" w:lineRule="auto"/>
        <w:ind w:firstLine="232"/>
        <w:rPr>
          <w:rFonts w:ascii="Arial" w:eastAsia="Arial" w:hAnsi="Arial" w:cs="Arial"/>
          <w:sz w:val="20"/>
          <w:szCs w:val="20"/>
        </w:rPr>
      </w:pPr>
      <w:r>
        <w:rPr>
          <w:rFonts w:ascii="Arial" w:eastAsia="Arial" w:hAnsi="Arial" w:cs="Arial"/>
          <w:sz w:val="20"/>
          <w:szCs w:val="20"/>
        </w:rPr>
        <w:t>Poskytovateľ, ktorý je držiteľom licencie na výkon samostatnej zdravotníckej praxe, je ďalej povinný</w:t>
      </w:r>
    </w:p>
    <w:p w14:paraId="1F577868" w14:textId="77777777" w:rsidR="001B36D2" w:rsidRDefault="001B36D2">
      <w:pPr>
        <w:spacing w:line="371" w:lineRule="exact"/>
        <w:rPr>
          <w:sz w:val="20"/>
          <w:szCs w:val="20"/>
        </w:rPr>
      </w:pPr>
    </w:p>
    <w:p w14:paraId="79B2F39C" w14:textId="77777777" w:rsidR="001B36D2" w:rsidRDefault="009229BF">
      <w:pPr>
        <w:spacing w:line="323" w:lineRule="auto"/>
        <w:ind w:left="280" w:hanging="282"/>
        <w:jc w:val="both"/>
        <w:rPr>
          <w:sz w:val="20"/>
          <w:szCs w:val="20"/>
        </w:rPr>
      </w:pPr>
      <w:r>
        <w:rPr>
          <w:rFonts w:ascii="Arial" w:eastAsia="Arial" w:hAnsi="Arial" w:cs="Arial"/>
          <w:sz w:val="20"/>
          <w:szCs w:val="20"/>
        </w:rPr>
        <w:t>a) preukázať sa osobe, ktorej poskytuje zdravotnú starostlivosť, licenciou na výkon samostatnej zdravotníckej praxe, ak jej poskytuje zdravotnú starostlivosť na inom mieste ako v zdravotníckom zariadení,</w:t>
      </w:r>
    </w:p>
    <w:p w14:paraId="6138B2F6" w14:textId="77777777" w:rsidR="001B36D2" w:rsidRDefault="001B36D2">
      <w:pPr>
        <w:spacing w:line="291" w:lineRule="exact"/>
        <w:rPr>
          <w:sz w:val="20"/>
          <w:szCs w:val="20"/>
        </w:rPr>
      </w:pPr>
    </w:p>
    <w:p w14:paraId="57367AFB" w14:textId="77777777" w:rsidR="001B36D2" w:rsidRDefault="009229BF">
      <w:pPr>
        <w:numPr>
          <w:ilvl w:val="0"/>
          <w:numId w:val="364"/>
        </w:numPr>
        <w:tabs>
          <w:tab w:val="left" w:pos="280"/>
        </w:tabs>
        <w:spacing w:line="295" w:lineRule="auto"/>
        <w:ind w:left="280" w:hanging="275"/>
        <w:jc w:val="both"/>
        <w:rPr>
          <w:rFonts w:ascii="Arial" w:eastAsia="Arial" w:hAnsi="Arial" w:cs="Arial"/>
          <w:sz w:val="20"/>
          <w:szCs w:val="20"/>
        </w:rPr>
      </w:pPr>
      <w:r>
        <w:rPr>
          <w:rFonts w:ascii="Arial" w:eastAsia="Arial" w:hAnsi="Arial" w:cs="Arial"/>
          <w:sz w:val="20"/>
          <w:szCs w:val="20"/>
        </w:rPr>
        <w:t>poskytnúť osobe, ktorej poskytuje zdravotnú starostlivosť, v písomnej forme zoznam zdravotných poisťovní, s ktorými má uzatvorenú zmluvu o poskytovaní zdravotnej starostlivosti, a cenník zdravotných výkonov uskutočňovaných na žiadosť takejto osoby, ak jej poskytuje zdravotnú starostlivosť na inom mieste ako v zdravotníckom zariadení,</w:t>
      </w:r>
    </w:p>
    <w:p w14:paraId="6018D370" w14:textId="77777777" w:rsidR="001B36D2" w:rsidRDefault="001B36D2">
      <w:pPr>
        <w:spacing w:line="49" w:lineRule="exact"/>
        <w:rPr>
          <w:rFonts w:ascii="Arial" w:eastAsia="Arial" w:hAnsi="Arial" w:cs="Arial"/>
          <w:sz w:val="20"/>
          <w:szCs w:val="20"/>
        </w:rPr>
      </w:pPr>
    </w:p>
    <w:p w14:paraId="33744AE0" w14:textId="77777777" w:rsidR="001B36D2" w:rsidRDefault="009229BF">
      <w:pPr>
        <w:numPr>
          <w:ilvl w:val="0"/>
          <w:numId w:val="364"/>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zabezpečiť zastupovanie v rozsahu licencie na výkon samostatnej zdravotníckej praxe počas dočasnej neprítomnosti a súčasne bezodkladne informovať osobu, ktorej poskytuje zdravotnú starostlivosť, o tom, kto vykonáva zastupovanie,</w:t>
      </w:r>
    </w:p>
    <w:p w14:paraId="0F694F64" w14:textId="77777777" w:rsidR="001B36D2" w:rsidRDefault="001B36D2">
      <w:pPr>
        <w:spacing w:line="41" w:lineRule="exact"/>
        <w:rPr>
          <w:rFonts w:ascii="Arial" w:eastAsia="Arial" w:hAnsi="Arial" w:cs="Arial"/>
          <w:sz w:val="20"/>
          <w:szCs w:val="20"/>
        </w:rPr>
      </w:pPr>
    </w:p>
    <w:p w14:paraId="561764E7" w14:textId="77777777" w:rsidR="001B36D2" w:rsidRDefault="009229BF">
      <w:pPr>
        <w:numPr>
          <w:ilvl w:val="0"/>
          <w:numId w:val="364"/>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poskytnúť komore na účely výkonu dozoru požadované informácie a súčinnosť potrebnú na výkon dozoru a zdržať sa konania, ktoré by mohlo mariť výkon dozoru.</w:t>
      </w:r>
    </w:p>
    <w:p w14:paraId="5A86C6E3" w14:textId="77777777" w:rsidR="001B36D2" w:rsidRDefault="001B36D2">
      <w:pPr>
        <w:spacing w:line="120" w:lineRule="exact"/>
        <w:rPr>
          <w:rFonts w:ascii="Arial" w:eastAsia="Arial" w:hAnsi="Arial" w:cs="Arial"/>
          <w:sz w:val="20"/>
          <w:szCs w:val="20"/>
        </w:rPr>
      </w:pPr>
    </w:p>
    <w:p w14:paraId="7F88CB8D" w14:textId="77777777" w:rsidR="001B36D2" w:rsidRDefault="009229BF">
      <w:pPr>
        <w:numPr>
          <w:ilvl w:val="1"/>
          <w:numId w:val="364"/>
        </w:numPr>
        <w:tabs>
          <w:tab w:val="left" w:pos="586"/>
        </w:tabs>
        <w:spacing w:line="302" w:lineRule="auto"/>
        <w:ind w:firstLine="232"/>
        <w:jc w:val="both"/>
        <w:rPr>
          <w:rFonts w:ascii="Arial" w:eastAsia="Arial" w:hAnsi="Arial" w:cs="Arial"/>
          <w:sz w:val="20"/>
          <w:szCs w:val="20"/>
        </w:rPr>
      </w:pPr>
      <w:r>
        <w:rPr>
          <w:rFonts w:ascii="Arial" w:eastAsia="Arial" w:hAnsi="Arial" w:cs="Arial"/>
          <w:sz w:val="20"/>
          <w:szCs w:val="20"/>
        </w:rPr>
        <w:t>Poskytovateľ, ktorý je držiteľom povolenia alebo držiteľom licencie na výkon samostatnej zdravotníckej praxe, je tiež povinný bezodkladne oznámiť obci prevzatie osoby maloletej do 15 rokov a mladistvej do 18 rokov, ktoré požili alkoholický nápoj alebo inú návykovú látku.</w:t>
      </w:r>
    </w:p>
    <w:p w14:paraId="3DF5DF4D" w14:textId="77777777" w:rsidR="001B36D2" w:rsidRDefault="001B36D2">
      <w:pPr>
        <w:sectPr w:rsidR="001B36D2">
          <w:pgSz w:w="11900" w:h="16837"/>
          <w:pgMar w:top="796" w:right="1105" w:bottom="676" w:left="1100" w:header="0" w:footer="0" w:gutter="0"/>
          <w:cols w:space="708" w:equalWidth="0">
            <w:col w:w="9700"/>
          </w:cols>
        </w:sectPr>
      </w:pPr>
    </w:p>
    <w:p w14:paraId="1C846936" w14:textId="77777777" w:rsidR="001B36D2" w:rsidRDefault="009229BF">
      <w:pPr>
        <w:tabs>
          <w:tab w:val="left" w:pos="2960"/>
          <w:tab w:val="left" w:pos="8700"/>
        </w:tabs>
        <w:rPr>
          <w:sz w:val="20"/>
          <w:szCs w:val="20"/>
        </w:rPr>
      </w:pPr>
      <w:bookmarkStart w:id="78" w:name="page79"/>
      <w:bookmarkEnd w:id="78"/>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79</w:t>
      </w:r>
    </w:p>
    <w:p w14:paraId="1EC50719"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80928" behindDoc="1" locked="0" layoutInCell="0" allowOverlap="1" wp14:anchorId="66788F52" wp14:editId="3A1F1B46">
                <wp:simplePos x="0" y="0"/>
                <wp:positionH relativeFrom="column">
                  <wp:posOffset>3175</wp:posOffset>
                </wp:positionH>
                <wp:positionV relativeFrom="paragraph">
                  <wp:posOffset>78740</wp:posOffset>
                </wp:positionV>
                <wp:extent cx="6155690" cy="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06617C8" id="Shape 76" o:spid="_x0000_s1026" style="position:absolute;z-index:-25173555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c48Td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07AE12B1" w14:textId="77777777" w:rsidR="001B36D2" w:rsidRDefault="001B36D2">
      <w:pPr>
        <w:spacing w:line="200" w:lineRule="exact"/>
        <w:rPr>
          <w:sz w:val="20"/>
          <w:szCs w:val="20"/>
        </w:rPr>
      </w:pPr>
    </w:p>
    <w:p w14:paraId="3C0FC427" w14:textId="77777777" w:rsidR="001B36D2" w:rsidRDefault="001B36D2">
      <w:pPr>
        <w:spacing w:line="342" w:lineRule="exact"/>
        <w:rPr>
          <w:sz w:val="20"/>
          <w:szCs w:val="20"/>
        </w:rPr>
      </w:pPr>
    </w:p>
    <w:p w14:paraId="43E4DA51" w14:textId="77777777" w:rsidR="001B36D2" w:rsidRDefault="009229BF">
      <w:pPr>
        <w:spacing w:line="302" w:lineRule="auto"/>
        <w:ind w:firstLine="227"/>
        <w:jc w:val="both"/>
        <w:rPr>
          <w:sz w:val="20"/>
          <w:szCs w:val="20"/>
        </w:rPr>
      </w:pPr>
      <w:r>
        <w:rPr>
          <w:rFonts w:ascii="Arial" w:eastAsia="Arial" w:hAnsi="Arial" w:cs="Arial"/>
          <w:sz w:val="20"/>
          <w:szCs w:val="20"/>
        </w:rPr>
        <w:t>(7) Poskytovateľ, podľa § 4, je povinný do 90 dní od právoplatnosti povolenia, licencie na výkon samostatnej zdravotníckej praxe alebo živnostenského oprávnenia požiadať úrad pre dohľad o pridelenie kódu poskytovateľa.</w:t>
      </w:r>
      <w:r>
        <w:rPr>
          <w:rFonts w:ascii="Arial" w:eastAsia="Arial" w:hAnsi="Arial" w:cs="Arial"/>
          <w:sz w:val="10"/>
          <w:szCs w:val="10"/>
        </w:rPr>
        <w:t>55k</w:t>
      </w:r>
      <w:r>
        <w:rPr>
          <w:rFonts w:ascii="Arial" w:eastAsia="Arial" w:hAnsi="Arial" w:cs="Arial"/>
          <w:sz w:val="18"/>
          <w:szCs w:val="18"/>
        </w:rPr>
        <w:t>)</w:t>
      </w:r>
    </w:p>
    <w:p w14:paraId="3D984093" w14:textId="77777777" w:rsidR="001B36D2" w:rsidRDefault="001B36D2">
      <w:pPr>
        <w:spacing w:line="142" w:lineRule="exact"/>
        <w:rPr>
          <w:sz w:val="20"/>
          <w:szCs w:val="20"/>
        </w:rPr>
      </w:pPr>
    </w:p>
    <w:p w14:paraId="14F21781" w14:textId="77777777" w:rsidR="001B36D2" w:rsidRDefault="009229BF">
      <w:pPr>
        <w:numPr>
          <w:ilvl w:val="0"/>
          <w:numId w:val="365"/>
        </w:numPr>
        <w:tabs>
          <w:tab w:val="left" w:pos="540"/>
        </w:tabs>
        <w:ind w:left="540" w:hanging="308"/>
        <w:rPr>
          <w:rFonts w:ascii="Arial" w:eastAsia="Arial" w:hAnsi="Arial" w:cs="Arial"/>
          <w:sz w:val="20"/>
          <w:szCs w:val="20"/>
        </w:rPr>
      </w:pPr>
      <w:r>
        <w:rPr>
          <w:rFonts w:ascii="Arial" w:eastAsia="Arial" w:hAnsi="Arial" w:cs="Arial"/>
          <w:sz w:val="20"/>
          <w:szCs w:val="20"/>
        </w:rPr>
        <w:t>Povinnosti pri poskytovaní lekárenskej starostlivosti upravuje osobitný predpis.</w:t>
      </w:r>
      <w:r>
        <w:rPr>
          <w:rFonts w:ascii="Arial" w:eastAsia="Arial" w:hAnsi="Arial" w:cs="Arial"/>
          <w:sz w:val="10"/>
          <w:szCs w:val="10"/>
        </w:rPr>
        <w:t>8</w:t>
      </w:r>
      <w:r>
        <w:rPr>
          <w:rFonts w:ascii="Arial" w:eastAsia="Arial" w:hAnsi="Arial" w:cs="Arial"/>
          <w:sz w:val="18"/>
          <w:szCs w:val="18"/>
        </w:rPr>
        <w:t>)</w:t>
      </w:r>
    </w:p>
    <w:p w14:paraId="267C6A02" w14:textId="77777777" w:rsidR="001B36D2" w:rsidRDefault="001B36D2">
      <w:pPr>
        <w:spacing w:line="240" w:lineRule="exact"/>
        <w:rPr>
          <w:rFonts w:ascii="Arial" w:eastAsia="Arial" w:hAnsi="Arial" w:cs="Arial"/>
          <w:sz w:val="20"/>
          <w:szCs w:val="20"/>
        </w:rPr>
      </w:pPr>
    </w:p>
    <w:p w14:paraId="0DFBA6C5" w14:textId="77777777" w:rsidR="001B36D2" w:rsidRDefault="009229BF">
      <w:pPr>
        <w:numPr>
          <w:ilvl w:val="0"/>
          <w:numId w:val="365"/>
        </w:numPr>
        <w:tabs>
          <w:tab w:val="left" w:pos="595"/>
        </w:tabs>
        <w:spacing w:line="323" w:lineRule="auto"/>
        <w:ind w:firstLine="232"/>
        <w:rPr>
          <w:rFonts w:ascii="Arial" w:eastAsia="Arial" w:hAnsi="Arial" w:cs="Arial"/>
          <w:sz w:val="20"/>
          <w:szCs w:val="20"/>
        </w:rPr>
      </w:pPr>
      <w:r>
        <w:rPr>
          <w:rFonts w:ascii="Arial" w:eastAsia="Arial" w:hAnsi="Arial" w:cs="Arial"/>
          <w:sz w:val="20"/>
          <w:szCs w:val="20"/>
        </w:rPr>
        <w:t>Vzor písomného vyjadrenia, či osoba môže byť umiestnená v cele policajného zaistenia, ustanoví všeobecne záväzný právny predpis, ktorý vydá ministerstvo zdravotníctva.</w:t>
      </w:r>
    </w:p>
    <w:p w14:paraId="0A399774" w14:textId="77777777" w:rsidR="001B36D2" w:rsidRDefault="001B36D2">
      <w:pPr>
        <w:spacing w:line="120" w:lineRule="exact"/>
        <w:rPr>
          <w:rFonts w:ascii="Arial" w:eastAsia="Arial" w:hAnsi="Arial" w:cs="Arial"/>
          <w:sz w:val="20"/>
          <w:szCs w:val="20"/>
        </w:rPr>
      </w:pPr>
    </w:p>
    <w:p w14:paraId="5E740658" w14:textId="77777777" w:rsidR="001B36D2" w:rsidRDefault="009229BF">
      <w:pPr>
        <w:numPr>
          <w:ilvl w:val="0"/>
          <w:numId w:val="365"/>
        </w:numPr>
        <w:tabs>
          <w:tab w:val="left" w:pos="685"/>
        </w:tabs>
        <w:spacing w:line="323" w:lineRule="auto"/>
        <w:ind w:firstLine="232"/>
        <w:rPr>
          <w:rFonts w:ascii="Arial" w:eastAsia="Arial" w:hAnsi="Arial" w:cs="Arial"/>
          <w:sz w:val="20"/>
          <w:szCs w:val="20"/>
        </w:rPr>
      </w:pPr>
      <w:r>
        <w:rPr>
          <w:rFonts w:ascii="Arial" w:eastAsia="Arial" w:hAnsi="Arial" w:cs="Arial"/>
          <w:sz w:val="20"/>
          <w:szCs w:val="20"/>
        </w:rPr>
        <w:t>Zoznam zdravotných výkonov pre klasifikačný systém diagnosticko-terapeutických skupín ustanoví všeobecne záväzný právny predpis, ktorý vydá ministerstvo zdravotníctva.</w:t>
      </w:r>
    </w:p>
    <w:p w14:paraId="24244991" w14:textId="77777777" w:rsidR="001B36D2" w:rsidRDefault="001B36D2">
      <w:pPr>
        <w:spacing w:line="120" w:lineRule="exact"/>
        <w:rPr>
          <w:rFonts w:ascii="Arial" w:eastAsia="Arial" w:hAnsi="Arial" w:cs="Arial"/>
          <w:sz w:val="20"/>
          <w:szCs w:val="20"/>
        </w:rPr>
      </w:pPr>
    </w:p>
    <w:p w14:paraId="1F271339" w14:textId="77777777" w:rsidR="001B36D2" w:rsidRDefault="009229BF">
      <w:pPr>
        <w:numPr>
          <w:ilvl w:val="0"/>
          <w:numId w:val="365"/>
        </w:numPr>
        <w:tabs>
          <w:tab w:val="left" w:pos="669"/>
        </w:tabs>
        <w:spacing w:line="323" w:lineRule="auto"/>
        <w:ind w:firstLine="232"/>
        <w:rPr>
          <w:rFonts w:ascii="Arial" w:eastAsia="Arial" w:hAnsi="Arial" w:cs="Arial"/>
          <w:sz w:val="20"/>
          <w:szCs w:val="20"/>
        </w:rPr>
      </w:pPr>
      <w:r>
        <w:rPr>
          <w:rFonts w:ascii="Arial" w:eastAsia="Arial" w:hAnsi="Arial" w:cs="Arial"/>
          <w:sz w:val="20"/>
          <w:szCs w:val="20"/>
        </w:rPr>
        <w:t>Formu, vzory výkazov a štruktúru výkazov podľa odseku 1 písm. zn) v elektronickej podobe zverejňuje ministerstvo zdravotníctva na svojom webovom sídle.</w:t>
      </w:r>
    </w:p>
    <w:p w14:paraId="3919397D" w14:textId="77777777" w:rsidR="001B36D2" w:rsidRDefault="001B36D2">
      <w:pPr>
        <w:spacing w:line="120" w:lineRule="exact"/>
        <w:rPr>
          <w:rFonts w:ascii="Arial" w:eastAsia="Arial" w:hAnsi="Arial" w:cs="Arial"/>
          <w:sz w:val="20"/>
          <w:szCs w:val="20"/>
        </w:rPr>
      </w:pPr>
    </w:p>
    <w:p w14:paraId="17BF4AB4" w14:textId="77777777" w:rsidR="001B36D2" w:rsidRDefault="009229BF">
      <w:pPr>
        <w:numPr>
          <w:ilvl w:val="0"/>
          <w:numId w:val="365"/>
        </w:numPr>
        <w:tabs>
          <w:tab w:val="left" w:pos="688"/>
        </w:tabs>
        <w:spacing w:line="323" w:lineRule="auto"/>
        <w:ind w:firstLine="232"/>
        <w:rPr>
          <w:rFonts w:ascii="Arial" w:eastAsia="Arial" w:hAnsi="Arial" w:cs="Arial"/>
          <w:sz w:val="20"/>
          <w:szCs w:val="20"/>
        </w:rPr>
      </w:pPr>
      <w:r>
        <w:rPr>
          <w:rFonts w:ascii="Arial" w:eastAsia="Arial" w:hAnsi="Arial" w:cs="Arial"/>
          <w:sz w:val="20"/>
          <w:szCs w:val="20"/>
        </w:rPr>
        <w:t>Pravidlá kódovania chorôb a pravidlá kódovania zdravotných výkonov ustanoví všeobecne záväzný právny predpis, ktorý vydá ministerstvo zdravotníctva.</w:t>
      </w:r>
    </w:p>
    <w:p w14:paraId="20A18A26" w14:textId="77777777" w:rsidR="001B36D2" w:rsidRDefault="001B36D2">
      <w:pPr>
        <w:spacing w:line="120" w:lineRule="exact"/>
        <w:rPr>
          <w:rFonts w:ascii="Arial" w:eastAsia="Arial" w:hAnsi="Arial" w:cs="Arial"/>
          <w:sz w:val="20"/>
          <w:szCs w:val="20"/>
        </w:rPr>
      </w:pPr>
    </w:p>
    <w:p w14:paraId="703D9477" w14:textId="77777777" w:rsidR="001B36D2" w:rsidRDefault="009229BF">
      <w:pPr>
        <w:numPr>
          <w:ilvl w:val="0"/>
          <w:numId w:val="365"/>
        </w:numPr>
        <w:tabs>
          <w:tab w:val="left" w:pos="757"/>
        </w:tabs>
        <w:spacing w:line="323" w:lineRule="auto"/>
        <w:ind w:firstLine="232"/>
        <w:rPr>
          <w:rFonts w:ascii="Arial" w:eastAsia="Arial" w:hAnsi="Arial" w:cs="Arial"/>
          <w:sz w:val="20"/>
          <w:szCs w:val="20"/>
        </w:rPr>
      </w:pPr>
      <w:r>
        <w:rPr>
          <w:rFonts w:ascii="Arial" w:eastAsia="Arial" w:hAnsi="Arial" w:cs="Arial"/>
          <w:sz w:val="20"/>
          <w:szCs w:val="20"/>
        </w:rPr>
        <w:t>Poskytovateľ, ktorý je držiteľom povolenia, je povinný bezodkladne oznámiť orgánu príslušnému na vydanie povolenia zmeny údajov uvedených v § 16, 17 a 17e.</w:t>
      </w:r>
    </w:p>
    <w:p w14:paraId="05759012" w14:textId="77777777" w:rsidR="001B36D2" w:rsidRDefault="001B36D2">
      <w:pPr>
        <w:spacing w:line="120" w:lineRule="exact"/>
        <w:rPr>
          <w:rFonts w:ascii="Arial" w:eastAsia="Arial" w:hAnsi="Arial" w:cs="Arial"/>
          <w:sz w:val="20"/>
          <w:szCs w:val="20"/>
        </w:rPr>
      </w:pPr>
    </w:p>
    <w:p w14:paraId="0A24B951" w14:textId="77777777" w:rsidR="001B36D2" w:rsidRDefault="009229BF">
      <w:pPr>
        <w:numPr>
          <w:ilvl w:val="0"/>
          <w:numId w:val="365"/>
        </w:numPr>
        <w:tabs>
          <w:tab w:val="left" w:pos="699"/>
        </w:tabs>
        <w:spacing w:line="281" w:lineRule="auto"/>
        <w:ind w:firstLine="232"/>
        <w:jc w:val="both"/>
        <w:rPr>
          <w:rFonts w:ascii="Arial" w:eastAsia="Arial" w:hAnsi="Arial" w:cs="Arial"/>
          <w:sz w:val="20"/>
          <w:szCs w:val="20"/>
        </w:rPr>
      </w:pPr>
      <w:r>
        <w:rPr>
          <w:rFonts w:ascii="Arial" w:eastAsia="Arial" w:hAnsi="Arial" w:cs="Arial"/>
          <w:sz w:val="20"/>
          <w:szCs w:val="20"/>
        </w:rPr>
        <w:t>Poskytovateľ, ktorý je držiteľom povolenia alebo držiteľom licencie na výkon samostatnej zdravotníckej praxe, je povinný zaslať národnému centru hlásenie o pacientovi s diagnostikovanou chorobou patologického hráčstva</w:t>
      </w:r>
      <w:r>
        <w:rPr>
          <w:rFonts w:ascii="Arial" w:eastAsia="Arial" w:hAnsi="Arial" w:cs="Arial"/>
          <w:sz w:val="10"/>
          <w:szCs w:val="10"/>
        </w:rPr>
        <w:t>55d</w:t>
      </w:r>
      <w:r>
        <w:rPr>
          <w:rFonts w:ascii="Arial" w:eastAsia="Arial" w:hAnsi="Arial" w:cs="Arial"/>
          <w:sz w:val="18"/>
          <w:szCs w:val="18"/>
        </w:rPr>
        <w:t>)</w:t>
      </w:r>
      <w:r>
        <w:rPr>
          <w:rFonts w:ascii="Arial" w:eastAsia="Arial" w:hAnsi="Arial" w:cs="Arial"/>
          <w:sz w:val="20"/>
          <w:szCs w:val="20"/>
        </w:rPr>
        <w:t xml:space="preserve"> na účely evidencie tohto pacienta v registri fyzických osôb vylúčených z hrania hazardných hier podľa osobitného predpisu.</w:t>
      </w:r>
      <w:r>
        <w:rPr>
          <w:rFonts w:ascii="Arial" w:eastAsia="Arial" w:hAnsi="Arial" w:cs="Arial"/>
          <w:sz w:val="10"/>
          <w:szCs w:val="10"/>
        </w:rPr>
        <w:t>55l</w:t>
      </w:r>
      <w:r>
        <w:rPr>
          <w:rFonts w:ascii="Arial" w:eastAsia="Arial" w:hAnsi="Arial" w:cs="Arial"/>
          <w:sz w:val="18"/>
          <w:szCs w:val="18"/>
        </w:rPr>
        <w:t>)</w:t>
      </w:r>
      <w:r>
        <w:rPr>
          <w:rFonts w:ascii="Arial" w:eastAsia="Arial" w:hAnsi="Arial" w:cs="Arial"/>
          <w:sz w:val="20"/>
          <w:szCs w:val="20"/>
        </w:rPr>
        <w:t xml:space="preserve"> Ak by pacient chcel odmietnuť liečbu z dôvodu evidencie v tomto registri, poskytovateľ hlásenie o pacientovi s diagnostikovanou chorobou patologického hráčstva podľa prvej vety nezašle, ale túto skutočnosť písomne zaznamená</w:t>
      </w:r>
    </w:p>
    <w:p w14:paraId="3DE6036F" w14:textId="77777777" w:rsidR="001B36D2" w:rsidRDefault="001B36D2">
      <w:pPr>
        <w:spacing w:line="4" w:lineRule="exact"/>
        <w:rPr>
          <w:sz w:val="20"/>
          <w:szCs w:val="20"/>
        </w:rPr>
      </w:pPr>
    </w:p>
    <w:p w14:paraId="3C1E9D34" w14:textId="77777777" w:rsidR="001B36D2" w:rsidRDefault="009229BF">
      <w:pPr>
        <w:spacing w:line="323" w:lineRule="auto"/>
        <w:rPr>
          <w:sz w:val="20"/>
          <w:szCs w:val="20"/>
        </w:rPr>
      </w:pPr>
      <w:r>
        <w:rPr>
          <w:rFonts w:ascii="Arial" w:eastAsia="Arial" w:hAnsi="Arial" w:cs="Arial"/>
          <w:sz w:val="20"/>
          <w:szCs w:val="20"/>
        </w:rPr>
        <w:t>v zdravotnej dokumentácii; povinnosť tohto poskytovateľa podľa osobitných predpisov</w:t>
      </w:r>
      <w:r>
        <w:rPr>
          <w:rFonts w:ascii="Arial" w:eastAsia="Arial" w:hAnsi="Arial" w:cs="Arial"/>
          <w:sz w:val="10"/>
          <w:szCs w:val="10"/>
        </w:rPr>
        <w:t>55m</w:t>
      </w:r>
      <w:r>
        <w:rPr>
          <w:rFonts w:ascii="Arial" w:eastAsia="Arial" w:hAnsi="Arial" w:cs="Arial"/>
          <w:sz w:val="18"/>
          <w:szCs w:val="18"/>
        </w:rPr>
        <w:t>)</w:t>
      </w:r>
      <w:r>
        <w:rPr>
          <w:rFonts w:ascii="Arial" w:eastAsia="Arial" w:hAnsi="Arial" w:cs="Arial"/>
          <w:sz w:val="20"/>
          <w:szCs w:val="20"/>
        </w:rPr>
        <w:t xml:space="preserve"> a povinnosť podľa prvej vety sa týmto považuje za splnenú.</w:t>
      </w:r>
    </w:p>
    <w:p w14:paraId="7D81B299" w14:textId="77777777" w:rsidR="001B36D2" w:rsidRDefault="001B36D2">
      <w:pPr>
        <w:spacing w:line="196" w:lineRule="exact"/>
        <w:rPr>
          <w:sz w:val="20"/>
          <w:szCs w:val="20"/>
        </w:rPr>
      </w:pPr>
    </w:p>
    <w:p w14:paraId="73AD8832" w14:textId="77777777" w:rsidR="001B36D2" w:rsidRDefault="009229BF">
      <w:pPr>
        <w:numPr>
          <w:ilvl w:val="3"/>
          <w:numId w:val="366"/>
        </w:numPr>
        <w:tabs>
          <w:tab w:val="left" w:pos="4760"/>
        </w:tabs>
        <w:ind w:left="4760" w:hanging="191"/>
        <w:rPr>
          <w:rFonts w:ascii="Arial" w:eastAsia="Arial" w:hAnsi="Arial" w:cs="Arial"/>
          <w:b/>
          <w:bCs/>
          <w:sz w:val="20"/>
          <w:szCs w:val="20"/>
        </w:rPr>
      </w:pPr>
      <w:r>
        <w:rPr>
          <w:rFonts w:ascii="Arial" w:eastAsia="Arial" w:hAnsi="Arial" w:cs="Arial"/>
          <w:b/>
          <w:bCs/>
          <w:sz w:val="20"/>
          <w:szCs w:val="20"/>
        </w:rPr>
        <w:t>79a</w:t>
      </w:r>
    </w:p>
    <w:p w14:paraId="634EE6AA" w14:textId="77777777" w:rsidR="001B36D2" w:rsidRDefault="001B36D2">
      <w:pPr>
        <w:spacing w:line="235" w:lineRule="exact"/>
        <w:rPr>
          <w:rFonts w:ascii="Arial" w:eastAsia="Arial" w:hAnsi="Arial" w:cs="Arial"/>
          <w:b/>
          <w:bCs/>
          <w:sz w:val="20"/>
          <w:szCs w:val="20"/>
        </w:rPr>
      </w:pPr>
    </w:p>
    <w:p w14:paraId="64F3F560" w14:textId="77777777" w:rsidR="001B36D2" w:rsidRDefault="009229BF">
      <w:pPr>
        <w:numPr>
          <w:ilvl w:val="1"/>
          <w:numId w:val="366"/>
        </w:numPr>
        <w:tabs>
          <w:tab w:val="left" w:pos="586"/>
        </w:tabs>
        <w:spacing w:line="323" w:lineRule="auto"/>
        <w:ind w:firstLine="232"/>
        <w:rPr>
          <w:rFonts w:ascii="Arial" w:eastAsia="Arial" w:hAnsi="Arial" w:cs="Arial"/>
          <w:sz w:val="20"/>
          <w:szCs w:val="20"/>
        </w:rPr>
      </w:pPr>
      <w:r>
        <w:rPr>
          <w:rFonts w:ascii="Arial" w:eastAsia="Arial" w:hAnsi="Arial" w:cs="Arial"/>
          <w:sz w:val="20"/>
          <w:szCs w:val="20"/>
        </w:rPr>
        <w:t>Poskytovateľ, ktorý je držiteľom povolenia alebo držiteľom licencie na výkon samostatnej zdravotníckej praxe, je povinný, ak v odseku 3 nie je ustanovené inak,</w:t>
      </w:r>
    </w:p>
    <w:p w14:paraId="7E195A1C" w14:textId="77777777" w:rsidR="001B36D2" w:rsidRDefault="001B36D2">
      <w:pPr>
        <w:spacing w:line="20" w:lineRule="exact"/>
        <w:rPr>
          <w:rFonts w:ascii="Arial" w:eastAsia="Arial" w:hAnsi="Arial" w:cs="Arial"/>
          <w:sz w:val="20"/>
          <w:szCs w:val="20"/>
        </w:rPr>
      </w:pPr>
    </w:p>
    <w:p w14:paraId="2DA2D624" w14:textId="77777777" w:rsidR="001B36D2" w:rsidRDefault="009229BF">
      <w:pPr>
        <w:numPr>
          <w:ilvl w:val="0"/>
          <w:numId w:val="366"/>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vyžiadať si od zdravotnej poisťovne potvrdenie skutočnosti, či ide o neodkladnú zdravotnú starostlivosť pri poskytnutí neodkladnej zdravotnej starostlivosti</w:t>
      </w:r>
    </w:p>
    <w:p w14:paraId="5AFDE131" w14:textId="77777777" w:rsidR="001B36D2" w:rsidRDefault="001B36D2">
      <w:pPr>
        <w:spacing w:line="20" w:lineRule="exact"/>
        <w:rPr>
          <w:rFonts w:ascii="Arial" w:eastAsia="Arial" w:hAnsi="Arial" w:cs="Arial"/>
          <w:sz w:val="20"/>
          <w:szCs w:val="20"/>
        </w:rPr>
      </w:pPr>
    </w:p>
    <w:p w14:paraId="58B504E4" w14:textId="77777777" w:rsidR="001B36D2" w:rsidRDefault="009229BF">
      <w:pPr>
        <w:numPr>
          <w:ilvl w:val="2"/>
          <w:numId w:val="366"/>
        </w:numPr>
        <w:tabs>
          <w:tab w:val="left" w:pos="580"/>
        </w:tabs>
        <w:ind w:left="580" w:hanging="291"/>
        <w:rPr>
          <w:rFonts w:ascii="Arial" w:eastAsia="Arial" w:hAnsi="Arial" w:cs="Arial"/>
          <w:sz w:val="20"/>
          <w:szCs w:val="20"/>
        </w:rPr>
      </w:pPr>
      <w:r>
        <w:rPr>
          <w:rFonts w:ascii="Arial" w:eastAsia="Arial" w:hAnsi="Arial" w:cs="Arial"/>
          <w:sz w:val="20"/>
          <w:szCs w:val="20"/>
        </w:rPr>
        <w:t>osobe, ktorá je zaradená v zozname dlžníkov podľa osobitného predpisu,</w:t>
      </w:r>
      <w:r>
        <w:rPr>
          <w:rFonts w:ascii="Arial" w:eastAsia="Arial" w:hAnsi="Arial" w:cs="Arial"/>
          <w:sz w:val="10"/>
          <w:szCs w:val="10"/>
        </w:rPr>
        <w:t>56</w:t>
      </w:r>
      <w:r>
        <w:rPr>
          <w:rFonts w:ascii="Arial" w:eastAsia="Arial" w:hAnsi="Arial" w:cs="Arial"/>
          <w:sz w:val="18"/>
          <w:szCs w:val="18"/>
        </w:rPr>
        <w:t>)</w:t>
      </w:r>
    </w:p>
    <w:p w14:paraId="338994D7" w14:textId="77777777" w:rsidR="001B36D2" w:rsidRDefault="001B36D2">
      <w:pPr>
        <w:spacing w:line="140" w:lineRule="exact"/>
        <w:rPr>
          <w:rFonts w:ascii="Arial" w:eastAsia="Arial" w:hAnsi="Arial" w:cs="Arial"/>
          <w:sz w:val="20"/>
          <w:szCs w:val="20"/>
        </w:rPr>
      </w:pPr>
    </w:p>
    <w:p w14:paraId="401FD92B" w14:textId="77777777" w:rsidR="001B36D2" w:rsidRDefault="009229BF">
      <w:pPr>
        <w:numPr>
          <w:ilvl w:val="2"/>
          <w:numId w:val="366"/>
        </w:numPr>
        <w:tabs>
          <w:tab w:val="left" w:pos="580"/>
        </w:tabs>
        <w:ind w:left="580" w:hanging="291"/>
        <w:rPr>
          <w:rFonts w:ascii="Arial" w:eastAsia="Arial" w:hAnsi="Arial" w:cs="Arial"/>
          <w:sz w:val="20"/>
          <w:szCs w:val="20"/>
        </w:rPr>
      </w:pPr>
      <w:r>
        <w:rPr>
          <w:rFonts w:ascii="Arial" w:eastAsia="Arial" w:hAnsi="Arial" w:cs="Arial"/>
          <w:sz w:val="20"/>
          <w:szCs w:val="20"/>
        </w:rPr>
        <w:t>osobe, ktorá nemá podanú prihlášku,</w:t>
      </w:r>
      <w:r>
        <w:rPr>
          <w:rFonts w:ascii="Arial" w:eastAsia="Arial" w:hAnsi="Arial" w:cs="Arial"/>
          <w:sz w:val="10"/>
          <w:szCs w:val="10"/>
        </w:rPr>
        <w:t>57</w:t>
      </w:r>
      <w:r>
        <w:rPr>
          <w:rFonts w:ascii="Arial" w:eastAsia="Arial" w:hAnsi="Arial" w:cs="Arial"/>
          <w:sz w:val="18"/>
          <w:szCs w:val="18"/>
        </w:rPr>
        <w:t>)</w:t>
      </w:r>
      <w:r>
        <w:rPr>
          <w:rFonts w:ascii="Arial" w:eastAsia="Arial" w:hAnsi="Arial" w:cs="Arial"/>
          <w:sz w:val="20"/>
          <w:szCs w:val="20"/>
        </w:rPr>
        <w:t xml:space="preserve"> a</w:t>
      </w:r>
    </w:p>
    <w:p w14:paraId="20DB1107" w14:textId="77777777" w:rsidR="001B36D2" w:rsidRDefault="001B36D2">
      <w:pPr>
        <w:spacing w:line="140" w:lineRule="exact"/>
        <w:rPr>
          <w:rFonts w:ascii="Arial" w:eastAsia="Arial" w:hAnsi="Arial" w:cs="Arial"/>
          <w:sz w:val="20"/>
          <w:szCs w:val="20"/>
        </w:rPr>
      </w:pPr>
    </w:p>
    <w:p w14:paraId="0F28FB2F" w14:textId="77777777" w:rsidR="001B36D2" w:rsidRDefault="009229BF">
      <w:pPr>
        <w:numPr>
          <w:ilvl w:val="2"/>
          <w:numId w:val="366"/>
        </w:numPr>
        <w:tabs>
          <w:tab w:val="left" w:pos="580"/>
        </w:tabs>
        <w:spacing w:line="323" w:lineRule="auto"/>
        <w:ind w:left="580" w:hanging="291"/>
        <w:rPr>
          <w:rFonts w:ascii="Arial" w:eastAsia="Arial" w:hAnsi="Arial" w:cs="Arial"/>
          <w:sz w:val="20"/>
          <w:szCs w:val="20"/>
        </w:rPr>
      </w:pPr>
      <w:r>
        <w:rPr>
          <w:rFonts w:ascii="Arial" w:eastAsia="Arial" w:hAnsi="Arial" w:cs="Arial"/>
          <w:sz w:val="20"/>
          <w:szCs w:val="20"/>
        </w:rPr>
        <w:t>osobe, s ktorej príslušnou zdravotnou poisťovňou nemá uzatvorenú zmluvu o poskytovaní zdravotnej starostlivosti,</w:t>
      </w:r>
      <w:r>
        <w:rPr>
          <w:rFonts w:ascii="Arial" w:eastAsia="Arial" w:hAnsi="Arial" w:cs="Arial"/>
          <w:sz w:val="10"/>
          <w:szCs w:val="10"/>
        </w:rPr>
        <w:t>58</w:t>
      </w:r>
      <w:r>
        <w:rPr>
          <w:rFonts w:ascii="Arial" w:eastAsia="Arial" w:hAnsi="Arial" w:cs="Arial"/>
          <w:sz w:val="18"/>
          <w:szCs w:val="18"/>
        </w:rPr>
        <w:t>)</w:t>
      </w:r>
    </w:p>
    <w:p w14:paraId="3238F20C" w14:textId="77777777" w:rsidR="001B36D2" w:rsidRDefault="001B36D2">
      <w:pPr>
        <w:spacing w:line="20" w:lineRule="exact"/>
        <w:rPr>
          <w:rFonts w:ascii="Arial" w:eastAsia="Arial" w:hAnsi="Arial" w:cs="Arial"/>
          <w:sz w:val="20"/>
          <w:szCs w:val="20"/>
        </w:rPr>
      </w:pPr>
    </w:p>
    <w:p w14:paraId="4DAA8422" w14:textId="77777777" w:rsidR="001B36D2" w:rsidRDefault="009229BF">
      <w:pPr>
        <w:numPr>
          <w:ilvl w:val="0"/>
          <w:numId w:val="366"/>
        </w:numPr>
        <w:tabs>
          <w:tab w:val="left" w:pos="280"/>
        </w:tabs>
        <w:spacing w:line="295" w:lineRule="auto"/>
        <w:ind w:left="280" w:hanging="275"/>
        <w:jc w:val="both"/>
        <w:rPr>
          <w:rFonts w:ascii="Arial" w:eastAsia="Arial" w:hAnsi="Arial" w:cs="Arial"/>
          <w:sz w:val="20"/>
          <w:szCs w:val="20"/>
        </w:rPr>
      </w:pPr>
      <w:r>
        <w:rPr>
          <w:rFonts w:ascii="Arial" w:eastAsia="Arial" w:hAnsi="Arial" w:cs="Arial"/>
          <w:sz w:val="20"/>
          <w:szCs w:val="20"/>
        </w:rPr>
        <w:t>poskytovať zdravotnej poisťovni, s ktorou má uzatvorenú zmluvu o poskytovaní zdravotnej starostlivosti, údaje o jej poistencoch potrebné na určenie indikátorov kvality vo formáte určenom ministerstvom zdravotníctva najneskôr do jedného kalendárneho mesiaca po ukončení časového obdobia, za ktoré budú indikátory kvality hodnotené,</w:t>
      </w:r>
    </w:p>
    <w:p w14:paraId="219BFB06" w14:textId="77777777" w:rsidR="001B36D2" w:rsidRDefault="001B36D2">
      <w:pPr>
        <w:spacing w:line="49" w:lineRule="exact"/>
        <w:rPr>
          <w:rFonts w:ascii="Arial" w:eastAsia="Arial" w:hAnsi="Arial" w:cs="Arial"/>
          <w:sz w:val="20"/>
          <w:szCs w:val="20"/>
        </w:rPr>
      </w:pPr>
    </w:p>
    <w:p w14:paraId="77F9D384" w14:textId="77777777" w:rsidR="001B36D2" w:rsidRDefault="009229BF">
      <w:pPr>
        <w:numPr>
          <w:ilvl w:val="0"/>
          <w:numId w:val="366"/>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dodržiavať poradie poistencov v zozname poistencov čakajúcich na poskytnutie zdravotnej starostlivosti, ak taký zoznam zdravotná poisťovňa vytvorila,</w:t>
      </w:r>
      <w:r>
        <w:rPr>
          <w:rFonts w:ascii="Arial" w:eastAsia="Arial" w:hAnsi="Arial" w:cs="Arial"/>
          <w:sz w:val="10"/>
          <w:szCs w:val="10"/>
        </w:rPr>
        <w:t>58a</w:t>
      </w:r>
      <w:r>
        <w:rPr>
          <w:rFonts w:ascii="Arial" w:eastAsia="Arial" w:hAnsi="Arial" w:cs="Arial"/>
          <w:sz w:val="18"/>
          <w:szCs w:val="18"/>
        </w:rPr>
        <w:t>)</w:t>
      </w:r>
    </w:p>
    <w:p w14:paraId="463473F3" w14:textId="77777777" w:rsidR="001B36D2" w:rsidRDefault="001B36D2">
      <w:pPr>
        <w:spacing w:line="20" w:lineRule="exact"/>
        <w:rPr>
          <w:rFonts w:ascii="Arial" w:eastAsia="Arial" w:hAnsi="Arial" w:cs="Arial"/>
          <w:sz w:val="20"/>
          <w:szCs w:val="20"/>
        </w:rPr>
      </w:pPr>
    </w:p>
    <w:p w14:paraId="65511B00" w14:textId="77777777" w:rsidR="001B36D2" w:rsidRDefault="009229BF">
      <w:pPr>
        <w:numPr>
          <w:ilvl w:val="0"/>
          <w:numId w:val="366"/>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oznamovať príslušnej zdravotnej poisťovni k poslednému dňu v kalendárnom mesiaci v listinnej podobe na tlačive predpísanom úradom pre dohľad alebo v elektronickej podobe</w:t>
      </w:r>
    </w:p>
    <w:p w14:paraId="7385B426" w14:textId="77777777" w:rsidR="001B36D2" w:rsidRDefault="001B36D2">
      <w:pPr>
        <w:spacing w:line="20" w:lineRule="exact"/>
        <w:rPr>
          <w:rFonts w:ascii="Arial" w:eastAsia="Arial" w:hAnsi="Arial" w:cs="Arial"/>
          <w:sz w:val="20"/>
          <w:szCs w:val="20"/>
        </w:rPr>
      </w:pPr>
    </w:p>
    <w:p w14:paraId="6B5D1E3F" w14:textId="77777777" w:rsidR="001B36D2" w:rsidRDefault="009229BF">
      <w:pPr>
        <w:numPr>
          <w:ilvl w:val="2"/>
          <w:numId w:val="366"/>
        </w:numPr>
        <w:tabs>
          <w:tab w:val="left" w:pos="580"/>
        </w:tabs>
        <w:spacing w:line="323" w:lineRule="auto"/>
        <w:ind w:left="580" w:hanging="291"/>
        <w:rPr>
          <w:rFonts w:ascii="Arial" w:eastAsia="Arial" w:hAnsi="Arial" w:cs="Arial"/>
          <w:sz w:val="20"/>
          <w:szCs w:val="20"/>
        </w:rPr>
      </w:pPr>
      <w:r>
        <w:rPr>
          <w:rFonts w:ascii="Arial" w:eastAsia="Arial" w:hAnsi="Arial" w:cs="Arial"/>
          <w:sz w:val="20"/>
          <w:szCs w:val="20"/>
        </w:rPr>
        <w:t>každé poskytnutie zdravotnej starostlivosti osobe v dôsledku porušenia liečebného režimu</w:t>
      </w:r>
      <w:r>
        <w:rPr>
          <w:rFonts w:ascii="Arial" w:eastAsia="Arial" w:hAnsi="Arial" w:cs="Arial"/>
          <w:sz w:val="10"/>
          <w:szCs w:val="10"/>
        </w:rPr>
        <w:t>58b</w:t>
      </w:r>
      <w:r>
        <w:rPr>
          <w:rFonts w:ascii="Arial" w:eastAsia="Arial" w:hAnsi="Arial" w:cs="Arial"/>
          <w:sz w:val="18"/>
          <w:szCs w:val="18"/>
        </w:rPr>
        <w:t>)</w:t>
      </w:r>
      <w:r>
        <w:rPr>
          <w:rFonts w:ascii="Arial" w:eastAsia="Arial" w:hAnsi="Arial" w:cs="Arial"/>
          <w:sz w:val="20"/>
          <w:szCs w:val="20"/>
        </w:rPr>
        <w:t xml:space="preserve"> alebo užitia alkoholu alebo inej návykovej látky,</w:t>
      </w:r>
    </w:p>
    <w:p w14:paraId="6E5E4E3F" w14:textId="77777777" w:rsidR="001B36D2" w:rsidRDefault="001B36D2">
      <w:pPr>
        <w:spacing w:line="20" w:lineRule="exact"/>
        <w:rPr>
          <w:rFonts w:ascii="Arial" w:eastAsia="Arial" w:hAnsi="Arial" w:cs="Arial"/>
          <w:sz w:val="20"/>
          <w:szCs w:val="20"/>
        </w:rPr>
      </w:pPr>
    </w:p>
    <w:p w14:paraId="32ECAE5D" w14:textId="77777777" w:rsidR="001B36D2" w:rsidRDefault="009229BF">
      <w:pPr>
        <w:numPr>
          <w:ilvl w:val="2"/>
          <w:numId w:val="366"/>
        </w:numPr>
        <w:tabs>
          <w:tab w:val="left" w:pos="580"/>
        </w:tabs>
        <w:ind w:left="580" w:hanging="291"/>
        <w:rPr>
          <w:rFonts w:ascii="Arial" w:eastAsia="Arial" w:hAnsi="Arial" w:cs="Arial"/>
          <w:sz w:val="20"/>
          <w:szCs w:val="20"/>
        </w:rPr>
      </w:pPr>
      <w:r>
        <w:rPr>
          <w:rFonts w:ascii="Arial" w:eastAsia="Arial" w:hAnsi="Arial" w:cs="Arial"/>
          <w:sz w:val="20"/>
          <w:szCs w:val="20"/>
        </w:rPr>
        <w:t>úraz  alebo  iné  poškodenie  zdravia,  v súvislosti  s ktorým  poskytol  osobe  zdravotnú</w:t>
      </w:r>
    </w:p>
    <w:p w14:paraId="3CE9F9C8" w14:textId="77777777" w:rsidR="001B36D2" w:rsidRDefault="001B36D2">
      <w:pPr>
        <w:sectPr w:rsidR="001B36D2">
          <w:pgSz w:w="11900" w:h="16837"/>
          <w:pgMar w:top="796" w:right="1105" w:bottom="614" w:left="1100" w:header="0" w:footer="0" w:gutter="0"/>
          <w:cols w:space="708" w:equalWidth="0">
            <w:col w:w="9700"/>
          </w:cols>
        </w:sectPr>
      </w:pPr>
    </w:p>
    <w:p w14:paraId="772038E2" w14:textId="77777777" w:rsidR="001B36D2" w:rsidRDefault="009229BF">
      <w:pPr>
        <w:tabs>
          <w:tab w:val="left" w:pos="2960"/>
          <w:tab w:val="left" w:pos="8120"/>
        </w:tabs>
        <w:rPr>
          <w:sz w:val="20"/>
          <w:szCs w:val="20"/>
        </w:rPr>
      </w:pPr>
      <w:bookmarkStart w:id="79" w:name="page80"/>
      <w:bookmarkEnd w:id="79"/>
      <w:r>
        <w:rPr>
          <w:rFonts w:ascii="Arial" w:eastAsia="Arial" w:hAnsi="Arial" w:cs="Arial"/>
          <w:sz w:val="20"/>
          <w:szCs w:val="20"/>
        </w:rPr>
        <w:lastRenderedPageBreak/>
        <w:t>Strana 80</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2A331E07"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81952" behindDoc="1" locked="0" layoutInCell="0" allowOverlap="1" wp14:anchorId="56662824" wp14:editId="281ED382">
                <wp:simplePos x="0" y="0"/>
                <wp:positionH relativeFrom="column">
                  <wp:posOffset>3175</wp:posOffset>
                </wp:positionH>
                <wp:positionV relativeFrom="paragraph">
                  <wp:posOffset>78740</wp:posOffset>
                </wp:positionV>
                <wp:extent cx="6155690" cy="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7554BD1" id="Shape 77" o:spid="_x0000_s1026" style="position:absolute;z-index:-25173452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B4e/Hi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0613C9FD" w14:textId="77777777" w:rsidR="001B36D2" w:rsidRDefault="001B36D2">
      <w:pPr>
        <w:spacing w:line="342" w:lineRule="exact"/>
        <w:rPr>
          <w:sz w:val="20"/>
          <w:szCs w:val="20"/>
        </w:rPr>
      </w:pPr>
    </w:p>
    <w:p w14:paraId="4038A16A" w14:textId="77777777" w:rsidR="001B36D2" w:rsidRDefault="009229BF">
      <w:pPr>
        <w:spacing w:line="302" w:lineRule="auto"/>
        <w:ind w:left="580"/>
        <w:jc w:val="both"/>
        <w:rPr>
          <w:sz w:val="20"/>
          <w:szCs w:val="20"/>
        </w:rPr>
      </w:pPr>
      <w:r>
        <w:rPr>
          <w:rFonts w:ascii="Arial" w:eastAsia="Arial" w:hAnsi="Arial" w:cs="Arial"/>
          <w:sz w:val="20"/>
          <w:szCs w:val="20"/>
        </w:rPr>
        <w:t>starostlivosť, pri dôvodnom podozrení, že k úrazu alebo k inému poškodeniu zdravia došlo zavineným protiprávnym konaním tretej osoby; smrteľné úrazy, ťažké úrazy, hromadné úrazy a choroby z povolania je poskytovateľ povinný oznamovať všetky bez výnimky,</w:t>
      </w:r>
    </w:p>
    <w:p w14:paraId="57952351" w14:textId="77777777" w:rsidR="001B36D2" w:rsidRDefault="001B36D2">
      <w:pPr>
        <w:spacing w:line="42" w:lineRule="exact"/>
        <w:rPr>
          <w:sz w:val="20"/>
          <w:szCs w:val="20"/>
        </w:rPr>
      </w:pPr>
    </w:p>
    <w:p w14:paraId="0F78C307" w14:textId="77777777" w:rsidR="001B36D2" w:rsidRDefault="009229BF">
      <w:pPr>
        <w:numPr>
          <w:ilvl w:val="0"/>
          <w:numId w:val="367"/>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povoliť osobám oprávneným na výkon kontrolnej činnosti podľa osobitného predpisu</w:t>
      </w:r>
      <w:r>
        <w:rPr>
          <w:rFonts w:ascii="Arial" w:eastAsia="Arial" w:hAnsi="Arial" w:cs="Arial"/>
          <w:sz w:val="10"/>
          <w:szCs w:val="10"/>
        </w:rPr>
        <w:t>58c</w:t>
      </w:r>
      <w:r>
        <w:rPr>
          <w:rFonts w:ascii="Arial" w:eastAsia="Arial" w:hAnsi="Arial" w:cs="Arial"/>
          <w:sz w:val="18"/>
          <w:szCs w:val="18"/>
        </w:rPr>
        <w:t>)</w:t>
      </w:r>
      <w:r>
        <w:rPr>
          <w:rFonts w:ascii="Arial" w:eastAsia="Arial" w:hAnsi="Arial" w:cs="Arial"/>
          <w:sz w:val="20"/>
          <w:szCs w:val="20"/>
        </w:rPr>
        <w:t xml:space="preserve"> vstup do zdravotníckeho zariadenia, poskytnúť im požadované informácie a súčinnosť potrebnú na výkon kontrolnej činnosti a zdržať sa konania, ktoré by mohlo mariť výkon kontrolnej činnosti,</w:t>
      </w:r>
    </w:p>
    <w:p w14:paraId="26DEACE6" w14:textId="77777777" w:rsidR="001B36D2" w:rsidRDefault="001B36D2">
      <w:pPr>
        <w:spacing w:line="41" w:lineRule="exact"/>
        <w:rPr>
          <w:rFonts w:ascii="Arial" w:eastAsia="Arial" w:hAnsi="Arial" w:cs="Arial"/>
          <w:sz w:val="20"/>
          <w:szCs w:val="20"/>
        </w:rPr>
      </w:pPr>
    </w:p>
    <w:p w14:paraId="479BC6BA" w14:textId="77777777" w:rsidR="001B36D2" w:rsidRDefault="009229BF">
      <w:pPr>
        <w:numPr>
          <w:ilvl w:val="0"/>
          <w:numId w:val="367"/>
        </w:numPr>
        <w:tabs>
          <w:tab w:val="left" w:pos="280"/>
        </w:tabs>
        <w:spacing w:line="295" w:lineRule="auto"/>
        <w:ind w:left="280" w:hanging="275"/>
        <w:jc w:val="both"/>
        <w:rPr>
          <w:rFonts w:ascii="Arial" w:eastAsia="Arial" w:hAnsi="Arial" w:cs="Arial"/>
          <w:sz w:val="20"/>
          <w:szCs w:val="20"/>
        </w:rPr>
      </w:pPr>
      <w:r>
        <w:rPr>
          <w:rFonts w:ascii="Arial" w:eastAsia="Arial" w:hAnsi="Arial" w:cs="Arial"/>
          <w:sz w:val="20"/>
          <w:szCs w:val="20"/>
        </w:rPr>
        <w:t>pri poskytovaní zdravotnej starostlivosti podávať humánne lieky a používať zdravotnícke pomôcky, ktoré obstarala zdravotná poisťovňa v súlade s osobitným predpisom;</w:t>
      </w:r>
      <w:r>
        <w:rPr>
          <w:rFonts w:ascii="Arial" w:eastAsia="Arial" w:hAnsi="Arial" w:cs="Arial"/>
          <w:sz w:val="10"/>
          <w:szCs w:val="10"/>
        </w:rPr>
        <w:t>58ca</w:t>
      </w:r>
      <w:r>
        <w:rPr>
          <w:rFonts w:ascii="Arial" w:eastAsia="Arial" w:hAnsi="Arial" w:cs="Arial"/>
          <w:sz w:val="18"/>
          <w:szCs w:val="18"/>
        </w:rPr>
        <w:t>)</w:t>
      </w:r>
      <w:r>
        <w:rPr>
          <w:rFonts w:ascii="Arial" w:eastAsia="Arial" w:hAnsi="Arial" w:cs="Arial"/>
          <w:sz w:val="20"/>
          <w:szCs w:val="20"/>
        </w:rPr>
        <w:t xml:space="preserve"> táto povinnosť sa nevzťahuje na humánne lieky a zdravotnícke pomôcky, ktorých podanie alebo použitie je z medicínskych dôvodov pre pacienta nevhodné.</w:t>
      </w:r>
    </w:p>
    <w:p w14:paraId="3E2398E0" w14:textId="77777777" w:rsidR="001B36D2" w:rsidRDefault="001B36D2">
      <w:pPr>
        <w:spacing w:line="149" w:lineRule="exact"/>
        <w:rPr>
          <w:rFonts w:ascii="Arial" w:eastAsia="Arial" w:hAnsi="Arial" w:cs="Arial"/>
          <w:sz w:val="20"/>
          <w:szCs w:val="20"/>
        </w:rPr>
      </w:pPr>
    </w:p>
    <w:p w14:paraId="76AC91E7" w14:textId="77777777" w:rsidR="001B36D2" w:rsidRDefault="009229BF">
      <w:pPr>
        <w:numPr>
          <w:ilvl w:val="1"/>
          <w:numId w:val="367"/>
        </w:numPr>
        <w:tabs>
          <w:tab w:val="left" w:pos="540"/>
        </w:tabs>
        <w:spacing w:line="323" w:lineRule="auto"/>
        <w:ind w:firstLine="232"/>
        <w:rPr>
          <w:rFonts w:ascii="Arial" w:eastAsia="Arial" w:hAnsi="Arial" w:cs="Arial"/>
          <w:sz w:val="20"/>
          <w:szCs w:val="20"/>
        </w:rPr>
      </w:pPr>
      <w:r>
        <w:rPr>
          <w:rFonts w:ascii="Arial" w:eastAsia="Arial" w:hAnsi="Arial" w:cs="Arial"/>
          <w:sz w:val="20"/>
          <w:szCs w:val="20"/>
        </w:rPr>
        <w:t>Žiadosť podľa odseku 1 písm. a) musí byť písomná; za jej doručenie sa považuje aj doručenie faxom alebo elektronickou formou.</w:t>
      </w:r>
    </w:p>
    <w:p w14:paraId="55664487" w14:textId="77777777" w:rsidR="001B36D2" w:rsidRDefault="001B36D2">
      <w:pPr>
        <w:spacing w:line="120" w:lineRule="exact"/>
        <w:rPr>
          <w:rFonts w:ascii="Arial" w:eastAsia="Arial" w:hAnsi="Arial" w:cs="Arial"/>
          <w:sz w:val="20"/>
          <w:szCs w:val="20"/>
        </w:rPr>
      </w:pPr>
    </w:p>
    <w:p w14:paraId="4F5FC163" w14:textId="77777777" w:rsidR="001B36D2" w:rsidRDefault="009229BF">
      <w:pPr>
        <w:numPr>
          <w:ilvl w:val="1"/>
          <w:numId w:val="367"/>
        </w:numPr>
        <w:tabs>
          <w:tab w:val="left" w:pos="540"/>
        </w:tabs>
        <w:ind w:left="540" w:hanging="308"/>
        <w:rPr>
          <w:rFonts w:ascii="Arial" w:eastAsia="Arial" w:hAnsi="Arial" w:cs="Arial"/>
          <w:sz w:val="20"/>
          <w:szCs w:val="20"/>
        </w:rPr>
      </w:pPr>
      <w:r>
        <w:rPr>
          <w:rFonts w:ascii="Arial" w:eastAsia="Arial" w:hAnsi="Arial" w:cs="Arial"/>
          <w:sz w:val="20"/>
          <w:szCs w:val="20"/>
        </w:rPr>
        <w:t>Povinnosti</w:t>
      </w:r>
    </w:p>
    <w:p w14:paraId="278AE4B5" w14:textId="77777777" w:rsidR="001B36D2" w:rsidRDefault="001B36D2">
      <w:pPr>
        <w:spacing w:line="140" w:lineRule="exact"/>
        <w:rPr>
          <w:sz w:val="20"/>
          <w:szCs w:val="20"/>
        </w:rPr>
      </w:pPr>
    </w:p>
    <w:p w14:paraId="1674C341" w14:textId="77777777" w:rsidR="001B36D2" w:rsidRDefault="009229BF">
      <w:pPr>
        <w:numPr>
          <w:ilvl w:val="0"/>
          <w:numId w:val="368"/>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podľa odseku 1 písm. a), c), d), e) a g) sa nevzťahujú na poskytovateľa, ktorý je držiteľom povolenia na prevádzkovanie ambulancie záchrannej zdravotnej služby,</w:t>
      </w:r>
    </w:p>
    <w:p w14:paraId="187363BE" w14:textId="77777777" w:rsidR="001B36D2" w:rsidRDefault="001B36D2">
      <w:pPr>
        <w:spacing w:line="20" w:lineRule="exact"/>
        <w:rPr>
          <w:rFonts w:ascii="Arial" w:eastAsia="Arial" w:hAnsi="Arial" w:cs="Arial"/>
          <w:sz w:val="20"/>
          <w:szCs w:val="20"/>
        </w:rPr>
      </w:pPr>
    </w:p>
    <w:p w14:paraId="1DC61C4F" w14:textId="77777777" w:rsidR="001B36D2" w:rsidRDefault="009229BF">
      <w:pPr>
        <w:numPr>
          <w:ilvl w:val="0"/>
          <w:numId w:val="368"/>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podľa odseku 1 písm. d), f) a g) sa nevzťahujú na poskytovateľa, ktorý je držiteľom licencie na výkon samostatnej zdravotníckej praxe.</w:t>
      </w:r>
    </w:p>
    <w:p w14:paraId="5438C396" w14:textId="77777777" w:rsidR="001B36D2" w:rsidRDefault="001B36D2">
      <w:pPr>
        <w:spacing w:line="120" w:lineRule="exact"/>
        <w:rPr>
          <w:rFonts w:ascii="Arial" w:eastAsia="Arial" w:hAnsi="Arial" w:cs="Arial"/>
          <w:sz w:val="20"/>
          <w:szCs w:val="20"/>
        </w:rPr>
      </w:pPr>
    </w:p>
    <w:p w14:paraId="20B436DF" w14:textId="77777777" w:rsidR="001B36D2" w:rsidRDefault="009229BF">
      <w:pPr>
        <w:numPr>
          <w:ilvl w:val="1"/>
          <w:numId w:val="368"/>
        </w:numPr>
        <w:tabs>
          <w:tab w:val="left" w:pos="561"/>
        </w:tabs>
        <w:spacing w:line="295" w:lineRule="auto"/>
        <w:ind w:firstLine="232"/>
        <w:jc w:val="both"/>
        <w:rPr>
          <w:rFonts w:ascii="Arial" w:eastAsia="Arial" w:hAnsi="Arial" w:cs="Arial"/>
          <w:sz w:val="20"/>
          <w:szCs w:val="20"/>
        </w:rPr>
      </w:pPr>
      <w:r>
        <w:rPr>
          <w:rFonts w:ascii="Arial" w:eastAsia="Arial" w:hAnsi="Arial" w:cs="Arial"/>
          <w:sz w:val="20"/>
          <w:szCs w:val="20"/>
        </w:rPr>
        <w:t>Poskytovateľ, ktorý je držiteľom licencie na výkon samostatnej zdravotníckej praxe, je ďalej povinný poskytnúť osobám oprávneným na výkon kontrolnej činnosti podľa osobitného predpisu</w:t>
      </w:r>
      <w:r>
        <w:rPr>
          <w:rFonts w:ascii="Arial" w:eastAsia="Arial" w:hAnsi="Arial" w:cs="Arial"/>
          <w:sz w:val="10"/>
          <w:szCs w:val="10"/>
        </w:rPr>
        <w:t>58c</w:t>
      </w:r>
      <w:r>
        <w:rPr>
          <w:rFonts w:ascii="Arial" w:eastAsia="Arial" w:hAnsi="Arial" w:cs="Arial"/>
          <w:sz w:val="18"/>
          <w:szCs w:val="18"/>
        </w:rPr>
        <w:t>)</w:t>
      </w:r>
      <w:r>
        <w:rPr>
          <w:rFonts w:ascii="Arial" w:eastAsia="Arial" w:hAnsi="Arial" w:cs="Arial"/>
          <w:sz w:val="20"/>
          <w:szCs w:val="20"/>
        </w:rPr>
        <w:t xml:space="preserve"> na účely výkonu kontrolnej činnosti požadované informácie a súčinnosť potrebnú na výkon kontrolnej činnosti a zdržať sa konania, ktoré by mohlo mariť výkon kontrolnej činnosti.</w:t>
      </w:r>
    </w:p>
    <w:p w14:paraId="3CA9D9A3" w14:textId="77777777" w:rsidR="001B36D2" w:rsidRDefault="001B36D2">
      <w:pPr>
        <w:spacing w:line="224" w:lineRule="exact"/>
        <w:rPr>
          <w:sz w:val="20"/>
          <w:szCs w:val="20"/>
        </w:rPr>
      </w:pPr>
    </w:p>
    <w:p w14:paraId="5B0F06C6" w14:textId="77777777" w:rsidR="001B36D2" w:rsidRDefault="009229BF">
      <w:pPr>
        <w:numPr>
          <w:ilvl w:val="1"/>
          <w:numId w:val="369"/>
        </w:numPr>
        <w:tabs>
          <w:tab w:val="left" w:pos="4760"/>
        </w:tabs>
        <w:ind w:left="4760" w:hanging="193"/>
        <w:rPr>
          <w:rFonts w:ascii="Arial" w:eastAsia="Arial" w:hAnsi="Arial" w:cs="Arial"/>
          <w:b/>
          <w:bCs/>
          <w:sz w:val="20"/>
          <w:szCs w:val="20"/>
        </w:rPr>
      </w:pPr>
      <w:r>
        <w:rPr>
          <w:rFonts w:ascii="Arial" w:eastAsia="Arial" w:hAnsi="Arial" w:cs="Arial"/>
          <w:b/>
          <w:bCs/>
          <w:sz w:val="20"/>
          <w:szCs w:val="20"/>
        </w:rPr>
        <w:t>79b</w:t>
      </w:r>
    </w:p>
    <w:p w14:paraId="6A83BB7C" w14:textId="77777777" w:rsidR="001B36D2" w:rsidRDefault="001B36D2">
      <w:pPr>
        <w:spacing w:line="235" w:lineRule="exact"/>
        <w:rPr>
          <w:rFonts w:ascii="Arial" w:eastAsia="Arial" w:hAnsi="Arial" w:cs="Arial"/>
          <w:b/>
          <w:bCs/>
          <w:sz w:val="20"/>
          <w:szCs w:val="20"/>
        </w:rPr>
      </w:pPr>
    </w:p>
    <w:p w14:paraId="5ABC70EB" w14:textId="77777777" w:rsidR="001B36D2" w:rsidRDefault="009229BF">
      <w:pPr>
        <w:numPr>
          <w:ilvl w:val="0"/>
          <w:numId w:val="369"/>
        </w:numPr>
        <w:tabs>
          <w:tab w:val="left" w:pos="586"/>
        </w:tabs>
        <w:spacing w:line="292" w:lineRule="auto"/>
        <w:ind w:firstLine="232"/>
        <w:jc w:val="both"/>
        <w:rPr>
          <w:rFonts w:ascii="Arial" w:eastAsia="Arial" w:hAnsi="Arial" w:cs="Arial"/>
          <w:sz w:val="20"/>
          <w:szCs w:val="20"/>
        </w:rPr>
      </w:pPr>
      <w:r>
        <w:rPr>
          <w:rFonts w:ascii="Arial" w:eastAsia="Arial" w:hAnsi="Arial" w:cs="Arial"/>
          <w:sz w:val="20"/>
          <w:szCs w:val="20"/>
        </w:rPr>
        <w:t>Poskytovateľ, ktorý je držiteľom povolenia alebo držiteľom licencie na výkon samostatnej zdravotníckej praxe, je povinný poskytnúť poistencovi iného členského štátu, ktorý sa preukáže európskym preukazom zdravotného poistenia alebo náhradným certifikátom k európskemu preukazu zdravotného poistenia,</w:t>
      </w:r>
      <w:r>
        <w:rPr>
          <w:rFonts w:ascii="Arial" w:eastAsia="Arial" w:hAnsi="Arial" w:cs="Arial"/>
          <w:sz w:val="10"/>
          <w:szCs w:val="10"/>
        </w:rPr>
        <w:t>55jaa</w:t>
      </w:r>
      <w:r>
        <w:rPr>
          <w:rFonts w:ascii="Arial" w:eastAsia="Arial" w:hAnsi="Arial" w:cs="Arial"/>
          <w:sz w:val="18"/>
          <w:szCs w:val="18"/>
        </w:rPr>
        <w:t>)</w:t>
      </w:r>
      <w:r>
        <w:rPr>
          <w:rFonts w:ascii="Arial" w:eastAsia="Arial" w:hAnsi="Arial" w:cs="Arial"/>
          <w:sz w:val="20"/>
          <w:szCs w:val="20"/>
        </w:rPr>
        <w:t xml:space="preserve"> potrebnú zdravotnú starostlivosť,</w:t>
      </w:r>
      <w:r>
        <w:rPr>
          <w:rFonts w:ascii="Arial" w:eastAsia="Arial" w:hAnsi="Arial" w:cs="Arial"/>
          <w:sz w:val="10"/>
          <w:szCs w:val="10"/>
        </w:rPr>
        <w:t>55jac</w:t>
      </w:r>
      <w:r>
        <w:rPr>
          <w:rFonts w:ascii="Arial" w:eastAsia="Arial" w:hAnsi="Arial" w:cs="Arial"/>
          <w:sz w:val="18"/>
          <w:szCs w:val="18"/>
        </w:rPr>
        <w:t>)</w:t>
      </w:r>
      <w:r>
        <w:rPr>
          <w:rFonts w:ascii="Arial" w:eastAsia="Arial" w:hAnsi="Arial" w:cs="Arial"/>
          <w:sz w:val="20"/>
          <w:szCs w:val="20"/>
        </w:rPr>
        <w:t xml:space="preserve"> ktorú uhrádza zdravotná poisťovňa, ktorú si poistenec iného členského štátu vybral ako inštitúciu miesta pobytu.</w:t>
      </w:r>
      <w:r>
        <w:rPr>
          <w:rFonts w:ascii="Arial" w:eastAsia="Arial" w:hAnsi="Arial" w:cs="Arial"/>
          <w:sz w:val="10"/>
          <w:szCs w:val="10"/>
        </w:rPr>
        <w:t>58cb</w:t>
      </w:r>
      <w:r>
        <w:rPr>
          <w:rFonts w:ascii="Arial" w:eastAsia="Arial" w:hAnsi="Arial" w:cs="Arial"/>
          <w:sz w:val="18"/>
          <w:szCs w:val="18"/>
        </w:rPr>
        <w:t>)</w:t>
      </w:r>
    </w:p>
    <w:p w14:paraId="0A44BE4B" w14:textId="77777777" w:rsidR="001B36D2" w:rsidRDefault="001B36D2">
      <w:pPr>
        <w:spacing w:line="150" w:lineRule="exact"/>
        <w:rPr>
          <w:rFonts w:ascii="Arial" w:eastAsia="Arial" w:hAnsi="Arial" w:cs="Arial"/>
          <w:sz w:val="20"/>
          <w:szCs w:val="20"/>
        </w:rPr>
      </w:pPr>
    </w:p>
    <w:p w14:paraId="0A44EB56" w14:textId="77777777" w:rsidR="001B36D2" w:rsidRDefault="009229BF">
      <w:pPr>
        <w:numPr>
          <w:ilvl w:val="0"/>
          <w:numId w:val="369"/>
        </w:numPr>
        <w:tabs>
          <w:tab w:val="left" w:pos="586"/>
        </w:tabs>
        <w:spacing w:line="295" w:lineRule="auto"/>
        <w:ind w:firstLine="232"/>
        <w:jc w:val="both"/>
        <w:rPr>
          <w:rFonts w:ascii="Arial" w:eastAsia="Arial" w:hAnsi="Arial" w:cs="Arial"/>
          <w:sz w:val="20"/>
          <w:szCs w:val="20"/>
        </w:rPr>
      </w:pPr>
      <w:r>
        <w:rPr>
          <w:rFonts w:ascii="Arial" w:eastAsia="Arial" w:hAnsi="Arial" w:cs="Arial"/>
          <w:sz w:val="20"/>
          <w:szCs w:val="20"/>
        </w:rPr>
        <w:t>Poskytovateľ, ktorý je držiteľom povolenia alebo držiteľom licencie na výkon samostatnej zdravotníckej praxe, je povinný poskytnúť poistencovi iného členského štátu, ktorý sa preukáže nárokovým dokladom podľa osobitného predpisu,</w:t>
      </w:r>
      <w:r>
        <w:rPr>
          <w:rFonts w:ascii="Arial" w:eastAsia="Arial" w:hAnsi="Arial" w:cs="Arial"/>
          <w:sz w:val="10"/>
          <w:szCs w:val="10"/>
        </w:rPr>
        <w:t>58cc</w:t>
      </w:r>
      <w:r>
        <w:rPr>
          <w:rFonts w:ascii="Arial" w:eastAsia="Arial" w:hAnsi="Arial" w:cs="Arial"/>
          <w:sz w:val="18"/>
          <w:szCs w:val="18"/>
        </w:rPr>
        <w:t>)</w:t>
      </w:r>
      <w:r>
        <w:rPr>
          <w:rFonts w:ascii="Arial" w:eastAsia="Arial" w:hAnsi="Arial" w:cs="Arial"/>
          <w:sz w:val="20"/>
          <w:szCs w:val="20"/>
        </w:rPr>
        <w:t xml:space="preserve"> zdravotnú starostlivosť v plnom rozsahu,</w:t>
      </w:r>
      <w:r>
        <w:rPr>
          <w:rFonts w:ascii="Arial" w:eastAsia="Arial" w:hAnsi="Arial" w:cs="Arial"/>
          <w:sz w:val="10"/>
          <w:szCs w:val="10"/>
        </w:rPr>
        <w:t>55jad</w:t>
      </w:r>
      <w:r>
        <w:rPr>
          <w:rFonts w:ascii="Arial" w:eastAsia="Arial" w:hAnsi="Arial" w:cs="Arial"/>
          <w:sz w:val="18"/>
          <w:szCs w:val="18"/>
        </w:rPr>
        <w:t>)</w:t>
      </w:r>
      <w:r>
        <w:rPr>
          <w:rFonts w:ascii="Arial" w:eastAsia="Arial" w:hAnsi="Arial" w:cs="Arial"/>
          <w:sz w:val="20"/>
          <w:szCs w:val="20"/>
        </w:rPr>
        <w:t xml:space="preserve"> ktorú uhrádza zdravotná poisťovňa, ktorú si poistenec iného členského štátu vybral ako inštitúciu miesta bydliska.</w:t>
      </w:r>
      <w:r>
        <w:rPr>
          <w:rFonts w:ascii="Arial" w:eastAsia="Arial" w:hAnsi="Arial" w:cs="Arial"/>
          <w:sz w:val="10"/>
          <w:szCs w:val="10"/>
        </w:rPr>
        <w:t>58cb</w:t>
      </w:r>
      <w:r>
        <w:rPr>
          <w:rFonts w:ascii="Arial" w:eastAsia="Arial" w:hAnsi="Arial" w:cs="Arial"/>
          <w:sz w:val="18"/>
          <w:szCs w:val="18"/>
        </w:rPr>
        <w:t>)</w:t>
      </w:r>
    </w:p>
    <w:p w14:paraId="1104FC8A" w14:textId="77777777" w:rsidR="001B36D2" w:rsidRDefault="001B36D2">
      <w:pPr>
        <w:spacing w:line="200" w:lineRule="exact"/>
        <w:rPr>
          <w:rFonts w:ascii="Arial" w:eastAsia="Arial" w:hAnsi="Arial" w:cs="Arial"/>
          <w:sz w:val="20"/>
          <w:szCs w:val="20"/>
        </w:rPr>
      </w:pPr>
    </w:p>
    <w:p w14:paraId="0758F9C0" w14:textId="77777777" w:rsidR="001B36D2" w:rsidRDefault="001B36D2">
      <w:pPr>
        <w:spacing w:line="219" w:lineRule="exact"/>
        <w:rPr>
          <w:rFonts w:ascii="Arial" w:eastAsia="Arial" w:hAnsi="Arial" w:cs="Arial"/>
          <w:sz w:val="20"/>
          <w:szCs w:val="20"/>
        </w:rPr>
      </w:pPr>
    </w:p>
    <w:p w14:paraId="7B71F664" w14:textId="77777777" w:rsidR="001B36D2" w:rsidRDefault="009229BF">
      <w:pPr>
        <w:numPr>
          <w:ilvl w:val="0"/>
          <w:numId w:val="369"/>
        </w:numPr>
        <w:tabs>
          <w:tab w:val="left" w:pos="586"/>
        </w:tabs>
        <w:spacing w:line="292" w:lineRule="auto"/>
        <w:ind w:firstLine="232"/>
        <w:jc w:val="both"/>
        <w:rPr>
          <w:rFonts w:ascii="Arial" w:eastAsia="Arial" w:hAnsi="Arial" w:cs="Arial"/>
          <w:sz w:val="20"/>
          <w:szCs w:val="20"/>
        </w:rPr>
      </w:pPr>
      <w:r>
        <w:rPr>
          <w:rFonts w:ascii="Arial" w:eastAsia="Arial" w:hAnsi="Arial" w:cs="Arial"/>
          <w:sz w:val="20"/>
          <w:szCs w:val="20"/>
        </w:rPr>
        <w:t>Poskytovateľ, ktorý je držiteľom povolenia alebo držiteľom licencie na výkon samostatnej zdravotníckej praxe, je povinný poskytnúť poistencovi iného členského štátu, ktorý sa preukáže nárokovým dokladom podľa osobitného predpisu,</w:t>
      </w:r>
      <w:r>
        <w:rPr>
          <w:rFonts w:ascii="Arial" w:eastAsia="Arial" w:hAnsi="Arial" w:cs="Arial"/>
          <w:sz w:val="10"/>
          <w:szCs w:val="10"/>
        </w:rPr>
        <w:t>58cd</w:t>
      </w:r>
      <w:r>
        <w:rPr>
          <w:rFonts w:ascii="Arial" w:eastAsia="Arial" w:hAnsi="Arial" w:cs="Arial"/>
          <w:sz w:val="18"/>
          <w:szCs w:val="18"/>
        </w:rPr>
        <w:t>)</w:t>
      </w:r>
      <w:r>
        <w:rPr>
          <w:rFonts w:ascii="Arial" w:eastAsia="Arial" w:hAnsi="Arial" w:cs="Arial"/>
          <w:sz w:val="20"/>
          <w:szCs w:val="20"/>
        </w:rPr>
        <w:t xml:space="preserve"> zdravotnú starostlivosť so súhlasom inštitúcie, ktorá vykonáva sociálne zabezpečenie v inom členskom štáte,</w:t>
      </w:r>
      <w:r>
        <w:rPr>
          <w:rFonts w:ascii="Arial" w:eastAsia="Arial" w:hAnsi="Arial" w:cs="Arial"/>
          <w:sz w:val="10"/>
          <w:szCs w:val="10"/>
        </w:rPr>
        <w:t>55jae</w:t>
      </w:r>
      <w:r>
        <w:rPr>
          <w:rFonts w:ascii="Arial" w:eastAsia="Arial" w:hAnsi="Arial" w:cs="Arial"/>
          <w:sz w:val="18"/>
          <w:szCs w:val="18"/>
        </w:rPr>
        <w:t>)</w:t>
      </w:r>
      <w:r>
        <w:rPr>
          <w:rFonts w:ascii="Arial" w:eastAsia="Arial" w:hAnsi="Arial" w:cs="Arial"/>
          <w:sz w:val="20"/>
          <w:szCs w:val="20"/>
        </w:rPr>
        <w:t xml:space="preserve"> ktorú uhrádza zdravotná poisťovňa, ktorú si poistenec iného členského štátu vybral ako inštitúciu miesta bydliska alebo inštitúciu miesta pobytu.</w:t>
      </w:r>
      <w:r>
        <w:rPr>
          <w:rFonts w:ascii="Arial" w:eastAsia="Arial" w:hAnsi="Arial" w:cs="Arial"/>
          <w:sz w:val="10"/>
          <w:szCs w:val="10"/>
        </w:rPr>
        <w:t>58cb</w:t>
      </w:r>
      <w:r>
        <w:rPr>
          <w:rFonts w:ascii="Arial" w:eastAsia="Arial" w:hAnsi="Arial" w:cs="Arial"/>
          <w:sz w:val="18"/>
          <w:szCs w:val="18"/>
        </w:rPr>
        <w:t>)</w:t>
      </w:r>
    </w:p>
    <w:p w14:paraId="5E064AA5" w14:textId="77777777" w:rsidR="001B36D2" w:rsidRDefault="001B36D2">
      <w:pPr>
        <w:spacing w:line="200" w:lineRule="exact"/>
        <w:rPr>
          <w:sz w:val="20"/>
          <w:szCs w:val="20"/>
        </w:rPr>
      </w:pPr>
    </w:p>
    <w:p w14:paraId="326A8092" w14:textId="77777777" w:rsidR="001B36D2" w:rsidRDefault="001B36D2">
      <w:pPr>
        <w:spacing w:line="221" w:lineRule="exact"/>
        <w:rPr>
          <w:sz w:val="20"/>
          <w:szCs w:val="20"/>
        </w:rPr>
      </w:pPr>
    </w:p>
    <w:p w14:paraId="3AD338B5" w14:textId="77777777" w:rsidR="001B36D2" w:rsidRDefault="009229BF">
      <w:pPr>
        <w:spacing w:line="292" w:lineRule="auto"/>
        <w:ind w:firstLine="227"/>
        <w:jc w:val="both"/>
        <w:rPr>
          <w:sz w:val="20"/>
          <w:szCs w:val="20"/>
        </w:rPr>
      </w:pPr>
      <w:r>
        <w:rPr>
          <w:rFonts w:ascii="Arial" w:eastAsia="Arial" w:hAnsi="Arial" w:cs="Arial"/>
          <w:sz w:val="20"/>
          <w:szCs w:val="20"/>
        </w:rPr>
        <w:t>(4) Zdravotná starostlivosť podľa odsekov 1 až 3 sa poskytuje za rovnakých podmienok a v rovnakých úhradách ako poistencom v rozsahu podľa osobitného predpisu.</w:t>
      </w:r>
      <w:r>
        <w:rPr>
          <w:rFonts w:ascii="Arial" w:eastAsia="Arial" w:hAnsi="Arial" w:cs="Arial"/>
          <w:sz w:val="10"/>
          <w:szCs w:val="10"/>
        </w:rPr>
        <w:t>58ce</w:t>
      </w:r>
      <w:r>
        <w:rPr>
          <w:rFonts w:ascii="Arial" w:eastAsia="Arial" w:hAnsi="Arial" w:cs="Arial"/>
          <w:sz w:val="18"/>
          <w:szCs w:val="18"/>
        </w:rPr>
        <w:t>)</w:t>
      </w:r>
      <w:r>
        <w:rPr>
          <w:rFonts w:ascii="Arial" w:eastAsia="Arial" w:hAnsi="Arial" w:cs="Arial"/>
          <w:sz w:val="20"/>
          <w:szCs w:val="20"/>
        </w:rPr>
        <w:t xml:space="preserve"> Poskytovateľ, ktorý je držiteľom povolenia alebo držiteľom licencie na výkon samostatnej zdravotníckej praxe, nesmie požadovať od poistenca iného členského štátu úhradu za zdravotnú starostlivosť a služby súvisiace s poskytovaním zdravotnej starostlivosti nad rozsah spoluúčasti poistenca podľa osobitného predpisu.</w:t>
      </w:r>
      <w:r>
        <w:rPr>
          <w:rFonts w:ascii="Arial" w:eastAsia="Arial" w:hAnsi="Arial" w:cs="Arial"/>
          <w:sz w:val="10"/>
          <w:szCs w:val="10"/>
        </w:rPr>
        <w:t>58ce</w:t>
      </w:r>
      <w:r>
        <w:rPr>
          <w:rFonts w:ascii="Arial" w:eastAsia="Arial" w:hAnsi="Arial" w:cs="Arial"/>
          <w:sz w:val="18"/>
          <w:szCs w:val="18"/>
        </w:rPr>
        <w:t>)</w:t>
      </w:r>
    </w:p>
    <w:p w14:paraId="54333F29" w14:textId="77777777" w:rsidR="001B36D2" w:rsidRDefault="001B36D2">
      <w:pPr>
        <w:sectPr w:rsidR="001B36D2">
          <w:pgSz w:w="11900" w:h="16837"/>
          <w:pgMar w:top="796" w:right="1105" w:bottom="1155" w:left="1100" w:header="0" w:footer="0" w:gutter="0"/>
          <w:cols w:space="708" w:equalWidth="0">
            <w:col w:w="9700"/>
          </w:cols>
        </w:sectPr>
      </w:pPr>
    </w:p>
    <w:p w14:paraId="4D0AE5B4" w14:textId="77777777" w:rsidR="001B36D2" w:rsidRDefault="009229BF">
      <w:pPr>
        <w:tabs>
          <w:tab w:val="left" w:pos="2960"/>
          <w:tab w:val="left" w:pos="8700"/>
        </w:tabs>
        <w:rPr>
          <w:sz w:val="20"/>
          <w:szCs w:val="20"/>
        </w:rPr>
      </w:pPr>
      <w:bookmarkStart w:id="80" w:name="page81"/>
      <w:bookmarkEnd w:id="80"/>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81</w:t>
      </w:r>
    </w:p>
    <w:p w14:paraId="361B141E"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82976" behindDoc="1" locked="0" layoutInCell="0" allowOverlap="1" wp14:anchorId="41A4E151" wp14:editId="6D64B804">
                <wp:simplePos x="0" y="0"/>
                <wp:positionH relativeFrom="column">
                  <wp:posOffset>3175</wp:posOffset>
                </wp:positionH>
                <wp:positionV relativeFrom="paragraph">
                  <wp:posOffset>78740</wp:posOffset>
                </wp:positionV>
                <wp:extent cx="6155690" cy="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C824244" id="Shape 78" o:spid="_x0000_s1026" style="position:absolute;z-index:-25173350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Blc6R9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47DF81B0" w14:textId="77777777" w:rsidR="001B36D2" w:rsidRDefault="001B36D2">
      <w:pPr>
        <w:spacing w:line="200" w:lineRule="exact"/>
        <w:rPr>
          <w:sz w:val="20"/>
          <w:szCs w:val="20"/>
        </w:rPr>
      </w:pPr>
    </w:p>
    <w:p w14:paraId="647F1F04" w14:textId="77777777" w:rsidR="001B36D2" w:rsidRDefault="001B36D2">
      <w:pPr>
        <w:spacing w:line="342" w:lineRule="exact"/>
        <w:rPr>
          <w:sz w:val="20"/>
          <w:szCs w:val="20"/>
        </w:rPr>
      </w:pPr>
    </w:p>
    <w:p w14:paraId="7BD5D3BC" w14:textId="77777777" w:rsidR="001B36D2" w:rsidRDefault="009229BF">
      <w:pPr>
        <w:numPr>
          <w:ilvl w:val="0"/>
          <w:numId w:val="370"/>
        </w:numPr>
        <w:tabs>
          <w:tab w:val="left" w:pos="609"/>
        </w:tabs>
        <w:spacing w:line="295" w:lineRule="auto"/>
        <w:ind w:firstLine="232"/>
        <w:jc w:val="both"/>
        <w:rPr>
          <w:rFonts w:ascii="Arial" w:eastAsia="Arial" w:hAnsi="Arial" w:cs="Arial"/>
          <w:sz w:val="20"/>
          <w:szCs w:val="20"/>
        </w:rPr>
      </w:pPr>
      <w:r>
        <w:rPr>
          <w:rFonts w:ascii="Arial" w:eastAsia="Arial" w:hAnsi="Arial" w:cs="Arial"/>
          <w:sz w:val="20"/>
          <w:szCs w:val="20"/>
        </w:rPr>
        <w:t>Ustanovenia odsekov 1 až 4 sa nepoužijú, ak osoba trvá na poskytnutí cezhraničnej zdravotnej starostlivosti,</w:t>
      </w:r>
      <w:r>
        <w:rPr>
          <w:rFonts w:ascii="Arial" w:eastAsia="Arial" w:hAnsi="Arial" w:cs="Arial"/>
          <w:sz w:val="10"/>
          <w:szCs w:val="10"/>
        </w:rPr>
        <w:t>55jab</w:t>
      </w:r>
      <w:r>
        <w:rPr>
          <w:rFonts w:ascii="Arial" w:eastAsia="Arial" w:hAnsi="Arial" w:cs="Arial"/>
          <w:sz w:val="18"/>
          <w:szCs w:val="18"/>
        </w:rPr>
        <w:t>)</w:t>
      </w:r>
      <w:r>
        <w:rPr>
          <w:rFonts w:ascii="Arial" w:eastAsia="Arial" w:hAnsi="Arial" w:cs="Arial"/>
          <w:sz w:val="20"/>
          <w:szCs w:val="20"/>
        </w:rPr>
        <w:t xml:space="preserve"> ktorú uhrádza poistenec iného členského štátu Európskej únie priamo poskytovateľovi, ktorý je držiteľom povolenia alebo držiteľom licencie na výkon samostatnej zdravotníckej praxe, podľa zverejneného cenníka.</w:t>
      </w:r>
    </w:p>
    <w:p w14:paraId="5528DA18" w14:textId="77777777" w:rsidR="001B36D2" w:rsidRDefault="001B36D2">
      <w:pPr>
        <w:spacing w:line="149" w:lineRule="exact"/>
        <w:rPr>
          <w:rFonts w:ascii="Arial" w:eastAsia="Arial" w:hAnsi="Arial" w:cs="Arial"/>
          <w:sz w:val="20"/>
          <w:szCs w:val="20"/>
        </w:rPr>
      </w:pPr>
    </w:p>
    <w:p w14:paraId="1B439BDE" w14:textId="77777777" w:rsidR="001B36D2" w:rsidRDefault="009229BF">
      <w:pPr>
        <w:numPr>
          <w:ilvl w:val="0"/>
          <w:numId w:val="370"/>
        </w:numPr>
        <w:tabs>
          <w:tab w:val="left" w:pos="586"/>
        </w:tabs>
        <w:spacing w:line="295" w:lineRule="auto"/>
        <w:ind w:firstLine="232"/>
        <w:jc w:val="both"/>
        <w:rPr>
          <w:rFonts w:ascii="Arial" w:eastAsia="Arial" w:hAnsi="Arial" w:cs="Arial"/>
          <w:sz w:val="20"/>
          <w:szCs w:val="20"/>
        </w:rPr>
      </w:pPr>
      <w:r>
        <w:rPr>
          <w:rFonts w:ascii="Arial" w:eastAsia="Arial" w:hAnsi="Arial" w:cs="Arial"/>
          <w:sz w:val="20"/>
          <w:szCs w:val="20"/>
        </w:rPr>
        <w:t>Poskytovateľ, ktorý je držiteľom povolenia alebo držiteľom licencie na výkon samostatnej zdravotníckej praxe, nesmie pri poskytovaní zdravotnej starostlivosti podľa odsekov 1 až 4 uprednostňovať poistenca z iného členského štátu pred poskytovaním zdravotnej starostlivosti poistencovi, ktorý čaká na poskytnutie zdravotnej starostlivosti.</w:t>
      </w:r>
      <w:r>
        <w:rPr>
          <w:rFonts w:ascii="Arial" w:eastAsia="Arial" w:hAnsi="Arial" w:cs="Arial"/>
          <w:sz w:val="10"/>
          <w:szCs w:val="10"/>
        </w:rPr>
        <w:t>58a</w:t>
      </w:r>
      <w:r>
        <w:rPr>
          <w:rFonts w:ascii="Arial" w:eastAsia="Arial" w:hAnsi="Arial" w:cs="Arial"/>
          <w:sz w:val="18"/>
          <w:szCs w:val="18"/>
        </w:rPr>
        <w:t>)</w:t>
      </w:r>
    </w:p>
    <w:p w14:paraId="0BBF62A0" w14:textId="77777777" w:rsidR="001B36D2" w:rsidRDefault="001B36D2">
      <w:pPr>
        <w:spacing w:line="149" w:lineRule="exact"/>
        <w:rPr>
          <w:rFonts w:ascii="Arial" w:eastAsia="Arial" w:hAnsi="Arial" w:cs="Arial"/>
          <w:sz w:val="20"/>
          <w:szCs w:val="20"/>
        </w:rPr>
      </w:pPr>
    </w:p>
    <w:p w14:paraId="483758D6" w14:textId="77777777" w:rsidR="001B36D2" w:rsidRDefault="009229BF">
      <w:pPr>
        <w:numPr>
          <w:ilvl w:val="0"/>
          <w:numId w:val="370"/>
        </w:numPr>
        <w:tabs>
          <w:tab w:val="left" w:pos="586"/>
        </w:tabs>
        <w:spacing w:line="302" w:lineRule="auto"/>
        <w:ind w:firstLine="232"/>
        <w:jc w:val="both"/>
        <w:rPr>
          <w:rFonts w:ascii="Arial" w:eastAsia="Arial" w:hAnsi="Arial" w:cs="Arial"/>
          <w:sz w:val="20"/>
          <w:szCs w:val="20"/>
        </w:rPr>
      </w:pPr>
      <w:r>
        <w:rPr>
          <w:rFonts w:ascii="Arial" w:eastAsia="Arial" w:hAnsi="Arial" w:cs="Arial"/>
          <w:sz w:val="20"/>
          <w:szCs w:val="20"/>
        </w:rPr>
        <w:t>Poskytovateľ, ktorý je držiteľom povolenia alebo držiteľom licencie na výkon samostatnej zdravotníckej praxe, je povinný poskytnúť zdravotnú starostlivosť osobe s poskytnutou doplnkovou ochranou, ktorá sa preukáže dokladom o oprávnení na poskytnutie zdravotnej starostlivosti.</w:t>
      </w:r>
      <w:r>
        <w:rPr>
          <w:rFonts w:ascii="Arial" w:eastAsia="Arial" w:hAnsi="Arial" w:cs="Arial"/>
          <w:sz w:val="10"/>
          <w:szCs w:val="10"/>
        </w:rPr>
        <w:t>58cf</w:t>
      </w:r>
      <w:r>
        <w:rPr>
          <w:rFonts w:ascii="Arial" w:eastAsia="Arial" w:hAnsi="Arial" w:cs="Arial"/>
          <w:sz w:val="18"/>
          <w:szCs w:val="18"/>
        </w:rPr>
        <w:t>)</w:t>
      </w:r>
    </w:p>
    <w:p w14:paraId="0E57D2E0" w14:textId="77777777" w:rsidR="001B36D2" w:rsidRDefault="001B36D2">
      <w:pPr>
        <w:spacing w:line="200" w:lineRule="exact"/>
        <w:rPr>
          <w:sz w:val="20"/>
          <w:szCs w:val="20"/>
        </w:rPr>
      </w:pPr>
    </w:p>
    <w:p w14:paraId="5A4199A4" w14:textId="77777777" w:rsidR="001B36D2" w:rsidRDefault="001B36D2">
      <w:pPr>
        <w:spacing w:line="287" w:lineRule="exact"/>
        <w:rPr>
          <w:sz w:val="20"/>
          <w:szCs w:val="20"/>
        </w:rPr>
      </w:pPr>
    </w:p>
    <w:p w14:paraId="21B0003F" w14:textId="77777777" w:rsidR="001B36D2" w:rsidRDefault="009229BF">
      <w:pPr>
        <w:jc w:val="center"/>
        <w:rPr>
          <w:sz w:val="20"/>
          <w:szCs w:val="20"/>
        </w:rPr>
      </w:pPr>
      <w:r>
        <w:rPr>
          <w:rFonts w:ascii="Arial" w:eastAsia="Arial" w:hAnsi="Arial" w:cs="Arial"/>
          <w:b/>
          <w:bCs/>
          <w:sz w:val="20"/>
          <w:szCs w:val="20"/>
        </w:rPr>
        <w:t>§ 80</w:t>
      </w:r>
    </w:p>
    <w:p w14:paraId="7806384A" w14:textId="77777777" w:rsidR="001B36D2" w:rsidRDefault="001B36D2">
      <w:pPr>
        <w:spacing w:line="44" w:lineRule="exact"/>
        <w:rPr>
          <w:sz w:val="20"/>
          <w:szCs w:val="20"/>
        </w:rPr>
      </w:pPr>
    </w:p>
    <w:p w14:paraId="21AA730F" w14:textId="77777777" w:rsidR="001B36D2" w:rsidRDefault="009229BF">
      <w:pPr>
        <w:jc w:val="center"/>
        <w:rPr>
          <w:sz w:val="20"/>
          <w:szCs w:val="20"/>
        </w:rPr>
      </w:pPr>
      <w:r>
        <w:rPr>
          <w:rFonts w:ascii="Arial" w:eastAsia="Arial" w:hAnsi="Arial" w:cs="Arial"/>
          <w:b/>
          <w:bCs/>
          <w:sz w:val="20"/>
          <w:szCs w:val="20"/>
        </w:rPr>
        <w:t>Povinnosti zdravotníckeho pracovníka</w:t>
      </w:r>
    </w:p>
    <w:p w14:paraId="230CC9D0" w14:textId="77777777" w:rsidR="001B36D2" w:rsidRDefault="001B36D2">
      <w:pPr>
        <w:spacing w:line="251" w:lineRule="exact"/>
        <w:rPr>
          <w:sz w:val="20"/>
          <w:szCs w:val="20"/>
        </w:rPr>
      </w:pPr>
    </w:p>
    <w:p w14:paraId="3CA6EF5A" w14:textId="77777777" w:rsidR="001B36D2" w:rsidRDefault="009229BF">
      <w:pPr>
        <w:numPr>
          <w:ilvl w:val="1"/>
          <w:numId w:val="371"/>
        </w:numPr>
        <w:tabs>
          <w:tab w:val="left" w:pos="540"/>
        </w:tabs>
        <w:ind w:left="540" w:hanging="308"/>
        <w:rPr>
          <w:rFonts w:ascii="Arial" w:eastAsia="Arial" w:hAnsi="Arial" w:cs="Arial"/>
          <w:sz w:val="20"/>
          <w:szCs w:val="20"/>
        </w:rPr>
      </w:pPr>
      <w:r>
        <w:rPr>
          <w:rFonts w:ascii="Arial" w:eastAsia="Arial" w:hAnsi="Arial" w:cs="Arial"/>
          <w:sz w:val="20"/>
          <w:szCs w:val="20"/>
        </w:rPr>
        <w:t>Zdravotnícky pracovník je povinný</w:t>
      </w:r>
    </w:p>
    <w:p w14:paraId="6B3931C6" w14:textId="77777777" w:rsidR="001B36D2" w:rsidRDefault="001B36D2">
      <w:pPr>
        <w:spacing w:line="140" w:lineRule="exact"/>
        <w:rPr>
          <w:rFonts w:ascii="Arial" w:eastAsia="Arial" w:hAnsi="Arial" w:cs="Arial"/>
          <w:sz w:val="20"/>
          <w:szCs w:val="20"/>
        </w:rPr>
      </w:pPr>
    </w:p>
    <w:p w14:paraId="0C377038" w14:textId="77777777" w:rsidR="001B36D2" w:rsidRDefault="009229BF">
      <w:pPr>
        <w:numPr>
          <w:ilvl w:val="0"/>
          <w:numId w:val="372"/>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poskytovať bez meškania prvú pomoc každej osobe, ak by bez takejto pomoci bol ohrozený jej život alebo bolo ohrozené jej zdravie, a ak je to nevyhnutné, zabezpečiť podľa potreby ďalšiu odbornú zdravotnú starostlivosť,</w:t>
      </w:r>
    </w:p>
    <w:p w14:paraId="45D8CE6A" w14:textId="77777777" w:rsidR="001B36D2" w:rsidRDefault="001B36D2">
      <w:pPr>
        <w:spacing w:line="41" w:lineRule="exact"/>
        <w:rPr>
          <w:rFonts w:ascii="Arial" w:eastAsia="Arial" w:hAnsi="Arial" w:cs="Arial"/>
          <w:sz w:val="20"/>
          <w:szCs w:val="20"/>
        </w:rPr>
      </w:pPr>
    </w:p>
    <w:p w14:paraId="29738995" w14:textId="77777777" w:rsidR="001B36D2" w:rsidRDefault="009229BF">
      <w:pPr>
        <w:numPr>
          <w:ilvl w:val="0"/>
          <w:numId w:val="372"/>
        </w:numPr>
        <w:tabs>
          <w:tab w:val="left" w:pos="280"/>
        </w:tabs>
        <w:ind w:left="280" w:hanging="275"/>
        <w:rPr>
          <w:rFonts w:ascii="Arial" w:eastAsia="Arial" w:hAnsi="Arial" w:cs="Arial"/>
          <w:sz w:val="20"/>
          <w:szCs w:val="20"/>
        </w:rPr>
      </w:pPr>
      <w:r>
        <w:rPr>
          <w:rFonts w:ascii="Arial" w:eastAsia="Arial" w:hAnsi="Arial" w:cs="Arial"/>
          <w:sz w:val="20"/>
          <w:szCs w:val="20"/>
        </w:rPr>
        <w:t>sústavne sa vzdelávať,</w:t>
      </w:r>
    </w:p>
    <w:p w14:paraId="5071E122" w14:textId="77777777" w:rsidR="001B36D2" w:rsidRDefault="001B36D2">
      <w:pPr>
        <w:spacing w:line="140" w:lineRule="exact"/>
        <w:rPr>
          <w:rFonts w:ascii="Arial" w:eastAsia="Arial" w:hAnsi="Arial" w:cs="Arial"/>
          <w:sz w:val="20"/>
          <w:szCs w:val="20"/>
        </w:rPr>
      </w:pPr>
    </w:p>
    <w:p w14:paraId="3BD6C48C" w14:textId="77777777" w:rsidR="001B36D2" w:rsidRDefault="009229BF">
      <w:pPr>
        <w:numPr>
          <w:ilvl w:val="0"/>
          <w:numId w:val="372"/>
        </w:numPr>
        <w:tabs>
          <w:tab w:val="left" w:pos="280"/>
        </w:tabs>
        <w:ind w:left="280" w:hanging="275"/>
        <w:rPr>
          <w:rFonts w:ascii="Arial" w:eastAsia="Arial" w:hAnsi="Arial" w:cs="Arial"/>
          <w:sz w:val="20"/>
          <w:szCs w:val="20"/>
        </w:rPr>
      </w:pPr>
      <w:r>
        <w:rPr>
          <w:rFonts w:ascii="Arial" w:eastAsia="Arial" w:hAnsi="Arial" w:cs="Arial"/>
          <w:sz w:val="20"/>
          <w:szCs w:val="20"/>
        </w:rPr>
        <w:t>oznámiť komore</w:t>
      </w:r>
    </w:p>
    <w:p w14:paraId="393EF79E" w14:textId="77777777" w:rsidR="001B36D2" w:rsidRDefault="001B36D2">
      <w:pPr>
        <w:spacing w:line="140" w:lineRule="exact"/>
        <w:rPr>
          <w:rFonts w:ascii="Arial" w:eastAsia="Arial" w:hAnsi="Arial" w:cs="Arial"/>
          <w:sz w:val="20"/>
          <w:szCs w:val="20"/>
        </w:rPr>
      </w:pPr>
    </w:p>
    <w:p w14:paraId="3FAE2A30" w14:textId="77777777" w:rsidR="001B36D2" w:rsidRDefault="009229BF">
      <w:pPr>
        <w:numPr>
          <w:ilvl w:val="2"/>
          <w:numId w:val="372"/>
        </w:numPr>
        <w:tabs>
          <w:tab w:val="left" w:pos="580"/>
        </w:tabs>
        <w:spacing w:line="323" w:lineRule="auto"/>
        <w:ind w:left="580" w:hanging="291"/>
        <w:rPr>
          <w:rFonts w:ascii="Arial" w:eastAsia="Arial" w:hAnsi="Arial" w:cs="Arial"/>
          <w:sz w:val="20"/>
          <w:szCs w:val="20"/>
        </w:rPr>
      </w:pPr>
      <w:r>
        <w:rPr>
          <w:rFonts w:ascii="Arial" w:eastAsia="Arial" w:hAnsi="Arial" w:cs="Arial"/>
          <w:sz w:val="20"/>
          <w:szCs w:val="20"/>
        </w:rPr>
        <w:t>údaje na zápis do registra, oznamovať zmenu údajov a predkladať doklady o zmene údajov (§ 63 ods. 2),</w:t>
      </w:r>
    </w:p>
    <w:p w14:paraId="17953959" w14:textId="77777777" w:rsidR="001B36D2" w:rsidRDefault="001B36D2">
      <w:pPr>
        <w:spacing w:line="20" w:lineRule="exact"/>
        <w:rPr>
          <w:rFonts w:ascii="Arial" w:eastAsia="Arial" w:hAnsi="Arial" w:cs="Arial"/>
          <w:sz w:val="20"/>
          <w:szCs w:val="20"/>
        </w:rPr>
      </w:pPr>
    </w:p>
    <w:p w14:paraId="52C5D0DD" w14:textId="77777777" w:rsidR="001B36D2" w:rsidRDefault="009229BF">
      <w:pPr>
        <w:numPr>
          <w:ilvl w:val="2"/>
          <w:numId w:val="372"/>
        </w:numPr>
        <w:tabs>
          <w:tab w:val="left" w:pos="580"/>
        </w:tabs>
        <w:ind w:left="580" w:hanging="291"/>
        <w:rPr>
          <w:rFonts w:ascii="Arial" w:eastAsia="Arial" w:hAnsi="Arial" w:cs="Arial"/>
          <w:sz w:val="20"/>
          <w:szCs w:val="20"/>
        </w:rPr>
      </w:pPr>
      <w:r>
        <w:rPr>
          <w:rFonts w:ascii="Arial" w:eastAsia="Arial" w:hAnsi="Arial" w:cs="Arial"/>
          <w:sz w:val="20"/>
          <w:szCs w:val="20"/>
        </w:rPr>
        <w:t>údaje a predložiť osvedčené kópie dokladov podľa § 63 ods. 8,</w:t>
      </w:r>
    </w:p>
    <w:p w14:paraId="09EA9DB5" w14:textId="77777777" w:rsidR="001B36D2" w:rsidRDefault="001B36D2">
      <w:pPr>
        <w:spacing w:line="140" w:lineRule="exact"/>
        <w:rPr>
          <w:rFonts w:ascii="Arial" w:eastAsia="Arial" w:hAnsi="Arial" w:cs="Arial"/>
          <w:sz w:val="20"/>
          <w:szCs w:val="20"/>
        </w:rPr>
      </w:pPr>
    </w:p>
    <w:p w14:paraId="08B0E00E" w14:textId="77777777" w:rsidR="001B36D2" w:rsidRDefault="009229BF">
      <w:pPr>
        <w:numPr>
          <w:ilvl w:val="2"/>
          <w:numId w:val="372"/>
        </w:numPr>
        <w:tabs>
          <w:tab w:val="left" w:pos="580"/>
        </w:tabs>
        <w:ind w:left="580" w:hanging="291"/>
        <w:rPr>
          <w:rFonts w:ascii="Arial" w:eastAsia="Arial" w:hAnsi="Arial" w:cs="Arial"/>
          <w:sz w:val="20"/>
          <w:szCs w:val="20"/>
        </w:rPr>
      </w:pPr>
      <w:r>
        <w:rPr>
          <w:rFonts w:ascii="Arial" w:eastAsia="Arial" w:hAnsi="Arial" w:cs="Arial"/>
          <w:sz w:val="20"/>
          <w:szCs w:val="20"/>
        </w:rPr>
        <w:t>údaje a predložiť osvedčené kópie dokladov podľa § 72a,</w:t>
      </w:r>
    </w:p>
    <w:p w14:paraId="04902E84" w14:textId="77777777" w:rsidR="001B36D2" w:rsidRDefault="001B36D2">
      <w:pPr>
        <w:spacing w:line="140" w:lineRule="exact"/>
        <w:rPr>
          <w:rFonts w:ascii="Arial" w:eastAsia="Arial" w:hAnsi="Arial" w:cs="Arial"/>
          <w:sz w:val="20"/>
          <w:szCs w:val="20"/>
        </w:rPr>
      </w:pPr>
    </w:p>
    <w:p w14:paraId="2A551EA0" w14:textId="77777777" w:rsidR="001B36D2" w:rsidRDefault="009229BF">
      <w:pPr>
        <w:numPr>
          <w:ilvl w:val="0"/>
          <w:numId w:val="372"/>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do 31. januára príslušného kalendárneho roka zaplatiť poplatok za vedenie registra (§ 63 ods. 5),</w:t>
      </w:r>
    </w:p>
    <w:p w14:paraId="1E849B19" w14:textId="77777777" w:rsidR="001B36D2" w:rsidRDefault="001B36D2">
      <w:pPr>
        <w:spacing w:line="370" w:lineRule="exact"/>
        <w:rPr>
          <w:rFonts w:ascii="Arial" w:eastAsia="Arial" w:hAnsi="Arial" w:cs="Arial"/>
          <w:sz w:val="20"/>
          <w:szCs w:val="20"/>
        </w:rPr>
      </w:pPr>
    </w:p>
    <w:p w14:paraId="603EBFAF" w14:textId="77777777" w:rsidR="001B36D2" w:rsidRDefault="009229BF">
      <w:pPr>
        <w:numPr>
          <w:ilvl w:val="0"/>
          <w:numId w:val="372"/>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vykonávať svoje zdravotnícke povolanie odborne, v súlade so všeobecne záväznými právnymi predpismi a s etickým kódexom,</w:t>
      </w:r>
    </w:p>
    <w:p w14:paraId="624C7FDA" w14:textId="77777777" w:rsidR="001B36D2" w:rsidRDefault="001B36D2">
      <w:pPr>
        <w:spacing w:line="20" w:lineRule="exact"/>
        <w:rPr>
          <w:rFonts w:ascii="Arial" w:eastAsia="Arial" w:hAnsi="Arial" w:cs="Arial"/>
          <w:sz w:val="20"/>
          <w:szCs w:val="20"/>
        </w:rPr>
      </w:pPr>
    </w:p>
    <w:p w14:paraId="2BD1C1E3" w14:textId="77777777" w:rsidR="001B36D2" w:rsidRDefault="009229BF">
      <w:pPr>
        <w:numPr>
          <w:ilvl w:val="0"/>
          <w:numId w:val="372"/>
        </w:numPr>
        <w:tabs>
          <w:tab w:val="left" w:pos="280"/>
        </w:tabs>
        <w:ind w:left="280" w:hanging="275"/>
        <w:rPr>
          <w:rFonts w:ascii="Arial" w:eastAsia="Arial" w:hAnsi="Arial" w:cs="Arial"/>
          <w:sz w:val="20"/>
          <w:szCs w:val="20"/>
        </w:rPr>
      </w:pPr>
      <w:r>
        <w:rPr>
          <w:rFonts w:ascii="Arial" w:eastAsia="Arial" w:hAnsi="Arial" w:cs="Arial"/>
          <w:sz w:val="20"/>
          <w:szCs w:val="20"/>
        </w:rPr>
        <w:t>dodržiavať ďalšie povinnosti ustanovené osobitným predpisom,</w:t>
      </w:r>
      <w:r>
        <w:rPr>
          <w:rFonts w:ascii="Arial" w:eastAsia="Arial" w:hAnsi="Arial" w:cs="Arial"/>
          <w:sz w:val="10"/>
          <w:szCs w:val="10"/>
        </w:rPr>
        <w:t>58e</w:t>
      </w:r>
      <w:r>
        <w:rPr>
          <w:rFonts w:ascii="Arial" w:eastAsia="Arial" w:hAnsi="Arial" w:cs="Arial"/>
          <w:sz w:val="18"/>
          <w:szCs w:val="18"/>
        </w:rPr>
        <w:t>)</w:t>
      </w:r>
    </w:p>
    <w:p w14:paraId="2907E653" w14:textId="77777777" w:rsidR="001B36D2" w:rsidRDefault="001B36D2">
      <w:pPr>
        <w:spacing w:line="140" w:lineRule="exact"/>
        <w:rPr>
          <w:rFonts w:ascii="Arial" w:eastAsia="Arial" w:hAnsi="Arial" w:cs="Arial"/>
          <w:sz w:val="20"/>
          <w:szCs w:val="20"/>
        </w:rPr>
      </w:pPr>
    </w:p>
    <w:p w14:paraId="2F1BD538" w14:textId="77777777" w:rsidR="001B36D2" w:rsidRDefault="009229BF">
      <w:pPr>
        <w:numPr>
          <w:ilvl w:val="0"/>
          <w:numId w:val="372"/>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chrániť elektronický preukaz zdravotníckeho pracovníka pred zničením, poškodením, stratou, odcudzením a zneužitím,</w:t>
      </w:r>
    </w:p>
    <w:p w14:paraId="59CFA1BB" w14:textId="77777777" w:rsidR="001B36D2" w:rsidRDefault="001B36D2">
      <w:pPr>
        <w:spacing w:line="20" w:lineRule="exact"/>
        <w:rPr>
          <w:rFonts w:ascii="Arial" w:eastAsia="Arial" w:hAnsi="Arial" w:cs="Arial"/>
          <w:sz w:val="20"/>
          <w:szCs w:val="20"/>
        </w:rPr>
      </w:pPr>
    </w:p>
    <w:p w14:paraId="0D7C5B5A" w14:textId="77777777" w:rsidR="001B36D2" w:rsidRDefault="009229BF">
      <w:pPr>
        <w:numPr>
          <w:ilvl w:val="0"/>
          <w:numId w:val="372"/>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oznámiť bezodkladne stratu, odcudzenie alebo zničenie elektronického preukazu zdravotníckeho pracovníka národnému centru,</w:t>
      </w:r>
    </w:p>
    <w:p w14:paraId="76C94C0E" w14:textId="77777777" w:rsidR="001B36D2" w:rsidRDefault="001B36D2">
      <w:pPr>
        <w:spacing w:line="20" w:lineRule="exact"/>
        <w:rPr>
          <w:rFonts w:ascii="Arial" w:eastAsia="Arial" w:hAnsi="Arial" w:cs="Arial"/>
          <w:sz w:val="20"/>
          <w:szCs w:val="20"/>
        </w:rPr>
      </w:pPr>
    </w:p>
    <w:p w14:paraId="2377B66A" w14:textId="77777777" w:rsidR="001B36D2" w:rsidRDefault="009229BF">
      <w:pPr>
        <w:numPr>
          <w:ilvl w:val="0"/>
          <w:numId w:val="372"/>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počas krízovej situácie</w:t>
      </w:r>
      <w:r>
        <w:rPr>
          <w:rFonts w:ascii="Arial" w:eastAsia="Arial" w:hAnsi="Arial" w:cs="Arial"/>
          <w:sz w:val="10"/>
          <w:szCs w:val="10"/>
        </w:rPr>
        <w:t>58f</w:t>
      </w:r>
      <w:r>
        <w:rPr>
          <w:rFonts w:ascii="Arial" w:eastAsia="Arial" w:hAnsi="Arial" w:cs="Arial"/>
          <w:sz w:val="18"/>
          <w:szCs w:val="18"/>
        </w:rPr>
        <w:t>)</w:t>
      </w:r>
      <w:r>
        <w:rPr>
          <w:rFonts w:ascii="Arial" w:eastAsia="Arial" w:hAnsi="Arial" w:cs="Arial"/>
          <w:sz w:val="20"/>
          <w:szCs w:val="20"/>
        </w:rPr>
        <w:t xml:space="preserve"> vykonať povinnosť uloženú príslušnými orgánmi na zabezpečenie poskytovania zdravotnej starostlivosti,</w:t>
      </w:r>
    </w:p>
    <w:p w14:paraId="429DC7C4" w14:textId="77777777" w:rsidR="001B36D2" w:rsidRDefault="001B36D2">
      <w:pPr>
        <w:spacing w:line="20" w:lineRule="exact"/>
        <w:rPr>
          <w:rFonts w:ascii="Arial" w:eastAsia="Arial" w:hAnsi="Arial" w:cs="Arial"/>
          <w:sz w:val="20"/>
          <w:szCs w:val="20"/>
        </w:rPr>
      </w:pPr>
    </w:p>
    <w:p w14:paraId="3A057A14" w14:textId="77777777" w:rsidR="001B36D2" w:rsidRDefault="009229BF">
      <w:pPr>
        <w:numPr>
          <w:ilvl w:val="0"/>
          <w:numId w:val="372"/>
        </w:numPr>
        <w:tabs>
          <w:tab w:val="left" w:pos="280"/>
        </w:tabs>
        <w:spacing w:line="323" w:lineRule="auto"/>
        <w:ind w:left="280" w:hanging="275"/>
        <w:jc w:val="both"/>
        <w:rPr>
          <w:rFonts w:ascii="Arial" w:eastAsia="Arial" w:hAnsi="Arial" w:cs="Arial"/>
          <w:sz w:val="20"/>
          <w:szCs w:val="20"/>
        </w:rPr>
      </w:pPr>
      <w:r>
        <w:rPr>
          <w:rFonts w:ascii="Arial" w:eastAsia="Arial" w:hAnsi="Arial" w:cs="Arial"/>
          <w:sz w:val="20"/>
          <w:szCs w:val="20"/>
        </w:rPr>
        <w:t>používať elektronický preukaz zdravotníckeho pracovníka a technické zariadenia slúžiace na autentizáciu v národnom zdravotníckom informačnom systéme a v informačnom systéme zdravotnej poisťovne,</w:t>
      </w:r>
    </w:p>
    <w:p w14:paraId="7F291CDD" w14:textId="77777777" w:rsidR="001B36D2" w:rsidRDefault="001B36D2">
      <w:pPr>
        <w:spacing w:line="290" w:lineRule="exact"/>
        <w:rPr>
          <w:rFonts w:ascii="Arial" w:eastAsia="Arial" w:hAnsi="Arial" w:cs="Arial"/>
          <w:sz w:val="20"/>
          <w:szCs w:val="20"/>
        </w:rPr>
      </w:pPr>
    </w:p>
    <w:p w14:paraId="6745550D" w14:textId="77777777" w:rsidR="001B36D2" w:rsidRDefault="009229BF">
      <w:pPr>
        <w:numPr>
          <w:ilvl w:val="0"/>
          <w:numId w:val="372"/>
        </w:numPr>
        <w:tabs>
          <w:tab w:val="left" w:pos="280"/>
        </w:tabs>
        <w:spacing w:line="295" w:lineRule="auto"/>
        <w:ind w:left="280" w:hanging="275"/>
        <w:jc w:val="both"/>
        <w:rPr>
          <w:rFonts w:ascii="Arial" w:eastAsia="Arial" w:hAnsi="Arial" w:cs="Arial"/>
          <w:sz w:val="20"/>
          <w:szCs w:val="20"/>
        </w:rPr>
      </w:pPr>
      <w:r>
        <w:rPr>
          <w:rFonts w:ascii="Arial" w:eastAsia="Arial" w:hAnsi="Arial" w:cs="Arial"/>
          <w:sz w:val="20"/>
          <w:szCs w:val="20"/>
        </w:rPr>
        <w:t>podrobiť sa opakovanému posúdeniu zdravotnej spôsobilosti u poskytovateľa, ktorého určil orgán príslušný na vydanie povolenia, ak ide o zdravotníckeho pracovníka vykonávajúceho zdravotnícke povolanie podľa § 3 ods. 4 písm. b) až e) a o zdravotníckeho pracovníka, ktorý je spoločníkom obchodnej spoločnosti, ktorá je poskytovateľom zdravotnej starostlivosti, a v tejto poskytuje zdravotnú starostlivosť.</w:t>
      </w:r>
    </w:p>
    <w:p w14:paraId="69DCBCD8" w14:textId="77777777" w:rsidR="001B36D2" w:rsidRDefault="001B36D2">
      <w:pPr>
        <w:sectPr w:rsidR="001B36D2">
          <w:pgSz w:w="11900" w:h="16837"/>
          <w:pgMar w:top="796" w:right="1105" w:bottom="1004" w:left="1100" w:header="0" w:footer="0" w:gutter="0"/>
          <w:cols w:space="708" w:equalWidth="0">
            <w:col w:w="9700"/>
          </w:cols>
        </w:sectPr>
      </w:pPr>
    </w:p>
    <w:p w14:paraId="5445A49A" w14:textId="77777777" w:rsidR="001B36D2" w:rsidRDefault="009229BF">
      <w:pPr>
        <w:tabs>
          <w:tab w:val="left" w:pos="2960"/>
          <w:tab w:val="left" w:pos="8120"/>
        </w:tabs>
        <w:rPr>
          <w:sz w:val="20"/>
          <w:szCs w:val="20"/>
        </w:rPr>
      </w:pPr>
      <w:bookmarkStart w:id="81" w:name="page82"/>
      <w:bookmarkEnd w:id="81"/>
      <w:r>
        <w:rPr>
          <w:rFonts w:ascii="Arial" w:eastAsia="Arial" w:hAnsi="Arial" w:cs="Arial"/>
          <w:sz w:val="20"/>
          <w:szCs w:val="20"/>
        </w:rPr>
        <w:lastRenderedPageBreak/>
        <w:t>Strana 82</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0EC884A3"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84000" behindDoc="1" locked="0" layoutInCell="0" allowOverlap="1" wp14:anchorId="4BF45841" wp14:editId="77EA978B">
                <wp:simplePos x="0" y="0"/>
                <wp:positionH relativeFrom="column">
                  <wp:posOffset>3175</wp:posOffset>
                </wp:positionH>
                <wp:positionV relativeFrom="paragraph">
                  <wp:posOffset>78740</wp:posOffset>
                </wp:positionV>
                <wp:extent cx="6155690" cy="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7E1A0903" id="Shape 79" o:spid="_x0000_s1026" style="position:absolute;z-index:-25173248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B65FC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3D9508C7" w14:textId="77777777" w:rsidR="001B36D2" w:rsidRDefault="001B36D2">
      <w:pPr>
        <w:spacing w:line="200" w:lineRule="exact"/>
        <w:rPr>
          <w:sz w:val="20"/>
          <w:szCs w:val="20"/>
        </w:rPr>
      </w:pPr>
    </w:p>
    <w:p w14:paraId="197E908A" w14:textId="77777777" w:rsidR="001B36D2" w:rsidRDefault="001B36D2">
      <w:pPr>
        <w:spacing w:line="342" w:lineRule="exact"/>
        <w:rPr>
          <w:sz w:val="20"/>
          <w:szCs w:val="20"/>
        </w:rPr>
      </w:pPr>
    </w:p>
    <w:p w14:paraId="277BB43C" w14:textId="77777777" w:rsidR="001B36D2" w:rsidRDefault="009229BF">
      <w:pPr>
        <w:numPr>
          <w:ilvl w:val="1"/>
          <w:numId w:val="373"/>
        </w:numPr>
        <w:tabs>
          <w:tab w:val="left" w:pos="581"/>
        </w:tabs>
        <w:spacing w:line="323" w:lineRule="auto"/>
        <w:ind w:firstLine="232"/>
        <w:rPr>
          <w:rFonts w:ascii="Arial" w:eastAsia="Arial" w:hAnsi="Arial" w:cs="Arial"/>
          <w:sz w:val="20"/>
          <w:szCs w:val="20"/>
        </w:rPr>
      </w:pPr>
      <w:r>
        <w:rPr>
          <w:rFonts w:ascii="Arial" w:eastAsia="Arial" w:hAnsi="Arial" w:cs="Arial"/>
          <w:sz w:val="20"/>
          <w:szCs w:val="20"/>
        </w:rPr>
        <w:t>Zdravotnícky pracovník v zdravotníckom povolaní fyzik so špecializáciou v špecializačnom odbore klinická fyzika u poskytovateľa, ktorý vykonáva lekárske ožiarenie, zodpovedá za</w:t>
      </w:r>
    </w:p>
    <w:p w14:paraId="4FBE1AD1" w14:textId="77777777" w:rsidR="001B36D2" w:rsidRDefault="001B36D2">
      <w:pPr>
        <w:spacing w:line="20" w:lineRule="exact"/>
        <w:rPr>
          <w:rFonts w:ascii="Arial" w:eastAsia="Arial" w:hAnsi="Arial" w:cs="Arial"/>
          <w:sz w:val="20"/>
          <w:szCs w:val="20"/>
        </w:rPr>
      </w:pPr>
    </w:p>
    <w:p w14:paraId="4B17A688" w14:textId="77777777" w:rsidR="001B36D2" w:rsidRDefault="009229BF">
      <w:pPr>
        <w:numPr>
          <w:ilvl w:val="0"/>
          <w:numId w:val="374"/>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optimalizáciu radiačnej ochrany pacientov a iných osôb podrobujúcich sa lekárskemu ožiareniu vrátane uplatnenia a používania diagnostických referenčných úrovní,</w:t>
      </w:r>
    </w:p>
    <w:p w14:paraId="655C8ABE" w14:textId="77777777" w:rsidR="001B36D2" w:rsidRDefault="001B36D2">
      <w:pPr>
        <w:spacing w:line="20" w:lineRule="exact"/>
        <w:rPr>
          <w:rFonts w:ascii="Arial" w:eastAsia="Arial" w:hAnsi="Arial" w:cs="Arial"/>
          <w:sz w:val="20"/>
          <w:szCs w:val="20"/>
        </w:rPr>
      </w:pPr>
    </w:p>
    <w:p w14:paraId="2A4384F9" w14:textId="77777777" w:rsidR="001B36D2" w:rsidRDefault="009229BF">
      <w:pPr>
        <w:numPr>
          <w:ilvl w:val="0"/>
          <w:numId w:val="374"/>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individuálne plánovanie veľkosti ožiarenia cieľového objemu pri liečebnej aplikácii ionizujúceho žiarenia,</w:t>
      </w:r>
    </w:p>
    <w:p w14:paraId="7B511826" w14:textId="77777777" w:rsidR="001B36D2" w:rsidRDefault="001B36D2">
      <w:pPr>
        <w:spacing w:line="370" w:lineRule="exact"/>
        <w:rPr>
          <w:rFonts w:ascii="Arial" w:eastAsia="Arial" w:hAnsi="Arial" w:cs="Arial"/>
          <w:sz w:val="20"/>
          <w:szCs w:val="20"/>
        </w:rPr>
      </w:pPr>
    </w:p>
    <w:p w14:paraId="711865E2" w14:textId="77777777" w:rsidR="001B36D2" w:rsidRDefault="009229BF">
      <w:pPr>
        <w:numPr>
          <w:ilvl w:val="0"/>
          <w:numId w:val="374"/>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stanovenie veľkosti ožiarenia pacienta pri jednotlivých postupoch pri lekárskom ožiarení vrátane výpočtu dávky na plod,</w:t>
      </w:r>
    </w:p>
    <w:p w14:paraId="50098783" w14:textId="77777777" w:rsidR="001B36D2" w:rsidRDefault="001B36D2">
      <w:pPr>
        <w:spacing w:line="20" w:lineRule="exact"/>
        <w:rPr>
          <w:rFonts w:ascii="Arial" w:eastAsia="Arial" w:hAnsi="Arial" w:cs="Arial"/>
          <w:sz w:val="20"/>
          <w:szCs w:val="20"/>
        </w:rPr>
      </w:pPr>
    </w:p>
    <w:p w14:paraId="18A08289" w14:textId="77777777" w:rsidR="001B36D2" w:rsidRDefault="009229BF">
      <w:pPr>
        <w:numPr>
          <w:ilvl w:val="0"/>
          <w:numId w:val="374"/>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stanovenie zvyškovej aktivity rádionuklidov v tele pacienta pri jeho prepustení zo zdravotníckeho zariadenia,</w:t>
      </w:r>
    </w:p>
    <w:p w14:paraId="60BC825B" w14:textId="77777777" w:rsidR="001B36D2" w:rsidRDefault="001B36D2">
      <w:pPr>
        <w:spacing w:line="20" w:lineRule="exact"/>
        <w:rPr>
          <w:rFonts w:ascii="Arial" w:eastAsia="Arial" w:hAnsi="Arial" w:cs="Arial"/>
          <w:sz w:val="20"/>
          <w:szCs w:val="20"/>
        </w:rPr>
      </w:pPr>
    </w:p>
    <w:p w14:paraId="3AE1CCED" w14:textId="77777777" w:rsidR="001B36D2" w:rsidRDefault="009229BF">
      <w:pPr>
        <w:numPr>
          <w:ilvl w:val="0"/>
          <w:numId w:val="374"/>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optimalizáciu radiačnej ochrany zdravotníckych pracovníkov, ktorí vykonávajú lekárske ožiarenie alebo ktorí ošetrujú pacienta s aplikovanou rádioaktívnou látkou,</w:t>
      </w:r>
    </w:p>
    <w:p w14:paraId="037F8135" w14:textId="77777777" w:rsidR="001B36D2" w:rsidRDefault="001B36D2">
      <w:pPr>
        <w:spacing w:line="20" w:lineRule="exact"/>
        <w:rPr>
          <w:rFonts w:ascii="Arial" w:eastAsia="Arial" w:hAnsi="Arial" w:cs="Arial"/>
          <w:sz w:val="20"/>
          <w:szCs w:val="20"/>
        </w:rPr>
      </w:pPr>
    </w:p>
    <w:p w14:paraId="4D8C9150" w14:textId="77777777" w:rsidR="001B36D2" w:rsidRDefault="009229BF">
      <w:pPr>
        <w:numPr>
          <w:ilvl w:val="0"/>
          <w:numId w:val="374"/>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analýzu udalostí, pri ktorých došlo alebo by mohlo dôjsť k havarijnému ožiareniu alebo neplánovanému lekárskemu ožiareniu,</w:t>
      </w:r>
    </w:p>
    <w:p w14:paraId="24AF99B5" w14:textId="77777777" w:rsidR="001B36D2" w:rsidRDefault="001B36D2">
      <w:pPr>
        <w:spacing w:line="20" w:lineRule="exact"/>
        <w:rPr>
          <w:rFonts w:ascii="Arial" w:eastAsia="Arial" w:hAnsi="Arial" w:cs="Arial"/>
          <w:sz w:val="20"/>
          <w:szCs w:val="20"/>
        </w:rPr>
      </w:pPr>
    </w:p>
    <w:p w14:paraId="7FA880F4" w14:textId="77777777" w:rsidR="001B36D2" w:rsidRDefault="009229BF">
      <w:pPr>
        <w:numPr>
          <w:ilvl w:val="0"/>
          <w:numId w:val="374"/>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poskytovanie informácií pacientovi alebo jeho zákonnému zástupcovi o možných rizikách ožiarenia sprevádzajúcej osoby, opatrujúcej osoby a iných osôb, ktoré by sa mohli dostať do kontaktu s pacientom s aplikovanou rádioaktívnou látkou po jeho prepustení zo zdravotníckeho zariadenia.</w:t>
      </w:r>
    </w:p>
    <w:p w14:paraId="7E68066D" w14:textId="77777777" w:rsidR="001B36D2" w:rsidRDefault="001B36D2">
      <w:pPr>
        <w:spacing w:line="200" w:lineRule="exact"/>
        <w:rPr>
          <w:rFonts w:ascii="Arial" w:eastAsia="Arial" w:hAnsi="Arial" w:cs="Arial"/>
          <w:sz w:val="20"/>
          <w:szCs w:val="20"/>
        </w:rPr>
      </w:pPr>
    </w:p>
    <w:p w14:paraId="77CB721D" w14:textId="77777777" w:rsidR="001B36D2" w:rsidRDefault="001B36D2">
      <w:pPr>
        <w:spacing w:line="211" w:lineRule="exact"/>
        <w:rPr>
          <w:rFonts w:ascii="Arial" w:eastAsia="Arial" w:hAnsi="Arial" w:cs="Arial"/>
          <w:sz w:val="20"/>
          <w:szCs w:val="20"/>
        </w:rPr>
      </w:pPr>
    </w:p>
    <w:p w14:paraId="52E5BFBD" w14:textId="77777777" w:rsidR="001B36D2" w:rsidRDefault="009229BF">
      <w:pPr>
        <w:numPr>
          <w:ilvl w:val="1"/>
          <w:numId w:val="374"/>
        </w:numPr>
        <w:tabs>
          <w:tab w:val="left" w:pos="579"/>
        </w:tabs>
        <w:spacing w:line="323" w:lineRule="auto"/>
        <w:ind w:firstLine="232"/>
        <w:rPr>
          <w:rFonts w:ascii="Arial" w:eastAsia="Arial" w:hAnsi="Arial" w:cs="Arial"/>
          <w:sz w:val="20"/>
          <w:szCs w:val="20"/>
        </w:rPr>
      </w:pPr>
      <w:r>
        <w:rPr>
          <w:rFonts w:ascii="Arial" w:eastAsia="Arial" w:hAnsi="Arial" w:cs="Arial"/>
          <w:sz w:val="20"/>
          <w:szCs w:val="20"/>
        </w:rPr>
        <w:t>Zdravotnícky pracovník je povinný zachovávať mlčanlivosť o skutočnostiach, o ktorých sa dozvedel v súvislosti s výkonom svojho povolania.</w:t>
      </w:r>
    </w:p>
    <w:p w14:paraId="52F9A394" w14:textId="77777777" w:rsidR="001B36D2" w:rsidRDefault="001B36D2">
      <w:pPr>
        <w:spacing w:line="120" w:lineRule="exact"/>
        <w:rPr>
          <w:rFonts w:ascii="Arial" w:eastAsia="Arial" w:hAnsi="Arial" w:cs="Arial"/>
          <w:sz w:val="20"/>
          <w:szCs w:val="20"/>
        </w:rPr>
      </w:pPr>
    </w:p>
    <w:p w14:paraId="4E055083" w14:textId="77777777" w:rsidR="001B36D2" w:rsidRDefault="009229BF">
      <w:pPr>
        <w:numPr>
          <w:ilvl w:val="1"/>
          <w:numId w:val="374"/>
        </w:numPr>
        <w:tabs>
          <w:tab w:val="left" w:pos="638"/>
        </w:tabs>
        <w:spacing w:line="281" w:lineRule="auto"/>
        <w:ind w:firstLine="232"/>
        <w:jc w:val="both"/>
        <w:rPr>
          <w:rFonts w:ascii="Arial" w:eastAsia="Arial" w:hAnsi="Arial" w:cs="Arial"/>
          <w:sz w:val="20"/>
          <w:szCs w:val="20"/>
        </w:rPr>
      </w:pPr>
      <w:r>
        <w:rPr>
          <w:rFonts w:ascii="Arial" w:eastAsia="Arial" w:hAnsi="Arial" w:cs="Arial"/>
          <w:sz w:val="20"/>
          <w:szCs w:val="20"/>
        </w:rPr>
        <w:t>Povinnosti mlčanlivosti môže zdravotníckeho pracovníka zbaviť iba osoba, ktorej sa skutočnosti týkajú, alebo orgán príslušný na vydanie povolenia, a to na žiadosť orgánov činných v trestnom konaní a súdov; ak nemožno určiť orgán príslušný na vydanie povolenia, povinnosti</w:t>
      </w:r>
    </w:p>
    <w:p w14:paraId="3CEE9312" w14:textId="77777777" w:rsidR="001B36D2" w:rsidRDefault="001B36D2">
      <w:pPr>
        <w:spacing w:line="2" w:lineRule="exact"/>
        <w:rPr>
          <w:sz w:val="20"/>
          <w:szCs w:val="20"/>
        </w:rPr>
      </w:pPr>
    </w:p>
    <w:p w14:paraId="278CFF71" w14:textId="77777777" w:rsidR="001B36D2" w:rsidRDefault="009229BF">
      <w:pPr>
        <w:spacing w:line="302" w:lineRule="auto"/>
        <w:jc w:val="both"/>
        <w:rPr>
          <w:sz w:val="20"/>
          <w:szCs w:val="20"/>
        </w:rPr>
      </w:pPr>
      <w:r>
        <w:rPr>
          <w:rFonts w:ascii="Arial" w:eastAsia="Arial" w:hAnsi="Arial" w:cs="Arial"/>
          <w:sz w:val="20"/>
          <w:szCs w:val="20"/>
        </w:rPr>
        <w:t>mlčanlivosti o skutočnostiach, o ktorých sa zdravotnícky pracovník dozvedel v súvislosti s výkonom zdravotníckeho povolania, môže zdravotníckeho pracovníka na žiadosť orgánov činných v trestnom konaní a súdov zbaviť ministerstvo zdravotníctva.</w:t>
      </w:r>
    </w:p>
    <w:p w14:paraId="67306D16" w14:textId="77777777" w:rsidR="001B36D2" w:rsidRDefault="001B36D2">
      <w:pPr>
        <w:spacing w:line="142" w:lineRule="exact"/>
        <w:rPr>
          <w:sz w:val="20"/>
          <w:szCs w:val="20"/>
        </w:rPr>
      </w:pPr>
    </w:p>
    <w:p w14:paraId="47D5D96E" w14:textId="77777777" w:rsidR="001B36D2" w:rsidRDefault="009229BF">
      <w:pPr>
        <w:numPr>
          <w:ilvl w:val="1"/>
          <w:numId w:val="375"/>
        </w:numPr>
        <w:tabs>
          <w:tab w:val="left" w:pos="624"/>
        </w:tabs>
        <w:spacing w:line="323" w:lineRule="auto"/>
        <w:ind w:firstLine="232"/>
        <w:jc w:val="both"/>
        <w:rPr>
          <w:rFonts w:ascii="Arial" w:eastAsia="Arial" w:hAnsi="Arial" w:cs="Arial"/>
          <w:sz w:val="20"/>
          <w:szCs w:val="20"/>
        </w:rPr>
      </w:pPr>
      <w:r>
        <w:rPr>
          <w:rFonts w:ascii="Arial" w:eastAsia="Arial" w:hAnsi="Arial" w:cs="Arial"/>
          <w:sz w:val="20"/>
          <w:szCs w:val="20"/>
        </w:rPr>
        <w:t>Povinná mlčanlivosť sa neporuší postúpením zdravotnej dokumentácie medzi lekármi poskytujúcimi zdravotnú starostlivosť, ako aj v ďalších prípadoch ustanovených osobitným predpisom.</w:t>
      </w:r>
      <w:r>
        <w:rPr>
          <w:rFonts w:ascii="Arial" w:eastAsia="Arial" w:hAnsi="Arial" w:cs="Arial"/>
          <w:sz w:val="10"/>
          <w:szCs w:val="10"/>
        </w:rPr>
        <w:t>59</w:t>
      </w:r>
      <w:r>
        <w:rPr>
          <w:rFonts w:ascii="Arial" w:eastAsia="Arial" w:hAnsi="Arial" w:cs="Arial"/>
          <w:sz w:val="18"/>
          <w:szCs w:val="18"/>
        </w:rPr>
        <w:t>)</w:t>
      </w:r>
    </w:p>
    <w:p w14:paraId="72033523" w14:textId="77777777" w:rsidR="001B36D2" w:rsidRDefault="001B36D2">
      <w:pPr>
        <w:spacing w:line="390" w:lineRule="exact"/>
        <w:rPr>
          <w:rFonts w:ascii="Arial" w:eastAsia="Arial" w:hAnsi="Arial" w:cs="Arial"/>
          <w:sz w:val="20"/>
          <w:szCs w:val="20"/>
        </w:rPr>
      </w:pPr>
    </w:p>
    <w:p w14:paraId="001A7A4D" w14:textId="77777777" w:rsidR="001B36D2" w:rsidRDefault="009229BF">
      <w:pPr>
        <w:numPr>
          <w:ilvl w:val="1"/>
          <w:numId w:val="375"/>
        </w:numPr>
        <w:tabs>
          <w:tab w:val="left" w:pos="540"/>
        </w:tabs>
        <w:ind w:left="540" w:hanging="308"/>
        <w:rPr>
          <w:rFonts w:ascii="Arial" w:eastAsia="Arial" w:hAnsi="Arial" w:cs="Arial"/>
          <w:sz w:val="20"/>
          <w:szCs w:val="20"/>
        </w:rPr>
      </w:pPr>
      <w:r>
        <w:rPr>
          <w:rFonts w:ascii="Arial" w:eastAsia="Arial" w:hAnsi="Arial" w:cs="Arial"/>
          <w:sz w:val="20"/>
          <w:szCs w:val="20"/>
        </w:rPr>
        <w:t>Povinná mlčanlivosť sa neporuší ani informovaním</w:t>
      </w:r>
    </w:p>
    <w:p w14:paraId="12D295BF" w14:textId="77777777" w:rsidR="001B36D2" w:rsidRDefault="001B36D2">
      <w:pPr>
        <w:spacing w:line="140" w:lineRule="exact"/>
        <w:rPr>
          <w:rFonts w:ascii="Arial" w:eastAsia="Arial" w:hAnsi="Arial" w:cs="Arial"/>
          <w:sz w:val="20"/>
          <w:szCs w:val="20"/>
        </w:rPr>
      </w:pPr>
    </w:p>
    <w:p w14:paraId="33C77597" w14:textId="77777777" w:rsidR="001B36D2" w:rsidRDefault="009229BF">
      <w:pPr>
        <w:numPr>
          <w:ilvl w:val="0"/>
          <w:numId w:val="376"/>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zdravotníckeho pracovníka, ak rozsah poskytovanej informácie nepresahuje rámec informácií, ktoré zdravotnícky pracovník nevyhnutne potrebuje na riadne plnenie úloh pri poskytovaní zdravotnej starostlivosti,</w:t>
      </w:r>
    </w:p>
    <w:p w14:paraId="05F6E25B" w14:textId="77777777" w:rsidR="001B36D2" w:rsidRDefault="001B36D2">
      <w:pPr>
        <w:spacing w:line="41" w:lineRule="exact"/>
        <w:rPr>
          <w:rFonts w:ascii="Arial" w:eastAsia="Arial" w:hAnsi="Arial" w:cs="Arial"/>
          <w:sz w:val="20"/>
          <w:szCs w:val="20"/>
        </w:rPr>
      </w:pPr>
    </w:p>
    <w:p w14:paraId="6B566119" w14:textId="77777777" w:rsidR="001B36D2" w:rsidRDefault="009229BF">
      <w:pPr>
        <w:numPr>
          <w:ilvl w:val="0"/>
          <w:numId w:val="376"/>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členov a pracovníkov komôr pri vykonávaní tých právomocí a v takom rozsahu, ktoré im priznáva tento zákon.</w:t>
      </w:r>
    </w:p>
    <w:p w14:paraId="6BD7E415" w14:textId="77777777" w:rsidR="001B36D2" w:rsidRDefault="001B36D2">
      <w:pPr>
        <w:spacing w:line="120" w:lineRule="exact"/>
        <w:rPr>
          <w:rFonts w:ascii="Arial" w:eastAsia="Arial" w:hAnsi="Arial" w:cs="Arial"/>
          <w:sz w:val="20"/>
          <w:szCs w:val="20"/>
        </w:rPr>
      </w:pPr>
    </w:p>
    <w:p w14:paraId="5455D7F6" w14:textId="77777777" w:rsidR="001B36D2" w:rsidRDefault="009229BF">
      <w:pPr>
        <w:numPr>
          <w:ilvl w:val="1"/>
          <w:numId w:val="376"/>
        </w:numPr>
        <w:tabs>
          <w:tab w:val="left" w:pos="581"/>
        </w:tabs>
        <w:spacing w:line="323" w:lineRule="auto"/>
        <w:ind w:firstLine="232"/>
        <w:jc w:val="both"/>
        <w:rPr>
          <w:rFonts w:ascii="Arial" w:eastAsia="Arial" w:hAnsi="Arial" w:cs="Arial"/>
          <w:sz w:val="20"/>
          <w:szCs w:val="20"/>
        </w:rPr>
      </w:pPr>
      <w:r>
        <w:rPr>
          <w:rFonts w:ascii="Arial" w:eastAsia="Arial" w:hAnsi="Arial" w:cs="Arial"/>
          <w:sz w:val="20"/>
          <w:szCs w:val="20"/>
        </w:rPr>
        <w:t>Povinnosť oznamovať určité skutočnosti uložené zdravotníckemu pracovníkovi osobitnými predpismi</w:t>
      </w:r>
      <w:r>
        <w:rPr>
          <w:rFonts w:ascii="Arial" w:eastAsia="Arial" w:hAnsi="Arial" w:cs="Arial"/>
          <w:sz w:val="10"/>
          <w:szCs w:val="10"/>
        </w:rPr>
        <w:t>60</w:t>
      </w:r>
      <w:r>
        <w:rPr>
          <w:rFonts w:ascii="Arial" w:eastAsia="Arial" w:hAnsi="Arial" w:cs="Arial"/>
          <w:sz w:val="18"/>
          <w:szCs w:val="18"/>
        </w:rPr>
        <w:t>)</w:t>
      </w:r>
      <w:r>
        <w:rPr>
          <w:rFonts w:ascii="Arial" w:eastAsia="Arial" w:hAnsi="Arial" w:cs="Arial"/>
          <w:sz w:val="20"/>
          <w:szCs w:val="20"/>
        </w:rPr>
        <w:t xml:space="preserve"> týmto nie je dotknutá. Ten, komu sa skutočnosti oznamujú, je povinný zachovávať o nich mlčanlivosť.</w:t>
      </w:r>
    </w:p>
    <w:p w14:paraId="7C4AEC94" w14:textId="77777777" w:rsidR="001B36D2" w:rsidRDefault="001B36D2">
      <w:pPr>
        <w:spacing w:line="390" w:lineRule="exact"/>
        <w:rPr>
          <w:rFonts w:ascii="Arial" w:eastAsia="Arial" w:hAnsi="Arial" w:cs="Arial"/>
          <w:sz w:val="20"/>
          <w:szCs w:val="20"/>
        </w:rPr>
      </w:pPr>
    </w:p>
    <w:p w14:paraId="6162DF67" w14:textId="77777777" w:rsidR="001B36D2" w:rsidRDefault="009229BF">
      <w:pPr>
        <w:numPr>
          <w:ilvl w:val="1"/>
          <w:numId w:val="376"/>
        </w:numPr>
        <w:tabs>
          <w:tab w:val="left" w:pos="571"/>
        </w:tabs>
        <w:spacing w:line="323" w:lineRule="auto"/>
        <w:ind w:firstLine="232"/>
        <w:rPr>
          <w:rFonts w:ascii="Arial" w:eastAsia="Arial" w:hAnsi="Arial" w:cs="Arial"/>
          <w:sz w:val="20"/>
          <w:szCs w:val="20"/>
        </w:rPr>
      </w:pPr>
      <w:r>
        <w:rPr>
          <w:rFonts w:ascii="Arial" w:eastAsia="Arial" w:hAnsi="Arial" w:cs="Arial"/>
          <w:sz w:val="20"/>
          <w:szCs w:val="20"/>
        </w:rPr>
        <w:t>Ministerstvo zdravotníctva bezodkladne uverejní údaje podľa odseku 1 písm. f) na svojom webovom sídle.</w:t>
      </w:r>
    </w:p>
    <w:p w14:paraId="29215327" w14:textId="77777777" w:rsidR="001B36D2" w:rsidRDefault="001B36D2">
      <w:pPr>
        <w:sectPr w:rsidR="001B36D2">
          <w:pgSz w:w="11900" w:h="16837"/>
          <w:pgMar w:top="796" w:right="1105" w:bottom="1440" w:left="1100" w:header="0" w:footer="0" w:gutter="0"/>
          <w:cols w:space="708" w:equalWidth="0">
            <w:col w:w="9700"/>
          </w:cols>
        </w:sectPr>
      </w:pPr>
    </w:p>
    <w:p w14:paraId="7E7FC5BF" w14:textId="77777777" w:rsidR="001B36D2" w:rsidRDefault="009229BF">
      <w:pPr>
        <w:tabs>
          <w:tab w:val="left" w:pos="2960"/>
          <w:tab w:val="left" w:pos="8700"/>
        </w:tabs>
        <w:rPr>
          <w:sz w:val="20"/>
          <w:szCs w:val="20"/>
        </w:rPr>
      </w:pPr>
      <w:bookmarkStart w:id="82" w:name="page83"/>
      <w:bookmarkEnd w:id="82"/>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83</w:t>
      </w:r>
    </w:p>
    <w:p w14:paraId="06D234A4"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85024" behindDoc="1" locked="0" layoutInCell="0" allowOverlap="1" wp14:anchorId="7DC498D8" wp14:editId="7A287F4A">
                <wp:simplePos x="0" y="0"/>
                <wp:positionH relativeFrom="column">
                  <wp:posOffset>3175</wp:posOffset>
                </wp:positionH>
                <wp:positionV relativeFrom="paragraph">
                  <wp:posOffset>78740</wp:posOffset>
                </wp:positionV>
                <wp:extent cx="6155690" cy="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D294B8A" id="Shape 80" o:spid="_x0000_s1026" style="position:absolute;z-index:-25173145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NWJ4Dy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493A1B9E" w14:textId="77777777" w:rsidR="001B36D2" w:rsidRDefault="001B36D2">
      <w:pPr>
        <w:spacing w:line="200" w:lineRule="exact"/>
        <w:rPr>
          <w:sz w:val="20"/>
          <w:szCs w:val="20"/>
        </w:rPr>
      </w:pPr>
    </w:p>
    <w:p w14:paraId="55426466" w14:textId="77777777" w:rsidR="001B36D2" w:rsidRDefault="001B36D2">
      <w:pPr>
        <w:spacing w:line="200" w:lineRule="exact"/>
        <w:rPr>
          <w:sz w:val="20"/>
          <w:szCs w:val="20"/>
        </w:rPr>
      </w:pPr>
    </w:p>
    <w:p w14:paraId="6F127B63" w14:textId="77777777" w:rsidR="001B36D2" w:rsidRDefault="001B36D2">
      <w:pPr>
        <w:spacing w:line="217" w:lineRule="exact"/>
        <w:rPr>
          <w:sz w:val="20"/>
          <w:szCs w:val="20"/>
        </w:rPr>
      </w:pPr>
    </w:p>
    <w:p w14:paraId="3314791B" w14:textId="77777777" w:rsidR="001B36D2" w:rsidRDefault="009229BF">
      <w:pPr>
        <w:spacing w:line="276" w:lineRule="auto"/>
        <w:ind w:right="-59"/>
        <w:jc w:val="center"/>
        <w:rPr>
          <w:sz w:val="20"/>
          <w:szCs w:val="20"/>
        </w:rPr>
      </w:pPr>
      <w:r>
        <w:rPr>
          <w:rFonts w:ascii="Arial" w:eastAsia="Arial" w:hAnsi="Arial" w:cs="Arial"/>
          <w:b/>
          <w:bCs/>
          <w:sz w:val="20"/>
          <w:szCs w:val="20"/>
        </w:rPr>
        <w:t>Osobitné ustanovenia o odmeňovaní niektorých zdravotníckych pracovníkov</w:t>
      </w:r>
    </w:p>
    <w:p w14:paraId="3376C944" w14:textId="77777777" w:rsidR="001B36D2" w:rsidRDefault="001B36D2">
      <w:pPr>
        <w:spacing w:line="200" w:lineRule="exact"/>
        <w:rPr>
          <w:sz w:val="20"/>
          <w:szCs w:val="20"/>
        </w:rPr>
      </w:pPr>
    </w:p>
    <w:p w14:paraId="6F1401FA" w14:textId="77777777" w:rsidR="001B36D2" w:rsidRDefault="001B36D2">
      <w:pPr>
        <w:spacing w:line="316" w:lineRule="exact"/>
        <w:rPr>
          <w:sz w:val="20"/>
          <w:szCs w:val="20"/>
        </w:rPr>
      </w:pPr>
    </w:p>
    <w:p w14:paraId="6D9CD093" w14:textId="77777777" w:rsidR="001B36D2" w:rsidRDefault="009229BF">
      <w:pPr>
        <w:jc w:val="center"/>
        <w:rPr>
          <w:sz w:val="20"/>
          <w:szCs w:val="20"/>
        </w:rPr>
      </w:pPr>
      <w:r>
        <w:rPr>
          <w:rFonts w:ascii="Arial" w:eastAsia="Arial" w:hAnsi="Arial" w:cs="Arial"/>
          <w:b/>
          <w:bCs/>
          <w:sz w:val="20"/>
          <w:szCs w:val="20"/>
        </w:rPr>
        <w:t>§ 80a</w:t>
      </w:r>
    </w:p>
    <w:p w14:paraId="33FA81E0" w14:textId="77777777" w:rsidR="001B36D2" w:rsidRDefault="001B36D2">
      <w:pPr>
        <w:spacing w:line="235" w:lineRule="exact"/>
        <w:rPr>
          <w:sz w:val="20"/>
          <w:szCs w:val="20"/>
        </w:rPr>
      </w:pPr>
    </w:p>
    <w:p w14:paraId="2C554C90" w14:textId="77777777" w:rsidR="001B36D2" w:rsidRDefault="009229BF">
      <w:pPr>
        <w:spacing w:line="290" w:lineRule="auto"/>
        <w:ind w:firstLine="227"/>
        <w:jc w:val="both"/>
        <w:rPr>
          <w:sz w:val="20"/>
          <w:szCs w:val="20"/>
        </w:rPr>
      </w:pPr>
      <w:r>
        <w:rPr>
          <w:rFonts w:ascii="Arial" w:eastAsia="Arial" w:hAnsi="Arial" w:cs="Arial"/>
          <w:sz w:val="20"/>
          <w:szCs w:val="20"/>
        </w:rPr>
        <w:t>(1) 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lekára a zubného lekára [§ 27 ods. 1 písm. a) a b)] pracujúceho v pracovnom pomere na ustanovený týždenný pracovný čas v zariadení ústavnej zdravotnej starostlivosti (§ 7 ods. 4), ktorý získal odbornú spôsobilosť na výkon odborných pracovných činností (§ 33 ods. 2) a vykonáva odborné pracovné činnosti v rozsahu získaného vzdelania, je najmenej 1,25-násobok priemernej mesačnej mzdy zamestnanca v hospodárstve Slovenskej republiky zistenej Štatistickým úradom Slovenskej republiky za kalendárny rok, ktorý dva roky predchádza kalendárnemu roku, v ktorom sa priznáva základná zložka mzdy.</w:t>
      </w:r>
    </w:p>
    <w:p w14:paraId="5F66F026" w14:textId="77777777" w:rsidR="001B36D2" w:rsidRDefault="001B36D2">
      <w:pPr>
        <w:spacing w:line="200" w:lineRule="exact"/>
        <w:rPr>
          <w:sz w:val="20"/>
          <w:szCs w:val="20"/>
        </w:rPr>
      </w:pPr>
    </w:p>
    <w:p w14:paraId="0B17D8B8" w14:textId="77777777" w:rsidR="001B36D2" w:rsidRDefault="001B36D2">
      <w:pPr>
        <w:spacing w:line="223" w:lineRule="exact"/>
        <w:rPr>
          <w:sz w:val="20"/>
          <w:szCs w:val="20"/>
        </w:rPr>
      </w:pPr>
    </w:p>
    <w:p w14:paraId="2CE1C870" w14:textId="77777777" w:rsidR="001B36D2" w:rsidRDefault="009229BF">
      <w:pPr>
        <w:spacing w:line="288" w:lineRule="auto"/>
        <w:ind w:firstLine="227"/>
        <w:jc w:val="both"/>
        <w:rPr>
          <w:sz w:val="20"/>
          <w:szCs w:val="20"/>
        </w:rPr>
      </w:pPr>
      <w:r>
        <w:rPr>
          <w:rFonts w:ascii="Arial" w:eastAsia="Arial" w:hAnsi="Arial" w:cs="Arial"/>
          <w:sz w:val="20"/>
          <w:szCs w:val="20"/>
        </w:rPr>
        <w:t>(2) 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lekára a zubného lekára [§ 27 ods. 1 písm. a) a b)] pracujúceho v pracovnom pomere na ustanovený týždenný pracovný čas v zariadení ústavnej zdravotnej starostlivosti (§ 7 ods. 4), ktorý získal odbornú spôsobilosť na výkon špecializovaných pracovných činností (§ 33 ods. 4) v špecializačnom odbore a vykonáva špecializované pracovné činnosti v príslušnom špecializačnom odbore, je najmenej 2,30-násobok priemernej mesačnej mzdy zamestnanca v hospodárstve Slovenskej republiky zistenej Štatistickým úradom Slovenskej republiky za kalendárny rok, ktorý dva roky predchádza kalendárnemu roku, v ktorom sa priznáva základná zložka mzdy.</w:t>
      </w:r>
    </w:p>
    <w:p w14:paraId="6CD33000" w14:textId="77777777" w:rsidR="001B36D2" w:rsidRDefault="001B36D2">
      <w:pPr>
        <w:spacing w:line="200" w:lineRule="exact"/>
        <w:rPr>
          <w:sz w:val="20"/>
          <w:szCs w:val="20"/>
        </w:rPr>
      </w:pPr>
    </w:p>
    <w:p w14:paraId="7CE55C7E" w14:textId="77777777" w:rsidR="001B36D2" w:rsidRDefault="001B36D2">
      <w:pPr>
        <w:spacing w:line="228" w:lineRule="exact"/>
        <w:rPr>
          <w:sz w:val="20"/>
          <w:szCs w:val="20"/>
        </w:rPr>
      </w:pPr>
    </w:p>
    <w:p w14:paraId="061A4E94" w14:textId="77777777" w:rsidR="001B36D2" w:rsidRDefault="009229BF">
      <w:pPr>
        <w:numPr>
          <w:ilvl w:val="0"/>
          <w:numId w:val="377"/>
        </w:numPr>
        <w:tabs>
          <w:tab w:val="left" w:pos="538"/>
        </w:tabs>
        <w:spacing w:line="295" w:lineRule="auto"/>
        <w:ind w:firstLine="232"/>
        <w:jc w:val="both"/>
        <w:rPr>
          <w:rFonts w:ascii="Arial" w:eastAsia="Arial" w:hAnsi="Arial" w:cs="Arial"/>
          <w:sz w:val="20"/>
          <w:szCs w:val="20"/>
        </w:rPr>
      </w:pPr>
      <w:r>
        <w:rPr>
          <w:rFonts w:ascii="Arial" w:eastAsia="Arial" w:hAnsi="Arial" w:cs="Arial"/>
          <w:sz w:val="20"/>
          <w:szCs w:val="20"/>
        </w:rPr>
        <w:t>Mzda</w:t>
      </w:r>
      <w:r>
        <w:rPr>
          <w:rFonts w:ascii="Arial" w:eastAsia="Arial" w:hAnsi="Arial" w:cs="Arial"/>
          <w:sz w:val="10"/>
          <w:szCs w:val="10"/>
        </w:rPr>
        <w:t>60aaa</w:t>
      </w:r>
      <w:r>
        <w:rPr>
          <w:rFonts w:ascii="Arial" w:eastAsia="Arial" w:hAnsi="Arial" w:cs="Arial"/>
          <w:sz w:val="18"/>
          <w:szCs w:val="18"/>
        </w:rPr>
        <w:t>)</w:t>
      </w:r>
      <w:r>
        <w:rPr>
          <w:rFonts w:ascii="Arial" w:eastAsia="Arial" w:hAnsi="Arial" w:cs="Arial"/>
          <w:sz w:val="20"/>
          <w:szCs w:val="20"/>
        </w:rPr>
        <w:t xml:space="preserve"> lekára za hodinu vykonávania zdravotníckeho povolania v pracovnoprávnom vzťahu s organizátorom v ambulancii pevnej ambulantnej pohotovostnej služby [§ 7 ods. 3 písm. a) bod 3a] je 12 eur. Zamestnávateľ zamestnávajúci lekára podľa predchádzajúcej vety sa s ním môže dohodnúť aj na vyššej mzde.</w:t>
      </w:r>
    </w:p>
    <w:p w14:paraId="3A454088" w14:textId="77777777" w:rsidR="001B36D2" w:rsidRDefault="001B36D2">
      <w:pPr>
        <w:spacing w:line="149" w:lineRule="exact"/>
        <w:rPr>
          <w:rFonts w:ascii="Arial" w:eastAsia="Arial" w:hAnsi="Arial" w:cs="Arial"/>
          <w:sz w:val="20"/>
          <w:szCs w:val="20"/>
        </w:rPr>
      </w:pPr>
    </w:p>
    <w:p w14:paraId="0DC9872A" w14:textId="77777777" w:rsidR="001B36D2" w:rsidRDefault="009229BF">
      <w:pPr>
        <w:numPr>
          <w:ilvl w:val="0"/>
          <w:numId w:val="377"/>
        </w:numPr>
        <w:tabs>
          <w:tab w:val="left" w:pos="568"/>
        </w:tabs>
        <w:spacing w:line="281" w:lineRule="auto"/>
        <w:ind w:firstLine="232"/>
        <w:jc w:val="both"/>
        <w:rPr>
          <w:rFonts w:ascii="Arial" w:eastAsia="Arial" w:hAnsi="Arial" w:cs="Arial"/>
          <w:sz w:val="20"/>
          <w:szCs w:val="20"/>
        </w:rPr>
      </w:pPr>
      <w:r>
        <w:rPr>
          <w:rFonts w:ascii="Arial" w:eastAsia="Arial" w:hAnsi="Arial" w:cs="Arial"/>
          <w:sz w:val="20"/>
          <w:szCs w:val="20"/>
        </w:rPr>
        <w:t>Odmena za hodinu poskytovania pevnej ambulantnej pohotovostnej služby je najmenej vo výške celkových mzdových nákladov zodpovedajúcich mzde lekára podľa odseku 3 prvej vety, ak</w:t>
      </w:r>
    </w:p>
    <w:p w14:paraId="0752FD00" w14:textId="77777777" w:rsidR="001B36D2" w:rsidRDefault="001B36D2">
      <w:pPr>
        <w:spacing w:line="1" w:lineRule="exact"/>
        <w:rPr>
          <w:sz w:val="20"/>
          <w:szCs w:val="20"/>
        </w:rPr>
      </w:pPr>
    </w:p>
    <w:p w14:paraId="15C098F5" w14:textId="77777777" w:rsidR="001B36D2" w:rsidRDefault="009229BF">
      <w:pPr>
        <w:spacing w:line="323" w:lineRule="auto"/>
        <w:jc w:val="both"/>
        <w:rPr>
          <w:sz w:val="20"/>
          <w:szCs w:val="20"/>
        </w:rPr>
      </w:pPr>
      <w:r>
        <w:rPr>
          <w:rFonts w:ascii="Arial" w:eastAsia="Arial" w:hAnsi="Arial" w:cs="Arial"/>
          <w:sz w:val="20"/>
          <w:szCs w:val="20"/>
        </w:rPr>
        <w:t>ide o odmenu pre poskytovateľa zdravotnej starostlivosti poskytujúceho zdravotnú starostlivosť v ambulancii pevnej ambulantnej pohotovostnej služby na základe iného vzťahu, ako je uvedený v odseku 3.</w:t>
      </w:r>
    </w:p>
    <w:p w14:paraId="18B8AC13" w14:textId="77777777" w:rsidR="001B36D2" w:rsidRDefault="001B36D2">
      <w:pPr>
        <w:spacing w:line="391" w:lineRule="exact"/>
        <w:rPr>
          <w:sz w:val="20"/>
          <w:szCs w:val="20"/>
        </w:rPr>
      </w:pPr>
    </w:p>
    <w:p w14:paraId="7FAE09CC" w14:textId="77777777" w:rsidR="001B36D2" w:rsidRDefault="009229BF">
      <w:pPr>
        <w:numPr>
          <w:ilvl w:val="0"/>
          <w:numId w:val="378"/>
        </w:numPr>
        <w:tabs>
          <w:tab w:val="left" w:pos="605"/>
        </w:tabs>
        <w:spacing w:line="292" w:lineRule="auto"/>
        <w:ind w:firstLine="232"/>
        <w:jc w:val="both"/>
        <w:rPr>
          <w:rFonts w:ascii="Arial" w:eastAsia="Arial" w:hAnsi="Arial" w:cs="Arial"/>
          <w:sz w:val="20"/>
          <w:szCs w:val="20"/>
        </w:rPr>
      </w:pPr>
      <w:r>
        <w:rPr>
          <w:rFonts w:ascii="Arial" w:eastAsia="Arial" w:hAnsi="Arial" w:cs="Arial"/>
          <w:sz w:val="20"/>
          <w:szCs w:val="20"/>
        </w:rPr>
        <w:t>Odmena za poskytovanie pevnej ambulantnej pohotovostnej služby na základe rozpisu zabezpečenia poskytovania pevnej ambulantnej pohotovostnej služby vo výške podľa odseku 4 sa poskytovateľovi zdravotnej starostlivosti určenému v rozpise zabezpečenia poskytovania pevnej ambulantnej pohotovostnej služby v kalendárnom mesiaci, v ktorom nebolo zabezpečené poskytovanie pevnej ambulantnej pohotovostnej služby, znižuje o 25 %.</w:t>
      </w:r>
    </w:p>
    <w:p w14:paraId="52BAE074" w14:textId="77777777" w:rsidR="001B36D2" w:rsidRDefault="001B36D2">
      <w:pPr>
        <w:spacing w:line="226" w:lineRule="exact"/>
        <w:rPr>
          <w:sz w:val="20"/>
          <w:szCs w:val="20"/>
        </w:rPr>
      </w:pPr>
    </w:p>
    <w:p w14:paraId="66419A08" w14:textId="77777777" w:rsidR="001B36D2" w:rsidRDefault="009229BF">
      <w:pPr>
        <w:numPr>
          <w:ilvl w:val="1"/>
          <w:numId w:val="379"/>
        </w:numPr>
        <w:tabs>
          <w:tab w:val="left" w:pos="4700"/>
        </w:tabs>
        <w:ind w:left="4700" w:hanging="189"/>
        <w:rPr>
          <w:rFonts w:ascii="Arial" w:eastAsia="Arial" w:hAnsi="Arial" w:cs="Arial"/>
          <w:b/>
          <w:bCs/>
          <w:sz w:val="20"/>
          <w:szCs w:val="20"/>
        </w:rPr>
      </w:pPr>
      <w:r>
        <w:rPr>
          <w:rFonts w:ascii="Arial" w:eastAsia="Arial" w:hAnsi="Arial" w:cs="Arial"/>
          <w:b/>
          <w:bCs/>
          <w:sz w:val="20"/>
          <w:szCs w:val="20"/>
        </w:rPr>
        <w:t>80aa</w:t>
      </w:r>
    </w:p>
    <w:p w14:paraId="7DBF0137" w14:textId="77777777" w:rsidR="001B36D2" w:rsidRDefault="001B36D2">
      <w:pPr>
        <w:spacing w:line="60" w:lineRule="exact"/>
        <w:rPr>
          <w:rFonts w:ascii="Arial" w:eastAsia="Arial" w:hAnsi="Arial" w:cs="Arial"/>
          <w:b/>
          <w:bCs/>
          <w:sz w:val="20"/>
          <w:szCs w:val="20"/>
        </w:rPr>
      </w:pPr>
    </w:p>
    <w:p w14:paraId="239E92CB" w14:textId="77777777" w:rsidR="001B36D2" w:rsidRDefault="009229BF">
      <w:pPr>
        <w:numPr>
          <w:ilvl w:val="0"/>
          <w:numId w:val="379"/>
        </w:numPr>
        <w:tabs>
          <w:tab w:val="left" w:pos="560"/>
        </w:tabs>
        <w:spacing w:line="182" w:lineRule="auto"/>
        <w:ind w:left="560" w:hanging="328"/>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farmaceuta [§ 27 ods. 1 písm. c)], ktorý získal odbornú spôsobilosť</w:t>
      </w:r>
    </w:p>
    <w:p w14:paraId="15723A4F" w14:textId="77777777" w:rsidR="001B36D2" w:rsidRDefault="001B36D2">
      <w:pPr>
        <w:spacing w:line="270" w:lineRule="exact"/>
        <w:rPr>
          <w:sz w:val="20"/>
          <w:szCs w:val="20"/>
        </w:rPr>
      </w:pPr>
    </w:p>
    <w:p w14:paraId="5A33A3E4" w14:textId="77777777" w:rsidR="001B36D2" w:rsidRDefault="009229BF">
      <w:pPr>
        <w:spacing w:line="281" w:lineRule="auto"/>
        <w:jc w:val="both"/>
        <w:rPr>
          <w:sz w:val="20"/>
          <w:szCs w:val="20"/>
        </w:rPr>
      </w:pPr>
      <w:r>
        <w:rPr>
          <w:rFonts w:ascii="Arial" w:eastAsia="Arial" w:hAnsi="Arial" w:cs="Arial"/>
          <w:sz w:val="20"/>
          <w:szCs w:val="20"/>
        </w:rPr>
        <w:t>na výkon odborných pracovných činností (§ 33 ods. 2) a vykonáva odborné pracovné činnosti v rozsahu získaného vzdelania v pracovnom pomere na ustanovený týždenný pracovný čas</w:t>
      </w:r>
    </w:p>
    <w:p w14:paraId="0A234EB4" w14:textId="77777777" w:rsidR="001B36D2" w:rsidRDefault="001B36D2">
      <w:pPr>
        <w:spacing w:line="1" w:lineRule="exact"/>
        <w:rPr>
          <w:sz w:val="20"/>
          <w:szCs w:val="20"/>
        </w:rPr>
      </w:pPr>
    </w:p>
    <w:p w14:paraId="078EFFF3" w14:textId="77777777" w:rsidR="001B36D2" w:rsidRDefault="009229BF">
      <w:pPr>
        <w:spacing w:line="295" w:lineRule="auto"/>
        <w:jc w:val="both"/>
        <w:rPr>
          <w:sz w:val="20"/>
          <w:szCs w:val="20"/>
        </w:rPr>
      </w:pPr>
      <w:r>
        <w:rPr>
          <w:rFonts w:ascii="Arial" w:eastAsia="Arial" w:hAnsi="Arial" w:cs="Arial"/>
          <w:sz w:val="20"/>
          <w:szCs w:val="20"/>
        </w:rPr>
        <w:t>v zdravotníckom zariadení podľa § 7 ods. 2 u poskytovateľa, ktorý prevádzkuje zariadenie ústavnej zdravotnej starostlivosti, je najmenej 1,25-násobok priemernej mesačnej mzdy zamestnanca v hospodárstve Slovenskej republiky zistenej Štatistickým úradom Slovenskej republiky za kalendárny rok, ktorý dva roky predchádza kalendárnemu roku, v ktorom sa priznáva základná zložka mzdy.</w:t>
      </w:r>
    </w:p>
    <w:p w14:paraId="13FDB55E" w14:textId="77777777" w:rsidR="001B36D2" w:rsidRDefault="001B36D2">
      <w:pPr>
        <w:spacing w:line="200" w:lineRule="exact"/>
        <w:rPr>
          <w:sz w:val="20"/>
          <w:szCs w:val="20"/>
        </w:rPr>
      </w:pPr>
    </w:p>
    <w:p w14:paraId="07239172" w14:textId="77777777" w:rsidR="001B36D2" w:rsidRDefault="001B36D2">
      <w:pPr>
        <w:spacing w:line="219" w:lineRule="exact"/>
        <w:rPr>
          <w:sz w:val="20"/>
          <w:szCs w:val="20"/>
        </w:rPr>
      </w:pPr>
    </w:p>
    <w:p w14:paraId="7A8F8206" w14:textId="77777777" w:rsidR="001B36D2" w:rsidRDefault="009229BF">
      <w:pPr>
        <w:numPr>
          <w:ilvl w:val="0"/>
          <w:numId w:val="380"/>
        </w:numPr>
        <w:tabs>
          <w:tab w:val="left" w:pos="545"/>
        </w:tabs>
        <w:spacing w:line="302"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farmaceuta [§ 27 ods. 1 písm. c)], ktorý získal odbornú spôsobilosť na výkon certifikovaných pracovných činností (§ 33 ods. 5) v príslušnej certifikovanej pracovnej činnosti a vykonáva certifikované pracovné činnosti v príslušnej certifikovanej pracovnej činnosti</w:t>
      </w:r>
    </w:p>
    <w:p w14:paraId="6E7C288C" w14:textId="77777777" w:rsidR="001B36D2" w:rsidRDefault="001B36D2">
      <w:pPr>
        <w:sectPr w:rsidR="001B36D2">
          <w:pgSz w:w="11900" w:h="16837"/>
          <w:pgMar w:top="796" w:right="1105" w:bottom="766" w:left="1100" w:header="0" w:footer="0" w:gutter="0"/>
          <w:cols w:space="708" w:equalWidth="0">
            <w:col w:w="9700"/>
          </w:cols>
        </w:sectPr>
      </w:pPr>
    </w:p>
    <w:p w14:paraId="2C2C732E" w14:textId="77777777" w:rsidR="001B36D2" w:rsidRDefault="009229BF">
      <w:pPr>
        <w:tabs>
          <w:tab w:val="left" w:pos="2960"/>
          <w:tab w:val="left" w:pos="8120"/>
        </w:tabs>
        <w:rPr>
          <w:sz w:val="20"/>
          <w:szCs w:val="20"/>
        </w:rPr>
      </w:pPr>
      <w:bookmarkStart w:id="83" w:name="page84"/>
      <w:bookmarkEnd w:id="83"/>
      <w:r>
        <w:rPr>
          <w:rFonts w:ascii="Arial" w:eastAsia="Arial" w:hAnsi="Arial" w:cs="Arial"/>
          <w:sz w:val="20"/>
          <w:szCs w:val="20"/>
        </w:rPr>
        <w:lastRenderedPageBreak/>
        <w:t>Strana 84</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404B69FA"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86048" behindDoc="1" locked="0" layoutInCell="0" allowOverlap="1" wp14:anchorId="7EA83E94" wp14:editId="1775A7FB">
                <wp:simplePos x="0" y="0"/>
                <wp:positionH relativeFrom="column">
                  <wp:posOffset>3175</wp:posOffset>
                </wp:positionH>
                <wp:positionV relativeFrom="paragraph">
                  <wp:posOffset>78740</wp:posOffset>
                </wp:positionV>
                <wp:extent cx="6155690"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EC75383" id="Shape 81" o:spid="_x0000_s1026" style="position:absolute;z-index:-25173043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HER1QO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282D737D" w14:textId="77777777" w:rsidR="001B36D2" w:rsidRDefault="001B36D2">
      <w:pPr>
        <w:spacing w:line="342" w:lineRule="exact"/>
        <w:rPr>
          <w:sz w:val="20"/>
          <w:szCs w:val="20"/>
        </w:rPr>
      </w:pPr>
    </w:p>
    <w:p w14:paraId="72B449D0" w14:textId="77777777" w:rsidR="001B36D2" w:rsidRDefault="009229BF">
      <w:pPr>
        <w:spacing w:line="292" w:lineRule="auto"/>
        <w:jc w:val="both"/>
        <w:rPr>
          <w:sz w:val="20"/>
          <w:szCs w:val="20"/>
        </w:rPr>
      </w:pPr>
      <w:r>
        <w:rPr>
          <w:rFonts w:ascii="Arial" w:eastAsia="Arial" w:hAnsi="Arial" w:cs="Arial"/>
          <w:sz w:val="20"/>
          <w:szCs w:val="20"/>
        </w:rPr>
        <w:t>v pracovnom pomere na ustanovený týždenný pracovný čas v zdravotníckom zariadení podľa § 7 ods. 2 u poskytovateľa, ktorý prevádzkuje zariadenie ústavnej zdravotnej starostlivosti, je najmenej 1,30-násobok priemernej mesačnej mzdy zamestnanca v hospodárstve Slovenskej republiky zistenej Štatistickým úradom Slovenskej republiky za kalendárny rok, ktorý dva roky predchádza kalendárnemu roku, v ktorom sa priznáva základná zložka mzdy.</w:t>
      </w:r>
    </w:p>
    <w:p w14:paraId="0980B4BD" w14:textId="77777777" w:rsidR="001B36D2" w:rsidRDefault="001B36D2">
      <w:pPr>
        <w:spacing w:line="151" w:lineRule="exact"/>
        <w:rPr>
          <w:sz w:val="20"/>
          <w:szCs w:val="20"/>
        </w:rPr>
      </w:pPr>
    </w:p>
    <w:p w14:paraId="29A27A06" w14:textId="77777777" w:rsidR="001B36D2" w:rsidRDefault="009229BF">
      <w:pPr>
        <w:numPr>
          <w:ilvl w:val="1"/>
          <w:numId w:val="381"/>
        </w:numPr>
        <w:tabs>
          <w:tab w:val="left" w:pos="545"/>
        </w:tabs>
        <w:spacing w:line="281"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farmaceuta [§ 27 ods. 1 písm. c)], ktorý získal odbornú spôsobilosť na výkon špecializovaných pracovných činností (§ 33 ods. 4) v špecializačnom odbore a vykonáva špecializované pracovné činnosti v príslušnom špecializačnom odbore v pracovnom pomere na ustanovený týždenný pracovný čas v zdravotníckom zariadení podľa § 7 ods. 2 u poskytovateľa, ktorý prevádzkuje zariadenie ústavnej zdravotnej starostlivosti, je najmenej 2,1-násobok priemernej mesačnej mzdy zamestnanca v hospodárstve Slovenskej republiky zistenej Štatistickým úradom Slovenskej republiky za kalendárny rok, ktorý dva roky predchádza kalendárnemu roku,</w:t>
      </w:r>
    </w:p>
    <w:p w14:paraId="592FF6F8" w14:textId="77777777" w:rsidR="001B36D2" w:rsidRDefault="001B36D2">
      <w:pPr>
        <w:spacing w:line="5" w:lineRule="exact"/>
        <w:rPr>
          <w:rFonts w:ascii="Arial" w:eastAsia="Arial" w:hAnsi="Arial" w:cs="Arial"/>
          <w:sz w:val="20"/>
          <w:szCs w:val="20"/>
        </w:rPr>
      </w:pPr>
    </w:p>
    <w:p w14:paraId="20226A2D" w14:textId="77777777" w:rsidR="001B36D2" w:rsidRDefault="009229BF">
      <w:pPr>
        <w:numPr>
          <w:ilvl w:val="0"/>
          <w:numId w:val="382"/>
        </w:numPr>
        <w:tabs>
          <w:tab w:val="left" w:pos="180"/>
        </w:tabs>
        <w:ind w:left="180" w:hanging="175"/>
        <w:rPr>
          <w:rFonts w:ascii="Arial" w:eastAsia="Arial" w:hAnsi="Arial" w:cs="Arial"/>
          <w:sz w:val="20"/>
          <w:szCs w:val="20"/>
        </w:rPr>
      </w:pPr>
      <w:r>
        <w:rPr>
          <w:rFonts w:ascii="Arial" w:eastAsia="Arial" w:hAnsi="Arial" w:cs="Arial"/>
          <w:sz w:val="20"/>
          <w:szCs w:val="20"/>
        </w:rPr>
        <w:t>ktorom sa priznáva základná zložka mzdy.</w:t>
      </w:r>
    </w:p>
    <w:p w14:paraId="63501145" w14:textId="77777777" w:rsidR="001B36D2" w:rsidRDefault="001B36D2">
      <w:pPr>
        <w:spacing w:line="314" w:lineRule="exact"/>
        <w:rPr>
          <w:rFonts w:ascii="Arial" w:eastAsia="Arial" w:hAnsi="Arial" w:cs="Arial"/>
          <w:sz w:val="20"/>
          <w:szCs w:val="20"/>
        </w:rPr>
      </w:pPr>
    </w:p>
    <w:p w14:paraId="11B36481" w14:textId="77777777" w:rsidR="001B36D2" w:rsidRDefault="009229BF">
      <w:pPr>
        <w:numPr>
          <w:ilvl w:val="2"/>
          <w:numId w:val="382"/>
        </w:numPr>
        <w:tabs>
          <w:tab w:val="left" w:pos="4700"/>
        </w:tabs>
        <w:ind w:left="4700" w:hanging="191"/>
        <w:rPr>
          <w:rFonts w:ascii="Arial" w:eastAsia="Arial" w:hAnsi="Arial" w:cs="Arial"/>
          <w:b/>
          <w:bCs/>
          <w:sz w:val="20"/>
          <w:szCs w:val="20"/>
        </w:rPr>
      </w:pPr>
      <w:r>
        <w:rPr>
          <w:rFonts w:ascii="Arial" w:eastAsia="Arial" w:hAnsi="Arial" w:cs="Arial"/>
          <w:b/>
          <w:bCs/>
          <w:sz w:val="20"/>
          <w:szCs w:val="20"/>
        </w:rPr>
        <w:t>80ab</w:t>
      </w:r>
    </w:p>
    <w:p w14:paraId="2A235393" w14:textId="77777777" w:rsidR="001B36D2" w:rsidRDefault="001B36D2">
      <w:pPr>
        <w:spacing w:line="60" w:lineRule="exact"/>
        <w:rPr>
          <w:rFonts w:ascii="Arial" w:eastAsia="Arial" w:hAnsi="Arial" w:cs="Arial"/>
          <w:b/>
          <w:bCs/>
          <w:sz w:val="20"/>
          <w:szCs w:val="20"/>
        </w:rPr>
      </w:pPr>
    </w:p>
    <w:p w14:paraId="2849F669" w14:textId="77777777" w:rsidR="001B36D2" w:rsidRDefault="009229BF">
      <w:pPr>
        <w:numPr>
          <w:ilvl w:val="1"/>
          <w:numId w:val="382"/>
        </w:numPr>
        <w:tabs>
          <w:tab w:val="left" w:pos="560"/>
        </w:tabs>
        <w:spacing w:line="182" w:lineRule="auto"/>
        <w:ind w:left="560" w:hanging="328"/>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sestry [§ 27 ods. 1 písm. d)], ktorá získala odbornú spôsobilosť na</w:t>
      </w:r>
    </w:p>
    <w:p w14:paraId="387EE2FA" w14:textId="77777777" w:rsidR="001B36D2" w:rsidRDefault="001B36D2">
      <w:pPr>
        <w:spacing w:line="270" w:lineRule="exact"/>
        <w:rPr>
          <w:sz w:val="20"/>
          <w:szCs w:val="20"/>
        </w:rPr>
      </w:pPr>
    </w:p>
    <w:p w14:paraId="76D65993" w14:textId="77777777" w:rsidR="001B36D2" w:rsidRDefault="009229BF">
      <w:pPr>
        <w:spacing w:line="281" w:lineRule="auto"/>
        <w:jc w:val="both"/>
        <w:rPr>
          <w:sz w:val="20"/>
          <w:szCs w:val="20"/>
        </w:rPr>
      </w:pPr>
      <w:r>
        <w:rPr>
          <w:rFonts w:ascii="Arial" w:eastAsia="Arial" w:hAnsi="Arial" w:cs="Arial"/>
          <w:sz w:val="20"/>
          <w:szCs w:val="20"/>
        </w:rPr>
        <w:t>výkon odborných pracovných činností (§ 33 ods. 2) a vykonáva odborné pracovné činnosti v rozsahu získaného vzdelania v pracovnom pomere na ustanovený týždenný pracovný čas</w:t>
      </w:r>
    </w:p>
    <w:p w14:paraId="1837448E" w14:textId="77777777" w:rsidR="001B36D2" w:rsidRDefault="001B36D2">
      <w:pPr>
        <w:spacing w:line="1" w:lineRule="exact"/>
        <w:rPr>
          <w:sz w:val="20"/>
          <w:szCs w:val="20"/>
        </w:rPr>
      </w:pPr>
    </w:p>
    <w:p w14:paraId="1B4DC1A5" w14:textId="77777777" w:rsidR="001B36D2" w:rsidRDefault="009229BF">
      <w:pPr>
        <w:spacing w:line="295" w:lineRule="auto"/>
        <w:jc w:val="both"/>
        <w:rPr>
          <w:sz w:val="20"/>
          <w:szCs w:val="20"/>
        </w:rPr>
      </w:pPr>
      <w:r>
        <w:rPr>
          <w:rFonts w:ascii="Arial" w:eastAsia="Arial" w:hAnsi="Arial" w:cs="Arial"/>
          <w:sz w:val="20"/>
          <w:szCs w:val="20"/>
        </w:rPr>
        <w:t>v zdravotníckom zariadení podľa § 7 ods. 2 u poskytovateľa, ktorý prevádzkuje zariadenie ústavnej zdravotnej starostlivosti, je najmenej 0,89-násobok priemernej mesačnej mzdy zamestnanca v hospodárstve Slovenskej republiky zistenej Štatistickým úradom Slovenskej republiky za kalendárny rok, ktorý dva roky predchádza kalendárnemu roku, v ktorom sa priznáva základná zložka mzdy.</w:t>
      </w:r>
    </w:p>
    <w:p w14:paraId="110AAA6A" w14:textId="77777777" w:rsidR="001B36D2" w:rsidRDefault="001B36D2">
      <w:pPr>
        <w:spacing w:line="200" w:lineRule="exact"/>
        <w:rPr>
          <w:sz w:val="20"/>
          <w:szCs w:val="20"/>
        </w:rPr>
      </w:pPr>
    </w:p>
    <w:p w14:paraId="61386552" w14:textId="77777777" w:rsidR="001B36D2" w:rsidRDefault="001B36D2">
      <w:pPr>
        <w:spacing w:line="219" w:lineRule="exact"/>
        <w:rPr>
          <w:sz w:val="20"/>
          <w:szCs w:val="20"/>
        </w:rPr>
      </w:pPr>
    </w:p>
    <w:p w14:paraId="4B93D933" w14:textId="77777777" w:rsidR="001B36D2" w:rsidRDefault="009229BF">
      <w:pPr>
        <w:numPr>
          <w:ilvl w:val="1"/>
          <w:numId w:val="383"/>
        </w:numPr>
        <w:tabs>
          <w:tab w:val="left" w:pos="550"/>
        </w:tabs>
        <w:spacing w:line="281"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sestry [§ 27 ods. 1 písm. d)], ktorá získala odbornú spôsobilosť na výkon certifikovaných pracovných činností (§ 33 ods. 5) v príslušnej certifikovanej pracovnej činnosti a vykonáva certifikované pracovné činnosti v príslušnej certifikovanej pracovnej činnosti</w:t>
      </w:r>
    </w:p>
    <w:p w14:paraId="02004E46" w14:textId="77777777" w:rsidR="001B36D2" w:rsidRDefault="001B36D2">
      <w:pPr>
        <w:spacing w:line="2" w:lineRule="exact"/>
        <w:rPr>
          <w:rFonts w:ascii="Arial" w:eastAsia="Arial" w:hAnsi="Arial" w:cs="Arial"/>
          <w:sz w:val="20"/>
          <w:szCs w:val="20"/>
        </w:rPr>
      </w:pPr>
    </w:p>
    <w:p w14:paraId="60C7979D" w14:textId="77777777" w:rsidR="001B36D2" w:rsidRDefault="009229BF">
      <w:pPr>
        <w:numPr>
          <w:ilvl w:val="0"/>
          <w:numId w:val="384"/>
        </w:numPr>
        <w:tabs>
          <w:tab w:val="left" w:pos="171"/>
        </w:tabs>
        <w:spacing w:line="292" w:lineRule="auto"/>
        <w:ind w:firstLine="5"/>
        <w:jc w:val="both"/>
        <w:rPr>
          <w:rFonts w:ascii="Arial" w:eastAsia="Arial" w:hAnsi="Arial" w:cs="Arial"/>
          <w:sz w:val="20"/>
          <w:szCs w:val="20"/>
        </w:rPr>
      </w:pPr>
      <w:r>
        <w:rPr>
          <w:rFonts w:ascii="Arial" w:eastAsia="Arial" w:hAnsi="Arial" w:cs="Arial"/>
          <w:sz w:val="20"/>
          <w:szCs w:val="20"/>
        </w:rPr>
        <w:t>pracovnom pomere na ustanovený týždenný pracovný čas v zdravotníckom zariadení podľa § 7 ods. 2 u poskytovateľa, ktorý prevádzkuje zariadenie ústavnej zdravotnej starostlivosti, je najmenej 0,94-násobok priemernej mesačnej mzdy zamestnanca v hospodárstve Slovenskej republiky zistenej Štatistickým úradom Slovenskej republiky za kalendárny rok, ktorý dva roky predchádza kalendárnemu roku, v ktorom sa priznáva základná zložka mzdy.</w:t>
      </w:r>
    </w:p>
    <w:p w14:paraId="6410471D" w14:textId="77777777" w:rsidR="001B36D2" w:rsidRDefault="001B36D2">
      <w:pPr>
        <w:spacing w:line="150" w:lineRule="exact"/>
        <w:rPr>
          <w:rFonts w:ascii="Arial" w:eastAsia="Arial" w:hAnsi="Arial" w:cs="Arial"/>
          <w:sz w:val="20"/>
          <w:szCs w:val="20"/>
        </w:rPr>
      </w:pPr>
    </w:p>
    <w:p w14:paraId="5F8515A6" w14:textId="77777777" w:rsidR="001B36D2" w:rsidRDefault="009229BF">
      <w:pPr>
        <w:numPr>
          <w:ilvl w:val="1"/>
          <w:numId w:val="384"/>
        </w:numPr>
        <w:tabs>
          <w:tab w:val="left" w:pos="550"/>
        </w:tabs>
        <w:spacing w:line="281"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sestry [§ 27 ods. 1 písm. d)], ktorá získala odbornú spôsobilosť na výkon špecializovaných pracovných činností (§ 33 ods. 4) v špecializačnom odbore a vykonáva špecializované pracovné činnosti v príslušnom špecializačnom odbore v pracovnom pomere na ustanovený týždenný pracovný čas v zdravotníckom zariadení podľa § 7 ods. 2 u poskytovateľa, ktorý prevádzkuje zariadenie ústavnej zdravotnej starostlivosti, je najmenej 1,06-násobok priemernej mesačnej mzdy zamestnanca v hospodárstve Slovenskej republiky zistenej Štatistickým úradom Slovenskej republiky za kalendárny rok, ktorý dva roky predchádza kalendárnemu roku,</w:t>
      </w:r>
    </w:p>
    <w:p w14:paraId="0F9C73A6" w14:textId="77777777" w:rsidR="001B36D2" w:rsidRDefault="001B36D2">
      <w:pPr>
        <w:spacing w:line="5" w:lineRule="exact"/>
        <w:rPr>
          <w:rFonts w:ascii="Arial" w:eastAsia="Arial" w:hAnsi="Arial" w:cs="Arial"/>
          <w:sz w:val="20"/>
          <w:szCs w:val="20"/>
        </w:rPr>
      </w:pPr>
    </w:p>
    <w:p w14:paraId="000D61D4" w14:textId="77777777" w:rsidR="001B36D2" w:rsidRDefault="009229BF">
      <w:pPr>
        <w:numPr>
          <w:ilvl w:val="0"/>
          <w:numId w:val="385"/>
        </w:numPr>
        <w:tabs>
          <w:tab w:val="left" w:pos="180"/>
        </w:tabs>
        <w:ind w:left="180" w:hanging="175"/>
        <w:rPr>
          <w:rFonts w:ascii="Arial" w:eastAsia="Arial" w:hAnsi="Arial" w:cs="Arial"/>
          <w:sz w:val="20"/>
          <w:szCs w:val="20"/>
        </w:rPr>
      </w:pPr>
      <w:r>
        <w:rPr>
          <w:rFonts w:ascii="Arial" w:eastAsia="Arial" w:hAnsi="Arial" w:cs="Arial"/>
          <w:sz w:val="20"/>
          <w:szCs w:val="20"/>
        </w:rPr>
        <w:t>ktorom sa priznáva základná zložka mzdy.</w:t>
      </w:r>
    </w:p>
    <w:p w14:paraId="1C6EB02D" w14:textId="77777777" w:rsidR="001B36D2" w:rsidRDefault="001B36D2">
      <w:pPr>
        <w:spacing w:line="240" w:lineRule="exact"/>
        <w:rPr>
          <w:rFonts w:ascii="Arial" w:eastAsia="Arial" w:hAnsi="Arial" w:cs="Arial"/>
          <w:sz w:val="20"/>
          <w:szCs w:val="20"/>
        </w:rPr>
      </w:pPr>
    </w:p>
    <w:p w14:paraId="5D695DA1" w14:textId="77777777" w:rsidR="001B36D2" w:rsidRDefault="009229BF">
      <w:pPr>
        <w:numPr>
          <w:ilvl w:val="1"/>
          <w:numId w:val="385"/>
        </w:numPr>
        <w:tabs>
          <w:tab w:val="left" w:pos="550"/>
        </w:tabs>
        <w:spacing w:line="281"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sestry [§ 27 ods. 1 písm. d)], ktorá získala odbornú spôsobilosť na výkon povolania sestry nadobudnutím vysokoškolského vzdelania I. stupňa v študijnom odbore ošetrovateľstvo a II. stupňa v študijnom odbore ošetrovateľstvo, odbornú spôsobilosť na výkon špecializovaných činností v špecializačnom odbore (§ 33 ods. 4) a má najmenej päťročnú odbornú prax v príslušnom špecializačnom odbore, ktorá okrem výkonu špecializovaných pracovných činností v tomto špecializačnom odbore vykonáva aj ošetrovateľskú prax sestry s pokročilou</w:t>
      </w:r>
    </w:p>
    <w:p w14:paraId="2E39C234" w14:textId="77777777" w:rsidR="001B36D2" w:rsidRDefault="001B36D2">
      <w:pPr>
        <w:spacing w:line="4" w:lineRule="exact"/>
        <w:rPr>
          <w:sz w:val="20"/>
          <w:szCs w:val="20"/>
        </w:rPr>
      </w:pPr>
    </w:p>
    <w:p w14:paraId="78DC2120" w14:textId="77777777" w:rsidR="001B36D2" w:rsidRDefault="009229BF">
      <w:pPr>
        <w:spacing w:line="295" w:lineRule="auto"/>
        <w:jc w:val="both"/>
        <w:rPr>
          <w:sz w:val="20"/>
          <w:szCs w:val="20"/>
        </w:rPr>
      </w:pPr>
      <w:r>
        <w:rPr>
          <w:rFonts w:ascii="Arial" w:eastAsia="Arial" w:hAnsi="Arial" w:cs="Arial"/>
          <w:sz w:val="20"/>
          <w:szCs w:val="20"/>
        </w:rPr>
        <w:t>praxou alebo riadenie a organizáciu ošetrovateľskej praxe podľa osobitného predpisu</w:t>
      </w:r>
      <w:r>
        <w:rPr>
          <w:rFonts w:ascii="Arial" w:eastAsia="Arial" w:hAnsi="Arial" w:cs="Arial"/>
          <w:sz w:val="10"/>
          <w:szCs w:val="10"/>
        </w:rPr>
        <w:t>60aab</w:t>
      </w:r>
      <w:r>
        <w:rPr>
          <w:rFonts w:ascii="Arial" w:eastAsia="Arial" w:hAnsi="Arial" w:cs="Arial"/>
          <w:sz w:val="18"/>
          <w:szCs w:val="18"/>
        </w:rPr>
        <w:t>)</w:t>
      </w:r>
      <w:r>
        <w:rPr>
          <w:rFonts w:ascii="Arial" w:eastAsia="Arial" w:hAnsi="Arial" w:cs="Arial"/>
          <w:sz w:val="20"/>
          <w:szCs w:val="20"/>
        </w:rPr>
        <w:t xml:space="preserve"> v pracovnom pomere na ustanovený týždenný pracovný čas v zdravotníckom zariadení podľa § 7 ods. 2 u poskytovateľa, ktorý prevádzkuje zariadenie ústavnej zdravotnej starostlivosti, je najmenej 1,10-násobok priemernej mesačnej mzdy zamestnanca v hospodárstve Slovenskej republiky</w:t>
      </w:r>
    </w:p>
    <w:p w14:paraId="2FEFB978" w14:textId="77777777" w:rsidR="001B36D2" w:rsidRDefault="001B36D2">
      <w:pPr>
        <w:sectPr w:rsidR="001B36D2">
          <w:pgSz w:w="11900" w:h="16837"/>
          <w:pgMar w:top="796" w:right="1105" w:bottom="603" w:left="1100" w:header="0" w:footer="0" w:gutter="0"/>
          <w:cols w:space="708" w:equalWidth="0">
            <w:col w:w="9700"/>
          </w:cols>
        </w:sectPr>
      </w:pPr>
    </w:p>
    <w:p w14:paraId="1AAAF95A" w14:textId="77777777" w:rsidR="001B36D2" w:rsidRDefault="009229BF">
      <w:pPr>
        <w:tabs>
          <w:tab w:val="left" w:pos="2960"/>
          <w:tab w:val="left" w:pos="8700"/>
        </w:tabs>
        <w:rPr>
          <w:sz w:val="20"/>
          <w:szCs w:val="20"/>
        </w:rPr>
      </w:pPr>
      <w:bookmarkStart w:id="84" w:name="page85"/>
      <w:bookmarkEnd w:id="84"/>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85</w:t>
      </w:r>
    </w:p>
    <w:p w14:paraId="2C2CB37C"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87072" behindDoc="1" locked="0" layoutInCell="0" allowOverlap="1" wp14:anchorId="17BA1789" wp14:editId="5925A3F5">
                <wp:simplePos x="0" y="0"/>
                <wp:positionH relativeFrom="column">
                  <wp:posOffset>3175</wp:posOffset>
                </wp:positionH>
                <wp:positionV relativeFrom="paragraph">
                  <wp:posOffset>78740</wp:posOffset>
                </wp:positionV>
                <wp:extent cx="6155690"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4854D268" id="Shape 82"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CduItC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49EE61F4" w14:textId="77777777" w:rsidR="001B36D2" w:rsidRDefault="001B36D2">
      <w:pPr>
        <w:spacing w:line="342" w:lineRule="exact"/>
        <w:rPr>
          <w:sz w:val="20"/>
          <w:szCs w:val="20"/>
        </w:rPr>
      </w:pPr>
    </w:p>
    <w:p w14:paraId="5930B989" w14:textId="77777777" w:rsidR="001B36D2" w:rsidRDefault="009229BF">
      <w:pPr>
        <w:spacing w:line="323" w:lineRule="auto"/>
        <w:rPr>
          <w:sz w:val="20"/>
          <w:szCs w:val="20"/>
        </w:rPr>
      </w:pPr>
      <w:r>
        <w:rPr>
          <w:rFonts w:ascii="Arial" w:eastAsia="Arial" w:hAnsi="Arial" w:cs="Arial"/>
          <w:sz w:val="20"/>
          <w:szCs w:val="20"/>
        </w:rPr>
        <w:t>zistenej Štatistickým úradom Slovenskej republiky za kalendárny rok, ktorý dva roky predchádza kalendárnemu roku, v ktorom sa priznáva základná zložka mzdy.</w:t>
      </w:r>
    </w:p>
    <w:p w14:paraId="3D4AAC30" w14:textId="77777777" w:rsidR="001B36D2" w:rsidRDefault="001B36D2">
      <w:pPr>
        <w:spacing w:line="196" w:lineRule="exact"/>
        <w:rPr>
          <w:sz w:val="20"/>
          <w:szCs w:val="20"/>
        </w:rPr>
      </w:pPr>
    </w:p>
    <w:p w14:paraId="74BC8B18" w14:textId="77777777" w:rsidR="001B36D2" w:rsidRDefault="009229BF">
      <w:pPr>
        <w:numPr>
          <w:ilvl w:val="1"/>
          <w:numId w:val="386"/>
        </w:numPr>
        <w:tabs>
          <w:tab w:val="left" w:pos="4700"/>
        </w:tabs>
        <w:ind w:left="4700" w:hanging="189"/>
        <w:rPr>
          <w:rFonts w:ascii="Arial" w:eastAsia="Arial" w:hAnsi="Arial" w:cs="Arial"/>
          <w:b/>
          <w:bCs/>
          <w:sz w:val="20"/>
          <w:szCs w:val="20"/>
        </w:rPr>
      </w:pPr>
      <w:r>
        <w:rPr>
          <w:rFonts w:ascii="Arial" w:eastAsia="Arial" w:hAnsi="Arial" w:cs="Arial"/>
          <w:b/>
          <w:bCs/>
          <w:sz w:val="20"/>
          <w:szCs w:val="20"/>
        </w:rPr>
        <w:t>80ac</w:t>
      </w:r>
    </w:p>
    <w:p w14:paraId="003119E0" w14:textId="77777777" w:rsidR="001B36D2" w:rsidRDefault="001B36D2">
      <w:pPr>
        <w:spacing w:line="235" w:lineRule="exact"/>
        <w:rPr>
          <w:rFonts w:ascii="Arial" w:eastAsia="Arial" w:hAnsi="Arial" w:cs="Arial"/>
          <w:b/>
          <w:bCs/>
          <w:sz w:val="20"/>
          <w:szCs w:val="20"/>
        </w:rPr>
      </w:pPr>
    </w:p>
    <w:p w14:paraId="76BA471E" w14:textId="77777777" w:rsidR="001B36D2" w:rsidRDefault="009229BF">
      <w:pPr>
        <w:numPr>
          <w:ilvl w:val="0"/>
          <w:numId w:val="386"/>
        </w:numPr>
        <w:tabs>
          <w:tab w:val="left" w:pos="563"/>
        </w:tabs>
        <w:spacing w:line="288"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pôrodnej asistentky [§ 27 ods. 1 písm. e)], ktorá získala odbornú spôsobilosť na výkon odborných pracovných činností (§ 33 ods. 2) a vykonáva odborné pracovné činnosti v rozsahu získaného vzdelania v pracovnom pomere na ustanovený týždenný pracovný čas v zdravotníckom zariadení podľa § 7 ods. 2 u poskytovateľa, ktorý prevádzkuje zariadenie ústavnej zdravotnej starostlivosti, je najmenej 0,89-násobok priemernej mesačnej mzdy zamestnanca v hospodárstve Slovenskej republiky zistenej Štatistickým úradom Slovenskej republiky za kalendárny rok, ktorý dva roky predchádza kalendárnemu roku, v ktorom sa priznáva základná zložka mzdy.</w:t>
      </w:r>
    </w:p>
    <w:p w14:paraId="63473233" w14:textId="77777777" w:rsidR="001B36D2" w:rsidRDefault="001B36D2">
      <w:pPr>
        <w:spacing w:line="200" w:lineRule="exact"/>
        <w:rPr>
          <w:rFonts w:ascii="Arial" w:eastAsia="Arial" w:hAnsi="Arial" w:cs="Arial"/>
          <w:sz w:val="20"/>
          <w:szCs w:val="20"/>
        </w:rPr>
      </w:pPr>
    </w:p>
    <w:p w14:paraId="3D5DB0C2" w14:textId="77777777" w:rsidR="001B36D2" w:rsidRDefault="001B36D2">
      <w:pPr>
        <w:spacing w:line="228" w:lineRule="exact"/>
        <w:rPr>
          <w:rFonts w:ascii="Arial" w:eastAsia="Arial" w:hAnsi="Arial" w:cs="Arial"/>
          <w:sz w:val="20"/>
          <w:szCs w:val="20"/>
        </w:rPr>
      </w:pPr>
    </w:p>
    <w:p w14:paraId="4E52E156" w14:textId="77777777" w:rsidR="001B36D2" w:rsidRDefault="009229BF">
      <w:pPr>
        <w:numPr>
          <w:ilvl w:val="0"/>
          <w:numId w:val="386"/>
        </w:numPr>
        <w:tabs>
          <w:tab w:val="left" w:pos="563"/>
        </w:tabs>
        <w:spacing w:line="287"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pôrodnej asistentky [§ 27 ods. 1 písm. e)], ktorá získala odbornú spôsobilosť na výkon certifikovaných pracovných činností (§ 33 ods. 5) v príslušnej certifikovanej pracovnej činnosti a vykonáva certifikované pracovné činnosti v príslušnej certifikovanej pracovnej činnosti v pracovnom pomere na ustanovený týždenný pracovný čas v zdravotníckom zariadení podľa § 7 ods. 2 u poskytovateľa, ktorý prevádzkuje zariadenie ústavnej zdravotnej starostlivosti, je najmenej 0,94-násobok priemernej mesačnej mzdy zamestnanca v hospodárstve Slovenskej republiky zistenej Štatistickým úradom Slovenskej republiky za kalendárny rok, ktorý dva roky predchádza kalendárnemu roku, v ktorom sa priznáva základná zložka mzdy.</w:t>
      </w:r>
    </w:p>
    <w:p w14:paraId="5C9B786E" w14:textId="77777777" w:rsidR="001B36D2" w:rsidRDefault="001B36D2">
      <w:pPr>
        <w:spacing w:line="159" w:lineRule="exact"/>
        <w:rPr>
          <w:rFonts w:ascii="Arial" w:eastAsia="Arial" w:hAnsi="Arial" w:cs="Arial"/>
          <w:sz w:val="20"/>
          <w:szCs w:val="20"/>
        </w:rPr>
      </w:pPr>
    </w:p>
    <w:p w14:paraId="53680C25" w14:textId="77777777" w:rsidR="001B36D2" w:rsidRDefault="009229BF">
      <w:pPr>
        <w:numPr>
          <w:ilvl w:val="0"/>
          <w:numId w:val="386"/>
        </w:numPr>
        <w:tabs>
          <w:tab w:val="left" w:pos="563"/>
        </w:tabs>
        <w:spacing w:line="281"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pôrodnej asistentky [§ 27 ods. 1 písm. e)], ktorá získala odbornú spôsobilosť na výkon špecializovaných pracovných činností (§ 33 ods. 4) v špecializačnom odbore</w:t>
      </w:r>
    </w:p>
    <w:p w14:paraId="59A6CEC4" w14:textId="77777777" w:rsidR="001B36D2" w:rsidRDefault="001B36D2">
      <w:pPr>
        <w:spacing w:line="1" w:lineRule="exact"/>
        <w:rPr>
          <w:rFonts w:ascii="Arial" w:eastAsia="Arial" w:hAnsi="Arial" w:cs="Arial"/>
          <w:sz w:val="20"/>
          <w:szCs w:val="20"/>
        </w:rPr>
      </w:pPr>
    </w:p>
    <w:p w14:paraId="6F57218C" w14:textId="77777777" w:rsidR="001B36D2" w:rsidRDefault="009229BF">
      <w:pPr>
        <w:rPr>
          <w:rFonts w:ascii="Arial" w:eastAsia="Arial" w:hAnsi="Arial" w:cs="Arial"/>
          <w:sz w:val="20"/>
          <w:szCs w:val="20"/>
        </w:rPr>
      </w:pPr>
      <w:r>
        <w:rPr>
          <w:rFonts w:ascii="Arial" w:eastAsia="Arial" w:hAnsi="Arial" w:cs="Arial"/>
          <w:sz w:val="20"/>
          <w:szCs w:val="20"/>
        </w:rPr>
        <w:t>a vykonáva špecializované pracovné činnosti v príslušnom špecializačnom odbore v pracovnom</w:t>
      </w:r>
    </w:p>
    <w:p w14:paraId="7CAEEAB9" w14:textId="77777777" w:rsidR="001B36D2" w:rsidRDefault="001B36D2">
      <w:pPr>
        <w:spacing w:line="271" w:lineRule="exact"/>
        <w:rPr>
          <w:sz w:val="20"/>
          <w:szCs w:val="20"/>
        </w:rPr>
      </w:pPr>
    </w:p>
    <w:p w14:paraId="5D6FA694" w14:textId="77777777" w:rsidR="001B36D2" w:rsidRDefault="009229BF">
      <w:pPr>
        <w:spacing w:line="281" w:lineRule="auto"/>
        <w:jc w:val="both"/>
        <w:rPr>
          <w:sz w:val="20"/>
          <w:szCs w:val="20"/>
        </w:rPr>
      </w:pPr>
      <w:r>
        <w:rPr>
          <w:rFonts w:ascii="Arial" w:eastAsia="Arial" w:hAnsi="Arial" w:cs="Arial"/>
          <w:sz w:val="20"/>
          <w:szCs w:val="20"/>
        </w:rPr>
        <w:t>pomere na ustanovený týždenný pracovný čas v zdravotníckom zariadení podľa § 7 ods. 2 u poskytovateľa, ktorý prevádzkuje zariadenie ústavnej zdravotnej starostlivosti, je najmenej</w:t>
      </w:r>
    </w:p>
    <w:p w14:paraId="1F5660D9" w14:textId="77777777" w:rsidR="001B36D2" w:rsidRDefault="001B36D2">
      <w:pPr>
        <w:spacing w:line="1" w:lineRule="exact"/>
        <w:rPr>
          <w:sz w:val="20"/>
          <w:szCs w:val="20"/>
        </w:rPr>
      </w:pPr>
    </w:p>
    <w:p w14:paraId="4FCE1995" w14:textId="77777777" w:rsidR="001B36D2" w:rsidRDefault="009229BF">
      <w:pPr>
        <w:spacing w:line="302" w:lineRule="auto"/>
        <w:jc w:val="both"/>
        <w:rPr>
          <w:sz w:val="20"/>
          <w:szCs w:val="20"/>
        </w:rPr>
      </w:pPr>
      <w:r>
        <w:rPr>
          <w:rFonts w:ascii="Arial" w:eastAsia="Arial" w:hAnsi="Arial" w:cs="Arial"/>
          <w:sz w:val="20"/>
          <w:szCs w:val="20"/>
        </w:rPr>
        <w:t>1,06-násobok priemernej mesačnej mzdy zamestnanca v hospodárstve Slovenskej republiky zistenej Štatistickým úradom Slovenskej republiky za kalendárny rok, ktorý dva roky predchádza kalendárnemu roku, v ktorom sa priznáva základná zložka mzdy.</w:t>
      </w:r>
    </w:p>
    <w:p w14:paraId="30B83E2C" w14:textId="77777777" w:rsidR="001B36D2" w:rsidRDefault="001B36D2">
      <w:pPr>
        <w:spacing w:line="142" w:lineRule="exact"/>
        <w:rPr>
          <w:sz w:val="20"/>
          <w:szCs w:val="20"/>
        </w:rPr>
      </w:pPr>
    </w:p>
    <w:p w14:paraId="2735FE0B" w14:textId="77777777" w:rsidR="001B36D2" w:rsidRDefault="009229BF">
      <w:pPr>
        <w:numPr>
          <w:ilvl w:val="0"/>
          <w:numId w:val="387"/>
        </w:numPr>
        <w:tabs>
          <w:tab w:val="left" w:pos="563"/>
        </w:tabs>
        <w:spacing w:line="281"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pôrodnej asistentky [§ 27 ods. 1 písm. e)], ktorá získala odbornú spôsobilosť na výkon povolania pôrodnej asistentky nadobudnutím vysokoškolského vzdelania I. stupňa v študijnom odbore pôrodná asistencia a II. stupňa v študijnom odbore pôrodná asistencia,</w:t>
      </w:r>
    </w:p>
    <w:p w14:paraId="5D5FC097" w14:textId="77777777" w:rsidR="001B36D2" w:rsidRDefault="001B36D2">
      <w:pPr>
        <w:spacing w:line="2" w:lineRule="exact"/>
        <w:rPr>
          <w:sz w:val="20"/>
          <w:szCs w:val="20"/>
        </w:rPr>
      </w:pPr>
    </w:p>
    <w:p w14:paraId="3D6C3D78" w14:textId="77777777" w:rsidR="001B36D2" w:rsidRDefault="009229BF">
      <w:pPr>
        <w:spacing w:line="286" w:lineRule="auto"/>
        <w:jc w:val="both"/>
        <w:rPr>
          <w:sz w:val="20"/>
          <w:szCs w:val="20"/>
        </w:rPr>
      </w:pPr>
      <w:r>
        <w:rPr>
          <w:rFonts w:ascii="Arial" w:eastAsia="Arial" w:hAnsi="Arial" w:cs="Arial"/>
          <w:sz w:val="20"/>
          <w:szCs w:val="20"/>
        </w:rPr>
        <w:t>odbornú spôsobilosť na výkon špecializovaných činností v špecializačnom odbore (§ 33 ods. 4) a má najmenej päťročnú odbornú prax v príslušnom špecializačnom odbore, ktorá okrem výkonu špecializovaných pracovných činností v tomto špecializačnom odbore vykonáva aj prax pôrodnej asistencie pôrodnej asistentky s pokročilou praxou alebo riadenie a organizáciu pôrodnej asistencie podľa osobitného predpisu</w:t>
      </w:r>
      <w:r>
        <w:rPr>
          <w:rFonts w:ascii="Arial" w:eastAsia="Arial" w:hAnsi="Arial" w:cs="Arial"/>
          <w:sz w:val="10"/>
          <w:szCs w:val="10"/>
        </w:rPr>
        <w:t>60aab</w:t>
      </w:r>
      <w:r>
        <w:rPr>
          <w:rFonts w:ascii="Arial" w:eastAsia="Arial" w:hAnsi="Arial" w:cs="Arial"/>
          <w:sz w:val="18"/>
          <w:szCs w:val="18"/>
        </w:rPr>
        <w:t>)</w:t>
      </w:r>
      <w:r>
        <w:rPr>
          <w:rFonts w:ascii="Arial" w:eastAsia="Arial" w:hAnsi="Arial" w:cs="Arial"/>
          <w:sz w:val="20"/>
          <w:szCs w:val="20"/>
        </w:rPr>
        <w:t xml:space="preserve"> v pracovnom pomere na ustanovený týždenný pracovný čas v zdravotníckom zariadení podľa § 7 ods. 2 u poskytovateľa, ktorý prevádzkuje zariadenie ústavnej zdravotnej starostlivosti, je najmenej 1,10-násobok priemernej mesačnej mzdy zamestnanca v hospodárstve Slovenskej republiky zistenej Štatistickým úradom Slovenskej republiky za kalendárny rok, ktorý dva roky predchádza kalendárnemu roku, v ktorom sa priznáva základná zložka mzdy.</w:t>
      </w:r>
    </w:p>
    <w:p w14:paraId="7C7EEB8C" w14:textId="77777777" w:rsidR="001B36D2" w:rsidRDefault="001B36D2">
      <w:pPr>
        <w:spacing w:line="200" w:lineRule="exact"/>
        <w:rPr>
          <w:sz w:val="20"/>
          <w:szCs w:val="20"/>
        </w:rPr>
      </w:pPr>
    </w:p>
    <w:p w14:paraId="2C1F5A96" w14:textId="77777777" w:rsidR="001B36D2" w:rsidRDefault="001B36D2">
      <w:pPr>
        <w:spacing w:line="308" w:lineRule="exact"/>
        <w:rPr>
          <w:sz w:val="20"/>
          <w:szCs w:val="20"/>
        </w:rPr>
      </w:pPr>
    </w:p>
    <w:p w14:paraId="49E308BB" w14:textId="77777777" w:rsidR="001B36D2" w:rsidRDefault="009229BF">
      <w:pPr>
        <w:numPr>
          <w:ilvl w:val="1"/>
          <w:numId w:val="388"/>
        </w:numPr>
        <w:tabs>
          <w:tab w:val="left" w:pos="4700"/>
        </w:tabs>
        <w:ind w:left="4700" w:hanging="195"/>
        <w:rPr>
          <w:rFonts w:ascii="Arial" w:eastAsia="Arial" w:hAnsi="Arial" w:cs="Arial"/>
          <w:b/>
          <w:bCs/>
          <w:sz w:val="20"/>
          <w:szCs w:val="20"/>
        </w:rPr>
      </w:pPr>
      <w:r>
        <w:rPr>
          <w:rFonts w:ascii="Arial" w:eastAsia="Arial" w:hAnsi="Arial" w:cs="Arial"/>
          <w:b/>
          <w:bCs/>
          <w:sz w:val="20"/>
          <w:szCs w:val="20"/>
        </w:rPr>
        <w:t>80ad</w:t>
      </w:r>
    </w:p>
    <w:p w14:paraId="25D2B86A" w14:textId="77777777" w:rsidR="001B36D2" w:rsidRDefault="001B36D2">
      <w:pPr>
        <w:spacing w:line="235" w:lineRule="exact"/>
        <w:rPr>
          <w:rFonts w:ascii="Arial" w:eastAsia="Arial" w:hAnsi="Arial" w:cs="Arial"/>
          <w:b/>
          <w:bCs/>
          <w:sz w:val="20"/>
          <w:szCs w:val="20"/>
        </w:rPr>
      </w:pPr>
    </w:p>
    <w:p w14:paraId="1FF9831E" w14:textId="77777777" w:rsidR="001B36D2" w:rsidRDefault="009229BF">
      <w:pPr>
        <w:numPr>
          <w:ilvl w:val="0"/>
          <w:numId w:val="388"/>
        </w:numPr>
        <w:tabs>
          <w:tab w:val="left" w:pos="630"/>
        </w:tabs>
        <w:spacing w:line="290"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fyzioterapeuta [§ 27 ods. 1 písm. f)], ktorý získal odbornú spôsobilosť na výkon odborných pracovných činností (§ 33 ods. 2) a vykonáva odborné pracovné činnosti v rozsahu získaného vzdelania v pracovnom pomere na ustanovený týždenný pracovný čas v zdravotníckom zariadení podľa § 7 ods. 2 u poskytovateľa, ktorý prevádzkuje zariadenie ústavnej zdravotnej starostlivosti, je najmenej 0,89-násobok priemernej mesačnej mzdy zamestnanca v hospodárstve Slovenskej republiky zistenej Štatistickým úradom Slovenskej</w:t>
      </w:r>
    </w:p>
    <w:p w14:paraId="4227C9C0" w14:textId="77777777" w:rsidR="001B36D2" w:rsidRDefault="001B36D2">
      <w:pPr>
        <w:sectPr w:rsidR="001B36D2">
          <w:pgSz w:w="11900" w:h="16837"/>
          <w:pgMar w:top="796" w:right="1105" w:bottom="607" w:left="1100" w:header="0" w:footer="0" w:gutter="0"/>
          <w:cols w:space="708" w:equalWidth="0">
            <w:col w:w="9700"/>
          </w:cols>
        </w:sectPr>
      </w:pPr>
    </w:p>
    <w:p w14:paraId="0B7398E7" w14:textId="77777777" w:rsidR="001B36D2" w:rsidRDefault="009229BF">
      <w:pPr>
        <w:tabs>
          <w:tab w:val="left" w:pos="2960"/>
          <w:tab w:val="left" w:pos="8120"/>
        </w:tabs>
        <w:rPr>
          <w:sz w:val="20"/>
          <w:szCs w:val="20"/>
        </w:rPr>
      </w:pPr>
      <w:bookmarkStart w:id="85" w:name="page86"/>
      <w:bookmarkEnd w:id="85"/>
      <w:r>
        <w:rPr>
          <w:rFonts w:ascii="Arial" w:eastAsia="Arial" w:hAnsi="Arial" w:cs="Arial"/>
          <w:sz w:val="20"/>
          <w:szCs w:val="20"/>
        </w:rPr>
        <w:lastRenderedPageBreak/>
        <w:t>Strana 86</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6CBD9AB3"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88096" behindDoc="1" locked="0" layoutInCell="0" allowOverlap="1" wp14:anchorId="140FC8E5" wp14:editId="3C9AB955">
                <wp:simplePos x="0" y="0"/>
                <wp:positionH relativeFrom="column">
                  <wp:posOffset>3175</wp:posOffset>
                </wp:positionH>
                <wp:positionV relativeFrom="paragraph">
                  <wp:posOffset>78740</wp:posOffset>
                </wp:positionV>
                <wp:extent cx="6155690" cy="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536841BD" id="Shape 83" o:spid="_x0000_s1026" style="position:absolute;z-index:-25172838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5IL59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40E4BB7D" w14:textId="77777777" w:rsidR="001B36D2" w:rsidRDefault="001B36D2">
      <w:pPr>
        <w:spacing w:line="342" w:lineRule="exact"/>
        <w:rPr>
          <w:sz w:val="20"/>
          <w:szCs w:val="20"/>
        </w:rPr>
      </w:pPr>
    </w:p>
    <w:p w14:paraId="21F98AFF" w14:textId="77777777" w:rsidR="001B36D2" w:rsidRDefault="009229BF">
      <w:pPr>
        <w:spacing w:line="323" w:lineRule="auto"/>
        <w:rPr>
          <w:sz w:val="20"/>
          <w:szCs w:val="20"/>
        </w:rPr>
      </w:pPr>
      <w:r>
        <w:rPr>
          <w:rFonts w:ascii="Arial" w:eastAsia="Arial" w:hAnsi="Arial" w:cs="Arial"/>
          <w:sz w:val="20"/>
          <w:szCs w:val="20"/>
        </w:rPr>
        <w:t>republiky za kalendárny rok, ktorý dva roky predchádza kalendárnemu roku, v ktorom sa priznáva základná zložka mzdy.</w:t>
      </w:r>
    </w:p>
    <w:p w14:paraId="7D561147" w14:textId="77777777" w:rsidR="001B36D2" w:rsidRDefault="001B36D2">
      <w:pPr>
        <w:spacing w:line="121" w:lineRule="exact"/>
        <w:rPr>
          <w:sz w:val="20"/>
          <w:szCs w:val="20"/>
        </w:rPr>
      </w:pPr>
    </w:p>
    <w:p w14:paraId="69E1DD48" w14:textId="77777777" w:rsidR="001B36D2" w:rsidRDefault="009229BF">
      <w:pPr>
        <w:numPr>
          <w:ilvl w:val="0"/>
          <w:numId w:val="389"/>
        </w:numPr>
        <w:tabs>
          <w:tab w:val="left" w:pos="630"/>
        </w:tabs>
        <w:spacing w:line="287"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fyzioterapeuta [§ 27 ods. 1 písm. f)], ktorý získal odbornú spôsobilosť na výkon certifikovaných pracovných činností (§ 33 ods. 5) v príslušnej certifikovanej pracovnej činnosti a vykonáva certifikované pracovné činnosti v príslušnej certifikovanej pracovnej činnosti v pracovnom pomere na ustanovený týždenný pracovný čas v zdravotníckom zariadení podľa § 7 ods. 2 u poskytovateľa, ktorý prevádzkuje zariadenie ústavnej zdravotnej starostlivosti, je najmenej 0,94-násobok priemernej mesačnej mzdy zamestnanca v hospodárstve Slovenskej republiky zistenej Štatistickým úradom Slovenskej republiky za kalendárny rok, ktorý dva roky predchádza kalendárnemu roku, v ktorom sa priznáva základná zložka mzdy.</w:t>
      </w:r>
    </w:p>
    <w:p w14:paraId="18F3032D" w14:textId="77777777" w:rsidR="001B36D2" w:rsidRDefault="001B36D2">
      <w:pPr>
        <w:spacing w:line="159" w:lineRule="exact"/>
        <w:rPr>
          <w:rFonts w:ascii="Arial" w:eastAsia="Arial" w:hAnsi="Arial" w:cs="Arial"/>
          <w:sz w:val="20"/>
          <w:szCs w:val="20"/>
        </w:rPr>
      </w:pPr>
    </w:p>
    <w:p w14:paraId="3DCD9E07" w14:textId="77777777" w:rsidR="001B36D2" w:rsidRDefault="009229BF">
      <w:pPr>
        <w:numPr>
          <w:ilvl w:val="0"/>
          <w:numId w:val="389"/>
        </w:numPr>
        <w:tabs>
          <w:tab w:val="left" w:pos="630"/>
        </w:tabs>
        <w:spacing w:line="281"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fyzioterapeuta [§ 27 ods. 1 písm. f)], ktorý získal odbornú spôsobilosť na výkon špecializovaných pracovných činností (§ 33 ods. 4) v špecializačnom odbore</w:t>
      </w:r>
    </w:p>
    <w:p w14:paraId="143453BA" w14:textId="77777777" w:rsidR="001B36D2" w:rsidRDefault="001B36D2">
      <w:pPr>
        <w:spacing w:line="1" w:lineRule="exact"/>
        <w:rPr>
          <w:rFonts w:ascii="Arial" w:eastAsia="Arial" w:hAnsi="Arial" w:cs="Arial"/>
          <w:sz w:val="20"/>
          <w:szCs w:val="20"/>
        </w:rPr>
      </w:pPr>
    </w:p>
    <w:p w14:paraId="367CD09A" w14:textId="77777777" w:rsidR="001B36D2" w:rsidRDefault="009229BF">
      <w:pPr>
        <w:rPr>
          <w:rFonts w:ascii="Arial" w:eastAsia="Arial" w:hAnsi="Arial" w:cs="Arial"/>
          <w:sz w:val="20"/>
          <w:szCs w:val="20"/>
        </w:rPr>
      </w:pPr>
      <w:r>
        <w:rPr>
          <w:rFonts w:ascii="Arial" w:eastAsia="Arial" w:hAnsi="Arial" w:cs="Arial"/>
          <w:sz w:val="20"/>
          <w:szCs w:val="20"/>
        </w:rPr>
        <w:t>a vykonáva špecializované pracovné činnosti v príslušnom špecializačnom odbore v pracovnom</w:t>
      </w:r>
    </w:p>
    <w:p w14:paraId="6D5B691A" w14:textId="77777777" w:rsidR="001B36D2" w:rsidRDefault="001B36D2">
      <w:pPr>
        <w:spacing w:line="271" w:lineRule="exact"/>
        <w:rPr>
          <w:sz w:val="20"/>
          <w:szCs w:val="20"/>
        </w:rPr>
      </w:pPr>
    </w:p>
    <w:p w14:paraId="66DBFD62" w14:textId="77777777" w:rsidR="001B36D2" w:rsidRDefault="009229BF">
      <w:pPr>
        <w:spacing w:line="281" w:lineRule="auto"/>
        <w:jc w:val="both"/>
        <w:rPr>
          <w:sz w:val="20"/>
          <w:szCs w:val="20"/>
        </w:rPr>
      </w:pPr>
      <w:r>
        <w:rPr>
          <w:rFonts w:ascii="Arial" w:eastAsia="Arial" w:hAnsi="Arial" w:cs="Arial"/>
          <w:sz w:val="20"/>
          <w:szCs w:val="20"/>
        </w:rPr>
        <w:t>pomere na ustanovený týždenný pracovný čas v zdravotníckom zariadení podľa § 7 ods. 2 u poskytovateľa, ktorý prevádzkuje zariadenie ústavnej zdravotnej starostlivosti, je najmenej</w:t>
      </w:r>
    </w:p>
    <w:p w14:paraId="20948B05" w14:textId="77777777" w:rsidR="001B36D2" w:rsidRDefault="001B36D2">
      <w:pPr>
        <w:spacing w:line="1" w:lineRule="exact"/>
        <w:rPr>
          <w:sz w:val="20"/>
          <w:szCs w:val="20"/>
        </w:rPr>
      </w:pPr>
    </w:p>
    <w:p w14:paraId="7DA6004D" w14:textId="77777777" w:rsidR="001B36D2" w:rsidRDefault="009229BF">
      <w:pPr>
        <w:spacing w:line="302" w:lineRule="auto"/>
        <w:jc w:val="both"/>
        <w:rPr>
          <w:sz w:val="20"/>
          <w:szCs w:val="20"/>
        </w:rPr>
      </w:pPr>
      <w:r>
        <w:rPr>
          <w:rFonts w:ascii="Arial" w:eastAsia="Arial" w:hAnsi="Arial" w:cs="Arial"/>
          <w:sz w:val="20"/>
          <w:szCs w:val="20"/>
        </w:rPr>
        <w:t>1,06-násobok priemernej mesačnej mzdy zamestnanca v hospodárstve Slovenskej republiky zistenej Štatistickým úradom Slovenskej republiky za kalendárny rok, ktorý dva roky predchádza kalendárnemu roku, v ktorom sa priznáva základná zložka mzdy.</w:t>
      </w:r>
    </w:p>
    <w:p w14:paraId="646680BB" w14:textId="77777777" w:rsidR="001B36D2" w:rsidRDefault="001B36D2">
      <w:pPr>
        <w:spacing w:line="217" w:lineRule="exact"/>
        <w:rPr>
          <w:sz w:val="20"/>
          <w:szCs w:val="20"/>
        </w:rPr>
      </w:pPr>
    </w:p>
    <w:p w14:paraId="4B658264" w14:textId="77777777" w:rsidR="001B36D2" w:rsidRDefault="009229BF">
      <w:pPr>
        <w:numPr>
          <w:ilvl w:val="1"/>
          <w:numId w:val="390"/>
        </w:numPr>
        <w:tabs>
          <w:tab w:val="left" w:pos="4700"/>
        </w:tabs>
        <w:ind w:left="4700" w:hanging="189"/>
        <w:rPr>
          <w:rFonts w:ascii="Arial" w:eastAsia="Arial" w:hAnsi="Arial" w:cs="Arial"/>
          <w:b/>
          <w:bCs/>
          <w:sz w:val="20"/>
          <w:szCs w:val="20"/>
        </w:rPr>
      </w:pPr>
      <w:r>
        <w:rPr>
          <w:rFonts w:ascii="Arial" w:eastAsia="Arial" w:hAnsi="Arial" w:cs="Arial"/>
          <w:b/>
          <w:bCs/>
          <w:sz w:val="20"/>
          <w:szCs w:val="20"/>
        </w:rPr>
        <w:t>80ae</w:t>
      </w:r>
    </w:p>
    <w:p w14:paraId="104804DB" w14:textId="77777777" w:rsidR="001B36D2" w:rsidRDefault="001B36D2">
      <w:pPr>
        <w:spacing w:line="235" w:lineRule="exact"/>
        <w:rPr>
          <w:rFonts w:ascii="Arial" w:eastAsia="Arial" w:hAnsi="Arial" w:cs="Arial"/>
          <w:b/>
          <w:bCs/>
          <w:sz w:val="20"/>
          <w:szCs w:val="20"/>
        </w:rPr>
      </w:pPr>
    </w:p>
    <w:p w14:paraId="35EF06D2" w14:textId="77777777" w:rsidR="001B36D2" w:rsidRDefault="009229BF">
      <w:pPr>
        <w:numPr>
          <w:ilvl w:val="0"/>
          <w:numId w:val="390"/>
        </w:numPr>
        <w:tabs>
          <w:tab w:val="left" w:pos="554"/>
        </w:tabs>
        <w:spacing w:line="288"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verejného zdravotníka [§ 27 ods. 1 písm. g)], ktorý získal odbornú spôsobilosť na výkon odborných pracovných činností (§ 33 ods. 2) a vykonáva odborné pracovné činnosti v rozsahu získaného vzdelania v pracovnom pomere na ustanovený týždenný pracovný čas v zdravotníckom zariadení podľa § 7 ods. 2 u poskytovateľa, ktorý prevádzkuje zariadenie ústavnej zdravotnej starostlivosti, je najmenej 0,89-násobok priemernej mesačnej mzdy zamestnanca v hospodárstve Slovenskej republiky zistenej Štatistickým úradom Slovenskej republiky za kalendárny rok, ktorý dva roky predchádza kalendárnemu roku, v ktorom sa priznáva základná zložka mzdy.</w:t>
      </w:r>
    </w:p>
    <w:p w14:paraId="2DE58826" w14:textId="77777777" w:rsidR="001B36D2" w:rsidRDefault="001B36D2">
      <w:pPr>
        <w:spacing w:line="200" w:lineRule="exact"/>
        <w:rPr>
          <w:rFonts w:ascii="Arial" w:eastAsia="Arial" w:hAnsi="Arial" w:cs="Arial"/>
          <w:sz w:val="20"/>
          <w:szCs w:val="20"/>
        </w:rPr>
      </w:pPr>
    </w:p>
    <w:p w14:paraId="59A4D5D2" w14:textId="77777777" w:rsidR="001B36D2" w:rsidRDefault="001B36D2">
      <w:pPr>
        <w:spacing w:line="228" w:lineRule="exact"/>
        <w:rPr>
          <w:rFonts w:ascii="Arial" w:eastAsia="Arial" w:hAnsi="Arial" w:cs="Arial"/>
          <w:sz w:val="20"/>
          <w:szCs w:val="20"/>
        </w:rPr>
      </w:pPr>
    </w:p>
    <w:p w14:paraId="23ABC616" w14:textId="77777777" w:rsidR="001B36D2" w:rsidRDefault="009229BF">
      <w:pPr>
        <w:numPr>
          <w:ilvl w:val="0"/>
          <w:numId w:val="390"/>
        </w:numPr>
        <w:tabs>
          <w:tab w:val="left" w:pos="554"/>
        </w:tabs>
        <w:spacing w:line="287"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verejného zdravotníka [§ 27 ods. 1 písm. g)], ktorý získal odbornú spôsobilosť na výkon certifikovaných pracovných činností (§ 33 ods. 5) v príslušnej certifikovanej pracovnej činnosti a vykonáva certifikované pracovné činnosti v príslušnej certifikovanej pracovnej činnosti v pracovnom pomere na ustanovený týždenný pracovný čas v zdravotníckom zariadení podľa § 7 ods. 2 u poskytovateľa, ktorý prevádzkuje zariadenie ústavnej zdravotnej starostlivosti, je najmenej 0,94-násobok priemernej mesačnej mzdy zamestnanca v hospodárstve Slovenskej republiky zistenej Štatistickým úradom Slovenskej republiky za kalendárny rok, ktorý dva roky predchádza kalendárnemu roku, v ktorom sa priznáva základná zložka mzdy.</w:t>
      </w:r>
    </w:p>
    <w:p w14:paraId="0FDB09F2" w14:textId="77777777" w:rsidR="001B36D2" w:rsidRDefault="001B36D2">
      <w:pPr>
        <w:spacing w:line="159" w:lineRule="exact"/>
        <w:rPr>
          <w:rFonts w:ascii="Arial" w:eastAsia="Arial" w:hAnsi="Arial" w:cs="Arial"/>
          <w:sz w:val="20"/>
          <w:szCs w:val="20"/>
        </w:rPr>
      </w:pPr>
    </w:p>
    <w:p w14:paraId="6119351F" w14:textId="77777777" w:rsidR="001B36D2" w:rsidRDefault="009229BF">
      <w:pPr>
        <w:numPr>
          <w:ilvl w:val="0"/>
          <w:numId w:val="390"/>
        </w:numPr>
        <w:tabs>
          <w:tab w:val="left" w:pos="554"/>
        </w:tabs>
        <w:spacing w:line="281"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verejného zdravotníka [§ 27 ods. 1 písm. g)], ktorý získal odbornú spôsobilosť na výkon špecializovaných pracovných činností (§ 33 ods. 4) v špecializačnom odbore</w:t>
      </w:r>
    </w:p>
    <w:p w14:paraId="1F17C68C" w14:textId="77777777" w:rsidR="001B36D2" w:rsidRDefault="001B36D2">
      <w:pPr>
        <w:spacing w:line="1" w:lineRule="exact"/>
        <w:rPr>
          <w:rFonts w:ascii="Arial" w:eastAsia="Arial" w:hAnsi="Arial" w:cs="Arial"/>
          <w:sz w:val="20"/>
          <w:szCs w:val="20"/>
        </w:rPr>
      </w:pPr>
    </w:p>
    <w:p w14:paraId="6E28ABFE" w14:textId="77777777" w:rsidR="001B36D2" w:rsidRDefault="009229BF">
      <w:pPr>
        <w:rPr>
          <w:rFonts w:ascii="Arial" w:eastAsia="Arial" w:hAnsi="Arial" w:cs="Arial"/>
          <w:sz w:val="20"/>
          <w:szCs w:val="20"/>
        </w:rPr>
      </w:pPr>
      <w:r>
        <w:rPr>
          <w:rFonts w:ascii="Arial" w:eastAsia="Arial" w:hAnsi="Arial" w:cs="Arial"/>
          <w:sz w:val="20"/>
          <w:szCs w:val="20"/>
        </w:rPr>
        <w:t>a vykonáva špecializované pracovné činnosti v príslušnom špecializačnom odbore v pracovnom</w:t>
      </w:r>
    </w:p>
    <w:p w14:paraId="295B25E3" w14:textId="77777777" w:rsidR="001B36D2" w:rsidRDefault="001B36D2">
      <w:pPr>
        <w:spacing w:line="271" w:lineRule="exact"/>
        <w:rPr>
          <w:sz w:val="20"/>
          <w:szCs w:val="20"/>
        </w:rPr>
      </w:pPr>
    </w:p>
    <w:p w14:paraId="28C93D9F" w14:textId="77777777" w:rsidR="001B36D2" w:rsidRDefault="009229BF">
      <w:pPr>
        <w:spacing w:line="281" w:lineRule="auto"/>
        <w:jc w:val="both"/>
        <w:rPr>
          <w:sz w:val="20"/>
          <w:szCs w:val="20"/>
        </w:rPr>
      </w:pPr>
      <w:r>
        <w:rPr>
          <w:rFonts w:ascii="Arial" w:eastAsia="Arial" w:hAnsi="Arial" w:cs="Arial"/>
          <w:sz w:val="20"/>
          <w:szCs w:val="20"/>
        </w:rPr>
        <w:t>pomere na ustanovený týždenný pracovný čas v zdravotníckom zariadení podľa § 7 ods. 2 u poskytovateľa, ktorý prevádzkuje zariadenie ústavnej zdravotnej starostlivosti, je najmenej</w:t>
      </w:r>
    </w:p>
    <w:p w14:paraId="4B4DD387" w14:textId="77777777" w:rsidR="001B36D2" w:rsidRDefault="001B36D2">
      <w:pPr>
        <w:spacing w:line="1" w:lineRule="exact"/>
        <w:rPr>
          <w:sz w:val="20"/>
          <w:szCs w:val="20"/>
        </w:rPr>
      </w:pPr>
    </w:p>
    <w:p w14:paraId="03B8C8EC" w14:textId="77777777" w:rsidR="001B36D2" w:rsidRDefault="009229BF">
      <w:pPr>
        <w:spacing w:line="302" w:lineRule="auto"/>
        <w:jc w:val="both"/>
        <w:rPr>
          <w:sz w:val="20"/>
          <w:szCs w:val="20"/>
        </w:rPr>
      </w:pPr>
      <w:r>
        <w:rPr>
          <w:rFonts w:ascii="Arial" w:eastAsia="Arial" w:hAnsi="Arial" w:cs="Arial"/>
          <w:sz w:val="20"/>
          <w:szCs w:val="20"/>
        </w:rPr>
        <w:t>1,06-násobok priemernej mesačnej mzdy zamestnanca v hospodárstve Slovenskej republiky zistenej Štatistickým úradom Slovenskej republiky za kalendárny rok, ktorý dva roky predchádza kalendárnemu roku, v ktorom sa priznáva základná zložka mzdy.</w:t>
      </w:r>
    </w:p>
    <w:p w14:paraId="6300C845" w14:textId="77777777" w:rsidR="001B36D2" w:rsidRDefault="001B36D2">
      <w:pPr>
        <w:spacing w:line="217" w:lineRule="exact"/>
        <w:rPr>
          <w:sz w:val="20"/>
          <w:szCs w:val="20"/>
        </w:rPr>
      </w:pPr>
    </w:p>
    <w:p w14:paraId="300FE44C" w14:textId="77777777" w:rsidR="001B36D2" w:rsidRDefault="009229BF">
      <w:pPr>
        <w:numPr>
          <w:ilvl w:val="1"/>
          <w:numId w:val="391"/>
        </w:numPr>
        <w:tabs>
          <w:tab w:val="left" w:pos="4720"/>
        </w:tabs>
        <w:ind w:left="4720" w:hanging="189"/>
        <w:rPr>
          <w:rFonts w:ascii="Arial" w:eastAsia="Arial" w:hAnsi="Arial" w:cs="Arial"/>
          <w:b/>
          <w:bCs/>
          <w:sz w:val="20"/>
          <w:szCs w:val="20"/>
        </w:rPr>
      </w:pPr>
      <w:r>
        <w:rPr>
          <w:rFonts w:ascii="Arial" w:eastAsia="Arial" w:hAnsi="Arial" w:cs="Arial"/>
          <w:b/>
          <w:bCs/>
          <w:sz w:val="20"/>
          <w:szCs w:val="20"/>
        </w:rPr>
        <w:t>80af</w:t>
      </w:r>
    </w:p>
    <w:p w14:paraId="6CB5FA4B" w14:textId="77777777" w:rsidR="001B36D2" w:rsidRDefault="001B36D2">
      <w:pPr>
        <w:spacing w:line="235" w:lineRule="exact"/>
        <w:rPr>
          <w:rFonts w:ascii="Arial" w:eastAsia="Arial" w:hAnsi="Arial" w:cs="Arial"/>
          <w:b/>
          <w:bCs/>
          <w:sz w:val="20"/>
          <w:szCs w:val="20"/>
        </w:rPr>
      </w:pPr>
    </w:p>
    <w:p w14:paraId="1C50026A" w14:textId="77777777" w:rsidR="001B36D2" w:rsidRDefault="009229BF">
      <w:pPr>
        <w:numPr>
          <w:ilvl w:val="0"/>
          <w:numId w:val="391"/>
        </w:numPr>
        <w:tabs>
          <w:tab w:val="left" w:pos="605"/>
        </w:tabs>
        <w:spacing w:line="323"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zdravotníckeho laboranta [§ 27 ods. 1 písm. h)], ktorý získal odbornú spôsobilosť na výkon odborných pracovných činností (§ 33 ods. 2) a vykonáva odborné</w:t>
      </w:r>
    </w:p>
    <w:p w14:paraId="44795707" w14:textId="77777777" w:rsidR="001B36D2" w:rsidRDefault="001B36D2">
      <w:pPr>
        <w:sectPr w:rsidR="001B36D2">
          <w:pgSz w:w="11900" w:h="16837"/>
          <w:pgMar w:top="796" w:right="1105" w:bottom="645" w:left="1100" w:header="0" w:footer="0" w:gutter="0"/>
          <w:cols w:space="708" w:equalWidth="0">
            <w:col w:w="9700"/>
          </w:cols>
        </w:sectPr>
      </w:pPr>
    </w:p>
    <w:p w14:paraId="7E0C7C0F" w14:textId="77777777" w:rsidR="001B36D2" w:rsidRDefault="009229BF">
      <w:pPr>
        <w:tabs>
          <w:tab w:val="left" w:pos="2960"/>
          <w:tab w:val="left" w:pos="8700"/>
        </w:tabs>
        <w:rPr>
          <w:sz w:val="20"/>
          <w:szCs w:val="20"/>
        </w:rPr>
      </w:pPr>
      <w:bookmarkStart w:id="86" w:name="page87"/>
      <w:bookmarkEnd w:id="86"/>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87</w:t>
      </w:r>
    </w:p>
    <w:p w14:paraId="40004775"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89120" behindDoc="1" locked="0" layoutInCell="0" allowOverlap="1" wp14:anchorId="16C4B7F1" wp14:editId="13D145A9">
                <wp:simplePos x="0" y="0"/>
                <wp:positionH relativeFrom="column">
                  <wp:posOffset>3175</wp:posOffset>
                </wp:positionH>
                <wp:positionV relativeFrom="paragraph">
                  <wp:posOffset>78740</wp:posOffset>
                </wp:positionV>
                <wp:extent cx="6155690" cy="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F3C61A4" id="Shape 84" o:spid="_x0000_s1026" style="position:absolute;z-index:-25172736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EXrNsC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65C21EA8" w14:textId="77777777" w:rsidR="001B36D2" w:rsidRDefault="001B36D2">
      <w:pPr>
        <w:spacing w:line="342" w:lineRule="exact"/>
        <w:rPr>
          <w:sz w:val="20"/>
          <w:szCs w:val="20"/>
        </w:rPr>
      </w:pPr>
    </w:p>
    <w:p w14:paraId="631EF3FD" w14:textId="77777777" w:rsidR="001B36D2" w:rsidRDefault="009229BF">
      <w:pPr>
        <w:spacing w:line="292" w:lineRule="auto"/>
        <w:jc w:val="both"/>
        <w:rPr>
          <w:sz w:val="20"/>
          <w:szCs w:val="20"/>
        </w:rPr>
      </w:pPr>
      <w:r>
        <w:rPr>
          <w:rFonts w:ascii="Arial" w:eastAsia="Arial" w:hAnsi="Arial" w:cs="Arial"/>
          <w:sz w:val="20"/>
          <w:szCs w:val="20"/>
        </w:rPr>
        <w:t>pracovné činnosti v rozsahu získaného vzdelania v pracovnom pomere na ustanovený týždenný pracovný čas v zdravotníckom zariadení podľa § 7 ods. 2 u poskytovateľa, ktorý prevádzkuje zariadenie ústavnej zdravotnej starostlivosti, je najmenej 0,89-násobok priemernej mesačnej mzdy zamestnanca v hospodárstve Slovenskej republiky zistenej Štatistickým úradom Slovenskej republiky za kalendárny rok, ktorý dva roky predchádza kalendárnemu roku, v ktorom sa priznáva základná zložka mzdy.</w:t>
      </w:r>
    </w:p>
    <w:p w14:paraId="35830C66" w14:textId="77777777" w:rsidR="001B36D2" w:rsidRDefault="001B36D2">
      <w:pPr>
        <w:spacing w:line="200" w:lineRule="exact"/>
        <w:rPr>
          <w:sz w:val="20"/>
          <w:szCs w:val="20"/>
        </w:rPr>
      </w:pPr>
    </w:p>
    <w:p w14:paraId="7F7F7693" w14:textId="77777777" w:rsidR="001B36D2" w:rsidRDefault="001B36D2">
      <w:pPr>
        <w:spacing w:line="221" w:lineRule="exact"/>
        <w:rPr>
          <w:sz w:val="20"/>
          <w:szCs w:val="20"/>
        </w:rPr>
      </w:pPr>
    </w:p>
    <w:p w14:paraId="57F4D738" w14:textId="77777777" w:rsidR="001B36D2" w:rsidRDefault="009229BF">
      <w:pPr>
        <w:numPr>
          <w:ilvl w:val="0"/>
          <w:numId w:val="392"/>
        </w:numPr>
        <w:tabs>
          <w:tab w:val="left" w:pos="605"/>
        </w:tabs>
        <w:spacing w:line="281"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zdravotníckeho laboranta [§ 27 ods. 1 písm. h)], ktorý získal odbornú spôsobilosť na výkon certifikovaných pracovných činností (§ 33 ods. 5) v príslušnej certifikovanej pracovnej činnosti a vykonáva certifikované pracovné činnosti v príslušnej</w:t>
      </w:r>
    </w:p>
    <w:p w14:paraId="66F155E2" w14:textId="77777777" w:rsidR="001B36D2" w:rsidRDefault="001B36D2">
      <w:pPr>
        <w:spacing w:line="2" w:lineRule="exact"/>
        <w:rPr>
          <w:sz w:val="20"/>
          <w:szCs w:val="20"/>
        </w:rPr>
      </w:pPr>
    </w:p>
    <w:p w14:paraId="5378B76F" w14:textId="77777777" w:rsidR="001B36D2" w:rsidRDefault="009229BF">
      <w:pPr>
        <w:spacing w:line="292" w:lineRule="auto"/>
        <w:jc w:val="both"/>
        <w:rPr>
          <w:sz w:val="20"/>
          <w:szCs w:val="20"/>
        </w:rPr>
      </w:pPr>
      <w:r>
        <w:rPr>
          <w:rFonts w:ascii="Arial" w:eastAsia="Arial" w:hAnsi="Arial" w:cs="Arial"/>
          <w:sz w:val="20"/>
          <w:szCs w:val="20"/>
        </w:rPr>
        <w:t>certifikovanej pracovnej činnosti v pracovnom pomere na ustanovený týždenný pracovný čas v zdravotníckom zariadení podľa § 7 ods. 2 u poskytovateľa, ktorý prevádzkuje zariadenie ústavnej zdravotnej starostlivosti, je najmenej 0,94-násobok priemernej mesačnej mzdy zamestnanca v hospodárstve Slovenskej republiky zistenej Štatistickým úradom Slovenskej republiky za kalendárny rok, ktorý dva roky predchádza kalendárnemu roku, v ktorom sa priznáva základná zložka mzdy.</w:t>
      </w:r>
    </w:p>
    <w:p w14:paraId="59221296" w14:textId="77777777" w:rsidR="001B36D2" w:rsidRDefault="001B36D2">
      <w:pPr>
        <w:spacing w:line="200" w:lineRule="exact"/>
        <w:rPr>
          <w:sz w:val="20"/>
          <w:szCs w:val="20"/>
        </w:rPr>
      </w:pPr>
    </w:p>
    <w:p w14:paraId="0B2FE89A" w14:textId="77777777" w:rsidR="001B36D2" w:rsidRDefault="001B36D2">
      <w:pPr>
        <w:spacing w:line="221" w:lineRule="exact"/>
        <w:rPr>
          <w:sz w:val="20"/>
          <w:szCs w:val="20"/>
        </w:rPr>
      </w:pPr>
    </w:p>
    <w:p w14:paraId="47FB02D5" w14:textId="77777777" w:rsidR="001B36D2" w:rsidRDefault="009229BF">
      <w:pPr>
        <w:numPr>
          <w:ilvl w:val="0"/>
          <w:numId w:val="393"/>
        </w:numPr>
        <w:tabs>
          <w:tab w:val="left" w:pos="605"/>
        </w:tabs>
        <w:spacing w:line="281"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zdravotníckeho laboranta [§ 27 ods. 1 písm. h)], ktorý získal odbornú spôsobilosť na výkon špecializovaných pracovných činností (§ 33 ods. 4) v špecializačnom</w:t>
      </w:r>
    </w:p>
    <w:p w14:paraId="03A889A3" w14:textId="77777777" w:rsidR="001B36D2" w:rsidRDefault="001B36D2">
      <w:pPr>
        <w:spacing w:line="1" w:lineRule="exact"/>
        <w:rPr>
          <w:sz w:val="20"/>
          <w:szCs w:val="20"/>
        </w:rPr>
      </w:pPr>
    </w:p>
    <w:p w14:paraId="73B4E709" w14:textId="77777777" w:rsidR="001B36D2" w:rsidRDefault="009229BF">
      <w:pPr>
        <w:spacing w:line="290" w:lineRule="auto"/>
        <w:jc w:val="both"/>
        <w:rPr>
          <w:sz w:val="20"/>
          <w:szCs w:val="20"/>
        </w:rPr>
      </w:pPr>
      <w:r>
        <w:rPr>
          <w:rFonts w:ascii="Arial" w:eastAsia="Arial" w:hAnsi="Arial" w:cs="Arial"/>
          <w:sz w:val="20"/>
          <w:szCs w:val="20"/>
        </w:rPr>
        <w:t>odbore a vykonáva špecializované pracovné činnosti v príslušnom špecializačnom odbore v pracovnom pomere na ustanovený týždenný pracovný čas v zdravotníckom zariadení podľa § 7 ods. 2 u poskytovateľa, ktorý prevádzkuje zariadenie ústavnej zdravotnej starostlivosti, je najmenej 1,06-násobok priemernej mesačnej mzdy zamestnanca v hospodárstve Slovenskej republiky zistenej Štatistickým úradom Slovenskej republiky za kalendárny rok, ktorý dva roky predchádza kalendárnemu roku, v ktorom sa priznáva základná zložka mzdy.</w:t>
      </w:r>
    </w:p>
    <w:p w14:paraId="7E1046A4" w14:textId="77777777" w:rsidR="001B36D2" w:rsidRDefault="001B36D2">
      <w:pPr>
        <w:spacing w:line="227" w:lineRule="exact"/>
        <w:rPr>
          <w:sz w:val="20"/>
          <w:szCs w:val="20"/>
        </w:rPr>
      </w:pPr>
    </w:p>
    <w:p w14:paraId="517303E1" w14:textId="77777777" w:rsidR="001B36D2" w:rsidRDefault="009229BF">
      <w:pPr>
        <w:numPr>
          <w:ilvl w:val="1"/>
          <w:numId w:val="394"/>
        </w:numPr>
        <w:tabs>
          <w:tab w:val="left" w:pos="4700"/>
        </w:tabs>
        <w:ind w:left="4700" w:hanging="189"/>
        <w:rPr>
          <w:rFonts w:ascii="Arial" w:eastAsia="Arial" w:hAnsi="Arial" w:cs="Arial"/>
          <w:b/>
          <w:bCs/>
          <w:sz w:val="20"/>
          <w:szCs w:val="20"/>
        </w:rPr>
      </w:pPr>
      <w:r>
        <w:rPr>
          <w:rFonts w:ascii="Arial" w:eastAsia="Arial" w:hAnsi="Arial" w:cs="Arial"/>
          <w:b/>
          <w:bCs/>
          <w:sz w:val="20"/>
          <w:szCs w:val="20"/>
        </w:rPr>
        <w:t>80ag</w:t>
      </w:r>
    </w:p>
    <w:p w14:paraId="4468A3C8" w14:textId="77777777" w:rsidR="001B36D2" w:rsidRDefault="001B36D2">
      <w:pPr>
        <w:spacing w:line="235" w:lineRule="exact"/>
        <w:rPr>
          <w:rFonts w:ascii="Arial" w:eastAsia="Arial" w:hAnsi="Arial" w:cs="Arial"/>
          <w:b/>
          <w:bCs/>
          <w:sz w:val="20"/>
          <w:szCs w:val="20"/>
        </w:rPr>
      </w:pPr>
    </w:p>
    <w:p w14:paraId="7D600FB6" w14:textId="77777777" w:rsidR="001B36D2" w:rsidRDefault="009229BF">
      <w:pPr>
        <w:numPr>
          <w:ilvl w:val="0"/>
          <w:numId w:val="394"/>
        </w:numPr>
        <w:tabs>
          <w:tab w:val="left" w:pos="564"/>
        </w:tabs>
        <w:spacing w:line="288"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nutričného terapeuta [§ 27 ods. 1 písm. i)], ktorý získal odbornú spôsobilosť na výkon odborných pracovných činností (§ 33 ods. 2) a vykonáva odborné pracovné činnosti v rozsahu získaného vzdelania v pracovnom pomere na ustanovený týždenný pracovný čas v zdravotníckom zariadení podľa § 7 ods. 2 u poskytovateľa, ktorý prevádzkuje zariadenie ústavnej zdravotnej starostlivosti, je najmenej 0,86-násobok priemernej mesačnej mzdy zamestnanca v hospodárstve Slovenskej republiky zistenej Štatistickým úradom Slovenskej republiky za kalendárny rok, ktorý dva roky predchádza kalendárnemu roku, v ktorom sa priznáva základná zložka mzdy.</w:t>
      </w:r>
    </w:p>
    <w:p w14:paraId="6947B413" w14:textId="77777777" w:rsidR="001B36D2" w:rsidRDefault="001B36D2">
      <w:pPr>
        <w:spacing w:line="200" w:lineRule="exact"/>
        <w:rPr>
          <w:rFonts w:ascii="Arial" w:eastAsia="Arial" w:hAnsi="Arial" w:cs="Arial"/>
          <w:sz w:val="20"/>
          <w:szCs w:val="20"/>
        </w:rPr>
      </w:pPr>
    </w:p>
    <w:p w14:paraId="7ED41996" w14:textId="77777777" w:rsidR="001B36D2" w:rsidRDefault="001B36D2">
      <w:pPr>
        <w:spacing w:line="228" w:lineRule="exact"/>
        <w:rPr>
          <w:rFonts w:ascii="Arial" w:eastAsia="Arial" w:hAnsi="Arial" w:cs="Arial"/>
          <w:sz w:val="20"/>
          <w:szCs w:val="20"/>
        </w:rPr>
      </w:pPr>
    </w:p>
    <w:p w14:paraId="29E683C8" w14:textId="77777777" w:rsidR="001B36D2" w:rsidRDefault="009229BF">
      <w:pPr>
        <w:numPr>
          <w:ilvl w:val="0"/>
          <w:numId w:val="394"/>
        </w:numPr>
        <w:tabs>
          <w:tab w:val="left" w:pos="564"/>
        </w:tabs>
        <w:spacing w:line="281"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nutričného terapeuta [§ 27 ods. 1 písm. i)], ktorý získal odbornú spôsobilosť na výkon špecializovaných pracovných činností (§ 33 ods. 4) v špecializačnom odbore</w:t>
      </w:r>
    </w:p>
    <w:p w14:paraId="0B5A65E7" w14:textId="77777777" w:rsidR="001B36D2" w:rsidRDefault="001B36D2">
      <w:pPr>
        <w:spacing w:line="1" w:lineRule="exact"/>
        <w:rPr>
          <w:rFonts w:ascii="Arial" w:eastAsia="Arial" w:hAnsi="Arial" w:cs="Arial"/>
          <w:sz w:val="20"/>
          <w:szCs w:val="20"/>
        </w:rPr>
      </w:pPr>
    </w:p>
    <w:p w14:paraId="26040505" w14:textId="77777777" w:rsidR="001B36D2" w:rsidRDefault="009229BF">
      <w:pPr>
        <w:rPr>
          <w:rFonts w:ascii="Arial" w:eastAsia="Arial" w:hAnsi="Arial" w:cs="Arial"/>
          <w:sz w:val="20"/>
          <w:szCs w:val="20"/>
        </w:rPr>
      </w:pPr>
      <w:r>
        <w:rPr>
          <w:rFonts w:ascii="Arial" w:eastAsia="Arial" w:hAnsi="Arial" w:cs="Arial"/>
          <w:sz w:val="20"/>
          <w:szCs w:val="20"/>
        </w:rPr>
        <w:t>a vykonáva špecializované pracovné činnosti v príslušnom špecializačnom odbore v pracovnom</w:t>
      </w:r>
    </w:p>
    <w:p w14:paraId="034149D7" w14:textId="77777777" w:rsidR="001B36D2" w:rsidRDefault="001B36D2">
      <w:pPr>
        <w:spacing w:line="271" w:lineRule="exact"/>
        <w:rPr>
          <w:sz w:val="20"/>
          <w:szCs w:val="20"/>
        </w:rPr>
      </w:pPr>
    </w:p>
    <w:p w14:paraId="7ABA7958" w14:textId="77777777" w:rsidR="001B36D2" w:rsidRDefault="009229BF">
      <w:pPr>
        <w:spacing w:line="281" w:lineRule="auto"/>
        <w:jc w:val="both"/>
        <w:rPr>
          <w:sz w:val="20"/>
          <w:szCs w:val="20"/>
        </w:rPr>
      </w:pPr>
      <w:r>
        <w:rPr>
          <w:rFonts w:ascii="Arial" w:eastAsia="Arial" w:hAnsi="Arial" w:cs="Arial"/>
          <w:sz w:val="20"/>
          <w:szCs w:val="20"/>
        </w:rPr>
        <w:t>pomere na ustanovený týždenný pracovný čas v zdravotníckom zariadení podľa § 7 ods. 2 u poskytovateľa, ktorý prevádzkuje zariadenie ústavnej zdravotnej starostlivosti, je najmenej</w:t>
      </w:r>
    </w:p>
    <w:p w14:paraId="5ECE26AC" w14:textId="77777777" w:rsidR="001B36D2" w:rsidRDefault="001B36D2">
      <w:pPr>
        <w:spacing w:line="1" w:lineRule="exact"/>
        <w:rPr>
          <w:sz w:val="20"/>
          <w:szCs w:val="20"/>
        </w:rPr>
      </w:pPr>
    </w:p>
    <w:p w14:paraId="25AE6F13" w14:textId="77777777" w:rsidR="001B36D2" w:rsidRDefault="009229BF">
      <w:pPr>
        <w:spacing w:line="302" w:lineRule="auto"/>
        <w:jc w:val="both"/>
        <w:rPr>
          <w:sz w:val="20"/>
          <w:szCs w:val="20"/>
        </w:rPr>
      </w:pPr>
      <w:r>
        <w:rPr>
          <w:rFonts w:ascii="Arial" w:eastAsia="Arial" w:hAnsi="Arial" w:cs="Arial"/>
          <w:sz w:val="20"/>
          <w:szCs w:val="20"/>
        </w:rPr>
        <w:t>0,98-násobok priemernej mesačnej mzdy zamestnanca v hospodárstve Slovenskej republiky zistenej Štatistickým úradom Slovenskej republiky za kalendárny rok, ktorý dva roky predchádza kalendárnemu roku, v ktorom sa priznáva základná zložka mzdy.</w:t>
      </w:r>
    </w:p>
    <w:p w14:paraId="2FE7F688" w14:textId="77777777" w:rsidR="001B36D2" w:rsidRDefault="001B36D2">
      <w:pPr>
        <w:spacing w:line="217" w:lineRule="exact"/>
        <w:rPr>
          <w:sz w:val="20"/>
          <w:szCs w:val="20"/>
        </w:rPr>
      </w:pPr>
    </w:p>
    <w:p w14:paraId="70E995F2" w14:textId="77777777" w:rsidR="001B36D2" w:rsidRDefault="009229BF">
      <w:pPr>
        <w:jc w:val="center"/>
        <w:rPr>
          <w:sz w:val="20"/>
          <w:szCs w:val="20"/>
        </w:rPr>
      </w:pPr>
      <w:r>
        <w:rPr>
          <w:rFonts w:ascii="Arial" w:eastAsia="Arial" w:hAnsi="Arial" w:cs="Arial"/>
          <w:b/>
          <w:bCs/>
          <w:sz w:val="20"/>
          <w:szCs w:val="20"/>
        </w:rPr>
        <w:t>§ 80ah</w:t>
      </w:r>
    </w:p>
    <w:p w14:paraId="4C2A5D40" w14:textId="77777777" w:rsidR="001B36D2" w:rsidRDefault="001B36D2">
      <w:pPr>
        <w:spacing w:line="235" w:lineRule="exact"/>
        <w:rPr>
          <w:sz w:val="20"/>
          <w:szCs w:val="20"/>
        </w:rPr>
      </w:pPr>
    </w:p>
    <w:p w14:paraId="10482F4D" w14:textId="77777777" w:rsidR="001B36D2" w:rsidRDefault="009229BF">
      <w:pPr>
        <w:spacing w:line="290" w:lineRule="auto"/>
        <w:ind w:firstLine="227"/>
        <w:jc w:val="both"/>
        <w:rPr>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dentálnej hygieničky [§ 27 ods. 1 písm. j)], ktorá získala odbornú spôsobilosť na výkon odborných pracovných činností (§ 33 ods. 2) a vykonáva odborné pracovné činnosti v rozsahu získaného vzdelania v pracovnom pomere na ustanovený týždenný pracovný čas v zdravotníckom zariadení podľa § 7 ods. 2 u poskytovateľa, ktorý prevádzkuje zariadenie ústavnej zdravotnej starostlivosti, je najmenej 0,86-násobok priemernej mesačnej mzdy zamestnanca v hospodárstve Slovenskej republiky zistenej Štatistickým úradom Slovenskej</w:t>
      </w:r>
    </w:p>
    <w:p w14:paraId="3C4B68A7" w14:textId="77777777" w:rsidR="001B36D2" w:rsidRDefault="001B36D2">
      <w:pPr>
        <w:sectPr w:rsidR="001B36D2">
          <w:pgSz w:w="11900" w:h="16837"/>
          <w:pgMar w:top="796" w:right="1105" w:bottom="607" w:left="1100" w:header="0" w:footer="0" w:gutter="0"/>
          <w:cols w:space="708" w:equalWidth="0">
            <w:col w:w="9700"/>
          </w:cols>
        </w:sectPr>
      </w:pPr>
    </w:p>
    <w:p w14:paraId="33FA93AE" w14:textId="77777777" w:rsidR="001B36D2" w:rsidRDefault="009229BF">
      <w:pPr>
        <w:tabs>
          <w:tab w:val="left" w:pos="2960"/>
          <w:tab w:val="left" w:pos="8120"/>
        </w:tabs>
        <w:rPr>
          <w:sz w:val="20"/>
          <w:szCs w:val="20"/>
        </w:rPr>
      </w:pPr>
      <w:bookmarkStart w:id="87" w:name="page88"/>
      <w:bookmarkEnd w:id="87"/>
      <w:r>
        <w:rPr>
          <w:rFonts w:ascii="Arial" w:eastAsia="Arial" w:hAnsi="Arial" w:cs="Arial"/>
          <w:sz w:val="20"/>
          <w:szCs w:val="20"/>
        </w:rPr>
        <w:lastRenderedPageBreak/>
        <w:t>Strana 88</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2F0038DA"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90144" behindDoc="1" locked="0" layoutInCell="0" allowOverlap="1" wp14:anchorId="5E6A2535" wp14:editId="292240AA">
                <wp:simplePos x="0" y="0"/>
                <wp:positionH relativeFrom="column">
                  <wp:posOffset>3175</wp:posOffset>
                </wp:positionH>
                <wp:positionV relativeFrom="paragraph">
                  <wp:posOffset>78740</wp:posOffset>
                </wp:positionV>
                <wp:extent cx="6155690"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F2F8FDF" id="Shape 85" o:spid="_x0000_s1026" style="position:absolute;z-index:-25172633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OFzA/+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3691D757" w14:textId="77777777" w:rsidR="001B36D2" w:rsidRDefault="001B36D2">
      <w:pPr>
        <w:spacing w:line="342" w:lineRule="exact"/>
        <w:rPr>
          <w:sz w:val="20"/>
          <w:szCs w:val="20"/>
        </w:rPr>
      </w:pPr>
    </w:p>
    <w:p w14:paraId="13FEFDC6" w14:textId="77777777" w:rsidR="001B36D2" w:rsidRDefault="009229BF">
      <w:pPr>
        <w:spacing w:line="323" w:lineRule="auto"/>
        <w:rPr>
          <w:sz w:val="20"/>
          <w:szCs w:val="20"/>
        </w:rPr>
      </w:pPr>
      <w:r>
        <w:rPr>
          <w:rFonts w:ascii="Arial" w:eastAsia="Arial" w:hAnsi="Arial" w:cs="Arial"/>
          <w:sz w:val="20"/>
          <w:szCs w:val="20"/>
        </w:rPr>
        <w:t>republiky za kalendárny rok, ktorý dva roky predchádza kalendárnemu roku, v ktorom sa priznáva základná zložka mzdy.</w:t>
      </w:r>
    </w:p>
    <w:p w14:paraId="385A4E40" w14:textId="77777777" w:rsidR="001B36D2" w:rsidRDefault="001B36D2">
      <w:pPr>
        <w:spacing w:line="196" w:lineRule="exact"/>
        <w:rPr>
          <w:sz w:val="20"/>
          <w:szCs w:val="20"/>
        </w:rPr>
      </w:pPr>
    </w:p>
    <w:p w14:paraId="7B78C55D" w14:textId="77777777" w:rsidR="001B36D2" w:rsidRDefault="009229BF">
      <w:pPr>
        <w:numPr>
          <w:ilvl w:val="1"/>
          <w:numId w:val="395"/>
        </w:numPr>
        <w:tabs>
          <w:tab w:val="left" w:pos="4720"/>
        </w:tabs>
        <w:ind w:left="4720" w:hanging="187"/>
        <w:rPr>
          <w:rFonts w:ascii="Arial" w:eastAsia="Arial" w:hAnsi="Arial" w:cs="Arial"/>
          <w:b/>
          <w:bCs/>
          <w:sz w:val="20"/>
          <w:szCs w:val="20"/>
        </w:rPr>
      </w:pPr>
      <w:r>
        <w:rPr>
          <w:rFonts w:ascii="Arial" w:eastAsia="Arial" w:hAnsi="Arial" w:cs="Arial"/>
          <w:b/>
          <w:bCs/>
          <w:sz w:val="20"/>
          <w:szCs w:val="20"/>
        </w:rPr>
        <w:t>80ai</w:t>
      </w:r>
    </w:p>
    <w:p w14:paraId="63387200" w14:textId="77777777" w:rsidR="001B36D2" w:rsidRDefault="001B36D2">
      <w:pPr>
        <w:spacing w:line="235" w:lineRule="exact"/>
        <w:rPr>
          <w:rFonts w:ascii="Arial" w:eastAsia="Arial" w:hAnsi="Arial" w:cs="Arial"/>
          <w:b/>
          <w:bCs/>
          <w:sz w:val="20"/>
          <w:szCs w:val="20"/>
        </w:rPr>
      </w:pPr>
    </w:p>
    <w:p w14:paraId="077A5587" w14:textId="77777777" w:rsidR="001B36D2" w:rsidRDefault="009229BF">
      <w:pPr>
        <w:numPr>
          <w:ilvl w:val="0"/>
          <w:numId w:val="395"/>
        </w:numPr>
        <w:tabs>
          <w:tab w:val="left" w:pos="538"/>
        </w:tabs>
        <w:spacing w:line="288"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rádiologického technika [§ 27 ods. 1 písm. k)], ktorý získal odbornú spôsobilosť na výkon odborných pracovných činností (§ 33 ods. 2) a vykonáva odborné pracovné činnosti v rozsahu získaného vzdelania v pracovnom pomere na ustanovený týždenný pracovný čas v zdravotníckom zariadení podľa § 7 ods. 2 u poskytovateľa, ktorý prevádzkuje zariadenie ústavnej zdravotnej starostlivosti, je najmenej 0,89-násobok priemernej mesačnej mzdy zamestnanca v hospodárstve Slovenskej republiky zistenej Štatistickým úradom Slovenskej republiky za kalendárny rok, ktorý dva roky predchádza kalendárnemu roku, v ktorom sa priznáva základná zložka mzdy.</w:t>
      </w:r>
    </w:p>
    <w:p w14:paraId="7B2FC241" w14:textId="77777777" w:rsidR="001B36D2" w:rsidRDefault="001B36D2">
      <w:pPr>
        <w:spacing w:line="200" w:lineRule="exact"/>
        <w:rPr>
          <w:rFonts w:ascii="Arial" w:eastAsia="Arial" w:hAnsi="Arial" w:cs="Arial"/>
          <w:sz w:val="20"/>
          <w:szCs w:val="20"/>
        </w:rPr>
      </w:pPr>
    </w:p>
    <w:p w14:paraId="723C29E0" w14:textId="77777777" w:rsidR="001B36D2" w:rsidRDefault="001B36D2">
      <w:pPr>
        <w:spacing w:line="228" w:lineRule="exact"/>
        <w:rPr>
          <w:rFonts w:ascii="Arial" w:eastAsia="Arial" w:hAnsi="Arial" w:cs="Arial"/>
          <w:sz w:val="20"/>
          <w:szCs w:val="20"/>
        </w:rPr>
      </w:pPr>
    </w:p>
    <w:p w14:paraId="091F76BB" w14:textId="77777777" w:rsidR="001B36D2" w:rsidRDefault="009229BF">
      <w:pPr>
        <w:numPr>
          <w:ilvl w:val="0"/>
          <w:numId w:val="395"/>
        </w:numPr>
        <w:tabs>
          <w:tab w:val="left" w:pos="538"/>
        </w:tabs>
        <w:spacing w:line="287"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rádiologického technika [§ 27 ods. 1 písm. k)], ktorý získal odbornú spôsobilosť na výkon certifikovaných pracovných činností (§ 33 ods. 5) v príslušnej certifikovanej pracovnej činnosti a vykonáva certifikované pracovné činnosti v príslušnej certifikovanej pracovnej činnosti v pracovnom pomere na ustanovený týždenný pracovný čas v zdravotníckom zariadení podľa § 7 ods. 2 u poskytovateľa, ktorý prevádzkuje zariadenie ústavnej zdravotnej starostlivosti, je najmenej 0,94-násobok priemernej mesačnej mzdy zamestnanca v hospodárstve Slovenskej republiky zistenej Štatistickým úradom Slovenskej republiky za kalendárny rok, ktorý dva roky predchádza kalendárnemu roku, v ktorom sa priznáva základná zložka mzdy.</w:t>
      </w:r>
    </w:p>
    <w:p w14:paraId="171A9D42" w14:textId="77777777" w:rsidR="001B36D2" w:rsidRDefault="001B36D2">
      <w:pPr>
        <w:spacing w:line="159" w:lineRule="exact"/>
        <w:rPr>
          <w:rFonts w:ascii="Arial" w:eastAsia="Arial" w:hAnsi="Arial" w:cs="Arial"/>
          <w:sz w:val="20"/>
          <w:szCs w:val="20"/>
        </w:rPr>
      </w:pPr>
    </w:p>
    <w:p w14:paraId="730F9EBA" w14:textId="77777777" w:rsidR="001B36D2" w:rsidRDefault="009229BF">
      <w:pPr>
        <w:numPr>
          <w:ilvl w:val="0"/>
          <w:numId w:val="395"/>
        </w:numPr>
        <w:tabs>
          <w:tab w:val="left" w:pos="538"/>
        </w:tabs>
        <w:spacing w:line="281"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rádiologického technika [§ 27 ods. 1 písm. k)], ktorý získal odbornú spôsobilosť na výkon špecializovaných pracovných činností (§ 33 ods. 4) v špecializačnom odbore</w:t>
      </w:r>
    </w:p>
    <w:p w14:paraId="394936CA" w14:textId="77777777" w:rsidR="001B36D2" w:rsidRDefault="001B36D2">
      <w:pPr>
        <w:spacing w:line="1" w:lineRule="exact"/>
        <w:rPr>
          <w:rFonts w:ascii="Arial" w:eastAsia="Arial" w:hAnsi="Arial" w:cs="Arial"/>
          <w:sz w:val="20"/>
          <w:szCs w:val="20"/>
        </w:rPr>
      </w:pPr>
    </w:p>
    <w:p w14:paraId="48C7A88B" w14:textId="77777777" w:rsidR="001B36D2" w:rsidRDefault="009229BF">
      <w:pPr>
        <w:rPr>
          <w:rFonts w:ascii="Arial" w:eastAsia="Arial" w:hAnsi="Arial" w:cs="Arial"/>
          <w:sz w:val="20"/>
          <w:szCs w:val="20"/>
        </w:rPr>
      </w:pPr>
      <w:r>
        <w:rPr>
          <w:rFonts w:ascii="Arial" w:eastAsia="Arial" w:hAnsi="Arial" w:cs="Arial"/>
          <w:sz w:val="20"/>
          <w:szCs w:val="20"/>
        </w:rPr>
        <w:t>a vykonáva špecializované pracovné činnosti v príslušnom špecializačnom odbore v pracovnom</w:t>
      </w:r>
    </w:p>
    <w:p w14:paraId="2E99A913" w14:textId="77777777" w:rsidR="001B36D2" w:rsidRDefault="001B36D2">
      <w:pPr>
        <w:spacing w:line="271" w:lineRule="exact"/>
        <w:rPr>
          <w:sz w:val="20"/>
          <w:szCs w:val="20"/>
        </w:rPr>
      </w:pPr>
    </w:p>
    <w:p w14:paraId="57F809CE" w14:textId="77777777" w:rsidR="001B36D2" w:rsidRDefault="009229BF">
      <w:pPr>
        <w:spacing w:line="281" w:lineRule="auto"/>
        <w:jc w:val="both"/>
        <w:rPr>
          <w:sz w:val="20"/>
          <w:szCs w:val="20"/>
        </w:rPr>
      </w:pPr>
      <w:r>
        <w:rPr>
          <w:rFonts w:ascii="Arial" w:eastAsia="Arial" w:hAnsi="Arial" w:cs="Arial"/>
          <w:sz w:val="20"/>
          <w:szCs w:val="20"/>
        </w:rPr>
        <w:t>pomere na ustanovený týždenný pracovný čas v zdravotníckom zariadení podľa § 7 ods. 2 u poskytovateľa, ktorý prevádzkuje zariadenie ústavnej zdravotnej starostlivosti, je najmenej</w:t>
      </w:r>
    </w:p>
    <w:p w14:paraId="619CFDC0" w14:textId="77777777" w:rsidR="001B36D2" w:rsidRDefault="001B36D2">
      <w:pPr>
        <w:spacing w:line="1" w:lineRule="exact"/>
        <w:rPr>
          <w:sz w:val="20"/>
          <w:szCs w:val="20"/>
        </w:rPr>
      </w:pPr>
    </w:p>
    <w:p w14:paraId="5EBF8763" w14:textId="77777777" w:rsidR="001B36D2" w:rsidRDefault="009229BF">
      <w:pPr>
        <w:spacing w:line="302" w:lineRule="auto"/>
        <w:jc w:val="both"/>
        <w:rPr>
          <w:sz w:val="20"/>
          <w:szCs w:val="20"/>
        </w:rPr>
      </w:pPr>
      <w:r>
        <w:rPr>
          <w:rFonts w:ascii="Arial" w:eastAsia="Arial" w:hAnsi="Arial" w:cs="Arial"/>
          <w:sz w:val="20"/>
          <w:szCs w:val="20"/>
        </w:rPr>
        <w:t>1,06-násobok priemernej mesačnej mzdy zamestnanca v hospodárstve Slovenskej republiky zistenej Štatistickým úradom Slovenskej republiky za kalendárny rok, ktorý dva roky predchádza kalendárnemu roku, v ktorom sa priznáva základná zložka mzdy.</w:t>
      </w:r>
    </w:p>
    <w:p w14:paraId="74B9DC98" w14:textId="77777777" w:rsidR="001B36D2" w:rsidRDefault="001B36D2">
      <w:pPr>
        <w:spacing w:line="217" w:lineRule="exact"/>
        <w:rPr>
          <w:sz w:val="20"/>
          <w:szCs w:val="20"/>
        </w:rPr>
      </w:pPr>
    </w:p>
    <w:p w14:paraId="1950A82F" w14:textId="77777777" w:rsidR="001B36D2" w:rsidRDefault="009229BF">
      <w:pPr>
        <w:numPr>
          <w:ilvl w:val="2"/>
          <w:numId w:val="396"/>
        </w:numPr>
        <w:tabs>
          <w:tab w:val="left" w:pos="4720"/>
        </w:tabs>
        <w:ind w:left="4720" w:hanging="185"/>
        <w:rPr>
          <w:rFonts w:ascii="Arial" w:eastAsia="Arial" w:hAnsi="Arial" w:cs="Arial"/>
          <w:b/>
          <w:bCs/>
          <w:sz w:val="20"/>
          <w:szCs w:val="20"/>
        </w:rPr>
      </w:pPr>
      <w:r>
        <w:rPr>
          <w:rFonts w:ascii="Arial" w:eastAsia="Arial" w:hAnsi="Arial" w:cs="Arial"/>
          <w:b/>
          <w:bCs/>
          <w:sz w:val="20"/>
          <w:szCs w:val="20"/>
        </w:rPr>
        <w:t>80aj</w:t>
      </w:r>
    </w:p>
    <w:p w14:paraId="4650DB61" w14:textId="77777777" w:rsidR="001B36D2" w:rsidRDefault="001B36D2">
      <w:pPr>
        <w:spacing w:line="235" w:lineRule="exact"/>
        <w:rPr>
          <w:rFonts w:ascii="Arial" w:eastAsia="Arial" w:hAnsi="Arial" w:cs="Arial"/>
          <w:b/>
          <w:bCs/>
          <w:sz w:val="20"/>
          <w:szCs w:val="20"/>
        </w:rPr>
      </w:pPr>
    </w:p>
    <w:p w14:paraId="26FCFCF2" w14:textId="77777777" w:rsidR="001B36D2" w:rsidRDefault="009229BF">
      <w:pPr>
        <w:numPr>
          <w:ilvl w:val="1"/>
          <w:numId w:val="396"/>
        </w:numPr>
        <w:tabs>
          <w:tab w:val="left" w:pos="596"/>
        </w:tabs>
        <w:spacing w:line="281"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zdravotníckeho záchranára [§ 27 ods. 1 písm. l)], ktorý získal odbornú spôsobilosť na výkon odborných pracovných činností (§ 33 ods. 2) a vykonáva odborné pracovné činnosti v rozsahu získaného vzdelania v pracovnom pomere na ustanovený týždenný pracovný čas v zdravotníckom zariadení podľa § 7 ods. 2 u poskytovateľa, ktorý prevádzkuje zariadenie ústavnej zdravotnej starostlivosti, a u poskytovateľa, ktorý prevádzkuje ambulanciu záchrannej zdravotnej služby, je najmenej 1,05-násobok priemernej mesačnej mzdy zamestnanca</w:t>
      </w:r>
    </w:p>
    <w:p w14:paraId="5280882F" w14:textId="77777777" w:rsidR="001B36D2" w:rsidRDefault="001B36D2">
      <w:pPr>
        <w:spacing w:line="4" w:lineRule="exact"/>
        <w:rPr>
          <w:rFonts w:ascii="Arial" w:eastAsia="Arial" w:hAnsi="Arial" w:cs="Arial"/>
          <w:sz w:val="20"/>
          <w:szCs w:val="20"/>
        </w:rPr>
      </w:pPr>
    </w:p>
    <w:p w14:paraId="27F55CBA" w14:textId="77777777" w:rsidR="001B36D2" w:rsidRDefault="009229BF">
      <w:pPr>
        <w:numPr>
          <w:ilvl w:val="0"/>
          <w:numId w:val="396"/>
        </w:numPr>
        <w:tabs>
          <w:tab w:val="left" w:pos="171"/>
        </w:tabs>
        <w:spacing w:line="323" w:lineRule="auto"/>
        <w:ind w:firstLine="5"/>
        <w:jc w:val="both"/>
        <w:rPr>
          <w:rFonts w:ascii="Arial" w:eastAsia="Arial" w:hAnsi="Arial" w:cs="Arial"/>
          <w:sz w:val="20"/>
          <w:szCs w:val="20"/>
        </w:rPr>
      </w:pPr>
      <w:r>
        <w:rPr>
          <w:rFonts w:ascii="Arial" w:eastAsia="Arial" w:hAnsi="Arial" w:cs="Arial"/>
          <w:sz w:val="20"/>
          <w:szCs w:val="20"/>
        </w:rPr>
        <w:t>hospodárstve Slovenskej republiky zistenej Štatistickým úradom Slovenskej republiky za kalendárny rok, ktorý dva roky predchádza kalendárnemu roku, v ktorom sa priznáva základná zložka mzdy.</w:t>
      </w:r>
    </w:p>
    <w:p w14:paraId="0AF30365" w14:textId="77777777" w:rsidR="001B36D2" w:rsidRDefault="001B36D2">
      <w:pPr>
        <w:spacing w:line="390" w:lineRule="exact"/>
        <w:rPr>
          <w:rFonts w:ascii="Arial" w:eastAsia="Arial" w:hAnsi="Arial" w:cs="Arial"/>
          <w:sz w:val="20"/>
          <w:szCs w:val="20"/>
        </w:rPr>
      </w:pPr>
    </w:p>
    <w:p w14:paraId="27D5F988" w14:textId="77777777" w:rsidR="001B36D2" w:rsidRDefault="009229BF">
      <w:pPr>
        <w:numPr>
          <w:ilvl w:val="1"/>
          <w:numId w:val="397"/>
        </w:numPr>
        <w:tabs>
          <w:tab w:val="left" w:pos="596"/>
        </w:tabs>
        <w:spacing w:line="281"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zdravotníckeho záchranára [§ 27 ods. 1 písm. l)], ktorý získal odbornú spôsobilosť na výkon špecializovaných pracovných činností (§ 33 ods. 4) v špecializačnom</w:t>
      </w:r>
    </w:p>
    <w:p w14:paraId="56D2A6F4" w14:textId="77777777" w:rsidR="001B36D2" w:rsidRDefault="001B36D2">
      <w:pPr>
        <w:spacing w:line="1" w:lineRule="exact"/>
        <w:rPr>
          <w:sz w:val="20"/>
          <w:szCs w:val="20"/>
        </w:rPr>
      </w:pPr>
    </w:p>
    <w:p w14:paraId="6A5BC298" w14:textId="77777777" w:rsidR="001B36D2" w:rsidRDefault="009229BF">
      <w:pPr>
        <w:spacing w:line="281" w:lineRule="auto"/>
        <w:jc w:val="both"/>
        <w:rPr>
          <w:sz w:val="20"/>
          <w:szCs w:val="20"/>
        </w:rPr>
      </w:pPr>
      <w:r>
        <w:rPr>
          <w:rFonts w:ascii="Arial" w:eastAsia="Arial" w:hAnsi="Arial" w:cs="Arial"/>
          <w:sz w:val="20"/>
          <w:szCs w:val="20"/>
        </w:rPr>
        <w:t>odbore a vykonáva špecializované pracovné činnosti v príslušnom špecializačnom odbore v pracovnom pomere na ustanovený týždenný pracovný čas v zdravotníckom zariadení podľa § 7</w:t>
      </w:r>
    </w:p>
    <w:p w14:paraId="5D4526E5" w14:textId="77777777" w:rsidR="001B36D2" w:rsidRDefault="001B36D2">
      <w:pPr>
        <w:spacing w:line="200" w:lineRule="exact"/>
        <w:rPr>
          <w:sz w:val="20"/>
          <w:szCs w:val="20"/>
        </w:rPr>
      </w:pPr>
    </w:p>
    <w:p w14:paraId="40F20BB0" w14:textId="77777777" w:rsidR="001B36D2" w:rsidRDefault="001B36D2">
      <w:pPr>
        <w:spacing w:line="200" w:lineRule="exact"/>
        <w:rPr>
          <w:sz w:val="20"/>
          <w:szCs w:val="20"/>
        </w:rPr>
      </w:pPr>
    </w:p>
    <w:p w14:paraId="20B73961" w14:textId="77777777" w:rsidR="001B36D2" w:rsidRDefault="001B36D2">
      <w:pPr>
        <w:spacing w:line="200" w:lineRule="exact"/>
        <w:rPr>
          <w:sz w:val="20"/>
          <w:szCs w:val="20"/>
        </w:rPr>
      </w:pPr>
    </w:p>
    <w:p w14:paraId="3020FAEE" w14:textId="77777777" w:rsidR="001B36D2" w:rsidRDefault="001B36D2">
      <w:pPr>
        <w:spacing w:line="200" w:lineRule="exact"/>
        <w:rPr>
          <w:sz w:val="20"/>
          <w:szCs w:val="20"/>
        </w:rPr>
      </w:pPr>
    </w:p>
    <w:p w14:paraId="7C475B3E" w14:textId="77777777" w:rsidR="001B36D2" w:rsidRDefault="001B36D2">
      <w:pPr>
        <w:spacing w:line="279" w:lineRule="exact"/>
        <w:rPr>
          <w:sz w:val="20"/>
          <w:szCs w:val="20"/>
        </w:rPr>
      </w:pPr>
    </w:p>
    <w:p w14:paraId="5884511C" w14:textId="77777777" w:rsidR="001B36D2" w:rsidRDefault="009229BF">
      <w:pPr>
        <w:spacing w:line="281" w:lineRule="auto"/>
        <w:jc w:val="both"/>
        <w:rPr>
          <w:sz w:val="20"/>
          <w:szCs w:val="20"/>
        </w:rPr>
      </w:pPr>
      <w:r>
        <w:rPr>
          <w:rFonts w:ascii="Arial" w:eastAsia="Arial" w:hAnsi="Arial" w:cs="Arial"/>
          <w:sz w:val="20"/>
          <w:szCs w:val="20"/>
        </w:rPr>
        <w:t>ods. 2 u poskytovateľa, ktorý prevádzkuje zariadenie ústavnej zdravotnej starostlivosti, a u poskytovateľa, ktorý prevádzkuje ambulanciu záchrannej zdravotnej služby, je najmenej</w:t>
      </w:r>
    </w:p>
    <w:p w14:paraId="6728751D" w14:textId="77777777" w:rsidR="001B36D2" w:rsidRDefault="001B36D2">
      <w:pPr>
        <w:spacing w:line="1" w:lineRule="exact"/>
        <w:rPr>
          <w:sz w:val="20"/>
          <w:szCs w:val="20"/>
        </w:rPr>
      </w:pPr>
    </w:p>
    <w:p w14:paraId="1621C07D" w14:textId="77777777" w:rsidR="001B36D2" w:rsidRDefault="009229BF">
      <w:pPr>
        <w:spacing w:line="302" w:lineRule="auto"/>
        <w:jc w:val="both"/>
        <w:rPr>
          <w:sz w:val="20"/>
          <w:szCs w:val="20"/>
        </w:rPr>
      </w:pPr>
      <w:r>
        <w:rPr>
          <w:rFonts w:ascii="Arial" w:eastAsia="Arial" w:hAnsi="Arial" w:cs="Arial"/>
          <w:sz w:val="20"/>
          <w:szCs w:val="20"/>
        </w:rPr>
        <w:lastRenderedPageBreak/>
        <w:t>1,09-násobok priemernej mesačnej mzdy zamestnanca v hospodárstve Slovenskej republiky zistenej Štatistickým úradom Slovenskej republiky za kalendárny rok, ktorý dva roky predchádza kalendárnemu roku, v ktorom sa priznáva základná zložka mzdy.</w:t>
      </w:r>
    </w:p>
    <w:p w14:paraId="27E244EB" w14:textId="77777777" w:rsidR="001B36D2" w:rsidRDefault="001B36D2">
      <w:pPr>
        <w:sectPr w:rsidR="001B36D2">
          <w:pgSz w:w="11900" w:h="16837"/>
          <w:pgMar w:top="796" w:right="1105" w:bottom="866" w:left="1100" w:header="0" w:footer="0" w:gutter="0"/>
          <w:cols w:space="708" w:equalWidth="0">
            <w:col w:w="9700"/>
          </w:cols>
        </w:sectPr>
      </w:pPr>
    </w:p>
    <w:p w14:paraId="2E7AA61E" w14:textId="77777777" w:rsidR="001B36D2" w:rsidRDefault="009229BF">
      <w:pPr>
        <w:tabs>
          <w:tab w:val="left" w:pos="2960"/>
          <w:tab w:val="left" w:pos="8700"/>
        </w:tabs>
        <w:rPr>
          <w:sz w:val="20"/>
          <w:szCs w:val="20"/>
        </w:rPr>
      </w:pPr>
      <w:bookmarkStart w:id="88" w:name="page89"/>
      <w:bookmarkEnd w:id="88"/>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89</w:t>
      </w:r>
    </w:p>
    <w:p w14:paraId="32438FF6"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91168" behindDoc="1" locked="0" layoutInCell="0" allowOverlap="1" wp14:anchorId="22178E81" wp14:editId="7CC2AF0B">
                <wp:simplePos x="0" y="0"/>
                <wp:positionH relativeFrom="column">
                  <wp:posOffset>3175</wp:posOffset>
                </wp:positionH>
                <wp:positionV relativeFrom="paragraph">
                  <wp:posOffset>78740</wp:posOffset>
                </wp:positionV>
                <wp:extent cx="6155690"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790AA630" id="Shape 86" o:spid="_x0000_s1026"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A3aXb6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64F699A5" w14:textId="77777777" w:rsidR="001B36D2" w:rsidRDefault="001B36D2">
      <w:pPr>
        <w:spacing w:line="200" w:lineRule="exact"/>
        <w:rPr>
          <w:sz w:val="20"/>
          <w:szCs w:val="20"/>
        </w:rPr>
      </w:pPr>
    </w:p>
    <w:p w14:paraId="63714181" w14:textId="77777777" w:rsidR="001B36D2" w:rsidRDefault="001B36D2">
      <w:pPr>
        <w:spacing w:line="200" w:lineRule="exact"/>
        <w:rPr>
          <w:sz w:val="20"/>
          <w:szCs w:val="20"/>
        </w:rPr>
      </w:pPr>
    </w:p>
    <w:p w14:paraId="0AEAE7A7" w14:textId="77777777" w:rsidR="001B36D2" w:rsidRDefault="001B36D2">
      <w:pPr>
        <w:spacing w:line="217" w:lineRule="exact"/>
        <w:rPr>
          <w:sz w:val="20"/>
          <w:szCs w:val="20"/>
        </w:rPr>
      </w:pPr>
    </w:p>
    <w:p w14:paraId="70C5B9D2" w14:textId="77777777" w:rsidR="001B36D2" w:rsidRDefault="009229BF">
      <w:pPr>
        <w:numPr>
          <w:ilvl w:val="1"/>
          <w:numId w:val="398"/>
        </w:numPr>
        <w:tabs>
          <w:tab w:val="left" w:pos="4680"/>
        </w:tabs>
        <w:ind w:left="4680" w:hanging="177"/>
        <w:rPr>
          <w:rFonts w:ascii="Arial" w:eastAsia="Arial" w:hAnsi="Arial" w:cs="Arial"/>
          <w:b/>
          <w:bCs/>
          <w:sz w:val="20"/>
          <w:szCs w:val="20"/>
        </w:rPr>
      </w:pPr>
      <w:r>
        <w:rPr>
          <w:rFonts w:ascii="Arial" w:eastAsia="Arial" w:hAnsi="Arial" w:cs="Arial"/>
          <w:b/>
          <w:bCs/>
          <w:sz w:val="20"/>
          <w:szCs w:val="20"/>
        </w:rPr>
        <w:t>80ak</w:t>
      </w:r>
    </w:p>
    <w:p w14:paraId="6C76AA6B" w14:textId="77777777" w:rsidR="001B36D2" w:rsidRDefault="001B36D2">
      <w:pPr>
        <w:spacing w:line="235" w:lineRule="exact"/>
        <w:rPr>
          <w:rFonts w:ascii="Arial" w:eastAsia="Arial" w:hAnsi="Arial" w:cs="Arial"/>
          <w:b/>
          <w:bCs/>
          <w:sz w:val="20"/>
          <w:szCs w:val="20"/>
        </w:rPr>
      </w:pPr>
    </w:p>
    <w:p w14:paraId="1F74B1E6" w14:textId="77777777" w:rsidR="001B36D2" w:rsidRDefault="009229BF">
      <w:pPr>
        <w:numPr>
          <w:ilvl w:val="0"/>
          <w:numId w:val="398"/>
        </w:numPr>
        <w:tabs>
          <w:tab w:val="left" w:pos="581"/>
        </w:tabs>
        <w:spacing w:line="288"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zubného technika [§ 27 ods. 1 písm. m)], ktorý získal odbornú spôsobilosť na výkon odborných pracovných činností (§ 33 ods. 2) a vykonáva odborné pracovné činnosti v rozsahu získaného vzdelania v pracovnom pomere na ustanovený týždenný pracovný čas v zdravotníckom zariadení podľa § 7 ods. 2 u poskytovateľa, ktorý prevádzkuje zariadenie ústavnej zdravotnej starostlivosti, je najmenej 0,89-násobok priemernej mesačnej mzdy zamestnanca v hospodárstve Slovenskej republiky zistenej Štatistickým úradom Slovenskej republiky za kalendárny rok, ktorý dva roky predchádza kalendárnemu roku, v ktorom sa priznáva základná zložka mzdy.</w:t>
      </w:r>
    </w:p>
    <w:p w14:paraId="5AD9951A" w14:textId="77777777" w:rsidR="001B36D2" w:rsidRDefault="001B36D2">
      <w:pPr>
        <w:spacing w:line="200" w:lineRule="exact"/>
        <w:rPr>
          <w:rFonts w:ascii="Arial" w:eastAsia="Arial" w:hAnsi="Arial" w:cs="Arial"/>
          <w:sz w:val="20"/>
          <w:szCs w:val="20"/>
        </w:rPr>
      </w:pPr>
    </w:p>
    <w:p w14:paraId="6839EA66" w14:textId="77777777" w:rsidR="001B36D2" w:rsidRDefault="001B36D2">
      <w:pPr>
        <w:spacing w:line="228" w:lineRule="exact"/>
        <w:rPr>
          <w:rFonts w:ascii="Arial" w:eastAsia="Arial" w:hAnsi="Arial" w:cs="Arial"/>
          <w:sz w:val="20"/>
          <w:szCs w:val="20"/>
        </w:rPr>
      </w:pPr>
    </w:p>
    <w:p w14:paraId="10E230BC" w14:textId="77777777" w:rsidR="001B36D2" w:rsidRDefault="009229BF">
      <w:pPr>
        <w:numPr>
          <w:ilvl w:val="0"/>
          <w:numId w:val="398"/>
        </w:numPr>
        <w:tabs>
          <w:tab w:val="left" w:pos="581"/>
        </w:tabs>
        <w:spacing w:line="287"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zubného technika [§ 27 ods. 1 písm. m)], ktorý získal odbornú spôsobilosť na výkon certifikovaných pracovných činností (§ 33 ods. 5) v príslušnej certifikovanej pracovnej činnosti a vykonáva certifikované pracovné činnosti v príslušnej certifikovanej pracovnej činnosti v pracovnom pomere na ustanovený týždenný pracovný čas v zdravotníckom zariadení podľa § 7 ods. 2 u poskytovateľa, ktorý prevádzkuje zariadenie ústavnej zdravotnej starostlivosti, je najmenej 0,94-násobok priemernej mesačnej mzdy zamestnanca v hospodárstve Slovenskej republiky zistenej Štatistickým úradom Slovenskej republiky za kalendárny rok, ktorý dva roky predchádza kalendárnemu roku, v ktorom sa priznáva základná zložka mzdy.</w:t>
      </w:r>
    </w:p>
    <w:p w14:paraId="5074626E" w14:textId="77777777" w:rsidR="001B36D2" w:rsidRDefault="001B36D2">
      <w:pPr>
        <w:spacing w:line="234" w:lineRule="exact"/>
        <w:rPr>
          <w:rFonts w:ascii="Arial" w:eastAsia="Arial" w:hAnsi="Arial" w:cs="Arial"/>
          <w:sz w:val="20"/>
          <w:szCs w:val="20"/>
        </w:rPr>
      </w:pPr>
    </w:p>
    <w:p w14:paraId="1BF0F067" w14:textId="77777777" w:rsidR="001B36D2" w:rsidRDefault="009229BF">
      <w:pPr>
        <w:numPr>
          <w:ilvl w:val="2"/>
          <w:numId w:val="398"/>
        </w:numPr>
        <w:tabs>
          <w:tab w:val="left" w:pos="4720"/>
        </w:tabs>
        <w:ind w:left="4720" w:hanging="185"/>
        <w:rPr>
          <w:rFonts w:ascii="Arial" w:eastAsia="Arial" w:hAnsi="Arial" w:cs="Arial"/>
          <w:b/>
          <w:bCs/>
          <w:sz w:val="20"/>
          <w:szCs w:val="20"/>
        </w:rPr>
      </w:pPr>
      <w:r>
        <w:rPr>
          <w:rFonts w:ascii="Arial" w:eastAsia="Arial" w:hAnsi="Arial" w:cs="Arial"/>
          <w:b/>
          <w:bCs/>
          <w:sz w:val="20"/>
          <w:szCs w:val="20"/>
        </w:rPr>
        <w:t>80al</w:t>
      </w:r>
    </w:p>
    <w:p w14:paraId="05435C1D" w14:textId="77777777" w:rsidR="001B36D2" w:rsidRDefault="001B36D2">
      <w:pPr>
        <w:spacing w:line="235" w:lineRule="exact"/>
        <w:rPr>
          <w:sz w:val="20"/>
          <w:szCs w:val="20"/>
        </w:rPr>
      </w:pPr>
    </w:p>
    <w:p w14:paraId="04317CF6" w14:textId="77777777" w:rsidR="001B36D2" w:rsidRDefault="009229BF">
      <w:pPr>
        <w:numPr>
          <w:ilvl w:val="0"/>
          <w:numId w:val="399"/>
        </w:numPr>
        <w:tabs>
          <w:tab w:val="left" w:pos="569"/>
        </w:tabs>
        <w:spacing w:line="288"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technika pre zdravotnícke pomôcky [§ 27 ods. 1 písm. n)], ktorý získal odbornú spôsobilosť na výkon odborných pracovných činností (§ 33 ods. 2) a vykonáva odborné pracovné činnosti v rozsahu získaného vzdelania v pracovnom pomere na ustanovený týždenný pracovný čas v zdravotníckom zariadení podľa § 7 ods. 2 u poskytovateľa, ktorý prevádzkuje zariadenie ústavnej zdravotnej starostlivosti, je najmenej 0,89-násobok priemernej mesačnej mzdy zamestnanca v hospodárstve Slovenskej republiky zistenej Štatistickým úradom Slovenskej republiky za kalendárny rok, ktorý dva roky predchádza kalendárnemu roku, v ktorom sa priznáva základná zložka mzdy.</w:t>
      </w:r>
    </w:p>
    <w:p w14:paraId="79939439" w14:textId="77777777" w:rsidR="001B36D2" w:rsidRDefault="001B36D2">
      <w:pPr>
        <w:spacing w:line="200" w:lineRule="exact"/>
        <w:rPr>
          <w:rFonts w:ascii="Arial" w:eastAsia="Arial" w:hAnsi="Arial" w:cs="Arial"/>
          <w:sz w:val="20"/>
          <w:szCs w:val="20"/>
        </w:rPr>
      </w:pPr>
    </w:p>
    <w:p w14:paraId="2DAA4B04" w14:textId="77777777" w:rsidR="001B36D2" w:rsidRDefault="001B36D2">
      <w:pPr>
        <w:spacing w:line="228" w:lineRule="exact"/>
        <w:rPr>
          <w:rFonts w:ascii="Arial" w:eastAsia="Arial" w:hAnsi="Arial" w:cs="Arial"/>
          <w:sz w:val="20"/>
          <w:szCs w:val="20"/>
        </w:rPr>
      </w:pPr>
    </w:p>
    <w:p w14:paraId="790C991D" w14:textId="77777777" w:rsidR="001B36D2" w:rsidRDefault="009229BF">
      <w:pPr>
        <w:numPr>
          <w:ilvl w:val="0"/>
          <w:numId w:val="399"/>
        </w:numPr>
        <w:tabs>
          <w:tab w:val="left" w:pos="569"/>
        </w:tabs>
        <w:spacing w:line="281"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technika pre zdravotnícke pomôcky [§ 27 ods. 1 písm. n)], ktorý získal odbornú spôsobilosť na výkon certifikovaných pracovných činností (§ 33 ods. 5) v príslušnej certifikovanej pracovnej činnosti a vykonáva certifikované pracovné činnosti v príslušnej</w:t>
      </w:r>
    </w:p>
    <w:p w14:paraId="735AE45E" w14:textId="77777777" w:rsidR="001B36D2" w:rsidRDefault="001B36D2">
      <w:pPr>
        <w:spacing w:line="2" w:lineRule="exact"/>
        <w:rPr>
          <w:sz w:val="20"/>
          <w:szCs w:val="20"/>
        </w:rPr>
      </w:pPr>
    </w:p>
    <w:p w14:paraId="00F7EDA7" w14:textId="77777777" w:rsidR="001B36D2" w:rsidRDefault="009229BF">
      <w:pPr>
        <w:spacing w:line="292" w:lineRule="auto"/>
        <w:jc w:val="both"/>
        <w:rPr>
          <w:sz w:val="20"/>
          <w:szCs w:val="20"/>
        </w:rPr>
      </w:pPr>
      <w:r>
        <w:rPr>
          <w:rFonts w:ascii="Arial" w:eastAsia="Arial" w:hAnsi="Arial" w:cs="Arial"/>
          <w:sz w:val="20"/>
          <w:szCs w:val="20"/>
        </w:rPr>
        <w:t>certifikovanej pracovnej činnosti v pracovnom pomere na ustanovený týždenný pracovný čas v zdravotníckom zariadení podľa § 7 ods. 2 u poskytovateľa, ktorý prevádzkuje zariadenie ústavnej zdravotnej starostlivosti, je najmenej 0,94-násobok priemernej mesačnej mzdy zamestnanca v hospodárstve Slovenskej republiky zistenej Štatistickým úradom Slovenskej republiky za kalendárny rok, ktorý dva roky predchádza kalendárnemu roku, v ktorom sa priznáva základná zložka mzdy.</w:t>
      </w:r>
    </w:p>
    <w:p w14:paraId="4264CAC0" w14:textId="77777777" w:rsidR="001B36D2" w:rsidRDefault="001B36D2">
      <w:pPr>
        <w:spacing w:line="200" w:lineRule="exact"/>
        <w:rPr>
          <w:sz w:val="20"/>
          <w:szCs w:val="20"/>
        </w:rPr>
      </w:pPr>
    </w:p>
    <w:p w14:paraId="2FC3129A" w14:textId="77777777" w:rsidR="001B36D2" w:rsidRDefault="001B36D2">
      <w:pPr>
        <w:spacing w:line="296" w:lineRule="exact"/>
        <w:rPr>
          <w:sz w:val="20"/>
          <w:szCs w:val="20"/>
        </w:rPr>
      </w:pPr>
    </w:p>
    <w:p w14:paraId="69AD5DA2" w14:textId="77777777" w:rsidR="001B36D2" w:rsidRDefault="009229BF">
      <w:pPr>
        <w:numPr>
          <w:ilvl w:val="1"/>
          <w:numId w:val="400"/>
        </w:numPr>
        <w:tabs>
          <w:tab w:val="left" w:pos="4660"/>
        </w:tabs>
        <w:ind w:left="4660" w:hanging="191"/>
        <w:rPr>
          <w:rFonts w:ascii="Arial" w:eastAsia="Arial" w:hAnsi="Arial" w:cs="Arial"/>
          <w:b/>
          <w:bCs/>
          <w:sz w:val="20"/>
          <w:szCs w:val="20"/>
        </w:rPr>
      </w:pPr>
      <w:r>
        <w:rPr>
          <w:rFonts w:ascii="Arial" w:eastAsia="Arial" w:hAnsi="Arial" w:cs="Arial"/>
          <w:b/>
          <w:bCs/>
          <w:sz w:val="20"/>
          <w:szCs w:val="20"/>
        </w:rPr>
        <w:t>80am</w:t>
      </w:r>
    </w:p>
    <w:p w14:paraId="3AEDF8D4" w14:textId="77777777" w:rsidR="001B36D2" w:rsidRDefault="001B36D2">
      <w:pPr>
        <w:spacing w:line="235" w:lineRule="exact"/>
        <w:rPr>
          <w:rFonts w:ascii="Arial" w:eastAsia="Arial" w:hAnsi="Arial" w:cs="Arial"/>
          <w:b/>
          <w:bCs/>
          <w:sz w:val="20"/>
          <w:szCs w:val="20"/>
        </w:rPr>
      </w:pPr>
    </w:p>
    <w:p w14:paraId="566FA2D9" w14:textId="77777777" w:rsidR="001B36D2" w:rsidRDefault="009229BF">
      <w:pPr>
        <w:numPr>
          <w:ilvl w:val="0"/>
          <w:numId w:val="400"/>
        </w:numPr>
        <w:tabs>
          <w:tab w:val="left" w:pos="592"/>
        </w:tabs>
        <w:spacing w:line="288"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farmaceutického laboranta [§ 27 ods. 1 písm. p)], ktorý získal odbornú spôsobilosť na výkon odborných pracovných činností (§ 33 ods. 2) a vykonáva odborné pracovné činnosti v rozsahu získaného vzdelania v pracovnom pomere na ustanovený týždenný pracovný čas v zdravotníckom zariadení podľa § 7 ods. 2 u poskytovateľa, ktorý prevádzkuje zariadenie ústavnej zdravotnej starostlivosti, je najmenej 0,89-násobok priemernej mesačnej mzdy zamestnanca v hospodárstve Slovenskej republiky zistenej Štatistickým úradom Slovenskej republiky za kalendárny rok, ktorý dva roky predchádza kalendárnemu roku, v ktorom sa priznáva základná zložka mzdy.</w:t>
      </w:r>
    </w:p>
    <w:p w14:paraId="13C743C3" w14:textId="77777777" w:rsidR="001B36D2" w:rsidRDefault="001B36D2">
      <w:pPr>
        <w:spacing w:line="200" w:lineRule="exact"/>
        <w:rPr>
          <w:rFonts w:ascii="Arial" w:eastAsia="Arial" w:hAnsi="Arial" w:cs="Arial"/>
          <w:sz w:val="20"/>
          <w:szCs w:val="20"/>
        </w:rPr>
      </w:pPr>
    </w:p>
    <w:p w14:paraId="5E7F5D04" w14:textId="77777777" w:rsidR="001B36D2" w:rsidRDefault="001B36D2">
      <w:pPr>
        <w:spacing w:line="228" w:lineRule="exact"/>
        <w:rPr>
          <w:rFonts w:ascii="Arial" w:eastAsia="Arial" w:hAnsi="Arial" w:cs="Arial"/>
          <w:sz w:val="20"/>
          <w:szCs w:val="20"/>
        </w:rPr>
      </w:pPr>
    </w:p>
    <w:p w14:paraId="57203FBD" w14:textId="77777777" w:rsidR="001B36D2" w:rsidRDefault="009229BF">
      <w:pPr>
        <w:numPr>
          <w:ilvl w:val="0"/>
          <w:numId w:val="400"/>
        </w:numPr>
        <w:tabs>
          <w:tab w:val="left" w:pos="600"/>
        </w:tabs>
        <w:ind w:left="600" w:hanging="368"/>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farmaceutického laboranta [§ 27 ods. 1 písm. p)], ktorý získal</w:t>
      </w:r>
    </w:p>
    <w:p w14:paraId="0B3A14F9" w14:textId="77777777" w:rsidR="001B36D2" w:rsidRDefault="001B36D2">
      <w:pPr>
        <w:sectPr w:rsidR="001B36D2">
          <w:pgSz w:w="11900" w:h="16837"/>
          <w:pgMar w:top="796" w:right="1105" w:bottom="764" w:left="1100" w:header="0" w:footer="0" w:gutter="0"/>
          <w:cols w:space="708" w:equalWidth="0">
            <w:col w:w="9700"/>
          </w:cols>
        </w:sectPr>
      </w:pPr>
    </w:p>
    <w:p w14:paraId="4E4349BB" w14:textId="77777777" w:rsidR="001B36D2" w:rsidRDefault="009229BF">
      <w:pPr>
        <w:tabs>
          <w:tab w:val="left" w:pos="2960"/>
          <w:tab w:val="left" w:pos="8120"/>
        </w:tabs>
        <w:rPr>
          <w:sz w:val="20"/>
          <w:szCs w:val="20"/>
        </w:rPr>
      </w:pPr>
      <w:bookmarkStart w:id="89" w:name="page90"/>
      <w:bookmarkEnd w:id="89"/>
      <w:r>
        <w:rPr>
          <w:rFonts w:ascii="Arial" w:eastAsia="Arial" w:hAnsi="Arial" w:cs="Arial"/>
          <w:sz w:val="20"/>
          <w:szCs w:val="20"/>
        </w:rPr>
        <w:lastRenderedPageBreak/>
        <w:t>Strana 90</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06706A65"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92192" behindDoc="1" locked="0" layoutInCell="0" allowOverlap="1" wp14:anchorId="53C24470" wp14:editId="5EC857E0">
                <wp:simplePos x="0" y="0"/>
                <wp:positionH relativeFrom="column">
                  <wp:posOffset>3175</wp:posOffset>
                </wp:positionH>
                <wp:positionV relativeFrom="paragraph">
                  <wp:posOffset>78740</wp:posOffset>
                </wp:positionV>
                <wp:extent cx="6155690"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7E314B3" id="Shape 87" o:spid="_x0000_s1026" style="position:absolute;z-index:-25172428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KlCaIG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21AE67E7" w14:textId="77777777" w:rsidR="001B36D2" w:rsidRDefault="001B36D2">
      <w:pPr>
        <w:spacing w:line="342" w:lineRule="exact"/>
        <w:rPr>
          <w:sz w:val="20"/>
          <w:szCs w:val="20"/>
        </w:rPr>
      </w:pPr>
    </w:p>
    <w:p w14:paraId="3AD4E023" w14:textId="77777777" w:rsidR="001B36D2" w:rsidRDefault="009229BF">
      <w:pPr>
        <w:spacing w:line="288" w:lineRule="auto"/>
        <w:jc w:val="both"/>
        <w:rPr>
          <w:sz w:val="20"/>
          <w:szCs w:val="20"/>
        </w:rPr>
      </w:pPr>
      <w:r>
        <w:rPr>
          <w:rFonts w:ascii="Arial" w:eastAsia="Arial" w:hAnsi="Arial" w:cs="Arial"/>
          <w:sz w:val="20"/>
          <w:szCs w:val="20"/>
        </w:rPr>
        <w:t>odbornú spôsobilosť na výkon špecializovaných pracovných činností (§ 33 ods. 4) v špecializačnom odbore a vykonáva špecializované pracovné činnosti v príslušnom špecializačnom odbore v pracovnom pomere na ustanovený týždenný pracovný čas v zdravotníckom zariadení podľa § 7 ods. 2 u poskytovateľa, ktorý prevádzkuje zariadenie ústavnej zdravotnej starostlivosti, je najmenej 1,06-násobok priemernej mesačnej mzdy zamestnanca v hospodárstve Slovenskej republiky zistenej Štatistickým úradom Slovenskej republiky za kalendárny rok, ktorý dva roky predchádza kalendárnemu roku, v ktorom sa priznáva základná zložka mzdy.</w:t>
      </w:r>
    </w:p>
    <w:p w14:paraId="13A762AE" w14:textId="77777777" w:rsidR="001B36D2" w:rsidRDefault="001B36D2">
      <w:pPr>
        <w:spacing w:line="233" w:lineRule="exact"/>
        <w:rPr>
          <w:sz w:val="20"/>
          <w:szCs w:val="20"/>
        </w:rPr>
      </w:pPr>
    </w:p>
    <w:p w14:paraId="17815706" w14:textId="77777777" w:rsidR="001B36D2" w:rsidRDefault="009229BF">
      <w:pPr>
        <w:jc w:val="center"/>
        <w:rPr>
          <w:sz w:val="20"/>
          <w:szCs w:val="20"/>
        </w:rPr>
      </w:pPr>
      <w:r>
        <w:rPr>
          <w:rFonts w:ascii="Arial" w:eastAsia="Arial" w:hAnsi="Arial" w:cs="Arial"/>
          <w:b/>
          <w:bCs/>
          <w:sz w:val="20"/>
          <w:szCs w:val="20"/>
        </w:rPr>
        <w:t>§ 80an</w:t>
      </w:r>
    </w:p>
    <w:p w14:paraId="57F4424B" w14:textId="77777777" w:rsidR="001B36D2" w:rsidRDefault="001B36D2">
      <w:pPr>
        <w:spacing w:line="235" w:lineRule="exact"/>
        <w:rPr>
          <w:sz w:val="20"/>
          <w:szCs w:val="20"/>
        </w:rPr>
      </w:pPr>
    </w:p>
    <w:p w14:paraId="50A00B2A" w14:textId="77777777" w:rsidR="001B36D2" w:rsidRDefault="009229BF">
      <w:pPr>
        <w:spacing w:line="281" w:lineRule="auto"/>
        <w:ind w:firstLine="227"/>
        <w:jc w:val="both"/>
        <w:rPr>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maséra [§ 27 ods. 1 písm. q)], ktorý získal odbornú spôsobilosť na výkon odborných pracovných činností (§ 33 ods. 2) a vykonáva odborné pracovné činnosti v rozsahu získaného vzdelania v pracovnom pomere na ustanovený týždenný pracovný čas</w:t>
      </w:r>
    </w:p>
    <w:p w14:paraId="26D934E2" w14:textId="77777777" w:rsidR="001B36D2" w:rsidRDefault="001B36D2">
      <w:pPr>
        <w:spacing w:line="2" w:lineRule="exact"/>
        <w:rPr>
          <w:sz w:val="20"/>
          <w:szCs w:val="20"/>
        </w:rPr>
      </w:pPr>
    </w:p>
    <w:p w14:paraId="75CE87C8" w14:textId="77777777" w:rsidR="001B36D2" w:rsidRDefault="009229BF">
      <w:pPr>
        <w:spacing w:line="295" w:lineRule="auto"/>
        <w:jc w:val="both"/>
        <w:rPr>
          <w:sz w:val="20"/>
          <w:szCs w:val="20"/>
        </w:rPr>
      </w:pPr>
      <w:r>
        <w:rPr>
          <w:rFonts w:ascii="Arial" w:eastAsia="Arial" w:hAnsi="Arial" w:cs="Arial"/>
          <w:sz w:val="20"/>
          <w:szCs w:val="20"/>
        </w:rPr>
        <w:t>v zdravotníckom zariadení podľa § 7 ods. 2 u poskytovateľa, ktorý prevádzkuje zariadenie ústavnej zdravotnej starostlivosti, je najmenej 0,83-násobok priemernej mesačnej mzdy zamestnanca v hospodárstve Slovenskej republiky zistenej Štatistickým úradom Slovenskej republiky za kalendárny rok, ktorý dva roky predchádza kalendárnemu roku, v ktorom sa priznáva základná zložka mzdy.</w:t>
      </w:r>
    </w:p>
    <w:p w14:paraId="0F3C0104" w14:textId="77777777" w:rsidR="001B36D2" w:rsidRDefault="001B36D2">
      <w:pPr>
        <w:spacing w:line="200" w:lineRule="exact"/>
        <w:rPr>
          <w:sz w:val="20"/>
          <w:szCs w:val="20"/>
        </w:rPr>
      </w:pPr>
    </w:p>
    <w:p w14:paraId="0BFFA596" w14:textId="77777777" w:rsidR="001B36D2" w:rsidRDefault="001B36D2">
      <w:pPr>
        <w:spacing w:line="294" w:lineRule="exact"/>
        <w:rPr>
          <w:sz w:val="20"/>
          <w:szCs w:val="20"/>
        </w:rPr>
      </w:pPr>
    </w:p>
    <w:p w14:paraId="698028A2" w14:textId="77777777" w:rsidR="001B36D2" w:rsidRDefault="009229BF">
      <w:pPr>
        <w:jc w:val="center"/>
        <w:rPr>
          <w:sz w:val="20"/>
          <w:szCs w:val="20"/>
        </w:rPr>
      </w:pPr>
      <w:r>
        <w:rPr>
          <w:rFonts w:ascii="Arial" w:eastAsia="Arial" w:hAnsi="Arial" w:cs="Arial"/>
          <w:b/>
          <w:bCs/>
          <w:sz w:val="20"/>
          <w:szCs w:val="20"/>
        </w:rPr>
        <w:t>§ 80ao</w:t>
      </w:r>
    </w:p>
    <w:p w14:paraId="74A3B114" w14:textId="77777777" w:rsidR="001B36D2" w:rsidRDefault="001B36D2">
      <w:pPr>
        <w:spacing w:line="235" w:lineRule="exact"/>
        <w:rPr>
          <w:sz w:val="20"/>
          <w:szCs w:val="20"/>
        </w:rPr>
      </w:pPr>
    </w:p>
    <w:p w14:paraId="46CD517D" w14:textId="77777777" w:rsidR="001B36D2" w:rsidRDefault="009229BF">
      <w:pPr>
        <w:spacing w:line="288" w:lineRule="auto"/>
        <w:ind w:firstLine="227"/>
        <w:jc w:val="both"/>
        <w:rPr>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ortopedického technika [§ 27 ods. 1 písm. s)], ktorý získal odbornú spôsobilosť na výkon odborných pracovných činností (§ 33 ods. 2) a vykonáva odborné pracovné činnosti v rozsahu získaného vzdelania v pracovnom pomere na ustanovený týždenný pracovný čas v zdravotníckom zariadení podľa § 7 ods. 2 u poskytovateľa, ktorý prevádzkuje zariadenie ústavnej zdravotnej starostlivosti, je najmenej 0,83-násobok priemernej mesačnej mzdy zamestnanca v hospodárstve Slovenskej republiky zistenej Štatistickým úradom Slovenskej republiky za kalendárny rok, ktorý dva roky predchádza kalendárnemu roku, v ktorom sa priznáva základná zložka mzdy.</w:t>
      </w:r>
    </w:p>
    <w:p w14:paraId="4DBC00C0" w14:textId="77777777" w:rsidR="001B36D2" w:rsidRDefault="001B36D2">
      <w:pPr>
        <w:spacing w:line="200" w:lineRule="exact"/>
        <w:rPr>
          <w:sz w:val="20"/>
          <w:szCs w:val="20"/>
        </w:rPr>
      </w:pPr>
    </w:p>
    <w:p w14:paraId="4075A582" w14:textId="77777777" w:rsidR="001B36D2" w:rsidRDefault="001B36D2">
      <w:pPr>
        <w:spacing w:line="303" w:lineRule="exact"/>
        <w:rPr>
          <w:sz w:val="20"/>
          <w:szCs w:val="20"/>
        </w:rPr>
      </w:pPr>
    </w:p>
    <w:p w14:paraId="7C5B4B4F" w14:textId="77777777" w:rsidR="001B36D2" w:rsidRDefault="009229BF">
      <w:pPr>
        <w:numPr>
          <w:ilvl w:val="1"/>
          <w:numId w:val="401"/>
        </w:numPr>
        <w:tabs>
          <w:tab w:val="left" w:pos="4700"/>
        </w:tabs>
        <w:ind w:left="4700" w:hanging="195"/>
        <w:rPr>
          <w:rFonts w:ascii="Arial" w:eastAsia="Arial" w:hAnsi="Arial" w:cs="Arial"/>
          <w:b/>
          <w:bCs/>
          <w:sz w:val="20"/>
          <w:szCs w:val="20"/>
        </w:rPr>
      </w:pPr>
      <w:r>
        <w:rPr>
          <w:rFonts w:ascii="Arial" w:eastAsia="Arial" w:hAnsi="Arial" w:cs="Arial"/>
          <w:b/>
          <w:bCs/>
          <w:sz w:val="20"/>
          <w:szCs w:val="20"/>
        </w:rPr>
        <w:t>80ap</w:t>
      </w:r>
    </w:p>
    <w:p w14:paraId="556502CB" w14:textId="77777777" w:rsidR="001B36D2" w:rsidRDefault="001B36D2">
      <w:pPr>
        <w:spacing w:line="235" w:lineRule="exact"/>
        <w:rPr>
          <w:rFonts w:ascii="Arial" w:eastAsia="Arial" w:hAnsi="Arial" w:cs="Arial"/>
          <w:b/>
          <w:bCs/>
          <w:sz w:val="20"/>
          <w:szCs w:val="20"/>
        </w:rPr>
      </w:pPr>
    </w:p>
    <w:p w14:paraId="1F291192" w14:textId="77777777" w:rsidR="001B36D2" w:rsidRDefault="009229BF">
      <w:pPr>
        <w:numPr>
          <w:ilvl w:val="0"/>
          <w:numId w:val="401"/>
        </w:numPr>
        <w:tabs>
          <w:tab w:val="left" w:pos="601"/>
        </w:tabs>
        <w:spacing w:line="288"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praktickej sestry [§ 27 ods. 1 písm. t)], ktorý získal odbornú spôsobilosť na výkon odborných pracovných činností (§ 33 ods. 2) a vykonáva odborné pracovné činnosti v rozsahu získaného vzdelania v pracovnom pomere na ustanovený týždenný pracovný čas v zdravotníckom zariadení podľa § 7 ods. 2 u poskytovateľa, ktorý prevádzkuje zariadenie ústavnej zdravotnej starostlivosti, je najmenej 0,83-násobok priemernej mesačnej mzdy zamestnanca v hospodárstve Slovenskej republiky zistenej Štatistickým úradom Slovenskej republiky za kalendárny rok, ktorý dva roky predchádza kalendárnemu roku, v ktorom sa priznáva základná zložka mzdy.</w:t>
      </w:r>
    </w:p>
    <w:p w14:paraId="0593D021" w14:textId="77777777" w:rsidR="001B36D2" w:rsidRDefault="001B36D2">
      <w:pPr>
        <w:spacing w:line="200" w:lineRule="exact"/>
        <w:rPr>
          <w:rFonts w:ascii="Arial" w:eastAsia="Arial" w:hAnsi="Arial" w:cs="Arial"/>
          <w:sz w:val="20"/>
          <w:szCs w:val="20"/>
        </w:rPr>
      </w:pPr>
    </w:p>
    <w:p w14:paraId="12A43D69" w14:textId="77777777" w:rsidR="001B36D2" w:rsidRDefault="001B36D2">
      <w:pPr>
        <w:spacing w:line="228" w:lineRule="exact"/>
        <w:rPr>
          <w:rFonts w:ascii="Arial" w:eastAsia="Arial" w:hAnsi="Arial" w:cs="Arial"/>
          <w:sz w:val="20"/>
          <w:szCs w:val="20"/>
        </w:rPr>
      </w:pPr>
    </w:p>
    <w:p w14:paraId="41D49A32" w14:textId="77777777" w:rsidR="001B36D2" w:rsidRDefault="009229BF">
      <w:pPr>
        <w:numPr>
          <w:ilvl w:val="0"/>
          <w:numId w:val="401"/>
        </w:numPr>
        <w:tabs>
          <w:tab w:val="left" w:pos="601"/>
        </w:tabs>
        <w:spacing w:line="281"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praktickej sestry [§ 27 ods. 1 písm. t)], ktorý získal odbornú spôsobilosť na výkon špecializovaných pracovných činností (§ 33 ods. 4) v špecializačnom odbore</w:t>
      </w:r>
    </w:p>
    <w:p w14:paraId="142C3AB9" w14:textId="77777777" w:rsidR="001B36D2" w:rsidRDefault="001B36D2">
      <w:pPr>
        <w:spacing w:line="1" w:lineRule="exact"/>
        <w:rPr>
          <w:rFonts w:ascii="Arial" w:eastAsia="Arial" w:hAnsi="Arial" w:cs="Arial"/>
          <w:sz w:val="20"/>
          <w:szCs w:val="20"/>
        </w:rPr>
      </w:pPr>
    </w:p>
    <w:p w14:paraId="7FD5746A" w14:textId="77777777" w:rsidR="001B36D2" w:rsidRDefault="009229BF">
      <w:pPr>
        <w:rPr>
          <w:rFonts w:ascii="Arial" w:eastAsia="Arial" w:hAnsi="Arial" w:cs="Arial"/>
          <w:sz w:val="20"/>
          <w:szCs w:val="20"/>
        </w:rPr>
      </w:pPr>
      <w:r>
        <w:rPr>
          <w:rFonts w:ascii="Arial" w:eastAsia="Arial" w:hAnsi="Arial" w:cs="Arial"/>
          <w:sz w:val="20"/>
          <w:szCs w:val="20"/>
        </w:rPr>
        <w:t>a vykonáva špecializované pracovné činnosti v príslušnom špecializačnom odbore v pracovnom</w:t>
      </w:r>
    </w:p>
    <w:p w14:paraId="3AE002F7" w14:textId="77777777" w:rsidR="001B36D2" w:rsidRDefault="001B36D2">
      <w:pPr>
        <w:spacing w:line="271" w:lineRule="exact"/>
        <w:rPr>
          <w:sz w:val="20"/>
          <w:szCs w:val="20"/>
        </w:rPr>
      </w:pPr>
    </w:p>
    <w:p w14:paraId="3EDE8C55" w14:textId="77777777" w:rsidR="001B36D2" w:rsidRDefault="009229BF">
      <w:pPr>
        <w:spacing w:line="281" w:lineRule="auto"/>
        <w:jc w:val="both"/>
        <w:rPr>
          <w:sz w:val="20"/>
          <w:szCs w:val="20"/>
        </w:rPr>
      </w:pPr>
      <w:r>
        <w:rPr>
          <w:rFonts w:ascii="Arial" w:eastAsia="Arial" w:hAnsi="Arial" w:cs="Arial"/>
          <w:sz w:val="20"/>
          <w:szCs w:val="20"/>
        </w:rPr>
        <w:t>pomere na ustanovený týždenný pracovný čas v zdravotníckom zariadení podľa § 7 ods. 2 u poskytovateľa, ktorý prevádzkuje zariadenie ústavnej zdravotnej starostlivosti, je najmenej</w:t>
      </w:r>
    </w:p>
    <w:p w14:paraId="7ABA611B" w14:textId="77777777" w:rsidR="001B36D2" w:rsidRDefault="001B36D2">
      <w:pPr>
        <w:spacing w:line="1" w:lineRule="exact"/>
        <w:rPr>
          <w:sz w:val="20"/>
          <w:szCs w:val="20"/>
        </w:rPr>
      </w:pPr>
    </w:p>
    <w:p w14:paraId="5B2C4CE8" w14:textId="77777777" w:rsidR="001B36D2" w:rsidRDefault="009229BF">
      <w:pPr>
        <w:spacing w:line="302" w:lineRule="auto"/>
        <w:jc w:val="both"/>
        <w:rPr>
          <w:sz w:val="20"/>
          <w:szCs w:val="20"/>
        </w:rPr>
      </w:pPr>
      <w:r>
        <w:rPr>
          <w:rFonts w:ascii="Arial" w:eastAsia="Arial" w:hAnsi="Arial" w:cs="Arial"/>
          <w:sz w:val="20"/>
          <w:szCs w:val="20"/>
        </w:rPr>
        <w:t>0,92-násobok priemernej mesačnej mzdy zamestnanca v hospodárstve Slovenskej republiky zistenej Štatistickým úradom Slovenskej republiky za kalendárny rok, ktorý dva roky predchádza kalendárnemu roku, v ktorom sa priznáva základná zložka mzdy.</w:t>
      </w:r>
    </w:p>
    <w:p w14:paraId="4D8F431C" w14:textId="77777777" w:rsidR="001B36D2" w:rsidRDefault="001B36D2">
      <w:pPr>
        <w:spacing w:line="217" w:lineRule="exact"/>
        <w:rPr>
          <w:sz w:val="20"/>
          <w:szCs w:val="20"/>
        </w:rPr>
      </w:pPr>
    </w:p>
    <w:p w14:paraId="0C0E796B" w14:textId="77777777" w:rsidR="001B36D2" w:rsidRDefault="009229BF">
      <w:pPr>
        <w:jc w:val="center"/>
        <w:rPr>
          <w:sz w:val="20"/>
          <w:szCs w:val="20"/>
        </w:rPr>
      </w:pPr>
      <w:r>
        <w:rPr>
          <w:rFonts w:ascii="Arial" w:eastAsia="Arial" w:hAnsi="Arial" w:cs="Arial"/>
          <w:b/>
          <w:bCs/>
          <w:sz w:val="20"/>
          <w:szCs w:val="20"/>
        </w:rPr>
        <w:t>§ 80aq</w:t>
      </w:r>
    </w:p>
    <w:p w14:paraId="2254B518" w14:textId="77777777" w:rsidR="001B36D2" w:rsidRDefault="001B36D2">
      <w:pPr>
        <w:spacing w:line="235" w:lineRule="exact"/>
        <w:rPr>
          <w:sz w:val="20"/>
          <w:szCs w:val="20"/>
        </w:rPr>
      </w:pPr>
    </w:p>
    <w:p w14:paraId="26B42E8A" w14:textId="77777777" w:rsidR="001B36D2" w:rsidRDefault="009229BF">
      <w:pPr>
        <w:spacing w:line="323" w:lineRule="auto"/>
        <w:ind w:firstLine="227"/>
        <w:jc w:val="both"/>
        <w:rPr>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zubného asistenta [§ 27 ods. 1 písm. u)], ktorý získal odbornú spôsobilosť na výkon odborných pracovných činností (§ 33 ods. 2) a vykonáva odborné pracovné</w:t>
      </w:r>
    </w:p>
    <w:p w14:paraId="696A2F49" w14:textId="77777777" w:rsidR="001B36D2" w:rsidRDefault="001B36D2">
      <w:pPr>
        <w:sectPr w:rsidR="001B36D2">
          <w:pgSz w:w="11900" w:h="16837"/>
          <w:pgMar w:top="796" w:right="1105" w:bottom="575" w:left="1100" w:header="0" w:footer="0" w:gutter="0"/>
          <w:cols w:space="708" w:equalWidth="0">
            <w:col w:w="9700"/>
          </w:cols>
        </w:sectPr>
      </w:pPr>
    </w:p>
    <w:p w14:paraId="29A4E47A" w14:textId="77777777" w:rsidR="001B36D2" w:rsidRDefault="009229BF">
      <w:pPr>
        <w:tabs>
          <w:tab w:val="left" w:pos="2960"/>
          <w:tab w:val="left" w:pos="8700"/>
        </w:tabs>
        <w:rPr>
          <w:sz w:val="20"/>
          <w:szCs w:val="20"/>
        </w:rPr>
      </w:pPr>
      <w:bookmarkStart w:id="90" w:name="page91"/>
      <w:bookmarkEnd w:id="90"/>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91</w:t>
      </w:r>
    </w:p>
    <w:p w14:paraId="35DDF7CF"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93216" behindDoc="1" locked="0" layoutInCell="0" allowOverlap="1" wp14:anchorId="46E00863" wp14:editId="1BAE99E8">
                <wp:simplePos x="0" y="0"/>
                <wp:positionH relativeFrom="column">
                  <wp:posOffset>3175</wp:posOffset>
                </wp:positionH>
                <wp:positionV relativeFrom="paragraph">
                  <wp:posOffset>78740</wp:posOffset>
                </wp:positionV>
                <wp:extent cx="6155690" cy="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08DCE60" id="Shape 88" o:spid="_x0000_s1026" style="position:absolute;z-index:-25172326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LRKPR6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1F7891B9" w14:textId="77777777" w:rsidR="001B36D2" w:rsidRDefault="001B36D2">
      <w:pPr>
        <w:spacing w:line="342" w:lineRule="exact"/>
        <w:rPr>
          <w:sz w:val="20"/>
          <w:szCs w:val="20"/>
        </w:rPr>
      </w:pPr>
    </w:p>
    <w:p w14:paraId="6F7B31A8" w14:textId="77777777" w:rsidR="001B36D2" w:rsidRDefault="009229BF">
      <w:pPr>
        <w:spacing w:line="292" w:lineRule="auto"/>
        <w:jc w:val="both"/>
        <w:rPr>
          <w:sz w:val="20"/>
          <w:szCs w:val="20"/>
        </w:rPr>
      </w:pPr>
      <w:r>
        <w:rPr>
          <w:rFonts w:ascii="Arial" w:eastAsia="Arial" w:hAnsi="Arial" w:cs="Arial"/>
          <w:sz w:val="20"/>
          <w:szCs w:val="20"/>
        </w:rPr>
        <w:t>činnosti v rozsahu získaného vzdelania v pracovnom pomere na ustanovený týždenný pracovný čas v zdravotníckom zariadení podľa § 7 ods. 2 u poskytovateľa, ktorý prevádzkuje zariadenie ústavnej zdravotnej starostlivosti, je najmenej 0,83-násobok priemernej mesačnej mzdy zamestnanca v hospodárstve Slovenskej republiky zistenej Štatistickým úradom Slovenskej republiky za kalendárny rok, ktorý dva roky predchádza kalendárnemu roku, v ktorom sa priznáva základná zložka mzdy.</w:t>
      </w:r>
    </w:p>
    <w:p w14:paraId="642CF6DC" w14:textId="77777777" w:rsidR="001B36D2" w:rsidRDefault="001B36D2">
      <w:pPr>
        <w:spacing w:line="200" w:lineRule="exact"/>
        <w:rPr>
          <w:sz w:val="20"/>
          <w:szCs w:val="20"/>
        </w:rPr>
      </w:pPr>
    </w:p>
    <w:p w14:paraId="2C074771" w14:textId="77777777" w:rsidR="001B36D2" w:rsidRDefault="001B36D2">
      <w:pPr>
        <w:spacing w:line="296" w:lineRule="exact"/>
        <w:rPr>
          <w:sz w:val="20"/>
          <w:szCs w:val="20"/>
        </w:rPr>
      </w:pPr>
    </w:p>
    <w:p w14:paraId="2E4C74A5" w14:textId="77777777" w:rsidR="001B36D2" w:rsidRDefault="009229BF">
      <w:pPr>
        <w:numPr>
          <w:ilvl w:val="1"/>
          <w:numId w:val="402"/>
        </w:numPr>
        <w:tabs>
          <w:tab w:val="left" w:pos="4700"/>
        </w:tabs>
        <w:ind w:left="4700" w:hanging="177"/>
        <w:rPr>
          <w:rFonts w:ascii="Arial" w:eastAsia="Arial" w:hAnsi="Arial" w:cs="Arial"/>
          <w:b/>
          <w:bCs/>
          <w:sz w:val="20"/>
          <w:szCs w:val="20"/>
        </w:rPr>
      </w:pPr>
      <w:r>
        <w:rPr>
          <w:rFonts w:ascii="Arial" w:eastAsia="Arial" w:hAnsi="Arial" w:cs="Arial"/>
          <w:b/>
          <w:bCs/>
          <w:sz w:val="20"/>
          <w:szCs w:val="20"/>
        </w:rPr>
        <w:t>80ar</w:t>
      </w:r>
    </w:p>
    <w:p w14:paraId="4623B96E" w14:textId="77777777" w:rsidR="001B36D2" w:rsidRDefault="001B36D2">
      <w:pPr>
        <w:spacing w:line="60" w:lineRule="exact"/>
        <w:rPr>
          <w:rFonts w:ascii="Arial" w:eastAsia="Arial" w:hAnsi="Arial" w:cs="Arial"/>
          <w:b/>
          <w:bCs/>
          <w:sz w:val="20"/>
          <w:szCs w:val="20"/>
        </w:rPr>
      </w:pPr>
    </w:p>
    <w:p w14:paraId="638D827B" w14:textId="77777777" w:rsidR="001B36D2" w:rsidRDefault="009229BF">
      <w:pPr>
        <w:numPr>
          <w:ilvl w:val="0"/>
          <w:numId w:val="402"/>
        </w:numPr>
        <w:tabs>
          <w:tab w:val="left" w:pos="540"/>
        </w:tabs>
        <w:spacing w:line="182" w:lineRule="auto"/>
        <w:ind w:left="540" w:hanging="308"/>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sanitára [§ 27 ods. 1 písm. v)], ktorý získal odbornú spôsobilosť na</w:t>
      </w:r>
    </w:p>
    <w:p w14:paraId="46D39A80" w14:textId="77777777" w:rsidR="001B36D2" w:rsidRDefault="001B36D2">
      <w:pPr>
        <w:spacing w:line="270" w:lineRule="exact"/>
        <w:rPr>
          <w:sz w:val="20"/>
          <w:szCs w:val="20"/>
        </w:rPr>
      </w:pPr>
    </w:p>
    <w:p w14:paraId="3EDAF6F8" w14:textId="77777777" w:rsidR="001B36D2" w:rsidRDefault="009229BF">
      <w:pPr>
        <w:spacing w:line="281" w:lineRule="auto"/>
        <w:jc w:val="both"/>
        <w:rPr>
          <w:sz w:val="20"/>
          <w:szCs w:val="20"/>
        </w:rPr>
      </w:pPr>
      <w:r>
        <w:rPr>
          <w:rFonts w:ascii="Arial" w:eastAsia="Arial" w:hAnsi="Arial" w:cs="Arial"/>
          <w:sz w:val="20"/>
          <w:szCs w:val="20"/>
        </w:rPr>
        <w:t>výkon odborných pracovných činností (§ 33 ods. 2) a vykonáva odborné pracovné činnosti v rozsahu získaného vzdelania v pracovnom pomere na ustanovený týždenný pracovný čas</w:t>
      </w:r>
    </w:p>
    <w:p w14:paraId="71415318" w14:textId="77777777" w:rsidR="001B36D2" w:rsidRDefault="001B36D2">
      <w:pPr>
        <w:spacing w:line="1" w:lineRule="exact"/>
        <w:rPr>
          <w:sz w:val="20"/>
          <w:szCs w:val="20"/>
        </w:rPr>
      </w:pPr>
    </w:p>
    <w:p w14:paraId="721DB91A" w14:textId="77777777" w:rsidR="001B36D2" w:rsidRDefault="009229BF">
      <w:pPr>
        <w:spacing w:line="295" w:lineRule="auto"/>
        <w:jc w:val="both"/>
        <w:rPr>
          <w:sz w:val="20"/>
          <w:szCs w:val="20"/>
        </w:rPr>
      </w:pPr>
      <w:r>
        <w:rPr>
          <w:rFonts w:ascii="Arial" w:eastAsia="Arial" w:hAnsi="Arial" w:cs="Arial"/>
          <w:sz w:val="20"/>
          <w:szCs w:val="20"/>
        </w:rPr>
        <w:t>v zdravotníckom zariadení podľa § 7 ods. 2 u poskytovateľa, ktorý prevádzkuje zariadenie ústavnej zdravotnej starostlivosti, je najmenej 0,66-násobok priemernej mesačnej mzdy zamestnanca v hospodárstve Slovenskej republiky zistenej Štatistickým úradom Slovenskej republiky za kalendárny rok, ktorý dva roky predchádza kalendárnemu roku, v ktorom sa priznáva základná zložka mzdy.</w:t>
      </w:r>
    </w:p>
    <w:p w14:paraId="7952FE2C" w14:textId="77777777" w:rsidR="001B36D2" w:rsidRDefault="001B36D2">
      <w:pPr>
        <w:spacing w:line="200" w:lineRule="exact"/>
        <w:rPr>
          <w:sz w:val="20"/>
          <w:szCs w:val="20"/>
        </w:rPr>
      </w:pPr>
    </w:p>
    <w:p w14:paraId="7FEDD531" w14:textId="77777777" w:rsidR="001B36D2" w:rsidRDefault="001B36D2">
      <w:pPr>
        <w:spacing w:line="219" w:lineRule="exact"/>
        <w:rPr>
          <w:sz w:val="20"/>
          <w:szCs w:val="20"/>
        </w:rPr>
      </w:pPr>
    </w:p>
    <w:p w14:paraId="6218B8B4" w14:textId="77777777" w:rsidR="001B36D2" w:rsidRDefault="009229BF">
      <w:pPr>
        <w:numPr>
          <w:ilvl w:val="1"/>
          <w:numId w:val="403"/>
        </w:numPr>
        <w:tabs>
          <w:tab w:val="left" w:pos="544"/>
        </w:tabs>
        <w:spacing w:line="281"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sanitára [§ 27 ods. 1 písm. v)], ktorý získal odbornú spôsobilosť na výkon certifikovaných pracovných činností (§ 33 ods. 5) v príslušnej certifikovanej pracovnej činnosti a vykonáva certifikované pracovné činnosti v príslušnej certifikovanej pracovnej činnosti</w:t>
      </w:r>
    </w:p>
    <w:p w14:paraId="6972ADA0" w14:textId="77777777" w:rsidR="001B36D2" w:rsidRDefault="001B36D2">
      <w:pPr>
        <w:spacing w:line="2" w:lineRule="exact"/>
        <w:rPr>
          <w:rFonts w:ascii="Arial" w:eastAsia="Arial" w:hAnsi="Arial" w:cs="Arial"/>
          <w:sz w:val="20"/>
          <w:szCs w:val="20"/>
        </w:rPr>
      </w:pPr>
    </w:p>
    <w:p w14:paraId="6F7BC3F7" w14:textId="77777777" w:rsidR="001B36D2" w:rsidRDefault="009229BF">
      <w:pPr>
        <w:numPr>
          <w:ilvl w:val="0"/>
          <w:numId w:val="404"/>
        </w:numPr>
        <w:tabs>
          <w:tab w:val="left" w:pos="171"/>
        </w:tabs>
        <w:spacing w:line="292" w:lineRule="auto"/>
        <w:ind w:firstLine="5"/>
        <w:jc w:val="both"/>
        <w:rPr>
          <w:rFonts w:ascii="Arial" w:eastAsia="Arial" w:hAnsi="Arial" w:cs="Arial"/>
          <w:sz w:val="20"/>
          <w:szCs w:val="20"/>
        </w:rPr>
      </w:pPr>
      <w:r>
        <w:rPr>
          <w:rFonts w:ascii="Arial" w:eastAsia="Arial" w:hAnsi="Arial" w:cs="Arial"/>
          <w:sz w:val="20"/>
          <w:szCs w:val="20"/>
        </w:rPr>
        <w:t>pracovnom pomere na ustanovený týždenný pracovný čas v zdravotníckom zariadení podľa § 7 ods. 2 u poskytovateľa, ktorý prevádzkuje ambulanciu záchrannej zdravotnej služby, je najmenej 0,72-násobok priemernej mesačnej mzdy zamestnanca v hospodárstve Slovenskej republiky zistenej Štatistickým úradom Slovenskej republiky za kalendárny rok, ktorý dva roky predchádza kalendárnemu roku, v ktorom sa priznáva základná zložka mzdy.</w:t>
      </w:r>
    </w:p>
    <w:p w14:paraId="7A19C9B2" w14:textId="77777777" w:rsidR="001B36D2" w:rsidRDefault="001B36D2">
      <w:pPr>
        <w:spacing w:line="225" w:lineRule="exact"/>
        <w:rPr>
          <w:rFonts w:ascii="Arial" w:eastAsia="Arial" w:hAnsi="Arial" w:cs="Arial"/>
          <w:sz w:val="20"/>
          <w:szCs w:val="20"/>
        </w:rPr>
      </w:pPr>
    </w:p>
    <w:p w14:paraId="4A5BB251" w14:textId="77777777" w:rsidR="001B36D2" w:rsidRDefault="009229BF">
      <w:pPr>
        <w:numPr>
          <w:ilvl w:val="2"/>
          <w:numId w:val="404"/>
        </w:numPr>
        <w:tabs>
          <w:tab w:val="left" w:pos="4700"/>
        </w:tabs>
        <w:ind w:left="4700" w:hanging="183"/>
        <w:rPr>
          <w:rFonts w:ascii="Arial" w:eastAsia="Arial" w:hAnsi="Arial" w:cs="Arial"/>
          <w:b/>
          <w:bCs/>
          <w:sz w:val="20"/>
          <w:szCs w:val="20"/>
        </w:rPr>
      </w:pPr>
      <w:r>
        <w:rPr>
          <w:rFonts w:ascii="Arial" w:eastAsia="Arial" w:hAnsi="Arial" w:cs="Arial"/>
          <w:b/>
          <w:bCs/>
          <w:sz w:val="20"/>
          <w:szCs w:val="20"/>
        </w:rPr>
        <w:t>80as</w:t>
      </w:r>
    </w:p>
    <w:p w14:paraId="3AD4A29F" w14:textId="77777777" w:rsidR="001B36D2" w:rsidRDefault="001B36D2">
      <w:pPr>
        <w:spacing w:line="235" w:lineRule="exact"/>
        <w:rPr>
          <w:rFonts w:ascii="Arial" w:eastAsia="Arial" w:hAnsi="Arial" w:cs="Arial"/>
          <w:b/>
          <w:bCs/>
          <w:sz w:val="20"/>
          <w:szCs w:val="20"/>
        </w:rPr>
      </w:pPr>
    </w:p>
    <w:p w14:paraId="0A6F7566" w14:textId="77777777" w:rsidR="001B36D2" w:rsidRDefault="009229BF">
      <w:pPr>
        <w:numPr>
          <w:ilvl w:val="1"/>
          <w:numId w:val="404"/>
        </w:numPr>
        <w:tabs>
          <w:tab w:val="left" w:pos="556"/>
        </w:tabs>
        <w:spacing w:line="288"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logopéda (§ 27 ods. 2), ktorý získal odbornú spôsobilosť na výkon odborných pracovných činností (§ 33 ods. 2) a vykonáva odborné pracovné činnosti v rozsahu získaného vzdelania v pracovnom pomere na ustanovený týždenný pracovný čas v zdravotníckom zariadení podľa § 7 ods. 2 u poskytovateľa, ktorý prevádzkuje zariadenie ústavnej zdravotnej starostlivosti, je najmenej 1,17-násobok priemernej mesačnej mzdy zamestnanca v hospodárstve Slovenskej republiky zistenej Štatistickým úradom Slovenskej republiky za kalendárny rok, ktorý dva roky predchádza kalendárnemu roku, v ktorom sa priznáva základná zložka mzdy.</w:t>
      </w:r>
    </w:p>
    <w:p w14:paraId="70F7700A" w14:textId="77777777" w:rsidR="001B36D2" w:rsidRDefault="009229BF">
      <w:pPr>
        <w:numPr>
          <w:ilvl w:val="1"/>
          <w:numId w:val="404"/>
        </w:numPr>
        <w:tabs>
          <w:tab w:val="left" w:pos="560"/>
        </w:tabs>
        <w:spacing w:line="208" w:lineRule="auto"/>
        <w:ind w:left="560" w:hanging="328"/>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logopéda (§ 27 ods. 2), ktorý získal odbornú spôsobilosť na výkon</w:t>
      </w:r>
    </w:p>
    <w:p w14:paraId="5F92335B" w14:textId="77777777" w:rsidR="001B36D2" w:rsidRDefault="001B36D2">
      <w:pPr>
        <w:spacing w:line="271" w:lineRule="exact"/>
        <w:rPr>
          <w:sz w:val="20"/>
          <w:szCs w:val="20"/>
        </w:rPr>
      </w:pPr>
    </w:p>
    <w:p w14:paraId="06C9107D" w14:textId="77777777" w:rsidR="001B36D2" w:rsidRDefault="009229BF">
      <w:pPr>
        <w:spacing w:line="281" w:lineRule="auto"/>
        <w:jc w:val="both"/>
        <w:rPr>
          <w:sz w:val="20"/>
          <w:szCs w:val="20"/>
        </w:rPr>
      </w:pPr>
      <w:r>
        <w:rPr>
          <w:rFonts w:ascii="Arial" w:eastAsia="Arial" w:hAnsi="Arial" w:cs="Arial"/>
          <w:sz w:val="20"/>
          <w:szCs w:val="20"/>
        </w:rPr>
        <w:t>certifikovaných pracovných činností (§ 33 ods. 5) v príslušnej certifikovanej pracovnej činnosti a vykonáva certifikované pracovné činnosti v príslušnej certifikovanej pracovnej činnosti</w:t>
      </w:r>
    </w:p>
    <w:p w14:paraId="6A8A4A7F" w14:textId="77777777" w:rsidR="001B36D2" w:rsidRDefault="001B36D2">
      <w:pPr>
        <w:spacing w:line="1" w:lineRule="exact"/>
        <w:rPr>
          <w:sz w:val="20"/>
          <w:szCs w:val="20"/>
        </w:rPr>
      </w:pPr>
    </w:p>
    <w:p w14:paraId="5658E817" w14:textId="77777777" w:rsidR="001B36D2" w:rsidRDefault="009229BF">
      <w:pPr>
        <w:spacing w:line="292" w:lineRule="auto"/>
        <w:jc w:val="both"/>
        <w:rPr>
          <w:sz w:val="20"/>
          <w:szCs w:val="20"/>
        </w:rPr>
      </w:pPr>
      <w:r>
        <w:rPr>
          <w:rFonts w:ascii="Arial" w:eastAsia="Arial" w:hAnsi="Arial" w:cs="Arial"/>
          <w:sz w:val="20"/>
          <w:szCs w:val="20"/>
        </w:rPr>
        <w:t>v pracovnom pomere na ustanovený týždenný pracovný čas v zdravotníckom zariadení podľa § 7 ods. 2 u poskytovateľa, ktorý prevádzkuje zariadenie ústavnej zdravotnej starostlivosti, je najmenej 1,21-násobok priemernej mesačnej mzdy zamestnanca v hospodárstve Slovenskej republiky zistenej Štatistickým úradom Slovenskej republiky za kalendárny rok, ktorý dva roky predchádza kalendárnemu roku, v ktorom sa priznáva základná zložka mzdy.</w:t>
      </w:r>
    </w:p>
    <w:p w14:paraId="2BCCA129" w14:textId="77777777" w:rsidR="001B36D2" w:rsidRDefault="001B36D2">
      <w:pPr>
        <w:spacing w:line="151" w:lineRule="exact"/>
        <w:rPr>
          <w:sz w:val="20"/>
          <w:szCs w:val="20"/>
        </w:rPr>
      </w:pPr>
    </w:p>
    <w:p w14:paraId="644F5D76" w14:textId="77777777" w:rsidR="001B36D2" w:rsidRDefault="009229BF">
      <w:pPr>
        <w:numPr>
          <w:ilvl w:val="1"/>
          <w:numId w:val="405"/>
        </w:numPr>
        <w:tabs>
          <w:tab w:val="left" w:pos="556"/>
        </w:tabs>
        <w:spacing w:line="281"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logopéda (§ 27 ods. 2), ktorý získal odbornú spôsobilosť na výkon špecializovaných pracovných činností (§ 33 ods. 4) v špecializačnom odbore a vykonáva špecializované pracovné činnosti v príslušnom špecializačnom odbore v pracovnom pomere na ustanovený týždenný pracovný čas v zdravotníckom zariadení podľa § 7 ods. 2 u poskytovateľa, ktorý prevádzkuje zariadenie ústavnej zdravotnej starostlivosti, je najmenej 1,32-násobok priemernej mesačnej mzdy zamestnanca v hospodárstve Slovenskej republiky zistenej Štatistickým úradom Slovenskej republiky za kalendárny rok, ktorý dva roky predchádza kalendárnemu roku,</w:t>
      </w:r>
    </w:p>
    <w:p w14:paraId="53C16137" w14:textId="77777777" w:rsidR="001B36D2" w:rsidRDefault="001B36D2">
      <w:pPr>
        <w:spacing w:line="5" w:lineRule="exact"/>
        <w:rPr>
          <w:rFonts w:ascii="Arial" w:eastAsia="Arial" w:hAnsi="Arial" w:cs="Arial"/>
          <w:sz w:val="20"/>
          <w:szCs w:val="20"/>
        </w:rPr>
      </w:pPr>
    </w:p>
    <w:p w14:paraId="3CBB63A8" w14:textId="77777777" w:rsidR="001B36D2" w:rsidRDefault="009229BF">
      <w:pPr>
        <w:numPr>
          <w:ilvl w:val="0"/>
          <w:numId w:val="406"/>
        </w:numPr>
        <w:tabs>
          <w:tab w:val="left" w:pos="180"/>
        </w:tabs>
        <w:ind w:left="180" w:hanging="175"/>
        <w:rPr>
          <w:rFonts w:ascii="Arial" w:eastAsia="Arial" w:hAnsi="Arial" w:cs="Arial"/>
          <w:sz w:val="20"/>
          <w:szCs w:val="20"/>
        </w:rPr>
      </w:pPr>
      <w:r>
        <w:rPr>
          <w:rFonts w:ascii="Arial" w:eastAsia="Arial" w:hAnsi="Arial" w:cs="Arial"/>
          <w:sz w:val="20"/>
          <w:szCs w:val="20"/>
        </w:rPr>
        <w:t>ktorom sa priznáva základná zložka mzdy.</w:t>
      </w:r>
    </w:p>
    <w:p w14:paraId="7BEAF45A" w14:textId="77777777" w:rsidR="001B36D2" w:rsidRDefault="001B36D2">
      <w:pPr>
        <w:sectPr w:rsidR="001B36D2">
          <w:pgSz w:w="11900" w:h="16837"/>
          <w:pgMar w:top="796" w:right="1105" w:bottom="694" w:left="1100" w:header="0" w:footer="0" w:gutter="0"/>
          <w:cols w:space="708" w:equalWidth="0">
            <w:col w:w="9700"/>
          </w:cols>
        </w:sectPr>
      </w:pPr>
    </w:p>
    <w:p w14:paraId="7FAD161B" w14:textId="77777777" w:rsidR="001B36D2" w:rsidRDefault="009229BF">
      <w:pPr>
        <w:tabs>
          <w:tab w:val="left" w:pos="2960"/>
          <w:tab w:val="left" w:pos="8120"/>
        </w:tabs>
        <w:rPr>
          <w:sz w:val="20"/>
          <w:szCs w:val="20"/>
        </w:rPr>
      </w:pPr>
      <w:bookmarkStart w:id="91" w:name="page92"/>
      <w:bookmarkEnd w:id="91"/>
      <w:r>
        <w:rPr>
          <w:rFonts w:ascii="Arial" w:eastAsia="Arial" w:hAnsi="Arial" w:cs="Arial"/>
          <w:sz w:val="20"/>
          <w:szCs w:val="20"/>
        </w:rPr>
        <w:lastRenderedPageBreak/>
        <w:t>Strana 92</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2E35FBED"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94240" behindDoc="1" locked="0" layoutInCell="0" allowOverlap="1" wp14:anchorId="145307E4" wp14:editId="5062688E">
                <wp:simplePos x="0" y="0"/>
                <wp:positionH relativeFrom="column">
                  <wp:posOffset>3175</wp:posOffset>
                </wp:positionH>
                <wp:positionV relativeFrom="paragraph">
                  <wp:posOffset>78740</wp:posOffset>
                </wp:positionV>
                <wp:extent cx="6155690" cy="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489A9F53" id="Shape 89" o:spid="_x0000_s1026" style="position:absolute;z-index:-25172224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" o:allowincell="f" filled="t" strokeweight=".39969mm">
                <v:stroke joinstyle="miter"/>
                <o:lock v:ext="edit" shapetype="f"/>
              </v:line>
            </w:pict>
          </mc:Fallback>
        </mc:AlternateContent>
      </w:r>
    </w:p>
    <w:p w14:paraId="680E7F26" w14:textId="77777777" w:rsidR="001B36D2" w:rsidRDefault="001B36D2">
      <w:pPr>
        <w:spacing w:line="200" w:lineRule="exact"/>
        <w:rPr>
          <w:sz w:val="20"/>
          <w:szCs w:val="20"/>
        </w:rPr>
      </w:pPr>
    </w:p>
    <w:p w14:paraId="0F30BCA9" w14:textId="77777777" w:rsidR="001B36D2" w:rsidRDefault="001B36D2">
      <w:pPr>
        <w:spacing w:line="200" w:lineRule="exact"/>
        <w:rPr>
          <w:sz w:val="20"/>
          <w:szCs w:val="20"/>
        </w:rPr>
      </w:pPr>
    </w:p>
    <w:p w14:paraId="5BC2496E" w14:textId="77777777" w:rsidR="001B36D2" w:rsidRDefault="001B36D2">
      <w:pPr>
        <w:spacing w:line="217" w:lineRule="exact"/>
        <w:rPr>
          <w:sz w:val="20"/>
          <w:szCs w:val="20"/>
        </w:rPr>
      </w:pPr>
    </w:p>
    <w:p w14:paraId="4787D6FA" w14:textId="77777777" w:rsidR="001B36D2" w:rsidRDefault="009229BF">
      <w:pPr>
        <w:numPr>
          <w:ilvl w:val="1"/>
          <w:numId w:val="407"/>
        </w:numPr>
        <w:tabs>
          <w:tab w:val="left" w:pos="4700"/>
        </w:tabs>
        <w:ind w:left="4700" w:hanging="177"/>
        <w:rPr>
          <w:rFonts w:ascii="Arial" w:eastAsia="Arial" w:hAnsi="Arial" w:cs="Arial"/>
          <w:b/>
          <w:bCs/>
          <w:sz w:val="20"/>
          <w:szCs w:val="20"/>
        </w:rPr>
      </w:pPr>
      <w:r>
        <w:rPr>
          <w:rFonts w:ascii="Arial" w:eastAsia="Arial" w:hAnsi="Arial" w:cs="Arial"/>
          <w:b/>
          <w:bCs/>
          <w:sz w:val="20"/>
          <w:szCs w:val="20"/>
        </w:rPr>
        <w:t>80at</w:t>
      </w:r>
    </w:p>
    <w:p w14:paraId="414F22BE" w14:textId="77777777" w:rsidR="001B36D2" w:rsidRDefault="001B36D2">
      <w:pPr>
        <w:spacing w:line="60" w:lineRule="exact"/>
        <w:rPr>
          <w:rFonts w:ascii="Arial" w:eastAsia="Arial" w:hAnsi="Arial" w:cs="Arial"/>
          <w:b/>
          <w:bCs/>
          <w:sz w:val="20"/>
          <w:szCs w:val="20"/>
        </w:rPr>
      </w:pPr>
    </w:p>
    <w:p w14:paraId="13F49869" w14:textId="77777777" w:rsidR="001B36D2" w:rsidRDefault="009229BF">
      <w:pPr>
        <w:numPr>
          <w:ilvl w:val="0"/>
          <w:numId w:val="407"/>
        </w:numPr>
        <w:tabs>
          <w:tab w:val="left" w:pos="540"/>
        </w:tabs>
        <w:spacing w:line="182" w:lineRule="auto"/>
        <w:ind w:left="540" w:hanging="308"/>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liečebného pedagóga (§ 27 ods. 2), ktorý získal odbornú spôsobilosť</w:t>
      </w:r>
    </w:p>
    <w:p w14:paraId="2987AF44" w14:textId="77777777" w:rsidR="001B36D2" w:rsidRDefault="001B36D2">
      <w:pPr>
        <w:spacing w:line="270" w:lineRule="exact"/>
        <w:rPr>
          <w:sz w:val="20"/>
          <w:szCs w:val="20"/>
        </w:rPr>
      </w:pPr>
    </w:p>
    <w:p w14:paraId="555B833E" w14:textId="77777777" w:rsidR="001B36D2" w:rsidRDefault="009229BF">
      <w:pPr>
        <w:spacing w:line="281" w:lineRule="auto"/>
        <w:jc w:val="both"/>
        <w:rPr>
          <w:sz w:val="20"/>
          <w:szCs w:val="20"/>
        </w:rPr>
      </w:pPr>
      <w:r>
        <w:rPr>
          <w:rFonts w:ascii="Arial" w:eastAsia="Arial" w:hAnsi="Arial" w:cs="Arial"/>
          <w:sz w:val="20"/>
          <w:szCs w:val="20"/>
        </w:rPr>
        <w:t>na výkon odborných pracovných činností (§ 33 ods. 2) a vykonáva odborné pracovné činnosti v rozsahu získaného vzdelania v pracovnom pomere na ustanovený týždenný pracovný čas</w:t>
      </w:r>
    </w:p>
    <w:p w14:paraId="32C6BC90" w14:textId="77777777" w:rsidR="001B36D2" w:rsidRDefault="001B36D2">
      <w:pPr>
        <w:spacing w:line="1" w:lineRule="exact"/>
        <w:rPr>
          <w:sz w:val="20"/>
          <w:szCs w:val="20"/>
        </w:rPr>
      </w:pPr>
    </w:p>
    <w:p w14:paraId="0D3CAE64" w14:textId="77777777" w:rsidR="001B36D2" w:rsidRDefault="009229BF">
      <w:pPr>
        <w:spacing w:line="295" w:lineRule="auto"/>
        <w:jc w:val="both"/>
        <w:rPr>
          <w:sz w:val="20"/>
          <w:szCs w:val="20"/>
        </w:rPr>
      </w:pPr>
      <w:r>
        <w:rPr>
          <w:rFonts w:ascii="Arial" w:eastAsia="Arial" w:hAnsi="Arial" w:cs="Arial"/>
          <w:sz w:val="20"/>
          <w:szCs w:val="20"/>
        </w:rPr>
        <w:t>v zdravotníckom zariadení podľa § 7 ods. 2 u poskytovateľa, ktorý prevádzkuje zariadenie ústavnej zdravotnej starostlivosti, je najmenej 1,17-násobok priemernej mesačnej mzdy zamestnanca v hospodárstve Slovenskej republiky zistenej Štatistickým úradom Slovenskej republiky za kalendárny rok, ktorý dva roky predchádza kalendárnemu roku, v ktorom sa priznáva základná zložka mzdy.</w:t>
      </w:r>
    </w:p>
    <w:p w14:paraId="6BFAF024" w14:textId="77777777" w:rsidR="001B36D2" w:rsidRDefault="001B36D2">
      <w:pPr>
        <w:spacing w:line="200" w:lineRule="exact"/>
        <w:rPr>
          <w:sz w:val="20"/>
          <w:szCs w:val="20"/>
        </w:rPr>
      </w:pPr>
    </w:p>
    <w:p w14:paraId="14DB8FAA" w14:textId="77777777" w:rsidR="001B36D2" w:rsidRDefault="001B36D2">
      <w:pPr>
        <w:spacing w:line="219" w:lineRule="exact"/>
        <w:rPr>
          <w:sz w:val="20"/>
          <w:szCs w:val="20"/>
        </w:rPr>
      </w:pPr>
    </w:p>
    <w:p w14:paraId="46232687" w14:textId="77777777" w:rsidR="001B36D2" w:rsidRDefault="009229BF">
      <w:pPr>
        <w:numPr>
          <w:ilvl w:val="1"/>
          <w:numId w:val="408"/>
        </w:numPr>
        <w:tabs>
          <w:tab w:val="left" w:pos="540"/>
        </w:tabs>
        <w:spacing w:line="281"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liečebného pedagóga (§ 27 ods. 2), ktorý získal odbornú spôsobilosť na výkon certifikovaných pracovných činností (§ 33 ods. 5) v príslušnej certifikovanej pracovnej činnosti a vykonáva certifikované pracovné činnosti v príslušnej certifikovanej pracovnej činnosti</w:t>
      </w:r>
    </w:p>
    <w:p w14:paraId="4D89E49B" w14:textId="77777777" w:rsidR="001B36D2" w:rsidRDefault="001B36D2">
      <w:pPr>
        <w:spacing w:line="2" w:lineRule="exact"/>
        <w:rPr>
          <w:rFonts w:ascii="Arial" w:eastAsia="Arial" w:hAnsi="Arial" w:cs="Arial"/>
          <w:sz w:val="20"/>
          <w:szCs w:val="20"/>
        </w:rPr>
      </w:pPr>
    </w:p>
    <w:p w14:paraId="3E13E6CD" w14:textId="77777777" w:rsidR="001B36D2" w:rsidRDefault="009229BF">
      <w:pPr>
        <w:numPr>
          <w:ilvl w:val="0"/>
          <w:numId w:val="409"/>
        </w:numPr>
        <w:tabs>
          <w:tab w:val="left" w:pos="171"/>
        </w:tabs>
        <w:spacing w:line="292" w:lineRule="auto"/>
        <w:ind w:firstLine="5"/>
        <w:jc w:val="both"/>
        <w:rPr>
          <w:rFonts w:ascii="Arial" w:eastAsia="Arial" w:hAnsi="Arial" w:cs="Arial"/>
          <w:sz w:val="20"/>
          <w:szCs w:val="20"/>
        </w:rPr>
      </w:pPr>
      <w:r>
        <w:rPr>
          <w:rFonts w:ascii="Arial" w:eastAsia="Arial" w:hAnsi="Arial" w:cs="Arial"/>
          <w:sz w:val="20"/>
          <w:szCs w:val="20"/>
        </w:rPr>
        <w:t>pracovnom pomere na ustanovený týždenný pracovný čas v zdravotníckom zariadení podľa § 7 ods. 2 u poskytovateľa, ktorý prevádzkuje zariadenie ústavnej zdravotnej starostlivosti, je najmenej 1,21-násobok priemernej mesačnej mzdy zamestnanca v hospodárstve Slovenskej republiky zistenej Štatistickým úradom Slovenskej republiky za kalendárny rok, ktorý dva roky predchádza kalendárnemu roku, v ktorom sa priznáva základná zložka mzdy.</w:t>
      </w:r>
    </w:p>
    <w:p w14:paraId="1C8A0DCF" w14:textId="77777777" w:rsidR="001B36D2" w:rsidRDefault="001B36D2">
      <w:pPr>
        <w:spacing w:line="150" w:lineRule="exact"/>
        <w:rPr>
          <w:rFonts w:ascii="Arial" w:eastAsia="Arial" w:hAnsi="Arial" w:cs="Arial"/>
          <w:sz w:val="20"/>
          <w:szCs w:val="20"/>
        </w:rPr>
      </w:pPr>
    </w:p>
    <w:p w14:paraId="77406EAD" w14:textId="77777777" w:rsidR="001B36D2" w:rsidRDefault="009229BF">
      <w:pPr>
        <w:numPr>
          <w:ilvl w:val="1"/>
          <w:numId w:val="409"/>
        </w:numPr>
        <w:tabs>
          <w:tab w:val="left" w:pos="540"/>
        </w:tabs>
        <w:spacing w:line="281"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liečebného pedagóga (§ 27 ods. 2), ktorý získal odbornú spôsobilosť na výkon špecializovaných pracovných činností (§ 33 ods. 4) v špecializačnom odbore a vykonáva špecializované pracovné činnosti v príslušnom špecializačnom odbore v pracovnom pomere na ustanovený týždenný pracovný čas v zdravotníckom zariadení podľa § 7 ods. 2 u poskytovateľa, ktorý prevádzkuje zariadenie ústavnej zdravotnej starostlivosti, je najmenej 1,32-násobok priemernej mesačnej mzdy zamestnanca v hospodárstve Slovenskej republiky zistenej Štatistickým úradom Slovenskej republiky za kalendárny rok, ktorý dva roky predchádza kalendárnemu roku,</w:t>
      </w:r>
    </w:p>
    <w:p w14:paraId="7DE2D0B0" w14:textId="77777777" w:rsidR="001B36D2" w:rsidRDefault="001B36D2">
      <w:pPr>
        <w:spacing w:line="5" w:lineRule="exact"/>
        <w:rPr>
          <w:rFonts w:ascii="Arial" w:eastAsia="Arial" w:hAnsi="Arial" w:cs="Arial"/>
          <w:sz w:val="20"/>
          <w:szCs w:val="20"/>
        </w:rPr>
      </w:pPr>
    </w:p>
    <w:p w14:paraId="016CFB3C" w14:textId="77777777" w:rsidR="001B36D2" w:rsidRDefault="009229BF">
      <w:pPr>
        <w:numPr>
          <w:ilvl w:val="0"/>
          <w:numId w:val="410"/>
        </w:numPr>
        <w:tabs>
          <w:tab w:val="left" w:pos="180"/>
        </w:tabs>
        <w:ind w:left="180" w:hanging="175"/>
        <w:rPr>
          <w:rFonts w:ascii="Arial" w:eastAsia="Arial" w:hAnsi="Arial" w:cs="Arial"/>
          <w:sz w:val="20"/>
          <w:szCs w:val="20"/>
        </w:rPr>
      </w:pPr>
      <w:r>
        <w:rPr>
          <w:rFonts w:ascii="Arial" w:eastAsia="Arial" w:hAnsi="Arial" w:cs="Arial"/>
          <w:sz w:val="20"/>
          <w:szCs w:val="20"/>
        </w:rPr>
        <w:t>ktorom sa priznáva základná zložka mzdy.</w:t>
      </w:r>
    </w:p>
    <w:p w14:paraId="4CEED3AF" w14:textId="77777777" w:rsidR="001B36D2" w:rsidRDefault="001B36D2">
      <w:pPr>
        <w:spacing w:line="315" w:lineRule="exact"/>
        <w:rPr>
          <w:sz w:val="20"/>
          <w:szCs w:val="20"/>
        </w:rPr>
      </w:pPr>
    </w:p>
    <w:p w14:paraId="013BC4D5" w14:textId="77777777" w:rsidR="001B36D2" w:rsidRDefault="009229BF">
      <w:pPr>
        <w:numPr>
          <w:ilvl w:val="1"/>
          <w:numId w:val="411"/>
        </w:numPr>
        <w:tabs>
          <w:tab w:val="left" w:pos="4680"/>
        </w:tabs>
        <w:ind w:left="4680" w:hanging="177"/>
        <w:rPr>
          <w:rFonts w:ascii="Arial" w:eastAsia="Arial" w:hAnsi="Arial" w:cs="Arial"/>
          <w:b/>
          <w:bCs/>
          <w:sz w:val="20"/>
          <w:szCs w:val="20"/>
        </w:rPr>
      </w:pPr>
      <w:r>
        <w:rPr>
          <w:rFonts w:ascii="Arial" w:eastAsia="Arial" w:hAnsi="Arial" w:cs="Arial"/>
          <w:b/>
          <w:bCs/>
          <w:sz w:val="20"/>
          <w:szCs w:val="20"/>
        </w:rPr>
        <w:t>80au</w:t>
      </w:r>
    </w:p>
    <w:p w14:paraId="6CFADFAA" w14:textId="77777777" w:rsidR="001B36D2" w:rsidRDefault="001B36D2">
      <w:pPr>
        <w:spacing w:line="235" w:lineRule="exact"/>
        <w:rPr>
          <w:rFonts w:ascii="Arial" w:eastAsia="Arial" w:hAnsi="Arial" w:cs="Arial"/>
          <w:b/>
          <w:bCs/>
          <w:sz w:val="20"/>
          <w:szCs w:val="20"/>
        </w:rPr>
      </w:pPr>
    </w:p>
    <w:p w14:paraId="6F63771D" w14:textId="77777777" w:rsidR="001B36D2" w:rsidRDefault="009229BF">
      <w:pPr>
        <w:numPr>
          <w:ilvl w:val="0"/>
          <w:numId w:val="411"/>
        </w:numPr>
        <w:tabs>
          <w:tab w:val="left" w:pos="537"/>
        </w:tabs>
        <w:spacing w:line="288"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psychológa (§ 27 ods. 2), ktorý získal odbornú spôsobilosť na výkon odborných pracovných činností (§ 33 ods. 2) a vykonáva odborné pracovné činnosti v rozsahu získaného vzdelania v pracovnom pomere na ustanovený týždenný pracovný čas v zdravotníckom zariadení podľa § 7 ods. 2 u poskytovateľa, ktorý prevádzkuje zariadenie ústavnej zdravotnej starostlivosti, je najmenej 1,17-násobok priemernej mesačnej mzdy zamestnanca v hospodárstve Slovenskej republiky zistenej Štatistickým úradom Slovenskej republiky za kalendárny rok, ktorý dva roky predchádza kalendárnemu roku, v ktorom sa priznáva základná zložka mzdy.</w:t>
      </w:r>
    </w:p>
    <w:p w14:paraId="55DD90BD" w14:textId="77777777" w:rsidR="001B36D2" w:rsidRDefault="009229BF">
      <w:pPr>
        <w:numPr>
          <w:ilvl w:val="0"/>
          <w:numId w:val="411"/>
        </w:numPr>
        <w:tabs>
          <w:tab w:val="left" w:pos="540"/>
        </w:tabs>
        <w:spacing w:line="208" w:lineRule="auto"/>
        <w:ind w:left="540" w:hanging="308"/>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psychológa (§ 27 ods. 2), ktorý získal odbornú spôsobilosť na výkon</w:t>
      </w:r>
    </w:p>
    <w:p w14:paraId="30069095" w14:textId="77777777" w:rsidR="001B36D2" w:rsidRDefault="001B36D2">
      <w:pPr>
        <w:spacing w:line="271" w:lineRule="exact"/>
        <w:rPr>
          <w:sz w:val="20"/>
          <w:szCs w:val="20"/>
        </w:rPr>
      </w:pPr>
    </w:p>
    <w:p w14:paraId="06E56984" w14:textId="77777777" w:rsidR="001B36D2" w:rsidRDefault="009229BF">
      <w:pPr>
        <w:spacing w:line="281" w:lineRule="auto"/>
        <w:jc w:val="both"/>
        <w:rPr>
          <w:sz w:val="20"/>
          <w:szCs w:val="20"/>
        </w:rPr>
      </w:pPr>
      <w:r>
        <w:rPr>
          <w:rFonts w:ascii="Arial" w:eastAsia="Arial" w:hAnsi="Arial" w:cs="Arial"/>
          <w:sz w:val="20"/>
          <w:szCs w:val="20"/>
        </w:rPr>
        <w:t>certifikovaných pracovných činností (§ 33 ods. 5) v príslušnej certifikovanej pracovnej činnosti a vykonáva certifikované pracovné činnosti v príslušnej certifikovanej pracovnej činnosti</w:t>
      </w:r>
    </w:p>
    <w:p w14:paraId="2A0DA813" w14:textId="77777777" w:rsidR="001B36D2" w:rsidRDefault="001B36D2">
      <w:pPr>
        <w:spacing w:line="1" w:lineRule="exact"/>
        <w:rPr>
          <w:sz w:val="20"/>
          <w:szCs w:val="20"/>
        </w:rPr>
      </w:pPr>
    </w:p>
    <w:p w14:paraId="68F5A070" w14:textId="77777777" w:rsidR="001B36D2" w:rsidRDefault="009229BF">
      <w:pPr>
        <w:spacing w:line="292" w:lineRule="auto"/>
        <w:jc w:val="both"/>
        <w:rPr>
          <w:sz w:val="20"/>
          <w:szCs w:val="20"/>
        </w:rPr>
      </w:pPr>
      <w:r>
        <w:rPr>
          <w:rFonts w:ascii="Arial" w:eastAsia="Arial" w:hAnsi="Arial" w:cs="Arial"/>
          <w:sz w:val="20"/>
          <w:szCs w:val="20"/>
        </w:rPr>
        <w:t>v pracovnom pomere na ustanovený týždenný pracovný čas v zdravotníckom zariadení podľa § 7 ods. 2 u poskytovateľa, ktorý prevádzkuje zariadenie ústavnej zdravotnej starostlivosti, je najmenej 1,21-násobok priemernej mesačnej mzdy zamestnanca v hospodárstve Slovenskej republiky zistenej Štatistickým úradom Slovenskej republiky za kalendárny rok, ktorý dva roky predchádza kalendárnemu roku, v ktorom sa priznáva základná zložka mzdy.</w:t>
      </w:r>
    </w:p>
    <w:p w14:paraId="3218EA17" w14:textId="77777777" w:rsidR="001B36D2" w:rsidRDefault="001B36D2">
      <w:pPr>
        <w:spacing w:line="151" w:lineRule="exact"/>
        <w:rPr>
          <w:sz w:val="20"/>
          <w:szCs w:val="20"/>
        </w:rPr>
      </w:pPr>
    </w:p>
    <w:p w14:paraId="00D9426F" w14:textId="77777777" w:rsidR="001B36D2" w:rsidRDefault="009229BF">
      <w:pPr>
        <w:numPr>
          <w:ilvl w:val="0"/>
          <w:numId w:val="412"/>
        </w:numPr>
        <w:tabs>
          <w:tab w:val="left" w:pos="537"/>
        </w:tabs>
        <w:spacing w:line="292"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psychológa (§ 27 ods. 2), ktorý získal odbornú spôsobilosť na výkon špecializovaných pracovných činností (§ 33 ods. 4) v špecializačnom odbore a vykonáva špecializované pracovné činnosti v príslušnom špecializačnom odbore v pracovnom pomere na ustanovený týždenný pracovný čas v zdravotníckom zariadení podľa § 7 ods. 2 u poskytovateľa, ktorý prevádzkuje zariadenie ústavnej zdravotnej starostlivosti, je najmenej 1,32-násobok</w:t>
      </w:r>
    </w:p>
    <w:p w14:paraId="29D65A24" w14:textId="77777777" w:rsidR="001B36D2" w:rsidRDefault="001B36D2">
      <w:pPr>
        <w:sectPr w:rsidR="001B36D2">
          <w:pgSz w:w="11900" w:h="16837"/>
          <w:pgMar w:top="796" w:right="1105" w:bottom="675" w:left="1100" w:header="0" w:footer="0" w:gutter="0"/>
          <w:cols w:space="708" w:equalWidth="0">
            <w:col w:w="9700"/>
          </w:cols>
        </w:sectPr>
      </w:pPr>
    </w:p>
    <w:p w14:paraId="1F4CEB4D" w14:textId="77777777" w:rsidR="001B36D2" w:rsidRDefault="009229BF">
      <w:pPr>
        <w:tabs>
          <w:tab w:val="left" w:pos="2960"/>
          <w:tab w:val="left" w:pos="8700"/>
        </w:tabs>
        <w:rPr>
          <w:sz w:val="20"/>
          <w:szCs w:val="20"/>
        </w:rPr>
      </w:pPr>
      <w:bookmarkStart w:id="92" w:name="page93"/>
      <w:bookmarkEnd w:id="92"/>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93</w:t>
      </w:r>
    </w:p>
    <w:p w14:paraId="64EBAE3E"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95264" behindDoc="1" locked="0" layoutInCell="0" allowOverlap="1" wp14:anchorId="6A51E84C" wp14:editId="6349AE35">
                <wp:simplePos x="0" y="0"/>
                <wp:positionH relativeFrom="column">
                  <wp:posOffset>3175</wp:posOffset>
                </wp:positionH>
                <wp:positionV relativeFrom="paragraph">
                  <wp:posOffset>78740</wp:posOffset>
                </wp:positionV>
                <wp:extent cx="6155690" cy="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993F02F" id="Shape 90" o:spid="_x0000_s1026" style="position:absolute;z-index:-25172121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" o:allowincell="f" filled="t" strokeweight=".39969mm">
                <v:stroke joinstyle="miter"/>
                <o:lock v:ext="edit" shapetype="f"/>
              </v:line>
            </w:pict>
          </mc:Fallback>
        </mc:AlternateContent>
      </w:r>
    </w:p>
    <w:p w14:paraId="40886ABC" w14:textId="77777777" w:rsidR="001B36D2" w:rsidRDefault="001B36D2">
      <w:pPr>
        <w:spacing w:line="342" w:lineRule="exact"/>
        <w:rPr>
          <w:sz w:val="20"/>
          <w:szCs w:val="20"/>
        </w:rPr>
      </w:pPr>
    </w:p>
    <w:p w14:paraId="4C738729" w14:textId="77777777" w:rsidR="001B36D2" w:rsidRDefault="009229BF">
      <w:pPr>
        <w:spacing w:line="302" w:lineRule="auto"/>
        <w:jc w:val="both"/>
        <w:rPr>
          <w:sz w:val="20"/>
          <w:szCs w:val="20"/>
        </w:rPr>
      </w:pPr>
      <w:r>
        <w:rPr>
          <w:rFonts w:ascii="Arial" w:eastAsia="Arial" w:hAnsi="Arial" w:cs="Arial"/>
          <w:sz w:val="20"/>
          <w:szCs w:val="20"/>
        </w:rPr>
        <w:t>priemernej mesačnej mzdy zamestnanca v hospodárstve Slovenskej republiky zistenej Štatistickým úradom Slovenskej republiky za kalendárny rok, ktorý dva roky predchádza kalendárnemu roku, v ktorom sa priznáva základná zložka mzdy.</w:t>
      </w:r>
    </w:p>
    <w:p w14:paraId="07151A12" w14:textId="77777777" w:rsidR="001B36D2" w:rsidRDefault="001B36D2">
      <w:pPr>
        <w:spacing w:line="217" w:lineRule="exact"/>
        <w:rPr>
          <w:sz w:val="20"/>
          <w:szCs w:val="20"/>
        </w:rPr>
      </w:pPr>
    </w:p>
    <w:p w14:paraId="4F95E6C6" w14:textId="77777777" w:rsidR="001B36D2" w:rsidRDefault="009229BF">
      <w:pPr>
        <w:numPr>
          <w:ilvl w:val="3"/>
          <w:numId w:val="413"/>
        </w:numPr>
        <w:tabs>
          <w:tab w:val="left" w:pos="4700"/>
        </w:tabs>
        <w:ind w:left="4700" w:hanging="191"/>
        <w:rPr>
          <w:rFonts w:ascii="Arial" w:eastAsia="Arial" w:hAnsi="Arial" w:cs="Arial"/>
          <w:b/>
          <w:bCs/>
          <w:sz w:val="20"/>
          <w:szCs w:val="20"/>
        </w:rPr>
      </w:pPr>
      <w:r>
        <w:rPr>
          <w:rFonts w:ascii="Arial" w:eastAsia="Arial" w:hAnsi="Arial" w:cs="Arial"/>
          <w:b/>
          <w:bCs/>
          <w:sz w:val="20"/>
          <w:szCs w:val="20"/>
        </w:rPr>
        <w:t>80av</w:t>
      </w:r>
    </w:p>
    <w:p w14:paraId="44C329A6" w14:textId="77777777" w:rsidR="001B36D2" w:rsidRDefault="001B36D2">
      <w:pPr>
        <w:spacing w:line="235" w:lineRule="exact"/>
        <w:rPr>
          <w:rFonts w:ascii="Arial" w:eastAsia="Arial" w:hAnsi="Arial" w:cs="Arial"/>
          <w:b/>
          <w:bCs/>
          <w:sz w:val="20"/>
          <w:szCs w:val="20"/>
        </w:rPr>
      </w:pPr>
    </w:p>
    <w:p w14:paraId="0E21987A" w14:textId="77777777" w:rsidR="001B36D2" w:rsidRDefault="009229BF">
      <w:pPr>
        <w:numPr>
          <w:ilvl w:val="1"/>
          <w:numId w:val="413"/>
        </w:numPr>
        <w:tabs>
          <w:tab w:val="left" w:pos="580"/>
        </w:tabs>
        <w:spacing w:line="288"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fyzika (§ 27 ods. 2), ktorý získal odbornú spôsobilosť na výkon odborných pracovných činností (§ 33 ods. 2) a vykonáva odborné pracovné činnosti v rozsahu získaného vzdelania v pracovnom pomere na ustanovený týždenný pracovný čas v zdravotníckom zariadení podľa § 7 ods. 2 u poskytovateľa, ktorý prevádzkuje zariadenie ústavnej zdravotnej starostlivosti, je najmenej 1,25-násobok priemernej mesačnej mzdy zamestnanca v hospodárstve Slovenskej republiky zistenej Štatistickým úradom Slovenskej republiky za kalendárny rok, ktorý dva roky predchádza kalendárnemu roku, v ktorom sa priznáva základná zložka mzdy.</w:t>
      </w:r>
    </w:p>
    <w:p w14:paraId="39E34BA0" w14:textId="77777777" w:rsidR="001B36D2" w:rsidRDefault="001B36D2">
      <w:pPr>
        <w:spacing w:line="158" w:lineRule="exact"/>
        <w:rPr>
          <w:rFonts w:ascii="Arial" w:eastAsia="Arial" w:hAnsi="Arial" w:cs="Arial"/>
          <w:sz w:val="20"/>
          <w:szCs w:val="20"/>
        </w:rPr>
      </w:pPr>
    </w:p>
    <w:p w14:paraId="5FD901A7" w14:textId="77777777" w:rsidR="001B36D2" w:rsidRDefault="009229BF">
      <w:pPr>
        <w:numPr>
          <w:ilvl w:val="1"/>
          <w:numId w:val="413"/>
        </w:numPr>
        <w:tabs>
          <w:tab w:val="left" w:pos="580"/>
        </w:tabs>
        <w:spacing w:line="288"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fyzika (§ 27 ods. 2), ktorý získal odbornú spôsobilosť na výkon špecializovaných pracovných činností (§ 33 ods. 4) v špecializačnom odbore a vykonáva špecializované pracovné činnosti v príslušnom špecializačnom odbore v pracovnom pomere na ustanovený týždenný pracovný čas v zdravotníckom zariadení podľa § 7 ods. 2 u poskytovateľa, ktorý prevádzkuje zariadenie ústavnej zdravotnej starostlivosti, je najmenej 2,10-násobok priemernej mesačnej mzdy zamestnanca v hospodárstve Slovenskej republiky zistenej Štatistickým úradom Slovenskej republiky za kalendárny rok, ktorý dva roky predchádza kalendárnemu roku, v ktorom sa priznáva základná zložka mzdy.</w:t>
      </w:r>
    </w:p>
    <w:p w14:paraId="23215D47" w14:textId="77777777" w:rsidR="001B36D2" w:rsidRDefault="001B36D2">
      <w:pPr>
        <w:spacing w:line="200" w:lineRule="exact"/>
        <w:rPr>
          <w:rFonts w:ascii="Arial" w:eastAsia="Arial" w:hAnsi="Arial" w:cs="Arial"/>
          <w:sz w:val="20"/>
          <w:szCs w:val="20"/>
        </w:rPr>
      </w:pPr>
    </w:p>
    <w:p w14:paraId="52043F10" w14:textId="77777777" w:rsidR="001B36D2" w:rsidRDefault="001B36D2">
      <w:pPr>
        <w:spacing w:line="302" w:lineRule="exact"/>
        <w:rPr>
          <w:rFonts w:ascii="Arial" w:eastAsia="Arial" w:hAnsi="Arial" w:cs="Arial"/>
          <w:sz w:val="20"/>
          <w:szCs w:val="20"/>
        </w:rPr>
      </w:pPr>
    </w:p>
    <w:p w14:paraId="07F43397" w14:textId="77777777" w:rsidR="001B36D2" w:rsidRDefault="009229BF">
      <w:pPr>
        <w:numPr>
          <w:ilvl w:val="2"/>
          <w:numId w:val="413"/>
        </w:numPr>
        <w:tabs>
          <w:tab w:val="left" w:pos="4680"/>
        </w:tabs>
        <w:ind w:left="4680" w:hanging="191"/>
        <w:rPr>
          <w:rFonts w:ascii="Arial" w:eastAsia="Arial" w:hAnsi="Arial" w:cs="Arial"/>
          <w:b/>
          <w:bCs/>
          <w:sz w:val="20"/>
          <w:szCs w:val="20"/>
        </w:rPr>
      </w:pPr>
      <w:r>
        <w:rPr>
          <w:rFonts w:ascii="Arial" w:eastAsia="Arial" w:hAnsi="Arial" w:cs="Arial"/>
          <w:b/>
          <w:bCs/>
          <w:sz w:val="20"/>
          <w:szCs w:val="20"/>
        </w:rPr>
        <w:t>80aw</w:t>
      </w:r>
    </w:p>
    <w:p w14:paraId="3E6BD51D" w14:textId="77777777" w:rsidR="001B36D2" w:rsidRDefault="001B36D2">
      <w:pPr>
        <w:spacing w:line="235" w:lineRule="exact"/>
        <w:rPr>
          <w:rFonts w:ascii="Arial" w:eastAsia="Arial" w:hAnsi="Arial" w:cs="Arial"/>
          <w:b/>
          <w:bCs/>
          <w:sz w:val="20"/>
          <w:szCs w:val="20"/>
        </w:rPr>
      </w:pPr>
    </w:p>
    <w:p w14:paraId="49DB8849" w14:textId="77777777" w:rsidR="001B36D2" w:rsidRDefault="009229BF">
      <w:pPr>
        <w:numPr>
          <w:ilvl w:val="1"/>
          <w:numId w:val="414"/>
        </w:numPr>
        <w:tabs>
          <w:tab w:val="left" w:pos="600"/>
        </w:tabs>
        <w:spacing w:line="288"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laboratórneho diagnostika (§ 27 ods. 2), ktorý získal odbornú spôsobilosť na výkon odborných pracovných činností (§ 33 ods. 2) a vykonáva odborné pracovné činnosti v rozsahu získaného vzdelania v pracovnom pomere na ustanovený týždenný pracovný čas v zdravotníckom zariadení podľa § 7 ods. 2 u poskytovateľa, ktorý prevádzkuje zariadenie ústavnej zdravotnej starostlivosti, je najmenej 1,25-násobok priemernej mesačnej mzdy zamestnanca v hospodárstve Slovenskej republiky zistenej Štatistickým úradom Slovenskej republiky za kalendárny rok, ktorý dva roky predchádza kalendárnemu roku, v ktorom sa priznáva základná zložka mzdy.</w:t>
      </w:r>
    </w:p>
    <w:p w14:paraId="06082EB1" w14:textId="77777777" w:rsidR="001B36D2" w:rsidRDefault="001B36D2">
      <w:pPr>
        <w:spacing w:line="200" w:lineRule="exact"/>
        <w:rPr>
          <w:rFonts w:ascii="Arial" w:eastAsia="Arial" w:hAnsi="Arial" w:cs="Arial"/>
          <w:sz w:val="20"/>
          <w:szCs w:val="20"/>
        </w:rPr>
      </w:pPr>
    </w:p>
    <w:p w14:paraId="02F3EB6F" w14:textId="77777777" w:rsidR="001B36D2" w:rsidRDefault="001B36D2">
      <w:pPr>
        <w:spacing w:line="228" w:lineRule="exact"/>
        <w:rPr>
          <w:rFonts w:ascii="Arial" w:eastAsia="Arial" w:hAnsi="Arial" w:cs="Arial"/>
          <w:sz w:val="20"/>
          <w:szCs w:val="20"/>
        </w:rPr>
      </w:pPr>
    </w:p>
    <w:p w14:paraId="629BBE77" w14:textId="77777777" w:rsidR="001B36D2" w:rsidRDefault="009229BF">
      <w:pPr>
        <w:numPr>
          <w:ilvl w:val="1"/>
          <w:numId w:val="414"/>
        </w:numPr>
        <w:tabs>
          <w:tab w:val="left" w:pos="600"/>
        </w:tabs>
        <w:spacing w:line="287"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laboratórneho diagnostika (§ 27 ods. 2), ktorý získal odbornú spôsobilosť na výkon certifikovaných pracovných činností (§ 33 ods. 5) v príslušnej certifikovanej pracovnej činnosti a vykonáva certifikované pracovné činnosti v príslušnej certifikovanej pracovnej činnosti v pracovnom pomere na ustanovený týždenný pracovný čas v zdravotníckom zariadení podľa § 7 ods. 2 u poskytovateľa, ktorý prevádzkuje zariadenie ústavnej zdravotnej starostlivosti, je najmenej 1,30-násobok priemernej mesačnej mzdy zamestnanca v hospodárstve Slovenskej republiky zistenej Štatistickým úradom Slovenskej republiky za kalendárny rok, ktorý dva roky predchádza kalendárnemu roku, v ktorom sa priznáva základná zložka mzdy.</w:t>
      </w:r>
    </w:p>
    <w:p w14:paraId="0BE6BD78" w14:textId="77777777" w:rsidR="001B36D2" w:rsidRDefault="001B36D2">
      <w:pPr>
        <w:spacing w:line="159" w:lineRule="exact"/>
        <w:rPr>
          <w:rFonts w:ascii="Arial" w:eastAsia="Arial" w:hAnsi="Arial" w:cs="Arial"/>
          <w:sz w:val="20"/>
          <w:szCs w:val="20"/>
        </w:rPr>
      </w:pPr>
    </w:p>
    <w:p w14:paraId="2DFF4DBB" w14:textId="77777777" w:rsidR="001B36D2" w:rsidRDefault="009229BF">
      <w:pPr>
        <w:numPr>
          <w:ilvl w:val="1"/>
          <w:numId w:val="414"/>
        </w:numPr>
        <w:tabs>
          <w:tab w:val="left" w:pos="600"/>
        </w:tabs>
        <w:spacing w:line="281" w:lineRule="auto"/>
        <w:ind w:firstLine="232"/>
        <w:jc w:val="both"/>
        <w:rPr>
          <w:rFonts w:ascii="Arial" w:eastAsia="Arial" w:hAnsi="Arial" w:cs="Arial"/>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laboratórneho diagnostika (§ 27 ods. 2), ktorý získal odbornú spôsobilosť na výkon špecializovaných pracovných činností (§ 33 ods. 4) v špecializačnom odbore</w:t>
      </w:r>
    </w:p>
    <w:p w14:paraId="3655CE0F" w14:textId="77777777" w:rsidR="001B36D2" w:rsidRDefault="001B36D2">
      <w:pPr>
        <w:spacing w:line="1" w:lineRule="exact"/>
        <w:rPr>
          <w:rFonts w:ascii="Arial" w:eastAsia="Arial" w:hAnsi="Arial" w:cs="Arial"/>
          <w:sz w:val="20"/>
          <w:szCs w:val="20"/>
        </w:rPr>
      </w:pPr>
    </w:p>
    <w:p w14:paraId="14CEE819" w14:textId="77777777" w:rsidR="001B36D2" w:rsidRDefault="009229BF">
      <w:pPr>
        <w:rPr>
          <w:rFonts w:ascii="Arial" w:eastAsia="Arial" w:hAnsi="Arial" w:cs="Arial"/>
          <w:sz w:val="20"/>
          <w:szCs w:val="20"/>
        </w:rPr>
      </w:pPr>
      <w:r>
        <w:rPr>
          <w:rFonts w:ascii="Arial" w:eastAsia="Arial" w:hAnsi="Arial" w:cs="Arial"/>
          <w:sz w:val="20"/>
          <w:szCs w:val="20"/>
        </w:rPr>
        <w:t>a vykonáva špecializované pracovné činnosti v príslušnom špecializačnom odbore v pracovnom</w:t>
      </w:r>
    </w:p>
    <w:p w14:paraId="60AAC7F8" w14:textId="77777777" w:rsidR="001B36D2" w:rsidRDefault="001B36D2">
      <w:pPr>
        <w:spacing w:line="271" w:lineRule="exact"/>
        <w:rPr>
          <w:sz w:val="20"/>
          <w:szCs w:val="20"/>
        </w:rPr>
      </w:pPr>
    </w:p>
    <w:p w14:paraId="12C65A7A" w14:textId="77777777" w:rsidR="001B36D2" w:rsidRDefault="009229BF">
      <w:pPr>
        <w:spacing w:line="281" w:lineRule="auto"/>
        <w:jc w:val="both"/>
        <w:rPr>
          <w:sz w:val="20"/>
          <w:szCs w:val="20"/>
        </w:rPr>
      </w:pPr>
      <w:r>
        <w:rPr>
          <w:rFonts w:ascii="Arial" w:eastAsia="Arial" w:hAnsi="Arial" w:cs="Arial"/>
          <w:sz w:val="20"/>
          <w:szCs w:val="20"/>
        </w:rPr>
        <w:t>pomere na ustanovený týždenný pracovný čas v zdravotníckom zariadení podľa § 7 ods. 2 u poskytovateľa, ktorý prevádzkuje zariadenie ústavnej zdravotnej starostlivosti, je najmenej</w:t>
      </w:r>
    </w:p>
    <w:p w14:paraId="5E89A494" w14:textId="77777777" w:rsidR="001B36D2" w:rsidRDefault="001B36D2">
      <w:pPr>
        <w:spacing w:line="1" w:lineRule="exact"/>
        <w:rPr>
          <w:sz w:val="20"/>
          <w:szCs w:val="20"/>
        </w:rPr>
      </w:pPr>
    </w:p>
    <w:p w14:paraId="617BACB0" w14:textId="77777777" w:rsidR="001B36D2" w:rsidRDefault="009229BF">
      <w:pPr>
        <w:spacing w:line="302" w:lineRule="auto"/>
        <w:jc w:val="both"/>
        <w:rPr>
          <w:sz w:val="20"/>
          <w:szCs w:val="20"/>
        </w:rPr>
      </w:pPr>
      <w:r>
        <w:rPr>
          <w:rFonts w:ascii="Arial" w:eastAsia="Arial" w:hAnsi="Arial" w:cs="Arial"/>
          <w:sz w:val="20"/>
          <w:szCs w:val="20"/>
        </w:rPr>
        <w:t>2,10-násobok priemernej mesačnej mzdy zamestnanca v hospodárstve Slovenskej republiky zistenej Štatistickým úradom Slovenskej republiky za kalendárny rok, ktorý dva roky predchádza kalendárnemu roku, v ktorom sa priznáva základná zložka mzdy.</w:t>
      </w:r>
    </w:p>
    <w:p w14:paraId="609CBD7E" w14:textId="77777777" w:rsidR="001B36D2" w:rsidRDefault="001B36D2">
      <w:pPr>
        <w:sectPr w:rsidR="001B36D2">
          <w:pgSz w:w="11900" w:h="16837"/>
          <w:pgMar w:top="796" w:right="1105" w:bottom="1440" w:left="1100" w:header="0" w:footer="0" w:gutter="0"/>
          <w:cols w:space="708" w:equalWidth="0">
            <w:col w:w="9700"/>
          </w:cols>
        </w:sectPr>
      </w:pPr>
    </w:p>
    <w:p w14:paraId="781E77A4" w14:textId="77777777" w:rsidR="001B36D2" w:rsidRDefault="009229BF">
      <w:pPr>
        <w:tabs>
          <w:tab w:val="left" w:pos="2960"/>
          <w:tab w:val="left" w:pos="8120"/>
        </w:tabs>
        <w:rPr>
          <w:sz w:val="20"/>
          <w:szCs w:val="20"/>
        </w:rPr>
      </w:pPr>
      <w:bookmarkStart w:id="93" w:name="page94"/>
      <w:bookmarkEnd w:id="93"/>
      <w:r>
        <w:rPr>
          <w:rFonts w:ascii="Arial" w:eastAsia="Arial" w:hAnsi="Arial" w:cs="Arial"/>
          <w:sz w:val="20"/>
          <w:szCs w:val="20"/>
        </w:rPr>
        <w:lastRenderedPageBreak/>
        <w:t>Strana 94</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43E0CBDC"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96288" behindDoc="1" locked="0" layoutInCell="0" allowOverlap="1" wp14:anchorId="1CAD1819" wp14:editId="37823FB0">
                <wp:simplePos x="0" y="0"/>
                <wp:positionH relativeFrom="column">
                  <wp:posOffset>3175</wp:posOffset>
                </wp:positionH>
                <wp:positionV relativeFrom="paragraph">
                  <wp:posOffset>78740</wp:posOffset>
                </wp:positionV>
                <wp:extent cx="6155690" cy="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ABC0399" id="Shape 91" o:spid="_x0000_s1026" style="position:absolute;z-index:-25172019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YQ1HS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21F98560" w14:textId="77777777" w:rsidR="001B36D2" w:rsidRDefault="001B36D2">
      <w:pPr>
        <w:spacing w:line="200" w:lineRule="exact"/>
        <w:rPr>
          <w:sz w:val="20"/>
          <w:szCs w:val="20"/>
        </w:rPr>
      </w:pPr>
    </w:p>
    <w:p w14:paraId="7C7E6E2A" w14:textId="77777777" w:rsidR="001B36D2" w:rsidRDefault="001B36D2">
      <w:pPr>
        <w:spacing w:line="200" w:lineRule="exact"/>
        <w:rPr>
          <w:sz w:val="20"/>
          <w:szCs w:val="20"/>
        </w:rPr>
      </w:pPr>
    </w:p>
    <w:p w14:paraId="19554D9A" w14:textId="77777777" w:rsidR="001B36D2" w:rsidRDefault="001B36D2">
      <w:pPr>
        <w:spacing w:line="217" w:lineRule="exact"/>
        <w:rPr>
          <w:sz w:val="20"/>
          <w:szCs w:val="20"/>
        </w:rPr>
      </w:pPr>
    </w:p>
    <w:p w14:paraId="788EC8A9" w14:textId="77777777" w:rsidR="001B36D2" w:rsidRDefault="009229BF">
      <w:pPr>
        <w:numPr>
          <w:ilvl w:val="2"/>
          <w:numId w:val="415"/>
        </w:numPr>
        <w:tabs>
          <w:tab w:val="left" w:pos="4760"/>
        </w:tabs>
        <w:ind w:left="4760" w:hanging="193"/>
        <w:rPr>
          <w:rFonts w:ascii="Arial" w:eastAsia="Arial" w:hAnsi="Arial" w:cs="Arial"/>
          <w:b/>
          <w:bCs/>
          <w:sz w:val="20"/>
          <w:szCs w:val="20"/>
        </w:rPr>
      </w:pPr>
      <w:r>
        <w:rPr>
          <w:rFonts w:ascii="Arial" w:eastAsia="Arial" w:hAnsi="Arial" w:cs="Arial"/>
          <w:b/>
          <w:bCs/>
          <w:sz w:val="20"/>
          <w:szCs w:val="20"/>
        </w:rPr>
        <w:t>80b</w:t>
      </w:r>
    </w:p>
    <w:p w14:paraId="18B4F2AF" w14:textId="77777777" w:rsidR="001B36D2" w:rsidRDefault="001B36D2">
      <w:pPr>
        <w:spacing w:line="235" w:lineRule="exact"/>
        <w:rPr>
          <w:rFonts w:ascii="Arial" w:eastAsia="Arial" w:hAnsi="Arial" w:cs="Arial"/>
          <w:b/>
          <w:bCs/>
          <w:sz w:val="20"/>
          <w:szCs w:val="20"/>
        </w:rPr>
      </w:pPr>
    </w:p>
    <w:p w14:paraId="70CEDDA4" w14:textId="77777777" w:rsidR="001B36D2" w:rsidRDefault="009229BF">
      <w:pPr>
        <w:numPr>
          <w:ilvl w:val="1"/>
          <w:numId w:val="415"/>
        </w:numPr>
        <w:tabs>
          <w:tab w:val="left" w:pos="587"/>
        </w:tabs>
        <w:spacing w:line="281" w:lineRule="auto"/>
        <w:ind w:firstLine="232"/>
        <w:jc w:val="both"/>
        <w:rPr>
          <w:rFonts w:ascii="Arial" w:eastAsia="Arial" w:hAnsi="Arial" w:cs="Arial"/>
          <w:sz w:val="20"/>
          <w:szCs w:val="20"/>
        </w:rPr>
      </w:pPr>
      <w:r>
        <w:rPr>
          <w:rFonts w:ascii="Arial" w:eastAsia="Arial" w:hAnsi="Arial" w:cs="Arial"/>
          <w:sz w:val="20"/>
          <w:szCs w:val="20"/>
        </w:rPr>
        <w:t>Ak má zdravotnícky pracovník uvedený v § 80a až 80aw dohodnutý pracovný pomer na kratší pracovný čas, ako je ustanovený týždenný pracovný čas,</w:t>
      </w:r>
      <w:r>
        <w:rPr>
          <w:rFonts w:ascii="Arial" w:eastAsia="Arial" w:hAnsi="Arial" w:cs="Arial"/>
          <w:sz w:val="10"/>
          <w:szCs w:val="10"/>
        </w:rPr>
        <w:t>60ab</w:t>
      </w:r>
      <w:r>
        <w:rPr>
          <w:rFonts w:ascii="Arial" w:eastAsia="Arial" w:hAnsi="Arial" w:cs="Arial"/>
          <w:sz w:val="18"/>
          <w:szCs w:val="18"/>
        </w:rPr>
        <w:t>)</w:t>
      </w:r>
      <w:r>
        <w:rPr>
          <w:rFonts w:ascii="Arial" w:eastAsia="Arial" w:hAnsi="Arial" w:cs="Arial"/>
          <w:sz w:val="20"/>
          <w:szCs w:val="20"/>
        </w:rPr>
        <w:t xml:space="preserve"> základná zložka mzdy podľa</w:t>
      </w:r>
    </w:p>
    <w:p w14:paraId="4B19D403" w14:textId="77777777" w:rsidR="001B36D2" w:rsidRDefault="001B36D2">
      <w:pPr>
        <w:spacing w:line="1" w:lineRule="exact"/>
        <w:rPr>
          <w:rFonts w:ascii="Arial" w:eastAsia="Arial" w:hAnsi="Arial" w:cs="Arial"/>
          <w:sz w:val="20"/>
          <w:szCs w:val="20"/>
        </w:rPr>
      </w:pPr>
    </w:p>
    <w:p w14:paraId="38E7659C" w14:textId="77777777" w:rsidR="001B36D2" w:rsidRDefault="009229BF">
      <w:pPr>
        <w:numPr>
          <w:ilvl w:val="0"/>
          <w:numId w:val="415"/>
        </w:numPr>
        <w:tabs>
          <w:tab w:val="left" w:pos="180"/>
        </w:tabs>
        <w:ind w:left="180" w:hanging="175"/>
        <w:rPr>
          <w:rFonts w:ascii="Arial" w:eastAsia="Arial" w:hAnsi="Arial" w:cs="Arial"/>
          <w:sz w:val="20"/>
          <w:szCs w:val="20"/>
        </w:rPr>
      </w:pPr>
      <w:r>
        <w:rPr>
          <w:rFonts w:ascii="Arial" w:eastAsia="Arial" w:hAnsi="Arial" w:cs="Arial"/>
          <w:sz w:val="20"/>
          <w:szCs w:val="20"/>
        </w:rPr>
        <w:t>80a zodpovedá dohodnutému kratšiemu pracovnému času.</w:t>
      </w:r>
    </w:p>
    <w:p w14:paraId="2031E871" w14:textId="77777777" w:rsidR="001B36D2" w:rsidRDefault="001B36D2">
      <w:pPr>
        <w:spacing w:line="240" w:lineRule="exact"/>
        <w:rPr>
          <w:rFonts w:ascii="Arial" w:eastAsia="Arial" w:hAnsi="Arial" w:cs="Arial"/>
          <w:sz w:val="20"/>
          <w:szCs w:val="20"/>
        </w:rPr>
      </w:pPr>
    </w:p>
    <w:p w14:paraId="35AEF791" w14:textId="77777777" w:rsidR="001B36D2" w:rsidRDefault="009229BF">
      <w:pPr>
        <w:numPr>
          <w:ilvl w:val="1"/>
          <w:numId w:val="416"/>
        </w:numPr>
        <w:tabs>
          <w:tab w:val="left" w:pos="593"/>
        </w:tabs>
        <w:spacing w:line="302" w:lineRule="auto"/>
        <w:ind w:firstLine="232"/>
        <w:jc w:val="both"/>
        <w:rPr>
          <w:rFonts w:ascii="Arial" w:eastAsia="Arial" w:hAnsi="Arial" w:cs="Arial"/>
          <w:sz w:val="20"/>
          <w:szCs w:val="20"/>
        </w:rPr>
      </w:pPr>
      <w:r>
        <w:rPr>
          <w:rFonts w:ascii="Arial" w:eastAsia="Arial" w:hAnsi="Arial" w:cs="Arial"/>
          <w:sz w:val="20"/>
          <w:szCs w:val="20"/>
        </w:rPr>
        <w:t>Základná zložka mzdy zdravotníckeho pracovníka uvedeného v § 80a až 80aw nezahŕňa príplatky, iné nárokovateľné zložky mzdy, nenárokovateľné zložky mzdy, mzdu za prácu nadčas a mzdu za neaktívnu časť pracovnej pohotovosti na pracovisku podľa osobitného predpisu.</w:t>
      </w:r>
      <w:r>
        <w:rPr>
          <w:rFonts w:ascii="Arial" w:eastAsia="Arial" w:hAnsi="Arial" w:cs="Arial"/>
          <w:sz w:val="10"/>
          <w:szCs w:val="10"/>
        </w:rPr>
        <w:t>60ac</w:t>
      </w:r>
      <w:r>
        <w:rPr>
          <w:rFonts w:ascii="Arial" w:eastAsia="Arial" w:hAnsi="Arial" w:cs="Arial"/>
          <w:sz w:val="18"/>
          <w:szCs w:val="18"/>
        </w:rPr>
        <w:t>)</w:t>
      </w:r>
    </w:p>
    <w:p w14:paraId="145C3837" w14:textId="77777777" w:rsidR="001B36D2" w:rsidRDefault="001B36D2">
      <w:pPr>
        <w:spacing w:line="141" w:lineRule="exact"/>
        <w:rPr>
          <w:rFonts w:ascii="Arial" w:eastAsia="Arial" w:hAnsi="Arial" w:cs="Arial"/>
          <w:sz w:val="20"/>
          <w:szCs w:val="20"/>
        </w:rPr>
      </w:pPr>
    </w:p>
    <w:p w14:paraId="30E554D9" w14:textId="77777777" w:rsidR="001B36D2" w:rsidRDefault="009229BF">
      <w:pPr>
        <w:numPr>
          <w:ilvl w:val="1"/>
          <w:numId w:val="416"/>
        </w:numPr>
        <w:tabs>
          <w:tab w:val="left" w:pos="555"/>
        </w:tabs>
        <w:spacing w:line="323" w:lineRule="auto"/>
        <w:ind w:firstLine="232"/>
        <w:rPr>
          <w:rFonts w:ascii="Arial" w:eastAsia="Arial" w:hAnsi="Arial" w:cs="Arial"/>
          <w:sz w:val="20"/>
          <w:szCs w:val="20"/>
        </w:rPr>
      </w:pPr>
      <w:r>
        <w:rPr>
          <w:rFonts w:ascii="Arial" w:eastAsia="Arial" w:hAnsi="Arial" w:cs="Arial"/>
          <w:sz w:val="20"/>
          <w:szCs w:val="20"/>
        </w:rPr>
        <w:t>Základná zložka mzdy zdravotníckeho pracovníka uvedeného v § 80a až 80aw sa dojednáva ako mesačná mzda.</w:t>
      </w:r>
    </w:p>
    <w:p w14:paraId="68F4CB84" w14:textId="77777777" w:rsidR="001B36D2" w:rsidRDefault="001B36D2">
      <w:pPr>
        <w:spacing w:line="120" w:lineRule="exact"/>
        <w:rPr>
          <w:rFonts w:ascii="Arial" w:eastAsia="Arial" w:hAnsi="Arial" w:cs="Arial"/>
          <w:sz w:val="20"/>
          <w:szCs w:val="20"/>
        </w:rPr>
      </w:pPr>
    </w:p>
    <w:p w14:paraId="12307A1F" w14:textId="77777777" w:rsidR="001B36D2" w:rsidRDefault="009229BF">
      <w:pPr>
        <w:numPr>
          <w:ilvl w:val="1"/>
          <w:numId w:val="416"/>
        </w:numPr>
        <w:tabs>
          <w:tab w:val="left" w:pos="566"/>
        </w:tabs>
        <w:spacing w:line="302" w:lineRule="auto"/>
        <w:ind w:firstLine="232"/>
        <w:jc w:val="both"/>
        <w:rPr>
          <w:rFonts w:ascii="Arial" w:eastAsia="Arial" w:hAnsi="Arial" w:cs="Arial"/>
          <w:sz w:val="20"/>
          <w:szCs w:val="20"/>
        </w:rPr>
      </w:pPr>
      <w:r>
        <w:rPr>
          <w:rFonts w:ascii="Arial" w:eastAsia="Arial" w:hAnsi="Arial" w:cs="Arial"/>
          <w:sz w:val="20"/>
          <w:szCs w:val="20"/>
        </w:rPr>
        <w:t>Základná zložka mzdy zdravotníckeho pracovníka uvedeného v § 80a až 80aw sa upravuje podľa údajov zverejnených Štatistickým úradom Slovenskej republiky každoročne vždy k 1. januáru kalendárneho roka.</w:t>
      </w:r>
    </w:p>
    <w:p w14:paraId="68C9B1B4" w14:textId="77777777" w:rsidR="001B36D2" w:rsidRDefault="001B36D2">
      <w:pPr>
        <w:spacing w:line="117" w:lineRule="exact"/>
        <w:rPr>
          <w:sz w:val="20"/>
          <w:szCs w:val="20"/>
        </w:rPr>
      </w:pPr>
    </w:p>
    <w:p w14:paraId="1CB33A4F" w14:textId="77777777" w:rsidR="001B36D2" w:rsidRDefault="009229BF">
      <w:pPr>
        <w:jc w:val="center"/>
        <w:rPr>
          <w:sz w:val="20"/>
          <w:szCs w:val="20"/>
        </w:rPr>
      </w:pPr>
      <w:r>
        <w:rPr>
          <w:rFonts w:ascii="Arial" w:eastAsia="Arial" w:hAnsi="Arial" w:cs="Arial"/>
          <w:b/>
          <w:bCs/>
          <w:sz w:val="20"/>
          <w:szCs w:val="20"/>
        </w:rPr>
        <w:t>SIEDMA ČASŤ</w:t>
      </w:r>
    </w:p>
    <w:p w14:paraId="22D09C1A" w14:textId="77777777" w:rsidR="001B36D2" w:rsidRDefault="001B36D2">
      <w:pPr>
        <w:spacing w:line="67" w:lineRule="exact"/>
        <w:rPr>
          <w:sz w:val="20"/>
          <w:szCs w:val="20"/>
        </w:rPr>
      </w:pPr>
    </w:p>
    <w:p w14:paraId="38015C26" w14:textId="77777777" w:rsidR="001B36D2" w:rsidRDefault="009229BF">
      <w:pPr>
        <w:jc w:val="center"/>
        <w:rPr>
          <w:sz w:val="20"/>
          <w:szCs w:val="20"/>
        </w:rPr>
      </w:pPr>
      <w:r>
        <w:rPr>
          <w:rFonts w:ascii="Arial" w:eastAsia="Arial" w:hAnsi="Arial" w:cs="Arial"/>
          <w:b/>
          <w:bCs/>
          <w:sz w:val="20"/>
          <w:szCs w:val="20"/>
        </w:rPr>
        <w:t>DOZOR A SANKCIE</w:t>
      </w:r>
    </w:p>
    <w:p w14:paraId="2738FB51" w14:textId="77777777" w:rsidR="001B36D2" w:rsidRDefault="001B36D2">
      <w:pPr>
        <w:spacing w:line="310" w:lineRule="exact"/>
        <w:rPr>
          <w:sz w:val="20"/>
          <w:szCs w:val="20"/>
        </w:rPr>
      </w:pPr>
    </w:p>
    <w:p w14:paraId="500E2047" w14:textId="77777777" w:rsidR="001B36D2" w:rsidRDefault="009229BF">
      <w:pPr>
        <w:numPr>
          <w:ilvl w:val="2"/>
          <w:numId w:val="417"/>
        </w:numPr>
        <w:tabs>
          <w:tab w:val="left" w:pos="4820"/>
        </w:tabs>
        <w:ind w:left="4820" w:hanging="193"/>
        <w:rPr>
          <w:rFonts w:ascii="Arial" w:eastAsia="Arial" w:hAnsi="Arial" w:cs="Arial"/>
          <w:b/>
          <w:bCs/>
          <w:sz w:val="20"/>
          <w:szCs w:val="20"/>
        </w:rPr>
      </w:pPr>
      <w:r>
        <w:rPr>
          <w:rFonts w:ascii="Arial" w:eastAsia="Arial" w:hAnsi="Arial" w:cs="Arial"/>
          <w:b/>
          <w:bCs/>
          <w:sz w:val="20"/>
          <w:szCs w:val="20"/>
        </w:rPr>
        <w:t>81</w:t>
      </w:r>
    </w:p>
    <w:p w14:paraId="48F91311" w14:textId="77777777" w:rsidR="001B36D2" w:rsidRDefault="001B36D2">
      <w:pPr>
        <w:spacing w:line="235" w:lineRule="exact"/>
        <w:rPr>
          <w:rFonts w:ascii="Arial" w:eastAsia="Arial" w:hAnsi="Arial" w:cs="Arial"/>
          <w:b/>
          <w:bCs/>
          <w:sz w:val="20"/>
          <w:szCs w:val="20"/>
        </w:rPr>
      </w:pPr>
    </w:p>
    <w:p w14:paraId="165D53C3" w14:textId="77777777" w:rsidR="001B36D2" w:rsidRDefault="009229BF">
      <w:pPr>
        <w:numPr>
          <w:ilvl w:val="1"/>
          <w:numId w:val="417"/>
        </w:numPr>
        <w:tabs>
          <w:tab w:val="left" w:pos="540"/>
        </w:tabs>
        <w:ind w:left="540" w:hanging="308"/>
        <w:rPr>
          <w:rFonts w:ascii="Arial" w:eastAsia="Arial" w:hAnsi="Arial" w:cs="Arial"/>
          <w:sz w:val="20"/>
          <w:szCs w:val="20"/>
        </w:rPr>
      </w:pPr>
      <w:r>
        <w:rPr>
          <w:rFonts w:ascii="Arial" w:eastAsia="Arial" w:hAnsi="Arial" w:cs="Arial"/>
          <w:sz w:val="20"/>
          <w:szCs w:val="20"/>
        </w:rPr>
        <w:t>Dozor nad dodržiavaním ustanovení tohto zákona vykonáva</w:t>
      </w:r>
    </w:p>
    <w:p w14:paraId="1563187D" w14:textId="77777777" w:rsidR="001B36D2" w:rsidRDefault="001B36D2">
      <w:pPr>
        <w:spacing w:line="140" w:lineRule="exact"/>
        <w:rPr>
          <w:rFonts w:ascii="Arial" w:eastAsia="Arial" w:hAnsi="Arial" w:cs="Arial"/>
          <w:sz w:val="20"/>
          <w:szCs w:val="20"/>
        </w:rPr>
      </w:pPr>
    </w:p>
    <w:p w14:paraId="15AF332D" w14:textId="77777777" w:rsidR="001B36D2" w:rsidRDefault="009229BF">
      <w:pPr>
        <w:numPr>
          <w:ilvl w:val="0"/>
          <w:numId w:val="417"/>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orgán príslušný na vydanie povolenia (§ 11), ak ide o plnenie povinností držiteľmi povolení podľa § 79 okrem § 79 ods. 1 písm. g), w), za), zo) až zq), ab), ah) a aj) a dodržiavanie podmienok prevádzkovania zdravotníckeho zariadenia na základe povolenia, ak v písmene f) nie je ustanovené inak,</w:t>
      </w:r>
    </w:p>
    <w:p w14:paraId="7D4B0EEC" w14:textId="77777777" w:rsidR="001B36D2" w:rsidRDefault="001B36D2">
      <w:pPr>
        <w:spacing w:line="311" w:lineRule="exact"/>
        <w:rPr>
          <w:rFonts w:ascii="Arial" w:eastAsia="Arial" w:hAnsi="Arial" w:cs="Arial"/>
          <w:sz w:val="20"/>
          <w:szCs w:val="20"/>
        </w:rPr>
      </w:pPr>
    </w:p>
    <w:p w14:paraId="4388822C" w14:textId="77777777" w:rsidR="001B36D2" w:rsidRDefault="009229BF">
      <w:pPr>
        <w:numPr>
          <w:ilvl w:val="0"/>
          <w:numId w:val="417"/>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ak ide o plnenie povinností podľa § 79 a dodržiavanie podmienok prevádzkovania zdravotníckeho zariadenia na základe povolenia držiteľmi povolení podľa § 11 ods. 2 písm. g), aj ministerstvo zdravotníctva, ak v písmene f) nie je ustanovené inak,</w:t>
      </w:r>
    </w:p>
    <w:p w14:paraId="66F6B75C" w14:textId="77777777" w:rsidR="001B36D2" w:rsidRDefault="001B36D2">
      <w:pPr>
        <w:spacing w:line="41" w:lineRule="exact"/>
        <w:rPr>
          <w:rFonts w:ascii="Arial" w:eastAsia="Arial" w:hAnsi="Arial" w:cs="Arial"/>
          <w:sz w:val="20"/>
          <w:szCs w:val="20"/>
        </w:rPr>
      </w:pPr>
    </w:p>
    <w:p w14:paraId="21E53B69" w14:textId="77777777" w:rsidR="001B36D2" w:rsidRDefault="009229BF">
      <w:pPr>
        <w:numPr>
          <w:ilvl w:val="0"/>
          <w:numId w:val="417"/>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komora príslušná na vydanie licencie (§ 68 ods. 2 až 11), ak ide o plnenie povinností držiteľmi licencií podľa § 79 a dodržiavanie podmienok na vydanie licencie,</w:t>
      </w:r>
    </w:p>
    <w:p w14:paraId="7224EFB4" w14:textId="77777777" w:rsidR="001B36D2" w:rsidRDefault="001B36D2">
      <w:pPr>
        <w:spacing w:line="21" w:lineRule="exact"/>
        <w:rPr>
          <w:sz w:val="20"/>
          <w:szCs w:val="20"/>
        </w:rPr>
      </w:pPr>
    </w:p>
    <w:p w14:paraId="0E0CADF3" w14:textId="77777777" w:rsidR="001B36D2" w:rsidRDefault="009229BF">
      <w:pPr>
        <w:spacing w:line="323" w:lineRule="auto"/>
        <w:ind w:left="280" w:hanging="282"/>
        <w:rPr>
          <w:sz w:val="20"/>
          <w:szCs w:val="20"/>
        </w:rPr>
      </w:pPr>
      <w:r>
        <w:rPr>
          <w:rFonts w:ascii="Arial" w:eastAsia="Arial" w:hAnsi="Arial" w:cs="Arial"/>
          <w:sz w:val="20"/>
          <w:szCs w:val="20"/>
        </w:rPr>
        <w:t>d) komora príslušná na registráciu zdravotníckych pracovníkov (§ 62 ods. 2 až 12), ak ide o plnenie povinností ustanovených v § 80 ods. 1 písm. b) až d),</w:t>
      </w:r>
    </w:p>
    <w:p w14:paraId="177A09F0" w14:textId="77777777" w:rsidR="001B36D2" w:rsidRDefault="001B36D2">
      <w:pPr>
        <w:spacing w:line="21" w:lineRule="exact"/>
        <w:rPr>
          <w:sz w:val="20"/>
          <w:szCs w:val="20"/>
        </w:rPr>
      </w:pPr>
    </w:p>
    <w:p w14:paraId="3FDBFAAE" w14:textId="77777777" w:rsidR="001B36D2" w:rsidRDefault="009229BF">
      <w:pPr>
        <w:numPr>
          <w:ilvl w:val="0"/>
          <w:numId w:val="418"/>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komora príslušná na združovanie zdravotníckych pracovníkov (§ 43 ods. 2, § 44 ods. 2, § 45 ods. 2, § 46 ods. 2, § 47b ods. 1, § 47c ods. 1, § 47d ods. 1, § 47e ods. 1, § 47f ods. 1, § 47g ods. 1 a § 47h ods. 1), ak ide o plnenie povinností ustanovených v § 52 ods. 2,</w:t>
      </w:r>
    </w:p>
    <w:p w14:paraId="752CAB6A" w14:textId="77777777" w:rsidR="001B36D2" w:rsidRDefault="001B36D2">
      <w:pPr>
        <w:spacing w:line="41" w:lineRule="exact"/>
        <w:rPr>
          <w:rFonts w:ascii="Arial" w:eastAsia="Arial" w:hAnsi="Arial" w:cs="Arial"/>
          <w:sz w:val="20"/>
          <w:szCs w:val="20"/>
        </w:rPr>
      </w:pPr>
    </w:p>
    <w:p w14:paraId="4DB90947" w14:textId="77777777" w:rsidR="001B36D2" w:rsidRDefault="009229BF">
      <w:pPr>
        <w:numPr>
          <w:ilvl w:val="0"/>
          <w:numId w:val="418"/>
        </w:numPr>
        <w:tabs>
          <w:tab w:val="left" w:pos="280"/>
        </w:tabs>
        <w:spacing w:line="292" w:lineRule="auto"/>
        <w:ind w:left="280" w:hanging="275"/>
        <w:jc w:val="both"/>
        <w:rPr>
          <w:rFonts w:ascii="Arial" w:eastAsia="Arial" w:hAnsi="Arial" w:cs="Arial"/>
          <w:sz w:val="20"/>
          <w:szCs w:val="20"/>
        </w:rPr>
      </w:pPr>
      <w:r>
        <w:rPr>
          <w:rFonts w:ascii="Arial" w:eastAsia="Arial" w:hAnsi="Arial" w:cs="Arial"/>
          <w:sz w:val="20"/>
          <w:szCs w:val="20"/>
        </w:rPr>
        <w:t>ministerstvo zdravotníctva, ak ide o dodržiavanie ustanovení § 7 ods. 8 a 9 a § 40 ods. 13 a 16, ak ide o plnenie povinností držiteľmi povolení na prevádzkovanie ústavného zdravotníckeho zariadenia zaradeného do koncovej siete poskytovateľov (§ 5a) podľa § 79 okrem § 79 ods. 1 písm. g), za), zo) až zq), ab), ah) a aj) a dodržiavanie podmienok prevádzkovania ústavného zdravotníckeho zariadenia zaradeného do koncovej siete poskytovateľov na základe povolenia,</w:t>
      </w:r>
    </w:p>
    <w:p w14:paraId="4EA5C7BA" w14:textId="77777777" w:rsidR="001B36D2" w:rsidRDefault="001B36D2">
      <w:pPr>
        <w:spacing w:line="50" w:lineRule="exact"/>
        <w:rPr>
          <w:rFonts w:ascii="Arial" w:eastAsia="Arial" w:hAnsi="Arial" w:cs="Arial"/>
          <w:sz w:val="20"/>
          <w:szCs w:val="20"/>
        </w:rPr>
      </w:pPr>
    </w:p>
    <w:p w14:paraId="48EC09BB" w14:textId="77777777" w:rsidR="001B36D2" w:rsidRDefault="009229BF">
      <w:pPr>
        <w:numPr>
          <w:ilvl w:val="0"/>
          <w:numId w:val="418"/>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samosprávny kraj príslušný podľa miesta prevádzkovania zdravotníckeho zariadenia, ak ide o plnenie povinností podľa § 79 ods. 1 písm. g), za), zo) až zq), ab), ah), aj), al) až ap) a ax),</w:t>
      </w:r>
    </w:p>
    <w:p w14:paraId="223E18A3" w14:textId="77777777" w:rsidR="001B36D2" w:rsidRDefault="001B36D2">
      <w:pPr>
        <w:spacing w:line="21" w:lineRule="exact"/>
        <w:rPr>
          <w:sz w:val="20"/>
          <w:szCs w:val="20"/>
        </w:rPr>
      </w:pPr>
    </w:p>
    <w:p w14:paraId="4343E68D" w14:textId="77777777" w:rsidR="001B36D2" w:rsidRDefault="009229BF">
      <w:pPr>
        <w:spacing w:line="295" w:lineRule="auto"/>
        <w:ind w:left="280" w:hanging="282"/>
        <w:jc w:val="both"/>
        <w:rPr>
          <w:sz w:val="20"/>
          <w:szCs w:val="20"/>
        </w:rPr>
      </w:pPr>
      <w:r>
        <w:rPr>
          <w:rFonts w:ascii="Arial" w:eastAsia="Arial" w:hAnsi="Arial" w:cs="Arial"/>
          <w:sz w:val="20"/>
          <w:szCs w:val="20"/>
        </w:rPr>
        <w:t>h) ministerstvo</w:t>
      </w:r>
      <w:r>
        <w:rPr>
          <w:sz w:val="20"/>
          <w:szCs w:val="20"/>
        </w:rPr>
        <w:t xml:space="preserve"> </w:t>
      </w:r>
      <w:r>
        <w:rPr>
          <w:rFonts w:ascii="Arial" w:eastAsia="Arial" w:hAnsi="Arial" w:cs="Arial"/>
          <w:sz w:val="20"/>
          <w:szCs w:val="20"/>
        </w:rPr>
        <w:t>zdravotníctva v spolupráci s národnou transplantačnou organizáciou v tkanivových zariadeniach [(§ 11 ods. 1 písm. d)] v dvojročných intervaloch; ak ide o plnenie povinností držiteľmi povolení podľa § 79 okrem § 79 ods. 1 písm. g), za), zo) až zq) a ab) a dodržiavanie požiadaviek prevádzkovania zdravotníckeho zariadenia na základe povolenia.</w:t>
      </w:r>
    </w:p>
    <w:p w14:paraId="1EF0980D" w14:textId="77777777" w:rsidR="001B36D2" w:rsidRDefault="001B36D2">
      <w:pPr>
        <w:spacing w:line="149" w:lineRule="exact"/>
        <w:rPr>
          <w:sz w:val="20"/>
          <w:szCs w:val="20"/>
        </w:rPr>
      </w:pPr>
    </w:p>
    <w:p w14:paraId="0F05E29F" w14:textId="77777777" w:rsidR="001B36D2" w:rsidRDefault="009229BF">
      <w:pPr>
        <w:ind w:left="240"/>
        <w:rPr>
          <w:sz w:val="20"/>
          <w:szCs w:val="20"/>
        </w:rPr>
      </w:pPr>
      <w:r>
        <w:rPr>
          <w:rFonts w:ascii="Arial" w:eastAsia="Arial" w:hAnsi="Arial" w:cs="Arial"/>
          <w:sz w:val="20"/>
          <w:szCs w:val="20"/>
        </w:rPr>
        <w:t>(2) Orgány dozoru podľa odseku 1 sú oprávnené za podmienok ustanovených týmto zákonom</w:t>
      </w:r>
    </w:p>
    <w:p w14:paraId="6FD3B491" w14:textId="77777777" w:rsidR="001B36D2" w:rsidRDefault="001B36D2">
      <w:pPr>
        <w:sectPr w:rsidR="001B36D2">
          <w:pgSz w:w="11900" w:h="16837"/>
          <w:pgMar w:top="796" w:right="1105" w:bottom="847" w:left="1100" w:header="0" w:footer="0" w:gutter="0"/>
          <w:cols w:space="708" w:equalWidth="0">
            <w:col w:w="9700"/>
          </w:cols>
        </w:sectPr>
      </w:pPr>
    </w:p>
    <w:p w14:paraId="27C31178" w14:textId="77777777" w:rsidR="001B36D2" w:rsidRDefault="009229BF">
      <w:pPr>
        <w:tabs>
          <w:tab w:val="left" w:pos="2960"/>
          <w:tab w:val="left" w:pos="8700"/>
        </w:tabs>
        <w:rPr>
          <w:sz w:val="20"/>
          <w:szCs w:val="20"/>
        </w:rPr>
      </w:pPr>
      <w:bookmarkStart w:id="94" w:name="page95"/>
      <w:bookmarkEnd w:id="94"/>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95</w:t>
      </w:r>
    </w:p>
    <w:p w14:paraId="0181E690"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97312" behindDoc="1" locked="0" layoutInCell="0" allowOverlap="1" wp14:anchorId="1AD21D27" wp14:editId="09B52F52">
                <wp:simplePos x="0" y="0"/>
                <wp:positionH relativeFrom="column">
                  <wp:posOffset>3175</wp:posOffset>
                </wp:positionH>
                <wp:positionV relativeFrom="paragraph">
                  <wp:posOffset>78740</wp:posOffset>
                </wp:positionV>
                <wp:extent cx="6155690"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413213D" id="Shape 92" o:spid="_x0000_s1026" style="position:absolute;z-index:-25171916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06g+T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6F76DE1A" w14:textId="77777777" w:rsidR="001B36D2" w:rsidRDefault="001B36D2">
      <w:pPr>
        <w:spacing w:line="200" w:lineRule="exact"/>
        <w:rPr>
          <w:sz w:val="20"/>
          <w:szCs w:val="20"/>
        </w:rPr>
      </w:pPr>
    </w:p>
    <w:p w14:paraId="3E3389B3" w14:textId="77777777" w:rsidR="001B36D2" w:rsidRDefault="001B36D2">
      <w:pPr>
        <w:spacing w:line="242" w:lineRule="exact"/>
        <w:rPr>
          <w:sz w:val="20"/>
          <w:szCs w:val="20"/>
        </w:rPr>
      </w:pPr>
    </w:p>
    <w:p w14:paraId="5A367FF4" w14:textId="77777777" w:rsidR="001B36D2" w:rsidRDefault="009229BF">
      <w:pPr>
        <w:numPr>
          <w:ilvl w:val="0"/>
          <w:numId w:val="419"/>
        </w:numPr>
        <w:tabs>
          <w:tab w:val="left" w:pos="280"/>
        </w:tabs>
        <w:ind w:left="280" w:hanging="275"/>
        <w:rPr>
          <w:rFonts w:ascii="Arial" w:eastAsia="Arial" w:hAnsi="Arial" w:cs="Arial"/>
          <w:sz w:val="20"/>
          <w:szCs w:val="20"/>
        </w:rPr>
      </w:pPr>
      <w:r>
        <w:rPr>
          <w:rFonts w:ascii="Arial" w:eastAsia="Arial" w:hAnsi="Arial" w:cs="Arial"/>
          <w:sz w:val="20"/>
          <w:szCs w:val="20"/>
        </w:rPr>
        <w:t>ukladať pokuty (§ 82),</w:t>
      </w:r>
    </w:p>
    <w:p w14:paraId="77D78B01" w14:textId="77777777" w:rsidR="001B36D2" w:rsidRDefault="001B36D2">
      <w:pPr>
        <w:spacing w:line="140" w:lineRule="exact"/>
        <w:rPr>
          <w:rFonts w:ascii="Arial" w:eastAsia="Arial" w:hAnsi="Arial" w:cs="Arial"/>
          <w:sz w:val="20"/>
          <w:szCs w:val="20"/>
        </w:rPr>
      </w:pPr>
    </w:p>
    <w:p w14:paraId="22FC9DA0" w14:textId="77777777" w:rsidR="001B36D2" w:rsidRDefault="009229BF">
      <w:pPr>
        <w:numPr>
          <w:ilvl w:val="0"/>
          <w:numId w:val="419"/>
        </w:numPr>
        <w:tabs>
          <w:tab w:val="left" w:pos="280"/>
        </w:tabs>
        <w:ind w:left="280" w:hanging="275"/>
        <w:rPr>
          <w:rFonts w:ascii="Arial" w:eastAsia="Arial" w:hAnsi="Arial" w:cs="Arial"/>
          <w:sz w:val="20"/>
          <w:szCs w:val="20"/>
        </w:rPr>
      </w:pPr>
      <w:r>
        <w:rPr>
          <w:rFonts w:ascii="Arial" w:eastAsia="Arial" w:hAnsi="Arial" w:cs="Arial"/>
          <w:sz w:val="20"/>
          <w:szCs w:val="20"/>
        </w:rPr>
        <w:t>dočasne pozastaviť povolenie alebo licenciu (§ 18 a 73),</w:t>
      </w:r>
    </w:p>
    <w:p w14:paraId="5037CB21" w14:textId="77777777" w:rsidR="001B36D2" w:rsidRDefault="001B36D2">
      <w:pPr>
        <w:spacing w:line="140" w:lineRule="exact"/>
        <w:rPr>
          <w:rFonts w:ascii="Arial" w:eastAsia="Arial" w:hAnsi="Arial" w:cs="Arial"/>
          <w:sz w:val="20"/>
          <w:szCs w:val="20"/>
        </w:rPr>
      </w:pPr>
    </w:p>
    <w:p w14:paraId="0778A030" w14:textId="77777777" w:rsidR="001B36D2" w:rsidRDefault="009229BF">
      <w:pPr>
        <w:numPr>
          <w:ilvl w:val="0"/>
          <w:numId w:val="419"/>
        </w:numPr>
        <w:tabs>
          <w:tab w:val="left" w:pos="280"/>
        </w:tabs>
        <w:ind w:left="280" w:hanging="275"/>
        <w:rPr>
          <w:rFonts w:ascii="Arial" w:eastAsia="Arial" w:hAnsi="Arial" w:cs="Arial"/>
          <w:sz w:val="20"/>
          <w:szCs w:val="20"/>
        </w:rPr>
      </w:pPr>
      <w:r>
        <w:rPr>
          <w:rFonts w:ascii="Arial" w:eastAsia="Arial" w:hAnsi="Arial" w:cs="Arial"/>
          <w:sz w:val="20"/>
          <w:szCs w:val="20"/>
        </w:rPr>
        <w:t>zrušiť povolenie alebo licenciu (§ 19 a 74),</w:t>
      </w:r>
    </w:p>
    <w:p w14:paraId="39A5F3D5" w14:textId="77777777" w:rsidR="001B36D2" w:rsidRDefault="001B36D2">
      <w:pPr>
        <w:spacing w:line="140" w:lineRule="exact"/>
        <w:rPr>
          <w:rFonts w:ascii="Arial" w:eastAsia="Arial" w:hAnsi="Arial" w:cs="Arial"/>
          <w:sz w:val="20"/>
          <w:szCs w:val="20"/>
        </w:rPr>
      </w:pPr>
    </w:p>
    <w:p w14:paraId="2E87F42B" w14:textId="77777777" w:rsidR="001B36D2" w:rsidRDefault="009229BF">
      <w:pPr>
        <w:numPr>
          <w:ilvl w:val="0"/>
          <w:numId w:val="419"/>
        </w:numPr>
        <w:tabs>
          <w:tab w:val="left" w:pos="280"/>
        </w:tabs>
        <w:ind w:left="280" w:hanging="275"/>
        <w:rPr>
          <w:rFonts w:ascii="Arial" w:eastAsia="Arial" w:hAnsi="Arial" w:cs="Arial"/>
          <w:sz w:val="20"/>
          <w:szCs w:val="20"/>
        </w:rPr>
      </w:pPr>
      <w:r>
        <w:rPr>
          <w:rFonts w:ascii="Arial" w:eastAsia="Arial" w:hAnsi="Arial" w:cs="Arial"/>
          <w:sz w:val="20"/>
          <w:szCs w:val="20"/>
        </w:rPr>
        <w:t>ukladať disciplinárne opatrenia (§ 65).</w:t>
      </w:r>
    </w:p>
    <w:p w14:paraId="30AEDB88" w14:textId="77777777" w:rsidR="001B36D2" w:rsidRDefault="001B36D2">
      <w:pPr>
        <w:spacing w:line="240" w:lineRule="exact"/>
        <w:rPr>
          <w:rFonts w:ascii="Arial" w:eastAsia="Arial" w:hAnsi="Arial" w:cs="Arial"/>
          <w:sz w:val="20"/>
          <w:szCs w:val="20"/>
        </w:rPr>
      </w:pPr>
    </w:p>
    <w:p w14:paraId="3F28B5F1" w14:textId="77777777" w:rsidR="001B36D2" w:rsidRDefault="009229BF">
      <w:pPr>
        <w:numPr>
          <w:ilvl w:val="1"/>
          <w:numId w:val="419"/>
        </w:numPr>
        <w:tabs>
          <w:tab w:val="left" w:pos="615"/>
        </w:tabs>
        <w:spacing w:line="302" w:lineRule="auto"/>
        <w:ind w:firstLine="232"/>
        <w:jc w:val="both"/>
        <w:rPr>
          <w:rFonts w:ascii="Arial" w:eastAsia="Arial" w:hAnsi="Arial" w:cs="Arial"/>
          <w:sz w:val="20"/>
          <w:szCs w:val="20"/>
        </w:rPr>
      </w:pPr>
      <w:r>
        <w:rPr>
          <w:rFonts w:ascii="Arial" w:eastAsia="Arial" w:hAnsi="Arial" w:cs="Arial"/>
          <w:sz w:val="20"/>
          <w:szCs w:val="20"/>
        </w:rPr>
        <w:t>Pri ukladaní sankcií orgány podľa odseku 2 prihliadajú najmä na povahu porušenej povinnosti, spôsob konania alebo opomenutia, mieru zavinenia, dĺžku a dôsledky porušenia povinnosti alebo inú priťažujúcu okolnosť.</w:t>
      </w:r>
    </w:p>
    <w:p w14:paraId="17D8A79C" w14:textId="77777777" w:rsidR="001B36D2" w:rsidRDefault="001B36D2">
      <w:pPr>
        <w:spacing w:line="141" w:lineRule="exact"/>
        <w:rPr>
          <w:rFonts w:ascii="Arial" w:eastAsia="Arial" w:hAnsi="Arial" w:cs="Arial"/>
          <w:sz w:val="20"/>
          <w:szCs w:val="20"/>
        </w:rPr>
      </w:pPr>
    </w:p>
    <w:p w14:paraId="6DA2C2F7" w14:textId="77777777" w:rsidR="001B36D2" w:rsidRDefault="009229BF">
      <w:pPr>
        <w:numPr>
          <w:ilvl w:val="1"/>
          <w:numId w:val="419"/>
        </w:numPr>
        <w:tabs>
          <w:tab w:val="left" w:pos="623"/>
        </w:tabs>
        <w:spacing w:line="323" w:lineRule="auto"/>
        <w:ind w:firstLine="232"/>
        <w:rPr>
          <w:rFonts w:ascii="Arial" w:eastAsia="Arial" w:hAnsi="Arial" w:cs="Arial"/>
          <w:sz w:val="20"/>
          <w:szCs w:val="20"/>
        </w:rPr>
      </w:pPr>
      <w:r>
        <w:rPr>
          <w:rFonts w:ascii="Arial" w:eastAsia="Arial" w:hAnsi="Arial" w:cs="Arial"/>
          <w:sz w:val="20"/>
          <w:szCs w:val="20"/>
        </w:rPr>
        <w:t>Na správne poskytovanie zdravotnej starostlivosti</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dohliada úrad pre dohľad podľa osobitného predpisu.</w:t>
      </w:r>
      <w:r>
        <w:rPr>
          <w:rFonts w:ascii="Arial" w:eastAsia="Arial" w:hAnsi="Arial" w:cs="Arial"/>
          <w:sz w:val="10"/>
          <w:szCs w:val="10"/>
        </w:rPr>
        <w:t>60ab</w:t>
      </w:r>
      <w:r>
        <w:rPr>
          <w:rFonts w:ascii="Arial" w:eastAsia="Arial" w:hAnsi="Arial" w:cs="Arial"/>
          <w:sz w:val="18"/>
          <w:szCs w:val="18"/>
        </w:rPr>
        <w:t>)</w:t>
      </w:r>
    </w:p>
    <w:p w14:paraId="181E7FE2" w14:textId="77777777" w:rsidR="001B36D2" w:rsidRDefault="001B36D2">
      <w:pPr>
        <w:spacing w:line="120" w:lineRule="exact"/>
        <w:rPr>
          <w:rFonts w:ascii="Arial" w:eastAsia="Arial" w:hAnsi="Arial" w:cs="Arial"/>
          <w:sz w:val="20"/>
          <w:szCs w:val="20"/>
        </w:rPr>
      </w:pPr>
    </w:p>
    <w:p w14:paraId="651CC835" w14:textId="77777777" w:rsidR="001B36D2" w:rsidRDefault="009229BF">
      <w:pPr>
        <w:numPr>
          <w:ilvl w:val="1"/>
          <w:numId w:val="419"/>
        </w:numPr>
        <w:tabs>
          <w:tab w:val="left" w:pos="585"/>
        </w:tabs>
        <w:spacing w:line="323" w:lineRule="auto"/>
        <w:ind w:firstLine="232"/>
        <w:rPr>
          <w:rFonts w:ascii="Arial" w:eastAsia="Arial" w:hAnsi="Arial" w:cs="Arial"/>
          <w:sz w:val="20"/>
          <w:szCs w:val="20"/>
        </w:rPr>
      </w:pPr>
      <w:r>
        <w:rPr>
          <w:rFonts w:ascii="Arial" w:eastAsia="Arial" w:hAnsi="Arial" w:cs="Arial"/>
          <w:sz w:val="20"/>
          <w:szCs w:val="20"/>
        </w:rPr>
        <w:t>Orgány dozoru podľa odseku 1 pri výkone dozornej činnosti postupujú primerane podľa základných pravidiel kontrolnej činnosti ustanovených osobitným predpisom.</w:t>
      </w:r>
      <w:r>
        <w:rPr>
          <w:rFonts w:ascii="Arial" w:eastAsia="Arial" w:hAnsi="Arial" w:cs="Arial"/>
          <w:sz w:val="10"/>
          <w:szCs w:val="10"/>
        </w:rPr>
        <w:t>60ac</w:t>
      </w:r>
      <w:r>
        <w:rPr>
          <w:rFonts w:ascii="Arial" w:eastAsia="Arial" w:hAnsi="Arial" w:cs="Arial"/>
          <w:sz w:val="18"/>
          <w:szCs w:val="18"/>
        </w:rPr>
        <w:t>)</w:t>
      </w:r>
    </w:p>
    <w:p w14:paraId="1C39818E" w14:textId="77777777" w:rsidR="001B36D2" w:rsidRDefault="001B36D2">
      <w:pPr>
        <w:spacing w:line="120" w:lineRule="exact"/>
        <w:rPr>
          <w:rFonts w:ascii="Arial" w:eastAsia="Arial" w:hAnsi="Arial" w:cs="Arial"/>
          <w:sz w:val="20"/>
          <w:szCs w:val="20"/>
        </w:rPr>
      </w:pPr>
    </w:p>
    <w:p w14:paraId="652BF86E" w14:textId="77777777" w:rsidR="001B36D2" w:rsidRDefault="009229BF">
      <w:pPr>
        <w:numPr>
          <w:ilvl w:val="1"/>
          <w:numId w:val="419"/>
        </w:numPr>
        <w:tabs>
          <w:tab w:val="left" w:pos="564"/>
        </w:tabs>
        <w:spacing w:line="292" w:lineRule="auto"/>
        <w:ind w:firstLine="232"/>
        <w:jc w:val="both"/>
        <w:rPr>
          <w:rFonts w:ascii="Arial" w:eastAsia="Arial" w:hAnsi="Arial" w:cs="Arial"/>
          <w:sz w:val="20"/>
          <w:szCs w:val="20"/>
        </w:rPr>
      </w:pPr>
      <w:r>
        <w:rPr>
          <w:rFonts w:ascii="Arial" w:eastAsia="Arial" w:hAnsi="Arial" w:cs="Arial"/>
          <w:sz w:val="20"/>
          <w:szCs w:val="20"/>
        </w:rPr>
        <w:t>Ministerstvo zdravotníctva v spolupráci so Slovenskou komorou zubných lekárov zabezpečí plnenie Národného plánu opatrení v súvislosti s postupným ukončovaním používania zubného amalgámu podľa osobitného predpisu</w:t>
      </w:r>
      <w:r>
        <w:rPr>
          <w:rFonts w:ascii="Arial" w:eastAsia="Arial" w:hAnsi="Arial" w:cs="Arial"/>
          <w:sz w:val="10"/>
          <w:szCs w:val="10"/>
        </w:rPr>
        <w:t>55jawd</w:t>
      </w:r>
      <w:r>
        <w:rPr>
          <w:rFonts w:ascii="Arial" w:eastAsia="Arial" w:hAnsi="Arial" w:cs="Arial"/>
          <w:sz w:val="18"/>
          <w:szCs w:val="18"/>
        </w:rPr>
        <w:t>)</w:t>
      </w:r>
      <w:r>
        <w:rPr>
          <w:rFonts w:ascii="Arial" w:eastAsia="Arial" w:hAnsi="Arial" w:cs="Arial"/>
          <w:sz w:val="20"/>
          <w:szCs w:val="20"/>
        </w:rPr>
        <w:t xml:space="preserve"> u poskytovateľov v špecializovanej zubno-lekárskej zdravotnej starostlivosti. Národný plán opatrení v súvislosti s postupným ukončovaním používania zubného amalgámu ministerstvo zdravotníctva a Slovenská komora zubných lekárov zverejnia na svojich webových sídlach.</w:t>
      </w:r>
    </w:p>
    <w:p w14:paraId="62E6779D" w14:textId="77777777" w:rsidR="001B36D2" w:rsidRDefault="001B36D2">
      <w:pPr>
        <w:spacing w:line="200" w:lineRule="exact"/>
        <w:rPr>
          <w:sz w:val="20"/>
          <w:szCs w:val="20"/>
        </w:rPr>
      </w:pPr>
    </w:p>
    <w:p w14:paraId="3E87B234" w14:textId="77777777" w:rsidR="001B36D2" w:rsidRDefault="001B36D2">
      <w:pPr>
        <w:spacing w:line="296" w:lineRule="exact"/>
        <w:rPr>
          <w:sz w:val="20"/>
          <w:szCs w:val="20"/>
        </w:rPr>
      </w:pPr>
    </w:p>
    <w:p w14:paraId="76CC4B81" w14:textId="77777777" w:rsidR="001B36D2" w:rsidRDefault="009229BF">
      <w:pPr>
        <w:numPr>
          <w:ilvl w:val="2"/>
          <w:numId w:val="420"/>
        </w:numPr>
        <w:tabs>
          <w:tab w:val="left" w:pos="4820"/>
        </w:tabs>
        <w:ind w:left="4820" w:hanging="193"/>
        <w:rPr>
          <w:rFonts w:ascii="Arial" w:eastAsia="Arial" w:hAnsi="Arial" w:cs="Arial"/>
          <w:b/>
          <w:bCs/>
          <w:sz w:val="20"/>
          <w:szCs w:val="20"/>
        </w:rPr>
      </w:pPr>
      <w:r>
        <w:rPr>
          <w:rFonts w:ascii="Arial" w:eastAsia="Arial" w:hAnsi="Arial" w:cs="Arial"/>
          <w:b/>
          <w:bCs/>
          <w:sz w:val="20"/>
          <w:szCs w:val="20"/>
        </w:rPr>
        <w:t>82</w:t>
      </w:r>
    </w:p>
    <w:p w14:paraId="1679932B" w14:textId="77777777" w:rsidR="001B36D2" w:rsidRDefault="001B36D2">
      <w:pPr>
        <w:spacing w:line="235" w:lineRule="exact"/>
        <w:rPr>
          <w:rFonts w:ascii="Arial" w:eastAsia="Arial" w:hAnsi="Arial" w:cs="Arial"/>
          <w:b/>
          <w:bCs/>
          <w:sz w:val="20"/>
          <w:szCs w:val="20"/>
        </w:rPr>
      </w:pPr>
    </w:p>
    <w:p w14:paraId="510FA379" w14:textId="77777777" w:rsidR="001B36D2" w:rsidRDefault="009229BF">
      <w:pPr>
        <w:numPr>
          <w:ilvl w:val="1"/>
          <w:numId w:val="420"/>
        </w:numPr>
        <w:tabs>
          <w:tab w:val="left" w:pos="571"/>
        </w:tabs>
        <w:spacing w:line="323" w:lineRule="auto"/>
        <w:ind w:firstLine="232"/>
        <w:jc w:val="both"/>
        <w:rPr>
          <w:rFonts w:ascii="Arial" w:eastAsia="Arial" w:hAnsi="Arial" w:cs="Arial"/>
          <w:sz w:val="20"/>
          <w:szCs w:val="20"/>
        </w:rPr>
      </w:pPr>
      <w:r>
        <w:rPr>
          <w:rFonts w:ascii="Arial" w:eastAsia="Arial" w:hAnsi="Arial" w:cs="Arial"/>
          <w:sz w:val="20"/>
          <w:szCs w:val="20"/>
        </w:rPr>
        <w:t>Orgán príslušný na vydanie povolenia (§ 11), ak v odseku 8 nie je ustanovené inak, uloží držiteľovi povolenia vydaného podľa tohto zákona pokutu za porušenie niektorej z povinností ustanovených</w:t>
      </w:r>
    </w:p>
    <w:p w14:paraId="5FFF4467" w14:textId="77777777" w:rsidR="001B36D2" w:rsidRDefault="001B36D2">
      <w:pPr>
        <w:spacing w:line="290" w:lineRule="exact"/>
        <w:rPr>
          <w:rFonts w:ascii="Arial" w:eastAsia="Arial" w:hAnsi="Arial" w:cs="Arial"/>
          <w:sz w:val="20"/>
          <w:szCs w:val="20"/>
        </w:rPr>
      </w:pPr>
    </w:p>
    <w:p w14:paraId="5EF00F63" w14:textId="77777777" w:rsidR="001B36D2" w:rsidRDefault="009229BF">
      <w:pPr>
        <w:numPr>
          <w:ilvl w:val="0"/>
          <w:numId w:val="420"/>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v § 79 ods. 1 písm. e), f), h), k), p), s), t), u), z), zc), zk), zl), zn), ak), aw) a ay), odsekoch 6 a 13, v § 79a ods. 1 písm. a), b), d) a e) až do 663 eur,</w:t>
      </w:r>
    </w:p>
    <w:p w14:paraId="3A8B3F5A" w14:textId="77777777" w:rsidR="001B36D2" w:rsidRDefault="001B36D2">
      <w:pPr>
        <w:spacing w:line="20" w:lineRule="exact"/>
        <w:rPr>
          <w:rFonts w:ascii="Arial" w:eastAsia="Arial" w:hAnsi="Arial" w:cs="Arial"/>
          <w:sz w:val="20"/>
          <w:szCs w:val="20"/>
        </w:rPr>
      </w:pPr>
    </w:p>
    <w:p w14:paraId="0B0A393D" w14:textId="77777777" w:rsidR="001B36D2" w:rsidRDefault="009229BF">
      <w:pPr>
        <w:numPr>
          <w:ilvl w:val="0"/>
          <w:numId w:val="420"/>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v § 79 ods. 1 písm. i), j), o), q), r), v), y), zb), zf) až zj), zm), zu) až zy), af), ag) a ai), ods. 2 písm. a) až c), ods. 4 písm. a) a b), v § 79a ods. 1 písm. c) a § 79b až do 3 319 eur,</w:t>
      </w:r>
    </w:p>
    <w:p w14:paraId="22428EF6" w14:textId="77777777" w:rsidR="001B36D2" w:rsidRDefault="001B36D2">
      <w:pPr>
        <w:spacing w:line="20" w:lineRule="exact"/>
        <w:rPr>
          <w:rFonts w:ascii="Arial" w:eastAsia="Arial" w:hAnsi="Arial" w:cs="Arial"/>
          <w:sz w:val="20"/>
          <w:szCs w:val="20"/>
        </w:rPr>
      </w:pPr>
    </w:p>
    <w:p w14:paraId="6E7336E0" w14:textId="77777777" w:rsidR="001B36D2" w:rsidRDefault="009229BF">
      <w:pPr>
        <w:numPr>
          <w:ilvl w:val="0"/>
          <w:numId w:val="420"/>
        </w:numPr>
        <w:tabs>
          <w:tab w:val="left" w:pos="280"/>
        </w:tabs>
        <w:ind w:left="280" w:hanging="275"/>
        <w:rPr>
          <w:rFonts w:ascii="Arial" w:eastAsia="Arial" w:hAnsi="Arial" w:cs="Arial"/>
          <w:sz w:val="20"/>
          <w:szCs w:val="20"/>
        </w:rPr>
      </w:pPr>
      <w:r>
        <w:rPr>
          <w:rFonts w:ascii="Arial" w:eastAsia="Arial" w:hAnsi="Arial" w:cs="Arial"/>
          <w:sz w:val="20"/>
          <w:szCs w:val="20"/>
        </w:rPr>
        <w:t>v § 79 ods. 1 písm. d), l) až n), ze), zs), ar) a as) až do 9 958 eur,</w:t>
      </w:r>
    </w:p>
    <w:p w14:paraId="550D2277" w14:textId="77777777" w:rsidR="001B36D2" w:rsidRDefault="001B36D2">
      <w:pPr>
        <w:spacing w:line="140" w:lineRule="exact"/>
        <w:rPr>
          <w:rFonts w:ascii="Arial" w:eastAsia="Arial" w:hAnsi="Arial" w:cs="Arial"/>
          <w:sz w:val="20"/>
          <w:szCs w:val="20"/>
        </w:rPr>
      </w:pPr>
    </w:p>
    <w:p w14:paraId="73F00911" w14:textId="77777777" w:rsidR="001B36D2" w:rsidRDefault="009229BF">
      <w:pPr>
        <w:numPr>
          <w:ilvl w:val="0"/>
          <w:numId w:val="420"/>
        </w:numPr>
        <w:tabs>
          <w:tab w:val="left" w:pos="280"/>
        </w:tabs>
        <w:ind w:left="280" w:hanging="275"/>
        <w:rPr>
          <w:rFonts w:ascii="Arial" w:eastAsia="Arial" w:hAnsi="Arial" w:cs="Arial"/>
          <w:sz w:val="20"/>
          <w:szCs w:val="20"/>
        </w:rPr>
      </w:pPr>
      <w:r>
        <w:rPr>
          <w:rFonts w:ascii="Arial" w:eastAsia="Arial" w:hAnsi="Arial" w:cs="Arial"/>
          <w:sz w:val="20"/>
          <w:szCs w:val="20"/>
        </w:rPr>
        <w:t>v § 79 ods. 1 písm. a) až c), zr), zt), zz), aa), ac) až ae) až do 16 596 eur,</w:t>
      </w:r>
    </w:p>
    <w:p w14:paraId="5A98C936" w14:textId="77777777" w:rsidR="001B36D2" w:rsidRDefault="001B36D2">
      <w:pPr>
        <w:spacing w:line="140" w:lineRule="exact"/>
        <w:rPr>
          <w:rFonts w:ascii="Arial" w:eastAsia="Arial" w:hAnsi="Arial" w:cs="Arial"/>
          <w:sz w:val="20"/>
          <w:szCs w:val="20"/>
        </w:rPr>
      </w:pPr>
    </w:p>
    <w:p w14:paraId="326BF628" w14:textId="77777777" w:rsidR="001B36D2" w:rsidRDefault="009229BF">
      <w:pPr>
        <w:numPr>
          <w:ilvl w:val="0"/>
          <w:numId w:val="420"/>
        </w:numPr>
        <w:tabs>
          <w:tab w:val="left" w:pos="280"/>
        </w:tabs>
        <w:ind w:left="280" w:hanging="275"/>
        <w:rPr>
          <w:rFonts w:ascii="Arial" w:eastAsia="Arial" w:hAnsi="Arial" w:cs="Arial"/>
          <w:sz w:val="20"/>
          <w:szCs w:val="20"/>
        </w:rPr>
      </w:pPr>
      <w:r>
        <w:rPr>
          <w:rFonts w:ascii="Arial" w:eastAsia="Arial" w:hAnsi="Arial" w:cs="Arial"/>
          <w:sz w:val="20"/>
          <w:szCs w:val="20"/>
        </w:rPr>
        <w:t>v § 79 ods. 1 písm. ak) až do 33 193 eur.</w:t>
      </w:r>
    </w:p>
    <w:p w14:paraId="72CF38B1" w14:textId="77777777" w:rsidR="001B36D2" w:rsidRDefault="001B36D2">
      <w:pPr>
        <w:spacing w:line="240" w:lineRule="exact"/>
        <w:rPr>
          <w:rFonts w:ascii="Arial" w:eastAsia="Arial" w:hAnsi="Arial" w:cs="Arial"/>
          <w:sz w:val="20"/>
          <w:szCs w:val="20"/>
        </w:rPr>
      </w:pPr>
    </w:p>
    <w:p w14:paraId="12BEC82D" w14:textId="77777777" w:rsidR="001B36D2" w:rsidRDefault="009229BF">
      <w:pPr>
        <w:numPr>
          <w:ilvl w:val="1"/>
          <w:numId w:val="421"/>
        </w:numPr>
        <w:tabs>
          <w:tab w:val="left" w:pos="544"/>
        </w:tabs>
        <w:spacing w:line="302" w:lineRule="auto"/>
        <w:ind w:firstLine="232"/>
        <w:jc w:val="both"/>
        <w:rPr>
          <w:rFonts w:ascii="Arial" w:eastAsia="Arial" w:hAnsi="Arial" w:cs="Arial"/>
          <w:sz w:val="20"/>
          <w:szCs w:val="20"/>
        </w:rPr>
      </w:pPr>
      <w:r>
        <w:rPr>
          <w:rFonts w:ascii="Arial" w:eastAsia="Arial" w:hAnsi="Arial" w:cs="Arial"/>
          <w:sz w:val="20"/>
          <w:szCs w:val="20"/>
        </w:rPr>
        <w:t>Komora príslušná na vydanie licencie na výkon samostatnej zdravotníckej praxe [§ 68 ods. 1 písm. a) a ods. 2, 3, 5 až 11] uloží držiteľovi licencie na výkon samostatnej zdravotníckej praxe pokutu za porušenie niektorej z povinností ustanovených</w:t>
      </w:r>
    </w:p>
    <w:p w14:paraId="3C123326" w14:textId="77777777" w:rsidR="001B36D2" w:rsidRDefault="001B36D2">
      <w:pPr>
        <w:spacing w:line="42" w:lineRule="exact"/>
        <w:rPr>
          <w:sz w:val="20"/>
          <w:szCs w:val="20"/>
        </w:rPr>
      </w:pPr>
    </w:p>
    <w:p w14:paraId="2141199D" w14:textId="77777777" w:rsidR="001B36D2" w:rsidRDefault="009229BF">
      <w:pPr>
        <w:numPr>
          <w:ilvl w:val="0"/>
          <w:numId w:val="422"/>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v § 79 ods. 1 písm. h), k), p), s) až u), § 79 ods. 5 písm. a) a b) a v § 79a ods. 1 písm. a), b) a d) a ods. 4 až do 663 eur,</w:t>
      </w:r>
    </w:p>
    <w:p w14:paraId="59806996" w14:textId="77777777" w:rsidR="001B36D2" w:rsidRDefault="001B36D2">
      <w:pPr>
        <w:spacing w:line="20" w:lineRule="exact"/>
        <w:rPr>
          <w:rFonts w:ascii="Arial" w:eastAsia="Arial" w:hAnsi="Arial" w:cs="Arial"/>
          <w:sz w:val="20"/>
          <w:szCs w:val="20"/>
        </w:rPr>
      </w:pPr>
    </w:p>
    <w:p w14:paraId="2E5F7942" w14:textId="77777777" w:rsidR="001B36D2" w:rsidRDefault="009229BF">
      <w:pPr>
        <w:numPr>
          <w:ilvl w:val="0"/>
          <w:numId w:val="422"/>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v § 79 ods. 1 písm. i), o), r) a zf) až zj), § 79 ods. 2 písm. a), § 79 ods. 4 písm. a) a b), § 79 ods. 5 písm. c) a d) a § 79b až do 3 319 eur,</w:t>
      </w:r>
    </w:p>
    <w:p w14:paraId="1FBBA3AF" w14:textId="77777777" w:rsidR="001B36D2" w:rsidRDefault="001B36D2">
      <w:pPr>
        <w:spacing w:line="20" w:lineRule="exact"/>
        <w:rPr>
          <w:rFonts w:ascii="Arial" w:eastAsia="Arial" w:hAnsi="Arial" w:cs="Arial"/>
          <w:sz w:val="20"/>
          <w:szCs w:val="20"/>
        </w:rPr>
      </w:pPr>
    </w:p>
    <w:p w14:paraId="7C8327B8" w14:textId="77777777" w:rsidR="001B36D2" w:rsidRDefault="009229BF">
      <w:pPr>
        <w:numPr>
          <w:ilvl w:val="0"/>
          <w:numId w:val="422"/>
        </w:numPr>
        <w:tabs>
          <w:tab w:val="left" w:pos="280"/>
        </w:tabs>
        <w:ind w:left="280" w:hanging="275"/>
        <w:rPr>
          <w:rFonts w:ascii="Arial" w:eastAsia="Arial" w:hAnsi="Arial" w:cs="Arial"/>
          <w:sz w:val="20"/>
          <w:szCs w:val="20"/>
        </w:rPr>
      </w:pPr>
      <w:r>
        <w:rPr>
          <w:rFonts w:ascii="Arial" w:eastAsia="Arial" w:hAnsi="Arial" w:cs="Arial"/>
          <w:sz w:val="20"/>
          <w:szCs w:val="20"/>
        </w:rPr>
        <w:t>v § 79 ods. 1 písm. a), b) a l) až n) až do 16 596 eur.</w:t>
      </w:r>
    </w:p>
    <w:p w14:paraId="4E97B20F" w14:textId="77777777" w:rsidR="001B36D2" w:rsidRDefault="001B36D2">
      <w:pPr>
        <w:spacing w:line="240" w:lineRule="exact"/>
        <w:rPr>
          <w:sz w:val="20"/>
          <w:szCs w:val="20"/>
        </w:rPr>
      </w:pPr>
    </w:p>
    <w:p w14:paraId="2C96B8CD" w14:textId="77777777" w:rsidR="001B36D2" w:rsidRDefault="009229BF">
      <w:pPr>
        <w:numPr>
          <w:ilvl w:val="1"/>
          <w:numId w:val="423"/>
        </w:numPr>
        <w:tabs>
          <w:tab w:val="left" w:pos="540"/>
        </w:tabs>
        <w:ind w:left="540" w:hanging="308"/>
        <w:rPr>
          <w:rFonts w:ascii="Arial" w:eastAsia="Arial" w:hAnsi="Arial" w:cs="Arial"/>
          <w:sz w:val="20"/>
          <w:szCs w:val="20"/>
        </w:rPr>
      </w:pPr>
      <w:r>
        <w:rPr>
          <w:rFonts w:ascii="Arial" w:eastAsia="Arial" w:hAnsi="Arial" w:cs="Arial"/>
          <w:sz w:val="20"/>
          <w:szCs w:val="20"/>
        </w:rPr>
        <w:t>Orgán príslušný na vydanie povolenia (§ 11) uloží pokutu až do 33 193 eur</w:t>
      </w:r>
    </w:p>
    <w:p w14:paraId="2D3C51A9" w14:textId="77777777" w:rsidR="001B36D2" w:rsidRDefault="001B36D2">
      <w:pPr>
        <w:spacing w:line="140" w:lineRule="exact"/>
        <w:rPr>
          <w:rFonts w:ascii="Arial" w:eastAsia="Arial" w:hAnsi="Arial" w:cs="Arial"/>
          <w:sz w:val="20"/>
          <w:szCs w:val="20"/>
        </w:rPr>
      </w:pPr>
    </w:p>
    <w:p w14:paraId="7E159B47" w14:textId="77777777" w:rsidR="001B36D2" w:rsidRDefault="009229BF">
      <w:pPr>
        <w:numPr>
          <w:ilvl w:val="0"/>
          <w:numId w:val="424"/>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fyzickej osobe a právnickej osobe, ak poskytuje zdravotnú starostlivosť bez povolenia (§ 7 ods. 2 až 4) alebo vykonáva lekársku posudkovú činnosť v rozpore s týmto zákonom (§ 7a),</w:t>
      </w:r>
    </w:p>
    <w:p w14:paraId="1DF2FFA9" w14:textId="77777777" w:rsidR="001B36D2" w:rsidRDefault="001B36D2">
      <w:pPr>
        <w:spacing w:line="20" w:lineRule="exact"/>
        <w:rPr>
          <w:rFonts w:ascii="Arial" w:eastAsia="Arial" w:hAnsi="Arial" w:cs="Arial"/>
          <w:sz w:val="20"/>
          <w:szCs w:val="20"/>
        </w:rPr>
      </w:pPr>
    </w:p>
    <w:p w14:paraId="0E46BC75" w14:textId="77777777" w:rsidR="001B36D2" w:rsidRDefault="009229BF">
      <w:pPr>
        <w:numPr>
          <w:ilvl w:val="0"/>
          <w:numId w:val="424"/>
        </w:numPr>
        <w:tabs>
          <w:tab w:val="left" w:pos="280"/>
        </w:tabs>
        <w:ind w:left="280" w:hanging="275"/>
        <w:rPr>
          <w:rFonts w:ascii="Arial" w:eastAsia="Arial" w:hAnsi="Arial" w:cs="Arial"/>
          <w:sz w:val="20"/>
          <w:szCs w:val="20"/>
        </w:rPr>
      </w:pPr>
      <w:r>
        <w:rPr>
          <w:rFonts w:ascii="Arial" w:eastAsia="Arial" w:hAnsi="Arial" w:cs="Arial"/>
          <w:sz w:val="20"/>
          <w:szCs w:val="20"/>
        </w:rPr>
        <w:t>právnickej osobe, ak</w:t>
      </w:r>
    </w:p>
    <w:p w14:paraId="4AB8819C" w14:textId="77777777" w:rsidR="001B36D2" w:rsidRDefault="001B36D2">
      <w:pPr>
        <w:spacing w:line="140" w:lineRule="exact"/>
        <w:rPr>
          <w:rFonts w:ascii="Arial" w:eastAsia="Arial" w:hAnsi="Arial" w:cs="Arial"/>
          <w:sz w:val="20"/>
          <w:szCs w:val="20"/>
        </w:rPr>
      </w:pPr>
    </w:p>
    <w:p w14:paraId="235124DA" w14:textId="77777777" w:rsidR="001B36D2" w:rsidRDefault="009229BF">
      <w:pPr>
        <w:ind w:left="280"/>
        <w:rPr>
          <w:rFonts w:ascii="Arial" w:eastAsia="Arial" w:hAnsi="Arial" w:cs="Arial"/>
          <w:sz w:val="20"/>
          <w:szCs w:val="20"/>
        </w:rPr>
      </w:pPr>
      <w:r>
        <w:rPr>
          <w:rFonts w:ascii="Arial" w:eastAsia="Arial" w:hAnsi="Arial" w:cs="Arial"/>
          <w:sz w:val="20"/>
          <w:szCs w:val="20"/>
        </w:rPr>
        <w:t>1. poskytuje zdravotnú starostlivosť bez odborného zástupcu; uvedené neplatí, ak má určeného</w:t>
      </w:r>
    </w:p>
    <w:p w14:paraId="7AFF773D" w14:textId="77777777" w:rsidR="001B36D2" w:rsidRDefault="001B36D2">
      <w:pPr>
        <w:sectPr w:rsidR="001B36D2">
          <w:pgSz w:w="11900" w:h="16837"/>
          <w:pgMar w:top="796" w:right="1105" w:bottom="684" w:left="1100" w:header="0" w:footer="0" w:gutter="0"/>
          <w:cols w:space="708" w:equalWidth="0">
            <w:col w:w="9700"/>
          </w:cols>
        </w:sectPr>
      </w:pPr>
    </w:p>
    <w:p w14:paraId="358E5A45" w14:textId="77777777" w:rsidR="001B36D2" w:rsidRDefault="009229BF">
      <w:pPr>
        <w:tabs>
          <w:tab w:val="left" w:pos="2960"/>
          <w:tab w:val="left" w:pos="8120"/>
        </w:tabs>
        <w:rPr>
          <w:sz w:val="20"/>
          <w:szCs w:val="20"/>
        </w:rPr>
      </w:pPr>
      <w:bookmarkStart w:id="95" w:name="page96"/>
      <w:bookmarkEnd w:id="95"/>
      <w:r>
        <w:rPr>
          <w:rFonts w:ascii="Arial" w:eastAsia="Arial" w:hAnsi="Arial" w:cs="Arial"/>
          <w:sz w:val="20"/>
          <w:szCs w:val="20"/>
        </w:rPr>
        <w:lastRenderedPageBreak/>
        <w:t>Strana 96</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3129CD54"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98336" behindDoc="1" locked="0" layoutInCell="0" allowOverlap="1" wp14:anchorId="06E52194" wp14:editId="1F45D481">
                <wp:simplePos x="0" y="0"/>
                <wp:positionH relativeFrom="column">
                  <wp:posOffset>3175</wp:posOffset>
                </wp:positionH>
                <wp:positionV relativeFrom="paragraph">
                  <wp:posOffset>78740</wp:posOffset>
                </wp:positionV>
                <wp:extent cx="6155690" cy="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2E2F437" id="Shape 93"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UHI6rLwBAACC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2BB6D533" w14:textId="77777777" w:rsidR="001B36D2" w:rsidRDefault="001B36D2">
      <w:pPr>
        <w:spacing w:line="342" w:lineRule="exact"/>
        <w:rPr>
          <w:sz w:val="20"/>
          <w:szCs w:val="20"/>
        </w:rPr>
      </w:pPr>
    </w:p>
    <w:p w14:paraId="201DDC85" w14:textId="77777777" w:rsidR="001B36D2" w:rsidRDefault="009229BF">
      <w:pPr>
        <w:ind w:left="580"/>
        <w:rPr>
          <w:sz w:val="20"/>
          <w:szCs w:val="20"/>
        </w:rPr>
      </w:pPr>
      <w:r>
        <w:rPr>
          <w:rFonts w:ascii="Arial" w:eastAsia="Arial" w:hAnsi="Arial" w:cs="Arial"/>
          <w:sz w:val="20"/>
          <w:szCs w:val="20"/>
        </w:rPr>
        <w:t>náhradného odborného zástupcu podľa § 17a, alebo</w:t>
      </w:r>
    </w:p>
    <w:p w14:paraId="34A1AFBC" w14:textId="77777777" w:rsidR="001B36D2" w:rsidRDefault="001B36D2">
      <w:pPr>
        <w:spacing w:line="140" w:lineRule="exact"/>
        <w:rPr>
          <w:sz w:val="20"/>
          <w:szCs w:val="20"/>
        </w:rPr>
      </w:pPr>
    </w:p>
    <w:p w14:paraId="39DF9BD6" w14:textId="77777777" w:rsidR="001B36D2" w:rsidRDefault="009229BF">
      <w:pPr>
        <w:numPr>
          <w:ilvl w:val="2"/>
          <w:numId w:val="425"/>
        </w:numPr>
        <w:tabs>
          <w:tab w:val="left" w:pos="580"/>
        </w:tabs>
        <w:spacing w:line="302" w:lineRule="auto"/>
        <w:ind w:left="580" w:hanging="291"/>
        <w:jc w:val="both"/>
        <w:rPr>
          <w:rFonts w:ascii="Arial" w:eastAsia="Arial" w:hAnsi="Arial" w:cs="Arial"/>
          <w:sz w:val="20"/>
          <w:szCs w:val="20"/>
        </w:rPr>
      </w:pPr>
      <w:r>
        <w:rPr>
          <w:rFonts w:ascii="Arial" w:eastAsia="Arial" w:hAnsi="Arial" w:cs="Arial"/>
          <w:sz w:val="20"/>
          <w:szCs w:val="20"/>
        </w:rPr>
        <w:t>jej odborný zástupca alebo ak právnická osoba má určeného náhradného odborného zástupcu, jej náhradný odborný zástupca nemá licenciu na výkon činnosti odborného zástupcu [§ 68 ods. 1 písm. c)],</w:t>
      </w:r>
    </w:p>
    <w:p w14:paraId="526A20BB" w14:textId="77777777" w:rsidR="001B36D2" w:rsidRDefault="001B36D2">
      <w:pPr>
        <w:spacing w:line="41" w:lineRule="exact"/>
        <w:rPr>
          <w:rFonts w:ascii="Arial" w:eastAsia="Arial" w:hAnsi="Arial" w:cs="Arial"/>
          <w:sz w:val="20"/>
          <w:szCs w:val="20"/>
        </w:rPr>
      </w:pPr>
    </w:p>
    <w:p w14:paraId="4C76846B" w14:textId="77777777" w:rsidR="001B36D2" w:rsidRDefault="009229BF">
      <w:pPr>
        <w:numPr>
          <w:ilvl w:val="0"/>
          <w:numId w:val="426"/>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fyzickej osobe, ak poskytuje zdravotnú starostlivosť bez licencie na výkon samostatnej zdravotníckej praxe [§ 68 ods. 1 písm. a)],</w:t>
      </w:r>
    </w:p>
    <w:p w14:paraId="79C2D895" w14:textId="77777777" w:rsidR="001B36D2" w:rsidRDefault="001B36D2">
      <w:pPr>
        <w:spacing w:line="20" w:lineRule="exact"/>
        <w:rPr>
          <w:rFonts w:ascii="Arial" w:eastAsia="Arial" w:hAnsi="Arial" w:cs="Arial"/>
          <w:sz w:val="20"/>
          <w:szCs w:val="20"/>
        </w:rPr>
      </w:pPr>
    </w:p>
    <w:p w14:paraId="42FBB28E" w14:textId="77777777" w:rsidR="001B36D2" w:rsidRDefault="009229BF">
      <w:pPr>
        <w:numPr>
          <w:ilvl w:val="0"/>
          <w:numId w:val="426"/>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odbornému zástupcovi, ak vykonáva činnosť odborného zástupcu pre viac ako jedného poskytovateľa; to neplatí, ak ide o náhradného odborného zástupcu (§ 17a),</w:t>
      </w:r>
    </w:p>
    <w:p w14:paraId="4CFDD71D" w14:textId="77777777" w:rsidR="001B36D2" w:rsidRDefault="001B36D2">
      <w:pPr>
        <w:spacing w:line="20" w:lineRule="exact"/>
        <w:rPr>
          <w:rFonts w:ascii="Arial" w:eastAsia="Arial" w:hAnsi="Arial" w:cs="Arial"/>
          <w:sz w:val="20"/>
          <w:szCs w:val="20"/>
        </w:rPr>
      </w:pPr>
    </w:p>
    <w:p w14:paraId="41325218" w14:textId="77777777" w:rsidR="001B36D2" w:rsidRDefault="009229BF">
      <w:pPr>
        <w:numPr>
          <w:ilvl w:val="0"/>
          <w:numId w:val="426"/>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fyzickej osobe alebo právnickej osobe, ak neodovzdala zdravotnú dokumentáciu lekárovi samosprávneho kraja.</w:t>
      </w:r>
      <w:r>
        <w:rPr>
          <w:rFonts w:ascii="Arial" w:eastAsia="Arial" w:hAnsi="Arial" w:cs="Arial"/>
          <w:sz w:val="10"/>
          <w:szCs w:val="10"/>
        </w:rPr>
        <w:t>60ca</w:t>
      </w:r>
      <w:r>
        <w:rPr>
          <w:rFonts w:ascii="Arial" w:eastAsia="Arial" w:hAnsi="Arial" w:cs="Arial"/>
          <w:sz w:val="18"/>
          <w:szCs w:val="18"/>
        </w:rPr>
        <w:t>)</w:t>
      </w:r>
    </w:p>
    <w:p w14:paraId="42844566" w14:textId="77777777" w:rsidR="001B36D2" w:rsidRDefault="001B36D2">
      <w:pPr>
        <w:spacing w:line="120" w:lineRule="exact"/>
        <w:rPr>
          <w:rFonts w:ascii="Arial" w:eastAsia="Arial" w:hAnsi="Arial" w:cs="Arial"/>
          <w:sz w:val="20"/>
          <w:szCs w:val="20"/>
        </w:rPr>
      </w:pPr>
    </w:p>
    <w:p w14:paraId="67673C5C" w14:textId="77777777" w:rsidR="001B36D2" w:rsidRDefault="009229BF">
      <w:pPr>
        <w:numPr>
          <w:ilvl w:val="1"/>
          <w:numId w:val="426"/>
        </w:numPr>
        <w:tabs>
          <w:tab w:val="left" w:pos="610"/>
        </w:tabs>
        <w:spacing w:line="302" w:lineRule="auto"/>
        <w:ind w:firstLine="232"/>
        <w:jc w:val="both"/>
        <w:rPr>
          <w:rFonts w:ascii="Arial" w:eastAsia="Arial" w:hAnsi="Arial" w:cs="Arial"/>
          <w:sz w:val="20"/>
          <w:szCs w:val="20"/>
        </w:rPr>
      </w:pPr>
      <w:r>
        <w:rPr>
          <w:rFonts w:ascii="Arial" w:eastAsia="Arial" w:hAnsi="Arial" w:cs="Arial"/>
          <w:sz w:val="20"/>
          <w:szCs w:val="20"/>
        </w:rPr>
        <w:t>Komora príslušná na registráciu zdravotníckych pracovníkov (§ 62 ods. 2 až 12) uloží zdravotníckemu pracovníkovi pokutu až do 663 eur, ak poruší niektorú z povinností ustanovených v § 80 ods. 1 písm. b) až d).</w:t>
      </w:r>
    </w:p>
    <w:p w14:paraId="7E837B3F" w14:textId="77777777" w:rsidR="001B36D2" w:rsidRDefault="001B36D2">
      <w:pPr>
        <w:spacing w:line="141" w:lineRule="exact"/>
        <w:rPr>
          <w:rFonts w:ascii="Arial" w:eastAsia="Arial" w:hAnsi="Arial" w:cs="Arial"/>
          <w:sz w:val="20"/>
          <w:szCs w:val="20"/>
        </w:rPr>
      </w:pPr>
    </w:p>
    <w:p w14:paraId="151C1A53" w14:textId="77777777" w:rsidR="001B36D2" w:rsidRDefault="009229BF">
      <w:pPr>
        <w:numPr>
          <w:ilvl w:val="1"/>
          <w:numId w:val="426"/>
        </w:numPr>
        <w:tabs>
          <w:tab w:val="left" w:pos="540"/>
        </w:tabs>
        <w:ind w:left="540" w:hanging="308"/>
        <w:rPr>
          <w:rFonts w:ascii="Arial" w:eastAsia="Arial" w:hAnsi="Arial" w:cs="Arial"/>
          <w:sz w:val="20"/>
          <w:szCs w:val="20"/>
        </w:rPr>
      </w:pPr>
      <w:r>
        <w:rPr>
          <w:rFonts w:ascii="Arial" w:eastAsia="Arial" w:hAnsi="Arial" w:cs="Arial"/>
          <w:sz w:val="20"/>
          <w:szCs w:val="20"/>
        </w:rPr>
        <w:t>Ministerstvo zdravotníctva uloží pokutu</w:t>
      </w:r>
    </w:p>
    <w:p w14:paraId="722A8E22" w14:textId="77777777" w:rsidR="001B36D2" w:rsidRDefault="001B36D2">
      <w:pPr>
        <w:spacing w:line="140" w:lineRule="exact"/>
        <w:rPr>
          <w:sz w:val="20"/>
          <w:szCs w:val="20"/>
        </w:rPr>
      </w:pPr>
    </w:p>
    <w:p w14:paraId="659BA017" w14:textId="77777777" w:rsidR="001B36D2" w:rsidRDefault="009229BF">
      <w:pPr>
        <w:numPr>
          <w:ilvl w:val="0"/>
          <w:numId w:val="427"/>
        </w:numPr>
        <w:tabs>
          <w:tab w:val="left" w:pos="280"/>
        </w:tabs>
        <w:ind w:left="280" w:hanging="275"/>
        <w:rPr>
          <w:rFonts w:ascii="Arial" w:eastAsia="Arial" w:hAnsi="Arial" w:cs="Arial"/>
          <w:sz w:val="20"/>
          <w:szCs w:val="20"/>
        </w:rPr>
      </w:pPr>
      <w:r>
        <w:rPr>
          <w:rFonts w:ascii="Arial" w:eastAsia="Arial" w:hAnsi="Arial" w:cs="Arial"/>
          <w:sz w:val="20"/>
          <w:szCs w:val="20"/>
        </w:rPr>
        <w:t>až do 1 500 eur osobe, ak osoba používa profesijný titul v rozpore s § 37b,</w:t>
      </w:r>
    </w:p>
    <w:p w14:paraId="1E59885F" w14:textId="77777777" w:rsidR="001B36D2" w:rsidRDefault="001B36D2">
      <w:pPr>
        <w:spacing w:line="140" w:lineRule="exact"/>
        <w:rPr>
          <w:rFonts w:ascii="Arial" w:eastAsia="Arial" w:hAnsi="Arial" w:cs="Arial"/>
          <w:sz w:val="20"/>
          <w:szCs w:val="20"/>
        </w:rPr>
      </w:pPr>
    </w:p>
    <w:p w14:paraId="6BD15B35" w14:textId="77777777" w:rsidR="001B36D2" w:rsidRDefault="009229BF">
      <w:pPr>
        <w:numPr>
          <w:ilvl w:val="0"/>
          <w:numId w:val="427"/>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až do 3 300 eur zdravotníckemu pracovníkovi, ak poruší povinnosť podľa § 80 ods. 1 písm. i); rovnopis rozhodnutia o uložení pokuty ministerstvo zdravotníctva bezodkladne zašle komore príslušnej na registráciu zdravotníckych pracovníkov,</w:t>
      </w:r>
    </w:p>
    <w:p w14:paraId="59A4F105" w14:textId="77777777" w:rsidR="001B36D2" w:rsidRDefault="001B36D2">
      <w:pPr>
        <w:spacing w:line="41" w:lineRule="exact"/>
        <w:rPr>
          <w:rFonts w:ascii="Arial" w:eastAsia="Arial" w:hAnsi="Arial" w:cs="Arial"/>
          <w:sz w:val="20"/>
          <w:szCs w:val="20"/>
        </w:rPr>
      </w:pPr>
    </w:p>
    <w:p w14:paraId="27BF34E5" w14:textId="77777777" w:rsidR="001B36D2" w:rsidRDefault="009229BF">
      <w:pPr>
        <w:numPr>
          <w:ilvl w:val="0"/>
          <w:numId w:val="427"/>
        </w:numPr>
        <w:tabs>
          <w:tab w:val="left" w:pos="280"/>
        </w:tabs>
        <w:ind w:left="280" w:hanging="275"/>
        <w:rPr>
          <w:rFonts w:ascii="Arial" w:eastAsia="Arial" w:hAnsi="Arial" w:cs="Arial"/>
          <w:sz w:val="20"/>
          <w:szCs w:val="20"/>
        </w:rPr>
      </w:pPr>
      <w:r>
        <w:rPr>
          <w:rFonts w:ascii="Arial" w:eastAsia="Arial" w:hAnsi="Arial" w:cs="Arial"/>
          <w:sz w:val="20"/>
          <w:szCs w:val="20"/>
        </w:rPr>
        <w:t>do 500 eur zdravotníckemu pracovníkovi, ak poruší povinnosť podľa § § 39b ods. 13 písm. c).</w:t>
      </w:r>
    </w:p>
    <w:p w14:paraId="6D5CF421" w14:textId="77777777" w:rsidR="001B36D2" w:rsidRDefault="001B36D2">
      <w:pPr>
        <w:spacing w:line="240" w:lineRule="exact"/>
        <w:rPr>
          <w:sz w:val="20"/>
          <w:szCs w:val="20"/>
        </w:rPr>
      </w:pPr>
    </w:p>
    <w:p w14:paraId="220E8602" w14:textId="77777777" w:rsidR="001B36D2" w:rsidRDefault="009229BF">
      <w:pPr>
        <w:numPr>
          <w:ilvl w:val="1"/>
          <w:numId w:val="428"/>
        </w:numPr>
        <w:tabs>
          <w:tab w:val="left" w:pos="540"/>
        </w:tabs>
        <w:ind w:left="540" w:hanging="308"/>
        <w:rPr>
          <w:rFonts w:ascii="Arial" w:eastAsia="Arial" w:hAnsi="Arial" w:cs="Arial"/>
          <w:sz w:val="20"/>
          <w:szCs w:val="20"/>
        </w:rPr>
      </w:pPr>
      <w:r>
        <w:rPr>
          <w:rFonts w:ascii="Arial" w:eastAsia="Arial" w:hAnsi="Arial" w:cs="Arial"/>
          <w:sz w:val="20"/>
          <w:szCs w:val="20"/>
        </w:rPr>
        <w:t>Ministerstvo zdravotníctva uloží pokutu</w:t>
      </w:r>
    </w:p>
    <w:p w14:paraId="2237C37C" w14:textId="77777777" w:rsidR="001B36D2" w:rsidRDefault="001B36D2">
      <w:pPr>
        <w:spacing w:line="140" w:lineRule="exact"/>
        <w:rPr>
          <w:rFonts w:ascii="Arial" w:eastAsia="Arial" w:hAnsi="Arial" w:cs="Arial"/>
          <w:sz w:val="20"/>
          <w:szCs w:val="20"/>
        </w:rPr>
      </w:pPr>
    </w:p>
    <w:p w14:paraId="50532DD5" w14:textId="77777777" w:rsidR="001B36D2" w:rsidRDefault="009229BF">
      <w:pPr>
        <w:numPr>
          <w:ilvl w:val="0"/>
          <w:numId w:val="429"/>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do 4 000 eur vzdelávacej ustanovizni, ak uskutočňuje študijný program bez akreditácie alebo kurz inštruktora prvej pomoci bez akreditácie (§ 40 ods. 25),</w:t>
      </w:r>
    </w:p>
    <w:p w14:paraId="221230A7" w14:textId="77777777" w:rsidR="001B36D2" w:rsidRDefault="001B36D2">
      <w:pPr>
        <w:spacing w:line="20" w:lineRule="exact"/>
        <w:rPr>
          <w:rFonts w:ascii="Arial" w:eastAsia="Arial" w:hAnsi="Arial" w:cs="Arial"/>
          <w:sz w:val="20"/>
          <w:szCs w:val="20"/>
        </w:rPr>
      </w:pPr>
    </w:p>
    <w:p w14:paraId="2EE13C34" w14:textId="77777777" w:rsidR="001B36D2" w:rsidRDefault="009229BF">
      <w:pPr>
        <w:numPr>
          <w:ilvl w:val="0"/>
          <w:numId w:val="429"/>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do 2 000 eur vzdelávacej ustanovizni, ak uskutočňuje kurz prvej pomoci bez akreditácie (§ 40 ods. 25),</w:t>
      </w:r>
    </w:p>
    <w:p w14:paraId="11CF5FF3" w14:textId="77777777" w:rsidR="001B36D2" w:rsidRDefault="001B36D2">
      <w:pPr>
        <w:spacing w:line="370" w:lineRule="exact"/>
        <w:rPr>
          <w:rFonts w:ascii="Arial" w:eastAsia="Arial" w:hAnsi="Arial" w:cs="Arial"/>
          <w:sz w:val="20"/>
          <w:szCs w:val="20"/>
        </w:rPr>
      </w:pPr>
    </w:p>
    <w:p w14:paraId="5BA0A493" w14:textId="77777777" w:rsidR="001B36D2" w:rsidRDefault="009229BF">
      <w:pPr>
        <w:numPr>
          <w:ilvl w:val="0"/>
          <w:numId w:val="429"/>
        </w:numPr>
        <w:tabs>
          <w:tab w:val="left" w:pos="280"/>
        </w:tabs>
        <w:ind w:left="280" w:hanging="275"/>
        <w:rPr>
          <w:rFonts w:ascii="Arial" w:eastAsia="Arial" w:hAnsi="Arial" w:cs="Arial"/>
          <w:sz w:val="20"/>
          <w:szCs w:val="20"/>
        </w:rPr>
      </w:pPr>
      <w:r>
        <w:rPr>
          <w:rFonts w:ascii="Arial" w:eastAsia="Arial" w:hAnsi="Arial" w:cs="Arial"/>
          <w:sz w:val="20"/>
          <w:szCs w:val="20"/>
        </w:rPr>
        <w:t>5 000 eur osobe, ktorá poruší zákaz podľa § 7 ods. 8 a 9,</w:t>
      </w:r>
    </w:p>
    <w:p w14:paraId="3CD67731" w14:textId="77777777" w:rsidR="001B36D2" w:rsidRDefault="001B36D2">
      <w:pPr>
        <w:spacing w:line="140" w:lineRule="exact"/>
        <w:rPr>
          <w:rFonts w:ascii="Arial" w:eastAsia="Arial" w:hAnsi="Arial" w:cs="Arial"/>
          <w:sz w:val="20"/>
          <w:szCs w:val="20"/>
        </w:rPr>
      </w:pPr>
    </w:p>
    <w:p w14:paraId="0AA759D6" w14:textId="77777777" w:rsidR="001B36D2" w:rsidRDefault="009229BF">
      <w:pPr>
        <w:numPr>
          <w:ilvl w:val="0"/>
          <w:numId w:val="429"/>
        </w:numPr>
        <w:tabs>
          <w:tab w:val="left" w:pos="280"/>
        </w:tabs>
        <w:ind w:left="280" w:hanging="275"/>
        <w:rPr>
          <w:rFonts w:ascii="Arial" w:eastAsia="Arial" w:hAnsi="Arial" w:cs="Arial"/>
          <w:sz w:val="20"/>
          <w:szCs w:val="20"/>
        </w:rPr>
      </w:pPr>
      <w:r>
        <w:rPr>
          <w:rFonts w:ascii="Arial" w:eastAsia="Arial" w:hAnsi="Arial" w:cs="Arial"/>
          <w:sz w:val="20"/>
          <w:szCs w:val="20"/>
        </w:rPr>
        <w:t>do 3 000 eur vzdelávacej ustanovizni, ak poruší povinnosť podľa § 40 ods. 13 a 16,</w:t>
      </w:r>
    </w:p>
    <w:p w14:paraId="512E21B6" w14:textId="77777777" w:rsidR="001B36D2" w:rsidRDefault="001B36D2">
      <w:pPr>
        <w:spacing w:line="140" w:lineRule="exact"/>
        <w:rPr>
          <w:rFonts w:ascii="Arial" w:eastAsia="Arial" w:hAnsi="Arial" w:cs="Arial"/>
          <w:sz w:val="20"/>
          <w:szCs w:val="20"/>
        </w:rPr>
      </w:pPr>
    </w:p>
    <w:p w14:paraId="71D01B15" w14:textId="77777777" w:rsidR="001B36D2" w:rsidRDefault="009229BF">
      <w:pPr>
        <w:numPr>
          <w:ilvl w:val="0"/>
          <w:numId w:val="429"/>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do 200 eur zdravotníckemu pracovníkovi, ak poruší niektorú z povinností podľa § 80 ods. 1 písm. g) a h),</w:t>
      </w:r>
    </w:p>
    <w:p w14:paraId="57ABD7E8" w14:textId="77777777" w:rsidR="001B36D2" w:rsidRDefault="001B36D2">
      <w:pPr>
        <w:spacing w:line="200" w:lineRule="exact"/>
        <w:rPr>
          <w:sz w:val="20"/>
          <w:szCs w:val="20"/>
        </w:rPr>
      </w:pPr>
    </w:p>
    <w:p w14:paraId="7686D30B" w14:textId="77777777" w:rsidR="001B36D2" w:rsidRDefault="001B36D2">
      <w:pPr>
        <w:spacing w:line="271" w:lineRule="exact"/>
        <w:rPr>
          <w:sz w:val="20"/>
          <w:szCs w:val="20"/>
        </w:rPr>
      </w:pPr>
    </w:p>
    <w:p w14:paraId="2D5B3F30" w14:textId="77777777" w:rsidR="001B36D2" w:rsidRDefault="009229BF">
      <w:pPr>
        <w:spacing w:line="323" w:lineRule="auto"/>
        <w:ind w:firstLine="227"/>
        <w:rPr>
          <w:sz w:val="20"/>
          <w:szCs w:val="20"/>
        </w:rPr>
      </w:pPr>
      <w:r>
        <w:rPr>
          <w:rFonts w:ascii="Arial" w:eastAsia="Arial" w:hAnsi="Arial" w:cs="Arial"/>
          <w:sz w:val="20"/>
          <w:szCs w:val="20"/>
        </w:rPr>
        <w:t>(7) Ministerstvo zdravotníctva uloží pokutu komore za nečinnosť pri rozhodovaní o žiadosti o vydanie licencie podľa § 68 až do 2 000 eur.</w:t>
      </w:r>
    </w:p>
    <w:p w14:paraId="2093E763" w14:textId="77777777" w:rsidR="001B36D2" w:rsidRDefault="001B36D2">
      <w:pPr>
        <w:spacing w:line="121" w:lineRule="exact"/>
        <w:rPr>
          <w:sz w:val="20"/>
          <w:szCs w:val="20"/>
        </w:rPr>
      </w:pPr>
    </w:p>
    <w:p w14:paraId="6520775C" w14:textId="77777777" w:rsidR="001B36D2" w:rsidRDefault="009229BF">
      <w:pPr>
        <w:numPr>
          <w:ilvl w:val="1"/>
          <w:numId w:val="430"/>
        </w:numPr>
        <w:tabs>
          <w:tab w:val="left" w:pos="679"/>
        </w:tabs>
        <w:spacing w:line="302" w:lineRule="auto"/>
        <w:ind w:firstLine="232"/>
        <w:jc w:val="both"/>
        <w:rPr>
          <w:rFonts w:ascii="Arial" w:eastAsia="Arial" w:hAnsi="Arial" w:cs="Arial"/>
          <w:sz w:val="20"/>
          <w:szCs w:val="20"/>
        </w:rPr>
      </w:pPr>
      <w:r>
        <w:rPr>
          <w:rFonts w:ascii="Arial" w:eastAsia="Arial" w:hAnsi="Arial" w:cs="Arial"/>
          <w:sz w:val="20"/>
          <w:szCs w:val="20"/>
        </w:rPr>
        <w:t>Ministerstvo zdravotníctva uloží držiteľovi povolenia na prevádzkovanie ústavného zdravotníckeho zariadenia zaradeného do koncovej siete poskytovateľov (§ 5a) pokutu za porušenie niektorej z povinností ustanovenej v</w:t>
      </w:r>
    </w:p>
    <w:p w14:paraId="298FFFAE" w14:textId="77777777" w:rsidR="001B36D2" w:rsidRDefault="001B36D2">
      <w:pPr>
        <w:spacing w:line="41" w:lineRule="exact"/>
        <w:rPr>
          <w:rFonts w:ascii="Arial" w:eastAsia="Arial" w:hAnsi="Arial" w:cs="Arial"/>
          <w:sz w:val="20"/>
          <w:szCs w:val="20"/>
        </w:rPr>
      </w:pPr>
    </w:p>
    <w:p w14:paraId="14508856" w14:textId="77777777" w:rsidR="001B36D2" w:rsidRDefault="009229BF">
      <w:pPr>
        <w:numPr>
          <w:ilvl w:val="0"/>
          <w:numId w:val="431"/>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 79 ods. 1 písm. e), f), h), k), p), s), t), u), w), z), zc), zk), zl) a zn), ods. 6 a 13, v § 79a ods. 1 písm. a), b), d) a e) až do 663 eur,</w:t>
      </w:r>
    </w:p>
    <w:p w14:paraId="708B01B6" w14:textId="77777777" w:rsidR="001B36D2" w:rsidRDefault="001B36D2">
      <w:pPr>
        <w:spacing w:line="20" w:lineRule="exact"/>
        <w:rPr>
          <w:rFonts w:ascii="Arial" w:eastAsia="Arial" w:hAnsi="Arial" w:cs="Arial"/>
          <w:sz w:val="20"/>
          <w:szCs w:val="20"/>
        </w:rPr>
      </w:pPr>
    </w:p>
    <w:p w14:paraId="1FCDA558" w14:textId="77777777" w:rsidR="001B36D2" w:rsidRDefault="009229BF">
      <w:pPr>
        <w:numPr>
          <w:ilvl w:val="0"/>
          <w:numId w:val="431"/>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 79 ods. 1 písm. i), j), o), q), r), v), y), zb), zf) až zj), zm), zu) až zy), af) a ag), ods. 2 písm. a) až c), ods. 4 písm. a) a b), v § 79a ods. 1 písm. c) a § 79b až do 3 319 eur,</w:t>
      </w:r>
    </w:p>
    <w:p w14:paraId="2F4CEF1F" w14:textId="77777777" w:rsidR="001B36D2" w:rsidRDefault="001B36D2">
      <w:pPr>
        <w:spacing w:line="20" w:lineRule="exact"/>
        <w:rPr>
          <w:rFonts w:ascii="Arial" w:eastAsia="Arial" w:hAnsi="Arial" w:cs="Arial"/>
          <w:sz w:val="20"/>
          <w:szCs w:val="20"/>
        </w:rPr>
      </w:pPr>
    </w:p>
    <w:p w14:paraId="357E3D0C" w14:textId="77777777" w:rsidR="001B36D2" w:rsidRDefault="009229BF">
      <w:pPr>
        <w:numPr>
          <w:ilvl w:val="0"/>
          <w:numId w:val="431"/>
        </w:numPr>
        <w:tabs>
          <w:tab w:val="left" w:pos="280"/>
        </w:tabs>
        <w:ind w:left="280" w:hanging="275"/>
        <w:rPr>
          <w:rFonts w:ascii="Arial" w:eastAsia="Arial" w:hAnsi="Arial" w:cs="Arial"/>
          <w:sz w:val="20"/>
          <w:szCs w:val="20"/>
        </w:rPr>
      </w:pPr>
      <w:r>
        <w:rPr>
          <w:rFonts w:ascii="Arial" w:eastAsia="Arial" w:hAnsi="Arial" w:cs="Arial"/>
          <w:sz w:val="20"/>
          <w:szCs w:val="20"/>
        </w:rPr>
        <w:t>§ 79 ods. 1 písm. d), l) až n), ze) a zs) až do 9 958 eur,</w:t>
      </w:r>
    </w:p>
    <w:p w14:paraId="46F8C575" w14:textId="77777777" w:rsidR="001B36D2" w:rsidRDefault="001B36D2">
      <w:pPr>
        <w:spacing w:line="140" w:lineRule="exact"/>
        <w:rPr>
          <w:rFonts w:ascii="Arial" w:eastAsia="Arial" w:hAnsi="Arial" w:cs="Arial"/>
          <w:sz w:val="20"/>
          <w:szCs w:val="20"/>
        </w:rPr>
      </w:pPr>
    </w:p>
    <w:p w14:paraId="50BBFA03" w14:textId="77777777" w:rsidR="001B36D2" w:rsidRDefault="009229BF">
      <w:pPr>
        <w:numPr>
          <w:ilvl w:val="0"/>
          <w:numId w:val="431"/>
        </w:numPr>
        <w:tabs>
          <w:tab w:val="left" w:pos="280"/>
        </w:tabs>
        <w:ind w:left="280" w:hanging="275"/>
        <w:rPr>
          <w:rFonts w:ascii="Arial" w:eastAsia="Arial" w:hAnsi="Arial" w:cs="Arial"/>
          <w:sz w:val="20"/>
          <w:szCs w:val="20"/>
        </w:rPr>
      </w:pPr>
      <w:r>
        <w:rPr>
          <w:rFonts w:ascii="Arial" w:eastAsia="Arial" w:hAnsi="Arial" w:cs="Arial"/>
          <w:sz w:val="20"/>
          <w:szCs w:val="20"/>
        </w:rPr>
        <w:t>§ 79 ods. 1 písm. a) až c), zr), zt), zz), aa), ac) až ae) až do 16 596 eur,</w:t>
      </w:r>
    </w:p>
    <w:p w14:paraId="56731D21" w14:textId="77777777" w:rsidR="001B36D2" w:rsidRDefault="001B36D2">
      <w:pPr>
        <w:spacing w:line="140" w:lineRule="exact"/>
        <w:rPr>
          <w:rFonts w:ascii="Arial" w:eastAsia="Arial" w:hAnsi="Arial" w:cs="Arial"/>
          <w:sz w:val="20"/>
          <w:szCs w:val="20"/>
        </w:rPr>
      </w:pPr>
    </w:p>
    <w:p w14:paraId="1931653D" w14:textId="77777777" w:rsidR="001B36D2" w:rsidRDefault="009229BF">
      <w:pPr>
        <w:numPr>
          <w:ilvl w:val="0"/>
          <w:numId w:val="431"/>
        </w:numPr>
        <w:tabs>
          <w:tab w:val="left" w:pos="280"/>
        </w:tabs>
        <w:ind w:left="280" w:hanging="275"/>
        <w:rPr>
          <w:rFonts w:ascii="Arial" w:eastAsia="Arial" w:hAnsi="Arial" w:cs="Arial"/>
          <w:sz w:val="20"/>
          <w:szCs w:val="20"/>
        </w:rPr>
      </w:pPr>
      <w:r>
        <w:rPr>
          <w:rFonts w:ascii="Arial" w:eastAsia="Arial" w:hAnsi="Arial" w:cs="Arial"/>
          <w:sz w:val="20"/>
          <w:szCs w:val="20"/>
        </w:rPr>
        <w:t>§ 79 ods. 1 písm. ak) až do 33 193 eur.</w:t>
      </w:r>
    </w:p>
    <w:p w14:paraId="17059E5E" w14:textId="77777777" w:rsidR="001B36D2" w:rsidRDefault="001B36D2">
      <w:pPr>
        <w:spacing w:line="240" w:lineRule="exact"/>
        <w:rPr>
          <w:rFonts w:ascii="Arial" w:eastAsia="Arial" w:hAnsi="Arial" w:cs="Arial"/>
          <w:sz w:val="20"/>
          <w:szCs w:val="20"/>
        </w:rPr>
      </w:pPr>
    </w:p>
    <w:p w14:paraId="4D994162" w14:textId="77777777" w:rsidR="001B36D2" w:rsidRDefault="009229BF">
      <w:pPr>
        <w:numPr>
          <w:ilvl w:val="1"/>
          <w:numId w:val="431"/>
        </w:numPr>
        <w:tabs>
          <w:tab w:val="left" w:pos="551"/>
        </w:tabs>
        <w:spacing w:line="323" w:lineRule="auto"/>
        <w:ind w:firstLine="232"/>
        <w:rPr>
          <w:rFonts w:ascii="Arial" w:eastAsia="Arial" w:hAnsi="Arial" w:cs="Arial"/>
          <w:sz w:val="20"/>
          <w:szCs w:val="20"/>
        </w:rPr>
      </w:pPr>
      <w:r>
        <w:rPr>
          <w:rFonts w:ascii="Arial" w:eastAsia="Arial" w:hAnsi="Arial" w:cs="Arial"/>
          <w:sz w:val="20"/>
          <w:szCs w:val="20"/>
        </w:rPr>
        <w:t>Orgán príslušný na vydanie povolenia uloží pokutu zdravotníckemu pracovníkovi, ak poruší povinnosť podľa § 80 ods. 1 písm. k), až do 663 eur.</w:t>
      </w:r>
    </w:p>
    <w:p w14:paraId="0B6E2026" w14:textId="77777777" w:rsidR="001B36D2" w:rsidRDefault="001B36D2">
      <w:pPr>
        <w:sectPr w:rsidR="001B36D2">
          <w:pgSz w:w="11900" w:h="16837"/>
          <w:pgMar w:top="796" w:right="1105" w:bottom="565" w:left="1100" w:header="0" w:footer="0" w:gutter="0"/>
          <w:cols w:space="708" w:equalWidth="0">
            <w:col w:w="9700"/>
          </w:cols>
        </w:sectPr>
      </w:pPr>
    </w:p>
    <w:p w14:paraId="1AD41997" w14:textId="77777777" w:rsidR="001B36D2" w:rsidRDefault="009229BF">
      <w:pPr>
        <w:tabs>
          <w:tab w:val="left" w:pos="2960"/>
          <w:tab w:val="left" w:pos="8700"/>
        </w:tabs>
        <w:rPr>
          <w:sz w:val="20"/>
          <w:szCs w:val="20"/>
        </w:rPr>
      </w:pPr>
      <w:bookmarkStart w:id="96" w:name="page97"/>
      <w:bookmarkEnd w:id="96"/>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97</w:t>
      </w:r>
    </w:p>
    <w:p w14:paraId="55E669C8"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599360" behindDoc="1" locked="0" layoutInCell="0" allowOverlap="1" wp14:anchorId="54F61302" wp14:editId="7F440BC4">
                <wp:simplePos x="0" y="0"/>
                <wp:positionH relativeFrom="column">
                  <wp:posOffset>3175</wp:posOffset>
                </wp:positionH>
                <wp:positionV relativeFrom="paragraph">
                  <wp:posOffset>78740</wp:posOffset>
                </wp:positionV>
                <wp:extent cx="6155690" cy="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54BA812E" id="Shape 94"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subIR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0374F2C7" w14:textId="77777777" w:rsidR="001B36D2" w:rsidRDefault="001B36D2">
      <w:pPr>
        <w:spacing w:line="200" w:lineRule="exact"/>
        <w:rPr>
          <w:sz w:val="20"/>
          <w:szCs w:val="20"/>
        </w:rPr>
      </w:pPr>
    </w:p>
    <w:p w14:paraId="38927CF5" w14:textId="77777777" w:rsidR="001B36D2" w:rsidRDefault="001B36D2">
      <w:pPr>
        <w:spacing w:line="342" w:lineRule="exact"/>
        <w:rPr>
          <w:sz w:val="20"/>
          <w:szCs w:val="20"/>
        </w:rPr>
      </w:pPr>
    </w:p>
    <w:p w14:paraId="66D0937A" w14:textId="77777777" w:rsidR="001B36D2" w:rsidRDefault="009229BF">
      <w:pPr>
        <w:numPr>
          <w:ilvl w:val="1"/>
          <w:numId w:val="432"/>
        </w:numPr>
        <w:tabs>
          <w:tab w:val="left" w:pos="671"/>
        </w:tabs>
        <w:spacing w:line="295" w:lineRule="auto"/>
        <w:ind w:firstLine="232"/>
        <w:jc w:val="both"/>
        <w:rPr>
          <w:rFonts w:ascii="Arial" w:eastAsia="Arial" w:hAnsi="Arial" w:cs="Arial"/>
          <w:sz w:val="20"/>
          <w:szCs w:val="20"/>
        </w:rPr>
      </w:pPr>
      <w:r>
        <w:rPr>
          <w:rFonts w:ascii="Arial" w:eastAsia="Arial" w:hAnsi="Arial" w:cs="Arial"/>
          <w:sz w:val="20"/>
          <w:szCs w:val="20"/>
        </w:rPr>
        <w:t>Samosprávny kraj uloží poskytovateľovi za porušenie povinnosti podľa § 79 ods. 1 písm. aj) pokutu až do výšky 2 000 eur, za porušenie niektorej z povinností ustanovených v § 79 ods. 1 písm. g), za), zo) až zq) a ax) pokutu až do 3319 eur a za porušenie povinnosti ustanovenej v § 79 ods. 1 písm. ab), ah), al) až ap) pokutu až do 16 596 eur.</w:t>
      </w:r>
    </w:p>
    <w:p w14:paraId="6AB68C4E" w14:textId="77777777" w:rsidR="001B36D2" w:rsidRDefault="001B36D2">
      <w:pPr>
        <w:spacing w:line="149" w:lineRule="exact"/>
        <w:rPr>
          <w:rFonts w:ascii="Arial" w:eastAsia="Arial" w:hAnsi="Arial" w:cs="Arial"/>
          <w:sz w:val="20"/>
          <w:szCs w:val="20"/>
        </w:rPr>
      </w:pPr>
    </w:p>
    <w:p w14:paraId="78317622" w14:textId="77777777" w:rsidR="001B36D2" w:rsidRDefault="009229BF">
      <w:pPr>
        <w:numPr>
          <w:ilvl w:val="1"/>
          <w:numId w:val="432"/>
        </w:numPr>
        <w:tabs>
          <w:tab w:val="left" w:pos="705"/>
        </w:tabs>
        <w:spacing w:line="323" w:lineRule="auto"/>
        <w:ind w:firstLine="232"/>
        <w:rPr>
          <w:rFonts w:ascii="Arial" w:eastAsia="Arial" w:hAnsi="Arial" w:cs="Arial"/>
          <w:sz w:val="20"/>
          <w:szCs w:val="20"/>
        </w:rPr>
      </w:pPr>
      <w:r>
        <w:rPr>
          <w:rFonts w:ascii="Arial" w:eastAsia="Arial" w:hAnsi="Arial" w:cs="Arial"/>
          <w:sz w:val="20"/>
          <w:szCs w:val="20"/>
        </w:rPr>
        <w:t>Pri určení výšky pokuty podľa odsekov 1 až 10 sa prihliadne najmä na závažnosť, čas trvania, následky a povahu zistených nedostatkov.</w:t>
      </w:r>
    </w:p>
    <w:p w14:paraId="1C8DE27A" w14:textId="77777777" w:rsidR="001B36D2" w:rsidRDefault="001B36D2">
      <w:pPr>
        <w:spacing w:line="120" w:lineRule="exact"/>
        <w:rPr>
          <w:rFonts w:ascii="Arial" w:eastAsia="Arial" w:hAnsi="Arial" w:cs="Arial"/>
          <w:sz w:val="20"/>
          <w:szCs w:val="20"/>
        </w:rPr>
      </w:pPr>
    </w:p>
    <w:p w14:paraId="0A3619FF" w14:textId="77777777" w:rsidR="001B36D2" w:rsidRDefault="009229BF">
      <w:pPr>
        <w:numPr>
          <w:ilvl w:val="1"/>
          <w:numId w:val="432"/>
        </w:numPr>
        <w:tabs>
          <w:tab w:val="left" w:pos="754"/>
        </w:tabs>
        <w:spacing w:line="323" w:lineRule="auto"/>
        <w:ind w:firstLine="232"/>
        <w:jc w:val="both"/>
        <w:rPr>
          <w:rFonts w:ascii="Arial" w:eastAsia="Arial" w:hAnsi="Arial" w:cs="Arial"/>
          <w:sz w:val="20"/>
          <w:szCs w:val="20"/>
        </w:rPr>
      </w:pPr>
      <w:r>
        <w:rPr>
          <w:rFonts w:ascii="Arial" w:eastAsia="Arial" w:hAnsi="Arial" w:cs="Arial"/>
          <w:sz w:val="20"/>
          <w:szCs w:val="20"/>
        </w:rPr>
        <w:t>Samosprávny kraj príslušný podľa miesta prevádzkovania zdravotníckeho zariadenia poskytovateľa uloží pokutu až do výšky 16 596 eur osobe, ktorá nie je poskytovateľom, ak akýmkoľvek plnením podmieňuje</w:t>
      </w:r>
    </w:p>
    <w:p w14:paraId="588FFD8A" w14:textId="77777777" w:rsidR="001B36D2" w:rsidRDefault="001B36D2">
      <w:pPr>
        <w:spacing w:line="290" w:lineRule="exact"/>
        <w:rPr>
          <w:rFonts w:ascii="Arial" w:eastAsia="Arial" w:hAnsi="Arial" w:cs="Arial"/>
          <w:sz w:val="20"/>
          <w:szCs w:val="20"/>
        </w:rPr>
      </w:pPr>
    </w:p>
    <w:p w14:paraId="26FE6FED" w14:textId="77777777" w:rsidR="001B36D2" w:rsidRDefault="009229BF">
      <w:pPr>
        <w:numPr>
          <w:ilvl w:val="0"/>
          <w:numId w:val="433"/>
        </w:numPr>
        <w:tabs>
          <w:tab w:val="left" w:pos="280"/>
        </w:tabs>
        <w:ind w:left="280" w:hanging="275"/>
        <w:rPr>
          <w:rFonts w:ascii="Arial" w:eastAsia="Arial" w:hAnsi="Arial" w:cs="Arial"/>
          <w:sz w:val="20"/>
          <w:szCs w:val="20"/>
        </w:rPr>
      </w:pPr>
      <w:r>
        <w:rPr>
          <w:rFonts w:ascii="Arial" w:eastAsia="Arial" w:hAnsi="Arial" w:cs="Arial"/>
          <w:sz w:val="20"/>
          <w:szCs w:val="20"/>
        </w:rPr>
        <w:t>objednanie osoby na vyšetrenie, ktoré je plne hradené z verejného zdravotného poistenia alebo</w:t>
      </w:r>
    </w:p>
    <w:p w14:paraId="0A1893F1" w14:textId="77777777" w:rsidR="001B36D2" w:rsidRDefault="001B36D2">
      <w:pPr>
        <w:spacing w:line="140" w:lineRule="exact"/>
        <w:rPr>
          <w:rFonts w:ascii="Arial" w:eastAsia="Arial" w:hAnsi="Arial" w:cs="Arial"/>
          <w:sz w:val="20"/>
          <w:szCs w:val="20"/>
        </w:rPr>
      </w:pPr>
    </w:p>
    <w:p w14:paraId="6BF04AE8" w14:textId="77777777" w:rsidR="001B36D2" w:rsidRDefault="009229BF">
      <w:pPr>
        <w:numPr>
          <w:ilvl w:val="0"/>
          <w:numId w:val="433"/>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poskytnutie zdravotnej starostlivosti, ktorá je plne hradená z verejného zdravotného poistenia v tomto zdravotníckom zariadení.</w:t>
      </w:r>
    </w:p>
    <w:p w14:paraId="7C76959F" w14:textId="77777777" w:rsidR="001B36D2" w:rsidRDefault="001B36D2">
      <w:pPr>
        <w:spacing w:line="120" w:lineRule="exact"/>
        <w:rPr>
          <w:rFonts w:ascii="Arial" w:eastAsia="Arial" w:hAnsi="Arial" w:cs="Arial"/>
          <w:sz w:val="20"/>
          <w:szCs w:val="20"/>
        </w:rPr>
      </w:pPr>
    </w:p>
    <w:p w14:paraId="6C56F1F7" w14:textId="77777777" w:rsidR="001B36D2" w:rsidRDefault="009229BF">
      <w:pPr>
        <w:numPr>
          <w:ilvl w:val="1"/>
          <w:numId w:val="433"/>
        </w:numPr>
        <w:tabs>
          <w:tab w:val="left" w:pos="754"/>
        </w:tabs>
        <w:spacing w:line="302" w:lineRule="auto"/>
        <w:ind w:firstLine="232"/>
        <w:jc w:val="both"/>
        <w:rPr>
          <w:rFonts w:ascii="Arial" w:eastAsia="Arial" w:hAnsi="Arial" w:cs="Arial"/>
          <w:sz w:val="20"/>
          <w:szCs w:val="20"/>
        </w:rPr>
      </w:pPr>
      <w:r>
        <w:rPr>
          <w:rFonts w:ascii="Arial" w:eastAsia="Arial" w:hAnsi="Arial" w:cs="Arial"/>
          <w:sz w:val="20"/>
          <w:szCs w:val="20"/>
        </w:rPr>
        <w:t>Samosprávny kraj príslušný podľa miesta prevádzkovania zdravotníckeho zariadenia poskytovateľa uloží pokutu od 2 000 eur až do výšky dvojnásobku hornej hranice sadzby pokuty ustanovenej týmto zákonom za porušenie povinností podľa</w:t>
      </w:r>
    </w:p>
    <w:p w14:paraId="5E8D7EA6" w14:textId="77777777" w:rsidR="001B36D2" w:rsidRDefault="001B36D2">
      <w:pPr>
        <w:spacing w:line="42" w:lineRule="exact"/>
        <w:rPr>
          <w:sz w:val="20"/>
          <w:szCs w:val="20"/>
        </w:rPr>
      </w:pPr>
    </w:p>
    <w:p w14:paraId="75409220" w14:textId="77777777" w:rsidR="001B36D2" w:rsidRDefault="009229BF">
      <w:pPr>
        <w:numPr>
          <w:ilvl w:val="0"/>
          <w:numId w:val="434"/>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odseku 12 osobe, ktorá nie je poskytovateľom, ak jej bola za porušenie týchto povinností počas predchádzajúcich dvanástich mesiacov viac ako dva razy právoplatne uložená pokuta,</w:t>
      </w:r>
    </w:p>
    <w:p w14:paraId="4932BE13" w14:textId="77777777" w:rsidR="001B36D2" w:rsidRDefault="001B36D2">
      <w:pPr>
        <w:spacing w:line="20" w:lineRule="exact"/>
        <w:rPr>
          <w:rFonts w:ascii="Arial" w:eastAsia="Arial" w:hAnsi="Arial" w:cs="Arial"/>
          <w:sz w:val="20"/>
          <w:szCs w:val="20"/>
        </w:rPr>
      </w:pPr>
    </w:p>
    <w:p w14:paraId="3AB2C0D6" w14:textId="77777777" w:rsidR="001B36D2" w:rsidRDefault="009229BF">
      <w:pPr>
        <w:numPr>
          <w:ilvl w:val="0"/>
          <w:numId w:val="434"/>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v § 79 ods. 1 písm. ab) alebo aj) poskytovateľovi, ak mu bola za porušenie týchto povinností počas predchádzajúcich dvanástich mesiacov viac ako dva razy právoplatne uložená pokuta,</w:t>
      </w:r>
    </w:p>
    <w:p w14:paraId="769C94BA" w14:textId="77777777" w:rsidR="001B36D2" w:rsidRDefault="001B36D2">
      <w:pPr>
        <w:spacing w:line="20" w:lineRule="exact"/>
        <w:rPr>
          <w:rFonts w:ascii="Arial" w:eastAsia="Arial" w:hAnsi="Arial" w:cs="Arial"/>
          <w:sz w:val="20"/>
          <w:szCs w:val="20"/>
        </w:rPr>
      </w:pPr>
    </w:p>
    <w:p w14:paraId="70028C3E" w14:textId="77777777" w:rsidR="001B36D2" w:rsidRDefault="009229BF">
      <w:pPr>
        <w:numPr>
          <w:ilvl w:val="0"/>
          <w:numId w:val="434"/>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odseku 14 a 15 poskytovateľovi, ak mu bola za porušenie týchto povinností počas predchádzajúcich dvanástich mesiacov viac ako dva razy právoplatne uložená pokuta.</w:t>
      </w:r>
    </w:p>
    <w:p w14:paraId="2CCB1D49" w14:textId="77777777" w:rsidR="001B36D2" w:rsidRDefault="001B36D2">
      <w:pPr>
        <w:spacing w:line="121" w:lineRule="exact"/>
        <w:rPr>
          <w:sz w:val="20"/>
          <w:szCs w:val="20"/>
        </w:rPr>
      </w:pPr>
    </w:p>
    <w:p w14:paraId="072F4F9E" w14:textId="77777777" w:rsidR="001B36D2" w:rsidRDefault="009229BF">
      <w:pPr>
        <w:numPr>
          <w:ilvl w:val="1"/>
          <w:numId w:val="435"/>
        </w:numPr>
        <w:tabs>
          <w:tab w:val="left" w:pos="754"/>
        </w:tabs>
        <w:spacing w:line="323" w:lineRule="auto"/>
        <w:ind w:firstLine="232"/>
        <w:rPr>
          <w:rFonts w:ascii="Arial" w:eastAsia="Arial" w:hAnsi="Arial" w:cs="Arial"/>
          <w:sz w:val="20"/>
          <w:szCs w:val="20"/>
        </w:rPr>
      </w:pPr>
      <w:r>
        <w:rPr>
          <w:rFonts w:ascii="Arial" w:eastAsia="Arial" w:hAnsi="Arial" w:cs="Arial"/>
          <w:sz w:val="20"/>
          <w:szCs w:val="20"/>
        </w:rPr>
        <w:t>Samosprávny kraj príslušný podľa miesta prevádzkovania zdravotníckeho zariadenia poskytovateľa uloží pokutu až do výšky 2 000 eur tomu, kto</w:t>
      </w:r>
    </w:p>
    <w:p w14:paraId="3D0E088F" w14:textId="77777777" w:rsidR="001B36D2" w:rsidRDefault="001B36D2">
      <w:pPr>
        <w:spacing w:line="20" w:lineRule="exact"/>
        <w:rPr>
          <w:rFonts w:ascii="Arial" w:eastAsia="Arial" w:hAnsi="Arial" w:cs="Arial"/>
          <w:sz w:val="20"/>
          <w:szCs w:val="20"/>
        </w:rPr>
      </w:pPr>
    </w:p>
    <w:p w14:paraId="5E6B3D93" w14:textId="77777777" w:rsidR="001B36D2" w:rsidRDefault="009229BF">
      <w:pPr>
        <w:numPr>
          <w:ilvl w:val="0"/>
          <w:numId w:val="436"/>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prekročí počtom osôb vyšetrených počas doplnkových ordinačných hodín 30 % z celkového počtu vyšetrených osôb v predchádzajúcom kalendárnom mesiaci podľa osobitného predpisu,</w:t>
      </w:r>
      <w:r>
        <w:rPr>
          <w:rFonts w:ascii="Arial" w:eastAsia="Arial" w:hAnsi="Arial" w:cs="Arial"/>
          <w:sz w:val="10"/>
          <w:szCs w:val="10"/>
        </w:rPr>
        <w:t>66</w:t>
      </w:r>
      <w:r>
        <w:rPr>
          <w:rFonts w:ascii="Arial" w:eastAsia="Arial" w:hAnsi="Arial" w:cs="Arial"/>
          <w:sz w:val="18"/>
          <w:szCs w:val="18"/>
        </w:rPr>
        <w:t>)</w:t>
      </w:r>
    </w:p>
    <w:p w14:paraId="53261242" w14:textId="77777777" w:rsidR="001B36D2" w:rsidRDefault="001B36D2">
      <w:pPr>
        <w:spacing w:line="20" w:lineRule="exact"/>
        <w:rPr>
          <w:rFonts w:ascii="Arial" w:eastAsia="Arial" w:hAnsi="Arial" w:cs="Arial"/>
          <w:sz w:val="20"/>
          <w:szCs w:val="20"/>
        </w:rPr>
      </w:pPr>
    </w:p>
    <w:p w14:paraId="7697505B" w14:textId="77777777" w:rsidR="001B36D2" w:rsidRDefault="009229BF">
      <w:pPr>
        <w:numPr>
          <w:ilvl w:val="0"/>
          <w:numId w:val="436"/>
        </w:numPr>
        <w:tabs>
          <w:tab w:val="left" w:pos="280"/>
        </w:tabs>
        <w:spacing w:line="323" w:lineRule="auto"/>
        <w:ind w:left="280" w:hanging="275"/>
        <w:jc w:val="both"/>
        <w:rPr>
          <w:rFonts w:ascii="Arial" w:eastAsia="Arial" w:hAnsi="Arial" w:cs="Arial"/>
          <w:sz w:val="20"/>
          <w:szCs w:val="20"/>
        </w:rPr>
      </w:pPr>
      <w:r>
        <w:rPr>
          <w:rFonts w:ascii="Arial" w:eastAsia="Arial" w:hAnsi="Arial" w:cs="Arial"/>
          <w:sz w:val="20"/>
          <w:szCs w:val="20"/>
        </w:rPr>
        <w:t>poruší povinnosť umožniť objednanie pacientov na vyšetrenie počas doplnkových ordinačných hodín prostredníctvom informačného systému na objednávanie osôb podľa § 79 ods. 1 písm. al),</w:t>
      </w:r>
    </w:p>
    <w:p w14:paraId="25F29FDB" w14:textId="77777777" w:rsidR="001B36D2" w:rsidRDefault="001B36D2">
      <w:pPr>
        <w:spacing w:line="20" w:lineRule="exact"/>
        <w:rPr>
          <w:rFonts w:ascii="Arial" w:eastAsia="Arial" w:hAnsi="Arial" w:cs="Arial"/>
          <w:sz w:val="20"/>
          <w:szCs w:val="20"/>
        </w:rPr>
      </w:pPr>
    </w:p>
    <w:p w14:paraId="67EB6481" w14:textId="77777777" w:rsidR="001B36D2" w:rsidRDefault="009229BF">
      <w:pPr>
        <w:numPr>
          <w:ilvl w:val="0"/>
          <w:numId w:val="436"/>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poruší povinnosť poskytnúť zdravotnú starostlivosť počas doplnkových ordinačných hodín najneskôr do 20 dní po objednaní sa pacienta prostredníctvom informačného systému na objednávanie osôb podľa § 79 ods. 1 písm. am),</w:t>
      </w:r>
    </w:p>
    <w:p w14:paraId="4C7BA1CC" w14:textId="77777777" w:rsidR="001B36D2" w:rsidRDefault="001B36D2">
      <w:pPr>
        <w:spacing w:line="41" w:lineRule="exact"/>
        <w:rPr>
          <w:rFonts w:ascii="Arial" w:eastAsia="Arial" w:hAnsi="Arial" w:cs="Arial"/>
          <w:sz w:val="20"/>
          <w:szCs w:val="20"/>
        </w:rPr>
      </w:pPr>
    </w:p>
    <w:p w14:paraId="3DFAEF65" w14:textId="77777777" w:rsidR="001B36D2" w:rsidRDefault="009229BF">
      <w:pPr>
        <w:numPr>
          <w:ilvl w:val="0"/>
          <w:numId w:val="436"/>
        </w:numPr>
        <w:tabs>
          <w:tab w:val="left" w:pos="280"/>
        </w:tabs>
        <w:spacing w:line="302" w:lineRule="auto"/>
        <w:ind w:left="280" w:hanging="275"/>
        <w:jc w:val="both"/>
        <w:rPr>
          <w:rFonts w:ascii="Arial" w:eastAsia="Arial" w:hAnsi="Arial" w:cs="Arial"/>
          <w:sz w:val="20"/>
          <w:szCs w:val="20"/>
        </w:rPr>
      </w:pPr>
      <w:r>
        <w:rPr>
          <w:rFonts w:ascii="Arial" w:eastAsia="Arial" w:hAnsi="Arial" w:cs="Arial"/>
          <w:sz w:val="20"/>
          <w:szCs w:val="20"/>
        </w:rPr>
        <w:t>poruší povinnosť poskytnúť zdravotnú starostlivosť na základe odporúčania všeobecného lekára počas ordinačných hodín najneskôr do 20 dní po objednaní sa prostredníctvom informačného systému na objednávanie osôb podľa § 79 ods. 1 písm. an).</w:t>
      </w:r>
    </w:p>
    <w:p w14:paraId="5EBEB8D3" w14:textId="77777777" w:rsidR="001B36D2" w:rsidRDefault="001B36D2">
      <w:pPr>
        <w:spacing w:line="141" w:lineRule="exact"/>
        <w:rPr>
          <w:rFonts w:ascii="Arial" w:eastAsia="Arial" w:hAnsi="Arial" w:cs="Arial"/>
          <w:sz w:val="20"/>
          <w:szCs w:val="20"/>
        </w:rPr>
      </w:pPr>
    </w:p>
    <w:p w14:paraId="55C56D43" w14:textId="77777777" w:rsidR="001B36D2" w:rsidRDefault="009229BF">
      <w:pPr>
        <w:numPr>
          <w:ilvl w:val="1"/>
          <w:numId w:val="436"/>
        </w:numPr>
        <w:tabs>
          <w:tab w:val="left" w:pos="680"/>
        </w:tabs>
        <w:spacing w:line="290" w:lineRule="auto"/>
        <w:ind w:firstLine="232"/>
        <w:jc w:val="both"/>
        <w:rPr>
          <w:rFonts w:ascii="Arial" w:eastAsia="Arial" w:hAnsi="Arial" w:cs="Arial"/>
          <w:sz w:val="20"/>
          <w:szCs w:val="20"/>
        </w:rPr>
      </w:pPr>
      <w:r>
        <w:rPr>
          <w:rFonts w:ascii="Arial" w:eastAsia="Arial" w:hAnsi="Arial" w:cs="Arial"/>
          <w:sz w:val="20"/>
          <w:szCs w:val="20"/>
        </w:rPr>
        <w:t>Ministerstvo zdravotníctva alebo samosprávny kraj príslušný podľa miesta prevádzkovania zdravotníckeho zariadenia poskytovateľa uloží pokutu až do výšky trojnásobku priemerného mesačného príjmu poskytovateľa finančných prostriedkov od zdravotných poisťovní za posledné tri kalendárne mesiace, najmenej však 1 000 eur tomu, kto prijme od osoby úhradu za zdravotnú starostlivosť poskytovanú počas doplnkových ordinačných hodín a súčasne takúto zdravotnú starostlivosť vykáže zdravotnej poisťovni na úhradu.</w:t>
      </w:r>
    </w:p>
    <w:p w14:paraId="11FD91CA" w14:textId="77777777" w:rsidR="001B36D2" w:rsidRDefault="001B36D2">
      <w:pPr>
        <w:spacing w:line="152" w:lineRule="exact"/>
        <w:rPr>
          <w:rFonts w:ascii="Arial" w:eastAsia="Arial" w:hAnsi="Arial" w:cs="Arial"/>
          <w:sz w:val="20"/>
          <w:szCs w:val="20"/>
        </w:rPr>
      </w:pPr>
    </w:p>
    <w:p w14:paraId="47CE9BD1" w14:textId="77777777" w:rsidR="001B36D2" w:rsidRDefault="009229BF">
      <w:pPr>
        <w:numPr>
          <w:ilvl w:val="1"/>
          <w:numId w:val="436"/>
        </w:numPr>
        <w:tabs>
          <w:tab w:val="left" w:pos="680"/>
        </w:tabs>
        <w:spacing w:line="292" w:lineRule="auto"/>
        <w:ind w:firstLine="232"/>
        <w:jc w:val="both"/>
        <w:rPr>
          <w:rFonts w:ascii="Arial" w:eastAsia="Arial" w:hAnsi="Arial" w:cs="Arial"/>
          <w:sz w:val="20"/>
          <w:szCs w:val="20"/>
        </w:rPr>
      </w:pPr>
      <w:r>
        <w:rPr>
          <w:rFonts w:ascii="Arial" w:eastAsia="Arial" w:hAnsi="Arial" w:cs="Arial"/>
          <w:sz w:val="20"/>
          <w:szCs w:val="20"/>
        </w:rPr>
        <w:t>Zodpovednosti za porušenie povinností, za ktoré možno uložiť pokutu podľa tohto zákona, sa osoba zbaví, ak preukáže, že v dôsledku okolností hodných osobitného zreteľa, ktoré nemohla ovplyvniť svojím konaním, nemohla splniť povinnosti, za ktoré možno uložiť pokutu podľa tohto zákona. Zbavením sa zodpovednosti za porušenie povinnosti nie je dotknutá povinnosť osôb túto povinnosť dodatočne splniť po odpadnutí dôvodov, na základe ktorých sa osoba zbaví tejto</w:t>
      </w:r>
    </w:p>
    <w:p w14:paraId="5C3C8BEC" w14:textId="77777777" w:rsidR="001B36D2" w:rsidRDefault="001B36D2">
      <w:pPr>
        <w:sectPr w:rsidR="001B36D2">
          <w:pgSz w:w="11900" w:h="16837"/>
          <w:pgMar w:top="796" w:right="1105" w:bottom="655" w:left="1100" w:header="0" w:footer="0" w:gutter="0"/>
          <w:cols w:space="708" w:equalWidth="0">
            <w:col w:w="9700"/>
          </w:cols>
        </w:sectPr>
      </w:pPr>
    </w:p>
    <w:p w14:paraId="19D0C543" w14:textId="77777777" w:rsidR="001B36D2" w:rsidRDefault="009229BF">
      <w:pPr>
        <w:tabs>
          <w:tab w:val="left" w:pos="2960"/>
          <w:tab w:val="left" w:pos="8120"/>
        </w:tabs>
        <w:rPr>
          <w:sz w:val="20"/>
          <w:szCs w:val="20"/>
        </w:rPr>
      </w:pPr>
      <w:bookmarkStart w:id="97" w:name="page98"/>
      <w:bookmarkEnd w:id="97"/>
      <w:r>
        <w:rPr>
          <w:rFonts w:ascii="Arial" w:eastAsia="Arial" w:hAnsi="Arial" w:cs="Arial"/>
          <w:sz w:val="20"/>
          <w:szCs w:val="20"/>
        </w:rPr>
        <w:lastRenderedPageBreak/>
        <w:t>Strana 98</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792C5DB9"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00384" behindDoc="1" locked="0" layoutInCell="0" allowOverlap="1" wp14:anchorId="70844873" wp14:editId="1DDC537F">
                <wp:simplePos x="0" y="0"/>
                <wp:positionH relativeFrom="column">
                  <wp:posOffset>3175</wp:posOffset>
                </wp:positionH>
                <wp:positionV relativeFrom="paragraph">
                  <wp:posOffset>78740</wp:posOffset>
                </wp:positionV>
                <wp:extent cx="6155690" cy="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310AEDB" id="Shape 95" o:spid="_x0000_s1026" style="position:absolute;z-index:-25171609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CIIYcu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36147FDD" w14:textId="77777777" w:rsidR="001B36D2" w:rsidRDefault="001B36D2">
      <w:pPr>
        <w:spacing w:line="342" w:lineRule="exact"/>
        <w:rPr>
          <w:sz w:val="20"/>
          <w:szCs w:val="20"/>
        </w:rPr>
      </w:pPr>
    </w:p>
    <w:p w14:paraId="4B7A0C4A" w14:textId="77777777" w:rsidR="001B36D2" w:rsidRDefault="009229BF">
      <w:pPr>
        <w:rPr>
          <w:sz w:val="20"/>
          <w:szCs w:val="20"/>
        </w:rPr>
      </w:pPr>
      <w:r>
        <w:rPr>
          <w:rFonts w:ascii="Arial" w:eastAsia="Arial" w:hAnsi="Arial" w:cs="Arial"/>
          <w:sz w:val="20"/>
          <w:szCs w:val="20"/>
        </w:rPr>
        <w:t>zodpovednosti.</w:t>
      </w:r>
    </w:p>
    <w:p w14:paraId="243645E8" w14:textId="77777777" w:rsidR="001B36D2" w:rsidRDefault="001B36D2">
      <w:pPr>
        <w:spacing w:line="240" w:lineRule="exact"/>
        <w:rPr>
          <w:sz w:val="20"/>
          <w:szCs w:val="20"/>
        </w:rPr>
      </w:pPr>
    </w:p>
    <w:p w14:paraId="512492A6" w14:textId="77777777" w:rsidR="001B36D2" w:rsidRDefault="009229BF">
      <w:pPr>
        <w:numPr>
          <w:ilvl w:val="0"/>
          <w:numId w:val="437"/>
        </w:numPr>
        <w:tabs>
          <w:tab w:val="left" w:pos="707"/>
        </w:tabs>
        <w:spacing w:line="281" w:lineRule="auto"/>
        <w:ind w:firstLine="232"/>
        <w:rPr>
          <w:rFonts w:ascii="Arial" w:eastAsia="Arial" w:hAnsi="Arial" w:cs="Arial"/>
          <w:sz w:val="20"/>
          <w:szCs w:val="20"/>
        </w:rPr>
      </w:pPr>
      <w:r>
        <w:rPr>
          <w:rFonts w:ascii="Arial" w:eastAsia="Arial" w:hAnsi="Arial" w:cs="Arial"/>
          <w:sz w:val="20"/>
          <w:szCs w:val="20"/>
        </w:rPr>
        <w:t>Ukladanie pokút za porušenie povinnosti podľa § 79 ods. 1 písm. w) upravuje osobitný predpis.</w:t>
      </w:r>
      <w:r>
        <w:rPr>
          <w:rFonts w:ascii="Arial" w:eastAsia="Arial" w:hAnsi="Arial" w:cs="Arial"/>
          <w:sz w:val="10"/>
          <w:szCs w:val="10"/>
        </w:rPr>
        <w:t>60d</w:t>
      </w:r>
      <w:r>
        <w:rPr>
          <w:rFonts w:ascii="Arial" w:eastAsia="Arial" w:hAnsi="Arial" w:cs="Arial"/>
          <w:sz w:val="18"/>
          <w:szCs w:val="18"/>
        </w:rPr>
        <w:t>)</w:t>
      </w:r>
    </w:p>
    <w:p w14:paraId="031ABB15" w14:textId="77777777" w:rsidR="001B36D2" w:rsidRDefault="001B36D2">
      <w:pPr>
        <w:spacing w:line="200" w:lineRule="exact"/>
        <w:rPr>
          <w:rFonts w:ascii="Arial" w:eastAsia="Arial" w:hAnsi="Arial" w:cs="Arial"/>
          <w:sz w:val="20"/>
          <w:szCs w:val="20"/>
        </w:rPr>
      </w:pPr>
    </w:p>
    <w:p w14:paraId="3387C0C3" w14:textId="77777777" w:rsidR="001B36D2" w:rsidRDefault="001B36D2">
      <w:pPr>
        <w:spacing w:line="270" w:lineRule="exact"/>
        <w:rPr>
          <w:rFonts w:ascii="Arial" w:eastAsia="Arial" w:hAnsi="Arial" w:cs="Arial"/>
          <w:sz w:val="20"/>
          <w:szCs w:val="20"/>
        </w:rPr>
      </w:pPr>
    </w:p>
    <w:p w14:paraId="79FAD227" w14:textId="77777777" w:rsidR="001B36D2" w:rsidRDefault="009229BF">
      <w:pPr>
        <w:numPr>
          <w:ilvl w:val="0"/>
          <w:numId w:val="437"/>
        </w:numPr>
        <w:tabs>
          <w:tab w:val="left" w:pos="667"/>
        </w:tabs>
        <w:spacing w:line="323" w:lineRule="auto"/>
        <w:ind w:firstLine="232"/>
        <w:rPr>
          <w:rFonts w:ascii="Arial" w:eastAsia="Arial" w:hAnsi="Arial" w:cs="Arial"/>
          <w:sz w:val="20"/>
          <w:szCs w:val="20"/>
        </w:rPr>
      </w:pPr>
      <w:r>
        <w:rPr>
          <w:rFonts w:ascii="Arial" w:eastAsia="Arial" w:hAnsi="Arial" w:cs="Arial"/>
          <w:sz w:val="20"/>
          <w:szCs w:val="20"/>
        </w:rPr>
        <w:t>Ministerstvo zdravotníctva môže uložiť pokutu do 200 eur zdravotníckemu pracovníkovi, ak poruší povinnosť podľa § 80 ods. 1 písm. j).</w:t>
      </w:r>
    </w:p>
    <w:p w14:paraId="265D26CB" w14:textId="77777777" w:rsidR="001B36D2" w:rsidRDefault="001B36D2">
      <w:pPr>
        <w:spacing w:line="196" w:lineRule="exact"/>
        <w:rPr>
          <w:sz w:val="20"/>
          <w:szCs w:val="20"/>
        </w:rPr>
      </w:pPr>
    </w:p>
    <w:p w14:paraId="5EA600B4" w14:textId="77777777" w:rsidR="001B36D2" w:rsidRDefault="009229BF">
      <w:pPr>
        <w:numPr>
          <w:ilvl w:val="1"/>
          <w:numId w:val="438"/>
        </w:numPr>
        <w:tabs>
          <w:tab w:val="left" w:pos="4820"/>
        </w:tabs>
        <w:ind w:left="4820" w:hanging="193"/>
        <w:rPr>
          <w:rFonts w:ascii="Arial" w:eastAsia="Arial" w:hAnsi="Arial" w:cs="Arial"/>
          <w:b/>
          <w:bCs/>
          <w:sz w:val="20"/>
          <w:szCs w:val="20"/>
        </w:rPr>
      </w:pPr>
      <w:r>
        <w:rPr>
          <w:rFonts w:ascii="Arial" w:eastAsia="Arial" w:hAnsi="Arial" w:cs="Arial"/>
          <w:b/>
          <w:bCs/>
          <w:sz w:val="20"/>
          <w:szCs w:val="20"/>
        </w:rPr>
        <w:t>83</w:t>
      </w:r>
    </w:p>
    <w:p w14:paraId="2175D3C2" w14:textId="77777777" w:rsidR="001B36D2" w:rsidRDefault="001B36D2">
      <w:pPr>
        <w:spacing w:line="235" w:lineRule="exact"/>
        <w:rPr>
          <w:rFonts w:ascii="Arial" w:eastAsia="Arial" w:hAnsi="Arial" w:cs="Arial"/>
          <w:b/>
          <w:bCs/>
          <w:sz w:val="20"/>
          <w:szCs w:val="20"/>
        </w:rPr>
      </w:pPr>
    </w:p>
    <w:p w14:paraId="40496F33" w14:textId="77777777" w:rsidR="001B36D2" w:rsidRDefault="009229BF">
      <w:pPr>
        <w:numPr>
          <w:ilvl w:val="0"/>
          <w:numId w:val="438"/>
        </w:numPr>
        <w:tabs>
          <w:tab w:val="left" w:pos="572"/>
        </w:tabs>
        <w:spacing w:line="302" w:lineRule="auto"/>
        <w:ind w:firstLine="232"/>
        <w:jc w:val="both"/>
        <w:rPr>
          <w:rFonts w:ascii="Arial" w:eastAsia="Arial" w:hAnsi="Arial" w:cs="Arial"/>
          <w:sz w:val="20"/>
          <w:szCs w:val="20"/>
        </w:rPr>
      </w:pPr>
      <w:r>
        <w:rPr>
          <w:rFonts w:ascii="Arial" w:eastAsia="Arial" w:hAnsi="Arial" w:cs="Arial"/>
          <w:sz w:val="20"/>
          <w:szCs w:val="20"/>
        </w:rPr>
        <w:t>Konanie o uložení pokuty možno začať do jedného roka odo dňa, keď orgán príslušný na vykonávanie dozoru nad dodržiavaním ustanovení tohto zákona (§ 81 ods. 1) zistil porušenie povinnosti, najneskôr do troch rokov odo dňa porušenia povinnosti.</w:t>
      </w:r>
    </w:p>
    <w:p w14:paraId="5C3BDA6E" w14:textId="77777777" w:rsidR="001B36D2" w:rsidRDefault="001B36D2">
      <w:pPr>
        <w:spacing w:line="141" w:lineRule="exact"/>
        <w:rPr>
          <w:rFonts w:ascii="Arial" w:eastAsia="Arial" w:hAnsi="Arial" w:cs="Arial"/>
          <w:sz w:val="20"/>
          <w:szCs w:val="20"/>
        </w:rPr>
      </w:pPr>
    </w:p>
    <w:p w14:paraId="7F37A52B" w14:textId="77777777" w:rsidR="001B36D2" w:rsidRDefault="009229BF">
      <w:pPr>
        <w:numPr>
          <w:ilvl w:val="0"/>
          <w:numId w:val="438"/>
        </w:numPr>
        <w:tabs>
          <w:tab w:val="left" w:pos="632"/>
        </w:tabs>
        <w:spacing w:line="302" w:lineRule="auto"/>
        <w:ind w:firstLine="232"/>
        <w:jc w:val="both"/>
        <w:rPr>
          <w:rFonts w:ascii="Arial" w:eastAsia="Arial" w:hAnsi="Arial" w:cs="Arial"/>
          <w:sz w:val="20"/>
          <w:szCs w:val="20"/>
        </w:rPr>
      </w:pPr>
      <w:r>
        <w:rPr>
          <w:rFonts w:ascii="Arial" w:eastAsia="Arial" w:hAnsi="Arial" w:cs="Arial"/>
          <w:sz w:val="20"/>
          <w:szCs w:val="20"/>
        </w:rPr>
        <w:t>Účastníkom konania o uložení pokuty je držiteľ povolenia, držiteľ licencie na výkon samostatnej zdravotníckej praxe, zdravotnícky pracovník alebo osoba, ktorá používa profesijný titul v rozpore s § 37b, a úrad pre dohľad, ak sa konanie začalo na jeho podnet.</w:t>
      </w:r>
    </w:p>
    <w:p w14:paraId="14C86274" w14:textId="77777777" w:rsidR="001B36D2" w:rsidRDefault="001B36D2">
      <w:pPr>
        <w:spacing w:line="141" w:lineRule="exact"/>
        <w:rPr>
          <w:rFonts w:ascii="Arial" w:eastAsia="Arial" w:hAnsi="Arial" w:cs="Arial"/>
          <w:sz w:val="20"/>
          <w:szCs w:val="20"/>
        </w:rPr>
      </w:pPr>
    </w:p>
    <w:p w14:paraId="6675AB1E" w14:textId="77777777" w:rsidR="001B36D2" w:rsidRDefault="009229BF">
      <w:pPr>
        <w:numPr>
          <w:ilvl w:val="0"/>
          <w:numId w:val="438"/>
        </w:numPr>
        <w:tabs>
          <w:tab w:val="left" w:pos="581"/>
        </w:tabs>
        <w:spacing w:line="302" w:lineRule="auto"/>
        <w:ind w:firstLine="232"/>
        <w:jc w:val="both"/>
        <w:rPr>
          <w:rFonts w:ascii="Arial" w:eastAsia="Arial" w:hAnsi="Arial" w:cs="Arial"/>
          <w:sz w:val="20"/>
          <w:szCs w:val="20"/>
        </w:rPr>
      </w:pPr>
      <w:r>
        <w:rPr>
          <w:rFonts w:ascii="Arial" w:eastAsia="Arial" w:hAnsi="Arial" w:cs="Arial"/>
          <w:sz w:val="20"/>
          <w:szCs w:val="20"/>
        </w:rPr>
        <w:t>V rozhodnutí o uložení pokuty orgán príslušný na vykonávanie dozoru nad dodržiavaním ustanovení tohto zákona (§ 81 ods. 1) určí lehotu na odstránenie nedostatkov. Ak sa v tejto lehote nedostatky neodstránili, možno uložiť pokutu opakovane.</w:t>
      </w:r>
    </w:p>
    <w:p w14:paraId="4B3299D4" w14:textId="77777777" w:rsidR="001B36D2" w:rsidRDefault="001B36D2">
      <w:pPr>
        <w:spacing w:line="141" w:lineRule="exact"/>
        <w:rPr>
          <w:rFonts w:ascii="Arial" w:eastAsia="Arial" w:hAnsi="Arial" w:cs="Arial"/>
          <w:sz w:val="20"/>
          <w:szCs w:val="20"/>
        </w:rPr>
      </w:pPr>
    </w:p>
    <w:p w14:paraId="6F44447C" w14:textId="77777777" w:rsidR="001B36D2" w:rsidRDefault="009229BF">
      <w:pPr>
        <w:numPr>
          <w:ilvl w:val="0"/>
          <w:numId w:val="438"/>
        </w:numPr>
        <w:tabs>
          <w:tab w:val="left" w:pos="549"/>
        </w:tabs>
        <w:spacing w:line="295" w:lineRule="auto"/>
        <w:ind w:firstLine="232"/>
        <w:jc w:val="both"/>
        <w:rPr>
          <w:rFonts w:ascii="Arial" w:eastAsia="Arial" w:hAnsi="Arial" w:cs="Arial"/>
          <w:sz w:val="20"/>
          <w:szCs w:val="20"/>
        </w:rPr>
      </w:pPr>
      <w:r>
        <w:rPr>
          <w:rFonts w:ascii="Arial" w:eastAsia="Arial" w:hAnsi="Arial" w:cs="Arial"/>
          <w:sz w:val="20"/>
          <w:szCs w:val="20"/>
        </w:rPr>
        <w:t>V rozhodnutí o uložení pokuty za porušenie povinnosti podľa § 79 ods. 1 písm. zo), zq) a ab) orgán príslušný na vykonávanie dozoru nad dodržiavaním ustanovení tohto zákona rozhodne aj o povinnosti vrátiť neoprávnenú úhradu tomu, na úkor koho ju získal. Odvolanie proti tejto časti rozhodnutia o uložení pokuty nemá odkladný účinok.</w:t>
      </w:r>
    </w:p>
    <w:p w14:paraId="29044D86" w14:textId="77777777" w:rsidR="001B36D2" w:rsidRDefault="001B36D2">
      <w:pPr>
        <w:spacing w:line="149" w:lineRule="exact"/>
        <w:rPr>
          <w:rFonts w:ascii="Arial" w:eastAsia="Arial" w:hAnsi="Arial" w:cs="Arial"/>
          <w:sz w:val="20"/>
          <w:szCs w:val="20"/>
        </w:rPr>
      </w:pPr>
    </w:p>
    <w:p w14:paraId="251EC68D" w14:textId="77777777" w:rsidR="001B36D2" w:rsidRDefault="009229BF">
      <w:pPr>
        <w:numPr>
          <w:ilvl w:val="0"/>
          <w:numId w:val="438"/>
        </w:numPr>
        <w:tabs>
          <w:tab w:val="left" w:pos="606"/>
        </w:tabs>
        <w:spacing w:line="323" w:lineRule="auto"/>
        <w:ind w:firstLine="232"/>
        <w:rPr>
          <w:rFonts w:ascii="Arial" w:eastAsia="Arial" w:hAnsi="Arial" w:cs="Arial"/>
          <w:sz w:val="20"/>
          <w:szCs w:val="20"/>
        </w:rPr>
      </w:pPr>
      <w:r>
        <w:rPr>
          <w:rFonts w:ascii="Arial" w:eastAsia="Arial" w:hAnsi="Arial" w:cs="Arial"/>
          <w:sz w:val="20"/>
          <w:szCs w:val="20"/>
        </w:rPr>
        <w:t>Pokuty uložené ministerstvom zdravotníctva a komorou sú príjmom štátneho rozpočtu. Pokuty uložené samosprávnym krajom sú príjmom samosprávneho kraja.</w:t>
      </w:r>
    </w:p>
    <w:p w14:paraId="28B3E3E5" w14:textId="77777777" w:rsidR="001B36D2" w:rsidRDefault="001B36D2">
      <w:pPr>
        <w:spacing w:line="96" w:lineRule="exact"/>
        <w:rPr>
          <w:sz w:val="20"/>
          <w:szCs w:val="20"/>
        </w:rPr>
      </w:pPr>
    </w:p>
    <w:p w14:paraId="183A8569" w14:textId="77777777" w:rsidR="001B36D2" w:rsidRDefault="009229BF">
      <w:pPr>
        <w:jc w:val="center"/>
        <w:rPr>
          <w:sz w:val="20"/>
          <w:szCs w:val="20"/>
        </w:rPr>
      </w:pPr>
      <w:r>
        <w:rPr>
          <w:rFonts w:ascii="Arial" w:eastAsia="Arial" w:hAnsi="Arial" w:cs="Arial"/>
          <w:b/>
          <w:bCs/>
          <w:sz w:val="20"/>
          <w:szCs w:val="20"/>
        </w:rPr>
        <w:t>DEVIATA ČASŤ</w:t>
      </w:r>
    </w:p>
    <w:p w14:paraId="181CCFFC" w14:textId="77777777" w:rsidR="001B36D2" w:rsidRDefault="001B36D2">
      <w:pPr>
        <w:spacing w:line="67" w:lineRule="exact"/>
        <w:rPr>
          <w:sz w:val="20"/>
          <w:szCs w:val="20"/>
        </w:rPr>
      </w:pPr>
    </w:p>
    <w:p w14:paraId="2463AAEC" w14:textId="77777777" w:rsidR="001B36D2" w:rsidRDefault="009229BF">
      <w:pPr>
        <w:jc w:val="center"/>
        <w:rPr>
          <w:sz w:val="20"/>
          <w:szCs w:val="20"/>
        </w:rPr>
      </w:pPr>
      <w:r>
        <w:rPr>
          <w:rFonts w:ascii="Arial" w:eastAsia="Arial" w:hAnsi="Arial" w:cs="Arial"/>
          <w:b/>
          <w:bCs/>
          <w:sz w:val="20"/>
          <w:szCs w:val="20"/>
        </w:rPr>
        <w:t>SPOLOČNÉ, PRECHODNÉ A ZÁVEREČNÉ USTANOVENIA</w:t>
      </w:r>
    </w:p>
    <w:p w14:paraId="1EA0F84D" w14:textId="77777777" w:rsidR="001B36D2" w:rsidRDefault="001B36D2">
      <w:pPr>
        <w:spacing w:line="310" w:lineRule="exact"/>
        <w:rPr>
          <w:sz w:val="20"/>
          <w:szCs w:val="20"/>
        </w:rPr>
      </w:pPr>
    </w:p>
    <w:p w14:paraId="20627046" w14:textId="77777777" w:rsidR="001B36D2" w:rsidRDefault="009229BF">
      <w:pPr>
        <w:numPr>
          <w:ilvl w:val="1"/>
          <w:numId w:val="439"/>
        </w:numPr>
        <w:tabs>
          <w:tab w:val="left" w:pos="4820"/>
        </w:tabs>
        <w:ind w:left="4820" w:hanging="193"/>
        <w:rPr>
          <w:rFonts w:ascii="Arial" w:eastAsia="Arial" w:hAnsi="Arial" w:cs="Arial"/>
          <w:b/>
          <w:bCs/>
          <w:sz w:val="20"/>
          <w:szCs w:val="20"/>
        </w:rPr>
      </w:pPr>
      <w:r>
        <w:rPr>
          <w:rFonts w:ascii="Arial" w:eastAsia="Arial" w:hAnsi="Arial" w:cs="Arial"/>
          <w:b/>
          <w:bCs/>
          <w:sz w:val="20"/>
          <w:szCs w:val="20"/>
        </w:rPr>
        <w:t>92</w:t>
      </w:r>
    </w:p>
    <w:p w14:paraId="7B7A0026" w14:textId="77777777" w:rsidR="001B36D2" w:rsidRDefault="001B36D2">
      <w:pPr>
        <w:spacing w:line="235" w:lineRule="exact"/>
        <w:rPr>
          <w:rFonts w:ascii="Arial" w:eastAsia="Arial" w:hAnsi="Arial" w:cs="Arial"/>
          <w:b/>
          <w:bCs/>
          <w:sz w:val="20"/>
          <w:szCs w:val="20"/>
        </w:rPr>
      </w:pPr>
    </w:p>
    <w:p w14:paraId="1264A007" w14:textId="77777777" w:rsidR="001B36D2" w:rsidRDefault="009229BF">
      <w:pPr>
        <w:numPr>
          <w:ilvl w:val="0"/>
          <w:numId w:val="439"/>
        </w:numPr>
        <w:tabs>
          <w:tab w:val="left" w:pos="554"/>
        </w:tabs>
        <w:spacing w:line="323" w:lineRule="auto"/>
        <w:ind w:firstLine="232"/>
        <w:rPr>
          <w:rFonts w:ascii="Arial" w:eastAsia="Arial" w:hAnsi="Arial" w:cs="Arial"/>
          <w:sz w:val="20"/>
          <w:szCs w:val="20"/>
        </w:rPr>
      </w:pPr>
      <w:r>
        <w:rPr>
          <w:rFonts w:ascii="Arial" w:eastAsia="Arial" w:hAnsi="Arial" w:cs="Arial"/>
          <w:sz w:val="20"/>
          <w:szCs w:val="20"/>
        </w:rPr>
        <w:t>Na konanie a rozhodovanie podľa tohto zákona sa vzťahujú všeobecné predpisy o správnom konaní,</w:t>
      </w:r>
      <w:r>
        <w:rPr>
          <w:rFonts w:ascii="Arial" w:eastAsia="Arial" w:hAnsi="Arial" w:cs="Arial"/>
          <w:sz w:val="10"/>
          <w:szCs w:val="10"/>
        </w:rPr>
        <w:t>72</w:t>
      </w:r>
      <w:r>
        <w:rPr>
          <w:rFonts w:ascii="Arial" w:eastAsia="Arial" w:hAnsi="Arial" w:cs="Arial"/>
          <w:sz w:val="18"/>
          <w:szCs w:val="18"/>
        </w:rPr>
        <w:t>)</w:t>
      </w:r>
      <w:r>
        <w:rPr>
          <w:rFonts w:ascii="Arial" w:eastAsia="Arial" w:hAnsi="Arial" w:cs="Arial"/>
          <w:sz w:val="20"/>
          <w:szCs w:val="20"/>
        </w:rPr>
        <w:t xml:space="preserve"> ak tento zákon neustanovuje inak.</w:t>
      </w:r>
    </w:p>
    <w:p w14:paraId="395BE783" w14:textId="77777777" w:rsidR="001B36D2" w:rsidRDefault="001B36D2">
      <w:pPr>
        <w:spacing w:line="120" w:lineRule="exact"/>
        <w:rPr>
          <w:rFonts w:ascii="Arial" w:eastAsia="Arial" w:hAnsi="Arial" w:cs="Arial"/>
          <w:sz w:val="20"/>
          <w:szCs w:val="20"/>
        </w:rPr>
      </w:pPr>
    </w:p>
    <w:p w14:paraId="15CD648F" w14:textId="77777777" w:rsidR="001B36D2" w:rsidRDefault="009229BF">
      <w:pPr>
        <w:numPr>
          <w:ilvl w:val="0"/>
          <w:numId w:val="439"/>
        </w:numPr>
        <w:tabs>
          <w:tab w:val="left" w:pos="540"/>
        </w:tabs>
        <w:ind w:left="540" w:hanging="308"/>
        <w:rPr>
          <w:rFonts w:ascii="Arial" w:eastAsia="Arial" w:hAnsi="Arial" w:cs="Arial"/>
          <w:sz w:val="20"/>
          <w:szCs w:val="20"/>
        </w:rPr>
      </w:pPr>
      <w:r>
        <w:rPr>
          <w:rFonts w:ascii="Arial" w:eastAsia="Arial" w:hAnsi="Arial" w:cs="Arial"/>
          <w:sz w:val="20"/>
          <w:szCs w:val="20"/>
        </w:rPr>
        <w:t>O odvolaní proti rozhodnutiu samosprávneho kraja rozhoduje ministerstvo zdravotníctva.</w:t>
      </w:r>
    </w:p>
    <w:p w14:paraId="03977EDF" w14:textId="77777777" w:rsidR="001B36D2" w:rsidRDefault="001B36D2">
      <w:pPr>
        <w:spacing w:line="240" w:lineRule="exact"/>
        <w:rPr>
          <w:rFonts w:ascii="Arial" w:eastAsia="Arial" w:hAnsi="Arial" w:cs="Arial"/>
          <w:sz w:val="20"/>
          <w:szCs w:val="20"/>
        </w:rPr>
      </w:pPr>
    </w:p>
    <w:p w14:paraId="65EAD7F9" w14:textId="77777777" w:rsidR="001B36D2" w:rsidRDefault="009229BF">
      <w:pPr>
        <w:numPr>
          <w:ilvl w:val="0"/>
          <w:numId w:val="439"/>
        </w:numPr>
        <w:tabs>
          <w:tab w:val="left" w:pos="540"/>
        </w:tabs>
        <w:ind w:left="540" w:hanging="308"/>
        <w:rPr>
          <w:rFonts w:ascii="Arial" w:eastAsia="Arial" w:hAnsi="Arial" w:cs="Arial"/>
          <w:sz w:val="20"/>
          <w:szCs w:val="20"/>
        </w:rPr>
      </w:pPr>
      <w:r>
        <w:rPr>
          <w:rFonts w:ascii="Arial" w:eastAsia="Arial" w:hAnsi="Arial" w:cs="Arial"/>
          <w:sz w:val="20"/>
          <w:szCs w:val="20"/>
        </w:rPr>
        <w:t>Ak je konanie prerušené, lehoty podľa tohto zákona neplynú.</w:t>
      </w:r>
    </w:p>
    <w:p w14:paraId="7D6C56AD" w14:textId="77777777" w:rsidR="001B36D2" w:rsidRDefault="001B36D2">
      <w:pPr>
        <w:spacing w:line="240" w:lineRule="exact"/>
        <w:rPr>
          <w:rFonts w:ascii="Arial" w:eastAsia="Arial" w:hAnsi="Arial" w:cs="Arial"/>
          <w:sz w:val="20"/>
          <w:szCs w:val="20"/>
        </w:rPr>
      </w:pPr>
    </w:p>
    <w:p w14:paraId="40462847" w14:textId="77777777" w:rsidR="001B36D2" w:rsidRDefault="009229BF">
      <w:pPr>
        <w:numPr>
          <w:ilvl w:val="0"/>
          <w:numId w:val="439"/>
        </w:numPr>
        <w:tabs>
          <w:tab w:val="left" w:pos="609"/>
        </w:tabs>
        <w:spacing w:line="281" w:lineRule="auto"/>
        <w:ind w:firstLine="232"/>
        <w:jc w:val="both"/>
        <w:rPr>
          <w:rFonts w:ascii="Arial" w:eastAsia="Arial" w:hAnsi="Arial" w:cs="Arial"/>
          <w:sz w:val="20"/>
          <w:szCs w:val="20"/>
        </w:rPr>
      </w:pPr>
      <w:r>
        <w:rPr>
          <w:rFonts w:ascii="Arial" w:eastAsia="Arial" w:hAnsi="Arial" w:cs="Arial"/>
          <w:sz w:val="20"/>
          <w:szCs w:val="20"/>
        </w:rPr>
        <w:t>Ak došlo k zmene príslušného orgánu na konanie v prvom stupni z dôvodu zaradenia ústavného zdravotníckeho zariadenia do koncovej siete poskytovateľov (§ 5a) alebo z dôvodu jeho</w:t>
      </w:r>
    </w:p>
    <w:p w14:paraId="5E840854" w14:textId="77777777" w:rsidR="001B36D2" w:rsidRDefault="001B36D2">
      <w:pPr>
        <w:spacing w:line="1" w:lineRule="exact"/>
        <w:rPr>
          <w:sz w:val="20"/>
          <w:szCs w:val="20"/>
        </w:rPr>
      </w:pPr>
    </w:p>
    <w:p w14:paraId="0A4064DF" w14:textId="77777777" w:rsidR="001B36D2" w:rsidRDefault="009229BF">
      <w:pPr>
        <w:spacing w:line="292" w:lineRule="auto"/>
        <w:jc w:val="both"/>
        <w:rPr>
          <w:sz w:val="20"/>
          <w:szCs w:val="20"/>
        </w:rPr>
      </w:pPr>
      <w:r>
        <w:rPr>
          <w:rFonts w:ascii="Arial" w:eastAsia="Arial" w:hAnsi="Arial" w:cs="Arial"/>
          <w:sz w:val="20"/>
          <w:szCs w:val="20"/>
        </w:rPr>
        <w:t>vyradenia z koncovej siete poskytovateľov, orgán, ktorý bol naposledy príslušný na konanie v prvom stupni, je povinný orgánu príslušnému na konanie v prvom stupni predložiť všetky rozhodnutia, ktoré ako orgán príslušný na konanie v prvom stupni vydal, spolu so spisovým materiálom do 15 dní od zaradenia ústavného zdravotníckeho zariadenia do koncovej siete poskytovateľov alebo jeho vyradenia z koncovej siete poskytovateľov.</w:t>
      </w:r>
    </w:p>
    <w:p w14:paraId="636A7722" w14:textId="77777777" w:rsidR="001B36D2" w:rsidRDefault="001B36D2">
      <w:pPr>
        <w:spacing w:line="151" w:lineRule="exact"/>
        <w:rPr>
          <w:sz w:val="20"/>
          <w:szCs w:val="20"/>
        </w:rPr>
      </w:pPr>
    </w:p>
    <w:p w14:paraId="06692F11" w14:textId="77777777" w:rsidR="001B36D2" w:rsidRDefault="009229BF">
      <w:pPr>
        <w:spacing w:line="323" w:lineRule="auto"/>
        <w:ind w:firstLine="227"/>
        <w:jc w:val="both"/>
        <w:rPr>
          <w:sz w:val="20"/>
          <w:szCs w:val="20"/>
        </w:rPr>
      </w:pPr>
      <w:r>
        <w:rPr>
          <w:rFonts w:ascii="Arial" w:eastAsia="Arial" w:hAnsi="Arial" w:cs="Arial"/>
          <w:sz w:val="20"/>
          <w:szCs w:val="20"/>
        </w:rPr>
        <w:t>(5) Na spracúvanie osobných údajov podľa tohto zákona sa vzťahuje všeobecný predpis o ochrane osobných údajov.</w:t>
      </w:r>
      <w:r>
        <w:rPr>
          <w:rFonts w:ascii="Arial" w:eastAsia="Arial" w:hAnsi="Arial" w:cs="Arial"/>
          <w:sz w:val="10"/>
          <w:szCs w:val="10"/>
        </w:rPr>
        <w:t>25</w:t>
      </w:r>
      <w:r>
        <w:rPr>
          <w:rFonts w:ascii="Arial" w:eastAsia="Arial" w:hAnsi="Arial" w:cs="Arial"/>
          <w:sz w:val="18"/>
          <w:szCs w:val="18"/>
        </w:rPr>
        <w:t>)</w:t>
      </w:r>
    </w:p>
    <w:p w14:paraId="0C3F5F3E" w14:textId="77777777" w:rsidR="001B36D2" w:rsidRDefault="001B36D2">
      <w:pPr>
        <w:spacing w:line="196" w:lineRule="exact"/>
        <w:rPr>
          <w:sz w:val="20"/>
          <w:szCs w:val="20"/>
        </w:rPr>
      </w:pPr>
    </w:p>
    <w:p w14:paraId="76358C9C" w14:textId="77777777" w:rsidR="001B36D2" w:rsidRDefault="009229BF">
      <w:pPr>
        <w:jc w:val="center"/>
        <w:rPr>
          <w:sz w:val="20"/>
          <w:szCs w:val="20"/>
        </w:rPr>
      </w:pPr>
      <w:r>
        <w:rPr>
          <w:rFonts w:ascii="Arial" w:eastAsia="Arial" w:hAnsi="Arial" w:cs="Arial"/>
          <w:b/>
          <w:bCs/>
          <w:sz w:val="20"/>
          <w:szCs w:val="20"/>
        </w:rPr>
        <w:t>§ 92a</w:t>
      </w:r>
    </w:p>
    <w:p w14:paraId="7F603A9F" w14:textId="77777777" w:rsidR="001B36D2" w:rsidRDefault="001B36D2">
      <w:pPr>
        <w:spacing w:line="235" w:lineRule="exact"/>
        <w:rPr>
          <w:sz w:val="20"/>
          <w:szCs w:val="20"/>
        </w:rPr>
      </w:pPr>
    </w:p>
    <w:p w14:paraId="29B5F301" w14:textId="77777777" w:rsidR="001B36D2" w:rsidRDefault="009229BF">
      <w:pPr>
        <w:ind w:right="-239"/>
        <w:jc w:val="center"/>
        <w:rPr>
          <w:sz w:val="20"/>
          <w:szCs w:val="20"/>
        </w:rPr>
      </w:pPr>
      <w:r>
        <w:rPr>
          <w:rFonts w:ascii="Arial" w:eastAsia="Arial" w:hAnsi="Arial" w:cs="Arial"/>
          <w:sz w:val="20"/>
          <w:szCs w:val="20"/>
        </w:rPr>
        <w:t>Slovenská zdravotnícka univerzita v Bratislave vedie centrálny register diplomov o špecializácii,</w:t>
      </w:r>
    </w:p>
    <w:p w14:paraId="44382FF9" w14:textId="77777777" w:rsidR="001B36D2" w:rsidRDefault="001B36D2">
      <w:pPr>
        <w:sectPr w:rsidR="001B36D2">
          <w:pgSz w:w="11900" w:h="16837"/>
          <w:pgMar w:top="796" w:right="1105" w:bottom="787" w:left="1100" w:header="0" w:footer="0" w:gutter="0"/>
          <w:cols w:space="708" w:equalWidth="0">
            <w:col w:w="9700"/>
          </w:cols>
        </w:sectPr>
      </w:pPr>
    </w:p>
    <w:p w14:paraId="3A954FA7" w14:textId="77777777" w:rsidR="001B36D2" w:rsidRDefault="009229BF">
      <w:pPr>
        <w:tabs>
          <w:tab w:val="left" w:pos="2960"/>
          <w:tab w:val="left" w:pos="8700"/>
        </w:tabs>
        <w:rPr>
          <w:sz w:val="20"/>
          <w:szCs w:val="20"/>
        </w:rPr>
      </w:pPr>
      <w:bookmarkStart w:id="98" w:name="page99"/>
      <w:bookmarkEnd w:id="98"/>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99</w:t>
      </w:r>
    </w:p>
    <w:p w14:paraId="0D1D9E9A"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01408" behindDoc="1" locked="0" layoutInCell="0" allowOverlap="1" wp14:anchorId="287C0262" wp14:editId="38743BE0">
                <wp:simplePos x="0" y="0"/>
                <wp:positionH relativeFrom="column">
                  <wp:posOffset>3175</wp:posOffset>
                </wp:positionH>
                <wp:positionV relativeFrom="paragraph">
                  <wp:posOffset>78740</wp:posOffset>
                </wp:positionV>
                <wp:extent cx="6155690" cy="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471344B3" id="Shape 96" o:spid="_x0000_s1026" style="position:absolute;z-index:-25171507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GSI2W+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445A20C2" w14:textId="77777777" w:rsidR="001B36D2" w:rsidRDefault="001B36D2">
      <w:pPr>
        <w:spacing w:line="342" w:lineRule="exact"/>
        <w:rPr>
          <w:sz w:val="20"/>
          <w:szCs w:val="20"/>
        </w:rPr>
      </w:pPr>
    </w:p>
    <w:p w14:paraId="50A78FC3" w14:textId="77777777" w:rsidR="001B36D2" w:rsidRDefault="009229BF">
      <w:pPr>
        <w:spacing w:line="295" w:lineRule="auto"/>
        <w:jc w:val="both"/>
        <w:rPr>
          <w:sz w:val="20"/>
          <w:szCs w:val="20"/>
        </w:rPr>
      </w:pPr>
      <w:r>
        <w:rPr>
          <w:rFonts w:ascii="Arial" w:eastAsia="Arial" w:hAnsi="Arial" w:cs="Arial"/>
          <w:sz w:val="20"/>
          <w:szCs w:val="20"/>
        </w:rPr>
        <w:t>certifikátov a osvedčení o príprave na výkon práce v zdravotníctve (§ 41) vydaných v Slovenskej republike. Ostatné vzdelávacie ustanovizne uskutočňujúce akreditované študijné programy ďalšieho vzdelávania zdravotníckych pracovníkov podľa tohto zákona sú jej povinné poskytnúť potrebné doklady a súčinnosť na úplné a správne vedenie aktuálneho registra.</w:t>
      </w:r>
    </w:p>
    <w:p w14:paraId="47430B26" w14:textId="77777777" w:rsidR="001B36D2" w:rsidRDefault="001B36D2">
      <w:pPr>
        <w:spacing w:line="224" w:lineRule="exact"/>
        <w:rPr>
          <w:sz w:val="20"/>
          <w:szCs w:val="20"/>
        </w:rPr>
      </w:pPr>
    </w:p>
    <w:p w14:paraId="720F8C70" w14:textId="77777777" w:rsidR="001B36D2" w:rsidRDefault="009229BF">
      <w:pPr>
        <w:numPr>
          <w:ilvl w:val="1"/>
          <w:numId w:val="440"/>
        </w:numPr>
        <w:tabs>
          <w:tab w:val="left" w:pos="4760"/>
        </w:tabs>
        <w:ind w:left="4760" w:hanging="193"/>
        <w:rPr>
          <w:rFonts w:ascii="Arial" w:eastAsia="Arial" w:hAnsi="Arial" w:cs="Arial"/>
          <w:b/>
          <w:bCs/>
          <w:sz w:val="20"/>
          <w:szCs w:val="20"/>
        </w:rPr>
      </w:pPr>
      <w:r>
        <w:rPr>
          <w:rFonts w:ascii="Arial" w:eastAsia="Arial" w:hAnsi="Arial" w:cs="Arial"/>
          <w:b/>
          <w:bCs/>
          <w:sz w:val="20"/>
          <w:szCs w:val="20"/>
        </w:rPr>
        <w:t>92b</w:t>
      </w:r>
    </w:p>
    <w:p w14:paraId="598BAA82" w14:textId="77777777" w:rsidR="001B36D2" w:rsidRDefault="001B36D2">
      <w:pPr>
        <w:spacing w:line="235" w:lineRule="exact"/>
        <w:rPr>
          <w:rFonts w:ascii="Arial" w:eastAsia="Arial" w:hAnsi="Arial" w:cs="Arial"/>
          <w:b/>
          <w:bCs/>
          <w:sz w:val="20"/>
          <w:szCs w:val="20"/>
        </w:rPr>
      </w:pPr>
    </w:p>
    <w:p w14:paraId="5E1926F3" w14:textId="77777777" w:rsidR="001B36D2" w:rsidRDefault="009229BF">
      <w:pPr>
        <w:numPr>
          <w:ilvl w:val="0"/>
          <w:numId w:val="440"/>
        </w:numPr>
        <w:tabs>
          <w:tab w:val="left" w:pos="628"/>
        </w:tabs>
        <w:spacing w:line="302" w:lineRule="auto"/>
        <w:ind w:firstLine="232"/>
        <w:jc w:val="both"/>
        <w:rPr>
          <w:rFonts w:ascii="Arial" w:eastAsia="Arial" w:hAnsi="Arial" w:cs="Arial"/>
          <w:sz w:val="20"/>
          <w:szCs w:val="20"/>
        </w:rPr>
      </w:pPr>
      <w:r>
        <w:rPr>
          <w:rFonts w:ascii="Arial" w:eastAsia="Arial" w:hAnsi="Arial" w:cs="Arial"/>
          <w:sz w:val="20"/>
          <w:szCs w:val="20"/>
        </w:rPr>
        <w:t>Akciová spoločnosť, ktorá vznikla transformáciou štátnej organizácie podľa predpisov účinných do 29. decembra 2007 (ďalej len „akciová spoločnosť"), môže vykonávať aj iné činnosti ako poskytovanie zdravotnej starostlivosti za podmienok ustanovených osobitným predpisom.</w:t>
      </w:r>
      <w:r>
        <w:rPr>
          <w:rFonts w:ascii="Arial" w:eastAsia="Arial" w:hAnsi="Arial" w:cs="Arial"/>
          <w:sz w:val="10"/>
          <w:szCs w:val="10"/>
        </w:rPr>
        <w:t>64</w:t>
      </w:r>
      <w:r>
        <w:rPr>
          <w:rFonts w:ascii="Arial" w:eastAsia="Arial" w:hAnsi="Arial" w:cs="Arial"/>
          <w:sz w:val="18"/>
          <w:szCs w:val="18"/>
        </w:rPr>
        <w:t>)</w:t>
      </w:r>
    </w:p>
    <w:p w14:paraId="05F81D6F" w14:textId="77777777" w:rsidR="001B36D2" w:rsidRDefault="001B36D2">
      <w:pPr>
        <w:spacing w:line="141" w:lineRule="exact"/>
        <w:rPr>
          <w:rFonts w:ascii="Arial" w:eastAsia="Arial" w:hAnsi="Arial" w:cs="Arial"/>
          <w:sz w:val="20"/>
          <w:szCs w:val="20"/>
        </w:rPr>
      </w:pPr>
    </w:p>
    <w:p w14:paraId="1A8DE70B" w14:textId="77777777" w:rsidR="001B36D2" w:rsidRDefault="009229BF">
      <w:pPr>
        <w:numPr>
          <w:ilvl w:val="0"/>
          <w:numId w:val="440"/>
        </w:numPr>
        <w:tabs>
          <w:tab w:val="left" w:pos="561"/>
        </w:tabs>
        <w:spacing w:line="323" w:lineRule="auto"/>
        <w:ind w:firstLine="232"/>
        <w:rPr>
          <w:rFonts w:ascii="Arial" w:eastAsia="Arial" w:hAnsi="Arial" w:cs="Arial"/>
          <w:sz w:val="20"/>
          <w:szCs w:val="20"/>
        </w:rPr>
      </w:pPr>
      <w:r>
        <w:rPr>
          <w:rFonts w:ascii="Arial" w:eastAsia="Arial" w:hAnsi="Arial" w:cs="Arial"/>
          <w:sz w:val="20"/>
          <w:szCs w:val="20"/>
        </w:rPr>
        <w:t>Akcie akciovej spoločnosti znejú na meno a majú podobu zaknihovaného cenného papiera; zmena ich podoby alebo formy sa zakazuje.</w:t>
      </w:r>
    </w:p>
    <w:p w14:paraId="50E561EB" w14:textId="77777777" w:rsidR="001B36D2" w:rsidRDefault="001B36D2">
      <w:pPr>
        <w:spacing w:line="120" w:lineRule="exact"/>
        <w:rPr>
          <w:rFonts w:ascii="Arial" w:eastAsia="Arial" w:hAnsi="Arial" w:cs="Arial"/>
          <w:sz w:val="20"/>
          <w:szCs w:val="20"/>
        </w:rPr>
      </w:pPr>
    </w:p>
    <w:p w14:paraId="0AEA54CF" w14:textId="77777777" w:rsidR="001B36D2" w:rsidRDefault="009229BF">
      <w:pPr>
        <w:numPr>
          <w:ilvl w:val="0"/>
          <w:numId w:val="440"/>
        </w:numPr>
        <w:tabs>
          <w:tab w:val="left" w:pos="555"/>
        </w:tabs>
        <w:spacing w:line="323" w:lineRule="auto"/>
        <w:ind w:firstLine="232"/>
        <w:rPr>
          <w:rFonts w:ascii="Arial" w:eastAsia="Arial" w:hAnsi="Arial" w:cs="Arial"/>
          <w:sz w:val="20"/>
          <w:szCs w:val="20"/>
        </w:rPr>
      </w:pPr>
      <w:r>
        <w:rPr>
          <w:rFonts w:ascii="Arial" w:eastAsia="Arial" w:hAnsi="Arial" w:cs="Arial"/>
          <w:sz w:val="20"/>
          <w:szCs w:val="20"/>
        </w:rPr>
        <w:t>Na prevod akcií akciovej spoločnosti vo vlastníctve štátu na iné osoby sa vzťahujú predpisy o podmienkach prevodu majetku štátu na iné osoby,</w:t>
      </w:r>
      <w:r>
        <w:rPr>
          <w:rFonts w:ascii="Arial" w:eastAsia="Arial" w:hAnsi="Arial" w:cs="Arial"/>
          <w:sz w:val="10"/>
          <w:szCs w:val="10"/>
        </w:rPr>
        <w:t>65</w:t>
      </w:r>
      <w:r>
        <w:rPr>
          <w:rFonts w:ascii="Arial" w:eastAsia="Arial" w:hAnsi="Arial" w:cs="Arial"/>
          <w:sz w:val="18"/>
          <w:szCs w:val="18"/>
        </w:rPr>
        <w:t>)</w:t>
      </w:r>
      <w:r>
        <w:rPr>
          <w:rFonts w:ascii="Arial" w:eastAsia="Arial" w:hAnsi="Arial" w:cs="Arial"/>
          <w:sz w:val="20"/>
          <w:szCs w:val="20"/>
        </w:rPr>
        <w:t xml:space="preserve"> ak ďalej nie je ustanovené inak.</w:t>
      </w:r>
    </w:p>
    <w:p w14:paraId="5AC433E8" w14:textId="77777777" w:rsidR="001B36D2" w:rsidRDefault="001B36D2">
      <w:pPr>
        <w:spacing w:line="120" w:lineRule="exact"/>
        <w:rPr>
          <w:rFonts w:ascii="Arial" w:eastAsia="Arial" w:hAnsi="Arial" w:cs="Arial"/>
          <w:sz w:val="20"/>
          <w:szCs w:val="20"/>
        </w:rPr>
      </w:pPr>
    </w:p>
    <w:p w14:paraId="340839A7" w14:textId="77777777" w:rsidR="001B36D2" w:rsidRDefault="009229BF">
      <w:pPr>
        <w:numPr>
          <w:ilvl w:val="0"/>
          <w:numId w:val="440"/>
        </w:numPr>
        <w:tabs>
          <w:tab w:val="left" w:pos="537"/>
        </w:tabs>
        <w:spacing w:line="302" w:lineRule="auto"/>
        <w:ind w:firstLine="232"/>
        <w:jc w:val="both"/>
        <w:rPr>
          <w:rFonts w:ascii="Arial" w:eastAsia="Arial" w:hAnsi="Arial" w:cs="Arial"/>
          <w:sz w:val="20"/>
          <w:szCs w:val="20"/>
        </w:rPr>
      </w:pPr>
      <w:r>
        <w:rPr>
          <w:rFonts w:ascii="Arial" w:eastAsia="Arial" w:hAnsi="Arial" w:cs="Arial"/>
          <w:sz w:val="20"/>
          <w:szCs w:val="20"/>
        </w:rPr>
        <w:t>Prevod akcií akciovej spoločnosti možno vykonať len na základe rozhodnutia vlády Slovenskej republiky o privatizácii majetkovej účasti štátu na základnom imaní akciovej spoločnosti (ďalej len „majetková účasť štátu"). Majetková účasť štátu nesmie klesnúť pod 51 %.</w:t>
      </w:r>
    </w:p>
    <w:p w14:paraId="3A988480" w14:textId="77777777" w:rsidR="001B36D2" w:rsidRDefault="001B36D2">
      <w:pPr>
        <w:spacing w:line="141" w:lineRule="exact"/>
        <w:rPr>
          <w:rFonts w:ascii="Arial" w:eastAsia="Arial" w:hAnsi="Arial" w:cs="Arial"/>
          <w:sz w:val="20"/>
          <w:szCs w:val="20"/>
        </w:rPr>
      </w:pPr>
    </w:p>
    <w:p w14:paraId="081FEB42" w14:textId="77777777" w:rsidR="001B36D2" w:rsidRDefault="009229BF">
      <w:pPr>
        <w:numPr>
          <w:ilvl w:val="0"/>
          <w:numId w:val="440"/>
        </w:numPr>
        <w:tabs>
          <w:tab w:val="left" w:pos="564"/>
        </w:tabs>
        <w:spacing w:line="323" w:lineRule="auto"/>
        <w:ind w:firstLine="232"/>
        <w:rPr>
          <w:rFonts w:ascii="Arial" w:eastAsia="Arial" w:hAnsi="Arial" w:cs="Arial"/>
          <w:sz w:val="20"/>
          <w:szCs w:val="20"/>
        </w:rPr>
      </w:pPr>
      <w:r>
        <w:rPr>
          <w:rFonts w:ascii="Arial" w:eastAsia="Arial" w:hAnsi="Arial" w:cs="Arial"/>
          <w:sz w:val="20"/>
          <w:szCs w:val="20"/>
        </w:rPr>
        <w:t>V prípade zvýšenia alebo zníženia základného imania akciovej spoločnosti majetková účasť štátu nesmie klesnúť pod 51 %.</w:t>
      </w:r>
    </w:p>
    <w:p w14:paraId="4B9104C3" w14:textId="77777777" w:rsidR="001B36D2" w:rsidRDefault="001B36D2">
      <w:pPr>
        <w:spacing w:line="195" w:lineRule="exact"/>
        <w:rPr>
          <w:rFonts w:ascii="Arial" w:eastAsia="Arial" w:hAnsi="Arial" w:cs="Arial"/>
          <w:sz w:val="20"/>
          <w:szCs w:val="20"/>
        </w:rPr>
      </w:pPr>
    </w:p>
    <w:p w14:paraId="1570991D" w14:textId="77777777" w:rsidR="001B36D2" w:rsidRDefault="009229BF">
      <w:pPr>
        <w:numPr>
          <w:ilvl w:val="2"/>
          <w:numId w:val="440"/>
        </w:numPr>
        <w:tabs>
          <w:tab w:val="left" w:pos="4820"/>
        </w:tabs>
        <w:ind w:left="4820" w:hanging="193"/>
        <w:rPr>
          <w:rFonts w:ascii="Arial" w:eastAsia="Arial" w:hAnsi="Arial" w:cs="Arial"/>
          <w:b/>
          <w:bCs/>
          <w:sz w:val="20"/>
          <w:szCs w:val="20"/>
        </w:rPr>
      </w:pPr>
      <w:r>
        <w:rPr>
          <w:rFonts w:ascii="Arial" w:eastAsia="Arial" w:hAnsi="Arial" w:cs="Arial"/>
          <w:b/>
          <w:bCs/>
          <w:sz w:val="20"/>
          <w:szCs w:val="20"/>
        </w:rPr>
        <w:t>93</w:t>
      </w:r>
    </w:p>
    <w:p w14:paraId="1BAEB312" w14:textId="77777777" w:rsidR="001B36D2" w:rsidRDefault="001B36D2">
      <w:pPr>
        <w:spacing w:line="235" w:lineRule="exact"/>
        <w:rPr>
          <w:sz w:val="20"/>
          <w:szCs w:val="20"/>
        </w:rPr>
      </w:pPr>
    </w:p>
    <w:p w14:paraId="18188299" w14:textId="77777777" w:rsidR="001B36D2" w:rsidRDefault="009229BF">
      <w:pPr>
        <w:numPr>
          <w:ilvl w:val="0"/>
          <w:numId w:val="441"/>
        </w:numPr>
        <w:tabs>
          <w:tab w:val="left" w:pos="672"/>
        </w:tabs>
        <w:spacing w:line="323" w:lineRule="auto"/>
        <w:ind w:firstLine="232"/>
        <w:jc w:val="both"/>
        <w:rPr>
          <w:rFonts w:ascii="Arial" w:eastAsia="Arial" w:hAnsi="Arial" w:cs="Arial"/>
          <w:sz w:val="20"/>
          <w:szCs w:val="20"/>
        </w:rPr>
      </w:pPr>
      <w:r>
        <w:rPr>
          <w:rFonts w:ascii="Arial" w:eastAsia="Arial" w:hAnsi="Arial" w:cs="Arial"/>
          <w:sz w:val="20"/>
          <w:szCs w:val="20"/>
        </w:rPr>
        <w:t>Konanie o povolenie na výkon zdravotníckeho povolania, ktoré sa neskončilo do nadobudnutia účinnosti tohto zákona, sa považuje za konanie o uznaní dokladu o špecializácii podľa tohto zákona.</w:t>
      </w:r>
    </w:p>
    <w:p w14:paraId="7F56DEE0" w14:textId="77777777" w:rsidR="001B36D2" w:rsidRDefault="001B36D2">
      <w:pPr>
        <w:spacing w:line="390" w:lineRule="exact"/>
        <w:rPr>
          <w:rFonts w:ascii="Arial" w:eastAsia="Arial" w:hAnsi="Arial" w:cs="Arial"/>
          <w:sz w:val="20"/>
          <w:szCs w:val="20"/>
        </w:rPr>
      </w:pPr>
    </w:p>
    <w:p w14:paraId="42B13987" w14:textId="77777777" w:rsidR="001B36D2" w:rsidRDefault="009229BF">
      <w:pPr>
        <w:numPr>
          <w:ilvl w:val="0"/>
          <w:numId w:val="441"/>
        </w:numPr>
        <w:tabs>
          <w:tab w:val="left" w:pos="545"/>
        </w:tabs>
        <w:spacing w:line="323" w:lineRule="auto"/>
        <w:ind w:firstLine="232"/>
        <w:rPr>
          <w:rFonts w:ascii="Arial" w:eastAsia="Arial" w:hAnsi="Arial" w:cs="Arial"/>
          <w:sz w:val="20"/>
          <w:szCs w:val="20"/>
        </w:rPr>
      </w:pPr>
      <w:r>
        <w:rPr>
          <w:rFonts w:ascii="Arial" w:eastAsia="Arial" w:hAnsi="Arial" w:cs="Arial"/>
          <w:sz w:val="20"/>
          <w:szCs w:val="20"/>
        </w:rPr>
        <w:t>Doklad o špecializácii uznaný v konaní o povolenie na výkon zdravotníckeho povolania podľa doterajších predpisov sa považuje za doklad o špecializácii uznaný podľa tohto zákona.</w:t>
      </w:r>
    </w:p>
    <w:p w14:paraId="23F8B727" w14:textId="77777777" w:rsidR="001B36D2" w:rsidRDefault="001B36D2">
      <w:pPr>
        <w:spacing w:line="120" w:lineRule="exact"/>
        <w:rPr>
          <w:rFonts w:ascii="Arial" w:eastAsia="Arial" w:hAnsi="Arial" w:cs="Arial"/>
          <w:sz w:val="20"/>
          <w:szCs w:val="20"/>
        </w:rPr>
      </w:pPr>
    </w:p>
    <w:p w14:paraId="1797151C" w14:textId="77777777" w:rsidR="001B36D2" w:rsidRDefault="009229BF">
      <w:pPr>
        <w:numPr>
          <w:ilvl w:val="0"/>
          <w:numId w:val="441"/>
        </w:numPr>
        <w:tabs>
          <w:tab w:val="left" w:pos="601"/>
        </w:tabs>
        <w:spacing w:line="323" w:lineRule="auto"/>
        <w:ind w:firstLine="232"/>
        <w:jc w:val="both"/>
        <w:rPr>
          <w:rFonts w:ascii="Arial" w:eastAsia="Arial" w:hAnsi="Arial" w:cs="Arial"/>
          <w:sz w:val="20"/>
          <w:szCs w:val="20"/>
        </w:rPr>
      </w:pPr>
      <w:r>
        <w:rPr>
          <w:rFonts w:ascii="Arial" w:eastAsia="Arial" w:hAnsi="Arial" w:cs="Arial"/>
          <w:sz w:val="20"/>
          <w:szCs w:val="20"/>
        </w:rPr>
        <w:t>Konanie o vydanie povolenia na poskytovanie zdravotnej starostlivosti podľa doterajších predpisov, ktoré sa neskončilo do nadobudnutia účinnosti tohto zákona, sa dokončí podľa tohto zákona.</w:t>
      </w:r>
    </w:p>
    <w:p w14:paraId="1A1180A8" w14:textId="77777777" w:rsidR="001B36D2" w:rsidRDefault="001B36D2">
      <w:pPr>
        <w:spacing w:line="390" w:lineRule="exact"/>
        <w:rPr>
          <w:rFonts w:ascii="Arial" w:eastAsia="Arial" w:hAnsi="Arial" w:cs="Arial"/>
          <w:sz w:val="20"/>
          <w:szCs w:val="20"/>
        </w:rPr>
      </w:pPr>
    </w:p>
    <w:p w14:paraId="2C816A53" w14:textId="77777777" w:rsidR="001B36D2" w:rsidRDefault="009229BF">
      <w:pPr>
        <w:numPr>
          <w:ilvl w:val="0"/>
          <w:numId w:val="441"/>
        </w:numPr>
        <w:tabs>
          <w:tab w:val="left" w:pos="597"/>
        </w:tabs>
        <w:spacing w:line="302" w:lineRule="auto"/>
        <w:ind w:firstLine="232"/>
        <w:jc w:val="both"/>
        <w:rPr>
          <w:rFonts w:ascii="Arial" w:eastAsia="Arial" w:hAnsi="Arial" w:cs="Arial"/>
          <w:sz w:val="20"/>
          <w:szCs w:val="20"/>
        </w:rPr>
      </w:pPr>
      <w:r>
        <w:rPr>
          <w:rFonts w:ascii="Arial" w:eastAsia="Arial" w:hAnsi="Arial" w:cs="Arial"/>
          <w:sz w:val="20"/>
          <w:szCs w:val="20"/>
        </w:rPr>
        <w:t>Konanie o dočasnom pozastavení činnosti, konanie o zrušení povolenia na poskytovanie zdravotnej starostlivosti a konanie o pokutách, ktoré sa neskončilo pred účinnosťou tohto zákona, sa dokončí podľa doterajších predpisov.</w:t>
      </w:r>
    </w:p>
    <w:p w14:paraId="7BD8BBF4" w14:textId="77777777" w:rsidR="001B36D2" w:rsidRDefault="001B36D2">
      <w:pPr>
        <w:spacing w:line="217" w:lineRule="exact"/>
        <w:rPr>
          <w:sz w:val="20"/>
          <w:szCs w:val="20"/>
        </w:rPr>
      </w:pPr>
    </w:p>
    <w:p w14:paraId="44AF7C9F" w14:textId="77777777" w:rsidR="001B36D2" w:rsidRDefault="009229BF">
      <w:pPr>
        <w:numPr>
          <w:ilvl w:val="1"/>
          <w:numId w:val="442"/>
        </w:numPr>
        <w:tabs>
          <w:tab w:val="left" w:pos="4760"/>
        </w:tabs>
        <w:ind w:left="4760" w:hanging="191"/>
        <w:rPr>
          <w:rFonts w:ascii="Arial" w:eastAsia="Arial" w:hAnsi="Arial" w:cs="Arial"/>
          <w:b/>
          <w:bCs/>
          <w:sz w:val="20"/>
          <w:szCs w:val="20"/>
        </w:rPr>
      </w:pPr>
      <w:r>
        <w:rPr>
          <w:rFonts w:ascii="Arial" w:eastAsia="Arial" w:hAnsi="Arial" w:cs="Arial"/>
          <w:b/>
          <w:bCs/>
          <w:sz w:val="20"/>
          <w:szCs w:val="20"/>
        </w:rPr>
        <w:t>93a</w:t>
      </w:r>
    </w:p>
    <w:p w14:paraId="1B4CB8B4" w14:textId="77777777" w:rsidR="001B36D2" w:rsidRDefault="001B36D2">
      <w:pPr>
        <w:spacing w:line="235" w:lineRule="exact"/>
        <w:rPr>
          <w:rFonts w:ascii="Arial" w:eastAsia="Arial" w:hAnsi="Arial" w:cs="Arial"/>
          <w:b/>
          <w:bCs/>
          <w:sz w:val="20"/>
          <w:szCs w:val="20"/>
        </w:rPr>
      </w:pPr>
    </w:p>
    <w:p w14:paraId="69569C2B" w14:textId="77777777" w:rsidR="001B36D2" w:rsidRDefault="009229BF">
      <w:pPr>
        <w:numPr>
          <w:ilvl w:val="0"/>
          <w:numId w:val="442"/>
        </w:numPr>
        <w:tabs>
          <w:tab w:val="left" w:pos="574"/>
        </w:tabs>
        <w:spacing w:line="323" w:lineRule="auto"/>
        <w:ind w:firstLine="232"/>
        <w:rPr>
          <w:rFonts w:ascii="Arial" w:eastAsia="Arial" w:hAnsi="Arial" w:cs="Arial"/>
          <w:sz w:val="20"/>
          <w:szCs w:val="20"/>
        </w:rPr>
      </w:pPr>
      <w:r>
        <w:rPr>
          <w:rFonts w:ascii="Arial" w:eastAsia="Arial" w:hAnsi="Arial" w:cs="Arial"/>
          <w:sz w:val="20"/>
          <w:szCs w:val="20"/>
        </w:rPr>
        <w:t>Licencia na výkon odborného zástupcu vydaná pred 1. septembrom 2005 sa považuje za licenciu na výkon činnosti odborného zástupcu vydanú podľa tohto zákona.</w:t>
      </w:r>
    </w:p>
    <w:p w14:paraId="3AB2021A" w14:textId="77777777" w:rsidR="001B36D2" w:rsidRDefault="001B36D2">
      <w:pPr>
        <w:spacing w:line="120" w:lineRule="exact"/>
        <w:rPr>
          <w:rFonts w:ascii="Arial" w:eastAsia="Arial" w:hAnsi="Arial" w:cs="Arial"/>
          <w:sz w:val="20"/>
          <w:szCs w:val="20"/>
        </w:rPr>
      </w:pPr>
    </w:p>
    <w:p w14:paraId="5A07692C" w14:textId="77777777" w:rsidR="001B36D2" w:rsidRDefault="009229BF">
      <w:pPr>
        <w:numPr>
          <w:ilvl w:val="0"/>
          <w:numId w:val="442"/>
        </w:numPr>
        <w:tabs>
          <w:tab w:val="left" w:pos="546"/>
        </w:tabs>
        <w:spacing w:line="323" w:lineRule="auto"/>
        <w:ind w:firstLine="232"/>
        <w:rPr>
          <w:rFonts w:ascii="Arial" w:eastAsia="Arial" w:hAnsi="Arial" w:cs="Arial"/>
          <w:sz w:val="20"/>
          <w:szCs w:val="20"/>
        </w:rPr>
      </w:pPr>
      <w:r>
        <w:rPr>
          <w:rFonts w:ascii="Arial" w:eastAsia="Arial" w:hAnsi="Arial" w:cs="Arial"/>
          <w:sz w:val="20"/>
          <w:szCs w:val="20"/>
        </w:rPr>
        <w:t>Rozhodnutie o uznaní dokladov o špecializácii vydané pred 1. septembrom 2005 sa považuje za rozhodnutie o uznaní dokladov o špecializácii vydané podľa tohto zákona.</w:t>
      </w:r>
    </w:p>
    <w:p w14:paraId="695AB2FF" w14:textId="77777777" w:rsidR="001B36D2" w:rsidRDefault="001B36D2">
      <w:pPr>
        <w:spacing w:line="120" w:lineRule="exact"/>
        <w:rPr>
          <w:rFonts w:ascii="Arial" w:eastAsia="Arial" w:hAnsi="Arial" w:cs="Arial"/>
          <w:sz w:val="20"/>
          <w:szCs w:val="20"/>
        </w:rPr>
      </w:pPr>
    </w:p>
    <w:p w14:paraId="5791BDB2" w14:textId="77777777" w:rsidR="001B36D2" w:rsidRDefault="009229BF">
      <w:pPr>
        <w:numPr>
          <w:ilvl w:val="0"/>
          <w:numId w:val="442"/>
        </w:numPr>
        <w:tabs>
          <w:tab w:val="left" w:pos="554"/>
        </w:tabs>
        <w:spacing w:line="323" w:lineRule="auto"/>
        <w:ind w:firstLine="232"/>
        <w:rPr>
          <w:rFonts w:ascii="Arial" w:eastAsia="Arial" w:hAnsi="Arial" w:cs="Arial"/>
          <w:sz w:val="20"/>
          <w:szCs w:val="20"/>
        </w:rPr>
      </w:pPr>
      <w:r>
        <w:rPr>
          <w:rFonts w:ascii="Arial" w:eastAsia="Arial" w:hAnsi="Arial" w:cs="Arial"/>
          <w:sz w:val="20"/>
          <w:szCs w:val="20"/>
        </w:rPr>
        <w:t>Konanie o uznanie dokladov o špecializácii, ktoré sa právoplatne neskončilo do 31. augusta 2005, dokončí sa podľa doterajších predpisov.</w:t>
      </w:r>
    </w:p>
    <w:p w14:paraId="0D27466F" w14:textId="77777777" w:rsidR="001B36D2" w:rsidRDefault="001B36D2">
      <w:pPr>
        <w:spacing w:line="120" w:lineRule="exact"/>
        <w:rPr>
          <w:rFonts w:ascii="Arial" w:eastAsia="Arial" w:hAnsi="Arial" w:cs="Arial"/>
          <w:sz w:val="20"/>
          <w:szCs w:val="20"/>
        </w:rPr>
      </w:pPr>
    </w:p>
    <w:p w14:paraId="36C5D1F6" w14:textId="77777777" w:rsidR="001B36D2" w:rsidRDefault="009229BF">
      <w:pPr>
        <w:numPr>
          <w:ilvl w:val="0"/>
          <w:numId w:val="442"/>
        </w:numPr>
        <w:tabs>
          <w:tab w:val="left" w:pos="547"/>
        </w:tabs>
        <w:spacing w:line="323" w:lineRule="auto"/>
        <w:ind w:firstLine="232"/>
        <w:rPr>
          <w:rFonts w:ascii="Arial" w:eastAsia="Arial" w:hAnsi="Arial" w:cs="Arial"/>
          <w:sz w:val="20"/>
          <w:szCs w:val="20"/>
        </w:rPr>
      </w:pPr>
      <w:r>
        <w:rPr>
          <w:rFonts w:ascii="Arial" w:eastAsia="Arial" w:hAnsi="Arial" w:cs="Arial"/>
          <w:sz w:val="20"/>
          <w:szCs w:val="20"/>
        </w:rPr>
        <w:t>Konanie o uložení pokuty, ktoré sa právoplatne neskončilo do 31. augusta 2005, dokončí sa podľa doterajších predpisov.</w:t>
      </w:r>
    </w:p>
    <w:p w14:paraId="5E14A8B3" w14:textId="77777777" w:rsidR="001B36D2" w:rsidRDefault="001B36D2">
      <w:pPr>
        <w:spacing w:line="120" w:lineRule="exact"/>
        <w:rPr>
          <w:rFonts w:ascii="Arial" w:eastAsia="Arial" w:hAnsi="Arial" w:cs="Arial"/>
          <w:sz w:val="20"/>
          <w:szCs w:val="20"/>
        </w:rPr>
      </w:pPr>
    </w:p>
    <w:p w14:paraId="5998CF2A" w14:textId="77777777" w:rsidR="001B36D2" w:rsidRDefault="009229BF">
      <w:pPr>
        <w:numPr>
          <w:ilvl w:val="0"/>
          <w:numId w:val="442"/>
        </w:numPr>
        <w:tabs>
          <w:tab w:val="left" w:pos="580"/>
        </w:tabs>
        <w:ind w:left="580" w:hanging="348"/>
        <w:rPr>
          <w:rFonts w:ascii="Arial" w:eastAsia="Arial" w:hAnsi="Arial" w:cs="Arial"/>
          <w:sz w:val="20"/>
          <w:szCs w:val="20"/>
        </w:rPr>
      </w:pPr>
      <w:r>
        <w:rPr>
          <w:rFonts w:ascii="Arial" w:eastAsia="Arial" w:hAnsi="Arial" w:cs="Arial"/>
          <w:sz w:val="20"/>
          <w:szCs w:val="20"/>
        </w:rPr>
        <w:t>Ordinačné hodiny schválené podľa doterajších predpisov sa považujú za ordinačné hodiny</w:t>
      </w:r>
    </w:p>
    <w:p w14:paraId="56506CED" w14:textId="77777777" w:rsidR="001B36D2" w:rsidRDefault="001B36D2">
      <w:pPr>
        <w:sectPr w:rsidR="001B36D2">
          <w:pgSz w:w="11900" w:h="16837"/>
          <w:pgMar w:top="796" w:right="1105" w:bottom="784" w:left="1100" w:header="0" w:footer="0" w:gutter="0"/>
          <w:cols w:space="708" w:equalWidth="0">
            <w:col w:w="9700"/>
          </w:cols>
        </w:sectPr>
      </w:pPr>
    </w:p>
    <w:p w14:paraId="666FA4CD" w14:textId="77777777" w:rsidR="001B36D2" w:rsidRDefault="009229BF">
      <w:pPr>
        <w:tabs>
          <w:tab w:val="left" w:pos="2960"/>
          <w:tab w:val="left" w:pos="8120"/>
        </w:tabs>
        <w:rPr>
          <w:sz w:val="20"/>
          <w:szCs w:val="20"/>
        </w:rPr>
      </w:pPr>
      <w:bookmarkStart w:id="99" w:name="page100"/>
      <w:bookmarkEnd w:id="99"/>
      <w:r>
        <w:rPr>
          <w:rFonts w:ascii="Arial" w:eastAsia="Arial" w:hAnsi="Arial" w:cs="Arial"/>
          <w:sz w:val="20"/>
          <w:szCs w:val="20"/>
        </w:rPr>
        <w:lastRenderedPageBreak/>
        <w:t>Strana 100</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64122B1B"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02432" behindDoc="1" locked="0" layoutInCell="0" allowOverlap="1" wp14:anchorId="5E29C4C8" wp14:editId="036F26A5">
                <wp:simplePos x="0" y="0"/>
                <wp:positionH relativeFrom="column">
                  <wp:posOffset>3175</wp:posOffset>
                </wp:positionH>
                <wp:positionV relativeFrom="paragraph">
                  <wp:posOffset>78740</wp:posOffset>
                </wp:positionV>
                <wp:extent cx="6155690" cy="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4F02E6F8" id="Shape 97" o:spid="_x0000_s1026" style="position:absolute;z-index:-25171404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AEOxQ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280C9476" w14:textId="77777777" w:rsidR="001B36D2" w:rsidRDefault="001B36D2">
      <w:pPr>
        <w:spacing w:line="342" w:lineRule="exact"/>
        <w:rPr>
          <w:sz w:val="20"/>
          <w:szCs w:val="20"/>
        </w:rPr>
      </w:pPr>
    </w:p>
    <w:p w14:paraId="05A82AB1" w14:textId="77777777" w:rsidR="001B36D2" w:rsidRDefault="009229BF">
      <w:pPr>
        <w:rPr>
          <w:sz w:val="20"/>
          <w:szCs w:val="20"/>
        </w:rPr>
      </w:pPr>
      <w:r>
        <w:rPr>
          <w:rFonts w:ascii="Arial" w:eastAsia="Arial" w:hAnsi="Arial" w:cs="Arial"/>
          <w:sz w:val="20"/>
          <w:szCs w:val="20"/>
        </w:rPr>
        <w:t>schválené podľa tohto zákona.</w:t>
      </w:r>
    </w:p>
    <w:p w14:paraId="1F7A8824" w14:textId="77777777" w:rsidR="001B36D2" w:rsidRDefault="001B36D2">
      <w:pPr>
        <w:spacing w:line="240" w:lineRule="exact"/>
        <w:rPr>
          <w:sz w:val="20"/>
          <w:szCs w:val="20"/>
        </w:rPr>
      </w:pPr>
    </w:p>
    <w:p w14:paraId="3AC59DA0" w14:textId="77777777" w:rsidR="001B36D2" w:rsidRDefault="009229BF">
      <w:pPr>
        <w:numPr>
          <w:ilvl w:val="0"/>
          <w:numId w:val="443"/>
        </w:numPr>
        <w:tabs>
          <w:tab w:val="left" w:pos="561"/>
        </w:tabs>
        <w:spacing w:line="302" w:lineRule="auto"/>
        <w:ind w:firstLine="232"/>
        <w:jc w:val="both"/>
        <w:rPr>
          <w:rFonts w:ascii="Arial" w:eastAsia="Arial" w:hAnsi="Arial" w:cs="Arial"/>
          <w:sz w:val="20"/>
          <w:szCs w:val="20"/>
        </w:rPr>
      </w:pPr>
      <w:r>
        <w:rPr>
          <w:rFonts w:ascii="Arial" w:eastAsia="Arial" w:hAnsi="Arial" w:cs="Arial"/>
          <w:sz w:val="20"/>
          <w:szCs w:val="20"/>
        </w:rPr>
        <w:t>Lekári, ktorí vykonávajú lekársku posudkovú činnosť na inom mieste ako v zdravotníckom zariadení, sú oprávnení vykonávať lekársku posudkovú činnosť bez licencie na výkon lekárskej posudkovej činnosti [§ 68 ods. 1 písm. d)] najneskôr do 31. decembra 2009.</w:t>
      </w:r>
    </w:p>
    <w:p w14:paraId="4A3CE714" w14:textId="77777777" w:rsidR="001B36D2" w:rsidRDefault="001B36D2">
      <w:pPr>
        <w:spacing w:line="141" w:lineRule="exact"/>
        <w:rPr>
          <w:rFonts w:ascii="Arial" w:eastAsia="Arial" w:hAnsi="Arial" w:cs="Arial"/>
          <w:sz w:val="20"/>
          <w:szCs w:val="20"/>
        </w:rPr>
      </w:pPr>
    </w:p>
    <w:p w14:paraId="1D79CFF2" w14:textId="77777777" w:rsidR="001B36D2" w:rsidRDefault="009229BF">
      <w:pPr>
        <w:numPr>
          <w:ilvl w:val="0"/>
          <w:numId w:val="443"/>
        </w:numPr>
        <w:tabs>
          <w:tab w:val="left" w:pos="597"/>
        </w:tabs>
        <w:spacing w:line="323" w:lineRule="auto"/>
        <w:ind w:firstLine="232"/>
        <w:rPr>
          <w:rFonts w:ascii="Arial" w:eastAsia="Arial" w:hAnsi="Arial" w:cs="Arial"/>
          <w:sz w:val="20"/>
          <w:szCs w:val="20"/>
        </w:rPr>
      </w:pPr>
      <w:r>
        <w:rPr>
          <w:rFonts w:ascii="Arial" w:eastAsia="Arial" w:hAnsi="Arial" w:cs="Arial"/>
          <w:sz w:val="20"/>
          <w:szCs w:val="20"/>
        </w:rPr>
        <w:t>Ustanovenie odseku 6 sa nevzťahuje na lekárov, ktorí vykonávajú lekársku posudkovú činnosť v ozbrojených silách a v ozbrojených zboroch (§ 7a ods. 2).</w:t>
      </w:r>
    </w:p>
    <w:p w14:paraId="652B3D0C" w14:textId="77777777" w:rsidR="001B36D2" w:rsidRDefault="001B36D2">
      <w:pPr>
        <w:spacing w:line="196" w:lineRule="exact"/>
        <w:rPr>
          <w:sz w:val="20"/>
          <w:szCs w:val="20"/>
        </w:rPr>
      </w:pPr>
    </w:p>
    <w:p w14:paraId="46D1CFCC" w14:textId="77777777" w:rsidR="001B36D2" w:rsidRDefault="009229BF">
      <w:pPr>
        <w:jc w:val="center"/>
        <w:rPr>
          <w:sz w:val="20"/>
          <w:szCs w:val="20"/>
        </w:rPr>
      </w:pPr>
      <w:r>
        <w:rPr>
          <w:rFonts w:ascii="Arial" w:eastAsia="Arial" w:hAnsi="Arial" w:cs="Arial"/>
          <w:b/>
          <w:bCs/>
          <w:sz w:val="20"/>
          <w:szCs w:val="20"/>
        </w:rPr>
        <w:t>§ 93b</w:t>
      </w:r>
    </w:p>
    <w:p w14:paraId="7A1DA829" w14:textId="77777777" w:rsidR="001B36D2" w:rsidRDefault="001B36D2">
      <w:pPr>
        <w:spacing w:line="235" w:lineRule="exact"/>
        <w:rPr>
          <w:sz w:val="20"/>
          <w:szCs w:val="20"/>
        </w:rPr>
      </w:pPr>
    </w:p>
    <w:p w14:paraId="5EC9320A" w14:textId="77777777" w:rsidR="001B36D2" w:rsidRDefault="009229BF">
      <w:pPr>
        <w:spacing w:line="288" w:lineRule="auto"/>
        <w:ind w:firstLine="227"/>
        <w:jc w:val="both"/>
        <w:rPr>
          <w:sz w:val="20"/>
          <w:szCs w:val="20"/>
        </w:rPr>
      </w:pPr>
      <w:r>
        <w:rPr>
          <w:rFonts w:ascii="Arial" w:eastAsia="Arial" w:hAnsi="Arial" w:cs="Arial"/>
          <w:sz w:val="20"/>
          <w:szCs w:val="20"/>
        </w:rPr>
        <w:t>Lekári, ktorí vykonávajú lekársku posudkovú činnosť na inom mieste ako v zdravotníckom zariadení, sú oprávnení vykonávať lekársku posudkovú činnosť bez licencie na výkon lekárskej posudkovej činnosti aj po 31. decembri 2009, ak to ustanovuje osobitný predpis</w:t>
      </w:r>
      <w:r>
        <w:rPr>
          <w:rFonts w:ascii="Arial" w:eastAsia="Arial" w:hAnsi="Arial" w:cs="Arial"/>
          <w:sz w:val="10"/>
          <w:szCs w:val="10"/>
        </w:rPr>
        <w:t>72a</w:t>
      </w:r>
      <w:r>
        <w:rPr>
          <w:rFonts w:ascii="Arial" w:eastAsia="Arial" w:hAnsi="Arial" w:cs="Arial"/>
          <w:sz w:val="18"/>
          <w:szCs w:val="18"/>
        </w:rPr>
        <w:t>)</w:t>
      </w:r>
      <w:r>
        <w:rPr>
          <w:rFonts w:ascii="Arial" w:eastAsia="Arial" w:hAnsi="Arial" w:cs="Arial"/>
          <w:sz w:val="20"/>
          <w:szCs w:val="20"/>
        </w:rPr>
        <w:t xml:space="preserve"> a ak sú zaradení do špecializačného štúdia alebo certifikačnej prípravy v odbore posudkové lekárstvo; najdlhšie však tri roky od začiatku vykonávania lekárskej posudkovej činnosti. Štúdium v špecializačnom študijnom programe alebo certifikačnom študijnom programe v odbore posudkové lekárstvo sa preukazuje raz za rok potvrdením od príslušnej vzdelávacej ustanovizne (§ 40 a 101).</w:t>
      </w:r>
    </w:p>
    <w:p w14:paraId="6791A14B" w14:textId="77777777" w:rsidR="001B36D2" w:rsidRDefault="001B36D2">
      <w:pPr>
        <w:spacing w:line="200" w:lineRule="exact"/>
        <w:rPr>
          <w:sz w:val="20"/>
          <w:szCs w:val="20"/>
        </w:rPr>
      </w:pPr>
    </w:p>
    <w:p w14:paraId="58E59728" w14:textId="77777777" w:rsidR="001B36D2" w:rsidRDefault="001B36D2">
      <w:pPr>
        <w:spacing w:line="303" w:lineRule="exact"/>
        <w:rPr>
          <w:sz w:val="20"/>
          <w:szCs w:val="20"/>
        </w:rPr>
      </w:pPr>
    </w:p>
    <w:p w14:paraId="7AE4BC5C" w14:textId="77777777" w:rsidR="001B36D2" w:rsidRDefault="009229BF">
      <w:pPr>
        <w:numPr>
          <w:ilvl w:val="1"/>
          <w:numId w:val="444"/>
        </w:numPr>
        <w:tabs>
          <w:tab w:val="left" w:pos="4820"/>
        </w:tabs>
        <w:ind w:left="4820" w:hanging="193"/>
        <w:rPr>
          <w:rFonts w:ascii="Arial" w:eastAsia="Arial" w:hAnsi="Arial" w:cs="Arial"/>
          <w:b/>
          <w:bCs/>
          <w:sz w:val="20"/>
          <w:szCs w:val="20"/>
        </w:rPr>
      </w:pPr>
      <w:r>
        <w:rPr>
          <w:rFonts w:ascii="Arial" w:eastAsia="Arial" w:hAnsi="Arial" w:cs="Arial"/>
          <w:b/>
          <w:bCs/>
          <w:sz w:val="20"/>
          <w:szCs w:val="20"/>
        </w:rPr>
        <w:t>94</w:t>
      </w:r>
    </w:p>
    <w:p w14:paraId="341B05AA" w14:textId="77777777" w:rsidR="001B36D2" w:rsidRDefault="001B36D2">
      <w:pPr>
        <w:spacing w:line="235" w:lineRule="exact"/>
        <w:rPr>
          <w:rFonts w:ascii="Arial" w:eastAsia="Arial" w:hAnsi="Arial" w:cs="Arial"/>
          <w:b/>
          <w:bCs/>
          <w:sz w:val="20"/>
          <w:szCs w:val="20"/>
        </w:rPr>
      </w:pPr>
    </w:p>
    <w:p w14:paraId="0BB5287F" w14:textId="77777777" w:rsidR="001B36D2" w:rsidRDefault="009229BF">
      <w:pPr>
        <w:numPr>
          <w:ilvl w:val="0"/>
          <w:numId w:val="444"/>
        </w:numPr>
        <w:tabs>
          <w:tab w:val="left" w:pos="578"/>
        </w:tabs>
        <w:spacing w:line="302" w:lineRule="auto"/>
        <w:ind w:firstLine="232"/>
        <w:jc w:val="both"/>
        <w:rPr>
          <w:rFonts w:ascii="Arial" w:eastAsia="Arial" w:hAnsi="Arial" w:cs="Arial"/>
          <w:sz w:val="20"/>
          <w:szCs w:val="20"/>
        </w:rPr>
      </w:pPr>
      <w:r>
        <w:rPr>
          <w:rFonts w:ascii="Arial" w:eastAsia="Arial" w:hAnsi="Arial" w:cs="Arial"/>
          <w:sz w:val="20"/>
          <w:szCs w:val="20"/>
        </w:rPr>
        <w:t>Zdravotnícki pracovníci, ktorí dovŕšili 65 rokov veku pred nadobudnutím účinnosti tohto zákona, sú povinní podrobiť sa posúdeniu zdravotnej spôsobilosti (§ 32 ods. 5) do troch mesiacov od nadobudnutia účinnosti tohto zákona.</w:t>
      </w:r>
    </w:p>
    <w:p w14:paraId="3FDF4C87" w14:textId="77777777" w:rsidR="001B36D2" w:rsidRDefault="001B36D2">
      <w:pPr>
        <w:spacing w:line="141" w:lineRule="exact"/>
        <w:rPr>
          <w:rFonts w:ascii="Arial" w:eastAsia="Arial" w:hAnsi="Arial" w:cs="Arial"/>
          <w:sz w:val="20"/>
          <w:szCs w:val="20"/>
        </w:rPr>
      </w:pPr>
    </w:p>
    <w:p w14:paraId="7487C050" w14:textId="77777777" w:rsidR="001B36D2" w:rsidRDefault="009229BF">
      <w:pPr>
        <w:numPr>
          <w:ilvl w:val="0"/>
          <w:numId w:val="444"/>
        </w:numPr>
        <w:tabs>
          <w:tab w:val="left" w:pos="538"/>
        </w:tabs>
        <w:spacing w:line="323" w:lineRule="auto"/>
        <w:ind w:firstLine="232"/>
        <w:rPr>
          <w:rFonts w:ascii="Arial" w:eastAsia="Arial" w:hAnsi="Arial" w:cs="Arial"/>
          <w:sz w:val="20"/>
          <w:szCs w:val="20"/>
        </w:rPr>
      </w:pPr>
      <w:r>
        <w:rPr>
          <w:rFonts w:ascii="Arial" w:eastAsia="Arial" w:hAnsi="Arial" w:cs="Arial"/>
          <w:sz w:val="20"/>
          <w:szCs w:val="20"/>
        </w:rPr>
        <w:t>Ustanovenie odseku 1 sa nevzťahuje na lekára, zubného lekára a farmaceuta, ak sa podrobili posúdeniu zdravotnej spôsobilosti po dovŕšení 65 rokov veku podľa doterajších predpisov.</w:t>
      </w:r>
    </w:p>
    <w:p w14:paraId="16E9C523" w14:textId="77777777" w:rsidR="001B36D2" w:rsidRDefault="001B36D2">
      <w:pPr>
        <w:spacing w:line="195" w:lineRule="exact"/>
        <w:rPr>
          <w:rFonts w:ascii="Arial" w:eastAsia="Arial" w:hAnsi="Arial" w:cs="Arial"/>
          <w:sz w:val="20"/>
          <w:szCs w:val="20"/>
        </w:rPr>
      </w:pPr>
    </w:p>
    <w:p w14:paraId="213C7DCC" w14:textId="77777777" w:rsidR="001B36D2" w:rsidRDefault="009229BF">
      <w:pPr>
        <w:numPr>
          <w:ilvl w:val="1"/>
          <w:numId w:val="444"/>
        </w:numPr>
        <w:tabs>
          <w:tab w:val="left" w:pos="4820"/>
        </w:tabs>
        <w:ind w:left="4820" w:hanging="193"/>
        <w:rPr>
          <w:rFonts w:ascii="Arial" w:eastAsia="Arial" w:hAnsi="Arial" w:cs="Arial"/>
          <w:b/>
          <w:bCs/>
          <w:sz w:val="20"/>
          <w:szCs w:val="20"/>
        </w:rPr>
      </w:pPr>
      <w:r>
        <w:rPr>
          <w:rFonts w:ascii="Arial" w:eastAsia="Arial" w:hAnsi="Arial" w:cs="Arial"/>
          <w:b/>
          <w:bCs/>
          <w:sz w:val="20"/>
          <w:szCs w:val="20"/>
        </w:rPr>
        <w:t>95</w:t>
      </w:r>
    </w:p>
    <w:p w14:paraId="28B2C9C9" w14:textId="77777777" w:rsidR="001B36D2" w:rsidRDefault="001B36D2">
      <w:pPr>
        <w:spacing w:line="235" w:lineRule="exact"/>
        <w:rPr>
          <w:sz w:val="20"/>
          <w:szCs w:val="20"/>
        </w:rPr>
      </w:pPr>
    </w:p>
    <w:p w14:paraId="6DF3F337" w14:textId="77777777" w:rsidR="001B36D2" w:rsidRDefault="009229BF">
      <w:pPr>
        <w:numPr>
          <w:ilvl w:val="0"/>
          <w:numId w:val="445"/>
        </w:numPr>
        <w:tabs>
          <w:tab w:val="left" w:pos="602"/>
        </w:tabs>
        <w:spacing w:line="302" w:lineRule="auto"/>
        <w:ind w:firstLine="232"/>
        <w:jc w:val="both"/>
        <w:rPr>
          <w:rFonts w:ascii="Arial" w:eastAsia="Arial" w:hAnsi="Arial" w:cs="Arial"/>
          <w:sz w:val="20"/>
          <w:szCs w:val="20"/>
        </w:rPr>
      </w:pPr>
      <w:r>
        <w:rPr>
          <w:rFonts w:ascii="Arial" w:eastAsia="Arial" w:hAnsi="Arial" w:cs="Arial"/>
          <w:sz w:val="20"/>
          <w:szCs w:val="20"/>
        </w:rPr>
        <w:t>Do ustanovenia orgánov komory podľa tohto zákona vykonávajú ich pôsobnosť orgány komory podľa doterajších predpisov.</w:t>
      </w:r>
      <w:r>
        <w:rPr>
          <w:rFonts w:ascii="Arial" w:eastAsia="Arial" w:hAnsi="Arial" w:cs="Arial"/>
          <w:sz w:val="10"/>
          <w:szCs w:val="10"/>
        </w:rPr>
        <w:t>73</w:t>
      </w:r>
      <w:r>
        <w:rPr>
          <w:rFonts w:ascii="Arial" w:eastAsia="Arial" w:hAnsi="Arial" w:cs="Arial"/>
          <w:sz w:val="18"/>
          <w:szCs w:val="18"/>
        </w:rPr>
        <w:t>)</w:t>
      </w:r>
      <w:r>
        <w:rPr>
          <w:rFonts w:ascii="Arial" w:eastAsia="Arial" w:hAnsi="Arial" w:cs="Arial"/>
          <w:sz w:val="20"/>
          <w:szCs w:val="20"/>
        </w:rPr>
        <w:t xml:space="preserve"> Doterajšia rada komory zvolá snem komory podľa tohto zákona tak, aby sa uskutočnil do šiestich mesiacov od nadobudnutia účinnosti tohto zákona.</w:t>
      </w:r>
    </w:p>
    <w:p w14:paraId="42C684F5" w14:textId="77777777" w:rsidR="001B36D2" w:rsidRDefault="001B36D2">
      <w:pPr>
        <w:spacing w:line="141" w:lineRule="exact"/>
        <w:rPr>
          <w:rFonts w:ascii="Arial" w:eastAsia="Arial" w:hAnsi="Arial" w:cs="Arial"/>
          <w:sz w:val="20"/>
          <w:szCs w:val="20"/>
        </w:rPr>
      </w:pPr>
    </w:p>
    <w:p w14:paraId="54E78E22" w14:textId="77777777" w:rsidR="001B36D2" w:rsidRDefault="009229BF">
      <w:pPr>
        <w:numPr>
          <w:ilvl w:val="0"/>
          <w:numId w:val="445"/>
        </w:numPr>
        <w:tabs>
          <w:tab w:val="left" w:pos="559"/>
        </w:tabs>
        <w:spacing w:line="323" w:lineRule="auto"/>
        <w:ind w:firstLine="232"/>
        <w:rPr>
          <w:rFonts w:ascii="Arial" w:eastAsia="Arial" w:hAnsi="Arial" w:cs="Arial"/>
          <w:sz w:val="20"/>
          <w:szCs w:val="20"/>
        </w:rPr>
      </w:pPr>
      <w:r>
        <w:rPr>
          <w:rFonts w:ascii="Arial" w:eastAsia="Arial" w:hAnsi="Arial" w:cs="Arial"/>
          <w:sz w:val="20"/>
          <w:szCs w:val="20"/>
        </w:rPr>
        <w:t>Regionálne komory zriadené podľa doterajších predpisov sa považujú za regionálne komory zriadené podľa tohto zákona.</w:t>
      </w:r>
    </w:p>
    <w:p w14:paraId="5244941A" w14:textId="77777777" w:rsidR="001B36D2" w:rsidRDefault="001B36D2">
      <w:pPr>
        <w:spacing w:line="120" w:lineRule="exact"/>
        <w:rPr>
          <w:rFonts w:ascii="Arial" w:eastAsia="Arial" w:hAnsi="Arial" w:cs="Arial"/>
          <w:sz w:val="20"/>
          <w:szCs w:val="20"/>
        </w:rPr>
      </w:pPr>
    </w:p>
    <w:p w14:paraId="2BF29CE9" w14:textId="77777777" w:rsidR="001B36D2" w:rsidRDefault="009229BF">
      <w:pPr>
        <w:numPr>
          <w:ilvl w:val="0"/>
          <w:numId w:val="445"/>
        </w:numPr>
        <w:tabs>
          <w:tab w:val="left" w:pos="535"/>
        </w:tabs>
        <w:spacing w:line="323" w:lineRule="auto"/>
        <w:ind w:firstLine="232"/>
        <w:rPr>
          <w:rFonts w:ascii="Arial" w:eastAsia="Arial" w:hAnsi="Arial" w:cs="Arial"/>
          <w:sz w:val="20"/>
          <w:szCs w:val="20"/>
        </w:rPr>
      </w:pPr>
      <w:r>
        <w:rPr>
          <w:rFonts w:ascii="Arial" w:eastAsia="Arial" w:hAnsi="Arial" w:cs="Arial"/>
          <w:sz w:val="20"/>
          <w:szCs w:val="20"/>
        </w:rPr>
        <w:t>Člen komory, ktorý je ku dňu nadobudnutia účinnosti tohto zákona členom komory zriadenej podľa doterajších predpisov, sa stáva členom komory podľa tohto zákona.</w:t>
      </w:r>
    </w:p>
    <w:p w14:paraId="157A6CF7" w14:textId="77777777" w:rsidR="001B36D2" w:rsidRDefault="001B36D2">
      <w:pPr>
        <w:spacing w:line="196" w:lineRule="exact"/>
        <w:rPr>
          <w:sz w:val="20"/>
          <w:szCs w:val="20"/>
        </w:rPr>
      </w:pPr>
    </w:p>
    <w:p w14:paraId="14B2FCCD" w14:textId="77777777" w:rsidR="001B36D2" w:rsidRDefault="009229BF">
      <w:pPr>
        <w:numPr>
          <w:ilvl w:val="1"/>
          <w:numId w:val="446"/>
        </w:numPr>
        <w:tabs>
          <w:tab w:val="left" w:pos="4820"/>
        </w:tabs>
        <w:ind w:left="4820" w:hanging="193"/>
        <w:rPr>
          <w:rFonts w:ascii="Arial" w:eastAsia="Arial" w:hAnsi="Arial" w:cs="Arial"/>
          <w:b/>
          <w:bCs/>
          <w:sz w:val="20"/>
          <w:szCs w:val="20"/>
        </w:rPr>
      </w:pPr>
      <w:r>
        <w:rPr>
          <w:rFonts w:ascii="Arial" w:eastAsia="Arial" w:hAnsi="Arial" w:cs="Arial"/>
          <w:b/>
          <w:bCs/>
          <w:sz w:val="20"/>
          <w:szCs w:val="20"/>
        </w:rPr>
        <w:t>96</w:t>
      </w:r>
    </w:p>
    <w:p w14:paraId="3198F960" w14:textId="77777777" w:rsidR="001B36D2" w:rsidRDefault="001B36D2">
      <w:pPr>
        <w:spacing w:line="235" w:lineRule="exact"/>
        <w:rPr>
          <w:rFonts w:ascii="Arial" w:eastAsia="Arial" w:hAnsi="Arial" w:cs="Arial"/>
          <w:b/>
          <w:bCs/>
          <w:sz w:val="20"/>
          <w:szCs w:val="20"/>
        </w:rPr>
      </w:pPr>
    </w:p>
    <w:p w14:paraId="54A3947E" w14:textId="77777777" w:rsidR="001B36D2" w:rsidRDefault="009229BF">
      <w:pPr>
        <w:numPr>
          <w:ilvl w:val="0"/>
          <w:numId w:val="446"/>
        </w:numPr>
        <w:tabs>
          <w:tab w:val="left" w:pos="571"/>
        </w:tabs>
        <w:spacing w:line="302" w:lineRule="auto"/>
        <w:ind w:firstLine="232"/>
        <w:jc w:val="both"/>
        <w:rPr>
          <w:rFonts w:ascii="Arial" w:eastAsia="Arial" w:hAnsi="Arial" w:cs="Arial"/>
          <w:sz w:val="20"/>
          <w:szCs w:val="20"/>
        </w:rPr>
      </w:pPr>
      <w:r>
        <w:rPr>
          <w:rFonts w:ascii="Arial" w:eastAsia="Arial" w:hAnsi="Arial" w:cs="Arial"/>
          <w:sz w:val="20"/>
          <w:szCs w:val="20"/>
        </w:rPr>
        <w:t>Zdravotnícki pracovníci sú povinní oznámiť príslušnej komore (§ 62 ods. 2 až 6) údaje do registra a predložiť doklady vyžadované podľa tohto zákona (§ 63 ods. 2 a 3) do dvoch mesiacov od nadobudnutia účinnosti tohto zákona, ak ďalej nie je ustanovené inak.</w:t>
      </w:r>
    </w:p>
    <w:p w14:paraId="22847D97" w14:textId="77777777" w:rsidR="001B36D2" w:rsidRDefault="001B36D2">
      <w:pPr>
        <w:spacing w:line="141" w:lineRule="exact"/>
        <w:rPr>
          <w:rFonts w:ascii="Arial" w:eastAsia="Arial" w:hAnsi="Arial" w:cs="Arial"/>
          <w:sz w:val="20"/>
          <w:szCs w:val="20"/>
        </w:rPr>
      </w:pPr>
    </w:p>
    <w:p w14:paraId="4FD2DF33" w14:textId="77777777" w:rsidR="001B36D2" w:rsidRDefault="009229BF">
      <w:pPr>
        <w:numPr>
          <w:ilvl w:val="0"/>
          <w:numId w:val="446"/>
        </w:numPr>
        <w:tabs>
          <w:tab w:val="left" w:pos="615"/>
        </w:tabs>
        <w:spacing w:line="323" w:lineRule="auto"/>
        <w:ind w:firstLine="232"/>
        <w:rPr>
          <w:rFonts w:ascii="Arial" w:eastAsia="Arial" w:hAnsi="Arial" w:cs="Arial"/>
          <w:sz w:val="20"/>
          <w:szCs w:val="20"/>
        </w:rPr>
      </w:pPr>
      <w:r>
        <w:rPr>
          <w:rFonts w:ascii="Arial" w:eastAsia="Arial" w:hAnsi="Arial" w:cs="Arial"/>
          <w:sz w:val="20"/>
          <w:szCs w:val="20"/>
        </w:rPr>
        <w:t>Na zdravotníckych pracovníkov zapísaných do registra podľa doterajších predpisov sa nevzťahuje povinnosť zaplatiť registračný poplatok podľa tohto zákona.</w:t>
      </w:r>
    </w:p>
    <w:p w14:paraId="67C97D18" w14:textId="77777777" w:rsidR="001B36D2" w:rsidRDefault="001B36D2">
      <w:pPr>
        <w:spacing w:line="120" w:lineRule="exact"/>
        <w:rPr>
          <w:rFonts w:ascii="Arial" w:eastAsia="Arial" w:hAnsi="Arial" w:cs="Arial"/>
          <w:sz w:val="20"/>
          <w:szCs w:val="20"/>
        </w:rPr>
      </w:pPr>
    </w:p>
    <w:p w14:paraId="37D0EC31" w14:textId="77777777" w:rsidR="001B36D2" w:rsidRDefault="009229BF">
      <w:pPr>
        <w:numPr>
          <w:ilvl w:val="0"/>
          <w:numId w:val="446"/>
        </w:numPr>
        <w:tabs>
          <w:tab w:val="left" w:pos="687"/>
        </w:tabs>
        <w:spacing w:line="302" w:lineRule="auto"/>
        <w:ind w:firstLine="232"/>
        <w:jc w:val="both"/>
        <w:rPr>
          <w:rFonts w:ascii="Arial" w:eastAsia="Arial" w:hAnsi="Arial" w:cs="Arial"/>
          <w:sz w:val="20"/>
          <w:szCs w:val="20"/>
        </w:rPr>
      </w:pPr>
      <w:r>
        <w:rPr>
          <w:rFonts w:ascii="Arial" w:eastAsia="Arial" w:hAnsi="Arial" w:cs="Arial"/>
          <w:sz w:val="20"/>
          <w:szCs w:val="20"/>
        </w:rPr>
        <w:t>U zdravotníckych pracovníkov podľa odseku 2 sa nevyžaduje doklad o zaplatení registračného poplatku a iné doklady podľa § 63 ods. 3, ak ich už predložili podľa doterajších predpisov</w:t>
      </w:r>
      <w:r>
        <w:rPr>
          <w:rFonts w:ascii="Arial" w:eastAsia="Arial" w:hAnsi="Arial" w:cs="Arial"/>
          <w:sz w:val="10"/>
          <w:szCs w:val="10"/>
        </w:rPr>
        <w:t>73</w:t>
      </w:r>
      <w:r>
        <w:rPr>
          <w:rFonts w:ascii="Arial" w:eastAsia="Arial" w:hAnsi="Arial" w:cs="Arial"/>
          <w:sz w:val="18"/>
          <w:szCs w:val="18"/>
        </w:rPr>
        <w:t>)</w:t>
      </w:r>
      <w:r>
        <w:rPr>
          <w:rFonts w:ascii="Arial" w:eastAsia="Arial" w:hAnsi="Arial" w:cs="Arial"/>
          <w:sz w:val="20"/>
          <w:szCs w:val="20"/>
        </w:rPr>
        <w:t xml:space="preserve"> a zodpovedajú údajom oznámeným podľa odseku 1.</w:t>
      </w:r>
    </w:p>
    <w:p w14:paraId="6501F1E9" w14:textId="77777777" w:rsidR="001B36D2" w:rsidRDefault="001B36D2">
      <w:pPr>
        <w:spacing w:line="141" w:lineRule="exact"/>
        <w:rPr>
          <w:rFonts w:ascii="Arial" w:eastAsia="Arial" w:hAnsi="Arial" w:cs="Arial"/>
          <w:sz w:val="20"/>
          <w:szCs w:val="20"/>
        </w:rPr>
      </w:pPr>
    </w:p>
    <w:p w14:paraId="16AA56E2" w14:textId="77777777" w:rsidR="001B36D2" w:rsidRDefault="009229BF">
      <w:pPr>
        <w:numPr>
          <w:ilvl w:val="0"/>
          <w:numId w:val="446"/>
        </w:numPr>
        <w:tabs>
          <w:tab w:val="left" w:pos="549"/>
        </w:tabs>
        <w:spacing w:line="323" w:lineRule="auto"/>
        <w:ind w:firstLine="232"/>
        <w:jc w:val="both"/>
        <w:rPr>
          <w:rFonts w:ascii="Arial" w:eastAsia="Arial" w:hAnsi="Arial" w:cs="Arial"/>
          <w:sz w:val="20"/>
          <w:szCs w:val="20"/>
        </w:rPr>
      </w:pPr>
      <w:r>
        <w:rPr>
          <w:rFonts w:ascii="Arial" w:eastAsia="Arial" w:hAnsi="Arial" w:cs="Arial"/>
          <w:sz w:val="20"/>
          <w:szCs w:val="20"/>
        </w:rPr>
        <w:t>Komora je povinná na základe údajov oznámených podľa odseku 1 a predložených dokladov podľa odsekov 1 a 3 zapísať zdravotníckeho pracovníka do registra do šiestich mesiacov odo dňa</w:t>
      </w:r>
    </w:p>
    <w:p w14:paraId="1FD3CA69" w14:textId="77777777" w:rsidR="001B36D2" w:rsidRDefault="001B36D2">
      <w:pPr>
        <w:sectPr w:rsidR="001B36D2">
          <w:pgSz w:w="11900" w:h="16837"/>
          <w:pgMar w:top="796" w:right="1105" w:bottom="525" w:left="1100" w:header="0" w:footer="0" w:gutter="0"/>
          <w:cols w:space="708" w:equalWidth="0">
            <w:col w:w="9700"/>
          </w:cols>
        </w:sectPr>
      </w:pPr>
    </w:p>
    <w:p w14:paraId="1B08DB5D" w14:textId="77777777" w:rsidR="001B36D2" w:rsidRDefault="009229BF">
      <w:pPr>
        <w:tabs>
          <w:tab w:val="left" w:pos="2960"/>
          <w:tab w:val="left" w:pos="8580"/>
        </w:tabs>
        <w:rPr>
          <w:sz w:val="20"/>
          <w:szCs w:val="20"/>
        </w:rPr>
      </w:pPr>
      <w:bookmarkStart w:id="100" w:name="page101"/>
      <w:bookmarkEnd w:id="100"/>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101</w:t>
      </w:r>
    </w:p>
    <w:p w14:paraId="3DD4419F"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03456" behindDoc="1" locked="0" layoutInCell="0" allowOverlap="1" wp14:anchorId="5A2A3054" wp14:editId="1F8CDCAF">
                <wp:simplePos x="0" y="0"/>
                <wp:positionH relativeFrom="column">
                  <wp:posOffset>3175</wp:posOffset>
                </wp:positionH>
                <wp:positionV relativeFrom="paragraph">
                  <wp:posOffset>78740</wp:posOffset>
                </wp:positionV>
                <wp:extent cx="6155690" cy="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23CEB14" id="Shape 98"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N0Yuc+6AQAAgg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12E64B81" w14:textId="77777777" w:rsidR="001B36D2" w:rsidRDefault="001B36D2">
      <w:pPr>
        <w:spacing w:line="342" w:lineRule="exact"/>
        <w:rPr>
          <w:sz w:val="20"/>
          <w:szCs w:val="20"/>
        </w:rPr>
      </w:pPr>
    </w:p>
    <w:p w14:paraId="27EB4611" w14:textId="77777777" w:rsidR="001B36D2" w:rsidRDefault="009229BF">
      <w:pPr>
        <w:rPr>
          <w:sz w:val="20"/>
          <w:szCs w:val="20"/>
        </w:rPr>
      </w:pPr>
      <w:r>
        <w:rPr>
          <w:rFonts w:ascii="Arial" w:eastAsia="Arial" w:hAnsi="Arial" w:cs="Arial"/>
          <w:sz w:val="20"/>
          <w:szCs w:val="20"/>
        </w:rPr>
        <w:t>oznámenia a vydať mu potvrdenie o zápise do registra.</w:t>
      </w:r>
    </w:p>
    <w:p w14:paraId="07EBC87B" w14:textId="77777777" w:rsidR="001B36D2" w:rsidRDefault="001B36D2">
      <w:pPr>
        <w:spacing w:line="315" w:lineRule="exact"/>
        <w:rPr>
          <w:sz w:val="20"/>
          <w:szCs w:val="20"/>
        </w:rPr>
      </w:pPr>
    </w:p>
    <w:p w14:paraId="7B76C30A" w14:textId="77777777" w:rsidR="001B36D2" w:rsidRDefault="009229BF">
      <w:pPr>
        <w:jc w:val="center"/>
        <w:rPr>
          <w:sz w:val="20"/>
          <w:szCs w:val="20"/>
        </w:rPr>
      </w:pPr>
      <w:r>
        <w:rPr>
          <w:rFonts w:ascii="Arial" w:eastAsia="Arial" w:hAnsi="Arial" w:cs="Arial"/>
          <w:b/>
          <w:bCs/>
          <w:sz w:val="20"/>
          <w:szCs w:val="20"/>
        </w:rPr>
        <w:t>§ 97</w:t>
      </w:r>
    </w:p>
    <w:p w14:paraId="162544DB" w14:textId="77777777" w:rsidR="001B36D2" w:rsidRDefault="001B36D2">
      <w:pPr>
        <w:spacing w:line="20" w:lineRule="exact"/>
        <w:rPr>
          <w:sz w:val="20"/>
          <w:szCs w:val="20"/>
        </w:rPr>
      </w:pPr>
    </w:p>
    <w:p w14:paraId="2ECF4087" w14:textId="77777777" w:rsidR="001B36D2" w:rsidRDefault="009229BF">
      <w:pPr>
        <w:spacing w:line="292" w:lineRule="auto"/>
        <w:rPr>
          <w:sz w:val="20"/>
          <w:szCs w:val="20"/>
        </w:rPr>
      </w:pPr>
      <w:r>
        <w:rPr>
          <w:rFonts w:ascii="Arial" w:eastAsia="Arial" w:hAnsi="Arial" w:cs="Arial"/>
          <w:sz w:val="20"/>
          <w:szCs w:val="20"/>
        </w:rPr>
        <w:t>Poskytovanie zdravotnej starostlivosti podľa doterajšieho predpisu sa považuje za poskytovanie zdravotnej starostlivosti</w:t>
      </w:r>
    </w:p>
    <w:p w14:paraId="5FEB5302" w14:textId="77777777" w:rsidR="001B36D2" w:rsidRDefault="001B36D2">
      <w:pPr>
        <w:spacing w:line="20" w:lineRule="exact"/>
        <w:rPr>
          <w:sz w:val="20"/>
          <w:szCs w:val="20"/>
        </w:rPr>
      </w:pPr>
    </w:p>
    <w:p w14:paraId="61DC5701" w14:textId="77777777" w:rsidR="001B36D2" w:rsidRDefault="009229BF">
      <w:pPr>
        <w:numPr>
          <w:ilvl w:val="0"/>
          <w:numId w:val="447"/>
        </w:numPr>
        <w:tabs>
          <w:tab w:val="left" w:pos="280"/>
        </w:tabs>
        <w:ind w:left="280" w:hanging="275"/>
        <w:rPr>
          <w:rFonts w:ascii="Arial" w:eastAsia="Arial" w:hAnsi="Arial" w:cs="Arial"/>
          <w:sz w:val="20"/>
          <w:szCs w:val="20"/>
        </w:rPr>
      </w:pPr>
      <w:r>
        <w:rPr>
          <w:rFonts w:ascii="Arial" w:eastAsia="Arial" w:hAnsi="Arial" w:cs="Arial"/>
          <w:sz w:val="20"/>
          <w:szCs w:val="20"/>
        </w:rPr>
        <w:t>v ambulancii, ak ide o poskytovanie zdravotnej starostlivosti podľa doterajších predpisov</w:t>
      </w:r>
    </w:p>
    <w:p w14:paraId="5D02B50D" w14:textId="77777777" w:rsidR="001B36D2" w:rsidRDefault="001B36D2">
      <w:pPr>
        <w:spacing w:line="110" w:lineRule="exact"/>
        <w:rPr>
          <w:rFonts w:ascii="Arial" w:eastAsia="Arial" w:hAnsi="Arial" w:cs="Arial"/>
          <w:sz w:val="20"/>
          <w:szCs w:val="20"/>
        </w:rPr>
      </w:pPr>
    </w:p>
    <w:p w14:paraId="4BE89EF2" w14:textId="77777777" w:rsidR="001B36D2" w:rsidRDefault="009229BF">
      <w:pPr>
        <w:numPr>
          <w:ilvl w:val="1"/>
          <w:numId w:val="447"/>
        </w:numPr>
        <w:tabs>
          <w:tab w:val="left" w:pos="580"/>
        </w:tabs>
        <w:ind w:left="580" w:hanging="291"/>
        <w:rPr>
          <w:rFonts w:ascii="Arial" w:eastAsia="Arial" w:hAnsi="Arial" w:cs="Arial"/>
          <w:sz w:val="20"/>
          <w:szCs w:val="20"/>
        </w:rPr>
      </w:pPr>
      <w:r>
        <w:rPr>
          <w:rFonts w:ascii="Arial" w:eastAsia="Arial" w:hAnsi="Arial" w:cs="Arial"/>
          <w:sz w:val="20"/>
          <w:szCs w:val="20"/>
        </w:rPr>
        <w:t>v ambulancii,</w:t>
      </w:r>
    </w:p>
    <w:p w14:paraId="362680FB" w14:textId="77777777" w:rsidR="001B36D2" w:rsidRDefault="001B36D2">
      <w:pPr>
        <w:spacing w:line="110" w:lineRule="exact"/>
        <w:rPr>
          <w:rFonts w:ascii="Arial" w:eastAsia="Arial" w:hAnsi="Arial" w:cs="Arial"/>
          <w:sz w:val="20"/>
          <w:szCs w:val="20"/>
        </w:rPr>
      </w:pPr>
    </w:p>
    <w:p w14:paraId="7E2EF991" w14:textId="77777777" w:rsidR="001B36D2" w:rsidRDefault="009229BF">
      <w:pPr>
        <w:numPr>
          <w:ilvl w:val="1"/>
          <w:numId w:val="447"/>
        </w:numPr>
        <w:tabs>
          <w:tab w:val="left" w:pos="580"/>
        </w:tabs>
        <w:ind w:left="580" w:hanging="291"/>
        <w:rPr>
          <w:rFonts w:ascii="Arial" w:eastAsia="Arial" w:hAnsi="Arial" w:cs="Arial"/>
          <w:sz w:val="20"/>
          <w:szCs w:val="20"/>
        </w:rPr>
      </w:pPr>
      <w:r>
        <w:rPr>
          <w:rFonts w:ascii="Arial" w:eastAsia="Arial" w:hAnsi="Arial" w:cs="Arial"/>
          <w:sz w:val="20"/>
          <w:szCs w:val="20"/>
        </w:rPr>
        <w:t>v stanici lekárskej služby prvej pomoci,</w:t>
      </w:r>
    </w:p>
    <w:p w14:paraId="6B292E74" w14:textId="77777777" w:rsidR="001B36D2" w:rsidRDefault="001B36D2">
      <w:pPr>
        <w:spacing w:line="110" w:lineRule="exact"/>
        <w:rPr>
          <w:rFonts w:ascii="Arial" w:eastAsia="Arial" w:hAnsi="Arial" w:cs="Arial"/>
          <w:sz w:val="20"/>
          <w:szCs w:val="20"/>
        </w:rPr>
      </w:pPr>
    </w:p>
    <w:p w14:paraId="25E7FEDF" w14:textId="77777777" w:rsidR="001B36D2" w:rsidRDefault="009229BF">
      <w:pPr>
        <w:numPr>
          <w:ilvl w:val="1"/>
          <w:numId w:val="447"/>
        </w:numPr>
        <w:tabs>
          <w:tab w:val="left" w:pos="580"/>
        </w:tabs>
        <w:spacing w:line="292" w:lineRule="auto"/>
        <w:ind w:left="580" w:hanging="291"/>
        <w:rPr>
          <w:rFonts w:ascii="Arial" w:eastAsia="Arial" w:hAnsi="Arial" w:cs="Arial"/>
          <w:sz w:val="20"/>
          <w:szCs w:val="20"/>
        </w:rPr>
      </w:pPr>
      <w:r>
        <w:rPr>
          <w:rFonts w:ascii="Arial" w:eastAsia="Arial" w:hAnsi="Arial" w:cs="Arial"/>
          <w:sz w:val="20"/>
          <w:szCs w:val="20"/>
        </w:rPr>
        <w:t>v centre pre liečbu drogových závislostí, ktoré poskytuje ambulantnú zdravotnú starostlivosť okrem prípadov uvedených v písmene d) štvrtý bod,</w:t>
      </w:r>
    </w:p>
    <w:p w14:paraId="502965B0" w14:textId="77777777" w:rsidR="001B36D2" w:rsidRDefault="001B36D2">
      <w:pPr>
        <w:spacing w:line="20" w:lineRule="exact"/>
        <w:rPr>
          <w:rFonts w:ascii="Arial" w:eastAsia="Arial" w:hAnsi="Arial" w:cs="Arial"/>
          <w:sz w:val="20"/>
          <w:szCs w:val="20"/>
        </w:rPr>
      </w:pPr>
    </w:p>
    <w:p w14:paraId="5F2EDF03" w14:textId="77777777" w:rsidR="001B36D2" w:rsidRDefault="009229BF">
      <w:pPr>
        <w:numPr>
          <w:ilvl w:val="0"/>
          <w:numId w:val="447"/>
        </w:numPr>
        <w:tabs>
          <w:tab w:val="left" w:pos="280"/>
        </w:tabs>
        <w:spacing w:line="292" w:lineRule="auto"/>
        <w:ind w:left="280" w:hanging="275"/>
        <w:rPr>
          <w:rFonts w:ascii="Arial" w:eastAsia="Arial" w:hAnsi="Arial" w:cs="Arial"/>
          <w:sz w:val="20"/>
          <w:szCs w:val="20"/>
        </w:rPr>
      </w:pPr>
      <w:r>
        <w:rPr>
          <w:rFonts w:ascii="Arial" w:eastAsia="Arial" w:hAnsi="Arial" w:cs="Arial"/>
          <w:sz w:val="20"/>
          <w:szCs w:val="20"/>
        </w:rPr>
        <w:t>v ambulancii záchrannej zdravotnej služby, ak ide o poskytovanie zdravotnej starostlivosti podľa doterajších predpisov v záchrannej zdravotnej službe,</w:t>
      </w:r>
    </w:p>
    <w:p w14:paraId="242E5A45" w14:textId="77777777" w:rsidR="001B36D2" w:rsidRDefault="001B36D2">
      <w:pPr>
        <w:spacing w:line="20" w:lineRule="exact"/>
        <w:rPr>
          <w:rFonts w:ascii="Arial" w:eastAsia="Arial" w:hAnsi="Arial" w:cs="Arial"/>
          <w:sz w:val="20"/>
          <w:szCs w:val="20"/>
        </w:rPr>
      </w:pPr>
    </w:p>
    <w:p w14:paraId="2149DD4A" w14:textId="77777777" w:rsidR="001B36D2" w:rsidRDefault="009229BF">
      <w:pPr>
        <w:numPr>
          <w:ilvl w:val="0"/>
          <w:numId w:val="447"/>
        </w:numPr>
        <w:tabs>
          <w:tab w:val="left" w:pos="280"/>
        </w:tabs>
        <w:spacing w:line="271" w:lineRule="auto"/>
        <w:ind w:left="280" w:hanging="275"/>
        <w:jc w:val="both"/>
        <w:rPr>
          <w:rFonts w:ascii="Arial" w:eastAsia="Arial" w:hAnsi="Arial" w:cs="Arial"/>
          <w:sz w:val="20"/>
          <w:szCs w:val="20"/>
        </w:rPr>
      </w:pPr>
      <w:r>
        <w:rPr>
          <w:rFonts w:ascii="Arial" w:eastAsia="Arial" w:hAnsi="Arial" w:cs="Arial"/>
          <w:sz w:val="20"/>
          <w:szCs w:val="20"/>
        </w:rPr>
        <w:t>v zariadení na poskytovanie jednodňovej zdravotnej starostlivosti, ak ide o poskytovanie zdravotnej starostlivosti podľa doterajších predpisov v špecializovanom zariadení ambulantnej zdravotnej starostlivosti, ktoré poskytuje jednodňovú ambulantnú zdravotnú starostlivosť,</w:t>
      </w:r>
    </w:p>
    <w:p w14:paraId="29BB19A7" w14:textId="77777777" w:rsidR="001B36D2" w:rsidRDefault="001B36D2">
      <w:pPr>
        <w:spacing w:line="40" w:lineRule="exact"/>
        <w:rPr>
          <w:rFonts w:ascii="Arial" w:eastAsia="Arial" w:hAnsi="Arial" w:cs="Arial"/>
          <w:sz w:val="20"/>
          <w:szCs w:val="20"/>
        </w:rPr>
      </w:pPr>
    </w:p>
    <w:p w14:paraId="09D3F73C" w14:textId="77777777" w:rsidR="001B36D2" w:rsidRDefault="009229BF">
      <w:pPr>
        <w:numPr>
          <w:ilvl w:val="0"/>
          <w:numId w:val="447"/>
        </w:numPr>
        <w:tabs>
          <w:tab w:val="left" w:pos="280"/>
        </w:tabs>
        <w:ind w:left="280" w:hanging="275"/>
        <w:rPr>
          <w:rFonts w:ascii="Arial" w:eastAsia="Arial" w:hAnsi="Arial" w:cs="Arial"/>
          <w:sz w:val="20"/>
          <w:szCs w:val="20"/>
        </w:rPr>
      </w:pPr>
      <w:r>
        <w:rPr>
          <w:rFonts w:ascii="Arial" w:eastAsia="Arial" w:hAnsi="Arial" w:cs="Arial"/>
          <w:sz w:val="20"/>
          <w:szCs w:val="20"/>
        </w:rPr>
        <w:t>v stacionári, ak ide o poskytovanie zdravotnej starostlivosti podľa doterajších predpisov</w:t>
      </w:r>
    </w:p>
    <w:p w14:paraId="23C06AED" w14:textId="77777777" w:rsidR="001B36D2" w:rsidRDefault="001B36D2">
      <w:pPr>
        <w:spacing w:line="110" w:lineRule="exact"/>
        <w:rPr>
          <w:rFonts w:ascii="Arial" w:eastAsia="Arial" w:hAnsi="Arial" w:cs="Arial"/>
          <w:sz w:val="20"/>
          <w:szCs w:val="20"/>
        </w:rPr>
      </w:pPr>
    </w:p>
    <w:p w14:paraId="27D2CD6E" w14:textId="77777777" w:rsidR="001B36D2" w:rsidRDefault="009229BF">
      <w:pPr>
        <w:numPr>
          <w:ilvl w:val="1"/>
          <w:numId w:val="447"/>
        </w:numPr>
        <w:tabs>
          <w:tab w:val="left" w:pos="580"/>
        </w:tabs>
        <w:spacing w:line="292" w:lineRule="auto"/>
        <w:ind w:left="580" w:hanging="291"/>
        <w:rPr>
          <w:rFonts w:ascii="Arial" w:eastAsia="Arial" w:hAnsi="Arial" w:cs="Arial"/>
          <w:sz w:val="20"/>
          <w:szCs w:val="20"/>
        </w:rPr>
      </w:pPr>
      <w:r>
        <w:rPr>
          <w:rFonts w:ascii="Arial" w:eastAsia="Arial" w:hAnsi="Arial" w:cs="Arial"/>
          <w:sz w:val="20"/>
          <w:szCs w:val="20"/>
        </w:rPr>
        <w:t>v špecializovanom zariadení ambulantnej zdravotnej starostlivosti, ktoré poskytuje opakovanú dennú ambulantnú zdravotnú starostlivosť,</w:t>
      </w:r>
    </w:p>
    <w:p w14:paraId="5D1FCBCD" w14:textId="77777777" w:rsidR="001B36D2" w:rsidRDefault="001B36D2">
      <w:pPr>
        <w:spacing w:line="20" w:lineRule="exact"/>
        <w:rPr>
          <w:rFonts w:ascii="Arial" w:eastAsia="Arial" w:hAnsi="Arial" w:cs="Arial"/>
          <w:sz w:val="20"/>
          <w:szCs w:val="20"/>
        </w:rPr>
      </w:pPr>
    </w:p>
    <w:p w14:paraId="27DA6552" w14:textId="77777777" w:rsidR="001B36D2" w:rsidRDefault="009229BF">
      <w:pPr>
        <w:numPr>
          <w:ilvl w:val="1"/>
          <w:numId w:val="447"/>
        </w:numPr>
        <w:tabs>
          <w:tab w:val="left" w:pos="580"/>
        </w:tabs>
        <w:ind w:left="580" w:hanging="291"/>
        <w:rPr>
          <w:rFonts w:ascii="Arial" w:eastAsia="Arial" w:hAnsi="Arial" w:cs="Arial"/>
          <w:sz w:val="20"/>
          <w:szCs w:val="20"/>
        </w:rPr>
      </w:pPr>
      <w:r>
        <w:rPr>
          <w:rFonts w:ascii="Arial" w:eastAsia="Arial" w:hAnsi="Arial" w:cs="Arial"/>
          <w:sz w:val="20"/>
          <w:szCs w:val="20"/>
        </w:rPr>
        <w:t>v dialyzačnom stredisku,</w:t>
      </w:r>
    </w:p>
    <w:p w14:paraId="006DB935" w14:textId="77777777" w:rsidR="001B36D2" w:rsidRDefault="001B36D2">
      <w:pPr>
        <w:spacing w:line="110" w:lineRule="exact"/>
        <w:rPr>
          <w:rFonts w:ascii="Arial" w:eastAsia="Arial" w:hAnsi="Arial" w:cs="Arial"/>
          <w:sz w:val="20"/>
          <w:szCs w:val="20"/>
        </w:rPr>
      </w:pPr>
    </w:p>
    <w:p w14:paraId="0C66E57F" w14:textId="77777777" w:rsidR="001B36D2" w:rsidRDefault="009229BF">
      <w:pPr>
        <w:numPr>
          <w:ilvl w:val="1"/>
          <w:numId w:val="447"/>
        </w:numPr>
        <w:tabs>
          <w:tab w:val="left" w:pos="580"/>
        </w:tabs>
        <w:ind w:left="580" w:hanging="291"/>
        <w:rPr>
          <w:rFonts w:ascii="Arial" w:eastAsia="Arial" w:hAnsi="Arial" w:cs="Arial"/>
          <w:sz w:val="20"/>
          <w:szCs w:val="20"/>
        </w:rPr>
      </w:pPr>
      <w:r>
        <w:rPr>
          <w:rFonts w:ascii="Arial" w:eastAsia="Arial" w:hAnsi="Arial" w:cs="Arial"/>
          <w:sz w:val="20"/>
          <w:szCs w:val="20"/>
        </w:rPr>
        <w:t>v psychiatrickom stacionári,</w:t>
      </w:r>
    </w:p>
    <w:p w14:paraId="627EF84D" w14:textId="77777777" w:rsidR="001B36D2" w:rsidRDefault="001B36D2">
      <w:pPr>
        <w:spacing w:line="110" w:lineRule="exact"/>
        <w:rPr>
          <w:rFonts w:ascii="Arial" w:eastAsia="Arial" w:hAnsi="Arial" w:cs="Arial"/>
          <w:sz w:val="20"/>
          <w:szCs w:val="20"/>
        </w:rPr>
      </w:pPr>
    </w:p>
    <w:p w14:paraId="3C088C09" w14:textId="77777777" w:rsidR="001B36D2" w:rsidRDefault="009229BF">
      <w:pPr>
        <w:numPr>
          <w:ilvl w:val="1"/>
          <w:numId w:val="447"/>
        </w:numPr>
        <w:tabs>
          <w:tab w:val="left" w:pos="580"/>
        </w:tabs>
        <w:spacing w:line="292" w:lineRule="auto"/>
        <w:ind w:left="580" w:hanging="291"/>
        <w:rPr>
          <w:rFonts w:ascii="Arial" w:eastAsia="Arial" w:hAnsi="Arial" w:cs="Arial"/>
          <w:sz w:val="20"/>
          <w:szCs w:val="20"/>
        </w:rPr>
      </w:pPr>
      <w:r>
        <w:rPr>
          <w:rFonts w:ascii="Arial" w:eastAsia="Arial" w:hAnsi="Arial" w:cs="Arial"/>
          <w:sz w:val="20"/>
          <w:szCs w:val="20"/>
        </w:rPr>
        <w:t>v centre pre liečbu drogových závislostí, ktoré poskytuje opakovanú dennú ambulantnú zdravotnú starostlivosť,</w:t>
      </w:r>
    </w:p>
    <w:p w14:paraId="2EF10033" w14:textId="77777777" w:rsidR="001B36D2" w:rsidRDefault="001B36D2">
      <w:pPr>
        <w:spacing w:line="20" w:lineRule="exact"/>
        <w:rPr>
          <w:rFonts w:ascii="Arial" w:eastAsia="Arial" w:hAnsi="Arial" w:cs="Arial"/>
          <w:sz w:val="20"/>
          <w:szCs w:val="20"/>
        </w:rPr>
      </w:pPr>
    </w:p>
    <w:p w14:paraId="6EA17094" w14:textId="77777777" w:rsidR="001B36D2" w:rsidRDefault="009229BF">
      <w:pPr>
        <w:numPr>
          <w:ilvl w:val="1"/>
          <w:numId w:val="447"/>
        </w:numPr>
        <w:tabs>
          <w:tab w:val="left" w:pos="580"/>
        </w:tabs>
        <w:spacing w:line="292" w:lineRule="auto"/>
        <w:ind w:left="580" w:hanging="291"/>
        <w:rPr>
          <w:rFonts w:ascii="Arial" w:eastAsia="Arial" w:hAnsi="Arial" w:cs="Arial"/>
          <w:sz w:val="20"/>
          <w:szCs w:val="20"/>
        </w:rPr>
      </w:pPr>
      <w:r>
        <w:rPr>
          <w:rFonts w:ascii="Arial" w:eastAsia="Arial" w:hAnsi="Arial" w:cs="Arial"/>
          <w:sz w:val="20"/>
          <w:szCs w:val="20"/>
        </w:rPr>
        <w:t>vo vysokošpecializovanom odbornom ústave, ktorý poskytuje opakovanú dennú ambulantnú zdravotnú starostlivosť,</w:t>
      </w:r>
    </w:p>
    <w:p w14:paraId="4268C59E" w14:textId="77777777" w:rsidR="001B36D2" w:rsidRDefault="001B36D2">
      <w:pPr>
        <w:spacing w:line="20" w:lineRule="exact"/>
        <w:rPr>
          <w:sz w:val="20"/>
          <w:szCs w:val="20"/>
        </w:rPr>
      </w:pPr>
    </w:p>
    <w:p w14:paraId="48720EF2" w14:textId="77777777" w:rsidR="001B36D2" w:rsidRDefault="009229BF">
      <w:pPr>
        <w:rPr>
          <w:sz w:val="20"/>
          <w:szCs w:val="20"/>
        </w:rPr>
      </w:pPr>
      <w:r>
        <w:rPr>
          <w:rFonts w:ascii="Arial" w:eastAsia="Arial" w:hAnsi="Arial" w:cs="Arial"/>
          <w:sz w:val="20"/>
          <w:szCs w:val="20"/>
        </w:rPr>
        <w:t>e) v poliklinike,  ak  ide  o poskytovanie  zdravotnej  starostlivosti  podľa  doterajších  predpisov</w:t>
      </w:r>
    </w:p>
    <w:p w14:paraId="5AB43DDE" w14:textId="77777777" w:rsidR="001B36D2" w:rsidRDefault="001B36D2">
      <w:pPr>
        <w:spacing w:line="10" w:lineRule="exact"/>
        <w:rPr>
          <w:sz w:val="20"/>
          <w:szCs w:val="20"/>
        </w:rPr>
      </w:pPr>
    </w:p>
    <w:p w14:paraId="4FB65353" w14:textId="77777777" w:rsidR="001B36D2" w:rsidRDefault="009229BF">
      <w:pPr>
        <w:ind w:left="280"/>
        <w:rPr>
          <w:sz w:val="20"/>
          <w:szCs w:val="20"/>
        </w:rPr>
      </w:pPr>
      <w:r>
        <w:rPr>
          <w:rFonts w:ascii="Arial" w:eastAsia="Arial" w:hAnsi="Arial" w:cs="Arial"/>
          <w:sz w:val="20"/>
          <w:szCs w:val="20"/>
        </w:rPr>
        <w:t>v poliklinike,</w:t>
      </w:r>
    </w:p>
    <w:p w14:paraId="20A783A7" w14:textId="77777777" w:rsidR="001B36D2" w:rsidRDefault="001B36D2">
      <w:pPr>
        <w:spacing w:line="110" w:lineRule="exact"/>
        <w:rPr>
          <w:sz w:val="20"/>
          <w:szCs w:val="20"/>
        </w:rPr>
      </w:pPr>
    </w:p>
    <w:p w14:paraId="557251BE" w14:textId="77777777" w:rsidR="001B36D2" w:rsidRDefault="009229BF">
      <w:pPr>
        <w:numPr>
          <w:ilvl w:val="0"/>
          <w:numId w:val="448"/>
        </w:numPr>
        <w:tabs>
          <w:tab w:val="left" w:pos="280"/>
        </w:tabs>
        <w:spacing w:line="292" w:lineRule="auto"/>
        <w:ind w:left="280" w:hanging="275"/>
        <w:rPr>
          <w:rFonts w:ascii="Arial" w:eastAsia="Arial" w:hAnsi="Arial" w:cs="Arial"/>
          <w:sz w:val="20"/>
          <w:szCs w:val="20"/>
        </w:rPr>
      </w:pPr>
      <w:r>
        <w:rPr>
          <w:rFonts w:ascii="Arial" w:eastAsia="Arial" w:hAnsi="Arial" w:cs="Arial"/>
          <w:sz w:val="20"/>
          <w:szCs w:val="20"/>
        </w:rPr>
        <w:t>v agentúre domácej ošetrovateľskej starostlivosti, ak ide o poskytovanie zdravotnej starostlivosti podľa doterajších predpisov v agentúre domácej ošetrovateľskej starostlivosti,</w:t>
      </w:r>
    </w:p>
    <w:p w14:paraId="1DB6C915" w14:textId="77777777" w:rsidR="001B36D2" w:rsidRDefault="001B36D2">
      <w:pPr>
        <w:spacing w:line="20" w:lineRule="exact"/>
        <w:rPr>
          <w:rFonts w:ascii="Arial" w:eastAsia="Arial" w:hAnsi="Arial" w:cs="Arial"/>
          <w:sz w:val="20"/>
          <w:szCs w:val="20"/>
        </w:rPr>
      </w:pPr>
    </w:p>
    <w:p w14:paraId="084CE30E" w14:textId="77777777" w:rsidR="001B36D2" w:rsidRDefault="009229BF">
      <w:pPr>
        <w:numPr>
          <w:ilvl w:val="0"/>
          <w:numId w:val="448"/>
        </w:numPr>
        <w:tabs>
          <w:tab w:val="left" w:pos="280"/>
        </w:tabs>
        <w:ind w:left="280" w:hanging="275"/>
        <w:rPr>
          <w:rFonts w:ascii="Arial" w:eastAsia="Arial" w:hAnsi="Arial" w:cs="Arial"/>
          <w:sz w:val="20"/>
          <w:szCs w:val="20"/>
        </w:rPr>
      </w:pPr>
      <w:r>
        <w:rPr>
          <w:rFonts w:ascii="Arial" w:eastAsia="Arial" w:hAnsi="Arial" w:cs="Arial"/>
          <w:sz w:val="20"/>
          <w:szCs w:val="20"/>
        </w:rPr>
        <w:t>v zariadení spoločných vyšetrovacích a liečebných zložiek, ak ide o poskytovanie zdravotnej</w:t>
      </w:r>
    </w:p>
    <w:p w14:paraId="08AF3AF3" w14:textId="77777777" w:rsidR="001B36D2" w:rsidRDefault="001B36D2">
      <w:pPr>
        <w:spacing w:line="10" w:lineRule="exact"/>
        <w:rPr>
          <w:sz w:val="20"/>
          <w:szCs w:val="20"/>
        </w:rPr>
      </w:pPr>
    </w:p>
    <w:p w14:paraId="45752BDB" w14:textId="77777777" w:rsidR="001B36D2" w:rsidRDefault="009229BF">
      <w:pPr>
        <w:spacing w:line="292" w:lineRule="auto"/>
        <w:ind w:left="280"/>
        <w:rPr>
          <w:sz w:val="20"/>
          <w:szCs w:val="20"/>
        </w:rPr>
      </w:pPr>
      <w:r>
        <w:rPr>
          <w:rFonts w:ascii="Arial" w:eastAsia="Arial" w:hAnsi="Arial" w:cs="Arial"/>
          <w:sz w:val="20"/>
          <w:szCs w:val="20"/>
        </w:rPr>
        <w:t>starostlivosti podľa doterajších predpisov v samostatnom zariadení spoločných vyšetrovacích a liečebných zložiek,</w:t>
      </w:r>
    </w:p>
    <w:p w14:paraId="3B205783" w14:textId="77777777" w:rsidR="001B36D2" w:rsidRDefault="001B36D2">
      <w:pPr>
        <w:spacing w:line="20" w:lineRule="exact"/>
        <w:rPr>
          <w:sz w:val="20"/>
          <w:szCs w:val="20"/>
        </w:rPr>
      </w:pPr>
    </w:p>
    <w:p w14:paraId="62CA0618" w14:textId="77777777" w:rsidR="001B36D2" w:rsidRDefault="009229BF">
      <w:pPr>
        <w:numPr>
          <w:ilvl w:val="0"/>
          <w:numId w:val="449"/>
        </w:numPr>
        <w:tabs>
          <w:tab w:val="left" w:pos="280"/>
        </w:tabs>
        <w:spacing w:line="266" w:lineRule="auto"/>
        <w:ind w:left="280" w:hanging="275"/>
        <w:rPr>
          <w:rFonts w:ascii="Arial" w:eastAsia="Arial" w:hAnsi="Arial" w:cs="Arial"/>
          <w:sz w:val="20"/>
          <w:szCs w:val="20"/>
        </w:rPr>
      </w:pPr>
      <w:r>
        <w:rPr>
          <w:rFonts w:ascii="Arial" w:eastAsia="Arial" w:hAnsi="Arial" w:cs="Arial"/>
          <w:sz w:val="20"/>
          <w:szCs w:val="20"/>
        </w:rPr>
        <w:t>vo všeobecnej nemocnici, ak ide o poskytovanie zdravotnej starostlivosti podľa doterajších predpisov</w:t>
      </w:r>
    </w:p>
    <w:p w14:paraId="7B58A7D3" w14:textId="77777777" w:rsidR="001B36D2" w:rsidRDefault="001B36D2">
      <w:pPr>
        <w:spacing w:line="325" w:lineRule="exact"/>
        <w:rPr>
          <w:rFonts w:ascii="Arial" w:eastAsia="Arial" w:hAnsi="Arial" w:cs="Arial"/>
          <w:sz w:val="20"/>
          <w:szCs w:val="20"/>
        </w:rPr>
      </w:pPr>
    </w:p>
    <w:p w14:paraId="132B3314" w14:textId="77777777" w:rsidR="001B36D2" w:rsidRDefault="009229BF">
      <w:pPr>
        <w:numPr>
          <w:ilvl w:val="1"/>
          <w:numId w:val="449"/>
        </w:numPr>
        <w:tabs>
          <w:tab w:val="left" w:pos="580"/>
        </w:tabs>
        <w:ind w:left="580" w:hanging="291"/>
        <w:rPr>
          <w:rFonts w:ascii="Arial" w:eastAsia="Arial" w:hAnsi="Arial" w:cs="Arial"/>
          <w:sz w:val="20"/>
          <w:szCs w:val="20"/>
        </w:rPr>
      </w:pPr>
      <w:r>
        <w:rPr>
          <w:rFonts w:ascii="Arial" w:eastAsia="Arial" w:hAnsi="Arial" w:cs="Arial"/>
          <w:sz w:val="20"/>
          <w:szCs w:val="20"/>
        </w:rPr>
        <w:t>v nemocnici I. typu,</w:t>
      </w:r>
    </w:p>
    <w:p w14:paraId="7B534F9E" w14:textId="77777777" w:rsidR="001B36D2" w:rsidRDefault="001B36D2">
      <w:pPr>
        <w:spacing w:line="110" w:lineRule="exact"/>
        <w:rPr>
          <w:rFonts w:ascii="Arial" w:eastAsia="Arial" w:hAnsi="Arial" w:cs="Arial"/>
          <w:sz w:val="20"/>
          <w:szCs w:val="20"/>
        </w:rPr>
      </w:pPr>
    </w:p>
    <w:p w14:paraId="462259EF" w14:textId="77777777" w:rsidR="001B36D2" w:rsidRDefault="009229BF">
      <w:pPr>
        <w:numPr>
          <w:ilvl w:val="1"/>
          <w:numId w:val="449"/>
        </w:numPr>
        <w:tabs>
          <w:tab w:val="left" w:pos="580"/>
        </w:tabs>
        <w:ind w:left="580" w:hanging="291"/>
        <w:rPr>
          <w:rFonts w:ascii="Arial" w:eastAsia="Arial" w:hAnsi="Arial" w:cs="Arial"/>
          <w:sz w:val="20"/>
          <w:szCs w:val="20"/>
        </w:rPr>
      </w:pPr>
      <w:r>
        <w:rPr>
          <w:rFonts w:ascii="Arial" w:eastAsia="Arial" w:hAnsi="Arial" w:cs="Arial"/>
          <w:sz w:val="20"/>
          <w:szCs w:val="20"/>
        </w:rPr>
        <w:t>v nemocnici s poliklinikou I. typu,</w:t>
      </w:r>
    </w:p>
    <w:p w14:paraId="2EE0F147" w14:textId="77777777" w:rsidR="001B36D2" w:rsidRDefault="001B36D2">
      <w:pPr>
        <w:spacing w:line="110" w:lineRule="exact"/>
        <w:rPr>
          <w:rFonts w:ascii="Arial" w:eastAsia="Arial" w:hAnsi="Arial" w:cs="Arial"/>
          <w:sz w:val="20"/>
          <w:szCs w:val="20"/>
        </w:rPr>
      </w:pPr>
    </w:p>
    <w:p w14:paraId="06950744" w14:textId="77777777" w:rsidR="001B36D2" w:rsidRDefault="009229BF">
      <w:pPr>
        <w:numPr>
          <w:ilvl w:val="1"/>
          <w:numId w:val="449"/>
        </w:numPr>
        <w:tabs>
          <w:tab w:val="left" w:pos="580"/>
        </w:tabs>
        <w:ind w:left="580" w:hanging="291"/>
        <w:rPr>
          <w:rFonts w:ascii="Arial" w:eastAsia="Arial" w:hAnsi="Arial" w:cs="Arial"/>
          <w:sz w:val="20"/>
          <w:szCs w:val="20"/>
        </w:rPr>
      </w:pPr>
      <w:r>
        <w:rPr>
          <w:rFonts w:ascii="Arial" w:eastAsia="Arial" w:hAnsi="Arial" w:cs="Arial"/>
          <w:sz w:val="20"/>
          <w:szCs w:val="20"/>
        </w:rPr>
        <w:t>v nemocnici s poliklinikou II. a III. typu,</w:t>
      </w:r>
    </w:p>
    <w:p w14:paraId="1E446058" w14:textId="77777777" w:rsidR="001B36D2" w:rsidRDefault="001B36D2">
      <w:pPr>
        <w:spacing w:line="110" w:lineRule="exact"/>
        <w:rPr>
          <w:rFonts w:ascii="Arial" w:eastAsia="Arial" w:hAnsi="Arial" w:cs="Arial"/>
          <w:sz w:val="20"/>
          <w:szCs w:val="20"/>
        </w:rPr>
      </w:pPr>
    </w:p>
    <w:p w14:paraId="4030E2FD" w14:textId="77777777" w:rsidR="001B36D2" w:rsidRDefault="009229BF">
      <w:pPr>
        <w:numPr>
          <w:ilvl w:val="1"/>
          <w:numId w:val="449"/>
        </w:numPr>
        <w:tabs>
          <w:tab w:val="left" w:pos="580"/>
        </w:tabs>
        <w:ind w:left="580" w:hanging="291"/>
        <w:rPr>
          <w:rFonts w:ascii="Arial" w:eastAsia="Arial" w:hAnsi="Arial" w:cs="Arial"/>
          <w:sz w:val="20"/>
          <w:szCs w:val="20"/>
        </w:rPr>
      </w:pPr>
      <w:r>
        <w:rPr>
          <w:rFonts w:ascii="Arial" w:eastAsia="Arial" w:hAnsi="Arial" w:cs="Arial"/>
          <w:sz w:val="20"/>
          <w:szCs w:val="20"/>
        </w:rPr>
        <w:t>vo fakultnej nemocnici a fakultnej nemocnici s poliklinikou,</w:t>
      </w:r>
    </w:p>
    <w:p w14:paraId="2E80E7A4" w14:textId="77777777" w:rsidR="001B36D2" w:rsidRDefault="001B36D2">
      <w:pPr>
        <w:spacing w:line="110" w:lineRule="exact"/>
        <w:rPr>
          <w:rFonts w:ascii="Arial" w:eastAsia="Arial" w:hAnsi="Arial" w:cs="Arial"/>
          <w:sz w:val="20"/>
          <w:szCs w:val="20"/>
        </w:rPr>
      </w:pPr>
    </w:p>
    <w:p w14:paraId="22434F5A" w14:textId="77777777" w:rsidR="001B36D2" w:rsidRDefault="009229BF">
      <w:pPr>
        <w:numPr>
          <w:ilvl w:val="0"/>
          <w:numId w:val="449"/>
        </w:numPr>
        <w:tabs>
          <w:tab w:val="left" w:pos="280"/>
        </w:tabs>
        <w:spacing w:line="266" w:lineRule="auto"/>
        <w:ind w:left="280" w:hanging="275"/>
        <w:rPr>
          <w:rFonts w:ascii="Arial" w:eastAsia="Arial" w:hAnsi="Arial" w:cs="Arial"/>
          <w:sz w:val="20"/>
          <w:szCs w:val="20"/>
        </w:rPr>
      </w:pPr>
      <w:r>
        <w:rPr>
          <w:rFonts w:ascii="Arial" w:eastAsia="Arial" w:hAnsi="Arial" w:cs="Arial"/>
          <w:sz w:val="20"/>
          <w:szCs w:val="20"/>
        </w:rPr>
        <w:t>v špecializovanej nemocnici, ak ide o poskytovanie zdravotnej starostlivosti podľa doterajších predpisov</w:t>
      </w:r>
    </w:p>
    <w:p w14:paraId="0B480232" w14:textId="77777777" w:rsidR="001B36D2" w:rsidRDefault="001B36D2">
      <w:pPr>
        <w:spacing w:line="325" w:lineRule="exact"/>
        <w:rPr>
          <w:rFonts w:ascii="Arial" w:eastAsia="Arial" w:hAnsi="Arial" w:cs="Arial"/>
          <w:sz w:val="20"/>
          <w:szCs w:val="20"/>
        </w:rPr>
      </w:pPr>
    </w:p>
    <w:p w14:paraId="6488EB1D" w14:textId="77777777" w:rsidR="001B36D2" w:rsidRDefault="009229BF">
      <w:pPr>
        <w:numPr>
          <w:ilvl w:val="1"/>
          <w:numId w:val="449"/>
        </w:numPr>
        <w:tabs>
          <w:tab w:val="left" w:pos="580"/>
        </w:tabs>
        <w:spacing w:line="266" w:lineRule="auto"/>
        <w:ind w:left="580" w:hanging="291"/>
        <w:rPr>
          <w:rFonts w:ascii="Arial" w:eastAsia="Arial" w:hAnsi="Arial" w:cs="Arial"/>
          <w:sz w:val="20"/>
          <w:szCs w:val="20"/>
        </w:rPr>
      </w:pPr>
      <w:r>
        <w:rPr>
          <w:rFonts w:ascii="Arial" w:eastAsia="Arial" w:hAnsi="Arial" w:cs="Arial"/>
          <w:sz w:val="20"/>
          <w:szCs w:val="20"/>
        </w:rPr>
        <w:t>vo vysokošpecializovanom odbornom ústave, ktorý poskytuje ústavnú zdravotnú starostlivosť,</w:t>
      </w:r>
    </w:p>
    <w:p w14:paraId="73B0A527" w14:textId="77777777" w:rsidR="001B36D2" w:rsidRDefault="001B36D2">
      <w:pPr>
        <w:spacing w:line="325" w:lineRule="exact"/>
        <w:rPr>
          <w:rFonts w:ascii="Arial" w:eastAsia="Arial" w:hAnsi="Arial" w:cs="Arial"/>
          <w:sz w:val="20"/>
          <w:szCs w:val="20"/>
        </w:rPr>
      </w:pPr>
    </w:p>
    <w:p w14:paraId="5ABCBF67" w14:textId="77777777" w:rsidR="001B36D2" w:rsidRDefault="009229BF">
      <w:pPr>
        <w:numPr>
          <w:ilvl w:val="1"/>
          <w:numId w:val="449"/>
        </w:numPr>
        <w:tabs>
          <w:tab w:val="left" w:pos="580"/>
        </w:tabs>
        <w:ind w:left="580" w:hanging="291"/>
        <w:rPr>
          <w:rFonts w:ascii="Arial" w:eastAsia="Arial" w:hAnsi="Arial" w:cs="Arial"/>
          <w:sz w:val="20"/>
          <w:szCs w:val="20"/>
        </w:rPr>
      </w:pPr>
      <w:r>
        <w:rPr>
          <w:rFonts w:ascii="Arial" w:eastAsia="Arial" w:hAnsi="Arial" w:cs="Arial"/>
          <w:sz w:val="20"/>
          <w:szCs w:val="20"/>
        </w:rPr>
        <w:t>v psychiatrickej nemocnici,</w:t>
      </w:r>
    </w:p>
    <w:p w14:paraId="1607C489" w14:textId="77777777" w:rsidR="001B36D2" w:rsidRDefault="001B36D2">
      <w:pPr>
        <w:spacing w:line="110" w:lineRule="exact"/>
        <w:rPr>
          <w:rFonts w:ascii="Arial" w:eastAsia="Arial" w:hAnsi="Arial" w:cs="Arial"/>
          <w:sz w:val="20"/>
          <w:szCs w:val="20"/>
        </w:rPr>
      </w:pPr>
    </w:p>
    <w:p w14:paraId="430B87BF" w14:textId="77777777" w:rsidR="001B36D2" w:rsidRDefault="009229BF">
      <w:pPr>
        <w:numPr>
          <w:ilvl w:val="1"/>
          <w:numId w:val="449"/>
        </w:numPr>
        <w:tabs>
          <w:tab w:val="left" w:pos="580"/>
        </w:tabs>
        <w:ind w:left="580" w:hanging="291"/>
        <w:rPr>
          <w:rFonts w:ascii="Arial" w:eastAsia="Arial" w:hAnsi="Arial" w:cs="Arial"/>
          <w:sz w:val="20"/>
          <w:szCs w:val="20"/>
        </w:rPr>
      </w:pPr>
      <w:r>
        <w:rPr>
          <w:rFonts w:ascii="Arial" w:eastAsia="Arial" w:hAnsi="Arial" w:cs="Arial"/>
          <w:sz w:val="20"/>
          <w:szCs w:val="20"/>
        </w:rPr>
        <w:t>v centre pre liečbu drogových závislostí, ktoré poskytuje ústavnú zdravotnú starostlivosť,</w:t>
      </w:r>
    </w:p>
    <w:p w14:paraId="2C638B45" w14:textId="77777777" w:rsidR="001B36D2" w:rsidRDefault="001B36D2">
      <w:pPr>
        <w:spacing w:line="110" w:lineRule="exact"/>
        <w:rPr>
          <w:rFonts w:ascii="Arial" w:eastAsia="Arial" w:hAnsi="Arial" w:cs="Arial"/>
          <w:sz w:val="20"/>
          <w:szCs w:val="20"/>
        </w:rPr>
      </w:pPr>
    </w:p>
    <w:p w14:paraId="01E2AA97" w14:textId="77777777" w:rsidR="001B36D2" w:rsidRDefault="009229BF">
      <w:pPr>
        <w:numPr>
          <w:ilvl w:val="1"/>
          <w:numId w:val="449"/>
        </w:numPr>
        <w:tabs>
          <w:tab w:val="left" w:pos="580"/>
        </w:tabs>
        <w:ind w:left="580" w:hanging="291"/>
        <w:rPr>
          <w:rFonts w:ascii="Arial" w:eastAsia="Arial" w:hAnsi="Arial" w:cs="Arial"/>
          <w:sz w:val="20"/>
          <w:szCs w:val="20"/>
        </w:rPr>
      </w:pPr>
      <w:r>
        <w:rPr>
          <w:rFonts w:ascii="Arial" w:eastAsia="Arial" w:hAnsi="Arial" w:cs="Arial"/>
          <w:sz w:val="20"/>
          <w:szCs w:val="20"/>
        </w:rPr>
        <w:t>v odbornom liečebnom ústave,</w:t>
      </w:r>
    </w:p>
    <w:p w14:paraId="6FB71222" w14:textId="77777777" w:rsidR="001B36D2" w:rsidRDefault="001B36D2">
      <w:pPr>
        <w:spacing w:line="110" w:lineRule="exact"/>
        <w:rPr>
          <w:rFonts w:ascii="Arial" w:eastAsia="Arial" w:hAnsi="Arial" w:cs="Arial"/>
          <w:sz w:val="20"/>
          <w:szCs w:val="20"/>
        </w:rPr>
      </w:pPr>
    </w:p>
    <w:p w14:paraId="5D3F93CB" w14:textId="77777777" w:rsidR="001B36D2" w:rsidRDefault="009229BF">
      <w:pPr>
        <w:numPr>
          <w:ilvl w:val="0"/>
          <w:numId w:val="449"/>
        </w:numPr>
        <w:tabs>
          <w:tab w:val="left" w:pos="280"/>
        </w:tabs>
        <w:ind w:left="280" w:hanging="275"/>
        <w:rPr>
          <w:rFonts w:ascii="Arial" w:eastAsia="Arial" w:hAnsi="Arial" w:cs="Arial"/>
          <w:sz w:val="20"/>
          <w:szCs w:val="20"/>
        </w:rPr>
      </w:pPr>
      <w:r>
        <w:rPr>
          <w:rFonts w:ascii="Arial" w:eastAsia="Arial" w:hAnsi="Arial" w:cs="Arial"/>
          <w:sz w:val="20"/>
          <w:szCs w:val="20"/>
        </w:rPr>
        <w:t>v liečebni, ak ide o poskytovanie zdravotnej starostlivosti podľa doterajších predpisov</w:t>
      </w:r>
    </w:p>
    <w:p w14:paraId="6B15C3D0" w14:textId="77777777" w:rsidR="001B36D2" w:rsidRDefault="001B36D2">
      <w:pPr>
        <w:spacing w:line="110" w:lineRule="exact"/>
        <w:rPr>
          <w:rFonts w:ascii="Arial" w:eastAsia="Arial" w:hAnsi="Arial" w:cs="Arial"/>
          <w:sz w:val="20"/>
          <w:szCs w:val="20"/>
        </w:rPr>
      </w:pPr>
    </w:p>
    <w:p w14:paraId="3D05E013" w14:textId="77777777" w:rsidR="001B36D2" w:rsidRDefault="009229BF">
      <w:pPr>
        <w:numPr>
          <w:ilvl w:val="1"/>
          <w:numId w:val="449"/>
        </w:numPr>
        <w:tabs>
          <w:tab w:val="left" w:pos="580"/>
        </w:tabs>
        <w:ind w:left="580" w:hanging="291"/>
        <w:rPr>
          <w:rFonts w:ascii="Arial" w:eastAsia="Arial" w:hAnsi="Arial" w:cs="Arial"/>
          <w:sz w:val="20"/>
          <w:szCs w:val="20"/>
        </w:rPr>
      </w:pPr>
      <w:r>
        <w:rPr>
          <w:rFonts w:ascii="Arial" w:eastAsia="Arial" w:hAnsi="Arial" w:cs="Arial"/>
          <w:sz w:val="20"/>
          <w:szCs w:val="20"/>
        </w:rPr>
        <w:t>v liečebni pre dlhodobo chorých,</w:t>
      </w:r>
    </w:p>
    <w:p w14:paraId="257206C1" w14:textId="77777777" w:rsidR="001B36D2" w:rsidRDefault="001B36D2">
      <w:pPr>
        <w:spacing w:line="110" w:lineRule="exact"/>
        <w:rPr>
          <w:rFonts w:ascii="Arial" w:eastAsia="Arial" w:hAnsi="Arial" w:cs="Arial"/>
          <w:sz w:val="20"/>
          <w:szCs w:val="20"/>
        </w:rPr>
      </w:pPr>
    </w:p>
    <w:p w14:paraId="2279E964" w14:textId="77777777" w:rsidR="001B36D2" w:rsidRDefault="009229BF">
      <w:pPr>
        <w:numPr>
          <w:ilvl w:val="1"/>
          <w:numId w:val="449"/>
        </w:numPr>
        <w:tabs>
          <w:tab w:val="left" w:pos="580"/>
        </w:tabs>
        <w:ind w:left="580" w:hanging="291"/>
        <w:rPr>
          <w:rFonts w:ascii="Arial" w:eastAsia="Arial" w:hAnsi="Arial" w:cs="Arial"/>
          <w:sz w:val="20"/>
          <w:szCs w:val="20"/>
        </w:rPr>
      </w:pPr>
      <w:r>
        <w:rPr>
          <w:rFonts w:ascii="Arial" w:eastAsia="Arial" w:hAnsi="Arial" w:cs="Arial"/>
          <w:sz w:val="20"/>
          <w:szCs w:val="20"/>
        </w:rPr>
        <w:t>v geriatrickom centre,</w:t>
      </w:r>
    </w:p>
    <w:p w14:paraId="39FB5B8C" w14:textId="77777777" w:rsidR="001B36D2" w:rsidRDefault="001B36D2">
      <w:pPr>
        <w:sectPr w:rsidR="001B36D2">
          <w:pgSz w:w="11900" w:h="16837"/>
          <w:pgMar w:top="796" w:right="1105" w:bottom="739" w:left="1100" w:header="0" w:footer="0" w:gutter="0"/>
          <w:cols w:space="708" w:equalWidth="0">
            <w:col w:w="9700"/>
          </w:cols>
        </w:sectPr>
      </w:pPr>
    </w:p>
    <w:p w14:paraId="7AF3E8DD" w14:textId="77777777" w:rsidR="001B36D2" w:rsidRDefault="009229BF">
      <w:pPr>
        <w:tabs>
          <w:tab w:val="left" w:pos="2960"/>
          <w:tab w:val="left" w:pos="8120"/>
        </w:tabs>
        <w:rPr>
          <w:sz w:val="20"/>
          <w:szCs w:val="20"/>
        </w:rPr>
      </w:pPr>
      <w:bookmarkStart w:id="101" w:name="page102"/>
      <w:bookmarkEnd w:id="101"/>
      <w:r>
        <w:rPr>
          <w:rFonts w:ascii="Arial" w:eastAsia="Arial" w:hAnsi="Arial" w:cs="Arial"/>
          <w:sz w:val="20"/>
          <w:szCs w:val="20"/>
        </w:rPr>
        <w:lastRenderedPageBreak/>
        <w:t>Strana 102</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7A3972C6"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04480" behindDoc="1" locked="0" layoutInCell="0" allowOverlap="1" wp14:anchorId="79FAFB10" wp14:editId="2C7E9EAF">
                <wp:simplePos x="0" y="0"/>
                <wp:positionH relativeFrom="column">
                  <wp:posOffset>3175</wp:posOffset>
                </wp:positionH>
                <wp:positionV relativeFrom="paragraph">
                  <wp:posOffset>78740</wp:posOffset>
                </wp:positionV>
                <wp:extent cx="6155690" cy="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439D5465" id="Shape 99" o:spid="_x0000_s1026" style="position:absolute;z-index:-25171200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B5gIzwuwEAAII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08F505F4" w14:textId="77777777" w:rsidR="001B36D2" w:rsidRDefault="001B36D2">
      <w:pPr>
        <w:spacing w:line="200" w:lineRule="exact"/>
        <w:rPr>
          <w:sz w:val="20"/>
          <w:szCs w:val="20"/>
        </w:rPr>
      </w:pPr>
    </w:p>
    <w:p w14:paraId="3AF20409" w14:textId="77777777" w:rsidR="001B36D2" w:rsidRDefault="001B36D2">
      <w:pPr>
        <w:spacing w:line="227" w:lineRule="exact"/>
        <w:rPr>
          <w:sz w:val="20"/>
          <w:szCs w:val="20"/>
        </w:rPr>
      </w:pPr>
    </w:p>
    <w:p w14:paraId="71918F0E" w14:textId="77777777" w:rsidR="001B36D2" w:rsidRDefault="009229BF">
      <w:pPr>
        <w:numPr>
          <w:ilvl w:val="0"/>
          <w:numId w:val="450"/>
        </w:numPr>
        <w:tabs>
          <w:tab w:val="left" w:pos="580"/>
        </w:tabs>
        <w:ind w:left="580" w:hanging="291"/>
        <w:rPr>
          <w:rFonts w:ascii="Arial" w:eastAsia="Arial" w:hAnsi="Arial" w:cs="Arial"/>
          <w:sz w:val="20"/>
          <w:szCs w:val="20"/>
        </w:rPr>
      </w:pPr>
      <w:r>
        <w:rPr>
          <w:rFonts w:ascii="Arial" w:eastAsia="Arial" w:hAnsi="Arial" w:cs="Arial"/>
          <w:sz w:val="20"/>
          <w:szCs w:val="20"/>
        </w:rPr>
        <w:t>v psychiatrickej liečebni,</w:t>
      </w:r>
    </w:p>
    <w:p w14:paraId="7829F85B" w14:textId="77777777" w:rsidR="001B36D2" w:rsidRDefault="001B36D2">
      <w:pPr>
        <w:spacing w:line="110" w:lineRule="exact"/>
        <w:rPr>
          <w:rFonts w:ascii="Arial" w:eastAsia="Arial" w:hAnsi="Arial" w:cs="Arial"/>
          <w:sz w:val="20"/>
          <w:szCs w:val="20"/>
        </w:rPr>
      </w:pPr>
    </w:p>
    <w:p w14:paraId="7D29A707" w14:textId="77777777" w:rsidR="001B36D2" w:rsidRDefault="009229BF">
      <w:pPr>
        <w:numPr>
          <w:ilvl w:val="0"/>
          <w:numId w:val="450"/>
        </w:numPr>
        <w:tabs>
          <w:tab w:val="left" w:pos="580"/>
        </w:tabs>
        <w:spacing w:line="281" w:lineRule="auto"/>
        <w:ind w:left="580" w:hanging="291"/>
        <w:jc w:val="both"/>
        <w:rPr>
          <w:rFonts w:ascii="Arial" w:eastAsia="Arial" w:hAnsi="Arial" w:cs="Arial"/>
          <w:sz w:val="20"/>
          <w:szCs w:val="20"/>
        </w:rPr>
      </w:pPr>
      <w:r>
        <w:rPr>
          <w:rFonts w:ascii="Arial" w:eastAsia="Arial" w:hAnsi="Arial" w:cs="Arial"/>
          <w:sz w:val="20"/>
          <w:szCs w:val="20"/>
        </w:rPr>
        <w:t>v centre pre liečbu drogových závislostí, ktoré poskytuje ústavnú zdravotnú starostlivosť nadväzujúcu na inú ústavnú zdravotnú starostlivosť alebo na ambulantnú zdravotnú starostlivosť,</w:t>
      </w:r>
    </w:p>
    <w:p w14:paraId="41F9AE01" w14:textId="77777777" w:rsidR="001B36D2" w:rsidRDefault="001B36D2">
      <w:pPr>
        <w:spacing w:line="281" w:lineRule="exact"/>
        <w:rPr>
          <w:rFonts w:ascii="Arial" w:eastAsia="Arial" w:hAnsi="Arial" w:cs="Arial"/>
          <w:sz w:val="20"/>
          <w:szCs w:val="20"/>
        </w:rPr>
      </w:pPr>
    </w:p>
    <w:p w14:paraId="22953CF3" w14:textId="77777777" w:rsidR="001B36D2" w:rsidRDefault="009229BF">
      <w:pPr>
        <w:numPr>
          <w:ilvl w:val="0"/>
          <w:numId w:val="450"/>
        </w:numPr>
        <w:tabs>
          <w:tab w:val="left" w:pos="580"/>
        </w:tabs>
        <w:ind w:left="580" w:hanging="291"/>
        <w:rPr>
          <w:rFonts w:ascii="Arial" w:eastAsia="Arial" w:hAnsi="Arial" w:cs="Arial"/>
          <w:sz w:val="20"/>
          <w:szCs w:val="20"/>
        </w:rPr>
      </w:pPr>
      <w:r>
        <w:rPr>
          <w:rFonts w:ascii="Arial" w:eastAsia="Arial" w:hAnsi="Arial" w:cs="Arial"/>
          <w:sz w:val="20"/>
          <w:szCs w:val="20"/>
        </w:rPr>
        <w:t>v sanatóriu,</w:t>
      </w:r>
    </w:p>
    <w:p w14:paraId="524FEEEC" w14:textId="77777777" w:rsidR="001B36D2" w:rsidRDefault="001B36D2">
      <w:pPr>
        <w:spacing w:line="110" w:lineRule="exact"/>
        <w:rPr>
          <w:sz w:val="20"/>
          <w:szCs w:val="20"/>
        </w:rPr>
      </w:pPr>
    </w:p>
    <w:p w14:paraId="5F8DB9DC" w14:textId="77777777" w:rsidR="001B36D2" w:rsidRDefault="009229BF">
      <w:pPr>
        <w:spacing w:line="292" w:lineRule="auto"/>
        <w:ind w:left="280" w:hanging="282"/>
        <w:rPr>
          <w:sz w:val="20"/>
          <w:szCs w:val="20"/>
        </w:rPr>
      </w:pPr>
      <w:r>
        <w:rPr>
          <w:rFonts w:ascii="Arial" w:eastAsia="Arial" w:hAnsi="Arial" w:cs="Arial"/>
          <w:sz w:val="20"/>
          <w:szCs w:val="20"/>
        </w:rPr>
        <w:t>k) v hospici,</w:t>
      </w:r>
      <w:r>
        <w:rPr>
          <w:sz w:val="20"/>
          <w:szCs w:val="20"/>
        </w:rPr>
        <w:t xml:space="preserve"> </w:t>
      </w:r>
      <w:r>
        <w:rPr>
          <w:rFonts w:ascii="Arial" w:eastAsia="Arial" w:hAnsi="Arial" w:cs="Arial"/>
          <w:sz w:val="20"/>
          <w:szCs w:val="20"/>
        </w:rPr>
        <w:t>ak ide o poskytovanie zdravotnej starostlivosti podľa doterajších predpisov v zariadení, ktoré poskytuje paliatívnu starostlivosť,</w:t>
      </w:r>
    </w:p>
    <w:p w14:paraId="5B201CDD" w14:textId="77777777" w:rsidR="001B36D2" w:rsidRDefault="001B36D2">
      <w:pPr>
        <w:spacing w:line="20" w:lineRule="exact"/>
        <w:rPr>
          <w:sz w:val="20"/>
          <w:szCs w:val="20"/>
        </w:rPr>
      </w:pPr>
    </w:p>
    <w:p w14:paraId="7A00325B" w14:textId="77777777" w:rsidR="001B36D2" w:rsidRDefault="009229BF">
      <w:pPr>
        <w:numPr>
          <w:ilvl w:val="0"/>
          <w:numId w:val="451"/>
        </w:numPr>
        <w:tabs>
          <w:tab w:val="left" w:pos="280"/>
        </w:tabs>
        <w:spacing w:line="292" w:lineRule="auto"/>
        <w:ind w:left="280" w:hanging="275"/>
        <w:rPr>
          <w:rFonts w:ascii="Arial" w:eastAsia="Arial" w:hAnsi="Arial" w:cs="Arial"/>
          <w:sz w:val="20"/>
          <w:szCs w:val="20"/>
        </w:rPr>
      </w:pPr>
      <w:r>
        <w:rPr>
          <w:rFonts w:ascii="Arial" w:eastAsia="Arial" w:hAnsi="Arial" w:cs="Arial"/>
          <w:sz w:val="20"/>
          <w:szCs w:val="20"/>
        </w:rPr>
        <w:t>v prírodných liečebných kúpeľoch, ak ide o poskytovanie zdravotnej starostlivosti podľa doterajších predpisov v prírodných liečebných kúpeľoch.</w:t>
      </w:r>
    </w:p>
    <w:p w14:paraId="7498D8B9" w14:textId="77777777" w:rsidR="001B36D2" w:rsidRDefault="001B36D2">
      <w:pPr>
        <w:spacing w:line="210" w:lineRule="exact"/>
        <w:rPr>
          <w:rFonts w:ascii="Arial" w:eastAsia="Arial" w:hAnsi="Arial" w:cs="Arial"/>
          <w:sz w:val="20"/>
          <w:szCs w:val="20"/>
        </w:rPr>
      </w:pPr>
    </w:p>
    <w:p w14:paraId="26BF213A" w14:textId="77777777" w:rsidR="001B36D2" w:rsidRDefault="009229BF">
      <w:pPr>
        <w:numPr>
          <w:ilvl w:val="2"/>
          <w:numId w:val="451"/>
        </w:numPr>
        <w:tabs>
          <w:tab w:val="left" w:pos="4820"/>
        </w:tabs>
        <w:ind w:left="4820" w:hanging="193"/>
        <w:rPr>
          <w:rFonts w:ascii="Arial" w:eastAsia="Arial" w:hAnsi="Arial" w:cs="Arial"/>
          <w:b/>
          <w:bCs/>
          <w:sz w:val="20"/>
          <w:szCs w:val="20"/>
        </w:rPr>
      </w:pPr>
      <w:r>
        <w:rPr>
          <w:rFonts w:ascii="Arial" w:eastAsia="Arial" w:hAnsi="Arial" w:cs="Arial"/>
          <w:b/>
          <w:bCs/>
          <w:sz w:val="20"/>
          <w:szCs w:val="20"/>
        </w:rPr>
        <w:t>98</w:t>
      </w:r>
    </w:p>
    <w:p w14:paraId="0D6A76D4" w14:textId="77777777" w:rsidR="001B36D2" w:rsidRDefault="001B36D2">
      <w:pPr>
        <w:spacing w:line="235" w:lineRule="exact"/>
        <w:rPr>
          <w:rFonts w:ascii="Arial" w:eastAsia="Arial" w:hAnsi="Arial" w:cs="Arial"/>
          <w:b/>
          <w:bCs/>
          <w:sz w:val="20"/>
          <w:szCs w:val="20"/>
        </w:rPr>
      </w:pPr>
    </w:p>
    <w:p w14:paraId="485D64CD" w14:textId="77777777" w:rsidR="001B36D2" w:rsidRDefault="009229BF">
      <w:pPr>
        <w:numPr>
          <w:ilvl w:val="1"/>
          <w:numId w:val="451"/>
        </w:numPr>
        <w:tabs>
          <w:tab w:val="left" w:pos="580"/>
        </w:tabs>
        <w:spacing w:line="302" w:lineRule="auto"/>
        <w:ind w:firstLine="232"/>
        <w:jc w:val="both"/>
        <w:rPr>
          <w:rFonts w:ascii="Arial" w:eastAsia="Arial" w:hAnsi="Arial" w:cs="Arial"/>
          <w:sz w:val="20"/>
          <w:szCs w:val="20"/>
        </w:rPr>
      </w:pPr>
      <w:r>
        <w:rPr>
          <w:rFonts w:ascii="Arial" w:eastAsia="Arial" w:hAnsi="Arial" w:cs="Arial"/>
          <w:sz w:val="20"/>
          <w:szCs w:val="20"/>
        </w:rPr>
        <w:t>Ak držiteľ povolenia na poskytovanie zdravotnej starostlivosti vydaného podľa doterajších predpisov nezíska licenciu na výkon zdravotníckeho povolania podľa tohto zákona do 30. júna 2006, povolenie stráca platnosť uplynutím tejto lehoty.</w:t>
      </w:r>
    </w:p>
    <w:p w14:paraId="41F0F8BF" w14:textId="77777777" w:rsidR="001B36D2" w:rsidRDefault="001B36D2">
      <w:pPr>
        <w:spacing w:line="141" w:lineRule="exact"/>
        <w:rPr>
          <w:rFonts w:ascii="Arial" w:eastAsia="Arial" w:hAnsi="Arial" w:cs="Arial"/>
          <w:sz w:val="20"/>
          <w:szCs w:val="20"/>
        </w:rPr>
      </w:pPr>
    </w:p>
    <w:p w14:paraId="54837CEB" w14:textId="77777777" w:rsidR="001B36D2" w:rsidRDefault="009229BF">
      <w:pPr>
        <w:numPr>
          <w:ilvl w:val="1"/>
          <w:numId w:val="451"/>
        </w:numPr>
        <w:tabs>
          <w:tab w:val="left" w:pos="580"/>
        </w:tabs>
        <w:spacing w:line="302" w:lineRule="auto"/>
        <w:ind w:firstLine="232"/>
        <w:jc w:val="both"/>
        <w:rPr>
          <w:rFonts w:ascii="Arial" w:eastAsia="Arial" w:hAnsi="Arial" w:cs="Arial"/>
          <w:sz w:val="20"/>
          <w:szCs w:val="20"/>
        </w:rPr>
      </w:pPr>
      <w:r>
        <w:rPr>
          <w:rFonts w:ascii="Arial" w:eastAsia="Arial" w:hAnsi="Arial" w:cs="Arial"/>
          <w:sz w:val="20"/>
          <w:szCs w:val="20"/>
        </w:rPr>
        <w:t>Ak držiteľ povolenia na poskytovanie zdravotnej starostlivosti vydaného podľa doterajších predpisov nezíska povolenie podľa tohto zákona do 31. decembra 2006, povolenie stráca platnosť uplynutím tejto lehoty.</w:t>
      </w:r>
    </w:p>
    <w:p w14:paraId="535C32CA" w14:textId="77777777" w:rsidR="001B36D2" w:rsidRDefault="001B36D2">
      <w:pPr>
        <w:spacing w:line="141" w:lineRule="exact"/>
        <w:rPr>
          <w:rFonts w:ascii="Arial" w:eastAsia="Arial" w:hAnsi="Arial" w:cs="Arial"/>
          <w:sz w:val="20"/>
          <w:szCs w:val="20"/>
        </w:rPr>
      </w:pPr>
    </w:p>
    <w:p w14:paraId="13154D0C" w14:textId="77777777" w:rsidR="001B36D2" w:rsidRDefault="009229BF">
      <w:pPr>
        <w:numPr>
          <w:ilvl w:val="1"/>
          <w:numId w:val="451"/>
        </w:numPr>
        <w:tabs>
          <w:tab w:val="left" w:pos="560"/>
        </w:tabs>
        <w:ind w:left="560" w:hanging="328"/>
        <w:rPr>
          <w:rFonts w:ascii="Arial" w:eastAsia="Arial" w:hAnsi="Arial" w:cs="Arial"/>
          <w:sz w:val="20"/>
          <w:szCs w:val="20"/>
        </w:rPr>
      </w:pPr>
      <w:r>
        <w:rPr>
          <w:rFonts w:ascii="Arial" w:eastAsia="Arial" w:hAnsi="Arial" w:cs="Arial"/>
          <w:sz w:val="20"/>
          <w:szCs w:val="20"/>
        </w:rPr>
        <w:t>Prvé výberové konanie (§ 14) uskutoční ministerstvo zdravotníctva najneskôr do 31. marca</w:t>
      </w:r>
    </w:p>
    <w:p w14:paraId="33397AC9" w14:textId="77777777" w:rsidR="001B36D2" w:rsidRDefault="001B36D2">
      <w:pPr>
        <w:spacing w:line="40" w:lineRule="exact"/>
        <w:rPr>
          <w:rFonts w:ascii="Arial" w:eastAsia="Arial" w:hAnsi="Arial" w:cs="Arial"/>
          <w:sz w:val="20"/>
          <w:szCs w:val="20"/>
        </w:rPr>
      </w:pPr>
    </w:p>
    <w:p w14:paraId="3F28380D" w14:textId="77777777" w:rsidR="001B36D2" w:rsidRDefault="009229BF">
      <w:pPr>
        <w:rPr>
          <w:rFonts w:ascii="Arial" w:eastAsia="Arial" w:hAnsi="Arial" w:cs="Arial"/>
          <w:sz w:val="20"/>
          <w:szCs w:val="20"/>
        </w:rPr>
      </w:pPr>
      <w:r>
        <w:rPr>
          <w:rFonts w:ascii="Arial" w:eastAsia="Arial" w:hAnsi="Arial" w:cs="Arial"/>
          <w:sz w:val="20"/>
          <w:szCs w:val="20"/>
        </w:rPr>
        <w:t>2006.</w:t>
      </w:r>
    </w:p>
    <w:p w14:paraId="04FB2C0F" w14:textId="77777777" w:rsidR="001B36D2" w:rsidRDefault="001B36D2">
      <w:pPr>
        <w:spacing w:line="240" w:lineRule="exact"/>
        <w:rPr>
          <w:rFonts w:ascii="Arial" w:eastAsia="Arial" w:hAnsi="Arial" w:cs="Arial"/>
          <w:sz w:val="20"/>
          <w:szCs w:val="20"/>
        </w:rPr>
      </w:pPr>
    </w:p>
    <w:p w14:paraId="32D5ED0E" w14:textId="77777777" w:rsidR="001B36D2" w:rsidRDefault="009229BF">
      <w:pPr>
        <w:numPr>
          <w:ilvl w:val="1"/>
          <w:numId w:val="451"/>
        </w:numPr>
        <w:tabs>
          <w:tab w:val="left" w:pos="564"/>
        </w:tabs>
        <w:spacing w:line="323" w:lineRule="auto"/>
        <w:ind w:firstLine="232"/>
        <w:jc w:val="both"/>
        <w:rPr>
          <w:rFonts w:ascii="Arial" w:eastAsia="Arial" w:hAnsi="Arial" w:cs="Arial"/>
          <w:sz w:val="20"/>
          <w:szCs w:val="20"/>
        </w:rPr>
      </w:pPr>
      <w:r>
        <w:rPr>
          <w:rFonts w:ascii="Arial" w:eastAsia="Arial" w:hAnsi="Arial" w:cs="Arial"/>
          <w:sz w:val="20"/>
          <w:szCs w:val="20"/>
        </w:rPr>
        <w:t>Držitelia povolení vydaných podľa tohto zákona sú povinní označiť zdravotnícke zariadenie v súlade s týmto zákonom najneskôr do troch mesiacov odo dňa vydania povolenia podľa tohto zákona.</w:t>
      </w:r>
    </w:p>
    <w:p w14:paraId="53F3EF00" w14:textId="77777777" w:rsidR="001B36D2" w:rsidRDefault="001B36D2">
      <w:pPr>
        <w:spacing w:line="390" w:lineRule="exact"/>
        <w:rPr>
          <w:rFonts w:ascii="Arial" w:eastAsia="Arial" w:hAnsi="Arial" w:cs="Arial"/>
          <w:sz w:val="20"/>
          <w:szCs w:val="20"/>
        </w:rPr>
      </w:pPr>
    </w:p>
    <w:p w14:paraId="5024C6B0" w14:textId="77777777" w:rsidR="001B36D2" w:rsidRDefault="009229BF">
      <w:pPr>
        <w:numPr>
          <w:ilvl w:val="1"/>
          <w:numId w:val="451"/>
        </w:numPr>
        <w:tabs>
          <w:tab w:val="left" w:pos="553"/>
        </w:tabs>
        <w:spacing w:line="323" w:lineRule="auto"/>
        <w:ind w:firstLine="232"/>
        <w:rPr>
          <w:rFonts w:ascii="Arial" w:eastAsia="Arial" w:hAnsi="Arial" w:cs="Arial"/>
          <w:sz w:val="20"/>
          <w:szCs w:val="20"/>
        </w:rPr>
      </w:pPr>
      <w:r>
        <w:rPr>
          <w:rFonts w:ascii="Arial" w:eastAsia="Arial" w:hAnsi="Arial" w:cs="Arial"/>
          <w:sz w:val="20"/>
          <w:szCs w:val="20"/>
        </w:rPr>
        <w:t>Minimálna sieť podľa tohto zákona sa nesmie do 31. decembra 2006 zvýšiť ani znížiť oproti sieti zdravotníckych zariadení podľa doterajších predpisov o viac ako 15 %.</w:t>
      </w:r>
    </w:p>
    <w:p w14:paraId="2DE73929" w14:textId="77777777" w:rsidR="001B36D2" w:rsidRDefault="001B36D2">
      <w:pPr>
        <w:spacing w:line="120" w:lineRule="exact"/>
        <w:rPr>
          <w:rFonts w:ascii="Arial" w:eastAsia="Arial" w:hAnsi="Arial" w:cs="Arial"/>
          <w:sz w:val="20"/>
          <w:szCs w:val="20"/>
        </w:rPr>
      </w:pPr>
    </w:p>
    <w:p w14:paraId="1A88B0F7" w14:textId="77777777" w:rsidR="001B36D2" w:rsidRDefault="009229BF">
      <w:pPr>
        <w:numPr>
          <w:ilvl w:val="1"/>
          <w:numId w:val="451"/>
        </w:numPr>
        <w:tabs>
          <w:tab w:val="left" w:pos="563"/>
        </w:tabs>
        <w:spacing w:line="323" w:lineRule="auto"/>
        <w:ind w:firstLine="232"/>
        <w:rPr>
          <w:rFonts w:ascii="Arial" w:eastAsia="Arial" w:hAnsi="Arial" w:cs="Arial"/>
          <w:sz w:val="20"/>
          <w:szCs w:val="20"/>
        </w:rPr>
      </w:pPr>
      <w:r>
        <w:rPr>
          <w:rFonts w:ascii="Arial" w:eastAsia="Arial" w:hAnsi="Arial" w:cs="Arial"/>
          <w:sz w:val="20"/>
          <w:szCs w:val="20"/>
        </w:rPr>
        <w:t>Zodpovednosť za škodu spôsobenú poskytovateľmi pri poskytovaní zdravotnej starostlivosti upravuje osobitný predpis.</w:t>
      </w:r>
      <w:r>
        <w:rPr>
          <w:rFonts w:ascii="Arial" w:eastAsia="Arial" w:hAnsi="Arial" w:cs="Arial"/>
          <w:sz w:val="10"/>
          <w:szCs w:val="10"/>
        </w:rPr>
        <w:t>74</w:t>
      </w:r>
      <w:r>
        <w:rPr>
          <w:rFonts w:ascii="Arial" w:eastAsia="Arial" w:hAnsi="Arial" w:cs="Arial"/>
          <w:sz w:val="18"/>
          <w:szCs w:val="18"/>
        </w:rPr>
        <w:t>)</w:t>
      </w:r>
    </w:p>
    <w:p w14:paraId="08F9A9C2" w14:textId="77777777" w:rsidR="001B36D2" w:rsidRDefault="001B36D2">
      <w:pPr>
        <w:spacing w:line="196" w:lineRule="exact"/>
        <w:rPr>
          <w:sz w:val="20"/>
          <w:szCs w:val="20"/>
        </w:rPr>
      </w:pPr>
    </w:p>
    <w:p w14:paraId="6CF22987" w14:textId="77777777" w:rsidR="001B36D2" w:rsidRDefault="009229BF">
      <w:pPr>
        <w:jc w:val="center"/>
        <w:rPr>
          <w:sz w:val="20"/>
          <w:szCs w:val="20"/>
        </w:rPr>
      </w:pPr>
      <w:r>
        <w:rPr>
          <w:rFonts w:ascii="Arial" w:eastAsia="Arial" w:hAnsi="Arial" w:cs="Arial"/>
          <w:b/>
          <w:bCs/>
          <w:sz w:val="20"/>
          <w:szCs w:val="20"/>
        </w:rPr>
        <w:t>§ 98a</w:t>
      </w:r>
    </w:p>
    <w:p w14:paraId="213006C6" w14:textId="77777777" w:rsidR="001B36D2" w:rsidRDefault="001B36D2">
      <w:pPr>
        <w:spacing w:line="235" w:lineRule="exact"/>
        <w:rPr>
          <w:sz w:val="20"/>
          <w:szCs w:val="20"/>
        </w:rPr>
      </w:pPr>
    </w:p>
    <w:p w14:paraId="4A808E9B" w14:textId="77777777" w:rsidR="001B36D2" w:rsidRDefault="009229BF">
      <w:pPr>
        <w:spacing w:line="302" w:lineRule="auto"/>
        <w:ind w:firstLine="227"/>
        <w:jc w:val="both"/>
        <w:rPr>
          <w:sz w:val="20"/>
          <w:szCs w:val="20"/>
        </w:rPr>
      </w:pPr>
      <w:r>
        <w:rPr>
          <w:rFonts w:ascii="Arial" w:eastAsia="Arial" w:hAnsi="Arial" w:cs="Arial"/>
          <w:sz w:val="20"/>
          <w:szCs w:val="20"/>
        </w:rPr>
        <w:t>Ak držiteľ povolenia na poskytovanie zdravotnej starostlivosti v tkanivových zariadeniach alebo biobankách vydaného podľa doterajších predpisov nezíska povolenie podľa tohto zákona do 7. apríla 2007, povolenie stráca platnosť uplynutím tejto lehoty.</w:t>
      </w:r>
    </w:p>
    <w:p w14:paraId="40EB9E62" w14:textId="77777777" w:rsidR="001B36D2" w:rsidRDefault="001B36D2">
      <w:pPr>
        <w:spacing w:line="217" w:lineRule="exact"/>
        <w:rPr>
          <w:sz w:val="20"/>
          <w:szCs w:val="20"/>
        </w:rPr>
      </w:pPr>
    </w:p>
    <w:p w14:paraId="2A27F9C8" w14:textId="77777777" w:rsidR="001B36D2" w:rsidRDefault="009229BF">
      <w:pPr>
        <w:numPr>
          <w:ilvl w:val="2"/>
          <w:numId w:val="452"/>
        </w:numPr>
        <w:tabs>
          <w:tab w:val="left" w:pos="4760"/>
        </w:tabs>
        <w:ind w:left="4760" w:hanging="193"/>
        <w:rPr>
          <w:rFonts w:ascii="Arial" w:eastAsia="Arial" w:hAnsi="Arial" w:cs="Arial"/>
          <w:b/>
          <w:bCs/>
          <w:sz w:val="20"/>
          <w:szCs w:val="20"/>
        </w:rPr>
      </w:pPr>
      <w:r>
        <w:rPr>
          <w:rFonts w:ascii="Arial" w:eastAsia="Arial" w:hAnsi="Arial" w:cs="Arial"/>
          <w:b/>
          <w:bCs/>
          <w:sz w:val="20"/>
          <w:szCs w:val="20"/>
        </w:rPr>
        <w:t>98b</w:t>
      </w:r>
    </w:p>
    <w:p w14:paraId="5AA641E0" w14:textId="77777777" w:rsidR="001B36D2" w:rsidRDefault="001B36D2">
      <w:pPr>
        <w:spacing w:line="235" w:lineRule="exact"/>
        <w:rPr>
          <w:rFonts w:ascii="Arial" w:eastAsia="Arial" w:hAnsi="Arial" w:cs="Arial"/>
          <w:b/>
          <w:bCs/>
          <w:sz w:val="20"/>
          <w:szCs w:val="20"/>
        </w:rPr>
      </w:pPr>
    </w:p>
    <w:p w14:paraId="373A0E82" w14:textId="77777777" w:rsidR="001B36D2" w:rsidRDefault="009229BF">
      <w:pPr>
        <w:numPr>
          <w:ilvl w:val="1"/>
          <w:numId w:val="452"/>
        </w:numPr>
        <w:tabs>
          <w:tab w:val="left" w:pos="561"/>
        </w:tabs>
        <w:spacing w:line="281" w:lineRule="auto"/>
        <w:ind w:firstLine="232"/>
        <w:rPr>
          <w:rFonts w:ascii="Arial" w:eastAsia="Arial" w:hAnsi="Arial" w:cs="Arial"/>
          <w:sz w:val="20"/>
          <w:szCs w:val="20"/>
        </w:rPr>
      </w:pPr>
      <w:r>
        <w:rPr>
          <w:rFonts w:ascii="Arial" w:eastAsia="Arial" w:hAnsi="Arial" w:cs="Arial"/>
          <w:sz w:val="20"/>
          <w:szCs w:val="20"/>
        </w:rPr>
        <w:t>Povolenia vydané podľa doterajších predpisov sa považujú za povolenia vydané podľa tohto zákona.</w:t>
      </w:r>
    </w:p>
    <w:p w14:paraId="494B6CCA" w14:textId="77777777" w:rsidR="001B36D2" w:rsidRDefault="001B36D2">
      <w:pPr>
        <w:spacing w:line="200" w:lineRule="exact"/>
        <w:rPr>
          <w:rFonts w:ascii="Arial" w:eastAsia="Arial" w:hAnsi="Arial" w:cs="Arial"/>
          <w:sz w:val="20"/>
          <w:szCs w:val="20"/>
        </w:rPr>
      </w:pPr>
    </w:p>
    <w:p w14:paraId="6D9959DF" w14:textId="77777777" w:rsidR="001B36D2" w:rsidRDefault="001B36D2">
      <w:pPr>
        <w:spacing w:line="270" w:lineRule="exact"/>
        <w:rPr>
          <w:rFonts w:ascii="Arial" w:eastAsia="Arial" w:hAnsi="Arial" w:cs="Arial"/>
          <w:sz w:val="20"/>
          <w:szCs w:val="20"/>
        </w:rPr>
      </w:pPr>
    </w:p>
    <w:p w14:paraId="2F19ADB5" w14:textId="77777777" w:rsidR="001B36D2" w:rsidRDefault="009229BF">
      <w:pPr>
        <w:numPr>
          <w:ilvl w:val="1"/>
          <w:numId w:val="452"/>
        </w:numPr>
        <w:tabs>
          <w:tab w:val="left" w:pos="621"/>
        </w:tabs>
        <w:spacing w:line="281" w:lineRule="auto"/>
        <w:ind w:firstLine="232"/>
        <w:jc w:val="both"/>
        <w:rPr>
          <w:rFonts w:ascii="Arial" w:eastAsia="Arial" w:hAnsi="Arial" w:cs="Arial"/>
          <w:sz w:val="20"/>
          <w:szCs w:val="20"/>
        </w:rPr>
      </w:pPr>
      <w:r>
        <w:rPr>
          <w:rFonts w:ascii="Arial" w:eastAsia="Arial" w:hAnsi="Arial" w:cs="Arial"/>
          <w:sz w:val="20"/>
          <w:szCs w:val="20"/>
        </w:rPr>
        <w:t>Zdravotnícki pracovníci sú povinní prispôsobiť doterajšie používanie označenia svojho povolania ustanoveniam o používaní profesijných titulov a ich skratiek podľa tohto zákona najneskôr do 20. októbra 2008 okrem označení „revízny lekár“ a „revízny farmaceut“ uvedených</w:t>
      </w:r>
    </w:p>
    <w:p w14:paraId="0729CF99" w14:textId="77777777" w:rsidR="001B36D2" w:rsidRDefault="001B36D2">
      <w:pPr>
        <w:spacing w:line="2" w:lineRule="exact"/>
        <w:rPr>
          <w:rFonts w:ascii="Arial" w:eastAsia="Arial" w:hAnsi="Arial" w:cs="Arial"/>
          <w:sz w:val="20"/>
          <w:szCs w:val="20"/>
        </w:rPr>
      </w:pPr>
    </w:p>
    <w:p w14:paraId="6A0DE810" w14:textId="77777777" w:rsidR="001B36D2" w:rsidRDefault="009229BF">
      <w:pPr>
        <w:numPr>
          <w:ilvl w:val="0"/>
          <w:numId w:val="452"/>
        </w:numPr>
        <w:tabs>
          <w:tab w:val="left" w:pos="171"/>
        </w:tabs>
        <w:spacing w:line="281" w:lineRule="auto"/>
        <w:ind w:firstLine="5"/>
        <w:rPr>
          <w:rFonts w:ascii="Arial" w:eastAsia="Arial" w:hAnsi="Arial" w:cs="Arial"/>
          <w:sz w:val="20"/>
          <w:szCs w:val="20"/>
        </w:rPr>
      </w:pPr>
      <w:r>
        <w:rPr>
          <w:rFonts w:ascii="Arial" w:eastAsia="Arial" w:hAnsi="Arial" w:cs="Arial"/>
          <w:sz w:val="20"/>
          <w:szCs w:val="20"/>
        </w:rPr>
        <w:t>osobitných predpisoch,</w:t>
      </w:r>
      <w:r>
        <w:rPr>
          <w:rFonts w:ascii="Arial" w:eastAsia="Arial" w:hAnsi="Arial" w:cs="Arial"/>
          <w:sz w:val="10"/>
          <w:szCs w:val="10"/>
        </w:rPr>
        <w:t>74a</w:t>
      </w:r>
      <w:r>
        <w:rPr>
          <w:rFonts w:ascii="Arial" w:eastAsia="Arial" w:hAnsi="Arial" w:cs="Arial"/>
          <w:sz w:val="18"/>
          <w:szCs w:val="18"/>
        </w:rPr>
        <w:t>)</w:t>
      </w:r>
      <w:r>
        <w:rPr>
          <w:rFonts w:ascii="Arial" w:eastAsia="Arial" w:hAnsi="Arial" w:cs="Arial"/>
          <w:sz w:val="20"/>
          <w:szCs w:val="20"/>
        </w:rPr>
        <w:t xml:space="preserve"> ktorých používanie prispôsobia tomuto zákonu najneskôr do 20. októbra 2013.</w:t>
      </w:r>
    </w:p>
    <w:p w14:paraId="328C9298" w14:textId="77777777" w:rsidR="001B36D2" w:rsidRDefault="001B36D2">
      <w:pPr>
        <w:spacing w:line="200" w:lineRule="exact"/>
        <w:rPr>
          <w:rFonts w:ascii="Arial" w:eastAsia="Arial" w:hAnsi="Arial" w:cs="Arial"/>
          <w:sz w:val="20"/>
          <w:szCs w:val="20"/>
        </w:rPr>
      </w:pPr>
    </w:p>
    <w:p w14:paraId="55E09075" w14:textId="77777777" w:rsidR="001B36D2" w:rsidRDefault="001B36D2">
      <w:pPr>
        <w:spacing w:line="270" w:lineRule="exact"/>
        <w:rPr>
          <w:rFonts w:ascii="Arial" w:eastAsia="Arial" w:hAnsi="Arial" w:cs="Arial"/>
          <w:sz w:val="20"/>
          <w:szCs w:val="20"/>
        </w:rPr>
      </w:pPr>
    </w:p>
    <w:p w14:paraId="2312BE09" w14:textId="77777777" w:rsidR="001B36D2" w:rsidRDefault="009229BF">
      <w:pPr>
        <w:numPr>
          <w:ilvl w:val="1"/>
          <w:numId w:val="453"/>
        </w:numPr>
        <w:tabs>
          <w:tab w:val="left" w:pos="594"/>
        </w:tabs>
        <w:spacing w:line="323" w:lineRule="auto"/>
        <w:ind w:firstLine="232"/>
        <w:jc w:val="both"/>
        <w:rPr>
          <w:rFonts w:ascii="Arial" w:eastAsia="Arial" w:hAnsi="Arial" w:cs="Arial"/>
          <w:sz w:val="20"/>
          <w:szCs w:val="20"/>
        </w:rPr>
      </w:pPr>
      <w:r>
        <w:rPr>
          <w:rFonts w:ascii="Arial" w:eastAsia="Arial" w:hAnsi="Arial" w:cs="Arial"/>
          <w:sz w:val="20"/>
          <w:szCs w:val="20"/>
        </w:rPr>
        <w:t>Rozhodnutia o uznaní dokladov o špecializácii vydané ministerstvom zdravotníctva podľa doterajších predpisov sa považujú za rozhodnutia o uznaní dokladov o špecializácii vydané podľa tohto zákona.</w:t>
      </w:r>
    </w:p>
    <w:p w14:paraId="21111778" w14:textId="77777777" w:rsidR="001B36D2" w:rsidRDefault="001B36D2">
      <w:pPr>
        <w:spacing w:line="390" w:lineRule="exact"/>
        <w:rPr>
          <w:rFonts w:ascii="Arial" w:eastAsia="Arial" w:hAnsi="Arial" w:cs="Arial"/>
          <w:sz w:val="20"/>
          <w:szCs w:val="20"/>
        </w:rPr>
      </w:pPr>
    </w:p>
    <w:p w14:paraId="27BE12EA" w14:textId="77777777" w:rsidR="001B36D2" w:rsidRDefault="009229BF">
      <w:pPr>
        <w:numPr>
          <w:ilvl w:val="1"/>
          <w:numId w:val="453"/>
        </w:numPr>
        <w:tabs>
          <w:tab w:val="left" w:pos="540"/>
        </w:tabs>
        <w:ind w:left="540" w:hanging="308"/>
        <w:rPr>
          <w:rFonts w:ascii="Arial" w:eastAsia="Arial" w:hAnsi="Arial" w:cs="Arial"/>
          <w:sz w:val="20"/>
          <w:szCs w:val="20"/>
        </w:rPr>
      </w:pPr>
      <w:r>
        <w:rPr>
          <w:rFonts w:ascii="Arial" w:eastAsia="Arial" w:hAnsi="Arial" w:cs="Arial"/>
          <w:sz w:val="20"/>
          <w:szCs w:val="20"/>
        </w:rPr>
        <w:t>Konania o uznaní dokladov o špecializácii, ktoré neboli právoplatne skončené do 20. októbra</w:t>
      </w:r>
    </w:p>
    <w:p w14:paraId="41E856F3" w14:textId="77777777" w:rsidR="001B36D2" w:rsidRDefault="001B36D2">
      <w:pPr>
        <w:sectPr w:rsidR="001B36D2">
          <w:pgSz w:w="11900" w:h="16837"/>
          <w:pgMar w:top="796" w:right="1105" w:bottom="614" w:left="1100" w:header="0" w:footer="0" w:gutter="0"/>
          <w:cols w:space="708" w:equalWidth="0">
            <w:col w:w="9700"/>
          </w:cols>
        </w:sectPr>
      </w:pPr>
    </w:p>
    <w:p w14:paraId="095C8E1C" w14:textId="77777777" w:rsidR="001B36D2" w:rsidRDefault="009229BF">
      <w:pPr>
        <w:tabs>
          <w:tab w:val="left" w:pos="2960"/>
          <w:tab w:val="left" w:pos="8580"/>
        </w:tabs>
        <w:rPr>
          <w:sz w:val="20"/>
          <w:szCs w:val="20"/>
        </w:rPr>
      </w:pPr>
      <w:bookmarkStart w:id="102" w:name="page103"/>
      <w:bookmarkEnd w:id="102"/>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103</w:t>
      </w:r>
    </w:p>
    <w:p w14:paraId="3EC475E1"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05504" behindDoc="1" locked="0" layoutInCell="0" allowOverlap="1" wp14:anchorId="109A5B72" wp14:editId="0CB2DCEA">
                <wp:simplePos x="0" y="0"/>
                <wp:positionH relativeFrom="column">
                  <wp:posOffset>3175</wp:posOffset>
                </wp:positionH>
                <wp:positionV relativeFrom="paragraph">
                  <wp:posOffset>78740</wp:posOffset>
                </wp:positionV>
                <wp:extent cx="6155690" cy="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52D2B66D" id="Shape 100" o:spid="_x0000_s1026" style="position:absolute;z-index:-25171097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Eey07O6AQAAhA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11EB0AF0" w14:textId="77777777" w:rsidR="001B36D2" w:rsidRDefault="001B36D2">
      <w:pPr>
        <w:spacing w:line="342" w:lineRule="exact"/>
        <w:rPr>
          <w:sz w:val="20"/>
          <w:szCs w:val="20"/>
        </w:rPr>
      </w:pPr>
    </w:p>
    <w:p w14:paraId="010F56A2" w14:textId="77777777" w:rsidR="001B36D2" w:rsidRDefault="009229BF">
      <w:pPr>
        <w:rPr>
          <w:sz w:val="20"/>
          <w:szCs w:val="20"/>
        </w:rPr>
      </w:pPr>
      <w:r>
        <w:rPr>
          <w:rFonts w:ascii="Arial" w:eastAsia="Arial" w:hAnsi="Arial" w:cs="Arial"/>
          <w:sz w:val="20"/>
          <w:szCs w:val="20"/>
        </w:rPr>
        <w:t>2007, sa ukončia podľa tohto zákona.</w:t>
      </w:r>
    </w:p>
    <w:p w14:paraId="447B363B" w14:textId="77777777" w:rsidR="001B36D2" w:rsidRDefault="001B36D2">
      <w:pPr>
        <w:spacing w:line="240" w:lineRule="exact"/>
        <w:rPr>
          <w:sz w:val="20"/>
          <w:szCs w:val="20"/>
        </w:rPr>
      </w:pPr>
    </w:p>
    <w:p w14:paraId="45DC43CF" w14:textId="77777777" w:rsidR="001B36D2" w:rsidRDefault="009229BF">
      <w:pPr>
        <w:numPr>
          <w:ilvl w:val="0"/>
          <w:numId w:val="454"/>
        </w:numPr>
        <w:tabs>
          <w:tab w:val="left" w:pos="575"/>
        </w:tabs>
        <w:spacing w:line="281" w:lineRule="auto"/>
        <w:ind w:firstLine="232"/>
        <w:jc w:val="both"/>
        <w:rPr>
          <w:rFonts w:ascii="Arial" w:eastAsia="Arial" w:hAnsi="Arial" w:cs="Arial"/>
          <w:sz w:val="20"/>
          <w:szCs w:val="20"/>
        </w:rPr>
      </w:pPr>
      <w:r>
        <w:rPr>
          <w:rFonts w:ascii="Arial" w:eastAsia="Arial" w:hAnsi="Arial" w:cs="Arial"/>
          <w:sz w:val="20"/>
          <w:szCs w:val="20"/>
        </w:rPr>
        <w:t>Profesijné tituly a ich skratky priznané zdravotníckym pracovníkom v konaniach o uznaní dokladov podľa doterajších predpisov sa považujú za profesijné tituly a ich skratky priznané podľa tohto zákona. Ak v konaní o uznaní dokladov podľa doterajších predpisov nebol zdravotníckemu pracovníkovi v rozhodnutí o uznaní dokladov priznaný žiadny profesijný titul alebo jeho skratka, ministerstvo zdravotníctva mu prizná používanie profesijného titulu alebo jeho skratky na území</w:t>
      </w:r>
    </w:p>
    <w:p w14:paraId="2E22415B" w14:textId="77777777" w:rsidR="001B36D2" w:rsidRDefault="001B36D2">
      <w:pPr>
        <w:spacing w:line="4" w:lineRule="exact"/>
        <w:rPr>
          <w:sz w:val="20"/>
          <w:szCs w:val="20"/>
        </w:rPr>
      </w:pPr>
    </w:p>
    <w:p w14:paraId="7331FBC6" w14:textId="77777777" w:rsidR="001B36D2" w:rsidRDefault="009229BF">
      <w:pPr>
        <w:spacing w:line="323" w:lineRule="auto"/>
        <w:rPr>
          <w:sz w:val="20"/>
          <w:szCs w:val="20"/>
        </w:rPr>
      </w:pPr>
      <w:r>
        <w:rPr>
          <w:rFonts w:ascii="Arial" w:eastAsia="Arial" w:hAnsi="Arial" w:cs="Arial"/>
          <w:sz w:val="20"/>
          <w:szCs w:val="20"/>
        </w:rPr>
        <w:t>Slovenskej republiky podľa tohto zákona na základe písomnej žiadosti držiteľa rozhodnutia o uznaní dokladov.</w:t>
      </w:r>
    </w:p>
    <w:p w14:paraId="5F94D237" w14:textId="77777777" w:rsidR="001B36D2" w:rsidRDefault="001B36D2">
      <w:pPr>
        <w:spacing w:line="196" w:lineRule="exact"/>
        <w:rPr>
          <w:sz w:val="20"/>
          <w:szCs w:val="20"/>
        </w:rPr>
      </w:pPr>
    </w:p>
    <w:p w14:paraId="6B516869" w14:textId="77777777" w:rsidR="001B36D2" w:rsidRDefault="009229BF">
      <w:pPr>
        <w:numPr>
          <w:ilvl w:val="2"/>
          <w:numId w:val="455"/>
        </w:numPr>
        <w:tabs>
          <w:tab w:val="left" w:pos="4820"/>
        </w:tabs>
        <w:ind w:left="4820" w:hanging="193"/>
        <w:rPr>
          <w:rFonts w:ascii="Arial" w:eastAsia="Arial" w:hAnsi="Arial" w:cs="Arial"/>
          <w:b/>
          <w:bCs/>
          <w:sz w:val="20"/>
          <w:szCs w:val="20"/>
        </w:rPr>
      </w:pPr>
      <w:r>
        <w:rPr>
          <w:rFonts w:ascii="Arial" w:eastAsia="Arial" w:hAnsi="Arial" w:cs="Arial"/>
          <w:b/>
          <w:bCs/>
          <w:sz w:val="20"/>
          <w:szCs w:val="20"/>
        </w:rPr>
        <w:t>99</w:t>
      </w:r>
    </w:p>
    <w:p w14:paraId="2D1F7B95" w14:textId="77777777" w:rsidR="001B36D2" w:rsidRDefault="001B36D2">
      <w:pPr>
        <w:spacing w:line="235" w:lineRule="exact"/>
        <w:rPr>
          <w:rFonts w:ascii="Arial" w:eastAsia="Arial" w:hAnsi="Arial" w:cs="Arial"/>
          <w:b/>
          <w:bCs/>
          <w:sz w:val="20"/>
          <w:szCs w:val="20"/>
        </w:rPr>
      </w:pPr>
    </w:p>
    <w:p w14:paraId="2BD4CB49" w14:textId="77777777" w:rsidR="001B36D2" w:rsidRDefault="009229BF">
      <w:pPr>
        <w:numPr>
          <w:ilvl w:val="0"/>
          <w:numId w:val="455"/>
        </w:numPr>
        <w:tabs>
          <w:tab w:val="left" w:pos="595"/>
        </w:tabs>
        <w:spacing w:line="302" w:lineRule="auto"/>
        <w:ind w:firstLine="232"/>
        <w:jc w:val="both"/>
        <w:rPr>
          <w:rFonts w:ascii="Arial" w:eastAsia="Arial" w:hAnsi="Arial" w:cs="Arial"/>
          <w:sz w:val="20"/>
          <w:szCs w:val="20"/>
        </w:rPr>
      </w:pPr>
      <w:r>
        <w:rPr>
          <w:rFonts w:ascii="Arial" w:eastAsia="Arial" w:hAnsi="Arial" w:cs="Arial"/>
          <w:sz w:val="20"/>
          <w:szCs w:val="20"/>
        </w:rPr>
        <w:t>Zdravotnícke zariadenia transformované podľa tohto zákona (§ 84 až 91) a zdravotnícke zariadenia, ktoré vznikli na základe osobitného predpisu,</w:t>
      </w:r>
      <w:r>
        <w:rPr>
          <w:rFonts w:ascii="Arial" w:eastAsia="Arial" w:hAnsi="Arial" w:cs="Arial"/>
          <w:sz w:val="10"/>
          <w:szCs w:val="10"/>
        </w:rPr>
        <w:t>75</w:t>
      </w:r>
      <w:r>
        <w:rPr>
          <w:rFonts w:ascii="Arial" w:eastAsia="Arial" w:hAnsi="Arial" w:cs="Arial"/>
          <w:sz w:val="18"/>
          <w:szCs w:val="18"/>
        </w:rPr>
        <w:t>)</w:t>
      </w:r>
      <w:r>
        <w:rPr>
          <w:rFonts w:ascii="Arial" w:eastAsia="Arial" w:hAnsi="Arial" w:cs="Arial"/>
          <w:sz w:val="20"/>
          <w:szCs w:val="20"/>
        </w:rPr>
        <w:t xml:space="preserve"> môžu poskytovať zdravotnú starostlivosť naďalej, ak najneskôr do 31. decembra 2006 získajú povolenie podľa tohto zákona.</w:t>
      </w:r>
    </w:p>
    <w:p w14:paraId="1D87864A" w14:textId="77777777" w:rsidR="001B36D2" w:rsidRDefault="001B36D2">
      <w:pPr>
        <w:spacing w:line="141" w:lineRule="exact"/>
        <w:rPr>
          <w:rFonts w:ascii="Arial" w:eastAsia="Arial" w:hAnsi="Arial" w:cs="Arial"/>
          <w:sz w:val="20"/>
          <w:szCs w:val="20"/>
        </w:rPr>
      </w:pPr>
    </w:p>
    <w:p w14:paraId="73378565" w14:textId="77777777" w:rsidR="001B36D2" w:rsidRDefault="009229BF">
      <w:pPr>
        <w:numPr>
          <w:ilvl w:val="0"/>
          <w:numId w:val="455"/>
        </w:numPr>
        <w:tabs>
          <w:tab w:val="left" w:pos="614"/>
        </w:tabs>
        <w:spacing w:line="302" w:lineRule="auto"/>
        <w:ind w:firstLine="232"/>
        <w:jc w:val="both"/>
        <w:rPr>
          <w:rFonts w:ascii="Arial" w:eastAsia="Arial" w:hAnsi="Arial" w:cs="Arial"/>
          <w:sz w:val="20"/>
          <w:szCs w:val="20"/>
        </w:rPr>
      </w:pPr>
      <w:r>
        <w:rPr>
          <w:rFonts w:ascii="Arial" w:eastAsia="Arial" w:hAnsi="Arial" w:cs="Arial"/>
          <w:sz w:val="20"/>
          <w:szCs w:val="20"/>
        </w:rPr>
        <w:t>Zdravotnícke zariadenia, ktorých zriaďovateľom je samosprávny kraj alebo obec podľa doterajších predpisov, môžu poskytovať zdravotnú starostlivosť naďalej, ak najneskôr do 31. decembra 2006 získajú povolenie podľa tohto zákona.</w:t>
      </w:r>
    </w:p>
    <w:p w14:paraId="34055C98" w14:textId="77777777" w:rsidR="001B36D2" w:rsidRDefault="001B36D2">
      <w:pPr>
        <w:spacing w:line="216" w:lineRule="exact"/>
        <w:rPr>
          <w:rFonts w:ascii="Arial" w:eastAsia="Arial" w:hAnsi="Arial" w:cs="Arial"/>
          <w:sz w:val="20"/>
          <w:szCs w:val="20"/>
        </w:rPr>
      </w:pPr>
    </w:p>
    <w:p w14:paraId="4CBDF215" w14:textId="77777777" w:rsidR="001B36D2" w:rsidRDefault="009229BF">
      <w:pPr>
        <w:numPr>
          <w:ilvl w:val="1"/>
          <w:numId w:val="455"/>
        </w:numPr>
        <w:tabs>
          <w:tab w:val="left" w:pos="4760"/>
        </w:tabs>
        <w:ind w:left="4760" w:hanging="191"/>
        <w:rPr>
          <w:rFonts w:ascii="Arial" w:eastAsia="Arial" w:hAnsi="Arial" w:cs="Arial"/>
          <w:b/>
          <w:bCs/>
          <w:sz w:val="20"/>
          <w:szCs w:val="20"/>
        </w:rPr>
      </w:pPr>
      <w:r>
        <w:rPr>
          <w:rFonts w:ascii="Arial" w:eastAsia="Arial" w:hAnsi="Arial" w:cs="Arial"/>
          <w:b/>
          <w:bCs/>
          <w:sz w:val="20"/>
          <w:szCs w:val="20"/>
        </w:rPr>
        <w:t>99a</w:t>
      </w:r>
    </w:p>
    <w:p w14:paraId="2DFCF8AE" w14:textId="77777777" w:rsidR="001B36D2" w:rsidRDefault="001B36D2">
      <w:pPr>
        <w:spacing w:line="235" w:lineRule="exact"/>
        <w:rPr>
          <w:sz w:val="20"/>
          <w:szCs w:val="20"/>
        </w:rPr>
      </w:pPr>
    </w:p>
    <w:p w14:paraId="5CDCF803" w14:textId="77777777" w:rsidR="001B36D2" w:rsidRDefault="009229BF">
      <w:pPr>
        <w:spacing w:line="323" w:lineRule="auto"/>
        <w:ind w:firstLine="227"/>
        <w:rPr>
          <w:sz w:val="20"/>
          <w:szCs w:val="20"/>
        </w:rPr>
      </w:pPr>
      <w:r>
        <w:rPr>
          <w:rFonts w:ascii="Arial" w:eastAsia="Arial" w:hAnsi="Arial" w:cs="Arial"/>
          <w:sz w:val="20"/>
          <w:szCs w:val="20"/>
        </w:rPr>
        <w:t>Transformácia štátnych organizácií podľa § 84 ods. 1, ktorá sa začala pred účinnosťou tohto zákona, sa dokončí podľa doterajších predpisov.</w:t>
      </w:r>
    </w:p>
    <w:p w14:paraId="24236BE6" w14:textId="77777777" w:rsidR="001B36D2" w:rsidRDefault="001B36D2">
      <w:pPr>
        <w:spacing w:line="196" w:lineRule="exact"/>
        <w:rPr>
          <w:sz w:val="20"/>
          <w:szCs w:val="20"/>
        </w:rPr>
      </w:pPr>
    </w:p>
    <w:p w14:paraId="7DEF241A" w14:textId="77777777" w:rsidR="001B36D2" w:rsidRDefault="009229BF">
      <w:pPr>
        <w:numPr>
          <w:ilvl w:val="1"/>
          <w:numId w:val="456"/>
        </w:numPr>
        <w:tabs>
          <w:tab w:val="left" w:pos="4740"/>
        </w:tabs>
        <w:ind w:left="4740" w:hanging="179"/>
        <w:rPr>
          <w:rFonts w:ascii="Arial" w:eastAsia="Arial" w:hAnsi="Arial" w:cs="Arial"/>
          <w:b/>
          <w:bCs/>
          <w:sz w:val="20"/>
          <w:szCs w:val="20"/>
        </w:rPr>
      </w:pPr>
      <w:r>
        <w:rPr>
          <w:rFonts w:ascii="Arial" w:eastAsia="Arial" w:hAnsi="Arial" w:cs="Arial"/>
          <w:b/>
          <w:bCs/>
          <w:sz w:val="20"/>
          <w:szCs w:val="20"/>
        </w:rPr>
        <w:t>100</w:t>
      </w:r>
    </w:p>
    <w:p w14:paraId="5A48F992" w14:textId="77777777" w:rsidR="001B36D2" w:rsidRDefault="001B36D2">
      <w:pPr>
        <w:spacing w:line="235" w:lineRule="exact"/>
        <w:rPr>
          <w:rFonts w:ascii="Arial" w:eastAsia="Arial" w:hAnsi="Arial" w:cs="Arial"/>
          <w:b/>
          <w:bCs/>
          <w:sz w:val="20"/>
          <w:szCs w:val="20"/>
        </w:rPr>
      </w:pPr>
    </w:p>
    <w:p w14:paraId="3C9B4742" w14:textId="77777777" w:rsidR="001B36D2" w:rsidRDefault="009229BF">
      <w:pPr>
        <w:numPr>
          <w:ilvl w:val="0"/>
          <w:numId w:val="456"/>
        </w:numPr>
        <w:tabs>
          <w:tab w:val="left" w:pos="582"/>
        </w:tabs>
        <w:spacing w:line="295" w:lineRule="auto"/>
        <w:ind w:firstLine="232"/>
        <w:jc w:val="both"/>
        <w:rPr>
          <w:rFonts w:ascii="Arial" w:eastAsia="Arial" w:hAnsi="Arial" w:cs="Arial"/>
          <w:sz w:val="20"/>
          <w:szCs w:val="20"/>
        </w:rPr>
      </w:pPr>
      <w:r>
        <w:rPr>
          <w:rFonts w:ascii="Arial" w:eastAsia="Arial" w:hAnsi="Arial" w:cs="Arial"/>
          <w:sz w:val="20"/>
          <w:szCs w:val="20"/>
        </w:rPr>
        <w:t>Ustanovenia tohto zákona sa primerane vzťahujú aj na zdravotnícke zariadenia zriadené podľa osobitného predpisu.</w:t>
      </w:r>
      <w:r>
        <w:rPr>
          <w:rFonts w:ascii="Arial" w:eastAsia="Arial" w:hAnsi="Arial" w:cs="Arial"/>
          <w:sz w:val="10"/>
          <w:szCs w:val="10"/>
        </w:rPr>
        <w:t>61</w:t>
      </w:r>
      <w:r>
        <w:rPr>
          <w:rFonts w:ascii="Arial" w:eastAsia="Arial" w:hAnsi="Arial" w:cs="Arial"/>
          <w:sz w:val="18"/>
          <w:szCs w:val="18"/>
        </w:rPr>
        <w:t>)</w:t>
      </w:r>
      <w:r>
        <w:rPr>
          <w:rFonts w:ascii="Arial" w:eastAsia="Arial" w:hAnsi="Arial" w:cs="Arial"/>
          <w:sz w:val="20"/>
          <w:szCs w:val="20"/>
        </w:rPr>
        <w:t xml:space="preserve"> Ustanovenia tohto zákona sa primerane vzťahujú aj na zdravotnícke zariadenia, ktoré boli ku dňu účinnosti tohto zákona prevedené podľa osobitných predpisov</w:t>
      </w:r>
      <w:r>
        <w:rPr>
          <w:rFonts w:ascii="Arial" w:eastAsia="Arial" w:hAnsi="Arial" w:cs="Arial"/>
          <w:sz w:val="10"/>
          <w:szCs w:val="10"/>
        </w:rPr>
        <w:t>62</w:t>
      </w:r>
      <w:r>
        <w:rPr>
          <w:rFonts w:ascii="Arial" w:eastAsia="Arial" w:hAnsi="Arial" w:cs="Arial"/>
          <w:sz w:val="18"/>
          <w:szCs w:val="18"/>
        </w:rPr>
        <w:t>)</w:t>
      </w:r>
      <w:r>
        <w:rPr>
          <w:rFonts w:ascii="Arial" w:eastAsia="Arial" w:hAnsi="Arial" w:cs="Arial"/>
          <w:sz w:val="20"/>
          <w:szCs w:val="20"/>
        </w:rPr>
        <w:t xml:space="preserve"> alebo zmenené podľa osobitných predpisov,</w:t>
      </w:r>
      <w:r>
        <w:rPr>
          <w:rFonts w:ascii="Arial" w:eastAsia="Arial" w:hAnsi="Arial" w:cs="Arial"/>
          <w:sz w:val="10"/>
          <w:szCs w:val="10"/>
        </w:rPr>
        <w:t>63</w:t>
      </w:r>
      <w:r>
        <w:rPr>
          <w:rFonts w:ascii="Arial" w:eastAsia="Arial" w:hAnsi="Arial" w:cs="Arial"/>
          <w:sz w:val="18"/>
          <w:szCs w:val="18"/>
        </w:rPr>
        <w:t>)</w:t>
      </w:r>
      <w:r>
        <w:rPr>
          <w:rFonts w:ascii="Arial" w:eastAsia="Arial" w:hAnsi="Arial" w:cs="Arial"/>
          <w:sz w:val="20"/>
          <w:szCs w:val="20"/>
        </w:rPr>
        <w:t xml:space="preserve"> ale nezískali povolenie podľa doterajších predpisov.</w:t>
      </w:r>
    </w:p>
    <w:p w14:paraId="2C097410" w14:textId="77777777" w:rsidR="001B36D2" w:rsidRDefault="001B36D2">
      <w:pPr>
        <w:spacing w:line="149" w:lineRule="exact"/>
        <w:rPr>
          <w:sz w:val="20"/>
          <w:szCs w:val="20"/>
        </w:rPr>
      </w:pPr>
    </w:p>
    <w:p w14:paraId="01B64F6D" w14:textId="77777777" w:rsidR="001B36D2" w:rsidRDefault="009229BF">
      <w:pPr>
        <w:spacing w:line="323" w:lineRule="auto"/>
        <w:ind w:firstLine="227"/>
        <w:rPr>
          <w:sz w:val="20"/>
          <w:szCs w:val="20"/>
        </w:rPr>
      </w:pPr>
      <w:r>
        <w:rPr>
          <w:rFonts w:ascii="Arial" w:eastAsia="Arial" w:hAnsi="Arial" w:cs="Arial"/>
          <w:sz w:val="20"/>
          <w:szCs w:val="20"/>
        </w:rPr>
        <w:t>(2) Riaditeľov zdravotníckych zariadení v pôsobnosti ministerstva zdravotníctva menuje a odvoláva minister zdravotníctva.</w:t>
      </w:r>
    </w:p>
    <w:p w14:paraId="4A11B242" w14:textId="77777777" w:rsidR="001B36D2" w:rsidRDefault="001B36D2">
      <w:pPr>
        <w:spacing w:line="196" w:lineRule="exact"/>
        <w:rPr>
          <w:sz w:val="20"/>
          <w:szCs w:val="20"/>
        </w:rPr>
      </w:pPr>
    </w:p>
    <w:p w14:paraId="23F06785" w14:textId="77777777" w:rsidR="001B36D2" w:rsidRDefault="009229BF">
      <w:pPr>
        <w:numPr>
          <w:ilvl w:val="2"/>
          <w:numId w:val="457"/>
        </w:numPr>
        <w:tabs>
          <w:tab w:val="left" w:pos="4680"/>
        </w:tabs>
        <w:ind w:left="4680" w:hanging="177"/>
        <w:rPr>
          <w:rFonts w:ascii="Arial" w:eastAsia="Arial" w:hAnsi="Arial" w:cs="Arial"/>
          <w:b/>
          <w:bCs/>
          <w:sz w:val="20"/>
          <w:szCs w:val="20"/>
        </w:rPr>
      </w:pPr>
      <w:r>
        <w:rPr>
          <w:rFonts w:ascii="Arial" w:eastAsia="Arial" w:hAnsi="Arial" w:cs="Arial"/>
          <w:b/>
          <w:bCs/>
          <w:sz w:val="20"/>
          <w:szCs w:val="20"/>
        </w:rPr>
        <w:t>100a</w:t>
      </w:r>
    </w:p>
    <w:p w14:paraId="58C0261E" w14:textId="77777777" w:rsidR="001B36D2" w:rsidRDefault="001B36D2">
      <w:pPr>
        <w:spacing w:line="235" w:lineRule="exact"/>
        <w:rPr>
          <w:rFonts w:ascii="Arial" w:eastAsia="Arial" w:hAnsi="Arial" w:cs="Arial"/>
          <w:b/>
          <w:bCs/>
          <w:sz w:val="20"/>
          <w:szCs w:val="20"/>
        </w:rPr>
      </w:pPr>
    </w:p>
    <w:p w14:paraId="5E832DB4" w14:textId="77777777" w:rsidR="001B36D2" w:rsidRDefault="009229BF">
      <w:pPr>
        <w:numPr>
          <w:ilvl w:val="1"/>
          <w:numId w:val="457"/>
        </w:numPr>
        <w:tabs>
          <w:tab w:val="left" w:pos="591"/>
        </w:tabs>
        <w:spacing w:line="302" w:lineRule="auto"/>
        <w:ind w:firstLine="232"/>
        <w:jc w:val="both"/>
        <w:rPr>
          <w:rFonts w:ascii="Arial" w:eastAsia="Arial" w:hAnsi="Arial" w:cs="Arial"/>
          <w:sz w:val="20"/>
          <w:szCs w:val="20"/>
        </w:rPr>
      </w:pPr>
      <w:r>
        <w:rPr>
          <w:rFonts w:ascii="Arial" w:eastAsia="Arial" w:hAnsi="Arial" w:cs="Arial"/>
          <w:sz w:val="20"/>
          <w:szCs w:val="20"/>
        </w:rPr>
        <w:t>Návratnú finančnú výpomoc zo štátnych finančných aktív (ďalej len „návratná finančná výpomoc“) možno poskytnúť zdravotníckemu zariadeniu poskytujúcemu zdravotnú starostlivosť podľa tohto zákona, ktorým je</w:t>
      </w:r>
    </w:p>
    <w:p w14:paraId="697D464D" w14:textId="77777777" w:rsidR="001B36D2" w:rsidRDefault="001B36D2">
      <w:pPr>
        <w:spacing w:line="41" w:lineRule="exact"/>
        <w:rPr>
          <w:rFonts w:ascii="Arial" w:eastAsia="Arial" w:hAnsi="Arial" w:cs="Arial"/>
          <w:sz w:val="20"/>
          <w:szCs w:val="20"/>
        </w:rPr>
      </w:pPr>
    </w:p>
    <w:p w14:paraId="05FEF81B" w14:textId="77777777" w:rsidR="001B36D2" w:rsidRDefault="009229BF">
      <w:pPr>
        <w:numPr>
          <w:ilvl w:val="0"/>
          <w:numId w:val="457"/>
        </w:numPr>
        <w:tabs>
          <w:tab w:val="left" w:pos="280"/>
        </w:tabs>
        <w:ind w:left="280" w:hanging="275"/>
        <w:rPr>
          <w:rFonts w:ascii="Arial" w:eastAsia="Arial" w:hAnsi="Arial" w:cs="Arial"/>
          <w:sz w:val="20"/>
          <w:szCs w:val="20"/>
        </w:rPr>
      </w:pPr>
      <w:r>
        <w:rPr>
          <w:rFonts w:ascii="Arial" w:eastAsia="Arial" w:hAnsi="Arial" w:cs="Arial"/>
          <w:sz w:val="20"/>
          <w:szCs w:val="20"/>
        </w:rPr>
        <w:t>príspevková organizácia v zriaďovateľskej pôsobnosti ministerstva zdravotníctva,</w:t>
      </w:r>
    </w:p>
    <w:p w14:paraId="2180C827" w14:textId="77777777" w:rsidR="001B36D2" w:rsidRDefault="001B36D2">
      <w:pPr>
        <w:spacing w:line="140" w:lineRule="exact"/>
        <w:rPr>
          <w:rFonts w:ascii="Arial" w:eastAsia="Arial" w:hAnsi="Arial" w:cs="Arial"/>
          <w:sz w:val="20"/>
          <w:szCs w:val="20"/>
        </w:rPr>
      </w:pPr>
    </w:p>
    <w:p w14:paraId="648B3750" w14:textId="77777777" w:rsidR="001B36D2" w:rsidRDefault="009229BF">
      <w:pPr>
        <w:numPr>
          <w:ilvl w:val="0"/>
          <w:numId w:val="457"/>
        </w:numPr>
        <w:tabs>
          <w:tab w:val="left" w:pos="280"/>
        </w:tabs>
        <w:ind w:left="280" w:hanging="275"/>
        <w:rPr>
          <w:rFonts w:ascii="Arial" w:eastAsia="Arial" w:hAnsi="Arial" w:cs="Arial"/>
          <w:sz w:val="20"/>
          <w:szCs w:val="20"/>
        </w:rPr>
      </w:pPr>
      <w:r>
        <w:rPr>
          <w:rFonts w:ascii="Arial" w:eastAsia="Arial" w:hAnsi="Arial" w:cs="Arial"/>
          <w:sz w:val="20"/>
          <w:szCs w:val="20"/>
        </w:rPr>
        <w:t>príspevková organizácia v zriaďovateľskej pôsobnosti Ministerstva obrany Slovenskej republiky,</w:t>
      </w:r>
    </w:p>
    <w:p w14:paraId="4BD5EC47" w14:textId="77777777" w:rsidR="001B36D2" w:rsidRDefault="001B36D2">
      <w:pPr>
        <w:spacing w:line="140" w:lineRule="exact"/>
        <w:rPr>
          <w:rFonts w:ascii="Arial" w:eastAsia="Arial" w:hAnsi="Arial" w:cs="Arial"/>
          <w:sz w:val="20"/>
          <w:szCs w:val="20"/>
        </w:rPr>
      </w:pPr>
    </w:p>
    <w:p w14:paraId="68D62F11" w14:textId="77777777" w:rsidR="001B36D2" w:rsidRDefault="009229BF">
      <w:pPr>
        <w:numPr>
          <w:ilvl w:val="0"/>
          <w:numId w:val="457"/>
        </w:numPr>
        <w:tabs>
          <w:tab w:val="left" w:pos="280"/>
        </w:tabs>
        <w:ind w:left="280" w:hanging="275"/>
        <w:rPr>
          <w:rFonts w:ascii="Arial" w:eastAsia="Arial" w:hAnsi="Arial" w:cs="Arial"/>
          <w:sz w:val="20"/>
          <w:szCs w:val="20"/>
        </w:rPr>
      </w:pPr>
      <w:r>
        <w:rPr>
          <w:rFonts w:ascii="Arial" w:eastAsia="Arial" w:hAnsi="Arial" w:cs="Arial"/>
          <w:sz w:val="20"/>
          <w:szCs w:val="20"/>
        </w:rPr>
        <w:t>príspevková organizácia, ktorej zriaďovateľom je obec alebo samosprávny kraj,</w:t>
      </w:r>
    </w:p>
    <w:p w14:paraId="7BD87FC1" w14:textId="77777777" w:rsidR="001B36D2" w:rsidRDefault="001B36D2">
      <w:pPr>
        <w:spacing w:line="140" w:lineRule="exact"/>
        <w:rPr>
          <w:rFonts w:ascii="Arial" w:eastAsia="Arial" w:hAnsi="Arial" w:cs="Arial"/>
          <w:sz w:val="20"/>
          <w:szCs w:val="20"/>
        </w:rPr>
      </w:pPr>
    </w:p>
    <w:p w14:paraId="3BAA147C" w14:textId="77777777" w:rsidR="001B36D2" w:rsidRDefault="009229BF">
      <w:pPr>
        <w:numPr>
          <w:ilvl w:val="0"/>
          <w:numId w:val="457"/>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nezisková organizácia, ktorej zakladateľom alebo spoluzakladateľom je ministerstvo zdravotníctva,</w:t>
      </w:r>
    </w:p>
    <w:p w14:paraId="06E0BF2E" w14:textId="77777777" w:rsidR="001B36D2" w:rsidRDefault="001B36D2">
      <w:pPr>
        <w:spacing w:line="370" w:lineRule="exact"/>
        <w:rPr>
          <w:rFonts w:ascii="Arial" w:eastAsia="Arial" w:hAnsi="Arial" w:cs="Arial"/>
          <w:sz w:val="20"/>
          <w:szCs w:val="20"/>
        </w:rPr>
      </w:pPr>
    </w:p>
    <w:p w14:paraId="7712EAED" w14:textId="77777777" w:rsidR="001B36D2" w:rsidRDefault="009229BF">
      <w:pPr>
        <w:numPr>
          <w:ilvl w:val="0"/>
          <w:numId w:val="457"/>
        </w:numPr>
        <w:tabs>
          <w:tab w:val="left" w:pos="280"/>
        </w:tabs>
        <w:spacing w:line="281" w:lineRule="auto"/>
        <w:ind w:left="280" w:hanging="275"/>
        <w:rPr>
          <w:rFonts w:ascii="Arial" w:eastAsia="Arial" w:hAnsi="Arial" w:cs="Arial"/>
          <w:sz w:val="20"/>
          <w:szCs w:val="20"/>
        </w:rPr>
      </w:pPr>
      <w:r>
        <w:rPr>
          <w:rFonts w:ascii="Arial" w:eastAsia="Arial" w:hAnsi="Arial" w:cs="Arial"/>
          <w:sz w:val="20"/>
          <w:szCs w:val="20"/>
        </w:rPr>
        <w:t>nezisková organizácia, ktorej zakladateľom alebo spoluzakladateľom je obec alebo samosprávny kraj.</w:t>
      </w:r>
    </w:p>
    <w:p w14:paraId="2BCB6E2D" w14:textId="77777777" w:rsidR="001B36D2" w:rsidRDefault="001B36D2">
      <w:pPr>
        <w:spacing w:line="200" w:lineRule="exact"/>
        <w:rPr>
          <w:rFonts w:ascii="Arial" w:eastAsia="Arial" w:hAnsi="Arial" w:cs="Arial"/>
          <w:sz w:val="20"/>
          <w:szCs w:val="20"/>
        </w:rPr>
      </w:pPr>
    </w:p>
    <w:p w14:paraId="364E735D" w14:textId="77777777" w:rsidR="001B36D2" w:rsidRDefault="001B36D2">
      <w:pPr>
        <w:spacing w:line="270" w:lineRule="exact"/>
        <w:rPr>
          <w:rFonts w:ascii="Arial" w:eastAsia="Arial" w:hAnsi="Arial" w:cs="Arial"/>
          <w:sz w:val="20"/>
          <w:szCs w:val="20"/>
        </w:rPr>
      </w:pPr>
    </w:p>
    <w:p w14:paraId="7AAC8768" w14:textId="77777777" w:rsidR="001B36D2" w:rsidRDefault="009229BF">
      <w:pPr>
        <w:numPr>
          <w:ilvl w:val="1"/>
          <w:numId w:val="458"/>
        </w:numPr>
        <w:tabs>
          <w:tab w:val="left" w:pos="622"/>
        </w:tabs>
        <w:spacing w:line="295" w:lineRule="auto"/>
        <w:ind w:firstLine="232"/>
        <w:jc w:val="both"/>
        <w:rPr>
          <w:rFonts w:ascii="Arial" w:eastAsia="Arial" w:hAnsi="Arial" w:cs="Arial"/>
          <w:sz w:val="20"/>
          <w:szCs w:val="20"/>
        </w:rPr>
      </w:pPr>
      <w:r>
        <w:rPr>
          <w:rFonts w:ascii="Arial" w:eastAsia="Arial" w:hAnsi="Arial" w:cs="Arial"/>
          <w:sz w:val="20"/>
          <w:szCs w:val="20"/>
        </w:rPr>
        <w:t>Poskytnutie návratnej finančnej výpomoci zdravotníckemu zariadeniu podľa odseku 1 schvaľuje ministerstvo zdravotníctva. Návratnú finančnú výpomoc možno poskytnúť zdravotníckemu zariadeniu podľa odseku 1 na základe zmluvy o poskytnutí návratnej finančnej výpomoci uzatvorenej medzi ministerstvom zdravotníctva, Ministerstvom financií Slovenskej republiky a zdravotníckym zariadením.</w:t>
      </w:r>
    </w:p>
    <w:p w14:paraId="47D38BB4" w14:textId="77777777" w:rsidR="001B36D2" w:rsidRDefault="001B36D2">
      <w:pPr>
        <w:sectPr w:rsidR="001B36D2">
          <w:pgSz w:w="11900" w:h="16837"/>
          <w:pgMar w:top="796" w:right="1105" w:bottom="853" w:left="1100" w:header="0" w:footer="0" w:gutter="0"/>
          <w:cols w:space="708" w:equalWidth="0">
            <w:col w:w="9700"/>
          </w:cols>
        </w:sectPr>
      </w:pPr>
    </w:p>
    <w:p w14:paraId="19A35A06" w14:textId="77777777" w:rsidR="001B36D2" w:rsidRDefault="009229BF">
      <w:pPr>
        <w:tabs>
          <w:tab w:val="left" w:pos="2960"/>
          <w:tab w:val="left" w:pos="8120"/>
        </w:tabs>
        <w:rPr>
          <w:sz w:val="20"/>
          <w:szCs w:val="20"/>
        </w:rPr>
      </w:pPr>
      <w:bookmarkStart w:id="103" w:name="page104"/>
      <w:bookmarkEnd w:id="103"/>
      <w:r>
        <w:rPr>
          <w:rFonts w:ascii="Arial" w:eastAsia="Arial" w:hAnsi="Arial" w:cs="Arial"/>
          <w:sz w:val="20"/>
          <w:szCs w:val="20"/>
        </w:rPr>
        <w:lastRenderedPageBreak/>
        <w:t>Strana 104</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2AC165A8"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06528" behindDoc="1" locked="0" layoutInCell="0" allowOverlap="1" wp14:anchorId="44D1AED6" wp14:editId="3B2D1991">
                <wp:simplePos x="0" y="0"/>
                <wp:positionH relativeFrom="column">
                  <wp:posOffset>3175</wp:posOffset>
                </wp:positionH>
                <wp:positionV relativeFrom="paragraph">
                  <wp:posOffset>78740</wp:posOffset>
                </wp:positionV>
                <wp:extent cx="6155690" cy="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2055F2A" id="Shape 101"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tKECq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5865B0D3" w14:textId="77777777" w:rsidR="001B36D2" w:rsidRDefault="001B36D2">
      <w:pPr>
        <w:spacing w:line="200" w:lineRule="exact"/>
        <w:rPr>
          <w:sz w:val="20"/>
          <w:szCs w:val="20"/>
        </w:rPr>
      </w:pPr>
    </w:p>
    <w:p w14:paraId="503D83D7" w14:textId="77777777" w:rsidR="001B36D2" w:rsidRDefault="001B36D2">
      <w:pPr>
        <w:spacing w:line="342" w:lineRule="exact"/>
        <w:rPr>
          <w:sz w:val="20"/>
          <w:szCs w:val="20"/>
        </w:rPr>
      </w:pPr>
    </w:p>
    <w:p w14:paraId="62F7AC3D" w14:textId="77777777" w:rsidR="001B36D2" w:rsidRDefault="009229BF">
      <w:pPr>
        <w:numPr>
          <w:ilvl w:val="0"/>
          <w:numId w:val="459"/>
        </w:numPr>
        <w:tabs>
          <w:tab w:val="left" w:pos="558"/>
        </w:tabs>
        <w:spacing w:line="302" w:lineRule="auto"/>
        <w:ind w:firstLine="232"/>
        <w:jc w:val="both"/>
        <w:rPr>
          <w:rFonts w:ascii="Arial" w:eastAsia="Arial" w:hAnsi="Arial" w:cs="Arial"/>
          <w:sz w:val="20"/>
          <w:szCs w:val="20"/>
        </w:rPr>
      </w:pPr>
      <w:r>
        <w:rPr>
          <w:rFonts w:ascii="Arial" w:eastAsia="Arial" w:hAnsi="Arial" w:cs="Arial"/>
          <w:sz w:val="20"/>
          <w:szCs w:val="20"/>
        </w:rPr>
        <w:t>Návratná finančná výpomoc sa poskytuje s dobou splatnosti najviac 15 rokov; ministerstvo zdravotníctva môže v odôvodnených prípadoch schváliť odloženie začiatku splácania poskytnutej návratnej finančnej výpomoci najviac o dva roky.</w:t>
      </w:r>
    </w:p>
    <w:p w14:paraId="529797E5" w14:textId="77777777" w:rsidR="001B36D2" w:rsidRDefault="001B36D2">
      <w:pPr>
        <w:spacing w:line="217" w:lineRule="exact"/>
        <w:rPr>
          <w:sz w:val="20"/>
          <w:szCs w:val="20"/>
        </w:rPr>
      </w:pPr>
    </w:p>
    <w:p w14:paraId="1CAB1013" w14:textId="77777777" w:rsidR="001B36D2" w:rsidRDefault="009229BF">
      <w:pPr>
        <w:numPr>
          <w:ilvl w:val="1"/>
          <w:numId w:val="460"/>
        </w:numPr>
        <w:tabs>
          <w:tab w:val="left" w:pos="4680"/>
        </w:tabs>
        <w:ind w:left="4680" w:hanging="179"/>
        <w:rPr>
          <w:rFonts w:ascii="Arial" w:eastAsia="Arial" w:hAnsi="Arial" w:cs="Arial"/>
          <w:b/>
          <w:bCs/>
          <w:sz w:val="20"/>
          <w:szCs w:val="20"/>
        </w:rPr>
      </w:pPr>
      <w:r>
        <w:rPr>
          <w:rFonts w:ascii="Arial" w:eastAsia="Arial" w:hAnsi="Arial" w:cs="Arial"/>
          <w:b/>
          <w:bCs/>
          <w:sz w:val="20"/>
          <w:szCs w:val="20"/>
        </w:rPr>
        <w:t>100b</w:t>
      </w:r>
    </w:p>
    <w:p w14:paraId="6994613F" w14:textId="77777777" w:rsidR="001B36D2" w:rsidRDefault="001B36D2">
      <w:pPr>
        <w:spacing w:line="235" w:lineRule="exact"/>
        <w:rPr>
          <w:rFonts w:ascii="Arial" w:eastAsia="Arial" w:hAnsi="Arial" w:cs="Arial"/>
          <w:b/>
          <w:bCs/>
          <w:sz w:val="20"/>
          <w:szCs w:val="20"/>
        </w:rPr>
      </w:pPr>
    </w:p>
    <w:p w14:paraId="7C639E80" w14:textId="77777777" w:rsidR="001B36D2" w:rsidRDefault="009229BF">
      <w:pPr>
        <w:numPr>
          <w:ilvl w:val="0"/>
          <w:numId w:val="460"/>
        </w:numPr>
        <w:tabs>
          <w:tab w:val="left" w:pos="743"/>
        </w:tabs>
        <w:spacing w:line="302" w:lineRule="auto"/>
        <w:ind w:firstLine="232"/>
        <w:jc w:val="both"/>
        <w:rPr>
          <w:rFonts w:ascii="Arial" w:eastAsia="Arial" w:hAnsi="Arial" w:cs="Arial"/>
          <w:sz w:val="20"/>
          <w:szCs w:val="20"/>
        </w:rPr>
      </w:pPr>
      <w:r>
        <w:rPr>
          <w:rFonts w:ascii="Arial" w:eastAsia="Arial" w:hAnsi="Arial" w:cs="Arial"/>
          <w:sz w:val="20"/>
          <w:szCs w:val="20"/>
        </w:rPr>
        <w:t>Členstvo v správnej rade neziskovej organizácie,</w:t>
      </w:r>
      <w:r>
        <w:rPr>
          <w:rFonts w:ascii="Arial" w:eastAsia="Arial" w:hAnsi="Arial" w:cs="Arial"/>
          <w:sz w:val="10"/>
          <w:szCs w:val="10"/>
        </w:rPr>
        <w:t>75a</w:t>
      </w:r>
      <w:r>
        <w:rPr>
          <w:rFonts w:ascii="Arial" w:eastAsia="Arial" w:hAnsi="Arial" w:cs="Arial"/>
          <w:sz w:val="18"/>
          <w:szCs w:val="18"/>
        </w:rPr>
        <w:t>)</w:t>
      </w:r>
      <w:r>
        <w:rPr>
          <w:rFonts w:ascii="Arial" w:eastAsia="Arial" w:hAnsi="Arial" w:cs="Arial"/>
          <w:sz w:val="20"/>
          <w:szCs w:val="20"/>
        </w:rPr>
        <w:t xml:space="preserve"> ktorej zakladateľom alebo spoluzakladateľom je štát, v mene ktorého koná ministerstvo zdravotníctva (ďalej len „nezisková organizácia založená štátom“), vzniká vymenovaním.</w:t>
      </w:r>
    </w:p>
    <w:p w14:paraId="14C494EE" w14:textId="77777777" w:rsidR="001B36D2" w:rsidRDefault="001B36D2">
      <w:pPr>
        <w:spacing w:line="141" w:lineRule="exact"/>
        <w:rPr>
          <w:rFonts w:ascii="Arial" w:eastAsia="Arial" w:hAnsi="Arial" w:cs="Arial"/>
          <w:sz w:val="20"/>
          <w:szCs w:val="20"/>
        </w:rPr>
      </w:pPr>
    </w:p>
    <w:p w14:paraId="54922ED3" w14:textId="77777777" w:rsidR="001B36D2" w:rsidRDefault="009229BF">
      <w:pPr>
        <w:numPr>
          <w:ilvl w:val="0"/>
          <w:numId w:val="460"/>
        </w:numPr>
        <w:tabs>
          <w:tab w:val="left" w:pos="585"/>
        </w:tabs>
        <w:spacing w:line="290" w:lineRule="auto"/>
        <w:ind w:firstLine="232"/>
        <w:jc w:val="both"/>
        <w:rPr>
          <w:rFonts w:ascii="Arial" w:eastAsia="Arial" w:hAnsi="Arial" w:cs="Arial"/>
          <w:sz w:val="20"/>
          <w:szCs w:val="20"/>
        </w:rPr>
      </w:pPr>
      <w:r>
        <w:rPr>
          <w:rFonts w:ascii="Arial" w:eastAsia="Arial" w:hAnsi="Arial" w:cs="Arial"/>
          <w:sz w:val="20"/>
          <w:szCs w:val="20"/>
        </w:rPr>
        <w:t>Ministerstvo zdravotníctva vymenúva nadpolovičnú väčšinu členov správnej rady vrátane predsedu správnej rady, ak vklad štátu do neziskovej organizácie založenej štátom pri jej založení presiahol polovicu všetkých vkladov. Ostatní zakladatelia vymenujú na základe vzájomnej dohody zostávajúci počet členov správnej rady. Ak k dohode ostatných zakladateľov o menovaní zostávajúcich členov správnej rady nedôjde, vymenuje zostávajúcich členov správnej rady ministerstvo zdravotníctva z kandidátov navrhnutých ostatnými zakladateľmi.</w:t>
      </w:r>
    </w:p>
    <w:p w14:paraId="071B2F9E" w14:textId="77777777" w:rsidR="001B36D2" w:rsidRDefault="001B36D2">
      <w:pPr>
        <w:spacing w:line="152" w:lineRule="exact"/>
        <w:rPr>
          <w:rFonts w:ascii="Arial" w:eastAsia="Arial" w:hAnsi="Arial" w:cs="Arial"/>
          <w:sz w:val="20"/>
          <w:szCs w:val="20"/>
        </w:rPr>
      </w:pPr>
    </w:p>
    <w:p w14:paraId="38FE8782" w14:textId="77777777" w:rsidR="001B36D2" w:rsidRDefault="009229BF">
      <w:pPr>
        <w:numPr>
          <w:ilvl w:val="0"/>
          <w:numId w:val="460"/>
        </w:numPr>
        <w:tabs>
          <w:tab w:val="left" w:pos="546"/>
        </w:tabs>
        <w:spacing w:line="323" w:lineRule="auto"/>
        <w:ind w:firstLine="232"/>
        <w:rPr>
          <w:rFonts w:ascii="Arial" w:eastAsia="Arial" w:hAnsi="Arial" w:cs="Arial"/>
          <w:sz w:val="20"/>
          <w:szCs w:val="20"/>
        </w:rPr>
      </w:pPr>
      <w:r>
        <w:rPr>
          <w:rFonts w:ascii="Arial" w:eastAsia="Arial" w:hAnsi="Arial" w:cs="Arial"/>
          <w:sz w:val="20"/>
          <w:szCs w:val="20"/>
        </w:rPr>
        <w:t>Člen správnej rady neziskovej organizácie založenej štátom môže byť odvolaný zakladateľom, ktorý člena správnej rady vymenoval.</w:t>
      </w:r>
    </w:p>
    <w:p w14:paraId="17A1482B" w14:textId="77777777" w:rsidR="001B36D2" w:rsidRDefault="001B36D2">
      <w:pPr>
        <w:spacing w:line="121" w:lineRule="exact"/>
        <w:rPr>
          <w:sz w:val="20"/>
          <w:szCs w:val="20"/>
        </w:rPr>
      </w:pPr>
    </w:p>
    <w:p w14:paraId="215A471B" w14:textId="77777777" w:rsidR="001B36D2" w:rsidRDefault="009229BF">
      <w:pPr>
        <w:numPr>
          <w:ilvl w:val="0"/>
          <w:numId w:val="461"/>
        </w:numPr>
        <w:tabs>
          <w:tab w:val="left" w:pos="592"/>
        </w:tabs>
        <w:spacing w:line="295" w:lineRule="auto"/>
        <w:ind w:firstLine="232"/>
        <w:jc w:val="both"/>
        <w:rPr>
          <w:rFonts w:ascii="Arial" w:eastAsia="Arial" w:hAnsi="Arial" w:cs="Arial"/>
          <w:sz w:val="20"/>
          <w:szCs w:val="20"/>
        </w:rPr>
      </w:pPr>
      <w:r>
        <w:rPr>
          <w:rFonts w:ascii="Arial" w:eastAsia="Arial" w:hAnsi="Arial" w:cs="Arial"/>
          <w:sz w:val="20"/>
          <w:szCs w:val="20"/>
        </w:rPr>
        <w:t>Nezisková organizácia založená štátom sa zrušuje rozhodnutím správnej rady o zrušení, zlúčení, splynutí alebo rozdelení neziskovej organizácie. Správna rada môže rozhodnúť o zrušení, zlúčení, splynutí alebo rozdelení neziskovej organizácie založenej štátom len po predchádzajúcom súhlase ministerstva zdravotníctva.</w:t>
      </w:r>
    </w:p>
    <w:p w14:paraId="1F66941A" w14:textId="77777777" w:rsidR="001B36D2" w:rsidRDefault="001B36D2">
      <w:pPr>
        <w:spacing w:line="149" w:lineRule="exact"/>
        <w:rPr>
          <w:rFonts w:ascii="Arial" w:eastAsia="Arial" w:hAnsi="Arial" w:cs="Arial"/>
          <w:sz w:val="20"/>
          <w:szCs w:val="20"/>
        </w:rPr>
      </w:pPr>
    </w:p>
    <w:p w14:paraId="3D4C7340" w14:textId="77777777" w:rsidR="001B36D2" w:rsidRDefault="009229BF">
      <w:pPr>
        <w:numPr>
          <w:ilvl w:val="0"/>
          <w:numId w:val="461"/>
        </w:numPr>
        <w:tabs>
          <w:tab w:val="left" w:pos="594"/>
        </w:tabs>
        <w:spacing w:line="302" w:lineRule="auto"/>
        <w:ind w:firstLine="232"/>
        <w:jc w:val="both"/>
        <w:rPr>
          <w:rFonts w:ascii="Arial" w:eastAsia="Arial" w:hAnsi="Arial" w:cs="Arial"/>
          <w:sz w:val="20"/>
          <w:szCs w:val="20"/>
        </w:rPr>
      </w:pPr>
      <w:r>
        <w:rPr>
          <w:rFonts w:ascii="Arial" w:eastAsia="Arial" w:hAnsi="Arial" w:cs="Arial"/>
          <w:sz w:val="20"/>
          <w:szCs w:val="20"/>
        </w:rPr>
        <w:t>Pri zrušení a zániku neziskovej organizácie založenej štátom je likvidátor povinný vrátiť prioritný majetok</w:t>
      </w:r>
      <w:r>
        <w:rPr>
          <w:rFonts w:ascii="Arial" w:eastAsia="Arial" w:hAnsi="Arial" w:cs="Arial"/>
          <w:sz w:val="10"/>
          <w:szCs w:val="10"/>
        </w:rPr>
        <w:t>75b</w:t>
      </w:r>
      <w:r>
        <w:rPr>
          <w:rFonts w:ascii="Arial" w:eastAsia="Arial" w:hAnsi="Arial" w:cs="Arial"/>
          <w:sz w:val="18"/>
          <w:szCs w:val="18"/>
        </w:rPr>
        <w:t>)</w:t>
      </w:r>
      <w:r>
        <w:rPr>
          <w:rFonts w:ascii="Arial" w:eastAsia="Arial" w:hAnsi="Arial" w:cs="Arial"/>
          <w:sz w:val="20"/>
          <w:szCs w:val="20"/>
        </w:rPr>
        <w:t xml:space="preserve"> do vlastníctva štátu do správy ministerstva zdravotníctva za hodnotu tohto majetku zistenú v účtovníctve ku dňu zrušenia neziskovej organizácie založenej štátom.</w:t>
      </w:r>
    </w:p>
    <w:p w14:paraId="38EE34DE" w14:textId="77777777" w:rsidR="001B36D2" w:rsidRDefault="001B36D2">
      <w:pPr>
        <w:spacing w:line="141" w:lineRule="exact"/>
        <w:rPr>
          <w:rFonts w:ascii="Arial" w:eastAsia="Arial" w:hAnsi="Arial" w:cs="Arial"/>
          <w:sz w:val="20"/>
          <w:szCs w:val="20"/>
        </w:rPr>
      </w:pPr>
    </w:p>
    <w:p w14:paraId="256F0197" w14:textId="77777777" w:rsidR="001B36D2" w:rsidRDefault="009229BF">
      <w:pPr>
        <w:numPr>
          <w:ilvl w:val="0"/>
          <w:numId w:val="461"/>
        </w:numPr>
        <w:tabs>
          <w:tab w:val="left" w:pos="577"/>
        </w:tabs>
        <w:spacing w:line="302" w:lineRule="auto"/>
        <w:ind w:firstLine="232"/>
        <w:jc w:val="both"/>
        <w:rPr>
          <w:rFonts w:ascii="Arial" w:eastAsia="Arial" w:hAnsi="Arial" w:cs="Arial"/>
          <w:sz w:val="20"/>
          <w:szCs w:val="20"/>
        </w:rPr>
      </w:pPr>
      <w:r>
        <w:rPr>
          <w:rFonts w:ascii="Arial" w:eastAsia="Arial" w:hAnsi="Arial" w:cs="Arial"/>
          <w:sz w:val="20"/>
          <w:szCs w:val="20"/>
        </w:rPr>
        <w:t>Pri zrušení neziskovej organizácie založenej štátom likvidáciou podľa odsekov 5 a 6 majú zakladatelia nárok na podiel na likvidačnom zostatku. Likvidačný zostatok sa rozdelí medzi zakladateľov podľa hodnoty vloženého majetku.</w:t>
      </w:r>
    </w:p>
    <w:p w14:paraId="2E9CC8A3" w14:textId="77777777" w:rsidR="001B36D2" w:rsidRDefault="001B36D2">
      <w:pPr>
        <w:spacing w:line="141" w:lineRule="exact"/>
        <w:rPr>
          <w:rFonts w:ascii="Arial" w:eastAsia="Arial" w:hAnsi="Arial" w:cs="Arial"/>
          <w:sz w:val="20"/>
          <w:szCs w:val="20"/>
        </w:rPr>
      </w:pPr>
    </w:p>
    <w:p w14:paraId="4FC9D354" w14:textId="77777777" w:rsidR="001B36D2" w:rsidRDefault="009229BF">
      <w:pPr>
        <w:numPr>
          <w:ilvl w:val="0"/>
          <w:numId w:val="461"/>
        </w:numPr>
        <w:tabs>
          <w:tab w:val="left" w:pos="557"/>
        </w:tabs>
        <w:spacing w:line="323" w:lineRule="auto"/>
        <w:ind w:firstLine="232"/>
        <w:rPr>
          <w:rFonts w:ascii="Arial" w:eastAsia="Arial" w:hAnsi="Arial" w:cs="Arial"/>
          <w:sz w:val="20"/>
          <w:szCs w:val="20"/>
        </w:rPr>
      </w:pPr>
      <w:r>
        <w:rPr>
          <w:rFonts w:ascii="Arial" w:eastAsia="Arial" w:hAnsi="Arial" w:cs="Arial"/>
          <w:sz w:val="20"/>
          <w:szCs w:val="20"/>
        </w:rPr>
        <w:t>Prioritný majetok</w:t>
      </w:r>
      <w:r>
        <w:rPr>
          <w:rFonts w:ascii="Arial" w:eastAsia="Arial" w:hAnsi="Arial" w:cs="Arial"/>
          <w:sz w:val="10"/>
          <w:szCs w:val="10"/>
        </w:rPr>
        <w:t>75b</w:t>
      </w:r>
      <w:r>
        <w:rPr>
          <w:rFonts w:ascii="Arial" w:eastAsia="Arial" w:hAnsi="Arial" w:cs="Arial"/>
          <w:sz w:val="18"/>
          <w:szCs w:val="18"/>
        </w:rPr>
        <w:t>)</w:t>
      </w:r>
      <w:r>
        <w:rPr>
          <w:rFonts w:ascii="Arial" w:eastAsia="Arial" w:hAnsi="Arial" w:cs="Arial"/>
          <w:sz w:val="20"/>
          <w:szCs w:val="20"/>
        </w:rPr>
        <w:t xml:space="preserve"> neziskovej organizácie založenej štátom, ktorý jej prechodne neslúži na poskytovanie zdravotnej starostlivosti, sa považuje za dočasne prebytočný prioritný majetok.</w:t>
      </w:r>
    </w:p>
    <w:p w14:paraId="0CBD2D9D" w14:textId="77777777" w:rsidR="001B36D2" w:rsidRDefault="001B36D2">
      <w:pPr>
        <w:spacing w:line="120" w:lineRule="exact"/>
        <w:rPr>
          <w:rFonts w:ascii="Arial" w:eastAsia="Arial" w:hAnsi="Arial" w:cs="Arial"/>
          <w:sz w:val="20"/>
          <w:szCs w:val="20"/>
        </w:rPr>
      </w:pPr>
    </w:p>
    <w:p w14:paraId="508B8952" w14:textId="77777777" w:rsidR="001B36D2" w:rsidRDefault="009229BF">
      <w:pPr>
        <w:numPr>
          <w:ilvl w:val="0"/>
          <w:numId w:val="461"/>
        </w:numPr>
        <w:tabs>
          <w:tab w:val="left" w:pos="651"/>
        </w:tabs>
        <w:spacing w:line="288" w:lineRule="auto"/>
        <w:ind w:firstLine="232"/>
        <w:jc w:val="both"/>
        <w:rPr>
          <w:rFonts w:ascii="Arial" w:eastAsia="Arial" w:hAnsi="Arial" w:cs="Arial"/>
          <w:sz w:val="20"/>
          <w:szCs w:val="20"/>
        </w:rPr>
      </w:pPr>
      <w:r>
        <w:rPr>
          <w:rFonts w:ascii="Arial" w:eastAsia="Arial" w:hAnsi="Arial" w:cs="Arial"/>
          <w:sz w:val="20"/>
          <w:szCs w:val="20"/>
        </w:rPr>
        <w:t>Dočasne prebytočný prioritný majetok môže nezisková organizácia založená štátom prenechať do nájmu alebo výpožičky inej fyzickej osobe alebo právnickej osobe najviac na päť rokov. Ak ide o dočasne prebytočný nehnuteľný prioritný majetok, v nájomnej zmluve možno dohodnúť najmenej také nájomné, za aké sa v tom čase a na tom mieste obvykle prenechávajú do nájmu na dohodnutý účel také alebo porovnateľné nehnuteľnosti. Nezisková organizácia založená štátom zverejňuje ponuku na nájom alebo výpožičku dočasne prebytočného prioritného majetku na svojom webovom sídle a na webovom sídle ministerstva zdravotníctva.</w:t>
      </w:r>
    </w:p>
    <w:p w14:paraId="141FEBDA" w14:textId="77777777" w:rsidR="001B36D2" w:rsidRDefault="001B36D2">
      <w:pPr>
        <w:spacing w:line="158" w:lineRule="exact"/>
        <w:rPr>
          <w:rFonts w:ascii="Arial" w:eastAsia="Arial" w:hAnsi="Arial" w:cs="Arial"/>
          <w:sz w:val="20"/>
          <w:szCs w:val="20"/>
        </w:rPr>
      </w:pPr>
    </w:p>
    <w:p w14:paraId="27A7D49A" w14:textId="77777777" w:rsidR="001B36D2" w:rsidRDefault="009229BF">
      <w:pPr>
        <w:numPr>
          <w:ilvl w:val="0"/>
          <w:numId w:val="461"/>
        </w:numPr>
        <w:tabs>
          <w:tab w:val="left" w:pos="726"/>
        </w:tabs>
        <w:spacing w:line="286" w:lineRule="auto"/>
        <w:ind w:firstLine="232"/>
        <w:jc w:val="both"/>
        <w:rPr>
          <w:rFonts w:ascii="Arial" w:eastAsia="Arial" w:hAnsi="Arial" w:cs="Arial"/>
          <w:sz w:val="20"/>
          <w:szCs w:val="20"/>
        </w:rPr>
      </w:pPr>
      <w:r>
        <w:rPr>
          <w:rFonts w:ascii="Arial" w:eastAsia="Arial" w:hAnsi="Arial" w:cs="Arial"/>
          <w:sz w:val="20"/>
          <w:szCs w:val="20"/>
        </w:rPr>
        <w:t>Nájomca alebo vypožičiavateľ môže nehnuteľný prioritný majetok užívať len v rozsahu určenom nájomnou zmluvou alebo zmluvou o výpožičke. Nájomca ani vypožičiavateľ nesmie prenechať nehnuteľný prioritný majetok do nájmu, podnájmu alebo výpožičky. Ak nájomca alebo vypožičiavateľ prenechal nehnuteľný prioritný majetok do nájmu, podnájmu alebo výpožičky, je taká zmluva neplatná. Zmeny na nehnuteľnom prioritnom majetku prenechanom do nájmu alebo výpožičky môže nájomca alebo vypožičiavateľ vykonať len s predchádzajúcim písomným súhlasom neziskovej organizácie založenej štátom. Nájomca alebo vypožičiavateľ môže požadovať úhradu nákladov spojených so zmenou na nehnuteľnom prioritnom majetku, len ak zmeny vykonal na základe predchádzajúceho písomného súhlasu neziskovej organizácie založenej štátom a jej predchádzajúceho písomného záväzku uhradiť náklady spojené so zmenou na nehnuteľnom</w:t>
      </w:r>
    </w:p>
    <w:p w14:paraId="6C93D995" w14:textId="77777777" w:rsidR="001B36D2" w:rsidRDefault="001B36D2">
      <w:pPr>
        <w:sectPr w:rsidR="001B36D2">
          <w:pgSz w:w="11900" w:h="16837"/>
          <w:pgMar w:top="796" w:right="1105" w:bottom="693" w:left="1100" w:header="0" w:footer="0" w:gutter="0"/>
          <w:cols w:space="708" w:equalWidth="0">
            <w:col w:w="9700"/>
          </w:cols>
        </w:sectPr>
      </w:pPr>
    </w:p>
    <w:p w14:paraId="7F0F0776" w14:textId="77777777" w:rsidR="001B36D2" w:rsidRDefault="009229BF">
      <w:pPr>
        <w:tabs>
          <w:tab w:val="left" w:pos="2960"/>
          <w:tab w:val="left" w:pos="8580"/>
        </w:tabs>
        <w:rPr>
          <w:sz w:val="20"/>
          <w:szCs w:val="20"/>
        </w:rPr>
      </w:pPr>
      <w:bookmarkStart w:id="104" w:name="page105"/>
      <w:bookmarkEnd w:id="104"/>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105</w:t>
      </w:r>
    </w:p>
    <w:p w14:paraId="7E9E2E14"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07552" behindDoc="1" locked="0" layoutInCell="0" allowOverlap="1" wp14:anchorId="4C3A90A3" wp14:editId="7DCBA98F">
                <wp:simplePos x="0" y="0"/>
                <wp:positionH relativeFrom="column">
                  <wp:posOffset>3175</wp:posOffset>
                </wp:positionH>
                <wp:positionV relativeFrom="paragraph">
                  <wp:posOffset>78740</wp:posOffset>
                </wp:positionV>
                <wp:extent cx="6155690" cy="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12EE634" id="Shape 102" o:spid="_x0000_s1026" style="position:absolute;z-index:-25170892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CThvSA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155AAAFB" w14:textId="77777777" w:rsidR="001B36D2" w:rsidRDefault="001B36D2">
      <w:pPr>
        <w:spacing w:line="342" w:lineRule="exact"/>
        <w:rPr>
          <w:sz w:val="20"/>
          <w:szCs w:val="20"/>
        </w:rPr>
      </w:pPr>
    </w:p>
    <w:p w14:paraId="525E2072" w14:textId="77777777" w:rsidR="001B36D2" w:rsidRDefault="009229BF">
      <w:pPr>
        <w:spacing w:line="323" w:lineRule="auto"/>
        <w:jc w:val="both"/>
        <w:rPr>
          <w:sz w:val="20"/>
          <w:szCs w:val="20"/>
        </w:rPr>
      </w:pPr>
      <w:r>
        <w:rPr>
          <w:rFonts w:ascii="Arial" w:eastAsia="Arial" w:hAnsi="Arial" w:cs="Arial"/>
          <w:sz w:val="20"/>
          <w:szCs w:val="20"/>
        </w:rPr>
        <w:t>prioritnom majetku. Nezisková organizácia založená štátom nie je oprávnená dohodnúť v nájomnej zmluve alebo v zmluve o výpožičke zmluvnú pokutu v neprospech neziskovej organizácie založenej štátom.</w:t>
      </w:r>
    </w:p>
    <w:p w14:paraId="000F9746" w14:textId="77777777" w:rsidR="001B36D2" w:rsidRDefault="001B36D2">
      <w:pPr>
        <w:spacing w:line="391" w:lineRule="exact"/>
        <w:rPr>
          <w:sz w:val="20"/>
          <w:szCs w:val="20"/>
        </w:rPr>
      </w:pPr>
    </w:p>
    <w:p w14:paraId="712B1472" w14:textId="77777777" w:rsidR="001B36D2" w:rsidRDefault="009229BF">
      <w:pPr>
        <w:spacing w:line="290" w:lineRule="auto"/>
        <w:ind w:firstLine="227"/>
        <w:jc w:val="both"/>
        <w:rPr>
          <w:sz w:val="20"/>
          <w:szCs w:val="20"/>
        </w:rPr>
      </w:pPr>
      <w:r>
        <w:rPr>
          <w:rFonts w:ascii="Arial" w:eastAsia="Arial" w:hAnsi="Arial" w:cs="Arial"/>
          <w:sz w:val="20"/>
          <w:szCs w:val="20"/>
        </w:rPr>
        <w:t>(11) Prioritný hnuteľný majetok neziskovej organizácie založenej štátom, ktorý neslúži a ani v budúcnosti nebude slúžiť na poskytovanie zdravotnej starostlivosti, sa považuje za prebytočný prioritný hnuteľný majetok. Prebytočný prioritný hnuteľný majetok môže nezisková organizácia založená štátom previesť kúpnou zmluvou do vlastníctva inej fyzickej osoby alebo právnickej osoby. Nezisková organizácia založená štátom zverejňuje ponuku na predaj prebytočného prioritného hnuteľného majetku na svojom webovom sídle a na webovom sídle ministerstva zdravotníctva.</w:t>
      </w:r>
    </w:p>
    <w:p w14:paraId="1CBC4637" w14:textId="77777777" w:rsidR="001B36D2" w:rsidRDefault="001B36D2">
      <w:pPr>
        <w:spacing w:line="200" w:lineRule="exact"/>
        <w:rPr>
          <w:sz w:val="20"/>
          <w:szCs w:val="20"/>
        </w:rPr>
      </w:pPr>
    </w:p>
    <w:p w14:paraId="7DDE6359" w14:textId="77777777" w:rsidR="001B36D2" w:rsidRDefault="001B36D2">
      <w:pPr>
        <w:spacing w:line="223" w:lineRule="exact"/>
        <w:rPr>
          <w:sz w:val="20"/>
          <w:szCs w:val="20"/>
        </w:rPr>
      </w:pPr>
    </w:p>
    <w:p w14:paraId="57965673" w14:textId="77777777" w:rsidR="001B36D2" w:rsidRDefault="009229BF">
      <w:pPr>
        <w:numPr>
          <w:ilvl w:val="0"/>
          <w:numId w:val="462"/>
        </w:numPr>
        <w:tabs>
          <w:tab w:val="left" w:pos="724"/>
        </w:tabs>
        <w:spacing w:line="281" w:lineRule="auto"/>
        <w:ind w:firstLine="232"/>
        <w:jc w:val="both"/>
        <w:rPr>
          <w:rFonts w:ascii="Arial" w:eastAsia="Arial" w:hAnsi="Arial" w:cs="Arial"/>
          <w:sz w:val="20"/>
          <w:szCs w:val="20"/>
        </w:rPr>
      </w:pPr>
      <w:r>
        <w:rPr>
          <w:rFonts w:ascii="Arial" w:eastAsia="Arial" w:hAnsi="Arial" w:cs="Arial"/>
          <w:sz w:val="20"/>
          <w:szCs w:val="20"/>
        </w:rPr>
        <w:t>O dočasnej prebytočnosti prioritného majetku a o prebytočnosti prioritného hnuteľného majetku rozhoduje riaditeľ neziskovej organizácie založenej štátom po predchádzajúcom súhlase najmenej dvojtretinovej väčšiny hlasov všetkých členov správnej rady neziskovej organizácie</w:t>
      </w:r>
    </w:p>
    <w:p w14:paraId="3D7F6334" w14:textId="77777777" w:rsidR="001B36D2" w:rsidRDefault="001B36D2">
      <w:pPr>
        <w:spacing w:line="2" w:lineRule="exact"/>
        <w:rPr>
          <w:sz w:val="20"/>
          <w:szCs w:val="20"/>
        </w:rPr>
      </w:pPr>
    </w:p>
    <w:p w14:paraId="5B0D8B2B" w14:textId="77777777" w:rsidR="001B36D2" w:rsidRDefault="009229BF">
      <w:pPr>
        <w:spacing w:line="287" w:lineRule="auto"/>
        <w:jc w:val="both"/>
        <w:rPr>
          <w:sz w:val="20"/>
          <w:szCs w:val="20"/>
        </w:rPr>
      </w:pPr>
      <w:r>
        <w:rPr>
          <w:rFonts w:ascii="Arial" w:eastAsia="Arial" w:hAnsi="Arial" w:cs="Arial"/>
          <w:sz w:val="20"/>
          <w:szCs w:val="20"/>
        </w:rPr>
        <w:t>založenej štátom. Rozhodnutie o dočasnej prebytočnosti prioritného majetku a rozhodnutie o prebytočnosti prioritného hnuteľného majetku musí byť písomné. Rozhodnutie o dočasnej prebytočnosti prioritného majetku musí obsahovať označenie dočasne prebytočného prioritného majetku a jeho identifikačné údaje. Rozhodnutie o prebytočnosti prioritného hnuteľného majetku musí obsahovať označenie prebytočného prioritného hnuteľného majetku a jeho identifikačné údaje. Na rozhodovanie o dočasnej prebytočnosti prioritného majetku a na rozhodovanie o prebytočnosti prioritného hnuteľného majetku sa nevzťahujú všeobecné predpisy o správnom konaní.</w:t>
      </w:r>
      <w:r>
        <w:rPr>
          <w:rFonts w:ascii="Arial" w:eastAsia="Arial" w:hAnsi="Arial" w:cs="Arial"/>
          <w:sz w:val="10"/>
          <w:szCs w:val="10"/>
        </w:rPr>
        <w:t>72</w:t>
      </w:r>
      <w:r>
        <w:rPr>
          <w:rFonts w:ascii="Arial" w:eastAsia="Arial" w:hAnsi="Arial" w:cs="Arial"/>
          <w:sz w:val="18"/>
          <w:szCs w:val="18"/>
        </w:rPr>
        <w:t>)</w:t>
      </w:r>
      <w:r>
        <w:rPr>
          <w:rFonts w:ascii="Arial" w:eastAsia="Arial" w:hAnsi="Arial" w:cs="Arial"/>
          <w:sz w:val="20"/>
          <w:szCs w:val="20"/>
        </w:rPr>
        <w:t xml:space="preserve"> Rozhodnutie o dočasnej prebytočnosti prioritného majetku a rozhodnutie o prebytočnosti prioritného hnuteľného majetku nie sú preskúmateľné správnym súdom.</w:t>
      </w:r>
    </w:p>
    <w:p w14:paraId="31A0E330" w14:textId="77777777" w:rsidR="001B36D2" w:rsidRDefault="001B36D2">
      <w:pPr>
        <w:spacing w:line="200" w:lineRule="exact"/>
        <w:rPr>
          <w:sz w:val="20"/>
          <w:szCs w:val="20"/>
        </w:rPr>
      </w:pPr>
    </w:p>
    <w:p w14:paraId="043877DE" w14:textId="77777777" w:rsidR="001B36D2" w:rsidRDefault="001B36D2">
      <w:pPr>
        <w:spacing w:line="230" w:lineRule="exact"/>
        <w:rPr>
          <w:sz w:val="20"/>
          <w:szCs w:val="20"/>
        </w:rPr>
      </w:pPr>
    </w:p>
    <w:p w14:paraId="055B2172" w14:textId="77777777" w:rsidR="001B36D2" w:rsidRDefault="009229BF">
      <w:pPr>
        <w:numPr>
          <w:ilvl w:val="0"/>
          <w:numId w:val="463"/>
        </w:numPr>
        <w:tabs>
          <w:tab w:val="left" w:pos="740"/>
        </w:tabs>
        <w:spacing w:line="302" w:lineRule="auto"/>
        <w:ind w:firstLine="232"/>
        <w:jc w:val="both"/>
        <w:rPr>
          <w:rFonts w:ascii="Arial" w:eastAsia="Arial" w:hAnsi="Arial" w:cs="Arial"/>
          <w:sz w:val="20"/>
          <w:szCs w:val="20"/>
        </w:rPr>
      </w:pPr>
      <w:r>
        <w:rPr>
          <w:rFonts w:ascii="Arial" w:eastAsia="Arial" w:hAnsi="Arial" w:cs="Arial"/>
          <w:sz w:val="20"/>
          <w:szCs w:val="20"/>
        </w:rPr>
        <w:t>Nezisková organizácia založená štátom je povinná s dočasne prebytočným prioritným majetkom a prebytočným prioritným hnuteľným majetkom naložiť bez zbytočného odkladu, účelne a s maximálnou hospodárnosťou.</w:t>
      </w:r>
    </w:p>
    <w:p w14:paraId="141EC2D2" w14:textId="77777777" w:rsidR="001B36D2" w:rsidRDefault="001B36D2">
      <w:pPr>
        <w:spacing w:line="141" w:lineRule="exact"/>
        <w:rPr>
          <w:rFonts w:ascii="Arial" w:eastAsia="Arial" w:hAnsi="Arial" w:cs="Arial"/>
          <w:sz w:val="20"/>
          <w:szCs w:val="20"/>
        </w:rPr>
      </w:pPr>
    </w:p>
    <w:p w14:paraId="7B24B2CD" w14:textId="77777777" w:rsidR="001B36D2" w:rsidRDefault="009229BF">
      <w:pPr>
        <w:numPr>
          <w:ilvl w:val="0"/>
          <w:numId w:val="463"/>
        </w:numPr>
        <w:tabs>
          <w:tab w:val="left" w:pos="714"/>
        </w:tabs>
        <w:spacing w:line="281" w:lineRule="auto"/>
        <w:ind w:firstLine="232"/>
        <w:jc w:val="both"/>
        <w:rPr>
          <w:rFonts w:ascii="Arial" w:eastAsia="Arial" w:hAnsi="Arial" w:cs="Arial"/>
          <w:sz w:val="20"/>
          <w:szCs w:val="20"/>
        </w:rPr>
      </w:pPr>
      <w:r>
        <w:rPr>
          <w:rFonts w:ascii="Arial" w:eastAsia="Arial" w:hAnsi="Arial" w:cs="Arial"/>
          <w:sz w:val="20"/>
          <w:szCs w:val="20"/>
        </w:rPr>
        <w:t>Oznámenie o výbere záujemcu o uzavretie nájomnej zmluvy a zmluvy o výpožičke podľa odseku 9 a oznámenie o výbere záujemcu o uzavretie kúpnej zmluvy podľa odseku 11 uverejní ministerstvo zdravotníctva na svojom webovom sídle na základe písomnej žiadosti neziskovej organizácie založenej štátom; oznámenie musí obsahovať identifikačné údaje neziskovej</w:t>
      </w:r>
    </w:p>
    <w:p w14:paraId="49EC4B5F" w14:textId="77777777" w:rsidR="001B36D2" w:rsidRDefault="001B36D2">
      <w:pPr>
        <w:spacing w:line="3" w:lineRule="exact"/>
        <w:rPr>
          <w:sz w:val="20"/>
          <w:szCs w:val="20"/>
        </w:rPr>
      </w:pPr>
    </w:p>
    <w:p w14:paraId="091460BE" w14:textId="77777777" w:rsidR="001B36D2" w:rsidRDefault="009229BF">
      <w:pPr>
        <w:spacing w:line="290" w:lineRule="auto"/>
        <w:jc w:val="both"/>
        <w:rPr>
          <w:sz w:val="20"/>
          <w:szCs w:val="20"/>
        </w:rPr>
      </w:pPr>
      <w:r>
        <w:rPr>
          <w:rFonts w:ascii="Arial" w:eastAsia="Arial" w:hAnsi="Arial" w:cs="Arial"/>
          <w:sz w:val="20"/>
          <w:szCs w:val="20"/>
        </w:rPr>
        <w:t>organizácie založenej štátom, identifikáciu a zoznam majetku, spôsob zamýšľaného nakladania s majetkom, lehotu na predloženie ponúk záujemcov, ktorá nemôže byť kratšia ako 30 dní od zverejnenia oznámenia na webovom sídle ministerstva zdravotníctva, a termín verejného otvárania obálok s ponukami. Ponuky vyhodnocuje správna rada neziskovej organizácie založenej štátom na verejnom otvorení obálok s ponukami, pričom jediným kritériom pre úspešnosť záujemcu o uzavretie nájomnej zmluvy podľa odseku 9 alebo o uzavretie kúpnej zmluvy podľa odseku 11 je najvyššia cena.</w:t>
      </w:r>
    </w:p>
    <w:p w14:paraId="6DD01BB5" w14:textId="77777777" w:rsidR="001B36D2" w:rsidRDefault="001B36D2">
      <w:pPr>
        <w:spacing w:line="200" w:lineRule="exact"/>
        <w:rPr>
          <w:sz w:val="20"/>
          <w:szCs w:val="20"/>
        </w:rPr>
      </w:pPr>
    </w:p>
    <w:p w14:paraId="63C3E1EB" w14:textId="77777777" w:rsidR="001B36D2" w:rsidRDefault="001B36D2">
      <w:pPr>
        <w:spacing w:line="223" w:lineRule="exact"/>
        <w:rPr>
          <w:sz w:val="20"/>
          <w:szCs w:val="20"/>
        </w:rPr>
      </w:pPr>
    </w:p>
    <w:p w14:paraId="6CBED540" w14:textId="77777777" w:rsidR="001B36D2" w:rsidRDefault="009229BF">
      <w:pPr>
        <w:numPr>
          <w:ilvl w:val="0"/>
          <w:numId w:val="464"/>
        </w:numPr>
        <w:tabs>
          <w:tab w:val="left" w:pos="668"/>
        </w:tabs>
        <w:spacing w:line="288" w:lineRule="auto"/>
        <w:ind w:firstLine="232"/>
        <w:jc w:val="both"/>
        <w:rPr>
          <w:rFonts w:ascii="Arial" w:eastAsia="Arial" w:hAnsi="Arial" w:cs="Arial"/>
          <w:sz w:val="20"/>
          <w:szCs w:val="20"/>
        </w:rPr>
      </w:pPr>
      <w:r>
        <w:rPr>
          <w:rFonts w:ascii="Arial" w:eastAsia="Arial" w:hAnsi="Arial" w:cs="Arial"/>
          <w:sz w:val="20"/>
          <w:szCs w:val="20"/>
        </w:rPr>
        <w:t>Uzavretie nájomnej zmluvy a zmluvy o výpožičke podľa odseku 9 a uzavretie kúpnej zmluvy podľa odseku 11 schvaľuje správna rada neziskovej organizácie založenej štátom dvojtretinovou väčšinou hlasov všetkých členov správnej rady neziskovej organizácie založenej štátom. Na uzavretie nájomnej zmluvy a zmluvy o výpožičke podľa odseku 9 a kúpnej zmluvy podľa odseku 11 sa vyžaduje aj predchádzajúci súhlas všetkých zakladateľov a spoluzakladateľov neziskovej organizácie založenej štátom. Prevodom prebytočného prioritného hnuteľného majetku neziskovej organizácie založenej štátom zaniká jeho účelové určenie podľa osobitného predpisu.</w:t>
      </w:r>
      <w:r>
        <w:rPr>
          <w:rFonts w:ascii="Arial" w:eastAsia="Arial" w:hAnsi="Arial" w:cs="Arial"/>
          <w:sz w:val="10"/>
          <w:szCs w:val="10"/>
        </w:rPr>
        <w:t>75c</w:t>
      </w:r>
      <w:r>
        <w:rPr>
          <w:rFonts w:ascii="Arial" w:eastAsia="Arial" w:hAnsi="Arial" w:cs="Arial"/>
          <w:sz w:val="18"/>
          <w:szCs w:val="18"/>
        </w:rPr>
        <w:t>)</w:t>
      </w:r>
    </w:p>
    <w:p w14:paraId="7007F321" w14:textId="77777777" w:rsidR="001B36D2" w:rsidRDefault="001B36D2">
      <w:pPr>
        <w:spacing w:line="233" w:lineRule="exact"/>
        <w:rPr>
          <w:sz w:val="20"/>
          <w:szCs w:val="20"/>
        </w:rPr>
      </w:pPr>
    </w:p>
    <w:p w14:paraId="7C0734FE" w14:textId="77777777" w:rsidR="001B36D2" w:rsidRDefault="009229BF">
      <w:pPr>
        <w:jc w:val="center"/>
        <w:rPr>
          <w:sz w:val="20"/>
          <w:szCs w:val="20"/>
        </w:rPr>
      </w:pPr>
      <w:r>
        <w:rPr>
          <w:rFonts w:ascii="Arial" w:eastAsia="Arial" w:hAnsi="Arial" w:cs="Arial"/>
          <w:b/>
          <w:bCs/>
          <w:sz w:val="20"/>
          <w:szCs w:val="20"/>
        </w:rPr>
        <w:t>§ 100c</w:t>
      </w:r>
    </w:p>
    <w:p w14:paraId="3B88E5CA" w14:textId="77777777" w:rsidR="001B36D2" w:rsidRDefault="001B36D2">
      <w:pPr>
        <w:spacing w:line="44" w:lineRule="exact"/>
        <w:rPr>
          <w:sz w:val="20"/>
          <w:szCs w:val="20"/>
        </w:rPr>
      </w:pPr>
    </w:p>
    <w:p w14:paraId="0DE4576B" w14:textId="77777777" w:rsidR="001B36D2" w:rsidRDefault="009229BF">
      <w:pPr>
        <w:jc w:val="center"/>
        <w:rPr>
          <w:sz w:val="20"/>
          <w:szCs w:val="20"/>
        </w:rPr>
      </w:pPr>
      <w:r>
        <w:rPr>
          <w:rFonts w:ascii="Arial" w:eastAsia="Arial" w:hAnsi="Arial" w:cs="Arial"/>
          <w:b/>
          <w:bCs/>
          <w:sz w:val="20"/>
          <w:szCs w:val="20"/>
        </w:rPr>
        <w:t>Prechodné ustanovenia k úpravám účinným od 1. februára 2010</w:t>
      </w:r>
    </w:p>
    <w:p w14:paraId="0BFA5FF8" w14:textId="77777777" w:rsidR="001B36D2" w:rsidRDefault="001B36D2">
      <w:pPr>
        <w:spacing w:line="251" w:lineRule="exact"/>
        <w:rPr>
          <w:sz w:val="20"/>
          <w:szCs w:val="20"/>
        </w:rPr>
      </w:pPr>
    </w:p>
    <w:p w14:paraId="1F405422" w14:textId="77777777" w:rsidR="001B36D2" w:rsidRDefault="009229BF">
      <w:pPr>
        <w:numPr>
          <w:ilvl w:val="0"/>
          <w:numId w:val="465"/>
        </w:numPr>
        <w:tabs>
          <w:tab w:val="left" w:pos="563"/>
        </w:tabs>
        <w:spacing w:line="323" w:lineRule="auto"/>
        <w:ind w:firstLine="232"/>
        <w:jc w:val="both"/>
        <w:rPr>
          <w:rFonts w:ascii="Arial" w:eastAsia="Arial" w:hAnsi="Arial" w:cs="Arial"/>
          <w:sz w:val="20"/>
          <w:szCs w:val="20"/>
        </w:rPr>
      </w:pPr>
      <w:r>
        <w:rPr>
          <w:rFonts w:ascii="Arial" w:eastAsia="Arial" w:hAnsi="Arial" w:cs="Arial"/>
          <w:sz w:val="20"/>
          <w:szCs w:val="20"/>
        </w:rPr>
        <w:t>Neziskové organizácie založené štátom sú povinné uviesť svoju činnosť do súladu s § 100b najneskôr do 1. marca 2010. Doterajšie funkčné obdobie členov správnych rád neziskových</w:t>
      </w:r>
    </w:p>
    <w:p w14:paraId="01E8682F" w14:textId="77777777" w:rsidR="001B36D2" w:rsidRDefault="001B36D2">
      <w:pPr>
        <w:sectPr w:rsidR="001B36D2">
          <w:pgSz w:w="11900" w:h="16837"/>
          <w:pgMar w:top="796" w:right="1105" w:bottom="626" w:left="1100" w:header="0" w:footer="0" w:gutter="0"/>
          <w:cols w:space="708" w:equalWidth="0">
            <w:col w:w="9700"/>
          </w:cols>
        </w:sectPr>
      </w:pPr>
    </w:p>
    <w:p w14:paraId="4BF17FA8" w14:textId="77777777" w:rsidR="001B36D2" w:rsidRDefault="009229BF">
      <w:pPr>
        <w:tabs>
          <w:tab w:val="left" w:pos="2960"/>
          <w:tab w:val="left" w:pos="8120"/>
        </w:tabs>
        <w:rPr>
          <w:sz w:val="20"/>
          <w:szCs w:val="20"/>
        </w:rPr>
      </w:pPr>
      <w:bookmarkStart w:id="105" w:name="page106"/>
      <w:bookmarkEnd w:id="105"/>
      <w:r>
        <w:rPr>
          <w:rFonts w:ascii="Arial" w:eastAsia="Arial" w:hAnsi="Arial" w:cs="Arial"/>
          <w:sz w:val="20"/>
          <w:szCs w:val="20"/>
        </w:rPr>
        <w:lastRenderedPageBreak/>
        <w:t>Strana 106</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0ABB2CCC"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08576" behindDoc="1" locked="0" layoutInCell="0" allowOverlap="1" wp14:anchorId="0934C5D1" wp14:editId="4895A7EF">
                <wp:simplePos x="0" y="0"/>
                <wp:positionH relativeFrom="column">
                  <wp:posOffset>3175</wp:posOffset>
                </wp:positionH>
                <wp:positionV relativeFrom="paragraph">
                  <wp:posOffset>78740</wp:posOffset>
                </wp:positionV>
                <wp:extent cx="6155690" cy="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F0D3221" id="Shape 103" o:spid="_x0000_s1026"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Rxnmb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49B253A4" w14:textId="77777777" w:rsidR="001B36D2" w:rsidRDefault="001B36D2">
      <w:pPr>
        <w:spacing w:line="342" w:lineRule="exact"/>
        <w:rPr>
          <w:sz w:val="20"/>
          <w:szCs w:val="20"/>
        </w:rPr>
      </w:pPr>
    </w:p>
    <w:p w14:paraId="593FA9FF" w14:textId="77777777" w:rsidR="001B36D2" w:rsidRDefault="009229BF">
      <w:pPr>
        <w:spacing w:line="302" w:lineRule="auto"/>
        <w:jc w:val="both"/>
        <w:rPr>
          <w:sz w:val="20"/>
          <w:szCs w:val="20"/>
        </w:rPr>
      </w:pPr>
      <w:r>
        <w:rPr>
          <w:rFonts w:ascii="Arial" w:eastAsia="Arial" w:hAnsi="Arial" w:cs="Arial"/>
          <w:sz w:val="20"/>
          <w:szCs w:val="20"/>
        </w:rPr>
        <w:t>organizácií založených štátom končí 28. februára 2010. Zakladatelia neziskových organizácií založených štátom vymenujú nových členov správnych rád týchto neziskových organizácií tak, aby ich funkčné obdobie začalo plynúť od 1. marca 2010.</w:t>
      </w:r>
    </w:p>
    <w:p w14:paraId="7A69794B" w14:textId="77777777" w:rsidR="001B36D2" w:rsidRDefault="001B36D2">
      <w:pPr>
        <w:spacing w:line="142" w:lineRule="exact"/>
        <w:rPr>
          <w:sz w:val="20"/>
          <w:szCs w:val="20"/>
        </w:rPr>
      </w:pPr>
    </w:p>
    <w:p w14:paraId="3B5F3466" w14:textId="77777777" w:rsidR="001B36D2" w:rsidRDefault="009229BF">
      <w:pPr>
        <w:numPr>
          <w:ilvl w:val="0"/>
          <w:numId w:val="466"/>
        </w:numPr>
        <w:tabs>
          <w:tab w:val="left" w:pos="605"/>
        </w:tabs>
        <w:spacing w:line="302" w:lineRule="auto"/>
        <w:ind w:firstLine="232"/>
        <w:jc w:val="both"/>
        <w:rPr>
          <w:rFonts w:ascii="Arial" w:eastAsia="Arial" w:hAnsi="Arial" w:cs="Arial"/>
          <w:sz w:val="20"/>
          <w:szCs w:val="20"/>
        </w:rPr>
      </w:pPr>
      <w:r>
        <w:rPr>
          <w:rFonts w:ascii="Arial" w:eastAsia="Arial" w:hAnsi="Arial" w:cs="Arial"/>
          <w:sz w:val="20"/>
          <w:szCs w:val="20"/>
        </w:rPr>
        <w:t>Až do začiatku plynutia funkčného obdobia nových členov správnych rád neziskových organizácií založených štátom podľa odseku 1 možno nakladať s majetkom týchto neziskových organizácií založených štátom len na účel poskytovania zdravotnej starostlivosti.</w:t>
      </w:r>
    </w:p>
    <w:p w14:paraId="4E69F429" w14:textId="77777777" w:rsidR="001B36D2" w:rsidRDefault="001B36D2">
      <w:pPr>
        <w:spacing w:line="217" w:lineRule="exact"/>
        <w:rPr>
          <w:sz w:val="20"/>
          <w:szCs w:val="20"/>
        </w:rPr>
      </w:pPr>
    </w:p>
    <w:p w14:paraId="51C8B132" w14:textId="77777777" w:rsidR="001B36D2" w:rsidRDefault="009229BF">
      <w:pPr>
        <w:numPr>
          <w:ilvl w:val="2"/>
          <w:numId w:val="467"/>
        </w:numPr>
        <w:tabs>
          <w:tab w:val="left" w:pos="4740"/>
        </w:tabs>
        <w:ind w:left="4740" w:hanging="179"/>
        <w:rPr>
          <w:rFonts w:ascii="Arial" w:eastAsia="Arial" w:hAnsi="Arial" w:cs="Arial"/>
          <w:b/>
          <w:bCs/>
          <w:sz w:val="20"/>
          <w:szCs w:val="20"/>
        </w:rPr>
      </w:pPr>
      <w:r>
        <w:rPr>
          <w:rFonts w:ascii="Arial" w:eastAsia="Arial" w:hAnsi="Arial" w:cs="Arial"/>
          <w:b/>
          <w:bCs/>
          <w:sz w:val="20"/>
          <w:szCs w:val="20"/>
        </w:rPr>
        <w:t>101</w:t>
      </w:r>
    </w:p>
    <w:p w14:paraId="1B429F03" w14:textId="77777777" w:rsidR="001B36D2" w:rsidRDefault="001B36D2">
      <w:pPr>
        <w:spacing w:line="235" w:lineRule="exact"/>
        <w:rPr>
          <w:rFonts w:ascii="Arial" w:eastAsia="Arial" w:hAnsi="Arial" w:cs="Arial"/>
          <w:b/>
          <w:bCs/>
          <w:sz w:val="20"/>
          <w:szCs w:val="20"/>
        </w:rPr>
      </w:pPr>
    </w:p>
    <w:p w14:paraId="65DAF361" w14:textId="77777777" w:rsidR="001B36D2" w:rsidRDefault="009229BF">
      <w:pPr>
        <w:numPr>
          <w:ilvl w:val="0"/>
          <w:numId w:val="467"/>
        </w:numPr>
        <w:tabs>
          <w:tab w:val="left" w:pos="604"/>
        </w:tabs>
        <w:spacing w:line="295" w:lineRule="auto"/>
        <w:ind w:firstLine="232"/>
        <w:jc w:val="both"/>
        <w:rPr>
          <w:rFonts w:ascii="Arial" w:eastAsia="Arial" w:hAnsi="Arial" w:cs="Arial"/>
          <w:sz w:val="20"/>
          <w:szCs w:val="20"/>
        </w:rPr>
      </w:pPr>
      <w:r>
        <w:rPr>
          <w:rFonts w:ascii="Arial" w:eastAsia="Arial" w:hAnsi="Arial" w:cs="Arial"/>
          <w:sz w:val="20"/>
          <w:szCs w:val="20"/>
        </w:rPr>
        <w:t>Slovenská zdravotnícka univerzita v Bratislave je povinná získať akreditáciu študijných programov v príslušných špecializačných odboroch alebo certifikačných prípravách podľa tohto zákona najneskôr do 31. decembra 2010 a povinne uskutočňovať ďalšie vzdelávanie zdravotníckych pracovníkov najneskôr do roku 2010.</w:t>
      </w:r>
    </w:p>
    <w:p w14:paraId="1BB7C069" w14:textId="77777777" w:rsidR="001B36D2" w:rsidRDefault="001B36D2">
      <w:pPr>
        <w:spacing w:line="149" w:lineRule="exact"/>
        <w:rPr>
          <w:rFonts w:ascii="Arial" w:eastAsia="Arial" w:hAnsi="Arial" w:cs="Arial"/>
          <w:sz w:val="20"/>
          <w:szCs w:val="20"/>
        </w:rPr>
      </w:pPr>
    </w:p>
    <w:p w14:paraId="735D2C65" w14:textId="77777777" w:rsidR="001B36D2" w:rsidRDefault="009229BF">
      <w:pPr>
        <w:numPr>
          <w:ilvl w:val="0"/>
          <w:numId w:val="467"/>
        </w:numPr>
        <w:tabs>
          <w:tab w:val="left" w:pos="571"/>
        </w:tabs>
        <w:spacing w:line="302" w:lineRule="auto"/>
        <w:ind w:firstLine="232"/>
        <w:jc w:val="both"/>
        <w:rPr>
          <w:rFonts w:ascii="Arial" w:eastAsia="Arial" w:hAnsi="Arial" w:cs="Arial"/>
          <w:sz w:val="20"/>
          <w:szCs w:val="20"/>
        </w:rPr>
      </w:pPr>
      <w:r>
        <w:rPr>
          <w:rFonts w:ascii="Arial" w:eastAsia="Arial" w:hAnsi="Arial" w:cs="Arial"/>
          <w:sz w:val="20"/>
          <w:szCs w:val="20"/>
        </w:rPr>
        <w:t>Osvedčenie, že obsah a rozsah špecializácie získanej na území Slovenskej republiky podľa doterajších predpisov zodpovedá obsahu a rozsahu príslušnej špecializácie, vydáva na účely výkonu špecializovaných pracovných činností v inom členskom štáte Slovenská zdravotnícka univerzita v Bratislave.</w:t>
      </w:r>
    </w:p>
    <w:p w14:paraId="587D1DFE" w14:textId="77777777" w:rsidR="001B36D2" w:rsidRDefault="001B36D2">
      <w:pPr>
        <w:spacing w:line="200" w:lineRule="exact"/>
        <w:rPr>
          <w:rFonts w:ascii="Arial" w:eastAsia="Arial" w:hAnsi="Arial" w:cs="Arial"/>
          <w:sz w:val="20"/>
          <w:szCs w:val="20"/>
        </w:rPr>
      </w:pPr>
    </w:p>
    <w:p w14:paraId="52F48A7D" w14:textId="77777777" w:rsidR="001B36D2" w:rsidRDefault="001B36D2">
      <w:pPr>
        <w:spacing w:line="286" w:lineRule="exact"/>
        <w:rPr>
          <w:rFonts w:ascii="Arial" w:eastAsia="Arial" w:hAnsi="Arial" w:cs="Arial"/>
          <w:sz w:val="20"/>
          <w:szCs w:val="20"/>
        </w:rPr>
      </w:pPr>
    </w:p>
    <w:p w14:paraId="0A71C8DC" w14:textId="77777777" w:rsidR="001B36D2" w:rsidRDefault="009229BF">
      <w:pPr>
        <w:numPr>
          <w:ilvl w:val="1"/>
          <w:numId w:val="467"/>
        </w:numPr>
        <w:tabs>
          <w:tab w:val="left" w:pos="4680"/>
        </w:tabs>
        <w:ind w:left="4680" w:hanging="177"/>
        <w:rPr>
          <w:rFonts w:ascii="Arial" w:eastAsia="Arial" w:hAnsi="Arial" w:cs="Arial"/>
          <w:b/>
          <w:bCs/>
          <w:sz w:val="20"/>
          <w:szCs w:val="20"/>
        </w:rPr>
      </w:pPr>
      <w:r>
        <w:rPr>
          <w:rFonts w:ascii="Arial" w:eastAsia="Arial" w:hAnsi="Arial" w:cs="Arial"/>
          <w:b/>
          <w:bCs/>
          <w:sz w:val="20"/>
          <w:szCs w:val="20"/>
        </w:rPr>
        <w:t>101a</w:t>
      </w:r>
    </w:p>
    <w:p w14:paraId="4A336588" w14:textId="77777777" w:rsidR="001B36D2" w:rsidRDefault="001B36D2">
      <w:pPr>
        <w:spacing w:line="235" w:lineRule="exact"/>
        <w:rPr>
          <w:sz w:val="20"/>
          <w:szCs w:val="20"/>
        </w:rPr>
      </w:pPr>
    </w:p>
    <w:p w14:paraId="30CAE26E" w14:textId="77777777" w:rsidR="001B36D2" w:rsidRDefault="009229BF">
      <w:pPr>
        <w:spacing w:line="302" w:lineRule="auto"/>
        <w:ind w:firstLine="227"/>
        <w:jc w:val="both"/>
        <w:rPr>
          <w:sz w:val="20"/>
          <w:szCs w:val="20"/>
        </w:rPr>
      </w:pPr>
      <w:r>
        <w:rPr>
          <w:rFonts w:ascii="Arial" w:eastAsia="Arial" w:hAnsi="Arial" w:cs="Arial"/>
          <w:sz w:val="20"/>
          <w:szCs w:val="20"/>
        </w:rPr>
        <w:t>Slovenská zdravotnícka univerzita v Bratislave je oprávnená vydávať diplomy o špecializácii, certifikáty, osvedčenia o príprave na výkon práce v zdravotníctve a potvrdenia o absolvovaní študijného programu sústavného vzdelávania bez akreditácie do 31. decembra 2010.</w:t>
      </w:r>
    </w:p>
    <w:p w14:paraId="725D6F7F" w14:textId="77777777" w:rsidR="001B36D2" w:rsidRDefault="001B36D2">
      <w:pPr>
        <w:spacing w:line="217" w:lineRule="exact"/>
        <w:rPr>
          <w:sz w:val="20"/>
          <w:szCs w:val="20"/>
        </w:rPr>
      </w:pPr>
    </w:p>
    <w:p w14:paraId="058B5DAA" w14:textId="77777777" w:rsidR="001B36D2" w:rsidRDefault="009229BF">
      <w:pPr>
        <w:numPr>
          <w:ilvl w:val="1"/>
          <w:numId w:val="468"/>
        </w:numPr>
        <w:tabs>
          <w:tab w:val="left" w:pos="4740"/>
        </w:tabs>
        <w:ind w:left="4740" w:hanging="179"/>
        <w:rPr>
          <w:rFonts w:ascii="Arial" w:eastAsia="Arial" w:hAnsi="Arial" w:cs="Arial"/>
          <w:b/>
          <w:bCs/>
          <w:sz w:val="20"/>
          <w:szCs w:val="20"/>
        </w:rPr>
      </w:pPr>
      <w:r>
        <w:rPr>
          <w:rFonts w:ascii="Arial" w:eastAsia="Arial" w:hAnsi="Arial" w:cs="Arial"/>
          <w:b/>
          <w:bCs/>
          <w:sz w:val="20"/>
          <w:szCs w:val="20"/>
        </w:rPr>
        <w:t>102</w:t>
      </w:r>
    </w:p>
    <w:p w14:paraId="4E95066B" w14:textId="77777777" w:rsidR="001B36D2" w:rsidRDefault="001B36D2">
      <w:pPr>
        <w:spacing w:line="235" w:lineRule="exact"/>
        <w:rPr>
          <w:rFonts w:ascii="Arial" w:eastAsia="Arial" w:hAnsi="Arial" w:cs="Arial"/>
          <w:b/>
          <w:bCs/>
          <w:sz w:val="20"/>
          <w:szCs w:val="20"/>
        </w:rPr>
      </w:pPr>
    </w:p>
    <w:p w14:paraId="46241189" w14:textId="77777777" w:rsidR="001B36D2" w:rsidRDefault="009229BF">
      <w:pPr>
        <w:numPr>
          <w:ilvl w:val="0"/>
          <w:numId w:val="468"/>
        </w:numPr>
        <w:tabs>
          <w:tab w:val="left" w:pos="567"/>
        </w:tabs>
        <w:spacing w:line="323" w:lineRule="auto"/>
        <w:ind w:firstLine="232"/>
        <w:jc w:val="both"/>
        <w:rPr>
          <w:rFonts w:ascii="Arial" w:eastAsia="Arial" w:hAnsi="Arial" w:cs="Arial"/>
          <w:sz w:val="20"/>
          <w:szCs w:val="20"/>
        </w:rPr>
      </w:pPr>
      <w:r>
        <w:rPr>
          <w:rFonts w:ascii="Arial" w:eastAsia="Arial" w:hAnsi="Arial" w:cs="Arial"/>
          <w:sz w:val="20"/>
          <w:szCs w:val="20"/>
        </w:rPr>
        <w:t>Lekár, ktorý je ku dňu nadobudnutia účinnosti tohto zákona členom Slovenskej lekárskej komory</w:t>
      </w:r>
      <w:r>
        <w:rPr>
          <w:rFonts w:ascii="Arial" w:eastAsia="Arial" w:hAnsi="Arial" w:cs="Arial"/>
          <w:sz w:val="10"/>
          <w:szCs w:val="10"/>
        </w:rPr>
        <w:t>34</w:t>
      </w:r>
      <w:r>
        <w:rPr>
          <w:rFonts w:ascii="Arial" w:eastAsia="Arial" w:hAnsi="Arial" w:cs="Arial"/>
          <w:sz w:val="18"/>
          <w:szCs w:val="18"/>
        </w:rPr>
        <w:t>)</w:t>
      </w:r>
      <w:r>
        <w:rPr>
          <w:rFonts w:ascii="Arial" w:eastAsia="Arial" w:hAnsi="Arial" w:cs="Arial"/>
          <w:sz w:val="20"/>
          <w:szCs w:val="20"/>
        </w:rPr>
        <w:t xml:space="preserve"> zriadenej podľa osobitného zákona, stáva sa členom Slovenskej lekárskej komory podľa tohto zákona.</w:t>
      </w:r>
    </w:p>
    <w:p w14:paraId="70C1865D" w14:textId="77777777" w:rsidR="001B36D2" w:rsidRDefault="001B36D2">
      <w:pPr>
        <w:spacing w:line="390" w:lineRule="exact"/>
        <w:rPr>
          <w:rFonts w:ascii="Arial" w:eastAsia="Arial" w:hAnsi="Arial" w:cs="Arial"/>
          <w:sz w:val="20"/>
          <w:szCs w:val="20"/>
        </w:rPr>
      </w:pPr>
    </w:p>
    <w:p w14:paraId="4B4C9692" w14:textId="77777777" w:rsidR="001B36D2" w:rsidRDefault="009229BF">
      <w:pPr>
        <w:numPr>
          <w:ilvl w:val="0"/>
          <w:numId w:val="468"/>
        </w:numPr>
        <w:tabs>
          <w:tab w:val="left" w:pos="593"/>
        </w:tabs>
        <w:spacing w:line="302" w:lineRule="auto"/>
        <w:ind w:firstLine="232"/>
        <w:jc w:val="both"/>
        <w:rPr>
          <w:rFonts w:ascii="Arial" w:eastAsia="Arial" w:hAnsi="Arial" w:cs="Arial"/>
          <w:sz w:val="20"/>
          <w:szCs w:val="20"/>
        </w:rPr>
      </w:pPr>
      <w:r>
        <w:rPr>
          <w:rFonts w:ascii="Arial" w:eastAsia="Arial" w:hAnsi="Arial" w:cs="Arial"/>
          <w:sz w:val="20"/>
          <w:szCs w:val="20"/>
        </w:rPr>
        <w:t>Zubný lekár, ktorý je ku dňu nadobudnutia účinnosti tohto zákona členom Slovenskej komory zubných lekárov</w:t>
      </w:r>
      <w:r>
        <w:rPr>
          <w:rFonts w:ascii="Arial" w:eastAsia="Arial" w:hAnsi="Arial" w:cs="Arial"/>
          <w:sz w:val="10"/>
          <w:szCs w:val="10"/>
        </w:rPr>
        <w:t>34</w:t>
      </w:r>
      <w:r>
        <w:rPr>
          <w:rFonts w:ascii="Arial" w:eastAsia="Arial" w:hAnsi="Arial" w:cs="Arial"/>
          <w:sz w:val="18"/>
          <w:szCs w:val="18"/>
        </w:rPr>
        <w:t>)</w:t>
      </w:r>
      <w:r>
        <w:rPr>
          <w:rFonts w:ascii="Arial" w:eastAsia="Arial" w:hAnsi="Arial" w:cs="Arial"/>
          <w:sz w:val="20"/>
          <w:szCs w:val="20"/>
        </w:rPr>
        <w:t xml:space="preserve"> zriadenej podľa osobitného zákona, stáva sa členom Slovenskej komory zubných lekárov podľa tohto zákona.</w:t>
      </w:r>
    </w:p>
    <w:p w14:paraId="54393162" w14:textId="77777777" w:rsidR="001B36D2" w:rsidRDefault="001B36D2">
      <w:pPr>
        <w:spacing w:line="141" w:lineRule="exact"/>
        <w:rPr>
          <w:rFonts w:ascii="Arial" w:eastAsia="Arial" w:hAnsi="Arial" w:cs="Arial"/>
          <w:sz w:val="20"/>
          <w:szCs w:val="20"/>
        </w:rPr>
      </w:pPr>
    </w:p>
    <w:p w14:paraId="31286E58" w14:textId="77777777" w:rsidR="001B36D2" w:rsidRDefault="009229BF">
      <w:pPr>
        <w:numPr>
          <w:ilvl w:val="0"/>
          <w:numId w:val="468"/>
        </w:numPr>
        <w:tabs>
          <w:tab w:val="left" w:pos="610"/>
        </w:tabs>
        <w:spacing w:line="302" w:lineRule="auto"/>
        <w:ind w:firstLine="232"/>
        <w:jc w:val="both"/>
        <w:rPr>
          <w:rFonts w:ascii="Arial" w:eastAsia="Arial" w:hAnsi="Arial" w:cs="Arial"/>
          <w:sz w:val="20"/>
          <w:szCs w:val="20"/>
        </w:rPr>
      </w:pPr>
      <w:r>
        <w:rPr>
          <w:rFonts w:ascii="Arial" w:eastAsia="Arial" w:hAnsi="Arial" w:cs="Arial"/>
          <w:sz w:val="20"/>
          <w:szCs w:val="20"/>
        </w:rPr>
        <w:t>Farmaceut, ktorý je ku dňu nadobudnutia účinnosti tohto zákona členom Slovenskej lekárnickej komory</w:t>
      </w:r>
      <w:r>
        <w:rPr>
          <w:rFonts w:ascii="Arial" w:eastAsia="Arial" w:hAnsi="Arial" w:cs="Arial"/>
          <w:sz w:val="10"/>
          <w:szCs w:val="10"/>
        </w:rPr>
        <w:t>35</w:t>
      </w:r>
      <w:r>
        <w:rPr>
          <w:rFonts w:ascii="Arial" w:eastAsia="Arial" w:hAnsi="Arial" w:cs="Arial"/>
          <w:sz w:val="18"/>
          <w:szCs w:val="18"/>
        </w:rPr>
        <w:t>)</w:t>
      </w:r>
      <w:r>
        <w:rPr>
          <w:rFonts w:ascii="Arial" w:eastAsia="Arial" w:hAnsi="Arial" w:cs="Arial"/>
          <w:sz w:val="20"/>
          <w:szCs w:val="20"/>
        </w:rPr>
        <w:t xml:space="preserve"> zriadenej podľa osobitného zákona, stáva sa členom Slovenskej lekárnickej komory podľa tohto zákona.</w:t>
      </w:r>
    </w:p>
    <w:p w14:paraId="771DF577" w14:textId="77777777" w:rsidR="001B36D2" w:rsidRDefault="001B36D2">
      <w:pPr>
        <w:spacing w:line="141" w:lineRule="exact"/>
        <w:rPr>
          <w:rFonts w:ascii="Arial" w:eastAsia="Arial" w:hAnsi="Arial" w:cs="Arial"/>
          <w:sz w:val="20"/>
          <w:szCs w:val="20"/>
        </w:rPr>
      </w:pPr>
    </w:p>
    <w:p w14:paraId="535ECBB8" w14:textId="77777777" w:rsidR="001B36D2" w:rsidRDefault="009229BF">
      <w:pPr>
        <w:numPr>
          <w:ilvl w:val="0"/>
          <w:numId w:val="468"/>
        </w:numPr>
        <w:tabs>
          <w:tab w:val="left" w:pos="554"/>
        </w:tabs>
        <w:spacing w:line="302" w:lineRule="auto"/>
        <w:ind w:firstLine="232"/>
        <w:jc w:val="both"/>
        <w:rPr>
          <w:rFonts w:ascii="Arial" w:eastAsia="Arial" w:hAnsi="Arial" w:cs="Arial"/>
          <w:sz w:val="20"/>
          <w:szCs w:val="20"/>
        </w:rPr>
      </w:pPr>
      <w:r>
        <w:rPr>
          <w:rFonts w:ascii="Arial" w:eastAsia="Arial" w:hAnsi="Arial" w:cs="Arial"/>
          <w:sz w:val="20"/>
          <w:szCs w:val="20"/>
        </w:rPr>
        <w:t>Sestra a pôrodná asistentka, ktorá je ku dňu nadobudnutia účinnosti tohto zákona členom Slovenskej komory sestier a pôrodných asistentiek</w:t>
      </w:r>
      <w:r>
        <w:rPr>
          <w:rFonts w:ascii="Arial" w:eastAsia="Arial" w:hAnsi="Arial" w:cs="Arial"/>
          <w:sz w:val="10"/>
          <w:szCs w:val="10"/>
        </w:rPr>
        <w:t>36</w:t>
      </w:r>
      <w:r>
        <w:rPr>
          <w:rFonts w:ascii="Arial" w:eastAsia="Arial" w:hAnsi="Arial" w:cs="Arial"/>
          <w:sz w:val="18"/>
          <w:szCs w:val="18"/>
        </w:rPr>
        <w:t>)</w:t>
      </w:r>
      <w:r>
        <w:rPr>
          <w:rFonts w:ascii="Arial" w:eastAsia="Arial" w:hAnsi="Arial" w:cs="Arial"/>
          <w:sz w:val="20"/>
          <w:szCs w:val="20"/>
        </w:rPr>
        <w:t xml:space="preserve"> podľa osobitného zákona, stáva sa členom Slovenskej komory sestier a pôrodných asistentiek podľa tohto zákona.</w:t>
      </w:r>
    </w:p>
    <w:p w14:paraId="76BA247D" w14:textId="77777777" w:rsidR="001B36D2" w:rsidRDefault="001B36D2">
      <w:pPr>
        <w:spacing w:line="141" w:lineRule="exact"/>
        <w:rPr>
          <w:rFonts w:ascii="Arial" w:eastAsia="Arial" w:hAnsi="Arial" w:cs="Arial"/>
          <w:sz w:val="20"/>
          <w:szCs w:val="20"/>
        </w:rPr>
      </w:pPr>
    </w:p>
    <w:p w14:paraId="5E16B6A9" w14:textId="77777777" w:rsidR="001B36D2" w:rsidRDefault="009229BF">
      <w:pPr>
        <w:numPr>
          <w:ilvl w:val="0"/>
          <w:numId w:val="468"/>
        </w:numPr>
        <w:tabs>
          <w:tab w:val="left" w:pos="548"/>
        </w:tabs>
        <w:spacing w:line="286" w:lineRule="auto"/>
        <w:ind w:firstLine="232"/>
        <w:jc w:val="both"/>
        <w:rPr>
          <w:rFonts w:ascii="Arial" w:eastAsia="Arial" w:hAnsi="Arial" w:cs="Arial"/>
          <w:sz w:val="20"/>
          <w:szCs w:val="20"/>
        </w:rPr>
      </w:pPr>
      <w:r>
        <w:rPr>
          <w:rFonts w:ascii="Arial" w:eastAsia="Arial" w:hAnsi="Arial" w:cs="Arial"/>
          <w:sz w:val="20"/>
          <w:szCs w:val="20"/>
        </w:rPr>
        <w:t>Psychológ, ktorý je ku dňu účinnosti tohto zákona členom Slovenskej komory psychológov</w:t>
      </w:r>
      <w:r>
        <w:rPr>
          <w:rFonts w:ascii="Arial" w:eastAsia="Arial" w:hAnsi="Arial" w:cs="Arial"/>
          <w:sz w:val="10"/>
          <w:szCs w:val="10"/>
        </w:rPr>
        <w:t>76</w:t>
      </w:r>
      <w:r>
        <w:rPr>
          <w:rFonts w:ascii="Arial" w:eastAsia="Arial" w:hAnsi="Arial" w:cs="Arial"/>
          <w:sz w:val="18"/>
          <w:szCs w:val="18"/>
        </w:rPr>
        <w:t>)</w:t>
      </w:r>
      <w:r>
        <w:rPr>
          <w:rFonts w:ascii="Arial" w:eastAsia="Arial" w:hAnsi="Arial" w:cs="Arial"/>
          <w:sz w:val="20"/>
          <w:szCs w:val="20"/>
        </w:rPr>
        <w:t xml:space="preserve"> zriadenej podľa osobitného zákona; liečebný pedagóg, logopéd, špeciálny pedagóg, biológ, genetik, fyzik a chemik, ktorý je ku dňu účinnosti tohto zákona členom Slovenskej komory vysokoškolsky vzdelaných zdravotníckych pracovníkov</w:t>
      </w:r>
      <w:r>
        <w:rPr>
          <w:rFonts w:ascii="Arial" w:eastAsia="Arial" w:hAnsi="Arial" w:cs="Arial"/>
          <w:sz w:val="10"/>
          <w:szCs w:val="10"/>
        </w:rPr>
        <w:t>77</w:t>
      </w:r>
      <w:r>
        <w:rPr>
          <w:rFonts w:ascii="Arial" w:eastAsia="Arial" w:hAnsi="Arial" w:cs="Arial"/>
          <w:sz w:val="18"/>
          <w:szCs w:val="18"/>
        </w:rPr>
        <w:t>)</w:t>
      </w:r>
      <w:r>
        <w:rPr>
          <w:rFonts w:ascii="Arial" w:eastAsia="Arial" w:hAnsi="Arial" w:cs="Arial"/>
          <w:sz w:val="20"/>
          <w:szCs w:val="20"/>
        </w:rPr>
        <w:t xml:space="preserve"> zriadenej podľa osobitného zákona; laborant, asistent a technik, ktorý je ku dňu účinnosti tohto zákona členom Slovenskej komory stredných zdravotníckych pracovníkov</w:t>
      </w:r>
      <w:r>
        <w:rPr>
          <w:rFonts w:ascii="Arial" w:eastAsia="Arial" w:hAnsi="Arial" w:cs="Arial"/>
          <w:sz w:val="10"/>
          <w:szCs w:val="10"/>
        </w:rPr>
        <w:t>78</w:t>
      </w:r>
      <w:r>
        <w:rPr>
          <w:rFonts w:ascii="Arial" w:eastAsia="Arial" w:hAnsi="Arial" w:cs="Arial"/>
          <w:sz w:val="18"/>
          <w:szCs w:val="18"/>
        </w:rPr>
        <w:t>)</w:t>
      </w:r>
      <w:r>
        <w:rPr>
          <w:rFonts w:ascii="Arial" w:eastAsia="Arial" w:hAnsi="Arial" w:cs="Arial"/>
          <w:sz w:val="20"/>
          <w:szCs w:val="20"/>
        </w:rPr>
        <w:t xml:space="preserve"> zriadenej podľa osobitného zákona, a zubný technik, ktorý je ku dňu účinnosti tohto zákona členom Slovenskej komory zubných technikov</w:t>
      </w:r>
      <w:r>
        <w:rPr>
          <w:rFonts w:ascii="Arial" w:eastAsia="Arial" w:hAnsi="Arial" w:cs="Arial"/>
          <w:sz w:val="10"/>
          <w:szCs w:val="10"/>
        </w:rPr>
        <w:t>78</w:t>
      </w:r>
      <w:r>
        <w:rPr>
          <w:rFonts w:ascii="Arial" w:eastAsia="Arial" w:hAnsi="Arial" w:cs="Arial"/>
          <w:sz w:val="18"/>
          <w:szCs w:val="18"/>
        </w:rPr>
        <w:t>)</w:t>
      </w:r>
      <w:r>
        <w:rPr>
          <w:rFonts w:ascii="Arial" w:eastAsia="Arial" w:hAnsi="Arial" w:cs="Arial"/>
          <w:sz w:val="20"/>
          <w:szCs w:val="20"/>
        </w:rPr>
        <w:t xml:space="preserve"> zriadenej podľa osobitného zákona, stáva sa členom Slovenskej komory iných zdravotníckych pracovníkov, asistentov, laborantov a technikov podľa tohto zákona a ich doterajšie členstvo v doterajších komorách zaniká.</w:t>
      </w:r>
    </w:p>
    <w:p w14:paraId="286A56ED" w14:textId="77777777" w:rsidR="001B36D2" w:rsidRDefault="001B36D2">
      <w:pPr>
        <w:sectPr w:rsidR="001B36D2">
          <w:pgSz w:w="11900" w:h="16837"/>
          <w:pgMar w:top="796" w:right="1105" w:bottom="1440" w:left="1100" w:header="0" w:footer="0" w:gutter="0"/>
          <w:cols w:space="708" w:equalWidth="0">
            <w:col w:w="9700"/>
          </w:cols>
        </w:sectPr>
      </w:pPr>
    </w:p>
    <w:p w14:paraId="12957A4C" w14:textId="77777777" w:rsidR="001B36D2" w:rsidRDefault="009229BF">
      <w:pPr>
        <w:tabs>
          <w:tab w:val="left" w:pos="2960"/>
          <w:tab w:val="left" w:pos="8580"/>
        </w:tabs>
        <w:rPr>
          <w:sz w:val="20"/>
          <w:szCs w:val="20"/>
        </w:rPr>
      </w:pPr>
      <w:bookmarkStart w:id="106" w:name="page107"/>
      <w:bookmarkEnd w:id="106"/>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107</w:t>
      </w:r>
    </w:p>
    <w:p w14:paraId="0B8171EE"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09600" behindDoc="1" locked="0" layoutInCell="0" allowOverlap="1" wp14:anchorId="305860D4" wp14:editId="49877929">
                <wp:simplePos x="0" y="0"/>
                <wp:positionH relativeFrom="column">
                  <wp:posOffset>3175</wp:posOffset>
                </wp:positionH>
                <wp:positionV relativeFrom="paragraph">
                  <wp:posOffset>78740</wp:posOffset>
                </wp:positionV>
                <wp:extent cx="6155690"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5FFD47E" id="Shape 104" o:spid="_x0000_s1026"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v253V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7FFC7366" w14:textId="77777777" w:rsidR="001B36D2" w:rsidRDefault="001B36D2">
      <w:pPr>
        <w:spacing w:line="200" w:lineRule="exact"/>
        <w:rPr>
          <w:sz w:val="20"/>
          <w:szCs w:val="20"/>
        </w:rPr>
      </w:pPr>
    </w:p>
    <w:p w14:paraId="12E41C40" w14:textId="77777777" w:rsidR="001B36D2" w:rsidRDefault="001B36D2">
      <w:pPr>
        <w:spacing w:line="342" w:lineRule="exact"/>
        <w:rPr>
          <w:sz w:val="20"/>
          <w:szCs w:val="20"/>
        </w:rPr>
      </w:pPr>
    </w:p>
    <w:p w14:paraId="541C7108" w14:textId="77777777" w:rsidR="001B36D2" w:rsidRDefault="009229BF">
      <w:pPr>
        <w:numPr>
          <w:ilvl w:val="0"/>
          <w:numId w:val="469"/>
        </w:numPr>
        <w:tabs>
          <w:tab w:val="left" w:pos="579"/>
        </w:tabs>
        <w:spacing w:line="286" w:lineRule="auto"/>
        <w:ind w:firstLine="232"/>
        <w:jc w:val="both"/>
        <w:rPr>
          <w:rFonts w:ascii="Arial" w:eastAsia="Arial" w:hAnsi="Arial" w:cs="Arial"/>
          <w:sz w:val="20"/>
          <w:szCs w:val="20"/>
        </w:rPr>
      </w:pPr>
      <w:r>
        <w:rPr>
          <w:rFonts w:ascii="Arial" w:eastAsia="Arial" w:hAnsi="Arial" w:cs="Arial"/>
          <w:sz w:val="20"/>
          <w:szCs w:val="20"/>
        </w:rPr>
        <w:t>Do ustanovenia orgánov Slovenskej lekárskej komory podľa tohto zákona vykonávajú ich pôsobnosť do ukončenia funkčného obdobia prezidenta začatého podľa doterajších predpisov doterajšie orgány Slovenskej lekárskej komory. Do ustanovenia orgánov Slovenskej komory zubných lekárov podľa tohto zákona vykonávajú ich pôsobnosť do ukončenia funkčného obdobia prezidenta začatého podľa doterajších predpisov doterajšie orgány Slovenskej komory zubných lekárov. Do ustanovenia orgánov Slovenskej lekárnickej komory podľa tohto zákona vykonávajú ich pôsobnosť do ukončenia funkčného obdobia prezidenta začatého podľa doterajších predpisov doterajšie orgány Slovenskej lekárnickej komory. Do ustanovenia orgánov Slovenskej komory sestier a pôrodných asistentiek podľa tohto zákona vykonávajú ich pôsobnosť do ukončenia funkčného obdobia prezidenta začatého podľa doterajších predpisov doterajšie orgány Slovenskej komory sestier a pôrodných asistentiek.</w:t>
      </w:r>
    </w:p>
    <w:p w14:paraId="62291912" w14:textId="77777777" w:rsidR="001B36D2" w:rsidRDefault="001B36D2">
      <w:pPr>
        <w:spacing w:line="200" w:lineRule="exact"/>
        <w:rPr>
          <w:rFonts w:ascii="Arial" w:eastAsia="Arial" w:hAnsi="Arial" w:cs="Arial"/>
          <w:sz w:val="20"/>
          <w:szCs w:val="20"/>
        </w:rPr>
      </w:pPr>
    </w:p>
    <w:p w14:paraId="5DB3A739" w14:textId="77777777" w:rsidR="001B36D2" w:rsidRDefault="001B36D2">
      <w:pPr>
        <w:spacing w:line="229" w:lineRule="exact"/>
        <w:rPr>
          <w:rFonts w:ascii="Arial" w:eastAsia="Arial" w:hAnsi="Arial" w:cs="Arial"/>
          <w:sz w:val="20"/>
          <w:szCs w:val="20"/>
        </w:rPr>
      </w:pPr>
    </w:p>
    <w:p w14:paraId="50230DD2" w14:textId="77777777" w:rsidR="001B36D2" w:rsidRDefault="009229BF">
      <w:pPr>
        <w:numPr>
          <w:ilvl w:val="0"/>
          <w:numId w:val="469"/>
        </w:numPr>
        <w:tabs>
          <w:tab w:val="left" w:pos="572"/>
        </w:tabs>
        <w:spacing w:line="295" w:lineRule="auto"/>
        <w:ind w:firstLine="232"/>
        <w:jc w:val="both"/>
        <w:rPr>
          <w:rFonts w:ascii="Arial" w:eastAsia="Arial" w:hAnsi="Arial" w:cs="Arial"/>
          <w:sz w:val="20"/>
          <w:szCs w:val="20"/>
        </w:rPr>
      </w:pPr>
      <w:r>
        <w:rPr>
          <w:rFonts w:ascii="Arial" w:eastAsia="Arial" w:hAnsi="Arial" w:cs="Arial"/>
          <w:sz w:val="20"/>
          <w:szCs w:val="20"/>
        </w:rPr>
        <w:t>Do ustanovenia orgánov Slovenskej komory iných zdravotníckych pracovníkov, asistentov, laborantov a technikov podľa tohto zákona vykonávajú ich pôsobnosť doterajšie orgány Slovenskej komory vysokoškolsky vzdelaných zdravotníckych pracovníkov, najdlhšie však do šiestich mesiacov od účinnosti tohto zákona.</w:t>
      </w:r>
    </w:p>
    <w:p w14:paraId="6BD62281" w14:textId="77777777" w:rsidR="001B36D2" w:rsidRDefault="001B36D2">
      <w:pPr>
        <w:spacing w:line="149" w:lineRule="exact"/>
        <w:rPr>
          <w:rFonts w:ascii="Arial" w:eastAsia="Arial" w:hAnsi="Arial" w:cs="Arial"/>
          <w:sz w:val="20"/>
          <w:szCs w:val="20"/>
        </w:rPr>
      </w:pPr>
    </w:p>
    <w:p w14:paraId="10F69A50" w14:textId="77777777" w:rsidR="001B36D2" w:rsidRDefault="009229BF">
      <w:pPr>
        <w:numPr>
          <w:ilvl w:val="0"/>
          <w:numId w:val="469"/>
        </w:numPr>
        <w:tabs>
          <w:tab w:val="left" w:pos="582"/>
        </w:tabs>
        <w:spacing w:line="290" w:lineRule="auto"/>
        <w:ind w:firstLine="232"/>
        <w:jc w:val="both"/>
        <w:rPr>
          <w:rFonts w:ascii="Arial" w:eastAsia="Arial" w:hAnsi="Arial" w:cs="Arial"/>
          <w:sz w:val="20"/>
          <w:szCs w:val="20"/>
        </w:rPr>
      </w:pPr>
      <w:r>
        <w:rPr>
          <w:rFonts w:ascii="Arial" w:eastAsia="Arial" w:hAnsi="Arial" w:cs="Arial"/>
          <w:sz w:val="20"/>
          <w:szCs w:val="20"/>
        </w:rPr>
        <w:t>Majetok, práva a záväzky z doterajšej Slovenskej komory psychológov, Slovenskej komory vysokoškolsky vzdelaných zdravotníckych pracovníkov, Slovenskej komory stredných zdravotníckych pracovníkov a Slovenskej komory zubných technikov sa prevedú do 31. decembra 2005 na Slovenskú komoru iných zdravotníckych pracovníkov, asistentov, laborantov a technikov. Prechod majetku, práv a povinností podľa tohto zákona potvrdí Slovenská komora iných zdravotníckych pracovníkov, asistentov, laborantov a technikov a oznámi ministerstvu zdravotníctva písomne bezprostredne po jeho uskutočnení.</w:t>
      </w:r>
    </w:p>
    <w:p w14:paraId="5F8AB4D2" w14:textId="77777777" w:rsidR="001B36D2" w:rsidRDefault="001B36D2">
      <w:pPr>
        <w:spacing w:line="200" w:lineRule="exact"/>
        <w:rPr>
          <w:rFonts w:ascii="Arial" w:eastAsia="Arial" w:hAnsi="Arial" w:cs="Arial"/>
          <w:sz w:val="20"/>
          <w:szCs w:val="20"/>
        </w:rPr>
      </w:pPr>
    </w:p>
    <w:p w14:paraId="6747BA3F" w14:textId="77777777" w:rsidR="001B36D2" w:rsidRDefault="001B36D2">
      <w:pPr>
        <w:spacing w:line="222" w:lineRule="exact"/>
        <w:rPr>
          <w:rFonts w:ascii="Arial" w:eastAsia="Arial" w:hAnsi="Arial" w:cs="Arial"/>
          <w:sz w:val="20"/>
          <w:szCs w:val="20"/>
        </w:rPr>
      </w:pPr>
    </w:p>
    <w:p w14:paraId="45C0FA8C" w14:textId="77777777" w:rsidR="001B36D2" w:rsidRDefault="009229BF">
      <w:pPr>
        <w:numPr>
          <w:ilvl w:val="0"/>
          <w:numId w:val="469"/>
        </w:numPr>
        <w:tabs>
          <w:tab w:val="left" w:pos="552"/>
        </w:tabs>
        <w:spacing w:line="295" w:lineRule="auto"/>
        <w:ind w:firstLine="232"/>
        <w:jc w:val="both"/>
        <w:rPr>
          <w:rFonts w:ascii="Arial" w:eastAsia="Arial" w:hAnsi="Arial" w:cs="Arial"/>
          <w:sz w:val="20"/>
          <w:szCs w:val="20"/>
        </w:rPr>
      </w:pPr>
      <w:r>
        <w:rPr>
          <w:rFonts w:ascii="Arial" w:eastAsia="Arial" w:hAnsi="Arial" w:cs="Arial"/>
          <w:sz w:val="20"/>
          <w:szCs w:val="20"/>
        </w:rPr>
        <w:t>Ak komory podľa odseku 8 neprevedú do 31. decembra 2005 svoj majetok, práva a záväzky na Slovenskú komoru iných zdravotníckych pracovníkov, asistentov, laborantov a technikov, je ich štatutárny orgán povinný do 31. januára 2006 určiť likvidátora; ak túto povinnosť v ustanovenej lehote nesplní, likvidátora určí súd, v ktorého obvode majú komory svoje sídla.</w:t>
      </w:r>
    </w:p>
    <w:p w14:paraId="1758A9C6" w14:textId="77777777" w:rsidR="001B36D2" w:rsidRDefault="001B36D2">
      <w:pPr>
        <w:spacing w:line="149" w:lineRule="exact"/>
        <w:rPr>
          <w:rFonts w:ascii="Arial" w:eastAsia="Arial" w:hAnsi="Arial" w:cs="Arial"/>
          <w:sz w:val="20"/>
          <w:szCs w:val="20"/>
        </w:rPr>
      </w:pPr>
    </w:p>
    <w:p w14:paraId="3F75CD66" w14:textId="77777777" w:rsidR="001B36D2" w:rsidRDefault="009229BF">
      <w:pPr>
        <w:numPr>
          <w:ilvl w:val="0"/>
          <w:numId w:val="469"/>
        </w:numPr>
        <w:tabs>
          <w:tab w:val="left" w:pos="668"/>
        </w:tabs>
        <w:spacing w:line="302" w:lineRule="auto"/>
        <w:ind w:firstLine="232"/>
        <w:jc w:val="both"/>
        <w:rPr>
          <w:rFonts w:ascii="Arial" w:eastAsia="Arial" w:hAnsi="Arial" w:cs="Arial"/>
          <w:sz w:val="20"/>
          <w:szCs w:val="20"/>
        </w:rPr>
      </w:pPr>
      <w:r>
        <w:rPr>
          <w:rFonts w:ascii="Arial" w:eastAsia="Arial" w:hAnsi="Arial" w:cs="Arial"/>
          <w:sz w:val="20"/>
          <w:szCs w:val="20"/>
        </w:rPr>
        <w:t>Majetkový zostatok, ktorý vyplynie z likvidácie majetku a zo záväzkov komory podľa odseku 9, sa rozdelí príslušným členom komory rovnakým dielom. Náklady na likvidáciu komôr sa uhradia z majetku komôr.</w:t>
      </w:r>
    </w:p>
    <w:p w14:paraId="25558BF0" w14:textId="77777777" w:rsidR="001B36D2" w:rsidRDefault="001B36D2">
      <w:pPr>
        <w:spacing w:line="217" w:lineRule="exact"/>
        <w:rPr>
          <w:sz w:val="20"/>
          <w:szCs w:val="20"/>
        </w:rPr>
      </w:pPr>
    </w:p>
    <w:p w14:paraId="5DE62D68" w14:textId="77777777" w:rsidR="001B36D2" w:rsidRDefault="009229BF">
      <w:pPr>
        <w:jc w:val="center"/>
        <w:rPr>
          <w:sz w:val="20"/>
          <w:szCs w:val="20"/>
        </w:rPr>
      </w:pPr>
      <w:r>
        <w:rPr>
          <w:rFonts w:ascii="Arial" w:eastAsia="Arial" w:hAnsi="Arial" w:cs="Arial"/>
          <w:b/>
          <w:bCs/>
          <w:sz w:val="20"/>
          <w:szCs w:val="20"/>
        </w:rPr>
        <w:t>§ 102a</w:t>
      </w:r>
    </w:p>
    <w:p w14:paraId="6268E9F6" w14:textId="77777777" w:rsidR="001B36D2" w:rsidRDefault="001B36D2">
      <w:pPr>
        <w:spacing w:line="20" w:lineRule="exact"/>
        <w:rPr>
          <w:sz w:val="20"/>
          <w:szCs w:val="20"/>
        </w:rPr>
      </w:pPr>
    </w:p>
    <w:p w14:paraId="6DE473E2" w14:textId="77777777" w:rsidR="001B36D2" w:rsidRDefault="009229BF">
      <w:pPr>
        <w:ind w:right="160"/>
        <w:jc w:val="center"/>
        <w:rPr>
          <w:sz w:val="20"/>
          <w:szCs w:val="20"/>
        </w:rPr>
      </w:pPr>
      <w:r>
        <w:rPr>
          <w:rFonts w:ascii="Arial" w:eastAsia="Arial" w:hAnsi="Arial" w:cs="Arial"/>
          <w:sz w:val="20"/>
          <w:szCs w:val="20"/>
        </w:rPr>
        <w:t>Z exekúcií a výkonu rozhodnutia podľa osobitných predpisov</w:t>
      </w:r>
      <w:r>
        <w:rPr>
          <w:rFonts w:ascii="Arial" w:eastAsia="Arial" w:hAnsi="Arial" w:cs="Arial"/>
          <w:sz w:val="10"/>
          <w:szCs w:val="10"/>
        </w:rPr>
        <w:t>79</w:t>
      </w:r>
      <w:r>
        <w:rPr>
          <w:rFonts w:ascii="Arial" w:eastAsia="Arial" w:hAnsi="Arial" w:cs="Arial"/>
          <w:sz w:val="18"/>
          <w:szCs w:val="18"/>
        </w:rPr>
        <w:t>)</w:t>
      </w:r>
      <w:r>
        <w:rPr>
          <w:rFonts w:ascii="Arial" w:eastAsia="Arial" w:hAnsi="Arial" w:cs="Arial"/>
          <w:sz w:val="20"/>
          <w:szCs w:val="20"/>
        </w:rPr>
        <w:t xml:space="preserve"> sa vylučuje do 31. decembra 2005</w:t>
      </w:r>
    </w:p>
    <w:p w14:paraId="703E860E" w14:textId="77777777" w:rsidR="001B36D2" w:rsidRDefault="001B36D2">
      <w:pPr>
        <w:spacing w:line="110" w:lineRule="exact"/>
        <w:rPr>
          <w:sz w:val="20"/>
          <w:szCs w:val="20"/>
        </w:rPr>
      </w:pPr>
    </w:p>
    <w:p w14:paraId="29A9C917" w14:textId="77777777" w:rsidR="001B36D2" w:rsidRDefault="009229BF">
      <w:pPr>
        <w:numPr>
          <w:ilvl w:val="0"/>
          <w:numId w:val="470"/>
        </w:numPr>
        <w:tabs>
          <w:tab w:val="left" w:pos="280"/>
        </w:tabs>
        <w:spacing w:line="281" w:lineRule="auto"/>
        <w:ind w:left="280" w:hanging="275"/>
        <w:jc w:val="both"/>
        <w:rPr>
          <w:rFonts w:ascii="Arial" w:eastAsia="Arial" w:hAnsi="Arial" w:cs="Arial"/>
          <w:sz w:val="20"/>
          <w:szCs w:val="20"/>
        </w:rPr>
      </w:pPr>
      <w:r>
        <w:rPr>
          <w:rFonts w:ascii="Arial" w:eastAsia="Arial" w:hAnsi="Arial" w:cs="Arial"/>
          <w:sz w:val="20"/>
          <w:szCs w:val="20"/>
        </w:rPr>
        <w:t>majetok v správe štátnej organizácie, ktorá bola zriadená podľa osobitného predpisu</w:t>
      </w:r>
      <w:r>
        <w:rPr>
          <w:rFonts w:ascii="Arial" w:eastAsia="Arial" w:hAnsi="Arial" w:cs="Arial"/>
          <w:sz w:val="10"/>
          <w:szCs w:val="10"/>
        </w:rPr>
        <w:t>61</w:t>
      </w:r>
      <w:r>
        <w:rPr>
          <w:rFonts w:ascii="Arial" w:eastAsia="Arial" w:hAnsi="Arial" w:cs="Arial"/>
          <w:sz w:val="18"/>
          <w:szCs w:val="18"/>
        </w:rPr>
        <w:t>)</w:t>
      </w:r>
      <w:r>
        <w:rPr>
          <w:rFonts w:ascii="Arial" w:eastAsia="Arial" w:hAnsi="Arial" w:cs="Arial"/>
          <w:sz w:val="20"/>
          <w:szCs w:val="20"/>
        </w:rPr>
        <w:t xml:space="preserve"> na poskytovanie zdravotnej starostlivosti a nebola ku dňu účinnosti tohto zákona prevedená podľa osobitného predpisu,</w:t>
      </w:r>
      <w:r>
        <w:rPr>
          <w:rFonts w:ascii="Arial" w:eastAsia="Arial" w:hAnsi="Arial" w:cs="Arial"/>
          <w:sz w:val="10"/>
          <w:szCs w:val="10"/>
        </w:rPr>
        <w:t>65</w:t>
      </w:r>
      <w:r>
        <w:rPr>
          <w:rFonts w:ascii="Arial" w:eastAsia="Arial" w:hAnsi="Arial" w:cs="Arial"/>
          <w:sz w:val="18"/>
          <w:szCs w:val="18"/>
        </w:rPr>
        <w:t>)</w:t>
      </w:r>
    </w:p>
    <w:p w14:paraId="71943086" w14:textId="77777777" w:rsidR="001B36D2" w:rsidRDefault="001B36D2">
      <w:pPr>
        <w:spacing w:line="281" w:lineRule="exact"/>
        <w:rPr>
          <w:rFonts w:ascii="Arial" w:eastAsia="Arial" w:hAnsi="Arial" w:cs="Arial"/>
          <w:sz w:val="20"/>
          <w:szCs w:val="20"/>
        </w:rPr>
      </w:pPr>
    </w:p>
    <w:p w14:paraId="5D167538" w14:textId="77777777" w:rsidR="001B36D2" w:rsidRDefault="009229BF">
      <w:pPr>
        <w:numPr>
          <w:ilvl w:val="0"/>
          <w:numId w:val="470"/>
        </w:numPr>
        <w:tabs>
          <w:tab w:val="left" w:pos="280"/>
        </w:tabs>
        <w:spacing w:line="292" w:lineRule="auto"/>
        <w:ind w:left="280" w:hanging="275"/>
        <w:rPr>
          <w:rFonts w:ascii="Arial" w:eastAsia="Arial" w:hAnsi="Arial" w:cs="Arial"/>
          <w:sz w:val="20"/>
          <w:szCs w:val="20"/>
        </w:rPr>
      </w:pPr>
      <w:r>
        <w:rPr>
          <w:rFonts w:ascii="Arial" w:eastAsia="Arial" w:hAnsi="Arial" w:cs="Arial"/>
          <w:sz w:val="20"/>
          <w:szCs w:val="20"/>
        </w:rPr>
        <w:t>majetok neziskovej organizácie, ktorá vznikla premenou podľa osobitného predpisu</w:t>
      </w:r>
      <w:r>
        <w:rPr>
          <w:rFonts w:ascii="Arial" w:eastAsia="Arial" w:hAnsi="Arial" w:cs="Arial"/>
          <w:sz w:val="10"/>
          <w:szCs w:val="10"/>
        </w:rPr>
        <w:t>63</w:t>
      </w:r>
      <w:r>
        <w:rPr>
          <w:rFonts w:ascii="Arial" w:eastAsia="Arial" w:hAnsi="Arial" w:cs="Arial"/>
          <w:sz w:val="18"/>
          <w:szCs w:val="18"/>
        </w:rPr>
        <w:t>)</w:t>
      </w:r>
      <w:r>
        <w:rPr>
          <w:rFonts w:ascii="Arial" w:eastAsia="Arial" w:hAnsi="Arial" w:cs="Arial"/>
          <w:sz w:val="20"/>
          <w:szCs w:val="20"/>
        </w:rPr>
        <w:t xml:space="preserve"> zo štátnej organizácie uvedenej v písmene a),</w:t>
      </w:r>
    </w:p>
    <w:p w14:paraId="419BDEF4" w14:textId="77777777" w:rsidR="001B36D2" w:rsidRDefault="001B36D2">
      <w:pPr>
        <w:spacing w:line="20" w:lineRule="exact"/>
        <w:rPr>
          <w:rFonts w:ascii="Arial" w:eastAsia="Arial" w:hAnsi="Arial" w:cs="Arial"/>
          <w:sz w:val="20"/>
          <w:szCs w:val="20"/>
        </w:rPr>
      </w:pPr>
    </w:p>
    <w:p w14:paraId="13C508EA" w14:textId="77777777" w:rsidR="001B36D2" w:rsidRDefault="009229BF">
      <w:pPr>
        <w:numPr>
          <w:ilvl w:val="0"/>
          <w:numId w:val="470"/>
        </w:numPr>
        <w:tabs>
          <w:tab w:val="left" w:pos="280"/>
        </w:tabs>
        <w:spacing w:line="292" w:lineRule="auto"/>
        <w:ind w:left="280" w:hanging="275"/>
        <w:rPr>
          <w:rFonts w:ascii="Arial" w:eastAsia="Arial" w:hAnsi="Arial" w:cs="Arial"/>
          <w:sz w:val="20"/>
          <w:szCs w:val="20"/>
        </w:rPr>
      </w:pPr>
      <w:r>
        <w:rPr>
          <w:rFonts w:ascii="Arial" w:eastAsia="Arial" w:hAnsi="Arial" w:cs="Arial"/>
          <w:sz w:val="20"/>
          <w:szCs w:val="20"/>
        </w:rPr>
        <w:t>majetok obce v správe rozpočtovej alebo príspevkovej organizácie zriadenej na poskytovanie zdravotnej starostlivosti,</w:t>
      </w:r>
    </w:p>
    <w:p w14:paraId="08F3BD6C" w14:textId="77777777" w:rsidR="001B36D2" w:rsidRDefault="001B36D2">
      <w:pPr>
        <w:spacing w:line="20" w:lineRule="exact"/>
        <w:rPr>
          <w:rFonts w:ascii="Arial" w:eastAsia="Arial" w:hAnsi="Arial" w:cs="Arial"/>
          <w:sz w:val="20"/>
          <w:szCs w:val="20"/>
        </w:rPr>
      </w:pPr>
    </w:p>
    <w:p w14:paraId="09B6857F" w14:textId="77777777" w:rsidR="001B36D2" w:rsidRDefault="009229BF">
      <w:pPr>
        <w:numPr>
          <w:ilvl w:val="0"/>
          <w:numId w:val="470"/>
        </w:numPr>
        <w:tabs>
          <w:tab w:val="left" w:pos="280"/>
        </w:tabs>
        <w:spacing w:line="292" w:lineRule="auto"/>
        <w:ind w:left="280" w:hanging="275"/>
        <w:rPr>
          <w:rFonts w:ascii="Arial" w:eastAsia="Arial" w:hAnsi="Arial" w:cs="Arial"/>
          <w:sz w:val="20"/>
          <w:szCs w:val="20"/>
        </w:rPr>
      </w:pPr>
      <w:r>
        <w:rPr>
          <w:rFonts w:ascii="Arial" w:eastAsia="Arial" w:hAnsi="Arial" w:cs="Arial"/>
          <w:sz w:val="20"/>
          <w:szCs w:val="20"/>
        </w:rPr>
        <w:t>majetok samosprávneho kraja v správe rozpočtovej alebo príspevkovej organizácie zriadenej na poskytovanie zdravotnej starostlivosti,</w:t>
      </w:r>
    </w:p>
    <w:p w14:paraId="3A2C0186" w14:textId="77777777" w:rsidR="001B36D2" w:rsidRDefault="001B36D2">
      <w:pPr>
        <w:spacing w:line="20" w:lineRule="exact"/>
        <w:rPr>
          <w:rFonts w:ascii="Arial" w:eastAsia="Arial" w:hAnsi="Arial" w:cs="Arial"/>
          <w:sz w:val="20"/>
          <w:szCs w:val="20"/>
        </w:rPr>
      </w:pPr>
    </w:p>
    <w:p w14:paraId="454347D9" w14:textId="77777777" w:rsidR="001B36D2" w:rsidRDefault="009229BF">
      <w:pPr>
        <w:numPr>
          <w:ilvl w:val="0"/>
          <w:numId w:val="470"/>
        </w:numPr>
        <w:tabs>
          <w:tab w:val="left" w:pos="280"/>
        </w:tabs>
        <w:spacing w:line="271" w:lineRule="auto"/>
        <w:ind w:left="280" w:hanging="275"/>
        <w:jc w:val="both"/>
        <w:rPr>
          <w:rFonts w:ascii="Arial" w:eastAsia="Arial" w:hAnsi="Arial" w:cs="Arial"/>
          <w:sz w:val="20"/>
          <w:szCs w:val="20"/>
        </w:rPr>
      </w:pPr>
      <w:r>
        <w:rPr>
          <w:rFonts w:ascii="Arial" w:eastAsia="Arial" w:hAnsi="Arial" w:cs="Arial"/>
          <w:sz w:val="20"/>
          <w:szCs w:val="20"/>
        </w:rPr>
        <w:t>finančné prostriedky na účtoch organizácií uvedených v písmenách a) až d), ktoré sú určené na poskytovanie zdravotnej starostlivosti, služieb súvisiacich s poskytovaním zdravotnej starostlivosti a služieb súvisiacich so zabezpečovaním zdravotnej starostlivosti.</w:t>
      </w:r>
    </w:p>
    <w:p w14:paraId="41282553" w14:textId="77777777" w:rsidR="001B36D2" w:rsidRDefault="001B36D2">
      <w:pPr>
        <w:spacing w:line="231" w:lineRule="exact"/>
        <w:rPr>
          <w:sz w:val="20"/>
          <w:szCs w:val="20"/>
        </w:rPr>
      </w:pPr>
    </w:p>
    <w:p w14:paraId="3C2CC4A8" w14:textId="77777777" w:rsidR="001B36D2" w:rsidRDefault="009229BF">
      <w:pPr>
        <w:jc w:val="center"/>
        <w:rPr>
          <w:sz w:val="20"/>
          <w:szCs w:val="20"/>
        </w:rPr>
      </w:pPr>
      <w:r>
        <w:rPr>
          <w:rFonts w:ascii="Arial" w:eastAsia="Arial" w:hAnsi="Arial" w:cs="Arial"/>
          <w:b/>
          <w:bCs/>
          <w:sz w:val="20"/>
          <w:szCs w:val="20"/>
        </w:rPr>
        <w:t>§ 102b</w:t>
      </w:r>
    </w:p>
    <w:p w14:paraId="1C814344" w14:textId="77777777" w:rsidR="001B36D2" w:rsidRDefault="001B36D2">
      <w:pPr>
        <w:spacing w:line="235" w:lineRule="exact"/>
        <w:rPr>
          <w:sz w:val="20"/>
          <w:szCs w:val="20"/>
        </w:rPr>
      </w:pPr>
    </w:p>
    <w:p w14:paraId="25FE4033" w14:textId="77777777" w:rsidR="001B36D2" w:rsidRDefault="009229BF">
      <w:pPr>
        <w:spacing w:line="323" w:lineRule="auto"/>
        <w:ind w:firstLine="227"/>
        <w:rPr>
          <w:sz w:val="20"/>
          <w:szCs w:val="20"/>
        </w:rPr>
      </w:pPr>
      <w:r>
        <w:rPr>
          <w:rFonts w:ascii="Arial" w:eastAsia="Arial" w:hAnsi="Arial" w:cs="Arial"/>
          <w:sz w:val="20"/>
          <w:szCs w:val="20"/>
        </w:rPr>
        <w:t>Vlastníctvo pohľadávky štátu voči zrušenej zdravotnej poisťovni v správe správcu v zriaďovateľskej pôsobnosti ministerstva zdravotníctva, vlastníctvo pohľadávky štátu v správe</w:t>
      </w:r>
    </w:p>
    <w:p w14:paraId="25F1BCB8" w14:textId="77777777" w:rsidR="001B36D2" w:rsidRDefault="001B36D2">
      <w:pPr>
        <w:sectPr w:rsidR="001B36D2">
          <w:pgSz w:w="11900" w:h="16837"/>
          <w:pgMar w:top="796" w:right="1105" w:bottom="535" w:left="1100" w:header="0" w:footer="0" w:gutter="0"/>
          <w:cols w:space="708" w:equalWidth="0">
            <w:col w:w="9700"/>
          </w:cols>
        </w:sectPr>
      </w:pPr>
    </w:p>
    <w:tbl>
      <w:tblPr>
        <w:tblW w:w="0" w:type="auto"/>
        <w:tblLayout w:type="fixed"/>
        <w:tblCellMar>
          <w:left w:w="0" w:type="dxa"/>
          <w:right w:w="0" w:type="dxa"/>
        </w:tblCellMar>
        <w:tblLook w:val="04A0" w:firstRow="1" w:lastRow="0" w:firstColumn="1" w:lastColumn="0" w:noHBand="0" w:noVBand="1"/>
      </w:tblPr>
      <w:tblGrid>
        <w:gridCol w:w="1380"/>
        <w:gridCol w:w="1240"/>
        <w:gridCol w:w="4460"/>
        <w:gridCol w:w="2620"/>
      </w:tblGrid>
      <w:tr w:rsidR="001B36D2" w14:paraId="0F1639E8" w14:textId="77777777">
        <w:trPr>
          <w:trHeight w:val="291"/>
        </w:trPr>
        <w:tc>
          <w:tcPr>
            <w:tcW w:w="1380" w:type="dxa"/>
            <w:vAlign w:val="bottom"/>
          </w:tcPr>
          <w:p w14:paraId="45E1B0AA" w14:textId="77777777" w:rsidR="001B36D2" w:rsidRDefault="009229BF">
            <w:pPr>
              <w:rPr>
                <w:sz w:val="20"/>
                <w:szCs w:val="20"/>
              </w:rPr>
            </w:pPr>
            <w:bookmarkStart w:id="107" w:name="page108"/>
            <w:bookmarkEnd w:id="107"/>
            <w:r>
              <w:rPr>
                <w:rFonts w:ascii="Arial" w:eastAsia="Arial" w:hAnsi="Arial" w:cs="Arial"/>
                <w:sz w:val="20"/>
                <w:szCs w:val="20"/>
              </w:rPr>
              <w:lastRenderedPageBreak/>
              <w:t>Strana 108</w:t>
            </w:r>
          </w:p>
        </w:tc>
        <w:tc>
          <w:tcPr>
            <w:tcW w:w="1240" w:type="dxa"/>
            <w:vAlign w:val="bottom"/>
          </w:tcPr>
          <w:p w14:paraId="7E435115" w14:textId="77777777" w:rsidR="001B36D2" w:rsidRDefault="001B36D2">
            <w:pPr>
              <w:rPr>
                <w:sz w:val="24"/>
                <w:szCs w:val="24"/>
              </w:rPr>
            </w:pPr>
          </w:p>
        </w:tc>
        <w:tc>
          <w:tcPr>
            <w:tcW w:w="4460" w:type="dxa"/>
            <w:vAlign w:val="bottom"/>
          </w:tcPr>
          <w:p w14:paraId="778A7EF9" w14:textId="77777777" w:rsidR="001B36D2" w:rsidRDefault="009229BF">
            <w:pPr>
              <w:ind w:right="300"/>
              <w:jc w:val="right"/>
              <w:rPr>
                <w:sz w:val="20"/>
                <w:szCs w:val="20"/>
              </w:rPr>
            </w:pPr>
            <w:r>
              <w:rPr>
                <w:rFonts w:ascii="Arial" w:eastAsia="Arial" w:hAnsi="Arial" w:cs="Arial"/>
                <w:sz w:val="20"/>
                <w:szCs w:val="20"/>
              </w:rPr>
              <w:t>Zbierka zákonov Slovenskej republiky</w:t>
            </w:r>
          </w:p>
        </w:tc>
        <w:tc>
          <w:tcPr>
            <w:tcW w:w="2620" w:type="dxa"/>
            <w:vAlign w:val="bottom"/>
          </w:tcPr>
          <w:p w14:paraId="1736097A" w14:textId="77777777" w:rsidR="001B36D2" w:rsidRDefault="009229BF">
            <w:pPr>
              <w:jc w:val="right"/>
              <w:rPr>
                <w:sz w:val="20"/>
                <w:szCs w:val="20"/>
              </w:rPr>
            </w:pPr>
            <w:r>
              <w:rPr>
                <w:rFonts w:ascii="Arial" w:eastAsia="Arial" w:hAnsi="Arial" w:cs="Arial"/>
                <w:b/>
                <w:bCs/>
                <w:sz w:val="20"/>
                <w:szCs w:val="20"/>
              </w:rPr>
              <w:t>578/2004 Z. z.</w:t>
            </w:r>
          </w:p>
        </w:tc>
      </w:tr>
      <w:tr w:rsidR="001B36D2" w14:paraId="2343E34D" w14:textId="77777777">
        <w:trPr>
          <w:trHeight w:val="55"/>
        </w:trPr>
        <w:tc>
          <w:tcPr>
            <w:tcW w:w="2620" w:type="dxa"/>
            <w:gridSpan w:val="2"/>
            <w:tcBorders>
              <w:bottom w:val="single" w:sz="8" w:space="0" w:color="auto"/>
            </w:tcBorders>
            <w:vAlign w:val="bottom"/>
          </w:tcPr>
          <w:p w14:paraId="62B82FAD" w14:textId="77777777" w:rsidR="001B36D2" w:rsidRDefault="001B36D2">
            <w:pPr>
              <w:rPr>
                <w:sz w:val="4"/>
                <w:szCs w:val="4"/>
              </w:rPr>
            </w:pPr>
          </w:p>
        </w:tc>
        <w:tc>
          <w:tcPr>
            <w:tcW w:w="4460" w:type="dxa"/>
            <w:tcBorders>
              <w:bottom w:val="single" w:sz="8" w:space="0" w:color="auto"/>
            </w:tcBorders>
            <w:vAlign w:val="bottom"/>
          </w:tcPr>
          <w:p w14:paraId="4F09FB1B" w14:textId="77777777" w:rsidR="001B36D2" w:rsidRDefault="001B36D2">
            <w:pPr>
              <w:rPr>
                <w:sz w:val="4"/>
                <w:szCs w:val="4"/>
              </w:rPr>
            </w:pPr>
          </w:p>
        </w:tc>
        <w:tc>
          <w:tcPr>
            <w:tcW w:w="2620" w:type="dxa"/>
            <w:tcBorders>
              <w:bottom w:val="single" w:sz="8" w:space="0" w:color="auto"/>
            </w:tcBorders>
            <w:vAlign w:val="bottom"/>
          </w:tcPr>
          <w:p w14:paraId="4CF30CEE" w14:textId="77777777" w:rsidR="001B36D2" w:rsidRDefault="001B36D2">
            <w:pPr>
              <w:rPr>
                <w:sz w:val="4"/>
                <w:szCs w:val="4"/>
              </w:rPr>
            </w:pPr>
          </w:p>
        </w:tc>
      </w:tr>
      <w:tr w:rsidR="001B36D2" w14:paraId="2B41EF31" w14:textId="77777777">
        <w:trPr>
          <w:trHeight w:val="496"/>
        </w:trPr>
        <w:tc>
          <w:tcPr>
            <w:tcW w:w="2620" w:type="dxa"/>
            <w:gridSpan w:val="2"/>
            <w:vAlign w:val="bottom"/>
          </w:tcPr>
          <w:p w14:paraId="7E73B678" w14:textId="77777777" w:rsidR="001B36D2" w:rsidRDefault="009229BF">
            <w:pPr>
              <w:rPr>
                <w:sz w:val="20"/>
                <w:szCs w:val="20"/>
              </w:rPr>
            </w:pPr>
            <w:r>
              <w:rPr>
                <w:rFonts w:ascii="Arial" w:eastAsia="Arial" w:hAnsi="Arial" w:cs="Arial"/>
                <w:sz w:val="20"/>
                <w:szCs w:val="20"/>
              </w:rPr>
              <w:t>správcu v zriaďovateľskej</w:t>
            </w:r>
          </w:p>
        </w:tc>
        <w:tc>
          <w:tcPr>
            <w:tcW w:w="4460" w:type="dxa"/>
            <w:vAlign w:val="bottom"/>
          </w:tcPr>
          <w:p w14:paraId="382C0DF5" w14:textId="77777777" w:rsidR="001B36D2" w:rsidRDefault="009229BF">
            <w:pPr>
              <w:jc w:val="right"/>
              <w:rPr>
                <w:sz w:val="20"/>
                <w:szCs w:val="20"/>
              </w:rPr>
            </w:pPr>
            <w:r>
              <w:rPr>
                <w:rFonts w:ascii="Arial" w:eastAsia="Arial" w:hAnsi="Arial" w:cs="Arial"/>
                <w:sz w:val="20"/>
                <w:szCs w:val="20"/>
              </w:rPr>
              <w:t>pôsobnosti ministerstva zdravotníctva voči</w:t>
            </w:r>
          </w:p>
        </w:tc>
        <w:tc>
          <w:tcPr>
            <w:tcW w:w="2620" w:type="dxa"/>
            <w:vAlign w:val="bottom"/>
          </w:tcPr>
          <w:p w14:paraId="0D204D4B" w14:textId="77777777" w:rsidR="001B36D2" w:rsidRDefault="009229BF">
            <w:pPr>
              <w:jc w:val="right"/>
              <w:rPr>
                <w:sz w:val="20"/>
                <w:szCs w:val="20"/>
              </w:rPr>
            </w:pPr>
            <w:r>
              <w:rPr>
                <w:rFonts w:ascii="Arial" w:eastAsia="Arial" w:hAnsi="Arial" w:cs="Arial"/>
                <w:sz w:val="20"/>
                <w:szCs w:val="20"/>
              </w:rPr>
              <w:t>inej zdravotnej poisťovni</w:t>
            </w:r>
          </w:p>
        </w:tc>
      </w:tr>
      <w:tr w:rsidR="001B36D2" w14:paraId="4AEC4572" w14:textId="77777777">
        <w:trPr>
          <w:trHeight w:val="270"/>
        </w:trPr>
        <w:tc>
          <w:tcPr>
            <w:tcW w:w="1380" w:type="dxa"/>
            <w:vAlign w:val="bottom"/>
          </w:tcPr>
          <w:p w14:paraId="1B820671" w14:textId="77777777" w:rsidR="001B36D2" w:rsidRDefault="009229BF">
            <w:pPr>
              <w:rPr>
                <w:sz w:val="20"/>
                <w:szCs w:val="20"/>
              </w:rPr>
            </w:pPr>
            <w:r>
              <w:rPr>
                <w:rFonts w:ascii="Arial" w:eastAsia="Arial" w:hAnsi="Arial" w:cs="Arial"/>
                <w:sz w:val="20"/>
                <w:szCs w:val="20"/>
              </w:rPr>
              <w:t>a vlastníctvo</w:t>
            </w:r>
          </w:p>
        </w:tc>
        <w:tc>
          <w:tcPr>
            <w:tcW w:w="1240" w:type="dxa"/>
            <w:vAlign w:val="bottom"/>
          </w:tcPr>
          <w:p w14:paraId="663DD625" w14:textId="77777777" w:rsidR="001B36D2" w:rsidRDefault="009229BF">
            <w:pPr>
              <w:ind w:left="60"/>
              <w:rPr>
                <w:sz w:val="20"/>
                <w:szCs w:val="20"/>
              </w:rPr>
            </w:pPr>
            <w:r>
              <w:rPr>
                <w:rFonts w:ascii="Arial" w:eastAsia="Arial" w:hAnsi="Arial" w:cs="Arial"/>
                <w:sz w:val="20"/>
                <w:szCs w:val="20"/>
              </w:rPr>
              <w:t>pohľadávky</w:t>
            </w:r>
          </w:p>
        </w:tc>
        <w:tc>
          <w:tcPr>
            <w:tcW w:w="4460" w:type="dxa"/>
            <w:vAlign w:val="bottom"/>
          </w:tcPr>
          <w:p w14:paraId="6D4D3303" w14:textId="77777777" w:rsidR="001B36D2" w:rsidRDefault="009229BF">
            <w:pPr>
              <w:jc w:val="right"/>
              <w:rPr>
                <w:sz w:val="20"/>
                <w:szCs w:val="20"/>
              </w:rPr>
            </w:pPr>
            <w:r>
              <w:rPr>
                <w:rFonts w:ascii="Arial" w:eastAsia="Arial" w:hAnsi="Arial" w:cs="Arial"/>
                <w:sz w:val="20"/>
                <w:szCs w:val="20"/>
              </w:rPr>
              <w:t>štátu  v správe  správcu  v zriaďovateľskej</w:t>
            </w:r>
          </w:p>
        </w:tc>
        <w:tc>
          <w:tcPr>
            <w:tcW w:w="2620" w:type="dxa"/>
            <w:vAlign w:val="bottom"/>
          </w:tcPr>
          <w:p w14:paraId="45AAF7AB" w14:textId="77777777" w:rsidR="001B36D2" w:rsidRDefault="009229BF">
            <w:pPr>
              <w:jc w:val="right"/>
              <w:rPr>
                <w:sz w:val="20"/>
                <w:szCs w:val="20"/>
              </w:rPr>
            </w:pPr>
            <w:r>
              <w:rPr>
                <w:rFonts w:ascii="Arial" w:eastAsia="Arial" w:hAnsi="Arial" w:cs="Arial"/>
                <w:sz w:val="20"/>
                <w:szCs w:val="20"/>
              </w:rPr>
              <w:t>pôsobnosti  ministerstva</w:t>
            </w:r>
          </w:p>
        </w:tc>
      </w:tr>
      <w:tr w:rsidR="001B36D2" w14:paraId="30739AB7" w14:textId="77777777">
        <w:trPr>
          <w:trHeight w:val="270"/>
        </w:trPr>
        <w:tc>
          <w:tcPr>
            <w:tcW w:w="1380" w:type="dxa"/>
            <w:vAlign w:val="bottom"/>
          </w:tcPr>
          <w:p w14:paraId="6530F696" w14:textId="77777777" w:rsidR="001B36D2" w:rsidRDefault="009229BF">
            <w:pPr>
              <w:rPr>
                <w:sz w:val="20"/>
                <w:szCs w:val="20"/>
              </w:rPr>
            </w:pPr>
            <w:r>
              <w:rPr>
                <w:rFonts w:ascii="Arial" w:eastAsia="Arial" w:hAnsi="Arial" w:cs="Arial"/>
                <w:sz w:val="20"/>
                <w:szCs w:val="20"/>
              </w:rPr>
              <w:t>zdravotníctva</w:t>
            </w:r>
          </w:p>
        </w:tc>
        <w:tc>
          <w:tcPr>
            <w:tcW w:w="5700" w:type="dxa"/>
            <w:gridSpan w:val="2"/>
            <w:vAlign w:val="bottom"/>
          </w:tcPr>
          <w:p w14:paraId="2270BFF8" w14:textId="77777777" w:rsidR="001B36D2" w:rsidRDefault="009229BF">
            <w:pPr>
              <w:jc w:val="right"/>
              <w:rPr>
                <w:sz w:val="20"/>
                <w:szCs w:val="20"/>
              </w:rPr>
            </w:pPr>
            <w:r>
              <w:rPr>
                <w:rFonts w:ascii="Arial" w:eastAsia="Arial" w:hAnsi="Arial" w:cs="Arial"/>
                <w:sz w:val="20"/>
                <w:szCs w:val="20"/>
              </w:rPr>
              <w:t>voči zdravotníckemu zariadeniu okrem toho, ktoré je</w:t>
            </w:r>
          </w:p>
        </w:tc>
        <w:tc>
          <w:tcPr>
            <w:tcW w:w="2620" w:type="dxa"/>
            <w:vAlign w:val="bottom"/>
          </w:tcPr>
          <w:p w14:paraId="5A816103" w14:textId="77777777" w:rsidR="001B36D2" w:rsidRDefault="009229BF">
            <w:pPr>
              <w:jc w:val="right"/>
              <w:rPr>
                <w:sz w:val="20"/>
                <w:szCs w:val="20"/>
              </w:rPr>
            </w:pPr>
            <w:r>
              <w:rPr>
                <w:rFonts w:ascii="Arial" w:eastAsia="Arial" w:hAnsi="Arial" w:cs="Arial"/>
                <w:sz w:val="20"/>
                <w:szCs w:val="20"/>
              </w:rPr>
              <w:t>podnikateľom, ak vznikla</w:t>
            </w:r>
          </w:p>
        </w:tc>
      </w:tr>
    </w:tbl>
    <w:p w14:paraId="5E03242A" w14:textId="77777777" w:rsidR="001B36D2" w:rsidRDefault="009229BF">
      <w:pPr>
        <w:spacing w:line="295" w:lineRule="auto"/>
        <w:jc w:val="both"/>
        <w:rPr>
          <w:sz w:val="20"/>
          <w:szCs w:val="20"/>
        </w:rPr>
      </w:pPr>
      <w:r>
        <w:rPr>
          <w:rFonts w:ascii="Arial" w:eastAsia="Arial" w:hAnsi="Arial" w:cs="Arial"/>
          <w:sz w:val="20"/>
          <w:szCs w:val="20"/>
        </w:rPr>
        <w:t>z poskytovania zdravotnej starostlivosti alebo v súvislosti s poskytovaním zdravotnej starostlivosti, možno s písomným súhlasom ministerstva zdravotníctva a Ministerstva financií Slovenskej republiky aj bezodplatne postúpiť na právnickú osobu so 100 % majetkovou účasťou štátu určenú ministerstvom zdravotníctva po dohode s Ministerstvom financií Slovenskej republiky.</w:t>
      </w:r>
    </w:p>
    <w:p w14:paraId="398F3640" w14:textId="77777777" w:rsidR="001B36D2" w:rsidRDefault="001B36D2">
      <w:pPr>
        <w:spacing w:line="224" w:lineRule="exact"/>
        <w:rPr>
          <w:sz w:val="20"/>
          <w:szCs w:val="20"/>
        </w:rPr>
      </w:pPr>
    </w:p>
    <w:p w14:paraId="46210AAB" w14:textId="77777777" w:rsidR="001B36D2" w:rsidRDefault="009229BF">
      <w:pPr>
        <w:numPr>
          <w:ilvl w:val="2"/>
          <w:numId w:val="471"/>
        </w:numPr>
        <w:tabs>
          <w:tab w:val="left" w:pos="4680"/>
        </w:tabs>
        <w:ind w:left="4680" w:hanging="177"/>
        <w:rPr>
          <w:rFonts w:ascii="Arial" w:eastAsia="Arial" w:hAnsi="Arial" w:cs="Arial"/>
          <w:b/>
          <w:bCs/>
          <w:sz w:val="20"/>
          <w:szCs w:val="20"/>
        </w:rPr>
      </w:pPr>
      <w:r>
        <w:rPr>
          <w:rFonts w:ascii="Arial" w:eastAsia="Arial" w:hAnsi="Arial" w:cs="Arial"/>
          <w:b/>
          <w:bCs/>
          <w:sz w:val="20"/>
          <w:szCs w:val="20"/>
        </w:rPr>
        <w:t>102c</w:t>
      </w:r>
    </w:p>
    <w:p w14:paraId="7CA31EA7" w14:textId="77777777" w:rsidR="001B36D2" w:rsidRDefault="001B36D2">
      <w:pPr>
        <w:spacing w:line="235" w:lineRule="exact"/>
        <w:rPr>
          <w:rFonts w:ascii="Arial" w:eastAsia="Arial" w:hAnsi="Arial" w:cs="Arial"/>
          <w:b/>
          <w:bCs/>
          <w:sz w:val="20"/>
          <w:szCs w:val="20"/>
        </w:rPr>
      </w:pPr>
    </w:p>
    <w:p w14:paraId="18DBF963" w14:textId="77777777" w:rsidR="001B36D2" w:rsidRDefault="009229BF">
      <w:pPr>
        <w:numPr>
          <w:ilvl w:val="1"/>
          <w:numId w:val="471"/>
        </w:numPr>
        <w:tabs>
          <w:tab w:val="left" w:pos="540"/>
        </w:tabs>
        <w:ind w:left="540" w:hanging="308"/>
        <w:rPr>
          <w:rFonts w:ascii="Arial" w:eastAsia="Arial" w:hAnsi="Arial" w:cs="Arial"/>
          <w:sz w:val="20"/>
          <w:szCs w:val="20"/>
        </w:rPr>
      </w:pPr>
      <w:r>
        <w:rPr>
          <w:rFonts w:ascii="Arial" w:eastAsia="Arial" w:hAnsi="Arial" w:cs="Arial"/>
          <w:sz w:val="20"/>
          <w:szCs w:val="20"/>
        </w:rPr>
        <w:t>Z exekúcií podľa osobitného predpisu</w:t>
      </w:r>
      <w:r>
        <w:rPr>
          <w:rFonts w:ascii="Arial" w:eastAsia="Arial" w:hAnsi="Arial" w:cs="Arial"/>
          <w:sz w:val="10"/>
          <w:szCs w:val="10"/>
        </w:rPr>
        <w:t>80</w:t>
      </w:r>
      <w:r>
        <w:rPr>
          <w:rFonts w:ascii="Arial" w:eastAsia="Arial" w:hAnsi="Arial" w:cs="Arial"/>
          <w:sz w:val="18"/>
          <w:szCs w:val="18"/>
        </w:rPr>
        <w:t>)</w:t>
      </w:r>
      <w:r>
        <w:rPr>
          <w:rFonts w:ascii="Arial" w:eastAsia="Arial" w:hAnsi="Arial" w:cs="Arial"/>
          <w:sz w:val="20"/>
          <w:szCs w:val="20"/>
        </w:rPr>
        <w:t xml:space="preserve"> sa vylučuje do 31. decembra 2007</w:t>
      </w:r>
    </w:p>
    <w:p w14:paraId="49FB033C" w14:textId="77777777" w:rsidR="001B36D2" w:rsidRDefault="001B36D2">
      <w:pPr>
        <w:spacing w:line="140" w:lineRule="exact"/>
        <w:rPr>
          <w:rFonts w:ascii="Arial" w:eastAsia="Arial" w:hAnsi="Arial" w:cs="Arial"/>
          <w:sz w:val="20"/>
          <w:szCs w:val="20"/>
        </w:rPr>
      </w:pPr>
    </w:p>
    <w:p w14:paraId="3DB7FE72" w14:textId="77777777" w:rsidR="001B36D2" w:rsidRDefault="009229BF">
      <w:pPr>
        <w:numPr>
          <w:ilvl w:val="0"/>
          <w:numId w:val="471"/>
        </w:numPr>
        <w:tabs>
          <w:tab w:val="left" w:pos="280"/>
        </w:tabs>
        <w:spacing w:line="323" w:lineRule="auto"/>
        <w:ind w:left="280" w:hanging="275"/>
        <w:jc w:val="both"/>
        <w:rPr>
          <w:rFonts w:ascii="Arial" w:eastAsia="Arial" w:hAnsi="Arial" w:cs="Arial"/>
          <w:sz w:val="20"/>
          <w:szCs w:val="20"/>
        </w:rPr>
      </w:pPr>
      <w:r>
        <w:rPr>
          <w:rFonts w:ascii="Arial" w:eastAsia="Arial" w:hAnsi="Arial" w:cs="Arial"/>
          <w:sz w:val="20"/>
          <w:szCs w:val="20"/>
        </w:rPr>
        <w:t>majetok v správe štátnej organizácie, ktorá bola zriadená podľa osobitného predpisu</w:t>
      </w:r>
      <w:r>
        <w:rPr>
          <w:rFonts w:ascii="Arial" w:eastAsia="Arial" w:hAnsi="Arial" w:cs="Arial"/>
          <w:sz w:val="10"/>
          <w:szCs w:val="10"/>
        </w:rPr>
        <w:t>61</w:t>
      </w:r>
      <w:r>
        <w:rPr>
          <w:rFonts w:ascii="Arial" w:eastAsia="Arial" w:hAnsi="Arial" w:cs="Arial"/>
          <w:sz w:val="18"/>
          <w:szCs w:val="18"/>
        </w:rPr>
        <w:t>)</w:t>
      </w:r>
      <w:r>
        <w:rPr>
          <w:rFonts w:ascii="Arial" w:eastAsia="Arial" w:hAnsi="Arial" w:cs="Arial"/>
          <w:sz w:val="20"/>
          <w:szCs w:val="20"/>
        </w:rPr>
        <w:t xml:space="preserve"> na poskytovanie zdravotnej starostlivosti a nebola ku dňu účinnosti tohto zákona prevedená podľa osobitného predpisu,</w:t>
      </w:r>
      <w:r>
        <w:rPr>
          <w:rFonts w:ascii="Arial" w:eastAsia="Arial" w:hAnsi="Arial" w:cs="Arial"/>
          <w:sz w:val="10"/>
          <w:szCs w:val="10"/>
        </w:rPr>
        <w:t>65</w:t>
      </w:r>
      <w:r>
        <w:rPr>
          <w:rFonts w:ascii="Arial" w:eastAsia="Arial" w:hAnsi="Arial" w:cs="Arial"/>
          <w:sz w:val="18"/>
          <w:szCs w:val="18"/>
        </w:rPr>
        <w:t>)</w:t>
      </w:r>
    </w:p>
    <w:p w14:paraId="56A93999" w14:textId="77777777" w:rsidR="001B36D2" w:rsidRDefault="001B36D2">
      <w:pPr>
        <w:spacing w:line="290" w:lineRule="exact"/>
        <w:rPr>
          <w:rFonts w:ascii="Arial" w:eastAsia="Arial" w:hAnsi="Arial" w:cs="Arial"/>
          <w:sz w:val="20"/>
          <w:szCs w:val="20"/>
        </w:rPr>
      </w:pPr>
    </w:p>
    <w:p w14:paraId="351388C9" w14:textId="77777777" w:rsidR="001B36D2" w:rsidRDefault="009229BF">
      <w:pPr>
        <w:numPr>
          <w:ilvl w:val="0"/>
          <w:numId w:val="471"/>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majetok neziskovej organizácie, ktorá vznikla premenou podľa osobitného predpisu</w:t>
      </w:r>
      <w:r>
        <w:rPr>
          <w:rFonts w:ascii="Arial" w:eastAsia="Arial" w:hAnsi="Arial" w:cs="Arial"/>
          <w:sz w:val="10"/>
          <w:szCs w:val="10"/>
        </w:rPr>
        <w:t>63</w:t>
      </w:r>
      <w:r>
        <w:rPr>
          <w:rFonts w:ascii="Arial" w:eastAsia="Arial" w:hAnsi="Arial" w:cs="Arial"/>
          <w:sz w:val="18"/>
          <w:szCs w:val="18"/>
        </w:rPr>
        <w:t>)</w:t>
      </w:r>
      <w:r>
        <w:rPr>
          <w:rFonts w:ascii="Arial" w:eastAsia="Arial" w:hAnsi="Arial" w:cs="Arial"/>
          <w:sz w:val="20"/>
          <w:szCs w:val="20"/>
        </w:rPr>
        <w:t xml:space="preserve"> zo štátnej organizácie uvedenej v písmene a),</w:t>
      </w:r>
    </w:p>
    <w:p w14:paraId="49735791" w14:textId="77777777" w:rsidR="001B36D2" w:rsidRDefault="001B36D2">
      <w:pPr>
        <w:spacing w:line="20" w:lineRule="exact"/>
        <w:rPr>
          <w:rFonts w:ascii="Arial" w:eastAsia="Arial" w:hAnsi="Arial" w:cs="Arial"/>
          <w:sz w:val="20"/>
          <w:szCs w:val="20"/>
        </w:rPr>
      </w:pPr>
    </w:p>
    <w:p w14:paraId="68F339A1" w14:textId="77777777" w:rsidR="001B36D2" w:rsidRDefault="009229BF">
      <w:pPr>
        <w:numPr>
          <w:ilvl w:val="0"/>
          <w:numId w:val="471"/>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majetok obce v správe rozpočtovej alebo príspevkovej organizácie zriadenej na poskytovanie zdravotnej starostlivosti,</w:t>
      </w:r>
    </w:p>
    <w:p w14:paraId="55F6BB2A" w14:textId="77777777" w:rsidR="001B36D2" w:rsidRDefault="001B36D2">
      <w:pPr>
        <w:spacing w:line="20" w:lineRule="exact"/>
        <w:rPr>
          <w:rFonts w:ascii="Arial" w:eastAsia="Arial" w:hAnsi="Arial" w:cs="Arial"/>
          <w:sz w:val="20"/>
          <w:szCs w:val="20"/>
        </w:rPr>
      </w:pPr>
    </w:p>
    <w:p w14:paraId="757726C0" w14:textId="77777777" w:rsidR="001B36D2" w:rsidRDefault="009229BF">
      <w:pPr>
        <w:numPr>
          <w:ilvl w:val="0"/>
          <w:numId w:val="471"/>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majetok samosprávneho kraja v správe rozpočtovej alebo príspevkovej organizácie zriadenej na poskytovanie zdravotnej starostlivosti,</w:t>
      </w:r>
    </w:p>
    <w:p w14:paraId="7716948C" w14:textId="77777777" w:rsidR="001B36D2" w:rsidRDefault="001B36D2">
      <w:pPr>
        <w:spacing w:line="20" w:lineRule="exact"/>
        <w:rPr>
          <w:rFonts w:ascii="Arial" w:eastAsia="Arial" w:hAnsi="Arial" w:cs="Arial"/>
          <w:sz w:val="20"/>
          <w:szCs w:val="20"/>
        </w:rPr>
      </w:pPr>
    </w:p>
    <w:p w14:paraId="384DC85B" w14:textId="77777777" w:rsidR="001B36D2" w:rsidRDefault="009229BF">
      <w:pPr>
        <w:numPr>
          <w:ilvl w:val="0"/>
          <w:numId w:val="471"/>
        </w:numPr>
        <w:tabs>
          <w:tab w:val="left" w:pos="280"/>
        </w:tabs>
        <w:spacing w:line="295" w:lineRule="auto"/>
        <w:ind w:left="280" w:hanging="275"/>
        <w:jc w:val="both"/>
        <w:rPr>
          <w:rFonts w:ascii="Arial" w:eastAsia="Arial" w:hAnsi="Arial" w:cs="Arial"/>
          <w:sz w:val="20"/>
          <w:szCs w:val="20"/>
        </w:rPr>
      </w:pPr>
      <w:r>
        <w:rPr>
          <w:rFonts w:ascii="Arial" w:eastAsia="Arial" w:hAnsi="Arial" w:cs="Arial"/>
          <w:sz w:val="20"/>
          <w:szCs w:val="20"/>
        </w:rPr>
        <w:t>finančné prostriedky na účtoch organizácií uvedených v písmenách a) až d) a finančné prostriedky, ktoré sú určené pre organizácie uvedené v písmenách a) až d) na poskytovanie zdravotnej starostlivosti, služieb súvisiacich s poskytovaním zdravotnej starostlivosti a služieb súvisiacich so zabezpečovaním zdravotnej starostlivosti.</w:t>
      </w:r>
    </w:p>
    <w:p w14:paraId="1B0C0A87" w14:textId="77777777" w:rsidR="001B36D2" w:rsidRDefault="001B36D2">
      <w:pPr>
        <w:spacing w:line="149" w:lineRule="exact"/>
        <w:rPr>
          <w:rFonts w:ascii="Arial" w:eastAsia="Arial" w:hAnsi="Arial" w:cs="Arial"/>
          <w:sz w:val="20"/>
          <w:szCs w:val="20"/>
        </w:rPr>
      </w:pPr>
    </w:p>
    <w:p w14:paraId="37FC8AC0" w14:textId="77777777" w:rsidR="001B36D2" w:rsidRDefault="009229BF">
      <w:pPr>
        <w:numPr>
          <w:ilvl w:val="1"/>
          <w:numId w:val="472"/>
        </w:numPr>
        <w:tabs>
          <w:tab w:val="left" w:pos="540"/>
        </w:tabs>
        <w:ind w:left="540" w:hanging="308"/>
        <w:rPr>
          <w:rFonts w:ascii="Arial" w:eastAsia="Arial" w:hAnsi="Arial" w:cs="Arial"/>
          <w:sz w:val="20"/>
          <w:szCs w:val="20"/>
        </w:rPr>
      </w:pPr>
      <w:r>
        <w:rPr>
          <w:rFonts w:ascii="Arial" w:eastAsia="Arial" w:hAnsi="Arial" w:cs="Arial"/>
          <w:sz w:val="20"/>
          <w:szCs w:val="20"/>
        </w:rPr>
        <w:t>Z exekúcií podľa osobitného predpisu</w:t>
      </w:r>
      <w:r>
        <w:rPr>
          <w:rFonts w:ascii="Arial" w:eastAsia="Arial" w:hAnsi="Arial" w:cs="Arial"/>
          <w:sz w:val="10"/>
          <w:szCs w:val="10"/>
        </w:rPr>
        <w:t>80</w:t>
      </w:r>
      <w:r>
        <w:rPr>
          <w:rFonts w:ascii="Arial" w:eastAsia="Arial" w:hAnsi="Arial" w:cs="Arial"/>
          <w:sz w:val="18"/>
          <w:szCs w:val="18"/>
        </w:rPr>
        <w:t>)</w:t>
      </w:r>
      <w:r>
        <w:rPr>
          <w:rFonts w:ascii="Arial" w:eastAsia="Arial" w:hAnsi="Arial" w:cs="Arial"/>
          <w:sz w:val="20"/>
          <w:szCs w:val="20"/>
        </w:rPr>
        <w:t xml:space="preserve"> sa vylučuje do 31. decembra 2009</w:t>
      </w:r>
    </w:p>
    <w:p w14:paraId="6E63B9F2" w14:textId="77777777" w:rsidR="001B36D2" w:rsidRDefault="001B36D2">
      <w:pPr>
        <w:spacing w:line="140" w:lineRule="exact"/>
        <w:rPr>
          <w:sz w:val="20"/>
          <w:szCs w:val="20"/>
        </w:rPr>
      </w:pPr>
    </w:p>
    <w:p w14:paraId="02E15CB9" w14:textId="77777777" w:rsidR="001B36D2" w:rsidRDefault="009229BF">
      <w:pPr>
        <w:numPr>
          <w:ilvl w:val="0"/>
          <w:numId w:val="473"/>
        </w:numPr>
        <w:tabs>
          <w:tab w:val="left" w:pos="280"/>
        </w:tabs>
        <w:spacing w:line="323" w:lineRule="auto"/>
        <w:ind w:left="280" w:hanging="275"/>
        <w:jc w:val="both"/>
        <w:rPr>
          <w:rFonts w:ascii="Arial" w:eastAsia="Arial" w:hAnsi="Arial" w:cs="Arial"/>
          <w:sz w:val="20"/>
          <w:szCs w:val="20"/>
        </w:rPr>
      </w:pPr>
      <w:r>
        <w:rPr>
          <w:rFonts w:ascii="Arial" w:eastAsia="Arial" w:hAnsi="Arial" w:cs="Arial"/>
          <w:sz w:val="20"/>
          <w:szCs w:val="20"/>
        </w:rPr>
        <w:t>majetok v správe štátnej organizácie, ktorá bola zriadená podľa osobitného predpisu</w:t>
      </w:r>
      <w:r>
        <w:rPr>
          <w:rFonts w:ascii="Arial" w:eastAsia="Arial" w:hAnsi="Arial" w:cs="Arial"/>
          <w:sz w:val="10"/>
          <w:szCs w:val="10"/>
        </w:rPr>
        <w:t>61</w:t>
      </w:r>
      <w:r>
        <w:rPr>
          <w:rFonts w:ascii="Arial" w:eastAsia="Arial" w:hAnsi="Arial" w:cs="Arial"/>
          <w:sz w:val="18"/>
          <w:szCs w:val="18"/>
        </w:rPr>
        <w:t>)</w:t>
      </w:r>
      <w:r>
        <w:rPr>
          <w:rFonts w:ascii="Arial" w:eastAsia="Arial" w:hAnsi="Arial" w:cs="Arial"/>
          <w:sz w:val="20"/>
          <w:szCs w:val="20"/>
        </w:rPr>
        <w:t xml:space="preserve"> na poskytovanie zdravotnej starostlivosti a nebola ku dňu účinnosti tohto zákona prevedená podľa osobitného predpisu,</w:t>
      </w:r>
      <w:r>
        <w:rPr>
          <w:rFonts w:ascii="Arial" w:eastAsia="Arial" w:hAnsi="Arial" w:cs="Arial"/>
          <w:sz w:val="10"/>
          <w:szCs w:val="10"/>
        </w:rPr>
        <w:t>65</w:t>
      </w:r>
      <w:r>
        <w:rPr>
          <w:rFonts w:ascii="Arial" w:eastAsia="Arial" w:hAnsi="Arial" w:cs="Arial"/>
          <w:sz w:val="18"/>
          <w:szCs w:val="18"/>
        </w:rPr>
        <w:t>)</w:t>
      </w:r>
    </w:p>
    <w:p w14:paraId="1AAED696" w14:textId="77777777" w:rsidR="001B36D2" w:rsidRDefault="001B36D2">
      <w:pPr>
        <w:spacing w:line="290" w:lineRule="exact"/>
        <w:rPr>
          <w:rFonts w:ascii="Arial" w:eastAsia="Arial" w:hAnsi="Arial" w:cs="Arial"/>
          <w:sz w:val="20"/>
          <w:szCs w:val="20"/>
        </w:rPr>
      </w:pPr>
    </w:p>
    <w:p w14:paraId="406B06DF" w14:textId="77777777" w:rsidR="001B36D2" w:rsidRDefault="009229BF">
      <w:pPr>
        <w:numPr>
          <w:ilvl w:val="0"/>
          <w:numId w:val="473"/>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majetok neziskovej organizácie, ktorá vznikla premenou podľa osobitného predpisu</w:t>
      </w:r>
      <w:r>
        <w:rPr>
          <w:rFonts w:ascii="Arial" w:eastAsia="Arial" w:hAnsi="Arial" w:cs="Arial"/>
          <w:sz w:val="10"/>
          <w:szCs w:val="10"/>
        </w:rPr>
        <w:t>63</w:t>
      </w:r>
      <w:r>
        <w:rPr>
          <w:rFonts w:ascii="Arial" w:eastAsia="Arial" w:hAnsi="Arial" w:cs="Arial"/>
          <w:sz w:val="18"/>
          <w:szCs w:val="18"/>
        </w:rPr>
        <w:t>)</w:t>
      </w:r>
      <w:r>
        <w:rPr>
          <w:rFonts w:ascii="Arial" w:eastAsia="Arial" w:hAnsi="Arial" w:cs="Arial"/>
          <w:sz w:val="20"/>
          <w:szCs w:val="20"/>
        </w:rPr>
        <w:t xml:space="preserve"> zo štátnej organizácie uvedenej v písmene a),</w:t>
      </w:r>
    </w:p>
    <w:p w14:paraId="64F36357" w14:textId="77777777" w:rsidR="001B36D2" w:rsidRDefault="001B36D2">
      <w:pPr>
        <w:spacing w:line="20" w:lineRule="exact"/>
        <w:rPr>
          <w:rFonts w:ascii="Arial" w:eastAsia="Arial" w:hAnsi="Arial" w:cs="Arial"/>
          <w:sz w:val="20"/>
          <w:szCs w:val="20"/>
        </w:rPr>
      </w:pPr>
    </w:p>
    <w:p w14:paraId="6836E1A3" w14:textId="77777777" w:rsidR="001B36D2" w:rsidRDefault="009229BF">
      <w:pPr>
        <w:numPr>
          <w:ilvl w:val="0"/>
          <w:numId w:val="473"/>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majetok obce v správe rozpočtovej alebo príspevkovej organizácie zriadenej na poskytovanie zdravotnej starostlivosti,</w:t>
      </w:r>
    </w:p>
    <w:p w14:paraId="1C7B0CAC" w14:textId="77777777" w:rsidR="001B36D2" w:rsidRDefault="001B36D2">
      <w:pPr>
        <w:spacing w:line="20" w:lineRule="exact"/>
        <w:rPr>
          <w:rFonts w:ascii="Arial" w:eastAsia="Arial" w:hAnsi="Arial" w:cs="Arial"/>
          <w:sz w:val="20"/>
          <w:szCs w:val="20"/>
        </w:rPr>
      </w:pPr>
    </w:p>
    <w:p w14:paraId="37A1EFE3" w14:textId="77777777" w:rsidR="001B36D2" w:rsidRDefault="009229BF">
      <w:pPr>
        <w:numPr>
          <w:ilvl w:val="0"/>
          <w:numId w:val="473"/>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majetok samosprávneho kraja v správe rozpočtovej alebo príspevkovej organizácie zriadenej na poskytovanie zdravotnej starostlivosti,</w:t>
      </w:r>
    </w:p>
    <w:p w14:paraId="5A7CA34A" w14:textId="77777777" w:rsidR="001B36D2" w:rsidRDefault="001B36D2">
      <w:pPr>
        <w:spacing w:line="20" w:lineRule="exact"/>
        <w:rPr>
          <w:rFonts w:ascii="Arial" w:eastAsia="Arial" w:hAnsi="Arial" w:cs="Arial"/>
          <w:sz w:val="20"/>
          <w:szCs w:val="20"/>
        </w:rPr>
      </w:pPr>
    </w:p>
    <w:p w14:paraId="7A914730" w14:textId="77777777" w:rsidR="001B36D2" w:rsidRDefault="009229BF">
      <w:pPr>
        <w:numPr>
          <w:ilvl w:val="0"/>
          <w:numId w:val="473"/>
        </w:numPr>
        <w:tabs>
          <w:tab w:val="left" w:pos="280"/>
        </w:tabs>
        <w:spacing w:line="295" w:lineRule="auto"/>
        <w:ind w:left="280" w:hanging="275"/>
        <w:jc w:val="both"/>
        <w:rPr>
          <w:rFonts w:ascii="Arial" w:eastAsia="Arial" w:hAnsi="Arial" w:cs="Arial"/>
          <w:sz w:val="20"/>
          <w:szCs w:val="20"/>
        </w:rPr>
      </w:pPr>
      <w:r>
        <w:rPr>
          <w:rFonts w:ascii="Arial" w:eastAsia="Arial" w:hAnsi="Arial" w:cs="Arial"/>
          <w:sz w:val="20"/>
          <w:szCs w:val="20"/>
        </w:rPr>
        <w:t>finančné prostriedky na účtoch organizácií uvedených v písmenách a) až d) a finančné prostriedky, ktoré sú určené pre organizácie uvedené v písmenách a) až d) na poskytovanie zdravotnej starostlivosti, služieb súvisiacich s poskytovaním zdravotnej starostlivosti a služieb súvisiacich so zabezpečovaním zdravotnej starostlivosti.</w:t>
      </w:r>
    </w:p>
    <w:p w14:paraId="3264FF90" w14:textId="77777777" w:rsidR="001B36D2" w:rsidRDefault="001B36D2">
      <w:pPr>
        <w:spacing w:line="149" w:lineRule="exact"/>
        <w:rPr>
          <w:sz w:val="20"/>
          <w:szCs w:val="20"/>
        </w:rPr>
      </w:pPr>
    </w:p>
    <w:p w14:paraId="67AD0C5B" w14:textId="77777777" w:rsidR="001B36D2" w:rsidRDefault="009229BF">
      <w:pPr>
        <w:numPr>
          <w:ilvl w:val="1"/>
          <w:numId w:val="474"/>
        </w:numPr>
        <w:tabs>
          <w:tab w:val="left" w:pos="540"/>
        </w:tabs>
        <w:ind w:left="540" w:hanging="308"/>
        <w:rPr>
          <w:rFonts w:ascii="Arial" w:eastAsia="Arial" w:hAnsi="Arial" w:cs="Arial"/>
          <w:sz w:val="20"/>
          <w:szCs w:val="20"/>
        </w:rPr>
      </w:pPr>
      <w:r>
        <w:rPr>
          <w:rFonts w:ascii="Arial" w:eastAsia="Arial" w:hAnsi="Arial" w:cs="Arial"/>
          <w:sz w:val="20"/>
          <w:szCs w:val="20"/>
        </w:rPr>
        <w:t>Z exekúcií podľa osobitného predpisu</w:t>
      </w:r>
      <w:r>
        <w:rPr>
          <w:rFonts w:ascii="Arial" w:eastAsia="Arial" w:hAnsi="Arial" w:cs="Arial"/>
          <w:sz w:val="10"/>
          <w:szCs w:val="10"/>
        </w:rPr>
        <w:t>80</w:t>
      </w:r>
      <w:r>
        <w:rPr>
          <w:rFonts w:ascii="Arial" w:eastAsia="Arial" w:hAnsi="Arial" w:cs="Arial"/>
          <w:sz w:val="18"/>
          <w:szCs w:val="18"/>
        </w:rPr>
        <w:t>)</w:t>
      </w:r>
      <w:r>
        <w:rPr>
          <w:rFonts w:ascii="Arial" w:eastAsia="Arial" w:hAnsi="Arial" w:cs="Arial"/>
          <w:sz w:val="20"/>
          <w:szCs w:val="20"/>
        </w:rPr>
        <w:t xml:space="preserve"> sa vylučuje do 31. decembra 2020</w:t>
      </w:r>
    </w:p>
    <w:p w14:paraId="74BFDF1D" w14:textId="77777777" w:rsidR="001B36D2" w:rsidRDefault="001B36D2">
      <w:pPr>
        <w:spacing w:line="140" w:lineRule="exact"/>
        <w:rPr>
          <w:rFonts w:ascii="Arial" w:eastAsia="Arial" w:hAnsi="Arial" w:cs="Arial"/>
          <w:sz w:val="20"/>
          <w:szCs w:val="20"/>
        </w:rPr>
      </w:pPr>
    </w:p>
    <w:p w14:paraId="7FDF567D" w14:textId="77777777" w:rsidR="001B36D2" w:rsidRDefault="009229BF">
      <w:pPr>
        <w:numPr>
          <w:ilvl w:val="0"/>
          <w:numId w:val="475"/>
        </w:numPr>
        <w:tabs>
          <w:tab w:val="left" w:pos="280"/>
        </w:tabs>
        <w:spacing w:line="323" w:lineRule="auto"/>
        <w:ind w:left="280" w:hanging="275"/>
        <w:jc w:val="both"/>
        <w:rPr>
          <w:rFonts w:ascii="Arial" w:eastAsia="Arial" w:hAnsi="Arial" w:cs="Arial"/>
          <w:sz w:val="20"/>
          <w:szCs w:val="20"/>
        </w:rPr>
      </w:pPr>
      <w:r>
        <w:rPr>
          <w:rFonts w:ascii="Arial" w:eastAsia="Arial" w:hAnsi="Arial" w:cs="Arial"/>
          <w:sz w:val="20"/>
          <w:szCs w:val="20"/>
        </w:rPr>
        <w:t>majetok v správe štátnej organizácie, ktorá bola zriadená podľa osobitného predpisu</w:t>
      </w:r>
      <w:r>
        <w:rPr>
          <w:rFonts w:ascii="Arial" w:eastAsia="Arial" w:hAnsi="Arial" w:cs="Arial"/>
          <w:sz w:val="10"/>
          <w:szCs w:val="10"/>
        </w:rPr>
        <w:t>61</w:t>
      </w:r>
      <w:r>
        <w:rPr>
          <w:rFonts w:ascii="Arial" w:eastAsia="Arial" w:hAnsi="Arial" w:cs="Arial"/>
          <w:sz w:val="18"/>
          <w:szCs w:val="18"/>
        </w:rPr>
        <w:t>)</w:t>
      </w:r>
      <w:r>
        <w:rPr>
          <w:rFonts w:ascii="Arial" w:eastAsia="Arial" w:hAnsi="Arial" w:cs="Arial"/>
          <w:sz w:val="20"/>
          <w:szCs w:val="20"/>
        </w:rPr>
        <w:t xml:space="preserve"> na poskytovanie zdravotnej starostlivosti a nebola ku dňu účinnosti tohto zákona prevedená podľa osobitného predpisu,</w:t>
      </w:r>
      <w:r>
        <w:rPr>
          <w:rFonts w:ascii="Arial" w:eastAsia="Arial" w:hAnsi="Arial" w:cs="Arial"/>
          <w:sz w:val="10"/>
          <w:szCs w:val="10"/>
        </w:rPr>
        <w:t>65</w:t>
      </w:r>
      <w:r>
        <w:rPr>
          <w:rFonts w:ascii="Arial" w:eastAsia="Arial" w:hAnsi="Arial" w:cs="Arial"/>
          <w:sz w:val="18"/>
          <w:szCs w:val="18"/>
        </w:rPr>
        <w:t>)</w:t>
      </w:r>
    </w:p>
    <w:p w14:paraId="3605FC76" w14:textId="77777777" w:rsidR="001B36D2" w:rsidRDefault="001B36D2">
      <w:pPr>
        <w:spacing w:line="290" w:lineRule="exact"/>
        <w:rPr>
          <w:rFonts w:ascii="Arial" w:eastAsia="Arial" w:hAnsi="Arial" w:cs="Arial"/>
          <w:sz w:val="20"/>
          <w:szCs w:val="20"/>
        </w:rPr>
      </w:pPr>
    </w:p>
    <w:p w14:paraId="1EB308DF" w14:textId="77777777" w:rsidR="001B36D2" w:rsidRDefault="009229BF">
      <w:pPr>
        <w:numPr>
          <w:ilvl w:val="0"/>
          <w:numId w:val="475"/>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majetok neziskovej organizácie, ktorá vznikla premenou podľa osobitného predpisu</w:t>
      </w:r>
      <w:r>
        <w:rPr>
          <w:rFonts w:ascii="Arial" w:eastAsia="Arial" w:hAnsi="Arial" w:cs="Arial"/>
          <w:sz w:val="10"/>
          <w:szCs w:val="10"/>
        </w:rPr>
        <w:t>63</w:t>
      </w:r>
      <w:r>
        <w:rPr>
          <w:rFonts w:ascii="Arial" w:eastAsia="Arial" w:hAnsi="Arial" w:cs="Arial"/>
          <w:sz w:val="18"/>
          <w:szCs w:val="18"/>
        </w:rPr>
        <w:t>)</w:t>
      </w:r>
      <w:r>
        <w:rPr>
          <w:rFonts w:ascii="Arial" w:eastAsia="Arial" w:hAnsi="Arial" w:cs="Arial"/>
          <w:sz w:val="20"/>
          <w:szCs w:val="20"/>
        </w:rPr>
        <w:t xml:space="preserve"> zo štátnej organizácie uvedenej v písmene a),</w:t>
      </w:r>
    </w:p>
    <w:p w14:paraId="556809DC" w14:textId="77777777" w:rsidR="001B36D2" w:rsidRDefault="001B36D2">
      <w:pPr>
        <w:spacing w:line="20" w:lineRule="exact"/>
        <w:rPr>
          <w:rFonts w:ascii="Arial" w:eastAsia="Arial" w:hAnsi="Arial" w:cs="Arial"/>
          <w:sz w:val="20"/>
          <w:szCs w:val="20"/>
        </w:rPr>
      </w:pPr>
    </w:p>
    <w:p w14:paraId="134F1544" w14:textId="77777777" w:rsidR="001B36D2" w:rsidRDefault="009229BF">
      <w:pPr>
        <w:numPr>
          <w:ilvl w:val="0"/>
          <w:numId w:val="475"/>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majetok obce v správe rozpočtovej alebo príspevkovej organizácie zriadenej na poskytovanie zdravotnej starostlivosti,</w:t>
      </w:r>
    </w:p>
    <w:p w14:paraId="5BEF8B19" w14:textId="77777777" w:rsidR="001B36D2" w:rsidRDefault="001B36D2">
      <w:pPr>
        <w:sectPr w:rsidR="001B36D2">
          <w:pgSz w:w="11900" w:h="16837"/>
          <w:pgMar w:top="796" w:right="1105" w:bottom="755" w:left="1100" w:header="0" w:footer="0" w:gutter="0"/>
          <w:cols w:space="708" w:equalWidth="0">
            <w:col w:w="9700"/>
          </w:cols>
        </w:sectPr>
      </w:pPr>
    </w:p>
    <w:p w14:paraId="0FB81D2B" w14:textId="77777777" w:rsidR="001B36D2" w:rsidRDefault="009229BF">
      <w:pPr>
        <w:tabs>
          <w:tab w:val="left" w:pos="2960"/>
          <w:tab w:val="left" w:pos="8580"/>
        </w:tabs>
        <w:rPr>
          <w:sz w:val="20"/>
          <w:szCs w:val="20"/>
        </w:rPr>
      </w:pPr>
      <w:bookmarkStart w:id="108" w:name="page109"/>
      <w:bookmarkEnd w:id="108"/>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109</w:t>
      </w:r>
    </w:p>
    <w:p w14:paraId="2543C15B"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10624" behindDoc="1" locked="0" layoutInCell="0" allowOverlap="1" wp14:anchorId="6D3FF30F" wp14:editId="495C6622">
                <wp:simplePos x="0" y="0"/>
                <wp:positionH relativeFrom="column">
                  <wp:posOffset>3175</wp:posOffset>
                </wp:positionH>
                <wp:positionV relativeFrom="paragraph">
                  <wp:posOffset>78740</wp:posOffset>
                </wp:positionV>
                <wp:extent cx="6155690" cy="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5DCD3878" id="Shape 105"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CFQQ7M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335D8585" w14:textId="77777777" w:rsidR="001B36D2" w:rsidRDefault="001B36D2">
      <w:pPr>
        <w:spacing w:line="200" w:lineRule="exact"/>
        <w:rPr>
          <w:sz w:val="20"/>
          <w:szCs w:val="20"/>
        </w:rPr>
      </w:pPr>
    </w:p>
    <w:p w14:paraId="25D80168" w14:textId="77777777" w:rsidR="001B36D2" w:rsidRDefault="001B36D2">
      <w:pPr>
        <w:spacing w:line="242" w:lineRule="exact"/>
        <w:rPr>
          <w:sz w:val="20"/>
          <w:szCs w:val="20"/>
        </w:rPr>
      </w:pPr>
    </w:p>
    <w:p w14:paraId="6ABAAE32" w14:textId="77777777" w:rsidR="001B36D2" w:rsidRDefault="009229BF">
      <w:pPr>
        <w:numPr>
          <w:ilvl w:val="0"/>
          <w:numId w:val="476"/>
        </w:numPr>
        <w:tabs>
          <w:tab w:val="left" w:pos="280"/>
        </w:tabs>
        <w:spacing w:line="323" w:lineRule="auto"/>
        <w:ind w:left="280" w:hanging="275"/>
        <w:rPr>
          <w:rFonts w:ascii="Arial" w:eastAsia="Arial" w:hAnsi="Arial" w:cs="Arial"/>
          <w:sz w:val="20"/>
          <w:szCs w:val="20"/>
        </w:rPr>
      </w:pPr>
      <w:r>
        <w:rPr>
          <w:rFonts w:ascii="Arial" w:eastAsia="Arial" w:hAnsi="Arial" w:cs="Arial"/>
          <w:sz w:val="20"/>
          <w:szCs w:val="20"/>
        </w:rPr>
        <w:t>majetok samosprávneho kraja v správe rozpočtovej alebo príspevkovej organizácie zriadenej na poskytovanie zdravotnej starostlivosti,</w:t>
      </w:r>
    </w:p>
    <w:p w14:paraId="16B9B5F1" w14:textId="77777777" w:rsidR="001B36D2" w:rsidRDefault="001B36D2">
      <w:pPr>
        <w:spacing w:line="20" w:lineRule="exact"/>
        <w:rPr>
          <w:rFonts w:ascii="Arial" w:eastAsia="Arial" w:hAnsi="Arial" w:cs="Arial"/>
          <w:sz w:val="20"/>
          <w:szCs w:val="20"/>
        </w:rPr>
      </w:pPr>
    </w:p>
    <w:p w14:paraId="6D85A91A" w14:textId="77777777" w:rsidR="001B36D2" w:rsidRDefault="009229BF">
      <w:pPr>
        <w:numPr>
          <w:ilvl w:val="0"/>
          <w:numId w:val="476"/>
        </w:numPr>
        <w:tabs>
          <w:tab w:val="left" w:pos="280"/>
        </w:tabs>
        <w:spacing w:line="295" w:lineRule="auto"/>
        <w:ind w:left="280" w:hanging="275"/>
        <w:jc w:val="both"/>
        <w:rPr>
          <w:rFonts w:ascii="Arial" w:eastAsia="Arial" w:hAnsi="Arial" w:cs="Arial"/>
          <w:sz w:val="20"/>
          <w:szCs w:val="20"/>
        </w:rPr>
      </w:pPr>
      <w:r>
        <w:rPr>
          <w:rFonts w:ascii="Arial" w:eastAsia="Arial" w:hAnsi="Arial" w:cs="Arial"/>
          <w:sz w:val="20"/>
          <w:szCs w:val="20"/>
        </w:rPr>
        <w:t>finančné prostriedky na účtoch organizácií uvedených v písmenách a) až d) a finančné prostriedky, ktoré sú určené pre organizácie uvedené v písmenách a) až d) na poskytovanie zdravotnej starostlivosti, služieb súvisiacich s poskytovaním zdravotnej starostlivosti a služieb súvisiacich so zabezpečovaním zdravotnej starostlivosti.</w:t>
      </w:r>
    </w:p>
    <w:p w14:paraId="3BB54062" w14:textId="77777777" w:rsidR="001B36D2" w:rsidRDefault="001B36D2">
      <w:pPr>
        <w:spacing w:line="224" w:lineRule="exact"/>
        <w:rPr>
          <w:rFonts w:ascii="Arial" w:eastAsia="Arial" w:hAnsi="Arial" w:cs="Arial"/>
          <w:sz w:val="20"/>
          <w:szCs w:val="20"/>
        </w:rPr>
      </w:pPr>
    </w:p>
    <w:p w14:paraId="3373C5D8" w14:textId="77777777" w:rsidR="001B36D2" w:rsidRDefault="009229BF">
      <w:pPr>
        <w:numPr>
          <w:ilvl w:val="2"/>
          <w:numId w:val="476"/>
        </w:numPr>
        <w:tabs>
          <w:tab w:val="left" w:pos="4680"/>
        </w:tabs>
        <w:ind w:left="4680" w:hanging="183"/>
        <w:rPr>
          <w:rFonts w:ascii="Arial" w:eastAsia="Arial" w:hAnsi="Arial" w:cs="Arial"/>
          <w:b/>
          <w:bCs/>
          <w:sz w:val="20"/>
          <w:szCs w:val="20"/>
        </w:rPr>
      </w:pPr>
      <w:r>
        <w:rPr>
          <w:rFonts w:ascii="Arial" w:eastAsia="Arial" w:hAnsi="Arial" w:cs="Arial"/>
          <w:b/>
          <w:bCs/>
          <w:sz w:val="20"/>
          <w:szCs w:val="20"/>
        </w:rPr>
        <w:t>102d</w:t>
      </w:r>
    </w:p>
    <w:p w14:paraId="7B79CBED" w14:textId="77777777" w:rsidR="001B36D2" w:rsidRDefault="001B36D2">
      <w:pPr>
        <w:spacing w:line="235" w:lineRule="exact"/>
        <w:rPr>
          <w:rFonts w:ascii="Arial" w:eastAsia="Arial" w:hAnsi="Arial" w:cs="Arial"/>
          <w:b/>
          <w:bCs/>
          <w:sz w:val="20"/>
          <w:szCs w:val="20"/>
        </w:rPr>
      </w:pPr>
    </w:p>
    <w:p w14:paraId="0A9148D9" w14:textId="77777777" w:rsidR="001B36D2" w:rsidRDefault="009229BF">
      <w:pPr>
        <w:numPr>
          <w:ilvl w:val="1"/>
          <w:numId w:val="476"/>
        </w:numPr>
        <w:tabs>
          <w:tab w:val="left" w:pos="554"/>
        </w:tabs>
        <w:spacing w:line="323" w:lineRule="auto"/>
        <w:ind w:firstLine="232"/>
        <w:jc w:val="both"/>
        <w:rPr>
          <w:rFonts w:ascii="Arial" w:eastAsia="Arial" w:hAnsi="Arial" w:cs="Arial"/>
          <w:sz w:val="20"/>
          <w:szCs w:val="20"/>
        </w:rPr>
      </w:pPr>
      <w:r>
        <w:rPr>
          <w:rFonts w:ascii="Arial" w:eastAsia="Arial" w:hAnsi="Arial" w:cs="Arial"/>
          <w:sz w:val="20"/>
          <w:szCs w:val="20"/>
        </w:rPr>
        <w:t>Licencia vydaná do 31. decembra 2007 sa považuje za licenciu vydanú podľa tohto zákona. Konanie o vydanie licencie, ktoré sa právoplatne neskončilo do 31. decembra 2007, sa dokončí podľa tohto zákona.</w:t>
      </w:r>
    </w:p>
    <w:p w14:paraId="02A46927" w14:textId="77777777" w:rsidR="001B36D2" w:rsidRDefault="001B36D2">
      <w:pPr>
        <w:spacing w:line="390" w:lineRule="exact"/>
        <w:rPr>
          <w:rFonts w:ascii="Arial" w:eastAsia="Arial" w:hAnsi="Arial" w:cs="Arial"/>
          <w:sz w:val="20"/>
          <w:szCs w:val="20"/>
        </w:rPr>
      </w:pPr>
    </w:p>
    <w:p w14:paraId="7862B91C" w14:textId="77777777" w:rsidR="001B36D2" w:rsidRDefault="009229BF">
      <w:pPr>
        <w:numPr>
          <w:ilvl w:val="1"/>
          <w:numId w:val="476"/>
        </w:numPr>
        <w:tabs>
          <w:tab w:val="left" w:pos="538"/>
        </w:tabs>
        <w:spacing w:line="302" w:lineRule="auto"/>
        <w:ind w:firstLine="232"/>
        <w:jc w:val="both"/>
        <w:rPr>
          <w:rFonts w:ascii="Arial" w:eastAsia="Arial" w:hAnsi="Arial" w:cs="Arial"/>
          <w:sz w:val="20"/>
          <w:szCs w:val="20"/>
        </w:rPr>
      </w:pPr>
      <w:r>
        <w:rPr>
          <w:rFonts w:ascii="Arial" w:eastAsia="Arial" w:hAnsi="Arial" w:cs="Arial"/>
          <w:sz w:val="20"/>
          <w:szCs w:val="20"/>
        </w:rPr>
        <w:t>Povolenie vydané do 31. decembra 2007 sa považuje za povolenie vydané podľa tohto zákona. Konanie o vydanie povolenia, ktoré sa právoplatne neskončilo do 31. decembra 2007, sa dokončí podľa tohto zákona.</w:t>
      </w:r>
    </w:p>
    <w:p w14:paraId="7E644D00" w14:textId="77777777" w:rsidR="001B36D2" w:rsidRDefault="001B36D2">
      <w:pPr>
        <w:spacing w:line="142" w:lineRule="exact"/>
        <w:rPr>
          <w:sz w:val="20"/>
          <w:szCs w:val="20"/>
        </w:rPr>
      </w:pPr>
    </w:p>
    <w:p w14:paraId="68EAE412" w14:textId="77777777" w:rsidR="001B36D2" w:rsidRDefault="009229BF">
      <w:pPr>
        <w:spacing w:line="302" w:lineRule="auto"/>
        <w:ind w:firstLine="227"/>
        <w:jc w:val="both"/>
        <w:rPr>
          <w:sz w:val="20"/>
          <w:szCs w:val="20"/>
        </w:rPr>
      </w:pPr>
      <w:r>
        <w:rPr>
          <w:rFonts w:ascii="Arial" w:eastAsia="Arial" w:hAnsi="Arial" w:cs="Arial"/>
          <w:sz w:val="20"/>
          <w:szCs w:val="20"/>
        </w:rPr>
        <w:t>(3) Osvedčenie o akreditácii vydané do 31. decembra 2007 sa považuje za osvedčenie o akreditácii vydané podľa tohto zákona. Konanie o vydanie osvedčenia o akreditácii, ktoré sa právoplatne neskončilo do 31. decembra 2007, sa dokončí podľa predpisov účinných do 31. decembra 2007.</w:t>
      </w:r>
    </w:p>
    <w:p w14:paraId="163C761C" w14:textId="77777777" w:rsidR="001B36D2" w:rsidRDefault="001B36D2">
      <w:pPr>
        <w:spacing w:line="200" w:lineRule="exact"/>
        <w:rPr>
          <w:sz w:val="20"/>
          <w:szCs w:val="20"/>
        </w:rPr>
      </w:pPr>
    </w:p>
    <w:p w14:paraId="288BD568" w14:textId="77777777" w:rsidR="001B36D2" w:rsidRDefault="001B36D2">
      <w:pPr>
        <w:spacing w:line="212" w:lineRule="exact"/>
        <w:rPr>
          <w:sz w:val="20"/>
          <w:szCs w:val="20"/>
        </w:rPr>
      </w:pPr>
    </w:p>
    <w:p w14:paraId="1786CA54" w14:textId="77777777" w:rsidR="001B36D2" w:rsidRDefault="009229BF">
      <w:pPr>
        <w:numPr>
          <w:ilvl w:val="0"/>
          <w:numId w:val="477"/>
        </w:numPr>
        <w:tabs>
          <w:tab w:val="left" w:pos="604"/>
        </w:tabs>
        <w:spacing w:line="323" w:lineRule="auto"/>
        <w:ind w:firstLine="232"/>
        <w:rPr>
          <w:rFonts w:ascii="Arial" w:eastAsia="Arial" w:hAnsi="Arial" w:cs="Arial"/>
          <w:sz w:val="20"/>
          <w:szCs w:val="20"/>
        </w:rPr>
      </w:pPr>
      <w:r>
        <w:rPr>
          <w:rFonts w:ascii="Arial" w:eastAsia="Arial" w:hAnsi="Arial" w:cs="Arial"/>
          <w:sz w:val="20"/>
          <w:szCs w:val="20"/>
        </w:rPr>
        <w:t>Konanie o uložení pokuty, ktoré sa právoplatne neskončilo do 31. decembra 2007, sa dokončí podľa predpisov účinných do 31. decembra 2007.</w:t>
      </w:r>
    </w:p>
    <w:p w14:paraId="290CC04C" w14:textId="77777777" w:rsidR="001B36D2" w:rsidRDefault="001B36D2">
      <w:pPr>
        <w:spacing w:line="120" w:lineRule="exact"/>
        <w:rPr>
          <w:rFonts w:ascii="Arial" w:eastAsia="Arial" w:hAnsi="Arial" w:cs="Arial"/>
          <w:sz w:val="20"/>
          <w:szCs w:val="20"/>
        </w:rPr>
      </w:pPr>
    </w:p>
    <w:p w14:paraId="6939FDE5" w14:textId="77777777" w:rsidR="001B36D2" w:rsidRDefault="009229BF">
      <w:pPr>
        <w:numPr>
          <w:ilvl w:val="0"/>
          <w:numId w:val="477"/>
        </w:numPr>
        <w:tabs>
          <w:tab w:val="left" w:pos="628"/>
        </w:tabs>
        <w:spacing w:line="323" w:lineRule="auto"/>
        <w:ind w:firstLine="232"/>
        <w:rPr>
          <w:rFonts w:ascii="Arial" w:eastAsia="Arial" w:hAnsi="Arial" w:cs="Arial"/>
          <w:sz w:val="20"/>
          <w:szCs w:val="20"/>
        </w:rPr>
      </w:pPr>
      <w:r>
        <w:rPr>
          <w:rFonts w:ascii="Arial" w:eastAsia="Arial" w:hAnsi="Arial" w:cs="Arial"/>
          <w:sz w:val="20"/>
          <w:szCs w:val="20"/>
        </w:rPr>
        <w:t>Konanie o uložení disciplinárneho opatrenia, ktoré sa právoplatne neskončilo do 31. decembra 2007, sa dokončí podľa predpisov účinných do 31. decembra 2007.</w:t>
      </w:r>
    </w:p>
    <w:p w14:paraId="70CE35AC" w14:textId="77777777" w:rsidR="001B36D2" w:rsidRDefault="001B36D2">
      <w:pPr>
        <w:spacing w:line="120" w:lineRule="exact"/>
        <w:rPr>
          <w:rFonts w:ascii="Arial" w:eastAsia="Arial" w:hAnsi="Arial" w:cs="Arial"/>
          <w:sz w:val="20"/>
          <w:szCs w:val="20"/>
        </w:rPr>
      </w:pPr>
    </w:p>
    <w:p w14:paraId="31EDEE83" w14:textId="77777777" w:rsidR="001B36D2" w:rsidRDefault="009229BF">
      <w:pPr>
        <w:numPr>
          <w:ilvl w:val="0"/>
          <w:numId w:val="477"/>
        </w:numPr>
        <w:tabs>
          <w:tab w:val="left" w:pos="594"/>
        </w:tabs>
        <w:spacing w:line="323" w:lineRule="auto"/>
        <w:ind w:firstLine="232"/>
        <w:rPr>
          <w:rFonts w:ascii="Arial" w:eastAsia="Arial" w:hAnsi="Arial" w:cs="Arial"/>
          <w:sz w:val="20"/>
          <w:szCs w:val="20"/>
        </w:rPr>
      </w:pPr>
      <w:r>
        <w:rPr>
          <w:rFonts w:ascii="Arial" w:eastAsia="Arial" w:hAnsi="Arial" w:cs="Arial"/>
          <w:sz w:val="20"/>
          <w:szCs w:val="20"/>
        </w:rPr>
        <w:t>Odborný zástupca, ktorý nespĺňa požiadavky podľa tohto zákona, je povinný ich splniť najneskôr do 30. júna 2008, inak povolenie stráca platnosť uplynutím tejto lehoty.</w:t>
      </w:r>
    </w:p>
    <w:p w14:paraId="0FE3E824" w14:textId="77777777" w:rsidR="001B36D2" w:rsidRDefault="001B36D2">
      <w:pPr>
        <w:spacing w:line="120" w:lineRule="exact"/>
        <w:rPr>
          <w:rFonts w:ascii="Arial" w:eastAsia="Arial" w:hAnsi="Arial" w:cs="Arial"/>
          <w:sz w:val="20"/>
          <w:szCs w:val="20"/>
        </w:rPr>
      </w:pPr>
    </w:p>
    <w:p w14:paraId="354D6AAC" w14:textId="77777777" w:rsidR="001B36D2" w:rsidRDefault="009229BF">
      <w:pPr>
        <w:numPr>
          <w:ilvl w:val="0"/>
          <w:numId w:val="477"/>
        </w:numPr>
        <w:tabs>
          <w:tab w:val="left" w:pos="583"/>
        </w:tabs>
        <w:spacing w:line="323" w:lineRule="auto"/>
        <w:ind w:firstLine="232"/>
        <w:rPr>
          <w:rFonts w:ascii="Arial" w:eastAsia="Arial" w:hAnsi="Arial" w:cs="Arial"/>
          <w:sz w:val="20"/>
          <w:szCs w:val="20"/>
        </w:rPr>
      </w:pPr>
      <w:r>
        <w:rPr>
          <w:rFonts w:ascii="Arial" w:eastAsia="Arial" w:hAnsi="Arial" w:cs="Arial"/>
          <w:sz w:val="20"/>
          <w:szCs w:val="20"/>
        </w:rPr>
        <w:t>Zdravotnícki pracovníci registrovaní podľa predpisov účinných do 31. decembra 2007 sa považujú za zdravotníckych pracovníkov registrovaných podľa tohto zákona.</w:t>
      </w:r>
    </w:p>
    <w:p w14:paraId="760207CC" w14:textId="77777777" w:rsidR="001B36D2" w:rsidRDefault="001B36D2">
      <w:pPr>
        <w:spacing w:line="196" w:lineRule="exact"/>
        <w:rPr>
          <w:sz w:val="20"/>
          <w:szCs w:val="20"/>
        </w:rPr>
      </w:pPr>
    </w:p>
    <w:p w14:paraId="46F2099B" w14:textId="77777777" w:rsidR="001B36D2" w:rsidRDefault="009229BF">
      <w:pPr>
        <w:numPr>
          <w:ilvl w:val="1"/>
          <w:numId w:val="478"/>
        </w:numPr>
        <w:tabs>
          <w:tab w:val="left" w:pos="4680"/>
        </w:tabs>
        <w:ind w:left="4680" w:hanging="177"/>
        <w:rPr>
          <w:rFonts w:ascii="Arial" w:eastAsia="Arial" w:hAnsi="Arial" w:cs="Arial"/>
          <w:b/>
          <w:bCs/>
          <w:sz w:val="20"/>
          <w:szCs w:val="20"/>
        </w:rPr>
      </w:pPr>
      <w:r>
        <w:rPr>
          <w:rFonts w:ascii="Arial" w:eastAsia="Arial" w:hAnsi="Arial" w:cs="Arial"/>
          <w:b/>
          <w:bCs/>
          <w:sz w:val="20"/>
          <w:szCs w:val="20"/>
        </w:rPr>
        <w:t>102e</w:t>
      </w:r>
    </w:p>
    <w:p w14:paraId="4E6759BF" w14:textId="77777777" w:rsidR="001B36D2" w:rsidRDefault="001B36D2">
      <w:pPr>
        <w:spacing w:line="235" w:lineRule="exact"/>
        <w:rPr>
          <w:rFonts w:ascii="Arial" w:eastAsia="Arial" w:hAnsi="Arial" w:cs="Arial"/>
          <w:b/>
          <w:bCs/>
          <w:sz w:val="20"/>
          <w:szCs w:val="20"/>
        </w:rPr>
      </w:pPr>
    </w:p>
    <w:p w14:paraId="6DEAD770" w14:textId="77777777" w:rsidR="001B36D2" w:rsidRDefault="009229BF">
      <w:pPr>
        <w:numPr>
          <w:ilvl w:val="0"/>
          <w:numId w:val="478"/>
        </w:numPr>
        <w:tabs>
          <w:tab w:val="left" w:pos="636"/>
        </w:tabs>
        <w:spacing w:line="281" w:lineRule="auto"/>
        <w:ind w:firstLine="232"/>
        <w:jc w:val="both"/>
        <w:rPr>
          <w:rFonts w:ascii="Arial" w:eastAsia="Arial" w:hAnsi="Arial" w:cs="Arial"/>
          <w:sz w:val="20"/>
          <w:szCs w:val="20"/>
        </w:rPr>
      </w:pPr>
      <w:r>
        <w:rPr>
          <w:rFonts w:ascii="Arial" w:eastAsia="Arial" w:hAnsi="Arial" w:cs="Arial"/>
          <w:sz w:val="20"/>
          <w:szCs w:val="20"/>
        </w:rPr>
        <w:t>Technik laboratórnej medicíny, medicínsko-technický laborant, zdravotnícky laborant, farmaceutický laborant, laborant pre zdravotnícke pomôcky, verejný zdravotník, rádiologický asistent, zdravotnícky záchranár, dentálna hygienička, asistent hygieny a epidemiológie, asistent výživy, masér, sanitár, praktická sestra, optometrista a očný optik, ktorý je ku dňu účinnosti tohto</w:t>
      </w:r>
    </w:p>
    <w:p w14:paraId="6557E8D5" w14:textId="77777777" w:rsidR="001B36D2" w:rsidRDefault="001B36D2">
      <w:pPr>
        <w:spacing w:line="3" w:lineRule="exact"/>
        <w:rPr>
          <w:sz w:val="20"/>
          <w:szCs w:val="20"/>
        </w:rPr>
      </w:pPr>
    </w:p>
    <w:p w14:paraId="788C2B09" w14:textId="77777777" w:rsidR="001B36D2" w:rsidRDefault="009229BF">
      <w:pPr>
        <w:spacing w:line="302" w:lineRule="auto"/>
        <w:jc w:val="both"/>
        <w:rPr>
          <w:sz w:val="20"/>
          <w:szCs w:val="20"/>
        </w:rPr>
      </w:pPr>
      <w:r>
        <w:rPr>
          <w:rFonts w:ascii="Arial" w:eastAsia="Arial" w:hAnsi="Arial" w:cs="Arial"/>
          <w:sz w:val="20"/>
          <w:szCs w:val="20"/>
        </w:rPr>
        <w:t>zákona členom Slovenskej komory iných zdravotníckych pracovníkov, asistentov, laborantov a technikov, stáva sa členom Slovenskej komory laborantov, asistentov a technikov a jeho členstvo v doterajšej komore zaniká.</w:t>
      </w:r>
    </w:p>
    <w:p w14:paraId="345BFB8C" w14:textId="77777777" w:rsidR="001B36D2" w:rsidRDefault="001B36D2">
      <w:pPr>
        <w:spacing w:line="142" w:lineRule="exact"/>
        <w:rPr>
          <w:sz w:val="20"/>
          <w:szCs w:val="20"/>
        </w:rPr>
      </w:pPr>
    </w:p>
    <w:p w14:paraId="47CDE654" w14:textId="77777777" w:rsidR="001B36D2" w:rsidRDefault="009229BF">
      <w:pPr>
        <w:numPr>
          <w:ilvl w:val="0"/>
          <w:numId w:val="479"/>
        </w:numPr>
        <w:tabs>
          <w:tab w:val="left" w:pos="586"/>
        </w:tabs>
        <w:spacing w:line="302" w:lineRule="auto"/>
        <w:ind w:firstLine="232"/>
        <w:jc w:val="both"/>
        <w:rPr>
          <w:rFonts w:ascii="Arial" w:eastAsia="Arial" w:hAnsi="Arial" w:cs="Arial"/>
          <w:sz w:val="20"/>
          <w:szCs w:val="20"/>
        </w:rPr>
      </w:pPr>
      <w:r>
        <w:rPr>
          <w:rFonts w:ascii="Arial" w:eastAsia="Arial" w:hAnsi="Arial" w:cs="Arial"/>
          <w:sz w:val="20"/>
          <w:szCs w:val="20"/>
        </w:rPr>
        <w:t>Fyzioterapeut, ktorý je ku dňu účinnosti tohto zákona členom Slovenskej komory iných zdravotníckych pracovníkov, asistentov, laborantov a technikov, stáva sa členom Slovenskej komory fyzioterapeutov a jeho členstvo v doterajšej komore zaniká.</w:t>
      </w:r>
    </w:p>
    <w:p w14:paraId="4109EE65" w14:textId="77777777" w:rsidR="001B36D2" w:rsidRDefault="001B36D2">
      <w:pPr>
        <w:spacing w:line="141" w:lineRule="exact"/>
        <w:rPr>
          <w:rFonts w:ascii="Arial" w:eastAsia="Arial" w:hAnsi="Arial" w:cs="Arial"/>
          <w:sz w:val="20"/>
          <w:szCs w:val="20"/>
        </w:rPr>
      </w:pPr>
    </w:p>
    <w:p w14:paraId="350B7647" w14:textId="77777777" w:rsidR="001B36D2" w:rsidRDefault="009229BF">
      <w:pPr>
        <w:numPr>
          <w:ilvl w:val="0"/>
          <w:numId w:val="479"/>
        </w:numPr>
        <w:tabs>
          <w:tab w:val="left" w:pos="575"/>
        </w:tabs>
        <w:spacing w:line="302" w:lineRule="auto"/>
        <w:ind w:firstLine="232"/>
        <w:jc w:val="both"/>
        <w:rPr>
          <w:rFonts w:ascii="Arial" w:eastAsia="Arial" w:hAnsi="Arial" w:cs="Arial"/>
          <w:sz w:val="20"/>
          <w:szCs w:val="20"/>
        </w:rPr>
      </w:pPr>
      <w:r>
        <w:rPr>
          <w:rFonts w:ascii="Arial" w:eastAsia="Arial" w:hAnsi="Arial" w:cs="Arial"/>
          <w:sz w:val="20"/>
          <w:szCs w:val="20"/>
        </w:rPr>
        <w:t>Zubný technik, ktorý je ku dňu účinnosti tohto zákona členom Slovenskej komory iných zdravotníckych pracovníkov, asistentov, laborantov a technikov, stáva sa členom Slovenskej komory zubných technikov a jeho členstvo v doterajšej komore zaniká.</w:t>
      </w:r>
    </w:p>
    <w:p w14:paraId="13C5569D" w14:textId="77777777" w:rsidR="001B36D2" w:rsidRDefault="001B36D2">
      <w:pPr>
        <w:spacing w:line="141" w:lineRule="exact"/>
        <w:rPr>
          <w:rFonts w:ascii="Arial" w:eastAsia="Arial" w:hAnsi="Arial" w:cs="Arial"/>
          <w:sz w:val="20"/>
          <w:szCs w:val="20"/>
        </w:rPr>
      </w:pPr>
    </w:p>
    <w:p w14:paraId="14989031" w14:textId="77777777" w:rsidR="001B36D2" w:rsidRDefault="009229BF">
      <w:pPr>
        <w:numPr>
          <w:ilvl w:val="0"/>
          <w:numId w:val="479"/>
        </w:numPr>
        <w:tabs>
          <w:tab w:val="left" w:pos="582"/>
        </w:tabs>
        <w:spacing w:line="302" w:lineRule="auto"/>
        <w:ind w:firstLine="232"/>
        <w:jc w:val="both"/>
        <w:rPr>
          <w:rFonts w:ascii="Arial" w:eastAsia="Arial" w:hAnsi="Arial" w:cs="Arial"/>
          <w:sz w:val="20"/>
          <w:szCs w:val="20"/>
        </w:rPr>
      </w:pPr>
      <w:r>
        <w:rPr>
          <w:rFonts w:ascii="Arial" w:eastAsia="Arial" w:hAnsi="Arial" w:cs="Arial"/>
          <w:sz w:val="20"/>
          <w:szCs w:val="20"/>
        </w:rPr>
        <w:t>Ortopedický technik, ktorý je ku dňu účinnosti tohto zákona členom Slovenskej komory iných zdravotníckych pracovníkov, asistentov, laborantov a technikov, stáva sa členom Slovenskej komory ortopedických technikov a jeho členstvo v doterajšej komore zaniká.</w:t>
      </w:r>
    </w:p>
    <w:p w14:paraId="3BE06265" w14:textId="77777777" w:rsidR="001B36D2" w:rsidRDefault="001B36D2">
      <w:pPr>
        <w:sectPr w:rsidR="001B36D2">
          <w:pgSz w:w="11900" w:h="16837"/>
          <w:pgMar w:top="796" w:right="1105" w:bottom="546" w:left="1100" w:header="0" w:footer="0" w:gutter="0"/>
          <w:cols w:space="708" w:equalWidth="0">
            <w:col w:w="9700"/>
          </w:cols>
        </w:sectPr>
      </w:pPr>
    </w:p>
    <w:p w14:paraId="2A2B982E" w14:textId="77777777" w:rsidR="001B36D2" w:rsidRDefault="009229BF">
      <w:pPr>
        <w:tabs>
          <w:tab w:val="left" w:pos="2960"/>
          <w:tab w:val="left" w:pos="8120"/>
        </w:tabs>
        <w:rPr>
          <w:sz w:val="20"/>
          <w:szCs w:val="20"/>
        </w:rPr>
      </w:pPr>
      <w:bookmarkStart w:id="109" w:name="page110"/>
      <w:bookmarkEnd w:id="109"/>
      <w:r>
        <w:rPr>
          <w:rFonts w:ascii="Arial" w:eastAsia="Arial" w:hAnsi="Arial" w:cs="Arial"/>
          <w:sz w:val="20"/>
          <w:szCs w:val="20"/>
        </w:rPr>
        <w:lastRenderedPageBreak/>
        <w:t>Strana 110</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6579EE3B"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11648" behindDoc="1" locked="0" layoutInCell="0" allowOverlap="1" wp14:anchorId="78C6FE8A" wp14:editId="051FEC52">
                <wp:simplePos x="0" y="0"/>
                <wp:positionH relativeFrom="column">
                  <wp:posOffset>3175</wp:posOffset>
                </wp:positionH>
                <wp:positionV relativeFrom="paragraph">
                  <wp:posOffset>78740</wp:posOffset>
                </wp:positionV>
                <wp:extent cx="6155690" cy="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104BA94D" id="Shape 106"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777rm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11B53F41" w14:textId="77777777" w:rsidR="001B36D2" w:rsidRDefault="001B36D2">
      <w:pPr>
        <w:spacing w:line="200" w:lineRule="exact"/>
        <w:rPr>
          <w:sz w:val="20"/>
          <w:szCs w:val="20"/>
        </w:rPr>
      </w:pPr>
    </w:p>
    <w:p w14:paraId="714850B7" w14:textId="77777777" w:rsidR="001B36D2" w:rsidRDefault="001B36D2">
      <w:pPr>
        <w:spacing w:line="342" w:lineRule="exact"/>
        <w:rPr>
          <w:sz w:val="20"/>
          <w:szCs w:val="20"/>
        </w:rPr>
      </w:pPr>
    </w:p>
    <w:p w14:paraId="7E4D6DD8" w14:textId="77777777" w:rsidR="001B36D2" w:rsidRDefault="009229BF">
      <w:pPr>
        <w:numPr>
          <w:ilvl w:val="0"/>
          <w:numId w:val="480"/>
        </w:numPr>
        <w:tabs>
          <w:tab w:val="left" w:pos="568"/>
        </w:tabs>
        <w:spacing w:line="295" w:lineRule="auto"/>
        <w:ind w:firstLine="232"/>
        <w:jc w:val="both"/>
        <w:rPr>
          <w:rFonts w:ascii="Arial" w:eastAsia="Arial" w:hAnsi="Arial" w:cs="Arial"/>
          <w:sz w:val="20"/>
          <w:szCs w:val="20"/>
        </w:rPr>
      </w:pPr>
      <w:r>
        <w:rPr>
          <w:rFonts w:ascii="Arial" w:eastAsia="Arial" w:hAnsi="Arial" w:cs="Arial"/>
          <w:sz w:val="20"/>
          <w:szCs w:val="20"/>
        </w:rPr>
        <w:t>Logopéd, liečebný pedagóg, špeciálny pedagóg, biológ, fyzik, genetik a chemik, ktorý je ku dňu účinnosti tohto zákona členom Slovenskej komory iných zdravotníckych pracovníkov, asistentov, laborantov a technikov, stáva sa členom Slovenskej komory iných zdravotníckych pracovníkov a jeho členstvo v doterajšej komore zaniká.</w:t>
      </w:r>
    </w:p>
    <w:p w14:paraId="7B7BF0ED" w14:textId="77777777" w:rsidR="001B36D2" w:rsidRDefault="001B36D2">
      <w:pPr>
        <w:spacing w:line="149" w:lineRule="exact"/>
        <w:rPr>
          <w:rFonts w:ascii="Arial" w:eastAsia="Arial" w:hAnsi="Arial" w:cs="Arial"/>
          <w:sz w:val="20"/>
          <w:szCs w:val="20"/>
        </w:rPr>
      </w:pPr>
    </w:p>
    <w:p w14:paraId="5CD69EDE" w14:textId="77777777" w:rsidR="001B36D2" w:rsidRDefault="009229BF">
      <w:pPr>
        <w:numPr>
          <w:ilvl w:val="0"/>
          <w:numId w:val="480"/>
        </w:numPr>
        <w:tabs>
          <w:tab w:val="left" w:pos="616"/>
        </w:tabs>
        <w:spacing w:line="302" w:lineRule="auto"/>
        <w:ind w:firstLine="232"/>
        <w:jc w:val="both"/>
        <w:rPr>
          <w:rFonts w:ascii="Arial" w:eastAsia="Arial" w:hAnsi="Arial" w:cs="Arial"/>
          <w:sz w:val="20"/>
          <w:szCs w:val="20"/>
        </w:rPr>
      </w:pPr>
      <w:r>
        <w:rPr>
          <w:rFonts w:ascii="Arial" w:eastAsia="Arial" w:hAnsi="Arial" w:cs="Arial"/>
          <w:sz w:val="20"/>
          <w:szCs w:val="20"/>
        </w:rPr>
        <w:t>Psychológ, ktorý je ku dňu účinnosti tohto zákona členom Slovenskej komory iných zdravotníckych pracovníkov, asistentov, laborantov a technikov, stáva sa členom Slovenskej komory psychológov a jeho členstvo v doterajšej komore zaniká.</w:t>
      </w:r>
    </w:p>
    <w:p w14:paraId="3099A4B5" w14:textId="77777777" w:rsidR="001B36D2" w:rsidRDefault="001B36D2">
      <w:pPr>
        <w:spacing w:line="141" w:lineRule="exact"/>
        <w:rPr>
          <w:rFonts w:ascii="Arial" w:eastAsia="Arial" w:hAnsi="Arial" w:cs="Arial"/>
          <w:sz w:val="20"/>
          <w:szCs w:val="20"/>
        </w:rPr>
      </w:pPr>
    </w:p>
    <w:p w14:paraId="1150897A" w14:textId="77777777" w:rsidR="001B36D2" w:rsidRDefault="009229BF">
      <w:pPr>
        <w:numPr>
          <w:ilvl w:val="0"/>
          <w:numId w:val="480"/>
        </w:numPr>
        <w:tabs>
          <w:tab w:val="left" w:pos="600"/>
        </w:tabs>
        <w:spacing w:line="292" w:lineRule="auto"/>
        <w:ind w:firstLine="232"/>
        <w:jc w:val="both"/>
        <w:rPr>
          <w:rFonts w:ascii="Arial" w:eastAsia="Arial" w:hAnsi="Arial" w:cs="Arial"/>
          <w:sz w:val="20"/>
          <w:szCs w:val="20"/>
        </w:rPr>
      </w:pPr>
      <w:r>
        <w:rPr>
          <w:rFonts w:ascii="Arial" w:eastAsia="Arial" w:hAnsi="Arial" w:cs="Arial"/>
          <w:sz w:val="20"/>
          <w:szCs w:val="20"/>
        </w:rPr>
        <w:t>Do ustanovenia orgánov Slovenskej komory laborantov, asistentov a technikov, orgánov Slovenskej komory zubných technikov, orgánov Slovenskej komory ortopedických technikov, orgánov Slovenskej komory iných zdravotníckych pracovníkov a orgánov Slovenskej komory psychológov podľa tohto zákona vykonávajú ich pôsobnosť orgány Slovenskej komory iných zdravotníckych pracovníkov, asistentov, laborantov a technikov, najdlhšie však šesť mesiacov odo dňa účinnosti tohto zákona.</w:t>
      </w:r>
    </w:p>
    <w:p w14:paraId="59B6B901" w14:textId="77777777" w:rsidR="001B36D2" w:rsidRDefault="001B36D2">
      <w:pPr>
        <w:spacing w:line="200" w:lineRule="exact"/>
        <w:rPr>
          <w:rFonts w:ascii="Arial" w:eastAsia="Arial" w:hAnsi="Arial" w:cs="Arial"/>
          <w:sz w:val="20"/>
          <w:szCs w:val="20"/>
        </w:rPr>
      </w:pPr>
    </w:p>
    <w:p w14:paraId="51E4313B" w14:textId="77777777" w:rsidR="001B36D2" w:rsidRDefault="001B36D2">
      <w:pPr>
        <w:spacing w:line="220" w:lineRule="exact"/>
        <w:rPr>
          <w:rFonts w:ascii="Arial" w:eastAsia="Arial" w:hAnsi="Arial" w:cs="Arial"/>
          <w:sz w:val="20"/>
          <w:szCs w:val="20"/>
        </w:rPr>
      </w:pPr>
    </w:p>
    <w:p w14:paraId="3A41846B" w14:textId="77777777" w:rsidR="001B36D2" w:rsidRDefault="009229BF">
      <w:pPr>
        <w:numPr>
          <w:ilvl w:val="0"/>
          <w:numId w:val="480"/>
        </w:numPr>
        <w:tabs>
          <w:tab w:val="left" w:pos="555"/>
        </w:tabs>
        <w:spacing w:line="286" w:lineRule="auto"/>
        <w:ind w:firstLine="232"/>
        <w:jc w:val="both"/>
        <w:rPr>
          <w:rFonts w:ascii="Arial" w:eastAsia="Arial" w:hAnsi="Arial" w:cs="Arial"/>
          <w:sz w:val="20"/>
          <w:szCs w:val="20"/>
        </w:rPr>
      </w:pPr>
      <w:r>
        <w:rPr>
          <w:rFonts w:ascii="Arial" w:eastAsia="Arial" w:hAnsi="Arial" w:cs="Arial"/>
          <w:sz w:val="20"/>
          <w:szCs w:val="20"/>
        </w:rPr>
        <w:t>Majetok, práva a záväzky z doterajšej Slovenskej komory iných zdravotníckych pracovníkov, asistentov, laborantov a technikov sa prevedú najneskôr do 30. júna 2008 na Slovenskú komoru laborantov, asistentov a technikov, Slovenskú komoru zubných technikov, Slovenskú komoru ortopedických technikov, Slovenskú komoru iných zdravotníckych pracovníkov a Slovenskú komoru psychológov v pomere a za podmienok, ktoré určí snem Slovenskej komory iných zdravotníckych pracovníkov, asistentov, laborantov a technikov. Ak snem Slovenskej komory iných zdravotníckych pracovníkov, asistentov, laborantov a technikov neurčí pomer a podmienky prevodu majetku práv a záväzkov, pomer a podmienky určí na žiadosť niektorej z dotknutých komôr ministerstvo zdravotníctva. Prechod majetku, práv a povinností podľa tohto zákona potvrdí Slovenská komora iných zdravotníckych pracovníkov, asistentov, laborantov a technikov a oznámi ministerstvu zdravotníctva písomne bezprostredne po jeho uskutočnení.</w:t>
      </w:r>
    </w:p>
    <w:p w14:paraId="7E81CA7E" w14:textId="77777777" w:rsidR="001B36D2" w:rsidRDefault="001B36D2">
      <w:pPr>
        <w:spacing w:line="200" w:lineRule="exact"/>
        <w:rPr>
          <w:rFonts w:ascii="Arial" w:eastAsia="Arial" w:hAnsi="Arial" w:cs="Arial"/>
          <w:sz w:val="20"/>
          <w:szCs w:val="20"/>
        </w:rPr>
      </w:pPr>
    </w:p>
    <w:p w14:paraId="54424ADE" w14:textId="77777777" w:rsidR="001B36D2" w:rsidRDefault="001B36D2">
      <w:pPr>
        <w:spacing w:line="229" w:lineRule="exact"/>
        <w:rPr>
          <w:rFonts w:ascii="Arial" w:eastAsia="Arial" w:hAnsi="Arial" w:cs="Arial"/>
          <w:sz w:val="20"/>
          <w:szCs w:val="20"/>
        </w:rPr>
      </w:pPr>
    </w:p>
    <w:p w14:paraId="0E3F13AC" w14:textId="77777777" w:rsidR="001B36D2" w:rsidRDefault="009229BF">
      <w:pPr>
        <w:numPr>
          <w:ilvl w:val="0"/>
          <w:numId w:val="480"/>
        </w:numPr>
        <w:tabs>
          <w:tab w:val="left" w:pos="554"/>
        </w:tabs>
        <w:spacing w:line="290" w:lineRule="auto"/>
        <w:ind w:firstLine="232"/>
        <w:jc w:val="both"/>
        <w:rPr>
          <w:rFonts w:ascii="Arial" w:eastAsia="Arial" w:hAnsi="Arial" w:cs="Arial"/>
          <w:sz w:val="20"/>
          <w:szCs w:val="20"/>
        </w:rPr>
      </w:pPr>
      <w:r>
        <w:rPr>
          <w:rFonts w:ascii="Arial" w:eastAsia="Arial" w:hAnsi="Arial" w:cs="Arial"/>
          <w:sz w:val="20"/>
          <w:szCs w:val="20"/>
        </w:rPr>
        <w:t>Ak Slovenská komora iných zdravotníckych pracovníkov, asistentov, laborantov a technikov podľa odseku 8 neprevedie do 30. júna 2008 svoj majetok, práva a záväzky na Slovenskú komoru laborantov, asistentov a technikov, Slovenskú komoru zubných technikov, Slovenskú komoru ortopedických technikov, Slovenskú komoru iných zdravotníckych pracovníkov a Slovenskú komoru psychológov, je jej štatutárny orgán povinný do 31. júla 2008 určiť likvidátora; ak túto povinnosť v ustanovenej lehote nesplní, likvidátora určí súd, v ktorého obvode má komora svoje sídlo.</w:t>
      </w:r>
    </w:p>
    <w:p w14:paraId="24E26BFA" w14:textId="77777777" w:rsidR="001B36D2" w:rsidRDefault="001B36D2">
      <w:pPr>
        <w:spacing w:line="200" w:lineRule="exact"/>
        <w:rPr>
          <w:rFonts w:ascii="Arial" w:eastAsia="Arial" w:hAnsi="Arial" w:cs="Arial"/>
          <w:sz w:val="20"/>
          <w:szCs w:val="20"/>
        </w:rPr>
      </w:pPr>
    </w:p>
    <w:p w14:paraId="1D551C08" w14:textId="77777777" w:rsidR="001B36D2" w:rsidRDefault="001B36D2">
      <w:pPr>
        <w:spacing w:line="222" w:lineRule="exact"/>
        <w:rPr>
          <w:rFonts w:ascii="Arial" w:eastAsia="Arial" w:hAnsi="Arial" w:cs="Arial"/>
          <w:sz w:val="20"/>
          <w:szCs w:val="20"/>
        </w:rPr>
      </w:pPr>
    </w:p>
    <w:p w14:paraId="652119F3" w14:textId="77777777" w:rsidR="001B36D2" w:rsidRDefault="009229BF">
      <w:pPr>
        <w:numPr>
          <w:ilvl w:val="0"/>
          <w:numId w:val="480"/>
        </w:numPr>
        <w:tabs>
          <w:tab w:val="left" w:pos="668"/>
        </w:tabs>
        <w:spacing w:line="323" w:lineRule="auto"/>
        <w:ind w:firstLine="232"/>
        <w:jc w:val="both"/>
        <w:rPr>
          <w:rFonts w:ascii="Arial" w:eastAsia="Arial" w:hAnsi="Arial" w:cs="Arial"/>
          <w:sz w:val="20"/>
          <w:szCs w:val="20"/>
        </w:rPr>
      </w:pPr>
      <w:r>
        <w:rPr>
          <w:rFonts w:ascii="Arial" w:eastAsia="Arial" w:hAnsi="Arial" w:cs="Arial"/>
          <w:sz w:val="20"/>
          <w:szCs w:val="20"/>
        </w:rPr>
        <w:t>Majetkový zostatok, ktorý vyplynie z likvidácie majetku a zo záväzkov komory podľa odseku 9, sa rozdelí členom komory rovnakým dielom. Náklady na likvidáciu komory sa uhradia z majetku komory.</w:t>
      </w:r>
    </w:p>
    <w:p w14:paraId="41ED5E36" w14:textId="77777777" w:rsidR="001B36D2" w:rsidRDefault="001B36D2">
      <w:pPr>
        <w:spacing w:line="200" w:lineRule="exact"/>
        <w:rPr>
          <w:sz w:val="20"/>
          <w:szCs w:val="20"/>
        </w:rPr>
      </w:pPr>
    </w:p>
    <w:p w14:paraId="4A441CC7" w14:textId="77777777" w:rsidR="001B36D2" w:rsidRDefault="001B36D2">
      <w:pPr>
        <w:spacing w:line="266" w:lineRule="exact"/>
        <w:rPr>
          <w:sz w:val="20"/>
          <w:szCs w:val="20"/>
        </w:rPr>
      </w:pPr>
    </w:p>
    <w:p w14:paraId="3210CBFF" w14:textId="77777777" w:rsidR="001B36D2" w:rsidRDefault="009229BF">
      <w:pPr>
        <w:numPr>
          <w:ilvl w:val="1"/>
          <w:numId w:val="481"/>
        </w:numPr>
        <w:tabs>
          <w:tab w:val="left" w:pos="4700"/>
        </w:tabs>
        <w:ind w:left="4700" w:hanging="177"/>
        <w:rPr>
          <w:rFonts w:ascii="Arial" w:eastAsia="Arial" w:hAnsi="Arial" w:cs="Arial"/>
          <w:b/>
          <w:bCs/>
          <w:sz w:val="20"/>
          <w:szCs w:val="20"/>
        </w:rPr>
      </w:pPr>
      <w:r>
        <w:rPr>
          <w:rFonts w:ascii="Arial" w:eastAsia="Arial" w:hAnsi="Arial" w:cs="Arial"/>
          <w:b/>
          <w:bCs/>
          <w:sz w:val="20"/>
          <w:szCs w:val="20"/>
        </w:rPr>
        <w:t>102f</w:t>
      </w:r>
    </w:p>
    <w:p w14:paraId="496EB6F9" w14:textId="77777777" w:rsidR="001B36D2" w:rsidRDefault="001B36D2">
      <w:pPr>
        <w:spacing w:line="235" w:lineRule="exact"/>
        <w:rPr>
          <w:rFonts w:ascii="Arial" w:eastAsia="Arial" w:hAnsi="Arial" w:cs="Arial"/>
          <w:b/>
          <w:bCs/>
          <w:sz w:val="20"/>
          <w:szCs w:val="20"/>
        </w:rPr>
      </w:pPr>
    </w:p>
    <w:p w14:paraId="376E5748" w14:textId="77777777" w:rsidR="001B36D2" w:rsidRDefault="009229BF">
      <w:pPr>
        <w:numPr>
          <w:ilvl w:val="0"/>
          <w:numId w:val="481"/>
        </w:numPr>
        <w:tabs>
          <w:tab w:val="left" w:pos="573"/>
        </w:tabs>
        <w:spacing w:line="323" w:lineRule="auto"/>
        <w:ind w:firstLine="232"/>
        <w:rPr>
          <w:rFonts w:ascii="Arial" w:eastAsia="Arial" w:hAnsi="Arial" w:cs="Arial"/>
          <w:sz w:val="20"/>
          <w:szCs w:val="20"/>
        </w:rPr>
      </w:pPr>
      <w:r>
        <w:rPr>
          <w:rFonts w:ascii="Arial" w:eastAsia="Arial" w:hAnsi="Arial" w:cs="Arial"/>
          <w:sz w:val="20"/>
          <w:szCs w:val="20"/>
        </w:rPr>
        <w:t>Ak sa vo všeobecne záväzných právnych predpisoch používa pojem „vzorový špecializačný študijný program“, je ním „minimálny štandard špecializačného študijného programu“.</w:t>
      </w:r>
    </w:p>
    <w:p w14:paraId="1F17436B" w14:textId="77777777" w:rsidR="001B36D2" w:rsidRDefault="001B36D2">
      <w:pPr>
        <w:spacing w:line="120" w:lineRule="exact"/>
        <w:rPr>
          <w:rFonts w:ascii="Arial" w:eastAsia="Arial" w:hAnsi="Arial" w:cs="Arial"/>
          <w:sz w:val="20"/>
          <w:szCs w:val="20"/>
        </w:rPr>
      </w:pPr>
    </w:p>
    <w:p w14:paraId="5A8226AD" w14:textId="77777777" w:rsidR="001B36D2" w:rsidRDefault="009229BF">
      <w:pPr>
        <w:numPr>
          <w:ilvl w:val="0"/>
          <w:numId w:val="481"/>
        </w:numPr>
        <w:tabs>
          <w:tab w:val="left" w:pos="586"/>
        </w:tabs>
        <w:spacing w:line="323" w:lineRule="auto"/>
        <w:ind w:firstLine="232"/>
        <w:rPr>
          <w:rFonts w:ascii="Arial" w:eastAsia="Arial" w:hAnsi="Arial" w:cs="Arial"/>
          <w:sz w:val="20"/>
          <w:szCs w:val="20"/>
        </w:rPr>
      </w:pPr>
      <w:r>
        <w:rPr>
          <w:rFonts w:ascii="Arial" w:eastAsia="Arial" w:hAnsi="Arial" w:cs="Arial"/>
          <w:sz w:val="20"/>
          <w:szCs w:val="20"/>
        </w:rPr>
        <w:t>Ak sa vo všeobecne záväzných právnych predpisoch používa pojem „vzorový certifikačný študijný program“, je ním „minimálny štandard certifikačného študijného programu“.</w:t>
      </w:r>
    </w:p>
    <w:p w14:paraId="4E12ADA3" w14:textId="77777777" w:rsidR="001B36D2" w:rsidRDefault="001B36D2">
      <w:pPr>
        <w:spacing w:line="120" w:lineRule="exact"/>
        <w:rPr>
          <w:rFonts w:ascii="Arial" w:eastAsia="Arial" w:hAnsi="Arial" w:cs="Arial"/>
          <w:sz w:val="20"/>
          <w:szCs w:val="20"/>
        </w:rPr>
      </w:pPr>
    </w:p>
    <w:p w14:paraId="3D9C2A8B" w14:textId="77777777" w:rsidR="001B36D2" w:rsidRDefault="009229BF">
      <w:pPr>
        <w:numPr>
          <w:ilvl w:val="0"/>
          <w:numId w:val="481"/>
        </w:numPr>
        <w:tabs>
          <w:tab w:val="left" w:pos="536"/>
        </w:tabs>
        <w:spacing w:line="323" w:lineRule="auto"/>
        <w:ind w:firstLine="232"/>
        <w:jc w:val="both"/>
        <w:rPr>
          <w:rFonts w:ascii="Arial" w:eastAsia="Arial" w:hAnsi="Arial" w:cs="Arial"/>
          <w:sz w:val="20"/>
          <w:szCs w:val="20"/>
        </w:rPr>
      </w:pPr>
      <w:r>
        <w:rPr>
          <w:rFonts w:ascii="Arial" w:eastAsia="Arial" w:hAnsi="Arial" w:cs="Arial"/>
          <w:sz w:val="20"/>
          <w:szCs w:val="20"/>
        </w:rPr>
        <w:t>Ak sa vo všeobecne záväzných právnych predpisoch používa pojem „vzorový študijný program sústavného vzdelávania“, je ním „minimálny štandard študijného programu sústavného vzdelávania.</w:t>
      </w:r>
    </w:p>
    <w:p w14:paraId="2B18F8A7" w14:textId="77777777" w:rsidR="001B36D2" w:rsidRDefault="001B36D2">
      <w:pPr>
        <w:sectPr w:rsidR="001B36D2">
          <w:pgSz w:w="11900" w:h="16837"/>
          <w:pgMar w:top="796" w:right="1105" w:bottom="1440" w:left="1100" w:header="0" w:footer="0" w:gutter="0"/>
          <w:cols w:space="708" w:equalWidth="0">
            <w:col w:w="9700"/>
          </w:cols>
        </w:sectPr>
      </w:pPr>
    </w:p>
    <w:p w14:paraId="7807F68E" w14:textId="77777777" w:rsidR="001B36D2" w:rsidRDefault="009229BF">
      <w:pPr>
        <w:tabs>
          <w:tab w:val="left" w:pos="2960"/>
          <w:tab w:val="left" w:pos="8580"/>
        </w:tabs>
        <w:rPr>
          <w:sz w:val="20"/>
          <w:szCs w:val="20"/>
        </w:rPr>
      </w:pPr>
      <w:bookmarkStart w:id="110" w:name="page111"/>
      <w:bookmarkEnd w:id="110"/>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111</w:t>
      </w:r>
    </w:p>
    <w:p w14:paraId="648AA842"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12672" behindDoc="1" locked="0" layoutInCell="0" allowOverlap="1" wp14:anchorId="34B9C6C1" wp14:editId="560AA018">
                <wp:simplePos x="0" y="0"/>
                <wp:positionH relativeFrom="column">
                  <wp:posOffset>3175</wp:posOffset>
                </wp:positionH>
                <wp:positionV relativeFrom="paragraph">
                  <wp:posOffset>78740</wp:posOffset>
                </wp:positionV>
                <wp:extent cx="6155690" cy="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7D7D40C4" id="Shape 107"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BRdSn/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3665E3CA" w14:textId="77777777" w:rsidR="001B36D2" w:rsidRDefault="001B36D2">
      <w:pPr>
        <w:spacing w:line="200" w:lineRule="exact"/>
        <w:rPr>
          <w:sz w:val="20"/>
          <w:szCs w:val="20"/>
        </w:rPr>
      </w:pPr>
    </w:p>
    <w:p w14:paraId="7DE080DD" w14:textId="77777777" w:rsidR="001B36D2" w:rsidRDefault="001B36D2">
      <w:pPr>
        <w:spacing w:line="200" w:lineRule="exact"/>
        <w:rPr>
          <w:sz w:val="20"/>
          <w:szCs w:val="20"/>
        </w:rPr>
      </w:pPr>
    </w:p>
    <w:p w14:paraId="28BC9F3D" w14:textId="77777777" w:rsidR="001B36D2" w:rsidRDefault="001B36D2">
      <w:pPr>
        <w:spacing w:line="217" w:lineRule="exact"/>
        <w:rPr>
          <w:sz w:val="20"/>
          <w:szCs w:val="20"/>
        </w:rPr>
      </w:pPr>
    </w:p>
    <w:p w14:paraId="6735B1DD" w14:textId="77777777" w:rsidR="001B36D2" w:rsidRDefault="009229BF">
      <w:pPr>
        <w:numPr>
          <w:ilvl w:val="2"/>
          <w:numId w:val="482"/>
        </w:numPr>
        <w:tabs>
          <w:tab w:val="left" w:pos="4680"/>
        </w:tabs>
        <w:ind w:left="4680" w:hanging="177"/>
        <w:rPr>
          <w:rFonts w:ascii="Arial" w:eastAsia="Arial" w:hAnsi="Arial" w:cs="Arial"/>
          <w:b/>
          <w:bCs/>
          <w:sz w:val="20"/>
          <w:szCs w:val="20"/>
        </w:rPr>
      </w:pPr>
      <w:r>
        <w:rPr>
          <w:rFonts w:ascii="Arial" w:eastAsia="Arial" w:hAnsi="Arial" w:cs="Arial"/>
          <w:b/>
          <w:bCs/>
          <w:sz w:val="20"/>
          <w:szCs w:val="20"/>
        </w:rPr>
        <w:t>102g</w:t>
      </w:r>
    </w:p>
    <w:p w14:paraId="11F548CC" w14:textId="77777777" w:rsidR="001B36D2" w:rsidRDefault="001B36D2">
      <w:pPr>
        <w:spacing w:line="235" w:lineRule="exact"/>
        <w:rPr>
          <w:rFonts w:ascii="Arial" w:eastAsia="Arial" w:hAnsi="Arial" w:cs="Arial"/>
          <w:b/>
          <w:bCs/>
          <w:sz w:val="20"/>
          <w:szCs w:val="20"/>
        </w:rPr>
      </w:pPr>
    </w:p>
    <w:p w14:paraId="09F687F7" w14:textId="77777777" w:rsidR="001B36D2" w:rsidRDefault="009229BF">
      <w:pPr>
        <w:numPr>
          <w:ilvl w:val="1"/>
          <w:numId w:val="482"/>
        </w:numPr>
        <w:tabs>
          <w:tab w:val="left" w:pos="584"/>
        </w:tabs>
        <w:spacing w:line="281" w:lineRule="auto"/>
        <w:ind w:firstLine="232"/>
        <w:jc w:val="both"/>
        <w:rPr>
          <w:rFonts w:ascii="Arial" w:eastAsia="Arial" w:hAnsi="Arial" w:cs="Arial"/>
          <w:sz w:val="20"/>
          <w:szCs w:val="20"/>
        </w:rPr>
      </w:pPr>
      <w:r>
        <w:rPr>
          <w:rFonts w:ascii="Arial" w:eastAsia="Arial" w:hAnsi="Arial" w:cs="Arial"/>
          <w:sz w:val="20"/>
          <w:szCs w:val="20"/>
        </w:rPr>
        <w:t>Psychológ, logopéd, liečebný pedagóg, špeciálny pedagóg, biológ, fyzik, genetik a chemik, ktorý vykonáva zdravotnícke povolanie v kategórii iný zdravotnícky pracovník podľa tohto zákona</w:t>
      </w:r>
    </w:p>
    <w:p w14:paraId="51CAB7A4" w14:textId="77777777" w:rsidR="001B36D2" w:rsidRDefault="001B36D2">
      <w:pPr>
        <w:spacing w:line="1" w:lineRule="exact"/>
        <w:rPr>
          <w:rFonts w:ascii="Arial" w:eastAsia="Arial" w:hAnsi="Arial" w:cs="Arial"/>
          <w:sz w:val="20"/>
          <w:szCs w:val="20"/>
        </w:rPr>
      </w:pPr>
    </w:p>
    <w:p w14:paraId="68F3EF29" w14:textId="77777777" w:rsidR="001B36D2" w:rsidRDefault="009229BF">
      <w:pPr>
        <w:numPr>
          <w:ilvl w:val="0"/>
          <w:numId w:val="482"/>
        </w:numPr>
        <w:tabs>
          <w:tab w:val="left" w:pos="180"/>
        </w:tabs>
        <w:ind w:left="180" w:hanging="175"/>
        <w:rPr>
          <w:rFonts w:ascii="Arial" w:eastAsia="Arial" w:hAnsi="Arial" w:cs="Arial"/>
          <w:sz w:val="20"/>
          <w:szCs w:val="20"/>
        </w:rPr>
      </w:pPr>
      <w:r>
        <w:rPr>
          <w:rFonts w:ascii="Arial" w:eastAsia="Arial" w:hAnsi="Arial" w:cs="Arial"/>
          <w:sz w:val="20"/>
          <w:szCs w:val="20"/>
        </w:rPr>
        <w:t>znení účinnom do 31. mája 2009, sa považuje za zdravotníckeho pracovníka podľa tohto zákona</w:t>
      </w:r>
    </w:p>
    <w:p w14:paraId="712AD6E7" w14:textId="77777777" w:rsidR="001B36D2" w:rsidRDefault="001B36D2">
      <w:pPr>
        <w:spacing w:line="40" w:lineRule="exact"/>
        <w:rPr>
          <w:rFonts w:ascii="Arial" w:eastAsia="Arial" w:hAnsi="Arial" w:cs="Arial"/>
          <w:sz w:val="20"/>
          <w:szCs w:val="20"/>
        </w:rPr>
      </w:pPr>
    </w:p>
    <w:p w14:paraId="1383420C" w14:textId="77777777" w:rsidR="001B36D2" w:rsidRDefault="009229BF">
      <w:pPr>
        <w:numPr>
          <w:ilvl w:val="0"/>
          <w:numId w:val="483"/>
        </w:numPr>
        <w:tabs>
          <w:tab w:val="left" w:pos="180"/>
        </w:tabs>
        <w:ind w:left="180" w:hanging="175"/>
        <w:rPr>
          <w:rFonts w:ascii="Arial" w:eastAsia="Arial" w:hAnsi="Arial" w:cs="Arial"/>
          <w:sz w:val="20"/>
          <w:szCs w:val="20"/>
        </w:rPr>
      </w:pPr>
      <w:r>
        <w:rPr>
          <w:rFonts w:ascii="Arial" w:eastAsia="Arial" w:hAnsi="Arial" w:cs="Arial"/>
          <w:sz w:val="20"/>
          <w:szCs w:val="20"/>
        </w:rPr>
        <w:t>znení účinnom od 1. júna 2009.</w:t>
      </w:r>
    </w:p>
    <w:p w14:paraId="2D899004" w14:textId="77777777" w:rsidR="001B36D2" w:rsidRDefault="001B36D2">
      <w:pPr>
        <w:spacing w:line="240" w:lineRule="exact"/>
        <w:rPr>
          <w:rFonts w:ascii="Arial" w:eastAsia="Arial" w:hAnsi="Arial" w:cs="Arial"/>
          <w:sz w:val="20"/>
          <w:szCs w:val="20"/>
        </w:rPr>
      </w:pPr>
    </w:p>
    <w:p w14:paraId="1166B223" w14:textId="77777777" w:rsidR="001B36D2" w:rsidRDefault="009229BF">
      <w:pPr>
        <w:numPr>
          <w:ilvl w:val="1"/>
          <w:numId w:val="483"/>
        </w:numPr>
        <w:tabs>
          <w:tab w:val="left" w:pos="548"/>
        </w:tabs>
        <w:spacing w:line="292" w:lineRule="auto"/>
        <w:ind w:firstLine="232"/>
        <w:jc w:val="both"/>
        <w:rPr>
          <w:rFonts w:ascii="Arial" w:eastAsia="Arial" w:hAnsi="Arial" w:cs="Arial"/>
          <w:sz w:val="20"/>
          <w:szCs w:val="20"/>
        </w:rPr>
      </w:pPr>
      <w:r>
        <w:rPr>
          <w:rFonts w:ascii="Arial" w:eastAsia="Arial" w:hAnsi="Arial" w:cs="Arial"/>
          <w:sz w:val="20"/>
          <w:szCs w:val="20"/>
        </w:rPr>
        <w:t>Zdravotnícki pracovníci registrovaní v komorách podľa tohto zákona v znení účinnom do 31. mája 2009 sa považujú za registrovaných podľa tohto zákona v znení účinnom od 1. júna 2009. Zdravotnícki pracovníci, ktorí sa neregistrovali podľa tohto zákona v znení účinnom do 31. mája 2009 a podľa tohto zákona sú povinní sa registrovať, sa registrujú podľa tohto zákona v znení účinnom od 1. júna 2009 najneskôr do 31. decembra 2009.</w:t>
      </w:r>
    </w:p>
    <w:p w14:paraId="2BCCA389" w14:textId="77777777" w:rsidR="001B36D2" w:rsidRDefault="001B36D2">
      <w:pPr>
        <w:spacing w:line="150" w:lineRule="exact"/>
        <w:rPr>
          <w:rFonts w:ascii="Arial" w:eastAsia="Arial" w:hAnsi="Arial" w:cs="Arial"/>
          <w:sz w:val="20"/>
          <w:szCs w:val="20"/>
        </w:rPr>
      </w:pPr>
    </w:p>
    <w:p w14:paraId="64AA88CC" w14:textId="77777777" w:rsidR="001B36D2" w:rsidRDefault="009229BF">
      <w:pPr>
        <w:numPr>
          <w:ilvl w:val="1"/>
          <w:numId w:val="483"/>
        </w:numPr>
        <w:tabs>
          <w:tab w:val="left" w:pos="546"/>
        </w:tabs>
        <w:spacing w:line="302" w:lineRule="auto"/>
        <w:ind w:firstLine="232"/>
        <w:jc w:val="both"/>
        <w:rPr>
          <w:rFonts w:ascii="Arial" w:eastAsia="Arial" w:hAnsi="Arial" w:cs="Arial"/>
          <w:sz w:val="20"/>
          <w:szCs w:val="20"/>
        </w:rPr>
      </w:pPr>
      <w:r>
        <w:rPr>
          <w:rFonts w:ascii="Arial" w:eastAsia="Arial" w:hAnsi="Arial" w:cs="Arial"/>
          <w:sz w:val="20"/>
          <w:szCs w:val="20"/>
        </w:rPr>
        <w:t>Potvrdenia o absolvovaní akreditovaného kurzu inštruktora prvej pomoci vydané podľa tohto zákona v znení účinnom od 1. januára 2008 sa považujú za potvrdenia o absolvovaní akreditovaného kurzu inštruktora prvej pomoci vydané podľa tohto zákona v znení účinnom od 1. januára 2010.</w:t>
      </w:r>
    </w:p>
    <w:p w14:paraId="7D4EE5A1" w14:textId="77777777" w:rsidR="001B36D2" w:rsidRDefault="001B36D2">
      <w:pPr>
        <w:spacing w:line="200" w:lineRule="exact"/>
        <w:rPr>
          <w:rFonts w:ascii="Arial" w:eastAsia="Arial" w:hAnsi="Arial" w:cs="Arial"/>
          <w:sz w:val="20"/>
          <w:szCs w:val="20"/>
        </w:rPr>
      </w:pPr>
    </w:p>
    <w:p w14:paraId="56CC446D" w14:textId="77777777" w:rsidR="001B36D2" w:rsidRDefault="001B36D2">
      <w:pPr>
        <w:spacing w:line="211" w:lineRule="exact"/>
        <w:rPr>
          <w:rFonts w:ascii="Arial" w:eastAsia="Arial" w:hAnsi="Arial" w:cs="Arial"/>
          <w:sz w:val="20"/>
          <w:szCs w:val="20"/>
        </w:rPr>
      </w:pPr>
    </w:p>
    <w:p w14:paraId="7569FC03" w14:textId="77777777" w:rsidR="001B36D2" w:rsidRDefault="009229BF">
      <w:pPr>
        <w:numPr>
          <w:ilvl w:val="1"/>
          <w:numId w:val="483"/>
        </w:numPr>
        <w:tabs>
          <w:tab w:val="left" w:pos="536"/>
        </w:tabs>
        <w:spacing w:line="295" w:lineRule="auto"/>
        <w:ind w:firstLine="232"/>
        <w:jc w:val="both"/>
        <w:rPr>
          <w:rFonts w:ascii="Arial" w:eastAsia="Arial" w:hAnsi="Arial" w:cs="Arial"/>
          <w:sz w:val="20"/>
          <w:szCs w:val="20"/>
        </w:rPr>
      </w:pPr>
      <w:r>
        <w:rPr>
          <w:rFonts w:ascii="Arial" w:eastAsia="Arial" w:hAnsi="Arial" w:cs="Arial"/>
          <w:sz w:val="20"/>
          <w:szCs w:val="20"/>
        </w:rPr>
        <w:t>Držiteľ povolenia vykonávajúci činnosti podľa § 7 ods. 8 pred 1. júnom 2009 je povinný získať schválenie ministerstva zdravotníctva na pokračovanie vo svojej činnosti v zmysle § 7 ods. 9 a 10 do 31. decembra 2009; ak prevádzkovateľ toto schválenie nezíska, je povinný od 1. januára 2010 činnosť centra ukončiť.</w:t>
      </w:r>
    </w:p>
    <w:p w14:paraId="7DF5E6F0" w14:textId="77777777" w:rsidR="001B36D2" w:rsidRDefault="001B36D2">
      <w:pPr>
        <w:spacing w:line="224" w:lineRule="exact"/>
        <w:rPr>
          <w:rFonts w:ascii="Arial" w:eastAsia="Arial" w:hAnsi="Arial" w:cs="Arial"/>
          <w:sz w:val="20"/>
          <w:szCs w:val="20"/>
        </w:rPr>
      </w:pPr>
    </w:p>
    <w:p w14:paraId="5DA97C19" w14:textId="77777777" w:rsidR="001B36D2" w:rsidRDefault="009229BF">
      <w:pPr>
        <w:numPr>
          <w:ilvl w:val="2"/>
          <w:numId w:val="483"/>
        </w:numPr>
        <w:tabs>
          <w:tab w:val="left" w:pos="4680"/>
        </w:tabs>
        <w:ind w:left="4680" w:hanging="187"/>
        <w:rPr>
          <w:rFonts w:ascii="Arial" w:eastAsia="Arial" w:hAnsi="Arial" w:cs="Arial"/>
          <w:b/>
          <w:bCs/>
          <w:sz w:val="20"/>
          <w:szCs w:val="20"/>
        </w:rPr>
      </w:pPr>
      <w:r>
        <w:rPr>
          <w:rFonts w:ascii="Arial" w:eastAsia="Arial" w:hAnsi="Arial" w:cs="Arial"/>
          <w:b/>
          <w:bCs/>
          <w:sz w:val="20"/>
          <w:szCs w:val="20"/>
        </w:rPr>
        <w:t>102h</w:t>
      </w:r>
    </w:p>
    <w:p w14:paraId="4A0AAF1C" w14:textId="77777777" w:rsidR="001B36D2" w:rsidRDefault="001B36D2">
      <w:pPr>
        <w:spacing w:line="44" w:lineRule="exact"/>
        <w:rPr>
          <w:sz w:val="20"/>
          <w:szCs w:val="20"/>
        </w:rPr>
      </w:pPr>
    </w:p>
    <w:p w14:paraId="16ECB1D2" w14:textId="77777777" w:rsidR="001B36D2" w:rsidRDefault="009229BF">
      <w:pPr>
        <w:jc w:val="center"/>
        <w:rPr>
          <w:sz w:val="20"/>
          <w:szCs w:val="20"/>
        </w:rPr>
      </w:pPr>
      <w:r>
        <w:rPr>
          <w:rFonts w:ascii="Arial" w:eastAsia="Arial" w:hAnsi="Arial" w:cs="Arial"/>
          <w:b/>
          <w:bCs/>
          <w:sz w:val="20"/>
          <w:szCs w:val="20"/>
        </w:rPr>
        <w:t>Prechodné ustanovenia k úpravám účinným od 1. júna 2010</w:t>
      </w:r>
    </w:p>
    <w:p w14:paraId="116E874E" w14:textId="77777777" w:rsidR="001B36D2" w:rsidRDefault="001B36D2">
      <w:pPr>
        <w:spacing w:line="251" w:lineRule="exact"/>
        <w:rPr>
          <w:sz w:val="20"/>
          <w:szCs w:val="20"/>
        </w:rPr>
      </w:pPr>
    </w:p>
    <w:p w14:paraId="58496FC9" w14:textId="77777777" w:rsidR="001B36D2" w:rsidRDefault="009229BF">
      <w:pPr>
        <w:numPr>
          <w:ilvl w:val="1"/>
          <w:numId w:val="484"/>
        </w:numPr>
        <w:tabs>
          <w:tab w:val="left" w:pos="560"/>
        </w:tabs>
        <w:ind w:left="560" w:hanging="328"/>
        <w:rPr>
          <w:rFonts w:ascii="Arial" w:eastAsia="Arial" w:hAnsi="Arial" w:cs="Arial"/>
          <w:sz w:val="20"/>
          <w:szCs w:val="20"/>
        </w:rPr>
      </w:pPr>
      <w:r>
        <w:rPr>
          <w:rFonts w:ascii="Arial" w:eastAsia="Arial" w:hAnsi="Arial" w:cs="Arial"/>
          <w:sz w:val="20"/>
          <w:szCs w:val="20"/>
        </w:rPr>
        <w:t>Asistent hygieny a epidemiológie, ktorý vykonáva zdravotnícke povolanie podľa tohto zákona</w:t>
      </w:r>
    </w:p>
    <w:p w14:paraId="1452518E" w14:textId="77777777" w:rsidR="001B36D2" w:rsidRDefault="001B36D2">
      <w:pPr>
        <w:spacing w:line="40" w:lineRule="exact"/>
        <w:rPr>
          <w:rFonts w:ascii="Arial" w:eastAsia="Arial" w:hAnsi="Arial" w:cs="Arial"/>
          <w:sz w:val="20"/>
          <w:szCs w:val="20"/>
        </w:rPr>
      </w:pPr>
    </w:p>
    <w:p w14:paraId="350F7EC4" w14:textId="77777777" w:rsidR="001B36D2" w:rsidRDefault="009229BF">
      <w:pPr>
        <w:numPr>
          <w:ilvl w:val="0"/>
          <w:numId w:val="485"/>
        </w:numPr>
        <w:tabs>
          <w:tab w:val="left" w:pos="180"/>
        </w:tabs>
        <w:ind w:left="180" w:hanging="175"/>
        <w:rPr>
          <w:rFonts w:ascii="Arial" w:eastAsia="Arial" w:hAnsi="Arial" w:cs="Arial"/>
          <w:sz w:val="20"/>
          <w:szCs w:val="20"/>
        </w:rPr>
      </w:pPr>
      <w:r>
        <w:rPr>
          <w:rFonts w:ascii="Arial" w:eastAsia="Arial" w:hAnsi="Arial" w:cs="Arial"/>
          <w:sz w:val="20"/>
          <w:szCs w:val="20"/>
        </w:rPr>
        <w:t>znení účinnom do 31. mája 2010, sa považuje za verejného zdravotníka podľa tohto zákona</w:t>
      </w:r>
    </w:p>
    <w:p w14:paraId="2E7EF84D" w14:textId="77777777" w:rsidR="001B36D2" w:rsidRDefault="001B36D2">
      <w:pPr>
        <w:spacing w:line="40" w:lineRule="exact"/>
        <w:rPr>
          <w:rFonts w:ascii="Arial" w:eastAsia="Arial" w:hAnsi="Arial" w:cs="Arial"/>
          <w:sz w:val="20"/>
          <w:szCs w:val="20"/>
        </w:rPr>
      </w:pPr>
    </w:p>
    <w:p w14:paraId="5808664E" w14:textId="77777777" w:rsidR="001B36D2" w:rsidRDefault="009229BF">
      <w:pPr>
        <w:numPr>
          <w:ilvl w:val="0"/>
          <w:numId w:val="486"/>
        </w:numPr>
        <w:tabs>
          <w:tab w:val="left" w:pos="180"/>
        </w:tabs>
        <w:ind w:left="180" w:hanging="175"/>
        <w:rPr>
          <w:rFonts w:ascii="Arial" w:eastAsia="Arial" w:hAnsi="Arial" w:cs="Arial"/>
          <w:sz w:val="20"/>
          <w:szCs w:val="20"/>
        </w:rPr>
      </w:pPr>
      <w:r>
        <w:rPr>
          <w:rFonts w:ascii="Arial" w:eastAsia="Arial" w:hAnsi="Arial" w:cs="Arial"/>
          <w:sz w:val="20"/>
          <w:szCs w:val="20"/>
        </w:rPr>
        <w:t>znení účinnom od 1. júna 2010.</w:t>
      </w:r>
    </w:p>
    <w:p w14:paraId="5549B15A" w14:textId="77777777" w:rsidR="001B36D2" w:rsidRDefault="001B36D2">
      <w:pPr>
        <w:spacing w:line="240" w:lineRule="exact"/>
        <w:rPr>
          <w:rFonts w:ascii="Arial" w:eastAsia="Arial" w:hAnsi="Arial" w:cs="Arial"/>
          <w:sz w:val="20"/>
          <w:szCs w:val="20"/>
        </w:rPr>
      </w:pPr>
    </w:p>
    <w:p w14:paraId="07259C92" w14:textId="77777777" w:rsidR="001B36D2" w:rsidRDefault="009229BF">
      <w:pPr>
        <w:numPr>
          <w:ilvl w:val="1"/>
          <w:numId w:val="486"/>
        </w:numPr>
        <w:tabs>
          <w:tab w:val="left" w:pos="699"/>
        </w:tabs>
        <w:spacing w:line="302" w:lineRule="auto"/>
        <w:ind w:firstLine="232"/>
        <w:jc w:val="both"/>
        <w:rPr>
          <w:rFonts w:ascii="Arial" w:eastAsia="Arial" w:hAnsi="Arial" w:cs="Arial"/>
          <w:sz w:val="20"/>
          <w:szCs w:val="20"/>
        </w:rPr>
      </w:pPr>
      <w:r>
        <w:rPr>
          <w:rFonts w:ascii="Arial" w:eastAsia="Arial" w:hAnsi="Arial" w:cs="Arial"/>
          <w:sz w:val="20"/>
          <w:szCs w:val="20"/>
        </w:rPr>
        <w:t>Technik laboratórnej medicíny a medicínsko-technický laborant, ktorí vykonávajú zdravotnícke povolanie podľa tohto zákona v znení účinnom do 31. mája 2010, sa považujú za zdravotníckych laborantov podľa tohto zákona v znení účinnom od 1. júna 2010.</w:t>
      </w:r>
    </w:p>
    <w:p w14:paraId="48F43C78" w14:textId="77777777" w:rsidR="001B36D2" w:rsidRDefault="001B36D2">
      <w:pPr>
        <w:spacing w:line="141" w:lineRule="exact"/>
        <w:rPr>
          <w:rFonts w:ascii="Arial" w:eastAsia="Arial" w:hAnsi="Arial" w:cs="Arial"/>
          <w:sz w:val="20"/>
          <w:szCs w:val="20"/>
        </w:rPr>
      </w:pPr>
    </w:p>
    <w:p w14:paraId="5CC0A09B" w14:textId="77777777" w:rsidR="001B36D2" w:rsidRDefault="009229BF">
      <w:pPr>
        <w:numPr>
          <w:ilvl w:val="1"/>
          <w:numId w:val="486"/>
        </w:numPr>
        <w:tabs>
          <w:tab w:val="left" w:pos="592"/>
        </w:tabs>
        <w:spacing w:line="302" w:lineRule="auto"/>
        <w:ind w:firstLine="232"/>
        <w:jc w:val="both"/>
        <w:rPr>
          <w:rFonts w:ascii="Arial" w:eastAsia="Arial" w:hAnsi="Arial" w:cs="Arial"/>
          <w:sz w:val="20"/>
          <w:szCs w:val="20"/>
        </w:rPr>
      </w:pPr>
      <w:r>
        <w:rPr>
          <w:rFonts w:ascii="Arial" w:eastAsia="Arial" w:hAnsi="Arial" w:cs="Arial"/>
          <w:sz w:val="20"/>
          <w:szCs w:val="20"/>
        </w:rPr>
        <w:t>Laborant pre zdravotnícke pomôcky, ktorý vykonáva zdravotnícke povolanie podľa tohto zákona v znení účinnom do 31. mája 2010, sa považuje za technika pre zdravotnícke pomôcky podľa tohto zákona v znení účinnom od 1. júna 2010.</w:t>
      </w:r>
    </w:p>
    <w:p w14:paraId="64DE526B" w14:textId="77777777" w:rsidR="001B36D2" w:rsidRDefault="001B36D2">
      <w:pPr>
        <w:spacing w:line="141" w:lineRule="exact"/>
        <w:rPr>
          <w:rFonts w:ascii="Arial" w:eastAsia="Arial" w:hAnsi="Arial" w:cs="Arial"/>
          <w:sz w:val="20"/>
          <w:szCs w:val="20"/>
        </w:rPr>
      </w:pPr>
    </w:p>
    <w:p w14:paraId="400CB33B" w14:textId="77777777" w:rsidR="001B36D2" w:rsidRDefault="009229BF">
      <w:pPr>
        <w:numPr>
          <w:ilvl w:val="1"/>
          <w:numId w:val="486"/>
        </w:numPr>
        <w:tabs>
          <w:tab w:val="left" w:pos="584"/>
        </w:tabs>
        <w:spacing w:line="323" w:lineRule="auto"/>
        <w:ind w:firstLine="232"/>
        <w:jc w:val="both"/>
        <w:rPr>
          <w:rFonts w:ascii="Arial" w:eastAsia="Arial" w:hAnsi="Arial" w:cs="Arial"/>
          <w:sz w:val="20"/>
          <w:szCs w:val="20"/>
        </w:rPr>
      </w:pPr>
      <w:r>
        <w:rPr>
          <w:rFonts w:ascii="Arial" w:eastAsia="Arial" w:hAnsi="Arial" w:cs="Arial"/>
          <w:sz w:val="20"/>
          <w:szCs w:val="20"/>
        </w:rPr>
        <w:t>Rádiologický asistent, ktorý vykonáva zdravotnícke povolanie podľa tohto zákona v znení účinnom do 31. mája 2010, sa považuje za rádiologického technika podľa tohto zákona v znení účinnom od 1. júna 2010.</w:t>
      </w:r>
    </w:p>
    <w:p w14:paraId="4244A88A" w14:textId="77777777" w:rsidR="001B36D2" w:rsidRDefault="001B36D2">
      <w:pPr>
        <w:spacing w:line="390" w:lineRule="exact"/>
        <w:rPr>
          <w:rFonts w:ascii="Arial" w:eastAsia="Arial" w:hAnsi="Arial" w:cs="Arial"/>
          <w:sz w:val="20"/>
          <w:szCs w:val="20"/>
        </w:rPr>
      </w:pPr>
    </w:p>
    <w:p w14:paraId="5F028242" w14:textId="77777777" w:rsidR="001B36D2" w:rsidRDefault="009229BF">
      <w:pPr>
        <w:numPr>
          <w:ilvl w:val="1"/>
          <w:numId w:val="486"/>
        </w:numPr>
        <w:tabs>
          <w:tab w:val="left" w:pos="606"/>
        </w:tabs>
        <w:spacing w:line="323" w:lineRule="auto"/>
        <w:ind w:firstLine="232"/>
        <w:jc w:val="both"/>
        <w:rPr>
          <w:rFonts w:ascii="Arial" w:eastAsia="Arial" w:hAnsi="Arial" w:cs="Arial"/>
          <w:sz w:val="20"/>
          <w:szCs w:val="20"/>
        </w:rPr>
      </w:pPr>
      <w:r>
        <w:rPr>
          <w:rFonts w:ascii="Arial" w:eastAsia="Arial" w:hAnsi="Arial" w:cs="Arial"/>
          <w:sz w:val="20"/>
          <w:szCs w:val="20"/>
        </w:rPr>
        <w:t>Zdravotnícki pracovníci podľa odsekov 1 až 4 registrovaní podľa tohto zákona v znení účinnom do 31. mája 2010 sa považujú za registrovaných podľa tohto zákona v znení účinnom od 1. júna 2010.</w:t>
      </w:r>
    </w:p>
    <w:p w14:paraId="7E4C0CCB" w14:textId="77777777" w:rsidR="001B36D2" w:rsidRDefault="001B36D2">
      <w:pPr>
        <w:spacing w:line="390" w:lineRule="exact"/>
        <w:rPr>
          <w:rFonts w:ascii="Arial" w:eastAsia="Arial" w:hAnsi="Arial" w:cs="Arial"/>
          <w:sz w:val="20"/>
          <w:szCs w:val="20"/>
        </w:rPr>
      </w:pPr>
    </w:p>
    <w:p w14:paraId="4693BA63" w14:textId="77777777" w:rsidR="001B36D2" w:rsidRDefault="009229BF">
      <w:pPr>
        <w:numPr>
          <w:ilvl w:val="1"/>
          <w:numId w:val="486"/>
        </w:numPr>
        <w:tabs>
          <w:tab w:val="left" w:pos="535"/>
        </w:tabs>
        <w:spacing w:line="302" w:lineRule="auto"/>
        <w:ind w:firstLine="232"/>
        <w:jc w:val="both"/>
        <w:rPr>
          <w:rFonts w:ascii="Arial" w:eastAsia="Arial" w:hAnsi="Arial" w:cs="Arial"/>
          <w:sz w:val="20"/>
          <w:szCs w:val="20"/>
        </w:rPr>
      </w:pPr>
      <w:r>
        <w:rPr>
          <w:rFonts w:ascii="Arial" w:eastAsia="Arial" w:hAnsi="Arial" w:cs="Arial"/>
          <w:sz w:val="20"/>
          <w:szCs w:val="20"/>
        </w:rPr>
        <w:t>Licencie vydané zdravotníckym pracovníkom podľa odsekov 1 až 4 podľa tohto zákona v znení účinnom do 31. mája 2010 sa považujú za licencie vydané podľa tohto zákona v znení účinnom od 1. júna 2010.</w:t>
      </w:r>
    </w:p>
    <w:p w14:paraId="2C623E82" w14:textId="77777777" w:rsidR="001B36D2" w:rsidRDefault="001B36D2">
      <w:pPr>
        <w:spacing w:line="141" w:lineRule="exact"/>
        <w:rPr>
          <w:rFonts w:ascii="Arial" w:eastAsia="Arial" w:hAnsi="Arial" w:cs="Arial"/>
          <w:sz w:val="20"/>
          <w:szCs w:val="20"/>
        </w:rPr>
      </w:pPr>
    </w:p>
    <w:p w14:paraId="5004D333" w14:textId="77777777" w:rsidR="001B36D2" w:rsidRDefault="009229BF">
      <w:pPr>
        <w:numPr>
          <w:ilvl w:val="1"/>
          <w:numId w:val="486"/>
        </w:numPr>
        <w:tabs>
          <w:tab w:val="left" w:pos="552"/>
        </w:tabs>
        <w:spacing w:line="302" w:lineRule="auto"/>
        <w:ind w:firstLine="232"/>
        <w:jc w:val="both"/>
        <w:rPr>
          <w:rFonts w:ascii="Arial" w:eastAsia="Arial" w:hAnsi="Arial" w:cs="Arial"/>
          <w:sz w:val="20"/>
          <w:szCs w:val="20"/>
        </w:rPr>
      </w:pPr>
      <w:r>
        <w:rPr>
          <w:rFonts w:ascii="Arial" w:eastAsia="Arial" w:hAnsi="Arial" w:cs="Arial"/>
          <w:sz w:val="20"/>
          <w:szCs w:val="20"/>
        </w:rPr>
        <w:t>Držiteľ povolenia na prevádzkovanie všeobecnej nemocnice alebo špecializovanej nemocnice, ktorý používa označenie fakultná nemocnica, ale neuzatvoril zmluvu podľa § 7 ods. 13, môže naďalej používať označenie fakultná nemocnica, ak uzatvorí takúto zmluvu najneskôr však do 31. augusta 2011.</w:t>
      </w:r>
    </w:p>
    <w:p w14:paraId="64271A6D" w14:textId="77777777" w:rsidR="001B36D2" w:rsidRDefault="001B36D2">
      <w:pPr>
        <w:sectPr w:rsidR="001B36D2">
          <w:pgSz w:w="11900" w:h="16837"/>
          <w:pgMar w:top="796" w:right="1105" w:bottom="996" w:left="1100" w:header="0" w:footer="0" w:gutter="0"/>
          <w:cols w:space="708" w:equalWidth="0">
            <w:col w:w="9700"/>
          </w:cols>
        </w:sectPr>
      </w:pPr>
    </w:p>
    <w:p w14:paraId="4B2DABB4" w14:textId="77777777" w:rsidR="001B36D2" w:rsidRDefault="009229BF">
      <w:pPr>
        <w:tabs>
          <w:tab w:val="left" w:pos="2960"/>
          <w:tab w:val="left" w:pos="8120"/>
        </w:tabs>
        <w:rPr>
          <w:sz w:val="20"/>
          <w:szCs w:val="20"/>
        </w:rPr>
      </w:pPr>
      <w:bookmarkStart w:id="111" w:name="page112"/>
      <w:bookmarkEnd w:id="111"/>
      <w:r>
        <w:rPr>
          <w:rFonts w:ascii="Arial" w:eastAsia="Arial" w:hAnsi="Arial" w:cs="Arial"/>
          <w:sz w:val="20"/>
          <w:szCs w:val="20"/>
        </w:rPr>
        <w:lastRenderedPageBreak/>
        <w:t>Strana 112</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3220E5A5"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13696" behindDoc="1" locked="0" layoutInCell="0" allowOverlap="1" wp14:anchorId="70ACAB95" wp14:editId="2B3F5E6E">
                <wp:simplePos x="0" y="0"/>
                <wp:positionH relativeFrom="column">
                  <wp:posOffset>3175</wp:posOffset>
                </wp:positionH>
                <wp:positionV relativeFrom="paragraph">
                  <wp:posOffset>78740</wp:posOffset>
                </wp:positionV>
                <wp:extent cx="6155690" cy="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546DCCC1" id="Shape 108" o:spid="_x0000_s1026" style="position:absolute;z-index:-25170278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XYU9/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3316A8D5" w14:textId="77777777" w:rsidR="001B36D2" w:rsidRDefault="001B36D2">
      <w:pPr>
        <w:spacing w:line="200" w:lineRule="exact"/>
        <w:rPr>
          <w:sz w:val="20"/>
          <w:szCs w:val="20"/>
        </w:rPr>
      </w:pPr>
    </w:p>
    <w:p w14:paraId="0757CE92" w14:textId="77777777" w:rsidR="001B36D2" w:rsidRDefault="001B36D2">
      <w:pPr>
        <w:spacing w:line="342" w:lineRule="exact"/>
        <w:rPr>
          <w:sz w:val="20"/>
          <w:szCs w:val="20"/>
        </w:rPr>
      </w:pPr>
    </w:p>
    <w:p w14:paraId="4E9C6CB0" w14:textId="77777777" w:rsidR="001B36D2" w:rsidRDefault="009229BF">
      <w:pPr>
        <w:numPr>
          <w:ilvl w:val="0"/>
          <w:numId w:val="487"/>
        </w:numPr>
        <w:tabs>
          <w:tab w:val="left" w:pos="647"/>
        </w:tabs>
        <w:spacing w:line="323" w:lineRule="auto"/>
        <w:ind w:firstLine="232"/>
        <w:jc w:val="both"/>
        <w:rPr>
          <w:rFonts w:ascii="Arial" w:eastAsia="Arial" w:hAnsi="Arial" w:cs="Arial"/>
          <w:sz w:val="20"/>
          <w:szCs w:val="20"/>
        </w:rPr>
      </w:pPr>
      <w:r>
        <w:rPr>
          <w:rFonts w:ascii="Arial" w:eastAsia="Arial" w:hAnsi="Arial" w:cs="Arial"/>
          <w:sz w:val="20"/>
          <w:szCs w:val="20"/>
        </w:rPr>
        <w:t>Konanie o dočasné pozastavenia povolenia a konanie o zrušenie povolenia, ktoré sa právoplatne neskončilo do 31. mája 2010, sa dokončí podľa tohto zákona v znení účinnom do 31. mája 2010.</w:t>
      </w:r>
    </w:p>
    <w:p w14:paraId="620277DF" w14:textId="77777777" w:rsidR="001B36D2" w:rsidRDefault="001B36D2">
      <w:pPr>
        <w:spacing w:line="390" w:lineRule="exact"/>
        <w:rPr>
          <w:rFonts w:ascii="Arial" w:eastAsia="Arial" w:hAnsi="Arial" w:cs="Arial"/>
          <w:sz w:val="20"/>
          <w:szCs w:val="20"/>
        </w:rPr>
      </w:pPr>
    </w:p>
    <w:p w14:paraId="13BDA159" w14:textId="77777777" w:rsidR="001B36D2" w:rsidRDefault="009229BF">
      <w:pPr>
        <w:numPr>
          <w:ilvl w:val="0"/>
          <w:numId w:val="487"/>
        </w:numPr>
        <w:tabs>
          <w:tab w:val="left" w:pos="546"/>
        </w:tabs>
        <w:spacing w:line="323" w:lineRule="auto"/>
        <w:ind w:firstLine="232"/>
        <w:rPr>
          <w:rFonts w:ascii="Arial" w:eastAsia="Arial" w:hAnsi="Arial" w:cs="Arial"/>
          <w:sz w:val="20"/>
          <w:szCs w:val="20"/>
        </w:rPr>
      </w:pPr>
      <w:r>
        <w:rPr>
          <w:rFonts w:ascii="Arial" w:eastAsia="Arial" w:hAnsi="Arial" w:cs="Arial"/>
          <w:sz w:val="20"/>
          <w:szCs w:val="20"/>
        </w:rPr>
        <w:t>Hodnotenia sústavného vzdelávania zdravotníckych pracovníkov začaté do 31. mája 2010 sa dokončia podľa tohto zákona v znení účinnom od 1. júna 2010.</w:t>
      </w:r>
    </w:p>
    <w:p w14:paraId="6CE3860E" w14:textId="77777777" w:rsidR="001B36D2" w:rsidRDefault="001B36D2">
      <w:pPr>
        <w:spacing w:line="120" w:lineRule="exact"/>
        <w:rPr>
          <w:rFonts w:ascii="Arial" w:eastAsia="Arial" w:hAnsi="Arial" w:cs="Arial"/>
          <w:sz w:val="20"/>
          <w:szCs w:val="20"/>
        </w:rPr>
      </w:pPr>
    </w:p>
    <w:p w14:paraId="6F9AC629" w14:textId="77777777" w:rsidR="001B36D2" w:rsidRDefault="009229BF">
      <w:pPr>
        <w:numPr>
          <w:ilvl w:val="0"/>
          <w:numId w:val="487"/>
        </w:numPr>
        <w:tabs>
          <w:tab w:val="left" w:pos="665"/>
        </w:tabs>
        <w:spacing w:line="323" w:lineRule="auto"/>
        <w:ind w:firstLine="232"/>
        <w:rPr>
          <w:rFonts w:ascii="Arial" w:eastAsia="Arial" w:hAnsi="Arial" w:cs="Arial"/>
          <w:sz w:val="20"/>
          <w:szCs w:val="20"/>
        </w:rPr>
      </w:pPr>
      <w:r>
        <w:rPr>
          <w:rFonts w:ascii="Arial" w:eastAsia="Arial" w:hAnsi="Arial" w:cs="Arial"/>
          <w:sz w:val="20"/>
          <w:szCs w:val="20"/>
        </w:rPr>
        <w:t>Konanie o akreditáciu, ktoré sa právoplatne neskončilo do 31. mája 2010, sa dokončí podľa tohto zákona v znení účinnom do 31. mája 2010.</w:t>
      </w:r>
    </w:p>
    <w:p w14:paraId="1FB1157F" w14:textId="77777777" w:rsidR="001B36D2" w:rsidRDefault="001B36D2">
      <w:pPr>
        <w:spacing w:line="120" w:lineRule="exact"/>
        <w:rPr>
          <w:rFonts w:ascii="Arial" w:eastAsia="Arial" w:hAnsi="Arial" w:cs="Arial"/>
          <w:sz w:val="20"/>
          <w:szCs w:val="20"/>
        </w:rPr>
      </w:pPr>
    </w:p>
    <w:p w14:paraId="679273B0" w14:textId="77777777" w:rsidR="001B36D2" w:rsidRDefault="009229BF">
      <w:pPr>
        <w:numPr>
          <w:ilvl w:val="0"/>
          <w:numId w:val="487"/>
        </w:numPr>
        <w:tabs>
          <w:tab w:val="left" w:pos="704"/>
        </w:tabs>
        <w:spacing w:line="302" w:lineRule="auto"/>
        <w:ind w:firstLine="232"/>
        <w:jc w:val="both"/>
        <w:rPr>
          <w:rFonts w:ascii="Arial" w:eastAsia="Arial" w:hAnsi="Arial" w:cs="Arial"/>
          <w:sz w:val="20"/>
          <w:szCs w:val="20"/>
        </w:rPr>
      </w:pPr>
      <w:r>
        <w:rPr>
          <w:rFonts w:ascii="Arial" w:eastAsia="Arial" w:hAnsi="Arial" w:cs="Arial"/>
          <w:sz w:val="20"/>
          <w:szCs w:val="20"/>
        </w:rPr>
        <w:t>Poskytovateľ zdravotnej starostlivosti, ktorý bol držiteľom licencie na výkon samostatnej zdravotníckej praxe pred 1. júnom 2010, je povinný uzatvoriť zmluvu o poistení zodpovednosti za škodu spôsobenú osobám v súvislosti s poskytovaním zdravotnej starostlivosti do 31. decembra 2010.</w:t>
      </w:r>
    </w:p>
    <w:p w14:paraId="786D1CDF" w14:textId="77777777" w:rsidR="001B36D2" w:rsidRDefault="001B36D2">
      <w:pPr>
        <w:spacing w:line="200" w:lineRule="exact"/>
        <w:rPr>
          <w:rFonts w:ascii="Arial" w:eastAsia="Arial" w:hAnsi="Arial" w:cs="Arial"/>
          <w:sz w:val="20"/>
          <w:szCs w:val="20"/>
        </w:rPr>
      </w:pPr>
    </w:p>
    <w:p w14:paraId="0CF99379" w14:textId="77777777" w:rsidR="001B36D2" w:rsidRDefault="001B36D2">
      <w:pPr>
        <w:spacing w:line="211" w:lineRule="exact"/>
        <w:rPr>
          <w:rFonts w:ascii="Arial" w:eastAsia="Arial" w:hAnsi="Arial" w:cs="Arial"/>
          <w:sz w:val="20"/>
          <w:szCs w:val="20"/>
        </w:rPr>
      </w:pPr>
    </w:p>
    <w:p w14:paraId="5D9B3131" w14:textId="77777777" w:rsidR="001B36D2" w:rsidRDefault="009229BF">
      <w:pPr>
        <w:numPr>
          <w:ilvl w:val="0"/>
          <w:numId w:val="487"/>
        </w:numPr>
        <w:tabs>
          <w:tab w:val="left" w:pos="660"/>
        </w:tabs>
        <w:ind w:left="660" w:hanging="428"/>
        <w:rPr>
          <w:rFonts w:ascii="Arial" w:eastAsia="Arial" w:hAnsi="Arial" w:cs="Arial"/>
          <w:sz w:val="20"/>
          <w:szCs w:val="20"/>
        </w:rPr>
      </w:pPr>
      <w:r>
        <w:rPr>
          <w:rFonts w:ascii="Arial" w:eastAsia="Arial" w:hAnsi="Arial" w:cs="Arial"/>
          <w:sz w:val="20"/>
          <w:szCs w:val="20"/>
        </w:rPr>
        <w:t>Ustanovenie § 93b sa od 1. júna 2010 nepoužije.</w:t>
      </w:r>
    </w:p>
    <w:p w14:paraId="25BB1366" w14:textId="77777777" w:rsidR="001B36D2" w:rsidRDefault="001B36D2">
      <w:pPr>
        <w:spacing w:line="315" w:lineRule="exact"/>
        <w:rPr>
          <w:sz w:val="20"/>
          <w:szCs w:val="20"/>
        </w:rPr>
      </w:pPr>
    </w:p>
    <w:p w14:paraId="14E3E76E" w14:textId="77777777" w:rsidR="001B36D2" w:rsidRDefault="009229BF">
      <w:pPr>
        <w:jc w:val="center"/>
        <w:rPr>
          <w:sz w:val="20"/>
          <w:szCs w:val="20"/>
        </w:rPr>
      </w:pPr>
      <w:r>
        <w:rPr>
          <w:rFonts w:ascii="Arial" w:eastAsia="Arial" w:hAnsi="Arial" w:cs="Arial"/>
          <w:b/>
          <w:bCs/>
          <w:sz w:val="20"/>
          <w:szCs w:val="20"/>
        </w:rPr>
        <w:t>§ 102i</w:t>
      </w:r>
    </w:p>
    <w:p w14:paraId="0632235B" w14:textId="77777777" w:rsidR="001B36D2" w:rsidRDefault="001B36D2">
      <w:pPr>
        <w:spacing w:line="235" w:lineRule="exact"/>
        <w:rPr>
          <w:sz w:val="20"/>
          <w:szCs w:val="20"/>
        </w:rPr>
      </w:pPr>
    </w:p>
    <w:p w14:paraId="4C831CF8" w14:textId="77777777" w:rsidR="001B36D2" w:rsidRDefault="009229BF">
      <w:pPr>
        <w:spacing w:line="287" w:lineRule="auto"/>
        <w:ind w:firstLine="227"/>
        <w:jc w:val="both"/>
        <w:rPr>
          <w:sz w:val="20"/>
          <w:szCs w:val="20"/>
        </w:rPr>
      </w:pPr>
      <w:r>
        <w:rPr>
          <w:rFonts w:ascii="Arial" w:eastAsia="Arial" w:hAnsi="Arial" w:cs="Arial"/>
          <w:sz w:val="20"/>
          <w:szCs w:val="20"/>
        </w:rPr>
        <w:t>Ak ku dňu účinnosti tohto zákona nevznikla akciová spoločnosť založená na poskytovanie zdravotnej starostlivosti transformáciou štátnej rozpočtovej organizácie alebo štátnej príspevkovej organizácie zriadenej podľa osobitného predpisu</w:t>
      </w:r>
      <w:r>
        <w:rPr>
          <w:rFonts w:ascii="Arial" w:eastAsia="Arial" w:hAnsi="Arial" w:cs="Arial"/>
          <w:sz w:val="10"/>
          <w:szCs w:val="10"/>
        </w:rPr>
        <w:t>61</w:t>
      </w:r>
      <w:r>
        <w:rPr>
          <w:rFonts w:ascii="Arial" w:eastAsia="Arial" w:hAnsi="Arial" w:cs="Arial"/>
          <w:sz w:val="18"/>
          <w:szCs w:val="18"/>
        </w:rPr>
        <w:t>)</w:t>
      </w:r>
      <w:r>
        <w:rPr>
          <w:rFonts w:ascii="Arial" w:eastAsia="Arial" w:hAnsi="Arial" w:cs="Arial"/>
          <w:sz w:val="20"/>
          <w:szCs w:val="20"/>
        </w:rPr>
        <w:t xml:space="preserve"> na poskytovanie zdravotnej starostlivosti (ďalej len „štátna organizácia“) podľa doterajších predpisov (ďalej len „akciová spoločnosť“), štátna organizácia nezaniká. Právne úkony smerujúce k vzniku akciovej spoločnosti transformáciou doterajšej štátnej organizácie sa stávajú dňom nadobudnutia účinnosti tohto zákona neúčinnými a zriaďovateľ štátnej organizácie je povinný ich do dvoch mesiacov odo dňa nadobudnutia účinnosti tohto zákona zrušiť. Konania o zápis akciových spoločností do Obchodného registra sa dňom nadobudnutia účinnosti tohto zákona zastavujú.</w:t>
      </w:r>
    </w:p>
    <w:p w14:paraId="5CFB37CC" w14:textId="77777777" w:rsidR="001B36D2" w:rsidRDefault="001B36D2">
      <w:pPr>
        <w:spacing w:line="200" w:lineRule="exact"/>
        <w:rPr>
          <w:sz w:val="20"/>
          <w:szCs w:val="20"/>
        </w:rPr>
      </w:pPr>
    </w:p>
    <w:p w14:paraId="2C9887EB" w14:textId="77777777" w:rsidR="001B36D2" w:rsidRDefault="001B36D2">
      <w:pPr>
        <w:spacing w:line="305" w:lineRule="exact"/>
        <w:rPr>
          <w:sz w:val="20"/>
          <w:szCs w:val="20"/>
        </w:rPr>
      </w:pPr>
    </w:p>
    <w:p w14:paraId="72A3110B" w14:textId="77777777" w:rsidR="001B36D2" w:rsidRDefault="009229BF">
      <w:pPr>
        <w:jc w:val="center"/>
        <w:rPr>
          <w:sz w:val="20"/>
          <w:szCs w:val="20"/>
        </w:rPr>
      </w:pPr>
      <w:r>
        <w:rPr>
          <w:rFonts w:ascii="Arial" w:eastAsia="Arial" w:hAnsi="Arial" w:cs="Arial"/>
          <w:b/>
          <w:bCs/>
          <w:sz w:val="20"/>
          <w:szCs w:val="20"/>
        </w:rPr>
        <w:t>§ 102j</w:t>
      </w:r>
    </w:p>
    <w:p w14:paraId="74D1C88E" w14:textId="77777777" w:rsidR="001B36D2" w:rsidRDefault="001B36D2">
      <w:pPr>
        <w:spacing w:line="235" w:lineRule="exact"/>
        <w:rPr>
          <w:sz w:val="20"/>
          <w:szCs w:val="20"/>
        </w:rPr>
      </w:pPr>
    </w:p>
    <w:p w14:paraId="2F07EFA4" w14:textId="77777777" w:rsidR="001B36D2" w:rsidRDefault="009229BF">
      <w:pPr>
        <w:spacing w:line="290" w:lineRule="auto"/>
        <w:ind w:firstLine="227"/>
        <w:jc w:val="both"/>
        <w:rPr>
          <w:sz w:val="20"/>
          <w:szCs w:val="20"/>
        </w:rPr>
      </w:pPr>
      <w:r>
        <w:rPr>
          <w:rFonts w:ascii="Arial" w:eastAsia="Arial" w:hAnsi="Arial" w:cs="Arial"/>
          <w:sz w:val="20"/>
          <w:szCs w:val="20"/>
        </w:rPr>
        <w:t>Ak zanikne rozdelením, zlúčením alebo splynutím príspevková organizácia zriadená obcou alebo vyšším územným celkom podľa osobitného predpisu,</w:t>
      </w:r>
      <w:r>
        <w:rPr>
          <w:rFonts w:ascii="Arial" w:eastAsia="Arial" w:hAnsi="Arial" w:cs="Arial"/>
          <w:sz w:val="10"/>
          <w:szCs w:val="10"/>
        </w:rPr>
        <w:t>81</w:t>
      </w:r>
      <w:r>
        <w:rPr>
          <w:rFonts w:ascii="Arial" w:eastAsia="Arial" w:hAnsi="Arial" w:cs="Arial"/>
          <w:sz w:val="18"/>
          <w:szCs w:val="18"/>
        </w:rPr>
        <w:t>)</w:t>
      </w:r>
      <w:r>
        <w:rPr>
          <w:rFonts w:ascii="Arial" w:eastAsia="Arial" w:hAnsi="Arial" w:cs="Arial"/>
          <w:sz w:val="20"/>
          <w:szCs w:val="20"/>
        </w:rPr>
        <w:t xml:space="preserve"> ktorá je držiteľom povolenia na prevádzkovanie ambulancie záchrannej zdravotnej služby podľa § 11 ods. 1 písm. a), môže jej právny nástupca vykonávať činnosť v poskytovaní zdravotnej starostlivosti v rozsahu prevádzkovania ambulancie záchrannej zdravotnej služby podľa § 11 ods. 1 písm. a), ktorú vykonáva zanikajúca príspevková organizácia, a to do 12 kalendárnych mesiacov odo dňa vzniku právneho nástupcu, najdlhšie do 31. decembra 2012.</w:t>
      </w:r>
    </w:p>
    <w:p w14:paraId="5E812A63" w14:textId="77777777" w:rsidR="001B36D2" w:rsidRDefault="001B36D2">
      <w:pPr>
        <w:spacing w:line="200" w:lineRule="exact"/>
        <w:rPr>
          <w:sz w:val="20"/>
          <w:szCs w:val="20"/>
        </w:rPr>
      </w:pPr>
    </w:p>
    <w:p w14:paraId="1C440091" w14:textId="77777777" w:rsidR="001B36D2" w:rsidRDefault="001B36D2">
      <w:pPr>
        <w:spacing w:line="297" w:lineRule="exact"/>
        <w:rPr>
          <w:sz w:val="20"/>
          <w:szCs w:val="20"/>
        </w:rPr>
      </w:pPr>
    </w:p>
    <w:p w14:paraId="77D68407" w14:textId="77777777" w:rsidR="001B36D2" w:rsidRDefault="009229BF">
      <w:pPr>
        <w:jc w:val="center"/>
        <w:rPr>
          <w:sz w:val="20"/>
          <w:szCs w:val="20"/>
        </w:rPr>
      </w:pPr>
      <w:r>
        <w:rPr>
          <w:rFonts w:ascii="Arial" w:eastAsia="Arial" w:hAnsi="Arial" w:cs="Arial"/>
          <w:b/>
          <w:bCs/>
          <w:sz w:val="20"/>
          <w:szCs w:val="20"/>
        </w:rPr>
        <w:t>§ 102k</w:t>
      </w:r>
    </w:p>
    <w:p w14:paraId="7B93FA13" w14:textId="77777777" w:rsidR="001B36D2" w:rsidRDefault="001B36D2">
      <w:pPr>
        <w:spacing w:line="44" w:lineRule="exact"/>
        <w:rPr>
          <w:sz w:val="20"/>
          <w:szCs w:val="20"/>
        </w:rPr>
      </w:pPr>
    </w:p>
    <w:p w14:paraId="76ED9CB7" w14:textId="77777777" w:rsidR="001B36D2" w:rsidRDefault="009229BF">
      <w:pPr>
        <w:jc w:val="center"/>
        <w:rPr>
          <w:sz w:val="20"/>
          <w:szCs w:val="20"/>
        </w:rPr>
      </w:pPr>
      <w:r>
        <w:rPr>
          <w:rFonts w:ascii="Arial" w:eastAsia="Arial" w:hAnsi="Arial" w:cs="Arial"/>
          <w:b/>
          <w:bCs/>
          <w:sz w:val="20"/>
          <w:szCs w:val="20"/>
        </w:rPr>
        <w:t>Prechodné ustanovenie k úpravám účinným od 1. januára 2012</w:t>
      </w:r>
    </w:p>
    <w:p w14:paraId="14A21564" w14:textId="77777777" w:rsidR="001B36D2" w:rsidRDefault="001B36D2">
      <w:pPr>
        <w:spacing w:line="251" w:lineRule="exact"/>
        <w:rPr>
          <w:sz w:val="20"/>
          <w:szCs w:val="20"/>
        </w:rPr>
      </w:pPr>
    </w:p>
    <w:p w14:paraId="291B4903" w14:textId="77777777" w:rsidR="001B36D2" w:rsidRDefault="009229BF">
      <w:pPr>
        <w:spacing w:line="290" w:lineRule="auto"/>
        <w:ind w:firstLine="227"/>
        <w:jc w:val="both"/>
        <w:rPr>
          <w:sz w:val="20"/>
          <w:szCs w:val="20"/>
        </w:rPr>
      </w:pPr>
      <w:r>
        <w:rPr>
          <w:rFonts w:ascii="Arial" w:eastAsia="Arial" w:hAnsi="Arial" w:cs="Arial"/>
          <w:sz w:val="20"/>
          <w:szCs w:val="20"/>
        </w:rPr>
        <w:t>(1) 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lekára a zubného lekára [§ 27 ods. 1 písm. a) a b)] pracujúceho v pracovnom pomere na ustanovený týždenný pracovný čas v zariadení ústavnej zdravotnej starostlivosti (§ 7 ods. 4), ktorý získal odbornú spôsobilosť na výkon odborných pracovných činností (§ 33 ods. 2) a vykonáva odborné pracovné činnosti v rozsahu získaného vzdelania, je najmenej 1,05-násobku priemernej mesačnej mzdy zamestnanca v hospodárstve Slovenskej republiky zistenej Štatistickým úradom Slovenskej republiky za kalendárny rok, ktorý dva roky predchádza kalendárnemu roku, v ktorom sa priznáva základná zložka mzdy.</w:t>
      </w:r>
    </w:p>
    <w:p w14:paraId="16CCCDF6" w14:textId="77777777" w:rsidR="001B36D2" w:rsidRDefault="001B36D2">
      <w:pPr>
        <w:spacing w:line="200" w:lineRule="exact"/>
        <w:rPr>
          <w:sz w:val="20"/>
          <w:szCs w:val="20"/>
        </w:rPr>
      </w:pPr>
    </w:p>
    <w:p w14:paraId="4A060FFD" w14:textId="77777777" w:rsidR="001B36D2" w:rsidRDefault="001B36D2">
      <w:pPr>
        <w:spacing w:line="223" w:lineRule="exact"/>
        <w:rPr>
          <w:sz w:val="20"/>
          <w:szCs w:val="20"/>
        </w:rPr>
      </w:pPr>
    </w:p>
    <w:p w14:paraId="65A02A89" w14:textId="77777777" w:rsidR="001B36D2" w:rsidRDefault="009229BF">
      <w:pPr>
        <w:spacing w:line="295" w:lineRule="auto"/>
        <w:ind w:firstLine="227"/>
        <w:jc w:val="both"/>
        <w:rPr>
          <w:sz w:val="20"/>
          <w:szCs w:val="20"/>
        </w:rPr>
      </w:pPr>
      <w:r>
        <w:rPr>
          <w:rFonts w:ascii="Arial" w:eastAsia="Arial" w:hAnsi="Arial" w:cs="Arial"/>
          <w:sz w:val="20"/>
          <w:szCs w:val="20"/>
        </w:rPr>
        <w:t>(2) 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lekára a zubného lekára [§ 27 ods. 1 písm. a) a b)] pracujúceho v pracovnom pomere na ustanovený týždenný pracovný čas v zariadení ústavnej zdravotnej starostlivosti (§ 7 ods. 4), ktorý získal odbornú spôsobilosť na výkon špecializovaných pracovných činností (§ 33 ods. 4) v špecializačnom odbore a vykonáva špecializované pracovné činnosti</w:t>
      </w:r>
    </w:p>
    <w:p w14:paraId="4C8CAA80" w14:textId="77777777" w:rsidR="001B36D2" w:rsidRDefault="001B36D2">
      <w:pPr>
        <w:sectPr w:rsidR="001B36D2">
          <w:pgSz w:w="11900" w:h="16837"/>
          <w:pgMar w:top="796" w:right="1105" w:bottom="594" w:left="1100" w:header="0" w:footer="0" w:gutter="0"/>
          <w:cols w:space="708" w:equalWidth="0">
            <w:col w:w="9700"/>
          </w:cols>
        </w:sectPr>
      </w:pPr>
    </w:p>
    <w:p w14:paraId="4B75DD72" w14:textId="77777777" w:rsidR="001B36D2" w:rsidRDefault="009229BF">
      <w:pPr>
        <w:tabs>
          <w:tab w:val="left" w:pos="2960"/>
          <w:tab w:val="left" w:pos="8580"/>
        </w:tabs>
        <w:rPr>
          <w:sz w:val="20"/>
          <w:szCs w:val="20"/>
        </w:rPr>
      </w:pPr>
      <w:bookmarkStart w:id="112" w:name="page113"/>
      <w:bookmarkEnd w:id="112"/>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113</w:t>
      </w:r>
    </w:p>
    <w:p w14:paraId="03BD3C4E"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14720" behindDoc="1" locked="0" layoutInCell="0" allowOverlap="1" wp14:anchorId="391659A2" wp14:editId="2979741E">
                <wp:simplePos x="0" y="0"/>
                <wp:positionH relativeFrom="column">
                  <wp:posOffset>3175</wp:posOffset>
                </wp:positionH>
                <wp:positionV relativeFrom="paragraph">
                  <wp:posOffset>78740</wp:posOffset>
                </wp:positionV>
                <wp:extent cx="6155690" cy="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4C90570" id="Shape 109"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B9+9xm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0DBF204E" w14:textId="77777777" w:rsidR="001B36D2" w:rsidRDefault="001B36D2">
      <w:pPr>
        <w:spacing w:line="342" w:lineRule="exact"/>
        <w:rPr>
          <w:sz w:val="20"/>
          <w:szCs w:val="20"/>
        </w:rPr>
      </w:pPr>
    </w:p>
    <w:p w14:paraId="78470B00" w14:textId="77777777" w:rsidR="001B36D2" w:rsidRDefault="009229BF">
      <w:pPr>
        <w:spacing w:line="302" w:lineRule="auto"/>
        <w:jc w:val="both"/>
        <w:rPr>
          <w:sz w:val="20"/>
          <w:szCs w:val="20"/>
        </w:rPr>
      </w:pPr>
      <w:r>
        <w:rPr>
          <w:rFonts w:ascii="Arial" w:eastAsia="Arial" w:hAnsi="Arial" w:cs="Arial"/>
          <w:sz w:val="20"/>
          <w:szCs w:val="20"/>
        </w:rPr>
        <w:t>v príslušnom špecializačnom odbore, je najmenej 1,60-násobku priemernej mesačnej mzdy zamestnanca v hospodárstve Slovenskej republiky zistenej Štatistickým úradom Slovenskej republiky za kalendárny rok, ktorý dva roky predchádza kalendárnemu roku, v ktorom sa priznáva základná zložka mzdy.</w:t>
      </w:r>
    </w:p>
    <w:p w14:paraId="587E07D1" w14:textId="77777777" w:rsidR="001B36D2" w:rsidRDefault="001B36D2">
      <w:pPr>
        <w:spacing w:line="200" w:lineRule="exact"/>
        <w:rPr>
          <w:sz w:val="20"/>
          <w:szCs w:val="20"/>
        </w:rPr>
      </w:pPr>
    </w:p>
    <w:p w14:paraId="75FED0D6" w14:textId="77777777" w:rsidR="001B36D2" w:rsidRDefault="001B36D2">
      <w:pPr>
        <w:spacing w:line="287" w:lineRule="exact"/>
        <w:rPr>
          <w:sz w:val="20"/>
          <w:szCs w:val="20"/>
        </w:rPr>
      </w:pPr>
    </w:p>
    <w:p w14:paraId="4B9EA1DF" w14:textId="77777777" w:rsidR="001B36D2" w:rsidRDefault="009229BF">
      <w:pPr>
        <w:jc w:val="center"/>
        <w:rPr>
          <w:sz w:val="20"/>
          <w:szCs w:val="20"/>
        </w:rPr>
      </w:pPr>
      <w:r>
        <w:rPr>
          <w:rFonts w:ascii="Arial" w:eastAsia="Arial" w:hAnsi="Arial" w:cs="Arial"/>
          <w:b/>
          <w:bCs/>
          <w:sz w:val="20"/>
          <w:szCs w:val="20"/>
        </w:rPr>
        <w:t>§ 102l</w:t>
      </w:r>
    </w:p>
    <w:p w14:paraId="1FB4B2DE" w14:textId="77777777" w:rsidR="001B36D2" w:rsidRDefault="001B36D2">
      <w:pPr>
        <w:spacing w:line="44" w:lineRule="exact"/>
        <w:rPr>
          <w:sz w:val="20"/>
          <w:szCs w:val="20"/>
        </w:rPr>
      </w:pPr>
    </w:p>
    <w:p w14:paraId="723EB3BB" w14:textId="77777777" w:rsidR="001B36D2" w:rsidRDefault="009229BF">
      <w:pPr>
        <w:jc w:val="center"/>
        <w:rPr>
          <w:sz w:val="20"/>
          <w:szCs w:val="20"/>
        </w:rPr>
      </w:pPr>
      <w:r>
        <w:rPr>
          <w:rFonts w:ascii="Arial" w:eastAsia="Arial" w:hAnsi="Arial" w:cs="Arial"/>
          <w:b/>
          <w:bCs/>
          <w:sz w:val="20"/>
          <w:szCs w:val="20"/>
        </w:rPr>
        <w:t>Prechodné ustanovenia k úpravám účinným od 1. apríla 2013</w:t>
      </w:r>
    </w:p>
    <w:p w14:paraId="6A81F8E7" w14:textId="77777777" w:rsidR="001B36D2" w:rsidRDefault="001B36D2">
      <w:pPr>
        <w:spacing w:line="251" w:lineRule="exact"/>
        <w:rPr>
          <w:sz w:val="20"/>
          <w:szCs w:val="20"/>
        </w:rPr>
      </w:pPr>
    </w:p>
    <w:p w14:paraId="1736AC62" w14:textId="77777777" w:rsidR="001B36D2" w:rsidRDefault="009229BF">
      <w:pPr>
        <w:numPr>
          <w:ilvl w:val="1"/>
          <w:numId w:val="488"/>
        </w:numPr>
        <w:tabs>
          <w:tab w:val="left" w:pos="560"/>
        </w:tabs>
        <w:ind w:left="560" w:hanging="328"/>
        <w:rPr>
          <w:rFonts w:ascii="Arial" w:eastAsia="Arial" w:hAnsi="Arial" w:cs="Arial"/>
          <w:sz w:val="20"/>
          <w:szCs w:val="20"/>
        </w:rPr>
      </w:pPr>
      <w:r>
        <w:rPr>
          <w:rFonts w:ascii="Arial" w:eastAsia="Arial" w:hAnsi="Arial" w:cs="Arial"/>
          <w:sz w:val="20"/>
          <w:szCs w:val="20"/>
        </w:rPr>
        <w:t>Rozhodnutia o schválení centra vydané podľa doterajších predpisov zostávajú v platnosti do</w:t>
      </w:r>
    </w:p>
    <w:p w14:paraId="277FE5BF" w14:textId="77777777" w:rsidR="001B36D2" w:rsidRDefault="001B36D2">
      <w:pPr>
        <w:spacing w:line="40" w:lineRule="exact"/>
        <w:rPr>
          <w:rFonts w:ascii="Arial" w:eastAsia="Arial" w:hAnsi="Arial" w:cs="Arial"/>
          <w:sz w:val="20"/>
          <w:szCs w:val="20"/>
        </w:rPr>
      </w:pPr>
    </w:p>
    <w:p w14:paraId="709DA86D" w14:textId="77777777" w:rsidR="001B36D2" w:rsidRDefault="009229BF">
      <w:pPr>
        <w:numPr>
          <w:ilvl w:val="0"/>
          <w:numId w:val="489"/>
        </w:numPr>
        <w:tabs>
          <w:tab w:val="left" w:pos="380"/>
        </w:tabs>
        <w:ind w:left="380" w:hanging="375"/>
        <w:rPr>
          <w:rFonts w:ascii="Arial" w:eastAsia="Arial" w:hAnsi="Arial" w:cs="Arial"/>
          <w:sz w:val="20"/>
          <w:szCs w:val="20"/>
        </w:rPr>
      </w:pPr>
      <w:r>
        <w:rPr>
          <w:rFonts w:ascii="Arial" w:eastAsia="Arial" w:hAnsi="Arial" w:cs="Arial"/>
          <w:sz w:val="20"/>
          <w:szCs w:val="20"/>
        </w:rPr>
        <w:t>decembra 2013.</w:t>
      </w:r>
    </w:p>
    <w:p w14:paraId="6B5347D8" w14:textId="77777777" w:rsidR="001B36D2" w:rsidRDefault="001B36D2">
      <w:pPr>
        <w:spacing w:line="240" w:lineRule="exact"/>
        <w:rPr>
          <w:rFonts w:ascii="Arial" w:eastAsia="Arial" w:hAnsi="Arial" w:cs="Arial"/>
          <w:sz w:val="20"/>
          <w:szCs w:val="20"/>
        </w:rPr>
      </w:pPr>
    </w:p>
    <w:p w14:paraId="74F8192F" w14:textId="77777777" w:rsidR="001B36D2" w:rsidRDefault="009229BF">
      <w:pPr>
        <w:numPr>
          <w:ilvl w:val="1"/>
          <w:numId w:val="489"/>
        </w:numPr>
        <w:tabs>
          <w:tab w:val="left" w:pos="553"/>
        </w:tabs>
        <w:spacing w:line="323" w:lineRule="auto"/>
        <w:ind w:firstLine="232"/>
        <w:rPr>
          <w:rFonts w:ascii="Arial" w:eastAsia="Arial" w:hAnsi="Arial" w:cs="Arial"/>
          <w:sz w:val="20"/>
          <w:szCs w:val="20"/>
        </w:rPr>
      </w:pPr>
      <w:r>
        <w:rPr>
          <w:rFonts w:ascii="Arial" w:eastAsia="Arial" w:hAnsi="Arial" w:cs="Arial"/>
          <w:sz w:val="20"/>
          <w:szCs w:val="20"/>
        </w:rPr>
        <w:t>Schvaľovanie žiadostí o schválenie zriadenia centra podané do 31. marca 2013 ministerstvo zdravotníctva dokončí podľa predpisov účinných do 31. marca 2013.</w:t>
      </w:r>
    </w:p>
    <w:p w14:paraId="6CEB19AE" w14:textId="77777777" w:rsidR="001B36D2" w:rsidRDefault="001B36D2">
      <w:pPr>
        <w:spacing w:line="120" w:lineRule="exact"/>
        <w:rPr>
          <w:rFonts w:ascii="Arial" w:eastAsia="Arial" w:hAnsi="Arial" w:cs="Arial"/>
          <w:sz w:val="20"/>
          <w:szCs w:val="20"/>
        </w:rPr>
      </w:pPr>
    </w:p>
    <w:p w14:paraId="124520EC" w14:textId="77777777" w:rsidR="001B36D2" w:rsidRDefault="009229BF">
      <w:pPr>
        <w:numPr>
          <w:ilvl w:val="1"/>
          <w:numId w:val="489"/>
        </w:numPr>
        <w:tabs>
          <w:tab w:val="left" w:pos="574"/>
        </w:tabs>
        <w:spacing w:line="302" w:lineRule="auto"/>
        <w:ind w:firstLine="232"/>
        <w:jc w:val="both"/>
        <w:rPr>
          <w:rFonts w:ascii="Arial" w:eastAsia="Arial" w:hAnsi="Arial" w:cs="Arial"/>
          <w:sz w:val="20"/>
          <w:szCs w:val="20"/>
        </w:rPr>
      </w:pPr>
      <w:r>
        <w:rPr>
          <w:rFonts w:ascii="Arial" w:eastAsia="Arial" w:hAnsi="Arial" w:cs="Arial"/>
          <w:sz w:val="20"/>
          <w:szCs w:val="20"/>
        </w:rPr>
        <w:t>Osoby, ktoré k 31. marcu 2013 používajú vo svojom názve alebo obchodnom mene slová „univerzitná nemocnica“ a nespĺňajú podmienky ustanovené v § 7 ods. 8, môžu vo svojom názve alebo obchodnom mene používať slová „univerzitná nemocnica“ najdlhšie do 30. júna 2013.</w:t>
      </w:r>
    </w:p>
    <w:p w14:paraId="010CC931" w14:textId="77777777" w:rsidR="001B36D2" w:rsidRDefault="001B36D2">
      <w:pPr>
        <w:spacing w:line="141" w:lineRule="exact"/>
        <w:rPr>
          <w:rFonts w:ascii="Arial" w:eastAsia="Arial" w:hAnsi="Arial" w:cs="Arial"/>
          <w:sz w:val="20"/>
          <w:szCs w:val="20"/>
        </w:rPr>
      </w:pPr>
    </w:p>
    <w:p w14:paraId="628F0CE7" w14:textId="77777777" w:rsidR="001B36D2" w:rsidRDefault="009229BF">
      <w:pPr>
        <w:numPr>
          <w:ilvl w:val="1"/>
          <w:numId w:val="489"/>
        </w:numPr>
        <w:tabs>
          <w:tab w:val="left" w:pos="574"/>
        </w:tabs>
        <w:spacing w:line="302" w:lineRule="auto"/>
        <w:ind w:firstLine="232"/>
        <w:jc w:val="both"/>
        <w:rPr>
          <w:rFonts w:ascii="Arial" w:eastAsia="Arial" w:hAnsi="Arial" w:cs="Arial"/>
          <w:sz w:val="20"/>
          <w:szCs w:val="20"/>
        </w:rPr>
      </w:pPr>
      <w:r>
        <w:rPr>
          <w:rFonts w:ascii="Arial" w:eastAsia="Arial" w:hAnsi="Arial" w:cs="Arial"/>
          <w:sz w:val="20"/>
          <w:szCs w:val="20"/>
        </w:rPr>
        <w:t>Osoby, ktoré k 31. marcu 2013 používajú vo svojom názve alebo obchodnom mene slová „fakultná nemocnica“ a nespĺňajú podmienky ustanovené v § 7 ods. 9, môžu vo svojom názve alebo obchodnom mene používať slová „fakultná nemocnica“ najdlhšie do 30. júna 2013.</w:t>
      </w:r>
    </w:p>
    <w:p w14:paraId="24EEEB4A" w14:textId="77777777" w:rsidR="001B36D2" w:rsidRDefault="001B36D2">
      <w:pPr>
        <w:spacing w:line="141" w:lineRule="exact"/>
        <w:rPr>
          <w:rFonts w:ascii="Arial" w:eastAsia="Arial" w:hAnsi="Arial" w:cs="Arial"/>
          <w:sz w:val="20"/>
          <w:szCs w:val="20"/>
        </w:rPr>
      </w:pPr>
    </w:p>
    <w:p w14:paraId="7CC52E00" w14:textId="77777777" w:rsidR="001B36D2" w:rsidRDefault="009229BF">
      <w:pPr>
        <w:numPr>
          <w:ilvl w:val="1"/>
          <w:numId w:val="489"/>
        </w:numPr>
        <w:tabs>
          <w:tab w:val="left" w:pos="609"/>
        </w:tabs>
        <w:spacing w:line="323" w:lineRule="auto"/>
        <w:ind w:firstLine="232"/>
        <w:rPr>
          <w:rFonts w:ascii="Arial" w:eastAsia="Arial" w:hAnsi="Arial" w:cs="Arial"/>
          <w:sz w:val="20"/>
          <w:szCs w:val="20"/>
        </w:rPr>
      </w:pPr>
      <w:r>
        <w:rPr>
          <w:rFonts w:ascii="Arial" w:eastAsia="Arial" w:hAnsi="Arial" w:cs="Arial"/>
          <w:sz w:val="20"/>
          <w:szCs w:val="20"/>
        </w:rPr>
        <w:t>Doba platnosti povolenia na prevádzkovanie ambulancie záchrannej zdravotnej služby, vydaného podľa doterajších predpisov, uplynie dňom uvedeným v tomto povolení.</w:t>
      </w:r>
    </w:p>
    <w:p w14:paraId="3382B814" w14:textId="77777777" w:rsidR="001B36D2" w:rsidRDefault="001B36D2">
      <w:pPr>
        <w:spacing w:line="120" w:lineRule="exact"/>
        <w:rPr>
          <w:rFonts w:ascii="Arial" w:eastAsia="Arial" w:hAnsi="Arial" w:cs="Arial"/>
          <w:sz w:val="20"/>
          <w:szCs w:val="20"/>
        </w:rPr>
      </w:pPr>
    </w:p>
    <w:p w14:paraId="38DC9755" w14:textId="77777777" w:rsidR="001B36D2" w:rsidRDefault="009229BF">
      <w:pPr>
        <w:numPr>
          <w:ilvl w:val="1"/>
          <w:numId w:val="489"/>
        </w:numPr>
        <w:tabs>
          <w:tab w:val="left" w:pos="539"/>
        </w:tabs>
        <w:spacing w:line="323" w:lineRule="auto"/>
        <w:ind w:firstLine="232"/>
        <w:rPr>
          <w:rFonts w:ascii="Arial" w:eastAsia="Arial" w:hAnsi="Arial" w:cs="Arial"/>
          <w:sz w:val="20"/>
          <w:szCs w:val="20"/>
        </w:rPr>
      </w:pPr>
      <w:r>
        <w:rPr>
          <w:rFonts w:ascii="Arial" w:eastAsia="Arial" w:hAnsi="Arial" w:cs="Arial"/>
          <w:sz w:val="20"/>
          <w:szCs w:val="20"/>
        </w:rPr>
        <w:t>Osvedčenie o akreditácii kurzov prvej pomoci vydané podľa doterajších predpisov sa považuje za osvedčenie o akreditácii kurzov prvej pomoci podľa tohto zákona.</w:t>
      </w:r>
    </w:p>
    <w:p w14:paraId="01A656F9" w14:textId="77777777" w:rsidR="001B36D2" w:rsidRDefault="001B36D2">
      <w:pPr>
        <w:spacing w:line="120" w:lineRule="exact"/>
        <w:rPr>
          <w:rFonts w:ascii="Arial" w:eastAsia="Arial" w:hAnsi="Arial" w:cs="Arial"/>
          <w:sz w:val="20"/>
          <w:szCs w:val="20"/>
        </w:rPr>
      </w:pPr>
    </w:p>
    <w:p w14:paraId="65633FAF" w14:textId="77777777" w:rsidR="001B36D2" w:rsidRDefault="009229BF">
      <w:pPr>
        <w:numPr>
          <w:ilvl w:val="1"/>
          <w:numId w:val="489"/>
        </w:numPr>
        <w:tabs>
          <w:tab w:val="left" w:pos="592"/>
        </w:tabs>
        <w:spacing w:line="302" w:lineRule="auto"/>
        <w:ind w:firstLine="232"/>
        <w:jc w:val="both"/>
        <w:rPr>
          <w:rFonts w:ascii="Arial" w:eastAsia="Arial" w:hAnsi="Arial" w:cs="Arial"/>
          <w:sz w:val="20"/>
          <w:szCs w:val="20"/>
        </w:rPr>
      </w:pPr>
      <w:r>
        <w:rPr>
          <w:rFonts w:ascii="Arial" w:eastAsia="Arial" w:hAnsi="Arial" w:cs="Arial"/>
          <w:sz w:val="20"/>
          <w:szCs w:val="20"/>
        </w:rPr>
        <w:t>Licencie na výkon zdravotníckeho povolania zdravotnícky záchranár a licencie na výkon činnosti odborného zástupcu zdravotníckym pracovníkom v povolaní zdravotnícky záchranár vydané podľa doterajších predpisov sa považujú za licencie vydané podľa tohto zákona.</w:t>
      </w:r>
    </w:p>
    <w:p w14:paraId="2B8F0361" w14:textId="77777777" w:rsidR="001B36D2" w:rsidRDefault="001B36D2">
      <w:pPr>
        <w:spacing w:line="141" w:lineRule="exact"/>
        <w:rPr>
          <w:rFonts w:ascii="Arial" w:eastAsia="Arial" w:hAnsi="Arial" w:cs="Arial"/>
          <w:sz w:val="20"/>
          <w:szCs w:val="20"/>
        </w:rPr>
      </w:pPr>
    </w:p>
    <w:p w14:paraId="28816746" w14:textId="77777777" w:rsidR="001B36D2" w:rsidRDefault="009229BF">
      <w:pPr>
        <w:numPr>
          <w:ilvl w:val="1"/>
          <w:numId w:val="489"/>
        </w:numPr>
        <w:tabs>
          <w:tab w:val="left" w:pos="540"/>
        </w:tabs>
        <w:ind w:left="540" w:hanging="308"/>
        <w:rPr>
          <w:rFonts w:ascii="Arial" w:eastAsia="Arial" w:hAnsi="Arial" w:cs="Arial"/>
          <w:sz w:val="20"/>
          <w:szCs w:val="20"/>
        </w:rPr>
      </w:pPr>
      <w:r>
        <w:rPr>
          <w:rFonts w:ascii="Arial" w:eastAsia="Arial" w:hAnsi="Arial" w:cs="Arial"/>
          <w:sz w:val="20"/>
          <w:szCs w:val="20"/>
        </w:rPr>
        <w:t>Konanie o uložení pokuty začaté do 31. marca 2013 sa dokončí podľa doterajších predpisov.</w:t>
      </w:r>
    </w:p>
    <w:p w14:paraId="0763A367" w14:textId="77777777" w:rsidR="001B36D2" w:rsidRDefault="001B36D2">
      <w:pPr>
        <w:spacing w:line="240" w:lineRule="exact"/>
        <w:rPr>
          <w:rFonts w:ascii="Arial" w:eastAsia="Arial" w:hAnsi="Arial" w:cs="Arial"/>
          <w:sz w:val="20"/>
          <w:szCs w:val="20"/>
        </w:rPr>
      </w:pPr>
    </w:p>
    <w:p w14:paraId="14805806" w14:textId="77777777" w:rsidR="001B36D2" w:rsidRDefault="009229BF">
      <w:pPr>
        <w:numPr>
          <w:ilvl w:val="1"/>
          <w:numId w:val="489"/>
        </w:numPr>
        <w:tabs>
          <w:tab w:val="left" w:pos="580"/>
        </w:tabs>
        <w:spacing w:line="323" w:lineRule="auto"/>
        <w:ind w:firstLine="232"/>
        <w:rPr>
          <w:rFonts w:ascii="Arial" w:eastAsia="Arial" w:hAnsi="Arial" w:cs="Arial"/>
          <w:sz w:val="20"/>
          <w:szCs w:val="20"/>
        </w:rPr>
      </w:pPr>
      <w:r>
        <w:rPr>
          <w:rFonts w:ascii="Arial" w:eastAsia="Arial" w:hAnsi="Arial" w:cs="Arial"/>
          <w:sz w:val="20"/>
          <w:szCs w:val="20"/>
        </w:rPr>
        <w:t>Konanie o uložení disciplinárneho opatrenia začaté do 31. marca 2013 sa dokončí podľa doterajších predpisov.</w:t>
      </w:r>
    </w:p>
    <w:p w14:paraId="1ABD9B19" w14:textId="77777777" w:rsidR="001B36D2" w:rsidRDefault="001B36D2">
      <w:pPr>
        <w:spacing w:line="120" w:lineRule="exact"/>
        <w:rPr>
          <w:rFonts w:ascii="Arial" w:eastAsia="Arial" w:hAnsi="Arial" w:cs="Arial"/>
          <w:sz w:val="20"/>
          <w:szCs w:val="20"/>
        </w:rPr>
      </w:pPr>
    </w:p>
    <w:p w14:paraId="76F3DB68" w14:textId="77777777" w:rsidR="001B36D2" w:rsidRDefault="009229BF">
      <w:pPr>
        <w:numPr>
          <w:ilvl w:val="1"/>
          <w:numId w:val="489"/>
        </w:numPr>
        <w:tabs>
          <w:tab w:val="left" w:pos="799"/>
        </w:tabs>
        <w:spacing w:line="323" w:lineRule="auto"/>
        <w:ind w:firstLine="232"/>
        <w:rPr>
          <w:rFonts w:ascii="Arial" w:eastAsia="Arial" w:hAnsi="Arial" w:cs="Arial"/>
          <w:sz w:val="20"/>
          <w:szCs w:val="20"/>
        </w:rPr>
      </w:pPr>
      <w:r>
        <w:rPr>
          <w:rFonts w:ascii="Arial" w:eastAsia="Arial" w:hAnsi="Arial" w:cs="Arial"/>
          <w:sz w:val="20"/>
          <w:szCs w:val="20"/>
        </w:rPr>
        <w:t>Zdravotnícki pracovníci registrovaní podľa doterajších predpisov sa považujú za zdravotníckych pracovníkov registrovaných podľa tohto zákona.</w:t>
      </w:r>
    </w:p>
    <w:p w14:paraId="04351002" w14:textId="77777777" w:rsidR="001B36D2" w:rsidRDefault="001B36D2">
      <w:pPr>
        <w:spacing w:line="120" w:lineRule="exact"/>
        <w:rPr>
          <w:rFonts w:ascii="Arial" w:eastAsia="Arial" w:hAnsi="Arial" w:cs="Arial"/>
          <w:sz w:val="20"/>
          <w:szCs w:val="20"/>
        </w:rPr>
      </w:pPr>
    </w:p>
    <w:p w14:paraId="02B3CD82" w14:textId="77777777" w:rsidR="001B36D2" w:rsidRDefault="009229BF">
      <w:pPr>
        <w:numPr>
          <w:ilvl w:val="1"/>
          <w:numId w:val="489"/>
        </w:numPr>
        <w:tabs>
          <w:tab w:val="left" w:pos="662"/>
        </w:tabs>
        <w:spacing w:line="302" w:lineRule="auto"/>
        <w:ind w:firstLine="232"/>
        <w:jc w:val="both"/>
        <w:rPr>
          <w:rFonts w:ascii="Arial" w:eastAsia="Arial" w:hAnsi="Arial" w:cs="Arial"/>
          <w:sz w:val="20"/>
          <w:szCs w:val="20"/>
        </w:rPr>
      </w:pPr>
      <w:r>
        <w:rPr>
          <w:rFonts w:ascii="Arial" w:eastAsia="Arial" w:hAnsi="Arial" w:cs="Arial"/>
          <w:sz w:val="20"/>
          <w:szCs w:val="20"/>
        </w:rPr>
        <w:t>Do ustanovenia orgánov Slovenskej komory zdravotníckych záchranárov podľa tohto zákona vykonávajú ich pôsobnosť orgány Slovenskej komory medicínsko-technických pracovníkov, najdlhšie však do 31. septembra 2013.</w:t>
      </w:r>
    </w:p>
    <w:p w14:paraId="46DFB138" w14:textId="77777777" w:rsidR="001B36D2" w:rsidRDefault="001B36D2">
      <w:pPr>
        <w:spacing w:line="141" w:lineRule="exact"/>
        <w:rPr>
          <w:rFonts w:ascii="Arial" w:eastAsia="Arial" w:hAnsi="Arial" w:cs="Arial"/>
          <w:sz w:val="20"/>
          <w:szCs w:val="20"/>
        </w:rPr>
      </w:pPr>
    </w:p>
    <w:p w14:paraId="0E9E85A5" w14:textId="77777777" w:rsidR="001B36D2" w:rsidRDefault="009229BF">
      <w:pPr>
        <w:numPr>
          <w:ilvl w:val="1"/>
          <w:numId w:val="489"/>
        </w:numPr>
        <w:tabs>
          <w:tab w:val="left" w:pos="681"/>
        </w:tabs>
        <w:spacing w:line="281" w:lineRule="auto"/>
        <w:ind w:firstLine="232"/>
        <w:jc w:val="both"/>
        <w:rPr>
          <w:rFonts w:ascii="Arial" w:eastAsia="Arial" w:hAnsi="Arial" w:cs="Arial"/>
          <w:sz w:val="20"/>
          <w:szCs w:val="20"/>
        </w:rPr>
      </w:pPr>
      <w:r>
        <w:rPr>
          <w:rFonts w:ascii="Arial" w:eastAsia="Arial" w:hAnsi="Arial" w:cs="Arial"/>
          <w:sz w:val="20"/>
          <w:szCs w:val="20"/>
        </w:rPr>
        <w:t>Časť majetku, práv a záväzkov zo Slovenskej komory medicínsko-technických pracovníkov sa prevedú najneskôr do 31. septembra 2013 na Slovenskú komoru zdravotníckych záchranárov v pomere a za podmienok, ktoré určí snem Slovenskej komory medicínsko-technických pracovníkov. Ak snem Slovenskej komory medicínsko-technických pracovníkov neurčí pomer a podmienky prevodu majetku práv a záväzkov, pomer a podmienky určí na žiadosť Slovenskej</w:t>
      </w:r>
    </w:p>
    <w:p w14:paraId="7279BC51" w14:textId="77777777" w:rsidR="001B36D2" w:rsidRDefault="001B36D2">
      <w:pPr>
        <w:spacing w:line="4" w:lineRule="exact"/>
        <w:rPr>
          <w:sz w:val="20"/>
          <w:szCs w:val="20"/>
        </w:rPr>
      </w:pPr>
    </w:p>
    <w:p w14:paraId="433A642A" w14:textId="77777777" w:rsidR="001B36D2" w:rsidRDefault="009229BF">
      <w:pPr>
        <w:spacing w:line="302" w:lineRule="auto"/>
        <w:jc w:val="both"/>
        <w:rPr>
          <w:sz w:val="20"/>
          <w:szCs w:val="20"/>
        </w:rPr>
      </w:pPr>
      <w:r>
        <w:rPr>
          <w:rFonts w:ascii="Arial" w:eastAsia="Arial" w:hAnsi="Arial" w:cs="Arial"/>
          <w:sz w:val="20"/>
          <w:szCs w:val="20"/>
        </w:rPr>
        <w:t>komory zdravotníckych záchranárov ministerstvo zdravotníctva. Prechod majetku, práv a povinností podľa tohto zákona potvrdí Slovenská komora medicínsko-technických pracovníkov a oznámi ministerstvu zdravotníctva písomne bezprostredne po jeho uskutočnení.</w:t>
      </w:r>
    </w:p>
    <w:p w14:paraId="32217919" w14:textId="77777777" w:rsidR="001B36D2" w:rsidRDefault="001B36D2">
      <w:pPr>
        <w:sectPr w:rsidR="001B36D2">
          <w:pgSz w:w="11900" w:h="16837"/>
          <w:pgMar w:top="796" w:right="1105" w:bottom="1440" w:left="1100" w:header="0" w:footer="0" w:gutter="0"/>
          <w:cols w:space="708" w:equalWidth="0">
            <w:col w:w="9700"/>
          </w:cols>
        </w:sectPr>
      </w:pPr>
    </w:p>
    <w:p w14:paraId="492F85C1" w14:textId="77777777" w:rsidR="001B36D2" w:rsidRDefault="009229BF">
      <w:pPr>
        <w:tabs>
          <w:tab w:val="left" w:pos="2960"/>
          <w:tab w:val="left" w:pos="8120"/>
        </w:tabs>
        <w:rPr>
          <w:sz w:val="20"/>
          <w:szCs w:val="20"/>
        </w:rPr>
      </w:pPr>
      <w:bookmarkStart w:id="113" w:name="page114"/>
      <w:bookmarkEnd w:id="113"/>
      <w:r>
        <w:rPr>
          <w:rFonts w:ascii="Arial" w:eastAsia="Arial" w:hAnsi="Arial" w:cs="Arial"/>
          <w:sz w:val="20"/>
          <w:szCs w:val="20"/>
        </w:rPr>
        <w:lastRenderedPageBreak/>
        <w:t>Strana 114</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3F2B1681"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15744" behindDoc="1" locked="0" layoutInCell="0" allowOverlap="1" wp14:anchorId="33687BB1" wp14:editId="4A5DF224">
                <wp:simplePos x="0" y="0"/>
                <wp:positionH relativeFrom="column">
                  <wp:posOffset>3175</wp:posOffset>
                </wp:positionH>
                <wp:positionV relativeFrom="paragraph">
                  <wp:posOffset>78740</wp:posOffset>
                </wp:positionV>
                <wp:extent cx="6155690" cy="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AF8EBC8" id="Shape 110"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JuprR66AQAAhA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730B2116" w14:textId="77777777" w:rsidR="001B36D2" w:rsidRDefault="001B36D2">
      <w:pPr>
        <w:spacing w:line="200" w:lineRule="exact"/>
        <w:rPr>
          <w:sz w:val="20"/>
          <w:szCs w:val="20"/>
        </w:rPr>
      </w:pPr>
    </w:p>
    <w:p w14:paraId="0D013B1D" w14:textId="77777777" w:rsidR="001B36D2" w:rsidRDefault="001B36D2">
      <w:pPr>
        <w:spacing w:line="200" w:lineRule="exact"/>
        <w:rPr>
          <w:sz w:val="20"/>
          <w:szCs w:val="20"/>
        </w:rPr>
      </w:pPr>
    </w:p>
    <w:p w14:paraId="03456D3A" w14:textId="77777777" w:rsidR="001B36D2" w:rsidRDefault="001B36D2">
      <w:pPr>
        <w:spacing w:line="217" w:lineRule="exact"/>
        <w:rPr>
          <w:sz w:val="20"/>
          <w:szCs w:val="20"/>
        </w:rPr>
      </w:pPr>
    </w:p>
    <w:p w14:paraId="197C0B8F" w14:textId="77777777" w:rsidR="001B36D2" w:rsidRDefault="009229BF">
      <w:pPr>
        <w:jc w:val="center"/>
        <w:rPr>
          <w:sz w:val="20"/>
          <w:szCs w:val="20"/>
        </w:rPr>
      </w:pPr>
      <w:r>
        <w:rPr>
          <w:rFonts w:ascii="Arial" w:eastAsia="Arial" w:hAnsi="Arial" w:cs="Arial"/>
          <w:b/>
          <w:bCs/>
          <w:sz w:val="20"/>
          <w:szCs w:val="20"/>
        </w:rPr>
        <w:t>§ 102m</w:t>
      </w:r>
    </w:p>
    <w:p w14:paraId="46D43D59" w14:textId="77777777" w:rsidR="001B36D2" w:rsidRDefault="001B36D2">
      <w:pPr>
        <w:spacing w:line="44" w:lineRule="exact"/>
        <w:rPr>
          <w:sz w:val="20"/>
          <w:szCs w:val="20"/>
        </w:rPr>
      </w:pPr>
    </w:p>
    <w:p w14:paraId="57426C5A" w14:textId="77777777" w:rsidR="001B36D2" w:rsidRDefault="009229BF">
      <w:pPr>
        <w:jc w:val="center"/>
        <w:rPr>
          <w:sz w:val="20"/>
          <w:szCs w:val="20"/>
        </w:rPr>
      </w:pPr>
      <w:r>
        <w:rPr>
          <w:rFonts w:ascii="Arial" w:eastAsia="Arial" w:hAnsi="Arial" w:cs="Arial"/>
          <w:b/>
          <w:bCs/>
          <w:sz w:val="20"/>
          <w:szCs w:val="20"/>
        </w:rPr>
        <w:t>Prechodné ustanovenia k úpravám účinným od 1. júla 2013</w:t>
      </w:r>
    </w:p>
    <w:p w14:paraId="2A439D8D" w14:textId="77777777" w:rsidR="001B36D2" w:rsidRDefault="001B36D2">
      <w:pPr>
        <w:spacing w:line="251" w:lineRule="exact"/>
        <w:rPr>
          <w:sz w:val="20"/>
          <w:szCs w:val="20"/>
        </w:rPr>
      </w:pPr>
    </w:p>
    <w:p w14:paraId="7EFFF06D" w14:textId="77777777" w:rsidR="001B36D2" w:rsidRDefault="009229BF">
      <w:pPr>
        <w:numPr>
          <w:ilvl w:val="0"/>
          <w:numId w:val="490"/>
        </w:numPr>
        <w:tabs>
          <w:tab w:val="left" w:pos="572"/>
        </w:tabs>
        <w:spacing w:line="323" w:lineRule="auto"/>
        <w:ind w:firstLine="232"/>
        <w:jc w:val="both"/>
        <w:rPr>
          <w:rFonts w:ascii="Arial" w:eastAsia="Arial" w:hAnsi="Arial" w:cs="Arial"/>
          <w:sz w:val="20"/>
          <w:szCs w:val="20"/>
        </w:rPr>
      </w:pPr>
      <w:r>
        <w:rPr>
          <w:rFonts w:ascii="Arial" w:eastAsia="Arial" w:hAnsi="Arial" w:cs="Arial"/>
          <w:sz w:val="20"/>
          <w:szCs w:val="20"/>
        </w:rPr>
        <w:t>Poskytovateľ, ktorý je držiteľom povolenia a ktorý nepožiadal úrad pre dohľad o pridelenie číselného kódu poskytovateľa do 30. júna 2013, je povinný požiadať o pridelenie kódu najneskôr do 31. mája 2014.</w:t>
      </w:r>
    </w:p>
    <w:p w14:paraId="3BB78D5E" w14:textId="77777777" w:rsidR="001B36D2" w:rsidRDefault="001B36D2">
      <w:pPr>
        <w:spacing w:line="390" w:lineRule="exact"/>
        <w:rPr>
          <w:rFonts w:ascii="Arial" w:eastAsia="Arial" w:hAnsi="Arial" w:cs="Arial"/>
          <w:sz w:val="20"/>
          <w:szCs w:val="20"/>
        </w:rPr>
      </w:pPr>
    </w:p>
    <w:p w14:paraId="0BB72E16" w14:textId="77777777" w:rsidR="001B36D2" w:rsidRDefault="009229BF">
      <w:pPr>
        <w:numPr>
          <w:ilvl w:val="0"/>
          <w:numId w:val="490"/>
        </w:numPr>
        <w:tabs>
          <w:tab w:val="left" w:pos="561"/>
        </w:tabs>
        <w:spacing w:line="302" w:lineRule="auto"/>
        <w:ind w:firstLine="232"/>
        <w:jc w:val="both"/>
        <w:rPr>
          <w:rFonts w:ascii="Arial" w:eastAsia="Arial" w:hAnsi="Arial" w:cs="Arial"/>
          <w:sz w:val="20"/>
          <w:szCs w:val="20"/>
        </w:rPr>
      </w:pPr>
      <w:r>
        <w:rPr>
          <w:rFonts w:ascii="Arial" w:eastAsia="Arial" w:hAnsi="Arial" w:cs="Arial"/>
          <w:sz w:val="20"/>
          <w:szCs w:val="20"/>
        </w:rPr>
        <w:t>Do 31. decembra 2017 je zdravotnícky pracovník oprávnený používať elektronický preukaz zdravotníckeho pracovníka a technické zariadenia slúžiace na autentizáciu v národnom zdravotníckom informačnom systéme a v informačnom systéme zdravotnej poisťovne.</w:t>
      </w:r>
    </w:p>
    <w:p w14:paraId="0D6FBACB" w14:textId="77777777" w:rsidR="001B36D2" w:rsidRDefault="001B36D2">
      <w:pPr>
        <w:spacing w:line="141" w:lineRule="exact"/>
        <w:rPr>
          <w:rFonts w:ascii="Arial" w:eastAsia="Arial" w:hAnsi="Arial" w:cs="Arial"/>
          <w:sz w:val="20"/>
          <w:szCs w:val="20"/>
        </w:rPr>
      </w:pPr>
    </w:p>
    <w:p w14:paraId="125DA516" w14:textId="77777777" w:rsidR="001B36D2" w:rsidRDefault="009229BF">
      <w:pPr>
        <w:numPr>
          <w:ilvl w:val="0"/>
          <w:numId w:val="490"/>
        </w:numPr>
        <w:tabs>
          <w:tab w:val="left" w:pos="606"/>
        </w:tabs>
        <w:spacing w:line="292" w:lineRule="auto"/>
        <w:ind w:firstLine="232"/>
        <w:jc w:val="both"/>
        <w:rPr>
          <w:rFonts w:ascii="Arial" w:eastAsia="Arial" w:hAnsi="Arial" w:cs="Arial"/>
          <w:sz w:val="20"/>
          <w:szCs w:val="20"/>
        </w:rPr>
      </w:pPr>
      <w:r>
        <w:rPr>
          <w:rFonts w:ascii="Arial" w:eastAsia="Arial" w:hAnsi="Arial" w:cs="Arial"/>
          <w:sz w:val="20"/>
          <w:szCs w:val="20"/>
        </w:rPr>
        <w:t>Do 31. decembra 2017 je poskytovateľ oprávnený vytvoriť pri poskytnutí ambulantnej zdravotnej starostlivosti príslušný elektronický zdravotný záznam podpísaný elektronickým podpisom,</w:t>
      </w:r>
      <w:r>
        <w:rPr>
          <w:rFonts w:ascii="Arial" w:eastAsia="Arial" w:hAnsi="Arial" w:cs="Arial"/>
          <w:sz w:val="10"/>
          <w:szCs w:val="10"/>
        </w:rPr>
        <w:t>55h</w:t>
      </w:r>
      <w:r>
        <w:rPr>
          <w:rFonts w:ascii="Arial" w:eastAsia="Arial" w:hAnsi="Arial" w:cs="Arial"/>
          <w:sz w:val="18"/>
          <w:szCs w:val="18"/>
        </w:rPr>
        <w:t>)</w:t>
      </w:r>
      <w:r>
        <w:rPr>
          <w:rFonts w:ascii="Arial" w:eastAsia="Arial" w:hAnsi="Arial" w:cs="Arial"/>
          <w:sz w:val="20"/>
          <w:szCs w:val="20"/>
        </w:rPr>
        <w:t xml:space="preserve"> ak používa informačný systém poskytovateľa zdravotnej starostlivosti, ktorý má overenie zhody</w:t>
      </w:r>
      <w:r>
        <w:rPr>
          <w:rFonts w:ascii="Arial" w:eastAsia="Arial" w:hAnsi="Arial" w:cs="Arial"/>
          <w:sz w:val="10"/>
          <w:szCs w:val="10"/>
        </w:rPr>
        <w:t>55e</w:t>
      </w:r>
      <w:r>
        <w:rPr>
          <w:rFonts w:ascii="Arial" w:eastAsia="Arial" w:hAnsi="Arial" w:cs="Arial"/>
          <w:sz w:val="18"/>
          <w:szCs w:val="18"/>
        </w:rPr>
        <w:t>)</w:t>
      </w:r>
      <w:r>
        <w:rPr>
          <w:rFonts w:ascii="Arial" w:eastAsia="Arial" w:hAnsi="Arial" w:cs="Arial"/>
          <w:sz w:val="20"/>
          <w:szCs w:val="20"/>
        </w:rPr>
        <w:t xml:space="preserve"> do elektronickej zdravotnej knižky; ustanovenie sa nevzťahuje na zdravotnú starostlivosť súvisiacu s tehotenstvom a pôrodom podľa osobitného predpisu.</w:t>
      </w:r>
    </w:p>
    <w:p w14:paraId="2D92FE55" w14:textId="77777777" w:rsidR="001B36D2" w:rsidRDefault="001B36D2">
      <w:pPr>
        <w:spacing w:line="150" w:lineRule="exact"/>
        <w:rPr>
          <w:rFonts w:ascii="Arial" w:eastAsia="Arial" w:hAnsi="Arial" w:cs="Arial"/>
          <w:sz w:val="20"/>
          <w:szCs w:val="20"/>
        </w:rPr>
      </w:pPr>
    </w:p>
    <w:p w14:paraId="7B33C556" w14:textId="77777777" w:rsidR="001B36D2" w:rsidRDefault="009229BF">
      <w:pPr>
        <w:numPr>
          <w:ilvl w:val="0"/>
          <w:numId w:val="490"/>
        </w:numPr>
        <w:tabs>
          <w:tab w:val="left" w:pos="553"/>
        </w:tabs>
        <w:spacing w:line="292" w:lineRule="auto"/>
        <w:ind w:firstLine="232"/>
        <w:jc w:val="both"/>
        <w:rPr>
          <w:rFonts w:ascii="Arial" w:eastAsia="Arial" w:hAnsi="Arial" w:cs="Arial"/>
          <w:sz w:val="20"/>
          <w:szCs w:val="20"/>
        </w:rPr>
      </w:pPr>
      <w:r>
        <w:rPr>
          <w:rFonts w:ascii="Arial" w:eastAsia="Arial" w:hAnsi="Arial" w:cs="Arial"/>
          <w:sz w:val="20"/>
          <w:szCs w:val="20"/>
        </w:rPr>
        <w:t>Do 31. decembra 2017 je poskytovateľ oprávnený vytvoriť bezodkladne po prepustení osoby z ústavnej zdravotnej starostlivosti elektronický zdravotný záznam podpísaný elektronickým podpisom</w:t>
      </w:r>
      <w:r>
        <w:rPr>
          <w:rFonts w:ascii="Arial" w:eastAsia="Arial" w:hAnsi="Arial" w:cs="Arial"/>
          <w:sz w:val="10"/>
          <w:szCs w:val="10"/>
        </w:rPr>
        <w:t>55h</w:t>
      </w:r>
      <w:r>
        <w:rPr>
          <w:rFonts w:ascii="Arial" w:eastAsia="Arial" w:hAnsi="Arial" w:cs="Arial"/>
          <w:sz w:val="18"/>
          <w:szCs w:val="18"/>
        </w:rPr>
        <w:t>)</w:t>
      </w:r>
      <w:r>
        <w:rPr>
          <w:rFonts w:ascii="Arial" w:eastAsia="Arial" w:hAnsi="Arial" w:cs="Arial"/>
          <w:sz w:val="20"/>
          <w:szCs w:val="20"/>
        </w:rPr>
        <w:t xml:space="preserve"> v rozsahu ustanovenom osobitným predpisom, ak používa informačný systém poskytovateľa zdravotnej starostlivosti, ktorý má overenie zhody,</w:t>
      </w:r>
      <w:r>
        <w:rPr>
          <w:rFonts w:ascii="Arial" w:eastAsia="Arial" w:hAnsi="Arial" w:cs="Arial"/>
          <w:sz w:val="10"/>
          <w:szCs w:val="10"/>
        </w:rPr>
        <w:t>55e</w:t>
      </w:r>
      <w:r>
        <w:rPr>
          <w:rFonts w:ascii="Arial" w:eastAsia="Arial" w:hAnsi="Arial" w:cs="Arial"/>
          <w:sz w:val="18"/>
          <w:szCs w:val="18"/>
        </w:rPr>
        <w:t>)</w:t>
      </w:r>
      <w:r>
        <w:rPr>
          <w:rFonts w:ascii="Arial" w:eastAsia="Arial" w:hAnsi="Arial" w:cs="Arial"/>
          <w:sz w:val="20"/>
          <w:szCs w:val="20"/>
        </w:rPr>
        <w:t xml:space="preserve"> do elektronickej zdravotnej knižky; ustanovenie sa nevzťahuje na zdravotnú starostlivosť súvisiacu s tehotenstvom a pôrodom podľa osobitného predpisu.</w:t>
      </w:r>
    </w:p>
    <w:p w14:paraId="0C2678DE" w14:textId="77777777" w:rsidR="001B36D2" w:rsidRDefault="001B36D2">
      <w:pPr>
        <w:spacing w:line="200" w:lineRule="exact"/>
        <w:rPr>
          <w:rFonts w:ascii="Arial" w:eastAsia="Arial" w:hAnsi="Arial" w:cs="Arial"/>
          <w:sz w:val="20"/>
          <w:szCs w:val="20"/>
        </w:rPr>
      </w:pPr>
    </w:p>
    <w:p w14:paraId="3AF7A39B" w14:textId="77777777" w:rsidR="001B36D2" w:rsidRDefault="001B36D2">
      <w:pPr>
        <w:spacing w:line="220" w:lineRule="exact"/>
        <w:rPr>
          <w:rFonts w:ascii="Arial" w:eastAsia="Arial" w:hAnsi="Arial" w:cs="Arial"/>
          <w:sz w:val="20"/>
          <w:szCs w:val="20"/>
        </w:rPr>
      </w:pPr>
    </w:p>
    <w:p w14:paraId="494C4BAC" w14:textId="77777777" w:rsidR="001B36D2" w:rsidRDefault="009229BF">
      <w:pPr>
        <w:numPr>
          <w:ilvl w:val="0"/>
          <w:numId w:val="490"/>
        </w:numPr>
        <w:tabs>
          <w:tab w:val="left" w:pos="600"/>
        </w:tabs>
        <w:ind w:left="600" w:hanging="368"/>
        <w:rPr>
          <w:rFonts w:ascii="Arial" w:eastAsia="Arial" w:hAnsi="Arial" w:cs="Arial"/>
          <w:sz w:val="20"/>
          <w:szCs w:val="20"/>
        </w:rPr>
      </w:pPr>
      <w:r>
        <w:rPr>
          <w:rFonts w:ascii="Arial" w:eastAsia="Arial" w:hAnsi="Arial" w:cs="Arial"/>
          <w:sz w:val="20"/>
          <w:szCs w:val="20"/>
        </w:rPr>
        <w:t>Do 31. decembra 2017 je poskytovateľ oprávnený nesprístupniť elektronický zdravotný</w:t>
      </w:r>
    </w:p>
    <w:p w14:paraId="0EFFE193" w14:textId="77777777" w:rsidR="001B36D2" w:rsidRDefault="001B36D2">
      <w:pPr>
        <w:spacing w:line="40" w:lineRule="exact"/>
        <w:rPr>
          <w:sz w:val="20"/>
          <w:szCs w:val="20"/>
        </w:rPr>
      </w:pPr>
    </w:p>
    <w:p w14:paraId="097D80F3" w14:textId="77777777" w:rsidR="001B36D2" w:rsidRDefault="009229BF">
      <w:pPr>
        <w:spacing w:line="302" w:lineRule="auto"/>
        <w:jc w:val="both"/>
        <w:rPr>
          <w:sz w:val="20"/>
          <w:szCs w:val="20"/>
        </w:rPr>
      </w:pPr>
      <w:r>
        <w:rPr>
          <w:rFonts w:ascii="Arial" w:eastAsia="Arial" w:hAnsi="Arial" w:cs="Arial"/>
          <w:sz w:val="20"/>
          <w:szCs w:val="20"/>
        </w:rPr>
        <w:t>záznam v elektronickej zdravotnej knižke osobe, ktorej sa poskytuje zdravotná starostlivosť v špecializačnom odbore psychiatria, klinická psychológia, poradenská psychológia alebo pracovná a organizačná psychológia, ak by jeho sprístupnenie negatívne ovplyvnilo jej liečbu.</w:t>
      </w:r>
    </w:p>
    <w:p w14:paraId="2EC894C3" w14:textId="77777777" w:rsidR="001B36D2" w:rsidRDefault="001B36D2">
      <w:pPr>
        <w:spacing w:line="142" w:lineRule="exact"/>
        <w:rPr>
          <w:sz w:val="20"/>
          <w:szCs w:val="20"/>
        </w:rPr>
      </w:pPr>
    </w:p>
    <w:p w14:paraId="5FFFD64D" w14:textId="77777777" w:rsidR="001B36D2" w:rsidRDefault="009229BF">
      <w:pPr>
        <w:numPr>
          <w:ilvl w:val="0"/>
          <w:numId w:val="491"/>
        </w:numPr>
        <w:tabs>
          <w:tab w:val="left" w:pos="550"/>
        </w:tabs>
        <w:spacing w:line="302" w:lineRule="auto"/>
        <w:ind w:firstLine="232"/>
        <w:jc w:val="both"/>
        <w:rPr>
          <w:rFonts w:ascii="Arial" w:eastAsia="Arial" w:hAnsi="Arial" w:cs="Arial"/>
          <w:sz w:val="20"/>
          <w:szCs w:val="20"/>
        </w:rPr>
      </w:pPr>
      <w:r>
        <w:rPr>
          <w:rFonts w:ascii="Arial" w:eastAsia="Arial" w:hAnsi="Arial" w:cs="Arial"/>
          <w:sz w:val="20"/>
          <w:szCs w:val="20"/>
        </w:rPr>
        <w:t>Do 31. decembra 2017 je zdravotnícky pracovník, ktorému bol vydaný elektronický preukaz zdravotníckeho pracovníka, povinný podpísať elektronický zdravotný záznam podľa odsekov 3 až 5 elektronickým podpisom.</w:t>
      </w:r>
      <w:r>
        <w:rPr>
          <w:rFonts w:ascii="Arial" w:eastAsia="Arial" w:hAnsi="Arial" w:cs="Arial"/>
          <w:sz w:val="10"/>
          <w:szCs w:val="10"/>
        </w:rPr>
        <w:t>55h</w:t>
      </w:r>
      <w:r>
        <w:rPr>
          <w:rFonts w:ascii="Arial" w:eastAsia="Arial" w:hAnsi="Arial" w:cs="Arial"/>
          <w:sz w:val="18"/>
          <w:szCs w:val="18"/>
        </w:rPr>
        <w:t>)</w:t>
      </w:r>
    </w:p>
    <w:p w14:paraId="74CD4387" w14:textId="77777777" w:rsidR="001B36D2" w:rsidRDefault="001B36D2">
      <w:pPr>
        <w:spacing w:line="141" w:lineRule="exact"/>
        <w:rPr>
          <w:rFonts w:ascii="Arial" w:eastAsia="Arial" w:hAnsi="Arial" w:cs="Arial"/>
          <w:sz w:val="20"/>
          <w:szCs w:val="20"/>
        </w:rPr>
      </w:pPr>
    </w:p>
    <w:p w14:paraId="01A4800B" w14:textId="77777777" w:rsidR="001B36D2" w:rsidRDefault="009229BF">
      <w:pPr>
        <w:numPr>
          <w:ilvl w:val="0"/>
          <w:numId w:val="491"/>
        </w:numPr>
        <w:tabs>
          <w:tab w:val="left" w:pos="538"/>
        </w:tabs>
        <w:spacing w:line="302" w:lineRule="auto"/>
        <w:ind w:firstLine="232"/>
        <w:jc w:val="both"/>
        <w:rPr>
          <w:rFonts w:ascii="Arial" w:eastAsia="Arial" w:hAnsi="Arial" w:cs="Arial"/>
          <w:sz w:val="20"/>
          <w:szCs w:val="20"/>
        </w:rPr>
      </w:pPr>
      <w:r>
        <w:rPr>
          <w:rFonts w:ascii="Arial" w:eastAsia="Arial" w:hAnsi="Arial" w:cs="Arial"/>
          <w:sz w:val="20"/>
          <w:szCs w:val="20"/>
        </w:rPr>
        <w:t>Do 31. decembra 2017 je poskytovateľ všeobecnej zdravotnej starostlivosti oprávnený vytvoriť pacientsky sumár osobe, s ktorou má uzavretú dohodu o poskytovaní zdravotnej starostlivosti podľa osobitného predpisu.</w:t>
      </w:r>
      <w:r>
        <w:rPr>
          <w:rFonts w:ascii="Arial" w:eastAsia="Arial" w:hAnsi="Arial" w:cs="Arial"/>
          <w:sz w:val="10"/>
          <w:szCs w:val="10"/>
        </w:rPr>
        <w:t>55f</w:t>
      </w:r>
      <w:r>
        <w:rPr>
          <w:rFonts w:ascii="Arial" w:eastAsia="Arial" w:hAnsi="Arial" w:cs="Arial"/>
          <w:sz w:val="20"/>
          <w:szCs w:val="20"/>
        </w:rPr>
        <w:t>)</w:t>
      </w:r>
    </w:p>
    <w:p w14:paraId="1ED0CBFD" w14:textId="77777777" w:rsidR="001B36D2" w:rsidRDefault="001B36D2">
      <w:pPr>
        <w:spacing w:line="141" w:lineRule="exact"/>
        <w:rPr>
          <w:rFonts w:ascii="Arial" w:eastAsia="Arial" w:hAnsi="Arial" w:cs="Arial"/>
          <w:sz w:val="20"/>
          <w:szCs w:val="20"/>
        </w:rPr>
      </w:pPr>
    </w:p>
    <w:p w14:paraId="4B2E5FE9" w14:textId="77777777" w:rsidR="001B36D2" w:rsidRDefault="009229BF">
      <w:pPr>
        <w:numPr>
          <w:ilvl w:val="0"/>
          <w:numId w:val="491"/>
        </w:numPr>
        <w:tabs>
          <w:tab w:val="left" w:pos="580"/>
        </w:tabs>
        <w:spacing w:line="302" w:lineRule="auto"/>
        <w:ind w:firstLine="232"/>
        <w:jc w:val="both"/>
        <w:rPr>
          <w:rFonts w:ascii="Arial" w:eastAsia="Arial" w:hAnsi="Arial" w:cs="Arial"/>
          <w:sz w:val="20"/>
          <w:szCs w:val="20"/>
        </w:rPr>
      </w:pPr>
      <w:r>
        <w:rPr>
          <w:rFonts w:ascii="Arial" w:eastAsia="Arial" w:hAnsi="Arial" w:cs="Arial"/>
          <w:sz w:val="20"/>
          <w:szCs w:val="20"/>
        </w:rPr>
        <w:t>Absolvent štúdia v zdravotníckom študijnom odbore, ktorý získal odbornú spôsobilosť na výkon zdravotníckeho povolania do 30. júna 2013, oznámi údaje potrebné na registráciu v lehote podľa doterajších predpisov.</w:t>
      </w:r>
    </w:p>
    <w:p w14:paraId="4D22390F" w14:textId="77777777" w:rsidR="001B36D2" w:rsidRDefault="001B36D2">
      <w:pPr>
        <w:spacing w:line="141" w:lineRule="exact"/>
        <w:rPr>
          <w:rFonts w:ascii="Arial" w:eastAsia="Arial" w:hAnsi="Arial" w:cs="Arial"/>
          <w:sz w:val="20"/>
          <w:szCs w:val="20"/>
        </w:rPr>
      </w:pPr>
    </w:p>
    <w:p w14:paraId="34F3DAA7" w14:textId="77777777" w:rsidR="001B36D2" w:rsidRDefault="009229BF">
      <w:pPr>
        <w:numPr>
          <w:ilvl w:val="0"/>
          <w:numId w:val="491"/>
        </w:numPr>
        <w:tabs>
          <w:tab w:val="left" w:pos="554"/>
        </w:tabs>
        <w:spacing w:line="281" w:lineRule="auto"/>
        <w:ind w:firstLine="232"/>
        <w:rPr>
          <w:rFonts w:ascii="Arial" w:eastAsia="Arial" w:hAnsi="Arial" w:cs="Arial"/>
          <w:sz w:val="20"/>
          <w:szCs w:val="20"/>
        </w:rPr>
      </w:pPr>
      <w:r>
        <w:rPr>
          <w:rFonts w:ascii="Arial" w:eastAsia="Arial" w:hAnsi="Arial" w:cs="Arial"/>
          <w:sz w:val="20"/>
          <w:szCs w:val="20"/>
        </w:rPr>
        <w:t>Orgán príslušný na vydanie povolenia je povinný vytvoriť register povolení do 31. decembra 2013.</w:t>
      </w:r>
    </w:p>
    <w:p w14:paraId="0A180938" w14:textId="77777777" w:rsidR="001B36D2" w:rsidRDefault="001B36D2">
      <w:pPr>
        <w:spacing w:line="200" w:lineRule="exact"/>
        <w:rPr>
          <w:rFonts w:ascii="Arial" w:eastAsia="Arial" w:hAnsi="Arial" w:cs="Arial"/>
          <w:sz w:val="20"/>
          <w:szCs w:val="20"/>
        </w:rPr>
      </w:pPr>
    </w:p>
    <w:p w14:paraId="572666EF" w14:textId="77777777" w:rsidR="001B36D2" w:rsidRDefault="001B36D2">
      <w:pPr>
        <w:spacing w:line="270" w:lineRule="exact"/>
        <w:rPr>
          <w:rFonts w:ascii="Arial" w:eastAsia="Arial" w:hAnsi="Arial" w:cs="Arial"/>
          <w:sz w:val="20"/>
          <w:szCs w:val="20"/>
        </w:rPr>
      </w:pPr>
    </w:p>
    <w:p w14:paraId="7747C480" w14:textId="77777777" w:rsidR="001B36D2" w:rsidRDefault="009229BF">
      <w:pPr>
        <w:numPr>
          <w:ilvl w:val="0"/>
          <w:numId w:val="491"/>
        </w:numPr>
        <w:tabs>
          <w:tab w:val="left" w:pos="677"/>
        </w:tabs>
        <w:spacing w:line="323" w:lineRule="auto"/>
        <w:ind w:firstLine="232"/>
        <w:rPr>
          <w:rFonts w:ascii="Arial" w:eastAsia="Arial" w:hAnsi="Arial" w:cs="Arial"/>
          <w:sz w:val="20"/>
          <w:szCs w:val="20"/>
        </w:rPr>
      </w:pPr>
      <w:r>
        <w:rPr>
          <w:rFonts w:ascii="Arial" w:eastAsia="Arial" w:hAnsi="Arial" w:cs="Arial"/>
          <w:sz w:val="20"/>
          <w:szCs w:val="20"/>
        </w:rPr>
        <w:t>Komora je povinná zosúladiť register zdravotníckych pracovníkov vedený podľa doterajších predpisov s týmto zákonom do 30. septembra 2013.</w:t>
      </w:r>
    </w:p>
    <w:p w14:paraId="174A4F00" w14:textId="77777777" w:rsidR="001B36D2" w:rsidRDefault="001B36D2">
      <w:pPr>
        <w:spacing w:line="120" w:lineRule="exact"/>
        <w:rPr>
          <w:rFonts w:ascii="Arial" w:eastAsia="Arial" w:hAnsi="Arial" w:cs="Arial"/>
          <w:sz w:val="20"/>
          <w:szCs w:val="20"/>
        </w:rPr>
      </w:pPr>
    </w:p>
    <w:p w14:paraId="18C56714" w14:textId="77777777" w:rsidR="001B36D2" w:rsidRDefault="009229BF">
      <w:pPr>
        <w:numPr>
          <w:ilvl w:val="0"/>
          <w:numId w:val="491"/>
        </w:numPr>
        <w:tabs>
          <w:tab w:val="left" w:pos="660"/>
        </w:tabs>
        <w:ind w:left="660" w:hanging="428"/>
        <w:rPr>
          <w:rFonts w:ascii="Arial" w:eastAsia="Arial" w:hAnsi="Arial" w:cs="Arial"/>
          <w:sz w:val="20"/>
          <w:szCs w:val="20"/>
        </w:rPr>
      </w:pPr>
      <w:r>
        <w:rPr>
          <w:rFonts w:ascii="Arial" w:eastAsia="Arial" w:hAnsi="Arial" w:cs="Arial"/>
          <w:sz w:val="20"/>
          <w:szCs w:val="20"/>
        </w:rPr>
        <w:t>Komora je povinná vytvoriť register licencií do 31. decembra 2013.</w:t>
      </w:r>
    </w:p>
    <w:p w14:paraId="681026F5" w14:textId="77777777" w:rsidR="001B36D2" w:rsidRDefault="001B36D2">
      <w:pPr>
        <w:spacing w:line="315" w:lineRule="exact"/>
        <w:rPr>
          <w:sz w:val="20"/>
          <w:szCs w:val="20"/>
        </w:rPr>
      </w:pPr>
    </w:p>
    <w:p w14:paraId="4EB363CA" w14:textId="77777777" w:rsidR="001B36D2" w:rsidRDefault="009229BF">
      <w:pPr>
        <w:jc w:val="center"/>
        <w:rPr>
          <w:sz w:val="20"/>
          <w:szCs w:val="20"/>
        </w:rPr>
      </w:pPr>
      <w:r>
        <w:rPr>
          <w:rFonts w:ascii="Arial" w:eastAsia="Arial" w:hAnsi="Arial" w:cs="Arial"/>
          <w:b/>
          <w:bCs/>
          <w:sz w:val="20"/>
          <w:szCs w:val="20"/>
        </w:rPr>
        <w:t>§ 102n</w:t>
      </w:r>
    </w:p>
    <w:p w14:paraId="53080D9B" w14:textId="77777777" w:rsidR="001B36D2" w:rsidRDefault="001B36D2">
      <w:pPr>
        <w:spacing w:line="44" w:lineRule="exact"/>
        <w:rPr>
          <w:sz w:val="20"/>
          <w:szCs w:val="20"/>
        </w:rPr>
      </w:pPr>
    </w:p>
    <w:p w14:paraId="76FEC940" w14:textId="77777777" w:rsidR="001B36D2" w:rsidRDefault="009229BF">
      <w:pPr>
        <w:jc w:val="center"/>
        <w:rPr>
          <w:sz w:val="20"/>
          <w:szCs w:val="20"/>
        </w:rPr>
      </w:pPr>
      <w:r>
        <w:rPr>
          <w:rFonts w:ascii="Arial" w:eastAsia="Arial" w:hAnsi="Arial" w:cs="Arial"/>
          <w:b/>
          <w:bCs/>
          <w:sz w:val="20"/>
          <w:szCs w:val="20"/>
        </w:rPr>
        <w:t>Prechodné ustanovenie k úpravám účinným od 1. augusta 2013</w:t>
      </w:r>
    </w:p>
    <w:p w14:paraId="277B8334" w14:textId="77777777" w:rsidR="001B36D2" w:rsidRDefault="001B36D2">
      <w:pPr>
        <w:spacing w:line="236" w:lineRule="exact"/>
        <w:rPr>
          <w:sz w:val="20"/>
          <w:szCs w:val="20"/>
        </w:rPr>
      </w:pPr>
    </w:p>
    <w:p w14:paraId="48652B8C" w14:textId="77777777" w:rsidR="001B36D2" w:rsidRDefault="009229BF">
      <w:pPr>
        <w:spacing w:line="271" w:lineRule="auto"/>
        <w:ind w:left="240"/>
        <w:jc w:val="both"/>
        <w:rPr>
          <w:sz w:val="20"/>
          <w:szCs w:val="20"/>
        </w:rPr>
      </w:pPr>
      <w:r>
        <w:rPr>
          <w:rFonts w:ascii="Arial" w:eastAsia="Arial" w:hAnsi="Arial" w:cs="Arial"/>
          <w:sz w:val="20"/>
          <w:szCs w:val="20"/>
        </w:rPr>
        <w:t>Podmienka na výkon zdravotníckeho povolania podľa § 31 ods. 1 písm. d) u zdravotníckeho pracovníka, ktorý vykonáva zdravotnícke povolanie k 31. júlu 2013, sa považuje za splnenú, ak tento zdravotnícky pracovník spĺňa podmienku na výkon zdravotníckeho povolania podľa § 31</w:t>
      </w:r>
    </w:p>
    <w:p w14:paraId="6C44628A" w14:textId="77777777" w:rsidR="001B36D2" w:rsidRDefault="001B36D2">
      <w:pPr>
        <w:sectPr w:rsidR="001B36D2">
          <w:pgSz w:w="11900" w:h="16837"/>
          <w:pgMar w:top="796" w:right="1105" w:bottom="611" w:left="1100" w:header="0" w:footer="0" w:gutter="0"/>
          <w:cols w:space="708" w:equalWidth="0">
            <w:col w:w="9700"/>
          </w:cols>
        </w:sectPr>
      </w:pPr>
    </w:p>
    <w:p w14:paraId="16852951" w14:textId="77777777" w:rsidR="001B36D2" w:rsidRDefault="009229BF">
      <w:pPr>
        <w:tabs>
          <w:tab w:val="left" w:pos="2960"/>
          <w:tab w:val="left" w:pos="8580"/>
        </w:tabs>
        <w:rPr>
          <w:sz w:val="20"/>
          <w:szCs w:val="20"/>
        </w:rPr>
      </w:pPr>
      <w:bookmarkStart w:id="114" w:name="page115"/>
      <w:bookmarkEnd w:id="114"/>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115</w:t>
      </w:r>
    </w:p>
    <w:p w14:paraId="0D8ED289"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16768" behindDoc="1" locked="0" layoutInCell="0" allowOverlap="1" wp14:anchorId="111F3BCD" wp14:editId="7645F073">
                <wp:simplePos x="0" y="0"/>
                <wp:positionH relativeFrom="column">
                  <wp:posOffset>3175</wp:posOffset>
                </wp:positionH>
                <wp:positionV relativeFrom="paragraph">
                  <wp:posOffset>78740</wp:posOffset>
                </wp:positionV>
                <wp:extent cx="6155690" cy="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76ECBD19" id="Shape 111"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xMz4H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3B2F7789" w14:textId="77777777" w:rsidR="001B36D2" w:rsidRDefault="001B36D2">
      <w:pPr>
        <w:spacing w:line="327" w:lineRule="exact"/>
        <w:rPr>
          <w:sz w:val="20"/>
          <w:szCs w:val="20"/>
        </w:rPr>
      </w:pPr>
    </w:p>
    <w:p w14:paraId="27098B3A" w14:textId="77777777" w:rsidR="001B36D2" w:rsidRDefault="009229BF">
      <w:pPr>
        <w:ind w:left="240"/>
        <w:rPr>
          <w:sz w:val="20"/>
          <w:szCs w:val="20"/>
        </w:rPr>
      </w:pPr>
      <w:r>
        <w:rPr>
          <w:rFonts w:ascii="Arial" w:eastAsia="Arial" w:hAnsi="Arial" w:cs="Arial"/>
          <w:sz w:val="20"/>
          <w:szCs w:val="20"/>
        </w:rPr>
        <w:t>ods. 1 písm. d) podľa predpisov účinných do 31. júla 2013.</w:t>
      </w:r>
    </w:p>
    <w:p w14:paraId="342EFC59" w14:textId="77777777" w:rsidR="001B36D2" w:rsidRDefault="001B36D2">
      <w:pPr>
        <w:spacing w:line="300" w:lineRule="exact"/>
        <w:rPr>
          <w:sz w:val="20"/>
          <w:szCs w:val="20"/>
        </w:rPr>
      </w:pPr>
    </w:p>
    <w:p w14:paraId="0993B8BA" w14:textId="77777777" w:rsidR="001B36D2" w:rsidRDefault="009229BF">
      <w:pPr>
        <w:ind w:left="4500"/>
        <w:rPr>
          <w:sz w:val="20"/>
          <w:szCs w:val="20"/>
        </w:rPr>
      </w:pPr>
      <w:r>
        <w:rPr>
          <w:rFonts w:ascii="Arial" w:eastAsia="Arial" w:hAnsi="Arial" w:cs="Arial"/>
          <w:b/>
          <w:bCs/>
          <w:sz w:val="20"/>
          <w:szCs w:val="20"/>
        </w:rPr>
        <w:t>§ 102o</w:t>
      </w:r>
    </w:p>
    <w:p w14:paraId="03227B9C" w14:textId="77777777" w:rsidR="001B36D2" w:rsidRDefault="001B36D2">
      <w:pPr>
        <w:spacing w:line="44" w:lineRule="exact"/>
        <w:rPr>
          <w:sz w:val="20"/>
          <w:szCs w:val="20"/>
        </w:rPr>
      </w:pPr>
    </w:p>
    <w:p w14:paraId="5CECC073" w14:textId="77777777" w:rsidR="001B36D2" w:rsidRDefault="009229BF">
      <w:pPr>
        <w:jc w:val="center"/>
        <w:rPr>
          <w:sz w:val="20"/>
          <w:szCs w:val="20"/>
        </w:rPr>
      </w:pPr>
      <w:r>
        <w:rPr>
          <w:rFonts w:ascii="Arial" w:eastAsia="Arial" w:hAnsi="Arial" w:cs="Arial"/>
          <w:b/>
          <w:bCs/>
          <w:sz w:val="20"/>
          <w:szCs w:val="20"/>
        </w:rPr>
        <w:t>Prechodné ustanovenia k úpravám účinným od 1. októbra 2013</w:t>
      </w:r>
    </w:p>
    <w:p w14:paraId="019FDF24" w14:textId="77777777" w:rsidR="001B36D2" w:rsidRDefault="001B36D2">
      <w:pPr>
        <w:spacing w:line="251" w:lineRule="exact"/>
        <w:rPr>
          <w:sz w:val="20"/>
          <w:szCs w:val="20"/>
        </w:rPr>
      </w:pPr>
    </w:p>
    <w:p w14:paraId="6D4006A5" w14:textId="77777777" w:rsidR="001B36D2" w:rsidRDefault="009229BF">
      <w:pPr>
        <w:spacing w:line="323" w:lineRule="auto"/>
        <w:ind w:firstLine="227"/>
        <w:jc w:val="both"/>
        <w:rPr>
          <w:sz w:val="20"/>
          <w:szCs w:val="20"/>
        </w:rPr>
      </w:pPr>
      <w:r>
        <w:rPr>
          <w:rFonts w:ascii="Arial" w:eastAsia="Arial" w:hAnsi="Arial" w:cs="Arial"/>
          <w:sz w:val="20"/>
          <w:szCs w:val="20"/>
        </w:rPr>
        <w:t>Konanie o uložení pokuty pre porušenie povinností podľa § 79 ods. 1 písm. g) a o), ktoré sa právoplatne neskončilo do 30. septembra 2013, sa dokončí podľa predpisov účinných do 30. septembra 2013.</w:t>
      </w:r>
    </w:p>
    <w:p w14:paraId="4C4BEC57" w14:textId="77777777" w:rsidR="001B36D2" w:rsidRDefault="001B36D2">
      <w:pPr>
        <w:spacing w:line="200" w:lineRule="exact"/>
        <w:rPr>
          <w:sz w:val="20"/>
          <w:szCs w:val="20"/>
        </w:rPr>
      </w:pPr>
    </w:p>
    <w:p w14:paraId="17B6A97D" w14:textId="77777777" w:rsidR="001B36D2" w:rsidRDefault="001B36D2">
      <w:pPr>
        <w:spacing w:line="266" w:lineRule="exact"/>
        <w:rPr>
          <w:sz w:val="20"/>
          <w:szCs w:val="20"/>
        </w:rPr>
      </w:pPr>
    </w:p>
    <w:p w14:paraId="5590D8C1" w14:textId="77777777" w:rsidR="001B36D2" w:rsidRDefault="009229BF">
      <w:pPr>
        <w:jc w:val="center"/>
        <w:rPr>
          <w:sz w:val="20"/>
          <w:szCs w:val="20"/>
        </w:rPr>
      </w:pPr>
      <w:r>
        <w:rPr>
          <w:rFonts w:ascii="Arial" w:eastAsia="Arial" w:hAnsi="Arial" w:cs="Arial"/>
          <w:b/>
          <w:bCs/>
          <w:sz w:val="20"/>
          <w:szCs w:val="20"/>
        </w:rPr>
        <w:t>§ 102oa</w:t>
      </w:r>
    </w:p>
    <w:p w14:paraId="30D854BB" w14:textId="77777777" w:rsidR="001B36D2" w:rsidRDefault="001B36D2">
      <w:pPr>
        <w:spacing w:line="44" w:lineRule="exact"/>
        <w:rPr>
          <w:sz w:val="20"/>
          <w:szCs w:val="20"/>
        </w:rPr>
      </w:pPr>
    </w:p>
    <w:p w14:paraId="763763FF" w14:textId="77777777" w:rsidR="001B36D2" w:rsidRDefault="009229BF">
      <w:pPr>
        <w:jc w:val="center"/>
        <w:rPr>
          <w:sz w:val="20"/>
          <w:szCs w:val="20"/>
        </w:rPr>
      </w:pPr>
      <w:r>
        <w:rPr>
          <w:rFonts w:ascii="Arial" w:eastAsia="Arial" w:hAnsi="Arial" w:cs="Arial"/>
          <w:b/>
          <w:bCs/>
          <w:sz w:val="20"/>
          <w:szCs w:val="20"/>
        </w:rPr>
        <w:t>Prechodné ustanovenie k úpravám účinným od 1. decembra 2013</w:t>
      </w:r>
    </w:p>
    <w:p w14:paraId="46041437" w14:textId="77777777" w:rsidR="001B36D2" w:rsidRDefault="001B36D2">
      <w:pPr>
        <w:spacing w:line="251" w:lineRule="exact"/>
        <w:rPr>
          <w:sz w:val="20"/>
          <w:szCs w:val="20"/>
        </w:rPr>
      </w:pPr>
    </w:p>
    <w:p w14:paraId="25884F15" w14:textId="77777777" w:rsidR="001B36D2" w:rsidRDefault="009229BF">
      <w:pPr>
        <w:spacing w:line="281" w:lineRule="auto"/>
        <w:ind w:firstLine="227"/>
        <w:jc w:val="both"/>
        <w:rPr>
          <w:sz w:val="20"/>
          <w:szCs w:val="20"/>
        </w:rPr>
      </w:pPr>
      <w:r>
        <w:rPr>
          <w:rFonts w:ascii="Arial" w:eastAsia="Arial" w:hAnsi="Arial" w:cs="Arial"/>
          <w:sz w:val="20"/>
          <w:szCs w:val="20"/>
        </w:rPr>
        <w:t>Poskytovateľ ambulantnej zdravotnej starostlivosti, ktorého ordinačné hodiny nie sú v súlade s právnymi predpismi účinnými od 1. decembra 2013, je povinný požiadať samosprávny kraj</w:t>
      </w:r>
    </w:p>
    <w:p w14:paraId="794EAEF1" w14:textId="77777777" w:rsidR="001B36D2" w:rsidRDefault="001B36D2">
      <w:pPr>
        <w:spacing w:line="1" w:lineRule="exact"/>
        <w:rPr>
          <w:sz w:val="20"/>
          <w:szCs w:val="20"/>
        </w:rPr>
      </w:pPr>
    </w:p>
    <w:p w14:paraId="5A9A5D58" w14:textId="77777777" w:rsidR="001B36D2" w:rsidRDefault="009229BF">
      <w:pPr>
        <w:spacing w:line="290" w:lineRule="auto"/>
        <w:jc w:val="both"/>
        <w:rPr>
          <w:sz w:val="20"/>
          <w:szCs w:val="20"/>
        </w:rPr>
      </w:pPr>
      <w:r>
        <w:rPr>
          <w:rFonts w:ascii="Arial" w:eastAsia="Arial" w:hAnsi="Arial" w:cs="Arial"/>
          <w:sz w:val="20"/>
          <w:szCs w:val="20"/>
        </w:rPr>
        <w:t>o schválenie a potvrdenie ordinačných hodín s osobitným vyznačením ordinačných hodín vyhradených na prednostné poskytnutie zdravotnej starostlivosti najneskôr do 31. januára 2014. Takýto poskytovateľ je oprávnený prednostne poskytovať zdravotnú starostlivosť vo vyhradených ordinačných hodinách, ktoré neboli schválené a potvrdené samosprávnych krajom, do schválenia a potvrdenia ordinačných hodín s osobitným vyznačením ordinačných hodín vyhradených na prednostné poskytnutie zdravotnej starostlivosti, najneskôr do 30. apríla 2014.</w:t>
      </w:r>
    </w:p>
    <w:p w14:paraId="6EFBD44E" w14:textId="77777777" w:rsidR="001B36D2" w:rsidRDefault="001B36D2">
      <w:pPr>
        <w:spacing w:line="227" w:lineRule="exact"/>
        <w:rPr>
          <w:sz w:val="20"/>
          <w:szCs w:val="20"/>
        </w:rPr>
      </w:pPr>
    </w:p>
    <w:p w14:paraId="4E0C9E49" w14:textId="77777777" w:rsidR="001B36D2" w:rsidRDefault="009229BF">
      <w:pPr>
        <w:jc w:val="center"/>
        <w:rPr>
          <w:sz w:val="20"/>
          <w:szCs w:val="20"/>
        </w:rPr>
      </w:pPr>
      <w:r>
        <w:rPr>
          <w:rFonts w:ascii="Arial" w:eastAsia="Arial" w:hAnsi="Arial" w:cs="Arial"/>
          <w:b/>
          <w:bCs/>
          <w:sz w:val="20"/>
          <w:szCs w:val="20"/>
        </w:rPr>
        <w:t>§ 102p</w:t>
      </w:r>
    </w:p>
    <w:p w14:paraId="55212A5D" w14:textId="77777777" w:rsidR="001B36D2" w:rsidRDefault="001B36D2">
      <w:pPr>
        <w:spacing w:line="44" w:lineRule="exact"/>
        <w:rPr>
          <w:sz w:val="20"/>
          <w:szCs w:val="20"/>
        </w:rPr>
      </w:pPr>
    </w:p>
    <w:p w14:paraId="74631570" w14:textId="77777777" w:rsidR="001B36D2" w:rsidRDefault="009229BF">
      <w:pPr>
        <w:jc w:val="center"/>
        <w:rPr>
          <w:sz w:val="20"/>
          <w:szCs w:val="20"/>
        </w:rPr>
      </w:pPr>
      <w:r>
        <w:rPr>
          <w:rFonts w:ascii="Arial" w:eastAsia="Arial" w:hAnsi="Arial" w:cs="Arial"/>
          <w:b/>
          <w:bCs/>
          <w:sz w:val="20"/>
          <w:szCs w:val="20"/>
        </w:rPr>
        <w:t>Prechodné ustanovenia k úpravám účinným od 1. januára 2014</w:t>
      </w:r>
    </w:p>
    <w:p w14:paraId="183A59DC" w14:textId="77777777" w:rsidR="001B36D2" w:rsidRDefault="001B36D2">
      <w:pPr>
        <w:spacing w:line="251" w:lineRule="exact"/>
        <w:rPr>
          <w:sz w:val="20"/>
          <w:szCs w:val="20"/>
        </w:rPr>
      </w:pPr>
    </w:p>
    <w:p w14:paraId="1195FD41" w14:textId="77777777" w:rsidR="001B36D2" w:rsidRDefault="009229BF">
      <w:pPr>
        <w:spacing w:line="288" w:lineRule="auto"/>
        <w:ind w:firstLine="227"/>
        <w:jc w:val="both"/>
        <w:rPr>
          <w:sz w:val="20"/>
          <w:szCs w:val="20"/>
        </w:rPr>
      </w:pPr>
      <w:r>
        <w:rPr>
          <w:rFonts w:ascii="Arial" w:eastAsia="Arial" w:hAnsi="Arial" w:cs="Arial"/>
          <w:sz w:val="20"/>
          <w:szCs w:val="20"/>
        </w:rPr>
        <w:t>Základná zložka mzdy</w:t>
      </w:r>
      <w:r>
        <w:rPr>
          <w:rFonts w:ascii="Arial" w:eastAsia="Arial" w:hAnsi="Arial" w:cs="Arial"/>
          <w:sz w:val="10"/>
          <w:szCs w:val="10"/>
        </w:rPr>
        <w:t>60aa</w:t>
      </w:r>
      <w:r>
        <w:rPr>
          <w:rFonts w:ascii="Arial" w:eastAsia="Arial" w:hAnsi="Arial" w:cs="Arial"/>
          <w:sz w:val="18"/>
          <w:szCs w:val="18"/>
        </w:rPr>
        <w:t>)</w:t>
      </w:r>
      <w:r>
        <w:rPr>
          <w:rFonts w:ascii="Arial" w:eastAsia="Arial" w:hAnsi="Arial" w:cs="Arial"/>
          <w:sz w:val="20"/>
          <w:szCs w:val="20"/>
        </w:rPr>
        <w:t xml:space="preserve"> lekára a zubného lekára [§ 27 ods. 1 písm. a) a b)] pracujúceho v pracovnom pomere na ustanovený týždenný pracovný čas v zariadení ústavnej zdravotnej starostlivosti (§ 7 ods. 4), ktorý získal odbornú spôsobilosť na výkon špecializovaných pracovných činností (§ 33 ods. 4) v špecializačnom odbore a vykonáva špecializované pracovné činnosti v príslušnom špecializačnom odbore, je najmenej 2,10-násobok priemernej mesačnej mzdy zamestnanca v hospodárstve Slovenskej republiky zistenej Štatistickým úradom Slovenskej republiky za kalendárny rok, ktorý dva roky predchádza kalendárnemu roku, v ktorom sa priznáva základná zložka mzdy.</w:t>
      </w:r>
    </w:p>
    <w:p w14:paraId="42216029" w14:textId="77777777" w:rsidR="001B36D2" w:rsidRDefault="001B36D2">
      <w:pPr>
        <w:spacing w:line="200" w:lineRule="exact"/>
        <w:rPr>
          <w:sz w:val="20"/>
          <w:szCs w:val="20"/>
        </w:rPr>
      </w:pPr>
    </w:p>
    <w:p w14:paraId="1572CB8E" w14:textId="77777777" w:rsidR="001B36D2" w:rsidRDefault="001B36D2">
      <w:pPr>
        <w:spacing w:line="303" w:lineRule="exact"/>
        <w:rPr>
          <w:sz w:val="20"/>
          <w:szCs w:val="20"/>
        </w:rPr>
      </w:pPr>
    </w:p>
    <w:p w14:paraId="6FF7C513" w14:textId="77777777" w:rsidR="001B36D2" w:rsidRDefault="009229BF">
      <w:pPr>
        <w:jc w:val="center"/>
        <w:rPr>
          <w:sz w:val="20"/>
          <w:szCs w:val="20"/>
        </w:rPr>
      </w:pPr>
      <w:r>
        <w:rPr>
          <w:rFonts w:ascii="Arial" w:eastAsia="Arial" w:hAnsi="Arial" w:cs="Arial"/>
          <w:b/>
          <w:bCs/>
          <w:sz w:val="20"/>
          <w:szCs w:val="20"/>
        </w:rPr>
        <w:t>§ 102q</w:t>
      </w:r>
    </w:p>
    <w:p w14:paraId="0F50567A" w14:textId="77777777" w:rsidR="001B36D2" w:rsidRDefault="001B36D2">
      <w:pPr>
        <w:spacing w:line="44" w:lineRule="exact"/>
        <w:rPr>
          <w:sz w:val="20"/>
          <w:szCs w:val="20"/>
        </w:rPr>
      </w:pPr>
    </w:p>
    <w:p w14:paraId="18124171" w14:textId="77777777" w:rsidR="001B36D2" w:rsidRDefault="009229BF">
      <w:pPr>
        <w:jc w:val="center"/>
        <w:rPr>
          <w:sz w:val="20"/>
          <w:szCs w:val="20"/>
        </w:rPr>
      </w:pPr>
      <w:r>
        <w:rPr>
          <w:rFonts w:ascii="Arial" w:eastAsia="Arial" w:hAnsi="Arial" w:cs="Arial"/>
          <w:b/>
          <w:bCs/>
          <w:sz w:val="20"/>
          <w:szCs w:val="20"/>
        </w:rPr>
        <w:t>Prechodné ustanovenia k úpravám účinným od 1. júla 2014</w:t>
      </w:r>
    </w:p>
    <w:p w14:paraId="0F654B98" w14:textId="77777777" w:rsidR="001B36D2" w:rsidRDefault="001B36D2">
      <w:pPr>
        <w:spacing w:line="251" w:lineRule="exact"/>
        <w:rPr>
          <w:sz w:val="20"/>
          <w:szCs w:val="20"/>
        </w:rPr>
      </w:pPr>
    </w:p>
    <w:p w14:paraId="3C11BAE5" w14:textId="77777777" w:rsidR="001B36D2" w:rsidRDefault="009229BF">
      <w:pPr>
        <w:numPr>
          <w:ilvl w:val="1"/>
          <w:numId w:val="492"/>
        </w:numPr>
        <w:tabs>
          <w:tab w:val="left" w:pos="546"/>
        </w:tabs>
        <w:spacing w:line="286" w:lineRule="auto"/>
        <w:ind w:firstLine="232"/>
        <w:jc w:val="both"/>
        <w:rPr>
          <w:rFonts w:ascii="Arial" w:eastAsia="Arial" w:hAnsi="Arial" w:cs="Arial"/>
          <w:sz w:val="20"/>
          <w:szCs w:val="20"/>
        </w:rPr>
      </w:pPr>
      <w:r>
        <w:rPr>
          <w:rFonts w:ascii="Arial" w:eastAsia="Arial" w:hAnsi="Arial" w:cs="Arial"/>
          <w:sz w:val="20"/>
          <w:szCs w:val="20"/>
        </w:rPr>
        <w:t>Poskytovateľ, ktorý poskytuje špecializovanú ambulantnú zdravotnú starostlivosť na základe povolenia vydaného podľa predpisov účinných do 30. júna 2014 v špecializačnom odbore, ktorý nie je ustanovený vo všeobecne záväznom právnom predpise vydanom podľa § 7 ods. 6 v znení účinnom od 1. júla 2014 pre poskytovanie špecializovanej ambulantnej zdravotnej starostlivosti v špecializovanej ambulancii podľa prílohy č. 1a, je povinný požiadať o zmenu povolenia najneskôr do 30. júna 2016. Ak poskytovateľ podľa prvej vety v lehote podľa prvej vety o zmenu povolenia nepožiada, alebo nezíska povolenie podľa tohto zákona do 31. decembra 2016, povolenie stráca platnosť 31. decembra 2016. Povinnosť podľa prvej vety sa nevzťahuje na poskytovateľa, ktorý má vydané povolenie na prevádzkovanie ambulancie urgentnej medicíny Horskej záchrannej služby a ambulancie Hasičského záchranného zboru v odbore urgentná medicína.</w:t>
      </w:r>
    </w:p>
    <w:p w14:paraId="0F3BB145" w14:textId="77777777" w:rsidR="001B36D2" w:rsidRDefault="001B36D2">
      <w:pPr>
        <w:spacing w:line="200" w:lineRule="exact"/>
        <w:rPr>
          <w:rFonts w:ascii="Arial" w:eastAsia="Arial" w:hAnsi="Arial" w:cs="Arial"/>
          <w:sz w:val="20"/>
          <w:szCs w:val="20"/>
        </w:rPr>
      </w:pPr>
    </w:p>
    <w:p w14:paraId="000C61E3" w14:textId="77777777" w:rsidR="001B36D2" w:rsidRDefault="001B36D2">
      <w:pPr>
        <w:spacing w:line="233" w:lineRule="exact"/>
        <w:rPr>
          <w:rFonts w:ascii="Arial" w:eastAsia="Arial" w:hAnsi="Arial" w:cs="Arial"/>
          <w:sz w:val="20"/>
          <w:szCs w:val="20"/>
        </w:rPr>
      </w:pPr>
    </w:p>
    <w:p w14:paraId="7613EF51" w14:textId="77777777" w:rsidR="001B36D2" w:rsidRDefault="009229BF">
      <w:pPr>
        <w:numPr>
          <w:ilvl w:val="1"/>
          <w:numId w:val="492"/>
        </w:numPr>
        <w:tabs>
          <w:tab w:val="left" w:pos="622"/>
        </w:tabs>
        <w:spacing w:line="323" w:lineRule="auto"/>
        <w:ind w:firstLine="232"/>
        <w:rPr>
          <w:rFonts w:ascii="Arial" w:eastAsia="Arial" w:hAnsi="Arial" w:cs="Arial"/>
          <w:sz w:val="20"/>
          <w:szCs w:val="20"/>
        </w:rPr>
      </w:pPr>
      <w:r>
        <w:rPr>
          <w:rFonts w:ascii="Arial" w:eastAsia="Arial" w:hAnsi="Arial" w:cs="Arial"/>
          <w:sz w:val="20"/>
          <w:szCs w:val="20"/>
        </w:rPr>
        <w:t>Poplatok za priebežnú aktualizáciu registra za rok 2014 podľa doterajších predpisov zdravotnícky pracovník uhradí komore príslušnej na vedenie registra do 31. januára 2015.</w:t>
      </w:r>
    </w:p>
    <w:p w14:paraId="75D0FCEC" w14:textId="77777777" w:rsidR="001B36D2" w:rsidRDefault="001B36D2">
      <w:pPr>
        <w:spacing w:line="196" w:lineRule="exact"/>
        <w:rPr>
          <w:sz w:val="20"/>
          <w:szCs w:val="20"/>
        </w:rPr>
      </w:pPr>
    </w:p>
    <w:p w14:paraId="6D83D302" w14:textId="77777777" w:rsidR="001B36D2" w:rsidRDefault="009229BF">
      <w:pPr>
        <w:jc w:val="center"/>
        <w:rPr>
          <w:sz w:val="20"/>
          <w:szCs w:val="20"/>
        </w:rPr>
      </w:pPr>
      <w:r>
        <w:rPr>
          <w:rFonts w:ascii="Arial" w:eastAsia="Arial" w:hAnsi="Arial" w:cs="Arial"/>
          <w:b/>
          <w:bCs/>
          <w:sz w:val="20"/>
          <w:szCs w:val="20"/>
        </w:rPr>
        <w:t>§ 102r</w:t>
      </w:r>
    </w:p>
    <w:p w14:paraId="7542D581" w14:textId="77777777" w:rsidR="001B36D2" w:rsidRDefault="001B36D2">
      <w:pPr>
        <w:spacing w:line="44" w:lineRule="exact"/>
        <w:rPr>
          <w:sz w:val="20"/>
          <w:szCs w:val="20"/>
        </w:rPr>
      </w:pPr>
    </w:p>
    <w:p w14:paraId="2005B7B7" w14:textId="77777777" w:rsidR="001B36D2" w:rsidRDefault="009229BF">
      <w:pPr>
        <w:jc w:val="center"/>
        <w:rPr>
          <w:sz w:val="20"/>
          <w:szCs w:val="20"/>
        </w:rPr>
      </w:pPr>
      <w:r>
        <w:rPr>
          <w:rFonts w:ascii="Arial" w:eastAsia="Arial" w:hAnsi="Arial" w:cs="Arial"/>
          <w:b/>
          <w:bCs/>
          <w:sz w:val="20"/>
          <w:szCs w:val="20"/>
        </w:rPr>
        <w:t>Prechodné ustanovenia k úpravám účinným od 1. apríla 2015</w:t>
      </w:r>
    </w:p>
    <w:p w14:paraId="1665B915" w14:textId="77777777" w:rsidR="001B36D2" w:rsidRDefault="001B36D2">
      <w:pPr>
        <w:spacing w:line="251" w:lineRule="exact"/>
        <w:rPr>
          <w:sz w:val="20"/>
          <w:szCs w:val="20"/>
        </w:rPr>
      </w:pPr>
    </w:p>
    <w:p w14:paraId="577A06B0" w14:textId="77777777" w:rsidR="001B36D2" w:rsidRDefault="009229BF">
      <w:pPr>
        <w:ind w:left="240"/>
        <w:rPr>
          <w:sz w:val="20"/>
          <w:szCs w:val="20"/>
        </w:rPr>
      </w:pPr>
      <w:r>
        <w:rPr>
          <w:rFonts w:ascii="Arial" w:eastAsia="Arial" w:hAnsi="Arial" w:cs="Arial"/>
          <w:sz w:val="20"/>
          <w:szCs w:val="20"/>
        </w:rPr>
        <w:t>(1) Poskytovateľ je povinný najneskôr do 31. mája 2015 preukázateľne zaslať samosprávnemu</w:t>
      </w:r>
    </w:p>
    <w:p w14:paraId="7F5F6048" w14:textId="77777777" w:rsidR="001B36D2" w:rsidRDefault="001B36D2">
      <w:pPr>
        <w:sectPr w:rsidR="001B36D2">
          <w:pgSz w:w="11900" w:h="16837"/>
          <w:pgMar w:top="796" w:right="1105" w:bottom="697" w:left="1100" w:header="0" w:footer="0" w:gutter="0"/>
          <w:cols w:space="708" w:equalWidth="0">
            <w:col w:w="9700"/>
          </w:cols>
        </w:sectPr>
      </w:pPr>
    </w:p>
    <w:p w14:paraId="08FD9BE7" w14:textId="77777777" w:rsidR="001B36D2" w:rsidRDefault="009229BF">
      <w:pPr>
        <w:tabs>
          <w:tab w:val="left" w:pos="2960"/>
          <w:tab w:val="left" w:pos="8120"/>
        </w:tabs>
        <w:rPr>
          <w:sz w:val="20"/>
          <w:szCs w:val="20"/>
        </w:rPr>
      </w:pPr>
      <w:bookmarkStart w:id="115" w:name="page116"/>
      <w:bookmarkEnd w:id="115"/>
      <w:r>
        <w:rPr>
          <w:rFonts w:ascii="Arial" w:eastAsia="Arial" w:hAnsi="Arial" w:cs="Arial"/>
          <w:sz w:val="20"/>
          <w:szCs w:val="20"/>
        </w:rPr>
        <w:lastRenderedPageBreak/>
        <w:t>Strana 116</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04529635"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17792" behindDoc="1" locked="0" layoutInCell="0" allowOverlap="1" wp14:anchorId="742668D4" wp14:editId="0090935E">
                <wp:simplePos x="0" y="0"/>
                <wp:positionH relativeFrom="column">
                  <wp:posOffset>3175</wp:posOffset>
                </wp:positionH>
                <wp:positionV relativeFrom="paragraph">
                  <wp:posOffset>78740</wp:posOffset>
                </wp:positionV>
                <wp:extent cx="6155690" cy="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7A7B0E7" id="Shape 112" o:spid="_x0000_s1026" style="position:absolute;z-index:-25169868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BPnYot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6F5925F3" w14:textId="77777777" w:rsidR="001B36D2" w:rsidRDefault="001B36D2">
      <w:pPr>
        <w:spacing w:line="342" w:lineRule="exact"/>
        <w:rPr>
          <w:sz w:val="20"/>
          <w:szCs w:val="20"/>
        </w:rPr>
      </w:pPr>
    </w:p>
    <w:p w14:paraId="4A11CC0B" w14:textId="77777777" w:rsidR="001B36D2" w:rsidRDefault="009229BF">
      <w:pPr>
        <w:spacing w:line="302" w:lineRule="auto"/>
        <w:jc w:val="both"/>
        <w:rPr>
          <w:sz w:val="20"/>
          <w:szCs w:val="20"/>
        </w:rPr>
      </w:pPr>
      <w:r>
        <w:rPr>
          <w:rFonts w:ascii="Arial" w:eastAsia="Arial" w:hAnsi="Arial" w:cs="Arial"/>
          <w:sz w:val="20"/>
          <w:szCs w:val="20"/>
        </w:rPr>
        <w:t>kraju príslušnému podľa miesta prevádzkovania zdravotníckeho zariadenia cenník všetkých zdravotných výkonov podľa § 79 ods. 1 písm. g) a zoznam zdravotných výkonov a služieb, pri ktorých možno požadovať úhradu podľa § 79 ods. 1 písm. zv).</w:t>
      </w:r>
    </w:p>
    <w:p w14:paraId="27CDAA13" w14:textId="77777777" w:rsidR="001B36D2" w:rsidRDefault="001B36D2">
      <w:pPr>
        <w:spacing w:line="142" w:lineRule="exact"/>
        <w:rPr>
          <w:sz w:val="20"/>
          <w:szCs w:val="20"/>
        </w:rPr>
      </w:pPr>
    </w:p>
    <w:p w14:paraId="180259D8" w14:textId="77777777" w:rsidR="001B36D2" w:rsidRDefault="009229BF">
      <w:pPr>
        <w:numPr>
          <w:ilvl w:val="0"/>
          <w:numId w:val="493"/>
        </w:numPr>
        <w:tabs>
          <w:tab w:val="left" w:pos="566"/>
        </w:tabs>
        <w:spacing w:line="323" w:lineRule="auto"/>
        <w:ind w:firstLine="232"/>
        <w:rPr>
          <w:rFonts w:ascii="Arial" w:eastAsia="Arial" w:hAnsi="Arial" w:cs="Arial"/>
          <w:sz w:val="20"/>
          <w:szCs w:val="20"/>
        </w:rPr>
      </w:pPr>
      <w:r>
        <w:rPr>
          <w:rFonts w:ascii="Arial" w:eastAsia="Arial" w:hAnsi="Arial" w:cs="Arial"/>
          <w:sz w:val="20"/>
          <w:szCs w:val="20"/>
        </w:rPr>
        <w:t>Konania o uložení pokuty, ktoré orgán príslušný na vydanie povolenia začal do 31. marca 2015, sa dokončia podľa doterajších predpisov.</w:t>
      </w:r>
    </w:p>
    <w:p w14:paraId="2D3D7D20" w14:textId="77777777" w:rsidR="001B36D2" w:rsidRDefault="001B36D2">
      <w:pPr>
        <w:spacing w:line="120" w:lineRule="exact"/>
        <w:rPr>
          <w:rFonts w:ascii="Arial" w:eastAsia="Arial" w:hAnsi="Arial" w:cs="Arial"/>
          <w:sz w:val="20"/>
          <w:szCs w:val="20"/>
        </w:rPr>
      </w:pPr>
    </w:p>
    <w:p w14:paraId="2AF5FD4F" w14:textId="77777777" w:rsidR="001B36D2" w:rsidRDefault="009229BF">
      <w:pPr>
        <w:numPr>
          <w:ilvl w:val="0"/>
          <w:numId w:val="493"/>
        </w:numPr>
        <w:tabs>
          <w:tab w:val="left" w:pos="557"/>
        </w:tabs>
        <w:spacing w:line="323" w:lineRule="auto"/>
        <w:ind w:firstLine="232"/>
        <w:rPr>
          <w:rFonts w:ascii="Arial" w:eastAsia="Arial" w:hAnsi="Arial" w:cs="Arial"/>
          <w:sz w:val="20"/>
          <w:szCs w:val="20"/>
        </w:rPr>
      </w:pPr>
      <w:r>
        <w:rPr>
          <w:rFonts w:ascii="Arial" w:eastAsia="Arial" w:hAnsi="Arial" w:cs="Arial"/>
          <w:sz w:val="20"/>
          <w:szCs w:val="20"/>
        </w:rPr>
        <w:t>Pokuty, o uložení ktorých začal samosprávny kraj konanie do 31. marca 2015, sú príjmom štátneho rozpočtu.</w:t>
      </w:r>
    </w:p>
    <w:p w14:paraId="3A037A85" w14:textId="77777777" w:rsidR="001B36D2" w:rsidRDefault="001B36D2">
      <w:pPr>
        <w:spacing w:line="120" w:lineRule="exact"/>
        <w:rPr>
          <w:rFonts w:ascii="Arial" w:eastAsia="Arial" w:hAnsi="Arial" w:cs="Arial"/>
          <w:sz w:val="20"/>
          <w:szCs w:val="20"/>
        </w:rPr>
      </w:pPr>
    </w:p>
    <w:p w14:paraId="32800A59" w14:textId="77777777" w:rsidR="001B36D2" w:rsidRDefault="009229BF">
      <w:pPr>
        <w:numPr>
          <w:ilvl w:val="0"/>
          <w:numId w:val="493"/>
        </w:numPr>
        <w:tabs>
          <w:tab w:val="left" w:pos="540"/>
        </w:tabs>
        <w:ind w:left="540" w:hanging="308"/>
        <w:rPr>
          <w:rFonts w:ascii="Arial" w:eastAsia="Arial" w:hAnsi="Arial" w:cs="Arial"/>
          <w:sz w:val="20"/>
          <w:szCs w:val="20"/>
        </w:rPr>
      </w:pPr>
      <w:r>
        <w:rPr>
          <w:rFonts w:ascii="Arial" w:eastAsia="Arial" w:hAnsi="Arial" w:cs="Arial"/>
          <w:sz w:val="20"/>
          <w:szCs w:val="20"/>
        </w:rPr>
        <w:t>Poskytovateľ ambulantnej zdravotnej starostlivosti, ktorého ordinačné hodiny nie sú v súlade</w:t>
      </w:r>
    </w:p>
    <w:p w14:paraId="7519BD7D" w14:textId="77777777" w:rsidR="001B36D2" w:rsidRDefault="001B36D2">
      <w:pPr>
        <w:spacing w:line="40" w:lineRule="exact"/>
        <w:rPr>
          <w:sz w:val="20"/>
          <w:szCs w:val="20"/>
        </w:rPr>
      </w:pPr>
    </w:p>
    <w:p w14:paraId="77875759" w14:textId="77777777" w:rsidR="001B36D2" w:rsidRDefault="009229BF">
      <w:pPr>
        <w:spacing w:line="295" w:lineRule="auto"/>
        <w:jc w:val="both"/>
        <w:rPr>
          <w:sz w:val="20"/>
          <w:szCs w:val="20"/>
        </w:rPr>
      </w:pPr>
      <w:r>
        <w:rPr>
          <w:rFonts w:ascii="Arial" w:eastAsia="Arial" w:hAnsi="Arial" w:cs="Arial"/>
          <w:sz w:val="20"/>
          <w:szCs w:val="20"/>
        </w:rPr>
        <w:t>s právnymi predpismi účinnými od 1. apríla 2015, je povinný požiadať samosprávny kraj o schválenie a potvrdenie ordinačných hodín najneskôr do 30. apríla 2015. Takýto poskytovateľ je oprávnený prednostne poskytovať zdravotnú starostlivosť vo vyhradených ordinačných hodinách, ktoré boli schválené a potvrdené samosprávnym krajom podľa právnych predpisov účinných do 31. marca 2015, najneskôr do 30. júna 2015.</w:t>
      </w:r>
    </w:p>
    <w:p w14:paraId="1E2EE3C0" w14:textId="77777777" w:rsidR="001B36D2" w:rsidRDefault="001B36D2">
      <w:pPr>
        <w:spacing w:line="200" w:lineRule="exact"/>
        <w:rPr>
          <w:sz w:val="20"/>
          <w:szCs w:val="20"/>
        </w:rPr>
      </w:pPr>
    </w:p>
    <w:p w14:paraId="07E3FE51" w14:textId="77777777" w:rsidR="001B36D2" w:rsidRDefault="001B36D2">
      <w:pPr>
        <w:spacing w:line="294" w:lineRule="exact"/>
        <w:rPr>
          <w:sz w:val="20"/>
          <w:szCs w:val="20"/>
        </w:rPr>
      </w:pPr>
    </w:p>
    <w:p w14:paraId="50A01A6E" w14:textId="77777777" w:rsidR="001B36D2" w:rsidRDefault="009229BF">
      <w:pPr>
        <w:jc w:val="center"/>
        <w:rPr>
          <w:sz w:val="20"/>
          <w:szCs w:val="20"/>
        </w:rPr>
      </w:pPr>
      <w:r>
        <w:rPr>
          <w:rFonts w:ascii="Arial" w:eastAsia="Arial" w:hAnsi="Arial" w:cs="Arial"/>
          <w:b/>
          <w:bCs/>
          <w:sz w:val="20"/>
          <w:szCs w:val="20"/>
        </w:rPr>
        <w:t>§ 102s</w:t>
      </w:r>
    </w:p>
    <w:p w14:paraId="2922BFDC" w14:textId="77777777" w:rsidR="001B36D2" w:rsidRDefault="001B36D2">
      <w:pPr>
        <w:spacing w:line="44" w:lineRule="exact"/>
        <w:rPr>
          <w:sz w:val="20"/>
          <w:szCs w:val="20"/>
        </w:rPr>
      </w:pPr>
    </w:p>
    <w:p w14:paraId="352722DB" w14:textId="77777777" w:rsidR="001B36D2" w:rsidRDefault="009229BF">
      <w:pPr>
        <w:jc w:val="center"/>
        <w:rPr>
          <w:sz w:val="20"/>
          <w:szCs w:val="20"/>
        </w:rPr>
      </w:pPr>
      <w:r>
        <w:rPr>
          <w:rFonts w:ascii="Arial" w:eastAsia="Arial" w:hAnsi="Arial" w:cs="Arial"/>
          <w:b/>
          <w:bCs/>
          <w:sz w:val="20"/>
          <w:szCs w:val="20"/>
        </w:rPr>
        <w:t>Prechodné ustanovenia k úpravám účinným od 1. mája 2015</w:t>
      </w:r>
    </w:p>
    <w:p w14:paraId="3970ED6C" w14:textId="77777777" w:rsidR="001B36D2" w:rsidRDefault="001B36D2">
      <w:pPr>
        <w:spacing w:line="251" w:lineRule="exact"/>
        <w:rPr>
          <w:sz w:val="20"/>
          <w:szCs w:val="20"/>
        </w:rPr>
      </w:pPr>
    </w:p>
    <w:p w14:paraId="3C51151D" w14:textId="77777777" w:rsidR="001B36D2" w:rsidRDefault="009229BF">
      <w:pPr>
        <w:numPr>
          <w:ilvl w:val="1"/>
          <w:numId w:val="494"/>
        </w:numPr>
        <w:tabs>
          <w:tab w:val="left" w:pos="613"/>
        </w:tabs>
        <w:spacing w:line="323" w:lineRule="auto"/>
        <w:ind w:firstLine="232"/>
        <w:jc w:val="both"/>
        <w:rPr>
          <w:rFonts w:ascii="Arial" w:eastAsia="Arial" w:hAnsi="Arial" w:cs="Arial"/>
          <w:sz w:val="20"/>
          <w:szCs w:val="20"/>
        </w:rPr>
      </w:pPr>
      <w:r>
        <w:rPr>
          <w:rFonts w:ascii="Arial" w:eastAsia="Arial" w:hAnsi="Arial" w:cs="Arial"/>
          <w:sz w:val="20"/>
          <w:szCs w:val="20"/>
        </w:rPr>
        <w:t>Poskytovateľ podľa § 4, ktorý nepožiadal úrad pre dohľad o pridelenie číselného kódu poskytovateľa do 30. apríla 2015, je povinný požiadať o pridelenie kódu najneskôr do 31. decembra 2015.</w:t>
      </w:r>
    </w:p>
    <w:p w14:paraId="0DA3BAF3" w14:textId="77777777" w:rsidR="001B36D2" w:rsidRDefault="001B36D2">
      <w:pPr>
        <w:spacing w:line="390" w:lineRule="exact"/>
        <w:rPr>
          <w:rFonts w:ascii="Arial" w:eastAsia="Arial" w:hAnsi="Arial" w:cs="Arial"/>
          <w:sz w:val="20"/>
          <w:szCs w:val="20"/>
        </w:rPr>
      </w:pPr>
    </w:p>
    <w:p w14:paraId="5D47C5B5" w14:textId="77777777" w:rsidR="001B36D2" w:rsidRDefault="009229BF">
      <w:pPr>
        <w:numPr>
          <w:ilvl w:val="1"/>
          <w:numId w:val="494"/>
        </w:numPr>
        <w:tabs>
          <w:tab w:val="left" w:pos="572"/>
        </w:tabs>
        <w:spacing w:line="302" w:lineRule="auto"/>
        <w:ind w:firstLine="232"/>
        <w:jc w:val="both"/>
        <w:rPr>
          <w:rFonts w:ascii="Arial" w:eastAsia="Arial" w:hAnsi="Arial" w:cs="Arial"/>
          <w:sz w:val="20"/>
          <w:szCs w:val="20"/>
        </w:rPr>
      </w:pPr>
      <w:r>
        <w:rPr>
          <w:rFonts w:ascii="Arial" w:eastAsia="Arial" w:hAnsi="Arial" w:cs="Arial"/>
          <w:sz w:val="20"/>
          <w:szCs w:val="20"/>
        </w:rPr>
        <w:t>Orgán príslušný na vydanie povolenia je povinný zosúladiť register povolení vedený podľa tohto zákona v znení účinnom do 30. apríla 2015 s týmto zákonom v znení účinnom od 1. mája 2015 najneskôr do 31. mája 2015.</w:t>
      </w:r>
    </w:p>
    <w:p w14:paraId="25788AE5" w14:textId="77777777" w:rsidR="001B36D2" w:rsidRDefault="001B36D2">
      <w:pPr>
        <w:spacing w:line="141" w:lineRule="exact"/>
        <w:rPr>
          <w:rFonts w:ascii="Arial" w:eastAsia="Arial" w:hAnsi="Arial" w:cs="Arial"/>
          <w:sz w:val="20"/>
          <w:szCs w:val="20"/>
        </w:rPr>
      </w:pPr>
    </w:p>
    <w:p w14:paraId="1C753A60" w14:textId="77777777" w:rsidR="001B36D2" w:rsidRDefault="009229BF">
      <w:pPr>
        <w:numPr>
          <w:ilvl w:val="1"/>
          <w:numId w:val="494"/>
        </w:numPr>
        <w:tabs>
          <w:tab w:val="left" w:pos="595"/>
        </w:tabs>
        <w:spacing w:line="295" w:lineRule="auto"/>
        <w:ind w:firstLine="232"/>
        <w:jc w:val="both"/>
        <w:rPr>
          <w:rFonts w:ascii="Arial" w:eastAsia="Arial" w:hAnsi="Arial" w:cs="Arial"/>
          <w:sz w:val="20"/>
          <w:szCs w:val="20"/>
        </w:rPr>
      </w:pPr>
      <w:r>
        <w:rPr>
          <w:rFonts w:ascii="Arial" w:eastAsia="Arial" w:hAnsi="Arial" w:cs="Arial"/>
          <w:sz w:val="20"/>
          <w:szCs w:val="20"/>
        </w:rPr>
        <w:t>Orgán príslušný na vydanie povolenia je povinný poskytovateľovi, ktorému bolo vydané povolenie do 30. apríla 2015, prideliť identifikátor zdravotníckeho zariadenia podľa príslušných štandardov zdravotníckej informatiky</w:t>
      </w:r>
      <w:r>
        <w:rPr>
          <w:rFonts w:ascii="Arial" w:eastAsia="Arial" w:hAnsi="Arial" w:cs="Arial"/>
          <w:sz w:val="10"/>
          <w:szCs w:val="10"/>
        </w:rPr>
        <w:t>23aaa</w:t>
      </w:r>
      <w:r>
        <w:rPr>
          <w:rFonts w:ascii="Arial" w:eastAsia="Arial" w:hAnsi="Arial" w:cs="Arial"/>
          <w:sz w:val="18"/>
          <w:szCs w:val="18"/>
        </w:rPr>
        <w:t>)</w:t>
      </w:r>
      <w:r>
        <w:rPr>
          <w:rFonts w:ascii="Arial" w:eastAsia="Arial" w:hAnsi="Arial" w:cs="Arial"/>
          <w:sz w:val="20"/>
          <w:szCs w:val="20"/>
        </w:rPr>
        <w:t xml:space="preserve"> do 31. mája 2015 a túto skutočnosť bezodkladne oznámiť poskytovateľovi prostredníctvom elektronickej pošty alebo zverejnením na svojom webovom sídle.</w:t>
      </w:r>
    </w:p>
    <w:p w14:paraId="584D3DC7" w14:textId="77777777" w:rsidR="001B36D2" w:rsidRDefault="001B36D2">
      <w:pPr>
        <w:spacing w:line="200" w:lineRule="exact"/>
        <w:rPr>
          <w:rFonts w:ascii="Arial" w:eastAsia="Arial" w:hAnsi="Arial" w:cs="Arial"/>
          <w:sz w:val="20"/>
          <w:szCs w:val="20"/>
        </w:rPr>
      </w:pPr>
    </w:p>
    <w:p w14:paraId="2647F162" w14:textId="77777777" w:rsidR="001B36D2" w:rsidRDefault="001B36D2">
      <w:pPr>
        <w:spacing w:line="219" w:lineRule="exact"/>
        <w:rPr>
          <w:rFonts w:ascii="Arial" w:eastAsia="Arial" w:hAnsi="Arial" w:cs="Arial"/>
          <w:sz w:val="20"/>
          <w:szCs w:val="20"/>
        </w:rPr>
      </w:pPr>
    </w:p>
    <w:p w14:paraId="3103FA45" w14:textId="77777777" w:rsidR="001B36D2" w:rsidRDefault="009229BF">
      <w:pPr>
        <w:numPr>
          <w:ilvl w:val="1"/>
          <w:numId w:val="494"/>
        </w:numPr>
        <w:tabs>
          <w:tab w:val="left" w:pos="560"/>
        </w:tabs>
        <w:ind w:left="560" w:hanging="328"/>
        <w:rPr>
          <w:rFonts w:ascii="Arial" w:eastAsia="Arial" w:hAnsi="Arial" w:cs="Arial"/>
          <w:sz w:val="20"/>
          <w:szCs w:val="20"/>
        </w:rPr>
      </w:pPr>
      <w:r>
        <w:rPr>
          <w:rFonts w:ascii="Arial" w:eastAsia="Arial" w:hAnsi="Arial" w:cs="Arial"/>
          <w:sz w:val="20"/>
          <w:szCs w:val="20"/>
        </w:rPr>
        <w:t>Komora je povinná zosúladiť register zdravotníckych pracovníkov vedený podľa tohto zákona</w:t>
      </w:r>
    </w:p>
    <w:p w14:paraId="00A4EF5A" w14:textId="77777777" w:rsidR="001B36D2" w:rsidRDefault="001B36D2">
      <w:pPr>
        <w:spacing w:line="40" w:lineRule="exact"/>
        <w:rPr>
          <w:rFonts w:ascii="Arial" w:eastAsia="Arial" w:hAnsi="Arial" w:cs="Arial"/>
          <w:sz w:val="20"/>
          <w:szCs w:val="20"/>
        </w:rPr>
      </w:pPr>
    </w:p>
    <w:p w14:paraId="527F11B5" w14:textId="77777777" w:rsidR="001B36D2" w:rsidRDefault="009229BF">
      <w:pPr>
        <w:numPr>
          <w:ilvl w:val="0"/>
          <w:numId w:val="495"/>
        </w:numPr>
        <w:tabs>
          <w:tab w:val="left" w:pos="171"/>
        </w:tabs>
        <w:spacing w:line="323" w:lineRule="auto"/>
        <w:ind w:firstLine="5"/>
        <w:rPr>
          <w:rFonts w:ascii="Arial" w:eastAsia="Arial" w:hAnsi="Arial" w:cs="Arial"/>
          <w:sz w:val="20"/>
          <w:szCs w:val="20"/>
        </w:rPr>
      </w:pPr>
      <w:r>
        <w:rPr>
          <w:rFonts w:ascii="Arial" w:eastAsia="Arial" w:hAnsi="Arial" w:cs="Arial"/>
          <w:sz w:val="20"/>
          <w:szCs w:val="20"/>
        </w:rPr>
        <w:t>znení účinnom do 30. apríla 2015 s týmto zákonom v znení účinnom od 1. mája 2015 najneskôr do 31. decembra 2015.</w:t>
      </w:r>
    </w:p>
    <w:p w14:paraId="6FD72791" w14:textId="77777777" w:rsidR="001B36D2" w:rsidRDefault="001B36D2">
      <w:pPr>
        <w:spacing w:line="120" w:lineRule="exact"/>
        <w:rPr>
          <w:rFonts w:ascii="Arial" w:eastAsia="Arial" w:hAnsi="Arial" w:cs="Arial"/>
          <w:sz w:val="20"/>
          <w:szCs w:val="20"/>
        </w:rPr>
      </w:pPr>
    </w:p>
    <w:p w14:paraId="2C15D0AD" w14:textId="77777777" w:rsidR="001B36D2" w:rsidRDefault="009229BF">
      <w:pPr>
        <w:numPr>
          <w:ilvl w:val="1"/>
          <w:numId w:val="495"/>
        </w:numPr>
        <w:tabs>
          <w:tab w:val="left" w:pos="548"/>
        </w:tabs>
        <w:spacing w:line="323" w:lineRule="auto"/>
        <w:ind w:firstLine="232"/>
        <w:jc w:val="both"/>
        <w:rPr>
          <w:rFonts w:ascii="Arial" w:eastAsia="Arial" w:hAnsi="Arial" w:cs="Arial"/>
          <w:sz w:val="20"/>
          <w:szCs w:val="20"/>
        </w:rPr>
      </w:pPr>
      <w:r>
        <w:rPr>
          <w:rFonts w:ascii="Arial" w:eastAsia="Arial" w:hAnsi="Arial" w:cs="Arial"/>
          <w:sz w:val="20"/>
          <w:szCs w:val="20"/>
        </w:rPr>
        <w:t>Komora je povinná zosúladiť register licencií vedený podľa tohto zákona v znení účinnom do 30. apríla 2015 s týmto zákonom v znení účinnom od 1. mája 2015 najneskôr do 31. decembra 2015.</w:t>
      </w:r>
    </w:p>
    <w:p w14:paraId="5BF33F02" w14:textId="77777777" w:rsidR="001B36D2" w:rsidRDefault="001B36D2">
      <w:pPr>
        <w:spacing w:line="390" w:lineRule="exact"/>
        <w:rPr>
          <w:rFonts w:ascii="Arial" w:eastAsia="Arial" w:hAnsi="Arial" w:cs="Arial"/>
          <w:sz w:val="20"/>
          <w:szCs w:val="20"/>
        </w:rPr>
      </w:pPr>
    </w:p>
    <w:p w14:paraId="1DC5187B" w14:textId="77777777" w:rsidR="001B36D2" w:rsidRDefault="009229BF">
      <w:pPr>
        <w:numPr>
          <w:ilvl w:val="1"/>
          <w:numId w:val="495"/>
        </w:numPr>
        <w:tabs>
          <w:tab w:val="left" w:pos="577"/>
        </w:tabs>
        <w:spacing w:line="323" w:lineRule="auto"/>
        <w:ind w:firstLine="232"/>
        <w:rPr>
          <w:rFonts w:ascii="Arial" w:eastAsia="Arial" w:hAnsi="Arial" w:cs="Arial"/>
          <w:sz w:val="20"/>
          <w:szCs w:val="20"/>
        </w:rPr>
      </w:pPr>
      <w:r>
        <w:rPr>
          <w:rFonts w:ascii="Arial" w:eastAsia="Arial" w:hAnsi="Arial" w:cs="Arial"/>
          <w:sz w:val="20"/>
          <w:szCs w:val="20"/>
        </w:rPr>
        <w:t>Do 31. decembra 2015 komora údaje z registra licencií podľa § 78a ods. 2 písm. h) až l) národnému centru neposkytuje.</w:t>
      </w:r>
    </w:p>
    <w:p w14:paraId="2D48D79D" w14:textId="77777777" w:rsidR="001B36D2" w:rsidRDefault="001B36D2">
      <w:pPr>
        <w:spacing w:line="121" w:lineRule="exact"/>
        <w:rPr>
          <w:sz w:val="20"/>
          <w:szCs w:val="20"/>
        </w:rPr>
      </w:pPr>
    </w:p>
    <w:p w14:paraId="5E846CF6" w14:textId="77777777" w:rsidR="001B36D2" w:rsidRDefault="009229BF">
      <w:pPr>
        <w:spacing w:line="290" w:lineRule="auto"/>
        <w:ind w:firstLine="227"/>
        <w:jc w:val="both"/>
        <w:rPr>
          <w:sz w:val="20"/>
          <w:szCs w:val="20"/>
        </w:rPr>
      </w:pPr>
      <w:r>
        <w:rPr>
          <w:rFonts w:ascii="Arial" w:eastAsia="Arial" w:hAnsi="Arial" w:cs="Arial"/>
          <w:sz w:val="20"/>
          <w:szCs w:val="20"/>
        </w:rPr>
        <w:t>(7) Poskytovateľ, ktorý poskytuje špecializovanú ambulantnú zdravotnú starostlivosť v špecializačnom odbore mamológia, a poskytovateľ, ktorý poskytuje špecializovanú ambulantnú zdravotnú starostlivosť v špecializačnom odbore andrológia na základe povolenia vydaného podľa tohto zákona v znení účinnom do 30. apríla 2015, je povinný požiadať o zmenu povolenia najneskôr do 30. júna 2016. Ak poskytovateľ podľa prvej vety v lehote podľa prvej vety o zmenu povolenia nepožiada alebo nezíska povolenie do 31. decembra 2016, povolenie stráca platnosť 31. decembra 2016.</w:t>
      </w:r>
    </w:p>
    <w:p w14:paraId="19550BC9" w14:textId="77777777" w:rsidR="001B36D2" w:rsidRDefault="001B36D2">
      <w:pPr>
        <w:spacing w:line="200" w:lineRule="exact"/>
        <w:rPr>
          <w:sz w:val="20"/>
          <w:szCs w:val="20"/>
        </w:rPr>
      </w:pPr>
    </w:p>
    <w:p w14:paraId="6EB1DF81" w14:textId="77777777" w:rsidR="001B36D2" w:rsidRDefault="001B36D2">
      <w:pPr>
        <w:spacing w:line="223" w:lineRule="exact"/>
        <w:rPr>
          <w:sz w:val="20"/>
          <w:szCs w:val="20"/>
        </w:rPr>
      </w:pPr>
    </w:p>
    <w:p w14:paraId="38D84EA0" w14:textId="77777777" w:rsidR="001B36D2" w:rsidRDefault="009229BF">
      <w:pPr>
        <w:numPr>
          <w:ilvl w:val="0"/>
          <w:numId w:val="496"/>
        </w:numPr>
        <w:tabs>
          <w:tab w:val="left" w:pos="566"/>
        </w:tabs>
        <w:spacing w:line="323" w:lineRule="auto"/>
        <w:ind w:firstLine="232"/>
        <w:rPr>
          <w:rFonts w:ascii="Arial" w:eastAsia="Arial" w:hAnsi="Arial" w:cs="Arial"/>
          <w:sz w:val="20"/>
          <w:szCs w:val="20"/>
        </w:rPr>
      </w:pPr>
      <w:r>
        <w:rPr>
          <w:rFonts w:ascii="Arial" w:eastAsia="Arial" w:hAnsi="Arial" w:cs="Arial"/>
          <w:sz w:val="20"/>
          <w:szCs w:val="20"/>
        </w:rPr>
        <w:t>Ročný poplatok za vedenie registra ustanovený podľa tohto zákona v znení účinnom od 1. mája 2015 sa prvýkrát uhradí za rok 2016 do 31. januára 2016.</w:t>
      </w:r>
    </w:p>
    <w:p w14:paraId="5D4D2637" w14:textId="77777777" w:rsidR="001B36D2" w:rsidRDefault="001B36D2">
      <w:pPr>
        <w:sectPr w:rsidR="001B36D2">
          <w:pgSz w:w="11900" w:h="16837"/>
          <w:pgMar w:top="796" w:right="1105" w:bottom="706" w:left="1100" w:header="0" w:footer="0" w:gutter="0"/>
          <w:cols w:space="708" w:equalWidth="0">
            <w:col w:w="9700"/>
          </w:cols>
        </w:sectPr>
      </w:pPr>
    </w:p>
    <w:p w14:paraId="73C000DE" w14:textId="77777777" w:rsidR="001B36D2" w:rsidRDefault="009229BF">
      <w:pPr>
        <w:tabs>
          <w:tab w:val="left" w:pos="2960"/>
          <w:tab w:val="left" w:pos="8580"/>
        </w:tabs>
        <w:rPr>
          <w:sz w:val="20"/>
          <w:szCs w:val="20"/>
        </w:rPr>
      </w:pPr>
      <w:bookmarkStart w:id="116" w:name="page117"/>
      <w:bookmarkEnd w:id="116"/>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117</w:t>
      </w:r>
    </w:p>
    <w:p w14:paraId="27EE2C47"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18816" behindDoc="1" locked="0" layoutInCell="0" allowOverlap="1" wp14:anchorId="4572247C" wp14:editId="46EE90C0">
                <wp:simplePos x="0" y="0"/>
                <wp:positionH relativeFrom="column">
                  <wp:posOffset>3175</wp:posOffset>
                </wp:positionH>
                <wp:positionV relativeFrom="paragraph">
                  <wp:posOffset>78740</wp:posOffset>
                </wp:positionV>
                <wp:extent cx="6155690" cy="0"/>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126C5D49" id="Shape 113" o:spid="_x0000_s1026" style="position:absolute;z-index:-25169766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JQcZNL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77255B5C" w14:textId="77777777" w:rsidR="001B36D2" w:rsidRDefault="001B36D2">
      <w:pPr>
        <w:spacing w:line="200" w:lineRule="exact"/>
        <w:rPr>
          <w:sz w:val="20"/>
          <w:szCs w:val="20"/>
        </w:rPr>
      </w:pPr>
    </w:p>
    <w:p w14:paraId="6F2EC1C5" w14:textId="77777777" w:rsidR="001B36D2" w:rsidRDefault="001B36D2">
      <w:pPr>
        <w:spacing w:line="200" w:lineRule="exact"/>
        <w:rPr>
          <w:sz w:val="20"/>
          <w:szCs w:val="20"/>
        </w:rPr>
      </w:pPr>
    </w:p>
    <w:p w14:paraId="6FCC8B63" w14:textId="77777777" w:rsidR="001B36D2" w:rsidRDefault="001B36D2">
      <w:pPr>
        <w:spacing w:line="217" w:lineRule="exact"/>
        <w:rPr>
          <w:sz w:val="20"/>
          <w:szCs w:val="20"/>
        </w:rPr>
      </w:pPr>
    </w:p>
    <w:p w14:paraId="150C59AA" w14:textId="77777777" w:rsidR="001B36D2" w:rsidRDefault="009229BF">
      <w:pPr>
        <w:jc w:val="center"/>
        <w:rPr>
          <w:sz w:val="20"/>
          <w:szCs w:val="20"/>
        </w:rPr>
      </w:pPr>
      <w:r>
        <w:rPr>
          <w:rFonts w:ascii="Arial" w:eastAsia="Arial" w:hAnsi="Arial" w:cs="Arial"/>
          <w:b/>
          <w:bCs/>
          <w:sz w:val="20"/>
          <w:szCs w:val="20"/>
        </w:rPr>
        <w:t>§ 102t</w:t>
      </w:r>
    </w:p>
    <w:p w14:paraId="15D89C9C" w14:textId="77777777" w:rsidR="001B36D2" w:rsidRDefault="001B36D2">
      <w:pPr>
        <w:spacing w:line="44" w:lineRule="exact"/>
        <w:rPr>
          <w:sz w:val="20"/>
          <w:szCs w:val="20"/>
        </w:rPr>
      </w:pPr>
    </w:p>
    <w:p w14:paraId="31FCDBF2" w14:textId="77777777" w:rsidR="001B36D2" w:rsidRDefault="009229BF">
      <w:pPr>
        <w:jc w:val="center"/>
        <w:rPr>
          <w:sz w:val="20"/>
          <w:szCs w:val="20"/>
        </w:rPr>
      </w:pPr>
      <w:r>
        <w:rPr>
          <w:rFonts w:ascii="Arial" w:eastAsia="Arial" w:hAnsi="Arial" w:cs="Arial"/>
          <w:b/>
          <w:bCs/>
          <w:sz w:val="20"/>
          <w:szCs w:val="20"/>
        </w:rPr>
        <w:t>Prechodné ustanovenie k úpravám účinným od 1. januára 2016</w:t>
      </w:r>
    </w:p>
    <w:p w14:paraId="4C8EB37F" w14:textId="77777777" w:rsidR="001B36D2" w:rsidRDefault="001B36D2">
      <w:pPr>
        <w:spacing w:line="251" w:lineRule="exact"/>
        <w:rPr>
          <w:sz w:val="20"/>
          <w:szCs w:val="20"/>
        </w:rPr>
      </w:pPr>
    </w:p>
    <w:p w14:paraId="1988EE26" w14:textId="77777777" w:rsidR="001B36D2" w:rsidRDefault="009229BF">
      <w:pPr>
        <w:spacing w:line="302" w:lineRule="auto"/>
        <w:ind w:firstLine="227"/>
        <w:jc w:val="both"/>
        <w:rPr>
          <w:sz w:val="20"/>
          <w:szCs w:val="20"/>
        </w:rPr>
      </w:pPr>
      <w:r>
        <w:rPr>
          <w:rFonts w:ascii="Arial" w:eastAsia="Arial" w:hAnsi="Arial" w:cs="Arial"/>
          <w:sz w:val="20"/>
          <w:szCs w:val="20"/>
        </w:rPr>
        <w:t>Slovenská zdravotnícka univerzita v Bratislave vydáva osvedčenia podľa § 101 ods. 2 do 31. decembra 2015. Osvedčenia vydané pred 1. januárom 2016 Slovenskou zdravotníckou univerzitou v Bratislave podľa § 101 ods. 2 sa považujú za potvrdenia vydané podľa tohto zákona v znení účinnom od 1. januára 2016.</w:t>
      </w:r>
    </w:p>
    <w:p w14:paraId="3524E792" w14:textId="77777777" w:rsidR="001B36D2" w:rsidRDefault="001B36D2">
      <w:pPr>
        <w:spacing w:line="200" w:lineRule="exact"/>
        <w:rPr>
          <w:sz w:val="20"/>
          <w:szCs w:val="20"/>
        </w:rPr>
      </w:pPr>
    </w:p>
    <w:p w14:paraId="63D4959E" w14:textId="77777777" w:rsidR="001B36D2" w:rsidRDefault="001B36D2">
      <w:pPr>
        <w:spacing w:line="287" w:lineRule="exact"/>
        <w:rPr>
          <w:sz w:val="20"/>
          <w:szCs w:val="20"/>
        </w:rPr>
      </w:pPr>
    </w:p>
    <w:p w14:paraId="6D7CB679" w14:textId="77777777" w:rsidR="001B36D2" w:rsidRDefault="009229BF">
      <w:pPr>
        <w:jc w:val="center"/>
        <w:rPr>
          <w:sz w:val="20"/>
          <w:szCs w:val="20"/>
        </w:rPr>
      </w:pPr>
      <w:r>
        <w:rPr>
          <w:rFonts w:ascii="Arial" w:eastAsia="Arial" w:hAnsi="Arial" w:cs="Arial"/>
          <w:b/>
          <w:bCs/>
          <w:sz w:val="20"/>
          <w:szCs w:val="20"/>
        </w:rPr>
        <w:t>§ 102u</w:t>
      </w:r>
    </w:p>
    <w:p w14:paraId="64712542" w14:textId="77777777" w:rsidR="001B36D2" w:rsidRDefault="001B36D2">
      <w:pPr>
        <w:spacing w:line="44" w:lineRule="exact"/>
        <w:rPr>
          <w:sz w:val="20"/>
          <w:szCs w:val="20"/>
        </w:rPr>
      </w:pPr>
    </w:p>
    <w:p w14:paraId="63AF44FE" w14:textId="77777777" w:rsidR="001B36D2" w:rsidRDefault="009229BF">
      <w:pPr>
        <w:jc w:val="center"/>
        <w:rPr>
          <w:sz w:val="20"/>
          <w:szCs w:val="20"/>
        </w:rPr>
      </w:pPr>
      <w:r>
        <w:rPr>
          <w:rFonts w:ascii="Arial" w:eastAsia="Arial" w:hAnsi="Arial" w:cs="Arial"/>
          <w:b/>
          <w:bCs/>
          <w:sz w:val="20"/>
          <w:szCs w:val="20"/>
        </w:rPr>
        <w:t>Prechodné ustanovenia k úpravám účinným od 1. januára 2016</w:t>
      </w:r>
    </w:p>
    <w:p w14:paraId="55F6B351" w14:textId="77777777" w:rsidR="001B36D2" w:rsidRDefault="001B36D2">
      <w:pPr>
        <w:spacing w:line="251" w:lineRule="exact"/>
        <w:rPr>
          <w:sz w:val="20"/>
          <w:szCs w:val="20"/>
        </w:rPr>
      </w:pPr>
    </w:p>
    <w:p w14:paraId="744A0B9B" w14:textId="77777777" w:rsidR="001B36D2" w:rsidRDefault="009229BF">
      <w:pPr>
        <w:numPr>
          <w:ilvl w:val="0"/>
          <w:numId w:val="497"/>
        </w:numPr>
        <w:tabs>
          <w:tab w:val="left" w:pos="580"/>
        </w:tabs>
        <w:ind w:left="580" w:hanging="348"/>
        <w:rPr>
          <w:rFonts w:ascii="Arial" w:eastAsia="Arial" w:hAnsi="Arial" w:cs="Arial"/>
          <w:sz w:val="20"/>
          <w:szCs w:val="20"/>
        </w:rPr>
      </w:pPr>
      <w:r>
        <w:rPr>
          <w:rFonts w:ascii="Arial" w:eastAsia="Arial" w:hAnsi="Arial" w:cs="Arial"/>
          <w:sz w:val="20"/>
          <w:szCs w:val="20"/>
        </w:rPr>
        <w:t>Povolenie na prevádzkovanie biobanky vydané podľa predpisov účinných do 31. decembra</w:t>
      </w:r>
    </w:p>
    <w:p w14:paraId="57AC29B3" w14:textId="77777777" w:rsidR="001B36D2" w:rsidRDefault="001B36D2">
      <w:pPr>
        <w:spacing w:line="40" w:lineRule="exact"/>
        <w:rPr>
          <w:rFonts w:ascii="Arial" w:eastAsia="Arial" w:hAnsi="Arial" w:cs="Arial"/>
          <w:sz w:val="20"/>
          <w:szCs w:val="20"/>
        </w:rPr>
      </w:pPr>
    </w:p>
    <w:p w14:paraId="02C8A38E" w14:textId="77777777" w:rsidR="001B36D2" w:rsidRDefault="009229BF">
      <w:pPr>
        <w:rPr>
          <w:rFonts w:ascii="Arial" w:eastAsia="Arial" w:hAnsi="Arial" w:cs="Arial"/>
          <w:sz w:val="20"/>
          <w:szCs w:val="20"/>
        </w:rPr>
      </w:pPr>
      <w:r>
        <w:rPr>
          <w:rFonts w:ascii="Arial" w:eastAsia="Arial" w:hAnsi="Arial" w:cs="Arial"/>
          <w:sz w:val="20"/>
          <w:szCs w:val="20"/>
        </w:rPr>
        <w:t>2015 sa považuje za povolenie na prevádzkovanie tkanivového zariadenia podľa tohto zákona.</w:t>
      </w:r>
    </w:p>
    <w:p w14:paraId="663724CC" w14:textId="77777777" w:rsidR="001B36D2" w:rsidRDefault="001B36D2">
      <w:pPr>
        <w:spacing w:line="240" w:lineRule="exact"/>
        <w:rPr>
          <w:rFonts w:ascii="Arial" w:eastAsia="Arial" w:hAnsi="Arial" w:cs="Arial"/>
          <w:sz w:val="20"/>
          <w:szCs w:val="20"/>
        </w:rPr>
      </w:pPr>
    </w:p>
    <w:p w14:paraId="6C8B9860" w14:textId="77777777" w:rsidR="001B36D2" w:rsidRDefault="009229BF">
      <w:pPr>
        <w:numPr>
          <w:ilvl w:val="0"/>
          <w:numId w:val="497"/>
        </w:numPr>
        <w:tabs>
          <w:tab w:val="left" w:pos="551"/>
        </w:tabs>
        <w:spacing w:line="302" w:lineRule="auto"/>
        <w:ind w:firstLine="232"/>
        <w:jc w:val="both"/>
        <w:rPr>
          <w:rFonts w:ascii="Arial" w:eastAsia="Arial" w:hAnsi="Arial" w:cs="Arial"/>
          <w:sz w:val="20"/>
          <w:szCs w:val="20"/>
        </w:rPr>
      </w:pPr>
      <w:r>
        <w:rPr>
          <w:rFonts w:ascii="Arial" w:eastAsia="Arial" w:hAnsi="Arial" w:cs="Arial"/>
          <w:sz w:val="20"/>
          <w:szCs w:val="20"/>
        </w:rPr>
        <w:t>Žiadosť o vydanie povolenia na prevádzkovanie biobanky podaná do 31. decembra 2015, na základe ktorej nebolo vydané povolenie do 31. decembra 2015, sa považuje za žiadosť o vydanie povolenia na prevádzkovanie tkanivového zariadenia.</w:t>
      </w:r>
    </w:p>
    <w:p w14:paraId="42618BCB" w14:textId="77777777" w:rsidR="001B36D2" w:rsidRDefault="001B36D2">
      <w:pPr>
        <w:spacing w:line="141" w:lineRule="exact"/>
        <w:rPr>
          <w:rFonts w:ascii="Arial" w:eastAsia="Arial" w:hAnsi="Arial" w:cs="Arial"/>
          <w:sz w:val="20"/>
          <w:szCs w:val="20"/>
        </w:rPr>
      </w:pPr>
    </w:p>
    <w:p w14:paraId="333CBA65" w14:textId="77777777" w:rsidR="001B36D2" w:rsidRDefault="009229BF">
      <w:pPr>
        <w:numPr>
          <w:ilvl w:val="0"/>
          <w:numId w:val="497"/>
        </w:numPr>
        <w:tabs>
          <w:tab w:val="left" w:pos="556"/>
        </w:tabs>
        <w:spacing w:line="295" w:lineRule="auto"/>
        <w:ind w:firstLine="232"/>
        <w:jc w:val="both"/>
        <w:rPr>
          <w:rFonts w:ascii="Arial" w:eastAsia="Arial" w:hAnsi="Arial" w:cs="Arial"/>
          <w:sz w:val="20"/>
          <w:szCs w:val="20"/>
        </w:rPr>
      </w:pPr>
      <w:r>
        <w:rPr>
          <w:rFonts w:ascii="Arial" w:eastAsia="Arial" w:hAnsi="Arial" w:cs="Arial"/>
          <w:sz w:val="20"/>
          <w:szCs w:val="20"/>
        </w:rPr>
        <w:t>Poskytovateľ, ktorý má povolenie na prevádzkovanie tkanivového zariadenia alebo biobanky vydané do 31. decembra 2015, je povinný vytvoriť systém kvality a bezpečnosti podľa § 9a najneskôr do 31. decembra 2016. Na poskytovateľa podľa prvej vety sa povinnosť podľa § 79 ods. 1 písm. zz) vzťahuje od 1. januára 2017.</w:t>
      </w:r>
    </w:p>
    <w:p w14:paraId="3BC791C1" w14:textId="77777777" w:rsidR="001B36D2" w:rsidRDefault="001B36D2">
      <w:pPr>
        <w:spacing w:line="149" w:lineRule="exact"/>
        <w:rPr>
          <w:sz w:val="20"/>
          <w:szCs w:val="20"/>
        </w:rPr>
      </w:pPr>
    </w:p>
    <w:p w14:paraId="722F6384" w14:textId="77777777" w:rsidR="001B36D2" w:rsidRDefault="009229BF">
      <w:pPr>
        <w:spacing w:line="281" w:lineRule="auto"/>
        <w:ind w:firstLine="227"/>
        <w:jc w:val="both"/>
        <w:rPr>
          <w:sz w:val="20"/>
          <w:szCs w:val="20"/>
        </w:rPr>
      </w:pPr>
      <w:r>
        <w:rPr>
          <w:rFonts w:ascii="Arial" w:eastAsia="Arial" w:hAnsi="Arial" w:cs="Arial"/>
          <w:sz w:val="20"/>
          <w:szCs w:val="20"/>
        </w:rPr>
        <w:t>(4) Poskytovateľ, ktorý poskytuje špecializovanú ambulantnú zdravotnú starostlivosť v špecializačnom odbore anestéziológia a intenzívna medicína, a poskytovateľ, ktorý poskytuje</w:t>
      </w:r>
    </w:p>
    <w:p w14:paraId="1F09A6F5" w14:textId="77777777" w:rsidR="001B36D2" w:rsidRDefault="001B36D2">
      <w:pPr>
        <w:spacing w:line="1" w:lineRule="exact"/>
        <w:rPr>
          <w:sz w:val="20"/>
          <w:szCs w:val="20"/>
        </w:rPr>
      </w:pPr>
    </w:p>
    <w:p w14:paraId="5056BCFA" w14:textId="77777777" w:rsidR="001B36D2" w:rsidRDefault="009229BF">
      <w:pPr>
        <w:spacing w:line="292" w:lineRule="auto"/>
        <w:jc w:val="both"/>
        <w:rPr>
          <w:sz w:val="20"/>
          <w:szCs w:val="20"/>
        </w:rPr>
      </w:pPr>
      <w:r>
        <w:rPr>
          <w:rFonts w:ascii="Arial" w:eastAsia="Arial" w:hAnsi="Arial" w:cs="Arial"/>
          <w:sz w:val="20"/>
          <w:szCs w:val="20"/>
        </w:rPr>
        <w:t>špecializovanú ambulantnú zdravotnú starostlivosť v špecializačnom odbore pediatria na základe povolenia vydaného podľa tohto zákona v znení účinnom do 31. decembra 2015, je povinný požiadať o zmenu povolenia najneskôr do 31. decembra 2019. Ak poskytovateľ podľa prvej vety v lehote podľa prvej vety o zmenu povolenia nepožiada alebo nezíska povolenie do 31. mája 2020, povolenie stráca platnosť 31. mája 2020.</w:t>
      </w:r>
    </w:p>
    <w:p w14:paraId="2A9C9099" w14:textId="77777777" w:rsidR="001B36D2" w:rsidRDefault="001B36D2">
      <w:pPr>
        <w:spacing w:line="226" w:lineRule="exact"/>
        <w:rPr>
          <w:sz w:val="20"/>
          <w:szCs w:val="20"/>
        </w:rPr>
      </w:pPr>
    </w:p>
    <w:p w14:paraId="536405E3" w14:textId="77777777" w:rsidR="001B36D2" w:rsidRDefault="009229BF">
      <w:pPr>
        <w:jc w:val="center"/>
        <w:rPr>
          <w:sz w:val="20"/>
          <w:szCs w:val="20"/>
        </w:rPr>
      </w:pPr>
      <w:r>
        <w:rPr>
          <w:rFonts w:ascii="Arial" w:eastAsia="Arial" w:hAnsi="Arial" w:cs="Arial"/>
          <w:b/>
          <w:bCs/>
          <w:sz w:val="20"/>
          <w:szCs w:val="20"/>
        </w:rPr>
        <w:t>§ 102v</w:t>
      </w:r>
    </w:p>
    <w:p w14:paraId="3F42BA2B" w14:textId="77777777" w:rsidR="001B36D2" w:rsidRDefault="001B36D2">
      <w:pPr>
        <w:spacing w:line="44" w:lineRule="exact"/>
        <w:rPr>
          <w:sz w:val="20"/>
          <w:szCs w:val="20"/>
        </w:rPr>
      </w:pPr>
    </w:p>
    <w:p w14:paraId="7DECE241" w14:textId="77777777" w:rsidR="001B36D2" w:rsidRDefault="009229BF">
      <w:pPr>
        <w:jc w:val="center"/>
        <w:rPr>
          <w:sz w:val="20"/>
          <w:szCs w:val="20"/>
        </w:rPr>
      </w:pPr>
      <w:r>
        <w:rPr>
          <w:rFonts w:ascii="Arial" w:eastAsia="Arial" w:hAnsi="Arial" w:cs="Arial"/>
          <w:b/>
          <w:bCs/>
          <w:sz w:val="20"/>
          <w:szCs w:val="20"/>
        </w:rPr>
        <w:t>Prechodné ustanovenie k úpravám účinným od 1. júla 2016</w:t>
      </w:r>
    </w:p>
    <w:p w14:paraId="03B0C144" w14:textId="77777777" w:rsidR="001B36D2" w:rsidRDefault="001B36D2">
      <w:pPr>
        <w:spacing w:line="251" w:lineRule="exact"/>
        <w:rPr>
          <w:sz w:val="20"/>
          <w:szCs w:val="20"/>
        </w:rPr>
      </w:pPr>
    </w:p>
    <w:p w14:paraId="2EF305AD" w14:textId="77777777" w:rsidR="001B36D2" w:rsidRDefault="009229BF">
      <w:pPr>
        <w:spacing w:line="323" w:lineRule="auto"/>
        <w:ind w:firstLine="227"/>
        <w:jc w:val="both"/>
        <w:rPr>
          <w:sz w:val="20"/>
          <w:szCs w:val="20"/>
        </w:rPr>
      </w:pPr>
      <w:r>
        <w:rPr>
          <w:rFonts w:ascii="Arial" w:eastAsia="Arial" w:hAnsi="Arial" w:cs="Arial"/>
          <w:sz w:val="20"/>
          <w:szCs w:val="20"/>
        </w:rPr>
        <w:t>V konaní začatom pred 1. júlom 2016, ktoré nebolo právoplatne skončené, sa postupuje podľa predpisov účinných do 30. júna 2016.</w:t>
      </w:r>
    </w:p>
    <w:p w14:paraId="3C2D8BA0" w14:textId="77777777" w:rsidR="001B36D2" w:rsidRDefault="001B36D2">
      <w:pPr>
        <w:spacing w:line="196" w:lineRule="exact"/>
        <w:rPr>
          <w:sz w:val="20"/>
          <w:szCs w:val="20"/>
        </w:rPr>
      </w:pPr>
    </w:p>
    <w:p w14:paraId="3A52416E" w14:textId="77777777" w:rsidR="001B36D2" w:rsidRDefault="009229BF">
      <w:pPr>
        <w:jc w:val="center"/>
        <w:rPr>
          <w:sz w:val="20"/>
          <w:szCs w:val="20"/>
        </w:rPr>
      </w:pPr>
      <w:r>
        <w:rPr>
          <w:rFonts w:ascii="Arial" w:eastAsia="Arial" w:hAnsi="Arial" w:cs="Arial"/>
          <w:b/>
          <w:bCs/>
          <w:sz w:val="20"/>
          <w:szCs w:val="20"/>
        </w:rPr>
        <w:t>§ 102w</w:t>
      </w:r>
    </w:p>
    <w:p w14:paraId="00A4FDAB" w14:textId="77777777" w:rsidR="001B36D2" w:rsidRDefault="001B36D2">
      <w:pPr>
        <w:spacing w:line="44" w:lineRule="exact"/>
        <w:rPr>
          <w:sz w:val="20"/>
          <w:szCs w:val="20"/>
        </w:rPr>
      </w:pPr>
    </w:p>
    <w:p w14:paraId="54A44164" w14:textId="77777777" w:rsidR="001B36D2" w:rsidRDefault="009229BF">
      <w:pPr>
        <w:jc w:val="center"/>
        <w:rPr>
          <w:sz w:val="20"/>
          <w:szCs w:val="20"/>
        </w:rPr>
      </w:pPr>
      <w:r>
        <w:rPr>
          <w:rFonts w:ascii="Arial" w:eastAsia="Arial" w:hAnsi="Arial" w:cs="Arial"/>
          <w:b/>
          <w:bCs/>
          <w:sz w:val="20"/>
          <w:szCs w:val="20"/>
        </w:rPr>
        <w:t>Prechodné ustanovenie k úpravám účinným od 1. januára 2017</w:t>
      </w:r>
    </w:p>
    <w:p w14:paraId="3C6D82FB" w14:textId="77777777" w:rsidR="001B36D2" w:rsidRDefault="001B36D2">
      <w:pPr>
        <w:spacing w:line="251" w:lineRule="exact"/>
        <w:rPr>
          <w:sz w:val="20"/>
          <w:szCs w:val="20"/>
        </w:rPr>
      </w:pPr>
    </w:p>
    <w:p w14:paraId="50469A78" w14:textId="77777777" w:rsidR="001B36D2" w:rsidRDefault="009229BF">
      <w:pPr>
        <w:spacing w:line="302" w:lineRule="auto"/>
        <w:ind w:firstLine="227"/>
        <w:jc w:val="both"/>
        <w:rPr>
          <w:sz w:val="20"/>
          <w:szCs w:val="20"/>
        </w:rPr>
      </w:pPr>
      <w:r>
        <w:rPr>
          <w:rFonts w:ascii="Arial" w:eastAsia="Arial" w:hAnsi="Arial" w:cs="Arial"/>
          <w:sz w:val="20"/>
          <w:szCs w:val="20"/>
        </w:rPr>
        <w:t>Konanie o odvolaní proti rozhodnutiu samosprávneho kraja o uložení pokuty poskytovateľovi, ktoré nebolo právoplatne skončené pred 1. januárom 2017, dokončí ministerstvo zdravotníctva podľa tohto zákona. Právne účinky úkonov, ktoré v konaní nastali pred 1. januárom 2017, zostávajú zachované.</w:t>
      </w:r>
    </w:p>
    <w:p w14:paraId="3FA0CBC7" w14:textId="77777777" w:rsidR="001B36D2" w:rsidRDefault="001B36D2">
      <w:pPr>
        <w:spacing w:line="200" w:lineRule="exact"/>
        <w:rPr>
          <w:sz w:val="20"/>
          <w:szCs w:val="20"/>
        </w:rPr>
      </w:pPr>
    </w:p>
    <w:p w14:paraId="16B6777F" w14:textId="77777777" w:rsidR="001B36D2" w:rsidRDefault="001B36D2">
      <w:pPr>
        <w:spacing w:line="287" w:lineRule="exact"/>
        <w:rPr>
          <w:sz w:val="20"/>
          <w:szCs w:val="20"/>
        </w:rPr>
      </w:pPr>
    </w:p>
    <w:p w14:paraId="711313AF" w14:textId="77777777" w:rsidR="001B36D2" w:rsidRDefault="009229BF">
      <w:pPr>
        <w:jc w:val="center"/>
        <w:rPr>
          <w:sz w:val="20"/>
          <w:szCs w:val="20"/>
        </w:rPr>
      </w:pPr>
      <w:r>
        <w:rPr>
          <w:rFonts w:ascii="Arial" w:eastAsia="Arial" w:hAnsi="Arial" w:cs="Arial"/>
          <w:b/>
          <w:bCs/>
          <w:sz w:val="20"/>
          <w:szCs w:val="20"/>
        </w:rPr>
        <w:t>§ 102z</w:t>
      </w:r>
    </w:p>
    <w:p w14:paraId="03E70488" w14:textId="77777777" w:rsidR="001B36D2" w:rsidRDefault="001B36D2">
      <w:pPr>
        <w:spacing w:line="44" w:lineRule="exact"/>
        <w:rPr>
          <w:sz w:val="20"/>
          <w:szCs w:val="20"/>
        </w:rPr>
      </w:pPr>
    </w:p>
    <w:p w14:paraId="50A594DF" w14:textId="77777777" w:rsidR="001B36D2" w:rsidRDefault="009229BF">
      <w:pPr>
        <w:jc w:val="center"/>
        <w:rPr>
          <w:sz w:val="20"/>
          <w:szCs w:val="20"/>
        </w:rPr>
      </w:pPr>
      <w:r>
        <w:rPr>
          <w:rFonts w:ascii="Arial" w:eastAsia="Arial" w:hAnsi="Arial" w:cs="Arial"/>
          <w:b/>
          <w:bCs/>
          <w:sz w:val="20"/>
          <w:szCs w:val="20"/>
        </w:rPr>
        <w:t>Prechodné ustanovenia k úpravám účinným od 1. februára 2017</w:t>
      </w:r>
    </w:p>
    <w:p w14:paraId="7B4D0314" w14:textId="77777777" w:rsidR="001B36D2" w:rsidRDefault="001B36D2">
      <w:pPr>
        <w:spacing w:line="251" w:lineRule="exact"/>
        <w:rPr>
          <w:sz w:val="20"/>
          <w:szCs w:val="20"/>
        </w:rPr>
      </w:pPr>
    </w:p>
    <w:p w14:paraId="547C0ED3" w14:textId="77777777" w:rsidR="001B36D2" w:rsidRDefault="009229BF">
      <w:pPr>
        <w:numPr>
          <w:ilvl w:val="1"/>
          <w:numId w:val="498"/>
        </w:numPr>
        <w:tabs>
          <w:tab w:val="left" w:pos="636"/>
        </w:tabs>
        <w:spacing w:line="281" w:lineRule="auto"/>
        <w:ind w:firstLine="232"/>
        <w:jc w:val="both"/>
        <w:rPr>
          <w:rFonts w:ascii="Arial" w:eastAsia="Arial" w:hAnsi="Arial" w:cs="Arial"/>
          <w:sz w:val="20"/>
          <w:szCs w:val="20"/>
        </w:rPr>
      </w:pPr>
      <w:r>
        <w:rPr>
          <w:rFonts w:ascii="Arial" w:eastAsia="Arial" w:hAnsi="Arial" w:cs="Arial"/>
          <w:sz w:val="20"/>
          <w:szCs w:val="20"/>
        </w:rPr>
        <w:t>Poskytovateľ, ktorý je držiteľom povolenia na prevádzkovanie tkanivového zariadenia vydaného do 31. januára 2017, je povinný požiadať o zmenu povolenia na prevádzkovanie tkanivového zariadenia najneskôr do 28. februára 2017. Ak poskytovateľ v lehote podľa prvej vety o zmenu povolenia nepožiada do 28. februára 2017 alebo nezíska povolenie podľa tohto zákona do</w:t>
      </w:r>
    </w:p>
    <w:p w14:paraId="36519888" w14:textId="77777777" w:rsidR="001B36D2" w:rsidRDefault="001B36D2">
      <w:pPr>
        <w:spacing w:line="2" w:lineRule="exact"/>
        <w:rPr>
          <w:rFonts w:ascii="Arial" w:eastAsia="Arial" w:hAnsi="Arial" w:cs="Arial"/>
          <w:sz w:val="20"/>
          <w:szCs w:val="20"/>
        </w:rPr>
      </w:pPr>
    </w:p>
    <w:p w14:paraId="7355781D" w14:textId="77777777" w:rsidR="001B36D2" w:rsidRDefault="009229BF">
      <w:pPr>
        <w:numPr>
          <w:ilvl w:val="0"/>
          <w:numId w:val="499"/>
        </w:numPr>
        <w:tabs>
          <w:tab w:val="left" w:pos="400"/>
        </w:tabs>
        <w:ind w:left="400" w:hanging="395"/>
        <w:rPr>
          <w:rFonts w:ascii="Arial" w:eastAsia="Arial" w:hAnsi="Arial" w:cs="Arial"/>
          <w:sz w:val="20"/>
          <w:szCs w:val="20"/>
        </w:rPr>
      </w:pPr>
      <w:r>
        <w:rPr>
          <w:rFonts w:ascii="Arial" w:eastAsia="Arial" w:hAnsi="Arial" w:cs="Arial"/>
          <w:sz w:val="20"/>
          <w:szCs w:val="20"/>
        </w:rPr>
        <w:t>apríla 2017, povolenie na prevádzkovanie tkanivového zariadenia vydané do 31. januára 2017</w:t>
      </w:r>
    </w:p>
    <w:p w14:paraId="30EDE127" w14:textId="77777777" w:rsidR="001B36D2" w:rsidRDefault="001B36D2">
      <w:pPr>
        <w:sectPr w:rsidR="001B36D2">
          <w:pgSz w:w="11900" w:h="16837"/>
          <w:pgMar w:top="796" w:right="1105" w:bottom="807" w:left="1100" w:header="0" w:footer="0" w:gutter="0"/>
          <w:cols w:space="708" w:equalWidth="0">
            <w:col w:w="9700"/>
          </w:cols>
        </w:sectPr>
      </w:pPr>
    </w:p>
    <w:p w14:paraId="30E36F4F" w14:textId="77777777" w:rsidR="001B36D2" w:rsidRDefault="009229BF">
      <w:pPr>
        <w:tabs>
          <w:tab w:val="left" w:pos="2960"/>
          <w:tab w:val="left" w:pos="8120"/>
        </w:tabs>
        <w:rPr>
          <w:sz w:val="20"/>
          <w:szCs w:val="20"/>
        </w:rPr>
      </w:pPr>
      <w:bookmarkStart w:id="117" w:name="page118"/>
      <w:bookmarkEnd w:id="117"/>
      <w:r>
        <w:rPr>
          <w:rFonts w:ascii="Arial" w:eastAsia="Arial" w:hAnsi="Arial" w:cs="Arial"/>
          <w:sz w:val="20"/>
          <w:szCs w:val="20"/>
        </w:rPr>
        <w:lastRenderedPageBreak/>
        <w:t>Strana 118</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2031F0E2"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19840" behindDoc="1" locked="0" layoutInCell="0" allowOverlap="1" wp14:anchorId="4933E3AD" wp14:editId="66B23A17">
                <wp:simplePos x="0" y="0"/>
                <wp:positionH relativeFrom="column">
                  <wp:posOffset>3175</wp:posOffset>
                </wp:positionH>
                <wp:positionV relativeFrom="paragraph">
                  <wp:posOffset>78740</wp:posOffset>
                </wp:positionV>
                <wp:extent cx="6155690" cy="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FD5DF31" id="Shape 114"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zwON4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36F2D702" w14:textId="77777777" w:rsidR="001B36D2" w:rsidRDefault="001B36D2">
      <w:pPr>
        <w:spacing w:line="342" w:lineRule="exact"/>
        <w:rPr>
          <w:sz w:val="20"/>
          <w:szCs w:val="20"/>
        </w:rPr>
      </w:pPr>
    </w:p>
    <w:p w14:paraId="1D2F3774" w14:textId="77777777" w:rsidR="001B36D2" w:rsidRDefault="009229BF">
      <w:pPr>
        <w:rPr>
          <w:sz w:val="20"/>
          <w:szCs w:val="20"/>
        </w:rPr>
      </w:pPr>
      <w:r>
        <w:rPr>
          <w:rFonts w:ascii="Arial" w:eastAsia="Arial" w:hAnsi="Arial" w:cs="Arial"/>
          <w:sz w:val="20"/>
          <w:szCs w:val="20"/>
        </w:rPr>
        <w:t>stráca platnosť 28. apríla 2017.</w:t>
      </w:r>
    </w:p>
    <w:p w14:paraId="376F1ACF" w14:textId="77777777" w:rsidR="001B36D2" w:rsidRDefault="001B36D2">
      <w:pPr>
        <w:spacing w:line="240" w:lineRule="exact"/>
        <w:rPr>
          <w:sz w:val="20"/>
          <w:szCs w:val="20"/>
        </w:rPr>
      </w:pPr>
    </w:p>
    <w:p w14:paraId="3C643D7C" w14:textId="77777777" w:rsidR="001B36D2" w:rsidRDefault="009229BF">
      <w:pPr>
        <w:numPr>
          <w:ilvl w:val="1"/>
          <w:numId w:val="500"/>
        </w:numPr>
        <w:tabs>
          <w:tab w:val="left" w:pos="540"/>
        </w:tabs>
        <w:ind w:left="540" w:hanging="308"/>
        <w:rPr>
          <w:rFonts w:ascii="Arial" w:eastAsia="Arial" w:hAnsi="Arial" w:cs="Arial"/>
          <w:sz w:val="20"/>
          <w:szCs w:val="20"/>
        </w:rPr>
      </w:pPr>
      <w:r>
        <w:rPr>
          <w:rFonts w:ascii="Arial" w:eastAsia="Arial" w:hAnsi="Arial" w:cs="Arial"/>
          <w:sz w:val="20"/>
          <w:szCs w:val="20"/>
        </w:rPr>
        <w:t>Konanie o vydanie povolenia na prevádzkovanie tkanivového zariadenia, ktoré bolo začaté do</w:t>
      </w:r>
    </w:p>
    <w:p w14:paraId="6C97800E" w14:textId="77777777" w:rsidR="001B36D2" w:rsidRDefault="001B36D2">
      <w:pPr>
        <w:spacing w:line="40" w:lineRule="exact"/>
        <w:rPr>
          <w:rFonts w:ascii="Arial" w:eastAsia="Arial" w:hAnsi="Arial" w:cs="Arial"/>
          <w:sz w:val="20"/>
          <w:szCs w:val="20"/>
        </w:rPr>
      </w:pPr>
    </w:p>
    <w:p w14:paraId="0B189A44" w14:textId="77777777" w:rsidR="001B36D2" w:rsidRDefault="009229BF">
      <w:pPr>
        <w:numPr>
          <w:ilvl w:val="0"/>
          <w:numId w:val="501"/>
        </w:numPr>
        <w:tabs>
          <w:tab w:val="left" w:pos="404"/>
        </w:tabs>
        <w:spacing w:line="323" w:lineRule="auto"/>
        <w:ind w:firstLine="5"/>
        <w:rPr>
          <w:rFonts w:ascii="Arial" w:eastAsia="Arial" w:hAnsi="Arial" w:cs="Arial"/>
          <w:sz w:val="20"/>
          <w:szCs w:val="20"/>
        </w:rPr>
      </w:pPr>
      <w:r>
        <w:rPr>
          <w:rFonts w:ascii="Arial" w:eastAsia="Arial" w:hAnsi="Arial" w:cs="Arial"/>
          <w:sz w:val="20"/>
          <w:szCs w:val="20"/>
        </w:rPr>
        <w:t>januára 2017, sa dokončí podľa tohto zákona v znení účinnom od 1. februára 2017. Právne účinky úkonov, ktoré v konaní nastali pred 1. februárom 2017, zostávajú zachované.</w:t>
      </w:r>
    </w:p>
    <w:p w14:paraId="49E2DBE0" w14:textId="77777777" w:rsidR="001B36D2" w:rsidRDefault="001B36D2">
      <w:pPr>
        <w:spacing w:line="196" w:lineRule="exact"/>
        <w:rPr>
          <w:sz w:val="20"/>
          <w:szCs w:val="20"/>
        </w:rPr>
      </w:pPr>
    </w:p>
    <w:p w14:paraId="1F19EA8E" w14:textId="77777777" w:rsidR="001B36D2" w:rsidRDefault="009229BF">
      <w:pPr>
        <w:jc w:val="center"/>
        <w:rPr>
          <w:sz w:val="20"/>
          <w:szCs w:val="20"/>
        </w:rPr>
      </w:pPr>
      <w:r>
        <w:rPr>
          <w:rFonts w:ascii="Arial" w:eastAsia="Arial" w:hAnsi="Arial" w:cs="Arial"/>
          <w:b/>
          <w:bCs/>
          <w:sz w:val="20"/>
          <w:szCs w:val="20"/>
        </w:rPr>
        <w:t>§ 102aa</w:t>
      </w:r>
    </w:p>
    <w:p w14:paraId="40481CAF" w14:textId="77777777" w:rsidR="001B36D2" w:rsidRDefault="001B36D2">
      <w:pPr>
        <w:spacing w:line="44" w:lineRule="exact"/>
        <w:rPr>
          <w:sz w:val="20"/>
          <w:szCs w:val="20"/>
        </w:rPr>
      </w:pPr>
    </w:p>
    <w:p w14:paraId="298129E9" w14:textId="77777777" w:rsidR="001B36D2" w:rsidRDefault="009229BF">
      <w:pPr>
        <w:jc w:val="center"/>
        <w:rPr>
          <w:sz w:val="20"/>
          <w:szCs w:val="20"/>
        </w:rPr>
      </w:pPr>
      <w:r>
        <w:rPr>
          <w:rFonts w:ascii="Arial" w:eastAsia="Arial" w:hAnsi="Arial" w:cs="Arial"/>
          <w:b/>
          <w:bCs/>
          <w:sz w:val="20"/>
          <w:szCs w:val="20"/>
        </w:rPr>
        <w:t>Prechodné ustanovenie k úpravám účinným od 1. mája 2017</w:t>
      </w:r>
    </w:p>
    <w:p w14:paraId="5B319C4B" w14:textId="77777777" w:rsidR="001B36D2" w:rsidRDefault="001B36D2">
      <w:pPr>
        <w:spacing w:line="251" w:lineRule="exact"/>
        <w:rPr>
          <w:sz w:val="20"/>
          <w:szCs w:val="20"/>
        </w:rPr>
      </w:pPr>
    </w:p>
    <w:p w14:paraId="1945E27C" w14:textId="77777777" w:rsidR="001B36D2" w:rsidRDefault="009229BF">
      <w:pPr>
        <w:spacing w:line="323" w:lineRule="auto"/>
        <w:ind w:firstLine="227"/>
        <w:rPr>
          <w:sz w:val="20"/>
          <w:szCs w:val="20"/>
        </w:rPr>
      </w:pPr>
      <w:r>
        <w:rPr>
          <w:rFonts w:ascii="Arial" w:eastAsia="Arial" w:hAnsi="Arial" w:cs="Arial"/>
          <w:sz w:val="20"/>
          <w:szCs w:val="20"/>
        </w:rPr>
        <w:t>Špecializačné štúdium začaté pred 1. májom 2017 sa dokončí podľa tohto zákona v znení účinnom od 1. mája 2017.</w:t>
      </w:r>
    </w:p>
    <w:p w14:paraId="290E5E7A" w14:textId="77777777" w:rsidR="001B36D2" w:rsidRDefault="001B36D2">
      <w:pPr>
        <w:spacing w:line="196" w:lineRule="exact"/>
        <w:rPr>
          <w:sz w:val="20"/>
          <w:szCs w:val="20"/>
        </w:rPr>
      </w:pPr>
    </w:p>
    <w:p w14:paraId="274B4756" w14:textId="77777777" w:rsidR="001B36D2" w:rsidRDefault="009229BF">
      <w:pPr>
        <w:jc w:val="center"/>
        <w:rPr>
          <w:sz w:val="20"/>
          <w:szCs w:val="20"/>
        </w:rPr>
      </w:pPr>
      <w:r>
        <w:rPr>
          <w:rFonts w:ascii="Arial" w:eastAsia="Arial" w:hAnsi="Arial" w:cs="Arial"/>
          <w:b/>
          <w:bCs/>
          <w:sz w:val="20"/>
          <w:szCs w:val="20"/>
        </w:rPr>
        <w:t>§ 102ab</w:t>
      </w:r>
    </w:p>
    <w:p w14:paraId="0DFC7FFE" w14:textId="77777777" w:rsidR="001B36D2" w:rsidRDefault="001B36D2">
      <w:pPr>
        <w:spacing w:line="44" w:lineRule="exact"/>
        <w:rPr>
          <w:sz w:val="20"/>
          <w:szCs w:val="20"/>
        </w:rPr>
      </w:pPr>
    </w:p>
    <w:p w14:paraId="2AC6ED45" w14:textId="77777777" w:rsidR="001B36D2" w:rsidRDefault="009229BF">
      <w:pPr>
        <w:jc w:val="center"/>
        <w:rPr>
          <w:sz w:val="20"/>
          <w:szCs w:val="20"/>
        </w:rPr>
      </w:pPr>
      <w:r>
        <w:rPr>
          <w:rFonts w:ascii="Arial" w:eastAsia="Arial" w:hAnsi="Arial" w:cs="Arial"/>
          <w:b/>
          <w:bCs/>
          <w:sz w:val="20"/>
          <w:szCs w:val="20"/>
        </w:rPr>
        <w:t>Prechodné ustanovenia k úpravám účinným od 1. mája 2017</w:t>
      </w:r>
    </w:p>
    <w:p w14:paraId="2C893A2C" w14:textId="77777777" w:rsidR="001B36D2" w:rsidRDefault="001B36D2">
      <w:pPr>
        <w:spacing w:line="251" w:lineRule="exact"/>
        <w:rPr>
          <w:sz w:val="20"/>
          <w:szCs w:val="20"/>
        </w:rPr>
      </w:pPr>
    </w:p>
    <w:p w14:paraId="2789761D" w14:textId="77777777" w:rsidR="001B36D2" w:rsidRDefault="009229BF">
      <w:pPr>
        <w:numPr>
          <w:ilvl w:val="0"/>
          <w:numId w:val="502"/>
        </w:numPr>
        <w:tabs>
          <w:tab w:val="left" w:pos="564"/>
        </w:tabs>
        <w:spacing w:line="281" w:lineRule="auto"/>
        <w:ind w:firstLine="232"/>
        <w:rPr>
          <w:rFonts w:ascii="Arial" w:eastAsia="Arial" w:hAnsi="Arial" w:cs="Arial"/>
          <w:sz w:val="20"/>
          <w:szCs w:val="20"/>
        </w:rPr>
      </w:pPr>
      <w:r>
        <w:rPr>
          <w:rFonts w:ascii="Arial" w:eastAsia="Arial" w:hAnsi="Arial" w:cs="Arial"/>
          <w:sz w:val="20"/>
          <w:szCs w:val="20"/>
        </w:rPr>
        <w:t>Slovenská zdravotnícka univerzita v Bratislave je povinná viesť centrálny register diplomov o špecializácii, certifikátov a osvedčení o príprave na výkon práce v zdravotníctve</w:t>
      </w:r>
    </w:p>
    <w:p w14:paraId="5F84FEFD" w14:textId="77777777" w:rsidR="001B36D2" w:rsidRDefault="001B36D2">
      <w:pPr>
        <w:spacing w:line="1" w:lineRule="exact"/>
        <w:rPr>
          <w:rFonts w:ascii="Arial" w:eastAsia="Arial" w:hAnsi="Arial" w:cs="Arial"/>
          <w:sz w:val="20"/>
          <w:szCs w:val="20"/>
        </w:rPr>
      </w:pPr>
    </w:p>
    <w:p w14:paraId="0C37228E" w14:textId="77777777" w:rsidR="001B36D2" w:rsidRDefault="009229BF">
      <w:pPr>
        <w:spacing w:line="323" w:lineRule="auto"/>
        <w:rPr>
          <w:rFonts w:ascii="Arial" w:eastAsia="Arial" w:hAnsi="Arial" w:cs="Arial"/>
          <w:sz w:val="20"/>
          <w:szCs w:val="20"/>
        </w:rPr>
      </w:pPr>
      <w:r>
        <w:rPr>
          <w:rFonts w:ascii="Arial" w:eastAsia="Arial" w:hAnsi="Arial" w:cs="Arial"/>
          <w:sz w:val="20"/>
          <w:szCs w:val="20"/>
        </w:rPr>
        <w:t>(§ 41) vydaných v Slovenskej republike do 30. augusta 2019 podľa tohto zákona v znení účinnom do 31. augusta 2019.</w:t>
      </w:r>
    </w:p>
    <w:p w14:paraId="3A35519E" w14:textId="77777777" w:rsidR="001B36D2" w:rsidRDefault="001B36D2">
      <w:pPr>
        <w:spacing w:line="120" w:lineRule="exact"/>
        <w:rPr>
          <w:rFonts w:ascii="Arial" w:eastAsia="Arial" w:hAnsi="Arial" w:cs="Arial"/>
          <w:sz w:val="20"/>
          <w:szCs w:val="20"/>
        </w:rPr>
      </w:pPr>
    </w:p>
    <w:p w14:paraId="2A88DE6F" w14:textId="77777777" w:rsidR="001B36D2" w:rsidRDefault="009229BF">
      <w:pPr>
        <w:numPr>
          <w:ilvl w:val="0"/>
          <w:numId w:val="502"/>
        </w:numPr>
        <w:tabs>
          <w:tab w:val="left" w:pos="640"/>
        </w:tabs>
        <w:ind w:left="640" w:hanging="408"/>
        <w:rPr>
          <w:rFonts w:ascii="Arial" w:eastAsia="Arial" w:hAnsi="Arial" w:cs="Arial"/>
          <w:sz w:val="20"/>
          <w:szCs w:val="20"/>
        </w:rPr>
      </w:pPr>
      <w:r>
        <w:rPr>
          <w:rFonts w:ascii="Arial" w:eastAsia="Arial" w:hAnsi="Arial" w:cs="Arial"/>
          <w:sz w:val="20"/>
          <w:szCs w:val="20"/>
        </w:rPr>
        <w:t>Slovenská  zdravotnícka  univerzita  v Bratislave  je  povinná  ministerstvu  zdravotníctva</w:t>
      </w:r>
    </w:p>
    <w:p w14:paraId="5FCA1F77" w14:textId="77777777" w:rsidR="001B36D2" w:rsidRDefault="001B36D2">
      <w:pPr>
        <w:spacing w:line="40" w:lineRule="exact"/>
        <w:rPr>
          <w:sz w:val="20"/>
          <w:szCs w:val="20"/>
        </w:rPr>
      </w:pPr>
    </w:p>
    <w:p w14:paraId="6825FB95" w14:textId="77777777" w:rsidR="001B36D2" w:rsidRDefault="009229BF">
      <w:pPr>
        <w:spacing w:line="323" w:lineRule="auto"/>
        <w:rPr>
          <w:sz w:val="20"/>
          <w:szCs w:val="20"/>
        </w:rPr>
      </w:pPr>
      <w:r>
        <w:rPr>
          <w:rFonts w:ascii="Arial" w:eastAsia="Arial" w:hAnsi="Arial" w:cs="Arial"/>
          <w:sz w:val="20"/>
          <w:szCs w:val="20"/>
        </w:rPr>
        <w:t>odovzdať 31. augusta 2019 centrálny register diplomov o špecializácii, certifikátov a osvedčení o príprave na výkon práce v zdravotníctve (§ 41) vydaných v Slovenskej republike.</w:t>
      </w:r>
    </w:p>
    <w:p w14:paraId="14317DCA" w14:textId="77777777" w:rsidR="001B36D2" w:rsidRDefault="001B36D2">
      <w:pPr>
        <w:spacing w:line="196" w:lineRule="exact"/>
        <w:rPr>
          <w:sz w:val="20"/>
          <w:szCs w:val="20"/>
        </w:rPr>
      </w:pPr>
    </w:p>
    <w:p w14:paraId="49B36F1F" w14:textId="77777777" w:rsidR="001B36D2" w:rsidRDefault="009229BF">
      <w:pPr>
        <w:jc w:val="center"/>
        <w:rPr>
          <w:sz w:val="20"/>
          <w:szCs w:val="20"/>
        </w:rPr>
      </w:pPr>
      <w:r>
        <w:rPr>
          <w:rFonts w:ascii="Arial" w:eastAsia="Arial" w:hAnsi="Arial" w:cs="Arial"/>
          <w:b/>
          <w:bCs/>
          <w:sz w:val="20"/>
          <w:szCs w:val="20"/>
        </w:rPr>
        <w:t>§ 102ac</w:t>
      </w:r>
    </w:p>
    <w:p w14:paraId="03BACFB5" w14:textId="77777777" w:rsidR="001B36D2" w:rsidRDefault="001B36D2">
      <w:pPr>
        <w:spacing w:line="44" w:lineRule="exact"/>
        <w:rPr>
          <w:sz w:val="20"/>
          <w:szCs w:val="20"/>
        </w:rPr>
      </w:pPr>
    </w:p>
    <w:p w14:paraId="30BF0542" w14:textId="77777777" w:rsidR="001B36D2" w:rsidRDefault="009229BF">
      <w:pPr>
        <w:jc w:val="center"/>
        <w:rPr>
          <w:sz w:val="20"/>
          <w:szCs w:val="20"/>
        </w:rPr>
      </w:pPr>
      <w:r>
        <w:rPr>
          <w:rFonts w:ascii="Arial" w:eastAsia="Arial" w:hAnsi="Arial" w:cs="Arial"/>
          <w:b/>
          <w:bCs/>
          <w:sz w:val="20"/>
          <w:szCs w:val="20"/>
        </w:rPr>
        <w:t>Prechodné ustanovenia k úpravám účinným od 1. novembra 2017</w:t>
      </w:r>
    </w:p>
    <w:p w14:paraId="2B3978CA" w14:textId="77777777" w:rsidR="001B36D2" w:rsidRDefault="001B36D2">
      <w:pPr>
        <w:spacing w:line="251" w:lineRule="exact"/>
        <w:rPr>
          <w:sz w:val="20"/>
          <w:szCs w:val="20"/>
        </w:rPr>
      </w:pPr>
    </w:p>
    <w:p w14:paraId="56DB9F9E" w14:textId="77777777" w:rsidR="001B36D2" w:rsidRDefault="009229BF">
      <w:pPr>
        <w:numPr>
          <w:ilvl w:val="1"/>
          <w:numId w:val="503"/>
        </w:numPr>
        <w:tabs>
          <w:tab w:val="left" w:pos="563"/>
        </w:tabs>
        <w:spacing w:line="281" w:lineRule="auto"/>
        <w:ind w:firstLine="232"/>
        <w:jc w:val="both"/>
        <w:rPr>
          <w:rFonts w:ascii="Arial" w:eastAsia="Arial" w:hAnsi="Arial" w:cs="Arial"/>
          <w:sz w:val="20"/>
          <w:szCs w:val="20"/>
        </w:rPr>
      </w:pPr>
      <w:r>
        <w:rPr>
          <w:rFonts w:ascii="Arial" w:eastAsia="Arial" w:hAnsi="Arial" w:cs="Arial"/>
          <w:sz w:val="20"/>
          <w:szCs w:val="20"/>
        </w:rPr>
        <w:t>Konanie o vydanie povolenia na prevádzkovanie ambulancie lekárskej služby prvej pomoci, ak ide o poskytovateľa, ktorý poskytuje všeobecnú ambulantnú starostlivosť, ktoré bolo začaté do</w:t>
      </w:r>
    </w:p>
    <w:p w14:paraId="4287601E" w14:textId="77777777" w:rsidR="001B36D2" w:rsidRDefault="001B36D2">
      <w:pPr>
        <w:spacing w:line="1" w:lineRule="exact"/>
        <w:rPr>
          <w:rFonts w:ascii="Arial" w:eastAsia="Arial" w:hAnsi="Arial" w:cs="Arial"/>
          <w:sz w:val="20"/>
          <w:szCs w:val="20"/>
        </w:rPr>
      </w:pPr>
    </w:p>
    <w:p w14:paraId="5E7F3211" w14:textId="77777777" w:rsidR="001B36D2" w:rsidRDefault="009229BF">
      <w:pPr>
        <w:numPr>
          <w:ilvl w:val="0"/>
          <w:numId w:val="504"/>
        </w:numPr>
        <w:tabs>
          <w:tab w:val="left" w:pos="380"/>
        </w:tabs>
        <w:ind w:left="380" w:hanging="375"/>
        <w:rPr>
          <w:rFonts w:ascii="Arial" w:eastAsia="Arial" w:hAnsi="Arial" w:cs="Arial"/>
          <w:sz w:val="20"/>
          <w:szCs w:val="20"/>
        </w:rPr>
      </w:pPr>
      <w:r>
        <w:rPr>
          <w:rFonts w:ascii="Arial" w:eastAsia="Arial" w:hAnsi="Arial" w:cs="Arial"/>
          <w:sz w:val="20"/>
          <w:szCs w:val="20"/>
        </w:rPr>
        <w:t>októbra 2017, sa dokončí podľa tohto zákona v znení do 31. októbra 2017.</w:t>
      </w:r>
    </w:p>
    <w:p w14:paraId="50B0A7D7" w14:textId="77777777" w:rsidR="001B36D2" w:rsidRDefault="001B36D2">
      <w:pPr>
        <w:spacing w:line="240" w:lineRule="exact"/>
        <w:rPr>
          <w:sz w:val="20"/>
          <w:szCs w:val="20"/>
        </w:rPr>
      </w:pPr>
    </w:p>
    <w:p w14:paraId="2423D200" w14:textId="77777777" w:rsidR="001B36D2" w:rsidRDefault="009229BF">
      <w:pPr>
        <w:spacing w:line="323" w:lineRule="auto"/>
        <w:ind w:firstLine="227"/>
        <w:jc w:val="both"/>
        <w:rPr>
          <w:sz w:val="20"/>
          <w:szCs w:val="20"/>
        </w:rPr>
      </w:pPr>
      <w:r>
        <w:rPr>
          <w:rFonts w:ascii="Arial" w:eastAsia="Arial" w:hAnsi="Arial" w:cs="Arial"/>
          <w:sz w:val="20"/>
          <w:szCs w:val="20"/>
        </w:rPr>
        <w:t>(2) Povolenie na prevádzkovanie ambulancie lekárskej služby prvej pomoci, ak ide o poskytovateľa, ktorý poskytuje všeobecnú ambulantnú starostlivosť, stráca platnosť najneskôr 1. júla 2018.</w:t>
      </w:r>
    </w:p>
    <w:p w14:paraId="0D3C1D40" w14:textId="77777777" w:rsidR="001B36D2" w:rsidRDefault="001B36D2">
      <w:pPr>
        <w:spacing w:line="391" w:lineRule="exact"/>
        <w:rPr>
          <w:sz w:val="20"/>
          <w:szCs w:val="20"/>
        </w:rPr>
      </w:pPr>
    </w:p>
    <w:p w14:paraId="563ACC28" w14:textId="77777777" w:rsidR="001B36D2" w:rsidRDefault="009229BF">
      <w:pPr>
        <w:numPr>
          <w:ilvl w:val="0"/>
          <w:numId w:val="505"/>
        </w:numPr>
        <w:tabs>
          <w:tab w:val="left" w:pos="559"/>
        </w:tabs>
        <w:spacing w:line="292" w:lineRule="auto"/>
        <w:ind w:firstLine="232"/>
        <w:jc w:val="both"/>
        <w:rPr>
          <w:rFonts w:ascii="Arial" w:eastAsia="Arial" w:hAnsi="Arial" w:cs="Arial"/>
          <w:sz w:val="20"/>
          <w:szCs w:val="20"/>
        </w:rPr>
      </w:pPr>
      <w:r>
        <w:rPr>
          <w:rFonts w:ascii="Arial" w:eastAsia="Arial" w:hAnsi="Arial" w:cs="Arial"/>
          <w:sz w:val="20"/>
          <w:szCs w:val="20"/>
        </w:rPr>
        <w:t>Ministerstvo zdravotníctva po dohode s poskytovateľom lekárskej služby prvej pomoci môže vydať pre pevný bod podľa § 14a ods. 18 poverenie na dočasné prevádzkovanie ambulancie pevnej ambulantnej pohotovostnej služby poskytovateľovi lekárskej služby prvej pomoci, ktorý poskytuje všeobecnú ambulantnú starostlivosť v spádovom území tohto pevného bodu, najdlhšie do 30. júna 2018; poskytovateľ podľa predchádzajúcej vety sa nepovažuje za organizátora.</w:t>
      </w:r>
    </w:p>
    <w:p w14:paraId="28B7054E" w14:textId="77777777" w:rsidR="001B36D2" w:rsidRDefault="001B36D2">
      <w:pPr>
        <w:spacing w:line="150" w:lineRule="exact"/>
        <w:rPr>
          <w:rFonts w:ascii="Arial" w:eastAsia="Arial" w:hAnsi="Arial" w:cs="Arial"/>
          <w:sz w:val="20"/>
          <w:szCs w:val="20"/>
        </w:rPr>
      </w:pPr>
    </w:p>
    <w:p w14:paraId="105354F6" w14:textId="77777777" w:rsidR="001B36D2" w:rsidRDefault="009229BF">
      <w:pPr>
        <w:numPr>
          <w:ilvl w:val="0"/>
          <w:numId w:val="505"/>
        </w:numPr>
        <w:tabs>
          <w:tab w:val="left" w:pos="568"/>
        </w:tabs>
        <w:spacing w:line="295" w:lineRule="auto"/>
        <w:ind w:firstLine="232"/>
        <w:jc w:val="both"/>
        <w:rPr>
          <w:rFonts w:ascii="Arial" w:eastAsia="Arial" w:hAnsi="Arial" w:cs="Arial"/>
          <w:sz w:val="20"/>
          <w:szCs w:val="20"/>
        </w:rPr>
      </w:pPr>
      <w:r>
        <w:rPr>
          <w:rFonts w:ascii="Arial" w:eastAsia="Arial" w:hAnsi="Arial" w:cs="Arial"/>
          <w:sz w:val="20"/>
          <w:szCs w:val="20"/>
        </w:rPr>
        <w:t>Pri poskytovaní lekárskej služby prvej pomoci v ambulancii lekárskej služby prvej pomoci, ktorú prevádzkuje poskytovateľ na základe povolenia na prevádzkovanie ambulancie lekárskej služby prvej pomoci vydaného podľa tohto zákona v znení účinnom do 31. októbra 2017, sa postupuje do 30. júna 2018 podľa predpisov účinných do 31. októbra 2017.</w:t>
      </w:r>
    </w:p>
    <w:p w14:paraId="67EF09C0" w14:textId="77777777" w:rsidR="001B36D2" w:rsidRDefault="001B36D2">
      <w:pPr>
        <w:spacing w:line="149" w:lineRule="exact"/>
        <w:rPr>
          <w:sz w:val="20"/>
          <w:szCs w:val="20"/>
        </w:rPr>
      </w:pPr>
    </w:p>
    <w:p w14:paraId="58560748" w14:textId="77777777" w:rsidR="001B36D2" w:rsidRDefault="009229BF">
      <w:pPr>
        <w:spacing w:line="302" w:lineRule="auto"/>
        <w:ind w:firstLine="227"/>
        <w:jc w:val="both"/>
        <w:rPr>
          <w:sz w:val="20"/>
          <w:szCs w:val="20"/>
        </w:rPr>
      </w:pPr>
      <w:r>
        <w:rPr>
          <w:rFonts w:ascii="Arial" w:eastAsia="Arial" w:hAnsi="Arial" w:cs="Arial"/>
          <w:sz w:val="20"/>
          <w:szCs w:val="20"/>
        </w:rPr>
        <w:t>(5) Povolenia na prevádzkovanie ambulancie lekárskej služby prvej pomoci, ak ide o poskytovateľa, ktorý poskytuje špecializovanú zubno-lekársku ambulantnú starostlivosť, vydané do 31. októbra 2017 sa považuje za povolenie vydané podľa tohto zákona v znení od 1. novembra 2017.</w:t>
      </w:r>
    </w:p>
    <w:p w14:paraId="77622AA5" w14:textId="77777777" w:rsidR="001B36D2" w:rsidRDefault="001B36D2">
      <w:pPr>
        <w:spacing w:line="200" w:lineRule="exact"/>
        <w:rPr>
          <w:sz w:val="20"/>
          <w:szCs w:val="20"/>
        </w:rPr>
      </w:pPr>
    </w:p>
    <w:p w14:paraId="0C0B05D0" w14:textId="77777777" w:rsidR="001B36D2" w:rsidRDefault="001B36D2">
      <w:pPr>
        <w:spacing w:line="212" w:lineRule="exact"/>
        <w:rPr>
          <w:sz w:val="20"/>
          <w:szCs w:val="20"/>
        </w:rPr>
      </w:pPr>
    </w:p>
    <w:p w14:paraId="1DEAB86F" w14:textId="77777777" w:rsidR="001B36D2" w:rsidRDefault="009229BF">
      <w:pPr>
        <w:numPr>
          <w:ilvl w:val="0"/>
          <w:numId w:val="506"/>
        </w:numPr>
        <w:tabs>
          <w:tab w:val="left" w:pos="557"/>
        </w:tabs>
        <w:spacing w:line="295" w:lineRule="auto"/>
        <w:ind w:firstLine="232"/>
        <w:jc w:val="both"/>
        <w:rPr>
          <w:rFonts w:ascii="Arial" w:eastAsia="Arial" w:hAnsi="Arial" w:cs="Arial"/>
          <w:sz w:val="20"/>
          <w:szCs w:val="20"/>
        </w:rPr>
      </w:pPr>
      <w:r>
        <w:rPr>
          <w:rFonts w:ascii="Arial" w:eastAsia="Arial" w:hAnsi="Arial" w:cs="Arial"/>
          <w:sz w:val="20"/>
          <w:szCs w:val="20"/>
        </w:rPr>
        <w:t>Dňom nadobudnutia účinkov povolenia na prevádzkovanie ambulancie pevnej ambulantnej pohotovostnej služby podľa tohto zákona v znení od 1. novembra 2017 zaniká poskytovateľovi, ktorý sa stal organizátorom podľa tohto zákona v znení od 1. novembra 2017, povolenie na prevádzkovanie ambulancie lekárskej služby prvej pomoci vydané podľa tohto zákona v znení</w:t>
      </w:r>
    </w:p>
    <w:p w14:paraId="50B232D2" w14:textId="77777777" w:rsidR="001B36D2" w:rsidRDefault="001B36D2">
      <w:pPr>
        <w:sectPr w:rsidR="001B36D2">
          <w:pgSz w:w="11900" w:h="16837"/>
          <w:pgMar w:top="796" w:right="1105" w:bottom="625" w:left="1100" w:header="0" w:footer="0" w:gutter="0"/>
          <w:cols w:space="708" w:equalWidth="0">
            <w:col w:w="9700"/>
          </w:cols>
        </w:sectPr>
      </w:pPr>
    </w:p>
    <w:p w14:paraId="5F547A7A" w14:textId="77777777" w:rsidR="001B36D2" w:rsidRDefault="009229BF">
      <w:pPr>
        <w:tabs>
          <w:tab w:val="left" w:pos="2960"/>
          <w:tab w:val="left" w:pos="8580"/>
        </w:tabs>
        <w:rPr>
          <w:sz w:val="20"/>
          <w:szCs w:val="20"/>
        </w:rPr>
      </w:pPr>
      <w:bookmarkStart w:id="118" w:name="page119"/>
      <w:bookmarkEnd w:id="118"/>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119</w:t>
      </w:r>
    </w:p>
    <w:p w14:paraId="46EB9281"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20864" behindDoc="1" locked="0" layoutInCell="0" allowOverlap="1" wp14:anchorId="5E6B60D1" wp14:editId="586E114F">
                <wp:simplePos x="0" y="0"/>
                <wp:positionH relativeFrom="column">
                  <wp:posOffset>3175</wp:posOffset>
                </wp:positionH>
                <wp:positionV relativeFrom="paragraph">
                  <wp:posOffset>78740</wp:posOffset>
                </wp:positionV>
                <wp:extent cx="6155690" cy="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76DB1B71" id="Shape 115"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BZWnBh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56604630" w14:textId="77777777" w:rsidR="001B36D2" w:rsidRDefault="001B36D2">
      <w:pPr>
        <w:spacing w:line="342" w:lineRule="exact"/>
        <w:rPr>
          <w:sz w:val="20"/>
          <w:szCs w:val="20"/>
        </w:rPr>
      </w:pPr>
    </w:p>
    <w:p w14:paraId="46718BC9" w14:textId="77777777" w:rsidR="001B36D2" w:rsidRDefault="009229BF">
      <w:pPr>
        <w:spacing w:line="281" w:lineRule="auto"/>
        <w:rPr>
          <w:sz w:val="20"/>
          <w:szCs w:val="20"/>
        </w:rPr>
      </w:pPr>
      <w:r>
        <w:rPr>
          <w:rFonts w:ascii="Arial" w:eastAsia="Arial" w:hAnsi="Arial" w:cs="Arial"/>
          <w:sz w:val="20"/>
          <w:szCs w:val="20"/>
        </w:rPr>
        <w:t>účinnom do 31. októbra 2017, v tom spádovom území, v ktorom sa poskytovateľ stal organizátorom.</w:t>
      </w:r>
    </w:p>
    <w:p w14:paraId="0D0C6A86" w14:textId="77777777" w:rsidR="001B36D2" w:rsidRDefault="001B36D2">
      <w:pPr>
        <w:spacing w:line="200" w:lineRule="exact"/>
        <w:rPr>
          <w:sz w:val="20"/>
          <w:szCs w:val="20"/>
        </w:rPr>
      </w:pPr>
    </w:p>
    <w:p w14:paraId="305F5B9D" w14:textId="77777777" w:rsidR="001B36D2" w:rsidRDefault="001B36D2">
      <w:pPr>
        <w:spacing w:line="271" w:lineRule="exact"/>
        <w:rPr>
          <w:sz w:val="20"/>
          <w:szCs w:val="20"/>
        </w:rPr>
      </w:pPr>
    </w:p>
    <w:p w14:paraId="554A7412" w14:textId="77777777" w:rsidR="001B36D2" w:rsidRDefault="009229BF">
      <w:pPr>
        <w:numPr>
          <w:ilvl w:val="0"/>
          <w:numId w:val="507"/>
        </w:numPr>
        <w:tabs>
          <w:tab w:val="left" w:pos="671"/>
        </w:tabs>
        <w:spacing w:line="323" w:lineRule="auto"/>
        <w:ind w:firstLine="232"/>
        <w:jc w:val="both"/>
        <w:rPr>
          <w:rFonts w:ascii="Arial" w:eastAsia="Arial" w:hAnsi="Arial" w:cs="Arial"/>
          <w:sz w:val="20"/>
          <w:szCs w:val="20"/>
        </w:rPr>
      </w:pPr>
      <w:r>
        <w:rPr>
          <w:rFonts w:ascii="Arial" w:eastAsia="Arial" w:hAnsi="Arial" w:cs="Arial"/>
          <w:sz w:val="20"/>
          <w:szCs w:val="20"/>
        </w:rPr>
        <w:t>Prvé výberové konanie o vydanie povolenia na prevádzkovanie ambulancie pevnej ambulantnej pohotovostnej služby vyhlási ministerstvo zdravotníctva najneskôr do 28. februára 2018.</w:t>
      </w:r>
    </w:p>
    <w:p w14:paraId="2453AECE" w14:textId="77777777" w:rsidR="001B36D2" w:rsidRDefault="001B36D2">
      <w:pPr>
        <w:spacing w:line="390" w:lineRule="exact"/>
        <w:rPr>
          <w:rFonts w:ascii="Arial" w:eastAsia="Arial" w:hAnsi="Arial" w:cs="Arial"/>
          <w:sz w:val="20"/>
          <w:szCs w:val="20"/>
        </w:rPr>
      </w:pPr>
    </w:p>
    <w:p w14:paraId="3965EDA0" w14:textId="77777777" w:rsidR="001B36D2" w:rsidRDefault="009229BF">
      <w:pPr>
        <w:numPr>
          <w:ilvl w:val="0"/>
          <w:numId w:val="507"/>
        </w:numPr>
        <w:tabs>
          <w:tab w:val="left" w:pos="617"/>
        </w:tabs>
        <w:spacing w:line="287" w:lineRule="auto"/>
        <w:ind w:firstLine="232"/>
        <w:jc w:val="both"/>
        <w:rPr>
          <w:rFonts w:ascii="Arial" w:eastAsia="Arial" w:hAnsi="Arial" w:cs="Arial"/>
          <w:sz w:val="20"/>
          <w:szCs w:val="20"/>
        </w:rPr>
      </w:pPr>
      <w:r>
        <w:rPr>
          <w:rFonts w:ascii="Arial" w:eastAsia="Arial" w:hAnsi="Arial" w:cs="Arial"/>
          <w:sz w:val="20"/>
          <w:szCs w:val="20"/>
        </w:rPr>
        <w:t>Konanie vo veci vydania povolenia z dôvodu zmeny miesta prevádzkovania ústavného zdravotníckeho zariadenia zaradeného do koncovej siete poskytovateľov (§ 5a), jeho odborného zamerania a zmeny jeho odborného zástupcu podľa § 17, konanie vo veci dočasného pozastavenia povolenia na prevádzkovanie ústavného zdravotníckeho zariadenia zaradeného do koncovej siete poskytovateľov podľa § 18 a konanie vo veci zrušenia povolenia na prevádzkovanie ústavného zdravotníckeho zariadenia zaradeného do koncovej siete poskytovateľov podľa § 19 začaté samosprávnym krajom ako orgánom príslušným na konanie v prvom stupni a právoplatne neskončené podľa tohto zákona v znení účinnom do 31. októbra 2017, sa dokončí podľa tohto zákona v znení účinnom do 31. októbra 2017.</w:t>
      </w:r>
    </w:p>
    <w:p w14:paraId="1659F655" w14:textId="77777777" w:rsidR="001B36D2" w:rsidRDefault="001B36D2">
      <w:pPr>
        <w:spacing w:line="200" w:lineRule="exact"/>
        <w:rPr>
          <w:rFonts w:ascii="Arial" w:eastAsia="Arial" w:hAnsi="Arial" w:cs="Arial"/>
          <w:sz w:val="20"/>
          <w:szCs w:val="20"/>
        </w:rPr>
      </w:pPr>
    </w:p>
    <w:p w14:paraId="144BE13D" w14:textId="77777777" w:rsidR="001B36D2" w:rsidRDefault="001B36D2">
      <w:pPr>
        <w:spacing w:line="229" w:lineRule="exact"/>
        <w:rPr>
          <w:rFonts w:ascii="Arial" w:eastAsia="Arial" w:hAnsi="Arial" w:cs="Arial"/>
          <w:sz w:val="20"/>
          <w:szCs w:val="20"/>
        </w:rPr>
      </w:pPr>
    </w:p>
    <w:p w14:paraId="3E0CAA24" w14:textId="77777777" w:rsidR="001B36D2" w:rsidRDefault="009229BF">
      <w:pPr>
        <w:numPr>
          <w:ilvl w:val="0"/>
          <w:numId w:val="507"/>
        </w:numPr>
        <w:tabs>
          <w:tab w:val="left" w:pos="665"/>
        </w:tabs>
        <w:spacing w:line="281" w:lineRule="auto"/>
        <w:ind w:firstLine="232"/>
        <w:jc w:val="both"/>
        <w:rPr>
          <w:rFonts w:ascii="Arial" w:eastAsia="Arial" w:hAnsi="Arial" w:cs="Arial"/>
          <w:sz w:val="20"/>
          <w:szCs w:val="20"/>
        </w:rPr>
      </w:pPr>
      <w:r>
        <w:rPr>
          <w:rFonts w:ascii="Arial" w:eastAsia="Arial" w:hAnsi="Arial" w:cs="Arial"/>
          <w:sz w:val="20"/>
          <w:szCs w:val="20"/>
        </w:rPr>
        <w:t>Konanie o uložení pokuty (§ 82) držiteľovi povolenia na prevádzkovanie ústavného zdravotníckeho zariadenia zaradeného do koncovej siete poskytovateľov (§ 5a) začaté</w:t>
      </w:r>
    </w:p>
    <w:p w14:paraId="06E7FDC6" w14:textId="77777777" w:rsidR="001B36D2" w:rsidRDefault="001B36D2">
      <w:pPr>
        <w:spacing w:line="1" w:lineRule="exact"/>
        <w:rPr>
          <w:sz w:val="20"/>
          <w:szCs w:val="20"/>
        </w:rPr>
      </w:pPr>
    </w:p>
    <w:p w14:paraId="0CFF4E7A" w14:textId="77777777" w:rsidR="001B36D2" w:rsidRDefault="009229BF">
      <w:pPr>
        <w:spacing w:line="302" w:lineRule="auto"/>
        <w:jc w:val="both"/>
        <w:rPr>
          <w:sz w:val="20"/>
          <w:szCs w:val="20"/>
        </w:rPr>
      </w:pPr>
      <w:r>
        <w:rPr>
          <w:rFonts w:ascii="Arial" w:eastAsia="Arial" w:hAnsi="Arial" w:cs="Arial"/>
          <w:sz w:val="20"/>
          <w:szCs w:val="20"/>
        </w:rPr>
        <w:t>samosprávnym krajom ako orgánom príslušným na uloženie pokuty [§ 81 ods. 2 písm. a)] a právoplatne neskončené podľa tohto zákona v znení účinnom do 31. októbra 2017, sa dokončí podľa tohto zákona v znení účinnom do 31. októbra 2017.</w:t>
      </w:r>
    </w:p>
    <w:p w14:paraId="397264FA" w14:textId="77777777" w:rsidR="001B36D2" w:rsidRDefault="001B36D2">
      <w:pPr>
        <w:spacing w:line="142" w:lineRule="exact"/>
        <w:rPr>
          <w:sz w:val="20"/>
          <w:szCs w:val="20"/>
        </w:rPr>
      </w:pPr>
    </w:p>
    <w:p w14:paraId="7498AFAC" w14:textId="77777777" w:rsidR="001B36D2" w:rsidRDefault="009229BF">
      <w:pPr>
        <w:numPr>
          <w:ilvl w:val="0"/>
          <w:numId w:val="508"/>
        </w:numPr>
        <w:tabs>
          <w:tab w:val="left" w:pos="712"/>
        </w:tabs>
        <w:spacing w:line="295" w:lineRule="auto"/>
        <w:ind w:firstLine="232"/>
        <w:jc w:val="both"/>
        <w:rPr>
          <w:rFonts w:ascii="Arial" w:eastAsia="Arial" w:hAnsi="Arial" w:cs="Arial"/>
          <w:sz w:val="20"/>
          <w:szCs w:val="20"/>
        </w:rPr>
      </w:pPr>
      <w:r>
        <w:rPr>
          <w:rFonts w:ascii="Arial" w:eastAsia="Arial" w:hAnsi="Arial" w:cs="Arial"/>
          <w:sz w:val="20"/>
          <w:szCs w:val="20"/>
        </w:rPr>
        <w:t>Zmeny údajov v povolení, ktoré oznámil držiteľ povolenia na prevádzkovanie ústavného zdravotníckeho zariadenia zaradeného do koncovej siete poskytovateľov (§ 5a) samosprávnemu kraju ako orgánu príslušnému na vydanie povolenia do 31. októbra 2017, vyznačí v povolení samosprávny kraj, ak ich nevyznačil do 31. októbra 2017.</w:t>
      </w:r>
    </w:p>
    <w:p w14:paraId="2098460F" w14:textId="77777777" w:rsidR="001B36D2" w:rsidRDefault="001B36D2">
      <w:pPr>
        <w:spacing w:line="224" w:lineRule="exact"/>
        <w:rPr>
          <w:sz w:val="20"/>
          <w:szCs w:val="20"/>
        </w:rPr>
      </w:pPr>
    </w:p>
    <w:p w14:paraId="0CC46892" w14:textId="77777777" w:rsidR="001B36D2" w:rsidRDefault="009229BF">
      <w:pPr>
        <w:jc w:val="center"/>
        <w:rPr>
          <w:sz w:val="20"/>
          <w:szCs w:val="20"/>
        </w:rPr>
      </w:pPr>
      <w:r>
        <w:rPr>
          <w:rFonts w:ascii="Arial" w:eastAsia="Arial" w:hAnsi="Arial" w:cs="Arial"/>
          <w:b/>
          <w:bCs/>
          <w:sz w:val="20"/>
          <w:szCs w:val="20"/>
        </w:rPr>
        <w:t>§ 102ad</w:t>
      </w:r>
    </w:p>
    <w:p w14:paraId="65EC6894" w14:textId="77777777" w:rsidR="001B36D2" w:rsidRDefault="001B36D2">
      <w:pPr>
        <w:spacing w:line="44" w:lineRule="exact"/>
        <w:rPr>
          <w:sz w:val="20"/>
          <w:szCs w:val="20"/>
        </w:rPr>
      </w:pPr>
    </w:p>
    <w:p w14:paraId="3974D0CE" w14:textId="77777777" w:rsidR="001B36D2" w:rsidRDefault="009229BF">
      <w:pPr>
        <w:jc w:val="center"/>
        <w:rPr>
          <w:sz w:val="20"/>
          <w:szCs w:val="20"/>
        </w:rPr>
      </w:pPr>
      <w:r>
        <w:rPr>
          <w:rFonts w:ascii="Arial" w:eastAsia="Arial" w:hAnsi="Arial" w:cs="Arial"/>
          <w:b/>
          <w:bCs/>
          <w:sz w:val="20"/>
          <w:szCs w:val="20"/>
        </w:rPr>
        <w:t>Prechodné ustanovenia k úpravám účinným od 1. januára 2018</w:t>
      </w:r>
    </w:p>
    <w:p w14:paraId="517B3CE9" w14:textId="77777777" w:rsidR="001B36D2" w:rsidRDefault="001B36D2">
      <w:pPr>
        <w:spacing w:line="251" w:lineRule="exact"/>
        <w:rPr>
          <w:sz w:val="20"/>
          <w:szCs w:val="20"/>
        </w:rPr>
      </w:pPr>
    </w:p>
    <w:p w14:paraId="7FDC9AD2" w14:textId="77777777" w:rsidR="001B36D2" w:rsidRDefault="009229BF">
      <w:pPr>
        <w:numPr>
          <w:ilvl w:val="0"/>
          <w:numId w:val="509"/>
        </w:numPr>
        <w:tabs>
          <w:tab w:val="left" w:pos="544"/>
        </w:tabs>
        <w:spacing w:line="302" w:lineRule="auto"/>
        <w:ind w:firstLine="232"/>
        <w:jc w:val="both"/>
        <w:rPr>
          <w:rFonts w:ascii="Arial" w:eastAsia="Arial" w:hAnsi="Arial" w:cs="Arial"/>
          <w:sz w:val="20"/>
          <w:szCs w:val="20"/>
        </w:rPr>
      </w:pPr>
      <w:r>
        <w:rPr>
          <w:rFonts w:ascii="Arial" w:eastAsia="Arial" w:hAnsi="Arial" w:cs="Arial"/>
          <w:sz w:val="20"/>
          <w:szCs w:val="20"/>
        </w:rPr>
        <w:t>Povinnosť poskytovateľa ambulantnej zdravotnej starostlivosti vytvoriť príslušný elektronický zdravotný záznam podľa § 79 ods. 1 písm. zh) sa do 31. decembra 2018 nevzťahuje na elektronický záznam žiadanky na vyšetrenia spoločných vyšetrovacích a liečebných zložiek.</w:t>
      </w:r>
      <w:r>
        <w:rPr>
          <w:rFonts w:ascii="Arial" w:eastAsia="Arial" w:hAnsi="Arial" w:cs="Arial"/>
          <w:sz w:val="10"/>
          <w:szCs w:val="10"/>
        </w:rPr>
        <w:t>82</w:t>
      </w:r>
      <w:r>
        <w:rPr>
          <w:rFonts w:ascii="Arial" w:eastAsia="Arial" w:hAnsi="Arial" w:cs="Arial"/>
          <w:sz w:val="18"/>
          <w:szCs w:val="18"/>
        </w:rPr>
        <w:t>)</w:t>
      </w:r>
    </w:p>
    <w:p w14:paraId="4D2C64DF" w14:textId="77777777" w:rsidR="001B36D2" w:rsidRDefault="001B36D2">
      <w:pPr>
        <w:spacing w:line="141" w:lineRule="exact"/>
        <w:rPr>
          <w:rFonts w:ascii="Arial" w:eastAsia="Arial" w:hAnsi="Arial" w:cs="Arial"/>
          <w:sz w:val="20"/>
          <w:szCs w:val="20"/>
        </w:rPr>
      </w:pPr>
    </w:p>
    <w:p w14:paraId="3B269F25" w14:textId="77777777" w:rsidR="001B36D2" w:rsidRDefault="009229BF">
      <w:pPr>
        <w:numPr>
          <w:ilvl w:val="0"/>
          <w:numId w:val="509"/>
        </w:numPr>
        <w:tabs>
          <w:tab w:val="left" w:pos="555"/>
        </w:tabs>
        <w:spacing w:line="302" w:lineRule="auto"/>
        <w:ind w:firstLine="232"/>
        <w:jc w:val="both"/>
        <w:rPr>
          <w:rFonts w:ascii="Arial" w:eastAsia="Arial" w:hAnsi="Arial" w:cs="Arial"/>
          <w:sz w:val="20"/>
          <w:szCs w:val="20"/>
        </w:rPr>
      </w:pPr>
      <w:r>
        <w:rPr>
          <w:rFonts w:ascii="Arial" w:eastAsia="Arial" w:hAnsi="Arial" w:cs="Arial"/>
          <w:sz w:val="20"/>
          <w:szCs w:val="20"/>
        </w:rPr>
        <w:t>Povinnosť poskytovateľa vytvoriť príslušný elektronický zdravotný záznam podľa § 79 ods. 1 písm. zh) sa do 31. decembra 2020 nevzťahuje na elektronický záznam návrhu na zaradenie do zoznamu poistencov čakajúcich na poskytnutie plánovanej zdravotnej starostlivosti.</w:t>
      </w:r>
      <w:r>
        <w:rPr>
          <w:rFonts w:ascii="Arial" w:eastAsia="Arial" w:hAnsi="Arial" w:cs="Arial"/>
          <w:sz w:val="10"/>
          <w:szCs w:val="10"/>
        </w:rPr>
        <w:t>83</w:t>
      </w:r>
      <w:r>
        <w:rPr>
          <w:rFonts w:ascii="Arial" w:eastAsia="Arial" w:hAnsi="Arial" w:cs="Arial"/>
          <w:sz w:val="18"/>
          <w:szCs w:val="18"/>
        </w:rPr>
        <w:t>)</w:t>
      </w:r>
    </w:p>
    <w:p w14:paraId="53B42A01" w14:textId="77777777" w:rsidR="001B36D2" w:rsidRDefault="001B36D2">
      <w:pPr>
        <w:spacing w:line="217" w:lineRule="exact"/>
        <w:rPr>
          <w:sz w:val="20"/>
          <w:szCs w:val="20"/>
        </w:rPr>
      </w:pPr>
    </w:p>
    <w:p w14:paraId="41BC40DB" w14:textId="77777777" w:rsidR="001B36D2" w:rsidRDefault="009229BF">
      <w:pPr>
        <w:jc w:val="center"/>
        <w:rPr>
          <w:sz w:val="20"/>
          <w:szCs w:val="20"/>
        </w:rPr>
      </w:pPr>
      <w:r>
        <w:rPr>
          <w:rFonts w:ascii="Arial" w:eastAsia="Arial" w:hAnsi="Arial" w:cs="Arial"/>
          <w:b/>
          <w:bCs/>
          <w:sz w:val="20"/>
          <w:szCs w:val="20"/>
        </w:rPr>
        <w:t>§ 102ae</w:t>
      </w:r>
    </w:p>
    <w:p w14:paraId="6E10D8E3" w14:textId="77777777" w:rsidR="001B36D2" w:rsidRDefault="001B36D2">
      <w:pPr>
        <w:spacing w:line="44" w:lineRule="exact"/>
        <w:rPr>
          <w:sz w:val="20"/>
          <w:szCs w:val="20"/>
        </w:rPr>
      </w:pPr>
    </w:p>
    <w:p w14:paraId="175D79AC" w14:textId="77777777" w:rsidR="001B36D2" w:rsidRDefault="009229BF">
      <w:pPr>
        <w:jc w:val="center"/>
        <w:rPr>
          <w:sz w:val="20"/>
          <w:szCs w:val="20"/>
        </w:rPr>
      </w:pPr>
      <w:r>
        <w:rPr>
          <w:rFonts w:ascii="Arial" w:eastAsia="Arial" w:hAnsi="Arial" w:cs="Arial"/>
          <w:b/>
          <w:bCs/>
          <w:sz w:val="20"/>
          <w:szCs w:val="20"/>
        </w:rPr>
        <w:t>Prechodné ustanovenie k úpravám účinným od 1. júla 2018</w:t>
      </w:r>
    </w:p>
    <w:p w14:paraId="7811830A" w14:textId="77777777" w:rsidR="001B36D2" w:rsidRDefault="001B36D2">
      <w:pPr>
        <w:spacing w:line="251" w:lineRule="exact"/>
        <w:rPr>
          <w:sz w:val="20"/>
          <w:szCs w:val="20"/>
        </w:rPr>
      </w:pPr>
    </w:p>
    <w:p w14:paraId="52DD0261" w14:textId="77777777" w:rsidR="001B36D2" w:rsidRDefault="009229BF">
      <w:pPr>
        <w:spacing w:line="302" w:lineRule="auto"/>
        <w:ind w:firstLine="227"/>
        <w:jc w:val="both"/>
        <w:rPr>
          <w:sz w:val="20"/>
          <w:szCs w:val="20"/>
        </w:rPr>
      </w:pPr>
      <w:r>
        <w:rPr>
          <w:rFonts w:ascii="Arial" w:eastAsia="Arial" w:hAnsi="Arial" w:cs="Arial"/>
          <w:sz w:val="20"/>
          <w:szCs w:val="20"/>
        </w:rPr>
        <w:t>Poskytovateľ je povinný najneskôr do 30. októbra 2018 poskytnúť údaje podľa § 79 ods. 14 vo vzťahu k fyzickej osobe, ktorej bola diagnostikovaná choroba patologického hráčstva pred 30. júnom 2018 a k uvedenému dňu neukončila liečbu choroby patologického hráčstva.</w:t>
      </w:r>
    </w:p>
    <w:p w14:paraId="03B124E0" w14:textId="77777777" w:rsidR="001B36D2" w:rsidRDefault="001B36D2">
      <w:pPr>
        <w:spacing w:line="217" w:lineRule="exact"/>
        <w:rPr>
          <w:sz w:val="20"/>
          <w:szCs w:val="20"/>
        </w:rPr>
      </w:pPr>
    </w:p>
    <w:p w14:paraId="3DE04C7D" w14:textId="77777777" w:rsidR="001B36D2" w:rsidRDefault="009229BF">
      <w:pPr>
        <w:jc w:val="center"/>
        <w:rPr>
          <w:sz w:val="20"/>
          <w:szCs w:val="20"/>
        </w:rPr>
      </w:pPr>
      <w:r>
        <w:rPr>
          <w:rFonts w:ascii="Arial" w:eastAsia="Arial" w:hAnsi="Arial" w:cs="Arial"/>
          <w:b/>
          <w:bCs/>
          <w:sz w:val="20"/>
          <w:szCs w:val="20"/>
        </w:rPr>
        <w:t>§ 102af</w:t>
      </w:r>
    </w:p>
    <w:p w14:paraId="60E32A34" w14:textId="77777777" w:rsidR="001B36D2" w:rsidRDefault="001B36D2">
      <w:pPr>
        <w:spacing w:line="44" w:lineRule="exact"/>
        <w:rPr>
          <w:sz w:val="20"/>
          <w:szCs w:val="20"/>
        </w:rPr>
      </w:pPr>
    </w:p>
    <w:p w14:paraId="05D70215" w14:textId="77777777" w:rsidR="001B36D2" w:rsidRDefault="009229BF">
      <w:pPr>
        <w:jc w:val="center"/>
        <w:rPr>
          <w:sz w:val="20"/>
          <w:szCs w:val="20"/>
        </w:rPr>
      </w:pPr>
      <w:r>
        <w:rPr>
          <w:rFonts w:ascii="Arial" w:eastAsia="Arial" w:hAnsi="Arial" w:cs="Arial"/>
          <w:b/>
          <w:bCs/>
          <w:sz w:val="20"/>
          <w:szCs w:val="20"/>
        </w:rPr>
        <w:t>Prechodné ustanovenia k úpravám účinným od 1. apríla 2018</w:t>
      </w:r>
    </w:p>
    <w:p w14:paraId="24779667" w14:textId="77777777" w:rsidR="001B36D2" w:rsidRDefault="001B36D2">
      <w:pPr>
        <w:spacing w:line="251" w:lineRule="exact"/>
        <w:rPr>
          <w:sz w:val="20"/>
          <w:szCs w:val="20"/>
        </w:rPr>
      </w:pPr>
    </w:p>
    <w:p w14:paraId="1AD1BECB" w14:textId="77777777" w:rsidR="001B36D2" w:rsidRDefault="009229BF">
      <w:pPr>
        <w:numPr>
          <w:ilvl w:val="0"/>
          <w:numId w:val="510"/>
        </w:numPr>
        <w:tabs>
          <w:tab w:val="left" w:pos="537"/>
        </w:tabs>
        <w:spacing w:line="295" w:lineRule="auto"/>
        <w:ind w:firstLine="232"/>
        <w:jc w:val="both"/>
        <w:rPr>
          <w:rFonts w:ascii="Arial" w:eastAsia="Arial" w:hAnsi="Arial" w:cs="Arial"/>
          <w:sz w:val="20"/>
          <w:szCs w:val="20"/>
        </w:rPr>
      </w:pPr>
      <w:r>
        <w:rPr>
          <w:rFonts w:ascii="Arial" w:eastAsia="Arial" w:hAnsi="Arial" w:cs="Arial"/>
          <w:sz w:val="20"/>
          <w:szCs w:val="20"/>
        </w:rPr>
        <w:t>Poskytovateľ, ktorý má povolenie na prevádzkovanie zdravotníckeho zariadenia vydané do 31. marca 2018 a ktorý pri poskytovaní zdravotnej starostlivosti vykonáva lekárske ožiarenie, je povinný doplniť systém kvality podľa § 9a do 30. júna 2018. Na poskytovateľa podľa prvej vety sa povinnosť podľa § 79 ods. 1 písm. az) vzťahuje od 1. júla 2018.</w:t>
      </w:r>
    </w:p>
    <w:p w14:paraId="7B912F42" w14:textId="77777777" w:rsidR="001B36D2" w:rsidRDefault="001B36D2">
      <w:pPr>
        <w:spacing w:line="149" w:lineRule="exact"/>
        <w:rPr>
          <w:rFonts w:ascii="Arial" w:eastAsia="Arial" w:hAnsi="Arial" w:cs="Arial"/>
          <w:sz w:val="20"/>
          <w:szCs w:val="20"/>
        </w:rPr>
      </w:pPr>
    </w:p>
    <w:p w14:paraId="0BCEFC0D" w14:textId="77777777" w:rsidR="001B36D2" w:rsidRDefault="009229BF">
      <w:pPr>
        <w:numPr>
          <w:ilvl w:val="0"/>
          <w:numId w:val="510"/>
        </w:numPr>
        <w:tabs>
          <w:tab w:val="left" w:pos="540"/>
        </w:tabs>
        <w:ind w:left="540" w:hanging="308"/>
        <w:rPr>
          <w:rFonts w:ascii="Arial" w:eastAsia="Arial" w:hAnsi="Arial" w:cs="Arial"/>
          <w:sz w:val="20"/>
          <w:szCs w:val="20"/>
        </w:rPr>
      </w:pPr>
      <w:r>
        <w:rPr>
          <w:rFonts w:ascii="Arial" w:eastAsia="Arial" w:hAnsi="Arial" w:cs="Arial"/>
          <w:sz w:val="20"/>
          <w:szCs w:val="20"/>
        </w:rPr>
        <w:t>Poskytovateľ, ktorý má povolenie na prevádzkovanie zdravotníckeho zariadenia vydané do 31.</w:t>
      </w:r>
    </w:p>
    <w:p w14:paraId="1EA848FB" w14:textId="77777777" w:rsidR="001B36D2" w:rsidRDefault="001B36D2">
      <w:pPr>
        <w:sectPr w:rsidR="001B36D2">
          <w:pgSz w:w="11900" w:h="16837"/>
          <w:pgMar w:top="796" w:right="1105" w:bottom="646" w:left="1100" w:header="0" w:footer="0" w:gutter="0"/>
          <w:cols w:space="708" w:equalWidth="0">
            <w:col w:w="9700"/>
          </w:cols>
        </w:sectPr>
      </w:pPr>
    </w:p>
    <w:p w14:paraId="390478E3" w14:textId="77777777" w:rsidR="001B36D2" w:rsidRDefault="009229BF">
      <w:pPr>
        <w:tabs>
          <w:tab w:val="left" w:pos="2960"/>
          <w:tab w:val="left" w:pos="8120"/>
        </w:tabs>
        <w:rPr>
          <w:sz w:val="20"/>
          <w:szCs w:val="20"/>
        </w:rPr>
      </w:pPr>
      <w:bookmarkStart w:id="119" w:name="page120"/>
      <w:bookmarkEnd w:id="119"/>
      <w:r>
        <w:rPr>
          <w:rFonts w:ascii="Arial" w:eastAsia="Arial" w:hAnsi="Arial" w:cs="Arial"/>
          <w:sz w:val="20"/>
          <w:szCs w:val="20"/>
        </w:rPr>
        <w:lastRenderedPageBreak/>
        <w:t>Strana 120</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7B9E5CAD"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21888" behindDoc="1" locked="0" layoutInCell="0" allowOverlap="1" wp14:anchorId="119AE64F" wp14:editId="7E8219AC">
                <wp:simplePos x="0" y="0"/>
                <wp:positionH relativeFrom="column">
                  <wp:posOffset>3175</wp:posOffset>
                </wp:positionH>
                <wp:positionV relativeFrom="paragraph">
                  <wp:posOffset>78740</wp:posOffset>
                </wp:positionV>
                <wp:extent cx="6155690" cy="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1A4CA73" id="Shape 116"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n9MRL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05564C3E" w14:textId="77777777" w:rsidR="001B36D2" w:rsidRDefault="001B36D2">
      <w:pPr>
        <w:spacing w:line="342" w:lineRule="exact"/>
        <w:rPr>
          <w:sz w:val="20"/>
          <w:szCs w:val="20"/>
        </w:rPr>
      </w:pPr>
    </w:p>
    <w:p w14:paraId="5AB78F82" w14:textId="77777777" w:rsidR="001B36D2" w:rsidRDefault="009229BF">
      <w:pPr>
        <w:spacing w:line="288" w:lineRule="auto"/>
        <w:jc w:val="both"/>
        <w:rPr>
          <w:sz w:val="20"/>
          <w:szCs w:val="20"/>
        </w:rPr>
      </w:pPr>
      <w:r>
        <w:rPr>
          <w:rFonts w:ascii="Arial" w:eastAsia="Arial" w:hAnsi="Arial" w:cs="Arial"/>
          <w:sz w:val="20"/>
          <w:szCs w:val="20"/>
        </w:rPr>
        <w:t>marca 2018, je povinný do 31. decembra 2020 zabezpečiť odbornú prípravu v radiačnej ochrane osobou, ktorá má povolenie vydané Úradom verejného zdravotníctva Slovenskej republiky podľa osobitného predpisu,</w:t>
      </w:r>
      <w:r>
        <w:rPr>
          <w:rFonts w:ascii="Arial" w:eastAsia="Arial" w:hAnsi="Arial" w:cs="Arial"/>
          <w:sz w:val="10"/>
          <w:szCs w:val="10"/>
        </w:rPr>
        <w:t>55jawb</w:t>
      </w:r>
      <w:r>
        <w:rPr>
          <w:rFonts w:ascii="Arial" w:eastAsia="Arial" w:hAnsi="Arial" w:cs="Arial"/>
          <w:sz w:val="18"/>
          <w:szCs w:val="18"/>
        </w:rPr>
        <w:t>)</w:t>
      </w:r>
      <w:r>
        <w:rPr>
          <w:rFonts w:ascii="Arial" w:eastAsia="Arial" w:hAnsi="Arial" w:cs="Arial"/>
          <w:sz w:val="20"/>
          <w:szCs w:val="20"/>
        </w:rPr>
        <w:t xml:space="preserve"> pre zdravotníckeho pracovníka, ktorý u tohto poskytovateľa vykonáva zdravotnícke povolanie k 1. aprílu 2018 a ktorý indikuje lekárske ožiarenie alebo ktorý vykonáva lekárske ožiarenie, ak tento zdravotnícky pracovník neabsolvoval odbornú prípravu v radiačnej ochrane alebo odborná príprava v radiačnej ochrane nebola obsahom odbornej prípravy na výkon zdravotníckeho povolania alebo nebola obsahom špecializačného štúdia.</w:t>
      </w:r>
    </w:p>
    <w:p w14:paraId="4F0955C7" w14:textId="77777777" w:rsidR="001B36D2" w:rsidRDefault="001B36D2">
      <w:pPr>
        <w:spacing w:line="233" w:lineRule="exact"/>
        <w:rPr>
          <w:sz w:val="20"/>
          <w:szCs w:val="20"/>
        </w:rPr>
      </w:pPr>
    </w:p>
    <w:p w14:paraId="342C8E2F" w14:textId="77777777" w:rsidR="001B36D2" w:rsidRDefault="009229BF">
      <w:pPr>
        <w:jc w:val="center"/>
        <w:rPr>
          <w:sz w:val="20"/>
          <w:szCs w:val="20"/>
        </w:rPr>
      </w:pPr>
      <w:r>
        <w:rPr>
          <w:rFonts w:ascii="Arial" w:eastAsia="Arial" w:hAnsi="Arial" w:cs="Arial"/>
          <w:b/>
          <w:bCs/>
          <w:sz w:val="20"/>
          <w:szCs w:val="20"/>
        </w:rPr>
        <w:t>§ 102ag</w:t>
      </w:r>
    </w:p>
    <w:p w14:paraId="2C576137" w14:textId="77777777" w:rsidR="001B36D2" w:rsidRDefault="001B36D2">
      <w:pPr>
        <w:spacing w:line="44" w:lineRule="exact"/>
        <w:rPr>
          <w:sz w:val="20"/>
          <w:szCs w:val="20"/>
        </w:rPr>
      </w:pPr>
    </w:p>
    <w:p w14:paraId="2F39410A" w14:textId="77777777" w:rsidR="001B36D2" w:rsidRDefault="009229BF">
      <w:pPr>
        <w:jc w:val="center"/>
        <w:rPr>
          <w:sz w:val="20"/>
          <w:szCs w:val="20"/>
        </w:rPr>
      </w:pPr>
      <w:r>
        <w:rPr>
          <w:rFonts w:ascii="Arial" w:eastAsia="Arial" w:hAnsi="Arial" w:cs="Arial"/>
          <w:b/>
          <w:bCs/>
          <w:sz w:val="20"/>
          <w:szCs w:val="20"/>
        </w:rPr>
        <w:t>Prechodné ustanovenie účinné od 1. mája 2018</w:t>
      </w:r>
    </w:p>
    <w:p w14:paraId="4280F01A" w14:textId="77777777" w:rsidR="001B36D2" w:rsidRDefault="001B36D2">
      <w:pPr>
        <w:spacing w:line="251" w:lineRule="exact"/>
        <w:rPr>
          <w:sz w:val="20"/>
          <w:szCs w:val="20"/>
        </w:rPr>
      </w:pPr>
    </w:p>
    <w:p w14:paraId="6787FC9F" w14:textId="77777777" w:rsidR="001B36D2" w:rsidRDefault="009229BF">
      <w:pPr>
        <w:ind w:left="240"/>
        <w:rPr>
          <w:sz w:val="20"/>
          <w:szCs w:val="20"/>
        </w:rPr>
      </w:pPr>
      <w:r>
        <w:rPr>
          <w:rFonts w:ascii="Arial" w:eastAsia="Arial" w:hAnsi="Arial" w:cs="Arial"/>
          <w:sz w:val="20"/>
          <w:szCs w:val="20"/>
        </w:rPr>
        <w:t>Ustanovenia § 79 ods. 1 písm. at) až aw), § 82 ods. 13 písm. c) a § 82 ods. 14 a 15 sa do 1.</w:t>
      </w:r>
    </w:p>
    <w:p w14:paraId="66F33E2B" w14:textId="77777777" w:rsidR="001B36D2" w:rsidRDefault="001B36D2">
      <w:pPr>
        <w:spacing w:line="40" w:lineRule="exact"/>
        <w:rPr>
          <w:sz w:val="20"/>
          <w:szCs w:val="20"/>
        </w:rPr>
      </w:pPr>
    </w:p>
    <w:p w14:paraId="1CA4F2BB" w14:textId="77777777" w:rsidR="001B36D2" w:rsidRDefault="009229BF">
      <w:pPr>
        <w:rPr>
          <w:sz w:val="20"/>
          <w:szCs w:val="20"/>
        </w:rPr>
      </w:pPr>
      <w:r>
        <w:rPr>
          <w:rFonts w:ascii="Arial" w:eastAsia="Arial" w:hAnsi="Arial" w:cs="Arial"/>
          <w:sz w:val="20"/>
          <w:szCs w:val="20"/>
        </w:rPr>
        <w:t>januára 2019 neuplatňujú.</w:t>
      </w:r>
    </w:p>
    <w:p w14:paraId="7F00B41D" w14:textId="77777777" w:rsidR="001B36D2" w:rsidRDefault="001B36D2">
      <w:pPr>
        <w:spacing w:line="315" w:lineRule="exact"/>
        <w:rPr>
          <w:sz w:val="20"/>
          <w:szCs w:val="20"/>
        </w:rPr>
      </w:pPr>
    </w:p>
    <w:p w14:paraId="590AC7FA" w14:textId="77777777" w:rsidR="001B36D2" w:rsidRDefault="009229BF">
      <w:pPr>
        <w:jc w:val="center"/>
        <w:rPr>
          <w:sz w:val="20"/>
          <w:szCs w:val="20"/>
        </w:rPr>
      </w:pPr>
      <w:r>
        <w:rPr>
          <w:rFonts w:ascii="Arial" w:eastAsia="Arial" w:hAnsi="Arial" w:cs="Arial"/>
          <w:b/>
          <w:bCs/>
          <w:sz w:val="20"/>
          <w:szCs w:val="20"/>
        </w:rPr>
        <w:t>§ 102ah</w:t>
      </w:r>
    </w:p>
    <w:p w14:paraId="0DA69D03" w14:textId="77777777" w:rsidR="001B36D2" w:rsidRDefault="001B36D2">
      <w:pPr>
        <w:spacing w:line="44" w:lineRule="exact"/>
        <w:rPr>
          <w:sz w:val="20"/>
          <w:szCs w:val="20"/>
        </w:rPr>
      </w:pPr>
    </w:p>
    <w:p w14:paraId="4BE231BD" w14:textId="77777777" w:rsidR="001B36D2" w:rsidRDefault="009229BF">
      <w:pPr>
        <w:jc w:val="center"/>
        <w:rPr>
          <w:sz w:val="20"/>
          <w:szCs w:val="20"/>
        </w:rPr>
      </w:pPr>
      <w:r>
        <w:rPr>
          <w:rFonts w:ascii="Arial" w:eastAsia="Arial" w:hAnsi="Arial" w:cs="Arial"/>
          <w:b/>
          <w:bCs/>
          <w:sz w:val="20"/>
          <w:szCs w:val="20"/>
        </w:rPr>
        <w:t>Prechodné ustanovenia k úpravám účinným od 1. septembra 2018</w:t>
      </w:r>
    </w:p>
    <w:p w14:paraId="3F9AFB99" w14:textId="77777777" w:rsidR="001B36D2" w:rsidRDefault="001B36D2">
      <w:pPr>
        <w:spacing w:line="251" w:lineRule="exact"/>
        <w:rPr>
          <w:sz w:val="20"/>
          <w:szCs w:val="20"/>
        </w:rPr>
      </w:pPr>
    </w:p>
    <w:p w14:paraId="37B2F18D" w14:textId="77777777" w:rsidR="001B36D2" w:rsidRDefault="009229BF">
      <w:pPr>
        <w:spacing w:line="323" w:lineRule="auto"/>
        <w:ind w:firstLine="227"/>
        <w:jc w:val="both"/>
        <w:rPr>
          <w:sz w:val="20"/>
          <w:szCs w:val="20"/>
        </w:rPr>
      </w:pPr>
      <w:r>
        <w:rPr>
          <w:rFonts w:ascii="Arial" w:eastAsia="Arial" w:hAnsi="Arial" w:cs="Arial"/>
          <w:sz w:val="20"/>
          <w:szCs w:val="20"/>
        </w:rPr>
        <w:t>Zdravotnícky asistent, ktorý vykonáva zdravotnícke povolanie podľa tohto zákona v znení účinnom do 31. augusta 2018, sa považuje za praktickú sestru podľa tohto zákona v znení účinnom od 1. septembra 2018.</w:t>
      </w:r>
    </w:p>
    <w:p w14:paraId="66E9874F" w14:textId="77777777" w:rsidR="001B36D2" w:rsidRDefault="001B36D2">
      <w:pPr>
        <w:spacing w:line="200" w:lineRule="exact"/>
        <w:rPr>
          <w:sz w:val="20"/>
          <w:szCs w:val="20"/>
        </w:rPr>
      </w:pPr>
    </w:p>
    <w:p w14:paraId="27F8E0C8" w14:textId="77777777" w:rsidR="001B36D2" w:rsidRDefault="001B36D2">
      <w:pPr>
        <w:spacing w:line="266" w:lineRule="exact"/>
        <w:rPr>
          <w:sz w:val="20"/>
          <w:szCs w:val="20"/>
        </w:rPr>
      </w:pPr>
    </w:p>
    <w:p w14:paraId="11D40E88" w14:textId="77777777" w:rsidR="001B36D2" w:rsidRDefault="009229BF">
      <w:pPr>
        <w:jc w:val="center"/>
        <w:rPr>
          <w:sz w:val="20"/>
          <w:szCs w:val="20"/>
        </w:rPr>
      </w:pPr>
      <w:r>
        <w:rPr>
          <w:rFonts w:ascii="Arial" w:eastAsia="Arial" w:hAnsi="Arial" w:cs="Arial"/>
          <w:b/>
          <w:bCs/>
          <w:sz w:val="20"/>
          <w:szCs w:val="20"/>
        </w:rPr>
        <w:t>§ 102ai</w:t>
      </w:r>
    </w:p>
    <w:p w14:paraId="0F3E41E3" w14:textId="77777777" w:rsidR="001B36D2" w:rsidRDefault="001B36D2">
      <w:pPr>
        <w:spacing w:line="44" w:lineRule="exact"/>
        <w:rPr>
          <w:sz w:val="20"/>
          <w:szCs w:val="20"/>
        </w:rPr>
      </w:pPr>
    </w:p>
    <w:p w14:paraId="62726A12" w14:textId="77777777" w:rsidR="001B36D2" w:rsidRDefault="009229BF">
      <w:pPr>
        <w:jc w:val="center"/>
        <w:rPr>
          <w:sz w:val="20"/>
          <w:szCs w:val="20"/>
        </w:rPr>
      </w:pPr>
      <w:r>
        <w:rPr>
          <w:rFonts w:ascii="Arial" w:eastAsia="Arial" w:hAnsi="Arial" w:cs="Arial"/>
          <w:b/>
          <w:bCs/>
          <w:sz w:val="20"/>
          <w:szCs w:val="20"/>
        </w:rPr>
        <w:t>Prechodné ustanovenia k úpravám účinným od 1. júla 2018</w:t>
      </w:r>
    </w:p>
    <w:p w14:paraId="5A5C0EC0" w14:textId="77777777" w:rsidR="001B36D2" w:rsidRDefault="001B36D2">
      <w:pPr>
        <w:spacing w:line="251" w:lineRule="exact"/>
        <w:rPr>
          <w:sz w:val="20"/>
          <w:szCs w:val="20"/>
        </w:rPr>
      </w:pPr>
    </w:p>
    <w:p w14:paraId="18AED044" w14:textId="77777777" w:rsidR="001B36D2" w:rsidRDefault="009229BF">
      <w:pPr>
        <w:numPr>
          <w:ilvl w:val="1"/>
          <w:numId w:val="511"/>
        </w:numPr>
        <w:tabs>
          <w:tab w:val="left" w:pos="593"/>
        </w:tabs>
        <w:spacing w:line="323" w:lineRule="auto"/>
        <w:ind w:firstLine="232"/>
        <w:rPr>
          <w:rFonts w:ascii="Arial" w:eastAsia="Arial" w:hAnsi="Arial" w:cs="Arial"/>
          <w:sz w:val="20"/>
          <w:szCs w:val="20"/>
        </w:rPr>
      </w:pPr>
      <w:r>
        <w:rPr>
          <w:rFonts w:ascii="Arial" w:eastAsia="Arial" w:hAnsi="Arial" w:cs="Arial"/>
          <w:sz w:val="20"/>
          <w:szCs w:val="20"/>
        </w:rPr>
        <w:t>Asistent výživy podľa tohto zákona v znení účinnom do 30. júna 2018, sa považuje za nutričného terapeuta podľa tohto zákona v znení účinnom od 1. júla 2018.</w:t>
      </w:r>
    </w:p>
    <w:p w14:paraId="0578857E" w14:textId="77777777" w:rsidR="001B36D2" w:rsidRDefault="001B36D2">
      <w:pPr>
        <w:spacing w:line="120" w:lineRule="exact"/>
        <w:rPr>
          <w:rFonts w:ascii="Arial" w:eastAsia="Arial" w:hAnsi="Arial" w:cs="Arial"/>
          <w:sz w:val="20"/>
          <w:szCs w:val="20"/>
        </w:rPr>
      </w:pPr>
    </w:p>
    <w:p w14:paraId="7BA5DC81" w14:textId="77777777" w:rsidR="001B36D2" w:rsidRDefault="009229BF">
      <w:pPr>
        <w:numPr>
          <w:ilvl w:val="1"/>
          <w:numId w:val="511"/>
        </w:numPr>
        <w:tabs>
          <w:tab w:val="left" w:pos="549"/>
        </w:tabs>
        <w:spacing w:line="302" w:lineRule="auto"/>
        <w:ind w:firstLine="232"/>
        <w:jc w:val="both"/>
        <w:rPr>
          <w:rFonts w:ascii="Arial" w:eastAsia="Arial" w:hAnsi="Arial" w:cs="Arial"/>
          <w:sz w:val="20"/>
          <w:szCs w:val="20"/>
        </w:rPr>
      </w:pPr>
      <w:r>
        <w:rPr>
          <w:rFonts w:ascii="Arial" w:eastAsia="Arial" w:hAnsi="Arial" w:cs="Arial"/>
          <w:sz w:val="20"/>
          <w:szCs w:val="20"/>
        </w:rPr>
        <w:t>Asistent výživy registrovaný v Slovenskej komore medicínsko-technických pracovníkov podľa tohto zákona v znení účinnom do 30. júna 2018 sa považuje za nutričného terapeuta registrovaného podľa tohto zákona v znení účinnom od 1. júla 2018.</w:t>
      </w:r>
    </w:p>
    <w:p w14:paraId="250947BC" w14:textId="77777777" w:rsidR="001B36D2" w:rsidRDefault="001B36D2">
      <w:pPr>
        <w:spacing w:line="141" w:lineRule="exact"/>
        <w:rPr>
          <w:rFonts w:ascii="Arial" w:eastAsia="Arial" w:hAnsi="Arial" w:cs="Arial"/>
          <w:sz w:val="20"/>
          <w:szCs w:val="20"/>
        </w:rPr>
      </w:pPr>
    </w:p>
    <w:p w14:paraId="7011CF56" w14:textId="77777777" w:rsidR="001B36D2" w:rsidRDefault="009229BF">
      <w:pPr>
        <w:numPr>
          <w:ilvl w:val="1"/>
          <w:numId w:val="511"/>
        </w:numPr>
        <w:tabs>
          <w:tab w:val="left" w:pos="590"/>
        </w:tabs>
        <w:spacing w:line="281" w:lineRule="auto"/>
        <w:ind w:firstLine="232"/>
        <w:jc w:val="both"/>
        <w:rPr>
          <w:rFonts w:ascii="Arial" w:eastAsia="Arial" w:hAnsi="Arial" w:cs="Arial"/>
          <w:sz w:val="20"/>
          <w:szCs w:val="20"/>
        </w:rPr>
      </w:pPr>
      <w:r>
        <w:rPr>
          <w:rFonts w:ascii="Arial" w:eastAsia="Arial" w:hAnsi="Arial" w:cs="Arial"/>
          <w:sz w:val="20"/>
          <w:szCs w:val="20"/>
        </w:rPr>
        <w:t>Licencie na výkon zdravotníckeho povolania asistent výživy a licencie na výkon činnosti odborného zástupcu v zdravotníckom povolaní asistent výživy vydané podľa tohto zákona v znení účinnom do 30. júna 2018 sa považujú za licencie vydané podľa tohto zákona v znení účinnom od</w:t>
      </w:r>
    </w:p>
    <w:p w14:paraId="764C007D" w14:textId="77777777" w:rsidR="001B36D2" w:rsidRDefault="001B36D2">
      <w:pPr>
        <w:spacing w:line="2" w:lineRule="exact"/>
        <w:rPr>
          <w:rFonts w:ascii="Arial" w:eastAsia="Arial" w:hAnsi="Arial" w:cs="Arial"/>
          <w:sz w:val="20"/>
          <w:szCs w:val="20"/>
        </w:rPr>
      </w:pPr>
    </w:p>
    <w:p w14:paraId="5CBBAB20" w14:textId="77777777" w:rsidR="001B36D2" w:rsidRDefault="009229BF">
      <w:pPr>
        <w:numPr>
          <w:ilvl w:val="0"/>
          <w:numId w:val="512"/>
        </w:numPr>
        <w:tabs>
          <w:tab w:val="left" w:pos="260"/>
        </w:tabs>
        <w:ind w:left="260" w:hanging="255"/>
        <w:rPr>
          <w:rFonts w:ascii="Arial" w:eastAsia="Arial" w:hAnsi="Arial" w:cs="Arial"/>
          <w:sz w:val="20"/>
          <w:szCs w:val="20"/>
        </w:rPr>
      </w:pPr>
      <w:r>
        <w:rPr>
          <w:rFonts w:ascii="Arial" w:eastAsia="Arial" w:hAnsi="Arial" w:cs="Arial"/>
          <w:sz w:val="20"/>
          <w:szCs w:val="20"/>
        </w:rPr>
        <w:t>júla 2018.</w:t>
      </w:r>
    </w:p>
    <w:p w14:paraId="26A0E43C" w14:textId="77777777" w:rsidR="001B36D2" w:rsidRDefault="001B36D2">
      <w:pPr>
        <w:spacing w:line="240" w:lineRule="exact"/>
        <w:rPr>
          <w:rFonts w:ascii="Arial" w:eastAsia="Arial" w:hAnsi="Arial" w:cs="Arial"/>
          <w:sz w:val="20"/>
          <w:szCs w:val="20"/>
        </w:rPr>
      </w:pPr>
    </w:p>
    <w:p w14:paraId="0560A412" w14:textId="77777777" w:rsidR="001B36D2" w:rsidRDefault="009229BF">
      <w:pPr>
        <w:numPr>
          <w:ilvl w:val="1"/>
          <w:numId w:val="512"/>
        </w:numPr>
        <w:tabs>
          <w:tab w:val="left" w:pos="643"/>
        </w:tabs>
        <w:spacing w:line="302" w:lineRule="auto"/>
        <w:ind w:firstLine="232"/>
        <w:jc w:val="both"/>
        <w:rPr>
          <w:rFonts w:ascii="Arial" w:eastAsia="Arial" w:hAnsi="Arial" w:cs="Arial"/>
          <w:sz w:val="20"/>
          <w:szCs w:val="20"/>
        </w:rPr>
      </w:pPr>
      <w:r>
        <w:rPr>
          <w:rFonts w:ascii="Arial" w:eastAsia="Arial" w:hAnsi="Arial" w:cs="Arial"/>
          <w:sz w:val="20"/>
          <w:szCs w:val="20"/>
        </w:rPr>
        <w:t>Slovenská zdravotnícka univerzita v Bratislave je povinná ministerstvu zdravotníctva odovzdať 31. augusta 2019 register zdravotníckych pracovníkov zaradených do špecializačného štúdia, certifikačnej prípravy a prípravy na výkon práce v zdravotníctve v Slovenskej republike.</w:t>
      </w:r>
    </w:p>
    <w:p w14:paraId="67830AF2" w14:textId="77777777" w:rsidR="001B36D2" w:rsidRDefault="001B36D2">
      <w:pPr>
        <w:spacing w:line="141" w:lineRule="exact"/>
        <w:rPr>
          <w:rFonts w:ascii="Arial" w:eastAsia="Arial" w:hAnsi="Arial" w:cs="Arial"/>
          <w:sz w:val="20"/>
          <w:szCs w:val="20"/>
        </w:rPr>
      </w:pPr>
    </w:p>
    <w:p w14:paraId="2947DFE6" w14:textId="77777777" w:rsidR="001B36D2" w:rsidRDefault="009229BF">
      <w:pPr>
        <w:numPr>
          <w:ilvl w:val="1"/>
          <w:numId w:val="512"/>
        </w:numPr>
        <w:tabs>
          <w:tab w:val="left" w:pos="568"/>
        </w:tabs>
        <w:spacing w:line="302" w:lineRule="auto"/>
        <w:ind w:firstLine="232"/>
        <w:jc w:val="both"/>
        <w:rPr>
          <w:rFonts w:ascii="Arial" w:eastAsia="Arial" w:hAnsi="Arial" w:cs="Arial"/>
          <w:sz w:val="20"/>
          <w:szCs w:val="20"/>
        </w:rPr>
      </w:pPr>
      <w:r>
        <w:rPr>
          <w:rFonts w:ascii="Arial" w:eastAsia="Arial" w:hAnsi="Arial" w:cs="Arial"/>
          <w:sz w:val="20"/>
          <w:szCs w:val="20"/>
        </w:rPr>
        <w:t>Špecializačné štúdium zdravotníckeho pracovníka začaté podľa predpisov účinných do 27. marca 2002, ktoré nebolo do 30. júna 2018 ukončené špecializačnou skúškou, sa dokončí podľa akreditovaného špecializačného študijného programu v príslušnom špecializačnom odbore najneskôr do 31. decembra 2023.</w:t>
      </w:r>
    </w:p>
    <w:p w14:paraId="4565494E" w14:textId="77777777" w:rsidR="001B36D2" w:rsidRDefault="001B36D2">
      <w:pPr>
        <w:spacing w:line="200" w:lineRule="exact"/>
        <w:rPr>
          <w:sz w:val="20"/>
          <w:szCs w:val="20"/>
        </w:rPr>
      </w:pPr>
    </w:p>
    <w:p w14:paraId="59BA0B81" w14:textId="77777777" w:rsidR="001B36D2" w:rsidRDefault="001B36D2">
      <w:pPr>
        <w:spacing w:line="212" w:lineRule="exact"/>
        <w:rPr>
          <w:sz w:val="20"/>
          <w:szCs w:val="20"/>
        </w:rPr>
      </w:pPr>
    </w:p>
    <w:p w14:paraId="5158295B" w14:textId="77777777" w:rsidR="001B36D2" w:rsidRDefault="009229BF">
      <w:pPr>
        <w:spacing w:line="302" w:lineRule="auto"/>
        <w:ind w:firstLine="227"/>
        <w:jc w:val="both"/>
        <w:rPr>
          <w:sz w:val="20"/>
          <w:szCs w:val="20"/>
        </w:rPr>
      </w:pPr>
      <w:r>
        <w:rPr>
          <w:rFonts w:ascii="Arial" w:eastAsia="Arial" w:hAnsi="Arial" w:cs="Arial"/>
          <w:sz w:val="20"/>
          <w:szCs w:val="20"/>
        </w:rPr>
        <w:t>(6) Účelovo viazané finančné prostriedky na špecializačné štúdium za podmienok podľa § 39b z rozpočtovej kapitoly ministerstva zdravotníctva poskytuje ministerstvo zdravotníctva do 31. decembra 2020 prostredníctvom vzdelávacej ustanovizne.</w:t>
      </w:r>
    </w:p>
    <w:p w14:paraId="3E376B90" w14:textId="77777777" w:rsidR="001B36D2" w:rsidRDefault="001B36D2">
      <w:pPr>
        <w:spacing w:line="142" w:lineRule="exact"/>
        <w:rPr>
          <w:sz w:val="20"/>
          <w:szCs w:val="20"/>
        </w:rPr>
      </w:pPr>
    </w:p>
    <w:p w14:paraId="6F26558A" w14:textId="77777777" w:rsidR="001B36D2" w:rsidRDefault="009229BF">
      <w:pPr>
        <w:numPr>
          <w:ilvl w:val="1"/>
          <w:numId w:val="513"/>
        </w:numPr>
        <w:tabs>
          <w:tab w:val="left" w:pos="580"/>
        </w:tabs>
        <w:ind w:left="580" w:hanging="348"/>
        <w:rPr>
          <w:rFonts w:ascii="Arial" w:eastAsia="Arial" w:hAnsi="Arial" w:cs="Arial"/>
          <w:sz w:val="20"/>
          <w:szCs w:val="20"/>
        </w:rPr>
      </w:pPr>
      <w:r>
        <w:rPr>
          <w:rFonts w:ascii="Arial" w:eastAsia="Arial" w:hAnsi="Arial" w:cs="Arial"/>
          <w:sz w:val="20"/>
          <w:szCs w:val="20"/>
        </w:rPr>
        <w:t>Na zdravotníckeho pracovníka, ktorý získal finančné prostriedky na špecializačné štúdium</w:t>
      </w:r>
    </w:p>
    <w:p w14:paraId="2CAC945B" w14:textId="77777777" w:rsidR="001B36D2" w:rsidRDefault="001B36D2">
      <w:pPr>
        <w:spacing w:line="40" w:lineRule="exact"/>
        <w:rPr>
          <w:rFonts w:ascii="Arial" w:eastAsia="Arial" w:hAnsi="Arial" w:cs="Arial"/>
          <w:sz w:val="20"/>
          <w:szCs w:val="20"/>
        </w:rPr>
      </w:pPr>
    </w:p>
    <w:p w14:paraId="73C43F65" w14:textId="77777777" w:rsidR="001B36D2" w:rsidRDefault="009229BF">
      <w:pPr>
        <w:numPr>
          <w:ilvl w:val="0"/>
          <w:numId w:val="514"/>
        </w:numPr>
        <w:tabs>
          <w:tab w:val="left" w:pos="171"/>
        </w:tabs>
        <w:spacing w:line="295" w:lineRule="auto"/>
        <w:ind w:firstLine="5"/>
        <w:jc w:val="both"/>
        <w:rPr>
          <w:rFonts w:ascii="Arial" w:eastAsia="Arial" w:hAnsi="Arial" w:cs="Arial"/>
          <w:sz w:val="20"/>
          <w:szCs w:val="20"/>
        </w:rPr>
      </w:pPr>
      <w:r>
        <w:rPr>
          <w:rFonts w:ascii="Arial" w:eastAsia="Arial" w:hAnsi="Arial" w:cs="Arial"/>
          <w:sz w:val="20"/>
          <w:szCs w:val="20"/>
        </w:rPr>
        <w:t>špecializačnom odbore všeobecné lekárstvo alebo v špecializačnom odbore pediatria podľa § 39a ods. 1 písm. e) do 30. apríla 2017 a jeho štúdium nebolo financované prostredníctvom vzdelávacej ustanovizne a zamestnávateľa z prostriedkov Európskeho sociálneho fondu, sa ustanovenia § 39a ods. 4, 5, 7 a 8 v znení účinnom do 30. júna 2018 neuplatňujú.</w:t>
      </w:r>
    </w:p>
    <w:p w14:paraId="4AC10BD0" w14:textId="77777777" w:rsidR="001B36D2" w:rsidRDefault="001B36D2">
      <w:pPr>
        <w:sectPr w:rsidR="001B36D2">
          <w:pgSz w:w="11900" w:h="16837"/>
          <w:pgMar w:top="796" w:right="1105" w:bottom="825" w:left="1100" w:header="0" w:footer="0" w:gutter="0"/>
          <w:cols w:space="708" w:equalWidth="0">
            <w:col w:w="9700"/>
          </w:cols>
        </w:sectPr>
      </w:pPr>
    </w:p>
    <w:p w14:paraId="6AEF09CB" w14:textId="77777777" w:rsidR="001B36D2" w:rsidRDefault="009229BF">
      <w:pPr>
        <w:tabs>
          <w:tab w:val="left" w:pos="2960"/>
          <w:tab w:val="left" w:pos="8580"/>
        </w:tabs>
        <w:rPr>
          <w:sz w:val="20"/>
          <w:szCs w:val="20"/>
        </w:rPr>
      </w:pPr>
      <w:bookmarkStart w:id="120" w:name="page121"/>
      <w:bookmarkEnd w:id="120"/>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121</w:t>
      </w:r>
    </w:p>
    <w:p w14:paraId="6F57ABC7"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22912" behindDoc="1" locked="0" layoutInCell="0" allowOverlap="1" wp14:anchorId="601FC56E" wp14:editId="3DE6072B">
                <wp:simplePos x="0" y="0"/>
                <wp:positionH relativeFrom="column">
                  <wp:posOffset>3175</wp:posOffset>
                </wp:positionH>
                <wp:positionV relativeFrom="paragraph">
                  <wp:posOffset>78740</wp:posOffset>
                </wp:positionV>
                <wp:extent cx="6155690" cy="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DCFE827" id="Shape 117"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CNbldS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1165D507" w14:textId="77777777" w:rsidR="001B36D2" w:rsidRDefault="001B36D2">
      <w:pPr>
        <w:spacing w:line="200" w:lineRule="exact"/>
        <w:rPr>
          <w:sz w:val="20"/>
          <w:szCs w:val="20"/>
        </w:rPr>
      </w:pPr>
    </w:p>
    <w:p w14:paraId="0AAA1808" w14:textId="77777777" w:rsidR="001B36D2" w:rsidRDefault="001B36D2">
      <w:pPr>
        <w:spacing w:line="342" w:lineRule="exact"/>
        <w:rPr>
          <w:sz w:val="20"/>
          <w:szCs w:val="20"/>
        </w:rPr>
      </w:pPr>
    </w:p>
    <w:p w14:paraId="3A689E02" w14:textId="77777777" w:rsidR="001B36D2" w:rsidRDefault="009229BF">
      <w:pPr>
        <w:numPr>
          <w:ilvl w:val="1"/>
          <w:numId w:val="515"/>
        </w:numPr>
        <w:tabs>
          <w:tab w:val="left" w:pos="580"/>
        </w:tabs>
        <w:ind w:left="580" w:hanging="348"/>
        <w:rPr>
          <w:rFonts w:ascii="Arial" w:eastAsia="Arial" w:hAnsi="Arial" w:cs="Arial"/>
          <w:sz w:val="20"/>
          <w:szCs w:val="20"/>
        </w:rPr>
      </w:pPr>
      <w:r>
        <w:rPr>
          <w:rFonts w:ascii="Arial" w:eastAsia="Arial" w:hAnsi="Arial" w:cs="Arial"/>
          <w:sz w:val="20"/>
          <w:szCs w:val="20"/>
        </w:rPr>
        <w:t>Na zdravotníckeho pracovníka, ktorý získal finančné prostriedky na špecializačné štúdium</w:t>
      </w:r>
    </w:p>
    <w:p w14:paraId="5A8287EB" w14:textId="77777777" w:rsidR="001B36D2" w:rsidRDefault="001B36D2">
      <w:pPr>
        <w:spacing w:line="40" w:lineRule="exact"/>
        <w:rPr>
          <w:rFonts w:ascii="Arial" w:eastAsia="Arial" w:hAnsi="Arial" w:cs="Arial"/>
          <w:sz w:val="20"/>
          <w:szCs w:val="20"/>
        </w:rPr>
      </w:pPr>
    </w:p>
    <w:p w14:paraId="5CA5305D" w14:textId="77777777" w:rsidR="001B36D2" w:rsidRDefault="009229BF">
      <w:pPr>
        <w:numPr>
          <w:ilvl w:val="0"/>
          <w:numId w:val="516"/>
        </w:numPr>
        <w:tabs>
          <w:tab w:val="left" w:pos="171"/>
        </w:tabs>
        <w:spacing w:line="295" w:lineRule="auto"/>
        <w:ind w:firstLine="5"/>
        <w:jc w:val="both"/>
        <w:rPr>
          <w:rFonts w:ascii="Arial" w:eastAsia="Arial" w:hAnsi="Arial" w:cs="Arial"/>
          <w:sz w:val="20"/>
          <w:szCs w:val="20"/>
        </w:rPr>
      </w:pPr>
      <w:r>
        <w:rPr>
          <w:rFonts w:ascii="Arial" w:eastAsia="Arial" w:hAnsi="Arial" w:cs="Arial"/>
          <w:sz w:val="20"/>
          <w:szCs w:val="20"/>
        </w:rPr>
        <w:t>špecializačnom odbore všeobecné lekárstvo alebo v špecializačnom odbore pediatria podľa § 39a ods. 1 písm. e) do 30. apríla 2017 a jeho štúdium bolo financované prostredníctvom vzdelávacej ustanovizne a zamestnávateľa z prostriedkov Európskeho sociálneho fondu, sa ustanovenia § 39a ods. 4 až 12 v znení účinnom do 30. júna 2018 neuplatňujú.</w:t>
      </w:r>
    </w:p>
    <w:p w14:paraId="483D5280" w14:textId="77777777" w:rsidR="001B36D2" w:rsidRDefault="001B36D2">
      <w:pPr>
        <w:spacing w:line="224" w:lineRule="exact"/>
        <w:rPr>
          <w:sz w:val="20"/>
          <w:szCs w:val="20"/>
        </w:rPr>
      </w:pPr>
    </w:p>
    <w:p w14:paraId="7392D5DC" w14:textId="77777777" w:rsidR="001B36D2" w:rsidRDefault="009229BF">
      <w:pPr>
        <w:jc w:val="center"/>
        <w:rPr>
          <w:sz w:val="20"/>
          <w:szCs w:val="20"/>
        </w:rPr>
      </w:pPr>
      <w:r>
        <w:rPr>
          <w:rFonts w:ascii="Arial" w:eastAsia="Arial" w:hAnsi="Arial" w:cs="Arial"/>
          <w:b/>
          <w:bCs/>
          <w:sz w:val="20"/>
          <w:szCs w:val="20"/>
        </w:rPr>
        <w:t>§ 102aj</w:t>
      </w:r>
    </w:p>
    <w:p w14:paraId="63233F32" w14:textId="77777777" w:rsidR="001B36D2" w:rsidRDefault="001B36D2">
      <w:pPr>
        <w:spacing w:line="44" w:lineRule="exact"/>
        <w:rPr>
          <w:sz w:val="20"/>
          <w:szCs w:val="20"/>
        </w:rPr>
      </w:pPr>
    </w:p>
    <w:p w14:paraId="5A3C5F1E" w14:textId="77777777" w:rsidR="001B36D2" w:rsidRDefault="009229BF">
      <w:pPr>
        <w:jc w:val="center"/>
        <w:rPr>
          <w:sz w:val="20"/>
          <w:szCs w:val="20"/>
        </w:rPr>
      </w:pPr>
      <w:r>
        <w:rPr>
          <w:rFonts w:ascii="Arial" w:eastAsia="Arial" w:hAnsi="Arial" w:cs="Arial"/>
          <w:b/>
          <w:bCs/>
          <w:sz w:val="20"/>
          <w:szCs w:val="20"/>
        </w:rPr>
        <w:t>Prechodné ustanovenie k úpravám účinným od 1. januára 2019</w:t>
      </w:r>
    </w:p>
    <w:p w14:paraId="5919E8B3" w14:textId="77777777" w:rsidR="001B36D2" w:rsidRDefault="001B36D2">
      <w:pPr>
        <w:spacing w:line="251" w:lineRule="exact"/>
        <w:rPr>
          <w:sz w:val="20"/>
          <w:szCs w:val="20"/>
        </w:rPr>
      </w:pPr>
    </w:p>
    <w:p w14:paraId="5200FCF5" w14:textId="77777777" w:rsidR="001B36D2" w:rsidRDefault="009229BF">
      <w:pPr>
        <w:spacing w:line="302" w:lineRule="auto"/>
        <w:ind w:firstLine="227"/>
        <w:jc w:val="both"/>
        <w:rPr>
          <w:sz w:val="20"/>
          <w:szCs w:val="20"/>
        </w:rPr>
      </w:pPr>
      <w:r>
        <w:rPr>
          <w:rFonts w:ascii="Arial" w:eastAsia="Arial" w:hAnsi="Arial" w:cs="Arial"/>
          <w:sz w:val="20"/>
          <w:szCs w:val="20"/>
        </w:rPr>
        <w:t>Povinnosť poskytovateľa zdravotnej starostlivosti viesť zdravotnú dokumentáciu podľa osobitného predpisu</w:t>
      </w:r>
      <w:r>
        <w:rPr>
          <w:rFonts w:ascii="Arial" w:eastAsia="Arial" w:hAnsi="Arial" w:cs="Arial"/>
          <w:sz w:val="10"/>
          <w:szCs w:val="10"/>
        </w:rPr>
        <w:t>48</w:t>
      </w:r>
      <w:r>
        <w:rPr>
          <w:rFonts w:ascii="Arial" w:eastAsia="Arial" w:hAnsi="Arial" w:cs="Arial"/>
          <w:sz w:val="18"/>
          <w:szCs w:val="18"/>
        </w:rPr>
        <w:t>)</w:t>
      </w:r>
      <w:r>
        <w:rPr>
          <w:rFonts w:ascii="Arial" w:eastAsia="Arial" w:hAnsi="Arial" w:cs="Arial"/>
          <w:sz w:val="20"/>
          <w:szCs w:val="20"/>
        </w:rPr>
        <w:t xml:space="preserve"> v znení účinnom od 1. januára 2019 sa do 31. decembra 2020 nevzťahuje na elektronický záznam žiadanky na vyšetrenia spoločných vyšetrovacích a liečebných zložiek.</w:t>
      </w:r>
    </w:p>
    <w:p w14:paraId="0AF52C5B" w14:textId="77777777" w:rsidR="001B36D2" w:rsidRDefault="001B36D2">
      <w:pPr>
        <w:spacing w:line="217" w:lineRule="exact"/>
        <w:rPr>
          <w:sz w:val="20"/>
          <w:szCs w:val="20"/>
        </w:rPr>
      </w:pPr>
    </w:p>
    <w:p w14:paraId="7AB3615E" w14:textId="77777777" w:rsidR="001B36D2" w:rsidRDefault="009229BF">
      <w:pPr>
        <w:numPr>
          <w:ilvl w:val="0"/>
          <w:numId w:val="517"/>
        </w:numPr>
        <w:tabs>
          <w:tab w:val="left" w:pos="4740"/>
        </w:tabs>
        <w:ind w:left="4740" w:hanging="179"/>
        <w:rPr>
          <w:rFonts w:ascii="Arial" w:eastAsia="Arial" w:hAnsi="Arial" w:cs="Arial"/>
          <w:b/>
          <w:bCs/>
          <w:sz w:val="20"/>
          <w:szCs w:val="20"/>
        </w:rPr>
      </w:pPr>
      <w:r>
        <w:rPr>
          <w:rFonts w:ascii="Arial" w:eastAsia="Arial" w:hAnsi="Arial" w:cs="Arial"/>
          <w:b/>
          <w:bCs/>
          <w:sz w:val="20"/>
          <w:szCs w:val="20"/>
        </w:rPr>
        <w:t>103</w:t>
      </w:r>
    </w:p>
    <w:p w14:paraId="4EAB49D6" w14:textId="77777777" w:rsidR="001B36D2" w:rsidRDefault="001B36D2">
      <w:pPr>
        <w:spacing w:line="44" w:lineRule="exact"/>
        <w:rPr>
          <w:rFonts w:ascii="Arial" w:eastAsia="Arial" w:hAnsi="Arial" w:cs="Arial"/>
          <w:b/>
          <w:bCs/>
          <w:sz w:val="20"/>
          <w:szCs w:val="20"/>
        </w:rPr>
      </w:pPr>
    </w:p>
    <w:p w14:paraId="1C3C65CB" w14:textId="77777777" w:rsidR="001B36D2" w:rsidRDefault="009229BF">
      <w:pPr>
        <w:ind w:left="3620"/>
        <w:rPr>
          <w:rFonts w:ascii="Arial" w:eastAsia="Arial" w:hAnsi="Arial" w:cs="Arial"/>
          <w:b/>
          <w:bCs/>
          <w:sz w:val="20"/>
          <w:szCs w:val="20"/>
        </w:rPr>
      </w:pPr>
      <w:r>
        <w:rPr>
          <w:rFonts w:ascii="Arial" w:eastAsia="Arial" w:hAnsi="Arial" w:cs="Arial"/>
          <w:b/>
          <w:bCs/>
          <w:sz w:val="20"/>
          <w:szCs w:val="20"/>
        </w:rPr>
        <w:t>Zrušovacie ustanovenia</w:t>
      </w:r>
    </w:p>
    <w:p w14:paraId="5419E86C" w14:textId="77777777" w:rsidR="001B36D2" w:rsidRDefault="001B36D2">
      <w:pPr>
        <w:spacing w:line="251" w:lineRule="exact"/>
        <w:rPr>
          <w:sz w:val="20"/>
          <w:szCs w:val="20"/>
        </w:rPr>
      </w:pPr>
    </w:p>
    <w:p w14:paraId="00F6629C" w14:textId="77777777" w:rsidR="001B36D2" w:rsidRDefault="009229BF">
      <w:pPr>
        <w:ind w:left="240"/>
        <w:rPr>
          <w:sz w:val="20"/>
          <w:szCs w:val="20"/>
        </w:rPr>
      </w:pPr>
      <w:r>
        <w:rPr>
          <w:rFonts w:ascii="Arial" w:eastAsia="Arial" w:hAnsi="Arial" w:cs="Arial"/>
          <w:sz w:val="20"/>
          <w:szCs w:val="20"/>
        </w:rPr>
        <w:t>Zrušujú sa:</w:t>
      </w:r>
    </w:p>
    <w:p w14:paraId="0731B951" w14:textId="77777777" w:rsidR="001B36D2" w:rsidRDefault="001B36D2">
      <w:pPr>
        <w:spacing w:line="125" w:lineRule="exact"/>
        <w:rPr>
          <w:sz w:val="20"/>
          <w:szCs w:val="20"/>
        </w:rPr>
      </w:pPr>
    </w:p>
    <w:p w14:paraId="199F0636" w14:textId="77777777" w:rsidR="001B36D2" w:rsidRDefault="009229BF">
      <w:pPr>
        <w:numPr>
          <w:ilvl w:val="0"/>
          <w:numId w:val="518"/>
        </w:numPr>
        <w:tabs>
          <w:tab w:val="left" w:pos="280"/>
        </w:tabs>
        <w:spacing w:line="292" w:lineRule="auto"/>
        <w:ind w:left="280" w:hanging="275"/>
        <w:rPr>
          <w:rFonts w:ascii="Arial" w:eastAsia="Arial" w:hAnsi="Arial" w:cs="Arial"/>
          <w:sz w:val="20"/>
          <w:szCs w:val="20"/>
        </w:rPr>
      </w:pPr>
      <w:r>
        <w:rPr>
          <w:rFonts w:ascii="Arial" w:eastAsia="Arial" w:hAnsi="Arial" w:cs="Arial"/>
          <w:sz w:val="20"/>
          <w:szCs w:val="20"/>
        </w:rPr>
        <w:t>zákon Slovenskej národnej rady č. 14/1992 Zb. o Slovenskej komore stredných zdravotníckych pracovníkov a o Slovenskej komore zubných technikov v znení zákona č. 311/2002 Z. z.,</w:t>
      </w:r>
    </w:p>
    <w:p w14:paraId="04BE03ED" w14:textId="77777777" w:rsidR="001B36D2" w:rsidRDefault="001B36D2">
      <w:pPr>
        <w:spacing w:line="20" w:lineRule="exact"/>
        <w:rPr>
          <w:rFonts w:ascii="Arial" w:eastAsia="Arial" w:hAnsi="Arial" w:cs="Arial"/>
          <w:sz w:val="20"/>
          <w:szCs w:val="20"/>
        </w:rPr>
      </w:pPr>
    </w:p>
    <w:p w14:paraId="08A93CB5" w14:textId="77777777" w:rsidR="001B36D2" w:rsidRDefault="009229BF">
      <w:pPr>
        <w:numPr>
          <w:ilvl w:val="0"/>
          <w:numId w:val="518"/>
        </w:numPr>
        <w:tabs>
          <w:tab w:val="left" w:pos="280"/>
        </w:tabs>
        <w:spacing w:line="281" w:lineRule="auto"/>
        <w:ind w:left="280" w:hanging="275"/>
        <w:jc w:val="both"/>
        <w:rPr>
          <w:rFonts w:ascii="Arial" w:eastAsia="Arial" w:hAnsi="Arial" w:cs="Arial"/>
          <w:sz w:val="20"/>
          <w:szCs w:val="20"/>
        </w:rPr>
      </w:pPr>
      <w:r>
        <w:rPr>
          <w:rFonts w:ascii="Arial" w:eastAsia="Arial" w:hAnsi="Arial" w:cs="Arial"/>
          <w:sz w:val="20"/>
          <w:szCs w:val="20"/>
        </w:rPr>
        <w:t>zákon Slovenskej národnej rady č. 27/1992 Zb. o Slovenskej komore vysokoškolsky vzdelaných zdravotníckych pracovníkov v znení zákona Národnej rady Slovenskej republiky č. 277/1994 Z. z.,</w:t>
      </w:r>
    </w:p>
    <w:p w14:paraId="5F8A9DEB" w14:textId="77777777" w:rsidR="001B36D2" w:rsidRDefault="001B36D2">
      <w:pPr>
        <w:spacing w:line="281" w:lineRule="exact"/>
        <w:rPr>
          <w:rFonts w:ascii="Arial" w:eastAsia="Arial" w:hAnsi="Arial" w:cs="Arial"/>
          <w:sz w:val="20"/>
          <w:szCs w:val="20"/>
        </w:rPr>
      </w:pPr>
    </w:p>
    <w:p w14:paraId="63D91E5E" w14:textId="77777777" w:rsidR="001B36D2" w:rsidRDefault="009229BF">
      <w:pPr>
        <w:numPr>
          <w:ilvl w:val="0"/>
          <w:numId w:val="518"/>
        </w:numPr>
        <w:tabs>
          <w:tab w:val="left" w:pos="280"/>
        </w:tabs>
        <w:spacing w:line="292" w:lineRule="auto"/>
        <w:ind w:left="280" w:hanging="275"/>
        <w:rPr>
          <w:rFonts w:ascii="Arial" w:eastAsia="Arial" w:hAnsi="Arial" w:cs="Arial"/>
          <w:sz w:val="20"/>
          <w:szCs w:val="20"/>
        </w:rPr>
      </w:pPr>
      <w:r>
        <w:rPr>
          <w:rFonts w:ascii="Arial" w:eastAsia="Arial" w:hAnsi="Arial" w:cs="Arial"/>
          <w:sz w:val="20"/>
          <w:szCs w:val="20"/>
        </w:rPr>
        <w:t>§ 4 až 24 zákona Národnej rady Slovenskej republiky č. 199/1994 Z. z. o psychologickej činnosti a Slovenskej komore psychológov,</w:t>
      </w:r>
    </w:p>
    <w:p w14:paraId="1B6EE427" w14:textId="77777777" w:rsidR="001B36D2" w:rsidRDefault="001B36D2">
      <w:pPr>
        <w:spacing w:line="20" w:lineRule="exact"/>
        <w:rPr>
          <w:rFonts w:ascii="Arial" w:eastAsia="Arial" w:hAnsi="Arial" w:cs="Arial"/>
          <w:sz w:val="20"/>
          <w:szCs w:val="20"/>
        </w:rPr>
      </w:pPr>
    </w:p>
    <w:p w14:paraId="08336425" w14:textId="77777777" w:rsidR="001B36D2" w:rsidRDefault="009229BF">
      <w:pPr>
        <w:numPr>
          <w:ilvl w:val="0"/>
          <w:numId w:val="518"/>
        </w:numPr>
        <w:tabs>
          <w:tab w:val="left" w:pos="280"/>
        </w:tabs>
        <w:spacing w:line="250" w:lineRule="auto"/>
        <w:ind w:left="280" w:hanging="275"/>
        <w:jc w:val="both"/>
        <w:rPr>
          <w:rFonts w:ascii="Arial" w:eastAsia="Arial" w:hAnsi="Arial" w:cs="Arial"/>
          <w:sz w:val="20"/>
          <w:szCs w:val="20"/>
        </w:rPr>
      </w:pPr>
      <w:r>
        <w:rPr>
          <w:rFonts w:ascii="Arial" w:eastAsia="Arial" w:hAnsi="Arial" w:cs="Arial"/>
          <w:sz w:val="20"/>
          <w:szCs w:val="20"/>
        </w:rPr>
        <w:t>zákon č. 216/2002 Z. z. o povolaní lekárnika, o Slovenskej lekárnickej komore a o doplnení zákona č. 140/1998 Z. z. o liekoch a zdravotníckych pomôckach, o zmene zákona č. 455/1991 Zb. o živnostenskom podnikaní (živnostenský zákon) v znení neskorších predpisov a o zmene a doplnení zákona Národnej rady Slovenskej republiky č. 220/1996 Z. z. o reklame v znení</w:t>
      </w:r>
    </w:p>
    <w:p w14:paraId="369586DB" w14:textId="77777777" w:rsidR="001B36D2" w:rsidRDefault="001B36D2">
      <w:pPr>
        <w:spacing w:line="2" w:lineRule="exact"/>
        <w:rPr>
          <w:sz w:val="20"/>
          <w:szCs w:val="20"/>
        </w:rPr>
      </w:pPr>
    </w:p>
    <w:p w14:paraId="216347DE" w14:textId="77777777" w:rsidR="001B36D2" w:rsidRDefault="009229BF">
      <w:pPr>
        <w:ind w:left="280"/>
        <w:rPr>
          <w:sz w:val="20"/>
          <w:szCs w:val="20"/>
        </w:rPr>
      </w:pPr>
      <w:r>
        <w:rPr>
          <w:rFonts w:ascii="Arial" w:eastAsia="Arial" w:hAnsi="Arial" w:cs="Arial"/>
          <w:sz w:val="20"/>
          <w:szCs w:val="20"/>
        </w:rPr>
        <w:t>neskorších  predpisov  v znení  zákona  č. 445/2003  Z. z.,  zákona  č. 9/2004  Z. z. a zákona</w:t>
      </w:r>
    </w:p>
    <w:p w14:paraId="78C8CDFC" w14:textId="77777777" w:rsidR="001B36D2" w:rsidRDefault="001B36D2">
      <w:pPr>
        <w:spacing w:line="10" w:lineRule="exact"/>
        <w:rPr>
          <w:sz w:val="20"/>
          <w:szCs w:val="20"/>
        </w:rPr>
      </w:pPr>
    </w:p>
    <w:p w14:paraId="4A93418B" w14:textId="77777777" w:rsidR="001B36D2" w:rsidRDefault="009229BF">
      <w:pPr>
        <w:ind w:left="280"/>
        <w:rPr>
          <w:sz w:val="20"/>
          <w:szCs w:val="20"/>
        </w:rPr>
      </w:pPr>
      <w:r>
        <w:rPr>
          <w:rFonts w:ascii="Arial" w:eastAsia="Arial" w:hAnsi="Arial" w:cs="Arial"/>
          <w:sz w:val="20"/>
          <w:szCs w:val="20"/>
        </w:rPr>
        <w:t>č. 377/2004 Z. z.,</w:t>
      </w:r>
    </w:p>
    <w:p w14:paraId="0E465B39" w14:textId="77777777" w:rsidR="001B36D2" w:rsidRDefault="001B36D2">
      <w:pPr>
        <w:spacing w:line="110" w:lineRule="exact"/>
        <w:rPr>
          <w:sz w:val="20"/>
          <w:szCs w:val="20"/>
        </w:rPr>
      </w:pPr>
    </w:p>
    <w:p w14:paraId="3C26587F" w14:textId="77777777" w:rsidR="001B36D2" w:rsidRDefault="009229BF">
      <w:pPr>
        <w:numPr>
          <w:ilvl w:val="0"/>
          <w:numId w:val="519"/>
        </w:numPr>
        <w:tabs>
          <w:tab w:val="left" w:pos="280"/>
        </w:tabs>
        <w:spacing w:line="271" w:lineRule="auto"/>
        <w:ind w:left="280" w:hanging="275"/>
        <w:jc w:val="both"/>
        <w:rPr>
          <w:rFonts w:ascii="Arial" w:eastAsia="Arial" w:hAnsi="Arial" w:cs="Arial"/>
          <w:sz w:val="20"/>
          <w:szCs w:val="20"/>
        </w:rPr>
      </w:pPr>
      <w:r>
        <w:rPr>
          <w:rFonts w:ascii="Arial" w:eastAsia="Arial" w:hAnsi="Arial" w:cs="Arial"/>
          <w:sz w:val="20"/>
          <w:szCs w:val="20"/>
        </w:rPr>
        <w:t>zákon č. 219/2002 Z. z. o povolaní lekára, o Slovenskej lekárskej komore, o povolaní zubného lekára, o Slovenskej komore zubných lekárov a o zmene a doplnení niektorých zákonov v znení zákona č. 445/2003 Z. z. a zákona č. 377/2004 Z. z.,</w:t>
      </w:r>
    </w:p>
    <w:p w14:paraId="261DE238" w14:textId="77777777" w:rsidR="001B36D2" w:rsidRDefault="001B36D2">
      <w:pPr>
        <w:spacing w:line="40" w:lineRule="exact"/>
        <w:rPr>
          <w:rFonts w:ascii="Arial" w:eastAsia="Arial" w:hAnsi="Arial" w:cs="Arial"/>
          <w:sz w:val="20"/>
          <w:szCs w:val="20"/>
        </w:rPr>
      </w:pPr>
    </w:p>
    <w:p w14:paraId="637C4F44" w14:textId="77777777" w:rsidR="001B36D2" w:rsidRDefault="009229BF">
      <w:pPr>
        <w:numPr>
          <w:ilvl w:val="0"/>
          <w:numId w:val="519"/>
        </w:numPr>
        <w:tabs>
          <w:tab w:val="left" w:pos="280"/>
        </w:tabs>
        <w:ind w:left="280" w:hanging="275"/>
        <w:rPr>
          <w:rFonts w:ascii="Arial" w:eastAsia="Arial" w:hAnsi="Arial" w:cs="Arial"/>
          <w:sz w:val="20"/>
          <w:szCs w:val="20"/>
        </w:rPr>
      </w:pPr>
      <w:r>
        <w:rPr>
          <w:rFonts w:ascii="Arial" w:eastAsia="Arial" w:hAnsi="Arial" w:cs="Arial"/>
          <w:sz w:val="20"/>
          <w:szCs w:val="20"/>
        </w:rPr>
        <w:t>zákon č. 311/2002 Z. z. o povolaní sestry, o povolaní pôrodnej asistentky, o Slovenskej komore</w:t>
      </w:r>
    </w:p>
    <w:p w14:paraId="32F9C423" w14:textId="77777777" w:rsidR="001B36D2" w:rsidRDefault="001B36D2">
      <w:pPr>
        <w:spacing w:line="10" w:lineRule="exact"/>
        <w:rPr>
          <w:sz w:val="20"/>
          <w:szCs w:val="20"/>
        </w:rPr>
      </w:pPr>
    </w:p>
    <w:p w14:paraId="32E643CA" w14:textId="77777777" w:rsidR="001B36D2" w:rsidRDefault="009229BF">
      <w:pPr>
        <w:tabs>
          <w:tab w:val="left" w:pos="1080"/>
          <w:tab w:val="left" w:pos="2480"/>
          <w:tab w:val="left" w:pos="3720"/>
          <w:tab w:val="left" w:pos="4900"/>
          <w:tab w:val="left" w:pos="6100"/>
          <w:tab w:val="left" w:pos="6980"/>
          <w:tab w:val="left" w:pos="8200"/>
          <w:tab w:val="left" w:pos="9240"/>
        </w:tabs>
        <w:ind w:left="280"/>
        <w:rPr>
          <w:sz w:val="20"/>
          <w:szCs w:val="20"/>
        </w:rPr>
      </w:pPr>
      <w:r>
        <w:rPr>
          <w:rFonts w:ascii="Arial" w:eastAsia="Arial" w:hAnsi="Arial" w:cs="Arial"/>
          <w:sz w:val="20"/>
          <w:szCs w:val="20"/>
        </w:rPr>
        <w:t>sestier</w:t>
      </w:r>
      <w:r>
        <w:rPr>
          <w:rFonts w:ascii="Arial" w:eastAsia="Arial" w:hAnsi="Arial" w:cs="Arial"/>
          <w:sz w:val="20"/>
          <w:szCs w:val="20"/>
        </w:rPr>
        <w:tab/>
        <w:t>a pôrodných</w:t>
      </w:r>
      <w:r>
        <w:rPr>
          <w:rFonts w:ascii="Arial" w:eastAsia="Arial" w:hAnsi="Arial" w:cs="Arial"/>
          <w:sz w:val="20"/>
          <w:szCs w:val="20"/>
        </w:rPr>
        <w:tab/>
        <w:t>asistentiek</w:t>
      </w:r>
      <w:r>
        <w:rPr>
          <w:rFonts w:ascii="Arial" w:eastAsia="Arial" w:hAnsi="Arial" w:cs="Arial"/>
          <w:sz w:val="20"/>
          <w:szCs w:val="20"/>
        </w:rPr>
        <w:tab/>
        <w:t>a o zmene</w:t>
      </w:r>
      <w:r>
        <w:rPr>
          <w:rFonts w:ascii="Arial" w:eastAsia="Arial" w:hAnsi="Arial" w:cs="Arial"/>
          <w:sz w:val="20"/>
          <w:szCs w:val="20"/>
        </w:rPr>
        <w:tab/>
        <w:t>a doplnení</w:t>
      </w:r>
      <w:r>
        <w:rPr>
          <w:rFonts w:ascii="Arial" w:eastAsia="Arial" w:hAnsi="Arial" w:cs="Arial"/>
          <w:sz w:val="20"/>
          <w:szCs w:val="20"/>
        </w:rPr>
        <w:tab/>
        <w:t>zákona</w:t>
      </w:r>
      <w:r>
        <w:rPr>
          <w:rFonts w:ascii="Arial" w:eastAsia="Arial" w:hAnsi="Arial" w:cs="Arial"/>
          <w:sz w:val="20"/>
          <w:szCs w:val="20"/>
        </w:rPr>
        <w:tab/>
        <w:t>Slovenskej</w:t>
      </w:r>
      <w:r>
        <w:rPr>
          <w:rFonts w:ascii="Arial" w:eastAsia="Arial" w:hAnsi="Arial" w:cs="Arial"/>
          <w:sz w:val="20"/>
          <w:szCs w:val="20"/>
        </w:rPr>
        <w:tab/>
        <w:t>národnej</w:t>
      </w:r>
      <w:r>
        <w:rPr>
          <w:rFonts w:ascii="Arial" w:eastAsia="Arial" w:hAnsi="Arial" w:cs="Arial"/>
          <w:sz w:val="20"/>
          <w:szCs w:val="20"/>
        </w:rPr>
        <w:tab/>
        <w:t>rady</w:t>
      </w:r>
    </w:p>
    <w:p w14:paraId="46C36464" w14:textId="77777777" w:rsidR="001B36D2" w:rsidRDefault="001B36D2">
      <w:pPr>
        <w:spacing w:line="10" w:lineRule="exact"/>
        <w:rPr>
          <w:sz w:val="20"/>
          <w:szCs w:val="20"/>
        </w:rPr>
      </w:pPr>
    </w:p>
    <w:p w14:paraId="50EF1928" w14:textId="77777777" w:rsidR="001B36D2" w:rsidRDefault="009229BF">
      <w:pPr>
        <w:numPr>
          <w:ilvl w:val="0"/>
          <w:numId w:val="520"/>
        </w:numPr>
        <w:tabs>
          <w:tab w:val="left" w:pos="515"/>
        </w:tabs>
        <w:spacing w:line="292" w:lineRule="auto"/>
        <w:ind w:left="280" w:firstLine="9"/>
        <w:rPr>
          <w:rFonts w:ascii="Arial" w:eastAsia="Arial" w:hAnsi="Arial" w:cs="Arial"/>
          <w:sz w:val="20"/>
          <w:szCs w:val="20"/>
        </w:rPr>
      </w:pPr>
      <w:r>
        <w:rPr>
          <w:rFonts w:ascii="Arial" w:eastAsia="Arial" w:hAnsi="Arial" w:cs="Arial"/>
          <w:sz w:val="20"/>
          <w:szCs w:val="20"/>
        </w:rPr>
        <w:t>14/1992 Zb. o Slovenskej komore stredných zdravotníckych pracovníkov a o Slovenskej komore zubných technikov v znení zákona č. 445/2003 Z. z. a zákona č. 377/2004 Z. z.</w:t>
      </w:r>
    </w:p>
    <w:p w14:paraId="7FA502A5" w14:textId="77777777" w:rsidR="001B36D2" w:rsidRDefault="001B36D2">
      <w:pPr>
        <w:spacing w:line="110" w:lineRule="exact"/>
        <w:rPr>
          <w:sz w:val="20"/>
          <w:szCs w:val="20"/>
        </w:rPr>
      </w:pPr>
    </w:p>
    <w:p w14:paraId="78638274" w14:textId="77777777" w:rsidR="001B36D2" w:rsidRDefault="009229BF">
      <w:pPr>
        <w:jc w:val="center"/>
        <w:rPr>
          <w:sz w:val="20"/>
          <w:szCs w:val="20"/>
        </w:rPr>
      </w:pPr>
      <w:r>
        <w:rPr>
          <w:rFonts w:ascii="Arial" w:eastAsia="Arial" w:hAnsi="Arial" w:cs="Arial"/>
          <w:b/>
          <w:bCs/>
          <w:sz w:val="20"/>
          <w:szCs w:val="20"/>
        </w:rPr>
        <w:t>Čl. II</w:t>
      </w:r>
    </w:p>
    <w:p w14:paraId="1C908890" w14:textId="77777777" w:rsidR="001B36D2" w:rsidRDefault="001B36D2">
      <w:pPr>
        <w:spacing w:line="235" w:lineRule="exact"/>
        <w:rPr>
          <w:sz w:val="20"/>
          <w:szCs w:val="20"/>
        </w:rPr>
      </w:pPr>
    </w:p>
    <w:p w14:paraId="6FD3CFDB" w14:textId="77777777" w:rsidR="001B36D2" w:rsidRDefault="009229BF">
      <w:pPr>
        <w:spacing w:line="281" w:lineRule="auto"/>
        <w:ind w:firstLine="227"/>
        <w:jc w:val="both"/>
        <w:rPr>
          <w:sz w:val="20"/>
          <w:szCs w:val="20"/>
        </w:rPr>
      </w:pPr>
      <w:r>
        <w:rPr>
          <w:rFonts w:ascii="Arial" w:eastAsia="Arial" w:hAnsi="Arial" w:cs="Arial"/>
          <w:sz w:val="20"/>
          <w:szCs w:val="20"/>
        </w:rPr>
        <w:t>Zákon č. 140/1998 Z. z. o liekoch a zdravotníckych pomôckach, o zmene zákona č. 455/1991 Zb. o živnostenskom podnikaní (živnostenský zákon) v znení neskorších predpisov a o zmene a doplnení zákona Národnej rady Slovenskej republiky č. 220/1996 Z. z. o reklame v znení zákona č. 104/1999 Z. z., nálezu Ústavného súdu Slovenskej republiky č. 122/1999 Z. z., zákona č. 264/1999 Z. z., zákona č. 370/1999 Z. z., zákona č. 119/2000 Z. z., zákona č. 416/2001 Z. z., zákona č. 488/2001 Z. z., zákona č. 553/2001 Z. z., zákona č. 216/2002 Z. z., zákona</w:t>
      </w:r>
    </w:p>
    <w:p w14:paraId="2BD9F2B4" w14:textId="77777777" w:rsidR="001B36D2" w:rsidRDefault="001B36D2">
      <w:pPr>
        <w:spacing w:line="4" w:lineRule="exact"/>
        <w:rPr>
          <w:sz w:val="20"/>
          <w:szCs w:val="20"/>
        </w:rPr>
      </w:pPr>
    </w:p>
    <w:p w14:paraId="6340BDD4" w14:textId="77777777" w:rsidR="001B36D2" w:rsidRDefault="009229BF">
      <w:pPr>
        <w:numPr>
          <w:ilvl w:val="0"/>
          <w:numId w:val="521"/>
        </w:numPr>
        <w:tabs>
          <w:tab w:val="left" w:pos="235"/>
        </w:tabs>
        <w:spacing w:line="323" w:lineRule="auto"/>
        <w:ind w:firstLine="5"/>
        <w:rPr>
          <w:rFonts w:ascii="Arial" w:eastAsia="Arial" w:hAnsi="Arial" w:cs="Arial"/>
          <w:sz w:val="20"/>
          <w:szCs w:val="20"/>
        </w:rPr>
      </w:pPr>
      <w:r>
        <w:rPr>
          <w:rFonts w:ascii="Arial" w:eastAsia="Arial" w:hAnsi="Arial" w:cs="Arial"/>
          <w:sz w:val="20"/>
          <w:szCs w:val="20"/>
        </w:rPr>
        <w:t>457/2002 Z. z., zákona č. 256/2003 Z. z., zákona č. 9/2004 Z. z. a zákona č. 434/2004 Z. z. sa mení a dopĺňa takto:</w:t>
      </w:r>
    </w:p>
    <w:p w14:paraId="45BF5112" w14:textId="77777777" w:rsidR="001B36D2" w:rsidRDefault="001B36D2">
      <w:pPr>
        <w:spacing w:line="6" w:lineRule="exact"/>
        <w:rPr>
          <w:sz w:val="20"/>
          <w:szCs w:val="20"/>
        </w:rPr>
      </w:pPr>
    </w:p>
    <w:p w14:paraId="5795FE52" w14:textId="77777777" w:rsidR="001B36D2" w:rsidRDefault="009229BF">
      <w:pPr>
        <w:numPr>
          <w:ilvl w:val="0"/>
          <w:numId w:val="522"/>
        </w:numPr>
        <w:tabs>
          <w:tab w:val="left" w:pos="400"/>
        </w:tabs>
        <w:ind w:left="400" w:hanging="395"/>
        <w:rPr>
          <w:rFonts w:ascii="Arial" w:eastAsia="Arial" w:hAnsi="Arial" w:cs="Arial"/>
          <w:sz w:val="20"/>
          <w:szCs w:val="20"/>
        </w:rPr>
      </w:pPr>
      <w:r>
        <w:rPr>
          <w:rFonts w:ascii="Arial" w:eastAsia="Arial" w:hAnsi="Arial" w:cs="Arial"/>
          <w:sz w:val="20"/>
          <w:szCs w:val="20"/>
        </w:rPr>
        <w:t>V § 3 sa za odsek 4 vkladá nový odsek 5, ktorý znie:</w:t>
      </w:r>
    </w:p>
    <w:p w14:paraId="304A8760" w14:textId="77777777" w:rsidR="001B36D2" w:rsidRDefault="001B36D2">
      <w:pPr>
        <w:spacing w:line="225" w:lineRule="exact"/>
        <w:rPr>
          <w:sz w:val="20"/>
          <w:szCs w:val="20"/>
        </w:rPr>
      </w:pPr>
    </w:p>
    <w:p w14:paraId="363843D2" w14:textId="77777777" w:rsidR="001B36D2" w:rsidRDefault="009229BF">
      <w:pPr>
        <w:spacing w:line="302" w:lineRule="auto"/>
        <w:ind w:left="400" w:firstLine="227"/>
        <w:jc w:val="both"/>
        <w:rPr>
          <w:sz w:val="20"/>
          <w:szCs w:val="20"/>
        </w:rPr>
      </w:pPr>
      <w:r>
        <w:rPr>
          <w:rFonts w:ascii="Arial" w:eastAsia="Arial" w:hAnsi="Arial" w:cs="Arial"/>
          <w:sz w:val="20"/>
          <w:szCs w:val="20"/>
        </w:rPr>
        <w:t>„(5) Podmienkou na zaobchádzanie s liekmi a so zdravotníckymi pomôckami je aj dôveryhodnosť; dôveryhodná na účely zaobchádzania s liekmi a so zdravotníckymi pomôckami je fyzická osoba podľa odseku 3 a právnická osoba podľa odseku 4, ktorá dva roky pred</w:t>
      </w:r>
    </w:p>
    <w:p w14:paraId="278E8FE1" w14:textId="77777777" w:rsidR="001B36D2" w:rsidRDefault="001B36D2">
      <w:pPr>
        <w:sectPr w:rsidR="001B36D2">
          <w:pgSz w:w="11900" w:h="16837"/>
          <w:pgMar w:top="796" w:right="1105" w:bottom="587" w:left="1100" w:header="0" w:footer="0" w:gutter="0"/>
          <w:cols w:space="708" w:equalWidth="0">
            <w:col w:w="9700"/>
          </w:cols>
        </w:sectPr>
      </w:pPr>
    </w:p>
    <w:p w14:paraId="2332743F" w14:textId="77777777" w:rsidR="001B36D2" w:rsidRDefault="009229BF">
      <w:pPr>
        <w:tabs>
          <w:tab w:val="left" w:pos="2960"/>
          <w:tab w:val="left" w:pos="8120"/>
        </w:tabs>
        <w:rPr>
          <w:sz w:val="20"/>
          <w:szCs w:val="20"/>
        </w:rPr>
      </w:pPr>
      <w:bookmarkStart w:id="121" w:name="page122"/>
      <w:bookmarkEnd w:id="121"/>
      <w:r>
        <w:rPr>
          <w:rFonts w:ascii="Arial" w:eastAsia="Arial" w:hAnsi="Arial" w:cs="Arial"/>
          <w:sz w:val="20"/>
          <w:szCs w:val="20"/>
        </w:rPr>
        <w:lastRenderedPageBreak/>
        <w:t>Strana 122</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61A24FA1"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23936" behindDoc="1" locked="0" layoutInCell="0" allowOverlap="1" wp14:anchorId="3CADE047" wp14:editId="7581CD98">
                <wp:simplePos x="0" y="0"/>
                <wp:positionH relativeFrom="column">
                  <wp:posOffset>3175</wp:posOffset>
                </wp:positionH>
                <wp:positionV relativeFrom="paragraph">
                  <wp:posOffset>78740</wp:posOffset>
                </wp:positionV>
                <wp:extent cx="6155690" cy="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453EF067" id="Shape 118"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LejHS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2AD5BCEA" w14:textId="77777777" w:rsidR="001B36D2" w:rsidRDefault="001B36D2">
      <w:pPr>
        <w:spacing w:line="342" w:lineRule="exact"/>
        <w:rPr>
          <w:sz w:val="20"/>
          <w:szCs w:val="20"/>
        </w:rPr>
      </w:pPr>
    </w:p>
    <w:p w14:paraId="64BD2649" w14:textId="77777777" w:rsidR="001B36D2" w:rsidRDefault="009229BF">
      <w:pPr>
        <w:spacing w:line="273" w:lineRule="auto"/>
        <w:ind w:left="400"/>
        <w:rPr>
          <w:sz w:val="20"/>
          <w:szCs w:val="20"/>
        </w:rPr>
      </w:pPr>
      <w:r>
        <w:rPr>
          <w:rFonts w:ascii="Arial" w:eastAsia="Arial" w:hAnsi="Arial" w:cs="Arial"/>
          <w:sz w:val="20"/>
          <w:szCs w:val="20"/>
        </w:rPr>
        <w:t>podaním žiadosti o povolenie nemala zrušené povolenie z dôvodov ustanovených v § 11 ods. 3 prvej vete a ods. 4 písm. b).“.</w:t>
      </w:r>
    </w:p>
    <w:p w14:paraId="4772B116" w14:textId="77777777" w:rsidR="001B36D2" w:rsidRDefault="001B36D2">
      <w:pPr>
        <w:spacing w:line="2" w:lineRule="exact"/>
        <w:rPr>
          <w:sz w:val="20"/>
          <w:szCs w:val="20"/>
        </w:rPr>
      </w:pPr>
    </w:p>
    <w:p w14:paraId="1600686B" w14:textId="77777777" w:rsidR="001B36D2" w:rsidRDefault="009229BF">
      <w:pPr>
        <w:ind w:left="400"/>
        <w:rPr>
          <w:sz w:val="20"/>
          <w:szCs w:val="20"/>
        </w:rPr>
      </w:pPr>
      <w:r>
        <w:rPr>
          <w:rFonts w:ascii="Arial" w:eastAsia="Arial" w:hAnsi="Arial" w:cs="Arial"/>
          <w:sz w:val="20"/>
          <w:szCs w:val="20"/>
        </w:rPr>
        <w:t>Doterajší odsek 5 za označuje ako odsek 6.</w:t>
      </w:r>
    </w:p>
    <w:p w14:paraId="28B29907" w14:textId="77777777" w:rsidR="001B36D2" w:rsidRDefault="001B36D2">
      <w:pPr>
        <w:spacing w:line="110" w:lineRule="exact"/>
        <w:rPr>
          <w:sz w:val="20"/>
          <w:szCs w:val="20"/>
        </w:rPr>
      </w:pPr>
    </w:p>
    <w:p w14:paraId="66A5784F" w14:textId="77777777" w:rsidR="001B36D2" w:rsidRDefault="009229BF">
      <w:pPr>
        <w:numPr>
          <w:ilvl w:val="0"/>
          <w:numId w:val="523"/>
        </w:numPr>
        <w:tabs>
          <w:tab w:val="left" w:pos="400"/>
        </w:tabs>
        <w:spacing w:line="292" w:lineRule="auto"/>
        <w:ind w:left="400" w:hanging="395"/>
        <w:rPr>
          <w:rFonts w:ascii="Arial" w:eastAsia="Arial" w:hAnsi="Arial" w:cs="Arial"/>
          <w:sz w:val="20"/>
          <w:szCs w:val="20"/>
        </w:rPr>
      </w:pPr>
      <w:r>
        <w:rPr>
          <w:rFonts w:ascii="Arial" w:eastAsia="Arial" w:hAnsi="Arial" w:cs="Arial"/>
          <w:sz w:val="20"/>
          <w:szCs w:val="20"/>
        </w:rPr>
        <w:t>V § 7 ods. 3 sa na konci úvodnej vety vkladá čiarka a pripájajú sa tieto slová: „ak v odseku 4 nie je ustanovené inak,“.</w:t>
      </w:r>
    </w:p>
    <w:p w14:paraId="75055593" w14:textId="77777777" w:rsidR="001B36D2" w:rsidRDefault="001B36D2">
      <w:pPr>
        <w:spacing w:line="20" w:lineRule="exact"/>
        <w:rPr>
          <w:rFonts w:ascii="Arial" w:eastAsia="Arial" w:hAnsi="Arial" w:cs="Arial"/>
          <w:sz w:val="20"/>
          <w:szCs w:val="20"/>
        </w:rPr>
      </w:pPr>
    </w:p>
    <w:p w14:paraId="68B0D14D" w14:textId="77777777" w:rsidR="001B36D2" w:rsidRDefault="009229BF">
      <w:pPr>
        <w:numPr>
          <w:ilvl w:val="0"/>
          <w:numId w:val="523"/>
        </w:numPr>
        <w:tabs>
          <w:tab w:val="left" w:pos="400"/>
        </w:tabs>
        <w:ind w:left="400" w:hanging="395"/>
        <w:rPr>
          <w:rFonts w:ascii="Arial" w:eastAsia="Arial" w:hAnsi="Arial" w:cs="Arial"/>
          <w:sz w:val="20"/>
          <w:szCs w:val="20"/>
        </w:rPr>
      </w:pPr>
      <w:r>
        <w:rPr>
          <w:rFonts w:ascii="Arial" w:eastAsia="Arial" w:hAnsi="Arial" w:cs="Arial"/>
          <w:sz w:val="20"/>
          <w:szCs w:val="20"/>
        </w:rPr>
        <w:t>V § 7 sa za odsek 3 vkladá nový odsek 4, ktorý znie:</w:t>
      </w:r>
    </w:p>
    <w:p w14:paraId="625A5C33" w14:textId="77777777" w:rsidR="001B36D2" w:rsidRDefault="001B36D2">
      <w:pPr>
        <w:spacing w:line="225" w:lineRule="exact"/>
        <w:rPr>
          <w:sz w:val="20"/>
          <w:szCs w:val="20"/>
        </w:rPr>
      </w:pPr>
    </w:p>
    <w:p w14:paraId="3F8FF994" w14:textId="77777777" w:rsidR="001B36D2" w:rsidRDefault="009229BF">
      <w:pPr>
        <w:spacing w:line="278" w:lineRule="auto"/>
        <w:ind w:left="400" w:firstLine="227"/>
        <w:jc w:val="both"/>
        <w:rPr>
          <w:sz w:val="20"/>
          <w:szCs w:val="20"/>
        </w:rPr>
      </w:pPr>
      <w:r>
        <w:rPr>
          <w:rFonts w:ascii="Arial" w:eastAsia="Arial" w:hAnsi="Arial" w:cs="Arial"/>
          <w:sz w:val="20"/>
          <w:szCs w:val="20"/>
        </w:rPr>
        <w:t>„(4) Žiadosť o vydanie povolenia na poskytovanie lekárenskej starostlivosti vo verejnej lekárni, v pobočke verejnej lekárne a v nemocničnej lekárni musí obsahovať údaje a doklady uvedené v odseku 3 písm. a) až g) a písm. i) a j) a licenciu na výkon zdravotníckeho povolania</w:t>
      </w:r>
      <w:r>
        <w:rPr>
          <w:rFonts w:ascii="Arial" w:eastAsia="Arial" w:hAnsi="Arial" w:cs="Arial"/>
          <w:sz w:val="10"/>
          <w:szCs w:val="10"/>
        </w:rPr>
        <w:t>6a</w:t>
      </w:r>
      <w:r>
        <w:rPr>
          <w:rFonts w:ascii="Arial" w:eastAsia="Arial" w:hAnsi="Arial" w:cs="Arial"/>
          <w:sz w:val="20"/>
          <w:szCs w:val="20"/>
        </w:rPr>
        <w:t>) žiadateľa; ak má žiadateľ ustanoveného odborného zástupcu, výpis z registra trestov žiadateľa a licenciu na výkon zdravotníckeho povolania</w:t>
      </w:r>
      <w:r>
        <w:rPr>
          <w:rFonts w:ascii="Arial" w:eastAsia="Arial" w:hAnsi="Arial" w:cs="Arial"/>
          <w:sz w:val="10"/>
          <w:szCs w:val="10"/>
        </w:rPr>
        <w:t>6a</w:t>
      </w:r>
      <w:r>
        <w:rPr>
          <w:rFonts w:ascii="Arial" w:eastAsia="Arial" w:hAnsi="Arial" w:cs="Arial"/>
          <w:sz w:val="20"/>
          <w:szCs w:val="20"/>
        </w:rPr>
        <w:t>) odborného zástupcu.“.</w:t>
      </w:r>
    </w:p>
    <w:p w14:paraId="11666F92" w14:textId="77777777" w:rsidR="001B36D2" w:rsidRDefault="001B36D2">
      <w:pPr>
        <w:spacing w:line="3" w:lineRule="exact"/>
        <w:rPr>
          <w:sz w:val="20"/>
          <w:szCs w:val="20"/>
        </w:rPr>
      </w:pPr>
    </w:p>
    <w:p w14:paraId="21D2EE7C" w14:textId="77777777" w:rsidR="001B36D2" w:rsidRDefault="009229BF">
      <w:pPr>
        <w:ind w:left="400"/>
        <w:rPr>
          <w:sz w:val="20"/>
          <w:szCs w:val="20"/>
        </w:rPr>
      </w:pPr>
      <w:r>
        <w:rPr>
          <w:rFonts w:ascii="Arial" w:eastAsia="Arial" w:hAnsi="Arial" w:cs="Arial"/>
          <w:sz w:val="20"/>
          <w:szCs w:val="20"/>
        </w:rPr>
        <w:t>Doterajší odsek 4 sa označuje ako odsek 5.</w:t>
      </w:r>
    </w:p>
    <w:p w14:paraId="3413D899" w14:textId="77777777" w:rsidR="001B36D2" w:rsidRDefault="001B36D2">
      <w:pPr>
        <w:spacing w:line="10" w:lineRule="exact"/>
        <w:rPr>
          <w:sz w:val="20"/>
          <w:szCs w:val="20"/>
        </w:rPr>
      </w:pPr>
    </w:p>
    <w:p w14:paraId="78693F58" w14:textId="77777777" w:rsidR="001B36D2" w:rsidRDefault="009229BF">
      <w:pPr>
        <w:ind w:left="400"/>
        <w:rPr>
          <w:sz w:val="20"/>
          <w:szCs w:val="20"/>
        </w:rPr>
      </w:pPr>
      <w:r>
        <w:rPr>
          <w:rFonts w:ascii="Arial" w:eastAsia="Arial" w:hAnsi="Arial" w:cs="Arial"/>
          <w:sz w:val="20"/>
          <w:szCs w:val="20"/>
        </w:rPr>
        <w:t>Poznámka pod čiarou k odkazu 6a znie:</w:t>
      </w:r>
    </w:p>
    <w:p w14:paraId="78B00408" w14:textId="77777777" w:rsidR="001B36D2" w:rsidRDefault="001B36D2">
      <w:pPr>
        <w:spacing w:line="112" w:lineRule="exact"/>
        <w:rPr>
          <w:sz w:val="20"/>
          <w:szCs w:val="20"/>
        </w:rPr>
      </w:pPr>
    </w:p>
    <w:p w14:paraId="1397AADC" w14:textId="77777777" w:rsidR="001B36D2" w:rsidRDefault="009229BF">
      <w:pPr>
        <w:spacing w:line="291" w:lineRule="auto"/>
        <w:ind w:left="400"/>
        <w:rPr>
          <w:sz w:val="20"/>
          <w:szCs w:val="20"/>
        </w:rPr>
      </w:pPr>
      <w:r>
        <w:rPr>
          <w:rFonts w:ascii="Arial" w:eastAsia="Arial" w:hAnsi="Arial" w:cs="Arial"/>
          <w:sz w:val="18"/>
          <w:szCs w:val="18"/>
        </w:rPr>
        <w:t>„6a) Zákon č. 578/2004 Z. z. o poskytovateľoch zdravotnej starostlivosti, zdravotníckych pracovníkoch, stavovských organizáciách v zdravotníctve a o zmene a doplnení niektorých zákonov.“.</w:t>
      </w:r>
    </w:p>
    <w:p w14:paraId="3C826874" w14:textId="77777777" w:rsidR="001B36D2" w:rsidRDefault="001B36D2">
      <w:pPr>
        <w:spacing w:line="29" w:lineRule="exact"/>
        <w:rPr>
          <w:sz w:val="20"/>
          <w:szCs w:val="20"/>
        </w:rPr>
      </w:pPr>
    </w:p>
    <w:p w14:paraId="71EDFC42" w14:textId="77777777" w:rsidR="001B36D2" w:rsidRDefault="009229BF">
      <w:pPr>
        <w:numPr>
          <w:ilvl w:val="0"/>
          <w:numId w:val="524"/>
        </w:numPr>
        <w:tabs>
          <w:tab w:val="left" w:pos="400"/>
        </w:tabs>
        <w:ind w:left="400" w:hanging="395"/>
        <w:rPr>
          <w:rFonts w:ascii="Arial" w:eastAsia="Arial" w:hAnsi="Arial" w:cs="Arial"/>
          <w:sz w:val="20"/>
          <w:szCs w:val="20"/>
        </w:rPr>
      </w:pPr>
      <w:r>
        <w:rPr>
          <w:rFonts w:ascii="Arial" w:eastAsia="Arial" w:hAnsi="Arial" w:cs="Arial"/>
          <w:sz w:val="20"/>
          <w:szCs w:val="20"/>
        </w:rPr>
        <w:t>V § 11 odsek 4 znie:</w:t>
      </w:r>
    </w:p>
    <w:p w14:paraId="51F3732D" w14:textId="77777777" w:rsidR="001B36D2" w:rsidRDefault="001B36D2">
      <w:pPr>
        <w:spacing w:line="225" w:lineRule="exact"/>
        <w:rPr>
          <w:sz w:val="20"/>
          <w:szCs w:val="20"/>
        </w:rPr>
      </w:pPr>
    </w:p>
    <w:p w14:paraId="0396614A" w14:textId="77777777" w:rsidR="001B36D2" w:rsidRDefault="009229BF">
      <w:pPr>
        <w:ind w:right="-19"/>
        <w:jc w:val="center"/>
        <w:rPr>
          <w:sz w:val="20"/>
          <w:szCs w:val="20"/>
        </w:rPr>
      </w:pPr>
      <w:r>
        <w:rPr>
          <w:rFonts w:ascii="Arial" w:eastAsia="Arial" w:hAnsi="Arial" w:cs="Arial"/>
          <w:sz w:val="20"/>
          <w:szCs w:val="20"/>
        </w:rPr>
        <w:t>„(4) Orgán príslušný na vydanie povolenia zruší povolenie aj vtedy, ak držiteľ povolenia</w:t>
      </w:r>
    </w:p>
    <w:p w14:paraId="3B1F027D" w14:textId="77777777" w:rsidR="001B36D2" w:rsidRDefault="001B36D2">
      <w:pPr>
        <w:spacing w:line="140" w:lineRule="exact"/>
        <w:rPr>
          <w:sz w:val="20"/>
          <w:szCs w:val="20"/>
        </w:rPr>
      </w:pPr>
    </w:p>
    <w:p w14:paraId="2FAF4E80" w14:textId="77777777" w:rsidR="001B36D2" w:rsidRDefault="009229BF">
      <w:pPr>
        <w:numPr>
          <w:ilvl w:val="1"/>
          <w:numId w:val="525"/>
        </w:numPr>
        <w:tabs>
          <w:tab w:val="left" w:pos="680"/>
        </w:tabs>
        <w:ind w:left="680" w:hanging="278"/>
        <w:rPr>
          <w:rFonts w:ascii="Arial" w:eastAsia="Arial" w:hAnsi="Arial" w:cs="Arial"/>
          <w:sz w:val="20"/>
          <w:szCs w:val="20"/>
        </w:rPr>
      </w:pPr>
      <w:r>
        <w:rPr>
          <w:rFonts w:ascii="Arial" w:eastAsia="Arial" w:hAnsi="Arial" w:cs="Arial"/>
          <w:sz w:val="20"/>
          <w:szCs w:val="20"/>
        </w:rPr>
        <w:t>prestal spĺňať podmienky na vydanie povolenia alebo</w:t>
      </w:r>
    </w:p>
    <w:p w14:paraId="73635D36" w14:textId="77777777" w:rsidR="001B36D2" w:rsidRDefault="001B36D2">
      <w:pPr>
        <w:spacing w:line="140" w:lineRule="exact"/>
        <w:rPr>
          <w:rFonts w:ascii="Arial" w:eastAsia="Arial" w:hAnsi="Arial" w:cs="Arial"/>
          <w:sz w:val="20"/>
          <w:szCs w:val="20"/>
        </w:rPr>
      </w:pPr>
    </w:p>
    <w:p w14:paraId="45FBE338" w14:textId="77777777" w:rsidR="001B36D2" w:rsidRDefault="009229BF">
      <w:pPr>
        <w:numPr>
          <w:ilvl w:val="1"/>
          <w:numId w:val="525"/>
        </w:numPr>
        <w:tabs>
          <w:tab w:val="left" w:pos="680"/>
        </w:tabs>
        <w:ind w:left="680" w:hanging="278"/>
        <w:rPr>
          <w:rFonts w:ascii="Arial" w:eastAsia="Arial" w:hAnsi="Arial" w:cs="Arial"/>
          <w:sz w:val="20"/>
          <w:szCs w:val="20"/>
        </w:rPr>
      </w:pPr>
      <w:r>
        <w:rPr>
          <w:rFonts w:ascii="Arial" w:eastAsia="Arial" w:hAnsi="Arial" w:cs="Arial"/>
          <w:sz w:val="20"/>
          <w:szCs w:val="20"/>
        </w:rPr>
        <w:t>získal povolenie na základe nepravdivých údajov.“.</w:t>
      </w:r>
    </w:p>
    <w:p w14:paraId="6B48A5E5" w14:textId="77777777" w:rsidR="001B36D2" w:rsidRDefault="001B36D2">
      <w:pPr>
        <w:spacing w:line="125" w:lineRule="exact"/>
        <w:rPr>
          <w:rFonts w:ascii="Arial" w:eastAsia="Arial" w:hAnsi="Arial" w:cs="Arial"/>
          <w:sz w:val="20"/>
          <w:szCs w:val="20"/>
        </w:rPr>
      </w:pPr>
    </w:p>
    <w:p w14:paraId="5D113821" w14:textId="77777777" w:rsidR="001B36D2" w:rsidRDefault="009229BF">
      <w:pPr>
        <w:numPr>
          <w:ilvl w:val="0"/>
          <w:numId w:val="526"/>
        </w:numPr>
        <w:tabs>
          <w:tab w:val="left" w:pos="400"/>
        </w:tabs>
        <w:ind w:left="400" w:hanging="395"/>
        <w:rPr>
          <w:rFonts w:ascii="Arial" w:eastAsia="Arial" w:hAnsi="Arial" w:cs="Arial"/>
          <w:sz w:val="20"/>
          <w:szCs w:val="20"/>
        </w:rPr>
      </w:pPr>
      <w:r>
        <w:rPr>
          <w:rFonts w:ascii="Arial" w:eastAsia="Arial" w:hAnsi="Arial" w:cs="Arial"/>
          <w:sz w:val="20"/>
          <w:szCs w:val="20"/>
        </w:rPr>
        <w:t>V § 11 sa za odsek 4 vkladajú nové odseky 5 až 7, ktoré znejú:</w:t>
      </w:r>
    </w:p>
    <w:p w14:paraId="78A3203A" w14:textId="77777777" w:rsidR="001B36D2" w:rsidRDefault="001B36D2">
      <w:pPr>
        <w:spacing w:line="225" w:lineRule="exact"/>
        <w:rPr>
          <w:sz w:val="20"/>
          <w:szCs w:val="20"/>
        </w:rPr>
      </w:pPr>
    </w:p>
    <w:p w14:paraId="251853E6" w14:textId="77777777" w:rsidR="001B36D2" w:rsidRDefault="009229BF">
      <w:pPr>
        <w:spacing w:line="295" w:lineRule="auto"/>
        <w:ind w:left="400" w:firstLine="227"/>
        <w:jc w:val="both"/>
        <w:rPr>
          <w:sz w:val="20"/>
          <w:szCs w:val="20"/>
        </w:rPr>
      </w:pPr>
      <w:r>
        <w:rPr>
          <w:rFonts w:ascii="Arial" w:eastAsia="Arial" w:hAnsi="Arial" w:cs="Arial"/>
          <w:sz w:val="20"/>
          <w:szCs w:val="20"/>
        </w:rPr>
        <w:t>„(5) Ak ide o lekárenskú starostlivosť vo verejnej lekárni, v pobočke verejnej lekárne a v nemocničnej lekárni, orgán, ktorý vydal povolenie na jej poskytovanie, pozastaví činnosť aj z dôvodu zákazu výkonu zdravotníckeho povolania</w:t>
      </w:r>
      <w:r>
        <w:rPr>
          <w:rFonts w:ascii="Arial" w:eastAsia="Arial" w:hAnsi="Arial" w:cs="Arial"/>
          <w:sz w:val="10"/>
          <w:szCs w:val="10"/>
        </w:rPr>
        <w:t>6b</w:t>
      </w:r>
      <w:r>
        <w:rPr>
          <w:rFonts w:ascii="Arial" w:eastAsia="Arial" w:hAnsi="Arial" w:cs="Arial"/>
          <w:sz w:val="20"/>
          <w:szCs w:val="20"/>
        </w:rPr>
        <w:t>) alebo z dôvodu dočasného pozastavenia licencie na výkon zdravotníckeho povolania</w:t>
      </w:r>
      <w:r>
        <w:rPr>
          <w:rFonts w:ascii="Arial" w:eastAsia="Arial" w:hAnsi="Arial" w:cs="Arial"/>
          <w:sz w:val="10"/>
          <w:szCs w:val="10"/>
        </w:rPr>
        <w:t>6a</w:t>
      </w:r>
      <w:r>
        <w:rPr>
          <w:rFonts w:ascii="Arial" w:eastAsia="Arial" w:hAnsi="Arial" w:cs="Arial"/>
          <w:sz w:val="20"/>
          <w:szCs w:val="20"/>
        </w:rPr>
        <w:t>)</w:t>
      </w:r>
    </w:p>
    <w:p w14:paraId="315757BA" w14:textId="77777777" w:rsidR="001B36D2" w:rsidRDefault="001B36D2">
      <w:pPr>
        <w:spacing w:line="49" w:lineRule="exact"/>
        <w:rPr>
          <w:sz w:val="20"/>
          <w:szCs w:val="20"/>
        </w:rPr>
      </w:pPr>
    </w:p>
    <w:p w14:paraId="7ECD44BF" w14:textId="77777777" w:rsidR="001B36D2" w:rsidRDefault="009229BF">
      <w:pPr>
        <w:numPr>
          <w:ilvl w:val="0"/>
          <w:numId w:val="527"/>
        </w:numPr>
        <w:tabs>
          <w:tab w:val="left" w:pos="680"/>
        </w:tabs>
        <w:ind w:left="680" w:hanging="278"/>
        <w:rPr>
          <w:rFonts w:ascii="Arial" w:eastAsia="Arial" w:hAnsi="Arial" w:cs="Arial"/>
          <w:sz w:val="20"/>
          <w:szCs w:val="20"/>
        </w:rPr>
      </w:pPr>
      <w:r>
        <w:rPr>
          <w:rFonts w:ascii="Arial" w:eastAsia="Arial" w:hAnsi="Arial" w:cs="Arial"/>
          <w:sz w:val="20"/>
          <w:szCs w:val="20"/>
        </w:rPr>
        <w:t>držiteľovi povolenia alebo</w:t>
      </w:r>
    </w:p>
    <w:p w14:paraId="23D34CD9" w14:textId="77777777" w:rsidR="001B36D2" w:rsidRDefault="001B36D2">
      <w:pPr>
        <w:spacing w:line="140" w:lineRule="exact"/>
        <w:rPr>
          <w:rFonts w:ascii="Arial" w:eastAsia="Arial" w:hAnsi="Arial" w:cs="Arial"/>
          <w:sz w:val="20"/>
          <w:szCs w:val="20"/>
        </w:rPr>
      </w:pPr>
    </w:p>
    <w:p w14:paraId="7C37E53D" w14:textId="77777777" w:rsidR="001B36D2" w:rsidRDefault="009229BF">
      <w:pPr>
        <w:numPr>
          <w:ilvl w:val="0"/>
          <w:numId w:val="527"/>
        </w:numPr>
        <w:tabs>
          <w:tab w:val="left" w:pos="680"/>
        </w:tabs>
        <w:spacing w:line="323" w:lineRule="auto"/>
        <w:ind w:left="680" w:hanging="278"/>
        <w:rPr>
          <w:rFonts w:ascii="Arial" w:eastAsia="Arial" w:hAnsi="Arial" w:cs="Arial"/>
          <w:sz w:val="20"/>
          <w:szCs w:val="20"/>
        </w:rPr>
      </w:pPr>
      <w:r>
        <w:rPr>
          <w:rFonts w:ascii="Arial" w:eastAsia="Arial" w:hAnsi="Arial" w:cs="Arial"/>
          <w:sz w:val="20"/>
          <w:szCs w:val="20"/>
        </w:rPr>
        <w:t>odbornému zástupcovi držiteľa povolenia, ak bol ustanovený, ak držiteľ povolenia bez zbytočného odkladu nepožiadal o zmenu odborného zástupcu.</w:t>
      </w:r>
    </w:p>
    <w:p w14:paraId="07624F26" w14:textId="77777777" w:rsidR="001B36D2" w:rsidRDefault="001B36D2">
      <w:pPr>
        <w:spacing w:line="120" w:lineRule="exact"/>
        <w:rPr>
          <w:rFonts w:ascii="Arial" w:eastAsia="Arial" w:hAnsi="Arial" w:cs="Arial"/>
          <w:sz w:val="20"/>
          <w:szCs w:val="20"/>
        </w:rPr>
      </w:pPr>
    </w:p>
    <w:p w14:paraId="61830D30" w14:textId="77777777" w:rsidR="001B36D2" w:rsidRDefault="009229BF">
      <w:pPr>
        <w:numPr>
          <w:ilvl w:val="1"/>
          <w:numId w:val="527"/>
        </w:numPr>
        <w:tabs>
          <w:tab w:val="left" w:pos="948"/>
        </w:tabs>
        <w:spacing w:line="323" w:lineRule="auto"/>
        <w:ind w:left="400" w:firstLine="229"/>
        <w:jc w:val="both"/>
        <w:rPr>
          <w:rFonts w:ascii="Arial" w:eastAsia="Arial" w:hAnsi="Arial" w:cs="Arial"/>
          <w:sz w:val="20"/>
          <w:szCs w:val="20"/>
        </w:rPr>
      </w:pPr>
      <w:r>
        <w:rPr>
          <w:rFonts w:ascii="Arial" w:eastAsia="Arial" w:hAnsi="Arial" w:cs="Arial"/>
          <w:sz w:val="20"/>
          <w:szCs w:val="20"/>
        </w:rPr>
        <w:t>Činnosť podľa odseku 5 možno pozastaviť najviac na čas zákazu výkonu zdravotníckeho povolania</w:t>
      </w:r>
      <w:r>
        <w:rPr>
          <w:rFonts w:ascii="Arial" w:eastAsia="Arial" w:hAnsi="Arial" w:cs="Arial"/>
          <w:sz w:val="10"/>
          <w:szCs w:val="10"/>
        </w:rPr>
        <w:t>6b</w:t>
      </w:r>
      <w:r>
        <w:rPr>
          <w:rFonts w:ascii="Arial" w:eastAsia="Arial" w:hAnsi="Arial" w:cs="Arial"/>
          <w:sz w:val="20"/>
          <w:szCs w:val="20"/>
        </w:rPr>
        <w:t>) alebo na čas dočasného pozastavenia licencie na výkon zdravotníckeho povolania.</w:t>
      </w:r>
      <w:r>
        <w:rPr>
          <w:rFonts w:ascii="Arial" w:eastAsia="Arial" w:hAnsi="Arial" w:cs="Arial"/>
          <w:sz w:val="10"/>
          <w:szCs w:val="10"/>
        </w:rPr>
        <w:t>6a</w:t>
      </w:r>
      <w:r>
        <w:rPr>
          <w:rFonts w:ascii="Arial" w:eastAsia="Arial" w:hAnsi="Arial" w:cs="Arial"/>
          <w:sz w:val="20"/>
          <w:szCs w:val="20"/>
        </w:rPr>
        <w:t>)</w:t>
      </w:r>
    </w:p>
    <w:p w14:paraId="7B9DE6F7" w14:textId="77777777" w:rsidR="001B36D2" w:rsidRDefault="001B36D2">
      <w:pPr>
        <w:spacing w:line="390" w:lineRule="exact"/>
        <w:rPr>
          <w:rFonts w:ascii="Arial" w:eastAsia="Arial" w:hAnsi="Arial" w:cs="Arial"/>
          <w:sz w:val="20"/>
          <w:szCs w:val="20"/>
        </w:rPr>
      </w:pPr>
    </w:p>
    <w:p w14:paraId="73B28D96" w14:textId="77777777" w:rsidR="001B36D2" w:rsidRDefault="009229BF">
      <w:pPr>
        <w:numPr>
          <w:ilvl w:val="1"/>
          <w:numId w:val="527"/>
        </w:numPr>
        <w:tabs>
          <w:tab w:val="left" w:pos="978"/>
        </w:tabs>
        <w:spacing w:line="296" w:lineRule="auto"/>
        <w:ind w:left="400" w:firstLine="229"/>
        <w:jc w:val="both"/>
        <w:rPr>
          <w:rFonts w:ascii="Arial" w:eastAsia="Arial" w:hAnsi="Arial" w:cs="Arial"/>
          <w:sz w:val="20"/>
          <w:szCs w:val="20"/>
        </w:rPr>
      </w:pPr>
      <w:r>
        <w:rPr>
          <w:rFonts w:ascii="Arial" w:eastAsia="Arial" w:hAnsi="Arial" w:cs="Arial"/>
          <w:sz w:val="20"/>
          <w:szCs w:val="20"/>
        </w:rPr>
        <w:t>Ak orgán, ktorý vydal povolenie, zrušil povolenie z dôvodov ustanovených v odseku 3 prvej vete a ods. 4 písm. b), môže vydať nové povolenie právnickej osobe alebo fyzickej osobe najskôr po uplynutí dvoch rokov od nadobudnutia právoplatnosti rozhodnutia o zrušení povolenia.“.</w:t>
      </w:r>
    </w:p>
    <w:p w14:paraId="23EE9713" w14:textId="77777777" w:rsidR="001B36D2" w:rsidRDefault="001B36D2">
      <w:pPr>
        <w:spacing w:line="214" w:lineRule="exact"/>
        <w:rPr>
          <w:rFonts w:ascii="Arial" w:eastAsia="Arial" w:hAnsi="Arial" w:cs="Arial"/>
          <w:sz w:val="20"/>
          <w:szCs w:val="20"/>
        </w:rPr>
      </w:pPr>
    </w:p>
    <w:p w14:paraId="132676D1" w14:textId="77777777" w:rsidR="001B36D2" w:rsidRDefault="009229BF">
      <w:pPr>
        <w:spacing w:line="292" w:lineRule="auto"/>
        <w:ind w:left="400" w:right="4000"/>
        <w:rPr>
          <w:rFonts w:ascii="Arial" w:eastAsia="Arial" w:hAnsi="Arial" w:cs="Arial"/>
          <w:sz w:val="20"/>
          <w:szCs w:val="20"/>
        </w:rPr>
      </w:pPr>
      <w:r>
        <w:rPr>
          <w:rFonts w:ascii="Arial" w:eastAsia="Arial" w:hAnsi="Arial" w:cs="Arial"/>
          <w:sz w:val="20"/>
          <w:szCs w:val="20"/>
        </w:rPr>
        <w:t>Doterajšie odseky 5 a 6 sa označujú ako odseky 8 a 9. Poznámka pod čiarou k odkazu 6b znie:</w:t>
      </w:r>
    </w:p>
    <w:p w14:paraId="45A8EB45" w14:textId="77777777" w:rsidR="001B36D2" w:rsidRDefault="001B36D2">
      <w:pPr>
        <w:spacing w:line="22" w:lineRule="exact"/>
        <w:rPr>
          <w:sz w:val="20"/>
          <w:szCs w:val="20"/>
        </w:rPr>
      </w:pPr>
    </w:p>
    <w:p w14:paraId="7C568A82" w14:textId="77777777" w:rsidR="001B36D2" w:rsidRDefault="009229BF">
      <w:pPr>
        <w:ind w:left="400"/>
        <w:rPr>
          <w:sz w:val="20"/>
          <w:szCs w:val="20"/>
        </w:rPr>
      </w:pPr>
      <w:r>
        <w:rPr>
          <w:rFonts w:ascii="Arial" w:eastAsia="Arial" w:hAnsi="Arial" w:cs="Arial"/>
          <w:sz w:val="18"/>
          <w:szCs w:val="18"/>
        </w:rPr>
        <w:t>„6b) § 49 a 50 Trestného zákona.“.</w:t>
      </w:r>
    </w:p>
    <w:p w14:paraId="1F0C9244" w14:textId="77777777" w:rsidR="001B36D2" w:rsidRDefault="001B36D2">
      <w:pPr>
        <w:spacing w:line="107" w:lineRule="exact"/>
        <w:rPr>
          <w:sz w:val="20"/>
          <w:szCs w:val="20"/>
        </w:rPr>
      </w:pPr>
    </w:p>
    <w:p w14:paraId="40540A0D" w14:textId="77777777" w:rsidR="001B36D2" w:rsidRDefault="009229BF">
      <w:pPr>
        <w:numPr>
          <w:ilvl w:val="0"/>
          <w:numId w:val="528"/>
        </w:numPr>
        <w:tabs>
          <w:tab w:val="left" w:pos="400"/>
        </w:tabs>
        <w:spacing w:line="250" w:lineRule="auto"/>
        <w:ind w:left="400" w:hanging="395"/>
        <w:jc w:val="both"/>
        <w:rPr>
          <w:rFonts w:ascii="Arial" w:eastAsia="Arial" w:hAnsi="Arial" w:cs="Arial"/>
          <w:sz w:val="20"/>
          <w:szCs w:val="20"/>
        </w:rPr>
      </w:pPr>
      <w:r>
        <w:rPr>
          <w:rFonts w:ascii="Arial" w:eastAsia="Arial" w:hAnsi="Arial" w:cs="Arial"/>
          <w:sz w:val="20"/>
          <w:szCs w:val="20"/>
        </w:rPr>
        <w:t>V § 11 ods. 9 sa text za bodkočiarkou nahrádza týmto textom: „ak orgán, ktorý povolenie vydal, nevyhovie návrhu na pozastavenie činnosti alebo návrhu na zrušenie povolenia, vydá</w:t>
      </w:r>
    </w:p>
    <w:p w14:paraId="73127C45" w14:textId="77777777" w:rsidR="001B36D2" w:rsidRDefault="001B36D2">
      <w:pPr>
        <w:spacing w:line="1" w:lineRule="exact"/>
        <w:rPr>
          <w:sz w:val="20"/>
          <w:szCs w:val="20"/>
        </w:rPr>
      </w:pPr>
    </w:p>
    <w:p w14:paraId="27366452" w14:textId="77777777" w:rsidR="001B36D2" w:rsidRDefault="009229BF">
      <w:pPr>
        <w:spacing w:line="260" w:lineRule="auto"/>
        <w:ind w:left="400"/>
        <w:jc w:val="both"/>
        <w:rPr>
          <w:sz w:val="20"/>
          <w:szCs w:val="20"/>
        </w:rPr>
      </w:pPr>
      <w:r>
        <w:rPr>
          <w:rFonts w:ascii="Arial" w:eastAsia="Arial" w:hAnsi="Arial" w:cs="Arial"/>
          <w:sz w:val="20"/>
          <w:szCs w:val="20"/>
        </w:rPr>
        <w:t>o tom rozhodnutie. Právoplatné rozhodnutie o zamietnutí návrhu na pozastavenie činnosti a právoplatné rozhodnutie o zamietnutí návrhu na zrušenie povolenia je preskúmateľné súdom.</w:t>
      </w:r>
      <w:r>
        <w:rPr>
          <w:rFonts w:ascii="Arial" w:eastAsia="Arial" w:hAnsi="Arial" w:cs="Arial"/>
          <w:sz w:val="10"/>
          <w:szCs w:val="10"/>
        </w:rPr>
        <w:t>6ba</w:t>
      </w:r>
      <w:r>
        <w:rPr>
          <w:rFonts w:ascii="Arial" w:eastAsia="Arial" w:hAnsi="Arial" w:cs="Arial"/>
          <w:sz w:val="20"/>
          <w:szCs w:val="20"/>
        </w:rPr>
        <w:t>)“.</w:t>
      </w:r>
    </w:p>
    <w:p w14:paraId="6CB35E00" w14:textId="77777777" w:rsidR="001B36D2" w:rsidRDefault="001B36D2">
      <w:pPr>
        <w:spacing w:line="222" w:lineRule="exact"/>
        <w:rPr>
          <w:sz w:val="20"/>
          <w:szCs w:val="20"/>
        </w:rPr>
      </w:pPr>
    </w:p>
    <w:p w14:paraId="382A1964" w14:textId="77777777" w:rsidR="001B36D2" w:rsidRDefault="009229BF">
      <w:pPr>
        <w:ind w:left="400"/>
        <w:rPr>
          <w:sz w:val="20"/>
          <w:szCs w:val="20"/>
        </w:rPr>
      </w:pPr>
      <w:r>
        <w:rPr>
          <w:rFonts w:ascii="Arial" w:eastAsia="Arial" w:hAnsi="Arial" w:cs="Arial"/>
          <w:sz w:val="20"/>
          <w:szCs w:val="20"/>
        </w:rPr>
        <w:t>Poznámka pod čiarou k odkazu 6ba znie:</w:t>
      </w:r>
    </w:p>
    <w:p w14:paraId="421CE0AD" w14:textId="77777777" w:rsidR="001B36D2" w:rsidRDefault="001B36D2">
      <w:pPr>
        <w:spacing w:line="112" w:lineRule="exact"/>
        <w:rPr>
          <w:sz w:val="20"/>
          <w:szCs w:val="20"/>
        </w:rPr>
      </w:pPr>
    </w:p>
    <w:p w14:paraId="68E43465" w14:textId="77777777" w:rsidR="001B36D2" w:rsidRDefault="009229BF">
      <w:pPr>
        <w:ind w:left="400"/>
        <w:rPr>
          <w:sz w:val="20"/>
          <w:szCs w:val="20"/>
        </w:rPr>
      </w:pPr>
      <w:r>
        <w:rPr>
          <w:rFonts w:ascii="Arial" w:eastAsia="Arial" w:hAnsi="Arial" w:cs="Arial"/>
          <w:sz w:val="18"/>
          <w:szCs w:val="18"/>
        </w:rPr>
        <w:t>„6ba) Občiansky súdny poriadok.“.</w:t>
      </w:r>
    </w:p>
    <w:p w14:paraId="15BB07F2" w14:textId="77777777" w:rsidR="001B36D2" w:rsidRDefault="001B36D2">
      <w:pPr>
        <w:sectPr w:rsidR="001B36D2">
          <w:pgSz w:w="11900" w:h="16837"/>
          <w:pgMar w:top="796" w:right="1105" w:bottom="705" w:left="1100" w:header="0" w:footer="0" w:gutter="0"/>
          <w:cols w:space="708" w:equalWidth="0">
            <w:col w:w="9700"/>
          </w:cols>
        </w:sectPr>
      </w:pPr>
    </w:p>
    <w:p w14:paraId="432C8F0E" w14:textId="77777777" w:rsidR="001B36D2" w:rsidRDefault="001B36D2">
      <w:pPr>
        <w:spacing w:line="107" w:lineRule="exact"/>
        <w:rPr>
          <w:sz w:val="20"/>
          <w:szCs w:val="20"/>
        </w:rPr>
      </w:pPr>
    </w:p>
    <w:p w14:paraId="1F78D225" w14:textId="77777777" w:rsidR="001B36D2" w:rsidRDefault="009229BF">
      <w:pPr>
        <w:numPr>
          <w:ilvl w:val="0"/>
          <w:numId w:val="529"/>
        </w:numPr>
        <w:tabs>
          <w:tab w:val="left" w:pos="400"/>
        </w:tabs>
        <w:spacing w:line="250" w:lineRule="auto"/>
        <w:ind w:left="400" w:hanging="395"/>
        <w:rPr>
          <w:rFonts w:ascii="Arial" w:eastAsia="Arial" w:hAnsi="Arial" w:cs="Arial"/>
          <w:sz w:val="20"/>
          <w:szCs w:val="20"/>
        </w:rPr>
      </w:pPr>
      <w:r>
        <w:rPr>
          <w:rFonts w:ascii="Arial" w:eastAsia="Arial" w:hAnsi="Arial" w:cs="Arial"/>
          <w:sz w:val="20"/>
          <w:szCs w:val="20"/>
        </w:rPr>
        <w:t>V § 15 ods. 4 sa slová „overovania nových medicínskych poznatkov na človeku“ nahrádzajú slovami „biomedicínskeho výskumu“.</w:t>
      </w:r>
    </w:p>
    <w:p w14:paraId="7922A8E9" w14:textId="77777777" w:rsidR="001B36D2" w:rsidRDefault="009229BF">
      <w:pPr>
        <w:ind w:left="400"/>
        <w:rPr>
          <w:rFonts w:ascii="Arial" w:eastAsia="Arial" w:hAnsi="Arial" w:cs="Arial"/>
          <w:sz w:val="20"/>
          <w:szCs w:val="20"/>
        </w:rPr>
      </w:pPr>
      <w:r>
        <w:rPr>
          <w:rFonts w:ascii="Arial" w:eastAsia="Arial" w:hAnsi="Arial" w:cs="Arial"/>
          <w:sz w:val="20"/>
          <w:szCs w:val="20"/>
        </w:rPr>
        <w:t>Poznámka pod čiarou k odkazu 8 znie:</w:t>
      </w:r>
    </w:p>
    <w:p w14:paraId="41B6D9D2" w14:textId="77777777" w:rsidR="001B36D2" w:rsidRDefault="001B36D2">
      <w:pPr>
        <w:sectPr w:rsidR="001B36D2">
          <w:type w:val="continuous"/>
          <w:pgSz w:w="11900" w:h="16837"/>
          <w:pgMar w:top="796" w:right="1105" w:bottom="705" w:left="1100" w:header="0" w:footer="0" w:gutter="0"/>
          <w:cols w:space="708" w:equalWidth="0">
            <w:col w:w="9700"/>
          </w:cols>
        </w:sectPr>
      </w:pPr>
    </w:p>
    <w:p w14:paraId="1ECF2BC7" w14:textId="77777777" w:rsidR="001B36D2" w:rsidRDefault="009229BF">
      <w:pPr>
        <w:tabs>
          <w:tab w:val="left" w:pos="2960"/>
          <w:tab w:val="left" w:pos="8580"/>
        </w:tabs>
        <w:rPr>
          <w:sz w:val="20"/>
          <w:szCs w:val="20"/>
        </w:rPr>
      </w:pPr>
      <w:bookmarkStart w:id="122" w:name="page123"/>
      <w:bookmarkEnd w:id="122"/>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123</w:t>
      </w:r>
    </w:p>
    <w:p w14:paraId="0CCF26A5"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24960" behindDoc="1" locked="0" layoutInCell="0" allowOverlap="1" wp14:anchorId="0FB93D34" wp14:editId="506DA677">
                <wp:simplePos x="0" y="0"/>
                <wp:positionH relativeFrom="column">
                  <wp:posOffset>3175</wp:posOffset>
                </wp:positionH>
                <wp:positionV relativeFrom="paragraph">
                  <wp:posOffset>78740</wp:posOffset>
                </wp:positionV>
                <wp:extent cx="6155690"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1410E728" id="Shape 119"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Ch4KLL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020A4802" w14:textId="77777777" w:rsidR="001B36D2" w:rsidRDefault="001B36D2">
      <w:pPr>
        <w:spacing w:line="200" w:lineRule="exact"/>
        <w:rPr>
          <w:sz w:val="20"/>
          <w:szCs w:val="20"/>
        </w:rPr>
      </w:pPr>
    </w:p>
    <w:p w14:paraId="5F7933D1" w14:textId="77777777" w:rsidR="001B36D2" w:rsidRDefault="001B36D2">
      <w:pPr>
        <w:spacing w:line="229" w:lineRule="exact"/>
        <w:rPr>
          <w:sz w:val="20"/>
          <w:szCs w:val="20"/>
        </w:rPr>
      </w:pPr>
    </w:p>
    <w:p w14:paraId="47C5B085" w14:textId="77777777" w:rsidR="001B36D2" w:rsidRDefault="009229BF">
      <w:pPr>
        <w:spacing w:line="291" w:lineRule="auto"/>
        <w:ind w:left="400"/>
        <w:rPr>
          <w:sz w:val="20"/>
          <w:szCs w:val="20"/>
        </w:rPr>
      </w:pPr>
      <w:r>
        <w:rPr>
          <w:rFonts w:ascii="Arial" w:eastAsia="Arial" w:hAnsi="Arial" w:cs="Arial"/>
          <w:sz w:val="18"/>
          <w:szCs w:val="18"/>
        </w:rPr>
        <w:t>„8) § 26 až 34 zákona č. 576/2004 Z. z. o zdravotnej starostlivosti, službách súvisiacich s poskytovaním zdravotnej starostlivosti a o zmene a doplnení niektorých zákonov.“.</w:t>
      </w:r>
    </w:p>
    <w:p w14:paraId="0611B5C3" w14:textId="77777777" w:rsidR="001B36D2" w:rsidRDefault="001B36D2">
      <w:pPr>
        <w:spacing w:line="29" w:lineRule="exact"/>
        <w:rPr>
          <w:sz w:val="20"/>
          <w:szCs w:val="20"/>
        </w:rPr>
      </w:pPr>
    </w:p>
    <w:p w14:paraId="7076AC57" w14:textId="77777777" w:rsidR="001B36D2" w:rsidRDefault="009229BF">
      <w:pPr>
        <w:numPr>
          <w:ilvl w:val="0"/>
          <w:numId w:val="530"/>
        </w:numPr>
        <w:tabs>
          <w:tab w:val="left" w:pos="400"/>
        </w:tabs>
        <w:ind w:left="400" w:hanging="395"/>
        <w:rPr>
          <w:rFonts w:ascii="Arial" w:eastAsia="Arial" w:hAnsi="Arial" w:cs="Arial"/>
          <w:sz w:val="20"/>
          <w:szCs w:val="20"/>
        </w:rPr>
      </w:pPr>
      <w:r>
        <w:rPr>
          <w:rFonts w:ascii="Arial" w:eastAsia="Arial" w:hAnsi="Arial" w:cs="Arial"/>
          <w:sz w:val="20"/>
          <w:szCs w:val="20"/>
        </w:rPr>
        <w:t>V § 15a ods. 1 písm. f) sa vypúšťa slovo „osobitnú“ a poznámka pod čiarou k odkazu 9bd znie:</w:t>
      </w:r>
    </w:p>
    <w:p w14:paraId="13BE6FC8" w14:textId="77777777" w:rsidR="001B36D2" w:rsidRDefault="001B36D2">
      <w:pPr>
        <w:spacing w:line="111" w:lineRule="exact"/>
        <w:rPr>
          <w:rFonts w:ascii="Arial" w:eastAsia="Arial" w:hAnsi="Arial" w:cs="Arial"/>
          <w:sz w:val="20"/>
          <w:szCs w:val="20"/>
        </w:rPr>
      </w:pPr>
    </w:p>
    <w:p w14:paraId="0BD30DF9" w14:textId="77777777" w:rsidR="001B36D2" w:rsidRDefault="009229BF">
      <w:pPr>
        <w:ind w:left="400"/>
        <w:rPr>
          <w:rFonts w:ascii="Arial" w:eastAsia="Arial" w:hAnsi="Arial" w:cs="Arial"/>
          <w:sz w:val="20"/>
          <w:szCs w:val="20"/>
        </w:rPr>
      </w:pPr>
      <w:r>
        <w:rPr>
          <w:rFonts w:ascii="Arial" w:eastAsia="Arial" w:hAnsi="Arial" w:cs="Arial"/>
          <w:sz w:val="18"/>
          <w:szCs w:val="18"/>
        </w:rPr>
        <w:t>„9bd) § 79 ods. 1 písm. u) zákona č. 578/2004 Z. z.“.</w:t>
      </w:r>
    </w:p>
    <w:p w14:paraId="3ACBB36B" w14:textId="77777777" w:rsidR="001B36D2" w:rsidRDefault="001B36D2">
      <w:pPr>
        <w:spacing w:line="107" w:lineRule="exact"/>
        <w:rPr>
          <w:rFonts w:ascii="Arial" w:eastAsia="Arial" w:hAnsi="Arial" w:cs="Arial"/>
          <w:sz w:val="20"/>
          <w:szCs w:val="20"/>
        </w:rPr>
      </w:pPr>
    </w:p>
    <w:p w14:paraId="33AEDEEC" w14:textId="77777777" w:rsidR="001B36D2" w:rsidRDefault="009229BF">
      <w:pPr>
        <w:numPr>
          <w:ilvl w:val="0"/>
          <w:numId w:val="530"/>
        </w:numPr>
        <w:tabs>
          <w:tab w:val="left" w:pos="400"/>
        </w:tabs>
        <w:ind w:left="400" w:hanging="395"/>
        <w:rPr>
          <w:rFonts w:ascii="Arial" w:eastAsia="Arial" w:hAnsi="Arial" w:cs="Arial"/>
          <w:sz w:val="20"/>
          <w:szCs w:val="20"/>
        </w:rPr>
      </w:pPr>
      <w:r>
        <w:rPr>
          <w:rFonts w:ascii="Arial" w:eastAsia="Arial" w:hAnsi="Arial" w:cs="Arial"/>
          <w:sz w:val="20"/>
          <w:szCs w:val="20"/>
        </w:rPr>
        <w:t>§ 16 ods. 2 písm. h) sa nad slovom „predpisu“ odkaz 8 nahrádza odkazom „9bd“.</w:t>
      </w:r>
    </w:p>
    <w:p w14:paraId="56AACF69" w14:textId="77777777" w:rsidR="001B36D2" w:rsidRDefault="001B36D2">
      <w:pPr>
        <w:spacing w:line="110" w:lineRule="exact"/>
        <w:rPr>
          <w:rFonts w:ascii="Arial" w:eastAsia="Arial" w:hAnsi="Arial" w:cs="Arial"/>
          <w:sz w:val="20"/>
          <w:szCs w:val="20"/>
        </w:rPr>
      </w:pPr>
    </w:p>
    <w:p w14:paraId="71E3DA84" w14:textId="77777777" w:rsidR="001B36D2" w:rsidRDefault="009229BF">
      <w:pPr>
        <w:numPr>
          <w:ilvl w:val="0"/>
          <w:numId w:val="530"/>
        </w:numPr>
        <w:tabs>
          <w:tab w:val="left" w:pos="400"/>
        </w:tabs>
        <w:spacing w:line="250" w:lineRule="auto"/>
        <w:ind w:left="400" w:hanging="395"/>
        <w:rPr>
          <w:rFonts w:ascii="Arial" w:eastAsia="Arial" w:hAnsi="Arial" w:cs="Arial"/>
          <w:sz w:val="20"/>
          <w:szCs w:val="20"/>
        </w:rPr>
      </w:pPr>
      <w:r>
        <w:rPr>
          <w:rFonts w:ascii="Arial" w:eastAsia="Arial" w:hAnsi="Arial" w:cs="Arial"/>
          <w:sz w:val="20"/>
          <w:szCs w:val="20"/>
        </w:rPr>
        <w:t>V § 16h ods. 1 písm. b) sa slová „sa zdravotná dokumentácia účastníkov</w:t>
      </w:r>
      <w:r>
        <w:rPr>
          <w:rFonts w:ascii="Arial" w:eastAsia="Arial" w:hAnsi="Arial" w:cs="Arial"/>
          <w:sz w:val="10"/>
          <w:szCs w:val="10"/>
        </w:rPr>
        <w:t>9beg</w:t>
      </w:r>
      <w:r>
        <w:rPr>
          <w:rFonts w:ascii="Arial" w:eastAsia="Arial" w:hAnsi="Arial" w:cs="Arial"/>
          <w:sz w:val="20"/>
          <w:szCs w:val="20"/>
        </w:rPr>
        <w:t>)“ nahrádzajú slovami „sa zdravotná dokumentácia</w:t>
      </w:r>
      <w:r>
        <w:rPr>
          <w:rFonts w:ascii="Arial" w:eastAsia="Arial" w:hAnsi="Arial" w:cs="Arial"/>
          <w:sz w:val="10"/>
          <w:szCs w:val="10"/>
        </w:rPr>
        <w:t>9beg</w:t>
      </w:r>
      <w:r>
        <w:rPr>
          <w:rFonts w:ascii="Arial" w:eastAsia="Arial" w:hAnsi="Arial" w:cs="Arial"/>
          <w:sz w:val="20"/>
          <w:szCs w:val="20"/>
        </w:rPr>
        <w:t>) účastníkov“.</w:t>
      </w:r>
    </w:p>
    <w:p w14:paraId="4D42DEF5" w14:textId="77777777" w:rsidR="001B36D2" w:rsidRDefault="009229BF">
      <w:pPr>
        <w:ind w:left="400"/>
        <w:rPr>
          <w:rFonts w:ascii="Arial" w:eastAsia="Arial" w:hAnsi="Arial" w:cs="Arial"/>
          <w:sz w:val="20"/>
          <w:szCs w:val="20"/>
        </w:rPr>
      </w:pPr>
      <w:r>
        <w:rPr>
          <w:rFonts w:ascii="Arial" w:eastAsia="Arial" w:hAnsi="Arial" w:cs="Arial"/>
          <w:sz w:val="20"/>
          <w:szCs w:val="20"/>
        </w:rPr>
        <w:t>Poznámka pod čiarou k odkazu 9beg znie:</w:t>
      </w:r>
    </w:p>
    <w:p w14:paraId="19703127" w14:textId="77777777" w:rsidR="001B36D2" w:rsidRDefault="001B36D2">
      <w:pPr>
        <w:spacing w:line="111" w:lineRule="exact"/>
        <w:rPr>
          <w:rFonts w:ascii="Arial" w:eastAsia="Arial" w:hAnsi="Arial" w:cs="Arial"/>
          <w:sz w:val="20"/>
          <w:szCs w:val="20"/>
        </w:rPr>
      </w:pPr>
    </w:p>
    <w:p w14:paraId="001A57F9" w14:textId="77777777" w:rsidR="001B36D2" w:rsidRDefault="009229BF">
      <w:pPr>
        <w:ind w:left="400"/>
        <w:rPr>
          <w:rFonts w:ascii="Arial" w:eastAsia="Arial" w:hAnsi="Arial" w:cs="Arial"/>
          <w:sz w:val="20"/>
          <w:szCs w:val="20"/>
        </w:rPr>
      </w:pPr>
      <w:r>
        <w:rPr>
          <w:rFonts w:ascii="Arial" w:eastAsia="Arial" w:hAnsi="Arial" w:cs="Arial"/>
          <w:sz w:val="18"/>
          <w:szCs w:val="18"/>
        </w:rPr>
        <w:t>„9beg) § 2 ods. 6 zákona č. 576/2004 Z. z.“.</w:t>
      </w:r>
    </w:p>
    <w:p w14:paraId="0DADA4C8" w14:textId="77777777" w:rsidR="001B36D2" w:rsidRDefault="001B36D2">
      <w:pPr>
        <w:spacing w:line="107" w:lineRule="exact"/>
        <w:rPr>
          <w:sz w:val="20"/>
          <w:szCs w:val="20"/>
        </w:rPr>
      </w:pPr>
    </w:p>
    <w:p w14:paraId="59973E69" w14:textId="77777777" w:rsidR="001B36D2" w:rsidRDefault="009229BF">
      <w:pPr>
        <w:spacing w:line="292" w:lineRule="auto"/>
        <w:ind w:left="400" w:hanging="396"/>
        <w:rPr>
          <w:sz w:val="20"/>
          <w:szCs w:val="20"/>
        </w:rPr>
      </w:pPr>
      <w:r>
        <w:rPr>
          <w:rFonts w:ascii="Arial" w:eastAsia="Arial" w:hAnsi="Arial" w:cs="Arial"/>
          <w:sz w:val="20"/>
          <w:szCs w:val="20"/>
        </w:rPr>
        <w:t>11. V § 35 ods. 2 sa na konci pripája táto veta: „Odborná spôsobilosť sa preukazuje v konaní o vydaní licencie na výkon zdravotníckeho povolania podľa osobitného predpisu.</w:t>
      </w:r>
      <w:r>
        <w:rPr>
          <w:rFonts w:ascii="Arial" w:eastAsia="Arial" w:hAnsi="Arial" w:cs="Arial"/>
          <w:sz w:val="10"/>
          <w:szCs w:val="10"/>
        </w:rPr>
        <w:t>6a</w:t>
      </w:r>
      <w:r>
        <w:rPr>
          <w:rFonts w:ascii="Arial" w:eastAsia="Arial" w:hAnsi="Arial" w:cs="Arial"/>
          <w:sz w:val="20"/>
          <w:szCs w:val="20"/>
        </w:rPr>
        <w:t>)“.</w:t>
      </w:r>
    </w:p>
    <w:p w14:paraId="1A421B5E" w14:textId="77777777" w:rsidR="001B36D2" w:rsidRDefault="001B36D2">
      <w:pPr>
        <w:spacing w:line="20" w:lineRule="exact"/>
        <w:rPr>
          <w:sz w:val="20"/>
          <w:szCs w:val="20"/>
        </w:rPr>
      </w:pPr>
    </w:p>
    <w:p w14:paraId="7520AD4D" w14:textId="77777777" w:rsidR="001B36D2" w:rsidRDefault="009229BF">
      <w:pPr>
        <w:numPr>
          <w:ilvl w:val="0"/>
          <w:numId w:val="531"/>
        </w:numPr>
        <w:tabs>
          <w:tab w:val="left" w:pos="400"/>
        </w:tabs>
        <w:spacing w:line="266" w:lineRule="auto"/>
        <w:ind w:left="400" w:hanging="395"/>
        <w:rPr>
          <w:rFonts w:ascii="Arial" w:eastAsia="Arial" w:hAnsi="Arial" w:cs="Arial"/>
          <w:sz w:val="20"/>
          <w:szCs w:val="20"/>
        </w:rPr>
      </w:pPr>
      <w:r>
        <w:rPr>
          <w:rFonts w:ascii="Arial" w:eastAsia="Arial" w:hAnsi="Arial" w:cs="Arial"/>
          <w:sz w:val="20"/>
          <w:szCs w:val="20"/>
        </w:rPr>
        <w:t>V § 35 ods. 3 a 5 sa na konci pripája táto veta: „Posledná veta ustanovenia odseku 2 platí rovnako.“.</w:t>
      </w:r>
    </w:p>
    <w:p w14:paraId="01A5601B" w14:textId="77777777" w:rsidR="001B36D2" w:rsidRDefault="001B36D2">
      <w:pPr>
        <w:spacing w:line="325" w:lineRule="exact"/>
        <w:rPr>
          <w:rFonts w:ascii="Arial" w:eastAsia="Arial" w:hAnsi="Arial" w:cs="Arial"/>
          <w:sz w:val="20"/>
          <w:szCs w:val="20"/>
        </w:rPr>
      </w:pPr>
    </w:p>
    <w:p w14:paraId="4064AC79" w14:textId="77777777" w:rsidR="001B36D2" w:rsidRDefault="009229BF">
      <w:pPr>
        <w:numPr>
          <w:ilvl w:val="0"/>
          <w:numId w:val="531"/>
        </w:numPr>
        <w:tabs>
          <w:tab w:val="left" w:pos="400"/>
        </w:tabs>
        <w:ind w:left="400" w:hanging="395"/>
        <w:rPr>
          <w:rFonts w:ascii="Arial" w:eastAsia="Arial" w:hAnsi="Arial" w:cs="Arial"/>
          <w:sz w:val="20"/>
          <w:szCs w:val="20"/>
        </w:rPr>
      </w:pPr>
      <w:r>
        <w:rPr>
          <w:rFonts w:ascii="Arial" w:eastAsia="Arial" w:hAnsi="Arial" w:cs="Arial"/>
          <w:sz w:val="20"/>
          <w:szCs w:val="20"/>
        </w:rPr>
        <w:t>Za § 70b sa vkladá § 70c, ktorý znie:</w:t>
      </w:r>
    </w:p>
    <w:p w14:paraId="71396E6E" w14:textId="77777777" w:rsidR="001B36D2" w:rsidRDefault="001B36D2">
      <w:pPr>
        <w:spacing w:line="300" w:lineRule="exact"/>
        <w:rPr>
          <w:sz w:val="20"/>
          <w:szCs w:val="20"/>
        </w:rPr>
      </w:pPr>
    </w:p>
    <w:p w14:paraId="434E5A69" w14:textId="77777777" w:rsidR="001B36D2" w:rsidRDefault="009229BF">
      <w:pPr>
        <w:ind w:right="-399"/>
        <w:jc w:val="center"/>
        <w:rPr>
          <w:sz w:val="20"/>
          <w:szCs w:val="20"/>
        </w:rPr>
      </w:pPr>
      <w:r>
        <w:rPr>
          <w:rFonts w:ascii="Arial" w:eastAsia="Arial" w:hAnsi="Arial" w:cs="Arial"/>
          <w:b/>
          <w:bCs/>
          <w:sz w:val="20"/>
          <w:szCs w:val="20"/>
        </w:rPr>
        <w:t>„§ 70c</w:t>
      </w:r>
    </w:p>
    <w:p w14:paraId="2FEF5014" w14:textId="77777777" w:rsidR="001B36D2" w:rsidRDefault="001B36D2">
      <w:pPr>
        <w:spacing w:line="235" w:lineRule="exact"/>
        <w:rPr>
          <w:sz w:val="20"/>
          <w:szCs w:val="20"/>
        </w:rPr>
      </w:pPr>
    </w:p>
    <w:p w14:paraId="0ADFD241" w14:textId="77777777" w:rsidR="001B36D2" w:rsidRDefault="009229BF">
      <w:pPr>
        <w:spacing w:line="295" w:lineRule="auto"/>
        <w:ind w:left="400" w:firstLine="227"/>
        <w:jc w:val="both"/>
        <w:rPr>
          <w:sz w:val="20"/>
          <w:szCs w:val="20"/>
        </w:rPr>
      </w:pPr>
      <w:r>
        <w:rPr>
          <w:rFonts w:ascii="Arial" w:eastAsia="Arial" w:hAnsi="Arial" w:cs="Arial"/>
          <w:sz w:val="20"/>
          <w:szCs w:val="20"/>
        </w:rPr>
        <w:t>(1) Ak držiteľ povolenia na poskytovanie lekárenskej starostlivosti vo verejnej lekárni, v pobočke verejnej lekárne a v nemocničnej lekárni vydaného podľa doterajších predpisov nezíska licenciu na výkon zdravotníckeho povolania podľa osobitného predpisu</w:t>
      </w:r>
      <w:r>
        <w:rPr>
          <w:rFonts w:ascii="Arial" w:eastAsia="Arial" w:hAnsi="Arial" w:cs="Arial"/>
          <w:sz w:val="10"/>
          <w:szCs w:val="10"/>
        </w:rPr>
        <w:t>6a</w:t>
      </w:r>
      <w:r>
        <w:rPr>
          <w:rFonts w:ascii="Arial" w:eastAsia="Arial" w:hAnsi="Arial" w:cs="Arial"/>
          <w:sz w:val="20"/>
          <w:szCs w:val="20"/>
        </w:rPr>
        <w:t>) do 31. decembra 2006, povolenie stráca platnosť uplynutím tejto lehoty.</w:t>
      </w:r>
    </w:p>
    <w:p w14:paraId="4791C9ED" w14:textId="77777777" w:rsidR="001B36D2" w:rsidRDefault="001B36D2">
      <w:pPr>
        <w:spacing w:line="149" w:lineRule="exact"/>
        <w:rPr>
          <w:sz w:val="20"/>
          <w:szCs w:val="20"/>
        </w:rPr>
      </w:pPr>
    </w:p>
    <w:p w14:paraId="3EFC596C" w14:textId="77777777" w:rsidR="001B36D2" w:rsidRDefault="009229BF">
      <w:pPr>
        <w:spacing w:line="302" w:lineRule="auto"/>
        <w:ind w:left="400" w:firstLine="227"/>
        <w:jc w:val="both"/>
        <w:rPr>
          <w:sz w:val="20"/>
          <w:szCs w:val="20"/>
        </w:rPr>
      </w:pPr>
      <w:r>
        <w:rPr>
          <w:rFonts w:ascii="Arial" w:eastAsia="Arial" w:hAnsi="Arial" w:cs="Arial"/>
          <w:sz w:val="20"/>
          <w:szCs w:val="20"/>
        </w:rPr>
        <w:t>(2) Ak držiteľ povolenia na poskytovanie lekárenskej starostlivosti vo verejnej lekárni, v pobočke verejnej lekárne a v nemocničnej lekárni vydaného podľa doterajších predpisov nezíska povolenie podľa tohto zákona do 31. júla 2007, povolenie stráca platnosť uplynutím tejto lehoty.“.</w:t>
      </w:r>
    </w:p>
    <w:p w14:paraId="71FF5348" w14:textId="77777777" w:rsidR="001B36D2" w:rsidRDefault="001B36D2">
      <w:pPr>
        <w:spacing w:line="387" w:lineRule="exact"/>
        <w:rPr>
          <w:sz w:val="20"/>
          <w:szCs w:val="20"/>
        </w:rPr>
      </w:pPr>
    </w:p>
    <w:p w14:paraId="6B2AE332" w14:textId="77777777" w:rsidR="001B36D2" w:rsidRDefault="009229BF">
      <w:pPr>
        <w:jc w:val="center"/>
        <w:rPr>
          <w:sz w:val="20"/>
          <w:szCs w:val="20"/>
        </w:rPr>
      </w:pPr>
      <w:r>
        <w:rPr>
          <w:rFonts w:ascii="Arial" w:eastAsia="Arial" w:hAnsi="Arial" w:cs="Arial"/>
          <w:b/>
          <w:bCs/>
          <w:sz w:val="20"/>
          <w:szCs w:val="20"/>
        </w:rPr>
        <w:t>Čl. III</w:t>
      </w:r>
    </w:p>
    <w:p w14:paraId="675AE0AF" w14:textId="77777777" w:rsidR="001B36D2" w:rsidRDefault="001B36D2">
      <w:pPr>
        <w:spacing w:line="235" w:lineRule="exact"/>
        <w:rPr>
          <w:sz w:val="20"/>
          <w:szCs w:val="20"/>
        </w:rPr>
      </w:pPr>
    </w:p>
    <w:p w14:paraId="246A8C97" w14:textId="77777777" w:rsidR="001B36D2" w:rsidRDefault="009229BF">
      <w:pPr>
        <w:spacing w:line="281" w:lineRule="auto"/>
        <w:ind w:firstLine="227"/>
        <w:jc w:val="both"/>
        <w:rPr>
          <w:sz w:val="20"/>
          <w:szCs w:val="20"/>
        </w:rPr>
      </w:pPr>
      <w:r>
        <w:rPr>
          <w:rFonts w:ascii="Arial" w:eastAsia="Arial" w:hAnsi="Arial" w:cs="Arial"/>
          <w:sz w:val="20"/>
          <w:szCs w:val="20"/>
        </w:rPr>
        <w:t>Zákon č. 455/1991 Zb. o živnostenskom podnikaní (živnostenský zákon) v znení zákona Slovenskej národnej rady č. 231/1992 Zb., zákona Slovenskej národnej rady č. 600/1992 Zb., zákona Národnej rady Slovenskej republiky č. 132/1994 Z. z., zákona Národnej rady Slovenskej republiky č. 200/1995 Z. z., zákona Národnej rady Slovenskej republiky č. 216/1995 Z. z., zákona Národnej rady Slovenskej republiky č. 233/1995 Z. z., zákona Národnej rady Slovenskej republiky č. 123/1996 Z. z., zákona Národnej rady Slovenskej republiky č. 164/1996 Z. z., zákona Národnej</w:t>
      </w:r>
    </w:p>
    <w:p w14:paraId="26A04FBA" w14:textId="77777777" w:rsidR="001B36D2" w:rsidRDefault="001B36D2">
      <w:pPr>
        <w:spacing w:line="4" w:lineRule="exact"/>
        <w:rPr>
          <w:sz w:val="20"/>
          <w:szCs w:val="20"/>
        </w:rPr>
      </w:pPr>
    </w:p>
    <w:p w14:paraId="6F1F685C" w14:textId="77777777" w:rsidR="001B36D2" w:rsidRDefault="009229BF">
      <w:pPr>
        <w:spacing w:line="281" w:lineRule="auto"/>
        <w:jc w:val="both"/>
        <w:rPr>
          <w:sz w:val="20"/>
          <w:szCs w:val="20"/>
        </w:rPr>
      </w:pPr>
      <w:r>
        <w:rPr>
          <w:rFonts w:ascii="Arial" w:eastAsia="Arial" w:hAnsi="Arial" w:cs="Arial"/>
          <w:sz w:val="20"/>
          <w:szCs w:val="20"/>
        </w:rPr>
        <w:t>rady Slovenskej republiky č. 222/1996 Z. z., zákona Národnej rady Slovenskej republiky č. 289/1996 Z. z., zákona Národnej rady Slovenskej republiky č. 290/1996 Z. z., zákona</w:t>
      </w:r>
    </w:p>
    <w:p w14:paraId="22F390CD" w14:textId="77777777" w:rsidR="001B36D2" w:rsidRDefault="001B36D2">
      <w:pPr>
        <w:spacing w:line="1" w:lineRule="exact"/>
        <w:rPr>
          <w:sz w:val="20"/>
          <w:szCs w:val="20"/>
        </w:rPr>
      </w:pPr>
    </w:p>
    <w:p w14:paraId="7506DA37" w14:textId="77777777" w:rsidR="001B36D2" w:rsidRDefault="009229BF">
      <w:pPr>
        <w:spacing w:line="286" w:lineRule="auto"/>
        <w:jc w:val="both"/>
        <w:rPr>
          <w:sz w:val="20"/>
          <w:szCs w:val="20"/>
        </w:rPr>
      </w:pPr>
      <w:r>
        <w:rPr>
          <w:rFonts w:ascii="Arial" w:eastAsia="Arial" w:hAnsi="Arial" w:cs="Arial"/>
          <w:sz w:val="20"/>
          <w:szCs w:val="20"/>
        </w:rPr>
        <w:t>č. 288/1997 Z. z., zákona č. 379/1997 Z. z., zákona č. 70/1998 Z. z., zákona č. 76/1998 Z. z., zákona č. 126/1998 Z. z., zákona č. 129/1998 Z. z., zákona č. 140/1998 Z. z., zákona č. 143/1998 Z. z., zákona č. 144/1998 Z. z., zákona č. 161/1998 Z. z., zákona č. 178/1998 Z. z., zákona č. 179/1998 Z. z., zákona č. 194/1998 Z. z., zákona č. 263/1999 Z. z., zákona č. 264/1999 Z. z., zákona č. 119/2000 Z. z., zákona č. 142/2000 Z. z., zákona č. 236/2000 Z. z., zákona č. 238/2000 Z. z., zákona č. 268/2000 Z. z., zákona č. 338/2000 Z. z., zákona č. 223/2001 Z. z., zákona č. 279/2001 Z. z., zákona č. 488/2001 Z. z., zákona č. 554/2001 Z. z., zákona č. 261/2002 Z. z., zákona č. 284/2002 Z. z., zákona č. 506/2002 Z. z., zákona č. 190/2003 Z. z., zákona č. 219/2003 Z. z., zákona č. 245/2003 Z. z., zákona č. 423/2003 Z. z., zákona č. 515/2003 Z. z., zákona č. 586/2003 Z. z., zákona č. 602/2003 Z. z., zákona</w:t>
      </w:r>
    </w:p>
    <w:p w14:paraId="22EE76B4" w14:textId="77777777" w:rsidR="001B36D2" w:rsidRDefault="001B36D2">
      <w:pPr>
        <w:spacing w:line="233" w:lineRule="exact"/>
        <w:rPr>
          <w:sz w:val="20"/>
          <w:szCs w:val="20"/>
        </w:rPr>
      </w:pPr>
    </w:p>
    <w:p w14:paraId="314CA1A5" w14:textId="77777777" w:rsidR="001B36D2" w:rsidRDefault="009229BF">
      <w:pPr>
        <w:numPr>
          <w:ilvl w:val="0"/>
          <w:numId w:val="532"/>
        </w:numPr>
        <w:tabs>
          <w:tab w:val="left" w:pos="235"/>
        </w:tabs>
        <w:spacing w:line="323" w:lineRule="auto"/>
        <w:ind w:firstLine="5"/>
        <w:rPr>
          <w:rFonts w:ascii="Arial" w:eastAsia="Arial" w:hAnsi="Arial" w:cs="Arial"/>
          <w:sz w:val="20"/>
          <w:szCs w:val="20"/>
        </w:rPr>
      </w:pPr>
      <w:r>
        <w:rPr>
          <w:rFonts w:ascii="Arial" w:eastAsia="Arial" w:hAnsi="Arial" w:cs="Arial"/>
          <w:sz w:val="20"/>
          <w:szCs w:val="20"/>
        </w:rPr>
        <w:t>347/2004 Z. z., zákona č. 350/2004 Z. z., zákona č. 365/2004 Z. z., zákona č. 420/2004 Z. z., zákona č. 533/2004 Z. z. a zákona č. 544/2004 Z. z. sa mení a dopĺňa takto:</w:t>
      </w:r>
    </w:p>
    <w:p w14:paraId="63E21101" w14:textId="77777777" w:rsidR="001B36D2" w:rsidRDefault="001B36D2">
      <w:pPr>
        <w:spacing w:line="6" w:lineRule="exact"/>
        <w:rPr>
          <w:sz w:val="20"/>
          <w:szCs w:val="20"/>
        </w:rPr>
      </w:pPr>
    </w:p>
    <w:p w14:paraId="72B339F0" w14:textId="77777777" w:rsidR="001B36D2" w:rsidRDefault="009229BF">
      <w:pPr>
        <w:numPr>
          <w:ilvl w:val="0"/>
          <w:numId w:val="533"/>
        </w:numPr>
        <w:tabs>
          <w:tab w:val="left" w:pos="280"/>
        </w:tabs>
        <w:ind w:left="280" w:hanging="275"/>
        <w:rPr>
          <w:rFonts w:ascii="Arial" w:eastAsia="Arial" w:hAnsi="Arial" w:cs="Arial"/>
          <w:sz w:val="20"/>
          <w:szCs w:val="20"/>
        </w:rPr>
      </w:pPr>
      <w:r>
        <w:rPr>
          <w:rFonts w:ascii="Arial" w:eastAsia="Arial" w:hAnsi="Arial" w:cs="Arial"/>
          <w:sz w:val="20"/>
          <w:szCs w:val="20"/>
        </w:rPr>
        <w:t>V § 3 ods. 1 písm. c) prvý bod znie:</w:t>
      </w:r>
    </w:p>
    <w:p w14:paraId="60C29F93" w14:textId="77777777" w:rsidR="001B36D2" w:rsidRDefault="001B36D2">
      <w:pPr>
        <w:spacing w:line="110" w:lineRule="exact"/>
        <w:rPr>
          <w:rFonts w:ascii="Arial" w:eastAsia="Arial" w:hAnsi="Arial" w:cs="Arial"/>
          <w:sz w:val="20"/>
          <w:szCs w:val="20"/>
        </w:rPr>
      </w:pPr>
    </w:p>
    <w:p w14:paraId="2570C01E" w14:textId="77777777" w:rsidR="001B36D2" w:rsidRDefault="009229BF">
      <w:pPr>
        <w:spacing w:line="292" w:lineRule="auto"/>
        <w:ind w:left="680" w:hanging="397"/>
        <w:rPr>
          <w:rFonts w:ascii="Arial" w:eastAsia="Arial" w:hAnsi="Arial" w:cs="Arial"/>
          <w:sz w:val="20"/>
          <w:szCs w:val="20"/>
        </w:rPr>
      </w:pPr>
      <w:r>
        <w:rPr>
          <w:rFonts w:ascii="Arial" w:eastAsia="Arial" w:hAnsi="Arial" w:cs="Arial"/>
          <w:sz w:val="20"/>
          <w:szCs w:val="20"/>
        </w:rPr>
        <w:t>„1. zdravotníckych pracovníkov podľa osobitného predpisu</w:t>
      </w:r>
      <w:r>
        <w:rPr>
          <w:rFonts w:ascii="Arial" w:eastAsia="Arial" w:hAnsi="Arial" w:cs="Arial"/>
          <w:sz w:val="10"/>
          <w:szCs w:val="10"/>
        </w:rPr>
        <w:t>2a</w:t>
      </w:r>
      <w:r>
        <w:rPr>
          <w:rFonts w:ascii="Arial" w:eastAsia="Arial" w:hAnsi="Arial" w:cs="Arial"/>
          <w:sz w:val="20"/>
          <w:szCs w:val="20"/>
        </w:rPr>
        <w:t>) okrem optometristov, očných optikov, sanitárov a zubných technikov podľa tohto zákona,“.</w:t>
      </w:r>
    </w:p>
    <w:p w14:paraId="71870015" w14:textId="77777777" w:rsidR="001B36D2" w:rsidRDefault="001B36D2">
      <w:pPr>
        <w:sectPr w:rsidR="001B36D2">
          <w:pgSz w:w="11900" w:h="16837"/>
          <w:pgMar w:top="796" w:right="1105" w:bottom="595" w:left="1100" w:header="0" w:footer="0" w:gutter="0"/>
          <w:cols w:space="708" w:equalWidth="0">
            <w:col w:w="9700"/>
          </w:cols>
        </w:sectPr>
      </w:pPr>
    </w:p>
    <w:p w14:paraId="631B26E1" w14:textId="77777777" w:rsidR="001B36D2" w:rsidRDefault="009229BF">
      <w:pPr>
        <w:tabs>
          <w:tab w:val="left" w:pos="2960"/>
          <w:tab w:val="left" w:pos="8120"/>
        </w:tabs>
        <w:rPr>
          <w:sz w:val="20"/>
          <w:szCs w:val="20"/>
        </w:rPr>
      </w:pPr>
      <w:bookmarkStart w:id="123" w:name="page124"/>
      <w:bookmarkEnd w:id="123"/>
      <w:r>
        <w:rPr>
          <w:rFonts w:ascii="Arial" w:eastAsia="Arial" w:hAnsi="Arial" w:cs="Arial"/>
          <w:sz w:val="20"/>
          <w:szCs w:val="20"/>
        </w:rPr>
        <w:lastRenderedPageBreak/>
        <w:t>Strana 124</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23AF6C51"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25984" behindDoc="1" locked="0" layoutInCell="0" allowOverlap="1" wp14:anchorId="19981460" wp14:editId="7A5264FD">
                <wp:simplePos x="0" y="0"/>
                <wp:positionH relativeFrom="column">
                  <wp:posOffset>3175</wp:posOffset>
                </wp:positionH>
                <wp:positionV relativeFrom="paragraph">
                  <wp:posOffset>78740</wp:posOffset>
                </wp:positionV>
                <wp:extent cx="6155690" cy="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56C91922" id="Shape 120"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L6DXjK6AQAAhA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1BDB2C74" w14:textId="77777777" w:rsidR="001B36D2" w:rsidRDefault="001B36D2">
      <w:pPr>
        <w:spacing w:line="200" w:lineRule="exact"/>
        <w:rPr>
          <w:sz w:val="20"/>
          <w:szCs w:val="20"/>
        </w:rPr>
      </w:pPr>
    </w:p>
    <w:p w14:paraId="42452D7D" w14:textId="77777777" w:rsidR="001B36D2" w:rsidRDefault="001B36D2">
      <w:pPr>
        <w:spacing w:line="342" w:lineRule="exact"/>
        <w:rPr>
          <w:sz w:val="20"/>
          <w:szCs w:val="20"/>
        </w:rPr>
      </w:pPr>
    </w:p>
    <w:p w14:paraId="72EEFBF5" w14:textId="77777777" w:rsidR="001B36D2" w:rsidRDefault="009229BF">
      <w:pPr>
        <w:ind w:left="520"/>
        <w:rPr>
          <w:sz w:val="20"/>
          <w:szCs w:val="20"/>
        </w:rPr>
      </w:pPr>
      <w:r>
        <w:rPr>
          <w:rFonts w:ascii="Arial" w:eastAsia="Arial" w:hAnsi="Arial" w:cs="Arial"/>
          <w:sz w:val="20"/>
          <w:szCs w:val="20"/>
        </w:rPr>
        <w:t>V poznámke pod čiarou k odkazu 2a sa citácia „Zákon Národnej rady Slovenskej republiky</w:t>
      </w:r>
    </w:p>
    <w:p w14:paraId="5544E741" w14:textId="77777777" w:rsidR="001B36D2" w:rsidRDefault="001B36D2">
      <w:pPr>
        <w:spacing w:line="40" w:lineRule="exact"/>
        <w:rPr>
          <w:sz w:val="20"/>
          <w:szCs w:val="20"/>
        </w:rPr>
      </w:pPr>
    </w:p>
    <w:p w14:paraId="4F688F31" w14:textId="77777777" w:rsidR="001B36D2" w:rsidRDefault="009229BF">
      <w:pPr>
        <w:spacing w:line="302" w:lineRule="auto"/>
        <w:ind w:left="280"/>
        <w:jc w:val="both"/>
        <w:rPr>
          <w:sz w:val="20"/>
          <w:szCs w:val="20"/>
        </w:rPr>
      </w:pPr>
      <w:r>
        <w:rPr>
          <w:rFonts w:ascii="Arial" w:eastAsia="Arial" w:hAnsi="Arial" w:cs="Arial"/>
          <w:sz w:val="20"/>
          <w:szCs w:val="20"/>
        </w:rPr>
        <w:t>č. 199/1994 Z. z. o psychologickej činnosti a Slovenskej komore psychológov.“ nahrádza citáciou „Zákon č. 578/2004 Z. z. o poskytovateľoch zdravotnej starostlivosti, zdravotníckych pracovníkoch, stavovských organizáciách v zdravotníctve a o zmene a doplnení niektorých zákonov.“.</w:t>
      </w:r>
    </w:p>
    <w:p w14:paraId="794A17D3" w14:textId="77777777" w:rsidR="001B36D2" w:rsidRDefault="001B36D2">
      <w:pPr>
        <w:spacing w:line="296" w:lineRule="exact"/>
        <w:rPr>
          <w:sz w:val="20"/>
          <w:szCs w:val="20"/>
        </w:rPr>
      </w:pPr>
    </w:p>
    <w:p w14:paraId="2A80EF5E" w14:textId="77777777" w:rsidR="001B36D2" w:rsidRDefault="009229BF">
      <w:pPr>
        <w:numPr>
          <w:ilvl w:val="0"/>
          <w:numId w:val="534"/>
        </w:numPr>
        <w:tabs>
          <w:tab w:val="left" w:pos="280"/>
        </w:tabs>
        <w:ind w:left="280" w:hanging="275"/>
        <w:rPr>
          <w:rFonts w:ascii="Arial" w:eastAsia="Arial" w:hAnsi="Arial" w:cs="Arial"/>
          <w:sz w:val="20"/>
          <w:szCs w:val="20"/>
        </w:rPr>
      </w:pPr>
      <w:r>
        <w:rPr>
          <w:rFonts w:ascii="Arial" w:eastAsia="Arial" w:hAnsi="Arial" w:cs="Arial"/>
          <w:sz w:val="20"/>
          <w:szCs w:val="20"/>
        </w:rPr>
        <w:t>V § 3 ods. 2 písmeno zd) znie:</w:t>
      </w:r>
    </w:p>
    <w:p w14:paraId="2F6BAA6A" w14:textId="77777777" w:rsidR="001B36D2" w:rsidRDefault="001B36D2">
      <w:pPr>
        <w:spacing w:line="110" w:lineRule="exact"/>
        <w:rPr>
          <w:rFonts w:ascii="Arial" w:eastAsia="Arial" w:hAnsi="Arial" w:cs="Arial"/>
          <w:sz w:val="20"/>
          <w:szCs w:val="20"/>
        </w:rPr>
      </w:pPr>
    </w:p>
    <w:p w14:paraId="50756000" w14:textId="77777777" w:rsidR="001B36D2" w:rsidRDefault="009229BF">
      <w:pPr>
        <w:spacing w:line="271" w:lineRule="auto"/>
        <w:ind w:left="800" w:hanging="510"/>
        <w:rPr>
          <w:rFonts w:ascii="Arial" w:eastAsia="Arial" w:hAnsi="Arial" w:cs="Arial"/>
          <w:sz w:val="20"/>
          <w:szCs w:val="20"/>
        </w:rPr>
      </w:pPr>
      <w:r>
        <w:rPr>
          <w:rFonts w:ascii="Arial" w:eastAsia="Arial" w:hAnsi="Arial" w:cs="Arial"/>
          <w:sz w:val="20"/>
          <w:szCs w:val="20"/>
        </w:rPr>
        <w:t>„zd) prevádzkovanie zdravotníckeho zariadenia a poskytovanie zdravotnej starostlivosti ako samostatnej zdravotníckej praxe alebo výkon odborného zástupcu právnickej osoby prevádzkujúcej zdravotnícke zariadenie,</w:t>
      </w:r>
      <w:r>
        <w:rPr>
          <w:rFonts w:ascii="Arial" w:eastAsia="Arial" w:hAnsi="Arial" w:cs="Arial"/>
          <w:sz w:val="10"/>
          <w:szCs w:val="10"/>
        </w:rPr>
        <w:t>2a</w:t>
      </w:r>
      <w:r>
        <w:rPr>
          <w:rFonts w:ascii="Arial" w:eastAsia="Arial" w:hAnsi="Arial" w:cs="Arial"/>
          <w:sz w:val="20"/>
          <w:szCs w:val="20"/>
        </w:rPr>
        <w:t>)“.</w:t>
      </w:r>
    </w:p>
    <w:p w14:paraId="41F0C262" w14:textId="77777777" w:rsidR="001B36D2" w:rsidRDefault="001B36D2">
      <w:pPr>
        <w:spacing w:line="40" w:lineRule="exact"/>
        <w:rPr>
          <w:rFonts w:ascii="Arial" w:eastAsia="Arial" w:hAnsi="Arial" w:cs="Arial"/>
          <w:sz w:val="20"/>
          <w:szCs w:val="20"/>
        </w:rPr>
      </w:pPr>
    </w:p>
    <w:p w14:paraId="4C5DF009" w14:textId="77777777" w:rsidR="001B36D2" w:rsidRDefault="009229BF">
      <w:pPr>
        <w:numPr>
          <w:ilvl w:val="0"/>
          <w:numId w:val="534"/>
        </w:numPr>
        <w:tabs>
          <w:tab w:val="left" w:pos="280"/>
        </w:tabs>
        <w:ind w:left="280" w:hanging="275"/>
        <w:rPr>
          <w:rFonts w:ascii="Arial" w:eastAsia="Arial" w:hAnsi="Arial" w:cs="Arial"/>
          <w:sz w:val="20"/>
          <w:szCs w:val="20"/>
        </w:rPr>
      </w:pPr>
      <w:r>
        <w:rPr>
          <w:rFonts w:ascii="Arial" w:eastAsia="Arial" w:hAnsi="Arial" w:cs="Arial"/>
          <w:sz w:val="20"/>
          <w:szCs w:val="20"/>
        </w:rPr>
        <w:t>Za § 80g sa vkladá § 80h, ktorý vrátane nadpisu znie:</w:t>
      </w:r>
    </w:p>
    <w:p w14:paraId="4ACE5938" w14:textId="77777777" w:rsidR="001B36D2" w:rsidRDefault="001B36D2">
      <w:pPr>
        <w:spacing w:line="300" w:lineRule="exact"/>
        <w:rPr>
          <w:sz w:val="20"/>
          <w:szCs w:val="20"/>
        </w:rPr>
      </w:pPr>
    </w:p>
    <w:p w14:paraId="69418BEA" w14:textId="77777777" w:rsidR="001B36D2" w:rsidRDefault="009229BF">
      <w:pPr>
        <w:ind w:right="-279"/>
        <w:jc w:val="center"/>
        <w:rPr>
          <w:sz w:val="20"/>
          <w:szCs w:val="20"/>
        </w:rPr>
      </w:pPr>
      <w:r>
        <w:rPr>
          <w:rFonts w:ascii="Arial" w:eastAsia="Arial" w:hAnsi="Arial" w:cs="Arial"/>
          <w:b/>
          <w:bCs/>
          <w:sz w:val="20"/>
          <w:szCs w:val="20"/>
        </w:rPr>
        <w:t>„§ 80h</w:t>
      </w:r>
    </w:p>
    <w:p w14:paraId="12A1704B" w14:textId="77777777" w:rsidR="001B36D2" w:rsidRDefault="001B36D2">
      <w:pPr>
        <w:spacing w:line="44" w:lineRule="exact"/>
        <w:rPr>
          <w:sz w:val="20"/>
          <w:szCs w:val="20"/>
        </w:rPr>
      </w:pPr>
    </w:p>
    <w:p w14:paraId="565DB061" w14:textId="77777777" w:rsidR="001B36D2" w:rsidRDefault="009229BF">
      <w:pPr>
        <w:ind w:right="-279"/>
        <w:jc w:val="center"/>
        <w:rPr>
          <w:sz w:val="20"/>
          <w:szCs w:val="20"/>
        </w:rPr>
      </w:pPr>
      <w:r>
        <w:rPr>
          <w:rFonts w:ascii="Arial" w:eastAsia="Arial" w:hAnsi="Arial" w:cs="Arial"/>
          <w:b/>
          <w:bCs/>
          <w:sz w:val="20"/>
          <w:szCs w:val="20"/>
        </w:rPr>
        <w:t>Prechodné ustanovenie účinné od 1. januára 2005</w:t>
      </w:r>
    </w:p>
    <w:p w14:paraId="63446FD9" w14:textId="77777777" w:rsidR="001B36D2" w:rsidRDefault="001B36D2">
      <w:pPr>
        <w:spacing w:line="251" w:lineRule="exact"/>
        <w:rPr>
          <w:sz w:val="20"/>
          <w:szCs w:val="20"/>
        </w:rPr>
      </w:pPr>
    </w:p>
    <w:p w14:paraId="5383C647" w14:textId="77777777" w:rsidR="001B36D2" w:rsidRDefault="009229BF">
      <w:pPr>
        <w:spacing w:line="302" w:lineRule="auto"/>
        <w:ind w:left="280" w:firstLine="227"/>
        <w:jc w:val="both"/>
        <w:rPr>
          <w:sz w:val="20"/>
          <w:szCs w:val="20"/>
        </w:rPr>
      </w:pPr>
      <w:r>
        <w:rPr>
          <w:rFonts w:ascii="Arial" w:eastAsia="Arial" w:hAnsi="Arial" w:cs="Arial"/>
          <w:sz w:val="20"/>
          <w:szCs w:val="20"/>
        </w:rPr>
        <w:t>Podnikatelia, ktorým živnostenské oprávnenie na živnosť doprava do zdravotníckeho zariadenia alebo zo zdravotníckeho zariadenia alebo iné oprávnenie podľa osobitného predpisu vzniklo pred účinnosťou tohto zákona, upravia svoje právne vzťahy v súlade s ustanoveniami tohto zákona do 30. júna 2005.“.</w:t>
      </w:r>
    </w:p>
    <w:p w14:paraId="015A6199" w14:textId="77777777" w:rsidR="001B36D2" w:rsidRDefault="001B36D2">
      <w:pPr>
        <w:spacing w:line="297" w:lineRule="exact"/>
        <w:rPr>
          <w:sz w:val="20"/>
          <w:szCs w:val="20"/>
        </w:rPr>
      </w:pPr>
    </w:p>
    <w:p w14:paraId="035EC8DB" w14:textId="77777777" w:rsidR="001B36D2" w:rsidRDefault="009229BF">
      <w:pPr>
        <w:numPr>
          <w:ilvl w:val="0"/>
          <w:numId w:val="535"/>
        </w:numPr>
        <w:tabs>
          <w:tab w:val="left" w:pos="280"/>
        </w:tabs>
        <w:spacing w:line="292" w:lineRule="auto"/>
        <w:ind w:left="280" w:hanging="275"/>
        <w:rPr>
          <w:rFonts w:ascii="Arial" w:eastAsia="Arial" w:hAnsi="Arial" w:cs="Arial"/>
          <w:sz w:val="20"/>
          <w:szCs w:val="20"/>
        </w:rPr>
      </w:pPr>
      <w:r>
        <w:rPr>
          <w:rFonts w:ascii="Arial" w:eastAsia="Arial" w:hAnsi="Arial" w:cs="Arial"/>
          <w:sz w:val="20"/>
          <w:szCs w:val="20"/>
        </w:rPr>
        <w:t>V prílohe č. 2 – VIAZANÉ ŽIVNOSTI v skupine č. 204 – Výroba zdravotníckych výrobkov, presných a optických prístrojov a hodín živnosť por. č. 9 znie:</w:t>
      </w:r>
    </w:p>
    <w:p w14:paraId="664C3BB8" w14:textId="77777777" w:rsidR="001B36D2" w:rsidRDefault="001B36D2">
      <w:pPr>
        <w:spacing w:line="16" w:lineRule="exact"/>
        <w:rPr>
          <w:sz w:val="20"/>
          <w:szCs w:val="20"/>
        </w:rPr>
      </w:pPr>
    </w:p>
    <w:tbl>
      <w:tblPr>
        <w:tblW w:w="0" w:type="auto"/>
        <w:tblInd w:w="290" w:type="dxa"/>
        <w:tblLayout w:type="fixed"/>
        <w:tblCellMar>
          <w:left w:w="0" w:type="dxa"/>
          <w:right w:w="0" w:type="dxa"/>
        </w:tblCellMar>
        <w:tblLook w:val="04A0" w:firstRow="1" w:lastRow="0" w:firstColumn="1" w:lastColumn="0" w:noHBand="0" w:noVBand="1"/>
      </w:tblPr>
      <w:tblGrid>
        <w:gridCol w:w="880"/>
        <w:gridCol w:w="4180"/>
        <w:gridCol w:w="4080"/>
      </w:tblGrid>
      <w:tr w:rsidR="001B36D2" w14:paraId="4FEBE992" w14:textId="77777777">
        <w:trPr>
          <w:trHeight w:val="224"/>
        </w:trPr>
        <w:tc>
          <w:tcPr>
            <w:tcW w:w="880" w:type="dxa"/>
            <w:tcBorders>
              <w:top w:val="single" w:sz="8" w:space="0" w:color="auto"/>
              <w:left w:val="single" w:sz="8" w:space="0" w:color="auto"/>
              <w:right w:val="single" w:sz="8" w:space="0" w:color="auto"/>
            </w:tcBorders>
            <w:vAlign w:val="bottom"/>
          </w:tcPr>
          <w:p w14:paraId="159BF618" w14:textId="77777777" w:rsidR="001B36D2" w:rsidRDefault="009229BF">
            <w:pPr>
              <w:ind w:left="60"/>
              <w:rPr>
                <w:sz w:val="20"/>
                <w:szCs w:val="20"/>
              </w:rPr>
            </w:pPr>
            <w:r>
              <w:rPr>
                <w:rFonts w:ascii="Arial" w:eastAsia="Arial" w:hAnsi="Arial" w:cs="Arial"/>
                <w:sz w:val="16"/>
                <w:szCs w:val="16"/>
              </w:rPr>
              <w:t>9. Očná</w:t>
            </w:r>
          </w:p>
        </w:tc>
        <w:tc>
          <w:tcPr>
            <w:tcW w:w="4180" w:type="dxa"/>
            <w:tcBorders>
              <w:top w:val="single" w:sz="8" w:space="0" w:color="auto"/>
              <w:right w:val="single" w:sz="8" w:space="0" w:color="auto"/>
            </w:tcBorders>
            <w:vAlign w:val="bottom"/>
          </w:tcPr>
          <w:p w14:paraId="1B3CAEB1" w14:textId="77777777" w:rsidR="001B36D2" w:rsidRDefault="009229BF">
            <w:pPr>
              <w:ind w:left="40"/>
              <w:rPr>
                <w:sz w:val="20"/>
                <w:szCs w:val="20"/>
              </w:rPr>
            </w:pPr>
            <w:r>
              <w:rPr>
                <w:rFonts w:ascii="Arial" w:eastAsia="Arial" w:hAnsi="Arial" w:cs="Arial"/>
                <w:sz w:val="16"/>
                <w:szCs w:val="16"/>
              </w:rPr>
              <w:t>- vyššie odborné</w:t>
            </w:r>
          </w:p>
        </w:tc>
        <w:tc>
          <w:tcPr>
            <w:tcW w:w="4080" w:type="dxa"/>
            <w:tcBorders>
              <w:top w:val="single" w:sz="8" w:space="0" w:color="auto"/>
              <w:right w:val="single" w:sz="8" w:space="0" w:color="auto"/>
            </w:tcBorders>
            <w:vAlign w:val="bottom"/>
          </w:tcPr>
          <w:p w14:paraId="02068A15" w14:textId="77777777" w:rsidR="001B36D2" w:rsidRDefault="009229BF">
            <w:pPr>
              <w:ind w:left="40"/>
              <w:rPr>
                <w:sz w:val="20"/>
                <w:szCs w:val="20"/>
              </w:rPr>
            </w:pPr>
            <w:r>
              <w:rPr>
                <w:rFonts w:ascii="Arial" w:eastAsia="Arial" w:hAnsi="Arial" w:cs="Arial"/>
                <w:sz w:val="16"/>
                <w:szCs w:val="16"/>
              </w:rPr>
              <w:t>§ 33 ods. 2 zákona</w:t>
            </w:r>
          </w:p>
        </w:tc>
      </w:tr>
      <w:tr w:rsidR="001B36D2" w14:paraId="7A504CD3" w14:textId="77777777">
        <w:trPr>
          <w:trHeight w:val="192"/>
        </w:trPr>
        <w:tc>
          <w:tcPr>
            <w:tcW w:w="880" w:type="dxa"/>
            <w:tcBorders>
              <w:left w:val="single" w:sz="8" w:space="0" w:color="auto"/>
              <w:right w:val="single" w:sz="8" w:space="0" w:color="auto"/>
            </w:tcBorders>
            <w:vAlign w:val="bottom"/>
          </w:tcPr>
          <w:p w14:paraId="286C6ABF" w14:textId="77777777" w:rsidR="001B36D2" w:rsidRDefault="009229BF">
            <w:pPr>
              <w:ind w:left="60"/>
              <w:rPr>
                <w:sz w:val="20"/>
                <w:szCs w:val="20"/>
              </w:rPr>
            </w:pPr>
            <w:r>
              <w:rPr>
                <w:rFonts w:ascii="Arial" w:eastAsia="Arial" w:hAnsi="Arial" w:cs="Arial"/>
                <w:sz w:val="16"/>
                <w:szCs w:val="16"/>
              </w:rPr>
              <w:t>optika</w:t>
            </w:r>
          </w:p>
        </w:tc>
        <w:tc>
          <w:tcPr>
            <w:tcW w:w="4180" w:type="dxa"/>
            <w:tcBorders>
              <w:right w:val="single" w:sz="8" w:space="0" w:color="auto"/>
            </w:tcBorders>
            <w:vAlign w:val="bottom"/>
          </w:tcPr>
          <w:p w14:paraId="6247F0A9" w14:textId="77777777" w:rsidR="001B36D2" w:rsidRDefault="009229BF">
            <w:pPr>
              <w:ind w:left="40"/>
              <w:rPr>
                <w:sz w:val="20"/>
                <w:szCs w:val="20"/>
              </w:rPr>
            </w:pPr>
            <w:r>
              <w:rPr>
                <w:rFonts w:ascii="Arial" w:eastAsia="Arial" w:hAnsi="Arial" w:cs="Arial"/>
                <w:sz w:val="16"/>
                <w:szCs w:val="16"/>
              </w:rPr>
              <w:t>vzdelanie na strednej</w:t>
            </w:r>
          </w:p>
        </w:tc>
        <w:tc>
          <w:tcPr>
            <w:tcW w:w="4080" w:type="dxa"/>
            <w:tcBorders>
              <w:right w:val="single" w:sz="8" w:space="0" w:color="auto"/>
            </w:tcBorders>
            <w:vAlign w:val="bottom"/>
          </w:tcPr>
          <w:p w14:paraId="7CE863F9" w14:textId="77777777" w:rsidR="001B36D2" w:rsidRDefault="009229BF">
            <w:pPr>
              <w:ind w:left="40"/>
              <w:rPr>
                <w:sz w:val="20"/>
                <w:szCs w:val="20"/>
              </w:rPr>
            </w:pPr>
            <w:r>
              <w:rPr>
                <w:rFonts w:ascii="Arial" w:eastAsia="Arial" w:hAnsi="Arial" w:cs="Arial"/>
                <w:sz w:val="16"/>
                <w:szCs w:val="16"/>
              </w:rPr>
              <w:t>č. 578/2004 Z. z.</w:t>
            </w:r>
          </w:p>
        </w:tc>
      </w:tr>
      <w:tr w:rsidR="001B36D2" w14:paraId="21F724E5" w14:textId="77777777">
        <w:trPr>
          <w:trHeight w:val="192"/>
        </w:trPr>
        <w:tc>
          <w:tcPr>
            <w:tcW w:w="880" w:type="dxa"/>
            <w:tcBorders>
              <w:left w:val="single" w:sz="8" w:space="0" w:color="auto"/>
              <w:right w:val="single" w:sz="8" w:space="0" w:color="auto"/>
            </w:tcBorders>
            <w:vAlign w:val="bottom"/>
          </w:tcPr>
          <w:p w14:paraId="75A04724" w14:textId="77777777" w:rsidR="001B36D2" w:rsidRDefault="001B36D2">
            <w:pPr>
              <w:rPr>
                <w:sz w:val="16"/>
                <w:szCs w:val="16"/>
              </w:rPr>
            </w:pPr>
          </w:p>
        </w:tc>
        <w:tc>
          <w:tcPr>
            <w:tcW w:w="4180" w:type="dxa"/>
            <w:tcBorders>
              <w:right w:val="single" w:sz="8" w:space="0" w:color="auto"/>
            </w:tcBorders>
            <w:vAlign w:val="bottom"/>
          </w:tcPr>
          <w:p w14:paraId="20D62019" w14:textId="77777777" w:rsidR="001B36D2" w:rsidRDefault="009229BF">
            <w:pPr>
              <w:ind w:left="40"/>
              <w:rPr>
                <w:sz w:val="20"/>
                <w:szCs w:val="20"/>
              </w:rPr>
            </w:pPr>
            <w:r>
              <w:rPr>
                <w:rFonts w:ascii="Arial" w:eastAsia="Arial" w:hAnsi="Arial" w:cs="Arial"/>
                <w:sz w:val="16"/>
                <w:szCs w:val="16"/>
              </w:rPr>
              <w:t>zdravotníckej škole</w:t>
            </w:r>
          </w:p>
        </w:tc>
        <w:tc>
          <w:tcPr>
            <w:tcW w:w="4080" w:type="dxa"/>
            <w:tcBorders>
              <w:right w:val="single" w:sz="8" w:space="0" w:color="auto"/>
            </w:tcBorders>
            <w:vAlign w:val="bottom"/>
          </w:tcPr>
          <w:p w14:paraId="519A27D6" w14:textId="77777777" w:rsidR="001B36D2" w:rsidRDefault="009229BF">
            <w:pPr>
              <w:ind w:left="40"/>
              <w:rPr>
                <w:sz w:val="20"/>
                <w:szCs w:val="20"/>
              </w:rPr>
            </w:pPr>
            <w:r>
              <w:rPr>
                <w:rFonts w:ascii="Arial" w:eastAsia="Arial" w:hAnsi="Arial" w:cs="Arial"/>
                <w:sz w:val="16"/>
                <w:szCs w:val="16"/>
              </w:rPr>
              <w:t>o poskytovateľoch</w:t>
            </w:r>
          </w:p>
        </w:tc>
      </w:tr>
      <w:tr w:rsidR="001B36D2" w14:paraId="4C4460E5" w14:textId="77777777">
        <w:trPr>
          <w:trHeight w:val="192"/>
        </w:trPr>
        <w:tc>
          <w:tcPr>
            <w:tcW w:w="880" w:type="dxa"/>
            <w:tcBorders>
              <w:left w:val="single" w:sz="8" w:space="0" w:color="auto"/>
              <w:right w:val="single" w:sz="8" w:space="0" w:color="auto"/>
            </w:tcBorders>
            <w:vAlign w:val="bottom"/>
          </w:tcPr>
          <w:p w14:paraId="214F2B1A" w14:textId="77777777" w:rsidR="001B36D2" w:rsidRDefault="001B36D2">
            <w:pPr>
              <w:rPr>
                <w:sz w:val="16"/>
                <w:szCs w:val="16"/>
              </w:rPr>
            </w:pPr>
          </w:p>
        </w:tc>
        <w:tc>
          <w:tcPr>
            <w:tcW w:w="4180" w:type="dxa"/>
            <w:tcBorders>
              <w:right w:val="single" w:sz="8" w:space="0" w:color="auto"/>
            </w:tcBorders>
            <w:vAlign w:val="bottom"/>
          </w:tcPr>
          <w:p w14:paraId="753549FA" w14:textId="77777777" w:rsidR="001B36D2" w:rsidRDefault="009229BF">
            <w:pPr>
              <w:ind w:left="40"/>
              <w:rPr>
                <w:sz w:val="20"/>
                <w:szCs w:val="20"/>
              </w:rPr>
            </w:pPr>
            <w:r>
              <w:rPr>
                <w:rFonts w:ascii="Arial" w:eastAsia="Arial" w:hAnsi="Arial" w:cs="Arial"/>
                <w:sz w:val="16"/>
                <w:szCs w:val="16"/>
              </w:rPr>
              <w:t>v študijnom odbore</w:t>
            </w:r>
          </w:p>
        </w:tc>
        <w:tc>
          <w:tcPr>
            <w:tcW w:w="4080" w:type="dxa"/>
            <w:tcBorders>
              <w:right w:val="single" w:sz="8" w:space="0" w:color="auto"/>
            </w:tcBorders>
            <w:vAlign w:val="bottom"/>
          </w:tcPr>
          <w:p w14:paraId="1863EB3E" w14:textId="77777777" w:rsidR="001B36D2" w:rsidRDefault="009229BF">
            <w:pPr>
              <w:ind w:left="40"/>
              <w:rPr>
                <w:sz w:val="20"/>
                <w:szCs w:val="20"/>
              </w:rPr>
            </w:pPr>
            <w:r>
              <w:rPr>
                <w:rFonts w:ascii="Arial" w:eastAsia="Arial" w:hAnsi="Arial" w:cs="Arial"/>
                <w:sz w:val="16"/>
                <w:szCs w:val="16"/>
              </w:rPr>
              <w:t>zdravotnej</w:t>
            </w:r>
          </w:p>
        </w:tc>
      </w:tr>
      <w:tr w:rsidR="001B36D2" w14:paraId="5E3DDAD4" w14:textId="77777777">
        <w:trPr>
          <w:trHeight w:val="192"/>
        </w:trPr>
        <w:tc>
          <w:tcPr>
            <w:tcW w:w="880" w:type="dxa"/>
            <w:tcBorders>
              <w:left w:val="single" w:sz="8" w:space="0" w:color="auto"/>
              <w:right w:val="single" w:sz="8" w:space="0" w:color="auto"/>
            </w:tcBorders>
            <w:vAlign w:val="bottom"/>
          </w:tcPr>
          <w:p w14:paraId="764613F2" w14:textId="77777777" w:rsidR="001B36D2" w:rsidRDefault="001B36D2">
            <w:pPr>
              <w:rPr>
                <w:sz w:val="16"/>
                <w:szCs w:val="16"/>
              </w:rPr>
            </w:pPr>
          </w:p>
        </w:tc>
        <w:tc>
          <w:tcPr>
            <w:tcW w:w="4180" w:type="dxa"/>
            <w:tcBorders>
              <w:right w:val="single" w:sz="8" w:space="0" w:color="auto"/>
            </w:tcBorders>
            <w:vAlign w:val="bottom"/>
          </w:tcPr>
          <w:p w14:paraId="7978142F" w14:textId="77777777" w:rsidR="001B36D2" w:rsidRDefault="009229BF">
            <w:pPr>
              <w:ind w:left="40"/>
              <w:rPr>
                <w:sz w:val="20"/>
                <w:szCs w:val="20"/>
              </w:rPr>
            </w:pPr>
            <w:r>
              <w:rPr>
                <w:rFonts w:ascii="Arial" w:eastAsia="Arial" w:hAnsi="Arial" w:cs="Arial"/>
                <w:sz w:val="16"/>
                <w:szCs w:val="16"/>
              </w:rPr>
              <w:t>diplomovaný</w:t>
            </w:r>
          </w:p>
        </w:tc>
        <w:tc>
          <w:tcPr>
            <w:tcW w:w="4080" w:type="dxa"/>
            <w:tcBorders>
              <w:right w:val="single" w:sz="8" w:space="0" w:color="auto"/>
            </w:tcBorders>
            <w:vAlign w:val="bottom"/>
          </w:tcPr>
          <w:p w14:paraId="0EAB5739" w14:textId="77777777" w:rsidR="001B36D2" w:rsidRDefault="009229BF">
            <w:pPr>
              <w:ind w:left="40"/>
              <w:rPr>
                <w:sz w:val="20"/>
                <w:szCs w:val="20"/>
              </w:rPr>
            </w:pPr>
            <w:r>
              <w:rPr>
                <w:rFonts w:ascii="Arial" w:eastAsia="Arial" w:hAnsi="Arial" w:cs="Arial"/>
                <w:sz w:val="16"/>
                <w:szCs w:val="16"/>
              </w:rPr>
              <w:t>starostlivosti,</w:t>
            </w:r>
          </w:p>
        </w:tc>
      </w:tr>
      <w:tr w:rsidR="001B36D2" w14:paraId="2A670957" w14:textId="77777777">
        <w:trPr>
          <w:trHeight w:val="192"/>
        </w:trPr>
        <w:tc>
          <w:tcPr>
            <w:tcW w:w="880" w:type="dxa"/>
            <w:tcBorders>
              <w:left w:val="single" w:sz="8" w:space="0" w:color="auto"/>
              <w:right w:val="single" w:sz="8" w:space="0" w:color="auto"/>
            </w:tcBorders>
            <w:vAlign w:val="bottom"/>
          </w:tcPr>
          <w:p w14:paraId="0600EEE8" w14:textId="77777777" w:rsidR="001B36D2" w:rsidRDefault="001B36D2">
            <w:pPr>
              <w:rPr>
                <w:sz w:val="16"/>
                <w:szCs w:val="16"/>
              </w:rPr>
            </w:pPr>
          </w:p>
        </w:tc>
        <w:tc>
          <w:tcPr>
            <w:tcW w:w="4180" w:type="dxa"/>
            <w:tcBorders>
              <w:right w:val="single" w:sz="8" w:space="0" w:color="auto"/>
            </w:tcBorders>
            <w:vAlign w:val="bottom"/>
          </w:tcPr>
          <w:p w14:paraId="6CD9DF5E" w14:textId="77777777" w:rsidR="001B36D2" w:rsidRDefault="009229BF">
            <w:pPr>
              <w:ind w:left="40"/>
              <w:rPr>
                <w:sz w:val="20"/>
                <w:szCs w:val="20"/>
              </w:rPr>
            </w:pPr>
            <w:r>
              <w:rPr>
                <w:rFonts w:ascii="Arial" w:eastAsia="Arial" w:hAnsi="Arial" w:cs="Arial"/>
                <w:sz w:val="16"/>
                <w:szCs w:val="16"/>
              </w:rPr>
              <w:t>optometrista alebo- úplné stredné</w:t>
            </w:r>
          </w:p>
        </w:tc>
        <w:tc>
          <w:tcPr>
            <w:tcW w:w="4080" w:type="dxa"/>
            <w:tcBorders>
              <w:right w:val="single" w:sz="8" w:space="0" w:color="auto"/>
            </w:tcBorders>
            <w:vAlign w:val="bottom"/>
          </w:tcPr>
          <w:p w14:paraId="7D5B15FA" w14:textId="77777777" w:rsidR="001B36D2" w:rsidRDefault="009229BF">
            <w:pPr>
              <w:ind w:left="40"/>
              <w:rPr>
                <w:sz w:val="20"/>
                <w:szCs w:val="20"/>
              </w:rPr>
            </w:pPr>
            <w:r>
              <w:rPr>
                <w:rFonts w:ascii="Arial" w:eastAsia="Arial" w:hAnsi="Arial" w:cs="Arial"/>
                <w:sz w:val="16"/>
                <w:szCs w:val="16"/>
              </w:rPr>
              <w:t>zdravotníckych</w:t>
            </w:r>
          </w:p>
        </w:tc>
      </w:tr>
      <w:tr w:rsidR="001B36D2" w14:paraId="3D10C17A" w14:textId="77777777">
        <w:trPr>
          <w:trHeight w:val="192"/>
        </w:trPr>
        <w:tc>
          <w:tcPr>
            <w:tcW w:w="880" w:type="dxa"/>
            <w:tcBorders>
              <w:left w:val="single" w:sz="8" w:space="0" w:color="auto"/>
              <w:right w:val="single" w:sz="8" w:space="0" w:color="auto"/>
            </w:tcBorders>
            <w:vAlign w:val="bottom"/>
          </w:tcPr>
          <w:p w14:paraId="4DDE0946" w14:textId="77777777" w:rsidR="001B36D2" w:rsidRDefault="001B36D2">
            <w:pPr>
              <w:rPr>
                <w:sz w:val="16"/>
                <w:szCs w:val="16"/>
              </w:rPr>
            </w:pPr>
          </w:p>
        </w:tc>
        <w:tc>
          <w:tcPr>
            <w:tcW w:w="4180" w:type="dxa"/>
            <w:tcBorders>
              <w:right w:val="single" w:sz="8" w:space="0" w:color="auto"/>
            </w:tcBorders>
            <w:vAlign w:val="bottom"/>
          </w:tcPr>
          <w:p w14:paraId="5A16A4E2" w14:textId="77777777" w:rsidR="001B36D2" w:rsidRDefault="009229BF">
            <w:pPr>
              <w:ind w:left="40"/>
              <w:rPr>
                <w:sz w:val="20"/>
                <w:szCs w:val="20"/>
              </w:rPr>
            </w:pPr>
            <w:r>
              <w:rPr>
                <w:rFonts w:ascii="Arial" w:eastAsia="Arial" w:hAnsi="Arial" w:cs="Arial"/>
                <w:sz w:val="16"/>
                <w:szCs w:val="16"/>
              </w:rPr>
              <w:t>odborné vzdelanie na</w:t>
            </w:r>
          </w:p>
        </w:tc>
        <w:tc>
          <w:tcPr>
            <w:tcW w:w="4080" w:type="dxa"/>
            <w:tcBorders>
              <w:right w:val="single" w:sz="8" w:space="0" w:color="auto"/>
            </w:tcBorders>
            <w:vAlign w:val="bottom"/>
          </w:tcPr>
          <w:p w14:paraId="31C065DE" w14:textId="77777777" w:rsidR="001B36D2" w:rsidRDefault="009229BF">
            <w:pPr>
              <w:ind w:left="40"/>
              <w:rPr>
                <w:sz w:val="20"/>
                <w:szCs w:val="20"/>
              </w:rPr>
            </w:pPr>
            <w:r>
              <w:rPr>
                <w:rFonts w:ascii="Arial" w:eastAsia="Arial" w:hAnsi="Arial" w:cs="Arial"/>
                <w:sz w:val="16"/>
                <w:szCs w:val="16"/>
              </w:rPr>
              <w:t>pracovníkoch,</w:t>
            </w:r>
          </w:p>
        </w:tc>
      </w:tr>
      <w:tr w:rsidR="001B36D2" w14:paraId="4D2BACBF" w14:textId="77777777">
        <w:trPr>
          <w:trHeight w:val="192"/>
        </w:trPr>
        <w:tc>
          <w:tcPr>
            <w:tcW w:w="880" w:type="dxa"/>
            <w:tcBorders>
              <w:left w:val="single" w:sz="8" w:space="0" w:color="auto"/>
              <w:right w:val="single" w:sz="8" w:space="0" w:color="auto"/>
            </w:tcBorders>
            <w:vAlign w:val="bottom"/>
          </w:tcPr>
          <w:p w14:paraId="46DB3844" w14:textId="77777777" w:rsidR="001B36D2" w:rsidRDefault="001B36D2">
            <w:pPr>
              <w:rPr>
                <w:sz w:val="16"/>
                <w:szCs w:val="16"/>
              </w:rPr>
            </w:pPr>
          </w:p>
        </w:tc>
        <w:tc>
          <w:tcPr>
            <w:tcW w:w="4180" w:type="dxa"/>
            <w:tcBorders>
              <w:right w:val="single" w:sz="8" w:space="0" w:color="auto"/>
            </w:tcBorders>
            <w:vAlign w:val="bottom"/>
          </w:tcPr>
          <w:p w14:paraId="630A6576" w14:textId="77777777" w:rsidR="001B36D2" w:rsidRDefault="009229BF">
            <w:pPr>
              <w:ind w:left="40"/>
              <w:rPr>
                <w:sz w:val="20"/>
                <w:szCs w:val="20"/>
              </w:rPr>
            </w:pPr>
            <w:r>
              <w:rPr>
                <w:rFonts w:ascii="Arial" w:eastAsia="Arial" w:hAnsi="Arial" w:cs="Arial"/>
                <w:sz w:val="16"/>
                <w:szCs w:val="16"/>
              </w:rPr>
              <w:t>strednej</w:t>
            </w:r>
          </w:p>
        </w:tc>
        <w:tc>
          <w:tcPr>
            <w:tcW w:w="4080" w:type="dxa"/>
            <w:tcBorders>
              <w:right w:val="single" w:sz="8" w:space="0" w:color="auto"/>
            </w:tcBorders>
            <w:vAlign w:val="bottom"/>
          </w:tcPr>
          <w:p w14:paraId="20E35B20" w14:textId="77777777" w:rsidR="001B36D2" w:rsidRDefault="009229BF">
            <w:pPr>
              <w:ind w:left="40"/>
              <w:rPr>
                <w:sz w:val="20"/>
                <w:szCs w:val="20"/>
              </w:rPr>
            </w:pPr>
            <w:r>
              <w:rPr>
                <w:rFonts w:ascii="Arial" w:eastAsia="Arial" w:hAnsi="Arial" w:cs="Arial"/>
                <w:sz w:val="16"/>
                <w:szCs w:val="16"/>
              </w:rPr>
              <w:t>stavovských</w:t>
            </w:r>
          </w:p>
        </w:tc>
      </w:tr>
      <w:tr w:rsidR="001B36D2" w14:paraId="7E47DDD7" w14:textId="77777777">
        <w:trPr>
          <w:trHeight w:val="192"/>
        </w:trPr>
        <w:tc>
          <w:tcPr>
            <w:tcW w:w="880" w:type="dxa"/>
            <w:tcBorders>
              <w:left w:val="single" w:sz="8" w:space="0" w:color="auto"/>
              <w:right w:val="single" w:sz="8" w:space="0" w:color="auto"/>
            </w:tcBorders>
            <w:vAlign w:val="bottom"/>
          </w:tcPr>
          <w:p w14:paraId="1F8EF83A" w14:textId="77777777" w:rsidR="001B36D2" w:rsidRDefault="001B36D2">
            <w:pPr>
              <w:rPr>
                <w:sz w:val="16"/>
                <w:szCs w:val="16"/>
              </w:rPr>
            </w:pPr>
          </w:p>
        </w:tc>
        <w:tc>
          <w:tcPr>
            <w:tcW w:w="4180" w:type="dxa"/>
            <w:tcBorders>
              <w:right w:val="single" w:sz="8" w:space="0" w:color="auto"/>
            </w:tcBorders>
            <w:vAlign w:val="bottom"/>
          </w:tcPr>
          <w:p w14:paraId="4AD57E92" w14:textId="77777777" w:rsidR="001B36D2" w:rsidRDefault="009229BF">
            <w:pPr>
              <w:ind w:left="40"/>
              <w:rPr>
                <w:sz w:val="20"/>
                <w:szCs w:val="20"/>
              </w:rPr>
            </w:pPr>
            <w:r>
              <w:rPr>
                <w:rFonts w:ascii="Arial" w:eastAsia="Arial" w:hAnsi="Arial" w:cs="Arial"/>
                <w:sz w:val="16"/>
                <w:szCs w:val="16"/>
              </w:rPr>
              <w:t>zdravotníckej škole</w:t>
            </w:r>
          </w:p>
        </w:tc>
        <w:tc>
          <w:tcPr>
            <w:tcW w:w="4080" w:type="dxa"/>
            <w:tcBorders>
              <w:right w:val="single" w:sz="8" w:space="0" w:color="auto"/>
            </w:tcBorders>
            <w:vAlign w:val="bottom"/>
          </w:tcPr>
          <w:p w14:paraId="7B657509" w14:textId="77777777" w:rsidR="001B36D2" w:rsidRDefault="009229BF">
            <w:pPr>
              <w:ind w:left="40"/>
              <w:rPr>
                <w:sz w:val="20"/>
                <w:szCs w:val="20"/>
              </w:rPr>
            </w:pPr>
            <w:r>
              <w:rPr>
                <w:rFonts w:ascii="Arial" w:eastAsia="Arial" w:hAnsi="Arial" w:cs="Arial"/>
                <w:sz w:val="16"/>
                <w:szCs w:val="16"/>
              </w:rPr>
              <w:t>organizáciách</w:t>
            </w:r>
          </w:p>
        </w:tc>
      </w:tr>
      <w:tr w:rsidR="001B36D2" w14:paraId="1E109FFB" w14:textId="77777777">
        <w:trPr>
          <w:trHeight w:val="192"/>
        </w:trPr>
        <w:tc>
          <w:tcPr>
            <w:tcW w:w="880" w:type="dxa"/>
            <w:tcBorders>
              <w:left w:val="single" w:sz="8" w:space="0" w:color="auto"/>
              <w:right w:val="single" w:sz="8" w:space="0" w:color="auto"/>
            </w:tcBorders>
            <w:vAlign w:val="bottom"/>
          </w:tcPr>
          <w:p w14:paraId="26167FD0" w14:textId="77777777" w:rsidR="001B36D2" w:rsidRDefault="001B36D2">
            <w:pPr>
              <w:rPr>
                <w:sz w:val="16"/>
                <w:szCs w:val="16"/>
              </w:rPr>
            </w:pPr>
          </w:p>
        </w:tc>
        <w:tc>
          <w:tcPr>
            <w:tcW w:w="4180" w:type="dxa"/>
            <w:tcBorders>
              <w:right w:val="single" w:sz="8" w:space="0" w:color="auto"/>
            </w:tcBorders>
            <w:vAlign w:val="bottom"/>
          </w:tcPr>
          <w:p w14:paraId="48320808" w14:textId="77777777" w:rsidR="001B36D2" w:rsidRDefault="009229BF">
            <w:pPr>
              <w:ind w:left="40"/>
              <w:rPr>
                <w:sz w:val="20"/>
                <w:szCs w:val="20"/>
              </w:rPr>
            </w:pPr>
            <w:r>
              <w:rPr>
                <w:rFonts w:ascii="Arial" w:eastAsia="Arial" w:hAnsi="Arial" w:cs="Arial"/>
                <w:sz w:val="16"/>
                <w:szCs w:val="16"/>
              </w:rPr>
              <w:t>v študijnom odbore</w:t>
            </w:r>
          </w:p>
        </w:tc>
        <w:tc>
          <w:tcPr>
            <w:tcW w:w="4080" w:type="dxa"/>
            <w:tcBorders>
              <w:right w:val="single" w:sz="8" w:space="0" w:color="auto"/>
            </w:tcBorders>
            <w:vAlign w:val="bottom"/>
          </w:tcPr>
          <w:p w14:paraId="426B00F5" w14:textId="77777777" w:rsidR="001B36D2" w:rsidRDefault="009229BF">
            <w:pPr>
              <w:ind w:left="40"/>
              <w:rPr>
                <w:sz w:val="20"/>
                <w:szCs w:val="20"/>
              </w:rPr>
            </w:pPr>
            <w:r>
              <w:rPr>
                <w:rFonts w:ascii="Arial" w:eastAsia="Arial" w:hAnsi="Arial" w:cs="Arial"/>
                <w:sz w:val="16"/>
                <w:szCs w:val="16"/>
              </w:rPr>
              <w:t>v zdravotníctve</w:t>
            </w:r>
          </w:p>
        </w:tc>
      </w:tr>
      <w:tr w:rsidR="001B36D2" w14:paraId="580E4786" w14:textId="77777777">
        <w:trPr>
          <w:trHeight w:val="192"/>
        </w:trPr>
        <w:tc>
          <w:tcPr>
            <w:tcW w:w="880" w:type="dxa"/>
            <w:tcBorders>
              <w:left w:val="single" w:sz="8" w:space="0" w:color="auto"/>
              <w:right w:val="single" w:sz="8" w:space="0" w:color="auto"/>
            </w:tcBorders>
            <w:vAlign w:val="bottom"/>
          </w:tcPr>
          <w:p w14:paraId="7ED62603" w14:textId="77777777" w:rsidR="001B36D2" w:rsidRDefault="001B36D2">
            <w:pPr>
              <w:rPr>
                <w:sz w:val="16"/>
                <w:szCs w:val="16"/>
              </w:rPr>
            </w:pPr>
          </w:p>
        </w:tc>
        <w:tc>
          <w:tcPr>
            <w:tcW w:w="4180" w:type="dxa"/>
            <w:tcBorders>
              <w:right w:val="single" w:sz="8" w:space="0" w:color="auto"/>
            </w:tcBorders>
            <w:vAlign w:val="bottom"/>
          </w:tcPr>
          <w:p w14:paraId="787D4C61" w14:textId="77777777" w:rsidR="001B36D2" w:rsidRDefault="009229BF">
            <w:pPr>
              <w:ind w:left="40"/>
              <w:rPr>
                <w:sz w:val="20"/>
                <w:szCs w:val="20"/>
              </w:rPr>
            </w:pPr>
            <w:r>
              <w:rPr>
                <w:rFonts w:ascii="Arial" w:eastAsia="Arial" w:hAnsi="Arial" w:cs="Arial"/>
                <w:sz w:val="16"/>
                <w:szCs w:val="16"/>
              </w:rPr>
              <w:t>očný optik a päťročná</w:t>
            </w:r>
          </w:p>
        </w:tc>
        <w:tc>
          <w:tcPr>
            <w:tcW w:w="4080" w:type="dxa"/>
            <w:tcBorders>
              <w:right w:val="single" w:sz="8" w:space="0" w:color="auto"/>
            </w:tcBorders>
            <w:vAlign w:val="bottom"/>
          </w:tcPr>
          <w:p w14:paraId="79E818D9" w14:textId="77777777" w:rsidR="001B36D2" w:rsidRDefault="009229BF">
            <w:pPr>
              <w:ind w:left="40"/>
              <w:rPr>
                <w:sz w:val="20"/>
                <w:szCs w:val="20"/>
              </w:rPr>
            </w:pPr>
            <w:r>
              <w:rPr>
                <w:rFonts w:ascii="Arial" w:eastAsia="Arial" w:hAnsi="Arial" w:cs="Arial"/>
                <w:sz w:val="16"/>
                <w:szCs w:val="16"/>
              </w:rPr>
              <w:t>a o zmene</w:t>
            </w:r>
          </w:p>
        </w:tc>
      </w:tr>
      <w:tr w:rsidR="001B36D2" w14:paraId="5F64D9E8" w14:textId="77777777">
        <w:trPr>
          <w:trHeight w:val="192"/>
        </w:trPr>
        <w:tc>
          <w:tcPr>
            <w:tcW w:w="880" w:type="dxa"/>
            <w:tcBorders>
              <w:left w:val="single" w:sz="8" w:space="0" w:color="auto"/>
              <w:right w:val="single" w:sz="8" w:space="0" w:color="auto"/>
            </w:tcBorders>
            <w:vAlign w:val="bottom"/>
          </w:tcPr>
          <w:p w14:paraId="36DAC1E9" w14:textId="77777777" w:rsidR="001B36D2" w:rsidRDefault="001B36D2">
            <w:pPr>
              <w:rPr>
                <w:sz w:val="16"/>
                <w:szCs w:val="16"/>
              </w:rPr>
            </w:pPr>
          </w:p>
        </w:tc>
        <w:tc>
          <w:tcPr>
            <w:tcW w:w="4180" w:type="dxa"/>
            <w:tcBorders>
              <w:right w:val="single" w:sz="8" w:space="0" w:color="auto"/>
            </w:tcBorders>
            <w:vAlign w:val="bottom"/>
          </w:tcPr>
          <w:p w14:paraId="014DE682" w14:textId="77777777" w:rsidR="001B36D2" w:rsidRDefault="009229BF">
            <w:pPr>
              <w:ind w:left="40"/>
              <w:rPr>
                <w:sz w:val="20"/>
                <w:szCs w:val="20"/>
              </w:rPr>
            </w:pPr>
            <w:r>
              <w:rPr>
                <w:rFonts w:ascii="Arial" w:eastAsia="Arial" w:hAnsi="Arial" w:cs="Arial"/>
                <w:sz w:val="16"/>
                <w:szCs w:val="16"/>
              </w:rPr>
              <w:t>odborná prax</w:t>
            </w:r>
          </w:p>
        </w:tc>
        <w:tc>
          <w:tcPr>
            <w:tcW w:w="4080" w:type="dxa"/>
            <w:tcBorders>
              <w:right w:val="single" w:sz="8" w:space="0" w:color="auto"/>
            </w:tcBorders>
            <w:vAlign w:val="bottom"/>
          </w:tcPr>
          <w:p w14:paraId="2490BB0E" w14:textId="77777777" w:rsidR="001B36D2" w:rsidRDefault="009229BF">
            <w:pPr>
              <w:ind w:left="40"/>
              <w:rPr>
                <w:sz w:val="20"/>
                <w:szCs w:val="20"/>
              </w:rPr>
            </w:pPr>
            <w:r>
              <w:rPr>
                <w:rFonts w:ascii="Arial" w:eastAsia="Arial" w:hAnsi="Arial" w:cs="Arial"/>
                <w:sz w:val="16"/>
                <w:szCs w:val="16"/>
              </w:rPr>
              <w:t>a doplnení</w:t>
            </w:r>
          </w:p>
        </w:tc>
      </w:tr>
      <w:tr w:rsidR="001B36D2" w14:paraId="30E263C6" w14:textId="77777777">
        <w:trPr>
          <w:trHeight w:val="192"/>
        </w:trPr>
        <w:tc>
          <w:tcPr>
            <w:tcW w:w="880" w:type="dxa"/>
            <w:tcBorders>
              <w:left w:val="single" w:sz="8" w:space="0" w:color="auto"/>
              <w:right w:val="single" w:sz="8" w:space="0" w:color="auto"/>
            </w:tcBorders>
            <w:vAlign w:val="bottom"/>
          </w:tcPr>
          <w:p w14:paraId="3B088C1C" w14:textId="77777777" w:rsidR="001B36D2" w:rsidRDefault="001B36D2">
            <w:pPr>
              <w:rPr>
                <w:sz w:val="16"/>
                <w:szCs w:val="16"/>
              </w:rPr>
            </w:pPr>
          </w:p>
        </w:tc>
        <w:tc>
          <w:tcPr>
            <w:tcW w:w="4180" w:type="dxa"/>
            <w:tcBorders>
              <w:right w:val="single" w:sz="8" w:space="0" w:color="auto"/>
            </w:tcBorders>
            <w:vAlign w:val="bottom"/>
          </w:tcPr>
          <w:p w14:paraId="51F3E2D7" w14:textId="77777777" w:rsidR="001B36D2" w:rsidRDefault="001B36D2">
            <w:pPr>
              <w:rPr>
                <w:sz w:val="16"/>
                <w:szCs w:val="16"/>
              </w:rPr>
            </w:pPr>
          </w:p>
        </w:tc>
        <w:tc>
          <w:tcPr>
            <w:tcW w:w="4080" w:type="dxa"/>
            <w:tcBorders>
              <w:right w:val="single" w:sz="8" w:space="0" w:color="auto"/>
            </w:tcBorders>
            <w:vAlign w:val="bottom"/>
          </w:tcPr>
          <w:p w14:paraId="145235B0" w14:textId="77777777" w:rsidR="001B36D2" w:rsidRDefault="009229BF">
            <w:pPr>
              <w:ind w:left="40"/>
              <w:rPr>
                <w:sz w:val="20"/>
                <w:szCs w:val="20"/>
              </w:rPr>
            </w:pPr>
            <w:r>
              <w:rPr>
                <w:rFonts w:ascii="Arial" w:eastAsia="Arial" w:hAnsi="Arial" w:cs="Arial"/>
                <w:sz w:val="16"/>
                <w:szCs w:val="16"/>
              </w:rPr>
              <w:t>niektorých</w:t>
            </w:r>
          </w:p>
        </w:tc>
      </w:tr>
      <w:tr w:rsidR="001B36D2" w14:paraId="1A2415A0" w14:textId="77777777">
        <w:trPr>
          <w:trHeight w:val="230"/>
        </w:trPr>
        <w:tc>
          <w:tcPr>
            <w:tcW w:w="880" w:type="dxa"/>
            <w:tcBorders>
              <w:left w:val="single" w:sz="8" w:space="0" w:color="auto"/>
              <w:bottom w:val="single" w:sz="8" w:space="0" w:color="auto"/>
              <w:right w:val="single" w:sz="8" w:space="0" w:color="auto"/>
            </w:tcBorders>
            <w:vAlign w:val="bottom"/>
          </w:tcPr>
          <w:p w14:paraId="781A7DAA" w14:textId="77777777" w:rsidR="001B36D2" w:rsidRDefault="001B36D2">
            <w:pPr>
              <w:rPr>
                <w:sz w:val="19"/>
                <w:szCs w:val="19"/>
              </w:rPr>
            </w:pPr>
          </w:p>
        </w:tc>
        <w:tc>
          <w:tcPr>
            <w:tcW w:w="4180" w:type="dxa"/>
            <w:tcBorders>
              <w:bottom w:val="single" w:sz="8" w:space="0" w:color="auto"/>
              <w:right w:val="single" w:sz="8" w:space="0" w:color="auto"/>
            </w:tcBorders>
            <w:vAlign w:val="bottom"/>
          </w:tcPr>
          <w:p w14:paraId="2B53E1B0" w14:textId="77777777" w:rsidR="001B36D2" w:rsidRDefault="001B36D2">
            <w:pPr>
              <w:rPr>
                <w:sz w:val="19"/>
                <w:szCs w:val="19"/>
              </w:rPr>
            </w:pPr>
          </w:p>
        </w:tc>
        <w:tc>
          <w:tcPr>
            <w:tcW w:w="4080" w:type="dxa"/>
            <w:tcBorders>
              <w:bottom w:val="single" w:sz="8" w:space="0" w:color="auto"/>
              <w:right w:val="single" w:sz="8" w:space="0" w:color="auto"/>
            </w:tcBorders>
            <w:vAlign w:val="bottom"/>
          </w:tcPr>
          <w:p w14:paraId="4C05EB63" w14:textId="77777777" w:rsidR="001B36D2" w:rsidRDefault="009229BF">
            <w:pPr>
              <w:ind w:left="40"/>
              <w:rPr>
                <w:sz w:val="20"/>
                <w:szCs w:val="20"/>
              </w:rPr>
            </w:pPr>
            <w:r>
              <w:rPr>
                <w:rFonts w:ascii="Arial" w:eastAsia="Arial" w:hAnsi="Arial" w:cs="Arial"/>
                <w:sz w:val="16"/>
                <w:szCs w:val="16"/>
              </w:rPr>
              <w:t>zákonov.</w:t>
            </w:r>
          </w:p>
        </w:tc>
      </w:tr>
    </w:tbl>
    <w:p w14:paraId="755E5ABC" w14:textId="77777777" w:rsidR="001B36D2" w:rsidRDefault="001B36D2">
      <w:pPr>
        <w:spacing w:line="268" w:lineRule="exact"/>
        <w:rPr>
          <w:sz w:val="20"/>
          <w:szCs w:val="20"/>
        </w:rPr>
      </w:pPr>
    </w:p>
    <w:p w14:paraId="3FCBE6AB" w14:textId="77777777" w:rsidR="001B36D2" w:rsidRDefault="009229BF">
      <w:pPr>
        <w:numPr>
          <w:ilvl w:val="0"/>
          <w:numId w:val="536"/>
        </w:numPr>
        <w:tabs>
          <w:tab w:val="left" w:pos="280"/>
        </w:tabs>
        <w:spacing w:line="292" w:lineRule="auto"/>
        <w:ind w:left="280" w:hanging="275"/>
        <w:jc w:val="both"/>
        <w:rPr>
          <w:rFonts w:ascii="Arial" w:eastAsia="Arial" w:hAnsi="Arial" w:cs="Arial"/>
          <w:sz w:val="20"/>
          <w:szCs w:val="20"/>
        </w:rPr>
      </w:pPr>
      <w:r>
        <w:rPr>
          <w:rFonts w:ascii="Arial" w:eastAsia="Arial" w:hAnsi="Arial" w:cs="Arial"/>
          <w:sz w:val="20"/>
          <w:szCs w:val="20"/>
        </w:rPr>
        <w:t>V prílohe č. 2 – VIAZANÉ ŽIVNOSTI sa v skupine č. 204 – Výroba zdravotníckych výrobkov, presných a optických prístrojov a hodín za živnosť por. č. 9 vkladá živnosť por. č. 9a, ktorá znie:</w:t>
      </w:r>
    </w:p>
    <w:p w14:paraId="0C5CF814" w14:textId="77777777" w:rsidR="001B36D2" w:rsidRDefault="001B36D2">
      <w:pPr>
        <w:spacing w:line="16" w:lineRule="exact"/>
        <w:rPr>
          <w:sz w:val="20"/>
          <w:szCs w:val="20"/>
        </w:rPr>
      </w:pPr>
    </w:p>
    <w:tbl>
      <w:tblPr>
        <w:tblW w:w="0" w:type="auto"/>
        <w:tblInd w:w="290" w:type="dxa"/>
        <w:tblLayout w:type="fixed"/>
        <w:tblCellMar>
          <w:left w:w="0" w:type="dxa"/>
          <w:right w:w="0" w:type="dxa"/>
        </w:tblCellMar>
        <w:tblLook w:val="04A0" w:firstRow="1" w:lastRow="0" w:firstColumn="1" w:lastColumn="0" w:noHBand="0" w:noVBand="1"/>
      </w:tblPr>
      <w:tblGrid>
        <w:gridCol w:w="1140"/>
        <w:gridCol w:w="3840"/>
        <w:gridCol w:w="4160"/>
      </w:tblGrid>
      <w:tr w:rsidR="001B36D2" w14:paraId="33096E4F" w14:textId="77777777">
        <w:trPr>
          <w:trHeight w:val="224"/>
        </w:trPr>
        <w:tc>
          <w:tcPr>
            <w:tcW w:w="1140" w:type="dxa"/>
            <w:tcBorders>
              <w:top w:val="single" w:sz="8" w:space="0" w:color="auto"/>
              <w:left w:val="single" w:sz="8" w:space="0" w:color="auto"/>
              <w:right w:val="single" w:sz="8" w:space="0" w:color="auto"/>
            </w:tcBorders>
            <w:vAlign w:val="bottom"/>
          </w:tcPr>
          <w:p w14:paraId="65A5D574" w14:textId="77777777" w:rsidR="001B36D2" w:rsidRDefault="009229BF">
            <w:pPr>
              <w:ind w:left="60"/>
              <w:rPr>
                <w:sz w:val="20"/>
                <w:szCs w:val="20"/>
              </w:rPr>
            </w:pPr>
            <w:r>
              <w:rPr>
                <w:rFonts w:ascii="Arial" w:eastAsia="Arial" w:hAnsi="Arial" w:cs="Arial"/>
                <w:sz w:val="16"/>
                <w:szCs w:val="16"/>
              </w:rPr>
              <w:t>9a. Zubná</w:t>
            </w:r>
          </w:p>
        </w:tc>
        <w:tc>
          <w:tcPr>
            <w:tcW w:w="3840" w:type="dxa"/>
            <w:tcBorders>
              <w:top w:val="single" w:sz="8" w:space="0" w:color="auto"/>
              <w:right w:val="single" w:sz="8" w:space="0" w:color="auto"/>
            </w:tcBorders>
            <w:vAlign w:val="bottom"/>
          </w:tcPr>
          <w:p w14:paraId="25FABA34" w14:textId="77777777" w:rsidR="001B36D2" w:rsidRDefault="009229BF">
            <w:pPr>
              <w:ind w:left="40"/>
              <w:rPr>
                <w:sz w:val="20"/>
                <w:szCs w:val="20"/>
              </w:rPr>
            </w:pPr>
            <w:r>
              <w:rPr>
                <w:rFonts w:ascii="Arial" w:eastAsia="Arial" w:hAnsi="Arial" w:cs="Arial"/>
                <w:sz w:val="16"/>
                <w:szCs w:val="16"/>
              </w:rPr>
              <w:t>- vyššie</w:t>
            </w:r>
          </w:p>
        </w:tc>
        <w:tc>
          <w:tcPr>
            <w:tcW w:w="4160" w:type="dxa"/>
            <w:tcBorders>
              <w:top w:val="single" w:sz="8" w:space="0" w:color="auto"/>
              <w:right w:val="single" w:sz="8" w:space="0" w:color="auto"/>
            </w:tcBorders>
            <w:vAlign w:val="bottom"/>
          </w:tcPr>
          <w:p w14:paraId="1EC6286C" w14:textId="77777777" w:rsidR="001B36D2" w:rsidRDefault="009229BF">
            <w:pPr>
              <w:ind w:left="20"/>
              <w:rPr>
                <w:sz w:val="20"/>
                <w:szCs w:val="20"/>
              </w:rPr>
            </w:pPr>
            <w:r>
              <w:rPr>
                <w:rFonts w:ascii="Arial" w:eastAsia="Arial" w:hAnsi="Arial" w:cs="Arial"/>
                <w:sz w:val="16"/>
                <w:szCs w:val="16"/>
              </w:rPr>
              <w:t>§ 33 ods. 2</w:t>
            </w:r>
          </w:p>
        </w:tc>
      </w:tr>
      <w:tr w:rsidR="001B36D2" w14:paraId="14DC0900" w14:textId="77777777">
        <w:trPr>
          <w:trHeight w:val="192"/>
        </w:trPr>
        <w:tc>
          <w:tcPr>
            <w:tcW w:w="1140" w:type="dxa"/>
            <w:tcBorders>
              <w:left w:val="single" w:sz="8" w:space="0" w:color="auto"/>
              <w:right w:val="single" w:sz="8" w:space="0" w:color="auto"/>
            </w:tcBorders>
            <w:vAlign w:val="bottom"/>
          </w:tcPr>
          <w:p w14:paraId="0BD99396" w14:textId="77777777" w:rsidR="001B36D2" w:rsidRDefault="009229BF">
            <w:pPr>
              <w:ind w:left="60"/>
              <w:rPr>
                <w:sz w:val="20"/>
                <w:szCs w:val="20"/>
              </w:rPr>
            </w:pPr>
            <w:r>
              <w:rPr>
                <w:rFonts w:ascii="Arial" w:eastAsia="Arial" w:hAnsi="Arial" w:cs="Arial"/>
                <w:sz w:val="16"/>
                <w:szCs w:val="16"/>
              </w:rPr>
              <w:t>technika</w:t>
            </w:r>
          </w:p>
        </w:tc>
        <w:tc>
          <w:tcPr>
            <w:tcW w:w="3840" w:type="dxa"/>
            <w:tcBorders>
              <w:right w:val="single" w:sz="8" w:space="0" w:color="auto"/>
            </w:tcBorders>
            <w:vAlign w:val="bottom"/>
          </w:tcPr>
          <w:p w14:paraId="34FF8E86" w14:textId="77777777" w:rsidR="001B36D2" w:rsidRDefault="009229BF">
            <w:pPr>
              <w:ind w:left="40"/>
              <w:rPr>
                <w:sz w:val="20"/>
                <w:szCs w:val="20"/>
              </w:rPr>
            </w:pPr>
            <w:r>
              <w:rPr>
                <w:rFonts w:ascii="Arial" w:eastAsia="Arial" w:hAnsi="Arial" w:cs="Arial"/>
                <w:sz w:val="16"/>
                <w:szCs w:val="16"/>
              </w:rPr>
              <w:t>odborné</w:t>
            </w:r>
          </w:p>
        </w:tc>
        <w:tc>
          <w:tcPr>
            <w:tcW w:w="4160" w:type="dxa"/>
            <w:tcBorders>
              <w:right w:val="single" w:sz="8" w:space="0" w:color="auto"/>
            </w:tcBorders>
            <w:vAlign w:val="bottom"/>
          </w:tcPr>
          <w:p w14:paraId="4B0B8AE3" w14:textId="77777777" w:rsidR="001B36D2" w:rsidRDefault="009229BF">
            <w:pPr>
              <w:ind w:left="20"/>
              <w:rPr>
                <w:sz w:val="20"/>
                <w:szCs w:val="20"/>
              </w:rPr>
            </w:pPr>
            <w:r>
              <w:rPr>
                <w:rFonts w:ascii="Arial" w:eastAsia="Arial" w:hAnsi="Arial" w:cs="Arial"/>
                <w:sz w:val="16"/>
                <w:szCs w:val="16"/>
              </w:rPr>
              <w:t>zákona</w:t>
            </w:r>
          </w:p>
        </w:tc>
      </w:tr>
      <w:tr w:rsidR="001B36D2" w14:paraId="2DB1872F" w14:textId="77777777">
        <w:trPr>
          <w:trHeight w:val="192"/>
        </w:trPr>
        <w:tc>
          <w:tcPr>
            <w:tcW w:w="1140" w:type="dxa"/>
            <w:tcBorders>
              <w:left w:val="single" w:sz="8" w:space="0" w:color="auto"/>
              <w:right w:val="single" w:sz="8" w:space="0" w:color="auto"/>
            </w:tcBorders>
            <w:vAlign w:val="bottom"/>
          </w:tcPr>
          <w:p w14:paraId="5851F301" w14:textId="77777777" w:rsidR="001B36D2" w:rsidRDefault="001B36D2">
            <w:pPr>
              <w:rPr>
                <w:sz w:val="16"/>
                <w:szCs w:val="16"/>
              </w:rPr>
            </w:pPr>
          </w:p>
        </w:tc>
        <w:tc>
          <w:tcPr>
            <w:tcW w:w="3840" w:type="dxa"/>
            <w:tcBorders>
              <w:right w:val="single" w:sz="8" w:space="0" w:color="auto"/>
            </w:tcBorders>
            <w:vAlign w:val="bottom"/>
          </w:tcPr>
          <w:p w14:paraId="5AE45B6E" w14:textId="77777777" w:rsidR="001B36D2" w:rsidRDefault="009229BF">
            <w:pPr>
              <w:ind w:left="40"/>
              <w:rPr>
                <w:sz w:val="20"/>
                <w:szCs w:val="20"/>
              </w:rPr>
            </w:pPr>
            <w:r>
              <w:rPr>
                <w:rFonts w:ascii="Arial" w:eastAsia="Arial" w:hAnsi="Arial" w:cs="Arial"/>
                <w:sz w:val="16"/>
                <w:szCs w:val="16"/>
              </w:rPr>
              <w:t>vzdelanie</w:t>
            </w:r>
          </w:p>
        </w:tc>
        <w:tc>
          <w:tcPr>
            <w:tcW w:w="4160" w:type="dxa"/>
            <w:tcBorders>
              <w:right w:val="single" w:sz="8" w:space="0" w:color="auto"/>
            </w:tcBorders>
            <w:vAlign w:val="bottom"/>
          </w:tcPr>
          <w:p w14:paraId="059484A6" w14:textId="77777777" w:rsidR="001B36D2" w:rsidRDefault="009229BF">
            <w:pPr>
              <w:ind w:left="20"/>
              <w:rPr>
                <w:sz w:val="20"/>
                <w:szCs w:val="20"/>
              </w:rPr>
            </w:pPr>
            <w:r>
              <w:rPr>
                <w:rFonts w:ascii="Arial" w:eastAsia="Arial" w:hAnsi="Arial" w:cs="Arial"/>
                <w:sz w:val="16"/>
                <w:szCs w:val="16"/>
              </w:rPr>
              <w:t>č. 578/2004 Z. z.</w:t>
            </w:r>
          </w:p>
        </w:tc>
      </w:tr>
      <w:tr w:rsidR="001B36D2" w14:paraId="43DEE607" w14:textId="77777777">
        <w:trPr>
          <w:trHeight w:val="192"/>
        </w:trPr>
        <w:tc>
          <w:tcPr>
            <w:tcW w:w="1140" w:type="dxa"/>
            <w:tcBorders>
              <w:left w:val="single" w:sz="8" w:space="0" w:color="auto"/>
              <w:right w:val="single" w:sz="8" w:space="0" w:color="auto"/>
            </w:tcBorders>
            <w:vAlign w:val="bottom"/>
          </w:tcPr>
          <w:p w14:paraId="0E9BD65E" w14:textId="77777777" w:rsidR="001B36D2" w:rsidRDefault="001B36D2">
            <w:pPr>
              <w:rPr>
                <w:sz w:val="16"/>
                <w:szCs w:val="16"/>
              </w:rPr>
            </w:pPr>
          </w:p>
        </w:tc>
        <w:tc>
          <w:tcPr>
            <w:tcW w:w="3840" w:type="dxa"/>
            <w:tcBorders>
              <w:right w:val="single" w:sz="8" w:space="0" w:color="auto"/>
            </w:tcBorders>
            <w:vAlign w:val="bottom"/>
          </w:tcPr>
          <w:p w14:paraId="0B7B81C9" w14:textId="77777777" w:rsidR="001B36D2" w:rsidRDefault="009229BF">
            <w:pPr>
              <w:ind w:left="40"/>
              <w:rPr>
                <w:sz w:val="20"/>
                <w:szCs w:val="20"/>
              </w:rPr>
            </w:pPr>
            <w:r>
              <w:rPr>
                <w:rFonts w:ascii="Arial" w:eastAsia="Arial" w:hAnsi="Arial" w:cs="Arial"/>
                <w:sz w:val="16"/>
                <w:szCs w:val="16"/>
              </w:rPr>
              <w:t>v študijnom</w:t>
            </w:r>
          </w:p>
        </w:tc>
        <w:tc>
          <w:tcPr>
            <w:tcW w:w="4160" w:type="dxa"/>
            <w:tcBorders>
              <w:right w:val="single" w:sz="8" w:space="0" w:color="auto"/>
            </w:tcBorders>
            <w:vAlign w:val="bottom"/>
          </w:tcPr>
          <w:p w14:paraId="1C2EA0E3" w14:textId="77777777" w:rsidR="001B36D2" w:rsidRDefault="009229BF">
            <w:pPr>
              <w:ind w:left="20"/>
              <w:rPr>
                <w:sz w:val="20"/>
                <w:szCs w:val="20"/>
              </w:rPr>
            </w:pPr>
            <w:r>
              <w:rPr>
                <w:rFonts w:ascii="Arial" w:eastAsia="Arial" w:hAnsi="Arial" w:cs="Arial"/>
                <w:sz w:val="16"/>
                <w:szCs w:val="16"/>
              </w:rPr>
              <w:t>o poskytovateľoch</w:t>
            </w:r>
          </w:p>
        </w:tc>
      </w:tr>
      <w:tr w:rsidR="001B36D2" w14:paraId="1EE2BAD3" w14:textId="77777777">
        <w:trPr>
          <w:trHeight w:val="192"/>
        </w:trPr>
        <w:tc>
          <w:tcPr>
            <w:tcW w:w="1140" w:type="dxa"/>
            <w:tcBorders>
              <w:left w:val="single" w:sz="8" w:space="0" w:color="auto"/>
              <w:right w:val="single" w:sz="8" w:space="0" w:color="auto"/>
            </w:tcBorders>
            <w:vAlign w:val="bottom"/>
          </w:tcPr>
          <w:p w14:paraId="592B71E8" w14:textId="77777777" w:rsidR="001B36D2" w:rsidRDefault="001B36D2">
            <w:pPr>
              <w:rPr>
                <w:sz w:val="16"/>
                <w:szCs w:val="16"/>
              </w:rPr>
            </w:pPr>
          </w:p>
        </w:tc>
        <w:tc>
          <w:tcPr>
            <w:tcW w:w="3840" w:type="dxa"/>
            <w:tcBorders>
              <w:right w:val="single" w:sz="8" w:space="0" w:color="auto"/>
            </w:tcBorders>
            <w:vAlign w:val="bottom"/>
          </w:tcPr>
          <w:p w14:paraId="72BDC98A" w14:textId="77777777" w:rsidR="001B36D2" w:rsidRDefault="009229BF">
            <w:pPr>
              <w:ind w:left="40"/>
              <w:rPr>
                <w:sz w:val="20"/>
                <w:szCs w:val="20"/>
              </w:rPr>
            </w:pPr>
            <w:r>
              <w:rPr>
                <w:rFonts w:ascii="Arial" w:eastAsia="Arial" w:hAnsi="Arial" w:cs="Arial"/>
                <w:sz w:val="16"/>
                <w:szCs w:val="16"/>
              </w:rPr>
              <w:t>odbore</w:t>
            </w:r>
          </w:p>
        </w:tc>
        <w:tc>
          <w:tcPr>
            <w:tcW w:w="4160" w:type="dxa"/>
            <w:tcBorders>
              <w:right w:val="single" w:sz="8" w:space="0" w:color="auto"/>
            </w:tcBorders>
            <w:vAlign w:val="bottom"/>
          </w:tcPr>
          <w:p w14:paraId="75E9A16D" w14:textId="77777777" w:rsidR="001B36D2" w:rsidRDefault="009229BF">
            <w:pPr>
              <w:ind w:left="20"/>
              <w:rPr>
                <w:sz w:val="20"/>
                <w:szCs w:val="20"/>
              </w:rPr>
            </w:pPr>
            <w:r>
              <w:rPr>
                <w:rFonts w:ascii="Arial" w:eastAsia="Arial" w:hAnsi="Arial" w:cs="Arial"/>
                <w:sz w:val="16"/>
                <w:szCs w:val="16"/>
              </w:rPr>
              <w:t>zdravotnej</w:t>
            </w:r>
          </w:p>
        </w:tc>
      </w:tr>
      <w:tr w:rsidR="001B36D2" w14:paraId="4CB7BD00" w14:textId="77777777">
        <w:trPr>
          <w:trHeight w:val="192"/>
        </w:trPr>
        <w:tc>
          <w:tcPr>
            <w:tcW w:w="1140" w:type="dxa"/>
            <w:tcBorders>
              <w:left w:val="single" w:sz="8" w:space="0" w:color="auto"/>
              <w:right w:val="single" w:sz="8" w:space="0" w:color="auto"/>
            </w:tcBorders>
            <w:vAlign w:val="bottom"/>
          </w:tcPr>
          <w:p w14:paraId="7B25FD9A" w14:textId="77777777" w:rsidR="001B36D2" w:rsidRDefault="001B36D2">
            <w:pPr>
              <w:rPr>
                <w:sz w:val="16"/>
                <w:szCs w:val="16"/>
              </w:rPr>
            </w:pPr>
          </w:p>
        </w:tc>
        <w:tc>
          <w:tcPr>
            <w:tcW w:w="3840" w:type="dxa"/>
            <w:tcBorders>
              <w:right w:val="single" w:sz="8" w:space="0" w:color="auto"/>
            </w:tcBorders>
            <w:vAlign w:val="bottom"/>
          </w:tcPr>
          <w:p w14:paraId="7B7EEBB0" w14:textId="77777777" w:rsidR="001B36D2" w:rsidRDefault="009229BF">
            <w:pPr>
              <w:ind w:left="40"/>
              <w:rPr>
                <w:sz w:val="20"/>
                <w:szCs w:val="20"/>
              </w:rPr>
            </w:pPr>
            <w:r>
              <w:rPr>
                <w:rFonts w:ascii="Arial" w:eastAsia="Arial" w:hAnsi="Arial" w:cs="Arial"/>
                <w:sz w:val="16"/>
                <w:szCs w:val="16"/>
              </w:rPr>
              <w:t>diplomovaný</w:t>
            </w:r>
          </w:p>
        </w:tc>
        <w:tc>
          <w:tcPr>
            <w:tcW w:w="4160" w:type="dxa"/>
            <w:tcBorders>
              <w:right w:val="single" w:sz="8" w:space="0" w:color="auto"/>
            </w:tcBorders>
            <w:vAlign w:val="bottom"/>
          </w:tcPr>
          <w:p w14:paraId="4F24AAC2" w14:textId="77777777" w:rsidR="001B36D2" w:rsidRDefault="009229BF">
            <w:pPr>
              <w:ind w:left="20"/>
              <w:rPr>
                <w:sz w:val="20"/>
                <w:szCs w:val="20"/>
              </w:rPr>
            </w:pPr>
            <w:r>
              <w:rPr>
                <w:rFonts w:ascii="Arial" w:eastAsia="Arial" w:hAnsi="Arial" w:cs="Arial"/>
                <w:sz w:val="16"/>
                <w:szCs w:val="16"/>
              </w:rPr>
              <w:t>starostlivosti,</w:t>
            </w:r>
          </w:p>
        </w:tc>
      </w:tr>
      <w:tr w:rsidR="001B36D2" w14:paraId="47311A26" w14:textId="77777777">
        <w:trPr>
          <w:trHeight w:val="192"/>
        </w:trPr>
        <w:tc>
          <w:tcPr>
            <w:tcW w:w="1140" w:type="dxa"/>
            <w:tcBorders>
              <w:left w:val="single" w:sz="8" w:space="0" w:color="auto"/>
              <w:right w:val="single" w:sz="8" w:space="0" w:color="auto"/>
            </w:tcBorders>
            <w:vAlign w:val="bottom"/>
          </w:tcPr>
          <w:p w14:paraId="3FDA91C0" w14:textId="77777777" w:rsidR="001B36D2" w:rsidRDefault="001B36D2">
            <w:pPr>
              <w:rPr>
                <w:sz w:val="16"/>
                <w:szCs w:val="16"/>
              </w:rPr>
            </w:pPr>
          </w:p>
        </w:tc>
        <w:tc>
          <w:tcPr>
            <w:tcW w:w="3840" w:type="dxa"/>
            <w:tcBorders>
              <w:right w:val="single" w:sz="8" w:space="0" w:color="auto"/>
            </w:tcBorders>
            <w:vAlign w:val="bottom"/>
          </w:tcPr>
          <w:p w14:paraId="3F164A0B" w14:textId="77777777" w:rsidR="001B36D2" w:rsidRDefault="009229BF">
            <w:pPr>
              <w:ind w:left="40"/>
              <w:rPr>
                <w:sz w:val="20"/>
                <w:szCs w:val="20"/>
              </w:rPr>
            </w:pPr>
            <w:r>
              <w:rPr>
                <w:rFonts w:ascii="Arial" w:eastAsia="Arial" w:hAnsi="Arial" w:cs="Arial"/>
                <w:sz w:val="16"/>
                <w:szCs w:val="16"/>
              </w:rPr>
              <w:t>zubný</w:t>
            </w:r>
          </w:p>
        </w:tc>
        <w:tc>
          <w:tcPr>
            <w:tcW w:w="4160" w:type="dxa"/>
            <w:tcBorders>
              <w:right w:val="single" w:sz="8" w:space="0" w:color="auto"/>
            </w:tcBorders>
            <w:vAlign w:val="bottom"/>
          </w:tcPr>
          <w:p w14:paraId="552352EC" w14:textId="77777777" w:rsidR="001B36D2" w:rsidRDefault="009229BF">
            <w:pPr>
              <w:ind w:left="20"/>
              <w:rPr>
                <w:sz w:val="20"/>
                <w:szCs w:val="20"/>
              </w:rPr>
            </w:pPr>
            <w:r>
              <w:rPr>
                <w:rFonts w:ascii="Arial" w:eastAsia="Arial" w:hAnsi="Arial" w:cs="Arial"/>
                <w:sz w:val="16"/>
                <w:szCs w:val="16"/>
              </w:rPr>
              <w:t>zdravotníckych</w:t>
            </w:r>
          </w:p>
        </w:tc>
      </w:tr>
      <w:tr w:rsidR="001B36D2" w14:paraId="38ECADBE" w14:textId="77777777">
        <w:trPr>
          <w:trHeight w:val="192"/>
        </w:trPr>
        <w:tc>
          <w:tcPr>
            <w:tcW w:w="1140" w:type="dxa"/>
            <w:tcBorders>
              <w:left w:val="single" w:sz="8" w:space="0" w:color="auto"/>
              <w:right w:val="single" w:sz="8" w:space="0" w:color="auto"/>
            </w:tcBorders>
            <w:vAlign w:val="bottom"/>
          </w:tcPr>
          <w:p w14:paraId="41C50BA8" w14:textId="77777777" w:rsidR="001B36D2" w:rsidRDefault="001B36D2">
            <w:pPr>
              <w:rPr>
                <w:sz w:val="16"/>
                <w:szCs w:val="16"/>
              </w:rPr>
            </w:pPr>
          </w:p>
        </w:tc>
        <w:tc>
          <w:tcPr>
            <w:tcW w:w="3840" w:type="dxa"/>
            <w:tcBorders>
              <w:right w:val="single" w:sz="8" w:space="0" w:color="auto"/>
            </w:tcBorders>
            <w:vAlign w:val="bottom"/>
          </w:tcPr>
          <w:p w14:paraId="3F5CFC6E" w14:textId="77777777" w:rsidR="001B36D2" w:rsidRDefault="009229BF">
            <w:pPr>
              <w:ind w:left="40"/>
              <w:rPr>
                <w:sz w:val="20"/>
                <w:szCs w:val="20"/>
              </w:rPr>
            </w:pPr>
            <w:r>
              <w:rPr>
                <w:rFonts w:ascii="Arial" w:eastAsia="Arial" w:hAnsi="Arial" w:cs="Arial"/>
                <w:sz w:val="16"/>
                <w:szCs w:val="16"/>
              </w:rPr>
              <w:t>technik alebo- úplné</w:t>
            </w:r>
          </w:p>
        </w:tc>
        <w:tc>
          <w:tcPr>
            <w:tcW w:w="4160" w:type="dxa"/>
            <w:tcBorders>
              <w:right w:val="single" w:sz="8" w:space="0" w:color="auto"/>
            </w:tcBorders>
            <w:vAlign w:val="bottom"/>
          </w:tcPr>
          <w:p w14:paraId="6D4CDDFA" w14:textId="77777777" w:rsidR="001B36D2" w:rsidRDefault="009229BF">
            <w:pPr>
              <w:ind w:left="20"/>
              <w:rPr>
                <w:sz w:val="20"/>
                <w:szCs w:val="20"/>
              </w:rPr>
            </w:pPr>
            <w:r>
              <w:rPr>
                <w:rFonts w:ascii="Arial" w:eastAsia="Arial" w:hAnsi="Arial" w:cs="Arial"/>
                <w:sz w:val="16"/>
                <w:szCs w:val="16"/>
              </w:rPr>
              <w:t>pracovníkoch,</w:t>
            </w:r>
          </w:p>
        </w:tc>
      </w:tr>
      <w:tr w:rsidR="001B36D2" w14:paraId="20A44782" w14:textId="77777777">
        <w:trPr>
          <w:trHeight w:val="192"/>
        </w:trPr>
        <w:tc>
          <w:tcPr>
            <w:tcW w:w="1140" w:type="dxa"/>
            <w:tcBorders>
              <w:left w:val="single" w:sz="8" w:space="0" w:color="auto"/>
              <w:right w:val="single" w:sz="8" w:space="0" w:color="auto"/>
            </w:tcBorders>
            <w:vAlign w:val="bottom"/>
          </w:tcPr>
          <w:p w14:paraId="6AD2177B" w14:textId="77777777" w:rsidR="001B36D2" w:rsidRDefault="001B36D2">
            <w:pPr>
              <w:rPr>
                <w:sz w:val="16"/>
                <w:szCs w:val="16"/>
              </w:rPr>
            </w:pPr>
          </w:p>
        </w:tc>
        <w:tc>
          <w:tcPr>
            <w:tcW w:w="3840" w:type="dxa"/>
            <w:tcBorders>
              <w:right w:val="single" w:sz="8" w:space="0" w:color="auto"/>
            </w:tcBorders>
            <w:vAlign w:val="bottom"/>
          </w:tcPr>
          <w:p w14:paraId="18DBB223" w14:textId="77777777" w:rsidR="001B36D2" w:rsidRDefault="009229BF">
            <w:pPr>
              <w:ind w:left="40"/>
              <w:rPr>
                <w:sz w:val="20"/>
                <w:szCs w:val="20"/>
              </w:rPr>
            </w:pPr>
            <w:r>
              <w:rPr>
                <w:rFonts w:ascii="Arial" w:eastAsia="Arial" w:hAnsi="Arial" w:cs="Arial"/>
                <w:sz w:val="16"/>
                <w:szCs w:val="16"/>
              </w:rPr>
              <w:t>stredné</w:t>
            </w:r>
          </w:p>
        </w:tc>
        <w:tc>
          <w:tcPr>
            <w:tcW w:w="4160" w:type="dxa"/>
            <w:tcBorders>
              <w:right w:val="single" w:sz="8" w:space="0" w:color="auto"/>
            </w:tcBorders>
            <w:vAlign w:val="bottom"/>
          </w:tcPr>
          <w:p w14:paraId="3F4DA449" w14:textId="77777777" w:rsidR="001B36D2" w:rsidRDefault="009229BF">
            <w:pPr>
              <w:ind w:left="20"/>
              <w:rPr>
                <w:sz w:val="20"/>
                <w:szCs w:val="20"/>
              </w:rPr>
            </w:pPr>
            <w:r>
              <w:rPr>
                <w:rFonts w:ascii="Arial" w:eastAsia="Arial" w:hAnsi="Arial" w:cs="Arial"/>
                <w:sz w:val="16"/>
                <w:szCs w:val="16"/>
              </w:rPr>
              <w:t>stavovských</w:t>
            </w:r>
          </w:p>
        </w:tc>
      </w:tr>
      <w:tr w:rsidR="001B36D2" w14:paraId="1C5BC444" w14:textId="77777777">
        <w:trPr>
          <w:trHeight w:val="192"/>
        </w:trPr>
        <w:tc>
          <w:tcPr>
            <w:tcW w:w="1140" w:type="dxa"/>
            <w:tcBorders>
              <w:left w:val="single" w:sz="8" w:space="0" w:color="auto"/>
              <w:right w:val="single" w:sz="8" w:space="0" w:color="auto"/>
            </w:tcBorders>
            <w:vAlign w:val="bottom"/>
          </w:tcPr>
          <w:p w14:paraId="59580889" w14:textId="77777777" w:rsidR="001B36D2" w:rsidRDefault="001B36D2">
            <w:pPr>
              <w:rPr>
                <w:sz w:val="16"/>
                <w:szCs w:val="16"/>
              </w:rPr>
            </w:pPr>
          </w:p>
        </w:tc>
        <w:tc>
          <w:tcPr>
            <w:tcW w:w="3840" w:type="dxa"/>
            <w:tcBorders>
              <w:right w:val="single" w:sz="8" w:space="0" w:color="auto"/>
            </w:tcBorders>
            <w:vAlign w:val="bottom"/>
          </w:tcPr>
          <w:p w14:paraId="214C6675" w14:textId="77777777" w:rsidR="001B36D2" w:rsidRDefault="009229BF">
            <w:pPr>
              <w:ind w:left="40"/>
              <w:rPr>
                <w:sz w:val="20"/>
                <w:szCs w:val="20"/>
              </w:rPr>
            </w:pPr>
            <w:r>
              <w:rPr>
                <w:rFonts w:ascii="Arial" w:eastAsia="Arial" w:hAnsi="Arial" w:cs="Arial"/>
                <w:sz w:val="16"/>
                <w:szCs w:val="16"/>
              </w:rPr>
              <w:t>odborné</w:t>
            </w:r>
          </w:p>
        </w:tc>
        <w:tc>
          <w:tcPr>
            <w:tcW w:w="4160" w:type="dxa"/>
            <w:tcBorders>
              <w:right w:val="single" w:sz="8" w:space="0" w:color="auto"/>
            </w:tcBorders>
            <w:vAlign w:val="bottom"/>
          </w:tcPr>
          <w:p w14:paraId="0B03658F" w14:textId="77777777" w:rsidR="001B36D2" w:rsidRDefault="009229BF">
            <w:pPr>
              <w:ind w:left="20"/>
              <w:rPr>
                <w:sz w:val="20"/>
                <w:szCs w:val="20"/>
              </w:rPr>
            </w:pPr>
            <w:r>
              <w:rPr>
                <w:rFonts w:ascii="Arial" w:eastAsia="Arial" w:hAnsi="Arial" w:cs="Arial"/>
                <w:sz w:val="16"/>
                <w:szCs w:val="16"/>
              </w:rPr>
              <w:t>organizáciách</w:t>
            </w:r>
          </w:p>
        </w:tc>
      </w:tr>
      <w:tr w:rsidR="001B36D2" w14:paraId="1055F3F3" w14:textId="77777777">
        <w:trPr>
          <w:trHeight w:val="192"/>
        </w:trPr>
        <w:tc>
          <w:tcPr>
            <w:tcW w:w="1140" w:type="dxa"/>
            <w:tcBorders>
              <w:left w:val="single" w:sz="8" w:space="0" w:color="auto"/>
              <w:right w:val="single" w:sz="8" w:space="0" w:color="auto"/>
            </w:tcBorders>
            <w:vAlign w:val="bottom"/>
          </w:tcPr>
          <w:p w14:paraId="078529B7" w14:textId="77777777" w:rsidR="001B36D2" w:rsidRDefault="001B36D2">
            <w:pPr>
              <w:rPr>
                <w:sz w:val="16"/>
                <w:szCs w:val="16"/>
              </w:rPr>
            </w:pPr>
          </w:p>
        </w:tc>
        <w:tc>
          <w:tcPr>
            <w:tcW w:w="3840" w:type="dxa"/>
            <w:tcBorders>
              <w:right w:val="single" w:sz="8" w:space="0" w:color="auto"/>
            </w:tcBorders>
            <w:vAlign w:val="bottom"/>
          </w:tcPr>
          <w:p w14:paraId="1A9E1020" w14:textId="77777777" w:rsidR="001B36D2" w:rsidRDefault="009229BF">
            <w:pPr>
              <w:ind w:left="40"/>
              <w:rPr>
                <w:sz w:val="20"/>
                <w:szCs w:val="20"/>
              </w:rPr>
            </w:pPr>
            <w:r>
              <w:rPr>
                <w:rFonts w:ascii="Arial" w:eastAsia="Arial" w:hAnsi="Arial" w:cs="Arial"/>
                <w:sz w:val="16"/>
                <w:szCs w:val="16"/>
              </w:rPr>
              <w:t>vzdelanie na</w:t>
            </w:r>
          </w:p>
        </w:tc>
        <w:tc>
          <w:tcPr>
            <w:tcW w:w="4160" w:type="dxa"/>
            <w:tcBorders>
              <w:right w:val="single" w:sz="8" w:space="0" w:color="auto"/>
            </w:tcBorders>
            <w:vAlign w:val="bottom"/>
          </w:tcPr>
          <w:p w14:paraId="3CDD4968" w14:textId="77777777" w:rsidR="001B36D2" w:rsidRDefault="009229BF">
            <w:pPr>
              <w:ind w:left="20"/>
              <w:rPr>
                <w:sz w:val="20"/>
                <w:szCs w:val="20"/>
              </w:rPr>
            </w:pPr>
            <w:r>
              <w:rPr>
                <w:rFonts w:ascii="Arial" w:eastAsia="Arial" w:hAnsi="Arial" w:cs="Arial"/>
                <w:sz w:val="16"/>
                <w:szCs w:val="16"/>
              </w:rPr>
              <w:t>v zdravotníctve</w:t>
            </w:r>
          </w:p>
        </w:tc>
      </w:tr>
      <w:tr w:rsidR="001B36D2" w14:paraId="1BA56B30" w14:textId="77777777">
        <w:trPr>
          <w:trHeight w:val="192"/>
        </w:trPr>
        <w:tc>
          <w:tcPr>
            <w:tcW w:w="1140" w:type="dxa"/>
            <w:tcBorders>
              <w:left w:val="single" w:sz="8" w:space="0" w:color="auto"/>
              <w:right w:val="single" w:sz="8" w:space="0" w:color="auto"/>
            </w:tcBorders>
            <w:vAlign w:val="bottom"/>
          </w:tcPr>
          <w:p w14:paraId="4C7C6A99" w14:textId="77777777" w:rsidR="001B36D2" w:rsidRDefault="001B36D2">
            <w:pPr>
              <w:rPr>
                <w:sz w:val="16"/>
                <w:szCs w:val="16"/>
              </w:rPr>
            </w:pPr>
          </w:p>
        </w:tc>
        <w:tc>
          <w:tcPr>
            <w:tcW w:w="3840" w:type="dxa"/>
            <w:tcBorders>
              <w:right w:val="single" w:sz="8" w:space="0" w:color="auto"/>
            </w:tcBorders>
            <w:vAlign w:val="bottom"/>
          </w:tcPr>
          <w:p w14:paraId="5C1247B2" w14:textId="77777777" w:rsidR="001B36D2" w:rsidRDefault="009229BF">
            <w:pPr>
              <w:ind w:left="40"/>
              <w:rPr>
                <w:sz w:val="20"/>
                <w:szCs w:val="20"/>
              </w:rPr>
            </w:pPr>
            <w:r>
              <w:rPr>
                <w:rFonts w:ascii="Arial" w:eastAsia="Arial" w:hAnsi="Arial" w:cs="Arial"/>
                <w:sz w:val="16"/>
                <w:szCs w:val="16"/>
              </w:rPr>
              <w:t>strednej</w:t>
            </w:r>
          </w:p>
        </w:tc>
        <w:tc>
          <w:tcPr>
            <w:tcW w:w="4160" w:type="dxa"/>
            <w:tcBorders>
              <w:right w:val="single" w:sz="8" w:space="0" w:color="auto"/>
            </w:tcBorders>
            <w:vAlign w:val="bottom"/>
          </w:tcPr>
          <w:p w14:paraId="445568E1" w14:textId="77777777" w:rsidR="001B36D2" w:rsidRDefault="009229BF">
            <w:pPr>
              <w:ind w:left="20"/>
              <w:rPr>
                <w:sz w:val="20"/>
                <w:szCs w:val="20"/>
              </w:rPr>
            </w:pPr>
            <w:r>
              <w:rPr>
                <w:rFonts w:ascii="Arial" w:eastAsia="Arial" w:hAnsi="Arial" w:cs="Arial"/>
                <w:sz w:val="16"/>
                <w:szCs w:val="16"/>
              </w:rPr>
              <w:t>a o zmene</w:t>
            </w:r>
          </w:p>
        </w:tc>
      </w:tr>
      <w:tr w:rsidR="001B36D2" w14:paraId="2B82B03E" w14:textId="77777777">
        <w:trPr>
          <w:trHeight w:val="192"/>
        </w:trPr>
        <w:tc>
          <w:tcPr>
            <w:tcW w:w="1140" w:type="dxa"/>
            <w:tcBorders>
              <w:left w:val="single" w:sz="8" w:space="0" w:color="auto"/>
              <w:right w:val="single" w:sz="8" w:space="0" w:color="auto"/>
            </w:tcBorders>
            <w:vAlign w:val="bottom"/>
          </w:tcPr>
          <w:p w14:paraId="340DD60C" w14:textId="77777777" w:rsidR="001B36D2" w:rsidRDefault="001B36D2">
            <w:pPr>
              <w:rPr>
                <w:sz w:val="16"/>
                <w:szCs w:val="16"/>
              </w:rPr>
            </w:pPr>
          </w:p>
        </w:tc>
        <w:tc>
          <w:tcPr>
            <w:tcW w:w="3840" w:type="dxa"/>
            <w:tcBorders>
              <w:right w:val="single" w:sz="8" w:space="0" w:color="auto"/>
            </w:tcBorders>
            <w:vAlign w:val="bottom"/>
          </w:tcPr>
          <w:p w14:paraId="11D95A63" w14:textId="77777777" w:rsidR="001B36D2" w:rsidRDefault="009229BF">
            <w:pPr>
              <w:ind w:left="40"/>
              <w:rPr>
                <w:sz w:val="20"/>
                <w:szCs w:val="20"/>
              </w:rPr>
            </w:pPr>
            <w:r>
              <w:rPr>
                <w:rFonts w:ascii="Arial" w:eastAsia="Arial" w:hAnsi="Arial" w:cs="Arial"/>
                <w:sz w:val="16"/>
                <w:szCs w:val="16"/>
              </w:rPr>
              <w:t>zdravotníckej</w:t>
            </w:r>
          </w:p>
        </w:tc>
        <w:tc>
          <w:tcPr>
            <w:tcW w:w="4160" w:type="dxa"/>
            <w:tcBorders>
              <w:right w:val="single" w:sz="8" w:space="0" w:color="auto"/>
            </w:tcBorders>
            <w:vAlign w:val="bottom"/>
          </w:tcPr>
          <w:p w14:paraId="5A6D3B24" w14:textId="77777777" w:rsidR="001B36D2" w:rsidRDefault="009229BF">
            <w:pPr>
              <w:ind w:left="20"/>
              <w:rPr>
                <w:sz w:val="20"/>
                <w:szCs w:val="20"/>
              </w:rPr>
            </w:pPr>
            <w:r>
              <w:rPr>
                <w:rFonts w:ascii="Arial" w:eastAsia="Arial" w:hAnsi="Arial" w:cs="Arial"/>
                <w:sz w:val="16"/>
                <w:szCs w:val="16"/>
              </w:rPr>
              <w:t>a doplnení</w:t>
            </w:r>
          </w:p>
        </w:tc>
      </w:tr>
      <w:tr w:rsidR="001B36D2" w14:paraId="4257ECFE" w14:textId="77777777">
        <w:trPr>
          <w:trHeight w:val="192"/>
        </w:trPr>
        <w:tc>
          <w:tcPr>
            <w:tcW w:w="1140" w:type="dxa"/>
            <w:tcBorders>
              <w:left w:val="single" w:sz="8" w:space="0" w:color="auto"/>
              <w:right w:val="single" w:sz="8" w:space="0" w:color="auto"/>
            </w:tcBorders>
            <w:vAlign w:val="bottom"/>
          </w:tcPr>
          <w:p w14:paraId="4FAFFE08" w14:textId="77777777" w:rsidR="001B36D2" w:rsidRDefault="001B36D2">
            <w:pPr>
              <w:rPr>
                <w:sz w:val="16"/>
                <w:szCs w:val="16"/>
              </w:rPr>
            </w:pPr>
          </w:p>
        </w:tc>
        <w:tc>
          <w:tcPr>
            <w:tcW w:w="3840" w:type="dxa"/>
            <w:tcBorders>
              <w:right w:val="single" w:sz="8" w:space="0" w:color="auto"/>
            </w:tcBorders>
            <w:vAlign w:val="bottom"/>
          </w:tcPr>
          <w:p w14:paraId="2DB16BFF" w14:textId="77777777" w:rsidR="001B36D2" w:rsidRDefault="009229BF">
            <w:pPr>
              <w:ind w:left="40"/>
              <w:rPr>
                <w:sz w:val="20"/>
                <w:szCs w:val="20"/>
              </w:rPr>
            </w:pPr>
            <w:r>
              <w:rPr>
                <w:rFonts w:ascii="Arial" w:eastAsia="Arial" w:hAnsi="Arial" w:cs="Arial"/>
                <w:sz w:val="16"/>
                <w:szCs w:val="16"/>
              </w:rPr>
              <w:t>škole</w:t>
            </w:r>
          </w:p>
        </w:tc>
        <w:tc>
          <w:tcPr>
            <w:tcW w:w="4160" w:type="dxa"/>
            <w:tcBorders>
              <w:right w:val="single" w:sz="8" w:space="0" w:color="auto"/>
            </w:tcBorders>
            <w:vAlign w:val="bottom"/>
          </w:tcPr>
          <w:p w14:paraId="0A88EF7B" w14:textId="77777777" w:rsidR="001B36D2" w:rsidRDefault="009229BF">
            <w:pPr>
              <w:ind w:left="20"/>
              <w:rPr>
                <w:sz w:val="20"/>
                <w:szCs w:val="20"/>
              </w:rPr>
            </w:pPr>
            <w:r>
              <w:rPr>
                <w:rFonts w:ascii="Arial" w:eastAsia="Arial" w:hAnsi="Arial" w:cs="Arial"/>
                <w:sz w:val="16"/>
                <w:szCs w:val="16"/>
              </w:rPr>
              <w:t>niektorých</w:t>
            </w:r>
          </w:p>
        </w:tc>
      </w:tr>
      <w:tr w:rsidR="001B36D2" w14:paraId="6CEB40F3" w14:textId="77777777">
        <w:trPr>
          <w:trHeight w:val="192"/>
        </w:trPr>
        <w:tc>
          <w:tcPr>
            <w:tcW w:w="1140" w:type="dxa"/>
            <w:tcBorders>
              <w:left w:val="single" w:sz="8" w:space="0" w:color="auto"/>
              <w:right w:val="single" w:sz="8" w:space="0" w:color="auto"/>
            </w:tcBorders>
            <w:vAlign w:val="bottom"/>
          </w:tcPr>
          <w:p w14:paraId="422BA5AA" w14:textId="77777777" w:rsidR="001B36D2" w:rsidRDefault="001B36D2">
            <w:pPr>
              <w:rPr>
                <w:sz w:val="16"/>
                <w:szCs w:val="16"/>
              </w:rPr>
            </w:pPr>
          </w:p>
        </w:tc>
        <w:tc>
          <w:tcPr>
            <w:tcW w:w="3840" w:type="dxa"/>
            <w:tcBorders>
              <w:right w:val="single" w:sz="8" w:space="0" w:color="auto"/>
            </w:tcBorders>
            <w:vAlign w:val="bottom"/>
          </w:tcPr>
          <w:p w14:paraId="1F7F38FC" w14:textId="77777777" w:rsidR="001B36D2" w:rsidRDefault="009229BF">
            <w:pPr>
              <w:ind w:left="40"/>
              <w:rPr>
                <w:sz w:val="20"/>
                <w:szCs w:val="20"/>
              </w:rPr>
            </w:pPr>
            <w:r>
              <w:rPr>
                <w:rFonts w:ascii="Arial" w:eastAsia="Arial" w:hAnsi="Arial" w:cs="Arial"/>
                <w:sz w:val="16"/>
                <w:szCs w:val="16"/>
              </w:rPr>
              <w:t>v odbore</w:t>
            </w:r>
          </w:p>
        </w:tc>
        <w:tc>
          <w:tcPr>
            <w:tcW w:w="4160" w:type="dxa"/>
            <w:tcBorders>
              <w:right w:val="single" w:sz="8" w:space="0" w:color="auto"/>
            </w:tcBorders>
            <w:vAlign w:val="bottom"/>
          </w:tcPr>
          <w:p w14:paraId="6EB9E74C" w14:textId="77777777" w:rsidR="001B36D2" w:rsidRDefault="009229BF">
            <w:pPr>
              <w:ind w:left="20"/>
              <w:rPr>
                <w:sz w:val="20"/>
                <w:szCs w:val="20"/>
              </w:rPr>
            </w:pPr>
            <w:r>
              <w:rPr>
                <w:rFonts w:ascii="Arial" w:eastAsia="Arial" w:hAnsi="Arial" w:cs="Arial"/>
                <w:sz w:val="16"/>
                <w:szCs w:val="16"/>
              </w:rPr>
              <w:t>zákonov.</w:t>
            </w:r>
          </w:p>
        </w:tc>
      </w:tr>
      <w:tr w:rsidR="001B36D2" w14:paraId="25C8BD8B" w14:textId="77777777">
        <w:trPr>
          <w:trHeight w:val="192"/>
        </w:trPr>
        <w:tc>
          <w:tcPr>
            <w:tcW w:w="1140" w:type="dxa"/>
            <w:tcBorders>
              <w:left w:val="single" w:sz="8" w:space="0" w:color="auto"/>
              <w:right w:val="single" w:sz="8" w:space="0" w:color="auto"/>
            </w:tcBorders>
            <w:vAlign w:val="bottom"/>
          </w:tcPr>
          <w:p w14:paraId="18278B50" w14:textId="77777777" w:rsidR="001B36D2" w:rsidRDefault="001B36D2">
            <w:pPr>
              <w:rPr>
                <w:sz w:val="16"/>
                <w:szCs w:val="16"/>
              </w:rPr>
            </w:pPr>
          </w:p>
        </w:tc>
        <w:tc>
          <w:tcPr>
            <w:tcW w:w="3840" w:type="dxa"/>
            <w:tcBorders>
              <w:right w:val="single" w:sz="8" w:space="0" w:color="auto"/>
            </w:tcBorders>
            <w:vAlign w:val="bottom"/>
          </w:tcPr>
          <w:p w14:paraId="4018383B" w14:textId="77777777" w:rsidR="001B36D2" w:rsidRDefault="009229BF">
            <w:pPr>
              <w:ind w:left="40"/>
              <w:rPr>
                <w:sz w:val="20"/>
                <w:szCs w:val="20"/>
              </w:rPr>
            </w:pPr>
            <w:r>
              <w:rPr>
                <w:rFonts w:ascii="Arial" w:eastAsia="Arial" w:hAnsi="Arial" w:cs="Arial"/>
                <w:sz w:val="16"/>
                <w:szCs w:val="16"/>
              </w:rPr>
              <w:t>zubná</w:t>
            </w:r>
          </w:p>
        </w:tc>
        <w:tc>
          <w:tcPr>
            <w:tcW w:w="4160" w:type="dxa"/>
            <w:tcBorders>
              <w:right w:val="single" w:sz="8" w:space="0" w:color="auto"/>
            </w:tcBorders>
            <w:vAlign w:val="bottom"/>
          </w:tcPr>
          <w:p w14:paraId="7C3203CD" w14:textId="77777777" w:rsidR="001B36D2" w:rsidRDefault="001B36D2">
            <w:pPr>
              <w:rPr>
                <w:sz w:val="16"/>
                <w:szCs w:val="16"/>
              </w:rPr>
            </w:pPr>
          </w:p>
        </w:tc>
      </w:tr>
      <w:tr w:rsidR="001B36D2" w14:paraId="08352ED8" w14:textId="77777777">
        <w:trPr>
          <w:trHeight w:val="192"/>
        </w:trPr>
        <w:tc>
          <w:tcPr>
            <w:tcW w:w="1140" w:type="dxa"/>
            <w:tcBorders>
              <w:left w:val="single" w:sz="8" w:space="0" w:color="auto"/>
              <w:right w:val="single" w:sz="8" w:space="0" w:color="auto"/>
            </w:tcBorders>
            <w:vAlign w:val="bottom"/>
          </w:tcPr>
          <w:p w14:paraId="211C50E5" w14:textId="77777777" w:rsidR="001B36D2" w:rsidRDefault="001B36D2">
            <w:pPr>
              <w:rPr>
                <w:sz w:val="16"/>
                <w:szCs w:val="16"/>
              </w:rPr>
            </w:pPr>
          </w:p>
        </w:tc>
        <w:tc>
          <w:tcPr>
            <w:tcW w:w="3840" w:type="dxa"/>
            <w:tcBorders>
              <w:right w:val="single" w:sz="8" w:space="0" w:color="auto"/>
            </w:tcBorders>
            <w:vAlign w:val="bottom"/>
          </w:tcPr>
          <w:p w14:paraId="56581B09" w14:textId="77777777" w:rsidR="001B36D2" w:rsidRDefault="009229BF">
            <w:pPr>
              <w:ind w:left="40"/>
              <w:rPr>
                <w:sz w:val="20"/>
                <w:szCs w:val="20"/>
              </w:rPr>
            </w:pPr>
            <w:r>
              <w:rPr>
                <w:rFonts w:ascii="Arial" w:eastAsia="Arial" w:hAnsi="Arial" w:cs="Arial"/>
                <w:sz w:val="16"/>
                <w:szCs w:val="16"/>
              </w:rPr>
              <w:t>technika</w:t>
            </w:r>
          </w:p>
        </w:tc>
        <w:tc>
          <w:tcPr>
            <w:tcW w:w="4160" w:type="dxa"/>
            <w:tcBorders>
              <w:right w:val="single" w:sz="8" w:space="0" w:color="auto"/>
            </w:tcBorders>
            <w:vAlign w:val="bottom"/>
          </w:tcPr>
          <w:p w14:paraId="0D120ACE" w14:textId="77777777" w:rsidR="001B36D2" w:rsidRDefault="001B36D2">
            <w:pPr>
              <w:rPr>
                <w:sz w:val="16"/>
                <w:szCs w:val="16"/>
              </w:rPr>
            </w:pPr>
          </w:p>
        </w:tc>
      </w:tr>
      <w:tr w:rsidR="001B36D2" w14:paraId="09F2CA14" w14:textId="77777777">
        <w:trPr>
          <w:trHeight w:val="192"/>
        </w:trPr>
        <w:tc>
          <w:tcPr>
            <w:tcW w:w="1140" w:type="dxa"/>
            <w:tcBorders>
              <w:left w:val="single" w:sz="8" w:space="0" w:color="auto"/>
              <w:right w:val="single" w:sz="8" w:space="0" w:color="auto"/>
            </w:tcBorders>
            <w:vAlign w:val="bottom"/>
          </w:tcPr>
          <w:p w14:paraId="7B52DC2C" w14:textId="77777777" w:rsidR="001B36D2" w:rsidRDefault="001B36D2">
            <w:pPr>
              <w:rPr>
                <w:sz w:val="16"/>
                <w:szCs w:val="16"/>
              </w:rPr>
            </w:pPr>
          </w:p>
        </w:tc>
        <w:tc>
          <w:tcPr>
            <w:tcW w:w="3840" w:type="dxa"/>
            <w:tcBorders>
              <w:right w:val="single" w:sz="8" w:space="0" w:color="auto"/>
            </w:tcBorders>
            <w:vAlign w:val="bottom"/>
          </w:tcPr>
          <w:p w14:paraId="34D57DAB" w14:textId="77777777" w:rsidR="001B36D2" w:rsidRDefault="009229BF">
            <w:pPr>
              <w:ind w:left="40"/>
              <w:rPr>
                <w:sz w:val="20"/>
                <w:szCs w:val="20"/>
              </w:rPr>
            </w:pPr>
            <w:r>
              <w:rPr>
                <w:rFonts w:ascii="Arial" w:eastAsia="Arial" w:hAnsi="Arial" w:cs="Arial"/>
                <w:sz w:val="16"/>
                <w:szCs w:val="16"/>
              </w:rPr>
              <w:t>a päťročná</w:t>
            </w:r>
          </w:p>
        </w:tc>
        <w:tc>
          <w:tcPr>
            <w:tcW w:w="4160" w:type="dxa"/>
            <w:tcBorders>
              <w:right w:val="single" w:sz="8" w:space="0" w:color="auto"/>
            </w:tcBorders>
            <w:vAlign w:val="bottom"/>
          </w:tcPr>
          <w:p w14:paraId="7D42E25B" w14:textId="77777777" w:rsidR="001B36D2" w:rsidRDefault="001B36D2">
            <w:pPr>
              <w:rPr>
                <w:sz w:val="16"/>
                <w:szCs w:val="16"/>
              </w:rPr>
            </w:pPr>
          </w:p>
        </w:tc>
      </w:tr>
      <w:tr w:rsidR="001B36D2" w14:paraId="6F8F43E6" w14:textId="77777777">
        <w:trPr>
          <w:trHeight w:val="230"/>
        </w:trPr>
        <w:tc>
          <w:tcPr>
            <w:tcW w:w="1140" w:type="dxa"/>
            <w:tcBorders>
              <w:left w:val="single" w:sz="8" w:space="0" w:color="auto"/>
              <w:bottom w:val="single" w:sz="8" w:space="0" w:color="auto"/>
              <w:right w:val="single" w:sz="8" w:space="0" w:color="auto"/>
            </w:tcBorders>
            <w:vAlign w:val="bottom"/>
          </w:tcPr>
          <w:p w14:paraId="423F0F0C" w14:textId="77777777" w:rsidR="001B36D2" w:rsidRDefault="001B36D2">
            <w:pPr>
              <w:rPr>
                <w:sz w:val="19"/>
                <w:szCs w:val="19"/>
              </w:rPr>
            </w:pPr>
          </w:p>
        </w:tc>
        <w:tc>
          <w:tcPr>
            <w:tcW w:w="3840" w:type="dxa"/>
            <w:tcBorders>
              <w:bottom w:val="single" w:sz="8" w:space="0" w:color="auto"/>
              <w:right w:val="single" w:sz="8" w:space="0" w:color="auto"/>
            </w:tcBorders>
            <w:vAlign w:val="bottom"/>
          </w:tcPr>
          <w:p w14:paraId="08311887" w14:textId="77777777" w:rsidR="001B36D2" w:rsidRDefault="009229BF">
            <w:pPr>
              <w:ind w:left="40"/>
              <w:rPr>
                <w:sz w:val="20"/>
                <w:szCs w:val="20"/>
              </w:rPr>
            </w:pPr>
            <w:r>
              <w:rPr>
                <w:rFonts w:ascii="Arial" w:eastAsia="Arial" w:hAnsi="Arial" w:cs="Arial"/>
                <w:sz w:val="16"/>
                <w:szCs w:val="16"/>
              </w:rPr>
              <w:t>odborná prax</w:t>
            </w:r>
          </w:p>
        </w:tc>
        <w:tc>
          <w:tcPr>
            <w:tcW w:w="4160" w:type="dxa"/>
            <w:tcBorders>
              <w:bottom w:val="single" w:sz="8" w:space="0" w:color="auto"/>
              <w:right w:val="single" w:sz="8" w:space="0" w:color="auto"/>
            </w:tcBorders>
            <w:vAlign w:val="bottom"/>
          </w:tcPr>
          <w:p w14:paraId="5E86AC5D" w14:textId="77777777" w:rsidR="001B36D2" w:rsidRDefault="001B36D2">
            <w:pPr>
              <w:rPr>
                <w:sz w:val="19"/>
                <w:szCs w:val="19"/>
              </w:rPr>
            </w:pPr>
          </w:p>
        </w:tc>
      </w:tr>
    </w:tbl>
    <w:p w14:paraId="662CBFC5" w14:textId="77777777" w:rsidR="001B36D2" w:rsidRDefault="001B36D2">
      <w:pPr>
        <w:spacing w:line="200" w:lineRule="exact"/>
        <w:rPr>
          <w:sz w:val="20"/>
          <w:szCs w:val="20"/>
        </w:rPr>
      </w:pPr>
    </w:p>
    <w:p w14:paraId="5DC5D416" w14:textId="77777777" w:rsidR="001B36D2" w:rsidRDefault="001B36D2">
      <w:pPr>
        <w:sectPr w:rsidR="001B36D2">
          <w:pgSz w:w="11900" w:h="16837"/>
          <w:pgMar w:top="796" w:right="1105" w:bottom="1142" w:left="1100" w:header="0" w:footer="0" w:gutter="0"/>
          <w:cols w:space="708" w:equalWidth="0">
            <w:col w:w="9700"/>
          </w:cols>
        </w:sectPr>
      </w:pPr>
    </w:p>
    <w:p w14:paraId="096642F0" w14:textId="77777777" w:rsidR="001B36D2" w:rsidRDefault="001B36D2">
      <w:pPr>
        <w:spacing w:line="68" w:lineRule="exact"/>
        <w:rPr>
          <w:sz w:val="20"/>
          <w:szCs w:val="20"/>
        </w:rPr>
      </w:pPr>
    </w:p>
    <w:p w14:paraId="332296BA" w14:textId="77777777" w:rsidR="001B36D2" w:rsidRDefault="009229BF">
      <w:pPr>
        <w:numPr>
          <w:ilvl w:val="0"/>
          <w:numId w:val="537"/>
        </w:numPr>
        <w:tabs>
          <w:tab w:val="left" w:pos="280"/>
        </w:tabs>
        <w:spacing w:line="266" w:lineRule="auto"/>
        <w:ind w:left="280" w:hanging="275"/>
        <w:rPr>
          <w:rFonts w:ascii="Arial" w:eastAsia="Arial" w:hAnsi="Arial" w:cs="Arial"/>
          <w:sz w:val="20"/>
          <w:szCs w:val="20"/>
        </w:rPr>
      </w:pPr>
      <w:r>
        <w:rPr>
          <w:rFonts w:ascii="Arial" w:eastAsia="Arial" w:hAnsi="Arial" w:cs="Arial"/>
          <w:sz w:val="20"/>
          <w:szCs w:val="20"/>
        </w:rPr>
        <w:t>V prílohe č. 2 – VIAZANÉ ŽIVNOSTI sa v skupine č. 214 – Ostatné dopĺňa živnosť por. č. 58, ktorá znie:</w:t>
      </w:r>
    </w:p>
    <w:p w14:paraId="50FD377C" w14:textId="77777777" w:rsidR="001B36D2" w:rsidRDefault="001B36D2">
      <w:pPr>
        <w:sectPr w:rsidR="001B36D2">
          <w:type w:val="continuous"/>
          <w:pgSz w:w="11900" w:h="16837"/>
          <w:pgMar w:top="796" w:right="1105" w:bottom="1142" w:left="1100" w:header="0" w:footer="0" w:gutter="0"/>
          <w:cols w:space="708" w:equalWidth="0">
            <w:col w:w="9700"/>
          </w:cols>
        </w:sectPr>
      </w:pPr>
    </w:p>
    <w:tbl>
      <w:tblPr>
        <w:tblW w:w="0" w:type="auto"/>
        <w:tblLayout w:type="fixed"/>
        <w:tblCellMar>
          <w:left w:w="0" w:type="dxa"/>
          <w:right w:w="0" w:type="dxa"/>
        </w:tblCellMar>
        <w:tblLook w:val="04A0" w:firstRow="1" w:lastRow="0" w:firstColumn="1" w:lastColumn="0" w:noHBand="0" w:noVBand="1"/>
      </w:tblPr>
      <w:tblGrid>
        <w:gridCol w:w="300"/>
        <w:gridCol w:w="2400"/>
        <w:gridCol w:w="1480"/>
        <w:gridCol w:w="1260"/>
        <w:gridCol w:w="2280"/>
        <w:gridCol w:w="1700"/>
        <w:gridCol w:w="280"/>
      </w:tblGrid>
      <w:tr w:rsidR="001B36D2" w14:paraId="209AA1CB" w14:textId="77777777">
        <w:trPr>
          <w:trHeight w:val="291"/>
        </w:trPr>
        <w:tc>
          <w:tcPr>
            <w:tcW w:w="2700" w:type="dxa"/>
            <w:gridSpan w:val="2"/>
            <w:vAlign w:val="bottom"/>
          </w:tcPr>
          <w:p w14:paraId="1D4668B1" w14:textId="77777777" w:rsidR="001B36D2" w:rsidRDefault="009229BF">
            <w:pPr>
              <w:rPr>
                <w:sz w:val="20"/>
                <w:szCs w:val="20"/>
              </w:rPr>
            </w:pPr>
            <w:bookmarkStart w:id="124" w:name="page125"/>
            <w:bookmarkEnd w:id="124"/>
            <w:r>
              <w:rPr>
                <w:rFonts w:ascii="Arial" w:eastAsia="Arial" w:hAnsi="Arial" w:cs="Arial"/>
                <w:b/>
                <w:bCs/>
                <w:sz w:val="20"/>
                <w:szCs w:val="20"/>
              </w:rPr>
              <w:lastRenderedPageBreak/>
              <w:t>578/2004 Z. z.</w:t>
            </w:r>
          </w:p>
        </w:tc>
        <w:tc>
          <w:tcPr>
            <w:tcW w:w="5020" w:type="dxa"/>
            <w:gridSpan w:val="3"/>
            <w:vAlign w:val="bottom"/>
          </w:tcPr>
          <w:p w14:paraId="312AFD35" w14:textId="77777777" w:rsidR="001B36D2" w:rsidRDefault="009229BF">
            <w:pPr>
              <w:ind w:left="280"/>
              <w:rPr>
                <w:sz w:val="20"/>
                <w:szCs w:val="20"/>
              </w:rPr>
            </w:pPr>
            <w:r>
              <w:rPr>
                <w:rFonts w:ascii="Arial" w:eastAsia="Arial" w:hAnsi="Arial" w:cs="Arial"/>
                <w:sz w:val="20"/>
                <w:szCs w:val="20"/>
              </w:rPr>
              <w:t>Zbierka zákonov Slovenskej republiky</w:t>
            </w:r>
          </w:p>
        </w:tc>
        <w:tc>
          <w:tcPr>
            <w:tcW w:w="1980" w:type="dxa"/>
            <w:gridSpan w:val="2"/>
            <w:vAlign w:val="bottom"/>
          </w:tcPr>
          <w:p w14:paraId="5940A8DA" w14:textId="77777777" w:rsidR="001B36D2" w:rsidRDefault="009229BF">
            <w:pPr>
              <w:ind w:left="880"/>
              <w:rPr>
                <w:sz w:val="20"/>
                <w:szCs w:val="20"/>
              </w:rPr>
            </w:pPr>
            <w:r>
              <w:rPr>
                <w:rFonts w:ascii="Arial" w:eastAsia="Arial" w:hAnsi="Arial" w:cs="Arial"/>
                <w:sz w:val="20"/>
                <w:szCs w:val="20"/>
              </w:rPr>
              <w:t>Strana 125</w:t>
            </w:r>
          </w:p>
        </w:tc>
      </w:tr>
      <w:tr w:rsidR="001B36D2" w14:paraId="51E2B515" w14:textId="77777777">
        <w:trPr>
          <w:trHeight w:val="55"/>
        </w:trPr>
        <w:tc>
          <w:tcPr>
            <w:tcW w:w="300" w:type="dxa"/>
            <w:tcBorders>
              <w:bottom w:val="single" w:sz="8" w:space="0" w:color="auto"/>
            </w:tcBorders>
            <w:vAlign w:val="bottom"/>
          </w:tcPr>
          <w:p w14:paraId="673DA01E" w14:textId="77777777" w:rsidR="001B36D2" w:rsidRDefault="001B36D2">
            <w:pPr>
              <w:rPr>
                <w:sz w:val="4"/>
                <w:szCs w:val="4"/>
              </w:rPr>
            </w:pPr>
          </w:p>
        </w:tc>
        <w:tc>
          <w:tcPr>
            <w:tcW w:w="2400" w:type="dxa"/>
            <w:tcBorders>
              <w:bottom w:val="single" w:sz="8" w:space="0" w:color="auto"/>
            </w:tcBorders>
            <w:vAlign w:val="bottom"/>
          </w:tcPr>
          <w:p w14:paraId="423481A7" w14:textId="77777777" w:rsidR="001B36D2" w:rsidRDefault="001B36D2">
            <w:pPr>
              <w:rPr>
                <w:sz w:val="4"/>
                <w:szCs w:val="4"/>
              </w:rPr>
            </w:pPr>
          </w:p>
        </w:tc>
        <w:tc>
          <w:tcPr>
            <w:tcW w:w="1480" w:type="dxa"/>
            <w:tcBorders>
              <w:bottom w:val="single" w:sz="8" w:space="0" w:color="auto"/>
            </w:tcBorders>
            <w:vAlign w:val="bottom"/>
          </w:tcPr>
          <w:p w14:paraId="735ECCF0" w14:textId="77777777" w:rsidR="001B36D2" w:rsidRDefault="001B36D2">
            <w:pPr>
              <w:rPr>
                <w:sz w:val="4"/>
                <w:szCs w:val="4"/>
              </w:rPr>
            </w:pPr>
          </w:p>
        </w:tc>
        <w:tc>
          <w:tcPr>
            <w:tcW w:w="1260" w:type="dxa"/>
            <w:tcBorders>
              <w:bottom w:val="single" w:sz="8" w:space="0" w:color="auto"/>
            </w:tcBorders>
            <w:vAlign w:val="bottom"/>
          </w:tcPr>
          <w:p w14:paraId="16E91B43" w14:textId="77777777" w:rsidR="001B36D2" w:rsidRDefault="001B36D2">
            <w:pPr>
              <w:rPr>
                <w:sz w:val="4"/>
                <w:szCs w:val="4"/>
              </w:rPr>
            </w:pPr>
          </w:p>
        </w:tc>
        <w:tc>
          <w:tcPr>
            <w:tcW w:w="2280" w:type="dxa"/>
            <w:tcBorders>
              <w:bottom w:val="single" w:sz="8" w:space="0" w:color="auto"/>
            </w:tcBorders>
            <w:vAlign w:val="bottom"/>
          </w:tcPr>
          <w:p w14:paraId="07C7876D" w14:textId="77777777" w:rsidR="001B36D2" w:rsidRDefault="001B36D2">
            <w:pPr>
              <w:rPr>
                <w:sz w:val="4"/>
                <w:szCs w:val="4"/>
              </w:rPr>
            </w:pPr>
          </w:p>
        </w:tc>
        <w:tc>
          <w:tcPr>
            <w:tcW w:w="1700" w:type="dxa"/>
            <w:tcBorders>
              <w:bottom w:val="single" w:sz="8" w:space="0" w:color="auto"/>
            </w:tcBorders>
            <w:vAlign w:val="bottom"/>
          </w:tcPr>
          <w:p w14:paraId="0CA308EA" w14:textId="77777777" w:rsidR="001B36D2" w:rsidRDefault="001B36D2">
            <w:pPr>
              <w:rPr>
                <w:sz w:val="4"/>
                <w:szCs w:val="4"/>
              </w:rPr>
            </w:pPr>
          </w:p>
        </w:tc>
        <w:tc>
          <w:tcPr>
            <w:tcW w:w="280" w:type="dxa"/>
            <w:tcBorders>
              <w:bottom w:val="single" w:sz="8" w:space="0" w:color="auto"/>
            </w:tcBorders>
            <w:vAlign w:val="bottom"/>
          </w:tcPr>
          <w:p w14:paraId="6599A1D7" w14:textId="77777777" w:rsidR="001B36D2" w:rsidRDefault="001B36D2">
            <w:pPr>
              <w:rPr>
                <w:sz w:val="4"/>
                <w:szCs w:val="4"/>
              </w:rPr>
            </w:pPr>
          </w:p>
        </w:tc>
      </w:tr>
      <w:tr w:rsidR="001B36D2" w14:paraId="378E19CD" w14:textId="77777777">
        <w:trPr>
          <w:trHeight w:val="327"/>
        </w:trPr>
        <w:tc>
          <w:tcPr>
            <w:tcW w:w="300" w:type="dxa"/>
            <w:vAlign w:val="bottom"/>
          </w:tcPr>
          <w:p w14:paraId="0149C9C3" w14:textId="77777777" w:rsidR="001B36D2" w:rsidRDefault="001B36D2">
            <w:pPr>
              <w:rPr>
                <w:sz w:val="24"/>
                <w:szCs w:val="24"/>
              </w:rPr>
            </w:pPr>
          </w:p>
        </w:tc>
        <w:tc>
          <w:tcPr>
            <w:tcW w:w="2400" w:type="dxa"/>
            <w:tcBorders>
              <w:bottom w:val="single" w:sz="8" w:space="0" w:color="auto"/>
            </w:tcBorders>
            <w:vAlign w:val="bottom"/>
          </w:tcPr>
          <w:p w14:paraId="06CDFD3C" w14:textId="77777777" w:rsidR="001B36D2" w:rsidRDefault="001B36D2">
            <w:pPr>
              <w:rPr>
                <w:sz w:val="24"/>
                <w:szCs w:val="24"/>
              </w:rPr>
            </w:pPr>
          </w:p>
        </w:tc>
        <w:tc>
          <w:tcPr>
            <w:tcW w:w="1480" w:type="dxa"/>
            <w:tcBorders>
              <w:bottom w:val="single" w:sz="8" w:space="0" w:color="auto"/>
            </w:tcBorders>
            <w:vAlign w:val="bottom"/>
          </w:tcPr>
          <w:p w14:paraId="27788D8A" w14:textId="77777777" w:rsidR="001B36D2" w:rsidRDefault="001B36D2">
            <w:pPr>
              <w:rPr>
                <w:sz w:val="24"/>
                <w:szCs w:val="24"/>
              </w:rPr>
            </w:pPr>
          </w:p>
        </w:tc>
        <w:tc>
          <w:tcPr>
            <w:tcW w:w="1260" w:type="dxa"/>
            <w:tcBorders>
              <w:bottom w:val="single" w:sz="8" w:space="0" w:color="auto"/>
            </w:tcBorders>
            <w:vAlign w:val="bottom"/>
          </w:tcPr>
          <w:p w14:paraId="56DAA296" w14:textId="77777777" w:rsidR="001B36D2" w:rsidRDefault="001B36D2">
            <w:pPr>
              <w:rPr>
                <w:sz w:val="24"/>
                <w:szCs w:val="24"/>
              </w:rPr>
            </w:pPr>
          </w:p>
        </w:tc>
        <w:tc>
          <w:tcPr>
            <w:tcW w:w="2280" w:type="dxa"/>
            <w:tcBorders>
              <w:bottom w:val="single" w:sz="8" w:space="0" w:color="auto"/>
            </w:tcBorders>
            <w:vAlign w:val="bottom"/>
          </w:tcPr>
          <w:p w14:paraId="1C9C4693" w14:textId="77777777" w:rsidR="001B36D2" w:rsidRDefault="001B36D2">
            <w:pPr>
              <w:rPr>
                <w:sz w:val="24"/>
                <w:szCs w:val="24"/>
              </w:rPr>
            </w:pPr>
          </w:p>
        </w:tc>
        <w:tc>
          <w:tcPr>
            <w:tcW w:w="1700" w:type="dxa"/>
            <w:tcBorders>
              <w:bottom w:val="single" w:sz="8" w:space="0" w:color="auto"/>
            </w:tcBorders>
            <w:vAlign w:val="bottom"/>
          </w:tcPr>
          <w:p w14:paraId="324C2AC1" w14:textId="77777777" w:rsidR="001B36D2" w:rsidRDefault="001B36D2">
            <w:pPr>
              <w:rPr>
                <w:sz w:val="24"/>
                <w:szCs w:val="24"/>
              </w:rPr>
            </w:pPr>
          </w:p>
        </w:tc>
        <w:tc>
          <w:tcPr>
            <w:tcW w:w="280" w:type="dxa"/>
            <w:vAlign w:val="bottom"/>
          </w:tcPr>
          <w:p w14:paraId="2F10EE2E" w14:textId="77777777" w:rsidR="001B36D2" w:rsidRDefault="001B36D2">
            <w:pPr>
              <w:rPr>
                <w:sz w:val="24"/>
                <w:szCs w:val="24"/>
              </w:rPr>
            </w:pPr>
          </w:p>
        </w:tc>
      </w:tr>
      <w:tr w:rsidR="001B36D2" w14:paraId="39495347" w14:textId="77777777">
        <w:trPr>
          <w:trHeight w:val="204"/>
        </w:trPr>
        <w:tc>
          <w:tcPr>
            <w:tcW w:w="300" w:type="dxa"/>
            <w:tcBorders>
              <w:right w:val="single" w:sz="8" w:space="0" w:color="auto"/>
            </w:tcBorders>
            <w:vAlign w:val="bottom"/>
          </w:tcPr>
          <w:p w14:paraId="6180A510" w14:textId="77777777" w:rsidR="001B36D2" w:rsidRDefault="001B36D2">
            <w:pPr>
              <w:rPr>
                <w:sz w:val="17"/>
                <w:szCs w:val="17"/>
              </w:rPr>
            </w:pPr>
          </w:p>
        </w:tc>
        <w:tc>
          <w:tcPr>
            <w:tcW w:w="2400" w:type="dxa"/>
            <w:tcBorders>
              <w:right w:val="single" w:sz="8" w:space="0" w:color="auto"/>
            </w:tcBorders>
            <w:vAlign w:val="bottom"/>
          </w:tcPr>
          <w:p w14:paraId="1F493D9E" w14:textId="77777777" w:rsidR="001B36D2" w:rsidRDefault="009229BF">
            <w:pPr>
              <w:ind w:left="40"/>
              <w:rPr>
                <w:sz w:val="20"/>
                <w:szCs w:val="20"/>
              </w:rPr>
            </w:pPr>
            <w:r>
              <w:rPr>
                <w:rFonts w:ascii="Arial" w:eastAsia="Arial" w:hAnsi="Arial" w:cs="Arial"/>
                <w:sz w:val="16"/>
                <w:szCs w:val="16"/>
              </w:rPr>
              <w:t>58. Doprava</w:t>
            </w:r>
          </w:p>
        </w:tc>
        <w:tc>
          <w:tcPr>
            <w:tcW w:w="1480" w:type="dxa"/>
            <w:vAlign w:val="bottom"/>
          </w:tcPr>
          <w:p w14:paraId="57CD91F7" w14:textId="77777777" w:rsidR="001B36D2" w:rsidRDefault="009229BF">
            <w:pPr>
              <w:ind w:left="40"/>
              <w:rPr>
                <w:sz w:val="20"/>
                <w:szCs w:val="20"/>
              </w:rPr>
            </w:pPr>
            <w:r>
              <w:rPr>
                <w:rFonts w:ascii="Arial" w:eastAsia="Arial" w:hAnsi="Arial" w:cs="Arial"/>
                <w:sz w:val="16"/>
                <w:szCs w:val="16"/>
              </w:rPr>
              <w:t>- stredné</w:t>
            </w:r>
          </w:p>
        </w:tc>
        <w:tc>
          <w:tcPr>
            <w:tcW w:w="1260" w:type="dxa"/>
            <w:tcBorders>
              <w:right w:val="single" w:sz="8" w:space="0" w:color="auto"/>
            </w:tcBorders>
            <w:vAlign w:val="bottom"/>
          </w:tcPr>
          <w:p w14:paraId="04659A15" w14:textId="77777777" w:rsidR="001B36D2" w:rsidRDefault="001B36D2">
            <w:pPr>
              <w:rPr>
                <w:sz w:val="17"/>
                <w:szCs w:val="17"/>
              </w:rPr>
            </w:pPr>
          </w:p>
        </w:tc>
        <w:tc>
          <w:tcPr>
            <w:tcW w:w="2280" w:type="dxa"/>
            <w:vAlign w:val="bottom"/>
          </w:tcPr>
          <w:p w14:paraId="48D4D9F1" w14:textId="77777777" w:rsidR="001B36D2" w:rsidRDefault="009229BF">
            <w:pPr>
              <w:ind w:left="20"/>
              <w:rPr>
                <w:sz w:val="20"/>
                <w:szCs w:val="20"/>
              </w:rPr>
            </w:pPr>
            <w:r>
              <w:rPr>
                <w:rFonts w:ascii="Arial" w:eastAsia="Arial" w:hAnsi="Arial" w:cs="Arial"/>
                <w:sz w:val="16"/>
                <w:szCs w:val="16"/>
              </w:rPr>
              <w:t>§ 33 ods. 2</w:t>
            </w:r>
          </w:p>
        </w:tc>
        <w:tc>
          <w:tcPr>
            <w:tcW w:w="1700" w:type="dxa"/>
            <w:tcBorders>
              <w:right w:val="single" w:sz="8" w:space="0" w:color="auto"/>
            </w:tcBorders>
            <w:vAlign w:val="bottom"/>
          </w:tcPr>
          <w:p w14:paraId="28B9C2E0" w14:textId="77777777" w:rsidR="001B36D2" w:rsidRDefault="001B36D2">
            <w:pPr>
              <w:rPr>
                <w:sz w:val="17"/>
                <w:szCs w:val="17"/>
              </w:rPr>
            </w:pPr>
          </w:p>
        </w:tc>
        <w:tc>
          <w:tcPr>
            <w:tcW w:w="280" w:type="dxa"/>
            <w:vAlign w:val="bottom"/>
          </w:tcPr>
          <w:p w14:paraId="7975DA6C" w14:textId="77777777" w:rsidR="001B36D2" w:rsidRDefault="001B36D2">
            <w:pPr>
              <w:rPr>
                <w:sz w:val="17"/>
                <w:szCs w:val="17"/>
              </w:rPr>
            </w:pPr>
          </w:p>
        </w:tc>
      </w:tr>
      <w:tr w:rsidR="001B36D2" w14:paraId="6F821549" w14:textId="77777777">
        <w:trPr>
          <w:trHeight w:val="192"/>
        </w:trPr>
        <w:tc>
          <w:tcPr>
            <w:tcW w:w="300" w:type="dxa"/>
            <w:tcBorders>
              <w:right w:val="single" w:sz="8" w:space="0" w:color="auto"/>
            </w:tcBorders>
            <w:vAlign w:val="bottom"/>
          </w:tcPr>
          <w:p w14:paraId="4D0C8FF4" w14:textId="77777777" w:rsidR="001B36D2" w:rsidRDefault="001B36D2">
            <w:pPr>
              <w:rPr>
                <w:sz w:val="16"/>
                <w:szCs w:val="16"/>
              </w:rPr>
            </w:pPr>
          </w:p>
        </w:tc>
        <w:tc>
          <w:tcPr>
            <w:tcW w:w="2400" w:type="dxa"/>
            <w:tcBorders>
              <w:right w:val="single" w:sz="8" w:space="0" w:color="auto"/>
            </w:tcBorders>
            <w:vAlign w:val="bottom"/>
          </w:tcPr>
          <w:p w14:paraId="75FB5037" w14:textId="77777777" w:rsidR="001B36D2" w:rsidRDefault="009229BF">
            <w:pPr>
              <w:ind w:left="40"/>
              <w:rPr>
                <w:sz w:val="20"/>
                <w:szCs w:val="20"/>
              </w:rPr>
            </w:pPr>
            <w:r>
              <w:rPr>
                <w:rFonts w:ascii="Arial" w:eastAsia="Arial" w:hAnsi="Arial" w:cs="Arial"/>
                <w:sz w:val="16"/>
                <w:szCs w:val="16"/>
              </w:rPr>
              <w:t>do</w:t>
            </w:r>
          </w:p>
        </w:tc>
        <w:tc>
          <w:tcPr>
            <w:tcW w:w="1480" w:type="dxa"/>
            <w:vAlign w:val="bottom"/>
          </w:tcPr>
          <w:p w14:paraId="4541403F" w14:textId="77777777" w:rsidR="001B36D2" w:rsidRDefault="009229BF">
            <w:pPr>
              <w:ind w:left="40"/>
              <w:rPr>
                <w:sz w:val="20"/>
                <w:szCs w:val="20"/>
              </w:rPr>
            </w:pPr>
            <w:r>
              <w:rPr>
                <w:rFonts w:ascii="Arial" w:eastAsia="Arial" w:hAnsi="Arial" w:cs="Arial"/>
                <w:sz w:val="16"/>
                <w:szCs w:val="16"/>
              </w:rPr>
              <w:t>odborné</w:t>
            </w:r>
          </w:p>
        </w:tc>
        <w:tc>
          <w:tcPr>
            <w:tcW w:w="1260" w:type="dxa"/>
            <w:tcBorders>
              <w:right w:val="single" w:sz="8" w:space="0" w:color="auto"/>
            </w:tcBorders>
            <w:vAlign w:val="bottom"/>
          </w:tcPr>
          <w:p w14:paraId="734A8ADF" w14:textId="77777777" w:rsidR="001B36D2" w:rsidRDefault="001B36D2">
            <w:pPr>
              <w:rPr>
                <w:sz w:val="16"/>
                <w:szCs w:val="16"/>
              </w:rPr>
            </w:pPr>
          </w:p>
        </w:tc>
        <w:tc>
          <w:tcPr>
            <w:tcW w:w="2280" w:type="dxa"/>
            <w:vAlign w:val="bottom"/>
          </w:tcPr>
          <w:p w14:paraId="0DBE92FD" w14:textId="77777777" w:rsidR="001B36D2" w:rsidRDefault="009229BF">
            <w:pPr>
              <w:ind w:left="20"/>
              <w:rPr>
                <w:sz w:val="20"/>
                <w:szCs w:val="20"/>
              </w:rPr>
            </w:pPr>
            <w:r>
              <w:rPr>
                <w:rFonts w:ascii="Arial" w:eastAsia="Arial" w:hAnsi="Arial" w:cs="Arial"/>
                <w:sz w:val="16"/>
                <w:szCs w:val="16"/>
              </w:rPr>
              <w:t>zákona</w:t>
            </w:r>
          </w:p>
        </w:tc>
        <w:tc>
          <w:tcPr>
            <w:tcW w:w="1700" w:type="dxa"/>
            <w:tcBorders>
              <w:right w:val="single" w:sz="8" w:space="0" w:color="auto"/>
            </w:tcBorders>
            <w:vAlign w:val="bottom"/>
          </w:tcPr>
          <w:p w14:paraId="63199EB1" w14:textId="77777777" w:rsidR="001B36D2" w:rsidRDefault="001B36D2">
            <w:pPr>
              <w:rPr>
                <w:sz w:val="16"/>
                <w:szCs w:val="16"/>
              </w:rPr>
            </w:pPr>
          </w:p>
        </w:tc>
        <w:tc>
          <w:tcPr>
            <w:tcW w:w="280" w:type="dxa"/>
            <w:vAlign w:val="bottom"/>
          </w:tcPr>
          <w:p w14:paraId="68E9E1A3" w14:textId="77777777" w:rsidR="001B36D2" w:rsidRDefault="001B36D2">
            <w:pPr>
              <w:rPr>
                <w:sz w:val="16"/>
                <w:szCs w:val="16"/>
              </w:rPr>
            </w:pPr>
          </w:p>
        </w:tc>
      </w:tr>
      <w:tr w:rsidR="001B36D2" w14:paraId="08F5D9A4" w14:textId="77777777">
        <w:trPr>
          <w:trHeight w:val="192"/>
        </w:trPr>
        <w:tc>
          <w:tcPr>
            <w:tcW w:w="300" w:type="dxa"/>
            <w:tcBorders>
              <w:right w:val="single" w:sz="8" w:space="0" w:color="auto"/>
            </w:tcBorders>
            <w:vAlign w:val="bottom"/>
          </w:tcPr>
          <w:p w14:paraId="6C778103" w14:textId="77777777" w:rsidR="001B36D2" w:rsidRDefault="001B36D2">
            <w:pPr>
              <w:rPr>
                <w:sz w:val="16"/>
                <w:szCs w:val="16"/>
              </w:rPr>
            </w:pPr>
          </w:p>
        </w:tc>
        <w:tc>
          <w:tcPr>
            <w:tcW w:w="2400" w:type="dxa"/>
            <w:tcBorders>
              <w:right w:val="single" w:sz="8" w:space="0" w:color="auto"/>
            </w:tcBorders>
            <w:vAlign w:val="bottom"/>
          </w:tcPr>
          <w:p w14:paraId="3F9D34B8" w14:textId="77777777" w:rsidR="001B36D2" w:rsidRDefault="009229BF">
            <w:pPr>
              <w:ind w:left="40"/>
              <w:rPr>
                <w:sz w:val="20"/>
                <w:szCs w:val="20"/>
              </w:rPr>
            </w:pPr>
            <w:r>
              <w:rPr>
                <w:rFonts w:ascii="Arial" w:eastAsia="Arial" w:hAnsi="Arial" w:cs="Arial"/>
                <w:sz w:val="16"/>
                <w:szCs w:val="16"/>
              </w:rPr>
              <w:t>zdravotníckeho</w:t>
            </w:r>
          </w:p>
        </w:tc>
        <w:tc>
          <w:tcPr>
            <w:tcW w:w="1480" w:type="dxa"/>
            <w:vAlign w:val="bottom"/>
          </w:tcPr>
          <w:p w14:paraId="0CFC4E97" w14:textId="77777777" w:rsidR="001B36D2" w:rsidRDefault="009229BF">
            <w:pPr>
              <w:ind w:left="40"/>
              <w:rPr>
                <w:sz w:val="20"/>
                <w:szCs w:val="20"/>
              </w:rPr>
            </w:pPr>
            <w:r>
              <w:rPr>
                <w:rFonts w:ascii="Arial" w:eastAsia="Arial" w:hAnsi="Arial" w:cs="Arial"/>
                <w:sz w:val="16"/>
                <w:szCs w:val="16"/>
              </w:rPr>
              <w:t>vzdelanie</w:t>
            </w:r>
          </w:p>
        </w:tc>
        <w:tc>
          <w:tcPr>
            <w:tcW w:w="1260" w:type="dxa"/>
            <w:tcBorders>
              <w:right w:val="single" w:sz="8" w:space="0" w:color="auto"/>
            </w:tcBorders>
            <w:vAlign w:val="bottom"/>
          </w:tcPr>
          <w:p w14:paraId="465F9EDE" w14:textId="77777777" w:rsidR="001B36D2" w:rsidRDefault="001B36D2">
            <w:pPr>
              <w:rPr>
                <w:sz w:val="16"/>
                <w:szCs w:val="16"/>
              </w:rPr>
            </w:pPr>
          </w:p>
        </w:tc>
        <w:tc>
          <w:tcPr>
            <w:tcW w:w="2280" w:type="dxa"/>
            <w:vAlign w:val="bottom"/>
          </w:tcPr>
          <w:p w14:paraId="5D5E8456" w14:textId="77777777" w:rsidR="001B36D2" w:rsidRDefault="009229BF">
            <w:pPr>
              <w:ind w:left="20"/>
              <w:rPr>
                <w:sz w:val="20"/>
                <w:szCs w:val="20"/>
              </w:rPr>
            </w:pPr>
            <w:r>
              <w:rPr>
                <w:rFonts w:ascii="Arial" w:eastAsia="Arial" w:hAnsi="Arial" w:cs="Arial"/>
                <w:sz w:val="16"/>
                <w:szCs w:val="16"/>
              </w:rPr>
              <w:t>č. 578/2004 Z. z.</w:t>
            </w:r>
          </w:p>
        </w:tc>
        <w:tc>
          <w:tcPr>
            <w:tcW w:w="1700" w:type="dxa"/>
            <w:tcBorders>
              <w:right w:val="single" w:sz="8" w:space="0" w:color="auto"/>
            </w:tcBorders>
            <w:vAlign w:val="bottom"/>
          </w:tcPr>
          <w:p w14:paraId="0E07C158" w14:textId="77777777" w:rsidR="001B36D2" w:rsidRDefault="001B36D2">
            <w:pPr>
              <w:rPr>
                <w:sz w:val="16"/>
                <w:szCs w:val="16"/>
              </w:rPr>
            </w:pPr>
          </w:p>
        </w:tc>
        <w:tc>
          <w:tcPr>
            <w:tcW w:w="280" w:type="dxa"/>
            <w:vAlign w:val="bottom"/>
          </w:tcPr>
          <w:p w14:paraId="5A91083C" w14:textId="77777777" w:rsidR="001B36D2" w:rsidRDefault="001B36D2">
            <w:pPr>
              <w:rPr>
                <w:sz w:val="16"/>
                <w:szCs w:val="16"/>
              </w:rPr>
            </w:pPr>
          </w:p>
        </w:tc>
      </w:tr>
      <w:tr w:rsidR="001B36D2" w14:paraId="53812527" w14:textId="77777777">
        <w:trPr>
          <w:trHeight w:val="192"/>
        </w:trPr>
        <w:tc>
          <w:tcPr>
            <w:tcW w:w="300" w:type="dxa"/>
            <w:tcBorders>
              <w:right w:val="single" w:sz="8" w:space="0" w:color="auto"/>
            </w:tcBorders>
            <w:vAlign w:val="bottom"/>
          </w:tcPr>
          <w:p w14:paraId="5AAB1502" w14:textId="77777777" w:rsidR="001B36D2" w:rsidRDefault="001B36D2">
            <w:pPr>
              <w:rPr>
                <w:sz w:val="16"/>
                <w:szCs w:val="16"/>
              </w:rPr>
            </w:pPr>
          </w:p>
        </w:tc>
        <w:tc>
          <w:tcPr>
            <w:tcW w:w="2400" w:type="dxa"/>
            <w:tcBorders>
              <w:right w:val="single" w:sz="8" w:space="0" w:color="auto"/>
            </w:tcBorders>
            <w:vAlign w:val="bottom"/>
          </w:tcPr>
          <w:p w14:paraId="7051E2E9" w14:textId="77777777" w:rsidR="001B36D2" w:rsidRDefault="009229BF">
            <w:pPr>
              <w:ind w:left="40"/>
              <w:rPr>
                <w:sz w:val="20"/>
                <w:szCs w:val="20"/>
              </w:rPr>
            </w:pPr>
            <w:r>
              <w:rPr>
                <w:rFonts w:ascii="Arial" w:eastAsia="Arial" w:hAnsi="Arial" w:cs="Arial"/>
                <w:sz w:val="16"/>
                <w:szCs w:val="16"/>
              </w:rPr>
              <w:t>zariadenia</w:t>
            </w:r>
          </w:p>
        </w:tc>
        <w:tc>
          <w:tcPr>
            <w:tcW w:w="1480" w:type="dxa"/>
            <w:vAlign w:val="bottom"/>
          </w:tcPr>
          <w:p w14:paraId="107B0826" w14:textId="77777777" w:rsidR="001B36D2" w:rsidRDefault="009229BF">
            <w:pPr>
              <w:ind w:left="40"/>
              <w:rPr>
                <w:sz w:val="20"/>
                <w:szCs w:val="20"/>
              </w:rPr>
            </w:pPr>
            <w:r>
              <w:rPr>
                <w:rFonts w:ascii="Arial" w:eastAsia="Arial" w:hAnsi="Arial" w:cs="Arial"/>
                <w:sz w:val="16"/>
                <w:szCs w:val="16"/>
              </w:rPr>
              <w:t>na</w:t>
            </w:r>
          </w:p>
        </w:tc>
        <w:tc>
          <w:tcPr>
            <w:tcW w:w="1260" w:type="dxa"/>
            <w:tcBorders>
              <w:right w:val="single" w:sz="8" w:space="0" w:color="auto"/>
            </w:tcBorders>
            <w:vAlign w:val="bottom"/>
          </w:tcPr>
          <w:p w14:paraId="5AF444E3" w14:textId="77777777" w:rsidR="001B36D2" w:rsidRDefault="001B36D2">
            <w:pPr>
              <w:rPr>
                <w:sz w:val="16"/>
                <w:szCs w:val="16"/>
              </w:rPr>
            </w:pPr>
          </w:p>
        </w:tc>
        <w:tc>
          <w:tcPr>
            <w:tcW w:w="2280" w:type="dxa"/>
            <w:vAlign w:val="bottom"/>
          </w:tcPr>
          <w:p w14:paraId="6803A34F" w14:textId="77777777" w:rsidR="001B36D2" w:rsidRDefault="009229BF">
            <w:pPr>
              <w:ind w:left="20"/>
              <w:rPr>
                <w:sz w:val="20"/>
                <w:szCs w:val="20"/>
              </w:rPr>
            </w:pPr>
            <w:r>
              <w:rPr>
                <w:rFonts w:ascii="Arial" w:eastAsia="Arial" w:hAnsi="Arial" w:cs="Arial"/>
                <w:sz w:val="16"/>
                <w:szCs w:val="16"/>
              </w:rPr>
              <w:t>o poskytovate-</w:t>
            </w:r>
          </w:p>
        </w:tc>
        <w:tc>
          <w:tcPr>
            <w:tcW w:w="1700" w:type="dxa"/>
            <w:tcBorders>
              <w:right w:val="single" w:sz="8" w:space="0" w:color="auto"/>
            </w:tcBorders>
            <w:vAlign w:val="bottom"/>
          </w:tcPr>
          <w:p w14:paraId="6E9D0EA6" w14:textId="77777777" w:rsidR="001B36D2" w:rsidRDefault="001B36D2">
            <w:pPr>
              <w:rPr>
                <w:sz w:val="16"/>
                <w:szCs w:val="16"/>
              </w:rPr>
            </w:pPr>
          </w:p>
        </w:tc>
        <w:tc>
          <w:tcPr>
            <w:tcW w:w="280" w:type="dxa"/>
            <w:vAlign w:val="bottom"/>
          </w:tcPr>
          <w:p w14:paraId="1A47E74D" w14:textId="77777777" w:rsidR="001B36D2" w:rsidRDefault="001B36D2">
            <w:pPr>
              <w:rPr>
                <w:sz w:val="16"/>
                <w:szCs w:val="16"/>
              </w:rPr>
            </w:pPr>
          </w:p>
        </w:tc>
      </w:tr>
      <w:tr w:rsidR="001B36D2" w14:paraId="3969BDA5" w14:textId="77777777">
        <w:trPr>
          <w:trHeight w:val="192"/>
        </w:trPr>
        <w:tc>
          <w:tcPr>
            <w:tcW w:w="300" w:type="dxa"/>
            <w:tcBorders>
              <w:right w:val="single" w:sz="8" w:space="0" w:color="auto"/>
            </w:tcBorders>
            <w:vAlign w:val="bottom"/>
          </w:tcPr>
          <w:p w14:paraId="1C7B1B24" w14:textId="77777777" w:rsidR="001B36D2" w:rsidRDefault="001B36D2">
            <w:pPr>
              <w:rPr>
                <w:sz w:val="16"/>
                <w:szCs w:val="16"/>
              </w:rPr>
            </w:pPr>
          </w:p>
        </w:tc>
        <w:tc>
          <w:tcPr>
            <w:tcW w:w="2400" w:type="dxa"/>
            <w:tcBorders>
              <w:right w:val="single" w:sz="8" w:space="0" w:color="auto"/>
            </w:tcBorders>
            <w:vAlign w:val="bottom"/>
          </w:tcPr>
          <w:p w14:paraId="39CD02FA" w14:textId="77777777" w:rsidR="001B36D2" w:rsidRDefault="009229BF">
            <w:pPr>
              <w:ind w:left="40"/>
              <w:rPr>
                <w:sz w:val="20"/>
                <w:szCs w:val="20"/>
              </w:rPr>
            </w:pPr>
            <w:r>
              <w:rPr>
                <w:rFonts w:ascii="Arial" w:eastAsia="Arial" w:hAnsi="Arial" w:cs="Arial"/>
                <w:sz w:val="16"/>
                <w:szCs w:val="16"/>
              </w:rPr>
              <w:t>alebo zo</w:t>
            </w:r>
          </w:p>
        </w:tc>
        <w:tc>
          <w:tcPr>
            <w:tcW w:w="1480" w:type="dxa"/>
            <w:vAlign w:val="bottom"/>
          </w:tcPr>
          <w:p w14:paraId="08F814EE" w14:textId="77777777" w:rsidR="001B36D2" w:rsidRDefault="009229BF">
            <w:pPr>
              <w:ind w:left="40"/>
              <w:rPr>
                <w:sz w:val="20"/>
                <w:szCs w:val="20"/>
              </w:rPr>
            </w:pPr>
            <w:r>
              <w:rPr>
                <w:rFonts w:ascii="Arial" w:eastAsia="Arial" w:hAnsi="Arial" w:cs="Arial"/>
                <w:sz w:val="16"/>
                <w:szCs w:val="16"/>
              </w:rPr>
              <w:t>strednej</w:t>
            </w:r>
          </w:p>
        </w:tc>
        <w:tc>
          <w:tcPr>
            <w:tcW w:w="1260" w:type="dxa"/>
            <w:tcBorders>
              <w:right w:val="single" w:sz="8" w:space="0" w:color="auto"/>
            </w:tcBorders>
            <w:vAlign w:val="bottom"/>
          </w:tcPr>
          <w:p w14:paraId="3047955A" w14:textId="77777777" w:rsidR="001B36D2" w:rsidRDefault="001B36D2">
            <w:pPr>
              <w:rPr>
                <w:sz w:val="16"/>
                <w:szCs w:val="16"/>
              </w:rPr>
            </w:pPr>
          </w:p>
        </w:tc>
        <w:tc>
          <w:tcPr>
            <w:tcW w:w="2280" w:type="dxa"/>
            <w:vAlign w:val="bottom"/>
          </w:tcPr>
          <w:p w14:paraId="45395B96" w14:textId="77777777" w:rsidR="001B36D2" w:rsidRDefault="009229BF">
            <w:pPr>
              <w:ind w:left="20"/>
              <w:rPr>
                <w:sz w:val="20"/>
                <w:szCs w:val="20"/>
              </w:rPr>
            </w:pPr>
            <w:r>
              <w:rPr>
                <w:rFonts w:ascii="Arial" w:eastAsia="Arial" w:hAnsi="Arial" w:cs="Arial"/>
                <w:sz w:val="16"/>
                <w:szCs w:val="16"/>
              </w:rPr>
              <w:t>ľoch zdravotnej</w:t>
            </w:r>
          </w:p>
        </w:tc>
        <w:tc>
          <w:tcPr>
            <w:tcW w:w="1700" w:type="dxa"/>
            <w:tcBorders>
              <w:right w:val="single" w:sz="8" w:space="0" w:color="auto"/>
            </w:tcBorders>
            <w:vAlign w:val="bottom"/>
          </w:tcPr>
          <w:p w14:paraId="447B64AE" w14:textId="77777777" w:rsidR="001B36D2" w:rsidRDefault="001B36D2">
            <w:pPr>
              <w:rPr>
                <w:sz w:val="16"/>
                <w:szCs w:val="16"/>
              </w:rPr>
            </w:pPr>
          </w:p>
        </w:tc>
        <w:tc>
          <w:tcPr>
            <w:tcW w:w="280" w:type="dxa"/>
            <w:vAlign w:val="bottom"/>
          </w:tcPr>
          <w:p w14:paraId="4CD24339" w14:textId="77777777" w:rsidR="001B36D2" w:rsidRDefault="001B36D2">
            <w:pPr>
              <w:rPr>
                <w:sz w:val="16"/>
                <w:szCs w:val="16"/>
              </w:rPr>
            </w:pPr>
          </w:p>
        </w:tc>
      </w:tr>
      <w:tr w:rsidR="001B36D2" w14:paraId="119CF9D0" w14:textId="77777777">
        <w:trPr>
          <w:trHeight w:val="192"/>
        </w:trPr>
        <w:tc>
          <w:tcPr>
            <w:tcW w:w="300" w:type="dxa"/>
            <w:tcBorders>
              <w:right w:val="single" w:sz="8" w:space="0" w:color="auto"/>
            </w:tcBorders>
            <w:vAlign w:val="bottom"/>
          </w:tcPr>
          <w:p w14:paraId="289D37E9" w14:textId="77777777" w:rsidR="001B36D2" w:rsidRDefault="001B36D2">
            <w:pPr>
              <w:rPr>
                <w:sz w:val="16"/>
                <w:szCs w:val="16"/>
              </w:rPr>
            </w:pPr>
          </w:p>
        </w:tc>
        <w:tc>
          <w:tcPr>
            <w:tcW w:w="2400" w:type="dxa"/>
            <w:tcBorders>
              <w:right w:val="single" w:sz="8" w:space="0" w:color="auto"/>
            </w:tcBorders>
            <w:vAlign w:val="bottom"/>
          </w:tcPr>
          <w:p w14:paraId="3276BEBC" w14:textId="77777777" w:rsidR="001B36D2" w:rsidRDefault="009229BF">
            <w:pPr>
              <w:ind w:left="40"/>
              <w:rPr>
                <w:sz w:val="20"/>
                <w:szCs w:val="20"/>
              </w:rPr>
            </w:pPr>
            <w:r>
              <w:rPr>
                <w:rFonts w:ascii="Arial" w:eastAsia="Arial" w:hAnsi="Arial" w:cs="Arial"/>
                <w:sz w:val="16"/>
                <w:szCs w:val="16"/>
              </w:rPr>
              <w:t>zdravotníckeho</w:t>
            </w:r>
          </w:p>
        </w:tc>
        <w:tc>
          <w:tcPr>
            <w:tcW w:w="1480" w:type="dxa"/>
            <w:vAlign w:val="bottom"/>
          </w:tcPr>
          <w:p w14:paraId="10800B04" w14:textId="77777777" w:rsidR="001B36D2" w:rsidRDefault="009229BF">
            <w:pPr>
              <w:ind w:left="40"/>
              <w:rPr>
                <w:sz w:val="20"/>
                <w:szCs w:val="20"/>
              </w:rPr>
            </w:pPr>
            <w:r>
              <w:rPr>
                <w:rFonts w:ascii="Arial" w:eastAsia="Arial" w:hAnsi="Arial" w:cs="Arial"/>
                <w:sz w:val="16"/>
                <w:szCs w:val="16"/>
              </w:rPr>
              <w:t>zdravotníckej</w:t>
            </w:r>
          </w:p>
        </w:tc>
        <w:tc>
          <w:tcPr>
            <w:tcW w:w="1260" w:type="dxa"/>
            <w:tcBorders>
              <w:right w:val="single" w:sz="8" w:space="0" w:color="auto"/>
            </w:tcBorders>
            <w:vAlign w:val="bottom"/>
          </w:tcPr>
          <w:p w14:paraId="1B334E54" w14:textId="77777777" w:rsidR="001B36D2" w:rsidRDefault="001B36D2">
            <w:pPr>
              <w:rPr>
                <w:sz w:val="16"/>
                <w:szCs w:val="16"/>
              </w:rPr>
            </w:pPr>
          </w:p>
        </w:tc>
        <w:tc>
          <w:tcPr>
            <w:tcW w:w="2280" w:type="dxa"/>
            <w:vAlign w:val="bottom"/>
          </w:tcPr>
          <w:p w14:paraId="1A50B6FF" w14:textId="77777777" w:rsidR="001B36D2" w:rsidRDefault="009229BF">
            <w:pPr>
              <w:ind w:left="20"/>
              <w:rPr>
                <w:sz w:val="20"/>
                <w:szCs w:val="20"/>
              </w:rPr>
            </w:pPr>
            <w:r>
              <w:rPr>
                <w:rFonts w:ascii="Arial" w:eastAsia="Arial" w:hAnsi="Arial" w:cs="Arial"/>
                <w:sz w:val="16"/>
                <w:szCs w:val="16"/>
              </w:rPr>
              <w:t>starostlivosti,</w:t>
            </w:r>
          </w:p>
        </w:tc>
        <w:tc>
          <w:tcPr>
            <w:tcW w:w="1700" w:type="dxa"/>
            <w:tcBorders>
              <w:right w:val="single" w:sz="8" w:space="0" w:color="auto"/>
            </w:tcBorders>
            <w:vAlign w:val="bottom"/>
          </w:tcPr>
          <w:p w14:paraId="25891D3F" w14:textId="77777777" w:rsidR="001B36D2" w:rsidRDefault="001B36D2">
            <w:pPr>
              <w:rPr>
                <w:sz w:val="16"/>
                <w:szCs w:val="16"/>
              </w:rPr>
            </w:pPr>
          </w:p>
        </w:tc>
        <w:tc>
          <w:tcPr>
            <w:tcW w:w="280" w:type="dxa"/>
            <w:vAlign w:val="bottom"/>
          </w:tcPr>
          <w:p w14:paraId="1833ADBD" w14:textId="77777777" w:rsidR="001B36D2" w:rsidRDefault="001B36D2">
            <w:pPr>
              <w:rPr>
                <w:sz w:val="16"/>
                <w:szCs w:val="16"/>
              </w:rPr>
            </w:pPr>
          </w:p>
        </w:tc>
      </w:tr>
      <w:tr w:rsidR="001B36D2" w14:paraId="0F533177" w14:textId="77777777">
        <w:trPr>
          <w:trHeight w:val="192"/>
        </w:trPr>
        <w:tc>
          <w:tcPr>
            <w:tcW w:w="300" w:type="dxa"/>
            <w:tcBorders>
              <w:right w:val="single" w:sz="8" w:space="0" w:color="auto"/>
            </w:tcBorders>
            <w:vAlign w:val="bottom"/>
          </w:tcPr>
          <w:p w14:paraId="4E286559" w14:textId="77777777" w:rsidR="001B36D2" w:rsidRDefault="001B36D2">
            <w:pPr>
              <w:rPr>
                <w:sz w:val="16"/>
                <w:szCs w:val="16"/>
              </w:rPr>
            </w:pPr>
          </w:p>
        </w:tc>
        <w:tc>
          <w:tcPr>
            <w:tcW w:w="2400" w:type="dxa"/>
            <w:tcBorders>
              <w:right w:val="single" w:sz="8" w:space="0" w:color="auto"/>
            </w:tcBorders>
            <w:vAlign w:val="bottom"/>
          </w:tcPr>
          <w:p w14:paraId="7EC4D76D" w14:textId="77777777" w:rsidR="001B36D2" w:rsidRDefault="009229BF">
            <w:pPr>
              <w:ind w:left="40"/>
              <w:rPr>
                <w:sz w:val="20"/>
                <w:szCs w:val="20"/>
              </w:rPr>
            </w:pPr>
            <w:r>
              <w:rPr>
                <w:rFonts w:ascii="Arial" w:eastAsia="Arial" w:hAnsi="Arial" w:cs="Arial"/>
                <w:sz w:val="16"/>
                <w:szCs w:val="16"/>
              </w:rPr>
              <w:t>zariadenia</w:t>
            </w:r>
          </w:p>
        </w:tc>
        <w:tc>
          <w:tcPr>
            <w:tcW w:w="1480" w:type="dxa"/>
            <w:vAlign w:val="bottom"/>
          </w:tcPr>
          <w:p w14:paraId="60897778" w14:textId="77777777" w:rsidR="001B36D2" w:rsidRDefault="009229BF">
            <w:pPr>
              <w:ind w:left="40"/>
              <w:rPr>
                <w:sz w:val="20"/>
                <w:szCs w:val="20"/>
              </w:rPr>
            </w:pPr>
            <w:r>
              <w:rPr>
                <w:rFonts w:ascii="Arial" w:eastAsia="Arial" w:hAnsi="Arial" w:cs="Arial"/>
                <w:sz w:val="16"/>
                <w:szCs w:val="16"/>
              </w:rPr>
              <w:t>škole</w:t>
            </w:r>
          </w:p>
        </w:tc>
        <w:tc>
          <w:tcPr>
            <w:tcW w:w="1260" w:type="dxa"/>
            <w:tcBorders>
              <w:right w:val="single" w:sz="8" w:space="0" w:color="auto"/>
            </w:tcBorders>
            <w:vAlign w:val="bottom"/>
          </w:tcPr>
          <w:p w14:paraId="14B90EA3" w14:textId="77777777" w:rsidR="001B36D2" w:rsidRDefault="001B36D2">
            <w:pPr>
              <w:rPr>
                <w:sz w:val="16"/>
                <w:szCs w:val="16"/>
              </w:rPr>
            </w:pPr>
          </w:p>
        </w:tc>
        <w:tc>
          <w:tcPr>
            <w:tcW w:w="2280" w:type="dxa"/>
            <w:vAlign w:val="bottom"/>
          </w:tcPr>
          <w:p w14:paraId="1A73471A" w14:textId="77777777" w:rsidR="001B36D2" w:rsidRDefault="009229BF">
            <w:pPr>
              <w:ind w:left="20"/>
              <w:rPr>
                <w:sz w:val="20"/>
                <w:szCs w:val="20"/>
              </w:rPr>
            </w:pPr>
            <w:r>
              <w:rPr>
                <w:rFonts w:ascii="Arial" w:eastAsia="Arial" w:hAnsi="Arial" w:cs="Arial"/>
                <w:sz w:val="16"/>
                <w:szCs w:val="16"/>
              </w:rPr>
              <w:t>zdravotníckych</w:t>
            </w:r>
          </w:p>
        </w:tc>
        <w:tc>
          <w:tcPr>
            <w:tcW w:w="1700" w:type="dxa"/>
            <w:tcBorders>
              <w:right w:val="single" w:sz="8" w:space="0" w:color="auto"/>
            </w:tcBorders>
            <w:vAlign w:val="bottom"/>
          </w:tcPr>
          <w:p w14:paraId="537B79A6" w14:textId="77777777" w:rsidR="001B36D2" w:rsidRDefault="001B36D2">
            <w:pPr>
              <w:rPr>
                <w:sz w:val="16"/>
                <w:szCs w:val="16"/>
              </w:rPr>
            </w:pPr>
          </w:p>
        </w:tc>
        <w:tc>
          <w:tcPr>
            <w:tcW w:w="280" w:type="dxa"/>
            <w:vAlign w:val="bottom"/>
          </w:tcPr>
          <w:p w14:paraId="42F6C0E7" w14:textId="77777777" w:rsidR="001B36D2" w:rsidRDefault="001B36D2">
            <w:pPr>
              <w:rPr>
                <w:sz w:val="16"/>
                <w:szCs w:val="16"/>
              </w:rPr>
            </w:pPr>
          </w:p>
        </w:tc>
      </w:tr>
      <w:tr w:rsidR="001B36D2" w14:paraId="0D2DB68F" w14:textId="77777777">
        <w:trPr>
          <w:trHeight w:val="192"/>
        </w:trPr>
        <w:tc>
          <w:tcPr>
            <w:tcW w:w="300" w:type="dxa"/>
            <w:tcBorders>
              <w:right w:val="single" w:sz="8" w:space="0" w:color="auto"/>
            </w:tcBorders>
            <w:vAlign w:val="bottom"/>
          </w:tcPr>
          <w:p w14:paraId="059D6A04" w14:textId="77777777" w:rsidR="001B36D2" w:rsidRDefault="001B36D2">
            <w:pPr>
              <w:rPr>
                <w:sz w:val="16"/>
                <w:szCs w:val="16"/>
              </w:rPr>
            </w:pPr>
          </w:p>
        </w:tc>
        <w:tc>
          <w:tcPr>
            <w:tcW w:w="2400" w:type="dxa"/>
            <w:tcBorders>
              <w:right w:val="single" w:sz="8" w:space="0" w:color="auto"/>
            </w:tcBorders>
            <w:vAlign w:val="bottom"/>
          </w:tcPr>
          <w:p w14:paraId="02F8CF62" w14:textId="77777777" w:rsidR="001B36D2" w:rsidRDefault="001B36D2">
            <w:pPr>
              <w:rPr>
                <w:sz w:val="16"/>
                <w:szCs w:val="16"/>
              </w:rPr>
            </w:pPr>
          </w:p>
        </w:tc>
        <w:tc>
          <w:tcPr>
            <w:tcW w:w="1480" w:type="dxa"/>
            <w:vAlign w:val="bottom"/>
          </w:tcPr>
          <w:p w14:paraId="1E38915C" w14:textId="77777777" w:rsidR="001B36D2" w:rsidRDefault="009229BF">
            <w:pPr>
              <w:ind w:left="40"/>
              <w:rPr>
                <w:sz w:val="20"/>
                <w:szCs w:val="20"/>
              </w:rPr>
            </w:pPr>
            <w:r>
              <w:rPr>
                <w:rFonts w:ascii="Arial" w:eastAsia="Arial" w:hAnsi="Arial" w:cs="Arial"/>
                <w:sz w:val="16"/>
                <w:szCs w:val="16"/>
              </w:rPr>
              <w:t>v študijnom</w:t>
            </w:r>
          </w:p>
        </w:tc>
        <w:tc>
          <w:tcPr>
            <w:tcW w:w="1260" w:type="dxa"/>
            <w:tcBorders>
              <w:right w:val="single" w:sz="8" w:space="0" w:color="auto"/>
            </w:tcBorders>
            <w:vAlign w:val="bottom"/>
          </w:tcPr>
          <w:p w14:paraId="7B2D3716" w14:textId="77777777" w:rsidR="001B36D2" w:rsidRDefault="001B36D2">
            <w:pPr>
              <w:rPr>
                <w:sz w:val="16"/>
                <w:szCs w:val="16"/>
              </w:rPr>
            </w:pPr>
          </w:p>
        </w:tc>
        <w:tc>
          <w:tcPr>
            <w:tcW w:w="2280" w:type="dxa"/>
            <w:vAlign w:val="bottom"/>
          </w:tcPr>
          <w:p w14:paraId="10A72E79" w14:textId="77777777" w:rsidR="001B36D2" w:rsidRDefault="009229BF">
            <w:pPr>
              <w:ind w:left="20"/>
              <w:rPr>
                <w:sz w:val="20"/>
                <w:szCs w:val="20"/>
              </w:rPr>
            </w:pPr>
            <w:r>
              <w:rPr>
                <w:rFonts w:ascii="Arial" w:eastAsia="Arial" w:hAnsi="Arial" w:cs="Arial"/>
                <w:sz w:val="16"/>
                <w:szCs w:val="16"/>
              </w:rPr>
              <w:t>pracovníkoch,</w:t>
            </w:r>
          </w:p>
        </w:tc>
        <w:tc>
          <w:tcPr>
            <w:tcW w:w="1700" w:type="dxa"/>
            <w:tcBorders>
              <w:right w:val="single" w:sz="8" w:space="0" w:color="auto"/>
            </w:tcBorders>
            <w:vAlign w:val="bottom"/>
          </w:tcPr>
          <w:p w14:paraId="78AE8596" w14:textId="77777777" w:rsidR="001B36D2" w:rsidRDefault="001B36D2">
            <w:pPr>
              <w:rPr>
                <w:sz w:val="16"/>
                <w:szCs w:val="16"/>
              </w:rPr>
            </w:pPr>
          </w:p>
        </w:tc>
        <w:tc>
          <w:tcPr>
            <w:tcW w:w="280" w:type="dxa"/>
            <w:vAlign w:val="bottom"/>
          </w:tcPr>
          <w:p w14:paraId="5A47BD15" w14:textId="77777777" w:rsidR="001B36D2" w:rsidRDefault="001B36D2">
            <w:pPr>
              <w:rPr>
                <w:sz w:val="16"/>
                <w:szCs w:val="16"/>
              </w:rPr>
            </w:pPr>
          </w:p>
        </w:tc>
      </w:tr>
      <w:tr w:rsidR="001B36D2" w14:paraId="3BD7B9E3" w14:textId="77777777">
        <w:trPr>
          <w:trHeight w:val="192"/>
        </w:trPr>
        <w:tc>
          <w:tcPr>
            <w:tcW w:w="300" w:type="dxa"/>
            <w:tcBorders>
              <w:right w:val="single" w:sz="8" w:space="0" w:color="auto"/>
            </w:tcBorders>
            <w:vAlign w:val="bottom"/>
          </w:tcPr>
          <w:p w14:paraId="2DC13CF4" w14:textId="77777777" w:rsidR="001B36D2" w:rsidRDefault="001B36D2">
            <w:pPr>
              <w:rPr>
                <w:sz w:val="16"/>
                <w:szCs w:val="16"/>
              </w:rPr>
            </w:pPr>
          </w:p>
        </w:tc>
        <w:tc>
          <w:tcPr>
            <w:tcW w:w="2400" w:type="dxa"/>
            <w:tcBorders>
              <w:right w:val="single" w:sz="8" w:space="0" w:color="auto"/>
            </w:tcBorders>
            <w:vAlign w:val="bottom"/>
          </w:tcPr>
          <w:p w14:paraId="694C2E89" w14:textId="77777777" w:rsidR="001B36D2" w:rsidRDefault="001B36D2">
            <w:pPr>
              <w:rPr>
                <w:sz w:val="16"/>
                <w:szCs w:val="16"/>
              </w:rPr>
            </w:pPr>
          </w:p>
        </w:tc>
        <w:tc>
          <w:tcPr>
            <w:tcW w:w="1480" w:type="dxa"/>
            <w:vAlign w:val="bottom"/>
          </w:tcPr>
          <w:p w14:paraId="2AA22C11" w14:textId="77777777" w:rsidR="001B36D2" w:rsidRDefault="009229BF">
            <w:pPr>
              <w:ind w:left="40"/>
              <w:rPr>
                <w:sz w:val="20"/>
                <w:szCs w:val="20"/>
              </w:rPr>
            </w:pPr>
            <w:r>
              <w:rPr>
                <w:rFonts w:ascii="Arial" w:eastAsia="Arial" w:hAnsi="Arial" w:cs="Arial"/>
                <w:sz w:val="16"/>
                <w:szCs w:val="16"/>
              </w:rPr>
              <w:t>odbore</w:t>
            </w:r>
          </w:p>
        </w:tc>
        <w:tc>
          <w:tcPr>
            <w:tcW w:w="1260" w:type="dxa"/>
            <w:tcBorders>
              <w:right w:val="single" w:sz="8" w:space="0" w:color="auto"/>
            </w:tcBorders>
            <w:vAlign w:val="bottom"/>
          </w:tcPr>
          <w:p w14:paraId="2A814A0A" w14:textId="77777777" w:rsidR="001B36D2" w:rsidRDefault="001B36D2">
            <w:pPr>
              <w:rPr>
                <w:sz w:val="16"/>
                <w:szCs w:val="16"/>
              </w:rPr>
            </w:pPr>
          </w:p>
        </w:tc>
        <w:tc>
          <w:tcPr>
            <w:tcW w:w="2280" w:type="dxa"/>
            <w:vAlign w:val="bottom"/>
          </w:tcPr>
          <w:p w14:paraId="3D022E82" w14:textId="77777777" w:rsidR="001B36D2" w:rsidRDefault="009229BF">
            <w:pPr>
              <w:ind w:left="20"/>
              <w:rPr>
                <w:sz w:val="20"/>
                <w:szCs w:val="20"/>
              </w:rPr>
            </w:pPr>
            <w:r>
              <w:rPr>
                <w:rFonts w:ascii="Arial" w:eastAsia="Arial" w:hAnsi="Arial" w:cs="Arial"/>
                <w:sz w:val="16"/>
                <w:szCs w:val="16"/>
              </w:rPr>
              <w:t>stavovských</w:t>
            </w:r>
          </w:p>
        </w:tc>
        <w:tc>
          <w:tcPr>
            <w:tcW w:w="1700" w:type="dxa"/>
            <w:tcBorders>
              <w:right w:val="single" w:sz="8" w:space="0" w:color="auto"/>
            </w:tcBorders>
            <w:vAlign w:val="bottom"/>
          </w:tcPr>
          <w:p w14:paraId="17BF1901" w14:textId="77777777" w:rsidR="001B36D2" w:rsidRDefault="001B36D2">
            <w:pPr>
              <w:rPr>
                <w:sz w:val="16"/>
                <w:szCs w:val="16"/>
              </w:rPr>
            </w:pPr>
          </w:p>
        </w:tc>
        <w:tc>
          <w:tcPr>
            <w:tcW w:w="280" w:type="dxa"/>
            <w:vAlign w:val="bottom"/>
          </w:tcPr>
          <w:p w14:paraId="192F04CC" w14:textId="77777777" w:rsidR="001B36D2" w:rsidRDefault="001B36D2">
            <w:pPr>
              <w:rPr>
                <w:sz w:val="16"/>
                <w:szCs w:val="16"/>
              </w:rPr>
            </w:pPr>
          </w:p>
        </w:tc>
      </w:tr>
      <w:tr w:rsidR="001B36D2" w14:paraId="027376BD" w14:textId="77777777">
        <w:trPr>
          <w:trHeight w:val="192"/>
        </w:trPr>
        <w:tc>
          <w:tcPr>
            <w:tcW w:w="300" w:type="dxa"/>
            <w:tcBorders>
              <w:right w:val="single" w:sz="8" w:space="0" w:color="auto"/>
            </w:tcBorders>
            <w:vAlign w:val="bottom"/>
          </w:tcPr>
          <w:p w14:paraId="5E0300A5" w14:textId="77777777" w:rsidR="001B36D2" w:rsidRDefault="001B36D2">
            <w:pPr>
              <w:rPr>
                <w:sz w:val="16"/>
                <w:szCs w:val="16"/>
              </w:rPr>
            </w:pPr>
          </w:p>
        </w:tc>
        <w:tc>
          <w:tcPr>
            <w:tcW w:w="2400" w:type="dxa"/>
            <w:tcBorders>
              <w:right w:val="single" w:sz="8" w:space="0" w:color="auto"/>
            </w:tcBorders>
            <w:vAlign w:val="bottom"/>
          </w:tcPr>
          <w:p w14:paraId="343CA936" w14:textId="77777777" w:rsidR="001B36D2" w:rsidRDefault="001B36D2">
            <w:pPr>
              <w:rPr>
                <w:sz w:val="16"/>
                <w:szCs w:val="16"/>
              </w:rPr>
            </w:pPr>
          </w:p>
        </w:tc>
        <w:tc>
          <w:tcPr>
            <w:tcW w:w="1480" w:type="dxa"/>
            <w:vAlign w:val="bottom"/>
          </w:tcPr>
          <w:p w14:paraId="16344C58" w14:textId="77777777" w:rsidR="001B36D2" w:rsidRDefault="009229BF">
            <w:pPr>
              <w:ind w:left="40"/>
              <w:rPr>
                <w:sz w:val="20"/>
                <w:szCs w:val="20"/>
              </w:rPr>
            </w:pPr>
            <w:r>
              <w:rPr>
                <w:rFonts w:ascii="Arial" w:eastAsia="Arial" w:hAnsi="Arial" w:cs="Arial"/>
                <w:sz w:val="16"/>
                <w:szCs w:val="16"/>
              </w:rPr>
              <w:t>sanitár</w:t>
            </w:r>
          </w:p>
        </w:tc>
        <w:tc>
          <w:tcPr>
            <w:tcW w:w="1260" w:type="dxa"/>
            <w:tcBorders>
              <w:right w:val="single" w:sz="8" w:space="0" w:color="auto"/>
            </w:tcBorders>
            <w:vAlign w:val="bottom"/>
          </w:tcPr>
          <w:p w14:paraId="6F6189A2" w14:textId="77777777" w:rsidR="001B36D2" w:rsidRDefault="001B36D2">
            <w:pPr>
              <w:rPr>
                <w:sz w:val="16"/>
                <w:szCs w:val="16"/>
              </w:rPr>
            </w:pPr>
          </w:p>
        </w:tc>
        <w:tc>
          <w:tcPr>
            <w:tcW w:w="2280" w:type="dxa"/>
            <w:vAlign w:val="bottom"/>
          </w:tcPr>
          <w:p w14:paraId="0BE9F880" w14:textId="77777777" w:rsidR="001B36D2" w:rsidRDefault="009229BF">
            <w:pPr>
              <w:ind w:left="20"/>
              <w:rPr>
                <w:sz w:val="20"/>
                <w:szCs w:val="20"/>
              </w:rPr>
            </w:pPr>
            <w:r>
              <w:rPr>
                <w:rFonts w:ascii="Arial" w:eastAsia="Arial" w:hAnsi="Arial" w:cs="Arial"/>
                <w:sz w:val="16"/>
                <w:szCs w:val="16"/>
              </w:rPr>
              <w:t>organizáciách</w:t>
            </w:r>
          </w:p>
        </w:tc>
        <w:tc>
          <w:tcPr>
            <w:tcW w:w="1700" w:type="dxa"/>
            <w:tcBorders>
              <w:right w:val="single" w:sz="8" w:space="0" w:color="auto"/>
            </w:tcBorders>
            <w:vAlign w:val="bottom"/>
          </w:tcPr>
          <w:p w14:paraId="29EF08AA" w14:textId="77777777" w:rsidR="001B36D2" w:rsidRDefault="001B36D2">
            <w:pPr>
              <w:rPr>
                <w:sz w:val="16"/>
                <w:szCs w:val="16"/>
              </w:rPr>
            </w:pPr>
          </w:p>
        </w:tc>
        <w:tc>
          <w:tcPr>
            <w:tcW w:w="280" w:type="dxa"/>
            <w:vAlign w:val="bottom"/>
          </w:tcPr>
          <w:p w14:paraId="522C2425" w14:textId="77777777" w:rsidR="001B36D2" w:rsidRDefault="001B36D2">
            <w:pPr>
              <w:rPr>
                <w:sz w:val="16"/>
                <w:szCs w:val="16"/>
              </w:rPr>
            </w:pPr>
          </w:p>
        </w:tc>
      </w:tr>
      <w:tr w:rsidR="001B36D2" w14:paraId="5F5281DB" w14:textId="77777777">
        <w:trPr>
          <w:trHeight w:val="192"/>
        </w:trPr>
        <w:tc>
          <w:tcPr>
            <w:tcW w:w="300" w:type="dxa"/>
            <w:tcBorders>
              <w:right w:val="single" w:sz="8" w:space="0" w:color="auto"/>
            </w:tcBorders>
            <w:vAlign w:val="bottom"/>
          </w:tcPr>
          <w:p w14:paraId="229ED53A" w14:textId="77777777" w:rsidR="001B36D2" w:rsidRDefault="001B36D2">
            <w:pPr>
              <w:rPr>
                <w:sz w:val="16"/>
                <w:szCs w:val="16"/>
              </w:rPr>
            </w:pPr>
          </w:p>
        </w:tc>
        <w:tc>
          <w:tcPr>
            <w:tcW w:w="2400" w:type="dxa"/>
            <w:tcBorders>
              <w:right w:val="single" w:sz="8" w:space="0" w:color="auto"/>
            </w:tcBorders>
            <w:vAlign w:val="bottom"/>
          </w:tcPr>
          <w:p w14:paraId="4266DE20" w14:textId="77777777" w:rsidR="001B36D2" w:rsidRDefault="001B36D2">
            <w:pPr>
              <w:rPr>
                <w:sz w:val="16"/>
                <w:szCs w:val="16"/>
              </w:rPr>
            </w:pPr>
          </w:p>
        </w:tc>
        <w:tc>
          <w:tcPr>
            <w:tcW w:w="1480" w:type="dxa"/>
            <w:vAlign w:val="bottom"/>
          </w:tcPr>
          <w:p w14:paraId="7F644A1D" w14:textId="77777777" w:rsidR="001B36D2" w:rsidRDefault="009229BF">
            <w:pPr>
              <w:ind w:left="40"/>
              <w:rPr>
                <w:sz w:val="20"/>
                <w:szCs w:val="20"/>
              </w:rPr>
            </w:pPr>
            <w:r>
              <w:rPr>
                <w:rFonts w:ascii="Arial" w:eastAsia="Arial" w:hAnsi="Arial" w:cs="Arial"/>
                <w:sz w:val="16"/>
                <w:szCs w:val="16"/>
              </w:rPr>
              <w:t>a trojročná</w:t>
            </w:r>
          </w:p>
        </w:tc>
        <w:tc>
          <w:tcPr>
            <w:tcW w:w="1260" w:type="dxa"/>
            <w:tcBorders>
              <w:right w:val="single" w:sz="8" w:space="0" w:color="auto"/>
            </w:tcBorders>
            <w:vAlign w:val="bottom"/>
          </w:tcPr>
          <w:p w14:paraId="457C283B" w14:textId="77777777" w:rsidR="001B36D2" w:rsidRDefault="001B36D2">
            <w:pPr>
              <w:rPr>
                <w:sz w:val="16"/>
                <w:szCs w:val="16"/>
              </w:rPr>
            </w:pPr>
          </w:p>
        </w:tc>
        <w:tc>
          <w:tcPr>
            <w:tcW w:w="2280" w:type="dxa"/>
            <w:vAlign w:val="bottom"/>
          </w:tcPr>
          <w:p w14:paraId="47203646" w14:textId="77777777" w:rsidR="001B36D2" w:rsidRDefault="009229BF">
            <w:pPr>
              <w:ind w:left="20"/>
              <w:rPr>
                <w:sz w:val="20"/>
                <w:szCs w:val="20"/>
              </w:rPr>
            </w:pPr>
            <w:r>
              <w:rPr>
                <w:rFonts w:ascii="Arial" w:eastAsia="Arial" w:hAnsi="Arial" w:cs="Arial"/>
                <w:sz w:val="16"/>
                <w:szCs w:val="16"/>
              </w:rPr>
              <w:t>v zdravotníctve</w:t>
            </w:r>
          </w:p>
        </w:tc>
        <w:tc>
          <w:tcPr>
            <w:tcW w:w="1700" w:type="dxa"/>
            <w:tcBorders>
              <w:right w:val="single" w:sz="8" w:space="0" w:color="auto"/>
            </w:tcBorders>
            <w:vAlign w:val="bottom"/>
          </w:tcPr>
          <w:p w14:paraId="39CF0946" w14:textId="77777777" w:rsidR="001B36D2" w:rsidRDefault="001B36D2">
            <w:pPr>
              <w:rPr>
                <w:sz w:val="16"/>
                <w:szCs w:val="16"/>
              </w:rPr>
            </w:pPr>
          </w:p>
        </w:tc>
        <w:tc>
          <w:tcPr>
            <w:tcW w:w="280" w:type="dxa"/>
            <w:vAlign w:val="bottom"/>
          </w:tcPr>
          <w:p w14:paraId="56A3A735" w14:textId="77777777" w:rsidR="001B36D2" w:rsidRDefault="001B36D2">
            <w:pPr>
              <w:rPr>
                <w:sz w:val="16"/>
                <w:szCs w:val="16"/>
              </w:rPr>
            </w:pPr>
          </w:p>
        </w:tc>
      </w:tr>
      <w:tr w:rsidR="001B36D2" w14:paraId="6CA8BDAA" w14:textId="77777777">
        <w:trPr>
          <w:trHeight w:val="192"/>
        </w:trPr>
        <w:tc>
          <w:tcPr>
            <w:tcW w:w="300" w:type="dxa"/>
            <w:tcBorders>
              <w:right w:val="single" w:sz="8" w:space="0" w:color="auto"/>
            </w:tcBorders>
            <w:vAlign w:val="bottom"/>
          </w:tcPr>
          <w:p w14:paraId="7B4C9415" w14:textId="77777777" w:rsidR="001B36D2" w:rsidRDefault="001B36D2">
            <w:pPr>
              <w:rPr>
                <w:sz w:val="16"/>
                <w:szCs w:val="16"/>
              </w:rPr>
            </w:pPr>
          </w:p>
        </w:tc>
        <w:tc>
          <w:tcPr>
            <w:tcW w:w="2400" w:type="dxa"/>
            <w:tcBorders>
              <w:right w:val="single" w:sz="8" w:space="0" w:color="auto"/>
            </w:tcBorders>
            <w:vAlign w:val="bottom"/>
          </w:tcPr>
          <w:p w14:paraId="43D9EE8D" w14:textId="77777777" w:rsidR="001B36D2" w:rsidRDefault="001B36D2">
            <w:pPr>
              <w:rPr>
                <w:sz w:val="16"/>
                <w:szCs w:val="16"/>
              </w:rPr>
            </w:pPr>
          </w:p>
        </w:tc>
        <w:tc>
          <w:tcPr>
            <w:tcW w:w="1480" w:type="dxa"/>
            <w:vAlign w:val="bottom"/>
          </w:tcPr>
          <w:p w14:paraId="1AA17A0E" w14:textId="77777777" w:rsidR="001B36D2" w:rsidRDefault="009229BF">
            <w:pPr>
              <w:ind w:left="40"/>
              <w:rPr>
                <w:sz w:val="20"/>
                <w:szCs w:val="20"/>
              </w:rPr>
            </w:pPr>
            <w:r>
              <w:rPr>
                <w:rFonts w:ascii="Arial" w:eastAsia="Arial" w:hAnsi="Arial" w:cs="Arial"/>
                <w:sz w:val="16"/>
                <w:szCs w:val="16"/>
              </w:rPr>
              <w:t>odborná prax</w:t>
            </w:r>
          </w:p>
        </w:tc>
        <w:tc>
          <w:tcPr>
            <w:tcW w:w="1260" w:type="dxa"/>
            <w:tcBorders>
              <w:right w:val="single" w:sz="8" w:space="0" w:color="auto"/>
            </w:tcBorders>
            <w:vAlign w:val="bottom"/>
          </w:tcPr>
          <w:p w14:paraId="3FD434F7" w14:textId="77777777" w:rsidR="001B36D2" w:rsidRDefault="001B36D2">
            <w:pPr>
              <w:rPr>
                <w:sz w:val="16"/>
                <w:szCs w:val="16"/>
              </w:rPr>
            </w:pPr>
          </w:p>
        </w:tc>
        <w:tc>
          <w:tcPr>
            <w:tcW w:w="2280" w:type="dxa"/>
            <w:vAlign w:val="bottom"/>
          </w:tcPr>
          <w:p w14:paraId="4B00C551" w14:textId="77777777" w:rsidR="001B36D2" w:rsidRDefault="009229BF">
            <w:pPr>
              <w:ind w:left="20"/>
              <w:rPr>
                <w:sz w:val="20"/>
                <w:szCs w:val="20"/>
              </w:rPr>
            </w:pPr>
            <w:r>
              <w:rPr>
                <w:rFonts w:ascii="Arial" w:eastAsia="Arial" w:hAnsi="Arial" w:cs="Arial"/>
                <w:sz w:val="16"/>
                <w:szCs w:val="16"/>
              </w:rPr>
              <w:t>a o zmene</w:t>
            </w:r>
          </w:p>
        </w:tc>
        <w:tc>
          <w:tcPr>
            <w:tcW w:w="1700" w:type="dxa"/>
            <w:tcBorders>
              <w:right w:val="single" w:sz="8" w:space="0" w:color="auto"/>
            </w:tcBorders>
            <w:vAlign w:val="bottom"/>
          </w:tcPr>
          <w:p w14:paraId="779E893E" w14:textId="77777777" w:rsidR="001B36D2" w:rsidRDefault="001B36D2">
            <w:pPr>
              <w:rPr>
                <w:sz w:val="16"/>
                <w:szCs w:val="16"/>
              </w:rPr>
            </w:pPr>
          </w:p>
        </w:tc>
        <w:tc>
          <w:tcPr>
            <w:tcW w:w="280" w:type="dxa"/>
            <w:vAlign w:val="bottom"/>
          </w:tcPr>
          <w:p w14:paraId="1804010B" w14:textId="77777777" w:rsidR="001B36D2" w:rsidRDefault="001B36D2">
            <w:pPr>
              <w:rPr>
                <w:sz w:val="16"/>
                <w:szCs w:val="16"/>
              </w:rPr>
            </w:pPr>
          </w:p>
        </w:tc>
      </w:tr>
      <w:tr w:rsidR="001B36D2" w14:paraId="4E2C4B6C" w14:textId="77777777">
        <w:trPr>
          <w:trHeight w:val="192"/>
        </w:trPr>
        <w:tc>
          <w:tcPr>
            <w:tcW w:w="300" w:type="dxa"/>
            <w:tcBorders>
              <w:right w:val="single" w:sz="8" w:space="0" w:color="auto"/>
            </w:tcBorders>
            <w:vAlign w:val="bottom"/>
          </w:tcPr>
          <w:p w14:paraId="20810537" w14:textId="77777777" w:rsidR="001B36D2" w:rsidRDefault="001B36D2">
            <w:pPr>
              <w:rPr>
                <w:sz w:val="16"/>
                <w:szCs w:val="16"/>
              </w:rPr>
            </w:pPr>
          </w:p>
        </w:tc>
        <w:tc>
          <w:tcPr>
            <w:tcW w:w="2400" w:type="dxa"/>
            <w:tcBorders>
              <w:right w:val="single" w:sz="8" w:space="0" w:color="auto"/>
            </w:tcBorders>
            <w:vAlign w:val="bottom"/>
          </w:tcPr>
          <w:p w14:paraId="10B1DC89" w14:textId="77777777" w:rsidR="001B36D2" w:rsidRDefault="001B36D2">
            <w:pPr>
              <w:rPr>
                <w:sz w:val="16"/>
                <w:szCs w:val="16"/>
              </w:rPr>
            </w:pPr>
          </w:p>
        </w:tc>
        <w:tc>
          <w:tcPr>
            <w:tcW w:w="1480" w:type="dxa"/>
            <w:vAlign w:val="bottom"/>
          </w:tcPr>
          <w:p w14:paraId="1266272C" w14:textId="77777777" w:rsidR="001B36D2" w:rsidRDefault="001B36D2">
            <w:pPr>
              <w:rPr>
                <w:sz w:val="16"/>
                <w:szCs w:val="16"/>
              </w:rPr>
            </w:pPr>
          </w:p>
        </w:tc>
        <w:tc>
          <w:tcPr>
            <w:tcW w:w="1260" w:type="dxa"/>
            <w:tcBorders>
              <w:right w:val="single" w:sz="8" w:space="0" w:color="auto"/>
            </w:tcBorders>
            <w:vAlign w:val="bottom"/>
          </w:tcPr>
          <w:p w14:paraId="73F98DAF" w14:textId="77777777" w:rsidR="001B36D2" w:rsidRDefault="001B36D2">
            <w:pPr>
              <w:rPr>
                <w:sz w:val="16"/>
                <w:szCs w:val="16"/>
              </w:rPr>
            </w:pPr>
          </w:p>
        </w:tc>
        <w:tc>
          <w:tcPr>
            <w:tcW w:w="2280" w:type="dxa"/>
            <w:vAlign w:val="bottom"/>
          </w:tcPr>
          <w:p w14:paraId="47BD7673" w14:textId="77777777" w:rsidR="001B36D2" w:rsidRDefault="009229BF">
            <w:pPr>
              <w:ind w:left="20"/>
              <w:rPr>
                <w:sz w:val="20"/>
                <w:szCs w:val="20"/>
              </w:rPr>
            </w:pPr>
            <w:r>
              <w:rPr>
                <w:rFonts w:ascii="Arial" w:eastAsia="Arial" w:hAnsi="Arial" w:cs="Arial"/>
                <w:sz w:val="16"/>
                <w:szCs w:val="16"/>
              </w:rPr>
              <w:t>a doplnení</w:t>
            </w:r>
          </w:p>
        </w:tc>
        <w:tc>
          <w:tcPr>
            <w:tcW w:w="1700" w:type="dxa"/>
            <w:tcBorders>
              <w:right w:val="single" w:sz="8" w:space="0" w:color="auto"/>
            </w:tcBorders>
            <w:vAlign w:val="bottom"/>
          </w:tcPr>
          <w:p w14:paraId="4A75E7A1" w14:textId="77777777" w:rsidR="001B36D2" w:rsidRDefault="001B36D2">
            <w:pPr>
              <w:rPr>
                <w:sz w:val="16"/>
                <w:szCs w:val="16"/>
              </w:rPr>
            </w:pPr>
          </w:p>
        </w:tc>
        <w:tc>
          <w:tcPr>
            <w:tcW w:w="280" w:type="dxa"/>
            <w:vAlign w:val="bottom"/>
          </w:tcPr>
          <w:p w14:paraId="2843DAC4" w14:textId="77777777" w:rsidR="001B36D2" w:rsidRDefault="001B36D2">
            <w:pPr>
              <w:rPr>
                <w:sz w:val="16"/>
                <w:szCs w:val="16"/>
              </w:rPr>
            </w:pPr>
          </w:p>
        </w:tc>
      </w:tr>
      <w:tr w:rsidR="001B36D2" w14:paraId="74FB8FA8" w14:textId="77777777">
        <w:trPr>
          <w:trHeight w:val="192"/>
        </w:trPr>
        <w:tc>
          <w:tcPr>
            <w:tcW w:w="300" w:type="dxa"/>
            <w:tcBorders>
              <w:right w:val="single" w:sz="8" w:space="0" w:color="auto"/>
            </w:tcBorders>
            <w:vAlign w:val="bottom"/>
          </w:tcPr>
          <w:p w14:paraId="14564D3F" w14:textId="77777777" w:rsidR="001B36D2" w:rsidRDefault="001B36D2">
            <w:pPr>
              <w:rPr>
                <w:sz w:val="16"/>
                <w:szCs w:val="16"/>
              </w:rPr>
            </w:pPr>
          </w:p>
        </w:tc>
        <w:tc>
          <w:tcPr>
            <w:tcW w:w="2400" w:type="dxa"/>
            <w:tcBorders>
              <w:right w:val="single" w:sz="8" w:space="0" w:color="auto"/>
            </w:tcBorders>
            <w:vAlign w:val="bottom"/>
          </w:tcPr>
          <w:p w14:paraId="4DDE29A6" w14:textId="77777777" w:rsidR="001B36D2" w:rsidRDefault="001B36D2">
            <w:pPr>
              <w:rPr>
                <w:sz w:val="16"/>
                <w:szCs w:val="16"/>
              </w:rPr>
            </w:pPr>
          </w:p>
        </w:tc>
        <w:tc>
          <w:tcPr>
            <w:tcW w:w="1480" w:type="dxa"/>
            <w:vAlign w:val="bottom"/>
          </w:tcPr>
          <w:p w14:paraId="5EF0B53F" w14:textId="77777777" w:rsidR="001B36D2" w:rsidRDefault="001B36D2">
            <w:pPr>
              <w:rPr>
                <w:sz w:val="16"/>
                <w:szCs w:val="16"/>
              </w:rPr>
            </w:pPr>
          </w:p>
        </w:tc>
        <w:tc>
          <w:tcPr>
            <w:tcW w:w="1260" w:type="dxa"/>
            <w:tcBorders>
              <w:right w:val="single" w:sz="8" w:space="0" w:color="auto"/>
            </w:tcBorders>
            <w:vAlign w:val="bottom"/>
          </w:tcPr>
          <w:p w14:paraId="536619F6" w14:textId="77777777" w:rsidR="001B36D2" w:rsidRDefault="001B36D2">
            <w:pPr>
              <w:rPr>
                <w:sz w:val="16"/>
                <w:szCs w:val="16"/>
              </w:rPr>
            </w:pPr>
          </w:p>
        </w:tc>
        <w:tc>
          <w:tcPr>
            <w:tcW w:w="2280" w:type="dxa"/>
            <w:vAlign w:val="bottom"/>
          </w:tcPr>
          <w:p w14:paraId="0EFED7AC" w14:textId="77777777" w:rsidR="001B36D2" w:rsidRDefault="009229BF">
            <w:pPr>
              <w:ind w:left="20"/>
              <w:rPr>
                <w:sz w:val="20"/>
                <w:szCs w:val="20"/>
              </w:rPr>
            </w:pPr>
            <w:r>
              <w:rPr>
                <w:rFonts w:ascii="Arial" w:eastAsia="Arial" w:hAnsi="Arial" w:cs="Arial"/>
                <w:sz w:val="16"/>
                <w:szCs w:val="16"/>
              </w:rPr>
              <w:t>niektorých</w:t>
            </w:r>
          </w:p>
        </w:tc>
        <w:tc>
          <w:tcPr>
            <w:tcW w:w="1700" w:type="dxa"/>
            <w:tcBorders>
              <w:right w:val="single" w:sz="8" w:space="0" w:color="auto"/>
            </w:tcBorders>
            <w:vAlign w:val="bottom"/>
          </w:tcPr>
          <w:p w14:paraId="61A4AB23" w14:textId="77777777" w:rsidR="001B36D2" w:rsidRDefault="001B36D2">
            <w:pPr>
              <w:rPr>
                <w:sz w:val="16"/>
                <w:szCs w:val="16"/>
              </w:rPr>
            </w:pPr>
          </w:p>
        </w:tc>
        <w:tc>
          <w:tcPr>
            <w:tcW w:w="280" w:type="dxa"/>
            <w:vAlign w:val="bottom"/>
          </w:tcPr>
          <w:p w14:paraId="05464CC3" w14:textId="77777777" w:rsidR="001B36D2" w:rsidRDefault="001B36D2">
            <w:pPr>
              <w:rPr>
                <w:sz w:val="16"/>
                <w:szCs w:val="16"/>
              </w:rPr>
            </w:pPr>
          </w:p>
        </w:tc>
      </w:tr>
      <w:tr w:rsidR="001B36D2" w14:paraId="0A5F128A" w14:textId="77777777">
        <w:trPr>
          <w:trHeight w:val="230"/>
        </w:trPr>
        <w:tc>
          <w:tcPr>
            <w:tcW w:w="300" w:type="dxa"/>
            <w:tcBorders>
              <w:right w:val="single" w:sz="8" w:space="0" w:color="auto"/>
            </w:tcBorders>
            <w:vAlign w:val="bottom"/>
          </w:tcPr>
          <w:p w14:paraId="71C3106C" w14:textId="77777777" w:rsidR="001B36D2" w:rsidRDefault="001B36D2">
            <w:pPr>
              <w:rPr>
                <w:sz w:val="19"/>
                <w:szCs w:val="19"/>
              </w:rPr>
            </w:pPr>
          </w:p>
        </w:tc>
        <w:tc>
          <w:tcPr>
            <w:tcW w:w="2400" w:type="dxa"/>
            <w:tcBorders>
              <w:bottom w:val="single" w:sz="8" w:space="0" w:color="auto"/>
              <w:right w:val="single" w:sz="8" w:space="0" w:color="auto"/>
            </w:tcBorders>
            <w:vAlign w:val="bottom"/>
          </w:tcPr>
          <w:p w14:paraId="6359EAC1" w14:textId="77777777" w:rsidR="001B36D2" w:rsidRDefault="001B36D2">
            <w:pPr>
              <w:rPr>
                <w:sz w:val="19"/>
                <w:szCs w:val="19"/>
              </w:rPr>
            </w:pPr>
          </w:p>
        </w:tc>
        <w:tc>
          <w:tcPr>
            <w:tcW w:w="1480" w:type="dxa"/>
            <w:tcBorders>
              <w:bottom w:val="single" w:sz="8" w:space="0" w:color="auto"/>
            </w:tcBorders>
            <w:vAlign w:val="bottom"/>
          </w:tcPr>
          <w:p w14:paraId="0B8FE122" w14:textId="77777777" w:rsidR="001B36D2" w:rsidRDefault="001B36D2">
            <w:pPr>
              <w:rPr>
                <w:sz w:val="19"/>
                <w:szCs w:val="19"/>
              </w:rPr>
            </w:pPr>
          </w:p>
        </w:tc>
        <w:tc>
          <w:tcPr>
            <w:tcW w:w="1260" w:type="dxa"/>
            <w:tcBorders>
              <w:bottom w:val="single" w:sz="8" w:space="0" w:color="auto"/>
              <w:right w:val="single" w:sz="8" w:space="0" w:color="auto"/>
            </w:tcBorders>
            <w:vAlign w:val="bottom"/>
          </w:tcPr>
          <w:p w14:paraId="29BC81DC" w14:textId="77777777" w:rsidR="001B36D2" w:rsidRDefault="001B36D2">
            <w:pPr>
              <w:rPr>
                <w:sz w:val="19"/>
                <w:szCs w:val="19"/>
              </w:rPr>
            </w:pPr>
          </w:p>
        </w:tc>
        <w:tc>
          <w:tcPr>
            <w:tcW w:w="2280" w:type="dxa"/>
            <w:tcBorders>
              <w:bottom w:val="single" w:sz="8" w:space="0" w:color="auto"/>
            </w:tcBorders>
            <w:vAlign w:val="bottom"/>
          </w:tcPr>
          <w:p w14:paraId="3FCEAAB7" w14:textId="77777777" w:rsidR="001B36D2" w:rsidRDefault="009229BF">
            <w:pPr>
              <w:ind w:left="20"/>
              <w:rPr>
                <w:sz w:val="20"/>
                <w:szCs w:val="20"/>
              </w:rPr>
            </w:pPr>
            <w:r>
              <w:rPr>
                <w:rFonts w:ascii="Arial" w:eastAsia="Arial" w:hAnsi="Arial" w:cs="Arial"/>
                <w:sz w:val="16"/>
                <w:szCs w:val="16"/>
              </w:rPr>
              <w:t>zákonov.</w:t>
            </w:r>
          </w:p>
        </w:tc>
        <w:tc>
          <w:tcPr>
            <w:tcW w:w="1700" w:type="dxa"/>
            <w:tcBorders>
              <w:bottom w:val="single" w:sz="8" w:space="0" w:color="auto"/>
              <w:right w:val="single" w:sz="8" w:space="0" w:color="auto"/>
            </w:tcBorders>
            <w:vAlign w:val="bottom"/>
          </w:tcPr>
          <w:p w14:paraId="7678077E" w14:textId="77777777" w:rsidR="001B36D2" w:rsidRDefault="001B36D2">
            <w:pPr>
              <w:rPr>
                <w:sz w:val="19"/>
                <w:szCs w:val="19"/>
              </w:rPr>
            </w:pPr>
          </w:p>
        </w:tc>
        <w:tc>
          <w:tcPr>
            <w:tcW w:w="280" w:type="dxa"/>
            <w:vAlign w:val="bottom"/>
          </w:tcPr>
          <w:p w14:paraId="75C464E1" w14:textId="77777777" w:rsidR="001B36D2" w:rsidRDefault="001B36D2">
            <w:pPr>
              <w:rPr>
                <w:sz w:val="19"/>
                <w:szCs w:val="19"/>
              </w:rPr>
            </w:pPr>
          </w:p>
        </w:tc>
      </w:tr>
      <w:tr w:rsidR="001B36D2" w14:paraId="4C323B15" w14:textId="77777777">
        <w:trPr>
          <w:trHeight w:val="548"/>
        </w:trPr>
        <w:tc>
          <w:tcPr>
            <w:tcW w:w="300" w:type="dxa"/>
            <w:vAlign w:val="bottom"/>
          </w:tcPr>
          <w:p w14:paraId="7C56E2EA" w14:textId="77777777" w:rsidR="001B36D2" w:rsidRDefault="001B36D2">
            <w:pPr>
              <w:rPr>
                <w:sz w:val="24"/>
                <w:szCs w:val="24"/>
              </w:rPr>
            </w:pPr>
          </w:p>
        </w:tc>
        <w:tc>
          <w:tcPr>
            <w:tcW w:w="2400" w:type="dxa"/>
            <w:vAlign w:val="bottom"/>
          </w:tcPr>
          <w:p w14:paraId="2C4C2059" w14:textId="77777777" w:rsidR="001B36D2" w:rsidRDefault="001B36D2">
            <w:pPr>
              <w:rPr>
                <w:sz w:val="24"/>
                <w:szCs w:val="24"/>
              </w:rPr>
            </w:pPr>
          </w:p>
        </w:tc>
        <w:tc>
          <w:tcPr>
            <w:tcW w:w="1480" w:type="dxa"/>
            <w:vAlign w:val="bottom"/>
          </w:tcPr>
          <w:p w14:paraId="7F81BB30" w14:textId="77777777" w:rsidR="001B36D2" w:rsidRDefault="001B36D2">
            <w:pPr>
              <w:rPr>
                <w:sz w:val="24"/>
                <w:szCs w:val="24"/>
              </w:rPr>
            </w:pPr>
          </w:p>
        </w:tc>
        <w:tc>
          <w:tcPr>
            <w:tcW w:w="3540" w:type="dxa"/>
            <w:gridSpan w:val="2"/>
            <w:vAlign w:val="bottom"/>
          </w:tcPr>
          <w:p w14:paraId="2EF71DDE" w14:textId="77777777" w:rsidR="001B36D2" w:rsidRDefault="009229BF">
            <w:pPr>
              <w:ind w:left="380"/>
              <w:rPr>
                <w:sz w:val="20"/>
                <w:szCs w:val="20"/>
              </w:rPr>
            </w:pPr>
            <w:r>
              <w:rPr>
                <w:rFonts w:ascii="Arial" w:eastAsia="Arial" w:hAnsi="Arial" w:cs="Arial"/>
                <w:b/>
                <w:bCs/>
                <w:sz w:val="20"/>
                <w:szCs w:val="20"/>
              </w:rPr>
              <w:t>Čl. IV</w:t>
            </w:r>
          </w:p>
        </w:tc>
        <w:tc>
          <w:tcPr>
            <w:tcW w:w="1700" w:type="dxa"/>
            <w:vAlign w:val="bottom"/>
          </w:tcPr>
          <w:p w14:paraId="5941AA2F" w14:textId="77777777" w:rsidR="001B36D2" w:rsidRDefault="001B36D2">
            <w:pPr>
              <w:rPr>
                <w:sz w:val="24"/>
                <w:szCs w:val="24"/>
              </w:rPr>
            </w:pPr>
          </w:p>
        </w:tc>
        <w:tc>
          <w:tcPr>
            <w:tcW w:w="280" w:type="dxa"/>
            <w:vAlign w:val="bottom"/>
          </w:tcPr>
          <w:p w14:paraId="472AB36D" w14:textId="77777777" w:rsidR="001B36D2" w:rsidRDefault="001B36D2">
            <w:pPr>
              <w:rPr>
                <w:sz w:val="24"/>
                <w:szCs w:val="24"/>
              </w:rPr>
            </w:pPr>
          </w:p>
        </w:tc>
      </w:tr>
    </w:tbl>
    <w:p w14:paraId="3E117057" w14:textId="77777777" w:rsidR="001B36D2" w:rsidRDefault="001B36D2">
      <w:pPr>
        <w:spacing w:line="175" w:lineRule="exact"/>
        <w:rPr>
          <w:sz w:val="20"/>
          <w:szCs w:val="20"/>
        </w:rPr>
      </w:pPr>
    </w:p>
    <w:p w14:paraId="3E0FA008" w14:textId="77777777" w:rsidR="001B36D2" w:rsidRDefault="009229BF">
      <w:pPr>
        <w:spacing w:line="281" w:lineRule="auto"/>
        <w:ind w:firstLine="227"/>
        <w:jc w:val="both"/>
        <w:rPr>
          <w:sz w:val="20"/>
          <w:szCs w:val="20"/>
        </w:rPr>
      </w:pPr>
      <w:r>
        <w:rPr>
          <w:rFonts w:ascii="Arial" w:eastAsia="Arial" w:hAnsi="Arial" w:cs="Arial"/>
          <w:sz w:val="20"/>
          <w:szCs w:val="20"/>
        </w:rPr>
        <w:t>Zákon Národnej rady Slovenskej republiky č. 145/1995 Z. z. o správnych poplatkoch v znení zákona Národnej rady Slovenskej republiky č. 123/1996 Z. z., zákona Národnej rady Slovenskej republiky č. 224/1996 Z. z., zákona č. 70/1997 Z. z., zákona č. 1/1998 Z. z., zákona č. 232/1999 Z. z., zákona č. 3/2000 Z. z., zákona č. 142/2000 Z. z., zákona č. 211/2000 Z. z., zákona č. 468/2000 Z. z., zákona č. 553/2001 Z. z., zákona č. 96/2002 Z. z., zákona č. 118/2002 Z. z., zákona č. 215/2002 Z. z., zákona č. 237/2002 Z. z., zákona č. 418/2002 Z. z., zákona</w:t>
      </w:r>
    </w:p>
    <w:p w14:paraId="787B385B" w14:textId="77777777" w:rsidR="001B36D2" w:rsidRDefault="001B36D2">
      <w:pPr>
        <w:spacing w:line="4" w:lineRule="exact"/>
        <w:rPr>
          <w:sz w:val="20"/>
          <w:szCs w:val="20"/>
        </w:rPr>
      </w:pPr>
    </w:p>
    <w:p w14:paraId="2A2DF904" w14:textId="77777777" w:rsidR="001B36D2" w:rsidRDefault="009229BF">
      <w:pPr>
        <w:numPr>
          <w:ilvl w:val="0"/>
          <w:numId w:val="538"/>
        </w:numPr>
        <w:tabs>
          <w:tab w:val="left" w:pos="235"/>
        </w:tabs>
        <w:spacing w:line="292" w:lineRule="auto"/>
        <w:ind w:firstLine="5"/>
        <w:jc w:val="both"/>
        <w:rPr>
          <w:rFonts w:ascii="Arial" w:eastAsia="Arial" w:hAnsi="Arial" w:cs="Arial"/>
          <w:sz w:val="20"/>
          <w:szCs w:val="20"/>
        </w:rPr>
      </w:pPr>
      <w:r>
        <w:rPr>
          <w:rFonts w:ascii="Arial" w:eastAsia="Arial" w:hAnsi="Arial" w:cs="Arial"/>
          <w:sz w:val="20"/>
          <w:szCs w:val="20"/>
        </w:rPr>
        <w:t>457/2002 Z. z., zákona č. 465/2002 Z. z., zákona č. 477/2002 Z. z., zákona č. 480/2002 Z. z., zákona č. 190/2003 Z. z., zákona 217/2003 Z. z., zákona č. 245/2003 Z. z., zákona č. 450/2003 Z. z., zákona č. 469/2003 Z. z., zákona č. 583/2003 Z. z., zákona č. 5/2004 Z. z., zákona 199/2004 Z. z., zákona č. 204/2004 Z. z., zákona č. 347/2004 Z. z., zákona č. 382/2004 Z. z., zákona č. 434/2004 Z. z., zákona č. 533/2004 Z. z. a zákona č. 541/2004 Z. z. sa mení takto:</w:t>
      </w:r>
    </w:p>
    <w:p w14:paraId="40B6CEF7" w14:textId="77777777" w:rsidR="001B36D2" w:rsidRDefault="001B36D2">
      <w:pPr>
        <w:spacing w:line="36" w:lineRule="exact"/>
        <w:rPr>
          <w:sz w:val="20"/>
          <w:szCs w:val="20"/>
        </w:rPr>
      </w:pPr>
    </w:p>
    <w:p w14:paraId="402EC2A1" w14:textId="77777777" w:rsidR="001B36D2" w:rsidRDefault="009229BF">
      <w:pPr>
        <w:numPr>
          <w:ilvl w:val="0"/>
          <w:numId w:val="539"/>
        </w:numPr>
        <w:tabs>
          <w:tab w:val="left" w:pos="280"/>
        </w:tabs>
        <w:spacing w:line="292" w:lineRule="auto"/>
        <w:ind w:left="280" w:hanging="275"/>
        <w:rPr>
          <w:rFonts w:ascii="Arial" w:eastAsia="Arial" w:hAnsi="Arial" w:cs="Arial"/>
          <w:sz w:val="20"/>
          <w:szCs w:val="20"/>
        </w:rPr>
      </w:pPr>
      <w:r>
        <w:rPr>
          <w:rFonts w:ascii="Arial" w:eastAsia="Arial" w:hAnsi="Arial" w:cs="Arial"/>
          <w:sz w:val="20"/>
          <w:szCs w:val="20"/>
        </w:rPr>
        <w:t>V sadzobníku správnych poplatkov v položke 150 písm. a) a b) sa slová „na poskytovanie zdravotnej starostlivosti“ nahrádzajú slovami „na prevádzkovanie zdravotníckeho zariadenia“.</w:t>
      </w:r>
    </w:p>
    <w:p w14:paraId="5CED7FB7" w14:textId="77777777" w:rsidR="001B36D2" w:rsidRDefault="001B36D2">
      <w:pPr>
        <w:spacing w:line="20" w:lineRule="exact"/>
        <w:rPr>
          <w:rFonts w:ascii="Arial" w:eastAsia="Arial" w:hAnsi="Arial" w:cs="Arial"/>
          <w:sz w:val="20"/>
          <w:szCs w:val="20"/>
        </w:rPr>
      </w:pPr>
    </w:p>
    <w:p w14:paraId="1E497888" w14:textId="77777777" w:rsidR="001B36D2" w:rsidRDefault="009229BF">
      <w:pPr>
        <w:numPr>
          <w:ilvl w:val="0"/>
          <w:numId w:val="539"/>
        </w:numPr>
        <w:tabs>
          <w:tab w:val="left" w:pos="280"/>
        </w:tabs>
        <w:ind w:left="280" w:hanging="275"/>
        <w:rPr>
          <w:rFonts w:ascii="Arial" w:eastAsia="Arial" w:hAnsi="Arial" w:cs="Arial"/>
          <w:sz w:val="20"/>
          <w:szCs w:val="20"/>
        </w:rPr>
      </w:pPr>
      <w:r>
        <w:rPr>
          <w:rFonts w:ascii="Arial" w:eastAsia="Arial" w:hAnsi="Arial" w:cs="Arial"/>
          <w:sz w:val="20"/>
          <w:szCs w:val="20"/>
        </w:rPr>
        <w:t>V sadzobníku správnych poplatkov v položke 150 písm. a) sa vypúšťa tretí bod.</w:t>
      </w:r>
    </w:p>
    <w:p w14:paraId="03A1C636" w14:textId="77777777" w:rsidR="001B36D2" w:rsidRDefault="001B36D2">
      <w:pPr>
        <w:spacing w:line="200" w:lineRule="exact"/>
        <w:rPr>
          <w:sz w:val="20"/>
          <w:szCs w:val="20"/>
        </w:rPr>
      </w:pPr>
    </w:p>
    <w:p w14:paraId="703DC00F" w14:textId="77777777" w:rsidR="001B36D2" w:rsidRDefault="009229BF">
      <w:pPr>
        <w:jc w:val="center"/>
        <w:rPr>
          <w:sz w:val="20"/>
          <w:szCs w:val="20"/>
        </w:rPr>
      </w:pPr>
      <w:r>
        <w:rPr>
          <w:rFonts w:ascii="Arial" w:eastAsia="Arial" w:hAnsi="Arial" w:cs="Arial"/>
          <w:b/>
          <w:bCs/>
          <w:sz w:val="20"/>
          <w:szCs w:val="20"/>
        </w:rPr>
        <w:t>Čl. V</w:t>
      </w:r>
    </w:p>
    <w:p w14:paraId="0BFDF35E" w14:textId="77777777" w:rsidR="001B36D2" w:rsidRDefault="001B36D2">
      <w:pPr>
        <w:spacing w:line="235" w:lineRule="exact"/>
        <w:rPr>
          <w:sz w:val="20"/>
          <w:szCs w:val="20"/>
        </w:rPr>
      </w:pPr>
    </w:p>
    <w:p w14:paraId="286E10A0" w14:textId="77777777" w:rsidR="001B36D2" w:rsidRDefault="009229BF">
      <w:pPr>
        <w:spacing w:line="295" w:lineRule="auto"/>
        <w:ind w:firstLine="227"/>
        <w:jc w:val="both"/>
        <w:rPr>
          <w:sz w:val="20"/>
          <w:szCs w:val="20"/>
        </w:rPr>
      </w:pPr>
      <w:r>
        <w:rPr>
          <w:rFonts w:ascii="Arial" w:eastAsia="Arial" w:hAnsi="Arial" w:cs="Arial"/>
          <w:sz w:val="20"/>
          <w:szCs w:val="20"/>
        </w:rPr>
        <w:t>Zákon č. 131/2002 Z. z. o vysokých školách a o zmene a doplnení niektorých zákonov v znení zákona č. 209/2002 Z. z., zákona č. 401/2002 Z. z., zákona č. 442/2003 Z. z., zákona č. 465/2003 Z. z., zákona č. 528/2003 Z. z., zákona č. 365/2004 Z. z., zákona č. 455/2004 Z. z. a zákona č. 523/2004 Z. z. sa mení a dopĺňa takto:</w:t>
      </w:r>
    </w:p>
    <w:p w14:paraId="21809BCD" w14:textId="77777777" w:rsidR="001B36D2" w:rsidRDefault="001B36D2">
      <w:pPr>
        <w:spacing w:line="34" w:lineRule="exact"/>
        <w:rPr>
          <w:sz w:val="20"/>
          <w:szCs w:val="20"/>
        </w:rPr>
      </w:pPr>
    </w:p>
    <w:p w14:paraId="5DE5BA7F" w14:textId="77777777" w:rsidR="001B36D2" w:rsidRDefault="009229BF">
      <w:pPr>
        <w:rPr>
          <w:sz w:val="20"/>
          <w:szCs w:val="20"/>
        </w:rPr>
      </w:pPr>
      <w:r>
        <w:rPr>
          <w:rFonts w:ascii="Arial" w:eastAsia="Arial" w:hAnsi="Arial" w:cs="Arial"/>
          <w:sz w:val="20"/>
          <w:szCs w:val="20"/>
        </w:rPr>
        <w:t>1. § 35 vrátane nadpisu znie:</w:t>
      </w:r>
    </w:p>
    <w:p w14:paraId="51308EB9" w14:textId="77777777" w:rsidR="001B36D2" w:rsidRDefault="001B36D2">
      <w:pPr>
        <w:spacing w:line="300" w:lineRule="exact"/>
        <w:rPr>
          <w:sz w:val="20"/>
          <w:szCs w:val="20"/>
        </w:rPr>
      </w:pPr>
    </w:p>
    <w:p w14:paraId="4EE04152" w14:textId="77777777" w:rsidR="001B36D2" w:rsidRDefault="009229BF">
      <w:pPr>
        <w:ind w:right="-279"/>
        <w:jc w:val="center"/>
        <w:rPr>
          <w:sz w:val="20"/>
          <w:szCs w:val="20"/>
        </w:rPr>
      </w:pPr>
      <w:r>
        <w:rPr>
          <w:rFonts w:ascii="Arial" w:eastAsia="Arial" w:hAnsi="Arial" w:cs="Arial"/>
          <w:b/>
          <w:bCs/>
          <w:sz w:val="20"/>
          <w:szCs w:val="20"/>
        </w:rPr>
        <w:t>„§ 35</w:t>
      </w:r>
    </w:p>
    <w:p w14:paraId="0C36D922" w14:textId="77777777" w:rsidR="001B36D2" w:rsidRDefault="001B36D2">
      <w:pPr>
        <w:spacing w:line="44" w:lineRule="exact"/>
        <w:rPr>
          <w:sz w:val="20"/>
          <w:szCs w:val="20"/>
        </w:rPr>
      </w:pPr>
    </w:p>
    <w:p w14:paraId="2F34A7DF" w14:textId="77777777" w:rsidR="001B36D2" w:rsidRDefault="009229BF">
      <w:pPr>
        <w:ind w:right="-279"/>
        <w:jc w:val="center"/>
        <w:rPr>
          <w:sz w:val="20"/>
          <w:szCs w:val="20"/>
        </w:rPr>
      </w:pPr>
      <w:r>
        <w:rPr>
          <w:rFonts w:ascii="Arial" w:eastAsia="Arial" w:hAnsi="Arial" w:cs="Arial"/>
          <w:b/>
          <w:bCs/>
          <w:sz w:val="20"/>
          <w:szCs w:val="20"/>
        </w:rPr>
        <w:t>Typy špecializovaných výučbových zariadení verejných vysokých škôl</w:t>
      </w:r>
    </w:p>
    <w:p w14:paraId="1218EA89" w14:textId="77777777" w:rsidR="001B36D2" w:rsidRDefault="001B36D2">
      <w:pPr>
        <w:spacing w:line="251" w:lineRule="exact"/>
        <w:rPr>
          <w:sz w:val="20"/>
          <w:szCs w:val="20"/>
        </w:rPr>
      </w:pPr>
    </w:p>
    <w:p w14:paraId="60EA390C" w14:textId="77777777" w:rsidR="001B36D2" w:rsidRDefault="009229BF">
      <w:pPr>
        <w:spacing w:line="323" w:lineRule="auto"/>
        <w:ind w:left="280" w:firstLine="227"/>
        <w:jc w:val="both"/>
        <w:rPr>
          <w:sz w:val="20"/>
          <w:szCs w:val="20"/>
        </w:rPr>
      </w:pPr>
      <w:r>
        <w:rPr>
          <w:rFonts w:ascii="Arial" w:eastAsia="Arial" w:hAnsi="Arial" w:cs="Arial"/>
          <w:sz w:val="20"/>
          <w:szCs w:val="20"/>
        </w:rPr>
        <w:t>(1) Špecializované výučbové zariadenie verejnej vysokej školy slúži na praktickú výučbu v študijných odboroch, ktoré takúto výučbu vyžadujú. Špecializované výučbové zariadenie verejnej vysokej školy je</w:t>
      </w:r>
    </w:p>
    <w:p w14:paraId="149B72CE" w14:textId="77777777" w:rsidR="001B36D2" w:rsidRDefault="001B36D2">
      <w:pPr>
        <w:spacing w:line="291" w:lineRule="exact"/>
        <w:rPr>
          <w:sz w:val="20"/>
          <w:szCs w:val="20"/>
        </w:rPr>
      </w:pPr>
    </w:p>
    <w:p w14:paraId="2A8FFC77" w14:textId="77777777" w:rsidR="001B36D2" w:rsidRDefault="009229BF">
      <w:pPr>
        <w:numPr>
          <w:ilvl w:val="0"/>
          <w:numId w:val="540"/>
        </w:numPr>
        <w:tabs>
          <w:tab w:val="left" w:pos="580"/>
        </w:tabs>
        <w:ind w:left="580" w:hanging="291"/>
        <w:rPr>
          <w:rFonts w:ascii="Arial" w:eastAsia="Arial" w:hAnsi="Arial" w:cs="Arial"/>
          <w:sz w:val="20"/>
          <w:szCs w:val="20"/>
        </w:rPr>
      </w:pPr>
      <w:r>
        <w:rPr>
          <w:rFonts w:ascii="Arial" w:eastAsia="Arial" w:hAnsi="Arial" w:cs="Arial"/>
          <w:sz w:val="20"/>
          <w:szCs w:val="20"/>
        </w:rPr>
        <w:t>súčasť verejnej vysokej školy alebo jej fakulty,</w:t>
      </w:r>
    </w:p>
    <w:p w14:paraId="70D51A79" w14:textId="77777777" w:rsidR="001B36D2" w:rsidRDefault="001B36D2">
      <w:pPr>
        <w:spacing w:line="140" w:lineRule="exact"/>
        <w:rPr>
          <w:rFonts w:ascii="Arial" w:eastAsia="Arial" w:hAnsi="Arial" w:cs="Arial"/>
          <w:sz w:val="20"/>
          <w:szCs w:val="20"/>
        </w:rPr>
      </w:pPr>
    </w:p>
    <w:p w14:paraId="3A658B78" w14:textId="77777777" w:rsidR="001B36D2" w:rsidRDefault="009229BF">
      <w:pPr>
        <w:numPr>
          <w:ilvl w:val="0"/>
          <w:numId w:val="540"/>
        </w:numPr>
        <w:tabs>
          <w:tab w:val="left" w:pos="580"/>
        </w:tabs>
        <w:ind w:left="580" w:hanging="291"/>
        <w:rPr>
          <w:rFonts w:ascii="Arial" w:eastAsia="Arial" w:hAnsi="Arial" w:cs="Arial"/>
          <w:sz w:val="20"/>
          <w:szCs w:val="20"/>
        </w:rPr>
      </w:pPr>
      <w:r>
        <w:rPr>
          <w:rFonts w:ascii="Arial" w:eastAsia="Arial" w:hAnsi="Arial" w:cs="Arial"/>
          <w:sz w:val="20"/>
          <w:szCs w:val="20"/>
        </w:rPr>
        <w:t>samostatná právnická osoba založená verejnou vysokou školou alebo</w:t>
      </w:r>
    </w:p>
    <w:p w14:paraId="64A449A4" w14:textId="77777777" w:rsidR="001B36D2" w:rsidRDefault="001B36D2">
      <w:pPr>
        <w:spacing w:line="140" w:lineRule="exact"/>
        <w:rPr>
          <w:rFonts w:ascii="Arial" w:eastAsia="Arial" w:hAnsi="Arial" w:cs="Arial"/>
          <w:sz w:val="20"/>
          <w:szCs w:val="20"/>
        </w:rPr>
      </w:pPr>
    </w:p>
    <w:p w14:paraId="0DAA0A9F" w14:textId="77777777" w:rsidR="001B36D2" w:rsidRDefault="009229BF">
      <w:pPr>
        <w:numPr>
          <w:ilvl w:val="0"/>
          <w:numId w:val="540"/>
        </w:numPr>
        <w:tabs>
          <w:tab w:val="left" w:pos="580"/>
        </w:tabs>
        <w:spacing w:line="323" w:lineRule="auto"/>
        <w:ind w:left="580" w:hanging="291"/>
        <w:jc w:val="both"/>
        <w:rPr>
          <w:rFonts w:ascii="Arial" w:eastAsia="Arial" w:hAnsi="Arial" w:cs="Arial"/>
          <w:sz w:val="20"/>
          <w:szCs w:val="20"/>
        </w:rPr>
      </w:pPr>
      <w:r>
        <w:rPr>
          <w:rFonts w:ascii="Arial" w:eastAsia="Arial" w:hAnsi="Arial" w:cs="Arial"/>
          <w:sz w:val="20"/>
          <w:szCs w:val="20"/>
        </w:rPr>
        <w:t>samostatná právnická osoba alebo fyzická osoba, s ktorou má verejná vysoká škola uzatvorenú zmluvu o praktickej výučbe, alebo pracovisko takejto právnickej osoby alebo fyzickej osoby.</w:t>
      </w:r>
    </w:p>
    <w:p w14:paraId="4F663AC5" w14:textId="77777777" w:rsidR="001B36D2" w:rsidRDefault="001B36D2">
      <w:pPr>
        <w:spacing w:line="391" w:lineRule="exact"/>
        <w:rPr>
          <w:sz w:val="20"/>
          <w:szCs w:val="20"/>
        </w:rPr>
      </w:pPr>
    </w:p>
    <w:p w14:paraId="1FE97C92" w14:textId="77777777" w:rsidR="001B36D2" w:rsidRDefault="009229BF">
      <w:pPr>
        <w:numPr>
          <w:ilvl w:val="1"/>
          <w:numId w:val="541"/>
        </w:numPr>
        <w:tabs>
          <w:tab w:val="left" w:pos="820"/>
        </w:tabs>
        <w:ind w:left="820" w:hanging="304"/>
        <w:rPr>
          <w:rFonts w:ascii="Arial" w:eastAsia="Arial" w:hAnsi="Arial" w:cs="Arial"/>
          <w:sz w:val="20"/>
          <w:szCs w:val="20"/>
        </w:rPr>
      </w:pPr>
      <w:r>
        <w:rPr>
          <w:rFonts w:ascii="Arial" w:eastAsia="Arial" w:hAnsi="Arial" w:cs="Arial"/>
          <w:sz w:val="20"/>
          <w:szCs w:val="20"/>
        </w:rPr>
        <w:t>Špecializovaným výučbovým zariadením podľa odseku 1 môže byť najmä</w:t>
      </w:r>
    </w:p>
    <w:p w14:paraId="5B5CC12F" w14:textId="77777777" w:rsidR="001B36D2" w:rsidRDefault="001B36D2">
      <w:pPr>
        <w:spacing w:line="140" w:lineRule="exact"/>
        <w:rPr>
          <w:rFonts w:ascii="Arial" w:eastAsia="Arial" w:hAnsi="Arial" w:cs="Arial"/>
          <w:sz w:val="20"/>
          <w:szCs w:val="20"/>
        </w:rPr>
      </w:pPr>
    </w:p>
    <w:p w14:paraId="106C013E" w14:textId="77777777" w:rsidR="001B36D2" w:rsidRDefault="009229BF">
      <w:pPr>
        <w:numPr>
          <w:ilvl w:val="0"/>
          <w:numId w:val="542"/>
        </w:numPr>
        <w:tabs>
          <w:tab w:val="left" w:pos="580"/>
        </w:tabs>
        <w:ind w:left="580" w:hanging="291"/>
        <w:rPr>
          <w:rFonts w:ascii="Arial" w:eastAsia="Arial" w:hAnsi="Arial" w:cs="Arial"/>
          <w:sz w:val="20"/>
          <w:szCs w:val="20"/>
        </w:rPr>
      </w:pPr>
      <w:r>
        <w:rPr>
          <w:rFonts w:ascii="Arial" w:eastAsia="Arial" w:hAnsi="Arial" w:cs="Arial"/>
          <w:sz w:val="20"/>
          <w:szCs w:val="20"/>
        </w:rPr>
        <w:t>zdravotnícke zariadenie,</w:t>
      </w:r>
      <w:r>
        <w:rPr>
          <w:rFonts w:ascii="Arial" w:eastAsia="Arial" w:hAnsi="Arial" w:cs="Arial"/>
          <w:sz w:val="10"/>
          <w:szCs w:val="10"/>
        </w:rPr>
        <w:t>22</w:t>
      </w:r>
      <w:r>
        <w:rPr>
          <w:rFonts w:ascii="Arial" w:eastAsia="Arial" w:hAnsi="Arial" w:cs="Arial"/>
          <w:sz w:val="20"/>
          <w:szCs w:val="20"/>
        </w:rPr>
        <w:t>)</w:t>
      </w:r>
    </w:p>
    <w:p w14:paraId="1A7860D9" w14:textId="77777777" w:rsidR="001B36D2" w:rsidRDefault="001B36D2">
      <w:pPr>
        <w:sectPr w:rsidR="001B36D2">
          <w:pgSz w:w="11900" w:h="16837"/>
          <w:pgMar w:top="796" w:right="1105" w:bottom="851" w:left="1100" w:header="0" w:footer="0" w:gutter="0"/>
          <w:cols w:space="708" w:equalWidth="0">
            <w:col w:w="9700"/>
          </w:cols>
        </w:sectPr>
      </w:pPr>
    </w:p>
    <w:p w14:paraId="17281696" w14:textId="77777777" w:rsidR="001B36D2" w:rsidRDefault="009229BF">
      <w:pPr>
        <w:tabs>
          <w:tab w:val="left" w:pos="2960"/>
          <w:tab w:val="left" w:pos="8120"/>
        </w:tabs>
        <w:rPr>
          <w:sz w:val="20"/>
          <w:szCs w:val="20"/>
        </w:rPr>
      </w:pPr>
      <w:bookmarkStart w:id="125" w:name="page126"/>
      <w:bookmarkEnd w:id="125"/>
      <w:r>
        <w:rPr>
          <w:rFonts w:ascii="Arial" w:eastAsia="Arial" w:hAnsi="Arial" w:cs="Arial"/>
          <w:sz w:val="20"/>
          <w:szCs w:val="20"/>
        </w:rPr>
        <w:lastRenderedPageBreak/>
        <w:t>Strana 126</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77F74358"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27008" behindDoc="1" locked="0" layoutInCell="0" allowOverlap="1" wp14:anchorId="45F92E01" wp14:editId="0366AC04">
                <wp:simplePos x="0" y="0"/>
                <wp:positionH relativeFrom="column">
                  <wp:posOffset>3175</wp:posOffset>
                </wp:positionH>
                <wp:positionV relativeFrom="paragraph">
                  <wp:posOffset>78740</wp:posOffset>
                </wp:positionV>
                <wp:extent cx="6155690" cy="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43495957" id="Shape 121"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UGc0r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63DF726A" w14:textId="77777777" w:rsidR="001B36D2" w:rsidRDefault="001B36D2">
      <w:pPr>
        <w:spacing w:line="200" w:lineRule="exact"/>
        <w:rPr>
          <w:sz w:val="20"/>
          <w:szCs w:val="20"/>
        </w:rPr>
      </w:pPr>
    </w:p>
    <w:p w14:paraId="0E3538A2" w14:textId="77777777" w:rsidR="001B36D2" w:rsidRDefault="001B36D2">
      <w:pPr>
        <w:spacing w:line="242" w:lineRule="exact"/>
        <w:rPr>
          <w:sz w:val="20"/>
          <w:szCs w:val="20"/>
        </w:rPr>
      </w:pPr>
    </w:p>
    <w:p w14:paraId="2ACA5673" w14:textId="77777777" w:rsidR="001B36D2" w:rsidRDefault="009229BF">
      <w:pPr>
        <w:numPr>
          <w:ilvl w:val="0"/>
          <w:numId w:val="543"/>
        </w:numPr>
        <w:tabs>
          <w:tab w:val="left" w:pos="580"/>
        </w:tabs>
        <w:ind w:left="580" w:hanging="291"/>
        <w:rPr>
          <w:rFonts w:ascii="Arial" w:eastAsia="Arial" w:hAnsi="Arial" w:cs="Arial"/>
          <w:sz w:val="20"/>
          <w:szCs w:val="20"/>
        </w:rPr>
      </w:pPr>
      <w:r>
        <w:rPr>
          <w:rFonts w:ascii="Arial" w:eastAsia="Arial" w:hAnsi="Arial" w:cs="Arial"/>
          <w:sz w:val="20"/>
          <w:szCs w:val="20"/>
        </w:rPr>
        <w:t>cvičná škola a cvičné školské zariadenie,</w:t>
      </w:r>
    </w:p>
    <w:p w14:paraId="2F634B13" w14:textId="77777777" w:rsidR="001B36D2" w:rsidRDefault="001B36D2">
      <w:pPr>
        <w:spacing w:line="140" w:lineRule="exact"/>
        <w:rPr>
          <w:rFonts w:ascii="Arial" w:eastAsia="Arial" w:hAnsi="Arial" w:cs="Arial"/>
          <w:sz w:val="20"/>
          <w:szCs w:val="20"/>
        </w:rPr>
      </w:pPr>
    </w:p>
    <w:p w14:paraId="0F43F4D1" w14:textId="77777777" w:rsidR="001B36D2" w:rsidRDefault="009229BF">
      <w:pPr>
        <w:numPr>
          <w:ilvl w:val="0"/>
          <w:numId w:val="543"/>
        </w:numPr>
        <w:tabs>
          <w:tab w:val="left" w:pos="580"/>
        </w:tabs>
        <w:spacing w:line="281" w:lineRule="auto"/>
        <w:ind w:left="580" w:hanging="291"/>
        <w:rPr>
          <w:rFonts w:ascii="Arial" w:eastAsia="Arial" w:hAnsi="Arial" w:cs="Arial"/>
          <w:sz w:val="20"/>
          <w:szCs w:val="20"/>
        </w:rPr>
      </w:pPr>
      <w:r>
        <w:rPr>
          <w:rFonts w:ascii="Arial" w:eastAsia="Arial" w:hAnsi="Arial" w:cs="Arial"/>
          <w:sz w:val="20"/>
          <w:szCs w:val="20"/>
        </w:rPr>
        <w:t>vysokoškolský poľnohospodársky podnik, vysokoškolský lesnícky podnik a iný vysokoškolský podnik,</w:t>
      </w:r>
    </w:p>
    <w:p w14:paraId="3D13B265" w14:textId="77777777" w:rsidR="001B36D2" w:rsidRDefault="001B36D2">
      <w:pPr>
        <w:spacing w:line="370" w:lineRule="exact"/>
        <w:rPr>
          <w:rFonts w:ascii="Arial" w:eastAsia="Arial" w:hAnsi="Arial" w:cs="Arial"/>
          <w:sz w:val="20"/>
          <w:szCs w:val="20"/>
        </w:rPr>
      </w:pPr>
    </w:p>
    <w:p w14:paraId="37AF9692" w14:textId="77777777" w:rsidR="001B36D2" w:rsidRDefault="009229BF">
      <w:pPr>
        <w:numPr>
          <w:ilvl w:val="0"/>
          <w:numId w:val="543"/>
        </w:numPr>
        <w:tabs>
          <w:tab w:val="left" w:pos="580"/>
        </w:tabs>
        <w:ind w:left="580" w:hanging="291"/>
        <w:rPr>
          <w:rFonts w:ascii="Arial" w:eastAsia="Arial" w:hAnsi="Arial" w:cs="Arial"/>
          <w:sz w:val="20"/>
          <w:szCs w:val="20"/>
        </w:rPr>
      </w:pPr>
      <w:r>
        <w:rPr>
          <w:rFonts w:ascii="Arial" w:eastAsia="Arial" w:hAnsi="Arial" w:cs="Arial"/>
          <w:sz w:val="20"/>
          <w:szCs w:val="20"/>
        </w:rPr>
        <w:t>kňazský seminár.</w:t>
      </w:r>
    </w:p>
    <w:p w14:paraId="66303C9F" w14:textId="77777777" w:rsidR="001B36D2" w:rsidRDefault="001B36D2">
      <w:pPr>
        <w:spacing w:line="240" w:lineRule="exact"/>
        <w:rPr>
          <w:rFonts w:ascii="Arial" w:eastAsia="Arial" w:hAnsi="Arial" w:cs="Arial"/>
          <w:sz w:val="20"/>
          <w:szCs w:val="20"/>
        </w:rPr>
      </w:pPr>
    </w:p>
    <w:p w14:paraId="63929AF1" w14:textId="77777777" w:rsidR="001B36D2" w:rsidRDefault="009229BF">
      <w:pPr>
        <w:numPr>
          <w:ilvl w:val="1"/>
          <w:numId w:val="543"/>
        </w:numPr>
        <w:tabs>
          <w:tab w:val="left" w:pos="928"/>
        </w:tabs>
        <w:spacing w:line="276" w:lineRule="auto"/>
        <w:ind w:left="280" w:firstLine="236"/>
        <w:jc w:val="both"/>
        <w:rPr>
          <w:rFonts w:ascii="Arial" w:eastAsia="Arial" w:hAnsi="Arial" w:cs="Arial"/>
          <w:sz w:val="20"/>
          <w:szCs w:val="20"/>
        </w:rPr>
      </w:pPr>
      <w:r>
        <w:rPr>
          <w:rFonts w:ascii="Arial" w:eastAsia="Arial" w:hAnsi="Arial" w:cs="Arial"/>
          <w:sz w:val="20"/>
          <w:szCs w:val="20"/>
        </w:rPr>
        <w:t>Špecializovaným výučbovým zariadením verejnej vysokej školy je aj zdravotnícke zariadenie, v ktorom má verejná vysoká škola podiel na akciách podľa osobitného predpisu,</w:t>
      </w:r>
      <w:r>
        <w:rPr>
          <w:rFonts w:ascii="Arial" w:eastAsia="Arial" w:hAnsi="Arial" w:cs="Arial"/>
          <w:sz w:val="10"/>
          <w:szCs w:val="10"/>
        </w:rPr>
        <w:t>22a</w:t>
      </w:r>
      <w:r>
        <w:rPr>
          <w:rFonts w:ascii="Arial" w:eastAsia="Arial" w:hAnsi="Arial" w:cs="Arial"/>
          <w:sz w:val="20"/>
          <w:szCs w:val="20"/>
        </w:rPr>
        <w:t>) ak slúži na účel praktickej výučby.“.</w:t>
      </w:r>
    </w:p>
    <w:p w14:paraId="0A4F0112" w14:textId="77777777" w:rsidR="001B36D2" w:rsidRDefault="001B36D2">
      <w:pPr>
        <w:spacing w:line="1" w:lineRule="exact"/>
        <w:rPr>
          <w:rFonts w:ascii="Arial" w:eastAsia="Arial" w:hAnsi="Arial" w:cs="Arial"/>
          <w:sz w:val="20"/>
          <w:szCs w:val="20"/>
        </w:rPr>
      </w:pPr>
    </w:p>
    <w:p w14:paraId="13E8CA23" w14:textId="77777777" w:rsidR="001B36D2" w:rsidRDefault="009229BF">
      <w:pPr>
        <w:ind w:left="280"/>
        <w:rPr>
          <w:rFonts w:ascii="Arial" w:eastAsia="Arial" w:hAnsi="Arial" w:cs="Arial"/>
          <w:sz w:val="20"/>
          <w:szCs w:val="20"/>
        </w:rPr>
      </w:pPr>
      <w:r>
        <w:rPr>
          <w:rFonts w:ascii="Arial" w:eastAsia="Arial" w:hAnsi="Arial" w:cs="Arial"/>
          <w:sz w:val="20"/>
          <w:szCs w:val="20"/>
        </w:rPr>
        <w:t>Poznámky pod čiarou k odkazom 22 a 22a znejú:</w:t>
      </w:r>
    </w:p>
    <w:p w14:paraId="649F55D6" w14:textId="77777777" w:rsidR="001B36D2" w:rsidRDefault="001B36D2">
      <w:pPr>
        <w:spacing w:line="112" w:lineRule="exact"/>
        <w:rPr>
          <w:sz w:val="20"/>
          <w:szCs w:val="20"/>
        </w:rPr>
      </w:pPr>
    </w:p>
    <w:p w14:paraId="4FACEAA0" w14:textId="77777777" w:rsidR="001B36D2" w:rsidRDefault="009229BF">
      <w:pPr>
        <w:spacing w:line="291" w:lineRule="auto"/>
        <w:ind w:left="280"/>
        <w:rPr>
          <w:sz w:val="20"/>
          <w:szCs w:val="20"/>
        </w:rPr>
      </w:pPr>
      <w:r>
        <w:rPr>
          <w:rFonts w:ascii="Arial" w:eastAsia="Arial" w:hAnsi="Arial" w:cs="Arial"/>
          <w:sz w:val="18"/>
          <w:szCs w:val="18"/>
        </w:rPr>
        <w:t>„22) § 7 zákona č. 578/2004 Z. z. o poskytovateľoch zdravotnej starostlivosti, zdravotníckych pracovníkoch, stavovských organizáciách v zdravotníctve a o zmene a doplnení niektorých zákonov.</w:t>
      </w:r>
    </w:p>
    <w:p w14:paraId="37B1EDF1" w14:textId="77777777" w:rsidR="001B36D2" w:rsidRDefault="001B36D2">
      <w:pPr>
        <w:spacing w:line="30" w:lineRule="exact"/>
        <w:rPr>
          <w:sz w:val="20"/>
          <w:szCs w:val="20"/>
        </w:rPr>
      </w:pPr>
    </w:p>
    <w:p w14:paraId="40020D05" w14:textId="77777777" w:rsidR="001B36D2" w:rsidRDefault="009229BF">
      <w:pPr>
        <w:ind w:left="280"/>
        <w:rPr>
          <w:sz w:val="20"/>
          <w:szCs w:val="20"/>
        </w:rPr>
      </w:pPr>
      <w:r>
        <w:rPr>
          <w:rFonts w:ascii="Arial" w:eastAsia="Arial" w:hAnsi="Arial" w:cs="Arial"/>
          <w:sz w:val="18"/>
          <w:szCs w:val="18"/>
        </w:rPr>
        <w:t>22a) § 91 ods. 4 zákona č. 578/2004 Z. z.“.</w:t>
      </w:r>
    </w:p>
    <w:p w14:paraId="29BA43D2" w14:textId="77777777" w:rsidR="001B36D2" w:rsidRDefault="001B36D2">
      <w:pPr>
        <w:spacing w:line="107" w:lineRule="exact"/>
        <w:rPr>
          <w:sz w:val="20"/>
          <w:szCs w:val="20"/>
        </w:rPr>
      </w:pPr>
    </w:p>
    <w:p w14:paraId="69C8A24F" w14:textId="77777777" w:rsidR="001B36D2" w:rsidRDefault="009229BF">
      <w:pPr>
        <w:numPr>
          <w:ilvl w:val="0"/>
          <w:numId w:val="544"/>
        </w:numPr>
        <w:tabs>
          <w:tab w:val="left" w:pos="280"/>
        </w:tabs>
        <w:ind w:left="280" w:hanging="275"/>
        <w:rPr>
          <w:rFonts w:ascii="Arial" w:eastAsia="Arial" w:hAnsi="Arial" w:cs="Arial"/>
          <w:sz w:val="20"/>
          <w:szCs w:val="20"/>
        </w:rPr>
      </w:pPr>
      <w:r>
        <w:rPr>
          <w:rFonts w:ascii="Arial" w:eastAsia="Arial" w:hAnsi="Arial" w:cs="Arial"/>
          <w:sz w:val="20"/>
          <w:szCs w:val="20"/>
        </w:rPr>
        <w:t>§ 36 vrátane nadpisu sa vypúšťa.</w:t>
      </w:r>
    </w:p>
    <w:p w14:paraId="5107946E" w14:textId="77777777" w:rsidR="001B36D2" w:rsidRDefault="001B36D2">
      <w:pPr>
        <w:spacing w:line="110" w:lineRule="exact"/>
        <w:rPr>
          <w:rFonts w:ascii="Arial" w:eastAsia="Arial" w:hAnsi="Arial" w:cs="Arial"/>
          <w:sz w:val="20"/>
          <w:szCs w:val="20"/>
        </w:rPr>
      </w:pPr>
    </w:p>
    <w:p w14:paraId="2AD610BC" w14:textId="77777777" w:rsidR="001B36D2" w:rsidRDefault="009229BF">
      <w:pPr>
        <w:numPr>
          <w:ilvl w:val="0"/>
          <w:numId w:val="544"/>
        </w:numPr>
        <w:tabs>
          <w:tab w:val="left" w:pos="280"/>
        </w:tabs>
        <w:spacing w:line="292" w:lineRule="auto"/>
        <w:ind w:left="280" w:hanging="275"/>
        <w:rPr>
          <w:rFonts w:ascii="Arial" w:eastAsia="Arial" w:hAnsi="Arial" w:cs="Arial"/>
          <w:sz w:val="20"/>
          <w:szCs w:val="20"/>
        </w:rPr>
      </w:pPr>
      <w:r>
        <w:rPr>
          <w:rFonts w:ascii="Arial" w:eastAsia="Arial" w:hAnsi="Arial" w:cs="Arial"/>
          <w:sz w:val="20"/>
          <w:szCs w:val="20"/>
        </w:rPr>
        <w:t>V § 109a ods. 3 sa slová „v študijnom odbore fyzioterapia“ nahrádzajú slovami „v akomkoľvek inom študijnom odbore“.</w:t>
      </w:r>
    </w:p>
    <w:p w14:paraId="714CCECA" w14:textId="77777777" w:rsidR="001B36D2" w:rsidRDefault="001B36D2">
      <w:pPr>
        <w:spacing w:line="20" w:lineRule="exact"/>
        <w:rPr>
          <w:rFonts w:ascii="Arial" w:eastAsia="Arial" w:hAnsi="Arial" w:cs="Arial"/>
          <w:sz w:val="20"/>
          <w:szCs w:val="20"/>
        </w:rPr>
      </w:pPr>
    </w:p>
    <w:p w14:paraId="2AA61B10" w14:textId="77777777" w:rsidR="001B36D2" w:rsidRDefault="009229BF">
      <w:pPr>
        <w:numPr>
          <w:ilvl w:val="0"/>
          <w:numId w:val="544"/>
        </w:numPr>
        <w:tabs>
          <w:tab w:val="left" w:pos="280"/>
        </w:tabs>
        <w:ind w:left="280" w:hanging="275"/>
        <w:rPr>
          <w:rFonts w:ascii="Arial" w:eastAsia="Arial" w:hAnsi="Arial" w:cs="Arial"/>
          <w:sz w:val="20"/>
          <w:szCs w:val="20"/>
        </w:rPr>
      </w:pPr>
      <w:r>
        <w:rPr>
          <w:rFonts w:ascii="Arial" w:eastAsia="Arial" w:hAnsi="Arial" w:cs="Arial"/>
          <w:sz w:val="20"/>
          <w:szCs w:val="20"/>
        </w:rPr>
        <w:t>V § 109a odsek 5 znie:</w:t>
      </w:r>
    </w:p>
    <w:p w14:paraId="4168FC12" w14:textId="77777777" w:rsidR="001B36D2" w:rsidRDefault="001B36D2">
      <w:pPr>
        <w:spacing w:line="225" w:lineRule="exact"/>
        <w:rPr>
          <w:sz w:val="20"/>
          <w:szCs w:val="20"/>
        </w:rPr>
      </w:pPr>
    </w:p>
    <w:p w14:paraId="739B0E69" w14:textId="77777777" w:rsidR="001B36D2" w:rsidRDefault="009229BF">
      <w:pPr>
        <w:spacing w:line="295" w:lineRule="auto"/>
        <w:ind w:left="280" w:firstLine="227"/>
        <w:jc w:val="both"/>
        <w:rPr>
          <w:sz w:val="20"/>
          <w:szCs w:val="20"/>
        </w:rPr>
      </w:pPr>
      <w:r>
        <w:rPr>
          <w:rFonts w:ascii="Arial" w:eastAsia="Arial" w:hAnsi="Arial" w:cs="Arial"/>
          <w:sz w:val="20"/>
          <w:szCs w:val="20"/>
        </w:rPr>
        <w:t>„(5) Povinnosť prispôsobiť študijné programy podľa odsekov 1 až 4 sa vzťahuje na všetky formy štúdia s tým, že inú ako dennú formu štúdia určeného na prípravu študentov na výkon zdravotníckeho povolania možno uskutočňovať len po priznaní práva uskutočňovať príslušný študijný program ministerstvom (§ 83 ods. 1). Ministerstvo môže priznať právo len po predchádzajúcom vyjadrení ministerstva zdravotníctva.“.</w:t>
      </w:r>
    </w:p>
    <w:p w14:paraId="1E84C41D" w14:textId="77777777" w:rsidR="001B36D2" w:rsidRDefault="001B36D2">
      <w:pPr>
        <w:spacing w:line="394" w:lineRule="exact"/>
        <w:rPr>
          <w:sz w:val="20"/>
          <w:szCs w:val="20"/>
        </w:rPr>
      </w:pPr>
    </w:p>
    <w:p w14:paraId="66644AA6" w14:textId="77777777" w:rsidR="001B36D2" w:rsidRDefault="009229BF">
      <w:pPr>
        <w:jc w:val="center"/>
        <w:rPr>
          <w:sz w:val="20"/>
          <w:szCs w:val="20"/>
        </w:rPr>
      </w:pPr>
      <w:r>
        <w:rPr>
          <w:rFonts w:ascii="Arial" w:eastAsia="Arial" w:hAnsi="Arial" w:cs="Arial"/>
          <w:b/>
          <w:bCs/>
          <w:sz w:val="20"/>
          <w:szCs w:val="20"/>
        </w:rPr>
        <w:t>Čl. VI</w:t>
      </w:r>
    </w:p>
    <w:p w14:paraId="3090B266" w14:textId="77777777" w:rsidR="001B36D2" w:rsidRDefault="001B36D2">
      <w:pPr>
        <w:spacing w:line="67" w:lineRule="exact"/>
        <w:rPr>
          <w:sz w:val="20"/>
          <w:szCs w:val="20"/>
        </w:rPr>
      </w:pPr>
    </w:p>
    <w:p w14:paraId="3A18C2B4" w14:textId="77777777" w:rsidR="001B36D2" w:rsidRDefault="009229BF">
      <w:pPr>
        <w:jc w:val="center"/>
        <w:rPr>
          <w:sz w:val="20"/>
          <w:szCs w:val="20"/>
        </w:rPr>
      </w:pPr>
      <w:r>
        <w:rPr>
          <w:rFonts w:ascii="Arial" w:eastAsia="Arial" w:hAnsi="Arial" w:cs="Arial"/>
          <w:b/>
          <w:bCs/>
          <w:sz w:val="20"/>
          <w:szCs w:val="20"/>
        </w:rPr>
        <w:t>Účinnosť</w:t>
      </w:r>
    </w:p>
    <w:p w14:paraId="62F25073" w14:textId="77777777" w:rsidR="001B36D2" w:rsidRDefault="001B36D2">
      <w:pPr>
        <w:spacing w:line="235" w:lineRule="exact"/>
        <w:rPr>
          <w:sz w:val="20"/>
          <w:szCs w:val="20"/>
        </w:rPr>
      </w:pPr>
    </w:p>
    <w:p w14:paraId="05053C8C" w14:textId="77777777" w:rsidR="001B36D2" w:rsidRDefault="009229BF">
      <w:pPr>
        <w:spacing w:line="295" w:lineRule="auto"/>
        <w:ind w:firstLine="227"/>
        <w:jc w:val="both"/>
        <w:rPr>
          <w:sz w:val="20"/>
          <w:szCs w:val="20"/>
        </w:rPr>
      </w:pPr>
      <w:r>
        <w:rPr>
          <w:rFonts w:ascii="Arial" w:eastAsia="Arial" w:hAnsi="Arial" w:cs="Arial"/>
          <w:sz w:val="20"/>
          <w:szCs w:val="20"/>
        </w:rPr>
        <w:t>Tento zákon nadobúda účinnosť 1. novembra 2004 okrem ustanovení uvedených v čl. I § 1 až 8, § 10 až 78, § 79 ods. 1 písm. a) až r) a písm. t) až z), § 79 ods. 2 až 6, § 80 až 83, § 92 až 103 a v čl. II až V, ktoré nadobúdajú účinnosť 1. januára 2005, a ustanovení uvedených v čl. I § 9 a § 79 ods. 1 písm. s), ktoré nadobúdajú účinnosť 1. januára 2007.</w:t>
      </w:r>
    </w:p>
    <w:p w14:paraId="34F0887F" w14:textId="77777777" w:rsidR="001B36D2" w:rsidRDefault="001B36D2">
      <w:pPr>
        <w:spacing w:line="200" w:lineRule="exact"/>
        <w:rPr>
          <w:sz w:val="20"/>
          <w:szCs w:val="20"/>
        </w:rPr>
      </w:pPr>
    </w:p>
    <w:p w14:paraId="0AB14E7A" w14:textId="77777777" w:rsidR="001B36D2" w:rsidRDefault="001B36D2">
      <w:pPr>
        <w:spacing w:line="291" w:lineRule="exact"/>
        <w:rPr>
          <w:sz w:val="20"/>
          <w:szCs w:val="20"/>
        </w:rPr>
      </w:pPr>
    </w:p>
    <w:p w14:paraId="4F1C45BB" w14:textId="77777777" w:rsidR="001B36D2" w:rsidRDefault="009229BF">
      <w:pPr>
        <w:ind w:left="3780"/>
        <w:rPr>
          <w:sz w:val="20"/>
          <w:szCs w:val="20"/>
        </w:rPr>
      </w:pPr>
      <w:r>
        <w:rPr>
          <w:rFonts w:ascii="Arial" w:eastAsia="Arial" w:hAnsi="Arial" w:cs="Arial"/>
          <w:b/>
          <w:bCs/>
          <w:sz w:val="20"/>
          <w:szCs w:val="20"/>
        </w:rPr>
        <w:t>Ivan Gašparovič v. r.</w:t>
      </w:r>
    </w:p>
    <w:p w14:paraId="0AAC059B" w14:textId="77777777" w:rsidR="001B36D2" w:rsidRDefault="001B36D2">
      <w:pPr>
        <w:spacing w:line="250" w:lineRule="exact"/>
        <w:rPr>
          <w:sz w:val="20"/>
          <w:szCs w:val="20"/>
        </w:rPr>
      </w:pPr>
    </w:p>
    <w:p w14:paraId="045FC9A7" w14:textId="77777777" w:rsidR="001B36D2" w:rsidRDefault="009229BF">
      <w:pPr>
        <w:ind w:left="3740"/>
        <w:rPr>
          <w:sz w:val="20"/>
          <w:szCs w:val="20"/>
        </w:rPr>
      </w:pPr>
      <w:r>
        <w:rPr>
          <w:rFonts w:ascii="Arial" w:eastAsia="Arial" w:hAnsi="Arial" w:cs="Arial"/>
          <w:b/>
          <w:bCs/>
          <w:sz w:val="20"/>
          <w:szCs w:val="20"/>
        </w:rPr>
        <w:t>Pavol Hrušovský v. r.</w:t>
      </w:r>
    </w:p>
    <w:p w14:paraId="69C7C3F0" w14:textId="77777777" w:rsidR="001B36D2" w:rsidRDefault="001B36D2">
      <w:pPr>
        <w:spacing w:line="250" w:lineRule="exact"/>
        <w:rPr>
          <w:sz w:val="20"/>
          <w:szCs w:val="20"/>
        </w:rPr>
      </w:pPr>
    </w:p>
    <w:p w14:paraId="2FB4B7D6" w14:textId="77777777" w:rsidR="001B36D2" w:rsidRDefault="009229BF">
      <w:pPr>
        <w:ind w:left="3660"/>
        <w:rPr>
          <w:sz w:val="20"/>
          <w:szCs w:val="20"/>
        </w:rPr>
      </w:pPr>
      <w:r>
        <w:rPr>
          <w:rFonts w:ascii="Arial" w:eastAsia="Arial" w:hAnsi="Arial" w:cs="Arial"/>
          <w:b/>
          <w:bCs/>
          <w:sz w:val="20"/>
          <w:szCs w:val="20"/>
        </w:rPr>
        <w:t>Mikuláš Dzurinda v. r.</w:t>
      </w:r>
    </w:p>
    <w:p w14:paraId="42FD6AED" w14:textId="77777777" w:rsidR="001B36D2" w:rsidRDefault="001B36D2">
      <w:pPr>
        <w:sectPr w:rsidR="001B36D2">
          <w:pgSz w:w="11900" w:h="16837"/>
          <w:pgMar w:top="796" w:right="1105" w:bottom="1440" w:left="1100" w:header="0" w:footer="0" w:gutter="0"/>
          <w:cols w:space="708" w:equalWidth="0">
            <w:col w:w="9700"/>
          </w:cols>
        </w:sectPr>
      </w:pPr>
    </w:p>
    <w:p w14:paraId="0EFBEC4E" w14:textId="77777777" w:rsidR="001B36D2" w:rsidRDefault="009229BF">
      <w:pPr>
        <w:tabs>
          <w:tab w:val="left" w:pos="2960"/>
          <w:tab w:val="left" w:pos="8580"/>
        </w:tabs>
        <w:rPr>
          <w:sz w:val="20"/>
          <w:szCs w:val="20"/>
        </w:rPr>
      </w:pPr>
      <w:bookmarkStart w:id="126" w:name="page127"/>
      <w:bookmarkEnd w:id="126"/>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127</w:t>
      </w:r>
    </w:p>
    <w:p w14:paraId="71A51685"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28032" behindDoc="1" locked="0" layoutInCell="0" allowOverlap="1" wp14:anchorId="14E1CC27" wp14:editId="3561BE93">
                <wp:simplePos x="0" y="0"/>
                <wp:positionH relativeFrom="column">
                  <wp:posOffset>3175</wp:posOffset>
                </wp:positionH>
                <wp:positionV relativeFrom="paragraph">
                  <wp:posOffset>78740</wp:posOffset>
                </wp:positionV>
                <wp:extent cx="6155690" cy="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E549F28" id="Shape 122"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Bqt3kB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655DD045" w14:textId="77777777" w:rsidR="001B36D2" w:rsidRDefault="001B36D2">
      <w:pPr>
        <w:spacing w:line="317" w:lineRule="exact"/>
        <w:rPr>
          <w:sz w:val="20"/>
          <w:szCs w:val="20"/>
        </w:rPr>
      </w:pPr>
    </w:p>
    <w:p w14:paraId="5B0BCCE5" w14:textId="77777777" w:rsidR="001B36D2" w:rsidRDefault="009229BF">
      <w:pPr>
        <w:jc w:val="right"/>
        <w:rPr>
          <w:sz w:val="20"/>
          <w:szCs w:val="20"/>
        </w:rPr>
      </w:pPr>
      <w:r>
        <w:rPr>
          <w:rFonts w:ascii="Arial" w:eastAsia="Arial" w:hAnsi="Arial" w:cs="Arial"/>
          <w:b/>
          <w:bCs/>
          <w:sz w:val="20"/>
          <w:szCs w:val="20"/>
        </w:rPr>
        <w:t>Príloha č. 1</w:t>
      </w:r>
    </w:p>
    <w:p w14:paraId="6EC04142" w14:textId="77777777" w:rsidR="001B36D2" w:rsidRDefault="001B36D2">
      <w:pPr>
        <w:spacing w:line="10" w:lineRule="exact"/>
        <w:rPr>
          <w:sz w:val="20"/>
          <w:szCs w:val="20"/>
        </w:rPr>
      </w:pPr>
    </w:p>
    <w:p w14:paraId="60947989" w14:textId="77777777" w:rsidR="001B36D2" w:rsidRDefault="009229BF">
      <w:pPr>
        <w:jc w:val="right"/>
        <w:rPr>
          <w:sz w:val="20"/>
          <w:szCs w:val="20"/>
        </w:rPr>
      </w:pPr>
      <w:r>
        <w:rPr>
          <w:rFonts w:ascii="Arial" w:eastAsia="Arial" w:hAnsi="Arial" w:cs="Arial"/>
          <w:b/>
          <w:bCs/>
          <w:sz w:val="20"/>
          <w:szCs w:val="20"/>
        </w:rPr>
        <w:t>k zákonu č. 578/2004 Z. z.</w:t>
      </w:r>
    </w:p>
    <w:p w14:paraId="3B0760A6" w14:textId="77777777" w:rsidR="001B36D2" w:rsidRDefault="001B36D2">
      <w:pPr>
        <w:spacing w:line="200" w:lineRule="exact"/>
        <w:rPr>
          <w:sz w:val="20"/>
          <w:szCs w:val="20"/>
        </w:rPr>
      </w:pPr>
    </w:p>
    <w:p w14:paraId="25139F04" w14:textId="77777777" w:rsidR="001B36D2" w:rsidRDefault="001B36D2">
      <w:pPr>
        <w:spacing w:line="200" w:lineRule="exact"/>
        <w:rPr>
          <w:sz w:val="20"/>
          <w:szCs w:val="20"/>
        </w:rPr>
      </w:pPr>
    </w:p>
    <w:p w14:paraId="7CC826B4" w14:textId="77777777" w:rsidR="001B36D2" w:rsidRDefault="001B36D2">
      <w:pPr>
        <w:spacing w:line="234" w:lineRule="exact"/>
        <w:rPr>
          <w:sz w:val="20"/>
          <w:szCs w:val="20"/>
        </w:rPr>
      </w:pPr>
    </w:p>
    <w:p w14:paraId="2581C7D2" w14:textId="77777777" w:rsidR="001B36D2" w:rsidRDefault="009229BF">
      <w:pPr>
        <w:jc w:val="center"/>
        <w:rPr>
          <w:sz w:val="20"/>
          <w:szCs w:val="20"/>
        </w:rPr>
      </w:pPr>
      <w:r>
        <w:rPr>
          <w:rFonts w:ascii="Arial" w:eastAsia="Arial" w:hAnsi="Arial" w:cs="Arial"/>
          <w:b/>
          <w:bCs/>
          <w:sz w:val="20"/>
          <w:szCs w:val="20"/>
        </w:rPr>
        <w:t>Zoznam preberaných právne záväzných aktov Európskej únie</w:t>
      </w:r>
    </w:p>
    <w:p w14:paraId="7EDB83A6" w14:textId="77777777" w:rsidR="001B36D2" w:rsidRDefault="001B36D2">
      <w:pPr>
        <w:spacing w:line="120" w:lineRule="exact"/>
        <w:rPr>
          <w:sz w:val="20"/>
          <w:szCs w:val="20"/>
        </w:rPr>
      </w:pPr>
    </w:p>
    <w:p w14:paraId="465678A2" w14:textId="77777777" w:rsidR="001B36D2" w:rsidRDefault="009229BF">
      <w:pPr>
        <w:numPr>
          <w:ilvl w:val="0"/>
          <w:numId w:val="545"/>
        </w:numPr>
        <w:tabs>
          <w:tab w:val="left" w:pos="400"/>
        </w:tabs>
        <w:spacing w:line="271" w:lineRule="auto"/>
        <w:ind w:left="400" w:hanging="395"/>
        <w:jc w:val="both"/>
        <w:rPr>
          <w:rFonts w:ascii="Arial" w:eastAsia="Arial" w:hAnsi="Arial" w:cs="Arial"/>
          <w:sz w:val="20"/>
          <w:szCs w:val="20"/>
        </w:rPr>
      </w:pPr>
      <w:r>
        <w:rPr>
          <w:rFonts w:ascii="Arial" w:eastAsia="Arial" w:hAnsi="Arial" w:cs="Arial"/>
          <w:sz w:val="20"/>
          <w:szCs w:val="20"/>
        </w:rPr>
        <w:t>Smernica Európskeho parlamentu a Rady 2004/23/ES z 31. marca 2004, ustanovujúca normy kvality a bezpečnosti pri darovaní, odoberaní, testovaní, spracovávaní, konzervovaní, skladovaní a distribúcii ľudských tkanív a buniek (Ú. v. EÚ L 102, 7. 4. 2004).</w:t>
      </w:r>
    </w:p>
    <w:p w14:paraId="7E5EA61B" w14:textId="77777777" w:rsidR="001B36D2" w:rsidRDefault="001B36D2">
      <w:pPr>
        <w:spacing w:line="40" w:lineRule="exact"/>
        <w:rPr>
          <w:rFonts w:ascii="Arial" w:eastAsia="Arial" w:hAnsi="Arial" w:cs="Arial"/>
          <w:sz w:val="20"/>
          <w:szCs w:val="20"/>
        </w:rPr>
      </w:pPr>
    </w:p>
    <w:p w14:paraId="1017500C" w14:textId="77777777" w:rsidR="001B36D2" w:rsidRDefault="009229BF">
      <w:pPr>
        <w:numPr>
          <w:ilvl w:val="0"/>
          <w:numId w:val="545"/>
        </w:numPr>
        <w:tabs>
          <w:tab w:val="left" w:pos="400"/>
        </w:tabs>
        <w:spacing w:line="281" w:lineRule="auto"/>
        <w:ind w:left="400" w:hanging="395"/>
        <w:jc w:val="both"/>
        <w:rPr>
          <w:rFonts w:ascii="Arial" w:eastAsia="Arial" w:hAnsi="Arial" w:cs="Arial"/>
          <w:sz w:val="20"/>
          <w:szCs w:val="20"/>
        </w:rPr>
      </w:pPr>
      <w:r>
        <w:rPr>
          <w:rFonts w:ascii="Arial" w:eastAsia="Arial" w:hAnsi="Arial" w:cs="Arial"/>
          <w:sz w:val="20"/>
          <w:szCs w:val="20"/>
        </w:rPr>
        <w:t>Smernica Rady 2006/100/ES z 20. novembra 2006, ktorou sa z dôvodu pristúpenia Bulharska a Rumunska upravujú určité smernice v oblasti voľného pohybu osôb (Ú. v. EÚ L 363, 20. 12. 2006).</w:t>
      </w:r>
    </w:p>
    <w:p w14:paraId="6966A81C" w14:textId="77777777" w:rsidR="001B36D2" w:rsidRDefault="001B36D2">
      <w:pPr>
        <w:spacing w:line="281" w:lineRule="exact"/>
        <w:rPr>
          <w:rFonts w:ascii="Arial" w:eastAsia="Arial" w:hAnsi="Arial" w:cs="Arial"/>
          <w:sz w:val="20"/>
          <w:szCs w:val="20"/>
        </w:rPr>
      </w:pPr>
    </w:p>
    <w:p w14:paraId="224C2C84" w14:textId="77777777" w:rsidR="001B36D2" w:rsidRDefault="009229BF">
      <w:pPr>
        <w:numPr>
          <w:ilvl w:val="0"/>
          <w:numId w:val="545"/>
        </w:numPr>
        <w:tabs>
          <w:tab w:val="left" w:pos="400"/>
        </w:tabs>
        <w:spacing w:line="271" w:lineRule="auto"/>
        <w:ind w:left="400" w:hanging="395"/>
        <w:jc w:val="both"/>
        <w:rPr>
          <w:rFonts w:ascii="Arial" w:eastAsia="Arial" w:hAnsi="Arial" w:cs="Arial"/>
          <w:sz w:val="20"/>
          <w:szCs w:val="20"/>
        </w:rPr>
      </w:pPr>
      <w:r>
        <w:rPr>
          <w:rFonts w:ascii="Arial" w:eastAsia="Arial" w:hAnsi="Arial" w:cs="Arial"/>
          <w:sz w:val="20"/>
          <w:szCs w:val="20"/>
        </w:rPr>
        <w:t>Smernica Európskeho parlamentu a Rady č. 2005/36/ES zo 7. septembra 2005 o uznávaní odborných kvalifikácií (Ú. v. EÚ L 255, 30. 9. 2005) v znení smernice Rady 2006/100/ES z 20. novembra 2006 (Ú. v. EÚ L 363, 20. 12. 2006).</w:t>
      </w:r>
    </w:p>
    <w:p w14:paraId="5F547E78" w14:textId="77777777" w:rsidR="001B36D2" w:rsidRDefault="001B36D2">
      <w:pPr>
        <w:spacing w:line="40" w:lineRule="exact"/>
        <w:rPr>
          <w:rFonts w:ascii="Arial" w:eastAsia="Arial" w:hAnsi="Arial" w:cs="Arial"/>
          <w:sz w:val="20"/>
          <w:szCs w:val="20"/>
        </w:rPr>
      </w:pPr>
    </w:p>
    <w:p w14:paraId="4784BC7A" w14:textId="77777777" w:rsidR="001B36D2" w:rsidRDefault="009229BF">
      <w:pPr>
        <w:numPr>
          <w:ilvl w:val="0"/>
          <w:numId w:val="545"/>
        </w:numPr>
        <w:tabs>
          <w:tab w:val="left" w:pos="400"/>
        </w:tabs>
        <w:ind w:left="400" w:hanging="395"/>
        <w:rPr>
          <w:rFonts w:ascii="Arial" w:eastAsia="Arial" w:hAnsi="Arial" w:cs="Arial"/>
          <w:sz w:val="20"/>
          <w:szCs w:val="20"/>
        </w:rPr>
      </w:pPr>
      <w:r>
        <w:rPr>
          <w:rFonts w:ascii="Arial" w:eastAsia="Arial" w:hAnsi="Arial" w:cs="Arial"/>
          <w:sz w:val="20"/>
          <w:szCs w:val="20"/>
        </w:rPr>
        <w:t>Smernica Komisie 2006/86/ES z 24. októbra 2006, ktorou sa vykonáva smernica Európskeho</w:t>
      </w:r>
    </w:p>
    <w:p w14:paraId="4A3F69F7" w14:textId="77777777" w:rsidR="001B36D2" w:rsidRDefault="001B36D2">
      <w:pPr>
        <w:spacing w:line="10" w:lineRule="exact"/>
        <w:rPr>
          <w:sz w:val="20"/>
          <w:szCs w:val="20"/>
        </w:rPr>
      </w:pPr>
    </w:p>
    <w:p w14:paraId="7DD0F3CE" w14:textId="77777777" w:rsidR="001B36D2" w:rsidRDefault="009229BF">
      <w:pPr>
        <w:spacing w:line="267" w:lineRule="auto"/>
        <w:ind w:left="400"/>
        <w:jc w:val="both"/>
        <w:rPr>
          <w:sz w:val="20"/>
          <w:szCs w:val="20"/>
        </w:rPr>
      </w:pPr>
      <w:r>
        <w:rPr>
          <w:rFonts w:ascii="Arial" w:eastAsia="Arial" w:hAnsi="Arial" w:cs="Arial"/>
          <w:sz w:val="20"/>
          <w:szCs w:val="20"/>
        </w:rPr>
        <w:t>parlamentu a Rady 2004/23/ES, pokiaľ ide o požiadavky na spätné sledovanie, o oznamovanie závažných nežiaducich reakcií a udalostí a o určité technické požiadavky na kódovanie, spracovanie, konzervovanie, skladovanie a distribúciu ľudských tkanív a buniek (Ú. v. EÚ L 294, 25. 10. 2006).</w:t>
      </w:r>
    </w:p>
    <w:p w14:paraId="54262630" w14:textId="77777777" w:rsidR="001B36D2" w:rsidRDefault="001B36D2">
      <w:pPr>
        <w:spacing w:line="292" w:lineRule="exact"/>
        <w:rPr>
          <w:sz w:val="20"/>
          <w:szCs w:val="20"/>
        </w:rPr>
      </w:pPr>
    </w:p>
    <w:p w14:paraId="5693DF1F" w14:textId="77777777" w:rsidR="001B36D2" w:rsidRDefault="009229BF">
      <w:pPr>
        <w:numPr>
          <w:ilvl w:val="0"/>
          <w:numId w:val="546"/>
        </w:numPr>
        <w:tabs>
          <w:tab w:val="left" w:pos="400"/>
        </w:tabs>
        <w:spacing w:line="271" w:lineRule="auto"/>
        <w:ind w:left="400" w:hanging="395"/>
        <w:jc w:val="both"/>
        <w:rPr>
          <w:rFonts w:ascii="Arial" w:eastAsia="Arial" w:hAnsi="Arial" w:cs="Arial"/>
          <w:sz w:val="20"/>
          <w:szCs w:val="20"/>
        </w:rPr>
      </w:pPr>
      <w:r>
        <w:rPr>
          <w:rFonts w:ascii="Arial" w:eastAsia="Arial" w:hAnsi="Arial" w:cs="Arial"/>
          <w:sz w:val="20"/>
          <w:szCs w:val="20"/>
        </w:rPr>
        <w:t>Smernica Komisie 2006/17/ES z 8. februára 2006, ktorou sa vykonáva smernica Európskeho parlamentu a Rady 2004/23/ES, pokiaľ ide o určité technické požiadavky na darcovstvo, odber a testovanie ľudských tkanív a buniek (Ú. v. EÚ L 38, 9. 2. 2006).</w:t>
      </w:r>
    </w:p>
    <w:p w14:paraId="01E38062" w14:textId="77777777" w:rsidR="001B36D2" w:rsidRDefault="001B36D2">
      <w:pPr>
        <w:spacing w:line="41" w:lineRule="exact"/>
        <w:rPr>
          <w:sz w:val="20"/>
          <w:szCs w:val="20"/>
        </w:rPr>
      </w:pPr>
    </w:p>
    <w:p w14:paraId="0FC0D418" w14:textId="77777777" w:rsidR="001B36D2" w:rsidRDefault="009229BF">
      <w:pPr>
        <w:tabs>
          <w:tab w:val="left" w:pos="380"/>
        </w:tabs>
        <w:spacing w:line="292" w:lineRule="auto"/>
        <w:ind w:left="400" w:hanging="399"/>
        <w:rPr>
          <w:sz w:val="20"/>
          <w:szCs w:val="20"/>
        </w:rPr>
      </w:pPr>
      <w:r>
        <w:rPr>
          <w:rFonts w:ascii="Arial" w:eastAsia="Arial" w:hAnsi="Arial" w:cs="Arial"/>
          <w:sz w:val="20"/>
          <w:szCs w:val="20"/>
        </w:rPr>
        <w:t>6.</w:t>
      </w:r>
      <w:r>
        <w:rPr>
          <w:rFonts w:ascii="Arial" w:eastAsia="Arial" w:hAnsi="Arial" w:cs="Arial"/>
          <w:sz w:val="20"/>
          <w:szCs w:val="20"/>
        </w:rPr>
        <w:tab/>
        <w:t>Smernica Európskeho parlamentu a Rady 2010/53/EÚ zo 7. júla 2010 o normách kvality a bezpečnosti ľudských orgánov určených na transplantáciu (Ú. v. EÚ L 207, 6. 8. 2010).</w:t>
      </w:r>
    </w:p>
    <w:p w14:paraId="739561CD" w14:textId="77777777" w:rsidR="001B36D2" w:rsidRDefault="001B36D2">
      <w:pPr>
        <w:spacing w:line="20" w:lineRule="exact"/>
        <w:rPr>
          <w:sz w:val="20"/>
          <w:szCs w:val="20"/>
        </w:rPr>
      </w:pPr>
    </w:p>
    <w:p w14:paraId="44D5F873" w14:textId="77777777" w:rsidR="001B36D2" w:rsidRDefault="009229BF">
      <w:pPr>
        <w:numPr>
          <w:ilvl w:val="0"/>
          <w:numId w:val="547"/>
        </w:numPr>
        <w:tabs>
          <w:tab w:val="left" w:pos="400"/>
        </w:tabs>
        <w:spacing w:line="271" w:lineRule="auto"/>
        <w:ind w:left="400" w:hanging="395"/>
        <w:jc w:val="both"/>
        <w:rPr>
          <w:rFonts w:ascii="Arial" w:eastAsia="Arial" w:hAnsi="Arial" w:cs="Arial"/>
          <w:sz w:val="20"/>
          <w:szCs w:val="20"/>
        </w:rPr>
      </w:pPr>
      <w:r>
        <w:rPr>
          <w:rFonts w:ascii="Arial" w:eastAsia="Arial" w:hAnsi="Arial" w:cs="Arial"/>
          <w:sz w:val="20"/>
          <w:szCs w:val="20"/>
        </w:rPr>
        <w:t>Smernica Európskeho parlamentu a Rady 2011/93/EÚ z 13. decembra 2011 o boji proti sexuálnemu zneužívaniu a sexuálnemu vykorisťovaniu detí a proti detskej pornografii, ktorou sa nahrádza rámcové rozhodnutie Rady 2004/68/SVV (Ú. v. EÚ L 335, 17. 12. 2011).</w:t>
      </w:r>
    </w:p>
    <w:p w14:paraId="5FA91ABC" w14:textId="77777777" w:rsidR="001B36D2" w:rsidRDefault="001B36D2">
      <w:pPr>
        <w:spacing w:line="40" w:lineRule="exact"/>
        <w:rPr>
          <w:rFonts w:ascii="Arial" w:eastAsia="Arial" w:hAnsi="Arial" w:cs="Arial"/>
          <w:sz w:val="20"/>
          <w:szCs w:val="20"/>
        </w:rPr>
      </w:pPr>
    </w:p>
    <w:p w14:paraId="757378A8" w14:textId="77777777" w:rsidR="001B36D2" w:rsidRDefault="009229BF">
      <w:pPr>
        <w:numPr>
          <w:ilvl w:val="0"/>
          <w:numId w:val="547"/>
        </w:numPr>
        <w:tabs>
          <w:tab w:val="left" w:pos="400"/>
        </w:tabs>
        <w:spacing w:line="292" w:lineRule="auto"/>
        <w:ind w:left="400" w:hanging="395"/>
        <w:rPr>
          <w:rFonts w:ascii="Arial" w:eastAsia="Arial" w:hAnsi="Arial" w:cs="Arial"/>
          <w:sz w:val="20"/>
          <w:szCs w:val="20"/>
        </w:rPr>
      </w:pPr>
      <w:r>
        <w:rPr>
          <w:rFonts w:ascii="Arial" w:eastAsia="Arial" w:hAnsi="Arial" w:cs="Arial"/>
          <w:sz w:val="20"/>
          <w:szCs w:val="20"/>
        </w:rPr>
        <w:t>Smernica Európskeho parlamentu a Rady 2011/24/EÚ z 9. marca 2011 o uplatňovaní práv pacientov pri cezhraničnej zdravotnej starostlivosti (Ú. v. EÚ L 88, 4. 4. 2011).</w:t>
      </w:r>
    </w:p>
    <w:p w14:paraId="69E8C77B" w14:textId="77777777" w:rsidR="001B36D2" w:rsidRDefault="001B36D2">
      <w:pPr>
        <w:spacing w:line="20" w:lineRule="exact"/>
        <w:rPr>
          <w:rFonts w:ascii="Arial" w:eastAsia="Arial" w:hAnsi="Arial" w:cs="Arial"/>
          <w:sz w:val="20"/>
          <w:szCs w:val="20"/>
        </w:rPr>
      </w:pPr>
    </w:p>
    <w:p w14:paraId="22399CAA" w14:textId="77777777" w:rsidR="001B36D2" w:rsidRDefault="009229BF">
      <w:pPr>
        <w:numPr>
          <w:ilvl w:val="0"/>
          <w:numId w:val="547"/>
        </w:numPr>
        <w:tabs>
          <w:tab w:val="left" w:pos="400"/>
        </w:tabs>
        <w:spacing w:line="271" w:lineRule="auto"/>
        <w:ind w:left="400" w:hanging="395"/>
        <w:jc w:val="both"/>
        <w:rPr>
          <w:rFonts w:ascii="Arial" w:eastAsia="Arial" w:hAnsi="Arial" w:cs="Arial"/>
          <w:sz w:val="20"/>
          <w:szCs w:val="20"/>
        </w:rPr>
      </w:pPr>
      <w:r>
        <w:rPr>
          <w:rFonts w:ascii="Arial" w:eastAsia="Arial" w:hAnsi="Arial" w:cs="Arial"/>
          <w:sz w:val="20"/>
          <w:szCs w:val="20"/>
        </w:rPr>
        <w:t>Smernica Rady 2013/25/EÚ z 13. mája 2013, ktorou sa z dôvodu pristúpenia Chorvátskej republiky upravujú určité smernice v oblasti práva usadiť sa a slobody poskytovať služby (Ú. v. EÚ L 158, 10. 6. 2013).</w:t>
      </w:r>
    </w:p>
    <w:p w14:paraId="173BFD94" w14:textId="77777777" w:rsidR="001B36D2" w:rsidRDefault="009229BF">
      <w:pPr>
        <w:numPr>
          <w:ilvl w:val="0"/>
          <w:numId w:val="547"/>
        </w:numPr>
        <w:tabs>
          <w:tab w:val="left" w:pos="400"/>
        </w:tabs>
        <w:spacing w:line="183" w:lineRule="auto"/>
        <w:ind w:left="400" w:hanging="395"/>
        <w:rPr>
          <w:rFonts w:ascii="Arial" w:eastAsia="Arial" w:hAnsi="Arial" w:cs="Arial"/>
          <w:sz w:val="8"/>
          <w:szCs w:val="8"/>
        </w:rPr>
      </w:pPr>
      <w:r>
        <w:rPr>
          <w:rFonts w:ascii="Arial" w:eastAsia="Arial" w:hAnsi="Arial" w:cs="Arial"/>
          <w:sz w:val="8"/>
          <w:szCs w:val="8"/>
        </w:rPr>
        <w:t>Smernica Európskeho parlamentu a Rady 2013/55/EÚ z 20. novembra 2013, ktorou sa mení</w:t>
      </w:r>
    </w:p>
    <w:p w14:paraId="737BC5BE" w14:textId="77777777" w:rsidR="001B36D2" w:rsidRDefault="001B36D2">
      <w:pPr>
        <w:spacing w:line="240" w:lineRule="exact"/>
        <w:rPr>
          <w:sz w:val="20"/>
          <w:szCs w:val="20"/>
        </w:rPr>
      </w:pPr>
    </w:p>
    <w:p w14:paraId="6E5E05F4" w14:textId="77777777" w:rsidR="001B36D2" w:rsidRDefault="009229BF">
      <w:pPr>
        <w:spacing w:line="271" w:lineRule="auto"/>
        <w:ind w:left="400"/>
        <w:jc w:val="both"/>
        <w:rPr>
          <w:sz w:val="20"/>
          <w:szCs w:val="20"/>
        </w:rPr>
      </w:pPr>
      <w:r>
        <w:rPr>
          <w:rFonts w:ascii="Arial" w:eastAsia="Arial" w:hAnsi="Arial" w:cs="Arial"/>
          <w:sz w:val="20"/>
          <w:szCs w:val="20"/>
        </w:rPr>
        <w:t>smernica 2005/36/ES o uznávaní odborných kvalifikácií a nariadenie (EÚ) č. 1024/2012 o administratívnej spolupráci prostredníctvom informačného systému o vnútornom trhu (nariadenie o IMI) (Ú. v. EÚ L 354, 28. 12. 2013).</w:t>
      </w:r>
    </w:p>
    <w:p w14:paraId="28174C44" w14:textId="77777777" w:rsidR="001B36D2" w:rsidRDefault="001B36D2">
      <w:pPr>
        <w:spacing w:line="41" w:lineRule="exact"/>
        <w:rPr>
          <w:sz w:val="20"/>
          <w:szCs w:val="20"/>
        </w:rPr>
      </w:pPr>
    </w:p>
    <w:p w14:paraId="20D59277" w14:textId="77777777" w:rsidR="001B36D2" w:rsidRDefault="009229BF">
      <w:pPr>
        <w:numPr>
          <w:ilvl w:val="0"/>
          <w:numId w:val="548"/>
        </w:numPr>
        <w:tabs>
          <w:tab w:val="left" w:pos="400"/>
        </w:tabs>
        <w:spacing w:line="281" w:lineRule="auto"/>
        <w:ind w:left="400" w:hanging="395"/>
        <w:jc w:val="both"/>
        <w:rPr>
          <w:rFonts w:ascii="Arial" w:eastAsia="Arial" w:hAnsi="Arial" w:cs="Arial"/>
          <w:sz w:val="20"/>
          <w:szCs w:val="20"/>
        </w:rPr>
      </w:pPr>
      <w:r>
        <w:rPr>
          <w:rFonts w:ascii="Arial" w:eastAsia="Arial" w:hAnsi="Arial" w:cs="Arial"/>
          <w:sz w:val="20"/>
          <w:szCs w:val="20"/>
        </w:rPr>
        <w:t>Smernica Komisie (EÚ) 2015/565 z 8. apríla 2015, ktorou sa mení smernica 2006/86/ES, pokiaľ ide o určité technické požiadavky na kódovanie ľudských tkanív a buniek (Ú. v. EÚ L 93, 9. 4. 2015).</w:t>
      </w:r>
    </w:p>
    <w:p w14:paraId="3C6096D4" w14:textId="77777777" w:rsidR="001B36D2" w:rsidRDefault="001B36D2">
      <w:pPr>
        <w:spacing w:line="281" w:lineRule="exact"/>
        <w:rPr>
          <w:rFonts w:ascii="Arial" w:eastAsia="Arial" w:hAnsi="Arial" w:cs="Arial"/>
          <w:sz w:val="20"/>
          <w:szCs w:val="20"/>
        </w:rPr>
      </w:pPr>
    </w:p>
    <w:p w14:paraId="60871450" w14:textId="77777777" w:rsidR="001B36D2" w:rsidRDefault="009229BF">
      <w:pPr>
        <w:numPr>
          <w:ilvl w:val="0"/>
          <w:numId w:val="548"/>
        </w:numPr>
        <w:tabs>
          <w:tab w:val="left" w:pos="400"/>
        </w:tabs>
        <w:spacing w:line="271" w:lineRule="auto"/>
        <w:ind w:left="400" w:hanging="395"/>
        <w:jc w:val="both"/>
        <w:rPr>
          <w:rFonts w:ascii="Arial" w:eastAsia="Arial" w:hAnsi="Arial" w:cs="Arial"/>
          <w:sz w:val="20"/>
          <w:szCs w:val="20"/>
        </w:rPr>
      </w:pPr>
      <w:r>
        <w:rPr>
          <w:rFonts w:ascii="Arial" w:eastAsia="Arial" w:hAnsi="Arial" w:cs="Arial"/>
          <w:sz w:val="20"/>
          <w:szCs w:val="20"/>
        </w:rPr>
        <w:t>Smernica Komisie (EÚ) 2015/566 z 8. apríla 2015, ktorou sa vykonáva smernica 2004/23/ES, pokiaľ ide o postupy overovania ekvivalentných noriem kvality a bezpečnosti dovážaných tkanív a buniek (Ú. v. EÚ L 93, 9. 4. 2015).</w:t>
      </w:r>
    </w:p>
    <w:p w14:paraId="39231DF9" w14:textId="77777777" w:rsidR="001B36D2" w:rsidRDefault="001B36D2">
      <w:pPr>
        <w:spacing w:line="40" w:lineRule="exact"/>
        <w:rPr>
          <w:rFonts w:ascii="Arial" w:eastAsia="Arial" w:hAnsi="Arial" w:cs="Arial"/>
          <w:sz w:val="20"/>
          <w:szCs w:val="20"/>
        </w:rPr>
      </w:pPr>
    </w:p>
    <w:p w14:paraId="1341BC4A" w14:textId="77777777" w:rsidR="001B36D2" w:rsidRDefault="009229BF">
      <w:pPr>
        <w:numPr>
          <w:ilvl w:val="0"/>
          <w:numId w:val="548"/>
        </w:numPr>
        <w:tabs>
          <w:tab w:val="left" w:pos="400"/>
        </w:tabs>
        <w:spacing w:line="271" w:lineRule="auto"/>
        <w:ind w:left="400" w:hanging="395"/>
        <w:jc w:val="both"/>
        <w:rPr>
          <w:rFonts w:ascii="Arial" w:eastAsia="Arial" w:hAnsi="Arial" w:cs="Arial"/>
          <w:sz w:val="20"/>
          <w:szCs w:val="20"/>
        </w:rPr>
      </w:pPr>
      <w:r>
        <w:rPr>
          <w:rFonts w:ascii="Arial" w:eastAsia="Arial" w:hAnsi="Arial" w:cs="Arial"/>
          <w:sz w:val="20"/>
          <w:szCs w:val="20"/>
        </w:rPr>
        <w:t>Delegované rozhodnutie Komisie (EÚ) 2016/790 z 13. januára 2016, ktorým sa mení príloha V k smernici Európskeho parlamentu a Rady 2005/36/ES, pokiaľ ide o doklady o formálnej kvalifikácii a názvy špecializačných odborov (Ú. v. EÚ L 134, 24. 5. 2016).</w:t>
      </w:r>
    </w:p>
    <w:p w14:paraId="5BE12CC3" w14:textId="77777777" w:rsidR="001B36D2" w:rsidRDefault="001B36D2">
      <w:pPr>
        <w:spacing w:line="40" w:lineRule="exact"/>
        <w:rPr>
          <w:rFonts w:ascii="Arial" w:eastAsia="Arial" w:hAnsi="Arial" w:cs="Arial"/>
          <w:sz w:val="20"/>
          <w:szCs w:val="20"/>
        </w:rPr>
      </w:pPr>
    </w:p>
    <w:p w14:paraId="687F126C" w14:textId="77777777" w:rsidR="001B36D2" w:rsidRDefault="009229BF">
      <w:pPr>
        <w:numPr>
          <w:ilvl w:val="0"/>
          <w:numId w:val="548"/>
        </w:numPr>
        <w:tabs>
          <w:tab w:val="left" w:pos="400"/>
        </w:tabs>
        <w:spacing w:line="264" w:lineRule="auto"/>
        <w:ind w:left="400" w:hanging="395"/>
        <w:jc w:val="both"/>
        <w:rPr>
          <w:rFonts w:ascii="Arial" w:eastAsia="Arial" w:hAnsi="Arial" w:cs="Arial"/>
          <w:sz w:val="20"/>
          <w:szCs w:val="20"/>
        </w:rPr>
      </w:pPr>
      <w:r>
        <w:rPr>
          <w:rFonts w:ascii="Arial" w:eastAsia="Arial" w:hAnsi="Arial" w:cs="Arial"/>
          <w:sz w:val="20"/>
          <w:szCs w:val="20"/>
        </w:rPr>
        <w:t>Smernica Rady 2013/59/EURATOM z 5. decembra 2013, ktorou sa stanovujú základné bezpečnostné normy ochrany pred nebezpečenstvami vznikajúcimi v dôsledku ionizujúceho žiarenia, a ktorou sa zrušujú smernice 89/618/Euratom, 90/641/Euratom, 96/29/Euratom, 97/43/Euratom a 2003/122/Euratom (Ú. v. EÚ L13, 17. 1. 2014).</w:t>
      </w:r>
    </w:p>
    <w:p w14:paraId="6DF2B46A" w14:textId="77777777" w:rsidR="001B36D2" w:rsidRDefault="001B36D2">
      <w:pPr>
        <w:spacing w:line="48" w:lineRule="exact"/>
        <w:rPr>
          <w:rFonts w:ascii="Arial" w:eastAsia="Arial" w:hAnsi="Arial" w:cs="Arial"/>
          <w:sz w:val="20"/>
          <w:szCs w:val="20"/>
        </w:rPr>
      </w:pPr>
    </w:p>
    <w:p w14:paraId="13003807" w14:textId="77777777" w:rsidR="001B36D2" w:rsidRDefault="009229BF">
      <w:pPr>
        <w:numPr>
          <w:ilvl w:val="0"/>
          <w:numId w:val="548"/>
        </w:numPr>
        <w:tabs>
          <w:tab w:val="left" w:pos="400"/>
        </w:tabs>
        <w:ind w:left="400" w:hanging="395"/>
        <w:rPr>
          <w:rFonts w:ascii="Arial" w:eastAsia="Arial" w:hAnsi="Arial" w:cs="Arial"/>
          <w:sz w:val="20"/>
          <w:szCs w:val="20"/>
        </w:rPr>
      </w:pPr>
      <w:r>
        <w:rPr>
          <w:rFonts w:ascii="Arial" w:eastAsia="Arial" w:hAnsi="Arial" w:cs="Arial"/>
          <w:sz w:val="20"/>
          <w:szCs w:val="20"/>
        </w:rPr>
        <w:t>Delegované rozhodnutie Komisie (EÚ) 2017/2113 z 11. septembra 2017, ktorým sa mení</w:t>
      </w:r>
    </w:p>
    <w:p w14:paraId="0A721F37" w14:textId="77777777" w:rsidR="001B36D2" w:rsidRDefault="001B36D2">
      <w:pPr>
        <w:spacing w:line="10" w:lineRule="exact"/>
        <w:rPr>
          <w:sz w:val="20"/>
          <w:szCs w:val="20"/>
        </w:rPr>
      </w:pPr>
    </w:p>
    <w:p w14:paraId="57243D12" w14:textId="77777777" w:rsidR="001B36D2" w:rsidRDefault="009229BF">
      <w:pPr>
        <w:spacing w:line="292" w:lineRule="auto"/>
        <w:ind w:left="400"/>
        <w:rPr>
          <w:sz w:val="20"/>
          <w:szCs w:val="20"/>
        </w:rPr>
      </w:pPr>
      <w:r>
        <w:rPr>
          <w:rFonts w:ascii="Arial" w:eastAsia="Arial" w:hAnsi="Arial" w:cs="Arial"/>
          <w:sz w:val="20"/>
          <w:szCs w:val="20"/>
        </w:rPr>
        <w:t>príloha V k smernici Európskeho parlamentu a Rady 2005/36/ES, pokiaľ ide o doklady o formálnej kvalifikácii a názvy špecializačných odborov (Ú. v. EÚ L 317, 1. 12. 2017).</w:t>
      </w:r>
    </w:p>
    <w:p w14:paraId="2447CF4E" w14:textId="77777777" w:rsidR="001B36D2" w:rsidRDefault="001B36D2">
      <w:pPr>
        <w:sectPr w:rsidR="001B36D2">
          <w:pgSz w:w="11900" w:h="16837"/>
          <w:pgMar w:top="796" w:right="1105" w:bottom="696" w:left="1100" w:header="0" w:footer="0" w:gutter="0"/>
          <w:cols w:space="708" w:equalWidth="0">
            <w:col w:w="9700"/>
          </w:cols>
        </w:sectPr>
      </w:pPr>
    </w:p>
    <w:p w14:paraId="71E8AF29" w14:textId="77777777" w:rsidR="001B36D2" w:rsidRDefault="009229BF">
      <w:pPr>
        <w:tabs>
          <w:tab w:val="left" w:pos="2960"/>
          <w:tab w:val="left" w:pos="8120"/>
        </w:tabs>
        <w:rPr>
          <w:sz w:val="20"/>
          <w:szCs w:val="20"/>
        </w:rPr>
      </w:pPr>
      <w:bookmarkStart w:id="127" w:name="page128"/>
      <w:bookmarkEnd w:id="127"/>
      <w:r>
        <w:rPr>
          <w:rFonts w:ascii="Arial" w:eastAsia="Arial" w:hAnsi="Arial" w:cs="Arial"/>
          <w:sz w:val="20"/>
          <w:szCs w:val="20"/>
        </w:rPr>
        <w:lastRenderedPageBreak/>
        <w:t>Strana 128</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0694B135"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29056" behindDoc="1" locked="0" layoutInCell="0" allowOverlap="1" wp14:anchorId="01D8CF0B" wp14:editId="758B90F7">
                <wp:simplePos x="0" y="0"/>
                <wp:positionH relativeFrom="column">
                  <wp:posOffset>3175</wp:posOffset>
                </wp:positionH>
                <wp:positionV relativeFrom="paragraph">
                  <wp:posOffset>78740</wp:posOffset>
                </wp:positionV>
                <wp:extent cx="6155690" cy="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FB27F7E" id="Shape 123"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AC3qGL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115EF4BB" w14:textId="77777777" w:rsidR="001B36D2" w:rsidRDefault="001B36D2">
      <w:pPr>
        <w:spacing w:line="317" w:lineRule="exact"/>
        <w:rPr>
          <w:sz w:val="20"/>
          <w:szCs w:val="20"/>
        </w:rPr>
      </w:pPr>
    </w:p>
    <w:p w14:paraId="02DF5F70" w14:textId="77777777" w:rsidR="001B36D2" w:rsidRDefault="009229BF">
      <w:pPr>
        <w:jc w:val="right"/>
        <w:rPr>
          <w:sz w:val="20"/>
          <w:szCs w:val="20"/>
        </w:rPr>
      </w:pPr>
      <w:r>
        <w:rPr>
          <w:rFonts w:ascii="Arial" w:eastAsia="Arial" w:hAnsi="Arial" w:cs="Arial"/>
          <w:b/>
          <w:bCs/>
          <w:sz w:val="20"/>
          <w:szCs w:val="20"/>
        </w:rPr>
        <w:t>Príloha č. 1</w:t>
      </w:r>
    </w:p>
    <w:p w14:paraId="4E5CF353" w14:textId="77777777" w:rsidR="001B36D2" w:rsidRDefault="001B36D2">
      <w:pPr>
        <w:spacing w:line="10" w:lineRule="exact"/>
        <w:rPr>
          <w:sz w:val="20"/>
          <w:szCs w:val="20"/>
        </w:rPr>
      </w:pPr>
    </w:p>
    <w:p w14:paraId="5EEF945D" w14:textId="77777777" w:rsidR="001B36D2" w:rsidRDefault="009229BF">
      <w:pPr>
        <w:jc w:val="right"/>
        <w:rPr>
          <w:sz w:val="20"/>
          <w:szCs w:val="20"/>
        </w:rPr>
      </w:pPr>
      <w:r>
        <w:rPr>
          <w:rFonts w:ascii="Arial" w:eastAsia="Arial" w:hAnsi="Arial" w:cs="Arial"/>
          <w:b/>
          <w:bCs/>
          <w:sz w:val="20"/>
          <w:szCs w:val="20"/>
        </w:rPr>
        <w:t>a k zákonu č. 578/2004 Z. z.</w:t>
      </w:r>
    </w:p>
    <w:p w14:paraId="281BA321" w14:textId="77777777" w:rsidR="001B36D2" w:rsidRDefault="001B36D2">
      <w:pPr>
        <w:spacing w:line="200" w:lineRule="exact"/>
        <w:rPr>
          <w:sz w:val="20"/>
          <w:szCs w:val="20"/>
        </w:rPr>
      </w:pPr>
    </w:p>
    <w:p w14:paraId="474DFFAE" w14:textId="77777777" w:rsidR="001B36D2" w:rsidRDefault="001B36D2">
      <w:pPr>
        <w:spacing w:line="200" w:lineRule="exact"/>
        <w:rPr>
          <w:sz w:val="20"/>
          <w:szCs w:val="20"/>
        </w:rPr>
      </w:pPr>
    </w:p>
    <w:p w14:paraId="1656961F" w14:textId="77777777" w:rsidR="001B36D2" w:rsidRDefault="001B36D2">
      <w:pPr>
        <w:spacing w:line="234" w:lineRule="exact"/>
        <w:rPr>
          <w:sz w:val="20"/>
          <w:szCs w:val="20"/>
        </w:rPr>
      </w:pPr>
    </w:p>
    <w:p w14:paraId="12C9E9EC" w14:textId="77777777" w:rsidR="001B36D2" w:rsidRDefault="009229BF">
      <w:pPr>
        <w:jc w:val="center"/>
        <w:rPr>
          <w:sz w:val="20"/>
          <w:szCs w:val="20"/>
        </w:rPr>
      </w:pPr>
      <w:r>
        <w:rPr>
          <w:rFonts w:ascii="Arial" w:eastAsia="Arial" w:hAnsi="Arial" w:cs="Arial"/>
          <w:b/>
          <w:bCs/>
          <w:sz w:val="20"/>
          <w:szCs w:val="20"/>
        </w:rPr>
        <w:t>ŠPECIALIZOVANÉ AMBULANCIE</w:t>
      </w:r>
    </w:p>
    <w:p w14:paraId="671FC139" w14:textId="77777777" w:rsidR="001B36D2" w:rsidRDefault="001B36D2">
      <w:pPr>
        <w:spacing w:line="120" w:lineRule="exact"/>
        <w:rPr>
          <w:sz w:val="20"/>
          <w:szCs w:val="20"/>
        </w:rPr>
      </w:pPr>
    </w:p>
    <w:p w14:paraId="48449447"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gynekologicko-pôrodnícka ambulancia,</w:t>
      </w:r>
    </w:p>
    <w:p w14:paraId="09F94934" w14:textId="77777777" w:rsidR="001B36D2" w:rsidRDefault="001B36D2">
      <w:pPr>
        <w:spacing w:line="110" w:lineRule="exact"/>
        <w:rPr>
          <w:rFonts w:ascii="Arial" w:eastAsia="Arial" w:hAnsi="Arial" w:cs="Arial"/>
          <w:sz w:val="20"/>
          <w:szCs w:val="20"/>
        </w:rPr>
      </w:pPr>
    </w:p>
    <w:p w14:paraId="3B7A0876"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ambulancia zubného lekárstva,</w:t>
      </w:r>
    </w:p>
    <w:p w14:paraId="53A37606" w14:textId="77777777" w:rsidR="001B36D2" w:rsidRDefault="001B36D2">
      <w:pPr>
        <w:spacing w:line="110" w:lineRule="exact"/>
        <w:rPr>
          <w:rFonts w:ascii="Arial" w:eastAsia="Arial" w:hAnsi="Arial" w:cs="Arial"/>
          <w:sz w:val="20"/>
          <w:szCs w:val="20"/>
        </w:rPr>
      </w:pPr>
    </w:p>
    <w:p w14:paraId="40F3B83E"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ambulancia maxilofaciálnej chirurgie,</w:t>
      </w:r>
    </w:p>
    <w:p w14:paraId="60F00A39" w14:textId="77777777" w:rsidR="001B36D2" w:rsidRDefault="001B36D2">
      <w:pPr>
        <w:spacing w:line="110" w:lineRule="exact"/>
        <w:rPr>
          <w:rFonts w:ascii="Arial" w:eastAsia="Arial" w:hAnsi="Arial" w:cs="Arial"/>
          <w:sz w:val="20"/>
          <w:szCs w:val="20"/>
        </w:rPr>
      </w:pPr>
    </w:p>
    <w:p w14:paraId="73C51587"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ambulancia čeľustnej ortopédie,</w:t>
      </w:r>
    </w:p>
    <w:p w14:paraId="6AD7E0AA" w14:textId="77777777" w:rsidR="001B36D2" w:rsidRDefault="001B36D2">
      <w:pPr>
        <w:spacing w:line="110" w:lineRule="exact"/>
        <w:rPr>
          <w:rFonts w:ascii="Arial" w:eastAsia="Arial" w:hAnsi="Arial" w:cs="Arial"/>
          <w:sz w:val="20"/>
          <w:szCs w:val="20"/>
        </w:rPr>
      </w:pPr>
    </w:p>
    <w:p w14:paraId="76D2C713"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ambulancia vnútorného lekárstva,</w:t>
      </w:r>
    </w:p>
    <w:p w14:paraId="0F2C24B5" w14:textId="77777777" w:rsidR="001B36D2" w:rsidRDefault="001B36D2">
      <w:pPr>
        <w:spacing w:line="110" w:lineRule="exact"/>
        <w:rPr>
          <w:rFonts w:ascii="Arial" w:eastAsia="Arial" w:hAnsi="Arial" w:cs="Arial"/>
          <w:sz w:val="20"/>
          <w:szCs w:val="20"/>
        </w:rPr>
      </w:pPr>
    </w:p>
    <w:p w14:paraId="2B88F086"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angiologická ambulancia,</w:t>
      </w:r>
    </w:p>
    <w:p w14:paraId="3F800412" w14:textId="77777777" w:rsidR="001B36D2" w:rsidRDefault="001B36D2">
      <w:pPr>
        <w:spacing w:line="110" w:lineRule="exact"/>
        <w:rPr>
          <w:rFonts w:ascii="Arial" w:eastAsia="Arial" w:hAnsi="Arial" w:cs="Arial"/>
          <w:sz w:val="20"/>
          <w:szCs w:val="20"/>
        </w:rPr>
      </w:pPr>
    </w:p>
    <w:p w14:paraId="2D28F3A4"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ambulancia diabetológie a porúch látkovej premeny a výživy,</w:t>
      </w:r>
    </w:p>
    <w:p w14:paraId="1717B0E6" w14:textId="77777777" w:rsidR="001B36D2" w:rsidRDefault="001B36D2">
      <w:pPr>
        <w:spacing w:line="110" w:lineRule="exact"/>
        <w:rPr>
          <w:rFonts w:ascii="Arial" w:eastAsia="Arial" w:hAnsi="Arial" w:cs="Arial"/>
          <w:sz w:val="20"/>
          <w:szCs w:val="20"/>
        </w:rPr>
      </w:pPr>
    </w:p>
    <w:p w14:paraId="02EA24A0"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endokrinologická ambulancia,</w:t>
      </w:r>
    </w:p>
    <w:p w14:paraId="6B8BC306" w14:textId="77777777" w:rsidR="001B36D2" w:rsidRDefault="001B36D2">
      <w:pPr>
        <w:spacing w:line="110" w:lineRule="exact"/>
        <w:rPr>
          <w:rFonts w:ascii="Arial" w:eastAsia="Arial" w:hAnsi="Arial" w:cs="Arial"/>
          <w:sz w:val="20"/>
          <w:szCs w:val="20"/>
        </w:rPr>
      </w:pPr>
    </w:p>
    <w:p w14:paraId="6BC5A029"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gastroenterologická ambulancia,</w:t>
      </w:r>
    </w:p>
    <w:p w14:paraId="179E33B7" w14:textId="77777777" w:rsidR="001B36D2" w:rsidRDefault="001B36D2">
      <w:pPr>
        <w:spacing w:line="110" w:lineRule="exact"/>
        <w:rPr>
          <w:rFonts w:ascii="Arial" w:eastAsia="Arial" w:hAnsi="Arial" w:cs="Arial"/>
          <w:sz w:val="20"/>
          <w:szCs w:val="20"/>
        </w:rPr>
      </w:pPr>
    </w:p>
    <w:p w14:paraId="2B32BFD6"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geriatrická ambulancia,</w:t>
      </w:r>
    </w:p>
    <w:p w14:paraId="54F62BBD" w14:textId="77777777" w:rsidR="001B36D2" w:rsidRDefault="001B36D2">
      <w:pPr>
        <w:spacing w:line="110" w:lineRule="exact"/>
        <w:rPr>
          <w:rFonts w:ascii="Arial" w:eastAsia="Arial" w:hAnsi="Arial" w:cs="Arial"/>
          <w:sz w:val="20"/>
          <w:szCs w:val="20"/>
        </w:rPr>
      </w:pPr>
    </w:p>
    <w:p w14:paraId="02F8D7F1"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hematologická a transfúziologická ambulancia,</w:t>
      </w:r>
    </w:p>
    <w:p w14:paraId="1F80E9B5" w14:textId="77777777" w:rsidR="001B36D2" w:rsidRDefault="001B36D2">
      <w:pPr>
        <w:spacing w:line="110" w:lineRule="exact"/>
        <w:rPr>
          <w:rFonts w:ascii="Arial" w:eastAsia="Arial" w:hAnsi="Arial" w:cs="Arial"/>
          <w:sz w:val="20"/>
          <w:szCs w:val="20"/>
        </w:rPr>
      </w:pPr>
    </w:p>
    <w:p w14:paraId="2F927E3A"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infektologická ambulancia,</w:t>
      </w:r>
    </w:p>
    <w:p w14:paraId="22014DC4" w14:textId="77777777" w:rsidR="001B36D2" w:rsidRDefault="001B36D2">
      <w:pPr>
        <w:spacing w:line="110" w:lineRule="exact"/>
        <w:rPr>
          <w:rFonts w:ascii="Arial" w:eastAsia="Arial" w:hAnsi="Arial" w:cs="Arial"/>
          <w:sz w:val="20"/>
          <w:szCs w:val="20"/>
        </w:rPr>
      </w:pPr>
    </w:p>
    <w:p w14:paraId="271111C0"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ambulancia tropickej medicíny,</w:t>
      </w:r>
    </w:p>
    <w:p w14:paraId="54E2B968" w14:textId="77777777" w:rsidR="001B36D2" w:rsidRDefault="001B36D2">
      <w:pPr>
        <w:spacing w:line="110" w:lineRule="exact"/>
        <w:rPr>
          <w:rFonts w:ascii="Arial" w:eastAsia="Arial" w:hAnsi="Arial" w:cs="Arial"/>
          <w:sz w:val="20"/>
          <w:szCs w:val="20"/>
        </w:rPr>
      </w:pPr>
    </w:p>
    <w:p w14:paraId="18EFAFA3"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ambulancia klinickej farmakológie,</w:t>
      </w:r>
    </w:p>
    <w:p w14:paraId="3E31C66C" w14:textId="77777777" w:rsidR="001B36D2" w:rsidRDefault="001B36D2">
      <w:pPr>
        <w:spacing w:line="110" w:lineRule="exact"/>
        <w:rPr>
          <w:rFonts w:ascii="Arial" w:eastAsia="Arial" w:hAnsi="Arial" w:cs="Arial"/>
          <w:sz w:val="20"/>
          <w:szCs w:val="20"/>
        </w:rPr>
      </w:pPr>
    </w:p>
    <w:p w14:paraId="1695FEA5"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kardiologická ambulancia,</w:t>
      </w:r>
    </w:p>
    <w:p w14:paraId="1356B884" w14:textId="77777777" w:rsidR="001B36D2" w:rsidRDefault="001B36D2">
      <w:pPr>
        <w:spacing w:line="110" w:lineRule="exact"/>
        <w:rPr>
          <w:rFonts w:ascii="Arial" w:eastAsia="Arial" w:hAnsi="Arial" w:cs="Arial"/>
          <w:sz w:val="20"/>
          <w:szCs w:val="20"/>
        </w:rPr>
      </w:pPr>
    </w:p>
    <w:p w14:paraId="00F158C1"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ambulancia klinickej onkológie,</w:t>
      </w:r>
    </w:p>
    <w:p w14:paraId="45E68B73" w14:textId="77777777" w:rsidR="001B36D2" w:rsidRDefault="001B36D2">
      <w:pPr>
        <w:spacing w:line="110" w:lineRule="exact"/>
        <w:rPr>
          <w:rFonts w:ascii="Arial" w:eastAsia="Arial" w:hAnsi="Arial" w:cs="Arial"/>
          <w:sz w:val="20"/>
          <w:szCs w:val="20"/>
        </w:rPr>
      </w:pPr>
    </w:p>
    <w:p w14:paraId="3880A27B"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ambulancia radiačnej onkológie,</w:t>
      </w:r>
    </w:p>
    <w:p w14:paraId="39E6169C" w14:textId="77777777" w:rsidR="001B36D2" w:rsidRDefault="001B36D2">
      <w:pPr>
        <w:spacing w:line="110" w:lineRule="exact"/>
        <w:rPr>
          <w:rFonts w:ascii="Arial" w:eastAsia="Arial" w:hAnsi="Arial" w:cs="Arial"/>
          <w:sz w:val="20"/>
          <w:szCs w:val="20"/>
        </w:rPr>
      </w:pPr>
    </w:p>
    <w:p w14:paraId="4AFE34EA"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ambulancia pracovného lekárstva,</w:t>
      </w:r>
    </w:p>
    <w:p w14:paraId="1540D179" w14:textId="77777777" w:rsidR="001B36D2" w:rsidRDefault="001B36D2">
      <w:pPr>
        <w:spacing w:line="110" w:lineRule="exact"/>
        <w:rPr>
          <w:rFonts w:ascii="Arial" w:eastAsia="Arial" w:hAnsi="Arial" w:cs="Arial"/>
          <w:sz w:val="20"/>
          <w:szCs w:val="20"/>
        </w:rPr>
      </w:pPr>
    </w:p>
    <w:p w14:paraId="72B0C7FA"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nefrologická ambulancia,</w:t>
      </w:r>
    </w:p>
    <w:p w14:paraId="02F4A46E" w14:textId="77777777" w:rsidR="001B36D2" w:rsidRDefault="001B36D2">
      <w:pPr>
        <w:spacing w:line="110" w:lineRule="exact"/>
        <w:rPr>
          <w:rFonts w:ascii="Arial" w:eastAsia="Arial" w:hAnsi="Arial" w:cs="Arial"/>
          <w:sz w:val="20"/>
          <w:szCs w:val="20"/>
        </w:rPr>
      </w:pPr>
    </w:p>
    <w:p w14:paraId="7E54C4EF"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pneumologicko-ftizeologická ambulancia,</w:t>
      </w:r>
    </w:p>
    <w:p w14:paraId="1513EEC7" w14:textId="77777777" w:rsidR="001B36D2" w:rsidRDefault="001B36D2">
      <w:pPr>
        <w:spacing w:line="110" w:lineRule="exact"/>
        <w:rPr>
          <w:rFonts w:ascii="Arial" w:eastAsia="Arial" w:hAnsi="Arial" w:cs="Arial"/>
          <w:sz w:val="20"/>
          <w:szCs w:val="20"/>
        </w:rPr>
      </w:pPr>
    </w:p>
    <w:p w14:paraId="38BC0CB4"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reumatologická ambulancia,</w:t>
      </w:r>
    </w:p>
    <w:p w14:paraId="21402903" w14:textId="77777777" w:rsidR="001B36D2" w:rsidRDefault="001B36D2">
      <w:pPr>
        <w:spacing w:line="110" w:lineRule="exact"/>
        <w:rPr>
          <w:rFonts w:ascii="Arial" w:eastAsia="Arial" w:hAnsi="Arial" w:cs="Arial"/>
          <w:sz w:val="20"/>
          <w:szCs w:val="20"/>
        </w:rPr>
      </w:pPr>
    </w:p>
    <w:p w14:paraId="357226D7"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algeziologická ambulancia,</w:t>
      </w:r>
    </w:p>
    <w:p w14:paraId="7748DC45" w14:textId="77777777" w:rsidR="001B36D2" w:rsidRDefault="001B36D2">
      <w:pPr>
        <w:spacing w:line="110" w:lineRule="exact"/>
        <w:rPr>
          <w:rFonts w:ascii="Arial" w:eastAsia="Arial" w:hAnsi="Arial" w:cs="Arial"/>
          <w:sz w:val="20"/>
          <w:szCs w:val="20"/>
        </w:rPr>
      </w:pPr>
    </w:p>
    <w:p w14:paraId="41373EEC"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chirurgická ambulancia,</w:t>
      </w:r>
    </w:p>
    <w:p w14:paraId="7F75C74F" w14:textId="77777777" w:rsidR="001B36D2" w:rsidRDefault="001B36D2">
      <w:pPr>
        <w:spacing w:line="110" w:lineRule="exact"/>
        <w:rPr>
          <w:rFonts w:ascii="Arial" w:eastAsia="Arial" w:hAnsi="Arial" w:cs="Arial"/>
          <w:sz w:val="20"/>
          <w:szCs w:val="20"/>
        </w:rPr>
      </w:pPr>
    </w:p>
    <w:p w14:paraId="646C3143"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ambulancia kardiochirurgická,</w:t>
      </w:r>
    </w:p>
    <w:p w14:paraId="25AAB214" w14:textId="77777777" w:rsidR="001B36D2" w:rsidRDefault="001B36D2">
      <w:pPr>
        <w:spacing w:line="110" w:lineRule="exact"/>
        <w:rPr>
          <w:rFonts w:ascii="Arial" w:eastAsia="Arial" w:hAnsi="Arial" w:cs="Arial"/>
          <w:sz w:val="20"/>
          <w:szCs w:val="20"/>
        </w:rPr>
      </w:pPr>
    </w:p>
    <w:p w14:paraId="207E81D5"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ambulancia neurochirurgická,</w:t>
      </w:r>
    </w:p>
    <w:p w14:paraId="304796AE" w14:textId="77777777" w:rsidR="001B36D2" w:rsidRDefault="001B36D2">
      <w:pPr>
        <w:spacing w:line="110" w:lineRule="exact"/>
        <w:rPr>
          <w:rFonts w:ascii="Arial" w:eastAsia="Arial" w:hAnsi="Arial" w:cs="Arial"/>
          <w:sz w:val="20"/>
          <w:szCs w:val="20"/>
        </w:rPr>
      </w:pPr>
    </w:p>
    <w:p w14:paraId="456C63EF"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ambulancia úrazovej chirurgie,</w:t>
      </w:r>
    </w:p>
    <w:p w14:paraId="6A428FAE" w14:textId="77777777" w:rsidR="001B36D2" w:rsidRDefault="001B36D2">
      <w:pPr>
        <w:spacing w:line="110" w:lineRule="exact"/>
        <w:rPr>
          <w:rFonts w:ascii="Arial" w:eastAsia="Arial" w:hAnsi="Arial" w:cs="Arial"/>
          <w:sz w:val="20"/>
          <w:szCs w:val="20"/>
        </w:rPr>
      </w:pPr>
    </w:p>
    <w:p w14:paraId="168EE779"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ambulancia plastickej chirurgie,</w:t>
      </w:r>
    </w:p>
    <w:p w14:paraId="0352B798" w14:textId="77777777" w:rsidR="001B36D2" w:rsidRDefault="001B36D2">
      <w:pPr>
        <w:spacing w:line="110" w:lineRule="exact"/>
        <w:rPr>
          <w:rFonts w:ascii="Arial" w:eastAsia="Arial" w:hAnsi="Arial" w:cs="Arial"/>
          <w:sz w:val="20"/>
          <w:szCs w:val="20"/>
        </w:rPr>
      </w:pPr>
    </w:p>
    <w:p w14:paraId="175A0342"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ambulancia cievnej chirurgie,</w:t>
      </w:r>
    </w:p>
    <w:p w14:paraId="733BC7ED" w14:textId="77777777" w:rsidR="001B36D2" w:rsidRDefault="001B36D2">
      <w:pPr>
        <w:spacing w:line="110" w:lineRule="exact"/>
        <w:rPr>
          <w:rFonts w:ascii="Arial" w:eastAsia="Arial" w:hAnsi="Arial" w:cs="Arial"/>
          <w:sz w:val="20"/>
          <w:szCs w:val="20"/>
        </w:rPr>
      </w:pPr>
    </w:p>
    <w:p w14:paraId="5771D4D8"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ortopedická ambulancia,</w:t>
      </w:r>
    </w:p>
    <w:p w14:paraId="44FF4526" w14:textId="77777777" w:rsidR="001B36D2" w:rsidRDefault="001B36D2">
      <w:pPr>
        <w:spacing w:line="110" w:lineRule="exact"/>
        <w:rPr>
          <w:rFonts w:ascii="Arial" w:eastAsia="Arial" w:hAnsi="Arial" w:cs="Arial"/>
          <w:sz w:val="20"/>
          <w:szCs w:val="20"/>
        </w:rPr>
      </w:pPr>
    </w:p>
    <w:p w14:paraId="100CA51D"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urologická ambulancia,</w:t>
      </w:r>
    </w:p>
    <w:p w14:paraId="50270900" w14:textId="77777777" w:rsidR="001B36D2" w:rsidRDefault="001B36D2">
      <w:pPr>
        <w:spacing w:line="110" w:lineRule="exact"/>
        <w:rPr>
          <w:rFonts w:ascii="Arial" w:eastAsia="Arial" w:hAnsi="Arial" w:cs="Arial"/>
          <w:sz w:val="20"/>
          <w:szCs w:val="20"/>
        </w:rPr>
      </w:pPr>
    </w:p>
    <w:p w14:paraId="04911913"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otorinolaryngologická ambulancia,</w:t>
      </w:r>
    </w:p>
    <w:p w14:paraId="4D7B99BC" w14:textId="77777777" w:rsidR="001B36D2" w:rsidRDefault="001B36D2">
      <w:pPr>
        <w:spacing w:line="110" w:lineRule="exact"/>
        <w:rPr>
          <w:rFonts w:ascii="Arial" w:eastAsia="Arial" w:hAnsi="Arial" w:cs="Arial"/>
          <w:sz w:val="20"/>
          <w:szCs w:val="20"/>
        </w:rPr>
      </w:pPr>
    </w:p>
    <w:p w14:paraId="19C5A51B"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ambulancia hrudníkovej chirurgie,</w:t>
      </w:r>
    </w:p>
    <w:p w14:paraId="4E5BAE30" w14:textId="77777777" w:rsidR="001B36D2" w:rsidRDefault="001B36D2">
      <w:pPr>
        <w:spacing w:line="110" w:lineRule="exact"/>
        <w:rPr>
          <w:rFonts w:ascii="Arial" w:eastAsia="Arial" w:hAnsi="Arial" w:cs="Arial"/>
          <w:sz w:val="20"/>
          <w:szCs w:val="20"/>
        </w:rPr>
      </w:pPr>
    </w:p>
    <w:p w14:paraId="2E3635D0"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oftalmologická ambulancia,</w:t>
      </w:r>
    </w:p>
    <w:p w14:paraId="70BB4640" w14:textId="77777777" w:rsidR="001B36D2" w:rsidRDefault="001B36D2">
      <w:pPr>
        <w:spacing w:line="110" w:lineRule="exact"/>
        <w:rPr>
          <w:rFonts w:ascii="Arial" w:eastAsia="Arial" w:hAnsi="Arial" w:cs="Arial"/>
          <w:sz w:val="20"/>
          <w:szCs w:val="20"/>
        </w:rPr>
      </w:pPr>
    </w:p>
    <w:p w14:paraId="5B82EF59"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dermatovenerologická ambulancia,</w:t>
      </w:r>
    </w:p>
    <w:p w14:paraId="49250AF7" w14:textId="77777777" w:rsidR="001B36D2" w:rsidRDefault="001B36D2">
      <w:pPr>
        <w:spacing w:line="110" w:lineRule="exact"/>
        <w:rPr>
          <w:rFonts w:ascii="Arial" w:eastAsia="Arial" w:hAnsi="Arial" w:cs="Arial"/>
          <w:sz w:val="20"/>
          <w:szCs w:val="20"/>
        </w:rPr>
      </w:pPr>
    </w:p>
    <w:p w14:paraId="2D227335"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neurologická ambulancia,</w:t>
      </w:r>
    </w:p>
    <w:p w14:paraId="1DAA8B0D" w14:textId="77777777" w:rsidR="001B36D2" w:rsidRDefault="001B36D2">
      <w:pPr>
        <w:spacing w:line="110" w:lineRule="exact"/>
        <w:rPr>
          <w:rFonts w:ascii="Arial" w:eastAsia="Arial" w:hAnsi="Arial" w:cs="Arial"/>
          <w:sz w:val="20"/>
          <w:szCs w:val="20"/>
        </w:rPr>
      </w:pPr>
    </w:p>
    <w:p w14:paraId="32A5408C"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psychiatrická ambulancia,</w:t>
      </w:r>
    </w:p>
    <w:p w14:paraId="08AA1800" w14:textId="77777777" w:rsidR="001B36D2" w:rsidRDefault="001B36D2">
      <w:pPr>
        <w:spacing w:line="110" w:lineRule="exact"/>
        <w:rPr>
          <w:rFonts w:ascii="Arial" w:eastAsia="Arial" w:hAnsi="Arial" w:cs="Arial"/>
          <w:sz w:val="20"/>
          <w:szCs w:val="20"/>
        </w:rPr>
      </w:pPr>
    </w:p>
    <w:p w14:paraId="00676303"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ambulancia detskej psychiatrie,</w:t>
      </w:r>
    </w:p>
    <w:p w14:paraId="194E279C" w14:textId="77777777" w:rsidR="001B36D2" w:rsidRDefault="001B36D2">
      <w:pPr>
        <w:spacing w:line="110" w:lineRule="exact"/>
        <w:rPr>
          <w:rFonts w:ascii="Arial" w:eastAsia="Arial" w:hAnsi="Arial" w:cs="Arial"/>
          <w:sz w:val="20"/>
          <w:szCs w:val="20"/>
        </w:rPr>
      </w:pPr>
    </w:p>
    <w:p w14:paraId="66524404" w14:textId="77777777" w:rsidR="001B36D2" w:rsidRDefault="009229BF">
      <w:pPr>
        <w:numPr>
          <w:ilvl w:val="0"/>
          <w:numId w:val="549"/>
        </w:numPr>
        <w:tabs>
          <w:tab w:val="left" w:pos="400"/>
        </w:tabs>
        <w:ind w:left="400" w:hanging="395"/>
        <w:rPr>
          <w:rFonts w:ascii="Arial" w:eastAsia="Arial" w:hAnsi="Arial" w:cs="Arial"/>
          <w:sz w:val="20"/>
          <w:szCs w:val="20"/>
        </w:rPr>
      </w:pPr>
      <w:r>
        <w:rPr>
          <w:rFonts w:ascii="Arial" w:eastAsia="Arial" w:hAnsi="Arial" w:cs="Arial"/>
          <w:sz w:val="20"/>
          <w:szCs w:val="20"/>
        </w:rPr>
        <w:t>ambulancia klinickej psychológie,</w:t>
      </w:r>
    </w:p>
    <w:p w14:paraId="7D084C6F" w14:textId="77777777" w:rsidR="001B36D2" w:rsidRDefault="001B36D2">
      <w:pPr>
        <w:sectPr w:rsidR="001B36D2">
          <w:pgSz w:w="11900" w:h="16837"/>
          <w:pgMar w:top="796" w:right="1105" w:bottom="646" w:left="1100" w:header="0" w:footer="0" w:gutter="0"/>
          <w:cols w:space="708" w:equalWidth="0">
            <w:col w:w="9700"/>
          </w:cols>
        </w:sectPr>
      </w:pPr>
    </w:p>
    <w:p w14:paraId="426941D3" w14:textId="77777777" w:rsidR="001B36D2" w:rsidRDefault="009229BF">
      <w:pPr>
        <w:tabs>
          <w:tab w:val="left" w:pos="2960"/>
          <w:tab w:val="left" w:pos="8580"/>
        </w:tabs>
        <w:rPr>
          <w:sz w:val="20"/>
          <w:szCs w:val="20"/>
        </w:rPr>
      </w:pPr>
      <w:bookmarkStart w:id="128" w:name="page129"/>
      <w:bookmarkEnd w:id="128"/>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129</w:t>
      </w:r>
    </w:p>
    <w:p w14:paraId="5B0F0D19"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30080" behindDoc="1" locked="0" layoutInCell="0" allowOverlap="1" wp14:anchorId="064547E0" wp14:editId="2AE31566">
                <wp:simplePos x="0" y="0"/>
                <wp:positionH relativeFrom="column">
                  <wp:posOffset>3175</wp:posOffset>
                </wp:positionH>
                <wp:positionV relativeFrom="paragraph">
                  <wp:posOffset>78740</wp:posOffset>
                </wp:positionV>
                <wp:extent cx="6155690" cy="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484166D2" id="Shape 124" o:spid="_x0000_s1026" style="position:absolute;z-index:-25168640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W6hBU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6B7662ED" w14:textId="77777777" w:rsidR="001B36D2" w:rsidRDefault="001B36D2">
      <w:pPr>
        <w:spacing w:line="200" w:lineRule="exact"/>
        <w:rPr>
          <w:sz w:val="20"/>
          <w:szCs w:val="20"/>
        </w:rPr>
      </w:pPr>
    </w:p>
    <w:p w14:paraId="37BE1F0D" w14:textId="77777777" w:rsidR="001B36D2" w:rsidRDefault="001B36D2">
      <w:pPr>
        <w:spacing w:line="227" w:lineRule="exact"/>
        <w:rPr>
          <w:sz w:val="20"/>
          <w:szCs w:val="20"/>
        </w:rPr>
      </w:pPr>
    </w:p>
    <w:p w14:paraId="13BA006E"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klinickej logopédie,</w:t>
      </w:r>
    </w:p>
    <w:p w14:paraId="61AF331B" w14:textId="77777777" w:rsidR="001B36D2" w:rsidRDefault="001B36D2">
      <w:pPr>
        <w:spacing w:line="110" w:lineRule="exact"/>
        <w:rPr>
          <w:rFonts w:ascii="Arial" w:eastAsia="Arial" w:hAnsi="Arial" w:cs="Arial"/>
          <w:sz w:val="20"/>
          <w:szCs w:val="20"/>
        </w:rPr>
      </w:pPr>
    </w:p>
    <w:p w14:paraId="19488706"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liečebnej pedagogiky,</w:t>
      </w:r>
    </w:p>
    <w:p w14:paraId="0E70C075" w14:textId="77777777" w:rsidR="001B36D2" w:rsidRDefault="001B36D2">
      <w:pPr>
        <w:spacing w:line="110" w:lineRule="exact"/>
        <w:rPr>
          <w:rFonts w:ascii="Arial" w:eastAsia="Arial" w:hAnsi="Arial" w:cs="Arial"/>
          <w:sz w:val="20"/>
          <w:szCs w:val="20"/>
        </w:rPr>
      </w:pPr>
    </w:p>
    <w:p w14:paraId="169402BA"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lekárskej genetiky,</w:t>
      </w:r>
    </w:p>
    <w:p w14:paraId="47395237" w14:textId="77777777" w:rsidR="001B36D2" w:rsidRDefault="001B36D2">
      <w:pPr>
        <w:spacing w:line="110" w:lineRule="exact"/>
        <w:rPr>
          <w:rFonts w:ascii="Arial" w:eastAsia="Arial" w:hAnsi="Arial" w:cs="Arial"/>
          <w:sz w:val="20"/>
          <w:szCs w:val="20"/>
        </w:rPr>
      </w:pPr>
    </w:p>
    <w:p w14:paraId="7D13EE1B"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klinickej imunológie a alergológie,</w:t>
      </w:r>
    </w:p>
    <w:p w14:paraId="00A271C1" w14:textId="77777777" w:rsidR="001B36D2" w:rsidRDefault="001B36D2">
      <w:pPr>
        <w:spacing w:line="110" w:lineRule="exact"/>
        <w:rPr>
          <w:rFonts w:ascii="Arial" w:eastAsia="Arial" w:hAnsi="Arial" w:cs="Arial"/>
          <w:sz w:val="20"/>
          <w:szCs w:val="20"/>
        </w:rPr>
      </w:pPr>
    </w:p>
    <w:p w14:paraId="72F2BAF9"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fyziatrie, balneológie a liečebnej rehabilitácie,</w:t>
      </w:r>
    </w:p>
    <w:p w14:paraId="64FBD5B2" w14:textId="77777777" w:rsidR="001B36D2" w:rsidRDefault="001B36D2">
      <w:pPr>
        <w:spacing w:line="110" w:lineRule="exact"/>
        <w:rPr>
          <w:rFonts w:ascii="Arial" w:eastAsia="Arial" w:hAnsi="Arial" w:cs="Arial"/>
          <w:sz w:val="20"/>
          <w:szCs w:val="20"/>
        </w:rPr>
      </w:pPr>
    </w:p>
    <w:p w14:paraId="2C4200FB"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akupunktúry,</w:t>
      </w:r>
    </w:p>
    <w:p w14:paraId="7B2C6590" w14:textId="77777777" w:rsidR="001B36D2" w:rsidRDefault="001B36D2">
      <w:pPr>
        <w:spacing w:line="110" w:lineRule="exact"/>
        <w:rPr>
          <w:rFonts w:ascii="Arial" w:eastAsia="Arial" w:hAnsi="Arial" w:cs="Arial"/>
          <w:sz w:val="20"/>
          <w:szCs w:val="20"/>
        </w:rPr>
      </w:pPr>
    </w:p>
    <w:p w14:paraId="714130FB"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telovýchovného lekárstva,</w:t>
      </w:r>
    </w:p>
    <w:p w14:paraId="6D010E22" w14:textId="77777777" w:rsidR="001B36D2" w:rsidRDefault="001B36D2">
      <w:pPr>
        <w:spacing w:line="110" w:lineRule="exact"/>
        <w:rPr>
          <w:rFonts w:ascii="Arial" w:eastAsia="Arial" w:hAnsi="Arial" w:cs="Arial"/>
          <w:sz w:val="20"/>
          <w:szCs w:val="20"/>
        </w:rPr>
      </w:pPr>
    </w:p>
    <w:p w14:paraId="5C881F6B"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pediatrickej endokrinológie a diabetológie a porúch látkovej premeny a výživy,</w:t>
      </w:r>
    </w:p>
    <w:p w14:paraId="6D2A2974" w14:textId="77777777" w:rsidR="001B36D2" w:rsidRDefault="001B36D2">
      <w:pPr>
        <w:spacing w:line="110" w:lineRule="exact"/>
        <w:rPr>
          <w:rFonts w:ascii="Arial" w:eastAsia="Arial" w:hAnsi="Arial" w:cs="Arial"/>
          <w:sz w:val="20"/>
          <w:szCs w:val="20"/>
        </w:rPr>
      </w:pPr>
    </w:p>
    <w:p w14:paraId="05854254"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pediatrickej chirurgie,</w:t>
      </w:r>
    </w:p>
    <w:p w14:paraId="644E354E" w14:textId="77777777" w:rsidR="001B36D2" w:rsidRDefault="001B36D2">
      <w:pPr>
        <w:spacing w:line="110" w:lineRule="exact"/>
        <w:rPr>
          <w:rFonts w:ascii="Arial" w:eastAsia="Arial" w:hAnsi="Arial" w:cs="Arial"/>
          <w:sz w:val="20"/>
          <w:szCs w:val="20"/>
        </w:rPr>
      </w:pPr>
    </w:p>
    <w:p w14:paraId="275FD24C"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pediatrickej gastroenterológie, hepatológie a výživy,</w:t>
      </w:r>
    </w:p>
    <w:p w14:paraId="221362BC" w14:textId="77777777" w:rsidR="001B36D2" w:rsidRDefault="001B36D2">
      <w:pPr>
        <w:spacing w:line="110" w:lineRule="exact"/>
        <w:rPr>
          <w:rFonts w:ascii="Arial" w:eastAsia="Arial" w:hAnsi="Arial" w:cs="Arial"/>
          <w:sz w:val="20"/>
          <w:szCs w:val="20"/>
        </w:rPr>
      </w:pPr>
    </w:p>
    <w:p w14:paraId="5CBF97D1"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pediatrickej gynekológie,</w:t>
      </w:r>
    </w:p>
    <w:p w14:paraId="3D301EBE" w14:textId="77777777" w:rsidR="001B36D2" w:rsidRDefault="001B36D2">
      <w:pPr>
        <w:spacing w:line="110" w:lineRule="exact"/>
        <w:rPr>
          <w:rFonts w:ascii="Arial" w:eastAsia="Arial" w:hAnsi="Arial" w:cs="Arial"/>
          <w:sz w:val="20"/>
          <w:szCs w:val="20"/>
        </w:rPr>
      </w:pPr>
    </w:p>
    <w:p w14:paraId="7A18357D"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pediatrickej hematológie a onkológie,</w:t>
      </w:r>
    </w:p>
    <w:p w14:paraId="0DC8EDC8" w14:textId="77777777" w:rsidR="001B36D2" w:rsidRDefault="001B36D2">
      <w:pPr>
        <w:spacing w:line="110" w:lineRule="exact"/>
        <w:rPr>
          <w:rFonts w:ascii="Arial" w:eastAsia="Arial" w:hAnsi="Arial" w:cs="Arial"/>
          <w:sz w:val="20"/>
          <w:szCs w:val="20"/>
        </w:rPr>
      </w:pPr>
    </w:p>
    <w:p w14:paraId="7056BE63"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pediatrickej kardiológie,</w:t>
      </w:r>
    </w:p>
    <w:p w14:paraId="4AD2C6AA" w14:textId="77777777" w:rsidR="001B36D2" w:rsidRDefault="001B36D2">
      <w:pPr>
        <w:spacing w:line="110" w:lineRule="exact"/>
        <w:rPr>
          <w:rFonts w:ascii="Arial" w:eastAsia="Arial" w:hAnsi="Arial" w:cs="Arial"/>
          <w:sz w:val="20"/>
          <w:szCs w:val="20"/>
        </w:rPr>
      </w:pPr>
    </w:p>
    <w:p w14:paraId="131C346A"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pediatrickej nefrológie,</w:t>
      </w:r>
    </w:p>
    <w:p w14:paraId="3C137304" w14:textId="77777777" w:rsidR="001B36D2" w:rsidRDefault="001B36D2">
      <w:pPr>
        <w:spacing w:line="110" w:lineRule="exact"/>
        <w:rPr>
          <w:rFonts w:ascii="Arial" w:eastAsia="Arial" w:hAnsi="Arial" w:cs="Arial"/>
          <w:sz w:val="20"/>
          <w:szCs w:val="20"/>
        </w:rPr>
      </w:pPr>
    </w:p>
    <w:p w14:paraId="5130363F"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pediatrickej neurológie,</w:t>
      </w:r>
    </w:p>
    <w:p w14:paraId="419DE7E7" w14:textId="77777777" w:rsidR="001B36D2" w:rsidRDefault="001B36D2">
      <w:pPr>
        <w:spacing w:line="110" w:lineRule="exact"/>
        <w:rPr>
          <w:rFonts w:ascii="Arial" w:eastAsia="Arial" w:hAnsi="Arial" w:cs="Arial"/>
          <w:sz w:val="20"/>
          <w:szCs w:val="20"/>
        </w:rPr>
      </w:pPr>
    </w:p>
    <w:p w14:paraId="61D65AAA"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pediatrickej oftalmológie,</w:t>
      </w:r>
    </w:p>
    <w:p w14:paraId="77610C1D" w14:textId="77777777" w:rsidR="001B36D2" w:rsidRDefault="001B36D2">
      <w:pPr>
        <w:spacing w:line="110" w:lineRule="exact"/>
        <w:rPr>
          <w:rFonts w:ascii="Arial" w:eastAsia="Arial" w:hAnsi="Arial" w:cs="Arial"/>
          <w:sz w:val="20"/>
          <w:szCs w:val="20"/>
        </w:rPr>
      </w:pPr>
    </w:p>
    <w:p w14:paraId="611AA500"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pediatrickej pneumológie a ftizeológie,</w:t>
      </w:r>
    </w:p>
    <w:p w14:paraId="5638E390" w14:textId="77777777" w:rsidR="001B36D2" w:rsidRDefault="001B36D2">
      <w:pPr>
        <w:spacing w:line="110" w:lineRule="exact"/>
        <w:rPr>
          <w:rFonts w:ascii="Arial" w:eastAsia="Arial" w:hAnsi="Arial" w:cs="Arial"/>
          <w:sz w:val="20"/>
          <w:szCs w:val="20"/>
        </w:rPr>
      </w:pPr>
    </w:p>
    <w:p w14:paraId="5F7F0119"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pediatrickej reumatológie,</w:t>
      </w:r>
    </w:p>
    <w:p w14:paraId="265A0A9A" w14:textId="77777777" w:rsidR="001B36D2" w:rsidRDefault="001B36D2">
      <w:pPr>
        <w:spacing w:line="110" w:lineRule="exact"/>
        <w:rPr>
          <w:rFonts w:ascii="Arial" w:eastAsia="Arial" w:hAnsi="Arial" w:cs="Arial"/>
          <w:sz w:val="20"/>
          <w:szCs w:val="20"/>
        </w:rPr>
      </w:pPr>
    </w:p>
    <w:p w14:paraId="67558CB6"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pediatrickej urológie,</w:t>
      </w:r>
    </w:p>
    <w:p w14:paraId="580408FE" w14:textId="77777777" w:rsidR="001B36D2" w:rsidRDefault="001B36D2">
      <w:pPr>
        <w:spacing w:line="110" w:lineRule="exact"/>
        <w:rPr>
          <w:rFonts w:ascii="Arial" w:eastAsia="Arial" w:hAnsi="Arial" w:cs="Arial"/>
          <w:sz w:val="20"/>
          <w:szCs w:val="20"/>
        </w:rPr>
      </w:pPr>
    </w:p>
    <w:p w14:paraId="2DD9E12D"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paliatívnej medicíny,</w:t>
      </w:r>
    </w:p>
    <w:p w14:paraId="1AA03A37" w14:textId="77777777" w:rsidR="001B36D2" w:rsidRDefault="001B36D2">
      <w:pPr>
        <w:spacing w:line="110" w:lineRule="exact"/>
        <w:rPr>
          <w:rFonts w:ascii="Arial" w:eastAsia="Arial" w:hAnsi="Arial" w:cs="Arial"/>
          <w:sz w:val="20"/>
          <w:szCs w:val="20"/>
        </w:rPr>
      </w:pPr>
    </w:p>
    <w:p w14:paraId="0FE612AB"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nukleárnej medicíny,</w:t>
      </w:r>
    </w:p>
    <w:p w14:paraId="0866F6ED" w14:textId="77777777" w:rsidR="001B36D2" w:rsidRDefault="001B36D2">
      <w:pPr>
        <w:spacing w:line="110" w:lineRule="exact"/>
        <w:rPr>
          <w:rFonts w:ascii="Arial" w:eastAsia="Arial" w:hAnsi="Arial" w:cs="Arial"/>
          <w:sz w:val="20"/>
          <w:szCs w:val="20"/>
        </w:rPr>
      </w:pPr>
    </w:p>
    <w:p w14:paraId="711B9C8A"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dentálnej hygieny,</w:t>
      </w:r>
    </w:p>
    <w:p w14:paraId="4B514E0C" w14:textId="77777777" w:rsidR="001B36D2" w:rsidRDefault="001B36D2">
      <w:pPr>
        <w:spacing w:line="110" w:lineRule="exact"/>
        <w:rPr>
          <w:rFonts w:ascii="Arial" w:eastAsia="Arial" w:hAnsi="Arial" w:cs="Arial"/>
          <w:sz w:val="20"/>
          <w:szCs w:val="20"/>
        </w:rPr>
      </w:pPr>
    </w:p>
    <w:p w14:paraId="092BFC34"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hepatologická ambulancia,</w:t>
      </w:r>
    </w:p>
    <w:p w14:paraId="77770232" w14:textId="77777777" w:rsidR="001B36D2" w:rsidRDefault="001B36D2">
      <w:pPr>
        <w:spacing w:line="110" w:lineRule="exact"/>
        <w:rPr>
          <w:rFonts w:ascii="Arial" w:eastAsia="Arial" w:hAnsi="Arial" w:cs="Arial"/>
          <w:sz w:val="20"/>
          <w:szCs w:val="20"/>
        </w:rPr>
      </w:pPr>
    </w:p>
    <w:p w14:paraId="2B9C37EB"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poradenskej psychológie,</w:t>
      </w:r>
    </w:p>
    <w:p w14:paraId="231A00AC" w14:textId="77777777" w:rsidR="001B36D2" w:rsidRDefault="001B36D2">
      <w:pPr>
        <w:spacing w:line="110" w:lineRule="exact"/>
        <w:rPr>
          <w:rFonts w:ascii="Arial" w:eastAsia="Arial" w:hAnsi="Arial" w:cs="Arial"/>
          <w:sz w:val="20"/>
          <w:szCs w:val="20"/>
        </w:rPr>
      </w:pPr>
    </w:p>
    <w:p w14:paraId="37989935"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ambulancia pracovnej a organizačnej psychológie,</w:t>
      </w:r>
    </w:p>
    <w:p w14:paraId="743A4E1B" w14:textId="77777777" w:rsidR="001B36D2" w:rsidRDefault="001B36D2">
      <w:pPr>
        <w:spacing w:line="110" w:lineRule="exact"/>
        <w:rPr>
          <w:rFonts w:ascii="Arial" w:eastAsia="Arial" w:hAnsi="Arial" w:cs="Arial"/>
          <w:sz w:val="20"/>
          <w:szCs w:val="20"/>
        </w:rPr>
      </w:pPr>
    </w:p>
    <w:p w14:paraId="7BD3696D" w14:textId="77777777" w:rsidR="001B36D2" w:rsidRDefault="009229BF">
      <w:pPr>
        <w:numPr>
          <w:ilvl w:val="0"/>
          <w:numId w:val="550"/>
        </w:numPr>
        <w:tabs>
          <w:tab w:val="left" w:pos="400"/>
        </w:tabs>
        <w:spacing w:line="292" w:lineRule="auto"/>
        <w:ind w:left="400" w:hanging="395"/>
        <w:rPr>
          <w:rFonts w:ascii="Arial" w:eastAsia="Arial" w:hAnsi="Arial" w:cs="Arial"/>
          <w:sz w:val="20"/>
          <w:szCs w:val="20"/>
        </w:rPr>
      </w:pPr>
      <w:r>
        <w:rPr>
          <w:rFonts w:ascii="Arial" w:eastAsia="Arial" w:hAnsi="Arial" w:cs="Arial"/>
          <w:sz w:val="20"/>
          <w:szCs w:val="20"/>
        </w:rPr>
        <w:t>ambulancia anestéziológie a intenzívnej medicíny len v nemocnici, v ktorej sa poskytuje ústavná zdravotná starostlivosť v odbore anestéziológia a intenzívna medicína,</w:t>
      </w:r>
    </w:p>
    <w:p w14:paraId="7880721B" w14:textId="77777777" w:rsidR="001B36D2" w:rsidRDefault="001B36D2">
      <w:pPr>
        <w:spacing w:line="20" w:lineRule="exact"/>
        <w:rPr>
          <w:rFonts w:ascii="Arial" w:eastAsia="Arial" w:hAnsi="Arial" w:cs="Arial"/>
          <w:sz w:val="20"/>
          <w:szCs w:val="20"/>
        </w:rPr>
      </w:pPr>
    </w:p>
    <w:p w14:paraId="72A66B38" w14:textId="77777777" w:rsidR="001B36D2" w:rsidRDefault="009229BF">
      <w:pPr>
        <w:numPr>
          <w:ilvl w:val="0"/>
          <w:numId w:val="550"/>
        </w:numPr>
        <w:tabs>
          <w:tab w:val="left" w:pos="400"/>
        </w:tabs>
        <w:spacing w:line="292" w:lineRule="auto"/>
        <w:ind w:left="400" w:hanging="395"/>
        <w:rPr>
          <w:rFonts w:ascii="Arial" w:eastAsia="Arial" w:hAnsi="Arial" w:cs="Arial"/>
          <w:sz w:val="20"/>
          <w:szCs w:val="20"/>
        </w:rPr>
      </w:pPr>
      <w:r>
        <w:rPr>
          <w:rFonts w:ascii="Arial" w:eastAsia="Arial" w:hAnsi="Arial" w:cs="Arial"/>
          <w:sz w:val="20"/>
          <w:szCs w:val="20"/>
        </w:rPr>
        <w:t>pediatrická ambulancia len v nemocnici, v ktorej sa poskytuje ústavná zdravotná starostlivosť najmenej v jednom pediatrickom odbore,</w:t>
      </w:r>
    </w:p>
    <w:p w14:paraId="756C3575" w14:textId="77777777" w:rsidR="001B36D2" w:rsidRDefault="001B36D2">
      <w:pPr>
        <w:spacing w:line="20" w:lineRule="exact"/>
        <w:rPr>
          <w:rFonts w:ascii="Arial" w:eastAsia="Arial" w:hAnsi="Arial" w:cs="Arial"/>
          <w:sz w:val="20"/>
          <w:szCs w:val="20"/>
        </w:rPr>
      </w:pPr>
    </w:p>
    <w:p w14:paraId="534BBBEB"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špecializovaná ambulancia Horskej záchrannej služby,</w:t>
      </w:r>
    </w:p>
    <w:p w14:paraId="1B750E4D" w14:textId="77777777" w:rsidR="001B36D2" w:rsidRDefault="001B36D2">
      <w:pPr>
        <w:spacing w:line="110" w:lineRule="exact"/>
        <w:rPr>
          <w:rFonts w:ascii="Arial" w:eastAsia="Arial" w:hAnsi="Arial" w:cs="Arial"/>
          <w:sz w:val="20"/>
          <w:szCs w:val="20"/>
        </w:rPr>
      </w:pPr>
    </w:p>
    <w:p w14:paraId="74B250F9" w14:textId="77777777" w:rsidR="001B36D2" w:rsidRDefault="009229BF">
      <w:pPr>
        <w:numPr>
          <w:ilvl w:val="0"/>
          <w:numId w:val="550"/>
        </w:numPr>
        <w:tabs>
          <w:tab w:val="left" w:pos="400"/>
        </w:tabs>
        <w:ind w:left="400" w:hanging="395"/>
        <w:rPr>
          <w:rFonts w:ascii="Arial" w:eastAsia="Arial" w:hAnsi="Arial" w:cs="Arial"/>
          <w:sz w:val="20"/>
          <w:szCs w:val="20"/>
        </w:rPr>
      </w:pPr>
      <w:r>
        <w:rPr>
          <w:rFonts w:ascii="Arial" w:eastAsia="Arial" w:hAnsi="Arial" w:cs="Arial"/>
          <w:sz w:val="20"/>
          <w:szCs w:val="20"/>
        </w:rPr>
        <w:t>špecializovaná ambulancia Hasičského záchranného zboru.</w:t>
      </w:r>
    </w:p>
    <w:p w14:paraId="77D958B7" w14:textId="77777777" w:rsidR="001B36D2" w:rsidRDefault="001B36D2">
      <w:pPr>
        <w:sectPr w:rsidR="001B36D2">
          <w:pgSz w:w="11900" w:h="16837"/>
          <w:pgMar w:top="796" w:right="1105" w:bottom="1440" w:left="1100" w:header="0" w:footer="0" w:gutter="0"/>
          <w:cols w:space="708" w:equalWidth="0">
            <w:col w:w="9700"/>
          </w:cols>
        </w:sectPr>
      </w:pPr>
    </w:p>
    <w:p w14:paraId="682D52D9" w14:textId="77777777" w:rsidR="001B36D2" w:rsidRDefault="009229BF">
      <w:pPr>
        <w:tabs>
          <w:tab w:val="left" w:pos="2960"/>
          <w:tab w:val="left" w:pos="8120"/>
        </w:tabs>
        <w:rPr>
          <w:sz w:val="20"/>
          <w:szCs w:val="20"/>
        </w:rPr>
      </w:pPr>
      <w:bookmarkStart w:id="129" w:name="page130"/>
      <w:bookmarkEnd w:id="129"/>
      <w:r>
        <w:rPr>
          <w:rFonts w:ascii="Arial" w:eastAsia="Arial" w:hAnsi="Arial" w:cs="Arial"/>
          <w:sz w:val="20"/>
          <w:szCs w:val="20"/>
        </w:rPr>
        <w:lastRenderedPageBreak/>
        <w:t>Strana 130</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2DD03E1A"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31104" behindDoc="1" locked="0" layoutInCell="0" allowOverlap="1" wp14:anchorId="64B8A64C" wp14:editId="1AD08CF3">
                <wp:simplePos x="0" y="0"/>
                <wp:positionH relativeFrom="column">
                  <wp:posOffset>3175</wp:posOffset>
                </wp:positionH>
                <wp:positionV relativeFrom="paragraph">
                  <wp:posOffset>78740</wp:posOffset>
                </wp:positionV>
                <wp:extent cx="6155690" cy="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7DD8D35" id="Shape 125"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B8cINN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28EB3B2C" w14:textId="77777777" w:rsidR="001B36D2" w:rsidRDefault="001B36D2">
      <w:pPr>
        <w:spacing w:line="317" w:lineRule="exact"/>
        <w:rPr>
          <w:sz w:val="20"/>
          <w:szCs w:val="20"/>
        </w:rPr>
      </w:pPr>
    </w:p>
    <w:p w14:paraId="6349C4A6" w14:textId="77777777" w:rsidR="001B36D2" w:rsidRDefault="009229BF">
      <w:pPr>
        <w:jc w:val="right"/>
        <w:rPr>
          <w:sz w:val="20"/>
          <w:szCs w:val="20"/>
        </w:rPr>
      </w:pPr>
      <w:r>
        <w:rPr>
          <w:rFonts w:ascii="Arial" w:eastAsia="Arial" w:hAnsi="Arial" w:cs="Arial"/>
          <w:b/>
          <w:bCs/>
          <w:sz w:val="20"/>
          <w:szCs w:val="20"/>
        </w:rPr>
        <w:t>Príloha č. 2</w:t>
      </w:r>
    </w:p>
    <w:p w14:paraId="200A00F4" w14:textId="77777777" w:rsidR="001B36D2" w:rsidRDefault="001B36D2">
      <w:pPr>
        <w:spacing w:line="10" w:lineRule="exact"/>
        <w:rPr>
          <w:sz w:val="20"/>
          <w:szCs w:val="20"/>
        </w:rPr>
      </w:pPr>
    </w:p>
    <w:p w14:paraId="3AD352A7" w14:textId="77777777" w:rsidR="001B36D2" w:rsidRDefault="009229BF">
      <w:pPr>
        <w:jc w:val="right"/>
        <w:rPr>
          <w:sz w:val="20"/>
          <w:szCs w:val="20"/>
        </w:rPr>
      </w:pPr>
      <w:r>
        <w:rPr>
          <w:rFonts w:ascii="Arial" w:eastAsia="Arial" w:hAnsi="Arial" w:cs="Arial"/>
          <w:b/>
          <w:bCs/>
          <w:sz w:val="20"/>
          <w:szCs w:val="20"/>
        </w:rPr>
        <w:t>k zákonu č. 578/2004 Z. z.</w:t>
      </w:r>
    </w:p>
    <w:p w14:paraId="5816AB7B" w14:textId="77777777" w:rsidR="001B36D2" w:rsidRDefault="001B36D2">
      <w:pPr>
        <w:sectPr w:rsidR="001B36D2">
          <w:pgSz w:w="11900" w:h="16837"/>
          <w:pgMar w:top="796" w:right="1105" w:bottom="979" w:left="1100" w:header="0" w:footer="0" w:gutter="0"/>
          <w:cols w:space="708" w:equalWidth="0">
            <w:col w:w="9700"/>
          </w:cols>
        </w:sectPr>
      </w:pPr>
    </w:p>
    <w:p w14:paraId="78BD6D37" w14:textId="77777777" w:rsidR="001B36D2" w:rsidRDefault="001B36D2">
      <w:pPr>
        <w:spacing w:line="200" w:lineRule="exact"/>
        <w:rPr>
          <w:sz w:val="20"/>
          <w:szCs w:val="20"/>
        </w:rPr>
      </w:pPr>
    </w:p>
    <w:p w14:paraId="1613C787" w14:textId="77777777" w:rsidR="001B36D2" w:rsidRDefault="001B36D2">
      <w:pPr>
        <w:spacing w:line="200" w:lineRule="exact"/>
        <w:rPr>
          <w:sz w:val="20"/>
          <w:szCs w:val="20"/>
        </w:rPr>
      </w:pPr>
    </w:p>
    <w:p w14:paraId="0FDA32EE" w14:textId="77777777" w:rsidR="001B36D2" w:rsidRDefault="001B36D2">
      <w:pPr>
        <w:spacing w:line="200" w:lineRule="exact"/>
        <w:rPr>
          <w:sz w:val="20"/>
          <w:szCs w:val="20"/>
        </w:rPr>
      </w:pPr>
    </w:p>
    <w:p w14:paraId="40E0805F" w14:textId="77777777" w:rsidR="001B36D2" w:rsidRDefault="001B36D2">
      <w:pPr>
        <w:spacing w:line="200" w:lineRule="exact"/>
        <w:rPr>
          <w:sz w:val="20"/>
          <w:szCs w:val="20"/>
        </w:rPr>
      </w:pPr>
    </w:p>
    <w:p w14:paraId="7FA980EB" w14:textId="77777777" w:rsidR="001B36D2" w:rsidRDefault="001B36D2">
      <w:pPr>
        <w:spacing w:line="200" w:lineRule="exact"/>
        <w:rPr>
          <w:sz w:val="20"/>
          <w:szCs w:val="20"/>
        </w:rPr>
      </w:pPr>
    </w:p>
    <w:p w14:paraId="24C3B15B" w14:textId="77777777" w:rsidR="001B36D2" w:rsidRDefault="001B36D2">
      <w:pPr>
        <w:spacing w:line="200" w:lineRule="exact"/>
        <w:rPr>
          <w:sz w:val="20"/>
          <w:szCs w:val="20"/>
        </w:rPr>
      </w:pPr>
    </w:p>
    <w:p w14:paraId="0277BED0" w14:textId="77777777" w:rsidR="001B36D2" w:rsidRDefault="001B36D2">
      <w:pPr>
        <w:spacing w:line="200" w:lineRule="exact"/>
        <w:rPr>
          <w:sz w:val="20"/>
          <w:szCs w:val="20"/>
        </w:rPr>
      </w:pPr>
    </w:p>
    <w:p w14:paraId="46DFE15E" w14:textId="77777777" w:rsidR="001B36D2" w:rsidRDefault="001B36D2">
      <w:pPr>
        <w:spacing w:line="200" w:lineRule="exact"/>
        <w:rPr>
          <w:sz w:val="20"/>
          <w:szCs w:val="20"/>
        </w:rPr>
      </w:pPr>
    </w:p>
    <w:p w14:paraId="15D5A8A6" w14:textId="77777777" w:rsidR="001B36D2" w:rsidRDefault="001B36D2">
      <w:pPr>
        <w:spacing w:line="200" w:lineRule="exact"/>
        <w:rPr>
          <w:sz w:val="20"/>
          <w:szCs w:val="20"/>
        </w:rPr>
      </w:pPr>
    </w:p>
    <w:p w14:paraId="40B39616" w14:textId="77777777" w:rsidR="001B36D2" w:rsidRDefault="001B36D2">
      <w:pPr>
        <w:spacing w:line="200" w:lineRule="exact"/>
        <w:rPr>
          <w:sz w:val="20"/>
          <w:szCs w:val="20"/>
        </w:rPr>
      </w:pPr>
    </w:p>
    <w:p w14:paraId="4491A328" w14:textId="77777777" w:rsidR="001B36D2" w:rsidRDefault="001B36D2">
      <w:pPr>
        <w:spacing w:line="200" w:lineRule="exact"/>
        <w:rPr>
          <w:sz w:val="20"/>
          <w:szCs w:val="20"/>
        </w:rPr>
      </w:pPr>
    </w:p>
    <w:p w14:paraId="222D1538" w14:textId="77777777" w:rsidR="001B36D2" w:rsidRDefault="001B36D2">
      <w:pPr>
        <w:spacing w:line="200" w:lineRule="exact"/>
        <w:rPr>
          <w:sz w:val="20"/>
          <w:szCs w:val="20"/>
        </w:rPr>
      </w:pPr>
    </w:p>
    <w:p w14:paraId="3693B719" w14:textId="77777777" w:rsidR="001B36D2" w:rsidRDefault="001B36D2">
      <w:pPr>
        <w:spacing w:line="200" w:lineRule="exact"/>
        <w:rPr>
          <w:sz w:val="20"/>
          <w:szCs w:val="20"/>
        </w:rPr>
      </w:pPr>
    </w:p>
    <w:p w14:paraId="5BE404EF" w14:textId="77777777" w:rsidR="001B36D2" w:rsidRDefault="001B36D2">
      <w:pPr>
        <w:spacing w:line="200" w:lineRule="exact"/>
        <w:rPr>
          <w:sz w:val="20"/>
          <w:szCs w:val="20"/>
        </w:rPr>
      </w:pPr>
    </w:p>
    <w:p w14:paraId="559E3045" w14:textId="77777777" w:rsidR="001B36D2" w:rsidRDefault="001B36D2">
      <w:pPr>
        <w:spacing w:line="200" w:lineRule="exact"/>
        <w:rPr>
          <w:sz w:val="20"/>
          <w:szCs w:val="20"/>
        </w:rPr>
      </w:pPr>
    </w:p>
    <w:p w14:paraId="30AEB30A" w14:textId="77777777" w:rsidR="001B36D2" w:rsidRDefault="001B36D2">
      <w:pPr>
        <w:spacing w:line="200" w:lineRule="exact"/>
        <w:rPr>
          <w:sz w:val="20"/>
          <w:szCs w:val="20"/>
        </w:rPr>
      </w:pPr>
    </w:p>
    <w:p w14:paraId="391756A8" w14:textId="77777777" w:rsidR="001B36D2" w:rsidRDefault="001B36D2">
      <w:pPr>
        <w:spacing w:line="200" w:lineRule="exact"/>
        <w:rPr>
          <w:sz w:val="20"/>
          <w:szCs w:val="20"/>
        </w:rPr>
      </w:pPr>
    </w:p>
    <w:p w14:paraId="4F644492" w14:textId="77777777" w:rsidR="001B36D2" w:rsidRDefault="001B36D2">
      <w:pPr>
        <w:spacing w:line="200" w:lineRule="exact"/>
        <w:rPr>
          <w:sz w:val="20"/>
          <w:szCs w:val="20"/>
        </w:rPr>
      </w:pPr>
    </w:p>
    <w:p w14:paraId="54A77133" w14:textId="77777777" w:rsidR="001B36D2" w:rsidRDefault="001B36D2">
      <w:pPr>
        <w:spacing w:line="200" w:lineRule="exact"/>
        <w:rPr>
          <w:sz w:val="20"/>
          <w:szCs w:val="20"/>
        </w:rPr>
      </w:pPr>
    </w:p>
    <w:p w14:paraId="36AE9B67" w14:textId="77777777" w:rsidR="001B36D2" w:rsidRDefault="001B36D2">
      <w:pPr>
        <w:spacing w:line="200" w:lineRule="exact"/>
        <w:rPr>
          <w:sz w:val="20"/>
          <w:szCs w:val="20"/>
        </w:rPr>
      </w:pPr>
    </w:p>
    <w:p w14:paraId="638C8B25" w14:textId="77777777" w:rsidR="001B36D2" w:rsidRDefault="001B36D2">
      <w:pPr>
        <w:spacing w:line="200" w:lineRule="exact"/>
        <w:rPr>
          <w:sz w:val="20"/>
          <w:szCs w:val="20"/>
        </w:rPr>
      </w:pPr>
    </w:p>
    <w:p w14:paraId="21C2E448" w14:textId="77777777" w:rsidR="001B36D2" w:rsidRDefault="001B36D2">
      <w:pPr>
        <w:spacing w:line="200" w:lineRule="exact"/>
        <w:rPr>
          <w:sz w:val="20"/>
          <w:szCs w:val="20"/>
        </w:rPr>
      </w:pPr>
    </w:p>
    <w:p w14:paraId="4CBC6FD4" w14:textId="77777777" w:rsidR="001B36D2" w:rsidRDefault="001B36D2">
      <w:pPr>
        <w:spacing w:line="200" w:lineRule="exact"/>
        <w:rPr>
          <w:sz w:val="20"/>
          <w:szCs w:val="20"/>
        </w:rPr>
      </w:pPr>
    </w:p>
    <w:p w14:paraId="741AF167" w14:textId="77777777" w:rsidR="001B36D2" w:rsidRDefault="001B36D2">
      <w:pPr>
        <w:spacing w:line="200" w:lineRule="exact"/>
        <w:rPr>
          <w:sz w:val="20"/>
          <w:szCs w:val="20"/>
        </w:rPr>
      </w:pPr>
    </w:p>
    <w:p w14:paraId="48ABF102" w14:textId="77777777" w:rsidR="001B36D2" w:rsidRDefault="001B36D2">
      <w:pPr>
        <w:spacing w:line="200" w:lineRule="exact"/>
        <w:rPr>
          <w:sz w:val="20"/>
          <w:szCs w:val="20"/>
        </w:rPr>
      </w:pPr>
    </w:p>
    <w:p w14:paraId="0749A57C" w14:textId="77777777" w:rsidR="001B36D2" w:rsidRDefault="001B36D2">
      <w:pPr>
        <w:spacing w:line="200" w:lineRule="exact"/>
        <w:rPr>
          <w:sz w:val="20"/>
          <w:szCs w:val="20"/>
        </w:rPr>
      </w:pPr>
    </w:p>
    <w:p w14:paraId="2F5E2BAA" w14:textId="77777777" w:rsidR="001B36D2" w:rsidRDefault="001B36D2">
      <w:pPr>
        <w:spacing w:line="200" w:lineRule="exact"/>
        <w:rPr>
          <w:sz w:val="20"/>
          <w:szCs w:val="20"/>
        </w:rPr>
      </w:pPr>
    </w:p>
    <w:p w14:paraId="4ABDD347" w14:textId="77777777" w:rsidR="001B36D2" w:rsidRDefault="001B36D2">
      <w:pPr>
        <w:spacing w:line="200" w:lineRule="exact"/>
        <w:rPr>
          <w:sz w:val="20"/>
          <w:szCs w:val="20"/>
        </w:rPr>
      </w:pPr>
    </w:p>
    <w:p w14:paraId="6F5F1F4F" w14:textId="77777777" w:rsidR="001B36D2" w:rsidRDefault="001B36D2">
      <w:pPr>
        <w:spacing w:line="200" w:lineRule="exact"/>
        <w:rPr>
          <w:sz w:val="20"/>
          <w:szCs w:val="20"/>
        </w:rPr>
      </w:pPr>
    </w:p>
    <w:p w14:paraId="2F4115B5" w14:textId="77777777" w:rsidR="001B36D2" w:rsidRDefault="001B36D2">
      <w:pPr>
        <w:spacing w:line="200" w:lineRule="exact"/>
        <w:rPr>
          <w:sz w:val="20"/>
          <w:szCs w:val="20"/>
        </w:rPr>
      </w:pPr>
    </w:p>
    <w:p w14:paraId="6EEA8BE8" w14:textId="77777777" w:rsidR="001B36D2" w:rsidRDefault="001B36D2">
      <w:pPr>
        <w:spacing w:line="200" w:lineRule="exact"/>
        <w:rPr>
          <w:sz w:val="20"/>
          <w:szCs w:val="20"/>
        </w:rPr>
      </w:pPr>
    </w:p>
    <w:p w14:paraId="3706243D" w14:textId="77777777" w:rsidR="001B36D2" w:rsidRDefault="001B36D2">
      <w:pPr>
        <w:spacing w:line="200" w:lineRule="exact"/>
        <w:rPr>
          <w:sz w:val="20"/>
          <w:szCs w:val="20"/>
        </w:rPr>
      </w:pPr>
    </w:p>
    <w:p w14:paraId="01A913CD" w14:textId="77777777" w:rsidR="001B36D2" w:rsidRDefault="001B36D2">
      <w:pPr>
        <w:spacing w:line="200" w:lineRule="exact"/>
        <w:rPr>
          <w:sz w:val="20"/>
          <w:szCs w:val="20"/>
        </w:rPr>
      </w:pPr>
    </w:p>
    <w:p w14:paraId="4E695891" w14:textId="77777777" w:rsidR="001B36D2" w:rsidRDefault="001B36D2">
      <w:pPr>
        <w:spacing w:line="200" w:lineRule="exact"/>
        <w:rPr>
          <w:sz w:val="20"/>
          <w:szCs w:val="20"/>
        </w:rPr>
      </w:pPr>
    </w:p>
    <w:p w14:paraId="3A779C40" w14:textId="77777777" w:rsidR="001B36D2" w:rsidRDefault="001B36D2">
      <w:pPr>
        <w:spacing w:line="200" w:lineRule="exact"/>
        <w:rPr>
          <w:sz w:val="20"/>
          <w:szCs w:val="20"/>
        </w:rPr>
      </w:pPr>
    </w:p>
    <w:p w14:paraId="19B225EF" w14:textId="77777777" w:rsidR="001B36D2" w:rsidRDefault="001B36D2">
      <w:pPr>
        <w:spacing w:line="200" w:lineRule="exact"/>
        <w:rPr>
          <w:sz w:val="20"/>
          <w:szCs w:val="20"/>
        </w:rPr>
      </w:pPr>
    </w:p>
    <w:p w14:paraId="6265FDC4" w14:textId="77777777" w:rsidR="001B36D2" w:rsidRDefault="001B36D2">
      <w:pPr>
        <w:spacing w:line="200" w:lineRule="exact"/>
        <w:rPr>
          <w:sz w:val="20"/>
          <w:szCs w:val="20"/>
        </w:rPr>
      </w:pPr>
    </w:p>
    <w:p w14:paraId="7DC52E07" w14:textId="77777777" w:rsidR="001B36D2" w:rsidRDefault="001B36D2">
      <w:pPr>
        <w:spacing w:line="200" w:lineRule="exact"/>
        <w:rPr>
          <w:sz w:val="20"/>
          <w:szCs w:val="20"/>
        </w:rPr>
      </w:pPr>
    </w:p>
    <w:p w14:paraId="1083BCFB" w14:textId="77777777" w:rsidR="001B36D2" w:rsidRDefault="001B36D2">
      <w:pPr>
        <w:spacing w:line="200" w:lineRule="exact"/>
        <w:rPr>
          <w:sz w:val="20"/>
          <w:szCs w:val="20"/>
        </w:rPr>
      </w:pPr>
    </w:p>
    <w:p w14:paraId="28F5952B" w14:textId="77777777" w:rsidR="001B36D2" w:rsidRDefault="001B36D2">
      <w:pPr>
        <w:spacing w:line="200" w:lineRule="exact"/>
        <w:rPr>
          <w:sz w:val="20"/>
          <w:szCs w:val="20"/>
        </w:rPr>
      </w:pPr>
    </w:p>
    <w:p w14:paraId="70685DFF" w14:textId="77777777" w:rsidR="001B36D2" w:rsidRDefault="001B36D2">
      <w:pPr>
        <w:spacing w:line="200" w:lineRule="exact"/>
        <w:rPr>
          <w:sz w:val="20"/>
          <w:szCs w:val="20"/>
        </w:rPr>
      </w:pPr>
    </w:p>
    <w:p w14:paraId="6EEAF57F" w14:textId="77777777" w:rsidR="001B36D2" w:rsidRDefault="001B36D2">
      <w:pPr>
        <w:spacing w:line="200" w:lineRule="exact"/>
        <w:rPr>
          <w:sz w:val="20"/>
          <w:szCs w:val="20"/>
        </w:rPr>
      </w:pPr>
    </w:p>
    <w:p w14:paraId="46D8FEB3" w14:textId="77777777" w:rsidR="001B36D2" w:rsidRDefault="001B36D2">
      <w:pPr>
        <w:spacing w:line="200" w:lineRule="exact"/>
        <w:rPr>
          <w:sz w:val="20"/>
          <w:szCs w:val="20"/>
        </w:rPr>
      </w:pPr>
    </w:p>
    <w:p w14:paraId="0DAFF2B8" w14:textId="77777777" w:rsidR="001B36D2" w:rsidRDefault="001B36D2">
      <w:pPr>
        <w:spacing w:line="200" w:lineRule="exact"/>
        <w:rPr>
          <w:sz w:val="20"/>
          <w:szCs w:val="20"/>
        </w:rPr>
      </w:pPr>
    </w:p>
    <w:p w14:paraId="31FF4095" w14:textId="77777777" w:rsidR="001B36D2" w:rsidRDefault="001B36D2">
      <w:pPr>
        <w:spacing w:line="200" w:lineRule="exact"/>
        <w:rPr>
          <w:sz w:val="20"/>
          <w:szCs w:val="20"/>
        </w:rPr>
      </w:pPr>
    </w:p>
    <w:p w14:paraId="285D4F66" w14:textId="77777777" w:rsidR="001B36D2" w:rsidRDefault="001B36D2">
      <w:pPr>
        <w:spacing w:line="200" w:lineRule="exact"/>
        <w:rPr>
          <w:sz w:val="20"/>
          <w:szCs w:val="20"/>
        </w:rPr>
      </w:pPr>
    </w:p>
    <w:p w14:paraId="1EBBC988" w14:textId="77777777" w:rsidR="001B36D2" w:rsidRDefault="001B36D2">
      <w:pPr>
        <w:spacing w:line="200" w:lineRule="exact"/>
        <w:rPr>
          <w:sz w:val="20"/>
          <w:szCs w:val="20"/>
        </w:rPr>
      </w:pPr>
    </w:p>
    <w:p w14:paraId="252F3934" w14:textId="77777777" w:rsidR="001B36D2" w:rsidRDefault="001B36D2">
      <w:pPr>
        <w:spacing w:line="200" w:lineRule="exact"/>
        <w:rPr>
          <w:sz w:val="20"/>
          <w:szCs w:val="20"/>
        </w:rPr>
      </w:pPr>
    </w:p>
    <w:p w14:paraId="1FB24EB8" w14:textId="77777777" w:rsidR="001B36D2" w:rsidRDefault="001B36D2">
      <w:pPr>
        <w:spacing w:line="200" w:lineRule="exact"/>
        <w:rPr>
          <w:sz w:val="20"/>
          <w:szCs w:val="20"/>
        </w:rPr>
      </w:pPr>
    </w:p>
    <w:p w14:paraId="16829F9F" w14:textId="77777777" w:rsidR="001B36D2" w:rsidRDefault="001B36D2">
      <w:pPr>
        <w:spacing w:line="200" w:lineRule="exact"/>
        <w:rPr>
          <w:sz w:val="20"/>
          <w:szCs w:val="20"/>
        </w:rPr>
      </w:pPr>
    </w:p>
    <w:p w14:paraId="2C3241C6" w14:textId="77777777" w:rsidR="001B36D2" w:rsidRDefault="001B36D2">
      <w:pPr>
        <w:spacing w:line="200" w:lineRule="exact"/>
        <w:rPr>
          <w:sz w:val="20"/>
          <w:szCs w:val="20"/>
        </w:rPr>
      </w:pPr>
    </w:p>
    <w:p w14:paraId="1F120673" w14:textId="77777777" w:rsidR="001B36D2" w:rsidRDefault="001B36D2">
      <w:pPr>
        <w:spacing w:line="200" w:lineRule="exact"/>
        <w:rPr>
          <w:sz w:val="20"/>
          <w:szCs w:val="20"/>
        </w:rPr>
      </w:pPr>
    </w:p>
    <w:p w14:paraId="118E2220" w14:textId="77777777" w:rsidR="001B36D2" w:rsidRDefault="001B36D2">
      <w:pPr>
        <w:spacing w:line="200" w:lineRule="exact"/>
        <w:rPr>
          <w:sz w:val="20"/>
          <w:szCs w:val="20"/>
        </w:rPr>
      </w:pPr>
    </w:p>
    <w:p w14:paraId="14BFEFE2" w14:textId="77777777" w:rsidR="001B36D2" w:rsidRDefault="001B36D2">
      <w:pPr>
        <w:spacing w:line="200" w:lineRule="exact"/>
        <w:rPr>
          <w:sz w:val="20"/>
          <w:szCs w:val="20"/>
        </w:rPr>
      </w:pPr>
    </w:p>
    <w:p w14:paraId="226264CE" w14:textId="77777777" w:rsidR="001B36D2" w:rsidRDefault="001B36D2">
      <w:pPr>
        <w:spacing w:line="220" w:lineRule="exact"/>
        <w:rPr>
          <w:sz w:val="20"/>
          <w:szCs w:val="20"/>
        </w:rPr>
      </w:pPr>
    </w:p>
    <w:p w14:paraId="33C1F30D" w14:textId="77777777" w:rsidR="001B36D2" w:rsidRDefault="009229BF">
      <w:pPr>
        <w:ind w:left="420"/>
        <w:rPr>
          <w:sz w:val="20"/>
          <w:szCs w:val="20"/>
        </w:rPr>
      </w:pPr>
      <w:r>
        <w:rPr>
          <w:rFonts w:ascii="Arial" w:eastAsia="Arial" w:hAnsi="Arial" w:cs="Arial"/>
          <w:sz w:val="16"/>
          <w:szCs w:val="16"/>
        </w:rPr>
        <w:t xml:space="preserve"> ! </w:t>
      </w:r>
    </w:p>
    <w:p w14:paraId="329606C0"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32128" behindDoc="1" locked="0" layoutInCell="0" allowOverlap="1" wp14:anchorId="4DBC09DD" wp14:editId="41D336FB">
                <wp:simplePos x="0" y="0"/>
                <wp:positionH relativeFrom="column">
                  <wp:posOffset>225425</wp:posOffset>
                </wp:positionH>
                <wp:positionV relativeFrom="paragraph">
                  <wp:posOffset>707390</wp:posOffset>
                </wp:positionV>
                <wp:extent cx="910590" cy="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0590" cy="4763"/>
                        </a:xfrm>
                        <a:prstGeom prst="line">
                          <a:avLst/>
                        </a:prstGeom>
                        <a:solidFill>
                          <a:srgbClr val="FFFFFF"/>
                        </a:solidFill>
                        <a:ln w="9100">
                          <a:solidFill>
                            <a:srgbClr val="000000"/>
                          </a:solidFill>
                          <a:miter lim="800000"/>
                          <a:headEnd/>
                          <a:tailEnd/>
                        </a:ln>
                      </wps:spPr>
                      <wps:bodyPr/>
                    </wps:wsp>
                  </a:graphicData>
                </a:graphic>
              </wp:anchor>
            </w:drawing>
          </mc:Choice>
          <mc:Fallback>
            <w:pict>
              <v:line w14:anchorId="7F9D676E" id="Shape 126"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17.75pt,55.7pt" to="89.4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" o:allowincell="f" filled="t" strokeweight=".25278mm">
                <v:stroke joinstyle="miter"/>
                <o:lock v:ext="edit" shapetype="f"/>
              </v:line>
            </w:pict>
          </mc:Fallback>
        </mc:AlternateContent>
      </w:r>
    </w:p>
    <w:p w14:paraId="408DC319" w14:textId="77777777" w:rsidR="001B36D2" w:rsidRDefault="001B36D2">
      <w:pPr>
        <w:sectPr w:rsidR="001B36D2">
          <w:type w:val="continuous"/>
          <w:pgSz w:w="11900" w:h="16837"/>
          <w:pgMar w:top="796" w:right="1105" w:bottom="979" w:left="1100" w:header="0" w:footer="0" w:gutter="0"/>
          <w:cols w:space="708" w:equalWidth="0">
            <w:col w:w="9700"/>
          </w:cols>
        </w:sectPr>
      </w:pPr>
    </w:p>
    <w:p w14:paraId="19827DA3" w14:textId="77777777" w:rsidR="001B36D2" w:rsidRDefault="001B36D2">
      <w:pPr>
        <w:spacing w:line="200" w:lineRule="exact"/>
        <w:rPr>
          <w:sz w:val="20"/>
          <w:szCs w:val="20"/>
        </w:rPr>
      </w:pPr>
    </w:p>
    <w:p w14:paraId="3E1A8ABD" w14:textId="77777777" w:rsidR="001B36D2" w:rsidRDefault="001B36D2">
      <w:pPr>
        <w:spacing w:line="200" w:lineRule="exact"/>
        <w:rPr>
          <w:sz w:val="20"/>
          <w:szCs w:val="20"/>
        </w:rPr>
      </w:pPr>
    </w:p>
    <w:p w14:paraId="1B495B2A" w14:textId="77777777" w:rsidR="001B36D2" w:rsidRDefault="001B36D2">
      <w:pPr>
        <w:spacing w:line="200" w:lineRule="exact"/>
        <w:rPr>
          <w:sz w:val="20"/>
          <w:szCs w:val="20"/>
        </w:rPr>
      </w:pPr>
    </w:p>
    <w:p w14:paraId="683B2050" w14:textId="77777777" w:rsidR="001B36D2" w:rsidRDefault="001B36D2">
      <w:pPr>
        <w:spacing w:line="200" w:lineRule="exact"/>
        <w:rPr>
          <w:sz w:val="20"/>
          <w:szCs w:val="20"/>
        </w:rPr>
      </w:pPr>
    </w:p>
    <w:p w14:paraId="3F5396E5" w14:textId="77777777" w:rsidR="001B36D2" w:rsidRDefault="001B36D2">
      <w:pPr>
        <w:spacing w:line="200" w:lineRule="exact"/>
        <w:rPr>
          <w:sz w:val="20"/>
          <w:szCs w:val="20"/>
        </w:rPr>
      </w:pPr>
    </w:p>
    <w:p w14:paraId="04D0B65F" w14:textId="77777777" w:rsidR="001B36D2" w:rsidRDefault="001B36D2">
      <w:pPr>
        <w:spacing w:line="216" w:lineRule="exact"/>
        <w:rPr>
          <w:sz w:val="20"/>
          <w:szCs w:val="20"/>
        </w:rPr>
      </w:pPr>
    </w:p>
    <w:p w14:paraId="55F1128F" w14:textId="77777777" w:rsidR="001B36D2" w:rsidRDefault="009229BF">
      <w:pPr>
        <w:spacing w:line="232" w:lineRule="auto"/>
        <w:ind w:left="540" w:right="320" w:firstLine="105"/>
        <w:rPr>
          <w:sz w:val="20"/>
          <w:szCs w:val="20"/>
        </w:rPr>
      </w:pPr>
      <w:r>
        <w:rPr>
          <w:rFonts w:ascii="Arial" w:eastAsia="Arial" w:hAnsi="Arial" w:cs="Arial"/>
          <w:sz w:val="13"/>
          <w:szCs w:val="13"/>
        </w:rPr>
        <w:t>"#$%# &amp;'()*+,-. /0'1"2%-(34# &amp;2"2*1-5# 6*#47'8 /+9-: *#47'8 ;1'&lt;13#+%8 )#)%'18 &amp;='20-7 1)5)%#-%418 ;&gt;/52%#'1&amp;#+%8 "#'#?-: /0'1"2%-(48 /0'1"2%-(34&gt; *192'1-%8 1)5)%#-% ":@5"&gt;8 0#-%7*-1 A&gt;B5#-5C418 '7052*2B534: %#3A-548 /0'1"2%-(34&gt; /73A'1-7'8 /+9-: %#3A-548 %#3A-54 &amp;'# /0'1"2%-(34# &amp;2&lt;=34&gt;8 2&amp;%2&lt;#%'5)%18 ;1'&lt;13#+%534: *192'1-%8 &lt;1).'8 2C-: 2&amp;%548 2'%2&amp;#0534: %#3A-548 /0'1"2%-(34&gt; 1)5)%#-%8 )1-5%7'8 *2B2&amp;.08 &amp;)&gt;3A2*DB8 *5#C#9-: &amp;#01BDB8 ;&gt;/54 1 *192'1%D'-&gt; 051B-2)%54</w:t>
      </w:r>
    </w:p>
    <w:p w14:paraId="1C61CCB2" w14:textId="77777777" w:rsidR="001B36D2" w:rsidRDefault="001B36D2">
      <w:pPr>
        <w:spacing w:line="10" w:lineRule="exact"/>
        <w:rPr>
          <w:sz w:val="20"/>
          <w:szCs w:val="20"/>
        </w:rPr>
      </w:pPr>
    </w:p>
    <w:p w14:paraId="6EF68CD9" w14:textId="77777777" w:rsidR="001B36D2" w:rsidRDefault="009229BF">
      <w:pPr>
        <w:ind w:left="320"/>
        <w:rPr>
          <w:sz w:val="20"/>
          <w:szCs w:val="20"/>
        </w:rPr>
      </w:pPr>
      <w:r>
        <w:rPr>
          <w:rFonts w:ascii="Arial" w:eastAsia="Arial" w:hAnsi="Arial" w:cs="Arial"/>
          <w:sz w:val="13"/>
          <w:szCs w:val="13"/>
        </w:rPr>
        <w:t>#A20513# )1 &amp;'#C51'4-5%#</w:t>
      </w:r>
    </w:p>
    <w:p w14:paraId="038645EA" w14:textId="77777777" w:rsidR="001B36D2" w:rsidRDefault="001B36D2">
      <w:pPr>
        <w:spacing w:line="10" w:lineRule="exact"/>
        <w:rPr>
          <w:sz w:val="20"/>
          <w:szCs w:val="20"/>
        </w:rPr>
      </w:pPr>
    </w:p>
    <w:p w14:paraId="5134D6D5" w14:textId="77777777" w:rsidR="001B36D2" w:rsidRDefault="009229BF">
      <w:pPr>
        <w:spacing w:line="234" w:lineRule="auto"/>
        <w:ind w:left="540" w:right="320" w:firstLine="105"/>
        <w:rPr>
          <w:sz w:val="20"/>
          <w:szCs w:val="20"/>
        </w:rPr>
      </w:pPr>
      <w:r>
        <w:rPr>
          <w:rFonts w:ascii="Arial" w:eastAsia="Arial" w:hAnsi="Arial" w:cs="Arial"/>
          <w:sz w:val="13"/>
          <w:szCs w:val="13"/>
        </w:rPr>
        <w:t>"#$%# ,%+05?-: 2092' +"#0#-: -1 "&gt;)242,42*)42&lt; 05&amp;*2&lt;# 1*#92 &lt;1%+'5%-2&lt; "&gt;)"#0C#-(8 " &amp;'(&amp;10# ,&amp;#351*5/735# 1? ,&amp;#351*5/1C-: 2092' +"#0#-: -1 05&amp;*2&lt;# 2 ,&amp;#351*5/7355</w:t>
      </w:r>
    </w:p>
    <w:p w14:paraId="73228563" w14:textId="77777777" w:rsidR="001B36D2" w:rsidRDefault="001B36D2">
      <w:pPr>
        <w:sectPr w:rsidR="001B36D2">
          <w:type w:val="continuous"/>
          <w:pgSz w:w="11900" w:h="16837"/>
          <w:pgMar w:top="796" w:right="1105" w:bottom="979" w:left="1100" w:header="0" w:footer="0" w:gutter="0"/>
          <w:cols w:space="708" w:equalWidth="0">
            <w:col w:w="9700"/>
          </w:cols>
        </w:sectPr>
      </w:pPr>
    </w:p>
    <w:p w14:paraId="0E642945" w14:textId="77777777" w:rsidR="001B36D2" w:rsidRDefault="009229BF">
      <w:pPr>
        <w:tabs>
          <w:tab w:val="left" w:pos="2960"/>
          <w:tab w:val="left" w:pos="8580"/>
        </w:tabs>
        <w:rPr>
          <w:sz w:val="20"/>
          <w:szCs w:val="20"/>
        </w:rPr>
      </w:pPr>
      <w:bookmarkStart w:id="130" w:name="page131"/>
      <w:bookmarkEnd w:id="130"/>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131</w:t>
      </w:r>
    </w:p>
    <w:p w14:paraId="338FEABF"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33152" behindDoc="1" locked="0" layoutInCell="0" allowOverlap="1" wp14:anchorId="5EF110E6" wp14:editId="61223FF6">
                <wp:simplePos x="0" y="0"/>
                <wp:positionH relativeFrom="column">
                  <wp:posOffset>3175</wp:posOffset>
                </wp:positionH>
                <wp:positionV relativeFrom="paragraph">
                  <wp:posOffset>78740</wp:posOffset>
                </wp:positionV>
                <wp:extent cx="6155690" cy="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40C1B34" id="Shape 127"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qESkfr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332D8172" w14:textId="77777777" w:rsidR="001B36D2" w:rsidRDefault="001B36D2">
      <w:pPr>
        <w:spacing w:line="317" w:lineRule="exact"/>
        <w:rPr>
          <w:sz w:val="20"/>
          <w:szCs w:val="20"/>
        </w:rPr>
      </w:pPr>
    </w:p>
    <w:p w14:paraId="73CBC701" w14:textId="77777777" w:rsidR="001B36D2" w:rsidRDefault="009229BF">
      <w:pPr>
        <w:jc w:val="right"/>
        <w:rPr>
          <w:sz w:val="20"/>
          <w:szCs w:val="20"/>
        </w:rPr>
      </w:pPr>
      <w:r>
        <w:rPr>
          <w:rFonts w:ascii="Arial" w:eastAsia="Arial" w:hAnsi="Arial" w:cs="Arial"/>
          <w:b/>
          <w:bCs/>
          <w:sz w:val="20"/>
          <w:szCs w:val="20"/>
        </w:rPr>
        <w:t>Príloha č. 3</w:t>
      </w:r>
    </w:p>
    <w:p w14:paraId="6B9E7456" w14:textId="77777777" w:rsidR="001B36D2" w:rsidRDefault="001B36D2">
      <w:pPr>
        <w:spacing w:line="10" w:lineRule="exact"/>
        <w:rPr>
          <w:sz w:val="20"/>
          <w:szCs w:val="20"/>
        </w:rPr>
      </w:pPr>
    </w:p>
    <w:p w14:paraId="38E1F490" w14:textId="77777777" w:rsidR="001B36D2" w:rsidRDefault="009229BF">
      <w:pPr>
        <w:jc w:val="right"/>
        <w:rPr>
          <w:sz w:val="20"/>
          <w:szCs w:val="20"/>
        </w:rPr>
      </w:pPr>
      <w:r>
        <w:rPr>
          <w:rFonts w:ascii="Arial" w:eastAsia="Arial" w:hAnsi="Arial" w:cs="Arial"/>
          <w:b/>
          <w:bCs/>
          <w:sz w:val="20"/>
          <w:szCs w:val="20"/>
        </w:rPr>
        <w:t>k zákonu č. 578/2004 Z. z.</w:t>
      </w:r>
    </w:p>
    <w:p w14:paraId="4F7012C0" w14:textId="77777777" w:rsidR="001B36D2" w:rsidRDefault="001B36D2">
      <w:pPr>
        <w:spacing w:line="200" w:lineRule="exact"/>
        <w:rPr>
          <w:sz w:val="20"/>
          <w:szCs w:val="20"/>
        </w:rPr>
      </w:pPr>
    </w:p>
    <w:p w14:paraId="198C32CF" w14:textId="77777777" w:rsidR="001B36D2" w:rsidRDefault="001B36D2">
      <w:pPr>
        <w:spacing w:line="200" w:lineRule="exact"/>
        <w:rPr>
          <w:sz w:val="20"/>
          <w:szCs w:val="20"/>
        </w:rPr>
      </w:pPr>
    </w:p>
    <w:p w14:paraId="3285E79F" w14:textId="77777777" w:rsidR="001B36D2" w:rsidRDefault="001B36D2">
      <w:pPr>
        <w:spacing w:line="234" w:lineRule="exact"/>
        <w:rPr>
          <w:sz w:val="20"/>
          <w:szCs w:val="20"/>
        </w:rPr>
      </w:pPr>
    </w:p>
    <w:p w14:paraId="56138FFC" w14:textId="77777777" w:rsidR="001B36D2" w:rsidRDefault="009229BF">
      <w:pPr>
        <w:spacing w:line="360" w:lineRule="auto"/>
        <w:ind w:right="2700" w:firstLine="2694"/>
        <w:rPr>
          <w:sz w:val="20"/>
          <w:szCs w:val="20"/>
        </w:rPr>
      </w:pPr>
      <w:r>
        <w:rPr>
          <w:rFonts w:ascii="Arial" w:eastAsia="Arial" w:hAnsi="Arial" w:cs="Arial"/>
          <w:b/>
          <w:bCs/>
          <w:sz w:val="20"/>
          <w:szCs w:val="20"/>
        </w:rPr>
        <w:t xml:space="preserve">UZNÁVANIE DIPLOMOV O ŠPECIALIZÁCII </w:t>
      </w:r>
      <w:r>
        <w:rPr>
          <w:rFonts w:ascii="Arial" w:eastAsia="Arial" w:hAnsi="Arial" w:cs="Arial"/>
          <w:sz w:val="20"/>
          <w:szCs w:val="20"/>
        </w:rPr>
        <w:t>A. Uznávanie diplomov o špecializácii v povolaní lekár</w:t>
      </w:r>
    </w:p>
    <w:p w14:paraId="47878C7D" w14:textId="77777777" w:rsidR="001B36D2" w:rsidRDefault="009229BF">
      <w:pPr>
        <w:spacing w:line="267" w:lineRule="auto"/>
        <w:ind w:left="580" w:hanging="283"/>
        <w:jc w:val="both"/>
        <w:rPr>
          <w:sz w:val="20"/>
          <w:szCs w:val="20"/>
        </w:rPr>
      </w:pPr>
      <w:r>
        <w:rPr>
          <w:rFonts w:ascii="Arial" w:eastAsia="Arial" w:hAnsi="Arial" w:cs="Arial"/>
          <w:sz w:val="20"/>
          <w:szCs w:val="20"/>
        </w:rPr>
        <w:t>a) Diplom, certifikát a iný doklad o kvalifikácii, ktorý vydal príslušný orgán členského štátu a obsahuje názov dokladu uvedeného v tabuľke č. 1, sa uznáva ako diplom o špecializácii v príslušnom špecializačnom odbore v povolaní lekár získaný v Slovenskej republike podľa tabuľky č. 2:</w:t>
      </w:r>
    </w:p>
    <w:p w14:paraId="36257E5D" w14:textId="77777777" w:rsidR="001B36D2" w:rsidRDefault="001B36D2">
      <w:pPr>
        <w:sectPr w:rsidR="001B36D2">
          <w:pgSz w:w="11900" w:h="16837"/>
          <w:pgMar w:top="796" w:right="1105" w:bottom="1440" w:left="1100" w:header="0" w:footer="0" w:gutter="0"/>
          <w:cols w:space="708" w:equalWidth="0">
            <w:col w:w="9700"/>
          </w:cols>
        </w:sectPr>
      </w:pPr>
    </w:p>
    <w:p w14:paraId="576D7F4A" w14:textId="77777777" w:rsidR="001B36D2" w:rsidRDefault="009229BF">
      <w:pPr>
        <w:tabs>
          <w:tab w:val="left" w:pos="2960"/>
          <w:tab w:val="left" w:pos="8120"/>
        </w:tabs>
        <w:rPr>
          <w:sz w:val="20"/>
          <w:szCs w:val="20"/>
        </w:rPr>
      </w:pPr>
      <w:bookmarkStart w:id="131" w:name="page132"/>
      <w:bookmarkEnd w:id="131"/>
      <w:r>
        <w:rPr>
          <w:rFonts w:ascii="Arial" w:eastAsia="Arial" w:hAnsi="Arial" w:cs="Arial"/>
          <w:sz w:val="20"/>
          <w:szCs w:val="20"/>
        </w:rPr>
        <w:lastRenderedPageBreak/>
        <w:t>Strana 132</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1EB91AFE"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34176" behindDoc="1" locked="0" layoutInCell="0" allowOverlap="1" wp14:anchorId="79FCBC98" wp14:editId="6FDC1990">
                <wp:simplePos x="0" y="0"/>
                <wp:positionH relativeFrom="column">
                  <wp:posOffset>3175</wp:posOffset>
                </wp:positionH>
                <wp:positionV relativeFrom="paragraph">
                  <wp:posOffset>78740</wp:posOffset>
                </wp:positionV>
                <wp:extent cx="6155690" cy="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A5E6E0A" id="Shape 128"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uUML+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3E4D4556" w14:textId="77777777" w:rsidR="001B36D2" w:rsidRDefault="001B36D2">
      <w:pPr>
        <w:spacing w:line="200" w:lineRule="exact"/>
        <w:rPr>
          <w:sz w:val="20"/>
          <w:szCs w:val="20"/>
        </w:rPr>
      </w:pPr>
    </w:p>
    <w:p w14:paraId="3569BD86" w14:textId="77777777" w:rsidR="001B36D2" w:rsidRDefault="001B36D2">
      <w:pPr>
        <w:spacing w:line="200" w:lineRule="exact"/>
        <w:rPr>
          <w:sz w:val="20"/>
          <w:szCs w:val="20"/>
        </w:rPr>
      </w:pPr>
    </w:p>
    <w:p w14:paraId="349889E2" w14:textId="77777777" w:rsidR="001B36D2" w:rsidRDefault="001B36D2">
      <w:pPr>
        <w:spacing w:line="200" w:lineRule="exact"/>
        <w:rPr>
          <w:sz w:val="20"/>
          <w:szCs w:val="20"/>
        </w:rPr>
      </w:pPr>
    </w:p>
    <w:p w14:paraId="5AEE7286" w14:textId="77777777" w:rsidR="001B36D2" w:rsidRDefault="001B36D2">
      <w:pPr>
        <w:spacing w:line="200" w:lineRule="exact"/>
        <w:rPr>
          <w:sz w:val="20"/>
          <w:szCs w:val="20"/>
        </w:rPr>
      </w:pPr>
    </w:p>
    <w:p w14:paraId="08AC6D34" w14:textId="77777777" w:rsidR="001B36D2" w:rsidRDefault="001B36D2">
      <w:pPr>
        <w:spacing w:line="200" w:lineRule="exact"/>
        <w:rPr>
          <w:sz w:val="20"/>
          <w:szCs w:val="20"/>
        </w:rPr>
      </w:pPr>
    </w:p>
    <w:p w14:paraId="59E6144B" w14:textId="77777777" w:rsidR="001B36D2" w:rsidRDefault="001B36D2">
      <w:pPr>
        <w:spacing w:line="200" w:lineRule="exact"/>
        <w:rPr>
          <w:sz w:val="20"/>
          <w:szCs w:val="20"/>
        </w:rPr>
      </w:pPr>
    </w:p>
    <w:p w14:paraId="6AA5681F" w14:textId="77777777" w:rsidR="001B36D2" w:rsidRDefault="001B36D2">
      <w:pPr>
        <w:spacing w:line="200" w:lineRule="exact"/>
        <w:rPr>
          <w:sz w:val="20"/>
          <w:szCs w:val="20"/>
        </w:rPr>
      </w:pPr>
    </w:p>
    <w:p w14:paraId="66985629" w14:textId="77777777" w:rsidR="001B36D2" w:rsidRDefault="001B36D2">
      <w:pPr>
        <w:spacing w:line="200" w:lineRule="exact"/>
        <w:rPr>
          <w:sz w:val="20"/>
          <w:szCs w:val="20"/>
        </w:rPr>
      </w:pPr>
    </w:p>
    <w:p w14:paraId="7D2E481F" w14:textId="77777777" w:rsidR="001B36D2" w:rsidRDefault="001B36D2">
      <w:pPr>
        <w:spacing w:line="200" w:lineRule="exact"/>
        <w:rPr>
          <w:sz w:val="20"/>
          <w:szCs w:val="20"/>
        </w:rPr>
      </w:pPr>
    </w:p>
    <w:p w14:paraId="7391B64F" w14:textId="77777777" w:rsidR="001B36D2" w:rsidRDefault="001B36D2">
      <w:pPr>
        <w:spacing w:line="200" w:lineRule="exact"/>
        <w:rPr>
          <w:sz w:val="20"/>
          <w:szCs w:val="20"/>
        </w:rPr>
      </w:pPr>
    </w:p>
    <w:p w14:paraId="380BE804" w14:textId="77777777" w:rsidR="001B36D2" w:rsidRDefault="001B36D2">
      <w:pPr>
        <w:spacing w:line="257" w:lineRule="exact"/>
        <w:rPr>
          <w:sz w:val="20"/>
          <w:szCs w:val="20"/>
        </w:rPr>
      </w:pPr>
    </w:p>
    <w:p w14:paraId="3BD0A9E9" w14:textId="77777777" w:rsidR="001B36D2" w:rsidRDefault="009229BF">
      <w:pPr>
        <w:ind w:left="1000"/>
        <w:rPr>
          <w:sz w:val="20"/>
          <w:szCs w:val="20"/>
        </w:rPr>
      </w:pPr>
      <w:r>
        <w:rPr>
          <w:rFonts w:eastAsia="Times New Roman"/>
          <w:sz w:val="20"/>
          <w:szCs w:val="20"/>
        </w:rPr>
        <w:t>Tabuľka č. 1</w:t>
      </w:r>
    </w:p>
    <w:p w14:paraId="4F131BEC" w14:textId="77777777" w:rsidR="001B36D2" w:rsidRDefault="001B36D2">
      <w:pPr>
        <w:spacing w:line="221"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440"/>
        <w:gridCol w:w="2120"/>
        <w:gridCol w:w="260"/>
        <w:gridCol w:w="2180"/>
        <w:gridCol w:w="2700"/>
      </w:tblGrid>
      <w:tr w:rsidR="001B36D2" w14:paraId="228DFE9C" w14:textId="77777777">
        <w:trPr>
          <w:trHeight w:val="192"/>
        </w:trPr>
        <w:tc>
          <w:tcPr>
            <w:tcW w:w="440" w:type="dxa"/>
            <w:tcBorders>
              <w:top w:val="single" w:sz="8" w:space="0" w:color="auto"/>
              <w:left w:val="single" w:sz="8" w:space="0" w:color="auto"/>
              <w:right w:val="single" w:sz="8" w:space="0" w:color="auto"/>
            </w:tcBorders>
            <w:vAlign w:val="bottom"/>
          </w:tcPr>
          <w:p w14:paraId="2B230321" w14:textId="77777777" w:rsidR="001B36D2" w:rsidRDefault="009229BF">
            <w:pPr>
              <w:ind w:left="100"/>
              <w:rPr>
                <w:sz w:val="20"/>
                <w:szCs w:val="20"/>
              </w:rPr>
            </w:pPr>
            <w:r>
              <w:rPr>
                <w:rFonts w:eastAsia="Times New Roman"/>
                <w:b/>
                <w:bCs/>
                <w:sz w:val="16"/>
                <w:szCs w:val="16"/>
              </w:rPr>
              <w:t>P.č.</w:t>
            </w:r>
          </w:p>
        </w:tc>
        <w:tc>
          <w:tcPr>
            <w:tcW w:w="2120" w:type="dxa"/>
            <w:tcBorders>
              <w:top w:val="single" w:sz="8" w:space="0" w:color="auto"/>
              <w:right w:val="single" w:sz="8" w:space="0" w:color="auto"/>
            </w:tcBorders>
            <w:vAlign w:val="bottom"/>
          </w:tcPr>
          <w:p w14:paraId="793BCD05" w14:textId="77777777" w:rsidR="001B36D2" w:rsidRDefault="009229BF">
            <w:pPr>
              <w:ind w:left="80"/>
              <w:rPr>
                <w:sz w:val="20"/>
                <w:szCs w:val="20"/>
              </w:rPr>
            </w:pPr>
            <w:r>
              <w:rPr>
                <w:rFonts w:eastAsia="Times New Roman"/>
                <w:b/>
                <w:bCs/>
                <w:sz w:val="16"/>
                <w:szCs w:val="16"/>
              </w:rPr>
              <w:t>Krajina</w:t>
            </w:r>
          </w:p>
        </w:tc>
        <w:tc>
          <w:tcPr>
            <w:tcW w:w="2440" w:type="dxa"/>
            <w:gridSpan w:val="2"/>
            <w:tcBorders>
              <w:top w:val="single" w:sz="8" w:space="0" w:color="auto"/>
              <w:right w:val="single" w:sz="8" w:space="0" w:color="auto"/>
            </w:tcBorders>
            <w:vAlign w:val="bottom"/>
          </w:tcPr>
          <w:p w14:paraId="06353653" w14:textId="77777777" w:rsidR="001B36D2" w:rsidRDefault="009229BF">
            <w:pPr>
              <w:ind w:left="80"/>
              <w:rPr>
                <w:sz w:val="20"/>
                <w:szCs w:val="20"/>
              </w:rPr>
            </w:pPr>
            <w:r>
              <w:rPr>
                <w:rFonts w:eastAsia="Times New Roman"/>
                <w:b/>
                <w:bCs/>
                <w:sz w:val="16"/>
                <w:szCs w:val="16"/>
              </w:rPr>
              <w:t>Názov dokladu</w:t>
            </w:r>
          </w:p>
        </w:tc>
        <w:tc>
          <w:tcPr>
            <w:tcW w:w="2700" w:type="dxa"/>
            <w:tcBorders>
              <w:top w:val="single" w:sz="8" w:space="0" w:color="auto"/>
              <w:right w:val="single" w:sz="8" w:space="0" w:color="auto"/>
            </w:tcBorders>
            <w:vAlign w:val="bottom"/>
          </w:tcPr>
          <w:p w14:paraId="4271CB38" w14:textId="77777777" w:rsidR="001B36D2" w:rsidRDefault="009229BF">
            <w:pPr>
              <w:ind w:left="60"/>
              <w:rPr>
                <w:sz w:val="20"/>
                <w:szCs w:val="20"/>
              </w:rPr>
            </w:pPr>
            <w:r>
              <w:rPr>
                <w:rFonts w:eastAsia="Times New Roman"/>
                <w:b/>
                <w:bCs/>
                <w:sz w:val="16"/>
                <w:szCs w:val="16"/>
              </w:rPr>
              <w:t>Udeľujúci orgán</w:t>
            </w:r>
          </w:p>
        </w:tc>
      </w:tr>
      <w:tr w:rsidR="001B36D2" w14:paraId="0546D4BE" w14:textId="77777777">
        <w:trPr>
          <w:trHeight w:val="191"/>
        </w:trPr>
        <w:tc>
          <w:tcPr>
            <w:tcW w:w="440" w:type="dxa"/>
            <w:tcBorders>
              <w:left w:val="single" w:sz="8" w:space="0" w:color="auto"/>
              <w:bottom w:val="single" w:sz="8" w:space="0" w:color="auto"/>
              <w:right w:val="single" w:sz="8" w:space="0" w:color="auto"/>
            </w:tcBorders>
            <w:vAlign w:val="bottom"/>
          </w:tcPr>
          <w:p w14:paraId="3C6D634A" w14:textId="77777777" w:rsidR="001B36D2" w:rsidRDefault="001B36D2">
            <w:pPr>
              <w:rPr>
                <w:sz w:val="16"/>
                <w:szCs w:val="16"/>
              </w:rPr>
            </w:pPr>
          </w:p>
        </w:tc>
        <w:tc>
          <w:tcPr>
            <w:tcW w:w="2120" w:type="dxa"/>
            <w:tcBorders>
              <w:bottom w:val="single" w:sz="8" w:space="0" w:color="auto"/>
              <w:right w:val="single" w:sz="8" w:space="0" w:color="auto"/>
            </w:tcBorders>
            <w:vAlign w:val="bottom"/>
          </w:tcPr>
          <w:p w14:paraId="4B86E5B3" w14:textId="77777777" w:rsidR="001B36D2" w:rsidRDefault="001B36D2">
            <w:pPr>
              <w:rPr>
                <w:sz w:val="16"/>
                <w:szCs w:val="16"/>
              </w:rPr>
            </w:pPr>
          </w:p>
        </w:tc>
        <w:tc>
          <w:tcPr>
            <w:tcW w:w="2440" w:type="dxa"/>
            <w:gridSpan w:val="2"/>
            <w:tcBorders>
              <w:bottom w:val="single" w:sz="8" w:space="0" w:color="auto"/>
              <w:right w:val="single" w:sz="8" w:space="0" w:color="auto"/>
            </w:tcBorders>
            <w:vAlign w:val="bottom"/>
          </w:tcPr>
          <w:p w14:paraId="1126D960" w14:textId="77777777" w:rsidR="001B36D2" w:rsidRDefault="001B36D2">
            <w:pPr>
              <w:rPr>
                <w:sz w:val="16"/>
                <w:szCs w:val="16"/>
              </w:rPr>
            </w:pPr>
          </w:p>
        </w:tc>
        <w:tc>
          <w:tcPr>
            <w:tcW w:w="2700" w:type="dxa"/>
            <w:tcBorders>
              <w:bottom w:val="single" w:sz="8" w:space="0" w:color="auto"/>
              <w:right w:val="single" w:sz="8" w:space="0" w:color="auto"/>
            </w:tcBorders>
            <w:vAlign w:val="bottom"/>
          </w:tcPr>
          <w:p w14:paraId="1A6DE715" w14:textId="77777777" w:rsidR="001B36D2" w:rsidRDefault="001B36D2">
            <w:pPr>
              <w:rPr>
                <w:sz w:val="16"/>
                <w:szCs w:val="16"/>
              </w:rPr>
            </w:pPr>
          </w:p>
        </w:tc>
      </w:tr>
      <w:tr w:rsidR="001B36D2" w14:paraId="25EB5B4F" w14:textId="77777777">
        <w:trPr>
          <w:trHeight w:val="180"/>
        </w:trPr>
        <w:tc>
          <w:tcPr>
            <w:tcW w:w="440" w:type="dxa"/>
            <w:tcBorders>
              <w:left w:val="single" w:sz="8" w:space="0" w:color="auto"/>
              <w:right w:val="single" w:sz="8" w:space="0" w:color="auto"/>
            </w:tcBorders>
            <w:vAlign w:val="bottom"/>
          </w:tcPr>
          <w:p w14:paraId="095C34C6" w14:textId="77777777" w:rsidR="001B36D2" w:rsidRDefault="009229BF">
            <w:pPr>
              <w:spacing w:line="180" w:lineRule="exact"/>
              <w:jc w:val="center"/>
              <w:rPr>
                <w:sz w:val="20"/>
                <w:szCs w:val="20"/>
              </w:rPr>
            </w:pPr>
            <w:r>
              <w:rPr>
                <w:rFonts w:eastAsia="Times New Roman"/>
                <w:w w:val="99"/>
                <w:sz w:val="16"/>
                <w:szCs w:val="16"/>
              </w:rPr>
              <w:t>1</w:t>
            </w:r>
          </w:p>
        </w:tc>
        <w:tc>
          <w:tcPr>
            <w:tcW w:w="2120" w:type="dxa"/>
            <w:tcBorders>
              <w:right w:val="single" w:sz="8" w:space="0" w:color="auto"/>
            </w:tcBorders>
            <w:vAlign w:val="bottom"/>
          </w:tcPr>
          <w:p w14:paraId="316148CD" w14:textId="77777777" w:rsidR="001B36D2" w:rsidRDefault="009229BF">
            <w:pPr>
              <w:spacing w:line="180" w:lineRule="exact"/>
              <w:ind w:left="80"/>
              <w:rPr>
                <w:sz w:val="20"/>
                <w:szCs w:val="20"/>
              </w:rPr>
            </w:pPr>
            <w:r>
              <w:rPr>
                <w:rFonts w:eastAsia="Times New Roman"/>
                <w:b/>
                <w:bCs/>
                <w:sz w:val="16"/>
                <w:szCs w:val="16"/>
              </w:rPr>
              <w:t xml:space="preserve">Belgicko </w:t>
            </w:r>
            <w:r>
              <w:rPr>
                <w:rFonts w:eastAsia="Times New Roman"/>
                <w:sz w:val="16"/>
                <w:szCs w:val="16"/>
              </w:rPr>
              <w:t>/ Belgique /</w:t>
            </w:r>
          </w:p>
        </w:tc>
        <w:tc>
          <w:tcPr>
            <w:tcW w:w="2440" w:type="dxa"/>
            <w:gridSpan w:val="2"/>
            <w:tcBorders>
              <w:right w:val="single" w:sz="8" w:space="0" w:color="auto"/>
            </w:tcBorders>
            <w:vAlign w:val="bottom"/>
          </w:tcPr>
          <w:p w14:paraId="7C32B523" w14:textId="77777777" w:rsidR="001B36D2" w:rsidRDefault="009229BF">
            <w:pPr>
              <w:spacing w:line="180" w:lineRule="exact"/>
              <w:ind w:left="80"/>
              <w:rPr>
                <w:sz w:val="20"/>
                <w:szCs w:val="20"/>
              </w:rPr>
            </w:pPr>
            <w:r>
              <w:rPr>
                <w:rFonts w:eastAsia="Times New Roman"/>
                <w:sz w:val="16"/>
                <w:szCs w:val="16"/>
              </w:rPr>
              <w:t>Bijzondere beroepstitel van</w:t>
            </w:r>
          </w:p>
        </w:tc>
        <w:tc>
          <w:tcPr>
            <w:tcW w:w="2700" w:type="dxa"/>
            <w:tcBorders>
              <w:right w:val="single" w:sz="8" w:space="0" w:color="auto"/>
            </w:tcBorders>
            <w:vAlign w:val="bottom"/>
          </w:tcPr>
          <w:p w14:paraId="405C09A8" w14:textId="77777777" w:rsidR="001B36D2" w:rsidRDefault="009229BF">
            <w:pPr>
              <w:spacing w:line="180" w:lineRule="exact"/>
              <w:ind w:left="60"/>
              <w:rPr>
                <w:sz w:val="20"/>
                <w:szCs w:val="20"/>
              </w:rPr>
            </w:pPr>
            <w:r>
              <w:rPr>
                <w:rFonts w:eastAsia="Times New Roman"/>
                <w:sz w:val="16"/>
                <w:szCs w:val="16"/>
              </w:rPr>
              <w:t>Minister bevoegd voor</w:t>
            </w:r>
          </w:p>
        </w:tc>
      </w:tr>
      <w:tr w:rsidR="001B36D2" w14:paraId="36C4CD2E" w14:textId="77777777">
        <w:trPr>
          <w:trHeight w:val="184"/>
        </w:trPr>
        <w:tc>
          <w:tcPr>
            <w:tcW w:w="440" w:type="dxa"/>
            <w:tcBorders>
              <w:left w:val="single" w:sz="8" w:space="0" w:color="auto"/>
              <w:right w:val="single" w:sz="8" w:space="0" w:color="auto"/>
            </w:tcBorders>
            <w:vAlign w:val="bottom"/>
          </w:tcPr>
          <w:p w14:paraId="511AA10B" w14:textId="77777777" w:rsidR="001B36D2" w:rsidRDefault="001B36D2">
            <w:pPr>
              <w:rPr>
                <w:sz w:val="16"/>
                <w:szCs w:val="16"/>
              </w:rPr>
            </w:pPr>
          </w:p>
        </w:tc>
        <w:tc>
          <w:tcPr>
            <w:tcW w:w="2120" w:type="dxa"/>
            <w:tcBorders>
              <w:right w:val="single" w:sz="8" w:space="0" w:color="auto"/>
            </w:tcBorders>
            <w:vAlign w:val="bottom"/>
          </w:tcPr>
          <w:p w14:paraId="05A0F772" w14:textId="77777777" w:rsidR="001B36D2" w:rsidRDefault="009229BF">
            <w:pPr>
              <w:ind w:left="80"/>
              <w:rPr>
                <w:sz w:val="20"/>
                <w:szCs w:val="20"/>
              </w:rPr>
            </w:pPr>
            <w:r>
              <w:rPr>
                <w:rFonts w:eastAsia="Times New Roman"/>
                <w:sz w:val="16"/>
                <w:szCs w:val="16"/>
              </w:rPr>
              <w:t>België / Belgie</w:t>
            </w:r>
          </w:p>
        </w:tc>
        <w:tc>
          <w:tcPr>
            <w:tcW w:w="2440" w:type="dxa"/>
            <w:gridSpan w:val="2"/>
            <w:tcBorders>
              <w:right w:val="single" w:sz="8" w:space="0" w:color="auto"/>
            </w:tcBorders>
            <w:vAlign w:val="bottom"/>
          </w:tcPr>
          <w:p w14:paraId="0B4178BB" w14:textId="77777777" w:rsidR="001B36D2" w:rsidRDefault="009229BF">
            <w:pPr>
              <w:ind w:left="80"/>
              <w:rPr>
                <w:sz w:val="20"/>
                <w:szCs w:val="20"/>
              </w:rPr>
            </w:pPr>
            <w:r>
              <w:rPr>
                <w:rFonts w:eastAsia="Times New Roman"/>
                <w:sz w:val="16"/>
                <w:szCs w:val="16"/>
              </w:rPr>
              <w:t>geneesheer-specialist/Titre</w:t>
            </w:r>
          </w:p>
        </w:tc>
        <w:tc>
          <w:tcPr>
            <w:tcW w:w="2700" w:type="dxa"/>
            <w:tcBorders>
              <w:right w:val="single" w:sz="8" w:space="0" w:color="auto"/>
            </w:tcBorders>
            <w:vAlign w:val="bottom"/>
          </w:tcPr>
          <w:p w14:paraId="69C146C4" w14:textId="77777777" w:rsidR="001B36D2" w:rsidRDefault="009229BF">
            <w:pPr>
              <w:ind w:left="60"/>
              <w:rPr>
                <w:sz w:val="20"/>
                <w:szCs w:val="20"/>
              </w:rPr>
            </w:pPr>
            <w:r>
              <w:rPr>
                <w:rFonts w:eastAsia="Times New Roman"/>
                <w:sz w:val="16"/>
                <w:szCs w:val="16"/>
              </w:rPr>
              <w:t>Volksgezondheid/Ministre de la Santé</w:t>
            </w:r>
          </w:p>
        </w:tc>
      </w:tr>
      <w:tr w:rsidR="001B36D2" w14:paraId="43E3B591" w14:textId="77777777">
        <w:trPr>
          <w:trHeight w:val="184"/>
        </w:trPr>
        <w:tc>
          <w:tcPr>
            <w:tcW w:w="440" w:type="dxa"/>
            <w:tcBorders>
              <w:left w:val="single" w:sz="8" w:space="0" w:color="auto"/>
              <w:right w:val="single" w:sz="8" w:space="0" w:color="auto"/>
            </w:tcBorders>
            <w:vAlign w:val="bottom"/>
          </w:tcPr>
          <w:p w14:paraId="370040D8" w14:textId="77777777" w:rsidR="001B36D2" w:rsidRDefault="001B36D2">
            <w:pPr>
              <w:rPr>
                <w:sz w:val="16"/>
                <w:szCs w:val="16"/>
              </w:rPr>
            </w:pPr>
          </w:p>
        </w:tc>
        <w:tc>
          <w:tcPr>
            <w:tcW w:w="2120" w:type="dxa"/>
            <w:tcBorders>
              <w:right w:val="single" w:sz="8" w:space="0" w:color="auto"/>
            </w:tcBorders>
            <w:vAlign w:val="bottom"/>
          </w:tcPr>
          <w:p w14:paraId="1FC45DDC" w14:textId="77777777" w:rsidR="001B36D2" w:rsidRDefault="001B36D2">
            <w:pPr>
              <w:rPr>
                <w:sz w:val="16"/>
                <w:szCs w:val="16"/>
              </w:rPr>
            </w:pPr>
          </w:p>
        </w:tc>
        <w:tc>
          <w:tcPr>
            <w:tcW w:w="2440" w:type="dxa"/>
            <w:gridSpan w:val="2"/>
            <w:tcBorders>
              <w:right w:val="single" w:sz="8" w:space="0" w:color="auto"/>
            </w:tcBorders>
            <w:vAlign w:val="bottom"/>
          </w:tcPr>
          <w:p w14:paraId="4B518E06" w14:textId="77777777" w:rsidR="001B36D2" w:rsidRDefault="009229BF">
            <w:pPr>
              <w:ind w:left="80"/>
              <w:rPr>
                <w:sz w:val="20"/>
                <w:szCs w:val="20"/>
              </w:rPr>
            </w:pPr>
            <w:r>
              <w:rPr>
                <w:rFonts w:eastAsia="Times New Roman"/>
                <w:sz w:val="16"/>
                <w:szCs w:val="16"/>
              </w:rPr>
              <w:t>professionnel particulier de</w:t>
            </w:r>
          </w:p>
        </w:tc>
        <w:tc>
          <w:tcPr>
            <w:tcW w:w="2700" w:type="dxa"/>
            <w:tcBorders>
              <w:right w:val="single" w:sz="8" w:space="0" w:color="auto"/>
            </w:tcBorders>
            <w:vAlign w:val="bottom"/>
          </w:tcPr>
          <w:p w14:paraId="12C25280" w14:textId="77777777" w:rsidR="001B36D2" w:rsidRDefault="009229BF">
            <w:pPr>
              <w:ind w:left="60"/>
              <w:rPr>
                <w:sz w:val="20"/>
                <w:szCs w:val="20"/>
              </w:rPr>
            </w:pPr>
            <w:r>
              <w:rPr>
                <w:rFonts w:eastAsia="Times New Roman"/>
                <w:sz w:val="16"/>
                <w:szCs w:val="16"/>
              </w:rPr>
              <w:t>publique</w:t>
            </w:r>
          </w:p>
        </w:tc>
      </w:tr>
      <w:tr w:rsidR="001B36D2" w14:paraId="7A7B3779" w14:textId="77777777">
        <w:trPr>
          <w:trHeight w:val="186"/>
        </w:trPr>
        <w:tc>
          <w:tcPr>
            <w:tcW w:w="440" w:type="dxa"/>
            <w:tcBorders>
              <w:left w:val="single" w:sz="8" w:space="0" w:color="auto"/>
              <w:bottom w:val="single" w:sz="8" w:space="0" w:color="auto"/>
              <w:right w:val="single" w:sz="8" w:space="0" w:color="auto"/>
            </w:tcBorders>
            <w:vAlign w:val="bottom"/>
          </w:tcPr>
          <w:p w14:paraId="11B956F1" w14:textId="77777777" w:rsidR="001B36D2" w:rsidRDefault="001B36D2">
            <w:pPr>
              <w:rPr>
                <w:sz w:val="16"/>
                <w:szCs w:val="16"/>
              </w:rPr>
            </w:pPr>
          </w:p>
        </w:tc>
        <w:tc>
          <w:tcPr>
            <w:tcW w:w="2120" w:type="dxa"/>
            <w:tcBorders>
              <w:bottom w:val="single" w:sz="8" w:space="0" w:color="auto"/>
              <w:right w:val="single" w:sz="8" w:space="0" w:color="auto"/>
            </w:tcBorders>
            <w:vAlign w:val="bottom"/>
          </w:tcPr>
          <w:p w14:paraId="0E49182C" w14:textId="77777777" w:rsidR="001B36D2" w:rsidRDefault="001B36D2">
            <w:pPr>
              <w:rPr>
                <w:sz w:val="16"/>
                <w:szCs w:val="16"/>
              </w:rPr>
            </w:pPr>
          </w:p>
        </w:tc>
        <w:tc>
          <w:tcPr>
            <w:tcW w:w="2440" w:type="dxa"/>
            <w:gridSpan w:val="2"/>
            <w:tcBorders>
              <w:bottom w:val="single" w:sz="8" w:space="0" w:color="auto"/>
              <w:right w:val="single" w:sz="8" w:space="0" w:color="auto"/>
            </w:tcBorders>
            <w:vAlign w:val="bottom"/>
          </w:tcPr>
          <w:p w14:paraId="25310170" w14:textId="77777777" w:rsidR="001B36D2" w:rsidRDefault="009229BF">
            <w:pPr>
              <w:ind w:left="80"/>
              <w:rPr>
                <w:sz w:val="20"/>
                <w:szCs w:val="20"/>
              </w:rPr>
            </w:pPr>
            <w:r>
              <w:rPr>
                <w:rFonts w:eastAsia="Times New Roman"/>
                <w:sz w:val="16"/>
                <w:szCs w:val="16"/>
              </w:rPr>
              <w:t>médecin spécialiste</w:t>
            </w:r>
          </w:p>
        </w:tc>
        <w:tc>
          <w:tcPr>
            <w:tcW w:w="2700" w:type="dxa"/>
            <w:tcBorders>
              <w:bottom w:val="single" w:sz="8" w:space="0" w:color="auto"/>
              <w:right w:val="single" w:sz="8" w:space="0" w:color="auto"/>
            </w:tcBorders>
            <w:vAlign w:val="bottom"/>
          </w:tcPr>
          <w:p w14:paraId="6410FB07" w14:textId="77777777" w:rsidR="001B36D2" w:rsidRDefault="001B36D2">
            <w:pPr>
              <w:rPr>
                <w:sz w:val="16"/>
                <w:szCs w:val="16"/>
              </w:rPr>
            </w:pPr>
          </w:p>
        </w:tc>
      </w:tr>
      <w:tr w:rsidR="001B36D2" w14:paraId="40ABF371" w14:textId="77777777">
        <w:trPr>
          <w:trHeight w:val="170"/>
        </w:trPr>
        <w:tc>
          <w:tcPr>
            <w:tcW w:w="440" w:type="dxa"/>
            <w:tcBorders>
              <w:left w:val="single" w:sz="8" w:space="0" w:color="auto"/>
              <w:right w:val="single" w:sz="8" w:space="0" w:color="auto"/>
            </w:tcBorders>
            <w:vAlign w:val="bottom"/>
          </w:tcPr>
          <w:p w14:paraId="640C076E" w14:textId="77777777" w:rsidR="001B36D2" w:rsidRDefault="009229BF">
            <w:pPr>
              <w:spacing w:line="170" w:lineRule="exact"/>
              <w:jc w:val="center"/>
              <w:rPr>
                <w:sz w:val="20"/>
                <w:szCs w:val="20"/>
              </w:rPr>
            </w:pPr>
            <w:r>
              <w:rPr>
                <w:rFonts w:eastAsia="Times New Roman"/>
                <w:w w:val="99"/>
                <w:sz w:val="16"/>
                <w:szCs w:val="16"/>
              </w:rPr>
              <w:t>2</w:t>
            </w:r>
          </w:p>
        </w:tc>
        <w:tc>
          <w:tcPr>
            <w:tcW w:w="2120" w:type="dxa"/>
            <w:tcBorders>
              <w:right w:val="single" w:sz="8" w:space="0" w:color="auto"/>
            </w:tcBorders>
            <w:vAlign w:val="bottom"/>
          </w:tcPr>
          <w:p w14:paraId="3C85E525" w14:textId="77777777" w:rsidR="001B36D2" w:rsidRDefault="009229BF">
            <w:pPr>
              <w:spacing w:line="170" w:lineRule="exact"/>
              <w:ind w:left="8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440" w:type="dxa"/>
            <w:gridSpan w:val="2"/>
            <w:tcBorders>
              <w:right w:val="single" w:sz="8" w:space="0" w:color="auto"/>
            </w:tcBorders>
            <w:vAlign w:val="bottom"/>
          </w:tcPr>
          <w:p w14:paraId="77B4A2A4" w14:textId="77777777" w:rsidR="001B36D2" w:rsidRDefault="009229BF">
            <w:pPr>
              <w:spacing w:line="170" w:lineRule="exact"/>
              <w:ind w:left="80"/>
              <w:rPr>
                <w:sz w:val="20"/>
                <w:szCs w:val="20"/>
              </w:rPr>
            </w:pPr>
            <w:r>
              <w:rPr>
                <w:rFonts w:eastAsia="Times New Roman"/>
                <w:sz w:val="16"/>
                <w:szCs w:val="16"/>
              </w:rPr>
              <w:t>Свидетелство за призната</w:t>
            </w:r>
          </w:p>
        </w:tc>
        <w:tc>
          <w:tcPr>
            <w:tcW w:w="2700" w:type="dxa"/>
            <w:tcBorders>
              <w:right w:val="single" w:sz="8" w:space="0" w:color="auto"/>
            </w:tcBorders>
            <w:vAlign w:val="bottom"/>
          </w:tcPr>
          <w:p w14:paraId="67D0647D" w14:textId="77777777" w:rsidR="001B36D2" w:rsidRDefault="009229BF">
            <w:pPr>
              <w:spacing w:line="170" w:lineRule="exact"/>
              <w:ind w:left="60"/>
              <w:rPr>
                <w:sz w:val="20"/>
                <w:szCs w:val="20"/>
              </w:rPr>
            </w:pPr>
            <w:r>
              <w:rPr>
                <w:rFonts w:eastAsia="Times New Roman"/>
                <w:sz w:val="16"/>
                <w:szCs w:val="16"/>
              </w:rPr>
              <w:t>Университет</w:t>
            </w:r>
          </w:p>
        </w:tc>
      </w:tr>
      <w:tr w:rsidR="001B36D2" w14:paraId="3BA17088" w14:textId="77777777">
        <w:trPr>
          <w:trHeight w:val="186"/>
        </w:trPr>
        <w:tc>
          <w:tcPr>
            <w:tcW w:w="440" w:type="dxa"/>
            <w:tcBorders>
              <w:left w:val="single" w:sz="8" w:space="0" w:color="auto"/>
              <w:bottom w:val="single" w:sz="8" w:space="0" w:color="auto"/>
              <w:right w:val="single" w:sz="8" w:space="0" w:color="auto"/>
            </w:tcBorders>
            <w:vAlign w:val="bottom"/>
          </w:tcPr>
          <w:p w14:paraId="1FA6FC56" w14:textId="77777777" w:rsidR="001B36D2" w:rsidRDefault="001B36D2">
            <w:pPr>
              <w:rPr>
                <w:sz w:val="16"/>
                <w:szCs w:val="16"/>
              </w:rPr>
            </w:pPr>
          </w:p>
        </w:tc>
        <w:tc>
          <w:tcPr>
            <w:tcW w:w="2120" w:type="dxa"/>
            <w:tcBorders>
              <w:bottom w:val="single" w:sz="8" w:space="0" w:color="auto"/>
              <w:right w:val="single" w:sz="8" w:space="0" w:color="auto"/>
            </w:tcBorders>
            <w:vAlign w:val="bottom"/>
          </w:tcPr>
          <w:p w14:paraId="642B3141" w14:textId="77777777" w:rsidR="001B36D2" w:rsidRDefault="001B36D2">
            <w:pPr>
              <w:rPr>
                <w:sz w:val="16"/>
                <w:szCs w:val="16"/>
              </w:rPr>
            </w:pPr>
          </w:p>
        </w:tc>
        <w:tc>
          <w:tcPr>
            <w:tcW w:w="2440" w:type="dxa"/>
            <w:gridSpan w:val="2"/>
            <w:tcBorders>
              <w:bottom w:val="single" w:sz="8" w:space="0" w:color="auto"/>
              <w:right w:val="single" w:sz="8" w:space="0" w:color="auto"/>
            </w:tcBorders>
            <w:vAlign w:val="bottom"/>
          </w:tcPr>
          <w:p w14:paraId="680D656D" w14:textId="77777777" w:rsidR="001B36D2" w:rsidRDefault="009229BF">
            <w:pPr>
              <w:ind w:left="80"/>
              <w:rPr>
                <w:sz w:val="20"/>
                <w:szCs w:val="20"/>
              </w:rPr>
            </w:pPr>
            <w:r>
              <w:rPr>
                <w:rFonts w:eastAsia="Times New Roman"/>
                <w:sz w:val="16"/>
                <w:szCs w:val="16"/>
              </w:rPr>
              <w:t>специалност</w:t>
            </w:r>
          </w:p>
        </w:tc>
        <w:tc>
          <w:tcPr>
            <w:tcW w:w="2700" w:type="dxa"/>
            <w:tcBorders>
              <w:bottom w:val="single" w:sz="8" w:space="0" w:color="auto"/>
              <w:right w:val="single" w:sz="8" w:space="0" w:color="auto"/>
            </w:tcBorders>
            <w:vAlign w:val="bottom"/>
          </w:tcPr>
          <w:p w14:paraId="64F8E621" w14:textId="77777777" w:rsidR="001B36D2" w:rsidRDefault="001B36D2">
            <w:pPr>
              <w:rPr>
                <w:sz w:val="16"/>
                <w:szCs w:val="16"/>
              </w:rPr>
            </w:pPr>
          </w:p>
        </w:tc>
      </w:tr>
      <w:tr w:rsidR="001B36D2" w14:paraId="22D7DEDF" w14:textId="77777777">
        <w:trPr>
          <w:trHeight w:val="172"/>
        </w:trPr>
        <w:tc>
          <w:tcPr>
            <w:tcW w:w="440" w:type="dxa"/>
            <w:tcBorders>
              <w:left w:val="single" w:sz="8" w:space="0" w:color="auto"/>
              <w:right w:val="single" w:sz="8" w:space="0" w:color="auto"/>
            </w:tcBorders>
            <w:vAlign w:val="bottom"/>
          </w:tcPr>
          <w:p w14:paraId="3B66E481" w14:textId="77777777" w:rsidR="001B36D2" w:rsidRDefault="009229BF">
            <w:pPr>
              <w:spacing w:line="172" w:lineRule="exact"/>
              <w:jc w:val="center"/>
              <w:rPr>
                <w:sz w:val="20"/>
                <w:szCs w:val="20"/>
              </w:rPr>
            </w:pPr>
            <w:r>
              <w:rPr>
                <w:rFonts w:eastAsia="Times New Roman"/>
                <w:w w:val="99"/>
                <w:sz w:val="16"/>
                <w:szCs w:val="16"/>
              </w:rPr>
              <w:t>3</w:t>
            </w:r>
          </w:p>
        </w:tc>
        <w:tc>
          <w:tcPr>
            <w:tcW w:w="2120" w:type="dxa"/>
            <w:tcBorders>
              <w:right w:val="single" w:sz="8" w:space="0" w:color="auto"/>
            </w:tcBorders>
            <w:vAlign w:val="bottom"/>
          </w:tcPr>
          <w:p w14:paraId="7558ED32" w14:textId="77777777" w:rsidR="001B36D2" w:rsidRDefault="009229BF">
            <w:pPr>
              <w:spacing w:line="172" w:lineRule="exact"/>
              <w:ind w:left="80"/>
              <w:rPr>
                <w:sz w:val="20"/>
                <w:szCs w:val="20"/>
              </w:rPr>
            </w:pPr>
            <w:r>
              <w:rPr>
                <w:rFonts w:eastAsia="Times New Roman"/>
                <w:b/>
                <w:bCs/>
                <w:sz w:val="16"/>
                <w:szCs w:val="16"/>
              </w:rPr>
              <w:t xml:space="preserve">Cyprus </w:t>
            </w:r>
            <w:r>
              <w:rPr>
                <w:rFonts w:eastAsia="Times New Roman"/>
                <w:sz w:val="16"/>
                <w:szCs w:val="16"/>
              </w:rPr>
              <w:t>/ Κύπρος</w:t>
            </w:r>
          </w:p>
        </w:tc>
        <w:tc>
          <w:tcPr>
            <w:tcW w:w="2440" w:type="dxa"/>
            <w:gridSpan w:val="2"/>
            <w:tcBorders>
              <w:right w:val="single" w:sz="8" w:space="0" w:color="auto"/>
            </w:tcBorders>
            <w:vAlign w:val="bottom"/>
          </w:tcPr>
          <w:p w14:paraId="6F908A2D" w14:textId="77777777" w:rsidR="001B36D2" w:rsidRDefault="009229BF">
            <w:pPr>
              <w:spacing w:line="172" w:lineRule="exact"/>
              <w:ind w:left="80"/>
              <w:rPr>
                <w:sz w:val="20"/>
                <w:szCs w:val="20"/>
              </w:rPr>
            </w:pPr>
            <w:r>
              <w:rPr>
                <w:rFonts w:eastAsia="Times New Roman"/>
                <w:sz w:val="16"/>
                <w:szCs w:val="16"/>
              </w:rPr>
              <w:t>Πιστοποιητικό Αναγνώρισης</w:t>
            </w:r>
          </w:p>
        </w:tc>
        <w:tc>
          <w:tcPr>
            <w:tcW w:w="2700" w:type="dxa"/>
            <w:tcBorders>
              <w:right w:val="single" w:sz="8" w:space="0" w:color="auto"/>
            </w:tcBorders>
            <w:vAlign w:val="bottom"/>
          </w:tcPr>
          <w:p w14:paraId="1711D9A9" w14:textId="77777777" w:rsidR="001B36D2" w:rsidRDefault="009229BF">
            <w:pPr>
              <w:spacing w:line="172" w:lineRule="exact"/>
              <w:ind w:left="60"/>
              <w:rPr>
                <w:sz w:val="20"/>
                <w:szCs w:val="20"/>
              </w:rPr>
            </w:pPr>
            <w:r>
              <w:rPr>
                <w:rFonts w:eastAsia="Times New Roman"/>
                <w:sz w:val="16"/>
                <w:szCs w:val="16"/>
              </w:rPr>
              <w:t>Ιατρικό Συμβούλιο</w:t>
            </w:r>
          </w:p>
        </w:tc>
      </w:tr>
      <w:tr w:rsidR="001B36D2" w14:paraId="0536BAB7" w14:textId="77777777">
        <w:trPr>
          <w:trHeight w:val="186"/>
        </w:trPr>
        <w:tc>
          <w:tcPr>
            <w:tcW w:w="440" w:type="dxa"/>
            <w:tcBorders>
              <w:left w:val="single" w:sz="8" w:space="0" w:color="auto"/>
              <w:bottom w:val="single" w:sz="8" w:space="0" w:color="auto"/>
              <w:right w:val="single" w:sz="8" w:space="0" w:color="auto"/>
            </w:tcBorders>
            <w:vAlign w:val="bottom"/>
          </w:tcPr>
          <w:p w14:paraId="4E8DC683" w14:textId="77777777" w:rsidR="001B36D2" w:rsidRDefault="001B36D2">
            <w:pPr>
              <w:rPr>
                <w:sz w:val="16"/>
                <w:szCs w:val="16"/>
              </w:rPr>
            </w:pPr>
          </w:p>
        </w:tc>
        <w:tc>
          <w:tcPr>
            <w:tcW w:w="2120" w:type="dxa"/>
            <w:tcBorders>
              <w:bottom w:val="single" w:sz="8" w:space="0" w:color="auto"/>
              <w:right w:val="single" w:sz="8" w:space="0" w:color="auto"/>
            </w:tcBorders>
            <w:vAlign w:val="bottom"/>
          </w:tcPr>
          <w:p w14:paraId="30055D97" w14:textId="77777777" w:rsidR="001B36D2" w:rsidRDefault="001B36D2">
            <w:pPr>
              <w:rPr>
                <w:sz w:val="16"/>
                <w:szCs w:val="16"/>
              </w:rPr>
            </w:pPr>
          </w:p>
        </w:tc>
        <w:tc>
          <w:tcPr>
            <w:tcW w:w="2440" w:type="dxa"/>
            <w:gridSpan w:val="2"/>
            <w:tcBorders>
              <w:bottom w:val="single" w:sz="8" w:space="0" w:color="auto"/>
              <w:right w:val="single" w:sz="8" w:space="0" w:color="auto"/>
            </w:tcBorders>
            <w:vAlign w:val="bottom"/>
          </w:tcPr>
          <w:p w14:paraId="58E44711" w14:textId="77777777" w:rsidR="001B36D2" w:rsidRDefault="009229BF">
            <w:pPr>
              <w:ind w:left="80"/>
              <w:rPr>
                <w:sz w:val="20"/>
                <w:szCs w:val="20"/>
              </w:rPr>
            </w:pPr>
            <w:r>
              <w:rPr>
                <w:rFonts w:eastAsia="Times New Roman"/>
                <w:sz w:val="16"/>
                <w:szCs w:val="16"/>
              </w:rPr>
              <w:t>Ειδικότητας</w:t>
            </w:r>
          </w:p>
        </w:tc>
        <w:tc>
          <w:tcPr>
            <w:tcW w:w="2700" w:type="dxa"/>
            <w:tcBorders>
              <w:bottom w:val="single" w:sz="8" w:space="0" w:color="auto"/>
              <w:right w:val="single" w:sz="8" w:space="0" w:color="auto"/>
            </w:tcBorders>
            <w:vAlign w:val="bottom"/>
          </w:tcPr>
          <w:p w14:paraId="48872F84" w14:textId="77777777" w:rsidR="001B36D2" w:rsidRDefault="001B36D2">
            <w:pPr>
              <w:rPr>
                <w:sz w:val="16"/>
                <w:szCs w:val="16"/>
              </w:rPr>
            </w:pPr>
          </w:p>
        </w:tc>
      </w:tr>
      <w:tr w:rsidR="001B36D2" w14:paraId="224F0E8D" w14:textId="77777777">
        <w:trPr>
          <w:trHeight w:val="172"/>
        </w:trPr>
        <w:tc>
          <w:tcPr>
            <w:tcW w:w="440" w:type="dxa"/>
            <w:tcBorders>
              <w:left w:val="single" w:sz="8" w:space="0" w:color="auto"/>
              <w:bottom w:val="single" w:sz="8" w:space="0" w:color="auto"/>
              <w:right w:val="single" w:sz="8" w:space="0" w:color="auto"/>
            </w:tcBorders>
            <w:vAlign w:val="bottom"/>
          </w:tcPr>
          <w:p w14:paraId="1FA5B734" w14:textId="77777777" w:rsidR="001B36D2" w:rsidRDefault="009229BF">
            <w:pPr>
              <w:spacing w:line="172" w:lineRule="exact"/>
              <w:jc w:val="center"/>
              <w:rPr>
                <w:sz w:val="20"/>
                <w:szCs w:val="20"/>
              </w:rPr>
            </w:pPr>
            <w:r>
              <w:rPr>
                <w:rFonts w:eastAsia="Times New Roman"/>
                <w:w w:val="99"/>
                <w:sz w:val="16"/>
                <w:szCs w:val="16"/>
              </w:rPr>
              <w:t>4</w:t>
            </w:r>
          </w:p>
        </w:tc>
        <w:tc>
          <w:tcPr>
            <w:tcW w:w="2120" w:type="dxa"/>
            <w:tcBorders>
              <w:bottom w:val="single" w:sz="8" w:space="0" w:color="auto"/>
              <w:right w:val="single" w:sz="8" w:space="0" w:color="auto"/>
            </w:tcBorders>
            <w:vAlign w:val="bottom"/>
          </w:tcPr>
          <w:p w14:paraId="33720CA0" w14:textId="77777777" w:rsidR="001B36D2" w:rsidRDefault="009229BF">
            <w:pPr>
              <w:spacing w:line="172" w:lineRule="exact"/>
              <w:ind w:left="80"/>
              <w:rPr>
                <w:sz w:val="20"/>
                <w:szCs w:val="20"/>
              </w:rPr>
            </w:pPr>
            <w:r>
              <w:rPr>
                <w:rFonts w:eastAsia="Times New Roman"/>
                <w:b/>
                <w:bCs/>
                <w:sz w:val="16"/>
                <w:szCs w:val="16"/>
              </w:rPr>
              <w:t xml:space="preserve">Česko </w:t>
            </w:r>
            <w:r>
              <w:rPr>
                <w:rFonts w:eastAsia="Times New Roman"/>
                <w:sz w:val="16"/>
                <w:szCs w:val="16"/>
              </w:rPr>
              <w:t>/ Česká republika</w:t>
            </w:r>
          </w:p>
        </w:tc>
        <w:tc>
          <w:tcPr>
            <w:tcW w:w="2440" w:type="dxa"/>
            <w:gridSpan w:val="2"/>
            <w:tcBorders>
              <w:bottom w:val="single" w:sz="8" w:space="0" w:color="auto"/>
              <w:right w:val="single" w:sz="8" w:space="0" w:color="auto"/>
            </w:tcBorders>
            <w:vAlign w:val="bottom"/>
          </w:tcPr>
          <w:p w14:paraId="395B1B96" w14:textId="77777777" w:rsidR="001B36D2" w:rsidRDefault="009229BF">
            <w:pPr>
              <w:spacing w:line="172" w:lineRule="exact"/>
              <w:ind w:left="80"/>
              <w:rPr>
                <w:sz w:val="20"/>
                <w:szCs w:val="20"/>
              </w:rPr>
            </w:pPr>
            <w:r>
              <w:rPr>
                <w:rFonts w:eastAsia="Times New Roman"/>
                <w:sz w:val="16"/>
                <w:szCs w:val="16"/>
              </w:rPr>
              <w:t>Diplom o specializaci</w:t>
            </w:r>
          </w:p>
        </w:tc>
        <w:tc>
          <w:tcPr>
            <w:tcW w:w="2700" w:type="dxa"/>
            <w:tcBorders>
              <w:bottom w:val="single" w:sz="8" w:space="0" w:color="auto"/>
              <w:right w:val="single" w:sz="8" w:space="0" w:color="auto"/>
            </w:tcBorders>
            <w:vAlign w:val="bottom"/>
          </w:tcPr>
          <w:p w14:paraId="773E0B93" w14:textId="77777777" w:rsidR="001B36D2" w:rsidRDefault="009229BF">
            <w:pPr>
              <w:spacing w:line="172" w:lineRule="exact"/>
              <w:ind w:left="60"/>
              <w:rPr>
                <w:sz w:val="20"/>
                <w:szCs w:val="20"/>
              </w:rPr>
            </w:pPr>
            <w:r>
              <w:rPr>
                <w:rFonts w:eastAsia="Times New Roman"/>
                <w:sz w:val="16"/>
                <w:szCs w:val="16"/>
              </w:rPr>
              <w:t>Ministerstvo zdravotnictví</w:t>
            </w:r>
          </w:p>
        </w:tc>
      </w:tr>
      <w:tr w:rsidR="001B36D2" w14:paraId="02B171F5" w14:textId="77777777">
        <w:trPr>
          <w:trHeight w:val="170"/>
        </w:trPr>
        <w:tc>
          <w:tcPr>
            <w:tcW w:w="440" w:type="dxa"/>
            <w:tcBorders>
              <w:left w:val="single" w:sz="8" w:space="0" w:color="auto"/>
              <w:right w:val="single" w:sz="8" w:space="0" w:color="auto"/>
            </w:tcBorders>
            <w:vAlign w:val="bottom"/>
          </w:tcPr>
          <w:p w14:paraId="4DEDEC59" w14:textId="77777777" w:rsidR="001B36D2" w:rsidRDefault="009229BF">
            <w:pPr>
              <w:spacing w:line="170" w:lineRule="exact"/>
              <w:jc w:val="center"/>
              <w:rPr>
                <w:sz w:val="20"/>
                <w:szCs w:val="20"/>
              </w:rPr>
            </w:pPr>
            <w:r>
              <w:rPr>
                <w:rFonts w:eastAsia="Times New Roman"/>
                <w:w w:val="99"/>
                <w:sz w:val="16"/>
                <w:szCs w:val="16"/>
              </w:rPr>
              <w:t>5</w:t>
            </w:r>
          </w:p>
        </w:tc>
        <w:tc>
          <w:tcPr>
            <w:tcW w:w="2120" w:type="dxa"/>
            <w:tcBorders>
              <w:right w:val="single" w:sz="8" w:space="0" w:color="auto"/>
            </w:tcBorders>
            <w:vAlign w:val="bottom"/>
          </w:tcPr>
          <w:p w14:paraId="3B90E3DB" w14:textId="77777777" w:rsidR="001B36D2" w:rsidRDefault="009229BF">
            <w:pPr>
              <w:spacing w:line="170" w:lineRule="exact"/>
              <w:ind w:left="80"/>
              <w:rPr>
                <w:sz w:val="20"/>
                <w:szCs w:val="20"/>
              </w:rPr>
            </w:pPr>
            <w:r>
              <w:rPr>
                <w:rFonts w:eastAsia="Times New Roman"/>
                <w:b/>
                <w:bCs/>
                <w:sz w:val="16"/>
                <w:szCs w:val="16"/>
              </w:rPr>
              <w:t xml:space="preserve">Dánsko </w:t>
            </w:r>
            <w:r>
              <w:rPr>
                <w:rFonts w:eastAsia="Times New Roman"/>
                <w:sz w:val="16"/>
                <w:szCs w:val="16"/>
              </w:rPr>
              <w:t>/ Danmark</w:t>
            </w:r>
          </w:p>
        </w:tc>
        <w:tc>
          <w:tcPr>
            <w:tcW w:w="2440" w:type="dxa"/>
            <w:gridSpan w:val="2"/>
            <w:tcBorders>
              <w:right w:val="single" w:sz="8" w:space="0" w:color="auto"/>
            </w:tcBorders>
            <w:vAlign w:val="bottom"/>
          </w:tcPr>
          <w:p w14:paraId="40821403" w14:textId="77777777" w:rsidR="001B36D2" w:rsidRDefault="009229BF">
            <w:pPr>
              <w:spacing w:line="170" w:lineRule="exact"/>
              <w:ind w:left="80"/>
              <w:rPr>
                <w:sz w:val="20"/>
                <w:szCs w:val="20"/>
              </w:rPr>
            </w:pPr>
            <w:r>
              <w:rPr>
                <w:rFonts w:eastAsia="Times New Roman"/>
                <w:sz w:val="16"/>
                <w:szCs w:val="16"/>
              </w:rPr>
              <w:t>Bevis for tilladelse til at betegne</w:t>
            </w:r>
          </w:p>
        </w:tc>
        <w:tc>
          <w:tcPr>
            <w:tcW w:w="2700" w:type="dxa"/>
            <w:tcBorders>
              <w:right w:val="single" w:sz="8" w:space="0" w:color="auto"/>
            </w:tcBorders>
            <w:vAlign w:val="bottom"/>
          </w:tcPr>
          <w:p w14:paraId="59468D8E" w14:textId="77777777" w:rsidR="001B36D2" w:rsidRDefault="009229BF">
            <w:pPr>
              <w:spacing w:line="170" w:lineRule="exact"/>
              <w:ind w:left="60"/>
              <w:rPr>
                <w:sz w:val="20"/>
                <w:szCs w:val="20"/>
              </w:rPr>
            </w:pPr>
            <w:r>
              <w:rPr>
                <w:rFonts w:eastAsia="Times New Roman"/>
                <w:sz w:val="16"/>
                <w:szCs w:val="16"/>
              </w:rPr>
              <w:t>Sundhedsstyrelsen</w:t>
            </w:r>
          </w:p>
        </w:tc>
      </w:tr>
      <w:tr w:rsidR="001B36D2" w14:paraId="48E9C4F8" w14:textId="77777777">
        <w:trPr>
          <w:trHeight w:val="186"/>
        </w:trPr>
        <w:tc>
          <w:tcPr>
            <w:tcW w:w="440" w:type="dxa"/>
            <w:tcBorders>
              <w:left w:val="single" w:sz="8" w:space="0" w:color="auto"/>
              <w:bottom w:val="single" w:sz="8" w:space="0" w:color="auto"/>
              <w:right w:val="single" w:sz="8" w:space="0" w:color="auto"/>
            </w:tcBorders>
            <w:vAlign w:val="bottom"/>
          </w:tcPr>
          <w:p w14:paraId="6C6D70A9" w14:textId="77777777" w:rsidR="001B36D2" w:rsidRDefault="001B36D2">
            <w:pPr>
              <w:rPr>
                <w:sz w:val="16"/>
                <w:szCs w:val="16"/>
              </w:rPr>
            </w:pPr>
          </w:p>
        </w:tc>
        <w:tc>
          <w:tcPr>
            <w:tcW w:w="2120" w:type="dxa"/>
            <w:tcBorders>
              <w:bottom w:val="single" w:sz="8" w:space="0" w:color="auto"/>
              <w:right w:val="single" w:sz="8" w:space="0" w:color="auto"/>
            </w:tcBorders>
            <w:vAlign w:val="bottom"/>
          </w:tcPr>
          <w:p w14:paraId="3D87E720" w14:textId="77777777" w:rsidR="001B36D2" w:rsidRDefault="001B36D2">
            <w:pPr>
              <w:rPr>
                <w:sz w:val="16"/>
                <w:szCs w:val="16"/>
              </w:rPr>
            </w:pPr>
          </w:p>
        </w:tc>
        <w:tc>
          <w:tcPr>
            <w:tcW w:w="2440" w:type="dxa"/>
            <w:gridSpan w:val="2"/>
            <w:tcBorders>
              <w:bottom w:val="single" w:sz="8" w:space="0" w:color="auto"/>
              <w:right w:val="single" w:sz="8" w:space="0" w:color="auto"/>
            </w:tcBorders>
            <w:vAlign w:val="bottom"/>
          </w:tcPr>
          <w:p w14:paraId="21BA9E67" w14:textId="77777777" w:rsidR="001B36D2" w:rsidRDefault="009229BF">
            <w:pPr>
              <w:ind w:left="80"/>
              <w:rPr>
                <w:sz w:val="20"/>
                <w:szCs w:val="20"/>
              </w:rPr>
            </w:pPr>
            <w:r>
              <w:rPr>
                <w:rFonts w:eastAsia="Times New Roman"/>
                <w:sz w:val="16"/>
                <w:szCs w:val="16"/>
              </w:rPr>
              <w:t>sig som speciallæge</w:t>
            </w:r>
          </w:p>
        </w:tc>
        <w:tc>
          <w:tcPr>
            <w:tcW w:w="2700" w:type="dxa"/>
            <w:tcBorders>
              <w:bottom w:val="single" w:sz="8" w:space="0" w:color="auto"/>
              <w:right w:val="single" w:sz="8" w:space="0" w:color="auto"/>
            </w:tcBorders>
            <w:vAlign w:val="bottom"/>
          </w:tcPr>
          <w:p w14:paraId="0F5B9EDA" w14:textId="77777777" w:rsidR="001B36D2" w:rsidRDefault="009229BF">
            <w:pPr>
              <w:ind w:left="60"/>
              <w:rPr>
                <w:sz w:val="20"/>
                <w:szCs w:val="20"/>
              </w:rPr>
            </w:pPr>
            <w:r>
              <w:rPr>
                <w:rFonts w:eastAsia="Times New Roman"/>
                <w:sz w:val="16"/>
                <w:szCs w:val="16"/>
              </w:rPr>
              <w:t>Styrelsen for Patientsikkerhed</w:t>
            </w:r>
          </w:p>
        </w:tc>
      </w:tr>
      <w:tr w:rsidR="001B36D2" w14:paraId="04B663DE" w14:textId="77777777">
        <w:trPr>
          <w:trHeight w:val="170"/>
        </w:trPr>
        <w:tc>
          <w:tcPr>
            <w:tcW w:w="440" w:type="dxa"/>
            <w:tcBorders>
              <w:left w:val="single" w:sz="8" w:space="0" w:color="auto"/>
              <w:right w:val="single" w:sz="8" w:space="0" w:color="auto"/>
            </w:tcBorders>
            <w:vAlign w:val="bottom"/>
          </w:tcPr>
          <w:p w14:paraId="4B364BA3" w14:textId="77777777" w:rsidR="001B36D2" w:rsidRDefault="009229BF">
            <w:pPr>
              <w:spacing w:line="170" w:lineRule="exact"/>
              <w:jc w:val="center"/>
              <w:rPr>
                <w:sz w:val="20"/>
                <w:szCs w:val="20"/>
              </w:rPr>
            </w:pPr>
            <w:r>
              <w:rPr>
                <w:rFonts w:eastAsia="Times New Roman"/>
                <w:w w:val="99"/>
                <w:sz w:val="16"/>
                <w:szCs w:val="16"/>
              </w:rPr>
              <w:t>6</w:t>
            </w:r>
          </w:p>
        </w:tc>
        <w:tc>
          <w:tcPr>
            <w:tcW w:w="2120" w:type="dxa"/>
            <w:tcBorders>
              <w:right w:val="single" w:sz="8" w:space="0" w:color="auto"/>
            </w:tcBorders>
            <w:vAlign w:val="bottom"/>
          </w:tcPr>
          <w:p w14:paraId="7D009B7B" w14:textId="77777777" w:rsidR="001B36D2" w:rsidRDefault="009229BF">
            <w:pPr>
              <w:spacing w:line="170" w:lineRule="exact"/>
              <w:ind w:left="80"/>
              <w:rPr>
                <w:sz w:val="20"/>
                <w:szCs w:val="20"/>
              </w:rPr>
            </w:pPr>
            <w:r>
              <w:rPr>
                <w:rFonts w:eastAsia="Times New Roman"/>
                <w:b/>
                <w:bCs/>
                <w:sz w:val="16"/>
                <w:szCs w:val="16"/>
              </w:rPr>
              <w:t xml:space="preserve">Estónsko </w:t>
            </w:r>
            <w:r>
              <w:rPr>
                <w:rFonts w:eastAsia="Times New Roman"/>
                <w:sz w:val="16"/>
                <w:szCs w:val="16"/>
              </w:rPr>
              <w:t>/ Eesti</w:t>
            </w:r>
          </w:p>
        </w:tc>
        <w:tc>
          <w:tcPr>
            <w:tcW w:w="2440" w:type="dxa"/>
            <w:gridSpan w:val="2"/>
            <w:tcBorders>
              <w:right w:val="single" w:sz="8" w:space="0" w:color="auto"/>
            </w:tcBorders>
            <w:vAlign w:val="bottom"/>
          </w:tcPr>
          <w:p w14:paraId="1B59B3C6" w14:textId="77777777" w:rsidR="001B36D2" w:rsidRDefault="009229BF">
            <w:pPr>
              <w:spacing w:line="170" w:lineRule="exact"/>
              <w:ind w:left="80"/>
              <w:rPr>
                <w:sz w:val="20"/>
                <w:szCs w:val="20"/>
              </w:rPr>
            </w:pPr>
            <w:r>
              <w:rPr>
                <w:rFonts w:eastAsia="Times New Roman"/>
                <w:sz w:val="16"/>
                <w:szCs w:val="16"/>
              </w:rPr>
              <w:t>Residentuuri lõpetamist tõendav</w:t>
            </w:r>
          </w:p>
        </w:tc>
        <w:tc>
          <w:tcPr>
            <w:tcW w:w="2700" w:type="dxa"/>
            <w:tcBorders>
              <w:right w:val="single" w:sz="8" w:space="0" w:color="auto"/>
            </w:tcBorders>
            <w:vAlign w:val="bottom"/>
          </w:tcPr>
          <w:p w14:paraId="5B527098" w14:textId="77777777" w:rsidR="001B36D2" w:rsidRDefault="009229BF">
            <w:pPr>
              <w:spacing w:line="170" w:lineRule="exact"/>
              <w:ind w:left="60"/>
              <w:rPr>
                <w:sz w:val="20"/>
                <w:szCs w:val="20"/>
              </w:rPr>
            </w:pPr>
            <w:r>
              <w:rPr>
                <w:rFonts w:eastAsia="Times New Roman"/>
                <w:sz w:val="16"/>
                <w:szCs w:val="16"/>
              </w:rPr>
              <w:t>Tartu Ülikool</w:t>
            </w:r>
          </w:p>
        </w:tc>
      </w:tr>
      <w:tr w:rsidR="001B36D2" w14:paraId="01219D6A" w14:textId="77777777">
        <w:trPr>
          <w:trHeight w:val="184"/>
        </w:trPr>
        <w:tc>
          <w:tcPr>
            <w:tcW w:w="440" w:type="dxa"/>
            <w:tcBorders>
              <w:left w:val="single" w:sz="8" w:space="0" w:color="auto"/>
              <w:right w:val="single" w:sz="8" w:space="0" w:color="auto"/>
            </w:tcBorders>
            <w:vAlign w:val="bottom"/>
          </w:tcPr>
          <w:p w14:paraId="6421FDA9" w14:textId="77777777" w:rsidR="001B36D2" w:rsidRDefault="001B36D2">
            <w:pPr>
              <w:rPr>
                <w:sz w:val="16"/>
                <w:szCs w:val="16"/>
              </w:rPr>
            </w:pPr>
          </w:p>
        </w:tc>
        <w:tc>
          <w:tcPr>
            <w:tcW w:w="2120" w:type="dxa"/>
            <w:tcBorders>
              <w:right w:val="single" w:sz="8" w:space="0" w:color="auto"/>
            </w:tcBorders>
            <w:vAlign w:val="bottom"/>
          </w:tcPr>
          <w:p w14:paraId="070D1736" w14:textId="77777777" w:rsidR="001B36D2" w:rsidRDefault="001B36D2">
            <w:pPr>
              <w:rPr>
                <w:sz w:val="16"/>
                <w:szCs w:val="16"/>
              </w:rPr>
            </w:pPr>
          </w:p>
        </w:tc>
        <w:tc>
          <w:tcPr>
            <w:tcW w:w="2440" w:type="dxa"/>
            <w:gridSpan w:val="2"/>
            <w:tcBorders>
              <w:right w:val="single" w:sz="8" w:space="0" w:color="auto"/>
            </w:tcBorders>
            <w:vAlign w:val="bottom"/>
          </w:tcPr>
          <w:p w14:paraId="1C402BCA" w14:textId="77777777" w:rsidR="001B36D2" w:rsidRDefault="009229BF">
            <w:pPr>
              <w:ind w:left="80"/>
              <w:rPr>
                <w:sz w:val="20"/>
                <w:szCs w:val="20"/>
              </w:rPr>
            </w:pPr>
            <w:r>
              <w:rPr>
                <w:rFonts w:eastAsia="Times New Roman"/>
                <w:sz w:val="16"/>
                <w:szCs w:val="16"/>
              </w:rPr>
              <w:t>tunnistus</w:t>
            </w:r>
          </w:p>
        </w:tc>
        <w:tc>
          <w:tcPr>
            <w:tcW w:w="2700" w:type="dxa"/>
            <w:tcBorders>
              <w:right w:val="single" w:sz="8" w:space="0" w:color="auto"/>
            </w:tcBorders>
            <w:vAlign w:val="bottom"/>
          </w:tcPr>
          <w:p w14:paraId="64DCAE8F" w14:textId="77777777" w:rsidR="001B36D2" w:rsidRDefault="001B36D2">
            <w:pPr>
              <w:rPr>
                <w:sz w:val="16"/>
                <w:szCs w:val="16"/>
              </w:rPr>
            </w:pPr>
          </w:p>
        </w:tc>
      </w:tr>
      <w:tr w:rsidR="001B36D2" w14:paraId="3F626D6D" w14:textId="77777777">
        <w:trPr>
          <w:trHeight w:val="185"/>
        </w:trPr>
        <w:tc>
          <w:tcPr>
            <w:tcW w:w="440" w:type="dxa"/>
            <w:tcBorders>
              <w:left w:val="single" w:sz="8" w:space="0" w:color="auto"/>
              <w:right w:val="single" w:sz="8" w:space="0" w:color="auto"/>
            </w:tcBorders>
            <w:vAlign w:val="bottom"/>
          </w:tcPr>
          <w:p w14:paraId="01A0897C" w14:textId="77777777" w:rsidR="001B36D2" w:rsidRDefault="001B36D2">
            <w:pPr>
              <w:rPr>
                <w:sz w:val="16"/>
                <w:szCs w:val="16"/>
              </w:rPr>
            </w:pPr>
          </w:p>
        </w:tc>
        <w:tc>
          <w:tcPr>
            <w:tcW w:w="2120" w:type="dxa"/>
            <w:tcBorders>
              <w:right w:val="single" w:sz="8" w:space="0" w:color="auto"/>
            </w:tcBorders>
            <w:vAlign w:val="bottom"/>
          </w:tcPr>
          <w:p w14:paraId="06C70057" w14:textId="77777777" w:rsidR="001B36D2" w:rsidRDefault="001B36D2">
            <w:pPr>
              <w:rPr>
                <w:sz w:val="16"/>
                <w:szCs w:val="16"/>
              </w:rPr>
            </w:pPr>
          </w:p>
        </w:tc>
        <w:tc>
          <w:tcPr>
            <w:tcW w:w="2440" w:type="dxa"/>
            <w:gridSpan w:val="2"/>
            <w:tcBorders>
              <w:right w:val="single" w:sz="8" w:space="0" w:color="auto"/>
            </w:tcBorders>
            <w:vAlign w:val="bottom"/>
          </w:tcPr>
          <w:p w14:paraId="1B64C19D" w14:textId="77777777" w:rsidR="001B36D2" w:rsidRDefault="009229BF">
            <w:pPr>
              <w:ind w:left="80"/>
              <w:rPr>
                <w:sz w:val="20"/>
                <w:szCs w:val="20"/>
              </w:rPr>
            </w:pPr>
            <w:r>
              <w:rPr>
                <w:rFonts w:eastAsia="Times New Roman"/>
                <w:sz w:val="16"/>
                <w:szCs w:val="16"/>
              </w:rPr>
              <w:t>Residentuuri lõputunnistus</w:t>
            </w:r>
          </w:p>
        </w:tc>
        <w:tc>
          <w:tcPr>
            <w:tcW w:w="2700" w:type="dxa"/>
            <w:tcBorders>
              <w:right w:val="single" w:sz="8" w:space="0" w:color="auto"/>
            </w:tcBorders>
            <w:vAlign w:val="bottom"/>
          </w:tcPr>
          <w:p w14:paraId="0364717D" w14:textId="77777777" w:rsidR="001B36D2" w:rsidRDefault="001B36D2">
            <w:pPr>
              <w:rPr>
                <w:sz w:val="16"/>
                <w:szCs w:val="16"/>
              </w:rPr>
            </w:pPr>
          </w:p>
        </w:tc>
      </w:tr>
      <w:tr w:rsidR="001B36D2" w14:paraId="20B4E937" w14:textId="77777777">
        <w:trPr>
          <w:trHeight w:val="186"/>
        </w:trPr>
        <w:tc>
          <w:tcPr>
            <w:tcW w:w="440" w:type="dxa"/>
            <w:tcBorders>
              <w:left w:val="single" w:sz="8" w:space="0" w:color="auto"/>
              <w:bottom w:val="single" w:sz="8" w:space="0" w:color="auto"/>
              <w:right w:val="single" w:sz="8" w:space="0" w:color="auto"/>
            </w:tcBorders>
            <w:vAlign w:val="bottom"/>
          </w:tcPr>
          <w:p w14:paraId="3E0CBE19" w14:textId="77777777" w:rsidR="001B36D2" w:rsidRDefault="001B36D2">
            <w:pPr>
              <w:rPr>
                <w:sz w:val="16"/>
                <w:szCs w:val="16"/>
              </w:rPr>
            </w:pPr>
          </w:p>
        </w:tc>
        <w:tc>
          <w:tcPr>
            <w:tcW w:w="2120" w:type="dxa"/>
            <w:tcBorders>
              <w:bottom w:val="single" w:sz="8" w:space="0" w:color="auto"/>
              <w:right w:val="single" w:sz="8" w:space="0" w:color="auto"/>
            </w:tcBorders>
            <w:vAlign w:val="bottom"/>
          </w:tcPr>
          <w:p w14:paraId="09E59436" w14:textId="77777777" w:rsidR="001B36D2" w:rsidRDefault="001B36D2">
            <w:pPr>
              <w:rPr>
                <w:sz w:val="16"/>
                <w:szCs w:val="16"/>
              </w:rPr>
            </w:pPr>
          </w:p>
        </w:tc>
        <w:tc>
          <w:tcPr>
            <w:tcW w:w="2440" w:type="dxa"/>
            <w:gridSpan w:val="2"/>
            <w:tcBorders>
              <w:bottom w:val="single" w:sz="8" w:space="0" w:color="auto"/>
              <w:right w:val="single" w:sz="8" w:space="0" w:color="auto"/>
            </w:tcBorders>
            <w:vAlign w:val="bottom"/>
          </w:tcPr>
          <w:p w14:paraId="477387E6" w14:textId="77777777" w:rsidR="001B36D2" w:rsidRDefault="009229BF">
            <w:pPr>
              <w:ind w:left="80"/>
              <w:rPr>
                <w:sz w:val="20"/>
                <w:szCs w:val="20"/>
              </w:rPr>
            </w:pPr>
            <w:r>
              <w:rPr>
                <w:rFonts w:eastAsia="Times New Roman"/>
                <w:sz w:val="16"/>
                <w:szCs w:val="16"/>
              </w:rPr>
              <w:t>eriarstiabi erialal</w:t>
            </w:r>
          </w:p>
        </w:tc>
        <w:tc>
          <w:tcPr>
            <w:tcW w:w="2700" w:type="dxa"/>
            <w:tcBorders>
              <w:bottom w:val="single" w:sz="8" w:space="0" w:color="auto"/>
              <w:right w:val="single" w:sz="8" w:space="0" w:color="auto"/>
            </w:tcBorders>
            <w:vAlign w:val="bottom"/>
          </w:tcPr>
          <w:p w14:paraId="363169CF" w14:textId="77777777" w:rsidR="001B36D2" w:rsidRDefault="001B36D2">
            <w:pPr>
              <w:rPr>
                <w:sz w:val="16"/>
                <w:szCs w:val="16"/>
              </w:rPr>
            </w:pPr>
          </w:p>
        </w:tc>
      </w:tr>
      <w:tr w:rsidR="001B36D2" w14:paraId="1DB279C2" w14:textId="77777777">
        <w:trPr>
          <w:trHeight w:val="172"/>
        </w:trPr>
        <w:tc>
          <w:tcPr>
            <w:tcW w:w="440" w:type="dxa"/>
            <w:tcBorders>
              <w:left w:val="single" w:sz="8" w:space="0" w:color="auto"/>
              <w:right w:val="single" w:sz="8" w:space="0" w:color="auto"/>
            </w:tcBorders>
            <w:vAlign w:val="bottom"/>
          </w:tcPr>
          <w:p w14:paraId="5763B39A" w14:textId="77777777" w:rsidR="001B36D2" w:rsidRDefault="009229BF">
            <w:pPr>
              <w:spacing w:line="172" w:lineRule="exact"/>
              <w:jc w:val="center"/>
              <w:rPr>
                <w:sz w:val="20"/>
                <w:szCs w:val="20"/>
              </w:rPr>
            </w:pPr>
            <w:r>
              <w:rPr>
                <w:rFonts w:eastAsia="Times New Roman"/>
                <w:w w:val="99"/>
                <w:sz w:val="16"/>
                <w:szCs w:val="16"/>
              </w:rPr>
              <w:t>7</w:t>
            </w:r>
          </w:p>
        </w:tc>
        <w:tc>
          <w:tcPr>
            <w:tcW w:w="2120" w:type="dxa"/>
            <w:tcBorders>
              <w:right w:val="single" w:sz="8" w:space="0" w:color="auto"/>
            </w:tcBorders>
            <w:vAlign w:val="bottom"/>
          </w:tcPr>
          <w:p w14:paraId="26EE05DF" w14:textId="77777777" w:rsidR="001B36D2" w:rsidRDefault="009229BF">
            <w:pPr>
              <w:spacing w:line="172" w:lineRule="exact"/>
              <w:ind w:left="80"/>
              <w:rPr>
                <w:sz w:val="20"/>
                <w:szCs w:val="20"/>
              </w:rPr>
            </w:pPr>
            <w:r>
              <w:rPr>
                <w:rFonts w:eastAsia="Times New Roman"/>
                <w:b/>
                <w:bCs/>
                <w:sz w:val="16"/>
                <w:szCs w:val="16"/>
              </w:rPr>
              <w:t xml:space="preserve">Fínsko </w:t>
            </w:r>
            <w:r>
              <w:rPr>
                <w:rFonts w:eastAsia="Times New Roman"/>
                <w:sz w:val="16"/>
                <w:szCs w:val="16"/>
              </w:rPr>
              <w:t>/ Suomi / Finland</w:t>
            </w:r>
          </w:p>
        </w:tc>
        <w:tc>
          <w:tcPr>
            <w:tcW w:w="2440" w:type="dxa"/>
            <w:gridSpan w:val="2"/>
            <w:tcBorders>
              <w:right w:val="single" w:sz="8" w:space="0" w:color="auto"/>
            </w:tcBorders>
            <w:vAlign w:val="bottom"/>
          </w:tcPr>
          <w:p w14:paraId="1463F735" w14:textId="77777777" w:rsidR="001B36D2" w:rsidRDefault="009229BF">
            <w:pPr>
              <w:spacing w:line="172" w:lineRule="exact"/>
              <w:ind w:left="80"/>
              <w:rPr>
                <w:sz w:val="20"/>
                <w:szCs w:val="20"/>
              </w:rPr>
            </w:pPr>
            <w:r>
              <w:rPr>
                <w:rFonts w:eastAsia="Times New Roman"/>
                <w:sz w:val="16"/>
                <w:szCs w:val="16"/>
              </w:rPr>
              <w:t>Erikoislääkärin tutkinto /</w:t>
            </w:r>
          </w:p>
        </w:tc>
        <w:tc>
          <w:tcPr>
            <w:tcW w:w="2700" w:type="dxa"/>
            <w:tcBorders>
              <w:right w:val="single" w:sz="8" w:space="0" w:color="auto"/>
            </w:tcBorders>
            <w:vAlign w:val="bottom"/>
          </w:tcPr>
          <w:p w14:paraId="5A0F72C3" w14:textId="77777777" w:rsidR="001B36D2" w:rsidRDefault="009229BF">
            <w:pPr>
              <w:spacing w:line="172" w:lineRule="exact"/>
              <w:ind w:left="160"/>
              <w:rPr>
                <w:sz w:val="20"/>
                <w:szCs w:val="20"/>
              </w:rPr>
            </w:pPr>
            <w:r>
              <w:rPr>
                <w:rFonts w:eastAsia="Times New Roman"/>
                <w:sz w:val="16"/>
                <w:szCs w:val="16"/>
              </w:rPr>
              <w:t>Yliopisto</w:t>
            </w:r>
          </w:p>
        </w:tc>
      </w:tr>
      <w:tr w:rsidR="001B36D2" w14:paraId="53D8F8BD" w14:textId="77777777">
        <w:trPr>
          <w:trHeight w:val="186"/>
        </w:trPr>
        <w:tc>
          <w:tcPr>
            <w:tcW w:w="440" w:type="dxa"/>
            <w:tcBorders>
              <w:left w:val="single" w:sz="8" w:space="0" w:color="auto"/>
              <w:bottom w:val="single" w:sz="8" w:space="0" w:color="auto"/>
              <w:right w:val="single" w:sz="8" w:space="0" w:color="auto"/>
            </w:tcBorders>
            <w:vAlign w:val="bottom"/>
          </w:tcPr>
          <w:p w14:paraId="62F5D5ED" w14:textId="77777777" w:rsidR="001B36D2" w:rsidRDefault="001B36D2">
            <w:pPr>
              <w:rPr>
                <w:sz w:val="16"/>
                <w:szCs w:val="16"/>
              </w:rPr>
            </w:pPr>
          </w:p>
        </w:tc>
        <w:tc>
          <w:tcPr>
            <w:tcW w:w="2120" w:type="dxa"/>
            <w:tcBorders>
              <w:bottom w:val="single" w:sz="8" w:space="0" w:color="auto"/>
              <w:right w:val="single" w:sz="8" w:space="0" w:color="auto"/>
            </w:tcBorders>
            <w:vAlign w:val="bottom"/>
          </w:tcPr>
          <w:p w14:paraId="0C1CC5C2" w14:textId="77777777" w:rsidR="001B36D2" w:rsidRDefault="001B36D2">
            <w:pPr>
              <w:rPr>
                <w:sz w:val="16"/>
                <w:szCs w:val="16"/>
              </w:rPr>
            </w:pPr>
          </w:p>
        </w:tc>
        <w:tc>
          <w:tcPr>
            <w:tcW w:w="2440" w:type="dxa"/>
            <w:gridSpan w:val="2"/>
            <w:tcBorders>
              <w:bottom w:val="single" w:sz="8" w:space="0" w:color="auto"/>
              <w:right w:val="single" w:sz="8" w:space="0" w:color="auto"/>
            </w:tcBorders>
            <w:vAlign w:val="bottom"/>
          </w:tcPr>
          <w:p w14:paraId="46DB6317" w14:textId="77777777" w:rsidR="001B36D2" w:rsidRDefault="009229BF">
            <w:pPr>
              <w:ind w:left="80"/>
              <w:rPr>
                <w:sz w:val="20"/>
                <w:szCs w:val="20"/>
              </w:rPr>
            </w:pPr>
            <w:r>
              <w:rPr>
                <w:rFonts w:eastAsia="Times New Roman"/>
                <w:sz w:val="16"/>
                <w:szCs w:val="16"/>
              </w:rPr>
              <w:t>Specialläkarexamen</w:t>
            </w:r>
          </w:p>
        </w:tc>
        <w:tc>
          <w:tcPr>
            <w:tcW w:w="2700" w:type="dxa"/>
            <w:tcBorders>
              <w:bottom w:val="single" w:sz="8" w:space="0" w:color="auto"/>
              <w:right w:val="single" w:sz="8" w:space="0" w:color="auto"/>
            </w:tcBorders>
            <w:vAlign w:val="bottom"/>
          </w:tcPr>
          <w:p w14:paraId="69754B5C" w14:textId="77777777" w:rsidR="001B36D2" w:rsidRDefault="001B36D2">
            <w:pPr>
              <w:rPr>
                <w:sz w:val="16"/>
                <w:szCs w:val="16"/>
              </w:rPr>
            </w:pPr>
          </w:p>
        </w:tc>
      </w:tr>
      <w:tr w:rsidR="001B36D2" w14:paraId="67AF08F6" w14:textId="77777777">
        <w:trPr>
          <w:trHeight w:val="170"/>
        </w:trPr>
        <w:tc>
          <w:tcPr>
            <w:tcW w:w="440" w:type="dxa"/>
            <w:tcBorders>
              <w:left w:val="single" w:sz="8" w:space="0" w:color="auto"/>
              <w:right w:val="single" w:sz="8" w:space="0" w:color="auto"/>
            </w:tcBorders>
            <w:vAlign w:val="bottom"/>
          </w:tcPr>
          <w:p w14:paraId="45CB4F37" w14:textId="77777777" w:rsidR="001B36D2" w:rsidRDefault="009229BF">
            <w:pPr>
              <w:spacing w:line="170" w:lineRule="exact"/>
              <w:jc w:val="center"/>
              <w:rPr>
                <w:sz w:val="20"/>
                <w:szCs w:val="20"/>
              </w:rPr>
            </w:pPr>
            <w:r>
              <w:rPr>
                <w:rFonts w:eastAsia="Times New Roman"/>
                <w:w w:val="99"/>
                <w:sz w:val="16"/>
                <w:szCs w:val="16"/>
              </w:rPr>
              <w:t>8</w:t>
            </w:r>
          </w:p>
        </w:tc>
        <w:tc>
          <w:tcPr>
            <w:tcW w:w="2120" w:type="dxa"/>
            <w:tcBorders>
              <w:right w:val="single" w:sz="8" w:space="0" w:color="auto"/>
            </w:tcBorders>
            <w:vAlign w:val="bottom"/>
          </w:tcPr>
          <w:p w14:paraId="23AAC1AE" w14:textId="77777777" w:rsidR="001B36D2" w:rsidRDefault="009229BF">
            <w:pPr>
              <w:spacing w:line="170" w:lineRule="exact"/>
              <w:ind w:left="80"/>
              <w:rPr>
                <w:sz w:val="20"/>
                <w:szCs w:val="20"/>
              </w:rPr>
            </w:pPr>
            <w:r>
              <w:rPr>
                <w:rFonts w:eastAsia="Times New Roman"/>
                <w:b/>
                <w:bCs/>
                <w:sz w:val="16"/>
                <w:szCs w:val="16"/>
              </w:rPr>
              <w:t xml:space="preserve">Francúzsko </w:t>
            </w:r>
            <w:r>
              <w:rPr>
                <w:rFonts w:eastAsia="Times New Roman"/>
                <w:sz w:val="16"/>
                <w:szCs w:val="16"/>
              </w:rPr>
              <w:t>/ France</w:t>
            </w:r>
          </w:p>
        </w:tc>
        <w:tc>
          <w:tcPr>
            <w:tcW w:w="2440" w:type="dxa"/>
            <w:gridSpan w:val="2"/>
            <w:tcBorders>
              <w:right w:val="single" w:sz="8" w:space="0" w:color="auto"/>
            </w:tcBorders>
            <w:vAlign w:val="bottom"/>
          </w:tcPr>
          <w:p w14:paraId="68D4FBBD" w14:textId="77777777" w:rsidR="001B36D2" w:rsidRDefault="009229BF">
            <w:pPr>
              <w:spacing w:line="170" w:lineRule="exact"/>
              <w:ind w:left="80"/>
              <w:rPr>
                <w:sz w:val="20"/>
                <w:szCs w:val="20"/>
              </w:rPr>
            </w:pPr>
            <w:r>
              <w:rPr>
                <w:rFonts w:eastAsia="Times New Roman"/>
                <w:sz w:val="16"/>
                <w:szCs w:val="16"/>
              </w:rPr>
              <w:t>1.  Certificat d'études spéciales de</w:t>
            </w:r>
          </w:p>
        </w:tc>
        <w:tc>
          <w:tcPr>
            <w:tcW w:w="2700" w:type="dxa"/>
            <w:tcBorders>
              <w:right w:val="single" w:sz="8" w:space="0" w:color="auto"/>
            </w:tcBorders>
            <w:vAlign w:val="bottom"/>
          </w:tcPr>
          <w:p w14:paraId="4DCA5F18" w14:textId="77777777" w:rsidR="001B36D2" w:rsidRDefault="009229BF">
            <w:pPr>
              <w:spacing w:line="170" w:lineRule="exact"/>
              <w:ind w:left="60"/>
              <w:rPr>
                <w:sz w:val="20"/>
                <w:szCs w:val="20"/>
              </w:rPr>
            </w:pPr>
            <w:r>
              <w:rPr>
                <w:rFonts w:eastAsia="Times New Roman"/>
                <w:sz w:val="16"/>
                <w:szCs w:val="16"/>
              </w:rPr>
              <w:t>1. Universités</w:t>
            </w:r>
          </w:p>
        </w:tc>
      </w:tr>
      <w:tr w:rsidR="001B36D2" w14:paraId="6EFFE4F9" w14:textId="77777777">
        <w:trPr>
          <w:trHeight w:val="184"/>
        </w:trPr>
        <w:tc>
          <w:tcPr>
            <w:tcW w:w="440" w:type="dxa"/>
            <w:tcBorders>
              <w:left w:val="single" w:sz="8" w:space="0" w:color="auto"/>
              <w:right w:val="single" w:sz="8" w:space="0" w:color="auto"/>
            </w:tcBorders>
            <w:vAlign w:val="bottom"/>
          </w:tcPr>
          <w:p w14:paraId="40F7BF20" w14:textId="77777777" w:rsidR="001B36D2" w:rsidRDefault="001B36D2">
            <w:pPr>
              <w:rPr>
                <w:sz w:val="16"/>
                <w:szCs w:val="16"/>
              </w:rPr>
            </w:pPr>
          </w:p>
        </w:tc>
        <w:tc>
          <w:tcPr>
            <w:tcW w:w="2120" w:type="dxa"/>
            <w:tcBorders>
              <w:right w:val="single" w:sz="8" w:space="0" w:color="auto"/>
            </w:tcBorders>
            <w:vAlign w:val="bottom"/>
          </w:tcPr>
          <w:p w14:paraId="7B6C0ED4" w14:textId="77777777" w:rsidR="001B36D2" w:rsidRDefault="001B36D2">
            <w:pPr>
              <w:rPr>
                <w:sz w:val="16"/>
                <w:szCs w:val="16"/>
              </w:rPr>
            </w:pPr>
          </w:p>
        </w:tc>
        <w:tc>
          <w:tcPr>
            <w:tcW w:w="260" w:type="dxa"/>
            <w:vAlign w:val="bottom"/>
          </w:tcPr>
          <w:p w14:paraId="7B81E3E8" w14:textId="77777777" w:rsidR="001B36D2" w:rsidRDefault="001B36D2">
            <w:pPr>
              <w:rPr>
                <w:sz w:val="16"/>
                <w:szCs w:val="16"/>
              </w:rPr>
            </w:pPr>
          </w:p>
        </w:tc>
        <w:tc>
          <w:tcPr>
            <w:tcW w:w="2180" w:type="dxa"/>
            <w:tcBorders>
              <w:right w:val="single" w:sz="8" w:space="0" w:color="auto"/>
            </w:tcBorders>
            <w:vAlign w:val="bottom"/>
          </w:tcPr>
          <w:p w14:paraId="41113617" w14:textId="77777777" w:rsidR="001B36D2" w:rsidRDefault="009229BF">
            <w:pPr>
              <w:ind w:left="40"/>
              <w:rPr>
                <w:sz w:val="20"/>
                <w:szCs w:val="20"/>
              </w:rPr>
            </w:pPr>
            <w:r>
              <w:rPr>
                <w:rFonts w:eastAsia="Times New Roman"/>
                <w:sz w:val="16"/>
                <w:szCs w:val="16"/>
              </w:rPr>
              <w:t>médicine accompagné du</w:t>
            </w:r>
          </w:p>
        </w:tc>
        <w:tc>
          <w:tcPr>
            <w:tcW w:w="2700" w:type="dxa"/>
            <w:tcBorders>
              <w:right w:val="single" w:sz="8" w:space="0" w:color="auto"/>
            </w:tcBorders>
            <w:vAlign w:val="bottom"/>
          </w:tcPr>
          <w:p w14:paraId="4C54DF1B" w14:textId="77777777" w:rsidR="001B36D2" w:rsidRDefault="001B36D2">
            <w:pPr>
              <w:rPr>
                <w:sz w:val="16"/>
                <w:szCs w:val="16"/>
              </w:rPr>
            </w:pPr>
          </w:p>
        </w:tc>
      </w:tr>
      <w:tr w:rsidR="001B36D2" w14:paraId="0DBDB043" w14:textId="77777777">
        <w:trPr>
          <w:trHeight w:val="184"/>
        </w:trPr>
        <w:tc>
          <w:tcPr>
            <w:tcW w:w="440" w:type="dxa"/>
            <w:tcBorders>
              <w:left w:val="single" w:sz="8" w:space="0" w:color="auto"/>
              <w:right w:val="single" w:sz="8" w:space="0" w:color="auto"/>
            </w:tcBorders>
            <w:vAlign w:val="bottom"/>
          </w:tcPr>
          <w:p w14:paraId="6A002050" w14:textId="77777777" w:rsidR="001B36D2" w:rsidRDefault="001B36D2">
            <w:pPr>
              <w:rPr>
                <w:sz w:val="16"/>
                <w:szCs w:val="16"/>
              </w:rPr>
            </w:pPr>
          </w:p>
        </w:tc>
        <w:tc>
          <w:tcPr>
            <w:tcW w:w="2120" w:type="dxa"/>
            <w:tcBorders>
              <w:right w:val="single" w:sz="8" w:space="0" w:color="auto"/>
            </w:tcBorders>
            <w:vAlign w:val="bottom"/>
          </w:tcPr>
          <w:p w14:paraId="21E480A5" w14:textId="77777777" w:rsidR="001B36D2" w:rsidRDefault="001B36D2">
            <w:pPr>
              <w:rPr>
                <w:sz w:val="16"/>
                <w:szCs w:val="16"/>
              </w:rPr>
            </w:pPr>
          </w:p>
        </w:tc>
        <w:tc>
          <w:tcPr>
            <w:tcW w:w="260" w:type="dxa"/>
            <w:vAlign w:val="bottom"/>
          </w:tcPr>
          <w:p w14:paraId="5627FCC7" w14:textId="77777777" w:rsidR="001B36D2" w:rsidRDefault="001B36D2">
            <w:pPr>
              <w:rPr>
                <w:sz w:val="16"/>
                <w:szCs w:val="16"/>
              </w:rPr>
            </w:pPr>
          </w:p>
        </w:tc>
        <w:tc>
          <w:tcPr>
            <w:tcW w:w="2180" w:type="dxa"/>
            <w:tcBorders>
              <w:right w:val="single" w:sz="8" w:space="0" w:color="auto"/>
            </w:tcBorders>
            <w:vAlign w:val="bottom"/>
          </w:tcPr>
          <w:p w14:paraId="57193908" w14:textId="77777777" w:rsidR="001B36D2" w:rsidRDefault="009229BF">
            <w:pPr>
              <w:ind w:left="40"/>
              <w:rPr>
                <w:sz w:val="20"/>
                <w:szCs w:val="20"/>
              </w:rPr>
            </w:pPr>
            <w:r>
              <w:rPr>
                <w:rFonts w:eastAsia="Times New Roman"/>
                <w:sz w:val="16"/>
                <w:szCs w:val="16"/>
              </w:rPr>
              <w:t>diplôme d'Etat de docteur en</w:t>
            </w:r>
          </w:p>
        </w:tc>
        <w:tc>
          <w:tcPr>
            <w:tcW w:w="2700" w:type="dxa"/>
            <w:tcBorders>
              <w:right w:val="single" w:sz="8" w:space="0" w:color="auto"/>
            </w:tcBorders>
            <w:vAlign w:val="bottom"/>
          </w:tcPr>
          <w:p w14:paraId="7DADC078" w14:textId="77777777" w:rsidR="001B36D2" w:rsidRDefault="001B36D2">
            <w:pPr>
              <w:rPr>
                <w:sz w:val="16"/>
                <w:szCs w:val="16"/>
              </w:rPr>
            </w:pPr>
          </w:p>
        </w:tc>
      </w:tr>
      <w:tr w:rsidR="001B36D2" w14:paraId="791D342D" w14:textId="77777777">
        <w:trPr>
          <w:trHeight w:val="184"/>
        </w:trPr>
        <w:tc>
          <w:tcPr>
            <w:tcW w:w="440" w:type="dxa"/>
            <w:tcBorders>
              <w:left w:val="single" w:sz="8" w:space="0" w:color="auto"/>
              <w:right w:val="single" w:sz="8" w:space="0" w:color="auto"/>
            </w:tcBorders>
            <w:vAlign w:val="bottom"/>
          </w:tcPr>
          <w:p w14:paraId="411FA6C6" w14:textId="77777777" w:rsidR="001B36D2" w:rsidRDefault="001B36D2">
            <w:pPr>
              <w:rPr>
                <w:sz w:val="16"/>
                <w:szCs w:val="16"/>
              </w:rPr>
            </w:pPr>
          </w:p>
        </w:tc>
        <w:tc>
          <w:tcPr>
            <w:tcW w:w="2120" w:type="dxa"/>
            <w:tcBorders>
              <w:right w:val="single" w:sz="8" w:space="0" w:color="auto"/>
            </w:tcBorders>
            <w:vAlign w:val="bottom"/>
          </w:tcPr>
          <w:p w14:paraId="764DC8C0" w14:textId="77777777" w:rsidR="001B36D2" w:rsidRDefault="001B36D2">
            <w:pPr>
              <w:rPr>
                <w:sz w:val="16"/>
                <w:szCs w:val="16"/>
              </w:rPr>
            </w:pPr>
          </w:p>
        </w:tc>
        <w:tc>
          <w:tcPr>
            <w:tcW w:w="260" w:type="dxa"/>
            <w:vAlign w:val="bottom"/>
          </w:tcPr>
          <w:p w14:paraId="211B7140" w14:textId="77777777" w:rsidR="001B36D2" w:rsidRDefault="001B36D2">
            <w:pPr>
              <w:rPr>
                <w:sz w:val="16"/>
                <w:szCs w:val="16"/>
              </w:rPr>
            </w:pPr>
          </w:p>
        </w:tc>
        <w:tc>
          <w:tcPr>
            <w:tcW w:w="2180" w:type="dxa"/>
            <w:tcBorders>
              <w:right w:val="single" w:sz="8" w:space="0" w:color="auto"/>
            </w:tcBorders>
            <w:vAlign w:val="bottom"/>
          </w:tcPr>
          <w:p w14:paraId="34D475B3" w14:textId="77777777" w:rsidR="001B36D2" w:rsidRDefault="009229BF">
            <w:pPr>
              <w:ind w:left="40"/>
              <w:rPr>
                <w:sz w:val="20"/>
                <w:szCs w:val="20"/>
              </w:rPr>
            </w:pPr>
            <w:r>
              <w:rPr>
                <w:rFonts w:eastAsia="Times New Roman"/>
                <w:sz w:val="16"/>
                <w:szCs w:val="16"/>
              </w:rPr>
              <w:t>médecine</w:t>
            </w:r>
          </w:p>
        </w:tc>
        <w:tc>
          <w:tcPr>
            <w:tcW w:w="2700" w:type="dxa"/>
            <w:tcBorders>
              <w:right w:val="single" w:sz="8" w:space="0" w:color="auto"/>
            </w:tcBorders>
            <w:vAlign w:val="bottom"/>
          </w:tcPr>
          <w:p w14:paraId="55B41883" w14:textId="77777777" w:rsidR="001B36D2" w:rsidRDefault="001B36D2">
            <w:pPr>
              <w:rPr>
                <w:sz w:val="16"/>
                <w:szCs w:val="16"/>
              </w:rPr>
            </w:pPr>
          </w:p>
        </w:tc>
      </w:tr>
      <w:tr w:rsidR="001B36D2" w14:paraId="6BB83FCF" w14:textId="77777777">
        <w:trPr>
          <w:trHeight w:val="184"/>
        </w:trPr>
        <w:tc>
          <w:tcPr>
            <w:tcW w:w="440" w:type="dxa"/>
            <w:tcBorders>
              <w:left w:val="single" w:sz="8" w:space="0" w:color="auto"/>
              <w:right w:val="single" w:sz="8" w:space="0" w:color="auto"/>
            </w:tcBorders>
            <w:vAlign w:val="bottom"/>
          </w:tcPr>
          <w:p w14:paraId="70679356" w14:textId="77777777" w:rsidR="001B36D2" w:rsidRDefault="001B36D2">
            <w:pPr>
              <w:rPr>
                <w:sz w:val="16"/>
                <w:szCs w:val="16"/>
              </w:rPr>
            </w:pPr>
          </w:p>
        </w:tc>
        <w:tc>
          <w:tcPr>
            <w:tcW w:w="2120" w:type="dxa"/>
            <w:tcBorders>
              <w:right w:val="single" w:sz="8" w:space="0" w:color="auto"/>
            </w:tcBorders>
            <w:vAlign w:val="bottom"/>
          </w:tcPr>
          <w:p w14:paraId="508C4726" w14:textId="77777777" w:rsidR="001B36D2" w:rsidRDefault="001B36D2">
            <w:pPr>
              <w:rPr>
                <w:sz w:val="16"/>
                <w:szCs w:val="16"/>
              </w:rPr>
            </w:pPr>
          </w:p>
        </w:tc>
        <w:tc>
          <w:tcPr>
            <w:tcW w:w="260" w:type="dxa"/>
            <w:vAlign w:val="bottom"/>
          </w:tcPr>
          <w:p w14:paraId="30924EDA" w14:textId="77777777" w:rsidR="001B36D2" w:rsidRDefault="009229BF">
            <w:pPr>
              <w:ind w:left="80"/>
              <w:rPr>
                <w:sz w:val="20"/>
                <w:szCs w:val="20"/>
              </w:rPr>
            </w:pPr>
            <w:r>
              <w:rPr>
                <w:rFonts w:eastAsia="Times New Roman"/>
                <w:sz w:val="16"/>
                <w:szCs w:val="16"/>
              </w:rPr>
              <w:t>2.</w:t>
            </w:r>
          </w:p>
        </w:tc>
        <w:tc>
          <w:tcPr>
            <w:tcW w:w="2180" w:type="dxa"/>
            <w:tcBorders>
              <w:right w:val="single" w:sz="8" w:space="0" w:color="auto"/>
            </w:tcBorders>
            <w:vAlign w:val="bottom"/>
          </w:tcPr>
          <w:p w14:paraId="77E7D70F" w14:textId="77777777" w:rsidR="001B36D2" w:rsidRDefault="009229BF">
            <w:pPr>
              <w:ind w:left="40"/>
              <w:rPr>
                <w:sz w:val="20"/>
                <w:szCs w:val="20"/>
              </w:rPr>
            </w:pPr>
            <w:r>
              <w:rPr>
                <w:rFonts w:eastAsia="Times New Roman"/>
                <w:sz w:val="16"/>
                <w:szCs w:val="16"/>
              </w:rPr>
              <w:t>Attestation de médecin</w:t>
            </w:r>
          </w:p>
        </w:tc>
        <w:tc>
          <w:tcPr>
            <w:tcW w:w="2700" w:type="dxa"/>
            <w:tcBorders>
              <w:right w:val="single" w:sz="8" w:space="0" w:color="auto"/>
            </w:tcBorders>
            <w:vAlign w:val="bottom"/>
          </w:tcPr>
          <w:p w14:paraId="143260CC" w14:textId="77777777" w:rsidR="001B36D2" w:rsidRDefault="009229BF">
            <w:pPr>
              <w:ind w:left="60"/>
              <w:rPr>
                <w:sz w:val="20"/>
                <w:szCs w:val="20"/>
              </w:rPr>
            </w:pPr>
            <w:r>
              <w:rPr>
                <w:rFonts w:eastAsia="Times New Roman"/>
                <w:sz w:val="16"/>
                <w:szCs w:val="16"/>
              </w:rPr>
              <w:t>2. Conseil de l'Ordre des médecins</w:t>
            </w:r>
          </w:p>
        </w:tc>
      </w:tr>
      <w:tr w:rsidR="001B36D2" w14:paraId="24A549F5" w14:textId="77777777">
        <w:trPr>
          <w:trHeight w:val="184"/>
        </w:trPr>
        <w:tc>
          <w:tcPr>
            <w:tcW w:w="440" w:type="dxa"/>
            <w:tcBorders>
              <w:left w:val="single" w:sz="8" w:space="0" w:color="auto"/>
              <w:right w:val="single" w:sz="8" w:space="0" w:color="auto"/>
            </w:tcBorders>
            <w:vAlign w:val="bottom"/>
          </w:tcPr>
          <w:p w14:paraId="1674CFE7" w14:textId="77777777" w:rsidR="001B36D2" w:rsidRDefault="001B36D2">
            <w:pPr>
              <w:rPr>
                <w:sz w:val="16"/>
                <w:szCs w:val="16"/>
              </w:rPr>
            </w:pPr>
          </w:p>
        </w:tc>
        <w:tc>
          <w:tcPr>
            <w:tcW w:w="2120" w:type="dxa"/>
            <w:tcBorders>
              <w:right w:val="single" w:sz="8" w:space="0" w:color="auto"/>
            </w:tcBorders>
            <w:vAlign w:val="bottom"/>
          </w:tcPr>
          <w:p w14:paraId="1A589362" w14:textId="77777777" w:rsidR="001B36D2" w:rsidRDefault="001B36D2">
            <w:pPr>
              <w:rPr>
                <w:sz w:val="16"/>
                <w:szCs w:val="16"/>
              </w:rPr>
            </w:pPr>
          </w:p>
        </w:tc>
        <w:tc>
          <w:tcPr>
            <w:tcW w:w="260" w:type="dxa"/>
            <w:vAlign w:val="bottom"/>
          </w:tcPr>
          <w:p w14:paraId="531ACE7F" w14:textId="77777777" w:rsidR="001B36D2" w:rsidRDefault="001B36D2">
            <w:pPr>
              <w:rPr>
                <w:sz w:val="16"/>
                <w:szCs w:val="16"/>
              </w:rPr>
            </w:pPr>
          </w:p>
        </w:tc>
        <w:tc>
          <w:tcPr>
            <w:tcW w:w="2180" w:type="dxa"/>
            <w:tcBorders>
              <w:right w:val="single" w:sz="8" w:space="0" w:color="auto"/>
            </w:tcBorders>
            <w:vAlign w:val="bottom"/>
          </w:tcPr>
          <w:p w14:paraId="4670CB4F" w14:textId="77777777" w:rsidR="001B36D2" w:rsidRDefault="009229BF">
            <w:pPr>
              <w:ind w:left="40"/>
              <w:rPr>
                <w:sz w:val="20"/>
                <w:szCs w:val="20"/>
              </w:rPr>
            </w:pPr>
            <w:r>
              <w:rPr>
                <w:rFonts w:eastAsia="Times New Roman"/>
                <w:sz w:val="16"/>
                <w:szCs w:val="16"/>
              </w:rPr>
              <w:t>spécialiste qualifié</w:t>
            </w:r>
          </w:p>
        </w:tc>
        <w:tc>
          <w:tcPr>
            <w:tcW w:w="2700" w:type="dxa"/>
            <w:tcBorders>
              <w:right w:val="single" w:sz="8" w:space="0" w:color="auto"/>
            </w:tcBorders>
            <w:vAlign w:val="bottom"/>
          </w:tcPr>
          <w:p w14:paraId="70346220" w14:textId="77777777" w:rsidR="001B36D2" w:rsidRDefault="001B36D2">
            <w:pPr>
              <w:rPr>
                <w:sz w:val="16"/>
                <w:szCs w:val="16"/>
              </w:rPr>
            </w:pPr>
          </w:p>
        </w:tc>
      </w:tr>
      <w:tr w:rsidR="001B36D2" w14:paraId="6EB1E3E0" w14:textId="77777777">
        <w:trPr>
          <w:trHeight w:val="184"/>
        </w:trPr>
        <w:tc>
          <w:tcPr>
            <w:tcW w:w="440" w:type="dxa"/>
            <w:tcBorders>
              <w:left w:val="single" w:sz="8" w:space="0" w:color="auto"/>
              <w:right w:val="single" w:sz="8" w:space="0" w:color="auto"/>
            </w:tcBorders>
            <w:vAlign w:val="bottom"/>
          </w:tcPr>
          <w:p w14:paraId="7412F7DE" w14:textId="77777777" w:rsidR="001B36D2" w:rsidRDefault="001B36D2">
            <w:pPr>
              <w:rPr>
                <w:sz w:val="16"/>
                <w:szCs w:val="16"/>
              </w:rPr>
            </w:pPr>
          </w:p>
        </w:tc>
        <w:tc>
          <w:tcPr>
            <w:tcW w:w="2120" w:type="dxa"/>
            <w:tcBorders>
              <w:right w:val="single" w:sz="8" w:space="0" w:color="auto"/>
            </w:tcBorders>
            <w:vAlign w:val="bottom"/>
          </w:tcPr>
          <w:p w14:paraId="16BC04E0" w14:textId="77777777" w:rsidR="001B36D2" w:rsidRDefault="001B36D2">
            <w:pPr>
              <w:rPr>
                <w:sz w:val="16"/>
                <w:szCs w:val="16"/>
              </w:rPr>
            </w:pPr>
          </w:p>
        </w:tc>
        <w:tc>
          <w:tcPr>
            <w:tcW w:w="260" w:type="dxa"/>
            <w:vAlign w:val="bottom"/>
          </w:tcPr>
          <w:p w14:paraId="4613B75A" w14:textId="77777777" w:rsidR="001B36D2" w:rsidRDefault="001B36D2">
            <w:pPr>
              <w:rPr>
                <w:sz w:val="16"/>
                <w:szCs w:val="16"/>
              </w:rPr>
            </w:pPr>
          </w:p>
        </w:tc>
        <w:tc>
          <w:tcPr>
            <w:tcW w:w="2180" w:type="dxa"/>
            <w:tcBorders>
              <w:right w:val="single" w:sz="8" w:space="0" w:color="auto"/>
            </w:tcBorders>
            <w:vAlign w:val="bottom"/>
          </w:tcPr>
          <w:p w14:paraId="7D6DD773" w14:textId="77777777" w:rsidR="001B36D2" w:rsidRDefault="009229BF">
            <w:pPr>
              <w:ind w:left="40"/>
              <w:rPr>
                <w:sz w:val="20"/>
                <w:szCs w:val="20"/>
              </w:rPr>
            </w:pPr>
            <w:r>
              <w:rPr>
                <w:rFonts w:eastAsia="Times New Roman"/>
                <w:sz w:val="16"/>
                <w:szCs w:val="16"/>
              </w:rPr>
              <w:t>accompagnée du diplôme</w:t>
            </w:r>
          </w:p>
        </w:tc>
        <w:tc>
          <w:tcPr>
            <w:tcW w:w="2700" w:type="dxa"/>
            <w:tcBorders>
              <w:right w:val="single" w:sz="8" w:space="0" w:color="auto"/>
            </w:tcBorders>
            <w:vAlign w:val="bottom"/>
          </w:tcPr>
          <w:p w14:paraId="79EF5C39" w14:textId="77777777" w:rsidR="001B36D2" w:rsidRDefault="001B36D2">
            <w:pPr>
              <w:rPr>
                <w:sz w:val="16"/>
                <w:szCs w:val="16"/>
              </w:rPr>
            </w:pPr>
          </w:p>
        </w:tc>
      </w:tr>
      <w:tr w:rsidR="001B36D2" w14:paraId="374EE80B" w14:textId="77777777">
        <w:trPr>
          <w:trHeight w:val="184"/>
        </w:trPr>
        <w:tc>
          <w:tcPr>
            <w:tcW w:w="440" w:type="dxa"/>
            <w:tcBorders>
              <w:left w:val="single" w:sz="8" w:space="0" w:color="auto"/>
              <w:right w:val="single" w:sz="8" w:space="0" w:color="auto"/>
            </w:tcBorders>
            <w:vAlign w:val="bottom"/>
          </w:tcPr>
          <w:p w14:paraId="397FFB3E" w14:textId="77777777" w:rsidR="001B36D2" w:rsidRDefault="001B36D2">
            <w:pPr>
              <w:rPr>
                <w:sz w:val="16"/>
                <w:szCs w:val="16"/>
              </w:rPr>
            </w:pPr>
          </w:p>
        </w:tc>
        <w:tc>
          <w:tcPr>
            <w:tcW w:w="2120" w:type="dxa"/>
            <w:tcBorders>
              <w:right w:val="single" w:sz="8" w:space="0" w:color="auto"/>
            </w:tcBorders>
            <w:vAlign w:val="bottom"/>
          </w:tcPr>
          <w:p w14:paraId="7DD63E87" w14:textId="77777777" w:rsidR="001B36D2" w:rsidRDefault="001B36D2">
            <w:pPr>
              <w:rPr>
                <w:sz w:val="16"/>
                <w:szCs w:val="16"/>
              </w:rPr>
            </w:pPr>
          </w:p>
        </w:tc>
        <w:tc>
          <w:tcPr>
            <w:tcW w:w="260" w:type="dxa"/>
            <w:vAlign w:val="bottom"/>
          </w:tcPr>
          <w:p w14:paraId="1F29CC69" w14:textId="77777777" w:rsidR="001B36D2" w:rsidRDefault="001B36D2">
            <w:pPr>
              <w:rPr>
                <w:sz w:val="16"/>
                <w:szCs w:val="16"/>
              </w:rPr>
            </w:pPr>
          </w:p>
        </w:tc>
        <w:tc>
          <w:tcPr>
            <w:tcW w:w="2180" w:type="dxa"/>
            <w:tcBorders>
              <w:right w:val="single" w:sz="8" w:space="0" w:color="auto"/>
            </w:tcBorders>
            <w:vAlign w:val="bottom"/>
          </w:tcPr>
          <w:p w14:paraId="2193AC4B" w14:textId="77777777" w:rsidR="001B36D2" w:rsidRDefault="009229BF">
            <w:pPr>
              <w:ind w:left="40"/>
              <w:rPr>
                <w:sz w:val="20"/>
                <w:szCs w:val="20"/>
              </w:rPr>
            </w:pPr>
            <w:r>
              <w:rPr>
                <w:rFonts w:eastAsia="Times New Roman"/>
                <w:sz w:val="16"/>
                <w:szCs w:val="16"/>
              </w:rPr>
              <w:t>d'Etat de docteur en médecine</w:t>
            </w:r>
          </w:p>
        </w:tc>
        <w:tc>
          <w:tcPr>
            <w:tcW w:w="2700" w:type="dxa"/>
            <w:tcBorders>
              <w:right w:val="single" w:sz="8" w:space="0" w:color="auto"/>
            </w:tcBorders>
            <w:vAlign w:val="bottom"/>
          </w:tcPr>
          <w:p w14:paraId="39456C0C" w14:textId="77777777" w:rsidR="001B36D2" w:rsidRDefault="009229BF">
            <w:pPr>
              <w:ind w:left="60"/>
              <w:rPr>
                <w:sz w:val="20"/>
                <w:szCs w:val="20"/>
              </w:rPr>
            </w:pPr>
            <w:r>
              <w:rPr>
                <w:rFonts w:eastAsia="Times New Roman"/>
                <w:sz w:val="16"/>
                <w:szCs w:val="16"/>
              </w:rPr>
              <w:t>3. Universités</w:t>
            </w:r>
          </w:p>
        </w:tc>
      </w:tr>
      <w:tr w:rsidR="001B36D2" w14:paraId="53221B46" w14:textId="77777777">
        <w:trPr>
          <w:trHeight w:val="184"/>
        </w:trPr>
        <w:tc>
          <w:tcPr>
            <w:tcW w:w="440" w:type="dxa"/>
            <w:tcBorders>
              <w:left w:val="single" w:sz="8" w:space="0" w:color="auto"/>
              <w:right w:val="single" w:sz="8" w:space="0" w:color="auto"/>
            </w:tcBorders>
            <w:vAlign w:val="bottom"/>
          </w:tcPr>
          <w:p w14:paraId="6928C61C" w14:textId="77777777" w:rsidR="001B36D2" w:rsidRDefault="001B36D2">
            <w:pPr>
              <w:rPr>
                <w:sz w:val="16"/>
                <w:szCs w:val="16"/>
              </w:rPr>
            </w:pPr>
          </w:p>
        </w:tc>
        <w:tc>
          <w:tcPr>
            <w:tcW w:w="2120" w:type="dxa"/>
            <w:tcBorders>
              <w:right w:val="single" w:sz="8" w:space="0" w:color="auto"/>
            </w:tcBorders>
            <w:vAlign w:val="bottom"/>
          </w:tcPr>
          <w:p w14:paraId="5C451163" w14:textId="77777777" w:rsidR="001B36D2" w:rsidRDefault="001B36D2">
            <w:pPr>
              <w:rPr>
                <w:sz w:val="16"/>
                <w:szCs w:val="16"/>
              </w:rPr>
            </w:pPr>
          </w:p>
        </w:tc>
        <w:tc>
          <w:tcPr>
            <w:tcW w:w="260" w:type="dxa"/>
            <w:vAlign w:val="bottom"/>
          </w:tcPr>
          <w:p w14:paraId="60B8EE69" w14:textId="77777777" w:rsidR="001B36D2" w:rsidRDefault="009229BF">
            <w:pPr>
              <w:ind w:left="80"/>
              <w:rPr>
                <w:sz w:val="20"/>
                <w:szCs w:val="20"/>
              </w:rPr>
            </w:pPr>
            <w:r>
              <w:rPr>
                <w:rFonts w:eastAsia="Times New Roman"/>
                <w:sz w:val="15"/>
                <w:szCs w:val="15"/>
              </w:rPr>
              <w:t>3.</w:t>
            </w:r>
          </w:p>
        </w:tc>
        <w:tc>
          <w:tcPr>
            <w:tcW w:w="2180" w:type="dxa"/>
            <w:tcBorders>
              <w:right w:val="single" w:sz="8" w:space="0" w:color="auto"/>
            </w:tcBorders>
            <w:vAlign w:val="bottom"/>
          </w:tcPr>
          <w:p w14:paraId="319F1E1E" w14:textId="77777777" w:rsidR="001B36D2" w:rsidRDefault="009229BF">
            <w:pPr>
              <w:ind w:left="80"/>
              <w:rPr>
                <w:sz w:val="20"/>
                <w:szCs w:val="20"/>
              </w:rPr>
            </w:pPr>
            <w:r>
              <w:rPr>
                <w:rFonts w:eastAsia="Times New Roman"/>
                <w:sz w:val="16"/>
                <w:szCs w:val="16"/>
              </w:rPr>
              <w:t>Diplôme d'études spécialisées</w:t>
            </w:r>
          </w:p>
        </w:tc>
        <w:tc>
          <w:tcPr>
            <w:tcW w:w="2700" w:type="dxa"/>
            <w:tcBorders>
              <w:right w:val="single" w:sz="8" w:space="0" w:color="auto"/>
            </w:tcBorders>
            <w:vAlign w:val="bottom"/>
          </w:tcPr>
          <w:p w14:paraId="405334EC" w14:textId="77777777" w:rsidR="001B36D2" w:rsidRDefault="001B36D2">
            <w:pPr>
              <w:rPr>
                <w:sz w:val="16"/>
                <w:szCs w:val="16"/>
              </w:rPr>
            </w:pPr>
          </w:p>
        </w:tc>
      </w:tr>
      <w:tr w:rsidR="001B36D2" w14:paraId="0F0DA149" w14:textId="77777777">
        <w:trPr>
          <w:trHeight w:val="184"/>
        </w:trPr>
        <w:tc>
          <w:tcPr>
            <w:tcW w:w="440" w:type="dxa"/>
            <w:tcBorders>
              <w:left w:val="single" w:sz="8" w:space="0" w:color="auto"/>
              <w:right w:val="single" w:sz="8" w:space="0" w:color="auto"/>
            </w:tcBorders>
            <w:vAlign w:val="bottom"/>
          </w:tcPr>
          <w:p w14:paraId="5E7D2897" w14:textId="77777777" w:rsidR="001B36D2" w:rsidRDefault="001B36D2">
            <w:pPr>
              <w:rPr>
                <w:sz w:val="16"/>
                <w:szCs w:val="16"/>
              </w:rPr>
            </w:pPr>
          </w:p>
        </w:tc>
        <w:tc>
          <w:tcPr>
            <w:tcW w:w="2120" w:type="dxa"/>
            <w:tcBorders>
              <w:right w:val="single" w:sz="8" w:space="0" w:color="auto"/>
            </w:tcBorders>
            <w:vAlign w:val="bottom"/>
          </w:tcPr>
          <w:p w14:paraId="028B12BC" w14:textId="77777777" w:rsidR="001B36D2" w:rsidRDefault="001B36D2">
            <w:pPr>
              <w:rPr>
                <w:sz w:val="16"/>
                <w:szCs w:val="16"/>
              </w:rPr>
            </w:pPr>
          </w:p>
        </w:tc>
        <w:tc>
          <w:tcPr>
            <w:tcW w:w="260" w:type="dxa"/>
            <w:vAlign w:val="bottom"/>
          </w:tcPr>
          <w:p w14:paraId="2C5A5CA9" w14:textId="77777777" w:rsidR="001B36D2" w:rsidRDefault="001B36D2">
            <w:pPr>
              <w:rPr>
                <w:sz w:val="16"/>
                <w:szCs w:val="16"/>
              </w:rPr>
            </w:pPr>
          </w:p>
        </w:tc>
        <w:tc>
          <w:tcPr>
            <w:tcW w:w="2180" w:type="dxa"/>
            <w:tcBorders>
              <w:right w:val="single" w:sz="8" w:space="0" w:color="auto"/>
            </w:tcBorders>
            <w:vAlign w:val="bottom"/>
          </w:tcPr>
          <w:p w14:paraId="21A1993D" w14:textId="77777777" w:rsidR="001B36D2" w:rsidRDefault="009229BF">
            <w:pPr>
              <w:ind w:left="40"/>
              <w:rPr>
                <w:sz w:val="20"/>
                <w:szCs w:val="20"/>
              </w:rPr>
            </w:pPr>
            <w:r>
              <w:rPr>
                <w:rFonts w:eastAsia="Times New Roman"/>
                <w:sz w:val="16"/>
                <w:szCs w:val="16"/>
              </w:rPr>
              <w:t>ou diplôme d'études</w:t>
            </w:r>
          </w:p>
        </w:tc>
        <w:tc>
          <w:tcPr>
            <w:tcW w:w="2700" w:type="dxa"/>
            <w:tcBorders>
              <w:right w:val="single" w:sz="8" w:space="0" w:color="auto"/>
            </w:tcBorders>
            <w:vAlign w:val="bottom"/>
          </w:tcPr>
          <w:p w14:paraId="4F807B79" w14:textId="77777777" w:rsidR="001B36D2" w:rsidRDefault="001B36D2">
            <w:pPr>
              <w:rPr>
                <w:sz w:val="16"/>
                <w:szCs w:val="16"/>
              </w:rPr>
            </w:pPr>
          </w:p>
        </w:tc>
      </w:tr>
      <w:tr w:rsidR="001B36D2" w14:paraId="69E5A385" w14:textId="77777777">
        <w:trPr>
          <w:trHeight w:val="184"/>
        </w:trPr>
        <w:tc>
          <w:tcPr>
            <w:tcW w:w="440" w:type="dxa"/>
            <w:tcBorders>
              <w:left w:val="single" w:sz="8" w:space="0" w:color="auto"/>
              <w:right w:val="single" w:sz="8" w:space="0" w:color="auto"/>
            </w:tcBorders>
            <w:vAlign w:val="bottom"/>
          </w:tcPr>
          <w:p w14:paraId="18F11635" w14:textId="77777777" w:rsidR="001B36D2" w:rsidRDefault="001B36D2">
            <w:pPr>
              <w:rPr>
                <w:sz w:val="16"/>
                <w:szCs w:val="16"/>
              </w:rPr>
            </w:pPr>
          </w:p>
        </w:tc>
        <w:tc>
          <w:tcPr>
            <w:tcW w:w="2120" w:type="dxa"/>
            <w:tcBorders>
              <w:right w:val="single" w:sz="8" w:space="0" w:color="auto"/>
            </w:tcBorders>
            <w:vAlign w:val="bottom"/>
          </w:tcPr>
          <w:p w14:paraId="73EDBAEE" w14:textId="77777777" w:rsidR="001B36D2" w:rsidRDefault="001B36D2">
            <w:pPr>
              <w:rPr>
                <w:sz w:val="16"/>
                <w:szCs w:val="16"/>
              </w:rPr>
            </w:pPr>
          </w:p>
        </w:tc>
        <w:tc>
          <w:tcPr>
            <w:tcW w:w="260" w:type="dxa"/>
            <w:vAlign w:val="bottom"/>
          </w:tcPr>
          <w:p w14:paraId="022927D6" w14:textId="77777777" w:rsidR="001B36D2" w:rsidRDefault="001B36D2">
            <w:pPr>
              <w:rPr>
                <w:sz w:val="16"/>
                <w:szCs w:val="16"/>
              </w:rPr>
            </w:pPr>
          </w:p>
        </w:tc>
        <w:tc>
          <w:tcPr>
            <w:tcW w:w="2180" w:type="dxa"/>
            <w:tcBorders>
              <w:right w:val="single" w:sz="8" w:space="0" w:color="auto"/>
            </w:tcBorders>
            <w:vAlign w:val="bottom"/>
          </w:tcPr>
          <w:p w14:paraId="7FE9FB74" w14:textId="77777777" w:rsidR="001B36D2" w:rsidRDefault="009229BF">
            <w:pPr>
              <w:ind w:left="40"/>
              <w:rPr>
                <w:sz w:val="20"/>
                <w:szCs w:val="20"/>
              </w:rPr>
            </w:pPr>
            <w:r>
              <w:rPr>
                <w:rFonts w:eastAsia="Times New Roman"/>
                <w:sz w:val="16"/>
                <w:szCs w:val="16"/>
              </w:rPr>
              <w:t>spécialisées complémentaires</w:t>
            </w:r>
          </w:p>
        </w:tc>
        <w:tc>
          <w:tcPr>
            <w:tcW w:w="2700" w:type="dxa"/>
            <w:tcBorders>
              <w:right w:val="single" w:sz="8" w:space="0" w:color="auto"/>
            </w:tcBorders>
            <w:vAlign w:val="bottom"/>
          </w:tcPr>
          <w:p w14:paraId="4E60929E" w14:textId="77777777" w:rsidR="001B36D2" w:rsidRDefault="001B36D2">
            <w:pPr>
              <w:rPr>
                <w:sz w:val="16"/>
                <w:szCs w:val="16"/>
              </w:rPr>
            </w:pPr>
          </w:p>
        </w:tc>
      </w:tr>
      <w:tr w:rsidR="001B36D2" w14:paraId="69BACCC2" w14:textId="77777777">
        <w:trPr>
          <w:trHeight w:val="184"/>
        </w:trPr>
        <w:tc>
          <w:tcPr>
            <w:tcW w:w="440" w:type="dxa"/>
            <w:tcBorders>
              <w:left w:val="single" w:sz="8" w:space="0" w:color="auto"/>
              <w:right w:val="single" w:sz="8" w:space="0" w:color="auto"/>
            </w:tcBorders>
            <w:vAlign w:val="bottom"/>
          </w:tcPr>
          <w:p w14:paraId="29BF0347" w14:textId="77777777" w:rsidR="001B36D2" w:rsidRDefault="001B36D2">
            <w:pPr>
              <w:rPr>
                <w:sz w:val="16"/>
                <w:szCs w:val="16"/>
              </w:rPr>
            </w:pPr>
          </w:p>
        </w:tc>
        <w:tc>
          <w:tcPr>
            <w:tcW w:w="2120" w:type="dxa"/>
            <w:tcBorders>
              <w:right w:val="single" w:sz="8" w:space="0" w:color="auto"/>
            </w:tcBorders>
            <w:vAlign w:val="bottom"/>
          </w:tcPr>
          <w:p w14:paraId="1FED8C18" w14:textId="77777777" w:rsidR="001B36D2" w:rsidRDefault="001B36D2">
            <w:pPr>
              <w:rPr>
                <w:sz w:val="16"/>
                <w:szCs w:val="16"/>
              </w:rPr>
            </w:pPr>
          </w:p>
        </w:tc>
        <w:tc>
          <w:tcPr>
            <w:tcW w:w="260" w:type="dxa"/>
            <w:vAlign w:val="bottom"/>
          </w:tcPr>
          <w:p w14:paraId="77242B43" w14:textId="77777777" w:rsidR="001B36D2" w:rsidRDefault="001B36D2">
            <w:pPr>
              <w:rPr>
                <w:sz w:val="16"/>
                <w:szCs w:val="16"/>
              </w:rPr>
            </w:pPr>
          </w:p>
        </w:tc>
        <w:tc>
          <w:tcPr>
            <w:tcW w:w="2180" w:type="dxa"/>
            <w:tcBorders>
              <w:right w:val="single" w:sz="8" w:space="0" w:color="auto"/>
            </w:tcBorders>
            <w:vAlign w:val="bottom"/>
          </w:tcPr>
          <w:p w14:paraId="419CB289" w14:textId="77777777" w:rsidR="001B36D2" w:rsidRDefault="009229BF">
            <w:pPr>
              <w:ind w:left="40"/>
              <w:rPr>
                <w:sz w:val="20"/>
                <w:szCs w:val="20"/>
              </w:rPr>
            </w:pPr>
            <w:r>
              <w:rPr>
                <w:rFonts w:eastAsia="Times New Roman"/>
                <w:sz w:val="16"/>
                <w:szCs w:val="16"/>
              </w:rPr>
              <w:t>qualifiant de médecine</w:t>
            </w:r>
          </w:p>
        </w:tc>
        <w:tc>
          <w:tcPr>
            <w:tcW w:w="2700" w:type="dxa"/>
            <w:tcBorders>
              <w:right w:val="single" w:sz="8" w:space="0" w:color="auto"/>
            </w:tcBorders>
            <w:vAlign w:val="bottom"/>
          </w:tcPr>
          <w:p w14:paraId="3379FBBA" w14:textId="77777777" w:rsidR="001B36D2" w:rsidRDefault="001B36D2">
            <w:pPr>
              <w:rPr>
                <w:sz w:val="16"/>
                <w:szCs w:val="16"/>
              </w:rPr>
            </w:pPr>
          </w:p>
        </w:tc>
      </w:tr>
      <w:tr w:rsidR="001B36D2" w14:paraId="5D8D1181" w14:textId="77777777">
        <w:trPr>
          <w:trHeight w:val="184"/>
        </w:trPr>
        <w:tc>
          <w:tcPr>
            <w:tcW w:w="440" w:type="dxa"/>
            <w:tcBorders>
              <w:left w:val="single" w:sz="8" w:space="0" w:color="auto"/>
              <w:right w:val="single" w:sz="8" w:space="0" w:color="auto"/>
            </w:tcBorders>
            <w:vAlign w:val="bottom"/>
          </w:tcPr>
          <w:p w14:paraId="3E4E258A" w14:textId="77777777" w:rsidR="001B36D2" w:rsidRDefault="001B36D2">
            <w:pPr>
              <w:rPr>
                <w:sz w:val="16"/>
                <w:szCs w:val="16"/>
              </w:rPr>
            </w:pPr>
          </w:p>
        </w:tc>
        <w:tc>
          <w:tcPr>
            <w:tcW w:w="2120" w:type="dxa"/>
            <w:tcBorders>
              <w:right w:val="single" w:sz="8" w:space="0" w:color="auto"/>
            </w:tcBorders>
            <w:vAlign w:val="bottom"/>
          </w:tcPr>
          <w:p w14:paraId="5702EAA9" w14:textId="77777777" w:rsidR="001B36D2" w:rsidRDefault="001B36D2">
            <w:pPr>
              <w:rPr>
                <w:sz w:val="16"/>
                <w:szCs w:val="16"/>
              </w:rPr>
            </w:pPr>
          </w:p>
        </w:tc>
        <w:tc>
          <w:tcPr>
            <w:tcW w:w="260" w:type="dxa"/>
            <w:vAlign w:val="bottom"/>
          </w:tcPr>
          <w:p w14:paraId="25F132D5" w14:textId="77777777" w:rsidR="001B36D2" w:rsidRDefault="001B36D2">
            <w:pPr>
              <w:rPr>
                <w:sz w:val="16"/>
                <w:szCs w:val="16"/>
              </w:rPr>
            </w:pPr>
          </w:p>
        </w:tc>
        <w:tc>
          <w:tcPr>
            <w:tcW w:w="2180" w:type="dxa"/>
            <w:tcBorders>
              <w:right w:val="single" w:sz="8" w:space="0" w:color="auto"/>
            </w:tcBorders>
            <w:vAlign w:val="bottom"/>
          </w:tcPr>
          <w:p w14:paraId="3137DC43" w14:textId="77777777" w:rsidR="001B36D2" w:rsidRDefault="009229BF">
            <w:pPr>
              <w:ind w:left="40"/>
              <w:rPr>
                <w:sz w:val="20"/>
                <w:szCs w:val="20"/>
              </w:rPr>
            </w:pPr>
            <w:r>
              <w:rPr>
                <w:rFonts w:eastAsia="Times New Roman"/>
                <w:sz w:val="16"/>
                <w:szCs w:val="16"/>
              </w:rPr>
              <w:t>accompagné du diplôme d'Etat</w:t>
            </w:r>
          </w:p>
        </w:tc>
        <w:tc>
          <w:tcPr>
            <w:tcW w:w="2700" w:type="dxa"/>
            <w:tcBorders>
              <w:right w:val="single" w:sz="8" w:space="0" w:color="auto"/>
            </w:tcBorders>
            <w:vAlign w:val="bottom"/>
          </w:tcPr>
          <w:p w14:paraId="4709C9BC" w14:textId="77777777" w:rsidR="001B36D2" w:rsidRDefault="001B36D2">
            <w:pPr>
              <w:rPr>
                <w:sz w:val="16"/>
                <w:szCs w:val="16"/>
              </w:rPr>
            </w:pPr>
          </w:p>
        </w:tc>
      </w:tr>
      <w:tr w:rsidR="001B36D2" w14:paraId="72B85BCA" w14:textId="77777777">
        <w:trPr>
          <w:trHeight w:val="187"/>
        </w:trPr>
        <w:tc>
          <w:tcPr>
            <w:tcW w:w="440" w:type="dxa"/>
            <w:tcBorders>
              <w:left w:val="single" w:sz="8" w:space="0" w:color="auto"/>
              <w:bottom w:val="single" w:sz="8" w:space="0" w:color="auto"/>
              <w:right w:val="single" w:sz="8" w:space="0" w:color="auto"/>
            </w:tcBorders>
            <w:vAlign w:val="bottom"/>
          </w:tcPr>
          <w:p w14:paraId="07E56466" w14:textId="77777777" w:rsidR="001B36D2" w:rsidRDefault="001B36D2">
            <w:pPr>
              <w:rPr>
                <w:sz w:val="16"/>
                <w:szCs w:val="16"/>
              </w:rPr>
            </w:pPr>
          </w:p>
        </w:tc>
        <w:tc>
          <w:tcPr>
            <w:tcW w:w="2120" w:type="dxa"/>
            <w:tcBorders>
              <w:bottom w:val="single" w:sz="8" w:space="0" w:color="auto"/>
              <w:right w:val="single" w:sz="8" w:space="0" w:color="auto"/>
            </w:tcBorders>
            <w:vAlign w:val="bottom"/>
          </w:tcPr>
          <w:p w14:paraId="06494B11" w14:textId="77777777" w:rsidR="001B36D2" w:rsidRDefault="001B36D2">
            <w:pPr>
              <w:rPr>
                <w:sz w:val="16"/>
                <w:szCs w:val="16"/>
              </w:rPr>
            </w:pPr>
          </w:p>
        </w:tc>
        <w:tc>
          <w:tcPr>
            <w:tcW w:w="260" w:type="dxa"/>
            <w:tcBorders>
              <w:bottom w:val="single" w:sz="8" w:space="0" w:color="auto"/>
            </w:tcBorders>
            <w:vAlign w:val="bottom"/>
          </w:tcPr>
          <w:p w14:paraId="44D16C85" w14:textId="77777777" w:rsidR="001B36D2" w:rsidRDefault="001B36D2">
            <w:pPr>
              <w:rPr>
                <w:sz w:val="16"/>
                <w:szCs w:val="16"/>
              </w:rPr>
            </w:pPr>
          </w:p>
        </w:tc>
        <w:tc>
          <w:tcPr>
            <w:tcW w:w="2180" w:type="dxa"/>
            <w:tcBorders>
              <w:bottom w:val="single" w:sz="8" w:space="0" w:color="auto"/>
              <w:right w:val="single" w:sz="8" w:space="0" w:color="auto"/>
            </w:tcBorders>
            <w:vAlign w:val="bottom"/>
          </w:tcPr>
          <w:p w14:paraId="313CFDA3" w14:textId="77777777" w:rsidR="001B36D2" w:rsidRDefault="009229BF">
            <w:pPr>
              <w:ind w:left="40"/>
              <w:rPr>
                <w:sz w:val="20"/>
                <w:szCs w:val="20"/>
              </w:rPr>
            </w:pPr>
            <w:r>
              <w:rPr>
                <w:rFonts w:eastAsia="Times New Roman"/>
                <w:sz w:val="16"/>
                <w:szCs w:val="16"/>
              </w:rPr>
              <w:t>de docteur en médecine</w:t>
            </w:r>
          </w:p>
        </w:tc>
        <w:tc>
          <w:tcPr>
            <w:tcW w:w="2700" w:type="dxa"/>
            <w:tcBorders>
              <w:bottom w:val="single" w:sz="8" w:space="0" w:color="auto"/>
              <w:right w:val="single" w:sz="8" w:space="0" w:color="auto"/>
            </w:tcBorders>
            <w:vAlign w:val="bottom"/>
          </w:tcPr>
          <w:p w14:paraId="0BDB2F75" w14:textId="77777777" w:rsidR="001B36D2" w:rsidRDefault="001B36D2">
            <w:pPr>
              <w:rPr>
                <w:sz w:val="16"/>
                <w:szCs w:val="16"/>
              </w:rPr>
            </w:pPr>
          </w:p>
        </w:tc>
      </w:tr>
      <w:tr w:rsidR="001B36D2" w14:paraId="35326895" w14:textId="77777777">
        <w:trPr>
          <w:trHeight w:val="172"/>
        </w:trPr>
        <w:tc>
          <w:tcPr>
            <w:tcW w:w="440" w:type="dxa"/>
            <w:tcBorders>
              <w:left w:val="single" w:sz="8" w:space="0" w:color="auto"/>
              <w:right w:val="single" w:sz="8" w:space="0" w:color="auto"/>
            </w:tcBorders>
            <w:vAlign w:val="bottom"/>
          </w:tcPr>
          <w:p w14:paraId="25A64EBE" w14:textId="77777777" w:rsidR="001B36D2" w:rsidRDefault="009229BF">
            <w:pPr>
              <w:spacing w:line="172" w:lineRule="exact"/>
              <w:jc w:val="center"/>
              <w:rPr>
                <w:sz w:val="20"/>
                <w:szCs w:val="20"/>
              </w:rPr>
            </w:pPr>
            <w:r>
              <w:rPr>
                <w:rFonts w:eastAsia="Times New Roman"/>
                <w:w w:val="99"/>
                <w:sz w:val="16"/>
                <w:szCs w:val="16"/>
              </w:rPr>
              <w:t>9</w:t>
            </w:r>
          </w:p>
        </w:tc>
        <w:tc>
          <w:tcPr>
            <w:tcW w:w="2120" w:type="dxa"/>
            <w:tcBorders>
              <w:right w:val="single" w:sz="8" w:space="0" w:color="auto"/>
            </w:tcBorders>
            <w:vAlign w:val="bottom"/>
          </w:tcPr>
          <w:p w14:paraId="78279A53" w14:textId="77777777" w:rsidR="001B36D2" w:rsidRDefault="009229BF">
            <w:pPr>
              <w:spacing w:line="172" w:lineRule="exact"/>
              <w:ind w:left="8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440" w:type="dxa"/>
            <w:gridSpan w:val="2"/>
            <w:tcBorders>
              <w:right w:val="single" w:sz="8" w:space="0" w:color="auto"/>
            </w:tcBorders>
            <w:vAlign w:val="bottom"/>
          </w:tcPr>
          <w:p w14:paraId="2258510C" w14:textId="77777777" w:rsidR="001B36D2" w:rsidRDefault="009229BF">
            <w:pPr>
              <w:spacing w:line="147" w:lineRule="exact"/>
              <w:ind w:left="80"/>
              <w:rPr>
                <w:sz w:val="20"/>
                <w:szCs w:val="20"/>
              </w:rPr>
            </w:pPr>
            <w:r>
              <w:rPr>
                <w:rFonts w:eastAsia="Times New Roman"/>
                <w:sz w:val="14"/>
                <w:szCs w:val="14"/>
              </w:rPr>
              <w:t>Τίτλoς Iατρικής Ειδικότητας</w:t>
            </w:r>
          </w:p>
        </w:tc>
        <w:tc>
          <w:tcPr>
            <w:tcW w:w="2700" w:type="dxa"/>
            <w:tcBorders>
              <w:right w:val="single" w:sz="8" w:space="0" w:color="auto"/>
            </w:tcBorders>
            <w:vAlign w:val="bottom"/>
          </w:tcPr>
          <w:p w14:paraId="312A0C9B" w14:textId="77777777" w:rsidR="001B36D2" w:rsidRDefault="009229BF">
            <w:pPr>
              <w:spacing w:line="172" w:lineRule="exact"/>
              <w:ind w:left="60"/>
              <w:rPr>
                <w:sz w:val="20"/>
                <w:szCs w:val="20"/>
              </w:rPr>
            </w:pPr>
            <w:r>
              <w:rPr>
                <w:rFonts w:eastAsia="Times New Roman"/>
                <w:sz w:val="16"/>
                <w:szCs w:val="16"/>
              </w:rPr>
              <w:t>1. Περιφέρεια</w:t>
            </w:r>
          </w:p>
        </w:tc>
      </w:tr>
      <w:tr w:rsidR="001B36D2" w14:paraId="556D0C5B" w14:textId="77777777">
        <w:trPr>
          <w:trHeight w:val="184"/>
        </w:trPr>
        <w:tc>
          <w:tcPr>
            <w:tcW w:w="440" w:type="dxa"/>
            <w:tcBorders>
              <w:left w:val="single" w:sz="8" w:space="0" w:color="auto"/>
              <w:right w:val="single" w:sz="8" w:space="0" w:color="auto"/>
            </w:tcBorders>
            <w:vAlign w:val="bottom"/>
          </w:tcPr>
          <w:p w14:paraId="69E2E089" w14:textId="77777777" w:rsidR="001B36D2" w:rsidRDefault="001B36D2">
            <w:pPr>
              <w:rPr>
                <w:sz w:val="16"/>
                <w:szCs w:val="16"/>
              </w:rPr>
            </w:pPr>
          </w:p>
        </w:tc>
        <w:tc>
          <w:tcPr>
            <w:tcW w:w="2120" w:type="dxa"/>
            <w:tcBorders>
              <w:right w:val="single" w:sz="8" w:space="0" w:color="auto"/>
            </w:tcBorders>
            <w:vAlign w:val="bottom"/>
          </w:tcPr>
          <w:p w14:paraId="3FCCE1C1" w14:textId="77777777" w:rsidR="001B36D2" w:rsidRDefault="001B36D2">
            <w:pPr>
              <w:rPr>
                <w:sz w:val="16"/>
                <w:szCs w:val="16"/>
              </w:rPr>
            </w:pPr>
          </w:p>
        </w:tc>
        <w:tc>
          <w:tcPr>
            <w:tcW w:w="260" w:type="dxa"/>
            <w:vAlign w:val="bottom"/>
          </w:tcPr>
          <w:p w14:paraId="31FD77DD" w14:textId="77777777" w:rsidR="001B36D2" w:rsidRDefault="001B36D2">
            <w:pPr>
              <w:rPr>
                <w:sz w:val="16"/>
                <w:szCs w:val="16"/>
              </w:rPr>
            </w:pPr>
          </w:p>
        </w:tc>
        <w:tc>
          <w:tcPr>
            <w:tcW w:w="2180" w:type="dxa"/>
            <w:tcBorders>
              <w:right w:val="single" w:sz="8" w:space="0" w:color="auto"/>
            </w:tcBorders>
            <w:vAlign w:val="bottom"/>
          </w:tcPr>
          <w:p w14:paraId="63EC2F73" w14:textId="77777777" w:rsidR="001B36D2" w:rsidRDefault="001B36D2">
            <w:pPr>
              <w:rPr>
                <w:sz w:val="16"/>
                <w:szCs w:val="16"/>
              </w:rPr>
            </w:pPr>
          </w:p>
        </w:tc>
        <w:tc>
          <w:tcPr>
            <w:tcW w:w="2700" w:type="dxa"/>
            <w:tcBorders>
              <w:right w:val="single" w:sz="8" w:space="0" w:color="auto"/>
            </w:tcBorders>
            <w:vAlign w:val="bottom"/>
          </w:tcPr>
          <w:p w14:paraId="76E54AA1" w14:textId="77777777" w:rsidR="001B36D2" w:rsidRDefault="009229BF">
            <w:pPr>
              <w:ind w:left="60"/>
              <w:rPr>
                <w:sz w:val="20"/>
                <w:szCs w:val="20"/>
              </w:rPr>
            </w:pPr>
            <w:r>
              <w:rPr>
                <w:rFonts w:eastAsia="Times New Roman"/>
                <w:sz w:val="16"/>
                <w:szCs w:val="16"/>
              </w:rPr>
              <w:t>2. Νoμαρχιακή Αυτoδιoίκηση</w:t>
            </w:r>
          </w:p>
        </w:tc>
      </w:tr>
      <w:tr w:rsidR="001B36D2" w14:paraId="7B585958" w14:textId="77777777">
        <w:trPr>
          <w:trHeight w:val="186"/>
        </w:trPr>
        <w:tc>
          <w:tcPr>
            <w:tcW w:w="440" w:type="dxa"/>
            <w:tcBorders>
              <w:left w:val="single" w:sz="8" w:space="0" w:color="auto"/>
              <w:bottom w:val="single" w:sz="8" w:space="0" w:color="auto"/>
              <w:right w:val="single" w:sz="8" w:space="0" w:color="auto"/>
            </w:tcBorders>
            <w:vAlign w:val="bottom"/>
          </w:tcPr>
          <w:p w14:paraId="537FE14A" w14:textId="77777777" w:rsidR="001B36D2" w:rsidRDefault="001B36D2">
            <w:pPr>
              <w:rPr>
                <w:sz w:val="16"/>
                <w:szCs w:val="16"/>
              </w:rPr>
            </w:pPr>
          </w:p>
        </w:tc>
        <w:tc>
          <w:tcPr>
            <w:tcW w:w="2120" w:type="dxa"/>
            <w:tcBorders>
              <w:bottom w:val="single" w:sz="8" w:space="0" w:color="auto"/>
              <w:right w:val="single" w:sz="8" w:space="0" w:color="auto"/>
            </w:tcBorders>
            <w:vAlign w:val="bottom"/>
          </w:tcPr>
          <w:p w14:paraId="6BF2B2BD" w14:textId="77777777" w:rsidR="001B36D2" w:rsidRDefault="001B36D2">
            <w:pPr>
              <w:rPr>
                <w:sz w:val="16"/>
                <w:szCs w:val="16"/>
              </w:rPr>
            </w:pPr>
          </w:p>
        </w:tc>
        <w:tc>
          <w:tcPr>
            <w:tcW w:w="260" w:type="dxa"/>
            <w:tcBorders>
              <w:bottom w:val="single" w:sz="8" w:space="0" w:color="auto"/>
            </w:tcBorders>
            <w:vAlign w:val="bottom"/>
          </w:tcPr>
          <w:p w14:paraId="58BFFB36" w14:textId="77777777" w:rsidR="001B36D2" w:rsidRDefault="001B36D2">
            <w:pPr>
              <w:rPr>
                <w:sz w:val="16"/>
                <w:szCs w:val="16"/>
              </w:rPr>
            </w:pPr>
          </w:p>
        </w:tc>
        <w:tc>
          <w:tcPr>
            <w:tcW w:w="2180" w:type="dxa"/>
            <w:tcBorders>
              <w:bottom w:val="single" w:sz="8" w:space="0" w:color="auto"/>
              <w:right w:val="single" w:sz="8" w:space="0" w:color="auto"/>
            </w:tcBorders>
            <w:vAlign w:val="bottom"/>
          </w:tcPr>
          <w:p w14:paraId="58153EE0" w14:textId="77777777" w:rsidR="001B36D2" w:rsidRDefault="001B36D2">
            <w:pPr>
              <w:rPr>
                <w:sz w:val="16"/>
                <w:szCs w:val="16"/>
              </w:rPr>
            </w:pPr>
          </w:p>
        </w:tc>
        <w:tc>
          <w:tcPr>
            <w:tcW w:w="2700" w:type="dxa"/>
            <w:tcBorders>
              <w:bottom w:val="single" w:sz="8" w:space="0" w:color="auto"/>
              <w:right w:val="single" w:sz="8" w:space="0" w:color="auto"/>
            </w:tcBorders>
            <w:vAlign w:val="bottom"/>
          </w:tcPr>
          <w:p w14:paraId="421A05AB" w14:textId="77777777" w:rsidR="001B36D2" w:rsidRDefault="009229BF">
            <w:pPr>
              <w:ind w:left="60"/>
              <w:rPr>
                <w:sz w:val="20"/>
                <w:szCs w:val="20"/>
              </w:rPr>
            </w:pPr>
            <w:r>
              <w:rPr>
                <w:rFonts w:eastAsia="Times New Roman"/>
                <w:sz w:val="16"/>
                <w:szCs w:val="16"/>
              </w:rPr>
              <w:t>3. Νoμαρχία</w:t>
            </w:r>
          </w:p>
        </w:tc>
      </w:tr>
      <w:tr w:rsidR="001B36D2" w14:paraId="21A4D131" w14:textId="77777777">
        <w:trPr>
          <w:trHeight w:val="170"/>
        </w:trPr>
        <w:tc>
          <w:tcPr>
            <w:tcW w:w="440" w:type="dxa"/>
            <w:tcBorders>
              <w:left w:val="single" w:sz="8" w:space="0" w:color="auto"/>
              <w:right w:val="single" w:sz="8" w:space="0" w:color="auto"/>
            </w:tcBorders>
            <w:vAlign w:val="bottom"/>
          </w:tcPr>
          <w:p w14:paraId="07687836" w14:textId="77777777" w:rsidR="001B36D2" w:rsidRDefault="009229BF">
            <w:pPr>
              <w:spacing w:line="170" w:lineRule="exact"/>
              <w:jc w:val="center"/>
              <w:rPr>
                <w:sz w:val="20"/>
                <w:szCs w:val="20"/>
              </w:rPr>
            </w:pPr>
            <w:r>
              <w:rPr>
                <w:rFonts w:eastAsia="Times New Roman"/>
                <w:w w:val="99"/>
                <w:sz w:val="16"/>
                <w:szCs w:val="16"/>
              </w:rPr>
              <w:t>10</w:t>
            </w:r>
          </w:p>
        </w:tc>
        <w:tc>
          <w:tcPr>
            <w:tcW w:w="2120" w:type="dxa"/>
            <w:tcBorders>
              <w:right w:val="single" w:sz="8" w:space="0" w:color="auto"/>
            </w:tcBorders>
            <w:vAlign w:val="bottom"/>
          </w:tcPr>
          <w:p w14:paraId="4DD8712E" w14:textId="77777777" w:rsidR="001B36D2" w:rsidRDefault="009229BF">
            <w:pPr>
              <w:spacing w:line="170" w:lineRule="exact"/>
              <w:ind w:left="80"/>
              <w:rPr>
                <w:sz w:val="20"/>
                <w:szCs w:val="20"/>
              </w:rPr>
            </w:pPr>
            <w:r>
              <w:rPr>
                <w:rFonts w:eastAsia="Times New Roman"/>
                <w:b/>
                <w:bCs/>
                <w:sz w:val="16"/>
                <w:szCs w:val="16"/>
              </w:rPr>
              <w:t xml:space="preserve">Holandsko </w:t>
            </w:r>
            <w:r>
              <w:rPr>
                <w:rFonts w:eastAsia="Times New Roman"/>
                <w:sz w:val="16"/>
                <w:szCs w:val="16"/>
              </w:rPr>
              <w:t>/ Nederland</w:t>
            </w:r>
          </w:p>
        </w:tc>
        <w:tc>
          <w:tcPr>
            <w:tcW w:w="2440" w:type="dxa"/>
            <w:gridSpan w:val="2"/>
            <w:tcBorders>
              <w:right w:val="single" w:sz="8" w:space="0" w:color="auto"/>
            </w:tcBorders>
            <w:vAlign w:val="bottom"/>
          </w:tcPr>
          <w:p w14:paraId="037AC915" w14:textId="77777777" w:rsidR="001B36D2" w:rsidRDefault="009229BF">
            <w:pPr>
              <w:spacing w:line="170" w:lineRule="exact"/>
              <w:ind w:left="80"/>
              <w:rPr>
                <w:sz w:val="20"/>
                <w:szCs w:val="20"/>
              </w:rPr>
            </w:pPr>
            <w:r>
              <w:rPr>
                <w:rFonts w:eastAsia="Times New Roman"/>
                <w:sz w:val="16"/>
                <w:szCs w:val="16"/>
              </w:rPr>
              <w:t>Bewijs van inschrijving in een</w:t>
            </w:r>
          </w:p>
        </w:tc>
        <w:tc>
          <w:tcPr>
            <w:tcW w:w="2700" w:type="dxa"/>
            <w:tcBorders>
              <w:right w:val="single" w:sz="8" w:space="0" w:color="auto"/>
            </w:tcBorders>
            <w:vAlign w:val="bottom"/>
          </w:tcPr>
          <w:p w14:paraId="1880D62A" w14:textId="77777777" w:rsidR="001B36D2" w:rsidRDefault="009229BF">
            <w:pPr>
              <w:spacing w:line="170" w:lineRule="exact"/>
              <w:ind w:left="80"/>
              <w:rPr>
                <w:sz w:val="20"/>
                <w:szCs w:val="20"/>
              </w:rPr>
            </w:pPr>
            <w:r>
              <w:rPr>
                <w:rFonts w:eastAsia="Times New Roman"/>
                <w:sz w:val="16"/>
                <w:szCs w:val="16"/>
              </w:rPr>
              <w:t>- Medische Specialisten Registratie</w:t>
            </w:r>
          </w:p>
        </w:tc>
      </w:tr>
      <w:tr w:rsidR="001B36D2" w14:paraId="3650F862" w14:textId="77777777">
        <w:trPr>
          <w:trHeight w:val="184"/>
        </w:trPr>
        <w:tc>
          <w:tcPr>
            <w:tcW w:w="440" w:type="dxa"/>
            <w:tcBorders>
              <w:left w:val="single" w:sz="8" w:space="0" w:color="auto"/>
              <w:right w:val="single" w:sz="8" w:space="0" w:color="auto"/>
            </w:tcBorders>
            <w:vAlign w:val="bottom"/>
          </w:tcPr>
          <w:p w14:paraId="4AFA06AA" w14:textId="77777777" w:rsidR="001B36D2" w:rsidRDefault="001B36D2">
            <w:pPr>
              <w:rPr>
                <w:sz w:val="16"/>
                <w:szCs w:val="16"/>
              </w:rPr>
            </w:pPr>
          </w:p>
        </w:tc>
        <w:tc>
          <w:tcPr>
            <w:tcW w:w="2120" w:type="dxa"/>
            <w:tcBorders>
              <w:right w:val="single" w:sz="8" w:space="0" w:color="auto"/>
            </w:tcBorders>
            <w:vAlign w:val="bottom"/>
          </w:tcPr>
          <w:p w14:paraId="74DE74A2" w14:textId="77777777" w:rsidR="001B36D2" w:rsidRDefault="001B36D2">
            <w:pPr>
              <w:rPr>
                <w:sz w:val="16"/>
                <w:szCs w:val="16"/>
              </w:rPr>
            </w:pPr>
          </w:p>
        </w:tc>
        <w:tc>
          <w:tcPr>
            <w:tcW w:w="2440" w:type="dxa"/>
            <w:gridSpan w:val="2"/>
            <w:tcBorders>
              <w:right w:val="single" w:sz="8" w:space="0" w:color="auto"/>
            </w:tcBorders>
            <w:vAlign w:val="bottom"/>
          </w:tcPr>
          <w:p w14:paraId="152D52A1" w14:textId="77777777" w:rsidR="001B36D2" w:rsidRDefault="009229BF">
            <w:pPr>
              <w:ind w:left="80"/>
              <w:rPr>
                <w:sz w:val="20"/>
                <w:szCs w:val="20"/>
              </w:rPr>
            </w:pPr>
            <w:r>
              <w:rPr>
                <w:rFonts w:eastAsia="Times New Roman"/>
                <w:sz w:val="16"/>
                <w:szCs w:val="16"/>
              </w:rPr>
              <w:t>Specialistenregister</w:t>
            </w:r>
          </w:p>
        </w:tc>
        <w:tc>
          <w:tcPr>
            <w:tcW w:w="2700" w:type="dxa"/>
            <w:tcBorders>
              <w:right w:val="single" w:sz="8" w:space="0" w:color="auto"/>
            </w:tcBorders>
            <w:vAlign w:val="bottom"/>
          </w:tcPr>
          <w:p w14:paraId="06C7B3FF" w14:textId="77777777" w:rsidR="001B36D2" w:rsidRDefault="009229BF">
            <w:pPr>
              <w:ind w:left="180"/>
              <w:rPr>
                <w:sz w:val="20"/>
                <w:szCs w:val="20"/>
              </w:rPr>
            </w:pPr>
            <w:r>
              <w:rPr>
                <w:rFonts w:eastAsia="Times New Roman"/>
                <w:sz w:val="16"/>
                <w:szCs w:val="16"/>
              </w:rPr>
              <w:t>Commissie (MSRC) van de</w:t>
            </w:r>
          </w:p>
        </w:tc>
      </w:tr>
      <w:tr w:rsidR="001B36D2" w14:paraId="2ED93CE6" w14:textId="77777777">
        <w:trPr>
          <w:trHeight w:val="184"/>
        </w:trPr>
        <w:tc>
          <w:tcPr>
            <w:tcW w:w="440" w:type="dxa"/>
            <w:tcBorders>
              <w:left w:val="single" w:sz="8" w:space="0" w:color="auto"/>
              <w:right w:val="single" w:sz="8" w:space="0" w:color="auto"/>
            </w:tcBorders>
            <w:vAlign w:val="bottom"/>
          </w:tcPr>
          <w:p w14:paraId="5B558AA9" w14:textId="77777777" w:rsidR="001B36D2" w:rsidRDefault="001B36D2">
            <w:pPr>
              <w:rPr>
                <w:sz w:val="16"/>
                <w:szCs w:val="16"/>
              </w:rPr>
            </w:pPr>
          </w:p>
        </w:tc>
        <w:tc>
          <w:tcPr>
            <w:tcW w:w="2120" w:type="dxa"/>
            <w:tcBorders>
              <w:right w:val="single" w:sz="8" w:space="0" w:color="auto"/>
            </w:tcBorders>
            <w:vAlign w:val="bottom"/>
          </w:tcPr>
          <w:p w14:paraId="7BB56509" w14:textId="77777777" w:rsidR="001B36D2" w:rsidRDefault="001B36D2">
            <w:pPr>
              <w:rPr>
                <w:sz w:val="16"/>
                <w:szCs w:val="16"/>
              </w:rPr>
            </w:pPr>
          </w:p>
        </w:tc>
        <w:tc>
          <w:tcPr>
            <w:tcW w:w="260" w:type="dxa"/>
            <w:vAlign w:val="bottom"/>
          </w:tcPr>
          <w:p w14:paraId="78F1FCD5" w14:textId="77777777" w:rsidR="001B36D2" w:rsidRDefault="001B36D2">
            <w:pPr>
              <w:rPr>
                <w:sz w:val="16"/>
                <w:szCs w:val="16"/>
              </w:rPr>
            </w:pPr>
          </w:p>
        </w:tc>
        <w:tc>
          <w:tcPr>
            <w:tcW w:w="2180" w:type="dxa"/>
            <w:tcBorders>
              <w:right w:val="single" w:sz="8" w:space="0" w:color="auto"/>
            </w:tcBorders>
            <w:vAlign w:val="bottom"/>
          </w:tcPr>
          <w:p w14:paraId="767D6D3D" w14:textId="77777777" w:rsidR="001B36D2" w:rsidRDefault="001B36D2">
            <w:pPr>
              <w:rPr>
                <w:sz w:val="16"/>
                <w:szCs w:val="16"/>
              </w:rPr>
            </w:pPr>
          </w:p>
        </w:tc>
        <w:tc>
          <w:tcPr>
            <w:tcW w:w="2700" w:type="dxa"/>
            <w:tcBorders>
              <w:right w:val="single" w:sz="8" w:space="0" w:color="auto"/>
            </w:tcBorders>
            <w:vAlign w:val="bottom"/>
          </w:tcPr>
          <w:p w14:paraId="44D4B2B9" w14:textId="77777777" w:rsidR="001B36D2" w:rsidRDefault="009229BF">
            <w:pPr>
              <w:ind w:left="180"/>
              <w:rPr>
                <w:sz w:val="20"/>
                <w:szCs w:val="20"/>
              </w:rPr>
            </w:pPr>
            <w:r>
              <w:rPr>
                <w:rFonts w:eastAsia="Times New Roman"/>
                <w:sz w:val="16"/>
                <w:szCs w:val="16"/>
              </w:rPr>
              <w:t>Koninklijke Nederlandsche</w:t>
            </w:r>
          </w:p>
        </w:tc>
      </w:tr>
      <w:tr w:rsidR="001B36D2" w14:paraId="6E4311E3" w14:textId="77777777">
        <w:trPr>
          <w:trHeight w:val="184"/>
        </w:trPr>
        <w:tc>
          <w:tcPr>
            <w:tcW w:w="440" w:type="dxa"/>
            <w:tcBorders>
              <w:left w:val="single" w:sz="8" w:space="0" w:color="auto"/>
              <w:right w:val="single" w:sz="8" w:space="0" w:color="auto"/>
            </w:tcBorders>
            <w:vAlign w:val="bottom"/>
          </w:tcPr>
          <w:p w14:paraId="5F02074A" w14:textId="77777777" w:rsidR="001B36D2" w:rsidRDefault="001B36D2">
            <w:pPr>
              <w:rPr>
                <w:sz w:val="16"/>
                <w:szCs w:val="16"/>
              </w:rPr>
            </w:pPr>
          </w:p>
        </w:tc>
        <w:tc>
          <w:tcPr>
            <w:tcW w:w="2120" w:type="dxa"/>
            <w:tcBorders>
              <w:right w:val="single" w:sz="8" w:space="0" w:color="auto"/>
            </w:tcBorders>
            <w:vAlign w:val="bottom"/>
          </w:tcPr>
          <w:p w14:paraId="6BDE8383" w14:textId="77777777" w:rsidR="001B36D2" w:rsidRDefault="001B36D2">
            <w:pPr>
              <w:rPr>
                <w:sz w:val="16"/>
                <w:szCs w:val="16"/>
              </w:rPr>
            </w:pPr>
          </w:p>
        </w:tc>
        <w:tc>
          <w:tcPr>
            <w:tcW w:w="260" w:type="dxa"/>
            <w:vAlign w:val="bottom"/>
          </w:tcPr>
          <w:p w14:paraId="52682C6E" w14:textId="77777777" w:rsidR="001B36D2" w:rsidRDefault="001B36D2">
            <w:pPr>
              <w:rPr>
                <w:sz w:val="16"/>
                <w:szCs w:val="16"/>
              </w:rPr>
            </w:pPr>
          </w:p>
        </w:tc>
        <w:tc>
          <w:tcPr>
            <w:tcW w:w="2180" w:type="dxa"/>
            <w:tcBorders>
              <w:right w:val="single" w:sz="8" w:space="0" w:color="auto"/>
            </w:tcBorders>
            <w:vAlign w:val="bottom"/>
          </w:tcPr>
          <w:p w14:paraId="017D4AE9" w14:textId="77777777" w:rsidR="001B36D2" w:rsidRDefault="001B36D2">
            <w:pPr>
              <w:rPr>
                <w:sz w:val="16"/>
                <w:szCs w:val="16"/>
              </w:rPr>
            </w:pPr>
          </w:p>
        </w:tc>
        <w:tc>
          <w:tcPr>
            <w:tcW w:w="2700" w:type="dxa"/>
            <w:tcBorders>
              <w:right w:val="single" w:sz="8" w:space="0" w:color="auto"/>
            </w:tcBorders>
            <w:vAlign w:val="bottom"/>
          </w:tcPr>
          <w:p w14:paraId="3EAF830B" w14:textId="77777777" w:rsidR="001B36D2" w:rsidRDefault="009229BF">
            <w:pPr>
              <w:ind w:left="180"/>
              <w:rPr>
                <w:sz w:val="20"/>
                <w:szCs w:val="20"/>
              </w:rPr>
            </w:pPr>
            <w:r>
              <w:rPr>
                <w:rFonts w:eastAsia="Times New Roman"/>
                <w:sz w:val="16"/>
                <w:szCs w:val="16"/>
              </w:rPr>
              <w:t>Maatschappij tot bevordering der</w:t>
            </w:r>
          </w:p>
        </w:tc>
      </w:tr>
      <w:tr w:rsidR="001B36D2" w14:paraId="68816D01" w14:textId="77777777">
        <w:trPr>
          <w:trHeight w:val="184"/>
        </w:trPr>
        <w:tc>
          <w:tcPr>
            <w:tcW w:w="440" w:type="dxa"/>
            <w:tcBorders>
              <w:left w:val="single" w:sz="8" w:space="0" w:color="auto"/>
              <w:right w:val="single" w:sz="8" w:space="0" w:color="auto"/>
            </w:tcBorders>
            <w:vAlign w:val="bottom"/>
          </w:tcPr>
          <w:p w14:paraId="1E12356A" w14:textId="77777777" w:rsidR="001B36D2" w:rsidRDefault="001B36D2">
            <w:pPr>
              <w:rPr>
                <w:sz w:val="16"/>
                <w:szCs w:val="16"/>
              </w:rPr>
            </w:pPr>
          </w:p>
        </w:tc>
        <w:tc>
          <w:tcPr>
            <w:tcW w:w="2120" w:type="dxa"/>
            <w:tcBorders>
              <w:right w:val="single" w:sz="8" w:space="0" w:color="auto"/>
            </w:tcBorders>
            <w:vAlign w:val="bottom"/>
          </w:tcPr>
          <w:p w14:paraId="3B97F867" w14:textId="77777777" w:rsidR="001B36D2" w:rsidRDefault="001B36D2">
            <w:pPr>
              <w:rPr>
                <w:sz w:val="16"/>
                <w:szCs w:val="16"/>
              </w:rPr>
            </w:pPr>
          </w:p>
        </w:tc>
        <w:tc>
          <w:tcPr>
            <w:tcW w:w="260" w:type="dxa"/>
            <w:vAlign w:val="bottom"/>
          </w:tcPr>
          <w:p w14:paraId="5021598A" w14:textId="77777777" w:rsidR="001B36D2" w:rsidRDefault="001B36D2">
            <w:pPr>
              <w:rPr>
                <w:sz w:val="16"/>
                <w:szCs w:val="16"/>
              </w:rPr>
            </w:pPr>
          </w:p>
        </w:tc>
        <w:tc>
          <w:tcPr>
            <w:tcW w:w="2180" w:type="dxa"/>
            <w:tcBorders>
              <w:right w:val="single" w:sz="8" w:space="0" w:color="auto"/>
            </w:tcBorders>
            <w:vAlign w:val="bottom"/>
          </w:tcPr>
          <w:p w14:paraId="2A74DFF8" w14:textId="77777777" w:rsidR="001B36D2" w:rsidRDefault="001B36D2">
            <w:pPr>
              <w:rPr>
                <w:sz w:val="16"/>
                <w:szCs w:val="16"/>
              </w:rPr>
            </w:pPr>
          </w:p>
        </w:tc>
        <w:tc>
          <w:tcPr>
            <w:tcW w:w="2700" w:type="dxa"/>
            <w:tcBorders>
              <w:right w:val="single" w:sz="8" w:space="0" w:color="auto"/>
            </w:tcBorders>
            <w:vAlign w:val="bottom"/>
          </w:tcPr>
          <w:p w14:paraId="60C108F4" w14:textId="77777777" w:rsidR="001B36D2" w:rsidRDefault="009229BF">
            <w:pPr>
              <w:ind w:left="180"/>
              <w:rPr>
                <w:sz w:val="20"/>
                <w:szCs w:val="20"/>
              </w:rPr>
            </w:pPr>
            <w:r>
              <w:rPr>
                <w:rFonts w:eastAsia="Times New Roman"/>
                <w:sz w:val="16"/>
                <w:szCs w:val="16"/>
              </w:rPr>
              <w:t>Geneeskunst</w:t>
            </w:r>
          </w:p>
        </w:tc>
      </w:tr>
      <w:tr w:rsidR="001B36D2" w14:paraId="0410BCF0" w14:textId="77777777">
        <w:trPr>
          <w:trHeight w:val="184"/>
        </w:trPr>
        <w:tc>
          <w:tcPr>
            <w:tcW w:w="440" w:type="dxa"/>
            <w:tcBorders>
              <w:left w:val="single" w:sz="8" w:space="0" w:color="auto"/>
              <w:right w:val="single" w:sz="8" w:space="0" w:color="auto"/>
            </w:tcBorders>
            <w:vAlign w:val="bottom"/>
          </w:tcPr>
          <w:p w14:paraId="483F9C93" w14:textId="77777777" w:rsidR="001B36D2" w:rsidRDefault="001B36D2">
            <w:pPr>
              <w:rPr>
                <w:sz w:val="16"/>
                <w:szCs w:val="16"/>
              </w:rPr>
            </w:pPr>
          </w:p>
        </w:tc>
        <w:tc>
          <w:tcPr>
            <w:tcW w:w="2120" w:type="dxa"/>
            <w:tcBorders>
              <w:right w:val="single" w:sz="8" w:space="0" w:color="auto"/>
            </w:tcBorders>
            <w:vAlign w:val="bottom"/>
          </w:tcPr>
          <w:p w14:paraId="4B668BBE" w14:textId="77777777" w:rsidR="001B36D2" w:rsidRDefault="001B36D2">
            <w:pPr>
              <w:rPr>
                <w:sz w:val="16"/>
                <w:szCs w:val="16"/>
              </w:rPr>
            </w:pPr>
          </w:p>
        </w:tc>
        <w:tc>
          <w:tcPr>
            <w:tcW w:w="260" w:type="dxa"/>
            <w:vAlign w:val="bottom"/>
          </w:tcPr>
          <w:p w14:paraId="380BD7C8" w14:textId="77777777" w:rsidR="001B36D2" w:rsidRDefault="001B36D2">
            <w:pPr>
              <w:rPr>
                <w:sz w:val="16"/>
                <w:szCs w:val="16"/>
              </w:rPr>
            </w:pPr>
          </w:p>
        </w:tc>
        <w:tc>
          <w:tcPr>
            <w:tcW w:w="2180" w:type="dxa"/>
            <w:tcBorders>
              <w:right w:val="single" w:sz="8" w:space="0" w:color="auto"/>
            </w:tcBorders>
            <w:vAlign w:val="bottom"/>
          </w:tcPr>
          <w:p w14:paraId="3961F2BE" w14:textId="77777777" w:rsidR="001B36D2" w:rsidRDefault="001B36D2">
            <w:pPr>
              <w:rPr>
                <w:sz w:val="16"/>
                <w:szCs w:val="16"/>
              </w:rPr>
            </w:pPr>
          </w:p>
        </w:tc>
        <w:tc>
          <w:tcPr>
            <w:tcW w:w="2700" w:type="dxa"/>
            <w:tcBorders>
              <w:right w:val="single" w:sz="8" w:space="0" w:color="auto"/>
            </w:tcBorders>
            <w:vAlign w:val="bottom"/>
          </w:tcPr>
          <w:p w14:paraId="7DAA29C1" w14:textId="77777777" w:rsidR="001B36D2" w:rsidRDefault="009229BF">
            <w:pPr>
              <w:ind w:left="80"/>
              <w:rPr>
                <w:sz w:val="20"/>
                <w:szCs w:val="20"/>
              </w:rPr>
            </w:pPr>
            <w:r>
              <w:rPr>
                <w:rFonts w:eastAsia="Times New Roman"/>
                <w:sz w:val="16"/>
                <w:szCs w:val="16"/>
              </w:rPr>
              <w:t>- Sociaal-Geneeskundigen Registratie</w:t>
            </w:r>
          </w:p>
        </w:tc>
      </w:tr>
      <w:tr w:rsidR="001B36D2" w14:paraId="08F8620E" w14:textId="77777777">
        <w:trPr>
          <w:trHeight w:val="184"/>
        </w:trPr>
        <w:tc>
          <w:tcPr>
            <w:tcW w:w="440" w:type="dxa"/>
            <w:tcBorders>
              <w:left w:val="single" w:sz="8" w:space="0" w:color="auto"/>
              <w:right w:val="single" w:sz="8" w:space="0" w:color="auto"/>
            </w:tcBorders>
            <w:vAlign w:val="bottom"/>
          </w:tcPr>
          <w:p w14:paraId="112D055A" w14:textId="77777777" w:rsidR="001B36D2" w:rsidRDefault="001B36D2">
            <w:pPr>
              <w:rPr>
                <w:sz w:val="16"/>
                <w:szCs w:val="16"/>
              </w:rPr>
            </w:pPr>
          </w:p>
        </w:tc>
        <w:tc>
          <w:tcPr>
            <w:tcW w:w="2120" w:type="dxa"/>
            <w:tcBorders>
              <w:right w:val="single" w:sz="8" w:space="0" w:color="auto"/>
            </w:tcBorders>
            <w:vAlign w:val="bottom"/>
          </w:tcPr>
          <w:p w14:paraId="07331016" w14:textId="77777777" w:rsidR="001B36D2" w:rsidRDefault="001B36D2">
            <w:pPr>
              <w:rPr>
                <w:sz w:val="16"/>
                <w:szCs w:val="16"/>
              </w:rPr>
            </w:pPr>
          </w:p>
        </w:tc>
        <w:tc>
          <w:tcPr>
            <w:tcW w:w="260" w:type="dxa"/>
            <w:vAlign w:val="bottom"/>
          </w:tcPr>
          <w:p w14:paraId="4CFCCCEB" w14:textId="77777777" w:rsidR="001B36D2" w:rsidRDefault="001B36D2">
            <w:pPr>
              <w:rPr>
                <w:sz w:val="16"/>
                <w:szCs w:val="16"/>
              </w:rPr>
            </w:pPr>
          </w:p>
        </w:tc>
        <w:tc>
          <w:tcPr>
            <w:tcW w:w="2180" w:type="dxa"/>
            <w:tcBorders>
              <w:right w:val="single" w:sz="8" w:space="0" w:color="auto"/>
            </w:tcBorders>
            <w:vAlign w:val="bottom"/>
          </w:tcPr>
          <w:p w14:paraId="194E44AA" w14:textId="77777777" w:rsidR="001B36D2" w:rsidRDefault="001B36D2">
            <w:pPr>
              <w:rPr>
                <w:sz w:val="16"/>
                <w:szCs w:val="16"/>
              </w:rPr>
            </w:pPr>
          </w:p>
        </w:tc>
        <w:tc>
          <w:tcPr>
            <w:tcW w:w="2700" w:type="dxa"/>
            <w:tcBorders>
              <w:right w:val="single" w:sz="8" w:space="0" w:color="auto"/>
            </w:tcBorders>
            <w:vAlign w:val="bottom"/>
          </w:tcPr>
          <w:p w14:paraId="6AACF9CF" w14:textId="77777777" w:rsidR="001B36D2" w:rsidRDefault="009229BF">
            <w:pPr>
              <w:ind w:left="180"/>
              <w:rPr>
                <w:sz w:val="20"/>
                <w:szCs w:val="20"/>
              </w:rPr>
            </w:pPr>
            <w:r>
              <w:rPr>
                <w:rFonts w:eastAsia="Times New Roman"/>
                <w:sz w:val="16"/>
                <w:szCs w:val="16"/>
              </w:rPr>
              <w:t>Commissie (SGRC) van de</w:t>
            </w:r>
          </w:p>
        </w:tc>
      </w:tr>
      <w:tr w:rsidR="001B36D2" w14:paraId="59B5BA1B" w14:textId="77777777">
        <w:trPr>
          <w:trHeight w:val="184"/>
        </w:trPr>
        <w:tc>
          <w:tcPr>
            <w:tcW w:w="440" w:type="dxa"/>
            <w:tcBorders>
              <w:left w:val="single" w:sz="8" w:space="0" w:color="auto"/>
              <w:right w:val="single" w:sz="8" w:space="0" w:color="auto"/>
            </w:tcBorders>
            <w:vAlign w:val="bottom"/>
          </w:tcPr>
          <w:p w14:paraId="3BD65D1F" w14:textId="77777777" w:rsidR="001B36D2" w:rsidRDefault="001B36D2">
            <w:pPr>
              <w:rPr>
                <w:sz w:val="16"/>
                <w:szCs w:val="16"/>
              </w:rPr>
            </w:pPr>
          </w:p>
        </w:tc>
        <w:tc>
          <w:tcPr>
            <w:tcW w:w="2120" w:type="dxa"/>
            <w:tcBorders>
              <w:right w:val="single" w:sz="8" w:space="0" w:color="auto"/>
            </w:tcBorders>
            <w:vAlign w:val="bottom"/>
          </w:tcPr>
          <w:p w14:paraId="29BF4448" w14:textId="77777777" w:rsidR="001B36D2" w:rsidRDefault="001B36D2">
            <w:pPr>
              <w:rPr>
                <w:sz w:val="16"/>
                <w:szCs w:val="16"/>
              </w:rPr>
            </w:pPr>
          </w:p>
        </w:tc>
        <w:tc>
          <w:tcPr>
            <w:tcW w:w="260" w:type="dxa"/>
            <w:vAlign w:val="bottom"/>
          </w:tcPr>
          <w:p w14:paraId="29AB45B7" w14:textId="77777777" w:rsidR="001B36D2" w:rsidRDefault="001B36D2">
            <w:pPr>
              <w:rPr>
                <w:sz w:val="16"/>
                <w:szCs w:val="16"/>
              </w:rPr>
            </w:pPr>
          </w:p>
        </w:tc>
        <w:tc>
          <w:tcPr>
            <w:tcW w:w="2180" w:type="dxa"/>
            <w:tcBorders>
              <w:right w:val="single" w:sz="8" w:space="0" w:color="auto"/>
            </w:tcBorders>
            <w:vAlign w:val="bottom"/>
          </w:tcPr>
          <w:p w14:paraId="2A9E42DE" w14:textId="77777777" w:rsidR="001B36D2" w:rsidRDefault="001B36D2">
            <w:pPr>
              <w:rPr>
                <w:sz w:val="16"/>
                <w:szCs w:val="16"/>
              </w:rPr>
            </w:pPr>
          </w:p>
        </w:tc>
        <w:tc>
          <w:tcPr>
            <w:tcW w:w="2700" w:type="dxa"/>
            <w:tcBorders>
              <w:right w:val="single" w:sz="8" w:space="0" w:color="auto"/>
            </w:tcBorders>
            <w:vAlign w:val="bottom"/>
          </w:tcPr>
          <w:p w14:paraId="1477F9C5" w14:textId="77777777" w:rsidR="001B36D2" w:rsidRDefault="009229BF">
            <w:pPr>
              <w:ind w:left="180"/>
              <w:rPr>
                <w:sz w:val="20"/>
                <w:szCs w:val="20"/>
              </w:rPr>
            </w:pPr>
            <w:r>
              <w:rPr>
                <w:rFonts w:eastAsia="Times New Roman"/>
                <w:sz w:val="16"/>
                <w:szCs w:val="16"/>
              </w:rPr>
              <w:t>Koninklijke Nederlandsche</w:t>
            </w:r>
          </w:p>
        </w:tc>
      </w:tr>
      <w:tr w:rsidR="001B36D2" w14:paraId="23BDD044" w14:textId="77777777">
        <w:trPr>
          <w:trHeight w:val="184"/>
        </w:trPr>
        <w:tc>
          <w:tcPr>
            <w:tcW w:w="440" w:type="dxa"/>
            <w:tcBorders>
              <w:left w:val="single" w:sz="8" w:space="0" w:color="auto"/>
              <w:right w:val="single" w:sz="8" w:space="0" w:color="auto"/>
            </w:tcBorders>
            <w:vAlign w:val="bottom"/>
          </w:tcPr>
          <w:p w14:paraId="2BB178D9" w14:textId="77777777" w:rsidR="001B36D2" w:rsidRDefault="001B36D2">
            <w:pPr>
              <w:rPr>
                <w:sz w:val="16"/>
                <w:szCs w:val="16"/>
              </w:rPr>
            </w:pPr>
          </w:p>
        </w:tc>
        <w:tc>
          <w:tcPr>
            <w:tcW w:w="2120" w:type="dxa"/>
            <w:tcBorders>
              <w:right w:val="single" w:sz="8" w:space="0" w:color="auto"/>
            </w:tcBorders>
            <w:vAlign w:val="bottom"/>
          </w:tcPr>
          <w:p w14:paraId="5275EAE8" w14:textId="77777777" w:rsidR="001B36D2" w:rsidRDefault="001B36D2">
            <w:pPr>
              <w:rPr>
                <w:sz w:val="16"/>
                <w:szCs w:val="16"/>
              </w:rPr>
            </w:pPr>
          </w:p>
        </w:tc>
        <w:tc>
          <w:tcPr>
            <w:tcW w:w="260" w:type="dxa"/>
            <w:vAlign w:val="bottom"/>
          </w:tcPr>
          <w:p w14:paraId="10C1AA77" w14:textId="77777777" w:rsidR="001B36D2" w:rsidRDefault="001B36D2">
            <w:pPr>
              <w:rPr>
                <w:sz w:val="16"/>
                <w:szCs w:val="16"/>
              </w:rPr>
            </w:pPr>
          </w:p>
        </w:tc>
        <w:tc>
          <w:tcPr>
            <w:tcW w:w="2180" w:type="dxa"/>
            <w:tcBorders>
              <w:right w:val="single" w:sz="8" w:space="0" w:color="auto"/>
            </w:tcBorders>
            <w:vAlign w:val="bottom"/>
          </w:tcPr>
          <w:p w14:paraId="70B54515" w14:textId="77777777" w:rsidR="001B36D2" w:rsidRDefault="001B36D2">
            <w:pPr>
              <w:rPr>
                <w:sz w:val="16"/>
                <w:szCs w:val="16"/>
              </w:rPr>
            </w:pPr>
          </w:p>
        </w:tc>
        <w:tc>
          <w:tcPr>
            <w:tcW w:w="2700" w:type="dxa"/>
            <w:tcBorders>
              <w:right w:val="single" w:sz="8" w:space="0" w:color="auto"/>
            </w:tcBorders>
            <w:vAlign w:val="bottom"/>
          </w:tcPr>
          <w:p w14:paraId="75283D1F" w14:textId="77777777" w:rsidR="001B36D2" w:rsidRDefault="009229BF">
            <w:pPr>
              <w:ind w:left="180"/>
              <w:rPr>
                <w:sz w:val="20"/>
                <w:szCs w:val="20"/>
              </w:rPr>
            </w:pPr>
            <w:r>
              <w:rPr>
                <w:rFonts w:eastAsia="Times New Roman"/>
                <w:sz w:val="16"/>
                <w:szCs w:val="16"/>
              </w:rPr>
              <w:t>Maatschappij tot Bevordering der</w:t>
            </w:r>
          </w:p>
        </w:tc>
      </w:tr>
      <w:tr w:rsidR="001B36D2" w14:paraId="4B48287B" w14:textId="77777777">
        <w:trPr>
          <w:trHeight w:val="184"/>
        </w:trPr>
        <w:tc>
          <w:tcPr>
            <w:tcW w:w="440" w:type="dxa"/>
            <w:tcBorders>
              <w:left w:val="single" w:sz="8" w:space="0" w:color="auto"/>
              <w:right w:val="single" w:sz="8" w:space="0" w:color="auto"/>
            </w:tcBorders>
            <w:vAlign w:val="bottom"/>
          </w:tcPr>
          <w:p w14:paraId="43EB79E0" w14:textId="77777777" w:rsidR="001B36D2" w:rsidRDefault="001B36D2">
            <w:pPr>
              <w:rPr>
                <w:sz w:val="16"/>
                <w:szCs w:val="16"/>
              </w:rPr>
            </w:pPr>
          </w:p>
        </w:tc>
        <w:tc>
          <w:tcPr>
            <w:tcW w:w="2120" w:type="dxa"/>
            <w:tcBorders>
              <w:right w:val="single" w:sz="8" w:space="0" w:color="auto"/>
            </w:tcBorders>
            <w:vAlign w:val="bottom"/>
          </w:tcPr>
          <w:p w14:paraId="3BAF508E" w14:textId="77777777" w:rsidR="001B36D2" w:rsidRDefault="001B36D2">
            <w:pPr>
              <w:rPr>
                <w:sz w:val="16"/>
                <w:szCs w:val="16"/>
              </w:rPr>
            </w:pPr>
          </w:p>
        </w:tc>
        <w:tc>
          <w:tcPr>
            <w:tcW w:w="260" w:type="dxa"/>
            <w:vAlign w:val="bottom"/>
          </w:tcPr>
          <w:p w14:paraId="4FB22AAE" w14:textId="77777777" w:rsidR="001B36D2" w:rsidRDefault="001B36D2">
            <w:pPr>
              <w:rPr>
                <w:sz w:val="16"/>
                <w:szCs w:val="16"/>
              </w:rPr>
            </w:pPr>
          </w:p>
        </w:tc>
        <w:tc>
          <w:tcPr>
            <w:tcW w:w="2180" w:type="dxa"/>
            <w:tcBorders>
              <w:right w:val="single" w:sz="8" w:space="0" w:color="auto"/>
            </w:tcBorders>
            <w:vAlign w:val="bottom"/>
          </w:tcPr>
          <w:p w14:paraId="011C3FEA" w14:textId="77777777" w:rsidR="001B36D2" w:rsidRDefault="001B36D2">
            <w:pPr>
              <w:rPr>
                <w:sz w:val="16"/>
                <w:szCs w:val="16"/>
              </w:rPr>
            </w:pPr>
          </w:p>
        </w:tc>
        <w:tc>
          <w:tcPr>
            <w:tcW w:w="2700" w:type="dxa"/>
            <w:tcBorders>
              <w:right w:val="single" w:sz="8" w:space="0" w:color="auto"/>
            </w:tcBorders>
            <w:vAlign w:val="bottom"/>
          </w:tcPr>
          <w:p w14:paraId="33CC9A4C" w14:textId="77777777" w:rsidR="001B36D2" w:rsidRDefault="009229BF">
            <w:pPr>
              <w:ind w:left="180"/>
              <w:rPr>
                <w:sz w:val="20"/>
                <w:szCs w:val="20"/>
              </w:rPr>
            </w:pPr>
            <w:r>
              <w:rPr>
                <w:rFonts w:eastAsia="Times New Roman"/>
                <w:sz w:val="16"/>
                <w:szCs w:val="16"/>
              </w:rPr>
              <w:t>Geneeskunst</w:t>
            </w:r>
          </w:p>
        </w:tc>
      </w:tr>
      <w:tr w:rsidR="001B36D2" w14:paraId="73235369" w14:textId="77777777">
        <w:trPr>
          <w:trHeight w:val="184"/>
        </w:trPr>
        <w:tc>
          <w:tcPr>
            <w:tcW w:w="440" w:type="dxa"/>
            <w:tcBorders>
              <w:left w:val="single" w:sz="8" w:space="0" w:color="auto"/>
              <w:right w:val="single" w:sz="8" w:space="0" w:color="auto"/>
            </w:tcBorders>
            <w:vAlign w:val="bottom"/>
          </w:tcPr>
          <w:p w14:paraId="2A45D7FB" w14:textId="77777777" w:rsidR="001B36D2" w:rsidRDefault="001B36D2">
            <w:pPr>
              <w:rPr>
                <w:sz w:val="16"/>
                <w:szCs w:val="16"/>
              </w:rPr>
            </w:pPr>
          </w:p>
        </w:tc>
        <w:tc>
          <w:tcPr>
            <w:tcW w:w="2120" w:type="dxa"/>
            <w:tcBorders>
              <w:right w:val="single" w:sz="8" w:space="0" w:color="auto"/>
            </w:tcBorders>
            <w:vAlign w:val="bottom"/>
          </w:tcPr>
          <w:p w14:paraId="547B7985" w14:textId="77777777" w:rsidR="001B36D2" w:rsidRDefault="001B36D2">
            <w:pPr>
              <w:rPr>
                <w:sz w:val="16"/>
                <w:szCs w:val="16"/>
              </w:rPr>
            </w:pPr>
          </w:p>
        </w:tc>
        <w:tc>
          <w:tcPr>
            <w:tcW w:w="2440" w:type="dxa"/>
            <w:gridSpan w:val="2"/>
            <w:tcBorders>
              <w:right w:val="single" w:sz="8" w:space="0" w:color="auto"/>
            </w:tcBorders>
            <w:vAlign w:val="bottom"/>
          </w:tcPr>
          <w:p w14:paraId="1FF1CC25" w14:textId="77777777" w:rsidR="001B36D2" w:rsidRDefault="009229BF">
            <w:pPr>
              <w:ind w:left="80"/>
              <w:rPr>
                <w:sz w:val="20"/>
                <w:szCs w:val="20"/>
              </w:rPr>
            </w:pPr>
            <w:r>
              <w:rPr>
                <w:rFonts w:eastAsia="Times New Roman"/>
                <w:sz w:val="16"/>
                <w:szCs w:val="16"/>
              </w:rPr>
              <w:t>Diploma geneeskundig specialist</w:t>
            </w:r>
          </w:p>
        </w:tc>
        <w:tc>
          <w:tcPr>
            <w:tcW w:w="2700" w:type="dxa"/>
            <w:tcBorders>
              <w:right w:val="single" w:sz="8" w:space="0" w:color="auto"/>
            </w:tcBorders>
            <w:vAlign w:val="bottom"/>
          </w:tcPr>
          <w:p w14:paraId="1A315F57" w14:textId="77777777" w:rsidR="001B36D2" w:rsidRDefault="009229BF">
            <w:pPr>
              <w:ind w:left="80"/>
              <w:rPr>
                <w:sz w:val="20"/>
                <w:szCs w:val="20"/>
              </w:rPr>
            </w:pPr>
            <w:r>
              <w:rPr>
                <w:rFonts w:eastAsia="Times New Roman"/>
                <w:sz w:val="16"/>
                <w:szCs w:val="16"/>
              </w:rPr>
              <w:t>- Registratiecommissie Geneeskundig</w:t>
            </w:r>
          </w:p>
        </w:tc>
      </w:tr>
      <w:tr w:rsidR="001B36D2" w14:paraId="20280227" w14:textId="77777777">
        <w:trPr>
          <w:trHeight w:val="184"/>
        </w:trPr>
        <w:tc>
          <w:tcPr>
            <w:tcW w:w="440" w:type="dxa"/>
            <w:tcBorders>
              <w:left w:val="single" w:sz="8" w:space="0" w:color="auto"/>
              <w:right w:val="single" w:sz="8" w:space="0" w:color="auto"/>
            </w:tcBorders>
            <w:vAlign w:val="bottom"/>
          </w:tcPr>
          <w:p w14:paraId="2D43D5F0" w14:textId="77777777" w:rsidR="001B36D2" w:rsidRDefault="001B36D2">
            <w:pPr>
              <w:rPr>
                <w:sz w:val="16"/>
                <w:szCs w:val="16"/>
              </w:rPr>
            </w:pPr>
          </w:p>
        </w:tc>
        <w:tc>
          <w:tcPr>
            <w:tcW w:w="2120" w:type="dxa"/>
            <w:tcBorders>
              <w:right w:val="single" w:sz="8" w:space="0" w:color="auto"/>
            </w:tcBorders>
            <w:vAlign w:val="bottom"/>
          </w:tcPr>
          <w:p w14:paraId="1E731628" w14:textId="77777777" w:rsidR="001B36D2" w:rsidRDefault="001B36D2">
            <w:pPr>
              <w:rPr>
                <w:sz w:val="16"/>
                <w:szCs w:val="16"/>
              </w:rPr>
            </w:pPr>
          </w:p>
        </w:tc>
        <w:tc>
          <w:tcPr>
            <w:tcW w:w="260" w:type="dxa"/>
            <w:vAlign w:val="bottom"/>
          </w:tcPr>
          <w:p w14:paraId="4025B853" w14:textId="77777777" w:rsidR="001B36D2" w:rsidRDefault="001B36D2">
            <w:pPr>
              <w:rPr>
                <w:sz w:val="16"/>
                <w:szCs w:val="16"/>
              </w:rPr>
            </w:pPr>
          </w:p>
        </w:tc>
        <w:tc>
          <w:tcPr>
            <w:tcW w:w="2180" w:type="dxa"/>
            <w:tcBorders>
              <w:right w:val="single" w:sz="8" w:space="0" w:color="auto"/>
            </w:tcBorders>
            <w:vAlign w:val="bottom"/>
          </w:tcPr>
          <w:p w14:paraId="021D200C" w14:textId="77777777" w:rsidR="001B36D2" w:rsidRDefault="001B36D2">
            <w:pPr>
              <w:rPr>
                <w:sz w:val="16"/>
                <w:szCs w:val="16"/>
              </w:rPr>
            </w:pPr>
          </w:p>
        </w:tc>
        <w:tc>
          <w:tcPr>
            <w:tcW w:w="2700" w:type="dxa"/>
            <w:tcBorders>
              <w:right w:val="single" w:sz="8" w:space="0" w:color="auto"/>
            </w:tcBorders>
            <w:vAlign w:val="bottom"/>
          </w:tcPr>
          <w:p w14:paraId="3263224F" w14:textId="77777777" w:rsidR="001B36D2" w:rsidRDefault="009229BF">
            <w:pPr>
              <w:ind w:left="180"/>
              <w:rPr>
                <w:sz w:val="20"/>
                <w:szCs w:val="20"/>
              </w:rPr>
            </w:pPr>
            <w:r>
              <w:rPr>
                <w:rFonts w:eastAsia="Times New Roman"/>
                <w:sz w:val="16"/>
                <w:szCs w:val="16"/>
              </w:rPr>
              <w:t>Specialisten (RGS) van de</w:t>
            </w:r>
          </w:p>
        </w:tc>
      </w:tr>
      <w:tr w:rsidR="001B36D2" w14:paraId="31D2C498" w14:textId="77777777">
        <w:trPr>
          <w:trHeight w:val="184"/>
        </w:trPr>
        <w:tc>
          <w:tcPr>
            <w:tcW w:w="440" w:type="dxa"/>
            <w:tcBorders>
              <w:left w:val="single" w:sz="8" w:space="0" w:color="auto"/>
              <w:right w:val="single" w:sz="8" w:space="0" w:color="auto"/>
            </w:tcBorders>
            <w:vAlign w:val="bottom"/>
          </w:tcPr>
          <w:p w14:paraId="39E7474B" w14:textId="77777777" w:rsidR="001B36D2" w:rsidRDefault="001B36D2">
            <w:pPr>
              <w:rPr>
                <w:sz w:val="16"/>
                <w:szCs w:val="16"/>
              </w:rPr>
            </w:pPr>
          </w:p>
        </w:tc>
        <w:tc>
          <w:tcPr>
            <w:tcW w:w="2120" w:type="dxa"/>
            <w:tcBorders>
              <w:right w:val="single" w:sz="8" w:space="0" w:color="auto"/>
            </w:tcBorders>
            <w:vAlign w:val="bottom"/>
          </w:tcPr>
          <w:p w14:paraId="78A6D9C4" w14:textId="77777777" w:rsidR="001B36D2" w:rsidRDefault="001B36D2">
            <w:pPr>
              <w:rPr>
                <w:sz w:val="16"/>
                <w:szCs w:val="16"/>
              </w:rPr>
            </w:pPr>
          </w:p>
        </w:tc>
        <w:tc>
          <w:tcPr>
            <w:tcW w:w="260" w:type="dxa"/>
            <w:vAlign w:val="bottom"/>
          </w:tcPr>
          <w:p w14:paraId="33FD2605" w14:textId="77777777" w:rsidR="001B36D2" w:rsidRDefault="001B36D2">
            <w:pPr>
              <w:rPr>
                <w:sz w:val="16"/>
                <w:szCs w:val="16"/>
              </w:rPr>
            </w:pPr>
          </w:p>
        </w:tc>
        <w:tc>
          <w:tcPr>
            <w:tcW w:w="2180" w:type="dxa"/>
            <w:tcBorders>
              <w:right w:val="single" w:sz="8" w:space="0" w:color="auto"/>
            </w:tcBorders>
            <w:vAlign w:val="bottom"/>
          </w:tcPr>
          <w:p w14:paraId="11A8645D" w14:textId="77777777" w:rsidR="001B36D2" w:rsidRDefault="001B36D2">
            <w:pPr>
              <w:rPr>
                <w:sz w:val="16"/>
                <w:szCs w:val="16"/>
              </w:rPr>
            </w:pPr>
          </w:p>
        </w:tc>
        <w:tc>
          <w:tcPr>
            <w:tcW w:w="2700" w:type="dxa"/>
            <w:tcBorders>
              <w:right w:val="single" w:sz="8" w:space="0" w:color="auto"/>
            </w:tcBorders>
            <w:vAlign w:val="bottom"/>
          </w:tcPr>
          <w:p w14:paraId="041EEF66" w14:textId="77777777" w:rsidR="001B36D2" w:rsidRDefault="009229BF">
            <w:pPr>
              <w:ind w:left="180"/>
              <w:rPr>
                <w:sz w:val="20"/>
                <w:szCs w:val="20"/>
              </w:rPr>
            </w:pPr>
            <w:r>
              <w:rPr>
                <w:rFonts w:eastAsia="Times New Roman"/>
                <w:sz w:val="16"/>
                <w:szCs w:val="16"/>
              </w:rPr>
              <w:t>Koninklijke Nederlandsche</w:t>
            </w:r>
          </w:p>
        </w:tc>
      </w:tr>
      <w:tr w:rsidR="001B36D2" w14:paraId="5526862E" w14:textId="77777777">
        <w:trPr>
          <w:trHeight w:val="185"/>
        </w:trPr>
        <w:tc>
          <w:tcPr>
            <w:tcW w:w="440" w:type="dxa"/>
            <w:tcBorders>
              <w:left w:val="single" w:sz="8" w:space="0" w:color="auto"/>
              <w:right w:val="single" w:sz="8" w:space="0" w:color="auto"/>
            </w:tcBorders>
            <w:vAlign w:val="bottom"/>
          </w:tcPr>
          <w:p w14:paraId="7DCCB8F5" w14:textId="77777777" w:rsidR="001B36D2" w:rsidRDefault="001B36D2">
            <w:pPr>
              <w:rPr>
                <w:sz w:val="16"/>
                <w:szCs w:val="16"/>
              </w:rPr>
            </w:pPr>
          </w:p>
        </w:tc>
        <w:tc>
          <w:tcPr>
            <w:tcW w:w="2120" w:type="dxa"/>
            <w:tcBorders>
              <w:right w:val="single" w:sz="8" w:space="0" w:color="auto"/>
            </w:tcBorders>
            <w:vAlign w:val="bottom"/>
          </w:tcPr>
          <w:p w14:paraId="31E0829F" w14:textId="77777777" w:rsidR="001B36D2" w:rsidRDefault="001B36D2">
            <w:pPr>
              <w:rPr>
                <w:sz w:val="16"/>
                <w:szCs w:val="16"/>
              </w:rPr>
            </w:pPr>
          </w:p>
        </w:tc>
        <w:tc>
          <w:tcPr>
            <w:tcW w:w="260" w:type="dxa"/>
            <w:vAlign w:val="bottom"/>
          </w:tcPr>
          <w:p w14:paraId="0CFFCBBB" w14:textId="77777777" w:rsidR="001B36D2" w:rsidRDefault="001B36D2">
            <w:pPr>
              <w:rPr>
                <w:sz w:val="16"/>
                <w:szCs w:val="16"/>
              </w:rPr>
            </w:pPr>
          </w:p>
        </w:tc>
        <w:tc>
          <w:tcPr>
            <w:tcW w:w="2180" w:type="dxa"/>
            <w:tcBorders>
              <w:right w:val="single" w:sz="8" w:space="0" w:color="auto"/>
            </w:tcBorders>
            <w:vAlign w:val="bottom"/>
          </w:tcPr>
          <w:p w14:paraId="4C3780BA" w14:textId="77777777" w:rsidR="001B36D2" w:rsidRDefault="001B36D2">
            <w:pPr>
              <w:rPr>
                <w:sz w:val="16"/>
                <w:szCs w:val="16"/>
              </w:rPr>
            </w:pPr>
          </w:p>
        </w:tc>
        <w:tc>
          <w:tcPr>
            <w:tcW w:w="2700" w:type="dxa"/>
            <w:tcBorders>
              <w:right w:val="single" w:sz="8" w:space="0" w:color="auto"/>
            </w:tcBorders>
            <w:vAlign w:val="bottom"/>
          </w:tcPr>
          <w:p w14:paraId="08523777" w14:textId="77777777" w:rsidR="001B36D2" w:rsidRDefault="009229BF">
            <w:pPr>
              <w:ind w:left="180"/>
              <w:rPr>
                <w:sz w:val="20"/>
                <w:szCs w:val="20"/>
              </w:rPr>
            </w:pPr>
            <w:r>
              <w:rPr>
                <w:rFonts w:eastAsia="Times New Roman"/>
                <w:sz w:val="16"/>
                <w:szCs w:val="16"/>
              </w:rPr>
              <w:t>Maatschappij tot Bevordering der</w:t>
            </w:r>
          </w:p>
        </w:tc>
      </w:tr>
      <w:tr w:rsidR="001B36D2" w14:paraId="4E4EBA05" w14:textId="77777777">
        <w:trPr>
          <w:trHeight w:val="186"/>
        </w:trPr>
        <w:tc>
          <w:tcPr>
            <w:tcW w:w="440" w:type="dxa"/>
            <w:tcBorders>
              <w:left w:val="single" w:sz="8" w:space="0" w:color="auto"/>
              <w:bottom w:val="single" w:sz="8" w:space="0" w:color="auto"/>
              <w:right w:val="single" w:sz="8" w:space="0" w:color="auto"/>
            </w:tcBorders>
            <w:vAlign w:val="bottom"/>
          </w:tcPr>
          <w:p w14:paraId="41F66428" w14:textId="77777777" w:rsidR="001B36D2" w:rsidRDefault="001B36D2">
            <w:pPr>
              <w:rPr>
                <w:sz w:val="16"/>
                <w:szCs w:val="16"/>
              </w:rPr>
            </w:pPr>
          </w:p>
        </w:tc>
        <w:tc>
          <w:tcPr>
            <w:tcW w:w="2120" w:type="dxa"/>
            <w:tcBorders>
              <w:bottom w:val="single" w:sz="8" w:space="0" w:color="auto"/>
              <w:right w:val="single" w:sz="8" w:space="0" w:color="auto"/>
            </w:tcBorders>
            <w:vAlign w:val="bottom"/>
          </w:tcPr>
          <w:p w14:paraId="246D3D62" w14:textId="77777777" w:rsidR="001B36D2" w:rsidRDefault="001B36D2">
            <w:pPr>
              <w:rPr>
                <w:sz w:val="16"/>
                <w:szCs w:val="16"/>
              </w:rPr>
            </w:pPr>
          </w:p>
        </w:tc>
        <w:tc>
          <w:tcPr>
            <w:tcW w:w="260" w:type="dxa"/>
            <w:tcBorders>
              <w:bottom w:val="single" w:sz="8" w:space="0" w:color="auto"/>
            </w:tcBorders>
            <w:vAlign w:val="bottom"/>
          </w:tcPr>
          <w:p w14:paraId="0DD88CD4" w14:textId="77777777" w:rsidR="001B36D2" w:rsidRDefault="001B36D2">
            <w:pPr>
              <w:rPr>
                <w:sz w:val="16"/>
                <w:szCs w:val="16"/>
              </w:rPr>
            </w:pPr>
          </w:p>
        </w:tc>
        <w:tc>
          <w:tcPr>
            <w:tcW w:w="2180" w:type="dxa"/>
            <w:tcBorders>
              <w:bottom w:val="single" w:sz="8" w:space="0" w:color="auto"/>
              <w:right w:val="single" w:sz="8" w:space="0" w:color="auto"/>
            </w:tcBorders>
            <w:vAlign w:val="bottom"/>
          </w:tcPr>
          <w:p w14:paraId="479F6BA5" w14:textId="77777777" w:rsidR="001B36D2" w:rsidRDefault="001B36D2">
            <w:pPr>
              <w:rPr>
                <w:sz w:val="16"/>
                <w:szCs w:val="16"/>
              </w:rPr>
            </w:pPr>
          </w:p>
        </w:tc>
        <w:tc>
          <w:tcPr>
            <w:tcW w:w="2700" w:type="dxa"/>
            <w:tcBorders>
              <w:bottom w:val="single" w:sz="8" w:space="0" w:color="auto"/>
              <w:right w:val="single" w:sz="8" w:space="0" w:color="auto"/>
            </w:tcBorders>
            <w:vAlign w:val="bottom"/>
          </w:tcPr>
          <w:p w14:paraId="49F16F7C" w14:textId="77777777" w:rsidR="001B36D2" w:rsidRDefault="009229BF">
            <w:pPr>
              <w:ind w:left="180"/>
              <w:rPr>
                <w:sz w:val="20"/>
                <w:szCs w:val="20"/>
              </w:rPr>
            </w:pPr>
            <w:r>
              <w:rPr>
                <w:rFonts w:eastAsia="Times New Roman"/>
                <w:sz w:val="16"/>
                <w:szCs w:val="16"/>
              </w:rPr>
              <w:t>Geneeskunst</w:t>
            </w:r>
          </w:p>
        </w:tc>
      </w:tr>
      <w:tr w:rsidR="001B36D2" w14:paraId="6C00B721" w14:textId="77777777">
        <w:trPr>
          <w:trHeight w:val="170"/>
        </w:trPr>
        <w:tc>
          <w:tcPr>
            <w:tcW w:w="440" w:type="dxa"/>
            <w:tcBorders>
              <w:left w:val="single" w:sz="8" w:space="0" w:color="auto"/>
              <w:right w:val="single" w:sz="8" w:space="0" w:color="auto"/>
            </w:tcBorders>
            <w:vAlign w:val="bottom"/>
          </w:tcPr>
          <w:p w14:paraId="3D4320B7" w14:textId="77777777" w:rsidR="001B36D2" w:rsidRDefault="009229BF">
            <w:pPr>
              <w:spacing w:line="170" w:lineRule="exact"/>
              <w:jc w:val="center"/>
              <w:rPr>
                <w:sz w:val="20"/>
                <w:szCs w:val="20"/>
              </w:rPr>
            </w:pPr>
            <w:r>
              <w:rPr>
                <w:rFonts w:eastAsia="Times New Roman"/>
                <w:w w:val="99"/>
                <w:sz w:val="16"/>
                <w:szCs w:val="16"/>
              </w:rPr>
              <w:t>11</w:t>
            </w:r>
          </w:p>
        </w:tc>
        <w:tc>
          <w:tcPr>
            <w:tcW w:w="2120" w:type="dxa"/>
            <w:tcBorders>
              <w:right w:val="single" w:sz="8" w:space="0" w:color="auto"/>
            </w:tcBorders>
            <w:vAlign w:val="bottom"/>
          </w:tcPr>
          <w:p w14:paraId="534AF095" w14:textId="77777777" w:rsidR="001B36D2" w:rsidRDefault="009229BF">
            <w:pPr>
              <w:spacing w:line="170" w:lineRule="exact"/>
              <w:ind w:left="80"/>
              <w:rPr>
                <w:sz w:val="20"/>
                <w:szCs w:val="20"/>
              </w:rPr>
            </w:pPr>
            <w:r>
              <w:rPr>
                <w:rFonts w:eastAsia="Times New Roman"/>
                <w:b/>
                <w:bCs/>
                <w:sz w:val="16"/>
                <w:szCs w:val="16"/>
              </w:rPr>
              <w:t xml:space="preserve">Chorvátsko / </w:t>
            </w:r>
            <w:r>
              <w:rPr>
                <w:rFonts w:eastAsia="Times New Roman"/>
                <w:sz w:val="16"/>
                <w:szCs w:val="16"/>
              </w:rPr>
              <w:t>Hrvatska</w:t>
            </w:r>
          </w:p>
        </w:tc>
        <w:tc>
          <w:tcPr>
            <w:tcW w:w="2440" w:type="dxa"/>
            <w:gridSpan w:val="2"/>
            <w:tcBorders>
              <w:right w:val="single" w:sz="8" w:space="0" w:color="auto"/>
            </w:tcBorders>
            <w:vAlign w:val="bottom"/>
          </w:tcPr>
          <w:p w14:paraId="7CFC77BD" w14:textId="77777777" w:rsidR="001B36D2" w:rsidRDefault="009229BF">
            <w:pPr>
              <w:spacing w:line="170" w:lineRule="exact"/>
              <w:ind w:left="80"/>
              <w:rPr>
                <w:sz w:val="20"/>
                <w:szCs w:val="20"/>
              </w:rPr>
            </w:pPr>
            <w:r>
              <w:rPr>
                <w:rFonts w:eastAsia="Times New Roman"/>
                <w:sz w:val="16"/>
                <w:szCs w:val="16"/>
              </w:rPr>
              <w:t>Diploma o specijalističkom</w:t>
            </w:r>
          </w:p>
        </w:tc>
        <w:tc>
          <w:tcPr>
            <w:tcW w:w="2700" w:type="dxa"/>
            <w:tcBorders>
              <w:right w:val="single" w:sz="8" w:space="0" w:color="auto"/>
            </w:tcBorders>
            <w:vAlign w:val="bottom"/>
          </w:tcPr>
          <w:p w14:paraId="7C8A9846" w14:textId="77777777" w:rsidR="001B36D2" w:rsidRDefault="009229BF">
            <w:pPr>
              <w:spacing w:line="170" w:lineRule="exact"/>
              <w:ind w:left="60"/>
              <w:rPr>
                <w:sz w:val="20"/>
                <w:szCs w:val="20"/>
              </w:rPr>
            </w:pPr>
            <w:r>
              <w:rPr>
                <w:rFonts w:eastAsia="Times New Roman"/>
                <w:sz w:val="16"/>
                <w:szCs w:val="16"/>
              </w:rPr>
              <w:t>Ministarstvo nadležno za zdravstvo</w:t>
            </w:r>
          </w:p>
        </w:tc>
      </w:tr>
      <w:tr w:rsidR="001B36D2" w14:paraId="15B6BF85" w14:textId="77777777">
        <w:trPr>
          <w:trHeight w:val="187"/>
        </w:trPr>
        <w:tc>
          <w:tcPr>
            <w:tcW w:w="440" w:type="dxa"/>
            <w:tcBorders>
              <w:left w:val="single" w:sz="8" w:space="0" w:color="auto"/>
              <w:bottom w:val="single" w:sz="8" w:space="0" w:color="auto"/>
              <w:right w:val="single" w:sz="8" w:space="0" w:color="auto"/>
            </w:tcBorders>
            <w:vAlign w:val="bottom"/>
          </w:tcPr>
          <w:p w14:paraId="727E5702" w14:textId="77777777" w:rsidR="001B36D2" w:rsidRDefault="001B36D2">
            <w:pPr>
              <w:rPr>
                <w:sz w:val="16"/>
                <w:szCs w:val="16"/>
              </w:rPr>
            </w:pPr>
          </w:p>
        </w:tc>
        <w:tc>
          <w:tcPr>
            <w:tcW w:w="2120" w:type="dxa"/>
            <w:tcBorders>
              <w:bottom w:val="single" w:sz="8" w:space="0" w:color="auto"/>
              <w:right w:val="single" w:sz="8" w:space="0" w:color="auto"/>
            </w:tcBorders>
            <w:vAlign w:val="bottom"/>
          </w:tcPr>
          <w:p w14:paraId="73DCE8D3" w14:textId="77777777" w:rsidR="001B36D2" w:rsidRDefault="001B36D2">
            <w:pPr>
              <w:rPr>
                <w:sz w:val="16"/>
                <w:szCs w:val="16"/>
              </w:rPr>
            </w:pPr>
          </w:p>
        </w:tc>
        <w:tc>
          <w:tcPr>
            <w:tcW w:w="2440" w:type="dxa"/>
            <w:gridSpan w:val="2"/>
            <w:tcBorders>
              <w:bottom w:val="single" w:sz="8" w:space="0" w:color="auto"/>
              <w:right w:val="single" w:sz="8" w:space="0" w:color="auto"/>
            </w:tcBorders>
            <w:vAlign w:val="bottom"/>
          </w:tcPr>
          <w:p w14:paraId="7CDCE5A7" w14:textId="77777777" w:rsidR="001B36D2" w:rsidRDefault="009229BF">
            <w:pPr>
              <w:ind w:left="80"/>
              <w:rPr>
                <w:sz w:val="20"/>
                <w:szCs w:val="20"/>
              </w:rPr>
            </w:pPr>
            <w:r>
              <w:rPr>
                <w:rFonts w:eastAsia="Times New Roman"/>
                <w:sz w:val="16"/>
                <w:szCs w:val="16"/>
              </w:rPr>
              <w:t>usavršavanju</w:t>
            </w:r>
          </w:p>
        </w:tc>
        <w:tc>
          <w:tcPr>
            <w:tcW w:w="2700" w:type="dxa"/>
            <w:tcBorders>
              <w:bottom w:val="single" w:sz="8" w:space="0" w:color="auto"/>
              <w:right w:val="single" w:sz="8" w:space="0" w:color="auto"/>
            </w:tcBorders>
            <w:vAlign w:val="bottom"/>
          </w:tcPr>
          <w:p w14:paraId="41633360" w14:textId="77777777" w:rsidR="001B36D2" w:rsidRDefault="001B36D2">
            <w:pPr>
              <w:rPr>
                <w:sz w:val="16"/>
                <w:szCs w:val="16"/>
              </w:rPr>
            </w:pPr>
          </w:p>
        </w:tc>
      </w:tr>
      <w:tr w:rsidR="001B36D2" w14:paraId="564CE6A9" w14:textId="77777777">
        <w:trPr>
          <w:trHeight w:val="173"/>
        </w:trPr>
        <w:tc>
          <w:tcPr>
            <w:tcW w:w="440" w:type="dxa"/>
            <w:tcBorders>
              <w:left w:val="single" w:sz="8" w:space="0" w:color="auto"/>
              <w:bottom w:val="single" w:sz="8" w:space="0" w:color="auto"/>
              <w:right w:val="single" w:sz="8" w:space="0" w:color="auto"/>
            </w:tcBorders>
            <w:vAlign w:val="bottom"/>
          </w:tcPr>
          <w:p w14:paraId="1EDE1C66" w14:textId="77777777" w:rsidR="001B36D2" w:rsidRDefault="009229BF">
            <w:pPr>
              <w:spacing w:line="173" w:lineRule="exact"/>
              <w:jc w:val="center"/>
              <w:rPr>
                <w:sz w:val="20"/>
                <w:szCs w:val="20"/>
              </w:rPr>
            </w:pPr>
            <w:r>
              <w:rPr>
                <w:rFonts w:eastAsia="Times New Roman"/>
                <w:w w:val="99"/>
                <w:sz w:val="16"/>
                <w:szCs w:val="16"/>
              </w:rPr>
              <w:t>12</w:t>
            </w:r>
          </w:p>
        </w:tc>
        <w:tc>
          <w:tcPr>
            <w:tcW w:w="2120" w:type="dxa"/>
            <w:tcBorders>
              <w:bottom w:val="single" w:sz="8" w:space="0" w:color="auto"/>
              <w:right w:val="single" w:sz="8" w:space="0" w:color="auto"/>
            </w:tcBorders>
            <w:vAlign w:val="bottom"/>
          </w:tcPr>
          <w:p w14:paraId="49F428AE" w14:textId="77777777" w:rsidR="001B36D2" w:rsidRDefault="009229BF">
            <w:pPr>
              <w:spacing w:line="173" w:lineRule="exact"/>
              <w:ind w:left="80"/>
              <w:rPr>
                <w:sz w:val="20"/>
                <w:szCs w:val="20"/>
              </w:rPr>
            </w:pPr>
            <w:r>
              <w:rPr>
                <w:rFonts w:eastAsia="Times New Roman"/>
                <w:b/>
                <w:bCs/>
                <w:sz w:val="16"/>
                <w:szCs w:val="16"/>
              </w:rPr>
              <w:t xml:space="preserve">Írsko </w:t>
            </w:r>
            <w:r>
              <w:rPr>
                <w:rFonts w:eastAsia="Times New Roman"/>
                <w:sz w:val="16"/>
                <w:szCs w:val="16"/>
              </w:rPr>
              <w:t>/ Ireland</w:t>
            </w:r>
          </w:p>
        </w:tc>
        <w:tc>
          <w:tcPr>
            <w:tcW w:w="2440" w:type="dxa"/>
            <w:gridSpan w:val="2"/>
            <w:tcBorders>
              <w:bottom w:val="single" w:sz="8" w:space="0" w:color="auto"/>
              <w:right w:val="single" w:sz="8" w:space="0" w:color="auto"/>
            </w:tcBorders>
            <w:vAlign w:val="bottom"/>
          </w:tcPr>
          <w:p w14:paraId="36C97AD2" w14:textId="77777777" w:rsidR="001B36D2" w:rsidRDefault="009229BF">
            <w:pPr>
              <w:spacing w:line="173" w:lineRule="exact"/>
              <w:ind w:left="80"/>
              <w:rPr>
                <w:sz w:val="20"/>
                <w:szCs w:val="20"/>
              </w:rPr>
            </w:pPr>
            <w:r>
              <w:rPr>
                <w:rFonts w:eastAsia="Times New Roman"/>
                <w:sz w:val="16"/>
                <w:szCs w:val="16"/>
              </w:rPr>
              <w:t>Certificate of Specialist doctor</w:t>
            </w:r>
          </w:p>
        </w:tc>
        <w:tc>
          <w:tcPr>
            <w:tcW w:w="2700" w:type="dxa"/>
            <w:tcBorders>
              <w:bottom w:val="single" w:sz="8" w:space="0" w:color="auto"/>
              <w:right w:val="single" w:sz="8" w:space="0" w:color="auto"/>
            </w:tcBorders>
            <w:vAlign w:val="bottom"/>
          </w:tcPr>
          <w:p w14:paraId="6A799B6F" w14:textId="77777777" w:rsidR="001B36D2" w:rsidRDefault="009229BF">
            <w:pPr>
              <w:spacing w:line="173" w:lineRule="exact"/>
              <w:ind w:left="60"/>
              <w:rPr>
                <w:sz w:val="20"/>
                <w:szCs w:val="20"/>
              </w:rPr>
            </w:pPr>
            <w:r>
              <w:rPr>
                <w:rFonts w:eastAsia="Times New Roman"/>
                <w:sz w:val="16"/>
                <w:szCs w:val="16"/>
              </w:rPr>
              <w:t>Competent authority</w:t>
            </w:r>
          </w:p>
        </w:tc>
      </w:tr>
      <w:tr w:rsidR="001B36D2" w14:paraId="32CCCD8D" w14:textId="77777777">
        <w:trPr>
          <w:trHeight w:val="170"/>
        </w:trPr>
        <w:tc>
          <w:tcPr>
            <w:tcW w:w="440" w:type="dxa"/>
            <w:tcBorders>
              <w:left w:val="single" w:sz="8" w:space="0" w:color="auto"/>
              <w:right w:val="single" w:sz="8" w:space="0" w:color="auto"/>
            </w:tcBorders>
            <w:vAlign w:val="bottom"/>
          </w:tcPr>
          <w:p w14:paraId="5F39CC77" w14:textId="77777777" w:rsidR="001B36D2" w:rsidRDefault="009229BF">
            <w:pPr>
              <w:spacing w:line="170" w:lineRule="exact"/>
              <w:jc w:val="center"/>
              <w:rPr>
                <w:sz w:val="20"/>
                <w:szCs w:val="20"/>
              </w:rPr>
            </w:pPr>
            <w:r>
              <w:rPr>
                <w:rFonts w:eastAsia="Times New Roman"/>
                <w:w w:val="99"/>
                <w:sz w:val="16"/>
                <w:szCs w:val="16"/>
              </w:rPr>
              <w:t>13</w:t>
            </w:r>
          </w:p>
        </w:tc>
        <w:tc>
          <w:tcPr>
            <w:tcW w:w="2120" w:type="dxa"/>
            <w:tcBorders>
              <w:right w:val="single" w:sz="8" w:space="0" w:color="auto"/>
            </w:tcBorders>
            <w:vAlign w:val="bottom"/>
          </w:tcPr>
          <w:p w14:paraId="4765E0B9" w14:textId="77777777" w:rsidR="001B36D2" w:rsidRDefault="009229BF">
            <w:pPr>
              <w:spacing w:line="170" w:lineRule="exact"/>
              <w:ind w:left="80"/>
              <w:rPr>
                <w:sz w:val="20"/>
                <w:szCs w:val="20"/>
              </w:rPr>
            </w:pPr>
            <w:r>
              <w:rPr>
                <w:rFonts w:eastAsia="Times New Roman"/>
                <w:b/>
                <w:bCs/>
                <w:sz w:val="16"/>
                <w:szCs w:val="16"/>
              </w:rPr>
              <w:t xml:space="preserve">Litva </w:t>
            </w:r>
            <w:r>
              <w:rPr>
                <w:rFonts w:eastAsia="Times New Roman"/>
                <w:sz w:val="16"/>
                <w:szCs w:val="16"/>
              </w:rPr>
              <w:t>/ Lietuva</w:t>
            </w:r>
          </w:p>
        </w:tc>
        <w:tc>
          <w:tcPr>
            <w:tcW w:w="2440" w:type="dxa"/>
            <w:gridSpan w:val="2"/>
            <w:tcBorders>
              <w:right w:val="single" w:sz="8" w:space="0" w:color="auto"/>
            </w:tcBorders>
            <w:vAlign w:val="bottom"/>
          </w:tcPr>
          <w:p w14:paraId="2A6AFDD6" w14:textId="77777777" w:rsidR="001B36D2" w:rsidRDefault="009229BF">
            <w:pPr>
              <w:spacing w:line="170" w:lineRule="exact"/>
              <w:ind w:left="80"/>
              <w:rPr>
                <w:sz w:val="20"/>
                <w:szCs w:val="20"/>
              </w:rPr>
            </w:pPr>
            <w:r>
              <w:rPr>
                <w:rFonts w:eastAsia="Times New Roman"/>
                <w:sz w:val="16"/>
                <w:szCs w:val="16"/>
              </w:rPr>
              <w:t>1. Rezidentūros pažymėjimas,</w:t>
            </w:r>
          </w:p>
        </w:tc>
        <w:tc>
          <w:tcPr>
            <w:tcW w:w="2700" w:type="dxa"/>
            <w:tcBorders>
              <w:right w:val="single" w:sz="8" w:space="0" w:color="auto"/>
            </w:tcBorders>
            <w:vAlign w:val="bottom"/>
          </w:tcPr>
          <w:p w14:paraId="6598D268" w14:textId="77777777" w:rsidR="001B36D2" w:rsidRDefault="001B36D2">
            <w:pPr>
              <w:rPr>
                <w:sz w:val="14"/>
                <w:szCs w:val="14"/>
              </w:rPr>
            </w:pPr>
          </w:p>
        </w:tc>
      </w:tr>
      <w:tr w:rsidR="001B36D2" w14:paraId="6ECE8035" w14:textId="77777777">
        <w:trPr>
          <w:trHeight w:val="193"/>
        </w:trPr>
        <w:tc>
          <w:tcPr>
            <w:tcW w:w="440" w:type="dxa"/>
            <w:tcBorders>
              <w:left w:val="single" w:sz="8" w:space="0" w:color="auto"/>
              <w:right w:val="single" w:sz="8" w:space="0" w:color="auto"/>
            </w:tcBorders>
            <w:vAlign w:val="bottom"/>
          </w:tcPr>
          <w:p w14:paraId="75F67808" w14:textId="77777777" w:rsidR="001B36D2" w:rsidRDefault="001B36D2">
            <w:pPr>
              <w:rPr>
                <w:sz w:val="16"/>
                <w:szCs w:val="16"/>
              </w:rPr>
            </w:pPr>
          </w:p>
        </w:tc>
        <w:tc>
          <w:tcPr>
            <w:tcW w:w="2120" w:type="dxa"/>
            <w:tcBorders>
              <w:right w:val="single" w:sz="8" w:space="0" w:color="auto"/>
            </w:tcBorders>
            <w:vAlign w:val="bottom"/>
          </w:tcPr>
          <w:p w14:paraId="0B67B4A2" w14:textId="77777777" w:rsidR="001B36D2" w:rsidRDefault="001B36D2">
            <w:pPr>
              <w:rPr>
                <w:sz w:val="16"/>
                <w:szCs w:val="16"/>
              </w:rPr>
            </w:pPr>
          </w:p>
        </w:tc>
        <w:tc>
          <w:tcPr>
            <w:tcW w:w="2440" w:type="dxa"/>
            <w:gridSpan w:val="2"/>
            <w:tcBorders>
              <w:right w:val="single" w:sz="8" w:space="0" w:color="auto"/>
            </w:tcBorders>
            <w:vAlign w:val="bottom"/>
          </w:tcPr>
          <w:p w14:paraId="248969B8" w14:textId="77777777" w:rsidR="001B36D2" w:rsidRDefault="009229BF">
            <w:pPr>
              <w:ind w:left="80"/>
              <w:rPr>
                <w:sz w:val="20"/>
                <w:szCs w:val="20"/>
              </w:rPr>
            </w:pPr>
            <w:r>
              <w:rPr>
                <w:rFonts w:eastAsia="Times New Roman"/>
                <w:sz w:val="16"/>
                <w:szCs w:val="16"/>
              </w:rPr>
              <w:t>nurodantis suteiktą gydytojo</w:t>
            </w:r>
          </w:p>
        </w:tc>
        <w:tc>
          <w:tcPr>
            <w:tcW w:w="2700" w:type="dxa"/>
            <w:tcBorders>
              <w:right w:val="single" w:sz="8" w:space="0" w:color="auto"/>
            </w:tcBorders>
            <w:vAlign w:val="bottom"/>
          </w:tcPr>
          <w:p w14:paraId="46A97A88" w14:textId="77777777" w:rsidR="001B36D2" w:rsidRDefault="009229BF">
            <w:pPr>
              <w:ind w:left="60"/>
              <w:rPr>
                <w:sz w:val="20"/>
                <w:szCs w:val="20"/>
              </w:rPr>
            </w:pPr>
            <w:r>
              <w:rPr>
                <w:rFonts w:eastAsia="Times New Roman"/>
                <w:sz w:val="16"/>
                <w:szCs w:val="16"/>
              </w:rPr>
              <w:t>Universitetas</w:t>
            </w:r>
          </w:p>
        </w:tc>
      </w:tr>
      <w:tr w:rsidR="001B36D2" w14:paraId="7014DAD9" w14:textId="77777777">
        <w:trPr>
          <w:trHeight w:val="176"/>
        </w:trPr>
        <w:tc>
          <w:tcPr>
            <w:tcW w:w="440" w:type="dxa"/>
            <w:tcBorders>
              <w:left w:val="single" w:sz="8" w:space="0" w:color="auto"/>
              <w:right w:val="single" w:sz="8" w:space="0" w:color="auto"/>
            </w:tcBorders>
            <w:vAlign w:val="bottom"/>
          </w:tcPr>
          <w:p w14:paraId="03195211" w14:textId="77777777" w:rsidR="001B36D2" w:rsidRDefault="001B36D2">
            <w:pPr>
              <w:rPr>
                <w:sz w:val="15"/>
                <w:szCs w:val="15"/>
              </w:rPr>
            </w:pPr>
          </w:p>
        </w:tc>
        <w:tc>
          <w:tcPr>
            <w:tcW w:w="2120" w:type="dxa"/>
            <w:tcBorders>
              <w:right w:val="single" w:sz="8" w:space="0" w:color="auto"/>
            </w:tcBorders>
            <w:vAlign w:val="bottom"/>
          </w:tcPr>
          <w:p w14:paraId="7D6DFD5C" w14:textId="77777777" w:rsidR="001B36D2" w:rsidRDefault="001B36D2">
            <w:pPr>
              <w:rPr>
                <w:sz w:val="15"/>
                <w:szCs w:val="15"/>
              </w:rPr>
            </w:pPr>
          </w:p>
        </w:tc>
        <w:tc>
          <w:tcPr>
            <w:tcW w:w="2440" w:type="dxa"/>
            <w:gridSpan w:val="2"/>
            <w:tcBorders>
              <w:right w:val="single" w:sz="8" w:space="0" w:color="auto"/>
            </w:tcBorders>
            <w:vAlign w:val="bottom"/>
          </w:tcPr>
          <w:p w14:paraId="7F9DB28C" w14:textId="77777777" w:rsidR="001B36D2" w:rsidRDefault="009229BF">
            <w:pPr>
              <w:spacing w:line="176" w:lineRule="exact"/>
              <w:ind w:left="80"/>
              <w:rPr>
                <w:sz w:val="20"/>
                <w:szCs w:val="20"/>
              </w:rPr>
            </w:pPr>
            <w:r>
              <w:rPr>
                <w:rFonts w:eastAsia="Times New Roman"/>
                <w:sz w:val="16"/>
                <w:szCs w:val="16"/>
              </w:rPr>
              <w:t>specialisto profesinę kvalifikaciją</w:t>
            </w:r>
          </w:p>
        </w:tc>
        <w:tc>
          <w:tcPr>
            <w:tcW w:w="2700" w:type="dxa"/>
            <w:tcBorders>
              <w:right w:val="single" w:sz="8" w:space="0" w:color="auto"/>
            </w:tcBorders>
            <w:vAlign w:val="bottom"/>
          </w:tcPr>
          <w:p w14:paraId="5FD7AD01" w14:textId="77777777" w:rsidR="001B36D2" w:rsidRDefault="001B36D2">
            <w:pPr>
              <w:rPr>
                <w:sz w:val="15"/>
                <w:szCs w:val="15"/>
              </w:rPr>
            </w:pPr>
          </w:p>
        </w:tc>
      </w:tr>
      <w:tr w:rsidR="001B36D2" w14:paraId="6C9363FA" w14:textId="77777777">
        <w:trPr>
          <w:trHeight w:val="184"/>
        </w:trPr>
        <w:tc>
          <w:tcPr>
            <w:tcW w:w="440" w:type="dxa"/>
            <w:tcBorders>
              <w:left w:val="single" w:sz="8" w:space="0" w:color="auto"/>
              <w:right w:val="single" w:sz="8" w:space="0" w:color="auto"/>
            </w:tcBorders>
            <w:vAlign w:val="bottom"/>
          </w:tcPr>
          <w:p w14:paraId="6B1CAEB7" w14:textId="77777777" w:rsidR="001B36D2" w:rsidRDefault="001B36D2">
            <w:pPr>
              <w:rPr>
                <w:sz w:val="16"/>
                <w:szCs w:val="16"/>
              </w:rPr>
            </w:pPr>
          </w:p>
        </w:tc>
        <w:tc>
          <w:tcPr>
            <w:tcW w:w="2120" w:type="dxa"/>
            <w:tcBorders>
              <w:right w:val="single" w:sz="8" w:space="0" w:color="auto"/>
            </w:tcBorders>
            <w:vAlign w:val="bottom"/>
          </w:tcPr>
          <w:p w14:paraId="4667944C" w14:textId="77777777" w:rsidR="001B36D2" w:rsidRDefault="001B36D2">
            <w:pPr>
              <w:rPr>
                <w:sz w:val="16"/>
                <w:szCs w:val="16"/>
              </w:rPr>
            </w:pPr>
          </w:p>
        </w:tc>
        <w:tc>
          <w:tcPr>
            <w:tcW w:w="2440" w:type="dxa"/>
            <w:gridSpan w:val="2"/>
            <w:tcBorders>
              <w:right w:val="single" w:sz="8" w:space="0" w:color="auto"/>
            </w:tcBorders>
            <w:vAlign w:val="bottom"/>
          </w:tcPr>
          <w:p w14:paraId="0EB0FE28" w14:textId="77777777" w:rsidR="001B36D2" w:rsidRDefault="009229BF">
            <w:pPr>
              <w:ind w:left="80"/>
              <w:rPr>
                <w:sz w:val="20"/>
                <w:szCs w:val="20"/>
              </w:rPr>
            </w:pPr>
            <w:r>
              <w:rPr>
                <w:rFonts w:eastAsia="Times New Roman"/>
                <w:sz w:val="16"/>
                <w:szCs w:val="16"/>
              </w:rPr>
              <w:t>2. Rezidentūros pažymėjimas</w:t>
            </w:r>
          </w:p>
        </w:tc>
        <w:tc>
          <w:tcPr>
            <w:tcW w:w="2700" w:type="dxa"/>
            <w:tcBorders>
              <w:right w:val="single" w:sz="8" w:space="0" w:color="auto"/>
            </w:tcBorders>
            <w:vAlign w:val="bottom"/>
          </w:tcPr>
          <w:p w14:paraId="3712F024" w14:textId="77777777" w:rsidR="001B36D2" w:rsidRDefault="001B36D2">
            <w:pPr>
              <w:rPr>
                <w:sz w:val="16"/>
                <w:szCs w:val="16"/>
              </w:rPr>
            </w:pPr>
          </w:p>
        </w:tc>
      </w:tr>
      <w:tr w:rsidR="001B36D2" w14:paraId="59FC7A1D" w14:textId="77777777">
        <w:trPr>
          <w:trHeight w:val="186"/>
        </w:trPr>
        <w:tc>
          <w:tcPr>
            <w:tcW w:w="440" w:type="dxa"/>
            <w:tcBorders>
              <w:left w:val="single" w:sz="8" w:space="0" w:color="auto"/>
              <w:bottom w:val="single" w:sz="8" w:space="0" w:color="auto"/>
              <w:right w:val="single" w:sz="8" w:space="0" w:color="auto"/>
            </w:tcBorders>
            <w:vAlign w:val="bottom"/>
          </w:tcPr>
          <w:p w14:paraId="6D6F51EC" w14:textId="77777777" w:rsidR="001B36D2" w:rsidRDefault="001B36D2">
            <w:pPr>
              <w:rPr>
                <w:sz w:val="16"/>
                <w:szCs w:val="16"/>
              </w:rPr>
            </w:pPr>
          </w:p>
        </w:tc>
        <w:tc>
          <w:tcPr>
            <w:tcW w:w="2120" w:type="dxa"/>
            <w:tcBorders>
              <w:bottom w:val="single" w:sz="8" w:space="0" w:color="auto"/>
              <w:right w:val="single" w:sz="8" w:space="0" w:color="auto"/>
            </w:tcBorders>
            <w:vAlign w:val="bottom"/>
          </w:tcPr>
          <w:p w14:paraId="62A6BE59" w14:textId="77777777" w:rsidR="001B36D2" w:rsidRDefault="001B36D2">
            <w:pPr>
              <w:rPr>
                <w:sz w:val="16"/>
                <w:szCs w:val="16"/>
              </w:rPr>
            </w:pPr>
          </w:p>
        </w:tc>
        <w:tc>
          <w:tcPr>
            <w:tcW w:w="2440" w:type="dxa"/>
            <w:gridSpan w:val="2"/>
            <w:tcBorders>
              <w:bottom w:val="single" w:sz="8" w:space="0" w:color="auto"/>
              <w:right w:val="single" w:sz="8" w:space="0" w:color="auto"/>
            </w:tcBorders>
            <w:vAlign w:val="bottom"/>
          </w:tcPr>
          <w:p w14:paraId="31E140AA" w14:textId="77777777" w:rsidR="001B36D2" w:rsidRDefault="009229BF">
            <w:pPr>
              <w:ind w:left="80"/>
              <w:rPr>
                <w:sz w:val="20"/>
                <w:szCs w:val="20"/>
              </w:rPr>
            </w:pPr>
            <w:r>
              <w:rPr>
                <w:rFonts w:eastAsia="Times New Roman"/>
                <w:sz w:val="16"/>
                <w:szCs w:val="16"/>
              </w:rPr>
              <w:t>(gydytojo specialisto profesinė</w:t>
            </w:r>
          </w:p>
        </w:tc>
        <w:tc>
          <w:tcPr>
            <w:tcW w:w="2700" w:type="dxa"/>
            <w:tcBorders>
              <w:bottom w:val="single" w:sz="8" w:space="0" w:color="auto"/>
              <w:right w:val="single" w:sz="8" w:space="0" w:color="auto"/>
            </w:tcBorders>
            <w:vAlign w:val="bottom"/>
          </w:tcPr>
          <w:p w14:paraId="297A758D" w14:textId="77777777" w:rsidR="001B36D2" w:rsidRDefault="001B36D2">
            <w:pPr>
              <w:rPr>
                <w:sz w:val="16"/>
                <w:szCs w:val="16"/>
              </w:rPr>
            </w:pPr>
          </w:p>
        </w:tc>
      </w:tr>
    </w:tbl>
    <w:p w14:paraId="45E586D9" w14:textId="77777777" w:rsidR="001B36D2" w:rsidRDefault="001B36D2">
      <w:pPr>
        <w:sectPr w:rsidR="001B36D2">
          <w:pgSz w:w="11900" w:h="16837"/>
          <w:pgMar w:top="796" w:right="1105" w:bottom="1440" w:left="1100" w:header="0" w:footer="0" w:gutter="0"/>
          <w:cols w:space="708" w:equalWidth="0">
            <w:col w:w="9700"/>
          </w:cols>
        </w:sectPr>
      </w:pPr>
    </w:p>
    <w:p w14:paraId="11730448" w14:textId="77777777" w:rsidR="001B36D2" w:rsidRDefault="009229BF">
      <w:pPr>
        <w:tabs>
          <w:tab w:val="left" w:pos="2960"/>
          <w:tab w:val="left" w:pos="8580"/>
        </w:tabs>
        <w:rPr>
          <w:sz w:val="20"/>
          <w:szCs w:val="20"/>
        </w:rPr>
      </w:pPr>
      <w:bookmarkStart w:id="132" w:name="page133"/>
      <w:bookmarkEnd w:id="132"/>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133</w:t>
      </w:r>
    </w:p>
    <w:p w14:paraId="047802A5"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35200" behindDoc="1" locked="0" layoutInCell="0" allowOverlap="1" wp14:anchorId="69CD9D60" wp14:editId="101B53A7">
                <wp:simplePos x="0" y="0"/>
                <wp:positionH relativeFrom="column">
                  <wp:posOffset>3175</wp:posOffset>
                </wp:positionH>
                <wp:positionV relativeFrom="paragraph">
                  <wp:posOffset>78740</wp:posOffset>
                </wp:positionV>
                <wp:extent cx="6155690" cy="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F8AD9CB" id="Shape 129"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CEylHn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0B0A282C" w14:textId="77777777" w:rsidR="001B36D2" w:rsidRDefault="001B36D2">
      <w:pPr>
        <w:spacing w:line="200" w:lineRule="exact"/>
        <w:rPr>
          <w:sz w:val="20"/>
          <w:szCs w:val="20"/>
        </w:rPr>
      </w:pPr>
    </w:p>
    <w:p w14:paraId="1FB3C441" w14:textId="77777777" w:rsidR="001B36D2" w:rsidRDefault="001B36D2">
      <w:pPr>
        <w:spacing w:line="200" w:lineRule="exact"/>
        <w:rPr>
          <w:sz w:val="20"/>
          <w:szCs w:val="20"/>
        </w:rPr>
      </w:pPr>
    </w:p>
    <w:p w14:paraId="4E7CA1CB" w14:textId="77777777" w:rsidR="001B36D2" w:rsidRDefault="001B36D2">
      <w:pPr>
        <w:spacing w:line="200" w:lineRule="exact"/>
        <w:rPr>
          <w:sz w:val="20"/>
          <w:szCs w:val="20"/>
        </w:rPr>
      </w:pPr>
    </w:p>
    <w:p w14:paraId="1E57BAB8" w14:textId="77777777" w:rsidR="001B36D2" w:rsidRDefault="001B36D2">
      <w:pPr>
        <w:spacing w:line="200" w:lineRule="exact"/>
        <w:rPr>
          <w:sz w:val="20"/>
          <w:szCs w:val="20"/>
        </w:rPr>
      </w:pPr>
    </w:p>
    <w:p w14:paraId="26A2F3BF" w14:textId="77777777" w:rsidR="001B36D2" w:rsidRDefault="001B36D2">
      <w:pPr>
        <w:spacing w:line="200" w:lineRule="exact"/>
        <w:rPr>
          <w:sz w:val="20"/>
          <w:szCs w:val="20"/>
        </w:rPr>
      </w:pPr>
    </w:p>
    <w:p w14:paraId="546DA420" w14:textId="77777777" w:rsidR="001B36D2" w:rsidRDefault="001B36D2">
      <w:pPr>
        <w:spacing w:line="200" w:lineRule="exact"/>
        <w:rPr>
          <w:sz w:val="20"/>
          <w:szCs w:val="20"/>
        </w:rPr>
      </w:pPr>
    </w:p>
    <w:p w14:paraId="0D3E533E" w14:textId="77777777" w:rsidR="001B36D2" w:rsidRDefault="001B36D2">
      <w:pPr>
        <w:spacing w:line="200" w:lineRule="exact"/>
        <w:rPr>
          <w:sz w:val="20"/>
          <w:szCs w:val="20"/>
        </w:rPr>
      </w:pPr>
    </w:p>
    <w:p w14:paraId="2B0C2F6A" w14:textId="77777777" w:rsidR="001B36D2" w:rsidRDefault="001B36D2">
      <w:pPr>
        <w:spacing w:line="200" w:lineRule="exact"/>
        <w:rPr>
          <w:sz w:val="20"/>
          <w:szCs w:val="20"/>
        </w:rPr>
      </w:pPr>
    </w:p>
    <w:p w14:paraId="0D83D0B3" w14:textId="77777777" w:rsidR="001B36D2" w:rsidRDefault="001B36D2">
      <w:pPr>
        <w:spacing w:line="200" w:lineRule="exact"/>
        <w:rPr>
          <w:sz w:val="20"/>
          <w:szCs w:val="20"/>
        </w:rPr>
      </w:pPr>
    </w:p>
    <w:p w14:paraId="14EA18AE"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440"/>
        <w:gridCol w:w="180"/>
        <w:gridCol w:w="1660"/>
        <w:gridCol w:w="60"/>
        <w:gridCol w:w="220"/>
        <w:gridCol w:w="2360"/>
        <w:gridCol w:w="80"/>
        <w:gridCol w:w="960"/>
        <w:gridCol w:w="1740"/>
        <w:gridCol w:w="60"/>
      </w:tblGrid>
      <w:tr w:rsidR="001B36D2" w14:paraId="3E8B67C5" w14:textId="77777777">
        <w:trPr>
          <w:trHeight w:val="192"/>
        </w:trPr>
        <w:tc>
          <w:tcPr>
            <w:tcW w:w="440" w:type="dxa"/>
            <w:tcBorders>
              <w:top w:val="single" w:sz="8" w:space="0" w:color="auto"/>
              <w:left w:val="single" w:sz="8" w:space="0" w:color="auto"/>
              <w:bottom w:val="single" w:sz="8" w:space="0" w:color="auto"/>
              <w:right w:val="single" w:sz="8" w:space="0" w:color="auto"/>
            </w:tcBorders>
            <w:vAlign w:val="bottom"/>
          </w:tcPr>
          <w:p w14:paraId="73C180C8" w14:textId="77777777" w:rsidR="001B36D2" w:rsidRDefault="001B36D2">
            <w:pPr>
              <w:rPr>
                <w:sz w:val="16"/>
                <w:szCs w:val="16"/>
              </w:rPr>
            </w:pPr>
          </w:p>
        </w:tc>
        <w:tc>
          <w:tcPr>
            <w:tcW w:w="180" w:type="dxa"/>
            <w:tcBorders>
              <w:top w:val="single" w:sz="8" w:space="0" w:color="auto"/>
              <w:bottom w:val="single" w:sz="8" w:space="0" w:color="auto"/>
            </w:tcBorders>
            <w:vAlign w:val="bottom"/>
          </w:tcPr>
          <w:p w14:paraId="617673FD" w14:textId="77777777" w:rsidR="001B36D2" w:rsidRDefault="001B36D2">
            <w:pPr>
              <w:rPr>
                <w:sz w:val="16"/>
                <w:szCs w:val="16"/>
              </w:rPr>
            </w:pPr>
          </w:p>
        </w:tc>
        <w:tc>
          <w:tcPr>
            <w:tcW w:w="1660" w:type="dxa"/>
            <w:tcBorders>
              <w:top w:val="single" w:sz="8" w:space="0" w:color="auto"/>
              <w:bottom w:val="single" w:sz="8" w:space="0" w:color="auto"/>
            </w:tcBorders>
            <w:vAlign w:val="bottom"/>
          </w:tcPr>
          <w:p w14:paraId="184C8A27" w14:textId="77777777" w:rsidR="001B36D2" w:rsidRDefault="001B36D2">
            <w:pPr>
              <w:rPr>
                <w:sz w:val="16"/>
                <w:szCs w:val="16"/>
              </w:rPr>
            </w:pPr>
          </w:p>
        </w:tc>
        <w:tc>
          <w:tcPr>
            <w:tcW w:w="60" w:type="dxa"/>
            <w:tcBorders>
              <w:top w:val="single" w:sz="8" w:space="0" w:color="auto"/>
              <w:bottom w:val="single" w:sz="8" w:space="0" w:color="auto"/>
            </w:tcBorders>
            <w:vAlign w:val="bottom"/>
          </w:tcPr>
          <w:p w14:paraId="4B5CBA75" w14:textId="77777777" w:rsidR="001B36D2" w:rsidRDefault="001B36D2">
            <w:pPr>
              <w:rPr>
                <w:sz w:val="16"/>
                <w:szCs w:val="16"/>
              </w:rPr>
            </w:pPr>
          </w:p>
        </w:tc>
        <w:tc>
          <w:tcPr>
            <w:tcW w:w="220" w:type="dxa"/>
            <w:tcBorders>
              <w:top w:val="single" w:sz="8" w:space="0" w:color="auto"/>
              <w:bottom w:val="single" w:sz="8" w:space="0" w:color="auto"/>
              <w:right w:val="single" w:sz="8" w:space="0" w:color="auto"/>
            </w:tcBorders>
            <w:vAlign w:val="bottom"/>
          </w:tcPr>
          <w:p w14:paraId="3F69EE80" w14:textId="77777777" w:rsidR="001B36D2" w:rsidRDefault="001B36D2">
            <w:pPr>
              <w:rPr>
                <w:sz w:val="16"/>
                <w:szCs w:val="16"/>
              </w:rPr>
            </w:pPr>
          </w:p>
        </w:tc>
        <w:tc>
          <w:tcPr>
            <w:tcW w:w="2440" w:type="dxa"/>
            <w:gridSpan w:val="2"/>
            <w:tcBorders>
              <w:top w:val="single" w:sz="8" w:space="0" w:color="auto"/>
              <w:bottom w:val="single" w:sz="8" w:space="0" w:color="auto"/>
              <w:right w:val="single" w:sz="8" w:space="0" w:color="auto"/>
            </w:tcBorders>
            <w:vAlign w:val="bottom"/>
          </w:tcPr>
          <w:p w14:paraId="5DEF6FBA" w14:textId="77777777" w:rsidR="001B36D2" w:rsidRDefault="009229BF">
            <w:pPr>
              <w:ind w:left="80"/>
              <w:rPr>
                <w:sz w:val="20"/>
                <w:szCs w:val="20"/>
              </w:rPr>
            </w:pPr>
            <w:r>
              <w:rPr>
                <w:rFonts w:eastAsia="Times New Roman"/>
                <w:sz w:val="16"/>
                <w:szCs w:val="16"/>
              </w:rPr>
              <w:t>kvalifikacija)</w:t>
            </w:r>
          </w:p>
        </w:tc>
        <w:tc>
          <w:tcPr>
            <w:tcW w:w="960" w:type="dxa"/>
            <w:tcBorders>
              <w:top w:val="single" w:sz="8" w:space="0" w:color="auto"/>
              <w:bottom w:val="single" w:sz="8" w:space="0" w:color="auto"/>
            </w:tcBorders>
            <w:vAlign w:val="bottom"/>
          </w:tcPr>
          <w:p w14:paraId="459E1A7F" w14:textId="77777777" w:rsidR="001B36D2" w:rsidRDefault="001B36D2">
            <w:pPr>
              <w:rPr>
                <w:sz w:val="16"/>
                <w:szCs w:val="16"/>
              </w:rPr>
            </w:pPr>
          </w:p>
        </w:tc>
        <w:tc>
          <w:tcPr>
            <w:tcW w:w="1740" w:type="dxa"/>
            <w:tcBorders>
              <w:top w:val="single" w:sz="8" w:space="0" w:color="auto"/>
              <w:bottom w:val="single" w:sz="8" w:space="0" w:color="auto"/>
              <w:right w:val="single" w:sz="8" w:space="0" w:color="auto"/>
            </w:tcBorders>
            <w:vAlign w:val="bottom"/>
          </w:tcPr>
          <w:p w14:paraId="5D6B5180" w14:textId="77777777" w:rsidR="001B36D2" w:rsidRDefault="001B36D2">
            <w:pPr>
              <w:rPr>
                <w:sz w:val="16"/>
                <w:szCs w:val="16"/>
              </w:rPr>
            </w:pPr>
          </w:p>
        </w:tc>
        <w:tc>
          <w:tcPr>
            <w:tcW w:w="60" w:type="dxa"/>
            <w:vAlign w:val="bottom"/>
          </w:tcPr>
          <w:p w14:paraId="792293C2" w14:textId="77777777" w:rsidR="001B36D2" w:rsidRDefault="001B36D2">
            <w:pPr>
              <w:rPr>
                <w:sz w:val="16"/>
                <w:szCs w:val="16"/>
              </w:rPr>
            </w:pPr>
          </w:p>
        </w:tc>
      </w:tr>
      <w:tr w:rsidR="001B36D2" w14:paraId="274E4A01" w14:textId="77777777">
        <w:trPr>
          <w:trHeight w:val="170"/>
        </w:trPr>
        <w:tc>
          <w:tcPr>
            <w:tcW w:w="440" w:type="dxa"/>
            <w:tcBorders>
              <w:left w:val="single" w:sz="8" w:space="0" w:color="auto"/>
              <w:right w:val="single" w:sz="8" w:space="0" w:color="auto"/>
            </w:tcBorders>
            <w:vAlign w:val="bottom"/>
          </w:tcPr>
          <w:p w14:paraId="0518D8CC" w14:textId="77777777" w:rsidR="001B36D2" w:rsidRDefault="009229BF">
            <w:pPr>
              <w:spacing w:line="170" w:lineRule="exact"/>
              <w:ind w:right="82"/>
              <w:jc w:val="right"/>
              <w:rPr>
                <w:sz w:val="20"/>
                <w:szCs w:val="20"/>
              </w:rPr>
            </w:pPr>
            <w:r>
              <w:rPr>
                <w:rFonts w:eastAsia="Times New Roman"/>
                <w:sz w:val="16"/>
                <w:szCs w:val="16"/>
              </w:rPr>
              <w:t>14</w:t>
            </w:r>
          </w:p>
        </w:tc>
        <w:tc>
          <w:tcPr>
            <w:tcW w:w="1900" w:type="dxa"/>
            <w:gridSpan w:val="3"/>
            <w:vAlign w:val="bottom"/>
          </w:tcPr>
          <w:p w14:paraId="2541B0A0" w14:textId="77777777" w:rsidR="001B36D2" w:rsidRDefault="009229BF">
            <w:pPr>
              <w:spacing w:line="170" w:lineRule="exact"/>
              <w:ind w:left="80"/>
              <w:rPr>
                <w:sz w:val="20"/>
                <w:szCs w:val="20"/>
              </w:rPr>
            </w:pPr>
            <w:r>
              <w:rPr>
                <w:rFonts w:eastAsia="Times New Roman"/>
                <w:b/>
                <w:bCs/>
                <w:sz w:val="16"/>
                <w:szCs w:val="16"/>
              </w:rPr>
              <w:t xml:space="preserve">Lotyšsko </w:t>
            </w:r>
            <w:r>
              <w:rPr>
                <w:rFonts w:eastAsia="Times New Roman"/>
                <w:sz w:val="16"/>
                <w:szCs w:val="16"/>
              </w:rPr>
              <w:t>/ Latvija</w:t>
            </w:r>
          </w:p>
        </w:tc>
        <w:tc>
          <w:tcPr>
            <w:tcW w:w="220" w:type="dxa"/>
            <w:tcBorders>
              <w:right w:val="single" w:sz="8" w:space="0" w:color="auto"/>
            </w:tcBorders>
            <w:vAlign w:val="bottom"/>
          </w:tcPr>
          <w:p w14:paraId="6421AB89" w14:textId="77777777" w:rsidR="001B36D2" w:rsidRDefault="001B36D2">
            <w:pPr>
              <w:rPr>
                <w:sz w:val="14"/>
                <w:szCs w:val="14"/>
              </w:rPr>
            </w:pPr>
          </w:p>
        </w:tc>
        <w:tc>
          <w:tcPr>
            <w:tcW w:w="2440" w:type="dxa"/>
            <w:gridSpan w:val="2"/>
            <w:tcBorders>
              <w:right w:val="single" w:sz="8" w:space="0" w:color="auto"/>
            </w:tcBorders>
            <w:vAlign w:val="bottom"/>
          </w:tcPr>
          <w:p w14:paraId="7ABE968F" w14:textId="77777777" w:rsidR="001B36D2" w:rsidRDefault="009229BF">
            <w:pPr>
              <w:spacing w:line="170" w:lineRule="exact"/>
              <w:ind w:left="80"/>
              <w:rPr>
                <w:sz w:val="20"/>
                <w:szCs w:val="20"/>
              </w:rPr>
            </w:pPr>
            <w:r>
              <w:rPr>
                <w:rFonts w:eastAsia="Times New Roman"/>
                <w:sz w:val="16"/>
                <w:szCs w:val="16"/>
              </w:rPr>
              <w:t>„Sertifikāts“ – kompetentu iestāžu</w:t>
            </w:r>
          </w:p>
        </w:tc>
        <w:tc>
          <w:tcPr>
            <w:tcW w:w="2700" w:type="dxa"/>
            <w:gridSpan w:val="2"/>
            <w:tcBorders>
              <w:right w:val="single" w:sz="8" w:space="0" w:color="auto"/>
            </w:tcBorders>
            <w:vAlign w:val="bottom"/>
          </w:tcPr>
          <w:p w14:paraId="7CA2EC73" w14:textId="77777777" w:rsidR="001B36D2" w:rsidRDefault="009229BF">
            <w:pPr>
              <w:spacing w:line="170" w:lineRule="exact"/>
              <w:ind w:left="60"/>
              <w:rPr>
                <w:sz w:val="20"/>
                <w:szCs w:val="20"/>
              </w:rPr>
            </w:pPr>
            <w:r>
              <w:rPr>
                <w:rFonts w:eastAsia="Times New Roman"/>
                <w:sz w:val="16"/>
                <w:szCs w:val="16"/>
              </w:rPr>
              <w:t>Latvijas Ārstu biedrība</w:t>
            </w:r>
          </w:p>
        </w:tc>
        <w:tc>
          <w:tcPr>
            <w:tcW w:w="60" w:type="dxa"/>
            <w:vAlign w:val="bottom"/>
          </w:tcPr>
          <w:p w14:paraId="1155E567" w14:textId="77777777" w:rsidR="001B36D2" w:rsidRDefault="001B36D2">
            <w:pPr>
              <w:rPr>
                <w:sz w:val="14"/>
                <w:szCs w:val="14"/>
              </w:rPr>
            </w:pPr>
          </w:p>
        </w:tc>
      </w:tr>
      <w:tr w:rsidR="001B36D2" w14:paraId="314B0596" w14:textId="77777777">
        <w:trPr>
          <w:trHeight w:val="184"/>
        </w:trPr>
        <w:tc>
          <w:tcPr>
            <w:tcW w:w="440" w:type="dxa"/>
            <w:tcBorders>
              <w:left w:val="single" w:sz="8" w:space="0" w:color="auto"/>
              <w:right w:val="single" w:sz="8" w:space="0" w:color="auto"/>
            </w:tcBorders>
            <w:vAlign w:val="bottom"/>
          </w:tcPr>
          <w:p w14:paraId="0179DAF0" w14:textId="77777777" w:rsidR="001B36D2" w:rsidRDefault="001B36D2">
            <w:pPr>
              <w:rPr>
                <w:sz w:val="16"/>
                <w:szCs w:val="16"/>
              </w:rPr>
            </w:pPr>
          </w:p>
        </w:tc>
        <w:tc>
          <w:tcPr>
            <w:tcW w:w="180" w:type="dxa"/>
            <w:vAlign w:val="bottom"/>
          </w:tcPr>
          <w:p w14:paraId="3AD0E31C" w14:textId="77777777" w:rsidR="001B36D2" w:rsidRDefault="001B36D2">
            <w:pPr>
              <w:rPr>
                <w:sz w:val="16"/>
                <w:szCs w:val="16"/>
              </w:rPr>
            </w:pPr>
          </w:p>
        </w:tc>
        <w:tc>
          <w:tcPr>
            <w:tcW w:w="1660" w:type="dxa"/>
            <w:vAlign w:val="bottom"/>
          </w:tcPr>
          <w:p w14:paraId="7AA56C4E" w14:textId="77777777" w:rsidR="001B36D2" w:rsidRDefault="001B36D2">
            <w:pPr>
              <w:rPr>
                <w:sz w:val="16"/>
                <w:szCs w:val="16"/>
              </w:rPr>
            </w:pPr>
          </w:p>
        </w:tc>
        <w:tc>
          <w:tcPr>
            <w:tcW w:w="60" w:type="dxa"/>
            <w:vAlign w:val="bottom"/>
          </w:tcPr>
          <w:p w14:paraId="3738EE6A" w14:textId="77777777" w:rsidR="001B36D2" w:rsidRDefault="001B36D2">
            <w:pPr>
              <w:rPr>
                <w:sz w:val="16"/>
                <w:szCs w:val="16"/>
              </w:rPr>
            </w:pPr>
          </w:p>
        </w:tc>
        <w:tc>
          <w:tcPr>
            <w:tcW w:w="220" w:type="dxa"/>
            <w:tcBorders>
              <w:right w:val="single" w:sz="8" w:space="0" w:color="auto"/>
            </w:tcBorders>
            <w:vAlign w:val="bottom"/>
          </w:tcPr>
          <w:p w14:paraId="1E1F1893" w14:textId="77777777" w:rsidR="001B36D2" w:rsidRDefault="001B36D2">
            <w:pPr>
              <w:rPr>
                <w:sz w:val="16"/>
                <w:szCs w:val="16"/>
              </w:rPr>
            </w:pPr>
          </w:p>
        </w:tc>
        <w:tc>
          <w:tcPr>
            <w:tcW w:w="2440" w:type="dxa"/>
            <w:gridSpan w:val="2"/>
            <w:tcBorders>
              <w:right w:val="single" w:sz="8" w:space="0" w:color="auto"/>
            </w:tcBorders>
            <w:vAlign w:val="bottom"/>
          </w:tcPr>
          <w:p w14:paraId="29FE7E7E" w14:textId="77777777" w:rsidR="001B36D2" w:rsidRDefault="009229BF">
            <w:pPr>
              <w:ind w:left="80"/>
              <w:rPr>
                <w:sz w:val="20"/>
                <w:szCs w:val="20"/>
              </w:rPr>
            </w:pPr>
            <w:r>
              <w:rPr>
                <w:rFonts w:eastAsia="Times New Roman"/>
                <w:sz w:val="16"/>
                <w:szCs w:val="16"/>
              </w:rPr>
              <w:t>izsniegts</w:t>
            </w:r>
          </w:p>
        </w:tc>
        <w:tc>
          <w:tcPr>
            <w:tcW w:w="960" w:type="dxa"/>
            <w:vAlign w:val="bottom"/>
          </w:tcPr>
          <w:p w14:paraId="23477F5E" w14:textId="77777777" w:rsidR="001B36D2" w:rsidRDefault="001B36D2">
            <w:pPr>
              <w:rPr>
                <w:sz w:val="16"/>
                <w:szCs w:val="16"/>
              </w:rPr>
            </w:pPr>
          </w:p>
        </w:tc>
        <w:tc>
          <w:tcPr>
            <w:tcW w:w="1740" w:type="dxa"/>
            <w:tcBorders>
              <w:right w:val="single" w:sz="8" w:space="0" w:color="auto"/>
            </w:tcBorders>
            <w:vAlign w:val="bottom"/>
          </w:tcPr>
          <w:p w14:paraId="08EDF997" w14:textId="77777777" w:rsidR="001B36D2" w:rsidRDefault="001B36D2">
            <w:pPr>
              <w:rPr>
                <w:sz w:val="16"/>
                <w:szCs w:val="16"/>
              </w:rPr>
            </w:pPr>
          </w:p>
        </w:tc>
        <w:tc>
          <w:tcPr>
            <w:tcW w:w="60" w:type="dxa"/>
            <w:vAlign w:val="bottom"/>
          </w:tcPr>
          <w:p w14:paraId="2C8CD16D" w14:textId="77777777" w:rsidR="001B36D2" w:rsidRDefault="001B36D2">
            <w:pPr>
              <w:rPr>
                <w:sz w:val="16"/>
                <w:szCs w:val="16"/>
              </w:rPr>
            </w:pPr>
          </w:p>
        </w:tc>
      </w:tr>
      <w:tr w:rsidR="001B36D2" w14:paraId="1FEB6A91" w14:textId="77777777">
        <w:trPr>
          <w:trHeight w:val="184"/>
        </w:trPr>
        <w:tc>
          <w:tcPr>
            <w:tcW w:w="440" w:type="dxa"/>
            <w:tcBorders>
              <w:left w:val="single" w:sz="8" w:space="0" w:color="auto"/>
              <w:right w:val="single" w:sz="8" w:space="0" w:color="auto"/>
            </w:tcBorders>
            <w:vAlign w:val="bottom"/>
          </w:tcPr>
          <w:p w14:paraId="26220DCE" w14:textId="77777777" w:rsidR="001B36D2" w:rsidRDefault="001B36D2">
            <w:pPr>
              <w:rPr>
                <w:sz w:val="16"/>
                <w:szCs w:val="16"/>
              </w:rPr>
            </w:pPr>
          </w:p>
        </w:tc>
        <w:tc>
          <w:tcPr>
            <w:tcW w:w="180" w:type="dxa"/>
            <w:vAlign w:val="bottom"/>
          </w:tcPr>
          <w:p w14:paraId="0378682A" w14:textId="77777777" w:rsidR="001B36D2" w:rsidRDefault="001B36D2">
            <w:pPr>
              <w:rPr>
                <w:sz w:val="16"/>
                <w:szCs w:val="16"/>
              </w:rPr>
            </w:pPr>
          </w:p>
        </w:tc>
        <w:tc>
          <w:tcPr>
            <w:tcW w:w="1660" w:type="dxa"/>
            <w:vAlign w:val="bottom"/>
          </w:tcPr>
          <w:p w14:paraId="3D40BBF2" w14:textId="77777777" w:rsidR="001B36D2" w:rsidRDefault="001B36D2">
            <w:pPr>
              <w:rPr>
                <w:sz w:val="16"/>
                <w:szCs w:val="16"/>
              </w:rPr>
            </w:pPr>
          </w:p>
        </w:tc>
        <w:tc>
          <w:tcPr>
            <w:tcW w:w="60" w:type="dxa"/>
            <w:vAlign w:val="bottom"/>
          </w:tcPr>
          <w:p w14:paraId="7776FE97" w14:textId="77777777" w:rsidR="001B36D2" w:rsidRDefault="001B36D2">
            <w:pPr>
              <w:rPr>
                <w:sz w:val="16"/>
                <w:szCs w:val="16"/>
              </w:rPr>
            </w:pPr>
          </w:p>
        </w:tc>
        <w:tc>
          <w:tcPr>
            <w:tcW w:w="220" w:type="dxa"/>
            <w:tcBorders>
              <w:right w:val="single" w:sz="8" w:space="0" w:color="auto"/>
            </w:tcBorders>
            <w:vAlign w:val="bottom"/>
          </w:tcPr>
          <w:p w14:paraId="2B11D23B" w14:textId="77777777" w:rsidR="001B36D2" w:rsidRDefault="001B36D2">
            <w:pPr>
              <w:rPr>
                <w:sz w:val="16"/>
                <w:szCs w:val="16"/>
              </w:rPr>
            </w:pPr>
          </w:p>
        </w:tc>
        <w:tc>
          <w:tcPr>
            <w:tcW w:w="2440" w:type="dxa"/>
            <w:gridSpan w:val="2"/>
            <w:tcBorders>
              <w:right w:val="single" w:sz="8" w:space="0" w:color="auto"/>
            </w:tcBorders>
            <w:vAlign w:val="bottom"/>
          </w:tcPr>
          <w:p w14:paraId="65BAE026" w14:textId="77777777" w:rsidR="001B36D2" w:rsidRDefault="009229BF">
            <w:pPr>
              <w:ind w:left="80"/>
              <w:rPr>
                <w:sz w:val="20"/>
                <w:szCs w:val="20"/>
              </w:rPr>
            </w:pPr>
            <w:r>
              <w:rPr>
                <w:rFonts w:eastAsia="Times New Roman"/>
                <w:sz w:val="16"/>
                <w:szCs w:val="16"/>
              </w:rPr>
              <w:t>dokuments, kas apliecina, ka</w:t>
            </w:r>
          </w:p>
        </w:tc>
        <w:tc>
          <w:tcPr>
            <w:tcW w:w="2700" w:type="dxa"/>
            <w:gridSpan w:val="2"/>
            <w:tcBorders>
              <w:right w:val="single" w:sz="8" w:space="0" w:color="auto"/>
            </w:tcBorders>
            <w:vAlign w:val="bottom"/>
          </w:tcPr>
          <w:p w14:paraId="4D35ECEB" w14:textId="77777777" w:rsidR="001B36D2" w:rsidRDefault="009229BF">
            <w:pPr>
              <w:ind w:left="60"/>
              <w:rPr>
                <w:sz w:val="20"/>
                <w:szCs w:val="20"/>
              </w:rPr>
            </w:pPr>
            <w:r>
              <w:rPr>
                <w:rFonts w:eastAsia="Times New Roman"/>
                <w:sz w:val="16"/>
                <w:szCs w:val="16"/>
              </w:rPr>
              <w:t>Latvijas Ārstniecības personu</w:t>
            </w:r>
          </w:p>
        </w:tc>
        <w:tc>
          <w:tcPr>
            <w:tcW w:w="60" w:type="dxa"/>
            <w:vAlign w:val="bottom"/>
          </w:tcPr>
          <w:p w14:paraId="28CEC86B" w14:textId="77777777" w:rsidR="001B36D2" w:rsidRDefault="001B36D2">
            <w:pPr>
              <w:rPr>
                <w:sz w:val="16"/>
                <w:szCs w:val="16"/>
              </w:rPr>
            </w:pPr>
          </w:p>
        </w:tc>
      </w:tr>
      <w:tr w:rsidR="001B36D2" w14:paraId="0B79830F" w14:textId="77777777">
        <w:trPr>
          <w:trHeight w:val="184"/>
        </w:trPr>
        <w:tc>
          <w:tcPr>
            <w:tcW w:w="440" w:type="dxa"/>
            <w:tcBorders>
              <w:left w:val="single" w:sz="8" w:space="0" w:color="auto"/>
              <w:right w:val="single" w:sz="8" w:space="0" w:color="auto"/>
            </w:tcBorders>
            <w:vAlign w:val="bottom"/>
          </w:tcPr>
          <w:p w14:paraId="25641146" w14:textId="77777777" w:rsidR="001B36D2" w:rsidRDefault="001B36D2">
            <w:pPr>
              <w:rPr>
                <w:sz w:val="16"/>
                <w:szCs w:val="16"/>
              </w:rPr>
            </w:pPr>
          </w:p>
        </w:tc>
        <w:tc>
          <w:tcPr>
            <w:tcW w:w="180" w:type="dxa"/>
            <w:vAlign w:val="bottom"/>
          </w:tcPr>
          <w:p w14:paraId="0AF760AE" w14:textId="77777777" w:rsidR="001B36D2" w:rsidRDefault="001B36D2">
            <w:pPr>
              <w:rPr>
                <w:sz w:val="16"/>
                <w:szCs w:val="16"/>
              </w:rPr>
            </w:pPr>
          </w:p>
        </w:tc>
        <w:tc>
          <w:tcPr>
            <w:tcW w:w="1660" w:type="dxa"/>
            <w:vAlign w:val="bottom"/>
          </w:tcPr>
          <w:p w14:paraId="4F44BA2B" w14:textId="77777777" w:rsidR="001B36D2" w:rsidRDefault="001B36D2">
            <w:pPr>
              <w:rPr>
                <w:sz w:val="16"/>
                <w:szCs w:val="16"/>
              </w:rPr>
            </w:pPr>
          </w:p>
        </w:tc>
        <w:tc>
          <w:tcPr>
            <w:tcW w:w="60" w:type="dxa"/>
            <w:vAlign w:val="bottom"/>
          </w:tcPr>
          <w:p w14:paraId="1AA6DDFD" w14:textId="77777777" w:rsidR="001B36D2" w:rsidRDefault="001B36D2">
            <w:pPr>
              <w:rPr>
                <w:sz w:val="16"/>
                <w:szCs w:val="16"/>
              </w:rPr>
            </w:pPr>
          </w:p>
        </w:tc>
        <w:tc>
          <w:tcPr>
            <w:tcW w:w="220" w:type="dxa"/>
            <w:tcBorders>
              <w:right w:val="single" w:sz="8" w:space="0" w:color="auto"/>
            </w:tcBorders>
            <w:vAlign w:val="bottom"/>
          </w:tcPr>
          <w:p w14:paraId="0E9EE8A3" w14:textId="77777777" w:rsidR="001B36D2" w:rsidRDefault="001B36D2">
            <w:pPr>
              <w:rPr>
                <w:sz w:val="16"/>
                <w:szCs w:val="16"/>
              </w:rPr>
            </w:pPr>
          </w:p>
        </w:tc>
        <w:tc>
          <w:tcPr>
            <w:tcW w:w="2440" w:type="dxa"/>
            <w:gridSpan w:val="2"/>
            <w:tcBorders>
              <w:right w:val="single" w:sz="8" w:space="0" w:color="auto"/>
            </w:tcBorders>
            <w:vAlign w:val="bottom"/>
          </w:tcPr>
          <w:p w14:paraId="014F71C3" w14:textId="77777777" w:rsidR="001B36D2" w:rsidRDefault="009229BF">
            <w:pPr>
              <w:ind w:left="80"/>
              <w:rPr>
                <w:sz w:val="20"/>
                <w:szCs w:val="20"/>
              </w:rPr>
            </w:pPr>
            <w:r>
              <w:rPr>
                <w:rFonts w:eastAsia="Times New Roman"/>
                <w:sz w:val="16"/>
                <w:szCs w:val="16"/>
              </w:rPr>
              <w:t>persona ir nokārtojusi</w:t>
            </w:r>
          </w:p>
        </w:tc>
        <w:tc>
          <w:tcPr>
            <w:tcW w:w="2700" w:type="dxa"/>
            <w:gridSpan w:val="2"/>
            <w:tcBorders>
              <w:right w:val="single" w:sz="8" w:space="0" w:color="auto"/>
            </w:tcBorders>
            <w:vAlign w:val="bottom"/>
          </w:tcPr>
          <w:p w14:paraId="5FCBF053" w14:textId="77777777" w:rsidR="001B36D2" w:rsidRDefault="009229BF">
            <w:pPr>
              <w:ind w:left="60"/>
              <w:rPr>
                <w:sz w:val="20"/>
                <w:szCs w:val="20"/>
              </w:rPr>
            </w:pPr>
            <w:r>
              <w:rPr>
                <w:rFonts w:eastAsia="Times New Roman"/>
                <w:sz w:val="16"/>
                <w:szCs w:val="16"/>
              </w:rPr>
              <w:t>profesionālo organizāciju savienība</w:t>
            </w:r>
          </w:p>
        </w:tc>
        <w:tc>
          <w:tcPr>
            <w:tcW w:w="60" w:type="dxa"/>
            <w:vAlign w:val="bottom"/>
          </w:tcPr>
          <w:p w14:paraId="2DCF799F" w14:textId="77777777" w:rsidR="001B36D2" w:rsidRDefault="001B36D2">
            <w:pPr>
              <w:rPr>
                <w:sz w:val="16"/>
                <w:szCs w:val="16"/>
              </w:rPr>
            </w:pPr>
          </w:p>
        </w:tc>
      </w:tr>
      <w:tr w:rsidR="001B36D2" w14:paraId="30DDCA6B" w14:textId="77777777">
        <w:trPr>
          <w:trHeight w:val="184"/>
        </w:trPr>
        <w:tc>
          <w:tcPr>
            <w:tcW w:w="440" w:type="dxa"/>
            <w:tcBorders>
              <w:left w:val="single" w:sz="8" w:space="0" w:color="auto"/>
              <w:right w:val="single" w:sz="8" w:space="0" w:color="auto"/>
            </w:tcBorders>
            <w:vAlign w:val="bottom"/>
          </w:tcPr>
          <w:p w14:paraId="4FA59610" w14:textId="77777777" w:rsidR="001B36D2" w:rsidRDefault="001B36D2">
            <w:pPr>
              <w:rPr>
                <w:sz w:val="16"/>
                <w:szCs w:val="16"/>
              </w:rPr>
            </w:pPr>
          </w:p>
        </w:tc>
        <w:tc>
          <w:tcPr>
            <w:tcW w:w="180" w:type="dxa"/>
            <w:vAlign w:val="bottom"/>
          </w:tcPr>
          <w:p w14:paraId="1E7AC5D2" w14:textId="77777777" w:rsidR="001B36D2" w:rsidRDefault="001B36D2">
            <w:pPr>
              <w:rPr>
                <w:sz w:val="16"/>
                <w:szCs w:val="16"/>
              </w:rPr>
            </w:pPr>
          </w:p>
        </w:tc>
        <w:tc>
          <w:tcPr>
            <w:tcW w:w="1660" w:type="dxa"/>
            <w:vAlign w:val="bottom"/>
          </w:tcPr>
          <w:p w14:paraId="6703D33E" w14:textId="77777777" w:rsidR="001B36D2" w:rsidRDefault="001B36D2">
            <w:pPr>
              <w:rPr>
                <w:sz w:val="16"/>
                <w:szCs w:val="16"/>
              </w:rPr>
            </w:pPr>
          </w:p>
        </w:tc>
        <w:tc>
          <w:tcPr>
            <w:tcW w:w="60" w:type="dxa"/>
            <w:vAlign w:val="bottom"/>
          </w:tcPr>
          <w:p w14:paraId="18CBD614" w14:textId="77777777" w:rsidR="001B36D2" w:rsidRDefault="001B36D2">
            <w:pPr>
              <w:rPr>
                <w:sz w:val="16"/>
                <w:szCs w:val="16"/>
              </w:rPr>
            </w:pPr>
          </w:p>
        </w:tc>
        <w:tc>
          <w:tcPr>
            <w:tcW w:w="220" w:type="dxa"/>
            <w:tcBorders>
              <w:right w:val="single" w:sz="8" w:space="0" w:color="auto"/>
            </w:tcBorders>
            <w:vAlign w:val="bottom"/>
          </w:tcPr>
          <w:p w14:paraId="5EE08DF6" w14:textId="77777777" w:rsidR="001B36D2" w:rsidRDefault="001B36D2">
            <w:pPr>
              <w:rPr>
                <w:sz w:val="16"/>
                <w:szCs w:val="16"/>
              </w:rPr>
            </w:pPr>
          </w:p>
        </w:tc>
        <w:tc>
          <w:tcPr>
            <w:tcW w:w="2440" w:type="dxa"/>
            <w:gridSpan w:val="2"/>
            <w:tcBorders>
              <w:right w:val="single" w:sz="8" w:space="0" w:color="auto"/>
            </w:tcBorders>
            <w:vAlign w:val="bottom"/>
          </w:tcPr>
          <w:p w14:paraId="67B30842" w14:textId="77777777" w:rsidR="001B36D2" w:rsidRDefault="009229BF">
            <w:pPr>
              <w:ind w:left="80"/>
              <w:rPr>
                <w:sz w:val="20"/>
                <w:szCs w:val="20"/>
              </w:rPr>
            </w:pPr>
            <w:r>
              <w:rPr>
                <w:rFonts w:eastAsia="Times New Roman"/>
                <w:sz w:val="16"/>
                <w:szCs w:val="16"/>
              </w:rPr>
              <w:t>sertifikācijas eksāmenu</w:t>
            </w:r>
          </w:p>
        </w:tc>
        <w:tc>
          <w:tcPr>
            <w:tcW w:w="960" w:type="dxa"/>
            <w:vAlign w:val="bottom"/>
          </w:tcPr>
          <w:p w14:paraId="5A50A969" w14:textId="77777777" w:rsidR="001B36D2" w:rsidRDefault="001B36D2">
            <w:pPr>
              <w:rPr>
                <w:sz w:val="16"/>
                <w:szCs w:val="16"/>
              </w:rPr>
            </w:pPr>
          </w:p>
        </w:tc>
        <w:tc>
          <w:tcPr>
            <w:tcW w:w="1740" w:type="dxa"/>
            <w:tcBorders>
              <w:right w:val="single" w:sz="8" w:space="0" w:color="auto"/>
            </w:tcBorders>
            <w:vAlign w:val="bottom"/>
          </w:tcPr>
          <w:p w14:paraId="63800E63" w14:textId="77777777" w:rsidR="001B36D2" w:rsidRDefault="001B36D2">
            <w:pPr>
              <w:rPr>
                <w:sz w:val="16"/>
                <w:szCs w:val="16"/>
              </w:rPr>
            </w:pPr>
          </w:p>
        </w:tc>
        <w:tc>
          <w:tcPr>
            <w:tcW w:w="60" w:type="dxa"/>
            <w:vAlign w:val="bottom"/>
          </w:tcPr>
          <w:p w14:paraId="42B4E5B9" w14:textId="77777777" w:rsidR="001B36D2" w:rsidRDefault="001B36D2">
            <w:pPr>
              <w:rPr>
                <w:sz w:val="16"/>
                <w:szCs w:val="16"/>
              </w:rPr>
            </w:pPr>
          </w:p>
        </w:tc>
      </w:tr>
      <w:tr w:rsidR="001B36D2" w14:paraId="67DCA55A" w14:textId="77777777">
        <w:trPr>
          <w:trHeight w:val="186"/>
        </w:trPr>
        <w:tc>
          <w:tcPr>
            <w:tcW w:w="440" w:type="dxa"/>
            <w:tcBorders>
              <w:left w:val="single" w:sz="8" w:space="0" w:color="auto"/>
              <w:bottom w:val="single" w:sz="8" w:space="0" w:color="auto"/>
              <w:right w:val="single" w:sz="8" w:space="0" w:color="auto"/>
            </w:tcBorders>
            <w:vAlign w:val="bottom"/>
          </w:tcPr>
          <w:p w14:paraId="47AB270A" w14:textId="77777777" w:rsidR="001B36D2" w:rsidRDefault="001B36D2">
            <w:pPr>
              <w:rPr>
                <w:sz w:val="16"/>
                <w:szCs w:val="16"/>
              </w:rPr>
            </w:pPr>
          </w:p>
        </w:tc>
        <w:tc>
          <w:tcPr>
            <w:tcW w:w="180" w:type="dxa"/>
            <w:tcBorders>
              <w:bottom w:val="single" w:sz="8" w:space="0" w:color="auto"/>
            </w:tcBorders>
            <w:vAlign w:val="bottom"/>
          </w:tcPr>
          <w:p w14:paraId="0C057F01" w14:textId="77777777" w:rsidR="001B36D2" w:rsidRDefault="001B36D2">
            <w:pPr>
              <w:rPr>
                <w:sz w:val="16"/>
                <w:szCs w:val="16"/>
              </w:rPr>
            </w:pPr>
          </w:p>
        </w:tc>
        <w:tc>
          <w:tcPr>
            <w:tcW w:w="1660" w:type="dxa"/>
            <w:tcBorders>
              <w:bottom w:val="single" w:sz="8" w:space="0" w:color="auto"/>
            </w:tcBorders>
            <w:vAlign w:val="bottom"/>
          </w:tcPr>
          <w:p w14:paraId="49E61112" w14:textId="77777777" w:rsidR="001B36D2" w:rsidRDefault="001B36D2">
            <w:pPr>
              <w:rPr>
                <w:sz w:val="16"/>
                <w:szCs w:val="16"/>
              </w:rPr>
            </w:pPr>
          </w:p>
        </w:tc>
        <w:tc>
          <w:tcPr>
            <w:tcW w:w="60" w:type="dxa"/>
            <w:tcBorders>
              <w:bottom w:val="single" w:sz="8" w:space="0" w:color="auto"/>
            </w:tcBorders>
            <w:vAlign w:val="bottom"/>
          </w:tcPr>
          <w:p w14:paraId="1A29B2DD" w14:textId="77777777" w:rsidR="001B36D2" w:rsidRDefault="001B36D2">
            <w:pPr>
              <w:rPr>
                <w:sz w:val="16"/>
                <w:szCs w:val="16"/>
              </w:rPr>
            </w:pPr>
          </w:p>
        </w:tc>
        <w:tc>
          <w:tcPr>
            <w:tcW w:w="220" w:type="dxa"/>
            <w:tcBorders>
              <w:bottom w:val="single" w:sz="8" w:space="0" w:color="auto"/>
              <w:right w:val="single" w:sz="8" w:space="0" w:color="auto"/>
            </w:tcBorders>
            <w:vAlign w:val="bottom"/>
          </w:tcPr>
          <w:p w14:paraId="4CBF7B29" w14:textId="77777777" w:rsidR="001B36D2" w:rsidRDefault="001B36D2">
            <w:pPr>
              <w:rPr>
                <w:sz w:val="16"/>
                <w:szCs w:val="16"/>
              </w:rPr>
            </w:pPr>
          </w:p>
        </w:tc>
        <w:tc>
          <w:tcPr>
            <w:tcW w:w="2440" w:type="dxa"/>
            <w:gridSpan w:val="2"/>
            <w:tcBorders>
              <w:bottom w:val="single" w:sz="8" w:space="0" w:color="auto"/>
              <w:right w:val="single" w:sz="8" w:space="0" w:color="auto"/>
            </w:tcBorders>
            <w:vAlign w:val="bottom"/>
          </w:tcPr>
          <w:p w14:paraId="68E4BA8B" w14:textId="77777777" w:rsidR="001B36D2" w:rsidRDefault="009229BF">
            <w:pPr>
              <w:ind w:left="80"/>
              <w:rPr>
                <w:sz w:val="20"/>
                <w:szCs w:val="20"/>
              </w:rPr>
            </w:pPr>
            <w:r>
              <w:rPr>
                <w:rFonts w:eastAsia="Times New Roman"/>
                <w:sz w:val="16"/>
                <w:szCs w:val="16"/>
              </w:rPr>
              <w:t>specialitātē</w:t>
            </w:r>
          </w:p>
        </w:tc>
        <w:tc>
          <w:tcPr>
            <w:tcW w:w="960" w:type="dxa"/>
            <w:tcBorders>
              <w:bottom w:val="single" w:sz="8" w:space="0" w:color="auto"/>
            </w:tcBorders>
            <w:vAlign w:val="bottom"/>
          </w:tcPr>
          <w:p w14:paraId="29D560DB" w14:textId="77777777" w:rsidR="001B36D2" w:rsidRDefault="001B36D2">
            <w:pPr>
              <w:rPr>
                <w:sz w:val="16"/>
                <w:szCs w:val="16"/>
              </w:rPr>
            </w:pPr>
          </w:p>
        </w:tc>
        <w:tc>
          <w:tcPr>
            <w:tcW w:w="1740" w:type="dxa"/>
            <w:tcBorders>
              <w:bottom w:val="single" w:sz="8" w:space="0" w:color="auto"/>
              <w:right w:val="single" w:sz="8" w:space="0" w:color="auto"/>
            </w:tcBorders>
            <w:vAlign w:val="bottom"/>
          </w:tcPr>
          <w:p w14:paraId="79F17CC9" w14:textId="77777777" w:rsidR="001B36D2" w:rsidRDefault="001B36D2">
            <w:pPr>
              <w:rPr>
                <w:sz w:val="16"/>
                <w:szCs w:val="16"/>
              </w:rPr>
            </w:pPr>
          </w:p>
        </w:tc>
        <w:tc>
          <w:tcPr>
            <w:tcW w:w="60" w:type="dxa"/>
            <w:vAlign w:val="bottom"/>
          </w:tcPr>
          <w:p w14:paraId="404D12F2" w14:textId="77777777" w:rsidR="001B36D2" w:rsidRDefault="001B36D2">
            <w:pPr>
              <w:rPr>
                <w:sz w:val="16"/>
                <w:szCs w:val="16"/>
              </w:rPr>
            </w:pPr>
          </w:p>
        </w:tc>
      </w:tr>
      <w:tr w:rsidR="001B36D2" w14:paraId="29593527" w14:textId="77777777">
        <w:trPr>
          <w:trHeight w:val="172"/>
        </w:trPr>
        <w:tc>
          <w:tcPr>
            <w:tcW w:w="440" w:type="dxa"/>
            <w:tcBorders>
              <w:left w:val="single" w:sz="8" w:space="0" w:color="auto"/>
              <w:bottom w:val="single" w:sz="8" w:space="0" w:color="auto"/>
              <w:right w:val="single" w:sz="8" w:space="0" w:color="auto"/>
            </w:tcBorders>
            <w:vAlign w:val="bottom"/>
          </w:tcPr>
          <w:p w14:paraId="16C06CED" w14:textId="77777777" w:rsidR="001B36D2" w:rsidRDefault="009229BF">
            <w:pPr>
              <w:spacing w:line="172" w:lineRule="exact"/>
              <w:ind w:right="82"/>
              <w:jc w:val="right"/>
              <w:rPr>
                <w:sz w:val="20"/>
                <w:szCs w:val="20"/>
              </w:rPr>
            </w:pPr>
            <w:r>
              <w:rPr>
                <w:rFonts w:eastAsia="Times New Roman"/>
                <w:sz w:val="16"/>
                <w:szCs w:val="16"/>
              </w:rPr>
              <w:t>15</w:t>
            </w:r>
          </w:p>
        </w:tc>
        <w:tc>
          <w:tcPr>
            <w:tcW w:w="2120" w:type="dxa"/>
            <w:gridSpan w:val="4"/>
            <w:tcBorders>
              <w:bottom w:val="single" w:sz="8" w:space="0" w:color="auto"/>
              <w:right w:val="single" w:sz="8" w:space="0" w:color="auto"/>
            </w:tcBorders>
            <w:vAlign w:val="bottom"/>
          </w:tcPr>
          <w:p w14:paraId="6F1F83E8" w14:textId="77777777" w:rsidR="001B36D2" w:rsidRDefault="009229BF">
            <w:pPr>
              <w:spacing w:line="172" w:lineRule="exact"/>
              <w:ind w:left="80"/>
              <w:rPr>
                <w:sz w:val="20"/>
                <w:szCs w:val="20"/>
              </w:rPr>
            </w:pPr>
            <w:r>
              <w:rPr>
                <w:rFonts w:eastAsia="Times New Roman"/>
                <w:b/>
                <w:bCs/>
                <w:sz w:val="16"/>
                <w:szCs w:val="16"/>
              </w:rPr>
              <w:t xml:space="preserve">Luxembursko </w:t>
            </w:r>
            <w:r>
              <w:rPr>
                <w:rFonts w:eastAsia="Times New Roman"/>
                <w:sz w:val="16"/>
                <w:szCs w:val="16"/>
              </w:rPr>
              <w:t>/ Luxembourg</w:t>
            </w:r>
          </w:p>
        </w:tc>
        <w:tc>
          <w:tcPr>
            <w:tcW w:w="2440" w:type="dxa"/>
            <w:gridSpan w:val="2"/>
            <w:tcBorders>
              <w:bottom w:val="single" w:sz="8" w:space="0" w:color="auto"/>
              <w:right w:val="single" w:sz="8" w:space="0" w:color="auto"/>
            </w:tcBorders>
            <w:vAlign w:val="bottom"/>
          </w:tcPr>
          <w:p w14:paraId="271443E2" w14:textId="77777777" w:rsidR="001B36D2" w:rsidRDefault="009229BF">
            <w:pPr>
              <w:spacing w:line="172" w:lineRule="exact"/>
              <w:ind w:left="80"/>
              <w:rPr>
                <w:sz w:val="20"/>
                <w:szCs w:val="20"/>
              </w:rPr>
            </w:pPr>
            <w:r>
              <w:rPr>
                <w:rFonts w:eastAsia="Times New Roman"/>
                <w:sz w:val="16"/>
                <w:szCs w:val="16"/>
              </w:rPr>
              <w:t>Certificat de médecin spécialiste</w:t>
            </w:r>
          </w:p>
        </w:tc>
        <w:tc>
          <w:tcPr>
            <w:tcW w:w="2700" w:type="dxa"/>
            <w:gridSpan w:val="2"/>
            <w:tcBorders>
              <w:bottom w:val="single" w:sz="8" w:space="0" w:color="auto"/>
              <w:right w:val="single" w:sz="8" w:space="0" w:color="auto"/>
            </w:tcBorders>
            <w:vAlign w:val="bottom"/>
          </w:tcPr>
          <w:p w14:paraId="4F7CFE75" w14:textId="77777777" w:rsidR="001B36D2" w:rsidRDefault="009229BF">
            <w:pPr>
              <w:spacing w:line="172" w:lineRule="exact"/>
              <w:ind w:left="60"/>
              <w:rPr>
                <w:sz w:val="20"/>
                <w:szCs w:val="20"/>
              </w:rPr>
            </w:pPr>
            <w:r>
              <w:rPr>
                <w:rFonts w:eastAsia="Times New Roman"/>
                <w:sz w:val="16"/>
                <w:szCs w:val="16"/>
              </w:rPr>
              <w:t>Ministre de la Santé publique</w:t>
            </w:r>
          </w:p>
        </w:tc>
        <w:tc>
          <w:tcPr>
            <w:tcW w:w="60" w:type="dxa"/>
            <w:vAlign w:val="bottom"/>
          </w:tcPr>
          <w:p w14:paraId="093AA1AE" w14:textId="77777777" w:rsidR="001B36D2" w:rsidRDefault="001B36D2">
            <w:pPr>
              <w:rPr>
                <w:sz w:val="14"/>
                <w:szCs w:val="14"/>
              </w:rPr>
            </w:pPr>
          </w:p>
        </w:tc>
      </w:tr>
      <w:tr w:rsidR="001B36D2" w14:paraId="5E8B69A7" w14:textId="77777777">
        <w:trPr>
          <w:trHeight w:val="172"/>
        </w:trPr>
        <w:tc>
          <w:tcPr>
            <w:tcW w:w="440" w:type="dxa"/>
            <w:tcBorders>
              <w:left w:val="single" w:sz="8" w:space="0" w:color="auto"/>
              <w:bottom w:val="single" w:sz="8" w:space="0" w:color="auto"/>
              <w:right w:val="single" w:sz="8" w:space="0" w:color="auto"/>
            </w:tcBorders>
            <w:vAlign w:val="bottom"/>
          </w:tcPr>
          <w:p w14:paraId="5E58E1B2" w14:textId="77777777" w:rsidR="001B36D2" w:rsidRDefault="009229BF">
            <w:pPr>
              <w:spacing w:line="172" w:lineRule="exact"/>
              <w:ind w:right="82"/>
              <w:jc w:val="right"/>
              <w:rPr>
                <w:sz w:val="20"/>
                <w:szCs w:val="20"/>
              </w:rPr>
            </w:pPr>
            <w:r>
              <w:rPr>
                <w:rFonts w:eastAsia="Times New Roman"/>
                <w:sz w:val="16"/>
                <w:szCs w:val="16"/>
              </w:rPr>
              <w:t>16</w:t>
            </w:r>
          </w:p>
        </w:tc>
        <w:tc>
          <w:tcPr>
            <w:tcW w:w="1900" w:type="dxa"/>
            <w:gridSpan w:val="3"/>
            <w:tcBorders>
              <w:bottom w:val="single" w:sz="8" w:space="0" w:color="auto"/>
            </w:tcBorders>
            <w:vAlign w:val="bottom"/>
          </w:tcPr>
          <w:p w14:paraId="12D76347" w14:textId="77777777" w:rsidR="001B36D2" w:rsidRDefault="009229BF">
            <w:pPr>
              <w:spacing w:line="172" w:lineRule="exact"/>
              <w:ind w:left="80"/>
              <w:rPr>
                <w:sz w:val="20"/>
                <w:szCs w:val="20"/>
              </w:rPr>
            </w:pPr>
            <w:r>
              <w:rPr>
                <w:rFonts w:eastAsia="Times New Roman"/>
                <w:b/>
                <w:bCs/>
                <w:sz w:val="16"/>
                <w:szCs w:val="16"/>
              </w:rPr>
              <w:t xml:space="preserve">Maďarsko </w:t>
            </w:r>
            <w:r>
              <w:rPr>
                <w:rFonts w:eastAsia="Times New Roman"/>
                <w:sz w:val="16"/>
                <w:szCs w:val="16"/>
              </w:rPr>
              <w:t>/ Magyarország</w:t>
            </w:r>
          </w:p>
        </w:tc>
        <w:tc>
          <w:tcPr>
            <w:tcW w:w="220" w:type="dxa"/>
            <w:tcBorders>
              <w:bottom w:val="single" w:sz="8" w:space="0" w:color="auto"/>
              <w:right w:val="single" w:sz="8" w:space="0" w:color="auto"/>
            </w:tcBorders>
            <w:vAlign w:val="bottom"/>
          </w:tcPr>
          <w:p w14:paraId="6C0846B3" w14:textId="77777777" w:rsidR="001B36D2" w:rsidRDefault="001B36D2">
            <w:pPr>
              <w:rPr>
                <w:sz w:val="14"/>
                <w:szCs w:val="14"/>
              </w:rPr>
            </w:pPr>
          </w:p>
        </w:tc>
        <w:tc>
          <w:tcPr>
            <w:tcW w:w="2440" w:type="dxa"/>
            <w:gridSpan w:val="2"/>
            <w:tcBorders>
              <w:bottom w:val="single" w:sz="8" w:space="0" w:color="auto"/>
              <w:right w:val="single" w:sz="8" w:space="0" w:color="auto"/>
            </w:tcBorders>
            <w:vAlign w:val="bottom"/>
          </w:tcPr>
          <w:p w14:paraId="148D2BCE" w14:textId="77777777" w:rsidR="001B36D2" w:rsidRDefault="009229BF">
            <w:pPr>
              <w:spacing w:line="172" w:lineRule="exact"/>
              <w:ind w:left="80"/>
              <w:rPr>
                <w:sz w:val="20"/>
                <w:szCs w:val="20"/>
              </w:rPr>
            </w:pPr>
            <w:r>
              <w:rPr>
                <w:rFonts w:eastAsia="Times New Roman"/>
                <w:sz w:val="16"/>
                <w:szCs w:val="16"/>
              </w:rPr>
              <w:t>Szakorvosi bizonyítvány</w:t>
            </w:r>
          </w:p>
        </w:tc>
        <w:tc>
          <w:tcPr>
            <w:tcW w:w="2700" w:type="dxa"/>
            <w:gridSpan w:val="2"/>
            <w:tcBorders>
              <w:bottom w:val="single" w:sz="8" w:space="0" w:color="auto"/>
              <w:right w:val="single" w:sz="8" w:space="0" w:color="auto"/>
            </w:tcBorders>
            <w:vAlign w:val="bottom"/>
          </w:tcPr>
          <w:p w14:paraId="06D62B2C" w14:textId="77777777" w:rsidR="001B36D2" w:rsidRDefault="009229BF">
            <w:pPr>
              <w:spacing w:line="172" w:lineRule="exact"/>
              <w:ind w:left="60"/>
              <w:rPr>
                <w:sz w:val="20"/>
                <w:szCs w:val="20"/>
              </w:rPr>
            </w:pPr>
            <w:r>
              <w:rPr>
                <w:rFonts w:eastAsia="Times New Roman"/>
                <w:sz w:val="16"/>
                <w:szCs w:val="16"/>
              </w:rPr>
              <w:t>Nemzeti Vizsgabizottság</w:t>
            </w:r>
          </w:p>
        </w:tc>
        <w:tc>
          <w:tcPr>
            <w:tcW w:w="60" w:type="dxa"/>
            <w:vAlign w:val="bottom"/>
          </w:tcPr>
          <w:p w14:paraId="6142E656" w14:textId="77777777" w:rsidR="001B36D2" w:rsidRDefault="001B36D2">
            <w:pPr>
              <w:rPr>
                <w:sz w:val="14"/>
                <w:szCs w:val="14"/>
              </w:rPr>
            </w:pPr>
          </w:p>
        </w:tc>
      </w:tr>
      <w:tr w:rsidR="001B36D2" w14:paraId="200469D5" w14:textId="77777777">
        <w:trPr>
          <w:trHeight w:val="172"/>
        </w:trPr>
        <w:tc>
          <w:tcPr>
            <w:tcW w:w="440" w:type="dxa"/>
            <w:tcBorders>
              <w:left w:val="single" w:sz="8" w:space="0" w:color="auto"/>
              <w:right w:val="single" w:sz="8" w:space="0" w:color="auto"/>
            </w:tcBorders>
            <w:vAlign w:val="bottom"/>
          </w:tcPr>
          <w:p w14:paraId="2561018A" w14:textId="77777777" w:rsidR="001B36D2" w:rsidRDefault="009229BF">
            <w:pPr>
              <w:spacing w:line="172" w:lineRule="exact"/>
              <w:ind w:right="82"/>
              <w:jc w:val="right"/>
              <w:rPr>
                <w:sz w:val="20"/>
                <w:szCs w:val="20"/>
              </w:rPr>
            </w:pPr>
            <w:r>
              <w:rPr>
                <w:rFonts w:eastAsia="Times New Roman"/>
                <w:sz w:val="16"/>
                <w:szCs w:val="16"/>
              </w:rPr>
              <w:t>17</w:t>
            </w:r>
          </w:p>
        </w:tc>
        <w:tc>
          <w:tcPr>
            <w:tcW w:w="1900" w:type="dxa"/>
            <w:gridSpan w:val="3"/>
            <w:vAlign w:val="bottom"/>
          </w:tcPr>
          <w:p w14:paraId="1584C4C1" w14:textId="77777777" w:rsidR="001B36D2" w:rsidRDefault="009229BF">
            <w:pPr>
              <w:spacing w:line="172" w:lineRule="exact"/>
              <w:ind w:left="80"/>
              <w:rPr>
                <w:sz w:val="20"/>
                <w:szCs w:val="20"/>
              </w:rPr>
            </w:pPr>
            <w:r>
              <w:rPr>
                <w:rFonts w:eastAsia="Times New Roman"/>
                <w:b/>
                <w:bCs/>
                <w:sz w:val="16"/>
                <w:szCs w:val="16"/>
              </w:rPr>
              <w:t xml:space="preserve">Malta </w:t>
            </w:r>
            <w:r>
              <w:rPr>
                <w:rFonts w:eastAsia="Times New Roman"/>
                <w:sz w:val="16"/>
                <w:szCs w:val="16"/>
              </w:rPr>
              <w:t>/ Malta</w:t>
            </w:r>
          </w:p>
        </w:tc>
        <w:tc>
          <w:tcPr>
            <w:tcW w:w="220" w:type="dxa"/>
            <w:tcBorders>
              <w:right w:val="single" w:sz="8" w:space="0" w:color="auto"/>
            </w:tcBorders>
            <w:vAlign w:val="bottom"/>
          </w:tcPr>
          <w:p w14:paraId="217CEDBE" w14:textId="77777777" w:rsidR="001B36D2" w:rsidRDefault="001B36D2">
            <w:pPr>
              <w:rPr>
                <w:sz w:val="14"/>
                <w:szCs w:val="14"/>
              </w:rPr>
            </w:pPr>
          </w:p>
        </w:tc>
        <w:tc>
          <w:tcPr>
            <w:tcW w:w="2440" w:type="dxa"/>
            <w:gridSpan w:val="2"/>
            <w:tcBorders>
              <w:right w:val="single" w:sz="8" w:space="0" w:color="auto"/>
            </w:tcBorders>
            <w:vAlign w:val="bottom"/>
          </w:tcPr>
          <w:p w14:paraId="50B94C64" w14:textId="77777777" w:rsidR="001B36D2" w:rsidRDefault="009229BF">
            <w:pPr>
              <w:spacing w:line="172" w:lineRule="exact"/>
              <w:ind w:left="80"/>
              <w:rPr>
                <w:sz w:val="20"/>
                <w:szCs w:val="20"/>
              </w:rPr>
            </w:pPr>
            <w:r>
              <w:rPr>
                <w:rFonts w:eastAsia="Times New Roman"/>
                <w:sz w:val="16"/>
                <w:szCs w:val="16"/>
              </w:rPr>
              <w:t>Ċertifikat ta' Speċjalista Mediku</w:t>
            </w:r>
          </w:p>
        </w:tc>
        <w:tc>
          <w:tcPr>
            <w:tcW w:w="2700" w:type="dxa"/>
            <w:gridSpan w:val="2"/>
            <w:tcBorders>
              <w:right w:val="single" w:sz="8" w:space="0" w:color="auto"/>
            </w:tcBorders>
            <w:vAlign w:val="bottom"/>
          </w:tcPr>
          <w:p w14:paraId="6FB48545" w14:textId="77777777" w:rsidR="001B36D2" w:rsidRDefault="009229BF">
            <w:pPr>
              <w:spacing w:line="172" w:lineRule="exact"/>
              <w:ind w:left="60"/>
              <w:rPr>
                <w:sz w:val="20"/>
                <w:szCs w:val="20"/>
              </w:rPr>
            </w:pPr>
            <w:r>
              <w:rPr>
                <w:rFonts w:eastAsia="Times New Roman"/>
                <w:sz w:val="16"/>
                <w:szCs w:val="16"/>
              </w:rPr>
              <w:t>Kumitat ta' Approvazzjoni dwar</w:t>
            </w:r>
          </w:p>
        </w:tc>
        <w:tc>
          <w:tcPr>
            <w:tcW w:w="60" w:type="dxa"/>
            <w:vAlign w:val="bottom"/>
          </w:tcPr>
          <w:p w14:paraId="7B69AC50" w14:textId="77777777" w:rsidR="001B36D2" w:rsidRDefault="001B36D2">
            <w:pPr>
              <w:rPr>
                <w:sz w:val="14"/>
                <w:szCs w:val="14"/>
              </w:rPr>
            </w:pPr>
          </w:p>
        </w:tc>
      </w:tr>
      <w:tr w:rsidR="001B36D2" w14:paraId="604C437B" w14:textId="77777777">
        <w:trPr>
          <w:trHeight w:val="186"/>
        </w:trPr>
        <w:tc>
          <w:tcPr>
            <w:tcW w:w="440" w:type="dxa"/>
            <w:tcBorders>
              <w:left w:val="single" w:sz="8" w:space="0" w:color="auto"/>
              <w:bottom w:val="single" w:sz="8" w:space="0" w:color="auto"/>
              <w:right w:val="single" w:sz="8" w:space="0" w:color="auto"/>
            </w:tcBorders>
            <w:vAlign w:val="bottom"/>
          </w:tcPr>
          <w:p w14:paraId="645CD217" w14:textId="77777777" w:rsidR="001B36D2" w:rsidRDefault="001B36D2">
            <w:pPr>
              <w:rPr>
                <w:sz w:val="16"/>
                <w:szCs w:val="16"/>
              </w:rPr>
            </w:pPr>
          </w:p>
        </w:tc>
        <w:tc>
          <w:tcPr>
            <w:tcW w:w="180" w:type="dxa"/>
            <w:tcBorders>
              <w:bottom w:val="single" w:sz="8" w:space="0" w:color="auto"/>
            </w:tcBorders>
            <w:vAlign w:val="bottom"/>
          </w:tcPr>
          <w:p w14:paraId="57F4A1A8" w14:textId="77777777" w:rsidR="001B36D2" w:rsidRDefault="001B36D2">
            <w:pPr>
              <w:rPr>
                <w:sz w:val="16"/>
                <w:szCs w:val="16"/>
              </w:rPr>
            </w:pPr>
          </w:p>
        </w:tc>
        <w:tc>
          <w:tcPr>
            <w:tcW w:w="1660" w:type="dxa"/>
            <w:tcBorders>
              <w:bottom w:val="single" w:sz="8" w:space="0" w:color="auto"/>
            </w:tcBorders>
            <w:vAlign w:val="bottom"/>
          </w:tcPr>
          <w:p w14:paraId="5EEA9A0C" w14:textId="77777777" w:rsidR="001B36D2" w:rsidRDefault="001B36D2">
            <w:pPr>
              <w:rPr>
                <w:sz w:val="16"/>
                <w:szCs w:val="16"/>
              </w:rPr>
            </w:pPr>
          </w:p>
        </w:tc>
        <w:tc>
          <w:tcPr>
            <w:tcW w:w="60" w:type="dxa"/>
            <w:tcBorders>
              <w:bottom w:val="single" w:sz="8" w:space="0" w:color="auto"/>
            </w:tcBorders>
            <w:vAlign w:val="bottom"/>
          </w:tcPr>
          <w:p w14:paraId="6924AD67" w14:textId="77777777" w:rsidR="001B36D2" w:rsidRDefault="001B36D2">
            <w:pPr>
              <w:rPr>
                <w:sz w:val="16"/>
                <w:szCs w:val="16"/>
              </w:rPr>
            </w:pPr>
          </w:p>
        </w:tc>
        <w:tc>
          <w:tcPr>
            <w:tcW w:w="220" w:type="dxa"/>
            <w:tcBorders>
              <w:bottom w:val="single" w:sz="8" w:space="0" w:color="auto"/>
              <w:right w:val="single" w:sz="8" w:space="0" w:color="auto"/>
            </w:tcBorders>
            <w:vAlign w:val="bottom"/>
          </w:tcPr>
          <w:p w14:paraId="3F1D299A" w14:textId="77777777" w:rsidR="001B36D2" w:rsidRDefault="001B36D2">
            <w:pPr>
              <w:rPr>
                <w:sz w:val="16"/>
                <w:szCs w:val="16"/>
              </w:rPr>
            </w:pPr>
          </w:p>
        </w:tc>
        <w:tc>
          <w:tcPr>
            <w:tcW w:w="2360" w:type="dxa"/>
            <w:tcBorders>
              <w:bottom w:val="single" w:sz="8" w:space="0" w:color="auto"/>
            </w:tcBorders>
            <w:vAlign w:val="bottom"/>
          </w:tcPr>
          <w:p w14:paraId="5CD1C2F9" w14:textId="77777777" w:rsidR="001B36D2" w:rsidRDefault="001B36D2">
            <w:pPr>
              <w:rPr>
                <w:sz w:val="16"/>
                <w:szCs w:val="16"/>
              </w:rPr>
            </w:pPr>
          </w:p>
        </w:tc>
        <w:tc>
          <w:tcPr>
            <w:tcW w:w="80" w:type="dxa"/>
            <w:tcBorders>
              <w:bottom w:val="single" w:sz="8" w:space="0" w:color="auto"/>
              <w:right w:val="single" w:sz="8" w:space="0" w:color="auto"/>
            </w:tcBorders>
            <w:vAlign w:val="bottom"/>
          </w:tcPr>
          <w:p w14:paraId="7631B5FA" w14:textId="77777777" w:rsidR="001B36D2" w:rsidRDefault="001B36D2">
            <w:pPr>
              <w:rPr>
                <w:sz w:val="16"/>
                <w:szCs w:val="16"/>
              </w:rPr>
            </w:pPr>
          </w:p>
        </w:tc>
        <w:tc>
          <w:tcPr>
            <w:tcW w:w="960" w:type="dxa"/>
            <w:tcBorders>
              <w:bottom w:val="single" w:sz="8" w:space="0" w:color="auto"/>
            </w:tcBorders>
            <w:vAlign w:val="bottom"/>
          </w:tcPr>
          <w:p w14:paraId="6C1F2AC2" w14:textId="77777777" w:rsidR="001B36D2" w:rsidRDefault="009229BF">
            <w:pPr>
              <w:ind w:left="60"/>
              <w:rPr>
                <w:sz w:val="20"/>
                <w:szCs w:val="20"/>
              </w:rPr>
            </w:pPr>
            <w:r>
              <w:rPr>
                <w:rFonts w:eastAsia="Times New Roman"/>
                <w:sz w:val="16"/>
                <w:szCs w:val="16"/>
              </w:rPr>
              <w:t>Speċjalisti</w:t>
            </w:r>
          </w:p>
        </w:tc>
        <w:tc>
          <w:tcPr>
            <w:tcW w:w="1740" w:type="dxa"/>
            <w:tcBorders>
              <w:bottom w:val="single" w:sz="8" w:space="0" w:color="auto"/>
              <w:right w:val="single" w:sz="8" w:space="0" w:color="auto"/>
            </w:tcBorders>
            <w:vAlign w:val="bottom"/>
          </w:tcPr>
          <w:p w14:paraId="02B846E5" w14:textId="77777777" w:rsidR="001B36D2" w:rsidRDefault="001B36D2">
            <w:pPr>
              <w:rPr>
                <w:sz w:val="16"/>
                <w:szCs w:val="16"/>
              </w:rPr>
            </w:pPr>
          </w:p>
        </w:tc>
        <w:tc>
          <w:tcPr>
            <w:tcW w:w="60" w:type="dxa"/>
            <w:vAlign w:val="bottom"/>
          </w:tcPr>
          <w:p w14:paraId="728480C0" w14:textId="77777777" w:rsidR="001B36D2" w:rsidRDefault="001B36D2">
            <w:pPr>
              <w:rPr>
                <w:sz w:val="16"/>
                <w:szCs w:val="16"/>
              </w:rPr>
            </w:pPr>
          </w:p>
        </w:tc>
      </w:tr>
      <w:tr w:rsidR="001B36D2" w14:paraId="7E2B17F6" w14:textId="77777777">
        <w:trPr>
          <w:trHeight w:val="172"/>
        </w:trPr>
        <w:tc>
          <w:tcPr>
            <w:tcW w:w="440" w:type="dxa"/>
            <w:tcBorders>
              <w:left w:val="single" w:sz="8" w:space="0" w:color="auto"/>
              <w:bottom w:val="single" w:sz="8" w:space="0" w:color="auto"/>
              <w:right w:val="single" w:sz="8" w:space="0" w:color="auto"/>
            </w:tcBorders>
            <w:vAlign w:val="bottom"/>
          </w:tcPr>
          <w:p w14:paraId="68C5AEA8" w14:textId="77777777" w:rsidR="001B36D2" w:rsidRDefault="009229BF">
            <w:pPr>
              <w:spacing w:line="172" w:lineRule="exact"/>
              <w:ind w:right="82"/>
              <w:jc w:val="right"/>
              <w:rPr>
                <w:sz w:val="20"/>
                <w:szCs w:val="20"/>
              </w:rPr>
            </w:pPr>
            <w:r>
              <w:rPr>
                <w:rFonts w:eastAsia="Times New Roman"/>
                <w:sz w:val="16"/>
                <w:szCs w:val="16"/>
              </w:rPr>
              <w:t>18</w:t>
            </w:r>
          </w:p>
        </w:tc>
        <w:tc>
          <w:tcPr>
            <w:tcW w:w="1900" w:type="dxa"/>
            <w:gridSpan w:val="3"/>
            <w:tcBorders>
              <w:bottom w:val="single" w:sz="8" w:space="0" w:color="auto"/>
            </w:tcBorders>
            <w:vAlign w:val="bottom"/>
          </w:tcPr>
          <w:p w14:paraId="02CA4F3B" w14:textId="77777777" w:rsidR="001B36D2" w:rsidRDefault="009229BF">
            <w:pPr>
              <w:spacing w:line="172" w:lineRule="exact"/>
              <w:ind w:left="80"/>
              <w:rPr>
                <w:sz w:val="20"/>
                <w:szCs w:val="20"/>
              </w:rPr>
            </w:pPr>
            <w:r>
              <w:rPr>
                <w:rFonts w:eastAsia="Times New Roman"/>
                <w:b/>
                <w:bCs/>
                <w:sz w:val="16"/>
                <w:szCs w:val="16"/>
              </w:rPr>
              <w:t xml:space="preserve">Nemecko </w:t>
            </w:r>
            <w:r>
              <w:rPr>
                <w:rFonts w:eastAsia="Times New Roman"/>
                <w:sz w:val="16"/>
                <w:szCs w:val="16"/>
              </w:rPr>
              <w:t>/ Deutschland</w:t>
            </w:r>
          </w:p>
        </w:tc>
        <w:tc>
          <w:tcPr>
            <w:tcW w:w="220" w:type="dxa"/>
            <w:tcBorders>
              <w:bottom w:val="single" w:sz="8" w:space="0" w:color="auto"/>
              <w:right w:val="single" w:sz="8" w:space="0" w:color="auto"/>
            </w:tcBorders>
            <w:vAlign w:val="bottom"/>
          </w:tcPr>
          <w:p w14:paraId="264E4900" w14:textId="77777777" w:rsidR="001B36D2" w:rsidRDefault="001B36D2">
            <w:pPr>
              <w:rPr>
                <w:sz w:val="14"/>
                <w:szCs w:val="14"/>
              </w:rPr>
            </w:pPr>
          </w:p>
        </w:tc>
        <w:tc>
          <w:tcPr>
            <w:tcW w:w="2440" w:type="dxa"/>
            <w:gridSpan w:val="2"/>
            <w:tcBorders>
              <w:bottom w:val="single" w:sz="8" w:space="0" w:color="auto"/>
              <w:right w:val="single" w:sz="8" w:space="0" w:color="auto"/>
            </w:tcBorders>
            <w:vAlign w:val="bottom"/>
          </w:tcPr>
          <w:p w14:paraId="2453522E" w14:textId="77777777" w:rsidR="001B36D2" w:rsidRDefault="009229BF">
            <w:pPr>
              <w:spacing w:line="172" w:lineRule="exact"/>
              <w:ind w:left="80"/>
              <w:rPr>
                <w:sz w:val="20"/>
                <w:szCs w:val="20"/>
              </w:rPr>
            </w:pPr>
            <w:r>
              <w:rPr>
                <w:rFonts w:eastAsia="Times New Roman"/>
                <w:sz w:val="16"/>
                <w:szCs w:val="16"/>
              </w:rPr>
              <w:t>Fachärztliche Anerkennung</w:t>
            </w:r>
          </w:p>
        </w:tc>
        <w:tc>
          <w:tcPr>
            <w:tcW w:w="2700" w:type="dxa"/>
            <w:gridSpan w:val="2"/>
            <w:tcBorders>
              <w:bottom w:val="single" w:sz="8" w:space="0" w:color="auto"/>
              <w:right w:val="single" w:sz="8" w:space="0" w:color="auto"/>
            </w:tcBorders>
            <w:vAlign w:val="bottom"/>
          </w:tcPr>
          <w:p w14:paraId="2B847CA3" w14:textId="77777777" w:rsidR="001B36D2" w:rsidRDefault="009229BF">
            <w:pPr>
              <w:spacing w:line="172" w:lineRule="exact"/>
              <w:ind w:left="60"/>
              <w:rPr>
                <w:sz w:val="20"/>
                <w:szCs w:val="20"/>
              </w:rPr>
            </w:pPr>
            <w:r>
              <w:rPr>
                <w:rFonts w:eastAsia="Times New Roman"/>
                <w:sz w:val="16"/>
                <w:szCs w:val="16"/>
              </w:rPr>
              <w:t>Landesärztekammer</w:t>
            </w:r>
          </w:p>
        </w:tc>
        <w:tc>
          <w:tcPr>
            <w:tcW w:w="60" w:type="dxa"/>
            <w:vAlign w:val="bottom"/>
          </w:tcPr>
          <w:p w14:paraId="14AE4F76" w14:textId="77777777" w:rsidR="001B36D2" w:rsidRDefault="001B36D2">
            <w:pPr>
              <w:rPr>
                <w:sz w:val="14"/>
                <w:szCs w:val="14"/>
              </w:rPr>
            </w:pPr>
          </w:p>
        </w:tc>
      </w:tr>
      <w:tr w:rsidR="001B36D2" w14:paraId="4E99FCD7" w14:textId="77777777">
        <w:trPr>
          <w:trHeight w:val="170"/>
        </w:trPr>
        <w:tc>
          <w:tcPr>
            <w:tcW w:w="440" w:type="dxa"/>
            <w:tcBorders>
              <w:left w:val="single" w:sz="8" w:space="0" w:color="auto"/>
              <w:right w:val="single" w:sz="8" w:space="0" w:color="auto"/>
            </w:tcBorders>
            <w:vAlign w:val="bottom"/>
          </w:tcPr>
          <w:p w14:paraId="56433E1D" w14:textId="77777777" w:rsidR="001B36D2" w:rsidRDefault="009229BF">
            <w:pPr>
              <w:spacing w:line="170" w:lineRule="exact"/>
              <w:ind w:right="82"/>
              <w:jc w:val="right"/>
              <w:rPr>
                <w:sz w:val="20"/>
                <w:szCs w:val="20"/>
              </w:rPr>
            </w:pPr>
            <w:r>
              <w:rPr>
                <w:rFonts w:eastAsia="Times New Roman"/>
                <w:sz w:val="16"/>
                <w:szCs w:val="16"/>
              </w:rPr>
              <w:t>19</w:t>
            </w:r>
          </w:p>
        </w:tc>
        <w:tc>
          <w:tcPr>
            <w:tcW w:w="1900" w:type="dxa"/>
            <w:gridSpan w:val="3"/>
            <w:vAlign w:val="bottom"/>
          </w:tcPr>
          <w:p w14:paraId="6CB2C137" w14:textId="77777777" w:rsidR="001B36D2" w:rsidRDefault="009229BF">
            <w:pPr>
              <w:spacing w:line="170" w:lineRule="exact"/>
              <w:ind w:left="80"/>
              <w:rPr>
                <w:sz w:val="20"/>
                <w:szCs w:val="20"/>
              </w:rPr>
            </w:pPr>
            <w:r>
              <w:rPr>
                <w:rFonts w:eastAsia="Times New Roman"/>
                <w:b/>
                <w:bCs/>
                <w:sz w:val="16"/>
                <w:szCs w:val="16"/>
              </w:rPr>
              <w:t xml:space="preserve">Poľsko </w:t>
            </w:r>
            <w:r>
              <w:rPr>
                <w:rFonts w:eastAsia="Times New Roman"/>
                <w:sz w:val="16"/>
                <w:szCs w:val="16"/>
              </w:rPr>
              <w:t>/ Polska</w:t>
            </w:r>
          </w:p>
        </w:tc>
        <w:tc>
          <w:tcPr>
            <w:tcW w:w="220" w:type="dxa"/>
            <w:tcBorders>
              <w:right w:val="single" w:sz="8" w:space="0" w:color="auto"/>
            </w:tcBorders>
            <w:vAlign w:val="bottom"/>
          </w:tcPr>
          <w:p w14:paraId="20AB3D4A" w14:textId="77777777" w:rsidR="001B36D2" w:rsidRDefault="001B36D2">
            <w:pPr>
              <w:rPr>
                <w:sz w:val="14"/>
                <w:szCs w:val="14"/>
              </w:rPr>
            </w:pPr>
          </w:p>
        </w:tc>
        <w:tc>
          <w:tcPr>
            <w:tcW w:w="2440" w:type="dxa"/>
            <w:gridSpan w:val="2"/>
            <w:tcBorders>
              <w:right w:val="single" w:sz="8" w:space="0" w:color="auto"/>
            </w:tcBorders>
            <w:vAlign w:val="bottom"/>
          </w:tcPr>
          <w:p w14:paraId="645AFF58" w14:textId="77777777" w:rsidR="001B36D2" w:rsidRDefault="009229BF">
            <w:pPr>
              <w:spacing w:line="170" w:lineRule="exact"/>
              <w:ind w:left="80"/>
              <w:rPr>
                <w:sz w:val="20"/>
                <w:szCs w:val="20"/>
              </w:rPr>
            </w:pPr>
            <w:r>
              <w:rPr>
                <w:rFonts w:eastAsia="Times New Roman"/>
                <w:sz w:val="16"/>
                <w:szCs w:val="16"/>
              </w:rPr>
              <w:t>Dyplom uzyskania tytułu</w:t>
            </w:r>
          </w:p>
        </w:tc>
        <w:tc>
          <w:tcPr>
            <w:tcW w:w="2700" w:type="dxa"/>
            <w:gridSpan w:val="2"/>
            <w:tcBorders>
              <w:right w:val="single" w:sz="8" w:space="0" w:color="auto"/>
            </w:tcBorders>
            <w:vAlign w:val="bottom"/>
          </w:tcPr>
          <w:p w14:paraId="1202CD68" w14:textId="77777777" w:rsidR="001B36D2" w:rsidRDefault="009229BF">
            <w:pPr>
              <w:spacing w:line="170" w:lineRule="exact"/>
              <w:ind w:left="100"/>
              <w:rPr>
                <w:sz w:val="20"/>
                <w:szCs w:val="20"/>
              </w:rPr>
            </w:pPr>
            <w:r>
              <w:rPr>
                <w:rFonts w:eastAsia="Times New Roman"/>
                <w:sz w:val="16"/>
                <w:szCs w:val="16"/>
              </w:rPr>
              <w:t>Centrum Egzaminów Medycznych</w:t>
            </w:r>
          </w:p>
        </w:tc>
        <w:tc>
          <w:tcPr>
            <w:tcW w:w="60" w:type="dxa"/>
            <w:vAlign w:val="bottom"/>
          </w:tcPr>
          <w:p w14:paraId="108EBA9E" w14:textId="77777777" w:rsidR="001B36D2" w:rsidRDefault="001B36D2">
            <w:pPr>
              <w:rPr>
                <w:sz w:val="14"/>
                <w:szCs w:val="14"/>
              </w:rPr>
            </w:pPr>
          </w:p>
        </w:tc>
      </w:tr>
      <w:tr w:rsidR="001B36D2" w14:paraId="74A09DE5" w14:textId="77777777">
        <w:trPr>
          <w:trHeight w:val="186"/>
        </w:trPr>
        <w:tc>
          <w:tcPr>
            <w:tcW w:w="440" w:type="dxa"/>
            <w:tcBorders>
              <w:left w:val="single" w:sz="8" w:space="0" w:color="auto"/>
              <w:bottom w:val="single" w:sz="8" w:space="0" w:color="auto"/>
              <w:right w:val="single" w:sz="8" w:space="0" w:color="auto"/>
            </w:tcBorders>
            <w:vAlign w:val="bottom"/>
          </w:tcPr>
          <w:p w14:paraId="04859BDA" w14:textId="77777777" w:rsidR="001B36D2" w:rsidRDefault="001B36D2">
            <w:pPr>
              <w:rPr>
                <w:sz w:val="16"/>
                <w:szCs w:val="16"/>
              </w:rPr>
            </w:pPr>
          </w:p>
        </w:tc>
        <w:tc>
          <w:tcPr>
            <w:tcW w:w="180" w:type="dxa"/>
            <w:tcBorders>
              <w:bottom w:val="single" w:sz="8" w:space="0" w:color="auto"/>
            </w:tcBorders>
            <w:vAlign w:val="bottom"/>
          </w:tcPr>
          <w:p w14:paraId="14B8A236" w14:textId="77777777" w:rsidR="001B36D2" w:rsidRDefault="001B36D2">
            <w:pPr>
              <w:rPr>
                <w:sz w:val="16"/>
                <w:szCs w:val="16"/>
              </w:rPr>
            </w:pPr>
          </w:p>
        </w:tc>
        <w:tc>
          <w:tcPr>
            <w:tcW w:w="1660" w:type="dxa"/>
            <w:tcBorders>
              <w:bottom w:val="single" w:sz="8" w:space="0" w:color="auto"/>
            </w:tcBorders>
            <w:vAlign w:val="bottom"/>
          </w:tcPr>
          <w:p w14:paraId="0A33A4F2" w14:textId="77777777" w:rsidR="001B36D2" w:rsidRDefault="001B36D2">
            <w:pPr>
              <w:rPr>
                <w:sz w:val="16"/>
                <w:szCs w:val="16"/>
              </w:rPr>
            </w:pPr>
          </w:p>
        </w:tc>
        <w:tc>
          <w:tcPr>
            <w:tcW w:w="60" w:type="dxa"/>
            <w:tcBorders>
              <w:bottom w:val="single" w:sz="8" w:space="0" w:color="auto"/>
            </w:tcBorders>
            <w:vAlign w:val="bottom"/>
          </w:tcPr>
          <w:p w14:paraId="7A4B9BA5" w14:textId="77777777" w:rsidR="001B36D2" w:rsidRDefault="001B36D2">
            <w:pPr>
              <w:rPr>
                <w:sz w:val="16"/>
                <w:szCs w:val="16"/>
              </w:rPr>
            </w:pPr>
          </w:p>
        </w:tc>
        <w:tc>
          <w:tcPr>
            <w:tcW w:w="220" w:type="dxa"/>
            <w:tcBorders>
              <w:bottom w:val="single" w:sz="8" w:space="0" w:color="auto"/>
              <w:right w:val="single" w:sz="8" w:space="0" w:color="auto"/>
            </w:tcBorders>
            <w:vAlign w:val="bottom"/>
          </w:tcPr>
          <w:p w14:paraId="419F10F0" w14:textId="77777777" w:rsidR="001B36D2" w:rsidRDefault="001B36D2">
            <w:pPr>
              <w:rPr>
                <w:sz w:val="16"/>
                <w:szCs w:val="16"/>
              </w:rPr>
            </w:pPr>
          </w:p>
        </w:tc>
        <w:tc>
          <w:tcPr>
            <w:tcW w:w="2440" w:type="dxa"/>
            <w:gridSpan w:val="2"/>
            <w:tcBorders>
              <w:bottom w:val="single" w:sz="8" w:space="0" w:color="auto"/>
              <w:right w:val="single" w:sz="8" w:space="0" w:color="auto"/>
            </w:tcBorders>
            <w:vAlign w:val="bottom"/>
          </w:tcPr>
          <w:p w14:paraId="0E5994BE" w14:textId="77777777" w:rsidR="001B36D2" w:rsidRDefault="009229BF">
            <w:pPr>
              <w:ind w:left="80"/>
              <w:rPr>
                <w:sz w:val="20"/>
                <w:szCs w:val="20"/>
              </w:rPr>
            </w:pPr>
            <w:r>
              <w:rPr>
                <w:rFonts w:eastAsia="Times New Roman"/>
                <w:sz w:val="16"/>
                <w:szCs w:val="16"/>
              </w:rPr>
              <w:t>specjalisty</w:t>
            </w:r>
          </w:p>
        </w:tc>
        <w:tc>
          <w:tcPr>
            <w:tcW w:w="960" w:type="dxa"/>
            <w:tcBorders>
              <w:bottom w:val="single" w:sz="8" w:space="0" w:color="auto"/>
            </w:tcBorders>
            <w:vAlign w:val="bottom"/>
          </w:tcPr>
          <w:p w14:paraId="1DABF06D" w14:textId="77777777" w:rsidR="001B36D2" w:rsidRDefault="001B36D2">
            <w:pPr>
              <w:rPr>
                <w:sz w:val="16"/>
                <w:szCs w:val="16"/>
              </w:rPr>
            </w:pPr>
          </w:p>
        </w:tc>
        <w:tc>
          <w:tcPr>
            <w:tcW w:w="1740" w:type="dxa"/>
            <w:tcBorders>
              <w:bottom w:val="single" w:sz="8" w:space="0" w:color="auto"/>
              <w:right w:val="single" w:sz="8" w:space="0" w:color="auto"/>
            </w:tcBorders>
            <w:vAlign w:val="bottom"/>
          </w:tcPr>
          <w:p w14:paraId="6833504D" w14:textId="77777777" w:rsidR="001B36D2" w:rsidRDefault="001B36D2">
            <w:pPr>
              <w:rPr>
                <w:sz w:val="16"/>
                <w:szCs w:val="16"/>
              </w:rPr>
            </w:pPr>
          </w:p>
        </w:tc>
        <w:tc>
          <w:tcPr>
            <w:tcW w:w="60" w:type="dxa"/>
            <w:vAlign w:val="bottom"/>
          </w:tcPr>
          <w:p w14:paraId="139C777C" w14:textId="77777777" w:rsidR="001B36D2" w:rsidRDefault="001B36D2">
            <w:pPr>
              <w:rPr>
                <w:sz w:val="16"/>
                <w:szCs w:val="16"/>
              </w:rPr>
            </w:pPr>
          </w:p>
        </w:tc>
      </w:tr>
      <w:tr w:rsidR="001B36D2" w14:paraId="730B9C24" w14:textId="77777777">
        <w:trPr>
          <w:trHeight w:val="172"/>
        </w:trPr>
        <w:tc>
          <w:tcPr>
            <w:tcW w:w="440" w:type="dxa"/>
            <w:tcBorders>
              <w:left w:val="single" w:sz="8" w:space="0" w:color="auto"/>
              <w:bottom w:val="single" w:sz="8" w:space="0" w:color="auto"/>
              <w:right w:val="single" w:sz="8" w:space="0" w:color="auto"/>
            </w:tcBorders>
            <w:vAlign w:val="bottom"/>
          </w:tcPr>
          <w:p w14:paraId="50D64FD4" w14:textId="77777777" w:rsidR="001B36D2" w:rsidRDefault="009229BF">
            <w:pPr>
              <w:spacing w:line="172" w:lineRule="exact"/>
              <w:ind w:right="82"/>
              <w:jc w:val="right"/>
              <w:rPr>
                <w:sz w:val="20"/>
                <w:szCs w:val="20"/>
              </w:rPr>
            </w:pPr>
            <w:r>
              <w:rPr>
                <w:rFonts w:eastAsia="Times New Roman"/>
                <w:sz w:val="16"/>
                <w:szCs w:val="16"/>
              </w:rPr>
              <w:t>20</w:t>
            </w:r>
          </w:p>
        </w:tc>
        <w:tc>
          <w:tcPr>
            <w:tcW w:w="1900" w:type="dxa"/>
            <w:gridSpan w:val="3"/>
            <w:tcBorders>
              <w:bottom w:val="single" w:sz="8" w:space="0" w:color="auto"/>
            </w:tcBorders>
            <w:vAlign w:val="bottom"/>
          </w:tcPr>
          <w:p w14:paraId="48C158BF" w14:textId="77777777" w:rsidR="001B36D2" w:rsidRDefault="009229BF">
            <w:pPr>
              <w:spacing w:line="172" w:lineRule="exact"/>
              <w:ind w:left="80"/>
              <w:rPr>
                <w:sz w:val="20"/>
                <w:szCs w:val="20"/>
              </w:rPr>
            </w:pPr>
            <w:r>
              <w:rPr>
                <w:rFonts w:eastAsia="Times New Roman"/>
                <w:b/>
                <w:bCs/>
                <w:sz w:val="16"/>
                <w:szCs w:val="16"/>
              </w:rPr>
              <w:t xml:space="preserve">Portugalsko </w:t>
            </w:r>
            <w:r>
              <w:rPr>
                <w:rFonts w:eastAsia="Times New Roman"/>
                <w:sz w:val="16"/>
                <w:szCs w:val="16"/>
              </w:rPr>
              <w:t>/ Portugal</w:t>
            </w:r>
          </w:p>
        </w:tc>
        <w:tc>
          <w:tcPr>
            <w:tcW w:w="220" w:type="dxa"/>
            <w:tcBorders>
              <w:bottom w:val="single" w:sz="8" w:space="0" w:color="auto"/>
              <w:right w:val="single" w:sz="8" w:space="0" w:color="auto"/>
            </w:tcBorders>
            <w:vAlign w:val="bottom"/>
          </w:tcPr>
          <w:p w14:paraId="3C768455" w14:textId="77777777" w:rsidR="001B36D2" w:rsidRDefault="001B36D2">
            <w:pPr>
              <w:rPr>
                <w:sz w:val="14"/>
                <w:szCs w:val="14"/>
              </w:rPr>
            </w:pPr>
          </w:p>
        </w:tc>
        <w:tc>
          <w:tcPr>
            <w:tcW w:w="2440" w:type="dxa"/>
            <w:gridSpan w:val="2"/>
            <w:tcBorders>
              <w:bottom w:val="single" w:sz="8" w:space="0" w:color="auto"/>
              <w:right w:val="single" w:sz="8" w:space="0" w:color="auto"/>
            </w:tcBorders>
            <w:vAlign w:val="bottom"/>
          </w:tcPr>
          <w:p w14:paraId="29BF8EC4" w14:textId="77777777" w:rsidR="001B36D2" w:rsidRDefault="009229BF">
            <w:pPr>
              <w:spacing w:line="172" w:lineRule="exact"/>
              <w:ind w:left="80"/>
              <w:rPr>
                <w:sz w:val="20"/>
                <w:szCs w:val="20"/>
              </w:rPr>
            </w:pPr>
            <w:r>
              <w:rPr>
                <w:rFonts w:eastAsia="Times New Roman"/>
                <w:sz w:val="16"/>
                <w:szCs w:val="16"/>
              </w:rPr>
              <w:t>Titulo de especialista</w:t>
            </w:r>
          </w:p>
        </w:tc>
        <w:tc>
          <w:tcPr>
            <w:tcW w:w="2700" w:type="dxa"/>
            <w:gridSpan w:val="2"/>
            <w:tcBorders>
              <w:bottom w:val="single" w:sz="8" w:space="0" w:color="auto"/>
              <w:right w:val="single" w:sz="8" w:space="0" w:color="auto"/>
            </w:tcBorders>
            <w:vAlign w:val="bottom"/>
          </w:tcPr>
          <w:p w14:paraId="34D4BF88" w14:textId="77777777" w:rsidR="001B36D2" w:rsidRDefault="009229BF">
            <w:pPr>
              <w:spacing w:line="172" w:lineRule="exact"/>
              <w:ind w:left="60"/>
              <w:rPr>
                <w:sz w:val="20"/>
                <w:szCs w:val="20"/>
              </w:rPr>
            </w:pPr>
            <w:r>
              <w:rPr>
                <w:rFonts w:eastAsia="Times New Roman"/>
                <w:sz w:val="16"/>
                <w:szCs w:val="16"/>
              </w:rPr>
              <w:t>Ordem dos Médicos</w:t>
            </w:r>
          </w:p>
        </w:tc>
        <w:tc>
          <w:tcPr>
            <w:tcW w:w="60" w:type="dxa"/>
            <w:vAlign w:val="bottom"/>
          </w:tcPr>
          <w:p w14:paraId="60C4A570" w14:textId="77777777" w:rsidR="001B36D2" w:rsidRDefault="001B36D2">
            <w:pPr>
              <w:rPr>
                <w:sz w:val="14"/>
                <w:szCs w:val="14"/>
              </w:rPr>
            </w:pPr>
          </w:p>
        </w:tc>
      </w:tr>
      <w:tr w:rsidR="001B36D2" w14:paraId="3F60A15C" w14:textId="77777777">
        <w:trPr>
          <w:trHeight w:val="172"/>
        </w:trPr>
        <w:tc>
          <w:tcPr>
            <w:tcW w:w="440" w:type="dxa"/>
            <w:tcBorders>
              <w:left w:val="single" w:sz="8" w:space="0" w:color="auto"/>
              <w:bottom w:val="single" w:sz="8" w:space="0" w:color="auto"/>
              <w:right w:val="single" w:sz="8" w:space="0" w:color="auto"/>
            </w:tcBorders>
            <w:vAlign w:val="bottom"/>
          </w:tcPr>
          <w:p w14:paraId="1F7204D8" w14:textId="77777777" w:rsidR="001B36D2" w:rsidRDefault="009229BF">
            <w:pPr>
              <w:spacing w:line="172" w:lineRule="exact"/>
              <w:ind w:right="82"/>
              <w:jc w:val="right"/>
              <w:rPr>
                <w:sz w:val="20"/>
                <w:szCs w:val="20"/>
              </w:rPr>
            </w:pPr>
            <w:r>
              <w:rPr>
                <w:rFonts w:eastAsia="Times New Roman"/>
                <w:sz w:val="16"/>
                <w:szCs w:val="16"/>
              </w:rPr>
              <w:t>21</w:t>
            </w:r>
          </w:p>
        </w:tc>
        <w:tc>
          <w:tcPr>
            <w:tcW w:w="1900" w:type="dxa"/>
            <w:gridSpan w:val="3"/>
            <w:tcBorders>
              <w:bottom w:val="single" w:sz="8" w:space="0" w:color="auto"/>
            </w:tcBorders>
            <w:vAlign w:val="bottom"/>
          </w:tcPr>
          <w:p w14:paraId="74309E5E" w14:textId="77777777" w:rsidR="001B36D2" w:rsidRDefault="009229BF">
            <w:pPr>
              <w:spacing w:line="172" w:lineRule="exact"/>
              <w:ind w:left="80"/>
              <w:rPr>
                <w:sz w:val="20"/>
                <w:szCs w:val="20"/>
              </w:rPr>
            </w:pPr>
            <w:r>
              <w:rPr>
                <w:rFonts w:eastAsia="Times New Roman"/>
                <w:b/>
                <w:bCs/>
                <w:sz w:val="16"/>
                <w:szCs w:val="16"/>
              </w:rPr>
              <w:t xml:space="preserve">Rakúsko </w:t>
            </w:r>
            <w:r>
              <w:rPr>
                <w:rFonts w:eastAsia="Times New Roman"/>
                <w:sz w:val="16"/>
                <w:szCs w:val="16"/>
              </w:rPr>
              <w:t>/ Österreich</w:t>
            </w:r>
          </w:p>
        </w:tc>
        <w:tc>
          <w:tcPr>
            <w:tcW w:w="220" w:type="dxa"/>
            <w:tcBorders>
              <w:bottom w:val="single" w:sz="8" w:space="0" w:color="auto"/>
              <w:right w:val="single" w:sz="8" w:space="0" w:color="auto"/>
            </w:tcBorders>
            <w:vAlign w:val="bottom"/>
          </w:tcPr>
          <w:p w14:paraId="08387C6E" w14:textId="77777777" w:rsidR="001B36D2" w:rsidRDefault="001B36D2">
            <w:pPr>
              <w:rPr>
                <w:sz w:val="14"/>
                <w:szCs w:val="14"/>
              </w:rPr>
            </w:pPr>
          </w:p>
        </w:tc>
        <w:tc>
          <w:tcPr>
            <w:tcW w:w="2440" w:type="dxa"/>
            <w:gridSpan w:val="2"/>
            <w:tcBorders>
              <w:bottom w:val="single" w:sz="8" w:space="0" w:color="auto"/>
              <w:right w:val="single" w:sz="8" w:space="0" w:color="auto"/>
            </w:tcBorders>
            <w:vAlign w:val="bottom"/>
          </w:tcPr>
          <w:p w14:paraId="7A0A3A3C" w14:textId="77777777" w:rsidR="001B36D2" w:rsidRDefault="009229BF">
            <w:pPr>
              <w:spacing w:line="172" w:lineRule="exact"/>
              <w:ind w:left="80"/>
              <w:rPr>
                <w:sz w:val="20"/>
                <w:szCs w:val="20"/>
              </w:rPr>
            </w:pPr>
            <w:r>
              <w:rPr>
                <w:rFonts w:eastAsia="Times New Roman"/>
                <w:sz w:val="16"/>
                <w:szCs w:val="16"/>
              </w:rPr>
              <w:t>Facharztdiplom</w:t>
            </w:r>
          </w:p>
        </w:tc>
        <w:tc>
          <w:tcPr>
            <w:tcW w:w="2700" w:type="dxa"/>
            <w:gridSpan w:val="2"/>
            <w:tcBorders>
              <w:bottom w:val="single" w:sz="8" w:space="0" w:color="auto"/>
              <w:right w:val="single" w:sz="8" w:space="0" w:color="auto"/>
            </w:tcBorders>
            <w:vAlign w:val="bottom"/>
          </w:tcPr>
          <w:p w14:paraId="75690B6D" w14:textId="77777777" w:rsidR="001B36D2" w:rsidRDefault="009229BF">
            <w:pPr>
              <w:spacing w:line="172" w:lineRule="exact"/>
              <w:ind w:left="60"/>
              <w:rPr>
                <w:sz w:val="20"/>
                <w:szCs w:val="20"/>
              </w:rPr>
            </w:pPr>
            <w:r>
              <w:rPr>
                <w:rFonts w:eastAsia="Times New Roman"/>
                <w:sz w:val="16"/>
                <w:szCs w:val="16"/>
              </w:rPr>
              <w:t>Österreichische Ärztekammer</w:t>
            </w:r>
          </w:p>
        </w:tc>
        <w:tc>
          <w:tcPr>
            <w:tcW w:w="60" w:type="dxa"/>
            <w:vAlign w:val="bottom"/>
          </w:tcPr>
          <w:p w14:paraId="59E849B6" w14:textId="77777777" w:rsidR="001B36D2" w:rsidRDefault="001B36D2">
            <w:pPr>
              <w:rPr>
                <w:sz w:val="14"/>
                <w:szCs w:val="14"/>
              </w:rPr>
            </w:pPr>
          </w:p>
        </w:tc>
      </w:tr>
      <w:tr w:rsidR="001B36D2" w14:paraId="0AF5BB91" w14:textId="77777777">
        <w:trPr>
          <w:trHeight w:val="174"/>
        </w:trPr>
        <w:tc>
          <w:tcPr>
            <w:tcW w:w="440" w:type="dxa"/>
            <w:tcBorders>
              <w:left w:val="single" w:sz="8" w:space="0" w:color="auto"/>
              <w:bottom w:val="single" w:sz="8" w:space="0" w:color="auto"/>
              <w:right w:val="single" w:sz="8" w:space="0" w:color="auto"/>
            </w:tcBorders>
            <w:vAlign w:val="bottom"/>
          </w:tcPr>
          <w:p w14:paraId="791B22E1" w14:textId="77777777" w:rsidR="001B36D2" w:rsidRDefault="009229BF">
            <w:pPr>
              <w:spacing w:line="175" w:lineRule="exact"/>
              <w:ind w:right="82"/>
              <w:jc w:val="right"/>
              <w:rPr>
                <w:sz w:val="20"/>
                <w:szCs w:val="20"/>
              </w:rPr>
            </w:pPr>
            <w:r>
              <w:rPr>
                <w:rFonts w:eastAsia="Times New Roman"/>
                <w:sz w:val="16"/>
                <w:szCs w:val="16"/>
              </w:rPr>
              <w:t>22</w:t>
            </w:r>
          </w:p>
        </w:tc>
        <w:tc>
          <w:tcPr>
            <w:tcW w:w="1900" w:type="dxa"/>
            <w:gridSpan w:val="3"/>
            <w:tcBorders>
              <w:bottom w:val="single" w:sz="8" w:space="0" w:color="auto"/>
            </w:tcBorders>
            <w:vAlign w:val="bottom"/>
          </w:tcPr>
          <w:p w14:paraId="2116177D" w14:textId="77777777" w:rsidR="001B36D2" w:rsidRDefault="009229BF">
            <w:pPr>
              <w:spacing w:line="175" w:lineRule="exact"/>
              <w:ind w:left="80"/>
              <w:rPr>
                <w:sz w:val="20"/>
                <w:szCs w:val="20"/>
              </w:rPr>
            </w:pPr>
            <w:r>
              <w:rPr>
                <w:rFonts w:eastAsia="Times New Roman"/>
                <w:b/>
                <w:bCs/>
                <w:sz w:val="16"/>
                <w:szCs w:val="16"/>
              </w:rPr>
              <w:t xml:space="preserve">Rumunsko / </w:t>
            </w:r>
            <w:r>
              <w:rPr>
                <w:rFonts w:eastAsia="Times New Roman"/>
                <w:sz w:val="16"/>
                <w:szCs w:val="16"/>
              </w:rPr>
              <w:t>România</w:t>
            </w:r>
          </w:p>
        </w:tc>
        <w:tc>
          <w:tcPr>
            <w:tcW w:w="220" w:type="dxa"/>
            <w:tcBorders>
              <w:bottom w:val="single" w:sz="8" w:space="0" w:color="auto"/>
              <w:right w:val="single" w:sz="8" w:space="0" w:color="auto"/>
            </w:tcBorders>
            <w:vAlign w:val="bottom"/>
          </w:tcPr>
          <w:p w14:paraId="678FD2BA" w14:textId="77777777" w:rsidR="001B36D2" w:rsidRDefault="001B36D2">
            <w:pPr>
              <w:rPr>
                <w:sz w:val="15"/>
                <w:szCs w:val="15"/>
              </w:rPr>
            </w:pPr>
          </w:p>
        </w:tc>
        <w:tc>
          <w:tcPr>
            <w:tcW w:w="2440" w:type="dxa"/>
            <w:gridSpan w:val="2"/>
            <w:tcBorders>
              <w:bottom w:val="single" w:sz="8" w:space="0" w:color="auto"/>
              <w:right w:val="single" w:sz="8" w:space="0" w:color="auto"/>
            </w:tcBorders>
            <w:vAlign w:val="bottom"/>
          </w:tcPr>
          <w:p w14:paraId="13940BE1" w14:textId="77777777" w:rsidR="001B36D2" w:rsidRDefault="009229BF">
            <w:pPr>
              <w:spacing w:line="175" w:lineRule="exact"/>
              <w:ind w:left="80"/>
              <w:rPr>
                <w:sz w:val="20"/>
                <w:szCs w:val="20"/>
              </w:rPr>
            </w:pPr>
            <w:r>
              <w:rPr>
                <w:rFonts w:eastAsia="Times New Roman"/>
                <w:sz w:val="16"/>
                <w:szCs w:val="16"/>
              </w:rPr>
              <w:t>Certificat de medic specialist</w:t>
            </w:r>
          </w:p>
        </w:tc>
        <w:tc>
          <w:tcPr>
            <w:tcW w:w="2700" w:type="dxa"/>
            <w:gridSpan w:val="2"/>
            <w:tcBorders>
              <w:bottom w:val="single" w:sz="8" w:space="0" w:color="auto"/>
              <w:right w:val="single" w:sz="8" w:space="0" w:color="auto"/>
            </w:tcBorders>
            <w:vAlign w:val="bottom"/>
          </w:tcPr>
          <w:p w14:paraId="31987634" w14:textId="77777777" w:rsidR="001B36D2" w:rsidRDefault="009229BF">
            <w:pPr>
              <w:spacing w:line="175" w:lineRule="exact"/>
              <w:ind w:left="60"/>
              <w:rPr>
                <w:sz w:val="20"/>
                <w:szCs w:val="20"/>
              </w:rPr>
            </w:pPr>
            <w:r>
              <w:rPr>
                <w:rFonts w:eastAsia="Times New Roman"/>
                <w:sz w:val="16"/>
                <w:szCs w:val="16"/>
              </w:rPr>
              <w:t>Ministerul Sănătăţii</w:t>
            </w:r>
          </w:p>
        </w:tc>
        <w:tc>
          <w:tcPr>
            <w:tcW w:w="60" w:type="dxa"/>
            <w:vAlign w:val="bottom"/>
          </w:tcPr>
          <w:p w14:paraId="40FB7CF6" w14:textId="77777777" w:rsidR="001B36D2" w:rsidRDefault="001B36D2">
            <w:pPr>
              <w:rPr>
                <w:sz w:val="15"/>
                <w:szCs w:val="15"/>
              </w:rPr>
            </w:pPr>
          </w:p>
        </w:tc>
      </w:tr>
      <w:tr w:rsidR="001B36D2" w14:paraId="4697A599" w14:textId="77777777">
        <w:trPr>
          <w:trHeight w:val="170"/>
        </w:trPr>
        <w:tc>
          <w:tcPr>
            <w:tcW w:w="440" w:type="dxa"/>
            <w:tcBorders>
              <w:left w:val="single" w:sz="8" w:space="0" w:color="auto"/>
              <w:right w:val="single" w:sz="8" w:space="0" w:color="auto"/>
            </w:tcBorders>
            <w:vAlign w:val="bottom"/>
          </w:tcPr>
          <w:p w14:paraId="1029671F" w14:textId="77777777" w:rsidR="001B36D2" w:rsidRDefault="009229BF">
            <w:pPr>
              <w:spacing w:line="170" w:lineRule="exact"/>
              <w:ind w:right="82"/>
              <w:jc w:val="right"/>
              <w:rPr>
                <w:sz w:val="20"/>
                <w:szCs w:val="20"/>
              </w:rPr>
            </w:pPr>
            <w:r>
              <w:rPr>
                <w:rFonts w:eastAsia="Times New Roman"/>
                <w:sz w:val="16"/>
                <w:szCs w:val="16"/>
              </w:rPr>
              <w:t>23</w:t>
            </w:r>
          </w:p>
        </w:tc>
        <w:tc>
          <w:tcPr>
            <w:tcW w:w="1900" w:type="dxa"/>
            <w:gridSpan w:val="3"/>
            <w:vAlign w:val="bottom"/>
          </w:tcPr>
          <w:p w14:paraId="1F65C1A4" w14:textId="77777777" w:rsidR="001B36D2" w:rsidRDefault="009229BF">
            <w:pPr>
              <w:spacing w:line="170" w:lineRule="exact"/>
              <w:ind w:left="80"/>
              <w:rPr>
                <w:sz w:val="20"/>
                <w:szCs w:val="20"/>
              </w:rPr>
            </w:pPr>
            <w:r>
              <w:rPr>
                <w:rFonts w:eastAsia="Times New Roman"/>
                <w:b/>
                <w:bCs/>
                <w:sz w:val="16"/>
                <w:szCs w:val="16"/>
              </w:rPr>
              <w:t xml:space="preserve">Slovinsko </w:t>
            </w:r>
            <w:r>
              <w:rPr>
                <w:rFonts w:eastAsia="Times New Roman"/>
                <w:sz w:val="16"/>
                <w:szCs w:val="16"/>
              </w:rPr>
              <w:t>/ Slovenija</w:t>
            </w:r>
          </w:p>
        </w:tc>
        <w:tc>
          <w:tcPr>
            <w:tcW w:w="220" w:type="dxa"/>
            <w:tcBorders>
              <w:right w:val="single" w:sz="8" w:space="0" w:color="auto"/>
            </w:tcBorders>
            <w:vAlign w:val="bottom"/>
          </w:tcPr>
          <w:p w14:paraId="1DC27EF5" w14:textId="77777777" w:rsidR="001B36D2" w:rsidRDefault="001B36D2">
            <w:pPr>
              <w:rPr>
                <w:sz w:val="14"/>
                <w:szCs w:val="14"/>
              </w:rPr>
            </w:pPr>
          </w:p>
        </w:tc>
        <w:tc>
          <w:tcPr>
            <w:tcW w:w="2440" w:type="dxa"/>
            <w:gridSpan w:val="2"/>
            <w:tcBorders>
              <w:right w:val="single" w:sz="8" w:space="0" w:color="auto"/>
            </w:tcBorders>
            <w:vAlign w:val="bottom"/>
          </w:tcPr>
          <w:p w14:paraId="498D3054" w14:textId="77777777" w:rsidR="001B36D2" w:rsidRDefault="009229BF">
            <w:pPr>
              <w:spacing w:line="170" w:lineRule="exact"/>
              <w:ind w:left="80"/>
              <w:rPr>
                <w:sz w:val="20"/>
                <w:szCs w:val="20"/>
              </w:rPr>
            </w:pPr>
            <w:r>
              <w:rPr>
                <w:rFonts w:eastAsia="Times New Roman"/>
                <w:sz w:val="16"/>
                <w:szCs w:val="16"/>
              </w:rPr>
              <w:t>Potrdilo o opravljenem</w:t>
            </w:r>
          </w:p>
        </w:tc>
        <w:tc>
          <w:tcPr>
            <w:tcW w:w="2700" w:type="dxa"/>
            <w:gridSpan w:val="2"/>
            <w:tcBorders>
              <w:right w:val="single" w:sz="8" w:space="0" w:color="auto"/>
            </w:tcBorders>
            <w:vAlign w:val="bottom"/>
          </w:tcPr>
          <w:p w14:paraId="4883F09D" w14:textId="77777777" w:rsidR="001B36D2" w:rsidRDefault="009229BF">
            <w:pPr>
              <w:spacing w:line="170" w:lineRule="exact"/>
              <w:ind w:left="60"/>
              <w:rPr>
                <w:sz w:val="20"/>
                <w:szCs w:val="20"/>
              </w:rPr>
            </w:pPr>
            <w:r>
              <w:rPr>
                <w:rFonts w:eastAsia="Times New Roman"/>
                <w:sz w:val="16"/>
                <w:szCs w:val="16"/>
              </w:rPr>
              <w:t>1. Ministrstvo za zdravje</w:t>
            </w:r>
          </w:p>
        </w:tc>
        <w:tc>
          <w:tcPr>
            <w:tcW w:w="60" w:type="dxa"/>
            <w:vAlign w:val="bottom"/>
          </w:tcPr>
          <w:p w14:paraId="08B298AC" w14:textId="77777777" w:rsidR="001B36D2" w:rsidRDefault="001B36D2">
            <w:pPr>
              <w:rPr>
                <w:sz w:val="14"/>
                <w:szCs w:val="14"/>
              </w:rPr>
            </w:pPr>
          </w:p>
        </w:tc>
      </w:tr>
      <w:tr w:rsidR="001B36D2" w14:paraId="7F445F4B" w14:textId="77777777">
        <w:trPr>
          <w:trHeight w:val="187"/>
        </w:trPr>
        <w:tc>
          <w:tcPr>
            <w:tcW w:w="440" w:type="dxa"/>
            <w:tcBorders>
              <w:left w:val="single" w:sz="8" w:space="0" w:color="auto"/>
              <w:bottom w:val="single" w:sz="8" w:space="0" w:color="auto"/>
              <w:right w:val="single" w:sz="8" w:space="0" w:color="auto"/>
            </w:tcBorders>
            <w:vAlign w:val="bottom"/>
          </w:tcPr>
          <w:p w14:paraId="42B8B161" w14:textId="77777777" w:rsidR="001B36D2" w:rsidRDefault="001B36D2">
            <w:pPr>
              <w:rPr>
                <w:sz w:val="16"/>
                <w:szCs w:val="16"/>
              </w:rPr>
            </w:pPr>
          </w:p>
        </w:tc>
        <w:tc>
          <w:tcPr>
            <w:tcW w:w="180" w:type="dxa"/>
            <w:tcBorders>
              <w:bottom w:val="single" w:sz="8" w:space="0" w:color="auto"/>
            </w:tcBorders>
            <w:vAlign w:val="bottom"/>
          </w:tcPr>
          <w:p w14:paraId="4279A510" w14:textId="77777777" w:rsidR="001B36D2" w:rsidRDefault="001B36D2">
            <w:pPr>
              <w:rPr>
                <w:sz w:val="16"/>
                <w:szCs w:val="16"/>
              </w:rPr>
            </w:pPr>
          </w:p>
        </w:tc>
        <w:tc>
          <w:tcPr>
            <w:tcW w:w="1660" w:type="dxa"/>
            <w:tcBorders>
              <w:bottom w:val="single" w:sz="8" w:space="0" w:color="auto"/>
            </w:tcBorders>
            <w:vAlign w:val="bottom"/>
          </w:tcPr>
          <w:p w14:paraId="4FBE33F3" w14:textId="77777777" w:rsidR="001B36D2" w:rsidRDefault="001B36D2">
            <w:pPr>
              <w:rPr>
                <w:sz w:val="16"/>
                <w:szCs w:val="16"/>
              </w:rPr>
            </w:pPr>
          </w:p>
        </w:tc>
        <w:tc>
          <w:tcPr>
            <w:tcW w:w="60" w:type="dxa"/>
            <w:tcBorders>
              <w:bottom w:val="single" w:sz="8" w:space="0" w:color="auto"/>
            </w:tcBorders>
            <w:vAlign w:val="bottom"/>
          </w:tcPr>
          <w:p w14:paraId="4EDBC2A6" w14:textId="77777777" w:rsidR="001B36D2" w:rsidRDefault="001B36D2">
            <w:pPr>
              <w:rPr>
                <w:sz w:val="16"/>
                <w:szCs w:val="16"/>
              </w:rPr>
            </w:pPr>
          </w:p>
        </w:tc>
        <w:tc>
          <w:tcPr>
            <w:tcW w:w="220" w:type="dxa"/>
            <w:tcBorders>
              <w:bottom w:val="single" w:sz="8" w:space="0" w:color="auto"/>
              <w:right w:val="single" w:sz="8" w:space="0" w:color="auto"/>
            </w:tcBorders>
            <w:vAlign w:val="bottom"/>
          </w:tcPr>
          <w:p w14:paraId="5FC73E2F" w14:textId="77777777" w:rsidR="001B36D2" w:rsidRDefault="001B36D2">
            <w:pPr>
              <w:rPr>
                <w:sz w:val="16"/>
                <w:szCs w:val="16"/>
              </w:rPr>
            </w:pPr>
          </w:p>
        </w:tc>
        <w:tc>
          <w:tcPr>
            <w:tcW w:w="2440" w:type="dxa"/>
            <w:gridSpan w:val="2"/>
            <w:tcBorders>
              <w:bottom w:val="single" w:sz="8" w:space="0" w:color="auto"/>
              <w:right w:val="single" w:sz="8" w:space="0" w:color="auto"/>
            </w:tcBorders>
            <w:vAlign w:val="bottom"/>
          </w:tcPr>
          <w:p w14:paraId="79A96FC8" w14:textId="77777777" w:rsidR="001B36D2" w:rsidRDefault="009229BF">
            <w:pPr>
              <w:ind w:left="80"/>
              <w:rPr>
                <w:sz w:val="20"/>
                <w:szCs w:val="20"/>
              </w:rPr>
            </w:pPr>
            <w:r>
              <w:rPr>
                <w:rFonts w:eastAsia="Times New Roman"/>
                <w:sz w:val="16"/>
                <w:szCs w:val="16"/>
              </w:rPr>
              <w:t>specialističnem izpitu</w:t>
            </w:r>
          </w:p>
        </w:tc>
        <w:tc>
          <w:tcPr>
            <w:tcW w:w="2700" w:type="dxa"/>
            <w:gridSpan w:val="2"/>
            <w:tcBorders>
              <w:bottom w:val="single" w:sz="8" w:space="0" w:color="auto"/>
              <w:right w:val="single" w:sz="8" w:space="0" w:color="auto"/>
            </w:tcBorders>
            <w:vAlign w:val="bottom"/>
          </w:tcPr>
          <w:p w14:paraId="74323C45" w14:textId="77777777" w:rsidR="001B36D2" w:rsidRDefault="009229BF">
            <w:pPr>
              <w:ind w:left="60"/>
              <w:rPr>
                <w:sz w:val="20"/>
                <w:szCs w:val="20"/>
              </w:rPr>
            </w:pPr>
            <w:r>
              <w:rPr>
                <w:rFonts w:eastAsia="Times New Roman"/>
                <w:sz w:val="16"/>
                <w:szCs w:val="16"/>
              </w:rPr>
              <w:t>2. Zdravniška zbornica Slovenije</w:t>
            </w:r>
          </w:p>
        </w:tc>
        <w:tc>
          <w:tcPr>
            <w:tcW w:w="60" w:type="dxa"/>
            <w:vAlign w:val="bottom"/>
          </w:tcPr>
          <w:p w14:paraId="463F2392" w14:textId="77777777" w:rsidR="001B36D2" w:rsidRDefault="001B36D2">
            <w:pPr>
              <w:rPr>
                <w:sz w:val="16"/>
                <w:szCs w:val="16"/>
              </w:rPr>
            </w:pPr>
          </w:p>
        </w:tc>
      </w:tr>
      <w:tr w:rsidR="001B36D2" w14:paraId="46E24469" w14:textId="77777777">
        <w:trPr>
          <w:trHeight w:val="172"/>
        </w:trPr>
        <w:tc>
          <w:tcPr>
            <w:tcW w:w="440" w:type="dxa"/>
            <w:tcBorders>
              <w:left w:val="single" w:sz="8" w:space="0" w:color="auto"/>
              <w:bottom w:val="single" w:sz="8" w:space="0" w:color="auto"/>
              <w:right w:val="single" w:sz="8" w:space="0" w:color="auto"/>
            </w:tcBorders>
            <w:vAlign w:val="bottom"/>
          </w:tcPr>
          <w:p w14:paraId="7D08B67B" w14:textId="77777777" w:rsidR="001B36D2" w:rsidRDefault="009229BF">
            <w:pPr>
              <w:spacing w:line="172" w:lineRule="exact"/>
              <w:ind w:right="82"/>
              <w:jc w:val="right"/>
              <w:rPr>
                <w:sz w:val="20"/>
                <w:szCs w:val="20"/>
              </w:rPr>
            </w:pPr>
            <w:r>
              <w:rPr>
                <w:rFonts w:eastAsia="Times New Roman"/>
                <w:sz w:val="16"/>
                <w:szCs w:val="16"/>
              </w:rPr>
              <w:t>24</w:t>
            </w:r>
          </w:p>
        </w:tc>
        <w:tc>
          <w:tcPr>
            <w:tcW w:w="1900" w:type="dxa"/>
            <w:gridSpan w:val="3"/>
            <w:tcBorders>
              <w:bottom w:val="single" w:sz="8" w:space="0" w:color="auto"/>
            </w:tcBorders>
            <w:vAlign w:val="bottom"/>
          </w:tcPr>
          <w:p w14:paraId="524D7ECC" w14:textId="77777777" w:rsidR="001B36D2" w:rsidRDefault="009229BF">
            <w:pPr>
              <w:spacing w:line="172" w:lineRule="exact"/>
              <w:ind w:left="80"/>
              <w:rPr>
                <w:sz w:val="20"/>
                <w:szCs w:val="20"/>
              </w:rPr>
            </w:pPr>
            <w:r>
              <w:rPr>
                <w:rFonts w:eastAsia="Times New Roman"/>
                <w:b/>
                <w:bCs/>
                <w:sz w:val="16"/>
                <w:szCs w:val="16"/>
              </w:rPr>
              <w:t xml:space="preserve">Španielsko </w:t>
            </w:r>
            <w:r>
              <w:rPr>
                <w:rFonts w:eastAsia="Times New Roman"/>
                <w:sz w:val="16"/>
                <w:szCs w:val="16"/>
              </w:rPr>
              <w:t>/ España</w:t>
            </w:r>
          </w:p>
        </w:tc>
        <w:tc>
          <w:tcPr>
            <w:tcW w:w="220" w:type="dxa"/>
            <w:tcBorders>
              <w:bottom w:val="single" w:sz="8" w:space="0" w:color="auto"/>
              <w:right w:val="single" w:sz="8" w:space="0" w:color="auto"/>
            </w:tcBorders>
            <w:vAlign w:val="bottom"/>
          </w:tcPr>
          <w:p w14:paraId="02064A87" w14:textId="77777777" w:rsidR="001B36D2" w:rsidRDefault="001B36D2">
            <w:pPr>
              <w:rPr>
                <w:sz w:val="14"/>
                <w:szCs w:val="14"/>
              </w:rPr>
            </w:pPr>
          </w:p>
        </w:tc>
        <w:tc>
          <w:tcPr>
            <w:tcW w:w="2440" w:type="dxa"/>
            <w:gridSpan w:val="2"/>
            <w:tcBorders>
              <w:bottom w:val="single" w:sz="8" w:space="0" w:color="auto"/>
              <w:right w:val="single" w:sz="8" w:space="0" w:color="auto"/>
            </w:tcBorders>
            <w:vAlign w:val="bottom"/>
          </w:tcPr>
          <w:p w14:paraId="4665DE88" w14:textId="77777777" w:rsidR="001B36D2" w:rsidRDefault="009229BF">
            <w:pPr>
              <w:spacing w:line="172" w:lineRule="exact"/>
              <w:ind w:left="80"/>
              <w:rPr>
                <w:sz w:val="20"/>
                <w:szCs w:val="20"/>
              </w:rPr>
            </w:pPr>
            <w:r>
              <w:rPr>
                <w:rFonts w:eastAsia="Times New Roman"/>
                <w:sz w:val="16"/>
                <w:szCs w:val="16"/>
              </w:rPr>
              <w:t>Título de Especialista</w:t>
            </w:r>
          </w:p>
        </w:tc>
        <w:tc>
          <w:tcPr>
            <w:tcW w:w="2700" w:type="dxa"/>
            <w:gridSpan w:val="2"/>
            <w:tcBorders>
              <w:bottom w:val="single" w:sz="8" w:space="0" w:color="auto"/>
              <w:right w:val="single" w:sz="8" w:space="0" w:color="auto"/>
            </w:tcBorders>
            <w:vAlign w:val="bottom"/>
          </w:tcPr>
          <w:p w14:paraId="4D16D7CE" w14:textId="77777777" w:rsidR="001B36D2" w:rsidRDefault="009229BF">
            <w:pPr>
              <w:spacing w:line="172" w:lineRule="exact"/>
              <w:ind w:left="60"/>
              <w:rPr>
                <w:sz w:val="20"/>
                <w:szCs w:val="20"/>
              </w:rPr>
            </w:pPr>
            <w:r>
              <w:rPr>
                <w:rFonts w:eastAsia="Times New Roman"/>
                <w:sz w:val="16"/>
                <w:szCs w:val="16"/>
              </w:rPr>
              <w:t>Ministerio de Educación y Cultura</w:t>
            </w:r>
          </w:p>
        </w:tc>
        <w:tc>
          <w:tcPr>
            <w:tcW w:w="60" w:type="dxa"/>
            <w:vAlign w:val="bottom"/>
          </w:tcPr>
          <w:p w14:paraId="0061E6DC" w14:textId="77777777" w:rsidR="001B36D2" w:rsidRDefault="001B36D2">
            <w:pPr>
              <w:rPr>
                <w:sz w:val="14"/>
                <w:szCs w:val="14"/>
              </w:rPr>
            </w:pPr>
          </w:p>
        </w:tc>
      </w:tr>
      <w:tr w:rsidR="001B36D2" w14:paraId="46778A28" w14:textId="77777777">
        <w:trPr>
          <w:trHeight w:val="170"/>
        </w:trPr>
        <w:tc>
          <w:tcPr>
            <w:tcW w:w="440" w:type="dxa"/>
            <w:tcBorders>
              <w:left w:val="single" w:sz="8" w:space="0" w:color="auto"/>
              <w:right w:val="single" w:sz="8" w:space="0" w:color="auto"/>
            </w:tcBorders>
            <w:vAlign w:val="bottom"/>
          </w:tcPr>
          <w:p w14:paraId="71675CB7" w14:textId="77777777" w:rsidR="001B36D2" w:rsidRDefault="009229BF">
            <w:pPr>
              <w:spacing w:line="170" w:lineRule="exact"/>
              <w:ind w:right="82"/>
              <w:jc w:val="right"/>
              <w:rPr>
                <w:sz w:val="20"/>
                <w:szCs w:val="20"/>
              </w:rPr>
            </w:pPr>
            <w:r>
              <w:rPr>
                <w:rFonts w:eastAsia="Times New Roman"/>
                <w:sz w:val="16"/>
                <w:szCs w:val="16"/>
              </w:rPr>
              <w:t>25</w:t>
            </w:r>
          </w:p>
        </w:tc>
        <w:tc>
          <w:tcPr>
            <w:tcW w:w="1900" w:type="dxa"/>
            <w:gridSpan w:val="3"/>
            <w:vAlign w:val="bottom"/>
          </w:tcPr>
          <w:p w14:paraId="255CC847" w14:textId="77777777" w:rsidR="001B36D2" w:rsidRDefault="009229BF">
            <w:pPr>
              <w:spacing w:line="170" w:lineRule="exact"/>
              <w:ind w:left="80"/>
              <w:rPr>
                <w:sz w:val="20"/>
                <w:szCs w:val="20"/>
              </w:rPr>
            </w:pPr>
            <w:r>
              <w:rPr>
                <w:rFonts w:eastAsia="Times New Roman"/>
                <w:b/>
                <w:bCs/>
                <w:sz w:val="16"/>
                <w:szCs w:val="16"/>
              </w:rPr>
              <w:t xml:space="preserve">Švédsko </w:t>
            </w:r>
            <w:r>
              <w:rPr>
                <w:rFonts w:eastAsia="Times New Roman"/>
                <w:sz w:val="16"/>
                <w:szCs w:val="16"/>
              </w:rPr>
              <w:t>/ Sverige</w:t>
            </w:r>
          </w:p>
        </w:tc>
        <w:tc>
          <w:tcPr>
            <w:tcW w:w="220" w:type="dxa"/>
            <w:tcBorders>
              <w:right w:val="single" w:sz="8" w:space="0" w:color="auto"/>
            </w:tcBorders>
            <w:vAlign w:val="bottom"/>
          </w:tcPr>
          <w:p w14:paraId="737BFF91" w14:textId="77777777" w:rsidR="001B36D2" w:rsidRDefault="001B36D2">
            <w:pPr>
              <w:rPr>
                <w:sz w:val="14"/>
                <w:szCs w:val="14"/>
              </w:rPr>
            </w:pPr>
          </w:p>
        </w:tc>
        <w:tc>
          <w:tcPr>
            <w:tcW w:w="2440" w:type="dxa"/>
            <w:gridSpan w:val="2"/>
            <w:tcBorders>
              <w:right w:val="single" w:sz="8" w:space="0" w:color="auto"/>
            </w:tcBorders>
            <w:vAlign w:val="bottom"/>
          </w:tcPr>
          <w:p w14:paraId="77084B38" w14:textId="77777777" w:rsidR="001B36D2" w:rsidRDefault="009229BF">
            <w:pPr>
              <w:spacing w:line="170" w:lineRule="exact"/>
              <w:ind w:left="80"/>
              <w:rPr>
                <w:sz w:val="20"/>
                <w:szCs w:val="20"/>
              </w:rPr>
            </w:pPr>
            <w:r>
              <w:rPr>
                <w:rFonts w:eastAsia="Times New Roman"/>
                <w:sz w:val="16"/>
                <w:szCs w:val="16"/>
              </w:rPr>
              <w:t>Bevis om specialkompetens som</w:t>
            </w:r>
          </w:p>
        </w:tc>
        <w:tc>
          <w:tcPr>
            <w:tcW w:w="2700" w:type="dxa"/>
            <w:gridSpan w:val="2"/>
            <w:tcBorders>
              <w:right w:val="single" w:sz="8" w:space="0" w:color="auto"/>
            </w:tcBorders>
            <w:vAlign w:val="bottom"/>
          </w:tcPr>
          <w:p w14:paraId="143A92C4" w14:textId="77777777" w:rsidR="001B36D2" w:rsidRDefault="009229BF">
            <w:pPr>
              <w:spacing w:line="170" w:lineRule="exact"/>
              <w:ind w:left="60"/>
              <w:rPr>
                <w:sz w:val="20"/>
                <w:szCs w:val="20"/>
              </w:rPr>
            </w:pPr>
            <w:r>
              <w:rPr>
                <w:rFonts w:eastAsia="Times New Roman"/>
                <w:sz w:val="16"/>
                <w:szCs w:val="16"/>
              </w:rPr>
              <w:t>Socialstyrelsen</w:t>
            </w:r>
          </w:p>
        </w:tc>
        <w:tc>
          <w:tcPr>
            <w:tcW w:w="60" w:type="dxa"/>
            <w:vAlign w:val="bottom"/>
          </w:tcPr>
          <w:p w14:paraId="261D2094" w14:textId="77777777" w:rsidR="001B36D2" w:rsidRDefault="001B36D2">
            <w:pPr>
              <w:rPr>
                <w:sz w:val="14"/>
                <w:szCs w:val="14"/>
              </w:rPr>
            </w:pPr>
          </w:p>
        </w:tc>
      </w:tr>
      <w:tr w:rsidR="001B36D2" w14:paraId="7B0946BC" w14:textId="77777777">
        <w:trPr>
          <w:trHeight w:val="184"/>
        </w:trPr>
        <w:tc>
          <w:tcPr>
            <w:tcW w:w="440" w:type="dxa"/>
            <w:tcBorders>
              <w:left w:val="single" w:sz="8" w:space="0" w:color="auto"/>
              <w:right w:val="single" w:sz="8" w:space="0" w:color="auto"/>
            </w:tcBorders>
            <w:vAlign w:val="bottom"/>
          </w:tcPr>
          <w:p w14:paraId="72FC09CD" w14:textId="77777777" w:rsidR="001B36D2" w:rsidRDefault="001B36D2">
            <w:pPr>
              <w:rPr>
                <w:sz w:val="16"/>
                <w:szCs w:val="16"/>
              </w:rPr>
            </w:pPr>
          </w:p>
        </w:tc>
        <w:tc>
          <w:tcPr>
            <w:tcW w:w="180" w:type="dxa"/>
            <w:vAlign w:val="bottom"/>
          </w:tcPr>
          <w:p w14:paraId="4A11058B" w14:textId="77777777" w:rsidR="001B36D2" w:rsidRDefault="001B36D2">
            <w:pPr>
              <w:rPr>
                <w:sz w:val="16"/>
                <w:szCs w:val="16"/>
              </w:rPr>
            </w:pPr>
          </w:p>
        </w:tc>
        <w:tc>
          <w:tcPr>
            <w:tcW w:w="1660" w:type="dxa"/>
            <w:vAlign w:val="bottom"/>
          </w:tcPr>
          <w:p w14:paraId="0A0E79F2" w14:textId="77777777" w:rsidR="001B36D2" w:rsidRDefault="001B36D2">
            <w:pPr>
              <w:rPr>
                <w:sz w:val="16"/>
                <w:szCs w:val="16"/>
              </w:rPr>
            </w:pPr>
          </w:p>
        </w:tc>
        <w:tc>
          <w:tcPr>
            <w:tcW w:w="60" w:type="dxa"/>
            <w:vAlign w:val="bottom"/>
          </w:tcPr>
          <w:p w14:paraId="6868E139" w14:textId="77777777" w:rsidR="001B36D2" w:rsidRDefault="001B36D2">
            <w:pPr>
              <w:rPr>
                <w:sz w:val="16"/>
                <w:szCs w:val="16"/>
              </w:rPr>
            </w:pPr>
          </w:p>
        </w:tc>
        <w:tc>
          <w:tcPr>
            <w:tcW w:w="220" w:type="dxa"/>
            <w:tcBorders>
              <w:right w:val="single" w:sz="8" w:space="0" w:color="auto"/>
            </w:tcBorders>
            <w:vAlign w:val="bottom"/>
          </w:tcPr>
          <w:p w14:paraId="1A953D46" w14:textId="77777777" w:rsidR="001B36D2" w:rsidRDefault="001B36D2">
            <w:pPr>
              <w:rPr>
                <w:sz w:val="16"/>
                <w:szCs w:val="16"/>
              </w:rPr>
            </w:pPr>
          </w:p>
        </w:tc>
        <w:tc>
          <w:tcPr>
            <w:tcW w:w="2440" w:type="dxa"/>
            <w:gridSpan w:val="2"/>
            <w:tcBorders>
              <w:right w:val="single" w:sz="8" w:space="0" w:color="auto"/>
            </w:tcBorders>
            <w:vAlign w:val="bottom"/>
          </w:tcPr>
          <w:p w14:paraId="6A5C59AE" w14:textId="77777777" w:rsidR="001B36D2" w:rsidRDefault="009229BF">
            <w:pPr>
              <w:ind w:left="80"/>
              <w:rPr>
                <w:sz w:val="20"/>
                <w:szCs w:val="20"/>
              </w:rPr>
            </w:pPr>
            <w:r>
              <w:rPr>
                <w:rFonts w:eastAsia="Times New Roman"/>
                <w:sz w:val="16"/>
                <w:szCs w:val="16"/>
              </w:rPr>
              <w:t>läkare, utfärdat av</w:t>
            </w:r>
          </w:p>
        </w:tc>
        <w:tc>
          <w:tcPr>
            <w:tcW w:w="960" w:type="dxa"/>
            <w:vAlign w:val="bottom"/>
          </w:tcPr>
          <w:p w14:paraId="73E94B57" w14:textId="77777777" w:rsidR="001B36D2" w:rsidRDefault="001B36D2">
            <w:pPr>
              <w:rPr>
                <w:sz w:val="16"/>
                <w:szCs w:val="16"/>
              </w:rPr>
            </w:pPr>
          </w:p>
        </w:tc>
        <w:tc>
          <w:tcPr>
            <w:tcW w:w="1740" w:type="dxa"/>
            <w:tcBorders>
              <w:right w:val="single" w:sz="8" w:space="0" w:color="auto"/>
            </w:tcBorders>
            <w:vAlign w:val="bottom"/>
          </w:tcPr>
          <w:p w14:paraId="57FC2E5B" w14:textId="77777777" w:rsidR="001B36D2" w:rsidRDefault="001B36D2">
            <w:pPr>
              <w:rPr>
                <w:sz w:val="16"/>
                <w:szCs w:val="16"/>
              </w:rPr>
            </w:pPr>
          </w:p>
        </w:tc>
        <w:tc>
          <w:tcPr>
            <w:tcW w:w="60" w:type="dxa"/>
            <w:vAlign w:val="bottom"/>
          </w:tcPr>
          <w:p w14:paraId="008B4CAD" w14:textId="77777777" w:rsidR="001B36D2" w:rsidRDefault="001B36D2">
            <w:pPr>
              <w:rPr>
                <w:sz w:val="16"/>
                <w:szCs w:val="16"/>
              </w:rPr>
            </w:pPr>
          </w:p>
        </w:tc>
      </w:tr>
      <w:tr w:rsidR="001B36D2" w14:paraId="4A649899" w14:textId="77777777">
        <w:trPr>
          <w:trHeight w:val="186"/>
        </w:trPr>
        <w:tc>
          <w:tcPr>
            <w:tcW w:w="440" w:type="dxa"/>
            <w:tcBorders>
              <w:left w:val="single" w:sz="8" w:space="0" w:color="auto"/>
              <w:bottom w:val="single" w:sz="8" w:space="0" w:color="auto"/>
              <w:right w:val="single" w:sz="8" w:space="0" w:color="auto"/>
            </w:tcBorders>
            <w:vAlign w:val="bottom"/>
          </w:tcPr>
          <w:p w14:paraId="2DEB9BDA" w14:textId="77777777" w:rsidR="001B36D2" w:rsidRDefault="001B36D2">
            <w:pPr>
              <w:rPr>
                <w:sz w:val="16"/>
                <w:szCs w:val="16"/>
              </w:rPr>
            </w:pPr>
          </w:p>
        </w:tc>
        <w:tc>
          <w:tcPr>
            <w:tcW w:w="180" w:type="dxa"/>
            <w:tcBorders>
              <w:bottom w:val="single" w:sz="8" w:space="0" w:color="auto"/>
            </w:tcBorders>
            <w:vAlign w:val="bottom"/>
          </w:tcPr>
          <w:p w14:paraId="42C6BB75" w14:textId="77777777" w:rsidR="001B36D2" w:rsidRDefault="001B36D2">
            <w:pPr>
              <w:rPr>
                <w:sz w:val="16"/>
                <w:szCs w:val="16"/>
              </w:rPr>
            </w:pPr>
          </w:p>
        </w:tc>
        <w:tc>
          <w:tcPr>
            <w:tcW w:w="1660" w:type="dxa"/>
            <w:tcBorders>
              <w:bottom w:val="single" w:sz="8" w:space="0" w:color="auto"/>
            </w:tcBorders>
            <w:vAlign w:val="bottom"/>
          </w:tcPr>
          <w:p w14:paraId="5D12595C" w14:textId="77777777" w:rsidR="001B36D2" w:rsidRDefault="001B36D2">
            <w:pPr>
              <w:rPr>
                <w:sz w:val="16"/>
                <w:szCs w:val="16"/>
              </w:rPr>
            </w:pPr>
          </w:p>
        </w:tc>
        <w:tc>
          <w:tcPr>
            <w:tcW w:w="60" w:type="dxa"/>
            <w:tcBorders>
              <w:bottom w:val="single" w:sz="8" w:space="0" w:color="auto"/>
            </w:tcBorders>
            <w:vAlign w:val="bottom"/>
          </w:tcPr>
          <w:p w14:paraId="23FB00CE" w14:textId="77777777" w:rsidR="001B36D2" w:rsidRDefault="001B36D2">
            <w:pPr>
              <w:rPr>
                <w:sz w:val="16"/>
                <w:szCs w:val="16"/>
              </w:rPr>
            </w:pPr>
          </w:p>
        </w:tc>
        <w:tc>
          <w:tcPr>
            <w:tcW w:w="220" w:type="dxa"/>
            <w:tcBorders>
              <w:bottom w:val="single" w:sz="8" w:space="0" w:color="auto"/>
              <w:right w:val="single" w:sz="8" w:space="0" w:color="auto"/>
            </w:tcBorders>
            <w:vAlign w:val="bottom"/>
          </w:tcPr>
          <w:p w14:paraId="6F5AA544" w14:textId="77777777" w:rsidR="001B36D2" w:rsidRDefault="001B36D2">
            <w:pPr>
              <w:rPr>
                <w:sz w:val="16"/>
                <w:szCs w:val="16"/>
              </w:rPr>
            </w:pPr>
          </w:p>
        </w:tc>
        <w:tc>
          <w:tcPr>
            <w:tcW w:w="2440" w:type="dxa"/>
            <w:gridSpan w:val="2"/>
            <w:tcBorders>
              <w:bottom w:val="single" w:sz="8" w:space="0" w:color="auto"/>
              <w:right w:val="single" w:sz="8" w:space="0" w:color="auto"/>
            </w:tcBorders>
            <w:vAlign w:val="bottom"/>
          </w:tcPr>
          <w:p w14:paraId="03831805" w14:textId="77777777" w:rsidR="001B36D2" w:rsidRDefault="009229BF">
            <w:pPr>
              <w:ind w:left="80"/>
              <w:rPr>
                <w:sz w:val="20"/>
                <w:szCs w:val="20"/>
              </w:rPr>
            </w:pPr>
            <w:r>
              <w:rPr>
                <w:rFonts w:eastAsia="Times New Roman"/>
                <w:sz w:val="16"/>
                <w:szCs w:val="16"/>
              </w:rPr>
              <w:t>Socialstyrelsen</w:t>
            </w:r>
          </w:p>
        </w:tc>
        <w:tc>
          <w:tcPr>
            <w:tcW w:w="960" w:type="dxa"/>
            <w:tcBorders>
              <w:bottom w:val="single" w:sz="8" w:space="0" w:color="auto"/>
            </w:tcBorders>
            <w:vAlign w:val="bottom"/>
          </w:tcPr>
          <w:p w14:paraId="573D2419" w14:textId="77777777" w:rsidR="001B36D2" w:rsidRDefault="001B36D2">
            <w:pPr>
              <w:rPr>
                <w:sz w:val="16"/>
                <w:szCs w:val="16"/>
              </w:rPr>
            </w:pPr>
          </w:p>
        </w:tc>
        <w:tc>
          <w:tcPr>
            <w:tcW w:w="1740" w:type="dxa"/>
            <w:tcBorders>
              <w:bottom w:val="single" w:sz="8" w:space="0" w:color="auto"/>
              <w:right w:val="single" w:sz="8" w:space="0" w:color="auto"/>
            </w:tcBorders>
            <w:vAlign w:val="bottom"/>
          </w:tcPr>
          <w:p w14:paraId="5F9EBA55" w14:textId="77777777" w:rsidR="001B36D2" w:rsidRDefault="001B36D2">
            <w:pPr>
              <w:rPr>
                <w:sz w:val="16"/>
                <w:szCs w:val="16"/>
              </w:rPr>
            </w:pPr>
          </w:p>
        </w:tc>
        <w:tc>
          <w:tcPr>
            <w:tcW w:w="60" w:type="dxa"/>
            <w:vAlign w:val="bottom"/>
          </w:tcPr>
          <w:p w14:paraId="675F3441" w14:textId="77777777" w:rsidR="001B36D2" w:rsidRDefault="001B36D2">
            <w:pPr>
              <w:rPr>
                <w:sz w:val="16"/>
                <w:szCs w:val="16"/>
              </w:rPr>
            </w:pPr>
          </w:p>
        </w:tc>
      </w:tr>
      <w:tr w:rsidR="001B36D2" w14:paraId="7BE377BB" w14:textId="77777777">
        <w:trPr>
          <w:trHeight w:val="174"/>
        </w:trPr>
        <w:tc>
          <w:tcPr>
            <w:tcW w:w="440" w:type="dxa"/>
            <w:tcBorders>
              <w:left w:val="single" w:sz="8" w:space="0" w:color="auto"/>
              <w:bottom w:val="single" w:sz="8" w:space="0" w:color="auto"/>
              <w:right w:val="single" w:sz="8" w:space="0" w:color="auto"/>
            </w:tcBorders>
            <w:vAlign w:val="bottom"/>
          </w:tcPr>
          <w:p w14:paraId="103F1082" w14:textId="77777777" w:rsidR="001B36D2" w:rsidRDefault="009229BF">
            <w:pPr>
              <w:spacing w:line="175" w:lineRule="exact"/>
              <w:ind w:right="82"/>
              <w:jc w:val="right"/>
              <w:rPr>
                <w:sz w:val="20"/>
                <w:szCs w:val="20"/>
              </w:rPr>
            </w:pPr>
            <w:r>
              <w:rPr>
                <w:rFonts w:eastAsia="Times New Roman"/>
                <w:sz w:val="16"/>
                <w:szCs w:val="16"/>
              </w:rPr>
              <w:t>26</w:t>
            </w:r>
          </w:p>
        </w:tc>
        <w:tc>
          <w:tcPr>
            <w:tcW w:w="1900" w:type="dxa"/>
            <w:gridSpan w:val="3"/>
            <w:tcBorders>
              <w:bottom w:val="single" w:sz="8" w:space="0" w:color="auto"/>
            </w:tcBorders>
            <w:vAlign w:val="bottom"/>
          </w:tcPr>
          <w:p w14:paraId="5E69066B" w14:textId="77777777" w:rsidR="001B36D2" w:rsidRDefault="009229BF">
            <w:pPr>
              <w:spacing w:line="175" w:lineRule="exact"/>
              <w:ind w:left="80"/>
              <w:rPr>
                <w:sz w:val="20"/>
                <w:szCs w:val="20"/>
              </w:rPr>
            </w:pPr>
            <w:r>
              <w:rPr>
                <w:rFonts w:eastAsia="Times New Roman"/>
                <w:b/>
                <w:bCs/>
                <w:sz w:val="16"/>
                <w:szCs w:val="16"/>
              </w:rPr>
              <w:t xml:space="preserve">Taliansko </w:t>
            </w:r>
            <w:r>
              <w:rPr>
                <w:rFonts w:eastAsia="Times New Roman"/>
                <w:sz w:val="16"/>
                <w:szCs w:val="16"/>
              </w:rPr>
              <w:t>/ Italia</w:t>
            </w:r>
          </w:p>
        </w:tc>
        <w:tc>
          <w:tcPr>
            <w:tcW w:w="220" w:type="dxa"/>
            <w:tcBorders>
              <w:bottom w:val="single" w:sz="8" w:space="0" w:color="auto"/>
              <w:right w:val="single" w:sz="8" w:space="0" w:color="auto"/>
            </w:tcBorders>
            <w:vAlign w:val="bottom"/>
          </w:tcPr>
          <w:p w14:paraId="7E2823BD" w14:textId="77777777" w:rsidR="001B36D2" w:rsidRDefault="001B36D2">
            <w:pPr>
              <w:rPr>
                <w:sz w:val="15"/>
                <w:szCs w:val="15"/>
              </w:rPr>
            </w:pPr>
          </w:p>
        </w:tc>
        <w:tc>
          <w:tcPr>
            <w:tcW w:w="2440" w:type="dxa"/>
            <w:gridSpan w:val="2"/>
            <w:tcBorders>
              <w:bottom w:val="single" w:sz="8" w:space="0" w:color="auto"/>
              <w:right w:val="single" w:sz="8" w:space="0" w:color="auto"/>
            </w:tcBorders>
            <w:vAlign w:val="bottom"/>
          </w:tcPr>
          <w:p w14:paraId="64F006F0" w14:textId="77777777" w:rsidR="001B36D2" w:rsidRDefault="009229BF">
            <w:pPr>
              <w:spacing w:line="175" w:lineRule="exact"/>
              <w:ind w:left="80"/>
              <w:rPr>
                <w:sz w:val="20"/>
                <w:szCs w:val="20"/>
              </w:rPr>
            </w:pPr>
            <w:r>
              <w:rPr>
                <w:rFonts w:eastAsia="Times New Roman"/>
                <w:sz w:val="16"/>
                <w:szCs w:val="16"/>
              </w:rPr>
              <w:t>Diploma di medico specialista</w:t>
            </w:r>
          </w:p>
        </w:tc>
        <w:tc>
          <w:tcPr>
            <w:tcW w:w="960" w:type="dxa"/>
            <w:tcBorders>
              <w:bottom w:val="single" w:sz="8" w:space="0" w:color="auto"/>
            </w:tcBorders>
            <w:vAlign w:val="bottom"/>
          </w:tcPr>
          <w:p w14:paraId="67471A00" w14:textId="77777777" w:rsidR="001B36D2" w:rsidRDefault="009229BF">
            <w:pPr>
              <w:spacing w:line="175" w:lineRule="exact"/>
              <w:ind w:left="60"/>
              <w:rPr>
                <w:sz w:val="20"/>
                <w:szCs w:val="20"/>
              </w:rPr>
            </w:pPr>
            <w:r>
              <w:rPr>
                <w:rFonts w:eastAsia="Times New Roman"/>
                <w:sz w:val="16"/>
                <w:szCs w:val="16"/>
              </w:rPr>
              <w:t>Università</w:t>
            </w:r>
          </w:p>
        </w:tc>
        <w:tc>
          <w:tcPr>
            <w:tcW w:w="1740" w:type="dxa"/>
            <w:tcBorders>
              <w:bottom w:val="single" w:sz="8" w:space="0" w:color="auto"/>
              <w:right w:val="single" w:sz="8" w:space="0" w:color="auto"/>
            </w:tcBorders>
            <w:vAlign w:val="bottom"/>
          </w:tcPr>
          <w:p w14:paraId="2DBD52A9" w14:textId="77777777" w:rsidR="001B36D2" w:rsidRDefault="001B36D2">
            <w:pPr>
              <w:rPr>
                <w:sz w:val="15"/>
                <w:szCs w:val="15"/>
              </w:rPr>
            </w:pPr>
          </w:p>
        </w:tc>
        <w:tc>
          <w:tcPr>
            <w:tcW w:w="60" w:type="dxa"/>
            <w:vAlign w:val="bottom"/>
          </w:tcPr>
          <w:p w14:paraId="5318DD02" w14:textId="77777777" w:rsidR="001B36D2" w:rsidRDefault="001B36D2">
            <w:pPr>
              <w:rPr>
                <w:sz w:val="15"/>
                <w:szCs w:val="15"/>
              </w:rPr>
            </w:pPr>
          </w:p>
        </w:tc>
      </w:tr>
      <w:tr w:rsidR="001B36D2" w14:paraId="007A659D" w14:textId="77777777">
        <w:trPr>
          <w:trHeight w:val="170"/>
        </w:trPr>
        <w:tc>
          <w:tcPr>
            <w:tcW w:w="440" w:type="dxa"/>
            <w:tcBorders>
              <w:left w:val="single" w:sz="8" w:space="0" w:color="auto"/>
              <w:right w:val="single" w:sz="8" w:space="0" w:color="auto"/>
            </w:tcBorders>
            <w:vAlign w:val="bottom"/>
          </w:tcPr>
          <w:p w14:paraId="60753140" w14:textId="77777777" w:rsidR="001B36D2" w:rsidRDefault="009229BF">
            <w:pPr>
              <w:spacing w:line="170" w:lineRule="exact"/>
              <w:ind w:right="82"/>
              <w:jc w:val="right"/>
              <w:rPr>
                <w:sz w:val="20"/>
                <w:szCs w:val="20"/>
              </w:rPr>
            </w:pPr>
            <w:r>
              <w:rPr>
                <w:rFonts w:eastAsia="Times New Roman"/>
                <w:sz w:val="16"/>
                <w:szCs w:val="16"/>
              </w:rPr>
              <w:t>27</w:t>
            </w:r>
          </w:p>
        </w:tc>
        <w:tc>
          <w:tcPr>
            <w:tcW w:w="2120" w:type="dxa"/>
            <w:gridSpan w:val="4"/>
            <w:tcBorders>
              <w:right w:val="single" w:sz="8" w:space="0" w:color="auto"/>
            </w:tcBorders>
            <w:vAlign w:val="bottom"/>
          </w:tcPr>
          <w:p w14:paraId="0AEF48E2" w14:textId="77777777" w:rsidR="001B36D2" w:rsidRDefault="009229BF">
            <w:pPr>
              <w:spacing w:line="170" w:lineRule="exact"/>
              <w:ind w:left="80"/>
              <w:rPr>
                <w:sz w:val="20"/>
                <w:szCs w:val="20"/>
              </w:rPr>
            </w:pPr>
            <w:r>
              <w:rPr>
                <w:rFonts w:eastAsia="Times New Roman"/>
                <w:b/>
                <w:bCs/>
                <w:sz w:val="16"/>
                <w:szCs w:val="16"/>
              </w:rPr>
              <w:t xml:space="preserve">Spojené kráľovstvo </w:t>
            </w:r>
            <w:r>
              <w:rPr>
                <w:rFonts w:eastAsia="Times New Roman"/>
                <w:sz w:val="16"/>
                <w:szCs w:val="16"/>
              </w:rPr>
              <w:t>/ United</w:t>
            </w:r>
          </w:p>
        </w:tc>
        <w:tc>
          <w:tcPr>
            <w:tcW w:w="2440" w:type="dxa"/>
            <w:gridSpan w:val="2"/>
            <w:tcBorders>
              <w:right w:val="single" w:sz="8" w:space="0" w:color="auto"/>
            </w:tcBorders>
            <w:vAlign w:val="bottom"/>
          </w:tcPr>
          <w:p w14:paraId="18CBB768" w14:textId="77777777" w:rsidR="001B36D2" w:rsidRDefault="009229BF">
            <w:pPr>
              <w:spacing w:line="170" w:lineRule="exact"/>
              <w:ind w:left="180"/>
              <w:rPr>
                <w:sz w:val="20"/>
                <w:szCs w:val="20"/>
              </w:rPr>
            </w:pPr>
            <w:r>
              <w:rPr>
                <w:rFonts w:eastAsia="Times New Roman"/>
                <w:sz w:val="16"/>
                <w:szCs w:val="16"/>
              </w:rPr>
              <w:t>Certificate of Completion of</w:t>
            </w:r>
          </w:p>
        </w:tc>
        <w:tc>
          <w:tcPr>
            <w:tcW w:w="2700" w:type="dxa"/>
            <w:gridSpan w:val="2"/>
            <w:tcBorders>
              <w:right w:val="single" w:sz="8" w:space="0" w:color="auto"/>
            </w:tcBorders>
            <w:vAlign w:val="bottom"/>
          </w:tcPr>
          <w:p w14:paraId="5A47D830" w14:textId="77777777" w:rsidR="001B36D2" w:rsidRDefault="009229BF">
            <w:pPr>
              <w:spacing w:line="170" w:lineRule="exact"/>
              <w:ind w:left="60"/>
              <w:rPr>
                <w:sz w:val="20"/>
                <w:szCs w:val="20"/>
              </w:rPr>
            </w:pPr>
            <w:r>
              <w:rPr>
                <w:rFonts w:eastAsia="Times New Roman"/>
                <w:sz w:val="16"/>
                <w:szCs w:val="16"/>
              </w:rPr>
              <w:t>Postgraduate Medical Education and</w:t>
            </w:r>
          </w:p>
        </w:tc>
        <w:tc>
          <w:tcPr>
            <w:tcW w:w="60" w:type="dxa"/>
            <w:vAlign w:val="bottom"/>
          </w:tcPr>
          <w:p w14:paraId="113D8740" w14:textId="77777777" w:rsidR="001B36D2" w:rsidRDefault="001B36D2">
            <w:pPr>
              <w:rPr>
                <w:sz w:val="14"/>
                <w:szCs w:val="14"/>
              </w:rPr>
            </w:pPr>
          </w:p>
        </w:tc>
      </w:tr>
      <w:tr w:rsidR="001B36D2" w14:paraId="7B1785C1" w14:textId="77777777">
        <w:trPr>
          <w:trHeight w:val="184"/>
        </w:trPr>
        <w:tc>
          <w:tcPr>
            <w:tcW w:w="440" w:type="dxa"/>
            <w:tcBorders>
              <w:left w:val="single" w:sz="8" w:space="0" w:color="auto"/>
              <w:right w:val="single" w:sz="8" w:space="0" w:color="auto"/>
            </w:tcBorders>
            <w:vAlign w:val="bottom"/>
          </w:tcPr>
          <w:p w14:paraId="7298F6D3" w14:textId="77777777" w:rsidR="001B36D2" w:rsidRDefault="001B36D2">
            <w:pPr>
              <w:rPr>
                <w:sz w:val="16"/>
                <w:szCs w:val="16"/>
              </w:rPr>
            </w:pPr>
          </w:p>
        </w:tc>
        <w:tc>
          <w:tcPr>
            <w:tcW w:w="1900" w:type="dxa"/>
            <w:gridSpan w:val="3"/>
            <w:vAlign w:val="bottom"/>
          </w:tcPr>
          <w:p w14:paraId="7141DEBB" w14:textId="77777777" w:rsidR="001B36D2" w:rsidRDefault="009229BF">
            <w:pPr>
              <w:ind w:left="80"/>
              <w:rPr>
                <w:sz w:val="20"/>
                <w:szCs w:val="20"/>
              </w:rPr>
            </w:pPr>
            <w:r>
              <w:rPr>
                <w:rFonts w:eastAsia="Times New Roman"/>
                <w:sz w:val="16"/>
                <w:szCs w:val="16"/>
              </w:rPr>
              <w:t>Kingdom</w:t>
            </w:r>
          </w:p>
        </w:tc>
        <w:tc>
          <w:tcPr>
            <w:tcW w:w="220" w:type="dxa"/>
            <w:tcBorders>
              <w:right w:val="single" w:sz="8" w:space="0" w:color="auto"/>
            </w:tcBorders>
            <w:vAlign w:val="bottom"/>
          </w:tcPr>
          <w:p w14:paraId="070AAED6" w14:textId="77777777" w:rsidR="001B36D2" w:rsidRDefault="001B36D2">
            <w:pPr>
              <w:rPr>
                <w:sz w:val="16"/>
                <w:szCs w:val="16"/>
              </w:rPr>
            </w:pPr>
          </w:p>
        </w:tc>
        <w:tc>
          <w:tcPr>
            <w:tcW w:w="2440" w:type="dxa"/>
            <w:gridSpan w:val="2"/>
            <w:tcBorders>
              <w:right w:val="single" w:sz="8" w:space="0" w:color="auto"/>
            </w:tcBorders>
            <w:vAlign w:val="bottom"/>
          </w:tcPr>
          <w:p w14:paraId="3FE207CE" w14:textId="77777777" w:rsidR="001B36D2" w:rsidRDefault="009229BF">
            <w:pPr>
              <w:ind w:left="180"/>
              <w:rPr>
                <w:sz w:val="20"/>
                <w:szCs w:val="20"/>
              </w:rPr>
            </w:pPr>
            <w:r>
              <w:rPr>
                <w:rFonts w:eastAsia="Times New Roman"/>
                <w:sz w:val="16"/>
                <w:szCs w:val="16"/>
              </w:rPr>
              <w:t>training</w:t>
            </w:r>
          </w:p>
        </w:tc>
        <w:tc>
          <w:tcPr>
            <w:tcW w:w="2700" w:type="dxa"/>
            <w:gridSpan w:val="2"/>
            <w:tcBorders>
              <w:right w:val="single" w:sz="8" w:space="0" w:color="auto"/>
            </w:tcBorders>
            <w:vAlign w:val="bottom"/>
          </w:tcPr>
          <w:p w14:paraId="5D524F4A" w14:textId="77777777" w:rsidR="001B36D2" w:rsidRDefault="009229BF">
            <w:pPr>
              <w:ind w:left="60"/>
              <w:rPr>
                <w:sz w:val="20"/>
                <w:szCs w:val="20"/>
              </w:rPr>
            </w:pPr>
            <w:r>
              <w:rPr>
                <w:rFonts w:eastAsia="Times New Roman"/>
                <w:sz w:val="16"/>
                <w:szCs w:val="16"/>
              </w:rPr>
              <w:t>Training Board</w:t>
            </w:r>
          </w:p>
        </w:tc>
        <w:tc>
          <w:tcPr>
            <w:tcW w:w="60" w:type="dxa"/>
            <w:vAlign w:val="bottom"/>
          </w:tcPr>
          <w:p w14:paraId="39B8A17A" w14:textId="77777777" w:rsidR="001B36D2" w:rsidRDefault="001B36D2">
            <w:pPr>
              <w:rPr>
                <w:sz w:val="16"/>
                <w:szCs w:val="16"/>
              </w:rPr>
            </w:pPr>
          </w:p>
        </w:tc>
      </w:tr>
      <w:tr w:rsidR="001B36D2" w14:paraId="02AD4997" w14:textId="77777777">
        <w:trPr>
          <w:trHeight w:val="370"/>
        </w:trPr>
        <w:tc>
          <w:tcPr>
            <w:tcW w:w="440" w:type="dxa"/>
            <w:tcBorders>
              <w:left w:val="single" w:sz="8" w:space="0" w:color="auto"/>
              <w:bottom w:val="single" w:sz="8" w:space="0" w:color="auto"/>
              <w:right w:val="single" w:sz="8" w:space="0" w:color="auto"/>
            </w:tcBorders>
            <w:vAlign w:val="bottom"/>
          </w:tcPr>
          <w:p w14:paraId="50734568" w14:textId="77777777" w:rsidR="001B36D2" w:rsidRDefault="001B36D2">
            <w:pPr>
              <w:rPr>
                <w:sz w:val="24"/>
                <w:szCs w:val="24"/>
              </w:rPr>
            </w:pPr>
          </w:p>
        </w:tc>
        <w:tc>
          <w:tcPr>
            <w:tcW w:w="180" w:type="dxa"/>
            <w:tcBorders>
              <w:bottom w:val="single" w:sz="8" w:space="0" w:color="auto"/>
            </w:tcBorders>
            <w:vAlign w:val="bottom"/>
          </w:tcPr>
          <w:p w14:paraId="713A9034" w14:textId="77777777" w:rsidR="001B36D2" w:rsidRDefault="001B36D2">
            <w:pPr>
              <w:rPr>
                <w:sz w:val="24"/>
                <w:szCs w:val="24"/>
              </w:rPr>
            </w:pPr>
          </w:p>
        </w:tc>
        <w:tc>
          <w:tcPr>
            <w:tcW w:w="1660" w:type="dxa"/>
            <w:tcBorders>
              <w:bottom w:val="single" w:sz="8" w:space="0" w:color="auto"/>
            </w:tcBorders>
            <w:vAlign w:val="bottom"/>
          </w:tcPr>
          <w:p w14:paraId="6EBB0A88" w14:textId="77777777" w:rsidR="001B36D2" w:rsidRDefault="001B36D2">
            <w:pPr>
              <w:rPr>
                <w:sz w:val="24"/>
                <w:szCs w:val="24"/>
              </w:rPr>
            </w:pPr>
          </w:p>
        </w:tc>
        <w:tc>
          <w:tcPr>
            <w:tcW w:w="60" w:type="dxa"/>
            <w:tcBorders>
              <w:bottom w:val="single" w:sz="8" w:space="0" w:color="auto"/>
            </w:tcBorders>
            <w:vAlign w:val="bottom"/>
          </w:tcPr>
          <w:p w14:paraId="188FF620" w14:textId="77777777" w:rsidR="001B36D2" w:rsidRDefault="001B36D2">
            <w:pPr>
              <w:rPr>
                <w:sz w:val="24"/>
                <w:szCs w:val="24"/>
              </w:rPr>
            </w:pPr>
          </w:p>
        </w:tc>
        <w:tc>
          <w:tcPr>
            <w:tcW w:w="220" w:type="dxa"/>
            <w:tcBorders>
              <w:bottom w:val="single" w:sz="8" w:space="0" w:color="auto"/>
              <w:right w:val="single" w:sz="8" w:space="0" w:color="auto"/>
            </w:tcBorders>
            <w:vAlign w:val="bottom"/>
          </w:tcPr>
          <w:p w14:paraId="65E1E0B2" w14:textId="77777777" w:rsidR="001B36D2" w:rsidRDefault="001B36D2">
            <w:pPr>
              <w:rPr>
                <w:sz w:val="24"/>
                <w:szCs w:val="24"/>
              </w:rPr>
            </w:pPr>
          </w:p>
        </w:tc>
        <w:tc>
          <w:tcPr>
            <w:tcW w:w="2360" w:type="dxa"/>
            <w:tcBorders>
              <w:bottom w:val="single" w:sz="8" w:space="0" w:color="auto"/>
            </w:tcBorders>
            <w:vAlign w:val="bottom"/>
          </w:tcPr>
          <w:p w14:paraId="2575F9E9" w14:textId="77777777" w:rsidR="001B36D2" w:rsidRDefault="001B36D2">
            <w:pPr>
              <w:rPr>
                <w:sz w:val="24"/>
                <w:szCs w:val="24"/>
              </w:rPr>
            </w:pPr>
          </w:p>
        </w:tc>
        <w:tc>
          <w:tcPr>
            <w:tcW w:w="80" w:type="dxa"/>
            <w:tcBorders>
              <w:bottom w:val="single" w:sz="8" w:space="0" w:color="auto"/>
              <w:right w:val="single" w:sz="8" w:space="0" w:color="auto"/>
            </w:tcBorders>
            <w:vAlign w:val="bottom"/>
          </w:tcPr>
          <w:p w14:paraId="3A01330A" w14:textId="77777777" w:rsidR="001B36D2" w:rsidRDefault="001B36D2">
            <w:pPr>
              <w:rPr>
                <w:sz w:val="24"/>
                <w:szCs w:val="24"/>
              </w:rPr>
            </w:pPr>
          </w:p>
        </w:tc>
        <w:tc>
          <w:tcPr>
            <w:tcW w:w="2700" w:type="dxa"/>
            <w:gridSpan w:val="2"/>
            <w:tcBorders>
              <w:bottom w:val="single" w:sz="8" w:space="0" w:color="auto"/>
              <w:right w:val="single" w:sz="8" w:space="0" w:color="auto"/>
            </w:tcBorders>
            <w:vAlign w:val="bottom"/>
          </w:tcPr>
          <w:p w14:paraId="5B0FE6D7" w14:textId="77777777" w:rsidR="001B36D2" w:rsidRDefault="009229BF">
            <w:pPr>
              <w:ind w:left="60"/>
              <w:rPr>
                <w:sz w:val="20"/>
                <w:szCs w:val="20"/>
              </w:rPr>
            </w:pPr>
            <w:r>
              <w:rPr>
                <w:rFonts w:eastAsia="Times New Roman"/>
                <w:sz w:val="16"/>
                <w:szCs w:val="16"/>
              </w:rPr>
              <w:t>General Medical Council</w:t>
            </w:r>
          </w:p>
        </w:tc>
        <w:tc>
          <w:tcPr>
            <w:tcW w:w="60" w:type="dxa"/>
            <w:vAlign w:val="bottom"/>
          </w:tcPr>
          <w:p w14:paraId="0C17A8A4" w14:textId="77777777" w:rsidR="001B36D2" w:rsidRDefault="001B36D2">
            <w:pPr>
              <w:rPr>
                <w:sz w:val="24"/>
                <w:szCs w:val="24"/>
              </w:rPr>
            </w:pPr>
          </w:p>
        </w:tc>
      </w:tr>
      <w:tr w:rsidR="001B36D2" w14:paraId="65C00CBA" w14:textId="77777777">
        <w:trPr>
          <w:trHeight w:val="176"/>
        </w:trPr>
        <w:tc>
          <w:tcPr>
            <w:tcW w:w="440" w:type="dxa"/>
            <w:tcBorders>
              <w:left w:val="single" w:sz="8" w:space="0" w:color="auto"/>
              <w:bottom w:val="single" w:sz="8" w:space="0" w:color="auto"/>
              <w:right w:val="single" w:sz="8" w:space="0" w:color="auto"/>
            </w:tcBorders>
            <w:vAlign w:val="bottom"/>
          </w:tcPr>
          <w:p w14:paraId="4CECC733" w14:textId="77777777" w:rsidR="001B36D2" w:rsidRDefault="009229BF">
            <w:pPr>
              <w:spacing w:line="176" w:lineRule="exact"/>
              <w:ind w:right="82"/>
              <w:jc w:val="right"/>
              <w:rPr>
                <w:sz w:val="20"/>
                <w:szCs w:val="20"/>
              </w:rPr>
            </w:pPr>
            <w:r>
              <w:rPr>
                <w:rFonts w:eastAsia="Times New Roman"/>
                <w:sz w:val="16"/>
                <w:szCs w:val="16"/>
              </w:rPr>
              <w:t>28</w:t>
            </w:r>
          </w:p>
        </w:tc>
        <w:tc>
          <w:tcPr>
            <w:tcW w:w="1900" w:type="dxa"/>
            <w:gridSpan w:val="3"/>
            <w:tcBorders>
              <w:bottom w:val="single" w:sz="8" w:space="0" w:color="auto"/>
            </w:tcBorders>
            <w:vAlign w:val="bottom"/>
          </w:tcPr>
          <w:p w14:paraId="32A2C2DA" w14:textId="77777777" w:rsidR="001B36D2" w:rsidRDefault="009229BF">
            <w:pPr>
              <w:spacing w:line="176" w:lineRule="exact"/>
              <w:ind w:left="80"/>
              <w:rPr>
                <w:sz w:val="20"/>
                <w:szCs w:val="20"/>
              </w:rPr>
            </w:pPr>
            <w:r>
              <w:rPr>
                <w:rFonts w:eastAsia="Times New Roman"/>
                <w:b/>
                <w:bCs/>
                <w:sz w:val="16"/>
                <w:szCs w:val="16"/>
              </w:rPr>
              <w:t xml:space="preserve">Island </w:t>
            </w:r>
            <w:r>
              <w:rPr>
                <w:rFonts w:eastAsia="Times New Roman"/>
                <w:sz w:val="16"/>
                <w:szCs w:val="16"/>
              </w:rPr>
              <w:t>/ Ísland</w:t>
            </w:r>
          </w:p>
        </w:tc>
        <w:tc>
          <w:tcPr>
            <w:tcW w:w="220" w:type="dxa"/>
            <w:tcBorders>
              <w:bottom w:val="single" w:sz="8" w:space="0" w:color="auto"/>
              <w:right w:val="single" w:sz="8" w:space="0" w:color="auto"/>
            </w:tcBorders>
            <w:vAlign w:val="bottom"/>
          </w:tcPr>
          <w:p w14:paraId="2919EF14" w14:textId="77777777" w:rsidR="001B36D2" w:rsidRDefault="001B36D2">
            <w:pPr>
              <w:rPr>
                <w:sz w:val="15"/>
                <w:szCs w:val="15"/>
              </w:rPr>
            </w:pPr>
          </w:p>
        </w:tc>
        <w:tc>
          <w:tcPr>
            <w:tcW w:w="2440" w:type="dxa"/>
            <w:gridSpan w:val="2"/>
            <w:tcBorders>
              <w:bottom w:val="single" w:sz="8" w:space="0" w:color="auto"/>
              <w:right w:val="single" w:sz="8" w:space="0" w:color="auto"/>
            </w:tcBorders>
            <w:vAlign w:val="bottom"/>
          </w:tcPr>
          <w:p w14:paraId="62F5897C" w14:textId="77777777" w:rsidR="001B36D2" w:rsidRDefault="009229BF">
            <w:pPr>
              <w:spacing w:line="176" w:lineRule="exact"/>
              <w:ind w:left="80"/>
              <w:rPr>
                <w:sz w:val="20"/>
                <w:szCs w:val="20"/>
              </w:rPr>
            </w:pPr>
            <w:r>
              <w:rPr>
                <w:rFonts w:eastAsia="Times New Roman"/>
                <w:sz w:val="16"/>
                <w:szCs w:val="16"/>
              </w:rPr>
              <w:t>Sérfræðileyfi</w:t>
            </w:r>
          </w:p>
        </w:tc>
        <w:tc>
          <w:tcPr>
            <w:tcW w:w="960" w:type="dxa"/>
            <w:tcBorders>
              <w:bottom w:val="single" w:sz="8" w:space="0" w:color="auto"/>
            </w:tcBorders>
            <w:vAlign w:val="bottom"/>
          </w:tcPr>
          <w:p w14:paraId="00A8553C" w14:textId="77777777" w:rsidR="001B36D2" w:rsidRDefault="009229BF">
            <w:pPr>
              <w:spacing w:line="176" w:lineRule="exact"/>
              <w:ind w:left="60"/>
              <w:rPr>
                <w:sz w:val="20"/>
                <w:szCs w:val="20"/>
              </w:rPr>
            </w:pPr>
            <w:r>
              <w:rPr>
                <w:rFonts w:eastAsia="Times New Roman"/>
                <w:sz w:val="16"/>
                <w:szCs w:val="16"/>
              </w:rPr>
              <w:t>Landlæknir</w:t>
            </w:r>
          </w:p>
        </w:tc>
        <w:tc>
          <w:tcPr>
            <w:tcW w:w="1740" w:type="dxa"/>
            <w:tcBorders>
              <w:bottom w:val="single" w:sz="8" w:space="0" w:color="auto"/>
              <w:right w:val="single" w:sz="8" w:space="0" w:color="auto"/>
            </w:tcBorders>
            <w:vAlign w:val="bottom"/>
          </w:tcPr>
          <w:p w14:paraId="54DA8396" w14:textId="77777777" w:rsidR="001B36D2" w:rsidRDefault="001B36D2">
            <w:pPr>
              <w:rPr>
                <w:sz w:val="15"/>
                <w:szCs w:val="15"/>
              </w:rPr>
            </w:pPr>
          </w:p>
        </w:tc>
        <w:tc>
          <w:tcPr>
            <w:tcW w:w="60" w:type="dxa"/>
            <w:vAlign w:val="bottom"/>
          </w:tcPr>
          <w:p w14:paraId="5DF6F273" w14:textId="77777777" w:rsidR="001B36D2" w:rsidRDefault="001B36D2">
            <w:pPr>
              <w:rPr>
                <w:sz w:val="15"/>
                <w:szCs w:val="15"/>
              </w:rPr>
            </w:pPr>
          </w:p>
        </w:tc>
      </w:tr>
      <w:tr w:rsidR="001B36D2" w14:paraId="5F491CE9" w14:textId="77777777">
        <w:trPr>
          <w:trHeight w:val="170"/>
        </w:trPr>
        <w:tc>
          <w:tcPr>
            <w:tcW w:w="440" w:type="dxa"/>
            <w:tcBorders>
              <w:left w:val="single" w:sz="8" w:space="0" w:color="auto"/>
              <w:right w:val="single" w:sz="8" w:space="0" w:color="auto"/>
            </w:tcBorders>
            <w:vAlign w:val="bottom"/>
          </w:tcPr>
          <w:p w14:paraId="13B52B71" w14:textId="77777777" w:rsidR="001B36D2" w:rsidRDefault="009229BF">
            <w:pPr>
              <w:spacing w:line="170" w:lineRule="exact"/>
              <w:ind w:right="82"/>
              <w:jc w:val="right"/>
              <w:rPr>
                <w:sz w:val="20"/>
                <w:szCs w:val="20"/>
              </w:rPr>
            </w:pPr>
            <w:r>
              <w:rPr>
                <w:rFonts w:eastAsia="Times New Roman"/>
                <w:sz w:val="16"/>
                <w:szCs w:val="16"/>
              </w:rPr>
              <w:t>29</w:t>
            </w:r>
          </w:p>
        </w:tc>
        <w:tc>
          <w:tcPr>
            <w:tcW w:w="1900" w:type="dxa"/>
            <w:gridSpan w:val="3"/>
            <w:vAlign w:val="bottom"/>
          </w:tcPr>
          <w:p w14:paraId="285048CC" w14:textId="77777777" w:rsidR="001B36D2" w:rsidRDefault="009229BF">
            <w:pPr>
              <w:spacing w:line="170" w:lineRule="exact"/>
              <w:ind w:left="80"/>
              <w:rPr>
                <w:sz w:val="20"/>
                <w:szCs w:val="20"/>
              </w:rPr>
            </w:pPr>
            <w:r>
              <w:rPr>
                <w:rFonts w:eastAsia="Times New Roman"/>
                <w:b/>
                <w:bCs/>
                <w:sz w:val="16"/>
                <w:szCs w:val="16"/>
              </w:rPr>
              <w:t xml:space="preserve">Lichtenštajnsko </w:t>
            </w:r>
            <w:r>
              <w:rPr>
                <w:rFonts w:eastAsia="Times New Roman"/>
                <w:sz w:val="16"/>
                <w:szCs w:val="16"/>
              </w:rPr>
              <w:t>/</w:t>
            </w:r>
          </w:p>
        </w:tc>
        <w:tc>
          <w:tcPr>
            <w:tcW w:w="220" w:type="dxa"/>
            <w:tcBorders>
              <w:right w:val="single" w:sz="8" w:space="0" w:color="auto"/>
            </w:tcBorders>
            <w:vAlign w:val="bottom"/>
          </w:tcPr>
          <w:p w14:paraId="2B057D2C" w14:textId="77777777" w:rsidR="001B36D2" w:rsidRDefault="001B36D2">
            <w:pPr>
              <w:rPr>
                <w:sz w:val="14"/>
                <w:szCs w:val="14"/>
              </w:rPr>
            </w:pPr>
          </w:p>
        </w:tc>
        <w:tc>
          <w:tcPr>
            <w:tcW w:w="2440" w:type="dxa"/>
            <w:gridSpan w:val="2"/>
            <w:tcBorders>
              <w:right w:val="single" w:sz="8" w:space="0" w:color="auto"/>
            </w:tcBorders>
            <w:vAlign w:val="bottom"/>
          </w:tcPr>
          <w:p w14:paraId="0C9FCA45" w14:textId="77777777" w:rsidR="001B36D2" w:rsidRDefault="009229BF">
            <w:pPr>
              <w:spacing w:line="170" w:lineRule="exact"/>
              <w:ind w:left="80"/>
              <w:rPr>
                <w:sz w:val="20"/>
                <w:szCs w:val="20"/>
              </w:rPr>
            </w:pPr>
            <w:r>
              <w:rPr>
                <w:rFonts w:eastAsia="Times New Roman"/>
                <w:sz w:val="16"/>
                <w:szCs w:val="16"/>
              </w:rPr>
              <w:t>diplomy ostatných krajín uvedené</w:t>
            </w:r>
          </w:p>
        </w:tc>
        <w:tc>
          <w:tcPr>
            <w:tcW w:w="2700" w:type="dxa"/>
            <w:gridSpan w:val="2"/>
            <w:tcBorders>
              <w:right w:val="single" w:sz="8" w:space="0" w:color="auto"/>
            </w:tcBorders>
            <w:vAlign w:val="bottom"/>
          </w:tcPr>
          <w:p w14:paraId="691F5EE7" w14:textId="77777777" w:rsidR="001B36D2" w:rsidRDefault="009229BF">
            <w:pPr>
              <w:spacing w:line="170" w:lineRule="exact"/>
              <w:ind w:left="60"/>
              <w:rPr>
                <w:sz w:val="20"/>
                <w:szCs w:val="20"/>
              </w:rPr>
            </w:pPr>
            <w:r>
              <w:rPr>
                <w:rFonts w:eastAsia="Times New Roman"/>
                <w:sz w:val="16"/>
                <w:szCs w:val="16"/>
              </w:rPr>
              <w:t>príslušný orgán</w:t>
            </w:r>
          </w:p>
        </w:tc>
        <w:tc>
          <w:tcPr>
            <w:tcW w:w="60" w:type="dxa"/>
            <w:vAlign w:val="bottom"/>
          </w:tcPr>
          <w:p w14:paraId="7388B9B4" w14:textId="77777777" w:rsidR="001B36D2" w:rsidRDefault="001B36D2">
            <w:pPr>
              <w:rPr>
                <w:sz w:val="14"/>
                <w:szCs w:val="14"/>
              </w:rPr>
            </w:pPr>
          </w:p>
        </w:tc>
      </w:tr>
      <w:tr w:rsidR="001B36D2" w14:paraId="0AA526A8" w14:textId="77777777">
        <w:trPr>
          <w:trHeight w:val="186"/>
        </w:trPr>
        <w:tc>
          <w:tcPr>
            <w:tcW w:w="440" w:type="dxa"/>
            <w:tcBorders>
              <w:left w:val="single" w:sz="8" w:space="0" w:color="auto"/>
              <w:bottom w:val="single" w:sz="8" w:space="0" w:color="auto"/>
              <w:right w:val="single" w:sz="8" w:space="0" w:color="auto"/>
            </w:tcBorders>
            <w:vAlign w:val="bottom"/>
          </w:tcPr>
          <w:p w14:paraId="12E6ED7D" w14:textId="77777777" w:rsidR="001B36D2" w:rsidRDefault="001B36D2">
            <w:pPr>
              <w:rPr>
                <w:sz w:val="16"/>
                <w:szCs w:val="16"/>
              </w:rPr>
            </w:pPr>
          </w:p>
        </w:tc>
        <w:tc>
          <w:tcPr>
            <w:tcW w:w="1900" w:type="dxa"/>
            <w:gridSpan w:val="3"/>
            <w:tcBorders>
              <w:bottom w:val="single" w:sz="8" w:space="0" w:color="auto"/>
            </w:tcBorders>
            <w:vAlign w:val="bottom"/>
          </w:tcPr>
          <w:p w14:paraId="40319BE4" w14:textId="77777777" w:rsidR="001B36D2" w:rsidRDefault="009229BF">
            <w:pPr>
              <w:ind w:left="80"/>
              <w:rPr>
                <w:sz w:val="20"/>
                <w:szCs w:val="20"/>
              </w:rPr>
            </w:pPr>
            <w:r>
              <w:rPr>
                <w:rFonts w:eastAsia="Times New Roman"/>
                <w:sz w:val="16"/>
                <w:szCs w:val="16"/>
              </w:rPr>
              <w:t>Liechtenstein</w:t>
            </w:r>
          </w:p>
        </w:tc>
        <w:tc>
          <w:tcPr>
            <w:tcW w:w="220" w:type="dxa"/>
            <w:tcBorders>
              <w:bottom w:val="single" w:sz="8" w:space="0" w:color="auto"/>
              <w:right w:val="single" w:sz="8" w:space="0" w:color="auto"/>
            </w:tcBorders>
            <w:vAlign w:val="bottom"/>
          </w:tcPr>
          <w:p w14:paraId="4A365E9B" w14:textId="77777777" w:rsidR="001B36D2" w:rsidRDefault="001B36D2">
            <w:pPr>
              <w:rPr>
                <w:sz w:val="16"/>
                <w:szCs w:val="16"/>
              </w:rPr>
            </w:pPr>
          </w:p>
        </w:tc>
        <w:tc>
          <w:tcPr>
            <w:tcW w:w="2440" w:type="dxa"/>
            <w:gridSpan w:val="2"/>
            <w:tcBorders>
              <w:bottom w:val="single" w:sz="8" w:space="0" w:color="auto"/>
              <w:right w:val="single" w:sz="8" w:space="0" w:color="auto"/>
            </w:tcBorders>
            <w:vAlign w:val="bottom"/>
          </w:tcPr>
          <w:p w14:paraId="22D845EA" w14:textId="77777777" w:rsidR="001B36D2" w:rsidRDefault="009229BF">
            <w:pPr>
              <w:ind w:left="80"/>
              <w:rPr>
                <w:sz w:val="20"/>
                <w:szCs w:val="20"/>
              </w:rPr>
            </w:pPr>
            <w:r>
              <w:rPr>
                <w:rFonts w:eastAsia="Times New Roman"/>
                <w:sz w:val="16"/>
                <w:szCs w:val="16"/>
              </w:rPr>
              <w:t>v tabuľke</w:t>
            </w:r>
          </w:p>
        </w:tc>
        <w:tc>
          <w:tcPr>
            <w:tcW w:w="960" w:type="dxa"/>
            <w:tcBorders>
              <w:bottom w:val="single" w:sz="8" w:space="0" w:color="auto"/>
            </w:tcBorders>
            <w:vAlign w:val="bottom"/>
          </w:tcPr>
          <w:p w14:paraId="5DFEE12C" w14:textId="77777777" w:rsidR="001B36D2" w:rsidRDefault="001B36D2">
            <w:pPr>
              <w:rPr>
                <w:sz w:val="16"/>
                <w:szCs w:val="16"/>
              </w:rPr>
            </w:pPr>
          </w:p>
        </w:tc>
        <w:tc>
          <w:tcPr>
            <w:tcW w:w="1740" w:type="dxa"/>
            <w:tcBorders>
              <w:bottom w:val="single" w:sz="8" w:space="0" w:color="auto"/>
              <w:right w:val="single" w:sz="8" w:space="0" w:color="auto"/>
            </w:tcBorders>
            <w:vAlign w:val="bottom"/>
          </w:tcPr>
          <w:p w14:paraId="1611338C" w14:textId="77777777" w:rsidR="001B36D2" w:rsidRDefault="001B36D2">
            <w:pPr>
              <w:rPr>
                <w:sz w:val="16"/>
                <w:szCs w:val="16"/>
              </w:rPr>
            </w:pPr>
          </w:p>
        </w:tc>
        <w:tc>
          <w:tcPr>
            <w:tcW w:w="60" w:type="dxa"/>
            <w:vAlign w:val="bottom"/>
          </w:tcPr>
          <w:p w14:paraId="2CF33E2E" w14:textId="77777777" w:rsidR="001B36D2" w:rsidRDefault="001B36D2">
            <w:pPr>
              <w:rPr>
                <w:sz w:val="16"/>
                <w:szCs w:val="16"/>
              </w:rPr>
            </w:pPr>
          </w:p>
        </w:tc>
      </w:tr>
      <w:tr w:rsidR="001B36D2" w14:paraId="24F97A65" w14:textId="77777777">
        <w:trPr>
          <w:trHeight w:val="174"/>
        </w:trPr>
        <w:tc>
          <w:tcPr>
            <w:tcW w:w="440" w:type="dxa"/>
            <w:tcBorders>
              <w:left w:val="single" w:sz="8" w:space="0" w:color="auto"/>
              <w:bottom w:val="single" w:sz="8" w:space="0" w:color="auto"/>
              <w:right w:val="single" w:sz="8" w:space="0" w:color="auto"/>
            </w:tcBorders>
            <w:vAlign w:val="bottom"/>
          </w:tcPr>
          <w:p w14:paraId="7CC8BA7E" w14:textId="77777777" w:rsidR="001B36D2" w:rsidRDefault="009229BF">
            <w:pPr>
              <w:spacing w:line="175" w:lineRule="exact"/>
              <w:ind w:right="82"/>
              <w:jc w:val="right"/>
              <w:rPr>
                <w:sz w:val="20"/>
                <w:szCs w:val="20"/>
              </w:rPr>
            </w:pPr>
            <w:r>
              <w:rPr>
                <w:rFonts w:eastAsia="Times New Roman"/>
                <w:sz w:val="16"/>
                <w:szCs w:val="16"/>
              </w:rPr>
              <w:t>30</w:t>
            </w:r>
          </w:p>
        </w:tc>
        <w:tc>
          <w:tcPr>
            <w:tcW w:w="1900" w:type="dxa"/>
            <w:gridSpan w:val="3"/>
            <w:tcBorders>
              <w:bottom w:val="single" w:sz="8" w:space="0" w:color="auto"/>
            </w:tcBorders>
            <w:vAlign w:val="bottom"/>
          </w:tcPr>
          <w:p w14:paraId="3BA76E35" w14:textId="77777777" w:rsidR="001B36D2" w:rsidRDefault="009229BF">
            <w:pPr>
              <w:spacing w:line="175" w:lineRule="exact"/>
              <w:ind w:left="80"/>
              <w:rPr>
                <w:sz w:val="20"/>
                <w:szCs w:val="20"/>
              </w:rPr>
            </w:pPr>
            <w:r>
              <w:rPr>
                <w:rFonts w:eastAsia="Times New Roman"/>
                <w:b/>
                <w:bCs/>
                <w:sz w:val="16"/>
                <w:szCs w:val="16"/>
              </w:rPr>
              <w:t xml:space="preserve">Nórsko </w:t>
            </w:r>
            <w:r>
              <w:rPr>
                <w:rFonts w:eastAsia="Times New Roman"/>
                <w:sz w:val="16"/>
                <w:szCs w:val="16"/>
              </w:rPr>
              <w:t>/ Norge</w:t>
            </w:r>
          </w:p>
        </w:tc>
        <w:tc>
          <w:tcPr>
            <w:tcW w:w="220" w:type="dxa"/>
            <w:tcBorders>
              <w:bottom w:val="single" w:sz="8" w:space="0" w:color="auto"/>
              <w:right w:val="single" w:sz="8" w:space="0" w:color="auto"/>
            </w:tcBorders>
            <w:vAlign w:val="bottom"/>
          </w:tcPr>
          <w:p w14:paraId="213BB99A" w14:textId="77777777" w:rsidR="001B36D2" w:rsidRDefault="001B36D2">
            <w:pPr>
              <w:rPr>
                <w:sz w:val="15"/>
                <w:szCs w:val="15"/>
              </w:rPr>
            </w:pPr>
          </w:p>
        </w:tc>
        <w:tc>
          <w:tcPr>
            <w:tcW w:w="2440" w:type="dxa"/>
            <w:gridSpan w:val="2"/>
            <w:tcBorders>
              <w:bottom w:val="single" w:sz="8" w:space="0" w:color="auto"/>
              <w:right w:val="single" w:sz="8" w:space="0" w:color="auto"/>
            </w:tcBorders>
            <w:vAlign w:val="bottom"/>
          </w:tcPr>
          <w:p w14:paraId="0B4C1454" w14:textId="77777777" w:rsidR="001B36D2" w:rsidRDefault="009229BF">
            <w:pPr>
              <w:spacing w:line="175" w:lineRule="exact"/>
              <w:ind w:left="80"/>
              <w:rPr>
                <w:sz w:val="20"/>
                <w:szCs w:val="20"/>
              </w:rPr>
            </w:pPr>
            <w:r>
              <w:rPr>
                <w:rFonts w:eastAsia="Times New Roman"/>
                <w:sz w:val="16"/>
                <w:szCs w:val="16"/>
              </w:rPr>
              <w:t>Spesialistgodkjenning</w:t>
            </w:r>
          </w:p>
        </w:tc>
        <w:tc>
          <w:tcPr>
            <w:tcW w:w="2700" w:type="dxa"/>
            <w:gridSpan w:val="2"/>
            <w:tcBorders>
              <w:bottom w:val="single" w:sz="8" w:space="0" w:color="auto"/>
              <w:right w:val="single" w:sz="8" w:space="0" w:color="auto"/>
            </w:tcBorders>
            <w:vAlign w:val="bottom"/>
          </w:tcPr>
          <w:p w14:paraId="00B483A8" w14:textId="77777777" w:rsidR="001B36D2" w:rsidRDefault="009229BF">
            <w:pPr>
              <w:spacing w:line="175" w:lineRule="exact"/>
              <w:ind w:left="60"/>
              <w:rPr>
                <w:sz w:val="20"/>
                <w:szCs w:val="20"/>
              </w:rPr>
            </w:pPr>
            <w:r>
              <w:rPr>
                <w:rFonts w:eastAsia="Times New Roman"/>
                <w:sz w:val="16"/>
                <w:szCs w:val="16"/>
              </w:rPr>
              <w:t>Den norske lægeforening</w:t>
            </w:r>
          </w:p>
        </w:tc>
        <w:tc>
          <w:tcPr>
            <w:tcW w:w="60" w:type="dxa"/>
            <w:vAlign w:val="bottom"/>
          </w:tcPr>
          <w:p w14:paraId="282B6CCB" w14:textId="77777777" w:rsidR="001B36D2" w:rsidRDefault="001B36D2">
            <w:pPr>
              <w:rPr>
                <w:sz w:val="15"/>
                <w:szCs w:val="15"/>
              </w:rPr>
            </w:pPr>
          </w:p>
        </w:tc>
      </w:tr>
      <w:tr w:rsidR="001B36D2" w14:paraId="17D22F93" w14:textId="77777777">
        <w:trPr>
          <w:trHeight w:val="174"/>
        </w:trPr>
        <w:tc>
          <w:tcPr>
            <w:tcW w:w="440" w:type="dxa"/>
            <w:tcBorders>
              <w:left w:val="single" w:sz="8" w:space="0" w:color="auto"/>
              <w:right w:val="single" w:sz="8" w:space="0" w:color="auto"/>
            </w:tcBorders>
            <w:vAlign w:val="bottom"/>
          </w:tcPr>
          <w:p w14:paraId="11D94115" w14:textId="77777777" w:rsidR="001B36D2" w:rsidRDefault="009229BF">
            <w:pPr>
              <w:spacing w:line="175" w:lineRule="exact"/>
              <w:ind w:right="82"/>
              <w:jc w:val="right"/>
              <w:rPr>
                <w:sz w:val="20"/>
                <w:szCs w:val="20"/>
              </w:rPr>
            </w:pPr>
            <w:r>
              <w:rPr>
                <w:rFonts w:eastAsia="Times New Roman"/>
                <w:sz w:val="16"/>
                <w:szCs w:val="16"/>
              </w:rPr>
              <w:t>31</w:t>
            </w:r>
          </w:p>
        </w:tc>
        <w:tc>
          <w:tcPr>
            <w:tcW w:w="1900" w:type="dxa"/>
            <w:gridSpan w:val="3"/>
            <w:vAlign w:val="bottom"/>
          </w:tcPr>
          <w:p w14:paraId="56A2904B" w14:textId="77777777" w:rsidR="001B36D2" w:rsidRDefault="009229BF">
            <w:pPr>
              <w:spacing w:line="175" w:lineRule="exact"/>
              <w:ind w:left="80"/>
              <w:rPr>
                <w:sz w:val="20"/>
                <w:szCs w:val="20"/>
              </w:rPr>
            </w:pPr>
            <w:r>
              <w:rPr>
                <w:rFonts w:eastAsia="Times New Roman"/>
                <w:b/>
                <w:bCs/>
                <w:w w:val="98"/>
                <w:sz w:val="16"/>
                <w:szCs w:val="16"/>
              </w:rPr>
              <w:t xml:space="preserve">Švajčiarsko </w:t>
            </w:r>
            <w:r>
              <w:rPr>
                <w:rFonts w:eastAsia="Times New Roman"/>
                <w:w w:val="98"/>
                <w:sz w:val="16"/>
                <w:szCs w:val="16"/>
              </w:rPr>
              <w:t>/ Die Schweiz /</w:t>
            </w:r>
          </w:p>
        </w:tc>
        <w:tc>
          <w:tcPr>
            <w:tcW w:w="220" w:type="dxa"/>
            <w:tcBorders>
              <w:right w:val="single" w:sz="8" w:space="0" w:color="auto"/>
            </w:tcBorders>
            <w:vAlign w:val="bottom"/>
          </w:tcPr>
          <w:p w14:paraId="35865E48" w14:textId="77777777" w:rsidR="001B36D2" w:rsidRDefault="001B36D2">
            <w:pPr>
              <w:rPr>
                <w:sz w:val="15"/>
                <w:szCs w:val="15"/>
              </w:rPr>
            </w:pPr>
          </w:p>
        </w:tc>
        <w:tc>
          <w:tcPr>
            <w:tcW w:w="2440" w:type="dxa"/>
            <w:gridSpan w:val="2"/>
            <w:tcBorders>
              <w:right w:val="single" w:sz="8" w:space="0" w:color="auto"/>
            </w:tcBorders>
            <w:vAlign w:val="bottom"/>
          </w:tcPr>
          <w:p w14:paraId="7EDBC7D2" w14:textId="77777777" w:rsidR="001B36D2" w:rsidRDefault="009229BF">
            <w:pPr>
              <w:spacing w:line="175" w:lineRule="exact"/>
              <w:ind w:left="80"/>
              <w:rPr>
                <w:sz w:val="20"/>
                <w:szCs w:val="20"/>
              </w:rPr>
            </w:pPr>
            <w:r>
              <w:rPr>
                <w:rFonts w:eastAsia="Times New Roman"/>
                <w:sz w:val="16"/>
                <w:szCs w:val="16"/>
              </w:rPr>
              <w:t>-Diplom als Facharzt</w:t>
            </w:r>
          </w:p>
        </w:tc>
        <w:tc>
          <w:tcPr>
            <w:tcW w:w="2700" w:type="dxa"/>
            <w:gridSpan w:val="2"/>
            <w:tcBorders>
              <w:right w:val="single" w:sz="8" w:space="0" w:color="auto"/>
            </w:tcBorders>
            <w:vAlign w:val="bottom"/>
          </w:tcPr>
          <w:p w14:paraId="508DB10F" w14:textId="77777777" w:rsidR="001B36D2" w:rsidRDefault="009229BF">
            <w:pPr>
              <w:spacing w:line="175" w:lineRule="exact"/>
              <w:ind w:left="60"/>
              <w:rPr>
                <w:sz w:val="20"/>
                <w:szCs w:val="20"/>
              </w:rPr>
            </w:pPr>
            <w:r>
              <w:rPr>
                <w:rFonts w:eastAsia="Times New Roman"/>
                <w:sz w:val="16"/>
                <w:szCs w:val="16"/>
              </w:rPr>
              <w:t>-Eidgenössisches Departement des</w:t>
            </w:r>
          </w:p>
        </w:tc>
        <w:tc>
          <w:tcPr>
            <w:tcW w:w="60" w:type="dxa"/>
            <w:vAlign w:val="bottom"/>
          </w:tcPr>
          <w:p w14:paraId="66CE6A55" w14:textId="77777777" w:rsidR="001B36D2" w:rsidRDefault="001B36D2">
            <w:pPr>
              <w:rPr>
                <w:sz w:val="15"/>
                <w:szCs w:val="15"/>
              </w:rPr>
            </w:pPr>
          </w:p>
        </w:tc>
      </w:tr>
      <w:tr w:rsidR="001B36D2" w14:paraId="72BBB0C8" w14:textId="77777777">
        <w:trPr>
          <w:trHeight w:val="184"/>
        </w:trPr>
        <w:tc>
          <w:tcPr>
            <w:tcW w:w="440" w:type="dxa"/>
            <w:tcBorders>
              <w:left w:val="single" w:sz="8" w:space="0" w:color="auto"/>
              <w:right w:val="single" w:sz="8" w:space="0" w:color="auto"/>
            </w:tcBorders>
            <w:vAlign w:val="bottom"/>
          </w:tcPr>
          <w:p w14:paraId="7577D511" w14:textId="77777777" w:rsidR="001B36D2" w:rsidRDefault="001B36D2">
            <w:pPr>
              <w:rPr>
                <w:sz w:val="16"/>
                <w:szCs w:val="16"/>
              </w:rPr>
            </w:pPr>
          </w:p>
        </w:tc>
        <w:tc>
          <w:tcPr>
            <w:tcW w:w="1900" w:type="dxa"/>
            <w:gridSpan w:val="3"/>
            <w:vAlign w:val="bottom"/>
          </w:tcPr>
          <w:p w14:paraId="1135F5FF" w14:textId="77777777" w:rsidR="001B36D2" w:rsidRDefault="009229BF">
            <w:pPr>
              <w:ind w:left="80"/>
              <w:rPr>
                <w:sz w:val="20"/>
                <w:szCs w:val="20"/>
              </w:rPr>
            </w:pPr>
            <w:r>
              <w:rPr>
                <w:rFonts w:eastAsia="Times New Roman"/>
                <w:sz w:val="16"/>
                <w:szCs w:val="16"/>
              </w:rPr>
              <w:t>La Suisse / La Svizzera / La</w:t>
            </w:r>
          </w:p>
        </w:tc>
        <w:tc>
          <w:tcPr>
            <w:tcW w:w="220" w:type="dxa"/>
            <w:tcBorders>
              <w:right w:val="single" w:sz="8" w:space="0" w:color="auto"/>
            </w:tcBorders>
            <w:vAlign w:val="bottom"/>
          </w:tcPr>
          <w:p w14:paraId="5E2B0530" w14:textId="77777777" w:rsidR="001B36D2" w:rsidRDefault="001B36D2">
            <w:pPr>
              <w:rPr>
                <w:sz w:val="16"/>
                <w:szCs w:val="16"/>
              </w:rPr>
            </w:pPr>
          </w:p>
        </w:tc>
        <w:tc>
          <w:tcPr>
            <w:tcW w:w="2440" w:type="dxa"/>
            <w:gridSpan w:val="2"/>
            <w:tcBorders>
              <w:right w:val="single" w:sz="8" w:space="0" w:color="auto"/>
            </w:tcBorders>
            <w:vAlign w:val="bottom"/>
          </w:tcPr>
          <w:p w14:paraId="3372DC34" w14:textId="77777777" w:rsidR="001B36D2" w:rsidRDefault="009229BF">
            <w:pPr>
              <w:ind w:left="80"/>
              <w:rPr>
                <w:sz w:val="20"/>
                <w:szCs w:val="20"/>
              </w:rPr>
            </w:pPr>
            <w:r>
              <w:rPr>
                <w:rFonts w:eastAsia="Times New Roman"/>
                <w:sz w:val="16"/>
                <w:szCs w:val="16"/>
              </w:rPr>
              <w:t>Diplôme de médecin spécialiste</w:t>
            </w:r>
          </w:p>
        </w:tc>
        <w:tc>
          <w:tcPr>
            <w:tcW w:w="2700" w:type="dxa"/>
            <w:gridSpan w:val="2"/>
            <w:tcBorders>
              <w:right w:val="single" w:sz="8" w:space="0" w:color="auto"/>
            </w:tcBorders>
            <w:vAlign w:val="bottom"/>
          </w:tcPr>
          <w:p w14:paraId="58768198" w14:textId="77777777" w:rsidR="001B36D2" w:rsidRDefault="009229BF">
            <w:pPr>
              <w:ind w:left="60"/>
              <w:rPr>
                <w:sz w:val="20"/>
                <w:szCs w:val="20"/>
              </w:rPr>
            </w:pPr>
            <w:r>
              <w:rPr>
                <w:rFonts w:eastAsia="Times New Roman"/>
                <w:sz w:val="16"/>
                <w:szCs w:val="16"/>
              </w:rPr>
              <w:t>Innern und Verbindung der Schweizer</w:t>
            </w:r>
          </w:p>
        </w:tc>
        <w:tc>
          <w:tcPr>
            <w:tcW w:w="60" w:type="dxa"/>
            <w:vAlign w:val="bottom"/>
          </w:tcPr>
          <w:p w14:paraId="555681BA" w14:textId="77777777" w:rsidR="001B36D2" w:rsidRDefault="001B36D2">
            <w:pPr>
              <w:rPr>
                <w:sz w:val="16"/>
                <w:szCs w:val="16"/>
              </w:rPr>
            </w:pPr>
          </w:p>
        </w:tc>
      </w:tr>
      <w:tr w:rsidR="001B36D2" w14:paraId="729835C3" w14:textId="77777777">
        <w:trPr>
          <w:trHeight w:val="184"/>
        </w:trPr>
        <w:tc>
          <w:tcPr>
            <w:tcW w:w="440" w:type="dxa"/>
            <w:tcBorders>
              <w:left w:val="single" w:sz="8" w:space="0" w:color="auto"/>
              <w:right w:val="single" w:sz="8" w:space="0" w:color="auto"/>
            </w:tcBorders>
            <w:vAlign w:val="bottom"/>
          </w:tcPr>
          <w:p w14:paraId="2579DE4C" w14:textId="77777777" w:rsidR="001B36D2" w:rsidRDefault="001B36D2">
            <w:pPr>
              <w:rPr>
                <w:sz w:val="16"/>
                <w:szCs w:val="16"/>
              </w:rPr>
            </w:pPr>
          </w:p>
        </w:tc>
        <w:tc>
          <w:tcPr>
            <w:tcW w:w="1900" w:type="dxa"/>
            <w:gridSpan w:val="3"/>
            <w:vAlign w:val="bottom"/>
          </w:tcPr>
          <w:p w14:paraId="4F51C3FA" w14:textId="77777777" w:rsidR="001B36D2" w:rsidRDefault="009229BF">
            <w:pPr>
              <w:ind w:left="80"/>
              <w:rPr>
                <w:sz w:val="20"/>
                <w:szCs w:val="20"/>
              </w:rPr>
            </w:pPr>
            <w:r>
              <w:rPr>
                <w:rFonts w:eastAsia="Times New Roman"/>
                <w:sz w:val="16"/>
                <w:szCs w:val="16"/>
              </w:rPr>
              <w:t>Svizra</w:t>
            </w:r>
          </w:p>
        </w:tc>
        <w:tc>
          <w:tcPr>
            <w:tcW w:w="220" w:type="dxa"/>
            <w:tcBorders>
              <w:right w:val="single" w:sz="8" w:space="0" w:color="auto"/>
            </w:tcBorders>
            <w:vAlign w:val="bottom"/>
          </w:tcPr>
          <w:p w14:paraId="0ED83AC5" w14:textId="77777777" w:rsidR="001B36D2" w:rsidRDefault="001B36D2">
            <w:pPr>
              <w:rPr>
                <w:sz w:val="16"/>
                <w:szCs w:val="16"/>
              </w:rPr>
            </w:pPr>
          </w:p>
        </w:tc>
        <w:tc>
          <w:tcPr>
            <w:tcW w:w="2440" w:type="dxa"/>
            <w:gridSpan w:val="2"/>
            <w:tcBorders>
              <w:right w:val="single" w:sz="8" w:space="0" w:color="auto"/>
            </w:tcBorders>
            <w:vAlign w:val="bottom"/>
          </w:tcPr>
          <w:p w14:paraId="18534F17" w14:textId="77777777" w:rsidR="001B36D2" w:rsidRDefault="009229BF">
            <w:pPr>
              <w:ind w:left="80"/>
              <w:rPr>
                <w:sz w:val="20"/>
                <w:szCs w:val="20"/>
              </w:rPr>
            </w:pPr>
            <w:r>
              <w:rPr>
                <w:rFonts w:eastAsia="Times New Roman"/>
                <w:sz w:val="16"/>
                <w:szCs w:val="16"/>
              </w:rPr>
              <w:t>Diploma di medico specialista</w:t>
            </w:r>
          </w:p>
        </w:tc>
        <w:tc>
          <w:tcPr>
            <w:tcW w:w="2700" w:type="dxa"/>
            <w:gridSpan w:val="2"/>
            <w:tcBorders>
              <w:right w:val="single" w:sz="8" w:space="0" w:color="auto"/>
            </w:tcBorders>
            <w:vAlign w:val="bottom"/>
          </w:tcPr>
          <w:p w14:paraId="4F0DEFAF" w14:textId="77777777" w:rsidR="001B36D2" w:rsidRDefault="009229BF">
            <w:pPr>
              <w:ind w:left="60"/>
              <w:rPr>
                <w:sz w:val="20"/>
                <w:szCs w:val="20"/>
              </w:rPr>
            </w:pPr>
            <w:r>
              <w:rPr>
                <w:rFonts w:eastAsia="Times New Roman"/>
                <w:sz w:val="16"/>
                <w:szCs w:val="16"/>
              </w:rPr>
              <w:t>Ärztinnen und Ärzte</w:t>
            </w:r>
          </w:p>
        </w:tc>
        <w:tc>
          <w:tcPr>
            <w:tcW w:w="60" w:type="dxa"/>
            <w:vAlign w:val="bottom"/>
          </w:tcPr>
          <w:p w14:paraId="64B0ED9B" w14:textId="77777777" w:rsidR="001B36D2" w:rsidRDefault="001B36D2">
            <w:pPr>
              <w:rPr>
                <w:sz w:val="16"/>
                <w:szCs w:val="16"/>
              </w:rPr>
            </w:pPr>
          </w:p>
        </w:tc>
      </w:tr>
      <w:tr w:rsidR="001B36D2" w14:paraId="454D05D5" w14:textId="77777777">
        <w:trPr>
          <w:trHeight w:val="184"/>
        </w:trPr>
        <w:tc>
          <w:tcPr>
            <w:tcW w:w="440" w:type="dxa"/>
            <w:tcBorders>
              <w:left w:val="single" w:sz="8" w:space="0" w:color="auto"/>
              <w:right w:val="single" w:sz="8" w:space="0" w:color="auto"/>
            </w:tcBorders>
            <w:vAlign w:val="bottom"/>
          </w:tcPr>
          <w:p w14:paraId="54536D9A" w14:textId="77777777" w:rsidR="001B36D2" w:rsidRDefault="001B36D2">
            <w:pPr>
              <w:rPr>
                <w:sz w:val="16"/>
                <w:szCs w:val="16"/>
              </w:rPr>
            </w:pPr>
          </w:p>
        </w:tc>
        <w:tc>
          <w:tcPr>
            <w:tcW w:w="180" w:type="dxa"/>
            <w:vAlign w:val="bottom"/>
          </w:tcPr>
          <w:p w14:paraId="1FA09F37" w14:textId="77777777" w:rsidR="001B36D2" w:rsidRDefault="001B36D2">
            <w:pPr>
              <w:rPr>
                <w:sz w:val="16"/>
                <w:szCs w:val="16"/>
              </w:rPr>
            </w:pPr>
          </w:p>
        </w:tc>
        <w:tc>
          <w:tcPr>
            <w:tcW w:w="1660" w:type="dxa"/>
            <w:vAlign w:val="bottom"/>
          </w:tcPr>
          <w:p w14:paraId="7008B487" w14:textId="77777777" w:rsidR="001B36D2" w:rsidRDefault="001B36D2">
            <w:pPr>
              <w:rPr>
                <w:sz w:val="16"/>
                <w:szCs w:val="16"/>
              </w:rPr>
            </w:pPr>
          </w:p>
        </w:tc>
        <w:tc>
          <w:tcPr>
            <w:tcW w:w="60" w:type="dxa"/>
            <w:vAlign w:val="bottom"/>
          </w:tcPr>
          <w:p w14:paraId="19029E0D" w14:textId="77777777" w:rsidR="001B36D2" w:rsidRDefault="001B36D2">
            <w:pPr>
              <w:rPr>
                <w:sz w:val="16"/>
                <w:szCs w:val="16"/>
              </w:rPr>
            </w:pPr>
          </w:p>
        </w:tc>
        <w:tc>
          <w:tcPr>
            <w:tcW w:w="220" w:type="dxa"/>
            <w:tcBorders>
              <w:right w:val="single" w:sz="8" w:space="0" w:color="auto"/>
            </w:tcBorders>
            <w:vAlign w:val="bottom"/>
          </w:tcPr>
          <w:p w14:paraId="147607B5" w14:textId="77777777" w:rsidR="001B36D2" w:rsidRDefault="001B36D2">
            <w:pPr>
              <w:rPr>
                <w:sz w:val="16"/>
                <w:szCs w:val="16"/>
              </w:rPr>
            </w:pPr>
          </w:p>
        </w:tc>
        <w:tc>
          <w:tcPr>
            <w:tcW w:w="2360" w:type="dxa"/>
            <w:vAlign w:val="bottom"/>
          </w:tcPr>
          <w:p w14:paraId="0F1259F6" w14:textId="77777777" w:rsidR="001B36D2" w:rsidRDefault="001B36D2">
            <w:pPr>
              <w:rPr>
                <w:sz w:val="16"/>
                <w:szCs w:val="16"/>
              </w:rPr>
            </w:pPr>
          </w:p>
        </w:tc>
        <w:tc>
          <w:tcPr>
            <w:tcW w:w="80" w:type="dxa"/>
            <w:tcBorders>
              <w:right w:val="single" w:sz="8" w:space="0" w:color="auto"/>
            </w:tcBorders>
            <w:vAlign w:val="bottom"/>
          </w:tcPr>
          <w:p w14:paraId="4E11F67A" w14:textId="77777777" w:rsidR="001B36D2" w:rsidRDefault="001B36D2">
            <w:pPr>
              <w:rPr>
                <w:sz w:val="16"/>
                <w:szCs w:val="16"/>
              </w:rPr>
            </w:pPr>
          </w:p>
        </w:tc>
        <w:tc>
          <w:tcPr>
            <w:tcW w:w="2700" w:type="dxa"/>
            <w:gridSpan w:val="2"/>
            <w:tcBorders>
              <w:right w:val="single" w:sz="8" w:space="0" w:color="auto"/>
            </w:tcBorders>
            <w:vAlign w:val="bottom"/>
          </w:tcPr>
          <w:p w14:paraId="2229846F" w14:textId="77777777" w:rsidR="001B36D2" w:rsidRDefault="009229BF">
            <w:pPr>
              <w:ind w:left="60"/>
              <w:rPr>
                <w:sz w:val="20"/>
                <w:szCs w:val="20"/>
              </w:rPr>
            </w:pPr>
            <w:r>
              <w:rPr>
                <w:rFonts w:eastAsia="Times New Roman"/>
                <w:sz w:val="16"/>
                <w:szCs w:val="16"/>
              </w:rPr>
              <w:t>- Département fédéral de l’intérieur et</w:t>
            </w:r>
          </w:p>
        </w:tc>
        <w:tc>
          <w:tcPr>
            <w:tcW w:w="60" w:type="dxa"/>
            <w:vAlign w:val="bottom"/>
          </w:tcPr>
          <w:p w14:paraId="2DCA4F32" w14:textId="77777777" w:rsidR="001B36D2" w:rsidRDefault="001B36D2">
            <w:pPr>
              <w:rPr>
                <w:sz w:val="16"/>
                <w:szCs w:val="16"/>
              </w:rPr>
            </w:pPr>
          </w:p>
        </w:tc>
      </w:tr>
      <w:tr w:rsidR="001B36D2" w14:paraId="196FC3D3" w14:textId="77777777">
        <w:trPr>
          <w:trHeight w:val="184"/>
        </w:trPr>
        <w:tc>
          <w:tcPr>
            <w:tcW w:w="440" w:type="dxa"/>
            <w:tcBorders>
              <w:left w:val="single" w:sz="8" w:space="0" w:color="auto"/>
              <w:right w:val="single" w:sz="8" w:space="0" w:color="auto"/>
            </w:tcBorders>
            <w:vAlign w:val="bottom"/>
          </w:tcPr>
          <w:p w14:paraId="36E59FF6" w14:textId="77777777" w:rsidR="001B36D2" w:rsidRDefault="001B36D2">
            <w:pPr>
              <w:rPr>
                <w:sz w:val="16"/>
                <w:szCs w:val="16"/>
              </w:rPr>
            </w:pPr>
          </w:p>
        </w:tc>
        <w:tc>
          <w:tcPr>
            <w:tcW w:w="180" w:type="dxa"/>
            <w:vAlign w:val="bottom"/>
          </w:tcPr>
          <w:p w14:paraId="22366335" w14:textId="77777777" w:rsidR="001B36D2" w:rsidRDefault="001B36D2">
            <w:pPr>
              <w:rPr>
                <w:sz w:val="16"/>
                <w:szCs w:val="16"/>
              </w:rPr>
            </w:pPr>
          </w:p>
        </w:tc>
        <w:tc>
          <w:tcPr>
            <w:tcW w:w="1660" w:type="dxa"/>
            <w:vAlign w:val="bottom"/>
          </w:tcPr>
          <w:p w14:paraId="1B889CA2" w14:textId="77777777" w:rsidR="001B36D2" w:rsidRDefault="001B36D2">
            <w:pPr>
              <w:rPr>
                <w:sz w:val="16"/>
                <w:szCs w:val="16"/>
              </w:rPr>
            </w:pPr>
          </w:p>
        </w:tc>
        <w:tc>
          <w:tcPr>
            <w:tcW w:w="60" w:type="dxa"/>
            <w:vAlign w:val="bottom"/>
          </w:tcPr>
          <w:p w14:paraId="62EDA50D" w14:textId="77777777" w:rsidR="001B36D2" w:rsidRDefault="001B36D2">
            <w:pPr>
              <w:rPr>
                <w:sz w:val="16"/>
                <w:szCs w:val="16"/>
              </w:rPr>
            </w:pPr>
          </w:p>
        </w:tc>
        <w:tc>
          <w:tcPr>
            <w:tcW w:w="220" w:type="dxa"/>
            <w:tcBorders>
              <w:right w:val="single" w:sz="8" w:space="0" w:color="auto"/>
            </w:tcBorders>
            <w:vAlign w:val="bottom"/>
          </w:tcPr>
          <w:p w14:paraId="51E1D863" w14:textId="77777777" w:rsidR="001B36D2" w:rsidRDefault="001B36D2">
            <w:pPr>
              <w:rPr>
                <w:sz w:val="16"/>
                <w:szCs w:val="16"/>
              </w:rPr>
            </w:pPr>
          </w:p>
        </w:tc>
        <w:tc>
          <w:tcPr>
            <w:tcW w:w="2360" w:type="dxa"/>
            <w:vAlign w:val="bottom"/>
          </w:tcPr>
          <w:p w14:paraId="603720AF" w14:textId="77777777" w:rsidR="001B36D2" w:rsidRDefault="001B36D2">
            <w:pPr>
              <w:rPr>
                <w:sz w:val="16"/>
                <w:szCs w:val="16"/>
              </w:rPr>
            </w:pPr>
          </w:p>
        </w:tc>
        <w:tc>
          <w:tcPr>
            <w:tcW w:w="80" w:type="dxa"/>
            <w:tcBorders>
              <w:right w:val="single" w:sz="8" w:space="0" w:color="auto"/>
            </w:tcBorders>
            <w:vAlign w:val="bottom"/>
          </w:tcPr>
          <w:p w14:paraId="3DEDC7CB" w14:textId="77777777" w:rsidR="001B36D2" w:rsidRDefault="001B36D2">
            <w:pPr>
              <w:rPr>
                <w:sz w:val="16"/>
                <w:szCs w:val="16"/>
              </w:rPr>
            </w:pPr>
          </w:p>
        </w:tc>
        <w:tc>
          <w:tcPr>
            <w:tcW w:w="2700" w:type="dxa"/>
            <w:gridSpan w:val="2"/>
            <w:tcBorders>
              <w:right w:val="single" w:sz="8" w:space="0" w:color="auto"/>
            </w:tcBorders>
            <w:vAlign w:val="bottom"/>
          </w:tcPr>
          <w:p w14:paraId="66169800" w14:textId="77777777" w:rsidR="001B36D2" w:rsidRDefault="009229BF">
            <w:pPr>
              <w:ind w:left="60"/>
              <w:rPr>
                <w:sz w:val="20"/>
                <w:szCs w:val="20"/>
              </w:rPr>
            </w:pPr>
            <w:r>
              <w:rPr>
                <w:rFonts w:eastAsia="Times New Roman"/>
                <w:sz w:val="16"/>
                <w:szCs w:val="16"/>
              </w:rPr>
              <w:t>Fédération des médecins suisses</w:t>
            </w:r>
          </w:p>
        </w:tc>
        <w:tc>
          <w:tcPr>
            <w:tcW w:w="60" w:type="dxa"/>
            <w:vAlign w:val="bottom"/>
          </w:tcPr>
          <w:p w14:paraId="0BD22F5D" w14:textId="77777777" w:rsidR="001B36D2" w:rsidRDefault="001B36D2">
            <w:pPr>
              <w:rPr>
                <w:sz w:val="16"/>
                <w:szCs w:val="16"/>
              </w:rPr>
            </w:pPr>
          </w:p>
        </w:tc>
      </w:tr>
      <w:tr w:rsidR="001B36D2" w14:paraId="3FABED5A" w14:textId="77777777">
        <w:trPr>
          <w:trHeight w:val="184"/>
        </w:trPr>
        <w:tc>
          <w:tcPr>
            <w:tcW w:w="440" w:type="dxa"/>
            <w:tcBorders>
              <w:left w:val="single" w:sz="8" w:space="0" w:color="auto"/>
              <w:right w:val="single" w:sz="8" w:space="0" w:color="auto"/>
            </w:tcBorders>
            <w:vAlign w:val="bottom"/>
          </w:tcPr>
          <w:p w14:paraId="6FB8429A" w14:textId="77777777" w:rsidR="001B36D2" w:rsidRDefault="001B36D2">
            <w:pPr>
              <w:rPr>
                <w:sz w:val="16"/>
                <w:szCs w:val="16"/>
              </w:rPr>
            </w:pPr>
          </w:p>
        </w:tc>
        <w:tc>
          <w:tcPr>
            <w:tcW w:w="180" w:type="dxa"/>
            <w:vAlign w:val="bottom"/>
          </w:tcPr>
          <w:p w14:paraId="0ADFFCB1" w14:textId="77777777" w:rsidR="001B36D2" w:rsidRDefault="001B36D2">
            <w:pPr>
              <w:rPr>
                <w:sz w:val="16"/>
                <w:szCs w:val="16"/>
              </w:rPr>
            </w:pPr>
          </w:p>
        </w:tc>
        <w:tc>
          <w:tcPr>
            <w:tcW w:w="1660" w:type="dxa"/>
            <w:vAlign w:val="bottom"/>
          </w:tcPr>
          <w:p w14:paraId="4DEDD7C2" w14:textId="77777777" w:rsidR="001B36D2" w:rsidRDefault="001B36D2">
            <w:pPr>
              <w:rPr>
                <w:sz w:val="16"/>
                <w:szCs w:val="16"/>
              </w:rPr>
            </w:pPr>
          </w:p>
        </w:tc>
        <w:tc>
          <w:tcPr>
            <w:tcW w:w="60" w:type="dxa"/>
            <w:vAlign w:val="bottom"/>
          </w:tcPr>
          <w:p w14:paraId="387B15ED" w14:textId="77777777" w:rsidR="001B36D2" w:rsidRDefault="001B36D2">
            <w:pPr>
              <w:rPr>
                <w:sz w:val="16"/>
                <w:szCs w:val="16"/>
              </w:rPr>
            </w:pPr>
          </w:p>
        </w:tc>
        <w:tc>
          <w:tcPr>
            <w:tcW w:w="220" w:type="dxa"/>
            <w:tcBorders>
              <w:right w:val="single" w:sz="8" w:space="0" w:color="auto"/>
            </w:tcBorders>
            <w:vAlign w:val="bottom"/>
          </w:tcPr>
          <w:p w14:paraId="650506E1" w14:textId="77777777" w:rsidR="001B36D2" w:rsidRDefault="001B36D2">
            <w:pPr>
              <w:rPr>
                <w:sz w:val="16"/>
                <w:szCs w:val="16"/>
              </w:rPr>
            </w:pPr>
          </w:p>
        </w:tc>
        <w:tc>
          <w:tcPr>
            <w:tcW w:w="2360" w:type="dxa"/>
            <w:vAlign w:val="bottom"/>
          </w:tcPr>
          <w:p w14:paraId="0CE5C127" w14:textId="77777777" w:rsidR="001B36D2" w:rsidRDefault="001B36D2">
            <w:pPr>
              <w:rPr>
                <w:sz w:val="16"/>
                <w:szCs w:val="16"/>
              </w:rPr>
            </w:pPr>
          </w:p>
        </w:tc>
        <w:tc>
          <w:tcPr>
            <w:tcW w:w="80" w:type="dxa"/>
            <w:tcBorders>
              <w:right w:val="single" w:sz="8" w:space="0" w:color="auto"/>
            </w:tcBorders>
            <w:vAlign w:val="bottom"/>
          </w:tcPr>
          <w:p w14:paraId="652FBFB8" w14:textId="77777777" w:rsidR="001B36D2" w:rsidRDefault="001B36D2">
            <w:pPr>
              <w:rPr>
                <w:sz w:val="16"/>
                <w:szCs w:val="16"/>
              </w:rPr>
            </w:pPr>
          </w:p>
        </w:tc>
        <w:tc>
          <w:tcPr>
            <w:tcW w:w="2700" w:type="dxa"/>
            <w:gridSpan w:val="2"/>
            <w:tcBorders>
              <w:right w:val="single" w:sz="8" w:space="0" w:color="auto"/>
            </w:tcBorders>
            <w:vAlign w:val="bottom"/>
          </w:tcPr>
          <w:p w14:paraId="73DAEBC7" w14:textId="77777777" w:rsidR="001B36D2" w:rsidRDefault="009229BF">
            <w:pPr>
              <w:ind w:left="60"/>
              <w:rPr>
                <w:sz w:val="20"/>
                <w:szCs w:val="20"/>
              </w:rPr>
            </w:pPr>
            <w:r>
              <w:rPr>
                <w:rFonts w:eastAsia="Times New Roman"/>
                <w:sz w:val="16"/>
                <w:szCs w:val="16"/>
              </w:rPr>
              <w:t>- Dipartimento federale dell’interno e</w:t>
            </w:r>
          </w:p>
        </w:tc>
        <w:tc>
          <w:tcPr>
            <w:tcW w:w="60" w:type="dxa"/>
            <w:vAlign w:val="bottom"/>
          </w:tcPr>
          <w:p w14:paraId="30942DC0" w14:textId="77777777" w:rsidR="001B36D2" w:rsidRDefault="001B36D2">
            <w:pPr>
              <w:rPr>
                <w:sz w:val="16"/>
                <w:szCs w:val="16"/>
              </w:rPr>
            </w:pPr>
          </w:p>
        </w:tc>
      </w:tr>
      <w:tr w:rsidR="001B36D2" w14:paraId="0A4F4339" w14:textId="77777777">
        <w:trPr>
          <w:trHeight w:val="186"/>
        </w:trPr>
        <w:tc>
          <w:tcPr>
            <w:tcW w:w="440" w:type="dxa"/>
            <w:tcBorders>
              <w:left w:val="single" w:sz="8" w:space="0" w:color="auto"/>
              <w:bottom w:val="single" w:sz="8" w:space="0" w:color="auto"/>
              <w:right w:val="single" w:sz="8" w:space="0" w:color="auto"/>
            </w:tcBorders>
            <w:vAlign w:val="bottom"/>
          </w:tcPr>
          <w:p w14:paraId="41BD5DED" w14:textId="77777777" w:rsidR="001B36D2" w:rsidRDefault="001B36D2">
            <w:pPr>
              <w:rPr>
                <w:sz w:val="16"/>
                <w:szCs w:val="16"/>
              </w:rPr>
            </w:pPr>
          </w:p>
        </w:tc>
        <w:tc>
          <w:tcPr>
            <w:tcW w:w="180" w:type="dxa"/>
            <w:tcBorders>
              <w:bottom w:val="single" w:sz="8" w:space="0" w:color="auto"/>
            </w:tcBorders>
            <w:vAlign w:val="bottom"/>
          </w:tcPr>
          <w:p w14:paraId="18C92AD6" w14:textId="77777777" w:rsidR="001B36D2" w:rsidRDefault="001B36D2">
            <w:pPr>
              <w:rPr>
                <w:sz w:val="16"/>
                <w:szCs w:val="16"/>
              </w:rPr>
            </w:pPr>
          </w:p>
        </w:tc>
        <w:tc>
          <w:tcPr>
            <w:tcW w:w="1660" w:type="dxa"/>
            <w:tcBorders>
              <w:bottom w:val="single" w:sz="8" w:space="0" w:color="auto"/>
            </w:tcBorders>
            <w:vAlign w:val="bottom"/>
          </w:tcPr>
          <w:p w14:paraId="787D1022" w14:textId="77777777" w:rsidR="001B36D2" w:rsidRDefault="001B36D2">
            <w:pPr>
              <w:rPr>
                <w:sz w:val="16"/>
                <w:szCs w:val="16"/>
              </w:rPr>
            </w:pPr>
          </w:p>
        </w:tc>
        <w:tc>
          <w:tcPr>
            <w:tcW w:w="60" w:type="dxa"/>
            <w:tcBorders>
              <w:bottom w:val="single" w:sz="8" w:space="0" w:color="auto"/>
            </w:tcBorders>
            <w:vAlign w:val="bottom"/>
          </w:tcPr>
          <w:p w14:paraId="70E0D1A0" w14:textId="77777777" w:rsidR="001B36D2" w:rsidRDefault="001B36D2">
            <w:pPr>
              <w:rPr>
                <w:sz w:val="16"/>
                <w:szCs w:val="16"/>
              </w:rPr>
            </w:pPr>
          </w:p>
        </w:tc>
        <w:tc>
          <w:tcPr>
            <w:tcW w:w="220" w:type="dxa"/>
            <w:tcBorders>
              <w:bottom w:val="single" w:sz="8" w:space="0" w:color="auto"/>
              <w:right w:val="single" w:sz="8" w:space="0" w:color="auto"/>
            </w:tcBorders>
            <w:vAlign w:val="bottom"/>
          </w:tcPr>
          <w:p w14:paraId="7BD6C8E7" w14:textId="77777777" w:rsidR="001B36D2" w:rsidRDefault="001B36D2">
            <w:pPr>
              <w:rPr>
                <w:sz w:val="16"/>
                <w:szCs w:val="16"/>
              </w:rPr>
            </w:pPr>
          </w:p>
        </w:tc>
        <w:tc>
          <w:tcPr>
            <w:tcW w:w="2360" w:type="dxa"/>
            <w:tcBorders>
              <w:bottom w:val="single" w:sz="8" w:space="0" w:color="auto"/>
            </w:tcBorders>
            <w:vAlign w:val="bottom"/>
          </w:tcPr>
          <w:p w14:paraId="79E647C4" w14:textId="77777777" w:rsidR="001B36D2" w:rsidRDefault="001B36D2">
            <w:pPr>
              <w:rPr>
                <w:sz w:val="16"/>
                <w:szCs w:val="16"/>
              </w:rPr>
            </w:pPr>
          </w:p>
        </w:tc>
        <w:tc>
          <w:tcPr>
            <w:tcW w:w="80" w:type="dxa"/>
            <w:tcBorders>
              <w:bottom w:val="single" w:sz="8" w:space="0" w:color="auto"/>
              <w:right w:val="single" w:sz="8" w:space="0" w:color="auto"/>
            </w:tcBorders>
            <w:vAlign w:val="bottom"/>
          </w:tcPr>
          <w:p w14:paraId="125C222B" w14:textId="77777777" w:rsidR="001B36D2" w:rsidRDefault="001B36D2">
            <w:pPr>
              <w:rPr>
                <w:sz w:val="16"/>
                <w:szCs w:val="16"/>
              </w:rPr>
            </w:pPr>
          </w:p>
        </w:tc>
        <w:tc>
          <w:tcPr>
            <w:tcW w:w="2700" w:type="dxa"/>
            <w:gridSpan w:val="2"/>
            <w:tcBorders>
              <w:bottom w:val="single" w:sz="8" w:space="0" w:color="auto"/>
              <w:right w:val="single" w:sz="8" w:space="0" w:color="auto"/>
            </w:tcBorders>
            <w:vAlign w:val="bottom"/>
          </w:tcPr>
          <w:p w14:paraId="739777C0" w14:textId="77777777" w:rsidR="001B36D2" w:rsidRDefault="009229BF">
            <w:pPr>
              <w:ind w:left="60"/>
              <w:rPr>
                <w:sz w:val="20"/>
                <w:szCs w:val="20"/>
              </w:rPr>
            </w:pPr>
            <w:r>
              <w:rPr>
                <w:rFonts w:eastAsia="Times New Roman"/>
                <w:sz w:val="16"/>
                <w:szCs w:val="16"/>
              </w:rPr>
              <w:t>Federazione dei medici svizzeri</w:t>
            </w:r>
          </w:p>
        </w:tc>
        <w:tc>
          <w:tcPr>
            <w:tcW w:w="60" w:type="dxa"/>
            <w:vAlign w:val="bottom"/>
          </w:tcPr>
          <w:p w14:paraId="14DA006E" w14:textId="77777777" w:rsidR="001B36D2" w:rsidRDefault="001B36D2">
            <w:pPr>
              <w:rPr>
                <w:sz w:val="16"/>
                <w:szCs w:val="16"/>
              </w:rPr>
            </w:pPr>
          </w:p>
        </w:tc>
      </w:tr>
      <w:tr w:rsidR="001B36D2" w14:paraId="679B147D" w14:textId="77777777">
        <w:trPr>
          <w:trHeight w:val="455"/>
        </w:trPr>
        <w:tc>
          <w:tcPr>
            <w:tcW w:w="2340" w:type="dxa"/>
            <w:gridSpan w:val="4"/>
            <w:vAlign w:val="bottom"/>
          </w:tcPr>
          <w:p w14:paraId="1DD28B38" w14:textId="77777777" w:rsidR="001B36D2" w:rsidRDefault="009229BF">
            <w:pPr>
              <w:rPr>
                <w:sz w:val="20"/>
                <w:szCs w:val="20"/>
              </w:rPr>
            </w:pPr>
            <w:r>
              <w:rPr>
                <w:rFonts w:eastAsia="Times New Roman"/>
                <w:sz w:val="20"/>
                <w:szCs w:val="20"/>
              </w:rPr>
              <w:t>Tabuľka č. 2</w:t>
            </w:r>
          </w:p>
        </w:tc>
        <w:tc>
          <w:tcPr>
            <w:tcW w:w="220" w:type="dxa"/>
            <w:vAlign w:val="bottom"/>
          </w:tcPr>
          <w:p w14:paraId="3133AEF3" w14:textId="77777777" w:rsidR="001B36D2" w:rsidRDefault="001B36D2">
            <w:pPr>
              <w:rPr>
                <w:sz w:val="24"/>
                <w:szCs w:val="24"/>
              </w:rPr>
            </w:pPr>
          </w:p>
        </w:tc>
        <w:tc>
          <w:tcPr>
            <w:tcW w:w="2360" w:type="dxa"/>
            <w:vAlign w:val="bottom"/>
          </w:tcPr>
          <w:p w14:paraId="26CB5E52" w14:textId="77777777" w:rsidR="001B36D2" w:rsidRDefault="001B36D2">
            <w:pPr>
              <w:rPr>
                <w:sz w:val="24"/>
                <w:szCs w:val="24"/>
              </w:rPr>
            </w:pPr>
          </w:p>
        </w:tc>
        <w:tc>
          <w:tcPr>
            <w:tcW w:w="80" w:type="dxa"/>
            <w:vAlign w:val="bottom"/>
          </w:tcPr>
          <w:p w14:paraId="62EE328C" w14:textId="77777777" w:rsidR="001B36D2" w:rsidRDefault="001B36D2">
            <w:pPr>
              <w:rPr>
                <w:sz w:val="24"/>
                <w:szCs w:val="24"/>
              </w:rPr>
            </w:pPr>
          </w:p>
        </w:tc>
        <w:tc>
          <w:tcPr>
            <w:tcW w:w="960" w:type="dxa"/>
            <w:vAlign w:val="bottom"/>
          </w:tcPr>
          <w:p w14:paraId="67161EFE" w14:textId="77777777" w:rsidR="001B36D2" w:rsidRDefault="001B36D2">
            <w:pPr>
              <w:rPr>
                <w:sz w:val="24"/>
                <w:szCs w:val="24"/>
              </w:rPr>
            </w:pPr>
          </w:p>
        </w:tc>
        <w:tc>
          <w:tcPr>
            <w:tcW w:w="1740" w:type="dxa"/>
            <w:vAlign w:val="bottom"/>
          </w:tcPr>
          <w:p w14:paraId="56AFD2F5" w14:textId="77777777" w:rsidR="001B36D2" w:rsidRDefault="001B36D2">
            <w:pPr>
              <w:rPr>
                <w:sz w:val="24"/>
                <w:szCs w:val="24"/>
              </w:rPr>
            </w:pPr>
          </w:p>
        </w:tc>
        <w:tc>
          <w:tcPr>
            <w:tcW w:w="60" w:type="dxa"/>
            <w:vAlign w:val="bottom"/>
          </w:tcPr>
          <w:p w14:paraId="323CF54B" w14:textId="77777777" w:rsidR="001B36D2" w:rsidRDefault="001B36D2">
            <w:pPr>
              <w:rPr>
                <w:sz w:val="24"/>
                <w:szCs w:val="24"/>
              </w:rPr>
            </w:pPr>
          </w:p>
        </w:tc>
      </w:tr>
      <w:tr w:rsidR="001B36D2" w14:paraId="74BAD71D" w14:textId="77777777">
        <w:trPr>
          <w:trHeight w:val="241"/>
        </w:trPr>
        <w:tc>
          <w:tcPr>
            <w:tcW w:w="440" w:type="dxa"/>
            <w:tcBorders>
              <w:bottom w:val="single" w:sz="8" w:space="0" w:color="auto"/>
            </w:tcBorders>
            <w:vAlign w:val="bottom"/>
          </w:tcPr>
          <w:p w14:paraId="436DDBDF" w14:textId="77777777" w:rsidR="001B36D2" w:rsidRDefault="001B36D2">
            <w:pPr>
              <w:rPr>
                <w:sz w:val="20"/>
                <w:szCs w:val="20"/>
              </w:rPr>
            </w:pPr>
          </w:p>
        </w:tc>
        <w:tc>
          <w:tcPr>
            <w:tcW w:w="180" w:type="dxa"/>
            <w:tcBorders>
              <w:bottom w:val="single" w:sz="8" w:space="0" w:color="auto"/>
            </w:tcBorders>
            <w:vAlign w:val="bottom"/>
          </w:tcPr>
          <w:p w14:paraId="6898D965" w14:textId="77777777" w:rsidR="001B36D2" w:rsidRDefault="001B36D2">
            <w:pPr>
              <w:rPr>
                <w:sz w:val="20"/>
                <w:szCs w:val="20"/>
              </w:rPr>
            </w:pPr>
          </w:p>
        </w:tc>
        <w:tc>
          <w:tcPr>
            <w:tcW w:w="1660" w:type="dxa"/>
            <w:tcBorders>
              <w:bottom w:val="single" w:sz="8" w:space="0" w:color="auto"/>
            </w:tcBorders>
            <w:vAlign w:val="bottom"/>
          </w:tcPr>
          <w:p w14:paraId="4AD8DA4C" w14:textId="77777777" w:rsidR="001B36D2" w:rsidRDefault="001B36D2">
            <w:pPr>
              <w:rPr>
                <w:sz w:val="20"/>
                <w:szCs w:val="20"/>
              </w:rPr>
            </w:pPr>
          </w:p>
        </w:tc>
        <w:tc>
          <w:tcPr>
            <w:tcW w:w="60" w:type="dxa"/>
            <w:tcBorders>
              <w:bottom w:val="single" w:sz="8" w:space="0" w:color="auto"/>
            </w:tcBorders>
            <w:vAlign w:val="bottom"/>
          </w:tcPr>
          <w:p w14:paraId="7C3B70F2" w14:textId="77777777" w:rsidR="001B36D2" w:rsidRDefault="001B36D2">
            <w:pPr>
              <w:rPr>
                <w:sz w:val="20"/>
                <w:szCs w:val="20"/>
              </w:rPr>
            </w:pPr>
          </w:p>
        </w:tc>
        <w:tc>
          <w:tcPr>
            <w:tcW w:w="220" w:type="dxa"/>
            <w:tcBorders>
              <w:bottom w:val="single" w:sz="8" w:space="0" w:color="auto"/>
            </w:tcBorders>
            <w:vAlign w:val="bottom"/>
          </w:tcPr>
          <w:p w14:paraId="0F68DDDE" w14:textId="77777777" w:rsidR="001B36D2" w:rsidRDefault="001B36D2">
            <w:pPr>
              <w:rPr>
                <w:sz w:val="20"/>
                <w:szCs w:val="20"/>
              </w:rPr>
            </w:pPr>
          </w:p>
        </w:tc>
        <w:tc>
          <w:tcPr>
            <w:tcW w:w="2360" w:type="dxa"/>
            <w:tcBorders>
              <w:bottom w:val="single" w:sz="8" w:space="0" w:color="auto"/>
            </w:tcBorders>
            <w:vAlign w:val="bottom"/>
          </w:tcPr>
          <w:p w14:paraId="45143B21" w14:textId="77777777" w:rsidR="001B36D2" w:rsidRDefault="001B36D2">
            <w:pPr>
              <w:rPr>
                <w:sz w:val="20"/>
                <w:szCs w:val="20"/>
              </w:rPr>
            </w:pPr>
          </w:p>
        </w:tc>
        <w:tc>
          <w:tcPr>
            <w:tcW w:w="80" w:type="dxa"/>
            <w:tcBorders>
              <w:bottom w:val="single" w:sz="8" w:space="0" w:color="auto"/>
            </w:tcBorders>
            <w:vAlign w:val="bottom"/>
          </w:tcPr>
          <w:p w14:paraId="342D44A5" w14:textId="77777777" w:rsidR="001B36D2" w:rsidRDefault="001B36D2">
            <w:pPr>
              <w:rPr>
                <w:sz w:val="20"/>
                <w:szCs w:val="20"/>
              </w:rPr>
            </w:pPr>
          </w:p>
        </w:tc>
        <w:tc>
          <w:tcPr>
            <w:tcW w:w="960" w:type="dxa"/>
            <w:tcBorders>
              <w:bottom w:val="single" w:sz="8" w:space="0" w:color="auto"/>
            </w:tcBorders>
            <w:vAlign w:val="bottom"/>
          </w:tcPr>
          <w:p w14:paraId="47AF37BF" w14:textId="77777777" w:rsidR="001B36D2" w:rsidRDefault="001B36D2">
            <w:pPr>
              <w:rPr>
                <w:sz w:val="20"/>
                <w:szCs w:val="20"/>
              </w:rPr>
            </w:pPr>
          </w:p>
        </w:tc>
        <w:tc>
          <w:tcPr>
            <w:tcW w:w="1740" w:type="dxa"/>
            <w:tcBorders>
              <w:bottom w:val="single" w:sz="8" w:space="0" w:color="auto"/>
            </w:tcBorders>
            <w:vAlign w:val="bottom"/>
          </w:tcPr>
          <w:p w14:paraId="27FA7101" w14:textId="77777777" w:rsidR="001B36D2" w:rsidRDefault="001B36D2">
            <w:pPr>
              <w:rPr>
                <w:sz w:val="20"/>
                <w:szCs w:val="20"/>
              </w:rPr>
            </w:pPr>
          </w:p>
        </w:tc>
        <w:tc>
          <w:tcPr>
            <w:tcW w:w="60" w:type="dxa"/>
            <w:tcBorders>
              <w:bottom w:val="single" w:sz="8" w:space="0" w:color="auto"/>
            </w:tcBorders>
            <w:vAlign w:val="bottom"/>
          </w:tcPr>
          <w:p w14:paraId="4DCE0C4D" w14:textId="77777777" w:rsidR="001B36D2" w:rsidRDefault="001B36D2">
            <w:pPr>
              <w:rPr>
                <w:sz w:val="20"/>
                <w:szCs w:val="20"/>
              </w:rPr>
            </w:pPr>
          </w:p>
        </w:tc>
      </w:tr>
      <w:tr w:rsidR="001B36D2" w14:paraId="532BD85F" w14:textId="77777777">
        <w:trPr>
          <w:trHeight w:val="164"/>
        </w:trPr>
        <w:tc>
          <w:tcPr>
            <w:tcW w:w="440" w:type="dxa"/>
            <w:tcBorders>
              <w:left w:val="single" w:sz="8" w:space="0" w:color="auto"/>
            </w:tcBorders>
            <w:vAlign w:val="bottom"/>
          </w:tcPr>
          <w:p w14:paraId="3EDB5804" w14:textId="77777777" w:rsidR="001B36D2" w:rsidRDefault="009229BF">
            <w:pPr>
              <w:spacing w:line="164" w:lineRule="exact"/>
              <w:ind w:left="80"/>
              <w:rPr>
                <w:sz w:val="20"/>
                <w:szCs w:val="20"/>
              </w:rPr>
            </w:pPr>
            <w:r>
              <w:rPr>
                <w:rFonts w:eastAsia="Times New Roman"/>
                <w:b/>
                <w:bCs/>
                <w:sz w:val="15"/>
                <w:szCs w:val="15"/>
              </w:rPr>
              <w:t>P.č.</w:t>
            </w:r>
          </w:p>
        </w:tc>
        <w:tc>
          <w:tcPr>
            <w:tcW w:w="180" w:type="dxa"/>
            <w:tcBorders>
              <w:right w:val="single" w:sz="8" w:space="0" w:color="auto"/>
            </w:tcBorders>
            <w:vAlign w:val="bottom"/>
          </w:tcPr>
          <w:p w14:paraId="7FCC5B41" w14:textId="77777777" w:rsidR="001B36D2" w:rsidRDefault="001B36D2">
            <w:pPr>
              <w:rPr>
                <w:sz w:val="14"/>
                <w:szCs w:val="14"/>
              </w:rPr>
            </w:pPr>
          </w:p>
        </w:tc>
        <w:tc>
          <w:tcPr>
            <w:tcW w:w="1660" w:type="dxa"/>
            <w:tcBorders>
              <w:right w:val="single" w:sz="8" w:space="0" w:color="auto"/>
            </w:tcBorders>
            <w:vAlign w:val="bottom"/>
          </w:tcPr>
          <w:p w14:paraId="5DD5C998" w14:textId="77777777" w:rsidR="001B36D2" w:rsidRDefault="009229BF">
            <w:pPr>
              <w:spacing w:line="164" w:lineRule="exact"/>
              <w:ind w:left="560"/>
              <w:rPr>
                <w:sz w:val="20"/>
                <w:szCs w:val="20"/>
              </w:rPr>
            </w:pPr>
            <w:r>
              <w:rPr>
                <w:rFonts w:eastAsia="Times New Roman"/>
                <w:b/>
                <w:bCs/>
                <w:sz w:val="15"/>
                <w:szCs w:val="15"/>
              </w:rPr>
              <w:t>Krajina</w:t>
            </w:r>
          </w:p>
        </w:tc>
        <w:tc>
          <w:tcPr>
            <w:tcW w:w="60" w:type="dxa"/>
            <w:vAlign w:val="bottom"/>
          </w:tcPr>
          <w:p w14:paraId="6DA3A528" w14:textId="77777777" w:rsidR="001B36D2" w:rsidRDefault="001B36D2">
            <w:pPr>
              <w:rPr>
                <w:sz w:val="14"/>
                <w:szCs w:val="14"/>
              </w:rPr>
            </w:pPr>
          </w:p>
        </w:tc>
        <w:tc>
          <w:tcPr>
            <w:tcW w:w="220" w:type="dxa"/>
            <w:vAlign w:val="bottom"/>
          </w:tcPr>
          <w:p w14:paraId="3A03E0AC" w14:textId="77777777" w:rsidR="001B36D2" w:rsidRDefault="001B36D2">
            <w:pPr>
              <w:rPr>
                <w:sz w:val="14"/>
                <w:szCs w:val="14"/>
              </w:rPr>
            </w:pPr>
          </w:p>
        </w:tc>
        <w:tc>
          <w:tcPr>
            <w:tcW w:w="2360" w:type="dxa"/>
            <w:tcBorders>
              <w:right w:val="single" w:sz="8" w:space="0" w:color="auto"/>
            </w:tcBorders>
            <w:vAlign w:val="bottom"/>
          </w:tcPr>
          <w:p w14:paraId="41CF0B1D" w14:textId="77777777" w:rsidR="001B36D2" w:rsidRDefault="009229BF">
            <w:pPr>
              <w:spacing w:line="164" w:lineRule="exact"/>
              <w:rPr>
                <w:sz w:val="20"/>
                <w:szCs w:val="20"/>
              </w:rPr>
            </w:pPr>
            <w:r>
              <w:rPr>
                <w:rFonts w:eastAsia="Times New Roman"/>
                <w:b/>
                <w:bCs/>
                <w:sz w:val="15"/>
                <w:szCs w:val="15"/>
              </w:rPr>
              <w:t>Názov špecializačného odboru v</w:t>
            </w:r>
          </w:p>
        </w:tc>
        <w:tc>
          <w:tcPr>
            <w:tcW w:w="80" w:type="dxa"/>
            <w:vAlign w:val="bottom"/>
          </w:tcPr>
          <w:p w14:paraId="3EEA2F34" w14:textId="77777777" w:rsidR="001B36D2" w:rsidRDefault="001B36D2">
            <w:pPr>
              <w:rPr>
                <w:sz w:val="14"/>
                <w:szCs w:val="14"/>
              </w:rPr>
            </w:pPr>
          </w:p>
        </w:tc>
        <w:tc>
          <w:tcPr>
            <w:tcW w:w="960" w:type="dxa"/>
            <w:tcBorders>
              <w:right w:val="single" w:sz="8" w:space="0" w:color="auto"/>
            </w:tcBorders>
            <w:vAlign w:val="bottom"/>
          </w:tcPr>
          <w:p w14:paraId="3921A54C" w14:textId="77777777" w:rsidR="001B36D2" w:rsidRDefault="009229BF">
            <w:pPr>
              <w:spacing w:line="164" w:lineRule="exact"/>
              <w:ind w:left="80"/>
              <w:rPr>
                <w:sz w:val="20"/>
                <w:szCs w:val="20"/>
              </w:rPr>
            </w:pPr>
            <w:r>
              <w:rPr>
                <w:rFonts w:eastAsia="Times New Roman"/>
                <w:b/>
                <w:bCs/>
                <w:sz w:val="15"/>
                <w:szCs w:val="15"/>
              </w:rPr>
              <w:t>Minimálna</w:t>
            </w:r>
          </w:p>
        </w:tc>
        <w:tc>
          <w:tcPr>
            <w:tcW w:w="1740" w:type="dxa"/>
            <w:vAlign w:val="bottom"/>
          </w:tcPr>
          <w:p w14:paraId="5ACF326B" w14:textId="77777777" w:rsidR="001B36D2" w:rsidRDefault="009229BF">
            <w:pPr>
              <w:spacing w:line="164" w:lineRule="exact"/>
              <w:ind w:left="80"/>
              <w:rPr>
                <w:sz w:val="20"/>
                <w:szCs w:val="20"/>
              </w:rPr>
            </w:pPr>
            <w:r>
              <w:rPr>
                <w:rFonts w:eastAsia="Times New Roman"/>
                <w:b/>
                <w:bCs/>
                <w:sz w:val="15"/>
                <w:szCs w:val="15"/>
              </w:rPr>
              <w:t>Názov zodpovedajúceho</w:t>
            </w:r>
          </w:p>
        </w:tc>
        <w:tc>
          <w:tcPr>
            <w:tcW w:w="60" w:type="dxa"/>
            <w:tcBorders>
              <w:right w:val="single" w:sz="8" w:space="0" w:color="auto"/>
            </w:tcBorders>
            <w:vAlign w:val="bottom"/>
          </w:tcPr>
          <w:p w14:paraId="59CE1C98" w14:textId="77777777" w:rsidR="001B36D2" w:rsidRDefault="001B36D2">
            <w:pPr>
              <w:rPr>
                <w:sz w:val="14"/>
                <w:szCs w:val="14"/>
              </w:rPr>
            </w:pPr>
          </w:p>
        </w:tc>
      </w:tr>
      <w:tr w:rsidR="001B36D2" w14:paraId="60A1AAA1" w14:textId="77777777">
        <w:trPr>
          <w:trHeight w:val="174"/>
        </w:trPr>
        <w:tc>
          <w:tcPr>
            <w:tcW w:w="440" w:type="dxa"/>
            <w:tcBorders>
              <w:left w:val="single" w:sz="8" w:space="0" w:color="auto"/>
            </w:tcBorders>
            <w:vAlign w:val="bottom"/>
          </w:tcPr>
          <w:p w14:paraId="54189698" w14:textId="77777777" w:rsidR="001B36D2" w:rsidRDefault="001B36D2">
            <w:pPr>
              <w:rPr>
                <w:sz w:val="15"/>
                <w:szCs w:val="15"/>
              </w:rPr>
            </w:pPr>
          </w:p>
        </w:tc>
        <w:tc>
          <w:tcPr>
            <w:tcW w:w="180" w:type="dxa"/>
            <w:tcBorders>
              <w:right w:val="single" w:sz="8" w:space="0" w:color="auto"/>
            </w:tcBorders>
            <w:vAlign w:val="bottom"/>
          </w:tcPr>
          <w:p w14:paraId="4E561624" w14:textId="77777777" w:rsidR="001B36D2" w:rsidRDefault="001B36D2">
            <w:pPr>
              <w:rPr>
                <w:sz w:val="15"/>
                <w:szCs w:val="15"/>
              </w:rPr>
            </w:pPr>
          </w:p>
        </w:tc>
        <w:tc>
          <w:tcPr>
            <w:tcW w:w="1660" w:type="dxa"/>
            <w:tcBorders>
              <w:right w:val="single" w:sz="8" w:space="0" w:color="auto"/>
            </w:tcBorders>
            <w:vAlign w:val="bottom"/>
          </w:tcPr>
          <w:p w14:paraId="579C4382" w14:textId="77777777" w:rsidR="001B36D2" w:rsidRDefault="001B36D2">
            <w:pPr>
              <w:rPr>
                <w:sz w:val="15"/>
                <w:szCs w:val="15"/>
              </w:rPr>
            </w:pPr>
          </w:p>
        </w:tc>
        <w:tc>
          <w:tcPr>
            <w:tcW w:w="60" w:type="dxa"/>
            <w:vAlign w:val="bottom"/>
          </w:tcPr>
          <w:p w14:paraId="20D6C9AA" w14:textId="77777777" w:rsidR="001B36D2" w:rsidRDefault="001B36D2">
            <w:pPr>
              <w:rPr>
                <w:sz w:val="15"/>
                <w:szCs w:val="15"/>
              </w:rPr>
            </w:pPr>
          </w:p>
        </w:tc>
        <w:tc>
          <w:tcPr>
            <w:tcW w:w="220" w:type="dxa"/>
            <w:vAlign w:val="bottom"/>
          </w:tcPr>
          <w:p w14:paraId="6B0346C3" w14:textId="77777777" w:rsidR="001B36D2" w:rsidRDefault="001B36D2">
            <w:pPr>
              <w:rPr>
                <w:sz w:val="15"/>
                <w:szCs w:val="15"/>
              </w:rPr>
            </w:pPr>
          </w:p>
        </w:tc>
        <w:tc>
          <w:tcPr>
            <w:tcW w:w="2360" w:type="dxa"/>
            <w:tcBorders>
              <w:right w:val="single" w:sz="8" w:space="0" w:color="auto"/>
            </w:tcBorders>
            <w:vAlign w:val="bottom"/>
          </w:tcPr>
          <w:p w14:paraId="77BE9608" w14:textId="77777777" w:rsidR="001B36D2" w:rsidRDefault="009229BF">
            <w:pPr>
              <w:ind w:left="560"/>
              <w:rPr>
                <w:sz w:val="20"/>
                <w:szCs w:val="20"/>
              </w:rPr>
            </w:pPr>
            <w:r>
              <w:rPr>
                <w:rFonts w:eastAsia="Times New Roman"/>
                <w:b/>
                <w:bCs/>
                <w:sz w:val="15"/>
                <w:szCs w:val="15"/>
              </w:rPr>
              <w:t>členskom štáte</w:t>
            </w:r>
          </w:p>
        </w:tc>
        <w:tc>
          <w:tcPr>
            <w:tcW w:w="80" w:type="dxa"/>
            <w:vAlign w:val="bottom"/>
          </w:tcPr>
          <w:p w14:paraId="658EA006" w14:textId="77777777" w:rsidR="001B36D2" w:rsidRDefault="001B36D2">
            <w:pPr>
              <w:rPr>
                <w:sz w:val="15"/>
                <w:szCs w:val="15"/>
              </w:rPr>
            </w:pPr>
          </w:p>
        </w:tc>
        <w:tc>
          <w:tcPr>
            <w:tcW w:w="960" w:type="dxa"/>
            <w:tcBorders>
              <w:right w:val="single" w:sz="8" w:space="0" w:color="auto"/>
            </w:tcBorders>
            <w:vAlign w:val="bottom"/>
          </w:tcPr>
          <w:p w14:paraId="2B9DEE68" w14:textId="77777777" w:rsidR="001B36D2" w:rsidRDefault="009229BF">
            <w:pPr>
              <w:ind w:right="21"/>
              <w:jc w:val="center"/>
              <w:rPr>
                <w:sz w:val="20"/>
                <w:szCs w:val="20"/>
              </w:rPr>
            </w:pPr>
            <w:r>
              <w:rPr>
                <w:rFonts w:eastAsia="Times New Roman"/>
                <w:b/>
                <w:bCs/>
                <w:w w:val="96"/>
                <w:sz w:val="15"/>
                <w:szCs w:val="15"/>
              </w:rPr>
              <w:t>dĺžka</w:t>
            </w:r>
          </w:p>
        </w:tc>
        <w:tc>
          <w:tcPr>
            <w:tcW w:w="1740" w:type="dxa"/>
            <w:vAlign w:val="bottom"/>
          </w:tcPr>
          <w:p w14:paraId="64CFD8A8" w14:textId="77777777" w:rsidR="001B36D2" w:rsidRDefault="009229BF">
            <w:pPr>
              <w:ind w:left="80"/>
              <w:rPr>
                <w:sz w:val="20"/>
                <w:szCs w:val="20"/>
              </w:rPr>
            </w:pPr>
            <w:r>
              <w:rPr>
                <w:rFonts w:eastAsia="Times New Roman"/>
                <w:b/>
                <w:bCs/>
                <w:sz w:val="15"/>
                <w:szCs w:val="15"/>
              </w:rPr>
              <w:t>špecializačného odboru</w:t>
            </w:r>
          </w:p>
        </w:tc>
        <w:tc>
          <w:tcPr>
            <w:tcW w:w="60" w:type="dxa"/>
            <w:tcBorders>
              <w:right w:val="single" w:sz="8" w:space="0" w:color="auto"/>
            </w:tcBorders>
            <w:vAlign w:val="bottom"/>
          </w:tcPr>
          <w:p w14:paraId="14B78CCF" w14:textId="77777777" w:rsidR="001B36D2" w:rsidRDefault="001B36D2">
            <w:pPr>
              <w:rPr>
                <w:sz w:val="15"/>
                <w:szCs w:val="15"/>
              </w:rPr>
            </w:pPr>
          </w:p>
        </w:tc>
      </w:tr>
      <w:tr w:rsidR="001B36D2" w14:paraId="7374A950" w14:textId="77777777">
        <w:trPr>
          <w:trHeight w:val="174"/>
        </w:trPr>
        <w:tc>
          <w:tcPr>
            <w:tcW w:w="440" w:type="dxa"/>
            <w:tcBorders>
              <w:left w:val="single" w:sz="8" w:space="0" w:color="auto"/>
            </w:tcBorders>
            <w:vAlign w:val="bottom"/>
          </w:tcPr>
          <w:p w14:paraId="351BBCA1" w14:textId="77777777" w:rsidR="001B36D2" w:rsidRDefault="001B36D2">
            <w:pPr>
              <w:rPr>
                <w:sz w:val="15"/>
                <w:szCs w:val="15"/>
              </w:rPr>
            </w:pPr>
          </w:p>
        </w:tc>
        <w:tc>
          <w:tcPr>
            <w:tcW w:w="180" w:type="dxa"/>
            <w:tcBorders>
              <w:right w:val="single" w:sz="8" w:space="0" w:color="auto"/>
            </w:tcBorders>
            <w:vAlign w:val="bottom"/>
          </w:tcPr>
          <w:p w14:paraId="042033AD" w14:textId="77777777" w:rsidR="001B36D2" w:rsidRDefault="001B36D2">
            <w:pPr>
              <w:rPr>
                <w:sz w:val="15"/>
                <w:szCs w:val="15"/>
              </w:rPr>
            </w:pPr>
          </w:p>
        </w:tc>
        <w:tc>
          <w:tcPr>
            <w:tcW w:w="1660" w:type="dxa"/>
            <w:tcBorders>
              <w:right w:val="single" w:sz="8" w:space="0" w:color="auto"/>
            </w:tcBorders>
            <w:vAlign w:val="bottom"/>
          </w:tcPr>
          <w:p w14:paraId="626B1663" w14:textId="77777777" w:rsidR="001B36D2" w:rsidRDefault="001B36D2">
            <w:pPr>
              <w:rPr>
                <w:sz w:val="15"/>
                <w:szCs w:val="15"/>
              </w:rPr>
            </w:pPr>
          </w:p>
        </w:tc>
        <w:tc>
          <w:tcPr>
            <w:tcW w:w="60" w:type="dxa"/>
            <w:vAlign w:val="bottom"/>
          </w:tcPr>
          <w:p w14:paraId="4146CA0D" w14:textId="77777777" w:rsidR="001B36D2" w:rsidRDefault="001B36D2">
            <w:pPr>
              <w:rPr>
                <w:sz w:val="15"/>
                <w:szCs w:val="15"/>
              </w:rPr>
            </w:pPr>
          </w:p>
        </w:tc>
        <w:tc>
          <w:tcPr>
            <w:tcW w:w="220" w:type="dxa"/>
            <w:vAlign w:val="bottom"/>
          </w:tcPr>
          <w:p w14:paraId="53C238C0" w14:textId="77777777" w:rsidR="001B36D2" w:rsidRDefault="001B36D2">
            <w:pPr>
              <w:rPr>
                <w:sz w:val="15"/>
                <w:szCs w:val="15"/>
              </w:rPr>
            </w:pPr>
          </w:p>
        </w:tc>
        <w:tc>
          <w:tcPr>
            <w:tcW w:w="2360" w:type="dxa"/>
            <w:tcBorders>
              <w:right w:val="single" w:sz="8" w:space="0" w:color="auto"/>
            </w:tcBorders>
            <w:vAlign w:val="bottom"/>
          </w:tcPr>
          <w:p w14:paraId="5D080A65" w14:textId="77777777" w:rsidR="001B36D2" w:rsidRDefault="001B36D2">
            <w:pPr>
              <w:rPr>
                <w:sz w:val="15"/>
                <w:szCs w:val="15"/>
              </w:rPr>
            </w:pPr>
          </w:p>
        </w:tc>
        <w:tc>
          <w:tcPr>
            <w:tcW w:w="80" w:type="dxa"/>
            <w:vAlign w:val="bottom"/>
          </w:tcPr>
          <w:p w14:paraId="1883AD12" w14:textId="77777777" w:rsidR="001B36D2" w:rsidRDefault="001B36D2">
            <w:pPr>
              <w:rPr>
                <w:sz w:val="15"/>
                <w:szCs w:val="15"/>
              </w:rPr>
            </w:pPr>
          </w:p>
        </w:tc>
        <w:tc>
          <w:tcPr>
            <w:tcW w:w="960" w:type="dxa"/>
            <w:tcBorders>
              <w:right w:val="single" w:sz="8" w:space="0" w:color="auto"/>
            </w:tcBorders>
            <w:vAlign w:val="bottom"/>
          </w:tcPr>
          <w:p w14:paraId="0E933FFE" w14:textId="77777777" w:rsidR="001B36D2" w:rsidRDefault="009229BF">
            <w:pPr>
              <w:ind w:right="21"/>
              <w:jc w:val="center"/>
              <w:rPr>
                <w:sz w:val="20"/>
                <w:szCs w:val="20"/>
              </w:rPr>
            </w:pPr>
            <w:r>
              <w:rPr>
                <w:rFonts w:eastAsia="Times New Roman"/>
                <w:b/>
                <w:bCs/>
                <w:w w:val="97"/>
                <w:sz w:val="15"/>
                <w:szCs w:val="15"/>
              </w:rPr>
              <w:t>prípravy v</w:t>
            </w:r>
          </w:p>
        </w:tc>
        <w:tc>
          <w:tcPr>
            <w:tcW w:w="1740" w:type="dxa"/>
            <w:vAlign w:val="bottom"/>
          </w:tcPr>
          <w:p w14:paraId="420AAC72" w14:textId="77777777" w:rsidR="001B36D2" w:rsidRDefault="009229BF">
            <w:pPr>
              <w:ind w:left="80"/>
              <w:rPr>
                <w:sz w:val="20"/>
                <w:szCs w:val="20"/>
              </w:rPr>
            </w:pPr>
            <w:r>
              <w:rPr>
                <w:rFonts w:eastAsia="Times New Roman"/>
                <w:b/>
                <w:bCs/>
                <w:sz w:val="15"/>
                <w:szCs w:val="15"/>
              </w:rPr>
              <w:t>v Slovenskej republike</w:t>
            </w:r>
          </w:p>
        </w:tc>
        <w:tc>
          <w:tcPr>
            <w:tcW w:w="60" w:type="dxa"/>
            <w:tcBorders>
              <w:right w:val="single" w:sz="8" w:space="0" w:color="auto"/>
            </w:tcBorders>
            <w:vAlign w:val="bottom"/>
          </w:tcPr>
          <w:p w14:paraId="2E865B98" w14:textId="77777777" w:rsidR="001B36D2" w:rsidRDefault="001B36D2">
            <w:pPr>
              <w:rPr>
                <w:sz w:val="15"/>
                <w:szCs w:val="15"/>
              </w:rPr>
            </w:pPr>
          </w:p>
        </w:tc>
      </w:tr>
      <w:tr w:rsidR="001B36D2" w14:paraId="52951334" w14:textId="77777777">
        <w:trPr>
          <w:trHeight w:val="174"/>
        </w:trPr>
        <w:tc>
          <w:tcPr>
            <w:tcW w:w="440" w:type="dxa"/>
            <w:tcBorders>
              <w:left w:val="single" w:sz="8" w:space="0" w:color="auto"/>
            </w:tcBorders>
            <w:vAlign w:val="bottom"/>
          </w:tcPr>
          <w:p w14:paraId="5D904CC2" w14:textId="77777777" w:rsidR="001B36D2" w:rsidRDefault="001B36D2">
            <w:pPr>
              <w:rPr>
                <w:sz w:val="15"/>
                <w:szCs w:val="15"/>
              </w:rPr>
            </w:pPr>
          </w:p>
        </w:tc>
        <w:tc>
          <w:tcPr>
            <w:tcW w:w="180" w:type="dxa"/>
            <w:tcBorders>
              <w:right w:val="single" w:sz="8" w:space="0" w:color="auto"/>
            </w:tcBorders>
            <w:vAlign w:val="bottom"/>
          </w:tcPr>
          <w:p w14:paraId="03DDA17F" w14:textId="77777777" w:rsidR="001B36D2" w:rsidRDefault="001B36D2">
            <w:pPr>
              <w:rPr>
                <w:sz w:val="15"/>
                <w:szCs w:val="15"/>
              </w:rPr>
            </w:pPr>
          </w:p>
        </w:tc>
        <w:tc>
          <w:tcPr>
            <w:tcW w:w="1660" w:type="dxa"/>
            <w:tcBorders>
              <w:right w:val="single" w:sz="8" w:space="0" w:color="auto"/>
            </w:tcBorders>
            <w:vAlign w:val="bottom"/>
          </w:tcPr>
          <w:p w14:paraId="688931A4" w14:textId="77777777" w:rsidR="001B36D2" w:rsidRDefault="001B36D2">
            <w:pPr>
              <w:rPr>
                <w:sz w:val="15"/>
                <w:szCs w:val="15"/>
              </w:rPr>
            </w:pPr>
          </w:p>
        </w:tc>
        <w:tc>
          <w:tcPr>
            <w:tcW w:w="60" w:type="dxa"/>
            <w:vAlign w:val="bottom"/>
          </w:tcPr>
          <w:p w14:paraId="72425CBB" w14:textId="77777777" w:rsidR="001B36D2" w:rsidRDefault="001B36D2">
            <w:pPr>
              <w:rPr>
                <w:sz w:val="15"/>
                <w:szCs w:val="15"/>
              </w:rPr>
            </w:pPr>
          </w:p>
        </w:tc>
        <w:tc>
          <w:tcPr>
            <w:tcW w:w="220" w:type="dxa"/>
            <w:vAlign w:val="bottom"/>
          </w:tcPr>
          <w:p w14:paraId="76EC714F" w14:textId="77777777" w:rsidR="001B36D2" w:rsidRDefault="001B36D2">
            <w:pPr>
              <w:rPr>
                <w:sz w:val="15"/>
                <w:szCs w:val="15"/>
              </w:rPr>
            </w:pPr>
          </w:p>
        </w:tc>
        <w:tc>
          <w:tcPr>
            <w:tcW w:w="2360" w:type="dxa"/>
            <w:tcBorders>
              <w:right w:val="single" w:sz="8" w:space="0" w:color="auto"/>
            </w:tcBorders>
            <w:vAlign w:val="bottom"/>
          </w:tcPr>
          <w:p w14:paraId="67C3DBCF" w14:textId="77777777" w:rsidR="001B36D2" w:rsidRDefault="001B36D2">
            <w:pPr>
              <w:rPr>
                <w:sz w:val="15"/>
                <w:szCs w:val="15"/>
              </w:rPr>
            </w:pPr>
          </w:p>
        </w:tc>
        <w:tc>
          <w:tcPr>
            <w:tcW w:w="80" w:type="dxa"/>
            <w:vAlign w:val="bottom"/>
          </w:tcPr>
          <w:p w14:paraId="5FD474A1" w14:textId="77777777" w:rsidR="001B36D2" w:rsidRDefault="001B36D2">
            <w:pPr>
              <w:rPr>
                <w:sz w:val="15"/>
                <w:szCs w:val="15"/>
              </w:rPr>
            </w:pPr>
          </w:p>
        </w:tc>
        <w:tc>
          <w:tcPr>
            <w:tcW w:w="960" w:type="dxa"/>
            <w:tcBorders>
              <w:right w:val="single" w:sz="8" w:space="0" w:color="auto"/>
            </w:tcBorders>
            <w:vAlign w:val="bottom"/>
          </w:tcPr>
          <w:p w14:paraId="748B3BEC" w14:textId="77777777" w:rsidR="001B36D2" w:rsidRDefault="009229BF">
            <w:pPr>
              <w:ind w:right="21"/>
              <w:jc w:val="center"/>
              <w:rPr>
                <w:sz w:val="20"/>
                <w:szCs w:val="20"/>
              </w:rPr>
            </w:pPr>
            <w:r>
              <w:rPr>
                <w:rFonts w:eastAsia="Times New Roman"/>
                <w:b/>
                <w:bCs/>
                <w:w w:val="96"/>
                <w:sz w:val="15"/>
                <w:szCs w:val="15"/>
              </w:rPr>
              <w:t>členskom</w:t>
            </w:r>
          </w:p>
        </w:tc>
        <w:tc>
          <w:tcPr>
            <w:tcW w:w="1740" w:type="dxa"/>
            <w:vAlign w:val="bottom"/>
          </w:tcPr>
          <w:p w14:paraId="1C86BB1B" w14:textId="77777777" w:rsidR="001B36D2" w:rsidRDefault="001B36D2">
            <w:pPr>
              <w:rPr>
                <w:sz w:val="15"/>
                <w:szCs w:val="15"/>
              </w:rPr>
            </w:pPr>
          </w:p>
        </w:tc>
        <w:tc>
          <w:tcPr>
            <w:tcW w:w="60" w:type="dxa"/>
            <w:tcBorders>
              <w:right w:val="single" w:sz="8" w:space="0" w:color="auto"/>
            </w:tcBorders>
            <w:vAlign w:val="bottom"/>
          </w:tcPr>
          <w:p w14:paraId="77C4C3B6" w14:textId="77777777" w:rsidR="001B36D2" w:rsidRDefault="001B36D2">
            <w:pPr>
              <w:rPr>
                <w:sz w:val="15"/>
                <w:szCs w:val="15"/>
              </w:rPr>
            </w:pPr>
          </w:p>
        </w:tc>
      </w:tr>
      <w:tr w:rsidR="001B36D2" w14:paraId="448F443E" w14:textId="77777777">
        <w:trPr>
          <w:trHeight w:val="181"/>
        </w:trPr>
        <w:tc>
          <w:tcPr>
            <w:tcW w:w="440" w:type="dxa"/>
            <w:tcBorders>
              <w:left w:val="single" w:sz="8" w:space="0" w:color="auto"/>
              <w:bottom w:val="single" w:sz="8" w:space="0" w:color="auto"/>
            </w:tcBorders>
            <w:vAlign w:val="bottom"/>
          </w:tcPr>
          <w:p w14:paraId="3C0E95EC" w14:textId="77777777" w:rsidR="001B36D2" w:rsidRDefault="001B36D2">
            <w:pPr>
              <w:rPr>
                <w:sz w:val="15"/>
                <w:szCs w:val="15"/>
              </w:rPr>
            </w:pPr>
          </w:p>
        </w:tc>
        <w:tc>
          <w:tcPr>
            <w:tcW w:w="180" w:type="dxa"/>
            <w:tcBorders>
              <w:bottom w:val="single" w:sz="8" w:space="0" w:color="auto"/>
              <w:right w:val="single" w:sz="8" w:space="0" w:color="auto"/>
            </w:tcBorders>
            <w:vAlign w:val="bottom"/>
          </w:tcPr>
          <w:p w14:paraId="169A4505" w14:textId="77777777" w:rsidR="001B36D2" w:rsidRDefault="001B36D2">
            <w:pPr>
              <w:rPr>
                <w:sz w:val="15"/>
                <w:szCs w:val="15"/>
              </w:rPr>
            </w:pPr>
          </w:p>
        </w:tc>
        <w:tc>
          <w:tcPr>
            <w:tcW w:w="1660" w:type="dxa"/>
            <w:tcBorders>
              <w:bottom w:val="single" w:sz="8" w:space="0" w:color="auto"/>
              <w:right w:val="single" w:sz="8" w:space="0" w:color="auto"/>
            </w:tcBorders>
            <w:vAlign w:val="bottom"/>
          </w:tcPr>
          <w:p w14:paraId="375692D4" w14:textId="77777777" w:rsidR="001B36D2" w:rsidRDefault="001B36D2">
            <w:pPr>
              <w:rPr>
                <w:sz w:val="15"/>
                <w:szCs w:val="15"/>
              </w:rPr>
            </w:pPr>
          </w:p>
        </w:tc>
        <w:tc>
          <w:tcPr>
            <w:tcW w:w="60" w:type="dxa"/>
            <w:tcBorders>
              <w:bottom w:val="single" w:sz="8" w:space="0" w:color="auto"/>
            </w:tcBorders>
            <w:vAlign w:val="bottom"/>
          </w:tcPr>
          <w:p w14:paraId="0F4BA9D5" w14:textId="77777777" w:rsidR="001B36D2" w:rsidRDefault="001B36D2">
            <w:pPr>
              <w:rPr>
                <w:sz w:val="15"/>
                <w:szCs w:val="15"/>
              </w:rPr>
            </w:pPr>
          </w:p>
        </w:tc>
        <w:tc>
          <w:tcPr>
            <w:tcW w:w="220" w:type="dxa"/>
            <w:tcBorders>
              <w:bottom w:val="single" w:sz="8" w:space="0" w:color="auto"/>
            </w:tcBorders>
            <w:vAlign w:val="bottom"/>
          </w:tcPr>
          <w:p w14:paraId="64BF098C" w14:textId="77777777" w:rsidR="001B36D2" w:rsidRDefault="001B36D2">
            <w:pPr>
              <w:rPr>
                <w:sz w:val="15"/>
                <w:szCs w:val="15"/>
              </w:rPr>
            </w:pPr>
          </w:p>
        </w:tc>
        <w:tc>
          <w:tcPr>
            <w:tcW w:w="2360" w:type="dxa"/>
            <w:tcBorders>
              <w:bottom w:val="single" w:sz="8" w:space="0" w:color="auto"/>
              <w:right w:val="single" w:sz="8" w:space="0" w:color="auto"/>
            </w:tcBorders>
            <w:vAlign w:val="bottom"/>
          </w:tcPr>
          <w:p w14:paraId="0FDE3068" w14:textId="77777777" w:rsidR="001B36D2" w:rsidRDefault="001B36D2">
            <w:pPr>
              <w:rPr>
                <w:sz w:val="15"/>
                <w:szCs w:val="15"/>
              </w:rPr>
            </w:pPr>
          </w:p>
        </w:tc>
        <w:tc>
          <w:tcPr>
            <w:tcW w:w="80" w:type="dxa"/>
            <w:tcBorders>
              <w:bottom w:val="single" w:sz="8" w:space="0" w:color="auto"/>
            </w:tcBorders>
            <w:vAlign w:val="bottom"/>
          </w:tcPr>
          <w:p w14:paraId="59F3B283" w14:textId="77777777" w:rsidR="001B36D2" w:rsidRDefault="001B36D2">
            <w:pPr>
              <w:rPr>
                <w:sz w:val="15"/>
                <w:szCs w:val="15"/>
              </w:rPr>
            </w:pPr>
          </w:p>
        </w:tc>
        <w:tc>
          <w:tcPr>
            <w:tcW w:w="960" w:type="dxa"/>
            <w:tcBorders>
              <w:bottom w:val="single" w:sz="8" w:space="0" w:color="auto"/>
              <w:right w:val="single" w:sz="8" w:space="0" w:color="auto"/>
            </w:tcBorders>
            <w:vAlign w:val="bottom"/>
          </w:tcPr>
          <w:p w14:paraId="75143649" w14:textId="77777777" w:rsidR="001B36D2" w:rsidRDefault="009229BF">
            <w:pPr>
              <w:ind w:right="21"/>
              <w:jc w:val="center"/>
              <w:rPr>
                <w:sz w:val="20"/>
                <w:szCs w:val="20"/>
              </w:rPr>
            </w:pPr>
            <w:r>
              <w:rPr>
                <w:rFonts w:eastAsia="Times New Roman"/>
                <w:b/>
                <w:bCs/>
                <w:w w:val="99"/>
                <w:sz w:val="15"/>
                <w:szCs w:val="15"/>
              </w:rPr>
              <w:t>štáte</w:t>
            </w:r>
          </w:p>
        </w:tc>
        <w:tc>
          <w:tcPr>
            <w:tcW w:w="1740" w:type="dxa"/>
            <w:tcBorders>
              <w:bottom w:val="single" w:sz="8" w:space="0" w:color="auto"/>
            </w:tcBorders>
            <w:vAlign w:val="bottom"/>
          </w:tcPr>
          <w:p w14:paraId="23738189" w14:textId="77777777" w:rsidR="001B36D2" w:rsidRDefault="001B36D2">
            <w:pPr>
              <w:rPr>
                <w:sz w:val="15"/>
                <w:szCs w:val="15"/>
              </w:rPr>
            </w:pPr>
          </w:p>
        </w:tc>
        <w:tc>
          <w:tcPr>
            <w:tcW w:w="60" w:type="dxa"/>
            <w:tcBorders>
              <w:bottom w:val="single" w:sz="8" w:space="0" w:color="auto"/>
              <w:right w:val="single" w:sz="8" w:space="0" w:color="auto"/>
            </w:tcBorders>
            <w:vAlign w:val="bottom"/>
          </w:tcPr>
          <w:p w14:paraId="213D37B8" w14:textId="77777777" w:rsidR="001B36D2" w:rsidRDefault="001B36D2">
            <w:pPr>
              <w:rPr>
                <w:sz w:val="15"/>
                <w:szCs w:val="15"/>
              </w:rPr>
            </w:pPr>
          </w:p>
        </w:tc>
      </w:tr>
      <w:tr w:rsidR="001B36D2" w14:paraId="55E87AB5" w14:textId="77777777">
        <w:trPr>
          <w:trHeight w:val="182"/>
        </w:trPr>
        <w:tc>
          <w:tcPr>
            <w:tcW w:w="440" w:type="dxa"/>
            <w:tcBorders>
              <w:left w:val="single" w:sz="8" w:space="0" w:color="auto"/>
            </w:tcBorders>
            <w:vAlign w:val="bottom"/>
          </w:tcPr>
          <w:p w14:paraId="4739D36B" w14:textId="77777777" w:rsidR="001B36D2" w:rsidRDefault="009229BF">
            <w:pPr>
              <w:spacing w:line="159" w:lineRule="exact"/>
              <w:ind w:left="80"/>
              <w:rPr>
                <w:sz w:val="20"/>
                <w:szCs w:val="20"/>
              </w:rPr>
            </w:pPr>
            <w:r>
              <w:rPr>
                <w:rFonts w:eastAsia="Times New Roman"/>
                <w:sz w:val="14"/>
                <w:szCs w:val="14"/>
              </w:rPr>
              <w:t>1. 01</w:t>
            </w:r>
          </w:p>
        </w:tc>
        <w:tc>
          <w:tcPr>
            <w:tcW w:w="180" w:type="dxa"/>
            <w:tcBorders>
              <w:right w:val="single" w:sz="8" w:space="0" w:color="auto"/>
            </w:tcBorders>
            <w:vAlign w:val="bottom"/>
          </w:tcPr>
          <w:p w14:paraId="107081FF" w14:textId="77777777" w:rsidR="001B36D2" w:rsidRDefault="001B36D2">
            <w:pPr>
              <w:rPr>
                <w:sz w:val="15"/>
                <w:szCs w:val="15"/>
              </w:rPr>
            </w:pPr>
          </w:p>
        </w:tc>
        <w:tc>
          <w:tcPr>
            <w:tcW w:w="1660" w:type="dxa"/>
            <w:tcBorders>
              <w:right w:val="single" w:sz="8" w:space="0" w:color="auto"/>
            </w:tcBorders>
            <w:vAlign w:val="bottom"/>
          </w:tcPr>
          <w:p w14:paraId="4737CA1C" w14:textId="77777777" w:rsidR="001B36D2" w:rsidRDefault="009229BF">
            <w:pPr>
              <w:spacing w:line="180" w:lineRule="exact"/>
              <w:ind w:left="80"/>
              <w:rPr>
                <w:sz w:val="20"/>
                <w:szCs w:val="20"/>
              </w:rPr>
            </w:pPr>
            <w:r>
              <w:rPr>
                <w:rFonts w:eastAsia="Times New Roman"/>
                <w:b/>
                <w:bCs/>
                <w:sz w:val="16"/>
                <w:szCs w:val="16"/>
              </w:rPr>
              <w:t xml:space="preserve">Belgicko </w:t>
            </w:r>
            <w:r>
              <w:rPr>
                <w:rFonts w:eastAsia="Times New Roman"/>
                <w:sz w:val="16"/>
                <w:szCs w:val="16"/>
              </w:rPr>
              <w:t>/ Belgique /</w:t>
            </w:r>
          </w:p>
        </w:tc>
        <w:tc>
          <w:tcPr>
            <w:tcW w:w="60" w:type="dxa"/>
            <w:vAlign w:val="bottom"/>
          </w:tcPr>
          <w:p w14:paraId="42517009" w14:textId="77777777" w:rsidR="001B36D2" w:rsidRDefault="001B36D2">
            <w:pPr>
              <w:rPr>
                <w:sz w:val="15"/>
                <w:szCs w:val="15"/>
              </w:rPr>
            </w:pPr>
          </w:p>
        </w:tc>
        <w:tc>
          <w:tcPr>
            <w:tcW w:w="2580" w:type="dxa"/>
            <w:gridSpan w:val="2"/>
            <w:tcBorders>
              <w:right w:val="single" w:sz="8" w:space="0" w:color="auto"/>
            </w:tcBorders>
            <w:vAlign w:val="bottom"/>
          </w:tcPr>
          <w:p w14:paraId="4943D745" w14:textId="77777777" w:rsidR="001B36D2" w:rsidRDefault="009229BF">
            <w:pPr>
              <w:spacing w:line="180" w:lineRule="exact"/>
              <w:ind w:left="20"/>
              <w:rPr>
                <w:sz w:val="20"/>
                <w:szCs w:val="20"/>
              </w:rPr>
            </w:pPr>
            <w:r>
              <w:rPr>
                <w:rFonts w:eastAsia="Times New Roman"/>
                <w:sz w:val="16"/>
                <w:szCs w:val="16"/>
              </w:rPr>
              <w:t>Anesthésie-réanimation / Anesthesie–</w:t>
            </w:r>
          </w:p>
        </w:tc>
        <w:tc>
          <w:tcPr>
            <w:tcW w:w="80" w:type="dxa"/>
            <w:vAlign w:val="bottom"/>
          </w:tcPr>
          <w:p w14:paraId="4AA64F47" w14:textId="77777777" w:rsidR="001B36D2" w:rsidRDefault="001B36D2">
            <w:pPr>
              <w:rPr>
                <w:sz w:val="15"/>
                <w:szCs w:val="15"/>
              </w:rPr>
            </w:pPr>
          </w:p>
        </w:tc>
        <w:tc>
          <w:tcPr>
            <w:tcW w:w="960" w:type="dxa"/>
            <w:tcBorders>
              <w:right w:val="single" w:sz="8" w:space="0" w:color="auto"/>
            </w:tcBorders>
            <w:vAlign w:val="bottom"/>
          </w:tcPr>
          <w:p w14:paraId="693C2F22" w14:textId="77777777" w:rsidR="001B36D2" w:rsidRDefault="009229BF">
            <w:pPr>
              <w:spacing w:line="180" w:lineRule="exact"/>
              <w:rPr>
                <w:sz w:val="20"/>
                <w:szCs w:val="20"/>
              </w:rPr>
            </w:pPr>
            <w:r>
              <w:rPr>
                <w:rFonts w:eastAsia="Times New Roman"/>
                <w:sz w:val="16"/>
                <w:szCs w:val="16"/>
              </w:rPr>
              <w:t>3 roky</w:t>
            </w:r>
          </w:p>
        </w:tc>
        <w:tc>
          <w:tcPr>
            <w:tcW w:w="1740" w:type="dxa"/>
            <w:vAlign w:val="bottom"/>
          </w:tcPr>
          <w:p w14:paraId="44E90B1C" w14:textId="77777777" w:rsidR="001B36D2" w:rsidRDefault="009229BF">
            <w:pPr>
              <w:spacing w:line="182" w:lineRule="exact"/>
              <w:ind w:left="80"/>
              <w:rPr>
                <w:sz w:val="20"/>
                <w:szCs w:val="20"/>
              </w:rPr>
            </w:pPr>
            <w:r>
              <w:rPr>
                <w:rFonts w:eastAsia="Times New Roman"/>
                <w:b/>
                <w:bCs/>
                <w:sz w:val="16"/>
                <w:szCs w:val="16"/>
              </w:rPr>
              <w:t>anestéziológia a</w:t>
            </w:r>
          </w:p>
        </w:tc>
        <w:tc>
          <w:tcPr>
            <w:tcW w:w="60" w:type="dxa"/>
            <w:tcBorders>
              <w:right w:val="single" w:sz="8" w:space="0" w:color="auto"/>
            </w:tcBorders>
            <w:vAlign w:val="bottom"/>
          </w:tcPr>
          <w:p w14:paraId="3B5C1042" w14:textId="77777777" w:rsidR="001B36D2" w:rsidRDefault="001B36D2">
            <w:pPr>
              <w:rPr>
                <w:sz w:val="15"/>
                <w:szCs w:val="15"/>
              </w:rPr>
            </w:pPr>
          </w:p>
        </w:tc>
      </w:tr>
      <w:tr w:rsidR="001B36D2" w14:paraId="6D36075C" w14:textId="77777777">
        <w:trPr>
          <w:trHeight w:val="185"/>
        </w:trPr>
        <w:tc>
          <w:tcPr>
            <w:tcW w:w="440" w:type="dxa"/>
            <w:tcBorders>
              <w:left w:val="single" w:sz="8" w:space="0" w:color="auto"/>
              <w:bottom w:val="single" w:sz="8" w:space="0" w:color="auto"/>
            </w:tcBorders>
            <w:vAlign w:val="bottom"/>
          </w:tcPr>
          <w:p w14:paraId="52B85D93" w14:textId="77777777" w:rsidR="001B36D2" w:rsidRDefault="001B36D2">
            <w:pPr>
              <w:rPr>
                <w:sz w:val="16"/>
                <w:szCs w:val="16"/>
              </w:rPr>
            </w:pPr>
          </w:p>
        </w:tc>
        <w:tc>
          <w:tcPr>
            <w:tcW w:w="180" w:type="dxa"/>
            <w:tcBorders>
              <w:bottom w:val="single" w:sz="8" w:space="0" w:color="auto"/>
              <w:right w:val="single" w:sz="8" w:space="0" w:color="auto"/>
            </w:tcBorders>
            <w:vAlign w:val="bottom"/>
          </w:tcPr>
          <w:p w14:paraId="05EAB8DB"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18C264FB" w14:textId="77777777" w:rsidR="001B36D2" w:rsidRDefault="009229BF">
            <w:pPr>
              <w:spacing w:line="182" w:lineRule="exact"/>
              <w:ind w:left="80"/>
              <w:rPr>
                <w:sz w:val="20"/>
                <w:szCs w:val="20"/>
              </w:rPr>
            </w:pPr>
            <w:r>
              <w:rPr>
                <w:rFonts w:eastAsia="Times New Roman"/>
                <w:sz w:val="16"/>
                <w:szCs w:val="16"/>
              </w:rPr>
              <w:t>België / Belgien</w:t>
            </w:r>
          </w:p>
        </w:tc>
        <w:tc>
          <w:tcPr>
            <w:tcW w:w="60" w:type="dxa"/>
            <w:tcBorders>
              <w:bottom w:val="single" w:sz="8" w:space="0" w:color="auto"/>
            </w:tcBorders>
            <w:vAlign w:val="bottom"/>
          </w:tcPr>
          <w:p w14:paraId="74A8A63B" w14:textId="77777777" w:rsidR="001B36D2" w:rsidRDefault="001B36D2">
            <w:pPr>
              <w:rPr>
                <w:sz w:val="16"/>
                <w:szCs w:val="16"/>
              </w:rPr>
            </w:pPr>
          </w:p>
        </w:tc>
        <w:tc>
          <w:tcPr>
            <w:tcW w:w="2580" w:type="dxa"/>
            <w:gridSpan w:val="2"/>
            <w:tcBorders>
              <w:bottom w:val="single" w:sz="8" w:space="0" w:color="auto"/>
              <w:right w:val="single" w:sz="8" w:space="0" w:color="auto"/>
            </w:tcBorders>
            <w:vAlign w:val="bottom"/>
          </w:tcPr>
          <w:p w14:paraId="04FE165B" w14:textId="77777777" w:rsidR="001B36D2" w:rsidRDefault="009229BF">
            <w:pPr>
              <w:spacing w:line="182" w:lineRule="exact"/>
              <w:ind w:left="20"/>
              <w:rPr>
                <w:sz w:val="20"/>
                <w:szCs w:val="20"/>
              </w:rPr>
            </w:pPr>
            <w:r>
              <w:rPr>
                <w:rFonts w:eastAsia="Times New Roman"/>
                <w:sz w:val="16"/>
                <w:szCs w:val="16"/>
              </w:rPr>
              <w:t>reanimatie</w:t>
            </w:r>
          </w:p>
        </w:tc>
        <w:tc>
          <w:tcPr>
            <w:tcW w:w="80" w:type="dxa"/>
            <w:vAlign w:val="bottom"/>
          </w:tcPr>
          <w:p w14:paraId="22AC4A59" w14:textId="77777777" w:rsidR="001B36D2" w:rsidRDefault="001B36D2">
            <w:pPr>
              <w:rPr>
                <w:sz w:val="16"/>
                <w:szCs w:val="16"/>
              </w:rPr>
            </w:pPr>
          </w:p>
        </w:tc>
        <w:tc>
          <w:tcPr>
            <w:tcW w:w="960" w:type="dxa"/>
            <w:tcBorders>
              <w:right w:val="single" w:sz="8" w:space="0" w:color="auto"/>
            </w:tcBorders>
            <w:vAlign w:val="bottom"/>
          </w:tcPr>
          <w:p w14:paraId="46ACEF08" w14:textId="77777777" w:rsidR="001B36D2" w:rsidRDefault="001B36D2">
            <w:pPr>
              <w:rPr>
                <w:sz w:val="16"/>
                <w:szCs w:val="16"/>
              </w:rPr>
            </w:pPr>
          </w:p>
        </w:tc>
        <w:tc>
          <w:tcPr>
            <w:tcW w:w="1740" w:type="dxa"/>
            <w:vAlign w:val="bottom"/>
          </w:tcPr>
          <w:p w14:paraId="735AD04F" w14:textId="77777777" w:rsidR="001B36D2" w:rsidRDefault="009229BF">
            <w:pPr>
              <w:ind w:left="80"/>
              <w:rPr>
                <w:sz w:val="20"/>
                <w:szCs w:val="20"/>
              </w:rPr>
            </w:pPr>
            <w:r>
              <w:rPr>
                <w:rFonts w:eastAsia="Times New Roman"/>
                <w:b/>
                <w:bCs/>
                <w:sz w:val="16"/>
                <w:szCs w:val="16"/>
              </w:rPr>
              <w:t>intenzívna medicína</w:t>
            </w:r>
          </w:p>
        </w:tc>
        <w:tc>
          <w:tcPr>
            <w:tcW w:w="60" w:type="dxa"/>
            <w:tcBorders>
              <w:right w:val="single" w:sz="8" w:space="0" w:color="auto"/>
            </w:tcBorders>
            <w:vAlign w:val="bottom"/>
          </w:tcPr>
          <w:p w14:paraId="7DF64EB2" w14:textId="77777777" w:rsidR="001B36D2" w:rsidRDefault="001B36D2">
            <w:pPr>
              <w:rPr>
                <w:sz w:val="16"/>
                <w:szCs w:val="16"/>
              </w:rPr>
            </w:pPr>
          </w:p>
        </w:tc>
      </w:tr>
      <w:tr w:rsidR="001B36D2" w14:paraId="41E110BC" w14:textId="77777777">
        <w:trPr>
          <w:trHeight w:val="187"/>
        </w:trPr>
        <w:tc>
          <w:tcPr>
            <w:tcW w:w="440" w:type="dxa"/>
            <w:tcBorders>
              <w:left w:val="single" w:sz="8" w:space="0" w:color="auto"/>
            </w:tcBorders>
            <w:vAlign w:val="bottom"/>
          </w:tcPr>
          <w:p w14:paraId="4CC548A3" w14:textId="77777777" w:rsidR="001B36D2" w:rsidRDefault="009229BF">
            <w:pPr>
              <w:ind w:left="80"/>
              <w:rPr>
                <w:sz w:val="20"/>
                <w:szCs w:val="20"/>
              </w:rPr>
            </w:pPr>
            <w:r>
              <w:rPr>
                <w:rFonts w:eastAsia="Times New Roman"/>
                <w:sz w:val="14"/>
                <w:szCs w:val="14"/>
              </w:rPr>
              <w:t>1. 02</w:t>
            </w:r>
          </w:p>
        </w:tc>
        <w:tc>
          <w:tcPr>
            <w:tcW w:w="180" w:type="dxa"/>
            <w:tcBorders>
              <w:right w:val="single" w:sz="8" w:space="0" w:color="auto"/>
            </w:tcBorders>
            <w:vAlign w:val="bottom"/>
          </w:tcPr>
          <w:p w14:paraId="47806490" w14:textId="77777777" w:rsidR="001B36D2" w:rsidRDefault="001B36D2">
            <w:pPr>
              <w:rPr>
                <w:sz w:val="16"/>
                <w:szCs w:val="16"/>
              </w:rPr>
            </w:pPr>
          </w:p>
        </w:tc>
        <w:tc>
          <w:tcPr>
            <w:tcW w:w="1660" w:type="dxa"/>
            <w:tcBorders>
              <w:right w:val="single" w:sz="8" w:space="0" w:color="auto"/>
            </w:tcBorders>
            <w:vAlign w:val="bottom"/>
          </w:tcPr>
          <w:p w14:paraId="239ECFDE" w14:textId="77777777" w:rsidR="001B36D2" w:rsidRDefault="009229BF">
            <w:pPr>
              <w:ind w:left="8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60" w:type="dxa"/>
            <w:vAlign w:val="bottom"/>
          </w:tcPr>
          <w:p w14:paraId="1E992C2D" w14:textId="77777777" w:rsidR="001B36D2" w:rsidRDefault="001B36D2">
            <w:pPr>
              <w:rPr>
                <w:sz w:val="16"/>
                <w:szCs w:val="16"/>
              </w:rPr>
            </w:pPr>
          </w:p>
        </w:tc>
        <w:tc>
          <w:tcPr>
            <w:tcW w:w="2580" w:type="dxa"/>
            <w:gridSpan w:val="2"/>
            <w:tcBorders>
              <w:right w:val="single" w:sz="8" w:space="0" w:color="auto"/>
            </w:tcBorders>
            <w:vAlign w:val="bottom"/>
          </w:tcPr>
          <w:p w14:paraId="75407A7C" w14:textId="77777777" w:rsidR="001B36D2" w:rsidRDefault="009229BF">
            <w:pPr>
              <w:ind w:left="20"/>
              <w:rPr>
                <w:sz w:val="20"/>
                <w:szCs w:val="20"/>
              </w:rPr>
            </w:pPr>
            <w:r>
              <w:rPr>
                <w:rFonts w:eastAsia="Times New Roman"/>
                <w:sz w:val="16"/>
                <w:szCs w:val="16"/>
              </w:rPr>
              <w:t>Анестезиология и интензивно</w:t>
            </w:r>
          </w:p>
        </w:tc>
        <w:tc>
          <w:tcPr>
            <w:tcW w:w="80" w:type="dxa"/>
            <w:vAlign w:val="bottom"/>
          </w:tcPr>
          <w:p w14:paraId="45A7D378" w14:textId="77777777" w:rsidR="001B36D2" w:rsidRDefault="001B36D2">
            <w:pPr>
              <w:rPr>
                <w:sz w:val="16"/>
                <w:szCs w:val="16"/>
              </w:rPr>
            </w:pPr>
          </w:p>
        </w:tc>
        <w:tc>
          <w:tcPr>
            <w:tcW w:w="960" w:type="dxa"/>
            <w:tcBorders>
              <w:right w:val="single" w:sz="8" w:space="0" w:color="auto"/>
            </w:tcBorders>
            <w:vAlign w:val="bottom"/>
          </w:tcPr>
          <w:p w14:paraId="52687623" w14:textId="77777777" w:rsidR="001B36D2" w:rsidRDefault="001B36D2">
            <w:pPr>
              <w:rPr>
                <w:sz w:val="16"/>
                <w:szCs w:val="16"/>
              </w:rPr>
            </w:pPr>
          </w:p>
        </w:tc>
        <w:tc>
          <w:tcPr>
            <w:tcW w:w="1740" w:type="dxa"/>
            <w:vAlign w:val="bottom"/>
          </w:tcPr>
          <w:p w14:paraId="0C890ADD" w14:textId="77777777" w:rsidR="001B36D2" w:rsidRDefault="001B36D2">
            <w:pPr>
              <w:rPr>
                <w:sz w:val="16"/>
                <w:szCs w:val="16"/>
              </w:rPr>
            </w:pPr>
          </w:p>
        </w:tc>
        <w:tc>
          <w:tcPr>
            <w:tcW w:w="60" w:type="dxa"/>
            <w:tcBorders>
              <w:right w:val="single" w:sz="8" w:space="0" w:color="auto"/>
            </w:tcBorders>
            <w:vAlign w:val="bottom"/>
          </w:tcPr>
          <w:p w14:paraId="00727437" w14:textId="77777777" w:rsidR="001B36D2" w:rsidRDefault="001B36D2">
            <w:pPr>
              <w:rPr>
                <w:sz w:val="16"/>
                <w:szCs w:val="16"/>
              </w:rPr>
            </w:pPr>
          </w:p>
        </w:tc>
      </w:tr>
      <w:tr w:rsidR="001B36D2" w14:paraId="1EBD4EE5" w14:textId="77777777">
        <w:trPr>
          <w:trHeight w:val="186"/>
        </w:trPr>
        <w:tc>
          <w:tcPr>
            <w:tcW w:w="440" w:type="dxa"/>
            <w:tcBorders>
              <w:left w:val="single" w:sz="8" w:space="0" w:color="auto"/>
              <w:bottom w:val="single" w:sz="8" w:space="0" w:color="auto"/>
            </w:tcBorders>
            <w:vAlign w:val="bottom"/>
          </w:tcPr>
          <w:p w14:paraId="724BE352" w14:textId="77777777" w:rsidR="001B36D2" w:rsidRDefault="001B36D2">
            <w:pPr>
              <w:rPr>
                <w:sz w:val="16"/>
                <w:szCs w:val="16"/>
              </w:rPr>
            </w:pPr>
          </w:p>
        </w:tc>
        <w:tc>
          <w:tcPr>
            <w:tcW w:w="180" w:type="dxa"/>
            <w:tcBorders>
              <w:bottom w:val="single" w:sz="8" w:space="0" w:color="auto"/>
              <w:right w:val="single" w:sz="8" w:space="0" w:color="auto"/>
            </w:tcBorders>
            <w:vAlign w:val="bottom"/>
          </w:tcPr>
          <w:p w14:paraId="645CC316"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55B51E66" w14:textId="77777777" w:rsidR="001B36D2" w:rsidRDefault="001B36D2">
            <w:pPr>
              <w:rPr>
                <w:sz w:val="16"/>
                <w:szCs w:val="16"/>
              </w:rPr>
            </w:pPr>
          </w:p>
        </w:tc>
        <w:tc>
          <w:tcPr>
            <w:tcW w:w="60" w:type="dxa"/>
            <w:tcBorders>
              <w:bottom w:val="single" w:sz="8" w:space="0" w:color="auto"/>
            </w:tcBorders>
            <w:vAlign w:val="bottom"/>
          </w:tcPr>
          <w:p w14:paraId="205C0F1D" w14:textId="77777777" w:rsidR="001B36D2" w:rsidRDefault="001B36D2">
            <w:pPr>
              <w:rPr>
                <w:sz w:val="16"/>
                <w:szCs w:val="16"/>
              </w:rPr>
            </w:pPr>
          </w:p>
        </w:tc>
        <w:tc>
          <w:tcPr>
            <w:tcW w:w="2580" w:type="dxa"/>
            <w:gridSpan w:val="2"/>
            <w:tcBorders>
              <w:bottom w:val="single" w:sz="8" w:space="0" w:color="auto"/>
              <w:right w:val="single" w:sz="8" w:space="0" w:color="auto"/>
            </w:tcBorders>
            <w:vAlign w:val="bottom"/>
          </w:tcPr>
          <w:p w14:paraId="06BCA022" w14:textId="77777777" w:rsidR="001B36D2" w:rsidRDefault="009229BF">
            <w:pPr>
              <w:ind w:left="20"/>
              <w:rPr>
                <w:sz w:val="20"/>
                <w:szCs w:val="20"/>
              </w:rPr>
            </w:pPr>
            <w:r>
              <w:rPr>
                <w:rFonts w:eastAsia="Times New Roman"/>
                <w:sz w:val="16"/>
                <w:szCs w:val="16"/>
              </w:rPr>
              <w:t>лечение</w:t>
            </w:r>
          </w:p>
        </w:tc>
        <w:tc>
          <w:tcPr>
            <w:tcW w:w="80" w:type="dxa"/>
            <w:vAlign w:val="bottom"/>
          </w:tcPr>
          <w:p w14:paraId="0D57EE9A" w14:textId="77777777" w:rsidR="001B36D2" w:rsidRDefault="001B36D2">
            <w:pPr>
              <w:rPr>
                <w:sz w:val="16"/>
                <w:szCs w:val="16"/>
              </w:rPr>
            </w:pPr>
          </w:p>
        </w:tc>
        <w:tc>
          <w:tcPr>
            <w:tcW w:w="960" w:type="dxa"/>
            <w:tcBorders>
              <w:right w:val="single" w:sz="8" w:space="0" w:color="auto"/>
            </w:tcBorders>
            <w:vAlign w:val="bottom"/>
          </w:tcPr>
          <w:p w14:paraId="016950E8" w14:textId="77777777" w:rsidR="001B36D2" w:rsidRDefault="001B36D2">
            <w:pPr>
              <w:rPr>
                <w:sz w:val="16"/>
                <w:szCs w:val="16"/>
              </w:rPr>
            </w:pPr>
          </w:p>
        </w:tc>
        <w:tc>
          <w:tcPr>
            <w:tcW w:w="1740" w:type="dxa"/>
            <w:vAlign w:val="bottom"/>
          </w:tcPr>
          <w:p w14:paraId="40518848" w14:textId="77777777" w:rsidR="001B36D2" w:rsidRDefault="001B36D2">
            <w:pPr>
              <w:rPr>
                <w:sz w:val="16"/>
                <w:szCs w:val="16"/>
              </w:rPr>
            </w:pPr>
          </w:p>
        </w:tc>
        <w:tc>
          <w:tcPr>
            <w:tcW w:w="60" w:type="dxa"/>
            <w:tcBorders>
              <w:right w:val="single" w:sz="8" w:space="0" w:color="auto"/>
            </w:tcBorders>
            <w:vAlign w:val="bottom"/>
          </w:tcPr>
          <w:p w14:paraId="12E60E3F" w14:textId="77777777" w:rsidR="001B36D2" w:rsidRDefault="001B36D2">
            <w:pPr>
              <w:rPr>
                <w:sz w:val="16"/>
                <w:szCs w:val="16"/>
              </w:rPr>
            </w:pPr>
          </w:p>
        </w:tc>
      </w:tr>
      <w:tr w:rsidR="001B36D2" w14:paraId="2DD3C5AA" w14:textId="77777777">
        <w:trPr>
          <w:trHeight w:val="186"/>
        </w:trPr>
        <w:tc>
          <w:tcPr>
            <w:tcW w:w="440" w:type="dxa"/>
            <w:tcBorders>
              <w:left w:val="single" w:sz="8" w:space="0" w:color="auto"/>
            </w:tcBorders>
            <w:vAlign w:val="bottom"/>
          </w:tcPr>
          <w:p w14:paraId="5F887005" w14:textId="77777777" w:rsidR="001B36D2" w:rsidRDefault="009229BF">
            <w:pPr>
              <w:ind w:left="80"/>
              <w:rPr>
                <w:sz w:val="20"/>
                <w:szCs w:val="20"/>
              </w:rPr>
            </w:pPr>
            <w:r>
              <w:rPr>
                <w:rFonts w:eastAsia="Times New Roman"/>
                <w:sz w:val="14"/>
                <w:szCs w:val="14"/>
              </w:rPr>
              <w:t>1. 03</w:t>
            </w:r>
          </w:p>
        </w:tc>
        <w:tc>
          <w:tcPr>
            <w:tcW w:w="180" w:type="dxa"/>
            <w:tcBorders>
              <w:right w:val="single" w:sz="8" w:space="0" w:color="auto"/>
            </w:tcBorders>
            <w:vAlign w:val="bottom"/>
          </w:tcPr>
          <w:p w14:paraId="103E5EF0" w14:textId="77777777" w:rsidR="001B36D2" w:rsidRDefault="001B36D2">
            <w:pPr>
              <w:rPr>
                <w:sz w:val="16"/>
                <w:szCs w:val="16"/>
              </w:rPr>
            </w:pPr>
          </w:p>
        </w:tc>
        <w:tc>
          <w:tcPr>
            <w:tcW w:w="1660" w:type="dxa"/>
            <w:tcBorders>
              <w:right w:val="single" w:sz="8" w:space="0" w:color="auto"/>
            </w:tcBorders>
            <w:vAlign w:val="bottom"/>
          </w:tcPr>
          <w:p w14:paraId="43CCDEFA" w14:textId="77777777" w:rsidR="001B36D2" w:rsidRDefault="009229BF">
            <w:pPr>
              <w:ind w:left="80"/>
              <w:rPr>
                <w:sz w:val="20"/>
                <w:szCs w:val="20"/>
              </w:rPr>
            </w:pPr>
            <w:r>
              <w:rPr>
                <w:rFonts w:eastAsia="Times New Roman"/>
                <w:b/>
                <w:bCs/>
                <w:sz w:val="16"/>
                <w:szCs w:val="16"/>
              </w:rPr>
              <w:t xml:space="preserve">Cyprus </w:t>
            </w:r>
            <w:r>
              <w:rPr>
                <w:rFonts w:eastAsia="Times New Roman"/>
                <w:sz w:val="16"/>
                <w:szCs w:val="16"/>
              </w:rPr>
              <w:t>/ Κύπρος</w:t>
            </w:r>
          </w:p>
        </w:tc>
        <w:tc>
          <w:tcPr>
            <w:tcW w:w="60" w:type="dxa"/>
            <w:vAlign w:val="bottom"/>
          </w:tcPr>
          <w:p w14:paraId="2592E2BB" w14:textId="77777777" w:rsidR="001B36D2" w:rsidRDefault="001B36D2">
            <w:pPr>
              <w:rPr>
                <w:sz w:val="16"/>
                <w:szCs w:val="16"/>
              </w:rPr>
            </w:pPr>
          </w:p>
        </w:tc>
        <w:tc>
          <w:tcPr>
            <w:tcW w:w="2580" w:type="dxa"/>
            <w:gridSpan w:val="2"/>
            <w:tcBorders>
              <w:right w:val="single" w:sz="8" w:space="0" w:color="auto"/>
            </w:tcBorders>
            <w:vAlign w:val="bottom"/>
          </w:tcPr>
          <w:p w14:paraId="0F10E578" w14:textId="77777777" w:rsidR="001B36D2" w:rsidRDefault="009229BF">
            <w:pPr>
              <w:ind w:left="20"/>
              <w:rPr>
                <w:sz w:val="20"/>
                <w:szCs w:val="20"/>
              </w:rPr>
            </w:pPr>
            <w:r>
              <w:rPr>
                <w:rFonts w:eastAsia="Times New Roman"/>
                <w:sz w:val="16"/>
                <w:szCs w:val="16"/>
              </w:rPr>
              <w:t>Αναισθησιολογία</w:t>
            </w:r>
          </w:p>
        </w:tc>
        <w:tc>
          <w:tcPr>
            <w:tcW w:w="80" w:type="dxa"/>
            <w:vAlign w:val="bottom"/>
          </w:tcPr>
          <w:p w14:paraId="163FF5A7" w14:textId="77777777" w:rsidR="001B36D2" w:rsidRDefault="001B36D2">
            <w:pPr>
              <w:rPr>
                <w:sz w:val="16"/>
                <w:szCs w:val="16"/>
              </w:rPr>
            </w:pPr>
          </w:p>
        </w:tc>
        <w:tc>
          <w:tcPr>
            <w:tcW w:w="960" w:type="dxa"/>
            <w:tcBorders>
              <w:right w:val="single" w:sz="8" w:space="0" w:color="auto"/>
            </w:tcBorders>
            <w:vAlign w:val="bottom"/>
          </w:tcPr>
          <w:p w14:paraId="2EBFBEF7" w14:textId="77777777" w:rsidR="001B36D2" w:rsidRDefault="001B36D2">
            <w:pPr>
              <w:rPr>
                <w:sz w:val="16"/>
                <w:szCs w:val="16"/>
              </w:rPr>
            </w:pPr>
          </w:p>
        </w:tc>
        <w:tc>
          <w:tcPr>
            <w:tcW w:w="1740" w:type="dxa"/>
            <w:vAlign w:val="bottom"/>
          </w:tcPr>
          <w:p w14:paraId="0D0DE585" w14:textId="77777777" w:rsidR="001B36D2" w:rsidRDefault="001B36D2">
            <w:pPr>
              <w:rPr>
                <w:sz w:val="16"/>
                <w:szCs w:val="16"/>
              </w:rPr>
            </w:pPr>
          </w:p>
        </w:tc>
        <w:tc>
          <w:tcPr>
            <w:tcW w:w="60" w:type="dxa"/>
            <w:tcBorders>
              <w:right w:val="single" w:sz="8" w:space="0" w:color="auto"/>
            </w:tcBorders>
            <w:vAlign w:val="bottom"/>
          </w:tcPr>
          <w:p w14:paraId="692AE659" w14:textId="77777777" w:rsidR="001B36D2" w:rsidRDefault="001B36D2">
            <w:pPr>
              <w:rPr>
                <w:sz w:val="16"/>
                <w:szCs w:val="16"/>
              </w:rPr>
            </w:pPr>
          </w:p>
        </w:tc>
      </w:tr>
      <w:tr w:rsidR="001B36D2" w14:paraId="577B23B3" w14:textId="77777777">
        <w:trPr>
          <w:trHeight w:val="151"/>
        </w:trPr>
        <w:tc>
          <w:tcPr>
            <w:tcW w:w="440" w:type="dxa"/>
            <w:tcBorders>
              <w:left w:val="single" w:sz="8" w:space="0" w:color="auto"/>
              <w:bottom w:val="single" w:sz="8" w:space="0" w:color="auto"/>
            </w:tcBorders>
            <w:vAlign w:val="bottom"/>
          </w:tcPr>
          <w:p w14:paraId="3052E2BA" w14:textId="77777777" w:rsidR="001B36D2" w:rsidRDefault="001B36D2">
            <w:pPr>
              <w:rPr>
                <w:sz w:val="13"/>
                <w:szCs w:val="13"/>
              </w:rPr>
            </w:pPr>
          </w:p>
        </w:tc>
        <w:tc>
          <w:tcPr>
            <w:tcW w:w="180" w:type="dxa"/>
            <w:tcBorders>
              <w:bottom w:val="single" w:sz="8" w:space="0" w:color="auto"/>
              <w:right w:val="single" w:sz="8" w:space="0" w:color="auto"/>
            </w:tcBorders>
            <w:vAlign w:val="bottom"/>
          </w:tcPr>
          <w:p w14:paraId="76D0B67C" w14:textId="77777777" w:rsidR="001B36D2" w:rsidRDefault="001B36D2">
            <w:pPr>
              <w:rPr>
                <w:sz w:val="13"/>
                <w:szCs w:val="13"/>
              </w:rPr>
            </w:pPr>
          </w:p>
        </w:tc>
        <w:tc>
          <w:tcPr>
            <w:tcW w:w="1660" w:type="dxa"/>
            <w:tcBorders>
              <w:bottom w:val="single" w:sz="8" w:space="0" w:color="auto"/>
              <w:right w:val="single" w:sz="8" w:space="0" w:color="auto"/>
            </w:tcBorders>
            <w:vAlign w:val="bottom"/>
          </w:tcPr>
          <w:p w14:paraId="3FF5A6BD" w14:textId="77777777" w:rsidR="001B36D2" w:rsidRDefault="001B36D2">
            <w:pPr>
              <w:rPr>
                <w:sz w:val="13"/>
                <w:szCs w:val="13"/>
              </w:rPr>
            </w:pPr>
          </w:p>
        </w:tc>
        <w:tc>
          <w:tcPr>
            <w:tcW w:w="60" w:type="dxa"/>
            <w:tcBorders>
              <w:bottom w:val="single" w:sz="8" w:space="0" w:color="auto"/>
            </w:tcBorders>
            <w:vAlign w:val="bottom"/>
          </w:tcPr>
          <w:p w14:paraId="4E0A6585" w14:textId="77777777" w:rsidR="001B36D2" w:rsidRDefault="001B36D2">
            <w:pPr>
              <w:rPr>
                <w:sz w:val="13"/>
                <w:szCs w:val="13"/>
              </w:rPr>
            </w:pPr>
          </w:p>
        </w:tc>
        <w:tc>
          <w:tcPr>
            <w:tcW w:w="2580" w:type="dxa"/>
            <w:gridSpan w:val="2"/>
            <w:tcBorders>
              <w:bottom w:val="single" w:sz="8" w:space="0" w:color="auto"/>
              <w:right w:val="single" w:sz="8" w:space="0" w:color="auto"/>
            </w:tcBorders>
            <w:vAlign w:val="bottom"/>
          </w:tcPr>
          <w:p w14:paraId="7FE57661" w14:textId="77777777" w:rsidR="001B36D2" w:rsidRDefault="001B36D2">
            <w:pPr>
              <w:rPr>
                <w:sz w:val="13"/>
                <w:szCs w:val="13"/>
              </w:rPr>
            </w:pPr>
          </w:p>
        </w:tc>
        <w:tc>
          <w:tcPr>
            <w:tcW w:w="80" w:type="dxa"/>
            <w:vAlign w:val="bottom"/>
          </w:tcPr>
          <w:p w14:paraId="20FB69FE" w14:textId="77777777" w:rsidR="001B36D2" w:rsidRDefault="001B36D2">
            <w:pPr>
              <w:rPr>
                <w:sz w:val="13"/>
                <w:szCs w:val="13"/>
              </w:rPr>
            </w:pPr>
          </w:p>
        </w:tc>
        <w:tc>
          <w:tcPr>
            <w:tcW w:w="960" w:type="dxa"/>
            <w:tcBorders>
              <w:right w:val="single" w:sz="8" w:space="0" w:color="auto"/>
            </w:tcBorders>
            <w:vAlign w:val="bottom"/>
          </w:tcPr>
          <w:p w14:paraId="681DE766" w14:textId="77777777" w:rsidR="001B36D2" w:rsidRDefault="001B36D2">
            <w:pPr>
              <w:rPr>
                <w:sz w:val="13"/>
                <w:szCs w:val="13"/>
              </w:rPr>
            </w:pPr>
          </w:p>
        </w:tc>
        <w:tc>
          <w:tcPr>
            <w:tcW w:w="1740" w:type="dxa"/>
            <w:vAlign w:val="bottom"/>
          </w:tcPr>
          <w:p w14:paraId="5E4321C0" w14:textId="77777777" w:rsidR="001B36D2" w:rsidRDefault="001B36D2">
            <w:pPr>
              <w:rPr>
                <w:sz w:val="13"/>
                <w:szCs w:val="13"/>
              </w:rPr>
            </w:pPr>
          </w:p>
        </w:tc>
        <w:tc>
          <w:tcPr>
            <w:tcW w:w="60" w:type="dxa"/>
            <w:tcBorders>
              <w:right w:val="single" w:sz="8" w:space="0" w:color="auto"/>
            </w:tcBorders>
            <w:vAlign w:val="bottom"/>
          </w:tcPr>
          <w:p w14:paraId="50729997" w14:textId="77777777" w:rsidR="001B36D2" w:rsidRDefault="001B36D2">
            <w:pPr>
              <w:rPr>
                <w:sz w:val="13"/>
                <w:szCs w:val="13"/>
              </w:rPr>
            </w:pPr>
          </w:p>
        </w:tc>
      </w:tr>
      <w:tr w:rsidR="001B36D2" w14:paraId="06E15CDB" w14:textId="77777777">
        <w:trPr>
          <w:trHeight w:val="186"/>
        </w:trPr>
        <w:tc>
          <w:tcPr>
            <w:tcW w:w="440" w:type="dxa"/>
            <w:tcBorders>
              <w:left w:val="single" w:sz="8" w:space="0" w:color="auto"/>
            </w:tcBorders>
            <w:vAlign w:val="bottom"/>
          </w:tcPr>
          <w:p w14:paraId="2A156ECF" w14:textId="77777777" w:rsidR="001B36D2" w:rsidRDefault="009229BF">
            <w:pPr>
              <w:ind w:left="80"/>
              <w:rPr>
                <w:sz w:val="20"/>
                <w:szCs w:val="20"/>
              </w:rPr>
            </w:pPr>
            <w:r>
              <w:rPr>
                <w:rFonts w:eastAsia="Times New Roman"/>
                <w:sz w:val="14"/>
                <w:szCs w:val="14"/>
              </w:rPr>
              <w:t>1. 04</w:t>
            </w:r>
          </w:p>
        </w:tc>
        <w:tc>
          <w:tcPr>
            <w:tcW w:w="180" w:type="dxa"/>
            <w:tcBorders>
              <w:right w:val="single" w:sz="8" w:space="0" w:color="auto"/>
            </w:tcBorders>
            <w:vAlign w:val="bottom"/>
          </w:tcPr>
          <w:p w14:paraId="1348BA71" w14:textId="77777777" w:rsidR="001B36D2" w:rsidRDefault="001B36D2">
            <w:pPr>
              <w:rPr>
                <w:sz w:val="16"/>
                <w:szCs w:val="16"/>
              </w:rPr>
            </w:pPr>
          </w:p>
        </w:tc>
        <w:tc>
          <w:tcPr>
            <w:tcW w:w="1660" w:type="dxa"/>
            <w:tcBorders>
              <w:right w:val="single" w:sz="8" w:space="0" w:color="auto"/>
            </w:tcBorders>
            <w:vAlign w:val="bottom"/>
          </w:tcPr>
          <w:p w14:paraId="68254037" w14:textId="77777777" w:rsidR="001B36D2" w:rsidRDefault="009229BF">
            <w:pPr>
              <w:ind w:left="80"/>
              <w:rPr>
                <w:sz w:val="20"/>
                <w:szCs w:val="20"/>
              </w:rPr>
            </w:pPr>
            <w:r>
              <w:rPr>
                <w:rFonts w:eastAsia="Times New Roman"/>
                <w:b/>
                <w:bCs/>
                <w:sz w:val="16"/>
                <w:szCs w:val="16"/>
              </w:rPr>
              <w:t xml:space="preserve">Česko </w:t>
            </w:r>
            <w:r>
              <w:rPr>
                <w:rFonts w:eastAsia="Times New Roman"/>
                <w:sz w:val="16"/>
                <w:szCs w:val="16"/>
              </w:rPr>
              <w:t>/ Česká</w:t>
            </w:r>
          </w:p>
        </w:tc>
        <w:tc>
          <w:tcPr>
            <w:tcW w:w="60" w:type="dxa"/>
            <w:vAlign w:val="bottom"/>
          </w:tcPr>
          <w:p w14:paraId="781D5C89" w14:textId="77777777" w:rsidR="001B36D2" w:rsidRDefault="001B36D2">
            <w:pPr>
              <w:rPr>
                <w:sz w:val="16"/>
                <w:szCs w:val="16"/>
              </w:rPr>
            </w:pPr>
          </w:p>
        </w:tc>
        <w:tc>
          <w:tcPr>
            <w:tcW w:w="2580" w:type="dxa"/>
            <w:gridSpan w:val="2"/>
            <w:tcBorders>
              <w:right w:val="single" w:sz="8" w:space="0" w:color="auto"/>
            </w:tcBorders>
            <w:vAlign w:val="bottom"/>
          </w:tcPr>
          <w:p w14:paraId="1973FCD1" w14:textId="77777777" w:rsidR="001B36D2" w:rsidRDefault="009229BF">
            <w:pPr>
              <w:ind w:left="20"/>
              <w:rPr>
                <w:sz w:val="20"/>
                <w:szCs w:val="20"/>
              </w:rPr>
            </w:pPr>
            <w:r>
              <w:rPr>
                <w:rFonts w:eastAsia="Times New Roman"/>
                <w:sz w:val="16"/>
                <w:szCs w:val="16"/>
              </w:rPr>
              <w:t>Anesteziologie a intenzivní medicína</w:t>
            </w:r>
          </w:p>
        </w:tc>
        <w:tc>
          <w:tcPr>
            <w:tcW w:w="80" w:type="dxa"/>
            <w:vAlign w:val="bottom"/>
          </w:tcPr>
          <w:p w14:paraId="11B699F2" w14:textId="77777777" w:rsidR="001B36D2" w:rsidRDefault="001B36D2">
            <w:pPr>
              <w:rPr>
                <w:sz w:val="16"/>
                <w:szCs w:val="16"/>
              </w:rPr>
            </w:pPr>
          </w:p>
        </w:tc>
        <w:tc>
          <w:tcPr>
            <w:tcW w:w="960" w:type="dxa"/>
            <w:tcBorders>
              <w:right w:val="single" w:sz="8" w:space="0" w:color="auto"/>
            </w:tcBorders>
            <w:vAlign w:val="bottom"/>
          </w:tcPr>
          <w:p w14:paraId="253C9F59" w14:textId="77777777" w:rsidR="001B36D2" w:rsidRDefault="001B36D2">
            <w:pPr>
              <w:rPr>
                <w:sz w:val="16"/>
                <w:szCs w:val="16"/>
              </w:rPr>
            </w:pPr>
          </w:p>
        </w:tc>
        <w:tc>
          <w:tcPr>
            <w:tcW w:w="1740" w:type="dxa"/>
            <w:vAlign w:val="bottom"/>
          </w:tcPr>
          <w:p w14:paraId="21B9E948" w14:textId="77777777" w:rsidR="001B36D2" w:rsidRDefault="001B36D2">
            <w:pPr>
              <w:rPr>
                <w:sz w:val="16"/>
                <w:szCs w:val="16"/>
              </w:rPr>
            </w:pPr>
          </w:p>
        </w:tc>
        <w:tc>
          <w:tcPr>
            <w:tcW w:w="60" w:type="dxa"/>
            <w:tcBorders>
              <w:right w:val="single" w:sz="8" w:space="0" w:color="auto"/>
            </w:tcBorders>
            <w:vAlign w:val="bottom"/>
          </w:tcPr>
          <w:p w14:paraId="743741B9" w14:textId="77777777" w:rsidR="001B36D2" w:rsidRDefault="001B36D2">
            <w:pPr>
              <w:rPr>
                <w:sz w:val="16"/>
                <w:szCs w:val="16"/>
              </w:rPr>
            </w:pPr>
          </w:p>
        </w:tc>
      </w:tr>
      <w:tr w:rsidR="001B36D2" w14:paraId="35BAD018" w14:textId="77777777">
        <w:trPr>
          <w:trHeight w:val="186"/>
        </w:trPr>
        <w:tc>
          <w:tcPr>
            <w:tcW w:w="440" w:type="dxa"/>
            <w:tcBorders>
              <w:left w:val="single" w:sz="8" w:space="0" w:color="auto"/>
              <w:bottom w:val="single" w:sz="8" w:space="0" w:color="auto"/>
            </w:tcBorders>
            <w:vAlign w:val="bottom"/>
          </w:tcPr>
          <w:p w14:paraId="0EB400C6" w14:textId="77777777" w:rsidR="001B36D2" w:rsidRDefault="001B36D2">
            <w:pPr>
              <w:rPr>
                <w:sz w:val="16"/>
                <w:szCs w:val="16"/>
              </w:rPr>
            </w:pPr>
          </w:p>
        </w:tc>
        <w:tc>
          <w:tcPr>
            <w:tcW w:w="180" w:type="dxa"/>
            <w:tcBorders>
              <w:bottom w:val="single" w:sz="8" w:space="0" w:color="auto"/>
              <w:right w:val="single" w:sz="8" w:space="0" w:color="auto"/>
            </w:tcBorders>
            <w:vAlign w:val="bottom"/>
          </w:tcPr>
          <w:p w14:paraId="2A8E5CC9"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328A4EFB" w14:textId="77777777" w:rsidR="001B36D2" w:rsidRDefault="009229BF">
            <w:pPr>
              <w:ind w:left="80"/>
              <w:rPr>
                <w:sz w:val="20"/>
                <w:szCs w:val="20"/>
              </w:rPr>
            </w:pPr>
            <w:r>
              <w:rPr>
                <w:rFonts w:eastAsia="Times New Roman"/>
                <w:sz w:val="16"/>
                <w:szCs w:val="16"/>
              </w:rPr>
              <w:t>republika</w:t>
            </w:r>
          </w:p>
        </w:tc>
        <w:tc>
          <w:tcPr>
            <w:tcW w:w="60" w:type="dxa"/>
            <w:tcBorders>
              <w:bottom w:val="single" w:sz="8" w:space="0" w:color="auto"/>
            </w:tcBorders>
            <w:vAlign w:val="bottom"/>
          </w:tcPr>
          <w:p w14:paraId="7F04C35A" w14:textId="77777777" w:rsidR="001B36D2" w:rsidRDefault="001B36D2">
            <w:pPr>
              <w:rPr>
                <w:sz w:val="16"/>
                <w:szCs w:val="16"/>
              </w:rPr>
            </w:pPr>
          </w:p>
        </w:tc>
        <w:tc>
          <w:tcPr>
            <w:tcW w:w="220" w:type="dxa"/>
            <w:tcBorders>
              <w:bottom w:val="single" w:sz="8" w:space="0" w:color="auto"/>
            </w:tcBorders>
            <w:vAlign w:val="bottom"/>
          </w:tcPr>
          <w:p w14:paraId="74C76188" w14:textId="77777777" w:rsidR="001B36D2" w:rsidRDefault="001B36D2">
            <w:pPr>
              <w:rPr>
                <w:sz w:val="16"/>
                <w:szCs w:val="16"/>
              </w:rPr>
            </w:pPr>
          </w:p>
        </w:tc>
        <w:tc>
          <w:tcPr>
            <w:tcW w:w="2360" w:type="dxa"/>
            <w:tcBorders>
              <w:bottom w:val="single" w:sz="8" w:space="0" w:color="auto"/>
              <w:right w:val="single" w:sz="8" w:space="0" w:color="auto"/>
            </w:tcBorders>
            <w:vAlign w:val="bottom"/>
          </w:tcPr>
          <w:p w14:paraId="1FF598C4" w14:textId="77777777" w:rsidR="001B36D2" w:rsidRDefault="001B36D2">
            <w:pPr>
              <w:rPr>
                <w:sz w:val="16"/>
                <w:szCs w:val="16"/>
              </w:rPr>
            </w:pPr>
          </w:p>
        </w:tc>
        <w:tc>
          <w:tcPr>
            <w:tcW w:w="80" w:type="dxa"/>
            <w:vAlign w:val="bottom"/>
          </w:tcPr>
          <w:p w14:paraId="2BF26282" w14:textId="77777777" w:rsidR="001B36D2" w:rsidRDefault="001B36D2">
            <w:pPr>
              <w:rPr>
                <w:sz w:val="16"/>
                <w:szCs w:val="16"/>
              </w:rPr>
            </w:pPr>
          </w:p>
        </w:tc>
        <w:tc>
          <w:tcPr>
            <w:tcW w:w="960" w:type="dxa"/>
            <w:tcBorders>
              <w:right w:val="single" w:sz="8" w:space="0" w:color="auto"/>
            </w:tcBorders>
            <w:vAlign w:val="bottom"/>
          </w:tcPr>
          <w:p w14:paraId="0CB9DDC3" w14:textId="77777777" w:rsidR="001B36D2" w:rsidRDefault="001B36D2">
            <w:pPr>
              <w:rPr>
                <w:sz w:val="16"/>
                <w:szCs w:val="16"/>
              </w:rPr>
            </w:pPr>
          </w:p>
        </w:tc>
        <w:tc>
          <w:tcPr>
            <w:tcW w:w="1740" w:type="dxa"/>
            <w:vAlign w:val="bottom"/>
          </w:tcPr>
          <w:p w14:paraId="517D2EB9" w14:textId="77777777" w:rsidR="001B36D2" w:rsidRDefault="001B36D2">
            <w:pPr>
              <w:rPr>
                <w:sz w:val="16"/>
                <w:szCs w:val="16"/>
              </w:rPr>
            </w:pPr>
          </w:p>
        </w:tc>
        <w:tc>
          <w:tcPr>
            <w:tcW w:w="60" w:type="dxa"/>
            <w:tcBorders>
              <w:right w:val="single" w:sz="8" w:space="0" w:color="auto"/>
            </w:tcBorders>
            <w:vAlign w:val="bottom"/>
          </w:tcPr>
          <w:p w14:paraId="4A76417A" w14:textId="77777777" w:rsidR="001B36D2" w:rsidRDefault="001B36D2">
            <w:pPr>
              <w:rPr>
                <w:sz w:val="16"/>
                <w:szCs w:val="16"/>
              </w:rPr>
            </w:pPr>
          </w:p>
        </w:tc>
      </w:tr>
      <w:tr w:rsidR="001B36D2" w14:paraId="7C717A4F" w14:textId="77777777">
        <w:trPr>
          <w:trHeight w:val="188"/>
        </w:trPr>
        <w:tc>
          <w:tcPr>
            <w:tcW w:w="440" w:type="dxa"/>
            <w:tcBorders>
              <w:left w:val="single" w:sz="8" w:space="0" w:color="auto"/>
              <w:bottom w:val="single" w:sz="8" w:space="0" w:color="auto"/>
            </w:tcBorders>
            <w:vAlign w:val="bottom"/>
          </w:tcPr>
          <w:p w14:paraId="5ACDFC56" w14:textId="77777777" w:rsidR="001B36D2" w:rsidRDefault="009229BF">
            <w:pPr>
              <w:ind w:left="80"/>
              <w:rPr>
                <w:sz w:val="20"/>
                <w:szCs w:val="20"/>
              </w:rPr>
            </w:pPr>
            <w:r>
              <w:rPr>
                <w:rFonts w:eastAsia="Times New Roman"/>
                <w:sz w:val="14"/>
                <w:szCs w:val="14"/>
              </w:rPr>
              <w:t>1. 05</w:t>
            </w:r>
          </w:p>
        </w:tc>
        <w:tc>
          <w:tcPr>
            <w:tcW w:w="180" w:type="dxa"/>
            <w:tcBorders>
              <w:bottom w:val="single" w:sz="8" w:space="0" w:color="auto"/>
              <w:right w:val="single" w:sz="8" w:space="0" w:color="auto"/>
            </w:tcBorders>
            <w:vAlign w:val="bottom"/>
          </w:tcPr>
          <w:p w14:paraId="2B56645B"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2C54CD3A" w14:textId="77777777" w:rsidR="001B36D2" w:rsidRDefault="009229BF">
            <w:pPr>
              <w:ind w:left="80"/>
              <w:rPr>
                <w:sz w:val="20"/>
                <w:szCs w:val="20"/>
              </w:rPr>
            </w:pPr>
            <w:r>
              <w:rPr>
                <w:rFonts w:eastAsia="Times New Roman"/>
                <w:b/>
                <w:bCs/>
                <w:sz w:val="16"/>
                <w:szCs w:val="16"/>
              </w:rPr>
              <w:t xml:space="preserve">Dánsko </w:t>
            </w:r>
            <w:r>
              <w:rPr>
                <w:rFonts w:eastAsia="Times New Roman"/>
                <w:sz w:val="16"/>
                <w:szCs w:val="16"/>
              </w:rPr>
              <w:t>/ Danmark</w:t>
            </w:r>
          </w:p>
        </w:tc>
        <w:tc>
          <w:tcPr>
            <w:tcW w:w="60" w:type="dxa"/>
            <w:tcBorders>
              <w:bottom w:val="single" w:sz="8" w:space="0" w:color="auto"/>
            </w:tcBorders>
            <w:vAlign w:val="bottom"/>
          </w:tcPr>
          <w:p w14:paraId="4C51FF90" w14:textId="77777777" w:rsidR="001B36D2" w:rsidRDefault="001B36D2">
            <w:pPr>
              <w:rPr>
                <w:sz w:val="16"/>
                <w:szCs w:val="16"/>
              </w:rPr>
            </w:pPr>
          </w:p>
        </w:tc>
        <w:tc>
          <w:tcPr>
            <w:tcW w:w="2580" w:type="dxa"/>
            <w:gridSpan w:val="2"/>
            <w:tcBorders>
              <w:bottom w:val="single" w:sz="8" w:space="0" w:color="auto"/>
              <w:right w:val="single" w:sz="8" w:space="0" w:color="auto"/>
            </w:tcBorders>
            <w:vAlign w:val="bottom"/>
          </w:tcPr>
          <w:p w14:paraId="00C61AD2" w14:textId="77777777" w:rsidR="001B36D2" w:rsidRDefault="009229BF">
            <w:pPr>
              <w:ind w:left="20"/>
              <w:rPr>
                <w:sz w:val="20"/>
                <w:szCs w:val="20"/>
              </w:rPr>
            </w:pPr>
            <w:r>
              <w:rPr>
                <w:rFonts w:eastAsia="Times New Roman"/>
                <w:sz w:val="16"/>
                <w:szCs w:val="16"/>
              </w:rPr>
              <w:t>Anæstesiologi</w:t>
            </w:r>
          </w:p>
        </w:tc>
        <w:tc>
          <w:tcPr>
            <w:tcW w:w="80" w:type="dxa"/>
            <w:vAlign w:val="bottom"/>
          </w:tcPr>
          <w:p w14:paraId="4AFFA628" w14:textId="77777777" w:rsidR="001B36D2" w:rsidRDefault="001B36D2">
            <w:pPr>
              <w:rPr>
                <w:sz w:val="16"/>
                <w:szCs w:val="16"/>
              </w:rPr>
            </w:pPr>
          </w:p>
        </w:tc>
        <w:tc>
          <w:tcPr>
            <w:tcW w:w="960" w:type="dxa"/>
            <w:tcBorders>
              <w:right w:val="single" w:sz="8" w:space="0" w:color="auto"/>
            </w:tcBorders>
            <w:vAlign w:val="bottom"/>
          </w:tcPr>
          <w:p w14:paraId="4C962B64" w14:textId="77777777" w:rsidR="001B36D2" w:rsidRDefault="001B36D2">
            <w:pPr>
              <w:rPr>
                <w:sz w:val="16"/>
                <w:szCs w:val="16"/>
              </w:rPr>
            </w:pPr>
          </w:p>
        </w:tc>
        <w:tc>
          <w:tcPr>
            <w:tcW w:w="1740" w:type="dxa"/>
            <w:vAlign w:val="bottom"/>
          </w:tcPr>
          <w:p w14:paraId="380B7EFC" w14:textId="77777777" w:rsidR="001B36D2" w:rsidRDefault="001B36D2">
            <w:pPr>
              <w:rPr>
                <w:sz w:val="16"/>
                <w:szCs w:val="16"/>
              </w:rPr>
            </w:pPr>
          </w:p>
        </w:tc>
        <w:tc>
          <w:tcPr>
            <w:tcW w:w="60" w:type="dxa"/>
            <w:tcBorders>
              <w:right w:val="single" w:sz="8" w:space="0" w:color="auto"/>
            </w:tcBorders>
            <w:vAlign w:val="bottom"/>
          </w:tcPr>
          <w:p w14:paraId="2C13535A" w14:textId="77777777" w:rsidR="001B36D2" w:rsidRDefault="001B36D2">
            <w:pPr>
              <w:rPr>
                <w:sz w:val="16"/>
                <w:szCs w:val="16"/>
              </w:rPr>
            </w:pPr>
          </w:p>
        </w:tc>
      </w:tr>
      <w:tr w:rsidR="001B36D2" w14:paraId="150F7454" w14:textId="77777777">
        <w:trPr>
          <w:trHeight w:val="190"/>
        </w:trPr>
        <w:tc>
          <w:tcPr>
            <w:tcW w:w="440" w:type="dxa"/>
            <w:tcBorders>
              <w:left w:val="single" w:sz="8" w:space="0" w:color="auto"/>
              <w:bottom w:val="single" w:sz="8" w:space="0" w:color="auto"/>
            </w:tcBorders>
            <w:vAlign w:val="bottom"/>
          </w:tcPr>
          <w:p w14:paraId="286E2801" w14:textId="77777777" w:rsidR="001B36D2" w:rsidRDefault="009229BF">
            <w:pPr>
              <w:ind w:left="80"/>
              <w:rPr>
                <w:sz w:val="20"/>
                <w:szCs w:val="20"/>
              </w:rPr>
            </w:pPr>
            <w:r>
              <w:rPr>
                <w:rFonts w:eastAsia="Times New Roman"/>
                <w:sz w:val="14"/>
                <w:szCs w:val="14"/>
              </w:rPr>
              <w:t>1. 06</w:t>
            </w:r>
          </w:p>
        </w:tc>
        <w:tc>
          <w:tcPr>
            <w:tcW w:w="180" w:type="dxa"/>
            <w:tcBorders>
              <w:bottom w:val="single" w:sz="8" w:space="0" w:color="auto"/>
              <w:right w:val="single" w:sz="8" w:space="0" w:color="auto"/>
            </w:tcBorders>
            <w:vAlign w:val="bottom"/>
          </w:tcPr>
          <w:p w14:paraId="25017938"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44941E6D" w14:textId="77777777" w:rsidR="001B36D2" w:rsidRDefault="009229BF">
            <w:pPr>
              <w:ind w:left="80"/>
              <w:rPr>
                <w:sz w:val="20"/>
                <w:szCs w:val="20"/>
              </w:rPr>
            </w:pPr>
            <w:r>
              <w:rPr>
                <w:rFonts w:eastAsia="Times New Roman"/>
                <w:b/>
                <w:bCs/>
                <w:sz w:val="16"/>
                <w:szCs w:val="16"/>
              </w:rPr>
              <w:t xml:space="preserve">Estónsko </w:t>
            </w:r>
            <w:r>
              <w:rPr>
                <w:rFonts w:eastAsia="Times New Roman"/>
                <w:sz w:val="16"/>
                <w:szCs w:val="16"/>
              </w:rPr>
              <w:t>/ Eesti</w:t>
            </w:r>
          </w:p>
        </w:tc>
        <w:tc>
          <w:tcPr>
            <w:tcW w:w="60" w:type="dxa"/>
            <w:tcBorders>
              <w:bottom w:val="single" w:sz="8" w:space="0" w:color="auto"/>
            </w:tcBorders>
            <w:vAlign w:val="bottom"/>
          </w:tcPr>
          <w:p w14:paraId="01602793" w14:textId="77777777" w:rsidR="001B36D2" w:rsidRDefault="001B36D2">
            <w:pPr>
              <w:rPr>
                <w:sz w:val="16"/>
                <w:szCs w:val="16"/>
              </w:rPr>
            </w:pPr>
          </w:p>
        </w:tc>
        <w:tc>
          <w:tcPr>
            <w:tcW w:w="2580" w:type="dxa"/>
            <w:gridSpan w:val="2"/>
            <w:tcBorders>
              <w:bottom w:val="single" w:sz="8" w:space="0" w:color="auto"/>
              <w:right w:val="single" w:sz="8" w:space="0" w:color="auto"/>
            </w:tcBorders>
            <w:vAlign w:val="bottom"/>
          </w:tcPr>
          <w:p w14:paraId="60DADC10" w14:textId="77777777" w:rsidR="001B36D2" w:rsidRDefault="009229BF">
            <w:pPr>
              <w:ind w:left="20"/>
              <w:rPr>
                <w:sz w:val="20"/>
                <w:szCs w:val="20"/>
              </w:rPr>
            </w:pPr>
            <w:r>
              <w:rPr>
                <w:rFonts w:eastAsia="Times New Roman"/>
                <w:sz w:val="16"/>
                <w:szCs w:val="16"/>
              </w:rPr>
              <w:t>Anestesioloogia</w:t>
            </w:r>
          </w:p>
        </w:tc>
        <w:tc>
          <w:tcPr>
            <w:tcW w:w="80" w:type="dxa"/>
            <w:vAlign w:val="bottom"/>
          </w:tcPr>
          <w:p w14:paraId="47392B5A" w14:textId="77777777" w:rsidR="001B36D2" w:rsidRDefault="001B36D2">
            <w:pPr>
              <w:rPr>
                <w:sz w:val="16"/>
                <w:szCs w:val="16"/>
              </w:rPr>
            </w:pPr>
          </w:p>
        </w:tc>
        <w:tc>
          <w:tcPr>
            <w:tcW w:w="960" w:type="dxa"/>
            <w:tcBorders>
              <w:right w:val="single" w:sz="8" w:space="0" w:color="auto"/>
            </w:tcBorders>
            <w:vAlign w:val="bottom"/>
          </w:tcPr>
          <w:p w14:paraId="77410351" w14:textId="77777777" w:rsidR="001B36D2" w:rsidRDefault="001B36D2">
            <w:pPr>
              <w:rPr>
                <w:sz w:val="16"/>
                <w:szCs w:val="16"/>
              </w:rPr>
            </w:pPr>
          </w:p>
        </w:tc>
        <w:tc>
          <w:tcPr>
            <w:tcW w:w="1740" w:type="dxa"/>
            <w:vAlign w:val="bottom"/>
          </w:tcPr>
          <w:p w14:paraId="142942A6" w14:textId="77777777" w:rsidR="001B36D2" w:rsidRDefault="001B36D2">
            <w:pPr>
              <w:rPr>
                <w:sz w:val="16"/>
                <w:szCs w:val="16"/>
              </w:rPr>
            </w:pPr>
          </w:p>
        </w:tc>
        <w:tc>
          <w:tcPr>
            <w:tcW w:w="60" w:type="dxa"/>
            <w:tcBorders>
              <w:right w:val="single" w:sz="8" w:space="0" w:color="auto"/>
            </w:tcBorders>
            <w:vAlign w:val="bottom"/>
          </w:tcPr>
          <w:p w14:paraId="0DEE967A" w14:textId="77777777" w:rsidR="001B36D2" w:rsidRDefault="001B36D2">
            <w:pPr>
              <w:rPr>
                <w:sz w:val="16"/>
                <w:szCs w:val="16"/>
              </w:rPr>
            </w:pPr>
          </w:p>
        </w:tc>
      </w:tr>
      <w:tr w:rsidR="001B36D2" w14:paraId="28148210" w14:textId="77777777">
        <w:trPr>
          <w:trHeight w:val="186"/>
        </w:trPr>
        <w:tc>
          <w:tcPr>
            <w:tcW w:w="440" w:type="dxa"/>
            <w:tcBorders>
              <w:left w:val="single" w:sz="8" w:space="0" w:color="auto"/>
            </w:tcBorders>
            <w:vAlign w:val="bottom"/>
          </w:tcPr>
          <w:p w14:paraId="0CEE823A" w14:textId="77777777" w:rsidR="001B36D2" w:rsidRDefault="009229BF">
            <w:pPr>
              <w:ind w:left="80"/>
              <w:rPr>
                <w:sz w:val="20"/>
                <w:szCs w:val="20"/>
              </w:rPr>
            </w:pPr>
            <w:r>
              <w:rPr>
                <w:rFonts w:eastAsia="Times New Roman"/>
                <w:sz w:val="14"/>
                <w:szCs w:val="14"/>
              </w:rPr>
              <w:t>1. 07</w:t>
            </w:r>
          </w:p>
        </w:tc>
        <w:tc>
          <w:tcPr>
            <w:tcW w:w="180" w:type="dxa"/>
            <w:tcBorders>
              <w:right w:val="single" w:sz="8" w:space="0" w:color="auto"/>
            </w:tcBorders>
            <w:vAlign w:val="bottom"/>
          </w:tcPr>
          <w:p w14:paraId="35069807" w14:textId="77777777" w:rsidR="001B36D2" w:rsidRDefault="001B36D2">
            <w:pPr>
              <w:rPr>
                <w:sz w:val="16"/>
                <w:szCs w:val="16"/>
              </w:rPr>
            </w:pPr>
          </w:p>
        </w:tc>
        <w:tc>
          <w:tcPr>
            <w:tcW w:w="1660" w:type="dxa"/>
            <w:tcBorders>
              <w:right w:val="single" w:sz="8" w:space="0" w:color="auto"/>
            </w:tcBorders>
            <w:vAlign w:val="bottom"/>
          </w:tcPr>
          <w:p w14:paraId="59031DC8" w14:textId="77777777" w:rsidR="001B36D2" w:rsidRDefault="009229BF">
            <w:pPr>
              <w:ind w:left="80"/>
              <w:rPr>
                <w:sz w:val="20"/>
                <w:szCs w:val="20"/>
              </w:rPr>
            </w:pPr>
            <w:r>
              <w:rPr>
                <w:rFonts w:eastAsia="Times New Roman"/>
                <w:b/>
                <w:bCs/>
                <w:sz w:val="16"/>
                <w:szCs w:val="16"/>
              </w:rPr>
              <w:t xml:space="preserve">Fínsko </w:t>
            </w:r>
            <w:r>
              <w:rPr>
                <w:rFonts w:eastAsia="Times New Roman"/>
                <w:sz w:val="16"/>
                <w:szCs w:val="16"/>
              </w:rPr>
              <w:t>/ Suomi /</w:t>
            </w:r>
          </w:p>
        </w:tc>
        <w:tc>
          <w:tcPr>
            <w:tcW w:w="60" w:type="dxa"/>
            <w:vAlign w:val="bottom"/>
          </w:tcPr>
          <w:p w14:paraId="679A684E" w14:textId="77777777" w:rsidR="001B36D2" w:rsidRDefault="001B36D2">
            <w:pPr>
              <w:rPr>
                <w:sz w:val="16"/>
                <w:szCs w:val="16"/>
              </w:rPr>
            </w:pPr>
          </w:p>
        </w:tc>
        <w:tc>
          <w:tcPr>
            <w:tcW w:w="2580" w:type="dxa"/>
            <w:gridSpan w:val="2"/>
            <w:tcBorders>
              <w:right w:val="single" w:sz="8" w:space="0" w:color="auto"/>
            </w:tcBorders>
            <w:vAlign w:val="bottom"/>
          </w:tcPr>
          <w:p w14:paraId="29A072B2" w14:textId="77777777" w:rsidR="001B36D2" w:rsidRDefault="009229BF">
            <w:pPr>
              <w:ind w:left="20"/>
              <w:rPr>
                <w:sz w:val="20"/>
                <w:szCs w:val="20"/>
              </w:rPr>
            </w:pPr>
            <w:r>
              <w:rPr>
                <w:rFonts w:eastAsia="Times New Roman"/>
                <w:sz w:val="16"/>
                <w:szCs w:val="16"/>
              </w:rPr>
              <w:t>Anestesiologia ja</w:t>
            </w:r>
          </w:p>
        </w:tc>
        <w:tc>
          <w:tcPr>
            <w:tcW w:w="80" w:type="dxa"/>
            <w:vAlign w:val="bottom"/>
          </w:tcPr>
          <w:p w14:paraId="0B5CE1E5" w14:textId="77777777" w:rsidR="001B36D2" w:rsidRDefault="001B36D2">
            <w:pPr>
              <w:rPr>
                <w:sz w:val="16"/>
                <w:szCs w:val="16"/>
              </w:rPr>
            </w:pPr>
          </w:p>
        </w:tc>
        <w:tc>
          <w:tcPr>
            <w:tcW w:w="960" w:type="dxa"/>
            <w:tcBorders>
              <w:right w:val="single" w:sz="8" w:space="0" w:color="auto"/>
            </w:tcBorders>
            <w:vAlign w:val="bottom"/>
          </w:tcPr>
          <w:p w14:paraId="0552CFC2" w14:textId="77777777" w:rsidR="001B36D2" w:rsidRDefault="001B36D2">
            <w:pPr>
              <w:rPr>
                <w:sz w:val="16"/>
                <w:szCs w:val="16"/>
              </w:rPr>
            </w:pPr>
          </w:p>
        </w:tc>
        <w:tc>
          <w:tcPr>
            <w:tcW w:w="1740" w:type="dxa"/>
            <w:vAlign w:val="bottom"/>
          </w:tcPr>
          <w:p w14:paraId="54F8F67B" w14:textId="77777777" w:rsidR="001B36D2" w:rsidRDefault="001B36D2">
            <w:pPr>
              <w:rPr>
                <w:sz w:val="16"/>
                <w:szCs w:val="16"/>
              </w:rPr>
            </w:pPr>
          </w:p>
        </w:tc>
        <w:tc>
          <w:tcPr>
            <w:tcW w:w="60" w:type="dxa"/>
            <w:tcBorders>
              <w:right w:val="single" w:sz="8" w:space="0" w:color="auto"/>
            </w:tcBorders>
            <w:vAlign w:val="bottom"/>
          </w:tcPr>
          <w:p w14:paraId="6E149E94" w14:textId="77777777" w:rsidR="001B36D2" w:rsidRDefault="001B36D2">
            <w:pPr>
              <w:rPr>
                <w:sz w:val="16"/>
                <w:szCs w:val="16"/>
              </w:rPr>
            </w:pPr>
          </w:p>
        </w:tc>
      </w:tr>
      <w:tr w:rsidR="001B36D2" w14:paraId="5FD84B16" w14:textId="77777777">
        <w:trPr>
          <w:trHeight w:val="184"/>
        </w:trPr>
        <w:tc>
          <w:tcPr>
            <w:tcW w:w="440" w:type="dxa"/>
            <w:tcBorders>
              <w:left w:val="single" w:sz="8" w:space="0" w:color="auto"/>
            </w:tcBorders>
            <w:vAlign w:val="bottom"/>
          </w:tcPr>
          <w:p w14:paraId="35CE61AD" w14:textId="77777777" w:rsidR="001B36D2" w:rsidRDefault="001B36D2">
            <w:pPr>
              <w:rPr>
                <w:sz w:val="16"/>
                <w:szCs w:val="16"/>
              </w:rPr>
            </w:pPr>
          </w:p>
        </w:tc>
        <w:tc>
          <w:tcPr>
            <w:tcW w:w="180" w:type="dxa"/>
            <w:tcBorders>
              <w:right w:val="single" w:sz="8" w:space="0" w:color="auto"/>
            </w:tcBorders>
            <w:vAlign w:val="bottom"/>
          </w:tcPr>
          <w:p w14:paraId="4985F6B9" w14:textId="77777777" w:rsidR="001B36D2" w:rsidRDefault="001B36D2">
            <w:pPr>
              <w:rPr>
                <w:sz w:val="16"/>
                <w:szCs w:val="16"/>
              </w:rPr>
            </w:pPr>
          </w:p>
        </w:tc>
        <w:tc>
          <w:tcPr>
            <w:tcW w:w="1660" w:type="dxa"/>
            <w:tcBorders>
              <w:right w:val="single" w:sz="8" w:space="0" w:color="auto"/>
            </w:tcBorders>
            <w:vAlign w:val="bottom"/>
          </w:tcPr>
          <w:p w14:paraId="3356FEFC" w14:textId="77777777" w:rsidR="001B36D2" w:rsidRDefault="009229BF">
            <w:pPr>
              <w:ind w:left="80"/>
              <w:rPr>
                <w:sz w:val="20"/>
                <w:szCs w:val="20"/>
              </w:rPr>
            </w:pPr>
            <w:r>
              <w:rPr>
                <w:rFonts w:eastAsia="Times New Roman"/>
                <w:sz w:val="16"/>
                <w:szCs w:val="16"/>
              </w:rPr>
              <w:t>Finland</w:t>
            </w:r>
          </w:p>
        </w:tc>
        <w:tc>
          <w:tcPr>
            <w:tcW w:w="60" w:type="dxa"/>
            <w:vAlign w:val="bottom"/>
          </w:tcPr>
          <w:p w14:paraId="2B80D2FA" w14:textId="77777777" w:rsidR="001B36D2" w:rsidRDefault="001B36D2">
            <w:pPr>
              <w:rPr>
                <w:sz w:val="16"/>
                <w:szCs w:val="16"/>
              </w:rPr>
            </w:pPr>
          </w:p>
        </w:tc>
        <w:tc>
          <w:tcPr>
            <w:tcW w:w="2580" w:type="dxa"/>
            <w:gridSpan w:val="2"/>
            <w:tcBorders>
              <w:right w:val="single" w:sz="8" w:space="0" w:color="auto"/>
            </w:tcBorders>
            <w:vAlign w:val="bottom"/>
          </w:tcPr>
          <w:p w14:paraId="082A9AF6" w14:textId="77777777" w:rsidR="001B36D2" w:rsidRDefault="009229BF">
            <w:pPr>
              <w:ind w:left="20"/>
              <w:rPr>
                <w:sz w:val="20"/>
                <w:szCs w:val="20"/>
              </w:rPr>
            </w:pPr>
            <w:r>
              <w:rPr>
                <w:rFonts w:eastAsia="Times New Roman"/>
                <w:sz w:val="16"/>
                <w:szCs w:val="16"/>
              </w:rPr>
              <w:t>tehohoito/Anestesiologi och</w:t>
            </w:r>
          </w:p>
        </w:tc>
        <w:tc>
          <w:tcPr>
            <w:tcW w:w="80" w:type="dxa"/>
            <w:vAlign w:val="bottom"/>
          </w:tcPr>
          <w:p w14:paraId="6587968C" w14:textId="77777777" w:rsidR="001B36D2" w:rsidRDefault="001B36D2">
            <w:pPr>
              <w:rPr>
                <w:sz w:val="16"/>
                <w:szCs w:val="16"/>
              </w:rPr>
            </w:pPr>
          </w:p>
        </w:tc>
        <w:tc>
          <w:tcPr>
            <w:tcW w:w="960" w:type="dxa"/>
            <w:tcBorders>
              <w:right w:val="single" w:sz="8" w:space="0" w:color="auto"/>
            </w:tcBorders>
            <w:vAlign w:val="bottom"/>
          </w:tcPr>
          <w:p w14:paraId="1DA76821" w14:textId="77777777" w:rsidR="001B36D2" w:rsidRDefault="001B36D2">
            <w:pPr>
              <w:rPr>
                <w:sz w:val="16"/>
                <w:szCs w:val="16"/>
              </w:rPr>
            </w:pPr>
          </w:p>
        </w:tc>
        <w:tc>
          <w:tcPr>
            <w:tcW w:w="1740" w:type="dxa"/>
            <w:vAlign w:val="bottom"/>
          </w:tcPr>
          <w:p w14:paraId="3A5289B6" w14:textId="77777777" w:rsidR="001B36D2" w:rsidRDefault="001B36D2">
            <w:pPr>
              <w:rPr>
                <w:sz w:val="16"/>
                <w:szCs w:val="16"/>
              </w:rPr>
            </w:pPr>
          </w:p>
        </w:tc>
        <w:tc>
          <w:tcPr>
            <w:tcW w:w="60" w:type="dxa"/>
            <w:tcBorders>
              <w:right w:val="single" w:sz="8" w:space="0" w:color="auto"/>
            </w:tcBorders>
            <w:vAlign w:val="bottom"/>
          </w:tcPr>
          <w:p w14:paraId="0B79EF26" w14:textId="77777777" w:rsidR="001B36D2" w:rsidRDefault="001B36D2">
            <w:pPr>
              <w:rPr>
                <w:sz w:val="16"/>
                <w:szCs w:val="16"/>
              </w:rPr>
            </w:pPr>
          </w:p>
        </w:tc>
      </w:tr>
      <w:tr w:rsidR="001B36D2" w14:paraId="3D903919" w14:textId="77777777">
        <w:trPr>
          <w:trHeight w:val="188"/>
        </w:trPr>
        <w:tc>
          <w:tcPr>
            <w:tcW w:w="440" w:type="dxa"/>
            <w:tcBorders>
              <w:left w:val="single" w:sz="8" w:space="0" w:color="auto"/>
              <w:bottom w:val="single" w:sz="8" w:space="0" w:color="auto"/>
            </w:tcBorders>
            <w:vAlign w:val="bottom"/>
          </w:tcPr>
          <w:p w14:paraId="07C5735F" w14:textId="77777777" w:rsidR="001B36D2" w:rsidRDefault="001B36D2">
            <w:pPr>
              <w:rPr>
                <w:sz w:val="16"/>
                <w:szCs w:val="16"/>
              </w:rPr>
            </w:pPr>
          </w:p>
        </w:tc>
        <w:tc>
          <w:tcPr>
            <w:tcW w:w="180" w:type="dxa"/>
            <w:tcBorders>
              <w:bottom w:val="single" w:sz="8" w:space="0" w:color="auto"/>
              <w:right w:val="single" w:sz="8" w:space="0" w:color="auto"/>
            </w:tcBorders>
            <w:vAlign w:val="bottom"/>
          </w:tcPr>
          <w:p w14:paraId="3CE7B7F6"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208937E7" w14:textId="77777777" w:rsidR="001B36D2" w:rsidRDefault="001B36D2">
            <w:pPr>
              <w:rPr>
                <w:sz w:val="16"/>
                <w:szCs w:val="16"/>
              </w:rPr>
            </w:pPr>
          </w:p>
        </w:tc>
        <w:tc>
          <w:tcPr>
            <w:tcW w:w="60" w:type="dxa"/>
            <w:tcBorders>
              <w:bottom w:val="single" w:sz="8" w:space="0" w:color="auto"/>
            </w:tcBorders>
            <w:vAlign w:val="bottom"/>
          </w:tcPr>
          <w:p w14:paraId="4B326319" w14:textId="77777777" w:rsidR="001B36D2" w:rsidRDefault="001B36D2">
            <w:pPr>
              <w:rPr>
                <w:sz w:val="16"/>
                <w:szCs w:val="16"/>
              </w:rPr>
            </w:pPr>
          </w:p>
        </w:tc>
        <w:tc>
          <w:tcPr>
            <w:tcW w:w="2580" w:type="dxa"/>
            <w:gridSpan w:val="2"/>
            <w:tcBorders>
              <w:bottom w:val="single" w:sz="8" w:space="0" w:color="auto"/>
              <w:right w:val="single" w:sz="8" w:space="0" w:color="auto"/>
            </w:tcBorders>
            <w:vAlign w:val="bottom"/>
          </w:tcPr>
          <w:p w14:paraId="6710892D" w14:textId="77777777" w:rsidR="001B36D2" w:rsidRDefault="009229BF">
            <w:pPr>
              <w:ind w:left="20"/>
              <w:rPr>
                <w:sz w:val="20"/>
                <w:szCs w:val="20"/>
              </w:rPr>
            </w:pPr>
            <w:r>
              <w:rPr>
                <w:rFonts w:eastAsia="Times New Roman"/>
                <w:sz w:val="16"/>
                <w:szCs w:val="16"/>
              </w:rPr>
              <w:t>intensivvård</w:t>
            </w:r>
          </w:p>
        </w:tc>
        <w:tc>
          <w:tcPr>
            <w:tcW w:w="80" w:type="dxa"/>
            <w:vAlign w:val="bottom"/>
          </w:tcPr>
          <w:p w14:paraId="006B6E0D" w14:textId="77777777" w:rsidR="001B36D2" w:rsidRDefault="001B36D2">
            <w:pPr>
              <w:rPr>
                <w:sz w:val="16"/>
                <w:szCs w:val="16"/>
              </w:rPr>
            </w:pPr>
          </w:p>
        </w:tc>
        <w:tc>
          <w:tcPr>
            <w:tcW w:w="960" w:type="dxa"/>
            <w:tcBorders>
              <w:right w:val="single" w:sz="8" w:space="0" w:color="auto"/>
            </w:tcBorders>
            <w:vAlign w:val="bottom"/>
          </w:tcPr>
          <w:p w14:paraId="34698F03" w14:textId="77777777" w:rsidR="001B36D2" w:rsidRDefault="001B36D2">
            <w:pPr>
              <w:rPr>
                <w:sz w:val="16"/>
                <w:szCs w:val="16"/>
              </w:rPr>
            </w:pPr>
          </w:p>
        </w:tc>
        <w:tc>
          <w:tcPr>
            <w:tcW w:w="1740" w:type="dxa"/>
            <w:vAlign w:val="bottom"/>
          </w:tcPr>
          <w:p w14:paraId="50A038F6" w14:textId="77777777" w:rsidR="001B36D2" w:rsidRDefault="001B36D2">
            <w:pPr>
              <w:rPr>
                <w:sz w:val="16"/>
                <w:szCs w:val="16"/>
              </w:rPr>
            </w:pPr>
          </w:p>
        </w:tc>
        <w:tc>
          <w:tcPr>
            <w:tcW w:w="60" w:type="dxa"/>
            <w:tcBorders>
              <w:right w:val="single" w:sz="8" w:space="0" w:color="auto"/>
            </w:tcBorders>
            <w:vAlign w:val="bottom"/>
          </w:tcPr>
          <w:p w14:paraId="2DB616AA" w14:textId="77777777" w:rsidR="001B36D2" w:rsidRDefault="001B36D2">
            <w:pPr>
              <w:rPr>
                <w:sz w:val="16"/>
                <w:szCs w:val="16"/>
              </w:rPr>
            </w:pPr>
          </w:p>
        </w:tc>
      </w:tr>
      <w:tr w:rsidR="001B36D2" w14:paraId="522BD36E" w14:textId="77777777">
        <w:trPr>
          <w:trHeight w:val="188"/>
        </w:trPr>
        <w:tc>
          <w:tcPr>
            <w:tcW w:w="440" w:type="dxa"/>
            <w:tcBorders>
              <w:left w:val="single" w:sz="8" w:space="0" w:color="auto"/>
              <w:bottom w:val="single" w:sz="8" w:space="0" w:color="auto"/>
            </w:tcBorders>
            <w:vAlign w:val="bottom"/>
          </w:tcPr>
          <w:p w14:paraId="60EB368B" w14:textId="77777777" w:rsidR="001B36D2" w:rsidRDefault="009229BF">
            <w:pPr>
              <w:ind w:left="80"/>
              <w:rPr>
                <w:sz w:val="20"/>
                <w:szCs w:val="20"/>
              </w:rPr>
            </w:pPr>
            <w:r>
              <w:rPr>
                <w:rFonts w:eastAsia="Times New Roman"/>
                <w:sz w:val="14"/>
                <w:szCs w:val="14"/>
              </w:rPr>
              <w:t>1. 08</w:t>
            </w:r>
          </w:p>
        </w:tc>
        <w:tc>
          <w:tcPr>
            <w:tcW w:w="180" w:type="dxa"/>
            <w:tcBorders>
              <w:bottom w:val="single" w:sz="8" w:space="0" w:color="auto"/>
              <w:right w:val="single" w:sz="8" w:space="0" w:color="auto"/>
            </w:tcBorders>
            <w:vAlign w:val="bottom"/>
          </w:tcPr>
          <w:p w14:paraId="3A9850C2"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005EE94A" w14:textId="77777777" w:rsidR="001B36D2" w:rsidRDefault="009229BF">
            <w:pPr>
              <w:ind w:left="80"/>
              <w:rPr>
                <w:sz w:val="20"/>
                <w:szCs w:val="20"/>
              </w:rPr>
            </w:pPr>
            <w:r>
              <w:rPr>
                <w:rFonts w:eastAsia="Times New Roman"/>
                <w:b/>
                <w:bCs/>
                <w:sz w:val="16"/>
                <w:szCs w:val="16"/>
              </w:rPr>
              <w:t xml:space="preserve">Francúzsko </w:t>
            </w:r>
            <w:r>
              <w:rPr>
                <w:rFonts w:eastAsia="Times New Roman"/>
                <w:sz w:val="16"/>
                <w:szCs w:val="16"/>
              </w:rPr>
              <w:t>/ France</w:t>
            </w:r>
          </w:p>
        </w:tc>
        <w:tc>
          <w:tcPr>
            <w:tcW w:w="60" w:type="dxa"/>
            <w:tcBorders>
              <w:bottom w:val="single" w:sz="8" w:space="0" w:color="auto"/>
            </w:tcBorders>
            <w:vAlign w:val="bottom"/>
          </w:tcPr>
          <w:p w14:paraId="542861F2" w14:textId="77777777" w:rsidR="001B36D2" w:rsidRDefault="001B36D2">
            <w:pPr>
              <w:rPr>
                <w:sz w:val="16"/>
                <w:szCs w:val="16"/>
              </w:rPr>
            </w:pPr>
          </w:p>
        </w:tc>
        <w:tc>
          <w:tcPr>
            <w:tcW w:w="2580" w:type="dxa"/>
            <w:gridSpan w:val="2"/>
            <w:tcBorders>
              <w:bottom w:val="single" w:sz="8" w:space="0" w:color="auto"/>
              <w:right w:val="single" w:sz="8" w:space="0" w:color="auto"/>
            </w:tcBorders>
            <w:vAlign w:val="bottom"/>
          </w:tcPr>
          <w:p w14:paraId="2C42653F" w14:textId="77777777" w:rsidR="001B36D2" w:rsidRDefault="009229BF">
            <w:pPr>
              <w:ind w:left="20"/>
              <w:rPr>
                <w:sz w:val="20"/>
                <w:szCs w:val="20"/>
              </w:rPr>
            </w:pPr>
            <w:r>
              <w:rPr>
                <w:rFonts w:eastAsia="Times New Roman"/>
                <w:sz w:val="16"/>
                <w:szCs w:val="16"/>
              </w:rPr>
              <w:t>Anesthésie-réanimation</w:t>
            </w:r>
          </w:p>
        </w:tc>
        <w:tc>
          <w:tcPr>
            <w:tcW w:w="80" w:type="dxa"/>
            <w:tcBorders>
              <w:bottom w:val="single" w:sz="8" w:space="0" w:color="auto"/>
            </w:tcBorders>
            <w:vAlign w:val="bottom"/>
          </w:tcPr>
          <w:p w14:paraId="0A32EC12" w14:textId="77777777" w:rsidR="001B36D2" w:rsidRDefault="001B36D2">
            <w:pPr>
              <w:rPr>
                <w:sz w:val="16"/>
                <w:szCs w:val="16"/>
              </w:rPr>
            </w:pPr>
          </w:p>
        </w:tc>
        <w:tc>
          <w:tcPr>
            <w:tcW w:w="960" w:type="dxa"/>
            <w:tcBorders>
              <w:bottom w:val="single" w:sz="8" w:space="0" w:color="auto"/>
              <w:right w:val="single" w:sz="8" w:space="0" w:color="auto"/>
            </w:tcBorders>
            <w:vAlign w:val="bottom"/>
          </w:tcPr>
          <w:p w14:paraId="5E971B45" w14:textId="77777777" w:rsidR="001B36D2" w:rsidRDefault="001B36D2">
            <w:pPr>
              <w:rPr>
                <w:sz w:val="16"/>
                <w:szCs w:val="16"/>
              </w:rPr>
            </w:pPr>
          </w:p>
        </w:tc>
        <w:tc>
          <w:tcPr>
            <w:tcW w:w="1740" w:type="dxa"/>
            <w:tcBorders>
              <w:bottom w:val="single" w:sz="8" w:space="0" w:color="auto"/>
            </w:tcBorders>
            <w:vAlign w:val="bottom"/>
          </w:tcPr>
          <w:p w14:paraId="65FE10C3" w14:textId="77777777" w:rsidR="001B36D2" w:rsidRDefault="001B36D2">
            <w:pPr>
              <w:rPr>
                <w:sz w:val="16"/>
                <w:szCs w:val="16"/>
              </w:rPr>
            </w:pPr>
          </w:p>
        </w:tc>
        <w:tc>
          <w:tcPr>
            <w:tcW w:w="60" w:type="dxa"/>
            <w:tcBorders>
              <w:bottom w:val="single" w:sz="8" w:space="0" w:color="auto"/>
              <w:right w:val="single" w:sz="8" w:space="0" w:color="auto"/>
            </w:tcBorders>
            <w:vAlign w:val="bottom"/>
          </w:tcPr>
          <w:p w14:paraId="5ED5FBDA" w14:textId="77777777" w:rsidR="001B36D2" w:rsidRDefault="001B36D2">
            <w:pPr>
              <w:rPr>
                <w:sz w:val="16"/>
                <w:szCs w:val="16"/>
              </w:rPr>
            </w:pPr>
          </w:p>
        </w:tc>
      </w:tr>
    </w:tbl>
    <w:p w14:paraId="765AF8C0" w14:textId="77777777" w:rsidR="001B36D2" w:rsidRDefault="001B36D2">
      <w:pPr>
        <w:sectPr w:rsidR="001B36D2">
          <w:pgSz w:w="11900" w:h="16837"/>
          <w:pgMar w:top="796" w:right="1105" w:bottom="1440" w:left="1100" w:header="0" w:footer="0" w:gutter="0"/>
          <w:cols w:space="708" w:equalWidth="0">
            <w:col w:w="9700"/>
          </w:cols>
        </w:sectPr>
      </w:pPr>
    </w:p>
    <w:p w14:paraId="1B05DD21" w14:textId="77777777" w:rsidR="001B36D2" w:rsidRDefault="009229BF">
      <w:pPr>
        <w:tabs>
          <w:tab w:val="left" w:pos="2960"/>
          <w:tab w:val="left" w:pos="8120"/>
        </w:tabs>
        <w:rPr>
          <w:sz w:val="20"/>
          <w:szCs w:val="20"/>
        </w:rPr>
      </w:pPr>
      <w:bookmarkStart w:id="133" w:name="page134"/>
      <w:bookmarkEnd w:id="133"/>
      <w:r>
        <w:rPr>
          <w:rFonts w:ascii="Arial" w:eastAsia="Arial" w:hAnsi="Arial" w:cs="Arial"/>
          <w:sz w:val="20"/>
          <w:szCs w:val="20"/>
        </w:rPr>
        <w:lastRenderedPageBreak/>
        <w:t>Strana 134</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4B010CBC"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36224" behindDoc="1" locked="0" layoutInCell="0" allowOverlap="1" wp14:anchorId="0364F71A" wp14:editId="53685438">
                <wp:simplePos x="0" y="0"/>
                <wp:positionH relativeFrom="column">
                  <wp:posOffset>3175</wp:posOffset>
                </wp:positionH>
                <wp:positionV relativeFrom="paragraph">
                  <wp:posOffset>78740</wp:posOffset>
                </wp:positionV>
                <wp:extent cx="6155690" cy="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93C7769" id="Shape 130"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GKYIJ+6AQAAhA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025268A9" w14:textId="77777777" w:rsidR="001B36D2" w:rsidRDefault="001B36D2">
      <w:pPr>
        <w:spacing w:line="200" w:lineRule="exact"/>
        <w:rPr>
          <w:sz w:val="20"/>
          <w:szCs w:val="20"/>
        </w:rPr>
      </w:pPr>
    </w:p>
    <w:p w14:paraId="2E85BF23" w14:textId="77777777" w:rsidR="001B36D2" w:rsidRDefault="001B36D2">
      <w:pPr>
        <w:spacing w:line="200" w:lineRule="exact"/>
        <w:rPr>
          <w:sz w:val="20"/>
          <w:szCs w:val="20"/>
        </w:rPr>
      </w:pPr>
    </w:p>
    <w:p w14:paraId="5C026DD8" w14:textId="77777777" w:rsidR="001B36D2" w:rsidRDefault="001B36D2">
      <w:pPr>
        <w:spacing w:line="200" w:lineRule="exact"/>
        <w:rPr>
          <w:sz w:val="20"/>
          <w:szCs w:val="20"/>
        </w:rPr>
      </w:pPr>
    </w:p>
    <w:p w14:paraId="643CD6ED" w14:textId="77777777" w:rsidR="001B36D2" w:rsidRDefault="001B36D2">
      <w:pPr>
        <w:spacing w:line="200" w:lineRule="exact"/>
        <w:rPr>
          <w:sz w:val="20"/>
          <w:szCs w:val="20"/>
        </w:rPr>
      </w:pPr>
    </w:p>
    <w:p w14:paraId="0D0E2BAD" w14:textId="77777777" w:rsidR="001B36D2" w:rsidRDefault="001B36D2">
      <w:pPr>
        <w:spacing w:line="200" w:lineRule="exact"/>
        <w:rPr>
          <w:sz w:val="20"/>
          <w:szCs w:val="20"/>
        </w:rPr>
      </w:pPr>
    </w:p>
    <w:p w14:paraId="73AE3CB3" w14:textId="77777777" w:rsidR="001B36D2" w:rsidRDefault="001B36D2">
      <w:pPr>
        <w:spacing w:line="200" w:lineRule="exact"/>
        <w:rPr>
          <w:sz w:val="20"/>
          <w:szCs w:val="20"/>
        </w:rPr>
      </w:pPr>
    </w:p>
    <w:p w14:paraId="7E5B8959" w14:textId="77777777" w:rsidR="001B36D2" w:rsidRDefault="001B36D2">
      <w:pPr>
        <w:spacing w:line="200" w:lineRule="exact"/>
        <w:rPr>
          <w:sz w:val="20"/>
          <w:szCs w:val="20"/>
        </w:rPr>
      </w:pPr>
    </w:p>
    <w:p w14:paraId="18B111F2" w14:textId="77777777" w:rsidR="001B36D2" w:rsidRDefault="001B36D2">
      <w:pPr>
        <w:spacing w:line="200" w:lineRule="exact"/>
        <w:rPr>
          <w:sz w:val="20"/>
          <w:szCs w:val="20"/>
        </w:rPr>
      </w:pPr>
    </w:p>
    <w:p w14:paraId="5C0A3912" w14:textId="77777777" w:rsidR="001B36D2" w:rsidRDefault="001B36D2">
      <w:pPr>
        <w:spacing w:line="200" w:lineRule="exact"/>
        <w:rPr>
          <w:sz w:val="20"/>
          <w:szCs w:val="20"/>
        </w:rPr>
      </w:pPr>
    </w:p>
    <w:p w14:paraId="0F3C3E4F"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2AE67463" w14:textId="77777777">
        <w:trPr>
          <w:trHeight w:val="184"/>
        </w:trPr>
        <w:tc>
          <w:tcPr>
            <w:tcW w:w="640" w:type="dxa"/>
            <w:tcBorders>
              <w:top w:val="single" w:sz="8" w:space="0" w:color="auto"/>
              <w:left w:val="single" w:sz="8" w:space="0" w:color="auto"/>
              <w:right w:val="single" w:sz="8" w:space="0" w:color="auto"/>
            </w:tcBorders>
            <w:vAlign w:val="bottom"/>
          </w:tcPr>
          <w:p w14:paraId="152F1D37"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4B808984"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1D28722F"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33B137C3"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30B500A5" w14:textId="77777777" w:rsidR="001B36D2" w:rsidRDefault="009229BF">
            <w:pPr>
              <w:ind w:left="80"/>
              <w:rPr>
                <w:sz w:val="20"/>
                <w:szCs w:val="20"/>
              </w:rPr>
            </w:pPr>
            <w:r>
              <w:rPr>
                <w:rFonts w:eastAsia="Times New Roman"/>
                <w:b/>
                <w:bCs/>
                <w:sz w:val="15"/>
                <w:szCs w:val="15"/>
              </w:rPr>
              <w:t>Názov zodpovedajúceho</w:t>
            </w:r>
          </w:p>
        </w:tc>
      </w:tr>
      <w:tr w:rsidR="001B36D2" w14:paraId="56A1DFF3" w14:textId="77777777">
        <w:trPr>
          <w:trHeight w:val="174"/>
        </w:trPr>
        <w:tc>
          <w:tcPr>
            <w:tcW w:w="640" w:type="dxa"/>
            <w:tcBorders>
              <w:left w:val="single" w:sz="8" w:space="0" w:color="auto"/>
              <w:right w:val="single" w:sz="8" w:space="0" w:color="auto"/>
            </w:tcBorders>
            <w:vAlign w:val="bottom"/>
          </w:tcPr>
          <w:p w14:paraId="660BC783" w14:textId="77777777" w:rsidR="001B36D2" w:rsidRDefault="001B36D2">
            <w:pPr>
              <w:rPr>
                <w:sz w:val="15"/>
                <w:szCs w:val="15"/>
              </w:rPr>
            </w:pPr>
          </w:p>
        </w:tc>
        <w:tc>
          <w:tcPr>
            <w:tcW w:w="1640" w:type="dxa"/>
            <w:tcBorders>
              <w:right w:val="single" w:sz="8" w:space="0" w:color="auto"/>
            </w:tcBorders>
            <w:vAlign w:val="bottom"/>
          </w:tcPr>
          <w:p w14:paraId="6CF1ECB7" w14:textId="77777777" w:rsidR="001B36D2" w:rsidRDefault="001B36D2">
            <w:pPr>
              <w:rPr>
                <w:sz w:val="15"/>
                <w:szCs w:val="15"/>
              </w:rPr>
            </w:pPr>
          </w:p>
        </w:tc>
        <w:tc>
          <w:tcPr>
            <w:tcW w:w="2640" w:type="dxa"/>
            <w:tcBorders>
              <w:right w:val="single" w:sz="8" w:space="0" w:color="auto"/>
            </w:tcBorders>
            <w:vAlign w:val="bottom"/>
          </w:tcPr>
          <w:p w14:paraId="1813198D"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2FC7ED72"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23ED033C" w14:textId="77777777" w:rsidR="001B36D2" w:rsidRDefault="009229BF">
            <w:pPr>
              <w:ind w:left="80"/>
              <w:rPr>
                <w:sz w:val="20"/>
                <w:szCs w:val="20"/>
              </w:rPr>
            </w:pPr>
            <w:r>
              <w:rPr>
                <w:rFonts w:eastAsia="Times New Roman"/>
                <w:b/>
                <w:bCs/>
                <w:sz w:val="15"/>
                <w:szCs w:val="15"/>
              </w:rPr>
              <w:t>špecializačného odboru</w:t>
            </w:r>
          </w:p>
        </w:tc>
      </w:tr>
      <w:tr w:rsidR="001B36D2" w14:paraId="5653A7E4" w14:textId="77777777">
        <w:trPr>
          <w:trHeight w:val="174"/>
        </w:trPr>
        <w:tc>
          <w:tcPr>
            <w:tcW w:w="640" w:type="dxa"/>
            <w:tcBorders>
              <w:left w:val="single" w:sz="8" w:space="0" w:color="auto"/>
              <w:right w:val="single" w:sz="8" w:space="0" w:color="auto"/>
            </w:tcBorders>
            <w:vAlign w:val="bottom"/>
          </w:tcPr>
          <w:p w14:paraId="1B194E3D" w14:textId="77777777" w:rsidR="001B36D2" w:rsidRDefault="001B36D2">
            <w:pPr>
              <w:rPr>
                <w:sz w:val="15"/>
                <w:szCs w:val="15"/>
              </w:rPr>
            </w:pPr>
          </w:p>
        </w:tc>
        <w:tc>
          <w:tcPr>
            <w:tcW w:w="1640" w:type="dxa"/>
            <w:tcBorders>
              <w:right w:val="single" w:sz="8" w:space="0" w:color="auto"/>
            </w:tcBorders>
            <w:vAlign w:val="bottom"/>
          </w:tcPr>
          <w:p w14:paraId="34DB2F49" w14:textId="77777777" w:rsidR="001B36D2" w:rsidRDefault="001B36D2">
            <w:pPr>
              <w:rPr>
                <w:sz w:val="15"/>
                <w:szCs w:val="15"/>
              </w:rPr>
            </w:pPr>
          </w:p>
        </w:tc>
        <w:tc>
          <w:tcPr>
            <w:tcW w:w="2640" w:type="dxa"/>
            <w:tcBorders>
              <w:right w:val="single" w:sz="8" w:space="0" w:color="auto"/>
            </w:tcBorders>
            <w:vAlign w:val="bottom"/>
          </w:tcPr>
          <w:p w14:paraId="57B1D50A" w14:textId="77777777" w:rsidR="001B36D2" w:rsidRDefault="001B36D2">
            <w:pPr>
              <w:rPr>
                <w:sz w:val="15"/>
                <w:szCs w:val="15"/>
              </w:rPr>
            </w:pPr>
          </w:p>
        </w:tc>
        <w:tc>
          <w:tcPr>
            <w:tcW w:w="1040" w:type="dxa"/>
            <w:tcBorders>
              <w:right w:val="single" w:sz="8" w:space="0" w:color="auto"/>
            </w:tcBorders>
            <w:vAlign w:val="bottom"/>
          </w:tcPr>
          <w:p w14:paraId="5C46D273"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24045C3F" w14:textId="77777777" w:rsidR="001B36D2" w:rsidRDefault="009229BF">
            <w:pPr>
              <w:ind w:left="80"/>
              <w:rPr>
                <w:sz w:val="20"/>
                <w:szCs w:val="20"/>
              </w:rPr>
            </w:pPr>
            <w:r>
              <w:rPr>
                <w:rFonts w:eastAsia="Times New Roman"/>
                <w:b/>
                <w:bCs/>
                <w:sz w:val="15"/>
                <w:szCs w:val="15"/>
              </w:rPr>
              <w:t>v Slovenskej republike</w:t>
            </w:r>
          </w:p>
        </w:tc>
      </w:tr>
      <w:tr w:rsidR="001B36D2" w14:paraId="130C61D5" w14:textId="77777777">
        <w:trPr>
          <w:trHeight w:val="174"/>
        </w:trPr>
        <w:tc>
          <w:tcPr>
            <w:tcW w:w="640" w:type="dxa"/>
            <w:tcBorders>
              <w:left w:val="single" w:sz="8" w:space="0" w:color="auto"/>
              <w:right w:val="single" w:sz="8" w:space="0" w:color="auto"/>
            </w:tcBorders>
            <w:vAlign w:val="bottom"/>
          </w:tcPr>
          <w:p w14:paraId="625CA8D9" w14:textId="77777777" w:rsidR="001B36D2" w:rsidRDefault="001B36D2">
            <w:pPr>
              <w:rPr>
                <w:sz w:val="15"/>
                <w:szCs w:val="15"/>
              </w:rPr>
            </w:pPr>
          </w:p>
        </w:tc>
        <w:tc>
          <w:tcPr>
            <w:tcW w:w="1640" w:type="dxa"/>
            <w:tcBorders>
              <w:right w:val="single" w:sz="8" w:space="0" w:color="auto"/>
            </w:tcBorders>
            <w:vAlign w:val="bottom"/>
          </w:tcPr>
          <w:p w14:paraId="17C67090" w14:textId="77777777" w:rsidR="001B36D2" w:rsidRDefault="001B36D2">
            <w:pPr>
              <w:rPr>
                <w:sz w:val="15"/>
                <w:szCs w:val="15"/>
              </w:rPr>
            </w:pPr>
          </w:p>
        </w:tc>
        <w:tc>
          <w:tcPr>
            <w:tcW w:w="2640" w:type="dxa"/>
            <w:tcBorders>
              <w:right w:val="single" w:sz="8" w:space="0" w:color="auto"/>
            </w:tcBorders>
            <w:vAlign w:val="bottom"/>
          </w:tcPr>
          <w:p w14:paraId="32D91516" w14:textId="77777777" w:rsidR="001B36D2" w:rsidRDefault="001B36D2">
            <w:pPr>
              <w:rPr>
                <w:sz w:val="15"/>
                <w:szCs w:val="15"/>
              </w:rPr>
            </w:pPr>
          </w:p>
        </w:tc>
        <w:tc>
          <w:tcPr>
            <w:tcW w:w="1040" w:type="dxa"/>
            <w:tcBorders>
              <w:right w:val="single" w:sz="8" w:space="0" w:color="auto"/>
            </w:tcBorders>
            <w:vAlign w:val="bottom"/>
          </w:tcPr>
          <w:p w14:paraId="4D0ABF7D"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3060F7BA" w14:textId="77777777" w:rsidR="001B36D2" w:rsidRDefault="001B36D2">
            <w:pPr>
              <w:rPr>
                <w:sz w:val="15"/>
                <w:szCs w:val="15"/>
              </w:rPr>
            </w:pPr>
          </w:p>
        </w:tc>
      </w:tr>
      <w:tr w:rsidR="001B36D2" w14:paraId="11129033" w14:textId="77777777">
        <w:trPr>
          <w:trHeight w:val="181"/>
        </w:trPr>
        <w:tc>
          <w:tcPr>
            <w:tcW w:w="640" w:type="dxa"/>
            <w:tcBorders>
              <w:left w:val="single" w:sz="8" w:space="0" w:color="auto"/>
              <w:bottom w:val="single" w:sz="8" w:space="0" w:color="auto"/>
              <w:right w:val="single" w:sz="8" w:space="0" w:color="auto"/>
            </w:tcBorders>
            <w:vAlign w:val="bottom"/>
          </w:tcPr>
          <w:p w14:paraId="5D11D1E3"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0FADE36F"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1CFAD75E"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5E24F3E8"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4AAE056A" w14:textId="77777777" w:rsidR="001B36D2" w:rsidRDefault="001B36D2">
            <w:pPr>
              <w:rPr>
                <w:sz w:val="15"/>
                <w:szCs w:val="15"/>
              </w:rPr>
            </w:pPr>
          </w:p>
        </w:tc>
      </w:tr>
      <w:tr w:rsidR="001B36D2" w14:paraId="0B847806" w14:textId="77777777">
        <w:trPr>
          <w:trHeight w:val="182"/>
        </w:trPr>
        <w:tc>
          <w:tcPr>
            <w:tcW w:w="640" w:type="dxa"/>
            <w:tcBorders>
              <w:left w:val="single" w:sz="8" w:space="0" w:color="auto"/>
              <w:bottom w:val="single" w:sz="8" w:space="0" w:color="auto"/>
              <w:right w:val="single" w:sz="8" w:space="0" w:color="auto"/>
            </w:tcBorders>
            <w:vAlign w:val="bottom"/>
          </w:tcPr>
          <w:p w14:paraId="10329C18" w14:textId="77777777" w:rsidR="001B36D2" w:rsidRDefault="009229BF">
            <w:pPr>
              <w:spacing w:line="159" w:lineRule="exact"/>
              <w:ind w:left="80"/>
              <w:rPr>
                <w:sz w:val="20"/>
                <w:szCs w:val="20"/>
              </w:rPr>
            </w:pPr>
            <w:r>
              <w:rPr>
                <w:rFonts w:eastAsia="Times New Roman"/>
                <w:sz w:val="14"/>
                <w:szCs w:val="14"/>
              </w:rPr>
              <w:t>1. 09</w:t>
            </w:r>
          </w:p>
        </w:tc>
        <w:tc>
          <w:tcPr>
            <w:tcW w:w="1640" w:type="dxa"/>
            <w:tcBorders>
              <w:bottom w:val="single" w:sz="8" w:space="0" w:color="auto"/>
              <w:right w:val="single" w:sz="8" w:space="0" w:color="auto"/>
            </w:tcBorders>
            <w:vAlign w:val="bottom"/>
          </w:tcPr>
          <w:p w14:paraId="009AF49A" w14:textId="77777777" w:rsidR="001B36D2" w:rsidRDefault="009229BF">
            <w:pPr>
              <w:spacing w:line="180"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53A66E0B" w14:textId="77777777" w:rsidR="001B36D2" w:rsidRDefault="009229BF">
            <w:pPr>
              <w:spacing w:line="180" w:lineRule="exact"/>
              <w:ind w:left="80"/>
              <w:rPr>
                <w:sz w:val="20"/>
                <w:szCs w:val="20"/>
              </w:rPr>
            </w:pPr>
            <w:r>
              <w:rPr>
                <w:rFonts w:eastAsia="Times New Roman"/>
                <w:sz w:val="16"/>
                <w:szCs w:val="16"/>
              </w:rPr>
              <w:t>Αvαισθησιoλoγία</w:t>
            </w:r>
          </w:p>
        </w:tc>
        <w:tc>
          <w:tcPr>
            <w:tcW w:w="1040" w:type="dxa"/>
            <w:tcBorders>
              <w:right w:val="single" w:sz="8" w:space="0" w:color="auto"/>
            </w:tcBorders>
            <w:vAlign w:val="bottom"/>
          </w:tcPr>
          <w:p w14:paraId="32D87B62" w14:textId="77777777" w:rsidR="001B36D2" w:rsidRDefault="001B36D2">
            <w:pPr>
              <w:rPr>
                <w:sz w:val="15"/>
                <w:szCs w:val="15"/>
              </w:rPr>
            </w:pPr>
          </w:p>
        </w:tc>
        <w:tc>
          <w:tcPr>
            <w:tcW w:w="1800" w:type="dxa"/>
            <w:tcBorders>
              <w:right w:val="single" w:sz="8" w:space="0" w:color="auto"/>
            </w:tcBorders>
            <w:vAlign w:val="bottom"/>
          </w:tcPr>
          <w:p w14:paraId="3602264F" w14:textId="77777777" w:rsidR="001B36D2" w:rsidRDefault="001B36D2">
            <w:pPr>
              <w:rPr>
                <w:sz w:val="15"/>
                <w:szCs w:val="15"/>
              </w:rPr>
            </w:pPr>
          </w:p>
        </w:tc>
      </w:tr>
      <w:tr w:rsidR="001B36D2" w14:paraId="5AD0D6B0" w14:textId="77777777">
        <w:trPr>
          <w:trHeight w:val="188"/>
        </w:trPr>
        <w:tc>
          <w:tcPr>
            <w:tcW w:w="640" w:type="dxa"/>
            <w:tcBorders>
              <w:left w:val="single" w:sz="8" w:space="0" w:color="auto"/>
              <w:right w:val="single" w:sz="8" w:space="0" w:color="auto"/>
            </w:tcBorders>
            <w:vAlign w:val="bottom"/>
          </w:tcPr>
          <w:p w14:paraId="73FD310E" w14:textId="77777777" w:rsidR="001B36D2" w:rsidRDefault="009229BF">
            <w:pPr>
              <w:ind w:left="80"/>
              <w:rPr>
                <w:sz w:val="20"/>
                <w:szCs w:val="20"/>
              </w:rPr>
            </w:pPr>
            <w:r>
              <w:rPr>
                <w:rFonts w:eastAsia="Times New Roman"/>
                <w:sz w:val="14"/>
                <w:szCs w:val="14"/>
              </w:rPr>
              <w:t>1. 10</w:t>
            </w:r>
          </w:p>
        </w:tc>
        <w:tc>
          <w:tcPr>
            <w:tcW w:w="1640" w:type="dxa"/>
            <w:tcBorders>
              <w:right w:val="single" w:sz="8" w:space="0" w:color="auto"/>
            </w:tcBorders>
            <w:vAlign w:val="bottom"/>
          </w:tcPr>
          <w:p w14:paraId="534FCCBD" w14:textId="77777777" w:rsidR="001B36D2" w:rsidRDefault="009229BF">
            <w:pPr>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376E42CE" w14:textId="77777777" w:rsidR="001B36D2" w:rsidRDefault="009229BF">
            <w:pPr>
              <w:ind w:left="80"/>
              <w:rPr>
                <w:sz w:val="20"/>
                <w:szCs w:val="20"/>
              </w:rPr>
            </w:pPr>
            <w:r>
              <w:rPr>
                <w:rFonts w:eastAsia="Times New Roman"/>
                <w:sz w:val="16"/>
                <w:szCs w:val="16"/>
              </w:rPr>
              <w:t>Anesthesiologie</w:t>
            </w:r>
          </w:p>
        </w:tc>
        <w:tc>
          <w:tcPr>
            <w:tcW w:w="1040" w:type="dxa"/>
            <w:tcBorders>
              <w:right w:val="single" w:sz="8" w:space="0" w:color="auto"/>
            </w:tcBorders>
            <w:vAlign w:val="bottom"/>
          </w:tcPr>
          <w:p w14:paraId="1C05B201" w14:textId="77777777" w:rsidR="001B36D2" w:rsidRDefault="001B36D2">
            <w:pPr>
              <w:rPr>
                <w:sz w:val="16"/>
                <w:szCs w:val="16"/>
              </w:rPr>
            </w:pPr>
          </w:p>
        </w:tc>
        <w:tc>
          <w:tcPr>
            <w:tcW w:w="1800" w:type="dxa"/>
            <w:tcBorders>
              <w:right w:val="single" w:sz="8" w:space="0" w:color="auto"/>
            </w:tcBorders>
            <w:vAlign w:val="bottom"/>
          </w:tcPr>
          <w:p w14:paraId="218A89B0" w14:textId="77777777" w:rsidR="001B36D2" w:rsidRDefault="001B36D2">
            <w:pPr>
              <w:rPr>
                <w:sz w:val="16"/>
                <w:szCs w:val="16"/>
              </w:rPr>
            </w:pPr>
          </w:p>
        </w:tc>
      </w:tr>
      <w:tr w:rsidR="001B36D2" w14:paraId="008970F1" w14:textId="77777777">
        <w:trPr>
          <w:trHeight w:val="186"/>
        </w:trPr>
        <w:tc>
          <w:tcPr>
            <w:tcW w:w="640" w:type="dxa"/>
            <w:tcBorders>
              <w:left w:val="single" w:sz="8" w:space="0" w:color="auto"/>
              <w:bottom w:val="single" w:sz="8" w:space="0" w:color="auto"/>
              <w:right w:val="single" w:sz="8" w:space="0" w:color="auto"/>
            </w:tcBorders>
            <w:vAlign w:val="bottom"/>
          </w:tcPr>
          <w:p w14:paraId="18C90F2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457369D"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50D71102" w14:textId="77777777" w:rsidR="001B36D2" w:rsidRDefault="001B36D2">
            <w:pPr>
              <w:rPr>
                <w:sz w:val="16"/>
                <w:szCs w:val="16"/>
              </w:rPr>
            </w:pPr>
          </w:p>
        </w:tc>
        <w:tc>
          <w:tcPr>
            <w:tcW w:w="1040" w:type="dxa"/>
            <w:tcBorders>
              <w:right w:val="single" w:sz="8" w:space="0" w:color="auto"/>
            </w:tcBorders>
            <w:vAlign w:val="bottom"/>
          </w:tcPr>
          <w:p w14:paraId="65B449D3" w14:textId="77777777" w:rsidR="001B36D2" w:rsidRDefault="001B36D2">
            <w:pPr>
              <w:rPr>
                <w:sz w:val="16"/>
                <w:szCs w:val="16"/>
              </w:rPr>
            </w:pPr>
          </w:p>
        </w:tc>
        <w:tc>
          <w:tcPr>
            <w:tcW w:w="1800" w:type="dxa"/>
            <w:tcBorders>
              <w:right w:val="single" w:sz="8" w:space="0" w:color="auto"/>
            </w:tcBorders>
            <w:vAlign w:val="bottom"/>
          </w:tcPr>
          <w:p w14:paraId="50810429" w14:textId="77777777" w:rsidR="001B36D2" w:rsidRDefault="001B36D2">
            <w:pPr>
              <w:rPr>
                <w:sz w:val="16"/>
                <w:szCs w:val="16"/>
              </w:rPr>
            </w:pPr>
          </w:p>
        </w:tc>
      </w:tr>
      <w:tr w:rsidR="001B36D2" w14:paraId="02757FF6" w14:textId="77777777">
        <w:trPr>
          <w:trHeight w:val="188"/>
        </w:trPr>
        <w:tc>
          <w:tcPr>
            <w:tcW w:w="640" w:type="dxa"/>
            <w:tcBorders>
              <w:left w:val="single" w:sz="8" w:space="0" w:color="auto"/>
              <w:right w:val="single" w:sz="8" w:space="0" w:color="auto"/>
            </w:tcBorders>
            <w:vAlign w:val="bottom"/>
          </w:tcPr>
          <w:p w14:paraId="33BE6B13" w14:textId="77777777" w:rsidR="001B36D2" w:rsidRDefault="009229BF">
            <w:pPr>
              <w:ind w:left="80"/>
              <w:rPr>
                <w:sz w:val="20"/>
                <w:szCs w:val="20"/>
              </w:rPr>
            </w:pPr>
            <w:r>
              <w:rPr>
                <w:rFonts w:eastAsia="Times New Roman"/>
                <w:sz w:val="14"/>
                <w:szCs w:val="14"/>
              </w:rPr>
              <w:t>1.11</w:t>
            </w:r>
          </w:p>
        </w:tc>
        <w:tc>
          <w:tcPr>
            <w:tcW w:w="1640" w:type="dxa"/>
            <w:tcBorders>
              <w:right w:val="single" w:sz="8" w:space="0" w:color="auto"/>
            </w:tcBorders>
            <w:vAlign w:val="bottom"/>
          </w:tcPr>
          <w:p w14:paraId="2B1E811C" w14:textId="77777777" w:rsidR="001B36D2" w:rsidRDefault="009229BF">
            <w:pPr>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4C4BDFE8" w14:textId="77777777" w:rsidR="001B36D2" w:rsidRDefault="009229BF">
            <w:pPr>
              <w:ind w:left="100"/>
              <w:rPr>
                <w:sz w:val="20"/>
                <w:szCs w:val="20"/>
              </w:rPr>
            </w:pPr>
            <w:r>
              <w:rPr>
                <w:rFonts w:eastAsia="Times New Roman"/>
                <w:sz w:val="16"/>
                <w:szCs w:val="16"/>
              </w:rPr>
              <w:t>Anesteziologija, reanimatologija i</w:t>
            </w:r>
          </w:p>
        </w:tc>
        <w:tc>
          <w:tcPr>
            <w:tcW w:w="1040" w:type="dxa"/>
            <w:tcBorders>
              <w:right w:val="single" w:sz="8" w:space="0" w:color="auto"/>
            </w:tcBorders>
            <w:vAlign w:val="bottom"/>
          </w:tcPr>
          <w:p w14:paraId="15D9A97A" w14:textId="77777777" w:rsidR="001B36D2" w:rsidRDefault="001B36D2">
            <w:pPr>
              <w:rPr>
                <w:sz w:val="16"/>
                <w:szCs w:val="16"/>
              </w:rPr>
            </w:pPr>
          </w:p>
        </w:tc>
        <w:tc>
          <w:tcPr>
            <w:tcW w:w="1800" w:type="dxa"/>
            <w:tcBorders>
              <w:right w:val="single" w:sz="8" w:space="0" w:color="auto"/>
            </w:tcBorders>
            <w:vAlign w:val="bottom"/>
          </w:tcPr>
          <w:p w14:paraId="5A47758D" w14:textId="77777777" w:rsidR="001B36D2" w:rsidRDefault="001B36D2">
            <w:pPr>
              <w:rPr>
                <w:sz w:val="16"/>
                <w:szCs w:val="16"/>
              </w:rPr>
            </w:pPr>
          </w:p>
        </w:tc>
      </w:tr>
      <w:tr w:rsidR="001B36D2" w14:paraId="07245C18" w14:textId="77777777">
        <w:trPr>
          <w:trHeight w:val="184"/>
        </w:trPr>
        <w:tc>
          <w:tcPr>
            <w:tcW w:w="640" w:type="dxa"/>
            <w:tcBorders>
              <w:left w:val="single" w:sz="8" w:space="0" w:color="auto"/>
              <w:bottom w:val="single" w:sz="8" w:space="0" w:color="auto"/>
              <w:right w:val="single" w:sz="8" w:space="0" w:color="auto"/>
            </w:tcBorders>
            <w:vAlign w:val="bottom"/>
          </w:tcPr>
          <w:p w14:paraId="70BABCC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6E847C1"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58158975" w14:textId="77777777" w:rsidR="001B36D2" w:rsidRDefault="009229BF">
            <w:pPr>
              <w:spacing w:line="182" w:lineRule="exact"/>
              <w:ind w:left="100"/>
              <w:rPr>
                <w:sz w:val="20"/>
                <w:szCs w:val="20"/>
              </w:rPr>
            </w:pPr>
            <w:r>
              <w:rPr>
                <w:rFonts w:eastAsia="Times New Roman"/>
                <w:sz w:val="16"/>
                <w:szCs w:val="16"/>
              </w:rPr>
              <w:t>intenzivna medicina</w:t>
            </w:r>
          </w:p>
        </w:tc>
        <w:tc>
          <w:tcPr>
            <w:tcW w:w="1040" w:type="dxa"/>
            <w:tcBorders>
              <w:right w:val="single" w:sz="8" w:space="0" w:color="auto"/>
            </w:tcBorders>
            <w:vAlign w:val="bottom"/>
          </w:tcPr>
          <w:p w14:paraId="4D473F3F" w14:textId="77777777" w:rsidR="001B36D2" w:rsidRDefault="001B36D2">
            <w:pPr>
              <w:rPr>
                <w:sz w:val="16"/>
                <w:szCs w:val="16"/>
              </w:rPr>
            </w:pPr>
          </w:p>
        </w:tc>
        <w:tc>
          <w:tcPr>
            <w:tcW w:w="1800" w:type="dxa"/>
            <w:tcBorders>
              <w:right w:val="single" w:sz="8" w:space="0" w:color="auto"/>
            </w:tcBorders>
            <w:vAlign w:val="bottom"/>
          </w:tcPr>
          <w:p w14:paraId="41522363" w14:textId="77777777" w:rsidR="001B36D2" w:rsidRDefault="001B36D2">
            <w:pPr>
              <w:rPr>
                <w:sz w:val="16"/>
                <w:szCs w:val="16"/>
              </w:rPr>
            </w:pPr>
          </w:p>
        </w:tc>
      </w:tr>
      <w:tr w:rsidR="001B36D2" w14:paraId="30A0661D" w14:textId="77777777">
        <w:trPr>
          <w:trHeight w:val="190"/>
        </w:trPr>
        <w:tc>
          <w:tcPr>
            <w:tcW w:w="640" w:type="dxa"/>
            <w:tcBorders>
              <w:left w:val="single" w:sz="8" w:space="0" w:color="auto"/>
              <w:bottom w:val="single" w:sz="8" w:space="0" w:color="auto"/>
              <w:right w:val="single" w:sz="8" w:space="0" w:color="auto"/>
            </w:tcBorders>
            <w:vAlign w:val="bottom"/>
          </w:tcPr>
          <w:p w14:paraId="18EDB101" w14:textId="77777777" w:rsidR="001B36D2" w:rsidRDefault="009229BF">
            <w:pPr>
              <w:ind w:left="80"/>
              <w:rPr>
                <w:sz w:val="20"/>
                <w:szCs w:val="20"/>
              </w:rPr>
            </w:pPr>
            <w:r>
              <w:rPr>
                <w:rFonts w:eastAsia="Times New Roman"/>
                <w:sz w:val="14"/>
                <w:szCs w:val="14"/>
              </w:rPr>
              <w:t>1. 12</w:t>
            </w:r>
          </w:p>
        </w:tc>
        <w:tc>
          <w:tcPr>
            <w:tcW w:w="1640" w:type="dxa"/>
            <w:tcBorders>
              <w:bottom w:val="single" w:sz="8" w:space="0" w:color="auto"/>
              <w:right w:val="single" w:sz="8" w:space="0" w:color="auto"/>
            </w:tcBorders>
            <w:vAlign w:val="bottom"/>
          </w:tcPr>
          <w:p w14:paraId="71AC3440" w14:textId="77777777" w:rsidR="001B36D2" w:rsidRDefault="009229BF">
            <w:pPr>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765D60A0" w14:textId="77777777" w:rsidR="001B36D2" w:rsidRDefault="009229BF">
            <w:pPr>
              <w:ind w:left="80"/>
              <w:rPr>
                <w:sz w:val="20"/>
                <w:szCs w:val="20"/>
              </w:rPr>
            </w:pPr>
            <w:r>
              <w:rPr>
                <w:rFonts w:eastAsia="Times New Roman"/>
                <w:sz w:val="16"/>
                <w:szCs w:val="16"/>
              </w:rPr>
              <w:t>Anaesthesia</w:t>
            </w:r>
          </w:p>
        </w:tc>
        <w:tc>
          <w:tcPr>
            <w:tcW w:w="1040" w:type="dxa"/>
            <w:tcBorders>
              <w:right w:val="single" w:sz="8" w:space="0" w:color="auto"/>
            </w:tcBorders>
            <w:vAlign w:val="bottom"/>
          </w:tcPr>
          <w:p w14:paraId="7750D12F" w14:textId="77777777" w:rsidR="001B36D2" w:rsidRDefault="001B36D2">
            <w:pPr>
              <w:rPr>
                <w:sz w:val="16"/>
                <w:szCs w:val="16"/>
              </w:rPr>
            </w:pPr>
          </w:p>
        </w:tc>
        <w:tc>
          <w:tcPr>
            <w:tcW w:w="1800" w:type="dxa"/>
            <w:tcBorders>
              <w:right w:val="single" w:sz="8" w:space="0" w:color="auto"/>
            </w:tcBorders>
            <w:vAlign w:val="bottom"/>
          </w:tcPr>
          <w:p w14:paraId="7275EA0A" w14:textId="77777777" w:rsidR="001B36D2" w:rsidRDefault="001B36D2">
            <w:pPr>
              <w:rPr>
                <w:sz w:val="16"/>
                <w:szCs w:val="16"/>
              </w:rPr>
            </w:pPr>
          </w:p>
        </w:tc>
      </w:tr>
      <w:tr w:rsidR="001B36D2" w14:paraId="35941FE7" w14:textId="77777777">
        <w:trPr>
          <w:trHeight w:val="190"/>
        </w:trPr>
        <w:tc>
          <w:tcPr>
            <w:tcW w:w="640" w:type="dxa"/>
            <w:tcBorders>
              <w:left w:val="single" w:sz="8" w:space="0" w:color="auto"/>
              <w:bottom w:val="single" w:sz="8" w:space="0" w:color="auto"/>
              <w:right w:val="single" w:sz="8" w:space="0" w:color="auto"/>
            </w:tcBorders>
            <w:vAlign w:val="bottom"/>
          </w:tcPr>
          <w:p w14:paraId="147A3058" w14:textId="77777777" w:rsidR="001B36D2" w:rsidRDefault="009229BF">
            <w:pPr>
              <w:ind w:left="80"/>
              <w:rPr>
                <w:sz w:val="20"/>
                <w:szCs w:val="20"/>
              </w:rPr>
            </w:pPr>
            <w:r>
              <w:rPr>
                <w:rFonts w:eastAsia="Times New Roman"/>
                <w:sz w:val="14"/>
                <w:szCs w:val="14"/>
              </w:rPr>
              <w:t>1. 13</w:t>
            </w:r>
          </w:p>
        </w:tc>
        <w:tc>
          <w:tcPr>
            <w:tcW w:w="1640" w:type="dxa"/>
            <w:tcBorders>
              <w:bottom w:val="single" w:sz="8" w:space="0" w:color="auto"/>
              <w:right w:val="single" w:sz="8" w:space="0" w:color="auto"/>
            </w:tcBorders>
            <w:vAlign w:val="bottom"/>
          </w:tcPr>
          <w:p w14:paraId="2E9D5039" w14:textId="77777777" w:rsidR="001B36D2" w:rsidRDefault="009229BF">
            <w:pPr>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641B73A5" w14:textId="77777777" w:rsidR="001B36D2" w:rsidRDefault="009229BF">
            <w:pPr>
              <w:ind w:left="80"/>
              <w:rPr>
                <w:sz w:val="20"/>
                <w:szCs w:val="20"/>
              </w:rPr>
            </w:pPr>
            <w:r>
              <w:rPr>
                <w:rFonts w:eastAsia="Times New Roman"/>
                <w:sz w:val="16"/>
                <w:szCs w:val="16"/>
              </w:rPr>
              <w:t>Anesteziologija reanimatologija</w:t>
            </w:r>
          </w:p>
        </w:tc>
        <w:tc>
          <w:tcPr>
            <w:tcW w:w="1040" w:type="dxa"/>
            <w:tcBorders>
              <w:right w:val="single" w:sz="8" w:space="0" w:color="auto"/>
            </w:tcBorders>
            <w:vAlign w:val="bottom"/>
          </w:tcPr>
          <w:p w14:paraId="0C307216" w14:textId="77777777" w:rsidR="001B36D2" w:rsidRDefault="001B36D2">
            <w:pPr>
              <w:rPr>
                <w:sz w:val="16"/>
                <w:szCs w:val="16"/>
              </w:rPr>
            </w:pPr>
          </w:p>
        </w:tc>
        <w:tc>
          <w:tcPr>
            <w:tcW w:w="1800" w:type="dxa"/>
            <w:tcBorders>
              <w:right w:val="single" w:sz="8" w:space="0" w:color="auto"/>
            </w:tcBorders>
            <w:vAlign w:val="bottom"/>
          </w:tcPr>
          <w:p w14:paraId="3995741C" w14:textId="77777777" w:rsidR="001B36D2" w:rsidRDefault="001B36D2">
            <w:pPr>
              <w:rPr>
                <w:sz w:val="16"/>
                <w:szCs w:val="16"/>
              </w:rPr>
            </w:pPr>
          </w:p>
        </w:tc>
      </w:tr>
      <w:tr w:rsidR="001B36D2" w14:paraId="456FC755" w14:textId="77777777">
        <w:trPr>
          <w:trHeight w:val="188"/>
        </w:trPr>
        <w:tc>
          <w:tcPr>
            <w:tcW w:w="640" w:type="dxa"/>
            <w:tcBorders>
              <w:left w:val="single" w:sz="8" w:space="0" w:color="auto"/>
              <w:bottom w:val="single" w:sz="8" w:space="0" w:color="auto"/>
              <w:right w:val="single" w:sz="8" w:space="0" w:color="auto"/>
            </w:tcBorders>
            <w:vAlign w:val="bottom"/>
          </w:tcPr>
          <w:p w14:paraId="0E98B092" w14:textId="77777777" w:rsidR="001B36D2" w:rsidRDefault="009229BF">
            <w:pPr>
              <w:ind w:left="80"/>
              <w:rPr>
                <w:sz w:val="20"/>
                <w:szCs w:val="20"/>
              </w:rPr>
            </w:pPr>
            <w:r>
              <w:rPr>
                <w:rFonts w:eastAsia="Times New Roman"/>
                <w:sz w:val="14"/>
                <w:szCs w:val="14"/>
              </w:rPr>
              <w:t>1. 14</w:t>
            </w:r>
          </w:p>
        </w:tc>
        <w:tc>
          <w:tcPr>
            <w:tcW w:w="1640" w:type="dxa"/>
            <w:tcBorders>
              <w:bottom w:val="single" w:sz="8" w:space="0" w:color="auto"/>
              <w:right w:val="single" w:sz="8" w:space="0" w:color="auto"/>
            </w:tcBorders>
            <w:vAlign w:val="bottom"/>
          </w:tcPr>
          <w:p w14:paraId="12BA87BD" w14:textId="77777777" w:rsidR="001B36D2" w:rsidRDefault="009229BF">
            <w:pPr>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18F62811" w14:textId="77777777" w:rsidR="001B36D2" w:rsidRDefault="009229BF">
            <w:pPr>
              <w:ind w:left="80"/>
              <w:rPr>
                <w:sz w:val="20"/>
                <w:szCs w:val="20"/>
              </w:rPr>
            </w:pPr>
            <w:r>
              <w:rPr>
                <w:rFonts w:eastAsia="Times New Roman"/>
                <w:sz w:val="16"/>
                <w:szCs w:val="16"/>
              </w:rPr>
              <w:t>Anestezioloģija un reanimatoloģija</w:t>
            </w:r>
          </w:p>
        </w:tc>
        <w:tc>
          <w:tcPr>
            <w:tcW w:w="1040" w:type="dxa"/>
            <w:tcBorders>
              <w:right w:val="single" w:sz="8" w:space="0" w:color="auto"/>
            </w:tcBorders>
            <w:vAlign w:val="bottom"/>
          </w:tcPr>
          <w:p w14:paraId="366BD5D0" w14:textId="77777777" w:rsidR="001B36D2" w:rsidRDefault="001B36D2">
            <w:pPr>
              <w:rPr>
                <w:sz w:val="16"/>
                <w:szCs w:val="16"/>
              </w:rPr>
            </w:pPr>
          </w:p>
        </w:tc>
        <w:tc>
          <w:tcPr>
            <w:tcW w:w="1800" w:type="dxa"/>
            <w:tcBorders>
              <w:right w:val="single" w:sz="8" w:space="0" w:color="auto"/>
            </w:tcBorders>
            <w:vAlign w:val="bottom"/>
          </w:tcPr>
          <w:p w14:paraId="61F66AE5" w14:textId="77777777" w:rsidR="001B36D2" w:rsidRDefault="001B36D2">
            <w:pPr>
              <w:rPr>
                <w:sz w:val="16"/>
                <w:szCs w:val="16"/>
              </w:rPr>
            </w:pPr>
          </w:p>
        </w:tc>
      </w:tr>
      <w:tr w:rsidR="001B36D2" w14:paraId="36F2A3FC" w14:textId="77777777">
        <w:trPr>
          <w:trHeight w:val="188"/>
        </w:trPr>
        <w:tc>
          <w:tcPr>
            <w:tcW w:w="640" w:type="dxa"/>
            <w:tcBorders>
              <w:left w:val="single" w:sz="8" w:space="0" w:color="auto"/>
              <w:right w:val="single" w:sz="8" w:space="0" w:color="auto"/>
            </w:tcBorders>
            <w:vAlign w:val="bottom"/>
          </w:tcPr>
          <w:p w14:paraId="6C3ED02F" w14:textId="77777777" w:rsidR="001B36D2" w:rsidRDefault="009229BF">
            <w:pPr>
              <w:ind w:left="80"/>
              <w:rPr>
                <w:sz w:val="20"/>
                <w:szCs w:val="20"/>
              </w:rPr>
            </w:pPr>
            <w:r>
              <w:rPr>
                <w:rFonts w:eastAsia="Times New Roman"/>
                <w:sz w:val="14"/>
                <w:szCs w:val="14"/>
              </w:rPr>
              <w:t>1. 15</w:t>
            </w:r>
          </w:p>
        </w:tc>
        <w:tc>
          <w:tcPr>
            <w:tcW w:w="1640" w:type="dxa"/>
            <w:tcBorders>
              <w:right w:val="single" w:sz="8" w:space="0" w:color="auto"/>
            </w:tcBorders>
            <w:vAlign w:val="bottom"/>
          </w:tcPr>
          <w:p w14:paraId="40C57FC7" w14:textId="77777777" w:rsidR="001B36D2" w:rsidRDefault="009229BF">
            <w:pPr>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73C3D3ED" w14:textId="77777777" w:rsidR="001B36D2" w:rsidRDefault="009229BF">
            <w:pPr>
              <w:ind w:left="80"/>
              <w:rPr>
                <w:sz w:val="20"/>
                <w:szCs w:val="20"/>
              </w:rPr>
            </w:pPr>
            <w:r>
              <w:rPr>
                <w:rFonts w:eastAsia="Times New Roman"/>
                <w:sz w:val="16"/>
                <w:szCs w:val="16"/>
              </w:rPr>
              <w:t>Anesthésie-réanimation</w:t>
            </w:r>
          </w:p>
        </w:tc>
        <w:tc>
          <w:tcPr>
            <w:tcW w:w="1040" w:type="dxa"/>
            <w:tcBorders>
              <w:right w:val="single" w:sz="8" w:space="0" w:color="auto"/>
            </w:tcBorders>
            <w:vAlign w:val="bottom"/>
          </w:tcPr>
          <w:p w14:paraId="3AA614BF" w14:textId="77777777" w:rsidR="001B36D2" w:rsidRDefault="001B36D2">
            <w:pPr>
              <w:rPr>
                <w:sz w:val="16"/>
                <w:szCs w:val="16"/>
              </w:rPr>
            </w:pPr>
          </w:p>
        </w:tc>
        <w:tc>
          <w:tcPr>
            <w:tcW w:w="1800" w:type="dxa"/>
            <w:tcBorders>
              <w:right w:val="single" w:sz="8" w:space="0" w:color="auto"/>
            </w:tcBorders>
            <w:vAlign w:val="bottom"/>
          </w:tcPr>
          <w:p w14:paraId="1076C1BA" w14:textId="77777777" w:rsidR="001B36D2" w:rsidRDefault="001B36D2">
            <w:pPr>
              <w:rPr>
                <w:sz w:val="16"/>
                <w:szCs w:val="16"/>
              </w:rPr>
            </w:pPr>
          </w:p>
        </w:tc>
      </w:tr>
      <w:tr w:rsidR="001B36D2" w14:paraId="56BF208C" w14:textId="77777777">
        <w:trPr>
          <w:trHeight w:val="186"/>
        </w:trPr>
        <w:tc>
          <w:tcPr>
            <w:tcW w:w="640" w:type="dxa"/>
            <w:tcBorders>
              <w:left w:val="single" w:sz="8" w:space="0" w:color="auto"/>
              <w:bottom w:val="single" w:sz="8" w:space="0" w:color="auto"/>
              <w:right w:val="single" w:sz="8" w:space="0" w:color="auto"/>
            </w:tcBorders>
            <w:vAlign w:val="bottom"/>
          </w:tcPr>
          <w:p w14:paraId="1589C2D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10509E6"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19599B31" w14:textId="77777777" w:rsidR="001B36D2" w:rsidRDefault="001B36D2">
            <w:pPr>
              <w:rPr>
                <w:sz w:val="16"/>
                <w:szCs w:val="16"/>
              </w:rPr>
            </w:pPr>
          </w:p>
        </w:tc>
        <w:tc>
          <w:tcPr>
            <w:tcW w:w="1040" w:type="dxa"/>
            <w:tcBorders>
              <w:right w:val="single" w:sz="8" w:space="0" w:color="auto"/>
            </w:tcBorders>
            <w:vAlign w:val="bottom"/>
          </w:tcPr>
          <w:p w14:paraId="1DA36A17" w14:textId="77777777" w:rsidR="001B36D2" w:rsidRDefault="001B36D2">
            <w:pPr>
              <w:rPr>
                <w:sz w:val="16"/>
                <w:szCs w:val="16"/>
              </w:rPr>
            </w:pPr>
          </w:p>
        </w:tc>
        <w:tc>
          <w:tcPr>
            <w:tcW w:w="1800" w:type="dxa"/>
            <w:tcBorders>
              <w:right w:val="single" w:sz="8" w:space="0" w:color="auto"/>
            </w:tcBorders>
            <w:vAlign w:val="bottom"/>
          </w:tcPr>
          <w:p w14:paraId="2129AC2E" w14:textId="77777777" w:rsidR="001B36D2" w:rsidRDefault="001B36D2">
            <w:pPr>
              <w:rPr>
                <w:sz w:val="16"/>
                <w:szCs w:val="16"/>
              </w:rPr>
            </w:pPr>
          </w:p>
        </w:tc>
      </w:tr>
      <w:tr w:rsidR="001B36D2" w14:paraId="7CCB7AD2" w14:textId="77777777">
        <w:trPr>
          <w:trHeight w:val="186"/>
        </w:trPr>
        <w:tc>
          <w:tcPr>
            <w:tcW w:w="640" w:type="dxa"/>
            <w:tcBorders>
              <w:left w:val="single" w:sz="8" w:space="0" w:color="auto"/>
              <w:right w:val="single" w:sz="8" w:space="0" w:color="auto"/>
            </w:tcBorders>
            <w:vAlign w:val="bottom"/>
          </w:tcPr>
          <w:p w14:paraId="7D5091C4" w14:textId="77777777" w:rsidR="001B36D2" w:rsidRDefault="009229BF">
            <w:pPr>
              <w:ind w:left="80"/>
              <w:rPr>
                <w:sz w:val="20"/>
                <w:szCs w:val="20"/>
              </w:rPr>
            </w:pPr>
            <w:r>
              <w:rPr>
                <w:rFonts w:eastAsia="Times New Roman"/>
                <w:sz w:val="14"/>
                <w:szCs w:val="14"/>
              </w:rPr>
              <w:t>1. 16</w:t>
            </w:r>
          </w:p>
        </w:tc>
        <w:tc>
          <w:tcPr>
            <w:tcW w:w="1640" w:type="dxa"/>
            <w:tcBorders>
              <w:right w:val="single" w:sz="8" w:space="0" w:color="auto"/>
            </w:tcBorders>
            <w:vAlign w:val="bottom"/>
          </w:tcPr>
          <w:p w14:paraId="16F51686" w14:textId="77777777" w:rsidR="001B36D2" w:rsidRDefault="009229BF">
            <w:pPr>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536DD225" w14:textId="77777777" w:rsidR="001B36D2" w:rsidRDefault="009229BF">
            <w:pPr>
              <w:ind w:left="80"/>
              <w:rPr>
                <w:sz w:val="20"/>
                <w:szCs w:val="20"/>
              </w:rPr>
            </w:pPr>
            <w:r>
              <w:rPr>
                <w:rFonts w:eastAsia="Times New Roman"/>
                <w:sz w:val="16"/>
                <w:szCs w:val="16"/>
              </w:rPr>
              <w:t>Aneszteziológia és intenzív terápia</w:t>
            </w:r>
          </w:p>
        </w:tc>
        <w:tc>
          <w:tcPr>
            <w:tcW w:w="1040" w:type="dxa"/>
            <w:tcBorders>
              <w:right w:val="single" w:sz="8" w:space="0" w:color="auto"/>
            </w:tcBorders>
            <w:vAlign w:val="bottom"/>
          </w:tcPr>
          <w:p w14:paraId="3723A983" w14:textId="77777777" w:rsidR="001B36D2" w:rsidRDefault="001B36D2">
            <w:pPr>
              <w:rPr>
                <w:sz w:val="16"/>
                <w:szCs w:val="16"/>
              </w:rPr>
            </w:pPr>
          </w:p>
        </w:tc>
        <w:tc>
          <w:tcPr>
            <w:tcW w:w="1800" w:type="dxa"/>
            <w:tcBorders>
              <w:right w:val="single" w:sz="8" w:space="0" w:color="auto"/>
            </w:tcBorders>
            <w:vAlign w:val="bottom"/>
          </w:tcPr>
          <w:p w14:paraId="6E2AD8C9" w14:textId="77777777" w:rsidR="001B36D2" w:rsidRDefault="001B36D2">
            <w:pPr>
              <w:rPr>
                <w:sz w:val="16"/>
                <w:szCs w:val="16"/>
              </w:rPr>
            </w:pPr>
          </w:p>
        </w:tc>
      </w:tr>
      <w:tr w:rsidR="001B36D2" w14:paraId="121879A5" w14:textId="77777777">
        <w:trPr>
          <w:trHeight w:val="186"/>
        </w:trPr>
        <w:tc>
          <w:tcPr>
            <w:tcW w:w="640" w:type="dxa"/>
            <w:tcBorders>
              <w:left w:val="single" w:sz="8" w:space="0" w:color="auto"/>
              <w:bottom w:val="single" w:sz="8" w:space="0" w:color="auto"/>
              <w:right w:val="single" w:sz="8" w:space="0" w:color="auto"/>
            </w:tcBorders>
            <w:vAlign w:val="bottom"/>
          </w:tcPr>
          <w:p w14:paraId="2533C86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E9B9924"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424EDABC" w14:textId="77777777" w:rsidR="001B36D2" w:rsidRDefault="001B36D2">
            <w:pPr>
              <w:rPr>
                <w:sz w:val="16"/>
                <w:szCs w:val="16"/>
              </w:rPr>
            </w:pPr>
          </w:p>
        </w:tc>
        <w:tc>
          <w:tcPr>
            <w:tcW w:w="1040" w:type="dxa"/>
            <w:tcBorders>
              <w:right w:val="single" w:sz="8" w:space="0" w:color="auto"/>
            </w:tcBorders>
            <w:vAlign w:val="bottom"/>
          </w:tcPr>
          <w:p w14:paraId="662A4446" w14:textId="77777777" w:rsidR="001B36D2" w:rsidRDefault="001B36D2">
            <w:pPr>
              <w:rPr>
                <w:sz w:val="16"/>
                <w:szCs w:val="16"/>
              </w:rPr>
            </w:pPr>
          </w:p>
        </w:tc>
        <w:tc>
          <w:tcPr>
            <w:tcW w:w="1800" w:type="dxa"/>
            <w:tcBorders>
              <w:right w:val="single" w:sz="8" w:space="0" w:color="auto"/>
            </w:tcBorders>
            <w:vAlign w:val="bottom"/>
          </w:tcPr>
          <w:p w14:paraId="7E8A136F" w14:textId="77777777" w:rsidR="001B36D2" w:rsidRDefault="001B36D2">
            <w:pPr>
              <w:rPr>
                <w:sz w:val="16"/>
                <w:szCs w:val="16"/>
              </w:rPr>
            </w:pPr>
          </w:p>
        </w:tc>
      </w:tr>
      <w:tr w:rsidR="001B36D2" w14:paraId="42504897" w14:textId="77777777">
        <w:trPr>
          <w:trHeight w:val="190"/>
        </w:trPr>
        <w:tc>
          <w:tcPr>
            <w:tcW w:w="640" w:type="dxa"/>
            <w:tcBorders>
              <w:left w:val="single" w:sz="8" w:space="0" w:color="auto"/>
              <w:bottom w:val="single" w:sz="8" w:space="0" w:color="auto"/>
              <w:right w:val="single" w:sz="8" w:space="0" w:color="auto"/>
            </w:tcBorders>
            <w:vAlign w:val="bottom"/>
          </w:tcPr>
          <w:p w14:paraId="4FFF6D35" w14:textId="77777777" w:rsidR="001B36D2" w:rsidRDefault="009229BF">
            <w:pPr>
              <w:ind w:left="80"/>
              <w:rPr>
                <w:sz w:val="20"/>
                <w:szCs w:val="20"/>
              </w:rPr>
            </w:pPr>
            <w:r>
              <w:rPr>
                <w:rFonts w:eastAsia="Times New Roman"/>
                <w:sz w:val="14"/>
                <w:szCs w:val="14"/>
              </w:rPr>
              <w:t>1. 17</w:t>
            </w:r>
          </w:p>
        </w:tc>
        <w:tc>
          <w:tcPr>
            <w:tcW w:w="1640" w:type="dxa"/>
            <w:tcBorders>
              <w:bottom w:val="single" w:sz="8" w:space="0" w:color="auto"/>
              <w:right w:val="single" w:sz="8" w:space="0" w:color="auto"/>
            </w:tcBorders>
            <w:vAlign w:val="bottom"/>
          </w:tcPr>
          <w:p w14:paraId="150D61EC" w14:textId="77777777" w:rsidR="001B36D2" w:rsidRDefault="009229BF">
            <w:pPr>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3D726224" w14:textId="77777777" w:rsidR="001B36D2" w:rsidRDefault="009229BF">
            <w:pPr>
              <w:ind w:left="80"/>
              <w:rPr>
                <w:sz w:val="20"/>
                <w:szCs w:val="20"/>
              </w:rPr>
            </w:pPr>
            <w:r>
              <w:rPr>
                <w:rFonts w:eastAsia="Times New Roman"/>
                <w:sz w:val="16"/>
                <w:szCs w:val="16"/>
              </w:rPr>
              <w:t>Anesteżija u Kura Intensiva</w:t>
            </w:r>
          </w:p>
        </w:tc>
        <w:tc>
          <w:tcPr>
            <w:tcW w:w="1040" w:type="dxa"/>
            <w:tcBorders>
              <w:right w:val="single" w:sz="8" w:space="0" w:color="auto"/>
            </w:tcBorders>
            <w:vAlign w:val="bottom"/>
          </w:tcPr>
          <w:p w14:paraId="682BDCE3" w14:textId="77777777" w:rsidR="001B36D2" w:rsidRDefault="001B36D2">
            <w:pPr>
              <w:rPr>
                <w:sz w:val="16"/>
                <w:szCs w:val="16"/>
              </w:rPr>
            </w:pPr>
          </w:p>
        </w:tc>
        <w:tc>
          <w:tcPr>
            <w:tcW w:w="1800" w:type="dxa"/>
            <w:tcBorders>
              <w:right w:val="single" w:sz="8" w:space="0" w:color="auto"/>
            </w:tcBorders>
            <w:vAlign w:val="bottom"/>
          </w:tcPr>
          <w:p w14:paraId="75C5DA30" w14:textId="77777777" w:rsidR="001B36D2" w:rsidRDefault="001B36D2">
            <w:pPr>
              <w:rPr>
                <w:sz w:val="16"/>
                <w:szCs w:val="16"/>
              </w:rPr>
            </w:pPr>
          </w:p>
        </w:tc>
      </w:tr>
      <w:tr w:rsidR="001B36D2" w14:paraId="6B5F9163" w14:textId="77777777">
        <w:trPr>
          <w:trHeight w:val="187"/>
        </w:trPr>
        <w:tc>
          <w:tcPr>
            <w:tcW w:w="640" w:type="dxa"/>
            <w:tcBorders>
              <w:left w:val="single" w:sz="8" w:space="0" w:color="auto"/>
              <w:right w:val="single" w:sz="8" w:space="0" w:color="auto"/>
            </w:tcBorders>
            <w:vAlign w:val="bottom"/>
          </w:tcPr>
          <w:p w14:paraId="1CFDAB17" w14:textId="77777777" w:rsidR="001B36D2" w:rsidRDefault="009229BF">
            <w:pPr>
              <w:ind w:left="80"/>
              <w:rPr>
                <w:sz w:val="20"/>
                <w:szCs w:val="20"/>
              </w:rPr>
            </w:pPr>
            <w:r>
              <w:rPr>
                <w:rFonts w:eastAsia="Times New Roman"/>
                <w:sz w:val="14"/>
                <w:szCs w:val="14"/>
              </w:rPr>
              <w:t>1. 18</w:t>
            </w:r>
          </w:p>
        </w:tc>
        <w:tc>
          <w:tcPr>
            <w:tcW w:w="1640" w:type="dxa"/>
            <w:tcBorders>
              <w:right w:val="single" w:sz="8" w:space="0" w:color="auto"/>
            </w:tcBorders>
            <w:vAlign w:val="bottom"/>
          </w:tcPr>
          <w:p w14:paraId="4A9949DA" w14:textId="77777777" w:rsidR="001B36D2" w:rsidRDefault="009229BF">
            <w:pPr>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75B30862" w14:textId="77777777" w:rsidR="001B36D2" w:rsidRDefault="009229BF">
            <w:pPr>
              <w:ind w:left="80"/>
              <w:rPr>
                <w:sz w:val="20"/>
                <w:szCs w:val="20"/>
              </w:rPr>
            </w:pPr>
            <w:r>
              <w:rPr>
                <w:rFonts w:eastAsia="Times New Roman"/>
                <w:sz w:val="16"/>
                <w:szCs w:val="16"/>
              </w:rPr>
              <w:t>Anästhesiologie</w:t>
            </w:r>
          </w:p>
        </w:tc>
        <w:tc>
          <w:tcPr>
            <w:tcW w:w="1040" w:type="dxa"/>
            <w:tcBorders>
              <w:right w:val="single" w:sz="8" w:space="0" w:color="auto"/>
            </w:tcBorders>
            <w:vAlign w:val="bottom"/>
          </w:tcPr>
          <w:p w14:paraId="70558FC9" w14:textId="77777777" w:rsidR="001B36D2" w:rsidRDefault="001B36D2">
            <w:pPr>
              <w:rPr>
                <w:sz w:val="16"/>
                <w:szCs w:val="16"/>
              </w:rPr>
            </w:pPr>
          </w:p>
        </w:tc>
        <w:tc>
          <w:tcPr>
            <w:tcW w:w="1800" w:type="dxa"/>
            <w:tcBorders>
              <w:right w:val="single" w:sz="8" w:space="0" w:color="auto"/>
            </w:tcBorders>
            <w:vAlign w:val="bottom"/>
          </w:tcPr>
          <w:p w14:paraId="1D79F959" w14:textId="77777777" w:rsidR="001B36D2" w:rsidRDefault="001B36D2">
            <w:pPr>
              <w:rPr>
                <w:sz w:val="16"/>
                <w:szCs w:val="16"/>
              </w:rPr>
            </w:pPr>
          </w:p>
        </w:tc>
      </w:tr>
      <w:tr w:rsidR="001B36D2" w14:paraId="5E184F5F" w14:textId="77777777">
        <w:trPr>
          <w:trHeight w:val="186"/>
        </w:trPr>
        <w:tc>
          <w:tcPr>
            <w:tcW w:w="640" w:type="dxa"/>
            <w:tcBorders>
              <w:left w:val="single" w:sz="8" w:space="0" w:color="auto"/>
              <w:bottom w:val="single" w:sz="8" w:space="0" w:color="auto"/>
              <w:right w:val="single" w:sz="8" w:space="0" w:color="auto"/>
            </w:tcBorders>
            <w:vAlign w:val="bottom"/>
          </w:tcPr>
          <w:p w14:paraId="4C597CC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0158570"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74ACDFAB" w14:textId="77777777" w:rsidR="001B36D2" w:rsidRDefault="001B36D2">
            <w:pPr>
              <w:rPr>
                <w:sz w:val="16"/>
                <w:szCs w:val="16"/>
              </w:rPr>
            </w:pPr>
          </w:p>
        </w:tc>
        <w:tc>
          <w:tcPr>
            <w:tcW w:w="1040" w:type="dxa"/>
            <w:tcBorders>
              <w:right w:val="single" w:sz="8" w:space="0" w:color="auto"/>
            </w:tcBorders>
            <w:vAlign w:val="bottom"/>
          </w:tcPr>
          <w:p w14:paraId="270D95FD" w14:textId="77777777" w:rsidR="001B36D2" w:rsidRDefault="001B36D2">
            <w:pPr>
              <w:rPr>
                <w:sz w:val="16"/>
                <w:szCs w:val="16"/>
              </w:rPr>
            </w:pPr>
          </w:p>
        </w:tc>
        <w:tc>
          <w:tcPr>
            <w:tcW w:w="1800" w:type="dxa"/>
            <w:tcBorders>
              <w:right w:val="single" w:sz="8" w:space="0" w:color="auto"/>
            </w:tcBorders>
            <w:vAlign w:val="bottom"/>
          </w:tcPr>
          <w:p w14:paraId="4F3FCFEB" w14:textId="77777777" w:rsidR="001B36D2" w:rsidRDefault="001B36D2">
            <w:pPr>
              <w:rPr>
                <w:sz w:val="16"/>
                <w:szCs w:val="16"/>
              </w:rPr>
            </w:pPr>
          </w:p>
        </w:tc>
      </w:tr>
      <w:tr w:rsidR="001B36D2" w14:paraId="2EBF6889" w14:textId="77777777">
        <w:trPr>
          <w:trHeight w:val="190"/>
        </w:trPr>
        <w:tc>
          <w:tcPr>
            <w:tcW w:w="640" w:type="dxa"/>
            <w:tcBorders>
              <w:left w:val="single" w:sz="8" w:space="0" w:color="auto"/>
              <w:bottom w:val="single" w:sz="8" w:space="0" w:color="auto"/>
              <w:right w:val="single" w:sz="8" w:space="0" w:color="auto"/>
            </w:tcBorders>
            <w:vAlign w:val="bottom"/>
          </w:tcPr>
          <w:p w14:paraId="65A9EA04" w14:textId="77777777" w:rsidR="001B36D2" w:rsidRDefault="009229BF">
            <w:pPr>
              <w:ind w:left="80"/>
              <w:rPr>
                <w:sz w:val="20"/>
                <w:szCs w:val="20"/>
              </w:rPr>
            </w:pPr>
            <w:r>
              <w:rPr>
                <w:rFonts w:eastAsia="Times New Roman"/>
                <w:sz w:val="14"/>
                <w:szCs w:val="14"/>
              </w:rPr>
              <w:t>1. 19</w:t>
            </w:r>
          </w:p>
        </w:tc>
        <w:tc>
          <w:tcPr>
            <w:tcW w:w="1640" w:type="dxa"/>
            <w:tcBorders>
              <w:bottom w:val="single" w:sz="8" w:space="0" w:color="auto"/>
              <w:right w:val="single" w:sz="8" w:space="0" w:color="auto"/>
            </w:tcBorders>
            <w:vAlign w:val="bottom"/>
          </w:tcPr>
          <w:p w14:paraId="42839AFB" w14:textId="77777777" w:rsidR="001B36D2" w:rsidRDefault="009229BF">
            <w:pPr>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4DDD6EDE" w14:textId="77777777" w:rsidR="001B36D2" w:rsidRDefault="009229BF">
            <w:pPr>
              <w:ind w:left="80"/>
              <w:rPr>
                <w:sz w:val="20"/>
                <w:szCs w:val="20"/>
              </w:rPr>
            </w:pPr>
            <w:r>
              <w:rPr>
                <w:rFonts w:eastAsia="Times New Roman"/>
                <w:sz w:val="16"/>
                <w:szCs w:val="16"/>
              </w:rPr>
              <w:t>Anestezjologia i intensywna terapia</w:t>
            </w:r>
          </w:p>
        </w:tc>
        <w:tc>
          <w:tcPr>
            <w:tcW w:w="1040" w:type="dxa"/>
            <w:tcBorders>
              <w:right w:val="single" w:sz="8" w:space="0" w:color="auto"/>
            </w:tcBorders>
            <w:vAlign w:val="bottom"/>
          </w:tcPr>
          <w:p w14:paraId="42F312C4" w14:textId="77777777" w:rsidR="001B36D2" w:rsidRDefault="001B36D2">
            <w:pPr>
              <w:rPr>
                <w:sz w:val="16"/>
                <w:szCs w:val="16"/>
              </w:rPr>
            </w:pPr>
          </w:p>
        </w:tc>
        <w:tc>
          <w:tcPr>
            <w:tcW w:w="1800" w:type="dxa"/>
            <w:tcBorders>
              <w:right w:val="single" w:sz="8" w:space="0" w:color="auto"/>
            </w:tcBorders>
            <w:vAlign w:val="bottom"/>
          </w:tcPr>
          <w:p w14:paraId="0223B410" w14:textId="77777777" w:rsidR="001B36D2" w:rsidRDefault="001B36D2">
            <w:pPr>
              <w:rPr>
                <w:sz w:val="16"/>
                <w:szCs w:val="16"/>
              </w:rPr>
            </w:pPr>
          </w:p>
        </w:tc>
      </w:tr>
      <w:tr w:rsidR="001B36D2" w14:paraId="4754C921" w14:textId="77777777">
        <w:trPr>
          <w:trHeight w:val="186"/>
        </w:trPr>
        <w:tc>
          <w:tcPr>
            <w:tcW w:w="640" w:type="dxa"/>
            <w:tcBorders>
              <w:left w:val="single" w:sz="8" w:space="0" w:color="auto"/>
              <w:right w:val="single" w:sz="8" w:space="0" w:color="auto"/>
            </w:tcBorders>
            <w:vAlign w:val="bottom"/>
          </w:tcPr>
          <w:p w14:paraId="001A1562" w14:textId="77777777" w:rsidR="001B36D2" w:rsidRDefault="009229BF">
            <w:pPr>
              <w:ind w:left="80"/>
              <w:rPr>
                <w:sz w:val="20"/>
                <w:szCs w:val="20"/>
              </w:rPr>
            </w:pPr>
            <w:r>
              <w:rPr>
                <w:rFonts w:eastAsia="Times New Roman"/>
                <w:sz w:val="14"/>
                <w:szCs w:val="14"/>
              </w:rPr>
              <w:t>1. 20</w:t>
            </w:r>
          </w:p>
        </w:tc>
        <w:tc>
          <w:tcPr>
            <w:tcW w:w="1640" w:type="dxa"/>
            <w:tcBorders>
              <w:right w:val="single" w:sz="8" w:space="0" w:color="auto"/>
            </w:tcBorders>
            <w:vAlign w:val="bottom"/>
          </w:tcPr>
          <w:p w14:paraId="03B31145" w14:textId="77777777" w:rsidR="001B36D2" w:rsidRDefault="009229BF">
            <w:pPr>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07AA2E2E" w14:textId="77777777" w:rsidR="001B36D2" w:rsidRDefault="009229BF">
            <w:pPr>
              <w:ind w:left="80"/>
              <w:rPr>
                <w:sz w:val="20"/>
                <w:szCs w:val="20"/>
              </w:rPr>
            </w:pPr>
            <w:r>
              <w:rPr>
                <w:rFonts w:eastAsia="Times New Roman"/>
                <w:sz w:val="16"/>
                <w:szCs w:val="16"/>
              </w:rPr>
              <w:t>Anestesiologia</w:t>
            </w:r>
          </w:p>
        </w:tc>
        <w:tc>
          <w:tcPr>
            <w:tcW w:w="1040" w:type="dxa"/>
            <w:tcBorders>
              <w:right w:val="single" w:sz="8" w:space="0" w:color="auto"/>
            </w:tcBorders>
            <w:vAlign w:val="bottom"/>
          </w:tcPr>
          <w:p w14:paraId="26BA5FB5" w14:textId="77777777" w:rsidR="001B36D2" w:rsidRDefault="001B36D2">
            <w:pPr>
              <w:rPr>
                <w:sz w:val="16"/>
                <w:szCs w:val="16"/>
              </w:rPr>
            </w:pPr>
          </w:p>
        </w:tc>
        <w:tc>
          <w:tcPr>
            <w:tcW w:w="1800" w:type="dxa"/>
            <w:tcBorders>
              <w:right w:val="single" w:sz="8" w:space="0" w:color="auto"/>
            </w:tcBorders>
            <w:vAlign w:val="bottom"/>
          </w:tcPr>
          <w:p w14:paraId="56F670DE" w14:textId="77777777" w:rsidR="001B36D2" w:rsidRDefault="001B36D2">
            <w:pPr>
              <w:rPr>
                <w:sz w:val="16"/>
                <w:szCs w:val="16"/>
              </w:rPr>
            </w:pPr>
          </w:p>
        </w:tc>
      </w:tr>
      <w:tr w:rsidR="001B36D2" w14:paraId="6952F5F4" w14:textId="77777777">
        <w:trPr>
          <w:trHeight w:val="186"/>
        </w:trPr>
        <w:tc>
          <w:tcPr>
            <w:tcW w:w="640" w:type="dxa"/>
            <w:tcBorders>
              <w:left w:val="single" w:sz="8" w:space="0" w:color="auto"/>
              <w:bottom w:val="single" w:sz="8" w:space="0" w:color="auto"/>
              <w:right w:val="single" w:sz="8" w:space="0" w:color="auto"/>
            </w:tcBorders>
            <w:vAlign w:val="bottom"/>
          </w:tcPr>
          <w:p w14:paraId="1AB4DC4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773F2E7"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263A509A" w14:textId="77777777" w:rsidR="001B36D2" w:rsidRDefault="001B36D2">
            <w:pPr>
              <w:rPr>
                <w:sz w:val="16"/>
                <w:szCs w:val="16"/>
              </w:rPr>
            </w:pPr>
          </w:p>
        </w:tc>
        <w:tc>
          <w:tcPr>
            <w:tcW w:w="1040" w:type="dxa"/>
            <w:tcBorders>
              <w:right w:val="single" w:sz="8" w:space="0" w:color="auto"/>
            </w:tcBorders>
            <w:vAlign w:val="bottom"/>
          </w:tcPr>
          <w:p w14:paraId="2632DEC4" w14:textId="77777777" w:rsidR="001B36D2" w:rsidRDefault="001B36D2">
            <w:pPr>
              <w:rPr>
                <w:sz w:val="16"/>
                <w:szCs w:val="16"/>
              </w:rPr>
            </w:pPr>
          </w:p>
        </w:tc>
        <w:tc>
          <w:tcPr>
            <w:tcW w:w="1800" w:type="dxa"/>
            <w:tcBorders>
              <w:right w:val="single" w:sz="8" w:space="0" w:color="auto"/>
            </w:tcBorders>
            <w:vAlign w:val="bottom"/>
          </w:tcPr>
          <w:p w14:paraId="0898CF3C" w14:textId="77777777" w:rsidR="001B36D2" w:rsidRDefault="001B36D2">
            <w:pPr>
              <w:rPr>
                <w:sz w:val="16"/>
                <w:szCs w:val="16"/>
              </w:rPr>
            </w:pPr>
          </w:p>
        </w:tc>
      </w:tr>
      <w:tr w:rsidR="001B36D2" w14:paraId="25E35789" w14:textId="77777777">
        <w:trPr>
          <w:trHeight w:val="190"/>
        </w:trPr>
        <w:tc>
          <w:tcPr>
            <w:tcW w:w="640" w:type="dxa"/>
            <w:tcBorders>
              <w:left w:val="single" w:sz="8" w:space="0" w:color="auto"/>
              <w:bottom w:val="single" w:sz="8" w:space="0" w:color="auto"/>
              <w:right w:val="single" w:sz="8" w:space="0" w:color="auto"/>
            </w:tcBorders>
            <w:vAlign w:val="bottom"/>
          </w:tcPr>
          <w:p w14:paraId="2EB28495" w14:textId="77777777" w:rsidR="001B36D2" w:rsidRDefault="009229BF">
            <w:pPr>
              <w:ind w:left="80"/>
              <w:rPr>
                <w:sz w:val="20"/>
                <w:szCs w:val="20"/>
              </w:rPr>
            </w:pPr>
            <w:r>
              <w:rPr>
                <w:rFonts w:eastAsia="Times New Roman"/>
                <w:sz w:val="14"/>
                <w:szCs w:val="14"/>
              </w:rPr>
              <w:t>1. 21</w:t>
            </w:r>
          </w:p>
        </w:tc>
        <w:tc>
          <w:tcPr>
            <w:tcW w:w="1640" w:type="dxa"/>
            <w:tcBorders>
              <w:bottom w:val="single" w:sz="8" w:space="0" w:color="auto"/>
              <w:right w:val="single" w:sz="8" w:space="0" w:color="auto"/>
            </w:tcBorders>
            <w:vAlign w:val="bottom"/>
          </w:tcPr>
          <w:p w14:paraId="11951409" w14:textId="77777777" w:rsidR="001B36D2" w:rsidRDefault="009229BF">
            <w:pPr>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1F2E50D3" w14:textId="77777777" w:rsidR="001B36D2" w:rsidRDefault="009229BF">
            <w:pPr>
              <w:ind w:left="80"/>
              <w:rPr>
                <w:sz w:val="20"/>
                <w:szCs w:val="20"/>
              </w:rPr>
            </w:pPr>
            <w:r>
              <w:rPr>
                <w:rFonts w:eastAsia="Times New Roman"/>
                <w:sz w:val="16"/>
                <w:szCs w:val="16"/>
              </w:rPr>
              <w:t>Anästhesiologie und Intensivmedizin</w:t>
            </w:r>
          </w:p>
        </w:tc>
        <w:tc>
          <w:tcPr>
            <w:tcW w:w="1040" w:type="dxa"/>
            <w:tcBorders>
              <w:right w:val="single" w:sz="8" w:space="0" w:color="auto"/>
            </w:tcBorders>
            <w:vAlign w:val="bottom"/>
          </w:tcPr>
          <w:p w14:paraId="4EDF60EE" w14:textId="77777777" w:rsidR="001B36D2" w:rsidRDefault="001B36D2">
            <w:pPr>
              <w:rPr>
                <w:sz w:val="16"/>
                <w:szCs w:val="16"/>
              </w:rPr>
            </w:pPr>
          </w:p>
        </w:tc>
        <w:tc>
          <w:tcPr>
            <w:tcW w:w="1800" w:type="dxa"/>
            <w:tcBorders>
              <w:right w:val="single" w:sz="8" w:space="0" w:color="auto"/>
            </w:tcBorders>
            <w:vAlign w:val="bottom"/>
          </w:tcPr>
          <w:p w14:paraId="6A965FBA" w14:textId="77777777" w:rsidR="001B36D2" w:rsidRDefault="001B36D2">
            <w:pPr>
              <w:rPr>
                <w:sz w:val="16"/>
                <w:szCs w:val="16"/>
              </w:rPr>
            </w:pPr>
          </w:p>
        </w:tc>
      </w:tr>
      <w:tr w:rsidR="001B36D2" w14:paraId="1A00D65C" w14:textId="77777777">
        <w:trPr>
          <w:trHeight w:val="188"/>
        </w:trPr>
        <w:tc>
          <w:tcPr>
            <w:tcW w:w="640" w:type="dxa"/>
            <w:tcBorders>
              <w:left w:val="single" w:sz="8" w:space="0" w:color="auto"/>
              <w:bottom w:val="single" w:sz="8" w:space="0" w:color="auto"/>
              <w:right w:val="single" w:sz="8" w:space="0" w:color="auto"/>
            </w:tcBorders>
            <w:vAlign w:val="bottom"/>
          </w:tcPr>
          <w:p w14:paraId="1DA1EB01" w14:textId="77777777" w:rsidR="001B36D2" w:rsidRDefault="009229BF">
            <w:pPr>
              <w:ind w:left="80"/>
              <w:rPr>
                <w:sz w:val="20"/>
                <w:szCs w:val="20"/>
              </w:rPr>
            </w:pPr>
            <w:r>
              <w:rPr>
                <w:rFonts w:eastAsia="Times New Roman"/>
                <w:sz w:val="14"/>
                <w:szCs w:val="14"/>
              </w:rPr>
              <w:t>1. 22</w:t>
            </w:r>
          </w:p>
        </w:tc>
        <w:tc>
          <w:tcPr>
            <w:tcW w:w="1640" w:type="dxa"/>
            <w:tcBorders>
              <w:bottom w:val="single" w:sz="8" w:space="0" w:color="auto"/>
              <w:right w:val="single" w:sz="8" w:space="0" w:color="auto"/>
            </w:tcBorders>
            <w:vAlign w:val="bottom"/>
          </w:tcPr>
          <w:p w14:paraId="67C13CBC" w14:textId="77777777" w:rsidR="001B36D2" w:rsidRDefault="009229BF">
            <w:pPr>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7B43DB0D" w14:textId="77777777" w:rsidR="001B36D2" w:rsidRDefault="009229BF">
            <w:pPr>
              <w:ind w:left="80"/>
              <w:rPr>
                <w:sz w:val="20"/>
                <w:szCs w:val="20"/>
              </w:rPr>
            </w:pPr>
            <w:r>
              <w:rPr>
                <w:rFonts w:eastAsia="Times New Roman"/>
                <w:sz w:val="16"/>
                <w:szCs w:val="16"/>
              </w:rPr>
              <w:t>Anestezie şi terapie intensivă</w:t>
            </w:r>
          </w:p>
        </w:tc>
        <w:tc>
          <w:tcPr>
            <w:tcW w:w="1040" w:type="dxa"/>
            <w:tcBorders>
              <w:right w:val="single" w:sz="8" w:space="0" w:color="auto"/>
            </w:tcBorders>
            <w:vAlign w:val="bottom"/>
          </w:tcPr>
          <w:p w14:paraId="75376AFE" w14:textId="77777777" w:rsidR="001B36D2" w:rsidRDefault="001B36D2">
            <w:pPr>
              <w:rPr>
                <w:sz w:val="16"/>
                <w:szCs w:val="16"/>
              </w:rPr>
            </w:pPr>
          </w:p>
        </w:tc>
        <w:tc>
          <w:tcPr>
            <w:tcW w:w="1800" w:type="dxa"/>
            <w:tcBorders>
              <w:right w:val="single" w:sz="8" w:space="0" w:color="auto"/>
            </w:tcBorders>
            <w:vAlign w:val="bottom"/>
          </w:tcPr>
          <w:p w14:paraId="6A109A6A" w14:textId="77777777" w:rsidR="001B36D2" w:rsidRDefault="001B36D2">
            <w:pPr>
              <w:rPr>
                <w:sz w:val="16"/>
                <w:szCs w:val="16"/>
              </w:rPr>
            </w:pPr>
          </w:p>
        </w:tc>
      </w:tr>
      <w:tr w:rsidR="001B36D2" w14:paraId="0112316C" w14:textId="77777777">
        <w:trPr>
          <w:trHeight w:val="188"/>
        </w:trPr>
        <w:tc>
          <w:tcPr>
            <w:tcW w:w="640" w:type="dxa"/>
            <w:tcBorders>
              <w:left w:val="single" w:sz="8" w:space="0" w:color="auto"/>
              <w:right w:val="single" w:sz="8" w:space="0" w:color="auto"/>
            </w:tcBorders>
            <w:vAlign w:val="bottom"/>
          </w:tcPr>
          <w:p w14:paraId="2D2C58F2" w14:textId="77777777" w:rsidR="001B36D2" w:rsidRDefault="009229BF">
            <w:pPr>
              <w:ind w:left="80"/>
              <w:rPr>
                <w:sz w:val="20"/>
                <w:szCs w:val="20"/>
              </w:rPr>
            </w:pPr>
            <w:r>
              <w:rPr>
                <w:rFonts w:eastAsia="Times New Roman"/>
                <w:sz w:val="14"/>
                <w:szCs w:val="14"/>
              </w:rPr>
              <w:t>1. 23</w:t>
            </w:r>
          </w:p>
        </w:tc>
        <w:tc>
          <w:tcPr>
            <w:tcW w:w="1640" w:type="dxa"/>
            <w:tcBorders>
              <w:right w:val="single" w:sz="8" w:space="0" w:color="auto"/>
            </w:tcBorders>
            <w:vAlign w:val="bottom"/>
          </w:tcPr>
          <w:p w14:paraId="195D075F" w14:textId="77777777" w:rsidR="001B36D2" w:rsidRDefault="009229BF">
            <w:pPr>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right w:val="single" w:sz="8" w:space="0" w:color="auto"/>
            </w:tcBorders>
            <w:vAlign w:val="bottom"/>
          </w:tcPr>
          <w:p w14:paraId="20F0779E" w14:textId="77777777" w:rsidR="001B36D2" w:rsidRDefault="009229BF">
            <w:pPr>
              <w:ind w:left="80"/>
              <w:rPr>
                <w:sz w:val="20"/>
                <w:szCs w:val="20"/>
              </w:rPr>
            </w:pPr>
            <w:r>
              <w:rPr>
                <w:rFonts w:eastAsia="Times New Roman"/>
                <w:sz w:val="16"/>
                <w:szCs w:val="16"/>
              </w:rPr>
              <w:t>Anesteziologija, reanimatologija in</w:t>
            </w:r>
          </w:p>
        </w:tc>
        <w:tc>
          <w:tcPr>
            <w:tcW w:w="1040" w:type="dxa"/>
            <w:tcBorders>
              <w:right w:val="single" w:sz="8" w:space="0" w:color="auto"/>
            </w:tcBorders>
            <w:vAlign w:val="bottom"/>
          </w:tcPr>
          <w:p w14:paraId="4429B367" w14:textId="77777777" w:rsidR="001B36D2" w:rsidRDefault="001B36D2">
            <w:pPr>
              <w:rPr>
                <w:sz w:val="16"/>
                <w:szCs w:val="16"/>
              </w:rPr>
            </w:pPr>
          </w:p>
        </w:tc>
        <w:tc>
          <w:tcPr>
            <w:tcW w:w="1800" w:type="dxa"/>
            <w:tcBorders>
              <w:right w:val="single" w:sz="8" w:space="0" w:color="auto"/>
            </w:tcBorders>
            <w:vAlign w:val="bottom"/>
          </w:tcPr>
          <w:p w14:paraId="0ED44971" w14:textId="77777777" w:rsidR="001B36D2" w:rsidRDefault="001B36D2">
            <w:pPr>
              <w:rPr>
                <w:sz w:val="16"/>
                <w:szCs w:val="16"/>
              </w:rPr>
            </w:pPr>
          </w:p>
        </w:tc>
      </w:tr>
      <w:tr w:rsidR="001B36D2" w14:paraId="54CEBFF1" w14:textId="77777777">
        <w:trPr>
          <w:trHeight w:val="186"/>
        </w:trPr>
        <w:tc>
          <w:tcPr>
            <w:tcW w:w="640" w:type="dxa"/>
            <w:tcBorders>
              <w:left w:val="single" w:sz="8" w:space="0" w:color="auto"/>
              <w:bottom w:val="single" w:sz="8" w:space="0" w:color="auto"/>
              <w:right w:val="single" w:sz="8" w:space="0" w:color="auto"/>
            </w:tcBorders>
            <w:vAlign w:val="bottom"/>
          </w:tcPr>
          <w:p w14:paraId="31FEA6A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14BDA71"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2607DF81" w14:textId="77777777" w:rsidR="001B36D2" w:rsidRDefault="009229BF">
            <w:pPr>
              <w:ind w:left="80"/>
              <w:rPr>
                <w:sz w:val="20"/>
                <w:szCs w:val="20"/>
              </w:rPr>
            </w:pPr>
            <w:r>
              <w:rPr>
                <w:rFonts w:eastAsia="Times New Roman"/>
                <w:sz w:val="16"/>
                <w:szCs w:val="16"/>
              </w:rPr>
              <w:t>perioperativna intenzivna medicina</w:t>
            </w:r>
          </w:p>
        </w:tc>
        <w:tc>
          <w:tcPr>
            <w:tcW w:w="1040" w:type="dxa"/>
            <w:tcBorders>
              <w:right w:val="single" w:sz="8" w:space="0" w:color="auto"/>
            </w:tcBorders>
            <w:vAlign w:val="bottom"/>
          </w:tcPr>
          <w:p w14:paraId="17162DC5" w14:textId="77777777" w:rsidR="001B36D2" w:rsidRDefault="001B36D2">
            <w:pPr>
              <w:rPr>
                <w:sz w:val="16"/>
                <w:szCs w:val="16"/>
              </w:rPr>
            </w:pPr>
          </w:p>
        </w:tc>
        <w:tc>
          <w:tcPr>
            <w:tcW w:w="1800" w:type="dxa"/>
            <w:tcBorders>
              <w:right w:val="single" w:sz="8" w:space="0" w:color="auto"/>
            </w:tcBorders>
            <w:vAlign w:val="bottom"/>
          </w:tcPr>
          <w:p w14:paraId="48E6AEDA" w14:textId="77777777" w:rsidR="001B36D2" w:rsidRDefault="001B36D2">
            <w:pPr>
              <w:rPr>
                <w:sz w:val="16"/>
                <w:szCs w:val="16"/>
              </w:rPr>
            </w:pPr>
          </w:p>
        </w:tc>
      </w:tr>
      <w:tr w:rsidR="001B36D2" w14:paraId="65A9E7B1" w14:textId="77777777">
        <w:trPr>
          <w:trHeight w:val="190"/>
        </w:trPr>
        <w:tc>
          <w:tcPr>
            <w:tcW w:w="640" w:type="dxa"/>
            <w:tcBorders>
              <w:left w:val="single" w:sz="8" w:space="0" w:color="auto"/>
              <w:bottom w:val="single" w:sz="8" w:space="0" w:color="auto"/>
              <w:right w:val="single" w:sz="8" w:space="0" w:color="auto"/>
            </w:tcBorders>
            <w:vAlign w:val="bottom"/>
          </w:tcPr>
          <w:p w14:paraId="1AA66183" w14:textId="77777777" w:rsidR="001B36D2" w:rsidRDefault="009229BF">
            <w:pPr>
              <w:ind w:left="80"/>
              <w:rPr>
                <w:sz w:val="20"/>
                <w:szCs w:val="20"/>
              </w:rPr>
            </w:pPr>
            <w:r>
              <w:rPr>
                <w:rFonts w:eastAsia="Times New Roman"/>
                <w:sz w:val="14"/>
                <w:szCs w:val="14"/>
              </w:rPr>
              <w:t>1. 24</w:t>
            </w:r>
          </w:p>
        </w:tc>
        <w:tc>
          <w:tcPr>
            <w:tcW w:w="1640" w:type="dxa"/>
            <w:tcBorders>
              <w:bottom w:val="single" w:sz="8" w:space="0" w:color="auto"/>
              <w:right w:val="single" w:sz="8" w:space="0" w:color="auto"/>
            </w:tcBorders>
            <w:vAlign w:val="bottom"/>
          </w:tcPr>
          <w:p w14:paraId="7BF793B6" w14:textId="77777777" w:rsidR="001B36D2" w:rsidRDefault="009229BF">
            <w:pPr>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63EAA500" w14:textId="77777777" w:rsidR="001B36D2" w:rsidRDefault="009229BF">
            <w:pPr>
              <w:ind w:left="80"/>
              <w:rPr>
                <w:sz w:val="20"/>
                <w:szCs w:val="20"/>
              </w:rPr>
            </w:pPr>
            <w:r>
              <w:rPr>
                <w:rFonts w:eastAsia="Times New Roman"/>
                <w:sz w:val="16"/>
                <w:szCs w:val="16"/>
              </w:rPr>
              <w:t>Anestesiología y Reanimación</w:t>
            </w:r>
          </w:p>
        </w:tc>
        <w:tc>
          <w:tcPr>
            <w:tcW w:w="1040" w:type="dxa"/>
            <w:tcBorders>
              <w:right w:val="single" w:sz="8" w:space="0" w:color="auto"/>
            </w:tcBorders>
            <w:vAlign w:val="bottom"/>
          </w:tcPr>
          <w:p w14:paraId="3BC8E2D1" w14:textId="77777777" w:rsidR="001B36D2" w:rsidRDefault="001B36D2">
            <w:pPr>
              <w:rPr>
                <w:sz w:val="16"/>
                <w:szCs w:val="16"/>
              </w:rPr>
            </w:pPr>
          </w:p>
        </w:tc>
        <w:tc>
          <w:tcPr>
            <w:tcW w:w="1800" w:type="dxa"/>
            <w:tcBorders>
              <w:right w:val="single" w:sz="8" w:space="0" w:color="auto"/>
            </w:tcBorders>
            <w:vAlign w:val="bottom"/>
          </w:tcPr>
          <w:p w14:paraId="24B24265" w14:textId="77777777" w:rsidR="001B36D2" w:rsidRDefault="001B36D2">
            <w:pPr>
              <w:rPr>
                <w:sz w:val="16"/>
                <w:szCs w:val="16"/>
              </w:rPr>
            </w:pPr>
          </w:p>
        </w:tc>
      </w:tr>
      <w:tr w:rsidR="001B36D2" w14:paraId="50E2D0BA" w14:textId="77777777">
        <w:trPr>
          <w:trHeight w:val="188"/>
        </w:trPr>
        <w:tc>
          <w:tcPr>
            <w:tcW w:w="640" w:type="dxa"/>
            <w:tcBorders>
              <w:left w:val="single" w:sz="8" w:space="0" w:color="auto"/>
              <w:bottom w:val="single" w:sz="8" w:space="0" w:color="auto"/>
              <w:right w:val="single" w:sz="8" w:space="0" w:color="auto"/>
            </w:tcBorders>
            <w:vAlign w:val="bottom"/>
          </w:tcPr>
          <w:p w14:paraId="422A6AAF" w14:textId="77777777" w:rsidR="001B36D2" w:rsidRDefault="009229BF">
            <w:pPr>
              <w:ind w:left="80"/>
              <w:rPr>
                <w:sz w:val="20"/>
                <w:szCs w:val="20"/>
              </w:rPr>
            </w:pPr>
            <w:r>
              <w:rPr>
                <w:rFonts w:eastAsia="Times New Roman"/>
                <w:sz w:val="14"/>
                <w:szCs w:val="14"/>
              </w:rPr>
              <w:t>1. 25</w:t>
            </w:r>
          </w:p>
        </w:tc>
        <w:tc>
          <w:tcPr>
            <w:tcW w:w="1640" w:type="dxa"/>
            <w:tcBorders>
              <w:bottom w:val="single" w:sz="8" w:space="0" w:color="auto"/>
              <w:right w:val="single" w:sz="8" w:space="0" w:color="auto"/>
            </w:tcBorders>
            <w:vAlign w:val="bottom"/>
          </w:tcPr>
          <w:p w14:paraId="704B9F4D" w14:textId="77777777" w:rsidR="001B36D2" w:rsidRDefault="009229BF">
            <w:pPr>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202B441C" w14:textId="77777777" w:rsidR="001B36D2" w:rsidRDefault="009229BF">
            <w:pPr>
              <w:ind w:left="80"/>
              <w:rPr>
                <w:sz w:val="20"/>
                <w:szCs w:val="20"/>
              </w:rPr>
            </w:pPr>
            <w:r>
              <w:rPr>
                <w:rFonts w:eastAsia="Times New Roman"/>
                <w:sz w:val="16"/>
                <w:szCs w:val="16"/>
              </w:rPr>
              <w:t>Anestesi och intensivvård</w:t>
            </w:r>
          </w:p>
        </w:tc>
        <w:tc>
          <w:tcPr>
            <w:tcW w:w="1040" w:type="dxa"/>
            <w:tcBorders>
              <w:right w:val="single" w:sz="8" w:space="0" w:color="auto"/>
            </w:tcBorders>
            <w:vAlign w:val="bottom"/>
          </w:tcPr>
          <w:p w14:paraId="36E0B8D2" w14:textId="77777777" w:rsidR="001B36D2" w:rsidRDefault="001B36D2">
            <w:pPr>
              <w:rPr>
                <w:sz w:val="16"/>
                <w:szCs w:val="16"/>
              </w:rPr>
            </w:pPr>
          </w:p>
        </w:tc>
        <w:tc>
          <w:tcPr>
            <w:tcW w:w="1800" w:type="dxa"/>
            <w:tcBorders>
              <w:right w:val="single" w:sz="8" w:space="0" w:color="auto"/>
            </w:tcBorders>
            <w:vAlign w:val="bottom"/>
          </w:tcPr>
          <w:p w14:paraId="661F112D" w14:textId="77777777" w:rsidR="001B36D2" w:rsidRDefault="001B36D2">
            <w:pPr>
              <w:rPr>
                <w:sz w:val="16"/>
                <w:szCs w:val="16"/>
              </w:rPr>
            </w:pPr>
          </w:p>
        </w:tc>
      </w:tr>
      <w:tr w:rsidR="001B36D2" w14:paraId="0E9AE1B9" w14:textId="77777777">
        <w:trPr>
          <w:trHeight w:val="188"/>
        </w:trPr>
        <w:tc>
          <w:tcPr>
            <w:tcW w:w="640" w:type="dxa"/>
            <w:tcBorders>
              <w:left w:val="single" w:sz="8" w:space="0" w:color="auto"/>
              <w:right w:val="single" w:sz="8" w:space="0" w:color="auto"/>
            </w:tcBorders>
            <w:vAlign w:val="bottom"/>
          </w:tcPr>
          <w:p w14:paraId="286E4032" w14:textId="77777777" w:rsidR="001B36D2" w:rsidRDefault="009229BF">
            <w:pPr>
              <w:ind w:left="80"/>
              <w:rPr>
                <w:sz w:val="20"/>
                <w:szCs w:val="20"/>
              </w:rPr>
            </w:pPr>
            <w:r>
              <w:rPr>
                <w:rFonts w:eastAsia="Times New Roman"/>
                <w:sz w:val="14"/>
                <w:szCs w:val="14"/>
              </w:rPr>
              <w:t>1. 26</w:t>
            </w:r>
          </w:p>
        </w:tc>
        <w:tc>
          <w:tcPr>
            <w:tcW w:w="1640" w:type="dxa"/>
            <w:tcBorders>
              <w:right w:val="single" w:sz="8" w:space="0" w:color="auto"/>
            </w:tcBorders>
            <w:vAlign w:val="bottom"/>
          </w:tcPr>
          <w:p w14:paraId="28A182BA" w14:textId="77777777" w:rsidR="001B36D2" w:rsidRDefault="009229BF">
            <w:pPr>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right w:val="single" w:sz="8" w:space="0" w:color="auto"/>
            </w:tcBorders>
            <w:vAlign w:val="bottom"/>
          </w:tcPr>
          <w:p w14:paraId="5720D4C3" w14:textId="77777777" w:rsidR="001B36D2" w:rsidRDefault="009229BF">
            <w:pPr>
              <w:ind w:left="80"/>
              <w:rPr>
                <w:sz w:val="20"/>
                <w:szCs w:val="20"/>
              </w:rPr>
            </w:pPr>
            <w:r>
              <w:rPr>
                <w:rFonts w:eastAsia="Times New Roman"/>
                <w:sz w:val="16"/>
                <w:szCs w:val="16"/>
              </w:rPr>
              <w:t>Anestesia, rianimazione e terapia</w:t>
            </w:r>
          </w:p>
        </w:tc>
        <w:tc>
          <w:tcPr>
            <w:tcW w:w="1040" w:type="dxa"/>
            <w:tcBorders>
              <w:right w:val="single" w:sz="8" w:space="0" w:color="auto"/>
            </w:tcBorders>
            <w:vAlign w:val="bottom"/>
          </w:tcPr>
          <w:p w14:paraId="218F29B6" w14:textId="77777777" w:rsidR="001B36D2" w:rsidRDefault="001B36D2">
            <w:pPr>
              <w:rPr>
                <w:sz w:val="16"/>
                <w:szCs w:val="16"/>
              </w:rPr>
            </w:pPr>
          </w:p>
        </w:tc>
        <w:tc>
          <w:tcPr>
            <w:tcW w:w="1800" w:type="dxa"/>
            <w:tcBorders>
              <w:right w:val="single" w:sz="8" w:space="0" w:color="auto"/>
            </w:tcBorders>
            <w:vAlign w:val="bottom"/>
          </w:tcPr>
          <w:p w14:paraId="0C40020A" w14:textId="77777777" w:rsidR="001B36D2" w:rsidRDefault="001B36D2">
            <w:pPr>
              <w:rPr>
                <w:sz w:val="16"/>
                <w:szCs w:val="16"/>
              </w:rPr>
            </w:pPr>
          </w:p>
        </w:tc>
      </w:tr>
      <w:tr w:rsidR="001B36D2" w14:paraId="64D7B85F" w14:textId="77777777">
        <w:trPr>
          <w:trHeight w:val="184"/>
        </w:trPr>
        <w:tc>
          <w:tcPr>
            <w:tcW w:w="640" w:type="dxa"/>
            <w:tcBorders>
              <w:left w:val="single" w:sz="8" w:space="0" w:color="auto"/>
              <w:right w:val="single" w:sz="8" w:space="0" w:color="auto"/>
            </w:tcBorders>
            <w:vAlign w:val="bottom"/>
          </w:tcPr>
          <w:p w14:paraId="66D23080" w14:textId="77777777" w:rsidR="001B36D2" w:rsidRDefault="001B36D2">
            <w:pPr>
              <w:rPr>
                <w:sz w:val="16"/>
                <w:szCs w:val="16"/>
              </w:rPr>
            </w:pPr>
          </w:p>
        </w:tc>
        <w:tc>
          <w:tcPr>
            <w:tcW w:w="1640" w:type="dxa"/>
            <w:tcBorders>
              <w:right w:val="single" w:sz="8" w:space="0" w:color="auto"/>
            </w:tcBorders>
            <w:vAlign w:val="bottom"/>
          </w:tcPr>
          <w:p w14:paraId="289B847B" w14:textId="77777777" w:rsidR="001B36D2" w:rsidRDefault="001B36D2">
            <w:pPr>
              <w:rPr>
                <w:sz w:val="16"/>
                <w:szCs w:val="16"/>
              </w:rPr>
            </w:pPr>
          </w:p>
        </w:tc>
        <w:tc>
          <w:tcPr>
            <w:tcW w:w="2640" w:type="dxa"/>
            <w:tcBorders>
              <w:right w:val="single" w:sz="8" w:space="0" w:color="auto"/>
            </w:tcBorders>
            <w:vAlign w:val="bottom"/>
          </w:tcPr>
          <w:p w14:paraId="71361E53" w14:textId="77777777" w:rsidR="001B36D2" w:rsidRDefault="009229BF">
            <w:pPr>
              <w:ind w:left="80"/>
              <w:rPr>
                <w:sz w:val="20"/>
                <w:szCs w:val="20"/>
              </w:rPr>
            </w:pPr>
            <w:r>
              <w:rPr>
                <w:rFonts w:eastAsia="Times New Roman"/>
                <w:sz w:val="16"/>
                <w:szCs w:val="16"/>
              </w:rPr>
              <w:t>intensiva</w:t>
            </w:r>
          </w:p>
        </w:tc>
        <w:tc>
          <w:tcPr>
            <w:tcW w:w="1040" w:type="dxa"/>
            <w:tcBorders>
              <w:right w:val="single" w:sz="8" w:space="0" w:color="auto"/>
            </w:tcBorders>
            <w:vAlign w:val="bottom"/>
          </w:tcPr>
          <w:p w14:paraId="44364678" w14:textId="77777777" w:rsidR="001B36D2" w:rsidRDefault="001B36D2">
            <w:pPr>
              <w:rPr>
                <w:sz w:val="16"/>
                <w:szCs w:val="16"/>
              </w:rPr>
            </w:pPr>
          </w:p>
        </w:tc>
        <w:tc>
          <w:tcPr>
            <w:tcW w:w="1800" w:type="dxa"/>
            <w:tcBorders>
              <w:right w:val="single" w:sz="8" w:space="0" w:color="auto"/>
            </w:tcBorders>
            <w:vAlign w:val="bottom"/>
          </w:tcPr>
          <w:p w14:paraId="713A4E38" w14:textId="77777777" w:rsidR="001B36D2" w:rsidRDefault="001B36D2">
            <w:pPr>
              <w:rPr>
                <w:sz w:val="16"/>
                <w:szCs w:val="16"/>
              </w:rPr>
            </w:pPr>
          </w:p>
        </w:tc>
      </w:tr>
      <w:tr w:rsidR="001B36D2" w14:paraId="66A4C140" w14:textId="77777777">
        <w:trPr>
          <w:trHeight w:val="184"/>
        </w:trPr>
        <w:tc>
          <w:tcPr>
            <w:tcW w:w="640" w:type="dxa"/>
            <w:tcBorders>
              <w:left w:val="single" w:sz="8" w:space="0" w:color="auto"/>
              <w:right w:val="single" w:sz="8" w:space="0" w:color="auto"/>
            </w:tcBorders>
            <w:vAlign w:val="bottom"/>
          </w:tcPr>
          <w:p w14:paraId="42C9026F" w14:textId="77777777" w:rsidR="001B36D2" w:rsidRDefault="001B36D2">
            <w:pPr>
              <w:rPr>
                <w:sz w:val="16"/>
                <w:szCs w:val="16"/>
              </w:rPr>
            </w:pPr>
          </w:p>
        </w:tc>
        <w:tc>
          <w:tcPr>
            <w:tcW w:w="1640" w:type="dxa"/>
            <w:tcBorders>
              <w:right w:val="single" w:sz="8" w:space="0" w:color="auto"/>
            </w:tcBorders>
            <w:vAlign w:val="bottom"/>
          </w:tcPr>
          <w:p w14:paraId="346F21B5" w14:textId="77777777" w:rsidR="001B36D2" w:rsidRDefault="001B36D2">
            <w:pPr>
              <w:rPr>
                <w:sz w:val="16"/>
                <w:szCs w:val="16"/>
              </w:rPr>
            </w:pPr>
          </w:p>
        </w:tc>
        <w:tc>
          <w:tcPr>
            <w:tcW w:w="2640" w:type="dxa"/>
            <w:tcBorders>
              <w:right w:val="single" w:sz="8" w:space="0" w:color="auto"/>
            </w:tcBorders>
            <w:vAlign w:val="bottom"/>
          </w:tcPr>
          <w:p w14:paraId="266CFE3D" w14:textId="77777777" w:rsidR="001B36D2" w:rsidRDefault="009229BF">
            <w:pPr>
              <w:ind w:left="80"/>
              <w:rPr>
                <w:sz w:val="20"/>
                <w:szCs w:val="20"/>
              </w:rPr>
            </w:pPr>
            <w:r>
              <w:rPr>
                <w:rFonts w:eastAsia="Times New Roman"/>
                <w:sz w:val="16"/>
                <w:szCs w:val="16"/>
              </w:rPr>
              <w:t>Anestesia, rianimazione, terapia</w:t>
            </w:r>
          </w:p>
        </w:tc>
        <w:tc>
          <w:tcPr>
            <w:tcW w:w="1040" w:type="dxa"/>
            <w:tcBorders>
              <w:right w:val="single" w:sz="8" w:space="0" w:color="auto"/>
            </w:tcBorders>
            <w:vAlign w:val="bottom"/>
          </w:tcPr>
          <w:p w14:paraId="3E6229B3" w14:textId="77777777" w:rsidR="001B36D2" w:rsidRDefault="001B36D2">
            <w:pPr>
              <w:rPr>
                <w:sz w:val="16"/>
                <w:szCs w:val="16"/>
              </w:rPr>
            </w:pPr>
          </w:p>
        </w:tc>
        <w:tc>
          <w:tcPr>
            <w:tcW w:w="1800" w:type="dxa"/>
            <w:tcBorders>
              <w:right w:val="single" w:sz="8" w:space="0" w:color="auto"/>
            </w:tcBorders>
            <w:vAlign w:val="bottom"/>
          </w:tcPr>
          <w:p w14:paraId="56E69310" w14:textId="77777777" w:rsidR="001B36D2" w:rsidRDefault="001B36D2">
            <w:pPr>
              <w:rPr>
                <w:sz w:val="16"/>
                <w:szCs w:val="16"/>
              </w:rPr>
            </w:pPr>
          </w:p>
        </w:tc>
      </w:tr>
      <w:tr w:rsidR="001B36D2" w14:paraId="51904199" w14:textId="77777777">
        <w:trPr>
          <w:trHeight w:val="184"/>
        </w:trPr>
        <w:tc>
          <w:tcPr>
            <w:tcW w:w="640" w:type="dxa"/>
            <w:tcBorders>
              <w:left w:val="single" w:sz="8" w:space="0" w:color="auto"/>
              <w:right w:val="single" w:sz="8" w:space="0" w:color="auto"/>
            </w:tcBorders>
            <w:vAlign w:val="bottom"/>
          </w:tcPr>
          <w:p w14:paraId="5996986E" w14:textId="77777777" w:rsidR="001B36D2" w:rsidRDefault="001B36D2">
            <w:pPr>
              <w:rPr>
                <w:sz w:val="16"/>
                <w:szCs w:val="16"/>
              </w:rPr>
            </w:pPr>
          </w:p>
        </w:tc>
        <w:tc>
          <w:tcPr>
            <w:tcW w:w="1640" w:type="dxa"/>
            <w:tcBorders>
              <w:right w:val="single" w:sz="8" w:space="0" w:color="auto"/>
            </w:tcBorders>
            <w:vAlign w:val="bottom"/>
          </w:tcPr>
          <w:p w14:paraId="0162882F" w14:textId="77777777" w:rsidR="001B36D2" w:rsidRDefault="001B36D2">
            <w:pPr>
              <w:rPr>
                <w:sz w:val="16"/>
                <w:szCs w:val="16"/>
              </w:rPr>
            </w:pPr>
          </w:p>
        </w:tc>
        <w:tc>
          <w:tcPr>
            <w:tcW w:w="2640" w:type="dxa"/>
            <w:tcBorders>
              <w:right w:val="single" w:sz="8" w:space="0" w:color="auto"/>
            </w:tcBorders>
            <w:vAlign w:val="bottom"/>
          </w:tcPr>
          <w:p w14:paraId="3C0F2CD8" w14:textId="77777777" w:rsidR="001B36D2" w:rsidRDefault="009229BF">
            <w:pPr>
              <w:ind w:left="80"/>
              <w:rPr>
                <w:sz w:val="20"/>
                <w:szCs w:val="20"/>
              </w:rPr>
            </w:pPr>
            <w:r>
              <w:rPr>
                <w:rFonts w:eastAsia="Times New Roman"/>
                <w:sz w:val="16"/>
                <w:szCs w:val="16"/>
              </w:rPr>
              <w:t>intensiva e del dolore (od februára</w:t>
            </w:r>
          </w:p>
        </w:tc>
        <w:tc>
          <w:tcPr>
            <w:tcW w:w="1040" w:type="dxa"/>
            <w:tcBorders>
              <w:right w:val="single" w:sz="8" w:space="0" w:color="auto"/>
            </w:tcBorders>
            <w:vAlign w:val="bottom"/>
          </w:tcPr>
          <w:p w14:paraId="2D383609" w14:textId="77777777" w:rsidR="001B36D2" w:rsidRDefault="001B36D2">
            <w:pPr>
              <w:rPr>
                <w:sz w:val="16"/>
                <w:szCs w:val="16"/>
              </w:rPr>
            </w:pPr>
          </w:p>
        </w:tc>
        <w:tc>
          <w:tcPr>
            <w:tcW w:w="1800" w:type="dxa"/>
            <w:tcBorders>
              <w:right w:val="single" w:sz="8" w:space="0" w:color="auto"/>
            </w:tcBorders>
            <w:vAlign w:val="bottom"/>
          </w:tcPr>
          <w:p w14:paraId="607DB4DC" w14:textId="77777777" w:rsidR="001B36D2" w:rsidRDefault="001B36D2">
            <w:pPr>
              <w:rPr>
                <w:sz w:val="16"/>
                <w:szCs w:val="16"/>
              </w:rPr>
            </w:pPr>
          </w:p>
        </w:tc>
      </w:tr>
      <w:tr w:rsidR="001B36D2" w14:paraId="17B450B2" w14:textId="77777777">
        <w:trPr>
          <w:trHeight w:val="186"/>
        </w:trPr>
        <w:tc>
          <w:tcPr>
            <w:tcW w:w="640" w:type="dxa"/>
            <w:tcBorders>
              <w:left w:val="single" w:sz="8" w:space="0" w:color="auto"/>
              <w:bottom w:val="single" w:sz="8" w:space="0" w:color="auto"/>
              <w:right w:val="single" w:sz="8" w:space="0" w:color="auto"/>
            </w:tcBorders>
            <w:vAlign w:val="bottom"/>
          </w:tcPr>
          <w:p w14:paraId="2631771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2B214B4"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14D12073" w14:textId="77777777" w:rsidR="001B36D2" w:rsidRDefault="009229BF">
            <w:pPr>
              <w:ind w:left="80"/>
              <w:rPr>
                <w:sz w:val="20"/>
                <w:szCs w:val="20"/>
              </w:rPr>
            </w:pPr>
            <w:r>
              <w:rPr>
                <w:rFonts w:eastAsia="Times New Roman"/>
                <w:sz w:val="16"/>
                <w:szCs w:val="16"/>
              </w:rPr>
              <w:t>2015)</w:t>
            </w:r>
          </w:p>
        </w:tc>
        <w:tc>
          <w:tcPr>
            <w:tcW w:w="1040" w:type="dxa"/>
            <w:tcBorders>
              <w:right w:val="single" w:sz="8" w:space="0" w:color="auto"/>
            </w:tcBorders>
            <w:vAlign w:val="bottom"/>
          </w:tcPr>
          <w:p w14:paraId="35D69433" w14:textId="77777777" w:rsidR="001B36D2" w:rsidRDefault="001B36D2">
            <w:pPr>
              <w:rPr>
                <w:sz w:val="16"/>
                <w:szCs w:val="16"/>
              </w:rPr>
            </w:pPr>
          </w:p>
        </w:tc>
        <w:tc>
          <w:tcPr>
            <w:tcW w:w="1800" w:type="dxa"/>
            <w:tcBorders>
              <w:right w:val="single" w:sz="8" w:space="0" w:color="auto"/>
            </w:tcBorders>
            <w:vAlign w:val="bottom"/>
          </w:tcPr>
          <w:p w14:paraId="040039C1" w14:textId="77777777" w:rsidR="001B36D2" w:rsidRDefault="001B36D2">
            <w:pPr>
              <w:rPr>
                <w:sz w:val="16"/>
                <w:szCs w:val="16"/>
              </w:rPr>
            </w:pPr>
          </w:p>
        </w:tc>
      </w:tr>
      <w:tr w:rsidR="001B36D2" w14:paraId="4AB2432A" w14:textId="77777777">
        <w:trPr>
          <w:trHeight w:val="187"/>
        </w:trPr>
        <w:tc>
          <w:tcPr>
            <w:tcW w:w="640" w:type="dxa"/>
            <w:tcBorders>
              <w:left w:val="single" w:sz="8" w:space="0" w:color="auto"/>
              <w:right w:val="single" w:sz="8" w:space="0" w:color="auto"/>
            </w:tcBorders>
            <w:vAlign w:val="bottom"/>
          </w:tcPr>
          <w:p w14:paraId="7B887D40" w14:textId="77777777" w:rsidR="001B36D2" w:rsidRDefault="009229BF">
            <w:pPr>
              <w:ind w:left="80"/>
              <w:rPr>
                <w:sz w:val="20"/>
                <w:szCs w:val="20"/>
              </w:rPr>
            </w:pPr>
            <w:r>
              <w:rPr>
                <w:rFonts w:eastAsia="Times New Roman"/>
                <w:sz w:val="14"/>
                <w:szCs w:val="14"/>
              </w:rPr>
              <w:t>1. 27</w:t>
            </w:r>
          </w:p>
        </w:tc>
        <w:tc>
          <w:tcPr>
            <w:tcW w:w="1640" w:type="dxa"/>
            <w:tcBorders>
              <w:right w:val="single" w:sz="8" w:space="0" w:color="auto"/>
            </w:tcBorders>
            <w:vAlign w:val="bottom"/>
          </w:tcPr>
          <w:p w14:paraId="3E39F01E" w14:textId="77777777" w:rsidR="001B36D2" w:rsidRDefault="009229BF">
            <w:pPr>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4FBD9014" w14:textId="77777777" w:rsidR="001B36D2" w:rsidRDefault="009229BF">
            <w:pPr>
              <w:ind w:left="80"/>
              <w:rPr>
                <w:sz w:val="20"/>
                <w:szCs w:val="20"/>
              </w:rPr>
            </w:pPr>
            <w:r>
              <w:rPr>
                <w:rFonts w:eastAsia="Times New Roman"/>
                <w:sz w:val="16"/>
                <w:szCs w:val="16"/>
              </w:rPr>
              <w:t>Anaesthetics</w:t>
            </w:r>
          </w:p>
        </w:tc>
        <w:tc>
          <w:tcPr>
            <w:tcW w:w="1040" w:type="dxa"/>
            <w:tcBorders>
              <w:right w:val="single" w:sz="8" w:space="0" w:color="auto"/>
            </w:tcBorders>
            <w:vAlign w:val="bottom"/>
          </w:tcPr>
          <w:p w14:paraId="364D3FA9" w14:textId="77777777" w:rsidR="001B36D2" w:rsidRDefault="001B36D2">
            <w:pPr>
              <w:rPr>
                <w:sz w:val="16"/>
                <w:szCs w:val="16"/>
              </w:rPr>
            </w:pPr>
          </w:p>
        </w:tc>
        <w:tc>
          <w:tcPr>
            <w:tcW w:w="1800" w:type="dxa"/>
            <w:tcBorders>
              <w:right w:val="single" w:sz="8" w:space="0" w:color="auto"/>
            </w:tcBorders>
            <w:vAlign w:val="bottom"/>
          </w:tcPr>
          <w:p w14:paraId="4C8FFB8E" w14:textId="77777777" w:rsidR="001B36D2" w:rsidRDefault="001B36D2">
            <w:pPr>
              <w:rPr>
                <w:sz w:val="16"/>
                <w:szCs w:val="16"/>
              </w:rPr>
            </w:pPr>
          </w:p>
        </w:tc>
      </w:tr>
      <w:tr w:rsidR="001B36D2" w14:paraId="63DD978D" w14:textId="77777777">
        <w:trPr>
          <w:trHeight w:val="186"/>
        </w:trPr>
        <w:tc>
          <w:tcPr>
            <w:tcW w:w="640" w:type="dxa"/>
            <w:tcBorders>
              <w:left w:val="single" w:sz="8" w:space="0" w:color="auto"/>
              <w:bottom w:val="single" w:sz="8" w:space="0" w:color="auto"/>
              <w:right w:val="single" w:sz="8" w:space="0" w:color="auto"/>
            </w:tcBorders>
            <w:vAlign w:val="bottom"/>
          </w:tcPr>
          <w:p w14:paraId="33C76E2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4D9F4D0"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389181D7" w14:textId="77777777" w:rsidR="001B36D2" w:rsidRDefault="001B36D2">
            <w:pPr>
              <w:rPr>
                <w:sz w:val="16"/>
                <w:szCs w:val="16"/>
              </w:rPr>
            </w:pPr>
          </w:p>
        </w:tc>
        <w:tc>
          <w:tcPr>
            <w:tcW w:w="1040" w:type="dxa"/>
            <w:tcBorders>
              <w:right w:val="single" w:sz="8" w:space="0" w:color="auto"/>
            </w:tcBorders>
            <w:vAlign w:val="bottom"/>
          </w:tcPr>
          <w:p w14:paraId="412EEA60" w14:textId="77777777" w:rsidR="001B36D2" w:rsidRDefault="001B36D2">
            <w:pPr>
              <w:rPr>
                <w:sz w:val="16"/>
                <w:szCs w:val="16"/>
              </w:rPr>
            </w:pPr>
          </w:p>
        </w:tc>
        <w:tc>
          <w:tcPr>
            <w:tcW w:w="1800" w:type="dxa"/>
            <w:tcBorders>
              <w:right w:val="single" w:sz="8" w:space="0" w:color="auto"/>
            </w:tcBorders>
            <w:vAlign w:val="bottom"/>
          </w:tcPr>
          <w:p w14:paraId="3FE2337A" w14:textId="77777777" w:rsidR="001B36D2" w:rsidRDefault="001B36D2">
            <w:pPr>
              <w:rPr>
                <w:sz w:val="16"/>
                <w:szCs w:val="16"/>
              </w:rPr>
            </w:pPr>
          </w:p>
        </w:tc>
      </w:tr>
      <w:tr w:rsidR="001B36D2" w14:paraId="182A78F4" w14:textId="77777777">
        <w:trPr>
          <w:trHeight w:val="190"/>
        </w:trPr>
        <w:tc>
          <w:tcPr>
            <w:tcW w:w="640" w:type="dxa"/>
            <w:tcBorders>
              <w:left w:val="single" w:sz="8" w:space="0" w:color="auto"/>
              <w:bottom w:val="single" w:sz="8" w:space="0" w:color="auto"/>
              <w:right w:val="single" w:sz="8" w:space="0" w:color="auto"/>
            </w:tcBorders>
            <w:vAlign w:val="bottom"/>
          </w:tcPr>
          <w:p w14:paraId="470BD9F5" w14:textId="77777777" w:rsidR="001B36D2" w:rsidRDefault="009229BF">
            <w:pPr>
              <w:ind w:left="80"/>
              <w:rPr>
                <w:sz w:val="20"/>
                <w:szCs w:val="20"/>
              </w:rPr>
            </w:pPr>
            <w:r>
              <w:rPr>
                <w:rFonts w:eastAsia="Times New Roman"/>
                <w:sz w:val="14"/>
                <w:szCs w:val="14"/>
              </w:rPr>
              <w:t>1. 28</w:t>
            </w:r>
          </w:p>
        </w:tc>
        <w:tc>
          <w:tcPr>
            <w:tcW w:w="1640" w:type="dxa"/>
            <w:tcBorders>
              <w:bottom w:val="single" w:sz="8" w:space="0" w:color="auto"/>
              <w:right w:val="single" w:sz="8" w:space="0" w:color="auto"/>
            </w:tcBorders>
            <w:vAlign w:val="bottom"/>
          </w:tcPr>
          <w:p w14:paraId="2CB56EC3" w14:textId="77777777" w:rsidR="001B36D2" w:rsidRDefault="009229BF">
            <w:pPr>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4766F1C0" w14:textId="77777777" w:rsidR="001B36D2" w:rsidRDefault="009229BF">
            <w:pPr>
              <w:ind w:left="80"/>
              <w:rPr>
                <w:sz w:val="20"/>
                <w:szCs w:val="20"/>
              </w:rPr>
            </w:pPr>
            <w:r>
              <w:rPr>
                <w:rFonts w:eastAsia="Times New Roman"/>
                <w:sz w:val="16"/>
                <w:szCs w:val="16"/>
              </w:rPr>
              <w:t>Svæfinga- og gjörgæslulæknisfræði</w:t>
            </w:r>
          </w:p>
        </w:tc>
        <w:tc>
          <w:tcPr>
            <w:tcW w:w="1040" w:type="dxa"/>
            <w:tcBorders>
              <w:right w:val="single" w:sz="8" w:space="0" w:color="auto"/>
            </w:tcBorders>
            <w:vAlign w:val="bottom"/>
          </w:tcPr>
          <w:p w14:paraId="53553475" w14:textId="77777777" w:rsidR="001B36D2" w:rsidRDefault="001B36D2">
            <w:pPr>
              <w:rPr>
                <w:sz w:val="16"/>
                <w:szCs w:val="16"/>
              </w:rPr>
            </w:pPr>
          </w:p>
        </w:tc>
        <w:tc>
          <w:tcPr>
            <w:tcW w:w="1800" w:type="dxa"/>
            <w:tcBorders>
              <w:right w:val="single" w:sz="8" w:space="0" w:color="auto"/>
            </w:tcBorders>
            <w:vAlign w:val="bottom"/>
          </w:tcPr>
          <w:p w14:paraId="06CA40F4" w14:textId="77777777" w:rsidR="001B36D2" w:rsidRDefault="001B36D2">
            <w:pPr>
              <w:rPr>
                <w:sz w:val="16"/>
                <w:szCs w:val="16"/>
              </w:rPr>
            </w:pPr>
          </w:p>
        </w:tc>
      </w:tr>
      <w:tr w:rsidR="001B36D2" w14:paraId="7BD4783C" w14:textId="77777777">
        <w:trPr>
          <w:trHeight w:val="186"/>
        </w:trPr>
        <w:tc>
          <w:tcPr>
            <w:tcW w:w="640" w:type="dxa"/>
            <w:tcBorders>
              <w:left w:val="single" w:sz="8" w:space="0" w:color="auto"/>
              <w:right w:val="single" w:sz="8" w:space="0" w:color="auto"/>
            </w:tcBorders>
            <w:vAlign w:val="bottom"/>
          </w:tcPr>
          <w:p w14:paraId="306EF7D7" w14:textId="77777777" w:rsidR="001B36D2" w:rsidRDefault="009229BF">
            <w:pPr>
              <w:ind w:left="80"/>
              <w:rPr>
                <w:sz w:val="20"/>
                <w:szCs w:val="20"/>
              </w:rPr>
            </w:pPr>
            <w:r>
              <w:rPr>
                <w:rFonts w:eastAsia="Times New Roman"/>
                <w:sz w:val="14"/>
                <w:szCs w:val="14"/>
              </w:rPr>
              <w:t>1. 29</w:t>
            </w:r>
          </w:p>
        </w:tc>
        <w:tc>
          <w:tcPr>
            <w:tcW w:w="1640" w:type="dxa"/>
            <w:tcBorders>
              <w:right w:val="single" w:sz="8" w:space="0" w:color="auto"/>
            </w:tcBorders>
            <w:vAlign w:val="bottom"/>
          </w:tcPr>
          <w:p w14:paraId="2C26CCB9" w14:textId="77777777" w:rsidR="001B36D2" w:rsidRDefault="009229BF">
            <w:pPr>
              <w:ind w:left="60"/>
              <w:rPr>
                <w:sz w:val="20"/>
                <w:szCs w:val="20"/>
              </w:rPr>
            </w:pPr>
            <w:r>
              <w:rPr>
                <w:rFonts w:eastAsia="Times New Roman"/>
                <w:b/>
                <w:bCs/>
                <w:sz w:val="16"/>
                <w:szCs w:val="16"/>
              </w:rPr>
              <w:t xml:space="preserve">Lichtenštajnsko </w:t>
            </w:r>
            <w:r>
              <w:rPr>
                <w:rFonts w:eastAsia="Times New Roman"/>
                <w:sz w:val="16"/>
                <w:szCs w:val="16"/>
              </w:rPr>
              <w:t>/</w:t>
            </w:r>
          </w:p>
        </w:tc>
        <w:tc>
          <w:tcPr>
            <w:tcW w:w="2640" w:type="dxa"/>
            <w:tcBorders>
              <w:right w:val="single" w:sz="8" w:space="0" w:color="auto"/>
            </w:tcBorders>
            <w:vAlign w:val="bottom"/>
          </w:tcPr>
          <w:p w14:paraId="678891F9" w14:textId="77777777" w:rsidR="001B36D2" w:rsidRDefault="009229BF">
            <w:pPr>
              <w:ind w:left="80"/>
              <w:rPr>
                <w:sz w:val="20"/>
                <w:szCs w:val="20"/>
              </w:rPr>
            </w:pPr>
            <w:r>
              <w:rPr>
                <w:rFonts w:eastAsia="Times New Roman"/>
                <w:sz w:val="16"/>
                <w:szCs w:val="16"/>
              </w:rPr>
              <w:t>Anästhesiologie</w:t>
            </w:r>
          </w:p>
        </w:tc>
        <w:tc>
          <w:tcPr>
            <w:tcW w:w="1040" w:type="dxa"/>
            <w:tcBorders>
              <w:right w:val="single" w:sz="8" w:space="0" w:color="auto"/>
            </w:tcBorders>
            <w:vAlign w:val="bottom"/>
          </w:tcPr>
          <w:p w14:paraId="7D54E335" w14:textId="77777777" w:rsidR="001B36D2" w:rsidRDefault="001B36D2">
            <w:pPr>
              <w:rPr>
                <w:sz w:val="16"/>
                <w:szCs w:val="16"/>
              </w:rPr>
            </w:pPr>
          </w:p>
        </w:tc>
        <w:tc>
          <w:tcPr>
            <w:tcW w:w="1800" w:type="dxa"/>
            <w:tcBorders>
              <w:right w:val="single" w:sz="8" w:space="0" w:color="auto"/>
            </w:tcBorders>
            <w:vAlign w:val="bottom"/>
          </w:tcPr>
          <w:p w14:paraId="3C9D5BB8" w14:textId="77777777" w:rsidR="001B36D2" w:rsidRDefault="001B36D2">
            <w:pPr>
              <w:rPr>
                <w:sz w:val="16"/>
                <w:szCs w:val="16"/>
              </w:rPr>
            </w:pPr>
          </w:p>
        </w:tc>
      </w:tr>
      <w:tr w:rsidR="001B36D2" w14:paraId="0041C53C" w14:textId="77777777">
        <w:trPr>
          <w:trHeight w:val="186"/>
        </w:trPr>
        <w:tc>
          <w:tcPr>
            <w:tcW w:w="640" w:type="dxa"/>
            <w:tcBorders>
              <w:left w:val="single" w:sz="8" w:space="0" w:color="auto"/>
              <w:bottom w:val="single" w:sz="8" w:space="0" w:color="auto"/>
              <w:right w:val="single" w:sz="8" w:space="0" w:color="auto"/>
            </w:tcBorders>
            <w:vAlign w:val="bottom"/>
          </w:tcPr>
          <w:p w14:paraId="2115803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0E3D54E" w14:textId="77777777" w:rsidR="001B36D2" w:rsidRDefault="009229BF">
            <w:pPr>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4F7AF4B1" w14:textId="77777777" w:rsidR="001B36D2" w:rsidRDefault="001B36D2">
            <w:pPr>
              <w:rPr>
                <w:sz w:val="16"/>
                <w:szCs w:val="16"/>
              </w:rPr>
            </w:pPr>
          </w:p>
        </w:tc>
        <w:tc>
          <w:tcPr>
            <w:tcW w:w="1040" w:type="dxa"/>
            <w:tcBorders>
              <w:right w:val="single" w:sz="8" w:space="0" w:color="auto"/>
            </w:tcBorders>
            <w:vAlign w:val="bottom"/>
          </w:tcPr>
          <w:p w14:paraId="3B09FE99" w14:textId="77777777" w:rsidR="001B36D2" w:rsidRDefault="001B36D2">
            <w:pPr>
              <w:rPr>
                <w:sz w:val="16"/>
                <w:szCs w:val="16"/>
              </w:rPr>
            </w:pPr>
          </w:p>
        </w:tc>
        <w:tc>
          <w:tcPr>
            <w:tcW w:w="1800" w:type="dxa"/>
            <w:tcBorders>
              <w:right w:val="single" w:sz="8" w:space="0" w:color="auto"/>
            </w:tcBorders>
            <w:vAlign w:val="bottom"/>
          </w:tcPr>
          <w:p w14:paraId="0978F453" w14:textId="77777777" w:rsidR="001B36D2" w:rsidRDefault="001B36D2">
            <w:pPr>
              <w:rPr>
                <w:sz w:val="16"/>
                <w:szCs w:val="16"/>
              </w:rPr>
            </w:pPr>
          </w:p>
        </w:tc>
      </w:tr>
      <w:tr w:rsidR="001B36D2" w14:paraId="4107C929" w14:textId="77777777">
        <w:trPr>
          <w:trHeight w:val="190"/>
        </w:trPr>
        <w:tc>
          <w:tcPr>
            <w:tcW w:w="640" w:type="dxa"/>
            <w:tcBorders>
              <w:left w:val="single" w:sz="8" w:space="0" w:color="auto"/>
              <w:bottom w:val="single" w:sz="8" w:space="0" w:color="auto"/>
              <w:right w:val="single" w:sz="8" w:space="0" w:color="auto"/>
            </w:tcBorders>
            <w:vAlign w:val="bottom"/>
          </w:tcPr>
          <w:p w14:paraId="7638414C" w14:textId="77777777" w:rsidR="001B36D2" w:rsidRDefault="009229BF">
            <w:pPr>
              <w:ind w:left="80"/>
              <w:rPr>
                <w:sz w:val="20"/>
                <w:szCs w:val="20"/>
              </w:rPr>
            </w:pPr>
            <w:r>
              <w:rPr>
                <w:rFonts w:eastAsia="Times New Roman"/>
                <w:sz w:val="14"/>
                <w:szCs w:val="14"/>
              </w:rPr>
              <w:t>1. 30</w:t>
            </w:r>
          </w:p>
        </w:tc>
        <w:tc>
          <w:tcPr>
            <w:tcW w:w="1640" w:type="dxa"/>
            <w:tcBorders>
              <w:bottom w:val="single" w:sz="8" w:space="0" w:color="auto"/>
              <w:right w:val="single" w:sz="8" w:space="0" w:color="auto"/>
            </w:tcBorders>
            <w:vAlign w:val="bottom"/>
          </w:tcPr>
          <w:p w14:paraId="672DEAC8" w14:textId="77777777" w:rsidR="001B36D2" w:rsidRDefault="009229BF">
            <w:pPr>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6794F1B7" w14:textId="77777777" w:rsidR="001B36D2" w:rsidRDefault="009229BF">
            <w:pPr>
              <w:ind w:left="80"/>
              <w:rPr>
                <w:sz w:val="20"/>
                <w:szCs w:val="20"/>
              </w:rPr>
            </w:pPr>
            <w:r>
              <w:rPr>
                <w:rFonts w:eastAsia="Times New Roman"/>
                <w:sz w:val="16"/>
                <w:szCs w:val="16"/>
              </w:rPr>
              <w:t>Anestesiologi</w:t>
            </w:r>
          </w:p>
        </w:tc>
        <w:tc>
          <w:tcPr>
            <w:tcW w:w="1040" w:type="dxa"/>
            <w:tcBorders>
              <w:right w:val="single" w:sz="8" w:space="0" w:color="auto"/>
            </w:tcBorders>
            <w:vAlign w:val="bottom"/>
          </w:tcPr>
          <w:p w14:paraId="5809EB5F" w14:textId="77777777" w:rsidR="001B36D2" w:rsidRDefault="001B36D2">
            <w:pPr>
              <w:rPr>
                <w:sz w:val="16"/>
                <w:szCs w:val="16"/>
              </w:rPr>
            </w:pPr>
          </w:p>
        </w:tc>
        <w:tc>
          <w:tcPr>
            <w:tcW w:w="1800" w:type="dxa"/>
            <w:tcBorders>
              <w:right w:val="single" w:sz="8" w:space="0" w:color="auto"/>
            </w:tcBorders>
            <w:vAlign w:val="bottom"/>
          </w:tcPr>
          <w:p w14:paraId="0F9778F3" w14:textId="77777777" w:rsidR="001B36D2" w:rsidRDefault="001B36D2">
            <w:pPr>
              <w:rPr>
                <w:sz w:val="16"/>
                <w:szCs w:val="16"/>
              </w:rPr>
            </w:pPr>
          </w:p>
        </w:tc>
      </w:tr>
      <w:tr w:rsidR="001B36D2" w14:paraId="0884001A" w14:textId="77777777">
        <w:trPr>
          <w:trHeight w:val="186"/>
        </w:trPr>
        <w:tc>
          <w:tcPr>
            <w:tcW w:w="640" w:type="dxa"/>
            <w:tcBorders>
              <w:left w:val="single" w:sz="8" w:space="0" w:color="auto"/>
              <w:right w:val="single" w:sz="8" w:space="0" w:color="auto"/>
            </w:tcBorders>
            <w:vAlign w:val="bottom"/>
          </w:tcPr>
          <w:p w14:paraId="62BCFD4A" w14:textId="77777777" w:rsidR="001B36D2" w:rsidRDefault="009229BF">
            <w:pPr>
              <w:ind w:left="80"/>
              <w:rPr>
                <w:sz w:val="20"/>
                <w:szCs w:val="20"/>
              </w:rPr>
            </w:pPr>
            <w:r>
              <w:rPr>
                <w:rFonts w:eastAsia="Times New Roman"/>
                <w:sz w:val="14"/>
                <w:szCs w:val="14"/>
              </w:rPr>
              <w:t>1. 31</w:t>
            </w:r>
          </w:p>
        </w:tc>
        <w:tc>
          <w:tcPr>
            <w:tcW w:w="1640" w:type="dxa"/>
            <w:tcBorders>
              <w:right w:val="single" w:sz="8" w:space="0" w:color="auto"/>
            </w:tcBorders>
            <w:vAlign w:val="bottom"/>
          </w:tcPr>
          <w:p w14:paraId="074DE018" w14:textId="77777777" w:rsidR="001B36D2" w:rsidRDefault="009229BF">
            <w:pPr>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519AB4E3" w14:textId="77777777" w:rsidR="001B36D2" w:rsidRDefault="009229BF">
            <w:pPr>
              <w:ind w:left="80"/>
              <w:rPr>
                <w:sz w:val="20"/>
                <w:szCs w:val="20"/>
              </w:rPr>
            </w:pPr>
            <w:r>
              <w:rPr>
                <w:rFonts w:eastAsia="Times New Roman"/>
                <w:sz w:val="16"/>
                <w:szCs w:val="16"/>
              </w:rPr>
              <w:t>Anästhesiologie</w:t>
            </w:r>
          </w:p>
        </w:tc>
        <w:tc>
          <w:tcPr>
            <w:tcW w:w="1040" w:type="dxa"/>
            <w:tcBorders>
              <w:right w:val="single" w:sz="8" w:space="0" w:color="auto"/>
            </w:tcBorders>
            <w:vAlign w:val="bottom"/>
          </w:tcPr>
          <w:p w14:paraId="371A3CD6" w14:textId="77777777" w:rsidR="001B36D2" w:rsidRDefault="001B36D2">
            <w:pPr>
              <w:rPr>
                <w:sz w:val="16"/>
                <w:szCs w:val="16"/>
              </w:rPr>
            </w:pPr>
          </w:p>
        </w:tc>
        <w:tc>
          <w:tcPr>
            <w:tcW w:w="1800" w:type="dxa"/>
            <w:tcBorders>
              <w:right w:val="single" w:sz="8" w:space="0" w:color="auto"/>
            </w:tcBorders>
            <w:vAlign w:val="bottom"/>
          </w:tcPr>
          <w:p w14:paraId="049CA574" w14:textId="77777777" w:rsidR="001B36D2" w:rsidRDefault="001B36D2">
            <w:pPr>
              <w:rPr>
                <w:sz w:val="16"/>
                <w:szCs w:val="16"/>
              </w:rPr>
            </w:pPr>
          </w:p>
        </w:tc>
      </w:tr>
      <w:tr w:rsidR="001B36D2" w14:paraId="4A20C03D" w14:textId="77777777">
        <w:trPr>
          <w:trHeight w:val="186"/>
        </w:trPr>
        <w:tc>
          <w:tcPr>
            <w:tcW w:w="640" w:type="dxa"/>
            <w:tcBorders>
              <w:left w:val="single" w:sz="8" w:space="0" w:color="auto"/>
              <w:right w:val="single" w:sz="8" w:space="0" w:color="auto"/>
            </w:tcBorders>
            <w:vAlign w:val="bottom"/>
          </w:tcPr>
          <w:p w14:paraId="4B049852" w14:textId="77777777" w:rsidR="001B36D2" w:rsidRDefault="001B36D2">
            <w:pPr>
              <w:rPr>
                <w:sz w:val="16"/>
                <w:szCs w:val="16"/>
              </w:rPr>
            </w:pPr>
          </w:p>
        </w:tc>
        <w:tc>
          <w:tcPr>
            <w:tcW w:w="1640" w:type="dxa"/>
            <w:tcBorders>
              <w:right w:val="single" w:sz="8" w:space="0" w:color="auto"/>
            </w:tcBorders>
            <w:vAlign w:val="bottom"/>
          </w:tcPr>
          <w:p w14:paraId="0A546872"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63378B0B" w14:textId="77777777" w:rsidR="001B36D2" w:rsidRDefault="009229BF">
            <w:pPr>
              <w:ind w:left="80"/>
              <w:rPr>
                <w:sz w:val="20"/>
                <w:szCs w:val="20"/>
              </w:rPr>
            </w:pPr>
            <w:r>
              <w:rPr>
                <w:rFonts w:eastAsia="Times New Roman"/>
                <w:sz w:val="16"/>
                <w:szCs w:val="16"/>
              </w:rPr>
              <w:t>Anesthésiologie</w:t>
            </w:r>
          </w:p>
        </w:tc>
        <w:tc>
          <w:tcPr>
            <w:tcW w:w="1040" w:type="dxa"/>
            <w:tcBorders>
              <w:right w:val="single" w:sz="8" w:space="0" w:color="auto"/>
            </w:tcBorders>
            <w:vAlign w:val="bottom"/>
          </w:tcPr>
          <w:p w14:paraId="64DE1696" w14:textId="77777777" w:rsidR="001B36D2" w:rsidRDefault="001B36D2">
            <w:pPr>
              <w:rPr>
                <w:sz w:val="16"/>
                <w:szCs w:val="16"/>
              </w:rPr>
            </w:pPr>
          </w:p>
        </w:tc>
        <w:tc>
          <w:tcPr>
            <w:tcW w:w="1800" w:type="dxa"/>
            <w:tcBorders>
              <w:right w:val="single" w:sz="8" w:space="0" w:color="auto"/>
            </w:tcBorders>
            <w:vAlign w:val="bottom"/>
          </w:tcPr>
          <w:p w14:paraId="3715606B" w14:textId="77777777" w:rsidR="001B36D2" w:rsidRDefault="001B36D2">
            <w:pPr>
              <w:rPr>
                <w:sz w:val="16"/>
                <w:szCs w:val="16"/>
              </w:rPr>
            </w:pPr>
          </w:p>
        </w:tc>
      </w:tr>
      <w:tr w:rsidR="001B36D2" w14:paraId="5A20E6A9" w14:textId="77777777">
        <w:trPr>
          <w:trHeight w:val="184"/>
        </w:trPr>
        <w:tc>
          <w:tcPr>
            <w:tcW w:w="640" w:type="dxa"/>
            <w:tcBorders>
              <w:left w:val="single" w:sz="8" w:space="0" w:color="auto"/>
              <w:right w:val="single" w:sz="8" w:space="0" w:color="auto"/>
            </w:tcBorders>
            <w:vAlign w:val="bottom"/>
          </w:tcPr>
          <w:p w14:paraId="657BB60E" w14:textId="77777777" w:rsidR="001B36D2" w:rsidRDefault="001B36D2">
            <w:pPr>
              <w:rPr>
                <w:sz w:val="16"/>
                <w:szCs w:val="16"/>
              </w:rPr>
            </w:pPr>
          </w:p>
        </w:tc>
        <w:tc>
          <w:tcPr>
            <w:tcW w:w="1640" w:type="dxa"/>
            <w:tcBorders>
              <w:right w:val="single" w:sz="8" w:space="0" w:color="auto"/>
            </w:tcBorders>
            <w:vAlign w:val="bottom"/>
          </w:tcPr>
          <w:p w14:paraId="56042561"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781AE276" w14:textId="77777777" w:rsidR="001B36D2" w:rsidRDefault="009229BF">
            <w:pPr>
              <w:ind w:left="80"/>
              <w:rPr>
                <w:sz w:val="20"/>
                <w:szCs w:val="20"/>
              </w:rPr>
            </w:pPr>
            <w:r>
              <w:rPr>
                <w:rFonts w:eastAsia="Times New Roman"/>
                <w:sz w:val="16"/>
                <w:szCs w:val="16"/>
              </w:rPr>
              <w:t>Anestesiologia</w:t>
            </w:r>
          </w:p>
        </w:tc>
        <w:tc>
          <w:tcPr>
            <w:tcW w:w="1040" w:type="dxa"/>
            <w:tcBorders>
              <w:right w:val="single" w:sz="8" w:space="0" w:color="auto"/>
            </w:tcBorders>
            <w:vAlign w:val="bottom"/>
          </w:tcPr>
          <w:p w14:paraId="3A6EBC1C" w14:textId="77777777" w:rsidR="001B36D2" w:rsidRDefault="001B36D2">
            <w:pPr>
              <w:rPr>
                <w:sz w:val="16"/>
                <w:szCs w:val="16"/>
              </w:rPr>
            </w:pPr>
          </w:p>
        </w:tc>
        <w:tc>
          <w:tcPr>
            <w:tcW w:w="1800" w:type="dxa"/>
            <w:tcBorders>
              <w:right w:val="single" w:sz="8" w:space="0" w:color="auto"/>
            </w:tcBorders>
            <w:vAlign w:val="bottom"/>
          </w:tcPr>
          <w:p w14:paraId="45333FBC" w14:textId="77777777" w:rsidR="001B36D2" w:rsidRDefault="001B36D2">
            <w:pPr>
              <w:rPr>
                <w:sz w:val="16"/>
                <w:szCs w:val="16"/>
              </w:rPr>
            </w:pPr>
          </w:p>
        </w:tc>
      </w:tr>
      <w:tr w:rsidR="001B36D2" w14:paraId="5BF87791" w14:textId="77777777">
        <w:trPr>
          <w:trHeight w:val="186"/>
        </w:trPr>
        <w:tc>
          <w:tcPr>
            <w:tcW w:w="640" w:type="dxa"/>
            <w:tcBorders>
              <w:left w:val="single" w:sz="8" w:space="0" w:color="auto"/>
              <w:bottom w:val="single" w:sz="8" w:space="0" w:color="auto"/>
              <w:right w:val="single" w:sz="8" w:space="0" w:color="auto"/>
            </w:tcBorders>
            <w:vAlign w:val="bottom"/>
          </w:tcPr>
          <w:p w14:paraId="3B3DD9A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ED3C9F6"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2DF7CA98"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1623F619"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7CA4DE7E" w14:textId="77777777" w:rsidR="001B36D2" w:rsidRDefault="001B36D2">
            <w:pPr>
              <w:rPr>
                <w:sz w:val="16"/>
                <w:szCs w:val="16"/>
              </w:rPr>
            </w:pPr>
          </w:p>
        </w:tc>
      </w:tr>
      <w:tr w:rsidR="001B36D2" w14:paraId="27B50DE9" w14:textId="77777777">
        <w:trPr>
          <w:trHeight w:val="180"/>
        </w:trPr>
        <w:tc>
          <w:tcPr>
            <w:tcW w:w="640" w:type="dxa"/>
            <w:tcBorders>
              <w:left w:val="single" w:sz="8" w:space="0" w:color="auto"/>
              <w:right w:val="single" w:sz="8" w:space="0" w:color="auto"/>
            </w:tcBorders>
            <w:vAlign w:val="bottom"/>
          </w:tcPr>
          <w:p w14:paraId="660FCFD0" w14:textId="77777777" w:rsidR="001B36D2" w:rsidRDefault="009229BF">
            <w:pPr>
              <w:spacing w:line="158" w:lineRule="exact"/>
              <w:ind w:left="80"/>
              <w:rPr>
                <w:sz w:val="20"/>
                <w:szCs w:val="20"/>
              </w:rPr>
            </w:pPr>
            <w:r>
              <w:rPr>
                <w:rFonts w:eastAsia="Times New Roman"/>
                <w:sz w:val="14"/>
                <w:szCs w:val="14"/>
              </w:rPr>
              <w:t>2. 01</w:t>
            </w:r>
          </w:p>
        </w:tc>
        <w:tc>
          <w:tcPr>
            <w:tcW w:w="1640" w:type="dxa"/>
            <w:tcBorders>
              <w:right w:val="single" w:sz="8" w:space="0" w:color="auto"/>
            </w:tcBorders>
            <w:vAlign w:val="bottom"/>
          </w:tcPr>
          <w:p w14:paraId="07A44C1D" w14:textId="77777777" w:rsidR="001B36D2" w:rsidRDefault="009229BF">
            <w:pPr>
              <w:spacing w:line="178"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45089714" w14:textId="77777777" w:rsidR="001B36D2" w:rsidRDefault="009229BF">
            <w:pPr>
              <w:spacing w:line="178" w:lineRule="exact"/>
              <w:ind w:left="80"/>
              <w:rPr>
                <w:sz w:val="20"/>
                <w:szCs w:val="20"/>
              </w:rPr>
            </w:pPr>
            <w:r>
              <w:rPr>
                <w:rFonts w:eastAsia="Times New Roman"/>
                <w:sz w:val="16"/>
                <w:szCs w:val="16"/>
              </w:rPr>
              <w:t>Chirurgie/Heelkunde</w:t>
            </w:r>
          </w:p>
        </w:tc>
        <w:tc>
          <w:tcPr>
            <w:tcW w:w="1040" w:type="dxa"/>
            <w:tcBorders>
              <w:right w:val="single" w:sz="8" w:space="0" w:color="auto"/>
            </w:tcBorders>
            <w:vAlign w:val="bottom"/>
          </w:tcPr>
          <w:p w14:paraId="7598A9FD" w14:textId="77777777" w:rsidR="001B36D2" w:rsidRDefault="009229BF">
            <w:pPr>
              <w:spacing w:line="178" w:lineRule="exact"/>
              <w:jc w:val="center"/>
              <w:rPr>
                <w:sz w:val="20"/>
                <w:szCs w:val="20"/>
              </w:rPr>
            </w:pPr>
            <w:r>
              <w:rPr>
                <w:rFonts w:eastAsia="Times New Roman"/>
                <w:sz w:val="16"/>
                <w:szCs w:val="16"/>
              </w:rPr>
              <w:t>5 rokov</w:t>
            </w:r>
          </w:p>
        </w:tc>
        <w:tc>
          <w:tcPr>
            <w:tcW w:w="1800" w:type="dxa"/>
            <w:tcBorders>
              <w:right w:val="single" w:sz="8" w:space="0" w:color="auto"/>
            </w:tcBorders>
            <w:vAlign w:val="bottom"/>
          </w:tcPr>
          <w:p w14:paraId="7CBE32F0" w14:textId="77777777" w:rsidR="001B36D2" w:rsidRDefault="009229BF">
            <w:pPr>
              <w:spacing w:line="180" w:lineRule="exact"/>
              <w:ind w:left="80"/>
              <w:rPr>
                <w:sz w:val="20"/>
                <w:szCs w:val="20"/>
              </w:rPr>
            </w:pPr>
            <w:r>
              <w:rPr>
                <w:rFonts w:eastAsia="Times New Roman"/>
                <w:b/>
                <w:bCs/>
                <w:sz w:val="16"/>
                <w:szCs w:val="16"/>
              </w:rPr>
              <w:t>chirurgia</w:t>
            </w:r>
          </w:p>
        </w:tc>
      </w:tr>
      <w:tr w:rsidR="001B36D2" w14:paraId="07EBA5D6" w14:textId="77777777">
        <w:trPr>
          <w:trHeight w:val="184"/>
        </w:trPr>
        <w:tc>
          <w:tcPr>
            <w:tcW w:w="640" w:type="dxa"/>
            <w:tcBorders>
              <w:left w:val="single" w:sz="8" w:space="0" w:color="auto"/>
              <w:bottom w:val="single" w:sz="8" w:space="0" w:color="auto"/>
              <w:right w:val="single" w:sz="8" w:space="0" w:color="auto"/>
            </w:tcBorders>
            <w:vAlign w:val="bottom"/>
          </w:tcPr>
          <w:p w14:paraId="67E36CB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ACDECB1"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68FDF7B9" w14:textId="77777777" w:rsidR="001B36D2" w:rsidRDefault="001B36D2">
            <w:pPr>
              <w:rPr>
                <w:sz w:val="16"/>
                <w:szCs w:val="16"/>
              </w:rPr>
            </w:pPr>
          </w:p>
        </w:tc>
        <w:tc>
          <w:tcPr>
            <w:tcW w:w="1040" w:type="dxa"/>
            <w:tcBorders>
              <w:right w:val="single" w:sz="8" w:space="0" w:color="auto"/>
            </w:tcBorders>
            <w:vAlign w:val="bottom"/>
          </w:tcPr>
          <w:p w14:paraId="72156199" w14:textId="77777777" w:rsidR="001B36D2" w:rsidRDefault="001B36D2">
            <w:pPr>
              <w:rPr>
                <w:sz w:val="16"/>
                <w:szCs w:val="16"/>
              </w:rPr>
            </w:pPr>
          </w:p>
        </w:tc>
        <w:tc>
          <w:tcPr>
            <w:tcW w:w="1800" w:type="dxa"/>
            <w:tcBorders>
              <w:right w:val="single" w:sz="8" w:space="0" w:color="auto"/>
            </w:tcBorders>
            <w:vAlign w:val="bottom"/>
          </w:tcPr>
          <w:p w14:paraId="394E3247" w14:textId="77777777" w:rsidR="001B36D2" w:rsidRDefault="001B36D2">
            <w:pPr>
              <w:rPr>
                <w:sz w:val="16"/>
                <w:szCs w:val="16"/>
              </w:rPr>
            </w:pPr>
          </w:p>
        </w:tc>
      </w:tr>
      <w:tr w:rsidR="001B36D2" w14:paraId="00D4BD75" w14:textId="77777777">
        <w:trPr>
          <w:trHeight w:val="180"/>
        </w:trPr>
        <w:tc>
          <w:tcPr>
            <w:tcW w:w="640" w:type="dxa"/>
            <w:tcBorders>
              <w:left w:val="single" w:sz="8" w:space="0" w:color="auto"/>
              <w:bottom w:val="single" w:sz="8" w:space="0" w:color="auto"/>
              <w:right w:val="single" w:sz="8" w:space="0" w:color="auto"/>
            </w:tcBorders>
            <w:vAlign w:val="bottom"/>
          </w:tcPr>
          <w:p w14:paraId="7645C6A0" w14:textId="77777777" w:rsidR="001B36D2" w:rsidRDefault="009229BF">
            <w:pPr>
              <w:spacing w:line="158" w:lineRule="exact"/>
              <w:ind w:left="80"/>
              <w:rPr>
                <w:sz w:val="20"/>
                <w:szCs w:val="20"/>
              </w:rPr>
            </w:pPr>
            <w:r>
              <w:rPr>
                <w:rFonts w:eastAsia="Times New Roman"/>
                <w:sz w:val="14"/>
                <w:szCs w:val="14"/>
              </w:rPr>
              <w:t>2. 02</w:t>
            </w:r>
          </w:p>
        </w:tc>
        <w:tc>
          <w:tcPr>
            <w:tcW w:w="1640" w:type="dxa"/>
            <w:tcBorders>
              <w:bottom w:val="single" w:sz="8" w:space="0" w:color="auto"/>
              <w:right w:val="single" w:sz="8" w:space="0" w:color="auto"/>
            </w:tcBorders>
            <w:vAlign w:val="bottom"/>
          </w:tcPr>
          <w:p w14:paraId="6DE1D7B1"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0C1C8CFA" w14:textId="77777777" w:rsidR="001B36D2" w:rsidRDefault="009229BF">
            <w:pPr>
              <w:spacing w:line="178" w:lineRule="exact"/>
              <w:ind w:left="80"/>
              <w:rPr>
                <w:sz w:val="20"/>
                <w:szCs w:val="20"/>
              </w:rPr>
            </w:pPr>
            <w:r>
              <w:rPr>
                <w:rFonts w:eastAsia="Times New Roman"/>
                <w:sz w:val="16"/>
                <w:szCs w:val="16"/>
              </w:rPr>
              <w:t>Хирургия</w:t>
            </w:r>
          </w:p>
        </w:tc>
        <w:tc>
          <w:tcPr>
            <w:tcW w:w="1040" w:type="dxa"/>
            <w:tcBorders>
              <w:right w:val="single" w:sz="8" w:space="0" w:color="auto"/>
            </w:tcBorders>
            <w:vAlign w:val="bottom"/>
          </w:tcPr>
          <w:p w14:paraId="3E59070C" w14:textId="77777777" w:rsidR="001B36D2" w:rsidRDefault="001B36D2">
            <w:pPr>
              <w:rPr>
                <w:sz w:val="15"/>
                <w:szCs w:val="15"/>
              </w:rPr>
            </w:pPr>
          </w:p>
        </w:tc>
        <w:tc>
          <w:tcPr>
            <w:tcW w:w="1800" w:type="dxa"/>
            <w:tcBorders>
              <w:right w:val="single" w:sz="8" w:space="0" w:color="auto"/>
            </w:tcBorders>
            <w:vAlign w:val="bottom"/>
          </w:tcPr>
          <w:p w14:paraId="787021FC" w14:textId="77777777" w:rsidR="001B36D2" w:rsidRDefault="001B36D2">
            <w:pPr>
              <w:rPr>
                <w:sz w:val="15"/>
                <w:szCs w:val="15"/>
              </w:rPr>
            </w:pPr>
          </w:p>
        </w:tc>
      </w:tr>
      <w:tr w:rsidR="001B36D2" w14:paraId="5DB35655" w14:textId="77777777">
        <w:trPr>
          <w:trHeight w:val="182"/>
        </w:trPr>
        <w:tc>
          <w:tcPr>
            <w:tcW w:w="640" w:type="dxa"/>
            <w:tcBorders>
              <w:left w:val="single" w:sz="8" w:space="0" w:color="auto"/>
              <w:bottom w:val="single" w:sz="8" w:space="0" w:color="auto"/>
              <w:right w:val="single" w:sz="8" w:space="0" w:color="auto"/>
            </w:tcBorders>
            <w:vAlign w:val="bottom"/>
          </w:tcPr>
          <w:p w14:paraId="7C74DD2F" w14:textId="77777777" w:rsidR="001B36D2" w:rsidRDefault="009229BF">
            <w:pPr>
              <w:spacing w:line="160" w:lineRule="exact"/>
              <w:ind w:left="80"/>
              <w:rPr>
                <w:sz w:val="20"/>
                <w:szCs w:val="20"/>
              </w:rPr>
            </w:pPr>
            <w:r>
              <w:rPr>
                <w:rFonts w:eastAsia="Times New Roman"/>
                <w:sz w:val="14"/>
                <w:szCs w:val="14"/>
              </w:rPr>
              <w:t>2. 03</w:t>
            </w:r>
          </w:p>
        </w:tc>
        <w:tc>
          <w:tcPr>
            <w:tcW w:w="1640" w:type="dxa"/>
            <w:tcBorders>
              <w:bottom w:val="single" w:sz="8" w:space="0" w:color="auto"/>
              <w:right w:val="single" w:sz="8" w:space="0" w:color="auto"/>
            </w:tcBorders>
            <w:vAlign w:val="bottom"/>
          </w:tcPr>
          <w:p w14:paraId="2A56504F" w14:textId="77777777" w:rsidR="001B36D2" w:rsidRDefault="009229BF">
            <w:pPr>
              <w:spacing w:line="180"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4C53ABDC" w14:textId="77777777" w:rsidR="001B36D2" w:rsidRDefault="009229BF">
            <w:pPr>
              <w:spacing w:line="180" w:lineRule="exact"/>
              <w:ind w:left="80"/>
              <w:rPr>
                <w:sz w:val="20"/>
                <w:szCs w:val="20"/>
              </w:rPr>
            </w:pPr>
            <w:r>
              <w:rPr>
                <w:rFonts w:eastAsia="Times New Roman"/>
                <w:sz w:val="16"/>
                <w:szCs w:val="16"/>
              </w:rPr>
              <w:t>Γενική Χειρουργική</w:t>
            </w:r>
          </w:p>
        </w:tc>
        <w:tc>
          <w:tcPr>
            <w:tcW w:w="1040" w:type="dxa"/>
            <w:tcBorders>
              <w:right w:val="single" w:sz="8" w:space="0" w:color="auto"/>
            </w:tcBorders>
            <w:vAlign w:val="bottom"/>
          </w:tcPr>
          <w:p w14:paraId="40F4E380" w14:textId="77777777" w:rsidR="001B36D2" w:rsidRDefault="001B36D2">
            <w:pPr>
              <w:rPr>
                <w:sz w:val="15"/>
                <w:szCs w:val="15"/>
              </w:rPr>
            </w:pPr>
          </w:p>
        </w:tc>
        <w:tc>
          <w:tcPr>
            <w:tcW w:w="1800" w:type="dxa"/>
            <w:tcBorders>
              <w:right w:val="single" w:sz="8" w:space="0" w:color="auto"/>
            </w:tcBorders>
            <w:vAlign w:val="bottom"/>
          </w:tcPr>
          <w:p w14:paraId="0DC87168" w14:textId="77777777" w:rsidR="001B36D2" w:rsidRDefault="001B36D2">
            <w:pPr>
              <w:rPr>
                <w:sz w:val="15"/>
                <w:szCs w:val="15"/>
              </w:rPr>
            </w:pPr>
          </w:p>
        </w:tc>
      </w:tr>
      <w:tr w:rsidR="001B36D2" w14:paraId="6BCAD4D8" w14:textId="77777777">
        <w:trPr>
          <w:trHeight w:val="178"/>
        </w:trPr>
        <w:tc>
          <w:tcPr>
            <w:tcW w:w="640" w:type="dxa"/>
            <w:tcBorders>
              <w:left w:val="single" w:sz="8" w:space="0" w:color="auto"/>
              <w:right w:val="single" w:sz="8" w:space="0" w:color="auto"/>
            </w:tcBorders>
            <w:vAlign w:val="bottom"/>
          </w:tcPr>
          <w:p w14:paraId="4403D385" w14:textId="77777777" w:rsidR="001B36D2" w:rsidRDefault="009229BF">
            <w:pPr>
              <w:spacing w:line="158" w:lineRule="exact"/>
              <w:ind w:left="80"/>
              <w:rPr>
                <w:sz w:val="20"/>
                <w:szCs w:val="20"/>
              </w:rPr>
            </w:pPr>
            <w:r>
              <w:rPr>
                <w:rFonts w:eastAsia="Times New Roman"/>
                <w:sz w:val="14"/>
                <w:szCs w:val="14"/>
              </w:rPr>
              <w:t>2. 04</w:t>
            </w:r>
          </w:p>
        </w:tc>
        <w:tc>
          <w:tcPr>
            <w:tcW w:w="1640" w:type="dxa"/>
            <w:tcBorders>
              <w:right w:val="single" w:sz="8" w:space="0" w:color="auto"/>
            </w:tcBorders>
            <w:vAlign w:val="bottom"/>
          </w:tcPr>
          <w:p w14:paraId="61D66A95"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79C3CB17" w14:textId="77777777" w:rsidR="001B36D2" w:rsidRDefault="009229BF">
            <w:pPr>
              <w:spacing w:line="178" w:lineRule="exact"/>
              <w:ind w:left="80"/>
              <w:rPr>
                <w:sz w:val="20"/>
                <w:szCs w:val="20"/>
              </w:rPr>
            </w:pPr>
            <w:r>
              <w:rPr>
                <w:rFonts w:eastAsia="Times New Roman"/>
                <w:sz w:val="16"/>
                <w:szCs w:val="16"/>
              </w:rPr>
              <w:t>Chirurgie</w:t>
            </w:r>
          </w:p>
        </w:tc>
        <w:tc>
          <w:tcPr>
            <w:tcW w:w="1040" w:type="dxa"/>
            <w:tcBorders>
              <w:right w:val="single" w:sz="8" w:space="0" w:color="auto"/>
            </w:tcBorders>
            <w:vAlign w:val="bottom"/>
          </w:tcPr>
          <w:p w14:paraId="67531FF3" w14:textId="77777777" w:rsidR="001B36D2" w:rsidRDefault="001B36D2">
            <w:pPr>
              <w:rPr>
                <w:sz w:val="15"/>
                <w:szCs w:val="15"/>
              </w:rPr>
            </w:pPr>
          </w:p>
        </w:tc>
        <w:tc>
          <w:tcPr>
            <w:tcW w:w="1800" w:type="dxa"/>
            <w:tcBorders>
              <w:right w:val="single" w:sz="8" w:space="0" w:color="auto"/>
            </w:tcBorders>
            <w:vAlign w:val="bottom"/>
          </w:tcPr>
          <w:p w14:paraId="7AFD8B02" w14:textId="77777777" w:rsidR="001B36D2" w:rsidRDefault="001B36D2">
            <w:pPr>
              <w:rPr>
                <w:sz w:val="15"/>
                <w:szCs w:val="15"/>
              </w:rPr>
            </w:pPr>
          </w:p>
        </w:tc>
      </w:tr>
      <w:tr w:rsidR="001B36D2" w14:paraId="610B190B" w14:textId="77777777">
        <w:trPr>
          <w:trHeight w:val="186"/>
        </w:trPr>
        <w:tc>
          <w:tcPr>
            <w:tcW w:w="640" w:type="dxa"/>
            <w:tcBorders>
              <w:left w:val="single" w:sz="8" w:space="0" w:color="auto"/>
              <w:bottom w:val="single" w:sz="8" w:space="0" w:color="auto"/>
              <w:right w:val="single" w:sz="8" w:space="0" w:color="auto"/>
            </w:tcBorders>
            <w:vAlign w:val="bottom"/>
          </w:tcPr>
          <w:p w14:paraId="5F544BE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FF0598C"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02A82309" w14:textId="77777777" w:rsidR="001B36D2" w:rsidRDefault="001B36D2">
            <w:pPr>
              <w:rPr>
                <w:sz w:val="16"/>
                <w:szCs w:val="16"/>
              </w:rPr>
            </w:pPr>
          </w:p>
        </w:tc>
        <w:tc>
          <w:tcPr>
            <w:tcW w:w="1040" w:type="dxa"/>
            <w:tcBorders>
              <w:right w:val="single" w:sz="8" w:space="0" w:color="auto"/>
            </w:tcBorders>
            <w:vAlign w:val="bottom"/>
          </w:tcPr>
          <w:p w14:paraId="0754B537" w14:textId="77777777" w:rsidR="001B36D2" w:rsidRDefault="001B36D2">
            <w:pPr>
              <w:rPr>
                <w:sz w:val="16"/>
                <w:szCs w:val="16"/>
              </w:rPr>
            </w:pPr>
          </w:p>
        </w:tc>
        <w:tc>
          <w:tcPr>
            <w:tcW w:w="1800" w:type="dxa"/>
            <w:tcBorders>
              <w:right w:val="single" w:sz="8" w:space="0" w:color="auto"/>
            </w:tcBorders>
            <w:vAlign w:val="bottom"/>
          </w:tcPr>
          <w:p w14:paraId="57B8A126" w14:textId="77777777" w:rsidR="001B36D2" w:rsidRDefault="001B36D2">
            <w:pPr>
              <w:rPr>
                <w:sz w:val="16"/>
                <w:szCs w:val="16"/>
              </w:rPr>
            </w:pPr>
          </w:p>
        </w:tc>
      </w:tr>
      <w:tr w:rsidR="001B36D2" w14:paraId="554E5D82" w14:textId="77777777">
        <w:trPr>
          <w:trHeight w:val="182"/>
        </w:trPr>
        <w:tc>
          <w:tcPr>
            <w:tcW w:w="640" w:type="dxa"/>
            <w:tcBorders>
              <w:left w:val="single" w:sz="8" w:space="0" w:color="auto"/>
              <w:bottom w:val="single" w:sz="8" w:space="0" w:color="auto"/>
              <w:right w:val="single" w:sz="8" w:space="0" w:color="auto"/>
            </w:tcBorders>
            <w:vAlign w:val="bottom"/>
          </w:tcPr>
          <w:p w14:paraId="01CC9B48" w14:textId="77777777" w:rsidR="001B36D2" w:rsidRDefault="009229BF">
            <w:pPr>
              <w:spacing w:line="159" w:lineRule="exact"/>
              <w:ind w:left="80"/>
              <w:rPr>
                <w:sz w:val="20"/>
                <w:szCs w:val="20"/>
              </w:rPr>
            </w:pPr>
            <w:r>
              <w:rPr>
                <w:rFonts w:eastAsia="Times New Roman"/>
                <w:sz w:val="14"/>
                <w:szCs w:val="14"/>
              </w:rPr>
              <w:t>2. 05</w:t>
            </w:r>
          </w:p>
        </w:tc>
        <w:tc>
          <w:tcPr>
            <w:tcW w:w="1640" w:type="dxa"/>
            <w:tcBorders>
              <w:bottom w:val="single" w:sz="8" w:space="0" w:color="auto"/>
              <w:right w:val="single" w:sz="8" w:space="0" w:color="auto"/>
            </w:tcBorders>
            <w:vAlign w:val="bottom"/>
          </w:tcPr>
          <w:p w14:paraId="216DDC4B"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0EA8F980" w14:textId="77777777" w:rsidR="001B36D2" w:rsidRDefault="009229BF">
            <w:pPr>
              <w:spacing w:line="178" w:lineRule="exact"/>
              <w:ind w:left="80"/>
              <w:rPr>
                <w:sz w:val="20"/>
                <w:szCs w:val="20"/>
              </w:rPr>
            </w:pPr>
            <w:r>
              <w:rPr>
                <w:rFonts w:eastAsia="Times New Roman"/>
                <w:sz w:val="16"/>
                <w:szCs w:val="16"/>
              </w:rPr>
              <w:t>Kirurgi</w:t>
            </w:r>
          </w:p>
        </w:tc>
        <w:tc>
          <w:tcPr>
            <w:tcW w:w="1040" w:type="dxa"/>
            <w:tcBorders>
              <w:right w:val="single" w:sz="8" w:space="0" w:color="auto"/>
            </w:tcBorders>
            <w:vAlign w:val="bottom"/>
          </w:tcPr>
          <w:p w14:paraId="03785C3A" w14:textId="77777777" w:rsidR="001B36D2" w:rsidRDefault="001B36D2">
            <w:pPr>
              <w:rPr>
                <w:sz w:val="15"/>
                <w:szCs w:val="15"/>
              </w:rPr>
            </w:pPr>
          </w:p>
        </w:tc>
        <w:tc>
          <w:tcPr>
            <w:tcW w:w="1800" w:type="dxa"/>
            <w:tcBorders>
              <w:right w:val="single" w:sz="8" w:space="0" w:color="auto"/>
            </w:tcBorders>
            <w:vAlign w:val="bottom"/>
          </w:tcPr>
          <w:p w14:paraId="3B76BD71" w14:textId="77777777" w:rsidR="001B36D2" w:rsidRDefault="001B36D2">
            <w:pPr>
              <w:rPr>
                <w:sz w:val="15"/>
                <w:szCs w:val="15"/>
              </w:rPr>
            </w:pPr>
          </w:p>
        </w:tc>
      </w:tr>
      <w:tr w:rsidR="001B36D2" w14:paraId="526D3D80" w14:textId="77777777">
        <w:trPr>
          <w:trHeight w:val="181"/>
        </w:trPr>
        <w:tc>
          <w:tcPr>
            <w:tcW w:w="640" w:type="dxa"/>
            <w:tcBorders>
              <w:left w:val="single" w:sz="8" w:space="0" w:color="auto"/>
              <w:bottom w:val="single" w:sz="8" w:space="0" w:color="auto"/>
              <w:right w:val="single" w:sz="8" w:space="0" w:color="auto"/>
            </w:tcBorders>
            <w:vAlign w:val="bottom"/>
          </w:tcPr>
          <w:p w14:paraId="3A662CAD" w14:textId="77777777" w:rsidR="001B36D2" w:rsidRDefault="009229BF">
            <w:pPr>
              <w:spacing w:line="159" w:lineRule="exact"/>
              <w:ind w:left="80"/>
              <w:rPr>
                <w:sz w:val="20"/>
                <w:szCs w:val="20"/>
              </w:rPr>
            </w:pPr>
            <w:r>
              <w:rPr>
                <w:rFonts w:eastAsia="Times New Roman"/>
                <w:sz w:val="14"/>
                <w:szCs w:val="14"/>
              </w:rPr>
              <w:t>2. 06</w:t>
            </w:r>
          </w:p>
        </w:tc>
        <w:tc>
          <w:tcPr>
            <w:tcW w:w="1640" w:type="dxa"/>
            <w:tcBorders>
              <w:bottom w:val="single" w:sz="8" w:space="0" w:color="auto"/>
              <w:right w:val="single" w:sz="8" w:space="0" w:color="auto"/>
            </w:tcBorders>
            <w:vAlign w:val="bottom"/>
          </w:tcPr>
          <w:p w14:paraId="7CCCCAA0" w14:textId="77777777" w:rsidR="001B36D2" w:rsidRDefault="009229BF">
            <w:pPr>
              <w:spacing w:line="179"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57865DE6" w14:textId="77777777" w:rsidR="001B36D2" w:rsidRDefault="009229BF">
            <w:pPr>
              <w:spacing w:line="179" w:lineRule="exact"/>
              <w:ind w:left="80"/>
              <w:rPr>
                <w:sz w:val="20"/>
                <w:szCs w:val="20"/>
              </w:rPr>
            </w:pPr>
            <w:r>
              <w:rPr>
                <w:rFonts w:eastAsia="Times New Roman"/>
                <w:sz w:val="16"/>
                <w:szCs w:val="16"/>
              </w:rPr>
              <w:t>Üldkirurgia</w:t>
            </w:r>
          </w:p>
        </w:tc>
        <w:tc>
          <w:tcPr>
            <w:tcW w:w="1040" w:type="dxa"/>
            <w:tcBorders>
              <w:right w:val="single" w:sz="8" w:space="0" w:color="auto"/>
            </w:tcBorders>
            <w:vAlign w:val="bottom"/>
          </w:tcPr>
          <w:p w14:paraId="58CD3178" w14:textId="77777777" w:rsidR="001B36D2" w:rsidRDefault="001B36D2">
            <w:pPr>
              <w:rPr>
                <w:sz w:val="15"/>
                <w:szCs w:val="15"/>
              </w:rPr>
            </w:pPr>
          </w:p>
        </w:tc>
        <w:tc>
          <w:tcPr>
            <w:tcW w:w="1800" w:type="dxa"/>
            <w:tcBorders>
              <w:right w:val="single" w:sz="8" w:space="0" w:color="auto"/>
            </w:tcBorders>
            <w:vAlign w:val="bottom"/>
          </w:tcPr>
          <w:p w14:paraId="52EFBE88" w14:textId="77777777" w:rsidR="001B36D2" w:rsidRDefault="001B36D2">
            <w:pPr>
              <w:rPr>
                <w:sz w:val="15"/>
                <w:szCs w:val="15"/>
              </w:rPr>
            </w:pPr>
          </w:p>
        </w:tc>
      </w:tr>
      <w:tr w:rsidR="001B36D2" w14:paraId="0D2F0FAE" w14:textId="77777777">
        <w:trPr>
          <w:trHeight w:val="178"/>
        </w:trPr>
        <w:tc>
          <w:tcPr>
            <w:tcW w:w="640" w:type="dxa"/>
            <w:tcBorders>
              <w:left w:val="single" w:sz="8" w:space="0" w:color="auto"/>
              <w:right w:val="single" w:sz="8" w:space="0" w:color="auto"/>
            </w:tcBorders>
            <w:vAlign w:val="bottom"/>
          </w:tcPr>
          <w:p w14:paraId="43DD2606" w14:textId="77777777" w:rsidR="001B36D2" w:rsidRDefault="009229BF">
            <w:pPr>
              <w:spacing w:line="158" w:lineRule="exact"/>
              <w:ind w:left="80"/>
              <w:rPr>
                <w:sz w:val="20"/>
                <w:szCs w:val="20"/>
              </w:rPr>
            </w:pPr>
            <w:r>
              <w:rPr>
                <w:rFonts w:eastAsia="Times New Roman"/>
                <w:sz w:val="14"/>
                <w:szCs w:val="14"/>
              </w:rPr>
              <w:t>2. 07</w:t>
            </w:r>
          </w:p>
        </w:tc>
        <w:tc>
          <w:tcPr>
            <w:tcW w:w="1640" w:type="dxa"/>
            <w:tcBorders>
              <w:right w:val="single" w:sz="8" w:space="0" w:color="auto"/>
            </w:tcBorders>
            <w:vAlign w:val="bottom"/>
          </w:tcPr>
          <w:p w14:paraId="16089BCF"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634E0FB1" w14:textId="77777777" w:rsidR="001B36D2" w:rsidRDefault="009229BF">
            <w:pPr>
              <w:spacing w:line="178" w:lineRule="exact"/>
              <w:ind w:left="80"/>
              <w:rPr>
                <w:sz w:val="20"/>
                <w:szCs w:val="20"/>
              </w:rPr>
            </w:pPr>
            <w:r>
              <w:rPr>
                <w:rFonts w:eastAsia="Times New Roman"/>
                <w:sz w:val="16"/>
                <w:szCs w:val="16"/>
              </w:rPr>
              <w:t>Yleiskirurgia/Allmän kirurgi</w:t>
            </w:r>
          </w:p>
        </w:tc>
        <w:tc>
          <w:tcPr>
            <w:tcW w:w="1040" w:type="dxa"/>
            <w:tcBorders>
              <w:right w:val="single" w:sz="8" w:space="0" w:color="auto"/>
            </w:tcBorders>
            <w:vAlign w:val="bottom"/>
          </w:tcPr>
          <w:p w14:paraId="44BCDBAF" w14:textId="77777777" w:rsidR="001B36D2" w:rsidRDefault="001B36D2">
            <w:pPr>
              <w:rPr>
                <w:sz w:val="15"/>
                <w:szCs w:val="15"/>
              </w:rPr>
            </w:pPr>
          </w:p>
        </w:tc>
        <w:tc>
          <w:tcPr>
            <w:tcW w:w="1800" w:type="dxa"/>
            <w:tcBorders>
              <w:right w:val="single" w:sz="8" w:space="0" w:color="auto"/>
            </w:tcBorders>
            <w:vAlign w:val="bottom"/>
          </w:tcPr>
          <w:p w14:paraId="1C448F02" w14:textId="77777777" w:rsidR="001B36D2" w:rsidRDefault="001B36D2">
            <w:pPr>
              <w:rPr>
                <w:sz w:val="15"/>
                <w:szCs w:val="15"/>
              </w:rPr>
            </w:pPr>
          </w:p>
        </w:tc>
      </w:tr>
      <w:tr w:rsidR="001B36D2" w14:paraId="198D7F35" w14:textId="77777777">
        <w:trPr>
          <w:trHeight w:val="186"/>
        </w:trPr>
        <w:tc>
          <w:tcPr>
            <w:tcW w:w="640" w:type="dxa"/>
            <w:tcBorders>
              <w:left w:val="single" w:sz="8" w:space="0" w:color="auto"/>
              <w:bottom w:val="single" w:sz="8" w:space="0" w:color="auto"/>
              <w:right w:val="single" w:sz="8" w:space="0" w:color="auto"/>
            </w:tcBorders>
            <w:vAlign w:val="bottom"/>
          </w:tcPr>
          <w:p w14:paraId="6179326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1901328"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0F3BA8AC" w14:textId="77777777" w:rsidR="001B36D2" w:rsidRDefault="001B36D2">
            <w:pPr>
              <w:rPr>
                <w:sz w:val="16"/>
                <w:szCs w:val="16"/>
              </w:rPr>
            </w:pPr>
          </w:p>
        </w:tc>
        <w:tc>
          <w:tcPr>
            <w:tcW w:w="1040" w:type="dxa"/>
            <w:tcBorders>
              <w:right w:val="single" w:sz="8" w:space="0" w:color="auto"/>
            </w:tcBorders>
            <w:vAlign w:val="bottom"/>
          </w:tcPr>
          <w:p w14:paraId="7EC2785E" w14:textId="77777777" w:rsidR="001B36D2" w:rsidRDefault="001B36D2">
            <w:pPr>
              <w:rPr>
                <w:sz w:val="16"/>
                <w:szCs w:val="16"/>
              </w:rPr>
            </w:pPr>
          </w:p>
        </w:tc>
        <w:tc>
          <w:tcPr>
            <w:tcW w:w="1800" w:type="dxa"/>
            <w:tcBorders>
              <w:right w:val="single" w:sz="8" w:space="0" w:color="auto"/>
            </w:tcBorders>
            <w:vAlign w:val="bottom"/>
          </w:tcPr>
          <w:p w14:paraId="0590A819" w14:textId="77777777" w:rsidR="001B36D2" w:rsidRDefault="001B36D2">
            <w:pPr>
              <w:rPr>
                <w:sz w:val="16"/>
                <w:szCs w:val="16"/>
              </w:rPr>
            </w:pPr>
          </w:p>
        </w:tc>
      </w:tr>
      <w:tr w:rsidR="001B36D2" w14:paraId="0D89B9CA" w14:textId="77777777">
        <w:trPr>
          <w:trHeight w:val="182"/>
        </w:trPr>
        <w:tc>
          <w:tcPr>
            <w:tcW w:w="640" w:type="dxa"/>
            <w:tcBorders>
              <w:left w:val="single" w:sz="8" w:space="0" w:color="auto"/>
              <w:bottom w:val="single" w:sz="8" w:space="0" w:color="auto"/>
              <w:right w:val="single" w:sz="8" w:space="0" w:color="auto"/>
            </w:tcBorders>
            <w:vAlign w:val="bottom"/>
          </w:tcPr>
          <w:p w14:paraId="6455C99A" w14:textId="77777777" w:rsidR="001B36D2" w:rsidRDefault="009229BF">
            <w:pPr>
              <w:spacing w:line="160" w:lineRule="exact"/>
              <w:ind w:left="80"/>
              <w:rPr>
                <w:sz w:val="20"/>
                <w:szCs w:val="20"/>
              </w:rPr>
            </w:pPr>
            <w:r>
              <w:rPr>
                <w:rFonts w:eastAsia="Times New Roman"/>
                <w:sz w:val="14"/>
                <w:szCs w:val="14"/>
              </w:rPr>
              <w:t>2. 08</w:t>
            </w:r>
          </w:p>
        </w:tc>
        <w:tc>
          <w:tcPr>
            <w:tcW w:w="1640" w:type="dxa"/>
            <w:tcBorders>
              <w:bottom w:val="single" w:sz="8" w:space="0" w:color="auto"/>
              <w:right w:val="single" w:sz="8" w:space="0" w:color="auto"/>
            </w:tcBorders>
            <w:vAlign w:val="bottom"/>
          </w:tcPr>
          <w:p w14:paraId="4A23FF5F" w14:textId="77777777" w:rsidR="001B36D2" w:rsidRDefault="009229BF">
            <w:pPr>
              <w:spacing w:line="180"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6208C4F6" w14:textId="77777777" w:rsidR="001B36D2" w:rsidRDefault="009229BF">
            <w:pPr>
              <w:spacing w:line="180" w:lineRule="exact"/>
              <w:ind w:left="80"/>
              <w:rPr>
                <w:sz w:val="20"/>
                <w:szCs w:val="20"/>
              </w:rPr>
            </w:pPr>
            <w:r>
              <w:rPr>
                <w:rFonts w:eastAsia="Times New Roman"/>
                <w:sz w:val="16"/>
                <w:szCs w:val="16"/>
              </w:rPr>
              <w:t>Chirurgie générale</w:t>
            </w:r>
          </w:p>
        </w:tc>
        <w:tc>
          <w:tcPr>
            <w:tcW w:w="1040" w:type="dxa"/>
            <w:tcBorders>
              <w:right w:val="single" w:sz="8" w:space="0" w:color="auto"/>
            </w:tcBorders>
            <w:vAlign w:val="bottom"/>
          </w:tcPr>
          <w:p w14:paraId="05790F53" w14:textId="77777777" w:rsidR="001B36D2" w:rsidRDefault="001B36D2">
            <w:pPr>
              <w:rPr>
                <w:sz w:val="15"/>
                <w:szCs w:val="15"/>
              </w:rPr>
            </w:pPr>
          </w:p>
        </w:tc>
        <w:tc>
          <w:tcPr>
            <w:tcW w:w="1800" w:type="dxa"/>
            <w:tcBorders>
              <w:right w:val="single" w:sz="8" w:space="0" w:color="auto"/>
            </w:tcBorders>
            <w:vAlign w:val="bottom"/>
          </w:tcPr>
          <w:p w14:paraId="104DA398" w14:textId="77777777" w:rsidR="001B36D2" w:rsidRDefault="001B36D2">
            <w:pPr>
              <w:rPr>
                <w:sz w:val="15"/>
                <w:szCs w:val="15"/>
              </w:rPr>
            </w:pPr>
          </w:p>
        </w:tc>
      </w:tr>
      <w:tr w:rsidR="001B36D2" w14:paraId="782D6382" w14:textId="77777777">
        <w:trPr>
          <w:trHeight w:val="180"/>
        </w:trPr>
        <w:tc>
          <w:tcPr>
            <w:tcW w:w="640" w:type="dxa"/>
            <w:tcBorders>
              <w:left w:val="single" w:sz="8" w:space="0" w:color="auto"/>
              <w:bottom w:val="single" w:sz="8" w:space="0" w:color="auto"/>
              <w:right w:val="single" w:sz="8" w:space="0" w:color="auto"/>
            </w:tcBorders>
            <w:vAlign w:val="bottom"/>
          </w:tcPr>
          <w:p w14:paraId="77A93D5E" w14:textId="77777777" w:rsidR="001B36D2" w:rsidRDefault="009229BF">
            <w:pPr>
              <w:spacing w:line="158" w:lineRule="exact"/>
              <w:ind w:left="80"/>
              <w:rPr>
                <w:sz w:val="20"/>
                <w:szCs w:val="20"/>
              </w:rPr>
            </w:pPr>
            <w:r>
              <w:rPr>
                <w:rFonts w:eastAsia="Times New Roman"/>
                <w:sz w:val="14"/>
                <w:szCs w:val="14"/>
              </w:rPr>
              <w:t>2. 09</w:t>
            </w:r>
          </w:p>
        </w:tc>
        <w:tc>
          <w:tcPr>
            <w:tcW w:w="1640" w:type="dxa"/>
            <w:tcBorders>
              <w:bottom w:val="single" w:sz="8" w:space="0" w:color="auto"/>
              <w:right w:val="single" w:sz="8" w:space="0" w:color="auto"/>
            </w:tcBorders>
            <w:vAlign w:val="bottom"/>
          </w:tcPr>
          <w:p w14:paraId="32A427D3"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5E989A0D" w14:textId="77777777" w:rsidR="001B36D2" w:rsidRDefault="009229BF">
            <w:pPr>
              <w:spacing w:line="178" w:lineRule="exact"/>
              <w:ind w:left="80"/>
              <w:rPr>
                <w:sz w:val="20"/>
                <w:szCs w:val="20"/>
              </w:rPr>
            </w:pPr>
            <w:r>
              <w:rPr>
                <w:rFonts w:eastAsia="Times New Roman"/>
                <w:sz w:val="16"/>
                <w:szCs w:val="16"/>
              </w:rPr>
              <w:t>Χειρoυργική</w:t>
            </w:r>
          </w:p>
        </w:tc>
        <w:tc>
          <w:tcPr>
            <w:tcW w:w="1040" w:type="dxa"/>
            <w:tcBorders>
              <w:right w:val="single" w:sz="8" w:space="0" w:color="auto"/>
            </w:tcBorders>
            <w:vAlign w:val="bottom"/>
          </w:tcPr>
          <w:p w14:paraId="1F5ABABE" w14:textId="77777777" w:rsidR="001B36D2" w:rsidRDefault="001B36D2">
            <w:pPr>
              <w:rPr>
                <w:sz w:val="15"/>
                <w:szCs w:val="15"/>
              </w:rPr>
            </w:pPr>
          </w:p>
        </w:tc>
        <w:tc>
          <w:tcPr>
            <w:tcW w:w="1800" w:type="dxa"/>
            <w:tcBorders>
              <w:right w:val="single" w:sz="8" w:space="0" w:color="auto"/>
            </w:tcBorders>
            <w:vAlign w:val="bottom"/>
          </w:tcPr>
          <w:p w14:paraId="76BAD294" w14:textId="77777777" w:rsidR="001B36D2" w:rsidRDefault="001B36D2">
            <w:pPr>
              <w:rPr>
                <w:sz w:val="15"/>
                <w:szCs w:val="15"/>
              </w:rPr>
            </w:pPr>
          </w:p>
        </w:tc>
      </w:tr>
      <w:tr w:rsidR="001B36D2" w14:paraId="4403BBA4" w14:textId="77777777">
        <w:trPr>
          <w:trHeight w:val="178"/>
        </w:trPr>
        <w:tc>
          <w:tcPr>
            <w:tcW w:w="640" w:type="dxa"/>
            <w:tcBorders>
              <w:left w:val="single" w:sz="8" w:space="0" w:color="auto"/>
              <w:right w:val="single" w:sz="8" w:space="0" w:color="auto"/>
            </w:tcBorders>
            <w:vAlign w:val="bottom"/>
          </w:tcPr>
          <w:p w14:paraId="004F7A3A" w14:textId="77777777" w:rsidR="001B36D2" w:rsidRDefault="009229BF">
            <w:pPr>
              <w:spacing w:line="158" w:lineRule="exact"/>
              <w:ind w:left="80"/>
              <w:rPr>
                <w:sz w:val="20"/>
                <w:szCs w:val="20"/>
              </w:rPr>
            </w:pPr>
            <w:r>
              <w:rPr>
                <w:rFonts w:eastAsia="Times New Roman"/>
                <w:sz w:val="14"/>
                <w:szCs w:val="14"/>
              </w:rPr>
              <w:t>2. 10</w:t>
            </w:r>
          </w:p>
        </w:tc>
        <w:tc>
          <w:tcPr>
            <w:tcW w:w="1640" w:type="dxa"/>
            <w:tcBorders>
              <w:right w:val="single" w:sz="8" w:space="0" w:color="auto"/>
            </w:tcBorders>
            <w:vAlign w:val="bottom"/>
          </w:tcPr>
          <w:p w14:paraId="0410AA43"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0E607FBF" w14:textId="77777777" w:rsidR="001B36D2" w:rsidRDefault="009229BF">
            <w:pPr>
              <w:spacing w:line="178" w:lineRule="exact"/>
              <w:ind w:left="80"/>
              <w:rPr>
                <w:sz w:val="20"/>
                <w:szCs w:val="20"/>
              </w:rPr>
            </w:pPr>
            <w:r>
              <w:rPr>
                <w:rFonts w:eastAsia="Times New Roman"/>
                <w:sz w:val="16"/>
                <w:szCs w:val="16"/>
              </w:rPr>
              <w:t>Heelkunde</w:t>
            </w:r>
          </w:p>
        </w:tc>
        <w:tc>
          <w:tcPr>
            <w:tcW w:w="1040" w:type="dxa"/>
            <w:tcBorders>
              <w:right w:val="single" w:sz="8" w:space="0" w:color="auto"/>
            </w:tcBorders>
            <w:vAlign w:val="bottom"/>
          </w:tcPr>
          <w:p w14:paraId="2711751A" w14:textId="77777777" w:rsidR="001B36D2" w:rsidRDefault="001B36D2">
            <w:pPr>
              <w:rPr>
                <w:sz w:val="15"/>
                <w:szCs w:val="15"/>
              </w:rPr>
            </w:pPr>
          </w:p>
        </w:tc>
        <w:tc>
          <w:tcPr>
            <w:tcW w:w="1800" w:type="dxa"/>
            <w:tcBorders>
              <w:right w:val="single" w:sz="8" w:space="0" w:color="auto"/>
            </w:tcBorders>
            <w:vAlign w:val="bottom"/>
          </w:tcPr>
          <w:p w14:paraId="63C62845" w14:textId="77777777" w:rsidR="001B36D2" w:rsidRDefault="001B36D2">
            <w:pPr>
              <w:rPr>
                <w:sz w:val="15"/>
                <w:szCs w:val="15"/>
              </w:rPr>
            </w:pPr>
          </w:p>
        </w:tc>
      </w:tr>
      <w:tr w:rsidR="001B36D2" w14:paraId="2F36DB16" w14:textId="77777777">
        <w:trPr>
          <w:trHeight w:val="186"/>
        </w:trPr>
        <w:tc>
          <w:tcPr>
            <w:tcW w:w="640" w:type="dxa"/>
            <w:tcBorders>
              <w:left w:val="single" w:sz="8" w:space="0" w:color="auto"/>
              <w:bottom w:val="single" w:sz="8" w:space="0" w:color="auto"/>
              <w:right w:val="single" w:sz="8" w:space="0" w:color="auto"/>
            </w:tcBorders>
            <w:vAlign w:val="bottom"/>
          </w:tcPr>
          <w:p w14:paraId="5E42593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264AC1B"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5B2B5296" w14:textId="77777777" w:rsidR="001B36D2" w:rsidRDefault="001B36D2">
            <w:pPr>
              <w:rPr>
                <w:sz w:val="16"/>
                <w:szCs w:val="16"/>
              </w:rPr>
            </w:pPr>
          </w:p>
        </w:tc>
        <w:tc>
          <w:tcPr>
            <w:tcW w:w="1040" w:type="dxa"/>
            <w:tcBorders>
              <w:right w:val="single" w:sz="8" w:space="0" w:color="auto"/>
            </w:tcBorders>
            <w:vAlign w:val="bottom"/>
          </w:tcPr>
          <w:p w14:paraId="280C28F9" w14:textId="77777777" w:rsidR="001B36D2" w:rsidRDefault="001B36D2">
            <w:pPr>
              <w:rPr>
                <w:sz w:val="16"/>
                <w:szCs w:val="16"/>
              </w:rPr>
            </w:pPr>
          </w:p>
        </w:tc>
        <w:tc>
          <w:tcPr>
            <w:tcW w:w="1800" w:type="dxa"/>
            <w:tcBorders>
              <w:right w:val="single" w:sz="8" w:space="0" w:color="auto"/>
            </w:tcBorders>
            <w:vAlign w:val="bottom"/>
          </w:tcPr>
          <w:p w14:paraId="758CA22F" w14:textId="77777777" w:rsidR="001B36D2" w:rsidRDefault="001B36D2">
            <w:pPr>
              <w:rPr>
                <w:sz w:val="16"/>
                <w:szCs w:val="16"/>
              </w:rPr>
            </w:pPr>
          </w:p>
        </w:tc>
      </w:tr>
      <w:tr w:rsidR="001B36D2" w14:paraId="79BC4A14" w14:textId="77777777">
        <w:trPr>
          <w:trHeight w:val="182"/>
        </w:trPr>
        <w:tc>
          <w:tcPr>
            <w:tcW w:w="640" w:type="dxa"/>
            <w:tcBorders>
              <w:left w:val="single" w:sz="8" w:space="0" w:color="auto"/>
              <w:right w:val="single" w:sz="8" w:space="0" w:color="auto"/>
            </w:tcBorders>
            <w:vAlign w:val="bottom"/>
          </w:tcPr>
          <w:p w14:paraId="667FB820" w14:textId="77777777" w:rsidR="001B36D2" w:rsidRDefault="009229BF">
            <w:pPr>
              <w:spacing w:line="160" w:lineRule="exact"/>
              <w:ind w:left="80"/>
              <w:rPr>
                <w:sz w:val="20"/>
                <w:szCs w:val="20"/>
              </w:rPr>
            </w:pPr>
            <w:r>
              <w:rPr>
                <w:rFonts w:eastAsia="Times New Roman"/>
                <w:sz w:val="14"/>
                <w:szCs w:val="14"/>
              </w:rPr>
              <w:t>2.11</w:t>
            </w:r>
          </w:p>
        </w:tc>
        <w:tc>
          <w:tcPr>
            <w:tcW w:w="1640" w:type="dxa"/>
            <w:tcBorders>
              <w:right w:val="single" w:sz="8" w:space="0" w:color="auto"/>
            </w:tcBorders>
            <w:vAlign w:val="bottom"/>
          </w:tcPr>
          <w:p w14:paraId="4CC79B5C" w14:textId="77777777" w:rsidR="001B36D2" w:rsidRDefault="009229BF">
            <w:pPr>
              <w:spacing w:line="182"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209FFC4E" w14:textId="77777777" w:rsidR="001B36D2" w:rsidRDefault="009229BF">
            <w:pPr>
              <w:spacing w:line="180" w:lineRule="exact"/>
              <w:ind w:left="80"/>
              <w:rPr>
                <w:sz w:val="20"/>
                <w:szCs w:val="20"/>
              </w:rPr>
            </w:pPr>
            <w:r>
              <w:rPr>
                <w:rFonts w:eastAsia="Times New Roman"/>
                <w:sz w:val="16"/>
                <w:szCs w:val="16"/>
              </w:rPr>
              <w:t>Opća kirurgija</w:t>
            </w:r>
          </w:p>
        </w:tc>
        <w:tc>
          <w:tcPr>
            <w:tcW w:w="1040" w:type="dxa"/>
            <w:tcBorders>
              <w:right w:val="single" w:sz="8" w:space="0" w:color="auto"/>
            </w:tcBorders>
            <w:vAlign w:val="bottom"/>
          </w:tcPr>
          <w:p w14:paraId="349EF4AF" w14:textId="77777777" w:rsidR="001B36D2" w:rsidRDefault="001B36D2">
            <w:pPr>
              <w:rPr>
                <w:sz w:val="15"/>
                <w:szCs w:val="15"/>
              </w:rPr>
            </w:pPr>
          </w:p>
        </w:tc>
        <w:tc>
          <w:tcPr>
            <w:tcW w:w="1800" w:type="dxa"/>
            <w:tcBorders>
              <w:right w:val="single" w:sz="8" w:space="0" w:color="auto"/>
            </w:tcBorders>
            <w:vAlign w:val="bottom"/>
          </w:tcPr>
          <w:p w14:paraId="511DA7D4" w14:textId="77777777" w:rsidR="001B36D2" w:rsidRDefault="001B36D2">
            <w:pPr>
              <w:rPr>
                <w:sz w:val="15"/>
                <w:szCs w:val="15"/>
              </w:rPr>
            </w:pPr>
          </w:p>
        </w:tc>
      </w:tr>
      <w:tr w:rsidR="001B36D2" w14:paraId="65E12669" w14:textId="77777777">
        <w:trPr>
          <w:trHeight w:val="184"/>
        </w:trPr>
        <w:tc>
          <w:tcPr>
            <w:tcW w:w="640" w:type="dxa"/>
            <w:tcBorders>
              <w:left w:val="single" w:sz="8" w:space="0" w:color="auto"/>
              <w:bottom w:val="single" w:sz="8" w:space="0" w:color="auto"/>
              <w:right w:val="single" w:sz="8" w:space="0" w:color="auto"/>
            </w:tcBorders>
            <w:vAlign w:val="bottom"/>
          </w:tcPr>
          <w:p w14:paraId="4772C7D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9697693"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7DF6955A"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77CCA77C"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014241C0" w14:textId="77777777" w:rsidR="001B36D2" w:rsidRDefault="001B36D2">
            <w:pPr>
              <w:rPr>
                <w:sz w:val="16"/>
                <w:szCs w:val="16"/>
              </w:rPr>
            </w:pPr>
          </w:p>
        </w:tc>
      </w:tr>
    </w:tbl>
    <w:p w14:paraId="098B64D0"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37248" behindDoc="1" locked="0" layoutInCell="0" allowOverlap="1" wp14:anchorId="6473D5E3" wp14:editId="4AE154BC">
                <wp:simplePos x="0" y="0"/>
                <wp:positionH relativeFrom="column">
                  <wp:posOffset>1009650</wp:posOffset>
                </wp:positionH>
                <wp:positionV relativeFrom="paragraph">
                  <wp:posOffset>-1251585</wp:posOffset>
                </wp:positionV>
                <wp:extent cx="13335" cy="13335"/>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w:pict>
              <v:rect w14:anchorId="1D11B779" id="Shape 131" o:spid="_x0000_s1026" style="position:absolute;margin-left:79.5pt;margin-top:-98.55pt;width:1.05pt;height:1.0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" o:allowincell="f" fillcolor="black" stroked="f"/>
            </w:pict>
          </mc:Fallback>
        </mc:AlternateContent>
      </w:r>
    </w:p>
    <w:p w14:paraId="43A73643" w14:textId="77777777" w:rsidR="001B36D2" w:rsidRDefault="001B36D2">
      <w:pPr>
        <w:sectPr w:rsidR="001B36D2">
          <w:pgSz w:w="11900" w:h="16837"/>
          <w:pgMar w:top="796" w:right="1105" w:bottom="1440" w:left="1100" w:header="0" w:footer="0" w:gutter="0"/>
          <w:cols w:space="708" w:equalWidth="0">
            <w:col w:w="9700"/>
          </w:cols>
        </w:sectPr>
      </w:pPr>
    </w:p>
    <w:p w14:paraId="00D972BF" w14:textId="77777777" w:rsidR="001B36D2" w:rsidRDefault="009229BF">
      <w:pPr>
        <w:tabs>
          <w:tab w:val="left" w:pos="2960"/>
          <w:tab w:val="left" w:pos="8580"/>
        </w:tabs>
        <w:rPr>
          <w:sz w:val="20"/>
          <w:szCs w:val="20"/>
        </w:rPr>
      </w:pPr>
      <w:bookmarkStart w:id="134" w:name="page135"/>
      <w:bookmarkEnd w:id="134"/>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135</w:t>
      </w:r>
    </w:p>
    <w:p w14:paraId="3113CB06"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38272" behindDoc="1" locked="0" layoutInCell="0" allowOverlap="1" wp14:anchorId="417C8005" wp14:editId="604823D8">
                <wp:simplePos x="0" y="0"/>
                <wp:positionH relativeFrom="column">
                  <wp:posOffset>3175</wp:posOffset>
                </wp:positionH>
                <wp:positionV relativeFrom="paragraph">
                  <wp:posOffset>78740</wp:posOffset>
                </wp:positionV>
                <wp:extent cx="6155690" cy="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882A493" id="Shape 132"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C2rAes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5F608384" w14:textId="77777777" w:rsidR="001B36D2" w:rsidRDefault="001B36D2">
      <w:pPr>
        <w:spacing w:line="200" w:lineRule="exact"/>
        <w:rPr>
          <w:sz w:val="20"/>
          <w:szCs w:val="20"/>
        </w:rPr>
      </w:pPr>
    </w:p>
    <w:p w14:paraId="14A2383C" w14:textId="77777777" w:rsidR="001B36D2" w:rsidRDefault="001B36D2">
      <w:pPr>
        <w:spacing w:line="200" w:lineRule="exact"/>
        <w:rPr>
          <w:sz w:val="20"/>
          <w:szCs w:val="20"/>
        </w:rPr>
      </w:pPr>
    </w:p>
    <w:p w14:paraId="2E54065A" w14:textId="77777777" w:rsidR="001B36D2" w:rsidRDefault="001B36D2">
      <w:pPr>
        <w:spacing w:line="200" w:lineRule="exact"/>
        <w:rPr>
          <w:sz w:val="20"/>
          <w:szCs w:val="20"/>
        </w:rPr>
      </w:pPr>
    </w:p>
    <w:p w14:paraId="68847925" w14:textId="77777777" w:rsidR="001B36D2" w:rsidRDefault="001B36D2">
      <w:pPr>
        <w:spacing w:line="200" w:lineRule="exact"/>
        <w:rPr>
          <w:sz w:val="20"/>
          <w:szCs w:val="20"/>
        </w:rPr>
      </w:pPr>
    </w:p>
    <w:p w14:paraId="3D286119" w14:textId="77777777" w:rsidR="001B36D2" w:rsidRDefault="001B36D2">
      <w:pPr>
        <w:spacing w:line="200" w:lineRule="exact"/>
        <w:rPr>
          <w:sz w:val="20"/>
          <w:szCs w:val="20"/>
        </w:rPr>
      </w:pPr>
    </w:p>
    <w:p w14:paraId="5121E20F" w14:textId="77777777" w:rsidR="001B36D2" w:rsidRDefault="001B36D2">
      <w:pPr>
        <w:spacing w:line="200" w:lineRule="exact"/>
        <w:rPr>
          <w:sz w:val="20"/>
          <w:szCs w:val="20"/>
        </w:rPr>
      </w:pPr>
    </w:p>
    <w:p w14:paraId="1BEA3B75" w14:textId="77777777" w:rsidR="001B36D2" w:rsidRDefault="001B36D2">
      <w:pPr>
        <w:spacing w:line="200" w:lineRule="exact"/>
        <w:rPr>
          <w:sz w:val="20"/>
          <w:szCs w:val="20"/>
        </w:rPr>
      </w:pPr>
    </w:p>
    <w:p w14:paraId="03F7C176" w14:textId="77777777" w:rsidR="001B36D2" w:rsidRDefault="001B36D2">
      <w:pPr>
        <w:spacing w:line="200" w:lineRule="exact"/>
        <w:rPr>
          <w:sz w:val="20"/>
          <w:szCs w:val="20"/>
        </w:rPr>
      </w:pPr>
    </w:p>
    <w:p w14:paraId="52C58A0F" w14:textId="77777777" w:rsidR="001B36D2" w:rsidRDefault="001B36D2">
      <w:pPr>
        <w:spacing w:line="200" w:lineRule="exact"/>
        <w:rPr>
          <w:sz w:val="20"/>
          <w:szCs w:val="20"/>
        </w:rPr>
      </w:pPr>
    </w:p>
    <w:p w14:paraId="7F4E3225"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4B7DAFD5" w14:textId="77777777">
        <w:trPr>
          <w:trHeight w:val="184"/>
        </w:trPr>
        <w:tc>
          <w:tcPr>
            <w:tcW w:w="640" w:type="dxa"/>
            <w:tcBorders>
              <w:top w:val="single" w:sz="8" w:space="0" w:color="auto"/>
              <w:left w:val="single" w:sz="8" w:space="0" w:color="auto"/>
              <w:right w:val="single" w:sz="8" w:space="0" w:color="auto"/>
            </w:tcBorders>
            <w:vAlign w:val="bottom"/>
          </w:tcPr>
          <w:p w14:paraId="75E6A754"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2CAE4551"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34A5FB62"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5EA9B8F7"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3029B7D2" w14:textId="77777777" w:rsidR="001B36D2" w:rsidRDefault="009229BF">
            <w:pPr>
              <w:ind w:left="80"/>
              <w:rPr>
                <w:sz w:val="20"/>
                <w:szCs w:val="20"/>
              </w:rPr>
            </w:pPr>
            <w:r>
              <w:rPr>
                <w:rFonts w:eastAsia="Times New Roman"/>
                <w:b/>
                <w:bCs/>
                <w:sz w:val="15"/>
                <w:szCs w:val="15"/>
              </w:rPr>
              <w:t>Názov zodpovedajúceho</w:t>
            </w:r>
          </w:p>
        </w:tc>
      </w:tr>
      <w:tr w:rsidR="001B36D2" w14:paraId="233A6414" w14:textId="77777777">
        <w:trPr>
          <w:trHeight w:val="174"/>
        </w:trPr>
        <w:tc>
          <w:tcPr>
            <w:tcW w:w="640" w:type="dxa"/>
            <w:tcBorders>
              <w:left w:val="single" w:sz="8" w:space="0" w:color="auto"/>
              <w:right w:val="single" w:sz="8" w:space="0" w:color="auto"/>
            </w:tcBorders>
            <w:vAlign w:val="bottom"/>
          </w:tcPr>
          <w:p w14:paraId="2FCF4F3A" w14:textId="77777777" w:rsidR="001B36D2" w:rsidRDefault="001B36D2">
            <w:pPr>
              <w:rPr>
                <w:sz w:val="15"/>
                <w:szCs w:val="15"/>
              </w:rPr>
            </w:pPr>
          </w:p>
        </w:tc>
        <w:tc>
          <w:tcPr>
            <w:tcW w:w="1640" w:type="dxa"/>
            <w:tcBorders>
              <w:right w:val="single" w:sz="8" w:space="0" w:color="auto"/>
            </w:tcBorders>
            <w:vAlign w:val="bottom"/>
          </w:tcPr>
          <w:p w14:paraId="3F1F3D89" w14:textId="77777777" w:rsidR="001B36D2" w:rsidRDefault="001B36D2">
            <w:pPr>
              <w:rPr>
                <w:sz w:val="15"/>
                <w:szCs w:val="15"/>
              </w:rPr>
            </w:pPr>
          </w:p>
        </w:tc>
        <w:tc>
          <w:tcPr>
            <w:tcW w:w="2640" w:type="dxa"/>
            <w:tcBorders>
              <w:right w:val="single" w:sz="8" w:space="0" w:color="auto"/>
            </w:tcBorders>
            <w:vAlign w:val="bottom"/>
          </w:tcPr>
          <w:p w14:paraId="2C8885F7"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0C881C5E"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5CB4E823" w14:textId="77777777" w:rsidR="001B36D2" w:rsidRDefault="009229BF">
            <w:pPr>
              <w:ind w:left="80"/>
              <w:rPr>
                <w:sz w:val="20"/>
                <w:szCs w:val="20"/>
              </w:rPr>
            </w:pPr>
            <w:r>
              <w:rPr>
                <w:rFonts w:eastAsia="Times New Roman"/>
                <w:b/>
                <w:bCs/>
                <w:sz w:val="15"/>
                <w:szCs w:val="15"/>
              </w:rPr>
              <w:t>špecializačného odboru</w:t>
            </w:r>
          </w:p>
        </w:tc>
      </w:tr>
      <w:tr w:rsidR="001B36D2" w14:paraId="7594DD1C" w14:textId="77777777">
        <w:trPr>
          <w:trHeight w:val="174"/>
        </w:trPr>
        <w:tc>
          <w:tcPr>
            <w:tcW w:w="640" w:type="dxa"/>
            <w:tcBorders>
              <w:left w:val="single" w:sz="8" w:space="0" w:color="auto"/>
              <w:right w:val="single" w:sz="8" w:space="0" w:color="auto"/>
            </w:tcBorders>
            <w:vAlign w:val="bottom"/>
          </w:tcPr>
          <w:p w14:paraId="121E132F" w14:textId="77777777" w:rsidR="001B36D2" w:rsidRDefault="001B36D2">
            <w:pPr>
              <w:rPr>
                <w:sz w:val="15"/>
                <w:szCs w:val="15"/>
              </w:rPr>
            </w:pPr>
          </w:p>
        </w:tc>
        <w:tc>
          <w:tcPr>
            <w:tcW w:w="1640" w:type="dxa"/>
            <w:tcBorders>
              <w:right w:val="single" w:sz="8" w:space="0" w:color="auto"/>
            </w:tcBorders>
            <w:vAlign w:val="bottom"/>
          </w:tcPr>
          <w:p w14:paraId="26D2A33B" w14:textId="77777777" w:rsidR="001B36D2" w:rsidRDefault="001B36D2">
            <w:pPr>
              <w:rPr>
                <w:sz w:val="15"/>
                <w:szCs w:val="15"/>
              </w:rPr>
            </w:pPr>
          </w:p>
        </w:tc>
        <w:tc>
          <w:tcPr>
            <w:tcW w:w="2640" w:type="dxa"/>
            <w:tcBorders>
              <w:right w:val="single" w:sz="8" w:space="0" w:color="auto"/>
            </w:tcBorders>
            <w:vAlign w:val="bottom"/>
          </w:tcPr>
          <w:p w14:paraId="79CCC7E7" w14:textId="77777777" w:rsidR="001B36D2" w:rsidRDefault="001B36D2">
            <w:pPr>
              <w:rPr>
                <w:sz w:val="15"/>
                <w:szCs w:val="15"/>
              </w:rPr>
            </w:pPr>
          </w:p>
        </w:tc>
        <w:tc>
          <w:tcPr>
            <w:tcW w:w="1040" w:type="dxa"/>
            <w:tcBorders>
              <w:right w:val="single" w:sz="8" w:space="0" w:color="auto"/>
            </w:tcBorders>
            <w:vAlign w:val="bottom"/>
          </w:tcPr>
          <w:p w14:paraId="401DCEF8"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5299E938" w14:textId="77777777" w:rsidR="001B36D2" w:rsidRDefault="009229BF">
            <w:pPr>
              <w:ind w:left="80"/>
              <w:rPr>
                <w:sz w:val="20"/>
                <w:szCs w:val="20"/>
              </w:rPr>
            </w:pPr>
            <w:r>
              <w:rPr>
                <w:rFonts w:eastAsia="Times New Roman"/>
                <w:b/>
                <w:bCs/>
                <w:sz w:val="15"/>
                <w:szCs w:val="15"/>
              </w:rPr>
              <w:t>v Slovenskej republike</w:t>
            </w:r>
          </w:p>
        </w:tc>
      </w:tr>
      <w:tr w:rsidR="001B36D2" w14:paraId="33BAC2E6" w14:textId="77777777">
        <w:trPr>
          <w:trHeight w:val="174"/>
        </w:trPr>
        <w:tc>
          <w:tcPr>
            <w:tcW w:w="640" w:type="dxa"/>
            <w:tcBorders>
              <w:left w:val="single" w:sz="8" w:space="0" w:color="auto"/>
              <w:right w:val="single" w:sz="8" w:space="0" w:color="auto"/>
            </w:tcBorders>
            <w:vAlign w:val="bottom"/>
          </w:tcPr>
          <w:p w14:paraId="6AF37E38" w14:textId="77777777" w:rsidR="001B36D2" w:rsidRDefault="001B36D2">
            <w:pPr>
              <w:rPr>
                <w:sz w:val="15"/>
                <w:szCs w:val="15"/>
              </w:rPr>
            </w:pPr>
          </w:p>
        </w:tc>
        <w:tc>
          <w:tcPr>
            <w:tcW w:w="1640" w:type="dxa"/>
            <w:tcBorders>
              <w:right w:val="single" w:sz="8" w:space="0" w:color="auto"/>
            </w:tcBorders>
            <w:vAlign w:val="bottom"/>
          </w:tcPr>
          <w:p w14:paraId="1A3E1EB6" w14:textId="77777777" w:rsidR="001B36D2" w:rsidRDefault="001B36D2">
            <w:pPr>
              <w:rPr>
                <w:sz w:val="15"/>
                <w:szCs w:val="15"/>
              </w:rPr>
            </w:pPr>
          </w:p>
        </w:tc>
        <w:tc>
          <w:tcPr>
            <w:tcW w:w="2640" w:type="dxa"/>
            <w:tcBorders>
              <w:right w:val="single" w:sz="8" w:space="0" w:color="auto"/>
            </w:tcBorders>
            <w:vAlign w:val="bottom"/>
          </w:tcPr>
          <w:p w14:paraId="5C2CE30A" w14:textId="77777777" w:rsidR="001B36D2" w:rsidRDefault="001B36D2">
            <w:pPr>
              <w:rPr>
                <w:sz w:val="15"/>
                <w:szCs w:val="15"/>
              </w:rPr>
            </w:pPr>
          </w:p>
        </w:tc>
        <w:tc>
          <w:tcPr>
            <w:tcW w:w="1040" w:type="dxa"/>
            <w:tcBorders>
              <w:right w:val="single" w:sz="8" w:space="0" w:color="auto"/>
            </w:tcBorders>
            <w:vAlign w:val="bottom"/>
          </w:tcPr>
          <w:p w14:paraId="410ED5F1"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71325A2F" w14:textId="77777777" w:rsidR="001B36D2" w:rsidRDefault="001B36D2">
            <w:pPr>
              <w:rPr>
                <w:sz w:val="15"/>
                <w:szCs w:val="15"/>
              </w:rPr>
            </w:pPr>
          </w:p>
        </w:tc>
      </w:tr>
      <w:tr w:rsidR="001B36D2" w14:paraId="7C9D0593" w14:textId="77777777">
        <w:trPr>
          <w:trHeight w:val="181"/>
        </w:trPr>
        <w:tc>
          <w:tcPr>
            <w:tcW w:w="640" w:type="dxa"/>
            <w:tcBorders>
              <w:left w:val="single" w:sz="8" w:space="0" w:color="auto"/>
              <w:bottom w:val="single" w:sz="8" w:space="0" w:color="auto"/>
              <w:right w:val="single" w:sz="8" w:space="0" w:color="auto"/>
            </w:tcBorders>
            <w:vAlign w:val="bottom"/>
          </w:tcPr>
          <w:p w14:paraId="1ED3B4EB"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3AD05A29"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661FB8F9"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6A081FBE"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54B69C75" w14:textId="77777777" w:rsidR="001B36D2" w:rsidRDefault="001B36D2">
            <w:pPr>
              <w:rPr>
                <w:sz w:val="15"/>
                <w:szCs w:val="15"/>
              </w:rPr>
            </w:pPr>
          </w:p>
        </w:tc>
      </w:tr>
      <w:tr w:rsidR="001B36D2" w14:paraId="4CADF423" w14:textId="77777777">
        <w:trPr>
          <w:trHeight w:val="182"/>
        </w:trPr>
        <w:tc>
          <w:tcPr>
            <w:tcW w:w="640" w:type="dxa"/>
            <w:tcBorders>
              <w:left w:val="single" w:sz="8" w:space="0" w:color="auto"/>
              <w:bottom w:val="single" w:sz="8" w:space="0" w:color="auto"/>
              <w:right w:val="single" w:sz="8" w:space="0" w:color="auto"/>
            </w:tcBorders>
            <w:vAlign w:val="bottom"/>
          </w:tcPr>
          <w:p w14:paraId="2EEBC6C6" w14:textId="77777777" w:rsidR="001B36D2" w:rsidRDefault="009229BF">
            <w:pPr>
              <w:spacing w:line="159" w:lineRule="exact"/>
              <w:ind w:left="80"/>
              <w:rPr>
                <w:sz w:val="20"/>
                <w:szCs w:val="20"/>
              </w:rPr>
            </w:pPr>
            <w:r>
              <w:rPr>
                <w:rFonts w:eastAsia="Times New Roman"/>
                <w:sz w:val="14"/>
                <w:szCs w:val="14"/>
              </w:rPr>
              <w:t>2. 12</w:t>
            </w:r>
          </w:p>
        </w:tc>
        <w:tc>
          <w:tcPr>
            <w:tcW w:w="1640" w:type="dxa"/>
            <w:tcBorders>
              <w:bottom w:val="single" w:sz="8" w:space="0" w:color="auto"/>
              <w:right w:val="single" w:sz="8" w:space="0" w:color="auto"/>
            </w:tcBorders>
            <w:vAlign w:val="bottom"/>
          </w:tcPr>
          <w:p w14:paraId="263562D6" w14:textId="77777777" w:rsidR="001B36D2" w:rsidRDefault="009229BF">
            <w:pPr>
              <w:spacing w:line="180"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691D7B77" w14:textId="77777777" w:rsidR="001B36D2" w:rsidRDefault="009229BF">
            <w:pPr>
              <w:spacing w:line="180" w:lineRule="exact"/>
              <w:ind w:left="80"/>
              <w:rPr>
                <w:sz w:val="20"/>
                <w:szCs w:val="20"/>
              </w:rPr>
            </w:pPr>
            <w:r>
              <w:rPr>
                <w:rFonts w:eastAsia="Times New Roman"/>
                <w:sz w:val="16"/>
                <w:szCs w:val="16"/>
              </w:rPr>
              <w:t>General surgery</w:t>
            </w:r>
          </w:p>
        </w:tc>
        <w:tc>
          <w:tcPr>
            <w:tcW w:w="1040" w:type="dxa"/>
            <w:tcBorders>
              <w:right w:val="single" w:sz="8" w:space="0" w:color="auto"/>
            </w:tcBorders>
            <w:vAlign w:val="bottom"/>
          </w:tcPr>
          <w:p w14:paraId="2B166843" w14:textId="77777777" w:rsidR="001B36D2" w:rsidRDefault="001B36D2">
            <w:pPr>
              <w:rPr>
                <w:sz w:val="15"/>
                <w:szCs w:val="15"/>
              </w:rPr>
            </w:pPr>
          </w:p>
        </w:tc>
        <w:tc>
          <w:tcPr>
            <w:tcW w:w="1800" w:type="dxa"/>
            <w:tcBorders>
              <w:right w:val="single" w:sz="8" w:space="0" w:color="auto"/>
            </w:tcBorders>
            <w:vAlign w:val="bottom"/>
          </w:tcPr>
          <w:p w14:paraId="15AA98A0" w14:textId="77777777" w:rsidR="001B36D2" w:rsidRDefault="001B36D2">
            <w:pPr>
              <w:rPr>
                <w:sz w:val="15"/>
                <w:szCs w:val="15"/>
              </w:rPr>
            </w:pPr>
          </w:p>
        </w:tc>
      </w:tr>
      <w:tr w:rsidR="001B36D2" w14:paraId="3A173240" w14:textId="77777777">
        <w:trPr>
          <w:trHeight w:val="182"/>
        </w:trPr>
        <w:tc>
          <w:tcPr>
            <w:tcW w:w="640" w:type="dxa"/>
            <w:tcBorders>
              <w:left w:val="single" w:sz="8" w:space="0" w:color="auto"/>
              <w:bottom w:val="single" w:sz="8" w:space="0" w:color="auto"/>
              <w:right w:val="single" w:sz="8" w:space="0" w:color="auto"/>
            </w:tcBorders>
            <w:vAlign w:val="bottom"/>
          </w:tcPr>
          <w:p w14:paraId="487BBD87" w14:textId="77777777" w:rsidR="001B36D2" w:rsidRDefault="009229BF">
            <w:pPr>
              <w:spacing w:line="160" w:lineRule="exact"/>
              <w:ind w:left="80"/>
              <w:rPr>
                <w:sz w:val="20"/>
                <w:szCs w:val="20"/>
              </w:rPr>
            </w:pPr>
            <w:r>
              <w:rPr>
                <w:rFonts w:eastAsia="Times New Roman"/>
                <w:sz w:val="14"/>
                <w:szCs w:val="14"/>
              </w:rPr>
              <w:t>2. 13</w:t>
            </w:r>
          </w:p>
        </w:tc>
        <w:tc>
          <w:tcPr>
            <w:tcW w:w="1640" w:type="dxa"/>
            <w:tcBorders>
              <w:bottom w:val="single" w:sz="8" w:space="0" w:color="auto"/>
              <w:right w:val="single" w:sz="8" w:space="0" w:color="auto"/>
            </w:tcBorders>
            <w:vAlign w:val="bottom"/>
          </w:tcPr>
          <w:p w14:paraId="4E22C393" w14:textId="77777777" w:rsidR="001B36D2" w:rsidRDefault="009229BF">
            <w:pPr>
              <w:spacing w:line="180"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26B5CEF2" w14:textId="77777777" w:rsidR="001B36D2" w:rsidRDefault="009229BF">
            <w:pPr>
              <w:spacing w:line="180" w:lineRule="exact"/>
              <w:ind w:left="80"/>
              <w:rPr>
                <w:sz w:val="20"/>
                <w:szCs w:val="20"/>
              </w:rPr>
            </w:pPr>
            <w:r>
              <w:rPr>
                <w:rFonts w:eastAsia="Times New Roman"/>
                <w:sz w:val="16"/>
                <w:szCs w:val="16"/>
              </w:rPr>
              <w:t>Chirurgija</w:t>
            </w:r>
          </w:p>
        </w:tc>
        <w:tc>
          <w:tcPr>
            <w:tcW w:w="1040" w:type="dxa"/>
            <w:tcBorders>
              <w:right w:val="single" w:sz="8" w:space="0" w:color="auto"/>
            </w:tcBorders>
            <w:vAlign w:val="bottom"/>
          </w:tcPr>
          <w:p w14:paraId="27D0ED03" w14:textId="77777777" w:rsidR="001B36D2" w:rsidRDefault="001B36D2">
            <w:pPr>
              <w:rPr>
                <w:sz w:val="15"/>
                <w:szCs w:val="15"/>
              </w:rPr>
            </w:pPr>
          </w:p>
        </w:tc>
        <w:tc>
          <w:tcPr>
            <w:tcW w:w="1800" w:type="dxa"/>
            <w:tcBorders>
              <w:right w:val="single" w:sz="8" w:space="0" w:color="auto"/>
            </w:tcBorders>
            <w:vAlign w:val="bottom"/>
          </w:tcPr>
          <w:p w14:paraId="1521506D" w14:textId="77777777" w:rsidR="001B36D2" w:rsidRDefault="001B36D2">
            <w:pPr>
              <w:rPr>
                <w:sz w:val="15"/>
                <w:szCs w:val="15"/>
              </w:rPr>
            </w:pPr>
          </w:p>
        </w:tc>
      </w:tr>
      <w:tr w:rsidR="001B36D2" w14:paraId="528F1F26" w14:textId="77777777">
        <w:trPr>
          <w:trHeight w:val="180"/>
        </w:trPr>
        <w:tc>
          <w:tcPr>
            <w:tcW w:w="640" w:type="dxa"/>
            <w:tcBorders>
              <w:left w:val="single" w:sz="8" w:space="0" w:color="auto"/>
              <w:bottom w:val="single" w:sz="8" w:space="0" w:color="auto"/>
              <w:right w:val="single" w:sz="8" w:space="0" w:color="auto"/>
            </w:tcBorders>
            <w:vAlign w:val="bottom"/>
          </w:tcPr>
          <w:p w14:paraId="26EF941F" w14:textId="77777777" w:rsidR="001B36D2" w:rsidRDefault="009229BF">
            <w:pPr>
              <w:spacing w:line="158" w:lineRule="exact"/>
              <w:ind w:left="80"/>
              <w:rPr>
                <w:sz w:val="20"/>
                <w:szCs w:val="20"/>
              </w:rPr>
            </w:pPr>
            <w:r>
              <w:rPr>
                <w:rFonts w:eastAsia="Times New Roman"/>
                <w:sz w:val="14"/>
                <w:szCs w:val="14"/>
              </w:rPr>
              <w:t>2. 14</w:t>
            </w:r>
          </w:p>
        </w:tc>
        <w:tc>
          <w:tcPr>
            <w:tcW w:w="1640" w:type="dxa"/>
            <w:tcBorders>
              <w:bottom w:val="single" w:sz="8" w:space="0" w:color="auto"/>
              <w:right w:val="single" w:sz="8" w:space="0" w:color="auto"/>
            </w:tcBorders>
            <w:vAlign w:val="bottom"/>
          </w:tcPr>
          <w:p w14:paraId="50123F0E"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6709D519" w14:textId="77777777" w:rsidR="001B36D2" w:rsidRDefault="009229BF">
            <w:pPr>
              <w:spacing w:line="178" w:lineRule="exact"/>
              <w:ind w:left="80"/>
              <w:rPr>
                <w:sz w:val="20"/>
                <w:szCs w:val="20"/>
              </w:rPr>
            </w:pPr>
            <w:r>
              <w:rPr>
                <w:rFonts w:eastAsia="Times New Roman"/>
                <w:sz w:val="16"/>
                <w:szCs w:val="16"/>
              </w:rPr>
              <w:t>Ķirurģija</w:t>
            </w:r>
          </w:p>
        </w:tc>
        <w:tc>
          <w:tcPr>
            <w:tcW w:w="1040" w:type="dxa"/>
            <w:tcBorders>
              <w:right w:val="single" w:sz="8" w:space="0" w:color="auto"/>
            </w:tcBorders>
            <w:vAlign w:val="bottom"/>
          </w:tcPr>
          <w:p w14:paraId="7F411830" w14:textId="77777777" w:rsidR="001B36D2" w:rsidRDefault="001B36D2">
            <w:pPr>
              <w:rPr>
                <w:sz w:val="15"/>
                <w:szCs w:val="15"/>
              </w:rPr>
            </w:pPr>
          </w:p>
        </w:tc>
        <w:tc>
          <w:tcPr>
            <w:tcW w:w="1800" w:type="dxa"/>
            <w:tcBorders>
              <w:right w:val="single" w:sz="8" w:space="0" w:color="auto"/>
            </w:tcBorders>
            <w:vAlign w:val="bottom"/>
          </w:tcPr>
          <w:p w14:paraId="7F49F028" w14:textId="77777777" w:rsidR="001B36D2" w:rsidRDefault="001B36D2">
            <w:pPr>
              <w:rPr>
                <w:sz w:val="15"/>
                <w:szCs w:val="15"/>
              </w:rPr>
            </w:pPr>
          </w:p>
        </w:tc>
      </w:tr>
      <w:tr w:rsidR="001B36D2" w14:paraId="70FD7B62" w14:textId="77777777">
        <w:trPr>
          <w:trHeight w:val="178"/>
        </w:trPr>
        <w:tc>
          <w:tcPr>
            <w:tcW w:w="640" w:type="dxa"/>
            <w:tcBorders>
              <w:left w:val="single" w:sz="8" w:space="0" w:color="auto"/>
              <w:right w:val="single" w:sz="8" w:space="0" w:color="auto"/>
            </w:tcBorders>
            <w:vAlign w:val="bottom"/>
          </w:tcPr>
          <w:p w14:paraId="57AACEF1" w14:textId="77777777" w:rsidR="001B36D2" w:rsidRDefault="009229BF">
            <w:pPr>
              <w:spacing w:line="158" w:lineRule="exact"/>
              <w:ind w:left="80"/>
              <w:rPr>
                <w:sz w:val="20"/>
                <w:szCs w:val="20"/>
              </w:rPr>
            </w:pPr>
            <w:r>
              <w:rPr>
                <w:rFonts w:eastAsia="Times New Roman"/>
                <w:sz w:val="14"/>
                <w:szCs w:val="14"/>
              </w:rPr>
              <w:t>2. 15</w:t>
            </w:r>
          </w:p>
        </w:tc>
        <w:tc>
          <w:tcPr>
            <w:tcW w:w="1640" w:type="dxa"/>
            <w:tcBorders>
              <w:right w:val="single" w:sz="8" w:space="0" w:color="auto"/>
            </w:tcBorders>
            <w:vAlign w:val="bottom"/>
          </w:tcPr>
          <w:p w14:paraId="4ED1E118"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64B544FC" w14:textId="77777777" w:rsidR="001B36D2" w:rsidRDefault="009229BF">
            <w:pPr>
              <w:spacing w:line="178" w:lineRule="exact"/>
              <w:ind w:left="80"/>
              <w:rPr>
                <w:sz w:val="20"/>
                <w:szCs w:val="20"/>
              </w:rPr>
            </w:pPr>
            <w:r>
              <w:rPr>
                <w:rFonts w:eastAsia="Times New Roman"/>
                <w:sz w:val="16"/>
                <w:szCs w:val="16"/>
              </w:rPr>
              <w:t>Chirurgie générale</w:t>
            </w:r>
          </w:p>
        </w:tc>
        <w:tc>
          <w:tcPr>
            <w:tcW w:w="1040" w:type="dxa"/>
            <w:tcBorders>
              <w:right w:val="single" w:sz="8" w:space="0" w:color="auto"/>
            </w:tcBorders>
            <w:vAlign w:val="bottom"/>
          </w:tcPr>
          <w:p w14:paraId="19246DA3" w14:textId="77777777" w:rsidR="001B36D2" w:rsidRDefault="001B36D2">
            <w:pPr>
              <w:rPr>
                <w:sz w:val="15"/>
                <w:szCs w:val="15"/>
              </w:rPr>
            </w:pPr>
          </w:p>
        </w:tc>
        <w:tc>
          <w:tcPr>
            <w:tcW w:w="1800" w:type="dxa"/>
            <w:tcBorders>
              <w:right w:val="single" w:sz="8" w:space="0" w:color="auto"/>
            </w:tcBorders>
            <w:vAlign w:val="bottom"/>
          </w:tcPr>
          <w:p w14:paraId="258EC3E2" w14:textId="77777777" w:rsidR="001B36D2" w:rsidRDefault="001B36D2">
            <w:pPr>
              <w:rPr>
                <w:sz w:val="15"/>
                <w:szCs w:val="15"/>
              </w:rPr>
            </w:pPr>
          </w:p>
        </w:tc>
      </w:tr>
      <w:tr w:rsidR="001B36D2" w14:paraId="1267BCFD" w14:textId="77777777">
        <w:trPr>
          <w:trHeight w:val="186"/>
        </w:trPr>
        <w:tc>
          <w:tcPr>
            <w:tcW w:w="640" w:type="dxa"/>
            <w:tcBorders>
              <w:left w:val="single" w:sz="8" w:space="0" w:color="auto"/>
              <w:bottom w:val="single" w:sz="8" w:space="0" w:color="auto"/>
              <w:right w:val="single" w:sz="8" w:space="0" w:color="auto"/>
            </w:tcBorders>
            <w:vAlign w:val="bottom"/>
          </w:tcPr>
          <w:p w14:paraId="477346F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C76BFB6"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62A56941" w14:textId="77777777" w:rsidR="001B36D2" w:rsidRDefault="001B36D2">
            <w:pPr>
              <w:rPr>
                <w:sz w:val="16"/>
                <w:szCs w:val="16"/>
              </w:rPr>
            </w:pPr>
          </w:p>
        </w:tc>
        <w:tc>
          <w:tcPr>
            <w:tcW w:w="1040" w:type="dxa"/>
            <w:tcBorders>
              <w:right w:val="single" w:sz="8" w:space="0" w:color="auto"/>
            </w:tcBorders>
            <w:vAlign w:val="bottom"/>
          </w:tcPr>
          <w:p w14:paraId="7EC3CF08" w14:textId="77777777" w:rsidR="001B36D2" w:rsidRDefault="001B36D2">
            <w:pPr>
              <w:rPr>
                <w:sz w:val="16"/>
                <w:szCs w:val="16"/>
              </w:rPr>
            </w:pPr>
          </w:p>
        </w:tc>
        <w:tc>
          <w:tcPr>
            <w:tcW w:w="1800" w:type="dxa"/>
            <w:tcBorders>
              <w:right w:val="single" w:sz="8" w:space="0" w:color="auto"/>
            </w:tcBorders>
            <w:vAlign w:val="bottom"/>
          </w:tcPr>
          <w:p w14:paraId="38EA5FBE" w14:textId="77777777" w:rsidR="001B36D2" w:rsidRDefault="001B36D2">
            <w:pPr>
              <w:rPr>
                <w:sz w:val="16"/>
                <w:szCs w:val="16"/>
              </w:rPr>
            </w:pPr>
          </w:p>
        </w:tc>
      </w:tr>
      <w:tr w:rsidR="001B36D2" w14:paraId="6EA2478C" w14:textId="77777777">
        <w:trPr>
          <w:trHeight w:val="180"/>
        </w:trPr>
        <w:tc>
          <w:tcPr>
            <w:tcW w:w="640" w:type="dxa"/>
            <w:tcBorders>
              <w:left w:val="single" w:sz="8" w:space="0" w:color="auto"/>
              <w:right w:val="single" w:sz="8" w:space="0" w:color="auto"/>
            </w:tcBorders>
            <w:vAlign w:val="bottom"/>
          </w:tcPr>
          <w:p w14:paraId="30C9FBE5" w14:textId="77777777" w:rsidR="001B36D2" w:rsidRDefault="009229BF">
            <w:pPr>
              <w:spacing w:line="160" w:lineRule="exact"/>
              <w:ind w:left="80"/>
              <w:rPr>
                <w:sz w:val="20"/>
                <w:szCs w:val="20"/>
              </w:rPr>
            </w:pPr>
            <w:r>
              <w:rPr>
                <w:rFonts w:eastAsia="Times New Roman"/>
                <w:sz w:val="14"/>
                <w:szCs w:val="14"/>
              </w:rPr>
              <w:t>2. 16</w:t>
            </w:r>
          </w:p>
        </w:tc>
        <w:tc>
          <w:tcPr>
            <w:tcW w:w="1640" w:type="dxa"/>
            <w:tcBorders>
              <w:right w:val="single" w:sz="8" w:space="0" w:color="auto"/>
            </w:tcBorders>
            <w:vAlign w:val="bottom"/>
          </w:tcPr>
          <w:p w14:paraId="4FD14CB1" w14:textId="77777777" w:rsidR="001B36D2" w:rsidRDefault="009229BF">
            <w:pPr>
              <w:spacing w:line="180"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2B780D9A" w14:textId="77777777" w:rsidR="001B36D2" w:rsidRDefault="009229BF">
            <w:pPr>
              <w:spacing w:line="180" w:lineRule="exact"/>
              <w:ind w:left="80"/>
              <w:rPr>
                <w:sz w:val="20"/>
                <w:szCs w:val="20"/>
              </w:rPr>
            </w:pPr>
            <w:r>
              <w:rPr>
                <w:rFonts w:eastAsia="Times New Roman"/>
                <w:sz w:val="16"/>
                <w:szCs w:val="16"/>
              </w:rPr>
              <w:t>Sebészet</w:t>
            </w:r>
          </w:p>
        </w:tc>
        <w:tc>
          <w:tcPr>
            <w:tcW w:w="1040" w:type="dxa"/>
            <w:tcBorders>
              <w:right w:val="single" w:sz="8" w:space="0" w:color="auto"/>
            </w:tcBorders>
            <w:vAlign w:val="bottom"/>
          </w:tcPr>
          <w:p w14:paraId="37AE849E" w14:textId="77777777" w:rsidR="001B36D2" w:rsidRDefault="001B36D2">
            <w:pPr>
              <w:rPr>
                <w:sz w:val="15"/>
                <w:szCs w:val="15"/>
              </w:rPr>
            </w:pPr>
          </w:p>
        </w:tc>
        <w:tc>
          <w:tcPr>
            <w:tcW w:w="1800" w:type="dxa"/>
            <w:tcBorders>
              <w:right w:val="single" w:sz="8" w:space="0" w:color="auto"/>
            </w:tcBorders>
            <w:vAlign w:val="bottom"/>
          </w:tcPr>
          <w:p w14:paraId="3D2279AA" w14:textId="77777777" w:rsidR="001B36D2" w:rsidRDefault="001B36D2">
            <w:pPr>
              <w:rPr>
                <w:sz w:val="15"/>
                <w:szCs w:val="15"/>
              </w:rPr>
            </w:pPr>
          </w:p>
        </w:tc>
      </w:tr>
      <w:tr w:rsidR="001B36D2" w14:paraId="3D02ED06" w14:textId="77777777">
        <w:trPr>
          <w:trHeight w:val="186"/>
        </w:trPr>
        <w:tc>
          <w:tcPr>
            <w:tcW w:w="640" w:type="dxa"/>
            <w:tcBorders>
              <w:left w:val="single" w:sz="8" w:space="0" w:color="auto"/>
              <w:bottom w:val="single" w:sz="8" w:space="0" w:color="auto"/>
              <w:right w:val="single" w:sz="8" w:space="0" w:color="auto"/>
            </w:tcBorders>
            <w:vAlign w:val="bottom"/>
          </w:tcPr>
          <w:p w14:paraId="629FA91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225B789"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1BFECBC1" w14:textId="77777777" w:rsidR="001B36D2" w:rsidRDefault="001B36D2">
            <w:pPr>
              <w:rPr>
                <w:sz w:val="16"/>
                <w:szCs w:val="16"/>
              </w:rPr>
            </w:pPr>
          </w:p>
        </w:tc>
        <w:tc>
          <w:tcPr>
            <w:tcW w:w="1040" w:type="dxa"/>
            <w:tcBorders>
              <w:right w:val="single" w:sz="8" w:space="0" w:color="auto"/>
            </w:tcBorders>
            <w:vAlign w:val="bottom"/>
          </w:tcPr>
          <w:p w14:paraId="18DB5B72" w14:textId="77777777" w:rsidR="001B36D2" w:rsidRDefault="001B36D2">
            <w:pPr>
              <w:rPr>
                <w:sz w:val="16"/>
                <w:szCs w:val="16"/>
              </w:rPr>
            </w:pPr>
          </w:p>
        </w:tc>
        <w:tc>
          <w:tcPr>
            <w:tcW w:w="1800" w:type="dxa"/>
            <w:tcBorders>
              <w:right w:val="single" w:sz="8" w:space="0" w:color="auto"/>
            </w:tcBorders>
            <w:vAlign w:val="bottom"/>
          </w:tcPr>
          <w:p w14:paraId="324FDDF6" w14:textId="77777777" w:rsidR="001B36D2" w:rsidRDefault="001B36D2">
            <w:pPr>
              <w:rPr>
                <w:sz w:val="16"/>
                <w:szCs w:val="16"/>
              </w:rPr>
            </w:pPr>
          </w:p>
        </w:tc>
      </w:tr>
      <w:tr w:rsidR="001B36D2" w14:paraId="5411F5E1" w14:textId="77777777">
        <w:trPr>
          <w:trHeight w:val="180"/>
        </w:trPr>
        <w:tc>
          <w:tcPr>
            <w:tcW w:w="640" w:type="dxa"/>
            <w:tcBorders>
              <w:left w:val="single" w:sz="8" w:space="0" w:color="auto"/>
              <w:bottom w:val="single" w:sz="8" w:space="0" w:color="auto"/>
              <w:right w:val="single" w:sz="8" w:space="0" w:color="auto"/>
            </w:tcBorders>
            <w:vAlign w:val="bottom"/>
          </w:tcPr>
          <w:p w14:paraId="344BE409" w14:textId="77777777" w:rsidR="001B36D2" w:rsidRDefault="009229BF">
            <w:pPr>
              <w:spacing w:line="158" w:lineRule="exact"/>
              <w:ind w:left="80"/>
              <w:rPr>
                <w:sz w:val="20"/>
                <w:szCs w:val="20"/>
              </w:rPr>
            </w:pPr>
            <w:r>
              <w:rPr>
                <w:rFonts w:eastAsia="Times New Roman"/>
                <w:sz w:val="14"/>
                <w:szCs w:val="14"/>
              </w:rPr>
              <w:t>2. 17</w:t>
            </w:r>
          </w:p>
        </w:tc>
        <w:tc>
          <w:tcPr>
            <w:tcW w:w="1640" w:type="dxa"/>
            <w:tcBorders>
              <w:bottom w:val="single" w:sz="8" w:space="0" w:color="auto"/>
              <w:right w:val="single" w:sz="8" w:space="0" w:color="auto"/>
            </w:tcBorders>
            <w:vAlign w:val="bottom"/>
          </w:tcPr>
          <w:p w14:paraId="5E77F37A"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3AC470BA" w14:textId="77777777" w:rsidR="001B36D2" w:rsidRDefault="009229BF">
            <w:pPr>
              <w:spacing w:line="178" w:lineRule="exact"/>
              <w:ind w:left="80"/>
              <w:rPr>
                <w:sz w:val="20"/>
                <w:szCs w:val="20"/>
              </w:rPr>
            </w:pPr>
            <w:r>
              <w:rPr>
                <w:rFonts w:eastAsia="Times New Roman"/>
                <w:sz w:val="16"/>
                <w:szCs w:val="16"/>
              </w:rPr>
              <w:t>Kirurġija Ġenerali</w:t>
            </w:r>
          </w:p>
        </w:tc>
        <w:tc>
          <w:tcPr>
            <w:tcW w:w="1040" w:type="dxa"/>
            <w:tcBorders>
              <w:right w:val="single" w:sz="8" w:space="0" w:color="auto"/>
            </w:tcBorders>
            <w:vAlign w:val="bottom"/>
          </w:tcPr>
          <w:p w14:paraId="1D256E82" w14:textId="77777777" w:rsidR="001B36D2" w:rsidRDefault="001B36D2">
            <w:pPr>
              <w:rPr>
                <w:sz w:val="15"/>
                <w:szCs w:val="15"/>
              </w:rPr>
            </w:pPr>
          </w:p>
        </w:tc>
        <w:tc>
          <w:tcPr>
            <w:tcW w:w="1800" w:type="dxa"/>
            <w:tcBorders>
              <w:right w:val="single" w:sz="8" w:space="0" w:color="auto"/>
            </w:tcBorders>
            <w:vAlign w:val="bottom"/>
          </w:tcPr>
          <w:p w14:paraId="400D2A06" w14:textId="77777777" w:rsidR="001B36D2" w:rsidRDefault="001B36D2">
            <w:pPr>
              <w:rPr>
                <w:sz w:val="15"/>
                <w:szCs w:val="15"/>
              </w:rPr>
            </w:pPr>
          </w:p>
        </w:tc>
      </w:tr>
      <w:tr w:rsidR="001B36D2" w14:paraId="053D857F" w14:textId="77777777">
        <w:trPr>
          <w:trHeight w:val="180"/>
        </w:trPr>
        <w:tc>
          <w:tcPr>
            <w:tcW w:w="640" w:type="dxa"/>
            <w:tcBorders>
              <w:left w:val="single" w:sz="8" w:space="0" w:color="auto"/>
              <w:right w:val="single" w:sz="8" w:space="0" w:color="auto"/>
            </w:tcBorders>
            <w:vAlign w:val="bottom"/>
          </w:tcPr>
          <w:p w14:paraId="5012A070" w14:textId="77777777" w:rsidR="001B36D2" w:rsidRDefault="009229BF">
            <w:pPr>
              <w:spacing w:line="160" w:lineRule="exact"/>
              <w:ind w:left="80"/>
              <w:rPr>
                <w:sz w:val="20"/>
                <w:szCs w:val="20"/>
              </w:rPr>
            </w:pPr>
            <w:r>
              <w:rPr>
                <w:rFonts w:eastAsia="Times New Roman"/>
                <w:sz w:val="14"/>
                <w:szCs w:val="14"/>
              </w:rPr>
              <w:t>2. 18</w:t>
            </w:r>
          </w:p>
        </w:tc>
        <w:tc>
          <w:tcPr>
            <w:tcW w:w="1640" w:type="dxa"/>
            <w:tcBorders>
              <w:right w:val="single" w:sz="8" w:space="0" w:color="auto"/>
            </w:tcBorders>
            <w:vAlign w:val="bottom"/>
          </w:tcPr>
          <w:p w14:paraId="75A1D182" w14:textId="77777777" w:rsidR="001B36D2" w:rsidRDefault="009229BF">
            <w:pPr>
              <w:spacing w:line="180"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5BEF6CD9" w14:textId="77777777" w:rsidR="001B36D2" w:rsidRDefault="009229BF">
            <w:pPr>
              <w:spacing w:line="180" w:lineRule="exact"/>
              <w:ind w:left="80"/>
              <w:rPr>
                <w:sz w:val="20"/>
                <w:szCs w:val="20"/>
              </w:rPr>
            </w:pPr>
            <w:r>
              <w:rPr>
                <w:rFonts w:eastAsia="Times New Roman"/>
                <w:sz w:val="16"/>
                <w:szCs w:val="16"/>
              </w:rPr>
              <w:t>(Allgemeine) Chirurgie</w:t>
            </w:r>
          </w:p>
        </w:tc>
        <w:tc>
          <w:tcPr>
            <w:tcW w:w="1040" w:type="dxa"/>
            <w:tcBorders>
              <w:right w:val="single" w:sz="8" w:space="0" w:color="auto"/>
            </w:tcBorders>
            <w:vAlign w:val="bottom"/>
          </w:tcPr>
          <w:p w14:paraId="0B2FAE28" w14:textId="77777777" w:rsidR="001B36D2" w:rsidRDefault="001B36D2">
            <w:pPr>
              <w:rPr>
                <w:sz w:val="15"/>
                <w:szCs w:val="15"/>
              </w:rPr>
            </w:pPr>
          </w:p>
        </w:tc>
        <w:tc>
          <w:tcPr>
            <w:tcW w:w="1800" w:type="dxa"/>
            <w:tcBorders>
              <w:right w:val="single" w:sz="8" w:space="0" w:color="auto"/>
            </w:tcBorders>
            <w:vAlign w:val="bottom"/>
          </w:tcPr>
          <w:p w14:paraId="3F38E888" w14:textId="77777777" w:rsidR="001B36D2" w:rsidRDefault="001B36D2">
            <w:pPr>
              <w:rPr>
                <w:sz w:val="15"/>
                <w:szCs w:val="15"/>
              </w:rPr>
            </w:pPr>
          </w:p>
        </w:tc>
      </w:tr>
      <w:tr w:rsidR="001B36D2" w14:paraId="562E78D1" w14:textId="77777777">
        <w:trPr>
          <w:trHeight w:val="186"/>
        </w:trPr>
        <w:tc>
          <w:tcPr>
            <w:tcW w:w="640" w:type="dxa"/>
            <w:tcBorders>
              <w:left w:val="single" w:sz="8" w:space="0" w:color="auto"/>
              <w:bottom w:val="single" w:sz="8" w:space="0" w:color="auto"/>
              <w:right w:val="single" w:sz="8" w:space="0" w:color="auto"/>
            </w:tcBorders>
            <w:vAlign w:val="bottom"/>
          </w:tcPr>
          <w:p w14:paraId="243715A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047850E"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02C869EB" w14:textId="77777777" w:rsidR="001B36D2" w:rsidRDefault="001B36D2">
            <w:pPr>
              <w:rPr>
                <w:sz w:val="16"/>
                <w:szCs w:val="16"/>
              </w:rPr>
            </w:pPr>
          </w:p>
        </w:tc>
        <w:tc>
          <w:tcPr>
            <w:tcW w:w="1040" w:type="dxa"/>
            <w:tcBorders>
              <w:right w:val="single" w:sz="8" w:space="0" w:color="auto"/>
            </w:tcBorders>
            <w:vAlign w:val="bottom"/>
          </w:tcPr>
          <w:p w14:paraId="5D940B5A" w14:textId="77777777" w:rsidR="001B36D2" w:rsidRDefault="001B36D2">
            <w:pPr>
              <w:rPr>
                <w:sz w:val="16"/>
                <w:szCs w:val="16"/>
              </w:rPr>
            </w:pPr>
          </w:p>
        </w:tc>
        <w:tc>
          <w:tcPr>
            <w:tcW w:w="1800" w:type="dxa"/>
            <w:tcBorders>
              <w:right w:val="single" w:sz="8" w:space="0" w:color="auto"/>
            </w:tcBorders>
            <w:vAlign w:val="bottom"/>
          </w:tcPr>
          <w:p w14:paraId="13845145" w14:textId="77777777" w:rsidR="001B36D2" w:rsidRDefault="001B36D2">
            <w:pPr>
              <w:rPr>
                <w:sz w:val="16"/>
                <w:szCs w:val="16"/>
              </w:rPr>
            </w:pPr>
          </w:p>
        </w:tc>
      </w:tr>
      <w:tr w:rsidR="001B36D2" w14:paraId="63156772" w14:textId="77777777">
        <w:trPr>
          <w:trHeight w:val="180"/>
        </w:trPr>
        <w:tc>
          <w:tcPr>
            <w:tcW w:w="640" w:type="dxa"/>
            <w:tcBorders>
              <w:left w:val="single" w:sz="8" w:space="0" w:color="auto"/>
              <w:bottom w:val="single" w:sz="8" w:space="0" w:color="auto"/>
              <w:right w:val="single" w:sz="8" w:space="0" w:color="auto"/>
            </w:tcBorders>
            <w:vAlign w:val="bottom"/>
          </w:tcPr>
          <w:p w14:paraId="4FDDBEF8" w14:textId="77777777" w:rsidR="001B36D2" w:rsidRDefault="009229BF">
            <w:pPr>
              <w:spacing w:line="158" w:lineRule="exact"/>
              <w:ind w:left="80"/>
              <w:rPr>
                <w:sz w:val="20"/>
                <w:szCs w:val="20"/>
              </w:rPr>
            </w:pPr>
            <w:r>
              <w:rPr>
                <w:rFonts w:eastAsia="Times New Roman"/>
                <w:sz w:val="14"/>
                <w:szCs w:val="14"/>
              </w:rPr>
              <w:t>2. 19</w:t>
            </w:r>
          </w:p>
        </w:tc>
        <w:tc>
          <w:tcPr>
            <w:tcW w:w="1640" w:type="dxa"/>
            <w:tcBorders>
              <w:bottom w:val="single" w:sz="8" w:space="0" w:color="auto"/>
              <w:right w:val="single" w:sz="8" w:space="0" w:color="auto"/>
            </w:tcBorders>
            <w:vAlign w:val="bottom"/>
          </w:tcPr>
          <w:p w14:paraId="08F41028"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161C7CC4" w14:textId="77777777" w:rsidR="001B36D2" w:rsidRDefault="009229BF">
            <w:pPr>
              <w:spacing w:line="178" w:lineRule="exact"/>
              <w:ind w:left="80"/>
              <w:rPr>
                <w:sz w:val="20"/>
                <w:szCs w:val="20"/>
              </w:rPr>
            </w:pPr>
            <w:r>
              <w:rPr>
                <w:rFonts w:eastAsia="Times New Roman"/>
                <w:sz w:val="16"/>
                <w:szCs w:val="16"/>
              </w:rPr>
              <w:t>Chirurgia ogólna</w:t>
            </w:r>
          </w:p>
        </w:tc>
        <w:tc>
          <w:tcPr>
            <w:tcW w:w="1040" w:type="dxa"/>
            <w:tcBorders>
              <w:right w:val="single" w:sz="8" w:space="0" w:color="auto"/>
            </w:tcBorders>
            <w:vAlign w:val="bottom"/>
          </w:tcPr>
          <w:p w14:paraId="5DEB2173" w14:textId="77777777" w:rsidR="001B36D2" w:rsidRDefault="001B36D2">
            <w:pPr>
              <w:rPr>
                <w:sz w:val="15"/>
                <w:szCs w:val="15"/>
              </w:rPr>
            </w:pPr>
          </w:p>
        </w:tc>
        <w:tc>
          <w:tcPr>
            <w:tcW w:w="1800" w:type="dxa"/>
            <w:tcBorders>
              <w:right w:val="single" w:sz="8" w:space="0" w:color="auto"/>
            </w:tcBorders>
            <w:vAlign w:val="bottom"/>
          </w:tcPr>
          <w:p w14:paraId="206F261A" w14:textId="77777777" w:rsidR="001B36D2" w:rsidRDefault="001B36D2">
            <w:pPr>
              <w:rPr>
                <w:sz w:val="15"/>
                <w:szCs w:val="15"/>
              </w:rPr>
            </w:pPr>
          </w:p>
        </w:tc>
      </w:tr>
      <w:tr w:rsidR="001B36D2" w14:paraId="22BCD61E" w14:textId="77777777">
        <w:trPr>
          <w:trHeight w:val="178"/>
        </w:trPr>
        <w:tc>
          <w:tcPr>
            <w:tcW w:w="640" w:type="dxa"/>
            <w:tcBorders>
              <w:left w:val="single" w:sz="8" w:space="0" w:color="auto"/>
              <w:right w:val="single" w:sz="8" w:space="0" w:color="auto"/>
            </w:tcBorders>
            <w:vAlign w:val="bottom"/>
          </w:tcPr>
          <w:p w14:paraId="472E5C80" w14:textId="77777777" w:rsidR="001B36D2" w:rsidRDefault="009229BF">
            <w:pPr>
              <w:spacing w:line="158" w:lineRule="exact"/>
              <w:ind w:left="80"/>
              <w:rPr>
                <w:sz w:val="20"/>
                <w:szCs w:val="20"/>
              </w:rPr>
            </w:pPr>
            <w:r>
              <w:rPr>
                <w:rFonts w:eastAsia="Times New Roman"/>
                <w:sz w:val="14"/>
                <w:szCs w:val="14"/>
              </w:rPr>
              <w:t>2. 20</w:t>
            </w:r>
          </w:p>
        </w:tc>
        <w:tc>
          <w:tcPr>
            <w:tcW w:w="1640" w:type="dxa"/>
            <w:tcBorders>
              <w:right w:val="single" w:sz="8" w:space="0" w:color="auto"/>
            </w:tcBorders>
            <w:vAlign w:val="bottom"/>
          </w:tcPr>
          <w:p w14:paraId="589F7D67" w14:textId="77777777" w:rsidR="001B36D2" w:rsidRDefault="009229BF">
            <w:pPr>
              <w:spacing w:line="178"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799ACFA0" w14:textId="77777777" w:rsidR="001B36D2" w:rsidRDefault="009229BF">
            <w:pPr>
              <w:spacing w:line="178" w:lineRule="exact"/>
              <w:ind w:left="80"/>
              <w:rPr>
                <w:sz w:val="20"/>
                <w:szCs w:val="20"/>
              </w:rPr>
            </w:pPr>
            <w:r>
              <w:rPr>
                <w:rFonts w:eastAsia="Times New Roman"/>
                <w:sz w:val="16"/>
                <w:szCs w:val="16"/>
              </w:rPr>
              <w:t>Cirurgia geral</w:t>
            </w:r>
          </w:p>
        </w:tc>
        <w:tc>
          <w:tcPr>
            <w:tcW w:w="1040" w:type="dxa"/>
            <w:tcBorders>
              <w:right w:val="single" w:sz="8" w:space="0" w:color="auto"/>
            </w:tcBorders>
            <w:vAlign w:val="bottom"/>
          </w:tcPr>
          <w:p w14:paraId="431C2CF4" w14:textId="77777777" w:rsidR="001B36D2" w:rsidRDefault="001B36D2">
            <w:pPr>
              <w:rPr>
                <w:sz w:val="15"/>
                <w:szCs w:val="15"/>
              </w:rPr>
            </w:pPr>
          </w:p>
        </w:tc>
        <w:tc>
          <w:tcPr>
            <w:tcW w:w="1800" w:type="dxa"/>
            <w:tcBorders>
              <w:right w:val="single" w:sz="8" w:space="0" w:color="auto"/>
            </w:tcBorders>
            <w:vAlign w:val="bottom"/>
          </w:tcPr>
          <w:p w14:paraId="2AF561FC" w14:textId="77777777" w:rsidR="001B36D2" w:rsidRDefault="001B36D2">
            <w:pPr>
              <w:rPr>
                <w:sz w:val="15"/>
                <w:szCs w:val="15"/>
              </w:rPr>
            </w:pPr>
          </w:p>
        </w:tc>
      </w:tr>
      <w:tr w:rsidR="001B36D2" w14:paraId="738AC2D9" w14:textId="77777777">
        <w:trPr>
          <w:trHeight w:val="186"/>
        </w:trPr>
        <w:tc>
          <w:tcPr>
            <w:tcW w:w="640" w:type="dxa"/>
            <w:tcBorders>
              <w:left w:val="single" w:sz="8" w:space="0" w:color="auto"/>
              <w:bottom w:val="single" w:sz="8" w:space="0" w:color="auto"/>
              <w:right w:val="single" w:sz="8" w:space="0" w:color="auto"/>
            </w:tcBorders>
            <w:vAlign w:val="bottom"/>
          </w:tcPr>
          <w:p w14:paraId="416F010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A8687D6"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7615FBF9" w14:textId="77777777" w:rsidR="001B36D2" w:rsidRDefault="001B36D2">
            <w:pPr>
              <w:rPr>
                <w:sz w:val="16"/>
                <w:szCs w:val="16"/>
              </w:rPr>
            </w:pPr>
          </w:p>
        </w:tc>
        <w:tc>
          <w:tcPr>
            <w:tcW w:w="1040" w:type="dxa"/>
            <w:tcBorders>
              <w:right w:val="single" w:sz="8" w:space="0" w:color="auto"/>
            </w:tcBorders>
            <w:vAlign w:val="bottom"/>
          </w:tcPr>
          <w:p w14:paraId="44707A7D" w14:textId="77777777" w:rsidR="001B36D2" w:rsidRDefault="001B36D2">
            <w:pPr>
              <w:rPr>
                <w:sz w:val="16"/>
                <w:szCs w:val="16"/>
              </w:rPr>
            </w:pPr>
          </w:p>
        </w:tc>
        <w:tc>
          <w:tcPr>
            <w:tcW w:w="1800" w:type="dxa"/>
            <w:tcBorders>
              <w:right w:val="single" w:sz="8" w:space="0" w:color="auto"/>
            </w:tcBorders>
            <w:vAlign w:val="bottom"/>
          </w:tcPr>
          <w:p w14:paraId="2A17F124" w14:textId="77777777" w:rsidR="001B36D2" w:rsidRDefault="001B36D2">
            <w:pPr>
              <w:rPr>
                <w:sz w:val="16"/>
                <w:szCs w:val="16"/>
              </w:rPr>
            </w:pPr>
          </w:p>
        </w:tc>
      </w:tr>
      <w:tr w:rsidR="001B36D2" w14:paraId="48F8E6E0" w14:textId="77777777">
        <w:trPr>
          <w:trHeight w:val="181"/>
        </w:trPr>
        <w:tc>
          <w:tcPr>
            <w:tcW w:w="640" w:type="dxa"/>
            <w:tcBorders>
              <w:left w:val="single" w:sz="8" w:space="0" w:color="auto"/>
              <w:right w:val="single" w:sz="8" w:space="0" w:color="auto"/>
            </w:tcBorders>
            <w:vAlign w:val="bottom"/>
          </w:tcPr>
          <w:p w14:paraId="2D61F7B1" w14:textId="77777777" w:rsidR="001B36D2" w:rsidRDefault="009229BF">
            <w:pPr>
              <w:ind w:left="80"/>
              <w:rPr>
                <w:sz w:val="20"/>
                <w:szCs w:val="20"/>
              </w:rPr>
            </w:pPr>
            <w:r>
              <w:rPr>
                <w:rFonts w:eastAsia="Times New Roman"/>
                <w:sz w:val="14"/>
                <w:szCs w:val="14"/>
              </w:rPr>
              <w:t>2. 21</w:t>
            </w:r>
          </w:p>
        </w:tc>
        <w:tc>
          <w:tcPr>
            <w:tcW w:w="1640" w:type="dxa"/>
            <w:tcBorders>
              <w:right w:val="single" w:sz="8" w:space="0" w:color="auto"/>
            </w:tcBorders>
            <w:vAlign w:val="bottom"/>
          </w:tcPr>
          <w:p w14:paraId="22681AB1" w14:textId="77777777" w:rsidR="001B36D2" w:rsidRDefault="009229BF">
            <w:pPr>
              <w:spacing w:line="181"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right w:val="single" w:sz="8" w:space="0" w:color="auto"/>
            </w:tcBorders>
            <w:vAlign w:val="bottom"/>
          </w:tcPr>
          <w:p w14:paraId="0ED4C687" w14:textId="77777777" w:rsidR="001B36D2" w:rsidRDefault="009229BF">
            <w:pPr>
              <w:spacing w:line="181" w:lineRule="exact"/>
              <w:ind w:left="80"/>
              <w:rPr>
                <w:sz w:val="20"/>
                <w:szCs w:val="20"/>
              </w:rPr>
            </w:pPr>
            <w:r>
              <w:rPr>
                <w:rFonts w:eastAsia="Times New Roman"/>
                <w:sz w:val="16"/>
                <w:szCs w:val="16"/>
              </w:rPr>
              <w:t>- Chirurgie</w:t>
            </w:r>
          </w:p>
        </w:tc>
        <w:tc>
          <w:tcPr>
            <w:tcW w:w="1040" w:type="dxa"/>
            <w:tcBorders>
              <w:right w:val="single" w:sz="8" w:space="0" w:color="auto"/>
            </w:tcBorders>
            <w:vAlign w:val="bottom"/>
          </w:tcPr>
          <w:p w14:paraId="13D0F4CC" w14:textId="77777777" w:rsidR="001B36D2" w:rsidRDefault="001B36D2">
            <w:pPr>
              <w:rPr>
                <w:sz w:val="15"/>
                <w:szCs w:val="15"/>
              </w:rPr>
            </w:pPr>
          </w:p>
        </w:tc>
        <w:tc>
          <w:tcPr>
            <w:tcW w:w="1800" w:type="dxa"/>
            <w:tcBorders>
              <w:right w:val="single" w:sz="8" w:space="0" w:color="auto"/>
            </w:tcBorders>
            <w:vAlign w:val="bottom"/>
          </w:tcPr>
          <w:p w14:paraId="524C0216" w14:textId="77777777" w:rsidR="001B36D2" w:rsidRDefault="001B36D2">
            <w:pPr>
              <w:rPr>
                <w:sz w:val="15"/>
                <w:szCs w:val="15"/>
              </w:rPr>
            </w:pPr>
          </w:p>
        </w:tc>
      </w:tr>
      <w:tr w:rsidR="001B36D2" w14:paraId="39458291" w14:textId="77777777">
        <w:trPr>
          <w:trHeight w:val="184"/>
        </w:trPr>
        <w:tc>
          <w:tcPr>
            <w:tcW w:w="640" w:type="dxa"/>
            <w:tcBorders>
              <w:left w:val="single" w:sz="8" w:space="0" w:color="auto"/>
              <w:right w:val="single" w:sz="8" w:space="0" w:color="auto"/>
            </w:tcBorders>
            <w:vAlign w:val="bottom"/>
          </w:tcPr>
          <w:p w14:paraId="0FBDF3E6" w14:textId="77777777" w:rsidR="001B36D2" w:rsidRDefault="001B36D2">
            <w:pPr>
              <w:rPr>
                <w:sz w:val="16"/>
                <w:szCs w:val="16"/>
              </w:rPr>
            </w:pPr>
          </w:p>
        </w:tc>
        <w:tc>
          <w:tcPr>
            <w:tcW w:w="1640" w:type="dxa"/>
            <w:tcBorders>
              <w:right w:val="single" w:sz="8" w:space="0" w:color="auto"/>
            </w:tcBorders>
            <w:vAlign w:val="bottom"/>
          </w:tcPr>
          <w:p w14:paraId="05426DD7" w14:textId="77777777" w:rsidR="001B36D2" w:rsidRDefault="001B36D2">
            <w:pPr>
              <w:rPr>
                <w:sz w:val="16"/>
                <w:szCs w:val="16"/>
              </w:rPr>
            </w:pPr>
          </w:p>
        </w:tc>
        <w:tc>
          <w:tcPr>
            <w:tcW w:w="2640" w:type="dxa"/>
            <w:tcBorders>
              <w:right w:val="single" w:sz="8" w:space="0" w:color="auto"/>
            </w:tcBorders>
            <w:vAlign w:val="bottom"/>
          </w:tcPr>
          <w:p w14:paraId="607C75D2" w14:textId="77777777" w:rsidR="001B36D2" w:rsidRDefault="009229BF">
            <w:pPr>
              <w:ind w:left="80"/>
              <w:rPr>
                <w:sz w:val="20"/>
                <w:szCs w:val="20"/>
              </w:rPr>
            </w:pPr>
            <w:r>
              <w:rPr>
                <w:rFonts w:eastAsia="Times New Roman"/>
                <w:sz w:val="16"/>
                <w:szCs w:val="16"/>
              </w:rPr>
              <w:t>- Allgemeinchirurgie und</w:t>
            </w:r>
          </w:p>
        </w:tc>
        <w:tc>
          <w:tcPr>
            <w:tcW w:w="1040" w:type="dxa"/>
            <w:tcBorders>
              <w:right w:val="single" w:sz="8" w:space="0" w:color="auto"/>
            </w:tcBorders>
            <w:vAlign w:val="bottom"/>
          </w:tcPr>
          <w:p w14:paraId="21C0D348" w14:textId="77777777" w:rsidR="001B36D2" w:rsidRDefault="001B36D2">
            <w:pPr>
              <w:rPr>
                <w:sz w:val="16"/>
                <w:szCs w:val="16"/>
              </w:rPr>
            </w:pPr>
          </w:p>
        </w:tc>
        <w:tc>
          <w:tcPr>
            <w:tcW w:w="1800" w:type="dxa"/>
            <w:tcBorders>
              <w:right w:val="single" w:sz="8" w:space="0" w:color="auto"/>
            </w:tcBorders>
            <w:vAlign w:val="bottom"/>
          </w:tcPr>
          <w:p w14:paraId="7D762A66" w14:textId="77777777" w:rsidR="001B36D2" w:rsidRDefault="001B36D2">
            <w:pPr>
              <w:rPr>
                <w:sz w:val="16"/>
                <w:szCs w:val="16"/>
              </w:rPr>
            </w:pPr>
          </w:p>
        </w:tc>
      </w:tr>
      <w:tr w:rsidR="001B36D2" w14:paraId="390C72AE" w14:textId="77777777">
        <w:trPr>
          <w:trHeight w:val="186"/>
        </w:trPr>
        <w:tc>
          <w:tcPr>
            <w:tcW w:w="640" w:type="dxa"/>
            <w:tcBorders>
              <w:left w:val="single" w:sz="8" w:space="0" w:color="auto"/>
              <w:bottom w:val="single" w:sz="8" w:space="0" w:color="auto"/>
              <w:right w:val="single" w:sz="8" w:space="0" w:color="auto"/>
            </w:tcBorders>
            <w:vAlign w:val="bottom"/>
          </w:tcPr>
          <w:p w14:paraId="3AAEC3B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D97823F"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186C9643" w14:textId="77777777" w:rsidR="001B36D2" w:rsidRDefault="009229BF">
            <w:pPr>
              <w:ind w:left="80"/>
              <w:rPr>
                <w:sz w:val="20"/>
                <w:szCs w:val="20"/>
              </w:rPr>
            </w:pPr>
            <w:r>
              <w:rPr>
                <w:rFonts w:eastAsia="Times New Roman"/>
                <w:sz w:val="16"/>
                <w:szCs w:val="16"/>
              </w:rPr>
              <w:t>Viszeralchirurgie (od júna 2015)</w:t>
            </w:r>
          </w:p>
        </w:tc>
        <w:tc>
          <w:tcPr>
            <w:tcW w:w="1040" w:type="dxa"/>
            <w:tcBorders>
              <w:right w:val="single" w:sz="8" w:space="0" w:color="auto"/>
            </w:tcBorders>
            <w:vAlign w:val="bottom"/>
          </w:tcPr>
          <w:p w14:paraId="18CD46FC" w14:textId="77777777" w:rsidR="001B36D2" w:rsidRDefault="001B36D2">
            <w:pPr>
              <w:rPr>
                <w:sz w:val="16"/>
                <w:szCs w:val="16"/>
              </w:rPr>
            </w:pPr>
          </w:p>
        </w:tc>
        <w:tc>
          <w:tcPr>
            <w:tcW w:w="1800" w:type="dxa"/>
            <w:tcBorders>
              <w:right w:val="single" w:sz="8" w:space="0" w:color="auto"/>
            </w:tcBorders>
            <w:vAlign w:val="bottom"/>
          </w:tcPr>
          <w:p w14:paraId="1628DF55" w14:textId="77777777" w:rsidR="001B36D2" w:rsidRDefault="001B36D2">
            <w:pPr>
              <w:rPr>
                <w:sz w:val="16"/>
                <w:szCs w:val="16"/>
              </w:rPr>
            </w:pPr>
          </w:p>
        </w:tc>
      </w:tr>
      <w:tr w:rsidR="001B36D2" w14:paraId="7A507ABD" w14:textId="77777777">
        <w:trPr>
          <w:trHeight w:val="178"/>
        </w:trPr>
        <w:tc>
          <w:tcPr>
            <w:tcW w:w="640" w:type="dxa"/>
            <w:tcBorders>
              <w:left w:val="single" w:sz="8" w:space="0" w:color="auto"/>
              <w:right w:val="single" w:sz="8" w:space="0" w:color="auto"/>
            </w:tcBorders>
            <w:vAlign w:val="bottom"/>
          </w:tcPr>
          <w:p w14:paraId="2D985CE5" w14:textId="77777777" w:rsidR="001B36D2" w:rsidRDefault="009229BF">
            <w:pPr>
              <w:spacing w:line="158" w:lineRule="exact"/>
              <w:ind w:left="80"/>
              <w:rPr>
                <w:sz w:val="20"/>
                <w:szCs w:val="20"/>
              </w:rPr>
            </w:pPr>
            <w:r>
              <w:rPr>
                <w:rFonts w:eastAsia="Times New Roman"/>
                <w:sz w:val="14"/>
                <w:szCs w:val="14"/>
              </w:rPr>
              <w:t>2. 22</w:t>
            </w:r>
          </w:p>
        </w:tc>
        <w:tc>
          <w:tcPr>
            <w:tcW w:w="1640" w:type="dxa"/>
            <w:tcBorders>
              <w:right w:val="single" w:sz="8" w:space="0" w:color="auto"/>
            </w:tcBorders>
            <w:vAlign w:val="bottom"/>
          </w:tcPr>
          <w:p w14:paraId="4930954F"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right w:val="single" w:sz="8" w:space="0" w:color="auto"/>
            </w:tcBorders>
            <w:vAlign w:val="bottom"/>
          </w:tcPr>
          <w:p w14:paraId="67DCC28D" w14:textId="77777777" w:rsidR="001B36D2" w:rsidRDefault="009229BF">
            <w:pPr>
              <w:spacing w:line="178" w:lineRule="exact"/>
              <w:ind w:left="80"/>
              <w:rPr>
                <w:sz w:val="20"/>
                <w:szCs w:val="20"/>
              </w:rPr>
            </w:pPr>
            <w:r>
              <w:rPr>
                <w:rFonts w:eastAsia="Times New Roman"/>
                <w:sz w:val="16"/>
                <w:szCs w:val="16"/>
              </w:rPr>
              <w:t>Chirurgie generală</w:t>
            </w:r>
          </w:p>
        </w:tc>
        <w:tc>
          <w:tcPr>
            <w:tcW w:w="1040" w:type="dxa"/>
            <w:tcBorders>
              <w:right w:val="single" w:sz="8" w:space="0" w:color="auto"/>
            </w:tcBorders>
            <w:vAlign w:val="bottom"/>
          </w:tcPr>
          <w:p w14:paraId="1B2086AC" w14:textId="77777777" w:rsidR="001B36D2" w:rsidRDefault="001B36D2">
            <w:pPr>
              <w:rPr>
                <w:sz w:val="15"/>
                <w:szCs w:val="15"/>
              </w:rPr>
            </w:pPr>
          </w:p>
        </w:tc>
        <w:tc>
          <w:tcPr>
            <w:tcW w:w="1800" w:type="dxa"/>
            <w:tcBorders>
              <w:right w:val="single" w:sz="8" w:space="0" w:color="auto"/>
            </w:tcBorders>
            <w:vAlign w:val="bottom"/>
          </w:tcPr>
          <w:p w14:paraId="49DB3A18" w14:textId="77777777" w:rsidR="001B36D2" w:rsidRDefault="001B36D2">
            <w:pPr>
              <w:rPr>
                <w:sz w:val="15"/>
                <w:szCs w:val="15"/>
              </w:rPr>
            </w:pPr>
          </w:p>
        </w:tc>
      </w:tr>
      <w:tr w:rsidR="001B36D2" w14:paraId="69FDFD8C" w14:textId="77777777">
        <w:trPr>
          <w:trHeight w:val="53"/>
        </w:trPr>
        <w:tc>
          <w:tcPr>
            <w:tcW w:w="640" w:type="dxa"/>
            <w:tcBorders>
              <w:left w:val="single" w:sz="8" w:space="0" w:color="auto"/>
              <w:bottom w:val="single" w:sz="8" w:space="0" w:color="auto"/>
              <w:right w:val="single" w:sz="8" w:space="0" w:color="auto"/>
            </w:tcBorders>
            <w:vAlign w:val="bottom"/>
          </w:tcPr>
          <w:p w14:paraId="7C81A48F" w14:textId="77777777" w:rsidR="001B36D2" w:rsidRDefault="001B36D2">
            <w:pPr>
              <w:rPr>
                <w:sz w:val="4"/>
                <w:szCs w:val="4"/>
              </w:rPr>
            </w:pPr>
          </w:p>
        </w:tc>
        <w:tc>
          <w:tcPr>
            <w:tcW w:w="1640" w:type="dxa"/>
            <w:tcBorders>
              <w:bottom w:val="single" w:sz="8" w:space="0" w:color="auto"/>
              <w:right w:val="single" w:sz="8" w:space="0" w:color="auto"/>
            </w:tcBorders>
            <w:vAlign w:val="bottom"/>
          </w:tcPr>
          <w:p w14:paraId="1493048D" w14:textId="77777777" w:rsidR="001B36D2" w:rsidRDefault="001B36D2">
            <w:pPr>
              <w:rPr>
                <w:sz w:val="4"/>
                <w:szCs w:val="4"/>
              </w:rPr>
            </w:pPr>
          </w:p>
        </w:tc>
        <w:tc>
          <w:tcPr>
            <w:tcW w:w="2640" w:type="dxa"/>
            <w:tcBorders>
              <w:bottom w:val="single" w:sz="8" w:space="0" w:color="auto"/>
              <w:right w:val="single" w:sz="8" w:space="0" w:color="auto"/>
            </w:tcBorders>
            <w:vAlign w:val="bottom"/>
          </w:tcPr>
          <w:p w14:paraId="67225FC6" w14:textId="77777777" w:rsidR="001B36D2" w:rsidRDefault="001B36D2">
            <w:pPr>
              <w:rPr>
                <w:sz w:val="4"/>
                <w:szCs w:val="4"/>
              </w:rPr>
            </w:pPr>
          </w:p>
        </w:tc>
        <w:tc>
          <w:tcPr>
            <w:tcW w:w="1040" w:type="dxa"/>
            <w:tcBorders>
              <w:right w:val="single" w:sz="8" w:space="0" w:color="auto"/>
            </w:tcBorders>
            <w:vAlign w:val="bottom"/>
          </w:tcPr>
          <w:p w14:paraId="2CC124DE" w14:textId="77777777" w:rsidR="001B36D2" w:rsidRDefault="001B36D2">
            <w:pPr>
              <w:rPr>
                <w:sz w:val="4"/>
                <w:szCs w:val="4"/>
              </w:rPr>
            </w:pPr>
          </w:p>
        </w:tc>
        <w:tc>
          <w:tcPr>
            <w:tcW w:w="1800" w:type="dxa"/>
            <w:tcBorders>
              <w:right w:val="single" w:sz="8" w:space="0" w:color="auto"/>
            </w:tcBorders>
            <w:vAlign w:val="bottom"/>
          </w:tcPr>
          <w:p w14:paraId="08B02EBF" w14:textId="77777777" w:rsidR="001B36D2" w:rsidRDefault="001B36D2">
            <w:pPr>
              <w:rPr>
                <w:sz w:val="4"/>
                <w:szCs w:val="4"/>
              </w:rPr>
            </w:pPr>
          </w:p>
        </w:tc>
      </w:tr>
      <w:tr w:rsidR="001B36D2" w14:paraId="78AF8864" w14:textId="77777777">
        <w:trPr>
          <w:trHeight w:val="178"/>
        </w:trPr>
        <w:tc>
          <w:tcPr>
            <w:tcW w:w="640" w:type="dxa"/>
            <w:tcBorders>
              <w:left w:val="single" w:sz="8" w:space="0" w:color="auto"/>
              <w:right w:val="single" w:sz="8" w:space="0" w:color="auto"/>
            </w:tcBorders>
            <w:vAlign w:val="bottom"/>
          </w:tcPr>
          <w:p w14:paraId="4FF4CB7C" w14:textId="77777777" w:rsidR="001B36D2" w:rsidRDefault="009229BF">
            <w:pPr>
              <w:spacing w:line="158" w:lineRule="exact"/>
              <w:ind w:left="80"/>
              <w:rPr>
                <w:sz w:val="20"/>
                <w:szCs w:val="20"/>
              </w:rPr>
            </w:pPr>
            <w:r>
              <w:rPr>
                <w:rFonts w:eastAsia="Times New Roman"/>
                <w:sz w:val="14"/>
                <w:szCs w:val="14"/>
              </w:rPr>
              <w:t>2. 23</w:t>
            </w:r>
          </w:p>
        </w:tc>
        <w:tc>
          <w:tcPr>
            <w:tcW w:w="1640" w:type="dxa"/>
            <w:tcBorders>
              <w:right w:val="single" w:sz="8" w:space="0" w:color="auto"/>
            </w:tcBorders>
            <w:vAlign w:val="bottom"/>
          </w:tcPr>
          <w:p w14:paraId="7D2F35E6"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right w:val="single" w:sz="8" w:space="0" w:color="auto"/>
            </w:tcBorders>
            <w:vAlign w:val="bottom"/>
          </w:tcPr>
          <w:p w14:paraId="1733C14D" w14:textId="77777777" w:rsidR="001B36D2" w:rsidRDefault="009229BF">
            <w:pPr>
              <w:spacing w:line="178" w:lineRule="exact"/>
              <w:ind w:left="80"/>
              <w:rPr>
                <w:sz w:val="20"/>
                <w:szCs w:val="20"/>
              </w:rPr>
            </w:pPr>
            <w:r>
              <w:rPr>
                <w:rFonts w:eastAsia="Times New Roman"/>
                <w:sz w:val="16"/>
                <w:szCs w:val="16"/>
              </w:rPr>
              <w:t>Splošna kirurgija</w:t>
            </w:r>
          </w:p>
        </w:tc>
        <w:tc>
          <w:tcPr>
            <w:tcW w:w="1040" w:type="dxa"/>
            <w:tcBorders>
              <w:right w:val="single" w:sz="8" w:space="0" w:color="auto"/>
            </w:tcBorders>
            <w:vAlign w:val="bottom"/>
          </w:tcPr>
          <w:p w14:paraId="378B6D7B" w14:textId="77777777" w:rsidR="001B36D2" w:rsidRDefault="001B36D2">
            <w:pPr>
              <w:rPr>
                <w:sz w:val="15"/>
                <w:szCs w:val="15"/>
              </w:rPr>
            </w:pPr>
          </w:p>
        </w:tc>
        <w:tc>
          <w:tcPr>
            <w:tcW w:w="1800" w:type="dxa"/>
            <w:tcBorders>
              <w:right w:val="single" w:sz="8" w:space="0" w:color="auto"/>
            </w:tcBorders>
            <w:vAlign w:val="bottom"/>
          </w:tcPr>
          <w:p w14:paraId="7AF3DE99" w14:textId="77777777" w:rsidR="001B36D2" w:rsidRDefault="001B36D2">
            <w:pPr>
              <w:rPr>
                <w:sz w:val="15"/>
                <w:szCs w:val="15"/>
              </w:rPr>
            </w:pPr>
          </w:p>
        </w:tc>
      </w:tr>
      <w:tr w:rsidR="001B36D2" w14:paraId="21897CD6" w14:textId="77777777">
        <w:trPr>
          <w:trHeight w:val="53"/>
        </w:trPr>
        <w:tc>
          <w:tcPr>
            <w:tcW w:w="640" w:type="dxa"/>
            <w:tcBorders>
              <w:left w:val="single" w:sz="8" w:space="0" w:color="auto"/>
              <w:bottom w:val="single" w:sz="8" w:space="0" w:color="auto"/>
              <w:right w:val="single" w:sz="8" w:space="0" w:color="auto"/>
            </w:tcBorders>
            <w:vAlign w:val="bottom"/>
          </w:tcPr>
          <w:p w14:paraId="01106B6E" w14:textId="77777777" w:rsidR="001B36D2" w:rsidRDefault="001B36D2">
            <w:pPr>
              <w:rPr>
                <w:sz w:val="4"/>
                <w:szCs w:val="4"/>
              </w:rPr>
            </w:pPr>
          </w:p>
        </w:tc>
        <w:tc>
          <w:tcPr>
            <w:tcW w:w="1640" w:type="dxa"/>
            <w:tcBorders>
              <w:bottom w:val="single" w:sz="8" w:space="0" w:color="auto"/>
              <w:right w:val="single" w:sz="8" w:space="0" w:color="auto"/>
            </w:tcBorders>
            <w:vAlign w:val="bottom"/>
          </w:tcPr>
          <w:p w14:paraId="6DF5FB41" w14:textId="77777777" w:rsidR="001B36D2" w:rsidRDefault="001B36D2">
            <w:pPr>
              <w:rPr>
                <w:sz w:val="4"/>
                <w:szCs w:val="4"/>
              </w:rPr>
            </w:pPr>
          </w:p>
        </w:tc>
        <w:tc>
          <w:tcPr>
            <w:tcW w:w="2640" w:type="dxa"/>
            <w:tcBorders>
              <w:bottom w:val="single" w:sz="8" w:space="0" w:color="auto"/>
              <w:right w:val="single" w:sz="8" w:space="0" w:color="auto"/>
            </w:tcBorders>
            <w:vAlign w:val="bottom"/>
          </w:tcPr>
          <w:p w14:paraId="10B4D179" w14:textId="77777777" w:rsidR="001B36D2" w:rsidRDefault="001B36D2">
            <w:pPr>
              <w:rPr>
                <w:sz w:val="4"/>
                <w:szCs w:val="4"/>
              </w:rPr>
            </w:pPr>
          </w:p>
        </w:tc>
        <w:tc>
          <w:tcPr>
            <w:tcW w:w="1040" w:type="dxa"/>
            <w:tcBorders>
              <w:right w:val="single" w:sz="8" w:space="0" w:color="auto"/>
            </w:tcBorders>
            <w:vAlign w:val="bottom"/>
          </w:tcPr>
          <w:p w14:paraId="03D4BA58" w14:textId="77777777" w:rsidR="001B36D2" w:rsidRDefault="001B36D2">
            <w:pPr>
              <w:rPr>
                <w:sz w:val="4"/>
                <w:szCs w:val="4"/>
              </w:rPr>
            </w:pPr>
          </w:p>
        </w:tc>
        <w:tc>
          <w:tcPr>
            <w:tcW w:w="1800" w:type="dxa"/>
            <w:tcBorders>
              <w:right w:val="single" w:sz="8" w:space="0" w:color="auto"/>
            </w:tcBorders>
            <w:vAlign w:val="bottom"/>
          </w:tcPr>
          <w:p w14:paraId="12FD7BF7" w14:textId="77777777" w:rsidR="001B36D2" w:rsidRDefault="001B36D2">
            <w:pPr>
              <w:rPr>
                <w:sz w:val="4"/>
                <w:szCs w:val="4"/>
              </w:rPr>
            </w:pPr>
          </w:p>
        </w:tc>
      </w:tr>
      <w:tr w:rsidR="001B36D2" w14:paraId="79DC75CB" w14:textId="77777777">
        <w:trPr>
          <w:trHeight w:val="176"/>
        </w:trPr>
        <w:tc>
          <w:tcPr>
            <w:tcW w:w="640" w:type="dxa"/>
            <w:tcBorders>
              <w:left w:val="single" w:sz="8" w:space="0" w:color="auto"/>
              <w:right w:val="single" w:sz="8" w:space="0" w:color="auto"/>
            </w:tcBorders>
            <w:vAlign w:val="bottom"/>
          </w:tcPr>
          <w:p w14:paraId="3286E9DF" w14:textId="77777777" w:rsidR="001B36D2" w:rsidRDefault="009229BF">
            <w:pPr>
              <w:spacing w:line="158" w:lineRule="exact"/>
              <w:ind w:left="80"/>
              <w:rPr>
                <w:sz w:val="20"/>
                <w:szCs w:val="20"/>
              </w:rPr>
            </w:pPr>
            <w:r>
              <w:rPr>
                <w:rFonts w:eastAsia="Times New Roman"/>
                <w:sz w:val="14"/>
                <w:szCs w:val="14"/>
              </w:rPr>
              <w:t>2. 24</w:t>
            </w:r>
          </w:p>
        </w:tc>
        <w:tc>
          <w:tcPr>
            <w:tcW w:w="1640" w:type="dxa"/>
            <w:tcBorders>
              <w:right w:val="single" w:sz="8" w:space="0" w:color="auto"/>
            </w:tcBorders>
            <w:vAlign w:val="bottom"/>
          </w:tcPr>
          <w:p w14:paraId="7CC6D877" w14:textId="77777777" w:rsidR="001B36D2" w:rsidRDefault="009229BF">
            <w:pPr>
              <w:spacing w:line="176"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right w:val="single" w:sz="8" w:space="0" w:color="auto"/>
            </w:tcBorders>
            <w:vAlign w:val="bottom"/>
          </w:tcPr>
          <w:p w14:paraId="736B3FDE" w14:textId="77777777" w:rsidR="001B36D2" w:rsidRDefault="009229BF">
            <w:pPr>
              <w:spacing w:line="176" w:lineRule="exact"/>
              <w:ind w:left="80"/>
              <w:rPr>
                <w:sz w:val="20"/>
                <w:szCs w:val="20"/>
              </w:rPr>
            </w:pPr>
            <w:r>
              <w:rPr>
                <w:rFonts w:eastAsia="Times New Roman"/>
                <w:sz w:val="16"/>
                <w:szCs w:val="16"/>
              </w:rPr>
              <w:t>Cirugía general y del aparato</w:t>
            </w:r>
          </w:p>
        </w:tc>
        <w:tc>
          <w:tcPr>
            <w:tcW w:w="1040" w:type="dxa"/>
            <w:tcBorders>
              <w:right w:val="single" w:sz="8" w:space="0" w:color="auto"/>
            </w:tcBorders>
            <w:vAlign w:val="bottom"/>
          </w:tcPr>
          <w:p w14:paraId="747E248D" w14:textId="77777777" w:rsidR="001B36D2" w:rsidRDefault="001B36D2">
            <w:pPr>
              <w:rPr>
                <w:sz w:val="15"/>
                <w:szCs w:val="15"/>
              </w:rPr>
            </w:pPr>
          </w:p>
        </w:tc>
        <w:tc>
          <w:tcPr>
            <w:tcW w:w="1800" w:type="dxa"/>
            <w:tcBorders>
              <w:right w:val="single" w:sz="8" w:space="0" w:color="auto"/>
            </w:tcBorders>
            <w:vAlign w:val="bottom"/>
          </w:tcPr>
          <w:p w14:paraId="264D2DA2" w14:textId="77777777" w:rsidR="001B36D2" w:rsidRDefault="001B36D2">
            <w:pPr>
              <w:rPr>
                <w:sz w:val="15"/>
                <w:szCs w:val="15"/>
              </w:rPr>
            </w:pPr>
          </w:p>
        </w:tc>
      </w:tr>
      <w:tr w:rsidR="001B36D2" w14:paraId="073A613E" w14:textId="77777777">
        <w:trPr>
          <w:trHeight w:val="186"/>
        </w:trPr>
        <w:tc>
          <w:tcPr>
            <w:tcW w:w="640" w:type="dxa"/>
            <w:tcBorders>
              <w:left w:val="single" w:sz="8" w:space="0" w:color="auto"/>
              <w:bottom w:val="single" w:sz="8" w:space="0" w:color="auto"/>
              <w:right w:val="single" w:sz="8" w:space="0" w:color="auto"/>
            </w:tcBorders>
            <w:vAlign w:val="bottom"/>
          </w:tcPr>
          <w:p w14:paraId="199FD3B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38943AF"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63F65941" w14:textId="77777777" w:rsidR="001B36D2" w:rsidRDefault="009229BF">
            <w:pPr>
              <w:ind w:left="80"/>
              <w:rPr>
                <w:sz w:val="20"/>
                <w:szCs w:val="20"/>
              </w:rPr>
            </w:pPr>
            <w:r>
              <w:rPr>
                <w:rFonts w:eastAsia="Times New Roman"/>
                <w:sz w:val="16"/>
                <w:szCs w:val="16"/>
              </w:rPr>
              <w:t>digestivo</w:t>
            </w:r>
          </w:p>
        </w:tc>
        <w:tc>
          <w:tcPr>
            <w:tcW w:w="1040" w:type="dxa"/>
            <w:tcBorders>
              <w:right w:val="single" w:sz="8" w:space="0" w:color="auto"/>
            </w:tcBorders>
            <w:vAlign w:val="bottom"/>
          </w:tcPr>
          <w:p w14:paraId="7CCAF3CB" w14:textId="77777777" w:rsidR="001B36D2" w:rsidRDefault="001B36D2">
            <w:pPr>
              <w:rPr>
                <w:sz w:val="16"/>
                <w:szCs w:val="16"/>
              </w:rPr>
            </w:pPr>
          </w:p>
        </w:tc>
        <w:tc>
          <w:tcPr>
            <w:tcW w:w="1800" w:type="dxa"/>
            <w:tcBorders>
              <w:right w:val="single" w:sz="8" w:space="0" w:color="auto"/>
            </w:tcBorders>
            <w:vAlign w:val="bottom"/>
          </w:tcPr>
          <w:p w14:paraId="10F7A324" w14:textId="77777777" w:rsidR="001B36D2" w:rsidRDefault="001B36D2">
            <w:pPr>
              <w:rPr>
                <w:sz w:val="16"/>
                <w:szCs w:val="16"/>
              </w:rPr>
            </w:pPr>
          </w:p>
        </w:tc>
      </w:tr>
      <w:tr w:rsidR="001B36D2" w14:paraId="350F5191" w14:textId="77777777">
        <w:trPr>
          <w:trHeight w:val="178"/>
        </w:trPr>
        <w:tc>
          <w:tcPr>
            <w:tcW w:w="640" w:type="dxa"/>
            <w:tcBorders>
              <w:left w:val="single" w:sz="8" w:space="0" w:color="auto"/>
              <w:right w:val="single" w:sz="8" w:space="0" w:color="auto"/>
            </w:tcBorders>
            <w:vAlign w:val="bottom"/>
          </w:tcPr>
          <w:p w14:paraId="65B12DBC" w14:textId="77777777" w:rsidR="001B36D2" w:rsidRDefault="009229BF">
            <w:pPr>
              <w:spacing w:line="158" w:lineRule="exact"/>
              <w:ind w:left="80"/>
              <w:rPr>
                <w:sz w:val="20"/>
                <w:szCs w:val="20"/>
              </w:rPr>
            </w:pPr>
            <w:r>
              <w:rPr>
                <w:rFonts w:eastAsia="Times New Roman"/>
                <w:sz w:val="14"/>
                <w:szCs w:val="14"/>
              </w:rPr>
              <w:t>2. 25</w:t>
            </w:r>
          </w:p>
        </w:tc>
        <w:tc>
          <w:tcPr>
            <w:tcW w:w="1640" w:type="dxa"/>
            <w:tcBorders>
              <w:right w:val="single" w:sz="8" w:space="0" w:color="auto"/>
            </w:tcBorders>
            <w:vAlign w:val="bottom"/>
          </w:tcPr>
          <w:p w14:paraId="59347790"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right w:val="single" w:sz="8" w:space="0" w:color="auto"/>
            </w:tcBorders>
            <w:vAlign w:val="bottom"/>
          </w:tcPr>
          <w:p w14:paraId="4CDBA93A" w14:textId="77777777" w:rsidR="001B36D2" w:rsidRDefault="009229BF">
            <w:pPr>
              <w:spacing w:line="178" w:lineRule="exact"/>
              <w:ind w:left="80"/>
              <w:rPr>
                <w:sz w:val="20"/>
                <w:szCs w:val="20"/>
              </w:rPr>
            </w:pPr>
            <w:r>
              <w:rPr>
                <w:rFonts w:eastAsia="Times New Roman"/>
                <w:sz w:val="16"/>
                <w:szCs w:val="16"/>
              </w:rPr>
              <w:t>Kirurgi</w:t>
            </w:r>
          </w:p>
        </w:tc>
        <w:tc>
          <w:tcPr>
            <w:tcW w:w="1040" w:type="dxa"/>
            <w:tcBorders>
              <w:right w:val="single" w:sz="8" w:space="0" w:color="auto"/>
            </w:tcBorders>
            <w:vAlign w:val="bottom"/>
          </w:tcPr>
          <w:p w14:paraId="21F7EEB6" w14:textId="77777777" w:rsidR="001B36D2" w:rsidRDefault="001B36D2">
            <w:pPr>
              <w:rPr>
                <w:sz w:val="15"/>
                <w:szCs w:val="15"/>
              </w:rPr>
            </w:pPr>
          </w:p>
        </w:tc>
        <w:tc>
          <w:tcPr>
            <w:tcW w:w="1800" w:type="dxa"/>
            <w:tcBorders>
              <w:right w:val="single" w:sz="8" w:space="0" w:color="auto"/>
            </w:tcBorders>
            <w:vAlign w:val="bottom"/>
          </w:tcPr>
          <w:p w14:paraId="3F8D9163" w14:textId="77777777" w:rsidR="001B36D2" w:rsidRDefault="001B36D2">
            <w:pPr>
              <w:rPr>
                <w:sz w:val="15"/>
                <w:szCs w:val="15"/>
              </w:rPr>
            </w:pPr>
          </w:p>
        </w:tc>
      </w:tr>
      <w:tr w:rsidR="001B36D2" w14:paraId="7324B4F9" w14:textId="77777777">
        <w:trPr>
          <w:trHeight w:val="53"/>
        </w:trPr>
        <w:tc>
          <w:tcPr>
            <w:tcW w:w="640" w:type="dxa"/>
            <w:tcBorders>
              <w:left w:val="single" w:sz="8" w:space="0" w:color="auto"/>
              <w:bottom w:val="single" w:sz="8" w:space="0" w:color="auto"/>
              <w:right w:val="single" w:sz="8" w:space="0" w:color="auto"/>
            </w:tcBorders>
            <w:vAlign w:val="bottom"/>
          </w:tcPr>
          <w:p w14:paraId="27B8EFE9" w14:textId="77777777" w:rsidR="001B36D2" w:rsidRDefault="001B36D2">
            <w:pPr>
              <w:rPr>
                <w:sz w:val="4"/>
                <w:szCs w:val="4"/>
              </w:rPr>
            </w:pPr>
          </w:p>
        </w:tc>
        <w:tc>
          <w:tcPr>
            <w:tcW w:w="1640" w:type="dxa"/>
            <w:tcBorders>
              <w:bottom w:val="single" w:sz="8" w:space="0" w:color="auto"/>
              <w:right w:val="single" w:sz="8" w:space="0" w:color="auto"/>
            </w:tcBorders>
            <w:vAlign w:val="bottom"/>
          </w:tcPr>
          <w:p w14:paraId="7CD87503" w14:textId="77777777" w:rsidR="001B36D2" w:rsidRDefault="001B36D2">
            <w:pPr>
              <w:rPr>
                <w:sz w:val="4"/>
                <w:szCs w:val="4"/>
              </w:rPr>
            </w:pPr>
          </w:p>
        </w:tc>
        <w:tc>
          <w:tcPr>
            <w:tcW w:w="2640" w:type="dxa"/>
            <w:tcBorders>
              <w:bottom w:val="single" w:sz="8" w:space="0" w:color="auto"/>
              <w:right w:val="single" w:sz="8" w:space="0" w:color="auto"/>
            </w:tcBorders>
            <w:vAlign w:val="bottom"/>
          </w:tcPr>
          <w:p w14:paraId="170DFD36" w14:textId="77777777" w:rsidR="001B36D2" w:rsidRDefault="001B36D2">
            <w:pPr>
              <w:rPr>
                <w:sz w:val="4"/>
                <w:szCs w:val="4"/>
              </w:rPr>
            </w:pPr>
          </w:p>
        </w:tc>
        <w:tc>
          <w:tcPr>
            <w:tcW w:w="1040" w:type="dxa"/>
            <w:tcBorders>
              <w:right w:val="single" w:sz="8" w:space="0" w:color="auto"/>
            </w:tcBorders>
            <w:vAlign w:val="bottom"/>
          </w:tcPr>
          <w:p w14:paraId="0EB7C3AE" w14:textId="77777777" w:rsidR="001B36D2" w:rsidRDefault="001B36D2">
            <w:pPr>
              <w:rPr>
                <w:sz w:val="4"/>
                <w:szCs w:val="4"/>
              </w:rPr>
            </w:pPr>
          </w:p>
        </w:tc>
        <w:tc>
          <w:tcPr>
            <w:tcW w:w="1800" w:type="dxa"/>
            <w:tcBorders>
              <w:right w:val="single" w:sz="8" w:space="0" w:color="auto"/>
            </w:tcBorders>
            <w:vAlign w:val="bottom"/>
          </w:tcPr>
          <w:p w14:paraId="3ADAB37E" w14:textId="77777777" w:rsidR="001B36D2" w:rsidRDefault="001B36D2">
            <w:pPr>
              <w:rPr>
                <w:sz w:val="4"/>
                <w:szCs w:val="4"/>
              </w:rPr>
            </w:pPr>
          </w:p>
        </w:tc>
      </w:tr>
      <w:tr w:rsidR="001B36D2" w14:paraId="7F59FD76" w14:textId="77777777">
        <w:trPr>
          <w:trHeight w:val="178"/>
        </w:trPr>
        <w:tc>
          <w:tcPr>
            <w:tcW w:w="640" w:type="dxa"/>
            <w:tcBorders>
              <w:left w:val="single" w:sz="8" w:space="0" w:color="auto"/>
              <w:right w:val="single" w:sz="8" w:space="0" w:color="auto"/>
            </w:tcBorders>
            <w:vAlign w:val="bottom"/>
          </w:tcPr>
          <w:p w14:paraId="623FAA3E" w14:textId="77777777" w:rsidR="001B36D2" w:rsidRDefault="009229BF">
            <w:pPr>
              <w:spacing w:line="158" w:lineRule="exact"/>
              <w:ind w:left="80"/>
              <w:rPr>
                <w:sz w:val="20"/>
                <w:szCs w:val="20"/>
              </w:rPr>
            </w:pPr>
            <w:r>
              <w:rPr>
                <w:rFonts w:eastAsia="Times New Roman"/>
                <w:sz w:val="14"/>
                <w:szCs w:val="14"/>
              </w:rPr>
              <w:t>2. 26</w:t>
            </w:r>
          </w:p>
        </w:tc>
        <w:tc>
          <w:tcPr>
            <w:tcW w:w="1640" w:type="dxa"/>
            <w:tcBorders>
              <w:right w:val="single" w:sz="8" w:space="0" w:color="auto"/>
            </w:tcBorders>
            <w:vAlign w:val="bottom"/>
          </w:tcPr>
          <w:p w14:paraId="3F72FB0B"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right w:val="single" w:sz="8" w:space="0" w:color="auto"/>
            </w:tcBorders>
            <w:vAlign w:val="bottom"/>
          </w:tcPr>
          <w:p w14:paraId="3915ABC4" w14:textId="77777777" w:rsidR="001B36D2" w:rsidRDefault="009229BF">
            <w:pPr>
              <w:spacing w:line="178" w:lineRule="exact"/>
              <w:ind w:left="80"/>
              <w:rPr>
                <w:sz w:val="20"/>
                <w:szCs w:val="20"/>
              </w:rPr>
            </w:pPr>
            <w:r>
              <w:rPr>
                <w:rFonts w:eastAsia="Times New Roman"/>
                <w:sz w:val="16"/>
                <w:szCs w:val="16"/>
              </w:rPr>
              <w:t>Chirurgia generale</w:t>
            </w:r>
          </w:p>
        </w:tc>
        <w:tc>
          <w:tcPr>
            <w:tcW w:w="1040" w:type="dxa"/>
            <w:tcBorders>
              <w:right w:val="single" w:sz="8" w:space="0" w:color="auto"/>
            </w:tcBorders>
            <w:vAlign w:val="bottom"/>
          </w:tcPr>
          <w:p w14:paraId="0F6B3EB8" w14:textId="77777777" w:rsidR="001B36D2" w:rsidRDefault="001B36D2">
            <w:pPr>
              <w:rPr>
                <w:sz w:val="15"/>
                <w:szCs w:val="15"/>
              </w:rPr>
            </w:pPr>
          </w:p>
        </w:tc>
        <w:tc>
          <w:tcPr>
            <w:tcW w:w="1800" w:type="dxa"/>
            <w:tcBorders>
              <w:right w:val="single" w:sz="8" w:space="0" w:color="auto"/>
            </w:tcBorders>
            <w:vAlign w:val="bottom"/>
          </w:tcPr>
          <w:p w14:paraId="2051DB62" w14:textId="77777777" w:rsidR="001B36D2" w:rsidRDefault="001B36D2">
            <w:pPr>
              <w:rPr>
                <w:sz w:val="15"/>
                <w:szCs w:val="15"/>
              </w:rPr>
            </w:pPr>
          </w:p>
        </w:tc>
      </w:tr>
      <w:tr w:rsidR="001B36D2" w14:paraId="0643B26B" w14:textId="77777777">
        <w:trPr>
          <w:trHeight w:val="53"/>
        </w:trPr>
        <w:tc>
          <w:tcPr>
            <w:tcW w:w="640" w:type="dxa"/>
            <w:tcBorders>
              <w:left w:val="single" w:sz="8" w:space="0" w:color="auto"/>
              <w:bottom w:val="single" w:sz="8" w:space="0" w:color="auto"/>
              <w:right w:val="single" w:sz="8" w:space="0" w:color="auto"/>
            </w:tcBorders>
            <w:vAlign w:val="bottom"/>
          </w:tcPr>
          <w:p w14:paraId="3A5DA748" w14:textId="77777777" w:rsidR="001B36D2" w:rsidRDefault="001B36D2">
            <w:pPr>
              <w:rPr>
                <w:sz w:val="4"/>
                <w:szCs w:val="4"/>
              </w:rPr>
            </w:pPr>
          </w:p>
        </w:tc>
        <w:tc>
          <w:tcPr>
            <w:tcW w:w="1640" w:type="dxa"/>
            <w:tcBorders>
              <w:bottom w:val="single" w:sz="8" w:space="0" w:color="auto"/>
              <w:right w:val="single" w:sz="8" w:space="0" w:color="auto"/>
            </w:tcBorders>
            <w:vAlign w:val="bottom"/>
          </w:tcPr>
          <w:p w14:paraId="35E7421C" w14:textId="77777777" w:rsidR="001B36D2" w:rsidRDefault="001B36D2">
            <w:pPr>
              <w:rPr>
                <w:sz w:val="4"/>
                <w:szCs w:val="4"/>
              </w:rPr>
            </w:pPr>
          </w:p>
        </w:tc>
        <w:tc>
          <w:tcPr>
            <w:tcW w:w="2640" w:type="dxa"/>
            <w:tcBorders>
              <w:bottom w:val="single" w:sz="8" w:space="0" w:color="auto"/>
              <w:right w:val="single" w:sz="8" w:space="0" w:color="auto"/>
            </w:tcBorders>
            <w:vAlign w:val="bottom"/>
          </w:tcPr>
          <w:p w14:paraId="03DFF48E" w14:textId="77777777" w:rsidR="001B36D2" w:rsidRDefault="001B36D2">
            <w:pPr>
              <w:rPr>
                <w:sz w:val="4"/>
                <w:szCs w:val="4"/>
              </w:rPr>
            </w:pPr>
          </w:p>
        </w:tc>
        <w:tc>
          <w:tcPr>
            <w:tcW w:w="1040" w:type="dxa"/>
            <w:tcBorders>
              <w:right w:val="single" w:sz="8" w:space="0" w:color="auto"/>
            </w:tcBorders>
            <w:vAlign w:val="bottom"/>
          </w:tcPr>
          <w:p w14:paraId="41B5B0E5" w14:textId="77777777" w:rsidR="001B36D2" w:rsidRDefault="001B36D2">
            <w:pPr>
              <w:rPr>
                <w:sz w:val="4"/>
                <w:szCs w:val="4"/>
              </w:rPr>
            </w:pPr>
          </w:p>
        </w:tc>
        <w:tc>
          <w:tcPr>
            <w:tcW w:w="1800" w:type="dxa"/>
            <w:tcBorders>
              <w:right w:val="single" w:sz="8" w:space="0" w:color="auto"/>
            </w:tcBorders>
            <w:vAlign w:val="bottom"/>
          </w:tcPr>
          <w:p w14:paraId="72501BB4" w14:textId="77777777" w:rsidR="001B36D2" w:rsidRDefault="001B36D2">
            <w:pPr>
              <w:rPr>
                <w:sz w:val="4"/>
                <w:szCs w:val="4"/>
              </w:rPr>
            </w:pPr>
          </w:p>
        </w:tc>
      </w:tr>
      <w:tr w:rsidR="001B36D2" w14:paraId="1FAF1E85" w14:textId="77777777">
        <w:trPr>
          <w:trHeight w:val="176"/>
        </w:trPr>
        <w:tc>
          <w:tcPr>
            <w:tcW w:w="640" w:type="dxa"/>
            <w:tcBorders>
              <w:left w:val="single" w:sz="8" w:space="0" w:color="auto"/>
              <w:right w:val="single" w:sz="8" w:space="0" w:color="auto"/>
            </w:tcBorders>
            <w:vAlign w:val="bottom"/>
          </w:tcPr>
          <w:p w14:paraId="6E20673E" w14:textId="77777777" w:rsidR="001B36D2" w:rsidRDefault="009229BF">
            <w:pPr>
              <w:spacing w:line="158" w:lineRule="exact"/>
              <w:ind w:left="80"/>
              <w:rPr>
                <w:sz w:val="20"/>
                <w:szCs w:val="20"/>
              </w:rPr>
            </w:pPr>
            <w:r>
              <w:rPr>
                <w:rFonts w:eastAsia="Times New Roman"/>
                <w:sz w:val="14"/>
                <w:szCs w:val="14"/>
              </w:rPr>
              <w:t>2. 27</w:t>
            </w:r>
          </w:p>
        </w:tc>
        <w:tc>
          <w:tcPr>
            <w:tcW w:w="1640" w:type="dxa"/>
            <w:tcBorders>
              <w:right w:val="single" w:sz="8" w:space="0" w:color="auto"/>
            </w:tcBorders>
            <w:vAlign w:val="bottom"/>
          </w:tcPr>
          <w:p w14:paraId="6C25B473" w14:textId="77777777" w:rsidR="001B36D2" w:rsidRDefault="009229BF">
            <w:pPr>
              <w:spacing w:line="176"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7D889496" w14:textId="77777777" w:rsidR="001B36D2" w:rsidRDefault="009229BF">
            <w:pPr>
              <w:spacing w:line="176" w:lineRule="exact"/>
              <w:ind w:left="80"/>
              <w:rPr>
                <w:sz w:val="20"/>
                <w:szCs w:val="20"/>
              </w:rPr>
            </w:pPr>
            <w:r>
              <w:rPr>
                <w:rFonts w:eastAsia="Times New Roman"/>
                <w:sz w:val="16"/>
                <w:szCs w:val="16"/>
              </w:rPr>
              <w:t>General surgery</w:t>
            </w:r>
          </w:p>
        </w:tc>
        <w:tc>
          <w:tcPr>
            <w:tcW w:w="1040" w:type="dxa"/>
            <w:tcBorders>
              <w:right w:val="single" w:sz="8" w:space="0" w:color="auto"/>
            </w:tcBorders>
            <w:vAlign w:val="bottom"/>
          </w:tcPr>
          <w:p w14:paraId="7BB94596" w14:textId="77777777" w:rsidR="001B36D2" w:rsidRDefault="001B36D2">
            <w:pPr>
              <w:rPr>
                <w:sz w:val="15"/>
                <w:szCs w:val="15"/>
              </w:rPr>
            </w:pPr>
          </w:p>
        </w:tc>
        <w:tc>
          <w:tcPr>
            <w:tcW w:w="1800" w:type="dxa"/>
            <w:tcBorders>
              <w:right w:val="single" w:sz="8" w:space="0" w:color="auto"/>
            </w:tcBorders>
            <w:vAlign w:val="bottom"/>
          </w:tcPr>
          <w:p w14:paraId="0DAF7884" w14:textId="77777777" w:rsidR="001B36D2" w:rsidRDefault="001B36D2">
            <w:pPr>
              <w:rPr>
                <w:sz w:val="15"/>
                <w:szCs w:val="15"/>
              </w:rPr>
            </w:pPr>
          </w:p>
        </w:tc>
      </w:tr>
      <w:tr w:rsidR="001B36D2" w14:paraId="6BDA64D8" w14:textId="77777777">
        <w:trPr>
          <w:trHeight w:val="186"/>
        </w:trPr>
        <w:tc>
          <w:tcPr>
            <w:tcW w:w="640" w:type="dxa"/>
            <w:tcBorders>
              <w:left w:val="single" w:sz="8" w:space="0" w:color="auto"/>
              <w:bottom w:val="single" w:sz="8" w:space="0" w:color="auto"/>
              <w:right w:val="single" w:sz="8" w:space="0" w:color="auto"/>
            </w:tcBorders>
            <w:vAlign w:val="bottom"/>
          </w:tcPr>
          <w:p w14:paraId="1C32A17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D6A3C0F"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4F8EEAC2" w14:textId="77777777" w:rsidR="001B36D2" w:rsidRDefault="001B36D2">
            <w:pPr>
              <w:rPr>
                <w:sz w:val="16"/>
                <w:szCs w:val="16"/>
              </w:rPr>
            </w:pPr>
          </w:p>
        </w:tc>
        <w:tc>
          <w:tcPr>
            <w:tcW w:w="1040" w:type="dxa"/>
            <w:tcBorders>
              <w:right w:val="single" w:sz="8" w:space="0" w:color="auto"/>
            </w:tcBorders>
            <w:vAlign w:val="bottom"/>
          </w:tcPr>
          <w:p w14:paraId="38D0F01D" w14:textId="77777777" w:rsidR="001B36D2" w:rsidRDefault="001B36D2">
            <w:pPr>
              <w:rPr>
                <w:sz w:val="16"/>
                <w:szCs w:val="16"/>
              </w:rPr>
            </w:pPr>
          </w:p>
        </w:tc>
        <w:tc>
          <w:tcPr>
            <w:tcW w:w="1800" w:type="dxa"/>
            <w:tcBorders>
              <w:right w:val="single" w:sz="8" w:space="0" w:color="auto"/>
            </w:tcBorders>
            <w:vAlign w:val="bottom"/>
          </w:tcPr>
          <w:p w14:paraId="429867FE" w14:textId="77777777" w:rsidR="001B36D2" w:rsidRDefault="001B36D2">
            <w:pPr>
              <w:rPr>
                <w:sz w:val="16"/>
                <w:szCs w:val="16"/>
              </w:rPr>
            </w:pPr>
          </w:p>
        </w:tc>
      </w:tr>
      <w:tr w:rsidR="001B36D2" w14:paraId="64638883" w14:textId="77777777">
        <w:trPr>
          <w:trHeight w:val="178"/>
        </w:trPr>
        <w:tc>
          <w:tcPr>
            <w:tcW w:w="640" w:type="dxa"/>
            <w:tcBorders>
              <w:left w:val="single" w:sz="8" w:space="0" w:color="auto"/>
              <w:right w:val="single" w:sz="8" w:space="0" w:color="auto"/>
            </w:tcBorders>
            <w:vAlign w:val="bottom"/>
          </w:tcPr>
          <w:p w14:paraId="345BB00D" w14:textId="77777777" w:rsidR="001B36D2" w:rsidRDefault="009229BF">
            <w:pPr>
              <w:spacing w:line="158" w:lineRule="exact"/>
              <w:ind w:left="80"/>
              <w:rPr>
                <w:sz w:val="20"/>
                <w:szCs w:val="20"/>
              </w:rPr>
            </w:pPr>
            <w:r>
              <w:rPr>
                <w:rFonts w:eastAsia="Times New Roman"/>
                <w:sz w:val="14"/>
                <w:szCs w:val="14"/>
              </w:rPr>
              <w:t>2. 28</w:t>
            </w:r>
          </w:p>
        </w:tc>
        <w:tc>
          <w:tcPr>
            <w:tcW w:w="1640" w:type="dxa"/>
            <w:tcBorders>
              <w:right w:val="single" w:sz="8" w:space="0" w:color="auto"/>
            </w:tcBorders>
            <w:vAlign w:val="bottom"/>
          </w:tcPr>
          <w:p w14:paraId="3C7DA6AF"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right w:val="single" w:sz="8" w:space="0" w:color="auto"/>
            </w:tcBorders>
            <w:vAlign w:val="bottom"/>
          </w:tcPr>
          <w:p w14:paraId="3B7057C0" w14:textId="77777777" w:rsidR="001B36D2" w:rsidRDefault="009229BF">
            <w:pPr>
              <w:spacing w:line="178" w:lineRule="exact"/>
              <w:ind w:left="80"/>
              <w:rPr>
                <w:sz w:val="20"/>
                <w:szCs w:val="20"/>
              </w:rPr>
            </w:pPr>
            <w:r>
              <w:rPr>
                <w:rFonts w:eastAsia="Times New Roman"/>
                <w:sz w:val="16"/>
                <w:szCs w:val="16"/>
              </w:rPr>
              <w:t>Skurðlækningar</w:t>
            </w:r>
          </w:p>
        </w:tc>
        <w:tc>
          <w:tcPr>
            <w:tcW w:w="1040" w:type="dxa"/>
            <w:tcBorders>
              <w:right w:val="single" w:sz="8" w:space="0" w:color="auto"/>
            </w:tcBorders>
            <w:vAlign w:val="bottom"/>
          </w:tcPr>
          <w:p w14:paraId="5FE321DC" w14:textId="77777777" w:rsidR="001B36D2" w:rsidRDefault="001B36D2">
            <w:pPr>
              <w:rPr>
                <w:sz w:val="15"/>
                <w:szCs w:val="15"/>
              </w:rPr>
            </w:pPr>
          </w:p>
        </w:tc>
        <w:tc>
          <w:tcPr>
            <w:tcW w:w="1800" w:type="dxa"/>
            <w:tcBorders>
              <w:right w:val="single" w:sz="8" w:space="0" w:color="auto"/>
            </w:tcBorders>
            <w:vAlign w:val="bottom"/>
          </w:tcPr>
          <w:p w14:paraId="2796EF35" w14:textId="77777777" w:rsidR="001B36D2" w:rsidRDefault="001B36D2">
            <w:pPr>
              <w:rPr>
                <w:sz w:val="15"/>
                <w:szCs w:val="15"/>
              </w:rPr>
            </w:pPr>
          </w:p>
        </w:tc>
      </w:tr>
      <w:tr w:rsidR="001B36D2" w14:paraId="3520CC1B" w14:textId="77777777">
        <w:trPr>
          <w:trHeight w:val="53"/>
        </w:trPr>
        <w:tc>
          <w:tcPr>
            <w:tcW w:w="640" w:type="dxa"/>
            <w:tcBorders>
              <w:left w:val="single" w:sz="8" w:space="0" w:color="auto"/>
              <w:bottom w:val="single" w:sz="8" w:space="0" w:color="auto"/>
              <w:right w:val="single" w:sz="8" w:space="0" w:color="auto"/>
            </w:tcBorders>
            <w:vAlign w:val="bottom"/>
          </w:tcPr>
          <w:p w14:paraId="5978F5A3" w14:textId="77777777" w:rsidR="001B36D2" w:rsidRDefault="001B36D2">
            <w:pPr>
              <w:rPr>
                <w:sz w:val="4"/>
                <w:szCs w:val="4"/>
              </w:rPr>
            </w:pPr>
          </w:p>
        </w:tc>
        <w:tc>
          <w:tcPr>
            <w:tcW w:w="1640" w:type="dxa"/>
            <w:tcBorders>
              <w:bottom w:val="single" w:sz="8" w:space="0" w:color="auto"/>
              <w:right w:val="single" w:sz="8" w:space="0" w:color="auto"/>
            </w:tcBorders>
            <w:vAlign w:val="bottom"/>
          </w:tcPr>
          <w:p w14:paraId="10744536" w14:textId="77777777" w:rsidR="001B36D2" w:rsidRDefault="001B36D2">
            <w:pPr>
              <w:rPr>
                <w:sz w:val="4"/>
                <w:szCs w:val="4"/>
              </w:rPr>
            </w:pPr>
          </w:p>
        </w:tc>
        <w:tc>
          <w:tcPr>
            <w:tcW w:w="2640" w:type="dxa"/>
            <w:tcBorders>
              <w:bottom w:val="single" w:sz="8" w:space="0" w:color="auto"/>
              <w:right w:val="single" w:sz="8" w:space="0" w:color="auto"/>
            </w:tcBorders>
            <w:vAlign w:val="bottom"/>
          </w:tcPr>
          <w:p w14:paraId="578FD7AC" w14:textId="77777777" w:rsidR="001B36D2" w:rsidRDefault="001B36D2">
            <w:pPr>
              <w:rPr>
                <w:sz w:val="4"/>
                <w:szCs w:val="4"/>
              </w:rPr>
            </w:pPr>
          </w:p>
        </w:tc>
        <w:tc>
          <w:tcPr>
            <w:tcW w:w="1040" w:type="dxa"/>
            <w:tcBorders>
              <w:right w:val="single" w:sz="8" w:space="0" w:color="auto"/>
            </w:tcBorders>
            <w:vAlign w:val="bottom"/>
          </w:tcPr>
          <w:p w14:paraId="4451BE05" w14:textId="77777777" w:rsidR="001B36D2" w:rsidRDefault="001B36D2">
            <w:pPr>
              <w:rPr>
                <w:sz w:val="4"/>
                <w:szCs w:val="4"/>
              </w:rPr>
            </w:pPr>
          </w:p>
        </w:tc>
        <w:tc>
          <w:tcPr>
            <w:tcW w:w="1800" w:type="dxa"/>
            <w:tcBorders>
              <w:right w:val="single" w:sz="8" w:space="0" w:color="auto"/>
            </w:tcBorders>
            <w:vAlign w:val="bottom"/>
          </w:tcPr>
          <w:p w14:paraId="0EF3AC2C" w14:textId="77777777" w:rsidR="001B36D2" w:rsidRDefault="001B36D2">
            <w:pPr>
              <w:rPr>
                <w:sz w:val="4"/>
                <w:szCs w:val="4"/>
              </w:rPr>
            </w:pPr>
          </w:p>
        </w:tc>
      </w:tr>
      <w:tr w:rsidR="001B36D2" w14:paraId="756AEC58" w14:textId="77777777">
        <w:trPr>
          <w:trHeight w:val="178"/>
        </w:trPr>
        <w:tc>
          <w:tcPr>
            <w:tcW w:w="640" w:type="dxa"/>
            <w:tcBorders>
              <w:left w:val="single" w:sz="8" w:space="0" w:color="auto"/>
              <w:right w:val="single" w:sz="8" w:space="0" w:color="auto"/>
            </w:tcBorders>
            <w:vAlign w:val="bottom"/>
          </w:tcPr>
          <w:p w14:paraId="46430385" w14:textId="77777777" w:rsidR="001B36D2" w:rsidRDefault="009229BF">
            <w:pPr>
              <w:spacing w:line="158" w:lineRule="exact"/>
              <w:ind w:left="80"/>
              <w:rPr>
                <w:sz w:val="20"/>
                <w:szCs w:val="20"/>
              </w:rPr>
            </w:pPr>
            <w:r>
              <w:rPr>
                <w:rFonts w:eastAsia="Times New Roman"/>
                <w:sz w:val="14"/>
                <w:szCs w:val="14"/>
              </w:rPr>
              <w:t>2. 29</w:t>
            </w:r>
          </w:p>
        </w:tc>
        <w:tc>
          <w:tcPr>
            <w:tcW w:w="1640" w:type="dxa"/>
            <w:tcBorders>
              <w:right w:val="single" w:sz="8" w:space="0" w:color="auto"/>
            </w:tcBorders>
            <w:vAlign w:val="bottom"/>
          </w:tcPr>
          <w:p w14:paraId="13EAEBBF" w14:textId="77777777" w:rsidR="001B36D2" w:rsidRDefault="009229BF">
            <w:pPr>
              <w:spacing w:line="178" w:lineRule="exact"/>
              <w:ind w:left="60"/>
              <w:rPr>
                <w:sz w:val="20"/>
                <w:szCs w:val="20"/>
              </w:rPr>
            </w:pPr>
            <w:r>
              <w:rPr>
                <w:rFonts w:eastAsia="Times New Roman"/>
                <w:b/>
                <w:bCs/>
                <w:sz w:val="16"/>
                <w:szCs w:val="16"/>
              </w:rPr>
              <w:t xml:space="preserve">Lichtenštajnsko </w:t>
            </w:r>
            <w:r>
              <w:rPr>
                <w:rFonts w:eastAsia="Times New Roman"/>
                <w:sz w:val="16"/>
                <w:szCs w:val="16"/>
              </w:rPr>
              <w:t>/</w:t>
            </w:r>
          </w:p>
        </w:tc>
        <w:tc>
          <w:tcPr>
            <w:tcW w:w="2640" w:type="dxa"/>
            <w:tcBorders>
              <w:right w:val="single" w:sz="8" w:space="0" w:color="auto"/>
            </w:tcBorders>
            <w:vAlign w:val="bottom"/>
          </w:tcPr>
          <w:p w14:paraId="3662BD7A" w14:textId="77777777" w:rsidR="001B36D2" w:rsidRDefault="009229BF">
            <w:pPr>
              <w:spacing w:line="178" w:lineRule="exact"/>
              <w:ind w:left="80"/>
              <w:rPr>
                <w:sz w:val="20"/>
                <w:szCs w:val="20"/>
              </w:rPr>
            </w:pPr>
            <w:r>
              <w:rPr>
                <w:rFonts w:eastAsia="Times New Roman"/>
                <w:sz w:val="16"/>
                <w:szCs w:val="16"/>
              </w:rPr>
              <w:t>Chirurgie</w:t>
            </w:r>
          </w:p>
        </w:tc>
        <w:tc>
          <w:tcPr>
            <w:tcW w:w="1040" w:type="dxa"/>
            <w:tcBorders>
              <w:right w:val="single" w:sz="8" w:space="0" w:color="auto"/>
            </w:tcBorders>
            <w:vAlign w:val="bottom"/>
          </w:tcPr>
          <w:p w14:paraId="050BC8EA" w14:textId="77777777" w:rsidR="001B36D2" w:rsidRDefault="001B36D2">
            <w:pPr>
              <w:rPr>
                <w:sz w:val="15"/>
                <w:szCs w:val="15"/>
              </w:rPr>
            </w:pPr>
          </w:p>
        </w:tc>
        <w:tc>
          <w:tcPr>
            <w:tcW w:w="1800" w:type="dxa"/>
            <w:tcBorders>
              <w:right w:val="single" w:sz="8" w:space="0" w:color="auto"/>
            </w:tcBorders>
            <w:vAlign w:val="bottom"/>
          </w:tcPr>
          <w:p w14:paraId="30277973" w14:textId="77777777" w:rsidR="001B36D2" w:rsidRDefault="001B36D2">
            <w:pPr>
              <w:rPr>
                <w:sz w:val="15"/>
                <w:szCs w:val="15"/>
              </w:rPr>
            </w:pPr>
          </w:p>
        </w:tc>
      </w:tr>
      <w:tr w:rsidR="001B36D2" w14:paraId="587FE203" w14:textId="77777777">
        <w:trPr>
          <w:trHeight w:val="186"/>
        </w:trPr>
        <w:tc>
          <w:tcPr>
            <w:tcW w:w="640" w:type="dxa"/>
            <w:tcBorders>
              <w:left w:val="single" w:sz="8" w:space="0" w:color="auto"/>
              <w:bottom w:val="single" w:sz="8" w:space="0" w:color="auto"/>
              <w:right w:val="single" w:sz="8" w:space="0" w:color="auto"/>
            </w:tcBorders>
            <w:vAlign w:val="bottom"/>
          </w:tcPr>
          <w:p w14:paraId="21F9D55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8796D41" w14:textId="77777777" w:rsidR="001B36D2" w:rsidRDefault="009229BF">
            <w:pPr>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35610E83" w14:textId="77777777" w:rsidR="001B36D2" w:rsidRDefault="001B36D2">
            <w:pPr>
              <w:rPr>
                <w:sz w:val="16"/>
                <w:szCs w:val="16"/>
              </w:rPr>
            </w:pPr>
          </w:p>
        </w:tc>
        <w:tc>
          <w:tcPr>
            <w:tcW w:w="1040" w:type="dxa"/>
            <w:tcBorders>
              <w:right w:val="single" w:sz="8" w:space="0" w:color="auto"/>
            </w:tcBorders>
            <w:vAlign w:val="bottom"/>
          </w:tcPr>
          <w:p w14:paraId="67767E65" w14:textId="77777777" w:rsidR="001B36D2" w:rsidRDefault="001B36D2">
            <w:pPr>
              <w:rPr>
                <w:sz w:val="16"/>
                <w:szCs w:val="16"/>
              </w:rPr>
            </w:pPr>
          </w:p>
        </w:tc>
        <w:tc>
          <w:tcPr>
            <w:tcW w:w="1800" w:type="dxa"/>
            <w:tcBorders>
              <w:right w:val="single" w:sz="8" w:space="0" w:color="auto"/>
            </w:tcBorders>
            <w:vAlign w:val="bottom"/>
          </w:tcPr>
          <w:p w14:paraId="47DBDB7B" w14:textId="77777777" w:rsidR="001B36D2" w:rsidRDefault="001B36D2">
            <w:pPr>
              <w:rPr>
                <w:sz w:val="16"/>
                <w:szCs w:val="16"/>
              </w:rPr>
            </w:pPr>
          </w:p>
        </w:tc>
      </w:tr>
      <w:tr w:rsidR="001B36D2" w14:paraId="3F6309F5" w14:textId="77777777">
        <w:trPr>
          <w:trHeight w:val="178"/>
        </w:trPr>
        <w:tc>
          <w:tcPr>
            <w:tcW w:w="640" w:type="dxa"/>
            <w:tcBorders>
              <w:left w:val="single" w:sz="8" w:space="0" w:color="auto"/>
              <w:right w:val="single" w:sz="8" w:space="0" w:color="auto"/>
            </w:tcBorders>
            <w:vAlign w:val="bottom"/>
          </w:tcPr>
          <w:p w14:paraId="3D0E6F3F" w14:textId="77777777" w:rsidR="001B36D2" w:rsidRDefault="009229BF">
            <w:pPr>
              <w:spacing w:line="158" w:lineRule="exact"/>
              <w:ind w:left="80"/>
              <w:rPr>
                <w:sz w:val="20"/>
                <w:szCs w:val="20"/>
              </w:rPr>
            </w:pPr>
            <w:r>
              <w:rPr>
                <w:rFonts w:eastAsia="Times New Roman"/>
                <w:sz w:val="14"/>
                <w:szCs w:val="14"/>
              </w:rPr>
              <w:t>2. 30</w:t>
            </w:r>
          </w:p>
        </w:tc>
        <w:tc>
          <w:tcPr>
            <w:tcW w:w="1640" w:type="dxa"/>
            <w:tcBorders>
              <w:right w:val="single" w:sz="8" w:space="0" w:color="auto"/>
            </w:tcBorders>
            <w:vAlign w:val="bottom"/>
          </w:tcPr>
          <w:p w14:paraId="6DCE9BC6"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right w:val="single" w:sz="8" w:space="0" w:color="auto"/>
            </w:tcBorders>
            <w:vAlign w:val="bottom"/>
          </w:tcPr>
          <w:p w14:paraId="2A3AFD9B" w14:textId="77777777" w:rsidR="001B36D2" w:rsidRDefault="009229BF">
            <w:pPr>
              <w:spacing w:line="178" w:lineRule="exact"/>
              <w:ind w:left="80"/>
              <w:rPr>
                <w:sz w:val="20"/>
                <w:szCs w:val="20"/>
              </w:rPr>
            </w:pPr>
            <w:r>
              <w:rPr>
                <w:rFonts w:eastAsia="Times New Roman"/>
                <w:sz w:val="16"/>
                <w:szCs w:val="16"/>
              </w:rPr>
              <w:t>Generell kirurgi</w:t>
            </w:r>
          </w:p>
        </w:tc>
        <w:tc>
          <w:tcPr>
            <w:tcW w:w="1040" w:type="dxa"/>
            <w:tcBorders>
              <w:right w:val="single" w:sz="8" w:space="0" w:color="auto"/>
            </w:tcBorders>
            <w:vAlign w:val="bottom"/>
          </w:tcPr>
          <w:p w14:paraId="341FF4C2" w14:textId="77777777" w:rsidR="001B36D2" w:rsidRDefault="001B36D2">
            <w:pPr>
              <w:rPr>
                <w:sz w:val="15"/>
                <w:szCs w:val="15"/>
              </w:rPr>
            </w:pPr>
          </w:p>
        </w:tc>
        <w:tc>
          <w:tcPr>
            <w:tcW w:w="1800" w:type="dxa"/>
            <w:tcBorders>
              <w:right w:val="single" w:sz="8" w:space="0" w:color="auto"/>
            </w:tcBorders>
            <w:vAlign w:val="bottom"/>
          </w:tcPr>
          <w:p w14:paraId="48FD7AF6" w14:textId="77777777" w:rsidR="001B36D2" w:rsidRDefault="001B36D2">
            <w:pPr>
              <w:rPr>
                <w:sz w:val="15"/>
                <w:szCs w:val="15"/>
              </w:rPr>
            </w:pPr>
          </w:p>
        </w:tc>
      </w:tr>
      <w:tr w:rsidR="001B36D2" w14:paraId="03DF53C0" w14:textId="77777777">
        <w:trPr>
          <w:trHeight w:val="53"/>
        </w:trPr>
        <w:tc>
          <w:tcPr>
            <w:tcW w:w="640" w:type="dxa"/>
            <w:tcBorders>
              <w:left w:val="single" w:sz="8" w:space="0" w:color="auto"/>
              <w:bottom w:val="single" w:sz="8" w:space="0" w:color="auto"/>
              <w:right w:val="single" w:sz="8" w:space="0" w:color="auto"/>
            </w:tcBorders>
            <w:vAlign w:val="bottom"/>
          </w:tcPr>
          <w:p w14:paraId="5581C6A2" w14:textId="77777777" w:rsidR="001B36D2" w:rsidRDefault="001B36D2">
            <w:pPr>
              <w:rPr>
                <w:sz w:val="4"/>
                <w:szCs w:val="4"/>
              </w:rPr>
            </w:pPr>
          </w:p>
        </w:tc>
        <w:tc>
          <w:tcPr>
            <w:tcW w:w="1640" w:type="dxa"/>
            <w:tcBorders>
              <w:bottom w:val="single" w:sz="8" w:space="0" w:color="auto"/>
              <w:right w:val="single" w:sz="8" w:space="0" w:color="auto"/>
            </w:tcBorders>
            <w:vAlign w:val="bottom"/>
          </w:tcPr>
          <w:p w14:paraId="6EAE0B64" w14:textId="77777777" w:rsidR="001B36D2" w:rsidRDefault="001B36D2">
            <w:pPr>
              <w:rPr>
                <w:sz w:val="4"/>
                <w:szCs w:val="4"/>
              </w:rPr>
            </w:pPr>
          </w:p>
        </w:tc>
        <w:tc>
          <w:tcPr>
            <w:tcW w:w="2640" w:type="dxa"/>
            <w:tcBorders>
              <w:bottom w:val="single" w:sz="8" w:space="0" w:color="auto"/>
              <w:right w:val="single" w:sz="8" w:space="0" w:color="auto"/>
            </w:tcBorders>
            <w:vAlign w:val="bottom"/>
          </w:tcPr>
          <w:p w14:paraId="25F7F3AA" w14:textId="77777777" w:rsidR="001B36D2" w:rsidRDefault="001B36D2">
            <w:pPr>
              <w:rPr>
                <w:sz w:val="4"/>
                <w:szCs w:val="4"/>
              </w:rPr>
            </w:pPr>
          </w:p>
        </w:tc>
        <w:tc>
          <w:tcPr>
            <w:tcW w:w="1040" w:type="dxa"/>
            <w:tcBorders>
              <w:right w:val="single" w:sz="8" w:space="0" w:color="auto"/>
            </w:tcBorders>
            <w:vAlign w:val="bottom"/>
          </w:tcPr>
          <w:p w14:paraId="344B8FCF" w14:textId="77777777" w:rsidR="001B36D2" w:rsidRDefault="001B36D2">
            <w:pPr>
              <w:rPr>
                <w:sz w:val="4"/>
                <w:szCs w:val="4"/>
              </w:rPr>
            </w:pPr>
          </w:p>
        </w:tc>
        <w:tc>
          <w:tcPr>
            <w:tcW w:w="1800" w:type="dxa"/>
            <w:tcBorders>
              <w:right w:val="single" w:sz="8" w:space="0" w:color="auto"/>
            </w:tcBorders>
            <w:vAlign w:val="bottom"/>
          </w:tcPr>
          <w:p w14:paraId="51D8C3E0" w14:textId="77777777" w:rsidR="001B36D2" w:rsidRDefault="001B36D2">
            <w:pPr>
              <w:rPr>
                <w:sz w:val="4"/>
                <w:szCs w:val="4"/>
              </w:rPr>
            </w:pPr>
          </w:p>
        </w:tc>
      </w:tr>
      <w:tr w:rsidR="001B36D2" w14:paraId="0A84B5EE" w14:textId="77777777">
        <w:trPr>
          <w:trHeight w:val="176"/>
        </w:trPr>
        <w:tc>
          <w:tcPr>
            <w:tcW w:w="640" w:type="dxa"/>
            <w:tcBorders>
              <w:left w:val="single" w:sz="8" w:space="0" w:color="auto"/>
              <w:right w:val="single" w:sz="8" w:space="0" w:color="auto"/>
            </w:tcBorders>
            <w:vAlign w:val="bottom"/>
          </w:tcPr>
          <w:p w14:paraId="299CAB64" w14:textId="77777777" w:rsidR="001B36D2" w:rsidRDefault="009229BF">
            <w:pPr>
              <w:spacing w:line="158" w:lineRule="exact"/>
              <w:ind w:left="80"/>
              <w:rPr>
                <w:sz w:val="20"/>
                <w:szCs w:val="20"/>
              </w:rPr>
            </w:pPr>
            <w:r>
              <w:rPr>
                <w:rFonts w:eastAsia="Times New Roman"/>
                <w:sz w:val="14"/>
                <w:szCs w:val="14"/>
              </w:rPr>
              <w:t>2. 31</w:t>
            </w:r>
          </w:p>
        </w:tc>
        <w:tc>
          <w:tcPr>
            <w:tcW w:w="1640" w:type="dxa"/>
            <w:tcBorders>
              <w:right w:val="single" w:sz="8" w:space="0" w:color="auto"/>
            </w:tcBorders>
            <w:vAlign w:val="bottom"/>
          </w:tcPr>
          <w:p w14:paraId="7A67EF78" w14:textId="77777777" w:rsidR="001B36D2" w:rsidRDefault="009229BF">
            <w:pPr>
              <w:spacing w:line="176"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005ACE20" w14:textId="77777777" w:rsidR="001B36D2" w:rsidRDefault="009229BF">
            <w:pPr>
              <w:spacing w:line="176" w:lineRule="exact"/>
              <w:ind w:left="80"/>
              <w:rPr>
                <w:sz w:val="20"/>
                <w:szCs w:val="20"/>
              </w:rPr>
            </w:pPr>
            <w:r>
              <w:rPr>
                <w:rFonts w:eastAsia="Times New Roman"/>
                <w:sz w:val="16"/>
                <w:szCs w:val="16"/>
              </w:rPr>
              <w:t>Chirurgie</w:t>
            </w:r>
          </w:p>
        </w:tc>
        <w:tc>
          <w:tcPr>
            <w:tcW w:w="1040" w:type="dxa"/>
            <w:tcBorders>
              <w:right w:val="single" w:sz="8" w:space="0" w:color="auto"/>
            </w:tcBorders>
            <w:vAlign w:val="bottom"/>
          </w:tcPr>
          <w:p w14:paraId="36A25B19" w14:textId="77777777" w:rsidR="001B36D2" w:rsidRDefault="001B36D2">
            <w:pPr>
              <w:rPr>
                <w:sz w:val="15"/>
                <w:szCs w:val="15"/>
              </w:rPr>
            </w:pPr>
          </w:p>
        </w:tc>
        <w:tc>
          <w:tcPr>
            <w:tcW w:w="1800" w:type="dxa"/>
            <w:tcBorders>
              <w:right w:val="single" w:sz="8" w:space="0" w:color="auto"/>
            </w:tcBorders>
            <w:vAlign w:val="bottom"/>
          </w:tcPr>
          <w:p w14:paraId="0D8D8DC7" w14:textId="77777777" w:rsidR="001B36D2" w:rsidRDefault="001B36D2">
            <w:pPr>
              <w:rPr>
                <w:sz w:val="15"/>
                <w:szCs w:val="15"/>
              </w:rPr>
            </w:pPr>
          </w:p>
        </w:tc>
      </w:tr>
      <w:tr w:rsidR="001B36D2" w14:paraId="471EFB0A" w14:textId="77777777">
        <w:trPr>
          <w:trHeight w:val="184"/>
        </w:trPr>
        <w:tc>
          <w:tcPr>
            <w:tcW w:w="640" w:type="dxa"/>
            <w:tcBorders>
              <w:left w:val="single" w:sz="8" w:space="0" w:color="auto"/>
              <w:right w:val="single" w:sz="8" w:space="0" w:color="auto"/>
            </w:tcBorders>
            <w:vAlign w:val="bottom"/>
          </w:tcPr>
          <w:p w14:paraId="20442C80" w14:textId="77777777" w:rsidR="001B36D2" w:rsidRDefault="001B36D2">
            <w:pPr>
              <w:rPr>
                <w:sz w:val="16"/>
                <w:szCs w:val="16"/>
              </w:rPr>
            </w:pPr>
          </w:p>
        </w:tc>
        <w:tc>
          <w:tcPr>
            <w:tcW w:w="1640" w:type="dxa"/>
            <w:tcBorders>
              <w:right w:val="single" w:sz="8" w:space="0" w:color="auto"/>
            </w:tcBorders>
            <w:vAlign w:val="bottom"/>
          </w:tcPr>
          <w:p w14:paraId="726BF773"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3300E586" w14:textId="77777777" w:rsidR="001B36D2" w:rsidRDefault="009229BF">
            <w:pPr>
              <w:ind w:left="80"/>
              <w:rPr>
                <w:sz w:val="20"/>
                <w:szCs w:val="20"/>
              </w:rPr>
            </w:pPr>
            <w:r>
              <w:rPr>
                <w:rFonts w:eastAsia="Times New Roman"/>
                <w:sz w:val="16"/>
                <w:szCs w:val="16"/>
              </w:rPr>
              <w:t>Chirurgie</w:t>
            </w:r>
          </w:p>
        </w:tc>
        <w:tc>
          <w:tcPr>
            <w:tcW w:w="1040" w:type="dxa"/>
            <w:tcBorders>
              <w:right w:val="single" w:sz="8" w:space="0" w:color="auto"/>
            </w:tcBorders>
            <w:vAlign w:val="bottom"/>
          </w:tcPr>
          <w:p w14:paraId="44720B23" w14:textId="77777777" w:rsidR="001B36D2" w:rsidRDefault="001B36D2">
            <w:pPr>
              <w:rPr>
                <w:sz w:val="16"/>
                <w:szCs w:val="16"/>
              </w:rPr>
            </w:pPr>
          </w:p>
        </w:tc>
        <w:tc>
          <w:tcPr>
            <w:tcW w:w="1800" w:type="dxa"/>
            <w:tcBorders>
              <w:right w:val="single" w:sz="8" w:space="0" w:color="auto"/>
            </w:tcBorders>
            <w:vAlign w:val="bottom"/>
          </w:tcPr>
          <w:p w14:paraId="6622262A" w14:textId="77777777" w:rsidR="001B36D2" w:rsidRDefault="001B36D2">
            <w:pPr>
              <w:rPr>
                <w:sz w:val="16"/>
                <w:szCs w:val="16"/>
              </w:rPr>
            </w:pPr>
          </w:p>
        </w:tc>
      </w:tr>
      <w:tr w:rsidR="001B36D2" w14:paraId="71F1A60F" w14:textId="77777777">
        <w:trPr>
          <w:trHeight w:val="184"/>
        </w:trPr>
        <w:tc>
          <w:tcPr>
            <w:tcW w:w="640" w:type="dxa"/>
            <w:tcBorders>
              <w:left w:val="single" w:sz="8" w:space="0" w:color="auto"/>
              <w:right w:val="single" w:sz="8" w:space="0" w:color="auto"/>
            </w:tcBorders>
            <w:vAlign w:val="bottom"/>
          </w:tcPr>
          <w:p w14:paraId="0A918A0D" w14:textId="77777777" w:rsidR="001B36D2" w:rsidRDefault="001B36D2">
            <w:pPr>
              <w:rPr>
                <w:sz w:val="16"/>
                <w:szCs w:val="16"/>
              </w:rPr>
            </w:pPr>
          </w:p>
        </w:tc>
        <w:tc>
          <w:tcPr>
            <w:tcW w:w="1640" w:type="dxa"/>
            <w:tcBorders>
              <w:right w:val="single" w:sz="8" w:space="0" w:color="auto"/>
            </w:tcBorders>
            <w:vAlign w:val="bottom"/>
          </w:tcPr>
          <w:p w14:paraId="0C69B8EB"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4EE7B895" w14:textId="77777777" w:rsidR="001B36D2" w:rsidRDefault="009229BF">
            <w:pPr>
              <w:ind w:left="80"/>
              <w:rPr>
                <w:sz w:val="20"/>
                <w:szCs w:val="20"/>
              </w:rPr>
            </w:pPr>
            <w:r>
              <w:rPr>
                <w:rFonts w:eastAsia="Times New Roman"/>
                <w:sz w:val="16"/>
                <w:szCs w:val="16"/>
              </w:rPr>
              <w:t>Chirurgia</w:t>
            </w:r>
          </w:p>
        </w:tc>
        <w:tc>
          <w:tcPr>
            <w:tcW w:w="1040" w:type="dxa"/>
            <w:tcBorders>
              <w:right w:val="single" w:sz="8" w:space="0" w:color="auto"/>
            </w:tcBorders>
            <w:vAlign w:val="bottom"/>
          </w:tcPr>
          <w:p w14:paraId="2AA10239" w14:textId="77777777" w:rsidR="001B36D2" w:rsidRDefault="001B36D2">
            <w:pPr>
              <w:rPr>
                <w:sz w:val="16"/>
                <w:szCs w:val="16"/>
              </w:rPr>
            </w:pPr>
          </w:p>
        </w:tc>
        <w:tc>
          <w:tcPr>
            <w:tcW w:w="1800" w:type="dxa"/>
            <w:tcBorders>
              <w:right w:val="single" w:sz="8" w:space="0" w:color="auto"/>
            </w:tcBorders>
            <w:vAlign w:val="bottom"/>
          </w:tcPr>
          <w:p w14:paraId="7DDF133A" w14:textId="77777777" w:rsidR="001B36D2" w:rsidRDefault="001B36D2">
            <w:pPr>
              <w:rPr>
                <w:sz w:val="16"/>
                <w:szCs w:val="16"/>
              </w:rPr>
            </w:pPr>
          </w:p>
        </w:tc>
      </w:tr>
      <w:tr w:rsidR="001B36D2" w14:paraId="4272FDC7" w14:textId="77777777">
        <w:trPr>
          <w:trHeight w:val="187"/>
        </w:trPr>
        <w:tc>
          <w:tcPr>
            <w:tcW w:w="640" w:type="dxa"/>
            <w:tcBorders>
              <w:left w:val="single" w:sz="8" w:space="0" w:color="auto"/>
              <w:bottom w:val="single" w:sz="8" w:space="0" w:color="auto"/>
              <w:right w:val="single" w:sz="8" w:space="0" w:color="auto"/>
            </w:tcBorders>
            <w:vAlign w:val="bottom"/>
          </w:tcPr>
          <w:p w14:paraId="5E7C6F6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6C9C5A9"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65B0D409"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4BC34FD6"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1EDA942B" w14:textId="77777777" w:rsidR="001B36D2" w:rsidRDefault="001B36D2">
            <w:pPr>
              <w:rPr>
                <w:sz w:val="16"/>
                <w:szCs w:val="16"/>
              </w:rPr>
            </w:pPr>
          </w:p>
        </w:tc>
      </w:tr>
      <w:tr w:rsidR="001B36D2" w14:paraId="3ECC4651" w14:textId="77777777">
        <w:trPr>
          <w:trHeight w:val="181"/>
        </w:trPr>
        <w:tc>
          <w:tcPr>
            <w:tcW w:w="640" w:type="dxa"/>
            <w:tcBorders>
              <w:left w:val="single" w:sz="8" w:space="0" w:color="auto"/>
              <w:right w:val="single" w:sz="8" w:space="0" w:color="auto"/>
            </w:tcBorders>
            <w:vAlign w:val="bottom"/>
          </w:tcPr>
          <w:p w14:paraId="507E920F" w14:textId="77777777" w:rsidR="001B36D2" w:rsidRDefault="009229BF">
            <w:pPr>
              <w:spacing w:line="159" w:lineRule="exact"/>
              <w:ind w:left="80"/>
              <w:rPr>
                <w:sz w:val="20"/>
                <w:szCs w:val="20"/>
              </w:rPr>
            </w:pPr>
            <w:r>
              <w:rPr>
                <w:rFonts w:eastAsia="Times New Roman"/>
                <w:sz w:val="14"/>
                <w:szCs w:val="14"/>
              </w:rPr>
              <w:t>3. 01</w:t>
            </w:r>
          </w:p>
        </w:tc>
        <w:tc>
          <w:tcPr>
            <w:tcW w:w="1640" w:type="dxa"/>
            <w:tcBorders>
              <w:right w:val="single" w:sz="8" w:space="0" w:color="auto"/>
            </w:tcBorders>
            <w:vAlign w:val="bottom"/>
          </w:tcPr>
          <w:p w14:paraId="22B63054" w14:textId="77777777" w:rsidR="001B36D2" w:rsidRDefault="009229BF">
            <w:pPr>
              <w:spacing w:line="179"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4268C90D" w14:textId="77777777" w:rsidR="001B36D2" w:rsidRDefault="009229BF">
            <w:pPr>
              <w:spacing w:line="179" w:lineRule="exact"/>
              <w:ind w:left="80"/>
              <w:rPr>
                <w:sz w:val="20"/>
                <w:szCs w:val="20"/>
              </w:rPr>
            </w:pPr>
            <w:r>
              <w:rPr>
                <w:rFonts w:eastAsia="Times New Roman"/>
                <w:sz w:val="16"/>
                <w:szCs w:val="16"/>
              </w:rPr>
              <w:t>Neurochirurgie</w:t>
            </w:r>
          </w:p>
        </w:tc>
        <w:tc>
          <w:tcPr>
            <w:tcW w:w="1040" w:type="dxa"/>
            <w:tcBorders>
              <w:right w:val="single" w:sz="8" w:space="0" w:color="auto"/>
            </w:tcBorders>
            <w:vAlign w:val="bottom"/>
          </w:tcPr>
          <w:p w14:paraId="48F5DCF3" w14:textId="77777777" w:rsidR="001B36D2" w:rsidRDefault="009229BF">
            <w:pPr>
              <w:spacing w:line="179" w:lineRule="exact"/>
              <w:jc w:val="center"/>
              <w:rPr>
                <w:sz w:val="20"/>
                <w:szCs w:val="20"/>
              </w:rPr>
            </w:pPr>
            <w:r>
              <w:rPr>
                <w:rFonts w:eastAsia="Times New Roman"/>
                <w:sz w:val="16"/>
                <w:szCs w:val="16"/>
              </w:rPr>
              <w:t>5 rokov</w:t>
            </w:r>
          </w:p>
        </w:tc>
        <w:tc>
          <w:tcPr>
            <w:tcW w:w="1800" w:type="dxa"/>
            <w:tcBorders>
              <w:right w:val="single" w:sz="8" w:space="0" w:color="auto"/>
            </w:tcBorders>
            <w:vAlign w:val="bottom"/>
          </w:tcPr>
          <w:p w14:paraId="1B2A3F54" w14:textId="77777777" w:rsidR="001B36D2" w:rsidRDefault="009229BF">
            <w:pPr>
              <w:spacing w:line="181" w:lineRule="exact"/>
              <w:ind w:left="80"/>
              <w:rPr>
                <w:sz w:val="20"/>
                <w:szCs w:val="20"/>
              </w:rPr>
            </w:pPr>
            <w:r>
              <w:rPr>
                <w:rFonts w:eastAsia="Times New Roman"/>
                <w:b/>
                <w:bCs/>
                <w:sz w:val="16"/>
                <w:szCs w:val="16"/>
              </w:rPr>
              <w:t>neurochirurgia</w:t>
            </w:r>
          </w:p>
        </w:tc>
      </w:tr>
      <w:tr w:rsidR="001B36D2" w14:paraId="7F1FF98D" w14:textId="77777777">
        <w:trPr>
          <w:trHeight w:val="184"/>
        </w:trPr>
        <w:tc>
          <w:tcPr>
            <w:tcW w:w="640" w:type="dxa"/>
            <w:tcBorders>
              <w:left w:val="single" w:sz="8" w:space="0" w:color="auto"/>
              <w:bottom w:val="single" w:sz="8" w:space="0" w:color="auto"/>
              <w:right w:val="single" w:sz="8" w:space="0" w:color="auto"/>
            </w:tcBorders>
            <w:vAlign w:val="bottom"/>
          </w:tcPr>
          <w:p w14:paraId="3DB2723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1D5355A"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6B6C7118" w14:textId="77777777" w:rsidR="001B36D2" w:rsidRDefault="001B36D2">
            <w:pPr>
              <w:rPr>
                <w:sz w:val="16"/>
                <w:szCs w:val="16"/>
              </w:rPr>
            </w:pPr>
          </w:p>
        </w:tc>
        <w:tc>
          <w:tcPr>
            <w:tcW w:w="1040" w:type="dxa"/>
            <w:tcBorders>
              <w:right w:val="single" w:sz="8" w:space="0" w:color="auto"/>
            </w:tcBorders>
            <w:vAlign w:val="bottom"/>
          </w:tcPr>
          <w:p w14:paraId="3A3B96CA" w14:textId="77777777" w:rsidR="001B36D2" w:rsidRDefault="001B36D2">
            <w:pPr>
              <w:rPr>
                <w:sz w:val="16"/>
                <w:szCs w:val="16"/>
              </w:rPr>
            </w:pPr>
          </w:p>
        </w:tc>
        <w:tc>
          <w:tcPr>
            <w:tcW w:w="1800" w:type="dxa"/>
            <w:tcBorders>
              <w:right w:val="single" w:sz="8" w:space="0" w:color="auto"/>
            </w:tcBorders>
            <w:vAlign w:val="bottom"/>
          </w:tcPr>
          <w:p w14:paraId="1B149189" w14:textId="77777777" w:rsidR="001B36D2" w:rsidRDefault="001B36D2">
            <w:pPr>
              <w:rPr>
                <w:sz w:val="16"/>
                <w:szCs w:val="16"/>
              </w:rPr>
            </w:pPr>
          </w:p>
        </w:tc>
      </w:tr>
      <w:tr w:rsidR="001B36D2" w14:paraId="75B92172" w14:textId="77777777">
        <w:trPr>
          <w:trHeight w:val="180"/>
        </w:trPr>
        <w:tc>
          <w:tcPr>
            <w:tcW w:w="640" w:type="dxa"/>
            <w:tcBorders>
              <w:left w:val="single" w:sz="8" w:space="0" w:color="auto"/>
              <w:bottom w:val="single" w:sz="8" w:space="0" w:color="auto"/>
              <w:right w:val="single" w:sz="8" w:space="0" w:color="auto"/>
            </w:tcBorders>
            <w:vAlign w:val="bottom"/>
          </w:tcPr>
          <w:p w14:paraId="08B58CB0" w14:textId="77777777" w:rsidR="001B36D2" w:rsidRDefault="009229BF">
            <w:pPr>
              <w:spacing w:line="158" w:lineRule="exact"/>
              <w:ind w:left="80"/>
              <w:rPr>
                <w:sz w:val="20"/>
                <w:szCs w:val="20"/>
              </w:rPr>
            </w:pPr>
            <w:r>
              <w:rPr>
                <w:rFonts w:eastAsia="Times New Roman"/>
                <w:sz w:val="14"/>
                <w:szCs w:val="14"/>
              </w:rPr>
              <w:t>3. 02</w:t>
            </w:r>
          </w:p>
        </w:tc>
        <w:tc>
          <w:tcPr>
            <w:tcW w:w="1640" w:type="dxa"/>
            <w:tcBorders>
              <w:bottom w:val="single" w:sz="8" w:space="0" w:color="auto"/>
              <w:right w:val="single" w:sz="8" w:space="0" w:color="auto"/>
            </w:tcBorders>
            <w:vAlign w:val="bottom"/>
          </w:tcPr>
          <w:p w14:paraId="37E2F628"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190A3B8B" w14:textId="77777777" w:rsidR="001B36D2" w:rsidRDefault="009229BF">
            <w:pPr>
              <w:spacing w:line="178" w:lineRule="exact"/>
              <w:ind w:left="80"/>
              <w:rPr>
                <w:sz w:val="20"/>
                <w:szCs w:val="20"/>
              </w:rPr>
            </w:pPr>
            <w:r>
              <w:rPr>
                <w:rFonts w:eastAsia="Times New Roman"/>
                <w:sz w:val="16"/>
                <w:szCs w:val="16"/>
              </w:rPr>
              <w:t>Неврохирургия</w:t>
            </w:r>
          </w:p>
        </w:tc>
        <w:tc>
          <w:tcPr>
            <w:tcW w:w="1040" w:type="dxa"/>
            <w:tcBorders>
              <w:right w:val="single" w:sz="8" w:space="0" w:color="auto"/>
            </w:tcBorders>
            <w:vAlign w:val="bottom"/>
          </w:tcPr>
          <w:p w14:paraId="389B0343" w14:textId="77777777" w:rsidR="001B36D2" w:rsidRDefault="001B36D2">
            <w:pPr>
              <w:rPr>
                <w:sz w:val="15"/>
                <w:szCs w:val="15"/>
              </w:rPr>
            </w:pPr>
          </w:p>
        </w:tc>
        <w:tc>
          <w:tcPr>
            <w:tcW w:w="1800" w:type="dxa"/>
            <w:tcBorders>
              <w:right w:val="single" w:sz="8" w:space="0" w:color="auto"/>
            </w:tcBorders>
            <w:vAlign w:val="bottom"/>
          </w:tcPr>
          <w:p w14:paraId="2DD8EAEC" w14:textId="77777777" w:rsidR="001B36D2" w:rsidRDefault="001B36D2">
            <w:pPr>
              <w:rPr>
                <w:sz w:val="15"/>
                <w:szCs w:val="15"/>
              </w:rPr>
            </w:pPr>
          </w:p>
        </w:tc>
      </w:tr>
      <w:tr w:rsidR="001B36D2" w14:paraId="66F665DD" w14:textId="77777777">
        <w:trPr>
          <w:trHeight w:val="182"/>
        </w:trPr>
        <w:tc>
          <w:tcPr>
            <w:tcW w:w="640" w:type="dxa"/>
            <w:tcBorders>
              <w:left w:val="single" w:sz="8" w:space="0" w:color="auto"/>
              <w:bottom w:val="single" w:sz="8" w:space="0" w:color="auto"/>
              <w:right w:val="single" w:sz="8" w:space="0" w:color="auto"/>
            </w:tcBorders>
            <w:vAlign w:val="bottom"/>
          </w:tcPr>
          <w:p w14:paraId="5A44F7B7" w14:textId="77777777" w:rsidR="001B36D2" w:rsidRDefault="009229BF">
            <w:pPr>
              <w:spacing w:line="160" w:lineRule="exact"/>
              <w:ind w:left="80"/>
              <w:rPr>
                <w:sz w:val="20"/>
                <w:szCs w:val="20"/>
              </w:rPr>
            </w:pPr>
            <w:r>
              <w:rPr>
                <w:rFonts w:eastAsia="Times New Roman"/>
                <w:sz w:val="14"/>
                <w:szCs w:val="14"/>
              </w:rPr>
              <w:t>3. 03</w:t>
            </w:r>
          </w:p>
        </w:tc>
        <w:tc>
          <w:tcPr>
            <w:tcW w:w="1640" w:type="dxa"/>
            <w:tcBorders>
              <w:bottom w:val="single" w:sz="8" w:space="0" w:color="auto"/>
              <w:right w:val="single" w:sz="8" w:space="0" w:color="auto"/>
            </w:tcBorders>
            <w:vAlign w:val="bottom"/>
          </w:tcPr>
          <w:p w14:paraId="22E01780" w14:textId="77777777" w:rsidR="001B36D2" w:rsidRDefault="009229BF">
            <w:pPr>
              <w:spacing w:line="180"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09F2522F" w14:textId="77777777" w:rsidR="001B36D2" w:rsidRDefault="009229BF">
            <w:pPr>
              <w:spacing w:line="180" w:lineRule="exact"/>
              <w:ind w:left="80"/>
              <w:rPr>
                <w:sz w:val="20"/>
                <w:szCs w:val="20"/>
              </w:rPr>
            </w:pPr>
            <w:r>
              <w:rPr>
                <w:rFonts w:eastAsia="Times New Roman"/>
                <w:sz w:val="16"/>
                <w:szCs w:val="16"/>
              </w:rPr>
              <w:t>Νευροχειρουργική</w:t>
            </w:r>
          </w:p>
        </w:tc>
        <w:tc>
          <w:tcPr>
            <w:tcW w:w="1040" w:type="dxa"/>
            <w:tcBorders>
              <w:right w:val="single" w:sz="8" w:space="0" w:color="auto"/>
            </w:tcBorders>
            <w:vAlign w:val="bottom"/>
          </w:tcPr>
          <w:p w14:paraId="30478FE5" w14:textId="77777777" w:rsidR="001B36D2" w:rsidRDefault="001B36D2">
            <w:pPr>
              <w:rPr>
                <w:sz w:val="15"/>
                <w:szCs w:val="15"/>
              </w:rPr>
            </w:pPr>
          </w:p>
        </w:tc>
        <w:tc>
          <w:tcPr>
            <w:tcW w:w="1800" w:type="dxa"/>
            <w:tcBorders>
              <w:right w:val="single" w:sz="8" w:space="0" w:color="auto"/>
            </w:tcBorders>
            <w:vAlign w:val="bottom"/>
          </w:tcPr>
          <w:p w14:paraId="44680E38" w14:textId="77777777" w:rsidR="001B36D2" w:rsidRDefault="001B36D2">
            <w:pPr>
              <w:rPr>
                <w:sz w:val="15"/>
                <w:szCs w:val="15"/>
              </w:rPr>
            </w:pPr>
          </w:p>
        </w:tc>
      </w:tr>
      <w:tr w:rsidR="001B36D2" w14:paraId="05D6753D" w14:textId="77777777">
        <w:trPr>
          <w:trHeight w:val="178"/>
        </w:trPr>
        <w:tc>
          <w:tcPr>
            <w:tcW w:w="640" w:type="dxa"/>
            <w:tcBorders>
              <w:left w:val="single" w:sz="8" w:space="0" w:color="auto"/>
              <w:right w:val="single" w:sz="8" w:space="0" w:color="auto"/>
            </w:tcBorders>
            <w:vAlign w:val="bottom"/>
          </w:tcPr>
          <w:p w14:paraId="15AEC23A" w14:textId="77777777" w:rsidR="001B36D2" w:rsidRDefault="009229BF">
            <w:pPr>
              <w:spacing w:line="158" w:lineRule="exact"/>
              <w:ind w:left="80"/>
              <w:rPr>
                <w:sz w:val="20"/>
                <w:szCs w:val="20"/>
              </w:rPr>
            </w:pPr>
            <w:r>
              <w:rPr>
                <w:rFonts w:eastAsia="Times New Roman"/>
                <w:sz w:val="14"/>
                <w:szCs w:val="14"/>
              </w:rPr>
              <w:t>3. 04</w:t>
            </w:r>
          </w:p>
        </w:tc>
        <w:tc>
          <w:tcPr>
            <w:tcW w:w="1640" w:type="dxa"/>
            <w:tcBorders>
              <w:right w:val="single" w:sz="8" w:space="0" w:color="auto"/>
            </w:tcBorders>
            <w:vAlign w:val="bottom"/>
          </w:tcPr>
          <w:p w14:paraId="6C5DF6F8"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6BD8885E" w14:textId="77777777" w:rsidR="001B36D2" w:rsidRDefault="009229BF">
            <w:pPr>
              <w:spacing w:line="178" w:lineRule="exact"/>
              <w:ind w:left="80"/>
              <w:rPr>
                <w:sz w:val="20"/>
                <w:szCs w:val="20"/>
              </w:rPr>
            </w:pPr>
            <w:r>
              <w:rPr>
                <w:rFonts w:eastAsia="Times New Roman"/>
                <w:sz w:val="16"/>
                <w:szCs w:val="16"/>
              </w:rPr>
              <w:t>Neurochirurgie</w:t>
            </w:r>
          </w:p>
        </w:tc>
        <w:tc>
          <w:tcPr>
            <w:tcW w:w="1040" w:type="dxa"/>
            <w:tcBorders>
              <w:right w:val="single" w:sz="8" w:space="0" w:color="auto"/>
            </w:tcBorders>
            <w:vAlign w:val="bottom"/>
          </w:tcPr>
          <w:p w14:paraId="6CF47D26" w14:textId="77777777" w:rsidR="001B36D2" w:rsidRDefault="001B36D2">
            <w:pPr>
              <w:rPr>
                <w:sz w:val="15"/>
                <w:szCs w:val="15"/>
              </w:rPr>
            </w:pPr>
          </w:p>
        </w:tc>
        <w:tc>
          <w:tcPr>
            <w:tcW w:w="1800" w:type="dxa"/>
            <w:tcBorders>
              <w:right w:val="single" w:sz="8" w:space="0" w:color="auto"/>
            </w:tcBorders>
            <w:vAlign w:val="bottom"/>
          </w:tcPr>
          <w:p w14:paraId="7A721682" w14:textId="77777777" w:rsidR="001B36D2" w:rsidRDefault="001B36D2">
            <w:pPr>
              <w:rPr>
                <w:sz w:val="15"/>
                <w:szCs w:val="15"/>
              </w:rPr>
            </w:pPr>
          </w:p>
        </w:tc>
      </w:tr>
      <w:tr w:rsidR="001B36D2" w14:paraId="1A707E52" w14:textId="77777777">
        <w:trPr>
          <w:trHeight w:val="186"/>
        </w:trPr>
        <w:tc>
          <w:tcPr>
            <w:tcW w:w="640" w:type="dxa"/>
            <w:tcBorders>
              <w:left w:val="single" w:sz="8" w:space="0" w:color="auto"/>
              <w:bottom w:val="single" w:sz="8" w:space="0" w:color="auto"/>
              <w:right w:val="single" w:sz="8" w:space="0" w:color="auto"/>
            </w:tcBorders>
            <w:vAlign w:val="bottom"/>
          </w:tcPr>
          <w:p w14:paraId="0F5C49F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28DD03C"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757A6948" w14:textId="77777777" w:rsidR="001B36D2" w:rsidRDefault="001B36D2">
            <w:pPr>
              <w:rPr>
                <w:sz w:val="16"/>
                <w:szCs w:val="16"/>
              </w:rPr>
            </w:pPr>
          </w:p>
        </w:tc>
        <w:tc>
          <w:tcPr>
            <w:tcW w:w="1040" w:type="dxa"/>
            <w:tcBorders>
              <w:right w:val="single" w:sz="8" w:space="0" w:color="auto"/>
            </w:tcBorders>
            <w:vAlign w:val="bottom"/>
          </w:tcPr>
          <w:p w14:paraId="7425E70A" w14:textId="77777777" w:rsidR="001B36D2" w:rsidRDefault="001B36D2">
            <w:pPr>
              <w:rPr>
                <w:sz w:val="16"/>
                <w:szCs w:val="16"/>
              </w:rPr>
            </w:pPr>
          </w:p>
        </w:tc>
        <w:tc>
          <w:tcPr>
            <w:tcW w:w="1800" w:type="dxa"/>
            <w:tcBorders>
              <w:right w:val="single" w:sz="8" w:space="0" w:color="auto"/>
            </w:tcBorders>
            <w:vAlign w:val="bottom"/>
          </w:tcPr>
          <w:p w14:paraId="6D1D5C72" w14:textId="77777777" w:rsidR="001B36D2" w:rsidRDefault="001B36D2">
            <w:pPr>
              <w:rPr>
                <w:sz w:val="16"/>
                <w:szCs w:val="16"/>
              </w:rPr>
            </w:pPr>
          </w:p>
        </w:tc>
      </w:tr>
      <w:tr w:rsidR="001B36D2" w14:paraId="7851B6AC" w14:textId="77777777">
        <w:trPr>
          <w:trHeight w:val="180"/>
        </w:trPr>
        <w:tc>
          <w:tcPr>
            <w:tcW w:w="640" w:type="dxa"/>
            <w:tcBorders>
              <w:left w:val="single" w:sz="8" w:space="0" w:color="auto"/>
              <w:bottom w:val="single" w:sz="8" w:space="0" w:color="auto"/>
              <w:right w:val="single" w:sz="8" w:space="0" w:color="auto"/>
            </w:tcBorders>
            <w:vAlign w:val="bottom"/>
          </w:tcPr>
          <w:p w14:paraId="68AAE1D5" w14:textId="77777777" w:rsidR="001B36D2" w:rsidRDefault="009229BF">
            <w:pPr>
              <w:spacing w:line="158" w:lineRule="exact"/>
              <w:ind w:left="80"/>
              <w:rPr>
                <w:sz w:val="20"/>
                <w:szCs w:val="20"/>
              </w:rPr>
            </w:pPr>
            <w:r>
              <w:rPr>
                <w:rFonts w:eastAsia="Times New Roman"/>
                <w:sz w:val="14"/>
                <w:szCs w:val="14"/>
              </w:rPr>
              <w:t>3. 05</w:t>
            </w:r>
          </w:p>
        </w:tc>
        <w:tc>
          <w:tcPr>
            <w:tcW w:w="1640" w:type="dxa"/>
            <w:tcBorders>
              <w:bottom w:val="single" w:sz="8" w:space="0" w:color="auto"/>
              <w:right w:val="single" w:sz="8" w:space="0" w:color="auto"/>
            </w:tcBorders>
            <w:vAlign w:val="bottom"/>
          </w:tcPr>
          <w:p w14:paraId="7EA6A49B"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5A05D4A7" w14:textId="77777777" w:rsidR="001B36D2" w:rsidRDefault="009229BF">
            <w:pPr>
              <w:spacing w:line="178" w:lineRule="exact"/>
              <w:ind w:left="80"/>
              <w:rPr>
                <w:sz w:val="20"/>
                <w:szCs w:val="20"/>
              </w:rPr>
            </w:pPr>
            <w:r>
              <w:rPr>
                <w:rFonts w:eastAsia="Times New Roman"/>
                <w:sz w:val="16"/>
                <w:szCs w:val="16"/>
              </w:rPr>
              <w:t>Neurokirurgi</w:t>
            </w:r>
          </w:p>
        </w:tc>
        <w:tc>
          <w:tcPr>
            <w:tcW w:w="1040" w:type="dxa"/>
            <w:tcBorders>
              <w:right w:val="single" w:sz="8" w:space="0" w:color="auto"/>
            </w:tcBorders>
            <w:vAlign w:val="bottom"/>
          </w:tcPr>
          <w:p w14:paraId="2CBBFEBC" w14:textId="77777777" w:rsidR="001B36D2" w:rsidRDefault="001B36D2">
            <w:pPr>
              <w:rPr>
                <w:sz w:val="15"/>
                <w:szCs w:val="15"/>
              </w:rPr>
            </w:pPr>
          </w:p>
        </w:tc>
        <w:tc>
          <w:tcPr>
            <w:tcW w:w="1800" w:type="dxa"/>
            <w:tcBorders>
              <w:right w:val="single" w:sz="8" w:space="0" w:color="auto"/>
            </w:tcBorders>
            <w:vAlign w:val="bottom"/>
          </w:tcPr>
          <w:p w14:paraId="432833A2" w14:textId="77777777" w:rsidR="001B36D2" w:rsidRDefault="001B36D2">
            <w:pPr>
              <w:rPr>
                <w:sz w:val="15"/>
                <w:szCs w:val="15"/>
              </w:rPr>
            </w:pPr>
          </w:p>
        </w:tc>
      </w:tr>
      <w:tr w:rsidR="001B36D2" w14:paraId="27C5565D" w14:textId="77777777">
        <w:trPr>
          <w:trHeight w:val="182"/>
        </w:trPr>
        <w:tc>
          <w:tcPr>
            <w:tcW w:w="640" w:type="dxa"/>
            <w:tcBorders>
              <w:left w:val="single" w:sz="8" w:space="0" w:color="auto"/>
              <w:bottom w:val="single" w:sz="8" w:space="0" w:color="auto"/>
              <w:right w:val="single" w:sz="8" w:space="0" w:color="auto"/>
            </w:tcBorders>
            <w:vAlign w:val="bottom"/>
          </w:tcPr>
          <w:p w14:paraId="71D9E91B" w14:textId="77777777" w:rsidR="001B36D2" w:rsidRDefault="009229BF">
            <w:pPr>
              <w:spacing w:line="160" w:lineRule="exact"/>
              <w:ind w:left="80"/>
              <w:rPr>
                <w:sz w:val="20"/>
                <w:szCs w:val="20"/>
              </w:rPr>
            </w:pPr>
            <w:r>
              <w:rPr>
                <w:rFonts w:eastAsia="Times New Roman"/>
                <w:sz w:val="14"/>
                <w:szCs w:val="14"/>
              </w:rPr>
              <w:t>3. 06</w:t>
            </w:r>
          </w:p>
        </w:tc>
        <w:tc>
          <w:tcPr>
            <w:tcW w:w="1640" w:type="dxa"/>
            <w:tcBorders>
              <w:bottom w:val="single" w:sz="8" w:space="0" w:color="auto"/>
              <w:right w:val="single" w:sz="8" w:space="0" w:color="auto"/>
            </w:tcBorders>
            <w:vAlign w:val="bottom"/>
          </w:tcPr>
          <w:p w14:paraId="4FD09E21" w14:textId="77777777" w:rsidR="001B36D2" w:rsidRDefault="009229BF">
            <w:pPr>
              <w:spacing w:line="180"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114F326E" w14:textId="77777777" w:rsidR="001B36D2" w:rsidRDefault="009229BF">
            <w:pPr>
              <w:spacing w:line="180" w:lineRule="exact"/>
              <w:ind w:left="80"/>
              <w:rPr>
                <w:sz w:val="20"/>
                <w:szCs w:val="20"/>
              </w:rPr>
            </w:pPr>
            <w:r>
              <w:rPr>
                <w:rFonts w:eastAsia="Times New Roman"/>
                <w:sz w:val="16"/>
                <w:szCs w:val="16"/>
              </w:rPr>
              <w:t>Neurokirurgia</w:t>
            </w:r>
          </w:p>
        </w:tc>
        <w:tc>
          <w:tcPr>
            <w:tcW w:w="1040" w:type="dxa"/>
            <w:tcBorders>
              <w:right w:val="single" w:sz="8" w:space="0" w:color="auto"/>
            </w:tcBorders>
            <w:vAlign w:val="bottom"/>
          </w:tcPr>
          <w:p w14:paraId="264E62A8" w14:textId="77777777" w:rsidR="001B36D2" w:rsidRDefault="001B36D2">
            <w:pPr>
              <w:rPr>
                <w:sz w:val="15"/>
                <w:szCs w:val="15"/>
              </w:rPr>
            </w:pPr>
          </w:p>
        </w:tc>
        <w:tc>
          <w:tcPr>
            <w:tcW w:w="1800" w:type="dxa"/>
            <w:tcBorders>
              <w:right w:val="single" w:sz="8" w:space="0" w:color="auto"/>
            </w:tcBorders>
            <w:vAlign w:val="bottom"/>
          </w:tcPr>
          <w:p w14:paraId="282B7F74" w14:textId="77777777" w:rsidR="001B36D2" w:rsidRDefault="001B36D2">
            <w:pPr>
              <w:rPr>
                <w:sz w:val="15"/>
                <w:szCs w:val="15"/>
              </w:rPr>
            </w:pPr>
          </w:p>
        </w:tc>
      </w:tr>
      <w:tr w:rsidR="001B36D2" w14:paraId="7F11B934" w14:textId="77777777">
        <w:trPr>
          <w:trHeight w:val="178"/>
        </w:trPr>
        <w:tc>
          <w:tcPr>
            <w:tcW w:w="640" w:type="dxa"/>
            <w:tcBorders>
              <w:left w:val="single" w:sz="8" w:space="0" w:color="auto"/>
              <w:right w:val="single" w:sz="8" w:space="0" w:color="auto"/>
            </w:tcBorders>
            <w:vAlign w:val="bottom"/>
          </w:tcPr>
          <w:p w14:paraId="588F03BA" w14:textId="77777777" w:rsidR="001B36D2" w:rsidRDefault="009229BF">
            <w:pPr>
              <w:spacing w:line="158" w:lineRule="exact"/>
              <w:ind w:left="80"/>
              <w:rPr>
                <w:sz w:val="20"/>
                <w:szCs w:val="20"/>
              </w:rPr>
            </w:pPr>
            <w:r>
              <w:rPr>
                <w:rFonts w:eastAsia="Times New Roman"/>
                <w:sz w:val="14"/>
                <w:szCs w:val="14"/>
              </w:rPr>
              <w:t>3. 07</w:t>
            </w:r>
          </w:p>
        </w:tc>
        <w:tc>
          <w:tcPr>
            <w:tcW w:w="1640" w:type="dxa"/>
            <w:tcBorders>
              <w:right w:val="single" w:sz="8" w:space="0" w:color="auto"/>
            </w:tcBorders>
            <w:vAlign w:val="bottom"/>
          </w:tcPr>
          <w:p w14:paraId="018EDD87"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60D5272F" w14:textId="77777777" w:rsidR="001B36D2" w:rsidRDefault="009229BF">
            <w:pPr>
              <w:spacing w:line="178" w:lineRule="exact"/>
              <w:ind w:left="80"/>
              <w:rPr>
                <w:sz w:val="20"/>
                <w:szCs w:val="20"/>
              </w:rPr>
            </w:pPr>
            <w:r>
              <w:rPr>
                <w:rFonts w:eastAsia="Times New Roman"/>
                <w:sz w:val="16"/>
                <w:szCs w:val="16"/>
              </w:rPr>
              <w:t>Neurokirurgia/Neurokirurgi</w:t>
            </w:r>
          </w:p>
        </w:tc>
        <w:tc>
          <w:tcPr>
            <w:tcW w:w="1040" w:type="dxa"/>
            <w:tcBorders>
              <w:right w:val="single" w:sz="8" w:space="0" w:color="auto"/>
            </w:tcBorders>
            <w:vAlign w:val="bottom"/>
          </w:tcPr>
          <w:p w14:paraId="6C4D172E" w14:textId="77777777" w:rsidR="001B36D2" w:rsidRDefault="001B36D2">
            <w:pPr>
              <w:rPr>
                <w:sz w:val="15"/>
                <w:szCs w:val="15"/>
              </w:rPr>
            </w:pPr>
          </w:p>
        </w:tc>
        <w:tc>
          <w:tcPr>
            <w:tcW w:w="1800" w:type="dxa"/>
            <w:tcBorders>
              <w:right w:val="single" w:sz="8" w:space="0" w:color="auto"/>
            </w:tcBorders>
            <w:vAlign w:val="bottom"/>
          </w:tcPr>
          <w:p w14:paraId="647F3499" w14:textId="77777777" w:rsidR="001B36D2" w:rsidRDefault="001B36D2">
            <w:pPr>
              <w:rPr>
                <w:sz w:val="15"/>
                <w:szCs w:val="15"/>
              </w:rPr>
            </w:pPr>
          </w:p>
        </w:tc>
      </w:tr>
      <w:tr w:rsidR="001B36D2" w14:paraId="131C50F4" w14:textId="77777777">
        <w:trPr>
          <w:trHeight w:val="186"/>
        </w:trPr>
        <w:tc>
          <w:tcPr>
            <w:tcW w:w="640" w:type="dxa"/>
            <w:tcBorders>
              <w:left w:val="single" w:sz="8" w:space="0" w:color="auto"/>
              <w:bottom w:val="single" w:sz="8" w:space="0" w:color="auto"/>
              <w:right w:val="single" w:sz="8" w:space="0" w:color="auto"/>
            </w:tcBorders>
            <w:vAlign w:val="bottom"/>
          </w:tcPr>
          <w:p w14:paraId="65FB081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A72FCB3"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585559C2" w14:textId="77777777" w:rsidR="001B36D2" w:rsidRDefault="001B36D2">
            <w:pPr>
              <w:rPr>
                <w:sz w:val="16"/>
                <w:szCs w:val="16"/>
              </w:rPr>
            </w:pPr>
          </w:p>
        </w:tc>
        <w:tc>
          <w:tcPr>
            <w:tcW w:w="1040" w:type="dxa"/>
            <w:tcBorders>
              <w:right w:val="single" w:sz="8" w:space="0" w:color="auto"/>
            </w:tcBorders>
            <w:vAlign w:val="bottom"/>
          </w:tcPr>
          <w:p w14:paraId="5D61558B" w14:textId="77777777" w:rsidR="001B36D2" w:rsidRDefault="001B36D2">
            <w:pPr>
              <w:rPr>
                <w:sz w:val="16"/>
                <w:szCs w:val="16"/>
              </w:rPr>
            </w:pPr>
          </w:p>
        </w:tc>
        <w:tc>
          <w:tcPr>
            <w:tcW w:w="1800" w:type="dxa"/>
            <w:tcBorders>
              <w:right w:val="single" w:sz="8" w:space="0" w:color="auto"/>
            </w:tcBorders>
            <w:vAlign w:val="bottom"/>
          </w:tcPr>
          <w:p w14:paraId="7A1BAF2D" w14:textId="77777777" w:rsidR="001B36D2" w:rsidRDefault="001B36D2">
            <w:pPr>
              <w:rPr>
                <w:sz w:val="16"/>
                <w:szCs w:val="16"/>
              </w:rPr>
            </w:pPr>
          </w:p>
        </w:tc>
      </w:tr>
      <w:tr w:rsidR="001B36D2" w14:paraId="35DAD0B0" w14:textId="77777777">
        <w:trPr>
          <w:trHeight w:val="182"/>
        </w:trPr>
        <w:tc>
          <w:tcPr>
            <w:tcW w:w="640" w:type="dxa"/>
            <w:tcBorders>
              <w:left w:val="single" w:sz="8" w:space="0" w:color="auto"/>
              <w:bottom w:val="single" w:sz="8" w:space="0" w:color="auto"/>
              <w:right w:val="single" w:sz="8" w:space="0" w:color="auto"/>
            </w:tcBorders>
            <w:vAlign w:val="bottom"/>
          </w:tcPr>
          <w:p w14:paraId="405A6101" w14:textId="77777777" w:rsidR="001B36D2" w:rsidRDefault="009229BF">
            <w:pPr>
              <w:spacing w:line="160" w:lineRule="exact"/>
              <w:ind w:left="80"/>
              <w:rPr>
                <w:sz w:val="20"/>
                <w:szCs w:val="20"/>
              </w:rPr>
            </w:pPr>
            <w:r>
              <w:rPr>
                <w:rFonts w:eastAsia="Times New Roman"/>
                <w:sz w:val="14"/>
                <w:szCs w:val="14"/>
              </w:rPr>
              <w:t>3. 08</w:t>
            </w:r>
          </w:p>
        </w:tc>
        <w:tc>
          <w:tcPr>
            <w:tcW w:w="1640" w:type="dxa"/>
            <w:tcBorders>
              <w:bottom w:val="single" w:sz="8" w:space="0" w:color="auto"/>
              <w:right w:val="single" w:sz="8" w:space="0" w:color="auto"/>
            </w:tcBorders>
            <w:vAlign w:val="bottom"/>
          </w:tcPr>
          <w:p w14:paraId="66483E53" w14:textId="77777777" w:rsidR="001B36D2" w:rsidRDefault="009229BF">
            <w:pPr>
              <w:spacing w:line="180"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7C8BE39F" w14:textId="77777777" w:rsidR="001B36D2" w:rsidRDefault="009229BF">
            <w:pPr>
              <w:spacing w:line="180" w:lineRule="exact"/>
              <w:ind w:left="80"/>
              <w:rPr>
                <w:sz w:val="20"/>
                <w:szCs w:val="20"/>
              </w:rPr>
            </w:pPr>
            <w:r>
              <w:rPr>
                <w:rFonts w:eastAsia="Times New Roman"/>
                <w:sz w:val="16"/>
                <w:szCs w:val="16"/>
              </w:rPr>
              <w:t>Neurochirurgie</w:t>
            </w:r>
          </w:p>
        </w:tc>
        <w:tc>
          <w:tcPr>
            <w:tcW w:w="1040" w:type="dxa"/>
            <w:tcBorders>
              <w:right w:val="single" w:sz="8" w:space="0" w:color="auto"/>
            </w:tcBorders>
            <w:vAlign w:val="bottom"/>
          </w:tcPr>
          <w:p w14:paraId="1DA83310" w14:textId="77777777" w:rsidR="001B36D2" w:rsidRDefault="001B36D2">
            <w:pPr>
              <w:rPr>
                <w:sz w:val="15"/>
                <w:szCs w:val="15"/>
              </w:rPr>
            </w:pPr>
          </w:p>
        </w:tc>
        <w:tc>
          <w:tcPr>
            <w:tcW w:w="1800" w:type="dxa"/>
            <w:tcBorders>
              <w:right w:val="single" w:sz="8" w:space="0" w:color="auto"/>
            </w:tcBorders>
            <w:vAlign w:val="bottom"/>
          </w:tcPr>
          <w:p w14:paraId="58BBC0A8" w14:textId="77777777" w:rsidR="001B36D2" w:rsidRDefault="001B36D2">
            <w:pPr>
              <w:rPr>
                <w:sz w:val="15"/>
                <w:szCs w:val="15"/>
              </w:rPr>
            </w:pPr>
          </w:p>
        </w:tc>
      </w:tr>
      <w:tr w:rsidR="001B36D2" w14:paraId="313EF842" w14:textId="77777777">
        <w:trPr>
          <w:trHeight w:val="180"/>
        </w:trPr>
        <w:tc>
          <w:tcPr>
            <w:tcW w:w="640" w:type="dxa"/>
            <w:tcBorders>
              <w:left w:val="single" w:sz="8" w:space="0" w:color="auto"/>
              <w:bottom w:val="single" w:sz="8" w:space="0" w:color="auto"/>
              <w:right w:val="single" w:sz="8" w:space="0" w:color="auto"/>
            </w:tcBorders>
            <w:vAlign w:val="bottom"/>
          </w:tcPr>
          <w:p w14:paraId="2684B9BE" w14:textId="77777777" w:rsidR="001B36D2" w:rsidRDefault="009229BF">
            <w:pPr>
              <w:spacing w:line="158" w:lineRule="exact"/>
              <w:ind w:left="80"/>
              <w:rPr>
                <w:sz w:val="20"/>
                <w:szCs w:val="20"/>
              </w:rPr>
            </w:pPr>
            <w:r>
              <w:rPr>
                <w:rFonts w:eastAsia="Times New Roman"/>
                <w:sz w:val="14"/>
                <w:szCs w:val="14"/>
              </w:rPr>
              <w:t>3. 09</w:t>
            </w:r>
          </w:p>
        </w:tc>
        <w:tc>
          <w:tcPr>
            <w:tcW w:w="1640" w:type="dxa"/>
            <w:tcBorders>
              <w:bottom w:val="single" w:sz="8" w:space="0" w:color="auto"/>
              <w:right w:val="single" w:sz="8" w:space="0" w:color="auto"/>
            </w:tcBorders>
            <w:vAlign w:val="bottom"/>
          </w:tcPr>
          <w:p w14:paraId="4CD684A4"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5CAB6084" w14:textId="77777777" w:rsidR="001B36D2" w:rsidRDefault="009229BF">
            <w:pPr>
              <w:spacing w:line="178" w:lineRule="exact"/>
              <w:ind w:left="80"/>
              <w:rPr>
                <w:sz w:val="20"/>
                <w:szCs w:val="20"/>
              </w:rPr>
            </w:pPr>
            <w:r>
              <w:rPr>
                <w:rFonts w:eastAsia="Times New Roman"/>
                <w:sz w:val="16"/>
                <w:szCs w:val="16"/>
              </w:rPr>
              <w:t>Νευρoχειρoυργική</w:t>
            </w:r>
          </w:p>
        </w:tc>
        <w:tc>
          <w:tcPr>
            <w:tcW w:w="1040" w:type="dxa"/>
            <w:tcBorders>
              <w:right w:val="single" w:sz="8" w:space="0" w:color="auto"/>
            </w:tcBorders>
            <w:vAlign w:val="bottom"/>
          </w:tcPr>
          <w:p w14:paraId="35A29919" w14:textId="77777777" w:rsidR="001B36D2" w:rsidRDefault="001B36D2">
            <w:pPr>
              <w:rPr>
                <w:sz w:val="15"/>
                <w:szCs w:val="15"/>
              </w:rPr>
            </w:pPr>
          </w:p>
        </w:tc>
        <w:tc>
          <w:tcPr>
            <w:tcW w:w="1800" w:type="dxa"/>
            <w:tcBorders>
              <w:right w:val="single" w:sz="8" w:space="0" w:color="auto"/>
            </w:tcBorders>
            <w:vAlign w:val="bottom"/>
          </w:tcPr>
          <w:p w14:paraId="39D81233" w14:textId="77777777" w:rsidR="001B36D2" w:rsidRDefault="001B36D2">
            <w:pPr>
              <w:rPr>
                <w:sz w:val="15"/>
                <w:szCs w:val="15"/>
              </w:rPr>
            </w:pPr>
          </w:p>
        </w:tc>
      </w:tr>
      <w:tr w:rsidR="001B36D2" w14:paraId="15E9145E" w14:textId="77777777">
        <w:trPr>
          <w:trHeight w:val="178"/>
        </w:trPr>
        <w:tc>
          <w:tcPr>
            <w:tcW w:w="640" w:type="dxa"/>
            <w:tcBorders>
              <w:left w:val="single" w:sz="8" w:space="0" w:color="auto"/>
              <w:right w:val="single" w:sz="8" w:space="0" w:color="auto"/>
            </w:tcBorders>
            <w:vAlign w:val="bottom"/>
          </w:tcPr>
          <w:p w14:paraId="57C6CBA0" w14:textId="77777777" w:rsidR="001B36D2" w:rsidRDefault="009229BF">
            <w:pPr>
              <w:spacing w:line="158" w:lineRule="exact"/>
              <w:ind w:left="80"/>
              <w:rPr>
                <w:sz w:val="20"/>
                <w:szCs w:val="20"/>
              </w:rPr>
            </w:pPr>
            <w:r>
              <w:rPr>
                <w:rFonts w:eastAsia="Times New Roman"/>
                <w:sz w:val="14"/>
                <w:szCs w:val="14"/>
              </w:rPr>
              <w:t>3. 10</w:t>
            </w:r>
          </w:p>
        </w:tc>
        <w:tc>
          <w:tcPr>
            <w:tcW w:w="1640" w:type="dxa"/>
            <w:tcBorders>
              <w:right w:val="single" w:sz="8" w:space="0" w:color="auto"/>
            </w:tcBorders>
            <w:vAlign w:val="bottom"/>
          </w:tcPr>
          <w:p w14:paraId="007E9631"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135479D8" w14:textId="77777777" w:rsidR="001B36D2" w:rsidRDefault="009229BF">
            <w:pPr>
              <w:spacing w:line="178" w:lineRule="exact"/>
              <w:ind w:left="80"/>
              <w:rPr>
                <w:sz w:val="20"/>
                <w:szCs w:val="20"/>
              </w:rPr>
            </w:pPr>
            <w:r>
              <w:rPr>
                <w:rFonts w:eastAsia="Times New Roman"/>
                <w:sz w:val="16"/>
                <w:szCs w:val="16"/>
              </w:rPr>
              <w:t>Neurochirurgie</w:t>
            </w:r>
          </w:p>
        </w:tc>
        <w:tc>
          <w:tcPr>
            <w:tcW w:w="1040" w:type="dxa"/>
            <w:tcBorders>
              <w:right w:val="single" w:sz="8" w:space="0" w:color="auto"/>
            </w:tcBorders>
            <w:vAlign w:val="bottom"/>
          </w:tcPr>
          <w:p w14:paraId="2AD3151C" w14:textId="77777777" w:rsidR="001B36D2" w:rsidRDefault="001B36D2">
            <w:pPr>
              <w:rPr>
                <w:sz w:val="15"/>
                <w:szCs w:val="15"/>
              </w:rPr>
            </w:pPr>
          </w:p>
        </w:tc>
        <w:tc>
          <w:tcPr>
            <w:tcW w:w="1800" w:type="dxa"/>
            <w:tcBorders>
              <w:right w:val="single" w:sz="8" w:space="0" w:color="auto"/>
            </w:tcBorders>
            <w:vAlign w:val="bottom"/>
          </w:tcPr>
          <w:p w14:paraId="7EDD96A4" w14:textId="77777777" w:rsidR="001B36D2" w:rsidRDefault="001B36D2">
            <w:pPr>
              <w:rPr>
                <w:sz w:val="15"/>
                <w:szCs w:val="15"/>
              </w:rPr>
            </w:pPr>
          </w:p>
        </w:tc>
      </w:tr>
      <w:tr w:rsidR="001B36D2" w14:paraId="056F4B90" w14:textId="77777777">
        <w:trPr>
          <w:trHeight w:val="187"/>
        </w:trPr>
        <w:tc>
          <w:tcPr>
            <w:tcW w:w="640" w:type="dxa"/>
            <w:tcBorders>
              <w:left w:val="single" w:sz="8" w:space="0" w:color="auto"/>
              <w:bottom w:val="single" w:sz="8" w:space="0" w:color="auto"/>
              <w:right w:val="single" w:sz="8" w:space="0" w:color="auto"/>
            </w:tcBorders>
            <w:vAlign w:val="bottom"/>
          </w:tcPr>
          <w:p w14:paraId="29BF22E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4AAE012"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4A62D872" w14:textId="77777777" w:rsidR="001B36D2" w:rsidRDefault="001B36D2">
            <w:pPr>
              <w:rPr>
                <w:sz w:val="16"/>
                <w:szCs w:val="16"/>
              </w:rPr>
            </w:pPr>
          </w:p>
        </w:tc>
        <w:tc>
          <w:tcPr>
            <w:tcW w:w="1040" w:type="dxa"/>
            <w:tcBorders>
              <w:right w:val="single" w:sz="8" w:space="0" w:color="auto"/>
            </w:tcBorders>
            <w:vAlign w:val="bottom"/>
          </w:tcPr>
          <w:p w14:paraId="4D16794F" w14:textId="77777777" w:rsidR="001B36D2" w:rsidRDefault="001B36D2">
            <w:pPr>
              <w:rPr>
                <w:sz w:val="16"/>
                <w:szCs w:val="16"/>
              </w:rPr>
            </w:pPr>
          </w:p>
        </w:tc>
        <w:tc>
          <w:tcPr>
            <w:tcW w:w="1800" w:type="dxa"/>
            <w:tcBorders>
              <w:right w:val="single" w:sz="8" w:space="0" w:color="auto"/>
            </w:tcBorders>
            <w:vAlign w:val="bottom"/>
          </w:tcPr>
          <w:p w14:paraId="7238BB1D" w14:textId="77777777" w:rsidR="001B36D2" w:rsidRDefault="001B36D2">
            <w:pPr>
              <w:rPr>
                <w:sz w:val="16"/>
                <w:szCs w:val="16"/>
              </w:rPr>
            </w:pPr>
          </w:p>
        </w:tc>
      </w:tr>
      <w:tr w:rsidR="001B36D2" w14:paraId="0360D14A" w14:textId="77777777">
        <w:trPr>
          <w:trHeight w:val="182"/>
        </w:trPr>
        <w:tc>
          <w:tcPr>
            <w:tcW w:w="640" w:type="dxa"/>
            <w:tcBorders>
              <w:left w:val="single" w:sz="8" w:space="0" w:color="auto"/>
              <w:right w:val="single" w:sz="8" w:space="0" w:color="auto"/>
            </w:tcBorders>
            <w:vAlign w:val="bottom"/>
          </w:tcPr>
          <w:p w14:paraId="19B288E4" w14:textId="77777777" w:rsidR="001B36D2" w:rsidRDefault="009229BF">
            <w:pPr>
              <w:spacing w:line="160" w:lineRule="exact"/>
              <w:ind w:left="80"/>
              <w:rPr>
                <w:sz w:val="20"/>
                <w:szCs w:val="20"/>
              </w:rPr>
            </w:pPr>
            <w:r>
              <w:rPr>
                <w:rFonts w:eastAsia="Times New Roman"/>
                <w:sz w:val="14"/>
                <w:szCs w:val="14"/>
              </w:rPr>
              <w:t>3.11</w:t>
            </w:r>
          </w:p>
        </w:tc>
        <w:tc>
          <w:tcPr>
            <w:tcW w:w="1640" w:type="dxa"/>
            <w:tcBorders>
              <w:right w:val="single" w:sz="8" w:space="0" w:color="auto"/>
            </w:tcBorders>
            <w:vAlign w:val="bottom"/>
          </w:tcPr>
          <w:p w14:paraId="713A416E" w14:textId="77777777" w:rsidR="001B36D2" w:rsidRDefault="009229BF">
            <w:pPr>
              <w:spacing w:line="182"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62ED186A" w14:textId="77777777" w:rsidR="001B36D2" w:rsidRDefault="009229BF">
            <w:pPr>
              <w:spacing w:line="180" w:lineRule="exact"/>
              <w:ind w:left="100"/>
              <w:rPr>
                <w:sz w:val="20"/>
                <w:szCs w:val="20"/>
              </w:rPr>
            </w:pPr>
            <w:r>
              <w:rPr>
                <w:rFonts w:eastAsia="Times New Roman"/>
                <w:sz w:val="16"/>
                <w:szCs w:val="16"/>
              </w:rPr>
              <w:t>Neurokirurgija</w:t>
            </w:r>
          </w:p>
        </w:tc>
        <w:tc>
          <w:tcPr>
            <w:tcW w:w="1040" w:type="dxa"/>
            <w:tcBorders>
              <w:right w:val="single" w:sz="8" w:space="0" w:color="auto"/>
            </w:tcBorders>
            <w:vAlign w:val="bottom"/>
          </w:tcPr>
          <w:p w14:paraId="3CCE734C" w14:textId="77777777" w:rsidR="001B36D2" w:rsidRDefault="001B36D2">
            <w:pPr>
              <w:rPr>
                <w:sz w:val="15"/>
                <w:szCs w:val="15"/>
              </w:rPr>
            </w:pPr>
          </w:p>
        </w:tc>
        <w:tc>
          <w:tcPr>
            <w:tcW w:w="1800" w:type="dxa"/>
            <w:tcBorders>
              <w:right w:val="single" w:sz="8" w:space="0" w:color="auto"/>
            </w:tcBorders>
            <w:vAlign w:val="bottom"/>
          </w:tcPr>
          <w:p w14:paraId="572A0DD0" w14:textId="77777777" w:rsidR="001B36D2" w:rsidRDefault="001B36D2">
            <w:pPr>
              <w:rPr>
                <w:sz w:val="15"/>
                <w:szCs w:val="15"/>
              </w:rPr>
            </w:pPr>
          </w:p>
        </w:tc>
      </w:tr>
      <w:tr w:rsidR="001B36D2" w14:paraId="42EC572C" w14:textId="77777777">
        <w:trPr>
          <w:trHeight w:val="184"/>
        </w:trPr>
        <w:tc>
          <w:tcPr>
            <w:tcW w:w="640" w:type="dxa"/>
            <w:tcBorders>
              <w:left w:val="single" w:sz="8" w:space="0" w:color="auto"/>
              <w:bottom w:val="single" w:sz="8" w:space="0" w:color="auto"/>
              <w:right w:val="single" w:sz="8" w:space="0" w:color="auto"/>
            </w:tcBorders>
            <w:vAlign w:val="bottom"/>
          </w:tcPr>
          <w:p w14:paraId="3449A68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8855332"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7DD55EB5" w14:textId="77777777" w:rsidR="001B36D2" w:rsidRDefault="001B36D2">
            <w:pPr>
              <w:rPr>
                <w:sz w:val="16"/>
                <w:szCs w:val="16"/>
              </w:rPr>
            </w:pPr>
          </w:p>
        </w:tc>
        <w:tc>
          <w:tcPr>
            <w:tcW w:w="1040" w:type="dxa"/>
            <w:tcBorders>
              <w:right w:val="single" w:sz="8" w:space="0" w:color="auto"/>
            </w:tcBorders>
            <w:vAlign w:val="bottom"/>
          </w:tcPr>
          <w:p w14:paraId="7D9F32C5" w14:textId="77777777" w:rsidR="001B36D2" w:rsidRDefault="001B36D2">
            <w:pPr>
              <w:rPr>
                <w:sz w:val="16"/>
                <w:szCs w:val="16"/>
              </w:rPr>
            </w:pPr>
          </w:p>
        </w:tc>
        <w:tc>
          <w:tcPr>
            <w:tcW w:w="1800" w:type="dxa"/>
            <w:tcBorders>
              <w:right w:val="single" w:sz="8" w:space="0" w:color="auto"/>
            </w:tcBorders>
            <w:vAlign w:val="bottom"/>
          </w:tcPr>
          <w:p w14:paraId="5F6BBADB" w14:textId="77777777" w:rsidR="001B36D2" w:rsidRDefault="001B36D2">
            <w:pPr>
              <w:rPr>
                <w:sz w:val="16"/>
                <w:szCs w:val="16"/>
              </w:rPr>
            </w:pPr>
          </w:p>
        </w:tc>
      </w:tr>
      <w:tr w:rsidR="001B36D2" w14:paraId="3BF46C8B" w14:textId="77777777">
        <w:trPr>
          <w:trHeight w:val="180"/>
        </w:trPr>
        <w:tc>
          <w:tcPr>
            <w:tcW w:w="640" w:type="dxa"/>
            <w:tcBorders>
              <w:left w:val="single" w:sz="8" w:space="0" w:color="auto"/>
              <w:bottom w:val="single" w:sz="8" w:space="0" w:color="auto"/>
              <w:right w:val="single" w:sz="8" w:space="0" w:color="auto"/>
            </w:tcBorders>
            <w:vAlign w:val="bottom"/>
          </w:tcPr>
          <w:p w14:paraId="7FD9173C" w14:textId="77777777" w:rsidR="001B36D2" w:rsidRDefault="009229BF">
            <w:pPr>
              <w:spacing w:line="158" w:lineRule="exact"/>
              <w:ind w:left="80"/>
              <w:rPr>
                <w:sz w:val="20"/>
                <w:szCs w:val="20"/>
              </w:rPr>
            </w:pPr>
            <w:r>
              <w:rPr>
                <w:rFonts w:eastAsia="Times New Roman"/>
                <w:sz w:val="14"/>
                <w:szCs w:val="14"/>
              </w:rPr>
              <w:t>3. 12</w:t>
            </w:r>
          </w:p>
        </w:tc>
        <w:tc>
          <w:tcPr>
            <w:tcW w:w="1640" w:type="dxa"/>
            <w:tcBorders>
              <w:bottom w:val="single" w:sz="8" w:space="0" w:color="auto"/>
              <w:right w:val="single" w:sz="8" w:space="0" w:color="auto"/>
            </w:tcBorders>
            <w:vAlign w:val="bottom"/>
          </w:tcPr>
          <w:p w14:paraId="465D5A59"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065FE46C" w14:textId="77777777" w:rsidR="001B36D2" w:rsidRDefault="009229BF">
            <w:pPr>
              <w:spacing w:line="178" w:lineRule="exact"/>
              <w:ind w:left="80"/>
              <w:rPr>
                <w:sz w:val="20"/>
                <w:szCs w:val="20"/>
              </w:rPr>
            </w:pPr>
            <w:r>
              <w:rPr>
                <w:rFonts w:eastAsia="Times New Roman"/>
                <w:sz w:val="16"/>
                <w:szCs w:val="16"/>
              </w:rPr>
              <w:t>Neurosurgery</w:t>
            </w:r>
          </w:p>
        </w:tc>
        <w:tc>
          <w:tcPr>
            <w:tcW w:w="1040" w:type="dxa"/>
            <w:tcBorders>
              <w:right w:val="single" w:sz="8" w:space="0" w:color="auto"/>
            </w:tcBorders>
            <w:vAlign w:val="bottom"/>
          </w:tcPr>
          <w:p w14:paraId="27CABFC7" w14:textId="77777777" w:rsidR="001B36D2" w:rsidRDefault="001B36D2">
            <w:pPr>
              <w:rPr>
                <w:sz w:val="15"/>
                <w:szCs w:val="15"/>
              </w:rPr>
            </w:pPr>
          </w:p>
        </w:tc>
        <w:tc>
          <w:tcPr>
            <w:tcW w:w="1800" w:type="dxa"/>
            <w:tcBorders>
              <w:right w:val="single" w:sz="8" w:space="0" w:color="auto"/>
            </w:tcBorders>
            <w:vAlign w:val="bottom"/>
          </w:tcPr>
          <w:p w14:paraId="282C0624" w14:textId="77777777" w:rsidR="001B36D2" w:rsidRDefault="001B36D2">
            <w:pPr>
              <w:rPr>
                <w:sz w:val="15"/>
                <w:szCs w:val="15"/>
              </w:rPr>
            </w:pPr>
          </w:p>
        </w:tc>
      </w:tr>
      <w:tr w:rsidR="001B36D2" w14:paraId="11DFDA6D" w14:textId="77777777">
        <w:trPr>
          <w:trHeight w:val="180"/>
        </w:trPr>
        <w:tc>
          <w:tcPr>
            <w:tcW w:w="640" w:type="dxa"/>
            <w:tcBorders>
              <w:left w:val="single" w:sz="8" w:space="0" w:color="auto"/>
              <w:bottom w:val="single" w:sz="8" w:space="0" w:color="auto"/>
              <w:right w:val="single" w:sz="8" w:space="0" w:color="auto"/>
            </w:tcBorders>
            <w:vAlign w:val="bottom"/>
          </w:tcPr>
          <w:p w14:paraId="2AF4E5B1" w14:textId="77777777" w:rsidR="001B36D2" w:rsidRDefault="009229BF">
            <w:pPr>
              <w:spacing w:line="158" w:lineRule="exact"/>
              <w:ind w:left="80"/>
              <w:rPr>
                <w:sz w:val="20"/>
                <w:szCs w:val="20"/>
              </w:rPr>
            </w:pPr>
            <w:r>
              <w:rPr>
                <w:rFonts w:eastAsia="Times New Roman"/>
                <w:sz w:val="14"/>
                <w:szCs w:val="14"/>
              </w:rPr>
              <w:t>3. 13</w:t>
            </w:r>
          </w:p>
        </w:tc>
        <w:tc>
          <w:tcPr>
            <w:tcW w:w="1640" w:type="dxa"/>
            <w:tcBorders>
              <w:bottom w:val="single" w:sz="8" w:space="0" w:color="auto"/>
              <w:right w:val="single" w:sz="8" w:space="0" w:color="auto"/>
            </w:tcBorders>
            <w:vAlign w:val="bottom"/>
          </w:tcPr>
          <w:p w14:paraId="101C7EEF"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303E632D" w14:textId="77777777" w:rsidR="001B36D2" w:rsidRDefault="009229BF">
            <w:pPr>
              <w:spacing w:line="178" w:lineRule="exact"/>
              <w:ind w:left="80"/>
              <w:rPr>
                <w:sz w:val="20"/>
                <w:szCs w:val="20"/>
              </w:rPr>
            </w:pPr>
            <w:r>
              <w:rPr>
                <w:rFonts w:eastAsia="Times New Roman"/>
                <w:sz w:val="16"/>
                <w:szCs w:val="16"/>
              </w:rPr>
              <w:t>Neurochirurgija</w:t>
            </w:r>
          </w:p>
        </w:tc>
        <w:tc>
          <w:tcPr>
            <w:tcW w:w="1040" w:type="dxa"/>
            <w:tcBorders>
              <w:right w:val="single" w:sz="8" w:space="0" w:color="auto"/>
            </w:tcBorders>
            <w:vAlign w:val="bottom"/>
          </w:tcPr>
          <w:p w14:paraId="646F92B5" w14:textId="77777777" w:rsidR="001B36D2" w:rsidRDefault="001B36D2">
            <w:pPr>
              <w:rPr>
                <w:sz w:val="15"/>
                <w:szCs w:val="15"/>
              </w:rPr>
            </w:pPr>
          </w:p>
        </w:tc>
        <w:tc>
          <w:tcPr>
            <w:tcW w:w="1800" w:type="dxa"/>
            <w:tcBorders>
              <w:right w:val="single" w:sz="8" w:space="0" w:color="auto"/>
            </w:tcBorders>
            <w:vAlign w:val="bottom"/>
          </w:tcPr>
          <w:p w14:paraId="275C1008" w14:textId="77777777" w:rsidR="001B36D2" w:rsidRDefault="001B36D2">
            <w:pPr>
              <w:rPr>
                <w:sz w:val="15"/>
                <w:szCs w:val="15"/>
              </w:rPr>
            </w:pPr>
          </w:p>
        </w:tc>
      </w:tr>
      <w:tr w:rsidR="001B36D2" w14:paraId="49C2821C" w14:textId="77777777">
        <w:trPr>
          <w:trHeight w:val="182"/>
        </w:trPr>
        <w:tc>
          <w:tcPr>
            <w:tcW w:w="640" w:type="dxa"/>
            <w:tcBorders>
              <w:left w:val="single" w:sz="8" w:space="0" w:color="auto"/>
              <w:bottom w:val="single" w:sz="8" w:space="0" w:color="auto"/>
              <w:right w:val="single" w:sz="8" w:space="0" w:color="auto"/>
            </w:tcBorders>
            <w:vAlign w:val="bottom"/>
          </w:tcPr>
          <w:p w14:paraId="53CB4111" w14:textId="77777777" w:rsidR="001B36D2" w:rsidRDefault="009229BF">
            <w:pPr>
              <w:spacing w:line="160" w:lineRule="exact"/>
              <w:ind w:left="80"/>
              <w:rPr>
                <w:sz w:val="20"/>
                <w:szCs w:val="20"/>
              </w:rPr>
            </w:pPr>
            <w:r>
              <w:rPr>
                <w:rFonts w:eastAsia="Times New Roman"/>
                <w:sz w:val="14"/>
                <w:szCs w:val="14"/>
              </w:rPr>
              <w:t>3. 14</w:t>
            </w:r>
          </w:p>
        </w:tc>
        <w:tc>
          <w:tcPr>
            <w:tcW w:w="1640" w:type="dxa"/>
            <w:tcBorders>
              <w:bottom w:val="single" w:sz="8" w:space="0" w:color="auto"/>
              <w:right w:val="single" w:sz="8" w:space="0" w:color="auto"/>
            </w:tcBorders>
            <w:vAlign w:val="bottom"/>
          </w:tcPr>
          <w:p w14:paraId="378C0F3B" w14:textId="77777777" w:rsidR="001B36D2" w:rsidRDefault="009229BF">
            <w:pPr>
              <w:spacing w:line="180"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13310D0C" w14:textId="77777777" w:rsidR="001B36D2" w:rsidRDefault="009229BF">
            <w:pPr>
              <w:spacing w:line="180" w:lineRule="exact"/>
              <w:ind w:left="80"/>
              <w:rPr>
                <w:sz w:val="20"/>
                <w:szCs w:val="20"/>
              </w:rPr>
            </w:pPr>
            <w:r>
              <w:rPr>
                <w:rFonts w:eastAsia="Times New Roman"/>
                <w:sz w:val="16"/>
                <w:szCs w:val="16"/>
              </w:rPr>
              <w:t>Neiroķirurģija</w:t>
            </w:r>
          </w:p>
        </w:tc>
        <w:tc>
          <w:tcPr>
            <w:tcW w:w="1040" w:type="dxa"/>
            <w:tcBorders>
              <w:right w:val="single" w:sz="8" w:space="0" w:color="auto"/>
            </w:tcBorders>
            <w:vAlign w:val="bottom"/>
          </w:tcPr>
          <w:p w14:paraId="5BCE4B31" w14:textId="77777777" w:rsidR="001B36D2" w:rsidRDefault="001B36D2">
            <w:pPr>
              <w:rPr>
                <w:sz w:val="15"/>
                <w:szCs w:val="15"/>
              </w:rPr>
            </w:pPr>
          </w:p>
        </w:tc>
        <w:tc>
          <w:tcPr>
            <w:tcW w:w="1800" w:type="dxa"/>
            <w:tcBorders>
              <w:right w:val="single" w:sz="8" w:space="0" w:color="auto"/>
            </w:tcBorders>
            <w:vAlign w:val="bottom"/>
          </w:tcPr>
          <w:p w14:paraId="14277BBB" w14:textId="77777777" w:rsidR="001B36D2" w:rsidRDefault="001B36D2">
            <w:pPr>
              <w:rPr>
                <w:sz w:val="15"/>
                <w:szCs w:val="15"/>
              </w:rPr>
            </w:pPr>
          </w:p>
        </w:tc>
      </w:tr>
      <w:tr w:rsidR="001B36D2" w14:paraId="1645695F" w14:textId="77777777">
        <w:trPr>
          <w:trHeight w:val="178"/>
        </w:trPr>
        <w:tc>
          <w:tcPr>
            <w:tcW w:w="640" w:type="dxa"/>
            <w:tcBorders>
              <w:left w:val="single" w:sz="8" w:space="0" w:color="auto"/>
              <w:right w:val="single" w:sz="8" w:space="0" w:color="auto"/>
            </w:tcBorders>
            <w:vAlign w:val="bottom"/>
          </w:tcPr>
          <w:p w14:paraId="46064975" w14:textId="77777777" w:rsidR="001B36D2" w:rsidRDefault="009229BF">
            <w:pPr>
              <w:spacing w:line="158" w:lineRule="exact"/>
              <w:ind w:left="80"/>
              <w:rPr>
                <w:sz w:val="20"/>
                <w:szCs w:val="20"/>
              </w:rPr>
            </w:pPr>
            <w:r>
              <w:rPr>
                <w:rFonts w:eastAsia="Times New Roman"/>
                <w:sz w:val="14"/>
                <w:szCs w:val="14"/>
              </w:rPr>
              <w:t>3. 15</w:t>
            </w:r>
          </w:p>
        </w:tc>
        <w:tc>
          <w:tcPr>
            <w:tcW w:w="1640" w:type="dxa"/>
            <w:tcBorders>
              <w:right w:val="single" w:sz="8" w:space="0" w:color="auto"/>
            </w:tcBorders>
            <w:vAlign w:val="bottom"/>
          </w:tcPr>
          <w:p w14:paraId="7A3CECCF"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0E55C334" w14:textId="77777777" w:rsidR="001B36D2" w:rsidRDefault="009229BF">
            <w:pPr>
              <w:spacing w:line="178" w:lineRule="exact"/>
              <w:ind w:left="80"/>
              <w:rPr>
                <w:sz w:val="20"/>
                <w:szCs w:val="20"/>
              </w:rPr>
            </w:pPr>
            <w:r>
              <w:rPr>
                <w:rFonts w:eastAsia="Times New Roman"/>
                <w:sz w:val="16"/>
                <w:szCs w:val="16"/>
              </w:rPr>
              <w:t>Neurochirurgie</w:t>
            </w:r>
          </w:p>
        </w:tc>
        <w:tc>
          <w:tcPr>
            <w:tcW w:w="1040" w:type="dxa"/>
            <w:tcBorders>
              <w:right w:val="single" w:sz="8" w:space="0" w:color="auto"/>
            </w:tcBorders>
            <w:vAlign w:val="bottom"/>
          </w:tcPr>
          <w:p w14:paraId="0B2E5B11" w14:textId="77777777" w:rsidR="001B36D2" w:rsidRDefault="001B36D2">
            <w:pPr>
              <w:rPr>
                <w:sz w:val="15"/>
                <w:szCs w:val="15"/>
              </w:rPr>
            </w:pPr>
          </w:p>
        </w:tc>
        <w:tc>
          <w:tcPr>
            <w:tcW w:w="1800" w:type="dxa"/>
            <w:tcBorders>
              <w:right w:val="single" w:sz="8" w:space="0" w:color="auto"/>
            </w:tcBorders>
            <w:vAlign w:val="bottom"/>
          </w:tcPr>
          <w:p w14:paraId="0C683EFF" w14:textId="77777777" w:rsidR="001B36D2" w:rsidRDefault="001B36D2">
            <w:pPr>
              <w:rPr>
                <w:sz w:val="15"/>
                <w:szCs w:val="15"/>
              </w:rPr>
            </w:pPr>
          </w:p>
        </w:tc>
      </w:tr>
      <w:tr w:rsidR="001B36D2" w14:paraId="5CC44D61" w14:textId="77777777">
        <w:trPr>
          <w:trHeight w:val="187"/>
        </w:trPr>
        <w:tc>
          <w:tcPr>
            <w:tcW w:w="640" w:type="dxa"/>
            <w:tcBorders>
              <w:left w:val="single" w:sz="8" w:space="0" w:color="auto"/>
              <w:bottom w:val="single" w:sz="8" w:space="0" w:color="auto"/>
              <w:right w:val="single" w:sz="8" w:space="0" w:color="auto"/>
            </w:tcBorders>
            <w:vAlign w:val="bottom"/>
          </w:tcPr>
          <w:p w14:paraId="7FE825D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800C27D"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2031E1FF"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34B7AA09"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0502F02B" w14:textId="77777777" w:rsidR="001B36D2" w:rsidRDefault="001B36D2">
            <w:pPr>
              <w:rPr>
                <w:sz w:val="16"/>
                <w:szCs w:val="16"/>
              </w:rPr>
            </w:pPr>
          </w:p>
        </w:tc>
      </w:tr>
    </w:tbl>
    <w:p w14:paraId="71D95F12"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39296" behindDoc="1" locked="0" layoutInCell="0" allowOverlap="1" wp14:anchorId="4A94021D" wp14:editId="2B21FAE9">
                <wp:simplePos x="0" y="0"/>
                <wp:positionH relativeFrom="column">
                  <wp:posOffset>1009650</wp:posOffset>
                </wp:positionH>
                <wp:positionV relativeFrom="paragraph">
                  <wp:posOffset>-1129030</wp:posOffset>
                </wp:positionV>
                <wp:extent cx="13335" cy="1270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68DDF970" id="Shape 133" o:spid="_x0000_s1026" style="position:absolute;margin-left:79.5pt;margin-top:-88.9pt;width:1.05pt;height:1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" o:allowincell="f" fillcolor="black" stroked="f"/>
            </w:pict>
          </mc:Fallback>
        </mc:AlternateContent>
      </w:r>
    </w:p>
    <w:p w14:paraId="3B2137C4" w14:textId="77777777" w:rsidR="001B36D2" w:rsidRDefault="001B36D2">
      <w:pPr>
        <w:sectPr w:rsidR="001B36D2">
          <w:pgSz w:w="11900" w:h="16837"/>
          <w:pgMar w:top="796" w:right="1105" w:bottom="1440" w:left="1100" w:header="0" w:footer="0" w:gutter="0"/>
          <w:cols w:space="708" w:equalWidth="0">
            <w:col w:w="9700"/>
          </w:cols>
        </w:sectPr>
      </w:pPr>
    </w:p>
    <w:p w14:paraId="0465285B" w14:textId="77777777" w:rsidR="001B36D2" w:rsidRDefault="009229BF">
      <w:pPr>
        <w:tabs>
          <w:tab w:val="left" w:pos="2960"/>
          <w:tab w:val="left" w:pos="8120"/>
        </w:tabs>
        <w:rPr>
          <w:sz w:val="20"/>
          <w:szCs w:val="20"/>
        </w:rPr>
      </w:pPr>
      <w:bookmarkStart w:id="135" w:name="page136"/>
      <w:bookmarkEnd w:id="135"/>
      <w:r>
        <w:rPr>
          <w:rFonts w:ascii="Arial" w:eastAsia="Arial" w:hAnsi="Arial" w:cs="Arial"/>
          <w:sz w:val="20"/>
          <w:szCs w:val="20"/>
        </w:rPr>
        <w:lastRenderedPageBreak/>
        <w:t>Strana 136</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37C9EFD8"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40320" behindDoc="1" locked="0" layoutInCell="0" allowOverlap="1" wp14:anchorId="51A39775" wp14:editId="0BF6430A">
                <wp:simplePos x="0" y="0"/>
                <wp:positionH relativeFrom="column">
                  <wp:posOffset>3175</wp:posOffset>
                </wp:positionH>
                <wp:positionV relativeFrom="paragraph">
                  <wp:posOffset>78740</wp:posOffset>
                </wp:positionV>
                <wp:extent cx="6155690" cy="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1F991E9" id="Shape 134"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K8W75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59030191" w14:textId="77777777" w:rsidR="001B36D2" w:rsidRDefault="001B36D2">
      <w:pPr>
        <w:spacing w:line="200" w:lineRule="exact"/>
        <w:rPr>
          <w:sz w:val="20"/>
          <w:szCs w:val="20"/>
        </w:rPr>
      </w:pPr>
    </w:p>
    <w:p w14:paraId="635FF82E" w14:textId="77777777" w:rsidR="001B36D2" w:rsidRDefault="001B36D2">
      <w:pPr>
        <w:spacing w:line="200" w:lineRule="exact"/>
        <w:rPr>
          <w:sz w:val="20"/>
          <w:szCs w:val="20"/>
        </w:rPr>
      </w:pPr>
    </w:p>
    <w:p w14:paraId="73C0FB1D" w14:textId="77777777" w:rsidR="001B36D2" w:rsidRDefault="001B36D2">
      <w:pPr>
        <w:spacing w:line="200" w:lineRule="exact"/>
        <w:rPr>
          <w:sz w:val="20"/>
          <w:szCs w:val="20"/>
        </w:rPr>
      </w:pPr>
    </w:p>
    <w:p w14:paraId="4D6E71C8" w14:textId="77777777" w:rsidR="001B36D2" w:rsidRDefault="001B36D2">
      <w:pPr>
        <w:spacing w:line="200" w:lineRule="exact"/>
        <w:rPr>
          <w:sz w:val="20"/>
          <w:szCs w:val="20"/>
        </w:rPr>
      </w:pPr>
    </w:p>
    <w:p w14:paraId="210FF560" w14:textId="77777777" w:rsidR="001B36D2" w:rsidRDefault="001B36D2">
      <w:pPr>
        <w:spacing w:line="200" w:lineRule="exact"/>
        <w:rPr>
          <w:sz w:val="20"/>
          <w:szCs w:val="20"/>
        </w:rPr>
      </w:pPr>
    </w:p>
    <w:p w14:paraId="7C45370B" w14:textId="77777777" w:rsidR="001B36D2" w:rsidRDefault="001B36D2">
      <w:pPr>
        <w:spacing w:line="200" w:lineRule="exact"/>
        <w:rPr>
          <w:sz w:val="20"/>
          <w:szCs w:val="20"/>
        </w:rPr>
      </w:pPr>
    </w:p>
    <w:p w14:paraId="065D92AB" w14:textId="77777777" w:rsidR="001B36D2" w:rsidRDefault="001B36D2">
      <w:pPr>
        <w:spacing w:line="200" w:lineRule="exact"/>
        <w:rPr>
          <w:sz w:val="20"/>
          <w:szCs w:val="20"/>
        </w:rPr>
      </w:pPr>
    </w:p>
    <w:p w14:paraId="4ED04C5D" w14:textId="77777777" w:rsidR="001B36D2" w:rsidRDefault="001B36D2">
      <w:pPr>
        <w:spacing w:line="200" w:lineRule="exact"/>
        <w:rPr>
          <w:sz w:val="20"/>
          <w:szCs w:val="20"/>
        </w:rPr>
      </w:pPr>
    </w:p>
    <w:p w14:paraId="280E6600" w14:textId="77777777" w:rsidR="001B36D2" w:rsidRDefault="001B36D2">
      <w:pPr>
        <w:spacing w:line="200" w:lineRule="exact"/>
        <w:rPr>
          <w:sz w:val="20"/>
          <w:szCs w:val="20"/>
        </w:rPr>
      </w:pPr>
    </w:p>
    <w:p w14:paraId="4B6BDC26"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7BC94425" w14:textId="77777777">
        <w:trPr>
          <w:trHeight w:val="184"/>
        </w:trPr>
        <w:tc>
          <w:tcPr>
            <w:tcW w:w="640" w:type="dxa"/>
            <w:tcBorders>
              <w:top w:val="single" w:sz="8" w:space="0" w:color="auto"/>
              <w:left w:val="single" w:sz="8" w:space="0" w:color="auto"/>
              <w:right w:val="single" w:sz="8" w:space="0" w:color="auto"/>
            </w:tcBorders>
            <w:vAlign w:val="bottom"/>
          </w:tcPr>
          <w:p w14:paraId="03E988F5"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3137C8BD"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441CDB2B"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2210D8AA"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7B54B5A4" w14:textId="77777777" w:rsidR="001B36D2" w:rsidRDefault="009229BF">
            <w:pPr>
              <w:ind w:left="80"/>
              <w:rPr>
                <w:sz w:val="20"/>
                <w:szCs w:val="20"/>
              </w:rPr>
            </w:pPr>
            <w:r>
              <w:rPr>
                <w:rFonts w:eastAsia="Times New Roman"/>
                <w:b/>
                <w:bCs/>
                <w:sz w:val="15"/>
                <w:szCs w:val="15"/>
              </w:rPr>
              <w:t>Názov zodpovedajúceho</w:t>
            </w:r>
          </w:p>
        </w:tc>
      </w:tr>
      <w:tr w:rsidR="001B36D2" w14:paraId="599B97F7" w14:textId="77777777">
        <w:trPr>
          <w:trHeight w:val="174"/>
        </w:trPr>
        <w:tc>
          <w:tcPr>
            <w:tcW w:w="640" w:type="dxa"/>
            <w:tcBorders>
              <w:left w:val="single" w:sz="8" w:space="0" w:color="auto"/>
              <w:right w:val="single" w:sz="8" w:space="0" w:color="auto"/>
            </w:tcBorders>
            <w:vAlign w:val="bottom"/>
          </w:tcPr>
          <w:p w14:paraId="73482B1C" w14:textId="77777777" w:rsidR="001B36D2" w:rsidRDefault="001B36D2">
            <w:pPr>
              <w:rPr>
                <w:sz w:val="15"/>
                <w:szCs w:val="15"/>
              </w:rPr>
            </w:pPr>
          </w:p>
        </w:tc>
        <w:tc>
          <w:tcPr>
            <w:tcW w:w="1640" w:type="dxa"/>
            <w:tcBorders>
              <w:right w:val="single" w:sz="8" w:space="0" w:color="auto"/>
            </w:tcBorders>
            <w:vAlign w:val="bottom"/>
          </w:tcPr>
          <w:p w14:paraId="32AAD220" w14:textId="77777777" w:rsidR="001B36D2" w:rsidRDefault="001B36D2">
            <w:pPr>
              <w:rPr>
                <w:sz w:val="15"/>
                <w:szCs w:val="15"/>
              </w:rPr>
            </w:pPr>
          </w:p>
        </w:tc>
        <w:tc>
          <w:tcPr>
            <w:tcW w:w="2640" w:type="dxa"/>
            <w:tcBorders>
              <w:right w:val="single" w:sz="8" w:space="0" w:color="auto"/>
            </w:tcBorders>
            <w:vAlign w:val="bottom"/>
          </w:tcPr>
          <w:p w14:paraId="5E4BE054"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1FE9D407"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6877DE64" w14:textId="77777777" w:rsidR="001B36D2" w:rsidRDefault="009229BF">
            <w:pPr>
              <w:ind w:left="80"/>
              <w:rPr>
                <w:sz w:val="20"/>
                <w:szCs w:val="20"/>
              </w:rPr>
            </w:pPr>
            <w:r>
              <w:rPr>
                <w:rFonts w:eastAsia="Times New Roman"/>
                <w:b/>
                <w:bCs/>
                <w:sz w:val="15"/>
                <w:szCs w:val="15"/>
              </w:rPr>
              <w:t>špecializačného odboru</w:t>
            </w:r>
          </w:p>
        </w:tc>
      </w:tr>
      <w:tr w:rsidR="001B36D2" w14:paraId="664E91BF" w14:textId="77777777">
        <w:trPr>
          <w:trHeight w:val="174"/>
        </w:trPr>
        <w:tc>
          <w:tcPr>
            <w:tcW w:w="640" w:type="dxa"/>
            <w:tcBorders>
              <w:left w:val="single" w:sz="8" w:space="0" w:color="auto"/>
              <w:right w:val="single" w:sz="8" w:space="0" w:color="auto"/>
            </w:tcBorders>
            <w:vAlign w:val="bottom"/>
          </w:tcPr>
          <w:p w14:paraId="4121BF50" w14:textId="77777777" w:rsidR="001B36D2" w:rsidRDefault="001B36D2">
            <w:pPr>
              <w:rPr>
                <w:sz w:val="15"/>
                <w:szCs w:val="15"/>
              </w:rPr>
            </w:pPr>
          </w:p>
        </w:tc>
        <w:tc>
          <w:tcPr>
            <w:tcW w:w="1640" w:type="dxa"/>
            <w:tcBorders>
              <w:right w:val="single" w:sz="8" w:space="0" w:color="auto"/>
            </w:tcBorders>
            <w:vAlign w:val="bottom"/>
          </w:tcPr>
          <w:p w14:paraId="46B53F12" w14:textId="77777777" w:rsidR="001B36D2" w:rsidRDefault="001B36D2">
            <w:pPr>
              <w:rPr>
                <w:sz w:val="15"/>
                <w:szCs w:val="15"/>
              </w:rPr>
            </w:pPr>
          </w:p>
        </w:tc>
        <w:tc>
          <w:tcPr>
            <w:tcW w:w="2640" w:type="dxa"/>
            <w:tcBorders>
              <w:right w:val="single" w:sz="8" w:space="0" w:color="auto"/>
            </w:tcBorders>
            <w:vAlign w:val="bottom"/>
          </w:tcPr>
          <w:p w14:paraId="32417BAB" w14:textId="77777777" w:rsidR="001B36D2" w:rsidRDefault="001B36D2">
            <w:pPr>
              <w:rPr>
                <w:sz w:val="15"/>
                <w:szCs w:val="15"/>
              </w:rPr>
            </w:pPr>
          </w:p>
        </w:tc>
        <w:tc>
          <w:tcPr>
            <w:tcW w:w="1040" w:type="dxa"/>
            <w:tcBorders>
              <w:right w:val="single" w:sz="8" w:space="0" w:color="auto"/>
            </w:tcBorders>
            <w:vAlign w:val="bottom"/>
          </w:tcPr>
          <w:p w14:paraId="153218B4"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3DEA731A" w14:textId="77777777" w:rsidR="001B36D2" w:rsidRDefault="009229BF">
            <w:pPr>
              <w:ind w:left="80"/>
              <w:rPr>
                <w:sz w:val="20"/>
                <w:szCs w:val="20"/>
              </w:rPr>
            </w:pPr>
            <w:r>
              <w:rPr>
                <w:rFonts w:eastAsia="Times New Roman"/>
                <w:b/>
                <w:bCs/>
                <w:sz w:val="15"/>
                <w:szCs w:val="15"/>
              </w:rPr>
              <w:t>v Slovenskej republike</w:t>
            </w:r>
          </w:p>
        </w:tc>
      </w:tr>
      <w:tr w:rsidR="001B36D2" w14:paraId="7C85ED7C" w14:textId="77777777">
        <w:trPr>
          <w:trHeight w:val="174"/>
        </w:trPr>
        <w:tc>
          <w:tcPr>
            <w:tcW w:w="640" w:type="dxa"/>
            <w:tcBorders>
              <w:left w:val="single" w:sz="8" w:space="0" w:color="auto"/>
              <w:right w:val="single" w:sz="8" w:space="0" w:color="auto"/>
            </w:tcBorders>
            <w:vAlign w:val="bottom"/>
          </w:tcPr>
          <w:p w14:paraId="6F3A3C67" w14:textId="77777777" w:rsidR="001B36D2" w:rsidRDefault="001B36D2">
            <w:pPr>
              <w:rPr>
                <w:sz w:val="15"/>
                <w:szCs w:val="15"/>
              </w:rPr>
            </w:pPr>
          </w:p>
        </w:tc>
        <w:tc>
          <w:tcPr>
            <w:tcW w:w="1640" w:type="dxa"/>
            <w:tcBorders>
              <w:right w:val="single" w:sz="8" w:space="0" w:color="auto"/>
            </w:tcBorders>
            <w:vAlign w:val="bottom"/>
          </w:tcPr>
          <w:p w14:paraId="282C2A77" w14:textId="77777777" w:rsidR="001B36D2" w:rsidRDefault="001B36D2">
            <w:pPr>
              <w:rPr>
                <w:sz w:val="15"/>
                <w:szCs w:val="15"/>
              </w:rPr>
            </w:pPr>
          </w:p>
        </w:tc>
        <w:tc>
          <w:tcPr>
            <w:tcW w:w="2640" w:type="dxa"/>
            <w:tcBorders>
              <w:right w:val="single" w:sz="8" w:space="0" w:color="auto"/>
            </w:tcBorders>
            <w:vAlign w:val="bottom"/>
          </w:tcPr>
          <w:p w14:paraId="4165D233" w14:textId="77777777" w:rsidR="001B36D2" w:rsidRDefault="001B36D2">
            <w:pPr>
              <w:rPr>
                <w:sz w:val="15"/>
                <w:szCs w:val="15"/>
              </w:rPr>
            </w:pPr>
          </w:p>
        </w:tc>
        <w:tc>
          <w:tcPr>
            <w:tcW w:w="1040" w:type="dxa"/>
            <w:tcBorders>
              <w:right w:val="single" w:sz="8" w:space="0" w:color="auto"/>
            </w:tcBorders>
            <w:vAlign w:val="bottom"/>
          </w:tcPr>
          <w:p w14:paraId="7A3DC67D"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2EF4B30E" w14:textId="77777777" w:rsidR="001B36D2" w:rsidRDefault="001B36D2">
            <w:pPr>
              <w:rPr>
                <w:sz w:val="15"/>
                <w:szCs w:val="15"/>
              </w:rPr>
            </w:pPr>
          </w:p>
        </w:tc>
      </w:tr>
      <w:tr w:rsidR="001B36D2" w14:paraId="14A566C1" w14:textId="77777777">
        <w:trPr>
          <w:trHeight w:val="181"/>
        </w:trPr>
        <w:tc>
          <w:tcPr>
            <w:tcW w:w="640" w:type="dxa"/>
            <w:tcBorders>
              <w:left w:val="single" w:sz="8" w:space="0" w:color="auto"/>
              <w:bottom w:val="single" w:sz="8" w:space="0" w:color="auto"/>
              <w:right w:val="single" w:sz="8" w:space="0" w:color="auto"/>
            </w:tcBorders>
            <w:vAlign w:val="bottom"/>
          </w:tcPr>
          <w:p w14:paraId="38F4A03D"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1BB4171C"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66E74391"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51180CEF"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22B4FEF3" w14:textId="77777777" w:rsidR="001B36D2" w:rsidRDefault="001B36D2">
            <w:pPr>
              <w:rPr>
                <w:sz w:val="15"/>
                <w:szCs w:val="15"/>
              </w:rPr>
            </w:pPr>
          </w:p>
        </w:tc>
      </w:tr>
      <w:tr w:rsidR="001B36D2" w14:paraId="6B899C45" w14:textId="77777777">
        <w:trPr>
          <w:trHeight w:val="180"/>
        </w:trPr>
        <w:tc>
          <w:tcPr>
            <w:tcW w:w="640" w:type="dxa"/>
            <w:tcBorders>
              <w:left w:val="single" w:sz="8" w:space="0" w:color="auto"/>
              <w:right w:val="single" w:sz="8" w:space="0" w:color="auto"/>
            </w:tcBorders>
            <w:vAlign w:val="bottom"/>
          </w:tcPr>
          <w:p w14:paraId="2863AF9D" w14:textId="77777777" w:rsidR="001B36D2" w:rsidRDefault="009229BF">
            <w:pPr>
              <w:spacing w:line="159" w:lineRule="exact"/>
              <w:ind w:left="80"/>
              <w:rPr>
                <w:sz w:val="20"/>
                <w:szCs w:val="20"/>
              </w:rPr>
            </w:pPr>
            <w:r>
              <w:rPr>
                <w:rFonts w:eastAsia="Times New Roman"/>
                <w:sz w:val="14"/>
                <w:szCs w:val="14"/>
              </w:rPr>
              <w:t>3. 16</w:t>
            </w:r>
          </w:p>
        </w:tc>
        <w:tc>
          <w:tcPr>
            <w:tcW w:w="1640" w:type="dxa"/>
            <w:tcBorders>
              <w:right w:val="single" w:sz="8" w:space="0" w:color="auto"/>
            </w:tcBorders>
            <w:vAlign w:val="bottom"/>
          </w:tcPr>
          <w:p w14:paraId="1354E80A" w14:textId="77777777" w:rsidR="001B36D2" w:rsidRDefault="009229BF">
            <w:pPr>
              <w:spacing w:line="180"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3B567E7B" w14:textId="77777777" w:rsidR="001B36D2" w:rsidRDefault="009229BF">
            <w:pPr>
              <w:spacing w:line="180" w:lineRule="exact"/>
              <w:ind w:left="80"/>
              <w:rPr>
                <w:sz w:val="20"/>
                <w:szCs w:val="20"/>
              </w:rPr>
            </w:pPr>
            <w:r>
              <w:rPr>
                <w:rFonts w:eastAsia="Times New Roman"/>
                <w:sz w:val="16"/>
                <w:szCs w:val="16"/>
              </w:rPr>
              <w:t>Idegsebészet</w:t>
            </w:r>
          </w:p>
        </w:tc>
        <w:tc>
          <w:tcPr>
            <w:tcW w:w="1040" w:type="dxa"/>
            <w:tcBorders>
              <w:right w:val="single" w:sz="8" w:space="0" w:color="auto"/>
            </w:tcBorders>
            <w:vAlign w:val="bottom"/>
          </w:tcPr>
          <w:p w14:paraId="003F0D07" w14:textId="77777777" w:rsidR="001B36D2" w:rsidRDefault="001B36D2">
            <w:pPr>
              <w:rPr>
                <w:sz w:val="15"/>
                <w:szCs w:val="15"/>
              </w:rPr>
            </w:pPr>
          </w:p>
        </w:tc>
        <w:tc>
          <w:tcPr>
            <w:tcW w:w="1800" w:type="dxa"/>
            <w:tcBorders>
              <w:right w:val="single" w:sz="8" w:space="0" w:color="auto"/>
            </w:tcBorders>
            <w:vAlign w:val="bottom"/>
          </w:tcPr>
          <w:p w14:paraId="0DE37EF1" w14:textId="77777777" w:rsidR="001B36D2" w:rsidRDefault="001B36D2">
            <w:pPr>
              <w:rPr>
                <w:sz w:val="15"/>
                <w:szCs w:val="15"/>
              </w:rPr>
            </w:pPr>
          </w:p>
        </w:tc>
      </w:tr>
      <w:tr w:rsidR="001B36D2" w14:paraId="6C29AD43" w14:textId="77777777">
        <w:trPr>
          <w:trHeight w:val="186"/>
        </w:trPr>
        <w:tc>
          <w:tcPr>
            <w:tcW w:w="640" w:type="dxa"/>
            <w:tcBorders>
              <w:left w:val="single" w:sz="8" w:space="0" w:color="auto"/>
              <w:bottom w:val="single" w:sz="8" w:space="0" w:color="auto"/>
              <w:right w:val="single" w:sz="8" w:space="0" w:color="auto"/>
            </w:tcBorders>
            <w:vAlign w:val="bottom"/>
          </w:tcPr>
          <w:p w14:paraId="193CFE8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3FD7003"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3CBEFD4E" w14:textId="77777777" w:rsidR="001B36D2" w:rsidRDefault="001B36D2">
            <w:pPr>
              <w:rPr>
                <w:sz w:val="16"/>
                <w:szCs w:val="16"/>
              </w:rPr>
            </w:pPr>
          </w:p>
        </w:tc>
        <w:tc>
          <w:tcPr>
            <w:tcW w:w="1040" w:type="dxa"/>
            <w:tcBorders>
              <w:right w:val="single" w:sz="8" w:space="0" w:color="auto"/>
            </w:tcBorders>
            <w:vAlign w:val="bottom"/>
          </w:tcPr>
          <w:p w14:paraId="0608677D" w14:textId="77777777" w:rsidR="001B36D2" w:rsidRDefault="001B36D2">
            <w:pPr>
              <w:rPr>
                <w:sz w:val="16"/>
                <w:szCs w:val="16"/>
              </w:rPr>
            </w:pPr>
          </w:p>
        </w:tc>
        <w:tc>
          <w:tcPr>
            <w:tcW w:w="1800" w:type="dxa"/>
            <w:tcBorders>
              <w:right w:val="single" w:sz="8" w:space="0" w:color="auto"/>
            </w:tcBorders>
            <w:vAlign w:val="bottom"/>
          </w:tcPr>
          <w:p w14:paraId="0B76EB33" w14:textId="77777777" w:rsidR="001B36D2" w:rsidRDefault="001B36D2">
            <w:pPr>
              <w:rPr>
                <w:sz w:val="16"/>
                <w:szCs w:val="16"/>
              </w:rPr>
            </w:pPr>
          </w:p>
        </w:tc>
      </w:tr>
      <w:tr w:rsidR="001B36D2" w14:paraId="7F922343" w14:textId="77777777">
        <w:trPr>
          <w:trHeight w:val="182"/>
        </w:trPr>
        <w:tc>
          <w:tcPr>
            <w:tcW w:w="640" w:type="dxa"/>
            <w:tcBorders>
              <w:left w:val="single" w:sz="8" w:space="0" w:color="auto"/>
              <w:bottom w:val="single" w:sz="8" w:space="0" w:color="auto"/>
              <w:right w:val="single" w:sz="8" w:space="0" w:color="auto"/>
            </w:tcBorders>
            <w:vAlign w:val="bottom"/>
          </w:tcPr>
          <w:p w14:paraId="15E8C3DA" w14:textId="77777777" w:rsidR="001B36D2" w:rsidRDefault="009229BF">
            <w:pPr>
              <w:spacing w:line="160" w:lineRule="exact"/>
              <w:ind w:left="80"/>
              <w:rPr>
                <w:sz w:val="20"/>
                <w:szCs w:val="20"/>
              </w:rPr>
            </w:pPr>
            <w:r>
              <w:rPr>
                <w:rFonts w:eastAsia="Times New Roman"/>
                <w:sz w:val="14"/>
                <w:szCs w:val="14"/>
              </w:rPr>
              <w:t>3. 17</w:t>
            </w:r>
          </w:p>
        </w:tc>
        <w:tc>
          <w:tcPr>
            <w:tcW w:w="1640" w:type="dxa"/>
            <w:tcBorders>
              <w:bottom w:val="single" w:sz="8" w:space="0" w:color="auto"/>
              <w:right w:val="single" w:sz="8" w:space="0" w:color="auto"/>
            </w:tcBorders>
            <w:vAlign w:val="bottom"/>
          </w:tcPr>
          <w:p w14:paraId="1DAE33E0" w14:textId="77777777" w:rsidR="001B36D2" w:rsidRDefault="009229BF">
            <w:pPr>
              <w:spacing w:line="180"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3F08DC43" w14:textId="77777777" w:rsidR="001B36D2" w:rsidRDefault="009229BF">
            <w:pPr>
              <w:spacing w:line="180" w:lineRule="exact"/>
              <w:ind w:left="80"/>
              <w:rPr>
                <w:sz w:val="20"/>
                <w:szCs w:val="20"/>
              </w:rPr>
            </w:pPr>
            <w:r>
              <w:rPr>
                <w:rFonts w:eastAsia="Times New Roman"/>
                <w:sz w:val="16"/>
                <w:szCs w:val="16"/>
              </w:rPr>
              <w:t>Newrokirurġija</w:t>
            </w:r>
          </w:p>
        </w:tc>
        <w:tc>
          <w:tcPr>
            <w:tcW w:w="1040" w:type="dxa"/>
            <w:tcBorders>
              <w:right w:val="single" w:sz="8" w:space="0" w:color="auto"/>
            </w:tcBorders>
            <w:vAlign w:val="bottom"/>
          </w:tcPr>
          <w:p w14:paraId="51F6BF8B" w14:textId="77777777" w:rsidR="001B36D2" w:rsidRDefault="001B36D2">
            <w:pPr>
              <w:rPr>
                <w:sz w:val="15"/>
                <w:szCs w:val="15"/>
              </w:rPr>
            </w:pPr>
          </w:p>
        </w:tc>
        <w:tc>
          <w:tcPr>
            <w:tcW w:w="1800" w:type="dxa"/>
            <w:tcBorders>
              <w:right w:val="single" w:sz="8" w:space="0" w:color="auto"/>
            </w:tcBorders>
            <w:vAlign w:val="bottom"/>
          </w:tcPr>
          <w:p w14:paraId="021F2319" w14:textId="77777777" w:rsidR="001B36D2" w:rsidRDefault="001B36D2">
            <w:pPr>
              <w:rPr>
                <w:sz w:val="15"/>
                <w:szCs w:val="15"/>
              </w:rPr>
            </w:pPr>
          </w:p>
        </w:tc>
      </w:tr>
      <w:tr w:rsidR="001B36D2" w14:paraId="04DC580A" w14:textId="77777777">
        <w:trPr>
          <w:trHeight w:val="178"/>
        </w:trPr>
        <w:tc>
          <w:tcPr>
            <w:tcW w:w="640" w:type="dxa"/>
            <w:tcBorders>
              <w:left w:val="single" w:sz="8" w:space="0" w:color="auto"/>
              <w:right w:val="single" w:sz="8" w:space="0" w:color="auto"/>
            </w:tcBorders>
            <w:vAlign w:val="bottom"/>
          </w:tcPr>
          <w:p w14:paraId="245FAF7D" w14:textId="77777777" w:rsidR="001B36D2" w:rsidRDefault="009229BF">
            <w:pPr>
              <w:spacing w:line="158" w:lineRule="exact"/>
              <w:ind w:left="80"/>
              <w:rPr>
                <w:sz w:val="20"/>
                <w:szCs w:val="20"/>
              </w:rPr>
            </w:pPr>
            <w:r>
              <w:rPr>
                <w:rFonts w:eastAsia="Times New Roman"/>
                <w:sz w:val="14"/>
                <w:szCs w:val="14"/>
              </w:rPr>
              <w:t>3. 18</w:t>
            </w:r>
          </w:p>
        </w:tc>
        <w:tc>
          <w:tcPr>
            <w:tcW w:w="1640" w:type="dxa"/>
            <w:tcBorders>
              <w:right w:val="single" w:sz="8" w:space="0" w:color="auto"/>
            </w:tcBorders>
            <w:vAlign w:val="bottom"/>
          </w:tcPr>
          <w:p w14:paraId="05DC196B"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67C7CA87" w14:textId="77777777" w:rsidR="001B36D2" w:rsidRDefault="009229BF">
            <w:pPr>
              <w:spacing w:line="178" w:lineRule="exact"/>
              <w:ind w:left="80"/>
              <w:rPr>
                <w:sz w:val="20"/>
                <w:szCs w:val="20"/>
              </w:rPr>
            </w:pPr>
            <w:r>
              <w:rPr>
                <w:rFonts w:eastAsia="Times New Roman"/>
                <w:sz w:val="16"/>
                <w:szCs w:val="16"/>
              </w:rPr>
              <w:t>Neurochirurgie</w:t>
            </w:r>
          </w:p>
        </w:tc>
        <w:tc>
          <w:tcPr>
            <w:tcW w:w="1040" w:type="dxa"/>
            <w:tcBorders>
              <w:right w:val="single" w:sz="8" w:space="0" w:color="auto"/>
            </w:tcBorders>
            <w:vAlign w:val="bottom"/>
          </w:tcPr>
          <w:p w14:paraId="76B180C5" w14:textId="77777777" w:rsidR="001B36D2" w:rsidRDefault="001B36D2">
            <w:pPr>
              <w:rPr>
                <w:sz w:val="15"/>
                <w:szCs w:val="15"/>
              </w:rPr>
            </w:pPr>
          </w:p>
        </w:tc>
        <w:tc>
          <w:tcPr>
            <w:tcW w:w="1800" w:type="dxa"/>
            <w:tcBorders>
              <w:right w:val="single" w:sz="8" w:space="0" w:color="auto"/>
            </w:tcBorders>
            <w:vAlign w:val="bottom"/>
          </w:tcPr>
          <w:p w14:paraId="12A5FCB5" w14:textId="77777777" w:rsidR="001B36D2" w:rsidRDefault="001B36D2">
            <w:pPr>
              <w:rPr>
                <w:sz w:val="15"/>
                <w:szCs w:val="15"/>
              </w:rPr>
            </w:pPr>
          </w:p>
        </w:tc>
      </w:tr>
      <w:tr w:rsidR="001B36D2" w14:paraId="0897362F" w14:textId="77777777">
        <w:trPr>
          <w:trHeight w:val="186"/>
        </w:trPr>
        <w:tc>
          <w:tcPr>
            <w:tcW w:w="640" w:type="dxa"/>
            <w:tcBorders>
              <w:left w:val="single" w:sz="8" w:space="0" w:color="auto"/>
              <w:bottom w:val="single" w:sz="8" w:space="0" w:color="auto"/>
              <w:right w:val="single" w:sz="8" w:space="0" w:color="auto"/>
            </w:tcBorders>
            <w:vAlign w:val="bottom"/>
          </w:tcPr>
          <w:p w14:paraId="142A388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2C72BB2"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1DE41C4A" w14:textId="77777777" w:rsidR="001B36D2" w:rsidRDefault="001B36D2">
            <w:pPr>
              <w:rPr>
                <w:sz w:val="16"/>
                <w:szCs w:val="16"/>
              </w:rPr>
            </w:pPr>
          </w:p>
        </w:tc>
        <w:tc>
          <w:tcPr>
            <w:tcW w:w="1040" w:type="dxa"/>
            <w:tcBorders>
              <w:right w:val="single" w:sz="8" w:space="0" w:color="auto"/>
            </w:tcBorders>
            <w:vAlign w:val="bottom"/>
          </w:tcPr>
          <w:p w14:paraId="531E0771" w14:textId="77777777" w:rsidR="001B36D2" w:rsidRDefault="001B36D2">
            <w:pPr>
              <w:rPr>
                <w:sz w:val="16"/>
                <w:szCs w:val="16"/>
              </w:rPr>
            </w:pPr>
          </w:p>
        </w:tc>
        <w:tc>
          <w:tcPr>
            <w:tcW w:w="1800" w:type="dxa"/>
            <w:tcBorders>
              <w:right w:val="single" w:sz="8" w:space="0" w:color="auto"/>
            </w:tcBorders>
            <w:vAlign w:val="bottom"/>
          </w:tcPr>
          <w:p w14:paraId="42105B9C" w14:textId="77777777" w:rsidR="001B36D2" w:rsidRDefault="001B36D2">
            <w:pPr>
              <w:rPr>
                <w:sz w:val="16"/>
                <w:szCs w:val="16"/>
              </w:rPr>
            </w:pPr>
          </w:p>
        </w:tc>
      </w:tr>
      <w:tr w:rsidR="001B36D2" w14:paraId="7878FE2F" w14:textId="77777777">
        <w:trPr>
          <w:trHeight w:val="181"/>
        </w:trPr>
        <w:tc>
          <w:tcPr>
            <w:tcW w:w="640" w:type="dxa"/>
            <w:tcBorders>
              <w:left w:val="single" w:sz="8" w:space="0" w:color="auto"/>
              <w:bottom w:val="single" w:sz="8" w:space="0" w:color="auto"/>
              <w:right w:val="single" w:sz="8" w:space="0" w:color="auto"/>
            </w:tcBorders>
            <w:vAlign w:val="bottom"/>
          </w:tcPr>
          <w:p w14:paraId="2C0659A1" w14:textId="77777777" w:rsidR="001B36D2" w:rsidRDefault="009229BF">
            <w:pPr>
              <w:spacing w:line="158" w:lineRule="exact"/>
              <w:ind w:left="80"/>
              <w:rPr>
                <w:sz w:val="20"/>
                <w:szCs w:val="20"/>
              </w:rPr>
            </w:pPr>
            <w:r>
              <w:rPr>
                <w:rFonts w:eastAsia="Times New Roman"/>
                <w:sz w:val="14"/>
                <w:szCs w:val="14"/>
              </w:rPr>
              <w:t>3. 19</w:t>
            </w:r>
          </w:p>
        </w:tc>
        <w:tc>
          <w:tcPr>
            <w:tcW w:w="1640" w:type="dxa"/>
            <w:tcBorders>
              <w:bottom w:val="single" w:sz="8" w:space="0" w:color="auto"/>
              <w:right w:val="single" w:sz="8" w:space="0" w:color="auto"/>
            </w:tcBorders>
            <w:vAlign w:val="bottom"/>
          </w:tcPr>
          <w:p w14:paraId="0AA943F1"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1AA02ED9" w14:textId="77777777" w:rsidR="001B36D2" w:rsidRDefault="009229BF">
            <w:pPr>
              <w:spacing w:line="178" w:lineRule="exact"/>
              <w:ind w:left="80"/>
              <w:rPr>
                <w:sz w:val="20"/>
                <w:szCs w:val="20"/>
              </w:rPr>
            </w:pPr>
            <w:r>
              <w:rPr>
                <w:rFonts w:eastAsia="Times New Roman"/>
                <w:sz w:val="16"/>
                <w:szCs w:val="16"/>
              </w:rPr>
              <w:t>Neurochirurgia</w:t>
            </w:r>
          </w:p>
        </w:tc>
        <w:tc>
          <w:tcPr>
            <w:tcW w:w="1040" w:type="dxa"/>
            <w:tcBorders>
              <w:right w:val="single" w:sz="8" w:space="0" w:color="auto"/>
            </w:tcBorders>
            <w:vAlign w:val="bottom"/>
          </w:tcPr>
          <w:p w14:paraId="0E31FA73" w14:textId="77777777" w:rsidR="001B36D2" w:rsidRDefault="001B36D2">
            <w:pPr>
              <w:rPr>
                <w:sz w:val="15"/>
                <w:szCs w:val="15"/>
              </w:rPr>
            </w:pPr>
          </w:p>
        </w:tc>
        <w:tc>
          <w:tcPr>
            <w:tcW w:w="1800" w:type="dxa"/>
            <w:tcBorders>
              <w:right w:val="single" w:sz="8" w:space="0" w:color="auto"/>
            </w:tcBorders>
            <w:vAlign w:val="bottom"/>
          </w:tcPr>
          <w:p w14:paraId="2E61C96C" w14:textId="77777777" w:rsidR="001B36D2" w:rsidRDefault="001B36D2">
            <w:pPr>
              <w:rPr>
                <w:sz w:val="15"/>
                <w:szCs w:val="15"/>
              </w:rPr>
            </w:pPr>
          </w:p>
        </w:tc>
      </w:tr>
      <w:tr w:rsidR="001B36D2" w14:paraId="5F066618" w14:textId="77777777">
        <w:trPr>
          <w:trHeight w:val="179"/>
        </w:trPr>
        <w:tc>
          <w:tcPr>
            <w:tcW w:w="640" w:type="dxa"/>
            <w:tcBorders>
              <w:left w:val="single" w:sz="8" w:space="0" w:color="auto"/>
              <w:right w:val="single" w:sz="8" w:space="0" w:color="auto"/>
            </w:tcBorders>
            <w:vAlign w:val="bottom"/>
          </w:tcPr>
          <w:p w14:paraId="54BC5BFE" w14:textId="77777777" w:rsidR="001B36D2" w:rsidRDefault="009229BF">
            <w:pPr>
              <w:spacing w:line="159" w:lineRule="exact"/>
              <w:ind w:left="80"/>
              <w:rPr>
                <w:sz w:val="20"/>
                <w:szCs w:val="20"/>
              </w:rPr>
            </w:pPr>
            <w:r>
              <w:rPr>
                <w:rFonts w:eastAsia="Times New Roman"/>
                <w:sz w:val="14"/>
                <w:szCs w:val="14"/>
              </w:rPr>
              <w:t>3. 20</w:t>
            </w:r>
          </w:p>
        </w:tc>
        <w:tc>
          <w:tcPr>
            <w:tcW w:w="1640" w:type="dxa"/>
            <w:tcBorders>
              <w:right w:val="single" w:sz="8" w:space="0" w:color="auto"/>
            </w:tcBorders>
            <w:vAlign w:val="bottom"/>
          </w:tcPr>
          <w:p w14:paraId="5921F01F" w14:textId="77777777" w:rsidR="001B36D2" w:rsidRDefault="009229BF">
            <w:pPr>
              <w:spacing w:line="179"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0605AEBB" w14:textId="77777777" w:rsidR="001B36D2" w:rsidRDefault="009229BF">
            <w:pPr>
              <w:spacing w:line="179" w:lineRule="exact"/>
              <w:ind w:left="80"/>
              <w:rPr>
                <w:sz w:val="20"/>
                <w:szCs w:val="20"/>
              </w:rPr>
            </w:pPr>
            <w:r>
              <w:rPr>
                <w:rFonts w:eastAsia="Times New Roman"/>
                <w:sz w:val="16"/>
                <w:szCs w:val="16"/>
              </w:rPr>
              <w:t>Neurocirurgia</w:t>
            </w:r>
          </w:p>
        </w:tc>
        <w:tc>
          <w:tcPr>
            <w:tcW w:w="1040" w:type="dxa"/>
            <w:tcBorders>
              <w:right w:val="single" w:sz="8" w:space="0" w:color="auto"/>
            </w:tcBorders>
            <w:vAlign w:val="bottom"/>
          </w:tcPr>
          <w:p w14:paraId="230CEAC4" w14:textId="77777777" w:rsidR="001B36D2" w:rsidRDefault="001B36D2">
            <w:pPr>
              <w:rPr>
                <w:sz w:val="15"/>
                <w:szCs w:val="15"/>
              </w:rPr>
            </w:pPr>
          </w:p>
        </w:tc>
        <w:tc>
          <w:tcPr>
            <w:tcW w:w="1800" w:type="dxa"/>
            <w:tcBorders>
              <w:right w:val="single" w:sz="8" w:space="0" w:color="auto"/>
            </w:tcBorders>
            <w:vAlign w:val="bottom"/>
          </w:tcPr>
          <w:p w14:paraId="419728D6" w14:textId="77777777" w:rsidR="001B36D2" w:rsidRDefault="001B36D2">
            <w:pPr>
              <w:rPr>
                <w:sz w:val="15"/>
                <w:szCs w:val="15"/>
              </w:rPr>
            </w:pPr>
          </w:p>
        </w:tc>
      </w:tr>
      <w:tr w:rsidR="001B36D2" w14:paraId="6F2F45FE" w14:textId="77777777">
        <w:trPr>
          <w:trHeight w:val="186"/>
        </w:trPr>
        <w:tc>
          <w:tcPr>
            <w:tcW w:w="640" w:type="dxa"/>
            <w:tcBorders>
              <w:left w:val="single" w:sz="8" w:space="0" w:color="auto"/>
              <w:bottom w:val="single" w:sz="8" w:space="0" w:color="auto"/>
              <w:right w:val="single" w:sz="8" w:space="0" w:color="auto"/>
            </w:tcBorders>
            <w:vAlign w:val="bottom"/>
          </w:tcPr>
          <w:p w14:paraId="1387841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0E2D98B"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29C08104" w14:textId="77777777" w:rsidR="001B36D2" w:rsidRDefault="001B36D2">
            <w:pPr>
              <w:rPr>
                <w:sz w:val="16"/>
                <w:szCs w:val="16"/>
              </w:rPr>
            </w:pPr>
          </w:p>
        </w:tc>
        <w:tc>
          <w:tcPr>
            <w:tcW w:w="1040" w:type="dxa"/>
            <w:tcBorders>
              <w:right w:val="single" w:sz="8" w:space="0" w:color="auto"/>
            </w:tcBorders>
            <w:vAlign w:val="bottom"/>
          </w:tcPr>
          <w:p w14:paraId="59222FEC" w14:textId="77777777" w:rsidR="001B36D2" w:rsidRDefault="001B36D2">
            <w:pPr>
              <w:rPr>
                <w:sz w:val="16"/>
                <w:szCs w:val="16"/>
              </w:rPr>
            </w:pPr>
          </w:p>
        </w:tc>
        <w:tc>
          <w:tcPr>
            <w:tcW w:w="1800" w:type="dxa"/>
            <w:tcBorders>
              <w:right w:val="single" w:sz="8" w:space="0" w:color="auto"/>
            </w:tcBorders>
            <w:vAlign w:val="bottom"/>
          </w:tcPr>
          <w:p w14:paraId="0F9556CA" w14:textId="77777777" w:rsidR="001B36D2" w:rsidRDefault="001B36D2">
            <w:pPr>
              <w:rPr>
                <w:sz w:val="16"/>
                <w:szCs w:val="16"/>
              </w:rPr>
            </w:pPr>
          </w:p>
        </w:tc>
      </w:tr>
      <w:tr w:rsidR="001B36D2" w14:paraId="52ADC2EE" w14:textId="77777777">
        <w:trPr>
          <w:trHeight w:val="180"/>
        </w:trPr>
        <w:tc>
          <w:tcPr>
            <w:tcW w:w="640" w:type="dxa"/>
            <w:tcBorders>
              <w:left w:val="single" w:sz="8" w:space="0" w:color="auto"/>
              <w:bottom w:val="single" w:sz="8" w:space="0" w:color="auto"/>
              <w:right w:val="single" w:sz="8" w:space="0" w:color="auto"/>
            </w:tcBorders>
            <w:vAlign w:val="bottom"/>
          </w:tcPr>
          <w:p w14:paraId="039D0D79" w14:textId="77777777" w:rsidR="001B36D2" w:rsidRDefault="009229BF">
            <w:pPr>
              <w:spacing w:line="158" w:lineRule="exact"/>
              <w:ind w:left="80"/>
              <w:rPr>
                <w:sz w:val="20"/>
                <w:szCs w:val="20"/>
              </w:rPr>
            </w:pPr>
            <w:r>
              <w:rPr>
                <w:rFonts w:eastAsia="Times New Roman"/>
                <w:sz w:val="14"/>
                <w:szCs w:val="14"/>
              </w:rPr>
              <w:t>3. 21</w:t>
            </w:r>
          </w:p>
        </w:tc>
        <w:tc>
          <w:tcPr>
            <w:tcW w:w="1640" w:type="dxa"/>
            <w:tcBorders>
              <w:bottom w:val="single" w:sz="8" w:space="0" w:color="auto"/>
              <w:right w:val="single" w:sz="8" w:space="0" w:color="auto"/>
            </w:tcBorders>
            <w:vAlign w:val="bottom"/>
          </w:tcPr>
          <w:p w14:paraId="3B1A9986"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068076DC" w14:textId="77777777" w:rsidR="001B36D2" w:rsidRDefault="009229BF">
            <w:pPr>
              <w:spacing w:line="178" w:lineRule="exact"/>
              <w:ind w:left="80"/>
              <w:rPr>
                <w:sz w:val="20"/>
                <w:szCs w:val="20"/>
              </w:rPr>
            </w:pPr>
            <w:r>
              <w:rPr>
                <w:rFonts w:eastAsia="Times New Roman"/>
                <w:sz w:val="16"/>
                <w:szCs w:val="16"/>
              </w:rPr>
              <w:t>Neurochirurgie</w:t>
            </w:r>
          </w:p>
        </w:tc>
        <w:tc>
          <w:tcPr>
            <w:tcW w:w="1040" w:type="dxa"/>
            <w:tcBorders>
              <w:right w:val="single" w:sz="8" w:space="0" w:color="auto"/>
            </w:tcBorders>
            <w:vAlign w:val="bottom"/>
          </w:tcPr>
          <w:p w14:paraId="095C8CD9" w14:textId="77777777" w:rsidR="001B36D2" w:rsidRDefault="001B36D2">
            <w:pPr>
              <w:rPr>
                <w:sz w:val="15"/>
                <w:szCs w:val="15"/>
              </w:rPr>
            </w:pPr>
          </w:p>
        </w:tc>
        <w:tc>
          <w:tcPr>
            <w:tcW w:w="1800" w:type="dxa"/>
            <w:tcBorders>
              <w:right w:val="single" w:sz="8" w:space="0" w:color="auto"/>
            </w:tcBorders>
            <w:vAlign w:val="bottom"/>
          </w:tcPr>
          <w:p w14:paraId="3E9419C7" w14:textId="77777777" w:rsidR="001B36D2" w:rsidRDefault="001B36D2">
            <w:pPr>
              <w:rPr>
                <w:sz w:val="15"/>
                <w:szCs w:val="15"/>
              </w:rPr>
            </w:pPr>
          </w:p>
        </w:tc>
      </w:tr>
      <w:tr w:rsidR="001B36D2" w14:paraId="679ED879" w14:textId="77777777">
        <w:trPr>
          <w:trHeight w:val="182"/>
        </w:trPr>
        <w:tc>
          <w:tcPr>
            <w:tcW w:w="640" w:type="dxa"/>
            <w:tcBorders>
              <w:left w:val="single" w:sz="8" w:space="0" w:color="auto"/>
              <w:bottom w:val="single" w:sz="8" w:space="0" w:color="auto"/>
              <w:right w:val="single" w:sz="8" w:space="0" w:color="auto"/>
            </w:tcBorders>
            <w:vAlign w:val="bottom"/>
          </w:tcPr>
          <w:p w14:paraId="6F1C03EB" w14:textId="77777777" w:rsidR="001B36D2" w:rsidRDefault="009229BF">
            <w:pPr>
              <w:spacing w:line="160" w:lineRule="exact"/>
              <w:ind w:left="80"/>
              <w:rPr>
                <w:sz w:val="20"/>
                <w:szCs w:val="20"/>
              </w:rPr>
            </w:pPr>
            <w:r>
              <w:rPr>
                <w:rFonts w:eastAsia="Times New Roman"/>
                <w:sz w:val="14"/>
                <w:szCs w:val="14"/>
              </w:rPr>
              <w:t>3. 22</w:t>
            </w:r>
          </w:p>
        </w:tc>
        <w:tc>
          <w:tcPr>
            <w:tcW w:w="1640" w:type="dxa"/>
            <w:tcBorders>
              <w:bottom w:val="single" w:sz="8" w:space="0" w:color="auto"/>
              <w:right w:val="single" w:sz="8" w:space="0" w:color="auto"/>
            </w:tcBorders>
            <w:vAlign w:val="bottom"/>
          </w:tcPr>
          <w:p w14:paraId="20CF37F3" w14:textId="77777777" w:rsidR="001B36D2" w:rsidRDefault="009229BF">
            <w:pPr>
              <w:spacing w:line="180"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48A21635" w14:textId="77777777" w:rsidR="001B36D2" w:rsidRDefault="009229BF">
            <w:pPr>
              <w:spacing w:line="180" w:lineRule="exact"/>
              <w:ind w:left="80"/>
              <w:rPr>
                <w:sz w:val="20"/>
                <w:szCs w:val="20"/>
              </w:rPr>
            </w:pPr>
            <w:r>
              <w:rPr>
                <w:rFonts w:eastAsia="Times New Roman"/>
                <w:sz w:val="16"/>
                <w:szCs w:val="16"/>
              </w:rPr>
              <w:t>Neurochirurgie</w:t>
            </w:r>
          </w:p>
        </w:tc>
        <w:tc>
          <w:tcPr>
            <w:tcW w:w="1040" w:type="dxa"/>
            <w:tcBorders>
              <w:right w:val="single" w:sz="8" w:space="0" w:color="auto"/>
            </w:tcBorders>
            <w:vAlign w:val="bottom"/>
          </w:tcPr>
          <w:p w14:paraId="0D3ABA30" w14:textId="77777777" w:rsidR="001B36D2" w:rsidRDefault="001B36D2">
            <w:pPr>
              <w:rPr>
                <w:sz w:val="15"/>
                <w:szCs w:val="15"/>
              </w:rPr>
            </w:pPr>
          </w:p>
        </w:tc>
        <w:tc>
          <w:tcPr>
            <w:tcW w:w="1800" w:type="dxa"/>
            <w:tcBorders>
              <w:right w:val="single" w:sz="8" w:space="0" w:color="auto"/>
            </w:tcBorders>
            <w:vAlign w:val="bottom"/>
          </w:tcPr>
          <w:p w14:paraId="21056921" w14:textId="77777777" w:rsidR="001B36D2" w:rsidRDefault="001B36D2">
            <w:pPr>
              <w:rPr>
                <w:sz w:val="15"/>
                <w:szCs w:val="15"/>
              </w:rPr>
            </w:pPr>
          </w:p>
        </w:tc>
      </w:tr>
      <w:tr w:rsidR="001B36D2" w14:paraId="3AD0DAC0" w14:textId="77777777">
        <w:trPr>
          <w:trHeight w:val="180"/>
        </w:trPr>
        <w:tc>
          <w:tcPr>
            <w:tcW w:w="640" w:type="dxa"/>
            <w:tcBorders>
              <w:left w:val="single" w:sz="8" w:space="0" w:color="auto"/>
              <w:bottom w:val="single" w:sz="8" w:space="0" w:color="auto"/>
              <w:right w:val="single" w:sz="8" w:space="0" w:color="auto"/>
            </w:tcBorders>
            <w:vAlign w:val="bottom"/>
          </w:tcPr>
          <w:p w14:paraId="53E390B8" w14:textId="77777777" w:rsidR="001B36D2" w:rsidRDefault="009229BF">
            <w:pPr>
              <w:spacing w:line="158" w:lineRule="exact"/>
              <w:ind w:left="80"/>
              <w:rPr>
                <w:sz w:val="20"/>
                <w:szCs w:val="20"/>
              </w:rPr>
            </w:pPr>
            <w:r>
              <w:rPr>
                <w:rFonts w:eastAsia="Times New Roman"/>
                <w:sz w:val="14"/>
                <w:szCs w:val="14"/>
              </w:rPr>
              <w:t>3. 23</w:t>
            </w:r>
          </w:p>
        </w:tc>
        <w:tc>
          <w:tcPr>
            <w:tcW w:w="1640" w:type="dxa"/>
            <w:tcBorders>
              <w:bottom w:val="single" w:sz="8" w:space="0" w:color="auto"/>
              <w:right w:val="single" w:sz="8" w:space="0" w:color="auto"/>
            </w:tcBorders>
            <w:vAlign w:val="bottom"/>
          </w:tcPr>
          <w:p w14:paraId="5C33B8DC"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4747BDD7" w14:textId="77777777" w:rsidR="001B36D2" w:rsidRDefault="009229BF">
            <w:pPr>
              <w:spacing w:line="178" w:lineRule="exact"/>
              <w:ind w:left="80"/>
              <w:rPr>
                <w:sz w:val="20"/>
                <w:szCs w:val="20"/>
              </w:rPr>
            </w:pPr>
            <w:r>
              <w:rPr>
                <w:rFonts w:eastAsia="Times New Roman"/>
                <w:sz w:val="16"/>
                <w:szCs w:val="16"/>
              </w:rPr>
              <w:t>Nevrokirurgija</w:t>
            </w:r>
          </w:p>
        </w:tc>
        <w:tc>
          <w:tcPr>
            <w:tcW w:w="1040" w:type="dxa"/>
            <w:tcBorders>
              <w:right w:val="single" w:sz="8" w:space="0" w:color="auto"/>
            </w:tcBorders>
            <w:vAlign w:val="bottom"/>
          </w:tcPr>
          <w:p w14:paraId="264ACCDB" w14:textId="77777777" w:rsidR="001B36D2" w:rsidRDefault="001B36D2">
            <w:pPr>
              <w:rPr>
                <w:sz w:val="15"/>
                <w:szCs w:val="15"/>
              </w:rPr>
            </w:pPr>
          </w:p>
        </w:tc>
        <w:tc>
          <w:tcPr>
            <w:tcW w:w="1800" w:type="dxa"/>
            <w:tcBorders>
              <w:right w:val="single" w:sz="8" w:space="0" w:color="auto"/>
            </w:tcBorders>
            <w:vAlign w:val="bottom"/>
          </w:tcPr>
          <w:p w14:paraId="1EA1A8AE" w14:textId="77777777" w:rsidR="001B36D2" w:rsidRDefault="001B36D2">
            <w:pPr>
              <w:rPr>
                <w:sz w:val="15"/>
                <w:szCs w:val="15"/>
              </w:rPr>
            </w:pPr>
          </w:p>
        </w:tc>
      </w:tr>
      <w:tr w:rsidR="001B36D2" w14:paraId="223BB0B6" w14:textId="77777777">
        <w:trPr>
          <w:trHeight w:val="180"/>
        </w:trPr>
        <w:tc>
          <w:tcPr>
            <w:tcW w:w="640" w:type="dxa"/>
            <w:tcBorders>
              <w:left w:val="single" w:sz="8" w:space="0" w:color="auto"/>
              <w:bottom w:val="single" w:sz="8" w:space="0" w:color="auto"/>
              <w:right w:val="single" w:sz="8" w:space="0" w:color="auto"/>
            </w:tcBorders>
            <w:vAlign w:val="bottom"/>
          </w:tcPr>
          <w:p w14:paraId="7964D2C9" w14:textId="77777777" w:rsidR="001B36D2" w:rsidRDefault="009229BF">
            <w:pPr>
              <w:spacing w:line="158" w:lineRule="exact"/>
              <w:ind w:left="80"/>
              <w:rPr>
                <w:sz w:val="20"/>
                <w:szCs w:val="20"/>
              </w:rPr>
            </w:pPr>
            <w:r>
              <w:rPr>
                <w:rFonts w:eastAsia="Times New Roman"/>
                <w:sz w:val="14"/>
                <w:szCs w:val="14"/>
              </w:rPr>
              <w:t>3. 24</w:t>
            </w:r>
          </w:p>
        </w:tc>
        <w:tc>
          <w:tcPr>
            <w:tcW w:w="1640" w:type="dxa"/>
            <w:tcBorders>
              <w:bottom w:val="single" w:sz="8" w:space="0" w:color="auto"/>
              <w:right w:val="single" w:sz="8" w:space="0" w:color="auto"/>
            </w:tcBorders>
            <w:vAlign w:val="bottom"/>
          </w:tcPr>
          <w:p w14:paraId="2BF75D76" w14:textId="77777777" w:rsidR="001B36D2" w:rsidRDefault="009229BF">
            <w:pPr>
              <w:spacing w:line="178"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4BC935D5" w14:textId="77777777" w:rsidR="001B36D2" w:rsidRDefault="009229BF">
            <w:pPr>
              <w:spacing w:line="178" w:lineRule="exact"/>
              <w:ind w:left="80"/>
              <w:rPr>
                <w:sz w:val="20"/>
                <w:szCs w:val="20"/>
              </w:rPr>
            </w:pPr>
            <w:r>
              <w:rPr>
                <w:rFonts w:eastAsia="Times New Roman"/>
                <w:sz w:val="16"/>
                <w:szCs w:val="16"/>
              </w:rPr>
              <w:t>Neurocirugía</w:t>
            </w:r>
          </w:p>
        </w:tc>
        <w:tc>
          <w:tcPr>
            <w:tcW w:w="1040" w:type="dxa"/>
            <w:tcBorders>
              <w:right w:val="single" w:sz="8" w:space="0" w:color="auto"/>
            </w:tcBorders>
            <w:vAlign w:val="bottom"/>
          </w:tcPr>
          <w:p w14:paraId="01230E8A" w14:textId="77777777" w:rsidR="001B36D2" w:rsidRDefault="001B36D2">
            <w:pPr>
              <w:rPr>
                <w:sz w:val="15"/>
                <w:szCs w:val="15"/>
              </w:rPr>
            </w:pPr>
          </w:p>
        </w:tc>
        <w:tc>
          <w:tcPr>
            <w:tcW w:w="1800" w:type="dxa"/>
            <w:tcBorders>
              <w:right w:val="single" w:sz="8" w:space="0" w:color="auto"/>
            </w:tcBorders>
            <w:vAlign w:val="bottom"/>
          </w:tcPr>
          <w:p w14:paraId="38F175A9" w14:textId="77777777" w:rsidR="001B36D2" w:rsidRDefault="001B36D2">
            <w:pPr>
              <w:rPr>
                <w:sz w:val="15"/>
                <w:szCs w:val="15"/>
              </w:rPr>
            </w:pPr>
          </w:p>
        </w:tc>
      </w:tr>
      <w:tr w:rsidR="001B36D2" w14:paraId="792E8DE2" w14:textId="77777777">
        <w:trPr>
          <w:trHeight w:val="182"/>
        </w:trPr>
        <w:tc>
          <w:tcPr>
            <w:tcW w:w="640" w:type="dxa"/>
            <w:tcBorders>
              <w:left w:val="single" w:sz="8" w:space="0" w:color="auto"/>
              <w:bottom w:val="single" w:sz="8" w:space="0" w:color="auto"/>
              <w:right w:val="single" w:sz="8" w:space="0" w:color="auto"/>
            </w:tcBorders>
            <w:vAlign w:val="bottom"/>
          </w:tcPr>
          <w:p w14:paraId="66F6ECAA" w14:textId="77777777" w:rsidR="001B36D2" w:rsidRDefault="009229BF">
            <w:pPr>
              <w:spacing w:line="160" w:lineRule="exact"/>
              <w:ind w:left="80"/>
              <w:rPr>
                <w:sz w:val="20"/>
                <w:szCs w:val="20"/>
              </w:rPr>
            </w:pPr>
            <w:r>
              <w:rPr>
                <w:rFonts w:eastAsia="Times New Roman"/>
                <w:sz w:val="14"/>
                <w:szCs w:val="14"/>
              </w:rPr>
              <w:t>3. 25</w:t>
            </w:r>
          </w:p>
        </w:tc>
        <w:tc>
          <w:tcPr>
            <w:tcW w:w="1640" w:type="dxa"/>
            <w:tcBorders>
              <w:bottom w:val="single" w:sz="8" w:space="0" w:color="auto"/>
              <w:right w:val="single" w:sz="8" w:space="0" w:color="auto"/>
            </w:tcBorders>
            <w:vAlign w:val="bottom"/>
          </w:tcPr>
          <w:p w14:paraId="29E21897" w14:textId="77777777" w:rsidR="001B36D2" w:rsidRDefault="009229BF">
            <w:pPr>
              <w:spacing w:line="180"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61D622BC" w14:textId="77777777" w:rsidR="001B36D2" w:rsidRDefault="009229BF">
            <w:pPr>
              <w:spacing w:line="180" w:lineRule="exact"/>
              <w:ind w:left="80"/>
              <w:rPr>
                <w:sz w:val="20"/>
                <w:szCs w:val="20"/>
              </w:rPr>
            </w:pPr>
            <w:r>
              <w:rPr>
                <w:rFonts w:eastAsia="Times New Roman"/>
                <w:sz w:val="16"/>
                <w:szCs w:val="16"/>
              </w:rPr>
              <w:t>Neurokirurgi</w:t>
            </w:r>
          </w:p>
        </w:tc>
        <w:tc>
          <w:tcPr>
            <w:tcW w:w="1040" w:type="dxa"/>
            <w:tcBorders>
              <w:right w:val="single" w:sz="8" w:space="0" w:color="auto"/>
            </w:tcBorders>
            <w:vAlign w:val="bottom"/>
          </w:tcPr>
          <w:p w14:paraId="6EFF63E1" w14:textId="77777777" w:rsidR="001B36D2" w:rsidRDefault="001B36D2">
            <w:pPr>
              <w:rPr>
                <w:sz w:val="15"/>
                <w:szCs w:val="15"/>
              </w:rPr>
            </w:pPr>
          </w:p>
        </w:tc>
        <w:tc>
          <w:tcPr>
            <w:tcW w:w="1800" w:type="dxa"/>
            <w:tcBorders>
              <w:right w:val="single" w:sz="8" w:space="0" w:color="auto"/>
            </w:tcBorders>
            <w:vAlign w:val="bottom"/>
          </w:tcPr>
          <w:p w14:paraId="56A7A9EB" w14:textId="77777777" w:rsidR="001B36D2" w:rsidRDefault="001B36D2">
            <w:pPr>
              <w:rPr>
                <w:sz w:val="15"/>
                <w:szCs w:val="15"/>
              </w:rPr>
            </w:pPr>
          </w:p>
        </w:tc>
      </w:tr>
      <w:tr w:rsidR="001B36D2" w14:paraId="2E555311" w14:textId="77777777">
        <w:trPr>
          <w:trHeight w:val="181"/>
        </w:trPr>
        <w:tc>
          <w:tcPr>
            <w:tcW w:w="640" w:type="dxa"/>
            <w:tcBorders>
              <w:left w:val="single" w:sz="8" w:space="0" w:color="auto"/>
              <w:bottom w:val="single" w:sz="8" w:space="0" w:color="auto"/>
              <w:right w:val="single" w:sz="8" w:space="0" w:color="auto"/>
            </w:tcBorders>
            <w:vAlign w:val="bottom"/>
          </w:tcPr>
          <w:p w14:paraId="0A061E6D" w14:textId="77777777" w:rsidR="001B36D2" w:rsidRDefault="009229BF">
            <w:pPr>
              <w:spacing w:line="159" w:lineRule="exact"/>
              <w:ind w:left="80"/>
              <w:rPr>
                <w:sz w:val="20"/>
                <w:szCs w:val="20"/>
              </w:rPr>
            </w:pPr>
            <w:r>
              <w:rPr>
                <w:rFonts w:eastAsia="Times New Roman"/>
                <w:sz w:val="14"/>
                <w:szCs w:val="14"/>
              </w:rPr>
              <w:t>3. 26</w:t>
            </w:r>
          </w:p>
        </w:tc>
        <w:tc>
          <w:tcPr>
            <w:tcW w:w="1640" w:type="dxa"/>
            <w:tcBorders>
              <w:bottom w:val="single" w:sz="8" w:space="0" w:color="auto"/>
              <w:right w:val="single" w:sz="8" w:space="0" w:color="auto"/>
            </w:tcBorders>
            <w:vAlign w:val="bottom"/>
          </w:tcPr>
          <w:p w14:paraId="27C9F0E0"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092A7A79" w14:textId="77777777" w:rsidR="001B36D2" w:rsidRDefault="009229BF">
            <w:pPr>
              <w:spacing w:line="178" w:lineRule="exact"/>
              <w:ind w:left="80"/>
              <w:rPr>
                <w:sz w:val="20"/>
                <w:szCs w:val="20"/>
              </w:rPr>
            </w:pPr>
            <w:r>
              <w:rPr>
                <w:rFonts w:eastAsia="Times New Roman"/>
                <w:sz w:val="16"/>
                <w:szCs w:val="16"/>
              </w:rPr>
              <w:t>Neurochirurgia</w:t>
            </w:r>
          </w:p>
        </w:tc>
        <w:tc>
          <w:tcPr>
            <w:tcW w:w="1040" w:type="dxa"/>
            <w:tcBorders>
              <w:right w:val="single" w:sz="8" w:space="0" w:color="auto"/>
            </w:tcBorders>
            <w:vAlign w:val="bottom"/>
          </w:tcPr>
          <w:p w14:paraId="3DA9372B" w14:textId="77777777" w:rsidR="001B36D2" w:rsidRDefault="001B36D2">
            <w:pPr>
              <w:rPr>
                <w:sz w:val="15"/>
                <w:szCs w:val="15"/>
              </w:rPr>
            </w:pPr>
          </w:p>
        </w:tc>
        <w:tc>
          <w:tcPr>
            <w:tcW w:w="1800" w:type="dxa"/>
            <w:tcBorders>
              <w:right w:val="single" w:sz="8" w:space="0" w:color="auto"/>
            </w:tcBorders>
            <w:vAlign w:val="bottom"/>
          </w:tcPr>
          <w:p w14:paraId="1FB643D7" w14:textId="77777777" w:rsidR="001B36D2" w:rsidRDefault="001B36D2">
            <w:pPr>
              <w:rPr>
                <w:sz w:val="15"/>
                <w:szCs w:val="15"/>
              </w:rPr>
            </w:pPr>
          </w:p>
        </w:tc>
      </w:tr>
      <w:tr w:rsidR="001B36D2" w14:paraId="117DBAC8" w14:textId="77777777">
        <w:trPr>
          <w:trHeight w:val="178"/>
        </w:trPr>
        <w:tc>
          <w:tcPr>
            <w:tcW w:w="640" w:type="dxa"/>
            <w:tcBorders>
              <w:left w:val="single" w:sz="8" w:space="0" w:color="auto"/>
              <w:right w:val="single" w:sz="8" w:space="0" w:color="auto"/>
            </w:tcBorders>
            <w:vAlign w:val="bottom"/>
          </w:tcPr>
          <w:p w14:paraId="1A60835A" w14:textId="77777777" w:rsidR="001B36D2" w:rsidRDefault="009229BF">
            <w:pPr>
              <w:spacing w:line="158" w:lineRule="exact"/>
              <w:ind w:left="80"/>
              <w:rPr>
                <w:sz w:val="20"/>
                <w:szCs w:val="20"/>
              </w:rPr>
            </w:pPr>
            <w:r>
              <w:rPr>
                <w:rFonts w:eastAsia="Times New Roman"/>
                <w:sz w:val="14"/>
                <w:szCs w:val="14"/>
              </w:rPr>
              <w:t>3. 27</w:t>
            </w:r>
          </w:p>
        </w:tc>
        <w:tc>
          <w:tcPr>
            <w:tcW w:w="1640" w:type="dxa"/>
            <w:tcBorders>
              <w:right w:val="single" w:sz="8" w:space="0" w:color="auto"/>
            </w:tcBorders>
            <w:vAlign w:val="bottom"/>
          </w:tcPr>
          <w:p w14:paraId="039BD4D0"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0C3FDD1F" w14:textId="77777777" w:rsidR="001B36D2" w:rsidRDefault="009229BF">
            <w:pPr>
              <w:spacing w:line="178" w:lineRule="exact"/>
              <w:ind w:left="80"/>
              <w:rPr>
                <w:sz w:val="20"/>
                <w:szCs w:val="20"/>
              </w:rPr>
            </w:pPr>
            <w:r>
              <w:rPr>
                <w:rFonts w:eastAsia="Times New Roman"/>
                <w:sz w:val="16"/>
                <w:szCs w:val="16"/>
              </w:rPr>
              <w:t>Neurosurgery</w:t>
            </w:r>
          </w:p>
        </w:tc>
        <w:tc>
          <w:tcPr>
            <w:tcW w:w="1040" w:type="dxa"/>
            <w:tcBorders>
              <w:right w:val="single" w:sz="8" w:space="0" w:color="auto"/>
            </w:tcBorders>
            <w:vAlign w:val="bottom"/>
          </w:tcPr>
          <w:p w14:paraId="0912B286" w14:textId="77777777" w:rsidR="001B36D2" w:rsidRDefault="001B36D2">
            <w:pPr>
              <w:rPr>
                <w:sz w:val="15"/>
                <w:szCs w:val="15"/>
              </w:rPr>
            </w:pPr>
          </w:p>
        </w:tc>
        <w:tc>
          <w:tcPr>
            <w:tcW w:w="1800" w:type="dxa"/>
            <w:tcBorders>
              <w:right w:val="single" w:sz="8" w:space="0" w:color="auto"/>
            </w:tcBorders>
            <w:vAlign w:val="bottom"/>
          </w:tcPr>
          <w:p w14:paraId="2D57845D" w14:textId="77777777" w:rsidR="001B36D2" w:rsidRDefault="001B36D2">
            <w:pPr>
              <w:rPr>
                <w:sz w:val="15"/>
                <w:szCs w:val="15"/>
              </w:rPr>
            </w:pPr>
          </w:p>
        </w:tc>
      </w:tr>
      <w:tr w:rsidR="001B36D2" w14:paraId="4A380700" w14:textId="77777777">
        <w:trPr>
          <w:trHeight w:val="187"/>
        </w:trPr>
        <w:tc>
          <w:tcPr>
            <w:tcW w:w="640" w:type="dxa"/>
            <w:tcBorders>
              <w:left w:val="single" w:sz="8" w:space="0" w:color="auto"/>
              <w:bottom w:val="single" w:sz="8" w:space="0" w:color="auto"/>
              <w:right w:val="single" w:sz="8" w:space="0" w:color="auto"/>
            </w:tcBorders>
            <w:vAlign w:val="bottom"/>
          </w:tcPr>
          <w:p w14:paraId="1F7339B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279D7A8"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37530805" w14:textId="77777777" w:rsidR="001B36D2" w:rsidRDefault="001B36D2">
            <w:pPr>
              <w:rPr>
                <w:sz w:val="16"/>
                <w:szCs w:val="16"/>
              </w:rPr>
            </w:pPr>
          </w:p>
        </w:tc>
        <w:tc>
          <w:tcPr>
            <w:tcW w:w="1040" w:type="dxa"/>
            <w:tcBorders>
              <w:right w:val="single" w:sz="8" w:space="0" w:color="auto"/>
            </w:tcBorders>
            <w:vAlign w:val="bottom"/>
          </w:tcPr>
          <w:p w14:paraId="0767864E" w14:textId="77777777" w:rsidR="001B36D2" w:rsidRDefault="001B36D2">
            <w:pPr>
              <w:rPr>
                <w:sz w:val="16"/>
                <w:szCs w:val="16"/>
              </w:rPr>
            </w:pPr>
          </w:p>
        </w:tc>
        <w:tc>
          <w:tcPr>
            <w:tcW w:w="1800" w:type="dxa"/>
            <w:tcBorders>
              <w:right w:val="single" w:sz="8" w:space="0" w:color="auto"/>
            </w:tcBorders>
            <w:vAlign w:val="bottom"/>
          </w:tcPr>
          <w:p w14:paraId="299813B0" w14:textId="77777777" w:rsidR="001B36D2" w:rsidRDefault="001B36D2">
            <w:pPr>
              <w:rPr>
                <w:sz w:val="16"/>
                <w:szCs w:val="16"/>
              </w:rPr>
            </w:pPr>
          </w:p>
        </w:tc>
      </w:tr>
      <w:tr w:rsidR="001B36D2" w14:paraId="3D70B68C" w14:textId="77777777">
        <w:trPr>
          <w:trHeight w:val="181"/>
        </w:trPr>
        <w:tc>
          <w:tcPr>
            <w:tcW w:w="640" w:type="dxa"/>
            <w:tcBorders>
              <w:left w:val="single" w:sz="8" w:space="0" w:color="auto"/>
              <w:bottom w:val="single" w:sz="8" w:space="0" w:color="auto"/>
              <w:right w:val="single" w:sz="8" w:space="0" w:color="auto"/>
            </w:tcBorders>
            <w:vAlign w:val="bottom"/>
          </w:tcPr>
          <w:p w14:paraId="62717073" w14:textId="77777777" w:rsidR="001B36D2" w:rsidRDefault="009229BF">
            <w:pPr>
              <w:spacing w:line="159" w:lineRule="exact"/>
              <w:ind w:left="80"/>
              <w:rPr>
                <w:sz w:val="20"/>
                <w:szCs w:val="20"/>
              </w:rPr>
            </w:pPr>
            <w:r>
              <w:rPr>
                <w:rFonts w:eastAsia="Times New Roman"/>
                <w:sz w:val="14"/>
                <w:szCs w:val="14"/>
              </w:rPr>
              <w:t>3. 28</w:t>
            </w:r>
          </w:p>
        </w:tc>
        <w:tc>
          <w:tcPr>
            <w:tcW w:w="1640" w:type="dxa"/>
            <w:tcBorders>
              <w:bottom w:val="single" w:sz="8" w:space="0" w:color="auto"/>
              <w:right w:val="single" w:sz="8" w:space="0" w:color="auto"/>
            </w:tcBorders>
            <w:vAlign w:val="bottom"/>
          </w:tcPr>
          <w:p w14:paraId="34F3E9BC" w14:textId="77777777" w:rsidR="001B36D2" w:rsidRDefault="009229BF">
            <w:pPr>
              <w:spacing w:line="179"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0C5A91BD" w14:textId="77777777" w:rsidR="001B36D2" w:rsidRDefault="009229BF">
            <w:pPr>
              <w:spacing w:line="179" w:lineRule="exact"/>
              <w:ind w:left="80"/>
              <w:rPr>
                <w:sz w:val="20"/>
                <w:szCs w:val="20"/>
              </w:rPr>
            </w:pPr>
            <w:r>
              <w:rPr>
                <w:rFonts w:eastAsia="Times New Roman"/>
                <w:sz w:val="16"/>
                <w:szCs w:val="16"/>
              </w:rPr>
              <w:t>Taugaskurðlækningar</w:t>
            </w:r>
          </w:p>
        </w:tc>
        <w:tc>
          <w:tcPr>
            <w:tcW w:w="1040" w:type="dxa"/>
            <w:tcBorders>
              <w:right w:val="single" w:sz="8" w:space="0" w:color="auto"/>
            </w:tcBorders>
            <w:vAlign w:val="bottom"/>
          </w:tcPr>
          <w:p w14:paraId="0995BB3B" w14:textId="77777777" w:rsidR="001B36D2" w:rsidRDefault="001B36D2">
            <w:pPr>
              <w:rPr>
                <w:sz w:val="15"/>
                <w:szCs w:val="15"/>
              </w:rPr>
            </w:pPr>
          </w:p>
        </w:tc>
        <w:tc>
          <w:tcPr>
            <w:tcW w:w="1800" w:type="dxa"/>
            <w:tcBorders>
              <w:right w:val="single" w:sz="8" w:space="0" w:color="auto"/>
            </w:tcBorders>
            <w:vAlign w:val="bottom"/>
          </w:tcPr>
          <w:p w14:paraId="503C896B" w14:textId="77777777" w:rsidR="001B36D2" w:rsidRDefault="001B36D2">
            <w:pPr>
              <w:rPr>
                <w:sz w:val="15"/>
                <w:szCs w:val="15"/>
              </w:rPr>
            </w:pPr>
          </w:p>
        </w:tc>
      </w:tr>
      <w:tr w:rsidR="001B36D2" w14:paraId="0FB1E79B" w14:textId="77777777">
        <w:trPr>
          <w:trHeight w:val="178"/>
        </w:trPr>
        <w:tc>
          <w:tcPr>
            <w:tcW w:w="640" w:type="dxa"/>
            <w:tcBorders>
              <w:left w:val="single" w:sz="8" w:space="0" w:color="auto"/>
              <w:right w:val="single" w:sz="8" w:space="0" w:color="auto"/>
            </w:tcBorders>
            <w:vAlign w:val="bottom"/>
          </w:tcPr>
          <w:p w14:paraId="2817E92F" w14:textId="77777777" w:rsidR="001B36D2" w:rsidRDefault="009229BF">
            <w:pPr>
              <w:spacing w:line="158" w:lineRule="exact"/>
              <w:ind w:left="80"/>
              <w:rPr>
                <w:sz w:val="20"/>
                <w:szCs w:val="20"/>
              </w:rPr>
            </w:pPr>
            <w:r>
              <w:rPr>
                <w:rFonts w:eastAsia="Times New Roman"/>
                <w:sz w:val="14"/>
                <w:szCs w:val="14"/>
              </w:rPr>
              <w:t>3. 29</w:t>
            </w:r>
          </w:p>
        </w:tc>
        <w:tc>
          <w:tcPr>
            <w:tcW w:w="1640" w:type="dxa"/>
            <w:tcBorders>
              <w:right w:val="single" w:sz="8" w:space="0" w:color="auto"/>
            </w:tcBorders>
            <w:vAlign w:val="bottom"/>
          </w:tcPr>
          <w:p w14:paraId="38597F20" w14:textId="77777777" w:rsidR="001B36D2" w:rsidRDefault="009229BF">
            <w:pPr>
              <w:spacing w:line="178" w:lineRule="exact"/>
              <w:ind w:left="60"/>
              <w:rPr>
                <w:sz w:val="20"/>
                <w:szCs w:val="20"/>
              </w:rPr>
            </w:pPr>
            <w:r>
              <w:rPr>
                <w:rFonts w:eastAsia="Times New Roman"/>
                <w:b/>
                <w:bCs/>
                <w:sz w:val="16"/>
                <w:szCs w:val="16"/>
              </w:rPr>
              <w:t xml:space="preserve">Lichtenštajnsko </w:t>
            </w:r>
            <w:r>
              <w:rPr>
                <w:rFonts w:eastAsia="Times New Roman"/>
                <w:sz w:val="16"/>
                <w:szCs w:val="16"/>
              </w:rPr>
              <w:t>/</w:t>
            </w:r>
          </w:p>
        </w:tc>
        <w:tc>
          <w:tcPr>
            <w:tcW w:w="2640" w:type="dxa"/>
            <w:tcBorders>
              <w:right w:val="single" w:sz="8" w:space="0" w:color="auto"/>
            </w:tcBorders>
            <w:vAlign w:val="bottom"/>
          </w:tcPr>
          <w:p w14:paraId="5C6EBA4D" w14:textId="77777777" w:rsidR="001B36D2" w:rsidRDefault="009229BF">
            <w:pPr>
              <w:spacing w:line="178" w:lineRule="exact"/>
              <w:ind w:left="80"/>
              <w:rPr>
                <w:sz w:val="20"/>
                <w:szCs w:val="20"/>
              </w:rPr>
            </w:pPr>
            <w:r>
              <w:rPr>
                <w:rFonts w:eastAsia="Times New Roman"/>
                <w:sz w:val="16"/>
                <w:szCs w:val="16"/>
              </w:rPr>
              <w:t>Neurochirurgie</w:t>
            </w:r>
          </w:p>
        </w:tc>
        <w:tc>
          <w:tcPr>
            <w:tcW w:w="1040" w:type="dxa"/>
            <w:tcBorders>
              <w:right w:val="single" w:sz="8" w:space="0" w:color="auto"/>
            </w:tcBorders>
            <w:vAlign w:val="bottom"/>
          </w:tcPr>
          <w:p w14:paraId="1EEE0759" w14:textId="77777777" w:rsidR="001B36D2" w:rsidRDefault="001B36D2">
            <w:pPr>
              <w:rPr>
                <w:sz w:val="15"/>
                <w:szCs w:val="15"/>
              </w:rPr>
            </w:pPr>
          </w:p>
        </w:tc>
        <w:tc>
          <w:tcPr>
            <w:tcW w:w="1800" w:type="dxa"/>
            <w:tcBorders>
              <w:right w:val="single" w:sz="8" w:space="0" w:color="auto"/>
            </w:tcBorders>
            <w:vAlign w:val="bottom"/>
          </w:tcPr>
          <w:p w14:paraId="2C9C9FF9" w14:textId="77777777" w:rsidR="001B36D2" w:rsidRDefault="001B36D2">
            <w:pPr>
              <w:rPr>
                <w:sz w:val="15"/>
                <w:szCs w:val="15"/>
              </w:rPr>
            </w:pPr>
          </w:p>
        </w:tc>
      </w:tr>
      <w:tr w:rsidR="001B36D2" w14:paraId="1353E915" w14:textId="77777777">
        <w:trPr>
          <w:trHeight w:val="186"/>
        </w:trPr>
        <w:tc>
          <w:tcPr>
            <w:tcW w:w="640" w:type="dxa"/>
            <w:tcBorders>
              <w:left w:val="single" w:sz="8" w:space="0" w:color="auto"/>
              <w:bottom w:val="single" w:sz="8" w:space="0" w:color="auto"/>
              <w:right w:val="single" w:sz="8" w:space="0" w:color="auto"/>
            </w:tcBorders>
            <w:vAlign w:val="bottom"/>
          </w:tcPr>
          <w:p w14:paraId="370ED81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F8589DB" w14:textId="77777777" w:rsidR="001B36D2" w:rsidRDefault="009229BF">
            <w:pPr>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51066EAC" w14:textId="77777777" w:rsidR="001B36D2" w:rsidRDefault="001B36D2">
            <w:pPr>
              <w:rPr>
                <w:sz w:val="16"/>
                <w:szCs w:val="16"/>
              </w:rPr>
            </w:pPr>
          </w:p>
        </w:tc>
        <w:tc>
          <w:tcPr>
            <w:tcW w:w="1040" w:type="dxa"/>
            <w:tcBorders>
              <w:right w:val="single" w:sz="8" w:space="0" w:color="auto"/>
            </w:tcBorders>
            <w:vAlign w:val="bottom"/>
          </w:tcPr>
          <w:p w14:paraId="7ED0ADB3" w14:textId="77777777" w:rsidR="001B36D2" w:rsidRDefault="001B36D2">
            <w:pPr>
              <w:rPr>
                <w:sz w:val="16"/>
                <w:szCs w:val="16"/>
              </w:rPr>
            </w:pPr>
          </w:p>
        </w:tc>
        <w:tc>
          <w:tcPr>
            <w:tcW w:w="1800" w:type="dxa"/>
            <w:tcBorders>
              <w:right w:val="single" w:sz="8" w:space="0" w:color="auto"/>
            </w:tcBorders>
            <w:vAlign w:val="bottom"/>
          </w:tcPr>
          <w:p w14:paraId="26A4977A" w14:textId="77777777" w:rsidR="001B36D2" w:rsidRDefault="001B36D2">
            <w:pPr>
              <w:rPr>
                <w:sz w:val="16"/>
                <w:szCs w:val="16"/>
              </w:rPr>
            </w:pPr>
          </w:p>
        </w:tc>
      </w:tr>
      <w:tr w:rsidR="001B36D2" w14:paraId="254EC7BA" w14:textId="77777777">
        <w:trPr>
          <w:trHeight w:val="182"/>
        </w:trPr>
        <w:tc>
          <w:tcPr>
            <w:tcW w:w="640" w:type="dxa"/>
            <w:tcBorders>
              <w:left w:val="single" w:sz="8" w:space="0" w:color="auto"/>
              <w:bottom w:val="single" w:sz="8" w:space="0" w:color="auto"/>
              <w:right w:val="single" w:sz="8" w:space="0" w:color="auto"/>
            </w:tcBorders>
            <w:vAlign w:val="bottom"/>
          </w:tcPr>
          <w:p w14:paraId="1521823B" w14:textId="77777777" w:rsidR="001B36D2" w:rsidRDefault="009229BF">
            <w:pPr>
              <w:spacing w:line="160" w:lineRule="exact"/>
              <w:ind w:left="80"/>
              <w:rPr>
                <w:sz w:val="20"/>
                <w:szCs w:val="20"/>
              </w:rPr>
            </w:pPr>
            <w:r>
              <w:rPr>
                <w:rFonts w:eastAsia="Times New Roman"/>
                <w:sz w:val="14"/>
                <w:szCs w:val="14"/>
              </w:rPr>
              <w:t>3. 30</w:t>
            </w:r>
          </w:p>
        </w:tc>
        <w:tc>
          <w:tcPr>
            <w:tcW w:w="1640" w:type="dxa"/>
            <w:tcBorders>
              <w:bottom w:val="single" w:sz="8" w:space="0" w:color="auto"/>
              <w:right w:val="single" w:sz="8" w:space="0" w:color="auto"/>
            </w:tcBorders>
            <w:vAlign w:val="bottom"/>
          </w:tcPr>
          <w:p w14:paraId="418DBC5E" w14:textId="77777777" w:rsidR="001B36D2" w:rsidRDefault="009229BF">
            <w:pPr>
              <w:spacing w:line="180"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75803F0E" w14:textId="77777777" w:rsidR="001B36D2" w:rsidRDefault="009229BF">
            <w:pPr>
              <w:spacing w:line="180" w:lineRule="exact"/>
              <w:ind w:left="80"/>
              <w:rPr>
                <w:sz w:val="20"/>
                <w:szCs w:val="20"/>
              </w:rPr>
            </w:pPr>
            <w:r>
              <w:rPr>
                <w:rFonts w:eastAsia="Times New Roman"/>
                <w:sz w:val="16"/>
                <w:szCs w:val="16"/>
              </w:rPr>
              <w:t>Nevrokirurgi</w:t>
            </w:r>
          </w:p>
        </w:tc>
        <w:tc>
          <w:tcPr>
            <w:tcW w:w="1040" w:type="dxa"/>
            <w:tcBorders>
              <w:right w:val="single" w:sz="8" w:space="0" w:color="auto"/>
            </w:tcBorders>
            <w:vAlign w:val="bottom"/>
          </w:tcPr>
          <w:p w14:paraId="54000547" w14:textId="77777777" w:rsidR="001B36D2" w:rsidRDefault="001B36D2">
            <w:pPr>
              <w:rPr>
                <w:sz w:val="15"/>
                <w:szCs w:val="15"/>
              </w:rPr>
            </w:pPr>
          </w:p>
        </w:tc>
        <w:tc>
          <w:tcPr>
            <w:tcW w:w="1800" w:type="dxa"/>
            <w:tcBorders>
              <w:right w:val="single" w:sz="8" w:space="0" w:color="auto"/>
            </w:tcBorders>
            <w:vAlign w:val="bottom"/>
          </w:tcPr>
          <w:p w14:paraId="1FD7651D" w14:textId="77777777" w:rsidR="001B36D2" w:rsidRDefault="001B36D2">
            <w:pPr>
              <w:rPr>
                <w:sz w:val="15"/>
                <w:szCs w:val="15"/>
              </w:rPr>
            </w:pPr>
          </w:p>
        </w:tc>
      </w:tr>
      <w:tr w:rsidR="001B36D2" w14:paraId="0F82AD85" w14:textId="77777777">
        <w:trPr>
          <w:trHeight w:val="178"/>
        </w:trPr>
        <w:tc>
          <w:tcPr>
            <w:tcW w:w="640" w:type="dxa"/>
            <w:tcBorders>
              <w:left w:val="single" w:sz="8" w:space="0" w:color="auto"/>
              <w:right w:val="single" w:sz="8" w:space="0" w:color="auto"/>
            </w:tcBorders>
            <w:vAlign w:val="bottom"/>
          </w:tcPr>
          <w:p w14:paraId="5A50FB44" w14:textId="77777777" w:rsidR="001B36D2" w:rsidRDefault="009229BF">
            <w:pPr>
              <w:spacing w:line="158" w:lineRule="exact"/>
              <w:ind w:left="80"/>
              <w:rPr>
                <w:sz w:val="20"/>
                <w:szCs w:val="20"/>
              </w:rPr>
            </w:pPr>
            <w:r>
              <w:rPr>
                <w:rFonts w:eastAsia="Times New Roman"/>
                <w:sz w:val="14"/>
                <w:szCs w:val="14"/>
              </w:rPr>
              <w:t>3. 31</w:t>
            </w:r>
          </w:p>
        </w:tc>
        <w:tc>
          <w:tcPr>
            <w:tcW w:w="1640" w:type="dxa"/>
            <w:tcBorders>
              <w:right w:val="single" w:sz="8" w:space="0" w:color="auto"/>
            </w:tcBorders>
            <w:vAlign w:val="bottom"/>
          </w:tcPr>
          <w:p w14:paraId="6FC45197"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597B11A7" w14:textId="77777777" w:rsidR="001B36D2" w:rsidRDefault="009229BF">
            <w:pPr>
              <w:spacing w:line="178" w:lineRule="exact"/>
              <w:ind w:left="80"/>
              <w:rPr>
                <w:sz w:val="20"/>
                <w:szCs w:val="20"/>
              </w:rPr>
            </w:pPr>
            <w:r>
              <w:rPr>
                <w:rFonts w:eastAsia="Times New Roman"/>
                <w:sz w:val="16"/>
                <w:szCs w:val="16"/>
              </w:rPr>
              <w:t>Neurochirurgie</w:t>
            </w:r>
          </w:p>
        </w:tc>
        <w:tc>
          <w:tcPr>
            <w:tcW w:w="1040" w:type="dxa"/>
            <w:tcBorders>
              <w:right w:val="single" w:sz="8" w:space="0" w:color="auto"/>
            </w:tcBorders>
            <w:vAlign w:val="bottom"/>
          </w:tcPr>
          <w:p w14:paraId="616120FD" w14:textId="77777777" w:rsidR="001B36D2" w:rsidRDefault="001B36D2">
            <w:pPr>
              <w:rPr>
                <w:sz w:val="15"/>
                <w:szCs w:val="15"/>
              </w:rPr>
            </w:pPr>
          </w:p>
        </w:tc>
        <w:tc>
          <w:tcPr>
            <w:tcW w:w="1800" w:type="dxa"/>
            <w:tcBorders>
              <w:right w:val="single" w:sz="8" w:space="0" w:color="auto"/>
            </w:tcBorders>
            <w:vAlign w:val="bottom"/>
          </w:tcPr>
          <w:p w14:paraId="663B6446" w14:textId="77777777" w:rsidR="001B36D2" w:rsidRDefault="001B36D2">
            <w:pPr>
              <w:rPr>
                <w:sz w:val="15"/>
                <w:szCs w:val="15"/>
              </w:rPr>
            </w:pPr>
          </w:p>
        </w:tc>
      </w:tr>
      <w:tr w:rsidR="001B36D2" w14:paraId="3E056D9F" w14:textId="77777777">
        <w:trPr>
          <w:trHeight w:val="184"/>
        </w:trPr>
        <w:tc>
          <w:tcPr>
            <w:tcW w:w="640" w:type="dxa"/>
            <w:tcBorders>
              <w:left w:val="single" w:sz="8" w:space="0" w:color="auto"/>
              <w:right w:val="single" w:sz="8" w:space="0" w:color="auto"/>
            </w:tcBorders>
            <w:vAlign w:val="bottom"/>
          </w:tcPr>
          <w:p w14:paraId="234783DC" w14:textId="77777777" w:rsidR="001B36D2" w:rsidRDefault="001B36D2">
            <w:pPr>
              <w:rPr>
                <w:sz w:val="16"/>
                <w:szCs w:val="16"/>
              </w:rPr>
            </w:pPr>
          </w:p>
        </w:tc>
        <w:tc>
          <w:tcPr>
            <w:tcW w:w="1640" w:type="dxa"/>
            <w:tcBorders>
              <w:right w:val="single" w:sz="8" w:space="0" w:color="auto"/>
            </w:tcBorders>
            <w:vAlign w:val="bottom"/>
          </w:tcPr>
          <w:p w14:paraId="099A5FC6"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0258E209" w14:textId="77777777" w:rsidR="001B36D2" w:rsidRDefault="009229BF">
            <w:pPr>
              <w:ind w:left="80"/>
              <w:rPr>
                <w:sz w:val="20"/>
                <w:szCs w:val="20"/>
              </w:rPr>
            </w:pPr>
            <w:r>
              <w:rPr>
                <w:rFonts w:eastAsia="Times New Roman"/>
                <w:sz w:val="16"/>
                <w:szCs w:val="16"/>
              </w:rPr>
              <w:t>Neurochirurgie</w:t>
            </w:r>
          </w:p>
        </w:tc>
        <w:tc>
          <w:tcPr>
            <w:tcW w:w="1040" w:type="dxa"/>
            <w:tcBorders>
              <w:right w:val="single" w:sz="8" w:space="0" w:color="auto"/>
            </w:tcBorders>
            <w:vAlign w:val="bottom"/>
          </w:tcPr>
          <w:p w14:paraId="26E4221A" w14:textId="77777777" w:rsidR="001B36D2" w:rsidRDefault="001B36D2">
            <w:pPr>
              <w:rPr>
                <w:sz w:val="16"/>
                <w:szCs w:val="16"/>
              </w:rPr>
            </w:pPr>
          </w:p>
        </w:tc>
        <w:tc>
          <w:tcPr>
            <w:tcW w:w="1800" w:type="dxa"/>
            <w:tcBorders>
              <w:right w:val="single" w:sz="8" w:space="0" w:color="auto"/>
            </w:tcBorders>
            <w:vAlign w:val="bottom"/>
          </w:tcPr>
          <w:p w14:paraId="18FD0715" w14:textId="77777777" w:rsidR="001B36D2" w:rsidRDefault="001B36D2">
            <w:pPr>
              <w:rPr>
                <w:sz w:val="16"/>
                <w:szCs w:val="16"/>
              </w:rPr>
            </w:pPr>
          </w:p>
        </w:tc>
      </w:tr>
      <w:tr w:rsidR="001B36D2" w14:paraId="1F487C64" w14:textId="77777777">
        <w:trPr>
          <w:trHeight w:val="184"/>
        </w:trPr>
        <w:tc>
          <w:tcPr>
            <w:tcW w:w="640" w:type="dxa"/>
            <w:tcBorders>
              <w:left w:val="single" w:sz="8" w:space="0" w:color="auto"/>
              <w:right w:val="single" w:sz="8" w:space="0" w:color="auto"/>
            </w:tcBorders>
            <w:vAlign w:val="bottom"/>
          </w:tcPr>
          <w:p w14:paraId="714B410E" w14:textId="77777777" w:rsidR="001B36D2" w:rsidRDefault="001B36D2">
            <w:pPr>
              <w:rPr>
                <w:sz w:val="16"/>
                <w:szCs w:val="16"/>
              </w:rPr>
            </w:pPr>
          </w:p>
        </w:tc>
        <w:tc>
          <w:tcPr>
            <w:tcW w:w="1640" w:type="dxa"/>
            <w:tcBorders>
              <w:right w:val="single" w:sz="8" w:space="0" w:color="auto"/>
            </w:tcBorders>
            <w:vAlign w:val="bottom"/>
          </w:tcPr>
          <w:p w14:paraId="6F0B9D2F"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2B9A11E1" w14:textId="77777777" w:rsidR="001B36D2" w:rsidRDefault="009229BF">
            <w:pPr>
              <w:ind w:left="80"/>
              <w:rPr>
                <w:sz w:val="20"/>
                <w:szCs w:val="20"/>
              </w:rPr>
            </w:pPr>
            <w:r>
              <w:rPr>
                <w:rFonts w:eastAsia="Times New Roman"/>
                <w:sz w:val="16"/>
                <w:szCs w:val="16"/>
              </w:rPr>
              <w:t>Neurochirurgia</w:t>
            </w:r>
          </w:p>
        </w:tc>
        <w:tc>
          <w:tcPr>
            <w:tcW w:w="1040" w:type="dxa"/>
            <w:tcBorders>
              <w:right w:val="single" w:sz="8" w:space="0" w:color="auto"/>
            </w:tcBorders>
            <w:vAlign w:val="bottom"/>
          </w:tcPr>
          <w:p w14:paraId="50ACBDAD" w14:textId="77777777" w:rsidR="001B36D2" w:rsidRDefault="001B36D2">
            <w:pPr>
              <w:rPr>
                <w:sz w:val="16"/>
                <w:szCs w:val="16"/>
              </w:rPr>
            </w:pPr>
          </w:p>
        </w:tc>
        <w:tc>
          <w:tcPr>
            <w:tcW w:w="1800" w:type="dxa"/>
            <w:tcBorders>
              <w:right w:val="single" w:sz="8" w:space="0" w:color="auto"/>
            </w:tcBorders>
            <w:vAlign w:val="bottom"/>
          </w:tcPr>
          <w:p w14:paraId="0DF586FE" w14:textId="77777777" w:rsidR="001B36D2" w:rsidRDefault="001B36D2">
            <w:pPr>
              <w:rPr>
                <w:sz w:val="16"/>
                <w:szCs w:val="16"/>
              </w:rPr>
            </w:pPr>
          </w:p>
        </w:tc>
      </w:tr>
      <w:tr w:rsidR="001B36D2" w14:paraId="7494B9ED" w14:textId="77777777">
        <w:trPr>
          <w:trHeight w:val="186"/>
        </w:trPr>
        <w:tc>
          <w:tcPr>
            <w:tcW w:w="640" w:type="dxa"/>
            <w:tcBorders>
              <w:left w:val="single" w:sz="8" w:space="0" w:color="auto"/>
              <w:bottom w:val="single" w:sz="8" w:space="0" w:color="auto"/>
              <w:right w:val="single" w:sz="8" w:space="0" w:color="auto"/>
            </w:tcBorders>
            <w:vAlign w:val="bottom"/>
          </w:tcPr>
          <w:p w14:paraId="3AD8D20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AFF5919"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2109F125"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1574E2D9"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402F6078" w14:textId="77777777" w:rsidR="001B36D2" w:rsidRDefault="001B36D2">
            <w:pPr>
              <w:rPr>
                <w:sz w:val="16"/>
                <w:szCs w:val="16"/>
              </w:rPr>
            </w:pPr>
          </w:p>
        </w:tc>
      </w:tr>
      <w:tr w:rsidR="001B36D2" w14:paraId="7E8CA816" w14:textId="77777777">
        <w:trPr>
          <w:trHeight w:val="180"/>
        </w:trPr>
        <w:tc>
          <w:tcPr>
            <w:tcW w:w="640" w:type="dxa"/>
            <w:tcBorders>
              <w:left w:val="single" w:sz="8" w:space="0" w:color="auto"/>
              <w:right w:val="single" w:sz="8" w:space="0" w:color="auto"/>
            </w:tcBorders>
            <w:vAlign w:val="bottom"/>
          </w:tcPr>
          <w:p w14:paraId="08ADAD3D" w14:textId="77777777" w:rsidR="001B36D2" w:rsidRDefault="009229BF">
            <w:pPr>
              <w:spacing w:line="158" w:lineRule="exact"/>
              <w:ind w:left="80"/>
              <w:rPr>
                <w:sz w:val="20"/>
                <w:szCs w:val="20"/>
              </w:rPr>
            </w:pPr>
            <w:r>
              <w:rPr>
                <w:rFonts w:eastAsia="Times New Roman"/>
                <w:sz w:val="14"/>
                <w:szCs w:val="14"/>
              </w:rPr>
              <w:t>4. 01</w:t>
            </w:r>
          </w:p>
        </w:tc>
        <w:tc>
          <w:tcPr>
            <w:tcW w:w="1640" w:type="dxa"/>
            <w:tcBorders>
              <w:right w:val="single" w:sz="8" w:space="0" w:color="auto"/>
            </w:tcBorders>
            <w:vAlign w:val="bottom"/>
          </w:tcPr>
          <w:p w14:paraId="09DBC59F" w14:textId="77777777" w:rsidR="001B36D2" w:rsidRDefault="009229BF">
            <w:pPr>
              <w:spacing w:line="178" w:lineRule="exact"/>
              <w:ind w:left="60"/>
              <w:rPr>
                <w:sz w:val="20"/>
                <w:szCs w:val="20"/>
              </w:rPr>
            </w:pPr>
            <w:r>
              <w:rPr>
                <w:rFonts w:eastAsia="Times New Roman"/>
                <w:b/>
                <w:bCs/>
                <w:sz w:val="16"/>
                <w:szCs w:val="16"/>
              </w:rPr>
              <w:t xml:space="preserve">Belgicko </w:t>
            </w:r>
            <w:r>
              <w:rPr>
                <w:rFonts w:eastAsia="Times New Roman"/>
                <w:sz w:val="16"/>
                <w:szCs w:val="16"/>
              </w:rPr>
              <w:t>/ Belgique/</w:t>
            </w:r>
          </w:p>
        </w:tc>
        <w:tc>
          <w:tcPr>
            <w:tcW w:w="2640" w:type="dxa"/>
            <w:tcBorders>
              <w:right w:val="single" w:sz="8" w:space="0" w:color="auto"/>
            </w:tcBorders>
            <w:vAlign w:val="bottom"/>
          </w:tcPr>
          <w:p w14:paraId="4F390AAD" w14:textId="77777777" w:rsidR="001B36D2" w:rsidRDefault="009229BF">
            <w:pPr>
              <w:spacing w:line="178" w:lineRule="exact"/>
              <w:ind w:left="80"/>
              <w:rPr>
                <w:sz w:val="20"/>
                <w:szCs w:val="20"/>
              </w:rPr>
            </w:pPr>
            <w:r>
              <w:rPr>
                <w:rFonts w:eastAsia="Times New Roman"/>
                <w:sz w:val="16"/>
                <w:szCs w:val="16"/>
              </w:rPr>
              <w:t>Gynécologie – obstétrique /</w:t>
            </w:r>
          </w:p>
        </w:tc>
        <w:tc>
          <w:tcPr>
            <w:tcW w:w="1040" w:type="dxa"/>
            <w:tcBorders>
              <w:right w:val="single" w:sz="8" w:space="0" w:color="auto"/>
            </w:tcBorders>
            <w:vAlign w:val="bottom"/>
          </w:tcPr>
          <w:p w14:paraId="5A5B653D" w14:textId="77777777" w:rsidR="001B36D2" w:rsidRDefault="009229BF">
            <w:pPr>
              <w:spacing w:line="178"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7F47BF8E" w14:textId="77777777" w:rsidR="001B36D2" w:rsidRDefault="009229BF">
            <w:pPr>
              <w:spacing w:line="180" w:lineRule="exact"/>
              <w:ind w:left="80"/>
              <w:rPr>
                <w:sz w:val="20"/>
                <w:szCs w:val="20"/>
              </w:rPr>
            </w:pPr>
            <w:r>
              <w:rPr>
                <w:rFonts w:eastAsia="Times New Roman"/>
                <w:b/>
                <w:bCs/>
                <w:sz w:val="16"/>
                <w:szCs w:val="16"/>
              </w:rPr>
              <w:t>gynekológia</w:t>
            </w:r>
          </w:p>
        </w:tc>
      </w:tr>
      <w:tr w:rsidR="001B36D2" w14:paraId="08AE3AE5" w14:textId="77777777">
        <w:trPr>
          <w:trHeight w:val="184"/>
        </w:trPr>
        <w:tc>
          <w:tcPr>
            <w:tcW w:w="640" w:type="dxa"/>
            <w:tcBorders>
              <w:left w:val="single" w:sz="8" w:space="0" w:color="auto"/>
              <w:right w:val="single" w:sz="8" w:space="0" w:color="auto"/>
            </w:tcBorders>
            <w:vAlign w:val="bottom"/>
          </w:tcPr>
          <w:p w14:paraId="75195DC8" w14:textId="77777777" w:rsidR="001B36D2" w:rsidRDefault="001B36D2">
            <w:pPr>
              <w:rPr>
                <w:sz w:val="16"/>
                <w:szCs w:val="16"/>
              </w:rPr>
            </w:pPr>
          </w:p>
        </w:tc>
        <w:tc>
          <w:tcPr>
            <w:tcW w:w="1640" w:type="dxa"/>
            <w:tcBorders>
              <w:right w:val="single" w:sz="8" w:space="0" w:color="auto"/>
            </w:tcBorders>
            <w:vAlign w:val="bottom"/>
          </w:tcPr>
          <w:p w14:paraId="692FC35B"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right w:val="single" w:sz="8" w:space="0" w:color="auto"/>
            </w:tcBorders>
            <w:vAlign w:val="bottom"/>
          </w:tcPr>
          <w:p w14:paraId="68666414" w14:textId="77777777" w:rsidR="001B36D2" w:rsidRDefault="009229BF">
            <w:pPr>
              <w:spacing w:line="182" w:lineRule="exact"/>
              <w:ind w:left="80"/>
              <w:rPr>
                <w:sz w:val="20"/>
                <w:szCs w:val="20"/>
              </w:rPr>
            </w:pPr>
            <w:r>
              <w:rPr>
                <w:rFonts w:eastAsia="Times New Roman"/>
                <w:sz w:val="16"/>
                <w:szCs w:val="16"/>
              </w:rPr>
              <w:t>Gynaecologie -</w:t>
            </w:r>
          </w:p>
        </w:tc>
        <w:tc>
          <w:tcPr>
            <w:tcW w:w="1040" w:type="dxa"/>
            <w:tcBorders>
              <w:right w:val="single" w:sz="8" w:space="0" w:color="auto"/>
            </w:tcBorders>
            <w:vAlign w:val="bottom"/>
          </w:tcPr>
          <w:p w14:paraId="3B1A544B" w14:textId="77777777" w:rsidR="001B36D2" w:rsidRDefault="001B36D2">
            <w:pPr>
              <w:rPr>
                <w:sz w:val="16"/>
                <w:szCs w:val="16"/>
              </w:rPr>
            </w:pPr>
          </w:p>
        </w:tc>
        <w:tc>
          <w:tcPr>
            <w:tcW w:w="1800" w:type="dxa"/>
            <w:tcBorders>
              <w:right w:val="single" w:sz="8" w:space="0" w:color="auto"/>
            </w:tcBorders>
            <w:vAlign w:val="bottom"/>
          </w:tcPr>
          <w:p w14:paraId="7C2092D7" w14:textId="77777777" w:rsidR="001B36D2" w:rsidRDefault="009229BF">
            <w:pPr>
              <w:ind w:left="80"/>
              <w:rPr>
                <w:sz w:val="20"/>
                <w:szCs w:val="20"/>
              </w:rPr>
            </w:pPr>
            <w:r>
              <w:rPr>
                <w:rFonts w:eastAsia="Times New Roman"/>
                <w:b/>
                <w:bCs/>
                <w:sz w:val="16"/>
                <w:szCs w:val="16"/>
              </w:rPr>
              <w:t>a pôrodníctvo</w:t>
            </w:r>
          </w:p>
        </w:tc>
      </w:tr>
      <w:tr w:rsidR="001B36D2" w14:paraId="68BC62AB" w14:textId="77777777">
        <w:trPr>
          <w:trHeight w:val="186"/>
        </w:trPr>
        <w:tc>
          <w:tcPr>
            <w:tcW w:w="640" w:type="dxa"/>
            <w:tcBorders>
              <w:left w:val="single" w:sz="8" w:space="0" w:color="auto"/>
              <w:bottom w:val="single" w:sz="8" w:space="0" w:color="auto"/>
              <w:right w:val="single" w:sz="8" w:space="0" w:color="auto"/>
            </w:tcBorders>
            <w:vAlign w:val="bottom"/>
          </w:tcPr>
          <w:p w14:paraId="1F160F2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C50FCBA"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39FC3B12" w14:textId="77777777" w:rsidR="001B36D2" w:rsidRDefault="009229BF">
            <w:pPr>
              <w:ind w:left="80"/>
              <w:rPr>
                <w:sz w:val="20"/>
                <w:szCs w:val="20"/>
              </w:rPr>
            </w:pPr>
            <w:r>
              <w:rPr>
                <w:rFonts w:eastAsia="Times New Roman"/>
                <w:sz w:val="16"/>
                <w:szCs w:val="16"/>
              </w:rPr>
              <w:t>verloskunde</w:t>
            </w:r>
          </w:p>
        </w:tc>
        <w:tc>
          <w:tcPr>
            <w:tcW w:w="1040" w:type="dxa"/>
            <w:tcBorders>
              <w:right w:val="single" w:sz="8" w:space="0" w:color="auto"/>
            </w:tcBorders>
            <w:vAlign w:val="bottom"/>
          </w:tcPr>
          <w:p w14:paraId="1C72F0AA" w14:textId="77777777" w:rsidR="001B36D2" w:rsidRDefault="001B36D2">
            <w:pPr>
              <w:rPr>
                <w:sz w:val="16"/>
                <w:szCs w:val="16"/>
              </w:rPr>
            </w:pPr>
          </w:p>
        </w:tc>
        <w:tc>
          <w:tcPr>
            <w:tcW w:w="1800" w:type="dxa"/>
            <w:tcBorders>
              <w:right w:val="single" w:sz="8" w:space="0" w:color="auto"/>
            </w:tcBorders>
            <w:vAlign w:val="bottom"/>
          </w:tcPr>
          <w:p w14:paraId="00877C68" w14:textId="77777777" w:rsidR="001B36D2" w:rsidRDefault="001B36D2">
            <w:pPr>
              <w:rPr>
                <w:sz w:val="16"/>
                <w:szCs w:val="16"/>
              </w:rPr>
            </w:pPr>
          </w:p>
        </w:tc>
      </w:tr>
      <w:tr w:rsidR="001B36D2" w14:paraId="546A0EF2" w14:textId="77777777">
        <w:trPr>
          <w:trHeight w:val="180"/>
        </w:trPr>
        <w:tc>
          <w:tcPr>
            <w:tcW w:w="640" w:type="dxa"/>
            <w:tcBorders>
              <w:left w:val="single" w:sz="8" w:space="0" w:color="auto"/>
              <w:bottom w:val="single" w:sz="8" w:space="0" w:color="auto"/>
              <w:right w:val="single" w:sz="8" w:space="0" w:color="auto"/>
            </w:tcBorders>
            <w:vAlign w:val="bottom"/>
          </w:tcPr>
          <w:p w14:paraId="1E221F81" w14:textId="77777777" w:rsidR="001B36D2" w:rsidRDefault="009229BF">
            <w:pPr>
              <w:spacing w:line="158" w:lineRule="exact"/>
              <w:ind w:left="80"/>
              <w:rPr>
                <w:sz w:val="20"/>
                <w:szCs w:val="20"/>
              </w:rPr>
            </w:pPr>
            <w:r>
              <w:rPr>
                <w:rFonts w:eastAsia="Times New Roman"/>
                <w:sz w:val="14"/>
                <w:szCs w:val="14"/>
              </w:rPr>
              <w:t>4. 02</w:t>
            </w:r>
          </w:p>
        </w:tc>
        <w:tc>
          <w:tcPr>
            <w:tcW w:w="1640" w:type="dxa"/>
            <w:tcBorders>
              <w:bottom w:val="single" w:sz="8" w:space="0" w:color="auto"/>
              <w:right w:val="single" w:sz="8" w:space="0" w:color="auto"/>
            </w:tcBorders>
            <w:vAlign w:val="bottom"/>
          </w:tcPr>
          <w:p w14:paraId="1E1F4D97"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31F05666" w14:textId="77777777" w:rsidR="001B36D2" w:rsidRDefault="009229BF">
            <w:pPr>
              <w:spacing w:line="178" w:lineRule="exact"/>
              <w:ind w:left="80"/>
              <w:rPr>
                <w:sz w:val="20"/>
                <w:szCs w:val="20"/>
              </w:rPr>
            </w:pPr>
            <w:r>
              <w:rPr>
                <w:rFonts w:eastAsia="Times New Roman"/>
                <w:sz w:val="16"/>
                <w:szCs w:val="16"/>
              </w:rPr>
              <w:t>Акушерство и гинекология</w:t>
            </w:r>
          </w:p>
        </w:tc>
        <w:tc>
          <w:tcPr>
            <w:tcW w:w="1040" w:type="dxa"/>
            <w:tcBorders>
              <w:right w:val="single" w:sz="8" w:space="0" w:color="auto"/>
            </w:tcBorders>
            <w:vAlign w:val="bottom"/>
          </w:tcPr>
          <w:p w14:paraId="6C2F57E6" w14:textId="77777777" w:rsidR="001B36D2" w:rsidRDefault="001B36D2">
            <w:pPr>
              <w:rPr>
                <w:sz w:val="15"/>
                <w:szCs w:val="15"/>
              </w:rPr>
            </w:pPr>
          </w:p>
        </w:tc>
        <w:tc>
          <w:tcPr>
            <w:tcW w:w="1800" w:type="dxa"/>
            <w:tcBorders>
              <w:right w:val="single" w:sz="8" w:space="0" w:color="auto"/>
            </w:tcBorders>
            <w:vAlign w:val="bottom"/>
          </w:tcPr>
          <w:p w14:paraId="6F4C1261" w14:textId="77777777" w:rsidR="001B36D2" w:rsidRDefault="001B36D2">
            <w:pPr>
              <w:rPr>
                <w:sz w:val="15"/>
                <w:szCs w:val="15"/>
              </w:rPr>
            </w:pPr>
          </w:p>
        </w:tc>
      </w:tr>
      <w:tr w:rsidR="001B36D2" w14:paraId="2F38F7FF" w14:textId="77777777">
        <w:trPr>
          <w:trHeight w:val="180"/>
        </w:trPr>
        <w:tc>
          <w:tcPr>
            <w:tcW w:w="640" w:type="dxa"/>
            <w:tcBorders>
              <w:left w:val="single" w:sz="8" w:space="0" w:color="auto"/>
              <w:bottom w:val="single" w:sz="8" w:space="0" w:color="auto"/>
              <w:right w:val="single" w:sz="8" w:space="0" w:color="auto"/>
            </w:tcBorders>
            <w:vAlign w:val="bottom"/>
          </w:tcPr>
          <w:p w14:paraId="03CC2F90" w14:textId="77777777" w:rsidR="001B36D2" w:rsidRDefault="009229BF">
            <w:pPr>
              <w:spacing w:line="158" w:lineRule="exact"/>
              <w:ind w:left="80"/>
              <w:rPr>
                <w:sz w:val="20"/>
                <w:szCs w:val="20"/>
              </w:rPr>
            </w:pPr>
            <w:r>
              <w:rPr>
                <w:rFonts w:eastAsia="Times New Roman"/>
                <w:sz w:val="14"/>
                <w:szCs w:val="14"/>
              </w:rPr>
              <w:t>4. 03</w:t>
            </w:r>
          </w:p>
        </w:tc>
        <w:tc>
          <w:tcPr>
            <w:tcW w:w="1640" w:type="dxa"/>
            <w:tcBorders>
              <w:bottom w:val="single" w:sz="8" w:space="0" w:color="auto"/>
              <w:right w:val="single" w:sz="8" w:space="0" w:color="auto"/>
            </w:tcBorders>
            <w:vAlign w:val="bottom"/>
          </w:tcPr>
          <w:p w14:paraId="4B494C07"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55F68288" w14:textId="77777777" w:rsidR="001B36D2" w:rsidRDefault="009229BF">
            <w:pPr>
              <w:spacing w:line="178" w:lineRule="exact"/>
              <w:ind w:left="80"/>
              <w:rPr>
                <w:sz w:val="20"/>
                <w:szCs w:val="20"/>
              </w:rPr>
            </w:pPr>
            <w:r>
              <w:rPr>
                <w:rFonts w:eastAsia="Times New Roman"/>
                <w:sz w:val="16"/>
                <w:szCs w:val="16"/>
              </w:rPr>
              <w:t>Μαιευτική — Γυναικολογία</w:t>
            </w:r>
          </w:p>
        </w:tc>
        <w:tc>
          <w:tcPr>
            <w:tcW w:w="1040" w:type="dxa"/>
            <w:tcBorders>
              <w:right w:val="single" w:sz="8" w:space="0" w:color="auto"/>
            </w:tcBorders>
            <w:vAlign w:val="bottom"/>
          </w:tcPr>
          <w:p w14:paraId="6CFA7B03" w14:textId="77777777" w:rsidR="001B36D2" w:rsidRDefault="001B36D2">
            <w:pPr>
              <w:rPr>
                <w:sz w:val="15"/>
                <w:szCs w:val="15"/>
              </w:rPr>
            </w:pPr>
          </w:p>
        </w:tc>
        <w:tc>
          <w:tcPr>
            <w:tcW w:w="1800" w:type="dxa"/>
            <w:tcBorders>
              <w:right w:val="single" w:sz="8" w:space="0" w:color="auto"/>
            </w:tcBorders>
            <w:vAlign w:val="bottom"/>
          </w:tcPr>
          <w:p w14:paraId="604E1999" w14:textId="77777777" w:rsidR="001B36D2" w:rsidRDefault="001B36D2">
            <w:pPr>
              <w:rPr>
                <w:sz w:val="15"/>
                <w:szCs w:val="15"/>
              </w:rPr>
            </w:pPr>
          </w:p>
        </w:tc>
      </w:tr>
      <w:tr w:rsidR="001B36D2" w14:paraId="7D6887C7" w14:textId="77777777">
        <w:trPr>
          <w:trHeight w:val="180"/>
        </w:trPr>
        <w:tc>
          <w:tcPr>
            <w:tcW w:w="640" w:type="dxa"/>
            <w:tcBorders>
              <w:left w:val="single" w:sz="8" w:space="0" w:color="auto"/>
              <w:right w:val="single" w:sz="8" w:space="0" w:color="auto"/>
            </w:tcBorders>
            <w:vAlign w:val="bottom"/>
          </w:tcPr>
          <w:p w14:paraId="378EBD51" w14:textId="77777777" w:rsidR="001B36D2" w:rsidRDefault="009229BF">
            <w:pPr>
              <w:spacing w:line="160" w:lineRule="exact"/>
              <w:ind w:left="80"/>
              <w:rPr>
                <w:sz w:val="20"/>
                <w:szCs w:val="20"/>
              </w:rPr>
            </w:pPr>
            <w:r>
              <w:rPr>
                <w:rFonts w:eastAsia="Times New Roman"/>
                <w:sz w:val="14"/>
                <w:szCs w:val="14"/>
              </w:rPr>
              <w:t>4. 04</w:t>
            </w:r>
          </w:p>
        </w:tc>
        <w:tc>
          <w:tcPr>
            <w:tcW w:w="1640" w:type="dxa"/>
            <w:tcBorders>
              <w:right w:val="single" w:sz="8" w:space="0" w:color="auto"/>
            </w:tcBorders>
            <w:vAlign w:val="bottom"/>
          </w:tcPr>
          <w:p w14:paraId="7A01916E" w14:textId="77777777" w:rsidR="001B36D2" w:rsidRDefault="009229BF">
            <w:pPr>
              <w:spacing w:line="180"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29353454" w14:textId="77777777" w:rsidR="001B36D2" w:rsidRDefault="009229BF">
            <w:pPr>
              <w:spacing w:line="180" w:lineRule="exact"/>
              <w:ind w:left="80"/>
              <w:rPr>
                <w:sz w:val="20"/>
                <w:szCs w:val="20"/>
              </w:rPr>
            </w:pPr>
            <w:r>
              <w:rPr>
                <w:rFonts w:eastAsia="Times New Roman"/>
                <w:sz w:val="16"/>
                <w:szCs w:val="16"/>
              </w:rPr>
              <w:t>Gynekologie a porodnictví</w:t>
            </w:r>
          </w:p>
        </w:tc>
        <w:tc>
          <w:tcPr>
            <w:tcW w:w="1040" w:type="dxa"/>
            <w:tcBorders>
              <w:right w:val="single" w:sz="8" w:space="0" w:color="auto"/>
            </w:tcBorders>
            <w:vAlign w:val="bottom"/>
          </w:tcPr>
          <w:p w14:paraId="79254EA8" w14:textId="77777777" w:rsidR="001B36D2" w:rsidRDefault="001B36D2">
            <w:pPr>
              <w:rPr>
                <w:sz w:val="15"/>
                <w:szCs w:val="15"/>
              </w:rPr>
            </w:pPr>
          </w:p>
        </w:tc>
        <w:tc>
          <w:tcPr>
            <w:tcW w:w="1800" w:type="dxa"/>
            <w:tcBorders>
              <w:right w:val="single" w:sz="8" w:space="0" w:color="auto"/>
            </w:tcBorders>
            <w:vAlign w:val="bottom"/>
          </w:tcPr>
          <w:p w14:paraId="27478290" w14:textId="77777777" w:rsidR="001B36D2" w:rsidRDefault="001B36D2">
            <w:pPr>
              <w:rPr>
                <w:sz w:val="15"/>
                <w:szCs w:val="15"/>
              </w:rPr>
            </w:pPr>
          </w:p>
        </w:tc>
      </w:tr>
      <w:tr w:rsidR="001B36D2" w14:paraId="3E2B9011" w14:textId="77777777">
        <w:trPr>
          <w:trHeight w:val="187"/>
        </w:trPr>
        <w:tc>
          <w:tcPr>
            <w:tcW w:w="640" w:type="dxa"/>
            <w:tcBorders>
              <w:left w:val="single" w:sz="8" w:space="0" w:color="auto"/>
              <w:bottom w:val="single" w:sz="8" w:space="0" w:color="auto"/>
              <w:right w:val="single" w:sz="8" w:space="0" w:color="auto"/>
            </w:tcBorders>
            <w:vAlign w:val="bottom"/>
          </w:tcPr>
          <w:p w14:paraId="2E2DE9B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26BADE1"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67FA6482" w14:textId="77777777" w:rsidR="001B36D2" w:rsidRDefault="001B36D2">
            <w:pPr>
              <w:rPr>
                <w:sz w:val="16"/>
                <w:szCs w:val="16"/>
              </w:rPr>
            </w:pPr>
          </w:p>
        </w:tc>
        <w:tc>
          <w:tcPr>
            <w:tcW w:w="1040" w:type="dxa"/>
            <w:tcBorders>
              <w:right w:val="single" w:sz="8" w:space="0" w:color="auto"/>
            </w:tcBorders>
            <w:vAlign w:val="bottom"/>
          </w:tcPr>
          <w:p w14:paraId="0BEEABEB" w14:textId="77777777" w:rsidR="001B36D2" w:rsidRDefault="001B36D2">
            <w:pPr>
              <w:rPr>
                <w:sz w:val="16"/>
                <w:szCs w:val="16"/>
              </w:rPr>
            </w:pPr>
          </w:p>
        </w:tc>
        <w:tc>
          <w:tcPr>
            <w:tcW w:w="1800" w:type="dxa"/>
            <w:tcBorders>
              <w:right w:val="single" w:sz="8" w:space="0" w:color="auto"/>
            </w:tcBorders>
            <w:vAlign w:val="bottom"/>
          </w:tcPr>
          <w:p w14:paraId="5E45FDEF" w14:textId="77777777" w:rsidR="001B36D2" w:rsidRDefault="001B36D2">
            <w:pPr>
              <w:rPr>
                <w:sz w:val="16"/>
                <w:szCs w:val="16"/>
              </w:rPr>
            </w:pPr>
          </w:p>
        </w:tc>
      </w:tr>
      <w:tr w:rsidR="001B36D2" w14:paraId="417C8C6F" w14:textId="77777777">
        <w:trPr>
          <w:trHeight w:val="180"/>
        </w:trPr>
        <w:tc>
          <w:tcPr>
            <w:tcW w:w="640" w:type="dxa"/>
            <w:tcBorders>
              <w:left w:val="single" w:sz="8" w:space="0" w:color="auto"/>
              <w:bottom w:val="single" w:sz="8" w:space="0" w:color="auto"/>
              <w:right w:val="single" w:sz="8" w:space="0" w:color="auto"/>
            </w:tcBorders>
            <w:vAlign w:val="bottom"/>
          </w:tcPr>
          <w:p w14:paraId="2842B8A4" w14:textId="77777777" w:rsidR="001B36D2" w:rsidRDefault="009229BF">
            <w:pPr>
              <w:spacing w:line="158" w:lineRule="exact"/>
              <w:ind w:left="80"/>
              <w:rPr>
                <w:sz w:val="20"/>
                <w:szCs w:val="20"/>
              </w:rPr>
            </w:pPr>
            <w:r>
              <w:rPr>
                <w:rFonts w:eastAsia="Times New Roman"/>
                <w:sz w:val="14"/>
                <w:szCs w:val="14"/>
              </w:rPr>
              <w:t>4. 05</w:t>
            </w:r>
          </w:p>
        </w:tc>
        <w:tc>
          <w:tcPr>
            <w:tcW w:w="1640" w:type="dxa"/>
            <w:tcBorders>
              <w:bottom w:val="single" w:sz="8" w:space="0" w:color="auto"/>
              <w:right w:val="single" w:sz="8" w:space="0" w:color="auto"/>
            </w:tcBorders>
            <w:vAlign w:val="bottom"/>
          </w:tcPr>
          <w:p w14:paraId="22B2249A"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2732E431" w14:textId="77777777" w:rsidR="001B36D2" w:rsidRDefault="009229BF">
            <w:pPr>
              <w:spacing w:line="178" w:lineRule="exact"/>
              <w:ind w:left="80"/>
              <w:rPr>
                <w:sz w:val="20"/>
                <w:szCs w:val="20"/>
              </w:rPr>
            </w:pPr>
            <w:r>
              <w:rPr>
                <w:rFonts w:eastAsia="Times New Roman"/>
                <w:sz w:val="16"/>
                <w:szCs w:val="16"/>
              </w:rPr>
              <w:t>Gynækologi og obstetrik</w:t>
            </w:r>
          </w:p>
        </w:tc>
        <w:tc>
          <w:tcPr>
            <w:tcW w:w="1040" w:type="dxa"/>
            <w:tcBorders>
              <w:right w:val="single" w:sz="8" w:space="0" w:color="auto"/>
            </w:tcBorders>
            <w:vAlign w:val="bottom"/>
          </w:tcPr>
          <w:p w14:paraId="6668E0C6" w14:textId="77777777" w:rsidR="001B36D2" w:rsidRDefault="001B36D2">
            <w:pPr>
              <w:rPr>
                <w:sz w:val="15"/>
                <w:szCs w:val="15"/>
              </w:rPr>
            </w:pPr>
          </w:p>
        </w:tc>
        <w:tc>
          <w:tcPr>
            <w:tcW w:w="1800" w:type="dxa"/>
            <w:tcBorders>
              <w:right w:val="single" w:sz="8" w:space="0" w:color="auto"/>
            </w:tcBorders>
            <w:vAlign w:val="bottom"/>
          </w:tcPr>
          <w:p w14:paraId="6083F5E0" w14:textId="77777777" w:rsidR="001B36D2" w:rsidRDefault="001B36D2">
            <w:pPr>
              <w:rPr>
                <w:sz w:val="15"/>
                <w:szCs w:val="15"/>
              </w:rPr>
            </w:pPr>
          </w:p>
        </w:tc>
      </w:tr>
      <w:tr w:rsidR="001B36D2" w14:paraId="72540C08" w14:textId="77777777">
        <w:trPr>
          <w:trHeight w:val="180"/>
        </w:trPr>
        <w:tc>
          <w:tcPr>
            <w:tcW w:w="640" w:type="dxa"/>
            <w:tcBorders>
              <w:left w:val="single" w:sz="8" w:space="0" w:color="auto"/>
              <w:bottom w:val="single" w:sz="8" w:space="0" w:color="auto"/>
              <w:right w:val="single" w:sz="8" w:space="0" w:color="auto"/>
            </w:tcBorders>
            <w:vAlign w:val="bottom"/>
          </w:tcPr>
          <w:p w14:paraId="6224540A" w14:textId="77777777" w:rsidR="001B36D2" w:rsidRDefault="009229BF">
            <w:pPr>
              <w:spacing w:line="158" w:lineRule="exact"/>
              <w:ind w:left="80"/>
              <w:rPr>
                <w:sz w:val="20"/>
                <w:szCs w:val="20"/>
              </w:rPr>
            </w:pPr>
            <w:r>
              <w:rPr>
                <w:rFonts w:eastAsia="Times New Roman"/>
                <w:sz w:val="14"/>
                <w:szCs w:val="14"/>
              </w:rPr>
              <w:t>4. 06</w:t>
            </w:r>
          </w:p>
        </w:tc>
        <w:tc>
          <w:tcPr>
            <w:tcW w:w="1640" w:type="dxa"/>
            <w:tcBorders>
              <w:bottom w:val="single" w:sz="8" w:space="0" w:color="auto"/>
              <w:right w:val="single" w:sz="8" w:space="0" w:color="auto"/>
            </w:tcBorders>
            <w:vAlign w:val="bottom"/>
          </w:tcPr>
          <w:p w14:paraId="26B8FC0B"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21AA07DE" w14:textId="77777777" w:rsidR="001B36D2" w:rsidRDefault="009229BF">
            <w:pPr>
              <w:spacing w:line="178" w:lineRule="exact"/>
              <w:ind w:left="80"/>
              <w:rPr>
                <w:sz w:val="20"/>
                <w:szCs w:val="20"/>
              </w:rPr>
            </w:pPr>
            <w:r>
              <w:rPr>
                <w:rFonts w:eastAsia="Times New Roman"/>
                <w:sz w:val="16"/>
                <w:szCs w:val="16"/>
              </w:rPr>
              <w:t>Sünnitusabi ja günekoloogia</w:t>
            </w:r>
          </w:p>
        </w:tc>
        <w:tc>
          <w:tcPr>
            <w:tcW w:w="1040" w:type="dxa"/>
            <w:tcBorders>
              <w:right w:val="single" w:sz="8" w:space="0" w:color="auto"/>
            </w:tcBorders>
            <w:vAlign w:val="bottom"/>
          </w:tcPr>
          <w:p w14:paraId="12FC8945" w14:textId="77777777" w:rsidR="001B36D2" w:rsidRDefault="001B36D2">
            <w:pPr>
              <w:rPr>
                <w:sz w:val="15"/>
                <w:szCs w:val="15"/>
              </w:rPr>
            </w:pPr>
          </w:p>
        </w:tc>
        <w:tc>
          <w:tcPr>
            <w:tcW w:w="1800" w:type="dxa"/>
            <w:tcBorders>
              <w:right w:val="single" w:sz="8" w:space="0" w:color="auto"/>
            </w:tcBorders>
            <w:vAlign w:val="bottom"/>
          </w:tcPr>
          <w:p w14:paraId="7D2AE9B0" w14:textId="77777777" w:rsidR="001B36D2" w:rsidRDefault="001B36D2">
            <w:pPr>
              <w:rPr>
                <w:sz w:val="15"/>
                <w:szCs w:val="15"/>
              </w:rPr>
            </w:pPr>
          </w:p>
        </w:tc>
      </w:tr>
      <w:tr w:rsidR="001B36D2" w14:paraId="0064F140" w14:textId="77777777">
        <w:trPr>
          <w:trHeight w:val="180"/>
        </w:trPr>
        <w:tc>
          <w:tcPr>
            <w:tcW w:w="640" w:type="dxa"/>
            <w:tcBorders>
              <w:left w:val="single" w:sz="8" w:space="0" w:color="auto"/>
              <w:right w:val="single" w:sz="8" w:space="0" w:color="auto"/>
            </w:tcBorders>
            <w:vAlign w:val="bottom"/>
          </w:tcPr>
          <w:p w14:paraId="1D5E7BEE" w14:textId="77777777" w:rsidR="001B36D2" w:rsidRDefault="009229BF">
            <w:pPr>
              <w:spacing w:line="160" w:lineRule="exact"/>
              <w:ind w:left="80"/>
              <w:rPr>
                <w:sz w:val="20"/>
                <w:szCs w:val="20"/>
              </w:rPr>
            </w:pPr>
            <w:r>
              <w:rPr>
                <w:rFonts w:eastAsia="Times New Roman"/>
                <w:sz w:val="14"/>
                <w:szCs w:val="14"/>
              </w:rPr>
              <w:t>4. 07</w:t>
            </w:r>
          </w:p>
        </w:tc>
        <w:tc>
          <w:tcPr>
            <w:tcW w:w="1640" w:type="dxa"/>
            <w:tcBorders>
              <w:right w:val="single" w:sz="8" w:space="0" w:color="auto"/>
            </w:tcBorders>
            <w:vAlign w:val="bottom"/>
          </w:tcPr>
          <w:p w14:paraId="4CC51807" w14:textId="77777777" w:rsidR="001B36D2" w:rsidRDefault="009229BF">
            <w:pPr>
              <w:spacing w:line="180"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403791B8" w14:textId="77777777" w:rsidR="001B36D2" w:rsidRDefault="009229BF">
            <w:pPr>
              <w:spacing w:line="180" w:lineRule="exact"/>
              <w:ind w:left="80"/>
              <w:rPr>
                <w:sz w:val="20"/>
                <w:szCs w:val="20"/>
              </w:rPr>
            </w:pPr>
            <w:r>
              <w:rPr>
                <w:rFonts w:eastAsia="Times New Roman"/>
                <w:sz w:val="16"/>
                <w:szCs w:val="16"/>
              </w:rPr>
              <w:t>Naistentaudit ja</w:t>
            </w:r>
          </w:p>
        </w:tc>
        <w:tc>
          <w:tcPr>
            <w:tcW w:w="1040" w:type="dxa"/>
            <w:tcBorders>
              <w:right w:val="single" w:sz="8" w:space="0" w:color="auto"/>
            </w:tcBorders>
            <w:vAlign w:val="bottom"/>
          </w:tcPr>
          <w:p w14:paraId="2EDE1D21" w14:textId="77777777" w:rsidR="001B36D2" w:rsidRDefault="001B36D2">
            <w:pPr>
              <w:rPr>
                <w:sz w:val="15"/>
                <w:szCs w:val="15"/>
              </w:rPr>
            </w:pPr>
          </w:p>
        </w:tc>
        <w:tc>
          <w:tcPr>
            <w:tcW w:w="1800" w:type="dxa"/>
            <w:tcBorders>
              <w:right w:val="single" w:sz="8" w:space="0" w:color="auto"/>
            </w:tcBorders>
            <w:vAlign w:val="bottom"/>
          </w:tcPr>
          <w:p w14:paraId="1A105A4D" w14:textId="77777777" w:rsidR="001B36D2" w:rsidRDefault="001B36D2">
            <w:pPr>
              <w:rPr>
                <w:sz w:val="15"/>
                <w:szCs w:val="15"/>
              </w:rPr>
            </w:pPr>
          </w:p>
        </w:tc>
      </w:tr>
      <w:tr w:rsidR="001B36D2" w14:paraId="4629051D" w14:textId="77777777">
        <w:trPr>
          <w:trHeight w:val="184"/>
        </w:trPr>
        <w:tc>
          <w:tcPr>
            <w:tcW w:w="640" w:type="dxa"/>
            <w:tcBorders>
              <w:left w:val="single" w:sz="8" w:space="0" w:color="auto"/>
              <w:right w:val="single" w:sz="8" w:space="0" w:color="auto"/>
            </w:tcBorders>
            <w:vAlign w:val="bottom"/>
          </w:tcPr>
          <w:p w14:paraId="3B87DD59" w14:textId="77777777" w:rsidR="001B36D2" w:rsidRDefault="001B36D2">
            <w:pPr>
              <w:rPr>
                <w:sz w:val="16"/>
                <w:szCs w:val="16"/>
              </w:rPr>
            </w:pPr>
          </w:p>
        </w:tc>
        <w:tc>
          <w:tcPr>
            <w:tcW w:w="1640" w:type="dxa"/>
            <w:tcBorders>
              <w:right w:val="single" w:sz="8" w:space="0" w:color="auto"/>
            </w:tcBorders>
            <w:vAlign w:val="bottom"/>
          </w:tcPr>
          <w:p w14:paraId="6643628B" w14:textId="77777777" w:rsidR="001B36D2" w:rsidRDefault="009229BF">
            <w:pPr>
              <w:ind w:left="60"/>
              <w:rPr>
                <w:sz w:val="20"/>
                <w:szCs w:val="20"/>
              </w:rPr>
            </w:pPr>
            <w:r>
              <w:rPr>
                <w:rFonts w:eastAsia="Times New Roman"/>
                <w:sz w:val="16"/>
                <w:szCs w:val="16"/>
              </w:rPr>
              <w:t>Finland</w:t>
            </w:r>
          </w:p>
        </w:tc>
        <w:tc>
          <w:tcPr>
            <w:tcW w:w="2640" w:type="dxa"/>
            <w:tcBorders>
              <w:right w:val="single" w:sz="8" w:space="0" w:color="auto"/>
            </w:tcBorders>
            <w:vAlign w:val="bottom"/>
          </w:tcPr>
          <w:p w14:paraId="42285419" w14:textId="77777777" w:rsidR="001B36D2" w:rsidRDefault="009229BF">
            <w:pPr>
              <w:ind w:left="80"/>
              <w:rPr>
                <w:sz w:val="20"/>
                <w:szCs w:val="20"/>
              </w:rPr>
            </w:pPr>
            <w:r>
              <w:rPr>
                <w:rFonts w:eastAsia="Times New Roman"/>
                <w:sz w:val="16"/>
                <w:szCs w:val="16"/>
              </w:rPr>
              <w:t>synnytykset/Kvinnosjukdomar och</w:t>
            </w:r>
          </w:p>
        </w:tc>
        <w:tc>
          <w:tcPr>
            <w:tcW w:w="1040" w:type="dxa"/>
            <w:tcBorders>
              <w:right w:val="single" w:sz="8" w:space="0" w:color="auto"/>
            </w:tcBorders>
            <w:vAlign w:val="bottom"/>
          </w:tcPr>
          <w:p w14:paraId="202F289D" w14:textId="77777777" w:rsidR="001B36D2" w:rsidRDefault="001B36D2">
            <w:pPr>
              <w:rPr>
                <w:sz w:val="16"/>
                <w:szCs w:val="16"/>
              </w:rPr>
            </w:pPr>
          </w:p>
        </w:tc>
        <w:tc>
          <w:tcPr>
            <w:tcW w:w="1800" w:type="dxa"/>
            <w:tcBorders>
              <w:right w:val="single" w:sz="8" w:space="0" w:color="auto"/>
            </w:tcBorders>
            <w:vAlign w:val="bottom"/>
          </w:tcPr>
          <w:p w14:paraId="4C35C73B" w14:textId="77777777" w:rsidR="001B36D2" w:rsidRDefault="001B36D2">
            <w:pPr>
              <w:rPr>
                <w:sz w:val="16"/>
                <w:szCs w:val="16"/>
              </w:rPr>
            </w:pPr>
          </w:p>
        </w:tc>
      </w:tr>
      <w:tr w:rsidR="001B36D2" w14:paraId="66BDFD2D" w14:textId="77777777">
        <w:trPr>
          <w:trHeight w:val="186"/>
        </w:trPr>
        <w:tc>
          <w:tcPr>
            <w:tcW w:w="640" w:type="dxa"/>
            <w:tcBorders>
              <w:left w:val="single" w:sz="8" w:space="0" w:color="auto"/>
              <w:bottom w:val="single" w:sz="8" w:space="0" w:color="auto"/>
              <w:right w:val="single" w:sz="8" w:space="0" w:color="auto"/>
            </w:tcBorders>
            <w:vAlign w:val="bottom"/>
          </w:tcPr>
          <w:p w14:paraId="2EB60BD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8F11CF0"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74EFD0E4" w14:textId="77777777" w:rsidR="001B36D2" w:rsidRDefault="009229BF">
            <w:pPr>
              <w:ind w:left="80"/>
              <w:rPr>
                <w:sz w:val="20"/>
                <w:szCs w:val="20"/>
              </w:rPr>
            </w:pPr>
            <w:r>
              <w:rPr>
                <w:rFonts w:eastAsia="Times New Roman"/>
                <w:sz w:val="16"/>
                <w:szCs w:val="16"/>
              </w:rPr>
              <w:t>förlossningar</w:t>
            </w:r>
          </w:p>
        </w:tc>
        <w:tc>
          <w:tcPr>
            <w:tcW w:w="1040" w:type="dxa"/>
            <w:tcBorders>
              <w:right w:val="single" w:sz="8" w:space="0" w:color="auto"/>
            </w:tcBorders>
            <w:vAlign w:val="bottom"/>
          </w:tcPr>
          <w:p w14:paraId="2F2DB364" w14:textId="77777777" w:rsidR="001B36D2" w:rsidRDefault="001B36D2">
            <w:pPr>
              <w:rPr>
                <w:sz w:val="16"/>
                <w:szCs w:val="16"/>
              </w:rPr>
            </w:pPr>
          </w:p>
        </w:tc>
        <w:tc>
          <w:tcPr>
            <w:tcW w:w="1800" w:type="dxa"/>
            <w:tcBorders>
              <w:right w:val="single" w:sz="8" w:space="0" w:color="auto"/>
            </w:tcBorders>
            <w:vAlign w:val="bottom"/>
          </w:tcPr>
          <w:p w14:paraId="0747C0D9" w14:textId="77777777" w:rsidR="001B36D2" w:rsidRDefault="001B36D2">
            <w:pPr>
              <w:rPr>
                <w:sz w:val="16"/>
                <w:szCs w:val="16"/>
              </w:rPr>
            </w:pPr>
          </w:p>
        </w:tc>
      </w:tr>
      <w:tr w:rsidR="001B36D2" w14:paraId="43704200" w14:textId="77777777">
        <w:trPr>
          <w:trHeight w:val="180"/>
        </w:trPr>
        <w:tc>
          <w:tcPr>
            <w:tcW w:w="640" w:type="dxa"/>
            <w:tcBorders>
              <w:left w:val="single" w:sz="8" w:space="0" w:color="auto"/>
              <w:bottom w:val="single" w:sz="8" w:space="0" w:color="auto"/>
              <w:right w:val="single" w:sz="8" w:space="0" w:color="auto"/>
            </w:tcBorders>
            <w:vAlign w:val="bottom"/>
          </w:tcPr>
          <w:p w14:paraId="21A697F8" w14:textId="77777777" w:rsidR="001B36D2" w:rsidRDefault="009229BF">
            <w:pPr>
              <w:spacing w:line="158" w:lineRule="exact"/>
              <w:ind w:left="80"/>
              <w:rPr>
                <w:sz w:val="20"/>
                <w:szCs w:val="20"/>
              </w:rPr>
            </w:pPr>
            <w:r>
              <w:rPr>
                <w:rFonts w:eastAsia="Times New Roman"/>
                <w:sz w:val="14"/>
                <w:szCs w:val="14"/>
              </w:rPr>
              <w:t>4. 08</w:t>
            </w:r>
          </w:p>
        </w:tc>
        <w:tc>
          <w:tcPr>
            <w:tcW w:w="1640" w:type="dxa"/>
            <w:tcBorders>
              <w:bottom w:val="single" w:sz="8" w:space="0" w:color="auto"/>
              <w:right w:val="single" w:sz="8" w:space="0" w:color="auto"/>
            </w:tcBorders>
            <w:vAlign w:val="bottom"/>
          </w:tcPr>
          <w:p w14:paraId="0F20B8CC"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755E2A52" w14:textId="77777777" w:rsidR="001B36D2" w:rsidRDefault="009229BF">
            <w:pPr>
              <w:spacing w:line="178" w:lineRule="exact"/>
              <w:ind w:left="80"/>
              <w:rPr>
                <w:sz w:val="20"/>
                <w:szCs w:val="20"/>
              </w:rPr>
            </w:pPr>
            <w:r>
              <w:rPr>
                <w:rFonts w:eastAsia="Times New Roman"/>
                <w:sz w:val="16"/>
                <w:szCs w:val="16"/>
              </w:rPr>
              <w:t>Gynécologie — obstétrique</w:t>
            </w:r>
          </w:p>
        </w:tc>
        <w:tc>
          <w:tcPr>
            <w:tcW w:w="1040" w:type="dxa"/>
            <w:tcBorders>
              <w:right w:val="single" w:sz="8" w:space="0" w:color="auto"/>
            </w:tcBorders>
            <w:vAlign w:val="bottom"/>
          </w:tcPr>
          <w:p w14:paraId="388A7F2E" w14:textId="77777777" w:rsidR="001B36D2" w:rsidRDefault="001B36D2">
            <w:pPr>
              <w:rPr>
                <w:sz w:val="15"/>
                <w:szCs w:val="15"/>
              </w:rPr>
            </w:pPr>
          </w:p>
        </w:tc>
        <w:tc>
          <w:tcPr>
            <w:tcW w:w="1800" w:type="dxa"/>
            <w:tcBorders>
              <w:right w:val="single" w:sz="8" w:space="0" w:color="auto"/>
            </w:tcBorders>
            <w:vAlign w:val="bottom"/>
          </w:tcPr>
          <w:p w14:paraId="343DD710" w14:textId="77777777" w:rsidR="001B36D2" w:rsidRDefault="001B36D2">
            <w:pPr>
              <w:rPr>
                <w:sz w:val="15"/>
                <w:szCs w:val="15"/>
              </w:rPr>
            </w:pPr>
          </w:p>
        </w:tc>
      </w:tr>
      <w:tr w:rsidR="001B36D2" w14:paraId="0A8B9FBE" w14:textId="77777777">
        <w:trPr>
          <w:trHeight w:val="182"/>
        </w:trPr>
        <w:tc>
          <w:tcPr>
            <w:tcW w:w="640" w:type="dxa"/>
            <w:tcBorders>
              <w:left w:val="single" w:sz="8" w:space="0" w:color="auto"/>
              <w:bottom w:val="single" w:sz="8" w:space="0" w:color="auto"/>
              <w:right w:val="single" w:sz="8" w:space="0" w:color="auto"/>
            </w:tcBorders>
            <w:vAlign w:val="bottom"/>
          </w:tcPr>
          <w:p w14:paraId="44A0D4E3" w14:textId="77777777" w:rsidR="001B36D2" w:rsidRDefault="009229BF">
            <w:pPr>
              <w:spacing w:line="160" w:lineRule="exact"/>
              <w:ind w:left="80"/>
              <w:rPr>
                <w:sz w:val="20"/>
                <w:szCs w:val="20"/>
              </w:rPr>
            </w:pPr>
            <w:r>
              <w:rPr>
                <w:rFonts w:eastAsia="Times New Roman"/>
                <w:sz w:val="14"/>
                <w:szCs w:val="14"/>
              </w:rPr>
              <w:t>4. 09</w:t>
            </w:r>
          </w:p>
        </w:tc>
        <w:tc>
          <w:tcPr>
            <w:tcW w:w="1640" w:type="dxa"/>
            <w:tcBorders>
              <w:bottom w:val="single" w:sz="8" w:space="0" w:color="auto"/>
              <w:right w:val="single" w:sz="8" w:space="0" w:color="auto"/>
            </w:tcBorders>
            <w:vAlign w:val="bottom"/>
          </w:tcPr>
          <w:p w14:paraId="6913EEF7" w14:textId="77777777" w:rsidR="001B36D2" w:rsidRDefault="009229BF">
            <w:pPr>
              <w:spacing w:line="180"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3CC36627" w14:textId="77777777" w:rsidR="001B36D2" w:rsidRDefault="009229BF">
            <w:pPr>
              <w:spacing w:line="180" w:lineRule="exact"/>
              <w:ind w:left="80"/>
              <w:rPr>
                <w:sz w:val="20"/>
                <w:szCs w:val="20"/>
              </w:rPr>
            </w:pPr>
            <w:r>
              <w:rPr>
                <w:rFonts w:eastAsia="Times New Roman"/>
                <w:sz w:val="16"/>
                <w:szCs w:val="16"/>
              </w:rPr>
              <w:t>Μαιευτική-Γυvαικoλoγία</w:t>
            </w:r>
          </w:p>
        </w:tc>
        <w:tc>
          <w:tcPr>
            <w:tcW w:w="1040" w:type="dxa"/>
            <w:tcBorders>
              <w:right w:val="single" w:sz="8" w:space="0" w:color="auto"/>
            </w:tcBorders>
            <w:vAlign w:val="bottom"/>
          </w:tcPr>
          <w:p w14:paraId="2F32B9A4" w14:textId="77777777" w:rsidR="001B36D2" w:rsidRDefault="001B36D2">
            <w:pPr>
              <w:rPr>
                <w:sz w:val="15"/>
                <w:szCs w:val="15"/>
              </w:rPr>
            </w:pPr>
          </w:p>
        </w:tc>
        <w:tc>
          <w:tcPr>
            <w:tcW w:w="1800" w:type="dxa"/>
            <w:tcBorders>
              <w:right w:val="single" w:sz="8" w:space="0" w:color="auto"/>
            </w:tcBorders>
            <w:vAlign w:val="bottom"/>
          </w:tcPr>
          <w:p w14:paraId="48088964" w14:textId="77777777" w:rsidR="001B36D2" w:rsidRDefault="001B36D2">
            <w:pPr>
              <w:rPr>
                <w:sz w:val="15"/>
                <w:szCs w:val="15"/>
              </w:rPr>
            </w:pPr>
          </w:p>
        </w:tc>
      </w:tr>
      <w:tr w:rsidR="001B36D2" w14:paraId="56D0E8F1" w14:textId="77777777">
        <w:trPr>
          <w:trHeight w:val="178"/>
        </w:trPr>
        <w:tc>
          <w:tcPr>
            <w:tcW w:w="640" w:type="dxa"/>
            <w:tcBorders>
              <w:left w:val="single" w:sz="8" w:space="0" w:color="auto"/>
              <w:right w:val="single" w:sz="8" w:space="0" w:color="auto"/>
            </w:tcBorders>
            <w:vAlign w:val="bottom"/>
          </w:tcPr>
          <w:p w14:paraId="297BEA68" w14:textId="77777777" w:rsidR="001B36D2" w:rsidRDefault="009229BF">
            <w:pPr>
              <w:spacing w:line="158" w:lineRule="exact"/>
              <w:ind w:left="80"/>
              <w:rPr>
                <w:sz w:val="20"/>
                <w:szCs w:val="20"/>
              </w:rPr>
            </w:pPr>
            <w:r>
              <w:rPr>
                <w:rFonts w:eastAsia="Times New Roman"/>
                <w:sz w:val="14"/>
                <w:szCs w:val="14"/>
              </w:rPr>
              <w:t>4. 10</w:t>
            </w:r>
          </w:p>
        </w:tc>
        <w:tc>
          <w:tcPr>
            <w:tcW w:w="1640" w:type="dxa"/>
            <w:tcBorders>
              <w:right w:val="single" w:sz="8" w:space="0" w:color="auto"/>
            </w:tcBorders>
            <w:vAlign w:val="bottom"/>
          </w:tcPr>
          <w:p w14:paraId="11DC5BF8"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4DC0F7CF" w14:textId="77777777" w:rsidR="001B36D2" w:rsidRDefault="009229BF">
            <w:pPr>
              <w:spacing w:line="178" w:lineRule="exact"/>
              <w:ind w:left="80"/>
              <w:rPr>
                <w:sz w:val="20"/>
                <w:szCs w:val="20"/>
              </w:rPr>
            </w:pPr>
            <w:r>
              <w:rPr>
                <w:rFonts w:eastAsia="Times New Roman"/>
                <w:sz w:val="16"/>
                <w:szCs w:val="16"/>
              </w:rPr>
              <w:t>Obstetrie en Gynaecologie</w:t>
            </w:r>
          </w:p>
        </w:tc>
        <w:tc>
          <w:tcPr>
            <w:tcW w:w="1040" w:type="dxa"/>
            <w:tcBorders>
              <w:right w:val="single" w:sz="8" w:space="0" w:color="auto"/>
            </w:tcBorders>
            <w:vAlign w:val="bottom"/>
          </w:tcPr>
          <w:p w14:paraId="7EEF9B4F" w14:textId="77777777" w:rsidR="001B36D2" w:rsidRDefault="001B36D2">
            <w:pPr>
              <w:rPr>
                <w:sz w:val="15"/>
                <w:szCs w:val="15"/>
              </w:rPr>
            </w:pPr>
          </w:p>
        </w:tc>
        <w:tc>
          <w:tcPr>
            <w:tcW w:w="1800" w:type="dxa"/>
            <w:tcBorders>
              <w:right w:val="single" w:sz="8" w:space="0" w:color="auto"/>
            </w:tcBorders>
            <w:vAlign w:val="bottom"/>
          </w:tcPr>
          <w:p w14:paraId="4926211B" w14:textId="77777777" w:rsidR="001B36D2" w:rsidRDefault="001B36D2">
            <w:pPr>
              <w:rPr>
                <w:sz w:val="15"/>
                <w:szCs w:val="15"/>
              </w:rPr>
            </w:pPr>
          </w:p>
        </w:tc>
      </w:tr>
      <w:tr w:rsidR="001B36D2" w14:paraId="496D1795" w14:textId="77777777">
        <w:trPr>
          <w:trHeight w:val="186"/>
        </w:trPr>
        <w:tc>
          <w:tcPr>
            <w:tcW w:w="640" w:type="dxa"/>
            <w:tcBorders>
              <w:left w:val="single" w:sz="8" w:space="0" w:color="auto"/>
              <w:bottom w:val="single" w:sz="8" w:space="0" w:color="auto"/>
              <w:right w:val="single" w:sz="8" w:space="0" w:color="auto"/>
            </w:tcBorders>
            <w:vAlign w:val="bottom"/>
          </w:tcPr>
          <w:p w14:paraId="2785411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E1FCE07"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652FA9DF" w14:textId="77777777" w:rsidR="001B36D2" w:rsidRDefault="001B36D2">
            <w:pPr>
              <w:rPr>
                <w:sz w:val="16"/>
                <w:szCs w:val="16"/>
              </w:rPr>
            </w:pPr>
          </w:p>
        </w:tc>
        <w:tc>
          <w:tcPr>
            <w:tcW w:w="1040" w:type="dxa"/>
            <w:tcBorders>
              <w:right w:val="single" w:sz="8" w:space="0" w:color="auto"/>
            </w:tcBorders>
            <w:vAlign w:val="bottom"/>
          </w:tcPr>
          <w:p w14:paraId="7094CD37" w14:textId="77777777" w:rsidR="001B36D2" w:rsidRDefault="001B36D2">
            <w:pPr>
              <w:rPr>
                <w:sz w:val="16"/>
                <w:szCs w:val="16"/>
              </w:rPr>
            </w:pPr>
          </w:p>
        </w:tc>
        <w:tc>
          <w:tcPr>
            <w:tcW w:w="1800" w:type="dxa"/>
            <w:tcBorders>
              <w:right w:val="single" w:sz="8" w:space="0" w:color="auto"/>
            </w:tcBorders>
            <w:vAlign w:val="bottom"/>
          </w:tcPr>
          <w:p w14:paraId="1791A4D4" w14:textId="77777777" w:rsidR="001B36D2" w:rsidRDefault="001B36D2">
            <w:pPr>
              <w:rPr>
                <w:sz w:val="16"/>
                <w:szCs w:val="16"/>
              </w:rPr>
            </w:pPr>
          </w:p>
        </w:tc>
      </w:tr>
      <w:tr w:rsidR="001B36D2" w14:paraId="0261079E" w14:textId="77777777">
        <w:trPr>
          <w:trHeight w:val="180"/>
        </w:trPr>
        <w:tc>
          <w:tcPr>
            <w:tcW w:w="640" w:type="dxa"/>
            <w:tcBorders>
              <w:left w:val="single" w:sz="8" w:space="0" w:color="auto"/>
              <w:right w:val="single" w:sz="8" w:space="0" w:color="auto"/>
            </w:tcBorders>
            <w:vAlign w:val="bottom"/>
          </w:tcPr>
          <w:p w14:paraId="792E7C4D" w14:textId="77777777" w:rsidR="001B36D2" w:rsidRDefault="009229BF">
            <w:pPr>
              <w:spacing w:line="158" w:lineRule="exact"/>
              <w:ind w:left="80"/>
              <w:rPr>
                <w:sz w:val="20"/>
                <w:szCs w:val="20"/>
              </w:rPr>
            </w:pPr>
            <w:r>
              <w:rPr>
                <w:rFonts w:eastAsia="Times New Roman"/>
                <w:sz w:val="14"/>
                <w:szCs w:val="14"/>
              </w:rPr>
              <w:t>4.11</w:t>
            </w:r>
          </w:p>
        </w:tc>
        <w:tc>
          <w:tcPr>
            <w:tcW w:w="1640" w:type="dxa"/>
            <w:tcBorders>
              <w:right w:val="single" w:sz="8" w:space="0" w:color="auto"/>
            </w:tcBorders>
            <w:vAlign w:val="bottom"/>
          </w:tcPr>
          <w:p w14:paraId="076399A0" w14:textId="77777777" w:rsidR="001B36D2" w:rsidRDefault="009229BF">
            <w:pPr>
              <w:spacing w:line="180"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13094826" w14:textId="77777777" w:rsidR="001B36D2" w:rsidRDefault="009229BF">
            <w:pPr>
              <w:spacing w:line="178" w:lineRule="exact"/>
              <w:ind w:left="80"/>
              <w:rPr>
                <w:sz w:val="20"/>
                <w:szCs w:val="20"/>
              </w:rPr>
            </w:pPr>
            <w:r>
              <w:rPr>
                <w:rFonts w:eastAsia="Times New Roman"/>
                <w:sz w:val="16"/>
                <w:szCs w:val="16"/>
              </w:rPr>
              <w:t>Ginekologija i opstetricija</w:t>
            </w:r>
          </w:p>
        </w:tc>
        <w:tc>
          <w:tcPr>
            <w:tcW w:w="1040" w:type="dxa"/>
            <w:tcBorders>
              <w:right w:val="single" w:sz="8" w:space="0" w:color="auto"/>
            </w:tcBorders>
            <w:vAlign w:val="bottom"/>
          </w:tcPr>
          <w:p w14:paraId="6621960C" w14:textId="77777777" w:rsidR="001B36D2" w:rsidRDefault="001B36D2">
            <w:pPr>
              <w:rPr>
                <w:sz w:val="15"/>
                <w:szCs w:val="15"/>
              </w:rPr>
            </w:pPr>
          </w:p>
        </w:tc>
        <w:tc>
          <w:tcPr>
            <w:tcW w:w="1800" w:type="dxa"/>
            <w:tcBorders>
              <w:right w:val="single" w:sz="8" w:space="0" w:color="auto"/>
            </w:tcBorders>
            <w:vAlign w:val="bottom"/>
          </w:tcPr>
          <w:p w14:paraId="318625B3" w14:textId="77777777" w:rsidR="001B36D2" w:rsidRDefault="001B36D2">
            <w:pPr>
              <w:rPr>
                <w:sz w:val="15"/>
                <w:szCs w:val="15"/>
              </w:rPr>
            </w:pPr>
          </w:p>
        </w:tc>
      </w:tr>
      <w:tr w:rsidR="001B36D2" w14:paraId="655D733F" w14:textId="77777777">
        <w:trPr>
          <w:trHeight w:val="184"/>
        </w:trPr>
        <w:tc>
          <w:tcPr>
            <w:tcW w:w="640" w:type="dxa"/>
            <w:tcBorders>
              <w:left w:val="single" w:sz="8" w:space="0" w:color="auto"/>
              <w:bottom w:val="single" w:sz="8" w:space="0" w:color="auto"/>
              <w:right w:val="single" w:sz="8" w:space="0" w:color="auto"/>
            </w:tcBorders>
            <w:vAlign w:val="bottom"/>
          </w:tcPr>
          <w:p w14:paraId="5F6DE5B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6130CA8"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73D94BB7" w14:textId="77777777" w:rsidR="001B36D2" w:rsidRDefault="001B36D2">
            <w:pPr>
              <w:rPr>
                <w:sz w:val="16"/>
                <w:szCs w:val="16"/>
              </w:rPr>
            </w:pPr>
          </w:p>
        </w:tc>
        <w:tc>
          <w:tcPr>
            <w:tcW w:w="1040" w:type="dxa"/>
            <w:tcBorders>
              <w:right w:val="single" w:sz="8" w:space="0" w:color="auto"/>
            </w:tcBorders>
            <w:vAlign w:val="bottom"/>
          </w:tcPr>
          <w:p w14:paraId="723A9EA4" w14:textId="77777777" w:rsidR="001B36D2" w:rsidRDefault="001B36D2">
            <w:pPr>
              <w:rPr>
                <w:sz w:val="16"/>
                <w:szCs w:val="16"/>
              </w:rPr>
            </w:pPr>
          </w:p>
        </w:tc>
        <w:tc>
          <w:tcPr>
            <w:tcW w:w="1800" w:type="dxa"/>
            <w:tcBorders>
              <w:right w:val="single" w:sz="8" w:space="0" w:color="auto"/>
            </w:tcBorders>
            <w:vAlign w:val="bottom"/>
          </w:tcPr>
          <w:p w14:paraId="4DE500D3" w14:textId="77777777" w:rsidR="001B36D2" w:rsidRDefault="001B36D2">
            <w:pPr>
              <w:rPr>
                <w:sz w:val="16"/>
                <w:szCs w:val="16"/>
              </w:rPr>
            </w:pPr>
          </w:p>
        </w:tc>
      </w:tr>
      <w:tr w:rsidR="001B36D2" w14:paraId="5DA3A1BD" w14:textId="77777777">
        <w:trPr>
          <w:trHeight w:val="182"/>
        </w:trPr>
        <w:tc>
          <w:tcPr>
            <w:tcW w:w="640" w:type="dxa"/>
            <w:tcBorders>
              <w:left w:val="single" w:sz="8" w:space="0" w:color="auto"/>
              <w:bottom w:val="single" w:sz="8" w:space="0" w:color="auto"/>
              <w:right w:val="single" w:sz="8" w:space="0" w:color="auto"/>
            </w:tcBorders>
            <w:vAlign w:val="bottom"/>
          </w:tcPr>
          <w:p w14:paraId="4D1B147F" w14:textId="77777777" w:rsidR="001B36D2" w:rsidRDefault="009229BF">
            <w:pPr>
              <w:spacing w:line="160" w:lineRule="exact"/>
              <w:ind w:left="80"/>
              <w:rPr>
                <w:sz w:val="20"/>
                <w:szCs w:val="20"/>
              </w:rPr>
            </w:pPr>
            <w:r>
              <w:rPr>
                <w:rFonts w:eastAsia="Times New Roman"/>
                <w:sz w:val="14"/>
                <w:szCs w:val="14"/>
              </w:rPr>
              <w:t>4. 12</w:t>
            </w:r>
          </w:p>
        </w:tc>
        <w:tc>
          <w:tcPr>
            <w:tcW w:w="1640" w:type="dxa"/>
            <w:tcBorders>
              <w:bottom w:val="single" w:sz="8" w:space="0" w:color="auto"/>
              <w:right w:val="single" w:sz="8" w:space="0" w:color="auto"/>
            </w:tcBorders>
            <w:vAlign w:val="bottom"/>
          </w:tcPr>
          <w:p w14:paraId="22EE3976" w14:textId="77777777" w:rsidR="001B36D2" w:rsidRDefault="009229BF">
            <w:pPr>
              <w:spacing w:line="180"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281F17DF" w14:textId="77777777" w:rsidR="001B36D2" w:rsidRDefault="009229BF">
            <w:pPr>
              <w:spacing w:line="180" w:lineRule="exact"/>
              <w:ind w:left="80"/>
              <w:rPr>
                <w:sz w:val="20"/>
                <w:szCs w:val="20"/>
              </w:rPr>
            </w:pPr>
            <w:r>
              <w:rPr>
                <w:rFonts w:eastAsia="Times New Roman"/>
                <w:sz w:val="16"/>
                <w:szCs w:val="16"/>
              </w:rPr>
              <w:t>Obstetrics and gynaecology</w:t>
            </w:r>
          </w:p>
        </w:tc>
        <w:tc>
          <w:tcPr>
            <w:tcW w:w="1040" w:type="dxa"/>
            <w:tcBorders>
              <w:right w:val="single" w:sz="8" w:space="0" w:color="auto"/>
            </w:tcBorders>
            <w:vAlign w:val="bottom"/>
          </w:tcPr>
          <w:p w14:paraId="4BE37BBC" w14:textId="77777777" w:rsidR="001B36D2" w:rsidRDefault="001B36D2">
            <w:pPr>
              <w:rPr>
                <w:sz w:val="15"/>
                <w:szCs w:val="15"/>
              </w:rPr>
            </w:pPr>
          </w:p>
        </w:tc>
        <w:tc>
          <w:tcPr>
            <w:tcW w:w="1800" w:type="dxa"/>
            <w:tcBorders>
              <w:right w:val="single" w:sz="8" w:space="0" w:color="auto"/>
            </w:tcBorders>
            <w:vAlign w:val="bottom"/>
          </w:tcPr>
          <w:p w14:paraId="710EBE33" w14:textId="77777777" w:rsidR="001B36D2" w:rsidRDefault="001B36D2">
            <w:pPr>
              <w:rPr>
                <w:sz w:val="15"/>
                <w:szCs w:val="15"/>
              </w:rPr>
            </w:pPr>
          </w:p>
        </w:tc>
      </w:tr>
      <w:tr w:rsidR="001B36D2" w14:paraId="1959D4E2" w14:textId="77777777">
        <w:trPr>
          <w:trHeight w:val="180"/>
        </w:trPr>
        <w:tc>
          <w:tcPr>
            <w:tcW w:w="640" w:type="dxa"/>
            <w:tcBorders>
              <w:left w:val="single" w:sz="8" w:space="0" w:color="auto"/>
              <w:bottom w:val="single" w:sz="8" w:space="0" w:color="auto"/>
              <w:right w:val="single" w:sz="8" w:space="0" w:color="auto"/>
            </w:tcBorders>
            <w:vAlign w:val="bottom"/>
          </w:tcPr>
          <w:p w14:paraId="6980A932" w14:textId="77777777" w:rsidR="001B36D2" w:rsidRDefault="009229BF">
            <w:pPr>
              <w:spacing w:line="158" w:lineRule="exact"/>
              <w:ind w:left="80"/>
              <w:rPr>
                <w:sz w:val="20"/>
                <w:szCs w:val="20"/>
              </w:rPr>
            </w:pPr>
            <w:r>
              <w:rPr>
                <w:rFonts w:eastAsia="Times New Roman"/>
                <w:sz w:val="14"/>
                <w:szCs w:val="14"/>
              </w:rPr>
              <w:t>4. 13</w:t>
            </w:r>
          </w:p>
        </w:tc>
        <w:tc>
          <w:tcPr>
            <w:tcW w:w="1640" w:type="dxa"/>
            <w:tcBorders>
              <w:bottom w:val="single" w:sz="8" w:space="0" w:color="auto"/>
              <w:right w:val="single" w:sz="8" w:space="0" w:color="auto"/>
            </w:tcBorders>
            <w:vAlign w:val="bottom"/>
          </w:tcPr>
          <w:p w14:paraId="07E7E5B1"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66637ACF" w14:textId="77777777" w:rsidR="001B36D2" w:rsidRDefault="009229BF">
            <w:pPr>
              <w:spacing w:line="178" w:lineRule="exact"/>
              <w:ind w:left="80"/>
              <w:rPr>
                <w:sz w:val="20"/>
                <w:szCs w:val="20"/>
              </w:rPr>
            </w:pPr>
            <w:r>
              <w:rPr>
                <w:rFonts w:eastAsia="Times New Roman"/>
                <w:sz w:val="16"/>
                <w:szCs w:val="16"/>
              </w:rPr>
              <w:t>Akušerija ginekologija</w:t>
            </w:r>
          </w:p>
        </w:tc>
        <w:tc>
          <w:tcPr>
            <w:tcW w:w="1040" w:type="dxa"/>
            <w:tcBorders>
              <w:right w:val="single" w:sz="8" w:space="0" w:color="auto"/>
            </w:tcBorders>
            <w:vAlign w:val="bottom"/>
          </w:tcPr>
          <w:p w14:paraId="116B4A4B" w14:textId="77777777" w:rsidR="001B36D2" w:rsidRDefault="001B36D2">
            <w:pPr>
              <w:rPr>
                <w:sz w:val="15"/>
                <w:szCs w:val="15"/>
              </w:rPr>
            </w:pPr>
          </w:p>
        </w:tc>
        <w:tc>
          <w:tcPr>
            <w:tcW w:w="1800" w:type="dxa"/>
            <w:tcBorders>
              <w:right w:val="single" w:sz="8" w:space="0" w:color="auto"/>
            </w:tcBorders>
            <w:vAlign w:val="bottom"/>
          </w:tcPr>
          <w:p w14:paraId="5C0DD2B8" w14:textId="77777777" w:rsidR="001B36D2" w:rsidRDefault="001B36D2">
            <w:pPr>
              <w:rPr>
                <w:sz w:val="15"/>
                <w:szCs w:val="15"/>
              </w:rPr>
            </w:pPr>
          </w:p>
        </w:tc>
      </w:tr>
      <w:tr w:rsidR="001B36D2" w14:paraId="28998DA9" w14:textId="77777777">
        <w:trPr>
          <w:trHeight w:val="181"/>
        </w:trPr>
        <w:tc>
          <w:tcPr>
            <w:tcW w:w="640" w:type="dxa"/>
            <w:tcBorders>
              <w:left w:val="single" w:sz="8" w:space="0" w:color="auto"/>
              <w:bottom w:val="single" w:sz="8" w:space="0" w:color="auto"/>
              <w:right w:val="single" w:sz="8" w:space="0" w:color="auto"/>
            </w:tcBorders>
            <w:vAlign w:val="bottom"/>
          </w:tcPr>
          <w:p w14:paraId="26489521" w14:textId="77777777" w:rsidR="001B36D2" w:rsidRDefault="009229BF">
            <w:pPr>
              <w:spacing w:line="158" w:lineRule="exact"/>
              <w:ind w:left="80"/>
              <w:rPr>
                <w:sz w:val="20"/>
                <w:szCs w:val="20"/>
              </w:rPr>
            </w:pPr>
            <w:r>
              <w:rPr>
                <w:rFonts w:eastAsia="Times New Roman"/>
                <w:sz w:val="14"/>
                <w:szCs w:val="14"/>
              </w:rPr>
              <w:t>4. 14</w:t>
            </w:r>
          </w:p>
        </w:tc>
        <w:tc>
          <w:tcPr>
            <w:tcW w:w="1640" w:type="dxa"/>
            <w:tcBorders>
              <w:bottom w:val="single" w:sz="8" w:space="0" w:color="auto"/>
              <w:right w:val="single" w:sz="8" w:space="0" w:color="auto"/>
            </w:tcBorders>
            <w:vAlign w:val="bottom"/>
          </w:tcPr>
          <w:p w14:paraId="498DE137"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6305C6BB" w14:textId="77777777" w:rsidR="001B36D2" w:rsidRDefault="009229BF">
            <w:pPr>
              <w:spacing w:line="178" w:lineRule="exact"/>
              <w:ind w:left="80"/>
              <w:rPr>
                <w:sz w:val="20"/>
                <w:szCs w:val="20"/>
              </w:rPr>
            </w:pPr>
            <w:r>
              <w:rPr>
                <w:rFonts w:eastAsia="Times New Roman"/>
                <w:sz w:val="16"/>
                <w:szCs w:val="16"/>
              </w:rPr>
              <w:t>Ginekoloģija un dzemdniecība</w:t>
            </w:r>
          </w:p>
        </w:tc>
        <w:tc>
          <w:tcPr>
            <w:tcW w:w="1040" w:type="dxa"/>
            <w:tcBorders>
              <w:right w:val="single" w:sz="8" w:space="0" w:color="auto"/>
            </w:tcBorders>
            <w:vAlign w:val="bottom"/>
          </w:tcPr>
          <w:p w14:paraId="6FA5E646" w14:textId="77777777" w:rsidR="001B36D2" w:rsidRDefault="001B36D2">
            <w:pPr>
              <w:rPr>
                <w:sz w:val="15"/>
                <w:szCs w:val="15"/>
              </w:rPr>
            </w:pPr>
          </w:p>
        </w:tc>
        <w:tc>
          <w:tcPr>
            <w:tcW w:w="1800" w:type="dxa"/>
            <w:tcBorders>
              <w:right w:val="single" w:sz="8" w:space="0" w:color="auto"/>
            </w:tcBorders>
            <w:vAlign w:val="bottom"/>
          </w:tcPr>
          <w:p w14:paraId="4A7FEC50" w14:textId="77777777" w:rsidR="001B36D2" w:rsidRDefault="001B36D2">
            <w:pPr>
              <w:rPr>
                <w:sz w:val="15"/>
                <w:szCs w:val="15"/>
              </w:rPr>
            </w:pPr>
          </w:p>
        </w:tc>
      </w:tr>
      <w:tr w:rsidR="001B36D2" w14:paraId="288485FE" w14:textId="77777777">
        <w:trPr>
          <w:trHeight w:val="179"/>
        </w:trPr>
        <w:tc>
          <w:tcPr>
            <w:tcW w:w="640" w:type="dxa"/>
            <w:tcBorders>
              <w:left w:val="single" w:sz="8" w:space="0" w:color="auto"/>
              <w:right w:val="single" w:sz="8" w:space="0" w:color="auto"/>
            </w:tcBorders>
            <w:vAlign w:val="bottom"/>
          </w:tcPr>
          <w:p w14:paraId="25DC42A5" w14:textId="77777777" w:rsidR="001B36D2" w:rsidRDefault="009229BF">
            <w:pPr>
              <w:spacing w:line="159" w:lineRule="exact"/>
              <w:ind w:left="80"/>
              <w:rPr>
                <w:sz w:val="20"/>
                <w:szCs w:val="20"/>
              </w:rPr>
            </w:pPr>
            <w:r>
              <w:rPr>
                <w:rFonts w:eastAsia="Times New Roman"/>
                <w:sz w:val="14"/>
                <w:szCs w:val="14"/>
              </w:rPr>
              <w:t>4. 15</w:t>
            </w:r>
          </w:p>
        </w:tc>
        <w:tc>
          <w:tcPr>
            <w:tcW w:w="1640" w:type="dxa"/>
            <w:tcBorders>
              <w:right w:val="single" w:sz="8" w:space="0" w:color="auto"/>
            </w:tcBorders>
            <w:vAlign w:val="bottom"/>
          </w:tcPr>
          <w:p w14:paraId="0DF57AE7" w14:textId="77777777" w:rsidR="001B36D2" w:rsidRDefault="009229BF">
            <w:pPr>
              <w:spacing w:line="179"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1D78A3EC" w14:textId="77777777" w:rsidR="001B36D2" w:rsidRDefault="009229BF">
            <w:pPr>
              <w:spacing w:line="179" w:lineRule="exact"/>
              <w:ind w:left="80"/>
              <w:rPr>
                <w:sz w:val="20"/>
                <w:szCs w:val="20"/>
              </w:rPr>
            </w:pPr>
            <w:r>
              <w:rPr>
                <w:rFonts w:eastAsia="Times New Roman"/>
                <w:sz w:val="16"/>
                <w:szCs w:val="16"/>
              </w:rPr>
              <w:t>Gynécologie — obstétrique</w:t>
            </w:r>
          </w:p>
        </w:tc>
        <w:tc>
          <w:tcPr>
            <w:tcW w:w="1040" w:type="dxa"/>
            <w:tcBorders>
              <w:right w:val="single" w:sz="8" w:space="0" w:color="auto"/>
            </w:tcBorders>
            <w:vAlign w:val="bottom"/>
          </w:tcPr>
          <w:p w14:paraId="38354A75" w14:textId="77777777" w:rsidR="001B36D2" w:rsidRDefault="001B36D2">
            <w:pPr>
              <w:rPr>
                <w:sz w:val="15"/>
                <w:szCs w:val="15"/>
              </w:rPr>
            </w:pPr>
          </w:p>
        </w:tc>
        <w:tc>
          <w:tcPr>
            <w:tcW w:w="1800" w:type="dxa"/>
            <w:tcBorders>
              <w:right w:val="single" w:sz="8" w:space="0" w:color="auto"/>
            </w:tcBorders>
            <w:vAlign w:val="bottom"/>
          </w:tcPr>
          <w:p w14:paraId="6F764D68" w14:textId="77777777" w:rsidR="001B36D2" w:rsidRDefault="001B36D2">
            <w:pPr>
              <w:rPr>
                <w:sz w:val="15"/>
                <w:szCs w:val="15"/>
              </w:rPr>
            </w:pPr>
          </w:p>
        </w:tc>
      </w:tr>
      <w:tr w:rsidR="001B36D2" w14:paraId="7968F9AB" w14:textId="77777777">
        <w:trPr>
          <w:trHeight w:val="187"/>
        </w:trPr>
        <w:tc>
          <w:tcPr>
            <w:tcW w:w="640" w:type="dxa"/>
            <w:tcBorders>
              <w:left w:val="single" w:sz="8" w:space="0" w:color="auto"/>
              <w:bottom w:val="single" w:sz="8" w:space="0" w:color="auto"/>
              <w:right w:val="single" w:sz="8" w:space="0" w:color="auto"/>
            </w:tcBorders>
            <w:vAlign w:val="bottom"/>
          </w:tcPr>
          <w:p w14:paraId="7F153AC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C7E19B9"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3CADB83B" w14:textId="77777777" w:rsidR="001B36D2" w:rsidRDefault="001B36D2">
            <w:pPr>
              <w:rPr>
                <w:sz w:val="16"/>
                <w:szCs w:val="16"/>
              </w:rPr>
            </w:pPr>
          </w:p>
        </w:tc>
        <w:tc>
          <w:tcPr>
            <w:tcW w:w="1040" w:type="dxa"/>
            <w:tcBorders>
              <w:right w:val="single" w:sz="8" w:space="0" w:color="auto"/>
            </w:tcBorders>
            <w:vAlign w:val="bottom"/>
          </w:tcPr>
          <w:p w14:paraId="6F818A2B" w14:textId="77777777" w:rsidR="001B36D2" w:rsidRDefault="001B36D2">
            <w:pPr>
              <w:rPr>
                <w:sz w:val="16"/>
                <w:szCs w:val="16"/>
              </w:rPr>
            </w:pPr>
          </w:p>
        </w:tc>
        <w:tc>
          <w:tcPr>
            <w:tcW w:w="1800" w:type="dxa"/>
            <w:tcBorders>
              <w:right w:val="single" w:sz="8" w:space="0" w:color="auto"/>
            </w:tcBorders>
            <w:vAlign w:val="bottom"/>
          </w:tcPr>
          <w:p w14:paraId="579E928C" w14:textId="77777777" w:rsidR="001B36D2" w:rsidRDefault="001B36D2">
            <w:pPr>
              <w:rPr>
                <w:sz w:val="16"/>
                <w:szCs w:val="16"/>
              </w:rPr>
            </w:pPr>
          </w:p>
        </w:tc>
      </w:tr>
      <w:tr w:rsidR="001B36D2" w14:paraId="35711E12" w14:textId="77777777">
        <w:trPr>
          <w:trHeight w:val="178"/>
        </w:trPr>
        <w:tc>
          <w:tcPr>
            <w:tcW w:w="640" w:type="dxa"/>
            <w:tcBorders>
              <w:left w:val="single" w:sz="8" w:space="0" w:color="auto"/>
              <w:right w:val="single" w:sz="8" w:space="0" w:color="auto"/>
            </w:tcBorders>
            <w:vAlign w:val="bottom"/>
          </w:tcPr>
          <w:p w14:paraId="4B3F1C24" w14:textId="77777777" w:rsidR="001B36D2" w:rsidRDefault="009229BF">
            <w:pPr>
              <w:spacing w:line="158" w:lineRule="exact"/>
              <w:ind w:left="80"/>
              <w:rPr>
                <w:sz w:val="20"/>
                <w:szCs w:val="20"/>
              </w:rPr>
            </w:pPr>
            <w:r>
              <w:rPr>
                <w:rFonts w:eastAsia="Times New Roman"/>
                <w:sz w:val="14"/>
                <w:szCs w:val="14"/>
              </w:rPr>
              <w:t>4. 16</w:t>
            </w:r>
          </w:p>
        </w:tc>
        <w:tc>
          <w:tcPr>
            <w:tcW w:w="1640" w:type="dxa"/>
            <w:tcBorders>
              <w:right w:val="single" w:sz="8" w:space="0" w:color="auto"/>
            </w:tcBorders>
            <w:vAlign w:val="bottom"/>
          </w:tcPr>
          <w:p w14:paraId="4F277734" w14:textId="77777777" w:rsidR="001B36D2" w:rsidRDefault="009229BF">
            <w:pPr>
              <w:spacing w:line="178"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3814F5D6" w14:textId="77777777" w:rsidR="001B36D2" w:rsidRDefault="009229BF">
            <w:pPr>
              <w:spacing w:line="178" w:lineRule="exact"/>
              <w:ind w:left="80"/>
              <w:rPr>
                <w:sz w:val="20"/>
                <w:szCs w:val="20"/>
              </w:rPr>
            </w:pPr>
            <w:r>
              <w:rPr>
                <w:rFonts w:eastAsia="Times New Roman"/>
                <w:sz w:val="16"/>
                <w:szCs w:val="16"/>
              </w:rPr>
              <w:t>Szülészet-nőgyógyászat</w:t>
            </w:r>
          </w:p>
        </w:tc>
        <w:tc>
          <w:tcPr>
            <w:tcW w:w="1040" w:type="dxa"/>
            <w:tcBorders>
              <w:right w:val="single" w:sz="8" w:space="0" w:color="auto"/>
            </w:tcBorders>
            <w:vAlign w:val="bottom"/>
          </w:tcPr>
          <w:p w14:paraId="1727D475" w14:textId="77777777" w:rsidR="001B36D2" w:rsidRDefault="001B36D2">
            <w:pPr>
              <w:rPr>
                <w:sz w:val="15"/>
                <w:szCs w:val="15"/>
              </w:rPr>
            </w:pPr>
          </w:p>
        </w:tc>
        <w:tc>
          <w:tcPr>
            <w:tcW w:w="1800" w:type="dxa"/>
            <w:tcBorders>
              <w:right w:val="single" w:sz="8" w:space="0" w:color="auto"/>
            </w:tcBorders>
            <w:vAlign w:val="bottom"/>
          </w:tcPr>
          <w:p w14:paraId="6E0E4B71" w14:textId="77777777" w:rsidR="001B36D2" w:rsidRDefault="001B36D2">
            <w:pPr>
              <w:rPr>
                <w:sz w:val="15"/>
                <w:szCs w:val="15"/>
              </w:rPr>
            </w:pPr>
          </w:p>
        </w:tc>
      </w:tr>
      <w:tr w:rsidR="001B36D2" w14:paraId="1C1E7E24" w14:textId="77777777">
        <w:trPr>
          <w:trHeight w:val="186"/>
        </w:trPr>
        <w:tc>
          <w:tcPr>
            <w:tcW w:w="640" w:type="dxa"/>
            <w:tcBorders>
              <w:left w:val="single" w:sz="8" w:space="0" w:color="auto"/>
              <w:bottom w:val="single" w:sz="8" w:space="0" w:color="auto"/>
              <w:right w:val="single" w:sz="8" w:space="0" w:color="auto"/>
            </w:tcBorders>
            <w:vAlign w:val="bottom"/>
          </w:tcPr>
          <w:p w14:paraId="4F9B614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6F06266"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1EFBA8F7" w14:textId="77777777" w:rsidR="001B36D2" w:rsidRDefault="001B36D2">
            <w:pPr>
              <w:rPr>
                <w:sz w:val="16"/>
                <w:szCs w:val="16"/>
              </w:rPr>
            </w:pPr>
          </w:p>
        </w:tc>
        <w:tc>
          <w:tcPr>
            <w:tcW w:w="1040" w:type="dxa"/>
            <w:tcBorders>
              <w:right w:val="single" w:sz="8" w:space="0" w:color="auto"/>
            </w:tcBorders>
            <w:vAlign w:val="bottom"/>
          </w:tcPr>
          <w:p w14:paraId="378DD144" w14:textId="77777777" w:rsidR="001B36D2" w:rsidRDefault="001B36D2">
            <w:pPr>
              <w:rPr>
                <w:sz w:val="16"/>
                <w:szCs w:val="16"/>
              </w:rPr>
            </w:pPr>
          </w:p>
        </w:tc>
        <w:tc>
          <w:tcPr>
            <w:tcW w:w="1800" w:type="dxa"/>
            <w:tcBorders>
              <w:right w:val="single" w:sz="8" w:space="0" w:color="auto"/>
            </w:tcBorders>
            <w:vAlign w:val="bottom"/>
          </w:tcPr>
          <w:p w14:paraId="56A1E6C2" w14:textId="77777777" w:rsidR="001B36D2" w:rsidRDefault="001B36D2">
            <w:pPr>
              <w:rPr>
                <w:sz w:val="16"/>
                <w:szCs w:val="16"/>
              </w:rPr>
            </w:pPr>
          </w:p>
        </w:tc>
      </w:tr>
      <w:tr w:rsidR="001B36D2" w14:paraId="4B6BD1C6" w14:textId="77777777">
        <w:trPr>
          <w:trHeight w:val="182"/>
        </w:trPr>
        <w:tc>
          <w:tcPr>
            <w:tcW w:w="640" w:type="dxa"/>
            <w:tcBorders>
              <w:left w:val="single" w:sz="8" w:space="0" w:color="auto"/>
              <w:bottom w:val="single" w:sz="8" w:space="0" w:color="auto"/>
              <w:right w:val="single" w:sz="8" w:space="0" w:color="auto"/>
            </w:tcBorders>
            <w:vAlign w:val="bottom"/>
          </w:tcPr>
          <w:p w14:paraId="58D9E080" w14:textId="77777777" w:rsidR="001B36D2" w:rsidRDefault="009229BF">
            <w:pPr>
              <w:spacing w:line="160" w:lineRule="exact"/>
              <w:ind w:left="80"/>
              <w:rPr>
                <w:sz w:val="20"/>
                <w:szCs w:val="20"/>
              </w:rPr>
            </w:pPr>
            <w:r>
              <w:rPr>
                <w:rFonts w:eastAsia="Times New Roman"/>
                <w:sz w:val="14"/>
                <w:szCs w:val="14"/>
              </w:rPr>
              <w:t>4. 17</w:t>
            </w:r>
          </w:p>
        </w:tc>
        <w:tc>
          <w:tcPr>
            <w:tcW w:w="1640" w:type="dxa"/>
            <w:tcBorders>
              <w:bottom w:val="single" w:sz="8" w:space="0" w:color="auto"/>
              <w:right w:val="single" w:sz="8" w:space="0" w:color="auto"/>
            </w:tcBorders>
            <w:vAlign w:val="bottom"/>
          </w:tcPr>
          <w:p w14:paraId="39867BE5" w14:textId="77777777" w:rsidR="001B36D2" w:rsidRDefault="009229BF">
            <w:pPr>
              <w:spacing w:line="180"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774BE185" w14:textId="77777777" w:rsidR="001B36D2" w:rsidRDefault="009229BF">
            <w:pPr>
              <w:spacing w:line="180" w:lineRule="exact"/>
              <w:ind w:left="80"/>
              <w:rPr>
                <w:sz w:val="20"/>
                <w:szCs w:val="20"/>
              </w:rPr>
            </w:pPr>
            <w:r>
              <w:rPr>
                <w:rFonts w:eastAsia="Times New Roman"/>
                <w:sz w:val="16"/>
                <w:szCs w:val="16"/>
              </w:rPr>
              <w:t>Ostetriċja u Ġinekoloġija</w:t>
            </w:r>
          </w:p>
        </w:tc>
        <w:tc>
          <w:tcPr>
            <w:tcW w:w="1040" w:type="dxa"/>
            <w:tcBorders>
              <w:right w:val="single" w:sz="8" w:space="0" w:color="auto"/>
            </w:tcBorders>
            <w:vAlign w:val="bottom"/>
          </w:tcPr>
          <w:p w14:paraId="3517A9A6" w14:textId="77777777" w:rsidR="001B36D2" w:rsidRDefault="001B36D2">
            <w:pPr>
              <w:rPr>
                <w:sz w:val="15"/>
                <w:szCs w:val="15"/>
              </w:rPr>
            </w:pPr>
          </w:p>
        </w:tc>
        <w:tc>
          <w:tcPr>
            <w:tcW w:w="1800" w:type="dxa"/>
            <w:tcBorders>
              <w:right w:val="single" w:sz="8" w:space="0" w:color="auto"/>
            </w:tcBorders>
            <w:vAlign w:val="bottom"/>
          </w:tcPr>
          <w:p w14:paraId="67D4025F" w14:textId="77777777" w:rsidR="001B36D2" w:rsidRDefault="001B36D2">
            <w:pPr>
              <w:rPr>
                <w:sz w:val="15"/>
                <w:szCs w:val="15"/>
              </w:rPr>
            </w:pPr>
          </w:p>
        </w:tc>
      </w:tr>
      <w:tr w:rsidR="001B36D2" w14:paraId="6C96DF36" w14:textId="77777777">
        <w:trPr>
          <w:trHeight w:val="178"/>
        </w:trPr>
        <w:tc>
          <w:tcPr>
            <w:tcW w:w="640" w:type="dxa"/>
            <w:tcBorders>
              <w:left w:val="single" w:sz="8" w:space="0" w:color="auto"/>
              <w:right w:val="single" w:sz="8" w:space="0" w:color="auto"/>
            </w:tcBorders>
            <w:vAlign w:val="bottom"/>
          </w:tcPr>
          <w:p w14:paraId="025B7BEA" w14:textId="77777777" w:rsidR="001B36D2" w:rsidRDefault="009229BF">
            <w:pPr>
              <w:spacing w:line="158" w:lineRule="exact"/>
              <w:ind w:left="80"/>
              <w:rPr>
                <w:sz w:val="20"/>
                <w:szCs w:val="20"/>
              </w:rPr>
            </w:pPr>
            <w:r>
              <w:rPr>
                <w:rFonts w:eastAsia="Times New Roman"/>
                <w:sz w:val="14"/>
                <w:szCs w:val="14"/>
              </w:rPr>
              <w:t>4. 18</w:t>
            </w:r>
          </w:p>
        </w:tc>
        <w:tc>
          <w:tcPr>
            <w:tcW w:w="1640" w:type="dxa"/>
            <w:tcBorders>
              <w:right w:val="single" w:sz="8" w:space="0" w:color="auto"/>
            </w:tcBorders>
            <w:vAlign w:val="bottom"/>
          </w:tcPr>
          <w:p w14:paraId="0AAD7177"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3AE69137" w14:textId="77777777" w:rsidR="001B36D2" w:rsidRDefault="009229BF">
            <w:pPr>
              <w:spacing w:line="178" w:lineRule="exact"/>
              <w:ind w:left="80"/>
              <w:rPr>
                <w:sz w:val="20"/>
                <w:szCs w:val="20"/>
              </w:rPr>
            </w:pPr>
            <w:r>
              <w:rPr>
                <w:rFonts w:eastAsia="Times New Roman"/>
                <w:sz w:val="16"/>
                <w:szCs w:val="16"/>
              </w:rPr>
              <w:t>Frauenheilkunde und Geburtshilfe</w:t>
            </w:r>
          </w:p>
        </w:tc>
        <w:tc>
          <w:tcPr>
            <w:tcW w:w="1040" w:type="dxa"/>
            <w:tcBorders>
              <w:right w:val="single" w:sz="8" w:space="0" w:color="auto"/>
            </w:tcBorders>
            <w:vAlign w:val="bottom"/>
          </w:tcPr>
          <w:p w14:paraId="3A5DB12E" w14:textId="77777777" w:rsidR="001B36D2" w:rsidRDefault="001B36D2">
            <w:pPr>
              <w:rPr>
                <w:sz w:val="15"/>
                <w:szCs w:val="15"/>
              </w:rPr>
            </w:pPr>
          </w:p>
        </w:tc>
        <w:tc>
          <w:tcPr>
            <w:tcW w:w="1800" w:type="dxa"/>
            <w:tcBorders>
              <w:right w:val="single" w:sz="8" w:space="0" w:color="auto"/>
            </w:tcBorders>
            <w:vAlign w:val="bottom"/>
          </w:tcPr>
          <w:p w14:paraId="376303D5" w14:textId="77777777" w:rsidR="001B36D2" w:rsidRDefault="001B36D2">
            <w:pPr>
              <w:rPr>
                <w:sz w:val="15"/>
                <w:szCs w:val="15"/>
              </w:rPr>
            </w:pPr>
          </w:p>
        </w:tc>
      </w:tr>
      <w:tr w:rsidR="001B36D2" w14:paraId="2E65CE93" w14:textId="77777777">
        <w:trPr>
          <w:trHeight w:val="186"/>
        </w:trPr>
        <w:tc>
          <w:tcPr>
            <w:tcW w:w="640" w:type="dxa"/>
            <w:tcBorders>
              <w:left w:val="single" w:sz="8" w:space="0" w:color="auto"/>
              <w:bottom w:val="single" w:sz="8" w:space="0" w:color="auto"/>
              <w:right w:val="single" w:sz="8" w:space="0" w:color="auto"/>
            </w:tcBorders>
            <w:vAlign w:val="bottom"/>
          </w:tcPr>
          <w:p w14:paraId="72FE1CD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9A5589F"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7745909E" w14:textId="77777777" w:rsidR="001B36D2" w:rsidRDefault="001B36D2">
            <w:pPr>
              <w:rPr>
                <w:sz w:val="16"/>
                <w:szCs w:val="16"/>
              </w:rPr>
            </w:pPr>
          </w:p>
        </w:tc>
        <w:tc>
          <w:tcPr>
            <w:tcW w:w="1040" w:type="dxa"/>
            <w:tcBorders>
              <w:right w:val="single" w:sz="8" w:space="0" w:color="auto"/>
            </w:tcBorders>
            <w:vAlign w:val="bottom"/>
          </w:tcPr>
          <w:p w14:paraId="42C9FAD4" w14:textId="77777777" w:rsidR="001B36D2" w:rsidRDefault="001B36D2">
            <w:pPr>
              <w:rPr>
                <w:sz w:val="16"/>
                <w:szCs w:val="16"/>
              </w:rPr>
            </w:pPr>
          </w:p>
        </w:tc>
        <w:tc>
          <w:tcPr>
            <w:tcW w:w="1800" w:type="dxa"/>
            <w:tcBorders>
              <w:right w:val="single" w:sz="8" w:space="0" w:color="auto"/>
            </w:tcBorders>
            <w:vAlign w:val="bottom"/>
          </w:tcPr>
          <w:p w14:paraId="59A8738D" w14:textId="77777777" w:rsidR="001B36D2" w:rsidRDefault="001B36D2">
            <w:pPr>
              <w:rPr>
                <w:sz w:val="16"/>
                <w:szCs w:val="16"/>
              </w:rPr>
            </w:pPr>
          </w:p>
        </w:tc>
      </w:tr>
      <w:tr w:rsidR="001B36D2" w14:paraId="2C8FBF7F" w14:textId="77777777">
        <w:trPr>
          <w:trHeight w:val="180"/>
        </w:trPr>
        <w:tc>
          <w:tcPr>
            <w:tcW w:w="640" w:type="dxa"/>
            <w:tcBorders>
              <w:left w:val="single" w:sz="8" w:space="0" w:color="auto"/>
              <w:bottom w:val="single" w:sz="8" w:space="0" w:color="auto"/>
              <w:right w:val="single" w:sz="8" w:space="0" w:color="auto"/>
            </w:tcBorders>
            <w:vAlign w:val="bottom"/>
          </w:tcPr>
          <w:p w14:paraId="12B2BBE4" w14:textId="77777777" w:rsidR="001B36D2" w:rsidRDefault="009229BF">
            <w:pPr>
              <w:spacing w:line="158" w:lineRule="exact"/>
              <w:ind w:left="80"/>
              <w:rPr>
                <w:sz w:val="20"/>
                <w:szCs w:val="20"/>
              </w:rPr>
            </w:pPr>
            <w:r>
              <w:rPr>
                <w:rFonts w:eastAsia="Times New Roman"/>
                <w:sz w:val="14"/>
                <w:szCs w:val="14"/>
              </w:rPr>
              <w:t>4. 19</w:t>
            </w:r>
          </w:p>
        </w:tc>
        <w:tc>
          <w:tcPr>
            <w:tcW w:w="1640" w:type="dxa"/>
            <w:tcBorders>
              <w:bottom w:val="single" w:sz="8" w:space="0" w:color="auto"/>
              <w:right w:val="single" w:sz="8" w:space="0" w:color="auto"/>
            </w:tcBorders>
            <w:vAlign w:val="bottom"/>
          </w:tcPr>
          <w:p w14:paraId="6DDECF2D"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17BED7C7" w14:textId="77777777" w:rsidR="001B36D2" w:rsidRDefault="009229BF">
            <w:pPr>
              <w:spacing w:line="178" w:lineRule="exact"/>
              <w:ind w:left="80"/>
              <w:rPr>
                <w:sz w:val="20"/>
                <w:szCs w:val="20"/>
              </w:rPr>
            </w:pPr>
            <w:r>
              <w:rPr>
                <w:rFonts w:eastAsia="Times New Roman"/>
                <w:sz w:val="16"/>
                <w:szCs w:val="16"/>
              </w:rPr>
              <w:t>Położnictwo i ginekologia</w:t>
            </w:r>
          </w:p>
        </w:tc>
        <w:tc>
          <w:tcPr>
            <w:tcW w:w="1040" w:type="dxa"/>
            <w:tcBorders>
              <w:right w:val="single" w:sz="8" w:space="0" w:color="auto"/>
            </w:tcBorders>
            <w:vAlign w:val="bottom"/>
          </w:tcPr>
          <w:p w14:paraId="0F68AC76" w14:textId="77777777" w:rsidR="001B36D2" w:rsidRDefault="001B36D2">
            <w:pPr>
              <w:rPr>
                <w:sz w:val="15"/>
                <w:szCs w:val="15"/>
              </w:rPr>
            </w:pPr>
          </w:p>
        </w:tc>
        <w:tc>
          <w:tcPr>
            <w:tcW w:w="1800" w:type="dxa"/>
            <w:tcBorders>
              <w:right w:val="single" w:sz="8" w:space="0" w:color="auto"/>
            </w:tcBorders>
            <w:vAlign w:val="bottom"/>
          </w:tcPr>
          <w:p w14:paraId="3DACE310" w14:textId="77777777" w:rsidR="001B36D2" w:rsidRDefault="001B36D2">
            <w:pPr>
              <w:rPr>
                <w:sz w:val="15"/>
                <w:szCs w:val="15"/>
              </w:rPr>
            </w:pPr>
          </w:p>
        </w:tc>
      </w:tr>
      <w:tr w:rsidR="001B36D2" w14:paraId="7E9720C7" w14:textId="77777777">
        <w:trPr>
          <w:trHeight w:val="180"/>
        </w:trPr>
        <w:tc>
          <w:tcPr>
            <w:tcW w:w="640" w:type="dxa"/>
            <w:tcBorders>
              <w:left w:val="single" w:sz="8" w:space="0" w:color="auto"/>
              <w:right w:val="single" w:sz="8" w:space="0" w:color="auto"/>
            </w:tcBorders>
            <w:vAlign w:val="bottom"/>
          </w:tcPr>
          <w:p w14:paraId="21B22715" w14:textId="77777777" w:rsidR="001B36D2" w:rsidRDefault="009229BF">
            <w:pPr>
              <w:spacing w:line="160" w:lineRule="exact"/>
              <w:ind w:left="80"/>
              <w:rPr>
                <w:sz w:val="20"/>
                <w:szCs w:val="20"/>
              </w:rPr>
            </w:pPr>
            <w:r>
              <w:rPr>
                <w:rFonts w:eastAsia="Times New Roman"/>
                <w:sz w:val="14"/>
                <w:szCs w:val="14"/>
              </w:rPr>
              <w:t>4. 20</w:t>
            </w:r>
          </w:p>
        </w:tc>
        <w:tc>
          <w:tcPr>
            <w:tcW w:w="1640" w:type="dxa"/>
            <w:tcBorders>
              <w:right w:val="single" w:sz="8" w:space="0" w:color="auto"/>
            </w:tcBorders>
            <w:vAlign w:val="bottom"/>
          </w:tcPr>
          <w:p w14:paraId="4A921018" w14:textId="77777777" w:rsidR="001B36D2" w:rsidRDefault="009229BF">
            <w:pPr>
              <w:spacing w:line="180"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60803CC9" w14:textId="77777777" w:rsidR="001B36D2" w:rsidRDefault="009229BF">
            <w:pPr>
              <w:spacing w:line="180" w:lineRule="exact"/>
              <w:ind w:left="80"/>
              <w:rPr>
                <w:sz w:val="20"/>
                <w:szCs w:val="20"/>
              </w:rPr>
            </w:pPr>
            <w:r>
              <w:rPr>
                <w:rFonts w:eastAsia="Times New Roman"/>
                <w:sz w:val="16"/>
                <w:szCs w:val="16"/>
              </w:rPr>
              <w:t>Ginecologia e obstetricia</w:t>
            </w:r>
          </w:p>
        </w:tc>
        <w:tc>
          <w:tcPr>
            <w:tcW w:w="1040" w:type="dxa"/>
            <w:tcBorders>
              <w:right w:val="single" w:sz="8" w:space="0" w:color="auto"/>
            </w:tcBorders>
            <w:vAlign w:val="bottom"/>
          </w:tcPr>
          <w:p w14:paraId="32A8E395" w14:textId="77777777" w:rsidR="001B36D2" w:rsidRDefault="001B36D2">
            <w:pPr>
              <w:rPr>
                <w:sz w:val="15"/>
                <w:szCs w:val="15"/>
              </w:rPr>
            </w:pPr>
          </w:p>
        </w:tc>
        <w:tc>
          <w:tcPr>
            <w:tcW w:w="1800" w:type="dxa"/>
            <w:tcBorders>
              <w:right w:val="single" w:sz="8" w:space="0" w:color="auto"/>
            </w:tcBorders>
            <w:vAlign w:val="bottom"/>
          </w:tcPr>
          <w:p w14:paraId="142F8893" w14:textId="77777777" w:rsidR="001B36D2" w:rsidRDefault="001B36D2">
            <w:pPr>
              <w:rPr>
                <w:sz w:val="15"/>
                <w:szCs w:val="15"/>
              </w:rPr>
            </w:pPr>
          </w:p>
        </w:tc>
      </w:tr>
      <w:tr w:rsidR="001B36D2" w14:paraId="56CDEAA1" w14:textId="77777777">
        <w:trPr>
          <w:trHeight w:val="186"/>
        </w:trPr>
        <w:tc>
          <w:tcPr>
            <w:tcW w:w="640" w:type="dxa"/>
            <w:tcBorders>
              <w:left w:val="single" w:sz="8" w:space="0" w:color="auto"/>
              <w:bottom w:val="single" w:sz="8" w:space="0" w:color="auto"/>
              <w:right w:val="single" w:sz="8" w:space="0" w:color="auto"/>
            </w:tcBorders>
            <w:vAlign w:val="bottom"/>
          </w:tcPr>
          <w:p w14:paraId="06D1670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A6A77BF"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5180AC0F"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505594D7"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7E3BCA54" w14:textId="77777777" w:rsidR="001B36D2" w:rsidRDefault="001B36D2">
            <w:pPr>
              <w:rPr>
                <w:sz w:val="16"/>
                <w:szCs w:val="16"/>
              </w:rPr>
            </w:pPr>
          </w:p>
        </w:tc>
      </w:tr>
    </w:tbl>
    <w:p w14:paraId="34AF14E8"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41344" behindDoc="1" locked="0" layoutInCell="0" allowOverlap="1" wp14:anchorId="0176A0D1" wp14:editId="3F041EA9">
                <wp:simplePos x="0" y="0"/>
                <wp:positionH relativeFrom="column">
                  <wp:posOffset>624840</wp:posOffset>
                </wp:positionH>
                <wp:positionV relativeFrom="paragraph">
                  <wp:posOffset>-1240790</wp:posOffset>
                </wp:positionV>
                <wp:extent cx="12700" cy="1270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6689323" id="Shape 135" o:spid="_x0000_s1026" style="position:absolute;margin-left:49.2pt;margin-top:-97.7pt;width:1pt;height:1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3GDgwEAAAYDAAAOAAAAZHJzL2Uyb0RvYy54bWysUk1vGyEQvUfKf0Dc4107ah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" o:allowincell="f" fillcolor="black" stroked="f"/>
            </w:pict>
          </mc:Fallback>
        </mc:AlternateContent>
      </w:r>
      <w:r>
        <w:rPr>
          <w:noProof/>
          <w:sz w:val="20"/>
          <w:szCs w:val="20"/>
        </w:rPr>
        <mc:AlternateContent>
          <mc:Choice Requires="wps">
            <w:drawing>
              <wp:anchor distT="0" distB="0" distL="114300" distR="114300" simplePos="0" relativeHeight="251642368" behindDoc="1" locked="0" layoutInCell="0" allowOverlap="1" wp14:anchorId="1C18FDBC" wp14:editId="05CAC70E">
                <wp:simplePos x="0" y="0"/>
                <wp:positionH relativeFrom="column">
                  <wp:posOffset>1009650</wp:posOffset>
                </wp:positionH>
                <wp:positionV relativeFrom="paragraph">
                  <wp:posOffset>-1240790</wp:posOffset>
                </wp:positionV>
                <wp:extent cx="13335" cy="1270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1548ADF7" id="Shape 136" o:spid="_x0000_s1026" style="position:absolute;margin-left:79.5pt;margin-top:-97.7pt;width:1.05pt;height:1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" o:allowincell="f" fillcolor="black" stroked="f"/>
            </w:pict>
          </mc:Fallback>
        </mc:AlternateContent>
      </w:r>
      <w:r>
        <w:rPr>
          <w:noProof/>
          <w:sz w:val="20"/>
          <w:szCs w:val="20"/>
        </w:rPr>
        <mc:AlternateContent>
          <mc:Choice Requires="wps">
            <w:drawing>
              <wp:anchor distT="0" distB="0" distL="114300" distR="114300" simplePos="0" relativeHeight="251643392" behindDoc="1" locked="0" layoutInCell="0" allowOverlap="1" wp14:anchorId="4F430893" wp14:editId="59ACDAD9">
                <wp:simplePos x="0" y="0"/>
                <wp:positionH relativeFrom="column">
                  <wp:posOffset>2070100</wp:posOffset>
                </wp:positionH>
                <wp:positionV relativeFrom="paragraph">
                  <wp:posOffset>-1240790</wp:posOffset>
                </wp:positionV>
                <wp:extent cx="12700" cy="1270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ED75F70" id="Shape 137" o:spid="_x0000_s1026" style="position:absolute;margin-left:163pt;margin-top:-97.7pt;width:1pt;height:1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ZV7gwEAAAYDAAAOAAAAZHJzL2Uyb0RvYy54bWysUk1vGyEQvVfKf0Dc4107Ul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" o:allowincell="f" fillcolor="black" stroked="f"/>
            </w:pict>
          </mc:Fallback>
        </mc:AlternateContent>
      </w:r>
      <w:r>
        <w:rPr>
          <w:noProof/>
          <w:sz w:val="20"/>
          <w:szCs w:val="20"/>
        </w:rPr>
        <mc:AlternateContent>
          <mc:Choice Requires="wps">
            <w:drawing>
              <wp:anchor distT="0" distB="0" distL="114300" distR="114300" simplePos="0" relativeHeight="251644416" behindDoc="1" locked="0" layoutInCell="0" allowOverlap="1" wp14:anchorId="5754A2CD" wp14:editId="64F688DC">
                <wp:simplePos x="0" y="0"/>
                <wp:positionH relativeFrom="column">
                  <wp:posOffset>3745865</wp:posOffset>
                </wp:positionH>
                <wp:positionV relativeFrom="paragraph">
                  <wp:posOffset>-1240790</wp:posOffset>
                </wp:positionV>
                <wp:extent cx="12700" cy="1270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DBD69B8" id="Shape 138" o:spid="_x0000_s1026" style="position:absolute;margin-left:294.95pt;margin-top:-97.7pt;width:1pt;height:1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" o:allowincell="f" fillcolor="black" stroked="f"/>
            </w:pict>
          </mc:Fallback>
        </mc:AlternateContent>
      </w:r>
      <w:r>
        <w:rPr>
          <w:noProof/>
          <w:sz w:val="20"/>
          <w:szCs w:val="20"/>
        </w:rPr>
        <mc:AlternateContent>
          <mc:Choice Requires="wps">
            <w:drawing>
              <wp:anchor distT="0" distB="0" distL="114300" distR="114300" simplePos="0" relativeHeight="251645440" behindDoc="1" locked="0" layoutInCell="0" allowOverlap="1" wp14:anchorId="60ED3976" wp14:editId="07C24008">
                <wp:simplePos x="0" y="0"/>
                <wp:positionH relativeFrom="column">
                  <wp:posOffset>4401185</wp:posOffset>
                </wp:positionH>
                <wp:positionV relativeFrom="paragraph">
                  <wp:posOffset>-1240790</wp:posOffset>
                </wp:positionV>
                <wp:extent cx="12700" cy="12700"/>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A0F9ABF" id="Shape 139" o:spid="_x0000_s1026" style="position:absolute;margin-left:346.55pt;margin-top:-97.7pt;width:1pt;height:1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7j8gwEAAAYDAAAOAAAAZHJzL2Uyb0RvYy54bWysUk1vGyEQvUfKf0Dc4107Ut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" o:allowincell="f" fillcolor="black" stroked="f"/>
            </w:pict>
          </mc:Fallback>
        </mc:AlternateContent>
      </w:r>
      <w:r>
        <w:rPr>
          <w:noProof/>
          <w:sz w:val="20"/>
          <w:szCs w:val="20"/>
        </w:rPr>
        <mc:AlternateContent>
          <mc:Choice Requires="wps">
            <w:drawing>
              <wp:anchor distT="0" distB="0" distL="114300" distR="114300" simplePos="0" relativeHeight="251646464" behindDoc="1" locked="0" layoutInCell="0" allowOverlap="1" wp14:anchorId="421F366B" wp14:editId="42777399">
                <wp:simplePos x="0" y="0"/>
                <wp:positionH relativeFrom="column">
                  <wp:posOffset>5539740</wp:posOffset>
                </wp:positionH>
                <wp:positionV relativeFrom="paragraph">
                  <wp:posOffset>-1240790</wp:posOffset>
                </wp:positionV>
                <wp:extent cx="12700" cy="1270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0EF6491" id="Shape 140" o:spid="_x0000_s1026" style="position:absolute;margin-left:436.2pt;margin-top:-97.7pt;width:1pt;height:1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EhggEAAAYDAAAOAAAAZHJzL2Uyb0RvYy54bWysUk1vGyEQvVfqf0Dc611bUV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" o:allowincell="f" fillcolor="black" stroked="f"/>
            </w:pict>
          </mc:Fallback>
        </mc:AlternateContent>
      </w:r>
    </w:p>
    <w:p w14:paraId="3BC1C9C5" w14:textId="77777777" w:rsidR="001B36D2" w:rsidRDefault="001B36D2">
      <w:pPr>
        <w:sectPr w:rsidR="001B36D2">
          <w:pgSz w:w="11900" w:h="16837"/>
          <w:pgMar w:top="796" w:right="1105" w:bottom="1440" w:left="1100" w:header="0" w:footer="0" w:gutter="0"/>
          <w:cols w:space="708" w:equalWidth="0">
            <w:col w:w="9700"/>
          </w:cols>
        </w:sectPr>
      </w:pPr>
    </w:p>
    <w:p w14:paraId="14665AF8" w14:textId="77777777" w:rsidR="001B36D2" w:rsidRDefault="009229BF">
      <w:pPr>
        <w:tabs>
          <w:tab w:val="left" w:pos="2960"/>
          <w:tab w:val="left" w:pos="8580"/>
        </w:tabs>
        <w:rPr>
          <w:sz w:val="20"/>
          <w:szCs w:val="20"/>
        </w:rPr>
      </w:pPr>
      <w:bookmarkStart w:id="136" w:name="page137"/>
      <w:bookmarkEnd w:id="136"/>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137</w:t>
      </w:r>
    </w:p>
    <w:p w14:paraId="35BC8BC0"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47488" behindDoc="1" locked="0" layoutInCell="0" allowOverlap="1" wp14:anchorId="7B9A8E6B" wp14:editId="735696E7">
                <wp:simplePos x="0" y="0"/>
                <wp:positionH relativeFrom="column">
                  <wp:posOffset>3175</wp:posOffset>
                </wp:positionH>
                <wp:positionV relativeFrom="paragraph">
                  <wp:posOffset>78740</wp:posOffset>
                </wp:positionV>
                <wp:extent cx="6155690" cy="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CCB817F" id="Shape 141"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J5NK3K6AQAAhA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1D4A0C4F" w14:textId="77777777" w:rsidR="001B36D2" w:rsidRDefault="001B36D2">
      <w:pPr>
        <w:spacing w:line="200" w:lineRule="exact"/>
        <w:rPr>
          <w:sz w:val="20"/>
          <w:szCs w:val="20"/>
        </w:rPr>
      </w:pPr>
    </w:p>
    <w:p w14:paraId="3CC6F815" w14:textId="77777777" w:rsidR="001B36D2" w:rsidRDefault="001B36D2">
      <w:pPr>
        <w:spacing w:line="200" w:lineRule="exact"/>
        <w:rPr>
          <w:sz w:val="20"/>
          <w:szCs w:val="20"/>
        </w:rPr>
      </w:pPr>
    </w:p>
    <w:p w14:paraId="38281F1D" w14:textId="77777777" w:rsidR="001B36D2" w:rsidRDefault="001B36D2">
      <w:pPr>
        <w:spacing w:line="200" w:lineRule="exact"/>
        <w:rPr>
          <w:sz w:val="20"/>
          <w:szCs w:val="20"/>
        </w:rPr>
      </w:pPr>
    </w:p>
    <w:p w14:paraId="763E5B12" w14:textId="77777777" w:rsidR="001B36D2" w:rsidRDefault="001B36D2">
      <w:pPr>
        <w:spacing w:line="200" w:lineRule="exact"/>
        <w:rPr>
          <w:sz w:val="20"/>
          <w:szCs w:val="20"/>
        </w:rPr>
      </w:pPr>
    </w:p>
    <w:p w14:paraId="5138C2F1" w14:textId="77777777" w:rsidR="001B36D2" w:rsidRDefault="001B36D2">
      <w:pPr>
        <w:spacing w:line="200" w:lineRule="exact"/>
        <w:rPr>
          <w:sz w:val="20"/>
          <w:szCs w:val="20"/>
        </w:rPr>
      </w:pPr>
    </w:p>
    <w:p w14:paraId="099B65B4" w14:textId="77777777" w:rsidR="001B36D2" w:rsidRDefault="001B36D2">
      <w:pPr>
        <w:spacing w:line="200" w:lineRule="exact"/>
        <w:rPr>
          <w:sz w:val="20"/>
          <w:szCs w:val="20"/>
        </w:rPr>
      </w:pPr>
    </w:p>
    <w:p w14:paraId="29996F2D" w14:textId="77777777" w:rsidR="001B36D2" w:rsidRDefault="001B36D2">
      <w:pPr>
        <w:spacing w:line="200" w:lineRule="exact"/>
        <w:rPr>
          <w:sz w:val="20"/>
          <w:szCs w:val="20"/>
        </w:rPr>
      </w:pPr>
    </w:p>
    <w:p w14:paraId="7E4AE171" w14:textId="77777777" w:rsidR="001B36D2" w:rsidRDefault="001B36D2">
      <w:pPr>
        <w:spacing w:line="200" w:lineRule="exact"/>
        <w:rPr>
          <w:sz w:val="20"/>
          <w:szCs w:val="20"/>
        </w:rPr>
      </w:pPr>
    </w:p>
    <w:p w14:paraId="19B7B2ED" w14:textId="77777777" w:rsidR="001B36D2" w:rsidRDefault="001B36D2">
      <w:pPr>
        <w:spacing w:line="200" w:lineRule="exact"/>
        <w:rPr>
          <w:sz w:val="20"/>
          <w:szCs w:val="20"/>
        </w:rPr>
      </w:pPr>
    </w:p>
    <w:p w14:paraId="3757DFC7"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47D5B801" w14:textId="77777777">
        <w:trPr>
          <w:trHeight w:val="184"/>
        </w:trPr>
        <w:tc>
          <w:tcPr>
            <w:tcW w:w="640" w:type="dxa"/>
            <w:tcBorders>
              <w:top w:val="single" w:sz="8" w:space="0" w:color="auto"/>
              <w:left w:val="single" w:sz="8" w:space="0" w:color="auto"/>
              <w:right w:val="single" w:sz="8" w:space="0" w:color="auto"/>
            </w:tcBorders>
            <w:vAlign w:val="bottom"/>
          </w:tcPr>
          <w:p w14:paraId="4130992E"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007142EC"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1420F69C"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4FA16BDB"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7EB383D6" w14:textId="77777777" w:rsidR="001B36D2" w:rsidRDefault="009229BF">
            <w:pPr>
              <w:ind w:left="80"/>
              <w:rPr>
                <w:sz w:val="20"/>
                <w:szCs w:val="20"/>
              </w:rPr>
            </w:pPr>
            <w:r>
              <w:rPr>
                <w:rFonts w:eastAsia="Times New Roman"/>
                <w:b/>
                <w:bCs/>
                <w:sz w:val="15"/>
                <w:szCs w:val="15"/>
              </w:rPr>
              <w:t>Názov zodpovedajúceho</w:t>
            </w:r>
          </w:p>
        </w:tc>
      </w:tr>
      <w:tr w:rsidR="001B36D2" w14:paraId="1092A755" w14:textId="77777777">
        <w:trPr>
          <w:trHeight w:val="174"/>
        </w:trPr>
        <w:tc>
          <w:tcPr>
            <w:tcW w:w="640" w:type="dxa"/>
            <w:tcBorders>
              <w:left w:val="single" w:sz="8" w:space="0" w:color="auto"/>
              <w:right w:val="single" w:sz="8" w:space="0" w:color="auto"/>
            </w:tcBorders>
            <w:vAlign w:val="bottom"/>
          </w:tcPr>
          <w:p w14:paraId="6D00E397" w14:textId="77777777" w:rsidR="001B36D2" w:rsidRDefault="001B36D2">
            <w:pPr>
              <w:rPr>
                <w:sz w:val="15"/>
                <w:szCs w:val="15"/>
              </w:rPr>
            </w:pPr>
          </w:p>
        </w:tc>
        <w:tc>
          <w:tcPr>
            <w:tcW w:w="1640" w:type="dxa"/>
            <w:tcBorders>
              <w:right w:val="single" w:sz="8" w:space="0" w:color="auto"/>
            </w:tcBorders>
            <w:vAlign w:val="bottom"/>
          </w:tcPr>
          <w:p w14:paraId="562800E7" w14:textId="77777777" w:rsidR="001B36D2" w:rsidRDefault="001B36D2">
            <w:pPr>
              <w:rPr>
                <w:sz w:val="15"/>
                <w:szCs w:val="15"/>
              </w:rPr>
            </w:pPr>
          </w:p>
        </w:tc>
        <w:tc>
          <w:tcPr>
            <w:tcW w:w="2640" w:type="dxa"/>
            <w:tcBorders>
              <w:right w:val="single" w:sz="8" w:space="0" w:color="auto"/>
            </w:tcBorders>
            <w:vAlign w:val="bottom"/>
          </w:tcPr>
          <w:p w14:paraId="57B7913B"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384B732E"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418E7105" w14:textId="77777777" w:rsidR="001B36D2" w:rsidRDefault="009229BF">
            <w:pPr>
              <w:ind w:left="80"/>
              <w:rPr>
                <w:sz w:val="20"/>
                <w:szCs w:val="20"/>
              </w:rPr>
            </w:pPr>
            <w:r>
              <w:rPr>
                <w:rFonts w:eastAsia="Times New Roman"/>
                <w:b/>
                <w:bCs/>
                <w:sz w:val="15"/>
                <w:szCs w:val="15"/>
              </w:rPr>
              <w:t>špecializačného odboru</w:t>
            </w:r>
          </w:p>
        </w:tc>
      </w:tr>
      <w:tr w:rsidR="001B36D2" w14:paraId="3A90900B" w14:textId="77777777">
        <w:trPr>
          <w:trHeight w:val="174"/>
        </w:trPr>
        <w:tc>
          <w:tcPr>
            <w:tcW w:w="640" w:type="dxa"/>
            <w:tcBorders>
              <w:left w:val="single" w:sz="8" w:space="0" w:color="auto"/>
              <w:right w:val="single" w:sz="8" w:space="0" w:color="auto"/>
            </w:tcBorders>
            <w:vAlign w:val="bottom"/>
          </w:tcPr>
          <w:p w14:paraId="652A2B8A" w14:textId="77777777" w:rsidR="001B36D2" w:rsidRDefault="001B36D2">
            <w:pPr>
              <w:rPr>
                <w:sz w:val="15"/>
                <w:szCs w:val="15"/>
              </w:rPr>
            </w:pPr>
          </w:p>
        </w:tc>
        <w:tc>
          <w:tcPr>
            <w:tcW w:w="1640" w:type="dxa"/>
            <w:tcBorders>
              <w:right w:val="single" w:sz="8" w:space="0" w:color="auto"/>
            </w:tcBorders>
            <w:vAlign w:val="bottom"/>
          </w:tcPr>
          <w:p w14:paraId="1DD527CC" w14:textId="77777777" w:rsidR="001B36D2" w:rsidRDefault="001B36D2">
            <w:pPr>
              <w:rPr>
                <w:sz w:val="15"/>
                <w:szCs w:val="15"/>
              </w:rPr>
            </w:pPr>
          </w:p>
        </w:tc>
        <w:tc>
          <w:tcPr>
            <w:tcW w:w="2640" w:type="dxa"/>
            <w:tcBorders>
              <w:right w:val="single" w:sz="8" w:space="0" w:color="auto"/>
            </w:tcBorders>
            <w:vAlign w:val="bottom"/>
          </w:tcPr>
          <w:p w14:paraId="15648EB6" w14:textId="77777777" w:rsidR="001B36D2" w:rsidRDefault="001B36D2">
            <w:pPr>
              <w:rPr>
                <w:sz w:val="15"/>
                <w:szCs w:val="15"/>
              </w:rPr>
            </w:pPr>
          </w:p>
        </w:tc>
        <w:tc>
          <w:tcPr>
            <w:tcW w:w="1040" w:type="dxa"/>
            <w:tcBorders>
              <w:right w:val="single" w:sz="8" w:space="0" w:color="auto"/>
            </w:tcBorders>
            <w:vAlign w:val="bottom"/>
          </w:tcPr>
          <w:p w14:paraId="4DC3882D"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614BF8B1" w14:textId="77777777" w:rsidR="001B36D2" w:rsidRDefault="009229BF">
            <w:pPr>
              <w:ind w:left="80"/>
              <w:rPr>
                <w:sz w:val="20"/>
                <w:szCs w:val="20"/>
              </w:rPr>
            </w:pPr>
            <w:r>
              <w:rPr>
                <w:rFonts w:eastAsia="Times New Roman"/>
                <w:b/>
                <w:bCs/>
                <w:sz w:val="15"/>
                <w:szCs w:val="15"/>
              </w:rPr>
              <w:t>v Slovenskej republike</w:t>
            </w:r>
          </w:p>
        </w:tc>
      </w:tr>
      <w:tr w:rsidR="001B36D2" w14:paraId="3F1B7509" w14:textId="77777777">
        <w:trPr>
          <w:trHeight w:val="174"/>
        </w:trPr>
        <w:tc>
          <w:tcPr>
            <w:tcW w:w="640" w:type="dxa"/>
            <w:tcBorders>
              <w:left w:val="single" w:sz="8" w:space="0" w:color="auto"/>
              <w:right w:val="single" w:sz="8" w:space="0" w:color="auto"/>
            </w:tcBorders>
            <w:vAlign w:val="bottom"/>
          </w:tcPr>
          <w:p w14:paraId="56F2C57E" w14:textId="77777777" w:rsidR="001B36D2" w:rsidRDefault="001B36D2">
            <w:pPr>
              <w:rPr>
                <w:sz w:val="15"/>
                <w:szCs w:val="15"/>
              </w:rPr>
            </w:pPr>
          </w:p>
        </w:tc>
        <w:tc>
          <w:tcPr>
            <w:tcW w:w="1640" w:type="dxa"/>
            <w:tcBorders>
              <w:right w:val="single" w:sz="8" w:space="0" w:color="auto"/>
            </w:tcBorders>
            <w:vAlign w:val="bottom"/>
          </w:tcPr>
          <w:p w14:paraId="3A8F6843" w14:textId="77777777" w:rsidR="001B36D2" w:rsidRDefault="001B36D2">
            <w:pPr>
              <w:rPr>
                <w:sz w:val="15"/>
                <w:szCs w:val="15"/>
              </w:rPr>
            </w:pPr>
          </w:p>
        </w:tc>
        <w:tc>
          <w:tcPr>
            <w:tcW w:w="2640" w:type="dxa"/>
            <w:tcBorders>
              <w:right w:val="single" w:sz="8" w:space="0" w:color="auto"/>
            </w:tcBorders>
            <w:vAlign w:val="bottom"/>
          </w:tcPr>
          <w:p w14:paraId="2A9FA4FD" w14:textId="77777777" w:rsidR="001B36D2" w:rsidRDefault="001B36D2">
            <w:pPr>
              <w:rPr>
                <w:sz w:val="15"/>
                <w:szCs w:val="15"/>
              </w:rPr>
            </w:pPr>
          </w:p>
        </w:tc>
        <w:tc>
          <w:tcPr>
            <w:tcW w:w="1040" w:type="dxa"/>
            <w:tcBorders>
              <w:right w:val="single" w:sz="8" w:space="0" w:color="auto"/>
            </w:tcBorders>
            <w:vAlign w:val="bottom"/>
          </w:tcPr>
          <w:p w14:paraId="49893ECC"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313AFD7D" w14:textId="77777777" w:rsidR="001B36D2" w:rsidRDefault="001B36D2">
            <w:pPr>
              <w:rPr>
                <w:sz w:val="15"/>
                <w:szCs w:val="15"/>
              </w:rPr>
            </w:pPr>
          </w:p>
        </w:tc>
      </w:tr>
      <w:tr w:rsidR="001B36D2" w14:paraId="205E0993" w14:textId="77777777">
        <w:trPr>
          <w:trHeight w:val="181"/>
        </w:trPr>
        <w:tc>
          <w:tcPr>
            <w:tcW w:w="640" w:type="dxa"/>
            <w:tcBorders>
              <w:left w:val="single" w:sz="8" w:space="0" w:color="auto"/>
              <w:bottom w:val="single" w:sz="8" w:space="0" w:color="auto"/>
              <w:right w:val="single" w:sz="8" w:space="0" w:color="auto"/>
            </w:tcBorders>
            <w:vAlign w:val="bottom"/>
          </w:tcPr>
          <w:p w14:paraId="1B659ED5"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248B0C93"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056E29EA"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6E4AA68F"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40E4B0C3" w14:textId="77777777" w:rsidR="001B36D2" w:rsidRDefault="001B36D2">
            <w:pPr>
              <w:rPr>
                <w:sz w:val="15"/>
                <w:szCs w:val="15"/>
              </w:rPr>
            </w:pPr>
          </w:p>
        </w:tc>
      </w:tr>
      <w:tr w:rsidR="001B36D2" w14:paraId="7F0C9951" w14:textId="77777777">
        <w:trPr>
          <w:trHeight w:val="182"/>
        </w:trPr>
        <w:tc>
          <w:tcPr>
            <w:tcW w:w="640" w:type="dxa"/>
            <w:tcBorders>
              <w:left w:val="single" w:sz="8" w:space="0" w:color="auto"/>
              <w:bottom w:val="single" w:sz="8" w:space="0" w:color="auto"/>
              <w:right w:val="single" w:sz="8" w:space="0" w:color="auto"/>
            </w:tcBorders>
            <w:vAlign w:val="bottom"/>
          </w:tcPr>
          <w:p w14:paraId="52A212FC" w14:textId="77777777" w:rsidR="001B36D2" w:rsidRDefault="009229BF">
            <w:pPr>
              <w:spacing w:line="159" w:lineRule="exact"/>
              <w:ind w:left="80"/>
              <w:rPr>
                <w:sz w:val="20"/>
                <w:szCs w:val="20"/>
              </w:rPr>
            </w:pPr>
            <w:r>
              <w:rPr>
                <w:rFonts w:eastAsia="Times New Roman"/>
                <w:sz w:val="14"/>
                <w:szCs w:val="14"/>
              </w:rPr>
              <w:t>4. 21</w:t>
            </w:r>
          </w:p>
        </w:tc>
        <w:tc>
          <w:tcPr>
            <w:tcW w:w="1640" w:type="dxa"/>
            <w:tcBorders>
              <w:bottom w:val="single" w:sz="8" w:space="0" w:color="auto"/>
              <w:right w:val="single" w:sz="8" w:space="0" w:color="auto"/>
            </w:tcBorders>
            <w:vAlign w:val="bottom"/>
          </w:tcPr>
          <w:p w14:paraId="2EBF2B6F" w14:textId="77777777" w:rsidR="001B36D2" w:rsidRDefault="009229BF">
            <w:pPr>
              <w:spacing w:line="180"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76F20BA6" w14:textId="77777777" w:rsidR="001B36D2" w:rsidRDefault="009229BF">
            <w:pPr>
              <w:spacing w:line="180" w:lineRule="exact"/>
              <w:ind w:left="80"/>
              <w:rPr>
                <w:sz w:val="20"/>
                <w:szCs w:val="20"/>
              </w:rPr>
            </w:pPr>
            <w:r>
              <w:rPr>
                <w:rFonts w:eastAsia="Times New Roman"/>
                <w:sz w:val="16"/>
                <w:szCs w:val="16"/>
              </w:rPr>
              <w:t>Frauenheilkunde und Geburtshilfe</w:t>
            </w:r>
          </w:p>
        </w:tc>
        <w:tc>
          <w:tcPr>
            <w:tcW w:w="1040" w:type="dxa"/>
            <w:tcBorders>
              <w:right w:val="single" w:sz="8" w:space="0" w:color="auto"/>
            </w:tcBorders>
            <w:vAlign w:val="bottom"/>
          </w:tcPr>
          <w:p w14:paraId="3EB5E6B3" w14:textId="77777777" w:rsidR="001B36D2" w:rsidRDefault="001B36D2">
            <w:pPr>
              <w:rPr>
                <w:sz w:val="15"/>
                <w:szCs w:val="15"/>
              </w:rPr>
            </w:pPr>
          </w:p>
        </w:tc>
        <w:tc>
          <w:tcPr>
            <w:tcW w:w="1800" w:type="dxa"/>
            <w:tcBorders>
              <w:right w:val="single" w:sz="8" w:space="0" w:color="auto"/>
            </w:tcBorders>
            <w:vAlign w:val="bottom"/>
          </w:tcPr>
          <w:p w14:paraId="6360438E" w14:textId="77777777" w:rsidR="001B36D2" w:rsidRDefault="001B36D2">
            <w:pPr>
              <w:rPr>
                <w:sz w:val="15"/>
                <w:szCs w:val="15"/>
              </w:rPr>
            </w:pPr>
          </w:p>
        </w:tc>
      </w:tr>
      <w:tr w:rsidR="001B36D2" w14:paraId="39BAB611" w14:textId="77777777">
        <w:trPr>
          <w:trHeight w:val="182"/>
        </w:trPr>
        <w:tc>
          <w:tcPr>
            <w:tcW w:w="640" w:type="dxa"/>
            <w:tcBorders>
              <w:left w:val="single" w:sz="8" w:space="0" w:color="auto"/>
              <w:bottom w:val="single" w:sz="8" w:space="0" w:color="auto"/>
              <w:right w:val="single" w:sz="8" w:space="0" w:color="auto"/>
            </w:tcBorders>
            <w:vAlign w:val="bottom"/>
          </w:tcPr>
          <w:p w14:paraId="2162A67F" w14:textId="77777777" w:rsidR="001B36D2" w:rsidRDefault="009229BF">
            <w:pPr>
              <w:spacing w:line="160" w:lineRule="exact"/>
              <w:ind w:left="80"/>
              <w:rPr>
                <w:sz w:val="20"/>
                <w:szCs w:val="20"/>
              </w:rPr>
            </w:pPr>
            <w:r>
              <w:rPr>
                <w:rFonts w:eastAsia="Times New Roman"/>
                <w:sz w:val="14"/>
                <w:szCs w:val="14"/>
              </w:rPr>
              <w:t>4. 22</w:t>
            </w:r>
          </w:p>
        </w:tc>
        <w:tc>
          <w:tcPr>
            <w:tcW w:w="1640" w:type="dxa"/>
            <w:tcBorders>
              <w:bottom w:val="single" w:sz="8" w:space="0" w:color="auto"/>
              <w:right w:val="single" w:sz="8" w:space="0" w:color="auto"/>
            </w:tcBorders>
            <w:vAlign w:val="bottom"/>
          </w:tcPr>
          <w:p w14:paraId="609A2988" w14:textId="77777777" w:rsidR="001B36D2" w:rsidRDefault="009229BF">
            <w:pPr>
              <w:spacing w:line="180"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1538269E" w14:textId="77777777" w:rsidR="001B36D2" w:rsidRDefault="009229BF">
            <w:pPr>
              <w:spacing w:line="180" w:lineRule="exact"/>
              <w:ind w:left="80"/>
              <w:rPr>
                <w:sz w:val="20"/>
                <w:szCs w:val="20"/>
              </w:rPr>
            </w:pPr>
            <w:r>
              <w:rPr>
                <w:rFonts w:eastAsia="Times New Roman"/>
                <w:sz w:val="16"/>
                <w:szCs w:val="16"/>
              </w:rPr>
              <w:t>Obstetrică-ginecologie</w:t>
            </w:r>
          </w:p>
        </w:tc>
        <w:tc>
          <w:tcPr>
            <w:tcW w:w="1040" w:type="dxa"/>
            <w:tcBorders>
              <w:right w:val="single" w:sz="8" w:space="0" w:color="auto"/>
            </w:tcBorders>
            <w:vAlign w:val="bottom"/>
          </w:tcPr>
          <w:p w14:paraId="262E3791" w14:textId="77777777" w:rsidR="001B36D2" w:rsidRDefault="001B36D2">
            <w:pPr>
              <w:rPr>
                <w:sz w:val="15"/>
                <w:szCs w:val="15"/>
              </w:rPr>
            </w:pPr>
          </w:p>
        </w:tc>
        <w:tc>
          <w:tcPr>
            <w:tcW w:w="1800" w:type="dxa"/>
            <w:tcBorders>
              <w:right w:val="single" w:sz="8" w:space="0" w:color="auto"/>
            </w:tcBorders>
            <w:vAlign w:val="bottom"/>
          </w:tcPr>
          <w:p w14:paraId="56168A0B" w14:textId="77777777" w:rsidR="001B36D2" w:rsidRDefault="001B36D2">
            <w:pPr>
              <w:rPr>
                <w:sz w:val="15"/>
                <w:szCs w:val="15"/>
              </w:rPr>
            </w:pPr>
          </w:p>
        </w:tc>
      </w:tr>
      <w:tr w:rsidR="001B36D2" w14:paraId="5E9B5FD9" w14:textId="77777777">
        <w:trPr>
          <w:trHeight w:val="180"/>
        </w:trPr>
        <w:tc>
          <w:tcPr>
            <w:tcW w:w="640" w:type="dxa"/>
            <w:tcBorders>
              <w:left w:val="single" w:sz="8" w:space="0" w:color="auto"/>
              <w:bottom w:val="single" w:sz="8" w:space="0" w:color="auto"/>
              <w:right w:val="single" w:sz="8" w:space="0" w:color="auto"/>
            </w:tcBorders>
            <w:vAlign w:val="bottom"/>
          </w:tcPr>
          <w:p w14:paraId="4AE77D7F" w14:textId="77777777" w:rsidR="001B36D2" w:rsidRDefault="009229BF">
            <w:pPr>
              <w:spacing w:line="158" w:lineRule="exact"/>
              <w:ind w:left="80"/>
              <w:rPr>
                <w:sz w:val="20"/>
                <w:szCs w:val="20"/>
              </w:rPr>
            </w:pPr>
            <w:r>
              <w:rPr>
                <w:rFonts w:eastAsia="Times New Roman"/>
                <w:sz w:val="14"/>
                <w:szCs w:val="14"/>
              </w:rPr>
              <w:t>4. 23</w:t>
            </w:r>
          </w:p>
        </w:tc>
        <w:tc>
          <w:tcPr>
            <w:tcW w:w="1640" w:type="dxa"/>
            <w:tcBorders>
              <w:bottom w:val="single" w:sz="8" w:space="0" w:color="auto"/>
              <w:right w:val="single" w:sz="8" w:space="0" w:color="auto"/>
            </w:tcBorders>
            <w:vAlign w:val="bottom"/>
          </w:tcPr>
          <w:p w14:paraId="2DC64A61"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2B202B87" w14:textId="77777777" w:rsidR="001B36D2" w:rsidRDefault="009229BF">
            <w:pPr>
              <w:spacing w:line="178" w:lineRule="exact"/>
              <w:ind w:left="80"/>
              <w:rPr>
                <w:sz w:val="20"/>
                <w:szCs w:val="20"/>
              </w:rPr>
            </w:pPr>
            <w:r>
              <w:rPr>
                <w:rFonts w:eastAsia="Times New Roman"/>
                <w:sz w:val="16"/>
                <w:szCs w:val="16"/>
              </w:rPr>
              <w:t>Ginekologija in porodništvo</w:t>
            </w:r>
          </w:p>
        </w:tc>
        <w:tc>
          <w:tcPr>
            <w:tcW w:w="1040" w:type="dxa"/>
            <w:tcBorders>
              <w:right w:val="single" w:sz="8" w:space="0" w:color="auto"/>
            </w:tcBorders>
            <w:vAlign w:val="bottom"/>
          </w:tcPr>
          <w:p w14:paraId="0C32AE0B" w14:textId="77777777" w:rsidR="001B36D2" w:rsidRDefault="001B36D2">
            <w:pPr>
              <w:rPr>
                <w:sz w:val="15"/>
                <w:szCs w:val="15"/>
              </w:rPr>
            </w:pPr>
          </w:p>
        </w:tc>
        <w:tc>
          <w:tcPr>
            <w:tcW w:w="1800" w:type="dxa"/>
            <w:tcBorders>
              <w:right w:val="single" w:sz="8" w:space="0" w:color="auto"/>
            </w:tcBorders>
            <w:vAlign w:val="bottom"/>
          </w:tcPr>
          <w:p w14:paraId="0F4B80DD" w14:textId="77777777" w:rsidR="001B36D2" w:rsidRDefault="001B36D2">
            <w:pPr>
              <w:rPr>
                <w:sz w:val="15"/>
                <w:szCs w:val="15"/>
              </w:rPr>
            </w:pPr>
          </w:p>
        </w:tc>
      </w:tr>
      <w:tr w:rsidR="001B36D2" w14:paraId="5CFB7132" w14:textId="77777777">
        <w:trPr>
          <w:trHeight w:val="180"/>
        </w:trPr>
        <w:tc>
          <w:tcPr>
            <w:tcW w:w="640" w:type="dxa"/>
            <w:tcBorders>
              <w:left w:val="single" w:sz="8" w:space="0" w:color="auto"/>
              <w:bottom w:val="single" w:sz="8" w:space="0" w:color="auto"/>
              <w:right w:val="single" w:sz="8" w:space="0" w:color="auto"/>
            </w:tcBorders>
            <w:vAlign w:val="bottom"/>
          </w:tcPr>
          <w:p w14:paraId="09B8DF34" w14:textId="77777777" w:rsidR="001B36D2" w:rsidRDefault="009229BF">
            <w:pPr>
              <w:spacing w:line="158" w:lineRule="exact"/>
              <w:ind w:left="80"/>
              <w:rPr>
                <w:sz w:val="20"/>
                <w:szCs w:val="20"/>
              </w:rPr>
            </w:pPr>
            <w:r>
              <w:rPr>
                <w:rFonts w:eastAsia="Times New Roman"/>
                <w:sz w:val="14"/>
                <w:szCs w:val="14"/>
              </w:rPr>
              <w:t>4. 24</w:t>
            </w:r>
          </w:p>
        </w:tc>
        <w:tc>
          <w:tcPr>
            <w:tcW w:w="1640" w:type="dxa"/>
            <w:tcBorders>
              <w:bottom w:val="single" w:sz="8" w:space="0" w:color="auto"/>
              <w:right w:val="single" w:sz="8" w:space="0" w:color="auto"/>
            </w:tcBorders>
            <w:vAlign w:val="bottom"/>
          </w:tcPr>
          <w:p w14:paraId="1457796D" w14:textId="77777777" w:rsidR="001B36D2" w:rsidRDefault="009229BF">
            <w:pPr>
              <w:spacing w:line="178"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7ADA1287" w14:textId="77777777" w:rsidR="001B36D2" w:rsidRDefault="009229BF">
            <w:pPr>
              <w:spacing w:line="178" w:lineRule="exact"/>
              <w:ind w:left="80"/>
              <w:rPr>
                <w:sz w:val="20"/>
                <w:szCs w:val="20"/>
              </w:rPr>
            </w:pPr>
            <w:r>
              <w:rPr>
                <w:rFonts w:eastAsia="Times New Roman"/>
                <w:sz w:val="16"/>
                <w:szCs w:val="16"/>
              </w:rPr>
              <w:t>Obstetricia y ginecología</w:t>
            </w:r>
          </w:p>
        </w:tc>
        <w:tc>
          <w:tcPr>
            <w:tcW w:w="1040" w:type="dxa"/>
            <w:tcBorders>
              <w:right w:val="single" w:sz="8" w:space="0" w:color="auto"/>
            </w:tcBorders>
            <w:vAlign w:val="bottom"/>
          </w:tcPr>
          <w:p w14:paraId="1B05AD45" w14:textId="77777777" w:rsidR="001B36D2" w:rsidRDefault="001B36D2">
            <w:pPr>
              <w:rPr>
                <w:sz w:val="15"/>
                <w:szCs w:val="15"/>
              </w:rPr>
            </w:pPr>
          </w:p>
        </w:tc>
        <w:tc>
          <w:tcPr>
            <w:tcW w:w="1800" w:type="dxa"/>
            <w:tcBorders>
              <w:right w:val="single" w:sz="8" w:space="0" w:color="auto"/>
            </w:tcBorders>
            <w:vAlign w:val="bottom"/>
          </w:tcPr>
          <w:p w14:paraId="43D4FD05" w14:textId="77777777" w:rsidR="001B36D2" w:rsidRDefault="001B36D2">
            <w:pPr>
              <w:rPr>
                <w:sz w:val="15"/>
                <w:szCs w:val="15"/>
              </w:rPr>
            </w:pPr>
          </w:p>
        </w:tc>
      </w:tr>
      <w:tr w:rsidR="001B36D2" w14:paraId="4436D08E" w14:textId="77777777">
        <w:trPr>
          <w:trHeight w:val="182"/>
        </w:trPr>
        <w:tc>
          <w:tcPr>
            <w:tcW w:w="640" w:type="dxa"/>
            <w:tcBorders>
              <w:left w:val="single" w:sz="8" w:space="0" w:color="auto"/>
              <w:bottom w:val="single" w:sz="8" w:space="0" w:color="auto"/>
              <w:right w:val="single" w:sz="8" w:space="0" w:color="auto"/>
            </w:tcBorders>
            <w:vAlign w:val="bottom"/>
          </w:tcPr>
          <w:p w14:paraId="353276D6" w14:textId="77777777" w:rsidR="001B36D2" w:rsidRDefault="009229BF">
            <w:pPr>
              <w:spacing w:line="160" w:lineRule="exact"/>
              <w:ind w:left="80"/>
              <w:rPr>
                <w:sz w:val="20"/>
                <w:szCs w:val="20"/>
              </w:rPr>
            </w:pPr>
            <w:r>
              <w:rPr>
                <w:rFonts w:eastAsia="Times New Roman"/>
                <w:sz w:val="14"/>
                <w:szCs w:val="14"/>
              </w:rPr>
              <w:t>4. 25</w:t>
            </w:r>
          </w:p>
        </w:tc>
        <w:tc>
          <w:tcPr>
            <w:tcW w:w="1640" w:type="dxa"/>
            <w:tcBorders>
              <w:bottom w:val="single" w:sz="8" w:space="0" w:color="auto"/>
              <w:right w:val="single" w:sz="8" w:space="0" w:color="auto"/>
            </w:tcBorders>
            <w:vAlign w:val="bottom"/>
          </w:tcPr>
          <w:p w14:paraId="6C05CA41" w14:textId="77777777" w:rsidR="001B36D2" w:rsidRDefault="009229BF">
            <w:pPr>
              <w:spacing w:line="180"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352D09A3" w14:textId="77777777" w:rsidR="001B36D2" w:rsidRDefault="009229BF">
            <w:pPr>
              <w:spacing w:line="180" w:lineRule="exact"/>
              <w:ind w:left="80"/>
              <w:rPr>
                <w:sz w:val="20"/>
                <w:szCs w:val="20"/>
              </w:rPr>
            </w:pPr>
            <w:r>
              <w:rPr>
                <w:rFonts w:eastAsia="Times New Roman"/>
                <w:sz w:val="16"/>
                <w:szCs w:val="16"/>
              </w:rPr>
              <w:t>Obstetrik och gynekologi</w:t>
            </w:r>
          </w:p>
        </w:tc>
        <w:tc>
          <w:tcPr>
            <w:tcW w:w="1040" w:type="dxa"/>
            <w:tcBorders>
              <w:right w:val="single" w:sz="8" w:space="0" w:color="auto"/>
            </w:tcBorders>
            <w:vAlign w:val="bottom"/>
          </w:tcPr>
          <w:p w14:paraId="1BD78CF5" w14:textId="77777777" w:rsidR="001B36D2" w:rsidRDefault="001B36D2">
            <w:pPr>
              <w:rPr>
                <w:sz w:val="15"/>
                <w:szCs w:val="15"/>
              </w:rPr>
            </w:pPr>
          </w:p>
        </w:tc>
        <w:tc>
          <w:tcPr>
            <w:tcW w:w="1800" w:type="dxa"/>
            <w:tcBorders>
              <w:right w:val="single" w:sz="8" w:space="0" w:color="auto"/>
            </w:tcBorders>
            <w:vAlign w:val="bottom"/>
          </w:tcPr>
          <w:p w14:paraId="37474535" w14:textId="77777777" w:rsidR="001B36D2" w:rsidRDefault="001B36D2">
            <w:pPr>
              <w:rPr>
                <w:sz w:val="15"/>
                <w:szCs w:val="15"/>
              </w:rPr>
            </w:pPr>
          </w:p>
        </w:tc>
      </w:tr>
      <w:tr w:rsidR="001B36D2" w14:paraId="55FE6ECD" w14:textId="77777777">
        <w:trPr>
          <w:trHeight w:val="180"/>
        </w:trPr>
        <w:tc>
          <w:tcPr>
            <w:tcW w:w="640" w:type="dxa"/>
            <w:tcBorders>
              <w:left w:val="single" w:sz="8" w:space="0" w:color="auto"/>
              <w:bottom w:val="single" w:sz="8" w:space="0" w:color="auto"/>
              <w:right w:val="single" w:sz="8" w:space="0" w:color="auto"/>
            </w:tcBorders>
            <w:vAlign w:val="bottom"/>
          </w:tcPr>
          <w:p w14:paraId="05EBAA50" w14:textId="77777777" w:rsidR="001B36D2" w:rsidRDefault="009229BF">
            <w:pPr>
              <w:spacing w:line="158" w:lineRule="exact"/>
              <w:ind w:left="80"/>
              <w:rPr>
                <w:sz w:val="20"/>
                <w:szCs w:val="20"/>
              </w:rPr>
            </w:pPr>
            <w:r>
              <w:rPr>
                <w:rFonts w:eastAsia="Times New Roman"/>
                <w:sz w:val="14"/>
                <w:szCs w:val="14"/>
              </w:rPr>
              <w:t>4. 26</w:t>
            </w:r>
          </w:p>
        </w:tc>
        <w:tc>
          <w:tcPr>
            <w:tcW w:w="1640" w:type="dxa"/>
            <w:tcBorders>
              <w:bottom w:val="single" w:sz="8" w:space="0" w:color="auto"/>
              <w:right w:val="single" w:sz="8" w:space="0" w:color="auto"/>
            </w:tcBorders>
            <w:vAlign w:val="bottom"/>
          </w:tcPr>
          <w:p w14:paraId="3CF1608E"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131208D9" w14:textId="77777777" w:rsidR="001B36D2" w:rsidRDefault="009229BF">
            <w:pPr>
              <w:spacing w:line="178" w:lineRule="exact"/>
              <w:ind w:left="80"/>
              <w:rPr>
                <w:sz w:val="20"/>
                <w:szCs w:val="20"/>
              </w:rPr>
            </w:pPr>
            <w:r>
              <w:rPr>
                <w:rFonts w:eastAsia="Times New Roman"/>
                <w:sz w:val="16"/>
                <w:szCs w:val="16"/>
              </w:rPr>
              <w:t>Ginecologia e ostetricia</w:t>
            </w:r>
          </w:p>
        </w:tc>
        <w:tc>
          <w:tcPr>
            <w:tcW w:w="1040" w:type="dxa"/>
            <w:tcBorders>
              <w:right w:val="single" w:sz="8" w:space="0" w:color="auto"/>
            </w:tcBorders>
            <w:vAlign w:val="bottom"/>
          </w:tcPr>
          <w:p w14:paraId="35EA1778" w14:textId="77777777" w:rsidR="001B36D2" w:rsidRDefault="001B36D2">
            <w:pPr>
              <w:rPr>
                <w:sz w:val="15"/>
                <w:szCs w:val="15"/>
              </w:rPr>
            </w:pPr>
          </w:p>
        </w:tc>
        <w:tc>
          <w:tcPr>
            <w:tcW w:w="1800" w:type="dxa"/>
            <w:tcBorders>
              <w:right w:val="single" w:sz="8" w:space="0" w:color="auto"/>
            </w:tcBorders>
            <w:vAlign w:val="bottom"/>
          </w:tcPr>
          <w:p w14:paraId="709317A1" w14:textId="77777777" w:rsidR="001B36D2" w:rsidRDefault="001B36D2">
            <w:pPr>
              <w:rPr>
                <w:sz w:val="15"/>
                <w:szCs w:val="15"/>
              </w:rPr>
            </w:pPr>
          </w:p>
        </w:tc>
      </w:tr>
      <w:tr w:rsidR="001B36D2" w14:paraId="3B9714DF" w14:textId="77777777">
        <w:trPr>
          <w:trHeight w:val="180"/>
        </w:trPr>
        <w:tc>
          <w:tcPr>
            <w:tcW w:w="640" w:type="dxa"/>
            <w:tcBorders>
              <w:left w:val="single" w:sz="8" w:space="0" w:color="auto"/>
              <w:right w:val="single" w:sz="8" w:space="0" w:color="auto"/>
            </w:tcBorders>
            <w:vAlign w:val="bottom"/>
          </w:tcPr>
          <w:p w14:paraId="1CED9D4B" w14:textId="77777777" w:rsidR="001B36D2" w:rsidRDefault="009229BF">
            <w:pPr>
              <w:spacing w:line="160" w:lineRule="exact"/>
              <w:ind w:left="80"/>
              <w:rPr>
                <w:sz w:val="20"/>
                <w:szCs w:val="20"/>
              </w:rPr>
            </w:pPr>
            <w:r>
              <w:rPr>
                <w:rFonts w:eastAsia="Times New Roman"/>
                <w:sz w:val="14"/>
                <w:szCs w:val="14"/>
              </w:rPr>
              <w:t>4. 27</w:t>
            </w:r>
          </w:p>
        </w:tc>
        <w:tc>
          <w:tcPr>
            <w:tcW w:w="1640" w:type="dxa"/>
            <w:tcBorders>
              <w:right w:val="single" w:sz="8" w:space="0" w:color="auto"/>
            </w:tcBorders>
            <w:vAlign w:val="bottom"/>
          </w:tcPr>
          <w:p w14:paraId="62B81285" w14:textId="77777777" w:rsidR="001B36D2" w:rsidRDefault="009229BF">
            <w:pPr>
              <w:spacing w:line="180"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4AAB7512" w14:textId="77777777" w:rsidR="001B36D2" w:rsidRDefault="009229BF">
            <w:pPr>
              <w:spacing w:line="180" w:lineRule="exact"/>
              <w:ind w:left="80"/>
              <w:rPr>
                <w:sz w:val="20"/>
                <w:szCs w:val="20"/>
              </w:rPr>
            </w:pPr>
            <w:r>
              <w:rPr>
                <w:rFonts w:eastAsia="Times New Roman"/>
                <w:sz w:val="16"/>
                <w:szCs w:val="16"/>
              </w:rPr>
              <w:t>Obstetrics and gynaecology</w:t>
            </w:r>
          </w:p>
        </w:tc>
        <w:tc>
          <w:tcPr>
            <w:tcW w:w="1040" w:type="dxa"/>
            <w:tcBorders>
              <w:right w:val="single" w:sz="8" w:space="0" w:color="auto"/>
            </w:tcBorders>
            <w:vAlign w:val="bottom"/>
          </w:tcPr>
          <w:p w14:paraId="2EB71DF0" w14:textId="77777777" w:rsidR="001B36D2" w:rsidRDefault="001B36D2">
            <w:pPr>
              <w:rPr>
                <w:sz w:val="15"/>
                <w:szCs w:val="15"/>
              </w:rPr>
            </w:pPr>
          </w:p>
        </w:tc>
        <w:tc>
          <w:tcPr>
            <w:tcW w:w="1800" w:type="dxa"/>
            <w:tcBorders>
              <w:right w:val="single" w:sz="8" w:space="0" w:color="auto"/>
            </w:tcBorders>
            <w:vAlign w:val="bottom"/>
          </w:tcPr>
          <w:p w14:paraId="42045754" w14:textId="77777777" w:rsidR="001B36D2" w:rsidRDefault="001B36D2">
            <w:pPr>
              <w:rPr>
                <w:sz w:val="15"/>
                <w:szCs w:val="15"/>
              </w:rPr>
            </w:pPr>
          </w:p>
        </w:tc>
      </w:tr>
      <w:tr w:rsidR="001B36D2" w14:paraId="305F67D3" w14:textId="77777777">
        <w:trPr>
          <w:trHeight w:val="186"/>
        </w:trPr>
        <w:tc>
          <w:tcPr>
            <w:tcW w:w="640" w:type="dxa"/>
            <w:tcBorders>
              <w:left w:val="single" w:sz="8" w:space="0" w:color="auto"/>
              <w:bottom w:val="single" w:sz="8" w:space="0" w:color="auto"/>
              <w:right w:val="single" w:sz="8" w:space="0" w:color="auto"/>
            </w:tcBorders>
            <w:vAlign w:val="bottom"/>
          </w:tcPr>
          <w:p w14:paraId="2E08834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7A22E71"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43DC5621" w14:textId="77777777" w:rsidR="001B36D2" w:rsidRDefault="001B36D2">
            <w:pPr>
              <w:rPr>
                <w:sz w:val="16"/>
                <w:szCs w:val="16"/>
              </w:rPr>
            </w:pPr>
          </w:p>
        </w:tc>
        <w:tc>
          <w:tcPr>
            <w:tcW w:w="1040" w:type="dxa"/>
            <w:tcBorders>
              <w:right w:val="single" w:sz="8" w:space="0" w:color="auto"/>
            </w:tcBorders>
            <w:vAlign w:val="bottom"/>
          </w:tcPr>
          <w:p w14:paraId="76E108DA" w14:textId="77777777" w:rsidR="001B36D2" w:rsidRDefault="001B36D2">
            <w:pPr>
              <w:rPr>
                <w:sz w:val="16"/>
                <w:szCs w:val="16"/>
              </w:rPr>
            </w:pPr>
          </w:p>
        </w:tc>
        <w:tc>
          <w:tcPr>
            <w:tcW w:w="1800" w:type="dxa"/>
            <w:tcBorders>
              <w:right w:val="single" w:sz="8" w:space="0" w:color="auto"/>
            </w:tcBorders>
            <w:vAlign w:val="bottom"/>
          </w:tcPr>
          <w:p w14:paraId="321D7D5F" w14:textId="77777777" w:rsidR="001B36D2" w:rsidRDefault="001B36D2">
            <w:pPr>
              <w:rPr>
                <w:sz w:val="16"/>
                <w:szCs w:val="16"/>
              </w:rPr>
            </w:pPr>
          </w:p>
        </w:tc>
      </w:tr>
      <w:tr w:rsidR="001B36D2" w14:paraId="66EDE788" w14:textId="77777777">
        <w:trPr>
          <w:trHeight w:val="180"/>
        </w:trPr>
        <w:tc>
          <w:tcPr>
            <w:tcW w:w="640" w:type="dxa"/>
            <w:tcBorders>
              <w:left w:val="single" w:sz="8" w:space="0" w:color="auto"/>
              <w:bottom w:val="single" w:sz="8" w:space="0" w:color="auto"/>
              <w:right w:val="single" w:sz="8" w:space="0" w:color="auto"/>
            </w:tcBorders>
            <w:vAlign w:val="bottom"/>
          </w:tcPr>
          <w:p w14:paraId="571ED9F9" w14:textId="77777777" w:rsidR="001B36D2" w:rsidRDefault="009229BF">
            <w:pPr>
              <w:spacing w:line="158" w:lineRule="exact"/>
              <w:ind w:left="80"/>
              <w:rPr>
                <w:sz w:val="20"/>
                <w:szCs w:val="20"/>
              </w:rPr>
            </w:pPr>
            <w:r>
              <w:rPr>
                <w:rFonts w:eastAsia="Times New Roman"/>
                <w:sz w:val="14"/>
                <w:szCs w:val="14"/>
              </w:rPr>
              <w:t>4. 28</w:t>
            </w:r>
          </w:p>
        </w:tc>
        <w:tc>
          <w:tcPr>
            <w:tcW w:w="1640" w:type="dxa"/>
            <w:tcBorders>
              <w:bottom w:val="single" w:sz="8" w:space="0" w:color="auto"/>
              <w:right w:val="single" w:sz="8" w:space="0" w:color="auto"/>
            </w:tcBorders>
            <w:vAlign w:val="bottom"/>
          </w:tcPr>
          <w:p w14:paraId="559D1ADE"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071CA8B1" w14:textId="77777777" w:rsidR="001B36D2" w:rsidRDefault="009229BF">
            <w:pPr>
              <w:spacing w:line="178" w:lineRule="exact"/>
              <w:ind w:left="80"/>
              <w:rPr>
                <w:sz w:val="20"/>
                <w:szCs w:val="20"/>
              </w:rPr>
            </w:pPr>
            <w:r>
              <w:rPr>
                <w:rFonts w:eastAsia="Times New Roman"/>
                <w:sz w:val="16"/>
                <w:szCs w:val="16"/>
              </w:rPr>
              <w:t>Fæðingar- og kvenlækningar</w:t>
            </w:r>
          </w:p>
        </w:tc>
        <w:tc>
          <w:tcPr>
            <w:tcW w:w="1040" w:type="dxa"/>
            <w:tcBorders>
              <w:right w:val="single" w:sz="8" w:space="0" w:color="auto"/>
            </w:tcBorders>
            <w:vAlign w:val="bottom"/>
          </w:tcPr>
          <w:p w14:paraId="7180534F" w14:textId="77777777" w:rsidR="001B36D2" w:rsidRDefault="001B36D2">
            <w:pPr>
              <w:rPr>
                <w:sz w:val="15"/>
                <w:szCs w:val="15"/>
              </w:rPr>
            </w:pPr>
          </w:p>
        </w:tc>
        <w:tc>
          <w:tcPr>
            <w:tcW w:w="1800" w:type="dxa"/>
            <w:tcBorders>
              <w:right w:val="single" w:sz="8" w:space="0" w:color="auto"/>
            </w:tcBorders>
            <w:vAlign w:val="bottom"/>
          </w:tcPr>
          <w:p w14:paraId="6308E2B3" w14:textId="77777777" w:rsidR="001B36D2" w:rsidRDefault="001B36D2">
            <w:pPr>
              <w:rPr>
                <w:sz w:val="15"/>
                <w:szCs w:val="15"/>
              </w:rPr>
            </w:pPr>
          </w:p>
        </w:tc>
      </w:tr>
      <w:tr w:rsidR="001B36D2" w14:paraId="434D1745" w14:textId="77777777">
        <w:trPr>
          <w:trHeight w:val="178"/>
        </w:trPr>
        <w:tc>
          <w:tcPr>
            <w:tcW w:w="640" w:type="dxa"/>
            <w:tcBorders>
              <w:left w:val="single" w:sz="8" w:space="0" w:color="auto"/>
              <w:right w:val="single" w:sz="8" w:space="0" w:color="auto"/>
            </w:tcBorders>
            <w:vAlign w:val="bottom"/>
          </w:tcPr>
          <w:p w14:paraId="4FD84BEF" w14:textId="77777777" w:rsidR="001B36D2" w:rsidRDefault="009229BF">
            <w:pPr>
              <w:spacing w:line="158" w:lineRule="exact"/>
              <w:ind w:left="80"/>
              <w:rPr>
                <w:sz w:val="20"/>
                <w:szCs w:val="20"/>
              </w:rPr>
            </w:pPr>
            <w:r>
              <w:rPr>
                <w:rFonts w:eastAsia="Times New Roman"/>
                <w:sz w:val="14"/>
                <w:szCs w:val="14"/>
              </w:rPr>
              <w:t>4. 29</w:t>
            </w:r>
          </w:p>
        </w:tc>
        <w:tc>
          <w:tcPr>
            <w:tcW w:w="1640" w:type="dxa"/>
            <w:tcBorders>
              <w:right w:val="single" w:sz="8" w:space="0" w:color="auto"/>
            </w:tcBorders>
            <w:vAlign w:val="bottom"/>
          </w:tcPr>
          <w:p w14:paraId="37E5EF82" w14:textId="77777777" w:rsidR="001B36D2" w:rsidRDefault="009229BF">
            <w:pPr>
              <w:spacing w:line="178" w:lineRule="exact"/>
              <w:ind w:left="60"/>
              <w:rPr>
                <w:sz w:val="20"/>
                <w:szCs w:val="20"/>
              </w:rPr>
            </w:pPr>
            <w:r>
              <w:rPr>
                <w:rFonts w:eastAsia="Times New Roman"/>
                <w:b/>
                <w:bCs/>
                <w:sz w:val="16"/>
                <w:szCs w:val="16"/>
              </w:rPr>
              <w:t xml:space="preserve">Lichtenštajnsko </w:t>
            </w:r>
            <w:r>
              <w:rPr>
                <w:rFonts w:eastAsia="Times New Roman"/>
                <w:sz w:val="16"/>
                <w:szCs w:val="16"/>
              </w:rPr>
              <w:t>/</w:t>
            </w:r>
          </w:p>
        </w:tc>
        <w:tc>
          <w:tcPr>
            <w:tcW w:w="2640" w:type="dxa"/>
            <w:tcBorders>
              <w:right w:val="single" w:sz="8" w:space="0" w:color="auto"/>
            </w:tcBorders>
            <w:vAlign w:val="bottom"/>
          </w:tcPr>
          <w:p w14:paraId="0B222659" w14:textId="77777777" w:rsidR="001B36D2" w:rsidRDefault="009229BF">
            <w:pPr>
              <w:spacing w:line="178" w:lineRule="exact"/>
              <w:ind w:left="80"/>
              <w:rPr>
                <w:sz w:val="20"/>
                <w:szCs w:val="20"/>
              </w:rPr>
            </w:pPr>
            <w:r>
              <w:rPr>
                <w:rFonts w:eastAsia="Times New Roman"/>
                <w:sz w:val="16"/>
                <w:szCs w:val="16"/>
              </w:rPr>
              <w:t>Gynäkologie und Geburtshilfe</w:t>
            </w:r>
          </w:p>
        </w:tc>
        <w:tc>
          <w:tcPr>
            <w:tcW w:w="1040" w:type="dxa"/>
            <w:tcBorders>
              <w:right w:val="single" w:sz="8" w:space="0" w:color="auto"/>
            </w:tcBorders>
            <w:vAlign w:val="bottom"/>
          </w:tcPr>
          <w:p w14:paraId="3825C8D3" w14:textId="77777777" w:rsidR="001B36D2" w:rsidRDefault="001B36D2">
            <w:pPr>
              <w:rPr>
                <w:sz w:val="15"/>
                <w:szCs w:val="15"/>
              </w:rPr>
            </w:pPr>
          </w:p>
        </w:tc>
        <w:tc>
          <w:tcPr>
            <w:tcW w:w="1800" w:type="dxa"/>
            <w:tcBorders>
              <w:right w:val="single" w:sz="8" w:space="0" w:color="auto"/>
            </w:tcBorders>
            <w:vAlign w:val="bottom"/>
          </w:tcPr>
          <w:p w14:paraId="1C960BBD" w14:textId="77777777" w:rsidR="001B36D2" w:rsidRDefault="001B36D2">
            <w:pPr>
              <w:rPr>
                <w:sz w:val="15"/>
                <w:szCs w:val="15"/>
              </w:rPr>
            </w:pPr>
          </w:p>
        </w:tc>
      </w:tr>
      <w:tr w:rsidR="001B36D2" w14:paraId="3E9DEE3F" w14:textId="77777777">
        <w:trPr>
          <w:trHeight w:val="186"/>
        </w:trPr>
        <w:tc>
          <w:tcPr>
            <w:tcW w:w="640" w:type="dxa"/>
            <w:tcBorders>
              <w:left w:val="single" w:sz="8" w:space="0" w:color="auto"/>
              <w:bottom w:val="single" w:sz="8" w:space="0" w:color="auto"/>
              <w:right w:val="single" w:sz="8" w:space="0" w:color="auto"/>
            </w:tcBorders>
            <w:vAlign w:val="bottom"/>
          </w:tcPr>
          <w:p w14:paraId="7F82821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CC585E5" w14:textId="77777777" w:rsidR="001B36D2" w:rsidRDefault="009229BF">
            <w:pPr>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50AE7E6D" w14:textId="77777777" w:rsidR="001B36D2" w:rsidRDefault="001B36D2">
            <w:pPr>
              <w:rPr>
                <w:sz w:val="16"/>
                <w:szCs w:val="16"/>
              </w:rPr>
            </w:pPr>
          </w:p>
        </w:tc>
        <w:tc>
          <w:tcPr>
            <w:tcW w:w="1040" w:type="dxa"/>
            <w:tcBorders>
              <w:right w:val="single" w:sz="8" w:space="0" w:color="auto"/>
            </w:tcBorders>
            <w:vAlign w:val="bottom"/>
          </w:tcPr>
          <w:p w14:paraId="51350C70" w14:textId="77777777" w:rsidR="001B36D2" w:rsidRDefault="001B36D2">
            <w:pPr>
              <w:rPr>
                <w:sz w:val="16"/>
                <w:szCs w:val="16"/>
              </w:rPr>
            </w:pPr>
          </w:p>
        </w:tc>
        <w:tc>
          <w:tcPr>
            <w:tcW w:w="1800" w:type="dxa"/>
            <w:tcBorders>
              <w:right w:val="single" w:sz="8" w:space="0" w:color="auto"/>
            </w:tcBorders>
            <w:vAlign w:val="bottom"/>
          </w:tcPr>
          <w:p w14:paraId="7B2B13A7" w14:textId="77777777" w:rsidR="001B36D2" w:rsidRDefault="001B36D2">
            <w:pPr>
              <w:rPr>
                <w:sz w:val="16"/>
                <w:szCs w:val="16"/>
              </w:rPr>
            </w:pPr>
          </w:p>
        </w:tc>
      </w:tr>
      <w:tr w:rsidR="001B36D2" w14:paraId="4AC733DF" w14:textId="77777777">
        <w:trPr>
          <w:trHeight w:val="202"/>
        </w:trPr>
        <w:tc>
          <w:tcPr>
            <w:tcW w:w="640" w:type="dxa"/>
            <w:tcBorders>
              <w:left w:val="single" w:sz="8" w:space="0" w:color="auto"/>
              <w:bottom w:val="single" w:sz="8" w:space="0" w:color="auto"/>
              <w:right w:val="single" w:sz="8" w:space="0" w:color="auto"/>
            </w:tcBorders>
            <w:vAlign w:val="bottom"/>
          </w:tcPr>
          <w:p w14:paraId="4BC9B509" w14:textId="77777777" w:rsidR="001B36D2" w:rsidRDefault="009229BF">
            <w:pPr>
              <w:spacing w:line="160" w:lineRule="exact"/>
              <w:ind w:left="80"/>
              <w:rPr>
                <w:sz w:val="20"/>
                <w:szCs w:val="20"/>
              </w:rPr>
            </w:pPr>
            <w:r>
              <w:rPr>
                <w:rFonts w:eastAsia="Times New Roman"/>
                <w:sz w:val="14"/>
                <w:szCs w:val="14"/>
              </w:rPr>
              <w:t>4. 30</w:t>
            </w:r>
          </w:p>
        </w:tc>
        <w:tc>
          <w:tcPr>
            <w:tcW w:w="1640" w:type="dxa"/>
            <w:tcBorders>
              <w:bottom w:val="single" w:sz="8" w:space="0" w:color="auto"/>
              <w:right w:val="single" w:sz="8" w:space="0" w:color="auto"/>
            </w:tcBorders>
            <w:vAlign w:val="bottom"/>
          </w:tcPr>
          <w:p w14:paraId="1433056C" w14:textId="77777777" w:rsidR="001B36D2" w:rsidRDefault="009229BF">
            <w:pPr>
              <w:spacing w:line="180"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0463A9F9" w14:textId="77777777" w:rsidR="001B36D2" w:rsidRDefault="009229BF">
            <w:pPr>
              <w:spacing w:line="180" w:lineRule="exact"/>
              <w:ind w:left="80"/>
              <w:rPr>
                <w:sz w:val="20"/>
                <w:szCs w:val="20"/>
              </w:rPr>
            </w:pPr>
            <w:r>
              <w:rPr>
                <w:rFonts w:eastAsia="Times New Roman"/>
                <w:sz w:val="16"/>
                <w:szCs w:val="16"/>
              </w:rPr>
              <w:t>Fødselshjelp og kvinnesykdommer</w:t>
            </w:r>
          </w:p>
        </w:tc>
        <w:tc>
          <w:tcPr>
            <w:tcW w:w="1040" w:type="dxa"/>
            <w:tcBorders>
              <w:right w:val="single" w:sz="8" w:space="0" w:color="auto"/>
            </w:tcBorders>
            <w:vAlign w:val="bottom"/>
          </w:tcPr>
          <w:p w14:paraId="7E7C6F99" w14:textId="77777777" w:rsidR="001B36D2" w:rsidRDefault="001B36D2">
            <w:pPr>
              <w:rPr>
                <w:sz w:val="17"/>
                <w:szCs w:val="17"/>
              </w:rPr>
            </w:pPr>
          </w:p>
        </w:tc>
        <w:tc>
          <w:tcPr>
            <w:tcW w:w="1800" w:type="dxa"/>
            <w:tcBorders>
              <w:right w:val="single" w:sz="8" w:space="0" w:color="auto"/>
            </w:tcBorders>
            <w:vAlign w:val="bottom"/>
          </w:tcPr>
          <w:p w14:paraId="06D23EFD" w14:textId="77777777" w:rsidR="001B36D2" w:rsidRDefault="001B36D2">
            <w:pPr>
              <w:rPr>
                <w:sz w:val="17"/>
                <w:szCs w:val="17"/>
              </w:rPr>
            </w:pPr>
          </w:p>
        </w:tc>
      </w:tr>
      <w:tr w:rsidR="001B36D2" w14:paraId="524A0EE5" w14:textId="77777777">
        <w:trPr>
          <w:trHeight w:val="158"/>
        </w:trPr>
        <w:tc>
          <w:tcPr>
            <w:tcW w:w="640" w:type="dxa"/>
            <w:tcBorders>
              <w:left w:val="single" w:sz="8" w:space="0" w:color="auto"/>
              <w:right w:val="single" w:sz="8" w:space="0" w:color="auto"/>
            </w:tcBorders>
            <w:vAlign w:val="bottom"/>
          </w:tcPr>
          <w:p w14:paraId="571DC22F" w14:textId="77777777" w:rsidR="001B36D2" w:rsidRDefault="009229BF">
            <w:pPr>
              <w:spacing w:line="138" w:lineRule="exact"/>
              <w:ind w:left="80"/>
              <w:rPr>
                <w:sz w:val="20"/>
                <w:szCs w:val="20"/>
              </w:rPr>
            </w:pPr>
            <w:r>
              <w:rPr>
                <w:rFonts w:eastAsia="Times New Roman"/>
                <w:sz w:val="14"/>
                <w:szCs w:val="14"/>
              </w:rPr>
              <w:t>4. 31</w:t>
            </w:r>
          </w:p>
        </w:tc>
        <w:tc>
          <w:tcPr>
            <w:tcW w:w="1640" w:type="dxa"/>
            <w:tcBorders>
              <w:right w:val="single" w:sz="8" w:space="0" w:color="auto"/>
            </w:tcBorders>
            <w:vAlign w:val="bottom"/>
          </w:tcPr>
          <w:p w14:paraId="2BAF6C8D" w14:textId="77777777" w:rsidR="001B36D2" w:rsidRDefault="009229BF">
            <w:pPr>
              <w:spacing w:line="15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03E43125" w14:textId="77777777" w:rsidR="001B36D2" w:rsidRDefault="009229BF">
            <w:pPr>
              <w:spacing w:line="158" w:lineRule="exact"/>
              <w:ind w:left="80"/>
              <w:rPr>
                <w:sz w:val="20"/>
                <w:szCs w:val="20"/>
              </w:rPr>
            </w:pPr>
            <w:r>
              <w:rPr>
                <w:rFonts w:eastAsia="Times New Roman"/>
                <w:sz w:val="16"/>
                <w:szCs w:val="16"/>
              </w:rPr>
              <w:t>Gynäkologie und Geburtshilfe</w:t>
            </w:r>
          </w:p>
        </w:tc>
        <w:tc>
          <w:tcPr>
            <w:tcW w:w="1040" w:type="dxa"/>
            <w:tcBorders>
              <w:right w:val="single" w:sz="8" w:space="0" w:color="auto"/>
            </w:tcBorders>
            <w:vAlign w:val="bottom"/>
          </w:tcPr>
          <w:p w14:paraId="643E1CB3" w14:textId="77777777" w:rsidR="001B36D2" w:rsidRDefault="001B36D2">
            <w:pPr>
              <w:rPr>
                <w:sz w:val="13"/>
                <w:szCs w:val="13"/>
              </w:rPr>
            </w:pPr>
          </w:p>
        </w:tc>
        <w:tc>
          <w:tcPr>
            <w:tcW w:w="1800" w:type="dxa"/>
            <w:tcBorders>
              <w:right w:val="single" w:sz="8" w:space="0" w:color="auto"/>
            </w:tcBorders>
            <w:vAlign w:val="bottom"/>
          </w:tcPr>
          <w:p w14:paraId="3DDFEB13" w14:textId="77777777" w:rsidR="001B36D2" w:rsidRDefault="001B36D2">
            <w:pPr>
              <w:rPr>
                <w:sz w:val="13"/>
                <w:szCs w:val="13"/>
              </w:rPr>
            </w:pPr>
          </w:p>
        </w:tc>
      </w:tr>
      <w:tr w:rsidR="001B36D2" w14:paraId="4166EE22" w14:textId="77777777">
        <w:trPr>
          <w:trHeight w:val="185"/>
        </w:trPr>
        <w:tc>
          <w:tcPr>
            <w:tcW w:w="640" w:type="dxa"/>
            <w:tcBorders>
              <w:left w:val="single" w:sz="8" w:space="0" w:color="auto"/>
              <w:right w:val="single" w:sz="8" w:space="0" w:color="auto"/>
            </w:tcBorders>
            <w:vAlign w:val="bottom"/>
          </w:tcPr>
          <w:p w14:paraId="7E2A3C9B" w14:textId="77777777" w:rsidR="001B36D2" w:rsidRDefault="001B36D2">
            <w:pPr>
              <w:rPr>
                <w:sz w:val="16"/>
                <w:szCs w:val="16"/>
              </w:rPr>
            </w:pPr>
          </w:p>
        </w:tc>
        <w:tc>
          <w:tcPr>
            <w:tcW w:w="1640" w:type="dxa"/>
            <w:tcBorders>
              <w:right w:val="single" w:sz="8" w:space="0" w:color="auto"/>
            </w:tcBorders>
            <w:vAlign w:val="bottom"/>
          </w:tcPr>
          <w:p w14:paraId="35640936"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59C21CAE" w14:textId="77777777" w:rsidR="001B36D2" w:rsidRDefault="009229BF">
            <w:pPr>
              <w:ind w:left="80"/>
              <w:rPr>
                <w:sz w:val="20"/>
                <w:szCs w:val="20"/>
              </w:rPr>
            </w:pPr>
            <w:r>
              <w:rPr>
                <w:rFonts w:eastAsia="Times New Roman"/>
                <w:sz w:val="16"/>
                <w:szCs w:val="16"/>
              </w:rPr>
              <w:t>Gynécologie et obstétrique</w:t>
            </w:r>
          </w:p>
        </w:tc>
        <w:tc>
          <w:tcPr>
            <w:tcW w:w="1040" w:type="dxa"/>
            <w:tcBorders>
              <w:right w:val="single" w:sz="8" w:space="0" w:color="auto"/>
            </w:tcBorders>
            <w:vAlign w:val="bottom"/>
          </w:tcPr>
          <w:p w14:paraId="06D324AB" w14:textId="77777777" w:rsidR="001B36D2" w:rsidRDefault="001B36D2">
            <w:pPr>
              <w:rPr>
                <w:sz w:val="16"/>
                <w:szCs w:val="16"/>
              </w:rPr>
            </w:pPr>
          </w:p>
        </w:tc>
        <w:tc>
          <w:tcPr>
            <w:tcW w:w="1800" w:type="dxa"/>
            <w:tcBorders>
              <w:right w:val="single" w:sz="8" w:space="0" w:color="auto"/>
            </w:tcBorders>
            <w:vAlign w:val="bottom"/>
          </w:tcPr>
          <w:p w14:paraId="6D326559" w14:textId="77777777" w:rsidR="001B36D2" w:rsidRDefault="001B36D2">
            <w:pPr>
              <w:rPr>
                <w:sz w:val="16"/>
                <w:szCs w:val="16"/>
              </w:rPr>
            </w:pPr>
          </w:p>
        </w:tc>
      </w:tr>
      <w:tr w:rsidR="001B36D2" w14:paraId="5EB4A043" w14:textId="77777777">
        <w:trPr>
          <w:trHeight w:val="184"/>
        </w:trPr>
        <w:tc>
          <w:tcPr>
            <w:tcW w:w="640" w:type="dxa"/>
            <w:tcBorders>
              <w:left w:val="single" w:sz="8" w:space="0" w:color="auto"/>
              <w:right w:val="single" w:sz="8" w:space="0" w:color="auto"/>
            </w:tcBorders>
            <w:vAlign w:val="bottom"/>
          </w:tcPr>
          <w:p w14:paraId="24CA7049" w14:textId="77777777" w:rsidR="001B36D2" w:rsidRDefault="001B36D2">
            <w:pPr>
              <w:rPr>
                <w:sz w:val="16"/>
                <w:szCs w:val="16"/>
              </w:rPr>
            </w:pPr>
          </w:p>
        </w:tc>
        <w:tc>
          <w:tcPr>
            <w:tcW w:w="1640" w:type="dxa"/>
            <w:tcBorders>
              <w:right w:val="single" w:sz="8" w:space="0" w:color="auto"/>
            </w:tcBorders>
            <w:vAlign w:val="bottom"/>
          </w:tcPr>
          <w:p w14:paraId="05426382"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5EF03489" w14:textId="77777777" w:rsidR="001B36D2" w:rsidRDefault="009229BF">
            <w:pPr>
              <w:ind w:left="80"/>
              <w:rPr>
                <w:sz w:val="20"/>
                <w:szCs w:val="20"/>
              </w:rPr>
            </w:pPr>
            <w:r>
              <w:rPr>
                <w:rFonts w:eastAsia="Times New Roman"/>
                <w:sz w:val="16"/>
                <w:szCs w:val="16"/>
              </w:rPr>
              <w:t>Ginecologia e ostetricia</w:t>
            </w:r>
          </w:p>
        </w:tc>
        <w:tc>
          <w:tcPr>
            <w:tcW w:w="1040" w:type="dxa"/>
            <w:tcBorders>
              <w:right w:val="single" w:sz="8" w:space="0" w:color="auto"/>
            </w:tcBorders>
            <w:vAlign w:val="bottom"/>
          </w:tcPr>
          <w:p w14:paraId="401C6275" w14:textId="77777777" w:rsidR="001B36D2" w:rsidRDefault="001B36D2">
            <w:pPr>
              <w:rPr>
                <w:sz w:val="16"/>
                <w:szCs w:val="16"/>
              </w:rPr>
            </w:pPr>
          </w:p>
        </w:tc>
        <w:tc>
          <w:tcPr>
            <w:tcW w:w="1800" w:type="dxa"/>
            <w:tcBorders>
              <w:right w:val="single" w:sz="8" w:space="0" w:color="auto"/>
            </w:tcBorders>
            <w:vAlign w:val="bottom"/>
          </w:tcPr>
          <w:p w14:paraId="1BF9F18E" w14:textId="77777777" w:rsidR="001B36D2" w:rsidRDefault="001B36D2">
            <w:pPr>
              <w:rPr>
                <w:sz w:val="16"/>
                <w:szCs w:val="16"/>
              </w:rPr>
            </w:pPr>
          </w:p>
        </w:tc>
      </w:tr>
      <w:tr w:rsidR="001B36D2" w14:paraId="43C62DBD" w14:textId="77777777">
        <w:trPr>
          <w:trHeight w:val="186"/>
        </w:trPr>
        <w:tc>
          <w:tcPr>
            <w:tcW w:w="640" w:type="dxa"/>
            <w:tcBorders>
              <w:left w:val="single" w:sz="8" w:space="0" w:color="auto"/>
              <w:bottom w:val="single" w:sz="8" w:space="0" w:color="auto"/>
              <w:right w:val="single" w:sz="8" w:space="0" w:color="auto"/>
            </w:tcBorders>
            <w:vAlign w:val="bottom"/>
          </w:tcPr>
          <w:p w14:paraId="527515B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0CECC1E"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48799568"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7B659004"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0252F679" w14:textId="77777777" w:rsidR="001B36D2" w:rsidRDefault="001B36D2">
            <w:pPr>
              <w:rPr>
                <w:sz w:val="16"/>
                <w:szCs w:val="16"/>
              </w:rPr>
            </w:pPr>
          </w:p>
        </w:tc>
      </w:tr>
      <w:tr w:rsidR="001B36D2" w14:paraId="695C78A0" w14:textId="77777777">
        <w:trPr>
          <w:trHeight w:val="182"/>
        </w:trPr>
        <w:tc>
          <w:tcPr>
            <w:tcW w:w="640" w:type="dxa"/>
            <w:tcBorders>
              <w:left w:val="single" w:sz="8" w:space="0" w:color="auto"/>
              <w:right w:val="single" w:sz="8" w:space="0" w:color="auto"/>
            </w:tcBorders>
            <w:vAlign w:val="bottom"/>
          </w:tcPr>
          <w:p w14:paraId="24D584D4" w14:textId="77777777" w:rsidR="001B36D2" w:rsidRDefault="009229BF">
            <w:pPr>
              <w:spacing w:line="160" w:lineRule="exact"/>
              <w:ind w:left="80"/>
              <w:rPr>
                <w:sz w:val="20"/>
                <w:szCs w:val="20"/>
              </w:rPr>
            </w:pPr>
            <w:r>
              <w:rPr>
                <w:rFonts w:eastAsia="Times New Roman"/>
                <w:sz w:val="14"/>
                <w:szCs w:val="14"/>
              </w:rPr>
              <w:t>5. 01</w:t>
            </w:r>
          </w:p>
        </w:tc>
        <w:tc>
          <w:tcPr>
            <w:tcW w:w="1640" w:type="dxa"/>
            <w:tcBorders>
              <w:right w:val="single" w:sz="8" w:space="0" w:color="auto"/>
            </w:tcBorders>
            <w:vAlign w:val="bottom"/>
          </w:tcPr>
          <w:p w14:paraId="2E558957" w14:textId="77777777" w:rsidR="001B36D2" w:rsidRDefault="009229BF">
            <w:pPr>
              <w:spacing w:line="180" w:lineRule="exact"/>
              <w:ind w:left="60"/>
              <w:rPr>
                <w:sz w:val="20"/>
                <w:szCs w:val="20"/>
              </w:rPr>
            </w:pPr>
            <w:r>
              <w:rPr>
                <w:rFonts w:eastAsia="Times New Roman"/>
                <w:b/>
                <w:bCs/>
                <w:sz w:val="16"/>
                <w:szCs w:val="16"/>
              </w:rPr>
              <w:t xml:space="preserve">Belgicko </w:t>
            </w:r>
            <w:r>
              <w:rPr>
                <w:rFonts w:eastAsia="Times New Roman"/>
                <w:sz w:val="16"/>
                <w:szCs w:val="16"/>
              </w:rPr>
              <w:t>/ Belgique/</w:t>
            </w:r>
          </w:p>
        </w:tc>
        <w:tc>
          <w:tcPr>
            <w:tcW w:w="2640" w:type="dxa"/>
            <w:tcBorders>
              <w:right w:val="single" w:sz="8" w:space="0" w:color="auto"/>
            </w:tcBorders>
            <w:vAlign w:val="bottom"/>
          </w:tcPr>
          <w:p w14:paraId="22829DA8" w14:textId="77777777" w:rsidR="001B36D2" w:rsidRDefault="009229BF">
            <w:pPr>
              <w:spacing w:line="180" w:lineRule="exact"/>
              <w:ind w:left="80"/>
              <w:rPr>
                <w:sz w:val="20"/>
                <w:szCs w:val="20"/>
              </w:rPr>
            </w:pPr>
            <w:r>
              <w:rPr>
                <w:rFonts w:eastAsia="Times New Roman"/>
                <w:sz w:val="16"/>
                <w:szCs w:val="16"/>
              </w:rPr>
              <w:t>Médecine interne / Inwendige</w:t>
            </w:r>
          </w:p>
        </w:tc>
        <w:tc>
          <w:tcPr>
            <w:tcW w:w="1040" w:type="dxa"/>
            <w:tcBorders>
              <w:right w:val="single" w:sz="8" w:space="0" w:color="auto"/>
            </w:tcBorders>
            <w:vAlign w:val="bottom"/>
          </w:tcPr>
          <w:p w14:paraId="07E701B6" w14:textId="77777777" w:rsidR="001B36D2" w:rsidRDefault="009229BF">
            <w:pPr>
              <w:spacing w:line="180" w:lineRule="exact"/>
              <w:jc w:val="center"/>
              <w:rPr>
                <w:sz w:val="20"/>
                <w:szCs w:val="20"/>
              </w:rPr>
            </w:pPr>
            <w:r>
              <w:rPr>
                <w:rFonts w:eastAsia="Times New Roman"/>
                <w:sz w:val="16"/>
                <w:szCs w:val="16"/>
              </w:rPr>
              <w:t>5 rokov</w:t>
            </w:r>
          </w:p>
        </w:tc>
        <w:tc>
          <w:tcPr>
            <w:tcW w:w="1800" w:type="dxa"/>
            <w:tcBorders>
              <w:right w:val="single" w:sz="8" w:space="0" w:color="auto"/>
            </w:tcBorders>
            <w:vAlign w:val="bottom"/>
          </w:tcPr>
          <w:p w14:paraId="44396820" w14:textId="77777777" w:rsidR="001B36D2" w:rsidRDefault="009229BF">
            <w:pPr>
              <w:spacing w:line="182" w:lineRule="exact"/>
              <w:ind w:left="80"/>
              <w:rPr>
                <w:sz w:val="20"/>
                <w:szCs w:val="20"/>
              </w:rPr>
            </w:pPr>
            <w:r>
              <w:rPr>
                <w:rFonts w:eastAsia="Times New Roman"/>
                <w:b/>
                <w:bCs/>
                <w:sz w:val="16"/>
                <w:szCs w:val="16"/>
              </w:rPr>
              <w:t>vnútorné lekárstvo</w:t>
            </w:r>
          </w:p>
        </w:tc>
      </w:tr>
      <w:tr w:rsidR="001B36D2" w14:paraId="52F7A9C5" w14:textId="77777777">
        <w:trPr>
          <w:trHeight w:val="184"/>
        </w:trPr>
        <w:tc>
          <w:tcPr>
            <w:tcW w:w="640" w:type="dxa"/>
            <w:tcBorders>
              <w:left w:val="single" w:sz="8" w:space="0" w:color="auto"/>
              <w:bottom w:val="single" w:sz="8" w:space="0" w:color="auto"/>
              <w:right w:val="single" w:sz="8" w:space="0" w:color="auto"/>
            </w:tcBorders>
            <w:vAlign w:val="bottom"/>
          </w:tcPr>
          <w:p w14:paraId="1B8C8CA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9FBFC03"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53000523" w14:textId="77777777" w:rsidR="001B36D2" w:rsidRDefault="009229BF">
            <w:pPr>
              <w:spacing w:line="182" w:lineRule="exact"/>
              <w:ind w:left="80"/>
              <w:rPr>
                <w:sz w:val="20"/>
                <w:szCs w:val="20"/>
              </w:rPr>
            </w:pPr>
            <w:r>
              <w:rPr>
                <w:rFonts w:eastAsia="Times New Roman"/>
                <w:sz w:val="16"/>
                <w:szCs w:val="16"/>
              </w:rPr>
              <w:t>geneeskunde</w:t>
            </w:r>
          </w:p>
        </w:tc>
        <w:tc>
          <w:tcPr>
            <w:tcW w:w="1040" w:type="dxa"/>
            <w:tcBorders>
              <w:right w:val="single" w:sz="8" w:space="0" w:color="auto"/>
            </w:tcBorders>
            <w:vAlign w:val="bottom"/>
          </w:tcPr>
          <w:p w14:paraId="42D1E7E8" w14:textId="77777777" w:rsidR="001B36D2" w:rsidRDefault="001B36D2">
            <w:pPr>
              <w:rPr>
                <w:sz w:val="16"/>
                <w:szCs w:val="16"/>
              </w:rPr>
            </w:pPr>
          </w:p>
        </w:tc>
        <w:tc>
          <w:tcPr>
            <w:tcW w:w="1800" w:type="dxa"/>
            <w:tcBorders>
              <w:right w:val="single" w:sz="8" w:space="0" w:color="auto"/>
            </w:tcBorders>
            <w:vAlign w:val="bottom"/>
          </w:tcPr>
          <w:p w14:paraId="09BA811B" w14:textId="77777777" w:rsidR="001B36D2" w:rsidRDefault="001B36D2">
            <w:pPr>
              <w:rPr>
                <w:sz w:val="16"/>
                <w:szCs w:val="16"/>
              </w:rPr>
            </w:pPr>
          </w:p>
        </w:tc>
      </w:tr>
      <w:tr w:rsidR="001B36D2" w14:paraId="1BF7735B" w14:textId="77777777">
        <w:trPr>
          <w:trHeight w:val="180"/>
        </w:trPr>
        <w:tc>
          <w:tcPr>
            <w:tcW w:w="640" w:type="dxa"/>
            <w:tcBorders>
              <w:left w:val="single" w:sz="8" w:space="0" w:color="auto"/>
              <w:bottom w:val="single" w:sz="8" w:space="0" w:color="auto"/>
              <w:right w:val="single" w:sz="8" w:space="0" w:color="auto"/>
            </w:tcBorders>
            <w:vAlign w:val="bottom"/>
          </w:tcPr>
          <w:p w14:paraId="0238D6EB" w14:textId="77777777" w:rsidR="001B36D2" w:rsidRDefault="009229BF">
            <w:pPr>
              <w:spacing w:line="158" w:lineRule="exact"/>
              <w:ind w:left="80"/>
              <w:rPr>
                <w:sz w:val="20"/>
                <w:szCs w:val="20"/>
              </w:rPr>
            </w:pPr>
            <w:r>
              <w:rPr>
                <w:rFonts w:eastAsia="Times New Roman"/>
                <w:sz w:val="14"/>
                <w:szCs w:val="14"/>
              </w:rPr>
              <w:t>5. 02</w:t>
            </w:r>
          </w:p>
        </w:tc>
        <w:tc>
          <w:tcPr>
            <w:tcW w:w="1640" w:type="dxa"/>
            <w:tcBorders>
              <w:bottom w:val="single" w:sz="8" w:space="0" w:color="auto"/>
              <w:right w:val="single" w:sz="8" w:space="0" w:color="auto"/>
            </w:tcBorders>
            <w:vAlign w:val="bottom"/>
          </w:tcPr>
          <w:p w14:paraId="59999B82"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74EFB586" w14:textId="77777777" w:rsidR="001B36D2" w:rsidRDefault="009229BF">
            <w:pPr>
              <w:spacing w:line="178" w:lineRule="exact"/>
              <w:ind w:left="80"/>
              <w:rPr>
                <w:sz w:val="20"/>
                <w:szCs w:val="20"/>
              </w:rPr>
            </w:pPr>
            <w:r>
              <w:rPr>
                <w:rFonts w:eastAsia="Times New Roman"/>
                <w:sz w:val="16"/>
                <w:szCs w:val="16"/>
              </w:rPr>
              <w:t>Вътрешни болести</w:t>
            </w:r>
          </w:p>
        </w:tc>
        <w:tc>
          <w:tcPr>
            <w:tcW w:w="1040" w:type="dxa"/>
            <w:tcBorders>
              <w:right w:val="single" w:sz="8" w:space="0" w:color="auto"/>
            </w:tcBorders>
            <w:vAlign w:val="bottom"/>
          </w:tcPr>
          <w:p w14:paraId="2B13CAB8" w14:textId="77777777" w:rsidR="001B36D2" w:rsidRDefault="001B36D2">
            <w:pPr>
              <w:rPr>
                <w:sz w:val="15"/>
                <w:szCs w:val="15"/>
              </w:rPr>
            </w:pPr>
          </w:p>
        </w:tc>
        <w:tc>
          <w:tcPr>
            <w:tcW w:w="1800" w:type="dxa"/>
            <w:tcBorders>
              <w:right w:val="single" w:sz="8" w:space="0" w:color="auto"/>
            </w:tcBorders>
            <w:vAlign w:val="bottom"/>
          </w:tcPr>
          <w:p w14:paraId="3154C432" w14:textId="77777777" w:rsidR="001B36D2" w:rsidRDefault="001B36D2">
            <w:pPr>
              <w:rPr>
                <w:sz w:val="15"/>
                <w:szCs w:val="15"/>
              </w:rPr>
            </w:pPr>
          </w:p>
        </w:tc>
      </w:tr>
      <w:tr w:rsidR="001B36D2" w14:paraId="63A05144" w14:textId="77777777">
        <w:trPr>
          <w:trHeight w:val="180"/>
        </w:trPr>
        <w:tc>
          <w:tcPr>
            <w:tcW w:w="640" w:type="dxa"/>
            <w:tcBorders>
              <w:left w:val="single" w:sz="8" w:space="0" w:color="auto"/>
              <w:bottom w:val="single" w:sz="8" w:space="0" w:color="auto"/>
              <w:right w:val="single" w:sz="8" w:space="0" w:color="auto"/>
            </w:tcBorders>
            <w:vAlign w:val="bottom"/>
          </w:tcPr>
          <w:p w14:paraId="7F111E94" w14:textId="77777777" w:rsidR="001B36D2" w:rsidRDefault="009229BF">
            <w:pPr>
              <w:spacing w:line="158" w:lineRule="exact"/>
              <w:ind w:left="80"/>
              <w:rPr>
                <w:sz w:val="20"/>
                <w:szCs w:val="20"/>
              </w:rPr>
            </w:pPr>
            <w:r>
              <w:rPr>
                <w:rFonts w:eastAsia="Times New Roman"/>
                <w:sz w:val="14"/>
                <w:szCs w:val="14"/>
              </w:rPr>
              <w:t>5. 03</w:t>
            </w:r>
          </w:p>
        </w:tc>
        <w:tc>
          <w:tcPr>
            <w:tcW w:w="1640" w:type="dxa"/>
            <w:tcBorders>
              <w:bottom w:val="single" w:sz="8" w:space="0" w:color="auto"/>
              <w:right w:val="single" w:sz="8" w:space="0" w:color="auto"/>
            </w:tcBorders>
            <w:vAlign w:val="bottom"/>
          </w:tcPr>
          <w:p w14:paraId="4ECF20A1"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7B23ACE8" w14:textId="77777777" w:rsidR="001B36D2" w:rsidRDefault="009229BF">
            <w:pPr>
              <w:spacing w:line="178" w:lineRule="exact"/>
              <w:ind w:left="80"/>
              <w:rPr>
                <w:sz w:val="20"/>
                <w:szCs w:val="20"/>
              </w:rPr>
            </w:pPr>
            <w:r>
              <w:rPr>
                <w:rFonts w:eastAsia="Times New Roman"/>
                <w:sz w:val="16"/>
                <w:szCs w:val="16"/>
              </w:rPr>
              <w:t>Παθoλoγία</w:t>
            </w:r>
          </w:p>
        </w:tc>
        <w:tc>
          <w:tcPr>
            <w:tcW w:w="1040" w:type="dxa"/>
            <w:tcBorders>
              <w:right w:val="single" w:sz="8" w:space="0" w:color="auto"/>
            </w:tcBorders>
            <w:vAlign w:val="bottom"/>
          </w:tcPr>
          <w:p w14:paraId="22AD3A1E" w14:textId="77777777" w:rsidR="001B36D2" w:rsidRDefault="001B36D2">
            <w:pPr>
              <w:rPr>
                <w:sz w:val="15"/>
                <w:szCs w:val="15"/>
              </w:rPr>
            </w:pPr>
          </w:p>
        </w:tc>
        <w:tc>
          <w:tcPr>
            <w:tcW w:w="1800" w:type="dxa"/>
            <w:tcBorders>
              <w:right w:val="single" w:sz="8" w:space="0" w:color="auto"/>
            </w:tcBorders>
            <w:vAlign w:val="bottom"/>
          </w:tcPr>
          <w:p w14:paraId="6A9B51DC" w14:textId="77777777" w:rsidR="001B36D2" w:rsidRDefault="001B36D2">
            <w:pPr>
              <w:rPr>
                <w:sz w:val="15"/>
                <w:szCs w:val="15"/>
              </w:rPr>
            </w:pPr>
          </w:p>
        </w:tc>
      </w:tr>
      <w:tr w:rsidR="001B36D2" w14:paraId="59CBFF70" w14:textId="77777777">
        <w:trPr>
          <w:trHeight w:val="180"/>
        </w:trPr>
        <w:tc>
          <w:tcPr>
            <w:tcW w:w="640" w:type="dxa"/>
            <w:tcBorders>
              <w:left w:val="single" w:sz="8" w:space="0" w:color="auto"/>
              <w:right w:val="single" w:sz="8" w:space="0" w:color="auto"/>
            </w:tcBorders>
            <w:vAlign w:val="bottom"/>
          </w:tcPr>
          <w:p w14:paraId="185A9092" w14:textId="77777777" w:rsidR="001B36D2" w:rsidRDefault="009229BF">
            <w:pPr>
              <w:spacing w:line="160" w:lineRule="exact"/>
              <w:ind w:left="80"/>
              <w:rPr>
                <w:sz w:val="20"/>
                <w:szCs w:val="20"/>
              </w:rPr>
            </w:pPr>
            <w:r>
              <w:rPr>
                <w:rFonts w:eastAsia="Times New Roman"/>
                <w:sz w:val="14"/>
                <w:szCs w:val="14"/>
              </w:rPr>
              <w:t>5. 04</w:t>
            </w:r>
          </w:p>
        </w:tc>
        <w:tc>
          <w:tcPr>
            <w:tcW w:w="1640" w:type="dxa"/>
            <w:tcBorders>
              <w:right w:val="single" w:sz="8" w:space="0" w:color="auto"/>
            </w:tcBorders>
            <w:vAlign w:val="bottom"/>
          </w:tcPr>
          <w:p w14:paraId="6568F5F9" w14:textId="77777777" w:rsidR="001B36D2" w:rsidRDefault="009229BF">
            <w:pPr>
              <w:spacing w:line="180"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06B12F7F" w14:textId="77777777" w:rsidR="001B36D2" w:rsidRDefault="009229BF">
            <w:pPr>
              <w:spacing w:line="180" w:lineRule="exact"/>
              <w:ind w:left="80"/>
              <w:rPr>
                <w:sz w:val="20"/>
                <w:szCs w:val="20"/>
              </w:rPr>
            </w:pPr>
            <w:r>
              <w:rPr>
                <w:rFonts w:eastAsia="Times New Roman"/>
                <w:sz w:val="16"/>
                <w:szCs w:val="16"/>
              </w:rPr>
              <w:t>Vnitřní lékařství</w:t>
            </w:r>
          </w:p>
        </w:tc>
        <w:tc>
          <w:tcPr>
            <w:tcW w:w="1040" w:type="dxa"/>
            <w:tcBorders>
              <w:right w:val="single" w:sz="8" w:space="0" w:color="auto"/>
            </w:tcBorders>
            <w:vAlign w:val="bottom"/>
          </w:tcPr>
          <w:p w14:paraId="5677CD0A" w14:textId="77777777" w:rsidR="001B36D2" w:rsidRDefault="001B36D2">
            <w:pPr>
              <w:rPr>
                <w:sz w:val="15"/>
                <w:szCs w:val="15"/>
              </w:rPr>
            </w:pPr>
          </w:p>
        </w:tc>
        <w:tc>
          <w:tcPr>
            <w:tcW w:w="1800" w:type="dxa"/>
            <w:tcBorders>
              <w:right w:val="single" w:sz="8" w:space="0" w:color="auto"/>
            </w:tcBorders>
            <w:vAlign w:val="bottom"/>
          </w:tcPr>
          <w:p w14:paraId="4D01D16C" w14:textId="77777777" w:rsidR="001B36D2" w:rsidRDefault="001B36D2">
            <w:pPr>
              <w:rPr>
                <w:sz w:val="15"/>
                <w:szCs w:val="15"/>
              </w:rPr>
            </w:pPr>
          </w:p>
        </w:tc>
      </w:tr>
      <w:tr w:rsidR="001B36D2" w14:paraId="7C1F4FD7" w14:textId="77777777">
        <w:trPr>
          <w:trHeight w:val="186"/>
        </w:trPr>
        <w:tc>
          <w:tcPr>
            <w:tcW w:w="640" w:type="dxa"/>
            <w:tcBorders>
              <w:left w:val="single" w:sz="8" w:space="0" w:color="auto"/>
              <w:bottom w:val="single" w:sz="8" w:space="0" w:color="auto"/>
              <w:right w:val="single" w:sz="8" w:space="0" w:color="auto"/>
            </w:tcBorders>
            <w:vAlign w:val="bottom"/>
          </w:tcPr>
          <w:p w14:paraId="0213586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B337D20"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41540B52" w14:textId="77777777" w:rsidR="001B36D2" w:rsidRDefault="001B36D2">
            <w:pPr>
              <w:rPr>
                <w:sz w:val="16"/>
                <w:szCs w:val="16"/>
              </w:rPr>
            </w:pPr>
          </w:p>
        </w:tc>
        <w:tc>
          <w:tcPr>
            <w:tcW w:w="1040" w:type="dxa"/>
            <w:tcBorders>
              <w:right w:val="single" w:sz="8" w:space="0" w:color="auto"/>
            </w:tcBorders>
            <w:vAlign w:val="bottom"/>
          </w:tcPr>
          <w:p w14:paraId="50431956" w14:textId="77777777" w:rsidR="001B36D2" w:rsidRDefault="001B36D2">
            <w:pPr>
              <w:rPr>
                <w:sz w:val="16"/>
                <w:szCs w:val="16"/>
              </w:rPr>
            </w:pPr>
          </w:p>
        </w:tc>
        <w:tc>
          <w:tcPr>
            <w:tcW w:w="1800" w:type="dxa"/>
            <w:tcBorders>
              <w:right w:val="single" w:sz="8" w:space="0" w:color="auto"/>
            </w:tcBorders>
            <w:vAlign w:val="bottom"/>
          </w:tcPr>
          <w:p w14:paraId="392FDC33" w14:textId="77777777" w:rsidR="001B36D2" w:rsidRDefault="001B36D2">
            <w:pPr>
              <w:rPr>
                <w:sz w:val="16"/>
                <w:szCs w:val="16"/>
              </w:rPr>
            </w:pPr>
          </w:p>
        </w:tc>
      </w:tr>
      <w:tr w:rsidR="001B36D2" w14:paraId="497514BF" w14:textId="77777777">
        <w:trPr>
          <w:trHeight w:val="180"/>
        </w:trPr>
        <w:tc>
          <w:tcPr>
            <w:tcW w:w="640" w:type="dxa"/>
            <w:tcBorders>
              <w:left w:val="single" w:sz="8" w:space="0" w:color="auto"/>
              <w:bottom w:val="single" w:sz="8" w:space="0" w:color="auto"/>
              <w:right w:val="single" w:sz="8" w:space="0" w:color="auto"/>
            </w:tcBorders>
            <w:vAlign w:val="bottom"/>
          </w:tcPr>
          <w:p w14:paraId="5846D79A" w14:textId="77777777" w:rsidR="001B36D2" w:rsidRDefault="009229BF">
            <w:pPr>
              <w:spacing w:line="158" w:lineRule="exact"/>
              <w:ind w:left="80"/>
              <w:rPr>
                <w:sz w:val="20"/>
                <w:szCs w:val="20"/>
              </w:rPr>
            </w:pPr>
            <w:r>
              <w:rPr>
                <w:rFonts w:eastAsia="Times New Roman"/>
                <w:sz w:val="14"/>
                <w:szCs w:val="14"/>
              </w:rPr>
              <w:t>5. 05</w:t>
            </w:r>
          </w:p>
        </w:tc>
        <w:tc>
          <w:tcPr>
            <w:tcW w:w="1640" w:type="dxa"/>
            <w:tcBorders>
              <w:bottom w:val="single" w:sz="8" w:space="0" w:color="auto"/>
              <w:right w:val="single" w:sz="8" w:space="0" w:color="auto"/>
            </w:tcBorders>
            <w:vAlign w:val="bottom"/>
          </w:tcPr>
          <w:p w14:paraId="30CA0963"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51D6D7A8"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A1C26D1" w14:textId="77777777" w:rsidR="001B36D2" w:rsidRDefault="001B36D2">
            <w:pPr>
              <w:rPr>
                <w:sz w:val="15"/>
                <w:szCs w:val="15"/>
              </w:rPr>
            </w:pPr>
          </w:p>
        </w:tc>
        <w:tc>
          <w:tcPr>
            <w:tcW w:w="1800" w:type="dxa"/>
            <w:tcBorders>
              <w:right w:val="single" w:sz="8" w:space="0" w:color="auto"/>
            </w:tcBorders>
            <w:vAlign w:val="bottom"/>
          </w:tcPr>
          <w:p w14:paraId="6509F125" w14:textId="77777777" w:rsidR="001B36D2" w:rsidRDefault="001B36D2">
            <w:pPr>
              <w:rPr>
                <w:sz w:val="15"/>
                <w:szCs w:val="15"/>
              </w:rPr>
            </w:pPr>
          </w:p>
        </w:tc>
      </w:tr>
      <w:tr w:rsidR="001B36D2" w14:paraId="45CA7854" w14:textId="77777777">
        <w:trPr>
          <w:trHeight w:val="180"/>
        </w:trPr>
        <w:tc>
          <w:tcPr>
            <w:tcW w:w="640" w:type="dxa"/>
            <w:tcBorders>
              <w:left w:val="single" w:sz="8" w:space="0" w:color="auto"/>
              <w:bottom w:val="single" w:sz="8" w:space="0" w:color="auto"/>
              <w:right w:val="single" w:sz="8" w:space="0" w:color="auto"/>
            </w:tcBorders>
            <w:vAlign w:val="bottom"/>
          </w:tcPr>
          <w:p w14:paraId="2BA9CA57" w14:textId="77777777" w:rsidR="001B36D2" w:rsidRDefault="009229BF">
            <w:pPr>
              <w:spacing w:line="158" w:lineRule="exact"/>
              <w:ind w:left="80"/>
              <w:rPr>
                <w:sz w:val="20"/>
                <w:szCs w:val="20"/>
              </w:rPr>
            </w:pPr>
            <w:r>
              <w:rPr>
                <w:rFonts w:eastAsia="Times New Roman"/>
                <w:sz w:val="14"/>
                <w:szCs w:val="14"/>
              </w:rPr>
              <w:t>5. 06</w:t>
            </w:r>
          </w:p>
        </w:tc>
        <w:tc>
          <w:tcPr>
            <w:tcW w:w="1640" w:type="dxa"/>
            <w:tcBorders>
              <w:bottom w:val="single" w:sz="8" w:space="0" w:color="auto"/>
              <w:right w:val="single" w:sz="8" w:space="0" w:color="auto"/>
            </w:tcBorders>
            <w:vAlign w:val="bottom"/>
          </w:tcPr>
          <w:p w14:paraId="2BC4351D"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21365448" w14:textId="77777777" w:rsidR="001B36D2" w:rsidRDefault="009229BF">
            <w:pPr>
              <w:spacing w:line="178" w:lineRule="exact"/>
              <w:ind w:left="80"/>
              <w:rPr>
                <w:sz w:val="20"/>
                <w:szCs w:val="20"/>
              </w:rPr>
            </w:pPr>
            <w:r>
              <w:rPr>
                <w:rFonts w:eastAsia="Times New Roman"/>
                <w:sz w:val="16"/>
                <w:szCs w:val="16"/>
              </w:rPr>
              <w:t>Sisehaigused</w:t>
            </w:r>
          </w:p>
        </w:tc>
        <w:tc>
          <w:tcPr>
            <w:tcW w:w="1040" w:type="dxa"/>
            <w:tcBorders>
              <w:right w:val="single" w:sz="8" w:space="0" w:color="auto"/>
            </w:tcBorders>
            <w:vAlign w:val="bottom"/>
          </w:tcPr>
          <w:p w14:paraId="3C4C1138" w14:textId="77777777" w:rsidR="001B36D2" w:rsidRDefault="001B36D2">
            <w:pPr>
              <w:rPr>
                <w:sz w:val="15"/>
                <w:szCs w:val="15"/>
              </w:rPr>
            </w:pPr>
          </w:p>
        </w:tc>
        <w:tc>
          <w:tcPr>
            <w:tcW w:w="1800" w:type="dxa"/>
            <w:tcBorders>
              <w:right w:val="single" w:sz="8" w:space="0" w:color="auto"/>
            </w:tcBorders>
            <w:vAlign w:val="bottom"/>
          </w:tcPr>
          <w:p w14:paraId="4D3D5AA0" w14:textId="77777777" w:rsidR="001B36D2" w:rsidRDefault="001B36D2">
            <w:pPr>
              <w:rPr>
                <w:sz w:val="15"/>
                <w:szCs w:val="15"/>
              </w:rPr>
            </w:pPr>
          </w:p>
        </w:tc>
      </w:tr>
      <w:tr w:rsidR="001B36D2" w14:paraId="76053141" w14:textId="77777777">
        <w:trPr>
          <w:trHeight w:val="180"/>
        </w:trPr>
        <w:tc>
          <w:tcPr>
            <w:tcW w:w="640" w:type="dxa"/>
            <w:tcBorders>
              <w:left w:val="single" w:sz="8" w:space="0" w:color="auto"/>
              <w:right w:val="single" w:sz="8" w:space="0" w:color="auto"/>
            </w:tcBorders>
            <w:vAlign w:val="bottom"/>
          </w:tcPr>
          <w:p w14:paraId="0376FDF2" w14:textId="77777777" w:rsidR="001B36D2" w:rsidRDefault="009229BF">
            <w:pPr>
              <w:spacing w:line="160" w:lineRule="exact"/>
              <w:ind w:left="80"/>
              <w:rPr>
                <w:sz w:val="20"/>
                <w:szCs w:val="20"/>
              </w:rPr>
            </w:pPr>
            <w:r>
              <w:rPr>
                <w:rFonts w:eastAsia="Times New Roman"/>
                <w:sz w:val="14"/>
                <w:szCs w:val="14"/>
              </w:rPr>
              <w:t>5. 07</w:t>
            </w:r>
          </w:p>
        </w:tc>
        <w:tc>
          <w:tcPr>
            <w:tcW w:w="1640" w:type="dxa"/>
            <w:tcBorders>
              <w:right w:val="single" w:sz="8" w:space="0" w:color="auto"/>
            </w:tcBorders>
            <w:vAlign w:val="bottom"/>
          </w:tcPr>
          <w:p w14:paraId="06F8CEB6" w14:textId="77777777" w:rsidR="001B36D2" w:rsidRDefault="009229BF">
            <w:pPr>
              <w:spacing w:line="180"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121ECC86" w14:textId="77777777" w:rsidR="001B36D2" w:rsidRDefault="009229BF">
            <w:pPr>
              <w:spacing w:line="180" w:lineRule="exact"/>
              <w:ind w:left="80"/>
              <w:rPr>
                <w:sz w:val="20"/>
                <w:szCs w:val="20"/>
              </w:rPr>
            </w:pPr>
            <w:r>
              <w:rPr>
                <w:rFonts w:eastAsia="Times New Roman"/>
                <w:sz w:val="16"/>
                <w:szCs w:val="16"/>
              </w:rPr>
              <w:t>Sisätaudit/Inre medicin</w:t>
            </w:r>
          </w:p>
        </w:tc>
        <w:tc>
          <w:tcPr>
            <w:tcW w:w="1040" w:type="dxa"/>
            <w:tcBorders>
              <w:right w:val="single" w:sz="8" w:space="0" w:color="auto"/>
            </w:tcBorders>
            <w:vAlign w:val="bottom"/>
          </w:tcPr>
          <w:p w14:paraId="4298F131" w14:textId="77777777" w:rsidR="001B36D2" w:rsidRDefault="001B36D2">
            <w:pPr>
              <w:rPr>
                <w:sz w:val="15"/>
                <w:szCs w:val="15"/>
              </w:rPr>
            </w:pPr>
          </w:p>
        </w:tc>
        <w:tc>
          <w:tcPr>
            <w:tcW w:w="1800" w:type="dxa"/>
            <w:tcBorders>
              <w:right w:val="single" w:sz="8" w:space="0" w:color="auto"/>
            </w:tcBorders>
            <w:vAlign w:val="bottom"/>
          </w:tcPr>
          <w:p w14:paraId="0069CDB4" w14:textId="77777777" w:rsidR="001B36D2" w:rsidRDefault="001B36D2">
            <w:pPr>
              <w:rPr>
                <w:sz w:val="15"/>
                <w:szCs w:val="15"/>
              </w:rPr>
            </w:pPr>
          </w:p>
        </w:tc>
      </w:tr>
      <w:tr w:rsidR="001B36D2" w14:paraId="0261B941" w14:textId="77777777">
        <w:trPr>
          <w:trHeight w:val="186"/>
        </w:trPr>
        <w:tc>
          <w:tcPr>
            <w:tcW w:w="640" w:type="dxa"/>
            <w:tcBorders>
              <w:left w:val="single" w:sz="8" w:space="0" w:color="auto"/>
              <w:bottom w:val="single" w:sz="8" w:space="0" w:color="auto"/>
              <w:right w:val="single" w:sz="8" w:space="0" w:color="auto"/>
            </w:tcBorders>
            <w:vAlign w:val="bottom"/>
          </w:tcPr>
          <w:p w14:paraId="403F73A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D451BF2"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3F4DEEED" w14:textId="77777777" w:rsidR="001B36D2" w:rsidRDefault="001B36D2">
            <w:pPr>
              <w:rPr>
                <w:sz w:val="16"/>
                <w:szCs w:val="16"/>
              </w:rPr>
            </w:pPr>
          </w:p>
        </w:tc>
        <w:tc>
          <w:tcPr>
            <w:tcW w:w="1040" w:type="dxa"/>
            <w:tcBorders>
              <w:right w:val="single" w:sz="8" w:space="0" w:color="auto"/>
            </w:tcBorders>
            <w:vAlign w:val="bottom"/>
          </w:tcPr>
          <w:p w14:paraId="2BD3D609" w14:textId="77777777" w:rsidR="001B36D2" w:rsidRDefault="001B36D2">
            <w:pPr>
              <w:rPr>
                <w:sz w:val="16"/>
                <w:szCs w:val="16"/>
              </w:rPr>
            </w:pPr>
          </w:p>
        </w:tc>
        <w:tc>
          <w:tcPr>
            <w:tcW w:w="1800" w:type="dxa"/>
            <w:tcBorders>
              <w:right w:val="single" w:sz="8" w:space="0" w:color="auto"/>
            </w:tcBorders>
            <w:vAlign w:val="bottom"/>
          </w:tcPr>
          <w:p w14:paraId="78C6EC3C" w14:textId="77777777" w:rsidR="001B36D2" w:rsidRDefault="001B36D2">
            <w:pPr>
              <w:rPr>
                <w:sz w:val="16"/>
                <w:szCs w:val="16"/>
              </w:rPr>
            </w:pPr>
          </w:p>
        </w:tc>
      </w:tr>
      <w:tr w:rsidR="001B36D2" w14:paraId="61E5720F" w14:textId="77777777">
        <w:trPr>
          <w:trHeight w:val="180"/>
        </w:trPr>
        <w:tc>
          <w:tcPr>
            <w:tcW w:w="640" w:type="dxa"/>
            <w:tcBorders>
              <w:left w:val="single" w:sz="8" w:space="0" w:color="auto"/>
              <w:bottom w:val="single" w:sz="8" w:space="0" w:color="auto"/>
              <w:right w:val="single" w:sz="8" w:space="0" w:color="auto"/>
            </w:tcBorders>
            <w:vAlign w:val="bottom"/>
          </w:tcPr>
          <w:p w14:paraId="7A0CA509" w14:textId="77777777" w:rsidR="001B36D2" w:rsidRDefault="009229BF">
            <w:pPr>
              <w:spacing w:line="158" w:lineRule="exact"/>
              <w:ind w:left="80"/>
              <w:rPr>
                <w:sz w:val="20"/>
                <w:szCs w:val="20"/>
              </w:rPr>
            </w:pPr>
            <w:r>
              <w:rPr>
                <w:rFonts w:eastAsia="Times New Roman"/>
                <w:sz w:val="14"/>
                <w:szCs w:val="14"/>
              </w:rPr>
              <w:t>5. 08</w:t>
            </w:r>
          </w:p>
        </w:tc>
        <w:tc>
          <w:tcPr>
            <w:tcW w:w="1640" w:type="dxa"/>
            <w:tcBorders>
              <w:bottom w:val="single" w:sz="8" w:space="0" w:color="auto"/>
              <w:right w:val="single" w:sz="8" w:space="0" w:color="auto"/>
            </w:tcBorders>
            <w:vAlign w:val="bottom"/>
          </w:tcPr>
          <w:p w14:paraId="522453D7"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56B13C8A" w14:textId="77777777" w:rsidR="001B36D2" w:rsidRDefault="009229BF">
            <w:pPr>
              <w:spacing w:line="178" w:lineRule="exact"/>
              <w:ind w:left="80"/>
              <w:rPr>
                <w:sz w:val="20"/>
                <w:szCs w:val="20"/>
              </w:rPr>
            </w:pPr>
            <w:r>
              <w:rPr>
                <w:rFonts w:eastAsia="Times New Roman"/>
                <w:sz w:val="16"/>
                <w:szCs w:val="16"/>
              </w:rPr>
              <w:t>Médecine interne</w:t>
            </w:r>
          </w:p>
        </w:tc>
        <w:tc>
          <w:tcPr>
            <w:tcW w:w="1040" w:type="dxa"/>
            <w:tcBorders>
              <w:right w:val="single" w:sz="8" w:space="0" w:color="auto"/>
            </w:tcBorders>
            <w:vAlign w:val="bottom"/>
          </w:tcPr>
          <w:p w14:paraId="686C6760" w14:textId="77777777" w:rsidR="001B36D2" w:rsidRDefault="001B36D2">
            <w:pPr>
              <w:rPr>
                <w:sz w:val="15"/>
                <w:szCs w:val="15"/>
              </w:rPr>
            </w:pPr>
          </w:p>
        </w:tc>
        <w:tc>
          <w:tcPr>
            <w:tcW w:w="1800" w:type="dxa"/>
            <w:tcBorders>
              <w:right w:val="single" w:sz="8" w:space="0" w:color="auto"/>
            </w:tcBorders>
            <w:vAlign w:val="bottom"/>
          </w:tcPr>
          <w:p w14:paraId="21C6C7A3" w14:textId="77777777" w:rsidR="001B36D2" w:rsidRDefault="001B36D2">
            <w:pPr>
              <w:rPr>
                <w:sz w:val="15"/>
                <w:szCs w:val="15"/>
              </w:rPr>
            </w:pPr>
          </w:p>
        </w:tc>
      </w:tr>
      <w:tr w:rsidR="001B36D2" w14:paraId="6DD9938C" w14:textId="77777777">
        <w:trPr>
          <w:trHeight w:val="182"/>
        </w:trPr>
        <w:tc>
          <w:tcPr>
            <w:tcW w:w="640" w:type="dxa"/>
            <w:tcBorders>
              <w:left w:val="single" w:sz="8" w:space="0" w:color="auto"/>
              <w:bottom w:val="single" w:sz="8" w:space="0" w:color="auto"/>
              <w:right w:val="single" w:sz="8" w:space="0" w:color="auto"/>
            </w:tcBorders>
            <w:vAlign w:val="bottom"/>
          </w:tcPr>
          <w:p w14:paraId="3A558BFB" w14:textId="77777777" w:rsidR="001B36D2" w:rsidRDefault="009229BF">
            <w:pPr>
              <w:spacing w:line="160" w:lineRule="exact"/>
              <w:ind w:left="80"/>
              <w:rPr>
                <w:sz w:val="20"/>
                <w:szCs w:val="20"/>
              </w:rPr>
            </w:pPr>
            <w:r>
              <w:rPr>
                <w:rFonts w:eastAsia="Times New Roman"/>
                <w:sz w:val="14"/>
                <w:szCs w:val="14"/>
              </w:rPr>
              <w:t>5. 09</w:t>
            </w:r>
          </w:p>
        </w:tc>
        <w:tc>
          <w:tcPr>
            <w:tcW w:w="1640" w:type="dxa"/>
            <w:tcBorders>
              <w:bottom w:val="single" w:sz="8" w:space="0" w:color="auto"/>
              <w:right w:val="single" w:sz="8" w:space="0" w:color="auto"/>
            </w:tcBorders>
            <w:vAlign w:val="bottom"/>
          </w:tcPr>
          <w:p w14:paraId="7EE7F08D" w14:textId="77777777" w:rsidR="001B36D2" w:rsidRDefault="009229BF">
            <w:pPr>
              <w:spacing w:line="180"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23043F4B" w14:textId="77777777" w:rsidR="001B36D2" w:rsidRDefault="009229BF">
            <w:pPr>
              <w:spacing w:line="180" w:lineRule="exact"/>
              <w:ind w:left="80"/>
              <w:rPr>
                <w:sz w:val="20"/>
                <w:szCs w:val="20"/>
              </w:rPr>
            </w:pPr>
            <w:r>
              <w:rPr>
                <w:rFonts w:eastAsia="Times New Roman"/>
                <w:sz w:val="16"/>
                <w:szCs w:val="16"/>
              </w:rPr>
              <w:t>Παθoλoγία</w:t>
            </w:r>
          </w:p>
        </w:tc>
        <w:tc>
          <w:tcPr>
            <w:tcW w:w="1040" w:type="dxa"/>
            <w:tcBorders>
              <w:right w:val="single" w:sz="8" w:space="0" w:color="auto"/>
            </w:tcBorders>
            <w:vAlign w:val="bottom"/>
          </w:tcPr>
          <w:p w14:paraId="74FCF3A3" w14:textId="77777777" w:rsidR="001B36D2" w:rsidRDefault="001B36D2">
            <w:pPr>
              <w:rPr>
                <w:sz w:val="15"/>
                <w:szCs w:val="15"/>
              </w:rPr>
            </w:pPr>
          </w:p>
        </w:tc>
        <w:tc>
          <w:tcPr>
            <w:tcW w:w="1800" w:type="dxa"/>
            <w:tcBorders>
              <w:right w:val="single" w:sz="8" w:space="0" w:color="auto"/>
            </w:tcBorders>
            <w:vAlign w:val="bottom"/>
          </w:tcPr>
          <w:p w14:paraId="271BBACA" w14:textId="77777777" w:rsidR="001B36D2" w:rsidRDefault="001B36D2">
            <w:pPr>
              <w:rPr>
                <w:sz w:val="15"/>
                <w:szCs w:val="15"/>
              </w:rPr>
            </w:pPr>
          </w:p>
        </w:tc>
      </w:tr>
      <w:tr w:rsidR="001B36D2" w14:paraId="6DD91862" w14:textId="77777777">
        <w:trPr>
          <w:trHeight w:val="178"/>
        </w:trPr>
        <w:tc>
          <w:tcPr>
            <w:tcW w:w="640" w:type="dxa"/>
            <w:tcBorders>
              <w:left w:val="single" w:sz="8" w:space="0" w:color="auto"/>
              <w:right w:val="single" w:sz="8" w:space="0" w:color="auto"/>
            </w:tcBorders>
            <w:vAlign w:val="bottom"/>
          </w:tcPr>
          <w:p w14:paraId="4EFE5C97" w14:textId="77777777" w:rsidR="001B36D2" w:rsidRDefault="009229BF">
            <w:pPr>
              <w:spacing w:line="158" w:lineRule="exact"/>
              <w:ind w:left="80"/>
              <w:rPr>
                <w:sz w:val="20"/>
                <w:szCs w:val="20"/>
              </w:rPr>
            </w:pPr>
            <w:r>
              <w:rPr>
                <w:rFonts w:eastAsia="Times New Roman"/>
                <w:sz w:val="14"/>
                <w:szCs w:val="14"/>
              </w:rPr>
              <w:t>5. 10</w:t>
            </w:r>
          </w:p>
        </w:tc>
        <w:tc>
          <w:tcPr>
            <w:tcW w:w="1640" w:type="dxa"/>
            <w:tcBorders>
              <w:right w:val="single" w:sz="8" w:space="0" w:color="auto"/>
            </w:tcBorders>
            <w:vAlign w:val="bottom"/>
          </w:tcPr>
          <w:p w14:paraId="0F32FB14"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31D6E929" w14:textId="77777777" w:rsidR="001B36D2" w:rsidRDefault="009229BF">
            <w:pPr>
              <w:spacing w:line="178" w:lineRule="exact"/>
              <w:ind w:left="80"/>
              <w:rPr>
                <w:sz w:val="20"/>
                <w:szCs w:val="20"/>
              </w:rPr>
            </w:pPr>
            <w:r>
              <w:rPr>
                <w:rFonts w:eastAsia="Times New Roman"/>
                <w:sz w:val="16"/>
                <w:szCs w:val="16"/>
              </w:rPr>
              <w:t>Interne geneeskunde</w:t>
            </w:r>
          </w:p>
        </w:tc>
        <w:tc>
          <w:tcPr>
            <w:tcW w:w="1040" w:type="dxa"/>
            <w:tcBorders>
              <w:right w:val="single" w:sz="8" w:space="0" w:color="auto"/>
            </w:tcBorders>
            <w:vAlign w:val="bottom"/>
          </w:tcPr>
          <w:p w14:paraId="1CBB9AE5" w14:textId="77777777" w:rsidR="001B36D2" w:rsidRDefault="001B36D2">
            <w:pPr>
              <w:rPr>
                <w:sz w:val="15"/>
                <w:szCs w:val="15"/>
              </w:rPr>
            </w:pPr>
          </w:p>
        </w:tc>
        <w:tc>
          <w:tcPr>
            <w:tcW w:w="1800" w:type="dxa"/>
            <w:tcBorders>
              <w:right w:val="single" w:sz="8" w:space="0" w:color="auto"/>
            </w:tcBorders>
            <w:vAlign w:val="bottom"/>
          </w:tcPr>
          <w:p w14:paraId="6432043A" w14:textId="77777777" w:rsidR="001B36D2" w:rsidRDefault="001B36D2">
            <w:pPr>
              <w:rPr>
                <w:sz w:val="15"/>
                <w:szCs w:val="15"/>
              </w:rPr>
            </w:pPr>
          </w:p>
        </w:tc>
      </w:tr>
      <w:tr w:rsidR="001B36D2" w14:paraId="318BF42F" w14:textId="77777777">
        <w:trPr>
          <w:trHeight w:val="187"/>
        </w:trPr>
        <w:tc>
          <w:tcPr>
            <w:tcW w:w="640" w:type="dxa"/>
            <w:tcBorders>
              <w:left w:val="single" w:sz="8" w:space="0" w:color="auto"/>
              <w:bottom w:val="single" w:sz="8" w:space="0" w:color="auto"/>
              <w:right w:val="single" w:sz="8" w:space="0" w:color="auto"/>
            </w:tcBorders>
            <w:vAlign w:val="bottom"/>
          </w:tcPr>
          <w:p w14:paraId="3C89565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BC259CA"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69FB82D5" w14:textId="77777777" w:rsidR="001B36D2" w:rsidRDefault="001B36D2">
            <w:pPr>
              <w:rPr>
                <w:sz w:val="16"/>
                <w:szCs w:val="16"/>
              </w:rPr>
            </w:pPr>
          </w:p>
        </w:tc>
        <w:tc>
          <w:tcPr>
            <w:tcW w:w="1040" w:type="dxa"/>
            <w:tcBorders>
              <w:right w:val="single" w:sz="8" w:space="0" w:color="auto"/>
            </w:tcBorders>
            <w:vAlign w:val="bottom"/>
          </w:tcPr>
          <w:p w14:paraId="70D7074F" w14:textId="77777777" w:rsidR="001B36D2" w:rsidRDefault="001B36D2">
            <w:pPr>
              <w:rPr>
                <w:sz w:val="16"/>
                <w:szCs w:val="16"/>
              </w:rPr>
            </w:pPr>
          </w:p>
        </w:tc>
        <w:tc>
          <w:tcPr>
            <w:tcW w:w="1800" w:type="dxa"/>
            <w:tcBorders>
              <w:right w:val="single" w:sz="8" w:space="0" w:color="auto"/>
            </w:tcBorders>
            <w:vAlign w:val="bottom"/>
          </w:tcPr>
          <w:p w14:paraId="04404B0D" w14:textId="77777777" w:rsidR="001B36D2" w:rsidRDefault="001B36D2">
            <w:pPr>
              <w:rPr>
                <w:sz w:val="16"/>
                <w:szCs w:val="16"/>
              </w:rPr>
            </w:pPr>
          </w:p>
        </w:tc>
      </w:tr>
      <w:tr w:rsidR="001B36D2" w14:paraId="0C6DD8FE" w14:textId="77777777">
        <w:trPr>
          <w:trHeight w:val="180"/>
        </w:trPr>
        <w:tc>
          <w:tcPr>
            <w:tcW w:w="640" w:type="dxa"/>
            <w:tcBorders>
              <w:left w:val="single" w:sz="8" w:space="0" w:color="auto"/>
              <w:right w:val="single" w:sz="8" w:space="0" w:color="auto"/>
            </w:tcBorders>
            <w:vAlign w:val="bottom"/>
          </w:tcPr>
          <w:p w14:paraId="61238D55" w14:textId="77777777" w:rsidR="001B36D2" w:rsidRDefault="009229BF">
            <w:pPr>
              <w:spacing w:line="158" w:lineRule="exact"/>
              <w:ind w:left="80"/>
              <w:rPr>
                <w:sz w:val="20"/>
                <w:szCs w:val="20"/>
              </w:rPr>
            </w:pPr>
            <w:r>
              <w:rPr>
                <w:rFonts w:eastAsia="Times New Roman"/>
                <w:sz w:val="14"/>
                <w:szCs w:val="14"/>
              </w:rPr>
              <w:t>5.11</w:t>
            </w:r>
          </w:p>
        </w:tc>
        <w:tc>
          <w:tcPr>
            <w:tcW w:w="1640" w:type="dxa"/>
            <w:tcBorders>
              <w:right w:val="single" w:sz="8" w:space="0" w:color="auto"/>
            </w:tcBorders>
            <w:vAlign w:val="bottom"/>
          </w:tcPr>
          <w:p w14:paraId="2BF1E30D" w14:textId="77777777" w:rsidR="001B36D2" w:rsidRDefault="009229BF">
            <w:pPr>
              <w:spacing w:line="181"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79A03625" w14:textId="77777777" w:rsidR="001B36D2" w:rsidRDefault="009229BF">
            <w:pPr>
              <w:spacing w:line="178" w:lineRule="exact"/>
              <w:ind w:left="80"/>
              <w:rPr>
                <w:sz w:val="20"/>
                <w:szCs w:val="20"/>
              </w:rPr>
            </w:pPr>
            <w:r>
              <w:rPr>
                <w:rFonts w:eastAsia="Times New Roman"/>
                <w:sz w:val="16"/>
                <w:szCs w:val="16"/>
              </w:rPr>
              <w:t>Opća interna medicina</w:t>
            </w:r>
          </w:p>
        </w:tc>
        <w:tc>
          <w:tcPr>
            <w:tcW w:w="1040" w:type="dxa"/>
            <w:tcBorders>
              <w:right w:val="single" w:sz="8" w:space="0" w:color="auto"/>
            </w:tcBorders>
            <w:vAlign w:val="bottom"/>
          </w:tcPr>
          <w:p w14:paraId="124A3423" w14:textId="77777777" w:rsidR="001B36D2" w:rsidRDefault="001B36D2">
            <w:pPr>
              <w:rPr>
                <w:sz w:val="15"/>
                <w:szCs w:val="15"/>
              </w:rPr>
            </w:pPr>
          </w:p>
        </w:tc>
        <w:tc>
          <w:tcPr>
            <w:tcW w:w="1800" w:type="dxa"/>
            <w:tcBorders>
              <w:right w:val="single" w:sz="8" w:space="0" w:color="auto"/>
            </w:tcBorders>
            <w:vAlign w:val="bottom"/>
          </w:tcPr>
          <w:p w14:paraId="43BEDE95" w14:textId="77777777" w:rsidR="001B36D2" w:rsidRDefault="001B36D2">
            <w:pPr>
              <w:rPr>
                <w:sz w:val="15"/>
                <w:szCs w:val="15"/>
              </w:rPr>
            </w:pPr>
          </w:p>
        </w:tc>
      </w:tr>
      <w:tr w:rsidR="001B36D2" w14:paraId="150C85E4" w14:textId="77777777">
        <w:trPr>
          <w:trHeight w:val="184"/>
        </w:trPr>
        <w:tc>
          <w:tcPr>
            <w:tcW w:w="640" w:type="dxa"/>
            <w:tcBorders>
              <w:left w:val="single" w:sz="8" w:space="0" w:color="auto"/>
              <w:bottom w:val="single" w:sz="8" w:space="0" w:color="auto"/>
              <w:right w:val="single" w:sz="8" w:space="0" w:color="auto"/>
            </w:tcBorders>
            <w:vAlign w:val="bottom"/>
          </w:tcPr>
          <w:p w14:paraId="6D2A3A1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803C945"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144D1D08" w14:textId="77777777" w:rsidR="001B36D2" w:rsidRDefault="001B36D2">
            <w:pPr>
              <w:rPr>
                <w:sz w:val="16"/>
                <w:szCs w:val="16"/>
              </w:rPr>
            </w:pPr>
          </w:p>
        </w:tc>
        <w:tc>
          <w:tcPr>
            <w:tcW w:w="1040" w:type="dxa"/>
            <w:tcBorders>
              <w:right w:val="single" w:sz="8" w:space="0" w:color="auto"/>
            </w:tcBorders>
            <w:vAlign w:val="bottom"/>
          </w:tcPr>
          <w:p w14:paraId="6D5F81E3" w14:textId="77777777" w:rsidR="001B36D2" w:rsidRDefault="001B36D2">
            <w:pPr>
              <w:rPr>
                <w:sz w:val="16"/>
                <w:szCs w:val="16"/>
              </w:rPr>
            </w:pPr>
          </w:p>
        </w:tc>
        <w:tc>
          <w:tcPr>
            <w:tcW w:w="1800" w:type="dxa"/>
            <w:tcBorders>
              <w:right w:val="single" w:sz="8" w:space="0" w:color="auto"/>
            </w:tcBorders>
            <w:vAlign w:val="bottom"/>
          </w:tcPr>
          <w:p w14:paraId="0406D455" w14:textId="77777777" w:rsidR="001B36D2" w:rsidRDefault="001B36D2">
            <w:pPr>
              <w:rPr>
                <w:sz w:val="16"/>
                <w:szCs w:val="16"/>
              </w:rPr>
            </w:pPr>
          </w:p>
        </w:tc>
      </w:tr>
      <w:tr w:rsidR="001B36D2" w14:paraId="2D5FCD0F" w14:textId="77777777">
        <w:trPr>
          <w:trHeight w:val="182"/>
        </w:trPr>
        <w:tc>
          <w:tcPr>
            <w:tcW w:w="640" w:type="dxa"/>
            <w:tcBorders>
              <w:left w:val="single" w:sz="8" w:space="0" w:color="auto"/>
              <w:bottom w:val="single" w:sz="8" w:space="0" w:color="auto"/>
              <w:right w:val="single" w:sz="8" w:space="0" w:color="auto"/>
            </w:tcBorders>
            <w:vAlign w:val="bottom"/>
          </w:tcPr>
          <w:p w14:paraId="1C793A78" w14:textId="77777777" w:rsidR="001B36D2" w:rsidRDefault="009229BF">
            <w:pPr>
              <w:spacing w:line="160" w:lineRule="exact"/>
              <w:ind w:left="80"/>
              <w:rPr>
                <w:sz w:val="20"/>
                <w:szCs w:val="20"/>
              </w:rPr>
            </w:pPr>
            <w:r>
              <w:rPr>
                <w:rFonts w:eastAsia="Times New Roman"/>
                <w:sz w:val="14"/>
                <w:szCs w:val="14"/>
              </w:rPr>
              <w:t>5. 12</w:t>
            </w:r>
          </w:p>
        </w:tc>
        <w:tc>
          <w:tcPr>
            <w:tcW w:w="1640" w:type="dxa"/>
            <w:tcBorders>
              <w:bottom w:val="single" w:sz="8" w:space="0" w:color="auto"/>
              <w:right w:val="single" w:sz="8" w:space="0" w:color="auto"/>
            </w:tcBorders>
            <w:vAlign w:val="bottom"/>
          </w:tcPr>
          <w:p w14:paraId="71C4E1BC" w14:textId="77777777" w:rsidR="001B36D2" w:rsidRDefault="009229BF">
            <w:pPr>
              <w:spacing w:line="180"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2914E8D4" w14:textId="77777777" w:rsidR="001B36D2" w:rsidRDefault="009229BF">
            <w:pPr>
              <w:spacing w:line="180" w:lineRule="exact"/>
              <w:ind w:left="80"/>
              <w:rPr>
                <w:sz w:val="20"/>
                <w:szCs w:val="20"/>
              </w:rPr>
            </w:pPr>
            <w:r>
              <w:rPr>
                <w:rFonts w:eastAsia="Times New Roman"/>
                <w:sz w:val="16"/>
                <w:szCs w:val="16"/>
              </w:rPr>
              <w:t>General (Internal) Medicine</w:t>
            </w:r>
          </w:p>
        </w:tc>
        <w:tc>
          <w:tcPr>
            <w:tcW w:w="1040" w:type="dxa"/>
            <w:tcBorders>
              <w:right w:val="single" w:sz="8" w:space="0" w:color="auto"/>
            </w:tcBorders>
            <w:vAlign w:val="bottom"/>
          </w:tcPr>
          <w:p w14:paraId="2234C67D" w14:textId="77777777" w:rsidR="001B36D2" w:rsidRDefault="001B36D2">
            <w:pPr>
              <w:rPr>
                <w:sz w:val="15"/>
                <w:szCs w:val="15"/>
              </w:rPr>
            </w:pPr>
          </w:p>
        </w:tc>
        <w:tc>
          <w:tcPr>
            <w:tcW w:w="1800" w:type="dxa"/>
            <w:tcBorders>
              <w:right w:val="single" w:sz="8" w:space="0" w:color="auto"/>
            </w:tcBorders>
            <w:vAlign w:val="bottom"/>
          </w:tcPr>
          <w:p w14:paraId="5DAF6919" w14:textId="77777777" w:rsidR="001B36D2" w:rsidRDefault="001B36D2">
            <w:pPr>
              <w:rPr>
                <w:sz w:val="15"/>
                <w:szCs w:val="15"/>
              </w:rPr>
            </w:pPr>
          </w:p>
        </w:tc>
      </w:tr>
      <w:tr w:rsidR="001B36D2" w14:paraId="1B04C747" w14:textId="77777777">
        <w:trPr>
          <w:trHeight w:val="180"/>
        </w:trPr>
        <w:tc>
          <w:tcPr>
            <w:tcW w:w="640" w:type="dxa"/>
            <w:tcBorders>
              <w:left w:val="single" w:sz="8" w:space="0" w:color="auto"/>
              <w:bottom w:val="single" w:sz="8" w:space="0" w:color="auto"/>
              <w:right w:val="single" w:sz="8" w:space="0" w:color="auto"/>
            </w:tcBorders>
            <w:vAlign w:val="bottom"/>
          </w:tcPr>
          <w:p w14:paraId="4F4A7E48" w14:textId="77777777" w:rsidR="001B36D2" w:rsidRDefault="009229BF">
            <w:pPr>
              <w:spacing w:line="158" w:lineRule="exact"/>
              <w:ind w:left="80"/>
              <w:rPr>
                <w:sz w:val="20"/>
                <w:szCs w:val="20"/>
              </w:rPr>
            </w:pPr>
            <w:r>
              <w:rPr>
                <w:rFonts w:eastAsia="Times New Roman"/>
                <w:sz w:val="14"/>
                <w:szCs w:val="14"/>
              </w:rPr>
              <w:t>5. 13</w:t>
            </w:r>
          </w:p>
        </w:tc>
        <w:tc>
          <w:tcPr>
            <w:tcW w:w="1640" w:type="dxa"/>
            <w:tcBorders>
              <w:bottom w:val="single" w:sz="8" w:space="0" w:color="auto"/>
              <w:right w:val="single" w:sz="8" w:space="0" w:color="auto"/>
            </w:tcBorders>
            <w:vAlign w:val="bottom"/>
          </w:tcPr>
          <w:p w14:paraId="77DB7515"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39279A2B" w14:textId="77777777" w:rsidR="001B36D2" w:rsidRDefault="009229BF">
            <w:pPr>
              <w:spacing w:line="178" w:lineRule="exact"/>
              <w:ind w:left="80"/>
              <w:rPr>
                <w:sz w:val="20"/>
                <w:szCs w:val="20"/>
              </w:rPr>
            </w:pPr>
            <w:r>
              <w:rPr>
                <w:rFonts w:eastAsia="Times New Roman"/>
                <w:sz w:val="16"/>
                <w:szCs w:val="16"/>
              </w:rPr>
              <w:t>Vidaus ligos</w:t>
            </w:r>
          </w:p>
        </w:tc>
        <w:tc>
          <w:tcPr>
            <w:tcW w:w="1040" w:type="dxa"/>
            <w:tcBorders>
              <w:right w:val="single" w:sz="8" w:space="0" w:color="auto"/>
            </w:tcBorders>
            <w:vAlign w:val="bottom"/>
          </w:tcPr>
          <w:p w14:paraId="3F52410F" w14:textId="77777777" w:rsidR="001B36D2" w:rsidRDefault="001B36D2">
            <w:pPr>
              <w:rPr>
                <w:sz w:val="15"/>
                <w:szCs w:val="15"/>
              </w:rPr>
            </w:pPr>
          </w:p>
        </w:tc>
        <w:tc>
          <w:tcPr>
            <w:tcW w:w="1800" w:type="dxa"/>
            <w:tcBorders>
              <w:right w:val="single" w:sz="8" w:space="0" w:color="auto"/>
            </w:tcBorders>
            <w:vAlign w:val="bottom"/>
          </w:tcPr>
          <w:p w14:paraId="5196A355" w14:textId="77777777" w:rsidR="001B36D2" w:rsidRDefault="001B36D2">
            <w:pPr>
              <w:rPr>
                <w:sz w:val="15"/>
                <w:szCs w:val="15"/>
              </w:rPr>
            </w:pPr>
          </w:p>
        </w:tc>
      </w:tr>
      <w:tr w:rsidR="001B36D2" w14:paraId="5E1011EE" w14:textId="77777777">
        <w:trPr>
          <w:trHeight w:val="180"/>
        </w:trPr>
        <w:tc>
          <w:tcPr>
            <w:tcW w:w="640" w:type="dxa"/>
            <w:tcBorders>
              <w:left w:val="single" w:sz="8" w:space="0" w:color="auto"/>
              <w:bottom w:val="single" w:sz="8" w:space="0" w:color="auto"/>
              <w:right w:val="single" w:sz="8" w:space="0" w:color="auto"/>
            </w:tcBorders>
            <w:vAlign w:val="bottom"/>
          </w:tcPr>
          <w:p w14:paraId="215DA8A4" w14:textId="77777777" w:rsidR="001B36D2" w:rsidRDefault="009229BF">
            <w:pPr>
              <w:spacing w:line="158" w:lineRule="exact"/>
              <w:ind w:left="80"/>
              <w:rPr>
                <w:sz w:val="20"/>
                <w:szCs w:val="20"/>
              </w:rPr>
            </w:pPr>
            <w:r>
              <w:rPr>
                <w:rFonts w:eastAsia="Times New Roman"/>
                <w:sz w:val="14"/>
                <w:szCs w:val="14"/>
              </w:rPr>
              <w:t>5. 14</w:t>
            </w:r>
          </w:p>
        </w:tc>
        <w:tc>
          <w:tcPr>
            <w:tcW w:w="1640" w:type="dxa"/>
            <w:tcBorders>
              <w:bottom w:val="single" w:sz="8" w:space="0" w:color="auto"/>
              <w:right w:val="single" w:sz="8" w:space="0" w:color="auto"/>
            </w:tcBorders>
            <w:vAlign w:val="bottom"/>
          </w:tcPr>
          <w:p w14:paraId="211B57BF"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31020EC2" w14:textId="77777777" w:rsidR="001B36D2" w:rsidRDefault="009229BF">
            <w:pPr>
              <w:spacing w:line="178" w:lineRule="exact"/>
              <w:ind w:left="80"/>
              <w:rPr>
                <w:sz w:val="20"/>
                <w:szCs w:val="20"/>
              </w:rPr>
            </w:pPr>
            <w:r>
              <w:rPr>
                <w:rFonts w:eastAsia="Times New Roman"/>
                <w:sz w:val="16"/>
                <w:szCs w:val="16"/>
              </w:rPr>
              <w:t>Internā medicīna</w:t>
            </w:r>
          </w:p>
        </w:tc>
        <w:tc>
          <w:tcPr>
            <w:tcW w:w="1040" w:type="dxa"/>
            <w:tcBorders>
              <w:right w:val="single" w:sz="8" w:space="0" w:color="auto"/>
            </w:tcBorders>
            <w:vAlign w:val="bottom"/>
          </w:tcPr>
          <w:p w14:paraId="36FCF02F" w14:textId="77777777" w:rsidR="001B36D2" w:rsidRDefault="001B36D2">
            <w:pPr>
              <w:rPr>
                <w:sz w:val="15"/>
                <w:szCs w:val="15"/>
              </w:rPr>
            </w:pPr>
          </w:p>
        </w:tc>
        <w:tc>
          <w:tcPr>
            <w:tcW w:w="1800" w:type="dxa"/>
            <w:tcBorders>
              <w:right w:val="single" w:sz="8" w:space="0" w:color="auto"/>
            </w:tcBorders>
            <w:vAlign w:val="bottom"/>
          </w:tcPr>
          <w:p w14:paraId="20970E66" w14:textId="77777777" w:rsidR="001B36D2" w:rsidRDefault="001B36D2">
            <w:pPr>
              <w:rPr>
                <w:sz w:val="15"/>
                <w:szCs w:val="15"/>
              </w:rPr>
            </w:pPr>
          </w:p>
        </w:tc>
      </w:tr>
      <w:tr w:rsidR="001B36D2" w14:paraId="1275564C" w14:textId="77777777">
        <w:trPr>
          <w:trHeight w:val="180"/>
        </w:trPr>
        <w:tc>
          <w:tcPr>
            <w:tcW w:w="640" w:type="dxa"/>
            <w:tcBorders>
              <w:left w:val="single" w:sz="8" w:space="0" w:color="auto"/>
              <w:right w:val="single" w:sz="8" w:space="0" w:color="auto"/>
            </w:tcBorders>
            <w:vAlign w:val="bottom"/>
          </w:tcPr>
          <w:p w14:paraId="298CBE1D" w14:textId="77777777" w:rsidR="001B36D2" w:rsidRDefault="009229BF">
            <w:pPr>
              <w:spacing w:line="160" w:lineRule="exact"/>
              <w:ind w:left="80"/>
              <w:rPr>
                <w:sz w:val="20"/>
                <w:szCs w:val="20"/>
              </w:rPr>
            </w:pPr>
            <w:r>
              <w:rPr>
                <w:rFonts w:eastAsia="Times New Roman"/>
                <w:sz w:val="14"/>
                <w:szCs w:val="14"/>
              </w:rPr>
              <w:t>5. 15</w:t>
            </w:r>
          </w:p>
        </w:tc>
        <w:tc>
          <w:tcPr>
            <w:tcW w:w="1640" w:type="dxa"/>
            <w:tcBorders>
              <w:right w:val="single" w:sz="8" w:space="0" w:color="auto"/>
            </w:tcBorders>
            <w:vAlign w:val="bottom"/>
          </w:tcPr>
          <w:p w14:paraId="17663288" w14:textId="77777777" w:rsidR="001B36D2" w:rsidRDefault="009229BF">
            <w:pPr>
              <w:spacing w:line="180"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46AD56A2" w14:textId="77777777" w:rsidR="001B36D2" w:rsidRDefault="009229BF">
            <w:pPr>
              <w:spacing w:line="180" w:lineRule="exact"/>
              <w:ind w:left="80"/>
              <w:rPr>
                <w:sz w:val="20"/>
                <w:szCs w:val="20"/>
              </w:rPr>
            </w:pPr>
            <w:r>
              <w:rPr>
                <w:rFonts w:eastAsia="Times New Roman"/>
                <w:sz w:val="16"/>
                <w:szCs w:val="16"/>
              </w:rPr>
              <w:t>Médecine interne</w:t>
            </w:r>
          </w:p>
        </w:tc>
        <w:tc>
          <w:tcPr>
            <w:tcW w:w="1040" w:type="dxa"/>
            <w:tcBorders>
              <w:right w:val="single" w:sz="8" w:space="0" w:color="auto"/>
            </w:tcBorders>
            <w:vAlign w:val="bottom"/>
          </w:tcPr>
          <w:p w14:paraId="02E16CC8" w14:textId="77777777" w:rsidR="001B36D2" w:rsidRDefault="001B36D2">
            <w:pPr>
              <w:rPr>
                <w:sz w:val="15"/>
                <w:szCs w:val="15"/>
              </w:rPr>
            </w:pPr>
          </w:p>
        </w:tc>
        <w:tc>
          <w:tcPr>
            <w:tcW w:w="1800" w:type="dxa"/>
            <w:tcBorders>
              <w:right w:val="single" w:sz="8" w:space="0" w:color="auto"/>
            </w:tcBorders>
            <w:vAlign w:val="bottom"/>
          </w:tcPr>
          <w:p w14:paraId="1D16E5A9" w14:textId="77777777" w:rsidR="001B36D2" w:rsidRDefault="001B36D2">
            <w:pPr>
              <w:rPr>
                <w:sz w:val="15"/>
                <w:szCs w:val="15"/>
              </w:rPr>
            </w:pPr>
          </w:p>
        </w:tc>
      </w:tr>
      <w:tr w:rsidR="001B36D2" w14:paraId="7710A802" w14:textId="77777777">
        <w:trPr>
          <w:trHeight w:val="186"/>
        </w:trPr>
        <w:tc>
          <w:tcPr>
            <w:tcW w:w="640" w:type="dxa"/>
            <w:tcBorders>
              <w:left w:val="single" w:sz="8" w:space="0" w:color="auto"/>
              <w:bottom w:val="single" w:sz="8" w:space="0" w:color="auto"/>
              <w:right w:val="single" w:sz="8" w:space="0" w:color="auto"/>
            </w:tcBorders>
            <w:vAlign w:val="bottom"/>
          </w:tcPr>
          <w:p w14:paraId="3A7C5A2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F9C75DF"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4062B9B6" w14:textId="77777777" w:rsidR="001B36D2" w:rsidRDefault="001B36D2">
            <w:pPr>
              <w:rPr>
                <w:sz w:val="16"/>
                <w:szCs w:val="16"/>
              </w:rPr>
            </w:pPr>
          </w:p>
        </w:tc>
        <w:tc>
          <w:tcPr>
            <w:tcW w:w="1040" w:type="dxa"/>
            <w:tcBorders>
              <w:right w:val="single" w:sz="8" w:space="0" w:color="auto"/>
            </w:tcBorders>
            <w:vAlign w:val="bottom"/>
          </w:tcPr>
          <w:p w14:paraId="267B62D2" w14:textId="77777777" w:rsidR="001B36D2" w:rsidRDefault="001B36D2">
            <w:pPr>
              <w:rPr>
                <w:sz w:val="16"/>
                <w:szCs w:val="16"/>
              </w:rPr>
            </w:pPr>
          </w:p>
        </w:tc>
        <w:tc>
          <w:tcPr>
            <w:tcW w:w="1800" w:type="dxa"/>
            <w:tcBorders>
              <w:right w:val="single" w:sz="8" w:space="0" w:color="auto"/>
            </w:tcBorders>
            <w:vAlign w:val="bottom"/>
          </w:tcPr>
          <w:p w14:paraId="668AD4C0" w14:textId="77777777" w:rsidR="001B36D2" w:rsidRDefault="001B36D2">
            <w:pPr>
              <w:rPr>
                <w:sz w:val="16"/>
                <w:szCs w:val="16"/>
              </w:rPr>
            </w:pPr>
          </w:p>
        </w:tc>
      </w:tr>
      <w:tr w:rsidR="001B36D2" w14:paraId="0739D27A" w14:textId="77777777">
        <w:trPr>
          <w:trHeight w:val="178"/>
        </w:trPr>
        <w:tc>
          <w:tcPr>
            <w:tcW w:w="640" w:type="dxa"/>
            <w:tcBorders>
              <w:left w:val="single" w:sz="8" w:space="0" w:color="auto"/>
              <w:right w:val="single" w:sz="8" w:space="0" w:color="auto"/>
            </w:tcBorders>
            <w:vAlign w:val="bottom"/>
          </w:tcPr>
          <w:p w14:paraId="550A41E5" w14:textId="77777777" w:rsidR="001B36D2" w:rsidRDefault="009229BF">
            <w:pPr>
              <w:spacing w:line="158" w:lineRule="exact"/>
              <w:ind w:left="80"/>
              <w:rPr>
                <w:sz w:val="20"/>
                <w:szCs w:val="20"/>
              </w:rPr>
            </w:pPr>
            <w:r>
              <w:rPr>
                <w:rFonts w:eastAsia="Times New Roman"/>
                <w:sz w:val="14"/>
                <w:szCs w:val="14"/>
              </w:rPr>
              <w:t>5. 16</w:t>
            </w:r>
          </w:p>
        </w:tc>
        <w:tc>
          <w:tcPr>
            <w:tcW w:w="1640" w:type="dxa"/>
            <w:tcBorders>
              <w:right w:val="single" w:sz="8" w:space="0" w:color="auto"/>
            </w:tcBorders>
            <w:vAlign w:val="bottom"/>
          </w:tcPr>
          <w:p w14:paraId="058EE10F" w14:textId="77777777" w:rsidR="001B36D2" w:rsidRDefault="009229BF">
            <w:pPr>
              <w:spacing w:line="178"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555CC162" w14:textId="77777777" w:rsidR="001B36D2" w:rsidRDefault="009229BF">
            <w:pPr>
              <w:spacing w:line="178" w:lineRule="exact"/>
              <w:ind w:left="80"/>
              <w:rPr>
                <w:sz w:val="20"/>
                <w:szCs w:val="20"/>
              </w:rPr>
            </w:pPr>
            <w:r>
              <w:rPr>
                <w:rFonts w:eastAsia="Times New Roman"/>
                <w:sz w:val="16"/>
                <w:szCs w:val="16"/>
              </w:rPr>
              <w:t>Belgyógyászat</w:t>
            </w:r>
          </w:p>
        </w:tc>
        <w:tc>
          <w:tcPr>
            <w:tcW w:w="1040" w:type="dxa"/>
            <w:tcBorders>
              <w:right w:val="single" w:sz="8" w:space="0" w:color="auto"/>
            </w:tcBorders>
            <w:vAlign w:val="bottom"/>
          </w:tcPr>
          <w:p w14:paraId="6273AAA3" w14:textId="77777777" w:rsidR="001B36D2" w:rsidRDefault="001B36D2">
            <w:pPr>
              <w:rPr>
                <w:sz w:val="15"/>
                <w:szCs w:val="15"/>
              </w:rPr>
            </w:pPr>
          </w:p>
        </w:tc>
        <w:tc>
          <w:tcPr>
            <w:tcW w:w="1800" w:type="dxa"/>
            <w:tcBorders>
              <w:right w:val="single" w:sz="8" w:space="0" w:color="auto"/>
            </w:tcBorders>
            <w:vAlign w:val="bottom"/>
          </w:tcPr>
          <w:p w14:paraId="0A66077C" w14:textId="77777777" w:rsidR="001B36D2" w:rsidRDefault="001B36D2">
            <w:pPr>
              <w:rPr>
                <w:sz w:val="15"/>
                <w:szCs w:val="15"/>
              </w:rPr>
            </w:pPr>
          </w:p>
        </w:tc>
      </w:tr>
      <w:tr w:rsidR="001B36D2" w14:paraId="4DD10E2B" w14:textId="77777777">
        <w:trPr>
          <w:trHeight w:val="186"/>
        </w:trPr>
        <w:tc>
          <w:tcPr>
            <w:tcW w:w="640" w:type="dxa"/>
            <w:tcBorders>
              <w:left w:val="single" w:sz="8" w:space="0" w:color="auto"/>
              <w:bottom w:val="single" w:sz="8" w:space="0" w:color="auto"/>
              <w:right w:val="single" w:sz="8" w:space="0" w:color="auto"/>
            </w:tcBorders>
            <w:vAlign w:val="bottom"/>
          </w:tcPr>
          <w:p w14:paraId="504C4F2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A85C49E"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18D4AA62" w14:textId="77777777" w:rsidR="001B36D2" w:rsidRDefault="001B36D2">
            <w:pPr>
              <w:rPr>
                <w:sz w:val="16"/>
                <w:szCs w:val="16"/>
              </w:rPr>
            </w:pPr>
          </w:p>
        </w:tc>
        <w:tc>
          <w:tcPr>
            <w:tcW w:w="1040" w:type="dxa"/>
            <w:tcBorders>
              <w:right w:val="single" w:sz="8" w:space="0" w:color="auto"/>
            </w:tcBorders>
            <w:vAlign w:val="bottom"/>
          </w:tcPr>
          <w:p w14:paraId="319921EE" w14:textId="77777777" w:rsidR="001B36D2" w:rsidRDefault="001B36D2">
            <w:pPr>
              <w:rPr>
                <w:sz w:val="16"/>
                <w:szCs w:val="16"/>
              </w:rPr>
            </w:pPr>
          </w:p>
        </w:tc>
        <w:tc>
          <w:tcPr>
            <w:tcW w:w="1800" w:type="dxa"/>
            <w:tcBorders>
              <w:right w:val="single" w:sz="8" w:space="0" w:color="auto"/>
            </w:tcBorders>
            <w:vAlign w:val="bottom"/>
          </w:tcPr>
          <w:p w14:paraId="5AB7875E" w14:textId="77777777" w:rsidR="001B36D2" w:rsidRDefault="001B36D2">
            <w:pPr>
              <w:rPr>
                <w:sz w:val="16"/>
                <w:szCs w:val="16"/>
              </w:rPr>
            </w:pPr>
          </w:p>
        </w:tc>
      </w:tr>
      <w:tr w:rsidR="001B36D2" w14:paraId="275A42A5" w14:textId="77777777">
        <w:trPr>
          <w:trHeight w:val="182"/>
        </w:trPr>
        <w:tc>
          <w:tcPr>
            <w:tcW w:w="640" w:type="dxa"/>
            <w:tcBorders>
              <w:left w:val="single" w:sz="8" w:space="0" w:color="auto"/>
              <w:bottom w:val="single" w:sz="8" w:space="0" w:color="auto"/>
              <w:right w:val="single" w:sz="8" w:space="0" w:color="auto"/>
            </w:tcBorders>
            <w:vAlign w:val="bottom"/>
          </w:tcPr>
          <w:p w14:paraId="68196C79" w14:textId="77777777" w:rsidR="001B36D2" w:rsidRDefault="009229BF">
            <w:pPr>
              <w:spacing w:line="160" w:lineRule="exact"/>
              <w:ind w:left="80"/>
              <w:rPr>
                <w:sz w:val="20"/>
                <w:szCs w:val="20"/>
              </w:rPr>
            </w:pPr>
            <w:r>
              <w:rPr>
                <w:rFonts w:eastAsia="Times New Roman"/>
                <w:sz w:val="14"/>
                <w:szCs w:val="14"/>
              </w:rPr>
              <w:t>5. 17</w:t>
            </w:r>
          </w:p>
        </w:tc>
        <w:tc>
          <w:tcPr>
            <w:tcW w:w="1640" w:type="dxa"/>
            <w:tcBorders>
              <w:bottom w:val="single" w:sz="8" w:space="0" w:color="auto"/>
              <w:right w:val="single" w:sz="8" w:space="0" w:color="auto"/>
            </w:tcBorders>
            <w:vAlign w:val="bottom"/>
          </w:tcPr>
          <w:p w14:paraId="32634A87" w14:textId="77777777" w:rsidR="001B36D2" w:rsidRDefault="009229BF">
            <w:pPr>
              <w:spacing w:line="180"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262EFE74" w14:textId="77777777" w:rsidR="001B36D2" w:rsidRDefault="009229BF">
            <w:pPr>
              <w:spacing w:line="180" w:lineRule="exact"/>
              <w:ind w:left="80"/>
              <w:rPr>
                <w:sz w:val="20"/>
                <w:szCs w:val="20"/>
              </w:rPr>
            </w:pPr>
            <w:r>
              <w:rPr>
                <w:rFonts w:eastAsia="Times New Roman"/>
                <w:sz w:val="16"/>
                <w:szCs w:val="16"/>
              </w:rPr>
              <w:t>Mediċina Interna</w:t>
            </w:r>
          </w:p>
        </w:tc>
        <w:tc>
          <w:tcPr>
            <w:tcW w:w="1040" w:type="dxa"/>
            <w:tcBorders>
              <w:right w:val="single" w:sz="8" w:space="0" w:color="auto"/>
            </w:tcBorders>
            <w:vAlign w:val="bottom"/>
          </w:tcPr>
          <w:p w14:paraId="73E460B5" w14:textId="77777777" w:rsidR="001B36D2" w:rsidRDefault="001B36D2">
            <w:pPr>
              <w:rPr>
                <w:sz w:val="15"/>
                <w:szCs w:val="15"/>
              </w:rPr>
            </w:pPr>
          </w:p>
        </w:tc>
        <w:tc>
          <w:tcPr>
            <w:tcW w:w="1800" w:type="dxa"/>
            <w:tcBorders>
              <w:right w:val="single" w:sz="8" w:space="0" w:color="auto"/>
            </w:tcBorders>
            <w:vAlign w:val="bottom"/>
          </w:tcPr>
          <w:p w14:paraId="1B5F0547" w14:textId="77777777" w:rsidR="001B36D2" w:rsidRDefault="001B36D2">
            <w:pPr>
              <w:rPr>
                <w:sz w:val="15"/>
                <w:szCs w:val="15"/>
              </w:rPr>
            </w:pPr>
          </w:p>
        </w:tc>
      </w:tr>
      <w:tr w:rsidR="001B36D2" w14:paraId="68BA4BBD" w14:textId="77777777">
        <w:trPr>
          <w:trHeight w:val="178"/>
        </w:trPr>
        <w:tc>
          <w:tcPr>
            <w:tcW w:w="640" w:type="dxa"/>
            <w:tcBorders>
              <w:left w:val="single" w:sz="8" w:space="0" w:color="auto"/>
              <w:right w:val="single" w:sz="8" w:space="0" w:color="auto"/>
            </w:tcBorders>
            <w:vAlign w:val="bottom"/>
          </w:tcPr>
          <w:p w14:paraId="4CBB8337" w14:textId="77777777" w:rsidR="001B36D2" w:rsidRDefault="009229BF">
            <w:pPr>
              <w:spacing w:line="158" w:lineRule="exact"/>
              <w:ind w:left="80"/>
              <w:rPr>
                <w:sz w:val="20"/>
                <w:szCs w:val="20"/>
              </w:rPr>
            </w:pPr>
            <w:r>
              <w:rPr>
                <w:rFonts w:eastAsia="Times New Roman"/>
                <w:sz w:val="14"/>
                <w:szCs w:val="14"/>
              </w:rPr>
              <w:t>5. 18</w:t>
            </w:r>
          </w:p>
        </w:tc>
        <w:tc>
          <w:tcPr>
            <w:tcW w:w="1640" w:type="dxa"/>
            <w:tcBorders>
              <w:right w:val="single" w:sz="8" w:space="0" w:color="auto"/>
            </w:tcBorders>
            <w:vAlign w:val="bottom"/>
          </w:tcPr>
          <w:p w14:paraId="50A5B590"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00333453" w14:textId="77777777" w:rsidR="001B36D2" w:rsidRDefault="009229BF">
            <w:pPr>
              <w:spacing w:line="178" w:lineRule="exact"/>
              <w:ind w:left="80"/>
              <w:rPr>
                <w:sz w:val="20"/>
                <w:szCs w:val="20"/>
              </w:rPr>
            </w:pPr>
            <w:r>
              <w:rPr>
                <w:rFonts w:eastAsia="Times New Roman"/>
                <w:sz w:val="16"/>
                <w:szCs w:val="16"/>
              </w:rPr>
              <w:t>Innere Medizin</w:t>
            </w:r>
          </w:p>
        </w:tc>
        <w:tc>
          <w:tcPr>
            <w:tcW w:w="1040" w:type="dxa"/>
            <w:tcBorders>
              <w:right w:val="single" w:sz="8" w:space="0" w:color="auto"/>
            </w:tcBorders>
            <w:vAlign w:val="bottom"/>
          </w:tcPr>
          <w:p w14:paraId="476B13EB" w14:textId="77777777" w:rsidR="001B36D2" w:rsidRDefault="001B36D2">
            <w:pPr>
              <w:rPr>
                <w:sz w:val="15"/>
                <w:szCs w:val="15"/>
              </w:rPr>
            </w:pPr>
          </w:p>
        </w:tc>
        <w:tc>
          <w:tcPr>
            <w:tcW w:w="1800" w:type="dxa"/>
            <w:tcBorders>
              <w:right w:val="single" w:sz="8" w:space="0" w:color="auto"/>
            </w:tcBorders>
            <w:vAlign w:val="bottom"/>
          </w:tcPr>
          <w:p w14:paraId="71E7E7F3" w14:textId="77777777" w:rsidR="001B36D2" w:rsidRDefault="001B36D2">
            <w:pPr>
              <w:rPr>
                <w:sz w:val="15"/>
                <w:szCs w:val="15"/>
              </w:rPr>
            </w:pPr>
          </w:p>
        </w:tc>
      </w:tr>
      <w:tr w:rsidR="001B36D2" w14:paraId="0042BFD4" w14:textId="77777777">
        <w:trPr>
          <w:trHeight w:val="186"/>
        </w:trPr>
        <w:tc>
          <w:tcPr>
            <w:tcW w:w="640" w:type="dxa"/>
            <w:tcBorders>
              <w:left w:val="single" w:sz="8" w:space="0" w:color="auto"/>
              <w:bottom w:val="single" w:sz="8" w:space="0" w:color="auto"/>
              <w:right w:val="single" w:sz="8" w:space="0" w:color="auto"/>
            </w:tcBorders>
            <w:vAlign w:val="bottom"/>
          </w:tcPr>
          <w:p w14:paraId="4DF8723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F439388"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6E7FAE88" w14:textId="77777777" w:rsidR="001B36D2" w:rsidRDefault="001B36D2">
            <w:pPr>
              <w:rPr>
                <w:sz w:val="16"/>
                <w:szCs w:val="16"/>
              </w:rPr>
            </w:pPr>
          </w:p>
        </w:tc>
        <w:tc>
          <w:tcPr>
            <w:tcW w:w="1040" w:type="dxa"/>
            <w:tcBorders>
              <w:right w:val="single" w:sz="8" w:space="0" w:color="auto"/>
            </w:tcBorders>
            <w:vAlign w:val="bottom"/>
          </w:tcPr>
          <w:p w14:paraId="3357875A" w14:textId="77777777" w:rsidR="001B36D2" w:rsidRDefault="001B36D2">
            <w:pPr>
              <w:rPr>
                <w:sz w:val="16"/>
                <w:szCs w:val="16"/>
              </w:rPr>
            </w:pPr>
          </w:p>
        </w:tc>
        <w:tc>
          <w:tcPr>
            <w:tcW w:w="1800" w:type="dxa"/>
            <w:tcBorders>
              <w:right w:val="single" w:sz="8" w:space="0" w:color="auto"/>
            </w:tcBorders>
            <w:vAlign w:val="bottom"/>
          </w:tcPr>
          <w:p w14:paraId="3FF0498F" w14:textId="77777777" w:rsidR="001B36D2" w:rsidRDefault="001B36D2">
            <w:pPr>
              <w:rPr>
                <w:sz w:val="16"/>
                <w:szCs w:val="16"/>
              </w:rPr>
            </w:pPr>
          </w:p>
        </w:tc>
      </w:tr>
      <w:tr w:rsidR="001B36D2" w14:paraId="21E5742F" w14:textId="77777777">
        <w:trPr>
          <w:trHeight w:val="180"/>
        </w:trPr>
        <w:tc>
          <w:tcPr>
            <w:tcW w:w="640" w:type="dxa"/>
            <w:tcBorders>
              <w:left w:val="single" w:sz="8" w:space="0" w:color="auto"/>
              <w:bottom w:val="single" w:sz="8" w:space="0" w:color="auto"/>
              <w:right w:val="single" w:sz="8" w:space="0" w:color="auto"/>
            </w:tcBorders>
            <w:vAlign w:val="bottom"/>
          </w:tcPr>
          <w:p w14:paraId="1BC5E96E" w14:textId="77777777" w:rsidR="001B36D2" w:rsidRDefault="009229BF">
            <w:pPr>
              <w:spacing w:line="158" w:lineRule="exact"/>
              <w:ind w:left="80"/>
              <w:rPr>
                <w:sz w:val="20"/>
                <w:szCs w:val="20"/>
              </w:rPr>
            </w:pPr>
            <w:r>
              <w:rPr>
                <w:rFonts w:eastAsia="Times New Roman"/>
                <w:sz w:val="14"/>
                <w:szCs w:val="14"/>
              </w:rPr>
              <w:t>5. 19</w:t>
            </w:r>
          </w:p>
        </w:tc>
        <w:tc>
          <w:tcPr>
            <w:tcW w:w="1640" w:type="dxa"/>
            <w:tcBorders>
              <w:bottom w:val="single" w:sz="8" w:space="0" w:color="auto"/>
              <w:right w:val="single" w:sz="8" w:space="0" w:color="auto"/>
            </w:tcBorders>
            <w:vAlign w:val="bottom"/>
          </w:tcPr>
          <w:p w14:paraId="1298EA65"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0F64E6DB" w14:textId="77777777" w:rsidR="001B36D2" w:rsidRDefault="009229BF">
            <w:pPr>
              <w:spacing w:line="178" w:lineRule="exact"/>
              <w:ind w:left="80"/>
              <w:rPr>
                <w:sz w:val="20"/>
                <w:szCs w:val="20"/>
              </w:rPr>
            </w:pPr>
            <w:r>
              <w:rPr>
                <w:rFonts w:eastAsia="Times New Roman"/>
                <w:sz w:val="16"/>
                <w:szCs w:val="16"/>
              </w:rPr>
              <w:t>Choroby wewnętrzne</w:t>
            </w:r>
          </w:p>
        </w:tc>
        <w:tc>
          <w:tcPr>
            <w:tcW w:w="1040" w:type="dxa"/>
            <w:tcBorders>
              <w:right w:val="single" w:sz="8" w:space="0" w:color="auto"/>
            </w:tcBorders>
            <w:vAlign w:val="bottom"/>
          </w:tcPr>
          <w:p w14:paraId="2CF921F2" w14:textId="77777777" w:rsidR="001B36D2" w:rsidRDefault="001B36D2">
            <w:pPr>
              <w:rPr>
                <w:sz w:val="15"/>
                <w:szCs w:val="15"/>
              </w:rPr>
            </w:pPr>
          </w:p>
        </w:tc>
        <w:tc>
          <w:tcPr>
            <w:tcW w:w="1800" w:type="dxa"/>
            <w:tcBorders>
              <w:right w:val="single" w:sz="8" w:space="0" w:color="auto"/>
            </w:tcBorders>
            <w:vAlign w:val="bottom"/>
          </w:tcPr>
          <w:p w14:paraId="6C981834" w14:textId="77777777" w:rsidR="001B36D2" w:rsidRDefault="001B36D2">
            <w:pPr>
              <w:rPr>
                <w:sz w:val="15"/>
                <w:szCs w:val="15"/>
              </w:rPr>
            </w:pPr>
          </w:p>
        </w:tc>
      </w:tr>
      <w:tr w:rsidR="001B36D2" w14:paraId="78F60125" w14:textId="77777777">
        <w:trPr>
          <w:trHeight w:val="180"/>
        </w:trPr>
        <w:tc>
          <w:tcPr>
            <w:tcW w:w="640" w:type="dxa"/>
            <w:tcBorders>
              <w:left w:val="single" w:sz="8" w:space="0" w:color="auto"/>
              <w:right w:val="single" w:sz="8" w:space="0" w:color="auto"/>
            </w:tcBorders>
            <w:vAlign w:val="bottom"/>
          </w:tcPr>
          <w:p w14:paraId="7AA6FB20" w14:textId="77777777" w:rsidR="001B36D2" w:rsidRDefault="009229BF">
            <w:pPr>
              <w:spacing w:line="160" w:lineRule="exact"/>
              <w:ind w:left="80"/>
              <w:rPr>
                <w:sz w:val="20"/>
                <w:szCs w:val="20"/>
              </w:rPr>
            </w:pPr>
            <w:r>
              <w:rPr>
                <w:rFonts w:eastAsia="Times New Roman"/>
                <w:sz w:val="14"/>
                <w:szCs w:val="14"/>
              </w:rPr>
              <w:t>5. 20</w:t>
            </w:r>
          </w:p>
        </w:tc>
        <w:tc>
          <w:tcPr>
            <w:tcW w:w="1640" w:type="dxa"/>
            <w:tcBorders>
              <w:right w:val="single" w:sz="8" w:space="0" w:color="auto"/>
            </w:tcBorders>
            <w:vAlign w:val="bottom"/>
          </w:tcPr>
          <w:p w14:paraId="72FCE279" w14:textId="77777777" w:rsidR="001B36D2" w:rsidRDefault="009229BF">
            <w:pPr>
              <w:spacing w:line="180"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6A8932DE" w14:textId="77777777" w:rsidR="001B36D2" w:rsidRDefault="009229BF">
            <w:pPr>
              <w:spacing w:line="180" w:lineRule="exact"/>
              <w:ind w:left="80"/>
              <w:rPr>
                <w:sz w:val="20"/>
                <w:szCs w:val="20"/>
              </w:rPr>
            </w:pPr>
            <w:r>
              <w:rPr>
                <w:rFonts w:eastAsia="Times New Roman"/>
                <w:sz w:val="16"/>
                <w:szCs w:val="16"/>
              </w:rPr>
              <w:t>Medicina interna</w:t>
            </w:r>
          </w:p>
        </w:tc>
        <w:tc>
          <w:tcPr>
            <w:tcW w:w="1040" w:type="dxa"/>
            <w:tcBorders>
              <w:right w:val="single" w:sz="8" w:space="0" w:color="auto"/>
            </w:tcBorders>
            <w:vAlign w:val="bottom"/>
          </w:tcPr>
          <w:p w14:paraId="2C7152AE" w14:textId="77777777" w:rsidR="001B36D2" w:rsidRDefault="001B36D2">
            <w:pPr>
              <w:rPr>
                <w:sz w:val="15"/>
                <w:szCs w:val="15"/>
              </w:rPr>
            </w:pPr>
          </w:p>
        </w:tc>
        <w:tc>
          <w:tcPr>
            <w:tcW w:w="1800" w:type="dxa"/>
            <w:tcBorders>
              <w:right w:val="single" w:sz="8" w:space="0" w:color="auto"/>
            </w:tcBorders>
            <w:vAlign w:val="bottom"/>
          </w:tcPr>
          <w:p w14:paraId="127DA37F" w14:textId="77777777" w:rsidR="001B36D2" w:rsidRDefault="001B36D2">
            <w:pPr>
              <w:rPr>
                <w:sz w:val="15"/>
                <w:szCs w:val="15"/>
              </w:rPr>
            </w:pPr>
          </w:p>
        </w:tc>
      </w:tr>
      <w:tr w:rsidR="001B36D2" w14:paraId="3E41E78B" w14:textId="77777777">
        <w:trPr>
          <w:trHeight w:val="184"/>
        </w:trPr>
        <w:tc>
          <w:tcPr>
            <w:tcW w:w="640" w:type="dxa"/>
            <w:tcBorders>
              <w:left w:val="single" w:sz="8" w:space="0" w:color="auto"/>
              <w:right w:val="single" w:sz="8" w:space="0" w:color="auto"/>
            </w:tcBorders>
            <w:vAlign w:val="bottom"/>
          </w:tcPr>
          <w:p w14:paraId="1096E99F" w14:textId="77777777" w:rsidR="001B36D2" w:rsidRDefault="001B36D2">
            <w:pPr>
              <w:rPr>
                <w:sz w:val="16"/>
                <w:szCs w:val="16"/>
              </w:rPr>
            </w:pPr>
          </w:p>
        </w:tc>
        <w:tc>
          <w:tcPr>
            <w:tcW w:w="1640" w:type="dxa"/>
            <w:tcBorders>
              <w:right w:val="single" w:sz="8" w:space="0" w:color="auto"/>
            </w:tcBorders>
            <w:vAlign w:val="bottom"/>
          </w:tcPr>
          <w:p w14:paraId="088D31F0" w14:textId="77777777" w:rsidR="001B36D2" w:rsidRDefault="009229BF">
            <w:pPr>
              <w:ind w:left="60"/>
              <w:rPr>
                <w:sz w:val="20"/>
                <w:szCs w:val="20"/>
              </w:rPr>
            </w:pPr>
            <w:r>
              <w:rPr>
                <w:rFonts w:eastAsia="Times New Roman"/>
                <w:sz w:val="16"/>
                <w:szCs w:val="16"/>
              </w:rPr>
              <w:t>Portugal</w:t>
            </w:r>
          </w:p>
        </w:tc>
        <w:tc>
          <w:tcPr>
            <w:tcW w:w="2640" w:type="dxa"/>
            <w:tcBorders>
              <w:right w:val="single" w:sz="8" w:space="0" w:color="auto"/>
            </w:tcBorders>
            <w:vAlign w:val="bottom"/>
          </w:tcPr>
          <w:p w14:paraId="2BC16801" w14:textId="77777777" w:rsidR="001B36D2" w:rsidRDefault="001B36D2">
            <w:pPr>
              <w:rPr>
                <w:sz w:val="16"/>
                <w:szCs w:val="16"/>
              </w:rPr>
            </w:pPr>
          </w:p>
        </w:tc>
        <w:tc>
          <w:tcPr>
            <w:tcW w:w="1040" w:type="dxa"/>
            <w:tcBorders>
              <w:right w:val="single" w:sz="8" w:space="0" w:color="auto"/>
            </w:tcBorders>
            <w:vAlign w:val="bottom"/>
          </w:tcPr>
          <w:p w14:paraId="35BFC176" w14:textId="77777777" w:rsidR="001B36D2" w:rsidRDefault="001B36D2">
            <w:pPr>
              <w:rPr>
                <w:sz w:val="16"/>
                <w:szCs w:val="16"/>
              </w:rPr>
            </w:pPr>
          </w:p>
        </w:tc>
        <w:tc>
          <w:tcPr>
            <w:tcW w:w="1800" w:type="dxa"/>
            <w:tcBorders>
              <w:right w:val="single" w:sz="8" w:space="0" w:color="auto"/>
            </w:tcBorders>
            <w:vAlign w:val="bottom"/>
          </w:tcPr>
          <w:p w14:paraId="186D9034" w14:textId="77777777" w:rsidR="001B36D2" w:rsidRDefault="001B36D2">
            <w:pPr>
              <w:rPr>
                <w:sz w:val="16"/>
                <w:szCs w:val="16"/>
              </w:rPr>
            </w:pPr>
          </w:p>
        </w:tc>
      </w:tr>
      <w:tr w:rsidR="001B36D2" w14:paraId="4A140CAB" w14:textId="77777777">
        <w:trPr>
          <w:trHeight w:val="31"/>
        </w:trPr>
        <w:tc>
          <w:tcPr>
            <w:tcW w:w="640" w:type="dxa"/>
            <w:tcBorders>
              <w:left w:val="single" w:sz="8" w:space="0" w:color="auto"/>
              <w:bottom w:val="single" w:sz="8" w:space="0" w:color="auto"/>
              <w:right w:val="single" w:sz="8" w:space="0" w:color="auto"/>
            </w:tcBorders>
            <w:vAlign w:val="bottom"/>
          </w:tcPr>
          <w:p w14:paraId="015C925F" w14:textId="77777777" w:rsidR="001B36D2" w:rsidRDefault="001B36D2">
            <w:pPr>
              <w:rPr>
                <w:sz w:val="2"/>
                <w:szCs w:val="2"/>
              </w:rPr>
            </w:pPr>
          </w:p>
        </w:tc>
        <w:tc>
          <w:tcPr>
            <w:tcW w:w="1640" w:type="dxa"/>
            <w:tcBorders>
              <w:bottom w:val="single" w:sz="8" w:space="0" w:color="auto"/>
              <w:right w:val="single" w:sz="8" w:space="0" w:color="auto"/>
            </w:tcBorders>
            <w:vAlign w:val="bottom"/>
          </w:tcPr>
          <w:p w14:paraId="5767F5F1" w14:textId="77777777" w:rsidR="001B36D2" w:rsidRDefault="001B36D2">
            <w:pPr>
              <w:rPr>
                <w:sz w:val="2"/>
                <w:szCs w:val="2"/>
              </w:rPr>
            </w:pPr>
          </w:p>
        </w:tc>
        <w:tc>
          <w:tcPr>
            <w:tcW w:w="2640" w:type="dxa"/>
            <w:tcBorders>
              <w:bottom w:val="single" w:sz="8" w:space="0" w:color="auto"/>
              <w:right w:val="single" w:sz="8" w:space="0" w:color="auto"/>
            </w:tcBorders>
            <w:vAlign w:val="bottom"/>
          </w:tcPr>
          <w:p w14:paraId="4A52F791" w14:textId="77777777" w:rsidR="001B36D2" w:rsidRDefault="001B36D2">
            <w:pPr>
              <w:rPr>
                <w:sz w:val="2"/>
                <w:szCs w:val="2"/>
              </w:rPr>
            </w:pPr>
          </w:p>
        </w:tc>
        <w:tc>
          <w:tcPr>
            <w:tcW w:w="1040" w:type="dxa"/>
            <w:tcBorders>
              <w:right w:val="single" w:sz="8" w:space="0" w:color="auto"/>
            </w:tcBorders>
            <w:vAlign w:val="bottom"/>
          </w:tcPr>
          <w:p w14:paraId="6BF052E2" w14:textId="77777777" w:rsidR="001B36D2" w:rsidRDefault="001B36D2">
            <w:pPr>
              <w:rPr>
                <w:sz w:val="2"/>
                <w:szCs w:val="2"/>
              </w:rPr>
            </w:pPr>
          </w:p>
        </w:tc>
        <w:tc>
          <w:tcPr>
            <w:tcW w:w="1800" w:type="dxa"/>
            <w:tcBorders>
              <w:right w:val="single" w:sz="8" w:space="0" w:color="auto"/>
            </w:tcBorders>
            <w:vAlign w:val="bottom"/>
          </w:tcPr>
          <w:p w14:paraId="7DA8A6CD" w14:textId="77777777" w:rsidR="001B36D2" w:rsidRDefault="001B36D2">
            <w:pPr>
              <w:rPr>
                <w:sz w:val="2"/>
                <w:szCs w:val="2"/>
              </w:rPr>
            </w:pPr>
          </w:p>
        </w:tc>
      </w:tr>
      <w:tr w:rsidR="001B36D2" w14:paraId="46903A4F" w14:textId="77777777">
        <w:trPr>
          <w:trHeight w:val="180"/>
        </w:trPr>
        <w:tc>
          <w:tcPr>
            <w:tcW w:w="640" w:type="dxa"/>
            <w:tcBorders>
              <w:left w:val="single" w:sz="8" w:space="0" w:color="auto"/>
              <w:bottom w:val="single" w:sz="8" w:space="0" w:color="auto"/>
              <w:right w:val="single" w:sz="8" w:space="0" w:color="auto"/>
            </w:tcBorders>
            <w:vAlign w:val="bottom"/>
          </w:tcPr>
          <w:p w14:paraId="7E36E23F" w14:textId="77777777" w:rsidR="001B36D2" w:rsidRDefault="009229BF">
            <w:pPr>
              <w:spacing w:line="158" w:lineRule="exact"/>
              <w:ind w:left="80"/>
              <w:rPr>
                <w:sz w:val="20"/>
                <w:szCs w:val="20"/>
              </w:rPr>
            </w:pPr>
            <w:r>
              <w:rPr>
                <w:rFonts w:eastAsia="Times New Roman"/>
                <w:sz w:val="14"/>
                <w:szCs w:val="14"/>
              </w:rPr>
              <w:t>5. 21</w:t>
            </w:r>
          </w:p>
        </w:tc>
        <w:tc>
          <w:tcPr>
            <w:tcW w:w="1640" w:type="dxa"/>
            <w:tcBorders>
              <w:bottom w:val="single" w:sz="8" w:space="0" w:color="auto"/>
              <w:right w:val="single" w:sz="8" w:space="0" w:color="auto"/>
            </w:tcBorders>
            <w:vAlign w:val="bottom"/>
          </w:tcPr>
          <w:p w14:paraId="1A927AD5"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007EFF3F" w14:textId="77777777" w:rsidR="001B36D2" w:rsidRDefault="009229BF">
            <w:pPr>
              <w:spacing w:line="178" w:lineRule="exact"/>
              <w:ind w:left="80"/>
              <w:rPr>
                <w:sz w:val="20"/>
                <w:szCs w:val="20"/>
              </w:rPr>
            </w:pPr>
            <w:r>
              <w:rPr>
                <w:rFonts w:eastAsia="Times New Roman"/>
                <w:sz w:val="16"/>
                <w:szCs w:val="16"/>
              </w:rPr>
              <w:t>Innere Medizin</w:t>
            </w:r>
          </w:p>
        </w:tc>
        <w:tc>
          <w:tcPr>
            <w:tcW w:w="1040" w:type="dxa"/>
            <w:tcBorders>
              <w:right w:val="single" w:sz="8" w:space="0" w:color="auto"/>
            </w:tcBorders>
            <w:vAlign w:val="bottom"/>
          </w:tcPr>
          <w:p w14:paraId="2312BA67" w14:textId="77777777" w:rsidR="001B36D2" w:rsidRDefault="001B36D2">
            <w:pPr>
              <w:rPr>
                <w:sz w:val="15"/>
                <w:szCs w:val="15"/>
              </w:rPr>
            </w:pPr>
          </w:p>
        </w:tc>
        <w:tc>
          <w:tcPr>
            <w:tcW w:w="1800" w:type="dxa"/>
            <w:tcBorders>
              <w:right w:val="single" w:sz="8" w:space="0" w:color="auto"/>
            </w:tcBorders>
            <w:vAlign w:val="bottom"/>
          </w:tcPr>
          <w:p w14:paraId="2085C2D5" w14:textId="77777777" w:rsidR="001B36D2" w:rsidRDefault="001B36D2">
            <w:pPr>
              <w:rPr>
                <w:sz w:val="15"/>
                <w:szCs w:val="15"/>
              </w:rPr>
            </w:pPr>
          </w:p>
        </w:tc>
      </w:tr>
      <w:tr w:rsidR="001B36D2" w14:paraId="40DFF648" w14:textId="77777777">
        <w:trPr>
          <w:trHeight w:val="181"/>
        </w:trPr>
        <w:tc>
          <w:tcPr>
            <w:tcW w:w="640" w:type="dxa"/>
            <w:tcBorders>
              <w:left w:val="single" w:sz="8" w:space="0" w:color="auto"/>
              <w:bottom w:val="single" w:sz="8" w:space="0" w:color="auto"/>
              <w:right w:val="single" w:sz="8" w:space="0" w:color="auto"/>
            </w:tcBorders>
            <w:vAlign w:val="bottom"/>
          </w:tcPr>
          <w:p w14:paraId="2619D17D" w14:textId="77777777" w:rsidR="001B36D2" w:rsidRDefault="009229BF">
            <w:pPr>
              <w:spacing w:line="159" w:lineRule="exact"/>
              <w:ind w:left="80"/>
              <w:rPr>
                <w:sz w:val="20"/>
                <w:szCs w:val="20"/>
              </w:rPr>
            </w:pPr>
            <w:r>
              <w:rPr>
                <w:rFonts w:eastAsia="Times New Roman"/>
                <w:sz w:val="14"/>
                <w:szCs w:val="14"/>
              </w:rPr>
              <w:t>5. 22</w:t>
            </w:r>
          </w:p>
        </w:tc>
        <w:tc>
          <w:tcPr>
            <w:tcW w:w="1640" w:type="dxa"/>
            <w:tcBorders>
              <w:bottom w:val="single" w:sz="8" w:space="0" w:color="auto"/>
              <w:right w:val="single" w:sz="8" w:space="0" w:color="auto"/>
            </w:tcBorders>
            <w:vAlign w:val="bottom"/>
          </w:tcPr>
          <w:p w14:paraId="4786700B"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0B85225A" w14:textId="77777777" w:rsidR="001B36D2" w:rsidRDefault="009229BF">
            <w:pPr>
              <w:spacing w:line="178" w:lineRule="exact"/>
              <w:ind w:left="80"/>
              <w:rPr>
                <w:sz w:val="20"/>
                <w:szCs w:val="20"/>
              </w:rPr>
            </w:pPr>
            <w:r>
              <w:rPr>
                <w:rFonts w:eastAsia="Times New Roman"/>
                <w:sz w:val="16"/>
                <w:szCs w:val="16"/>
              </w:rPr>
              <w:t>Medicină internă</w:t>
            </w:r>
          </w:p>
        </w:tc>
        <w:tc>
          <w:tcPr>
            <w:tcW w:w="1040" w:type="dxa"/>
            <w:tcBorders>
              <w:right w:val="single" w:sz="8" w:space="0" w:color="auto"/>
            </w:tcBorders>
            <w:vAlign w:val="bottom"/>
          </w:tcPr>
          <w:p w14:paraId="0D838DB2" w14:textId="77777777" w:rsidR="001B36D2" w:rsidRDefault="001B36D2">
            <w:pPr>
              <w:rPr>
                <w:sz w:val="15"/>
                <w:szCs w:val="15"/>
              </w:rPr>
            </w:pPr>
          </w:p>
        </w:tc>
        <w:tc>
          <w:tcPr>
            <w:tcW w:w="1800" w:type="dxa"/>
            <w:tcBorders>
              <w:right w:val="single" w:sz="8" w:space="0" w:color="auto"/>
            </w:tcBorders>
            <w:vAlign w:val="bottom"/>
          </w:tcPr>
          <w:p w14:paraId="0ADFA595" w14:textId="77777777" w:rsidR="001B36D2" w:rsidRDefault="001B36D2">
            <w:pPr>
              <w:rPr>
                <w:sz w:val="15"/>
                <w:szCs w:val="15"/>
              </w:rPr>
            </w:pPr>
          </w:p>
        </w:tc>
      </w:tr>
      <w:tr w:rsidR="001B36D2" w14:paraId="474C9B00" w14:textId="77777777">
        <w:trPr>
          <w:trHeight w:val="180"/>
        </w:trPr>
        <w:tc>
          <w:tcPr>
            <w:tcW w:w="640" w:type="dxa"/>
            <w:tcBorders>
              <w:left w:val="single" w:sz="8" w:space="0" w:color="auto"/>
              <w:bottom w:val="single" w:sz="8" w:space="0" w:color="auto"/>
              <w:right w:val="single" w:sz="8" w:space="0" w:color="auto"/>
            </w:tcBorders>
            <w:vAlign w:val="bottom"/>
          </w:tcPr>
          <w:p w14:paraId="6AF807FD" w14:textId="77777777" w:rsidR="001B36D2" w:rsidRDefault="009229BF">
            <w:pPr>
              <w:spacing w:line="158" w:lineRule="exact"/>
              <w:ind w:left="80"/>
              <w:rPr>
                <w:sz w:val="20"/>
                <w:szCs w:val="20"/>
              </w:rPr>
            </w:pPr>
            <w:r>
              <w:rPr>
                <w:rFonts w:eastAsia="Times New Roman"/>
                <w:sz w:val="14"/>
                <w:szCs w:val="14"/>
              </w:rPr>
              <w:t>5. 23</w:t>
            </w:r>
          </w:p>
        </w:tc>
        <w:tc>
          <w:tcPr>
            <w:tcW w:w="1640" w:type="dxa"/>
            <w:tcBorders>
              <w:bottom w:val="single" w:sz="8" w:space="0" w:color="auto"/>
              <w:right w:val="single" w:sz="8" w:space="0" w:color="auto"/>
            </w:tcBorders>
            <w:vAlign w:val="bottom"/>
          </w:tcPr>
          <w:p w14:paraId="48575AF6"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5A49787E" w14:textId="77777777" w:rsidR="001B36D2" w:rsidRDefault="009229BF">
            <w:pPr>
              <w:spacing w:line="178" w:lineRule="exact"/>
              <w:ind w:left="80"/>
              <w:rPr>
                <w:sz w:val="20"/>
                <w:szCs w:val="20"/>
              </w:rPr>
            </w:pPr>
            <w:r>
              <w:rPr>
                <w:rFonts w:eastAsia="Times New Roman"/>
                <w:sz w:val="16"/>
                <w:szCs w:val="16"/>
              </w:rPr>
              <w:t>Interna medicina</w:t>
            </w:r>
          </w:p>
        </w:tc>
        <w:tc>
          <w:tcPr>
            <w:tcW w:w="1040" w:type="dxa"/>
            <w:tcBorders>
              <w:right w:val="single" w:sz="8" w:space="0" w:color="auto"/>
            </w:tcBorders>
            <w:vAlign w:val="bottom"/>
          </w:tcPr>
          <w:p w14:paraId="4FA04D8B" w14:textId="77777777" w:rsidR="001B36D2" w:rsidRDefault="001B36D2">
            <w:pPr>
              <w:rPr>
                <w:sz w:val="15"/>
                <w:szCs w:val="15"/>
              </w:rPr>
            </w:pPr>
          </w:p>
        </w:tc>
        <w:tc>
          <w:tcPr>
            <w:tcW w:w="1800" w:type="dxa"/>
            <w:tcBorders>
              <w:right w:val="single" w:sz="8" w:space="0" w:color="auto"/>
            </w:tcBorders>
            <w:vAlign w:val="bottom"/>
          </w:tcPr>
          <w:p w14:paraId="53CBAA2E" w14:textId="77777777" w:rsidR="001B36D2" w:rsidRDefault="001B36D2">
            <w:pPr>
              <w:rPr>
                <w:sz w:val="15"/>
                <w:szCs w:val="15"/>
              </w:rPr>
            </w:pPr>
          </w:p>
        </w:tc>
      </w:tr>
      <w:tr w:rsidR="001B36D2" w14:paraId="279C1C8A" w14:textId="77777777">
        <w:trPr>
          <w:trHeight w:val="182"/>
        </w:trPr>
        <w:tc>
          <w:tcPr>
            <w:tcW w:w="640" w:type="dxa"/>
            <w:tcBorders>
              <w:left w:val="single" w:sz="8" w:space="0" w:color="auto"/>
              <w:bottom w:val="single" w:sz="8" w:space="0" w:color="auto"/>
              <w:right w:val="single" w:sz="8" w:space="0" w:color="auto"/>
            </w:tcBorders>
            <w:vAlign w:val="bottom"/>
          </w:tcPr>
          <w:p w14:paraId="60E3253E" w14:textId="77777777" w:rsidR="001B36D2" w:rsidRDefault="009229BF">
            <w:pPr>
              <w:spacing w:line="160" w:lineRule="exact"/>
              <w:ind w:left="80"/>
              <w:rPr>
                <w:sz w:val="20"/>
                <w:szCs w:val="20"/>
              </w:rPr>
            </w:pPr>
            <w:r>
              <w:rPr>
                <w:rFonts w:eastAsia="Times New Roman"/>
                <w:sz w:val="14"/>
                <w:szCs w:val="14"/>
              </w:rPr>
              <w:t>5. 24</w:t>
            </w:r>
          </w:p>
        </w:tc>
        <w:tc>
          <w:tcPr>
            <w:tcW w:w="1640" w:type="dxa"/>
            <w:tcBorders>
              <w:bottom w:val="single" w:sz="8" w:space="0" w:color="auto"/>
              <w:right w:val="single" w:sz="8" w:space="0" w:color="auto"/>
            </w:tcBorders>
            <w:vAlign w:val="bottom"/>
          </w:tcPr>
          <w:p w14:paraId="051897FD" w14:textId="77777777" w:rsidR="001B36D2" w:rsidRDefault="009229BF">
            <w:pPr>
              <w:spacing w:line="180"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1B8B7DEF" w14:textId="77777777" w:rsidR="001B36D2" w:rsidRDefault="009229BF">
            <w:pPr>
              <w:spacing w:line="180" w:lineRule="exact"/>
              <w:ind w:left="80"/>
              <w:rPr>
                <w:sz w:val="20"/>
                <w:szCs w:val="20"/>
              </w:rPr>
            </w:pPr>
            <w:r>
              <w:rPr>
                <w:rFonts w:eastAsia="Times New Roman"/>
                <w:sz w:val="16"/>
                <w:szCs w:val="16"/>
              </w:rPr>
              <w:t>Medicina interna</w:t>
            </w:r>
          </w:p>
        </w:tc>
        <w:tc>
          <w:tcPr>
            <w:tcW w:w="1040" w:type="dxa"/>
            <w:tcBorders>
              <w:right w:val="single" w:sz="8" w:space="0" w:color="auto"/>
            </w:tcBorders>
            <w:vAlign w:val="bottom"/>
          </w:tcPr>
          <w:p w14:paraId="516AF611" w14:textId="77777777" w:rsidR="001B36D2" w:rsidRDefault="001B36D2">
            <w:pPr>
              <w:rPr>
                <w:sz w:val="15"/>
                <w:szCs w:val="15"/>
              </w:rPr>
            </w:pPr>
          </w:p>
        </w:tc>
        <w:tc>
          <w:tcPr>
            <w:tcW w:w="1800" w:type="dxa"/>
            <w:tcBorders>
              <w:right w:val="single" w:sz="8" w:space="0" w:color="auto"/>
            </w:tcBorders>
            <w:vAlign w:val="bottom"/>
          </w:tcPr>
          <w:p w14:paraId="0F6EC584" w14:textId="77777777" w:rsidR="001B36D2" w:rsidRDefault="001B36D2">
            <w:pPr>
              <w:rPr>
                <w:sz w:val="15"/>
                <w:szCs w:val="15"/>
              </w:rPr>
            </w:pPr>
          </w:p>
        </w:tc>
      </w:tr>
      <w:tr w:rsidR="001B36D2" w14:paraId="4FBD0032" w14:textId="77777777">
        <w:trPr>
          <w:trHeight w:val="180"/>
        </w:trPr>
        <w:tc>
          <w:tcPr>
            <w:tcW w:w="640" w:type="dxa"/>
            <w:tcBorders>
              <w:left w:val="single" w:sz="8" w:space="0" w:color="auto"/>
              <w:bottom w:val="single" w:sz="8" w:space="0" w:color="auto"/>
              <w:right w:val="single" w:sz="8" w:space="0" w:color="auto"/>
            </w:tcBorders>
            <w:vAlign w:val="bottom"/>
          </w:tcPr>
          <w:p w14:paraId="2AFFADD4" w14:textId="77777777" w:rsidR="001B36D2" w:rsidRDefault="009229BF">
            <w:pPr>
              <w:spacing w:line="158" w:lineRule="exact"/>
              <w:ind w:left="80"/>
              <w:rPr>
                <w:sz w:val="20"/>
                <w:szCs w:val="20"/>
              </w:rPr>
            </w:pPr>
            <w:r>
              <w:rPr>
                <w:rFonts w:eastAsia="Times New Roman"/>
                <w:sz w:val="14"/>
                <w:szCs w:val="14"/>
              </w:rPr>
              <w:t>5. 25</w:t>
            </w:r>
          </w:p>
        </w:tc>
        <w:tc>
          <w:tcPr>
            <w:tcW w:w="1640" w:type="dxa"/>
            <w:tcBorders>
              <w:bottom w:val="single" w:sz="8" w:space="0" w:color="auto"/>
              <w:right w:val="single" w:sz="8" w:space="0" w:color="auto"/>
            </w:tcBorders>
            <w:vAlign w:val="bottom"/>
          </w:tcPr>
          <w:p w14:paraId="2DBC73BC"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31B0C558" w14:textId="77777777" w:rsidR="001B36D2" w:rsidRDefault="009229BF">
            <w:pPr>
              <w:spacing w:line="178" w:lineRule="exact"/>
              <w:ind w:left="80"/>
              <w:rPr>
                <w:sz w:val="20"/>
                <w:szCs w:val="20"/>
              </w:rPr>
            </w:pPr>
            <w:r>
              <w:rPr>
                <w:rFonts w:eastAsia="Times New Roman"/>
                <w:sz w:val="16"/>
                <w:szCs w:val="16"/>
              </w:rPr>
              <w:t>Internmedicine</w:t>
            </w:r>
          </w:p>
        </w:tc>
        <w:tc>
          <w:tcPr>
            <w:tcW w:w="1040" w:type="dxa"/>
            <w:tcBorders>
              <w:right w:val="single" w:sz="8" w:space="0" w:color="auto"/>
            </w:tcBorders>
            <w:vAlign w:val="bottom"/>
          </w:tcPr>
          <w:p w14:paraId="658F96D6" w14:textId="77777777" w:rsidR="001B36D2" w:rsidRDefault="001B36D2">
            <w:pPr>
              <w:rPr>
                <w:sz w:val="15"/>
                <w:szCs w:val="15"/>
              </w:rPr>
            </w:pPr>
          </w:p>
        </w:tc>
        <w:tc>
          <w:tcPr>
            <w:tcW w:w="1800" w:type="dxa"/>
            <w:tcBorders>
              <w:right w:val="single" w:sz="8" w:space="0" w:color="auto"/>
            </w:tcBorders>
            <w:vAlign w:val="bottom"/>
          </w:tcPr>
          <w:p w14:paraId="509A6FBA" w14:textId="77777777" w:rsidR="001B36D2" w:rsidRDefault="001B36D2">
            <w:pPr>
              <w:rPr>
                <w:sz w:val="15"/>
                <w:szCs w:val="15"/>
              </w:rPr>
            </w:pPr>
          </w:p>
        </w:tc>
      </w:tr>
      <w:tr w:rsidR="001B36D2" w14:paraId="4FB53553" w14:textId="77777777">
        <w:trPr>
          <w:trHeight w:val="180"/>
        </w:trPr>
        <w:tc>
          <w:tcPr>
            <w:tcW w:w="640" w:type="dxa"/>
            <w:tcBorders>
              <w:left w:val="single" w:sz="8" w:space="0" w:color="auto"/>
              <w:bottom w:val="single" w:sz="8" w:space="0" w:color="auto"/>
              <w:right w:val="single" w:sz="8" w:space="0" w:color="auto"/>
            </w:tcBorders>
            <w:vAlign w:val="bottom"/>
          </w:tcPr>
          <w:p w14:paraId="20BD5EE6" w14:textId="77777777" w:rsidR="001B36D2" w:rsidRDefault="009229BF">
            <w:pPr>
              <w:spacing w:line="158" w:lineRule="exact"/>
              <w:ind w:left="80"/>
              <w:rPr>
                <w:sz w:val="20"/>
                <w:szCs w:val="20"/>
              </w:rPr>
            </w:pPr>
            <w:r>
              <w:rPr>
                <w:rFonts w:eastAsia="Times New Roman"/>
                <w:sz w:val="14"/>
                <w:szCs w:val="14"/>
              </w:rPr>
              <w:t>5. 26</w:t>
            </w:r>
          </w:p>
        </w:tc>
        <w:tc>
          <w:tcPr>
            <w:tcW w:w="1640" w:type="dxa"/>
            <w:tcBorders>
              <w:bottom w:val="single" w:sz="8" w:space="0" w:color="auto"/>
              <w:right w:val="single" w:sz="8" w:space="0" w:color="auto"/>
            </w:tcBorders>
            <w:vAlign w:val="bottom"/>
          </w:tcPr>
          <w:p w14:paraId="1BEE6424"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2384709A" w14:textId="77777777" w:rsidR="001B36D2" w:rsidRDefault="009229BF">
            <w:pPr>
              <w:spacing w:line="178" w:lineRule="exact"/>
              <w:ind w:left="80"/>
              <w:rPr>
                <w:sz w:val="20"/>
                <w:szCs w:val="20"/>
              </w:rPr>
            </w:pPr>
            <w:r>
              <w:rPr>
                <w:rFonts w:eastAsia="Times New Roman"/>
                <w:sz w:val="16"/>
                <w:szCs w:val="16"/>
              </w:rPr>
              <w:t>Medicina interna</w:t>
            </w:r>
          </w:p>
        </w:tc>
        <w:tc>
          <w:tcPr>
            <w:tcW w:w="1040" w:type="dxa"/>
            <w:tcBorders>
              <w:right w:val="single" w:sz="8" w:space="0" w:color="auto"/>
            </w:tcBorders>
            <w:vAlign w:val="bottom"/>
          </w:tcPr>
          <w:p w14:paraId="2AE08E47" w14:textId="77777777" w:rsidR="001B36D2" w:rsidRDefault="001B36D2">
            <w:pPr>
              <w:rPr>
                <w:sz w:val="15"/>
                <w:szCs w:val="15"/>
              </w:rPr>
            </w:pPr>
          </w:p>
        </w:tc>
        <w:tc>
          <w:tcPr>
            <w:tcW w:w="1800" w:type="dxa"/>
            <w:tcBorders>
              <w:right w:val="single" w:sz="8" w:space="0" w:color="auto"/>
            </w:tcBorders>
            <w:vAlign w:val="bottom"/>
          </w:tcPr>
          <w:p w14:paraId="03BEF477" w14:textId="77777777" w:rsidR="001B36D2" w:rsidRDefault="001B36D2">
            <w:pPr>
              <w:rPr>
                <w:sz w:val="15"/>
                <w:szCs w:val="15"/>
              </w:rPr>
            </w:pPr>
          </w:p>
        </w:tc>
      </w:tr>
      <w:tr w:rsidR="001B36D2" w14:paraId="6932C7C2" w14:textId="77777777">
        <w:trPr>
          <w:trHeight w:val="180"/>
        </w:trPr>
        <w:tc>
          <w:tcPr>
            <w:tcW w:w="640" w:type="dxa"/>
            <w:tcBorders>
              <w:left w:val="single" w:sz="8" w:space="0" w:color="auto"/>
              <w:right w:val="single" w:sz="8" w:space="0" w:color="auto"/>
            </w:tcBorders>
            <w:vAlign w:val="bottom"/>
          </w:tcPr>
          <w:p w14:paraId="75CB7E8D" w14:textId="77777777" w:rsidR="001B36D2" w:rsidRDefault="009229BF">
            <w:pPr>
              <w:spacing w:line="160" w:lineRule="exact"/>
              <w:ind w:left="80"/>
              <w:rPr>
                <w:sz w:val="20"/>
                <w:szCs w:val="20"/>
              </w:rPr>
            </w:pPr>
            <w:r>
              <w:rPr>
                <w:rFonts w:eastAsia="Times New Roman"/>
                <w:sz w:val="14"/>
                <w:szCs w:val="14"/>
              </w:rPr>
              <w:t>5. 27</w:t>
            </w:r>
          </w:p>
        </w:tc>
        <w:tc>
          <w:tcPr>
            <w:tcW w:w="1640" w:type="dxa"/>
            <w:tcBorders>
              <w:right w:val="single" w:sz="8" w:space="0" w:color="auto"/>
            </w:tcBorders>
            <w:vAlign w:val="bottom"/>
          </w:tcPr>
          <w:p w14:paraId="1AC2D96A" w14:textId="77777777" w:rsidR="001B36D2" w:rsidRDefault="009229BF">
            <w:pPr>
              <w:spacing w:line="180"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401B8A74" w14:textId="77777777" w:rsidR="001B36D2" w:rsidRDefault="009229BF">
            <w:pPr>
              <w:spacing w:line="180" w:lineRule="exact"/>
              <w:ind w:left="80"/>
              <w:rPr>
                <w:sz w:val="20"/>
                <w:szCs w:val="20"/>
              </w:rPr>
            </w:pPr>
            <w:r>
              <w:rPr>
                <w:rFonts w:eastAsia="Times New Roman"/>
                <w:sz w:val="16"/>
                <w:szCs w:val="16"/>
              </w:rPr>
              <w:t>General (internal) medicine</w:t>
            </w:r>
          </w:p>
        </w:tc>
        <w:tc>
          <w:tcPr>
            <w:tcW w:w="1040" w:type="dxa"/>
            <w:tcBorders>
              <w:right w:val="single" w:sz="8" w:space="0" w:color="auto"/>
            </w:tcBorders>
            <w:vAlign w:val="bottom"/>
          </w:tcPr>
          <w:p w14:paraId="7B9B60E6" w14:textId="77777777" w:rsidR="001B36D2" w:rsidRDefault="001B36D2">
            <w:pPr>
              <w:rPr>
                <w:sz w:val="15"/>
                <w:szCs w:val="15"/>
              </w:rPr>
            </w:pPr>
          </w:p>
        </w:tc>
        <w:tc>
          <w:tcPr>
            <w:tcW w:w="1800" w:type="dxa"/>
            <w:tcBorders>
              <w:right w:val="single" w:sz="8" w:space="0" w:color="auto"/>
            </w:tcBorders>
            <w:vAlign w:val="bottom"/>
          </w:tcPr>
          <w:p w14:paraId="12E152D1" w14:textId="77777777" w:rsidR="001B36D2" w:rsidRDefault="001B36D2">
            <w:pPr>
              <w:rPr>
                <w:sz w:val="15"/>
                <w:szCs w:val="15"/>
              </w:rPr>
            </w:pPr>
          </w:p>
        </w:tc>
      </w:tr>
      <w:tr w:rsidR="001B36D2" w14:paraId="048B698E" w14:textId="77777777">
        <w:trPr>
          <w:trHeight w:val="186"/>
        </w:trPr>
        <w:tc>
          <w:tcPr>
            <w:tcW w:w="640" w:type="dxa"/>
            <w:tcBorders>
              <w:left w:val="single" w:sz="8" w:space="0" w:color="auto"/>
              <w:bottom w:val="single" w:sz="8" w:space="0" w:color="auto"/>
              <w:right w:val="single" w:sz="8" w:space="0" w:color="auto"/>
            </w:tcBorders>
            <w:vAlign w:val="bottom"/>
          </w:tcPr>
          <w:p w14:paraId="5C26414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2A33EE6"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0BB0CBEF" w14:textId="77777777" w:rsidR="001B36D2" w:rsidRDefault="001B36D2">
            <w:pPr>
              <w:rPr>
                <w:sz w:val="16"/>
                <w:szCs w:val="16"/>
              </w:rPr>
            </w:pPr>
          </w:p>
        </w:tc>
        <w:tc>
          <w:tcPr>
            <w:tcW w:w="1040" w:type="dxa"/>
            <w:tcBorders>
              <w:right w:val="single" w:sz="8" w:space="0" w:color="auto"/>
            </w:tcBorders>
            <w:vAlign w:val="bottom"/>
          </w:tcPr>
          <w:p w14:paraId="188C4327" w14:textId="77777777" w:rsidR="001B36D2" w:rsidRDefault="001B36D2">
            <w:pPr>
              <w:rPr>
                <w:sz w:val="16"/>
                <w:szCs w:val="16"/>
              </w:rPr>
            </w:pPr>
          </w:p>
        </w:tc>
        <w:tc>
          <w:tcPr>
            <w:tcW w:w="1800" w:type="dxa"/>
            <w:tcBorders>
              <w:right w:val="single" w:sz="8" w:space="0" w:color="auto"/>
            </w:tcBorders>
            <w:vAlign w:val="bottom"/>
          </w:tcPr>
          <w:p w14:paraId="57F8F2E7" w14:textId="77777777" w:rsidR="001B36D2" w:rsidRDefault="001B36D2">
            <w:pPr>
              <w:rPr>
                <w:sz w:val="16"/>
                <w:szCs w:val="16"/>
              </w:rPr>
            </w:pPr>
          </w:p>
        </w:tc>
      </w:tr>
      <w:tr w:rsidR="001B36D2" w14:paraId="42619475" w14:textId="77777777">
        <w:trPr>
          <w:trHeight w:val="180"/>
        </w:trPr>
        <w:tc>
          <w:tcPr>
            <w:tcW w:w="640" w:type="dxa"/>
            <w:tcBorders>
              <w:left w:val="single" w:sz="8" w:space="0" w:color="auto"/>
              <w:bottom w:val="single" w:sz="8" w:space="0" w:color="auto"/>
              <w:right w:val="single" w:sz="8" w:space="0" w:color="auto"/>
            </w:tcBorders>
            <w:vAlign w:val="bottom"/>
          </w:tcPr>
          <w:p w14:paraId="735D13B2" w14:textId="77777777" w:rsidR="001B36D2" w:rsidRDefault="009229BF">
            <w:pPr>
              <w:spacing w:line="158" w:lineRule="exact"/>
              <w:ind w:left="80"/>
              <w:rPr>
                <w:sz w:val="20"/>
                <w:szCs w:val="20"/>
              </w:rPr>
            </w:pPr>
            <w:r>
              <w:rPr>
                <w:rFonts w:eastAsia="Times New Roman"/>
                <w:sz w:val="14"/>
                <w:szCs w:val="14"/>
              </w:rPr>
              <w:t>5. 28</w:t>
            </w:r>
          </w:p>
        </w:tc>
        <w:tc>
          <w:tcPr>
            <w:tcW w:w="1640" w:type="dxa"/>
            <w:tcBorders>
              <w:bottom w:val="single" w:sz="8" w:space="0" w:color="auto"/>
              <w:right w:val="single" w:sz="8" w:space="0" w:color="auto"/>
            </w:tcBorders>
            <w:vAlign w:val="bottom"/>
          </w:tcPr>
          <w:p w14:paraId="54C98CD2"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532C498D" w14:textId="77777777" w:rsidR="001B36D2" w:rsidRDefault="009229BF">
            <w:pPr>
              <w:spacing w:line="178" w:lineRule="exact"/>
              <w:ind w:left="80"/>
              <w:rPr>
                <w:sz w:val="20"/>
                <w:szCs w:val="20"/>
              </w:rPr>
            </w:pPr>
            <w:r>
              <w:rPr>
                <w:rFonts w:eastAsia="Times New Roman"/>
                <w:sz w:val="16"/>
                <w:szCs w:val="16"/>
              </w:rPr>
              <w:t>Lyflækningar</w:t>
            </w:r>
          </w:p>
        </w:tc>
        <w:tc>
          <w:tcPr>
            <w:tcW w:w="1040" w:type="dxa"/>
            <w:tcBorders>
              <w:bottom w:val="single" w:sz="8" w:space="0" w:color="auto"/>
              <w:right w:val="single" w:sz="8" w:space="0" w:color="auto"/>
            </w:tcBorders>
            <w:vAlign w:val="bottom"/>
          </w:tcPr>
          <w:p w14:paraId="650E8A53"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79DD85C3" w14:textId="77777777" w:rsidR="001B36D2" w:rsidRDefault="001B36D2">
            <w:pPr>
              <w:rPr>
                <w:sz w:val="15"/>
                <w:szCs w:val="15"/>
              </w:rPr>
            </w:pPr>
          </w:p>
        </w:tc>
      </w:tr>
    </w:tbl>
    <w:p w14:paraId="348927D8" w14:textId="77777777" w:rsidR="001B36D2" w:rsidRDefault="001B36D2">
      <w:pPr>
        <w:sectPr w:rsidR="001B36D2">
          <w:pgSz w:w="11900" w:h="16837"/>
          <w:pgMar w:top="796" w:right="1105" w:bottom="1440" w:left="1100" w:header="0" w:footer="0" w:gutter="0"/>
          <w:cols w:space="708" w:equalWidth="0">
            <w:col w:w="9700"/>
          </w:cols>
        </w:sectPr>
      </w:pPr>
    </w:p>
    <w:p w14:paraId="0CCA4D0F" w14:textId="77777777" w:rsidR="001B36D2" w:rsidRDefault="009229BF">
      <w:pPr>
        <w:tabs>
          <w:tab w:val="left" w:pos="2960"/>
          <w:tab w:val="left" w:pos="8120"/>
        </w:tabs>
        <w:rPr>
          <w:sz w:val="20"/>
          <w:szCs w:val="20"/>
        </w:rPr>
      </w:pPr>
      <w:bookmarkStart w:id="137" w:name="page138"/>
      <w:bookmarkEnd w:id="137"/>
      <w:r>
        <w:rPr>
          <w:rFonts w:ascii="Arial" w:eastAsia="Arial" w:hAnsi="Arial" w:cs="Arial"/>
          <w:sz w:val="20"/>
          <w:szCs w:val="20"/>
        </w:rPr>
        <w:lastRenderedPageBreak/>
        <w:t>Strana 138</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47FAE5C8"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48512" behindDoc="1" locked="0" layoutInCell="0" allowOverlap="1" wp14:anchorId="5BE81BD2" wp14:editId="72802386">
                <wp:simplePos x="0" y="0"/>
                <wp:positionH relativeFrom="column">
                  <wp:posOffset>3175</wp:posOffset>
                </wp:positionH>
                <wp:positionV relativeFrom="paragraph">
                  <wp:posOffset>78740</wp:posOffset>
                </wp:positionV>
                <wp:extent cx="6155690" cy="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0B8F990" id="Shape 142"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g459Y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7F4DFF5F" w14:textId="77777777" w:rsidR="001B36D2" w:rsidRDefault="001B36D2">
      <w:pPr>
        <w:spacing w:line="200" w:lineRule="exact"/>
        <w:rPr>
          <w:sz w:val="20"/>
          <w:szCs w:val="20"/>
        </w:rPr>
      </w:pPr>
    </w:p>
    <w:p w14:paraId="6E4AD7EB" w14:textId="77777777" w:rsidR="001B36D2" w:rsidRDefault="001B36D2">
      <w:pPr>
        <w:spacing w:line="200" w:lineRule="exact"/>
        <w:rPr>
          <w:sz w:val="20"/>
          <w:szCs w:val="20"/>
        </w:rPr>
      </w:pPr>
    </w:p>
    <w:p w14:paraId="484A4EAD" w14:textId="77777777" w:rsidR="001B36D2" w:rsidRDefault="001B36D2">
      <w:pPr>
        <w:spacing w:line="200" w:lineRule="exact"/>
        <w:rPr>
          <w:sz w:val="20"/>
          <w:szCs w:val="20"/>
        </w:rPr>
      </w:pPr>
    </w:p>
    <w:p w14:paraId="65B929DF" w14:textId="77777777" w:rsidR="001B36D2" w:rsidRDefault="001B36D2">
      <w:pPr>
        <w:spacing w:line="200" w:lineRule="exact"/>
        <w:rPr>
          <w:sz w:val="20"/>
          <w:szCs w:val="20"/>
        </w:rPr>
      </w:pPr>
    </w:p>
    <w:p w14:paraId="0B8846DA" w14:textId="77777777" w:rsidR="001B36D2" w:rsidRDefault="001B36D2">
      <w:pPr>
        <w:spacing w:line="200" w:lineRule="exact"/>
        <w:rPr>
          <w:sz w:val="20"/>
          <w:szCs w:val="20"/>
        </w:rPr>
      </w:pPr>
    </w:p>
    <w:p w14:paraId="0612CFD2" w14:textId="77777777" w:rsidR="001B36D2" w:rsidRDefault="001B36D2">
      <w:pPr>
        <w:spacing w:line="200" w:lineRule="exact"/>
        <w:rPr>
          <w:sz w:val="20"/>
          <w:szCs w:val="20"/>
        </w:rPr>
      </w:pPr>
    </w:p>
    <w:p w14:paraId="1ABB6EBA" w14:textId="77777777" w:rsidR="001B36D2" w:rsidRDefault="001B36D2">
      <w:pPr>
        <w:spacing w:line="200" w:lineRule="exact"/>
        <w:rPr>
          <w:sz w:val="20"/>
          <w:szCs w:val="20"/>
        </w:rPr>
      </w:pPr>
    </w:p>
    <w:p w14:paraId="23939B55" w14:textId="77777777" w:rsidR="001B36D2" w:rsidRDefault="001B36D2">
      <w:pPr>
        <w:spacing w:line="200" w:lineRule="exact"/>
        <w:rPr>
          <w:sz w:val="20"/>
          <w:szCs w:val="20"/>
        </w:rPr>
      </w:pPr>
    </w:p>
    <w:p w14:paraId="70BAC379" w14:textId="77777777" w:rsidR="001B36D2" w:rsidRDefault="001B36D2">
      <w:pPr>
        <w:spacing w:line="200" w:lineRule="exact"/>
        <w:rPr>
          <w:sz w:val="20"/>
          <w:szCs w:val="20"/>
        </w:rPr>
      </w:pPr>
    </w:p>
    <w:p w14:paraId="47E9F09E"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63935E8C" w14:textId="77777777">
        <w:trPr>
          <w:trHeight w:val="184"/>
        </w:trPr>
        <w:tc>
          <w:tcPr>
            <w:tcW w:w="640" w:type="dxa"/>
            <w:tcBorders>
              <w:top w:val="single" w:sz="8" w:space="0" w:color="auto"/>
              <w:left w:val="single" w:sz="8" w:space="0" w:color="auto"/>
              <w:right w:val="single" w:sz="8" w:space="0" w:color="auto"/>
            </w:tcBorders>
            <w:vAlign w:val="bottom"/>
          </w:tcPr>
          <w:p w14:paraId="74C0BA62"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20BB2B67"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477CD42D"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1AE4A04F"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4FE6C7FF" w14:textId="77777777" w:rsidR="001B36D2" w:rsidRDefault="009229BF">
            <w:pPr>
              <w:ind w:left="80"/>
              <w:rPr>
                <w:sz w:val="20"/>
                <w:szCs w:val="20"/>
              </w:rPr>
            </w:pPr>
            <w:r>
              <w:rPr>
                <w:rFonts w:eastAsia="Times New Roman"/>
                <w:b/>
                <w:bCs/>
                <w:sz w:val="15"/>
                <w:szCs w:val="15"/>
              </w:rPr>
              <w:t>Názov zodpovedajúceho</w:t>
            </w:r>
          </w:p>
        </w:tc>
      </w:tr>
      <w:tr w:rsidR="001B36D2" w14:paraId="143EDD7F" w14:textId="77777777">
        <w:trPr>
          <w:trHeight w:val="174"/>
        </w:trPr>
        <w:tc>
          <w:tcPr>
            <w:tcW w:w="640" w:type="dxa"/>
            <w:tcBorders>
              <w:left w:val="single" w:sz="8" w:space="0" w:color="auto"/>
              <w:right w:val="single" w:sz="8" w:space="0" w:color="auto"/>
            </w:tcBorders>
            <w:vAlign w:val="bottom"/>
          </w:tcPr>
          <w:p w14:paraId="279F03B1" w14:textId="77777777" w:rsidR="001B36D2" w:rsidRDefault="001B36D2">
            <w:pPr>
              <w:rPr>
                <w:sz w:val="15"/>
                <w:szCs w:val="15"/>
              </w:rPr>
            </w:pPr>
          </w:p>
        </w:tc>
        <w:tc>
          <w:tcPr>
            <w:tcW w:w="1640" w:type="dxa"/>
            <w:tcBorders>
              <w:right w:val="single" w:sz="8" w:space="0" w:color="auto"/>
            </w:tcBorders>
            <w:vAlign w:val="bottom"/>
          </w:tcPr>
          <w:p w14:paraId="1A5D672F" w14:textId="77777777" w:rsidR="001B36D2" w:rsidRDefault="001B36D2">
            <w:pPr>
              <w:rPr>
                <w:sz w:val="15"/>
                <w:szCs w:val="15"/>
              </w:rPr>
            </w:pPr>
          </w:p>
        </w:tc>
        <w:tc>
          <w:tcPr>
            <w:tcW w:w="2640" w:type="dxa"/>
            <w:tcBorders>
              <w:right w:val="single" w:sz="8" w:space="0" w:color="auto"/>
            </w:tcBorders>
            <w:vAlign w:val="bottom"/>
          </w:tcPr>
          <w:p w14:paraId="0C4C2D4D"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6172916D"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0341F41E" w14:textId="77777777" w:rsidR="001B36D2" w:rsidRDefault="009229BF">
            <w:pPr>
              <w:ind w:left="80"/>
              <w:rPr>
                <w:sz w:val="20"/>
                <w:szCs w:val="20"/>
              </w:rPr>
            </w:pPr>
            <w:r>
              <w:rPr>
                <w:rFonts w:eastAsia="Times New Roman"/>
                <w:b/>
                <w:bCs/>
                <w:sz w:val="15"/>
                <w:szCs w:val="15"/>
              </w:rPr>
              <w:t>špecializačného odboru</w:t>
            </w:r>
          </w:p>
        </w:tc>
      </w:tr>
      <w:tr w:rsidR="001B36D2" w14:paraId="33998C94" w14:textId="77777777">
        <w:trPr>
          <w:trHeight w:val="174"/>
        </w:trPr>
        <w:tc>
          <w:tcPr>
            <w:tcW w:w="640" w:type="dxa"/>
            <w:tcBorders>
              <w:left w:val="single" w:sz="8" w:space="0" w:color="auto"/>
              <w:right w:val="single" w:sz="8" w:space="0" w:color="auto"/>
            </w:tcBorders>
            <w:vAlign w:val="bottom"/>
          </w:tcPr>
          <w:p w14:paraId="4AC40643" w14:textId="77777777" w:rsidR="001B36D2" w:rsidRDefault="001B36D2">
            <w:pPr>
              <w:rPr>
                <w:sz w:val="15"/>
                <w:szCs w:val="15"/>
              </w:rPr>
            </w:pPr>
          </w:p>
        </w:tc>
        <w:tc>
          <w:tcPr>
            <w:tcW w:w="1640" w:type="dxa"/>
            <w:tcBorders>
              <w:right w:val="single" w:sz="8" w:space="0" w:color="auto"/>
            </w:tcBorders>
            <w:vAlign w:val="bottom"/>
          </w:tcPr>
          <w:p w14:paraId="5D3120DD" w14:textId="77777777" w:rsidR="001B36D2" w:rsidRDefault="001B36D2">
            <w:pPr>
              <w:rPr>
                <w:sz w:val="15"/>
                <w:szCs w:val="15"/>
              </w:rPr>
            </w:pPr>
          </w:p>
        </w:tc>
        <w:tc>
          <w:tcPr>
            <w:tcW w:w="2640" w:type="dxa"/>
            <w:tcBorders>
              <w:right w:val="single" w:sz="8" w:space="0" w:color="auto"/>
            </w:tcBorders>
            <w:vAlign w:val="bottom"/>
          </w:tcPr>
          <w:p w14:paraId="40C6A709" w14:textId="77777777" w:rsidR="001B36D2" w:rsidRDefault="001B36D2">
            <w:pPr>
              <w:rPr>
                <w:sz w:val="15"/>
                <w:szCs w:val="15"/>
              </w:rPr>
            </w:pPr>
          </w:p>
        </w:tc>
        <w:tc>
          <w:tcPr>
            <w:tcW w:w="1040" w:type="dxa"/>
            <w:tcBorders>
              <w:right w:val="single" w:sz="8" w:space="0" w:color="auto"/>
            </w:tcBorders>
            <w:vAlign w:val="bottom"/>
          </w:tcPr>
          <w:p w14:paraId="2002DB90"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28ADEE3E" w14:textId="77777777" w:rsidR="001B36D2" w:rsidRDefault="009229BF">
            <w:pPr>
              <w:ind w:left="80"/>
              <w:rPr>
                <w:sz w:val="20"/>
                <w:szCs w:val="20"/>
              </w:rPr>
            </w:pPr>
            <w:r>
              <w:rPr>
                <w:rFonts w:eastAsia="Times New Roman"/>
                <w:b/>
                <w:bCs/>
                <w:sz w:val="15"/>
                <w:szCs w:val="15"/>
              </w:rPr>
              <w:t>v Slovenskej republike</w:t>
            </w:r>
          </w:p>
        </w:tc>
      </w:tr>
      <w:tr w:rsidR="001B36D2" w14:paraId="5AA58F0E" w14:textId="77777777">
        <w:trPr>
          <w:trHeight w:val="174"/>
        </w:trPr>
        <w:tc>
          <w:tcPr>
            <w:tcW w:w="640" w:type="dxa"/>
            <w:tcBorders>
              <w:left w:val="single" w:sz="8" w:space="0" w:color="auto"/>
              <w:right w:val="single" w:sz="8" w:space="0" w:color="auto"/>
            </w:tcBorders>
            <w:vAlign w:val="bottom"/>
          </w:tcPr>
          <w:p w14:paraId="24B2CB41" w14:textId="77777777" w:rsidR="001B36D2" w:rsidRDefault="001B36D2">
            <w:pPr>
              <w:rPr>
                <w:sz w:val="15"/>
                <w:szCs w:val="15"/>
              </w:rPr>
            </w:pPr>
          </w:p>
        </w:tc>
        <w:tc>
          <w:tcPr>
            <w:tcW w:w="1640" w:type="dxa"/>
            <w:tcBorders>
              <w:right w:val="single" w:sz="8" w:space="0" w:color="auto"/>
            </w:tcBorders>
            <w:vAlign w:val="bottom"/>
          </w:tcPr>
          <w:p w14:paraId="7A2C4D02" w14:textId="77777777" w:rsidR="001B36D2" w:rsidRDefault="001B36D2">
            <w:pPr>
              <w:rPr>
                <w:sz w:val="15"/>
                <w:szCs w:val="15"/>
              </w:rPr>
            </w:pPr>
          </w:p>
        </w:tc>
        <w:tc>
          <w:tcPr>
            <w:tcW w:w="2640" w:type="dxa"/>
            <w:tcBorders>
              <w:right w:val="single" w:sz="8" w:space="0" w:color="auto"/>
            </w:tcBorders>
            <w:vAlign w:val="bottom"/>
          </w:tcPr>
          <w:p w14:paraId="1093421C" w14:textId="77777777" w:rsidR="001B36D2" w:rsidRDefault="001B36D2">
            <w:pPr>
              <w:rPr>
                <w:sz w:val="15"/>
                <w:szCs w:val="15"/>
              </w:rPr>
            </w:pPr>
          </w:p>
        </w:tc>
        <w:tc>
          <w:tcPr>
            <w:tcW w:w="1040" w:type="dxa"/>
            <w:tcBorders>
              <w:right w:val="single" w:sz="8" w:space="0" w:color="auto"/>
            </w:tcBorders>
            <w:vAlign w:val="bottom"/>
          </w:tcPr>
          <w:p w14:paraId="7C5BF3BA"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6EA21251" w14:textId="77777777" w:rsidR="001B36D2" w:rsidRDefault="001B36D2">
            <w:pPr>
              <w:rPr>
                <w:sz w:val="15"/>
                <w:szCs w:val="15"/>
              </w:rPr>
            </w:pPr>
          </w:p>
        </w:tc>
      </w:tr>
      <w:tr w:rsidR="001B36D2" w14:paraId="430CD0DB" w14:textId="77777777">
        <w:trPr>
          <w:trHeight w:val="181"/>
        </w:trPr>
        <w:tc>
          <w:tcPr>
            <w:tcW w:w="640" w:type="dxa"/>
            <w:tcBorders>
              <w:left w:val="single" w:sz="8" w:space="0" w:color="auto"/>
              <w:bottom w:val="single" w:sz="8" w:space="0" w:color="auto"/>
              <w:right w:val="single" w:sz="8" w:space="0" w:color="auto"/>
            </w:tcBorders>
            <w:vAlign w:val="bottom"/>
          </w:tcPr>
          <w:p w14:paraId="1C6E0001"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4302D9C4"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5F68FEE8"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5A07E7CA"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7C542498" w14:textId="77777777" w:rsidR="001B36D2" w:rsidRDefault="001B36D2">
            <w:pPr>
              <w:rPr>
                <w:sz w:val="15"/>
                <w:szCs w:val="15"/>
              </w:rPr>
            </w:pPr>
          </w:p>
        </w:tc>
      </w:tr>
      <w:tr w:rsidR="001B36D2" w14:paraId="7FD6E5D3" w14:textId="77777777">
        <w:trPr>
          <w:trHeight w:val="180"/>
        </w:trPr>
        <w:tc>
          <w:tcPr>
            <w:tcW w:w="640" w:type="dxa"/>
            <w:tcBorders>
              <w:left w:val="single" w:sz="8" w:space="0" w:color="auto"/>
              <w:right w:val="single" w:sz="8" w:space="0" w:color="auto"/>
            </w:tcBorders>
            <w:vAlign w:val="bottom"/>
          </w:tcPr>
          <w:p w14:paraId="5DB5424A" w14:textId="77777777" w:rsidR="001B36D2" w:rsidRDefault="009229BF">
            <w:pPr>
              <w:spacing w:line="159" w:lineRule="exact"/>
              <w:ind w:left="80"/>
              <w:rPr>
                <w:sz w:val="20"/>
                <w:szCs w:val="20"/>
              </w:rPr>
            </w:pPr>
            <w:r>
              <w:rPr>
                <w:rFonts w:eastAsia="Times New Roman"/>
                <w:sz w:val="14"/>
                <w:szCs w:val="14"/>
              </w:rPr>
              <w:t>5. 29</w:t>
            </w:r>
          </w:p>
        </w:tc>
        <w:tc>
          <w:tcPr>
            <w:tcW w:w="1640" w:type="dxa"/>
            <w:tcBorders>
              <w:right w:val="single" w:sz="8" w:space="0" w:color="auto"/>
            </w:tcBorders>
            <w:vAlign w:val="bottom"/>
          </w:tcPr>
          <w:p w14:paraId="0DBCFDD5" w14:textId="77777777" w:rsidR="001B36D2" w:rsidRDefault="009229BF">
            <w:pPr>
              <w:spacing w:line="180" w:lineRule="exact"/>
              <w:ind w:left="60"/>
              <w:rPr>
                <w:sz w:val="20"/>
                <w:szCs w:val="20"/>
              </w:rPr>
            </w:pPr>
            <w:r>
              <w:rPr>
                <w:rFonts w:eastAsia="Times New Roman"/>
                <w:b/>
                <w:bCs/>
                <w:sz w:val="16"/>
                <w:szCs w:val="16"/>
              </w:rPr>
              <w:t xml:space="preserve">Lichtenštajnsko </w:t>
            </w:r>
            <w:r>
              <w:rPr>
                <w:rFonts w:eastAsia="Times New Roman"/>
                <w:sz w:val="16"/>
                <w:szCs w:val="16"/>
              </w:rPr>
              <w:t>/</w:t>
            </w:r>
          </w:p>
        </w:tc>
        <w:tc>
          <w:tcPr>
            <w:tcW w:w="2640" w:type="dxa"/>
            <w:tcBorders>
              <w:right w:val="single" w:sz="8" w:space="0" w:color="auto"/>
            </w:tcBorders>
            <w:vAlign w:val="bottom"/>
          </w:tcPr>
          <w:p w14:paraId="26628BE7" w14:textId="77777777" w:rsidR="001B36D2" w:rsidRDefault="009229BF">
            <w:pPr>
              <w:spacing w:line="180" w:lineRule="exact"/>
              <w:ind w:left="80"/>
              <w:rPr>
                <w:sz w:val="20"/>
                <w:szCs w:val="20"/>
              </w:rPr>
            </w:pPr>
            <w:r>
              <w:rPr>
                <w:rFonts w:eastAsia="Times New Roman"/>
                <w:sz w:val="16"/>
                <w:szCs w:val="16"/>
              </w:rPr>
              <w:t>Innere Medizin</w:t>
            </w:r>
          </w:p>
        </w:tc>
        <w:tc>
          <w:tcPr>
            <w:tcW w:w="1040" w:type="dxa"/>
            <w:tcBorders>
              <w:right w:val="single" w:sz="8" w:space="0" w:color="auto"/>
            </w:tcBorders>
            <w:vAlign w:val="bottom"/>
          </w:tcPr>
          <w:p w14:paraId="2D9DE740" w14:textId="77777777" w:rsidR="001B36D2" w:rsidRDefault="001B36D2">
            <w:pPr>
              <w:rPr>
                <w:sz w:val="15"/>
                <w:szCs w:val="15"/>
              </w:rPr>
            </w:pPr>
          </w:p>
        </w:tc>
        <w:tc>
          <w:tcPr>
            <w:tcW w:w="1800" w:type="dxa"/>
            <w:tcBorders>
              <w:right w:val="single" w:sz="8" w:space="0" w:color="auto"/>
            </w:tcBorders>
            <w:vAlign w:val="bottom"/>
          </w:tcPr>
          <w:p w14:paraId="1DBD3CEC" w14:textId="77777777" w:rsidR="001B36D2" w:rsidRDefault="001B36D2">
            <w:pPr>
              <w:rPr>
                <w:sz w:val="15"/>
                <w:szCs w:val="15"/>
              </w:rPr>
            </w:pPr>
          </w:p>
        </w:tc>
      </w:tr>
      <w:tr w:rsidR="001B36D2" w14:paraId="731E65BE" w14:textId="77777777">
        <w:trPr>
          <w:trHeight w:val="186"/>
        </w:trPr>
        <w:tc>
          <w:tcPr>
            <w:tcW w:w="640" w:type="dxa"/>
            <w:tcBorders>
              <w:left w:val="single" w:sz="8" w:space="0" w:color="auto"/>
              <w:bottom w:val="single" w:sz="8" w:space="0" w:color="auto"/>
              <w:right w:val="single" w:sz="8" w:space="0" w:color="auto"/>
            </w:tcBorders>
            <w:vAlign w:val="bottom"/>
          </w:tcPr>
          <w:p w14:paraId="723BC36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9C4ABC5" w14:textId="77777777" w:rsidR="001B36D2" w:rsidRDefault="009229BF">
            <w:pPr>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08FEA4EC" w14:textId="77777777" w:rsidR="001B36D2" w:rsidRDefault="001B36D2">
            <w:pPr>
              <w:rPr>
                <w:sz w:val="16"/>
                <w:szCs w:val="16"/>
              </w:rPr>
            </w:pPr>
          </w:p>
        </w:tc>
        <w:tc>
          <w:tcPr>
            <w:tcW w:w="1040" w:type="dxa"/>
            <w:tcBorders>
              <w:right w:val="single" w:sz="8" w:space="0" w:color="auto"/>
            </w:tcBorders>
            <w:vAlign w:val="bottom"/>
          </w:tcPr>
          <w:p w14:paraId="2C09AB0E" w14:textId="77777777" w:rsidR="001B36D2" w:rsidRDefault="001B36D2">
            <w:pPr>
              <w:rPr>
                <w:sz w:val="16"/>
                <w:szCs w:val="16"/>
              </w:rPr>
            </w:pPr>
          </w:p>
        </w:tc>
        <w:tc>
          <w:tcPr>
            <w:tcW w:w="1800" w:type="dxa"/>
            <w:tcBorders>
              <w:right w:val="single" w:sz="8" w:space="0" w:color="auto"/>
            </w:tcBorders>
            <w:vAlign w:val="bottom"/>
          </w:tcPr>
          <w:p w14:paraId="09F41035" w14:textId="77777777" w:rsidR="001B36D2" w:rsidRDefault="001B36D2">
            <w:pPr>
              <w:rPr>
                <w:sz w:val="16"/>
                <w:szCs w:val="16"/>
              </w:rPr>
            </w:pPr>
          </w:p>
        </w:tc>
      </w:tr>
      <w:tr w:rsidR="001B36D2" w14:paraId="3A233E8F" w14:textId="77777777">
        <w:trPr>
          <w:trHeight w:val="182"/>
        </w:trPr>
        <w:tc>
          <w:tcPr>
            <w:tcW w:w="640" w:type="dxa"/>
            <w:tcBorders>
              <w:left w:val="single" w:sz="8" w:space="0" w:color="auto"/>
              <w:bottom w:val="single" w:sz="8" w:space="0" w:color="auto"/>
              <w:right w:val="single" w:sz="8" w:space="0" w:color="auto"/>
            </w:tcBorders>
            <w:vAlign w:val="bottom"/>
          </w:tcPr>
          <w:p w14:paraId="70321578" w14:textId="77777777" w:rsidR="001B36D2" w:rsidRDefault="009229BF">
            <w:pPr>
              <w:spacing w:line="160" w:lineRule="exact"/>
              <w:ind w:left="80"/>
              <w:rPr>
                <w:sz w:val="20"/>
                <w:szCs w:val="20"/>
              </w:rPr>
            </w:pPr>
            <w:r>
              <w:rPr>
                <w:rFonts w:eastAsia="Times New Roman"/>
                <w:sz w:val="14"/>
                <w:szCs w:val="14"/>
              </w:rPr>
              <w:t>5. 30</w:t>
            </w:r>
          </w:p>
        </w:tc>
        <w:tc>
          <w:tcPr>
            <w:tcW w:w="1640" w:type="dxa"/>
            <w:tcBorders>
              <w:bottom w:val="single" w:sz="8" w:space="0" w:color="auto"/>
              <w:right w:val="single" w:sz="8" w:space="0" w:color="auto"/>
            </w:tcBorders>
            <w:vAlign w:val="bottom"/>
          </w:tcPr>
          <w:p w14:paraId="4C6E88B7" w14:textId="77777777" w:rsidR="001B36D2" w:rsidRDefault="009229BF">
            <w:pPr>
              <w:spacing w:line="180"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477FB284" w14:textId="77777777" w:rsidR="001B36D2" w:rsidRDefault="009229BF">
            <w:pPr>
              <w:spacing w:line="180" w:lineRule="exact"/>
              <w:ind w:left="80"/>
              <w:rPr>
                <w:sz w:val="20"/>
                <w:szCs w:val="20"/>
              </w:rPr>
            </w:pPr>
            <w:r>
              <w:rPr>
                <w:rFonts w:eastAsia="Times New Roman"/>
                <w:sz w:val="16"/>
                <w:szCs w:val="16"/>
              </w:rPr>
              <w:t>Indremedisin</w:t>
            </w:r>
          </w:p>
        </w:tc>
        <w:tc>
          <w:tcPr>
            <w:tcW w:w="1040" w:type="dxa"/>
            <w:tcBorders>
              <w:right w:val="single" w:sz="8" w:space="0" w:color="auto"/>
            </w:tcBorders>
            <w:vAlign w:val="bottom"/>
          </w:tcPr>
          <w:p w14:paraId="08F04A39" w14:textId="77777777" w:rsidR="001B36D2" w:rsidRDefault="001B36D2">
            <w:pPr>
              <w:rPr>
                <w:sz w:val="15"/>
                <w:szCs w:val="15"/>
              </w:rPr>
            </w:pPr>
          </w:p>
        </w:tc>
        <w:tc>
          <w:tcPr>
            <w:tcW w:w="1800" w:type="dxa"/>
            <w:tcBorders>
              <w:right w:val="single" w:sz="8" w:space="0" w:color="auto"/>
            </w:tcBorders>
            <w:vAlign w:val="bottom"/>
          </w:tcPr>
          <w:p w14:paraId="055C1F23" w14:textId="77777777" w:rsidR="001B36D2" w:rsidRDefault="001B36D2">
            <w:pPr>
              <w:rPr>
                <w:sz w:val="15"/>
                <w:szCs w:val="15"/>
              </w:rPr>
            </w:pPr>
          </w:p>
        </w:tc>
      </w:tr>
      <w:tr w:rsidR="001B36D2" w14:paraId="30F0E7A3" w14:textId="77777777">
        <w:trPr>
          <w:trHeight w:val="178"/>
        </w:trPr>
        <w:tc>
          <w:tcPr>
            <w:tcW w:w="640" w:type="dxa"/>
            <w:tcBorders>
              <w:left w:val="single" w:sz="8" w:space="0" w:color="auto"/>
              <w:right w:val="single" w:sz="8" w:space="0" w:color="auto"/>
            </w:tcBorders>
            <w:vAlign w:val="bottom"/>
          </w:tcPr>
          <w:p w14:paraId="7523BA4E" w14:textId="77777777" w:rsidR="001B36D2" w:rsidRDefault="009229BF">
            <w:pPr>
              <w:spacing w:line="158" w:lineRule="exact"/>
              <w:ind w:left="80"/>
              <w:rPr>
                <w:sz w:val="20"/>
                <w:szCs w:val="20"/>
              </w:rPr>
            </w:pPr>
            <w:r>
              <w:rPr>
                <w:rFonts w:eastAsia="Times New Roman"/>
                <w:sz w:val="14"/>
                <w:szCs w:val="14"/>
              </w:rPr>
              <w:t>5. 31</w:t>
            </w:r>
          </w:p>
        </w:tc>
        <w:tc>
          <w:tcPr>
            <w:tcW w:w="1640" w:type="dxa"/>
            <w:tcBorders>
              <w:right w:val="single" w:sz="8" w:space="0" w:color="auto"/>
            </w:tcBorders>
            <w:vAlign w:val="bottom"/>
          </w:tcPr>
          <w:p w14:paraId="76AF31AD"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3A11B70E" w14:textId="77777777" w:rsidR="001B36D2" w:rsidRDefault="009229BF">
            <w:pPr>
              <w:spacing w:line="178" w:lineRule="exact"/>
              <w:ind w:left="80"/>
              <w:rPr>
                <w:sz w:val="20"/>
                <w:szCs w:val="20"/>
              </w:rPr>
            </w:pPr>
            <w:r>
              <w:rPr>
                <w:rFonts w:eastAsia="Times New Roman"/>
                <w:sz w:val="16"/>
                <w:szCs w:val="16"/>
              </w:rPr>
              <w:t>Allgemeine Innere Medizin</w:t>
            </w:r>
          </w:p>
        </w:tc>
        <w:tc>
          <w:tcPr>
            <w:tcW w:w="1040" w:type="dxa"/>
            <w:tcBorders>
              <w:right w:val="single" w:sz="8" w:space="0" w:color="auto"/>
            </w:tcBorders>
            <w:vAlign w:val="bottom"/>
          </w:tcPr>
          <w:p w14:paraId="54A85BA4" w14:textId="77777777" w:rsidR="001B36D2" w:rsidRDefault="001B36D2">
            <w:pPr>
              <w:rPr>
                <w:sz w:val="15"/>
                <w:szCs w:val="15"/>
              </w:rPr>
            </w:pPr>
          </w:p>
        </w:tc>
        <w:tc>
          <w:tcPr>
            <w:tcW w:w="1800" w:type="dxa"/>
            <w:tcBorders>
              <w:right w:val="single" w:sz="8" w:space="0" w:color="auto"/>
            </w:tcBorders>
            <w:vAlign w:val="bottom"/>
          </w:tcPr>
          <w:p w14:paraId="59D08E53" w14:textId="77777777" w:rsidR="001B36D2" w:rsidRDefault="001B36D2">
            <w:pPr>
              <w:rPr>
                <w:sz w:val="15"/>
                <w:szCs w:val="15"/>
              </w:rPr>
            </w:pPr>
          </w:p>
        </w:tc>
      </w:tr>
      <w:tr w:rsidR="001B36D2" w14:paraId="7A91D7CD" w14:textId="77777777">
        <w:trPr>
          <w:trHeight w:val="184"/>
        </w:trPr>
        <w:tc>
          <w:tcPr>
            <w:tcW w:w="640" w:type="dxa"/>
            <w:tcBorders>
              <w:left w:val="single" w:sz="8" w:space="0" w:color="auto"/>
              <w:right w:val="single" w:sz="8" w:space="0" w:color="auto"/>
            </w:tcBorders>
            <w:vAlign w:val="bottom"/>
          </w:tcPr>
          <w:p w14:paraId="24F317C2" w14:textId="77777777" w:rsidR="001B36D2" w:rsidRDefault="001B36D2">
            <w:pPr>
              <w:rPr>
                <w:sz w:val="16"/>
                <w:szCs w:val="16"/>
              </w:rPr>
            </w:pPr>
          </w:p>
        </w:tc>
        <w:tc>
          <w:tcPr>
            <w:tcW w:w="1640" w:type="dxa"/>
            <w:tcBorders>
              <w:right w:val="single" w:sz="8" w:space="0" w:color="auto"/>
            </w:tcBorders>
            <w:vAlign w:val="bottom"/>
          </w:tcPr>
          <w:p w14:paraId="1CE32227"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50A2003E" w14:textId="77777777" w:rsidR="001B36D2" w:rsidRDefault="009229BF">
            <w:pPr>
              <w:ind w:left="80"/>
              <w:rPr>
                <w:sz w:val="20"/>
                <w:szCs w:val="20"/>
              </w:rPr>
            </w:pPr>
            <w:r>
              <w:rPr>
                <w:rFonts w:eastAsia="Times New Roman"/>
                <w:sz w:val="16"/>
                <w:szCs w:val="16"/>
              </w:rPr>
              <w:t>Médecine interne générale</w:t>
            </w:r>
          </w:p>
        </w:tc>
        <w:tc>
          <w:tcPr>
            <w:tcW w:w="1040" w:type="dxa"/>
            <w:tcBorders>
              <w:right w:val="single" w:sz="8" w:space="0" w:color="auto"/>
            </w:tcBorders>
            <w:vAlign w:val="bottom"/>
          </w:tcPr>
          <w:p w14:paraId="71F02EB3" w14:textId="77777777" w:rsidR="001B36D2" w:rsidRDefault="001B36D2">
            <w:pPr>
              <w:rPr>
                <w:sz w:val="16"/>
                <w:szCs w:val="16"/>
              </w:rPr>
            </w:pPr>
          </w:p>
        </w:tc>
        <w:tc>
          <w:tcPr>
            <w:tcW w:w="1800" w:type="dxa"/>
            <w:tcBorders>
              <w:right w:val="single" w:sz="8" w:space="0" w:color="auto"/>
            </w:tcBorders>
            <w:vAlign w:val="bottom"/>
          </w:tcPr>
          <w:p w14:paraId="263C839D" w14:textId="77777777" w:rsidR="001B36D2" w:rsidRDefault="001B36D2">
            <w:pPr>
              <w:rPr>
                <w:sz w:val="16"/>
                <w:szCs w:val="16"/>
              </w:rPr>
            </w:pPr>
          </w:p>
        </w:tc>
      </w:tr>
      <w:tr w:rsidR="001B36D2" w14:paraId="4B6AA9C0" w14:textId="77777777">
        <w:trPr>
          <w:trHeight w:val="184"/>
        </w:trPr>
        <w:tc>
          <w:tcPr>
            <w:tcW w:w="640" w:type="dxa"/>
            <w:tcBorders>
              <w:left w:val="single" w:sz="8" w:space="0" w:color="auto"/>
              <w:right w:val="single" w:sz="8" w:space="0" w:color="auto"/>
            </w:tcBorders>
            <w:vAlign w:val="bottom"/>
          </w:tcPr>
          <w:p w14:paraId="4810D566" w14:textId="77777777" w:rsidR="001B36D2" w:rsidRDefault="001B36D2">
            <w:pPr>
              <w:rPr>
                <w:sz w:val="16"/>
                <w:szCs w:val="16"/>
              </w:rPr>
            </w:pPr>
          </w:p>
        </w:tc>
        <w:tc>
          <w:tcPr>
            <w:tcW w:w="1640" w:type="dxa"/>
            <w:tcBorders>
              <w:right w:val="single" w:sz="8" w:space="0" w:color="auto"/>
            </w:tcBorders>
            <w:vAlign w:val="bottom"/>
          </w:tcPr>
          <w:p w14:paraId="48D782B2"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0EBDBBF0" w14:textId="77777777" w:rsidR="001B36D2" w:rsidRDefault="009229BF">
            <w:pPr>
              <w:ind w:left="80"/>
              <w:rPr>
                <w:sz w:val="20"/>
                <w:szCs w:val="20"/>
              </w:rPr>
            </w:pPr>
            <w:r>
              <w:rPr>
                <w:rFonts w:eastAsia="Times New Roman"/>
                <w:sz w:val="16"/>
                <w:szCs w:val="16"/>
              </w:rPr>
              <w:t>Medicina interna generale</w:t>
            </w:r>
          </w:p>
        </w:tc>
        <w:tc>
          <w:tcPr>
            <w:tcW w:w="1040" w:type="dxa"/>
            <w:tcBorders>
              <w:right w:val="single" w:sz="8" w:space="0" w:color="auto"/>
            </w:tcBorders>
            <w:vAlign w:val="bottom"/>
          </w:tcPr>
          <w:p w14:paraId="1FDF8E6D" w14:textId="77777777" w:rsidR="001B36D2" w:rsidRDefault="001B36D2">
            <w:pPr>
              <w:rPr>
                <w:sz w:val="16"/>
                <w:szCs w:val="16"/>
              </w:rPr>
            </w:pPr>
          </w:p>
        </w:tc>
        <w:tc>
          <w:tcPr>
            <w:tcW w:w="1800" w:type="dxa"/>
            <w:tcBorders>
              <w:right w:val="single" w:sz="8" w:space="0" w:color="auto"/>
            </w:tcBorders>
            <w:vAlign w:val="bottom"/>
          </w:tcPr>
          <w:p w14:paraId="5E67B3D4" w14:textId="77777777" w:rsidR="001B36D2" w:rsidRDefault="001B36D2">
            <w:pPr>
              <w:rPr>
                <w:sz w:val="16"/>
                <w:szCs w:val="16"/>
              </w:rPr>
            </w:pPr>
          </w:p>
        </w:tc>
      </w:tr>
      <w:tr w:rsidR="001B36D2" w14:paraId="5EFD32AA" w14:textId="77777777">
        <w:trPr>
          <w:trHeight w:val="186"/>
        </w:trPr>
        <w:tc>
          <w:tcPr>
            <w:tcW w:w="640" w:type="dxa"/>
            <w:tcBorders>
              <w:left w:val="single" w:sz="8" w:space="0" w:color="auto"/>
              <w:bottom w:val="single" w:sz="8" w:space="0" w:color="auto"/>
              <w:right w:val="single" w:sz="8" w:space="0" w:color="auto"/>
            </w:tcBorders>
            <w:vAlign w:val="bottom"/>
          </w:tcPr>
          <w:p w14:paraId="55FF0D8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4B5F723"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43D6DB6C"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24AC92AE"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0B83EBE4" w14:textId="77777777" w:rsidR="001B36D2" w:rsidRDefault="001B36D2">
            <w:pPr>
              <w:rPr>
                <w:sz w:val="16"/>
                <w:szCs w:val="16"/>
              </w:rPr>
            </w:pPr>
          </w:p>
        </w:tc>
      </w:tr>
      <w:tr w:rsidR="001B36D2" w14:paraId="4CEDA2B6" w14:textId="77777777">
        <w:trPr>
          <w:trHeight w:val="182"/>
        </w:trPr>
        <w:tc>
          <w:tcPr>
            <w:tcW w:w="640" w:type="dxa"/>
            <w:tcBorders>
              <w:left w:val="single" w:sz="8" w:space="0" w:color="auto"/>
              <w:right w:val="single" w:sz="8" w:space="0" w:color="auto"/>
            </w:tcBorders>
            <w:vAlign w:val="bottom"/>
          </w:tcPr>
          <w:p w14:paraId="328D7D60" w14:textId="77777777" w:rsidR="001B36D2" w:rsidRDefault="009229BF">
            <w:pPr>
              <w:spacing w:line="160" w:lineRule="exact"/>
              <w:ind w:left="80"/>
              <w:rPr>
                <w:sz w:val="20"/>
                <w:szCs w:val="20"/>
              </w:rPr>
            </w:pPr>
            <w:r>
              <w:rPr>
                <w:rFonts w:eastAsia="Times New Roman"/>
                <w:sz w:val="14"/>
                <w:szCs w:val="14"/>
              </w:rPr>
              <w:t>6. 01</w:t>
            </w:r>
          </w:p>
        </w:tc>
        <w:tc>
          <w:tcPr>
            <w:tcW w:w="1640" w:type="dxa"/>
            <w:tcBorders>
              <w:right w:val="single" w:sz="8" w:space="0" w:color="auto"/>
            </w:tcBorders>
            <w:vAlign w:val="bottom"/>
          </w:tcPr>
          <w:p w14:paraId="790F88A4" w14:textId="77777777" w:rsidR="001B36D2" w:rsidRDefault="009229BF">
            <w:pPr>
              <w:spacing w:line="180"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63F9E154" w14:textId="77777777" w:rsidR="001B36D2" w:rsidRDefault="009229BF">
            <w:pPr>
              <w:spacing w:line="180" w:lineRule="exact"/>
              <w:ind w:left="80"/>
              <w:rPr>
                <w:sz w:val="20"/>
                <w:szCs w:val="20"/>
              </w:rPr>
            </w:pPr>
            <w:r>
              <w:rPr>
                <w:rFonts w:eastAsia="Times New Roman"/>
                <w:sz w:val="16"/>
                <w:szCs w:val="16"/>
              </w:rPr>
              <w:t>Ophtalmologie/Oftalmologie</w:t>
            </w:r>
          </w:p>
        </w:tc>
        <w:tc>
          <w:tcPr>
            <w:tcW w:w="1040" w:type="dxa"/>
            <w:tcBorders>
              <w:right w:val="single" w:sz="8" w:space="0" w:color="auto"/>
            </w:tcBorders>
            <w:vAlign w:val="bottom"/>
          </w:tcPr>
          <w:p w14:paraId="04464722" w14:textId="77777777" w:rsidR="001B36D2" w:rsidRDefault="009229BF">
            <w:pPr>
              <w:spacing w:line="180" w:lineRule="exact"/>
              <w:jc w:val="center"/>
              <w:rPr>
                <w:sz w:val="20"/>
                <w:szCs w:val="20"/>
              </w:rPr>
            </w:pPr>
            <w:r>
              <w:rPr>
                <w:rFonts w:eastAsia="Times New Roman"/>
                <w:sz w:val="16"/>
                <w:szCs w:val="16"/>
              </w:rPr>
              <w:t>3 roky</w:t>
            </w:r>
          </w:p>
        </w:tc>
        <w:tc>
          <w:tcPr>
            <w:tcW w:w="1800" w:type="dxa"/>
            <w:tcBorders>
              <w:right w:val="single" w:sz="8" w:space="0" w:color="auto"/>
            </w:tcBorders>
            <w:vAlign w:val="bottom"/>
          </w:tcPr>
          <w:p w14:paraId="1723A13F" w14:textId="77777777" w:rsidR="001B36D2" w:rsidRDefault="009229BF">
            <w:pPr>
              <w:spacing w:line="182" w:lineRule="exact"/>
              <w:ind w:left="80"/>
              <w:rPr>
                <w:sz w:val="20"/>
                <w:szCs w:val="20"/>
              </w:rPr>
            </w:pPr>
            <w:r>
              <w:rPr>
                <w:rFonts w:eastAsia="Times New Roman"/>
                <w:b/>
                <w:bCs/>
                <w:sz w:val="16"/>
                <w:szCs w:val="16"/>
              </w:rPr>
              <w:t>oftalmológia</w:t>
            </w:r>
          </w:p>
        </w:tc>
      </w:tr>
      <w:tr w:rsidR="001B36D2" w14:paraId="5AE9DD1B" w14:textId="77777777">
        <w:trPr>
          <w:trHeight w:val="184"/>
        </w:trPr>
        <w:tc>
          <w:tcPr>
            <w:tcW w:w="640" w:type="dxa"/>
            <w:tcBorders>
              <w:left w:val="single" w:sz="8" w:space="0" w:color="auto"/>
              <w:bottom w:val="single" w:sz="8" w:space="0" w:color="auto"/>
              <w:right w:val="single" w:sz="8" w:space="0" w:color="auto"/>
            </w:tcBorders>
            <w:vAlign w:val="bottom"/>
          </w:tcPr>
          <w:p w14:paraId="5387FC2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2E059ED"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13E6AE12" w14:textId="77777777" w:rsidR="001B36D2" w:rsidRDefault="001B36D2">
            <w:pPr>
              <w:rPr>
                <w:sz w:val="16"/>
                <w:szCs w:val="16"/>
              </w:rPr>
            </w:pPr>
          </w:p>
        </w:tc>
        <w:tc>
          <w:tcPr>
            <w:tcW w:w="1040" w:type="dxa"/>
            <w:tcBorders>
              <w:right w:val="single" w:sz="8" w:space="0" w:color="auto"/>
            </w:tcBorders>
            <w:vAlign w:val="bottom"/>
          </w:tcPr>
          <w:p w14:paraId="13B09B45" w14:textId="77777777" w:rsidR="001B36D2" w:rsidRDefault="001B36D2">
            <w:pPr>
              <w:rPr>
                <w:sz w:val="16"/>
                <w:szCs w:val="16"/>
              </w:rPr>
            </w:pPr>
          </w:p>
        </w:tc>
        <w:tc>
          <w:tcPr>
            <w:tcW w:w="1800" w:type="dxa"/>
            <w:tcBorders>
              <w:right w:val="single" w:sz="8" w:space="0" w:color="auto"/>
            </w:tcBorders>
            <w:vAlign w:val="bottom"/>
          </w:tcPr>
          <w:p w14:paraId="7941586A" w14:textId="77777777" w:rsidR="001B36D2" w:rsidRDefault="001B36D2">
            <w:pPr>
              <w:rPr>
                <w:sz w:val="16"/>
                <w:szCs w:val="16"/>
              </w:rPr>
            </w:pPr>
          </w:p>
        </w:tc>
      </w:tr>
      <w:tr w:rsidR="001B36D2" w14:paraId="61E98BDE" w14:textId="77777777">
        <w:trPr>
          <w:trHeight w:val="180"/>
        </w:trPr>
        <w:tc>
          <w:tcPr>
            <w:tcW w:w="640" w:type="dxa"/>
            <w:tcBorders>
              <w:left w:val="single" w:sz="8" w:space="0" w:color="auto"/>
              <w:bottom w:val="single" w:sz="8" w:space="0" w:color="auto"/>
              <w:right w:val="single" w:sz="8" w:space="0" w:color="auto"/>
            </w:tcBorders>
            <w:vAlign w:val="bottom"/>
          </w:tcPr>
          <w:p w14:paraId="58D445B9" w14:textId="77777777" w:rsidR="001B36D2" w:rsidRDefault="009229BF">
            <w:pPr>
              <w:spacing w:line="158" w:lineRule="exact"/>
              <w:ind w:left="80"/>
              <w:rPr>
                <w:sz w:val="20"/>
                <w:szCs w:val="20"/>
              </w:rPr>
            </w:pPr>
            <w:r>
              <w:rPr>
                <w:rFonts w:eastAsia="Times New Roman"/>
                <w:sz w:val="14"/>
                <w:szCs w:val="14"/>
              </w:rPr>
              <w:t>6. 02</w:t>
            </w:r>
          </w:p>
        </w:tc>
        <w:tc>
          <w:tcPr>
            <w:tcW w:w="1640" w:type="dxa"/>
            <w:tcBorders>
              <w:bottom w:val="single" w:sz="8" w:space="0" w:color="auto"/>
              <w:right w:val="single" w:sz="8" w:space="0" w:color="auto"/>
            </w:tcBorders>
            <w:vAlign w:val="bottom"/>
          </w:tcPr>
          <w:p w14:paraId="6283C024"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736F2188" w14:textId="77777777" w:rsidR="001B36D2" w:rsidRDefault="009229BF">
            <w:pPr>
              <w:spacing w:line="178" w:lineRule="exact"/>
              <w:ind w:left="80"/>
              <w:rPr>
                <w:sz w:val="20"/>
                <w:szCs w:val="20"/>
              </w:rPr>
            </w:pPr>
            <w:r>
              <w:rPr>
                <w:rFonts w:eastAsia="Times New Roman"/>
                <w:sz w:val="16"/>
                <w:szCs w:val="16"/>
              </w:rPr>
              <w:t>Очни болести</w:t>
            </w:r>
          </w:p>
        </w:tc>
        <w:tc>
          <w:tcPr>
            <w:tcW w:w="1040" w:type="dxa"/>
            <w:tcBorders>
              <w:right w:val="single" w:sz="8" w:space="0" w:color="auto"/>
            </w:tcBorders>
            <w:vAlign w:val="bottom"/>
          </w:tcPr>
          <w:p w14:paraId="0966534C" w14:textId="77777777" w:rsidR="001B36D2" w:rsidRDefault="001B36D2">
            <w:pPr>
              <w:rPr>
                <w:sz w:val="15"/>
                <w:szCs w:val="15"/>
              </w:rPr>
            </w:pPr>
          </w:p>
        </w:tc>
        <w:tc>
          <w:tcPr>
            <w:tcW w:w="1800" w:type="dxa"/>
            <w:tcBorders>
              <w:right w:val="single" w:sz="8" w:space="0" w:color="auto"/>
            </w:tcBorders>
            <w:vAlign w:val="bottom"/>
          </w:tcPr>
          <w:p w14:paraId="35964BDF" w14:textId="77777777" w:rsidR="001B36D2" w:rsidRDefault="001B36D2">
            <w:pPr>
              <w:rPr>
                <w:sz w:val="15"/>
                <w:szCs w:val="15"/>
              </w:rPr>
            </w:pPr>
          </w:p>
        </w:tc>
      </w:tr>
      <w:tr w:rsidR="001B36D2" w14:paraId="20B618CE" w14:textId="77777777">
        <w:trPr>
          <w:trHeight w:val="180"/>
        </w:trPr>
        <w:tc>
          <w:tcPr>
            <w:tcW w:w="640" w:type="dxa"/>
            <w:tcBorders>
              <w:left w:val="single" w:sz="8" w:space="0" w:color="auto"/>
              <w:bottom w:val="single" w:sz="8" w:space="0" w:color="auto"/>
              <w:right w:val="single" w:sz="8" w:space="0" w:color="auto"/>
            </w:tcBorders>
            <w:vAlign w:val="bottom"/>
          </w:tcPr>
          <w:p w14:paraId="57A7A607" w14:textId="77777777" w:rsidR="001B36D2" w:rsidRDefault="009229BF">
            <w:pPr>
              <w:spacing w:line="158" w:lineRule="exact"/>
              <w:ind w:left="80"/>
              <w:rPr>
                <w:sz w:val="20"/>
                <w:szCs w:val="20"/>
              </w:rPr>
            </w:pPr>
            <w:r>
              <w:rPr>
                <w:rFonts w:eastAsia="Times New Roman"/>
                <w:sz w:val="14"/>
                <w:szCs w:val="14"/>
              </w:rPr>
              <w:t>6. 03</w:t>
            </w:r>
          </w:p>
        </w:tc>
        <w:tc>
          <w:tcPr>
            <w:tcW w:w="1640" w:type="dxa"/>
            <w:tcBorders>
              <w:bottom w:val="single" w:sz="8" w:space="0" w:color="auto"/>
              <w:right w:val="single" w:sz="8" w:space="0" w:color="auto"/>
            </w:tcBorders>
            <w:vAlign w:val="bottom"/>
          </w:tcPr>
          <w:p w14:paraId="55994756"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7452A48D" w14:textId="77777777" w:rsidR="001B36D2" w:rsidRDefault="009229BF">
            <w:pPr>
              <w:spacing w:line="178" w:lineRule="exact"/>
              <w:ind w:left="80"/>
              <w:rPr>
                <w:sz w:val="20"/>
                <w:szCs w:val="20"/>
              </w:rPr>
            </w:pPr>
            <w:r>
              <w:rPr>
                <w:rFonts w:eastAsia="Times New Roman"/>
                <w:sz w:val="16"/>
                <w:szCs w:val="16"/>
              </w:rPr>
              <w:t>Οφθαλµολογία</w:t>
            </w:r>
          </w:p>
        </w:tc>
        <w:tc>
          <w:tcPr>
            <w:tcW w:w="1040" w:type="dxa"/>
            <w:tcBorders>
              <w:right w:val="single" w:sz="8" w:space="0" w:color="auto"/>
            </w:tcBorders>
            <w:vAlign w:val="bottom"/>
          </w:tcPr>
          <w:p w14:paraId="217FAE29" w14:textId="77777777" w:rsidR="001B36D2" w:rsidRDefault="001B36D2">
            <w:pPr>
              <w:rPr>
                <w:sz w:val="15"/>
                <w:szCs w:val="15"/>
              </w:rPr>
            </w:pPr>
          </w:p>
        </w:tc>
        <w:tc>
          <w:tcPr>
            <w:tcW w:w="1800" w:type="dxa"/>
            <w:tcBorders>
              <w:right w:val="single" w:sz="8" w:space="0" w:color="auto"/>
            </w:tcBorders>
            <w:vAlign w:val="bottom"/>
          </w:tcPr>
          <w:p w14:paraId="3A4914F7" w14:textId="77777777" w:rsidR="001B36D2" w:rsidRDefault="001B36D2">
            <w:pPr>
              <w:rPr>
                <w:sz w:val="15"/>
                <w:szCs w:val="15"/>
              </w:rPr>
            </w:pPr>
          </w:p>
        </w:tc>
      </w:tr>
      <w:tr w:rsidR="001B36D2" w14:paraId="4F878752" w14:textId="77777777">
        <w:trPr>
          <w:trHeight w:val="180"/>
        </w:trPr>
        <w:tc>
          <w:tcPr>
            <w:tcW w:w="640" w:type="dxa"/>
            <w:tcBorders>
              <w:left w:val="single" w:sz="8" w:space="0" w:color="auto"/>
              <w:right w:val="single" w:sz="8" w:space="0" w:color="auto"/>
            </w:tcBorders>
            <w:vAlign w:val="bottom"/>
          </w:tcPr>
          <w:p w14:paraId="04E25ED9" w14:textId="77777777" w:rsidR="001B36D2" w:rsidRDefault="009229BF">
            <w:pPr>
              <w:spacing w:line="160" w:lineRule="exact"/>
              <w:ind w:left="80"/>
              <w:rPr>
                <w:sz w:val="20"/>
                <w:szCs w:val="20"/>
              </w:rPr>
            </w:pPr>
            <w:r>
              <w:rPr>
                <w:rFonts w:eastAsia="Times New Roman"/>
                <w:sz w:val="14"/>
                <w:szCs w:val="14"/>
              </w:rPr>
              <w:t>6. 04</w:t>
            </w:r>
          </w:p>
        </w:tc>
        <w:tc>
          <w:tcPr>
            <w:tcW w:w="1640" w:type="dxa"/>
            <w:tcBorders>
              <w:right w:val="single" w:sz="8" w:space="0" w:color="auto"/>
            </w:tcBorders>
            <w:vAlign w:val="bottom"/>
          </w:tcPr>
          <w:p w14:paraId="7B5D4D4C" w14:textId="77777777" w:rsidR="001B36D2" w:rsidRDefault="009229BF">
            <w:pPr>
              <w:spacing w:line="180"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456B4BBA" w14:textId="77777777" w:rsidR="001B36D2" w:rsidRDefault="009229BF">
            <w:pPr>
              <w:spacing w:line="180" w:lineRule="exact"/>
              <w:ind w:left="80"/>
              <w:rPr>
                <w:sz w:val="20"/>
                <w:szCs w:val="20"/>
              </w:rPr>
            </w:pPr>
            <w:r>
              <w:rPr>
                <w:rFonts w:eastAsia="Times New Roman"/>
                <w:sz w:val="16"/>
                <w:szCs w:val="16"/>
              </w:rPr>
              <w:t>Oftalmologie</w:t>
            </w:r>
          </w:p>
        </w:tc>
        <w:tc>
          <w:tcPr>
            <w:tcW w:w="1040" w:type="dxa"/>
            <w:tcBorders>
              <w:right w:val="single" w:sz="8" w:space="0" w:color="auto"/>
            </w:tcBorders>
            <w:vAlign w:val="bottom"/>
          </w:tcPr>
          <w:p w14:paraId="404506CC" w14:textId="77777777" w:rsidR="001B36D2" w:rsidRDefault="001B36D2">
            <w:pPr>
              <w:rPr>
                <w:sz w:val="15"/>
                <w:szCs w:val="15"/>
              </w:rPr>
            </w:pPr>
          </w:p>
        </w:tc>
        <w:tc>
          <w:tcPr>
            <w:tcW w:w="1800" w:type="dxa"/>
            <w:tcBorders>
              <w:right w:val="single" w:sz="8" w:space="0" w:color="auto"/>
            </w:tcBorders>
            <w:vAlign w:val="bottom"/>
          </w:tcPr>
          <w:p w14:paraId="33228CFD" w14:textId="77777777" w:rsidR="001B36D2" w:rsidRDefault="001B36D2">
            <w:pPr>
              <w:rPr>
                <w:sz w:val="15"/>
                <w:szCs w:val="15"/>
              </w:rPr>
            </w:pPr>
          </w:p>
        </w:tc>
      </w:tr>
      <w:tr w:rsidR="001B36D2" w14:paraId="40BDC36D" w14:textId="77777777">
        <w:trPr>
          <w:trHeight w:val="186"/>
        </w:trPr>
        <w:tc>
          <w:tcPr>
            <w:tcW w:w="640" w:type="dxa"/>
            <w:tcBorders>
              <w:left w:val="single" w:sz="8" w:space="0" w:color="auto"/>
              <w:bottom w:val="single" w:sz="8" w:space="0" w:color="auto"/>
              <w:right w:val="single" w:sz="8" w:space="0" w:color="auto"/>
            </w:tcBorders>
            <w:vAlign w:val="bottom"/>
          </w:tcPr>
          <w:p w14:paraId="1D5F449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AD6E244"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50B3383F" w14:textId="77777777" w:rsidR="001B36D2" w:rsidRDefault="001B36D2">
            <w:pPr>
              <w:rPr>
                <w:sz w:val="16"/>
                <w:szCs w:val="16"/>
              </w:rPr>
            </w:pPr>
          </w:p>
        </w:tc>
        <w:tc>
          <w:tcPr>
            <w:tcW w:w="1040" w:type="dxa"/>
            <w:tcBorders>
              <w:right w:val="single" w:sz="8" w:space="0" w:color="auto"/>
            </w:tcBorders>
            <w:vAlign w:val="bottom"/>
          </w:tcPr>
          <w:p w14:paraId="0681B84F" w14:textId="77777777" w:rsidR="001B36D2" w:rsidRDefault="001B36D2">
            <w:pPr>
              <w:rPr>
                <w:sz w:val="16"/>
                <w:szCs w:val="16"/>
              </w:rPr>
            </w:pPr>
          </w:p>
        </w:tc>
        <w:tc>
          <w:tcPr>
            <w:tcW w:w="1800" w:type="dxa"/>
            <w:tcBorders>
              <w:right w:val="single" w:sz="8" w:space="0" w:color="auto"/>
            </w:tcBorders>
            <w:vAlign w:val="bottom"/>
          </w:tcPr>
          <w:p w14:paraId="398865FF" w14:textId="77777777" w:rsidR="001B36D2" w:rsidRDefault="001B36D2">
            <w:pPr>
              <w:rPr>
                <w:sz w:val="16"/>
                <w:szCs w:val="16"/>
              </w:rPr>
            </w:pPr>
          </w:p>
        </w:tc>
      </w:tr>
      <w:tr w:rsidR="001B36D2" w14:paraId="680B912C" w14:textId="77777777">
        <w:trPr>
          <w:trHeight w:val="181"/>
        </w:trPr>
        <w:tc>
          <w:tcPr>
            <w:tcW w:w="640" w:type="dxa"/>
            <w:tcBorders>
              <w:left w:val="single" w:sz="8" w:space="0" w:color="auto"/>
              <w:bottom w:val="single" w:sz="8" w:space="0" w:color="auto"/>
              <w:right w:val="single" w:sz="8" w:space="0" w:color="auto"/>
            </w:tcBorders>
            <w:vAlign w:val="bottom"/>
          </w:tcPr>
          <w:p w14:paraId="4AFEF3A1" w14:textId="77777777" w:rsidR="001B36D2" w:rsidRDefault="009229BF">
            <w:pPr>
              <w:spacing w:line="158" w:lineRule="exact"/>
              <w:ind w:left="80"/>
              <w:rPr>
                <w:sz w:val="20"/>
                <w:szCs w:val="20"/>
              </w:rPr>
            </w:pPr>
            <w:r>
              <w:rPr>
                <w:rFonts w:eastAsia="Times New Roman"/>
                <w:sz w:val="14"/>
                <w:szCs w:val="14"/>
              </w:rPr>
              <w:t>6. 05</w:t>
            </w:r>
          </w:p>
        </w:tc>
        <w:tc>
          <w:tcPr>
            <w:tcW w:w="1640" w:type="dxa"/>
            <w:tcBorders>
              <w:bottom w:val="single" w:sz="8" w:space="0" w:color="auto"/>
              <w:right w:val="single" w:sz="8" w:space="0" w:color="auto"/>
            </w:tcBorders>
            <w:vAlign w:val="bottom"/>
          </w:tcPr>
          <w:p w14:paraId="31D548D2"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5E577841" w14:textId="77777777" w:rsidR="001B36D2" w:rsidRDefault="009229BF">
            <w:pPr>
              <w:spacing w:line="178" w:lineRule="exact"/>
              <w:ind w:left="80"/>
              <w:rPr>
                <w:sz w:val="20"/>
                <w:szCs w:val="20"/>
              </w:rPr>
            </w:pPr>
            <w:r>
              <w:rPr>
                <w:rFonts w:eastAsia="Times New Roman"/>
                <w:sz w:val="16"/>
                <w:szCs w:val="16"/>
              </w:rPr>
              <w:t>Oftalmologi</w:t>
            </w:r>
          </w:p>
        </w:tc>
        <w:tc>
          <w:tcPr>
            <w:tcW w:w="1040" w:type="dxa"/>
            <w:tcBorders>
              <w:right w:val="single" w:sz="8" w:space="0" w:color="auto"/>
            </w:tcBorders>
            <w:vAlign w:val="bottom"/>
          </w:tcPr>
          <w:p w14:paraId="5CAD38E4" w14:textId="77777777" w:rsidR="001B36D2" w:rsidRDefault="001B36D2">
            <w:pPr>
              <w:rPr>
                <w:sz w:val="15"/>
                <w:szCs w:val="15"/>
              </w:rPr>
            </w:pPr>
          </w:p>
        </w:tc>
        <w:tc>
          <w:tcPr>
            <w:tcW w:w="1800" w:type="dxa"/>
            <w:tcBorders>
              <w:right w:val="single" w:sz="8" w:space="0" w:color="auto"/>
            </w:tcBorders>
            <w:vAlign w:val="bottom"/>
          </w:tcPr>
          <w:p w14:paraId="7C6C7684" w14:textId="77777777" w:rsidR="001B36D2" w:rsidRDefault="001B36D2">
            <w:pPr>
              <w:rPr>
                <w:sz w:val="15"/>
                <w:szCs w:val="15"/>
              </w:rPr>
            </w:pPr>
          </w:p>
        </w:tc>
      </w:tr>
      <w:tr w:rsidR="001B36D2" w14:paraId="2872D9D0" w14:textId="77777777">
        <w:trPr>
          <w:trHeight w:val="181"/>
        </w:trPr>
        <w:tc>
          <w:tcPr>
            <w:tcW w:w="640" w:type="dxa"/>
            <w:tcBorders>
              <w:left w:val="single" w:sz="8" w:space="0" w:color="auto"/>
              <w:bottom w:val="single" w:sz="8" w:space="0" w:color="auto"/>
              <w:right w:val="single" w:sz="8" w:space="0" w:color="auto"/>
            </w:tcBorders>
            <w:vAlign w:val="bottom"/>
          </w:tcPr>
          <w:p w14:paraId="1ECD427E" w14:textId="77777777" w:rsidR="001B36D2" w:rsidRDefault="009229BF">
            <w:pPr>
              <w:spacing w:line="158" w:lineRule="exact"/>
              <w:ind w:left="80"/>
              <w:rPr>
                <w:sz w:val="20"/>
                <w:szCs w:val="20"/>
              </w:rPr>
            </w:pPr>
            <w:r>
              <w:rPr>
                <w:rFonts w:eastAsia="Times New Roman"/>
                <w:sz w:val="14"/>
                <w:szCs w:val="14"/>
              </w:rPr>
              <w:t>6. 06</w:t>
            </w:r>
          </w:p>
        </w:tc>
        <w:tc>
          <w:tcPr>
            <w:tcW w:w="1640" w:type="dxa"/>
            <w:tcBorders>
              <w:bottom w:val="single" w:sz="8" w:space="0" w:color="auto"/>
              <w:right w:val="single" w:sz="8" w:space="0" w:color="auto"/>
            </w:tcBorders>
            <w:vAlign w:val="bottom"/>
          </w:tcPr>
          <w:p w14:paraId="437C98C4"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1DFD6B80" w14:textId="77777777" w:rsidR="001B36D2" w:rsidRDefault="009229BF">
            <w:pPr>
              <w:spacing w:line="178" w:lineRule="exact"/>
              <w:ind w:left="80"/>
              <w:rPr>
                <w:sz w:val="20"/>
                <w:szCs w:val="20"/>
              </w:rPr>
            </w:pPr>
            <w:r>
              <w:rPr>
                <w:rFonts w:eastAsia="Times New Roman"/>
                <w:sz w:val="16"/>
                <w:szCs w:val="16"/>
              </w:rPr>
              <w:t>Oftalmoloogia</w:t>
            </w:r>
          </w:p>
        </w:tc>
        <w:tc>
          <w:tcPr>
            <w:tcW w:w="1040" w:type="dxa"/>
            <w:tcBorders>
              <w:right w:val="single" w:sz="8" w:space="0" w:color="auto"/>
            </w:tcBorders>
            <w:vAlign w:val="bottom"/>
          </w:tcPr>
          <w:p w14:paraId="1E11CE3E" w14:textId="77777777" w:rsidR="001B36D2" w:rsidRDefault="001B36D2">
            <w:pPr>
              <w:rPr>
                <w:sz w:val="15"/>
                <w:szCs w:val="15"/>
              </w:rPr>
            </w:pPr>
          </w:p>
        </w:tc>
        <w:tc>
          <w:tcPr>
            <w:tcW w:w="1800" w:type="dxa"/>
            <w:tcBorders>
              <w:right w:val="single" w:sz="8" w:space="0" w:color="auto"/>
            </w:tcBorders>
            <w:vAlign w:val="bottom"/>
          </w:tcPr>
          <w:p w14:paraId="2C21D19A" w14:textId="77777777" w:rsidR="001B36D2" w:rsidRDefault="001B36D2">
            <w:pPr>
              <w:rPr>
                <w:sz w:val="15"/>
                <w:szCs w:val="15"/>
              </w:rPr>
            </w:pPr>
          </w:p>
        </w:tc>
      </w:tr>
      <w:tr w:rsidR="001B36D2" w14:paraId="75763DA0" w14:textId="77777777">
        <w:trPr>
          <w:trHeight w:val="180"/>
        </w:trPr>
        <w:tc>
          <w:tcPr>
            <w:tcW w:w="640" w:type="dxa"/>
            <w:tcBorders>
              <w:left w:val="single" w:sz="8" w:space="0" w:color="auto"/>
              <w:right w:val="single" w:sz="8" w:space="0" w:color="auto"/>
            </w:tcBorders>
            <w:vAlign w:val="bottom"/>
          </w:tcPr>
          <w:p w14:paraId="591AC45F" w14:textId="77777777" w:rsidR="001B36D2" w:rsidRDefault="009229BF">
            <w:pPr>
              <w:spacing w:line="160" w:lineRule="exact"/>
              <w:ind w:left="80"/>
              <w:rPr>
                <w:sz w:val="20"/>
                <w:szCs w:val="20"/>
              </w:rPr>
            </w:pPr>
            <w:r>
              <w:rPr>
                <w:rFonts w:eastAsia="Times New Roman"/>
                <w:sz w:val="14"/>
                <w:szCs w:val="14"/>
              </w:rPr>
              <w:t>6. 07</w:t>
            </w:r>
          </w:p>
        </w:tc>
        <w:tc>
          <w:tcPr>
            <w:tcW w:w="1640" w:type="dxa"/>
            <w:tcBorders>
              <w:right w:val="single" w:sz="8" w:space="0" w:color="auto"/>
            </w:tcBorders>
            <w:vAlign w:val="bottom"/>
          </w:tcPr>
          <w:p w14:paraId="72EC591C" w14:textId="77777777" w:rsidR="001B36D2" w:rsidRDefault="009229BF">
            <w:pPr>
              <w:spacing w:line="180"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702376E3" w14:textId="77777777" w:rsidR="001B36D2" w:rsidRDefault="009229BF">
            <w:pPr>
              <w:spacing w:line="180" w:lineRule="exact"/>
              <w:ind w:left="80"/>
              <w:rPr>
                <w:sz w:val="20"/>
                <w:szCs w:val="20"/>
              </w:rPr>
            </w:pPr>
            <w:r>
              <w:rPr>
                <w:rFonts w:eastAsia="Times New Roman"/>
                <w:sz w:val="16"/>
                <w:szCs w:val="16"/>
              </w:rPr>
              <w:t>Silmätaudit/Ögonsjukdomar</w:t>
            </w:r>
          </w:p>
        </w:tc>
        <w:tc>
          <w:tcPr>
            <w:tcW w:w="1040" w:type="dxa"/>
            <w:tcBorders>
              <w:right w:val="single" w:sz="8" w:space="0" w:color="auto"/>
            </w:tcBorders>
            <w:vAlign w:val="bottom"/>
          </w:tcPr>
          <w:p w14:paraId="1B94DC13" w14:textId="77777777" w:rsidR="001B36D2" w:rsidRDefault="001B36D2">
            <w:pPr>
              <w:rPr>
                <w:sz w:val="15"/>
                <w:szCs w:val="15"/>
              </w:rPr>
            </w:pPr>
          </w:p>
        </w:tc>
        <w:tc>
          <w:tcPr>
            <w:tcW w:w="1800" w:type="dxa"/>
            <w:tcBorders>
              <w:right w:val="single" w:sz="8" w:space="0" w:color="auto"/>
            </w:tcBorders>
            <w:vAlign w:val="bottom"/>
          </w:tcPr>
          <w:p w14:paraId="38CB9740" w14:textId="77777777" w:rsidR="001B36D2" w:rsidRDefault="001B36D2">
            <w:pPr>
              <w:rPr>
                <w:sz w:val="15"/>
                <w:szCs w:val="15"/>
              </w:rPr>
            </w:pPr>
          </w:p>
        </w:tc>
      </w:tr>
      <w:tr w:rsidR="001B36D2" w14:paraId="5A22200D" w14:textId="77777777">
        <w:trPr>
          <w:trHeight w:val="186"/>
        </w:trPr>
        <w:tc>
          <w:tcPr>
            <w:tcW w:w="640" w:type="dxa"/>
            <w:tcBorders>
              <w:left w:val="single" w:sz="8" w:space="0" w:color="auto"/>
              <w:bottom w:val="single" w:sz="8" w:space="0" w:color="auto"/>
              <w:right w:val="single" w:sz="8" w:space="0" w:color="auto"/>
            </w:tcBorders>
            <w:vAlign w:val="bottom"/>
          </w:tcPr>
          <w:p w14:paraId="542718F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AF6711B"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5B5E18C9" w14:textId="77777777" w:rsidR="001B36D2" w:rsidRDefault="001B36D2">
            <w:pPr>
              <w:rPr>
                <w:sz w:val="16"/>
                <w:szCs w:val="16"/>
              </w:rPr>
            </w:pPr>
          </w:p>
        </w:tc>
        <w:tc>
          <w:tcPr>
            <w:tcW w:w="1040" w:type="dxa"/>
            <w:tcBorders>
              <w:right w:val="single" w:sz="8" w:space="0" w:color="auto"/>
            </w:tcBorders>
            <w:vAlign w:val="bottom"/>
          </w:tcPr>
          <w:p w14:paraId="43E9BA26" w14:textId="77777777" w:rsidR="001B36D2" w:rsidRDefault="001B36D2">
            <w:pPr>
              <w:rPr>
                <w:sz w:val="16"/>
                <w:szCs w:val="16"/>
              </w:rPr>
            </w:pPr>
          </w:p>
        </w:tc>
        <w:tc>
          <w:tcPr>
            <w:tcW w:w="1800" w:type="dxa"/>
            <w:tcBorders>
              <w:right w:val="single" w:sz="8" w:space="0" w:color="auto"/>
            </w:tcBorders>
            <w:vAlign w:val="bottom"/>
          </w:tcPr>
          <w:p w14:paraId="7897298E" w14:textId="77777777" w:rsidR="001B36D2" w:rsidRDefault="001B36D2">
            <w:pPr>
              <w:rPr>
                <w:sz w:val="16"/>
                <w:szCs w:val="16"/>
              </w:rPr>
            </w:pPr>
          </w:p>
        </w:tc>
      </w:tr>
      <w:tr w:rsidR="001B36D2" w14:paraId="75677A61" w14:textId="77777777">
        <w:trPr>
          <w:trHeight w:val="180"/>
        </w:trPr>
        <w:tc>
          <w:tcPr>
            <w:tcW w:w="640" w:type="dxa"/>
            <w:tcBorders>
              <w:left w:val="single" w:sz="8" w:space="0" w:color="auto"/>
              <w:bottom w:val="single" w:sz="8" w:space="0" w:color="auto"/>
              <w:right w:val="single" w:sz="8" w:space="0" w:color="auto"/>
            </w:tcBorders>
            <w:vAlign w:val="bottom"/>
          </w:tcPr>
          <w:p w14:paraId="6A34691D" w14:textId="77777777" w:rsidR="001B36D2" w:rsidRDefault="009229BF">
            <w:pPr>
              <w:spacing w:line="158" w:lineRule="exact"/>
              <w:ind w:left="80"/>
              <w:rPr>
                <w:sz w:val="20"/>
                <w:szCs w:val="20"/>
              </w:rPr>
            </w:pPr>
            <w:r>
              <w:rPr>
                <w:rFonts w:eastAsia="Times New Roman"/>
                <w:sz w:val="14"/>
                <w:szCs w:val="14"/>
              </w:rPr>
              <w:t>6. 08</w:t>
            </w:r>
          </w:p>
        </w:tc>
        <w:tc>
          <w:tcPr>
            <w:tcW w:w="1640" w:type="dxa"/>
            <w:tcBorders>
              <w:bottom w:val="single" w:sz="8" w:space="0" w:color="auto"/>
              <w:right w:val="single" w:sz="8" w:space="0" w:color="auto"/>
            </w:tcBorders>
            <w:vAlign w:val="bottom"/>
          </w:tcPr>
          <w:p w14:paraId="77B167EE"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6BED12F7" w14:textId="77777777" w:rsidR="001B36D2" w:rsidRDefault="009229BF">
            <w:pPr>
              <w:spacing w:line="178" w:lineRule="exact"/>
              <w:ind w:left="80"/>
              <w:rPr>
                <w:sz w:val="20"/>
                <w:szCs w:val="20"/>
              </w:rPr>
            </w:pPr>
            <w:r>
              <w:rPr>
                <w:rFonts w:eastAsia="Times New Roman"/>
                <w:sz w:val="16"/>
                <w:szCs w:val="16"/>
              </w:rPr>
              <w:t>Ophtalmologie</w:t>
            </w:r>
          </w:p>
        </w:tc>
        <w:tc>
          <w:tcPr>
            <w:tcW w:w="1040" w:type="dxa"/>
            <w:tcBorders>
              <w:right w:val="single" w:sz="8" w:space="0" w:color="auto"/>
            </w:tcBorders>
            <w:vAlign w:val="bottom"/>
          </w:tcPr>
          <w:p w14:paraId="00FD712A" w14:textId="77777777" w:rsidR="001B36D2" w:rsidRDefault="001B36D2">
            <w:pPr>
              <w:rPr>
                <w:sz w:val="15"/>
                <w:szCs w:val="15"/>
              </w:rPr>
            </w:pPr>
          </w:p>
        </w:tc>
        <w:tc>
          <w:tcPr>
            <w:tcW w:w="1800" w:type="dxa"/>
            <w:tcBorders>
              <w:right w:val="single" w:sz="8" w:space="0" w:color="auto"/>
            </w:tcBorders>
            <w:vAlign w:val="bottom"/>
          </w:tcPr>
          <w:p w14:paraId="15EB0D3C" w14:textId="77777777" w:rsidR="001B36D2" w:rsidRDefault="001B36D2">
            <w:pPr>
              <w:rPr>
                <w:sz w:val="15"/>
                <w:szCs w:val="15"/>
              </w:rPr>
            </w:pPr>
          </w:p>
        </w:tc>
      </w:tr>
      <w:tr w:rsidR="001B36D2" w14:paraId="79530B7B" w14:textId="77777777">
        <w:trPr>
          <w:trHeight w:val="182"/>
        </w:trPr>
        <w:tc>
          <w:tcPr>
            <w:tcW w:w="640" w:type="dxa"/>
            <w:tcBorders>
              <w:left w:val="single" w:sz="8" w:space="0" w:color="auto"/>
              <w:bottom w:val="single" w:sz="8" w:space="0" w:color="auto"/>
              <w:right w:val="single" w:sz="8" w:space="0" w:color="auto"/>
            </w:tcBorders>
            <w:vAlign w:val="bottom"/>
          </w:tcPr>
          <w:p w14:paraId="1DCEE0CD" w14:textId="77777777" w:rsidR="001B36D2" w:rsidRDefault="009229BF">
            <w:pPr>
              <w:spacing w:line="160" w:lineRule="exact"/>
              <w:ind w:left="80"/>
              <w:rPr>
                <w:sz w:val="20"/>
                <w:szCs w:val="20"/>
              </w:rPr>
            </w:pPr>
            <w:r>
              <w:rPr>
                <w:rFonts w:eastAsia="Times New Roman"/>
                <w:sz w:val="14"/>
                <w:szCs w:val="14"/>
              </w:rPr>
              <w:t>6. 09</w:t>
            </w:r>
          </w:p>
        </w:tc>
        <w:tc>
          <w:tcPr>
            <w:tcW w:w="1640" w:type="dxa"/>
            <w:tcBorders>
              <w:bottom w:val="single" w:sz="8" w:space="0" w:color="auto"/>
              <w:right w:val="single" w:sz="8" w:space="0" w:color="auto"/>
            </w:tcBorders>
            <w:vAlign w:val="bottom"/>
          </w:tcPr>
          <w:p w14:paraId="2492D697" w14:textId="77777777" w:rsidR="001B36D2" w:rsidRDefault="009229BF">
            <w:pPr>
              <w:spacing w:line="180"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303F2896" w14:textId="77777777" w:rsidR="001B36D2" w:rsidRDefault="009229BF">
            <w:pPr>
              <w:spacing w:line="180" w:lineRule="exact"/>
              <w:ind w:left="80"/>
              <w:rPr>
                <w:sz w:val="20"/>
                <w:szCs w:val="20"/>
              </w:rPr>
            </w:pPr>
            <w:r>
              <w:rPr>
                <w:rFonts w:eastAsia="Times New Roman"/>
                <w:sz w:val="16"/>
                <w:szCs w:val="16"/>
              </w:rPr>
              <w:t>Οφθαλµoλoγία</w:t>
            </w:r>
          </w:p>
        </w:tc>
        <w:tc>
          <w:tcPr>
            <w:tcW w:w="1040" w:type="dxa"/>
            <w:tcBorders>
              <w:right w:val="single" w:sz="8" w:space="0" w:color="auto"/>
            </w:tcBorders>
            <w:vAlign w:val="bottom"/>
          </w:tcPr>
          <w:p w14:paraId="0204D225" w14:textId="77777777" w:rsidR="001B36D2" w:rsidRDefault="001B36D2">
            <w:pPr>
              <w:rPr>
                <w:sz w:val="15"/>
                <w:szCs w:val="15"/>
              </w:rPr>
            </w:pPr>
          </w:p>
        </w:tc>
        <w:tc>
          <w:tcPr>
            <w:tcW w:w="1800" w:type="dxa"/>
            <w:tcBorders>
              <w:right w:val="single" w:sz="8" w:space="0" w:color="auto"/>
            </w:tcBorders>
            <w:vAlign w:val="bottom"/>
          </w:tcPr>
          <w:p w14:paraId="0DFE8C24" w14:textId="77777777" w:rsidR="001B36D2" w:rsidRDefault="001B36D2">
            <w:pPr>
              <w:rPr>
                <w:sz w:val="15"/>
                <w:szCs w:val="15"/>
              </w:rPr>
            </w:pPr>
          </w:p>
        </w:tc>
      </w:tr>
      <w:tr w:rsidR="001B36D2" w14:paraId="57E80975" w14:textId="77777777">
        <w:trPr>
          <w:trHeight w:val="178"/>
        </w:trPr>
        <w:tc>
          <w:tcPr>
            <w:tcW w:w="640" w:type="dxa"/>
            <w:tcBorders>
              <w:left w:val="single" w:sz="8" w:space="0" w:color="auto"/>
              <w:right w:val="single" w:sz="8" w:space="0" w:color="auto"/>
            </w:tcBorders>
            <w:vAlign w:val="bottom"/>
          </w:tcPr>
          <w:p w14:paraId="01EC6CB1" w14:textId="77777777" w:rsidR="001B36D2" w:rsidRDefault="009229BF">
            <w:pPr>
              <w:spacing w:line="158" w:lineRule="exact"/>
              <w:ind w:left="80"/>
              <w:rPr>
                <w:sz w:val="20"/>
                <w:szCs w:val="20"/>
              </w:rPr>
            </w:pPr>
            <w:r>
              <w:rPr>
                <w:rFonts w:eastAsia="Times New Roman"/>
                <w:sz w:val="14"/>
                <w:szCs w:val="14"/>
              </w:rPr>
              <w:t>6. 10</w:t>
            </w:r>
          </w:p>
        </w:tc>
        <w:tc>
          <w:tcPr>
            <w:tcW w:w="1640" w:type="dxa"/>
            <w:tcBorders>
              <w:right w:val="single" w:sz="8" w:space="0" w:color="auto"/>
            </w:tcBorders>
            <w:vAlign w:val="bottom"/>
          </w:tcPr>
          <w:p w14:paraId="66127147"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6C90ACB9" w14:textId="77777777" w:rsidR="001B36D2" w:rsidRDefault="009229BF">
            <w:pPr>
              <w:spacing w:line="178" w:lineRule="exact"/>
              <w:ind w:left="80"/>
              <w:rPr>
                <w:sz w:val="20"/>
                <w:szCs w:val="20"/>
              </w:rPr>
            </w:pPr>
            <w:r>
              <w:rPr>
                <w:rFonts w:eastAsia="Times New Roman"/>
                <w:sz w:val="16"/>
                <w:szCs w:val="16"/>
              </w:rPr>
              <w:t>Oogheelkunde</w:t>
            </w:r>
          </w:p>
        </w:tc>
        <w:tc>
          <w:tcPr>
            <w:tcW w:w="1040" w:type="dxa"/>
            <w:tcBorders>
              <w:right w:val="single" w:sz="8" w:space="0" w:color="auto"/>
            </w:tcBorders>
            <w:vAlign w:val="bottom"/>
          </w:tcPr>
          <w:p w14:paraId="053F36B0" w14:textId="77777777" w:rsidR="001B36D2" w:rsidRDefault="001B36D2">
            <w:pPr>
              <w:rPr>
                <w:sz w:val="15"/>
                <w:szCs w:val="15"/>
              </w:rPr>
            </w:pPr>
          </w:p>
        </w:tc>
        <w:tc>
          <w:tcPr>
            <w:tcW w:w="1800" w:type="dxa"/>
            <w:tcBorders>
              <w:right w:val="single" w:sz="8" w:space="0" w:color="auto"/>
            </w:tcBorders>
            <w:vAlign w:val="bottom"/>
          </w:tcPr>
          <w:p w14:paraId="6521AC9E" w14:textId="77777777" w:rsidR="001B36D2" w:rsidRDefault="001B36D2">
            <w:pPr>
              <w:rPr>
                <w:sz w:val="15"/>
                <w:szCs w:val="15"/>
              </w:rPr>
            </w:pPr>
          </w:p>
        </w:tc>
      </w:tr>
      <w:tr w:rsidR="001B36D2" w14:paraId="79FAAE51" w14:textId="77777777">
        <w:trPr>
          <w:trHeight w:val="186"/>
        </w:trPr>
        <w:tc>
          <w:tcPr>
            <w:tcW w:w="640" w:type="dxa"/>
            <w:tcBorders>
              <w:left w:val="single" w:sz="8" w:space="0" w:color="auto"/>
              <w:bottom w:val="single" w:sz="8" w:space="0" w:color="auto"/>
              <w:right w:val="single" w:sz="8" w:space="0" w:color="auto"/>
            </w:tcBorders>
            <w:vAlign w:val="bottom"/>
          </w:tcPr>
          <w:p w14:paraId="7BBFA21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1BA75B3"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6941F49E" w14:textId="77777777" w:rsidR="001B36D2" w:rsidRDefault="001B36D2">
            <w:pPr>
              <w:rPr>
                <w:sz w:val="16"/>
                <w:szCs w:val="16"/>
              </w:rPr>
            </w:pPr>
          </w:p>
        </w:tc>
        <w:tc>
          <w:tcPr>
            <w:tcW w:w="1040" w:type="dxa"/>
            <w:tcBorders>
              <w:right w:val="single" w:sz="8" w:space="0" w:color="auto"/>
            </w:tcBorders>
            <w:vAlign w:val="bottom"/>
          </w:tcPr>
          <w:p w14:paraId="22525221" w14:textId="77777777" w:rsidR="001B36D2" w:rsidRDefault="001B36D2">
            <w:pPr>
              <w:rPr>
                <w:sz w:val="16"/>
                <w:szCs w:val="16"/>
              </w:rPr>
            </w:pPr>
          </w:p>
        </w:tc>
        <w:tc>
          <w:tcPr>
            <w:tcW w:w="1800" w:type="dxa"/>
            <w:tcBorders>
              <w:right w:val="single" w:sz="8" w:space="0" w:color="auto"/>
            </w:tcBorders>
            <w:vAlign w:val="bottom"/>
          </w:tcPr>
          <w:p w14:paraId="4B2588B7" w14:textId="77777777" w:rsidR="001B36D2" w:rsidRDefault="001B36D2">
            <w:pPr>
              <w:rPr>
                <w:sz w:val="16"/>
                <w:szCs w:val="16"/>
              </w:rPr>
            </w:pPr>
          </w:p>
        </w:tc>
      </w:tr>
      <w:tr w:rsidR="001B36D2" w14:paraId="38CC5CFE" w14:textId="77777777">
        <w:trPr>
          <w:trHeight w:val="180"/>
        </w:trPr>
        <w:tc>
          <w:tcPr>
            <w:tcW w:w="640" w:type="dxa"/>
            <w:tcBorders>
              <w:left w:val="single" w:sz="8" w:space="0" w:color="auto"/>
              <w:right w:val="single" w:sz="8" w:space="0" w:color="auto"/>
            </w:tcBorders>
            <w:vAlign w:val="bottom"/>
          </w:tcPr>
          <w:p w14:paraId="20FE5177" w14:textId="77777777" w:rsidR="001B36D2" w:rsidRDefault="009229BF">
            <w:pPr>
              <w:spacing w:line="158" w:lineRule="exact"/>
              <w:ind w:left="80"/>
              <w:rPr>
                <w:sz w:val="20"/>
                <w:szCs w:val="20"/>
              </w:rPr>
            </w:pPr>
            <w:r>
              <w:rPr>
                <w:rFonts w:eastAsia="Times New Roman"/>
                <w:sz w:val="14"/>
                <w:szCs w:val="14"/>
              </w:rPr>
              <w:t>6.11</w:t>
            </w:r>
          </w:p>
        </w:tc>
        <w:tc>
          <w:tcPr>
            <w:tcW w:w="1640" w:type="dxa"/>
            <w:tcBorders>
              <w:right w:val="single" w:sz="8" w:space="0" w:color="auto"/>
            </w:tcBorders>
            <w:vAlign w:val="bottom"/>
          </w:tcPr>
          <w:p w14:paraId="5787F568" w14:textId="77777777" w:rsidR="001B36D2" w:rsidRDefault="009229BF">
            <w:pPr>
              <w:spacing w:line="180"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15DE72F2" w14:textId="77777777" w:rsidR="001B36D2" w:rsidRDefault="009229BF">
            <w:pPr>
              <w:spacing w:line="178" w:lineRule="exact"/>
              <w:ind w:left="100"/>
              <w:rPr>
                <w:sz w:val="20"/>
                <w:szCs w:val="20"/>
              </w:rPr>
            </w:pPr>
            <w:r>
              <w:rPr>
                <w:rFonts w:eastAsia="Times New Roman"/>
                <w:sz w:val="16"/>
                <w:szCs w:val="16"/>
              </w:rPr>
              <w:t>Oftalmologija i optometrija</w:t>
            </w:r>
          </w:p>
        </w:tc>
        <w:tc>
          <w:tcPr>
            <w:tcW w:w="1040" w:type="dxa"/>
            <w:tcBorders>
              <w:right w:val="single" w:sz="8" w:space="0" w:color="auto"/>
            </w:tcBorders>
            <w:vAlign w:val="bottom"/>
          </w:tcPr>
          <w:p w14:paraId="11EC716D" w14:textId="77777777" w:rsidR="001B36D2" w:rsidRDefault="001B36D2">
            <w:pPr>
              <w:rPr>
                <w:sz w:val="15"/>
                <w:szCs w:val="15"/>
              </w:rPr>
            </w:pPr>
          </w:p>
        </w:tc>
        <w:tc>
          <w:tcPr>
            <w:tcW w:w="1800" w:type="dxa"/>
            <w:tcBorders>
              <w:right w:val="single" w:sz="8" w:space="0" w:color="auto"/>
            </w:tcBorders>
            <w:vAlign w:val="bottom"/>
          </w:tcPr>
          <w:p w14:paraId="36C82F53" w14:textId="77777777" w:rsidR="001B36D2" w:rsidRDefault="001B36D2">
            <w:pPr>
              <w:rPr>
                <w:sz w:val="15"/>
                <w:szCs w:val="15"/>
              </w:rPr>
            </w:pPr>
          </w:p>
        </w:tc>
      </w:tr>
      <w:tr w:rsidR="001B36D2" w14:paraId="7B4C7D0C" w14:textId="77777777">
        <w:trPr>
          <w:trHeight w:val="184"/>
        </w:trPr>
        <w:tc>
          <w:tcPr>
            <w:tcW w:w="640" w:type="dxa"/>
            <w:tcBorders>
              <w:left w:val="single" w:sz="8" w:space="0" w:color="auto"/>
              <w:bottom w:val="single" w:sz="8" w:space="0" w:color="auto"/>
              <w:right w:val="single" w:sz="8" w:space="0" w:color="auto"/>
            </w:tcBorders>
            <w:vAlign w:val="bottom"/>
          </w:tcPr>
          <w:p w14:paraId="13184DF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673164E"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282B7C90" w14:textId="77777777" w:rsidR="001B36D2" w:rsidRDefault="001B36D2">
            <w:pPr>
              <w:rPr>
                <w:sz w:val="16"/>
                <w:szCs w:val="16"/>
              </w:rPr>
            </w:pPr>
          </w:p>
        </w:tc>
        <w:tc>
          <w:tcPr>
            <w:tcW w:w="1040" w:type="dxa"/>
            <w:tcBorders>
              <w:right w:val="single" w:sz="8" w:space="0" w:color="auto"/>
            </w:tcBorders>
            <w:vAlign w:val="bottom"/>
          </w:tcPr>
          <w:p w14:paraId="27566C11" w14:textId="77777777" w:rsidR="001B36D2" w:rsidRDefault="001B36D2">
            <w:pPr>
              <w:rPr>
                <w:sz w:val="16"/>
                <w:szCs w:val="16"/>
              </w:rPr>
            </w:pPr>
          </w:p>
        </w:tc>
        <w:tc>
          <w:tcPr>
            <w:tcW w:w="1800" w:type="dxa"/>
            <w:tcBorders>
              <w:right w:val="single" w:sz="8" w:space="0" w:color="auto"/>
            </w:tcBorders>
            <w:vAlign w:val="bottom"/>
          </w:tcPr>
          <w:p w14:paraId="397C9427" w14:textId="77777777" w:rsidR="001B36D2" w:rsidRDefault="001B36D2">
            <w:pPr>
              <w:rPr>
                <w:sz w:val="16"/>
                <w:szCs w:val="16"/>
              </w:rPr>
            </w:pPr>
          </w:p>
        </w:tc>
      </w:tr>
      <w:tr w:rsidR="001B36D2" w14:paraId="6ED4BCF5" w14:textId="77777777">
        <w:trPr>
          <w:trHeight w:val="180"/>
        </w:trPr>
        <w:tc>
          <w:tcPr>
            <w:tcW w:w="640" w:type="dxa"/>
            <w:tcBorders>
              <w:left w:val="single" w:sz="8" w:space="0" w:color="auto"/>
              <w:right w:val="single" w:sz="8" w:space="0" w:color="auto"/>
            </w:tcBorders>
            <w:vAlign w:val="bottom"/>
          </w:tcPr>
          <w:p w14:paraId="4066303E" w14:textId="77777777" w:rsidR="001B36D2" w:rsidRDefault="009229BF">
            <w:pPr>
              <w:spacing w:line="160" w:lineRule="exact"/>
              <w:ind w:left="80"/>
              <w:rPr>
                <w:sz w:val="20"/>
                <w:szCs w:val="20"/>
              </w:rPr>
            </w:pPr>
            <w:r>
              <w:rPr>
                <w:rFonts w:eastAsia="Times New Roman"/>
                <w:sz w:val="14"/>
                <w:szCs w:val="14"/>
              </w:rPr>
              <w:t>6. 12</w:t>
            </w:r>
          </w:p>
        </w:tc>
        <w:tc>
          <w:tcPr>
            <w:tcW w:w="1640" w:type="dxa"/>
            <w:tcBorders>
              <w:right w:val="single" w:sz="8" w:space="0" w:color="auto"/>
            </w:tcBorders>
            <w:vAlign w:val="bottom"/>
          </w:tcPr>
          <w:p w14:paraId="2B55902B" w14:textId="77777777" w:rsidR="001B36D2" w:rsidRDefault="009229BF">
            <w:pPr>
              <w:spacing w:line="180"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right w:val="single" w:sz="8" w:space="0" w:color="auto"/>
            </w:tcBorders>
            <w:vAlign w:val="bottom"/>
          </w:tcPr>
          <w:p w14:paraId="0C888CB4" w14:textId="77777777" w:rsidR="001B36D2" w:rsidRDefault="009229BF">
            <w:pPr>
              <w:spacing w:line="180" w:lineRule="exact"/>
              <w:ind w:left="80"/>
              <w:rPr>
                <w:sz w:val="20"/>
                <w:szCs w:val="20"/>
              </w:rPr>
            </w:pPr>
            <w:r>
              <w:rPr>
                <w:rFonts w:eastAsia="Times New Roman"/>
                <w:sz w:val="16"/>
                <w:szCs w:val="16"/>
              </w:rPr>
              <w:t>Ophthalmic surgery</w:t>
            </w:r>
          </w:p>
        </w:tc>
        <w:tc>
          <w:tcPr>
            <w:tcW w:w="1040" w:type="dxa"/>
            <w:tcBorders>
              <w:right w:val="single" w:sz="8" w:space="0" w:color="auto"/>
            </w:tcBorders>
            <w:vAlign w:val="bottom"/>
          </w:tcPr>
          <w:p w14:paraId="6D8A8904" w14:textId="77777777" w:rsidR="001B36D2" w:rsidRDefault="001B36D2">
            <w:pPr>
              <w:rPr>
                <w:sz w:val="15"/>
                <w:szCs w:val="15"/>
              </w:rPr>
            </w:pPr>
          </w:p>
        </w:tc>
        <w:tc>
          <w:tcPr>
            <w:tcW w:w="1800" w:type="dxa"/>
            <w:tcBorders>
              <w:right w:val="single" w:sz="8" w:space="0" w:color="auto"/>
            </w:tcBorders>
            <w:vAlign w:val="bottom"/>
          </w:tcPr>
          <w:p w14:paraId="76B73E0F" w14:textId="77777777" w:rsidR="001B36D2" w:rsidRDefault="001B36D2">
            <w:pPr>
              <w:rPr>
                <w:sz w:val="15"/>
                <w:szCs w:val="15"/>
              </w:rPr>
            </w:pPr>
          </w:p>
        </w:tc>
      </w:tr>
      <w:tr w:rsidR="001B36D2" w14:paraId="2FE15E1E" w14:textId="77777777">
        <w:trPr>
          <w:trHeight w:val="186"/>
        </w:trPr>
        <w:tc>
          <w:tcPr>
            <w:tcW w:w="640" w:type="dxa"/>
            <w:tcBorders>
              <w:left w:val="single" w:sz="8" w:space="0" w:color="auto"/>
              <w:bottom w:val="single" w:sz="8" w:space="0" w:color="auto"/>
              <w:right w:val="single" w:sz="8" w:space="0" w:color="auto"/>
            </w:tcBorders>
            <w:vAlign w:val="bottom"/>
          </w:tcPr>
          <w:p w14:paraId="7261F86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383ECA0"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6719822D" w14:textId="77777777" w:rsidR="001B36D2" w:rsidRDefault="009229BF">
            <w:pPr>
              <w:ind w:left="80"/>
              <w:rPr>
                <w:sz w:val="20"/>
                <w:szCs w:val="20"/>
              </w:rPr>
            </w:pPr>
            <w:r>
              <w:rPr>
                <w:rFonts w:eastAsia="Times New Roman"/>
                <w:sz w:val="16"/>
                <w:szCs w:val="16"/>
              </w:rPr>
              <w:t>Ophthalmology (od roku 1991/1992)</w:t>
            </w:r>
          </w:p>
        </w:tc>
        <w:tc>
          <w:tcPr>
            <w:tcW w:w="1040" w:type="dxa"/>
            <w:tcBorders>
              <w:right w:val="single" w:sz="8" w:space="0" w:color="auto"/>
            </w:tcBorders>
            <w:vAlign w:val="bottom"/>
          </w:tcPr>
          <w:p w14:paraId="58A3E032" w14:textId="77777777" w:rsidR="001B36D2" w:rsidRDefault="001B36D2">
            <w:pPr>
              <w:rPr>
                <w:sz w:val="16"/>
                <w:szCs w:val="16"/>
              </w:rPr>
            </w:pPr>
          </w:p>
        </w:tc>
        <w:tc>
          <w:tcPr>
            <w:tcW w:w="1800" w:type="dxa"/>
            <w:tcBorders>
              <w:right w:val="single" w:sz="8" w:space="0" w:color="auto"/>
            </w:tcBorders>
            <w:vAlign w:val="bottom"/>
          </w:tcPr>
          <w:p w14:paraId="21DCD4ED" w14:textId="77777777" w:rsidR="001B36D2" w:rsidRDefault="001B36D2">
            <w:pPr>
              <w:rPr>
                <w:sz w:val="16"/>
                <w:szCs w:val="16"/>
              </w:rPr>
            </w:pPr>
          </w:p>
        </w:tc>
      </w:tr>
      <w:tr w:rsidR="001B36D2" w14:paraId="1B8EF137" w14:textId="77777777">
        <w:trPr>
          <w:trHeight w:val="180"/>
        </w:trPr>
        <w:tc>
          <w:tcPr>
            <w:tcW w:w="640" w:type="dxa"/>
            <w:tcBorders>
              <w:left w:val="single" w:sz="8" w:space="0" w:color="auto"/>
              <w:bottom w:val="single" w:sz="8" w:space="0" w:color="auto"/>
              <w:right w:val="single" w:sz="8" w:space="0" w:color="auto"/>
            </w:tcBorders>
            <w:vAlign w:val="bottom"/>
          </w:tcPr>
          <w:p w14:paraId="73E46C74" w14:textId="77777777" w:rsidR="001B36D2" w:rsidRDefault="009229BF">
            <w:pPr>
              <w:spacing w:line="158" w:lineRule="exact"/>
              <w:ind w:left="80"/>
              <w:rPr>
                <w:sz w:val="20"/>
                <w:szCs w:val="20"/>
              </w:rPr>
            </w:pPr>
            <w:r>
              <w:rPr>
                <w:rFonts w:eastAsia="Times New Roman"/>
                <w:sz w:val="14"/>
                <w:szCs w:val="14"/>
              </w:rPr>
              <w:t>6. 13</w:t>
            </w:r>
          </w:p>
        </w:tc>
        <w:tc>
          <w:tcPr>
            <w:tcW w:w="1640" w:type="dxa"/>
            <w:tcBorders>
              <w:bottom w:val="single" w:sz="8" w:space="0" w:color="auto"/>
              <w:right w:val="single" w:sz="8" w:space="0" w:color="auto"/>
            </w:tcBorders>
            <w:vAlign w:val="bottom"/>
          </w:tcPr>
          <w:p w14:paraId="1D2189E4"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2AB3AB19" w14:textId="77777777" w:rsidR="001B36D2" w:rsidRDefault="009229BF">
            <w:pPr>
              <w:spacing w:line="178" w:lineRule="exact"/>
              <w:ind w:left="80"/>
              <w:rPr>
                <w:sz w:val="20"/>
                <w:szCs w:val="20"/>
              </w:rPr>
            </w:pPr>
            <w:r>
              <w:rPr>
                <w:rFonts w:eastAsia="Times New Roman"/>
                <w:sz w:val="16"/>
                <w:szCs w:val="16"/>
              </w:rPr>
              <w:t>Oftalmologija</w:t>
            </w:r>
          </w:p>
        </w:tc>
        <w:tc>
          <w:tcPr>
            <w:tcW w:w="1040" w:type="dxa"/>
            <w:tcBorders>
              <w:right w:val="single" w:sz="8" w:space="0" w:color="auto"/>
            </w:tcBorders>
            <w:vAlign w:val="bottom"/>
          </w:tcPr>
          <w:p w14:paraId="49B7AB8F" w14:textId="77777777" w:rsidR="001B36D2" w:rsidRDefault="001B36D2">
            <w:pPr>
              <w:rPr>
                <w:sz w:val="15"/>
                <w:szCs w:val="15"/>
              </w:rPr>
            </w:pPr>
          </w:p>
        </w:tc>
        <w:tc>
          <w:tcPr>
            <w:tcW w:w="1800" w:type="dxa"/>
            <w:tcBorders>
              <w:right w:val="single" w:sz="8" w:space="0" w:color="auto"/>
            </w:tcBorders>
            <w:vAlign w:val="bottom"/>
          </w:tcPr>
          <w:p w14:paraId="263D5FBF" w14:textId="77777777" w:rsidR="001B36D2" w:rsidRDefault="001B36D2">
            <w:pPr>
              <w:rPr>
                <w:sz w:val="15"/>
                <w:szCs w:val="15"/>
              </w:rPr>
            </w:pPr>
          </w:p>
        </w:tc>
      </w:tr>
      <w:tr w:rsidR="001B36D2" w14:paraId="1EF07348" w14:textId="77777777">
        <w:trPr>
          <w:trHeight w:val="182"/>
        </w:trPr>
        <w:tc>
          <w:tcPr>
            <w:tcW w:w="640" w:type="dxa"/>
            <w:tcBorders>
              <w:left w:val="single" w:sz="8" w:space="0" w:color="auto"/>
              <w:bottom w:val="single" w:sz="8" w:space="0" w:color="auto"/>
              <w:right w:val="single" w:sz="8" w:space="0" w:color="auto"/>
            </w:tcBorders>
            <w:vAlign w:val="bottom"/>
          </w:tcPr>
          <w:p w14:paraId="55C881C1" w14:textId="77777777" w:rsidR="001B36D2" w:rsidRDefault="009229BF">
            <w:pPr>
              <w:spacing w:line="160" w:lineRule="exact"/>
              <w:ind w:left="80"/>
              <w:rPr>
                <w:sz w:val="20"/>
                <w:szCs w:val="20"/>
              </w:rPr>
            </w:pPr>
            <w:r>
              <w:rPr>
                <w:rFonts w:eastAsia="Times New Roman"/>
                <w:sz w:val="14"/>
                <w:szCs w:val="14"/>
              </w:rPr>
              <w:t>6. 14</w:t>
            </w:r>
          </w:p>
        </w:tc>
        <w:tc>
          <w:tcPr>
            <w:tcW w:w="1640" w:type="dxa"/>
            <w:tcBorders>
              <w:bottom w:val="single" w:sz="8" w:space="0" w:color="auto"/>
              <w:right w:val="single" w:sz="8" w:space="0" w:color="auto"/>
            </w:tcBorders>
            <w:vAlign w:val="bottom"/>
          </w:tcPr>
          <w:p w14:paraId="08269A7D" w14:textId="77777777" w:rsidR="001B36D2" w:rsidRDefault="009229BF">
            <w:pPr>
              <w:spacing w:line="180"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4C016AED" w14:textId="77777777" w:rsidR="001B36D2" w:rsidRDefault="009229BF">
            <w:pPr>
              <w:spacing w:line="180" w:lineRule="exact"/>
              <w:ind w:left="80"/>
              <w:rPr>
                <w:sz w:val="20"/>
                <w:szCs w:val="20"/>
              </w:rPr>
            </w:pPr>
            <w:r>
              <w:rPr>
                <w:rFonts w:eastAsia="Times New Roman"/>
                <w:sz w:val="16"/>
                <w:szCs w:val="16"/>
              </w:rPr>
              <w:t>Oftalmoloģija</w:t>
            </w:r>
          </w:p>
        </w:tc>
        <w:tc>
          <w:tcPr>
            <w:tcW w:w="1040" w:type="dxa"/>
            <w:tcBorders>
              <w:right w:val="single" w:sz="8" w:space="0" w:color="auto"/>
            </w:tcBorders>
            <w:vAlign w:val="bottom"/>
          </w:tcPr>
          <w:p w14:paraId="6D6FE4CE" w14:textId="77777777" w:rsidR="001B36D2" w:rsidRDefault="001B36D2">
            <w:pPr>
              <w:rPr>
                <w:sz w:val="15"/>
                <w:szCs w:val="15"/>
              </w:rPr>
            </w:pPr>
          </w:p>
        </w:tc>
        <w:tc>
          <w:tcPr>
            <w:tcW w:w="1800" w:type="dxa"/>
            <w:tcBorders>
              <w:right w:val="single" w:sz="8" w:space="0" w:color="auto"/>
            </w:tcBorders>
            <w:vAlign w:val="bottom"/>
          </w:tcPr>
          <w:p w14:paraId="78A9A373" w14:textId="77777777" w:rsidR="001B36D2" w:rsidRDefault="001B36D2">
            <w:pPr>
              <w:rPr>
                <w:sz w:val="15"/>
                <w:szCs w:val="15"/>
              </w:rPr>
            </w:pPr>
          </w:p>
        </w:tc>
      </w:tr>
      <w:tr w:rsidR="001B36D2" w14:paraId="03DA7649" w14:textId="77777777">
        <w:trPr>
          <w:trHeight w:val="178"/>
        </w:trPr>
        <w:tc>
          <w:tcPr>
            <w:tcW w:w="640" w:type="dxa"/>
            <w:tcBorders>
              <w:left w:val="single" w:sz="8" w:space="0" w:color="auto"/>
              <w:right w:val="single" w:sz="8" w:space="0" w:color="auto"/>
            </w:tcBorders>
            <w:vAlign w:val="bottom"/>
          </w:tcPr>
          <w:p w14:paraId="0983586B" w14:textId="77777777" w:rsidR="001B36D2" w:rsidRDefault="009229BF">
            <w:pPr>
              <w:spacing w:line="158" w:lineRule="exact"/>
              <w:ind w:left="80"/>
              <w:rPr>
                <w:sz w:val="20"/>
                <w:szCs w:val="20"/>
              </w:rPr>
            </w:pPr>
            <w:r>
              <w:rPr>
                <w:rFonts w:eastAsia="Times New Roman"/>
                <w:sz w:val="14"/>
                <w:szCs w:val="14"/>
              </w:rPr>
              <w:t>6. 15</w:t>
            </w:r>
          </w:p>
        </w:tc>
        <w:tc>
          <w:tcPr>
            <w:tcW w:w="1640" w:type="dxa"/>
            <w:tcBorders>
              <w:right w:val="single" w:sz="8" w:space="0" w:color="auto"/>
            </w:tcBorders>
            <w:vAlign w:val="bottom"/>
          </w:tcPr>
          <w:p w14:paraId="0EE3AA62"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4F0C3D34" w14:textId="77777777" w:rsidR="001B36D2" w:rsidRDefault="009229BF">
            <w:pPr>
              <w:spacing w:line="178" w:lineRule="exact"/>
              <w:ind w:left="80"/>
              <w:rPr>
                <w:sz w:val="20"/>
                <w:szCs w:val="20"/>
              </w:rPr>
            </w:pPr>
            <w:r>
              <w:rPr>
                <w:rFonts w:eastAsia="Times New Roman"/>
                <w:sz w:val="16"/>
                <w:szCs w:val="16"/>
              </w:rPr>
              <w:t>Ophtalmologie</w:t>
            </w:r>
          </w:p>
        </w:tc>
        <w:tc>
          <w:tcPr>
            <w:tcW w:w="1040" w:type="dxa"/>
            <w:tcBorders>
              <w:right w:val="single" w:sz="8" w:space="0" w:color="auto"/>
            </w:tcBorders>
            <w:vAlign w:val="bottom"/>
          </w:tcPr>
          <w:p w14:paraId="2394D84C" w14:textId="77777777" w:rsidR="001B36D2" w:rsidRDefault="001B36D2">
            <w:pPr>
              <w:rPr>
                <w:sz w:val="15"/>
                <w:szCs w:val="15"/>
              </w:rPr>
            </w:pPr>
          </w:p>
        </w:tc>
        <w:tc>
          <w:tcPr>
            <w:tcW w:w="1800" w:type="dxa"/>
            <w:tcBorders>
              <w:right w:val="single" w:sz="8" w:space="0" w:color="auto"/>
            </w:tcBorders>
            <w:vAlign w:val="bottom"/>
          </w:tcPr>
          <w:p w14:paraId="203A9E5F" w14:textId="77777777" w:rsidR="001B36D2" w:rsidRDefault="001B36D2">
            <w:pPr>
              <w:rPr>
                <w:sz w:val="15"/>
                <w:szCs w:val="15"/>
              </w:rPr>
            </w:pPr>
          </w:p>
        </w:tc>
      </w:tr>
      <w:tr w:rsidR="001B36D2" w14:paraId="72638085" w14:textId="77777777">
        <w:trPr>
          <w:trHeight w:val="186"/>
        </w:trPr>
        <w:tc>
          <w:tcPr>
            <w:tcW w:w="640" w:type="dxa"/>
            <w:tcBorders>
              <w:left w:val="single" w:sz="8" w:space="0" w:color="auto"/>
              <w:bottom w:val="single" w:sz="8" w:space="0" w:color="auto"/>
              <w:right w:val="single" w:sz="8" w:space="0" w:color="auto"/>
            </w:tcBorders>
            <w:vAlign w:val="bottom"/>
          </w:tcPr>
          <w:p w14:paraId="6EF884D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F0D2065"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45A098EF" w14:textId="77777777" w:rsidR="001B36D2" w:rsidRDefault="001B36D2">
            <w:pPr>
              <w:rPr>
                <w:sz w:val="16"/>
                <w:szCs w:val="16"/>
              </w:rPr>
            </w:pPr>
          </w:p>
        </w:tc>
        <w:tc>
          <w:tcPr>
            <w:tcW w:w="1040" w:type="dxa"/>
            <w:tcBorders>
              <w:right w:val="single" w:sz="8" w:space="0" w:color="auto"/>
            </w:tcBorders>
            <w:vAlign w:val="bottom"/>
          </w:tcPr>
          <w:p w14:paraId="3D17E549" w14:textId="77777777" w:rsidR="001B36D2" w:rsidRDefault="001B36D2">
            <w:pPr>
              <w:rPr>
                <w:sz w:val="16"/>
                <w:szCs w:val="16"/>
              </w:rPr>
            </w:pPr>
          </w:p>
        </w:tc>
        <w:tc>
          <w:tcPr>
            <w:tcW w:w="1800" w:type="dxa"/>
            <w:tcBorders>
              <w:right w:val="single" w:sz="8" w:space="0" w:color="auto"/>
            </w:tcBorders>
            <w:vAlign w:val="bottom"/>
          </w:tcPr>
          <w:p w14:paraId="58C400E7" w14:textId="77777777" w:rsidR="001B36D2" w:rsidRDefault="001B36D2">
            <w:pPr>
              <w:rPr>
                <w:sz w:val="16"/>
                <w:szCs w:val="16"/>
              </w:rPr>
            </w:pPr>
          </w:p>
        </w:tc>
      </w:tr>
      <w:tr w:rsidR="001B36D2" w14:paraId="430A53D6" w14:textId="77777777">
        <w:trPr>
          <w:trHeight w:val="178"/>
        </w:trPr>
        <w:tc>
          <w:tcPr>
            <w:tcW w:w="640" w:type="dxa"/>
            <w:tcBorders>
              <w:left w:val="single" w:sz="8" w:space="0" w:color="auto"/>
              <w:right w:val="single" w:sz="8" w:space="0" w:color="auto"/>
            </w:tcBorders>
            <w:vAlign w:val="bottom"/>
          </w:tcPr>
          <w:p w14:paraId="6E467004" w14:textId="77777777" w:rsidR="001B36D2" w:rsidRDefault="009229BF">
            <w:pPr>
              <w:spacing w:line="158" w:lineRule="exact"/>
              <w:ind w:left="80"/>
              <w:rPr>
                <w:sz w:val="20"/>
                <w:szCs w:val="20"/>
              </w:rPr>
            </w:pPr>
            <w:r>
              <w:rPr>
                <w:rFonts w:eastAsia="Times New Roman"/>
                <w:sz w:val="14"/>
                <w:szCs w:val="14"/>
              </w:rPr>
              <w:t>6. 16</w:t>
            </w:r>
          </w:p>
        </w:tc>
        <w:tc>
          <w:tcPr>
            <w:tcW w:w="1640" w:type="dxa"/>
            <w:tcBorders>
              <w:right w:val="single" w:sz="8" w:space="0" w:color="auto"/>
            </w:tcBorders>
            <w:vAlign w:val="bottom"/>
          </w:tcPr>
          <w:p w14:paraId="1F44337B" w14:textId="77777777" w:rsidR="001B36D2" w:rsidRDefault="009229BF">
            <w:pPr>
              <w:spacing w:line="178"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1677AA10" w14:textId="77777777" w:rsidR="001B36D2" w:rsidRDefault="009229BF">
            <w:pPr>
              <w:spacing w:line="178" w:lineRule="exact"/>
              <w:ind w:left="80"/>
              <w:rPr>
                <w:sz w:val="20"/>
                <w:szCs w:val="20"/>
              </w:rPr>
            </w:pPr>
            <w:r>
              <w:rPr>
                <w:rFonts w:eastAsia="Times New Roman"/>
                <w:sz w:val="16"/>
                <w:szCs w:val="16"/>
              </w:rPr>
              <w:t>Szemészet</w:t>
            </w:r>
          </w:p>
        </w:tc>
        <w:tc>
          <w:tcPr>
            <w:tcW w:w="1040" w:type="dxa"/>
            <w:tcBorders>
              <w:right w:val="single" w:sz="8" w:space="0" w:color="auto"/>
            </w:tcBorders>
            <w:vAlign w:val="bottom"/>
          </w:tcPr>
          <w:p w14:paraId="07C3DA05" w14:textId="77777777" w:rsidR="001B36D2" w:rsidRDefault="001B36D2">
            <w:pPr>
              <w:rPr>
                <w:sz w:val="15"/>
                <w:szCs w:val="15"/>
              </w:rPr>
            </w:pPr>
          </w:p>
        </w:tc>
        <w:tc>
          <w:tcPr>
            <w:tcW w:w="1800" w:type="dxa"/>
            <w:tcBorders>
              <w:right w:val="single" w:sz="8" w:space="0" w:color="auto"/>
            </w:tcBorders>
            <w:vAlign w:val="bottom"/>
          </w:tcPr>
          <w:p w14:paraId="7F8F99C0" w14:textId="77777777" w:rsidR="001B36D2" w:rsidRDefault="001B36D2">
            <w:pPr>
              <w:rPr>
                <w:sz w:val="15"/>
                <w:szCs w:val="15"/>
              </w:rPr>
            </w:pPr>
          </w:p>
        </w:tc>
      </w:tr>
      <w:tr w:rsidR="001B36D2" w14:paraId="2C657BCF" w14:textId="77777777">
        <w:trPr>
          <w:trHeight w:val="187"/>
        </w:trPr>
        <w:tc>
          <w:tcPr>
            <w:tcW w:w="640" w:type="dxa"/>
            <w:tcBorders>
              <w:left w:val="single" w:sz="8" w:space="0" w:color="auto"/>
              <w:bottom w:val="single" w:sz="8" w:space="0" w:color="auto"/>
              <w:right w:val="single" w:sz="8" w:space="0" w:color="auto"/>
            </w:tcBorders>
            <w:vAlign w:val="bottom"/>
          </w:tcPr>
          <w:p w14:paraId="7E3F009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206CED7"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6A39DF40" w14:textId="77777777" w:rsidR="001B36D2" w:rsidRDefault="001B36D2">
            <w:pPr>
              <w:rPr>
                <w:sz w:val="16"/>
                <w:szCs w:val="16"/>
              </w:rPr>
            </w:pPr>
          </w:p>
        </w:tc>
        <w:tc>
          <w:tcPr>
            <w:tcW w:w="1040" w:type="dxa"/>
            <w:tcBorders>
              <w:right w:val="single" w:sz="8" w:space="0" w:color="auto"/>
            </w:tcBorders>
            <w:vAlign w:val="bottom"/>
          </w:tcPr>
          <w:p w14:paraId="49368F96" w14:textId="77777777" w:rsidR="001B36D2" w:rsidRDefault="001B36D2">
            <w:pPr>
              <w:rPr>
                <w:sz w:val="16"/>
                <w:szCs w:val="16"/>
              </w:rPr>
            </w:pPr>
          </w:p>
        </w:tc>
        <w:tc>
          <w:tcPr>
            <w:tcW w:w="1800" w:type="dxa"/>
            <w:tcBorders>
              <w:right w:val="single" w:sz="8" w:space="0" w:color="auto"/>
            </w:tcBorders>
            <w:vAlign w:val="bottom"/>
          </w:tcPr>
          <w:p w14:paraId="4D2F5890" w14:textId="77777777" w:rsidR="001B36D2" w:rsidRDefault="001B36D2">
            <w:pPr>
              <w:rPr>
                <w:sz w:val="16"/>
                <w:szCs w:val="16"/>
              </w:rPr>
            </w:pPr>
          </w:p>
        </w:tc>
      </w:tr>
      <w:tr w:rsidR="001B36D2" w14:paraId="7D699EB0" w14:textId="77777777">
        <w:trPr>
          <w:trHeight w:val="182"/>
        </w:trPr>
        <w:tc>
          <w:tcPr>
            <w:tcW w:w="640" w:type="dxa"/>
            <w:tcBorders>
              <w:left w:val="single" w:sz="8" w:space="0" w:color="auto"/>
              <w:bottom w:val="single" w:sz="8" w:space="0" w:color="auto"/>
              <w:right w:val="single" w:sz="8" w:space="0" w:color="auto"/>
            </w:tcBorders>
            <w:vAlign w:val="bottom"/>
          </w:tcPr>
          <w:p w14:paraId="4C4B7277" w14:textId="77777777" w:rsidR="001B36D2" w:rsidRDefault="009229BF">
            <w:pPr>
              <w:spacing w:line="160" w:lineRule="exact"/>
              <w:ind w:left="80"/>
              <w:rPr>
                <w:sz w:val="20"/>
                <w:szCs w:val="20"/>
              </w:rPr>
            </w:pPr>
            <w:r>
              <w:rPr>
                <w:rFonts w:eastAsia="Times New Roman"/>
                <w:sz w:val="14"/>
                <w:szCs w:val="14"/>
              </w:rPr>
              <w:t>6. 17</w:t>
            </w:r>
          </w:p>
        </w:tc>
        <w:tc>
          <w:tcPr>
            <w:tcW w:w="1640" w:type="dxa"/>
            <w:tcBorders>
              <w:bottom w:val="single" w:sz="8" w:space="0" w:color="auto"/>
              <w:right w:val="single" w:sz="8" w:space="0" w:color="auto"/>
            </w:tcBorders>
            <w:vAlign w:val="bottom"/>
          </w:tcPr>
          <w:p w14:paraId="057316E7" w14:textId="77777777" w:rsidR="001B36D2" w:rsidRDefault="009229BF">
            <w:pPr>
              <w:spacing w:line="180"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2B423CF7" w14:textId="77777777" w:rsidR="001B36D2" w:rsidRDefault="009229BF">
            <w:pPr>
              <w:spacing w:line="180" w:lineRule="exact"/>
              <w:ind w:left="80"/>
              <w:rPr>
                <w:sz w:val="20"/>
                <w:szCs w:val="20"/>
              </w:rPr>
            </w:pPr>
            <w:r>
              <w:rPr>
                <w:rFonts w:eastAsia="Times New Roman"/>
                <w:sz w:val="16"/>
                <w:szCs w:val="16"/>
              </w:rPr>
              <w:t>Oftalmoloġija</w:t>
            </w:r>
          </w:p>
        </w:tc>
        <w:tc>
          <w:tcPr>
            <w:tcW w:w="1040" w:type="dxa"/>
            <w:tcBorders>
              <w:right w:val="single" w:sz="8" w:space="0" w:color="auto"/>
            </w:tcBorders>
            <w:vAlign w:val="bottom"/>
          </w:tcPr>
          <w:p w14:paraId="2729872E" w14:textId="77777777" w:rsidR="001B36D2" w:rsidRDefault="001B36D2">
            <w:pPr>
              <w:rPr>
                <w:sz w:val="15"/>
                <w:szCs w:val="15"/>
              </w:rPr>
            </w:pPr>
          </w:p>
        </w:tc>
        <w:tc>
          <w:tcPr>
            <w:tcW w:w="1800" w:type="dxa"/>
            <w:tcBorders>
              <w:right w:val="single" w:sz="8" w:space="0" w:color="auto"/>
            </w:tcBorders>
            <w:vAlign w:val="bottom"/>
          </w:tcPr>
          <w:p w14:paraId="7F33B311" w14:textId="77777777" w:rsidR="001B36D2" w:rsidRDefault="001B36D2">
            <w:pPr>
              <w:rPr>
                <w:sz w:val="15"/>
                <w:szCs w:val="15"/>
              </w:rPr>
            </w:pPr>
          </w:p>
        </w:tc>
      </w:tr>
      <w:tr w:rsidR="001B36D2" w14:paraId="40F0F139" w14:textId="77777777">
        <w:trPr>
          <w:trHeight w:val="178"/>
        </w:trPr>
        <w:tc>
          <w:tcPr>
            <w:tcW w:w="640" w:type="dxa"/>
            <w:tcBorders>
              <w:left w:val="single" w:sz="8" w:space="0" w:color="auto"/>
              <w:right w:val="single" w:sz="8" w:space="0" w:color="auto"/>
            </w:tcBorders>
            <w:vAlign w:val="bottom"/>
          </w:tcPr>
          <w:p w14:paraId="57F9CE88" w14:textId="77777777" w:rsidR="001B36D2" w:rsidRDefault="009229BF">
            <w:pPr>
              <w:spacing w:line="158" w:lineRule="exact"/>
              <w:ind w:left="80"/>
              <w:rPr>
                <w:sz w:val="20"/>
                <w:szCs w:val="20"/>
              </w:rPr>
            </w:pPr>
            <w:r>
              <w:rPr>
                <w:rFonts w:eastAsia="Times New Roman"/>
                <w:sz w:val="14"/>
                <w:szCs w:val="14"/>
              </w:rPr>
              <w:t>6. 18</w:t>
            </w:r>
          </w:p>
        </w:tc>
        <w:tc>
          <w:tcPr>
            <w:tcW w:w="1640" w:type="dxa"/>
            <w:tcBorders>
              <w:right w:val="single" w:sz="8" w:space="0" w:color="auto"/>
            </w:tcBorders>
            <w:vAlign w:val="bottom"/>
          </w:tcPr>
          <w:p w14:paraId="25751658"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17E6E6C4" w14:textId="77777777" w:rsidR="001B36D2" w:rsidRDefault="009229BF">
            <w:pPr>
              <w:spacing w:line="178" w:lineRule="exact"/>
              <w:ind w:left="80"/>
              <w:rPr>
                <w:sz w:val="20"/>
                <w:szCs w:val="20"/>
              </w:rPr>
            </w:pPr>
            <w:r>
              <w:rPr>
                <w:rFonts w:eastAsia="Times New Roman"/>
                <w:sz w:val="16"/>
                <w:szCs w:val="16"/>
              </w:rPr>
              <w:t>Augenheilkunde</w:t>
            </w:r>
          </w:p>
        </w:tc>
        <w:tc>
          <w:tcPr>
            <w:tcW w:w="1040" w:type="dxa"/>
            <w:tcBorders>
              <w:right w:val="single" w:sz="8" w:space="0" w:color="auto"/>
            </w:tcBorders>
            <w:vAlign w:val="bottom"/>
          </w:tcPr>
          <w:p w14:paraId="102FBAE8" w14:textId="77777777" w:rsidR="001B36D2" w:rsidRDefault="001B36D2">
            <w:pPr>
              <w:rPr>
                <w:sz w:val="15"/>
                <w:szCs w:val="15"/>
              </w:rPr>
            </w:pPr>
          </w:p>
        </w:tc>
        <w:tc>
          <w:tcPr>
            <w:tcW w:w="1800" w:type="dxa"/>
            <w:tcBorders>
              <w:right w:val="single" w:sz="8" w:space="0" w:color="auto"/>
            </w:tcBorders>
            <w:vAlign w:val="bottom"/>
          </w:tcPr>
          <w:p w14:paraId="1222179F" w14:textId="77777777" w:rsidR="001B36D2" w:rsidRDefault="001B36D2">
            <w:pPr>
              <w:rPr>
                <w:sz w:val="15"/>
                <w:szCs w:val="15"/>
              </w:rPr>
            </w:pPr>
          </w:p>
        </w:tc>
      </w:tr>
      <w:tr w:rsidR="001B36D2" w14:paraId="0C5E1F4D" w14:textId="77777777">
        <w:trPr>
          <w:trHeight w:val="186"/>
        </w:trPr>
        <w:tc>
          <w:tcPr>
            <w:tcW w:w="640" w:type="dxa"/>
            <w:tcBorders>
              <w:left w:val="single" w:sz="8" w:space="0" w:color="auto"/>
              <w:bottom w:val="single" w:sz="8" w:space="0" w:color="auto"/>
              <w:right w:val="single" w:sz="8" w:space="0" w:color="auto"/>
            </w:tcBorders>
            <w:vAlign w:val="bottom"/>
          </w:tcPr>
          <w:p w14:paraId="7662F5F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D82F1E7"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3386F76C" w14:textId="77777777" w:rsidR="001B36D2" w:rsidRDefault="001B36D2">
            <w:pPr>
              <w:rPr>
                <w:sz w:val="16"/>
                <w:szCs w:val="16"/>
              </w:rPr>
            </w:pPr>
          </w:p>
        </w:tc>
        <w:tc>
          <w:tcPr>
            <w:tcW w:w="1040" w:type="dxa"/>
            <w:tcBorders>
              <w:right w:val="single" w:sz="8" w:space="0" w:color="auto"/>
            </w:tcBorders>
            <w:vAlign w:val="bottom"/>
          </w:tcPr>
          <w:p w14:paraId="5BCEAF2B" w14:textId="77777777" w:rsidR="001B36D2" w:rsidRDefault="001B36D2">
            <w:pPr>
              <w:rPr>
                <w:sz w:val="16"/>
                <w:szCs w:val="16"/>
              </w:rPr>
            </w:pPr>
          </w:p>
        </w:tc>
        <w:tc>
          <w:tcPr>
            <w:tcW w:w="1800" w:type="dxa"/>
            <w:tcBorders>
              <w:right w:val="single" w:sz="8" w:space="0" w:color="auto"/>
            </w:tcBorders>
            <w:vAlign w:val="bottom"/>
          </w:tcPr>
          <w:p w14:paraId="2322E2A8" w14:textId="77777777" w:rsidR="001B36D2" w:rsidRDefault="001B36D2">
            <w:pPr>
              <w:rPr>
                <w:sz w:val="16"/>
                <w:szCs w:val="16"/>
              </w:rPr>
            </w:pPr>
          </w:p>
        </w:tc>
      </w:tr>
      <w:tr w:rsidR="001B36D2" w14:paraId="0AE0AAC9" w14:textId="77777777">
        <w:trPr>
          <w:trHeight w:val="181"/>
        </w:trPr>
        <w:tc>
          <w:tcPr>
            <w:tcW w:w="640" w:type="dxa"/>
            <w:tcBorders>
              <w:left w:val="single" w:sz="8" w:space="0" w:color="auto"/>
              <w:bottom w:val="single" w:sz="8" w:space="0" w:color="auto"/>
              <w:right w:val="single" w:sz="8" w:space="0" w:color="auto"/>
            </w:tcBorders>
            <w:vAlign w:val="bottom"/>
          </w:tcPr>
          <w:p w14:paraId="11E37F67" w14:textId="77777777" w:rsidR="001B36D2" w:rsidRDefault="009229BF">
            <w:pPr>
              <w:spacing w:line="158" w:lineRule="exact"/>
              <w:ind w:left="80"/>
              <w:rPr>
                <w:sz w:val="20"/>
                <w:szCs w:val="20"/>
              </w:rPr>
            </w:pPr>
            <w:r>
              <w:rPr>
                <w:rFonts w:eastAsia="Times New Roman"/>
                <w:sz w:val="14"/>
                <w:szCs w:val="14"/>
              </w:rPr>
              <w:t>6. 19</w:t>
            </w:r>
          </w:p>
        </w:tc>
        <w:tc>
          <w:tcPr>
            <w:tcW w:w="1640" w:type="dxa"/>
            <w:tcBorders>
              <w:bottom w:val="single" w:sz="8" w:space="0" w:color="auto"/>
              <w:right w:val="single" w:sz="8" w:space="0" w:color="auto"/>
            </w:tcBorders>
            <w:vAlign w:val="bottom"/>
          </w:tcPr>
          <w:p w14:paraId="5F9B4F42" w14:textId="77777777" w:rsidR="001B36D2" w:rsidRDefault="009229BF">
            <w:pPr>
              <w:spacing w:line="180" w:lineRule="exact"/>
              <w:ind w:left="60"/>
              <w:rPr>
                <w:sz w:val="20"/>
                <w:szCs w:val="20"/>
              </w:rPr>
            </w:pPr>
            <w:r>
              <w:rPr>
                <w:rFonts w:eastAsia="Times New Roman"/>
                <w:b/>
                <w:bCs/>
                <w:sz w:val="16"/>
                <w:szCs w:val="16"/>
              </w:rPr>
              <w:t>Poľsko / Polska</w:t>
            </w:r>
          </w:p>
        </w:tc>
        <w:tc>
          <w:tcPr>
            <w:tcW w:w="2640" w:type="dxa"/>
            <w:tcBorders>
              <w:bottom w:val="single" w:sz="8" w:space="0" w:color="auto"/>
              <w:right w:val="single" w:sz="8" w:space="0" w:color="auto"/>
            </w:tcBorders>
            <w:vAlign w:val="bottom"/>
          </w:tcPr>
          <w:p w14:paraId="643C83B2" w14:textId="77777777" w:rsidR="001B36D2" w:rsidRDefault="009229BF">
            <w:pPr>
              <w:spacing w:line="178" w:lineRule="exact"/>
              <w:ind w:left="80"/>
              <w:rPr>
                <w:sz w:val="20"/>
                <w:szCs w:val="20"/>
              </w:rPr>
            </w:pPr>
            <w:r>
              <w:rPr>
                <w:rFonts w:eastAsia="Times New Roman"/>
                <w:sz w:val="16"/>
                <w:szCs w:val="16"/>
              </w:rPr>
              <w:t>Okulistyka</w:t>
            </w:r>
          </w:p>
        </w:tc>
        <w:tc>
          <w:tcPr>
            <w:tcW w:w="1040" w:type="dxa"/>
            <w:tcBorders>
              <w:right w:val="single" w:sz="8" w:space="0" w:color="auto"/>
            </w:tcBorders>
            <w:vAlign w:val="bottom"/>
          </w:tcPr>
          <w:p w14:paraId="00953303" w14:textId="77777777" w:rsidR="001B36D2" w:rsidRDefault="001B36D2">
            <w:pPr>
              <w:rPr>
                <w:sz w:val="15"/>
                <w:szCs w:val="15"/>
              </w:rPr>
            </w:pPr>
          </w:p>
        </w:tc>
        <w:tc>
          <w:tcPr>
            <w:tcW w:w="1800" w:type="dxa"/>
            <w:tcBorders>
              <w:right w:val="single" w:sz="8" w:space="0" w:color="auto"/>
            </w:tcBorders>
            <w:vAlign w:val="bottom"/>
          </w:tcPr>
          <w:p w14:paraId="76D2AA6A" w14:textId="77777777" w:rsidR="001B36D2" w:rsidRDefault="001B36D2">
            <w:pPr>
              <w:rPr>
                <w:sz w:val="15"/>
                <w:szCs w:val="15"/>
              </w:rPr>
            </w:pPr>
          </w:p>
        </w:tc>
      </w:tr>
      <w:tr w:rsidR="001B36D2" w14:paraId="5B3A0A32" w14:textId="77777777">
        <w:trPr>
          <w:trHeight w:val="179"/>
        </w:trPr>
        <w:tc>
          <w:tcPr>
            <w:tcW w:w="640" w:type="dxa"/>
            <w:tcBorders>
              <w:left w:val="single" w:sz="8" w:space="0" w:color="auto"/>
              <w:right w:val="single" w:sz="8" w:space="0" w:color="auto"/>
            </w:tcBorders>
            <w:vAlign w:val="bottom"/>
          </w:tcPr>
          <w:p w14:paraId="68048CDA" w14:textId="77777777" w:rsidR="001B36D2" w:rsidRDefault="009229BF">
            <w:pPr>
              <w:spacing w:line="159" w:lineRule="exact"/>
              <w:ind w:left="80"/>
              <w:rPr>
                <w:sz w:val="20"/>
                <w:szCs w:val="20"/>
              </w:rPr>
            </w:pPr>
            <w:r>
              <w:rPr>
                <w:rFonts w:eastAsia="Times New Roman"/>
                <w:sz w:val="14"/>
                <w:szCs w:val="14"/>
              </w:rPr>
              <w:t>6. 20</w:t>
            </w:r>
          </w:p>
        </w:tc>
        <w:tc>
          <w:tcPr>
            <w:tcW w:w="1640" w:type="dxa"/>
            <w:tcBorders>
              <w:right w:val="single" w:sz="8" w:space="0" w:color="auto"/>
            </w:tcBorders>
            <w:vAlign w:val="bottom"/>
          </w:tcPr>
          <w:p w14:paraId="119C6B01" w14:textId="77777777" w:rsidR="001B36D2" w:rsidRDefault="009229BF">
            <w:pPr>
              <w:spacing w:line="179"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38C1B6BE" w14:textId="77777777" w:rsidR="001B36D2" w:rsidRDefault="009229BF">
            <w:pPr>
              <w:spacing w:line="179" w:lineRule="exact"/>
              <w:ind w:left="80"/>
              <w:rPr>
                <w:sz w:val="20"/>
                <w:szCs w:val="20"/>
              </w:rPr>
            </w:pPr>
            <w:r>
              <w:rPr>
                <w:rFonts w:eastAsia="Times New Roman"/>
                <w:sz w:val="16"/>
                <w:szCs w:val="16"/>
              </w:rPr>
              <w:t>Oftalmologia</w:t>
            </w:r>
          </w:p>
        </w:tc>
        <w:tc>
          <w:tcPr>
            <w:tcW w:w="1040" w:type="dxa"/>
            <w:tcBorders>
              <w:right w:val="single" w:sz="8" w:space="0" w:color="auto"/>
            </w:tcBorders>
            <w:vAlign w:val="bottom"/>
          </w:tcPr>
          <w:p w14:paraId="7A8C6565" w14:textId="77777777" w:rsidR="001B36D2" w:rsidRDefault="001B36D2">
            <w:pPr>
              <w:rPr>
                <w:sz w:val="15"/>
                <w:szCs w:val="15"/>
              </w:rPr>
            </w:pPr>
          </w:p>
        </w:tc>
        <w:tc>
          <w:tcPr>
            <w:tcW w:w="1800" w:type="dxa"/>
            <w:tcBorders>
              <w:right w:val="single" w:sz="8" w:space="0" w:color="auto"/>
            </w:tcBorders>
            <w:vAlign w:val="bottom"/>
          </w:tcPr>
          <w:p w14:paraId="771AD3BE" w14:textId="77777777" w:rsidR="001B36D2" w:rsidRDefault="001B36D2">
            <w:pPr>
              <w:rPr>
                <w:sz w:val="15"/>
                <w:szCs w:val="15"/>
              </w:rPr>
            </w:pPr>
          </w:p>
        </w:tc>
      </w:tr>
      <w:tr w:rsidR="001B36D2" w14:paraId="3368A339" w14:textId="77777777">
        <w:trPr>
          <w:trHeight w:val="186"/>
        </w:trPr>
        <w:tc>
          <w:tcPr>
            <w:tcW w:w="640" w:type="dxa"/>
            <w:tcBorders>
              <w:left w:val="single" w:sz="8" w:space="0" w:color="auto"/>
              <w:bottom w:val="single" w:sz="8" w:space="0" w:color="auto"/>
              <w:right w:val="single" w:sz="8" w:space="0" w:color="auto"/>
            </w:tcBorders>
            <w:vAlign w:val="bottom"/>
          </w:tcPr>
          <w:p w14:paraId="5CA608D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8ADF06D"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73ED7B02" w14:textId="77777777" w:rsidR="001B36D2" w:rsidRDefault="001B36D2">
            <w:pPr>
              <w:rPr>
                <w:sz w:val="16"/>
                <w:szCs w:val="16"/>
              </w:rPr>
            </w:pPr>
          </w:p>
        </w:tc>
        <w:tc>
          <w:tcPr>
            <w:tcW w:w="1040" w:type="dxa"/>
            <w:tcBorders>
              <w:right w:val="single" w:sz="8" w:space="0" w:color="auto"/>
            </w:tcBorders>
            <w:vAlign w:val="bottom"/>
          </w:tcPr>
          <w:p w14:paraId="7894EDC4" w14:textId="77777777" w:rsidR="001B36D2" w:rsidRDefault="001B36D2">
            <w:pPr>
              <w:rPr>
                <w:sz w:val="16"/>
                <w:szCs w:val="16"/>
              </w:rPr>
            </w:pPr>
          </w:p>
        </w:tc>
        <w:tc>
          <w:tcPr>
            <w:tcW w:w="1800" w:type="dxa"/>
            <w:tcBorders>
              <w:right w:val="single" w:sz="8" w:space="0" w:color="auto"/>
            </w:tcBorders>
            <w:vAlign w:val="bottom"/>
          </w:tcPr>
          <w:p w14:paraId="047263BB" w14:textId="77777777" w:rsidR="001B36D2" w:rsidRDefault="001B36D2">
            <w:pPr>
              <w:rPr>
                <w:sz w:val="16"/>
                <w:szCs w:val="16"/>
              </w:rPr>
            </w:pPr>
          </w:p>
        </w:tc>
      </w:tr>
      <w:tr w:rsidR="001B36D2" w14:paraId="74AA7750" w14:textId="77777777">
        <w:trPr>
          <w:trHeight w:val="180"/>
        </w:trPr>
        <w:tc>
          <w:tcPr>
            <w:tcW w:w="640" w:type="dxa"/>
            <w:tcBorders>
              <w:left w:val="single" w:sz="8" w:space="0" w:color="auto"/>
              <w:bottom w:val="single" w:sz="8" w:space="0" w:color="auto"/>
              <w:right w:val="single" w:sz="8" w:space="0" w:color="auto"/>
            </w:tcBorders>
            <w:vAlign w:val="bottom"/>
          </w:tcPr>
          <w:p w14:paraId="504A9494" w14:textId="77777777" w:rsidR="001B36D2" w:rsidRDefault="009229BF">
            <w:pPr>
              <w:spacing w:line="158" w:lineRule="exact"/>
              <w:ind w:left="80"/>
              <w:rPr>
                <w:sz w:val="20"/>
                <w:szCs w:val="20"/>
              </w:rPr>
            </w:pPr>
            <w:r>
              <w:rPr>
                <w:rFonts w:eastAsia="Times New Roman"/>
                <w:sz w:val="14"/>
                <w:szCs w:val="14"/>
              </w:rPr>
              <w:t>6. 21</w:t>
            </w:r>
          </w:p>
        </w:tc>
        <w:tc>
          <w:tcPr>
            <w:tcW w:w="1640" w:type="dxa"/>
            <w:tcBorders>
              <w:bottom w:val="single" w:sz="8" w:space="0" w:color="auto"/>
              <w:right w:val="single" w:sz="8" w:space="0" w:color="auto"/>
            </w:tcBorders>
            <w:vAlign w:val="bottom"/>
          </w:tcPr>
          <w:p w14:paraId="5832C78F"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2F1E91F7" w14:textId="77777777" w:rsidR="001B36D2" w:rsidRDefault="009229BF">
            <w:pPr>
              <w:spacing w:line="178" w:lineRule="exact"/>
              <w:ind w:left="80"/>
              <w:rPr>
                <w:sz w:val="20"/>
                <w:szCs w:val="20"/>
              </w:rPr>
            </w:pPr>
            <w:r>
              <w:rPr>
                <w:rFonts w:eastAsia="Times New Roman"/>
                <w:sz w:val="16"/>
                <w:szCs w:val="16"/>
              </w:rPr>
              <w:t>Augenheilkunde und Optometrie</w:t>
            </w:r>
          </w:p>
        </w:tc>
        <w:tc>
          <w:tcPr>
            <w:tcW w:w="1040" w:type="dxa"/>
            <w:tcBorders>
              <w:right w:val="single" w:sz="8" w:space="0" w:color="auto"/>
            </w:tcBorders>
            <w:vAlign w:val="bottom"/>
          </w:tcPr>
          <w:p w14:paraId="42D2827A" w14:textId="77777777" w:rsidR="001B36D2" w:rsidRDefault="001B36D2">
            <w:pPr>
              <w:rPr>
                <w:sz w:val="15"/>
                <w:szCs w:val="15"/>
              </w:rPr>
            </w:pPr>
          </w:p>
        </w:tc>
        <w:tc>
          <w:tcPr>
            <w:tcW w:w="1800" w:type="dxa"/>
            <w:tcBorders>
              <w:right w:val="single" w:sz="8" w:space="0" w:color="auto"/>
            </w:tcBorders>
            <w:vAlign w:val="bottom"/>
          </w:tcPr>
          <w:p w14:paraId="20E462AE" w14:textId="77777777" w:rsidR="001B36D2" w:rsidRDefault="001B36D2">
            <w:pPr>
              <w:rPr>
                <w:sz w:val="15"/>
                <w:szCs w:val="15"/>
              </w:rPr>
            </w:pPr>
          </w:p>
        </w:tc>
      </w:tr>
      <w:tr w:rsidR="001B36D2" w14:paraId="2CF02815" w14:textId="77777777">
        <w:trPr>
          <w:trHeight w:val="182"/>
        </w:trPr>
        <w:tc>
          <w:tcPr>
            <w:tcW w:w="640" w:type="dxa"/>
            <w:tcBorders>
              <w:left w:val="single" w:sz="8" w:space="0" w:color="auto"/>
              <w:bottom w:val="single" w:sz="8" w:space="0" w:color="auto"/>
              <w:right w:val="single" w:sz="8" w:space="0" w:color="auto"/>
            </w:tcBorders>
            <w:vAlign w:val="bottom"/>
          </w:tcPr>
          <w:p w14:paraId="4AB02A8D" w14:textId="77777777" w:rsidR="001B36D2" w:rsidRDefault="009229BF">
            <w:pPr>
              <w:spacing w:line="160" w:lineRule="exact"/>
              <w:ind w:left="80"/>
              <w:rPr>
                <w:sz w:val="20"/>
                <w:szCs w:val="20"/>
              </w:rPr>
            </w:pPr>
            <w:r>
              <w:rPr>
                <w:rFonts w:eastAsia="Times New Roman"/>
                <w:sz w:val="14"/>
                <w:szCs w:val="14"/>
              </w:rPr>
              <w:t>6. 22</w:t>
            </w:r>
          </w:p>
        </w:tc>
        <w:tc>
          <w:tcPr>
            <w:tcW w:w="1640" w:type="dxa"/>
            <w:tcBorders>
              <w:bottom w:val="single" w:sz="8" w:space="0" w:color="auto"/>
              <w:right w:val="single" w:sz="8" w:space="0" w:color="auto"/>
            </w:tcBorders>
            <w:vAlign w:val="bottom"/>
          </w:tcPr>
          <w:p w14:paraId="635D520A" w14:textId="77777777" w:rsidR="001B36D2" w:rsidRDefault="009229BF">
            <w:pPr>
              <w:spacing w:line="180"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0E213C47" w14:textId="77777777" w:rsidR="001B36D2" w:rsidRDefault="009229BF">
            <w:pPr>
              <w:spacing w:line="180" w:lineRule="exact"/>
              <w:ind w:left="80"/>
              <w:rPr>
                <w:sz w:val="20"/>
                <w:szCs w:val="20"/>
              </w:rPr>
            </w:pPr>
            <w:r>
              <w:rPr>
                <w:rFonts w:eastAsia="Times New Roman"/>
                <w:sz w:val="16"/>
                <w:szCs w:val="16"/>
              </w:rPr>
              <w:t>Oftalmologie</w:t>
            </w:r>
          </w:p>
        </w:tc>
        <w:tc>
          <w:tcPr>
            <w:tcW w:w="1040" w:type="dxa"/>
            <w:tcBorders>
              <w:right w:val="single" w:sz="8" w:space="0" w:color="auto"/>
            </w:tcBorders>
            <w:vAlign w:val="bottom"/>
          </w:tcPr>
          <w:p w14:paraId="2C121FD3" w14:textId="77777777" w:rsidR="001B36D2" w:rsidRDefault="001B36D2">
            <w:pPr>
              <w:rPr>
                <w:sz w:val="15"/>
                <w:szCs w:val="15"/>
              </w:rPr>
            </w:pPr>
          </w:p>
        </w:tc>
        <w:tc>
          <w:tcPr>
            <w:tcW w:w="1800" w:type="dxa"/>
            <w:tcBorders>
              <w:right w:val="single" w:sz="8" w:space="0" w:color="auto"/>
            </w:tcBorders>
            <w:vAlign w:val="bottom"/>
          </w:tcPr>
          <w:p w14:paraId="4E5BA5B0" w14:textId="77777777" w:rsidR="001B36D2" w:rsidRDefault="001B36D2">
            <w:pPr>
              <w:rPr>
                <w:sz w:val="15"/>
                <w:szCs w:val="15"/>
              </w:rPr>
            </w:pPr>
          </w:p>
        </w:tc>
      </w:tr>
      <w:tr w:rsidR="001B36D2" w14:paraId="3083BFFE" w14:textId="77777777">
        <w:trPr>
          <w:trHeight w:val="180"/>
        </w:trPr>
        <w:tc>
          <w:tcPr>
            <w:tcW w:w="640" w:type="dxa"/>
            <w:tcBorders>
              <w:left w:val="single" w:sz="8" w:space="0" w:color="auto"/>
              <w:bottom w:val="single" w:sz="8" w:space="0" w:color="auto"/>
              <w:right w:val="single" w:sz="8" w:space="0" w:color="auto"/>
            </w:tcBorders>
            <w:vAlign w:val="bottom"/>
          </w:tcPr>
          <w:p w14:paraId="143E6AA0" w14:textId="77777777" w:rsidR="001B36D2" w:rsidRDefault="009229BF">
            <w:pPr>
              <w:spacing w:line="158" w:lineRule="exact"/>
              <w:ind w:left="80"/>
              <w:rPr>
                <w:sz w:val="20"/>
                <w:szCs w:val="20"/>
              </w:rPr>
            </w:pPr>
            <w:r>
              <w:rPr>
                <w:rFonts w:eastAsia="Times New Roman"/>
                <w:sz w:val="14"/>
                <w:szCs w:val="14"/>
              </w:rPr>
              <w:t>6. 23</w:t>
            </w:r>
          </w:p>
        </w:tc>
        <w:tc>
          <w:tcPr>
            <w:tcW w:w="1640" w:type="dxa"/>
            <w:tcBorders>
              <w:bottom w:val="single" w:sz="8" w:space="0" w:color="auto"/>
              <w:right w:val="single" w:sz="8" w:space="0" w:color="auto"/>
            </w:tcBorders>
            <w:vAlign w:val="bottom"/>
          </w:tcPr>
          <w:p w14:paraId="398D2A0F"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7793422F" w14:textId="77777777" w:rsidR="001B36D2" w:rsidRDefault="009229BF">
            <w:pPr>
              <w:spacing w:line="178" w:lineRule="exact"/>
              <w:ind w:left="80"/>
              <w:rPr>
                <w:sz w:val="20"/>
                <w:szCs w:val="20"/>
              </w:rPr>
            </w:pPr>
            <w:r>
              <w:rPr>
                <w:rFonts w:eastAsia="Times New Roman"/>
                <w:sz w:val="16"/>
                <w:szCs w:val="16"/>
              </w:rPr>
              <w:t>Oftalmologija</w:t>
            </w:r>
          </w:p>
        </w:tc>
        <w:tc>
          <w:tcPr>
            <w:tcW w:w="1040" w:type="dxa"/>
            <w:tcBorders>
              <w:right w:val="single" w:sz="8" w:space="0" w:color="auto"/>
            </w:tcBorders>
            <w:vAlign w:val="bottom"/>
          </w:tcPr>
          <w:p w14:paraId="675F02E0" w14:textId="77777777" w:rsidR="001B36D2" w:rsidRDefault="001B36D2">
            <w:pPr>
              <w:rPr>
                <w:sz w:val="15"/>
                <w:szCs w:val="15"/>
              </w:rPr>
            </w:pPr>
          </w:p>
        </w:tc>
        <w:tc>
          <w:tcPr>
            <w:tcW w:w="1800" w:type="dxa"/>
            <w:tcBorders>
              <w:right w:val="single" w:sz="8" w:space="0" w:color="auto"/>
            </w:tcBorders>
            <w:vAlign w:val="bottom"/>
          </w:tcPr>
          <w:p w14:paraId="42FE4AAE" w14:textId="77777777" w:rsidR="001B36D2" w:rsidRDefault="001B36D2">
            <w:pPr>
              <w:rPr>
                <w:sz w:val="15"/>
                <w:szCs w:val="15"/>
              </w:rPr>
            </w:pPr>
          </w:p>
        </w:tc>
      </w:tr>
      <w:tr w:rsidR="001B36D2" w14:paraId="4B68B136" w14:textId="77777777">
        <w:trPr>
          <w:trHeight w:val="180"/>
        </w:trPr>
        <w:tc>
          <w:tcPr>
            <w:tcW w:w="640" w:type="dxa"/>
            <w:tcBorders>
              <w:left w:val="single" w:sz="8" w:space="0" w:color="auto"/>
              <w:bottom w:val="single" w:sz="8" w:space="0" w:color="auto"/>
              <w:right w:val="single" w:sz="8" w:space="0" w:color="auto"/>
            </w:tcBorders>
            <w:vAlign w:val="bottom"/>
          </w:tcPr>
          <w:p w14:paraId="49693164" w14:textId="77777777" w:rsidR="001B36D2" w:rsidRDefault="009229BF">
            <w:pPr>
              <w:spacing w:line="158" w:lineRule="exact"/>
              <w:ind w:left="80"/>
              <w:rPr>
                <w:sz w:val="20"/>
                <w:szCs w:val="20"/>
              </w:rPr>
            </w:pPr>
            <w:r>
              <w:rPr>
                <w:rFonts w:eastAsia="Times New Roman"/>
                <w:sz w:val="14"/>
                <w:szCs w:val="14"/>
              </w:rPr>
              <w:t>6. 24</w:t>
            </w:r>
          </w:p>
        </w:tc>
        <w:tc>
          <w:tcPr>
            <w:tcW w:w="1640" w:type="dxa"/>
            <w:tcBorders>
              <w:bottom w:val="single" w:sz="8" w:space="0" w:color="auto"/>
              <w:right w:val="single" w:sz="8" w:space="0" w:color="auto"/>
            </w:tcBorders>
            <w:vAlign w:val="bottom"/>
          </w:tcPr>
          <w:p w14:paraId="6398930E" w14:textId="77777777" w:rsidR="001B36D2" w:rsidRDefault="009229BF">
            <w:pPr>
              <w:spacing w:line="178"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6F4E7618" w14:textId="77777777" w:rsidR="001B36D2" w:rsidRDefault="009229BF">
            <w:pPr>
              <w:spacing w:line="178" w:lineRule="exact"/>
              <w:ind w:left="80"/>
              <w:rPr>
                <w:sz w:val="20"/>
                <w:szCs w:val="20"/>
              </w:rPr>
            </w:pPr>
            <w:r>
              <w:rPr>
                <w:rFonts w:eastAsia="Times New Roman"/>
                <w:sz w:val="16"/>
                <w:szCs w:val="16"/>
              </w:rPr>
              <w:t>Oftalmología</w:t>
            </w:r>
          </w:p>
        </w:tc>
        <w:tc>
          <w:tcPr>
            <w:tcW w:w="1040" w:type="dxa"/>
            <w:tcBorders>
              <w:right w:val="single" w:sz="8" w:space="0" w:color="auto"/>
            </w:tcBorders>
            <w:vAlign w:val="bottom"/>
          </w:tcPr>
          <w:p w14:paraId="30157A25" w14:textId="77777777" w:rsidR="001B36D2" w:rsidRDefault="001B36D2">
            <w:pPr>
              <w:rPr>
                <w:sz w:val="15"/>
                <w:szCs w:val="15"/>
              </w:rPr>
            </w:pPr>
          </w:p>
        </w:tc>
        <w:tc>
          <w:tcPr>
            <w:tcW w:w="1800" w:type="dxa"/>
            <w:tcBorders>
              <w:right w:val="single" w:sz="8" w:space="0" w:color="auto"/>
            </w:tcBorders>
            <w:vAlign w:val="bottom"/>
          </w:tcPr>
          <w:p w14:paraId="42FBA7FF" w14:textId="77777777" w:rsidR="001B36D2" w:rsidRDefault="001B36D2">
            <w:pPr>
              <w:rPr>
                <w:sz w:val="15"/>
                <w:szCs w:val="15"/>
              </w:rPr>
            </w:pPr>
          </w:p>
        </w:tc>
      </w:tr>
      <w:tr w:rsidR="001B36D2" w14:paraId="61A7A1FF" w14:textId="77777777">
        <w:trPr>
          <w:trHeight w:val="182"/>
        </w:trPr>
        <w:tc>
          <w:tcPr>
            <w:tcW w:w="640" w:type="dxa"/>
            <w:tcBorders>
              <w:left w:val="single" w:sz="8" w:space="0" w:color="auto"/>
              <w:bottom w:val="single" w:sz="8" w:space="0" w:color="auto"/>
              <w:right w:val="single" w:sz="8" w:space="0" w:color="auto"/>
            </w:tcBorders>
            <w:vAlign w:val="bottom"/>
          </w:tcPr>
          <w:p w14:paraId="0A633AB7" w14:textId="77777777" w:rsidR="001B36D2" w:rsidRDefault="009229BF">
            <w:pPr>
              <w:spacing w:line="160" w:lineRule="exact"/>
              <w:ind w:left="80"/>
              <w:rPr>
                <w:sz w:val="20"/>
                <w:szCs w:val="20"/>
              </w:rPr>
            </w:pPr>
            <w:r>
              <w:rPr>
                <w:rFonts w:eastAsia="Times New Roman"/>
                <w:sz w:val="14"/>
                <w:szCs w:val="14"/>
              </w:rPr>
              <w:t>6. 25</w:t>
            </w:r>
          </w:p>
        </w:tc>
        <w:tc>
          <w:tcPr>
            <w:tcW w:w="1640" w:type="dxa"/>
            <w:tcBorders>
              <w:bottom w:val="single" w:sz="8" w:space="0" w:color="auto"/>
              <w:right w:val="single" w:sz="8" w:space="0" w:color="auto"/>
            </w:tcBorders>
            <w:vAlign w:val="bottom"/>
          </w:tcPr>
          <w:p w14:paraId="1BD026A5" w14:textId="77777777" w:rsidR="001B36D2" w:rsidRDefault="009229BF">
            <w:pPr>
              <w:spacing w:line="180"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1B674935" w14:textId="77777777" w:rsidR="001B36D2" w:rsidRDefault="009229BF">
            <w:pPr>
              <w:spacing w:line="180" w:lineRule="exact"/>
              <w:ind w:left="80"/>
              <w:rPr>
                <w:sz w:val="20"/>
                <w:szCs w:val="20"/>
              </w:rPr>
            </w:pPr>
            <w:r>
              <w:rPr>
                <w:rFonts w:eastAsia="Times New Roman"/>
                <w:sz w:val="16"/>
                <w:szCs w:val="16"/>
              </w:rPr>
              <w:t>Ögonsjukdomar (oftalmologi)</w:t>
            </w:r>
          </w:p>
        </w:tc>
        <w:tc>
          <w:tcPr>
            <w:tcW w:w="1040" w:type="dxa"/>
            <w:tcBorders>
              <w:right w:val="single" w:sz="8" w:space="0" w:color="auto"/>
            </w:tcBorders>
            <w:vAlign w:val="bottom"/>
          </w:tcPr>
          <w:p w14:paraId="647031BF" w14:textId="77777777" w:rsidR="001B36D2" w:rsidRDefault="001B36D2">
            <w:pPr>
              <w:rPr>
                <w:sz w:val="15"/>
                <w:szCs w:val="15"/>
              </w:rPr>
            </w:pPr>
          </w:p>
        </w:tc>
        <w:tc>
          <w:tcPr>
            <w:tcW w:w="1800" w:type="dxa"/>
            <w:tcBorders>
              <w:right w:val="single" w:sz="8" w:space="0" w:color="auto"/>
            </w:tcBorders>
            <w:vAlign w:val="bottom"/>
          </w:tcPr>
          <w:p w14:paraId="3F314EC5" w14:textId="77777777" w:rsidR="001B36D2" w:rsidRDefault="001B36D2">
            <w:pPr>
              <w:rPr>
                <w:sz w:val="15"/>
                <w:szCs w:val="15"/>
              </w:rPr>
            </w:pPr>
          </w:p>
        </w:tc>
      </w:tr>
      <w:tr w:rsidR="001B36D2" w14:paraId="183A77CE" w14:textId="77777777">
        <w:trPr>
          <w:trHeight w:val="180"/>
        </w:trPr>
        <w:tc>
          <w:tcPr>
            <w:tcW w:w="640" w:type="dxa"/>
            <w:tcBorders>
              <w:left w:val="single" w:sz="8" w:space="0" w:color="auto"/>
              <w:bottom w:val="single" w:sz="8" w:space="0" w:color="auto"/>
              <w:right w:val="single" w:sz="8" w:space="0" w:color="auto"/>
            </w:tcBorders>
            <w:vAlign w:val="bottom"/>
          </w:tcPr>
          <w:p w14:paraId="76FEA9F2" w14:textId="77777777" w:rsidR="001B36D2" w:rsidRDefault="009229BF">
            <w:pPr>
              <w:spacing w:line="158" w:lineRule="exact"/>
              <w:ind w:left="80"/>
              <w:rPr>
                <w:sz w:val="20"/>
                <w:szCs w:val="20"/>
              </w:rPr>
            </w:pPr>
            <w:r>
              <w:rPr>
                <w:rFonts w:eastAsia="Times New Roman"/>
                <w:sz w:val="14"/>
                <w:szCs w:val="14"/>
              </w:rPr>
              <w:t>6. 26</w:t>
            </w:r>
          </w:p>
        </w:tc>
        <w:tc>
          <w:tcPr>
            <w:tcW w:w="1640" w:type="dxa"/>
            <w:tcBorders>
              <w:bottom w:val="single" w:sz="8" w:space="0" w:color="auto"/>
              <w:right w:val="single" w:sz="8" w:space="0" w:color="auto"/>
            </w:tcBorders>
            <w:vAlign w:val="bottom"/>
          </w:tcPr>
          <w:p w14:paraId="22CAA1DA"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52AFE244" w14:textId="77777777" w:rsidR="001B36D2" w:rsidRDefault="009229BF">
            <w:pPr>
              <w:spacing w:line="178" w:lineRule="exact"/>
              <w:ind w:left="80"/>
              <w:rPr>
                <w:sz w:val="20"/>
                <w:szCs w:val="20"/>
              </w:rPr>
            </w:pPr>
            <w:r>
              <w:rPr>
                <w:rFonts w:eastAsia="Times New Roman"/>
                <w:sz w:val="16"/>
                <w:szCs w:val="16"/>
              </w:rPr>
              <w:t>Oftalmologia</w:t>
            </w:r>
          </w:p>
        </w:tc>
        <w:tc>
          <w:tcPr>
            <w:tcW w:w="1040" w:type="dxa"/>
            <w:tcBorders>
              <w:right w:val="single" w:sz="8" w:space="0" w:color="auto"/>
            </w:tcBorders>
            <w:vAlign w:val="bottom"/>
          </w:tcPr>
          <w:p w14:paraId="40881BC7" w14:textId="77777777" w:rsidR="001B36D2" w:rsidRDefault="001B36D2">
            <w:pPr>
              <w:rPr>
                <w:sz w:val="15"/>
                <w:szCs w:val="15"/>
              </w:rPr>
            </w:pPr>
          </w:p>
        </w:tc>
        <w:tc>
          <w:tcPr>
            <w:tcW w:w="1800" w:type="dxa"/>
            <w:tcBorders>
              <w:right w:val="single" w:sz="8" w:space="0" w:color="auto"/>
            </w:tcBorders>
            <w:vAlign w:val="bottom"/>
          </w:tcPr>
          <w:p w14:paraId="409E694D" w14:textId="77777777" w:rsidR="001B36D2" w:rsidRDefault="001B36D2">
            <w:pPr>
              <w:rPr>
                <w:sz w:val="15"/>
                <w:szCs w:val="15"/>
              </w:rPr>
            </w:pPr>
          </w:p>
        </w:tc>
      </w:tr>
      <w:tr w:rsidR="001B36D2" w14:paraId="37A36B63" w14:textId="77777777">
        <w:trPr>
          <w:trHeight w:val="178"/>
        </w:trPr>
        <w:tc>
          <w:tcPr>
            <w:tcW w:w="640" w:type="dxa"/>
            <w:tcBorders>
              <w:left w:val="single" w:sz="8" w:space="0" w:color="auto"/>
              <w:right w:val="single" w:sz="8" w:space="0" w:color="auto"/>
            </w:tcBorders>
            <w:vAlign w:val="bottom"/>
          </w:tcPr>
          <w:p w14:paraId="1612E298" w14:textId="77777777" w:rsidR="001B36D2" w:rsidRDefault="009229BF">
            <w:pPr>
              <w:spacing w:line="158" w:lineRule="exact"/>
              <w:ind w:left="80"/>
              <w:rPr>
                <w:sz w:val="20"/>
                <w:szCs w:val="20"/>
              </w:rPr>
            </w:pPr>
            <w:r>
              <w:rPr>
                <w:rFonts w:eastAsia="Times New Roman"/>
                <w:sz w:val="14"/>
                <w:szCs w:val="14"/>
              </w:rPr>
              <w:t>6. 27</w:t>
            </w:r>
          </w:p>
        </w:tc>
        <w:tc>
          <w:tcPr>
            <w:tcW w:w="1640" w:type="dxa"/>
            <w:tcBorders>
              <w:right w:val="single" w:sz="8" w:space="0" w:color="auto"/>
            </w:tcBorders>
            <w:vAlign w:val="bottom"/>
          </w:tcPr>
          <w:p w14:paraId="6D8BA301"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20F949A3" w14:textId="77777777" w:rsidR="001B36D2" w:rsidRDefault="009229BF">
            <w:pPr>
              <w:spacing w:line="178" w:lineRule="exact"/>
              <w:ind w:left="80"/>
              <w:rPr>
                <w:sz w:val="20"/>
                <w:szCs w:val="20"/>
              </w:rPr>
            </w:pPr>
            <w:r>
              <w:rPr>
                <w:rFonts w:eastAsia="Times New Roman"/>
                <w:sz w:val="16"/>
                <w:szCs w:val="16"/>
              </w:rPr>
              <w:t>Ophthalmology</w:t>
            </w:r>
          </w:p>
        </w:tc>
        <w:tc>
          <w:tcPr>
            <w:tcW w:w="1040" w:type="dxa"/>
            <w:tcBorders>
              <w:right w:val="single" w:sz="8" w:space="0" w:color="auto"/>
            </w:tcBorders>
            <w:vAlign w:val="bottom"/>
          </w:tcPr>
          <w:p w14:paraId="168AB7D3" w14:textId="77777777" w:rsidR="001B36D2" w:rsidRDefault="001B36D2">
            <w:pPr>
              <w:rPr>
                <w:sz w:val="15"/>
                <w:szCs w:val="15"/>
              </w:rPr>
            </w:pPr>
          </w:p>
        </w:tc>
        <w:tc>
          <w:tcPr>
            <w:tcW w:w="1800" w:type="dxa"/>
            <w:tcBorders>
              <w:right w:val="single" w:sz="8" w:space="0" w:color="auto"/>
            </w:tcBorders>
            <w:vAlign w:val="bottom"/>
          </w:tcPr>
          <w:p w14:paraId="62BAE9AD" w14:textId="77777777" w:rsidR="001B36D2" w:rsidRDefault="001B36D2">
            <w:pPr>
              <w:rPr>
                <w:sz w:val="15"/>
                <w:szCs w:val="15"/>
              </w:rPr>
            </w:pPr>
          </w:p>
        </w:tc>
      </w:tr>
      <w:tr w:rsidR="001B36D2" w14:paraId="28648BD1" w14:textId="77777777">
        <w:trPr>
          <w:trHeight w:val="186"/>
        </w:trPr>
        <w:tc>
          <w:tcPr>
            <w:tcW w:w="640" w:type="dxa"/>
            <w:tcBorders>
              <w:left w:val="single" w:sz="8" w:space="0" w:color="auto"/>
              <w:bottom w:val="single" w:sz="8" w:space="0" w:color="auto"/>
              <w:right w:val="single" w:sz="8" w:space="0" w:color="auto"/>
            </w:tcBorders>
            <w:vAlign w:val="bottom"/>
          </w:tcPr>
          <w:p w14:paraId="135B912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ADB6280"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0D5E953B" w14:textId="77777777" w:rsidR="001B36D2" w:rsidRDefault="001B36D2">
            <w:pPr>
              <w:rPr>
                <w:sz w:val="16"/>
                <w:szCs w:val="16"/>
              </w:rPr>
            </w:pPr>
          </w:p>
        </w:tc>
        <w:tc>
          <w:tcPr>
            <w:tcW w:w="1040" w:type="dxa"/>
            <w:tcBorders>
              <w:right w:val="single" w:sz="8" w:space="0" w:color="auto"/>
            </w:tcBorders>
            <w:vAlign w:val="bottom"/>
          </w:tcPr>
          <w:p w14:paraId="008FABEA" w14:textId="77777777" w:rsidR="001B36D2" w:rsidRDefault="001B36D2">
            <w:pPr>
              <w:rPr>
                <w:sz w:val="16"/>
                <w:szCs w:val="16"/>
              </w:rPr>
            </w:pPr>
          </w:p>
        </w:tc>
        <w:tc>
          <w:tcPr>
            <w:tcW w:w="1800" w:type="dxa"/>
            <w:tcBorders>
              <w:right w:val="single" w:sz="8" w:space="0" w:color="auto"/>
            </w:tcBorders>
            <w:vAlign w:val="bottom"/>
          </w:tcPr>
          <w:p w14:paraId="22C2DB52" w14:textId="77777777" w:rsidR="001B36D2" w:rsidRDefault="001B36D2">
            <w:pPr>
              <w:rPr>
                <w:sz w:val="16"/>
                <w:szCs w:val="16"/>
              </w:rPr>
            </w:pPr>
          </w:p>
        </w:tc>
      </w:tr>
      <w:tr w:rsidR="001B36D2" w14:paraId="65C49819" w14:textId="77777777">
        <w:trPr>
          <w:trHeight w:val="183"/>
        </w:trPr>
        <w:tc>
          <w:tcPr>
            <w:tcW w:w="640" w:type="dxa"/>
            <w:tcBorders>
              <w:left w:val="single" w:sz="8" w:space="0" w:color="auto"/>
              <w:bottom w:val="single" w:sz="8" w:space="0" w:color="auto"/>
              <w:right w:val="single" w:sz="8" w:space="0" w:color="auto"/>
            </w:tcBorders>
            <w:vAlign w:val="bottom"/>
          </w:tcPr>
          <w:p w14:paraId="3454AAA7" w14:textId="77777777" w:rsidR="001B36D2" w:rsidRDefault="009229BF">
            <w:pPr>
              <w:spacing w:line="160" w:lineRule="exact"/>
              <w:ind w:left="80"/>
              <w:rPr>
                <w:sz w:val="20"/>
                <w:szCs w:val="20"/>
              </w:rPr>
            </w:pPr>
            <w:r>
              <w:rPr>
                <w:rFonts w:eastAsia="Times New Roman"/>
                <w:sz w:val="14"/>
                <w:szCs w:val="14"/>
              </w:rPr>
              <w:t>6. 28</w:t>
            </w:r>
          </w:p>
        </w:tc>
        <w:tc>
          <w:tcPr>
            <w:tcW w:w="1640" w:type="dxa"/>
            <w:tcBorders>
              <w:bottom w:val="single" w:sz="8" w:space="0" w:color="auto"/>
              <w:right w:val="single" w:sz="8" w:space="0" w:color="auto"/>
            </w:tcBorders>
            <w:vAlign w:val="bottom"/>
          </w:tcPr>
          <w:p w14:paraId="2F23A312" w14:textId="77777777" w:rsidR="001B36D2" w:rsidRDefault="009229BF">
            <w:pPr>
              <w:spacing w:line="180"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0533B5EF" w14:textId="77777777" w:rsidR="001B36D2" w:rsidRDefault="009229BF">
            <w:pPr>
              <w:spacing w:line="180" w:lineRule="exact"/>
              <w:ind w:left="80"/>
              <w:rPr>
                <w:sz w:val="20"/>
                <w:szCs w:val="20"/>
              </w:rPr>
            </w:pPr>
            <w:r>
              <w:rPr>
                <w:rFonts w:eastAsia="Times New Roman"/>
                <w:sz w:val="16"/>
                <w:szCs w:val="16"/>
              </w:rPr>
              <w:t>Augnlækningar</w:t>
            </w:r>
          </w:p>
        </w:tc>
        <w:tc>
          <w:tcPr>
            <w:tcW w:w="1040" w:type="dxa"/>
            <w:tcBorders>
              <w:right w:val="single" w:sz="8" w:space="0" w:color="auto"/>
            </w:tcBorders>
            <w:vAlign w:val="bottom"/>
          </w:tcPr>
          <w:p w14:paraId="2BD73920" w14:textId="77777777" w:rsidR="001B36D2" w:rsidRDefault="001B36D2">
            <w:pPr>
              <w:rPr>
                <w:sz w:val="15"/>
                <w:szCs w:val="15"/>
              </w:rPr>
            </w:pPr>
          </w:p>
        </w:tc>
        <w:tc>
          <w:tcPr>
            <w:tcW w:w="1800" w:type="dxa"/>
            <w:tcBorders>
              <w:right w:val="single" w:sz="8" w:space="0" w:color="auto"/>
            </w:tcBorders>
            <w:vAlign w:val="bottom"/>
          </w:tcPr>
          <w:p w14:paraId="7AB751A8" w14:textId="77777777" w:rsidR="001B36D2" w:rsidRDefault="001B36D2">
            <w:pPr>
              <w:rPr>
                <w:sz w:val="15"/>
                <w:szCs w:val="15"/>
              </w:rPr>
            </w:pPr>
          </w:p>
        </w:tc>
      </w:tr>
      <w:tr w:rsidR="001B36D2" w14:paraId="034CD811" w14:textId="77777777">
        <w:trPr>
          <w:trHeight w:val="177"/>
        </w:trPr>
        <w:tc>
          <w:tcPr>
            <w:tcW w:w="640" w:type="dxa"/>
            <w:tcBorders>
              <w:left w:val="single" w:sz="8" w:space="0" w:color="auto"/>
              <w:right w:val="single" w:sz="8" w:space="0" w:color="auto"/>
            </w:tcBorders>
            <w:vAlign w:val="bottom"/>
          </w:tcPr>
          <w:p w14:paraId="420BD544" w14:textId="77777777" w:rsidR="001B36D2" w:rsidRDefault="009229BF">
            <w:pPr>
              <w:spacing w:line="158" w:lineRule="exact"/>
              <w:ind w:left="80"/>
              <w:rPr>
                <w:sz w:val="20"/>
                <w:szCs w:val="20"/>
              </w:rPr>
            </w:pPr>
            <w:r>
              <w:rPr>
                <w:rFonts w:eastAsia="Times New Roman"/>
                <w:sz w:val="14"/>
                <w:szCs w:val="14"/>
              </w:rPr>
              <w:t>6. 29</w:t>
            </w:r>
          </w:p>
        </w:tc>
        <w:tc>
          <w:tcPr>
            <w:tcW w:w="1640" w:type="dxa"/>
            <w:tcBorders>
              <w:right w:val="single" w:sz="8" w:space="0" w:color="auto"/>
            </w:tcBorders>
            <w:vAlign w:val="bottom"/>
          </w:tcPr>
          <w:p w14:paraId="5B0177E7" w14:textId="77777777" w:rsidR="001B36D2" w:rsidRDefault="009229BF">
            <w:pPr>
              <w:spacing w:line="178" w:lineRule="exact"/>
              <w:ind w:left="60"/>
              <w:rPr>
                <w:sz w:val="20"/>
                <w:szCs w:val="20"/>
              </w:rPr>
            </w:pPr>
            <w:r>
              <w:rPr>
                <w:rFonts w:eastAsia="Times New Roman"/>
                <w:b/>
                <w:bCs/>
                <w:sz w:val="16"/>
                <w:szCs w:val="16"/>
              </w:rPr>
              <w:t xml:space="preserve">Lichtenštajnsko </w:t>
            </w:r>
            <w:r>
              <w:rPr>
                <w:rFonts w:eastAsia="Times New Roman"/>
                <w:sz w:val="16"/>
                <w:szCs w:val="16"/>
              </w:rPr>
              <w:t>/</w:t>
            </w:r>
          </w:p>
        </w:tc>
        <w:tc>
          <w:tcPr>
            <w:tcW w:w="2640" w:type="dxa"/>
            <w:tcBorders>
              <w:right w:val="single" w:sz="8" w:space="0" w:color="auto"/>
            </w:tcBorders>
            <w:vAlign w:val="bottom"/>
          </w:tcPr>
          <w:p w14:paraId="6261CFD4" w14:textId="77777777" w:rsidR="001B36D2" w:rsidRDefault="009229BF">
            <w:pPr>
              <w:spacing w:line="178" w:lineRule="exact"/>
              <w:ind w:left="80"/>
              <w:rPr>
                <w:sz w:val="20"/>
                <w:szCs w:val="20"/>
              </w:rPr>
            </w:pPr>
            <w:r>
              <w:rPr>
                <w:rFonts w:eastAsia="Times New Roman"/>
                <w:sz w:val="16"/>
                <w:szCs w:val="16"/>
              </w:rPr>
              <w:t>Augenheilkunde</w:t>
            </w:r>
          </w:p>
        </w:tc>
        <w:tc>
          <w:tcPr>
            <w:tcW w:w="1040" w:type="dxa"/>
            <w:tcBorders>
              <w:right w:val="single" w:sz="8" w:space="0" w:color="auto"/>
            </w:tcBorders>
            <w:vAlign w:val="bottom"/>
          </w:tcPr>
          <w:p w14:paraId="5D6EDBF8" w14:textId="77777777" w:rsidR="001B36D2" w:rsidRDefault="001B36D2">
            <w:pPr>
              <w:rPr>
                <w:sz w:val="15"/>
                <w:szCs w:val="15"/>
              </w:rPr>
            </w:pPr>
          </w:p>
        </w:tc>
        <w:tc>
          <w:tcPr>
            <w:tcW w:w="1800" w:type="dxa"/>
            <w:tcBorders>
              <w:right w:val="single" w:sz="8" w:space="0" w:color="auto"/>
            </w:tcBorders>
            <w:vAlign w:val="bottom"/>
          </w:tcPr>
          <w:p w14:paraId="00F99EC7" w14:textId="77777777" w:rsidR="001B36D2" w:rsidRDefault="001B36D2">
            <w:pPr>
              <w:rPr>
                <w:sz w:val="15"/>
                <w:szCs w:val="15"/>
              </w:rPr>
            </w:pPr>
          </w:p>
        </w:tc>
      </w:tr>
      <w:tr w:rsidR="001B36D2" w14:paraId="4B80D2DB" w14:textId="77777777">
        <w:trPr>
          <w:trHeight w:val="186"/>
        </w:trPr>
        <w:tc>
          <w:tcPr>
            <w:tcW w:w="640" w:type="dxa"/>
            <w:tcBorders>
              <w:left w:val="single" w:sz="8" w:space="0" w:color="auto"/>
              <w:bottom w:val="single" w:sz="8" w:space="0" w:color="auto"/>
              <w:right w:val="single" w:sz="8" w:space="0" w:color="auto"/>
            </w:tcBorders>
            <w:vAlign w:val="bottom"/>
          </w:tcPr>
          <w:p w14:paraId="3609B84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DEE5DCE" w14:textId="77777777" w:rsidR="001B36D2" w:rsidRDefault="009229BF">
            <w:pPr>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2C917E4E" w14:textId="77777777" w:rsidR="001B36D2" w:rsidRDefault="001B36D2">
            <w:pPr>
              <w:rPr>
                <w:sz w:val="16"/>
                <w:szCs w:val="16"/>
              </w:rPr>
            </w:pPr>
          </w:p>
        </w:tc>
        <w:tc>
          <w:tcPr>
            <w:tcW w:w="1040" w:type="dxa"/>
            <w:tcBorders>
              <w:right w:val="single" w:sz="8" w:space="0" w:color="auto"/>
            </w:tcBorders>
            <w:vAlign w:val="bottom"/>
          </w:tcPr>
          <w:p w14:paraId="64A74156" w14:textId="77777777" w:rsidR="001B36D2" w:rsidRDefault="001B36D2">
            <w:pPr>
              <w:rPr>
                <w:sz w:val="16"/>
                <w:szCs w:val="16"/>
              </w:rPr>
            </w:pPr>
          </w:p>
        </w:tc>
        <w:tc>
          <w:tcPr>
            <w:tcW w:w="1800" w:type="dxa"/>
            <w:tcBorders>
              <w:right w:val="single" w:sz="8" w:space="0" w:color="auto"/>
            </w:tcBorders>
            <w:vAlign w:val="bottom"/>
          </w:tcPr>
          <w:p w14:paraId="7F82799F" w14:textId="77777777" w:rsidR="001B36D2" w:rsidRDefault="001B36D2">
            <w:pPr>
              <w:rPr>
                <w:sz w:val="16"/>
                <w:szCs w:val="16"/>
              </w:rPr>
            </w:pPr>
          </w:p>
        </w:tc>
      </w:tr>
      <w:tr w:rsidR="001B36D2" w14:paraId="2A1BAFAA" w14:textId="77777777">
        <w:trPr>
          <w:trHeight w:val="182"/>
        </w:trPr>
        <w:tc>
          <w:tcPr>
            <w:tcW w:w="640" w:type="dxa"/>
            <w:tcBorders>
              <w:left w:val="single" w:sz="8" w:space="0" w:color="auto"/>
              <w:bottom w:val="single" w:sz="8" w:space="0" w:color="auto"/>
              <w:right w:val="single" w:sz="8" w:space="0" w:color="auto"/>
            </w:tcBorders>
            <w:vAlign w:val="bottom"/>
          </w:tcPr>
          <w:p w14:paraId="2825EC68" w14:textId="77777777" w:rsidR="001B36D2" w:rsidRDefault="009229BF">
            <w:pPr>
              <w:spacing w:line="160" w:lineRule="exact"/>
              <w:ind w:left="80"/>
              <w:rPr>
                <w:sz w:val="20"/>
                <w:szCs w:val="20"/>
              </w:rPr>
            </w:pPr>
            <w:r>
              <w:rPr>
                <w:rFonts w:eastAsia="Times New Roman"/>
                <w:sz w:val="14"/>
                <w:szCs w:val="14"/>
              </w:rPr>
              <w:t>6. 30</w:t>
            </w:r>
          </w:p>
        </w:tc>
        <w:tc>
          <w:tcPr>
            <w:tcW w:w="1640" w:type="dxa"/>
            <w:tcBorders>
              <w:bottom w:val="single" w:sz="8" w:space="0" w:color="auto"/>
              <w:right w:val="single" w:sz="8" w:space="0" w:color="auto"/>
            </w:tcBorders>
            <w:vAlign w:val="bottom"/>
          </w:tcPr>
          <w:p w14:paraId="51EB2B3F" w14:textId="77777777" w:rsidR="001B36D2" w:rsidRDefault="009229BF">
            <w:pPr>
              <w:spacing w:line="180"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45E6E515" w14:textId="77777777" w:rsidR="001B36D2" w:rsidRDefault="009229BF">
            <w:pPr>
              <w:spacing w:line="180" w:lineRule="exact"/>
              <w:ind w:left="80"/>
              <w:rPr>
                <w:sz w:val="20"/>
                <w:szCs w:val="20"/>
              </w:rPr>
            </w:pPr>
            <w:r>
              <w:rPr>
                <w:rFonts w:eastAsia="Times New Roman"/>
                <w:sz w:val="16"/>
                <w:szCs w:val="16"/>
              </w:rPr>
              <w:t>Øyesykdommer</w:t>
            </w:r>
          </w:p>
        </w:tc>
        <w:tc>
          <w:tcPr>
            <w:tcW w:w="1040" w:type="dxa"/>
            <w:tcBorders>
              <w:right w:val="single" w:sz="8" w:space="0" w:color="auto"/>
            </w:tcBorders>
            <w:vAlign w:val="bottom"/>
          </w:tcPr>
          <w:p w14:paraId="45EF1E43" w14:textId="77777777" w:rsidR="001B36D2" w:rsidRDefault="001B36D2">
            <w:pPr>
              <w:rPr>
                <w:sz w:val="15"/>
                <w:szCs w:val="15"/>
              </w:rPr>
            </w:pPr>
          </w:p>
        </w:tc>
        <w:tc>
          <w:tcPr>
            <w:tcW w:w="1800" w:type="dxa"/>
            <w:tcBorders>
              <w:right w:val="single" w:sz="8" w:space="0" w:color="auto"/>
            </w:tcBorders>
            <w:vAlign w:val="bottom"/>
          </w:tcPr>
          <w:p w14:paraId="0168BCB2" w14:textId="77777777" w:rsidR="001B36D2" w:rsidRDefault="001B36D2">
            <w:pPr>
              <w:rPr>
                <w:sz w:val="15"/>
                <w:szCs w:val="15"/>
              </w:rPr>
            </w:pPr>
          </w:p>
        </w:tc>
      </w:tr>
      <w:tr w:rsidR="001B36D2" w14:paraId="7CAC0976" w14:textId="77777777">
        <w:trPr>
          <w:trHeight w:val="178"/>
        </w:trPr>
        <w:tc>
          <w:tcPr>
            <w:tcW w:w="640" w:type="dxa"/>
            <w:tcBorders>
              <w:left w:val="single" w:sz="8" w:space="0" w:color="auto"/>
              <w:right w:val="single" w:sz="8" w:space="0" w:color="auto"/>
            </w:tcBorders>
            <w:vAlign w:val="bottom"/>
          </w:tcPr>
          <w:p w14:paraId="032ECCAD" w14:textId="77777777" w:rsidR="001B36D2" w:rsidRDefault="009229BF">
            <w:pPr>
              <w:spacing w:line="158" w:lineRule="exact"/>
              <w:ind w:left="80"/>
              <w:rPr>
                <w:sz w:val="20"/>
                <w:szCs w:val="20"/>
              </w:rPr>
            </w:pPr>
            <w:r>
              <w:rPr>
                <w:rFonts w:eastAsia="Times New Roman"/>
                <w:sz w:val="14"/>
                <w:szCs w:val="14"/>
              </w:rPr>
              <w:t>6. 31</w:t>
            </w:r>
          </w:p>
        </w:tc>
        <w:tc>
          <w:tcPr>
            <w:tcW w:w="1640" w:type="dxa"/>
            <w:tcBorders>
              <w:right w:val="single" w:sz="8" w:space="0" w:color="auto"/>
            </w:tcBorders>
            <w:vAlign w:val="bottom"/>
          </w:tcPr>
          <w:p w14:paraId="356EC581"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759BADFB" w14:textId="77777777" w:rsidR="001B36D2" w:rsidRDefault="009229BF">
            <w:pPr>
              <w:spacing w:line="178" w:lineRule="exact"/>
              <w:ind w:left="80"/>
              <w:rPr>
                <w:sz w:val="20"/>
                <w:szCs w:val="20"/>
              </w:rPr>
            </w:pPr>
            <w:r>
              <w:rPr>
                <w:rFonts w:eastAsia="Times New Roman"/>
                <w:sz w:val="16"/>
                <w:szCs w:val="16"/>
              </w:rPr>
              <w:t>Ophthalmologie</w:t>
            </w:r>
          </w:p>
        </w:tc>
        <w:tc>
          <w:tcPr>
            <w:tcW w:w="1040" w:type="dxa"/>
            <w:tcBorders>
              <w:right w:val="single" w:sz="8" w:space="0" w:color="auto"/>
            </w:tcBorders>
            <w:vAlign w:val="bottom"/>
          </w:tcPr>
          <w:p w14:paraId="706E739C" w14:textId="77777777" w:rsidR="001B36D2" w:rsidRDefault="001B36D2">
            <w:pPr>
              <w:rPr>
                <w:sz w:val="15"/>
                <w:szCs w:val="15"/>
              </w:rPr>
            </w:pPr>
          </w:p>
        </w:tc>
        <w:tc>
          <w:tcPr>
            <w:tcW w:w="1800" w:type="dxa"/>
            <w:tcBorders>
              <w:right w:val="single" w:sz="8" w:space="0" w:color="auto"/>
            </w:tcBorders>
            <w:vAlign w:val="bottom"/>
          </w:tcPr>
          <w:p w14:paraId="58562A92" w14:textId="77777777" w:rsidR="001B36D2" w:rsidRDefault="001B36D2">
            <w:pPr>
              <w:rPr>
                <w:sz w:val="15"/>
                <w:szCs w:val="15"/>
              </w:rPr>
            </w:pPr>
          </w:p>
        </w:tc>
      </w:tr>
      <w:tr w:rsidR="001B36D2" w14:paraId="1926A32F" w14:textId="77777777">
        <w:trPr>
          <w:trHeight w:val="184"/>
        </w:trPr>
        <w:tc>
          <w:tcPr>
            <w:tcW w:w="640" w:type="dxa"/>
            <w:tcBorders>
              <w:left w:val="single" w:sz="8" w:space="0" w:color="auto"/>
              <w:right w:val="single" w:sz="8" w:space="0" w:color="auto"/>
            </w:tcBorders>
            <w:vAlign w:val="bottom"/>
          </w:tcPr>
          <w:p w14:paraId="6EF3FFAE" w14:textId="77777777" w:rsidR="001B36D2" w:rsidRDefault="001B36D2">
            <w:pPr>
              <w:rPr>
                <w:sz w:val="16"/>
                <w:szCs w:val="16"/>
              </w:rPr>
            </w:pPr>
          </w:p>
        </w:tc>
        <w:tc>
          <w:tcPr>
            <w:tcW w:w="1640" w:type="dxa"/>
            <w:tcBorders>
              <w:right w:val="single" w:sz="8" w:space="0" w:color="auto"/>
            </w:tcBorders>
            <w:vAlign w:val="bottom"/>
          </w:tcPr>
          <w:p w14:paraId="21A4B451"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46A655E0" w14:textId="77777777" w:rsidR="001B36D2" w:rsidRDefault="009229BF">
            <w:pPr>
              <w:ind w:left="80"/>
              <w:rPr>
                <w:sz w:val="20"/>
                <w:szCs w:val="20"/>
              </w:rPr>
            </w:pPr>
            <w:r>
              <w:rPr>
                <w:rFonts w:eastAsia="Times New Roman"/>
                <w:sz w:val="16"/>
                <w:szCs w:val="16"/>
              </w:rPr>
              <w:t>Ophtalmologie</w:t>
            </w:r>
          </w:p>
        </w:tc>
        <w:tc>
          <w:tcPr>
            <w:tcW w:w="1040" w:type="dxa"/>
            <w:tcBorders>
              <w:right w:val="single" w:sz="8" w:space="0" w:color="auto"/>
            </w:tcBorders>
            <w:vAlign w:val="bottom"/>
          </w:tcPr>
          <w:p w14:paraId="76395308" w14:textId="77777777" w:rsidR="001B36D2" w:rsidRDefault="001B36D2">
            <w:pPr>
              <w:rPr>
                <w:sz w:val="16"/>
                <w:szCs w:val="16"/>
              </w:rPr>
            </w:pPr>
          </w:p>
        </w:tc>
        <w:tc>
          <w:tcPr>
            <w:tcW w:w="1800" w:type="dxa"/>
            <w:tcBorders>
              <w:right w:val="single" w:sz="8" w:space="0" w:color="auto"/>
            </w:tcBorders>
            <w:vAlign w:val="bottom"/>
          </w:tcPr>
          <w:p w14:paraId="10333FE3" w14:textId="77777777" w:rsidR="001B36D2" w:rsidRDefault="001B36D2">
            <w:pPr>
              <w:rPr>
                <w:sz w:val="16"/>
                <w:szCs w:val="16"/>
              </w:rPr>
            </w:pPr>
          </w:p>
        </w:tc>
      </w:tr>
      <w:tr w:rsidR="001B36D2" w14:paraId="6FE7DB0C" w14:textId="77777777">
        <w:trPr>
          <w:trHeight w:val="184"/>
        </w:trPr>
        <w:tc>
          <w:tcPr>
            <w:tcW w:w="640" w:type="dxa"/>
            <w:tcBorders>
              <w:left w:val="single" w:sz="8" w:space="0" w:color="auto"/>
              <w:right w:val="single" w:sz="8" w:space="0" w:color="auto"/>
            </w:tcBorders>
            <w:vAlign w:val="bottom"/>
          </w:tcPr>
          <w:p w14:paraId="7A4F12FE" w14:textId="77777777" w:rsidR="001B36D2" w:rsidRDefault="001B36D2">
            <w:pPr>
              <w:rPr>
                <w:sz w:val="16"/>
                <w:szCs w:val="16"/>
              </w:rPr>
            </w:pPr>
          </w:p>
        </w:tc>
        <w:tc>
          <w:tcPr>
            <w:tcW w:w="1640" w:type="dxa"/>
            <w:tcBorders>
              <w:right w:val="single" w:sz="8" w:space="0" w:color="auto"/>
            </w:tcBorders>
            <w:vAlign w:val="bottom"/>
          </w:tcPr>
          <w:p w14:paraId="4698A112"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686800AF" w14:textId="77777777" w:rsidR="001B36D2" w:rsidRDefault="009229BF">
            <w:pPr>
              <w:ind w:left="80"/>
              <w:rPr>
                <w:sz w:val="20"/>
                <w:szCs w:val="20"/>
              </w:rPr>
            </w:pPr>
            <w:r>
              <w:rPr>
                <w:rFonts w:eastAsia="Times New Roman"/>
                <w:sz w:val="16"/>
                <w:szCs w:val="16"/>
              </w:rPr>
              <w:t>Oftalmologia</w:t>
            </w:r>
          </w:p>
        </w:tc>
        <w:tc>
          <w:tcPr>
            <w:tcW w:w="1040" w:type="dxa"/>
            <w:tcBorders>
              <w:right w:val="single" w:sz="8" w:space="0" w:color="auto"/>
            </w:tcBorders>
            <w:vAlign w:val="bottom"/>
          </w:tcPr>
          <w:p w14:paraId="78EF2EE9" w14:textId="77777777" w:rsidR="001B36D2" w:rsidRDefault="001B36D2">
            <w:pPr>
              <w:rPr>
                <w:sz w:val="16"/>
                <w:szCs w:val="16"/>
              </w:rPr>
            </w:pPr>
          </w:p>
        </w:tc>
        <w:tc>
          <w:tcPr>
            <w:tcW w:w="1800" w:type="dxa"/>
            <w:tcBorders>
              <w:right w:val="single" w:sz="8" w:space="0" w:color="auto"/>
            </w:tcBorders>
            <w:vAlign w:val="bottom"/>
          </w:tcPr>
          <w:p w14:paraId="0AE78BB8" w14:textId="77777777" w:rsidR="001B36D2" w:rsidRDefault="001B36D2">
            <w:pPr>
              <w:rPr>
                <w:sz w:val="16"/>
                <w:szCs w:val="16"/>
              </w:rPr>
            </w:pPr>
          </w:p>
        </w:tc>
      </w:tr>
      <w:tr w:rsidR="001B36D2" w14:paraId="32E39A0C" w14:textId="77777777">
        <w:trPr>
          <w:trHeight w:val="186"/>
        </w:trPr>
        <w:tc>
          <w:tcPr>
            <w:tcW w:w="640" w:type="dxa"/>
            <w:tcBorders>
              <w:left w:val="single" w:sz="8" w:space="0" w:color="auto"/>
              <w:bottom w:val="single" w:sz="8" w:space="0" w:color="auto"/>
              <w:right w:val="single" w:sz="8" w:space="0" w:color="auto"/>
            </w:tcBorders>
            <w:vAlign w:val="bottom"/>
          </w:tcPr>
          <w:p w14:paraId="2CCB46F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D6DF88D"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4EE50101"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42645DA7"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1F69A4CA" w14:textId="77777777" w:rsidR="001B36D2" w:rsidRDefault="001B36D2">
            <w:pPr>
              <w:rPr>
                <w:sz w:val="16"/>
                <w:szCs w:val="16"/>
              </w:rPr>
            </w:pPr>
          </w:p>
        </w:tc>
      </w:tr>
      <w:tr w:rsidR="001B36D2" w14:paraId="230EA511" w14:textId="77777777">
        <w:trPr>
          <w:trHeight w:val="180"/>
        </w:trPr>
        <w:tc>
          <w:tcPr>
            <w:tcW w:w="640" w:type="dxa"/>
            <w:tcBorders>
              <w:left w:val="single" w:sz="8" w:space="0" w:color="auto"/>
              <w:right w:val="single" w:sz="8" w:space="0" w:color="auto"/>
            </w:tcBorders>
            <w:vAlign w:val="bottom"/>
          </w:tcPr>
          <w:p w14:paraId="60998ED5" w14:textId="77777777" w:rsidR="001B36D2" w:rsidRDefault="009229BF">
            <w:pPr>
              <w:spacing w:line="158" w:lineRule="exact"/>
              <w:ind w:left="80"/>
              <w:rPr>
                <w:sz w:val="20"/>
                <w:szCs w:val="20"/>
              </w:rPr>
            </w:pPr>
            <w:r>
              <w:rPr>
                <w:rFonts w:eastAsia="Times New Roman"/>
                <w:sz w:val="14"/>
                <w:szCs w:val="14"/>
              </w:rPr>
              <w:t>7. 01</w:t>
            </w:r>
          </w:p>
        </w:tc>
        <w:tc>
          <w:tcPr>
            <w:tcW w:w="1640" w:type="dxa"/>
            <w:tcBorders>
              <w:right w:val="single" w:sz="8" w:space="0" w:color="auto"/>
            </w:tcBorders>
            <w:vAlign w:val="bottom"/>
          </w:tcPr>
          <w:p w14:paraId="7E095E5D" w14:textId="77777777" w:rsidR="001B36D2" w:rsidRDefault="009229BF">
            <w:pPr>
              <w:spacing w:line="178"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4875FF95" w14:textId="77777777" w:rsidR="001B36D2" w:rsidRDefault="009229BF">
            <w:pPr>
              <w:spacing w:line="178" w:lineRule="exact"/>
              <w:ind w:left="80"/>
              <w:rPr>
                <w:sz w:val="20"/>
                <w:szCs w:val="20"/>
              </w:rPr>
            </w:pPr>
            <w:r>
              <w:rPr>
                <w:rFonts w:eastAsia="Times New Roman"/>
                <w:sz w:val="16"/>
                <w:szCs w:val="16"/>
              </w:rPr>
              <w:t>Oto-rhino-</w:t>
            </w:r>
          </w:p>
        </w:tc>
        <w:tc>
          <w:tcPr>
            <w:tcW w:w="1040" w:type="dxa"/>
            <w:tcBorders>
              <w:right w:val="single" w:sz="8" w:space="0" w:color="auto"/>
            </w:tcBorders>
            <w:vAlign w:val="bottom"/>
          </w:tcPr>
          <w:p w14:paraId="71DAE33F" w14:textId="77777777" w:rsidR="001B36D2" w:rsidRDefault="009229BF">
            <w:pPr>
              <w:spacing w:line="178" w:lineRule="exact"/>
              <w:jc w:val="center"/>
              <w:rPr>
                <w:sz w:val="20"/>
                <w:szCs w:val="20"/>
              </w:rPr>
            </w:pPr>
            <w:r>
              <w:rPr>
                <w:rFonts w:eastAsia="Times New Roman"/>
                <w:sz w:val="16"/>
                <w:szCs w:val="16"/>
              </w:rPr>
              <w:t>3 roky</w:t>
            </w:r>
          </w:p>
        </w:tc>
        <w:tc>
          <w:tcPr>
            <w:tcW w:w="1800" w:type="dxa"/>
            <w:tcBorders>
              <w:right w:val="single" w:sz="8" w:space="0" w:color="auto"/>
            </w:tcBorders>
            <w:vAlign w:val="bottom"/>
          </w:tcPr>
          <w:p w14:paraId="754CEC35" w14:textId="77777777" w:rsidR="001B36D2" w:rsidRDefault="009229BF">
            <w:pPr>
              <w:spacing w:line="180" w:lineRule="exact"/>
              <w:ind w:left="80"/>
              <w:rPr>
                <w:sz w:val="20"/>
                <w:szCs w:val="20"/>
              </w:rPr>
            </w:pPr>
            <w:r>
              <w:rPr>
                <w:rFonts w:eastAsia="Times New Roman"/>
                <w:b/>
                <w:bCs/>
                <w:sz w:val="16"/>
                <w:szCs w:val="16"/>
              </w:rPr>
              <w:t>otorinolaryngológia</w:t>
            </w:r>
          </w:p>
        </w:tc>
      </w:tr>
      <w:tr w:rsidR="001B36D2" w14:paraId="4E4C3A47" w14:textId="77777777">
        <w:trPr>
          <w:trHeight w:val="185"/>
        </w:trPr>
        <w:tc>
          <w:tcPr>
            <w:tcW w:w="640" w:type="dxa"/>
            <w:tcBorders>
              <w:left w:val="single" w:sz="8" w:space="0" w:color="auto"/>
              <w:bottom w:val="single" w:sz="8" w:space="0" w:color="auto"/>
              <w:right w:val="single" w:sz="8" w:space="0" w:color="auto"/>
            </w:tcBorders>
            <w:vAlign w:val="bottom"/>
          </w:tcPr>
          <w:p w14:paraId="03DF41B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6E9AADB"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6D4C5A10" w14:textId="77777777" w:rsidR="001B36D2" w:rsidRDefault="009229BF">
            <w:pPr>
              <w:spacing w:line="182" w:lineRule="exact"/>
              <w:ind w:left="80"/>
              <w:rPr>
                <w:sz w:val="20"/>
                <w:szCs w:val="20"/>
              </w:rPr>
            </w:pPr>
            <w:r>
              <w:rPr>
                <w:rFonts w:eastAsia="Times New Roman"/>
                <w:sz w:val="16"/>
                <w:szCs w:val="16"/>
              </w:rPr>
              <w:t>laryngologie/Otorhinolaryngologie</w:t>
            </w:r>
          </w:p>
        </w:tc>
        <w:tc>
          <w:tcPr>
            <w:tcW w:w="1040" w:type="dxa"/>
            <w:tcBorders>
              <w:bottom w:val="single" w:sz="8" w:space="0" w:color="auto"/>
              <w:right w:val="single" w:sz="8" w:space="0" w:color="auto"/>
            </w:tcBorders>
            <w:vAlign w:val="bottom"/>
          </w:tcPr>
          <w:p w14:paraId="25281518"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0DBE082C" w14:textId="77777777" w:rsidR="001B36D2" w:rsidRDefault="001B36D2">
            <w:pPr>
              <w:rPr>
                <w:sz w:val="16"/>
                <w:szCs w:val="16"/>
              </w:rPr>
            </w:pPr>
          </w:p>
        </w:tc>
      </w:tr>
    </w:tbl>
    <w:p w14:paraId="5D649BC5"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49536" behindDoc="1" locked="0" layoutInCell="0" allowOverlap="1" wp14:anchorId="38DFBC86" wp14:editId="7A50296F">
                <wp:simplePos x="0" y="0"/>
                <wp:positionH relativeFrom="column">
                  <wp:posOffset>3754755</wp:posOffset>
                </wp:positionH>
                <wp:positionV relativeFrom="paragraph">
                  <wp:posOffset>-3467735</wp:posOffset>
                </wp:positionV>
                <wp:extent cx="1788160" cy="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88160" cy="4763"/>
                        </a:xfrm>
                        <a:prstGeom prst="line">
                          <a:avLst/>
                        </a:prstGeom>
                        <a:solidFill>
                          <a:srgbClr val="FFFFFF"/>
                        </a:solidFill>
                        <a:ln w="10277">
                          <a:solidFill>
                            <a:srgbClr val="FFFFFF"/>
                          </a:solidFill>
                          <a:miter lim="800000"/>
                          <a:headEnd/>
                          <a:tailEnd/>
                        </a:ln>
                      </wps:spPr>
                      <wps:bodyPr/>
                    </wps:wsp>
                  </a:graphicData>
                </a:graphic>
              </wp:anchor>
            </w:drawing>
          </mc:Choice>
          <mc:Fallback>
            <w:pict>
              <v:line w14:anchorId="486216B6" id="Shape 143"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295.65pt,-273.05pt" to="436.45pt,-2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" o:allowincell="f" filled="t" strokecolor="white" strokeweight=".28547mm">
                <v:stroke joinstyle="miter"/>
                <o:lock v:ext="edit" shapetype="f"/>
              </v:line>
            </w:pict>
          </mc:Fallback>
        </mc:AlternateContent>
      </w:r>
      <w:r>
        <w:rPr>
          <w:noProof/>
          <w:sz w:val="20"/>
          <w:szCs w:val="20"/>
        </w:rPr>
        <mc:AlternateContent>
          <mc:Choice Requires="wps">
            <w:drawing>
              <wp:anchor distT="0" distB="0" distL="114300" distR="114300" simplePos="0" relativeHeight="251650560" behindDoc="1" locked="0" layoutInCell="0" allowOverlap="1" wp14:anchorId="70526F79" wp14:editId="258B6161">
                <wp:simplePos x="0" y="0"/>
                <wp:positionH relativeFrom="column">
                  <wp:posOffset>624840</wp:posOffset>
                </wp:positionH>
                <wp:positionV relativeFrom="paragraph">
                  <wp:posOffset>-1102360</wp:posOffset>
                </wp:positionV>
                <wp:extent cx="12700" cy="1270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256992C4" id="Shape 144" o:spid="_x0000_s1026" style="position:absolute;margin-left:49.2pt;margin-top:-86.8pt;width:1pt;height:1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3kLgwEAAAYDAAAOAAAAZHJzL2Uyb0RvYy54bWysUk1vGyEQvVfKf0Dc411bUV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" o:allowincell="f" fillcolor="black" stroked="f"/>
            </w:pict>
          </mc:Fallback>
        </mc:AlternateContent>
      </w:r>
      <w:r>
        <w:rPr>
          <w:noProof/>
          <w:sz w:val="20"/>
          <w:szCs w:val="20"/>
        </w:rPr>
        <mc:AlternateContent>
          <mc:Choice Requires="wps">
            <w:drawing>
              <wp:anchor distT="0" distB="0" distL="114300" distR="114300" simplePos="0" relativeHeight="251651584" behindDoc="1" locked="0" layoutInCell="0" allowOverlap="1" wp14:anchorId="6F2399C8" wp14:editId="43CF7BCD">
                <wp:simplePos x="0" y="0"/>
                <wp:positionH relativeFrom="column">
                  <wp:posOffset>1009650</wp:posOffset>
                </wp:positionH>
                <wp:positionV relativeFrom="paragraph">
                  <wp:posOffset>-1102360</wp:posOffset>
                </wp:positionV>
                <wp:extent cx="13335" cy="1270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1837B435" id="Shape 145" o:spid="_x0000_s1026" style="position:absolute;margin-left:79.5pt;margin-top:-86.8pt;width:1.05pt;height:1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" o:allowincell="f" fillcolor="black" stroked="f"/>
            </w:pict>
          </mc:Fallback>
        </mc:AlternateContent>
      </w:r>
      <w:r>
        <w:rPr>
          <w:noProof/>
          <w:sz w:val="20"/>
          <w:szCs w:val="20"/>
        </w:rPr>
        <mc:AlternateContent>
          <mc:Choice Requires="wps">
            <w:drawing>
              <wp:anchor distT="0" distB="0" distL="114300" distR="114300" simplePos="0" relativeHeight="251652608" behindDoc="1" locked="0" layoutInCell="0" allowOverlap="1" wp14:anchorId="09CD41EA" wp14:editId="22666AB4">
                <wp:simplePos x="0" y="0"/>
                <wp:positionH relativeFrom="column">
                  <wp:posOffset>2070100</wp:posOffset>
                </wp:positionH>
                <wp:positionV relativeFrom="paragraph">
                  <wp:posOffset>-1102360</wp:posOffset>
                </wp:positionV>
                <wp:extent cx="12700" cy="1270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2EA4EE33" id="Shape 146" o:spid="_x0000_s1026" style="position:absolute;margin-left:163pt;margin-top:-86.8pt;width:1pt;height:1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Z3zgwEAAAYDAAAOAAAAZHJzL2Uyb0RvYy54bWysUk1vGyEQvVfKf0Dc411bUV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" o:allowincell="f" fillcolor="black" stroked="f"/>
            </w:pict>
          </mc:Fallback>
        </mc:AlternateContent>
      </w:r>
      <w:r>
        <w:rPr>
          <w:noProof/>
          <w:sz w:val="20"/>
          <w:szCs w:val="20"/>
        </w:rPr>
        <mc:AlternateContent>
          <mc:Choice Requires="wps">
            <w:drawing>
              <wp:anchor distT="0" distB="0" distL="114300" distR="114300" simplePos="0" relativeHeight="251653632" behindDoc="1" locked="0" layoutInCell="0" allowOverlap="1" wp14:anchorId="4E1833D0" wp14:editId="118883CA">
                <wp:simplePos x="0" y="0"/>
                <wp:positionH relativeFrom="column">
                  <wp:posOffset>3745865</wp:posOffset>
                </wp:positionH>
                <wp:positionV relativeFrom="paragraph">
                  <wp:posOffset>-1102360</wp:posOffset>
                </wp:positionV>
                <wp:extent cx="12700" cy="1270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4F0D103" id="Shape 147" o:spid="_x0000_s1026" style="position:absolute;margin-left:294.95pt;margin-top:-86.8pt;width:1pt;height:1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PgwEAAAYDAAAOAAAAZHJzL2Uyb0RvYy54bWysUk1vGyEQvVfKf0Dc411bUV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" o:allowincell="f" fillcolor="black" stroked="f"/>
            </w:pict>
          </mc:Fallback>
        </mc:AlternateContent>
      </w:r>
      <w:r>
        <w:rPr>
          <w:noProof/>
          <w:sz w:val="20"/>
          <w:szCs w:val="20"/>
        </w:rPr>
        <mc:AlternateContent>
          <mc:Choice Requires="wps">
            <w:drawing>
              <wp:anchor distT="0" distB="0" distL="114300" distR="114300" simplePos="0" relativeHeight="251654656" behindDoc="1" locked="0" layoutInCell="0" allowOverlap="1" wp14:anchorId="3D348BF6" wp14:editId="23EA4352">
                <wp:simplePos x="0" y="0"/>
                <wp:positionH relativeFrom="column">
                  <wp:posOffset>4401185</wp:posOffset>
                </wp:positionH>
                <wp:positionV relativeFrom="paragraph">
                  <wp:posOffset>-1102360</wp:posOffset>
                </wp:positionV>
                <wp:extent cx="12700" cy="12700"/>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AB3D613" id="Shape 148" o:spid="_x0000_s1026" style="position:absolute;margin-left:346.55pt;margin-top:-86.8pt;width:1pt;height:1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" o:allowincell="f" fillcolor="black" stroked="f"/>
            </w:pict>
          </mc:Fallback>
        </mc:AlternateContent>
      </w:r>
      <w:r>
        <w:rPr>
          <w:noProof/>
          <w:sz w:val="20"/>
          <w:szCs w:val="20"/>
        </w:rPr>
        <mc:AlternateContent>
          <mc:Choice Requires="wps">
            <w:drawing>
              <wp:anchor distT="0" distB="0" distL="114300" distR="114300" simplePos="0" relativeHeight="251655680" behindDoc="1" locked="0" layoutInCell="0" allowOverlap="1" wp14:anchorId="6D256A4B" wp14:editId="4F6BA05A">
                <wp:simplePos x="0" y="0"/>
                <wp:positionH relativeFrom="column">
                  <wp:posOffset>5539740</wp:posOffset>
                </wp:positionH>
                <wp:positionV relativeFrom="paragraph">
                  <wp:posOffset>-1102360</wp:posOffset>
                </wp:positionV>
                <wp:extent cx="12700" cy="1270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ED46A7E" id="Shape 149" o:spid="_x0000_s1026" style="position:absolute;margin-left:436.2pt;margin-top:-86.8pt;width:1pt;height:1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IIgwEAAAYDAAAOAAAAZHJzL2Uyb0RvYy54bWysUk1vGyEQvUfKf0Dc411bUd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" o:allowincell="f" fillcolor="black" stroked="f"/>
            </w:pict>
          </mc:Fallback>
        </mc:AlternateContent>
      </w:r>
    </w:p>
    <w:p w14:paraId="77B8B692" w14:textId="77777777" w:rsidR="001B36D2" w:rsidRDefault="001B36D2">
      <w:pPr>
        <w:sectPr w:rsidR="001B36D2">
          <w:pgSz w:w="11900" w:h="16837"/>
          <w:pgMar w:top="796" w:right="1105" w:bottom="1440" w:left="1100" w:header="0" w:footer="0" w:gutter="0"/>
          <w:cols w:space="708" w:equalWidth="0">
            <w:col w:w="9700"/>
          </w:cols>
        </w:sectPr>
      </w:pPr>
    </w:p>
    <w:p w14:paraId="0440EF5C" w14:textId="77777777" w:rsidR="001B36D2" w:rsidRDefault="009229BF">
      <w:pPr>
        <w:tabs>
          <w:tab w:val="left" w:pos="2960"/>
          <w:tab w:val="left" w:pos="8580"/>
        </w:tabs>
        <w:rPr>
          <w:sz w:val="20"/>
          <w:szCs w:val="20"/>
        </w:rPr>
      </w:pPr>
      <w:bookmarkStart w:id="138" w:name="page139"/>
      <w:bookmarkEnd w:id="138"/>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139</w:t>
      </w:r>
    </w:p>
    <w:p w14:paraId="4A2B5AB0"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56704" behindDoc="1" locked="0" layoutInCell="0" allowOverlap="1" wp14:anchorId="6EF3861E" wp14:editId="0F6D1C8B">
                <wp:simplePos x="0" y="0"/>
                <wp:positionH relativeFrom="column">
                  <wp:posOffset>3175</wp:posOffset>
                </wp:positionH>
                <wp:positionV relativeFrom="paragraph">
                  <wp:posOffset>78740</wp:posOffset>
                </wp:positionV>
                <wp:extent cx="6155690" cy="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16751E9C" id="Shape 150"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" o:allowincell="f" filled="t" strokeweight=".39969mm">
                <v:stroke joinstyle="miter"/>
                <o:lock v:ext="edit" shapetype="f"/>
              </v:line>
            </w:pict>
          </mc:Fallback>
        </mc:AlternateContent>
      </w:r>
    </w:p>
    <w:p w14:paraId="7C42E99A" w14:textId="77777777" w:rsidR="001B36D2" w:rsidRDefault="001B36D2">
      <w:pPr>
        <w:spacing w:line="200" w:lineRule="exact"/>
        <w:rPr>
          <w:sz w:val="20"/>
          <w:szCs w:val="20"/>
        </w:rPr>
      </w:pPr>
    </w:p>
    <w:p w14:paraId="2E08A6B7" w14:textId="77777777" w:rsidR="001B36D2" w:rsidRDefault="001B36D2">
      <w:pPr>
        <w:spacing w:line="200" w:lineRule="exact"/>
        <w:rPr>
          <w:sz w:val="20"/>
          <w:szCs w:val="20"/>
        </w:rPr>
      </w:pPr>
    </w:p>
    <w:p w14:paraId="1CF0985E" w14:textId="77777777" w:rsidR="001B36D2" w:rsidRDefault="001B36D2">
      <w:pPr>
        <w:spacing w:line="200" w:lineRule="exact"/>
        <w:rPr>
          <w:sz w:val="20"/>
          <w:szCs w:val="20"/>
        </w:rPr>
      </w:pPr>
    </w:p>
    <w:p w14:paraId="5512187A" w14:textId="77777777" w:rsidR="001B36D2" w:rsidRDefault="001B36D2">
      <w:pPr>
        <w:spacing w:line="200" w:lineRule="exact"/>
        <w:rPr>
          <w:sz w:val="20"/>
          <w:szCs w:val="20"/>
        </w:rPr>
      </w:pPr>
    </w:p>
    <w:p w14:paraId="3241E15B" w14:textId="77777777" w:rsidR="001B36D2" w:rsidRDefault="001B36D2">
      <w:pPr>
        <w:spacing w:line="200" w:lineRule="exact"/>
        <w:rPr>
          <w:sz w:val="20"/>
          <w:szCs w:val="20"/>
        </w:rPr>
      </w:pPr>
    </w:p>
    <w:p w14:paraId="246F1C27" w14:textId="77777777" w:rsidR="001B36D2" w:rsidRDefault="001B36D2">
      <w:pPr>
        <w:spacing w:line="200" w:lineRule="exact"/>
        <w:rPr>
          <w:sz w:val="20"/>
          <w:szCs w:val="20"/>
        </w:rPr>
      </w:pPr>
    </w:p>
    <w:p w14:paraId="5597D191" w14:textId="77777777" w:rsidR="001B36D2" w:rsidRDefault="001B36D2">
      <w:pPr>
        <w:spacing w:line="200" w:lineRule="exact"/>
        <w:rPr>
          <w:sz w:val="20"/>
          <w:szCs w:val="20"/>
        </w:rPr>
      </w:pPr>
    </w:p>
    <w:p w14:paraId="3C4F99DE" w14:textId="77777777" w:rsidR="001B36D2" w:rsidRDefault="001B36D2">
      <w:pPr>
        <w:spacing w:line="200" w:lineRule="exact"/>
        <w:rPr>
          <w:sz w:val="20"/>
          <w:szCs w:val="20"/>
        </w:rPr>
      </w:pPr>
    </w:p>
    <w:p w14:paraId="54CEAC98" w14:textId="77777777" w:rsidR="001B36D2" w:rsidRDefault="001B36D2">
      <w:pPr>
        <w:spacing w:line="200" w:lineRule="exact"/>
        <w:rPr>
          <w:sz w:val="20"/>
          <w:szCs w:val="20"/>
        </w:rPr>
      </w:pPr>
    </w:p>
    <w:p w14:paraId="17C01FFC"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622654BC" w14:textId="77777777">
        <w:trPr>
          <w:trHeight w:val="184"/>
        </w:trPr>
        <w:tc>
          <w:tcPr>
            <w:tcW w:w="640" w:type="dxa"/>
            <w:tcBorders>
              <w:top w:val="single" w:sz="8" w:space="0" w:color="auto"/>
              <w:left w:val="single" w:sz="8" w:space="0" w:color="auto"/>
              <w:right w:val="single" w:sz="8" w:space="0" w:color="auto"/>
            </w:tcBorders>
            <w:vAlign w:val="bottom"/>
          </w:tcPr>
          <w:p w14:paraId="4097B514"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170A9264"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0B9EBCCE"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63BDE055"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0654113F" w14:textId="77777777" w:rsidR="001B36D2" w:rsidRDefault="009229BF">
            <w:pPr>
              <w:ind w:left="80"/>
              <w:rPr>
                <w:sz w:val="20"/>
                <w:szCs w:val="20"/>
              </w:rPr>
            </w:pPr>
            <w:r>
              <w:rPr>
                <w:rFonts w:eastAsia="Times New Roman"/>
                <w:b/>
                <w:bCs/>
                <w:sz w:val="15"/>
                <w:szCs w:val="15"/>
              </w:rPr>
              <w:t>Názov zodpovedajúceho</w:t>
            </w:r>
          </w:p>
        </w:tc>
      </w:tr>
      <w:tr w:rsidR="001B36D2" w14:paraId="6E3BF1AE" w14:textId="77777777">
        <w:trPr>
          <w:trHeight w:val="174"/>
        </w:trPr>
        <w:tc>
          <w:tcPr>
            <w:tcW w:w="640" w:type="dxa"/>
            <w:tcBorders>
              <w:left w:val="single" w:sz="8" w:space="0" w:color="auto"/>
              <w:right w:val="single" w:sz="8" w:space="0" w:color="auto"/>
            </w:tcBorders>
            <w:vAlign w:val="bottom"/>
          </w:tcPr>
          <w:p w14:paraId="738D88A2" w14:textId="77777777" w:rsidR="001B36D2" w:rsidRDefault="001B36D2">
            <w:pPr>
              <w:rPr>
                <w:sz w:val="15"/>
                <w:szCs w:val="15"/>
              </w:rPr>
            </w:pPr>
          </w:p>
        </w:tc>
        <w:tc>
          <w:tcPr>
            <w:tcW w:w="1640" w:type="dxa"/>
            <w:tcBorders>
              <w:right w:val="single" w:sz="8" w:space="0" w:color="auto"/>
            </w:tcBorders>
            <w:vAlign w:val="bottom"/>
          </w:tcPr>
          <w:p w14:paraId="17BFB4FA" w14:textId="77777777" w:rsidR="001B36D2" w:rsidRDefault="001B36D2">
            <w:pPr>
              <w:rPr>
                <w:sz w:val="15"/>
                <w:szCs w:val="15"/>
              </w:rPr>
            </w:pPr>
          </w:p>
        </w:tc>
        <w:tc>
          <w:tcPr>
            <w:tcW w:w="2640" w:type="dxa"/>
            <w:tcBorders>
              <w:right w:val="single" w:sz="8" w:space="0" w:color="auto"/>
            </w:tcBorders>
            <w:vAlign w:val="bottom"/>
          </w:tcPr>
          <w:p w14:paraId="308E93B1"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68C4C1F8"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5F522AAC" w14:textId="77777777" w:rsidR="001B36D2" w:rsidRDefault="009229BF">
            <w:pPr>
              <w:ind w:left="80"/>
              <w:rPr>
                <w:sz w:val="20"/>
                <w:szCs w:val="20"/>
              </w:rPr>
            </w:pPr>
            <w:r>
              <w:rPr>
                <w:rFonts w:eastAsia="Times New Roman"/>
                <w:b/>
                <w:bCs/>
                <w:sz w:val="15"/>
                <w:szCs w:val="15"/>
              </w:rPr>
              <w:t>špecializačného odboru</w:t>
            </w:r>
          </w:p>
        </w:tc>
      </w:tr>
      <w:tr w:rsidR="001B36D2" w14:paraId="66ED4962" w14:textId="77777777">
        <w:trPr>
          <w:trHeight w:val="174"/>
        </w:trPr>
        <w:tc>
          <w:tcPr>
            <w:tcW w:w="640" w:type="dxa"/>
            <w:tcBorders>
              <w:left w:val="single" w:sz="8" w:space="0" w:color="auto"/>
              <w:right w:val="single" w:sz="8" w:space="0" w:color="auto"/>
            </w:tcBorders>
            <w:vAlign w:val="bottom"/>
          </w:tcPr>
          <w:p w14:paraId="0CB3A151" w14:textId="77777777" w:rsidR="001B36D2" w:rsidRDefault="001B36D2">
            <w:pPr>
              <w:rPr>
                <w:sz w:val="15"/>
                <w:szCs w:val="15"/>
              </w:rPr>
            </w:pPr>
          </w:p>
        </w:tc>
        <w:tc>
          <w:tcPr>
            <w:tcW w:w="1640" w:type="dxa"/>
            <w:tcBorders>
              <w:right w:val="single" w:sz="8" w:space="0" w:color="auto"/>
            </w:tcBorders>
            <w:vAlign w:val="bottom"/>
          </w:tcPr>
          <w:p w14:paraId="624052B3" w14:textId="77777777" w:rsidR="001B36D2" w:rsidRDefault="001B36D2">
            <w:pPr>
              <w:rPr>
                <w:sz w:val="15"/>
                <w:szCs w:val="15"/>
              </w:rPr>
            </w:pPr>
          </w:p>
        </w:tc>
        <w:tc>
          <w:tcPr>
            <w:tcW w:w="2640" w:type="dxa"/>
            <w:tcBorders>
              <w:right w:val="single" w:sz="8" w:space="0" w:color="auto"/>
            </w:tcBorders>
            <w:vAlign w:val="bottom"/>
          </w:tcPr>
          <w:p w14:paraId="58B198A8" w14:textId="77777777" w:rsidR="001B36D2" w:rsidRDefault="001B36D2">
            <w:pPr>
              <w:rPr>
                <w:sz w:val="15"/>
                <w:szCs w:val="15"/>
              </w:rPr>
            </w:pPr>
          </w:p>
        </w:tc>
        <w:tc>
          <w:tcPr>
            <w:tcW w:w="1040" w:type="dxa"/>
            <w:tcBorders>
              <w:right w:val="single" w:sz="8" w:space="0" w:color="auto"/>
            </w:tcBorders>
            <w:vAlign w:val="bottom"/>
          </w:tcPr>
          <w:p w14:paraId="303A59FF"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499B53DE" w14:textId="77777777" w:rsidR="001B36D2" w:rsidRDefault="009229BF">
            <w:pPr>
              <w:ind w:left="80"/>
              <w:rPr>
                <w:sz w:val="20"/>
                <w:szCs w:val="20"/>
              </w:rPr>
            </w:pPr>
            <w:r>
              <w:rPr>
                <w:rFonts w:eastAsia="Times New Roman"/>
                <w:b/>
                <w:bCs/>
                <w:sz w:val="15"/>
                <w:szCs w:val="15"/>
              </w:rPr>
              <w:t>v Slovenskej republike</w:t>
            </w:r>
          </w:p>
        </w:tc>
      </w:tr>
      <w:tr w:rsidR="001B36D2" w14:paraId="3B0E85CF" w14:textId="77777777">
        <w:trPr>
          <w:trHeight w:val="174"/>
        </w:trPr>
        <w:tc>
          <w:tcPr>
            <w:tcW w:w="640" w:type="dxa"/>
            <w:tcBorders>
              <w:left w:val="single" w:sz="8" w:space="0" w:color="auto"/>
              <w:right w:val="single" w:sz="8" w:space="0" w:color="auto"/>
            </w:tcBorders>
            <w:vAlign w:val="bottom"/>
          </w:tcPr>
          <w:p w14:paraId="3825175C" w14:textId="77777777" w:rsidR="001B36D2" w:rsidRDefault="001B36D2">
            <w:pPr>
              <w:rPr>
                <w:sz w:val="15"/>
                <w:szCs w:val="15"/>
              </w:rPr>
            </w:pPr>
          </w:p>
        </w:tc>
        <w:tc>
          <w:tcPr>
            <w:tcW w:w="1640" w:type="dxa"/>
            <w:tcBorders>
              <w:right w:val="single" w:sz="8" w:space="0" w:color="auto"/>
            </w:tcBorders>
            <w:vAlign w:val="bottom"/>
          </w:tcPr>
          <w:p w14:paraId="01FDE756" w14:textId="77777777" w:rsidR="001B36D2" w:rsidRDefault="001B36D2">
            <w:pPr>
              <w:rPr>
                <w:sz w:val="15"/>
                <w:szCs w:val="15"/>
              </w:rPr>
            </w:pPr>
          </w:p>
        </w:tc>
        <w:tc>
          <w:tcPr>
            <w:tcW w:w="2640" w:type="dxa"/>
            <w:tcBorders>
              <w:right w:val="single" w:sz="8" w:space="0" w:color="auto"/>
            </w:tcBorders>
            <w:vAlign w:val="bottom"/>
          </w:tcPr>
          <w:p w14:paraId="04A08997" w14:textId="77777777" w:rsidR="001B36D2" w:rsidRDefault="001B36D2">
            <w:pPr>
              <w:rPr>
                <w:sz w:val="15"/>
                <w:szCs w:val="15"/>
              </w:rPr>
            </w:pPr>
          </w:p>
        </w:tc>
        <w:tc>
          <w:tcPr>
            <w:tcW w:w="1040" w:type="dxa"/>
            <w:tcBorders>
              <w:right w:val="single" w:sz="8" w:space="0" w:color="auto"/>
            </w:tcBorders>
            <w:vAlign w:val="bottom"/>
          </w:tcPr>
          <w:p w14:paraId="1DCB13F1"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12C8C3DC" w14:textId="77777777" w:rsidR="001B36D2" w:rsidRDefault="001B36D2">
            <w:pPr>
              <w:rPr>
                <w:sz w:val="15"/>
                <w:szCs w:val="15"/>
              </w:rPr>
            </w:pPr>
          </w:p>
        </w:tc>
      </w:tr>
      <w:tr w:rsidR="001B36D2" w14:paraId="1E0E5F8D" w14:textId="77777777">
        <w:trPr>
          <w:trHeight w:val="181"/>
        </w:trPr>
        <w:tc>
          <w:tcPr>
            <w:tcW w:w="640" w:type="dxa"/>
            <w:tcBorders>
              <w:left w:val="single" w:sz="8" w:space="0" w:color="auto"/>
              <w:bottom w:val="single" w:sz="8" w:space="0" w:color="auto"/>
              <w:right w:val="single" w:sz="8" w:space="0" w:color="auto"/>
            </w:tcBorders>
            <w:vAlign w:val="bottom"/>
          </w:tcPr>
          <w:p w14:paraId="37301ED8"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4C1C0EF2"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6B7648E1"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33D6E051"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55685193" w14:textId="77777777" w:rsidR="001B36D2" w:rsidRDefault="001B36D2">
            <w:pPr>
              <w:rPr>
                <w:sz w:val="15"/>
                <w:szCs w:val="15"/>
              </w:rPr>
            </w:pPr>
          </w:p>
        </w:tc>
      </w:tr>
      <w:tr w:rsidR="001B36D2" w14:paraId="58C02FB8" w14:textId="77777777">
        <w:trPr>
          <w:trHeight w:val="182"/>
        </w:trPr>
        <w:tc>
          <w:tcPr>
            <w:tcW w:w="640" w:type="dxa"/>
            <w:tcBorders>
              <w:left w:val="single" w:sz="8" w:space="0" w:color="auto"/>
              <w:bottom w:val="single" w:sz="8" w:space="0" w:color="auto"/>
              <w:right w:val="single" w:sz="8" w:space="0" w:color="auto"/>
            </w:tcBorders>
            <w:vAlign w:val="bottom"/>
          </w:tcPr>
          <w:p w14:paraId="28747453" w14:textId="77777777" w:rsidR="001B36D2" w:rsidRDefault="009229BF">
            <w:pPr>
              <w:spacing w:line="159" w:lineRule="exact"/>
              <w:ind w:left="80"/>
              <w:rPr>
                <w:sz w:val="20"/>
                <w:szCs w:val="20"/>
              </w:rPr>
            </w:pPr>
            <w:r>
              <w:rPr>
                <w:rFonts w:eastAsia="Times New Roman"/>
                <w:sz w:val="14"/>
                <w:szCs w:val="14"/>
              </w:rPr>
              <w:t>7. 02</w:t>
            </w:r>
          </w:p>
        </w:tc>
        <w:tc>
          <w:tcPr>
            <w:tcW w:w="1640" w:type="dxa"/>
            <w:tcBorders>
              <w:bottom w:val="single" w:sz="8" w:space="0" w:color="auto"/>
              <w:right w:val="single" w:sz="8" w:space="0" w:color="auto"/>
            </w:tcBorders>
            <w:vAlign w:val="bottom"/>
          </w:tcPr>
          <w:p w14:paraId="169F4E4D" w14:textId="77777777" w:rsidR="001B36D2" w:rsidRDefault="009229BF">
            <w:pPr>
              <w:spacing w:line="180"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788B91A6" w14:textId="77777777" w:rsidR="001B36D2" w:rsidRDefault="009229BF">
            <w:pPr>
              <w:spacing w:line="180" w:lineRule="exact"/>
              <w:ind w:left="80"/>
              <w:rPr>
                <w:sz w:val="20"/>
                <w:szCs w:val="20"/>
              </w:rPr>
            </w:pPr>
            <w:r>
              <w:rPr>
                <w:rFonts w:eastAsia="Times New Roman"/>
                <w:sz w:val="16"/>
                <w:szCs w:val="16"/>
              </w:rPr>
              <w:t>Ушно-носно-гърлени болести</w:t>
            </w:r>
          </w:p>
        </w:tc>
        <w:tc>
          <w:tcPr>
            <w:tcW w:w="1040" w:type="dxa"/>
            <w:tcBorders>
              <w:right w:val="single" w:sz="8" w:space="0" w:color="auto"/>
            </w:tcBorders>
            <w:vAlign w:val="bottom"/>
          </w:tcPr>
          <w:p w14:paraId="1D5F778E" w14:textId="77777777" w:rsidR="001B36D2" w:rsidRDefault="001B36D2">
            <w:pPr>
              <w:rPr>
                <w:sz w:val="15"/>
                <w:szCs w:val="15"/>
              </w:rPr>
            </w:pPr>
          </w:p>
        </w:tc>
        <w:tc>
          <w:tcPr>
            <w:tcW w:w="1800" w:type="dxa"/>
            <w:tcBorders>
              <w:right w:val="single" w:sz="8" w:space="0" w:color="auto"/>
            </w:tcBorders>
            <w:vAlign w:val="bottom"/>
          </w:tcPr>
          <w:p w14:paraId="727A4BF0" w14:textId="77777777" w:rsidR="001B36D2" w:rsidRDefault="001B36D2">
            <w:pPr>
              <w:rPr>
                <w:sz w:val="15"/>
                <w:szCs w:val="15"/>
              </w:rPr>
            </w:pPr>
          </w:p>
        </w:tc>
      </w:tr>
      <w:tr w:rsidR="001B36D2" w14:paraId="3B535015" w14:textId="77777777">
        <w:trPr>
          <w:trHeight w:val="182"/>
        </w:trPr>
        <w:tc>
          <w:tcPr>
            <w:tcW w:w="640" w:type="dxa"/>
            <w:tcBorders>
              <w:left w:val="single" w:sz="8" w:space="0" w:color="auto"/>
              <w:bottom w:val="single" w:sz="8" w:space="0" w:color="auto"/>
              <w:right w:val="single" w:sz="8" w:space="0" w:color="auto"/>
            </w:tcBorders>
            <w:vAlign w:val="bottom"/>
          </w:tcPr>
          <w:p w14:paraId="5FF397A8" w14:textId="77777777" w:rsidR="001B36D2" w:rsidRDefault="009229BF">
            <w:pPr>
              <w:spacing w:line="160" w:lineRule="exact"/>
              <w:ind w:left="80"/>
              <w:rPr>
                <w:sz w:val="20"/>
                <w:szCs w:val="20"/>
              </w:rPr>
            </w:pPr>
            <w:r>
              <w:rPr>
                <w:rFonts w:eastAsia="Times New Roman"/>
                <w:sz w:val="14"/>
                <w:szCs w:val="14"/>
              </w:rPr>
              <w:t>7. 03</w:t>
            </w:r>
          </w:p>
        </w:tc>
        <w:tc>
          <w:tcPr>
            <w:tcW w:w="1640" w:type="dxa"/>
            <w:tcBorders>
              <w:bottom w:val="single" w:sz="8" w:space="0" w:color="auto"/>
              <w:right w:val="single" w:sz="8" w:space="0" w:color="auto"/>
            </w:tcBorders>
            <w:vAlign w:val="bottom"/>
          </w:tcPr>
          <w:p w14:paraId="1F0E04DD" w14:textId="77777777" w:rsidR="001B36D2" w:rsidRDefault="009229BF">
            <w:pPr>
              <w:spacing w:line="180"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77DD5D49" w14:textId="77777777" w:rsidR="001B36D2" w:rsidRDefault="009229BF">
            <w:pPr>
              <w:spacing w:line="180" w:lineRule="exact"/>
              <w:ind w:left="80"/>
              <w:rPr>
                <w:sz w:val="20"/>
                <w:szCs w:val="20"/>
              </w:rPr>
            </w:pPr>
            <w:r>
              <w:rPr>
                <w:rFonts w:eastAsia="Times New Roman"/>
                <w:sz w:val="16"/>
                <w:szCs w:val="16"/>
              </w:rPr>
              <w:t>Ωτορινολαρυγγολογία</w:t>
            </w:r>
          </w:p>
        </w:tc>
        <w:tc>
          <w:tcPr>
            <w:tcW w:w="1040" w:type="dxa"/>
            <w:tcBorders>
              <w:right w:val="single" w:sz="8" w:space="0" w:color="auto"/>
            </w:tcBorders>
            <w:vAlign w:val="bottom"/>
          </w:tcPr>
          <w:p w14:paraId="0250B2E8" w14:textId="77777777" w:rsidR="001B36D2" w:rsidRDefault="001B36D2">
            <w:pPr>
              <w:rPr>
                <w:sz w:val="15"/>
                <w:szCs w:val="15"/>
              </w:rPr>
            </w:pPr>
          </w:p>
        </w:tc>
        <w:tc>
          <w:tcPr>
            <w:tcW w:w="1800" w:type="dxa"/>
            <w:tcBorders>
              <w:right w:val="single" w:sz="8" w:space="0" w:color="auto"/>
            </w:tcBorders>
            <w:vAlign w:val="bottom"/>
          </w:tcPr>
          <w:p w14:paraId="6CEC2BA5" w14:textId="77777777" w:rsidR="001B36D2" w:rsidRDefault="001B36D2">
            <w:pPr>
              <w:rPr>
                <w:sz w:val="15"/>
                <w:szCs w:val="15"/>
              </w:rPr>
            </w:pPr>
          </w:p>
        </w:tc>
      </w:tr>
      <w:tr w:rsidR="001B36D2" w14:paraId="69DD3918" w14:textId="77777777">
        <w:trPr>
          <w:trHeight w:val="178"/>
        </w:trPr>
        <w:tc>
          <w:tcPr>
            <w:tcW w:w="640" w:type="dxa"/>
            <w:tcBorders>
              <w:left w:val="single" w:sz="8" w:space="0" w:color="auto"/>
              <w:right w:val="single" w:sz="8" w:space="0" w:color="auto"/>
            </w:tcBorders>
            <w:vAlign w:val="bottom"/>
          </w:tcPr>
          <w:p w14:paraId="0633F8D8" w14:textId="77777777" w:rsidR="001B36D2" w:rsidRDefault="009229BF">
            <w:pPr>
              <w:spacing w:line="158" w:lineRule="exact"/>
              <w:ind w:left="80"/>
              <w:rPr>
                <w:sz w:val="20"/>
                <w:szCs w:val="20"/>
              </w:rPr>
            </w:pPr>
            <w:r>
              <w:rPr>
                <w:rFonts w:eastAsia="Times New Roman"/>
                <w:sz w:val="14"/>
                <w:szCs w:val="14"/>
              </w:rPr>
              <w:t>7. 04</w:t>
            </w:r>
          </w:p>
        </w:tc>
        <w:tc>
          <w:tcPr>
            <w:tcW w:w="1640" w:type="dxa"/>
            <w:tcBorders>
              <w:right w:val="single" w:sz="8" w:space="0" w:color="auto"/>
            </w:tcBorders>
            <w:vAlign w:val="bottom"/>
          </w:tcPr>
          <w:p w14:paraId="12DE2753"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6F975F1C" w14:textId="77777777" w:rsidR="001B36D2" w:rsidRDefault="009229BF">
            <w:pPr>
              <w:spacing w:line="178" w:lineRule="exact"/>
              <w:ind w:left="80"/>
              <w:rPr>
                <w:sz w:val="20"/>
                <w:szCs w:val="20"/>
              </w:rPr>
            </w:pPr>
            <w:r>
              <w:rPr>
                <w:rFonts w:eastAsia="Times New Roman"/>
                <w:sz w:val="16"/>
                <w:szCs w:val="16"/>
              </w:rPr>
              <w:t>Otorinolaryngologie</w:t>
            </w:r>
          </w:p>
        </w:tc>
        <w:tc>
          <w:tcPr>
            <w:tcW w:w="1040" w:type="dxa"/>
            <w:tcBorders>
              <w:right w:val="single" w:sz="8" w:space="0" w:color="auto"/>
            </w:tcBorders>
            <w:vAlign w:val="bottom"/>
          </w:tcPr>
          <w:p w14:paraId="1D28ABB6" w14:textId="77777777" w:rsidR="001B36D2" w:rsidRDefault="001B36D2">
            <w:pPr>
              <w:rPr>
                <w:sz w:val="15"/>
                <w:szCs w:val="15"/>
              </w:rPr>
            </w:pPr>
          </w:p>
        </w:tc>
        <w:tc>
          <w:tcPr>
            <w:tcW w:w="1800" w:type="dxa"/>
            <w:tcBorders>
              <w:right w:val="single" w:sz="8" w:space="0" w:color="auto"/>
            </w:tcBorders>
            <w:vAlign w:val="bottom"/>
          </w:tcPr>
          <w:p w14:paraId="3C502661" w14:textId="77777777" w:rsidR="001B36D2" w:rsidRDefault="001B36D2">
            <w:pPr>
              <w:rPr>
                <w:sz w:val="15"/>
                <w:szCs w:val="15"/>
              </w:rPr>
            </w:pPr>
          </w:p>
        </w:tc>
      </w:tr>
      <w:tr w:rsidR="001B36D2" w14:paraId="1B632378" w14:textId="77777777">
        <w:trPr>
          <w:trHeight w:val="186"/>
        </w:trPr>
        <w:tc>
          <w:tcPr>
            <w:tcW w:w="640" w:type="dxa"/>
            <w:tcBorders>
              <w:left w:val="single" w:sz="8" w:space="0" w:color="auto"/>
              <w:bottom w:val="single" w:sz="8" w:space="0" w:color="auto"/>
              <w:right w:val="single" w:sz="8" w:space="0" w:color="auto"/>
            </w:tcBorders>
            <w:vAlign w:val="bottom"/>
          </w:tcPr>
          <w:p w14:paraId="66E4301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B161BE0"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7A3856AF" w14:textId="77777777" w:rsidR="001B36D2" w:rsidRDefault="001B36D2">
            <w:pPr>
              <w:rPr>
                <w:sz w:val="16"/>
                <w:szCs w:val="16"/>
              </w:rPr>
            </w:pPr>
          </w:p>
        </w:tc>
        <w:tc>
          <w:tcPr>
            <w:tcW w:w="1040" w:type="dxa"/>
            <w:tcBorders>
              <w:right w:val="single" w:sz="8" w:space="0" w:color="auto"/>
            </w:tcBorders>
            <w:vAlign w:val="bottom"/>
          </w:tcPr>
          <w:p w14:paraId="5E627082" w14:textId="77777777" w:rsidR="001B36D2" w:rsidRDefault="001B36D2">
            <w:pPr>
              <w:rPr>
                <w:sz w:val="16"/>
                <w:szCs w:val="16"/>
              </w:rPr>
            </w:pPr>
          </w:p>
        </w:tc>
        <w:tc>
          <w:tcPr>
            <w:tcW w:w="1800" w:type="dxa"/>
            <w:tcBorders>
              <w:right w:val="single" w:sz="8" w:space="0" w:color="auto"/>
            </w:tcBorders>
            <w:vAlign w:val="bottom"/>
          </w:tcPr>
          <w:p w14:paraId="01830BAA" w14:textId="77777777" w:rsidR="001B36D2" w:rsidRDefault="001B36D2">
            <w:pPr>
              <w:rPr>
                <w:sz w:val="16"/>
                <w:szCs w:val="16"/>
              </w:rPr>
            </w:pPr>
          </w:p>
        </w:tc>
      </w:tr>
      <w:tr w:rsidR="001B36D2" w14:paraId="2EEE4313" w14:textId="77777777">
        <w:trPr>
          <w:trHeight w:val="180"/>
        </w:trPr>
        <w:tc>
          <w:tcPr>
            <w:tcW w:w="640" w:type="dxa"/>
            <w:tcBorders>
              <w:left w:val="single" w:sz="8" w:space="0" w:color="auto"/>
              <w:bottom w:val="single" w:sz="8" w:space="0" w:color="auto"/>
              <w:right w:val="single" w:sz="8" w:space="0" w:color="auto"/>
            </w:tcBorders>
            <w:vAlign w:val="bottom"/>
          </w:tcPr>
          <w:p w14:paraId="45547A9A" w14:textId="77777777" w:rsidR="001B36D2" w:rsidRDefault="009229BF">
            <w:pPr>
              <w:spacing w:line="158" w:lineRule="exact"/>
              <w:ind w:left="80"/>
              <w:rPr>
                <w:sz w:val="20"/>
                <w:szCs w:val="20"/>
              </w:rPr>
            </w:pPr>
            <w:r>
              <w:rPr>
                <w:rFonts w:eastAsia="Times New Roman"/>
                <w:sz w:val="14"/>
                <w:szCs w:val="14"/>
              </w:rPr>
              <w:t>7. 05</w:t>
            </w:r>
          </w:p>
        </w:tc>
        <w:tc>
          <w:tcPr>
            <w:tcW w:w="1640" w:type="dxa"/>
            <w:tcBorders>
              <w:bottom w:val="single" w:sz="8" w:space="0" w:color="auto"/>
              <w:right w:val="single" w:sz="8" w:space="0" w:color="auto"/>
            </w:tcBorders>
            <w:vAlign w:val="bottom"/>
          </w:tcPr>
          <w:p w14:paraId="54F03A47"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1EF88D29" w14:textId="77777777" w:rsidR="001B36D2" w:rsidRDefault="009229BF">
            <w:pPr>
              <w:spacing w:line="178" w:lineRule="exact"/>
              <w:ind w:left="80"/>
              <w:rPr>
                <w:sz w:val="20"/>
                <w:szCs w:val="20"/>
              </w:rPr>
            </w:pPr>
            <w:r>
              <w:rPr>
                <w:rFonts w:eastAsia="Times New Roman"/>
                <w:sz w:val="16"/>
                <w:szCs w:val="16"/>
              </w:rPr>
              <w:t>Oto-rhino-laryngologi</w:t>
            </w:r>
          </w:p>
        </w:tc>
        <w:tc>
          <w:tcPr>
            <w:tcW w:w="1040" w:type="dxa"/>
            <w:tcBorders>
              <w:right w:val="single" w:sz="8" w:space="0" w:color="auto"/>
            </w:tcBorders>
            <w:vAlign w:val="bottom"/>
          </w:tcPr>
          <w:p w14:paraId="404C2FCB" w14:textId="77777777" w:rsidR="001B36D2" w:rsidRDefault="001B36D2">
            <w:pPr>
              <w:rPr>
                <w:sz w:val="15"/>
                <w:szCs w:val="15"/>
              </w:rPr>
            </w:pPr>
          </w:p>
        </w:tc>
        <w:tc>
          <w:tcPr>
            <w:tcW w:w="1800" w:type="dxa"/>
            <w:tcBorders>
              <w:right w:val="single" w:sz="8" w:space="0" w:color="auto"/>
            </w:tcBorders>
            <w:vAlign w:val="bottom"/>
          </w:tcPr>
          <w:p w14:paraId="45D246AD" w14:textId="77777777" w:rsidR="001B36D2" w:rsidRDefault="001B36D2">
            <w:pPr>
              <w:rPr>
                <w:sz w:val="15"/>
                <w:szCs w:val="15"/>
              </w:rPr>
            </w:pPr>
          </w:p>
        </w:tc>
      </w:tr>
      <w:tr w:rsidR="001B36D2" w14:paraId="3AE5597A" w14:textId="77777777">
        <w:trPr>
          <w:trHeight w:val="182"/>
        </w:trPr>
        <w:tc>
          <w:tcPr>
            <w:tcW w:w="640" w:type="dxa"/>
            <w:tcBorders>
              <w:left w:val="single" w:sz="8" w:space="0" w:color="auto"/>
              <w:bottom w:val="single" w:sz="8" w:space="0" w:color="auto"/>
              <w:right w:val="single" w:sz="8" w:space="0" w:color="auto"/>
            </w:tcBorders>
            <w:vAlign w:val="bottom"/>
          </w:tcPr>
          <w:p w14:paraId="058FFCC8" w14:textId="77777777" w:rsidR="001B36D2" w:rsidRDefault="009229BF">
            <w:pPr>
              <w:spacing w:line="160" w:lineRule="exact"/>
              <w:ind w:left="80"/>
              <w:rPr>
                <w:sz w:val="20"/>
                <w:szCs w:val="20"/>
              </w:rPr>
            </w:pPr>
            <w:r>
              <w:rPr>
                <w:rFonts w:eastAsia="Times New Roman"/>
                <w:sz w:val="14"/>
                <w:szCs w:val="14"/>
              </w:rPr>
              <w:t>7. 06</w:t>
            </w:r>
          </w:p>
        </w:tc>
        <w:tc>
          <w:tcPr>
            <w:tcW w:w="1640" w:type="dxa"/>
            <w:tcBorders>
              <w:bottom w:val="single" w:sz="8" w:space="0" w:color="auto"/>
              <w:right w:val="single" w:sz="8" w:space="0" w:color="auto"/>
            </w:tcBorders>
            <w:vAlign w:val="bottom"/>
          </w:tcPr>
          <w:p w14:paraId="7FE14611" w14:textId="77777777" w:rsidR="001B36D2" w:rsidRDefault="009229BF">
            <w:pPr>
              <w:spacing w:line="180"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0049E9F9" w14:textId="77777777" w:rsidR="001B36D2" w:rsidRDefault="009229BF">
            <w:pPr>
              <w:spacing w:line="180" w:lineRule="exact"/>
              <w:ind w:left="80"/>
              <w:rPr>
                <w:sz w:val="20"/>
                <w:szCs w:val="20"/>
              </w:rPr>
            </w:pPr>
            <w:r>
              <w:rPr>
                <w:rFonts w:eastAsia="Times New Roman"/>
                <w:sz w:val="16"/>
                <w:szCs w:val="16"/>
              </w:rPr>
              <w:t>Otorinolarüngoloogia</w:t>
            </w:r>
          </w:p>
        </w:tc>
        <w:tc>
          <w:tcPr>
            <w:tcW w:w="1040" w:type="dxa"/>
            <w:tcBorders>
              <w:right w:val="single" w:sz="8" w:space="0" w:color="auto"/>
            </w:tcBorders>
            <w:vAlign w:val="bottom"/>
          </w:tcPr>
          <w:p w14:paraId="2EA1A93C" w14:textId="77777777" w:rsidR="001B36D2" w:rsidRDefault="001B36D2">
            <w:pPr>
              <w:rPr>
                <w:sz w:val="15"/>
                <w:szCs w:val="15"/>
              </w:rPr>
            </w:pPr>
          </w:p>
        </w:tc>
        <w:tc>
          <w:tcPr>
            <w:tcW w:w="1800" w:type="dxa"/>
            <w:tcBorders>
              <w:right w:val="single" w:sz="8" w:space="0" w:color="auto"/>
            </w:tcBorders>
            <w:vAlign w:val="bottom"/>
          </w:tcPr>
          <w:p w14:paraId="0AE629FC" w14:textId="77777777" w:rsidR="001B36D2" w:rsidRDefault="001B36D2">
            <w:pPr>
              <w:rPr>
                <w:sz w:val="15"/>
                <w:szCs w:val="15"/>
              </w:rPr>
            </w:pPr>
          </w:p>
        </w:tc>
      </w:tr>
      <w:tr w:rsidR="001B36D2" w14:paraId="055A5F95" w14:textId="77777777">
        <w:trPr>
          <w:trHeight w:val="178"/>
        </w:trPr>
        <w:tc>
          <w:tcPr>
            <w:tcW w:w="640" w:type="dxa"/>
            <w:tcBorders>
              <w:left w:val="single" w:sz="8" w:space="0" w:color="auto"/>
              <w:right w:val="single" w:sz="8" w:space="0" w:color="auto"/>
            </w:tcBorders>
            <w:vAlign w:val="bottom"/>
          </w:tcPr>
          <w:p w14:paraId="0BA66841" w14:textId="77777777" w:rsidR="001B36D2" w:rsidRDefault="009229BF">
            <w:pPr>
              <w:spacing w:line="158" w:lineRule="exact"/>
              <w:ind w:left="80"/>
              <w:rPr>
                <w:sz w:val="20"/>
                <w:szCs w:val="20"/>
              </w:rPr>
            </w:pPr>
            <w:r>
              <w:rPr>
                <w:rFonts w:eastAsia="Times New Roman"/>
                <w:sz w:val="14"/>
                <w:szCs w:val="14"/>
              </w:rPr>
              <w:t>7. 07</w:t>
            </w:r>
          </w:p>
        </w:tc>
        <w:tc>
          <w:tcPr>
            <w:tcW w:w="1640" w:type="dxa"/>
            <w:tcBorders>
              <w:right w:val="single" w:sz="8" w:space="0" w:color="auto"/>
            </w:tcBorders>
            <w:vAlign w:val="bottom"/>
          </w:tcPr>
          <w:p w14:paraId="09FA2B4E"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5D5C10D2" w14:textId="77777777" w:rsidR="001B36D2" w:rsidRDefault="009229BF">
            <w:pPr>
              <w:spacing w:line="178" w:lineRule="exact"/>
              <w:ind w:left="80"/>
              <w:rPr>
                <w:sz w:val="20"/>
                <w:szCs w:val="20"/>
              </w:rPr>
            </w:pPr>
            <w:r>
              <w:rPr>
                <w:rFonts w:eastAsia="Times New Roman"/>
                <w:sz w:val="16"/>
                <w:szCs w:val="16"/>
              </w:rPr>
              <w:t>Korva-, nenä-ja kurkkutaudit/ Öron-,</w:t>
            </w:r>
          </w:p>
        </w:tc>
        <w:tc>
          <w:tcPr>
            <w:tcW w:w="1040" w:type="dxa"/>
            <w:tcBorders>
              <w:right w:val="single" w:sz="8" w:space="0" w:color="auto"/>
            </w:tcBorders>
            <w:vAlign w:val="bottom"/>
          </w:tcPr>
          <w:p w14:paraId="2FFE3F0D" w14:textId="77777777" w:rsidR="001B36D2" w:rsidRDefault="001B36D2">
            <w:pPr>
              <w:rPr>
                <w:sz w:val="15"/>
                <w:szCs w:val="15"/>
              </w:rPr>
            </w:pPr>
          </w:p>
        </w:tc>
        <w:tc>
          <w:tcPr>
            <w:tcW w:w="1800" w:type="dxa"/>
            <w:tcBorders>
              <w:right w:val="single" w:sz="8" w:space="0" w:color="auto"/>
            </w:tcBorders>
            <w:vAlign w:val="bottom"/>
          </w:tcPr>
          <w:p w14:paraId="47C5ABBD" w14:textId="77777777" w:rsidR="001B36D2" w:rsidRDefault="001B36D2">
            <w:pPr>
              <w:rPr>
                <w:sz w:val="15"/>
                <w:szCs w:val="15"/>
              </w:rPr>
            </w:pPr>
          </w:p>
        </w:tc>
      </w:tr>
      <w:tr w:rsidR="001B36D2" w14:paraId="13C84B3D" w14:textId="77777777">
        <w:trPr>
          <w:trHeight w:val="186"/>
        </w:trPr>
        <w:tc>
          <w:tcPr>
            <w:tcW w:w="640" w:type="dxa"/>
            <w:tcBorders>
              <w:left w:val="single" w:sz="8" w:space="0" w:color="auto"/>
              <w:bottom w:val="single" w:sz="8" w:space="0" w:color="auto"/>
              <w:right w:val="single" w:sz="8" w:space="0" w:color="auto"/>
            </w:tcBorders>
            <w:vAlign w:val="bottom"/>
          </w:tcPr>
          <w:p w14:paraId="77119C8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9AE2F12"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2A50AB85" w14:textId="77777777" w:rsidR="001B36D2" w:rsidRDefault="009229BF">
            <w:pPr>
              <w:ind w:left="80"/>
              <w:rPr>
                <w:sz w:val="20"/>
                <w:szCs w:val="20"/>
              </w:rPr>
            </w:pPr>
            <w:r>
              <w:rPr>
                <w:rFonts w:eastAsia="Times New Roman"/>
                <w:sz w:val="16"/>
                <w:szCs w:val="16"/>
              </w:rPr>
              <w:t>näs-och halssjukdomar</w:t>
            </w:r>
          </w:p>
        </w:tc>
        <w:tc>
          <w:tcPr>
            <w:tcW w:w="1040" w:type="dxa"/>
            <w:tcBorders>
              <w:right w:val="single" w:sz="8" w:space="0" w:color="auto"/>
            </w:tcBorders>
            <w:vAlign w:val="bottom"/>
          </w:tcPr>
          <w:p w14:paraId="73D0C908" w14:textId="77777777" w:rsidR="001B36D2" w:rsidRDefault="001B36D2">
            <w:pPr>
              <w:rPr>
                <w:sz w:val="16"/>
                <w:szCs w:val="16"/>
              </w:rPr>
            </w:pPr>
          </w:p>
        </w:tc>
        <w:tc>
          <w:tcPr>
            <w:tcW w:w="1800" w:type="dxa"/>
            <w:tcBorders>
              <w:right w:val="single" w:sz="8" w:space="0" w:color="auto"/>
            </w:tcBorders>
            <w:vAlign w:val="bottom"/>
          </w:tcPr>
          <w:p w14:paraId="2BBD2F32" w14:textId="77777777" w:rsidR="001B36D2" w:rsidRDefault="001B36D2">
            <w:pPr>
              <w:rPr>
                <w:sz w:val="16"/>
                <w:szCs w:val="16"/>
              </w:rPr>
            </w:pPr>
          </w:p>
        </w:tc>
      </w:tr>
      <w:tr w:rsidR="001B36D2" w14:paraId="7A7D09DA" w14:textId="77777777">
        <w:trPr>
          <w:trHeight w:val="180"/>
        </w:trPr>
        <w:tc>
          <w:tcPr>
            <w:tcW w:w="640" w:type="dxa"/>
            <w:tcBorders>
              <w:left w:val="single" w:sz="8" w:space="0" w:color="auto"/>
              <w:right w:val="single" w:sz="8" w:space="0" w:color="auto"/>
            </w:tcBorders>
            <w:vAlign w:val="bottom"/>
          </w:tcPr>
          <w:p w14:paraId="05FB0DE0" w14:textId="77777777" w:rsidR="001B36D2" w:rsidRDefault="009229BF">
            <w:pPr>
              <w:spacing w:line="160" w:lineRule="exact"/>
              <w:ind w:left="80"/>
              <w:rPr>
                <w:sz w:val="20"/>
                <w:szCs w:val="20"/>
              </w:rPr>
            </w:pPr>
            <w:r>
              <w:rPr>
                <w:rFonts w:eastAsia="Times New Roman"/>
                <w:sz w:val="14"/>
                <w:szCs w:val="14"/>
              </w:rPr>
              <w:t>7. 08</w:t>
            </w:r>
          </w:p>
        </w:tc>
        <w:tc>
          <w:tcPr>
            <w:tcW w:w="1640" w:type="dxa"/>
            <w:tcBorders>
              <w:right w:val="single" w:sz="8" w:space="0" w:color="auto"/>
            </w:tcBorders>
            <w:vAlign w:val="bottom"/>
          </w:tcPr>
          <w:p w14:paraId="0B4FEC05" w14:textId="77777777" w:rsidR="001B36D2" w:rsidRDefault="009229BF">
            <w:pPr>
              <w:spacing w:line="180"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right w:val="single" w:sz="8" w:space="0" w:color="auto"/>
            </w:tcBorders>
            <w:vAlign w:val="bottom"/>
          </w:tcPr>
          <w:p w14:paraId="141E44A6" w14:textId="77777777" w:rsidR="001B36D2" w:rsidRDefault="009229BF">
            <w:pPr>
              <w:spacing w:line="180" w:lineRule="exact"/>
              <w:ind w:left="80"/>
              <w:rPr>
                <w:sz w:val="20"/>
                <w:szCs w:val="20"/>
              </w:rPr>
            </w:pPr>
            <w:r>
              <w:rPr>
                <w:rFonts w:eastAsia="Times New Roman"/>
                <w:sz w:val="16"/>
                <w:szCs w:val="16"/>
              </w:rPr>
              <w:t>Oto-rhino-laryngologie et chirurgie</w:t>
            </w:r>
          </w:p>
        </w:tc>
        <w:tc>
          <w:tcPr>
            <w:tcW w:w="1040" w:type="dxa"/>
            <w:tcBorders>
              <w:right w:val="single" w:sz="8" w:space="0" w:color="auto"/>
            </w:tcBorders>
            <w:vAlign w:val="bottom"/>
          </w:tcPr>
          <w:p w14:paraId="683C5D0F" w14:textId="77777777" w:rsidR="001B36D2" w:rsidRDefault="001B36D2">
            <w:pPr>
              <w:rPr>
                <w:sz w:val="15"/>
                <w:szCs w:val="15"/>
              </w:rPr>
            </w:pPr>
          </w:p>
        </w:tc>
        <w:tc>
          <w:tcPr>
            <w:tcW w:w="1800" w:type="dxa"/>
            <w:tcBorders>
              <w:right w:val="single" w:sz="8" w:space="0" w:color="auto"/>
            </w:tcBorders>
            <w:vAlign w:val="bottom"/>
          </w:tcPr>
          <w:p w14:paraId="6ECAF099" w14:textId="77777777" w:rsidR="001B36D2" w:rsidRDefault="001B36D2">
            <w:pPr>
              <w:rPr>
                <w:sz w:val="15"/>
                <w:szCs w:val="15"/>
              </w:rPr>
            </w:pPr>
          </w:p>
        </w:tc>
      </w:tr>
      <w:tr w:rsidR="001B36D2" w14:paraId="5B259202" w14:textId="77777777">
        <w:trPr>
          <w:trHeight w:val="186"/>
        </w:trPr>
        <w:tc>
          <w:tcPr>
            <w:tcW w:w="640" w:type="dxa"/>
            <w:tcBorders>
              <w:left w:val="single" w:sz="8" w:space="0" w:color="auto"/>
              <w:bottom w:val="single" w:sz="8" w:space="0" w:color="auto"/>
              <w:right w:val="single" w:sz="8" w:space="0" w:color="auto"/>
            </w:tcBorders>
            <w:vAlign w:val="bottom"/>
          </w:tcPr>
          <w:p w14:paraId="29EFDC2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1DE2DB7"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738CCC59" w14:textId="77777777" w:rsidR="001B36D2" w:rsidRDefault="009229BF">
            <w:pPr>
              <w:ind w:left="80"/>
              <w:rPr>
                <w:sz w:val="20"/>
                <w:szCs w:val="20"/>
              </w:rPr>
            </w:pPr>
            <w:r>
              <w:rPr>
                <w:rFonts w:eastAsia="Times New Roman"/>
                <w:sz w:val="16"/>
                <w:szCs w:val="16"/>
              </w:rPr>
              <w:t>cervico-faciale</w:t>
            </w:r>
          </w:p>
        </w:tc>
        <w:tc>
          <w:tcPr>
            <w:tcW w:w="1040" w:type="dxa"/>
            <w:tcBorders>
              <w:right w:val="single" w:sz="8" w:space="0" w:color="auto"/>
            </w:tcBorders>
            <w:vAlign w:val="bottom"/>
          </w:tcPr>
          <w:p w14:paraId="7B8870BC" w14:textId="77777777" w:rsidR="001B36D2" w:rsidRDefault="001B36D2">
            <w:pPr>
              <w:rPr>
                <w:sz w:val="16"/>
                <w:szCs w:val="16"/>
              </w:rPr>
            </w:pPr>
          </w:p>
        </w:tc>
        <w:tc>
          <w:tcPr>
            <w:tcW w:w="1800" w:type="dxa"/>
            <w:tcBorders>
              <w:right w:val="single" w:sz="8" w:space="0" w:color="auto"/>
            </w:tcBorders>
            <w:vAlign w:val="bottom"/>
          </w:tcPr>
          <w:p w14:paraId="3C59C69F" w14:textId="77777777" w:rsidR="001B36D2" w:rsidRDefault="001B36D2">
            <w:pPr>
              <w:rPr>
                <w:sz w:val="16"/>
                <w:szCs w:val="16"/>
              </w:rPr>
            </w:pPr>
          </w:p>
        </w:tc>
      </w:tr>
      <w:tr w:rsidR="001B36D2" w14:paraId="258E4684" w14:textId="77777777">
        <w:trPr>
          <w:trHeight w:val="180"/>
        </w:trPr>
        <w:tc>
          <w:tcPr>
            <w:tcW w:w="640" w:type="dxa"/>
            <w:tcBorders>
              <w:left w:val="single" w:sz="8" w:space="0" w:color="auto"/>
              <w:bottom w:val="single" w:sz="8" w:space="0" w:color="auto"/>
              <w:right w:val="single" w:sz="8" w:space="0" w:color="auto"/>
            </w:tcBorders>
            <w:vAlign w:val="bottom"/>
          </w:tcPr>
          <w:p w14:paraId="4B5F452C" w14:textId="77777777" w:rsidR="001B36D2" w:rsidRDefault="009229BF">
            <w:pPr>
              <w:spacing w:line="158" w:lineRule="exact"/>
              <w:ind w:left="80"/>
              <w:rPr>
                <w:sz w:val="20"/>
                <w:szCs w:val="20"/>
              </w:rPr>
            </w:pPr>
            <w:r>
              <w:rPr>
                <w:rFonts w:eastAsia="Times New Roman"/>
                <w:sz w:val="14"/>
                <w:szCs w:val="14"/>
              </w:rPr>
              <w:t>7. 09</w:t>
            </w:r>
          </w:p>
        </w:tc>
        <w:tc>
          <w:tcPr>
            <w:tcW w:w="1640" w:type="dxa"/>
            <w:tcBorders>
              <w:bottom w:val="single" w:sz="8" w:space="0" w:color="auto"/>
              <w:right w:val="single" w:sz="8" w:space="0" w:color="auto"/>
            </w:tcBorders>
            <w:vAlign w:val="bottom"/>
          </w:tcPr>
          <w:p w14:paraId="20ED78C9"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513F7BA7" w14:textId="77777777" w:rsidR="001B36D2" w:rsidRDefault="009229BF">
            <w:pPr>
              <w:spacing w:line="178" w:lineRule="exact"/>
              <w:ind w:left="80"/>
              <w:rPr>
                <w:sz w:val="20"/>
                <w:szCs w:val="20"/>
              </w:rPr>
            </w:pPr>
            <w:r>
              <w:rPr>
                <w:rFonts w:eastAsia="Times New Roman"/>
                <w:sz w:val="16"/>
                <w:szCs w:val="16"/>
              </w:rPr>
              <w:t>Ωτoριvoλαρυγγoλoγία</w:t>
            </w:r>
          </w:p>
        </w:tc>
        <w:tc>
          <w:tcPr>
            <w:tcW w:w="1040" w:type="dxa"/>
            <w:tcBorders>
              <w:right w:val="single" w:sz="8" w:space="0" w:color="auto"/>
            </w:tcBorders>
            <w:vAlign w:val="bottom"/>
          </w:tcPr>
          <w:p w14:paraId="0B779E32" w14:textId="77777777" w:rsidR="001B36D2" w:rsidRDefault="001B36D2">
            <w:pPr>
              <w:rPr>
                <w:sz w:val="15"/>
                <w:szCs w:val="15"/>
              </w:rPr>
            </w:pPr>
          </w:p>
        </w:tc>
        <w:tc>
          <w:tcPr>
            <w:tcW w:w="1800" w:type="dxa"/>
            <w:tcBorders>
              <w:right w:val="single" w:sz="8" w:space="0" w:color="auto"/>
            </w:tcBorders>
            <w:vAlign w:val="bottom"/>
          </w:tcPr>
          <w:p w14:paraId="06FCA68E" w14:textId="77777777" w:rsidR="001B36D2" w:rsidRDefault="001B36D2">
            <w:pPr>
              <w:rPr>
                <w:sz w:val="15"/>
                <w:szCs w:val="15"/>
              </w:rPr>
            </w:pPr>
          </w:p>
        </w:tc>
      </w:tr>
      <w:tr w:rsidR="001B36D2" w14:paraId="4EA3A58E" w14:textId="77777777">
        <w:trPr>
          <w:trHeight w:val="178"/>
        </w:trPr>
        <w:tc>
          <w:tcPr>
            <w:tcW w:w="640" w:type="dxa"/>
            <w:tcBorders>
              <w:left w:val="single" w:sz="8" w:space="0" w:color="auto"/>
              <w:right w:val="single" w:sz="8" w:space="0" w:color="auto"/>
            </w:tcBorders>
            <w:vAlign w:val="bottom"/>
          </w:tcPr>
          <w:p w14:paraId="5E3400E1" w14:textId="77777777" w:rsidR="001B36D2" w:rsidRDefault="009229BF">
            <w:pPr>
              <w:spacing w:line="158" w:lineRule="exact"/>
              <w:ind w:left="80"/>
              <w:rPr>
                <w:sz w:val="20"/>
                <w:szCs w:val="20"/>
              </w:rPr>
            </w:pPr>
            <w:r>
              <w:rPr>
                <w:rFonts w:eastAsia="Times New Roman"/>
                <w:sz w:val="14"/>
                <w:szCs w:val="14"/>
              </w:rPr>
              <w:t>7. 10</w:t>
            </w:r>
          </w:p>
        </w:tc>
        <w:tc>
          <w:tcPr>
            <w:tcW w:w="1640" w:type="dxa"/>
            <w:tcBorders>
              <w:right w:val="single" w:sz="8" w:space="0" w:color="auto"/>
            </w:tcBorders>
            <w:vAlign w:val="bottom"/>
          </w:tcPr>
          <w:p w14:paraId="0C12AA28"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43168205" w14:textId="77777777" w:rsidR="001B36D2" w:rsidRDefault="009229BF">
            <w:pPr>
              <w:spacing w:line="178" w:lineRule="exact"/>
              <w:ind w:left="80"/>
              <w:rPr>
                <w:sz w:val="20"/>
                <w:szCs w:val="20"/>
              </w:rPr>
            </w:pPr>
            <w:r>
              <w:rPr>
                <w:rFonts w:eastAsia="Times New Roman"/>
                <w:sz w:val="16"/>
                <w:szCs w:val="16"/>
              </w:rPr>
              <w:t>Keel-, neus- en oorheelkunde</w:t>
            </w:r>
          </w:p>
        </w:tc>
        <w:tc>
          <w:tcPr>
            <w:tcW w:w="1040" w:type="dxa"/>
            <w:tcBorders>
              <w:right w:val="single" w:sz="8" w:space="0" w:color="auto"/>
            </w:tcBorders>
            <w:vAlign w:val="bottom"/>
          </w:tcPr>
          <w:p w14:paraId="5186CA37" w14:textId="77777777" w:rsidR="001B36D2" w:rsidRDefault="001B36D2">
            <w:pPr>
              <w:rPr>
                <w:sz w:val="15"/>
                <w:szCs w:val="15"/>
              </w:rPr>
            </w:pPr>
          </w:p>
        </w:tc>
        <w:tc>
          <w:tcPr>
            <w:tcW w:w="1800" w:type="dxa"/>
            <w:tcBorders>
              <w:right w:val="single" w:sz="8" w:space="0" w:color="auto"/>
            </w:tcBorders>
            <w:vAlign w:val="bottom"/>
          </w:tcPr>
          <w:p w14:paraId="3B087600" w14:textId="77777777" w:rsidR="001B36D2" w:rsidRDefault="001B36D2">
            <w:pPr>
              <w:rPr>
                <w:sz w:val="15"/>
                <w:szCs w:val="15"/>
              </w:rPr>
            </w:pPr>
          </w:p>
        </w:tc>
      </w:tr>
      <w:tr w:rsidR="001B36D2" w14:paraId="6966D6D4" w14:textId="77777777">
        <w:trPr>
          <w:trHeight w:val="186"/>
        </w:trPr>
        <w:tc>
          <w:tcPr>
            <w:tcW w:w="640" w:type="dxa"/>
            <w:tcBorders>
              <w:left w:val="single" w:sz="8" w:space="0" w:color="auto"/>
              <w:bottom w:val="single" w:sz="8" w:space="0" w:color="auto"/>
              <w:right w:val="single" w:sz="8" w:space="0" w:color="auto"/>
            </w:tcBorders>
            <w:vAlign w:val="bottom"/>
          </w:tcPr>
          <w:p w14:paraId="7713245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465B25D"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3C785966" w14:textId="77777777" w:rsidR="001B36D2" w:rsidRDefault="001B36D2">
            <w:pPr>
              <w:rPr>
                <w:sz w:val="16"/>
                <w:szCs w:val="16"/>
              </w:rPr>
            </w:pPr>
          </w:p>
        </w:tc>
        <w:tc>
          <w:tcPr>
            <w:tcW w:w="1040" w:type="dxa"/>
            <w:tcBorders>
              <w:right w:val="single" w:sz="8" w:space="0" w:color="auto"/>
            </w:tcBorders>
            <w:vAlign w:val="bottom"/>
          </w:tcPr>
          <w:p w14:paraId="700A800F" w14:textId="77777777" w:rsidR="001B36D2" w:rsidRDefault="001B36D2">
            <w:pPr>
              <w:rPr>
                <w:sz w:val="16"/>
                <w:szCs w:val="16"/>
              </w:rPr>
            </w:pPr>
          </w:p>
        </w:tc>
        <w:tc>
          <w:tcPr>
            <w:tcW w:w="1800" w:type="dxa"/>
            <w:tcBorders>
              <w:right w:val="single" w:sz="8" w:space="0" w:color="auto"/>
            </w:tcBorders>
            <w:vAlign w:val="bottom"/>
          </w:tcPr>
          <w:p w14:paraId="5DDFAFC4" w14:textId="77777777" w:rsidR="001B36D2" w:rsidRDefault="001B36D2">
            <w:pPr>
              <w:rPr>
                <w:sz w:val="16"/>
                <w:szCs w:val="16"/>
              </w:rPr>
            </w:pPr>
          </w:p>
        </w:tc>
      </w:tr>
      <w:tr w:rsidR="001B36D2" w14:paraId="7E08FB8F" w14:textId="77777777">
        <w:trPr>
          <w:trHeight w:val="183"/>
        </w:trPr>
        <w:tc>
          <w:tcPr>
            <w:tcW w:w="640" w:type="dxa"/>
            <w:tcBorders>
              <w:left w:val="single" w:sz="8" w:space="0" w:color="auto"/>
              <w:right w:val="single" w:sz="8" w:space="0" w:color="auto"/>
            </w:tcBorders>
            <w:vAlign w:val="bottom"/>
          </w:tcPr>
          <w:p w14:paraId="294C810C" w14:textId="77777777" w:rsidR="001B36D2" w:rsidRDefault="009229BF">
            <w:pPr>
              <w:ind w:left="80"/>
              <w:rPr>
                <w:sz w:val="20"/>
                <w:szCs w:val="20"/>
              </w:rPr>
            </w:pPr>
            <w:r>
              <w:rPr>
                <w:rFonts w:eastAsia="Times New Roman"/>
                <w:sz w:val="14"/>
                <w:szCs w:val="14"/>
              </w:rPr>
              <w:t>7.11</w:t>
            </w:r>
          </w:p>
        </w:tc>
        <w:tc>
          <w:tcPr>
            <w:tcW w:w="1640" w:type="dxa"/>
            <w:tcBorders>
              <w:right w:val="single" w:sz="8" w:space="0" w:color="auto"/>
            </w:tcBorders>
            <w:vAlign w:val="bottom"/>
          </w:tcPr>
          <w:p w14:paraId="76FF70C3" w14:textId="77777777" w:rsidR="001B36D2" w:rsidRDefault="009229BF">
            <w:pPr>
              <w:spacing w:line="183"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4095ED03" w14:textId="77777777" w:rsidR="001B36D2" w:rsidRDefault="009229BF">
            <w:pPr>
              <w:spacing w:line="181" w:lineRule="exact"/>
              <w:ind w:left="80"/>
              <w:rPr>
                <w:sz w:val="20"/>
                <w:szCs w:val="20"/>
              </w:rPr>
            </w:pPr>
            <w:r>
              <w:rPr>
                <w:rFonts w:eastAsia="Times New Roman"/>
                <w:sz w:val="16"/>
                <w:szCs w:val="16"/>
              </w:rPr>
              <w:t>Otorinolaringologija</w:t>
            </w:r>
          </w:p>
        </w:tc>
        <w:tc>
          <w:tcPr>
            <w:tcW w:w="1040" w:type="dxa"/>
            <w:tcBorders>
              <w:right w:val="single" w:sz="8" w:space="0" w:color="auto"/>
            </w:tcBorders>
            <w:vAlign w:val="bottom"/>
          </w:tcPr>
          <w:p w14:paraId="52B275D0" w14:textId="77777777" w:rsidR="001B36D2" w:rsidRDefault="001B36D2">
            <w:pPr>
              <w:rPr>
                <w:sz w:val="15"/>
                <w:szCs w:val="15"/>
              </w:rPr>
            </w:pPr>
          </w:p>
        </w:tc>
        <w:tc>
          <w:tcPr>
            <w:tcW w:w="1800" w:type="dxa"/>
            <w:tcBorders>
              <w:right w:val="single" w:sz="8" w:space="0" w:color="auto"/>
            </w:tcBorders>
            <w:vAlign w:val="bottom"/>
          </w:tcPr>
          <w:p w14:paraId="235E91B8" w14:textId="77777777" w:rsidR="001B36D2" w:rsidRDefault="001B36D2">
            <w:pPr>
              <w:rPr>
                <w:sz w:val="15"/>
                <w:szCs w:val="15"/>
              </w:rPr>
            </w:pPr>
          </w:p>
        </w:tc>
      </w:tr>
      <w:tr w:rsidR="001B36D2" w14:paraId="4176D006" w14:textId="77777777">
        <w:trPr>
          <w:trHeight w:val="184"/>
        </w:trPr>
        <w:tc>
          <w:tcPr>
            <w:tcW w:w="640" w:type="dxa"/>
            <w:tcBorders>
              <w:left w:val="single" w:sz="8" w:space="0" w:color="auto"/>
              <w:bottom w:val="single" w:sz="8" w:space="0" w:color="auto"/>
              <w:right w:val="single" w:sz="8" w:space="0" w:color="auto"/>
            </w:tcBorders>
            <w:vAlign w:val="bottom"/>
          </w:tcPr>
          <w:p w14:paraId="39A7943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CEEA23A"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19D28282" w14:textId="77777777" w:rsidR="001B36D2" w:rsidRDefault="001B36D2">
            <w:pPr>
              <w:rPr>
                <w:sz w:val="16"/>
                <w:szCs w:val="16"/>
              </w:rPr>
            </w:pPr>
          </w:p>
        </w:tc>
        <w:tc>
          <w:tcPr>
            <w:tcW w:w="1040" w:type="dxa"/>
            <w:tcBorders>
              <w:right w:val="single" w:sz="8" w:space="0" w:color="auto"/>
            </w:tcBorders>
            <w:vAlign w:val="bottom"/>
          </w:tcPr>
          <w:p w14:paraId="3BE57D62" w14:textId="77777777" w:rsidR="001B36D2" w:rsidRDefault="001B36D2">
            <w:pPr>
              <w:rPr>
                <w:sz w:val="16"/>
                <w:szCs w:val="16"/>
              </w:rPr>
            </w:pPr>
          </w:p>
        </w:tc>
        <w:tc>
          <w:tcPr>
            <w:tcW w:w="1800" w:type="dxa"/>
            <w:tcBorders>
              <w:right w:val="single" w:sz="8" w:space="0" w:color="auto"/>
            </w:tcBorders>
            <w:vAlign w:val="bottom"/>
          </w:tcPr>
          <w:p w14:paraId="6E07EF5E" w14:textId="77777777" w:rsidR="001B36D2" w:rsidRDefault="001B36D2">
            <w:pPr>
              <w:rPr>
                <w:sz w:val="16"/>
                <w:szCs w:val="16"/>
              </w:rPr>
            </w:pPr>
          </w:p>
        </w:tc>
      </w:tr>
      <w:tr w:rsidR="001B36D2" w14:paraId="68CB80CF" w14:textId="77777777">
        <w:trPr>
          <w:trHeight w:val="180"/>
        </w:trPr>
        <w:tc>
          <w:tcPr>
            <w:tcW w:w="640" w:type="dxa"/>
            <w:tcBorders>
              <w:left w:val="single" w:sz="8" w:space="0" w:color="auto"/>
              <w:bottom w:val="single" w:sz="8" w:space="0" w:color="auto"/>
              <w:right w:val="single" w:sz="8" w:space="0" w:color="auto"/>
            </w:tcBorders>
            <w:vAlign w:val="bottom"/>
          </w:tcPr>
          <w:p w14:paraId="06175F28" w14:textId="77777777" w:rsidR="001B36D2" w:rsidRDefault="009229BF">
            <w:pPr>
              <w:spacing w:line="158" w:lineRule="exact"/>
              <w:ind w:left="80"/>
              <w:rPr>
                <w:sz w:val="20"/>
                <w:szCs w:val="20"/>
              </w:rPr>
            </w:pPr>
            <w:r>
              <w:rPr>
                <w:rFonts w:eastAsia="Times New Roman"/>
                <w:sz w:val="14"/>
                <w:szCs w:val="14"/>
              </w:rPr>
              <w:t>7. 12</w:t>
            </w:r>
          </w:p>
        </w:tc>
        <w:tc>
          <w:tcPr>
            <w:tcW w:w="1640" w:type="dxa"/>
            <w:tcBorders>
              <w:bottom w:val="single" w:sz="8" w:space="0" w:color="auto"/>
              <w:right w:val="single" w:sz="8" w:space="0" w:color="auto"/>
            </w:tcBorders>
            <w:vAlign w:val="bottom"/>
          </w:tcPr>
          <w:p w14:paraId="49AA475D"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24809FB7" w14:textId="77777777" w:rsidR="001B36D2" w:rsidRDefault="009229BF">
            <w:pPr>
              <w:spacing w:line="178" w:lineRule="exact"/>
              <w:ind w:left="80"/>
              <w:rPr>
                <w:sz w:val="20"/>
                <w:szCs w:val="20"/>
              </w:rPr>
            </w:pPr>
            <w:r>
              <w:rPr>
                <w:rFonts w:eastAsia="Times New Roman"/>
                <w:sz w:val="16"/>
                <w:szCs w:val="16"/>
              </w:rPr>
              <w:t>Otolaryngology</w:t>
            </w:r>
          </w:p>
        </w:tc>
        <w:tc>
          <w:tcPr>
            <w:tcW w:w="1040" w:type="dxa"/>
            <w:tcBorders>
              <w:right w:val="single" w:sz="8" w:space="0" w:color="auto"/>
            </w:tcBorders>
            <w:vAlign w:val="bottom"/>
          </w:tcPr>
          <w:p w14:paraId="757BFCA7" w14:textId="77777777" w:rsidR="001B36D2" w:rsidRDefault="001B36D2">
            <w:pPr>
              <w:rPr>
                <w:sz w:val="15"/>
                <w:szCs w:val="15"/>
              </w:rPr>
            </w:pPr>
          </w:p>
        </w:tc>
        <w:tc>
          <w:tcPr>
            <w:tcW w:w="1800" w:type="dxa"/>
            <w:tcBorders>
              <w:right w:val="single" w:sz="8" w:space="0" w:color="auto"/>
            </w:tcBorders>
            <w:vAlign w:val="bottom"/>
          </w:tcPr>
          <w:p w14:paraId="30989651" w14:textId="77777777" w:rsidR="001B36D2" w:rsidRDefault="001B36D2">
            <w:pPr>
              <w:rPr>
                <w:sz w:val="15"/>
                <w:szCs w:val="15"/>
              </w:rPr>
            </w:pPr>
          </w:p>
        </w:tc>
      </w:tr>
      <w:tr w:rsidR="001B36D2" w14:paraId="0A2CDD52" w14:textId="77777777">
        <w:trPr>
          <w:trHeight w:val="182"/>
        </w:trPr>
        <w:tc>
          <w:tcPr>
            <w:tcW w:w="640" w:type="dxa"/>
            <w:tcBorders>
              <w:left w:val="single" w:sz="8" w:space="0" w:color="auto"/>
              <w:bottom w:val="single" w:sz="8" w:space="0" w:color="auto"/>
              <w:right w:val="single" w:sz="8" w:space="0" w:color="auto"/>
            </w:tcBorders>
            <w:vAlign w:val="bottom"/>
          </w:tcPr>
          <w:p w14:paraId="621967CE" w14:textId="77777777" w:rsidR="001B36D2" w:rsidRDefault="009229BF">
            <w:pPr>
              <w:spacing w:line="160" w:lineRule="exact"/>
              <w:ind w:left="80"/>
              <w:rPr>
                <w:sz w:val="20"/>
                <w:szCs w:val="20"/>
              </w:rPr>
            </w:pPr>
            <w:r>
              <w:rPr>
                <w:rFonts w:eastAsia="Times New Roman"/>
                <w:sz w:val="14"/>
                <w:szCs w:val="14"/>
              </w:rPr>
              <w:t>7. 13</w:t>
            </w:r>
          </w:p>
        </w:tc>
        <w:tc>
          <w:tcPr>
            <w:tcW w:w="1640" w:type="dxa"/>
            <w:tcBorders>
              <w:bottom w:val="single" w:sz="8" w:space="0" w:color="auto"/>
              <w:right w:val="single" w:sz="8" w:space="0" w:color="auto"/>
            </w:tcBorders>
            <w:vAlign w:val="bottom"/>
          </w:tcPr>
          <w:p w14:paraId="03B0252D" w14:textId="77777777" w:rsidR="001B36D2" w:rsidRDefault="009229BF">
            <w:pPr>
              <w:spacing w:line="180"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178EF2F0" w14:textId="77777777" w:rsidR="001B36D2" w:rsidRDefault="009229BF">
            <w:pPr>
              <w:spacing w:line="180" w:lineRule="exact"/>
              <w:ind w:left="80"/>
              <w:rPr>
                <w:sz w:val="20"/>
                <w:szCs w:val="20"/>
              </w:rPr>
            </w:pPr>
            <w:r>
              <w:rPr>
                <w:rFonts w:eastAsia="Times New Roman"/>
                <w:sz w:val="16"/>
                <w:szCs w:val="16"/>
              </w:rPr>
              <w:t>Otorinolaringologija</w:t>
            </w:r>
          </w:p>
        </w:tc>
        <w:tc>
          <w:tcPr>
            <w:tcW w:w="1040" w:type="dxa"/>
            <w:tcBorders>
              <w:right w:val="single" w:sz="8" w:space="0" w:color="auto"/>
            </w:tcBorders>
            <w:vAlign w:val="bottom"/>
          </w:tcPr>
          <w:p w14:paraId="620A8E84" w14:textId="77777777" w:rsidR="001B36D2" w:rsidRDefault="001B36D2">
            <w:pPr>
              <w:rPr>
                <w:sz w:val="15"/>
                <w:szCs w:val="15"/>
              </w:rPr>
            </w:pPr>
          </w:p>
        </w:tc>
        <w:tc>
          <w:tcPr>
            <w:tcW w:w="1800" w:type="dxa"/>
            <w:tcBorders>
              <w:right w:val="single" w:sz="8" w:space="0" w:color="auto"/>
            </w:tcBorders>
            <w:vAlign w:val="bottom"/>
          </w:tcPr>
          <w:p w14:paraId="4A0A5A09" w14:textId="77777777" w:rsidR="001B36D2" w:rsidRDefault="001B36D2">
            <w:pPr>
              <w:rPr>
                <w:sz w:val="15"/>
                <w:szCs w:val="15"/>
              </w:rPr>
            </w:pPr>
          </w:p>
        </w:tc>
      </w:tr>
      <w:tr w:rsidR="001B36D2" w14:paraId="7EC6681E" w14:textId="77777777">
        <w:trPr>
          <w:trHeight w:val="180"/>
        </w:trPr>
        <w:tc>
          <w:tcPr>
            <w:tcW w:w="640" w:type="dxa"/>
            <w:tcBorders>
              <w:left w:val="single" w:sz="8" w:space="0" w:color="auto"/>
              <w:bottom w:val="single" w:sz="8" w:space="0" w:color="auto"/>
              <w:right w:val="single" w:sz="8" w:space="0" w:color="auto"/>
            </w:tcBorders>
            <w:vAlign w:val="bottom"/>
          </w:tcPr>
          <w:p w14:paraId="7633424A" w14:textId="77777777" w:rsidR="001B36D2" w:rsidRDefault="009229BF">
            <w:pPr>
              <w:spacing w:line="158" w:lineRule="exact"/>
              <w:ind w:left="80"/>
              <w:rPr>
                <w:sz w:val="20"/>
                <w:szCs w:val="20"/>
              </w:rPr>
            </w:pPr>
            <w:r>
              <w:rPr>
                <w:rFonts w:eastAsia="Times New Roman"/>
                <w:sz w:val="14"/>
                <w:szCs w:val="14"/>
              </w:rPr>
              <w:t>7. 14</w:t>
            </w:r>
          </w:p>
        </w:tc>
        <w:tc>
          <w:tcPr>
            <w:tcW w:w="1640" w:type="dxa"/>
            <w:tcBorders>
              <w:bottom w:val="single" w:sz="8" w:space="0" w:color="auto"/>
              <w:right w:val="single" w:sz="8" w:space="0" w:color="auto"/>
            </w:tcBorders>
            <w:vAlign w:val="bottom"/>
          </w:tcPr>
          <w:p w14:paraId="2783173B"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6B1F0022" w14:textId="77777777" w:rsidR="001B36D2" w:rsidRDefault="009229BF">
            <w:pPr>
              <w:spacing w:line="178" w:lineRule="exact"/>
              <w:ind w:left="80"/>
              <w:rPr>
                <w:sz w:val="20"/>
                <w:szCs w:val="20"/>
              </w:rPr>
            </w:pPr>
            <w:r>
              <w:rPr>
                <w:rFonts w:eastAsia="Times New Roman"/>
                <w:sz w:val="16"/>
                <w:szCs w:val="16"/>
              </w:rPr>
              <w:t>Otolaringoloģija</w:t>
            </w:r>
          </w:p>
        </w:tc>
        <w:tc>
          <w:tcPr>
            <w:tcW w:w="1040" w:type="dxa"/>
            <w:tcBorders>
              <w:right w:val="single" w:sz="8" w:space="0" w:color="auto"/>
            </w:tcBorders>
            <w:vAlign w:val="bottom"/>
          </w:tcPr>
          <w:p w14:paraId="1F55000E" w14:textId="77777777" w:rsidR="001B36D2" w:rsidRDefault="001B36D2">
            <w:pPr>
              <w:rPr>
                <w:sz w:val="15"/>
                <w:szCs w:val="15"/>
              </w:rPr>
            </w:pPr>
          </w:p>
        </w:tc>
        <w:tc>
          <w:tcPr>
            <w:tcW w:w="1800" w:type="dxa"/>
            <w:tcBorders>
              <w:right w:val="single" w:sz="8" w:space="0" w:color="auto"/>
            </w:tcBorders>
            <w:vAlign w:val="bottom"/>
          </w:tcPr>
          <w:p w14:paraId="1AEFDB8D" w14:textId="77777777" w:rsidR="001B36D2" w:rsidRDefault="001B36D2">
            <w:pPr>
              <w:rPr>
                <w:sz w:val="15"/>
                <w:szCs w:val="15"/>
              </w:rPr>
            </w:pPr>
          </w:p>
        </w:tc>
      </w:tr>
      <w:tr w:rsidR="001B36D2" w14:paraId="129C555C" w14:textId="77777777">
        <w:trPr>
          <w:trHeight w:val="178"/>
        </w:trPr>
        <w:tc>
          <w:tcPr>
            <w:tcW w:w="640" w:type="dxa"/>
            <w:tcBorders>
              <w:left w:val="single" w:sz="8" w:space="0" w:color="auto"/>
              <w:right w:val="single" w:sz="8" w:space="0" w:color="auto"/>
            </w:tcBorders>
            <w:vAlign w:val="bottom"/>
          </w:tcPr>
          <w:p w14:paraId="1C953412" w14:textId="77777777" w:rsidR="001B36D2" w:rsidRDefault="009229BF">
            <w:pPr>
              <w:spacing w:line="158" w:lineRule="exact"/>
              <w:ind w:left="80"/>
              <w:rPr>
                <w:sz w:val="20"/>
                <w:szCs w:val="20"/>
              </w:rPr>
            </w:pPr>
            <w:r>
              <w:rPr>
                <w:rFonts w:eastAsia="Times New Roman"/>
                <w:sz w:val="14"/>
                <w:szCs w:val="14"/>
              </w:rPr>
              <w:t>7. 15</w:t>
            </w:r>
          </w:p>
        </w:tc>
        <w:tc>
          <w:tcPr>
            <w:tcW w:w="1640" w:type="dxa"/>
            <w:tcBorders>
              <w:right w:val="single" w:sz="8" w:space="0" w:color="auto"/>
            </w:tcBorders>
            <w:vAlign w:val="bottom"/>
          </w:tcPr>
          <w:p w14:paraId="22FB630B"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211361EF" w14:textId="77777777" w:rsidR="001B36D2" w:rsidRDefault="009229BF">
            <w:pPr>
              <w:spacing w:line="178" w:lineRule="exact"/>
              <w:ind w:left="80"/>
              <w:rPr>
                <w:sz w:val="20"/>
                <w:szCs w:val="20"/>
              </w:rPr>
            </w:pPr>
            <w:r>
              <w:rPr>
                <w:rFonts w:eastAsia="Times New Roman"/>
                <w:sz w:val="16"/>
                <w:szCs w:val="16"/>
              </w:rPr>
              <w:t>Oto-rhino-laryngologie</w:t>
            </w:r>
          </w:p>
        </w:tc>
        <w:tc>
          <w:tcPr>
            <w:tcW w:w="1040" w:type="dxa"/>
            <w:tcBorders>
              <w:right w:val="single" w:sz="8" w:space="0" w:color="auto"/>
            </w:tcBorders>
            <w:vAlign w:val="bottom"/>
          </w:tcPr>
          <w:p w14:paraId="7FA0C57E" w14:textId="77777777" w:rsidR="001B36D2" w:rsidRDefault="001B36D2">
            <w:pPr>
              <w:rPr>
                <w:sz w:val="15"/>
                <w:szCs w:val="15"/>
              </w:rPr>
            </w:pPr>
          </w:p>
        </w:tc>
        <w:tc>
          <w:tcPr>
            <w:tcW w:w="1800" w:type="dxa"/>
            <w:tcBorders>
              <w:right w:val="single" w:sz="8" w:space="0" w:color="auto"/>
            </w:tcBorders>
            <w:vAlign w:val="bottom"/>
          </w:tcPr>
          <w:p w14:paraId="55C57167" w14:textId="77777777" w:rsidR="001B36D2" w:rsidRDefault="001B36D2">
            <w:pPr>
              <w:rPr>
                <w:sz w:val="15"/>
                <w:szCs w:val="15"/>
              </w:rPr>
            </w:pPr>
          </w:p>
        </w:tc>
      </w:tr>
      <w:tr w:rsidR="001B36D2" w14:paraId="267E12D7" w14:textId="77777777">
        <w:trPr>
          <w:trHeight w:val="186"/>
        </w:trPr>
        <w:tc>
          <w:tcPr>
            <w:tcW w:w="640" w:type="dxa"/>
            <w:tcBorders>
              <w:left w:val="single" w:sz="8" w:space="0" w:color="auto"/>
              <w:bottom w:val="single" w:sz="8" w:space="0" w:color="auto"/>
              <w:right w:val="single" w:sz="8" w:space="0" w:color="auto"/>
            </w:tcBorders>
            <w:vAlign w:val="bottom"/>
          </w:tcPr>
          <w:p w14:paraId="1283753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8340A01"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5F70B874" w14:textId="77777777" w:rsidR="001B36D2" w:rsidRDefault="001B36D2">
            <w:pPr>
              <w:rPr>
                <w:sz w:val="16"/>
                <w:szCs w:val="16"/>
              </w:rPr>
            </w:pPr>
          </w:p>
        </w:tc>
        <w:tc>
          <w:tcPr>
            <w:tcW w:w="1040" w:type="dxa"/>
            <w:tcBorders>
              <w:right w:val="single" w:sz="8" w:space="0" w:color="auto"/>
            </w:tcBorders>
            <w:vAlign w:val="bottom"/>
          </w:tcPr>
          <w:p w14:paraId="02613028" w14:textId="77777777" w:rsidR="001B36D2" w:rsidRDefault="001B36D2">
            <w:pPr>
              <w:rPr>
                <w:sz w:val="16"/>
                <w:szCs w:val="16"/>
              </w:rPr>
            </w:pPr>
          </w:p>
        </w:tc>
        <w:tc>
          <w:tcPr>
            <w:tcW w:w="1800" w:type="dxa"/>
            <w:tcBorders>
              <w:right w:val="single" w:sz="8" w:space="0" w:color="auto"/>
            </w:tcBorders>
            <w:vAlign w:val="bottom"/>
          </w:tcPr>
          <w:p w14:paraId="6581253A" w14:textId="77777777" w:rsidR="001B36D2" w:rsidRDefault="001B36D2">
            <w:pPr>
              <w:rPr>
                <w:sz w:val="16"/>
                <w:szCs w:val="16"/>
              </w:rPr>
            </w:pPr>
          </w:p>
        </w:tc>
      </w:tr>
      <w:tr w:rsidR="001B36D2" w14:paraId="484ADD8A" w14:textId="77777777">
        <w:trPr>
          <w:trHeight w:val="180"/>
        </w:trPr>
        <w:tc>
          <w:tcPr>
            <w:tcW w:w="640" w:type="dxa"/>
            <w:tcBorders>
              <w:left w:val="single" w:sz="8" w:space="0" w:color="auto"/>
              <w:right w:val="single" w:sz="8" w:space="0" w:color="auto"/>
            </w:tcBorders>
            <w:vAlign w:val="bottom"/>
          </w:tcPr>
          <w:p w14:paraId="4DA59ABF" w14:textId="77777777" w:rsidR="001B36D2" w:rsidRDefault="009229BF">
            <w:pPr>
              <w:spacing w:line="160" w:lineRule="exact"/>
              <w:ind w:left="80"/>
              <w:rPr>
                <w:sz w:val="20"/>
                <w:szCs w:val="20"/>
              </w:rPr>
            </w:pPr>
            <w:r>
              <w:rPr>
                <w:rFonts w:eastAsia="Times New Roman"/>
                <w:sz w:val="14"/>
                <w:szCs w:val="14"/>
              </w:rPr>
              <w:t>7. 16</w:t>
            </w:r>
          </w:p>
        </w:tc>
        <w:tc>
          <w:tcPr>
            <w:tcW w:w="1640" w:type="dxa"/>
            <w:tcBorders>
              <w:right w:val="single" w:sz="8" w:space="0" w:color="auto"/>
            </w:tcBorders>
            <w:vAlign w:val="bottom"/>
          </w:tcPr>
          <w:p w14:paraId="652E66A7" w14:textId="77777777" w:rsidR="001B36D2" w:rsidRDefault="009229BF">
            <w:pPr>
              <w:spacing w:line="180"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402509A2" w14:textId="77777777" w:rsidR="001B36D2" w:rsidRDefault="009229BF">
            <w:pPr>
              <w:spacing w:line="180" w:lineRule="exact"/>
              <w:ind w:left="80"/>
              <w:rPr>
                <w:sz w:val="20"/>
                <w:szCs w:val="20"/>
              </w:rPr>
            </w:pPr>
            <w:r>
              <w:rPr>
                <w:rFonts w:eastAsia="Times New Roman"/>
                <w:sz w:val="16"/>
                <w:szCs w:val="16"/>
              </w:rPr>
              <w:t>Fül-orr-gégegyógyászat</w:t>
            </w:r>
          </w:p>
        </w:tc>
        <w:tc>
          <w:tcPr>
            <w:tcW w:w="1040" w:type="dxa"/>
            <w:tcBorders>
              <w:right w:val="single" w:sz="8" w:space="0" w:color="auto"/>
            </w:tcBorders>
            <w:vAlign w:val="bottom"/>
          </w:tcPr>
          <w:p w14:paraId="67EF5415" w14:textId="77777777" w:rsidR="001B36D2" w:rsidRDefault="001B36D2">
            <w:pPr>
              <w:rPr>
                <w:sz w:val="15"/>
                <w:szCs w:val="15"/>
              </w:rPr>
            </w:pPr>
          </w:p>
        </w:tc>
        <w:tc>
          <w:tcPr>
            <w:tcW w:w="1800" w:type="dxa"/>
            <w:tcBorders>
              <w:right w:val="single" w:sz="8" w:space="0" w:color="auto"/>
            </w:tcBorders>
            <w:vAlign w:val="bottom"/>
          </w:tcPr>
          <w:p w14:paraId="6379875D" w14:textId="77777777" w:rsidR="001B36D2" w:rsidRDefault="001B36D2">
            <w:pPr>
              <w:rPr>
                <w:sz w:val="15"/>
                <w:szCs w:val="15"/>
              </w:rPr>
            </w:pPr>
          </w:p>
        </w:tc>
      </w:tr>
      <w:tr w:rsidR="001B36D2" w14:paraId="35AEDDFE" w14:textId="77777777">
        <w:trPr>
          <w:trHeight w:val="186"/>
        </w:trPr>
        <w:tc>
          <w:tcPr>
            <w:tcW w:w="640" w:type="dxa"/>
            <w:tcBorders>
              <w:left w:val="single" w:sz="8" w:space="0" w:color="auto"/>
              <w:bottom w:val="single" w:sz="8" w:space="0" w:color="auto"/>
              <w:right w:val="single" w:sz="8" w:space="0" w:color="auto"/>
            </w:tcBorders>
            <w:vAlign w:val="bottom"/>
          </w:tcPr>
          <w:p w14:paraId="7B21E06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DAAD77C"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7E19AADA" w14:textId="77777777" w:rsidR="001B36D2" w:rsidRDefault="001B36D2">
            <w:pPr>
              <w:rPr>
                <w:sz w:val="16"/>
                <w:szCs w:val="16"/>
              </w:rPr>
            </w:pPr>
          </w:p>
        </w:tc>
        <w:tc>
          <w:tcPr>
            <w:tcW w:w="1040" w:type="dxa"/>
            <w:tcBorders>
              <w:right w:val="single" w:sz="8" w:space="0" w:color="auto"/>
            </w:tcBorders>
            <w:vAlign w:val="bottom"/>
          </w:tcPr>
          <w:p w14:paraId="39BC623C" w14:textId="77777777" w:rsidR="001B36D2" w:rsidRDefault="001B36D2">
            <w:pPr>
              <w:rPr>
                <w:sz w:val="16"/>
                <w:szCs w:val="16"/>
              </w:rPr>
            </w:pPr>
          </w:p>
        </w:tc>
        <w:tc>
          <w:tcPr>
            <w:tcW w:w="1800" w:type="dxa"/>
            <w:tcBorders>
              <w:right w:val="single" w:sz="8" w:space="0" w:color="auto"/>
            </w:tcBorders>
            <w:vAlign w:val="bottom"/>
          </w:tcPr>
          <w:p w14:paraId="0B116726" w14:textId="77777777" w:rsidR="001B36D2" w:rsidRDefault="001B36D2">
            <w:pPr>
              <w:rPr>
                <w:sz w:val="16"/>
                <w:szCs w:val="16"/>
              </w:rPr>
            </w:pPr>
          </w:p>
        </w:tc>
      </w:tr>
      <w:tr w:rsidR="001B36D2" w14:paraId="045D3B9F" w14:textId="77777777">
        <w:trPr>
          <w:trHeight w:val="180"/>
        </w:trPr>
        <w:tc>
          <w:tcPr>
            <w:tcW w:w="640" w:type="dxa"/>
            <w:tcBorders>
              <w:left w:val="single" w:sz="8" w:space="0" w:color="auto"/>
              <w:bottom w:val="single" w:sz="8" w:space="0" w:color="auto"/>
              <w:right w:val="single" w:sz="8" w:space="0" w:color="auto"/>
            </w:tcBorders>
            <w:vAlign w:val="bottom"/>
          </w:tcPr>
          <w:p w14:paraId="1087342A" w14:textId="77777777" w:rsidR="001B36D2" w:rsidRDefault="009229BF">
            <w:pPr>
              <w:spacing w:line="158" w:lineRule="exact"/>
              <w:ind w:left="80"/>
              <w:rPr>
                <w:sz w:val="20"/>
                <w:szCs w:val="20"/>
              </w:rPr>
            </w:pPr>
            <w:r>
              <w:rPr>
                <w:rFonts w:eastAsia="Times New Roman"/>
                <w:sz w:val="14"/>
                <w:szCs w:val="14"/>
              </w:rPr>
              <w:t>7. 17</w:t>
            </w:r>
          </w:p>
        </w:tc>
        <w:tc>
          <w:tcPr>
            <w:tcW w:w="1640" w:type="dxa"/>
            <w:tcBorders>
              <w:bottom w:val="single" w:sz="8" w:space="0" w:color="auto"/>
              <w:right w:val="single" w:sz="8" w:space="0" w:color="auto"/>
            </w:tcBorders>
            <w:vAlign w:val="bottom"/>
          </w:tcPr>
          <w:p w14:paraId="2DE8EF66"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5C34E21C" w14:textId="77777777" w:rsidR="001B36D2" w:rsidRDefault="009229BF">
            <w:pPr>
              <w:spacing w:line="178" w:lineRule="exact"/>
              <w:ind w:left="80"/>
              <w:rPr>
                <w:sz w:val="20"/>
                <w:szCs w:val="20"/>
              </w:rPr>
            </w:pPr>
            <w:r>
              <w:rPr>
                <w:rFonts w:eastAsia="Times New Roman"/>
                <w:sz w:val="16"/>
                <w:szCs w:val="16"/>
              </w:rPr>
              <w:t>Otorinolaringoloġija</w:t>
            </w:r>
          </w:p>
        </w:tc>
        <w:tc>
          <w:tcPr>
            <w:tcW w:w="1040" w:type="dxa"/>
            <w:tcBorders>
              <w:right w:val="single" w:sz="8" w:space="0" w:color="auto"/>
            </w:tcBorders>
            <w:vAlign w:val="bottom"/>
          </w:tcPr>
          <w:p w14:paraId="73D34601" w14:textId="77777777" w:rsidR="001B36D2" w:rsidRDefault="001B36D2">
            <w:pPr>
              <w:rPr>
                <w:sz w:val="15"/>
                <w:szCs w:val="15"/>
              </w:rPr>
            </w:pPr>
          </w:p>
        </w:tc>
        <w:tc>
          <w:tcPr>
            <w:tcW w:w="1800" w:type="dxa"/>
            <w:tcBorders>
              <w:right w:val="single" w:sz="8" w:space="0" w:color="auto"/>
            </w:tcBorders>
            <w:vAlign w:val="bottom"/>
          </w:tcPr>
          <w:p w14:paraId="0B317B8B" w14:textId="77777777" w:rsidR="001B36D2" w:rsidRDefault="001B36D2">
            <w:pPr>
              <w:rPr>
                <w:sz w:val="15"/>
                <w:szCs w:val="15"/>
              </w:rPr>
            </w:pPr>
          </w:p>
        </w:tc>
      </w:tr>
      <w:tr w:rsidR="001B36D2" w14:paraId="1FFB4024" w14:textId="77777777">
        <w:trPr>
          <w:trHeight w:val="178"/>
        </w:trPr>
        <w:tc>
          <w:tcPr>
            <w:tcW w:w="640" w:type="dxa"/>
            <w:tcBorders>
              <w:left w:val="single" w:sz="8" w:space="0" w:color="auto"/>
              <w:right w:val="single" w:sz="8" w:space="0" w:color="auto"/>
            </w:tcBorders>
            <w:vAlign w:val="bottom"/>
          </w:tcPr>
          <w:p w14:paraId="07C4F81D" w14:textId="77777777" w:rsidR="001B36D2" w:rsidRDefault="009229BF">
            <w:pPr>
              <w:spacing w:line="158" w:lineRule="exact"/>
              <w:ind w:left="80"/>
              <w:rPr>
                <w:sz w:val="20"/>
                <w:szCs w:val="20"/>
              </w:rPr>
            </w:pPr>
            <w:r>
              <w:rPr>
                <w:rFonts w:eastAsia="Times New Roman"/>
                <w:sz w:val="14"/>
                <w:szCs w:val="14"/>
              </w:rPr>
              <w:t>7. 18</w:t>
            </w:r>
          </w:p>
        </w:tc>
        <w:tc>
          <w:tcPr>
            <w:tcW w:w="1640" w:type="dxa"/>
            <w:tcBorders>
              <w:right w:val="single" w:sz="8" w:space="0" w:color="auto"/>
            </w:tcBorders>
            <w:vAlign w:val="bottom"/>
          </w:tcPr>
          <w:p w14:paraId="2A6F309A"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06A8430A" w14:textId="77777777" w:rsidR="001B36D2" w:rsidRDefault="009229BF">
            <w:pPr>
              <w:spacing w:line="178" w:lineRule="exact"/>
              <w:ind w:left="80"/>
              <w:rPr>
                <w:sz w:val="20"/>
                <w:szCs w:val="20"/>
              </w:rPr>
            </w:pPr>
            <w:r>
              <w:rPr>
                <w:rFonts w:eastAsia="Times New Roman"/>
                <w:sz w:val="16"/>
                <w:szCs w:val="16"/>
              </w:rPr>
              <w:t>Hals-Nasen-Ohrenheilkunde</w:t>
            </w:r>
          </w:p>
        </w:tc>
        <w:tc>
          <w:tcPr>
            <w:tcW w:w="1040" w:type="dxa"/>
            <w:tcBorders>
              <w:right w:val="single" w:sz="8" w:space="0" w:color="auto"/>
            </w:tcBorders>
            <w:vAlign w:val="bottom"/>
          </w:tcPr>
          <w:p w14:paraId="002087DD" w14:textId="77777777" w:rsidR="001B36D2" w:rsidRDefault="001B36D2">
            <w:pPr>
              <w:rPr>
                <w:sz w:val="15"/>
                <w:szCs w:val="15"/>
              </w:rPr>
            </w:pPr>
          </w:p>
        </w:tc>
        <w:tc>
          <w:tcPr>
            <w:tcW w:w="1800" w:type="dxa"/>
            <w:tcBorders>
              <w:right w:val="single" w:sz="8" w:space="0" w:color="auto"/>
            </w:tcBorders>
            <w:vAlign w:val="bottom"/>
          </w:tcPr>
          <w:p w14:paraId="7B08E9B8" w14:textId="77777777" w:rsidR="001B36D2" w:rsidRDefault="001B36D2">
            <w:pPr>
              <w:rPr>
                <w:sz w:val="15"/>
                <w:szCs w:val="15"/>
              </w:rPr>
            </w:pPr>
          </w:p>
        </w:tc>
      </w:tr>
      <w:tr w:rsidR="001B36D2" w14:paraId="074143F0" w14:textId="77777777">
        <w:trPr>
          <w:trHeight w:val="186"/>
        </w:trPr>
        <w:tc>
          <w:tcPr>
            <w:tcW w:w="640" w:type="dxa"/>
            <w:tcBorders>
              <w:left w:val="single" w:sz="8" w:space="0" w:color="auto"/>
              <w:bottom w:val="single" w:sz="8" w:space="0" w:color="auto"/>
              <w:right w:val="single" w:sz="8" w:space="0" w:color="auto"/>
            </w:tcBorders>
            <w:vAlign w:val="bottom"/>
          </w:tcPr>
          <w:p w14:paraId="04D8768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F47DD86"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030A5EA3" w14:textId="77777777" w:rsidR="001B36D2" w:rsidRDefault="001B36D2">
            <w:pPr>
              <w:rPr>
                <w:sz w:val="16"/>
                <w:szCs w:val="16"/>
              </w:rPr>
            </w:pPr>
          </w:p>
        </w:tc>
        <w:tc>
          <w:tcPr>
            <w:tcW w:w="1040" w:type="dxa"/>
            <w:tcBorders>
              <w:right w:val="single" w:sz="8" w:space="0" w:color="auto"/>
            </w:tcBorders>
            <w:vAlign w:val="bottom"/>
          </w:tcPr>
          <w:p w14:paraId="3FDD378E" w14:textId="77777777" w:rsidR="001B36D2" w:rsidRDefault="001B36D2">
            <w:pPr>
              <w:rPr>
                <w:sz w:val="16"/>
                <w:szCs w:val="16"/>
              </w:rPr>
            </w:pPr>
          </w:p>
        </w:tc>
        <w:tc>
          <w:tcPr>
            <w:tcW w:w="1800" w:type="dxa"/>
            <w:tcBorders>
              <w:right w:val="single" w:sz="8" w:space="0" w:color="auto"/>
            </w:tcBorders>
            <w:vAlign w:val="bottom"/>
          </w:tcPr>
          <w:p w14:paraId="24A9201A" w14:textId="77777777" w:rsidR="001B36D2" w:rsidRDefault="001B36D2">
            <w:pPr>
              <w:rPr>
                <w:sz w:val="16"/>
                <w:szCs w:val="16"/>
              </w:rPr>
            </w:pPr>
          </w:p>
        </w:tc>
      </w:tr>
      <w:tr w:rsidR="001B36D2" w14:paraId="2EF7AE00" w14:textId="77777777">
        <w:trPr>
          <w:trHeight w:val="183"/>
        </w:trPr>
        <w:tc>
          <w:tcPr>
            <w:tcW w:w="640" w:type="dxa"/>
            <w:tcBorders>
              <w:left w:val="single" w:sz="8" w:space="0" w:color="auto"/>
              <w:bottom w:val="single" w:sz="8" w:space="0" w:color="auto"/>
              <w:right w:val="single" w:sz="8" w:space="0" w:color="auto"/>
            </w:tcBorders>
            <w:vAlign w:val="bottom"/>
          </w:tcPr>
          <w:p w14:paraId="6DD81465" w14:textId="77777777" w:rsidR="001B36D2" w:rsidRDefault="009229BF">
            <w:pPr>
              <w:spacing w:line="160" w:lineRule="exact"/>
              <w:ind w:left="80"/>
              <w:rPr>
                <w:sz w:val="20"/>
                <w:szCs w:val="20"/>
              </w:rPr>
            </w:pPr>
            <w:r>
              <w:rPr>
                <w:rFonts w:eastAsia="Times New Roman"/>
                <w:sz w:val="14"/>
                <w:szCs w:val="14"/>
              </w:rPr>
              <w:t>7. 19</w:t>
            </w:r>
          </w:p>
        </w:tc>
        <w:tc>
          <w:tcPr>
            <w:tcW w:w="1640" w:type="dxa"/>
            <w:tcBorders>
              <w:bottom w:val="single" w:sz="8" w:space="0" w:color="auto"/>
              <w:right w:val="single" w:sz="8" w:space="0" w:color="auto"/>
            </w:tcBorders>
            <w:vAlign w:val="bottom"/>
          </w:tcPr>
          <w:p w14:paraId="1593481A" w14:textId="77777777" w:rsidR="001B36D2" w:rsidRDefault="009229BF">
            <w:pPr>
              <w:spacing w:line="182" w:lineRule="exact"/>
              <w:ind w:left="60"/>
              <w:rPr>
                <w:sz w:val="20"/>
                <w:szCs w:val="20"/>
              </w:rPr>
            </w:pPr>
            <w:r>
              <w:rPr>
                <w:rFonts w:eastAsia="Times New Roman"/>
                <w:b/>
                <w:bCs/>
                <w:sz w:val="16"/>
                <w:szCs w:val="16"/>
              </w:rPr>
              <w:t>Poľsko / Polska</w:t>
            </w:r>
          </w:p>
        </w:tc>
        <w:tc>
          <w:tcPr>
            <w:tcW w:w="2640" w:type="dxa"/>
            <w:tcBorders>
              <w:bottom w:val="single" w:sz="8" w:space="0" w:color="auto"/>
              <w:right w:val="single" w:sz="8" w:space="0" w:color="auto"/>
            </w:tcBorders>
            <w:vAlign w:val="bottom"/>
          </w:tcPr>
          <w:p w14:paraId="4E41C604" w14:textId="77777777" w:rsidR="001B36D2" w:rsidRDefault="009229BF">
            <w:pPr>
              <w:spacing w:line="180" w:lineRule="exact"/>
              <w:ind w:left="80"/>
              <w:rPr>
                <w:sz w:val="20"/>
                <w:szCs w:val="20"/>
              </w:rPr>
            </w:pPr>
            <w:r>
              <w:rPr>
                <w:rFonts w:eastAsia="Times New Roman"/>
                <w:sz w:val="16"/>
                <w:szCs w:val="16"/>
              </w:rPr>
              <w:t>Otorynolaryngologia</w:t>
            </w:r>
          </w:p>
        </w:tc>
        <w:tc>
          <w:tcPr>
            <w:tcW w:w="1040" w:type="dxa"/>
            <w:tcBorders>
              <w:right w:val="single" w:sz="8" w:space="0" w:color="auto"/>
            </w:tcBorders>
            <w:vAlign w:val="bottom"/>
          </w:tcPr>
          <w:p w14:paraId="4C56669D" w14:textId="77777777" w:rsidR="001B36D2" w:rsidRDefault="001B36D2">
            <w:pPr>
              <w:rPr>
                <w:sz w:val="15"/>
                <w:szCs w:val="15"/>
              </w:rPr>
            </w:pPr>
          </w:p>
        </w:tc>
        <w:tc>
          <w:tcPr>
            <w:tcW w:w="1800" w:type="dxa"/>
            <w:tcBorders>
              <w:right w:val="single" w:sz="8" w:space="0" w:color="auto"/>
            </w:tcBorders>
            <w:vAlign w:val="bottom"/>
          </w:tcPr>
          <w:p w14:paraId="29AB62BD" w14:textId="77777777" w:rsidR="001B36D2" w:rsidRDefault="001B36D2">
            <w:pPr>
              <w:rPr>
                <w:sz w:val="15"/>
                <w:szCs w:val="15"/>
              </w:rPr>
            </w:pPr>
          </w:p>
        </w:tc>
      </w:tr>
      <w:tr w:rsidR="001B36D2" w14:paraId="02E498A6" w14:textId="77777777">
        <w:trPr>
          <w:trHeight w:val="177"/>
        </w:trPr>
        <w:tc>
          <w:tcPr>
            <w:tcW w:w="640" w:type="dxa"/>
            <w:tcBorders>
              <w:left w:val="single" w:sz="8" w:space="0" w:color="auto"/>
              <w:right w:val="single" w:sz="8" w:space="0" w:color="auto"/>
            </w:tcBorders>
            <w:vAlign w:val="bottom"/>
          </w:tcPr>
          <w:p w14:paraId="6EDAF875" w14:textId="77777777" w:rsidR="001B36D2" w:rsidRDefault="009229BF">
            <w:pPr>
              <w:spacing w:line="158" w:lineRule="exact"/>
              <w:ind w:left="80"/>
              <w:rPr>
                <w:sz w:val="20"/>
                <w:szCs w:val="20"/>
              </w:rPr>
            </w:pPr>
            <w:r>
              <w:rPr>
                <w:rFonts w:eastAsia="Times New Roman"/>
                <w:sz w:val="14"/>
                <w:szCs w:val="14"/>
              </w:rPr>
              <w:t>7. 20</w:t>
            </w:r>
          </w:p>
        </w:tc>
        <w:tc>
          <w:tcPr>
            <w:tcW w:w="1640" w:type="dxa"/>
            <w:tcBorders>
              <w:right w:val="single" w:sz="8" w:space="0" w:color="auto"/>
            </w:tcBorders>
            <w:vAlign w:val="bottom"/>
          </w:tcPr>
          <w:p w14:paraId="617AA520" w14:textId="77777777" w:rsidR="001B36D2" w:rsidRDefault="009229BF">
            <w:pPr>
              <w:spacing w:line="177"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391DA9F2" w14:textId="77777777" w:rsidR="001B36D2" w:rsidRDefault="009229BF">
            <w:pPr>
              <w:spacing w:line="177" w:lineRule="exact"/>
              <w:ind w:left="80"/>
              <w:rPr>
                <w:sz w:val="20"/>
                <w:szCs w:val="20"/>
              </w:rPr>
            </w:pPr>
            <w:r>
              <w:rPr>
                <w:rFonts w:eastAsia="Times New Roman"/>
                <w:sz w:val="16"/>
                <w:szCs w:val="16"/>
              </w:rPr>
              <w:t>Otorrinolaringologia</w:t>
            </w:r>
          </w:p>
        </w:tc>
        <w:tc>
          <w:tcPr>
            <w:tcW w:w="1040" w:type="dxa"/>
            <w:tcBorders>
              <w:right w:val="single" w:sz="8" w:space="0" w:color="auto"/>
            </w:tcBorders>
            <w:vAlign w:val="bottom"/>
          </w:tcPr>
          <w:p w14:paraId="420D8347" w14:textId="77777777" w:rsidR="001B36D2" w:rsidRDefault="001B36D2">
            <w:pPr>
              <w:rPr>
                <w:sz w:val="15"/>
                <w:szCs w:val="15"/>
              </w:rPr>
            </w:pPr>
          </w:p>
        </w:tc>
        <w:tc>
          <w:tcPr>
            <w:tcW w:w="1800" w:type="dxa"/>
            <w:tcBorders>
              <w:right w:val="single" w:sz="8" w:space="0" w:color="auto"/>
            </w:tcBorders>
            <w:vAlign w:val="bottom"/>
          </w:tcPr>
          <w:p w14:paraId="1B7216E2" w14:textId="77777777" w:rsidR="001B36D2" w:rsidRDefault="001B36D2">
            <w:pPr>
              <w:rPr>
                <w:sz w:val="15"/>
                <w:szCs w:val="15"/>
              </w:rPr>
            </w:pPr>
          </w:p>
        </w:tc>
      </w:tr>
      <w:tr w:rsidR="001B36D2" w14:paraId="52044EA3" w14:textId="77777777">
        <w:trPr>
          <w:trHeight w:val="186"/>
        </w:trPr>
        <w:tc>
          <w:tcPr>
            <w:tcW w:w="640" w:type="dxa"/>
            <w:tcBorders>
              <w:left w:val="single" w:sz="8" w:space="0" w:color="auto"/>
              <w:bottom w:val="single" w:sz="8" w:space="0" w:color="auto"/>
              <w:right w:val="single" w:sz="8" w:space="0" w:color="auto"/>
            </w:tcBorders>
            <w:vAlign w:val="bottom"/>
          </w:tcPr>
          <w:p w14:paraId="16C0C2C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BFD98D9"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4ADDA907" w14:textId="77777777" w:rsidR="001B36D2" w:rsidRDefault="001B36D2">
            <w:pPr>
              <w:rPr>
                <w:sz w:val="16"/>
                <w:szCs w:val="16"/>
              </w:rPr>
            </w:pPr>
          </w:p>
        </w:tc>
        <w:tc>
          <w:tcPr>
            <w:tcW w:w="1040" w:type="dxa"/>
            <w:tcBorders>
              <w:right w:val="single" w:sz="8" w:space="0" w:color="auto"/>
            </w:tcBorders>
            <w:vAlign w:val="bottom"/>
          </w:tcPr>
          <w:p w14:paraId="34AA5679" w14:textId="77777777" w:rsidR="001B36D2" w:rsidRDefault="001B36D2">
            <w:pPr>
              <w:rPr>
                <w:sz w:val="16"/>
                <w:szCs w:val="16"/>
              </w:rPr>
            </w:pPr>
          </w:p>
        </w:tc>
        <w:tc>
          <w:tcPr>
            <w:tcW w:w="1800" w:type="dxa"/>
            <w:tcBorders>
              <w:right w:val="single" w:sz="8" w:space="0" w:color="auto"/>
            </w:tcBorders>
            <w:vAlign w:val="bottom"/>
          </w:tcPr>
          <w:p w14:paraId="05C42D23" w14:textId="77777777" w:rsidR="001B36D2" w:rsidRDefault="001B36D2">
            <w:pPr>
              <w:rPr>
                <w:sz w:val="16"/>
                <w:szCs w:val="16"/>
              </w:rPr>
            </w:pPr>
          </w:p>
        </w:tc>
      </w:tr>
      <w:tr w:rsidR="001B36D2" w14:paraId="6585B722" w14:textId="77777777">
        <w:trPr>
          <w:trHeight w:val="180"/>
        </w:trPr>
        <w:tc>
          <w:tcPr>
            <w:tcW w:w="640" w:type="dxa"/>
            <w:tcBorders>
              <w:left w:val="single" w:sz="8" w:space="0" w:color="auto"/>
              <w:right w:val="single" w:sz="8" w:space="0" w:color="auto"/>
            </w:tcBorders>
            <w:vAlign w:val="bottom"/>
          </w:tcPr>
          <w:p w14:paraId="0A49A287" w14:textId="77777777" w:rsidR="001B36D2" w:rsidRDefault="009229BF">
            <w:pPr>
              <w:spacing w:line="160" w:lineRule="exact"/>
              <w:ind w:left="80"/>
              <w:rPr>
                <w:sz w:val="20"/>
                <w:szCs w:val="20"/>
              </w:rPr>
            </w:pPr>
            <w:r>
              <w:rPr>
                <w:rFonts w:eastAsia="Times New Roman"/>
                <w:sz w:val="14"/>
                <w:szCs w:val="14"/>
              </w:rPr>
              <w:t>7. 21</w:t>
            </w:r>
          </w:p>
        </w:tc>
        <w:tc>
          <w:tcPr>
            <w:tcW w:w="1640" w:type="dxa"/>
            <w:tcBorders>
              <w:right w:val="single" w:sz="8" w:space="0" w:color="auto"/>
            </w:tcBorders>
            <w:vAlign w:val="bottom"/>
          </w:tcPr>
          <w:p w14:paraId="45ECCA51" w14:textId="77777777" w:rsidR="001B36D2" w:rsidRDefault="009229BF">
            <w:pPr>
              <w:spacing w:line="180"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right w:val="single" w:sz="8" w:space="0" w:color="auto"/>
            </w:tcBorders>
            <w:vAlign w:val="bottom"/>
          </w:tcPr>
          <w:p w14:paraId="281A64E3" w14:textId="77777777" w:rsidR="001B36D2" w:rsidRDefault="009229BF">
            <w:pPr>
              <w:spacing w:line="180" w:lineRule="exact"/>
              <w:ind w:left="80"/>
              <w:rPr>
                <w:sz w:val="20"/>
                <w:szCs w:val="20"/>
              </w:rPr>
            </w:pPr>
            <w:r>
              <w:rPr>
                <w:rFonts w:eastAsia="Times New Roman"/>
                <w:sz w:val="16"/>
                <w:szCs w:val="16"/>
              </w:rPr>
              <w:t>- Hals-, Nasen- und Ohrenkrankheiten</w:t>
            </w:r>
          </w:p>
        </w:tc>
        <w:tc>
          <w:tcPr>
            <w:tcW w:w="1040" w:type="dxa"/>
            <w:tcBorders>
              <w:right w:val="single" w:sz="8" w:space="0" w:color="auto"/>
            </w:tcBorders>
            <w:vAlign w:val="bottom"/>
          </w:tcPr>
          <w:p w14:paraId="179D1BAE" w14:textId="77777777" w:rsidR="001B36D2" w:rsidRDefault="001B36D2">
            <w:pPr>
              <w:rPr>
                <w:sz w:val="15"/>
                <w:szCs w:val="15"/>
              </w:rPr>
            </w:pPr>
          </w:p>
        </w:tc>
        <w:tc>
          <w:tcPr>
            <w:tcW w:w="1800" w:type="dxa"/>
            <w:tcBorders>
              <w:right w:val="single" w:sz="8" w:space="0" w:color="auto"/>
            </w:tcBorders>
            <w:vAlign w:val="bottom"/>
          </w:tcPr>
          <w:p w14:paraId="013B9311" w14:textId="77777777" w:rsidR="001B36D2" w:rsidRDefault="001B36D2">
            <w:pPr>
              <w:rPr>
                <w:sz w:val="15"/>
                <w:szCs w:val="15"/>
              </w:rPr>
            </w:pPr>
          </w:p>
        </w:tc>
      </w:tr>
      <w:tr w:rsidR="001B36D2" w14:paraId="1200D7FF" w14:textId="77777777">
        <w:trPr>
          <w:trHeight w:val="184"/>
        </w:trPr>
        <w:tc>
          <w:tcPr>
            <w:tcW w:w="640" w:type="dxa"/>
            <w:tcBorders>
              <w:left w:val="single" w:sz="8" w:space="0" w:color="auto"/>
              <w:right w:val="single" w:sz="8" w:space="0" w:color="auto"/>
            </w:tcBorders>
            <w:vAlign w:val="bottom"/>
          </w:tcPr>
          <w:p w14:paraId="55CF89E3" w14:textId="77777777" w:rsidR="001B36D2" w:rsidRDefault="001B36D2">
            <w:pPr>
              <w:rPr>
                <w:sz w:val="16"/>
                <w:szCs w:val="16"/>
              </w:rPr>
            </w:pPr>
          </w:p>
        </w:tc>
        <w:tc>
          <w:tcPr>
            <w:tcW w:w="1640" w:type="dxa"/>
            <w:tcBorders>
              <w:right w:val="single" w:sz="8" w:space="0" w:color="auto"/>
            </w:tcBorders>
            <w:vAlign w:val="bottom"/>
          </w:tcPr>
          <w:p w14:paraId="15E9BC68" w14:textId="77777777" w:rsidR="001B36D2" w:rsidRDefault="001B36D2">
            <w:pPr>
              <w:rPr>
                <w:sz w:val="16"/>
                <w:szCs w:val="16"/>
              </w:rPr>
            </w:pPr>
          </w:p>
        </w:tc>
        <w:tc>
          <w:tcPr>
            <w:tcW w:w="2640" w:type="dxa"/>
            <w:tcBorders>
              <w:right w:val="single" w:sz="8" w:space="0" w:color="auto"/>
            </w:tcBorders>
            <w:vAlign w:val="bottom"/>
          </w:tcPr>
          <w:p w14:paraId="42EDADAF" w14:textId="77777777" w:rsidR="001B36D2" w:rsidRDefault="009229BF">
            <w:pPr>
              <w:ind w:left="80"/>
              <w:rPr>
                <w:sz w:val="20"/>
                <w:szCs w:val="20"/>
              </w:rPr>
            </w:pPr>
            <w:r>
              <w:rPr>
                <w:rFonts w:eastAsia="Times New Roman"/>
                <w:sz w:val="16"/>
                <w:szCs w:val="16"/>
              </w:rPr>
              <w:t>- Hals-, Nasen- und Ohrenheilkunde</w:t>
            </w:r>
          </w:p>
        </w:tc>
        <w:tc>
          <w:tcPr>
            <w:tcW w:w="1040" w:type="dxa"/>
            <w:tcBorders>
              <w:right w:val="single" w:sz="8" w:space="0" w:color="auto"/>
            </w:tcBorders>
            <w:vAlign w:val="bottom"/>
          </w:tcPr>
          <w:p w14:paraId="332CEC7D" w14:textId="77777777" w:rsidR="001B36D2" w:rsidRDefault="001B36D2">
            <w:pPr>
              <w:rPr>
                <w:sz w:val="16"/>
                <w:szCs w:val="16"/>
              </w:rPr>
            </w:pPr>
          </w:p>
        </w:tc>
        <w:tc>
          <w:tcPr>
            <w:tcW w:w="1800" w:type="dxa"/>
            <w:tcBorders>
              <w:right w:val="single" w:sz="8" w:space="0" w:color="auto"/>
            </w:tcBorders>
            <w:vAlign w:val="bottom"/>
          </w:tcPr>
          <w:p w14:paraId="5D79500D" w14:textId="77777777" w:rsidR="001B36D2" w:rsidRDefault="001B36D2">
            <w:pPr>
              <w:rPr>
                <w:sz w:val="16"/>
                <w:szCs w:val="16"/>
              </w:rPr>
            </w:pPr>
          </w:p>
        </w:tc>
      </w:tr>
      <w:tr w:rsidR="001B36D2" w14:paraId="23FBC8F7" w14:textId="77777777">
        <w:trPr>
          <w:trHeight w:val="187"/>
        </w:trPr>
        <w:tc>
          <w:tcPr>
            <w:tcW w:w="640" w:type="dxa"/>
            <w:tcBorders>
              <w:left w:val="single" w:sz="8" w:space="0" w:color="auto"/>
              <w:bottom w:val="single" w:sz="8" w:space="0" w:color="auto"/>
              <w:right w:val="single" w:sz="8" w:space="0" w:color="auto"/>
            </w:tcBorders>
            <w:vAlign w:val="bottom"/>
          </w:tcPr>
          <w:p w14:paraId="456AF9E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400CE9B"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1E02EE0C" w14:textId="77777777" w:rsidR="001B36D2" w:rsidRDefault="009229BF">
            <w:pPr>
              <w:ind w:left="80"/>
              <w:rPr>
                <w:sz w:val="20"/>
                <w:szCs w:val="20"/>
              </w:rPr>
            </w:pPr>
            <w:r>
              <w:rPr>
                <w:rFonts w:eastAsia="Times New Roman"/>
                <w:sz w:val="16"/>
                <w:szCs w:val="16"/>
              </w:rPr>
              <w:t>(od júna 2015)</w:t>
            </w:r>
          </w:p>
        </w:tc>
        <w:tc>
          <w:tcPr>
            <w:tcW w:w="1040" w:type="dxa"/>
            <w:tcBorders>
              <w:right w:val="single" w:sz="8" w:space="0" w:color="auto"/>
            </w:tcBorders>
            <w:vAlign w:val="bottom"/>
          </w:tcPr>
          <w:p w14:paraId="7172FEC0" w14:textId="77777777" w:rsidR="001B36D2" w:rsidRDefault="001B36D2">
            <w:pPr>
              <w:rPr>
                <w:sz w:val="16"/>
                <w:szCs w:val="16"/>
              </w:rPr>
            </w:pPr>
          </w:p>
        </w:tc>
        <w:tc>
          <w:tcPr>
            <w:tcW w:w="1800" w:type="dxa"/>
            <w:tcBorders>
              <w:right w:val="single" w:sz="8" w:space="0" w:color="auto"/>
            </w:tcBorders>
            <w:vAlign w:val="bottom"/>
          </w:tcPr>
          <w:p w14:paraId="63A3F506" w14:textId="77777777" w:rsidR="001B36D2" w:rsidRDefault="001B36D2">
            <w:pPr>
              <w:rPr>
                <w:sz w:val="16"/>
                <w:szCs w:val="16"/>
              </w:rPr>
            </w:pPr>
          </w:p>
        </w:tc>
      </w:tr>
      <w:tr w:rsidR="001B36D2" w14:paraId="766D821A" w14:textId="77777777">
        <w:trPr>
          <w:trHeight w:val="180"/>
        </w:trPr>
        <w:tc>
          <w:tcPr>
            <w:tcW w:w="640" w:type="dxa"/>
            <w:tcBorders>
              <w:left w:val="single" w:sz="8" w:space="0" w:color="auto"/>
              <w:bottom w:val="single" w:sz="8" w:space="0" w:color="auto"/>
              <w:right w:val="single" w:sz="8" w:space="0" w:color="auto"/>
            </w:tcBorders>
            <w:vAlign w:val="bottom"/>
          </w:tcPr>
          <w:p w14:paraId="0D5960C8" w14:textId="77777777" w:rsidR="001B36D2" w:rsidRDefault="009229BF">
            <w:pPr>
              <w:spacing w:line="158" w:lineRule="exact"/>
              <w:ind w:left="80"/>
              <w:rPr>
                <w:sz w:val="20"/>
                <w:szCs w:val="20"/>
              </w:rPr>
            </w:pPr>
            <w:r>
              <w:rPr>
                <w:rFonts w:eastAsia="Times New Roman"/>
                <w:sz w:val="14"/>
                <w:szCs w:val="14"/>
              </w:rPr>
              <w:t>7. 22</w:t>
            </w:r>
          </w:p>
        </w:tc>
        <w:tc>
          <w:tcPr>
            <w:tcW w:w="1640" w:type="dxa"/>
            <w:tcBorders>
              <w:bottom w:val="single" w:sz="8" w:space="0" w:color="auto"/>
              <w:right w:val="single" w:sz="8" w:space="0" w:color="auto"/>
            </w:tcBorders>
            <w:vAlign w:val="bottom"/>
          </w:tcPr>
          <w:p w14:paraId="38E2A336"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699C1E30" w14:textId="77777777" w:rsidR="001B36D2" w:rsidRDefault="009229BF">
            <w:pPr>
              <w:spacing w:line="178" w:lineRule="exact"/>
              <w:ind w:left="80"/>
              <w:rPr>
                <w:sz w:val="20"/>
                <w:szCs w:val="20"/>
              </w:rPr>
            </w:pPr>
            <w:r>
              <w:rPr>
                <w:rFonts w:eastAsia="Times New Roman"/>
                <w:sz w:val="16"/>
                <w:szCs w:val="16"/>
              </w:rPr>
              <w:t>Otorinolaringologie</w:t>
            </w:r>
          </w:p>
        </w:tc>
        <w:tc>
          <w:tcPr>
            <w:tcW w:w="1040" w:type="dxa"/>
            <w:tcBorders>
              <w:right w:val="single" w:sz="8" w:space="0" w:color="auto"/>
            </w:tcBorders>
            <w:vAlign w:val="bottom"/>
          </w:tcPr>
          <w:p w14:paraId="253F13E5" w14:textId="77777777" w:rsidR="001B36D2" w:rsidRDefault="001B36D2">
            <w:pPr>
              <w:rPr>
                <w:sz w:val="15"/>
                <w:szCs w:val="15"/>
              </w:rPr>
            </w:pPr>
          </w:p>
        </w:tc>
        <w:tc>
          <w:tcPr>
            <w:tcW w:w="1800" w:type="dxa"/>
            <w:tcBorders>
              <w:right w:val="single" w:sz="8" w:space="0" w:color="auto"/>
            </w:tcBorders>
            <w:vAlign w:val="bottom"/>
          </w:tcPr>
          <w:p w14:paraId="7FEB06B6" w14:textId="77777777" w:rsidR="001B36D2" w:rsidRDefault="001B36D2">
            <w:pPr>
              <w:rPr>
                <w:sz w:val="15"/>
                <w:szCs w:val="15"/>
              </w:rPr>
            </w:pPr>
          </w:p>
        </w:tc>
      </w:tr>
      <w:tr w:rsidR="001B36D2" w14:paraId="37913AF3" w14:textId="77777777">
        <w:trPr>
          <w:trHeight w:val="180"/>
        </w:trPr>
        <w:tc>
          <w:tcPr>
            <w:tcW w:w="640" w:type="dxa"/>
            <w:tcBorders>
              <w:left w:val="single" w:sz="8" w:space="0" w:color="auto"/>
              <w:bottom w:val="single" w:sz="8" w:space="0" w:color="auto"/>
              <w:right w:val="single" w:sz="8" w:space="0" w:color="auto"/>
            </w:tcBorders>
            <w:vAlign w:val="bottom"/>
          </w:tcPr>
          <w:p w14:paraId="622527BD" w14:textId="77777777" w:rsidR="001B36D2" w:rsidRDefault="009229BF">
            <w:pPr>
              <w:spacing w:line="158" w:lineRule="exact"/>
              <w:ind w:left="80"/>
              <w:rPr>
                <w:sz w:val="20"/>
                <w:szCs w:val="20"/>
              </w:rPr>
            </w:pPr>
            <w:r>
              <w:rPr>
                <w:rFonts w:eastAsia="Times New Roman"/>
                <w:sz w:val="14"/>
                <w:szCs w:val="14"/>
              </w:rPr>
              <w:t>7. 23</w:t>
            </w:r>
          </w:p>
        </w:tc>
        <w:tc>
          <w:tcPr>
            <w:tcW w:w="1640" w:type="dxa"/>
            <w:tcBorders>
              <w:bottom w:val="single" w:sz="8" w:space="0" w:color="auto"/>
              <w:right w:val="single" w:sz="8" w:space="0" w:color="auto"/>
            </w:tcBorders>
            <w:vAlign w:val="bottom"/>
          </w:tcPr>
          <w:p w14:paraId="46726716"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2DE98046" w14:textId="77777777" w:rsidR="001B36D2" w:rsidRDefault="009229BF">
            <w:pPr>
              <w:spacing w:line="178" w:lineRule="exact"/>
              <w:ind w:left="80"/>
              <w:rPr>
                <w:sz w:val="20"/>
                <w:szCs w:val="20"/>
              </w:rPr>
            </w:pPr>
            <w:r>
              <w:rPr>
                <w:rFonts w:eastAsia="Times New Roman"/>
                <w:sz w:val="16"/>
                <w:szCs w:val="16"/>
              </w:rPr>
              <w:t>Otorinolaringológija</w:t>
            </w:r>
          </w:p>
        </w:tc>
        <w:tc>
          <w:tcPr>
            <w:tcW w:w="1040" w:type="dxa"/>
            <w:tcBorders>
              <w:right w:val="single" w:sz="8" w:space="0" w:color="auto"/>
            </w:tcBorders>
            <w:vAlign w:val="bottom"/>
          </w:tcPr>
          <w:p w14:paraId="71EAC9A1" w14:textId="77777777" w:rsidR="001B36D2" w:rsidRDefault="001B36D2">
            <w:pPr>
              <w:rPr>
                <w:sz w:val="15"/>
                <w:szCs w:val="15"/>
              </w:rPr>
            </w:pPr>
          </w:p>
        </w:tc>
        <w:tc>
          <w:tcPr>
            <w:tcW w:w="1800" w:type="dxa"/>
            <w:tcBorders>
              <w:right w:val="single" w:sz="8" w:space="0" w:color="auto"/>
            </w:tcBorders>
            <w:vAlign w:val="bottom"/>
          </w:tcPr>
          <w:p w14:paraId="57461B46" w14:textId="77777777" w:rsidR="001B36D2" w:rsidRDefault="001B36D2">
            <w:pPr>
              <w:rPr>
                <w:sz w:val="15"/>
                <w:szCs w:val="15"/>
              </w:rPr>
            </w:pPr>
          </w:p>
        </w:tc>
      </w:tr>
      <w:tr w:rsidR="001B36D2" w14:paraId="184FFFC4" w14:textId="77777777">
        <w:trPr>
          <w:trHeight w:val="182"/>
        </w:trPr>
        <w:tc>
          <w:tcPr>
            <w:tcW w:w="640" w:type="dxa"/>
            <w:tcBorders>
              <w:left w:val="single" w:sz="8" w:space="0" w:color="auto"/>
              <w:bottom w:val="single" w:sz="8" w:space="0" w:color="auto"/>
              <w:right w:val="single" w:sz="8" w:space="0" w:color="auto"/>
            </w:tcBorders>
            <w:vAlign w:val="bottom"/>
          </w:tcPr>
          <w:p w14:paraId="598F530B" w14:textId="77777777" w:rsidR="001B36D2" w:rsidRDefault="009229BF">
            <w:pPr>
              <w:spacing w:line="160" w:lineRule="exact"/>
              <w:ind w:left="80"/>
              <w:rPr>
                <w:sz w:val="20"/>
                <w:szCs w:val="20"/>
              </w:rPr>
            </w:pPr>
            <w:r>
              <w:rPr>
                <w:rFonts w:eastAsia="Times New Roman"/>
                <w:sz w:val="14"/>
                <w:szCs w:val="14"/>
              </w:rPr>
              <w:t>7. 24</w:t>
            </w:r>
          </w:p>
        </w:tc>
        <w:tc>
          <w:tcPr>
            <w:tcW w:w="1640" w:type="dxa"/>
            <w:tcBorders>
              <w:bottom w:val="single" w:sz="8" w:space="0" w:color="auto"/>
              <w:right w:val="single" w:sz="8" w:space="0" w:color="auto"/>
            </w:tcBorders>
            <w:vAlign w:val="bottom"/>
          </w:tcPr>
          <w:p w14:paraId="6A71B3DF" w14:textId="77777777" w:rsidR="001B36D2" w:rsidRDefault="009229BF">
            <w:pPr>
              <w:spacing w:line="180"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270E5AEA" w14:textId="77777777" w:rsidR="001B36D2" w:rsidRDefault="009229BF">
            <w:pPr>
              <w:spacing w:line="180" w:lineRule="exact"/>
              <w:ind w:left="80"/>
              <w:rPr>
                <w:sz w:val="20"/>
                <w:szCs w:val="20"/>
              </w:rPr>
            </w:pPr>
            <w:r>
              <w:rPr>
                <w:rFonts w:eastAsia="Times New Roman"/>
                <w:sz w:val="16"/>
                <w:szCs w:val="16"/>
              </w:rPr>
              <w:t>Otorrinolaringología</w:t>
            </w:r>
          </w:p>
        </w:tc>
        <w:tc>
          <w:tcPr>
            <w:tcW w:w="1040" w:type="dxa"/>
            <w:tcBorders>
              <w:right w:val="single" w:sz="8" w:space="0" w:color="auto"/>
            </w:tcBorders>
            <w:vAlign w:val="bottom"/>
          </w:tcPr>
          <w:p w14:paraId="6CC281DF" w14:textId="77777777" w:rsidR="001B36D2" w:rsidRDefault="001B36D2">
            <w:pPr>
              <w:rPr>
                <w:sz w:val="15"/>
                <w:szCs w:val="15"/>
              </w:rPr>
            </w:pPr>
          </w:p>
        </w:tc>
        <w:tc>
          <w:tcPr>
            <w:tcW w:w="1800" w:type="dxa"/>
            <w:tcBorders>
              <w:right w:val="single" w:sz="8" w:space="0" w:color="auto"/>
            </w:tcBorders>
            <w:vAlign w:val="bottom"/>
          </w:tcPr>
          <w:p w14:paraId="7CFD310F" w14:textId="77777777" w:rsidR="001B36D2" w:rsidRDefault="001B36D2">
            <w:pPr>
              <w:rPr>
                <w:sz w:val="15"/>
                <w:szCs w:val="15"/>
              </w:rPr>
            </w:pPr>
          </w:p>
        </w:tc>
      </w:tr>
      <w:tr w:rsidR="001B36D2" w14:paraId="53241CE5" w14:textId="77777777">
        <w:trPr>
          <w:trHeight w:val="178"/>
        </w:trPr>
        <w:tc>
          <w:tcPr>
            <w:tcW w:w="640" w:type="dxa"/>
            <w:tcBorders>
              <w:left w:val="single" w:sz="8" w:space="0" w:color="auto"/>
              <w:right w:val="single" w:sz="8" w:space="0" w:color="auto"/>
            </w:tcBorders>
            <w:vAlign w:val="bottom"/>
          </w:tcPr>
          <w:p w14:paraId="5013CAA8" w14:textId="77777777" w:rsidR="001B36D2" w:rsidRDefault="009229BF">
            <w:pPr>
              <w:spacing w:line="158" w:lineRule="exact"/>
              <w:ind w:left="80"/>
              <w:rPr>
                <w:sz w:val="20"/>
                <w:szCs w:val="20"/>
              </w:rPr>
            </w:pPr>
            <w:r>
              <w:rPr>
                <w:rFonts w:eastAsia="Times New Roman"/>
                <w:sz w:val="14"/>
                <w:szCs w:val="14"/>
              </w:rPr>
              <w:t>7. 25</w:t>
            </w:r>
          </w:p>
        </w:tc>
        <w:tc>
          <w:tcPr>
            <w:tcW w:w="1640" w:type="dxa"/>
            <w:tcBorders>
              <w:right w:val="single" w:sz="8" w:space="0" w:color="auto"/>
            </w:tcBorders>
            <w:vAlign w:val="bottom"/>
          </w:tcPr>
          <w:p w14:paraId="225281AC"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right w:val="single" w:sz="8" w:space="0" w:color="auto"/>
            </w:tcBorders>
            <w:vAlign w:val="bottom"/>
          </w:tcPr>
          <w:p w14:paraId="524579E0" w14:textId="77777777" w:rsidR="001B36D2" w:rsidRDefault="009229BF">
            <w:pPr>
              <w:spacing w:line="178" w:lineRule="exact"/>
              <w:ind w:left="80"/>
              <w:rPr>
                <w:sz w:val="20"/>
                <w:szCs w:val="20"/>
              </w:rPr>
            </w:pPr>
            <w:r>
              <w:rPr>
                <w:rFonts w:eastAsia="Times New Roman"/>
                <w:sz w:val="16"/>
                <w:szCs w:val="16"/>
              </w:rPr>
              <w:t>Öron-, näs- och halssjukdomar (oto-</w:t>
            </w:r>
          </w:p>
        </w:tc>
        <w:tc>
          <w:tcPr>
            <w:tcW w:w="1040" w:type="dxa"/>
            <w:tcBorders>
              <w:right w:val="single" w:sz="8" w:space="0" w:color="auto"/>
            </w:tcBorders>
            <w:vAlign w:val="bottom"/>
          </w:tcPr>
          <w:p w14:paraId="4E6170C6" w14:textId="77777777" w:rsidR="001B36D2" w:rsidRDefault="001B36D2">
            <w:pPr>
              <w:rPr>
                <w:sz w:val="15"/>
                <w:szCs w:val="15"/>
              </w:rPr>
            </w:pPr>
          </w:p>
        </w:tc>
        <w:tc>
          <w:tcPr>
            <w:tcW w:w="1800" w:type="dxa"/>
            <w:tcBorders>
              <w:right w:val="single" w:sz="8" w:space="0" w:color="auto"/>
            </w:tcBorders>
            <w:vAlign w:val="bottom"/>
          </w:tcPr>
          <w:p w14:paraId="0B303313" w14:textId="77777777" w:rsidR="001B36D2" w:rsidRDefault="001B36D2">
            <w:pPr>
              <w:rPr>
                <w:sz w:val="15"/>
                <w:szCs w:val="15"/>
              </w:rPr>
            </w:pPr>
          </w:p>
        </w:tc>
      </w:tr>
      <w:tr w:rsidR="001B36D2" w14:paraId="06C81057" w14:textId="77777777">
        <w:trPr>
          <w:trHeight w:val="186"/>
        </w:trPr>
        <w:tc>
          <w:tcPr>
            <w:tcW w:w="640" w:type="dxa"/>
            <w:tcBorders>
              <w:left w:val="single" w:sz="8" w:space="0" w:color="auto"/>
              <w:bottom w:val="single" w:sz="8" w:space="0" w:color="auto"/>
              <w:right w:val="single" w:sz="8" w:space="0" w:color="auto"/>
            </w:tcBorders>
            <w:vAlign w:val="bottom"/>
          </w:tcPr>
          <w:p w14:paraId="2B75517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EC3E926"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4CD42E3F" w14:textId="77777777" w:rsidR="001B36D2" w:rsidRDefault="009229BF">
            <w:pPr>
              <w:ind w:left="80"/>
              <w:rPr>
                <w:sz w:val="20"/>
                <w:szCs w:val="20"/>
              </w:rPr>
            </w:pPr>
            <w:r>
              <w:rPr>
                <w:rFonts w:eastAsia="Times New Roman"/>
                <w:sz w:val="16"/>
                <w:szCs w:val="16"/>
              </w:rPr>
              <w:t>rhino-laryngologi)</w:t>
            </w:r>
          </w:p>
        </w:tc>
        <w:tc>
          <w:tcPr>
            <w:tcW w:w="1040" w:type="dxa"/>
            <w:tcBorders>
              <w:right w:val="single" w:sz="8" w:space="0" w:color="auto"/>
            </w:tcBorders>
            <w:vAlign w:val="bottom"/>
          </w:tcPr>
          <w:p w14:paraId="02FEFFC1" w14:textId="77777777" w:rsidR="001B36D2" w:rsidRDefault="001B36D2">
            <w:pPr>
              <w:rPr>
                <w:sz w:val="16"/>
                <w:szCs w:val="16"/>
              </w:rPr>
            </w:pPr>
          </w:p>
        </w:tc>
        <w:tc>
          <w:tcPr>
            <w:tcW w:w="1800" w:type="dxa"/>
            <w:tcBorders>
              <w:right w:val="single" w:sz="8" w:space="0" w:color="auto"/>
            </w:tcBorders>
            <w:vAlign w:val="bottom"/>
          </w:tcPr>
          <w:p w14:paraId="0BA652ED" w14:textId="77777777" w:rsidR="001B36D2" w:rsidRDefault="001B36D2">
            <w:pPr>
              <w:rPr>
                <w:sz w:val="16"/>
                <w:szCs w:val="16"/>
              </w:rPr>
            </w:pPr>
          </w:p>
        </w:tc>
      </w:tr>
      <w:tr w:rsidR="001B36D2" w14:paraId="7CF87BF7" w14:textId="77777777">
        <w:trPr>
          <w:trHeight w:val="182"/>
        </w:trPr>
        <w:tc>
          <w:tcPr>
            <w:tcW w:w="640" w:type="dxa"/>
            <w:tcBorders>
              <w:left w:val="single" w:sz="8" w:space="0" w:color="auto"/>
              <w:bottom w:val="single" w:sz="8" w:space="0" w:color="auto"/>
              <w:right w:val="single" w:sz="8" w:space="0" w:color="auto"/>
            </w:tcBorders>
            <w:vAlign w:val="bottom"/>
          </w:tcPr>
          <w:p w14:paraId="44279397" w14:textId="77777777" w:rsidR="001B36D2" w:rsidRDefault="009229BF">
            <w:pPr>
              <w:spacing w:line="160" w:lineRule="exact"/>
              <w:ind w:left="80"/>
              <w:rPr>
                <w:sz w:val="20"/>
                <w:szCs w:val="20"/>
              </w:rPr>
            </w:pPr>
            <w:r>
              <w:rPr>
                <w:rFonts w:eastAsia="Times New Roman"/>
                <w:sz w:val="14"/>
                <w:szCs w:val="14"/>
              </w:rPr>
              <w:t>7. 26</w:t>
            </w:r>
          </w:p>
        </w:tc>
        <w:tc>
          <w:tcPr>
            <w:tcW w:w="1640" w:type="dxa"/>
            <w:tcBorders>
              <w:bottom w:val="single" w:sz="8" w:space="0" w:color="auto"/>
              <w:right w:val="single" w:sz="8" w:space="0" w:color="auto"/>
            </w:tcBorders>
            <w:vAlign w:val="bottom"/>
          </w:tcPr>
          <w:p w14:paraId="3D55E911" w14:textId="77777777" w:rsidR="001B36D2" w:rsidRDefault="009229BF">
            <w:pPr>
              <w:spacing w:line="180"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23DB02A0" w14:textId="77777777" w:rsidR="001B36D2" w:rsidRDefault="009229BF">
            <w:pPr>
              <w:spacing w:line="180" w:lineRule="exact"/>
              <w:ind w:left="80"/>
              <w:rPr>
                <w:sz w:val="20"/>
                <w:szCs w:val="20"/>
              </w:rPr>
            </w:pPr>
            <w:r>
              <w:rPr>
                <w:rFonts w:eastAsia="Times New Roman"/>
                <w:sz w:val="16"/>
                <w:szCs w:val="16"/>
              </w:rPr>
              <w:t>Otorinolaringoiatria</w:t>
            </w:r>
          </w:p>
        </w:tc>
        <w:tc>
          <w:tcPr>
            <w:tcW w:w="1040" w:type="dxa"/>
            <w:tcBorders>
              <w:right w:val="single" w:sz="8" w:space="0" w:color="auto"/>
            </w:tcBorders>
            <w:vAlign w:val="bottom"/>
          </w:tcPr>
          <w:p w14:paraId="2400789D" w14:textId="77777777" w:rsidR="001B36D2" w:rsidRDefault="001B36D2">
            <w:pPr>
              <w:rPr>
                <w:sz w:val="15"/>
                <w:szCs w:val="15"/>
              </w:rPr>
            </w:pPr>
          </w:p>
        </w:tc>
        <w:tc>
          <w:tcPr>
            <w:tcW w:w="1800" w:type="dxa"/>
            <w:tcBorders>
              <w:right w:val="single" w:sz="8" w:space="0" w:color="auto"/>
            </w:tcBorders>
            <w:vAlign w:val="bottom"/>
          </w:tcPr>
          <w:p w14:paraId="411FD343" w14:textId="77777777" w:rsidR="001B36D2" w:rsidRDefault="001B36D2">
            <w:pPr>
              <w:rPr>
                <w:sz w:val="15"/>
                <w:szCs w:val="15"/>
              </w:rPr>
            </w:pPr>
          </w:p>
        </w:tc>
      </w:tr>
      <w:tr w:rsidR="001B36D2" w14:paraId="354077C1" w14:textId="77777777">
        <w:trPr>
          <w:trHeight w:val="178"/>
        </w:trPr>
        <w:tc>
          <w:tcPr>
            <w:tcW w:w="640" w:type="dxa"/>
            <w:tcBorders>
              <w:left w:val="single" w:sz="8" w:space="0" w:color="auto"/>
              <w:right w:val="single" w:sz="8" w:space="0" w:color="auto"/>
            </w:tcBorders>
            <w:vAlign w:val="bottom"/>
          </w:tcPr>
          <w:p w14:paraId="63B8AFA2" w14:textId="77777777" w:rsidR="001B36D2" w:rsidRDefault="009229BF">
            <w:pPr>
              <w:spacing w:line="158" w:lineRule="exact"/>
              <w:ind w:left="80"/>
              <w:rPr>
                <w:sz w:val="20"/>
                <w:szCs w:val="20"/>
              </w:rPr>
            </w:pPr>
            <w:r>
              <w:rPr>
                <w:rFonts w:eastAsia="Times New Roman"/>
                <w:sz w:val="14"/>
                <w:szCs w:val="14"/>
              </w:rPr>
              <w:t>7. 27</w:t>
            </w:r>
          </w:p>
        </w:tc>
        <w:tc>
          <w:tcPr>
            <w:tcW w:w="1640" w:type="dxa"/>
            <w:tcBorders>
              <w:right w:val="single" w:sz="8" w:space="0" w:color="auto"/>
            </w:tcBorders>
            <w:vAlign w:val="bottom"/>
          </w:tcPr>
          <w:p w14:paraId="3F36D243"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352D2A35" w14:textId="77777777" w:rsidR="001B36D2" w:rsidRDefault="009229BF">
            <w:pPr>
              <w:spacing w:line="178" w:lineRule="exact"/>
              <w:ind w:left="80"/>
              <w:rPr>
                <w:sz w:val="20"/>
                <w:szCs w:val="20"/>
              </w:rPr>
            </w:pPr>
            <w:r>
              <w:rPr>
                <w:rFonts w:eastAsia="Times New Roman"/>
                <w:sz w:val="16"/>
                <w:szCs w:val="16"/>
              </w:rPr>
              <w:t>Otolaryngology</w:t>
            </w:r>
          </w:p>
        </w:tc>
        <w:tc>
          <w:tcPr>
            <w:tcW w:w="1040" w:type="dxa"/>
            <w:tcBorders>
              <w:right w:val="single" w:sz="8" w:space="0" w:color="auto"/>
            </w:tcBorders>
            <w:vAlign w:val="bottom"/>
          </w:tcPr>
          <w:p w14:paraId="20B9133D" w14:textId="77777777" w:rsidR="001B36D2" w:rsidRDefault="001B36D2">
            <w:pPr>
              <w:rPr>
                <w:sz w:val="15"/>
                <w:szCs w:val="15"/>
              </w:rPr>
            </w:pPr>
          </w:p>
        </w:tc>
        <w:tc>
          <w:tcPr>
            <w:tcW w:w="1800" w:type="dxa"/>
            <w:tcBorders>
              <w:right w:val="single" w:sz="8" w:space="0" w:color="auto"/>
            </w:tcBorders>
            <w:vAlign w:val="bottom"/>
          </w:tcPr>
          <w:p w14:paraId="7723D8C8" w14:textId="77777777" w:rsidR="001B36D2" w:rsidRDefault="001B36D2">
            <w:pPr>
              <w:rPr>
                <w:sz w:val="15"/>
                <w:szCs w:val="15"/>
              </w:rPr>
            </w:pPr>
          </w:p>
        </w:tc>
      </w:tr>
      <w:tr w:rsidR="001B36D2" w14:paraId="30F81ED9" w14:textId="77777777">
        <w:trPr>
          <w:trHeight w:val="186"/>
        </w:trPr>
        <w:tc>
          <w:tcPr>
            <w:tcW w:w="640" w:type="dxa"/>
            <w:tcBorders>
              <w:left w:val="single" w:sz="8" w:space="0" w:color="auto"/>
              <w:bottom w:val="single" w:sz="8" w:space="0" w:color="auto"/>
              <w:right w:val="single" w:sz="8" w:space="0" w:color="auto"/>
            </w:tcBorders>
            <w:vAlign w:val="bottom"/>
          </w:tcPr>
          <w:p w14:paraId="053EEDC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A34836B"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2BA28C72" w14:textId="77777777" w:rsidR="001B36D2" w:rsidRDefault="001B36D2">
            <w:pPr>
              <w:rPr>
                <w:sz w:val="16"/>
                <w:szCs w:val="16"/>
              </w:rPr>
            </w:pPr>
          </w:p>
        </w:tc>
        <w:tc>
          <w:tcPr>
            <w:tcW w:w="1040" w:type="dxa"/>
            <w:tcBorders>
              <w:right w:val="single" w:sz="8" w:space="0" w:color="auto"/>
            </w:tcBorders>
            <w:vAlign w:val="bottom"/>
          </w:tcPr>
          <w:p w14:paraId="15F2AC76" w14:textId="77777777" w:rsidR="001B36D2" w:rsidRDefault="001B36D2">
            <w:pPr>
              <w:rPr>
                <w:sz w:val="16"/>
                <w:szCs w:val="16"/>
              </w:rPr>
            </w:pPr>
          </w:p>
        </w:tc>
        <w:tc>
          <w:tcPr>
            <w:tcW w:w="1800" w:type="dxa"/>
            <w:tcBorders>
              <w:right w:val="single" w:sz="8" w:space="0" w:color="auto"/>
            </w:tcBorders>
            <w:vAlign w:val="bottom"/>
          </w:tcPr>
          <w:p w14:paraId="19CEE371" w14:textId="77777777" w:rsidR="001B36D2" w:rsidRDefault="001B36D2">
            <w:pPr>
              <w:rPr>
                <w:sz w:val="16"/>
                <w:szCs w:val="16"/>
              </w:rPr>
            </w:pPr>
          </w:p>
        </w:tc>
      </w:tr>
      <w:tr w:rsidR="001B36D2" w14:paraId="02AF8166" w14:textId="77777777">
        <w:trPr>
          <w:trHeight w:val="180"/>
        </w:trPr>
        <w:tc>
          <w:tcPr>
            <w:tcW w:w="640" w:type="dxa"/>
            <w:tcBorders>
              <w:left w:val="single" w:sz="8" w:space="0" w:color="auto"/>
              <w:bottom w:val="single" w:sz="8" w:space="0" w:color="auto"/>
              <w:right w:val="single" w:sz="8" w:space="0" w:color="auto"/>
            </w:tcBorders>
            <w:vAlign w:val="bottom"/>
          </w:tcPr>
          <w:p w14:paraId="39C43889" w14:textId="77777777" w:rsidR="001B36D2" w:rsidRDefault="009229BF">
            <w:pPr>
              <w:spacing w:line="158" w:lineRule="exact"/>
              <w:ind w:left="80"/>
              <w:rPr>
                <w:sz w:val="20"/>
                <w:szCs w:val="20"/>
              </w:rPr>
            </w:pPr>
            <w:r>
              <w:rPr>
                <w:rFonts w:eastAsia="Times New Roman"/>
                <w:sz w:val="14"/>
                <w:szCs w:val="14"/>
              </w:rPr>
              <w:t>7. 28</w:t>
            </w:r>
          </w:p>
        </w:tc>
        <w:tc>
          <w:tcPr>
            <w:tcW w:w="1640" w:type="dxa"/>
            <w:tcBorders>
              <w:bottom w:val="single" w:sz="8" w:space="0" w:color="auto"/>
              <w:right w:val="single" w:sz="8" w:space="0" w:color="auto"/>
            </w:tcBorders>
            <w:vAlign w:val="bottom"/>
          </w:tcPr>
          <w:p w14:paraId="37B9A11C"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676671A2" w14:textId="77777777" w:rsidR="001B36D2" w:rsidRDefault="009229BF">
            <w:pPr>
              <w:spacing w:line="178" w:lineRule="exact"/>
              <w:ind w:left="80"/>
              <w:rPr>
                <w:sz w:val="20"/>
                <w:szCs w:val="20"/>
              </w:rPr>
            </w:pPr>
            <w:r>
              <w:rPr>
                <w:rFonts w:eastAsia="Times New Roman"/>
                <w:sz w:val="16"/>
                <w:szCs w:val="16"/>
              </w:rPr>
              <w:t>Háls-, nef- og eyrnalækningar</w:t>
            </w:r>
          </w:p>
        </w:tc>
        <w:tc>
          <w:tcPr>
            <w:tcW w:w="1040" w:type="dxa"/>
            <w:tcBorders>
              <w:right w:val="single" w:sz="8" w:space="0" w:color="auto"/>
            </w:tcBorders>
            <w:vAlign w:val="bottom"/>
          </w:tcPr>
          <w:p w14:paraId="6022321C" w14:textId="77777777" w:rsidR="001B36D2" w:rsidRDefault="001B36D2">
            <w:pPr>
              <w:rPr>
                <w:sz w:val="15"/>
                <w:szCs w:val="15"/>
              </w:rPr>
            </w:pPr>
          </w:p>
        </w:tc>
        <w:tc>
          <w:tcPr>
            <w:tcW w:w="1800" w:type="dxa"/>
            <w:tcBorders>
              <w:right w:val="single" w:sz="8" w:space="0" w:color="auto"/>
            </w:tcBorders>
            <w:vAlign w:val="bottom"/>
          </w:tcPr>
          <w:p w14:paraId="1AE94958" w14:textId="77777777" w:rsidR="001B36D2" w:rsidRDefault="001B36D2">
            <w:pPr>
              <w:rPr>
                <w:sz w:val="15"/>
                <w:szCs w:val="15"/>
              </w:rPr>
            </w:pPr>
          </w:p>
        </w:tc>
      </w:tr>
      <w:tr w:rsidR="001B36D2" w14:paraId="1D8CFD37" w14:textId="77777777">
        <w:trPr>
          <w:trHeight w:val="180"/>
        </w:trPr>
        <w:tc>
          <w:tcPr>
            <w:tcW w:w="640" w:type="dxa"/>
            <w:tcBorders>
              <w:left w:val="single" w:sz="8" w:space="0" w:color="auto"/>
              <w:right w:val="single" w:sz="8" w:space="0" w:color="auto"/>
            </w:tcBorders>
            <w:vAlign w:val="bottom"/>
          </w:tcPr>
          <w:p w14:paraId="2203E406" w14:textId="77777777" w:rsidR="001B36D2" w:rsidRDefault="009229BF">
            <w:pPr>
              <w:spacing w:line="160" w:lineRule="exact"/>
              <w:ind w:left="80"/>
              <w:rPr>
                <w:sz w:val="20"/>
                <w:szCs w:val="20"/>
              </w:rPr>
            </w:pPr>
            <w:r>
              <w:rPr>
                <w:rFonts w:eastAsia="Times New Roman"/>
                <w:sz w:val="14"/>
                <w:szCs w:val="14"/>
              </w:rPr>
              <w:t>7. 29</w:t>
            </w:r>
          </w:p>
        </w:tc>
        <w:tc>
          <w:tcPr>
            <w:tcW w:w="1640" w:type="dxa"/>
            <w:tcBorders>
              <w:right w:val="single" w:sz="8" w:space="0" w:color="auto"/>
            </w:tcBorders>
            <w:vAlign w:val="bottom"/>
          </w:tcPr>
          <w:p w14:paraId="0A4F75FA" w14:textId="77777777" w:rsidR="001B36D2" w:rsidRDefault="009229BF">
            <w:pPr>
              <w:spacing w:line="180" w:lineRule="exact"/>
              <w:ind w:left="60"/>
              <w:rPr>
                <w:sz w:val="20"/>
                <w:szCs w:val="20"/>
              </w:rPr>
            </w:pPr>
            <w:r>
              <w:rPr>
                <w:rFonts w:eastAsia="Times New Roman"/>
                <w:b/>
                <w:bCs/>
                <w:sz w:val="16"/>
                <w:szCs w:val="16"/>
              </w:rPr>
              <w:t xml:space="preserve">Lichtenštajnsko </w:t>
            </w:r>
            <w:r>
              <w:rPr>
                <w:rFonts w:eastAsia="Times New Roman"/>
                <w:sz w:val="16"/>
                <w:szCs w:val="16"/>
              </w:rPr>
              <w:t>/</w:t>
            </w:r>
          </w:p>
        </w:tc>
        <w:tc>
          <w:tcPr>
            <w:tcW w:w="2640" w:type="dxa"/>
            <w:tcBorders>
              <w:right w:val="single" w:sz="8" w:space="0" w:color="auto"/>
            </w:tcBorders>
            <w:vAlign w:val="bottom"/>
          </w:tcPr>
          <w:p w14:paraId="256DC05A" w14:textId="77777777" w:rsidR="001B36D2" w:rsidRDefault="009229BF">
            <w:pPr>
              <w:spacing w:line="180" w:lineRule="exact"/>
              <w:ind w:left="80"/>
              <w:rPr>
                <w:sz w:val="20"/>
                <w:szCs w:val="20"/>
              </w:rPr>
            </w:pPr>
            <w:r>
              <w:rPr>
                <w:rFonts w:eastAsia="Times New Roman"/>
                <w:sz w:val="16"/>
                <w:szCs w:val="16"/>
              </w:rPr>
              <w:t>Hals-, Nasen- und Ohrenkrankheiten</w:t>
            </w:r>
          </w:p>
        </w:tc>
        <w:tc>
          <w:tcPr>
            <w:tcW w:w="1040" w:type="dxa"/>
            <w:tcBorders>
              <w:right w:val="single" w:sz="8" w:space="0" w:color="auto"/>
            </w:tcBorders>
            <w:vAlign w:val="bottom"/>
          </w:tcPr>
          <w:p w14:paraId="7E790FF0" w14:textId="77777777" w:rsidR="001B36D2" w:rsidRDefault="001B36D2">
            <w:pPr>
              <w:rPr>
                <w:sz w:val="15"/>
                <w:szCs w:val="15"/>
              </w:rPr>
            </w:pPr>
          </w:p>
        </w:tc>
        <w:tc>
          <w:tcPr>
            <w:tcW w:w="1800" w:type="dxa"/>
            <w:tcBorders>
              <w:right w:val="single" w:sz="8" w:space="0" w:color="auto"/>
            </w:tcBorders>
            <w:vAlign w:val="bottom"/>
          </w:tcPr>
          <w:p w14:paraId="056562D3" w14:textId="77777777" w:rsidR="001B36D2" w:rsidRDefault="001B36D2">
            <w:pPr>
              <w:rPr>
                <w:sz w:val="15"/>
                <w:szCs w:val="15"/>
              </w:rPr>
            </w:pPr>
          </w:p>
        </w:tc>
      </w:tr>
      <w:tr w:rsidR="001B36D2" w14:paraId="26110AB0" w14:textId="77777777">
        <w:trPr>
          <w:trHeight w:val="186"/>
        </w:trPr>
        <w:tc>
          <w:tcPr>
            <w:tcW w:w="640" w:type="dxa"/>
            <w:tcBorders>
              <w:left w:val="single" w:sz="8" w:space="0" w:color="auto"/>
              <w:bottom w:val="single" w:sz="8" w:space="0" w:color="auto"/>
              <w:right w:val="single" w:sz="8" w:space="0" w:color="auto"/>
            </w:tcBorders>
            <w:vAlign w:val="bottom"/>
          </w:tcPr>
          <w:p w14:paraId="44DAE22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C239EDC" w14:textId="77777777" w:rsidR="001B36D2" w:rsidRDefault="009229BF">
            <w:pPr>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1D920E7A" w14:textId="77777777" w:rsidR="001B36D2" w:rsidRDefault="001B36D2">
            <w:pPr>
              <w:rPr>
                <w:sz w:val="16"/>
                <w:szCs w:val="16"/>
              </w:rPr>
            </w:pPr>
          </w:p>
        </w:tc>
        <w:tc>
          <w:tcPr>
            <w:tcW w:w="1040" w:type="dxa"/>
            <w:tcBorders>
              <w:right w:val="single" w:sz="8" w:space="0" w:color="auto"/>
            </w:tcBorders>
            <w:vAlign w:val="bottom"/>
          </w:tcPr>
          <w:p w14:paraId="07422CC6" w14:textId="77777777" w:rsidR="001B36D2" w:rsidRDefault="001B36D2">
            <w:pPr>
              <w:rPr>
                <w:sz w:val="16"/>
                <w:szCs w:val="16"/>
              </w:rPr>
            </w:pPr>
          </w:p>
        </w:tc>
        <w:tc>
          <w:tcPr>
            <w:tcW w:w="1800" w:type="dxa"/>
            <w:tcBorders>
              <w:right w:val="single" w:sz="8" w:space="0" w:color="auto"/>
            </w:tcBorders>
            <w:vAlign w:val="bottom"/>
          </w:tcPr>
          <w:p w14:paraId="10BC623A" w14:textId="77777777" w:rsidR="001B36D2" w:rsidRDefault="001B36D2">
            <w:pPr>
              <w:rPr>
                <w:sz w:val="16"/>
                <w:szCs w:val="16"/>
              </w:rPr>
            </w:pPr>
          </w:p>
        </w:tc>
      </w:tr>
      <w:tr w:rsidR="001B36D2" w14:paraId="67778D37" w14:textId="77777777">
        <w:trPr>
          <w:trHeight w:val="181"/>
        </w:trPr>
        <w:tc>
          <w:tcPr>
            <w:tcW w:w="640" w:type="dxa"/>
            <w:tcBorders>
              <w:left w:val="single" w:sz="8" w:space="0" w:color="auto"/>
              <w:bottom w:val="single" w:sz="8" w:space="0" w:color="auto"/>
              <w:right w:val="single" w:sz="8" w:space="0" w:color="auto"/>
            </w:tcBorders>
            <w:vAlign w:val="bottom"/>
          </w:tcPr>
          <w:p w14:paraId="76D3BD94" w14:textId="77777777" w:rsidR="001B36D2" w:rsidRDefault="009229BF">
            <w:pPr>
              <w:spacing w:line="158" w:lineRule="exact"/>
              <w:ind w:left="80"/>
              <w:rPr>
                <w:sz w:val="20"/>
                <w:szCs w:val="20"/>
              </w:rPr>
            </w:pPr>
            <w:r>
              <w:rPr>
                <w:rFonts w:eastAsia="Times New Roman"/>
                <w:sz w:val="14"/>
                <w:szCs w:val="14"/>
              </w:rPr>
              <w:t>7. 30</w:t>
            </w:r>
          </w:p>
        </w:tc>
        <w:tc>
          <w:tcPr>
            <w:tcW w:w="1640" w:type="dxa"/>
            <w:tcBorders>
              <w:bottom w:val="single" w:sz="8" w:space="0" w:color="auto"/>
              <w:right w:val="single" w:sz="8" w:space="0" w:color="auto"/>
            </w:tcBorders>
            <w:vAlign w:val="bottom"/>
          </w:tcPr>
          <w:p w14:paraId="341CC716"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4F0E5542" w14:textId="77777777" w:rsidR="001B36D2" w:rsidRDefault="009229BF">
            <w:pPr>
              <w:spacing w:line="178" w:lineRule="exact"/>
              <w:ind w:left="80"/>
              <w:rPr>
                <w:sz w:val="20"/>
                <w:szCs w:val="20"/>
              </w:rPr>
            </w:pPr>
            <w:r>
              <w:rPr>
                <w:rFonts w:eastAsia="Times New Roman"/>
                <w:sz w:val="16"/>
                <w:szCs w:val="16"/>
              </w:rPr>
              <w:t>Øre-nese-halssykdommer</w:t>
            </w:r>
          </w:p>
        </w:tc>
        <w:tc>
          <w:tcPr>
            <w:tcW w:w="1040" w:type="dxa"/>
            <w:tcBorders>
              <w:right w:val="single" w:sz="8" w:space="0" w:color="auto"/>
            </w:tcBorders>
            <w:vAlign w:val="bottom"/>
          </w:tcPr>
          <w:p w14:paraId="73E99CA4" w14:textId="77777777" w:rsidR="001B36D2" w:rsidRDefault="001B36D2">
            <w:pPr>
              <w:rPr>
                <w:sz w:val="15"/>
                <w:szCs w:val="15"/>
              </w:rPr>
            </w:pPr>
          </w:p>
        </w:tc>
        <w:tc>
          <w:tcPr>
            <w:tcW w:w="1800" w:type="dxa"/>
            <w:tcBorders>
              <w:right w:val="single" w:sz="8" w:space="0" w:color="auto"/>
            </w:tcBorders>
            <w:vAlign w:val="bottom"/>
          </w:tcPr>
          <w:p w14:paraId="642B2D59" w14:textId="77777777" w:rsidR="001B36D2" w:rsidRDefault="001B36D2">
            <w:pPr>
              <w:rPr>
                <w:sz w:val="15"/>
                <w:szCs w:val="15"/>
              </w:rPr>
            </w:pPr>
          </w:p>
        </w:tc>
      </w:tr>
      <w:tr w:rsidR="001B36D2" w14:paraId="337C0629" w14:textId="77777777">
        <w:trPr>
          <w:trHeight w:val="177"/>
        </w:trPr>
        <w:tc>
          <w:tcPr>
            <w:tcW w:w="640" w:type="dxa"/>
            <w:tcBorders>
              <w:left w:val="single" w:sz="8" w:space="0" w:color="auto"/>
              <w:right w:val="single" w:sz="8" w:space="0" w:color="auto"/>
            </w:tcBorders>
            <w:vAlign w:val="bottom"/>
          </w:tcPr>
          <w:p w14:paraId="707167AC" w14:textId="77777777" w:rsidR="001B36D2" w:rsidRDefault="009229BF">
            <w:pPr>
              <w:spacing w:line="158" w:lineRule="exact"/>
              <w:ind w:left="80"/>
              <w:rPr>
                <w:sz w:val="20"/>
                <w:szCs w:val="20"/>
              </w:rPr>
            </w:pPr>
            <w:r>
              <w:rPr>
                <w:rFonts w:eastAsia="Times New Roman"/>
                <w:sz w:val="14"/>
                <w:szCs w:val="14"/>
              </w:rPr>
              <w:t>7. 31</w:t>
            </w:r>
          </w:p>
        </w:tc>
        <w:tc>
          <w:tcPr>
            <w:tcW w:w="1640" w:type="dxa"/>
            <w:tcBorders>
              <w:right w:val="single" w:sz="8" w:space="0" w:color="auto"/>
            </w:tcBorders>
            <w:vAlign w:val="bottom"/>
          </w:tcPr>
          <w:p w14:paraId="49A31284" w14:textId="77777777" w:rsidR="001B36D2" w:rsidRDefault="009229BF">
            <w:pPr>
              <w:spacing w:line="177"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100A347D" w14:textId="77777777" w:rsidR="001B36D2" w:rsidRDefault="009229BF">
            <w:pPr>
              <w:spacing w:line="177" w:lineRule="exact"/>
              <w:ind w:left="80"/>
              <w:rPr>
                <w:sz w:val="20"/>
                <w:szCs w:val="20"/>
              </w:rPr>
            </w:pPr>
            <w:r>
              <w:rPr>
                <w:rFonts w:eastAsia="Times New Roman"/>
                <w:sz w:val="16"/>
                <w:szCs w:val="16"/>
              </w:rPr>
              <w:t>Oto-Rhino-Laryngologie</w:t>
            </w:r>
          </w:p>
        </w:tc>
        <w:tc>
          <w:tcPr>
            <w:tcW w:w="1040" w:type="dxa"/>
            <w:tcBorders>
              <w:right w:val="single" w:sz="8" w:space="0" w:color="auto"/>
            </w:tcBorders>
            <w:vAlign w:val="bottom"/>
          </w:tcPr>
          <w:p w14:paraId="728C4D6A" w14:textId="77777777" w:rsidR="001B36D2" w:rsidRDefault="001B36D2">
            <w:pPr>
              <w:rPr>
                <w:sz w:val="15"/>
                <w:szCs w:val="15"/>
              </w:rPr>
            </w:pPr>
          </w:p>
        </w:tc>
        <w:tc>
          <w:tcPr>
            <w:tcW w:w="1800" w:type="dxa"/>
            <w:tcBorders>
              <w:right w:val="single" w:sz="8" w:space="0" w:color="auto"/>
            </w:tcBorders>
            <w:vAlign w:val="bottom"/>
          </w:tcPr>
          <w:p w14:paraId="0B82C995" w14:textId="77777777" w:rsidR="001B36D2" w:rsidRDefault="001B36D2">
            <w:pPr>
              <w:rPr>
                <w:sz w:val="15"/>
                <w:szCs w:val="15"/>
              </w:rPr>
            </w:pPr>
          </w:p>
        </w:tc>
      </w:tr>
      <w:tr w:rsidR="001B36D2" w14:paraId="34BCA61A" w14:textId="77777777">
        <w:trPr>
          <w:trHeight w:val="184"/>
        </w:trPr>
        <w:tc>
          <w:tcPr>
            <w:tcW w:w="640" w:type="dxa"/>
            <w:tcBorders>
              <w:left w:val="single" w:sz="8" w:space="0" w:color="auto"/>
              <w:right w:val="single" w:sz="8" w:space="0" w:color="auto"/>
            </w:tcBorders>
            <w:vAlign w:val="bottom"/>
          </w:tcPr>
          <w:p w14:paraId="3805331A" w14:textId="77777777" w:rsidR="001B36D2" w:rsidRDefault="001B36D2">
            <w:pPr>
              <w:rPr>
                <w:sz w:val="16"/>
                <w:szCs w:val="16"/>
              </w:rPr>
            </w:pPr>
          </w:p>
        </w:tc>
        <w:tc>
          <w:tcPr>
            <w:tcW w:w="1640" w:type="dxa"/>
            <w:tcBorders>
              <w:right w:val="single" w:sz="8" w:space="0" w:color="auto"/>
            </w:tcBorders>
            <w:vAlign w:val="bottom"/>
          </w:tcPr>
          <w:p w14:paraId="3A864EFA"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4D90A130" w14:textId="77777777" w:rsidR="001B36D2" w:rsidRDefault="009229BF">
            <w:pPr>
              <w:ind w:left="80"/>
              <w:rPr>
                <w:sz w:val="20"/>
                <w:szCs w:val="20"/>
              </w:rPr>
            </w:pPr>
            <w:r>
              <w:rPr>
                <w:rFonts w:eastAsia="Times New Roman"/>
                <w:sz w:val="16"/>
                <w:szCs w:val="16"/>
              </w:rPr>
              <w:t>Oto-rhino-laryngologie</w:t>
            </w:r>
          </w:p>
        </w:tc>
        <w:tc>
          <w:tcPr>
            <w:tcW w:w="1040" w:type="dxa"/>
            <w:tcBorders>
              <w:right w:val="single" w:sz="8" w:space="0" w:color="auto"/>
            </w:tcBorders>
            <w:vAlign w:val="bottom"/>
          </w:tcPr>
          <w:p w14:paraId="40849C82" w14:textId="77777777" w:rsidR="001B36D2" w:rsidRDefault="001B36D2">
            <w:pPr>
              <w:rPr>
                <w:sz w:val="16"/>
                <w:szCs w:val="16"/>
              </w:rPr>
            </w:pPr>
          </w:p>
        </w:tc>
        <w:tc>
          <w:tcPr>
            <w:tcW w:w="1800" w:type="dxa"/>
            <w:tcBorders>
              <w:right w:val="single" w:sz="8" w:space="0" w:color="auto"/>
            </w:tcBorders>
            <w:vAlign w:val="bottom"/>
          </w:tcPr>
          <w:p w14:paraId="3A74FA8C" w14:textId="77777777" w:rsidR="001B36D2" w:rsidRDefault="001B36D2">
            <w:pPr>
              <w:rPr>
                <w:sz w:val="16"/>
                <w:szCs w:val="16"/>
              </w:rPr>
            </w:pPr>
          </w:p>
        </w:tc>
      </w:tr>
      <w:tr w:rsidR="001B36D2" w14:paraId="000C9E5E" w14:textId="77777777">
        <w:trPr>
          <w:trHeight w:val="184"/>
        </w:trPr>
        <w:tc>
          <w:tcPr>
            <w:tcW w:w="640" w:type="dxa"/>
            <w:tcBorders>
              <w:left w:val="single" w:sz="8" w:space="0" w:color="auto"/>
              <w:right w:val="single" w:sz="8" w:space="0" w:color="auto"/>
            </w:tcBorders>
            <w:vAlign w:val="bottom"/>
          </w:tcPr>
          <w:p w14:paraId="443CF3BC" w14:textId="77777777" w:rsidR="001B36D2" w:rsidRDefault="001B36D2">
            <w:pPr>
              <w:rPr>
                <w:sz w:val="16"/>
                <w:szCs w:val="16"/>
              </w:rPr>
            </w:pPr>
          </w:p>
        </w:tc>
        <w:tc>
          <w:tcPr>
            <w:tcW w:w="1640" w:type="dxa"/>
            <w:tcBorders>
              <w:right w:val="single" w:sz="8" w:space="0" w:color="auto"/>
            </w:tcBorders>
            <w:vAlign w:val="bottom"/>
          </w:tcPr>
          <w:p w14:paraId="715F474A"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6F3ED379" w14:textId="77777777" w:rsidR="001B36D2" w:rsidRDefault="009229BF">
            <w:pPr>
              <w:ind w:left="80"/>
              <w:rPr>
                <w:sz w:val="20"/>
                <w:szCs w:val="20"/>
              </w:rPr>
            </w:pPr>
            <w:r>
              <w:rPr>
                <w:rFonts w:eastAsia="Times New Roman"/>
                <w:sz w:val="16"/>
                <w:szCs w:val="16"/>
              </w:rPr>
              <w:t>Otorinolaringoiatria</w:t>
            </w:r>
          </w:p>
        </w:tc>
        <w:tc>
          <w:tcPr>
            <w:tcW w:w="1040" w:type="dxa"/>
            <w:tcBorders>
              <w:right w:val="single" w:sz="8" w:space="0" w:color="auto"/>
            </w:tcBorders>
            <w:vAlign w:val="bottom"/>
          </w:tcPr>
          <w:p w14:paraId="5843B0E2" w14:textId="77777777" w:rsidR="001B36D2" w:rsidRDefault="001B36D2">
            <w:pPr>
              <w:rPr>
                <w:sz w:val="16"/>
                <w:szCs w:val="16"/>
              </w:rPr>
            </w:pPr>
          </w:p>
        </w:tc>
        <w:tc>
          <w:tcPr>
            <w:tcW w:w="1800" w:type="dxa"/>
            <w:tcBorders>
              <w:right w:val="single" w:sz="8" w:space="0" w:color="auto"/>
            </w:tcBorders>
            <w:vAlign w:val="bottom"/>
          </w:tcPr>
          <w:p w14:paraId="37E5A58B" w14:textId="77777777" w:rsidR="001B36D2" w:rsidRDefault="001B36D2">
            <w:pPr>
              <w:rPr>
                <w:sz w:val="16"/>
                <w:szCs w:val="16"/>
              </w:rPr>
            </w:pPr>
          </w:p>
        </w:tc>
      </w:tr>
      <w:tr w:rsidR="001B36D2" w14:paraId="5CFE5AF2" w14:textId="77777777">
        <w:trPr>
          <w:trHeight w:val="189"/>
        </w:trPr>
        <w:tc>
          <w:tcPr>
            <w:tcW w:w="640" w:type="dxa"/>
            <w:tcBorders>
              <w:left w:val="single" w:sz="8" w:space="0" w:color="auto"/>
              <w:bottom w:val="single" w:sz="8" w:space="0" w:color="auto"/>
              <w:right w:val="single" w:sz="8" w:space="0" w:color="auto"/>
            </w:tcBorders>
            <w:vAlign w:val="bottom"/>
          </w:tcPr>
          <w:p w14:paraId="7F24199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6F6C4D2"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63E9836E"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1063F652"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65ED55B8" w14:textId="77777777" w:rsidR="001B36D2" w:rsidRDefault="001B36D2">
            <w:pPr>
              <w:rPr>
                <w:sz w:val="16"/>
                <w:szCs w:val="16"/>
              </w:rPr>
            </w:pPr>
          </w:p>
        </w:tc>
      </w:tr>
      <w:tr w:rsidR="001B36D2" w14:paraId="490AA9AD" w14:textId="77777777">
        <w:trPr>
          <w:trHeight w:val="180"/>
        </w:trPr>
        <w:tc>
          <w:tcPr>
            <w:tcW w:w="640" w:type="dxa"/>
            <w:tcBorders>
              <w:left w:val="single" w:sz="8" w:space="0" w:color="auto"/>
              <w:right w:val="single" w:sz="8" w:space="0" w:color="auto"/>
            </w:tcBorders>
            <w:vAlign w:val="bottom"/>
          </w:tcPr>
          <w:p w14:paraId="24F3CD5B" w14:textId="77777777" w:rsidR="001B36D2" w:rsidRDefault="009229BF">
            <w:pPr>
              <w:spacing w:line="158" w:lineRule="exact"/>
              <w:ind w:left="80"/>
              <w:rPr>
                <w:sz w:val="20"/>
                <w:szCs w:val="20"/>
              </w:rPr>
            </w:pPr>
            <w:r>
              <w:rPr>
                <w:rFonts w:eastAsia="Times New Roman"/>
                <w:sz w:val="14"/>
                <w:szCs w:val="14"/>
              </w:rPr>
              <w:t>8. 01</w:t>
            </w:r>
          </w:p>
        </w:tc>
        <w:tc>
          <w:tcPr>
            <w:tcW w:w="1640" w:type="dxa"/>
            <w:tcBorders>
              <w:right w:val="single" w:sz="8" w:space="0" w:color="auto"/>
            </w:tcBorders>
            <w:vAlign w:val="bottom"/>
          </w:tcPr>
          <w:p w14:paraId="3819F4ED" w14:textId="77777777" w:rsidR="001B36D2" w:rsidRDefault="009229BF">
            <w:pPr>
              <w:spacing w:line="178"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56D5EBE8" w14:textId="77777777" w:rsidR="001B36D2" w:rsidRDefault="009229BF">
            <w:pPr>
              <w:spacing w:line="178" w:lineRule="exact"/>
              <w:ind w:left="80"/>
              <w:rPr>
                <w:sz w:val="20"/>
                <w:szCs w:val="20"/>
              </w:rPr>
            </w:pPr>
            <w:r>
              <w:rPr>
                <w:rFonts w:eastAsia="Times New Roman"/>
                <w:sz w:val="16"/>
                <w:szCs w:val="16"/>
              </w:rPr>
              <w:t>Pédiatrie/Pediatrie</w:t>
            </w:r>
          </w:p>
        </w:tc>
        <w:tc>
          <w:tcPr>
            <w:tcW w:w="1040" w:type="dxa"/>
            <w:tcBorders>
              <w:right w:val="single" w:sz="8" w:space="0" w:color="auto"/>
            </w:tcBorders>
            <w:vAlign w:val="bottom"/>
          </w:tcPr>
          <w:p w14:paraId="67C80BE1" w14:textId="77777777" w:rsidR="001B36D2" w:rsidRDefault="009229BF">
            <w:pPr>
              <w:spacing w:line="178"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007CA676" w14:textId="77777777" w:rsidR="001B36D2" w:rsidRDefault="009229BF">
            <w:pPr>
              <w:spacing w:line="180" w:lineRule="exact"/>
              <w:ind w:left="80"/>
              <w:rPr>
                <w:sz w:val="20"/>
                <w:szCs w:val="20"/>
              </w:rPr>
            </w:pPr>
            <w:r>
              <w:rPr>
                <w:rFonts w:eastAsia="Times New Roman"/>
                <w:b/>
                <w:bCs/>
                <w:sz w:val="16"/>
                <w:szCs w:val="16"/>
              </w:rPr>
              <w:t>pediatria</w:t>
            </w:r>
          </w:p>
        </w:tc>
      </w:tr>
      <w:tr w:rsidR="001B36D2" w14:paraId="66CA8A6B" w14:textId="77777777">
        <w:trPr>
          <w:trHeight w:val="184"/>
        </w:trPr>
        <w:tc>
          <w:tcPr>
            <w:tcW w:w="640" w:type="dxa"/>
            <w:tcBorders>
              <w:left w:val="single" w:sz="8" w:space="0" w:color="auto"/>
              <w:bottom w:val="single" w:sz="8" w:space="0" w:color="auto"/>
              <w:right w:val="single" w:sz="8" w:space="0" w:color="auto"/>
            </w:tcBorders>
            <w:vAlign w:val="bottom"/>
          </w:tcPr>
          <w:p w14:paraId="391C1D2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697352B"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71DF577C" w14:textId="77777777" w:rsidR="001B36D2" w:rsidRDefault="001B36D2">
            <w:pPr>
              <w:rPr>
                <w:sz w:val="16"/>
                <w:szCs w:val="16"/>
              </w:rPr>
            </w:pPr>
          </w:p>
        </w:tc>
        <w:tc>
          <w:tcPr>
            <w:tcW w:w="1040" w:type="dxa"/>
            <w:tcBorders>
              <w:right w:val="single" w:sz="8" w:space="0" w:color="auto"/>
            </w:tcBorders>
            <w:vAlign w:val="bottom"/>
          </w:tcPr>
          <w:p w14:paraId="202C17FA" w14:textId="77777777" w:rsidR="001B36D2" w:rsidRDefault="001B36D2">
            <w:pPr>
              <w:rPr>
                <w:sz w:val="16"/>
                <w:szCs w:val="16"/>
              </w:rPr>
            </w:pPr>
          </w:p>
        </w:tc>
        <w:tc>
          <w:tcPr>
            <w:tcW w:w="1800" w:type="dxa"/>
            <w:tcBorders>
              <w:right w:val="single" w:sz="8" w:space="0" w:color="auto"/>
            </w:tcBorders>
            <w:vAlign w:val="bottom"/>
          </w:tcPr>
          <w:p w14:paraId="56A082E6" w14:textId="77777777" w:rsidR="001B36D2" w:rsidRDefault="001B36D2">
            <w:pPr>
              <w:rPr>
                <w:sz w:val="16"/>
                <w:szCs w:val="16"/>
              </w:rPr>
            </w:pPr>
          </w:p>
        </w:tc>
      </w:tr>
      <w:tr w:rsidR="001B36D2" w14:paraId="2CB8EF89" w14:textId="77777777">
        <w:trPr>
          <w:trHeight w:val="180"/>
        </w:trPr>
        <w:tc>
          <w:tcPr>
            <w:tcW w:w="640" w:type="dxa"/>
            <w:tcBorders>
              <w:left w:val="single" w:sz="8" w:space="0" w:color="auto"/>
              <w:bottom w:val="single" w:sz="8" w:space="0" w:color="auto"/>
              <w:right w:val="single" w:sz="8" w:space="0" w:color="auto"/>
            </w:tcBorders>
            <w:vAlign w:val="bottom"/>
          </w:tcPr>
          <w:p w14:paraId="032D150C" w14:textId="77777777" w:rsidR="001B36D2" w:rsidRDefault="009229BF">
            <w:pPr>
              <w:spacing w:line="158" w:lineRule="exact"/>
              <w:ind w:left="80"/>
              <w:rPr>
                <w:sz w:val="20"/>
                <w:szCs w:val="20"/>
              </w:rPr>
            </w:pPr>
            <w:r>
              <w:rPr>
                <w:rFonts w:eastAsia="Times New Roman"/>
                <w:sz w:val="14"/>
                <w:szCs w:val="14"/>
              </w:rPr>
              <w:t>8. 02</w:t>
            </w:r>
          </w:p>
        </w:tc>
        <w:tc>
          <w:tcPr>
            <w:tcW w:w="1640" w:type="dxa"/>
            <w:tcBorders>
              <w:bottom w:val="single" w:sz="8" w:space="0" w:color="auto"/>
              <w:right w:val="single" w:sz="8" w:space="0" w:color="auto"/>
            </w:tcBorders>
            <w:vAlign w:val="bottom"/>
          </w:tcPr>
          <w:p w14:paraId="738D2F98"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0A67C9F1" w14:textId="77777777" w:rsidR="001B36D2" w:rsidRDefault="009229BF">
            <w:pPr>
              <w:spacing w:line="178" w:lineRule="exact"/>
              <w:ind w:left="80"/>
              <w:rPr>
                <w:sz w:val="20"/>
                <w:szCs w:val="20"/>
              </w:rPr>
            </w:pPr>
            <w:r>
              <w:rPr>
                <w:rFonts w:eastAsia="Times New Roman"/>
                <w:sz w:val="16"/>
                <w:szCs w:val="16"/>
              </w:rPr>
              <w:t>Педиатрия</w:t>
            </w:r>
          </w:p>
        </w:tc>
        <w:tc>
          <w:tcPr>
            <w:tcW w:w="1040" w:type="dxa"/>
            <w:tcBorders>
              <w:right w:val="single" w:sz="8" w:space="0" w:color="auto"/>
            </w:tcBorders>
            <w:vAlign w:val="bottom"/>
          </w:tcPr>
          <w:p w14:paraId="4ABAE65C" w14:textId="77777777" w:rsidR="001B36D2" w:rsidRDefault="001B36D2">
            <w:pPr>
              <w:rPr>
                <w:sz w:val="15"/>
                <w:szCs w:val="15"/>
              </w:rPr>
            </w:pPr>
          </w:p>
        </w:tc>
        <w:tc>
          <w:tcPr>
            <w:tcW w:w="1800" w:type="dxa"/>
            <w:tcBorders>
              <w:right w:val="single" w:sz="8" w:space="0" w:color="auto"/>
            </w:tcBorders>
            <w:vAlign w:val="bottom"/>
          </w:tcPr>
          <w:p w14:paraId="7F244005" w14:textId="77777777" w:rsidR="001B36D2" w:rsidRDefault="001B36D2">
            <w:pPr>
              <w:rPr>
                <w:sz w:val="15"/>
                <w:szCs w:val="15"/>
              </w:rPr>
            </w:pPr>
          </w:p>
        </w:tc>
      </w:tr>
      <w:tr w:rsidR="001B36D2" w14:paraId="5B1239A9" w14:textId="77777777">
        <w:trPr>
          <w:trHeight w:val="182"/>
        </w:trPr>
        <w:tc>
          <w:tcPr>
            <w:tcW w:w="640" w:type="dxa"/>
            <w:tcBorders>
              <w:left w:val="single" w:sz="8" w:space="0" w:color="auto"/>
              <w:bottom w:val="single" w:sz="8" w:space="0" w:color="auto"/>
              <w:right w:val="single" w:sz="8" w:space="0" w:color="auto"/>
            </w:tcBorders>
            <w:vAlign w:val="bottom"/>
          </w:tcPr>
          <w:p w14:paraId="4DCA2E04" w14:textId="77777777" w:rsidR="001B36D2" w:rsidRDefault="009229BF">
            <w:pPr>
              <w:spacing w:line="160" w:lineRule="exact"/>
              <w:ind w:left="80"/>
              <w:rPr>
                <w:sz w:val="20"/>
                <w:szCs w:val="20"/>
              </w:rPr>
            </w:pPr>
            <w:r>
              <w:rPr>
                <w:rFonts w:eastAsia="Times New Roman"/>
                <w:sz w:val="14"/>
                <w:szCs w:val="14"/>
              </w:rPr>
              <w:t>8. 03</w:t>
            </w:r>
          </w:p>
        </w:tc>
        <w:tc>
          <w:tcPr>
            <w:tcW w:w="1640" w:type="dxa"/>
            <w:tcBorders>
              <w:bottom w:val="single" w:sz="8" w:space="0" w:color="auto"/>
              <w:right w:val="single" w:sz="8" w:space="0" w:color="auto"/>
            </w:tcBorders>
            <w:vAlign w:val="bottom"/>
          </w:tcPr>
          <w:p w14:paraId="605421B9" w14:textId="77777777" w:rsidR="001B36D2" w:rsidRDefault="009229BF">
            <w:pPr>
              <w:spacing w:line="180"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169EA0FC" w14:textId="77777777" w:rsidR="001B36D2" w:rsidRDefault="009229BF">
            <w:pPr>
              <w:spacing w:line="180" w:lineRule="exact"/>
              <w:ind w:left="80"/>
              <w:rPr>
                <w:sz w:val="20"/>
                <w:szCs w:val="20"/>
              </w:rPr>
            </w:pPr>
            <w:r>
              <w:rPr>
                <w:rFonts w:eastAsia="Times New Roman"/>
                <w:sz w:val="16"/>
                <w:szCs w:val="16"/>
              </w:rPr>
              <w:t>Παιδιατρική</w:t>
            </w:r>
          </w:p>
        </w:tc>
        <w:tc>
          <w:tcPr>
            <w:tcW w:w="1040" w:type="dxa"/>
            <w:tcBorders>
              <w:right w:val="single" w:sz="8" w:space="0" w:color="auto"/>
            </w:tcBorders>
            <w:vAlign w:val="bottom"/>
          </w:tcPr>
          <w:p w14:paraId="5E9290CD" w14:textId="77777777" w:rsidR="001B36D2" w:rsidRDefault="001B36D2">
            <w:pPr>
              <w:rPr>
                <w:sz w:val="15"/>
                <w:szCs w:val="15"/>
              </w:rPr>
            </w:pPr>
          </w:p>
        </w:tc>
        <w:tc>
          <w:tcPr>
            <w:tcW w:w="1800" w:type="dxa"/>
            <w:tcBorders>
              <w:right w:val="single" w:sz="8" w:space="0" w:color="auto"/>
            </w:tcBorders>
            <w:vAlign w:val="bottom"/>
          </w:tcPr>
          <w:p w14:paraId="37C9FD96" w14:textId="77777777" w:rsidR="001B36D2" w:rsidRDefault="001B36D2">
            <w:pPr>
              <w:rPr>
                <w:sz w:val="15"/>
                <w:szCs w:val="15"/>
              </w:rPr>
            </w:pPr>
          </w:p>
        </w:tc>
      </w:tr>
      <w:tr w:rsidR="001B36D2" w14:paraId="6CA04DFA" w14:textId="77777777">
        <w:trPr>
          <w:trHeight w:val="178"/>
        </w:trPr>
        <w:tc>
          <w:tcPr>
            <w:tcW w:w="640" w:type="dxa"/>
            <w:tcBorders>
              <w:left w:val="single" w:sz="8" w:space="0" w:color="auto"/>
              <w:right w:val="single" w:sz="8" w:space="0" w:color="auto"/>
            </w:tcBorders>
            <w:vAlign w:val="bottom"/>
          </w:tcPr>
          <w:p w14:paraId="653ADDE3" w14:textId="77777777" w:rsidR="001B36D2" w:rsidRDefault="009229BF">
            <w:pPr>
              <w:spacing w:line="158" w:lineRule="exact"/>
              <w:ind w:left="80"/>
              <w:rPr>
                <w:sz w:val="20"/>
                <w:szCs w:val="20"/>
              </w:rPr>
            </w:pPr>
            <w:r>
              <w:rPr>
                <w:rFonts w:eastAsia="Times New Roman"/>
                <w:sz w:val="14"/>
                <w:szCs w:val="14"/>
              </w:rPr>
              <w:t>8. 04</w:t>
            </w:r>
          </w:p>
        </w:tc>
        <w:tc>
          <w:tcPr>
            <w:tcW w:w="1640" w:type="dxa"/>
            <w:tcBorders>
              <w:right w:val="single" w:sz="8" w:space="0" w:color="auto"/>
            </w:tcBorders>
            <w:vAlign w:val="bottom"/>
          </w:tcPr>
          <w:p w14:paraId="1E5F30F9"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44E67C53" w14:textId="77777777" w:rsidR="001B36D2" w:rsidRDefault="009229BF">
            <w:pPr>
              <w:spacing w:line="178" w:lineRule="exact"/>
              <w:ind w:left="80"/>
              <w:rPr>
                <w:sz w:val="20"/>
                <w:szCs w:val="20"/>
              </w:rPr>
            </w:pPr>
            <w:r>
              <w:rPr>
                <w:rFonts w:eastAsia="Times New Roman"/>
                <w:sz w:val="16"/>
                <w:szCs w:val="16"/>
              </w:rPr>
              <w:t>Dětské lékařství</w:t>
            </w:r>
          </w:p>
        </w:tc>
        <w:tc>
          <w:tcPr>
            <w:tcW w:w="1040" w:type="dxa"/>
            <w:tcBorders>
              <w:right w:val="single" w:sz="8" w:space="0" w:color="auto"/>
            </w:tcBorders>
            <w:vAlign w:val="bottom"/>
          </w:tcPr>
          <w:p w14:paraId="593C5B03" w14:textId="77777777" w:rsidR="001B36D2" w:rsidRDefault="001B36D2">
            <w:pPr>
              <w:rPr>
                <w:sz w:val="15"/>
                <w:szCs w:val="15"/>
              </w:rPr>
            </w:pPr>
          </w:p>
        </w:tc>
        <w:tc>
          <w:tcPr>
            <w:tcW w:w="1800" w:type="dxa"/>
            <w:tcBorders>
              <w:right w:val="single" w:sz="8" w:space="0" w:color="auto"/>
            </w:tcBorders>
            <w:vAlign w:val="bottom"/>
          </w:tcPr>
          <w:p w14:paraId="7B7C5A47" w14:textId="77777777" w:rsidR="001B36D2" w:rsidRDefault="001B36D2">
            <w:pPr>
              <w:rPr>
                <w:sz w:val="15"/>
                <w:szCs w:val="15"/>
              </w:rPr>
            </w:pPr>
          </w:p>
        </w:tc>
      </w:tr>
      <w:tr w:rsidR="001B36D2" w14:paraId="03CA24FE" w14:textId="77777777">
        <w:trPr>
          <w:trHeight w:val="186"/>
        </w:trPr>
        <w:tc>
          <w:tcPr>
            <w:tcW w:w="640" w:type="dxa"/>
            <w:tcBorders>
              <w:left w:val="single" w:sz="8" w:space="0" w:color="auto"/>
              <w:bottom w:val="single" w:sz="8" w:space="0" w:color="auto"/>
              <w:right w:val="single" w:sz="8" w:space="0" w:color="auto"/>
            </w:tcBorders>
            <w:vAlign w:val="bottom"/>
          </w:tcPr>
          <w:p w14:paraId="5CDC572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C0812DE"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2CC87BC2" w14:textId="77777777" w:rsidR="001B36D2" w:rsidRDefault="001B36D2">
            <w:pPr>
              <w:rPr>
                <w:sz w:val="16"/>
                <w:szCs w:val="16"/>
              </w:rPr>
            </w:pPr>
          </w:p>
        </w:tc>
        <w:tc>
          <w:tcPr>
            <w:tcW w:w="1040" w:type="dxa"/>
            <w:tcBorders>
              <w:right w:val="single" w:sz="8" w:space="0" w:color="auto"/>
            </w:tcBorders>
            <w:vAlign w:val="bottom"/>
          </w:tcPr>
          <w:p w14:paraId="2240824B" w14:textId="77777777" w:rsidR="001B36D2" w:rsidRDefault="001B36D2">
            <w:pPr>
              <w:rPr>
                <w:sz w:val="16"/>
                <w:szCs w:val="16"/>
              </w:rPr>
            </w:pPr>
          </w:p>
        </w:tc>
        <w:tc>
          <w:tcPr>
            <w:tcW w:w="1800" w:type="dxa"/>
            <w:tcBorders>
              <w:right w:val="single" w:sz="8" w:space="0" w:color="auto"/>
            </w:tcBorders>
            <w:vAlign w:val="bottom"/>
          </w:tcPr>
          <w:p w14:paraId="1FD32F4B" w14:textId="77777777" w:rsidR="001B36D2" w:rsidRDefault="001B36D2">
            <w:pPr>
              <w:rPr>
                <w:sz w:val="16"/>
                <w:szCs w:val="16"/>
              </w:rPr>
            </w:pPr>
          </w:p>
        </w:tc>
      </w:tr>
      <w:tr w:rsidR="001B36D2" w14:paraId="03FA4A19" w14:textId="77777777">
        <w:trPr>
          <w:trHeight w:val="180"/>
        </w:trPr>
        <w:tc>
          <w:tcPr>
            <w:tcW w:w="640" w:type="dxa"/>
            <w:tcBorders>
              <w:left w:val="single" w:sz="8" w:space="0" w:color="auto"/>
              <w:bottom w:val="single" w:sz="8" w:space="0" w:color="auto"/>
              <w:right w:val="single" w:sz="8" w:space="0" w:color="auto"/>
            </w:tcBorders>
            <w:vAlign w:val="bottom"/>
          </w:tcPr>
          <w:p w14:paraId="7CF9E874" w14:textId="77777777" w:rsidR="001B36D2" w:rsidRDefault="009229BF">
            <w:pPr>
              <w:spacing w:line="158" w:lineRule="exact"/>
              <w:ind w:left="80"/>
              <w:rPr>
                <w:sz w:val="20"/>
                <w:szCs w:val="20"/>
              </w:rPr>
            </w:pPr>
            <w:r>
              <w:rPr>
                <w:rFonts w:eastAsia="Times New Roman"/>
                <w:sz w:val="14"/>
                <w:szCs w:val="14"/>
              </w:rPr>
              <w:t>8. 05</w:t>
            </w:r>
          </w:p>
        </w:tc>
        <w:tc>
          <w:tcPr>
            <w:tcW w:w="1640" w:type="dxa"/>
            <w:tcBorders>
              <w:bottom w:val="single" w:sz="8" w:space="0" w:color="auto"/>
              <w:right w:val="single" w:sz="8" w:space="0" w:color="auto"/>
            </w:tcBorders>
            <w:vAlign w:val="bottom"/>
          </w:tcPr>
          <w:p w14:paraId="1A57B596"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31DDF051" w14:textId="77777777" w:rsidR="001B36D2" w:rsidRDefault="009229BF">
            <w:pPr>
              <w:spacing w:line="178" w:lineRule="exact"/>
              <w:ind w:left="80"/>
              <w:rPr>
                <w:sz w:val="20"/>
                <w:szCs w:val="20"/>
              </w:rPr>
            </w:pPr>
            <w:r>
              <w:rPr>
                <w:rFonts w:eastAsia="Times New Roman"/>
                <w:sz w:val="16"/>
                <w:szCs w:val="16"/>
              </w:rPr>
              <w:t>Pædiatri</w:t>
            </w:r>
          </w:p>
        </w:tc>
        <w:tc>
          <w:tcPr>
            <w:tcW w:w="1040" w:type="dxa"/>
            <w:tcBorders>
              <w:right w:val="single" w:sz="8" w:space="0" w:color="auto"/>
            </w:tcBorders>
            <w:vAlign w:val="bottom"/>
          </w:tcPr>
          <w:p w14:paraId="2A592F70" w14:textId="77777777" w:rsidR="001B36D2" w:rsidRDefault="001B36D2">
            <w:pPr>
              <w:rPr>
                <w:sz w:val="15"/>
                <w:szCs w:val="15"/>
              </w:rPr>
            </w:pPr>
          </w:p>
        </w:tc>
        <w:tc>
          <w:tcPr>
            <w:tcW w:w="1800" w:type="dxa"/>
            <w:tcBorders>
              <w:right w:val="single" w:sz="8" w:space="0" w:color="auto"/>
            </w:tcBorders>
            <w:vAlign w:val="bottom"/>
          </w:tcPr>
          <w:p w14:paraId="3A7DB7A0" w14:textId="77777777" w:rsidR="001B36D2" w:rsidRDefault="001B36D2">
            <w:pPr>
              <w:rPr>
                <w:sz w:val="15"/>
                <w:szCs w:val="15"/>
              </w:rPr>
            </w:pPr>
          </w:p>
        </w:tc>
      </w:tr>
      <w:tr w:rsidR="001B36D2" w14:paraId="77C20E37" w14:textId="77777777">
        <w:trPr>
          <w:trHeight w:val="182"/>
        </w:trPr>
        <w:tc>
          <w:tcPr>
            <w:tcW w:w="640" w:type="dxa"/>
            <w:tcBorders>
              <w:left w:val="single" w:sz="8" w:space="0" w:color="auto"/>
              <w:bottom w:val="single" w:sz="8" w:space="0" w:color="auto"/>
              <w:right w:val="single" w:sz="8" w:space="0" w:color="auto"/>
            </w:tcBorders>
            <w:vAlign w:val="bottom"/>
          </w:tcPr>
          <w:p w14:paraId="33F953CF" w14:textId="77777777" w:rsidR="001B36D2" w:rsidRDefault="009229BF">
            <w:pPr>
              <w:spacing w:line="160" w:lineRule="exact"/>
              <w:ind w:left="80"/>
              <w:rPr>
                <w:sz w:val="20"/>
                <w:szCs w:val="20"/>
              </w:rPr>
            </w:pPr>
            <w:r>
              <w:rPr>
                <w:rFonts w:eastAsia="Times New Roman"/>
                <w:sz w:val="14"/>
                <w:szCs w:val="14"/>
              </w:rPr>
              <w:t>8. 06</w:t>
            </w:r>
          </w:p>
        </w:tc>
        <w:tc>
          <w:tcPr>
            <w:tcW w:w="1640" w:type="dxa"/>
            <w:tcBorders>
              <w:bottom w:val="single" w:sz="8" w:space="0" w:color="auto"/>
              <w:right w:val="single" w:sz="8" w:space="0" w:color="auto"/>
            </w:tcBorders>
            <w:vAlign w:val="bottom"/>
          </w:tcPr>
          <w:p w14:paraId="7F1104E9" w14:textId="77777777" w:rsidR="001B36D2" w:rsidRDefault="009229BF">
            <w:pPr>
              <w:spacing w:line="180"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4AF6613F" w14:textId="77777777" w:rsidR="001B36D2" w:rsidRDefault="009229BF">
            <w:pPr>
              <w:spacing w:line="180" w:lineRule="exact"/>
              <w:ind w:left="80"/>
              <w:rPr>
                <w:sz w:val="20"/>
                <w:szCs w:val="20"/>
              </w:rPr>
            </w:pPr>
            <w:r>
              <w:rPr>
                <w:rFonts w:eastAsia="Times New Roman"/>
                <w:sz w:val="16"/>
                <w:szCs w:val="16"/>
              </w:rPr>
              <w:t>Pediaatria</w:t>
            </w:r>
          </w:p>
        </w:tc>
        <w:tc>
          <w:tcPr>
            <w:tcW w:w="1040" w:type="dxa"/>
            <w:tcBorders>
              <w:bottom w:val="single" w:sz="8" w:space="0" w:color="auto"/>
              <w:right w:val="single" w:sz="8" w:space="0" w:color="auto"/>
            </w:tcBorders>
            <w:vAlign w:val="bottom"/>
          </w:tcPr>
          <w:p w14:paraId="68FD7870"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5F0256A0" w14:textId="77777777" w:rsidR="001B36D2" w:rsidRDefault="001B36D2">
            <w:pPr>
              <w:rPr>
                <w:sz w:val="15"/>
                <w:szCs w:val="15"/>
              </w:rPr>
            </w:pPr>
          </w:p>
        </w:tc>
      </w:tr>
    </w:tbl>
    <w:p w14:paraId="6AA848DE"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57728" behindDoc="1" locked="0" layoutInCell="0" allowOverlap="1" wp14:anchorId="67ECCCD9" wp14:editId="027B7E32">
                <wp:simplePos x="0" y="0"/>
                <wp:positionH relativeFrom="column">
                  <wp:posOffset>624840</wp:posOffset>
                </wp:positionH>
                <wp:positionV relativeFrom="paragraph">
                  <wp:posOffset>-1490345</wp:posOffset>
                </wp:positionV>
                <wp:extent cx="12700" cy="1270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1F4748B" id="Shape 151" o:spid="_x0000_s1026" style="position:absolute;margin-left:49.2pt;margin-top:-117.35pt;width:1pt;height: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" o:allowincell="f" fillcolor="black" stroked="f"/>
            </w:pict>
          </mc:Fallback>
        </mc:AlternateContent>
      </w:r>
      <w:r>
        <w:rPr>
          <w:noProof/>
          <w:sz w:val="20"/>
          <w:szCs w:val="20"/>
        </w:rPr>
        <mc:AlternateContent>
          <mc:Choice Requires="wps">
            <w:drawing>
              <wp:anchor distT="0" distB="0" distL="114300" distR="114300" simplePos="0" relativeHeight="251658752" behindDoc="1" locked="0" layoutInCell="0" allowOverlap="1" wp14:anchorId="56A50414" wp14:editId="139A4ACA">
                <wp:simplePos x="0" y="0"/>
                <wp:positionH relativeFrom="column">
                  <wp:posOffset>1009650</wp:posOffset>
                </wp:positionH>
                <wp:positionV relativeFrom="paragraph">
                  <wp:posOffset>-1490345</wp:posOffset>
                </wp:positionV>
                <wp:extent cx="13335" cy="1270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729A9577" id="Shape 152" o:spid="_x0000_s1026" style="position:absolute;margin-left:79.5pt;margin-top:-117.35pt;width:1.05pt;height:1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" o:allowincell="f" fillcolor="black" stroked="f"/>
            </w:pict>
          </mc:Fallback>
        </mc:AlternateContent>
      </w:r>
      <w:r>
        <w:rPr>
          <w:noProof/>
          <w:sz w:val="20"/>
          <w:szCs w:val="20"/>
        </w:rPr>
        <mc:AlternateContent>
          <mc:Choice Requires="wps">
            <w:drawing>
              <wp:anchor distT="0" distB="0" distL="114300" distR="114300" simplePos="0" relativeHeight="251659776" behindDoc="1" locked="0" layoutInCell="0" allowOverlap="1" wp14:anchorId="2133D17F" wp14:editId="5BF8ABC2">
                <wp:simplePos x="0" y="0"/>
                <wp:positionH relativeFrom="column">
                  <wp:posOffset>2070100</wp:posOffset>
                </wp:positionH>
                <wp:positionV relativeFrom="paragraph">
                  <wp:posOffset>-1490345</wp:posOffset>
                </wp:positionV>
                <wp:extent cx="12700" cy="1270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2CDBB561" id="Shape 153" o:spid="_x0000_s1026" style="position:absolute;margin-left:163pt;margin-top:-117.35pt;width:1pt;height:1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mCgwEAAAYDAAAOAAAAZHJzL2Uyb0RvYy54bWysUk1vGyEQvUfKf0Dc4107ah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" o:allowincell="f" fillcolor="black" stroked="f"/>
            </w:pict>
          </mc:Fallback>
        </mc:AlternateContent>
      </w:r>
      <w:r>
        <w:rPr>
          <w:noProof/>
          <w:sz w:val="20"/>
          <w:szCs w:val="20"/>
        </w:rPr>
        <mc:AlternateContent>
          <mc:Choice Requires="wps">
            <w:drawing>
              <wp:anchor distT="0" distB="0" distL="114300" distR="114300" simplePos="0" relativeHeight="251660800" behindDoc="1" locked="0" layoutInCell="0" allowOverlap="1" wp14:anchorId="6DE21B46" wp14:editId="163D388E">
                <wp:simplePos x="0" y="0"/>
                <wp:positionH relativeFrom="column">
                  <wp:posOffset>3745865</wp:posOffset>
                </wp:positionH>
                <wp:positionV relativeFrom="paragraph">
                  <wp:posOffset>-1490345</wp:posOffset>
                </wp:positionV>
                <wp:extent cx="12700" cy="1270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AF54988" id="Shape 154" o:spid="_x0000_s1026" style="position:absolute;margin-left:294.95pt;margin-top:-117.35pt;width:1pt;height:1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csgwEAAAYDAAAOAAAAZHJzL2Uyb0RvYy54bWysUk1vGyEQvUfKf0Dc411ba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" o:allowincell="f" fillcolor="black" stroked="f"/>
            </w:pict>
          </mc:Fallback>
        </mc:AlternateContent>
      </w:r>
      <w:r>
        <w:rPr>
          <w:noProof/>
          <w:sz w:val="20"/>
          <w:szCs w:val="20"/>
        </w:rPr>
        <mc:AlternateContent>
          <mc:Choice Requires="wps">
            <w:drawing>
              <wp:anchor distT="0" distB="0" distL="114300" distR="114300" simplePos="0" relativeHeight="251661824" behindDoc="1" locked="0" layoutInCell="0" allowOverlap="1" wp14:anchorId="45AF5742" wp14:editId="72B3573D">
                <wp:simplePos x="0" y="0"/>
                <wp:positionH relativeFrom="column">
                  <wp:posOffset>4401185</wp:posOffset>
                </wp:positionH>
                <wp:positionV relativeFrom="paragraph">
                  <wp:posOffset>-1490345</wp:posOffset>
                </wp:positionV>
                <wp:extent cx="12700" cy="1270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3E4F359" id="Shape 155" o:spid="_x0000_s1026" style="position:absolute;margin-left:346.55pt;margin-top:-117.35pt;width:1pt;height:1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3VQgwEAAAYDAAAOAAAAZHJzL2Uyb0RvYy54bWysUk1vGyEQvVfKf0Dc411bSl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" o:allowincell="f" fillcolor="black" stroked="f"/>
            </w:pict>
          </mc:Fallback>
        </mc:AlternateContent>
      </w:r>
      <w:r>
        <w:rPr>
          <w:noProof/>
          <w:sz w:val="20"/>
          <w:szCs w:val="20"/>
        </w:rPr>
        <mc:AlternateContent>
          <mc:Choice Requires="wps">
            <w:drawing>
              <wp:anchor distT="0" distB="0" distL="114300" distR="114300" simplePos="0" relativeHeight="251662848" behindDoc="1" locked="0" layoutInCell="0" allowOverlap="1" wp14:anchorId="6526BE50" wp14:editId="1A5FE658">
                <wp:simplePos x="0" y="0"/>
                <wp:positionH relativeFrom="column">
                  <wp:posOffset>5539740</wp:posOffset>
                </wp:positionH>
                <wp:positionV relativeFrom="paragraph">
                  <wp:posOffset>-1490345</wp:posOffset>
                </wp:positionV>
                <wp:extent cx="12700" cy="1270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3710BA52" id="Shape 156" o:spid="_x0000_s1026" style="position:absolute;margin-left:436.2pt;margin-top:-117.35pt;width:1pt;height:1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PUgwEAAAYDAAAOAAAAZHJzL2Uyb0RvYy54bWysUk1vGyEQvVfKf0Dc411bS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" o:allowincell="f" fillcolor="black" stroked="f"/>
            </w:pict>
          </mc:Fallback>
        </mc:AlternateContent>
      </w:r>
    </w:p>
    <w:p w14:paraId="55005446" w14:textId="77777777" w:rsidR="001B36D2" w:rsidRDefault="001B36D2">
      <w:pPr>
        <w:sectPr w:rsidR="001B36D2">
          <w:pgSz w:w="11900" w:h="16837"/>
          <w:pgMar w:top="796" w:right="1105" w:bottom="1440" w:left="1100" w:header="0" w:footer="0" w:gutter="0"/>
          <w:cols w:space="708" w:equalWidth="0">
            <w:col w:w="9700"/>
          </w:cols>
        </w:sectPr>
      </w:pPr>
    </w:p>
    <w:p w14:paraId="08ADE34A" w14:textId="77777777" w:rsidR="001B36D2" w:rsidRDefault="009229BF">
      <w:pPr>
        <w:tabs>
          <w:tab w:val="left" w:pos="2960"/>
          <w:tab w:val="left" w:pos="8120"/>
        </w:tabs>
        <w:rPr>
          <w:sz w:val="20"/>
          <w:szCs w:val="20"/>
        </w:rPr>
      </w:pPr>
      <w:bookmarkStart w:id="139" w:name="page140"/>
      <w:bookmarkEnd w:id="139"/>
      <w:r>
        <w:rPr>
          <w:rFonts w:ascii="Arial" w:eastAsia="Arial" w:hAnsi="Arial" w:cs="Arial"/>
          <w:sz w:val="20"/>
          <w:szCs w:val="20"/>
        </w:rPr>
        <w:lastRenderedPageBreak/>
        <w:t>Strana 140</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11F549E7"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63872" behindDoc="1" locked="0" layoutInCell="0" allowOverlap="1" wp14:anchorId="6C148B4B" wp14:editId="6B30A777">
                <wp:simplePos x="0" y="0"/>
                <wp:positionH relativeFrom="column">
                  <wp:posOffset>3175</wp:posOffset>
                </wp:positionH>
                <wp:positionV relativeFrom="paragraph">
                  <wp:posOffset>78740</wp:posOffset>
                </wp:positionV>
                <wp:extent cx="6155690" cy="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5CA7054" id="Shape 157"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Pgs8ir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0A20E95B" w14:textId="77777777" w:rsidR="001B36D2" w:rsidRDefault="001B36D2">
      <w:pPr>
        <w:spacing w:line="200" w:lineRule="exact"/>
        <w:rPr>
          <w:sz w:val="20"/>
          <w:szCs w:val="20"/>
        </w:rPr>
      </w:pPr>
    </w:p>
    <w:p w14:paraId="2BA4F1A5" w14:textId="77777777" w:rsidR="001B36D2" w:rsidRDefault="001B36D2">
      <w:pPr>
        <w:spacing w:line="200" w:lineRule="exact"/>
        <w:rPr>
          <w:sz w:val="20"/>
          <w:szCs w:val="20"/>
        </w:rPr>
      </w:pPr>
    </w:p>
    <w:p w14:paraId="71D71982" w14:textId="77777777" w:rsidR="001B36D2" w:rsidRDefault="001B36D2">
      <w:pPr>
        <w:spacing w:line="200" w:lineRule="exact"/>
        <w:rPr>
          <w:sz w:val="20"/>
          <w:szCs w:val="20"/>
        </w:rPr>
      </w:pPr>
    </w:p>
    <w:p w14:paraId="63FA96DF" w14:textId="77777777" w:rsidR="001B36D2" w:rsidRDefault="001B36D2">
      <w:pPr>
        <w:spacing w:line="200" w:lineRule="exact"/>
        <w:rPr>
          <w:sz w:val="20"/>
          <w:szCs w:val="20"/>
        </w:rPr>
      </w:pPr>
    </w:p>
    <w:p w14:paraId="1F7AD297" w14:textId="77777777" w:rsidR="001B36D2" w:rsidRDefault="001B36D2">
      <w:pPr>
        <w:spacing w:line="200" w:lineRule="exact"/>
        <w:rPr>
          <w:sz w:val="20"/>
          <w:szCs w:val="20"/>
        </w:rPr>
      </w:pPr>
    </w:p>
    <w:p w14:paraId="45ED9BB5" w14:textId="77777777" w:rsidR="001B36D2" w:rsidRDefault="001B36D2">
      <w:pPr>
        <w:spacing w:line="200" w:lineRule="exact"/>
        <w:rPr>
          <w:sz w:val="20"/>
          <w:szCs w:val="20"/>
        </w:rPr>
      </w:pPr>
    </w:p>
    <w:p w14:paraId="477B5914" w14:textId="77777777" w:rsidR="001B36D2" w:rsidRDefault="001B36D2">
      <w:pPr>
        <w:spacing w:line="200" w:lineRule="exact"/>
        <w:rPr>
          <w:sz w:val="20"/>
          <w:szCs w:val="20"/>
        </w:rPr>
      </w:pPr>
    </w:p>
    <w:p w14:paraId="62152470" w14:textId="77777777" w:rsidR="001B36D2" w:rsidRDefault="001B36D2">
      <w:pPr>
        <w:spacing w:line="200" w:lineRule="exact"/>
        <w:rPr>
          <w:sz w:val="20"/>
          <w:szCs w:val="20"/>
        </w:rPr>
      </w:pPr>
    </w:p>
    <w:p w14:paraId="6023C429" w14:textId="77777777" w:rsidR="001B36D2" w:rsidRDefault="001B36D2">
      <w:pPr>
        <w:spacing w:line="200" w:lineRule="exact"/>
        <w:rPr>
          <w:sz w:val="20"/>
          <w:szCs w:val="20"/>
        </w:rPr>
      </w:pPr>
    </w:p>
    <w:p w14:paraId="5729532D"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01D6BF7D" w14:textId="77777777">
        <w:trPr>
          <w:trHeight w:val="184"/>
        </w:trPr>
        <w:tc>
          <w:tcPr>
            <w:tcW w:w="640" w:type="dxa"/>
            <w:tcBorders>
              <w:top w:val="single" w:sz="8" w:space="0" w:color="auto"/>
              <w:left w:val="single" w:sz="8" w:space="0" w:color="auto"/>
              <w:right w:val="single" w:sz="8" w:space="0" w:color="auto"/>
            </w:tcBorders>
            <w:vAlign w:val="bottom"/>
          </w:tcPr>
          <w:p w14:paraId="6768CFF8"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3AFF4924"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6EA5C111"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67ECA4F5"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7C812789" w14:textId="77777777" w:rsidR="001B36D2" w:rsidRDefault="009229BF">
            <w:pPr>
              <w:ind w:left="80"/>
              <w:rPr>
                <w:sz w:val="20"/>
                <w:szCs w:val="20"/>
              </w:rPr>
            </w:pPr>
            <w:r>
              <w:rPr>
                <w:rFonts w:eastAsia="Times New Roman"/>
                <w:b/>
                <w:bCs/>
                <w:sz w:val="15"/>
                <w:szCs w:val="15"/>
              </w:rPr>
              <w:t>Názov zodpovedajúceho</w:t>
            </w:r>
          </w:p>
        </w:tc>
      </w:tr>
      <w:tr w:rsidR="001B36D2" w14:paraId="026BE06C" w14:textId="77777777">
        <w:trPr>
          <w:trHeight w:val="174"/>
        </w:trPr>
        <w:tc>
          <w:tcPr>
            <w:tcW w:w="640" w:type="dxa"/>
            <w:tcBorders>
              <w:left w:val="single" w:sz="8" w:space="0" w:color="auto"/>
              <w:right w:val="single" w:sz="8" w:space="0" w:color="auto"/>
            </w:tcBorders>
            <w:vAlign w:val="bottom"/>
          </w:tcPr>
          <w:p w14:paraId="267CD6AF" w14:textId="77777777" w:rsidR="001B36D2" w:rsidRDefault="001B36D2">
            <w:pPr>
              <w:rPr>
                <w:sz w:val="15"/>
                <w:szCs w:val="15"/>
              </w:rPr>
            </w:pPr>
          </w:p>
        </w:tc>
        <w:tc>
          <w:tcPr>
            <w:tcW w:w="1640" w:type="dxa"/>
            <w:tcBorders>
              <w:right w:val="single" w:sz="8" w:space="0" w:color="auto"/>
            </w:tcBorders>
            <w:vAlign w:val="bottom"/>
          </w:tcPr>
          <w:p w14:paraId="1E44BADD" w14:textId="77777777" w:rsidR="001B36D2" w:rsidRDefault="001B36D2">
            <w:pPr>
              <w:rPr>
                <w:sz w:val="15"/>
                <w:szCs w:val="15"/>
              </w:rPr>
            </w:pPr>
          </w:p>
        </w:tc>
        <w:tc>
          <w:tcPr>
            <w:tcW w:w="2640" w:type="dxa"/>
            <w:tcBorders>
              <w:right w:val="single" w:sz="8" w:space="0" w:color="auto"/>
            </w:tcBorders>
            <w:vAlign w:val="bottom"/>
          </w:tcPr>
          <w:p w14:paraId="4DC17F1C"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13363250"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2134D213" w14:textId="77777777" w:rsidR="001B36D2" w:rsidRDefault="009229BF">
            <w:pPr>
              <w:ind w:left="80"/>
              <w:rPr>
                <w:sz w:val="20"/>
                <w:szCs w:val="20"/>
              </w:rPr>
            </w:pPr>
            <w:r>
              <w:rPr>
                <w:rFonts w:eastAsia="Times New Roman"/>
                <w:b/>
                <w:bCs/>
                <w:sz w:val="15"/>
                <w:szCs w:val="15"/>
              </w:rPr>
              <w:t>špecializačného odboru</w:t>
            </w:r>
          </w:p>
        </w:tc>
      </w:tr>
      <w:tr w:rsidR="001B36D2" w14:paraId="144F8AAB" w14:textId="77777777">
        <w:trPr>
          <w:trHeight w:val="174"/>
        </w:trPr>
        <w:tc>
          <w:tcPr>
            <w:tcW w:w="640" w:type="dxa"/>
            <w:tcBorders>
              <w:left w:val="single" w:sz="8" w:space="0" w:color="auto"/>
              <w:right w:val="single" w:sz="8" w:space="0" w:color="auto"/>
            </w:tcBorders>
            <w:vAlign w:val="bottom"/>
          </w:tcPr>
          <w:p w14:paraId="7F8D4794" w14:textId="77777777" w:rsidR="001B36D2" w:rsidRDefault="001B36D2">
            <w:pPr>
              <w:rPr>
                <w:sz w:val="15"/>
                <w:szCs w:val="15"/>
              </w:rPr>
            </w:pPr>
          </w:p>
        </w:tc>
        <w:tc>
          <w:tcPr>
            <w:tcW w:w="1640" w:type="dxa"/>
            <w:tcBorders>
              <w:right w:val="single" w:sz="8" w:space="0" w:color="auto"/>
            </w:tcBorders>
            <w:vAlign w:val="bottom"/>
          </w:tcPr>
          <w:p w14:paraId="69FFE962" w14:textId="77777777" w:rsidR="001B36D2" w:rsidRDefault="001B36D2">
            <w:pPr>
              <w:rPr>
                <w:sz w:val="15"/>
                <w:szCs w:val="15"/>
              </w:rPr>
            </w:pPr>
          </w:p>
        </w:tc>
        <w:tc>
          <w:tcPr>
            <w:tcW w:w="2640" w:type="dxa"/>
            <w:tcBorders>
              <w:right w:val="single" w:sz="8" w:space="0" w:color="auto"/>
            </w:tcBorders>
            <w:vAlign w:val="bottom"/>
          </w:tcPr>
          <w:p w14:paraId="19A945AC" w14:textId="77777777" w:rsidR="001B36D2" w:rsidRDefault="001B36D2">
            <w:pPr>
              <w:rPr>
                <w:sz w:val="15"/>
                <w:szCs w:val="15"/>
              </w:rPr>
            </w:pPr>
          </w:p>
        </w:tc>
        <w:tc>
          <w:tcPr>
            <w:tcW w:w="1040" w:type="dxa"/>
            <w:tcBorders>
              <w:right w:val="single" w:sz="8" w:space="0" w:color="auto"/>
            </w:tcBorders>
            <w:vAlign w:val="bottom"/>
          </w:tcPr>
          <w:p w14:paraId="0DE28EA3"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4786AAB4" w14:textId="77777777" w:rsidR="001B36D2" w:rsidRDefault="009229BF">
            <w:pPr>
              <w:ind w:left="80"/>
              <w:rPr>
                <w:sz w:val="20"/>
                <w:szCs w:val="20"/>
              </w:rPr>
            </w:pPr>
            <w:r>
              <w:rPr>
                <w:rFonts w:eastAsia="Times New Roman"/>
                <w:b/>
                <w:bCs/>
                <w:sz w:val="15"/>
                <w:szCs w:val="15"/>
              </w:rPr>
              <w:t>v Slovenskej republike</w:t>
            </w:r>
          </w:p>
        </w:tc>
      </w:tr>
      <w:tr w:rsidR="001B36D2" w14:paraId="1211B53B" w14:textId="77777777">
        <w:trPr>
          <w:trHeight w:val="174"/>
        </w:trPr>
        <w:tc>
          <w:tcPr>
            <w:tcW w:w="640" w:type="dxa"/>
            <w:tcBorders>
              <w:left w:val="single" w:sz="8" w:space="0" w:color="auto"/>
              <w:right w:val="single" w:sz="8" w:space="0" w:color="auto"/>
            </w:tcBorders>
            <w:vAlign w:val="bottom"/>
          </w:tcPr>
          <w:p w14:paraId="4A877C57" w14:textId="77777777" w:rsidR="001B36D2" w:rsidRDefault="001B36D2">
            <w:pPr>
              <w:rPr>
                <w:sz w:val="15"/>
                <w:szCs w:val="15"/>
              </w:rPr>
            </w:pPr>
          </w:p>
        </w:tc>
        <w:tc>
          <w:tcPr>
            <w:tcW w:w="1640" w:type="dxa"/>
            <w:tcBorders>
              <w:right w:val="single" w:sz="8" w:space="0" w:color="auto"/>
            </w:tcBorders>
            <w:vAlign w:val="bottom"/>
          </w:tcPr>
          <w:p w14:paraId="4AB9F49D" w14:textId="77777777" w:rsidR="001B36D2" w:rsidRDefault="001B36D2">
            <w:pPr>
              <w:rPr>
                <w:sz w:val="15"/>
                <w:szCs w:val="15"/>
              </w:rPr>
            </w:pPr>
          </w:p>
        </w:tc>
        <w:tc>
          <w:tcPr>
            <w:tcW w:w="2640" w:type="dxa"/>
            <w:tcBorders>
              <w:right w:val="single" w:sz="8" w:space="0" w:color="auto"/>
            </w:tcBorders>
            <w:vAlign w:val="bottom"/>
          </w:tcPr>
          <w:p w14:paraId="5AEA1129" w14:textId="77777777" w:rsidR="001B36D2" w:rsidRDefault="001B36D2">
            <w:pPr>
              <w:rPr>
                <w:sz w:val="15"/>
                <w:szCs w:val="15"/>
              </w:rPr>
            </w:pPr>
          </w:p>
        </w:tc>
        <w:tc>
          <w:tcPr>
            <w:tcW w:w="1040" w:type="dxa"/>
            <w:tcBorders>
              <w:right w:val="single" w:sz="8" w:space="0" w:color="auto"/>
            </w:tcBorders>
            <w:vAlign w:val="bottom"/>
          </w:tcPr>
          <w:p w14:paraId="60A141D6"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256796D2" w14:textId="77777777" w:rsidR="001B36D2" w:rsidRDefault="001B36D2">
            <w:pPr>
              <w:rPr>
                <w:sz w:val="15"/>
                <w:szCs w:val="15"/>
              </w:rPr>
            </w:pPr>
          </w:p>
        </w:tc>
      </w:tr>
      <w:tr w:rsidR="001B36D2" w14:paraId="29FD1DE9" w14:textId="77777777">
        <w:trPr>
          <w:trHeight w:val="181"/>
        </w:trPr>
        <w:tc>
          <w:tcPr>
            <w:tcW w:w="640" w:type="dxa"/>
            <w:tcBorders>
              <w:left w:val="single" w:sz="8" w:space="0" w:color="auto"/>
              <w:bottom w:val="single" w:sz="8" w:space="0" w:color="auto"/>
              <w:right w:val="single" w:sz="8" w:space="0" w:color="auto"/>
            </w:tcBorders>
            <w:vAlign w:val="bottom"/>
          </w:tcPr>
          <w:p w14:paraId="4C626216"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7559D508"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124E9B74"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6CAE7B3E"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7CBAEC03" w14:textId="77777777" w:rsidR="001B36D2" w:rsidRDefault="001B36D2">
            <w:pPr>
              <w:rPr>
                <w:sz w:val="15"/>
                <w:szCs w:val="15"/>
              </w:rPr>
            </w:pPr>
          </w:p>
        </w:tc>
      </w:tr>
      <w:tr w:rsidR="001B36D2" w14:paraId="1621560D" w14:textId="77777777">
        <w:trPr>
          <w:trHeight w:val="180"/>
        </w:trPr>
        <w:tc>
          <w:tcPr>
            <w:tcW w:w="640" w:type="dxa"/>
            <w:tcBorders>
              <w:left w:val="single" w:sz="8" w:space="0" w:color="auto"/>
              <w:right w:val="single" w:sz="8" w:space="0" w:color="auto"/>
            </w:tcBorders>
            <w:vAlign w:val="bottom"/>
          </w:tcPr>
          <w:p w14:paraId="6E713FFE" w14:textId="77777777" w:rsidR="001B36D2" w:rsidRDefault="009229BF">
            <w:pPr>
              <w:spacing w:line="159" w:lineRule="exact"/>
              <w:ind w:left="80"/>
              <w:rPr>
                <w:sz w:val="20"/>
                <w:szCs w:val="20"/>
              </w:rPr>
            </w:pPr>
            <w:r>
              <w:rPr>
                <w:rFonts w:eastAsia="Times New Roman"/>
                <w:sz w:val="14"/>
                <w:szCs w:val="14"/>
              </w:rPr>
              <w:t>8. 07</w:t>
            </w:r>
          </w:p>
        </w:tc>
        <w:tc>
          <w:tcPr>
            <w:tcW w:w="1640" w:type="dxa"/>
            <w:tcBorders>
              <w:right w:val="single" w:sz="8" w:space="0" w:color="auto"/>
            </w:tcBorders>
            <w:vAlign w:val="bottom"/>
          </w:tcPr>
          <w:p w14:paraId="09B0F700" w14:textId="77777777" w:rsidR="001B36D2" w:rsidRDefault="009229BF">
            <w:pPr>
              <w:spacing w:line="180"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65007B10" w14:textId="77777777" w:rsidR="001B36D2" w:rsidRDefault="009229BF">
            <w:pPr>
              <w:spacing w:line="180" w:lineRule="exact"/>
              <w:ind w:left="80"/>
              <w:rPr>
                <w:sz w:val="20"/>
                <w:szCs w:val="20"/>
              </w:rPr>
            </w:pPr>
            <w:r>
              <w:rPr>
                <w:rFonts w:eastAsia="Times New Roman"/>
                <w:sz w:val="16"/>
                <w:szCs w:val="16"/>
              </w:rPr>
              <w:t>Lastentaudit/Barnsjukdomar</w:t>
            </w:r>
          </w:p>
        </w:tc>
        <w:tc>
          <w:tcPr>
            <w:tcW w:w="1040" w:type="dxa"/>
            <w:tcBorders>
              <w:right w:val="single" w:sz="8" w:space="0" w:color="auto"/>
            </w:tcBorders>
            <w:vAlign w:val="bottom"/>
          </w:tcPr>
          <w:p w14:paraId="5E7DFA44" w14:textId="77777777" w:rsidR="001B36D2" w:rsidRDefault="001B36D2">
            <w:pPr>
              <w:rPr>
                <w:sz w:val="15"/>
                <w:szCs w:val="15"/>
              </w:rPr>
            </w:pPr>
          </w:p>
        </w:tc>
        <w:tc>
          <w:tcPr>
            <w:tcW w:w="1800" w:type="dxa"/>
            <w:tcBorders>
              <w:right w:val="single" w:sz="8" w:space="0" w:color="auto"/>
            </w:tcBorders>
            <w:vAlign w:val="bottom"/>
          </w:tcPr>
          <w:p w14:paraId="21F6DA4C" w14:textId="77777777" w:rsidR="001B36D2" w:rsidRDefault="001B36D2">
            <w:pPr>
              <w:rPr>
                <w:sz w:val="15"/>
                <w:szCs w:val="15"/>
              </w:rPr>
            </w:pPr>
          </w:p>
        </w:tc>
      </w:tr>
      <w:tr w:rsidR="001B36D2" w14:paraId="0DE8E61E" w14:textId="77777777">
        <w:trPr>
          <w:trHeight w:val="186"/>
        </w:trPr>
        <w:tc>
          <w:tcPr>
            <w:tcW w:w="640" w:type="dxa"/>
            <w:tcBorders>
              <w:left w:val="single" w:sz="8" w:space="0" w:color="auto"/>
              <w:bottom w:val="single" w:sz="8" w:space="0" w:color="auto"/>
              <w:right w:val="single" w:sz="8" w:space="0" w:color="auto"/>
            </w:tcBorders>
            <w:vAlign w:val="bottom"/>
          </w:tcPr>
          <w:p w14:paraId="17EEEC4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3EBBC3B"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45A10C1C" w14:textId="77777777" w:rsidR="001B36D2" w:rsidRDefault="001B36D2">
            <w:pPr>
              <w:rPr>
                <w:sz w:val="16"/>
                <w:szCs w:val="16"/>
              </w:rPr>
            </w:pPr>
          </w:p>
        </w:tc>
        <w:tc>
          <w:tcPr>
            <w:tcW w:w="1040" w:type="dxa"/>
            <w:tcBorders>
              <w:right w:val="single" w:sz="8" w:space="0" w:color="auto"/>
            </w:tcBorders>
            <w:vAlign w:val="bottom"/>
          </w:tcPr>
          <w:p w14:paraId="4E5A5E7F" w14:textId="77777777" w:rsidR="001B36D2" w:rsidRDefault="001B36D2">
            <w:pPr>
              <w:rPr>
                <w:sz w:val="16"/>
                <w:szCs w:val="16"/>
              </w:rPr>
            </w:pPr>
          </w:p>
        </w:tc>
        <w:tc>
          <w:tcPr>
            <w:tcW w:w="1800" w:type="dxa"/>
            <w:tcBorders>
              <w:right w:val="single" w:sz="8" w:space="0" w:color="auto"/>
            </w:tcBorders>
            <w:vAlign w:val="bottom"/>
          </w:tcPr>
          <w:p w14:paraId="7BE7FD2F" w14:textId="77777777" w:rsidR="001B36D2" w:rsidRDefault="001B36D2">
            <w:pPr>
              <w:rPr>
                <w:sz w:val="16"/>
                <w:szCs w:val="16"/>
              </w:rPr>
            </w:pPr>
          </w:p>
        </w:tc>
      </w:tr>
      <w:tr w:rsidR="001B36D2" w14:paraId="6BB0A5B0" w14:textId="77777777">
        <w:trPr>
          <w:trHeight w:val="182"/>
        </w:trPr>
        <w:tc>
          <w:tcPr>
            <w:tcW w:w="640" w:type="dxa"/>
            <w:tcBorders>
              <w:left w:val="single" w:sz="8" w:space="0" w:color="auto"/>
              <w:bottom w:val="single" w:sz="8" w:space="0" w:color="auto"/>
              <w:right w:val="single" w:sz="8" w:space="0" w:color="auto"/>
            </w:tcBorders>
            <w:vAlign w:val="bottom"/>
          </w:tcPr>
          <w:p w14:paraId="3AD0D20F" w14:textId="77777777" w:rsidR="001B36D2" w:rsidRDefault="009229BF">
            <w:pPr>
              <w:spacing w:line="160" w:lineRule="exact"/>
              <w:ind w:left="80"/>
              <w:rPr>
                <w:sz w:val="20"/>
                <w:szCs w:val="20"/>
              </w:rPr>
            </w:pPr>
            <w:r>
              <w:rPr>
                <w:rFonts w:eastAsia="Times New Roman"/>
                <w:sz w:val="14"/>
                <w:szCs w:val="14"/>
              </w:rPr>
              <w:t>8. 08</w:t>
            </w:r>
          </w:p>
        </w:tc>
        <w:tc>
          <w:tcPr>
            <w:tcW w:w="1640" w:type="dxa"/>
            <w:tcBorders>
              <w:bottom w:val="single" w:sz="8" w:space="0" w:color="auto"/>
              <w:right w:val="single" w:sz="8" w:space="0" w:color="auto"/>
            </w:tcBorders>
            <w:vAlign w:val="bottom"/>
          </w:tcPr>
          <w:p w14:paraId="78175606" w14:textId="77777777" w:rsidR="001B36D2" w:rsidRDefault="009229BF">
            <w:pPr>
              <w:spacing w:line="180"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324C1672" w14:textId="77777777" w:rsidR="001B36D2" w:rsidRDefault="009229BF">
            <w:pPr>
              <w:spacing w:line="180" w:lineRule="exact"/>
              <w:ind w:left="80"/>
              <w:rPr>
                <w:sz w:val="20"/>
                <w:szCs w:val="20"/>
              </w:rPr>
            </w:pPr>
            <w:r>
              <w:rPr>
                <w:rFonts w:eastAsia="Times New Roman"/>
                <w:sz w:val="16"/>
                <w:szCs w:val="16"/>
              </w:rPr>
              <w:t>Pédiatrie</w:t>
            </w:r>
          </w:p>
        </w:tc>
        <w:tc>
          <w:tcPr>
            <w:tcW w:w="1040" w:type="dxa"/>
            <w:tcBorders>
              <w:right w:val="single" w:sz="8" w:space="0" w:color="auto"/>
            </w:tcBorders>
            <w:vAlign w:val="bottom"/>
          </w:tcPr>
          <w:p w14:paraId="2C05ED68" w14:textId="77777777" w:rsidR="001B36D2" w:rsidRDefault="001B36D2">
            <w:pPr>
              <w:rPr>
                <w:sz w:val="15"/>
                <w:szCs w:val="15"/>
              </w:rPr>
            </w:pPr>
          </w:p>
        </w:tc>
        <w:tc>
          <w:tcPr>
            <w:tcW w:w="1800" w:type="dxa"/>
            <w:tcBorders>
              <w:right w:val="single" w:sz="8" w:space="0" w:color="auto"/>
            </w:tcBorders>
            <w:vAlign w:val="bottom"/>
          </w:tcPr>
          <w:p w14:paraId="7A716806" w14:textId="77777777" w:rsidR="001B36D2" w:rsidRDefault="001B36D2">
            <w:pPr>
              <w:rPr>
                <w:sz w:val="15"/>
                <w:szCs w:val="15"/>
              </w:rPr>
            </w:pPr>
          </w:p>
        </w:tc>
      </w:tr>
      <w:tr w:rsidR="001B36D2" w14:paraId="7B9A0860" w14:textId="77777777">
        <w:trPr>
          <w:trHeight w:val="180"/>
        </w:trPr>
        <w:tc>
          <w:tcPr>
            <w:tcW w:w="640" w:type="dxa"/>
            <w:tcBorders>
              <w:left w:val="single" w:sz="8" w:space="0" w:color="auto"/>
              <w:bottom w:val="single" w:sz="8" w:space="0" w:color="auto"/>
              <w:right w:val="single" w:sz="8" w:space="0" w:color="auto"/>
            </w:tcBorders>
            <w:vAlign w:val="bottom"/>
          </w:tcPr>
          <w:p w14:paraId="72D14659" w14:textId="77777777" w:rsidR="001B36D2" w:rsidRDefault="009229BF">
            <w:pPr>
              <w:spacing w:line="158" w:lineRule="exact"/>
              <w:ind w:left="80"/>
              <w:rPr>
                <w:sz w:val="20"/>
                <w:szCs w:val="20"/>
              </w:rPr>
            </w:pPr>
            <w:r>
              <w:rPr>
                <w:rFonts w:eastAsia="Times New Roman"/>
                <w:sz w:val="14"/>
                <w:szCs w:val="14"/>
              </w:rPr>
              <w:t>8. 09</w:t>
            </w:r>
          </w:p>
        </w:tc>
        <w:tc>
          <w:tcPr>
            <w:tcW w:w="1640" w:type="dxa"/>
            <w:tcBorders>
              <w:bottom w:val="single" w:sz="8" w:space="0" w:color="auto"/>
              <w:right w:val="single" w:sz="8" w:space="0" w:color="auto"/>
            </w:tcBorders>
            <w:vAlign w:val="bottom"/>
          </w:tcPr>
          <w:p w14:paraId="6184B672"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3B5825D5" w14:textId="77777777" w:rsidR="001B36D2" w:rsidRDefault="009229BF">
            <w:pPr>
              <w:spacing w:line="178" w:lineRule="exact"/>
              <w:ind w:left="80"/>
              <w:rPr>
                <w:sz w:val="20"/>
                <w:szCs w:val="20"/>
              </w:rPr>
            </w:pPr>
            <w:r>
              <w:rPr>
                <w:rFonts w:eastAsia="Times New Roman"/>
                <w:sz w:val="16"/>
                <w:szCs w:val="16"/>
              </w:rPr>
              <w:t>Παιδιατρική</w:t>
            </w:r>
          </w:p>
        </w:tc>
        <w:tc>
          <w:tcPr>
            <w:tcW w:w="1040" w:type="dxa"/>
            <w:tcBorders>
              <w:right w:val="single" w:sz="8" w:space="0" w:color="auto"/>
            </w:tcBorders>
            <w:vAlign w:val="bottom"/>
          </w:tcPr>
          <w:p w14:paraId="3FB01DDE" w14:textId="77777777" w:rsidR="001B36D2" w:rsidRDefault="001B36D2">
            <w:pPr>
              <w:rPr>
                <w:sz w:val="15"/>
                <w:szCs w:val="15"/>
              </w:rPr>
            </w:pPr>
          </w:p>
        </w:tc>
        <w:tc>
          <w:tcPr>
            <w:tcW w:w="1800" w:type="dxa"/>
            <w:tcBorders>
              <w:right w:val="single" w:sz="8" w:space="0" w:color="auto"/>
            </w:tcBorders>
            <w:vAlign w:val="bottom"/>
          </w:tcPr>
          <w:p w14:paraId="62769E0B" w14:textId="77777777" w:rsidR="001B36D2" w:rsidRDefault="001B36D2">
            <w:pPr>
              <w:rPr>
                <w:sz w:val="15"/>
                <w:szCs w:val="15"/>
              </w:rPr>
            </w:pPr>
          </w:p>
        </w:tc>
      </w:tr>
      <w:tr w:rsidR="001B36D2" w14:paraId="63C538B7" w14:textId="77777777">
        <w:trPr>
          <w:trHeight w:val="178"/>
        </w:trPr>
        <w:tc>
          <w:tcPr>
            <w:tcW w:w="640" w:type="dxa"/>
            <w:tcBorders>
              <w:left w:val="single" w:sz="8" w:space="0" w:color="auto"/>
              <w:right w:val="single" w:sz="8" w:space="0" w:color="auto"/>
            </w:tcBorders>
            <w:vAlign w:val="bottom"/>
          </w:tcPr>
          <w:p w14:paraId="5F4038CB" w14:textId="77777777" w:rsidR="001B36D2" w:rsidRDefault="009229BF">
            <w:pPr>
              <w:spacing w:line="158" w:lineRule="exact"/>
              <w:ind w:left="80"/>
              <w:rPr>
                <w:sz w:val="20"/>
                <w:szCs w:val="20"/>
              </w:rPr>
            </w:pPr>
            <w:r>
              <w:rPr>
                <w:rFonts w:eastAsia="Times New Roman"/>
                <w:sz w:val="14"/>
                <w:szCs w:val="14"/>
              </w:rPr>
              <w:t>8. 10</w:t>
            </w:r>
          </w:p>
        </w:tc>
        <w:tc>
          <w:tcPr>
            <w:tcW w:w="1640" w:type="dxa"/>
            <w:tcBorders>
              <w:right w:val="single" w:sz="8" w:space="0" w:color="auto"/>
            </w:tcBorders>
            <w:vAlign w:val="bottom"/>
          </w:tcPr>
          <w:p w14:paraId="3DCFAF92"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638F3620" w14:textId="77777777" w:rsidR="001B36D2" w:rsidRDefault="009229BF">
            <w:pPr>
              <w:spacing w:line="178" w:lineRule="exact"/>
              <w:ind w:left="80"/>
              <w:rPr>
                <w:sz w:val="20"/>
                <w:szCs w:val="20"/>
              </w:rPr>
            </w:pPr>
            <w:r>
              <w:rPr>
                <w:rFonts w:eastAsia="Times New Roman"/>
                <w:sz w:val="16"/>
                <w:szCs w:val="16"/>
              </w:rPr>
              <w:t>Kindergeneeskunde</w:t>
            </w:r>
          </w:p>
        </w:tc>
        <w:tc>
          <w:tcPr>
            <w:tcW w:w="1040" w:type="dxa"/>
            <w:tcBorders>
              <w:right w:val="single" w:sz="8" w:space="0" w:color="auto"/>
            </w:tcBorders>
            <w:vAlign w:val="bottom"/>
          </w:tcPr>
          <w:p w14:paraId="081C4B69" w14:textId="77777777" w:rsidR="001B36D2" w:rsidRDefault="001B36D2">
            <w:pPr>
              <w:rPr>
                <w:sz w:val="15"/>
                <w:szCs w:val="15"/>
              </w:rPr>
            </w:pPr>
          </w:p>
        </w:tc>
        <w:tc>
          <w:tcPr>
            <w:tcW w:w="1800" w:type="dxa"/>
            <w:tcBorders>
              <w:right w:val="single" w:sz="8" w:space="0" w:color="auto"/>
            </w:tcBorders>
            <w:vAlign w:val="bottom"/>
          </w:tcPr>
          <w:p w14:paraId="4085B032" w14:textId="77777777" w:rsidR="001B36D2" w:rsidRDefault="001B36D2">
            <w:pPr>
              <w:rPr>
                <w:sz w:val="15"/>
                <w:szCs w:val="15"/>
              </w:rPr>
            </w:pPr>
          </w:p>
        </w:tc>
      </w:tr>
      <w:tr w:rsidR="001B36D2" w14:paraId="5493C0D5" w14:textId="77777777">
        <w:trPr>
          <w:trHeight w:val="187"/>
        </w:trPr>
        <w:tc>
          <w:tcPr>
            <w:tcW w:w="640" w:type="dxa"/>
            <w:tcBorders>
              <w:left w:val="single" w:sz="8" w:space="0" w:color="auto"/>
              <w:bottom w:val="single" w:sz="8" w:space="0" w:color="auto"/>
              <w:right w:val="single" w:sz="8" w:space="0" w:color="auto"/>
            </w:tcBorders>
            <w:vAlign w:val="bottom"/>
          </w:tcPr>
          <w:p w14:paraId="201DBA6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F8570F7"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2D4B8242" w14:textId="77777777" w:rsidR="001B36D2" w:rsidRDefault="001B36D2">
            <w:pPr>
              <w:rPr>
                <w:sz w:val="16"/>
                <w:szCs w:val="16"/>
              </w:rPr>
            </w:pPr>
          </w:p>
        </w:tc>
        <w:tc>
          <w:tcPr>
            <w:tcW w:w="1040" w:type="dxa"/>
            <w:tcBorders>
              <w:right w:val="single" w:sz="8" w:space="0" w:color="auto"/>
            </w:tcBorders>
            <w:vAlign w:val="bottom"/>
          </w:tcPr>
          <w:p w14:paraId="44D0DF3D" w14:textId="77777777" w:rsidR="001B36D2" w:rsidRDefault="001B36D2">
            <w:pPr>
              <w:rPr>
                <w:sz w:val="16"/>
                <w:szCs w:val="16"/>
              </w:rPr>
            </w:pPr>
          </w:p>
        </w:tc>
        <w:tc>
          <w:tcPr>
            <w:tcW w:w="1800" w:type="dxa"/>
            <w:tcBorders>
              <w:right w:val="single" w:sz="8" w:space="0" w:color="auto"/>
            </w:tcBorders>
            <w:vAlign w:val="bottom"/>
          </w:tcPr>
          <w:p w14:paraId="1C110905" w14:textId="77777777" w:rsidR="001B36D2" w:rsidRDefault="001B36D2">
            <w:pPr>
              <w:rPr>
                <w:sz w:val="16"/>
                <w:szCs w:val="16"/>
              </w:rPr>
            </w:pPr>
          </w:p>
        </w:tc>
      </w:tr>
      <w:tr w:rsidR="001B36D2" w14:paraId="4631892E" w14:textId="77777777">
        <w:trPr>
          <w:trHeight w:val="181"/>
        </w:trPr>
        <w:tc>
          <w:tcPr>
            <w:tcW w:w="640" w:type="dxa"/>
            <w:tcBorders>
              <w:left w:val="single" w:sz="8" w:space="0" w:color="auto"/>
              <w:right w:val="single" w:sz="8" w:space="0" w:color="auto"/>
            </w:tcBorders>
            <w:vAlign w:val="bottom"/>
          </w:tcPr>
          <w:p w14:paraId="4359982D" w14:textId="77777777" w:rsidR="001B36D2" w:rsidRDefault="009229BF">
            <w:pPr>
              <w:spacing w:line="159" w:lineRule="exact"/>
              <w:ind w:left="80"/>
              <w:rPr>
                <w:sz w:val="20"/>
                <w:szCs w:val="20"/>
              </w:rPr>
            </w:pPr>
            <w:r>
              <w:rPr>
                <w:rFonts w:eastAsia="Times New Roman"/>
                <w:sz w:val="14"/>
                <w:szCs w:val="14"/>
              </w:rPr>
              <w:t>8.11</w:t>
            </w:r>
          </w:p>
        </w:tc>
        <w:tc>
          <w:tcPr>
            <w:tcW w:w="1640" w:type="dxa"/>
            <w:tcBorders>
              <w:right w:val="single" w:sz="8" w:space="0" w:color="auto"/>
            </w:tcBorders>
            <w:vAlign w:val="bottom"/>
          </w:tcPr>
          <w:p w14:paraId="5F2FC64B" w14:textId="77777777" w:rsidR="001B36D2" w:rsidRDefault="009229BF">
            <w:pPr>
              <w:spacing w:line="181"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46D7242E" w14:textId="77777777" w:rsidR="001B36D2" w:rsidRDefault="009229BF">
            <w:pPr>
              <w:spacing w:line="179" w:lineRule="exact"/>
              <w:ind w:left="80"/>
              <w:rPr>
                <w:sz w:val="20"/>
                <w:szCs w:val="20"/>
              </w:rPr>
            </w:pPr>
            <w:r>
              <w:rPr>
                <w:rFonts w:eastAsia="Times New Roman"/>
                <w:sz w:val="16"/>
                <w:szCs w:val="16"/>
              </w:rPr>
              <w:t>Pedijatrija</w:t>
            </w:r>
          </w:p>
        </w:tc>
        <w:tc>
          <w:tcPr>
            <w:tcW w:w="1040" w:type="dxa"/>
            <w:tcBorders>
              <w:right w:val="single" w:sz="8" w:space="0" w:color="auto"/>
            </w:tcBorders>
            <w:vAlign w:val="bottom"/>
          </w:tcPr>
          <w:p w14:paraId="4693D8FE" w14:textId="77777777" w:rsidR="001B36D2" w:rsidRDefault="001B36D2">
            <w:pPr>
              <w:rPr>
                <w:sz w:val="15"/>
                <w:szCs w:val="15"/>
              </w:rPr>
            </w:pPr>
          </w:p>
        </w:tc>
        <w:tc>
          <w:tcPr>
            <w:tcW w:w="1800" w:type="dxa"/>
            <w:tcBorders>
              <w:right w:val="single" w:sz="8" w:space="0" w:color="auto"/>
            </w:tcBorders>
            <w:vAlign w:val="bottom"/>
          </w:tcPr>
          <w:p w14:paraId="30F871C6" w14:textId="77777777" w:rsidR="001B36D2" w:rsidRDefault="001B36D2">
            <w:pPr>
              <w:rPr>
                <w:sz w:val="15"/>
                <w:szCs w:val="15"/>
              </w:rPr>
            </w:pPr>
          </w:p>
        </w:tc>
      </w:tr>
      <w:tr w:rsidR="001B36D2" w14:paraId="032FA9EC" w14:textId="77777777">
        <w:trPr>
          <w:trHeight w:val="184"/>
        </w:trPr>
        <w:tc>
          <w:tcPr>
            <w:tcW w:w="640" w:type="dxa"/>
            <w:tcBorders>
              <w:left w:val="single" w:sz="8" w:space="0" w:color="auto"/>
              <w:bottom w:val="single" w:sz="8" w:space="0" w:color="auto"/>
              <w:right w:val="single" w:sz="8" w:space="0" w:color="auto"/>
            </w:tcBorders>
            <w:vAlign w:val="bottom"/>
          </w:tcPr>
          <w:p w14:paraId="756871C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2E2488B"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7E05E791" w14:textId="77777777" w:rsidR="001B36D2" w:rsidRDefault="001B36D2">
            <w:pPr>
              <w:rPr>
                <w:sz w:val="16"/>
                <w:szCs w:val="16"/>
              </w:rPr>
            </w:pPr>
          </w:p>
        </w:tc>
        <w:tc>
          <w:tcPr>
            <w:tcW w:w="1040" w:type="dxa"/>
            <w:tcBorders>
              <w:right w:val="single" w:sz="8" w:space="0" w:color="auto"/>
            </w:tcBorders>
            <w:vAlign w:val="bottom"/>
          </w:tcPr>
          <w:p w14:paraId="4391952B" w14:textId="77777777" w:rsidR="001B36D2" w:rsidRDefault="001B36D2">
            <w:pPr>
              <w:rPr>
                <w:sz w:val="16"/>
                <w:szCs w:val="16"/>
              </w:rPr>
            </w:pPr>
          </w:p>
        </w:tc>
        <w:tc>
          <w:tcPr>
            <w:tcW w:w="1800" w:type="dxa"/>
            <w:tcBorders>
              <w:right w:val="single" w:sz="8" w:space="0" w:color="auto"/>
            </w:tcBorders>
            <w:vAlign w:val="bottom"/>
          </w:tcPr>
          <w:p w14:paraId="43147740" w14:textId="77777777" w:rsidR="001B36D2" w:rsidRDefault="001B36D2">
            <w:pPr>
              <w:rPr>
                <w:sz w:val="16"/>
                <w:szCs w:val="16"/>
              </w:rPr>
            </w:pPr>
          </w:p>
        </w:tc>
      </w:tr>
      <w:tr w:rsidR="001B36D2" w14:paraId="766AF042" w14:textId="77777777">
        <w:trPr>
          <w:trHeight w:val="180"/>
        </w:trPr>
        <w:tc>
          <w:tcPr>
            <w:tcW w:w="640" w:type="dxa"/>
            <w:tcBorders>
              <w:left w:val="single" w:sz="8" w:space="0" w:color="auto"/>
              <w:bottom w:val="single" w:sz="8" w:space="0" w:color="auto"/>
              <w:right w:val="single" w:sz="8" w:space="0" w:color="auto"/>
            </w:tcBorders>
            <w:vAlign w:val="bottom"/>
          </w:tcPr>
          <w:p w14:paraId="569663C7" w14:textId="77777777" w:rsidR="001B36D2" w:rsidRDefault="009229BF">
            <w:pPr>
              <w:spacing w:line="158" w:lineRule="exact"/>
              <w:ind w:left="80"/>
              <w:rPr>
                <w:sz w:val="20"/>
                <w:szCs w:val="20"/>
              </w:rPr>
            </w:pPr>
            <w:r>
              <w:rPr>
                <w:rFonts w:eastAsia="Times New Roman"/>
                <w:sz w:val="14"/>
                <w:szCs w:val="14"/>
              </w:rPr>
              <w:t>8. 12</w:t>
            </w:r>
          </w:p>
        </w:tc>
        <w:tc>
          <w:tcPr>
            <w:tcW w:w="1640" w:type="dxa"/>
            <w:tcBorders>
              <w:bottom w:val="single" w:sz="8" w:space="0" w:color="auto"/>
              <w:right w:val="single" w:sz="8" w:space="0" w:color="auto"/>
            </w:tcBorders>
            <w:vAlign w:val="bottom"/>
          </w:tcPr>
          <w:p w14:paraId="627EA71B"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2FDD912C" w14:textId="77777777" w:rsidR="001B36D2" w:rsidRDefault="009229BF">
            <w:pPr>
              <w:spacing w:line="178" w:lineRule="exact"/>
              <w:ind w:left="80"/>
              <w:rPr>
                <w:sz w:val="20"/>
                <w:szCs w:val="20"/>
              </w:rPr>
            </w:pPr>
            <w:r>
              <w:rPr>
                <w:rFonts w:eastAsia="Times New Roman"/>
                <w:sz w:val="16"/>
                <w:szCs w:val="16"/>
              </w:rPr>
              <w:t>Paediatrics</w:t>
            </w:r>
          </w:p>
        </w:tc>
        <w:tc>
          <w:tcPr>
            <w:tcW w:w="1040" w:type="dxa"/>
            <w:tcBorders>
              <w:right w:val="single" w:sz="8" w:space="0" w:color="auto"/>
            </w:tcBorders>
            <w:vAlign w:val="bottom"/>
          </w:tcPr>
          <w:p w14:paraId="62172112" w14:textId="77777777" w:rsidR="001B36D2" w:rsidRDefault="001B36D2">
            <w:pPr>
              <w:rPr>
                <w:sz w:val="15"/>
                <w:szCs w:val="15"/>
              </w:rPr>
            </w:pPr>
          </w:p>
        </w:tc>
        <w:tc>
          <w:tcPr>
            <w:tcW w:w="1800" w:type="dxa"/>
            <w:tcBorders>
              <w:right w:val="single" w:sz="8" w:space="0" w:color="auto"/>
            </w:tcBorders>
            <w:vAlign w:val="bottom"/>
          </w:tcPr>
          <w:p w14:paraId="2C5C9272" w14:textId="77777777" w:rsidR="001B36D2" w:rsidRDefault="001B36D2">
            <w:pPr>
              <w:rPr>
                <w:sz w:val="15"/>
                <w:szCs w:val="15"/>
              </w:rPr>
            </w:pPr>
          </w:p>
        </w:tc>
      </w:tr>
      <w:tr w:rsidR="001B36D2" w14:paraId="50631C13" w14:textId="77777777">
        <w:trPr>
          <w:trHeight w:val="182"/>
        </w:trPr>
        <w:tc>
          <w:tcPr>
            <w:tcW w:w="640" w:type="dxa"/>
            <w:tcBorders>
              <w:left w:val="single" w:sz="8" w:space="0" w:color="auto"/>
              <w:bottom w:val="single" w:sz="8" w:space="0" w:color="auto"/>
              <w:right w:val="single" w:sz="8" w:space="0" w:color="auto"/>
            </w:tcBorders>
            <w:vAlign w:val="bottom"/>
          </w:tcPr>
          <w:p w14:paraId="7F9013CD" w14:textId="77777777" w:rsidR="001B36D2" w:rsidRDefault="009229BF">
            <w:pPr>
              <w:spacing w:line="160" w:lineRule="exact"/>
              <w:ind w:left="80"/>
              <w:rPr>
                <w:sz w:val="20"/>
                <w:szCs w:val="20"/>
              </w:rPr>
            </w:pPr>
            <w:r>
              <w:rPr>
                <w:rFonts w:eastAsia="Times New Roman"/>
                <w:sz w:val="14"/>
                <w:szCs w:val="14"/>
              </w:rPr>
              <w:t>8. 13</w:t>
            </w:r>
          </w:p>
        </w:tc>
        <w:tc>
          <w:tcPr>
            <w:tcW w:w="1640" w:type="dxa"/>
            <w:tcBorders>
              <w:bottom w:val="single" w:sz="8" w:space="0" w:color="auto"/>
              <w:right w:val="single" w:sz="8" w:space="0" w:color="auto"/>
            </w:tcBorders>
            <w:vAlign w:val="bottom"/>
          </w:tcPr>
          <w:p w14:paraId="55549B2E" w14:textId="77777777" w:rsidR="001B36D2" w:rsidRDefault="009229BF">
            <w:pPr>
              <w:spacing w:line="180"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29D2095B" w14:textId="77777777" w:rsidR="001B36D2" w:rsidRDefault="009229BF">
            <w:pPr>
              <w:spacing w:line="180" w:lineRule="exact"/>
              <w:ind w:left="80"/>
              <w:rPr>
                <w:sz w:val="20"/>
                <w:szCs w:val="20"/>
              </w:rPr>
            </w:pPr>
            <w:r>
              <w:rPr>
                <w:rFonts w:eastAsia="Times New Roman"/>
                <w:sz w:val="16"/>
                <w:szCs w:val="16"/>
              </w:rPr>
              <w:t>Vaikų ligos</w:t>
            </w:r>
          </w:p>
        </w:tc>
        <w:tc>
          <w:tcPr>
            <w:tcW w:w="1040" w:type="dxa"/>
            <w:tcBorders>
              <w:right w:val="single" w:sz="8" w:space="0" w:color="auto"/>
            </w:tcBorders>
            <w:vAlign w:val="bottom"/>
          </w:tcPr>
          <w:p w14:paraId="79BDB322" w14:textId="77777777" w:rsidR="001B36D2" w:rsidRDefault="001B36D2">
            <w:pPr>
              <w:rPr>
                <w:sz w:val="15"/>
                <w:szCs w:val="15"/>
              </w:rPr>
            </w:pPr>
          </w:p>
        </w:tc>
        <w:tc>
          <w:tcPr>
            <w:tcW w:w="1800" w:type="dxa"/>
            <w:tcBorders>
              <w:right w:val="single" w:sz="8" w:space="0" w:color="auto"/>
            </w:tcBorders>
            <w:vAlign w:val="bottom"/>
          </w:tcPr>
          <w:p w14:paraId="7D8E1FB3" w14:textId="77777777" w:rsidR="001B36D2" w:rsidRDefault="001B36D2">
            <w:pPr>
              <w:rPr>
                <w:sz w:val="15"/>
                <w:szCs w:val="15"/>
              </w:rPr>
            </w:pPr>
          </w:p>
        </w:tc>
      </w:tr>
      <w:tr w:rsidR="001B36D2" w14:paraId="4F365CDA" w14:textId="77777777">
        <w:trPr>
          <w:trHeight w:val="180"/>
        </w:trPr>
        <w:tc>
          <w:tcPr>
            <w:tcW w:w="640" w:type="dxa"/>
            <w:tcBorders>
              <w:left w:val="single" w:sz="8" w:space="0" w:color="auto"/>
              <w:bottom w:val="single" w:sz="8" w:space="0" w:color="auto"/>
              <w:right w:val="single" w:sz="8" w:space="0" w:color="auto"/>
            </w:tcBorders>
            <w:vAlign w:val="bottom"/>
          </w:tcPr>
          <w:p w14:paraId="0538DD19" w14:textId="77777777" w:rsidR="001B36D2" w:rsidRDefault="009229BF">
            <w:pPr>
              <w:spacing w:line="158" w:lineRule="exact"/>
              <w:ind w:left="80"/>
              <w:rPr>
                <w:sz w:val="20"/>
                <w:szCs w:val="20"/>
              </w:rPr>
            </w:pPr>
            <w:r>
              <w:rPr>
                <w:rFonts w:eastAsia="Times New Roman"/>
                <w:sz w:val="14"/>
                <w:szCs w:val="14"/>
              </w:rPr>
              <w:t>8. 14</w:t>
            </w:r>
          </w:p>
        </w:tc>
        <w:tc>
          <w:tcPr>
            <w:tcW w:w="1640" w:type="dxa"/>
            <w:tcBorders>
              <w:bottom w:val="single" w:sz="8" w:space="0" w:color="auto"/>
              <w:right w:val="single" w:sz="8" w:space="0" w:color="auto"/>
            </w:tcBorders>
            <w:vAlign w:val="bottom"/>
          </w:tcPr>
          <w:p w14:paraId="7186B38A"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57A29C75" w14:textId="77777777" w:rsidR="001B36D2" w:rsidRDefault="009229BF">
            <w:pPr>
              <w:spacing w:line="178" w:lineRule="exact"/>
              <w:ind w:left="80"/>
              <w:rPr>
                <w:sz w:val="20"/>
                <w:szCs w:val="20"/>
              </w:rPr>
            </w:pPr>
            <w:r>
              <w:rPr>
                <w:rFonts w:eastAsia="Times New Roman"/>
                <w:sz w:val="16"/>
                <w:szCs w:val="16"/>
              </w:rPr>
              <w:t>Pediatrija</w:t>
            </w:r>
          </w:p>
        </w:tc>
        <w:tc>
          <w:tcPr>
            <w:tcW w:w="1040" w:type="dxa"/>
            <w:tcBorders>
              <w:right w:val="single" w:sz="8" w:space="0" w:color="auto"/>
            </w:tcBorders>
            <w:vAlign w:val="bottom"/>
          </w:tcPr>
          <w:p w14:paraId="145920EE" w14:textId="77777777" w:rsidR="001B36D2" w:rsidRDefault="001B36D2">
            <w:pPr>
              <w:rPr>
                <w:sz w:val="15"/>
                <w:szCs w:val="15"/>
              </w:rPr>
            </w:pPr>
          </w:p>
        </w:tc>
        <w:tc>
          <w:tcPr>
            <w:tcW w:w="1800" w:type="dxa"/>
            <w:tcBorders>
              <w:right w:val="single" w:sz="8" w:space="0" w:color="auto"/>
            </w:tcBorders>
            <w:vAlign w:val="bottom"/>
          </w:tcPr>
          <w:p w14:paraId="3A50F792" w14:textId="77777777" w:rsidR="001B36D2" w:rsidRDefault="001B36D2">
            <w:pPr>
              <w:rPr>
                <w:sz w:val="15"/>
                <w:szCs w:val="15"/>
              </w:rPr>
            </w:pPr>
          </w:p>
        </w:tc>
      </w:tr>
      <w:tr w:rsidR="001B36D2" w14:paraId="2009F7D6" w14:textId="77777777">
        <w:trPr>
          <w:trHeight w:val="178"/>
        </w:trPr>
        <w:tc>
          <w:tcPr>
            <w:tcW w:w="640" w:type="dxa"/>
            <w:tcBorders>
              <w:left w:val="single" w:sz="8" w:space="0" w:color="auto"/>
              <w:right w:val="single" w:sz="8" w:space="0" w:color="auto"/>
            </w:tcBorders>
            <w:vAlign w:val="bottom"/>
          </w:tcPr>
          <w:p w14:paraId="7394F59A" w14:textId="77777777" w:rsidR="001B36D2" w:rsidRDefault="009229BF">
            <w:pPr>
              <w:spacing w:line="158" w:lineRule="exact"/>
              <w:ind w:left="80"/>
              <w:rPr>
                <w:sz w:val="20"/>
                <w:szCs w:val="20"/>
              </w:rPr>
            </w:pPr>
            <w:r>
              <w:rPr>
                <w:rFonts w:eastAsia="Times New Roman"/>
                <w:sz w:val="14"/>
                <w:szCs w:val="14"/>
              </w:rPr>
              <w:t>8. 15</w:t>
            </w:r>
          </w:p>
        </w:tc>
        <w:tc>
          <w:tcPr>
            <w:tcW w:w="1640" w:type="dxa"/>
            <w:tcBorders>
              <w:right w:val="single" w:sz="8" w:space="0" w:color="auto"/>
            </w:tcBorders>
            <w:vAlign w:val="bottom"/>
          </w:tcPr>
          <w:p w14:paraId="349F100E"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5537AD58" w14:textId="77777777" w:rsidR="001B36D2" w:rsidRDefault="009229BF">
            <w:pPr>
              <w:spacing w:line="178" w:lineRule="exact"/>
              <w:ind w:left="80"/>
              <w:rPr>
                <w:sz w:val="20"/>
                <w:szCs w:val="20"/>
              </w:rPr>
            </w:pPr>
            <w:r>
              <w:rPr>
                <w:rFonts w:eastAsia="Times New Roman"/>
                <w:sz w:val="16"/>
                <w:szCs w:val="16"/>
              </w:rPr>
              <w:t>Pédiatrie</w:t>
            </w:r>
          </w:p>
        </w:tc>
        <w:tc>
          <w:tcPr>
            <w:tcW w:w="1040" w:type="dxa"/>
            <w:tcBorders>
              <w:right w:val="single" w:sz="8" w:space="0" w:color="auto"/>
            </w:tcBorders>
            <w:vAlign w:val="bottom"/>
          </w:tcPr>
          <w:p w14:paraId="5401F504" w14:textId="77777777" w:rsidR="001B36D2" w:rsidRDefault="001B36D2">
            <w:pPr>
              <w:rPr>
                <w:sz w:val="15"/>
                <w:szCs w:val="15"/>
              </w:rPr>
            </w:pPr>
          </w:p>
        </w:tc>
        <w:tc>
          <w:tcPr>
            <w:tcW w:w="1800" w:type="dxa"/>
            <w:tcBorders>
              <w:right w:val="single" w:sz="8" w:space="0" w:color="auto"/>
            </w:tcBorders>
            <w:vAlign w:val="bottom"/>
          </w:tcPr>
          <w:p w14:paraId="6A217171" w14:textId="77777777" w:rsidR="001B36D2" w:rsidRDefault="001B36D2">
            <w:pPr>
              <w:rPr>
                <w:sz w:val="15"/>
                <w:szCs w:val="15"/>
              </w:rPr>
            </w:pPr>
          </w:p>
        </w:tc>
      </w:tr>
      <w:tr w:rsidR="001B36D2" w14:paraId="54077B3E" w14:textId="77777777">
        <w:trPr>
          <w:trHeight w:val="186"/>
        </w:trPr>
        <w:tc>
          <w:tcPr>
            <w:tcW w:w="640" w:type="dxa"/>
            <w:tcBorders>
              <w:left w:val="single" w:sz="8" w:space="0" w:color="auto"/>
              <w:bottom w:val="single" w:sz="8" w:space="0" w:color="auto"/>
              <w:right w:val="single" w:sz="8" w:space="0" w:color="auto"/>
            </w:tcBorders>
            <w:vAlign w:val="bottom"/>
          </w:tcPr>
          <w:p w14:paraId="397582E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C2C315C"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766E74E7" w14:textId="77777777" w:rsidR="001B36D2" w:rsidRDefault="001B36D2">
            <w:pPr>
              <w:rPr>
                <w:sz w:val="16"/>
                <w:szCs w:val="16"/>
              </w:rPr>
            </w:pPr>
          </w:p>
        </w:tc>
        <w:tc>
          <w:tcPr>
            <w:tcW w:w="1040" w:type="dxa"/>
            <w:tcBorders>
              <w:right w:val="single" w:sz="8" w:space="0" w:color="auto"/>
            </w:tcBorders>
            <w:vAlign w:val="bottom"/>
          </w:tcPr>
          <w:p w14:paraId="0687C412" w14:textId="77777777" w:rsidR="001B36D2" w:rsidRDefault="001B36D2">
            <w:pPr>
              <w:rPr>
                <w:sz w:val="16"/>
                <w:szCs w:val="16"/>
              </w:rPr>
            </w:pPr>
          </w:p>
        </w:tc>
        <w:tc>
          <w:tcPr>
            <w:tcW w:w="1800" w:type="dxa"/>
            <w:tcBorders>
              <w:right w:val="single" w:sz="8" w:space="0" w:color="auto"/>
            </w:tcBorders>
            <w:vAlign w:val="bottom"/>
          </w:tcPr>
          <w:p w14:paraId="2179ADA6" w14:textId="77777777" w:rsidR="001B36D2" w:rsidRDefault="001B36D2">
            <w:pPr>
              <w:rPr>
                <w:sz w:val="16"/>
                <w:szCs w:val="16"/>
              </w:rPr>
            </w:pPr>
          </w:p>
        </w:tc>
      </w:tr>
      <w:tr w:rsidR="001B36D2" w14:paraId="05C26F7B" w14:textId="77777777">
        <w:trPr>
          <w:trHeight w:val="181"/>
        </w:trPr>
        <w:tc>
          <w:tcPr>
            <w:tcW w:w="640" w:type="dxa"/>
            <w:tcBorders>
              <w:left w:val="single" w:sz="8" w:space="0" w:color="auto"/>
              <w:right w:val="single" w:sz="8" w:space="0" w:color="auto"/>
            </w:tcBorders>
            <w:vAlign w:val="bottom"/>
          </w:tcPr>
          <w:p w14:paraId="3E0FCD5E" w14:textId="77777777" w:rsidR="001B36D2" w:rsidRDefault="009229BF">
            <w:pPr>
              <w:ind w:left="80"/>
              <w:rPr>
                <w:sz w:val="20"/>
                <w:szCs w:val="20"/>
              </w:rPr>
            </w:pPr>
            <w:r>
              <w:rPr>
                <w:rFonts w:eastAsia="Times New Roman"/>
                <w:sz w:val="14"/>
                <w:szCs w:val="14"/>
              </w:rPr>
              <w:t>8. 16</w:t>
            </w:r>
          </w:p>
        </w:tc>
        <w:tc>
          <w:tcPr>
            <w:tcW w:w="1640" w:type="dxa"/>
            <w:tcBorders>
              <w:right w:val="single" w:sz="8" w:space="0" w:color="auto"/>
            </w:tcBorders>
            <w:vAlign w:val="bottom"/>
          </w:tcPr>
          <w:p w14:paraId="7F4672CD" w14:textId="77777777" w:rsidR="001B36D2" w:rsidRDefault="009229BF">
            <w:pPr>
              <w:spacing w:line="181"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4CAF12A4" w14:textId="77777777" w:rsidR="001B36D2" w:rsidRDefault="009229BF">
            <w:pPr>
              <w:spacing w:line="181" w:lineRule="exact"/>
              <w:ind w:left="80"/>
              <w:rPr>
                <w:sz w:val="20"/>
                <w:szCs w:val="20"/>
              </w:rPr>
            </w:pPr>
            <w:r>
              <w:rPr>
                <w:rFonts w:eastAsia="Times New Roman"/>
                <w:sz w:val="16"/>
                <w:szCs w:val="16"/>
              </w:rPr>
              <w:t>Csecsemő- és gyermekgyógyászat</w:t>
            </w:r>
          </w:p>
        </w:tc>
        <w:tc>
          <w:tcPr>
            <w:tcW w:w="1040" w:type="dxa"/>
            <w:tcBorders>
              <w:right w:val="single" w:sz="8" w:space="0" w:color="auto"/>
            </w:tcBorders>
            <w:vAlign w:val="bottom"/>
          </w:tcPr>
          <w:p w14:paraId="736AF444" w14:textId="77777777" w:rsidR="001B36D2" w:rsidRDefault="001B36D2">
            <w:pPr>
              <w:rPr>
                <w:sz w:val="15"/>
                <w:szCs w:val="15"/>
              </w:rPr>
            </w:pPr>
          </w:p>
        </w:tc>
        <w:tc>
          <w:tcPr>
            <w:tcW w:w="1800" w:type="dxa"/>
            <w:tcBorders>
              <w:right w:val="single" w:sz="8" w:space="0" w:color="auto"/>
            </w:tcBorders>
            <w:vAlign w:val="bottom"/>
          </w:tcPr>
          <w:p w14:paraId="6929DAF9" w14:textId="77777777" w:rsidR="001B36D2" w:rsidRDefault="001B36D2">
            <w:pPr>
              <w:rPr>
                <w:sz w:val="15"/>
                <w:szCs w:val="15"/>
              </w:rPr>
            </w:pPr>
          </w:p>
        </w:tc>
      </w:tr>
      <w:tr w:rsidR="001B36D2" w14:paraId="3F07F35C" w14:textId="77777777">
        <w:trPr>
          <w:trHeight w:val="186"/>
        </w:trPr>
        <w:tc>
          <w:tcPr>
            <w:tcW w:w="640" w:type="dxa"/>
            <w:tcBorders>
              <w:left w:val="single" w:sz="8" w:space="0" w:color="auto"/>
              <w:bottom w:val="single" w:sz="8" w:space="0" w:color="auto"/>
              <w:right w:val="single" w:sz="8" w:space="0" w:color="auto"/>
            </w:tcBorders>
            <w:vAlign w:val="bottom"/>
          </w:tcPr>
          <w:p w14:paraId="0F3B802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8B1048D"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3A089CFE" w14:textId="77777777" w:rsidR="001B36D2" w:rsidRDefault="001B36D2">
            <w:pPr>
              <w:rPr>
                <w:sz w:val="16"/>
                <w:szCs w:val="16"/>
              </w:rPr>
            </w:pPr>
          </w:p>
        </w:tc>
        <w:tc>
          <w:tcPr>
            <w:tcW w:w="1040" w:type="dxa"/>
            <w:tcBorders>
              <w:right w:val="single" w:sz="8" w:space="0" w:color="auto"/>
            </w:tcBorders>
            <w:vAlign w:val="bottom"/>
          </w:tcPr>
          <w:p w14:paraId="777B9B34" w14:textId="77777777" w:rsidR="001B36D2" w:rsidRDefault="001B36D2">
            <w:pPr>
              <w:rPr>
                <w:sz w:val="16"/>
                <w:szCs w:val="16"/>
              </w:rPr>
            </w:pPr>
          </w:p>
        </w:tc>
        <w:tc>
          <w:tcPr>
            <w:tcW w:w="1800" w:type="dxa"/>
            <w:tcBorders>
              <w:right w:val="single" w:sz="8" w:space="0" w:color="auto"/>
            </w:tcBorders>
            <w:vAlign w:val="bottom"/>
          </w:tcPr>
          <w:p w14:paraId="5BFE1F69" w14:textId="77777777" w:rsidR="001B36D2" w:rsidRDefault="001B36D2">
            <w:pPr>
              <w:rPr>
                <w:sz w:val="16"/>
                <w:szCs w:val="16"/>
              </w:rPr>
            </w:pPr>
          </w:p>
        </w:tc>
      </w:tr>
      <w:tr w:rsidR="001B36D2" w14:paraId="7B582F38" w14:textId="77777777">
        <w:trPr>
          <w:trHeight w:val="180"/>
        </w:trPr>
        <w:tc>
          <w:tcPr>
            <w:tcW w:w="640" w:type="dxa"/>
            <w:tcBorders>
              <w:left w:val="single" w:sz="8" w:space="0" w:color="auto"/>
              <w:bottom w:val="single" w:sz="8" w:space="0" w:color="auto"/>
              <w:right w:val="single" w:sz="8" w:space="0" w:color="auto"/>
            </w:tcBorders>
            <w:vAlign w:val="bottom"/>
          </w:tcPr>
          <w:p w14:paraId="2F0FDFB3" w14:textId="77777777" w:rsidR="001B36D2" w:rsidRDefault="009229BF">
            <w:pPr>
              <w:spacing w:line="158" w:lineRule="exact"/>
              <w:ind w:left="80"/>
              <w:rPr>
                <w:sz w:val="20"/>
                <w:szCs w:val="20"/>
              </w:rPr>
            </w:pPr>
            <w:r>
              <w:rPr>
                <w:rFonts w:eastAsia="Times New Roman"/>
                <w:sz w:val="14"/>
                <w:szCs w:val="14"/>
              </w:rPr>
              <w:t>8. 17</w:t>
            </w:r>
          </w:p>
        </w:tc>
        <w:tc>
          <w:tcPr>
            <w:tcW w:w="1640" w:type="dxa"/>
            <w:tcBorders>
              <w:bottom w:val="single" w:sz="8" w:space="0" w:color="auto"/>
              <w:right w:val="single" w:sz="8" w:space="0" w:color="auto"/>
            </w:tcBorders>
            <w:vAlign w:val="bottom"/>
          </w:tcPr>
          <w:p w14:paraId="0F059040"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637B9FE5" w14:textId="77777777" w:rsidR="001B36D2" w:rsidRDefault="009229BF">
            <w:pPr>
              <w:spacing w:line="178" w:lineRule="exact"/>
              <w:ind w:left="80"/>
              <w:rPr>
                <w:sz w:val="20"/>
                <w:szCs w:val="20"/>
              </w:rPr>
            </w:pPr>
            <w:r>
              <w:rPr>
                <w:rFonts w:eastAsia="Times New Roman"/>
                <w:sz w:val="16"/>
                <w:szCs w:val="16"/>
              </w:rPr>
              <w:t>Pedjatrija</w:t>
            </w:r>
          </w:p>
        </w:tc>
        <w:tc>
          <w:tcPr>
            <w:tcW w:w="1040" w:type="dxa"/>
            <w:tcBorders>
              <w:right w:val="single" w:sz="8" w:space="0" w:color="auto"/>
            </w:tcBorders>
            <w:vAlign w:val="bottom"/>
          </w:tcPr>
          <w:p w14:paraId="18B1FA52" w14:textId="77777777" w:rsidR="001B36D2" w:rsidRDefault="001B36D2">
            <w:pPr>
              <w:rPr>
                <w:sz w:val="15"/>
                <w:szCs w:val="15"/>
              </w:rPr>
            </w:pPr>
          </w:p>
        </w:tc>
        <w:tc>
          <w:tcPr>
            <w:tcW w:w="1800" w:type="dxa"/>
            <w:tcBorders>
              <w:right w:val="single" w:sz="8" w:space="0" w:color="auto"/>
            </w:tcBorders>
            <w:vAlign w:val="bottom"/>
          </w:tcPr>
          <w:p w14:paraId="7EDCE55D" w14:textId="77777777" w:rsidR="001B36D2" w:rsidRDefault="001B36D2">
            <w:pPr>
              <w:rPr>
                <w:sz w:val="15"/>
                <w:szCs w:val="15"/>
              </w:rPr>
            </w:pPr>
          </w:p>
        </w:tc>
      </w:tr>
      <w:tr w:rsidR="001B36D2" w14:paraId="595306D4" w14:textId="77777777">
        <w:trPr>
          <w:trHeight w:val="180"/>
        </w:trPr>
        <w:tc>
          <w:tcPr>
            <w:tcW w:w="640" w:type="dxa"/>
            <w:tcBorders>
              <w:left w:val="single" w:sz="8" w:space="0" w:color="auto"/>
              <w:right w:val="single" w:sz="8" w:space="0" w:color="auto"/>
            </w:tcBorders>
            <w:vAlign w:val="bottom"/>
          </w:tcPr>
          <w:p w14:paraId="01188317" w14:textId="77777777" w:rsidR="001B36D2" w:rsidRDefault="009229BF">
            <w:pPr>
              <w:spacing w:line="160" w:lineRule="exact"/>
              <w:ind w:left="80"/>
              <w:rPr>
                <w:sz w:val="20"/>
                <w:szCs w:val="20"/>
              </w:rPr>
            </w:pPr>
            <w:r>
              <w:rPr>
                <w:rFonts w:eastAsia="Times New Roman"/>
                <w:sz w:val="14"/>
                <w:szCs w:val="14"/>
              </w:rPr>
              <w:t>8. 18</w:t>
            </w:r>
          </w:p>
        </w:tc>
        <w:tc>
          <w:tcPr>
            <w:tcW w:w="1640" w:type="dxa"/>
            <w:tcBorders>
              <w:right w:val="single" w:sz="8" w:space="0" w:color="auto"/>
            </w:tcBorders>
            <w:vAlign w:val="bottom"/>
          </w:tcPr>
          <w:p w14:paraId="2469B3B1" w14:textId="77777777" w:rsidR="001B36D2" w:rsidRDefault="009229BF">
            <w:pPr>
              <w:spacing w:line="180"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061F58D5" w14:textId="77777777" w:rsidR="001B36D2" w:rsidRDefault="009229BF">
            <w:pPr>
              <w:spacing w:line="180" w:lineRule="exact"/>
              <w:ind w:left="80"/>
              <w:rPr>
                <w:sz w:val="20"/>
                <w:szCs w:val="20"/>
              </w:rPr>
            </w:pPr>
            <w:r>
              <w:rPr>
                <w:rFonts w:eastAsia="Times New Roman"/>
                <w:sz w:val="16"/>
                <w:szCs w:val="16"/>
              </w:rPr>
              <w:t>Kinder- und Jugendmedizin</w:t>
            </w:r>
          </w:p>
        </w:tc>
        <w:tc>
          <w:tcPr>
            <w:tcW w:w="1040" w:type="dxa"/>
            <w:tcBorders>
              <w:right w:val="single" w:sz="8" w:space="0" w:color="auto"/>
            </w:tcBorders>
            <w:vAlign w:val="bottom"/>
          </w:tcPr>
          <w:p w14:paraId="7B9FA5F3" w14:textId="77777777" w:rsidR="001B36D2" w:rsidRDefault="001B36D2">
            <w:pPr>
              <w:rPr>
                <w:sz w:val="15"/>
                <w:szCs w:val="15"/>
              </w:rPr>
            </w:pPr>
          </w:p>
        </w:tc>
        <w:tc>
          <w:tcPr>
            <w:tcW w:w="1800" w:type="dxa"/>
            <w:tcBorders>
              <w:right w:val="single" w:sz="8" w:space="0" w:color="auto"/>
            </w:tcBorders>
            <w:vAlign w:val="bottom"/>
          </w:tcPr>
          <w:p w14:paraId="36AE572C" w14:textId="77777777" w:rsidR="001B36D2" w:rsidRDefault="001B36D2">
            <w:pPr>
              <w:rPr>
                <w:sz w:val="15"/>
                <w:szCs w:val="15"/>
              </w:rPr>
            </w:pPr>
          </w:p>
        </w:tc>
      </w:tr>
      <w:tr w:rsidR="001B36D2" w14:paraId="39F024CB" w14:textId="77777777">
        <w:trPr>
          <w:trHeight w:val="186"/>
        </w:trPr>
        <w:tc>
          <w:tcPr>
            <w:tcW w:w="640" w:type="dxa"/>
            <w:tcBorders>
              <w:left w:val="single" w:sz="8" w:space="0" w:color="auto"/>
              <w:bottom w:val="single" w:sz="8" w:space="0" w:color="auto"/>
              <w:right w:val="single" w:sz="8" w:space="0" w:color="auto"/>
            </w:tcBorders>
            <w:vAlign w:val="bottom"/>
          </w:tcPr>
          <w:p w14:paraId="6139D6A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2ED4E4B"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64E1437F" w14:textId="77777777" w:rsidR="001B36D2" w:rsidRDefault="001B36D2">
            <w:pPr>
              <w:rPr>
                <w:sz w:val="16"/>
                <w:szCs w:val="16"/>
              </w:rPr>
            </w:pPr>
          </w:p>
        </w:tc>
        <w:tc>
          <w:tcPr>
            <w:tcW w:w="1040" w:type="dxa"/>
            <w:tcBorders>
              <w:right w:val="single" w:sz="8" w:space="0" w:color="auto"/>
            </w:tcBorders>
            <w:vAlign w:val="bottom"/>
          </w:tcPr>
          <w:p w14:paraId="30E75E72" w14:textId="77777777" w:rsidR="001B36D2" w:rsidRDefault="001B36D2">
            <w:pPr>
              <w:rPr>
                <w:sz w:val="16"/>
                <w:szCs w:val="16"/>
              </w:rPr>
            </w:pPr>
          </w:p>
        </w:tc>
        <w:tc>
          <w:tcPr>
            <w:tcW w:w="1800" w:type="dxa"/>
            <w:tcBorders>
              <w:right w:val="single" w:sz="8" w:space="0" w:color="auto"/>
            </w:tcBorders>
            <w:vAlign w:val="bottom"/>
          </w:tcPr>
          <w:p w14:paraId="371EF6D5" w14:textId="77777777" w:rsidR="001B36D2" w:rsidRDefault="001B36D2">
            <w:pPr>
              <w:rPr>
                <w:sz w:val="16"/>
                <w:szCs w:val="16"/>
              </w:rPr>
            </w:pPr>
          </w:p>
        </w:tc>
      </w:tr>
      <w:tr w:rsidR="001B36D2" w14:paraId="75AFBBF4" w14:textId="77777777">
        <w:trPr>
          <w:trHeight w:val="181"/>
        </w:trPr>
        <w:tc>
          <w:tcPr>
            <w:tcW w:w="640" w:type="dxa"/>
            <w:tcBorders>
              <w:left w:val="single" w:sz="8" w:space="0" w:color="auto"/>
              <w:bottom w:val="single" w:sz="8" w:space="0" w:color="auto"/>
              <w:right w:val="single" w:sz="8" w:space="0" w:color="auto"/>
            </w:tcBorders>
            <w:vAlign w:val="bottom"/>
          </w:tcPr>
          <w:p w14:paraId="4CC04A4D" w14:textId="77777777" w:rsidR="001B36D2" w:rsidRDefault="009229BF">
            <w:pPr>
              <w:spacing w:line="158" w:lineRule="exact"/>
              <w:ind w:left="80"/>
              <w:rPr>
                <w:sz w:val="20"/>
                <w:szCs w:val="20"/>
              </w:rPr>
            </w:pPr>
            <w:r>
              <w:rPr>
                <w:rFonts w:eastAsia="Times New Roman"/>
                <w:sz w:val="14"/>
                <w:szCs w:val="14"/>
              </w:rPr>
              <w:t>8. 19</w:t>
            </w:r>
          </w:p>
        </w:tc>
        <w:tc>
          <w:tcPr>
            <w:tcW w:w="1640" w:type="dxa"/>
            <w:tcBorders>
              <w:bottom w:val="single" w:sz="8" w:space="0" w:color="auto"/>
              <w:right w:val="single" w:sz="8" w:space="0" w:color="auto"/>
            </w:tcBorders>
            <w:vAlign w:val="bottom"/>
          </w:tcPr>
          <w:p w14:paraId="07EF3B8D" w14:textId="77777777" w:rsidR="001B36D2" w:rsidRDefault="009229BF">
            <w:pPr>
              <w:spacing w:line="180" w:lineRule="exact"/>
              <w:ind w:left="60"/>
              <w:rPr>
                <w:sz w:val="20"/>
                <w:szCs w:val="20"/>
              </w:rPr>
            </w:pPr>
            <w:r>
              <w:rPr>
                <w:rFonts w:eastAsia="Times New Roman"/>
                <w:b/>
                <w:bCs/>
                <w:sz w:val="16"/>
                <w:szCs w:val="16"/>
              </w:rPr>
              <w:t>Poľsko / Polska</w:t>
            </w:r>
          </w:p>
        </w:tc>
        <w:tc>
          <w:tcPr>
            <w:tcW w:w="2640" w:type="dxa"/>
            <w:tcBorders>
              <w:bottom w:val="single" w:sz="8" w:space="0" w:color="auto"/>
              <w:right w:val="single" w:sz="8" w:space="0" w:color="auto"/>
            </w:tcBorders>
            <w:vAlign w:val="bottom"/>
          </w:tcPr>
          <w:p w14:paraId="7FCC3FF3" w14:textId="77777777" w:rsidR="001B36D2" w:rsidRDefault="009229BF">
            <w:pPr>
              <w:spacing w:line="178" w:lineRule="exact"/>
              <w:ind w:left="80"/>
              <w:rPr>
                <w:sz w:val="20"/>
                <w:szCs w:val="20"/>
              </w:rPr>
            </w:pPr>
            <w:r>
              <w:rPr>
                <w:rFonts w:eastAsia="Times New Roman"/>
                <w:sz w:val="16"/>
                <w:szCs w:val="16"/>
              </w:rPr>
              <w:t>Pediatria</w:t>
            </w:r>
          </w:p>
        </w:tc>
        <w:tc>
          <w:tcPr>
            <w:tcW w:w="1040" w:type="dxa"/>
            <w:tcBorders>
              <w:right w:val="single" w:sz="8" w:space="0" w:color="auto"/>
            </w:tcBorders>
            <w:vAlign w:val="bottom"/>
          </w:tcPr>
          <w:p w14:paraId="59BE422A" w14:textId="77777777" w:rsidR="001B36D2" w:rsidRDefault="001B36D2">
            <w:pPr>
              <w:rPr>
                <w:sz w:val="15"/>
                <w:szCs w:val="15"/>
              </w:rPr>
            </w:pPr>
          </w:p>
        </w:tc>
        <w:tc>
          <w:tcPr>
            <w:tcW w:w="1800" w:type="dxa"/>
            <w:tcBorders>
              <w:right w:val="single" w:sz="8" w:space="0" w:color="auto"/>
            </w:tcBorders>
            <w:vAlign w:val="bottom"/>
          </w:tcPr>
          <w:p w14:paraId="72FD2CE1" w14:textId="77777777" w:rsidR="001B36D2" w:rsidRDefault="001B36D2">
            <w:pPr>
              <w:rPr>
                <w:sz w:val="15"/>
                <w:szCs w:val="15"/>
              </w:rPr>
            </w:pPr>
          </w:p>
        </w:tc>
      </w:tr>
      <w:tr w:rsidR="001B36D2" w14:paraId="043CE0FE" w14:textId="77777777">
        <w:trPr>
          <w:trHeight w:val="177"/>
        </w:trPr>
        <w:tc>
          <w:tcPr>
            <w:tcW w:w="640" w:type="dxa"/>
            <w:tcBorders>
              <w:left w:val="single" w:sz="8" w:space="0" w:color="auto"/>
              <w:right w:val="single" w:sz="8" w:space="0" w:color="auto"/>
            </w:tcBorders>
            <w:vAlign w:val="bottom"/>
          </w:tcPr>
          <w:p w14:paraId="71CA8888" w14:textId="77777777" w:rsidR="001B36D2" w:rsidRDefault="009229BF">
            <w:pPr>
              <w:spacing w:line="158" w:lineRule="exact"/>
              <w:ind w:left="80"/>
              <w:rPr>
                <w:sz w:val="20"/>
                <w:szCs w:val="20"/>
              </w:rPr>
            </w:pPr>
            <w:r>
              <w:rPr>
                <w:rFonts w:eastAsia="Times New Roman"/>
                <w:sz w:val="14"/>
                <w:szCs w:val="14"/>
              </w:rPr>
              <w:t>8. 20</w:t>
            </w:r>
          </w:p>
        </w:tc>
        <w:tc>
          <w:tcPr>
            <w:tcW w:w="1640" w:type="dxa"/>
            <w:tcBorders>
              <w:right w:val="single" w:sz="8" w:space="0" w:color="auto"/>
            </w:tcBorders>
            <w:vAlign w:val="bottom"/>
          </w:tcPr>
          <w:p w14:paraId="01E4C438" w14:textId="77777777" w:rsidR="001B36D2" w:rsidRDefault="009229BF">
            <w:pPr>
              <w:spacing w:line="177"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404840BB" w14:textId="77777777" w:rsidR="001B36D2" w:rsidRDefault="009229BF">
            <w:pPr>
              <w:spacing w:line="177" w:lineRule="exact"/>
              <w:ind w:left="80"/>
              <w:rPr>
                <w:sz w:val="20"/>
                <w:szCs w:val="20"/>
              </w:rPr>
            </w:pPr>
            <w:r>
              <w:rPr>
                <w:rFonts w:eastAsia="Times New Roman"/>
                <w:sz w:val="16"/>
                <w:szCs w:val="16"/>
              </w:rPr>
              <w:t>Pediatria</w:t>
            </w:r>
          </w:p>
        </w:tc>
        <w:tc>
          <w:tcPr>
            <w:tcW w:w="1040" w:type="dxa"/>
            <w:tcBorders>
              <w:right w:val="single" w:sz="8" w:space="0" w:color="auto"/>
            </w:tcBorders>
            <w:vAlign w:val="bottom"/>
          </w:tcPr>
          <w:p w14:paraId="2EE81C1B" w14:textId="77777777" w:rsidR="001B36D2" w:rsidRDefault="001B36D2">
            <w:pPr>
              <w:rPr>
                <w:sz w:val="15"/>
                <w:szCs w:val="15"/>
              </w:rPr>
            </w:pPr>
          </w:p>
        </w:tc>
        <w:tc>
          <w:tcPr>
            <w:tcW w:w="1800" w:type="dxa"/>
            <w:tcBorders>
              <w:right w:val="single" w:sz="8" w:space="0" w:color="auto"/>
            </w:tcBorders>
            <w:vAlign w:val="bottom"/>
          </w:tcPr>
          <w:p w14:paraId="198AFDF2" w14:textId="77777777" w:rsidR="001B36D2" w:rsidRDefault="001B36D2">
            <w:pPr>
              <w:rPr>
                <w:sz w:val="15"/>
                <w:szCs w:val="15"/>
              </w:rPr>
            </w:pPr>
          </w:p>
        </w:tc>
      </w:tr>
      <w:tr w:rsidR="001B36D2" w14:paraId="28B03340" w14:textId="77777777">
        <w:trPr>
          <w:trHeight w:val="186"/>
        </w:trPr>
        <w:tc>
          <w:tcPr>
            <w:tcW w:w="640" w:type="dxa"/>
            <w:tcBorders>
              <w:left w:val="single" w:sz="8" w:space="0" w:color="auto"/>
              <w:bottom w:val="single" w:sz="8" w:space="0" w:color="auto"/>
              <w:right w:val="single" w:sz="8" w:space="0" w:color="auto"/>
            </w:tcBorders>
            <w:vAlign w:val="bottom"/>
          </w:tcPr>
          <w:p w14:paraId="2E902CF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C19DE83"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377A3F2D" w14:textId="77777777" w:rsidR="001B36D2" w:rsidRDefault="001B36D2">
            <w:pPr>
              <w:rPr>
                <w:sz w:val="16"/>
                <w:szCs w:val="16"/>
              </w:rPr>
            </w:pPr>
          </w:p>
        </w:tc>
        <w:tc>
          <w:tcPr>
            <w:tcW w:w="1040" w:type="dxa"/>
            <w:tcBorders>
              <w:right w:val="single" w:sz="8" w:space="0" w:color="auto"/>
            </w:tcBorders>
            <w:vAlign w:val="bottom"/>
          </w:tcPr>
          <w:p w14:paraId="67D6774A" w14:textId="77777777" w:rsidR="001B36D2" w:rsidRDefault="001B36D2">
            <w:pPr>
              <w:rPr>
                <w:sz w:val="16"/>
                <w:szCs w:val="16"/>
              </w:rPr>
            </w:pPr>
          </w:p>
        </w:tc>
        <w:tc>
          <w:tcPr>
            <w:tcW w:w="1800" w:type="dxa"/>
            <w:tcBorders>
              <w:right w:val="single" w:sz="8" w:space="0" w:color="auto"/>
            </w:tcBorders>
            <w:vAlign w:val="bottom"/>
          </w:tcPr>
          <w:p w14:paraId="29AB38D6" w14:textId="77777777" w:rsidR="001B36D2" w:rsidRDefault="001B36D2">
            <w:pPr>
              <w:rPr>
                <w:sz w:val="16"/>
                <w:szCs w:val="16"/>
              </w:rPr>
            </w:pPr>
          </w:p>
        </w:tc>
      </w:tr>
      <w:tr w:rsidR="001B36D2" w14:paraId="64B0101F" w14:textId="77777777">
        <w:trPr>
          <w:trHeight w:val="182"/>
        </w:trPr>
        <w:tc>
          <w:tcPr>
            <w:tcW w:w="640" w:type="dxa"/>
            <w:tcBorders>
              <w:left w:val="single" w:sz="8" w:space="0" w:color="auto"/>
              <w:bottom w:val="single" w:sz="8" w:space="0" w:color="auto"/>
              <w:right w:val="single" w:sz="8" w:space="0" w:color="auto"/>
            </w:tcBorders>
            <w:vAlign w:val="bottom"/>
          </w:tcPr>
          <w:p w14:paraId="0AAAD8FF" w14:textId="77777777" w:rsidR="001B36D2" w:rsidRDefault="009229BF">
            <w:pPr>
              <w:spacing w:line="160" w:lineRule="exact"/>
              <w:ind w:left="80"/>
              <w:rPr>
                <w:sz w:val="20"/>
                <w:szCs w:val="20"/>
              </w:rPr>
            </w:pPr>
            <w:r>
              <w:rPr>
                <w:rFonts w:eastAsia="Times New Roman"/>
                <w:sz w:val="14"/>
                <w:szCs w:val="14"/>
              </w:rPr>
              <w:t>8. 21</w:t>
            </w:r>
          </w:p>
        </w:tc>
        <w:tc>
          <w:tcPr>
            <w:tcW w:w="1640" w:type="dxa"/>
            <w:tcBorders>
              <w:bottom w:val="single" w:sz="8" w:space="0" w:color="auto"/>
              <w:right w:val="single" w:sz="8" w:space="0" w:color="auto"/>
            </w:tcBorders>
            <w:vAlign w:val="bottom"/>
          </w:tcPr>
          <w:p w14:paraId="575371B2" w14:textId="77777777" w:rsidR="001B36D2" w:rsidRDefault="009229BF">
            <w:pPr>
              <w:spacing w:line="180"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373DA94F" w14:textId="77777777" w:rsidR="001B36D2" w:rsidRDefault="009229BF">
            <w:pPr>
              <w:spacing w:line="180" w:lineRule="exact"/>
              <w:ind w:left="80"/>
              <w:rPr>
                <w:sz w:val="20"/>
                <w:szCs w:val="20"/>
              </w:rPr>
            </w:pPr>
            <w:r>
              <w:rPr>
                <w:rFonts w:eastAsia="Times New Roman"/>
                <w:sz w:val="16"/>
                <w:szCs w:val="16"/>
              </w:rPr>
              <w:t>Kinder — und Jugendheilkunde</w:t>
            </w:r>
          </w:p>
        </w:tc>
        <w:tc>
          <w:tcPr>
            <w:tcW w:w="1040" w:type="dxa"/>
            <w:tcBorders>
              <w:right w:val="single" w:sz="8" w:space="0" w:color="auto"/>
            </w:tcBorders>
            <w:vAlign w:val="bottom"/>
          </w:tcPr>
          <w:p w14:paraId="539507E7" w14:textId="77777777" w:rsidR="001B36D2" w:rsidRDefault="001B36D2">
            <w:pPr>
              <w:rPr>
                <w:sz w:val="15"/>
                <w:szCs w:val="15"/>
              </w:rPr>
            </w:pPr>
          </w:p>
        </w:tc>
        <w:tc>
          <w:tcPr>
            <w:tcW w:w="1800" w:type="dxa"/>
            <w:tcBorders>
              <w:right w:val="single" w:sz="8" w:space="0" w:color="auto"/>
            </w:tcBorders>
            <w:vAlign w:val="bottom"/>
          </w:tcPr>
          <w:p w14:paraId="175CF858" w14:textId="77777777" w:rsidR="001B36D2" w:rsidRDefault="001B36D2">
            <w:pPr>
              <w:rPr>
                <w:sz w:val="15"/>
                <w:szCs w:val="15"/>
              </w:rPr>
            </w:pPr>
          </w:p>
        </w:tc>
      </w:tr>
      <w:tr w:rsidR="001B36D2" w14:paraId="29EB40E2" w14:textId="77777777">
        <w:trPr>
          <w:trHeight w:val="180"/>
        </w:trPr>
        <w:tc>
          <w:tcPr>
            <w:tcW w:w="640" w:type="dxa"/>
            <w:tcBorders>
              <w:left w:val="single" w:sz="8" w:space="0" w:color="auto"/>
              <w:bottom w:val="single" w:sz="8" w:space="0" w:color="auto"/>
              <w:right w:val="single" w:sz="8" w:space="0" w:color="auto"/>
            </w:tcBorders>
            <w:vAlign w:val="bottom"/>
          </w:tcPr>
          <w:p w14:paraId="51677264" w14:textId="77777777" w:rsidR="001B36D2" w:rsidRDefault="009229BF">
            <w:pPr>
              <w:spacing w:line="158" w:lineRule="exact"/>
              <w:ind w:left="80"/>
              <w:rPr>
                <w:sz w:val="20"/>
                <w:szCs w:val="20"/>
              </w:rPr>
            </w:pPr>
            <w:r>
              <w:rPr>
                <w:rFonts w:eastAsia="Times New Roman"/>
                <w:sz w:val="14"/>
                <w:szCs w:val="14"/>
              </w:rPr>
              <w:t>8. 22</w:t>
            </w:r>
          </w:p>
        </w:tc>
        <w:tc>
          <w:tcPr>
            <w:tcW w:w="1640" w:type="dxa"/>
            <w:tcBorders>
              <w:bottom w:val="single" w:sz="8" w:space="0" w:color="auto"/>
              <w:right w:val="single" w:sz="8" w:space="0" w:color="auto"/>
            </w:tcBorders>
            <w:vAlign w:val="bottom"/>
          </w:tcPr>
          <w:p w14:paraId="089C4D35"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6F4AACCA" w14:textId="77777777" w:rsidR="001B36D2" w:rsidRDefault="009229BF">
            <w:pPr>
              <w:spacing w:line="178" w:lineRule="exact"/>
              <w:ind w:left="80"/>
              <w:rPr>
                <w:sz w:val="20"/>
                <w:szCs w:val="20"/>
              </w:rPr>
            </w:pPr>
            <w:r>
              <w:rPr>
                <w:rFonts w:eastAsia="Times New Roman"/>
                <w:sz w:val="16"/>
                <w:szCs w:val="16"/>
              </w:rPr>
              <w:t>Pediatrie</w:t>
            </w:r>
          </w:p>
        </w:tc>
        <w:tc>
          <w:tcPr>
            <w:tcW w:w="1040" w:type="dxa"/>
            <w:tcBorders>
              <w:right w:val="single" w:sz="8" w:space="0" w:color="auto"/>
            </w:tcBorders>
            <w:vAlign w:val="bottom"/>
          </w:tcPr>
          <w:p w14:paraId="1ED3A69D" w14:textId="77777777" w:rsidR="001B36D2" w:rsidRDefault="001B36D2">
            <w:pPr>
              <w:rPr>
                <w:sz w:val="15"/>
                <w:szCs w:val="15"/>
              </w:rPr>
            </w:pPr>
          </w:p>
        </w:tc>
        <w:tc>
          <w:tcPr>
            <w:tcW w:w="1800" w:type="dxa"/>
            <w:tcBorders>
              <w:right w:val="single" w:sz="8" w:space="0" w:color="auto"/>
            </w:tcBorders>
            <w:vAlign w:val="bottom"/>
          </w:tcPr>
          <w:p w14:paraId="38AB97CC" w14:textId="77777777" w:rsidR="001B36D2" w:rsidRDefault="001B36D2">
            <w:pPr>
              <w:rPr>
                <w:sz w:val="15"/>
                <w:szCs w:val="15"/>
              </w:rPr>
            </w:pPr>
          </w:p>
        </w:tc>
      </w:tr>
      <w:tr w:rsidR="001B36D2" w14:paraId="7C209976" w14:textId="77777777">
        <w:trPr>
          <w:trHeight w:val="180"/>
        </w:trPr>
        <w:tc>
          <w:tcPr>
            <w:tcW w:w="640" w:type="dxa"/>
            <w:tcBorders>
              <w:left w:val="single" w:sz="8" w:space="0" w:color="auto"/>
              <w:bottom w:val="single" w:sz="8" w:space="0" w:color="auto"/>
              <w:right w:val="single" w:sz="8" w:space="0" w:color="auto"/>
            </w:tcBorders>
            <w:vAlign w:val="bottom"/>
          </w:tcPr>
          <w:p w14:paraId="4124D46D" w14:textId="77777777" w:rsidR="001B36D2" w:rsidRDefault="009229BF">
            <w:pPr>
              <w:spacing w:line="158" w:lineRule="exact"/>
              <w:ind w:left="80"/>
              <w:rPr>
                <w:sz w:val="20"/>
                <w:szCs w:val="20"/>
              </w:rPr>
            </w:pPr>
            <w:r>
              <w:rPr>
                <w:rFonts w:eastAsia="Times New Roman"/>
                <w:sz w:val="14"/>
                <w:szCs w:val="14"/>
              </w:rPr>
              <w:t>8. 23</w:t>
            </w:r>
          </w:p>
        </w:tc>
        <w:tc>
          <w:tcPr>
            <w:tcW w:w="1640" w:type="dxa"/>
            <w:tcBorders>
              <w:bottom w:val="single" w:sz="8" w:space="0" w:color="auto"/>
              <w:right w:val="single" w:sz="8" w:space="0" w:color="auto"/>
            </w:tcBorders>
            <w:vAlign w:val="bottom"/>
          </w:tcPr>
          <w:p w14:paraId="3CF62786"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4A5715EC" w14:textId="77777777" w:rsidR="001B36D2" w:rsidRDefault="009229BF">
            <w:pPr>
              <w:spacing w:line="178" w:lineRule="exact"/>
              <w:ind w:left="80"/>
              <w:rPr>
                <w:sz w:val="20"/>
                <w:szCs w:val="20"/>
              </w:rPr>
            </w:pPr>
            <w:r>
              <w:rPr>
                <w:rFonts w:eastAsia="Times New Roman"/>
                <w:sz w:val="16"/>
                <w:szCs w:val="16"/>
              </w:rPr>
              <w:t>Pediatrija</w:t>
            </w:r>
          </w:p>
        </w:tc>
        <w:tc>
          <w:tcPr>
            <w:tcW w:w="1040" w:type="dxa"/>
            <w:tcBorders>
              <w:right w:val="single" w:sz="8" w:space="0" w:color="auto"/>
            </w:tcBorders>
            <w:vAlign w:val="bottom"/>
          </w:tcPr>
          <w:p w14:paraId="09F0DB33" w14:textId="77777777" w:rsidR="001B36D2" w:rsidRDefault="001B36D2">
            <w:pPr>
              <w:rPr>
                <w:sz w:val="15"/>
                <w:szCs w:val="15"/>
              </w:rPr>
            </w:pPr>
          </w:p>
        </w:tc>
        <w:tc>
          <w:tcPr>
            <w:tcW w:w="1800" w:type="dxa"/>
            <w:tcBorders>
              <w:right w:val="single" w:sz="8" w:space="0" w:color="auto"/>
            </w:tcBorders>
            <w:vAlign w:val="bottom"/>
          </w:tcPr>
          <w:p w14:paraId="7815EC8B" w14:textId="77777777" w:rsidR="001B36D2" w:rsidRDefault="001B36D2">
            <w:pPr>
              <w:rPr>
                <w:sz w:val="15"/>
                <w:szCs w:val="15"/>
              </w:rPr>
            </w:pPr>
          </w:p>
        </w:tc>
      </w:tr>
      <w:tr w:rsidR="001B36D2" w14:paraId="58AE432A" w14:textId="77777777">
        <w:trPr>
          <w:trHeight w:val="182"/>
        </w:trPr>
        <w:tc>
          <w:tcPr>
            <w:tcW w:w="640" w:type="dxa"/>
            <w:tcBorders>
              <w:left w:val="single" w:sz="8" w:space="0" w:color="auto"/>
              <w:bottom w:val="single" w:sz="8" w:space="0" w:color="auto"/>
              <w:right w:val="single" w:sz="8" w:space="0" w:color="auto"/>
            </w:tcBorders>
            <w:vAlign w:val="bottom"/>
          </w:tcPr>
          <w:p w14:paraId="09AC4592" w14:textId="77777777" w:rsidR="001B36D2" w:rsidRDefault="009229BF">
            <w:pPr>
              <w:spacing w:line="160" w:lineRule="exact"/>
              <w:ind w:left="80"/>
              <w:rPr>
                <w:sz w:val="20"/>
                <w:szCs w:val="20"/>
              </w:rPr>
            </w:pPr>
            <w:r>
              <w:rPr>
                <w:rFonts w:eastAsia="Times New Roman"/>
                <w:sz w:val="14"/>
                <w:szCs w:val="14"/>
              </w:rPr>
              <w:t>8. 24</w:t>
            </w:r>
          </w:p>
        </w:tc>
        <w:tc>
          <w:tcPr>
            <w:tcW w:w="1640" w:type="dxa"/>
            <w:tcBorders>
              <w:bottom w:val="single" w:sz="8" w:space="0" w:color="auto"/>
              <w:right w:val="single" w:sz="8" w:space="0" w:color="auto"/>
            </w:tcBorders>
            <w:vAlign w:val="bottom"/>
          </w:tcPr>
          <w:p w14:paraId="30F5B5B3" w14:textId="77777777" w:rsidR="001B36D2" w:rsidRDefault="009229BF">
            <w:pPr>
              <w:spacing w:line="180"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5D486EB0" w14:textId="77777777" w:rsidR="001B36D2" w:rsidRDefault="009229BF">
            <w:pPr>
              <w:spacing w:line="180" w:lineRule="exact"/>
              <w:ind w:left="80"/>
              <w:rPr>
                <w:sz w:val="20"/>
                <w:szCs w:val="20"/>
              </w:rPr>
            </w:pPr>
            <w:r>
              <w:rPr>
                <w:rFonts w:eastAsia="Times New Roman"/>
                <w:sz w:val="16"/>
                <w:szCs w:val="16"/>
              </w:rPr>
              <w:t>Pediatría y sus áreas específicas</w:t>
            </w:r>
          </w:p>
        </w:tc>
        <w:tc>
          <w:tcPr>
            <w:tcW w:w="1040" w:type="dxa"/>
            <w:tcBorders>
              <w:right w:val="single" w:sz="8" w:space="0" w:color="auto"/>
            </w:tcBorders>
            <w:vAlign w:val="bottom"/>
          </w:tcPr>
          <w:p w14:paraId="3ECB4DE6" w14:textId="77777777" w:rsidR="001B36D2" w:rsidRDefault="001B36D2">
            <w:pPr>
              <w:rPr>
                <w:sz w:val="15"/>
                <w:szCs w:val="15"/>
              </w:rPr>
            </w:pPr>
          </w:p>
        </w:tc>
        <w:tc>
          <w:tcPr>
            <w:tcW w:w="1800" w:type="dxa"/>
            <w:tcBorders>
              <w:right w:val="single" w:sz="8" w:space="0" w:color="auto"/>
            </w:tcBorders>
            <w:vAlign w:val="bottom"/>
          </w:tcPr>
          <w:p w14:paraId="187842FB" w14:textId="77777777" w:rsidR="001B36D2" w:rsidRDefault="001B36D2">
            <w:pPr>
              <w:rPr>
                <w:sz w:val="15"/>
                <w:szCs w:val="15"/>
              </w:rPr>
            </w:pPr>
          </w:p>
        </w:tc>
      </w:tr>
      <w:tr w:rsidR="001B36D2" w14:paraId="5333934E" w14:textId="77777777">
        <w:trPr>
          <w:trHeight w:val="180"/>
        </w:trPr>
        <w:tc>
          <w:tcPr>
            <w:tcW w:w="640" w:type="dxa"/>
            <w:tcBorders>
              <w:left w:val="single" w:sz="8" w:space="0" w:color="auto"/>
              <w:bottom w:val="single" w:sz="8" w:space="0" w:color="auto"/>
              <w:right w:val="single" w:sz="8" w:space="0" w:color="auto"/>
            </w:tcBorders>
            <w:vAlign w:val="bottom"/>
          </w:tcPr>
          <w:p w14:paraId="30539400" w14:textId="77777777" w:rsidR="001B36D2" w:rsidRDefault="009229BF">
            <w:pPr>
              <w:spacing w:line="158" w:lineRule="exact"/>
              <w:ind w:left="80"/>
              <w:rPr>
                <w:sz w:val="20"/>
                <w:szCs w:val="20"/>
              </w:rPr>
            </w:pPr>
            <w:r>
              <w:rPr>
                <w:rFonts w:eastAsia="Times New Roman"/>
                <w:sz w:val="14"/>
                <w:szCs w:val="14"/>
              </w:rPr>
              <w:t>8. 25</w:t>
            </w:r>
          </w:p>
        </w:tc>
        <w:tc>
          <w:tcPr>
            <w:tcW w:w="1640" w:type="dxa"/>
            <w:tcBorders>
              <w:bottom w:val="single" w:sz="8" w:space="0" w:color="auto"/>
              <w:right w:val="single" w:sz="8" w:space="0" w:color="auto"/>
            </w:tcBorders>
            <w:vAlign w:val="bottom"/>
          </w:tcPr>
          <w:p w14:paraId="11619381"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6764649F" w14:textId="77777777" w:rsidR="001B36D2" w:rsidRDefault="009229BF">
            <w:pPr>
              <w:spacing w:line="178" w:lineRule="exact"/>
              <w:ind w:left="80"/>
              <w:rPr>
                <w:sz w:val="20"/>
                <w:szCs w:val="20"/>
              </w:rPr>
            </w:pPr>
            <w:r>
              <w:rPr>
                <w:rFonts w:eastAsia="Times New Roman"/>
                <w:sz w:val="16"/>
                <w:szCs w:val="16"/>
              </w:rPr>
              <w:t>Barn- och ungdomsmedicin</w:t>
            </w:r>
          </w:p>
        </w:tc>
        <w:tc>
          <w:tcPr>
            <w:tcW w:w="1040" w:type="dxa"/>
            <w:tcBorders>
              <w:right w:val="single" w:sz="8" w:space="0" w:color="auto"/>
            </w:tcBorders>
            <w:vAlign w:val="bottom"/>
          </w:tcPr>
          <w:p w14:paraId="117520C6" w14:textId="77777777" w:rsidR="001B36D2" w:rsidRDefault="001B36D2">
            <w:pPr>
              <w:rPr>
                <w:sz w:val="15"/>
                <w:szCs w:val="15"/>
              </w:rPr>
            </w:pPr>
          </w:p>
        </w:tc>
        <w:tc>
          <w:tcPr>
            <w:tcW w:w="1800" w:type="dxa"/>
            <w:tcBorders>
              <w:right w:val="single" w:sz="8" w:space="0" w:color="auto"/>
            </w:tcBorders>
            <w:vAlign w:val="bottom"/>
          </w:tcPr>
          <w:p w14:paraId="55770CD1" w14:textId="77777777" w:rsidR="001B36D2" w:rsidRDefault="001B36D2">
            <w:pPr>
              <w:rPr>
                <w:sz w:val="15"/>
                <w:szCs w:val="15"/>
              </w:rPr>
            </w:pPr>
          </w:p>
        </w:tc>
      </w:tr>
      <w:tr w:rsidR="001B36D2" w14:paraId="70C67260" w14:textId="77777777">
        <w:trPr>
          <w:trHeight w:val="182"/>
        </w:trPr>
        <w:tc>
          <w:tcPr>
            <w:tcW w:w="640" w:type="dxa"/>
            <w:tcBorders>
              <w:left w:val="single" w:sz="8" w:space="0" w:color="auto"/>
              <w:bottom w:val="single" w:sz="8" w:space="0" w:color="auto"/>
              <w:right w:val="single" w:sz="8" w:space="0" w:color="auto"/>
            </w:tcBorders>
            <w:vAlign w:val="bottom"/>
          </w:tcPr>
          <w:p w14:paraId="7CA6E7F5" w14:textId="77777777" w:rsidR="001B36D2" w:rsidRDefault="009229BF">
            <w:pPr>
              <w:spacing w:line="160" w:lineRule="exact"/>
              <w:ind w:left="80"/>
              <w:rPr>
                <w:sz w:val="20"/>
                <w:szCs w:val="20"/>
              </w:rPr>
            </w:pPr>
            <w:r>
              <w:rPr>
                <w:rFonts w:eastAsia="Times New Roman"/>
                <w:sz w:val="14"/>
                <w:szCs w:val="14"/>
              </w:rPr>
              <w:t>8. 26</w:t>
            </w:r>
          </w:p>
        </w:tc>
        <w:tc>
          <w:tcPr>
            <w:tcW w:w="1640" w:type="dxa"/>
            <w:tcBorders>
              <w:bottom w:val="single" w:sz="8" w:space="0" w:color="auto"/>
              <w:right w:val="single" w:sz="8" w:space="0" w:color="auto"/>
            </w:tcBorders>
            <w:vAlign w:val="bottom"/>
          </w:tcPr>
          <w:p w14:paraId="2A1D8CEE" w14:textId="77777777" w:rsidR="001B36D2" w:rsidRDefault="009229BF">
            <w:pPr>
              <w:spacing w:line="180"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4AB441BB" w14:textId="77777777" w:rsidR="001B36D2" w:rsidRDefault="009229BF">
            <w:pPr>
              <w:spacing w:line="180" w:lineRule="exact"/>
              <w:ind w:left="80"/>
              <w:rPr>
                <w:sz w:val="20"/>
                <w:szCs w:val="20"/>
              </w:rPr>
            </w:pPr>
            <w:r>
              <w:rPr>
                <w:rFonts w:eastAsia="Times New Roman"/>
                <w:sz w:val="16"/>
                <w:szCs w:val="16"/>
              </w:rPr>
              <w:t>Pediatria</w:t>
            </w:r>
          </w:p>
        </w:tc>
        <w:tc>
          <w:tcPr>
            <w:tcW w:w="1040" w:type="dxa"/>
            <w:tcBorders>
              <w:right w:val="single" w:sz="8" w:space="0" w:color="auto"/>
            </w:tcBorders>
            <w:vAlign w:val="bottom"/>
          </w:tcPr>
          <w:p w14:paraId="004A706A" w14:textId="77777777" w:rsidR="001B36D2" w:rsidRDefault="001B36D2">
            <w:pPr>
              <w:rPr>
                <w:sz w:val="15"/>
                <w:szCs w:val="15"/>
              </w:rPr>
            </w:pPr>
          </w:p>
        </w:tc>
        <w:tc>
          <w:tcPr>
            <w:tcW w:w="1800" w:type="dxa"/>
            <w:tcBorders>
              <w:right w:val="single" w:sz="8" w:space="0" w:color="auto"/>
            </w:tcBorders>
            <w:vAlign w:val="bottom"/>
          </w:tcPr>
          <w:p w14:paraId="42C73EF1" w14:textId="77777777" w:rsidR="001B36D2" w:rsidRDefault="001B36D2">
            <w:pPr>
              <w:rPr>
                <w:sz w:val="15"/>
                <w:szCs w:val="15"/>
              </w:rPr>
            </w:pPr>
          </w:p>
        </w:tc>
      </w:tr>
      <w:tr w:rsidR="001B36D2" w14:paraId="70761594" w14:textId="77777777">
        <w:trPr>
          <w:trHeight w:val="178"/>
        </w:trPr>
        <w:tc>
          <w:tcPr>
            <w:tcW w:w="640" w:type="dxa"/>
            <w:tcBorders>
              <w:left w:val="single" w:sz="8" w:space="0" w:color="auto"/>
              <w:right w:val="single" w:sz="8" w:space="0" w:color="auto"/>
            </w:tcBorders>
            <w:vAlign w:val="bottom"/>
          </w:tcPr>
          <w:p w14:paraId="081EB867" w14:textId="77777777" w:rsidR="001B36D2" w:rsidRDefault="009229BF">
            <w:pPr>
              <w:spacing w:line="158" w:lineRule="exact"/>
              <w:ind w:left="80"/>
              <w:rPr>
                <w:sz w:val="20"/>
                <w:szCs w:val="20"/>
              </w:rPr>
            </w:pPr>
            <w:r>
              <w:rPr>
                <w:rFonts w:eastAsia="Times New Roman"/>
                <w:sz w:val="14"/>
                <w:szCs w:val="14"/>
              </w:rPr>
              <w:t>8. 27</w:t>
            </w:r>
          </w:p>
        </w:tc>
        <w:tc>
          <w:tcPr>
            <w:tcW w:w="1640" w:type="dxa"/>
            <w:tcBorders>
              <w:right w:val="single" w:sz="8" w:space="0" w:color="auto"/>
            </w:tcBorders>
            <w:vAlign w:val="bottom"/>
          </w:tcPr>
          <w:p w14:paraId="1D94EDB5"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75700B9F" w14:textId="77777777" w:rsidR="001B36D2" w:rsidRDefault="009229BF">
            <w:pPr>
              <w:spacing w:line="178" w:lineRule="exact"/>
              <w:ind w:left="80"/>
              <w:rPr>
                <w:sz w:val="20"/>
                <w:szCs w:val="20"/>
              </w:rPr>
            </w:pPr>
            <w:r>
              <w:rPr>
                <w:rFonts w:eastAsia="Times New Roman"/>
                <w:sz w:val="16"/>
                <w:szCs w:val="16"/>
              </w:rPr>
              <w:t>Paediatrics</w:t>
            </w:r>
          </w:p>
        </w:tc>
        <w:tc>
          <w:tcPr>
            <w:tcW w:w="1040" w:type="dxa"/>
            <w:tcBorders>
              <w:right w:val="single" w:sz="8" w:space="0" w:color="auto"/>
            </w:tcBorders>
            <w:vAlign w:val="bottom"/>
          </w:tcPr>
          <w:p w14:paraId="667ACEEA" w14:textId="77777777" w:rsidR="001B36D2" w:rsidRDefault="001B36D2">
            <w:pPr>
              <w:rPr>
                <w:sz w:val="15"/>
                <w:szCs w:val="15"/>
              </w:rPr>
            </w:pPr>
          </w:p>
        </w:tc>
        <w:tc>
          <w:tcPr>
            <w:tcW w:w="1800" w:type="dxa"/>
            <w:tcBorders>
              <w:right w:val="single" w:sz="8" w:space="0" w:color="auto"/>
            </w:tcBorders>
            <w:vAlign w:val="bottom"/>
          </w:tcPr>
          <w:p w14:paraId="1060E677" w14:textId="77777777" w:rsidR="001B36D2" w:rsidRDefault="001B36D2">
            <w:pPr>
              <w:rPr>
                <w:sz w:val="15"/>
                <w:szCs w:val="15"/>
              </w:rPr>
            </w:pPr>
          </w:p>
        </w:tc>
      </w:tr>
      <w:tr w:rsidR="001B36D2" w14:paraId="758D352C" w14:textId="77777777">
        <w:trPr>
          <w:trHeight w:val="186"/>
        </w:trPr>
        <w:tc>
          <w:tcPr>
            <w:tcW w:w="640" w:type="dxa"/>
            <w:tcBorders>
              <w:left w:val="single" w:sz="8" w:space="0" w:color="auto"/>
              <w:bottom w:val="single" w:sz="8" w:space="0" w:color="auto"/>
              <w:right w:val="single" w:sz="8" w:space="0" w:color="auto"/>
            </w:tcBorders>
            <w:vAlign w:val="bottom"/>
          </w:tcPr>
          <w:p w14:paraId="7D26D15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53ACDB3"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4BF2420A" w14:textId="77777777" w:rsidR="001B36D2" w:rsidRDefault="001B36D2">
            <w:pPr>
              <w:rPr>
                <w:sz w:val="16"/>
                <w:szCs w:val="16"/>
              </w:rPr>
            </w:pPr>
          </w:p>
        </w:tc>
        <w:tc>
          <w:tcPr>
            <w:tcW w:w="1040" w:type="dxa"/>
            <w:tcBorders>
              <w:right w:val="single" w:sz="8" w:space="0" w:color="auto"/>
            </w:tcBorders>
            <w:vAlign w:val="bottom"/>
          </w:tcPr>
          <w:p w14:paraId="27DC56B2" w14:textId="77777777" w:rsidR="001B36D2" w:rsidRDefault="001B36D2">
            <w:pPr>
              <w:rPr>
                <w:sz w:val="16"/>
                <w:szCs w:val="16"/>
              </w:rPr>
            </w:pPr>
          </w:p>
        </w:tc>
        <w:tc>
          <w:tcPr>
            <w:tcW w:w="1800" w:type="dxa"/>
            <w:tcBorders>
              <w:right w:val="single" w:sz="8" w:space="0" w:color="auto"/>
            </w:tcBorders>
            <w:vAlign w:val="bottom"/>
          </w:tcPr>
          <w:p w14:paraId="4AF6B511" w14:textId="77777777" w:rsidR="001B36D2" w:rsidRDefault="001B36D2">
            <w:pPr>
              <w:rPr>
                <w:sz w:val="16"/>
                <w:szCs w:val="16"/>
              </w:rPr>
            </w:pPr>
          </w:p>
        </w:tc>
      </w:tr>
      <w:tr w:rsidR="001B36D2" w14:paraId="0CE2A022" w14:textId="77777777">
        <w:trPr>
          <w:trHeight w:val="180"/>
        </w:trPr>
        <w:tc>
          <w:tcPr>
            <w:tcW w:w="640" w:type="dxa"/>
            <w:tcBorders>
              <w:left w:val="single" w:sz="8" w:space="0" w:color="auto"/>
              <w:bottom w:val="single" w:sz="8" w:space="0" w:color="auto"/>
              <w:right w:val="single" w:sz="8" w:space="0" w:color="auto"/>
            </w:tcBorders>
            <w:vAlign w:val="bottom"/>
          </w:tcPr>
          <w:p w14:paraId="453DDDAF" w14:textId="77777777" w:rsidR="001B36D2" w:rsidRDefault="009229BF">
            <w:pPr>
              <w:spacing w:line="158" w:lineRule="exact"/>
              <w:ind w:left="80"/>
              <w:rPr>
                <w:sz w:val="20"/>
                <w:szCs w:val="20"/>
              </w:rPr>
            </w:pPr>
            <w:r>
              <w:rPr>
                <w:rFonts w:eastAsia="Times New Roman"/>
                <w:sz w:val="14"/>
                <w:szCs w:val="14"/>
              </w:rPr>
              <w:t>8. 28</w:t>
            </w:r>
          </w:p>
        </w:tc>
        <w:tc>
          <w:tcPr>
            <w:tcW w:w="1640" w:type="dxa"/>
            <w:tcBorders>
              <w:bottom w:val="single" w:sz="8" w:space="0" w:color="auto"/>
              <w:right w:val="single" w:sz="8" w:space="0" w:color="auto"/>
            </w:tcBorders>
            <w:vAlign w:val="bottom"/>
          </w:tcPr>
          <w:p w14:paraId="716E506C"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301034E0" w14:textId="77777777" w:rsidR="001B36D2" w:rsidRDefault="009229BF">
            <w:pPr>
              <w:spacing w:line="178" w:lineRule="exact"/>
              <w:ind w:left="80"/>
              <w:rPr>
                <w:sz w:val="20"/>
                <w:szCs w:val="20"/>
              </w:rPr>
            </w:pPr>
            <w:r>
              <w:rPr>
                <w:rFonts w:eastAsia="Times New Roman"/>
                <w:sz w:val="16"/>
                <w:szCs w:val="16"/>
              </w:rPr>
              <w:t>Barnalækningar</w:t>
            </w:r>
          </w:p>
        </w:tc>
        <w:tc>
          <w:tcPr>
            <w:tcW w:w="1040" w:type="dxa"/>
            <w:tcBorders>
              <w:right w:val="single" w:sz="8" w:space="0" w:color="auto"/>
            </w:tcBorders>
            <w:vAlign w:val="bottom"/>
          </w:tcPr>
          <w:p w14:paraId="78C92FBE" w14:textId="77777777" w:rsidR="001B36D2" w:rsidRDefault="001B36D2">
            <w:pPr>
              <w:rPr>
                <w:sz w:val="15"/>
                <w:szCs w:val="15"/>
              </w:rPr>
            </w:pPr>
          </w:p>
        </w:tc>
        <w:tc>
          <w:tcPr>
            <w:tcW w:w="1800" w:type="dxa"/>
            <w:tcBorders>
              <w:right w:val="single" w:sz="8" w:space="0" w:color="auto"/>
            </w:tcBorders>
            <w:vAlign w:val="bottom"/>
          </w:tcPr>
          <w:p w14:paraId="593978F8" w14:textId="77777777" w:rsidR="001B36D2" w:rsidRDefault="001B36D2">
            <w:pPr>
              <w:rPr>
                <w:sz w:val="15"/>
                <w:szCs w:val="15"/>
              </w:rPr>
            </w:pPr>
          </w:p>
        </w:tc>
      </w:tr>
      <w:tr w:rsidR="001B36D2" w14:paraId="73A7CB6F" w14:textId="77777777">
        <w:trPr>
          <w:trHeight w:val="180"/>
        </w:trPr>
        <w:tc>
          <w:tcPr>
            <w:tcW w:w="640" w:type="dxa"/>
            <w:tcBorders>
              <w:left w:val="single" w:sz="8" w:space="0" w:color="auto"/>
              <w:right w:val="single" w:sz="8" w:space="0" w:color="auto"/>
            </w:tcBorders>
            <w:vAlign w:val="bottom"/>
          </w:tcPr>
          <w:p w14:paraId="6D25EA40" w14:textId="77777777" w:rsidR="001B36D2" w:rsidRDefault="009229BF">
            <w:pPr>
              <w:ind w:left="80"/>
              <w:rPr>
                <w:sz w:val="20"/>
                <w:szCs w:val="20"/>
              </w:rPr>
            </w:pPr>
            <w:r>
              <w:rPr>
                <w:rFonts w:eastAsia="Times New Roman"/>
                <w:sz w:val="14"/>
                <w:szCs w:val="14"/>
              </w:rPr>
              <w:t>8. 29</w:t>
            </w:r>
          </w:p>
        </w:tc>
        <w:tc>
          <w:tcPr>
            <w:tcW w:w="1640" w:type="dxa"/>
            <w:tcBorders>
              <w:right w:val="single" w:sz="8" w:space="0" w:color="auto"/>
            </w:tcBorders>
            <w:vAlign w:val="bottom"/>
          </w:tcPr>
          <w:p w14:paraId="62989867" w14:textId="77777777" w:rsidR="001B36D2" w:rsidRDefault="009229BF">
            <w:pPr>
              <w:spacing w:line="181" w:lineRule="exact"/>
              <w:ind w:left="60"/>
              <w:rPr>
                <w:sz w:val="20"/>
                <w:szCs w:val="20"/>
              </w:rPr>
            </w:pPr>
            <w:r>
              <w:rPr>
                <w:rFonts w:eastAsia="Times New Roman"/>
                <w:b/>
                <w:bCs/>
                <w:sz w:val="16"/>
                <w:szCs w:val="16"/>
              </w:rPr>
              <w:t xml:space="preserve">Lichtenštajnsko </w:t>
            </w:r>
            <w:r>
              <w:rPr>
                <w:rFonts w:eastAsia="Times New Roman"/>
                <w:sz w:val="16"/>
                <w:szCs w:val="16"/>
              </w:rPr>
              <w:t>/</w:t>
            </w:r>
          </w:p>
        </w:tc>
        <w:tc>
          <w:tcPr>
            <w:tcW w:w="2640" w:type="dxa"/>
            <w:tcBorders>
              <w:right w:val="single" w:sz="8" w:space="0" w:color="auto"/>
            </w:tcBorders>
            <w:vAlign w:val="bottom"/>
          </w:tcPr>
          <w:p w14:paraId="131B8AB3" w14:textId="77777777" w:rsidR="001B36D2" w:rsidRDefault="009229BF">
            <w:pPr>
              <w:spacing w:line="181" w:lineRule="exact"/>
              <w:ind w:left="80"/>
              <w:rPr>
                <w:sz w:val="20"/>
                <w:szCs w:val="20"/>
              </w:rPr>
            </w:pPr>
            <w:r>
              <w:rPr>
                <w:rFonts w:eastAsia="Times New Roman"/>
                <w:sz w:val="16"/>
                <w:szCs w:val="16"/>
              </w:rPr>
              <w:t>Kinderheilkunde</w:t>
            </w:r>
          </w:p>
        </w:tc>
        <w:tc>
          <w:tcPr>
            <w:tcW w:w="1040" w:type="dxa"/>
            <w:tcBorders>
              <w:right w:val="single" w:sz="8" w:space="0" w:color="auto"/>
            </w:tcBorders>
            <w:vAlign w:val="bottom"/>
          </w:tcPr>
          <w:p w14:paraId="22A4C25B" w14:textId="77777777" w:rsidR="001B36D2" w:rsidRDefault="001B36D2">
            <w:pPr>
              <w:rPr>
                <w:sz w:val="15"/>
                <w:szCs w:val="15"/>
              </w:rPr>
            </w:pPr>
          </w:p>
        </w:tc>
        <w:tc>
          <w:tcPr>
            <w:tcW w:w="1800" w:type="dxa"/>
            <w:tcBorders>
              <w:right w:val="single" w:sz="8" w:space="0" w:color="auto"/>
            </w:tcBorders>
            <w:vAlign w:val="bottom"/>
          </w:tcPr>
          <w:p w14:paraId="25C0E1EB" w14:textId="77777777" w:rsidR="001B36D2" w:rsidRDefault="001B36D2">
            <w:pPr>
              <w:rPr>
                <w:sz w:val="15"/>
                <w:szCs w:val="15"/>
              </w:rPr>
            </w:pPr>
          </w:p>
        </w:tc>
      </w:tr>
      <w:tr w:rsidR="001B36D2" w14:paraId="35711D53" w14:textId="77777777">
        <w:trPr>
          <w:trHeight w:val="186"/>
        </w:trPr>
        <w:tc>
          <w:tcPr>
            <w:tcW w:w="640" w:type="dxa"/>
            <w:tcBorders>
              <w:left w:val="single" w:sz="8" w:space="0" w:color="auto"/>
              <w:bottom w:val="single" w:sz="8" w:space="0" w:color="auto"/>
              <w:right w:val="single" w:sz="8" w:space="0" w:color="auto"/>
            </w:tcBorders>
            <w:vAlign w:val="bottom"/>
          </w:tcPr>
          <w:p w14:paraId="0734641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FF00564" w14:textId="77777777" w:rsidR="001B36D2" w:rsidRDefault="009229BF">
            <w:pPr>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360BBB06" w14:textId="77777777" w:rsidR="001B36D2" w:rsidRDefault="001B36D2">
            <w:pPr>
              <w:rPr>
                <w:sz w:val="16"/>
                <w:szCs w:val="16"/>
              </w:rPr>
            </w:pPr>
          </w:p>
        </w:tc>
        <w:tc>
          <w:tcPr>
            <w:tcW w:w="1040" w:type="dxa"/>
            <w:tcBorders>
              <w:right w:val="single" w:sz="8" w:space="0" w:color="auto"/>
            </w:tcBorders>
            <w:vAlign w:val="bottom"/>
          </w:tcPr>
          <w:p w14:paraId="7B12AC05" w14:textId="77777777" w:rsidR="001B36D2" w:rsidRDefault="001B36D2">
            <w:pPr>
              <w:rPr>
                <w:sz w:val="16"/>
                <w:szCs w:val="16"/>
              </w:rPr>
            </w:pPr>
          </w:p>
        </w:tc>
        <w:tc>
          <w:tcPr>
            <w:tcW w:w="1800" w:type="dxa"/>
            <w:tcBorders>
              <w:right w:val="single" w:sz="8" w:space="0" w:color="auto"/>
            </w:tcBorders>
            <w:vAlign w:val="bottom"/>
          </w:tcPr>
          <w:p w14:paraId="165E29AA" w14:textId="77777777" w:rsidR="001B36D2" w:rsidRDefault="001B36D2">
            <w:pPr>
              <w:rPr>
                <w:sz w:val="16"/>
                <w:szCs w:val="16"/>
              </w:rPr>
            </w:pPr>
          </w:p>
        </w:tc>
      </w:tr>
      <w:tr w:rsidR="001B36D2" w14:paraId="33DC86D6" w14:textId="77777777">
        <w:trPr>
          <w:trHeight w:val="180"/>
        </w:trPr>
        <w:tc>
          <w:tcPr>
            <w:tcW w:w="640" w:type="dxa"/>
            <w:tcBorders>
              <w:left w:val="single" w:sz="8" w:space="0" w:color="auto"/>
              <w:bottom w:val="single" w:sz="8" w:space="0" w:color="auto"/>
              <w:right w:val="single" w:sz="8" w:space="0" w:color="auto"/>
            </w:tcBorders>
            <w:vAlign w:val="bottom"/>
          </w:tcPr>
          <w:p w14:paraId="4F7EC654" w14:textId="77777777" w:rsidR="001B36D2" w:rsidRDefault="009229BF">
            <w:pPr>
              <w:spacing w:line="158" w:lineRule="exact"/>
              <w:ind w:left="80"/>
              <w:rPr>
                <w:sz w:val="20"/>
                <w:szCs w:val="20"/>
              </w:rPr>
            </w:pPr>
            <w:r>
              <w:rPr>
                <w:rFonts w:eastAsia="Times New Roman"/>
                <w:sz w:val="14"/>
                <w:szCs w:val="14"/>
              </w:rPr>
              <w:t>8. 30</w:t>
            </w:r>
          </w:p>
        </w:tc>
        <w:tc>
          <w:tcPr>
            <w:tcW w:w="1640" w:type="dxa"/>
            <w:tcBorders>
              <w:bottom w:val="single" w:sz="8" w:space="0" w:color="auto"/>
              <w:right w:val="single" w:sz="8" w:space="0" w:color="auto"/>
            </w:tcBorders>
            <w:vAlign w:val="bottom"/>
          </w:tcPr>
          <w:p w14:paraId="4D8B61CD"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7733D4C7" w14:textId="77777777" w:rsidR="001B36D2" w:rsidRDefault="009229BF">
            <w:pPr>
              <w:spacing w:line="178" w:lineRule="exact"/>
              <w:ind w:left="80"/>
              <w:rPr>
                <w:sz w:val="20"/>
                <w:szCs w:val="20"/>
              </w:rPr>
            </w:pPr>
            <w:r>
              <w:rPr>
                <w:rFonts w:eastAsia="Times New Roman"/>
                <w:sz w:val="16"/>
                <w:szCs w:val="16"/>
              </w:rPr>
              <w:t>Barnesykdommer</w:t>
            </w:r>
          </w:p>
        </w:tc>
        <w:tc>
          <w:tcPr>
            <w:tcW w:w="1040" w:type="dxa"/>
            <w:tcBorders>
              <w:right w:val="single" w:sz="8" w:space="0" w:color="auto"/>
            </w:tcBorders>
            <w:vAlign w:val="bottom"/>
          </w:tcPr>
          <w:p w14:paraId="1A76D84C" w14:textId="77777777" w:rsidR="001B36D2" w:rsidRDefault="001B36D2">
            <w:pPr>
              <w:rPr>
                <w:sz w:val="15"/>
                <w:szCs w:val="15"/>
              </w:rPr>
            </w:pPr>
          </w:p>
        </w:tc>
        <w:tc>
          <w:tcPr>
            <w:tcW w:w="1800" w:type="dxa"/>
            <w:tcBorders>
              <w:right w:val="single" w:sz="8" w:space="0" w:color="auto"/>
            </w:tcBorders>
            <w:vAlign w:val="bottom"/>
          </w:tcPr>
          <w:p w14:paraId="5C5494C7" w14:textId="77777777" w:rsidR="001B36D2" w:rsidRDefault="001B36D2">
            <w:pPr>
              <w:rPr>
                <w:sz w:val="15"/>
                <w:szCs w:val="15"/>
              </w:rPr>
            </w:pPr>
          </w:p>
        </w:tc>
      </w:tr>
      <w:tr w:rsidR="001B36D2" w14:paraId="5EB4CA1B" w14:textId="77777777">
        <w:trPr>
          <w:trHeight w:val="178"/>
        </w:trPr>
        <w:tc>
          <w:tcPr>
            <w:tcW w:w="640" w:type="dxa"/>
            <w:tcBorders>
              <w:left w:val="single" w:sz="8" w:space="0" w:color="auto"/>
              <w:right w:val="single" w:sz="8" w:space="0" w:color="auto"/>
            </w:tcBorders>
            <w:vAlign w:val="bottom"/>
          </w:tcPr>
          <w:p w14:paraId="2E2D92D7" w14:textId="77777777" w:rsidR="001B36D2" w:rsidRDefault="009229BF">
            <w:pPr>
              <w:spacing w:line="158" w:lineRule="exact"/>
              <w:ind w:left="80"/>
              <w:rPr>
                <w:sz w:val="20"/>
                <w:szCs w:val="20"/>
              </w:rPr>
            </w:pPr>
            <w:r>
              <w:rPr>
                <w:rFonts w:eastAsia="Times New Roman"/>
                <w:sz w:val="14"/>
                <w:szCs w:val="14"/>
              </w:rPr>
              <w:t>8. 31</w:t>
            </w:r>
          </w:p>
        </w:tc>
        <w:tc>
          <w:tcPr>
            <w:tcW w:w="1640" w:type="dxa"/>
            <w:tcBorders>
              <w:right w:val="single" w:sz="8" w:space="0" w:color="auto"/>
            </w:tcBorders>
            <w:vAlign w:val="bottom"/>
          </w:tcPr>
          <w:p w14:paraId="25670671"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7C6EE9B3" w14:textId="77777777" w:rsidR="001B36D2" w:rsidRDefault="009229BF">
            <w:pPr>
              <w:spacing w:line="178" w:lineRule="exact"/>
              <w:ind w:left="80"/>
              <w:rPr>
                <w:sz w:val="20"/>
                <w:szCs w:val="20"/>
              </w:rPr>
            </w:pPr>
            <w:r>
              <w:rPr>
                <w:rFonts w:eastAsia="Times New Roman"/>
                <w:sz w:val="16"/>
                <w:szCs w:val="16"/>
              </w:rPr>
              <w:t>Kinder- und Jugendmedizin</w:t>
            </w:r>
          </w:p>
        </w:tc>
        <w:tc>
          <w:tcPr>
            <w:tcW w:w="1040" w:type="dxa"/>
            <w:tcBorders>
              <w:right w:val="single" w:sz="8" w:space="0" w:color="auto"/>
            </w:tcBorders>
            <w:vAlign w:val="bottom"/>
          </w:tcPr>
          <w:p w14:paraId="46087143" w14:textId="77777777" w:rsidR="001B36D2" w:rsidRDefault="001B36D2">
            <w:pPr>
              <w:rPr>
                <w:sz w:val="15"/>
                <w:szCs w:val="15"/>
              </w:rPr>
            </w:pPr>
          </w:p>
        </w:tc>
        <w:tc>
          <w:tcPr>
            <w:tcW w:w="1800" w:type="dxa"/>
            <w:tcBorders>
              <w:right w:val="single" w:sz="8" w:space="0" w:color="auto"/>
            </w:tcBorders>
            <w:vAlign w:val="bottom"/>
          </w:tcPr>
          <w:p w14:paraId="4CEDED48" w14:textId="77777777" w:rsidR="001B36D2" w:rsidRDefault="001B36D2">
            <w:pPr>
              <w:rPr>
                <w:sz w:val="15"/>
                <w:szCs w:val="15"/>
              </w:rPr>
            </w:pPr>
          </w:p>
        </w:tc>
      </w:tr>
      <w:tr w:rsidR="001B36D2" w14:paraId="4E6AD464" w14:textId="77777777">
        <w:trPr>
          <w:trHeight w:val="184"/>
        </w:trPr>
        <w:tc>
          <w:tcPr>
            <w:tcW w:w="640" w:type="dxa"/>
            <w:tcBorders>
              <w:left w:val="single" w:sz="8" w:space="0" w:color="auto"/>
              <w:right w:val="single" w:sz="8" w:space="0" w:color="auto"/>
            </w:tcBorders>
            <w:vAlign w:val="bottom"/>
          </w:tcPr>
          <w:p w14:paraId="58BA5DAD" w14:textId="77777777" w:rsidR="001B36D2" w:rsidRDefault="001B36D2">
            <w:pPr>
              <w:rPr>
                <w:sz w:val="16"/>
                <w:szCs w:val="16"/>
              </w:rPr>
            </w:pPr>
          </w:p>
        </w:tc>
        <w:tc>
          <w:tcPr>
            <w:tcW w:w="1640" w:type="dxa"/>
            <w:tcBorders>
              <w:right w:val="single" w:sz="8" w:space="0" w:color="auto"/>
            </w:tcBorders>
            <w:vAlign w:val="bottom"/>
          </w:tcPr>
          <w:p w14:paraId="00A896F5"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5EB3F810" w14:textId="77777777" w:rsidR="001B36D2" w:rsidRDefault="009229BF">
            <w:pPr>
              <w:ind w:left="80"/>
              <w:rPr>
                <w:sz w:val="20"/>
                <w:szCs w:val="20"/>
              </w:rPr>
            </w:pPr>
            <w:r>
              <w:rPr>
                <w:rFonts w:eastAsia="Times New Roman"/>
                <w:sz w:val="16"/>
                <w:szCs w:val="16"/>
              </w:rPr>
              <w:t>Pédiatrie</w:t>
            </w:r>
          </w:p>
        </w:tc>
        <w:tc>
          <w:tcPr>
            <w:tcW w:w="1040" w:type="dxa"/>
            <w:tcBorders>
              <w:right w:val="single" w:sz="8" w:space="0" w:color="auto"/>
            </w:tcBorders>
            <w:vAlign w:val="bottom"/>
          </w:tcPr>
          <w:p w14:paraId="39406D75" w14:textId="77777777" w:rsidR="001B36D2" w:rsidRDefault="001B36D2">
            <w:pPr>
              <w:rPr>
                <w:sz w:val="16"/>
                <w:szCs w:val="16"/>
              </w:rPr>
            </w:pPr>
          </w:p>
        </w:tc>
        <w:tc>
          <w:tcPr>
            <w:tcW w:w="1800" w:type="dxa"/>
            <w:tcBorders>
              <w:right w:val="single" w:sz="8" w:space="0" w:color="auto"/>
            </w:tcBorders>
            <w:vAlign w:val="bottom"/>
          </w:tcPr>
          <w:p w14:paraId="77B3F92B" w14:textId="77777777" w:rsidR="001B36D2" w:rsidRDefault="001B36D2">
            <w:pPr>
              <w:rPr>
                <w:sz w:val="16"/>
                <w:szCs w:val="16"/>
              </w:rPr>
            </w:pPr>
          </w:p>
        </w:tc>
      </w:tr>
      <w:tr w:rsidR="001B36D2" w14:paraId="41E39FC3" w14:textId="77777777">
        <w:trPr>
          <w:trHeight w:val="184"/>
        </w:trPr>
        <w:tc>
          <w:tcPr>
            <w:tcW w:w="640" w:type="dxa"/>
            <w:tcBorders>
              <w:left w:val="single" w:sz="8" w:space="0" w:color="auto"/>
              <w:right w:val="single" w:sz="8" w:space="0" w:color="auto"/>
            </w:tcBorders>
            <w:vAlign w:val="bottom"/>
          </w:tcPr>
          <w:p w14:paraId="7362DE36" w14:textId="77777777" w:rsidR="001B36D2" w:rsidRDefault="001B36D2">
            <w:pPr>
              <w:rPr>
                <w:sz w:val="16"/>
                <w:szCs w:val="16"/>
              </w:rPr>
            </w:pPr>
          </w:p>
        </w:tc>
        <w:tc>
          <w:tcPr>
            <w:tcW w:w="1640" w:type="dxa"/>
            <w:tcBorders>
              <w:right w:val="single" w:sz="8" w:space="0" w:color="auto"/>
            </w:tcBorders>
            <w:vAlign w:val="bottom"/>
          </w:tcPr>
          <w:p w14:paraId="32F3AE4F"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4972EDBB" w14:textId="77777777" w:rsidR="001B36D2" w:rsidRDefault="009229BF">
            <w:pPr>
              <w:ind w:left="80"/>
              <w:rPr>
                <w:sz w:val="20"/>
                <w:szCs w:val="20"/>
              </w:rPr>
            </w:pPr>
            <w:r>
              <w:rPr>
                <w:rFonts w:eastAsia="Times New Roman"/>
                <w:sz w:val="16"/>
                <w:szCs w:val="16"/>
              </w:rPr>
              <w:t>Pediatria</w:t>
            </w:r>
          </w:p>
        </w:tc>
        <w:tc>
          <w:tcPr>
            <w:tcW w:w="1040" w:type="dxa"/>
            <w:tcBorders>
              <w:right w:val="single" w:sz="8" w:space="0" w:color="auto"/>
            </w:tcBorders>
            <w:vAlign w:val="bottom"/>
          </w:tcPr>
          <w:p w14:paraId="59170163" w14:textId="77777777" w:rsidR="001B36D2" w:rsidRDefault="001B36D2">
            <w:pPr>
              <w:rPr>
                <w:sz w:val="16"/>
                <w:szCs w:val="16"/>
              </w:rPr>
            </w:pPr>
          </w:p>
        </w:tc>
        <w:tc>
          <w:tcPr>
            <w:tcW w:w="1800" w:type="dxa"/>
            <w:tcBorders>
              <w:right w:val="single" w:sz="8" w:space="0" w:color="auto"/>
            </w:tcBorders>
            <w:vAlign w:val="bottom"/>
          </w:tcPr>
          <w:p w14:paraId="629D26BA" w14:textId="77777777" w:rsidR="001B36D2" w:rsidRDefault="001B36D2">
            <w:pPr>
              <w:rPr>
                <w:sz w:val="16"/>
                <w:szCs w:val="16"/>
              </w:rPr>
            </w:pPr>
          </w:p>
        </w:tc>
      </w:tr>
      <w:tr w:rsidR="001B36D2" w14:paraId="3FF583B3" w14:textId="77777777">
        <w:trPr>
          <w:trHeight w:val="188"/>
        </w:trPr>
        <w:tc>
          <w:tcPr>
            <w:tcW w:w="640" w:type="dxa"/>
            <w:tcBorders>
              <w:left w:val="single" w:sz="8" w:space="0" w:color="auto"/>
              <w:bottom w:val="single" w:sz="8" w:space="0" w:color="auto"/>
              <w:right w:val="single" w:sz="8" w:space="0" w:color="auto"/>
            </w:tcBorders>
            <w:vAlign w:val="bottom"/>
          </w:tcPr>
          <w:p w14:paraId="5474CEC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02DD1C8"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18D5BA8D"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5A628558"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10A25DCF" w14:textId="77777777" w:rsidR="001B36D2" w:rsidRDefault="001B36D2">
            <w:pPr>
              <w:rPr>
                <w:sz w:val="16"/>
                <w:szCs w:val="16"/>
              </w:rPr>
            </w:pPr>
          </w:p>
        </w:tc>
      </w:tr>
      <w:tr w:rsidR="001B36D2" w14:paraId="1A3A8650" w14:textId="77777777">
        <w:trPr>
          <w:trHeight w:val="180"/>
        </w:trPr>
        <w:tc>
          <w:tcPr>
            <w:tcW w:w="640" w:type="dxa"/>
            <w:tcBorders>
              <w:left w:val="single" w:sz="8" w:space="0" w:color="auto"/>
              <w:right w:val="single" w:sz="8" w:space="0" w:color="auto"/>
            </w:tcBorders>
            <w:vAlign w:val="bottom"/>
          </w:tcPr>
          <w:p w14:paraId="48CA3807" w14:textId="77777777" w:rsidR="001B36D2" w:rsidRDefault="009229BF">
            <w:pPr>
              <w:spacing w:line="158" w:lineRule="exact"/>
              <w:ind w:left="80"/>
              <w:rPr>
                <w:sz w:val="20"/>
                <w:szCs w:val="20"/>
              </w:rPr>
            </w:pPr>
            <w:r>
              <w:rPr>
                <w:rFonts w:eastAsia="Times New Roman"/>
                <w:sz w:val="14"/>
                <w:szCs w:val="14"/>
              </w:rPr>
              <w:t>9. 01</w:t>
            </w:r>
          </w:p>
        </w:tc>
        <w:tc>
          <w:tcPr>
            <w:tcW w:w="1640" w:type="dxa"/>
            <w:tcBorders>
              <w:right w:val="single" w:sz="8" w:space="0" w:color="auto"/>
            </w:tcBorders>
            <w:vAlign w:val="bottom"/>
          </w:tcPr>
          <w:p w14:paraId="10D441C2" w14:textId="77777777" w:rsidR="001B36D2" w:rsidRDefault="009229BF">
            <w:pPr>
              <w:spacing w:line="178"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39EB6174" w14:textId="77777777" w:rsidR="001B36D2" w:rsidRDefault="009229BF">
            <w:pPr>
              <w:spacing w:line="178" w:lineRule="exact"/>
              <w:ind w:left="80"/>
              <w:rPr>
                <w:sz w:val="20"/>
                <w:szCs w:val="20"/>
              </w:rPr>
            </w:pPr>
            <w:r>
              <w:rPr>
                <w:rFonts w:eastAsia="Times New Roman"/>
                <w:sz w:val="16"/>
                <w:szCs w:val="16"/>
              </w:rPr>
              <w:t>Pneumologie</w:t>
            </w:r>
          </w:p>
        </w:tc>
        <w:tc>
          <w:tcPr>
            <w:tcW w:w="1040" w:type="dxa"/>
            <w:tcBorders>
              <w:right w:val="single" w:sz="8" w:space="0" w:color="auto"/>
            </w:tcBorders>
            <w:vAlign w:val="bottom"/>
          </w:tcPr>
          <w:p w14:paraId="16067EE7" w14:textId="77777777" w:rsidR="001B36D2" w:rsidRDefault="009229BF">
            <w:pPr>
              <w:spacing w:line="178"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123F1CA4" w14:textId="77777777" w:rsidR="001B36D2" w:rsidRDefault="009229BF">
            <w:pPr>
              <w:spacing w:line="180" w:lineRule="exact"/>
              <w:ind w:left="80"/>
              <w:rPr>
                <w:sz w:val="20"/>
                <w:szCs w:val="20"/>
              </w:rPr>
            </w:pPr>
            <w:r>
              <w:rPr>
                <w:rFonts w:eastAsia="Times New Roman"/>
                <w:b/>
                <w:bCs/>
                <w:sz w:val="16"/>
                <w:szCs w:val="16"/>
              </w:rPr>
              <w:t>pneumológia a</w:t>
            </w:r>
          </w:p>
        </w:tc>
      </w:tr>
      <w:tr w:rsidR="001B36D2" w14:paraId="371E8C62" w14:textId="77777777">
        <w:trPr>
          <w:trHeight w:val="185"/>
        </w:trPr>
        <w:tc>
          <w:tcPr>
            <w:tcW w:w="640" w:type="dxa"/>
            <w:tcBorders>
              <w:left w:val="single" w:sz="8" w:space="0" w:color="auto"/>
              <w:bottom w:val="single" w:sz="8" w:space="0" w:color="auto"/>
              <w:right w:val="single" w:sz="8" w:space="0" w:color="auto"/>
            </w:tcBorders>
            <w:vAlign w:val="bottom"/>
          </w:tcPr>
          <w:p w14:paraId="523F708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6CC86C4"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4F5AEEFC" w14:textId="77777777" w:rsidR="001B36D2" w:rsidRDefault="001B36D2">
            <w:pPr>
              <w:rPr>
                <w:sz w:val="16"/>
                <w:szCs w:val="16"/>
              </w:rPr>
            </w:pPr>
          </w:p>
        </w:tc>
        <w:tc>
          <w:tcPr>
            <w:tcW w:w="1040" w:type="dxa"/>
            <w:tcBorders>
              <w:right w:val="single" w:sz="8" w:space="0" w:color="auto"/>
            </w:tcBorders>
            <w:vAlign w:val="bottom"/>
          </w:tcPr>
          <w:p w14:paraId="6E8F14F5" w14:textId="77777777" w:rsidR="001B36D2" w:rsidRDefault="001B36D2">
            <w:pPr>
              <w:rPr>
                <w:sz w:val="16"/>
                <w:szCs w:val="16"/>
              </w:rPr>
            </w:pPr>
          </w:p>
        </w:tc>
        <w:tc>
          <w:tcPr>
            <w:tcW w:w="1800" w:type="dxa"/>
            <w:tcBorders>
              <w:right w:val="single" w:sz="8" w:space="0" w:color="auto"/>
            </w:tcBorders>
            <w:vAlign w:val="bottom"/>
          </w:tcPr>
          <w:p w14:paraId="0223EBED" w14:textId="77777777" w:rsidR="001B36D2" w:rsidRDefault="009229BF">
            <w:pPr>
              <w:ind w:left="80"/>
              <w:rPr>
                <w:sz w:val="20"/>
                <w:szCs w:val="20"/>
              </w:rPr>
            </w:pPr>
            <w:r>
              <w:rPr>
                <w:rFonts w:eastAsia="Times New Roman"/>
                <w:b/>
                <w:bCs/>
                <w:sz w:val="16"/>
                <w:szCs w:val="16"/>
              </w:rPr>
              <w:t>ftizeológia</w:t>
            </w:r>
          </w:p>
        </w:tc>
      </w:tr>
      <w:tr w:rsidR="001B36D2" w14:paraId="56625DE0" w14:textId="77777777">
        <w:trPr>
          <w:trHeight w:val="179"/>
        </w:trPr>
        <w:tc>
          <w:tcPr>
            <w:tcW w:w="640" w:type="dxa"/>
            <w:tcBorders>
              <w:left w:val="single" w:sz="8" w:space="0" w:color="auto"/>
              <w:bottom w:val="single" w:sz="8" w:space="0" w:color="auto"/>
              <w:right w:val="single" w:sz="8" w:space="0" w:color="auto"/>
            </w:tcBorders>
            <w:vAlign w:val="bottom"/>
          </w:tcPr>
          <w:p w14:paraId="29FC68AB" w14:textId="77777777" w:rsidR="001B36D2" w:rsidRDefault="009229BF">
            <w:pPr>
              <w:spacing w:line="158" w:lineRule="exact"/>
              <w:ind w:left="80"/>
              <w:rPr>
                <w:sz w:val="20"/>
                <w:szCs w:val="20"/>
              </w:rPr>
            </w:pPr>
            <w:r>
              <w:rPr>
                <w:rFonts w:eastAsia="Times New Roman"/>
                <w:sz w:val="14"/>
                <w:szCs w:val="14"/>
              </w:rPr>
              <w:t>9. 02</w:t>
            </w:r>
          </w:p>
        </w:tc>
        <w:tc>
          <w:tcPr>
            <w:tcW w:w="1640" w:type="dxa"/>
            <w:tcBorders>
              <w:bottom w:val="single" w:sz="8" w:space="0" w:color="auto"/>
              <w:right w:val="single" w:sz="8" w:space="0" w:color="auto"/>
            </w:tcBorders>
            <w:vAlign w:val="bottom"/>
          </w:tcPr>
          <w:p w14:paraId="5348232A" w14:textId="77777777" w:rsidR="001B36D2" w:rsidRDefault="009229BF">
            <w:pPr>
              <w:spacing w:line="177"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1179E132" w14:textId="77777777" w:rsidR="001B36D2" w:rsidRDefault="009229BF">
            <w:pPr>
              <w:spacing w:line="177" w:lineRule="exact"/>
              <w:ind w:left="80"/>
              <w:rPr>
                <w:sz w:val="20"/>
                <w:szCs w:val="20"/>
              </w:rPr>
            </w:pPr>
            <w:r>
              <w:rPr>
                <w:rFonts w:eastAsia="Times New Roman"/>
                <w:sz w:val="16"/>
                <w:szCs w:val="16"/>
              </w:rPr>
              <w:t>Пневмология и фтизиатрия</w:t>
            </w:r>
          </w:p>
        </w:tc>
        <w:tc>
          <w:tcPr>
            <w:tcW w:w="1040" w:type="dxa"/>
            <w:tcBorders>
              <w:right w:val="single" w:sz="8" w:space="0" w:color="auto"/>
            </w:tcBorders>
            <w:vAlign w:val="bottom"/>
          </w:tcPr>
          <w:p w14:paraId="0BC0F3F7" w14:textId="77777777" w:rsidR="001B36D2" w:rsidRDefault="001B36D2">
            <w:pPr>
              <w:rPr>
                <w:sz w:val="15"/>
                <w:szCs w:val="15"/>
              </w:rPr>
            </w:pPr>
          </w:p>
        </w:tc>
        <w:tc>
          <w:tcPr>
            <w:tcW w:w="1800" w:type="dxa"/>
            <w:tcBorders>
              <w:right w:val="single" w:sz="8" w:space="0" w:color="auto"/>
            </w:tcBorders>
            <w:vAlign w:val="bottom"/>
          </w:tcPr>
          <w:p w14:paraId="045BF212" w14:textId="77777777" w:rsidR="001B36D2" w:rsidRDefault="001B36D2">
            <w:pPr>
              <w:rPr>
                <w:sz w:val="15"/>
                <w:szCs w:val="15"/>
              </w:rPr>
            </w:pPr>
          </w:p>
        </w:tc>
      </w:tr>
      <w:tr w:rsidR="001B36D2" w14:paraId="3082F536" w14:textId="77777777">
        <w:trPr>
          <w:trHeight w:val="182"/>
        </w:trPr>
        <w:tc>
          <w:tcPr>
            <w:tcW w:w="640" w:type="dxa"/>
            <w:tcBorders>
              <w:left w:val="single" w:sz="8" w:space="0" w:color="auto"/>
              <w:bottom w:val="single" w:sz="8" w:space="0" w:color="auto"/>
              <w:right w:val="single" w:sz="8" w:space="0" w:color="auto"/>
            </w:tcBorders>
            <w:vAlign w:val="bottom"/>
          </w:tcPr>
          <w:p w14:paraId="16B84334" w14:textId="77777777" w:rsidR="001B36D2" w:rsidRDefault="009229BF">
            <w:pPr>
              <w:spacing w:line="160" w:lineRule="exact"/>
              <w:ind w:left="80"/>
              <w:rPr>
                <w:sz w:val="20"/>
                <w:szCs w:val="20"/>
              </w:rPr>
            </w:pPr>
            <w:r>
              <w:rPr>
                <w:rFonts w:eastAsia="Times New Roman"/>
                <w:sz w:val="14"/>
                <w:szCs w:val="14"/>
              </w:rPr>
              <w:t>9. 03</w:t>
            </w:r>
          </w:p>
        </w:tc>
        <w:tc>
          <w:tcPr>
            <w:tcW w:w="1640" w:type="dxa"/>
            <w:tcBorders>
              <w:bottom w:val="single" w:sz="8" w:space="0" w:color="auto"/>
              <w:right w:val="single" w:sz="8" w:space="0" w:color="auto"/>
            </w:tcBorders>
            <w:vAlign w:val="bottom"/>
          </w:tcPr>
          <w:p w14:paraId="35F6D9CA" w14:textId="77777777" w:rsidR="001B36D2" w:rsidRDefault="009229BF">
            <w:pPr>
              <w:spacing w:line="180"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5A0DE130" w14:textId="77777777" w:rsidR="001B36D2" w:rsidRDefault="009229BF">
            <w:pPr>
              <w:spacing w:line="180" w:lineRule="exact"/>
              <w:ind w:left="80"/>
              <w:rPr>
                <w:sz w:val="20"/>
                <w:szCs w:val="20"/>
              </w:rPr>
            </w:pPr>
            <w:r>
              <w:rPr>
                <w:rFonts w:eastAsia="Times New Roman"/>
                <w:sz w:val="16"/>
                <w:szCs w:val="16"/>
              </w:rPr>
              <w:t>Πνευµονολογία — Φυµατιολογία</w:t>
            </w:r>
          </w:p>
        </w:tc>
        <w:tc>
          <w:tcPr>
            <w:tcW w:w="1040" w:type="dxa"/>
            <w:tcBorders>
              <w:right w:val="single" w:sz="8" w:space="0" w:color="auto"/>
            </w:tcBorders>
            <w:vAlign w:val="bottom"/>
          </w:tcPr>
          <w:p w14:paraId="6184E13A" w14:textId="77777777" w:rsidR="001B36D2" w:rsidRDefault="001B36D2">
            <w:pPr>
              <w:rPr>
                <w:sz w:val="15"/>
                <w:szCs w:val="15"/>
              </w:rPr>
            </w:pPr>
          </w:p>
        </w:tc>
        <w:tc>
          <w:tcPr>
            <w:tcW w:w="1800" w:type="dxa"/>
            <w:tcBorders>
              <w:right w:val="single" w:sz="8" w:space="0" w:color="auto"/>
            </w:tcBorders>
            <w:vAlign w:val="bottom"/>
          </w:tcPr>
          <w:p w14:paraId="41C15266" w14:textId="77777777" w:rsidR="001B36D2" w:rsidRDefault="001B36D2">
            <w:pPr>
              <w:rPr>
                <w:sz w:val="15"/>
                <w:szCs w:val="15"/>
              </w:rPr>
            </w:pPr>
          </w:p>
        </w:tc>
      </w:tr>
      <w:tr w:rsidR="001B36D2" w14:paraId="36144B7F" w14:textId="77777777">
        <w:trPr>
          <w:trHeight w:val="178"/>
        </w:trPr>
        <w:tc>
          <w:tcPr>
            <w:tcW w:w="640" w:type="dxa"/>
            <w:tcBorders>
              <w:left w:val="single" w:sz="8" w:space="0" w:color="auto"/>
              <w:right w:val="single" w:sz="8" w:space="0" w:color="auto"/>
            </w:tcBorders>
            <w:vAlign w:val="bottom"/>
          </w:tcPr>
          <w:p w14:paraId="2B05F082" w14:textId="77777777" w:rsidR="001B36D2" w:rsidRDefault="009229BF">
            <w:pPr>
              <w:spacing w:line="158" w:lineRule="exact"/>
              <w:ind w:left="80"/>
              <w:rPr>
                <w:sz w:val="20"/>
                <w:szCs w:val="20"/>
              </w:rPr>
            </w:pPr>
            <w:r>
              <w:rPr>
                <w:rFonts w:eastAsia="Times New Roman"/>
                <w:sz w:val="14"/>
                <w:szCs w:val="14"/>
              </w:rPr>
              <w:t>9. 04</w:t>
            </w:r>
          </w:p>
        </w:tc>
        <w:tc>
          <w:tcPr>
            <w:tcW w:w="1640" w:type="dxa"/>
            <w:tcBorders>
              <w:right w:val="single" w:sz="8" w:space="0" w:color="auto"/>
            </w:tcBorders>
            <w:vAlign w:val="bottom"/>
          </w:tcPr>
          <w:p w14:paraId="1DE8878A"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7CA48A94" w14:textId="77777777" w:rsidR="001B36D2" w:rsidRDefault="009229BF">
            <w:pPr>
              <w:spacing w:line="178" w:lineRule="exact"/>
              <w:ind w:left="80"/>
              <w:rPr>
                <w:sz w:val="20"/>
                <w:szCs w:val="20"/>
              </w:rPr>
            </w:pPr>
            <w:r>
              <w:rPr>
                <w:rFonts w:eastAsia="Times New Roman"/>
                <w:sz w:val="16"/>
                <w:szCs w:val="16"/>
              </w:rPr>
              <w:t>Pneumologie a ftizeologie</w:t>
            </w:r>
          </w:p>
        </w:tc>
        <w:tc>
          <w:tcPr>
            <w:tcW w:w="1040" w:type="dxa"/>
            <w:tcBorders>
              <w:right w:val="single" w:sz="8" w:space="0" w:color="auto"/>
            </w:tcBorders>
            <w:vAlign w:val="bottom"/>
          </w:tcPr>
          <w:p w14:paraId="4F653A9D" w14:textId="77777777" w:rsidR="001B36D2" w:rsidRDefault="001B36D2">
            <w:pPr>
              <w:rPr>
                <w:sz w:val="15"/>
                <w:szCs w:val="15"/>
              </w:rPr>
            </w:pPr>
          </w:p>
        </w:tc>
        <w:tc>
          <w:tcPr>
            <w:tcW w:w="1800" w:type="dxa"/>
            <w:tcBorders>
              <w:right w:val="single" w:sz="8" w:space="0" w:color="auto"/>
            </w:tcBorders>
            <w:vAlign w:val="bottom"/>
          </w:tcPr>
          <w:p w14:paraId="798673C5" w14:textId="77777777" w:rsidR="001B36D2" w:rsidRDefault="001B36D2">
            <w:pPr>
              <w:rPr>
                <w:sz w:val="15"/>
                <w:szCs w:val="15"/>
              </w:rPr>
            </w:pPr>
          </w:p>
        </w:tc>
      </w:tr>
      <w:tr w:rsidR="001B36D2" w14:paraId="34F35ABF" w14:textId="77777777">
        <w:trPr>
          <w:trHeight w:val="186"/>
        </w:trPr>
        <w:tc>
          <w:tcPr>
            <w:tcW w:w="640" w:type="dxa"/>
            <w:tcBorders>
              <w:left w:val="single" w:sz="8" w:space="0" w:color="auto"/>
              <w:bottom w:val="single" w:sz="8" w:space="0" w:color="auto"/>
              <w:right w:val="single" w:sz="8" w:space="0" w:color="auto"/>
            </w:tcBorders>
            <w:vAlign w:val="bottom"/>
          </w:tcPr>
          <w:p w14:paraId="43A1159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5C5FC27"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676723C8" w14:textId="77777777" w:rsidR="001B36D2" w:rsidRDefault="001B36D2">
            <w:pPr>
              <w:rPr>
                <w:sz w:val="16"/>
                <w:szCs w:val="16"/>
              </w:rPr>
            </w:pPr>
          </w:p>
        </w:tc>
        <w:tc>
          <w:tcPr>
            <w:tcW w:w="1040" w:type="dxa"/>
            <w:tcBorders>
              <w:right w:val="single" w:sz="8" w:space="0" w:color="auto"/>
            </w:tcBorders>
            <w:vAlign w:val="bottom"/>
          </w:tcPr>
          <w:p w14:paraId="7AD491A9" w14:textId="77777777" w:rsidR="001B36D2" w:rsidRDefault="001B36D2">
            <w:pPr>
              <w:rPr>
                <w:sz w:val="16"/>
                <w:szCs w:val="16"/>
              </w:rPr>
            </w:pPr>
          </w:p>
        </w:tc>
        <w:tc>
          <w:tcPr>
            <w:tcW w:w="1800" w:type="dxa"/>
            <w:tcBorders>
              <w:right w:val="single" w:sz="8" w:space="0" w:color="auto"/>
            </w:tcBorders>
            <w:vAlign w:val="bottom"/>
          </w:tcPr>
          <w:p w14:paraId="47E4F0B6" w14:textId="77777777" w:rsidR="001B36D2" w:rsidRDefault="001B36D2">
            <w:pPr>
              <w:rPr>
                <w:sz w:val="16"/>
                <w:szCs w:val="16"/>
              </w:rPr>
            </w:pPr>
          </w:p>
        </w:tc>
      </w:tr>
      <w:tr w:rsidR="001B36D2" w14:paraId="1140C611" w14:textId="77777777">
        <w:trPr>
          <w:trHeight w:val="180"/>
        </w:trPr>
        <w:tc>
          <w:tcPr>
            <w:tcW w:w="640" w:type="dxa"/>
            <w:tcBorders>
              <w:left w:val="single" w:sz="8" w:space="0" w:color="auto"/>
              <w:bottom w:val="single" w:sz="8" w:space="0" w:color="auto"/>
              <w:right w:val="single" w:sz="8" w:space="0" w:color="auto"/>
            </w:tcBorders>
            <w:vAlign w:val="bottom"/>
          </w:tcPr>
          <w:p w14:paraId="76ED290D" w14:textId="77777777" w:rsidR="001B36D2" w:rsidRDefault="009229BF">
            <w:pPr>
              <w:spacing w:line="158" w:lineRule="exact"/>
              <w:ind w:left="80"/>
              <w:rPr>
                <w:sz w:val="20"/>
                <w:szCs w:val="20"/>
              </w:rPr>
            </w:pPr>
            <w:r>
              <w:rPr>
                <w:rFonts w:eastAsia="Times New Roman"/>
                <w:sz w:val="14"/>
                <w:szCs w:val="14"/>
              </w:rPr>
              <w:t>9. 05</w:t>
            </w:r>
          </w:p>
        </w:tc>
        <w:tc>
          <w:tcPr>
            <w:tcW w:w="1640" w:type="dxa"/>
            <w:tcBorders>
              <w:bottom w:val="single" w:sz="8" w:space="0" w:color="auto"/>
              <w:right w:val="single" w:sz="8" w:space="0" w:color="auto"/>
            </w:tcBorders>
            <w:vAlign w:val="bottom"/>
          </w:tcPr>
          <w:p w14:paraId="034CC57F"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334150A9" w14:textId="77777777" w:rsidR="001B36D2" w:rsidRDefault="009229BF">
            <w:pPr>
              <w:spacing w:line="178" w:lineRule="exact"/>
              <w:ind w:left="80"/>
              <w:rPr>
                <w:sz w:val="20"/>
                <w:szCs w:val="20"/>
              </w:rPr>
            </w:pPr>
            <w:r>
              <w:rPr>
                <w:rFonts w:eastAsia="Times New Roman"/>
                <w:sz w:val="16"/>
                <w:szCs w:val="16"/>
              </w:rPr>
              <w:t>Intern medicin: lungesygdomme</w:t>
            </w:r>
          </w:p>
        </w:tc>
        <w:tc>
          <w:tcPr>
            <w:tcW w:w="1040" w:type="dxa"/>
            <w:tcBorders>
              <w:right w:val="single" w:sz="8" w:space="0" w:color="auto"/>
            </w:tcBorders>
            <w:vAlign w:val="bottom"/>
          </w:tcPr>
          <w:p w14:paraId="6BC02DB9" w14:textId="77777777" w:rsidR="001B36D2" w:rsidRDefault="001B36D2">
            <w:pPr>
              <w:rPr>
                <w:sz w:val="15"/>
                <w:szCs w:val="15"/>
              </w:rPr>
            </w:pPr>
          </w:p>
        </w:tc>
        <w:tc>
          <w:tcPr>
            <w:tcW w:w="1800" w:type="dxa"/>
            <w:tcBorders>
              <w:right w:val="single" w:sz="8" w:space="0" w:color="auto"/>
            </w:tcBorders>
            <w:vAlign w:val="bottom"/>
          </w:tcPr>
          <w:p w14:paraId="46A70A3E" w14:textId="77777777" w:rsidR="001B36D2" w:rsidRDefault="001B36D2">
            <w:pPr>
              <w:rPr>
                <w:sz w:val="15"/>
                <w:szCs w:val="15"/>
              </w:rPr>
            </w:pPr>
          </w:p>
        </w:tc>
      </w:tr>
      <w:tr w:rsidR="001B36D2" w14:paraId="3D9C46EA" w14:textId="77777777">
        <w:trPr>
          <w:trHeight w:val="183"/>
        </w:trPr>
        <w:tc>
          <w:tcPr>
            <w:tcW w:w="640" w:type="dxa"/>
            <w:tcBorders>
              <w:left w:val="single" w:sz="8" w:space="0" w:color="auto"/>
              <w:bottom w:val="single" w:sz="8" w:space="0" w:color="auto"/>
              <w:right w:val="single" w:sz="8" w:space="0" w:color="auto"/>
            </w:tcBorders>
            <w:vAlign w:val="bottom"/>
          </w:tcPr>
          <w:p w14:paraId="7CFB2FF9" w14:textId="77777777" w:rsidR="001B36D2" w:rsidRDefault="009229BF">
            <w:pPr>
              <w:spacing w:line="160" w:lineRule="exact"/>
              <w:ind w:left="80"/>
              <w:rPr>
                <w:sz w:val="20"/>
                <w:szCs w:val="20"/>
              </w:rPr>
            </w:pPr>
            <w:r>
              <w:rPr>
                <w:rFonts w:eastAsia="Times New Roman"/>
                <w:sz w:val="14"/>
                <w:szCs w:val="14"/>
              </w:rPr>
              <w:t>9. 06</w:t>
            </w:r>
          </w:p>
        </w:tc>
        <w:tc>
          <w:tcPr>
            <w:tcW w:w="1640" w:type="dxa"/>
            <w:tcBorders>
              <w:bottom w:val="single" w:sz="8" w:space="0" w:color="auto"/>
              <w:right w:val="single" w:sz="8" w:space="0" w:color="auto"/>
            </w:tcBorders>
            <w:vAlign w:val="bottom"/>
          </w:tcPr>
          <w:p w14:paraId="4B6C4D55" w14:textId="77777777" w:rsidR="001B36D2" w:rsidRDefault="009229BF">
            <w:pPr>
              <w:spacing w:line="180"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14DF82AF" w14:textId="77777777" w:rsidR="001B36D2" w:rsidRDefault="009229BF">
            <w:pPr>
              <w:spacing w:line="180" w:lineRule="exact"/>
              <w:ind w:left="80"/>
              <w:rPr>
                <w:sz w:val="20"/>
                <w:szCs w:val="20"/>
              </w:rPr>
            </w:pPr>
            <w:r>
              <w:rPr>
                <w:rFonts w:eastAsia="Times New Roman"/>
                <w:sz w:val="16"/>
                <w:szCs w:val="16"/>
              </w:rPr>
              <w:t>Pulmonoloogia</w:t>
            </w:r>
          </w:p>
        </w:tc>
        <w:tc>
          <w:tcPr>
            <w:tcW w:w="1040" w:type="dxa"/>
            <w:tcBorders>
              <w:right w:val="single" w:sz="8" w:space="0" w:color="auto"/>
            </w:tcBorders>
            <w:vAlign w:val="bottom"/>
          </w:tcPr>
          <w:p w14:paraId="5DA52E04" w14:textId="77777777" w:rsidR="001B36D2" w:rsidRDefault="001B36D2">
            <w:pPr>
              <w:rPr>
                <w:sz w:val="15"/>
                <w:szCs w:val="15"/>
              </w:rPr>
            </w:pPr>
          </w:p>
        </w:tc>
        <w:tc>
          <w:tcPr>
            <w:tcW w:w="1800" w:type="dxa"/>
            <w:tcBorders>
              <w:right w:val="single" w:sz="8" w:space="0" w:color="auto"/>
            </w:tcBorders>
            <w:vAlign w:val="bottom"/>
          </w:tcPr>
          <w:p w14:paraId="24E3435F" w14:textId="77777777" w:rsidR="001B36D2" w:rsidRDefault="001B36D2">
            <w:pPr>
              <w:rPr>
                <w:sz w:val="15"/>
                <w:szCs w:val="15"/>
              </w:rPr>
            </w:pPr>
          </w:p>
        </w:tc>
      </w:tr>
      <w:tr w:rsidR="001B36D2" w14:paraId="2C25868B" w14:textId="77777777">
        <w:trPr>
          <w:trHeight w:val="177"/>
        </w:trPr>
        <w:tc>
          <w:tcPr>
            <w:tcW w:w="640" w:type="dxa"/>
            <w:tcBorders>
              <w:left w:val="single" w:sz="8" w:space="0" w:color="auto"/>
              <w:right w:val="single" w:sz="8" w:space="0" w:color="auto"/>
            </w:tcBorders>
            <w:vAlign w:val="bottom"/>
          </w:tcPr>
          <w:p w14:paraId="2F5949B6" w14:textId="77777777" w:rsidR="001B36D2" w:rsidRDefault="009229BF">
            <w:pPr>
              <w:spacing w:line="158" w:lineRule="exact"/>
              <w:ind w:left="80"/>
              <w:rPr>
                <w:sz w:val="20"/>
                <w:szCs w:val="20"/>
              </w:rPr>
            </w:pPr>
            <w:r>
              <w:rPr>
                <w:rFonts w:eastAsia="Times New Roman"/>
                <w:sz w:val="14"/>
                <w:szCs w:val="14"/>
              </w:rPr>
              <w:t>9. 07</w:t>
            </w:r>
          </w:p>
        </w:tc>
        <w:tc>
          <w:tcPr>
            <w:tcW w:w="1640" w:type="dxa"/>
            <w:tcBorders>
              <w:right w:val="single" w:sz="8" w:space="0" w:color="auto"/>
            </w:tcBorders>
            <w:vAlign w:val="bottom"/>
          </w:tcPr>
          <w:p w14:paraId="0F6DA8A2" w14:textId="77777777" w:rsidR="001B36D2" w:rsidRDefault="009229BF">
            <w:pPr>
              <w:spacing w:line="177"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7CEAF656" w14:textId="77777777" w:rsidR="001B36D2" w:rsidRDefault="009229BF">
            <w:pPr>
              <w:spacing w:line="177" w:lineRule="exact"/>
              <w:ind w:left="80"/>
              <w:rPr>
                <w:sz w:val="20"/>
                <w:szCs w:val="20"/>
              </w:rPr>
            </w:pPr>
            <w:r>
              <w:rPr>
                <w:rFonts w:eastAsia="Times New Roman"/>
                <w:sz w:val="16"/>
                <w:szCs w:val="16"/>
              </w:rPr>
              <w:t>Keuhkosairaudet ja</w:t>
            </w:r>
          </w:p>
        </w:tc>
        <w:tc>
          <w:tcPr>
            <w:tcW w:w="1040" w:type="dxa"/>
            <w:tcBorders>
              <w:right w:val="single" w:sz="8" w:space="0" w:color="auto"/>
            </w:tcBorders>
            <w:vAlign w:val="bottom"/>
          </w:tcPr>
          <w:p w14:paraId="5CF936E1" w14:textId="77777777" w:rsidR="001B36D2" w:rsidRDefault="001B36D2">
            <w:pPr>
              <w:rPr>
                <w:sz w:val="15"/>
                <w:szCs w:val="15"/>
              </w:rPr>
            </w:pPr>
          </w:p>
        </w:tc>
        <w:tc>
          <w:tcPr>
            <w:tcW w:w="1800" w:type="dxa"/>
            <w:tcBorders>
              <w:right w:val="single" w:sz="8" w:space="0" w:color="auto"/>
            </w:tcBorders>
            <w:vAlign w:val="bottom"/>
          </w:tcPr>
          <w:p w14:paraId="5FBB3678" w14:textId="77777777" w:rsidR="001B36D2" w:rsidRDefault="001B36D2">
            <w:pPr>
              <w:rPr>
                <w:sz w:val="15"/>
                <w:szCs w:val="15"/>
              </w:rPr>
            </w:pPr>
          </w:p>
        </w:tc>
      </w:tr>
      <w:tr w:rsidR="001B36D2" w14:paraId="6F9BE578" w14:textId="77777777">
        <w:trPr>
          <w:trHeight w:val="185"/>
        </w:trPr>
        <w:tc>
          <w:tcPr>
            <w:tcW w:w="640" w:type="dxa"/>
            <w:tcBorders>
              <w:left w:val="single" w:sz="8" w:space="0" w:color="auto"/>
              <w:right w:val="single" w:sz="8" w:space="0" w:color="auto"/>
            </w:tcBorders>
            <w:vAlign w:val="bottom"/>
          </w:tcPr>
          <w:p w14:paraId="36A73A05" w14:textId="77777777" w:rsidR="001B36D2" w:rsidRDefault="001B36D2">
            <w:pPr>
              <w:rPr>
                <w:sz w:val="16"/>
                <w:szCs w:val="16"/>
              </w:rPr>
            </w:pPr>
          </w:p>
        </w:tc>
        <w:tc>
          <w:tcPr>
            <w:tcW w:w="1640" w:type="dxa"/>
            <w:tcBorders>
              <w:right w:val="single" w:sz="8" w:space="0" w:color="auto"/>
            </w:tcBorders>
            <w:vAlign w:val="bottom"/>
          </w:tcPr>
          <w:p w14:paraId="48699C25" w14:textId="77777777" w:rsidR="001B36D2" w:rsidRDefault="009229BF">
            <w:pPr>
              <w:ind w:left="60"/>
              <w:rPr>
                <w:sz w:val="20"/>
                <w:szCs w:val="20"/>
              </w:rPr>
            </w:pPr>
            <w:r>
              <w:rPr>
                <w:rFonts w:eastAsia="Times New Roman"/>
                <w:sz w:val="16"/>
                <w:szCs w:val="16"/>
              </w:rPr>
              <w:t>Finland</w:t>
            </w:r>
          </w:p>
        </w:tc>
        <w:tc>
          <w:tcPr>
            <w:tcW w:w="2640" w:type="dxa"/>
            <w:tcBorders>
              <w:right w:val="single" w:sz="8" w:space="0" w:color="auto"/>
            </w:tcBorders>
            <w:vAlign w:val="bottom"/>
          </w:tcPr>
          <w:p w14:paraId="1698187A" w14:textId="77777777" w:rsidR="001B36D2" w:rsidRDefault="009229BF">
            <w:pPr>
              <w:ind w:left="80"/>
              <w:rPr>
                <w:sz w:val="20"/>
                <w:szCs w:val="20"/>
              </w:rPr>
            </w:pPr>
            <w:r>
              <w:rPr>
                <w:rFonts w:eastAsia="Times New Roman"/>
                <w:sz w:val="16"/>
                <w:szCs w:val="16"/>
              </w:rPr>
              <w:t>allergologia/Lungsjukdomar och</w:t>
            </w:r>
          </w:p>
        </w:tc>
        <w:tc>
          <w:tcPr>
            <w:tcW w:w="1040" w:type="dxa"/>
            <w:tcBorders>
              <w:right w:val="single" w:sz="8" w:space="0" w:color="auto"/>
            </w:tcBorders>
            <w:vAlign w:val="bottom"/>
          </w:tcPr>
          <w:p w14:paraId="63EFBC69" w14:textId="77777777" w:rsidR="001B36D2" w:rsidRDefault="001B36D2">
            <w:pPr>
              <w:rPr>
                <w:sz w:val="16"/>
                <w:szCs w:val="16"/>
              </w:rPr>
            </w:pPr>
          </w:p>
        </w:tc>
        <w:tc>
          <w:tcPr>
            <w:tcW w:w="1800" w:type="dxa"/>
            <w:tcBorders>
              <w:right w:val="single" w:sz="8" w:space="0" w:color="auto"/>
            </w:tcBorders>
            <w:vAlign w:val="bottom"/>
          </w:tcPr>
          <w:p w14:paraId="7F1BFBE8" w14:textId="77777777" w:rsidR="001B36D2" w:rsidRDefault="001B36D2">
            <w:pPr>
              <w:rPr>
                <w:sz w:val="16"/>
                <w:szCs w:val="16"/>
              </w:rPr>
            </w:pPr>
          </w:p>
        </w:tc>
      </w:tr>
      <w:tr w:rsidR="001B36D2" w14:paraId="35C9E9B6" w14:textId="77777777">
        <w:trPr>
          <w:trHeight w:val="186"/>
        </w:trPr>
        <w:tc>
          <w:tcPr>
            <w:tcW w:w="640" w:type="dxa"/>
            <w:tcBorders>
              <w:left w:val="single" w:sz="8" w:space="0" w:color="auto"/>
              <w:bottom w:val="single" w:sz="8" w:space="0" w:color="auto"/>
              <w:right w:val="single" w:sz="8" w:space="0" w:color="auto"/>
            </w:tcBorders>
            <w:vAlign w:val="bottom"/>
          </w:tcPr>
          <w:p w14:paraId="4ABF25E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21DEBC2"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70EA26F9" w14:textId="77777777" w:rsidR="001B36D2" w:rsidRDefault="009229BF">
            <w:pPr>
              <w:ind w:left="80"/>
              <w:rPr>
                <w:sz w:val="20"/>
                <w:szCs w:val="20"/>
              </w:rPr>
            </w:pPr>
            <w:r>
              <w:rPr>
                <w:rFonts w:eastAsia="Times New Roman"/>
                <w:sz w:val="16"/>
                <w:szCs w:val="16"/>
              </w:rPr>
              <w:t>allergologi</w:t>
            </w:r>
          </w:p>
        </w:tc>
        <w:tc>
          <w:tcPr>
            <w:tcW w:w="1040" w:type="dxa"/>
            <w:tcBorders>
              <w:right w:val="single" w:sz="8" w:space="0" w:color="auto"/>
            </w:tcBorders>
            <w:vAlign w:val="bottom"/>
          </w:tcPr>
          <w:p w14:paraId="61E612D2" w14:textId="77777777" w:rsidR="001B36D2" w:rsidRDefault="001B36D2">
            <w:pPr>
              <w:rPr>
                <w:sz w:val="16"/>
                <w:szCs w:val="16"/>
              </w:rPr>
            </w:pPr>
          </w:p>
        </w:tc>
        <w:tc>
          <w:tcPr>
            <w:tcW w:w="1800" w:type="dxa"/>
            <w:tcBorders>
              <w:right w:val="single" w:sz="8" w:space="0" w:color="auto"/>
            </w:tcBorders>
            <w:vAlign w:val="bottom"/>
          </w:tcPr>
          <w:p w14:paraId="526CDF93" w14:textId="77777777" w:rsidR="001B36D2" w:rsidRDefault="001B36D2">
            <w:pPr>
              <w:rPr>
                <w:sz w:val="16"/>
                <w:szCs w:val="16"/>
              </w:rPr>
            </w:pPr>
          </w:p>
        </w:tc>
      </w:tr>
      <w:tr w:rsidR="001B36D2" w14:paraId="0B1D7D94" w14:textId="77777777">
        <w:trPr>
          <w:trHeight w:val="182"/>
        </w:trPr>
        <w:tc>
          <w:tcPr>
            <w:tcW w:w="640" w:type="dxa"/>
            <w:tcBorders>
              <w:left w:val="single" w:sz="8" w:space="0" w:color="auto"/>
              <w:bottom w:val="single" w:sz="8" w:space="0" w:color="auto"/>
              <w:right w:val="single" w:sz="8" w:space="0" w:color="auto"/>
            </w:tcBorders>
            <w:vAlign w:val="bottom"/>
          </w:tcPr>
          <w:p w14:paraId="1E17C6C2" w14:textId="77777777" w:rsidR="001B36D2" w:rsidRDefault="009229BF">
            <w:pPr>
              <w:spacing w:line="160" w:lineRule="exact"/>
              <w:ind w:left="80"/>
              <w:rPr>
                <w:sz w:val="20"/>
                <w:szCs w:val="20"/>
              </w:rPr>
            </w:pPr>
            <w:r>
              <w:rPr>
                <w:rFonts w:eastAsia="Times New Roman"/>
                <w:sz w:val="14"/>
                <w:szCs w:val="14"/>
              </w:rPr>
              <w:t>9. 08</w:t>
            </w:r>
          </w:p>
        </w:tc>
        <w:tc>
          <w:tcPr>
            <w:tcW w:w="1640" w:type="dxa"/>
            <w:tcBorders>
              <w:bottom w:val="single" w:sz="8" w:space="0" w:color="auto"/>
              <w:right w:val="single" w:sz="8" w:space="0" w:color="auto"/>
            </w:tcBorders>
            <w:vAlign w:val="bottom"/>
          </w:tcPr>
          <w:p w14:paraId="1130B993" w14:textId="77777777" w:rsidR="001B36D2" w:rsidRDefault="009229BF">
            <w:pPr>
              <w:spacing w:line="180"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154BFF9E" w14:textId="77777777" w:rsidR="001B36D2" w:rsidRDefault="009229BF">
            <w:pPr>
              <w:spacing w:line="180" w:lineRule="exact"/>
              <w:ind w:left="80"/>
              <w:rPr>
                <w:sz w:val="20"/>
                <w:szCs w:val="20"/>
              </w:rPr>
            </w:pPr>
            <w:r>
              <w:rPr>
                <w:rFonts w:eastAsia="Times New Roman"/>
                <w:sz w:val="16"/>
                <w:szCs w:val="16"/>
              </w:rPr>
              <w:t>Pneumologie</w:t>
            </w:r>
          </w:p>
        </w:tc>
        <w:tc>
          <w:tcPr>
            <w:tcW w:w="1040" w:type="dxa"/>
            <w:tcBorders>
              <w:right w:val="single" w:sz="8" w:space="0" w:color="auto"/>
            </w:tcBorders>
            <w:vAlign w:val="bottom"/>
          </w:tcPr>
          <w:p w14:paraId="1F9A0141" w14:textId="77777777" w:rsidR="001B36D2" w:rsidRDefault="001B36D2">
            <w:pPr>
              <w:rPr>
                <w:sz w:val="15"/>
                <w:szCs w:val="15"/>
              </w:rPr>
            </w:pPr>
          </w:p>
        </w:tc>
        <w:tc>
          <w:tcPr>
            <w:tcW w:w="1800" w:type="dxa"/>
            <w:tcBorders>
              <w:right w:val="single" w:sz="8" w:space="0" w:color="auto"/>
            </w:tcBorders>
            <w:vAlign w:val="bottom"/>
          </w:tcPr>
          <w:p w14:paraId="722EDE92" w14:textId="77777777" w:rsidR="001B36D2" w:rsidRDefault="001B36D2">
            <w:pPr>
              <w:rPr>
                <w:sz w:val="15"/>
                <w:szCs w:val="15"/>
              </w:rPr>
            </w:pPr>
          </w:p>
        </w:tc>
      </w:tr>
      <w:tr w:rsidR="001B36D2" w14:paraId="76254F2F" w14:textId="77777777">
        <w:trPr>
          <w:trHeight w:val="180"/>
        </w:trPr>
        <w:tc>
          <w:tcPr>
            <w:tcW w:w="640" w:type="dxa"/>
            <w:tcBorders>
              <w:left w:val="single" w:sz="8" w:space="0" w:color="auto"/>
              <w:bottom w:val="single" w:sz="8" w:space="0" w:color="auto"/>
              <w:right w:val="single" w:sz="8" w:space="0" w:color="auto"/>
            </w:tcBorders>
            <w:vAlign w:val="bottom"/>
          </w:tcPr>
          <w:p w14:paraId="05675808" w14:textId="77777777" w:rsidR="001B36D2" w:rsidRDefault="009229BF">
            <w:pPr>
              <w:spacing w:line="158" w:lineRule="exact"/>
              <w:ind w:left="80"/>
              <w:rPr>
                <w:sz w:val="20"/>
                <w:szCs w:val="20"/>
              </w:rPr>
            </w:pPr>
            <w:r>
              <w:rPr>
                <w:rFonts w:eastAsia="Times New Roman"/>
                <w:sz w:val="14"/>
                <w:szCs w:val="14"/>
              </w:rPr>
              <w:t>9. 09</w:t>
            </w:r>
          </w:p>
        </w:tc>
        <w:tc>
          <w:tcPr>
            <w:tcW w:w="1640" w:type="dxa"/>
            <w:tcBorders>
              <w:bottom w:val="single" w:sz="8" w:space="0" w:color="auto"/>
              <w:right w:val="single" w:sz="8" w:space="0" w:color="auto"/>
            </w:tcBorders>
            <w:vAlign w:val="bottom"/>
          </w:tcPr>
          <w:p w14:paraId="68A8E666"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329BB970" w14:textId="77777777" w:rsidR="001B36D2" w:rsidRDefault="009229BF">
            <w:pPr>
              <w:spacing w:line="178" w:lineRule="exact"/>
              <w:ind w:left="80"/>
              <w:rPr>
                <w:sz w:val="20"/>
                <w:szCs w:val="20"/>
              </w:rPr>
            </w:pPr>
            <w:r>
              <w:rPr>
                <w:rFonts w:eastAsia="Times New Roman"/>
                <w:sz w:val="16"/>
                <w:szCs w:val="16"/>
              </w:rPr>
              <w:t>Φυµατιoλoγία- Πνευµoνoλoγία</w:t>
            </w:r>
          </w:p>
        </w:tc>
        <w:tc>
          <w:tcPr>
            <w:tcW w:w="1040" w:type="dxa"/>
            <w:tcBorders>
              <w:right w:val="single" w:sz="8" w:space="0" w:color="auto"/>
            </w:tcBorders>
            <w:vAlign w:val="bottom"/>
          </w:tcPr>
          <w:p w14:paraId="1B25C41F" w14:textId="77777777" w:rsidR="001B36D2" w:rsidRDefault="001B36D2">
            <w:pPr>
              <w:rPr>
                <w:sz w:val="15"/>
                <w:szCs w:val="15"/>
              </w:rPr>
            </w:pPr>
          </w:p>
        </w:tc>
        <w:tc>
          <w:tcPr>
            <w:tcW w:w="1800" w:type="dxa"/>
            <w:tcBorders>
              <w:right w:val="single" w:sz="8" w:space="0" w:color="auto"/>
            </w:tcBorders>
            <w:vAlign w:val="bottom"/>
          </w:tcPr>
          <w:p w14:paraId="12E1A937" w14:textId="77777777" w:rsidR="001B36D2" w:rsidRDefault="001B36D2">
            <w:pPr>
              <w:rPr>
                <w:sz w:val="15"/>
                <w:szCs w:val="15"/>
              </w:rPr>
            </w:pPr>
          </w:p>
        </w:tc>
      </w:tr>
      <w:tr w:rsidR="001B36D2" w14:paraId="16449210" w14:textId="77777777">
        <w:trPr>
          <w:trHeight w:val="178"/>
        </w:trPr>
        <w:tc>
          <w:tcPr>
            <w:tcW w:w="640" w:type="dxa"/>
            <w:tcBorders>
              <w:left w:val="single" w:sz="8" w:space="0" w:color="auto"/>
              <w:right w:val="single" w:sz="8" w:space="0" w:color="auto"/>
            </w:tcBorders>
            <w:vAlign w:val="bottom"/>
          </w:tcPr>
          <w:p w14:paraId="105BC4B9" w14:textId="77777777" w:rsidR="001B36D2" w:rsidRDefault="009229BF">
            <w:pPr>
              <w:spacing w:line="158" w:lineRule="exact"/>
              <w:ind w:left="80"/>
              <w:rPr>
                <w:sz w:val="20"/>
                <w:szCs w:val="20"/>
              </w:rPr>
            </w:pPr>
            <w:r>
              <w:rPr>
                <w:rFonts w:eastAsia="Times New Roman"/>
                <w:sz w:val="14"/>
                <w:szCs w:val="14"/>
              </w:rPr>
              <w:t>9. 10</w:t>
            </w:r>
          </w:p>
        </w:tc>
        <w:tc>
          <w:tcPr>
            <w:tcW w:w="1640" w:type="dxa"/>
            <w:tcBorders>
              <w:right w:val="single" w:sz="8" w:space="0" w:color="auto"/>
            </w:tcBorders>
            <w:vAlign w:val="bottom"/>
          </w:tcPr>
          <w:p w14:paraId="2B96B06B"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4EFAD016" w14:textId="77777777" w:rsidR="001B36D2" w:rsidRDefault="009229BF">
            <w:pPr>
              <w:spacing w:line="178" w:lineRule="exact"/>
              <w:ind w:left="80"/>
              <w:rPr>
                <w:sz w:val="20"/>
                <w:szCs w:val="20"/>
              </w:rPr>
            </w:pPr>
            <w:r>
              <w:rPr>
                <w:rFonts w:eastAsia="Times New Roman"/>
                <w:sz w:val="16"/>
                <w:szCs w:val="16"/>
              </w:rPr>
              <w:t>Longziekten en tuberculose</w:t>
            </w:r>
          </w:p>
        </w:tc>
        <w:tc>
          <w:tcPr>
            <w:tcW w:w="1040" w:type="dxa"/>
            <w:tcBorders>
              <w:right w:val="single" w:sz="8" w:space="0" w:color="auto"/>
            </w:tcBorders>
            <w:vAlign w:val="bottom"/>
          </w:tcPr>
          <w:p w14:paraId="070DC652" w14:textId="77777777" w:rsidR="001B36D2" w:rsidRDefault="001B36D2">
            <w:pPr>
              <w:rPr>
                <w:sz w:val="15"/>
                <w:szCs w:val="15"/>
              </w:rPr>
            </w:pPr>
          </w:p>
        </w:tc>
        <w:tc>
          <w:tcPr>
            <w:tcW w:w="1800" w:type="dxa"/>
            <w:tcBorders>
              <w:right w:val="single" w:sz="8" w:space="0" w:color="auto"/>
            </w:tcBorders>
            <w:vAlign w:val="bottom"/>
          </w:tcPr>
          <w:p w14:paraId="367DE19A" w14:textId="77777777" w:rsidR="001B36D2" w:rsidRDefault="001B36D2">
            <w:pPr>
              <w:rPr>
                <w:sz w:val="15"/>
                <w:szCs w:val="15"/>
              </w:rPr>
            </w:pPr>
          </w:p>
        </w:tc>
      </w:tr>
      <w:tr w:rsidR="001B36D2" w14:paraId="60F852E7" w14:textId="77777777">
        <w:trPr>
          <w:trHeight w:val="186"/>
        </w:trPr>
        <w:tc>
          <w:tcPr>
            <w:tcW w:w="640" w:type="dxa"/>
            <w:tcBorders>
              <w:left w:val="single" w:sz="8" w:space="0" w:color="auto"/>
              <w:bottom w:val="single" w:sz="8" w:space="0" w:color="auto"/>
              <w:right w:val="single" w:sz="8" w:space="0" w:color="auto"/>
            </w:tcBorders>
            <w:vAlign w:val="bottom"/>
          </w:tcPr>
          <w:p w14:paraId="5FA41D5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60789C6"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5A3D369D" w14:textId="77777777" w:rsidR="001B36D2" w:rsidRDefault="001B36D2">
            <w:pPr>
              <w:rPr>
                <w:sz w:val="16"/>
                <w:szCs w:val="16"/>
              </w:rPr>
            </w:pPr>
          </w:p>
        </w:tc>
        <w:tc>
          <w:tcPr>
            <w:tcW w:w="1040" w:type="dxa"/>
            <w:tcBorders>
              <w:right w:val="single" w:sz="8" w:space="0" w:color="auto"/>
            </w:tcBorders>
            <w:vAlign w:val="bottom"/>
          </w:tcPr>
          <w:p w14:paraId="7964FC06" w14:textId="77777777" w:rsidR="001B36D2" w:rsidRDefault="001B36D2">
            <w:pPr>
              <w:rPr>
                <w:sz w:val="16"/>
                <w:szCs w:val="16"/>
              </w:rPr>
            </w:pPr>
          </w:p>
        </w:tc>
        <w:tc>
          <w:tcPr>
            <w:tcW w:w="1800" w:type="dxa"/>
            <w:tcBorders>
              <w:right w:val="single" w:sz="8" w:space="0" w:color="auto"/>
            </w:tcBorders>
            <w:vAlign w:val="bottom"/>
          </w:tcPr>
          <w:p w14:paraId="32256DF6" w14:textId="77777777" w:rsidR="001B36D2" w:rsidRDefault="001B36D2">
            <w:pPr>
              <w:rPr>
                <w:sz w:val="16"/>
                <w:szCs w:val="16"/>
              </w:rPr>
            </w:pPr>
          </w:p>
        </w:tc>
      </w:tr>
      <w:tr w:rsidR="001B36D2" w14:paraId="1BB1F2FC" w14:textId="77777777">
        <w:trPr>
          <w:trHeight w:val="182"/>
        </w:trPr>
        <w:tc>
          <w:tcPr>
            <w:tcW w:w="640" w:type="dxa"/>
            <w:tcBorders>
              <w:left w:val="single" w:sz="8" w:space="0" w:color="auto"/>
              <w:right w:val="single" w:sz="8" w:space="0" w:color="auto"/>
            </w:tcBorders>
            <w:vAlign w:val="bottom"/>
          </w:tcPr>
          <w:p w14:paraId="31914E45" w14:textId="77777777" w:rsidR="001B36D2" w:rsidRDefault="009229BF">
            <w:pPr>
              <w:spacing w:line="160" w:lineRule="exact"/>
              <w:ind w:left="80"/>
              <w:rPr>
                <w:sz w:val="20"/>
                <w:szCs w:val="20"/>
              </w:rPr>
            </w:pPr>
            <w:r>
              <w:rPr>
                <w:rFonts w:eastAsia="Times New Roman"/>
                <w:sz w:val="14"/>
                <w:szCs w:val="14"/>
              </w:rPr>
              <w:t>9.11</w:t>
            </w:r>
          </w:p>
        </w:tc>
        <w:tc>
          <w:tcPr>
            <w:tcW w:w="1640" w:type="dxa"/>
            <w:tcBorders>
              <w:right w:val="single" w:sz="8" w:space="0" w:color="auto"/>
            </w:tcBorders>
            <w:vAlign w:val="bottom"/>
          </w:tcPr>
          <w:p w14:paraId="2E748B8D" w14:textId="77777777" w:rsidR="001B36D2" w:rsidRDefault="009229BF">
            <w:pPr>
              <w:spacing w:line="182"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481A7BEF" w14:textId="77777777" w:rsidR="001B36D2" w:rsidRDefault="009229BF">
            <w:pPr>
              <w:spacing w:line="180" w:lineRule="exact"/>
              <w:ind w:left="100"/>
              <w:rPr>
                <w:sz w:val="20"/>
                <w:szCs w:val="20"/>
              </w:rPr>
            </w:pPr>
            <w:r>
              <w:rPr>
                <w:rFonts w:eastAsia="Times New Roman"/>
                <w:sz w:val="16"/>
                <w:szCs w:val="16"/>
              </w:rPr>
              <w:t>Pulmologija</w:t>
            </w:r>
          </w:p>
        </w:tc>
        <w:tc>
          <w:tcPr>
            <w:tcW w:w="1040" w:type="dxa"/>
            <w:tcBorders>
              <w:right w:val="single" w:sz="8" w:space="0" w:color="auto"/>
            </w:tcBorders>
            <w:vAlign w:val="bottom"/>
          </w:tcPr>
          <w:p w14:paraId="3B116640" w14:textId="77777777" w:rsidR="001B36D2" w:rsidRDefault="001B36D2">
            <w:pPr>
              <w:rPr>
                <w:sz w:val="15"/>
                <w:szCs w:val="15"/>
              </w:rPr>
            </w:pPr>
          </w:p>
        </w:tc>
        <w:tc>
          <w:tcPr>
            <w:tcW w:w="1800" w:type="dxa"/>
            <w:tcBorders>
              <w:right w:val="single" w:sz="8" w:space="0" w:color="auto"/>
            </w:tcBorders>
            <w:vAlign w:val="bottom"/>
          </w:tcPr>
          <w:p w14:paraId="258C8AB4" w14:textId="77777777" w:rsidR="001B36D2" w:rsidRDefault="001B36D2">
            <w:pPr>
              <w:rPr>
                <w:sz w:val="15"/>
                <w:szCs w:val="15"/>
              </w:rPr>
            </w:pPr>
          </w:p>
        </w:tc>
      </w:tr>
      <w:tr w:rsidR="001B36D2" w14:paraId="76AC665F" w14:textId="77777777">
        <w:trPr>
          <w:trHeight w:val="184"/>
        </w:trPr>
        <w:tc>
          <w:tcPr>
            <w:tcW w:w="640" w:type="dxa"/>
            <w:tcBorders>
              <w:left w:val="single" w:sz="8" w:space="0" w:color="auto"/>
              <w:bottom w:val="single" w:sz="8" w:space="0" w:color="auto"/>
              <w:right w:val="single" w:sz="8" w:space="0" w:color="auto"/>
            </w:tcBorders>
            <w:vAlign w:val="bottom"/>
          </w:tcPr>
          <w:p w14:paraId="14C36DF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85F3E7B"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68ECB7AB" w14:textId="77777777" w:rsidR="001B36D2" w:rsidRDefault="001B36D2">
            <w:pPr>
              <w:rPr>
                <w:sz w:val="16"/>
                <w:szCs w:val="16"/>
              </w:rPr>
            </w:pPr>
          </w:p>
        </w:tc>
        <w:tc>
          <w:tcPr>
            <w:tcW w:w="1040" w:type="dxa"/>
            <w:tcBorders>
              <w:right w:val="single" w:sz="8" w:space="0" w:color="auto"/>
            </w:tcBorders>
            <w:vAlign w:val="bottom"/>
          </w:tcPr>
          <w:p w14:paraId="5C4F03CB" w14:textId="77777777" w:rsidR="001B36D2" w:rsidRDefault="001B36D2">
            <w:pPr>
              <w:rPr>
                <w:sz w:val="16"/>
                <w:szCs w:val="16"/>
              </w:rPr>
            </w:pPr>
          </w:p>
        </w:tc>
        <w:tc>
          <w:tcPr>
            <w:tcW w:w="1800" w:type="dxa"/>
            <w:tcBorders>
              <w:right w:val="single" w:sz="8" w:space="0" w:color="auto"/>
            </w:tcBorders>
            <w:vAlign w:val="bottom"/>
          </w:tcPr>
          <w:p w14:paraId="5E51796E" w14:textId="77777777" w:rsidR="001B36D2" w:rsidRDefault="001B36D2">
            <w:pPr>
              <w:rPr>
                <w:sz w:val="16"/>
                <w:szCs w:val="16"/>
              </w:rPr>
            </w:pPr>
          </w:p>
        </w:tc>
      </w:tr>
      <w:tr w:rsidR="001B36D2" w14:paraId="7303CDD7" w14:textId="77777777">
        <w:trPr>
          <w:trHeight w:val="180"/>
        </w:trPr>
        <w:tc>
          <w:tcPr>
            <w:tcW w:w="640" w:type="dxa"/>
            <w:tcBorders>
              <w:left w:val="single" w:sz="8" w:space="0" w:color="auto"/>
              <w:bottom w:val="single" w:sz="8" w:space="0" w:color="auto"/>
              <w:right w:val="single" w:sz="8" w:space="0" w:color="auto"/>
            </w:tcBorders>
            <w:vAlign w:val="bottom"/>
          </w:tcPr>
          <w:p w14:paraId="4EE03C8D" w14:textId="77777777" w:rsidR="001B36D2" w:rsidRDefault="009229BF">
            <w:pPr>
              <w:spacing w:line="158" w:lineRule="exact"/>
              <w:ind w:left="80"/>
              <w:rPr>
                <w:sz w:val="20"/>
                <w:szCs w:val="20"/>
              </w:rPr>
            </w:pPr>
            <w:r>
              <w:rPr>
                <w:rFonts w:eastAsia="Times New Roman"/>
                <w:sz w:val="14"/>
                <w:szCs w:val="14"/>
              </w:rPr>
              <w:t>9. 12</w:t>
            </w:r>
          </w:p>
        </w:tc>
        <w:tc>
          <w:tcPr>
            <w:tcW w:w="1640" w:type="dxa"/>
            <w:tcBorders>
              <w:bottom w:val="single" w:sz="8" w:space="0" w:color="auto"/>
              <w:right w:val="single" w:sz="8" w:space="0" w:color="auto"/>
            </w:tcBorders>
            <w:vAlign w:val="bottom"/>
          </w:tcPr>
          <w:p w14:paraId="0B7FD8C0"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42AAE3F7" w14:textId="77777777" w:rsidR="001B36D2" w:rsidRDefault="009229BF">
            <w:pPr>
              <w:spacing w:line="178" w:lineRule="exact"/>
              <w:ind w:left="80"/>
              <w:rPr>
                <w:sz w:val="20"/>
                <w:szCs w:val="20"/>
              </w:rPr>
            </w:pPr>
            <w:r>
              <w:rPr>
                <w:rFonts w:eastAsia="Times New Roman"/>
                <w:sz w:val="16"/>
                <w:szCs w:val="16"/>
              </w:rPr>
              <w:t>Respiratory medicine</w:t>
            </w:r>
          </w:p>
        </w:tc>
        <w:tc>
          <w:tcPr>
            <w:tcW w:w="1040" w:type="dxa"/>
            <w:tcBorders>
              <w:bottom w:val="single" w:sz="8" w:space="0" w:color="auto"/>
              <w:right w:val="single" w:sz="8" w:space="0" w:color="auto"/>
            </w:tcBorders>
            <w:vAlign w:val="bottom"/>
          </w:tcPr>
          <w:p w14:paraId="30F846A2"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3FBA8EC4" w14:textId="77777777" w:rsidR="001B36D2" w:rsidRDefault="001B36D2">
            <w:pPr>
              <w:rPr>
                <w:sz w:val="15"/>
                <w:szCs w:val="15"/>
              </w:rPr>
            </w:pPr>
          </w:p>
        </w:tc>
      </w:tr>
    </w:tbl>
    <w:p w14:paraId="73FCACBC"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64896" behindDoc="1" locked="0" layoutInCell="0" allowOverlap="1" wp14:anchorId="44957DBC" wp14:editId="360578BA">
                <wp:simplePos x="0" y="0"/>
                <wp:positionH relativeFrom="column">
                  <wp:posOffset>624840</wp:posOffset>
                </wp:positionH>
                <wp:positionV relativeFrom="paragraph">
                  <wp:posOffset>-1239520</wp:posOffset>
                </wp:positionV>
                <wp:extent cx="12700" cy="1270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2A6C2FC" id="Shape 158" o:spid="_x0000_s1026" style="position:absolute;margin-left:49.2pt;margin-top:-97.6pt;width:1pt;height:1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" o:allowincell="f" fillcolor="black" stroked="f"/>
            </w:pict>
          </mc:Fallback>
        </mc:AlternateContent>
      </w:r>
      <w:r>
        <w:rPr>
          <w:noProof/>
          <w:sz w:val="20"/>
          <w:szCs w:val="20"/>
        </w:rPr>
        <mc:AlternateContent>
          <mc:Choice Requires="wps">
            <w:drawing>
              <wp:anchor distT="0" distB="0" distL="114300" distR="114300" simplePos="0" relativeHeight="251665920" behindDoc="1" locked="0" layoutInCell="0" allowOverlap="1" wp14:anchorId="0AF552D6" wp14:editId="0077985D">
                <wp:simplePos x="0" y="0"/>
                <wp:positionH relativeFrom="column">
                  <wp:posOffset>1009650</wp:posOffset>
                </wp:positionH>
                <wp:positionV relativeFrom="paragraph">
                  <wp:posOffset>-1239520</wp:posOffset>
                </wp:positionV>
                <wp:extent cx="13335" cy="1270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617F6087" id="Shape 159" o:spid="_x0000_s1026" style="position:absolute;margin-left:79.5pt;margin-top:-97.6pt;width:1.05pt;height:1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" o:allowincell="f" fillcolor="black" stroked="f"/>
            </w:pict>
          </mc:Fallback>
        </mc:AlternateContent>
      </w:r>
      <w:r>
        <w:rPr>
          <w:noProof/>
          <w:sz w:val="20"/>
          <w:szCs w:val="20"/>
        </w:rPr>
        <mc:AlternateContent>
          <mc:Choice Requires="wps">
            <w:drawing>
              <wp:anchor distT="0" distB="0" distL="114300" distR="114300" simplePos="0" relativeHeight="251666944" behindDoc="1" locked="0" layoutInCell="0" allowOverlap="1" wp14:anchorId="071CD93E" wp14:editId="78C6CE80">
                <wp:simplePos x="0" y="0"/>
                <wp:positionH relativeFrom="column">
                  <wp:posOffset>2070100</wp:posOffset>
                </wp:positionH>
                <wp:positionV relativeFrom="paragraph">
                  <wp:posOffset>-1239520</wp:posOffset>
                </wp:positionV>
                <wp:extent cx="12700" cy="12700"/>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5CD1478" id="Shape 160" o:spid="_x0000_s1026" style="position:absolute;margin-left:163pt;margin-top:-97.6pt;width:1pt;height:1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z1vgQEAAAY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" o:allowincell="f" fillcolor="black" stroked="f"/>
            </w:pict>
          </mc:Fallback>
        </mc:AlternateContent>
      </w:r>
      <w:r>
        <w:rPr>
          <w:noProof/>
          <w:sz w:val="20"/>
          <w:szCs w:val="20"/>
        </w:rPr>
        <mc:AlternateContent>
          <mc:Choice Requires="wps">
            <w:drawing>
              <wp:anchor distT="0" distB="0" distL="114300" distR="114300" simplePos="0" relativeHeight="251667968" behindDoc="1" locked="0" layoutInCell="0" allowOverlap="1" wp14:anchorId="7DED0BEE" wp14:editId="09EFA2A0">
                <wp:simplePos x="0" y="0"/>
                <wp:positionH relativeFrom="column">
                  <wp:posOffset>3745865</wp:posOffset>
                </wp:positionH>
                <wp:positionV relativeFrom="paragraph">
                  <wp:posOffset>-1239520</wp:posOffset>
                </wp:positionV>
                <wp:extent cx="12700" cy="1270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D6BB502" id="Shape 161" o:spid="_x0000_s1026" style="position:absolute;margin-left:294.95pt;margin-top:-97.6pt;width:1pt;height:1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8TggEAAAY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" o:allowincell="f" fillcolor="black" stroked="f"/>
            </w:pict>
          </mc:Fallback>
        </mc:AlternateContent>
      </w:r>
      <w:r>
        <w:rPr>
          <w:noProof/>
          <w:sz w:val="20"/>
          <w:szCs w:val="20"/>
        </w:rPr>
        <mc:AlternateContent>
          <mc:Choice Requires="wps">
            <w:drawing>
              <wp:anchor distT="0" distB="0" distL="114300" distR="114300" simplePos="0" relativeHeight="251668992" behindDoc="1" locked="0" layoutInCell="0" allowOverlap="1" wp14:anchorId="493E7CA9" wp14:editId="7D41437F">
                <wp:simplePos x="0" y="0"/>
                <wp:positionH relativeFrom="column">
                  <wp:posOffset>4401185</wp:posOffset>
                </wp:positionH>
                <wp:positionV relativeFrom="paragraph">
                  <wp:posOffset>-1239520</wp:posOffset>
                </wp:positionV>
                <wp:extent cx="12700" cy="1270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81BDB86" id="Shape 162" o:spid="_x0000_s1026" style="position:absolute;margin-left:346.55pt;margin-top:-97.6pt;width:1pt;height:1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mXggEAAAY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" o:allowincell="f" fillcolor="black" stroked="f"/>
            </w:pict>
          </mc:Fallback>
        </mc:AlternateContent>
      </w:r>
      <w:r>
        <w:rPr>
          <w:noProof/>
          <w:sz w:val="20"/>
          <w:szCs w:val="20"/>
        </w:rPr>
        <mc:AlternateContent>
          <mc:Choice Requires="wps">
            <w:drawing>
              <wp:anchor distT="0" distB="0" distL="114300" distR="114300" simplePos="0" relativeHeight="251670016" behindDoc="1" locked="0" layoutInCell="0" allowOverlap="1" wp14:anchorId="4BC752C0" wp14:editId="38BE7414">
                <wp:simplePos x="0" y="0"/>
                <wp:positionH relativeFrom="column">
                  <wp:posOffset>5539740</wp:posOffset>
                </wp:positionH>
                <wp:positionV relativeFrom="paragraph">
                  <wp:posOffset>-1239520</wp:posOffset>
                </wp:positionV>
                <wp:extent cx="12700" cy="1270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FE70DA5" id="Shape 163" o:spid="_x0000_s1026" style="position:absolute;margin-left:436.2pt;margin-top:-97.6pt;width:1pt;height:1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vrgwEAAAYDAAAOAAAAZHJzL2Uyb0RvYy54bWysUk1vGyEQvVfKf0Dc4107U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" o:allowincell="f" fillcolor="black" stroked="f"/>
            </w:pict>
          </mc:Fallback>
        </mc:AlternateContent>
      </w:r>
    </w:p>
    <w:p w14:paraId="3F7B9D69" w14:textId="77777777" w:rsidR="001B36D2" w:rsidRDefault="001B36D2">
      <w:pPr>
        <w:sectPr w:rsidR="001B36D2">
          <w:pgSz w:w="11900" w:h="16837"/>
          <w:pgMar w:top="796" w:right="1105" w:bottom="1440" w:left="1100" w:header="0" w:footer="0" w:gutter="0"/>
          <w:cols w:space="708" w:equalWidth="0">
            <w:col w:w="9700"/>
          </w:cols>
        </w:sectPr>
      </w:pPr>
    </w:p>
    <w:p w14:paraId="04529B64" w14:textId="77777777" w:rsidR="001B36D2" w:rsidRDefault="009229BF">
      <w:pPr>
        <w:tabs>
          <w:tab w:val="left" w:pos="2960"/>
          <w:tab w:val="left" w:pos="8580"/>
        </w:tabs>
        <w:rPr>
          <w:sz w:val="20"/>
          <w:szCs w:val="20"/>
        </w:rPr>
      </w:pPr>
      <w:bookmarkStart w:id="140" w:name="page141"/>
      <w:bookmarkEnd w:id="140"/>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141</w:t>
      </w:r>
    </w:p>
    <w:p w14:paraId="7020016C"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71040" behindDoc="1" locked="0" layoutInCell="0" allowOverlap="1" wp14:anchorId="7D78056B" wp14:editId="0074D821">
                <wp:simplePos x="0" y="0"/>
                <wp:positionH relativeFrom="column">
                  <wp:posOffset>3175</wp:posOffset>
                </wp:positionH>
                <wp:positionV relativeFrom="paragraph">
                  <wp:posOffset>78740</wp:posOffset>
                </wp:positionV>
                <wp:extent cx="6155690" cy="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1F366741" id="Shape 164"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Clj3uM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16E391FC" w14:textId="77777777" w:rsidR="001B36D2" w:rsidRDefault="001B36D2">
      <w:pPr>
        <w:spacing w:line="200" w:lineRule="exact"/>
        <w:rPr>
          <w:sz w:val="20"/>
          <w:szCs w:val="20"/>
        </w:rPr>
      </w:pPr>
    </w:p>
    <w:p w14:paraId="33642CDE" w14:textId="77777777" w:rsidR="001B36D2" w:rsidRDefault="001B36D2">
      <w:pPr>
        <w:spacing w:line="200" w:lineRule="exact"/>
        <w:rPr>
          <w:sz w:val="20"/>
          <w:szCs w:val="20"/>
        </w:rPr>
      </w:pPr>
    </w:p>
    <w:p w14:paraId="2519FC98" w14:textId="77777777" w:rsidR="001B36D2" w:rsidRDefault="001B36D2">
      <w:pPr>
        <w:spacing w:line="200" w:lineRule="exact"/>
        <w:rPr>
          <w:sz w:val="20"/>
          <w:szCs w:val="20"/>
        </w:rPr>
      </w:pPr>
    </w:p>
    <w:p w14:paraId="70FC12AE" w14:textId="77777777" w:rsidR="001B36D2" w:rsidRDefault="001B36D2">
      <w:pPr>
        <w:spacing w:line="200" w:lineRule="exact"/>
        <w:rPr>
          <w:sz w:val="20"/>
          <w:szCs w:val="20"/>
        </w:rPr>
      </w:pPr>
    </w:p>
    <w:p w14:paraId="116597A6" w14:textId="77777777" w:rsidR="001B36D2" w:rsidRDefault="001B36D2">
      <w:pPr>
        <w:spacing w:line="200" w:lineRule="exact"/>
        <w:rPr>
          <w:sz w:val="20"/>
          <w:szCs w:val="20"/>
        </w:rPr>
      </w:pPr>
    </w:p>
    <w:p w14:paraId="0177674B" w14:textId="77777777" w:rsidR="001B36D2" w:rsidRDefault="001B36D2">
      <w:pPr>
        <w:spacing w:line="200" w:lineRule="exact"/>
        <w:rPr>
          <w:sz w:val="20"/>
          <w:szCs w:val="20"/>
        </w:rPr>
      </w:pPr>
    </w:p>
    <w:p w14:paraId="5CC24D42" w14:textId="77777777" w:rsidR="001B36D2" w:rsidRDefault="001B36D2">
      <w:pPr>
        <w:spacing w:line="200" w:lineRule="exact"/>
        <w:rPr>
          <w:sz w:val="20"/>
          <w:szCs w:val="20"/>
        </w:rPr>
      </w:pPr>
    </w:p>
    <w:p w14:paraId="251AD2D8" w14:textId="77777777" w:rsidR="001B36D2" w:rsidRDefault="001B36D2">
      <w:pPr>
        <w:spacing w:line="200" w:lineRule="exact"/>
        <w:rPr>
          <w:sz w:val="20"/>
          <w:szCs w:val="20"/>
        </w:rPr>
      </w:pPr>
    </w:p>
    <w:p w14:paraId="11175CB2" w14:textId="77777777" w:rsidR="001B36D2" w:rsidRDefault="001B36D2">
      <w:pPr>
        <w:spacing w:line="200" w:lineRule="exact"/>
        <w:rPr>
          <w:sz w:val="20"/>
          <w:szCs w:val="20"/>
        </w:rPr>
      </w:pPr>
    </w:p>
    <w:p w14:paraId="484BE34B"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1FD7277E" w14:textId="77777777">
        <w:trPr>
          <w:trHeight w:val="184"/>
        </w:trPr>
        <w:tc>
          <w:tcPr>
            <w:tcW w:w="640" w:type="dxa"/>
            <w:tcBorders>
              <w:top w:val="single" w:sz="8" w:space="0" w:color="auto"/>
              <w:left w:val="single" w:sz="8" w:space="0" w:color="auto"/>
              <w:right w:val="single" w:sz="8" w:space="0" w:color="auto"/>
            </w:tcBorders>
            <w:vAlign w:val="bottom"/>
          </w:tcPr>
          <w:p w14:paraId="225B8ACA"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2CE8395B"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63ED26F5"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1BFC691C"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3D59246C" w14:textId="77777777" w:rsidR="001B36D2" w:rsidRDefault="009229BF">
            <w:pPr>
              <w:ind w:left="80"/>
              <w:rPr>
                <w:sz w:val="20"/>
                <w:szCs w:val="20"/>
              </w:rPr>
            </w:pPr>
            <w:r>
              <w:rPr>
                <w:rFonts w:eastAsia="Times New Roman"/>
                <w:b/>
                <w:bCs/>
                <w:sz w:val="15"/>
                <w:szCs w:val="15"/>
              </w:rPr>
              <w:t>Názov zodpovedajúceho</w:t>
            </w:r>
          </w:p>
        </w:tc>
      </w:tr>
      <w:tr w:rsidR="001B36D2" w14:paraId="2297A493" w14:textId="77777777">
        <w:trPr>
          <w:trHeight w:val="174"/>
        </w:trPr>
        <w:tc>
          <w:tcPr>
            <w:tcW w:w="640" w:type="dxa"/>
            <w:tcBorders>
              <w:left w:val="single" w:sz="8" w:space="0" w:color="auto"/>
              <w:right w:val="single" w:sz="8" w:space="0" w:color="auto"/>
            </w:tcBorders>
            <w:vAlign w:val="bottom"/>
          </w:tcPr>
          <w:p w14:paraId="1C12C19A" w14:textId="77777777" w:rsidR="001B36D2" w:rsidRDefault="001B36D2">
            <w:pPr>
              <w:rPr>
                <w:sz w:val="15"/>
                <w:szCs w:val="15"/>
              </w:rPr>
            </w:pPr>
          </w:p>
        </w:tc>
        <w:tc>
          <w:tcPr>
            <w:tcW w:w="1640" w:type="dxa"/>
            <w:tcBorders>
              <w:right w:val="single" w:sz="8" w:space="0" w:color="auto"/>
            </w:tcBorders>
            <w:vAlign w:val="bottom"/>
          </w:tcPr>
          <w:p w14:paraId="1699E699" w14:textId="77777777" w:rsidR="001B36D2" w:rsidRDefault="001B36D2">
            <w:pPr>
              <w:rPr>
                <w:sz w:val="15"/>
                <w:szCs w:val="15"/>
              </w:rPr>
            </w:pPr>
          </w:p>
        </w:tc>
        <w:tc>
          <w:tcPr>
            <w:tcW w:w="2640" w:type="dxa"/>
            <w:tcBorders>
              <w:right w:val="single" w:sz="8" w:space="0" w:color="auto"/>
            </w:tcBorders>
            <w:vAlign w:val="bottom"/>
          </w:tcPr>
          <w:p w14:paraId="29303128"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38DAA080"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364C2797" w14:textId="77777777" w:rsidR="001B36D2" w:rsidRDefault="009229BF">
            <w:pPr>
              <w:ind w:left="80"/>
              <w:rPr>
                <w:sz w:val="20"/>
                <w:szCs w:val="20"/>
              </w:rPr>
            </w:pPr>
            <w:r>
              <w:rPr>
                <w:rFonts w:eastAsia="Times New Roman"/>
                <w:b/>
                <w:bCs/>
                <w:sz w:val="15"/>
                <w:szCs w:val="15"/>
              </w:rPr>
              <w:t>špecializačného odboru</w:t>
            </w:r>
          </w:p>
        </w:tc>
      </w:tr>
      <w:tr w:rsidR="001B36D2" w14:paraId="7A85944F" w14:textId="77777777">
        <w:trPr>
          <w:trHeight w:val="174"/>
        </w:trPr>
        <w:tc>
          <w:tcPr>
            <w:tcW w:w="640" w:type="dxa"/>
            <w:tcBorders>
              <w:left w:val="single" w:sz="8" w:space="0" w:color="auto"/>
              <w:right w:val="single" w:sz="8" w:space="0" w:color="auto"/>
            </w:tcBorders>
            <w:vAlign w:val="bottom"/>
          </w:tcPr>
          <w:p w14:paraId="2E915147" w14:textId="77777777" w:rsidR="001B36D2" w:rsidRDefault="001B36D2">
            <w:pPr>
              <w:rPr>
                <w:sz w:val="15"/>
                <w:szCs w:val="15"/>
              </w:rPr>
            </w:pPr>
          </w:p>
        </w:tc>
        <w:tc>
          <w:tcPr>
            <w:tcW w:w="1640" w:type="dxa"/>
            <w:tcBorders>
              <w:right w:val="single" w:sz="8" w:space="0" w:color="auto"/>
            </w:tcBorders>
            <w:vAlign w:val="bottom"/>
          </w:tcPr>
          <w:p w14:paraId="17E7DB46" w14:textId="77777777" w:rsidR="001B36D2" w:rsidRDefault="001B36D2">
            <w:pPr>
              <w:rPr>
                <w:sz w:val="15"/>
                <w:szCs w:val="15"/>
              </w:rPr>
            </w:pPr>
          </w:p>
        </w:tc>
        <w:tc>
          <w:tcPr>
            <w:tcW w:w="2640" w:type="dxa"/>
            <w:tcBorders>
              <w:right w:val="single" w:sz="8" w:space="0" w:color="auto"/>
            </w:tcBorders>
            <w:vAlign w:val="bottom"/>
          </w:tcPr>
          <w:p w14:paraId="34D3D509" w14:textId="77777777" w:rsidR="001B36D2" w:rsidRDefault="001B36D2">
            <w:pPr>
              <w:rPr>
                <w:sz w:val="15"/>
                <w:szCs w:val="15"/>
              </w:rPr>
            </w:pPr>
          </w:p>
        </w:tc>
        <w:tc>
          <w:tcPr>
            <w:tcW w:w="1040" w:type="dxa"/>
            <w:tcBorders>
              <w:right w:val="single" w:sz="8" w:space="0" w:color="auto"/>
            </w:tcBorders>
            <w:vAlign w:val="bottom"/>
          </w:tcPr>
          <w:p w14:paraId="3DA0947C"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546D2732" w14:textId="77777777" w:rsidR="001B36D2" w:rsidRDefault="009229BF">
            <w:pPr>
              <w:ind w:left="80"/>
              <w:rPr>
                <w:sz w:val="20"/>
                <w:szCs w:val="20"/>
              </w:rPr>
            </w:pPr>
            <w:r>
              <w:rPr>
                <w:rFonts w:eastAsia="Times New Roman"/>
                <w:b/>
                <w:bCs/>
                <w:sz w:val="15"/>
                <w:szCs w:val="15"/>
              </w:rPr>
              <w:t>v Slovenskej republike</w:t>
            </w:r>
          </w:p>
        </w:tc>
      </w:tr>
      <w:tr w:rsidR="001B36D2" w14:paraId="12792E99" w14:textId="77777777">
        <w:trPr>
          <w:trHeight w:val="174"/>
        </w:trPr>
        <w:tc>
          <w:tcPr>
            <w:tcW w:w="640" w:type="dxa"/>
            <w:tcBorders>
              <w:left w:val="single" w:sz="8" w:space="0" w:color="auto"/>
              <w:right w:val="single" w:sz="8" w:space="0" w:color="auto"/>
            </w:tcBorders>
            <w:vAlign w:val="bottom"/>
          </w:tcPr>
          <w:p w14:paraId="71979128" w14:textId="77777777" w:rsidR="001B36D2" w:rsidRDefault="001B36D2">
            <w:pPr>
              <w:rPr>
                <w:sz w:val="15"/>
                <w:szCs w:val="15"/>
              </w:rPr>
            </w:pPr>
          </w:p>
        </w:tc>
        <w:tc>
          <w:tcPr>
            <w:tcW w:w="1640" w:type="dxa"/>
            <w:tcBorders>
              <w:right w:val="single" w:sz="8" w:space="0" w:color="auto"/>
            </w:tcBorders>
            <w:vAlign w:val="bottom"/>
          </w:tcPr>
          <w:p w14:paraId="5EA8B27A" w14:textId="77777777" w:rsidR="001B36D2" w:rsidRDefault="001B36D2">
            <w:pPr>
              <w:rPr>
                <w:sz w:val="15"/>
                <w:szCs w:val="15"/>
              </w:rPr>
            </w:pPr>
          </w:p>
        </w:tc>
        <w:tc>
          <w:tcPr>
            <w:tcW w:w="2640" w:type="dxa"/>
            <w:tcBorders>
              <w:right w:val="single" w:sz="8" w:space="0" w:color="auto"/>
            </w:tcBorders>
            <w:vAlign w:val="bottom"/>
          </w:tcPr>
          <w:p w14:paraId="08D3D168" w14:textId="77777777" w:rsidR="001B36D2" w:rsidRDefault="001B36D2">
            <w:pPr>
              <w:rPr>
                <w:sz w:val="15"/>
                <w:szCs w:val="15"/>
              </w:rPr>
            </w:pPr>
          </w:p>
        </w:tc>
        <w:tc>
          <w:tcPr>
            <w:tcW w:w="1040" w:type="dxa"/>
            <w:tcBorders>
              <w:right w:val="single" w:sz="8" w:space="0" w:color="auto"/>
            </w:tcBorders>
            <w:vAlign w:val="bottom"/>
          </w:tcPr>
          <w:p w14:paraId="41154984"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68B21269" w14:textId="77777777" w:rsidR="001B36D2" w:rsidRDefault="001B36D2">
            <w:pPr>
              <w:rPr>
                <w:sz w:val="15"/>
                <w:szCs w:val="15"/>
              </w:rPr>
            </w:pPr>
          </w:p>
        </w:tc>
      </w:tr>
      <w:tr w:rsidR="001B36D2" w14:paraId="125E45FA" w14:textId="77777777">
        <w:trPr>
          <w:trHeight w:val="181"/>
        </w:trPr>
        <w:tc>
          <w:tcPr>
            <w:tcW w:w="640" w:type="dxa"/>
            <w:tcBorders>
              <w:left w:val="single" w:sz="8" w:space="0" w:color="auto"/>
              <w:bottom w:val="single" w:sz="8" w:space="0" w:color="auto"/>
              <w:right w:val="single" w:sz="8" w:space="0" w:color="auto"/>
            </w:tcBorders>
            <w:vAlign w:val="bottom"/>
          </w:tcPr>
          <w:p w14:paraId="4DFD5F00"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0C325E6A"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035CD311"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1B19DC64"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4A28980F" w14:textId="77777777" w:rsidR="001B36D2" w:rsidRDefault="001B36D2">
            <w:pPr>
              <w:rPr>
                <w:sz w:val="15"/>
                <w:szCs w:val="15"/>
              </w:rPr>
            </w:pPr>
          </w:p>
        </w:tc>
      </w:tr>
      <w:tr w:rsidR="001B36D2" w14:paraId="21902B0B" w14:textId="77777777">
        <w:trPr>
          <w:trHeight w:val="182"/>
        </w:trPr>
        <w:tc>
          <w:tcPr>
            <w:tcW w:w="640" w:type="dxa"/>
            <w:tcBorders>
              <w:left w:val="single" w:sz="8" w:space="0" w:color="auto"/>
              <w:bottom w:val="single" w:sz="8" w:space="0" w:color="auto"/>
              <w:right w:val="single" w:sz="8" w:space="0" w:color="auto"/>
            </w:tcBorders>
            <w:vAlign w:val="bottom"/>
          </w:tcPr>
          <w:p w14:paraId="45AF4915" w14:textId="77777777" w:rsidR="001B36D2" w:rsidRDefault="009229BF">
            <w:pPr>
              <w:spacing w:line="159" w:lineRule="exact"/>
              <w:ind w:left="80"/>
              <w:rPr>
                <w:sz w:val="20"/>
                <w:szCs w:val="20"/>
              </w:rPr>
            </w:pPr>
            <w:r>
              <w:rPr>
                <w:rFonts w:eastAsia="Times New Roman"/>
                <w:sz w:val="14"/>
                <w:szCs w:val="14"/>
              </w:rPr>
              <w:t>9. 13</w:t>
            </w:r>
          </w:p>
        </w:tc>
        <w:tc>
          <w:tcPr>
            <w:tcW w:w="1640" w:type="dxa"/>
            <w:tcBorders>
              <w:bottom w:val="single" w:sz="8" w:space="0" w:color="auto"/>
              <w:right w:val="single" w:sz="8" w:space="0" w:color="auto"/>
            </w:tcBorders>
            <w:vAlign w:val="bottom"/>
          </w:tcPr>
          <w:p w14:paraId="70938C7C" w14:textId="77777777" w:rsidR="001B36D2" w:rsidRDefault="009229BF">
            <w:pPr>
              <w:spacing w:line="180"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6781536D" w14:textId="77777777" w:rsidR="001B36D2" w:rsidRDefault="009229BF">
            <w:pPr>
              <w:spacing w:line="180" w:lineRule="exact"/>
              <w:ind w:left="80"/>
              <w:rPr>
                <w:sz w:val="20"/>
                <w:szCs w:val="20"/>
              </w:rPr>
            </w:pPr>
            <w:r>
              <w:rPr>
                <w:rFonts w:eastAsia="Times New Roman"/>
                <w:sz w:val="16"/>
                <w:szCs w:val="16"/>
              </w:rPr>
              <w:t>Pulmonologija</w:t>
            </w:r>
          </w:p>
        </w:tc>
        <w:tc>
          <w:tcPr>
            <w:tcW w:w="1040" w:type="dxa"/>
            <w:tcBorders>
              <w:right w:val="single" w:sz="8" w:space="0" w:color="auto"/>
            </w:tcBorders>
            <w:vAlign w:val="bottom"/>
          </w:tcPr>
          <w:p w14:paraId="676A6977" w14:textId="77777777" w:rsidR="001B36D2" w:rsidRDefault="001B36D2">
            <w:pPr>
              <w:rPr>
                <w:sz w:val="15"/>
                <w:szCs w:val="15"/>
              </w:rPr>
            </w:pPr>
          </w:p>
        </w:tc>
        <w:tc>
          <w:tcPr>
            <w:tcW w:w="1800" w:type="dxa"/>
            <w:tcBorders>
              <w:right w:val="single" w:sz="8" w:space="0" w:color="auto"/>
            </w:tcBorders>
            <w:vAlign w:val="bottom"/>
          </w:tcPr>
          <w:p w14:paraId="785CF782" w14:textId="77777777" w:rsidR="001B36D2" w:rsidRDefault="001B36D2">
            <w:pPr>
              <w:rPr>
                <w:sz w:val="15"/>
                <w:szCs w:val="15"/>
              </w:rPr>
            </w:pPr>
          </w:p>
        </w:tc>
      </w:tr>
      <w:tr w:rsidR="001B36D2" w14:paraId="30A24E4F" w14:textId="77777777">
        <w:trPr>
          <w:trHeight w:val="182"/>
        </w:trPr>
        <w:tc>
          <w:tcPr>
            <w:tcW w:w="640" w:type="dxa"/>
            <w:tcBorders>
              <w:left w:val="single" w:sz="8" w:space="0" w:color="auto"/>
              <w:bottom w:val="single" w:sz="8" w:space="0" w:color="auto"/>
              <w:right w:val="single" w:sz="8" w:space="0" w:color="auto"/>
            </w:tcBorders>
            <w:vAlign w:val="bottom"/>
          </w:tcPr>
          <w:p w14:paraId="32CFFF5E" w14:textId="77777777" w:rsidR="001B36D2" w:rsidRDefault="009229BF">
            <w:pPr>
              <w:spacing w:line="160" w:lineRule="exact"/>
              <w:ind w:left="80"/>
              <w:rPr>
                <w:sz w:val="20"/>
                <w:szCs w:val="20"/>
              </w:rPr>
            </w:pPr>
            <w:r>
              <w:rPr>
                <w:rFonts w:eastAsia="Times New Roman"/>
                <w:sz w:val="14"/>
                <w:szCs w:val="14"/>
              </w:rPr>
              <w:t>9. 14</w:t>
            </w:r>
          </w:p>
        </w:tc>
        <w:tc>
          <w:tcPr>
            <w:tcW w:w="1640" w:type="dxa"/>
            <w:tcBorders>
              <w:bottom w:val="single" w:sz="8" w:space="0" w:color="auto"/>
              <w:right w:val="single" w:sz="8" w:space="0" w:color="auto"/>
            </w:tcBorders>
            <w:vAlign w:val="bottom"/>
          </w:tcPr>
          <w:p w14:paraId="70847FBA" w14:textId="77777777" w:rsidR="001B36D2" w:rsidRDefault="009229BF">
            <w:pPr>
              <w:spacing w:line="180"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262506D2" w14:textId="77777777" w:rsidR="001B36D2" w:rsidRDefault="009229BF">
            <w:pPr>
              <w:spacing w:line="180" w:lineRule="exact"/>
              <w:ind w:left="80"/>
              <w:rPr>
                <w:sz w:val="20"/>
                <w:szCs w:val="20"/>
              </w:rPr>
            </w:pPr>
            <w:r>
              <w:rPr>
                <w:rFonts w:eastAsia="Times New Roman"/>
                <w:sz w:val="16"/>
                <w:szCs w:val="16"/>
              </w:rPr>
              <w:t>Ftiziopneimonoloģija</w:t>
            </w:r>
          </w:p>
        </w:tc>
        <w:tc>
          <w:tcPr>
            <w:tcW w:w="1040" w:type="dxa"/>
            <w:tcBorders>
              <w:right w:val="single" w:sz="8" w:space="0" w:color="auto"/>
            </w:tcBorders>
            <w:vAlign w:val="bottom"/>
          </w:tcPr>
          <w:p w14:paraId="758370B1" w14:textId="77777777" w:rsidR="001B36D2" w:rsidRDefault="001B36D2">
            <w:pPr>
              <w:rPr>
                <w:sz w:val="15"/>
                <w:szCs w:val="15"/>
              </w:rPr>
            </w:pPr>
          </w:p>
        </w:tc>
        <w:tc>
          <w:tcPr>
            <w:tcW w:w="1800" w:type="dxa"/>
            <w:tcBorders>
              <w:right w:val="single" w:sz="8" w:space="0" w:color="auto"/>
            </w:tcBorders>
            <w:vAlign w:val="bottom"/>
          </w:tcPr>
          <w:p w14:paraId="4E871E4D" w14:textId="77777777" w:rsidR="001B36D2" w:rsidRDefault="001B36D2">
            <w:pPr>
              <w:rPr>
                <w:sz w:val="15"/>
                <w:szCs w:val="15"/>
              </w:rPr>
            </w:pPr>
          </w:p>
        </w:tc>
      </w:tr>
      <w:tr w:rsidR="001B36D2" w14:paraId="399526B2" w14:textId="77777777">
        <w:trPr>
          <w:trHeight w:val="178"/>
        </w:trPr>
        <w:tc>
          <w:tcPr>
            <w:tcW w:w="640" w:type="dxa"/>
            <w:tcBorders>
              <w:left w:val="single" w:sz="8" w:space="0" w:color="auto"/>
              <w:right w:val="single" w:sz="8" w:space="0" w:color="auto"/>
            </w:tcBorders>
            <w:vAlign w:val="bottom"/>
          </w:tcPr>
          <w:p w14:paraId="5DA2FA79" w14:textId="77777777" w:rsidR="001B36D2" w:rsidRDefault="009229BF">
            <w:pPr>
              <w:spacing w:line="158" w:lineRule="exact"/>
              <w:ind w:left="80"/>
              <w:rPr>
                <w:sz w:val="20"/>
                <w:szCs w:val="20"/>
              </w:rPr>
            </w:pPr>
            <w:r>
              <w:rPr>
                <w:rFonts w:eastAsia="Times New Roman"/>
                <w:sz w:val="14"/>
                <w:szCs w:val="14"/>
              </w:rPr>
              <w:t>9. 15</w:t>
            </w:r>
          </w:p>
        </w:tc>
        <w:tc>
          <w:tcPr>
            <w:tcW w:w="1640" w:type="dxa"/>
            <w:tcBorders>
              <w:right w:val="single" w:sz="8" w:space="0" w:color="auto"/>
            </w:tcBorders>
            <w:vAlign w:val="bottom"/>
          </w:tcPr>
          <w:p w14:paraId="506FE2A0"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6F55F8D3" w14:textId="77777777" w:rsidR="001B36D2" w:rsidRDefault="009229BF">
            <w:pPr>
              <w:spacing w:line="178" w:lineRule="exact"/>
              <w:ind w:left="80"/>
              <w:rPr>
                <w:sz w:val="20"/>
                <w:szCs w:val="20"/>
              </w:rPr>
            </w:pPr>
            <w:r>
              <w:rPr>
                <w:rFonts w:eastAsia="Times New Roman"/>
                <w:sz w:val="16"/>
                <w:szCs w:val="16"/>
              </w:rPr>
              <w:t>Pneumologie</w:t>
            </w:r>
          </w:p>
        </w:tc>
        <w:tc>
          <w:tcPr>
            <w:tcW w:w="1040" w:type="dxa"/>
            <w:tcBorders>
              <w:right w:val="single" w:sz="8" w:space="0" w:color="auto"/>
            </w:tcBorders>
            <w:vAlign w:val="bottom"/>
          </w:tcPr>
          <w:p w14:paraId="5037BBA6" w14:textId="77777777" w:rsidR="001B36D2" w:rsidRDefault="001B36D2">
            <w:pPr>
              <w:rPr>
                <w:sz w:val="15"/>
                <w:szCs w:val="15"/>
              </w:rPr>
            </w:pPr>
          </w:p>
        </w:tc>
        <w:tc>
          <w:tcPr>
            <w:tcW w:w="1800" w:type="dxa"/>
            <w:tcBorders>
              <w:right w:val="single" w:sz="8" w:space="0" w:color="auto"/>
            </w:tcBorders>
            <w:vAlign w:val="bottom"/>
          </w:tcPr>
          <w:p w14:paraId="0526B908" w14:textId="77777777" w:rsidR="001B36D2" w:rsidRDefault="001B36D2">
            <w:pPr>
              <w:rPr>
                <w:sz w:val="15"/>
                <w:szCs w:val="15"/>
              </w:rPr>
            </w:pPr>
          </w:p>
        </w:tc>
      </w:tr>
      <w:tr w:rsidR="001B36D2" w14:paraId="5CC9AC23" w14:textId="77777777">
        <w:trPr>
          <w:trHeight w:val="186"/>
        </w:trPr>
        <w:tc>
          <w:tcPr>
            <w:tcW w:w="640" w:type="dxa"/>
            <w:tcBorders>
              <w:left w:val="single" w:sz="8" w:space="0" w:color="auto"/>
              <w:bottom w:val="single" w:sz="8" w:space="0" w:color="auto"/>
              <w:right w:val="single" w:sz="8" w:space="0" w:color="auto"/>
            </w:tcBorders>
            <w:vAlign w:val="bottom"/>
          </w:tcPr>
          <w:p w14:paraId="29FA5CB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4C4DC50"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0F44A323" w14:textId="77777777" w:rsidR="001B36D2" w:rsidRDefault="001B36D2">
            <w:pPr>
              <w:rPr>
                <w:sz w:val="16"/>
                <w:szCs w:val="16"/>
              </w:rPr>
            </w:pPr>
          </w:p>
        </w:tc>
        <w:tc>
          <w:tcPr>
            <w:tcW w:w="1040" w:type="dxa"/>
            <w:tcBorders>
              <w:right w:val="single" w:sz="8" w:space="0" w:color="auto"/>
            </w:tcBorders>
            <w:vAlign w:val="bottom"/>
          </w:tcPr>
          <w:p w14:paraId="5733206C" w14:textId="77777777" w:rsidR="001B36D2" w:rsidRDefault="001B36D2">
            <w:pPr>
              <w:rPr>
                <w:sz w:val="16"/>
                <w:szCs w:val="16"/>
              </w:rPr>
            </w:pPr>
          </w:p>
        </w:tc>
        <w:tc>
          <w:tcPr>
            <w:tcW w:w="1800" w:type="dxa"/>
            <w:tcBorders>
              <w:right w:val="single" w:sz="8" w:space="0" w:color="auto"/>
            </w:tcBorders>
            <w:vAlign w:val="bottom"/>
          </w:tcPr>
          <w:p w14:paraId="5F6FBD9A" w14:textId="77777777" w:rsidR="001B36D2" w:rsidRDefault="001B36D2">
            <w:pPr>
              <w:rPr>
                <w:sz w:val="16"/>
                <w:szCs w:val="16"/>
              </w:rPr>
            </w:pPr>
          </w:p>
        </w:tc>
      </w:tr>
      <w:tr w:rsidR="001B36D2" w14:paraId="0E8CFDF9" w14:textId="77777777">
        <w:trPr>
          <w:trHeight w:val="178"/>
        </w:trPr>
        <w:tc>
          <w:tcPr>
            <w:tcW w:w="640" w:type="dxa"/>
            <w:tcBorders>
              <w:left w:val="single" w:sz="8" w:space="0" w:color="auto"/>
              <w:right w:val="single" w:sz="8" w:space="0" w:color="auto"/>
            </w:tcBorders>
            <w:vAlign w:val="bottom"/>
          </w:tcPr>
          <w:p w14:paraId="3FDDA9D5" w14:textId="77777777" w:rsidR="001B36D2" w:rsidRDefault="009229BF">
            <w:pPr>
              <w:spacing w:line="158" w:lineRule="exact"/>
              <w:ind w:left="80"/>
              <w:rPr>
                <w:sz w:val="20"/>
                <w:szCs w:val="20"/>
              </w:rPr>
            </w:pPr>
            <w:r>
              <w:rPr>
                <w:rFonts w:eastAsia="Times New Roman"/>
                <w:sz w:val="14"/>
                <w:szCs w:val="14"/>
              </w:rPr>
              <w:t>9. 16</w:t>
            </w:r>
          </w:p>
        </w:tc>
        <w:tc>
          <w:tcPr>
            <w:tcW w:w="1640" w:type="dxa"/>
            <w:tcBorders>
              <w:right w:val="single" w:sz="8" w:space="0" w:color="auto"/>
            </w:tcBorders>
            <w:vAlign w:val="bottom"/>
          </w:tcPr>
          <w:p w14:paraId="35C93888" w14:textId="77777777" w:rsidR="001B36D2" w:rsidRDefault="009229BF">
            <w:pPr>
              <w:spacing w:line="178"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038A7F52" w14:textId="77777777" w:rsidR="001B36D2" w:rsidRDefault="009229BF">
            <w:pPr>
              <w:spacing w:line="178" w:lineRule="exact"/>
              <w:ind w:left="80"/>
              <w:rPr>
                <w:sz w:val="20"/>
                <w:szCs w:val="20"/>
              </w:rPr>
            </w:pPr>
            <w:r>
              <w:rPr>
                <w:rFonts w:eastAsia="Times New Roman"/>
                <w:sz w:val="16"/>
                <w:szCs w:val="16"/>
              </w:rPr>
              <w:t>Tüdőgyógyászat</w:t>
            </w:r>
          </w:p>
        </w:tc>
        <w:tc>
          <w:tcPr>
            <w:tcW w:w="1040" w:type="dxa"/>
            <w:tcBorders>
              <w:right w:val="single" w:sz="8" w:space="0" w:color="auto"/>
            </w:tcBorders>
            <w:vAlign w:val="bottom"/>
          </w:tcPr>
          <w:p w14:paraId="73430BF5" w14:textId="77777777" w:rsidR="001B36D2" w:rsidRDefault="001B36D2">
            <w:pPr>
              <w:rPr>
                <w:sz w:val="15"/>
                <w:szCs w:val="15"/>
              </w:rPr>
            </w:pPr>
          </w:p>
        </w:tc>
        <w:tc>
          <w:tcPr>
            <w:tcW w:w="1800" w:type="dxa"/>
            <w:tcBorders>
              <w:right w:val="single" w:sz="8" w:space="0" w:color="auto"/>
            </w:tcBorders>
            <w:vAlign w:val="bottom"/>
          </w:tcPr>
          <w:p w14:paraId="6E2EA56B" w14:textId="77777777" w:rsidR="001B36D2" w:rsidRDefault="001B36D2">
            <w:pPr>
              <w:rPr>
                <w:sz w:val="15"/>
                <w:szCs w:val="15"/>
              </w:rPr>
            </w:pPr>
          </w:p>
        </w:tc>
      </w:tr>
      <w:tr w:rsidR="001B36D2" w14:paraId="7B432F09" w14:textId="77777777">
        <w:trPr>
          <w:trHeight w:val="187"/>
        </w:trPr>
        <w:tc>
          <w:tcPr>
            <w:tcW w:w="640" w:type="dxa"/>
            <w:tcBorders>
              <w:left w:val="single" w:sz="8" w:space="0" w:color="auto"/>
              <w:bottom w:val="single" w:sz="8" w:space="0" w:color="auto"/>
              <w:right w:val="single" w:sz="8" w:space="0" w:color="auto"/>
            </w:tcBorders>
            <w:vAlign w:val="bottom"/>
          </w:tcPr>
          <w:p w14:paraId="51F7F5E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0A24EFA"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5DBCAA67" w14:textId="77777777" w:rsidR="001B36D2" w:rsidRDefault="001B36D2">
            <w:pPr>
              <w:rPr>
                <w:sz w:val="16"/>
                <w:szCs w:val="16"/>
              </w:rPr>
            </w:pPr>
          </w:p>
        </w:tc>
        <w:tc>
          <w:tcPr>
            <w:tcW w:w="1040" w:type="dxa"/>
            <w:tcBorders>
              <w:right w:val="single" w:sz="8" w:space="0" w:color="auto"/>
            </w:tcBorders>
            <w:vAlign w:val="bottom"/>
          </w:tcPr>
          <w:p w14:paraId="29E22C9A" w14:textId="77777777" w:rsidR="001B36D2" w:rsidRDefault="001B36D2">
            <w:pPr>
              <w:rPr>
                <w:sz w:val="16"/>
                <w:szCs w:val="16"/>
              </w:rPr>
            </w:pPr>
          </w:p>
        </w:tc>
        <w:tc>
          <w:tcPr>
            <w:tcW w:w="1800" w:type="dxa"/>
            <w:tcBorders>
              <w:right w:val="single" w:sz="8" w:space="0" w:color="auto"/>
            </w:tcBorders>
            <w:vAlign w:val="bottom"/>
          </w:tcPr>
          <w:p w14:paraId="64D5DB19" w14:textId="77777777" w:rsidR="001B36D2" w:rsidRDefault="001B36D2">
            <w:pPr>
              <w:rPr>
                <w:sz w:val="16"/>
                <w:szCs w:val="16"/>
              </w:rPr>
            </w:pPr>
          </w:p>
        </w:tc>
      </w:tr>
      <w:tr w:rsidR="001B36D2" w14:paraId="4A344CA2" w14:textId="77777777">
        <w:trPr>
          <w:trHeight w:val="181"/>
        </w:trPr>
        <w:tc>
          <w:tcPr>
            <w:tcW w:w="640" w:type="dxa"/>
            <w:tcBorders>
              <w:left w:val="single" w:sz="8" w:space="0" w:color="auto"/>
              <w:bottom w:val="single" w:sz="8" w:space="0" w:color="auto"/>
              <w:right w:val="single" w:sz="8" w:space="0" w:color="auto"/>
            </w:tcBorders>
            <w:vAlign w:val="bottom"/>
          </w:tcPr>
          <w:p w14:paraId="5B706E1E" w14:textId="77777777" w:rsidR="001B36D2" w:rsidRDefault="009229BF">
            <w:pPr>
              <w:spacing w:line="159" w:lineRule="exact"/>
              <w:ind w:left="80"/>
              <w:rPr>
                <w:sz w:val="20"/>
                <w:szCs w:val="20"/>
              </w:rPr>
            </w:pPr>
            <w:r>
              <w:rPr>
                <w:rFonts w:eastAsia="Times New Roman"/>
                <w:sz w:val="14"/>
                <w:szCs w:val="14"/>
              </w:rPr>
              <w:t>9. 17</w:t>
            </w:r>
          </w:p>
        </w:tc>
        <w:tc>
          <w:tcPr>
            <w:tcW w:w="1640" w:type="dxa"/>
            <w:tcBorders>
              <w:bottom w:val="single" w:sz="8" w:space="0" w:color="auto"/>
              <w:right w:val="single" w:sz="8" w:space="0" w:color="auto"/>
            </w:tcBorders>
            <w:vAlign w:val="bottom"/>
          </w:tcPr>
          <w:p w14:paraId="033D6CDD" w14:textId="77777777" w:rsidR="001B36D2" w:rsidRDefault="009229BF">
            <w:pPr>
              <w:spacing w:line="179"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66860657" w14:textId="77777777" w:rsidR="001B36D2" w:rsidRDefault="009229BF">
            <w:pPr>
              <w:spacing w:line="179" w:lineRule="exact"/>
              <w:ind w:left="80"/>
              <w:rPr>
                <w:sz w:val="20"/>
                <w:szCs w:val="20"/>
              </w:rPr>
            </w:pPr>
            <w:r>
              <w:rPr>
                <w:rFonts w:eastAsia="Times New Roman"/>
                <w:sz w:val="16"/>
                <w:szCs w:val="16"/>
              </w:rPr>
              <w:t>Mediċina Respiratorja</w:t>
            </w:r>
          </w:p>
        </w:tc>
        <w:tc>
          <w:tcPr>
            <w:tcW w:w="1040" w:type="dxa"/>
            <w:tcBorders>
              <w:right w:val="single" w:sz="8" w:space="0" w:color="auto"/>
            </w:tcBorders>
            <w:vAlign w:val="bottom"/>
          </w:tcPr>
          <w:p w14:paraId="3EAE3051" w14:textId="77777777" w:rsidR="001B36D2" w:rsidRDefault="001B36D2">
            <w:pPr>
              <w:rPr>
                <w:sz w:val="15"/>
                <w:szCs w:val="15"/>
              </w:rPr>
            </w:pPr>
          </w:p>
        </w:tc>
        <w:tc>
          <w:tcPr>
            <w:tcW w:w="1800" w:type="dxa"/>
            <w:tcBorders>
              <w:right w:val="single" w:sz="8" w:space="0" w:color="auto"/>
            </w:tcBorders>
            <w:vAlign w:val="bottom"/>
          </w:tcPr>
          <w:p w14:paraId="3B8075CF" w14:textId="77777777" w:rsidR="001B36D2" w:rsidRDefault="001B36D2">
            <w:pPr>
              <w:rPr>
                <w:sz w:val="15"/>
                <w:szCs w:val="15"/>
              </w:rPr>
            </w:pPr>
          </w:p>
        </w:tc>
      </w:tr>
      <w:tr w:rsidR="001B36D2" w14:paraId="502C2138" w14:textId="77777777">
        <w:trPr>
          <w:trHeight w:val="178"/>
        </w:trPr>
        <w:tc>
          <w:tcPr>
            <w:tcW w:w="640" w:type="dxa"/>
            <w:tcBorders>
              <w:left w:val="single" w:sz="8" w:space="0" w:color="auto"/>
              <w:right w:val="single" w:sz="8" w:space="0" w:color="auto"/>
            </w:tcBorders>
            <w:vAlign w:val="bottom"/>
          </w:tcPr>
          <w:p w14:paraId="536CB2CD" w14:textId="77777777" w:rsidR="001B36D2" w:rsidRDefault="009229BF">
            <w:pPr>
              <w:spacing w:line="158" w:lineRule="exact"/>
              <w:ind w:left="80"/>
              <w:rPr>
                <w:sz w:val="20"/>
                <w:szCs w:val="20"/>
              </w:rPr>
            </w:pPr>
            <w:r>
              <w:rPr>
                <w:rFonts w:eastAsia="Times New Roman"/>
                <w:sz w:val="14"/>
                <w:szCs w:val="14"/>
              </w:rPr>
              <w:t>9. 18</w:t>
            </w:r>
          </w:p>
        </w:tc>
        <w:tc>
          <w:tcPr>
            <w:tcW w:w="1640" w:type="dxa"/>
            <w:tcBorders>
              <w:right w:val="single" w:sz="8" w:space="0" w:color="auto"/>
            </w:tcBorders>
            <w:vAlign w:val="bottom"/>
          </w:tcPr>
          <w:p w14:paraId="0C14350C"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7E43C747" w14:textId="77777777" w:rsidR="001B36D2" w:rsidRDefault="009229BF">
            <w:pPr>
              <w:spacing w:line="178" w:lineRule="exact"/>
              <w:ind w:left="80"/>
              <w:rPr>
                <w:sz w:val="20"/>
                <w:szCs w:val="20"/>
              </w:rPr>
            </w:pPr>
            <w:r>
              <w:rPr>
                <w:rFonts w:eastAsia="Times New Roman"/>
                <w:sz w:val="16"/>
                <w:szCs w:val="16"/>
              </w:rPr>
              <w:t>- Pneumologie</w:t>
            </w:r>
          </w:p>
        </w:tc>
        <w:tc>
          <w:tcPr>
            <w:tcW w:w="1040" w:type="dxa"/>
            <w:tcBorders>
              <w:right w:val="single" w:sz="8" w:space="0" w:color="auto"/>
            </w:tcBorders>
            <w:vAlign w:val="bottom"/>
          </w:tcPr>
          <w:p w14:paraId="0940D84C" w14:textId="77777777" w:rsidR="001B36D2" w:rsidRDefault="001B36D2">
            <w:pPr>
              <w:rPr>
                <w:sz w:val="15"/>
                <w:szCs w:val="15"/>
              </w:rPr>
            </w:pPr>
          </w:p>
        </w:tc>
        <w:tc>
          <w:tcPr>
            <w:tcW w:w="1800" w:type="dxa"/>
            <w:tcBorders>
              <w:right w:val="single" w:sz="8" w:space="0" w:color="auto"/>
            </w:tcBorders>
            <w:vAlign w:val="bottom"/>
          </w:tcPr>
          <w:p w14:paraId="17B6857F" w14:textId="77777777" w:rsidR="001B36D2" w:rsidRDefault="001B36D2">
            <w:pPr>
              <w:rPr>
                <w:sz w:val="15"/>
                <w:szCs w:val="15"/>
              </w:rPr>
            </w:pPr>
          </w:p>
        </w:tc>
      </w:tr>
      <w:tr w:rsidR="001B36D2" w14:paraId="2B3B3E0E" w14:textId="77777777">
        <w:trPr>
          <w:trHeight w:val="184"/>
        </w:trPr>
        <w:tc>
          <w:tcPr>
            <w:tcW w:w="640" w:type="dxa"/>
            <w:tcBorders>
              <w:left w:val="single" w:sz="8" w:space="0" w:color="auto"/>
              <w:right w:val="single" w:sz="8" w:space="0" w:color="auto"/>
            </w:tcBorders>
            <w:vAlign w:val="bottom"/>
          </w:tcPr>
          <w:p w14:paraId="48033124" w14:textId="77777777" w:rsidR="001B36D2" w:rsidRDefault="001B36D2">
            <w:pPr>
              <w:rPr>
                <w:sz w:val="16"/>
                <w:szCs w:val="16"/>
              </w:rPr>
            </w:pPr>
          </w:p>
        </w:tc>
        <w:tc>
          <w:tcPr>
            <w:tcW w:w="1640" w:type="dxa"/>
            <w:tcBorders>
              <w:right w:val="single" w:sz="8" w:space="0" w:color="auto"/>
            </w:tcBorders>
            <w:vAlign w:val="bottom"/>
          </w:tcPr>
          <w:p w14:paraId="3D811D14" w14:textId="77777777" w:rsidR="001B36D2" w:rsidRDefault="009229BF">
            <w:pPr>
              <w:ind w:left="60"/>
              <w:rPr>
                <w:sz w:val="20"/>
                <w:szCs w:val="20"/>
              </w:rPr>
            </w:pPr>
            <w:r>
              <w:rPr>
                <w:rFonts w:eastAsia="Times New Roman"/>
                <w:sz w:val="16"/>
                <w:szCs w:val="16"/>
              </w:rPr>
              <w:t>Deutschland</w:t>
            </w:r>
          </w:p>
        </w:tc>
        <w:tc>
          <w:tcPr>
            <w:tcW w:w="2640" w:type="dxa"/>
            <w:tcBorders>
              <w:right w:val="single" w:sz="8" w:space="0" w:color="auto"/>
            </w:tcBorders>
            <w:vAlign w:val="bottom"/>
          </w:tcPr>
          <w:p w14:paraId="1D454A6E" w14:textId="77777777" w:rsidR="001B36D2" w:rsidRDefault="009229BF">
            <w:pPr>
              <w:ind w:left="80"/>
              <w:rPr>
                <w:sz w:val="20"/>
                <w:szCs w:val="20"/>
              </w:rPr>
            </w:pPr>
            <w:r>
              <w:rPr>
                <w:rFonts w:eastAsia="Times New Roman"/>
                <w:sz w:val="16"/>
                <w:szCs w:val="16"/>
              </w:rPr>
              <w:t>- Innere Medizin und Pneumologie</w:t>
            </w:r>
          </w:p>
        </w:tc>
        <w:tc>
          <w:tcPr>
            <w:tcW w:w="1040" w:type="dxa"/>
            <w:tcBorders>
              <w:right w:val="single" w:sz="8" w:space="0" w:color="auto"/>
            </w:tcBorders>
            <w:vAlign w:val="bottom"/>
          </w:tcPr>
          <w:p w14:paraId="0645205A" w14:textId="77777777" w:rsidR="001B36D2" w:rsidRDefault="001B36D2">
            <w:pPr>
              <w:rPr>
                <w:sz w:val="16"/>
                <w:szCs w:val="16"/>
              </w:rPr>
            </w:pPr>
          </w:p>
        </w:tc>
        <w:tc>
          <w:tcPr>
            <w:tcW w:w="1800" w:type="dxa"/>
            <w:tcBorders>
              <w:right w:val="single" w:sz="8" w:space="0" w:color="auto"/>
            </w:tcBorders>
            <w:vAlign w:val="bottom"/>
          </w:tcPr>
          <w:p w14:paraId="24F6CDA0" w14:textId="77777777" w:rsidR="001B36D2" w:rsidRDefault="001B36D2">
            <w:pPr>
              <w:rPr>
                <w:sz w:val="16"/>
                <w:szCs w:val="16"/>
              </w:rPr>
            </w:pPr>
          </w:p>
        </w:tc>
      </w:tr>
      <w:tr w:rsidR="001B36D2" w14:paraId="3657DDA1" w14:textId="77777777">
        <w:trPr>
          <w:trHeight w:val="186"/>
        </w:trPr>
        <w:tc>
          <w:tcPr>
            <w:tcW w:w="640" w:type="dxa"/>
            <w:tcBorders>
              <w:left w:val="single" w:sz="8" w:space="0" w:color="auto"/>
              <w:bottom w:val="single" w:sz="8" w:space="0" w:color="auto"/>
              <w:right w:val="single" w:sz="8" w:space="0" w:color="auto"/>
            </w:tcBorders>
            <w:vAlign w:val="bottom"/>
          </w:tcPr>
          <w:p w14:paraId="1AC86B2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5C30591"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75B95C12" w14:textId="77777777" w:rsidR="001B36D2" w:rsidRDefault="009229BF">
            <w:pPr>
              <w:ind w:left="80"/>
              <w:rPr>
                <w:sz w:val="20"/>
                <w:szCs w:val="20"/>
              </w:rPr>
            </w:pPr>
            <w:r>
              <w:rPr>
                <w:rFonts w:eastAsia="Times New Roman"/>
                <w:sz w:val="16"/>
                <w:szCs w:val="16"/>
              </w:rPr>
              <w:t>(od júla 2011)</w:t>
            </w:r>
          </w:p>
        </w:tc>
        <w:tc>
          <w:tcPr>
            <w:tcW w:w="1040" w:type="dxa"/>
            <w:tcBorders>
              <w:right w:val="single" w:sz="8" w:space="0" w:color="auto"/>
            </w:tcBorders>
            <w:vAlign w:val="bottom"/>
          </w:tcPr>
          <w:p w14:paraId="630E1AEB" w14:textId="77777777" w:rsidR="001B36D2" w:rsidRDefault="001B36D2">
            <w:pPr>
              <w:rPr>
                <w:sz w:val="16"/>
                <w:szCs w:val="16"/>
              </w:rPr>
            </w:pPr>
          </w:p>
        </w:tc>
        <w:tc>
          <w:tcPr>
            <w:tcW w:w="1800" w:type="dxa"/>
            <w:tcBorders>
              <w:right w:val="single" w:sz="8" w:space="0" w:color="auto"/>
            </w:tcBorders>
            <w:vAlign w:val="bottom"/>
          </w:tcPr>
          <w:p w14:paraId="2F2B974B" w14:textId="77777777" w:rsidR="001B36D2" w:rsidRDefault="001B36D2">
            <w:pPr>
              <w:rPr>
                <w:sz w:val="16"/>
                <w:szCs w:val="16"/>
              </w:rPr>
            </w:pPr>
          </w:p>
        </w:tc>
      </w:tr>
      <w:tr w:rsidR="001B36D2" w14:paraId="7B68A239" w14:textId="77777777">
        <w:trPr>
          <w:trHeight w:val="183"/>
        </w:trPr>
        <w:tc>
          <w:tcPr>
            <w:tcW w:w="640" w:type="dxa"/>
            <w:tcBorders>
              <w:left w:val="single" w:sz="8" w:space="0" w:color="auto"/>
              <w:bottom w:val="single" w:sz="8" w:space="0" w:color="auto"/>
              <w:right w:val="single" w:sz="8" w:space="0" w:color="auto"/>
            </w:tcBorders>
            <w:vAlign w:val="bottom"/>
          </w:tcPr>
          <w:p w14:paraId="63DE4AF8" w14:textId="77777777" w:rsidR="001B36D2" w:rsidRDefault="009229BF">
            <w:pPr>
              <w:spacing w:line="160" w:lineRule="exact"/>
              <w:ind w:left="80"/>
              <w:rPr>
                <w:sz w:val="20"/>
                <w:szCs w:val="20"/>
              </w:rPr>
            </w:pPr>
            <w:r>
              <w:rPr>
                <w:rFonts w:eastAsia="Times New Roman"/>
                <w:sz w:val="14"/>
                <w:szCs w:val="14"/>
              </w:rPr>
              <w:t>9. 19</w:t>
            </w:r>
          </w:p>
        </w:tc>
        <w:tc>
          <w:tcPr>
            <w:tcW w:w="1640" w:type="dxa"/>
            <w:tcBorders>
              <w:bottom w:val="single" w:sz="8" w:space="0" w:color="auto"/>
              <w:right w:val="single" w:sz="8" w:space="0" w:color="auto"/>
            </w:tcBorders>
            <w:vAlign w:val="bottom"/>
          </w:tcPr>
          <w:p w14:paraId="61EEF1FF" w14:textId="77777777" w:rsidR="001B36D2" w:rsidRDefault="009229BF">
            <w:pPr>
              <w:spacing w:line="182" w:lineRule="exact"/>
              <w:ind w:left="60"/>
              <w:rPr>
                <w:sz w:val="20"/>
                <w:szCs w:val="20"/>
              </w:rPr>
            </w:pPr>
            <w:r>
              <w:rPr>
                <w:rFonts w:eastAsia="Times New Roman"/>
                <w:b/>
                <w:bCs/>
                <w:sz w:val="16"/>
                <w:szCs w:val="16"/>
              </w:rPr>
              <w:t>Poľsko / Polska</w:t>
            </w:r>
          </w:p>
        </w:tc>
        <w:tc>
          <w:tcPr>
            <w:tcW w:w="2640" w:type="dxa"/>
            <w:tcBorders>
              <w:bottom w:val="single" w:sz="8" w:space="0" w:color="auto"/>
              <w:right w:val="single" w:sz="8" w:space="0" w:color="auto"/>
            </w:tcBorders>
            <w:vAlign w:val="bottom"/>
          </w:tcPr>
          <w:p w14:paraId="26C69EAD" w14:textId="77777777" w:rsidR="001B36D2" w:rsidRDefault="009229BF">
            <w:pPr>
              <w:spacing w:line="180" w:lineRule="exact"/>
              <w:ind w:left="80"/>
              <w:rPr>
                <w:sz w:val="20"/>
                <w:szCs w:val="20"/>
              </w:rPr>
            </w:pPr>
            <w:r>
              <w:rPr>
                <w:rFonts w:eastAsia="Times New Roman"/>
                <w:sz w:val="16"/>
                <w:szCs w:val="16"/>
              </w:rPr>
              <w:t>Choroby płuc</w:t>
            </w:r>
          </w:p>
        </w:tc>
        <w:tc>
          <w:tcPr>
            <w:tcW w:w="1040" w:type="dxa"/>
            <w:tcBorders>
              <w:right w:val="single" w:sz="8" w:space="0" w:color="auto"/>
            </w:tcBorders>
            <w:vAlign w:val="bottom"/>
          </w:tcPr>
          <w:p w14:paraId="2CC220ED" w14:textId="77777777" w:rsidR="001B36D2" w:rsidRDefault="001B36D2">
            <w:pPr>
              <w:rPr>
                <w:sz w:val="15"/>
                <w:szCs w:val="15"/>
              </w:rPr>
            </w:pPr>
          </w:p>
        </w:tc>
        <w:tc>
          <w:tcPr>
            <w:tcW w:w="1800" w:type="dxa"/>
            <w:tcBorders>
              <w:right w:val="single" w:sz="8" w:space="0" w:color="auto"/>
            </w:tcBorders>
            <w:vAlign w:val="bottom"/>
          </w:tcPr>
          <w:p w14:paraId="2E75E1EA" w14:textId="77777777" w:rsidR="001B36D2" w:rsidRDefault="001B36D2">
            <w:pPr>
              <w:rPr>
                <w:sz w:val="15"/>
                <w:szCs w:val="15"/>
              </w:rPr>
            </w:pPr>
          </w:p>
        </w:tc>
      </w:tr>
      <w:tr w:rsidR="001B36D2" w14:paraId="5C01986C" w14:textId="77777777">
        <w:trPr>
          <w:trHeight w:val="177"/>
        </w:trPr>
        <w:tc>
          <w:tcPr>
            <w:tcW w:w="640" w:type="dxa"/>
            <w:tcBorders>
              <w:left w:val="single" w:sz="8" w:space="0" w:color="auto"/>
              <w:right w:val="single" w:sz="8" w:space="0" w:color="auto"/>
            </w:tcBorders>
            <w:vAlign w:val="bottom"/>
          </w:tcPr>
          <w:p w14:paraId="78246B33" w14:textId="77777777" w:rsidR="001B36D2" w:rsidRDefault="009229BF">
            <w:pPr>
              <w:spacing w:line="158" w:lineRule="exact"/>
              <w:ind w:left="80"/>
              <w:rPr>
                <w:sz w:val="20"/>
                <w:szCs w:val="20"/>
              </w:rPr>
            </w:pPr>
            <w:r>
              <w:rPr>
                <w:rFonts w:eastAsia="Times New Roman"/>
                <w:sz w:val="14"/>
                <w:szCs w:val="14"/>
              </w:rPr>
              <w:t>9. 20</w:t>
            </w:r>
          </w:p>
        </w:tc>
        <w:tc>
          <w:tcPr>
            <w:tcW w:w="1640" w:type="dxa"/>
            <w:tcBorders>
              <w:right w:val="single" w:sz="8" w:space="0" w:color="auto"/>
            </w:tcBorders>
            <w:vAlign w:val="bottom"/>
          </w:tcPr>
          <w:p w14:paraId="28318588" w14:textId="77777777" w:rsidR="001B36D2" w:rsidRDefault="009229BF">
            <w:pPr>
              <w:spacing w:line="177"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0EDC6B94" w14:textId="77777777" w:rsidR="001B36D2" w:rsidRDefault="009229BF">
            <w:pPr>
              <w:spacing w:line="177" w:lineRule="exact"/>
              <w:ind w:left="80"/>
              <w:rPr>
                <w:sz w:val="20"/>
                <w:szCs w:val="20"/>
              </w:rPr>
            </w:pPr>
            <w:r>
              <w:rPr>
                <w:rFonts w:eastAsia="Times New Roman"/>
                <w:sz w:val="16"/>
                <w:szCs w:val="16"/>
              </w:rPr>
              <w:t>Pneumologia</w:t>
            </w:r>
          </w:p>
        </w:tc>
        <w:tc>
          <w:tcPr>
            <w:tcW w:w="1040" w:type="dxa"/>
            <w:tcBorders>
              <w:right w:val="single" w:sz="8" w:space="0" w:color="auto"/>
            </w:tcBorders>
            <w:vAlign w:val="bottom"/>
          </w:tcPr>
          <w:p w14:paraId="3917D6F2" w14:textId="77777777" w:rsidR="001B36D2" w:rsidRDefault="001B36D2">
            <w:pPr>
              <w:rPr>
                <w:sz w:val="15"/>
                <w:szCs w:val="15"/>
              </w:rPr>
            </w:pPr>
          </w:p>
        </w:tc>
        <w:tc>
          <w:tcPr>
            <w:tcW w:w="1800" w:type="dxa"/>
            <w:tcBorders>
              <w:right w:val="single" w:sz="8" w:space="0" w:color="auto"/>
            </w:tcBorders>
            <w:vAlign w:val="bottom"/>
          </w:tcPr>
          <w:p w14:paraId="629DD502" w14:textId="77777777" w:rsidR="001B36D2" w:rsidRDefault="001B36D2">
            <w:pPr>
              <w:rPr>
                <w:sz w:val="15"/>
                <w:szCs w:val="15"/>
              </w:rPr>
            </w:pPr>
          </w:p>
        </w:tc>
      </w:tr>
      <w:tr w:rsidR="001B36D2" w14:paraId="0DB0F82A" w14:textId="77777777">
        <w:trPr>
          <w:trHeight w:val="186"/>
        </w:trPr>
        <w:tc>
          <w:tcPr>
            <w:tcW w:w="640" w:type="dxa"/>
            <w:tcBorders>
              <w:left w:val="single" w:sz="8" w:space="0" w:color="auto"/>
              <w:bottom w:val="single" w:sz="8" w:space="0" w:color="auto"/>
              <w:right w:val="single" w:sz="8" w:space="0" w:color="auto"/>
            </w:tcBorders>
            <w:vAlign w:val="bottom"/>
          </w:tcPr>
          <w:p w14:paraId="44415A4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A301C20"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42B3A70E" w14:textId="77777777" w:rsidR="001B36D2" w:rsidRDefault="001B36D2">
            <w:pPr>
              <w:rPr>
                <w:sz w:val="16"/>
                <w:szCs w:val="16"/>
              </w:rPr>
            </w:pPr>
          </w:p>
        </w:tc>
        <w:tc>
          <w:tcPr>
            <w:tcW w:w="1040" w:type="dxa"/>
            <w:tcBorders>
              <w:right w:val="single" w:sz="8" w:space="0" w:color="auto"/>
            </w:tcBorders>
            <w:vAlign w:val="bottom"/>
          </w:tcPr>
          <w:p w14:paraId="011C9D1B" w14:textId="77777777" w:rsidR="001B36D2" w:rsidRDefault="001B36D2">
            <w:pPr>
              <w:rPr>
                <w:sz w:val="16"/>
                <w:szCs w:val="16"/>
              </w:rPr>
            </w:pPr>
          </w:p>
        </w:tc>
        <w:tc>
          <w:tcPr>
            <w:tcW w:w="1800" w:type="dxa"/>
            <w:tcBorders>
              <w:right w:val="single" w:sz="8" w:space="0" w:color="auto"/>
            </w:tcBorders>
            <w:vAlign w:val="bottom"/>
          </w:tcPr>
          <w:p w14:paraId="41C3C031" w14:textId="77777777" w:rsidR="001B36D2" w:rsidRDefault="001B36D2">
            <w:pPr>
              <w:rPr>
                <w:sz w:val="16"/>
                <w:szCs w:val="16"/>
              </w:rPr>
            </w:pPr>
          </w:p>
        </w:tc>
      </w:tr>
      <w:tr w:rsidR="001B36D2" w14:paraId="19CF2B63" w14:textId="77777777">
        <w:trPr>
          <w:trHeight w:val="179"/>
        </w:trPr>
        <w:tc>
          <w:tcPr>
            <w:tcW w:w="640" w:type="dxa"/>
            <w:tcBorders>
              <w:left w:val="single" w:sz="8" w:space="0" w:color="auto"/>
              <w:right w:val="single" w:sz="8" w:space="0" w:color="auto"/>
            </w:tcBorders>
            <w:vAlign w:val="bottom"/>
          </w:tcPr>
          <w:p w14:paraId="592D1276" w14:textId="77777777" w:rsidR="001B36D2" w:rsidRDefault="009229BF">
            <w:pPr>
              <w:spacing w:line="158" w:lineRule="exact"/>
              <w:ind w:left="80"/>
              <w:rPr>
                <w:sz w:val="20"/>
                <w:szCs w:val="20"/>
              </w:rPr>
            </w:pPr>
            <w:r>
              <w:rPr>
                <w:rFonts w:eastAsia="Times New Roman"/>
                <w:sz w:val="14"/>
                <w:szCs w:val="14"/>
              </w:rPr>
              <w:t>9. 21</w:t>
            </w:r>
          </w:p>
        </w:tc>
        <w:tc>
          <w:tcPr>
            <w:tcW w:w="1640" w:type="dxa"/>
            <w:tcBorders>
              <w:right w:val="single" w:sz="8" w:space="0" w:color="auto"/>
            </w:tcBorders>
            <w:vAlign w:val="bottom"/>
          </w:tcPr>
          <w:p w14:paraId="312A2357"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right w:val="single" w:sz="8" w:space="0" w:color="auto"/>
            </w:tcBorders>
            <w:vAlign w:val="bottom"/>
          </w:tcPr>
          <w:p w14:paraId="389A9EB7" w14:textId="77777777" w:rsidR="001B36D2" w:rsidRDefault="009229BF">
            <w:pPr>
              <w:spacing w:line="178" w:lineRule="exact"/>
              <w:ind w:left="80"/>
              <w:rPr>
                <w:sz w:val="20"/>
                <w:szCs w:val="20"/>
              </w:rPr>
            </w:pPr>
            <w:r>
              <w:rPr>
                <w:rFonts w:eastAsia="Times New Roman"/>
                <w:sz w:val="16"/>
                <w:szCs w:val="16"/>
              </w:rPr>
              <w:t>- Lungenkrankheiten</w:t>
            </w:r>
          </w:p>
        </w:tc>
        <w:tc>
          <w:tcPr>
            <w:tcW w:w="1040" w:type="dxa"/>
            <w:tcBorders>
              <w:right w:val="single" w:sz="8" w:space="0" w:color="auto"/>
            </w:tcBorders>
            <w:vAlign w:val="bottom"/>
          </w:tcPr>
          <w:p w14:paraId="1EC7B1B7" w14:textId="77777777" w:rsidR="001B36D2" w:rsidRDefault="001B36D2">
            <w:pPr>
              <w:rPr>
                <w:sz w:val="15"/>
                <w:szCs w:val="15"/>
              </w:rPr>
            </w:pPr>
          </w:p>
        </w:tc>
        <w:tc>
          <w:tcPr>
            <w:tcW w:w="1800" w:type="dxa"/>
            <w:tcBorders>
              <w:right w:val="single" w:sz="8" w:space="0" w:color="auto"/>
            </w:tcBorders>
            <w:vAlign w:val="bottom"/>
          </w:tcPr>
          <w:p w14:paraId="6DF98E26" w14:textId="77777777" w:rsidR="001B36D2" w:rsidRDefault="001B36D2">
            <w:pPr>
              <w:rPr>
                <w:sz w:val="15"/>
                <w:szCs w:val="15"/>
              </w:rPr>
            </w:pPr>
          </w:p>
        </w:tc>
      </w:tr>
      <w:tr w:rsidR="001B36D2" w14:paraId="3C0C3858" w14:textId="77777777">
        <w:trPr>
          <w:trHeight w:val="184"/>
        </w:trPr>
        <w:tc>
          <w:tcPr>
            <w:tcW w:w="640" w:type="dxa"/>
            <w:tcBorders>
              <w:left w:val="single" w:sz="8" w:space="0" w:color="auto"/>
              <w:right w:val="single" w:sz="8" w:space="0" w:color="auto"/>
            </w:tcBorders>
            <w:vAlign w:val="bottom"/>
          </w:tcPr>
          <w:p w14:paraId="3BC037E0" w14:textId="77777777" w:rsidR="001B36D2" w:rsidRDefault="001B36D2">
            <w:pPr>
              <w:rPr>
                <w:sz w:val="16"/>
                <w:szCs w:val="16"/>
              </w:rPr>
            </w:pPr>
          </w:p>
        </w:tc>
        <w:tc>
          <w:tcPr>
            <w:tcW w:w="1640" w:type="dxa"/>
            <w:tcBorders>
              <w:right w:val="single" w:sz="8" w:space="0" w:color="auto"/>
            </w:tcBorders>
            <w:vAlign w:val="bottom"/>
          </w:tcPr>
          <w:p w14:paraId="582C6E15" w14:textId="77777777" w:rsidR="001B36D2" w:rsidRDefault="001B36D2">
            <w:pPr>
              <w:rPr>
                <w:sz w:val="16"/>
                <w:szCs w:val="16"/>
              </w:rPr>
            </w:pPr>
          </w:p>
        </w:tc>
        <w:tc>
          <w:tcPr>
            <w:tcW w:w="2640" w:type="dxa"/>
            <w:tcBorders>
              <w:right w:val="single" w:sz="8" w:space="0" w:color="auto"/>
            </w:tcBorders>
            <w:vAlign w:val="bottom"/>
          </w:tcPr>
          <w:p w14:paraId="3B87F013" w14:textId="77777777" w:rsidR="001B36D2" w:rsidRDefault="009229BF">
            <w:pPr>
              <w:ind w:left="80"/>
              <w:rPr>
                <w:sz w:val="20"/>
                <w:szCs w:val="20"/>
              </w:rPr>
            </w:pPr>
            <w:r>
              <w:rPr>
                <w:rFonts w:eastAsia="Times New Roman"/>
                <w:sz w:val="16"/>
                <w:szCs w:val="16"/>
              </w:rPr>
              <w:t>- Innere Medizin und Pneumologie</w:t>
            </w:r>
          </w:p>
        </w:tc>
        <w:tc>
          <w:tcPr>
            <w:tcW w:w="1040" w:type="dxa"/>
            <w:tcBorders>
              <w:right w:val="single" w:sz="8" w:space="0" w:color="auto"/>
            </w:tcBorders>
            <w:vAlign w:val="bottom"/>
          </w:tcPr>
          <w:p w14:paraId="6911D793" w14:textId="77777777" w:rsidR="001B36D2" w:rsidRDefault="001B36D2">
            <w:pPr>
              <w:rPr>
                <w:sz w:val="16"/>
                <w:szCs w:val="16"/>
              </w:rPr>
            </w:pPr>
          </w:p>
        </w:tc>
        <w:tc>
          <w:tcPr>
            <w:tcW w:w="1800" w:type="dxa"/>
            <w:tcBorders>
              <w:right w:val="single" w:sz="8" w:space="0" w:color="auto"/>
            </w:tcBorders>
            <w:vAlign w:val="bottom"/>
          </w:tcPr>
          <w:p w14:paraId="6C8817F6" w14:textId="77777777" w:rsidR="001B36D2" w:rsidRDefault="001B36D2">
            <w:pPr>
              <w:rPr>
                <w:sz w:val="16"/>
                <w:szCs w:val="16"/>
              </w:rPr>
            </w:pPr>
          </w:p>
        </w:tc>
      </w:tr>
      <w:tr w:rsidR="001B36D2" w14:paraId="4196EE0A" w14:textId="77777777">
        <w:trPr>
          <w:trHeight w:val="187"/>
        </w:trPr>
        <w:tc>
          <w:tcPr>
            <w:tcW w:w="640" w:type="dxa"/>
            <w:tcBorders>
              <w:left w:val="single" w:sz="8" w:space="0" w:color="auto"/>
              <w:bottom w:val="single" w:sz="8" w:space="0" w:color="auto"/>
              <w:right w:val="single" w:sz="8" w:space="0" w:color="auto"/>
            </w:tcBorders>
            <w:vAlign w:val="bottom"/>
          </w:tcPr>
          <w:p w14:paraId="3BDA6B1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54B83D6"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7D0D75D7" w14:textId="77777777" w:rsidR="001B36D2" w:rsidRDefault="009229BF">
            <w:pPr>
              <w:ind w:left="80"/>
              <w:rPr>
                <w:sz w:val="20"/>
                <w:szCs w:val="20"/>
              </w:rPr>
            </w:pPr>
            <w:r>
              <w:rPr>
                <w:rFonts w:eastAsia="Times New Roman"/>
                <w:sz w:val="16"/>
                <w:szCs w:val="16"/>
              </w:rPr>
              <w:t>(od júna 2015)</w:t>
            </w:r>
          </w:p>
        </w:tc>
        <w:tc>
          <w:tcPr>
            <w:tcW w:w="1040" w:type="dxa"/>
            <w:tcBorders>
              <w:right w:val="single" w:sz="8" w:space="0" w:color="auto"/>
            </w:tcBorders>
            <w:vAlign w:val="bottom"/>
          </w:tcPr>
          <w:p w14:paraId="086EB5CA" w14:textId="77777777" w:rsidR="001B36D2" w:rsidRDefault="001B36D2">
            <w:pPr>
              <w:rPr>
                <w:sz w:val="16"/>
                <w:szCs w:val="16"/>
              </w:rPr>
            </w:pPr>
          </w:p>
        </w:tc>
        <w:tc>
          <w:tcPr>
            <w:tcW w:w="1800" w:type="dxa"/>
            <w:tcBorders>
              <w:right w:val="single" w:sz="8" w:space="0" w:color="auto"/>
            </w:tcBorders>
            <w:vAlign w:val="bottom"/>
          </w:tcPr>
          <w:p w14:paraId="1A40C374" w14:textId="77777777" w:rsidR="001B36D2" w:rsidRDefault="001B36D2">
            <w:pPr>
              <w:rPr>
                <w:sz w:val="16"/>
                <w:szCs w:val="16"/>
              </w:rPr>
            </w:pPr>
          </w:p>
        </w:tc>
      </w:tr>
      <w:tr w:rsidR="001B36D2" w14:paraId="2C70C69D" w14:textId="77777777">
        <w:trPr>
          <w:trHeight w:val="181"/>
        </w:trPr>
        <w:tc>
          <w:tcPr>
            <w:tcW w:w="640" w:type="dxa"/>
            <w:tcBorders>
              <w:left w:val="single" w:sz="8" w:space="0" w:color="auto"/>
              <w:bottom w:val="single" w:sz="8" w:space="0" w:color="auto"/>
              <w:right w:val="single" w:sz="8" w:space="0" w:color="auto"/>
            </w:tcBorders>
            <w:vAlign w:val="bottom"/>
          </w:tcPr>
          <w:p w14:paraId="5636D89D" w14:textId="77777777" w:rsidR="001B36D2" w:rsidRDefault="009229BF">
            <w:pPr>
              <w:spacing w:line="159" w:lineRule="exact"/>
              <w:ind w:left="80"/>
              <w:rPr>
                <w:sz w:val="20"/>
                <w:szCs w:val="20"/>
              </w:rPr>
            </w:pPr>
            <w:r>
              <w:rPr>
                <w:rFonts w:eastAsia="Times New Roman"/>
                <w:sz w:val="14"/>
                <w:szCs w:val="14"/>
              </w:rPr>
              <w:t>9. 22</w:t>
            </w:r>
          </w:p>
        </w:tc>
        <w:tc>
          <w:tcPr>
            <w:tcW w:w="1640" w:type="dxa"/>
            <w:tcBorders>
              <w:bottom w:val="single" w:sz="8" w:space="0" w:color="auto"/>
              <w:right w:val="single" w:sz="8" w:space="0" w:color="auto"/>
            </w:tcBorders>
            <w:vAlign w:val="bottom"/>
          </w:tcPr>
          <w:p w14:paraId="1120D6DB" w14:textId="77777777" w:rsidR="001B36D2" w:rsidRDefault="009229BF">
            <w:pPr>
              <w:spacing w:line="179"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33DF3E8A" w14:textId="77777777" w:rsidR="001B36D2" w:rsidRDefault="009229BF">
            <w:pPr>
              <w:spacing w:line="179" w:lineRule="exact"/>
              <w:ind w:left="80"/>
              <w:rPr>
                <w:sz w:val="20"/>
                <w:szCs w:val="20"/>
              </w:rPr>
            </w:pPr>
            <w:r>
              <w:rPr>
                <w:rFonts w:eastAsia="Times New Roman"/>
                <w:sz w:val="16"/>
                <w:szCs w:val="16"/>
              </w:rPr>
              <w:t>Pneumologie</w:t>
            </w:r>
          </w:p>
        </w:tc>
        <w:tc>
          <w:tcPr>
            <w:tcW w:w="1040" w:type="dxa"/>
            <w:tcBorders>
              <w:right w:val="single" w:sz="8" w:space="0" w:color="auto"/>
            </w:tcBorders>
            <w:vAlign w:val="bottom"/>
          </w:tcPr>
          <w:p w14:paraId="166F09B4" w14:textId="77777777" w:rsidR="001B36D2" w:rsidRDefault="001B36D2">
            <w:pPr>
              <w:rPr>
                <w:sz w:val="15"/>
                <w:szCs w:val="15"/>
              </w:rPr>
            </w:pPr>
          </w:p>
        </w:tc>
        <w:tc>
          <w:tcPr>
            <w:tcW w:w="1800" w:type="dxa"/>
            <w:tcBorders>
              <w:right w:val="single" w:sz="8" w:space="0" w:color="auto"/>
            </w:tcBorders>
            <w:vAlign w:val="bottom"/>
          </w:tcPr>
          <w:p w14:paraId="3CD40280" w14:textId="77777777" w:rsidR="001B36D2" w:rsidRDefault="001B36D2">
            <w:pPr>
              <w:rPr>
                <w:sz w:val="15"/>
                <w:szCs w:val="15"/>
              </w:rPr>
            </w:pPr>
          </w:p>
        </w:tc>
      </w:tr>
      <w:tr w:rsidR="001B36D2" w14:paraId="5A271BF3" w14:textId="77777777">
        <w:trPr>
          <w:trHeight w:val="180"/>
        </w:trPr>
        <w:tc>
          <w:tcPr>
            <w:tcW w:w="640" w:type="dxa"/>
            <w:tcBorders>
              <w:left w:val="single" w:sz="8" w:space="0" w:color="auto"/>
              <w:bottom w:val="single" w:sz="8" w:space="0" w:color="auto"/>
              <w:right w:val="single" w:sz="8" w:space="0" w:color="auto"/>
            </w:tcBorders>
            <w:vAlign w:val="bottom"/>
          </w:tcPr>
          <w:p w14:paraId="7D802DE7" w14:textId="77777777" w:rsidR="001B36D2" w:rsidRDefault="009229BF">
            <w:pPr>
              <w:spacing w:line="158" w:lineRule="exact"/>
              <w:ind w:left="80"/>
              <w:rPr>
                <w:sz w:val="20"/>
                <w:szCs w:val="20"/>
              </w:rPr>
            </w:pPr>
            <w:r>
              <w:rPr>
                <w:rFonts w:eastAsia="Times New Roman"/>
                <w:sz w:val="14"/>
                <w:szCs w:val="14"/>
              </w:rPr>
              <w:t>9. 23</w:t>
            </w:r>
          </w:p>
        </w:tc>
        <w:tc>
          <w:tcPr>
            <w:tcW w:w="1640" w:type="dxa"/>
            <w:tcBorders>
              <w:bottom w:val="single" w:sz="8" w:space="0" w:color="auto"/>
              <w:right w:val="single" w:sz="8" w:space="0" w:color="auto"/>
            </w:tcBorders>
            <w:vAlign w:val="bottom"/>
          </w:tcPr>
          <w:p w14:paraId="396DF1F3"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49E7DB02" w14:textId="77777777" w:rsidR="001B36D2" w:rsidRDefault="009229BF">
            <w:pPr>
              <w:spacing w:line="178" w:lineRule="exact"/>
              <w:ind w:left="80"/>
              <w:rPr>
                <w:sz w:val="20"/>
                <w:szCs w:val="20"/>
              </w:rPr>
            </w:pPr>
            <w:r>
              <w:rPr>
                <w:rFonts w:eastAsia="Times New Roman"/>
                <w:sz w:val="16"/>
                <w:szCs w:val="16"/>
              </w:rPr>
              <w:t>Pnevmologija</w:t>
            </w:r>
          </w:p>
        </w:tc>
        <w:tc>
          <w:tcPr>
            <w:tcW w:w="1040" w:type="dxa"/>
            <w:tcBorders>
              <w:right w:val="single" w:sz="8" w:space="0" w:color="auto"/>
            </w:tcBorders>
            <w:vAlign w:val="bottom"/>
          </w:tcPr>
          <w:p w14:paraId="5EC9AC7F" w14:textId="77777777" w:rsidR="001B36D2" w:rsidRDefault="001B36D2">
            <w:pPr>
              <w:rPr>
                <w:sz w:val="15"/>
                <w:szCs w:val="15"/>
              </w:rPr>
            </w:pPr>
          </w:p>
        </w:tc>
        <w:tc>
          <w:tcPr>
            <w:tcW w:w="1800" w:type="dxa"/>
            <w:tcBorders>
              <w:right w:val="single" w:sz="8" w:space="0" w:color="auto"/>
            </w:tcBorders>
            <w:vAlign w:val="bottom"/>
          </w:tcPr>
          <w:p w14:paraId="79EB7CFE" w14:textId="77777777" w:rsidR="001B36D2" w:rsidRDefault="001B36D2">
            <w:pPr>
              <w:rPr>
                <w:sz w:val="15"/>
                <w:szCs w:val="15"/>
              </w:rPr>
            </w:pPr>
          </w:p>
        </w:tc>
      </w:tr>
      <w:tr w:rsidR="001B36D2" w14:paraId="6698AF14" w14:textId="77777777">
        <w:trPr>
          <w:trHeight w:val="182"/>
        </w:trPr>
        <w:tc>
          <w:tcPr>
            <w:tcW w:w="640" w:type="dxa"/>
            <w:tcBorders>
              <w:left w:val="single" w:sz="8" w:space="0" w:color="auto"/>
              <w:bottom w:val="single" w:sz="8" w:space="0" w:color="auto"/>
              <w:right w:val="single" w:sz="8" w:space="0" w:color="auto"/>
            </w:tcBorders>
            <w:vAlign w:val="bottom"/>
          </w:tcPr>
          <w:p w14:paraId="296826E6" w14:textId="77777777" w:rsidR="001B36D2" w:rsidRDefault="009229BF">
            <w:pPr>
              <w:spacing w:line="160" w:lineRule="exact"/>
              <w:ind w:left="80"/>
              <w:rPr>
                <w:sz w:val="20"/>
                <w:szCs w:val="20"/>
              </w:rPr>
            </w:pPr>
            <w:r>
              <w:rPr>
                <w:rFonts w:eastAsia="Times New Roman"/>
                <w:sz w:val="14"/>
                <w:szCs w:val="14"/>
              </w:rPr>
              <w:t>9. 24</w:t>
            </w:r>
          </w:p>
        </w:tc>
        <w:tc>
          <w:tcPr>
            <w:tcW w:w="1640" w:type="dxa"/>
            <w:tcBorders>
              <w:bottom w:val="single" w:sz="8" w:space="0" w:color="auto"/>
              <w:right w:val="single" w:sz="8" w:space="0" w:color="auto"/>
            </w:tcBorders>
            <w:vAlign w:val="bottom"/>
          </w:tcPr>
          <w:p w14:paraId="1BA9156E" w14:textId="77777777" w:rsidR="001B36D2" w:rsidRDefault="009229BF">
            <w:pPr>
              <w:spacing w:line="180"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40A7E890" w14:textId="77777777" w:rsidR="001B36D2" w:rsidRDefault="009229BF">
            <w:pPr>
              <w:spacing w:line="180" w:lineRule="exact"/>
              <w:ind w:left="80"/>
              <w:rPr>
                <w:sz w:val="20"/>
                <w:szCs w:val="20"/>
              </w:rPr>
            </w:pPr>
            <w:r>
              <w:rPr>
                <w:rFonts w:eastAsia="Times New Roman"/>
                <w:sz w:val="16"/>
                <w:szCs w:val="16"/>
              </w:rPr>
              <w:t>Neumología</w:t>
            </w:r>
          </w:p>
        </w:tc>
        <w:tc>
          <w:tcPr>
            <w:tcW w:w="1040" w:type="dxa"/>
            <w:tcBorders>
              <w:right w:val="single" w:sz="8" w:space="0" w:color="auto"/>
            </w:tcBorders>
            <w:vAlign w:val="bottom"/>
          </w:tcPr>
          <w:p w14:paraId="0491C0B8" w14:textId="77777777" w:rsidR="001B36D2" w:rsidRDefault="001B36D2">
            <w:pPr>
              <w:rPr>
                <w:sz w:val="15"/>
                <w:szCs w:val="15"/>
              </w:rPr>
            </w:pPr>
          </w:p>
        </w:tc>
        <w:tc>
          <w:tcPr>
            <w:tcW w:w="1800" w:type="dxa"/>
            <w:tcBorders>
              <w:right w:val="single" w:sz="8" w:space="0" w:color="auto"/>
            </w:tcBorders>
            <w:vAlign w:val="bottom"/>
          </w:tcPr>
          <w:p w14:paraId="669B159A" w14:textId="77777777" w:rsidR="001B36D2" w:rsidRDefault="001B36D2">
            <w:pPr>
              <w:rPr>
                <w:sz w:val="15"/>
                <w:szCs w:val="15"/>
              </w:rPr>
            </w:pPr>
          </w:p>
        </w:tc>
      </w:tr>
      <w:tr w:rsidR="001B36D2" w14:paraId="3718CC73" w14:textId="77777777">
        <w:trPr>
          <w:trHeight w:val="180"/>
        </w:trPr>
        <w:tc>
          <w:tcPr>
            <w:tcW w:w="640" w:type="dxa"/>
            <w:tcBorders>
              <w:left w:val="single" w:sz="8" w:space="0" w:color="auto"/>
              <w:bottom w:val="single" w:sz="8" w:space="0" w:color="auto"/>
              <w:right w:val="single" w:sz="8" w:space="0" w:color="auto"/>
            </w:tcBorders>
            <w:vAlign w:val="bottom"/>
          </w:tcPr>
          <w:p w14:paraId="0A816EF5" w14:textId="77777777" w:rsidR="001B36D2" w:rsidRDefault="009229BF">
            <w:pPr>
              <w:spacing w:line="158" w:lineRule="exact"/>
              <w:ind w:left="80"/>
              <w:rPr>
                <w:sz w:val="20"/>
                <w:szCs w:val="20"/>
              </w:rPr>
            </w:pPr>
            <w:r>
              <w:rPr>
                <w:rFonts w:eastAsia="Times New Roman"/>
                <w:sz w:val="14"/>
                <w:szCs w:val="14"/>
              </w:rPr>
              <w:t>9. 25</w:t>
            </w:r>
          </w:p>
        </w:tc>
        <w:tc>
          <w:tcPr>
            <w:tcW w:w="1640" w:type="dxa"/>
            <w:tcBorders>
              <w:bottom w:val="single" w:sz="8" w:space="0" w:color="auto"/>
              <w:right w:val="single" w:sz="8" w:space="0" w:color="auto"/>
            </w:tcBorders>
            <w:vAlign w:val="bottom"/>
          </w:tcPr>
          <w:p w14:paraId="228A5491"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2FDB14EB" w14:textId="77777777" w:rsidR="001B36D2" w:rsidRDefault="009229BF">
            <w:pPr>
              <w:spacing w:line="178" w:lineRule="exact"/>
              <w:ind w:left="80"/>
              <w:rPr>
                <w:sz w:val="20"/>
                <w:szCs w:val="20"/>
              </w:rPr>
            </w:pPr>
            <w:r>
              <w:rPr>
                <w:rFonts w:eastAsia="Times New Roman"/>
                <w:sz w:val="16"/>
                <w:szCs w:val="16"/>
              </w:rPr>
              <w:t>Lungsjukdomar (pneumologi)</w:t>
            </w:r>
          </w:p>
        </w:tc>
        <w:tc>
          <w:tcPr>
            <w:tcW w:w="1040" w:type="dxa"/>
            <w:tcBorders>
              <w:right w:val="single" w:sz="8" w:space="0" w:color="auto"/>
            </w:tcBorders>
            <w:vAlign w:val="bottom"/>
          </w:tcPr>
          <w:p w14:paraId="02BE57D6" w14:textId="77777777" w:rsidR="001B36D2" w:rsidRDefault="001B36D2">
            <w:pPr>
              <w:rPr>
                <w:sz w:val="15"/>
                <w:szCs w:val="15"/>
              </w:rPr>
            </w:pPr>
          </w:p>
        </w:tc>
        <w:tc>
          <w:tcPr>
            <w:tcW w:w="1800" w:type="dxa"/>
            <w:tcBorders>
              <w:right w:val="single" w:sz="8" w:space="0" w:color="auto"/>
            </w:tcBorders>
            <w:vAlign w:val="bottom"/>
          </w:tcPr>
          <w:p w14:paraId="5B3C65C3" w14:textId="77777777" w:rsidR="001B36D2" w:rsidRDefault="001B36D2">
            <w:pPr>
              <w:rPr>
                <w:sz w:val="15"/>
                <w:szCs w:val="15"/>
              </w:rPr>
            </w:pPr>
          </w:p>
        </w:tc>
      </w:tr>
      <w:tr w:rsidR="001B36D2" w14:paraId="10C27276" w14:textId="77777777">
        <w:trPr>
          <w:trHeight w:val="180"/>
        </w:trPr>
        <w:tc>
          <w:tcPr>
            <w:tcW w:w="640" w:type="dxa"/>
            <w:tcBorders>
              <w:left w:val="single" w:sz="8" w:space="0" w:color="auto"/>
              <w:bottom w:val="single" w:sz="8" w:space="0" w:color="auto"/>
              <w:right w:val="single" w:sz="8" w:space="0" w:color="auto"/>
            </w:tcBorders>
            <w:vAlign w:val="bottom"/>
          </w:tcPr>
          <w:p w14:paraId="4D6823C1" w14:textId="77777777" w:rsidR="001B36D2" w:rsidRDefault="009229BF">
            <w:pPr>
              <w:spacing w:line="158" w:lineRule="exact"/>
              <w:ind w:left="80"/>
              <w:rPr>
                <w:sz w:val="20"/>
                <w:szCs w:val="20"/>
              </w:rPr>
            </w:pPr>
            <w:r>
              <w:rPr>
                <w:rFonts w:eastAsia="Times New Roman"/>
                <w:sz w:val="14"/>
                <w:szCs w:val="14"/>
              </w:rPr>
              <w:t>9. 26</w:t>
            </w:r>
          </w:p>
        </w:tc>
        <w:tc>
          <w:tcPr>
            <w:tcW w:w="1640" w:type="dxa"/>
            <w:tcBorders>
              <w:bottom w:val="single" w:sz="8" w:space="0" w:color="auto"/>
              <w:right w:val="single" w:sz="8" w:space="0" w:color="auto"/>
            </w:tcBorders>
            <w:vAlign w:val="bottom"/>
          </w:tcPr>
          <w:p w14:paraId="2F3083FF"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7344A227" w14:textId="77777777" w:rsidR="001B36D2" w:rsidRDefault="009229BF">
            <w:pPr>
              <w:spacing w:line="178" w:lineRule="exact"/>
              <w:ind w:left="80"/>
              <w:rPr>
                <w:sz w:val="20"/>
                <w:szCs w:val="20"/>
              </w:rPr>
            </w:pPr>
            <w:r>
              <w:rPr>
                <w:rFonts w:eastAsia="Times New Roman"/>
                <w:sz w:val="16"/>
                <w:szCs w:val="16"/>
              </w:rPr>
              <w:t>Malattie dell'apparato respiratorio</w:t>
            </w:r>
          </w:p>
        </w:tc>
        <w:tc>
          <w:tcPr>
            <w:tcW w:w="1040" w:type="dxa"/>
            <w:tcBorders>
              <w:right w:val="single" w:sz="8" w:space="0" w:color="auto"/>
            </w:tcBorders>
            <w:vAlign w:val="bottom"/>
          </w:tcPr>
          <w:p w14:paraId="2B0DAE2D" w14:textId="77777777" w:rsidR="001B36D2" w:rsidRDefault="001B36D2">
            <w:pPr>
              <w:rPr>
                <w:sz w:val="15"/>
                <w:szCs w:val="15"/>
              </w:rPr>
            </w:pPr>
          </w:p>
        </w:tc>
        <w:tc>
          <w:tcPr>
            <w:tcW w:w="1800" w:type="dxa"/>
            <w:tcBorders>
              <w:right w:val="single" w:sz="8" w:space="0" w:color="auto"/>
            </w:tcBorders>
            <w:vAlign w:val="bottom"/>
          </w:tcPr>
          <w:p w14:paraId="46DFBF80" w14:textId="77777777" w:rsidR="001B36D2" w:rsidRDefault="001B36D2">
            <w:pPr>
              <w:rPr>
                <w:sz w:val="15"/>
                <w:szCs w:val="15"/>
              </w:rPr>
            </w:pPr>
          </w:p>
        </w:tc>
      </w:tr>
      <w:tr w:rsidR="001B36D2" w14:paraId="0AEC826B" w14:textId="77777777">
        <w:trPr>
          <w:trHeight w:val="180"/>
        </w:trPr>
        <w:tc>
          <w:tcPr>
            <w:tcW w:w="640" w:type="dxa"/>
            <w:tcBorders>
              <w:left w:val="single" w:sz="8" w:space="0" w:color="auto"/>
              <w:right w:val="single" w:sz="8" w:space="0" w:color="auto"/>
            </w:tcBorders>
            <w:vAlign w:val="bottom"/>
          </w:tcPr>
          <w:p w14:paraId="0EADCDFF" w14:textId="77777777" w:rsidR="001B36D2" w:rsidRDefault="009229BF">
            <w:pPr>
              <w:spacing w:line="160" w:lineRule="exact"/>
              <w:ind w:left="80"/>
              <w:rPr>
                <w:sz w:val="20"/>
                <w:szCs w:val="20"/>
              </w:rPr>
            </w:pPr>
            <w:r>
              <w:rPr>
                <w:rFonts w:eastAsia="Times New Roman"/>
                <w:sz w:val="14"/>
                <w:szCs w:val="14"/>
              </w:rPr>
              <w:t>9. 27</w:t>
            </w:r>
          </w:p>
        </w:tc>
        <w:tc>
          <w:tcPr>
            <w:tcW w:w="1640" w:type="dxa"/>
            <w:tcBorders>
              <w:right w:val="single" w:sz="8" w:space="0" w:color="auto"/>
            </w:tcBorders>
            <w:vAlign w:val="bottom"/>
          </w:tcPr>
          <w:p w14:paraId="3CC45ACC" w14:textId="77777777" w:rsidR="001B36D2" w:rsidRDefault="009229BF">
            <w:pPr>
              <w:spacing w:line="180"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53DC0F90" w14:textId="77777777" w:rsidR="001B36D2" w:rsidRDefault="009229BF">
            <w:pPr>
              <w:spacing w:line="180" w:lineRule="exact"/>
              <w:ind w:left="80"/>
              <w:rPr>
                <w:sz w:val="20"/>
                <w:szCs w:val="20"/>
              </w:rPr>
            </w:pPr>
            <w:r>
              <w:rPr>
                <w:rFonts w:eastAsia="Times New Roman"/>
                <w:sz w:val="16"/>
                <w:szCs w:val="16"/>
              </w:rPr>
              <w:t>Respiratory medicine</w:t>
            </w:r>
          </w:p>
        </w:tc>
        <w:tc>
          <w:tcPr>
            <w:tcW w:w="1040" w:type="dxa"/>
            <w:tcBorders>
              <w:right w:val="single" w:sz="8" w:space="0" w:color="auto"/>
            </w:tcBorders>
            <w:vAlign w:val="bottom"/>
          </w:tcPr>
          <w:p w14:paraId="3C4DDDC8" w14:textId="77777777" w:rsidR="001B36D2" w:rsidRDefault="001B36D2">
            <w:pPr>
              <w:rPr>
                <w:sz w:val="15"/>
                <w:szCs w:val="15"/>
              </w:rPr>
            </w:pPr>
          </w:p>
        </w:tc>
        <w:tc>
          <w:tcPr>
            <w:tcW w:w="1800" w:type="dxa"/>
            <w:tcBorders>
              <w:right w:val="single" w:sz="8" w:space="0" w:color="auto"/>
            </w:tcBorders>
            <w:vAlign w:val="bottom"/>
          </w:tcPr>
          <w:p w14:paraId="12420CAA" w14:textId="77777777" w:rsidR="001B36D2" w:rsidRDefault="001B36D2">
            <w:pPr>
              <w:rPr>
                <w:sz w:val="15"/>
                <w:szCs w:val="15"/>
              </w:rPr>
            </w:pPr>
          </w:p>
        </w:tc>
      </w:tr>
      <w:tr w:rsidR="001B36D2" w14:paraId="4838E10D" w14:textId="77777777">
        <w:trPr>
          <w:trHeight w:val="186"/>
        </w:trPr>
        <w:tc>
          <w:tcPr>
            <w:tcW w:w="640" w:type="dxa"/>
            <w:tcBorders>
              <w:left w:val="single" w:sz="8" w:space="0" w:color="auto"/>
              <w:bottom w:val="single" w:sz="8" w:space="0" w:color="auto"/>
              <w:right w:val="single" w:sz="8" w:space="0" w:color="auto"/>
            </w:tcBorders>
            <w:vAlign w:val="bottom"/>
          </w:tcPr>
          <w:p w14:paraId="2E54003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799F4EE"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18564753" w14:textId="77777777" w:rsidR="001B36D2" w:rsidRDefault="001B36D2">
            <w:pPr>
              <w:rPr>
                <w:sz w:val="16"/>
                <w:szCs w:val="16"/>
              </w:rPr>
            </w:pPr>
          </w:p>
        </w:tc>
        <w:tc>
          <w:tcPr>
            <w:tcW w:w="1040" w:type="dxa"/>
            <w:tcBorders>
              <w:right w:val="single" w:sz="8" w:space="0" w:color="auto"/>
            </w:tcBorders>
            <w:vAlign w:val="bottom"/>
          </w:tcPr>
          <w:p w14:paraId="40FAEE1B" w14:textId="77777777" w:rsidR="001B36D2" w:rsidRDefault="001B36D2">
            <w:pPr>
              <w:rPr>
                <w:sz w:val="16"/>
                <w:szCs w:val="16"/>
              </w:rPr>
            </w:pPr>
          </w:p>
        </w:tc>
        <w:tc>
          <w:tcPr>
            <w:tcW w:w="1800" w:type="dxa"/>
            <w:tcBorders>
              <w:right w:val="single" w:sz="8" w:space="0" w:color="auto"/>
            </w:tcBorders>
            <w:vAlign w:val="bottom"/>
          </w:tcPr>
          <w:p w14:paraId="758D4910" w14:textId="77777777" w:rsidR="001B36D2" w:rsidRDefault="001B36D2">
            <w:pPr>
              <w:rPr>
                <w:sz w:val="16"/>
                <w:szCs w:val="16"/>
              </w:rPr>
            </w:pPr>
          </w:p>
        </w:tc>
      </w:tr>
      <w:tr w:rsidR="001B36D2" w14:paraId="606DECE8" w14:textId="77777777">
        <w:trPr>
          <w:trHeight w:val="180"/>
        </w:trPr>
        <w:tc>
          <w:tcPr>
            <w:tcW w:w="640" w:type="dxa"/>
            <w:tcBorders>
              <w:left w:val="single" w:sz="8" w:space="0" w:color="auto"/>
              <w:bottom w:val="single" w:sz="8" w:space="0" w:color="auto"/>
              <w:right w:val="single" w:sz="8" w:space="0" w:color="auto"/>
            </w:tcBorders>
            <w:vAlign w:val="bottom"/>
          </w:tcPr>
          <w:p w14:paraId="491E7B7A" w14:textId="77777777" w:rsidR="001B36D2" w:rsidRDefault="009229BF">
            <w:pPr>
              <w:spacing w:line="158" w:lineRule="exact"/>
              <w:ind w:left="80"/>
              <w:rPr>
                <w:sz w:val="20"/>
                <w:szCs w:val="20"/>
              </w:rPr>
            </w:pPr>
            <w:r>
              <w:rPr>
                <w:rFonts w:eastAsia="Times New Roman"/>
                <w:sz w:val="14"/>
                <w:szCs w:val="14"/>
              </w:rPr>
              <w:t>9. 28</w:t>
            </w:r>
          </w:p>
        </w:tc>
        <w:tc>
          <w:tcPr>
            <w:tcW w:w="1640" w:type="dxa"/>
            <w:tcBorders>
              <w:bottom w:val="single" w:sz="8" w:space="0" w:color="auto"/>
              <w:right w:val="single" w:sz="8" w:space="0" w:color="auto"/>
            </w:tcBorders>
            <w:vAlign w:val="bottom"/>
          </w:tcPr>
          <w:p w14:paraId="3173C34C"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41181B7E" w14:textId="77777777" w:rsidR="001B36D2" w:rsidRDefault="009229BF">
            <w:pPr>
              <w:spacing w:line="178" w:lineRule="exact"/>
              <w:ind w:left="80"/>
              <w:rPr>
                <w:sz w:val="20"/>
                <w:szCs w:val="20"/>
              </w:rPr>
            </w:pPr>
            <w:r>
              <w:rPr>
                <w:rFonts w:eastAsia="Times New Roman"/>
                <w:sz w:val="16"/>
                <w:szCs w:val="16"/>
              </w:rPr>
              <w:t>Lungnalækningar</w:t>
            </w:r>
          </w:p>
        </w:tc>
        <w:tc>
          <w:tcPr>
            <w:tcW w:w="1040" w:type="dxa"/>
            <w:tcBorders>
              <w:right w:val="single" w:sz="8" w:space="0" w:color="auto"/>
            </w:tcBorders>
            <w:vAlign w:val="bottom"/>
          </w:tcPr>
          <w:p w14:paraId="54E3854B" w14:textId="77777777" w:rsidR="001B36D2" w:rsidRDefault="001B36D2">
            <w:pPr>
              <w:rPr>
                <w:sz w:val="15"/>
                <w:szCs w:val="15"/>
              </w:rPr>
            </w:pPr>
          </w:p>
        </w:tc>
        <w:tc>
          <w:tcPr>
            <w:tcW w:w="1800" w:type="dxa"/>
            <w:tcBorders>
              <w:right w:val="single" w:sz="8" w:space="0" w:color="auto"/>
            </w:tcBorders>
            <w:vAlign w:val="bottom"/>
          </w:tcPr>
          <w:p w14:paraId="377D63E4" w14:textId="77777777" w:rsidR="001B36D2" w:rsidRDefault="001B36D2">
            <w:pPr>
              <w:rPr>
                <w:sz w:val="15"/>
                <w:szCs w:val="15"/>
              </w:rPr>
            </w:pPr>
          </w:p>
        </w:tc>
      </w:tr>
      <w:tr w:rsidR="001B36D2" w14:paraId="2E311769" w14:textId="77777777">
        <w:trPr>
          <w:trHeight w:val="180"/>
        </w:trPr>
        <w:tc>
          <w:tcPr>
            <w:tcW w:w="640" w:type="dxa"/>
            <w:tcBorders>
              <w:left w:val="single" w:sz="8" w:space="0" w:color="auto"/>
              <w:right w:val="single" w:sz="8" w:space="0" w:color="auto"/>
            </w:tcBorders>
            <w:vAlign w:val="bottom"/>
          </w:tcPr>
          <w:p w14:paraId="74265A44" w14:textId="77777777" w:rsidR="001B36D2" w:rsidRDefault="009229BF">
            <w:pPr>
              <w:spacing w:line="158" w:lineRule="exact"/>
              <w:ind w:left="80"/>
              <w:rPr>
                <w:sz w:val="20"/>
                <w:szCs w:val="20"/>
              </w:rPr>
            </w:pPr>
            <w:r>
              <w:rPr>
                <w:rFonts w:eastAsia="Times New Roman"/>
                <w:sz w:val="14"/>
                <w:szCs w:val="14"/>
              </w:rPr>
              <w:t>9. 29</w:t>
            </w:r>
          </w:p>
        </w:tc>
        <w:tc>
          <w:tcPr>
            <w:tcW w:w="1640" w:type="dxa"/>
            <w:tcBorders>
              <w:right w:val="single" w:sz="8" w:space="0" w:color="auto"/>
            </w:tcBorders>
            <w:vAlign w:val="bottom"/>
          </w:tcPr>
          <w:p w14:paraId="7E61E8AC" w14:textId="77777777" w:rsidR="001B36D2" w:rsidRDefault="009229BF">
            <w:pPr>
              <w:spacing w:line="180"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0D280600" w14:textId="77777777" w:rsidR="001B36D2" w:rsidRDefault="009229BF">
            <w:pPr>
              <w:spacing w:line="178" w:lineRule="exact"/>
              <w:ind w:left="80"/>
              <w:rPr>
                <w:sz w:val="20"/>
                <w:szCs w:val="20"/>
              </w:rPr>
            </w:pPr>
            <w:r>
              <w:rPr>
                <w:rFonts w:eastAsia="Times New Roman"/>
                <w:sz w:val="16"/>
                <w:szCs w:val="16"/>
              </w:rPr>
              <w:t>Pneumologie</w:t>
            </w:r>
          </w:p>
        </w:tc>
        <w:tc>
          <w:tcPr>
            <w:tcW w:w="1040" w:type="dxa"/>
            <w:tcBorders>
              <w:right w:val="single" w:sz="8" w:space="0" w:color="auto"/>
            </w:tcBorders>
            <w:vAlign w:val="bottom"/>
          </w:tcPr>
          <w:p w14:paraId="537AD6AF" w14:textId="77777777" w:rsidR="001B36D2" w:rsidRDefault="001B36D2">
            <w:pPr>
              <w:rPr>
                <w:sz w:val="15"/>
                <w:szCs w:val="15"/>
              </w:rPr>
            </w:pPr>
          </w:p>
        </w:tc>
        <w:tc>
          <w:tcPr>
            <w:tcW w:w="1800" w:type="dxa"/>
            <w:tcBorders>
              <w:right w:val="single" w:sz="8" w:space="0" w:color="auto"/>
            </w:tcBorders>
            <w:vAlign w:val="bottom"/>
          </w:tcPr>
          <w:p w14:paraId="2A8AE99E" w14:textId="77777777" w:rsidR="001B36D2" w:rsidRDefault="001B36D2">
            <w:pPr>
              <w:rPr>
                <w:sz w:val="15"/>
                <w:szCs w:val="15"/>
              </w:rPr>
            </w:pPr>
          </w:p>
        </w:tc>
      </w:tr>
      <w:tr w:rsidR="001B36D2" w14:paraId="11BA3F44" w14:textId="77777777">
        <w:trPr>
          <w:trHeight w:val="185"/>
        </w:trPr>
        <w:tc>
          <w:tcPr>
            <w:tcW w:w="640" w:type="dxa"/>
            <w:tcBorders>
              <w:left w:val="single" w:sz="8" w:space="0" w:color="auto"/>
              <w:bottom w:val="single" w:sz="8" w:space="0" w:color="auto"/>
              <w:right w:val="single" w:sz="8" w:space="0" w:color="auto"/>
            </w:tcBorders>
            <w:vAlign w:val="bottom"/>
          </w:tcPr>
          <w:p w14:paraId="2C5BD5C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A25542A"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651AA86C" w14:textId="77777777" w:rsidR="001B36D2" w:rsidRDefault="001B36D2">
            <w:pPr>
              <w:rPr>
                <w:sz w:val="16"/>
                <w:szCs w:val="16"/>
              </w:rPr>
            </w:pPr>
          </w:p>
        </w:tc>
        <w:tc>
          <w:tcPr>
            <w:tcW w:w="1040" w:type="dxa"/>
            <w:tcBorders>
              <w:right w:val="single" w:sz="8" w:space="0" w:color="auto"/>
            </w:tcBorders>
            <w:vAlign w:val="bottom"/>
          </w:tcPr>
          <w:p w14:paraId="4ABC16EB" w14:textId="77777777" w:rsidR="001B36D2" w:rsidRDefault="001B36D2">
            <w:pPr>
              <w:rPr>
                <w:sz w:val="16"/>
                <w:szCs w:val="16"/>
              </w:rPr>
            </w:pPr>
          </w:p>
        </w:tc>
        <w:tc>
          <w:tcPr>
            <w:tcW w:w="1800" w:type="dxa"/>
            <w:tcBorders>
              <w:right w:val="single" w:sz="8" w:space="0" w:color="auto"/>
            </w:tcBorders>
            <w:vAlign w:val="bottom"/>
          </w:tcPr>
          <w:p w14:paraId="2CC80D7D" w14:textId="77777777" w:rsidR="001B36D2" w:rsidRDefault="001B36D2">
            <w:pPr>
              <w:rPr>
                <w:sz w:val="16"/>
                <w:szCs w:val="16"/>
              </w:rPr>
            </w:pPr>
          </w:p>
        </w:tc>
      </w:tr>
      <w:tr w:rsidR="001B36D2" w14:paraId="45A28D9B" w14:textId="77777777">
        <w:trPr>
          <w:trHeight w:val="181"/>
        </w:trPr>
        <w:tc>
          <w:tcPr>
            <w:tcW w:w="640" w:type="dxa"/>
            <w:tcBorders>
              <w:left w:val="single" w:sz="8" w:space="0" w:color="auto"/>
              <w:bottom w:val="single" w:sz="8" w:space="0" w:color="auto"/>
              <w:right w:val="single" w:sz="8" w:space="0" w:color="auto"/>
            </w:tcBorders>
            <w:vAlign w:val="bottom"/>
          </w:tcPr>
          <w:p w14:paraId="3119D8CA" w14:textId="77777777" w:rsidR="001B36D2" w:rsidRDefault="009229BF">
            <w:pPr>
              <w:spacing w:line="159" w:lineRule="exact"/>
              <w:ind w:left="80"/>
              <w:rPr>
                <w:sz w:val="20"/>
                <w:szCs w:val="20"/>
              </w:rPr>
            </w:pPr>
            <w:r>
              <w:rPr>
                <w:rFonts w:eastAsia="Times New Roman"/>
                <w:sz w:val="14"/>
                <w:szCs w:val="14"/>
              </w:rPr>
              <w:t>9. 30</w:t>
            </w:r>
          </w:p>
        </w:tc>
        <w:tc>
          <w:tcPr>
            <w:tcW w:w="1640" w:type="dxa"/>
            <w:tcBorders>
              <w:bottom w:val="single" w:sz="8" w:space="0" w:color="auto"/>
              <w:right w:val="single" w:sz="8" w:space="0" w:color="auto"/>
            </w:tcBorders>
            <w:vAlign w:val="bottom"/>
          </w:tcPr>
          <w:p w14:paraId="479E82FE" w14:textId="77777777" w:rsidR="001B36D2" w:rsidRDefault="009229BF">
            <w:pPr>
              <w:spacing w:line="179"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27141A4C" w14:textId="77777777" w:rsidR="001B36D2" w:rsidRDefault="009229BF">
            <w:pPr>
              <w:spacing w:line="179" w:lineRule="exact"/>
              <w:ind w:left="80"/>
              <w:rPr>
                <w:sz w:val="20"/>
                <w:szCs w:val="20"/>
              </w:rPr>
            </w:pPr>
            <w:r>
              <w:rPr>
                <w:rFonts w:eastAsia="Times New Roman"/>
                <w:sz w:val="16"/>
                <w:szCs w:val="16"/>
              </w:rPr>
              <w:t>Lungesykdommer</w:t>
            </w:r>
          </w:p>
        </w:tc>
        <w:tc>
          <w:tcPr>
            <w:tcW w:w="1040" w:type="dxa"/>
            <w:tcBorders>
              <w:right w:val="single" w:sz="8" w:space="0" w:color="auto"/>
            </w:tcBorders>
            <w:vAlign w:val="bottom"/>
          </w:tcPr>
          <w:p w14:paraId="4941AF26" w14:textId="77777777" w:rsidR="001B36D2" w:rsidRDefault="001B36D2">
            <w:pPr>
              <w:rPr>
                <w:sz w:val="15"/>
                <w:szCs w:val="15"/>
              </w:rPr>
            </w:pPr>
          </w:p>
        </w:tc>
        <w:tc>
          <w:tcPr>
            <w:tcW w:w="1800" w:type="dxa"/>
            <w:tcBorders>
              <w:right w:val="single" w:sz="8" w:space="0" w:color="auto"/>
            </w:tcBorders>
            <w:vAlign w:val="bottom"/>
          </w:tcPr>
          <w:p w14:paraId="77E920F7" w14:textId="77777777" w:rsidR="001B36D2" w:rsidRDefault="001B36D2">
            <w:pPr>
              <w:rPr>
                <w:sz w:val="15"/>
                <w:szCs w:val="15"/>
              </w:rPr>
            </w:pPr>
          </w:p>
        </w:tc>
      </w:tr>
      <w:tr w:rsidR="001B36D2" w14:paraId="3F50CF77" w14:textId="77777777">
        <w:trPr>
          <w:trHeight w:val="178"/>
        </w:trPr>
        <w:tc>
          <w:tcPr>
            <w:tcW w:w="640" w:type="dxa"/>
            <w:tcBorders>
              <w:left w:val="single" w:sz="8" w:space="0" w:color="auto"/>
              <w:right w:val="single" w:sz="8" w:space="0" w:color="auto"/>
            </w:tcBorders>
            <w:vAlign w:val="bottom"/>
          </w:tcPr>
          <w:p w14:paraId="081F401D" w14:textId="77777777" w:rsidR="001B36D2" w:rsidRDefault="009229BF">
            <w:pPr>
              <w:spacing w:line="158" w:lineRule="exact"/>
              <w:ind w:left="80"/>
              <w:rPr>
                <w:sz w:val="20"/>
                <w:szCs w:val="20"/>
              </w:rPr>
            </w:pPr>
            <w:r>
              <w:rPr>
                <w:rFonts w:eastAsia="Times New Roman"/>
                <w:sz w:val="14"/>
                <w:szCs w:val="14"/>
              </w:rPr>
              <w:t>9. 31</w:t>
            </w:r>
          </w:p>
        </w:tc>
        <w:tc>
          <w:tcPr>
            <w:tcW w:w="1640" w:type="dxa"/>
            <w:tcBorders>
              <w:right w:val="single" w:sz="8" w:space="0" w:color="auto"/>
            </w:tcBorders>
            <w:vAlign w:val="bottom"/>
          </w:tcPr>
          <w:p w14:paraId="31EB52FB"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2BDB34BC" w14:textId="77777777" w:rsidR="001B36D2" w:rsidRDefault="009229BF">
            <w:pPr>
              <w:spacing w:line="178" w:lineRule="exact"/>
              <w:ind w:left="80"/>
              <w:rPr>
                <w:sz w:val="20"/>
                <w:szCs w:val="20"/>
              </w:rPr>
            </w:pPr>
            <w:r>
              <w:rPr>
                <w:rFonts w:eastAsia="Times New Roman"/>
                <w:sz w:val="16"/>
                <w:szCs w:val="16"/>
              </w:rPr>
              <w:t>Pneumologie</w:t>
            </w:r>
          </w:p>
        </w:tc>
        <w:tc>
          <w:tcPr>
            <w:tcW w:w="1040" w:type="dxa"/>
            <w:tcBorders>
              <w:right w:val="single" w:sz="8" w:space="0" w:color="auto"/>
            </w:tcBorders>
            <w:vAlign w:val="bottom"/>
          </w:tcPr>
          <w:p w14:paraId="1382EA10" w14:textId="77777777" w:rsidR="001B36D2" w:rsidRDefault="001B36D2">
            <w:pPr>
              <w:rPr>
                <w:sz w:val="15"/>
                <w:szCs w:val="15"/>
              </w:rPr>
            </w:pPr>
          </w:p>
        </w:tc>
        <w:tc>
          <w:tcPr>
            <w:tcW w:w="1800" w:type="dxa"/>
            <w:tcBorders>
              <w:right w:val="single" w:sz="8" w:space="0" w:color="auto"/>
            </w:tcBorders>
            <w:vAlign w:val="bottom"/>
          </w:tcPr>
          <w:p w14:paraId="205A3285" w14:textId="77777777" w:rsidR="001B36D2" w:rsidRDefault="001B36D2">
            <w:pPr>
              <w:rPr>
                <w:sz w:val="15"/>
                <w:szCs w:val="15"/>
              </w:rPr>
            </w:pPr>
          </w:p>
        </w:tc>
      </w:tr>
      <w:tr w:rsidR="001B36D2" w14:paraId="33BBA6B7" w14:textId="77777777">
        <w:trPr>
          <w:trHeight w:val="184"/>
        </w:trPr>
        <w:tc>
          <w:tcPr>
            <w:tcW w:w="640" w:type="dxa"/>
            <w:tcBorders>
              <w:left w:val="single" w:sz="8" w:space="0" w:color="auto"/>
              <w:right w:val="single" w:sz="8" w:space="0" w:color="auto"/>
            </w:tcBorders>
            <w:vAlign w:val="bottom"/>
          </w:tcPr>
          <w:p w14:paraId="1A33D615" w14:textId="77777777" w:rsidR="001B36D2" w:rsidRDefault="001B36D2">
            <w:pPr>
              <w:rPr>
                <w:sz w:val="16"/>
                <w:szCs w:val="16"/>
              </w:rPr>
            </w:pPr>
          </w:p>
        </w:tc>
        <w:tc>
          <w:tcPr>
            <w:tcW w:w="1640" w:type="dxa"/>
            <w:tcBorders>
              <w:right w:val="single" w:sz="8" w:space="0" w:color="auto"/>
            </w:tcBorders>
            <w:vAlign w:val="bottom"/>
          </w:tcPr>
          <w:p w14:paraId="51A8B2E7"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4FE42880" w14:textId="77777777" w:rsidR="001B36D2" w:rsidRDefault="009229BF">
            <w:pPr>
              <w:ind w:left="80"/>
              <w:rPr>
                <w:sz w:val="20"/>
                <w:szCs w:val="20"/>
              </w:rPr>
            </w:pPr>
            <w:r>
              <w:rPr>
                <w:rFonts w:eastAsia="Times New Roman"/>
                <w:sz w:val="16"/>
                <w:szCs w:val="16"/>
              </w:rPr>
              <w:t>Pneumologie</w:t>
            </w:r>
          </w:p>
        </w:tc>
        <w:tc>
          <w:tcPr>
            <w:tcW w:w="1040" w:type="dxa"/>
            <w:tcBorders>
              <w:right w:val="single" w:sz="8" w:space="0" w:color="auto"/>
            </w:tcBorders>
            <w:vAlign w:val="bottom"/>
          </w:tcPr>
          <w:p w14:paraId="7EF29581" w14:textId="77777777" w:rsidR="001B36D2" w:rsidRDefault="001B36D2">
            <w:pPr>
              <w:rPr>
                <w:sz w:val="16"/>
                <w:szCs w:val="16"/>
              </w:rPr>
            </w:pPr>
          </w:p>
        </w:tc>
        <w:tc>
          <w:tcPr>
            <w:tcW w:w="1800" w:type="dxa"/>
            <w:tcBorders>
              <w:right w:val="single" w:sz="8" w:space="0" w:color="auto"/>
            </w:tcBorders>
            <w:vAlign w:val="bottom"/>
          </w:tcPr>
          <w:p w14:paraId="3B5E825B" w14:textId="77777777" w:rsidR="001B36D2" w:rsidRDefault="001B36D2">
            <w:pPr>
              <w:rPr>
                <w:sz w:val="16"/>
                <w:szCs w:val="16"/>
              </w:rPr>
            </w:pPr>
          </w:p>
        </w:tc>
      </w:tr>
      <w:tr w:rsidR="001B36D2" w14:paraId="31BEA358" w14:textId="77777777">
        <w:trPr>
          <w:trHeight w:val="184"/>
        </w:trPr>
        <w:tc>
          <w:tcPr>
            <w:tcW w:w="640" w:type="dxa"/>
            <w:tcBorders>
              <w:left w:val="single" w:sz="8" w:space="0" w:color="auto"/>
              <w:right w:val="single" w:sz="8" w:space="0" w:color="auto"/>
            </w:tcBorders>
            <w:vAlign w:val="bottom"/>
          </w:tcPr>
          <w:p w14:paraId="40F78329" w14:textId="77777777" w:rsidR="001B36D2" w:rsidRDefault="001B36D2">
            <w:pPr>
              <w:rPr>
                <w:sz w:val="16"/>
                <w:szCs w:val="16"/>
              </w:rPr>
            </w:pPr>
          </w:p>
        </w:tc>
        <w:tc>
          <w:tcPr>
            <w:tcW w:w="1640" w:type="dxa"/>
            <w:tcBorders>
              <w:right w:val="single" w:sz="8" w:space="0" w:color="auto"/>
            </w:tcBorders>
            <w:vAlign w:val="bottom"/>
          </w:tcPr>
          <w:p w14:paraId="726F9D13"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3EE9D24C" w14:textId="77777777" w:rsidR="001B36D2" w:rsidRDefault="009229BF">
            <w:pPr>
              <w:ind w:left="80"/>
              <w:rPr>
                <w:sz w:val="20"/>
                <w:szCs w:val="20"/>
              </w:rPr>
            </w:pPr>
            <w:r>
              <w:rPr>
                <w:rFonts w:eastAsia="Times New Roman"/>
                <w:sz w:val="16"/>
                <w:szCs w:val="16"/>
              </w:rPr>
              <w:t>Pneumologia</w:t>
            </w:r>
          </w:p>
        </w:tc>
        <w:tc>
          <w:tcPr>
            <w:tcW w:w="1040" w:type="dxa"/>
            <w:tcBorders>
              <w:right w:val="single" w:sz="8" w:space="0" w:color="auto"/>
            </w:tcBorders>
            <w:vAlign w:val="bottom"/>
          </w:tcPr>
          <w:p w14:paraId="2B3572C5" w14:textId="77777777" w:rsidR="001B36D2" w:rsidRDefault="001B36D2">
            <w:pPr>
              <w:rPr>
                <w:sz w:val="16"/>
                <w:szCs w:val="16"/>
              </w:rPr>
            </w:pPr>
          </w:p>
        </w:tc>
        <w:tc>
          <w:tcPr>
            <w:tcW w:w="1800" w:type="dxa"/>
            <w:tcBorders>
              <w:right w:val="single" w:sz="8" w:space="0" w:color="auto"/>
            </w:tcBorders>
            <w:vAlign w:val="bottom"/>
          </w:tcPr>
          <w:p w14:paraId="3C80BC25" w14:textId="77777777" w:rsidR="001B36D2" w:rsidRDefault="001B36D2">
            <w:pPr>
              <w:rPr>
                <w:sz w:val="16"/>
                <w:szCs w:val="16"/>
              </w:rPr>
            </w:pPr>
          </w:p>
        </w:tc>
      </w:tr>
      <w:tr w:rsidR="001B36D2" w14:paraId="081D8BC1" w14:textId="77777777">
        <w:trPr>
          <w:trHeight w:val="187"/>
        </w:trPr>
        <w:tc>
          <w:tcPr>
            <w:tcW w:w="640" w:type="dxa"/>
            <w:tcBorders>
              <w:left w:val="single" w:sz="8" w:space="0" w:color="auto"/>
              <w:bottom w:val="single" w:sz="8" w:space="0" w:color="auto"/>
              <w:right w:val="single" w:sz="8" w:space="0" w:color="auto"/>
            </w:tcBorders>
            <w:vAlign w:val="bottom"/>
          </w:tcPr>
          <w:p w14:paraId="798D40E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AFEF6BE"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624CAC5D"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327D67B8"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1000C1F5" w14:textId="77777777" w:rsidR="001B36D2" w:rsidRDefault="001B36D2">
            <w:pPr>
              <w:rPr>
                <w:sz w:val="16"/>
                <w:szCs w:val="16"/>
              </w:rPr>
            </w:pPr>
          </w:p>
        </w:tc>
      </w:tr>
      <w:tr w:rsidR="001B36D2" w14:paraId="49E79C77" w14:textId="77777777">
        <w:trPr>
          <w:trHeight w:val="182"/>
        </w:trPr>
        <w:tc>
          <w:tcPr>
            <w:tcW w:w="640" w:type="dxa"/>
            <w:tcBorders>
              <w:left w:val="single" w:sz="8" w:space="0" w:color="auto"/>
              <w:right w:val="single" w:sz="8" w:space="0" w:color="auto"/>
            </w:tcBorders>
            <w:vAlign w:val="bottom"/>
          </w:tcPr>
          <w:p w14:paraId="708723FB" w14:textId="77777777" w:rsidR="001B36D2" w:rsidRDefault="009229BF">
            <w:pPr>
              <w:spacing w:line="160" w:lineRule="exact"/>
              <w:ind w:left="80"/>
              <w:rPr>
                <w:sz w:val="20"/>
                <w:szCs w:val="20"/>
              </w:rPr>
            </w:pPr>
            <w:r>
              <w:rPr>
                <w:rFonts w:eastAsia="Times New Roman"/>
                <w:sz w:val="14"/>
                <w:szCs w:val="14"/>
              </w:rPr>
              <w:t>10. 01</w:t>
            </w:r>
          </w:p>
        </w:tc>
        <w:tc>
          <w:tcPr>
            <w:tcW w:w="1640" w:type="dxa"/>
            <w:tcBorders>
              <w:right w:val="single" w:sz="8" w:space="0" w:color="auto"/>
            </w:tcBorders>
            <w:vAlign w:val="bottom"/>
          </w:tcPr>
          <w:p w14:paraId="0B7C4F38" w14:textId="77777777" w:rsidR="001B36D2" w:rsidRDefault="009229BF">
            <w:pPr>
              <w:spacing w:line="180"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3AF7D4B6" w14:textId="77777777" w:rsidR="001B36D2" w:rsidRDefault="009229BF">
            <w:pPr>
              <w:spacing w:line="180" w:lineRule="exact"/>
              <w:ind w:left="80"/>
              <w:rPr>
                <w:sz w:val="20"/>
                <w:szCs w:val="20"/>
              </w:rPr>
            </w:pPr>
            <w:r>
              <w:rPr>
                <w:rFonts w:eastAsia="Times New Roman"/>
                <w:sz w:val="16"/>
                <w:szCs w:val="16"/>
              </w:rPr>
              <w:t>Urologie</w:t>
            </w:r>
          </w:p>
        </w:tc>
        <w:tc>
          <w:tcPr>
            <w:tcW w:w="1040" w:type="dxa"/>
            <w:tcBorders>
              <w:right w:val="single" w:sz="8" w:space="0" w:color="auto"/>
            </w:tcBorders>
            <w:vAlign w:val="bottom"/>
          </w:tcPr>
          <w:p w14:paraId="50A81AE4" w14:textId="77777777" w:rsidR="001B36D2" w:rsidRDefault="009229BF">
            <w:pPr>
              <w:spacing w:line="180" w:lineRule="exact"/>
              <w:jc w:val="center"/>
              <w:rPr>
                <w:sz w:val="20"/>
                <w:szCs w:val="20"/>
              </w:rPr>
            </w:pPr>
            <w:r>
              <w:rPr>
                <w:rFonts w:eastAsia="Times New Roman"/>
                <w:sz w:val="16"/>
                <w:szCs w:val="16"/>
              </w:rPr>
              <w:t>5 rokov</w:t>
            </w:r>
          </w:p>
        </w:tc>
        <w:tc>
          <w:tcPr>
            <w:tcW w:w="1800" w:type="dxa"/>
            <w:tcBorders>
              <w:right w:val="single" w:sz="8" w:space="0" w:color="auto"/>
            </w:tcBorders>
            <w:vAlign w:val="bottom"/>
          </w:tcPr>
          <w:p w14:paraId="5C1C6F53" w14:textId="77777777" w:rsidR="001B36D2" w:rsidRDefault="009229BF">
            <w:pPr>
              <w:spacing w:line="182" w:lineRule="exact"/>
              <w:ind w:left="80"/>
              <w:rPr>
                <w:sz w:val="20"/>
                <w:szCs w:val="20"/>
              </w:rPr>
            </w:pPr>
            <w:r>
              <w:rPr>
                <w:rFonts w:eastAsia="Times New Roman"/>
                <w:b/>
                <w:bCs/>
                <w:sz w:val="16"/>
                <w:szCs w:val="16"/>
              </w:rPr>
              <w:t>urológia</w:t>
            </w:r>
          </w:p>
        </w:tc>
      </w:tr>
      <w:tr w:rsidR="001B36D2" w14:paraId="1BADC5BC" w14:textId="77777777">
        <w:trPr>
          <w:trHeight w:val="184"/>
        </w:trPr>
        <w:tc>
          <w:tcPr>
            <w:tcW w:w="640" w:type="dxa"/>
            <w:tcBorders>
              <w:left w:val="single" w:sz="8" w:space="0" w:color="auto"/>
              <w:bottom w:val="single" w:sz="8" w:space="0" w:color="auto"/>
              <w:right w:val="single" w:sz="8" w:space="0" w:color="auto"/>
            </w:tcBorders>
            <w:vAlign w:val="bottom"/>
          </w:tcPr>
          <w:p w14:paraId="556A6ED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F2B7111"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709D8B24" w14:textId="77777777" w:rsidR="001B36D2" w:rsidRDefault="001B36D2">
            <w:pPr>
              <w:rPr>
                <w:sz w:val="16"/>
                <w:szCs w:val="16"/>
              </w:rPr>
            </w:pPr>
          </w:p>
        </w:tc>
        <w:tc>
          <w:tcPr>
            <w:tcW w:w="1040" w:type="dxa"/>
            <w:tcBorders>
              <w:right w:val="single" w:sz="8" w:space="0" w:color="auto"/>
            </w:tcBorders>
            <w:vAlign w:val="bottom"/>
          </w:tcPr>
          <w:p w14:paraId="66EFC88E" w14:textId="77777777" w:rsidR="001B36D2" w:rsidRDefault="001B36D2">
            <w:pPr>
              <w:rPr>
                <w:sz w:val="16"/>
                <w:szCs w:val="16"/>
              </w:rPr>
            </w:pPr>
          </w:p>
        </w:tc>
        <w:tc>
          <w:tcPr>
            <w:tcW w:w="1800" w:type="dxa"/>
            <w:tcBorders>
              <w:right w:val="single" w:sz="8" w:space="0" w:color="auto"/>
            </w:tcBorders>
            <w:vAlign w:val="bottom"/>
          </w:tcPr>
          <w:p w14:paraId="17EDDFC2" w14:textId="77777777" w:rsidR="001B36D2" w:rsidRDefault="001B36D2">
            <w:pPr>
              <w:rPr>
                <w:sz w:val="16"/>
                <w:szCs w:val="16"/>
              </w:rPr>
            </w:pPr>
          </w:p>
        </w:tc>
      </w:tr>
      <w:tr w:rsidR="001B36D2" w14:paraId="43F241D7" w14:textId="77777777">
        <w:trPr>
          <w:trHeight w:val="180"/>
        </w:trPr>
        <w:tc>
          <w:tcPr>
            <w:tcW w:w="640" w:type="dxa"/>
            <w:tcBorders>
              <w:left w:val="single" w:sz="8" w:space="0" w:color="auto"/>
              <w:bottom w:val="single" w:sz="8" w:space="0" w:color="auto"/>
              <w:right w:val="single" w:sz="8" w:space="0" w:color="auto"/>
            </w:tcBorders>
            <w:vAlign w:val="bottom"/>
          </w:tcPr>
          <w:p w14:paraId="74876FDF" w14:textId="77777777" w:rsidR="001B36D2" w:rsidRDefault="009229BF">
            <w:pPr>
              <w:spacing w:line="158" w:lineRule="exact"/>
              <w:ind w:left="80"/>
              <w:rPr>
                <w:sz w:val="20"/>
                <w:szCs w:val="20"/>
              </w:rPr>
            </w:pPr>
            <w:r>
              <w:rPr>
                <w:rFonts w:eastAsia="Times New Roman"/>
                <w:sz w:val="14"/>
                <w:szCs w:val="14"/>
              </w:rPr>
              <w:t>10. 02</w:t>
            </w:r>
          </w:p>
        </w:tc>
        <w:tc>
          <w:tcPr>
            <w:tcW w:w="1640" w:type="dxa"/>
            <w:tcBorders>
              <w:bottom w:val="single" w:sz="8" w:space="0" w:color="auto"/>
              <w:right w:val="single" w:sz="8" w:space="0" w:color="auto"/>
            </w:tcBorders>
            <w:vAlign w:val="bottom"/>
          </w:tcPr>
          <w:p w14:paraId="0ADBAF28"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28DB4FCC" w14:textId="77777777" w:rsidR="001B36D2" w:rsidRDefault="009229BF">
            <w:pPr>
              <w:spacing w:line="178" w:lineRule="exact"/>
              <w:ind w:left="80"/>
              <w:rPr>
                <w:sz w:val="20"/>
                <w:szCs w:val="20"/>
              </w:rPr>
            </w:pPr>
            <w:r>
              <w:rPr>
                <w:rFonts w:eastAsia="Times New Roman"/>
                <w:sz w:val="16"/>
                <w:szCs w:val="16"/>
              </w:rPr>
              <w:t>Урология</w:t>
            </w:r>
          </w:p>
        </w:tc>
        <w:tc>
          <w:tcPr>
            <w:tcW w:w="1040" w:type="dxa"/>
            <w:tcBorders>
              <w:right w:val="single" w:sz="8" w:space="0" w:color="auto"/>
            </w:tcBorders>
            <w:vAlign w:val="bottom"/>
          </w:tcPr>
          <w:p w14:paraId="00911CC8" w14:textId="77777777" w:rsidR="001B36D2" w:rsidRDefault="001B36D2">
            <w:pPr>
              <w:rPr>
                <w:sz w:val="15"/>
                <w:szCs w:val="15"/>
              </w:rPr>
            </w:pPr>
          </w:p>
        </w:tc>
        <w:tc>
          <w:tcPr>
            <w:tcW w:w="1800" w:type="dxa"/>
            <w:tcBorders>
              <w:right w:val="single" w:sz="8" w:space="0" w:color="auto"/>
            </w:tcBorders>
            <w:vAlign w:val="bottom"/>
          </w:tcPr>
          <w:p w14:paraId="5A09C5B3" w14:textId="77777777" w:rsidR="001B36D2" w:rsidRDefault="001B36D2">
            <w:pPr>
              <w:rPr>
                <w:sz w:val="15"/>
                <w:szCs w:val="15"/>
              </w:rPr>
            </w:pPr>
          </w:p>
        </w:tc>
      </w:tr>
      <w:tr w:rsidR="001B36D2" w14:paraId="6D7F37CB" w14:textId="77777777">
        <w:trPr>
          <w:trHeight w:val="180"/>
        </w:trPr>
        <w:tc>
          <w:tcPr>
            <w:tcW w:w="640" w:type="dxa"/>
            <w:tcBorders>
              <w:left w:val="single" w:sz="8" w:space="0" w:color="auto"/>
              <w:bottom w:val="single" w:sz="8" w:space="0" w:color="auto"/>
              <w:right w:val="single" w:sz="8" w:space="0" w:color="auto"/>
            </w:tcBorders>
            <w:vAlign w:val="bottom"/>
          </w:tcPr>
          <w:p w14:paraId="3FD4A3EE" w14:textId="77777777" w:rsidR="001B36D2" w:rsidRDefault="009229BF">
            <w:pPr>
              <w:spacing w:line="158" w:lineRule="exact"/>
              <w:ind w:left="80"/>
              <w:rPr>
                <w:sz w:val="20"/>
                <w:szCs w:val="20"/>
              </w:rPr>
            </w:pPr>
            <w:r>
              <w:rPr>
                <w:rFonts w:eastAsia="Times New Roman"/>
                <w:sz w:val="14"/>
                <w:szCs w:val="14"/>
              </w:rPr>
              <w:t>10. 03</w:t>
            </w:r>
          </w:p>
        </w:tc>
        <w:tc>
          <w:tcPr>
            <w:tcW w:w="1640" w:type="dxa"/>
            <w:tcBorders>
              <w:bottom w:val="single" w:sz="8" w:space="0" w:color="auto"/>
              <w:right w:val="single" w:sz="8" w:space="0" w:color="auto"/>
            </w:tcBorders>
            <w:vAlign w:val="bottom"/>
          </w:tcPr>
          <w:p w14:paraId="5BA1BE98"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w:t>
            </w:r>
            <w:r>
              <w:rPr>
                <w:rFonts w:eastAsia="Times New Roman"/>
                <w:b/>
                <w:bCs/>
                <w:sz w:val="16"/>
                <w:szCs w:val="16"/>
              </w:rPr>
              <w:t xml:space="preserve"> </w:t>
            </w:r>
            <w:r>
              <w:rPr>
                <w:rFonts w:eastAsia="Times New Roman"/>
                <w:sz w:val="16"/>
                <w:szCs w:val="16"/>
              </w:rPr>
              <w:t>Κύπρος</w:t>
            </w:r>
          </w:p>
        </w:tc>
        <w:tc>
          <w:tcPr>
            <w:tcW w:w="2640" w:type="dxa"/>
            <w:tcBorders>
              <w:bottom w:val="single" w:sz="8" w:space="0" w:color="auto"/>
              <w:right w:val="single" w:sz="8" w:space="0" w:color="auto"/>
            </w:tcBorders>
            <w:vAlign w:val="bottom"/>
          </w:tcPr>
          <w:p w14:paraId="6719C4F4" w14:textId="77777777" w:rsidR="001B36D2" w:rsidRDefault="009229BF">
            <w:pPr>
              <w:spacing w:line="178" w:lineRule="exact"/>
              <w:ind w:left="80"/>
              <w:rPr>
                <w:sz w:val="20"/>
                <w:szCs w:val="20"/>
              </w:rPr>
            </w:pPr>
            <w:r>
              <w:rPr>
                <w:rFonts w:eastAsia="Times New Roman"/>
                <w:sz w:val="16"/>
                <w:szCs w:val="16"/>
              </w:rPr>
              <w:t>Ουρολογία</w:t>
            </w:r>
          </w:p>
        </w:tc>
        <w:tc>
          <w:tcPr>
            <w:tcW w:w="1040" w:type="dxa"/>
            <w:tcBorders>
              <w:right w:val="single" w:sz="8" w:space="0" w:color="auto"/>
            </w:tcBorders>
            <w:vAlign w:val="bottom"/>
          </w:tcPr>
          <w:p w14:paraId="62A5A885" w14:textId="77777777" w:rsidR="001B36D2" w:rsidRDefault="001B36D2">
            <w:pPr>
              <w:rPr>
                <w:sz w:val="15"/>
                <w:szCs w:val="15"/>
              </w:rPr>
            </w:pPr>
          </w:p>
        </w:tc>
        <w:tc>
          <w:tcPr>
            <w:tcW w:w="1800" w:type="dxa"/>
            <w:tcBorders>
              <w:right w:val="single" w:sz="8" w:space="0" w:color="auto"/>
            </w:tcBorders>
            <w:vAlign w:val="bottom"/>
          </w:tcPr>
          <w:p w14:paraId="083ED508" w14:textId="77777777" w:rsidR="001B36D2" w:rsidRDefault="001B36D2">
            <w:pPr>
              <w:rPr>
                <w:sz w:val="15"/>
                <w:szCs w:val="15"/>
              </w:rPr>
            </w:pPr>
          </w:p>
        </w:tc>
      </w:tr>
      <w:tr w:rsidR="001B36D2" w14:paraId="01902F6F" w14:textId="77777777">
        <w:trPr>
          <w:trHeight w:val="180"/>
        </w:trPr>
        <w:tc>
          <w:tcPr>
            <w:tcW w:w="640" w:type="dxa"/>
            <w:tcBorders>
              <w:left w:val="single" w:sz="8" w:space="0" w:color="auto"/>
              <w:right w:val="single" w:sz="8" w:space="0" w:color="auto"/>
            </w:tcBorders>
            <w:vAlign w:val="bottom"/>
          </w:tcPr>
          <w:p w14:paraId="448C672C" w14:textId="77777777" w:rsidR="001B36D2" w:rsidRDefault="009229BF">
            <w:pPr>
              <w:spacing w:line="160" w:lineRule="exact"/>
              <w:ind w:left="80"/>
              <w:rPr>
                <w:sz w:val="20"/>
                <w:szCs w:val="20"/>
              </w:rPr>
            </w:pPr>
            <w:r>
              <w:rPr>
                <w:rFonts w:eastAsia="Times New Roman"/>
                <w:sz w:val="14"/>
                <w:szCs w:val="14"/>
              </w:rPr>
              <w:t>10. 04</w:t>
            </w:r>
          </w:p>
        </w:tc>
        <w:tc>
          <w:tcPr>
            <w:tcW w:w="1640" w:type="dxa"/>
            <w:tcBorders>
              <w:right w:val="single" w:sz="8" w:space="0" w:color="auto"/>
            </w:tcBorders>
            <w:vAlign w:val="bottom"/>
          </w:tcPr>
          <w:p w14:paraId="595EE9B6" w14:textId="77777777" w:rsidR="001B36D2" w:rsidRDefault="009229BF">
            <w:pPr>
              <w:spacing w:line="180"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2938C615" w14:textId="77777777" w:rsidR="001B36D2" w:rsidRDefault="009229BF">
            <w:pPr>
              <w:spacing w:line="180" w:lineRule="exact"/>
              <w:ind w:left="80"/>
              <w:rPr>
                <w:sz w:val="20"/>
                <w:szCs w:val="20"/>
              </w:rPr>
            </w:pPr>
            <w:r>
              <w:rPr>
                <w:rFonts w:eastAsia="Times New Roman"/>
                <w:sz w:val="16"/>
                <w:szCs w:val="16"/>
              </w:rPr>
              <w:t>Urologie</w:t>
            </w:r>
          </w:p>
        </w:tc>
        <w:tc>
          <w:tcPr>
            <w:tcW w:w="1040" w:type="dxa"/>
            <w:tcBorders>
              <w:right w:val="single" w:sz="8" w:space="0" w:color="auto"/>
            </w:tcBorders>
            <w:vAlign w:val="bottom"/>
          </w:tcPr>
          <w:p w14:paraId="0213DABD" w14:textId="77777777" w:rsidR="001B36D2" w:rsidRDefault="001B36D2">
            <w:pPr>
              <w:rPr>
                <w:sz w:val="15"/>
                <w:szCs w:val="15"/>
              </w:rPr>
            </w:pPr>
          </w:p>
        </w:tc>
        <w:tc>
          <w:tcPr>
            <w:tcW w:w="1800" w:type="dxa"/>
            <w:tcBorders>
              <w:right w:val="single" w:sz="8" w:space="0" w:color="auto"/>
            </w:tcBorders>
            <w:vAlign w:val="bottom"/>
          </w:tcPr>
          <w:p w14:paraId="4EBB4699" w14:textId="77777777" w:rsidR="001B36D2" w:rsidRDefault="001B36D2">
            <w:pPr>
              <w:rPr>
                <w:sz w:val="15"/>
                <w:szCs w:val="15"/>
              </w:rPr>
            </w:pPr>
          </w:p>
        </w:tc>
      </w:tr>
      <w:tr w:rsidR="001B36D2" w14:paraId="65D2D6E7" w14:textId="77777777">
        <w:trPr>
          <w:trHeight w:val="186"/>
        </w:trPr>
        <w:tc>
          <w:tcPr>
            <w:tcW w:w="640" w:type="dxa"/>
            <w:tcBorders>
              <w:left w:val="single" w:sz="8" w:space="0" w:color="auto"/>
              <w:bottom w:val="single" w:sz="8" w:space="0" w:color="auto"/>
              <w:right w:val="single" w:sz="8" w:space="0" w:color="auto"/>
            </w:tcBorders>
            <w:vAlign w:val="bottom"/>
          </w:tcPr>
          <w:p w14:paraId="1378634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C849BB8"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56569E6C" w14:textId="77777777" w:rsidR="001B36D2" w:rsidRDefault="001B36D2">
            <w:pPr>
              <w:rPr>
                <w:sz w:val="16"/>
                <w:szCs w:val="16"/>
              </w:rPr>
            </w:pPr>
          </w:p>
        </w:tc>
        <w:tc>
          <w:tcPr>
            <w:tcW w:w="1040" w:type="dxa"/>
            <w:tcBorders>
              <w:right w:val="single" w:sz="8" w:space="0" w:color="auto"/>
            </w:tcBorders>
            <w:vAlign w:val="bottom"/>
          </w:tcPr>
          <w:p w14:paraId="54087CBF" w14:textId="77777777" w:rsidR="001B36D2" w:rsidRDefault="001B36D2">
            <w:pPr>
              <w:rPr>
                <w:sz w:val="16"/>
                <w:szCs w:val="16"/>
              </w:rPr>
            </w:pPr>
          </w:p>
        </w:tc>
        <w:tc>
          <w:tcPr>
            <w:tcW w:w="1800" w:type="dxa"/>
            <w:tcBorders>
              <w:right w:val="single" w:sz="8" w:space="0" w:color="auto"/>
            </w:tcBorders>
            <w:vAlign w:val="bottom"/>
          </w:tcPr>
          <w:p w14:paraId="64A695EF" w14:textId="77777777" w:rsidR="001B36D2" w:rsidRDefault="001B36D2">
            <w:pPr>
              <w:rPr>
                <w:sz w:val="16"/>
                <w:szCs w:val="16"/>
              </w:rPr>
            </w:pPr>
          </w:p>
        </w:tc>
      </w:tr>
      <w:tr w:rsidR="001B36D2" w14:paraId="485DA304" w14:textId="77777777">
        <w:trPr>
          <w:trHeight w:val="178"/>
        </w:trPr>
        <w:tc>
          <w:tcPr>
            <w:tcW w:w="640" w:type="dxa"/>
            <w:tcBorders>
              <w:left w:val="single" w:sz="8" w:space="0" w:color="auto"/>
              <w:right w:val="single" w:sz="8" w:space="0" w:color="auto"/>
            </w:tcBorders>
            <w:vAlign w:val="bottom"/>
          </w:tcPr>
          <w:p w14:paraId="648B3707" w14:textId="77777777" w:rsidR="001B36D2" w:rsidRDefault="009229BF">
            <w:pPr>
              <w:spacing w:line="158" w:lineRule="exact"/>
              <w:ind w:left="80"/>
              <w:rPr>
                <w:sz w:val="20"/>
                <w:szCs w:val="20"/>
              </w:rPr>
            </w:pPr>
            <w:r>
              <w:rPr>
                <w:rFonts w:eastAsia="Times New Roman"/>
                <w:sz w:val="14"/>
                <w:szCs w:val="14"/>
              </w:rPr>
              <w:t>10. 05</w:t>
            </w:r>
          </w:p>
        </w:tc>
        <w:tc>
          <w:tcPr>
            <w:tcW w:w="1640" w:type="dxa"/>
            <w:tcBorders>
              <w:right w:val="single" w:sz="8" w:space="0" w:color="auto"/>
            </w:tcBorders>
            <w:vAlign w:val="bottom"/>
          </w:tcPr>
          <w:p w14:paraId="4BCB02F3"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right w:val="single" w:sz="8" w:space="0" w:color="auto"/>
            </w:tcBorders>
            <w:vAlign w:val="bottom"/>
          </w:tcPr>
          <w:p w14:paraId="463D0456" w14:textId="77777777" w:rsidR="001B36D2" w:rsidRDefault="009229BF">
            <w:pPr>
              <w:spacing w:line="178" w:lineRule="exact"/>
              <w:ind w:left="80"/>
              <w:rPr>
                <w:sz w:val="20"/>
                <w:szCs w:val="20"/>
              </w:rPr>
            </w:pPr>
            <w:r>
              <w:rPr>
                <w:rFonts w:eastAsia="Times New Roman"/>
                <w:sz w:val="16"/>
                <w:szCs w:val="16"/>
              </w:rPr>
              <w:t>Urologi</w:t>
            </w:r>
          </w:p>
        </w:tc>
        <w:tc>
          <w:tcPr>
            <w:tcW w:w="1040" w:type="dxa"/>
            <w:tcBorders>
              <w:right w:val="single" w:sz="8" w:space="0" w:color="auto"/>
            </w:tcBorders>
            <w:vAlign w:val="bottom"/>
          </w:tcPr>
          <w:p w14:paraId="2DDC2BD6" w14:textId="77777777" w:rsidR="001B36D2" w:rsidRDefault="001B36D2">
            <w:pPr>
              <w:rPr>
                <w:sz w:val="15"/>
                <w:szCs w:val="15"/>
              </w:rPr>
            </w:pPr>
          </w:p>
        </w:tc>
        <w:tc>
          <w:tcPr>
            <w:tcW w:w="1800" w:type="dxa"/>
            <w:tcBorders>
              <w:right w:val="single" w:sz="8" w:space="0" w:color="auto"/>
            </w:tcBorders>
            <w:vAlign w:val="bottom"/>
          </w:tcPr>
          <w:p w14:paraId="728A8D5A" w14:textId="77777777" w:rsidR="001B36D2" w:rsidRDefault="001B36D2">
            <w:pPr>
              <w:rPr>
                <w:sz w:val="15"/>
                <w:szCs w:val="15"/>
              </w:rPr>
            </w:pPr>
          </w:p>
        </w:tc>
      </w:tr>
      <w:tr w:rsidR="001B36D2" w14:paraId="37823195" w14:textId="77777777">
        <w:trPr>
          <w:trHeight w:val="189"/>
        </w:trPr>
        <w:tc>
          <w:tcPr>
            <w:tcW w:w="640" w:type="dxa"/>
            <w:tcBorders>
              <w:left w:val="single" w:sz="8" w:space="0" w:color="auto"/>
              <w:bottom w:val="single" w:sz="8" w:space="0" w:color="auto"/>
              <w:right w:val="single" w:sz="8" w:space="0" w:color="auto"/>
            </w:tcBorders>
            <w:vAlign w:val="bottom"/>
          </w:tcPr>
          <w:p w14:paraId="4B43AAE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DFFCFE1"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59D6EFE2" w14:textId="77777777" w:rsidR="001B36D2" w:rsidRDefault="001B36D2">
            <w:pPr>
              <w:rPr>
                <w:sz w:val="16"/>
                <w:szCs w:val="16"/>
              </w:rPr>
            </w:pPr>
          </w:p>
        </w:tc>
        <w:tc>
          <w:tcPr>
            <w:tcW w:w="1040" w:type="dxa"/>
            <w:tcBorders>
              <w:right w:val="single" w:sz="8" w:space="0" w:color="auto"/>
            </w:tcBorders>
            <w:vAlign w:val="bottom"/>
          </w:tcPr>
          <w:p w14:paraId="25BDA8C4" w14:textId="77777777" w:rsidR="001B36D2" w:rsidRDefault="001B36D2">
            <w:pPr>
              <w:rPr>
                <w:sz w:val="16"/>
                <w:szCs w:val="16"/>
              </w:rPr>
            </w:pPr>
          </w:p>
        </w:tc>
        <w:tc>
          <w:tcPr>
            <w:tcW w:w="1800" w:type="dxa"/>
            <w:tcBorders>
              <w:right w:val="single" w:sz="8" w:space="0" w:color="auto"/>
            </w:tcBorders>
            <w:vAlign w:val="bottom"/>
          </w:tcPr>
          <w:p w14:paraId="78001DBF" w14:textId="77777777" w:rsidR="001B36D2" w:rsidRDefault="001B36D2">
            <w:pPr>
              <w:rPr>
                <w:sz w:val="16"/>
                <w:szCs w:val="16"/>
              </w:rPr>
            </w:pPr>
          </w:p>
        </w:tc>
      </w:tr>
      <w:tr w:rsidR="001B36D2" w14:paraId="2B5D6E53" w14:textId="77777777">
        <w:trPr>
          <w:trHeight w:val="180"/>
        </w:trPr>
        <w:tc>
          <w:tcPr>
            <w:tcW w:w="640" w:type="dxa"/>
            <w:tcBorders>
              <w:left w:val="single" w:sz="8" w:space="0" w:color="auto"/>
              <w:bottom w:val="single" w:sz="8" w:space="0" w:color="auto"/>
              <w:right w:val="single" w:sz="8" w:space="0" w:color="auto"/>
            </w:tcBorders>
            <w:vAlign w:val="bottom"/>
          </w:tcPr>
          <w:p w14:paraId="18B4EB16" w14:textId="77777777" w:rsidR="001B36D2" w:rsidRDefault="009229BF">
            <w:pPr>
              <w:spacing w:line="158" w:lineRule="exact"/>
              <w:ind w:left="80"/>
              <w:rPr>
                <w:sz w:val="20"/>
                <w:szCs w:val="20"/>
              </w:rPr>
            </w:pPr>
            <w:r>
              <w:rPr>
                <w:rFonts w:eastAsia="Times New Roman"/>
                <w:sz w:val="14"/>
                <w:szCs w:val="14"/>
              </w:rPr>
              <w:t>10. 06</w:t>
            </w:r>
          </w:p>
        </w:tc>
        <w:tc>
          <w:tcPr>
            <w:tcW w:w="1640" w:type="dxa"/>
            <w:tcBorders>
              <w:bottom w:val="single" w:sz="8" w:space="0" w:color="auto"/>
              <w:right w:val="single" w:sz="8" w:space="0" w:color="auto"/>
            </w:tcBorders>
            <w:vAlign w:val="bottom"/>
          </w:tcPr>
          <w:p w14:paraId="6FAB692E"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1DEF00C6" w14:textId="77777777" w:rsidR="001B36D2" w:rsidRDefault="009229BF">
            <w:pPr>
              <w:spacing w:line="178" w:lineRule="exact"/>
              <w:ind w:left="80"/>
              <w:rPr>
                <w:sz w:val="20"/>
                <w:szCs w:val="20"/>
              </w:rPr>
            </w:pPr>
            <w:r>
              <w:rPr>
                <w:rFonts w:eastAsia="Times New Roman"/>
                <w:sz w:val="16"/>
                <w:szCs w:val="16"/>
              </w:rPr>
              <w:t>Uroloogia</w:t>
            </w:r>
          </w:p>
        </w:tc>
        <w:tc>
          <w:tcPr>
            <w:tcW w:w="1040" w:type="dxa"/>
            <w:tcBorders>
              <w:right w:val="single" w:sz="8" w:space="0" w:color="auto"/>
            </w:tcBorders>
            <w:vAlign w:val="bottom"/>
          </w:tcPr>
          <w:p w14:paraId="74FD7788" w14:textId="77777777" w:rsidR="001B36D2" w:rsidRDefault="001B36D2">
            <w:pPr>
              <w:rPr>
                <w:sz w:val="15"/>
                <w:szCs w:val="15"/>
              </w:rPr>
            </w:pPr>
          </w:p>
        </w:tc>
        <w:tc>
          <w:tcPr>
            <w:tcW w:w="1800" w:type="dxa"/>
            <w:tcBorders>
              <w:right w:val="single" w:sz="8" w:space="0" w:color="auto"/>
            </w:tcBorders>
            <w:vAlign w:val="bottom"/>
          </w:tcPr>
          <w:p w14:paraId="3ADF80D0" w14:textId="77777777" w:rsidR="001B36D2" w:rsidRDefault="001B36D2">
            <w:pPr>
              <w:rPr>
                <w:sz w:val="15"/>
                <w:szCs w:val="15"/>
              </w:rPr>
            </w:pPr>
          </w:p>
        </w:tc>
      </w:tr>
      <w:tr w:rsidR="001B36D2" w14:paraId="31E48FBC" w14:textId="77777777">
        <w:trPr>
          <w:trHeight w:val="178"/>
        </w:trPr>
        <w:tc>
          <w:tcPr>
            <w:tcW w:w="640" w:type="dxa"/>
            <w:tcBorders>
              <w:left w:val="single" w:sz="8" w:space="0" w:color="auto"/>
              <w:right w:val="single" w:sz="8" w:space="0" w:color="auto"/>
            </w:tcBorders>
            <w:vAlign w:val="bottom"/>
          </w:tcPr>
          <w:p w14:paraId="3A5E39EC" w14:textId="77777777" w:rsidR="001B36D2" w:rsidRDefault="009229BF">
            <w:pPr>
              <w:spacing w:line="158" w:lineRule="exact"/>
              <w:ind w:left="80"/>
              <w:rPr>
                <w:sz w:val="20"/>
                <w:szCs w:val="20"/>
              </w:rPr>
            </w:pPr>
            <w:r>
              <w:rPr>
                <w:rFonts w:eastAsia="Times New Roman"/>
                <w:sz w:val="14"/>
                <w:szCs w:val="14"/>
              </w:rPr>
              <w:t>10. 07</w:t>
            </w:r>
          </w:p>
        </w:tc>
        <w:tc>
          <w:tcPr>
            <w:tcW w:w="1640" w:type="dxa"/>
            <w:tcBorders>
              <w:right w:val="single" w:sz="8" w:space="0" w:color="auto"/>
            </w:tcBorders>
            <w:vAlign w:val="bottom"/>
          </w:tcPr>
          <w:p w14:paraId="4BE0EF6C"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0F4DD02A" w14:textId="77777777" w:rsidR="001B36D2" w:rsidRDefault="009229BF">
            <w:pPr>
              <w:spacing w:line="178" w:lineRule="exact"/>
              <w:ind w:left="80"/>
              <w:rPr>
                <w:sz w:val="20"/>
                <w:szCs w:val="20"/>
              </w:rPr>
            </w:pPr>
            <w:r>
              <w:rPr>
                <w:rFonts w:eastAsia="Times New Roman"/>
                <w:sz w:val="16"/>
                <w:szCs w:val="16"/>
              </w:rPr>
              <w:t>Urologia/Urologi</w:t>
            </w:r>
          </w:p>
        </w:tc>
        <w:tc>
          <w:tcPr>
            <w:tcW w:w="1040" w:type="dxa"/>
            <w:tcBorders>
              <w:right w:val="single" w:sz="8" w:space="0" w:color="auto"/>
            </w:tcBorders>
            <w:vAlign w:val="bottom"/>
          </w:tcPr>
          <w:p w14:paraId="37378B23" w14:textId="77777777" w:rsidR="001B36D2" w:rsidRDefault="001B36D2">
            <w:pPr>
              <w:rPr>
                <w:sz w:val="15"/>
                <w:szCs w:val="15"/>
              </w:rPr>
            </w:pPr>
          </w:p>
        </w:tc>
        <w:tc>
          <w:tcPr>
            <w:tcW w:w="1800" w:type="dxa"/>
            <w:tcBorders>
              <w:right w:val="single" w:sz="8" w:space="0" w:color="auto"/>
            </w:tcBorders>
            <w:vAlign w:val="bottom"/>
          </w:tcPr>
          <w:p w14:paraId="68E19A2D" w14:textId="77777777" w:rsidR="001B36D2" w:rsidRDefault="001B36D2">
            <w:pPr>
              <w:rPr>
                <w:sz w:val="15"/>
                <w:szCs w:val="15"/>
              </w:rPr>
            </w:pPr>
          </w:p>
        </w:tc>
      </w:tr>
      <w:tr w:rsidR="001B36D2" w14:paraId="5A5DF23B" w14:textId="77777777">
        <w:trPr>
          <w:trHeight w:val="186"/>
        </w:trPr>
        <w:tc>
          <w:tcPr>
            <w:tcW w:w="640" w:type="dxa"/>
            <w:tcBorders>
              <w:left w:val="single" w:sz="8" w:space="0" w:color="auto"/>
              <w:bottom w:val="single" w:sz="8" w:space="0" w:color="auto"/>
              <w:right w:val="single" w:sz="8" w:space="0" w:color="auto"/>
            </w:tcBorders>
            <w:vAlign w:val="bottom"/>
          </w:tcPr>
          <w:p w14:paraId="286ADB8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6751879"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75389D8A" w14:textId="77777777" w:rsidR="001B36D2" w:rsidRDefault="001B36D2">
            <w:pPr>
              <w:rPr>
                <w:sz w:val="16"/>
                <w:szCs w:val="16"/>
              </w:rPr>
            </w:pPr>
          </w:p>
        </w:tc>
        <w:tc>
          <w:tcPr>
            <w:tcW w:w="1040" w:type="dxa"/>
            <w:tcBorders>
              <w:right w:val="single" w:sz="8" w:space="0" w:color="auto"/>
            </w:tcBorders>
            <w:vAlign w:val="bottom"/>
          </w:tcPr>
          <w:p w14:paraId="1800B132" w14:textId="77777777" w:rsidR="001B36D2" w:rsidRDefault="001B36D2">
            <w:pPr>
              <w:rPr>
                <w:sz w:val="16"/>
                <w:szCs w:val="16"/>
              </w:rPr>
            </w:pPr>
          </w:p>
        </w:tc>
        <w:tc>
          <w:tcPr>
            <w:tcW w:w="1800" w:type="dxa"/>
            <w:tcBorders>
              <w:right w:val="single" w:sz="8" w:space="0" w:color="auto"/>
            </w:tcBorders>
            <w:vAlign w:val="bottom"/>
          </w:tcPr>
          <w:p w14:paraId="6D9A7A97" w14:textId="77777777" w:rsidR="001B36D2" w:rsidRDefault="001B36D2">
            <w:pPr>
              <w:rPr>
                <w:sz w:val="16"/>
                <w:szCs w:val="16"/>
              </w:rPr>
            </w:pPr>
          </w:p>
        </w:tc>
      </w:tr>
      <w:tr w:rsidR="001B36D2" w14:paraId="4562B303" w14:textId="77777777">
        <w:trPr>
          <w:trHeight w:val="180"/>
        </w:trPr>
        <w:tc>
          <w:tcPr>
            <w:tcW w:w="640" w:type="dxa"/>
            <w:tcBorders>
              <w:left w:val="single" w:sz="8" w:space="0" w:color="auto"/>
              <w:bottom w:val="single" w:sz="8" w:space="0" w:color="auto"/>
              <w:right w:val="single" w:sz="8" w:space="0" w:color="auto"/>
            </w:tcBorders>
            <w:vAlign w:val="bottom"/>
          </w:tcPr>
          <w:p w14:paraId="6122B98B" w14:textId="77777777" w:rsidR="001B36D2" w:rsidRDefault="009229BF">
            <w:pPr>
              <w:spacing w:line="158" w:lineRule="exact"/>
              <w:ind w:left="80"/>
              <w:rPr>
                <w:sz w:val="20"/>
                <w:szCs w:val="20"/>
              </w:rPr>
            </w:pPr>
            <w:r>
              <w:rPr>
                <w:rFonts w:eastAsia="Times New Roman"/>
                <w:sz w:val="14"/>
                <w:szCs w:val="14"/>
              </w:rPr>
              <w:t>10. 08</w:t>
            </w:r>
          </w:p>
        </w:tc>
        <w:tc>
          <w:tcPr>
            <w:tcW w:w="1640" w:type="dxa"/>
            <w:tcBorders>
              <w:bottom w:val="single" w:sz="8" w:space="0" w:color="auto"/>
              <w:right w:val="single" w:sz="8" w:space="0" w:color="auto"/>
            </w:tcBorders>
            <w:vAlign w:val="bottom"/>
          </w:tcPr>
          <w:p w14:paraId="0C34E9DB"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64FC40A9" w14:textId="77777777" w:rsidR="001B36D2" w:rsidRDefault="009229BF">
            <w:pPr>
              <w:spacing w:line="178" w:lineRule="exact"/>
              <w:ind w:left="80"/>
              <w:rPr>
                <w:sz w:val="20"/>
                <w:szCs w:val="20"/>
              </w:rPr>
            </w:pPr>
            <w:r>
              <w:rPr>
                <w:rFonts w:eastAsia="Times New Roman"/>
                <w:sz w:val="16"/>
                <w:szCs w:val="16"/>
              </w:rPr>
              <w:t>Chirurgie urologique</w:t>
            </w:r>
          </w:p>
        </w:tc>
        <w:tc>
          <w:tcPr>
            <w:tcW w:w="1040" w:type="dxa"/>
            <w:tcBorders>
              <w:right w:val="single" w:sz="8" w:space="0" w:color="auto"/>
            </w:tcBorders>
            <w:vAlign w:val="bottom"/>
          </w:tcPr>
          <w:p w14:paraId="3C4985E3" w14:textId="77777777" w:rsidR="001B36D2" w:rsidRDefault="001B36D2">
            <w:pPr>
              <w:rPr>
                <w:sz w:val="15"/>
                <w:szCs w:val="15"/>
              </w:rPr>
            </w:pPr>
          </w:p>
        </w:tc>
        <w:tc>
          <w:tcPr>
            <w:tcW w:w="1800" w:type="dxa"/>
            <w:tcBorders>
              <w:right w:val="single" w:sz="8" w:space="0" w:color="auto"/>
            </w:tcBorders>
            <w:vAlign w:val="bottom"/>
          </w:tcPr>
          <w:p w14:paraId="6BA21DEB" w14:textId="77777777" w:rsidR="001B36D2" w:rsidRDefault="001B36D2">
            <w:pPr>
              <w:rPr>
                <w:sz w:val="15"/>
                <w:szCs w:val="15"/>
              </w:rPr>
            </w:pPr>
          </w:p>
        </w:tc>
      </w:tr>
      <w:tr w:rsidR="001B36D2" w14:paraId="710D50AD" w14:textId="77777777">
        <w:trPr>
          <w:trHeight w:val="182"/>
        </w:trPr>
        <w:tc>
          <w:tcPr>
            <w:tcW w:w="640" w:type="dxa"/>
            <w:tcBorders>
              <w:left w:val="single" w:sz="8" w:space="0" w:color="auto"/>
              <w:bottom w:val="single" w:sz="8" w:space="0" w:color="auto"/>
              <w:right w:val="single" w:sz="8" w:space="0" w:color="auto"/>
            </w:tcBorders>
            <w:vAlign w:val="bottom"/>
          </w:tcPr>
          <w:p w14:paraId="767A50A1" w14:textId="77777777" w:rsidR="001B36D2" w:rsidRDefault="009229BF">
            <w:pPr>
              <w:spacing w:line="160" w:lineRule="exact"/>
              <w:ind w:left="80"/>
              <w:rPr>
                <w:sz w:val="20"/>
                <w:szCs w:val="20"/>
              </w:rPr>
            </w:pPr>
            <w:r>
              <w:rPr>
                <w:rFonts w:eastAsia="Times New Roman"/>
                <w:sz w:val="14"/>
                <w:szCs w:val="14"/>
              </w:rPr>
              <w:t>10. 09</w:t>
            </w:r>
          </w:p>
        </w:tc>
        <w:tc>
          <w:tcPr>
            <w:tcW w:w="1640" w:type="dxa"/>
            <w:tcBorders>
              <w:bottom w:val="single" w:sz="8" w:space="0" w:color="auto"/>
              <w:right w:val="single" w:sz="8" w:space="0" w:color="auto"/>
            </w:tcBorders>
            <w:vAlign w:val="bottom"/>
          </w:tcPr>
          <w:p w14:paraId="4D7428D3" w14:textId="77777777" w:rsidR="001B36D2" w:rsidRDefault="009229BF">
            <w:pPr>
              <w:spacing w:line="180"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7C4EF5B3" w14:textId="77777777" w:rsidR="001B36D2" w:rsidRDefault="009229BF">
            <w:pPr>
              <w:spacing w:line="180" w:lineRule="exact"/>
              <w:ind w:left="80"/>
              <w:rPr>
                <w:sz w:val="20"/>
                <w:szCs w:val="20"/>
              </w:rPr>
            </w:pPr>
            <w:r>
              <w:rPr>
                <w:rFonts w:eastAsia="Times New Roman"/>
                <w:sz w:val="16"/>
                <w:szCs w:val="16"/>
              </w:rPr>
              <w:t>Ουρoλoγία</w:t>
            </w:r>
          </w:p>
        </w:tc>
        <w:tc>
          <w:tcPr>
            <w:tcW w:w="1040" w:type="dxa"/>
            <w:tcBorders>
              <w:right w:val="single" w:sz="8" w:space="0" w:color="auto"/>
            </w:tcBorders>
            <w:vAlign w:val="bottom"/>
          </w:tcPr>
          <w:p w14:paraId="7C34C611" w14:textId="77777777" w:rsidR="001B36D2" w:rsidRDefault="001B36D2">
            <w:pPr>
              <w:rPr>
                <w:sz w:val="15"/>
                <w:szCs w:val="15"/>
              </w:rPr>
            </w:pPr>
          </w:p>
        </w:tc>
        <w:tc>
          <w:tcPr>
            <w:tcW w:w="1800" w:type="dxa"/>
            <w:tcBorders>
              <w:right w:val="single" w:sz="8" w:space="0" w:color="auto"/>
            </w:tcBorders>
            <w:vAlign w:val="bottom"/>
          </w:tcPr>
          <w:p w14:paraId="0F9F65B3" w14:textId="77777777" w:rsidR="001B36D2" w:rsidRDefault="001B36D2">
            <w:pPr>
              <w:rPr>
                <w:sz w:val="15"/>
                <w:szCs w:val="15"/>
              </w:rPr>
            </w:pPr>
          </w:p>
        </w:tc>
      </w:tr>
      <w:tr w:rsidR="001B36D2" w14:paraId="2DBC065A" w14:textId="77777777">
        <w:trPr>
          <w:trHeight w:val="178"/>
        </w:trPr>
        <w:tc>
          <w:tcPr>
            <w:tcW w:w="640" w:type="dxa"/>
            <w:tcBorders>
              <w:left w:val="single" w:sz="8" w:space="0" w:color="auto"/>
              <w:right w:val="single" w:sz="8" w:space="0" w:color="auto"/>
            </w:tcBorders>
            <w:vAlign w:val="bottom"/>
          </w:tcPr>
          <w:p w14:paraId="26DCF615" w14:textId="77777777" w:rsidR="001B36D2" w:rsidRDefault="009229BF">
            <w:pPr>
              <w:spacing w:line="158" w:lineRule="exact"/>
              <w:ind w:left="80"/>
              <w:rPr>
                <w:sz w:val="20"/>
                <w:szCs w:val="20"/>
              </w:rPr>
            </w:pPr>
            <w:r>
              <w:rPr>
                <w:rFonts w:eastAsia="Times New Roman"/>
                <w:sz w:val="14"/>
                <w:szCs w:val="14"/>
              </w:rPr>
              <w:t>10. 10</w:t>
            </w:r>
          </w:p>
        </w:tc>
        <w:tc>
          <w:tcPr>
            <w:tcW w:w="1640" w:type="dxa"/>
            <w:tcBorders>
              <w:right w:val="single" w:sz="8" w:space="0" w:color="auto"/>
            </w:tcBorders>
            <w:vAlign w:val="bottom"/>
          </w:tcPr>
          <w:p w14:paraId="05D95993"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7E4E1CFD" w14:textId="77777777" w:rsidR="001B36D2" w:rsidRDefault="009229BF">
            <w:pPr>
              <w:spacing w:line="178" w:lineRule="exact"/>
              <w:ind w:left="80"/>
              <w:rPr>
                <w:sz w:val="20"/>
                <w:szCs w:val="20"/>
              </w:rPr>
            </w:pPr>
            <w:r>
              <w:rPr>
                <w:rFonts w:eastAsia="Times New Roman"/>
                <w:sz w:val="16"/>
                <w:szCs w:val="16"/>
              </w:rPr>
              <w:t>Urologie</w:t>
            </w:r>
          </w:p>
        </w:tc>
        <w:tc>
          <w:tcPr>
            <w:tcW w:w="1040" w:type="dxa"/>
            <w:tcBorders>
              <w:right w:val="single" w:sz="8" w:space="0" w:color="auto"/>
            </w:tcBorders>
            <w:vAlign w:val="bottom"/>
          </w:tcPr>
          <w:p w14:paraId="15BB05C8" w14:textId="77777777" w:rsidR="001B36D2" w:rsidRDefault="001B36D2">
            <w:pPr>
              <w:rPr>
                <w:sz w:val="15"/>
                <w:szCs w:val="15"/>
              </w:rPr>
            </w:pPr>
          </w:p>
        </w:tc>
        <w:tc>
          <w:tcPr>
            <w:tcW w:w="1800" w:type="dxa"/>
            <w:tcBorders>
              <w:right w:val="single" w:sz="8" w:space="0" w:color="auto"/>
            </w:tcBorders>
            <w:vAlign w:val="bottom"/>
          </w:tcPr>
          <w:p w14:paraId="42D9847A" w14:textId="77777777" w:rsidR="001B36D2" w:rsidRDefault="001B36D2">
            <w:pPr>
              <w:rPr>
                <w:sz w:val="15"/>
                <w:szCs w:val="15"/>
              </w:rPr>
            </w:pPr>
          </w:p>
        </w:tc>
      </w:tr>
      <w:tr w:rsidR="001B36D2" w14:paraId="326521A9" w14:textId="77777777">
        <w:trPr>
          <w:trHeight w:val="186"/>
        </w:trPr>
        <w:tc>
          <w:tcPr>
            <w:tcW w:w="640" w:type="dxa"/>
            <w:tcBorders>
              <w:left w:val="single" w:sz="8" w:space="0" w:color="auto"/>
              <w:bottom w:val="single" w:sz="8" w:space="0" w:color="auto"/>
              <w:right w:val="single" w:sz="8" w:space="0" w:color="auto"/>
            </w:tcBorders>
            <w:vAlign w:val="bottom"/>
          </w:tcPr>
          <w:p w14:paraId="214C6FD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C6BF124"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240E979F" w14:textId="77777777" w:rsidR="001B36D2" w:rsidRDefault="001B36D2">
            <w:pPr>
              <w:rPr>
                <w:sz w:val="16"/>
                <w:szCs w:val="16"/>
              </w:rPr>
            </w:pPr>
          </w:p>
        </w:tc>
        <w:tc>
          <w:tcPr>
            <w:tcW w:w="1040" w:type="dxa"/>
            <w:tcBorders>
              <w:right w:val="single" w:sz="8" w:space="0" w:color="auto"/>
            </w:tcBorders>
            <w:vAlign w:val="bottom"/>
          </w:tcPr>
          <w:p w14:paraId="5EDB6250" w14:textId="77777777" w:rsidR="001B36D2" w:rsidRDefault="001B36D2">
            <w:pPr>
              <w:rPr>
                <w:sz w:val="16"/>
                <w:szCs w:val="16"/>
              </w:rPr>
            </w:pPr>
          </w:p>
        </w:tc>
        <w:tc>
          <w:tcPr>
            <w:tcW w:w="1800" w:type="dxa"/>
            <w:tcBorders>
              <w:right w:val="single" w:sz="8" w:space="0" w:color="auto"/>
            </w:tcBorders>
            <w:vAlign w:val="bottom"/>
          </w:tcPr>
          <w:p w14:paraId="21576FB4" w14:textId="77777777" w:rsidR="001B36D2" w:rsidRDefault="001B36D2">
            <w:pPr>
              <w:rPr>
                <w:sz w:val="16"/>
                <w:szCs w:val="16"/>
              </w:rPr>
            </w:pPr>
          </w:p>
        </w:tc>
      </w:tr>
      <w:tr w:rsidR="001B36D2" w14:paraId="41BF547A" w14:textId="77777777">
        <w:trPr>
          <w:trHeight w:val="183"/>
        </w:trPr>
        <w:tc>
          <w:tcPr>
            <w:tcW w:w="640" w:type="dxa"/>
            <w:tcBorders>
              <w:left w:val="single" w:sz="8" w:space="0" w:color="auto"/>
              <w:right w:val="single" w:sz="8" w:space="0" w:color="auto"/>
            </w:tcBorders>
            <w:vAlign w:val="bottom"/>
          </w:tcPr>
          <w:p w14:paraId="6CC91EFE" w14:textId="77777777" w:rsidR="001B36D2" w:rsidRDefault="009229BF">
            <w:pPr>
              <w:ind w:left="80"/>
              <w:rPr>
                <w:sz w:val="20"/>
                <w:szCs w:val="20"/>
              </w:rPr>
            </w:pPr>
            <w:r>
              <w:rPr>
                <w:rFonts w:eastAsia="Times New Roman"/>
                <w:sz w:val="14"/>
                <w:szCs w:val="14"/>
              </w:rPr>
              <w:t>10.11</w:t>
            </w:r>
          </w:p>
        </w:tc>
        <w:tc>
          <w:tcPr>
            <w:tcW w:w="1640" w:type="dxa"/>
            <w:tcBorders>
              <w:right w:val="single" w:sz="8" w:space="0" w:color="auto"/>
            </w:tcBorders>
            <w:vAlign w:val="bottom"/>
          </w:tcPr>
          <w:p w14:paraId="7AB6E4DD" w14:textId="77777777" w:rsidR="001B36D2" w:rsidRDefault="009229BF">
            <w:pPr>
              <w:spacing w:line="183"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5576F662" w14:textId="77777777" w:rsidR="001B36D2" w:rsidRDefault="009229BF">
            <w:pPr>
              <w:spacing w:line="181" w:lineRule="exact"/>
              <w:ind w:left="80"/>
              <w:rPr>
                <w:sz w:val="20"/>
                <w:szCs w:val="20"/>
              </w:rPr>
            </w:pPr>
            <w:r>
              <w:rPr>
                <w:rFonts w:eastAsia="Times New Roman"/>
                <w:sz w:val="16"/>
                <w:szCs w:val="16"/>
              </w:rPr>
              <w:t>Urologija</w:t>
            </w:r>
          </w:p>
        </w:tc>
        <w:tc>
          <w:tcPr>
            <w:tcW w:w="1040" w:type="dxa"/>
            <w:tcBorders>
              <w:right w:val="single" w:sz="8" w:space="0" w:color="auto"/>
            </w:tcBorders>
            <w:vAlign w:val="bottom"/>
          </w:tcPr>
          <w:p w14:paraId="4FD6F06E" w14:textId="77777777" w:rsidR="001B36D2" w:rsidRDefault="001B36D2">
            <w:pPr>
              <w:rPr>
                <w:sz w:val="15"/>
                <w:szCs w:val="15"/>
              </w:rPr>
            </w:pPr>
          </w:p>
        </w:tc>
        <w:tc>
          <w:tcPr>
            <w:tcW w:w="1800" w:type="dxa"/>
            <w:tcBorders>
              <w:right w:val="single" w:sz="8" w:space="0" w:color="auto"/>
            </w:tcBorders>
            <w:vAlign w:val="bottom"/>
          </w:tcPr>
          <w:p w14:paraId="03D29C35" w14:textId="77777777" w:rsidR="001B36D2" w:rsidRDefault="001B36D2">
            <w:pPr>
              <w:rPr>
                <w:sz w:val="15"/>
                <w:szCs w:val="15"/>
              </w:rPr>
            </w:pPr>
          </w:p>
        </w:tc>
      </w:tr>
      <w:tr w:rsidR="001B36D2" w14:paraId="084E623C" w14:textId="77777777">
        <w:trPr>
          <w:trHeight w:val="184"/>
        </w:trPr>
        <w:tc>
          <w:tcPr>
            <w:tcW w:w="640" w:type="dxa"/>
            <w:tcBorders>
              <w:left w:val="single" w:sz="8" w:space="0" w:color="auto"/>
              <w:bottom w:val="single" w:sz="8" w:space="0" w:color="auto"/>
              <w:right w:val="single" w:sz="8" w:space="0" w:color="auto"/>
            </w:tcBorders>
            <w:vAlign w:val="bottom"/>
          </w:tcPr>
          <w:p w14:paraId="6418A12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FEAAD3C"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09049165" w14:textId="77777777" w:rsidR="001B36D2" w:rsidRDefault="001B36D2">
            <w:pPr>
              <w:rPr>
                <w:sz w:val="16"/>
                <w:szCs w:val="16"/>
              </w:rPr>
            </w:pPr>
          </w:p>
        </w:tc>
        <w:tc>
          <w:tcPr>
            <w:tcW w:w="1040" w:type="dxa"/>
            <w:tcBorders>
              <w:right w:val="single" w:sz="8" w:space="0" w:color="auto"/>
            </w:tcBorders>
            <w:vAlign w:val="bottom"/>
          </w:tcPr>
          <w:p w14:paraId="0F4A84D2" w14:textId="77777777" w:rsidR="001B36D2" w:rsidRDefault="001B36D2">
            <w:pPr>
              <w:rPr>
                <w:sz w:val="16"/>
                <w:szCs w:val="16"/>
              </w:rPr>
            </w:pPr>
          </w:p>
        </w:tc>
        <w:tc>
          <w:tcPr>
            <w:tcW w:w="1800" w:type="dxa"/>
            <w:tcBorders>
              <w:right w:val="single" w:sz="8" w:space="0" w:color="auto"/>
            </w:tcBorders>
            <w:vAlign w:val="bottom"/>
          </w:tcPr>
          <w:p w14:paraId="38D61773" w14:textId="77777777" w:rsidR="001B36D2" w:rsidRDefault="001B36D2">
            <w:pPr>
              <w:rPr>
                <w:sz w:val="16"/>
                <w:szCs w:val="16"/>
              </w:rPr>
            </w:pPr>
          </w:p>
        </w:tc>
      </w:tr>
      <w:tr w:rsidR="001B36D2" w14:paraId="51824A05" w14:textId="77777777">
        <w:trPr>
          <w:trHeight w:val="180"/>
        </w:trPr>
        <w:tc>
          <w:tcPr>
            <w:tcW w:w="640" w:type="dxa"/>
            <w:tcBorders>
              <w:left w:val="single" w:sz="8" w:space="0" w:color="auto"/>
              <w:bottom w:val="single" w:sz="8" w:space="0" w:color="auto"/>
              <w:right w:val="single" w:sz="8" w:space="0" w:color="auto"/>
            </w:tcBorders>
            <w:vAlign w:val="bottom"/>
          </w:tcPr>
          <w:p w14:paraId="421B47E7" w14:textId="77777777" w:rsidR="001B36D2" w:rsidRDefault="009229BF">
            <w:pPr>
              <w:spacing w:line="158" w:lineRule="exact"/>
              <w:ind w:left="80"/>
              <w:rPr>
                <w:sz w:val="20"/>
                <w:szCs w:val="20"/>
              </w:rPr>
            </w:pPr>
            <w:r>
              <w:rPr>
                <w:rFonts w:eastAsia="Times New Roman"/>
                <w:sz w:val="14"/>
                <w:szCs w:val="14"/>
              </w:rPr>
              <w:t>10. 12</w:t>
            </w:r>
          </w:p>
        </w:tc>
        <w:tc>
          <w:tcPr>
            <w:tcW w:w="1640" w:type="dxa"/>
            <w:tcBorders>
              <w:bottom w:val="single" w:sz="8" w:space="0" w:color="auto"/>
              <w:right w:val="single" w:sz="8" w:space="0" w:color="auto"/>
            </w:tcBorders>
            <w:vAlign w:val="bottom"/>
          </w:tcPr>
          <w:p w14:paraId="2BA233EC"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08AEB7C2" w14:textId="77777777" w:rsidR="001B36D2" w:rsidRDefault="009229BF">
            <w:pPr>
              <w:spacing w:line="178" w:lineRule="exact"/>
              <w:ind w:left="80"/>
              <w:rPr>
                <w:sz w:val="20"/>
                <w:szCs w:val="20"/>
              </w:rPr>
            </w:pPr>
            <w:r>
              <w:rPr>
                <w:rFonts w:eastAsia="Times New Roman"/>
                <w:sz w:val="16"/>
                <w:szCs w:val="16"/>
              </w:rPr>
              <w:t>Urology</w:t>
            </w:r>
          </w:p>
        </w:tc>
        <w:tc>
          <w:tcPr>
            <w:tcW w:w="1040" w:type="dxa"/>
            <w:tcBorders>
              <w:right w:val="single" w:sz="8" w:space="0" w:color="auto"/>
            </w:tcBorders>
            <w:vAlign w:val="bottom"/>
          </w:tcPr>
          <w:p w14:paraId="31CC4AD8" w14:textId="77777777" w:rsidR="001B36D2" w:rsidRDefault="001B36D2">
            <w:pPr>
              <w:rPr>
                <w:sz w:val="15"/>
                <w:szCs w:val="15"/>
              </w:rPr>
            </w:pPr>
          </w:p>
        </w:tc>
        <w:tc>
          <w:tcPr>
            <w:tcW w:w="1800" w:type="dxa"/>
            <w:tcBorders>
              <w:right w:val="single" w:sz="8" w:space="0" w:color="auto"/>
            </w:tcBorders>
            <w:vAlign w:val="bottom"/>
          </w:tcPr>
          <w:p w14:paraId="0560113F" w14:textId="77777777" w:rsidR="001B36D2" w:rsidRDefault="001B36D2">
            <w:pPr>
              <w:rPr>
                <w:sz w:val="15"/>
                <w:szCs w:val="15"/>
              </w:rPr>
            </w:pPr>
          </w:p>
        </w:tc>
      </w:tr>
      <w:tr w:rsidR="001B36D2" w14:paraId="4707FB31" w14:textId="77777777">
        <w:trPr>
          <w:trHeight w:val="180"/>
        </w:trPr>
        <w:tc>
          <w:tcPr>
            <w:tcW w:w="640" w:type="dxa"/>
            <w:tcBorders>
              <w:left w:val="single" w:sz="8" w:space="0" w:color="auto"/>
              <w:bottom w:val="single" w:sz="8" w:space="0" w:color="auto"/>
              <w:right w:val="single" w:sz="8" w:space="0" w:color="auto"/>
            </w:tcBorders>
            <w:vAlign w:val="bottom"/>
          </w:tcPr>
          <w:p w14:paraId="0E5E7B22" w14:textId="77777777" w:rsidR="001B36D2" w:rsidRDefault="009229BF">
            <w:pPr>
              <w:spacing w:line="158" w:lineRule="exact"/>
              <w:ind w:left="80"/>
              <w:rPr>
                <w:sz w:val="20"/>
                <w:szCs w:val="20"/>
              </w:rPr>
            </w:pPr>
            <w:r>
              <w:rPr>
                <w:rFonts w:eastAsia="Times New Roman"/>
                <w:sz w:val="14"/>
                <w:szCs w:val="14"/>
              </w:rPr>
              <w:t>10. 13</w:t>
            </w:r>
          </w:p>
        </w:tc>
        <w:tc>
          <w:tcPr>
            <w:tcW w:w="1640" w:type="dxa"/>
            <w:tcBorders>
              <w:bottom w:val="single" w:sz="8" w:space="0" w:color="auto"/>
              <w:right w:val="single" w:sz="8" w:space="0" w:color="auto"/>
            </w:tcBorders>
            <w:vAlign w:val="bottom"/>
          </w:tcPr>
          <w:p w14:paraId="59A68E9B"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65B9C68B" w14:textId="77777777" w:rsidR="001B36D2" w:rsidRDefault="009229BF">
            <w:pPr>
              <w:spacing w:line="178" w:lineRule="exact"/>
              <w:ind w:left="80"/>
              <w:rPr>
                <w:sz w:val="20"/>
                <w:szCs w:val="20"/>
              </w:rPr>
            </w:pPr>
            <w:r>
              <w:rPr>
                <w:rFonts w:eastAsia="Times New Roman"/>
                <w:sz w:val="16"/>
                <w:szCs w:val="16"/>
              </w:rPr>
              <w:t>Urologija</w:t>
            </w:r>
          </w:p>
        </w:tc>
        <w:tc>
          <w:tcPr>
            <w:tcW w:w="1040" w:type="dxa"/>
            <w:tcBorders>
              <w:right w:val="single" w:sz="8" w:space="0" w:color="auto"/>
            </w:tcBorders>
            <w:vAlign w:val="bottom"/>
          </w:tcPr>
          <w:p w14:paraId="2302B477" w14:textId="77777777" w:rsidR="001B36D2" w:rsidRDefault="001B36D2">
            <w:pPr>
              <w:rPr>
                <w:sz w:val="15"/>
                <w:szCs w:val="15"/>
              </w:rPr>
            </w:pPr>
          </w:p>
        </w:tc>
        <w:tc>
          <w:tcPr>
            <w:tcW w:w="1800" w:type="dxa"/>
            <w:tcBorders>
              <w:right w:val="single" w:sz="8" w:space="0" w:color="auto"/>
            </w:tcBorders>
            <w:vAlign w:val="bottom"/>
          </w:tcPr>
          <w:p w14:paraId="39D1F746" w14:textId="77777777" w:rsidR="001B36D2" w:rsidRDefault="001B36D2">
            <w:pPr>
              <w:rPr>
                <w:sz w:val="15"/>
                <w:szCs w:val="15"/>
              </w:rPr>
            </w:pPr>
          </w:p>
        </w:tc>
      </w:tr>
      <w:tr w:rsidR="001B36D2" w14:paraId="0F56B16A" w14:textId="77777777">
        <w:trPr>
          <w:trHeight w:val="182"/>
        </w:trPr>
        <w:tc>
          <w:tcPr>
            <w:tcW w:w="640" w:type="dxa"/>
            <w:tcBorders>
              <w:left w:val="single" w:sz="8" w:space="0" w:color="auto"/>
              <w:bottom w:val="single" w:sz="8" w:space="0" w:color="auto"/>
              <w:right w:val="single" w:sz="8" w:space="0" w:color="auto"/>
            </w:tcBorders>
            <w:vAlign w:val="bottom"/>
          </w:tcPr>
          <w:p w14:paraId="183C5A93" w14:textId="77777777" w:rsidR="001B36D2" w:rsidRDefault="009229BF">
            <w:pPr>
              <w:spacing w:line="160" w:lineRule="exact"/>
              <w:ind w:left="80"/>
              <w:rPr>
                <w:sz w:val="20"/>
                <w:szCs w:val="20"/>
              </w:rPr>
            </w:pPr>
            <w:r>
              <w:rPr>
                <w:rFonts w:eastAsia="Times New Roman"/>
                <w:sz w:val="14"/>
                <w:szCs w:val="14"/>
              </w:rPr>
              <w:t>10. 14</w:t>
            </w:r>
          </w:p>
        </w:tc>
        <w:tc>
          <w:tcPr>
            <w:tcW w:w="1640" w:type="dxa"/>
            <w:tcBorders>
              <w:bottom w:val="single" w:sz="8" w:space="0" w:color="auto"/>
              <w:right w:val="single" w:sz="8" w:space="0" w:color="auto"/>
            </w:tcBorders>
            <w:vAlign w:val="bottom"/>
          </w:tcPr>
          <w:p w14:paraId="5E6B6FB9" w14:textId="77777777" w:rsidR="001B36D2" w:rsidRDefault="009229BF">
            <w:pPr>
              <w:spacing w:line="180"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5AAA007F" w14:textId="77777777" w:rsidR="001B36D2" w:rsidRDefault="009229BF">
            <w:pPr>
              <w:spacing w:line="180" w:lineRule="exact"/>
              <w:ind w:left="80"/>
              <w:rPr>
                <w:sz w:val="20"/>
                <w:szCs w:val="20"/>
              </w:rPr>
            </w:pPr>
            <w:r>
              <w:rPr>
                <w:rFonts w:eastAsia="Times New Roman"/>
                <w:sz w:val="16"/>
                <w:szCs w:val="16"/>
              </w:rPr>
              <w:t>Uroloģija</w:t>
            </w:r>
          </w:p>
        </w:tc>
        <w:tc>
          <w:tcPr>
            <w:tcW w:w="1040" w:type="dxa"/>
            <w:tcBorders>
              <w:right w:val="single" w:sz="8" w:space="0" w:color="auto"/>
            </w:tcBorders>
            <w:vAlign w:val="bottom"/>
          </w:tcPr>
          <w:p w14:paraId="46E1DE61" w14:textId="77777777" w:rsidR="001B36D2" w:rsidRDefault="001B36D2">
            <w:pPr>
              <w:rPr>
                <w:sz w:val="15"/>
                <w:szCs w:val="15"/>
              </w:rPr>
            </w:pPr>
          </w:p>
        </w:tc>
        <w:tc>
          <w:tcPr>
            <w:tcW w:w="1800" w:type="dxa"/>
            <w:tcBorders>
              <w:right w:val="single" w:sz="8" w:space="0" w:color="auto"/>
            </w:tcBorders>
            <w:vAlign w:val="bottom"/>
          </w:tcPr>
          <w:p w14:paraId="621D0BB3" w14:textId="77777777" w:rsidR="001B36D2" w:rsidRDefault="001B36D2">
            <w:pPr>
              <w:rPr>
                <w:sz w:val="15"/>
                <w:szCs w:val="15"/>
              </w:rPr>
            </w:pPr>
          </w:p>
        </w:tc>
      </w:tr>
      <w:tr w:rsidR="001B36D2" w14:paraId="5D43BC5B" w14:textId="77777777">
        <w:trPr>
          <w:trHeight w:val="178"/>
        </w:trPr>
        <w:tc>
          <w:tcPr>
            <w:tcW w:w="640" w:type="dxa"/>
            <w:tcBorders>
              <w:left w:val="single" w:sz="8" w:space="0" w:color="auto"/>
              <w:right w:val="single" w:sz="8" w:space="0" w:color="auto"/>
            </w:tcBorders>
            <w:vAlign w:val="bottom"/>
          </w:tcPr>
          <w:p w14:paraId="0BE0EBC1" w14:textId="77777777" w:rsidR="001B36D2" w:rsidRDefault="009229BF">
            <w:pPr>
              <w:spacing w:line="158" w:lineRule="exact"/>
              <w:ind w:left="80"/>
              <w:rPr>
                <w:sz w:val="20"/>
                <w:szCs w:val="20"/>
              </w:rPr>
            </w:pPr>
            <w:r>
              <w:rPr>
                <w:rFonts w:eastAsia="Times New Roman"/>
                <w:sz w:val="14"/>
                <w:szCs w:val="14"/>
              </w:rPr>
              <w:t>10. 15</w:t>
            </w:r>
          </w:p>
        </w:tc>
        <w:tc>
          <w:tcPr>
            <w:tcW w:w="1640" w:type="dxa"/>
            <w:tcBorders>
              <w:right w:val="single" w:sz="8" w:space="0" w:color="auto"/>
            </w:tcBorders>
            <w:vAlign w:val="bottom"/>
          </w:tcPr>
          <w:p w14:paraId="4EC10016"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5D2D35F0" w14:textId="77777777" w:rsidR="001B36D2" w:rsidRDefault="009229BF">
            <w:pPr>
              <w:spacing w:line="178" w:lineRule="exact"/>
              <w:ind w:left="80"/>
              <w:rPr>
                <w:sz w:val="20"/>
                <w:szCs w:val="20"/>
              </w:rPr>
            </w:pPr>
            <w:r>
              <w:rPr>
                <w:rFonts w:eastAsia="Times New Roman"/>
                <w:sz w:val="16"/>
                <w:szCs w:val="16"/>
              </w:rPr>
              <w:t>Urologie</w:t>
            </w:r>
          </w:p>
        </w:tc>
        <w:tc>
          <w:tcPr>
            <w:tcW w:w="1040" w:type="dxa"/>
            <w:tcBorders>
              <w:right w:val="single" w:sz="8" w:space="0" w:color="auto"/>
            </w:tcBorders>
            <w:vAlign w:val="bottom"/>
          </w:tcPr>
          <w:p w14:paraId="2A7B323F" w14:textId="77777777" w:rsidR="001B36D2" w:rsidRDefault="001B36D2">
            <w:pPr>
              <w:rPr>
                <w:sz w:val="15"/>
                <w:szCs w:val="15"/>
              </w:rPr>
            </w:pPr>
          </w:p>
        </w:tc>
        <w:tc>
          <w:tcPr>
            <w:tcW w:w="1800" w:type="dxa"/>
            <w:tcBorders>
              <w:right w:val="single" w:sz="8" w:space="0" w:color="auto"/>
            </w:tcBorders>
            <w:vAlign w:val="bottom"/>
          </w:tcPr>
          <w:p w14:paraId="5343709B" w14:textId="77777777" w:rsidR="001B36D2" w:rsidRDefault="001B36D2">
            <w:pPr>
              <w:rPr>
                <w:sz w:val="15"/>
                <w:szCs w:val="15"/>
              </w:rPr>
            </w:pPr>
          </w:p>
        </w:tc>
      </w:tr>
      <w:tr w:rsidR="001B36D2" w14:paraId="0620000C" w14:textId="77777777">
        <w:trPr>
          <w:trHeight w:val="186"/>
        </w:trPr>
        <w:tc>
          <w:tcPr>
            <w:tcW w:w="640" w:type="dxa"/>
            <w:tcBorders>
              <w:left w:val="single" w:sz="8" w:space="0" w:color="auto"/>
              <w:bottom w:val="single" w:sz="8" w:space="0" w:color="auto"/>
              <w:right w:val="single" w:sz="8" w:space="0" w:color="auto"/>
            </w:tcBorders>
            <w:vAlign w:val="bottom"/>
          </w:tcPr>
          <w:p w14:paraId="0A9DC4E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1989814"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360F2B41" w14:textId="77777777" w:rsidR="001B36D2" w:rsidRDefault="001B36D2">
            <w:pPr>
              <w:rPr>
                <w:sz w:val="16"/>
                <w:szCs w:val="16"/>
              </w:rPr>
            </w:pPr>
          </w:p>
        </w:tc>
        <w:tc>
          <w:tcPr>
            <w:tcW w:w="1040" w:type="dxa"/>
            <w:tcBorders>
              <w:right w:val="single" w:sz="8" w:space="0" w:color="auto"/>
            </w:tcBorders>
            <w:vAlign w:val="bottom"/>
          </w:tcPr>
          <w:p w14:paraId="7EFB3D58" w14:textId="77777777" w:rsidR="001B36D2" w:rsidRDefault="001B36D2">
            <w:pPr>
              <w:rPr>
                <w:sz w:val="16"/>
                <w:szCs w:val="16"/>
              </w:rPr>
            </w:pPr>
          </w:p>
        </w:tc>
        <w:tc>
          <w:tcPr>
            <w:tcW w:w="1800" w:type="dxa"/>
            <w:tcBorders>
              <w:right w:val="single" w:sz="8" w:space="0" w:color="auto"/>
            </w:tcBorders>
            <w:vAlign w:val="bottom"/>
          </w:tcPr>
          <w:p w14:paraId="076D45EB" w14:textId="77777777" w:rsidR="001B36D2" w:rsidRDefault="001B36D2">
            <w:pPr>
              <w:rPr>
                <w:sz w:val="16"/>
                <w:szCs w:val="16"/>
              </w:rPr>
            </w:pPr>
          </w:p>
        </w:tc>
      </w:tr>
      <w:tr w:rsidR="001B36D2" w14:paraId="71D9F915" w14:textId="77777777">
        <w:trPr>
          <w:trHeight w:val="178"/>
        </w:trPr>
        <w:tc>
          <w:tcPr>
            <w:tcW w:w="640" w:type="dxa"/>
            <w:tcBorders>
              <w:left w:val="single" w:sz="8" w:space="0" w:color="auto"/>
              <w:right w:val="single" w:sz="8" w:space="0" w:color="auto"/>
            </w:tcBorders>
            <w:vAlign w:val="bottom"/>
          </w:tcPr>
          <w:p w14:paraId="14AE7E44" w14:textId="77777777" w:rsidR="001B36D2" w:rsidRDefault="009229BF">
            <w:pPr>
              <w:spacing w:line="158" w:lineRule="exact"/>
              <w:ind w:left="80"/>
              <w:rPr>
                <w:sz w:val="20"/>
                <w:szCs w:val="20"/>
              </w:rPr>
            </w:pPr>
            <w:r>
              <w:rPr>
                <w:rFonts w:eastAsia="Times New Roman"/>
                <w:sz w:val="14"/>
                <w:szCs w:val="14"/>
              </w:rPr>
              <w:t>10. 16</w:t>
            </w:r>
          </w:p>
        </w:tc>
        <w:tc>
          <w:tcPr>
            <w:tcW w:w="1640" w:type="dxa"/>
            <w:tcBorders>
              <w:right w:val="single" w:sz="8" w:space="0" w:color="auto"/>
            </w:tcBorders>
            <w:vAlign w:val="bottom"/>
          </w:tcPr>
          <w:p w14:paraId="052EA922" w14:textId="77777777" w:rsidR="001B36D2" w:rsidRDefault="009229BF">
            <w:pPr>
              <w:spacing w:line="178"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6A1B3A31" w14:textId="77777777" w:rsidR="001B36D2" w:rsidRDefault="009229BF">
            <w:pPr>
              <w:spacing w:line="178" w:lineRule="exact"/>
              <w:ind w:left="80"/>
              <w:rPr>
                <w:sz w:val="20"/>
                <w:szCs w:val="20"/>
              </w:rPr>
            </w:pPr>
            <w:r>
              <w:rPr>
                <w:rFonts w:eastAsia="Times New Roman"/>
                <w:sz w:val="16"/>
                <w:szCs w:val="16"/>
              </w:rPr>
              <w:t>Urológia</w:t>
            </w:r>
          </w:p>
        </w:tc>
        <w:tc>
          <w:tcPr>
            <w:tcW w:w="1040" w:type="dxa"/>
            <w:tcBorders>
              <w:right w:val="single" w:sz="8" w:space="0" w:color="auto"/>
            </w:tcBorders>
            <w:vAlign w:val="bottom"/>
          </w:tcPr>
          <w:p w14:paraId="31945686" w14:textId="77777777" w:rsidR="001B36D2" w:rsidRDefault="001B36D2">
            <w:pPr>
              <w:rPr>
                <w:sz w:val="15"/>
                <w:szCs w:val="15"/>
              </w:rPr>
            </w:pPr>
          </w:p>
        </w:tc>
        <w:tc>
          <w:tcPr>
            <w:tcW w:w="1800" w:type="dxa"/>
            <w:tcBorders>
              <w:right w:val="single" w:sz="8" w:space="0" w:color="auto"/>
            </w:tcBorders>
            <w:vAlign w:val="bottom"/>
          </w:tcPr>
          <w:p w14:paraId="22C81BA9" w14:textId="77777777" w:rsidR="001B36D2" w:rsidRDefault="001B36D2">
            <w:pPr>
              <w:rPr>
                <w:sz w:val="15"/>
                <w:szCs w:val="15"/>
              </w:rPr>
            </w:pPr>
          </w:p>
        </w:tc>
      </w:tr>
      <w:tr w:rsidR="001B36D2" w14:paraId="6D5EB78C" w14:textId="77777777">
        <w:trPr>
          <w:trHeight w:val="187"/>
        </w:trPr>
        <w:tc>
          <w:tcPr>
            <w:tcW w:w="640" w:type="dxa"/>
            <w:tcBorders>
              <w:left w:val="single" w:sz="8" w:space="0" w:color="auto"/>
              <w:bottom w:val="single" w:sz="8" w:space="0" w:color="auto"/>
              <w:right w:val="single" w:sz="8" w:space="0" w:color="auto"/>
            </w:tcBorders>
            <w:vAlign w:val="bottom"/>
          </w:tcPr>
          <w:p w14:paraId="5235A0E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E6A8493"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076CE042"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76E40A55"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256D4E39" w14:textId="77777777" w:rsidR="001B36D2" w:rsidRDefault="001B36D2">
            <w:pPr>
              <w:rPr>
                <w:sz w:val="16"/>
                <w:szCs w:val="16"/>
              </w:rPr>
            </w:pPr>
          </w:p>
        </w:tc>
      </w:tr>
    </w:tbl>
    <w:p w14:paraId="65B463B4"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72064" behindDoc="1" locked="0" layoutInCell="0" allowOverlap="1" wp14:anchorId="1D942004" wp14:editId="569CEB81">
                <wp:simplePos x="0" y="0"/>
                <wp:positionH relativeFrom="column">
                  <wp:posOffset>1009650</wp:posOffset>
                </wp:positionH>
                <wp:positionV relativeFrom="paragraph">
                  <wp:posOffset>-1129030</wp:posOffset>
                </wp:positionV>
                <wp:extent cx="13335" cy="1270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6AE98CB2" id="Shape 165" o:spid="_x0000_s1026" style="position:absolute;margin-left:79.5pt;margin-top:-88.9pt;width:1.05pt;height:1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" o:allowincell="f" fillcolor="black" stroked="f"/>
            </w:pict>
          </mc:Fallback>
        </mc:AlternateContent>
      </w:r>
    </w:p>
    <w:p w14:paraId="5461D551" w14:textId="77777777" w:rsidR="001B36D2" w:rsidRDefault="001B36D2">
      <w:pPr>
        <w:sectPr w:rsidR="001B36D2">
          <w:pgSz w:w="11900" w:h="16837"/>
          <w:pgMar w:top="796" w:right="1105" w:bottom="1440" w:left="1100" w:header="0" w:footer="0" w:gutter="0"/>
          <w:cols w:space="708" w:equalWidth="0">
            <w:col w:w="9700"/>
          </w:cols>
        </w:sectPr>
      </w:pPr>
    </w:p>
    <w:p w14:paraId="484177F7" w14:textId="77777777" w:rsidR="001B36D2" w:rsidRDefault="009229BF">
      <w:pPr>
        <w:tabs>
          <w:tab w:val="left" w:pos="2960"/>
          <w:tab w:val="left" w:pos="8120"/>
        </w:tabs>
        <w:rPr>
          <w:sz w:val="20"/>
          <w:szCs w:val="20"/>
        </w:rPr>
      </w:pPr>
      <w:bookmarkStart w:id="141" w:name="page142"/>
      <w:bookmarkEnd w:id="141"/>
      <w:r>
        <w:rPr>
          <w:rFonts w:ascii="Arial" w:eastAsia="Arial" w:hAnsi="Arial" w:cs="Arial"/>
          <w:sz w:val="20"/>
          <w:szCs w:val="20"/>
        </w:rPr>
        <w:lastRenderedPageBreak/>
        <w:t>Strana 142</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12A41C05"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73088" behindDoc="1" locked="0" layoutInCell="0" allowOverlap="1" wp14:anchorId="5D03A617" wp14:editId="7007AA00">
                <wp:simplePos x="0" y="0"/>
                <wp:positionH relativeFrom="column">
                  <wp:posOffset>3175</wp:posOffset>
                </wp:positionH>
                <wp:positionV relativeFrom="paragraph">
                  <wp:posOffset>78740</wp:posOffset>
                </wp:positionV>
                <wp:extent cx="6155690" cy="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5374890C" id="Shape 166"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Bxu1y/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3CD3A4C3" w14:textId="77777777" w:rsidR="001B36D2" w:rsidRDefault="001B36D2">
      <w:pPr>
        <w:spacing w:line="200" w:lineRule="exact"/>
        <w:rPr>
          <w:sz w:val="20"/>
          <w:szCs w:val="20"/>
        </w:rPr>
      </w:pPr>
    </w:p>
    <w:p w14:paraId="1E64A87B" w14:textId="77777777" w:rsidR="001B36D2" w:rsidRDefault="001B36D2">
      <w:pPr>
        <w:spacing w:line="200" w:lineRule="exact"/>
        <w:rPr>
          <w:sz w:val="20"/>
          <w:szCs w:val="20"/>
        </w:rPr>
      </w:pPr>
    </w:p>
    <w:p w14:paraId="16A02FC8" w14:textId="77777777" w:rsidR="001B36D2" w:rsidRDefault="001B36D2">
      <w:pPr>
        <w:spacing w:line="200" w:lineRule="exact"/>
        <w:rPr>
          <w:sz w:val="20"/>
          <w:szCs w:val="20"/>
        </w:rPr>
      </w:pPr>
    </w:p>
    <w:p w14:paraId="1A55CEDF" w14:textId="77777777" w:rsidR="001B36D2" w:rsidRDefault="001B36D2">
      <w:pPr>
        <w:spacing w:line="200" w:lineRule="exact"/>
        <w:rPr>
          <w:sz w:val="20"/>
          <w:szCs w:val="20"/>
        </w:rPr>
      </w:pPr>
    </w:p>
    <w:p w14:paraId="68EDF1DD" w14:textId="77777777" w:rsidR="001B36D2" w:rsidRDefault="001B36D2">
      <w:pPr>
        <w:spacing w:line="200" w:lineRule="exact"/>
        <w:rPr>
          <w:sz w:val="20"/>
          <w:szCs w:val="20"/>
        </w:rPr>
      </w:pPr>
    </w:p>
    <w:p w14:paraId="0B64959D" w14:textId="77777777" w:rsidR="001B36D2" w:rsidRDefault="001B36D2">
      <w:pPr>
        <w:spacing w:line="200" w:lineRule="exact"/>
        <w:rPr>
          <w:sz w:val="20"/>
          <w:szCs w:val="20"/>
        </w:rPr>
      </w:pPr>
    </w:p>
    <w:p w14:paraId="2CCC51D9" w14:textId="77777777" w:rsidR="001B36D2" w:rsidRDefault="001B36D2">
      <w:pPr>
        <w:spacing w:line="200" w:lineRule="exact"/>
        <w:rPr>
          <w:sz w:val="20"/>
          <w:szCs w:val="20"/>
        </w:rPr>
      </w:pPr>
    </w:p>
    <w:p w14:paraId="356CB2F2" w14:textId="77777777" w:rsidR="001B36D2" w:rsidRDefault="001B36D2">
      <w:pPr>
        <w:spacing w:line="200" w:lineRule="exact"/>
        <w:rPr>
          <w:sz w:val="20"/>
          <w:szCs w:val="20"/>
        </w:rPr>
      </w:pPr>
    </w:p>
    <w:p w14:paraId="2619C1D6" w14:textId="77777777" w:rsidR="001B36D2" w:rsidRDefault="001B36D2">
      <w:pPr>
        <w:spacing w:line="200" w:lineRule="exact"/>
        <w:rPr>
          <w:sz w:val="20"/>
          <w:szCs w:val="20"/>
        </w:rPr>
      </w:pPr>
    </w:p>
    <w:p w14:paraId="452DF300"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0E5EA230" w14:textId="77777777">
        <w:trPr>
          <w:trHeight w:val="184"/>
        </w:trPr>
        <w:tc>
          <w:tcPr>
            <w:tcW w:w="640" w:type="dxa"/>
            <w:tcBorders>
              <w:top w:val="single" w:sz="8" w:space="0" w:color="auto"/>
              <w:left w:val="single" w:sz="8" w:space="0" w:color="auto"/>
              <w:right w:val="single" w:sz="8" w:space="0" w:color="auto"/>
            </w:tcBorders>
            <w:vAlign w:val="bottom"/>
          </w:tcPr>
          <w:p w14:paraId="0ED0330D"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64432A59"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7FBC941C"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008AF913"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6E820DF7" w14:textId="77777777" w:rsidR="001B36D2" w:rsidRDefault="009229BF">
            <w:pPr>
              <w:ind w:left="80"/>
              <w:rPr>
                <w:sz w:val="20"/>
                <w:szCs w:val="20"/>
              </w:rPr>
            </w:pPr>
            <w:r>
              <w:rPr>
                <w:rFonts w:eastAsia="Times New Roman"/>
                <w:b/>
                <w:bCs/>
                <w:sz w:val="15"/>
                <w:szCs w:val="15"/>
              </w:rPr>
              <w:t>Názov zodpovedajúceho</w:t>
            </w:r>
          </w:p>
        </w:tc>
      </w:tr>
      <w:tr w:rsidR="001B36D2" w14:paraId="1254F40A" w14:textId="77777777">
        <w:trPr>
          <w:trHeight w:val="174"/>
        </w:trPr>
        <w:tc>
          <w:tcPr>
            <w:tcW w:w="640" w:type="dxa"/>
            <w:tcBorders>
              <w:left w:val="single" w:sz="8" w:space="0" w:color="auto"/>
              <w:right w:val="single" w:sz="8" w:space="0" w:color="auto"/>
            </w:tcBorders>
            <w:vAlign w:val="bottom"/>
          </w:tcPr>
          <w:p w14:paraId="5F80C834" w14:textId="77777777" w:rsidR="001B36D2" w:rsidRDefault="001B36D2">
            <w:pPr>
              <w:rPr>
                <w:sz w:val="15"/>
                <w:szCs w:val="15"/>
              </w:rPr>
            </w:pPr>
          </w:p>
        </w:tc>
        <w:tc>
          <w:tcPr>
            <w:tcW w:w="1640" w:type="dxa"/>
            <w:tcBorders>
              <w:right w:val="single" w:sz="8" w:space="0" w:color="auto"/>
            </w:tcBorders>
            <w:vAlign w:val="bottom"/>
          </w:tcPr>
          <w:p w14:paraId="6A8D58A4" w14:textId="77777777" w:rsidR="001B36D2" w:rsidRDefault="001B36D2">
            <w:pPr>
              <w:rPr>
                <w:sz w:val="15"/>
                <w:szCs w:val="15"/>
              </w:rPr>
            </w:pPr>
          </w:p>
        </w:tc>
        <w:tc>
          <w:tcPr>
            <w:tcW w:w="2640" w:type="dxa"/>
            <w:tcBorders>
              <w:right w:val="single" w:sz="8" w:space="0" w:color="auto"/>
            </w:tcBorders>
            <w:vAlign w:val="bottom"/>
          </w:tcPr>
          <w:p w14:paraId="4B8E7F0B"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34AC9F51"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5D68A37E" w14:textId="77777777" w:rsidR="001B36D2" w:rsidRDefault="009229BF">
            <w:pPr>
              <w:ind w:left="80"/>
              <w:rPr>
                <w:sz w:val="20"/>
                <w:szCs w:val="20"/>
              </w:rPr>
            </w:pPr>
            <w:r>
              <w:rPr>
                <w:rFonts w:eastAsia="Times New Roman"/>
                <w:b/>
                <w:bCs/>
                <w:sz w:val="15"/>
                <w:szCs w:val="15"/>
              </w:rPr>
              <w:t>špecializačného odboru</w:t>
            </w:r>
          </w:p>
        </w:tc>
      </w:tr>
      <w:tr w:rsidR="001B36D2" w14:paraId="45598C83" w14:textId="77777777">
        <w:trPr>
          <w:trHeight w:val="174"/>
        </w:trPr>
        <w:tc>
          <w:tcPr>
            <w:tcW w:w="640" w:type="dxa"/>
            <w:tcBorders>
              <w:left w:val="single" w:sz="8" w:space="0" w:color="auto"/>
              <w:right w:val="single" w:sz="8" w:space="0" w:color="auto"/>
            </w:tcBorders>
            <w:vAlign w:val="bottom"/>
          </w:tcPr>
          <w:p w14:paraId="6022E040" w14:textId="77777777" w:rsidR="001B36D2" w:rsidRDefault="001B36D2">
            <w:pPr>
              <w:rPr>
                <w:sz w:val="15"/>
                <w:szCs w:val="15"/>
              </w:rPr>
            </w:pPr>
          </w:p>
        </w:tc>
        <w:tc>
          <w:tcPr>
            <w:tcW w:w="1640" w:type="dxa"/>
            <w:tcBorders>
              <w:right w:val="single" w:sz="8" w:space="0" w:color="auto"/>
            </w:tcBorders>
            <w:vAlign w:val="bottom"/>
          </w:tcPr>
          <w:p w14:paraId="3501CF11" w14:textId="77777777" w:rsidR="001B36D2" w:rsidRDefault="001B36D2">
            <w:pPr>
              <w:rPr>
                <w:sz w:val="15"/>
                <w:szCs w:val="15"/>
              </w:rPr>
            </w:pPr>
          </w:p>
        </w:tc>
        <w:tc>
          <w:tcPr>
            <w:tcW w:w="2640" w:type="dxa"/>
            <w:tcBorders>
              <w:right w:val="single" w:sz="8" w:space="0" w:color="auto"/>
            </w:tcBorders>
            <w:vAlign w:val="bottom"/>
          </w:tcPr>
          <w:p w14:paraId="21719485" w14:textId="77777777" w:rsidR="001B36D2" w:rsidRDefault="001B36D2">
            <w:pPr>
              <w:rPr>
                <w:sz w:val="15"/>
                <w:szCs w:val="15"/>
              </w:rPr>
            </w:pPr>
          </w:p>
        </w:tc>
        <w:tc>
          <w:tcPr>
            <w:tcW w:w="1040" w:type="dxa"/>
            <w:tcBorders>
              <w:right w:val="single" w:sz="8" w:space="0" w:color="auto"/>
            </w:tcBorders>
            <w:vAlign w:val="bottom"/>
          </w:tcPr>
          <w:p w14:paraId="1D5B87E3"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5B78D393" w14:textId="77777777" w:rsidR="001B36D2" w:rsidRDefault="009229BF">
            <w:pPr>
              <w:ind w:left="80"/>
              <w:rPr>
                <w:sz w:val="20"/>
                <w:szCs w:val="20"/>
              </w:rPr>
            </w:pPr>
            <w:r>
              <w:rPr>
                <w:rFonts w:eastAsia="Times New Roman"/>
                <w:b/>
                <w:bCs/>
                <w:sz w:val="15"/>
                <w:szCs w:val="15"/>
              </w:rPr>
              <w:t>v Slovenskej republike</w:t>
            </w:r>
          </w:p>
        </w:tc>
      </w:tr>
      <w:tr w:rsidR="001B36D2" w14:paraId="48187F1B" w14:textId="77777777">
        <w:trPr>
          <w:trHeight w:val="174"/>
        </w:trPr>
        <w:tc>
          <w:tcPr>
            <w:tcW w:w="640" w:type="dxa"/>
            <w:tcBorders>
              <w:left w:val="single" w:sz="8" w:space="0" w:color="auto"/>
              <w:right w:val="single" w:sz="8" w:space="0" w:color="auto"/>
            </w:tcBorders>
            <w:vAlign w:val="bottom"/>
          </w:tcPr>
          <w:p w14:paraId="17705CD4" w14:textId="77777777" w:rsidR="001B36D2" w:rsidRDefault="001B36D2">
            <w:pPr>
              <w:rPr>
                <w:sz w:val="15"/>
                <w:szCs w:val="15"/>
              </w:rPr>
            </w:pPr>
          </w:p>
        </w:tc>
        <w:tc>
          <w:tcPr>
            <w:tcW w:w="1640" w:type="dxa"/>
            <w:tcBorders>
              <w:right w:val="single" w:sz="8" w:space="0" w:color="auto"/>
            </w:tcBorders>
            <w:vAlign w:val="bottom"/>
          </w:tcPr>
          <w:p w14:paraId="4CA5DF52" w14:textId="77777777" w:rsidR="001B36D2" w:rsidRDefault="001B36D2">
            <w:pPr>
              <w:rPr>
                <w:sz w:val="15"/>
                <w:szCs w:val="15"/>
              </w:rPr>
            </w:pPr>
          </w:p>
        </w:tc>
        <w:tc>
          <w:tcPr>
            <w:tcW w:w="2640" w:type="dxa"/>
            <w:tcBorders>
              <w:right w:val="single" w:sz="8" w:space="0" w:color="auto"/>
            </w:tcBorders>
            <w:vAlign w:val="bottom"/>
          </w:tcPr>
          <w:p w14:paraId="1275305F" w14:textId="77777777" w:rsidR="001B36D2" w:rsidRDefault="001B36D2">
            <w:pPr>
              <w:rPr>
                <w:sz w:val="15"/>
                <w:szCs w:val="15"/>
              </w:rPr>
            </w:pPr>
          </w:p>
        </w:tc>
        <w:tc>
          <w:tcPr>
            <w:tcW w:w="1040" w:type="dxa"/>
            <w:tcBorders>
              <w:right w:val="single" w:sz="8" w:space="0" w:color="auto"/>
            </w:tcBorders>
            <w:vAlign w:val="bottom"/>
          </w:tcPr>
          <w:p w14:paraId="34CD6F59"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48358412" w14:textId="77777777" w:rsidR="001B36D2" w:rsidRDefault="001B36D2">
            <w:pPr>
              <w:rPr>
                <w:sz w:val="15"/>
                <w:szCs w:val="15"/>
              </w:rPr>
            </w:pPr>
          </w:p>
        </w:tc>
      </w:tr>
      <w:tr w:rsidR="001B36D2" w14:paraId="708A9F17" w14:textId="77777777">
        <w:trPr>
          <w:trHeight w:val="181"/>
        </w:trPr>
        <w:tc>
          <w:tcPr>
            <w:tcW w:w="640" w:type="dxa"/>
            <w:tcBorders>
              <w:left w:val="single" w:sz="8" w:space="0" w:color="auto"/>
              <w:bottom w:val="single" w:sz="8" w:space="0" w:color="auto"/>
              <w:right w:val="single" w:sz="8" w:space="0" w:color="auto"/>
            </w:tcBorders>
            <w:vAlign w:val="bottom"/>
          </w:tcPr>
          <w:p w14:paraId="6ED0FD1B"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628AEDE4"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06D5320D"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3BEDD79E"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2E759966" w14:textId="77777777" w:rsidR="001B36D2" w:rsidRDefault="001B36D2">
            <w:pPr>
              <w:rPr>
                <w:sz w:val="15"/>
                <w:szCs w:val="15"/>
              </w:rPr>
            </w:pPr>
          </w:p>
        </w:tc>
      </w:tr>
      <w:tr w:rsidR="001B36D2" w14:paraId="479151B9" w14:textId="77777777">
        <w:trPr>
          <w:trHeight w:val="182"/>
        </w:trPr>
        <w:tc>
          <w:tcPr>
            <w:tcW w:w="640" w:type="dxa"/>
            <w:tcBorders>
              <w:left w:val="single" w:sz="8" w:space="0" w:color="auto"/>
              <w:bottom w:val="single" w:sz="8" w:space="0" w:color="auto"/>
              <w:right w:val="single" w:sz="8" w:space="0" w:color="auto"/>
            </w:tcBorders>
            <w:vAlign w:val="bottom"/>
          </w:tcPr>
          <w:p w14:paraId="110628AC" w14:textId="77777777" w:rsidR="001B36D2" w:rsidRDefault="009229BF">
            <w:pPr>
              <w:spacing w:line="159" w:lineRule="exact"/>
              <w:ind w:left="80"/>
              <w:rPr>
                <w:sz w:val="20"/>
                <w:szCs w:val="20"/>
              </w:rPr>
            </w:pPr>
            <w:r>
              <w:rPr>
                <w:rFonts w:eastAsia="Times New Roman"/>
                <w:sz w:val="14"/>
                <w:szCs w:val="14"/>
              </w:rPr>
              <w:t>10. 17</w:t>
            </w:r>
          </w:p>
        </w:tc>
        <w:tc>
          <w:tcPr>
            <w:tcW w:w="1640" w:type="dxa"/>
            <w:tcBorders>
              <w:bottom w:val="single" w:sz="8" w:space="0" w:color="auto"/>
              <w:right w:val="single" w:sz="8" w:space="0" w:color="auto"/>
            </w:tcBorders>
            <w:vAlign w:val="bottom"/>
          </w:tcPr>
          <w:p w14:paraId="345316F1" w14:textId="77777777" w:rsidR="001B36D2" w:rsidRDefault="009229BF">
            <w:pPr>
              <w:spacing w:line="180"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72A3E7D3" w14:textId="77777777" w:rsidR="001B36D2" w:rsidRDefault="009229BF">
            <w:pPr>
              <w:spacing w:line="180" w:lineRule="exact"/>
              <w:ind w:left="80"/>
              <w:rPr>
                <w:sz w:val="20"/>
                <w:szCs w:val="20"/>
              </w:rPr>
            </w:pPr>
            <w:r>
              <w:rPr>
                <w:rFonts w:eastAsia="Times New Roman"/>
                <w:sz w:val="16"/>
                <w:szCs w:val="16"/>
              </w:rPr>
              <w:t>Uroloġija</w:t>
            </w:r>
          </w:p>
        </w:tc>
        <w:tc>
          <w:tcPr>
            <w:tcW w:w="1040" w:type="dxa"/>
            <w:tcBorders>
              <w:right w:val="single" w:sz="8" w:space="0" w:color="auto"/>
            </w:tcBorders>
            <w:vAlign w:val="bottom"/>
          </w:tcPr>
          <w:p w14:paraId="15018669" w14:textId="77777777" w:rsidR="001B36D2" w:rsidRDefault="001B36D2">
            <w:pPr>
              <w:rPr>
                <w:sz w:val="15"/>
                <w:szCs w:val="15"/>
              </w:rPr>
            </w:pPr>
          </w:p>
        </w:tc>
        <w:tc>
          <w:tcPr>
            <w:tcW w:w="1800" w:type="dxa"/>
            <w:tcBorders>
              <w:right w:val="single" w:sz="8" w:space="0" w:color="auto"/>
            </w:tcBorders>
            <w:vAlign w:val="bottom"/>
          </w:tcPr>
          <w:p w14:paraId="768E2E40" w14:textId="77777777" w:rsidR="001B36D2" w:rsidRDefault="001B36D2">
            <w:pPr>
              <w:rPr>
                <w:sz w:val="15"/>
                <w:szCs w:val="15"/>
              </w:rPr>
            </w:pPr>
          </w:p>
        </w:tc>
      </w:tr>
      <w:tr w:rsidR="001B36D2" w14:paraId="4CD4A161" w14:textId="77777777">
        <w:trPr>
          <w:trHeight w:val="180"/>
        </w:trPr>
        <w:tc>
          <w:tcPr>
            <w:tcW w:w="640" w:type="dxa"/>
            <w:tcBorders>
              <w:left w:val="single" w:sz="8" w:space="0" w:color="auto"/>
              <w:right w:val="single" w:sz="8" w:space="0" w:color="auto"/>
            </w:tcBorders>
            <w:vAlign w:val="bottom"/>
          </w:tcPr>
          <w:p w14:paraId="2CF90571" w14:textId="77777777" w:rsidR="001B36D2" w:rsidRDefault="009229BF">
            <w:pPr>
              <w:spacing w:line="160" w:lineRule="exact"/>
              <w:ind w:left="80"/>
              <w:rPr>
                <w:sz w:val="20"/>
                <w:szCs w:val="20"/>
              </w:rPr>
            </w:pPr>
            <w:r>
              <w:rPr>
                <w:rFonts w:eastAsia="Times New Roman"/>
                <w:sz w:val="14"/>
                <w:szCs w:val="14"/>
              </w:rPr>
              <w:t>10. 18</w:t>
            </w:r>
          </w:p>
        </w:tc>
        <w:tc>
          <w:tcPr>
            <w:tcW w:w="1640" w:type="dxa"/>
            <w:tcBorders>
              <w:right w:val="single" w:sz="8" w:space="0" w:color="auto"/>
            </w:tcBorders>
            <w:vAlign w:val="bottom"/>
          </w:tcPr>
          <w:p w14:paraId="685294B8" w14:textId="77777777" w:rsidR="001B36D2" w:rsidRDefault="009229BF">
            <w:pPr>
              <w:spacing w:line="180"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43203A6C" w14:textId="77777777" w:rsidR="001B36D2" w:rsidRDefault="009229BF">
            <w:pPr>
              <w:spacing w:line="180" w:lineRule="exact"/>
              <w:ind w:left="80"/>
              <w:rPr>
                <w:sz w:val="20"/>
                <w:szCs w:val="20"/>
              </w:rPr>
            </w:pPr>
            <w:r>
              <w:rPr>
                <w:rFonts w:eastAsia="Times New Roman"/>
                <w:sz w:val="16"/>
                <w:szCs w:val="16"/>
              </w:rPr>
              <w:t>Urologie</w:t>
            </w:r>
          </w:p>
        </w:tc>
        <w:tc>
          <w:tcPr>
            <w:tcW w:w="1040" w:type="dxa"/>
            <w:tcBorders>
              <w:right w:val="single" w:sz="8" w:space="0" w:color="auto"/>
            </w:tcBorders>
            <w:vAlign w:val="bottom"/>
          </w:tcPr>
          <w:p w14:paraId="466E2A6F" w14:textId="77777777" w:rsidR="001B36D2" w:rsidRDefault="001B36D2">
            <w:pPr>
              <w:rPr>
                <w:sz w:val="15"/>
                <w:szCs w:val="15"/>
              </w:rPr>
            </w:pPr>
          </w:p>
        </w:tc>
        <w:tc>
          <w:tcPr>
            <w:tcW w:w="1800" w:type="dxa"/>
            <w:tcBorders>
              <w:right w:val="single" w:sz="8" w:space="0" w:color="auto"/>
            </w:tcBorders>
            <w:vAlign w:val="bottom"/>
          </w:tcPr>
          <w:p w14:paraId="0B5EBF11" w14:textId="77777777" w:rsidR="001B36D2" w:rsidRDefault="001B36D2">
            <w:pPr>
              <w:rPr>
                <w:sz w:val="15"/>
                <w:szCs w:val="15"/>
              </w:rPr>
            </w:pPr>
          </w:p>
        </w:tc>
      </w:tr>
      <w:tr w:rsidR="001B36D2" w14:paraId="476741D2" w14:textId="77777777">
        <w:trPr>
          <w:trHeight w:val="186"/>
        </w:trPr>
        <w:tc>
          <w:tcPr>
            <w:tcW w:w="640" w:type="dxa"/>
            <w:tcBorders>
              <w:left w:val="single" w:sz="8" w:space="0" w:color="auto"/>
              <w:bottom w:val="single" w:sz="8" w:space="0" w:color="auto"/>
              <w:right w:val="single" w:sz="8" w:space="0" w:color="auto"/>
            </w:tcBorders>
            <w:vAlign w:val="bottom"/>
          </w:tcPr>
          <w:p w14:paraId="143FD48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FC984DA"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20FA8D6B" w14:textId="77777777" w:rsidR="001B36D2" w:rsidRDefault="001B36D2">
            <w:pPr>
              <w:rPr>
                <w:sz w:val="16"/>
                <w:szCs w:val="16"/>
              </w:rPr>
            </w:pPr>
          </w:p>
        </w:tc>
        <w:tc>
          <w:tcPr>
            <w:tcW w:w="1040" w:type="dxa"/>
            <w:tcBorders>
              <w:right w:val="single" w:sz="8" w:space="0" w:color="auto"/>
            </w:tcBorders>
            <w:vAlign w:val="bottom"/>
          </w:tcPr>
          <w:p w14:paraId="470FFCD7" w14:textId="77777777" w:rsidR="001B36D2" w:rsidRDefault="001B36D2">
            <w:pPr>
              <w:rPr>
                <w:sz w:val="16"/>
                <w:szCs w:val="16"/>
              </w:rPr>
            </w:pPr>
          </w:p>
        </w:tc>
        <w:tc>
          <w:tcPr>
            <w:tcW w:w="1800" w:type="dxa"/>
            <w:tcBorders>
              <w:right w:val="single" w:sz="8" w:space="0" w:color="auto"/>
            </w:tcBorders>
            <w:vAlign w:val="bottom"/>
          </w:tcPr>
          <w:p w14:paraId="4B639C12" w14:textId="77777777" w:rsidR="001B36D2" w:rsidRDefault="001B36D2">
            <w:pPr>
              <w:rPr>
                <w:sz w:val="16"/>
                <w:szCs w:val="16"/>
              </w:rPr>
            </w:pPr>
          </w:p>
        </w:tc>
      </w:tr>
      <w:tr w:rsidR="001B36D2" w14:paraId="2D52042D" w14:textId="77777777">
        <w:trPr>
          <w:trHeight w:val="180"/>
        </w:trPr>
        <w:tc>
          <w:tcPr>
            <w:tcW w:w="640" w:type="dxa"/>
            <w:tcBorders>
              <w:left w:val="single" w:sz="8" w:space="0" w:color="auto"/>
              <w:bottom w:val="single" w:sz="8" w:space="0" w:color="auto"/>
              <w:right w:val="single" w:sz="8" w:space="0" w:color="auto"/>
            </w:tcBorders>
            <w:vAlign w:val="bottom"/>
          </w:tcPr>
          <w:p w14:paraId="5F54E29D" w14:textId="77777777" w:rsidR="001B36D2" w:rsidRDefault="009229BF">
            <w:pPr>
              <w:spacing w:line="158" w:lineRule="exact"/>
              <w:ind w:left="80"/>
              <w:rPr>
                <w:sz w:val="20"/>
                <w:szCs w:val="20"/>
              </w:rPr>
            </w:pPr>
            <w:r>
              <w:rPr>
                <w:rFonts w:eastAsia="Times New Roman"/>
                <w:sz w:val="14"/>
                <w:szCs w:val="14"/>
              </w:rPr>
              <w:t>10. 19</w:t>
            </w:r>
          </w:p>
        </w:tc>
        <w:tc>
          <w:tcPr>
            <w:tcW w:w="1640" w:type="dxa"/>
            <w:tcBorders>
              <w:bottom w:val="single" w:sz="8" w:space="0" w:color="auto"/>
              <w:right w:val="single" w:sz="8" w:space="0" w:color="auto"/>
            </w:tcBorders>
            <w:vAlign w:val="bottom"/>
          </w:tcPr>
          <w:p w14:paraId="56868C42"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02BF970C" w14:textId="77777777" w:rsidR="001B36D2" w:rsidRDefault="009229BF">
            <w:pPr>
              <w:spacing w:line="178" w:lineRule="exact"/>
              <w:ind w:left="80"/>
              <w:rPr>
                <w:sz w:val="20"/>
                <w:szCs w:val="20"/>
              </w:rPr>
            </w:pPr>
            <w:r>
              <w:rPr>
                <w:rFonts w:eastAsia="Times New Roman"/>
                <w:sz w:val="16"/>
                <w:szCs w:val="16"/>
              </w:rPr>
              <w:t>Urologia</w:t>
            </w:r>
          </w:p>
        </w:tc>
        <w:tc>
          <w:tcPr>
            <w:tcW w:w="1040" w:type="dxa"/>
            <w:tcBorders>
              <w:right w:val="single" w:sz="8" w:space="0" w:color="auto"/>
            </w:tcBorders>
            <w:vAlign w:val="bottom"/>
          </w:tcPr>
          <w:p w14:paraId="0B125D63" w14:textId="77777777" w:rsidR="001B36D2" w:rsidRDefault="001B36D2">
            <w:pPr>
              <w:rPr>
                <w:sz w:val="15"/>
                <w:szCs w:val="15"/>
              </w:rPr>
            </w:pPr>
          </w:p>
        </w:tc>
        <w:tc>
          <w:tcPr>
            <w:tcW w:w="1800" w:type="dxa"/>
            <w:tcBorders>
              <w:right w:val="single" w:sz="8" w:space="0" w:color="auto"/>
            </w:tcBorders>
            <w:vAlign w:val="bottom"/>
          </w:tcPr>
          <w:p w14:paraId="5A955105" w14:textId="77777777" w:rsidR="001B36D2" w:rsidRDefault="001B36D2">
            <w:pPr>
              <w:rPr>
                <w:sz w:val="15"/>
                <w:szCs w:val="15"/>
              </w:rPr>
            </w:pPr>
          </w:p>
        </w:tc>
      </w:tr>
      <w:tr w:rsidR="001B36D2" w14:paraId="5996E256" w14:textId="77777777">
        <w:trPr>
          <w:trHeight w:val="178"/>
        </w:trPr>
        <w:tc>
          <w:tcPr>
            <w:tcW w:w="640" w:type="dxa"/>
            <w:tcBorders>
              <w:left w:val="single" w:sz="8" w:space="0" w:color="auto"/>
              <w:right w:val="single" w:sz="8" w:space="0" w:color="auto"/>
            </w:tcBorders>
            <w:vAlign w:val="bottom"/>
          </w:tcPr>
          <w:p w14:paraId="3E76F4F6" w14:textId="77777777" w:rsidR="001B36D2" w:rsidRDefault="009229BF">
            <w:pPr>
              <w:spacing w:line="158" w:lineRule="exact"/>
              <w:ind w:left="80"/>
              <w:rPr>
                <w:sz w:val="20"/>
                <w:szCs w:val="20"/>
              </w:rPr>
            </w:pPr>
            <w:r>
              <w:rPr>
                <w:rFonts w:eastAsia="Times New Roman"/>
                <w:sz w:val="14"/>
                <w:szCs w:val="14"/>
              </w:rPr>
              <w:t>10. 20</w:t>
            </w:r>
          </w:p>
        </w:tc>
        <w:tc>
          <w:tcPr>
            <w:tcW w:w="1640" w:type="dxa"/>
            <w:tcBorders>
              <w:right w:val="single" w:sz="8" w:space="0" w:color="auto"/>
            </w:tcBorders>
            <w:vAlign w:val="bottom"/>
          </w:tcPr>
          <w:p w14:paraId="74A04733" w14:textId="77777777" w:rsidR="001B36D2" w:rsidRDefault="009229BF">
            <w:pPr>
              <w:spacing w:line="178"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43D85475" w14:textId="77777777" w:rsidR="001B36D2" w:rsidRDefault="009229BF">
            <w:pPr>
              <w:spacing w:line="178" w:lineRule="exact"/>
              <w:ind w:left="80"/>
              <w:rPr>
                <w:sz w:val="20"/>
                <w:szCs w:val="20"/>
              </w:rPr>
            </w:pPr>
            <w:r>
              <w:rPr>
                <w:rFonts w:eastAsia="Times New Roman"/>
                <w:sz w:val="16"/>
                <w:szCs w:val="16"/>
              </w:rPr>
              <w:t>Urologia</w:t>
            </w:r>
          </w:p>
        </w:tc>
        <w:tc>
          <w:tcPr>
            <w:tcW w:w="1040" w:type="dxa"/>
            <w:tcBorders>
              <w:right w:val="single" w:sz="8" w:space="0" w:color="auto"/>
            </w:tcBorders>
            <w:vAlign w:val="bottom"/>
          </w:tcPr>
          <w:p w14:paraId="5D2CD9C1" w14:textId="77777777" w:rsidR="001B36D2" w:rsidRDefault="001B36D2">
            <w:pPr>
              <w:rPr>
                <w:sz w:val="15"/>
                <w:szCs w:val="15"/>
              </w:rPr>
            </w:pPr>
          </w:p>
        </w:tc>
        <w:tc>
          <w:tcPr>
            <w:tcW w:w="1800" w:type="dxa"/>
            <w:tcBorders>
              <w:right w:val="single" w:sz="8" w:space="0" w:color="auto"/>
            </w:tcBorders>
            <w:vAlign w:val="bottom"/>
          </w:tcPr>
          <w:p w14:paraId="1CAAA55F" w14:textId="77777777" w:rsidR="001B36D2" w:rsidRDefault="001B36D2">
            <w:pPr>
              <w:rPr>
                <w:sz w:val="15"/>
                <w:szCs w:val="15"/>
              </w:rPr>
            </w:pPr>
          </w:p>
        </w:tc>
      </w:tr>
      <w:tr w:rsidR="001B36D2" w14:paraId="2945F39B" w14:textId="77777777">
        <w:trPr>
          <w:trHeight w:val="187"/>
        </w:trPr>
        <w:tc>
          <w:tcPr>
            <w:tcW w:w="640" w:type="dxa"/>
            <w:tcBorders>
              <w:left w:val="single" w:sz="8" w:space="0" w:color="auto"/>
              <w:bottom w:val="single" w:sz="8" w:space="0" w:color="auto"/>
              <w:right w:val="single" w:sz="8" w:space="0" w:color="auto"/>
            </w:tcBorders>
            <w:vAlign w:val="bottom"/>
          </w:tcPr>
          <w:p w14:paraId="0C75D94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01C6E8D"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7DC9EC30" w14:textId="77777777" w:rsidR="001B36D2" w:rsidRDefault="001B36D2">
            <w:pPr>
              <w:rPr>
                <w:sz w:val="16"/>
                <w:szCs w:val="16"/>
              </w:rPr>
            </w:pPr>
          </w:p>
        </w:tc>
        <w:tc>
          <w:tcPr>
            <w:tcW w:w="1040" w:type="dxa"/>
            <w:tcBorders>
              <w:right w:val="single" w:sz="8" w:space="0" w:color="auto"/>
            </w:tcBorders>
            <w:vAlign w:val="bottom"/>
          </w:tcPr>
          <w:p w14:paraId="4676ECE4" w14:textId="77777777" w:rsidR="001B36D2" w:rsidRDefault="001B36D2">
            <w:pPr>
              <w:rPr>
                <w:sz w:val="16"/>
                <w:szCs w:val="16"/>
              </w:rPr>
            </w:pPr>
          </w:p>
        </w:tc>
        <w:tc>
          <w:tcPr>
            <w:tcW w:w="1800" w:type="dxa"/>
            <w:tcBorders>
              <w:right w:val="single" w:sz="8" w:space="0" w:color="auto"/>
            </w:tcBorders>
            <w:vAlign w:val="bottom"/>
          </w:tcPr>
          <w:p w14:paraId="5B6ABF9E" w14:textId="77777777" w:rsidR="001B36D2" w:rsidRDefault="001B36D2">
            <w:pPr>
              <w:rPr>
                <w:sz w:val="16"/>
                <w:szCs w:val="16"/>
              </w:rPr>
            </w:pPr>
          </w:p>
        </w:tc>
      </w:tr>
      <w:tr w:rsidR="001B36D2" w14:paraId="6F63EBEA" w14:textId="77777777">
        <w:trPr>
          <w:trHeight w:val="181"/>
        </w:trPr>
        <w:tc>
          <w:tcPr>
            <w:tcW w:w="640" w:type="dxa"/>
            <w:tcBorders>
              <w:left w:val="single" w:sz="8" w:space="0" w:color="auto"/>
              <w:bottom w:val="single" w:sz="8" w:space="0" w:color="auto"/>
              <w:right w:val="single" w:sz="8" w:space="0" w:color="auto"/>
            </w:tcBorders>
            <w:vAlign w:val="bottom"/>
          </w:tcPr>
          <w:p w14:paraId="7B9F47AA" w14:textId="77777777" w:rsidR="001B36D2" w:rsidRDefault="009229BF">
            <w:pPr>
              <w:spacing w:line="159" w:lineRule="exact"/>
              <w:ind w:left="80"/>
              <w:rPr>
                <w:sz w:val="20"/>
                <w:szCs w:val="20"/>
              </w:rPr>
            </w:pPr>
            <w:r>
              <w:rPr>
                <w:rFonts w:eastAsia="Times New Roman"/>
                <w:sz w:val="14"/>
                <w:szCs w:val="14"/>
              </w:rPr>
              <w:t>10. 21</w:t>
            </w:r>
          </w:p>
        </w:tc>
        <w:tc>
          <w:tcPr>
            <w:tcW w:w="1640" w:type="dxa"/>
            <w:tcBorders>
              <w:bottom w:val="single" w:sz="8" w:space="0" w:color="auto"/>
              <w:right w:val="single" w:sz="8" w:space="0" w:color="auto"/>
            </w:tcBorders>
            <w:vAlign w:val="bottom"/>
          </w:tcPr>
          <w:p w14:paraId="288D341A" w14:textId="77777777" w:rsidR="001B36D2" w:rsidRDefault="009229BF">
            <w:pPr>
              <w:spacing w:line="179"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4C14A049" w14:textId="77777777" w:rsidR="001B36D2" w:rsidRDefault="009229BF">
            <w:pPr>
              <w:spacing w:line="179" w:lineRule="exact"/>
              <w:ind w:left="80"/>
              <w:rPr>
                <w:sz w:val="20"/>
                <w:szCs w:val="20"/>
              </w:rPr>
            </w:pPr>
            <w:r>
              <w:rPr>
                <w:rFonts w:eastAsia="Times New Roman"/>
                <w:sz w:val="16"/>
                <w:szCs w:val="16"/>
              </w:rPr>
              <w:t>Urologie</w:t>
            </w:r>
          </w:p>
        </w:tc>
        <w:tc>
          <w:tcPr>
            <w:tcW w:w="1040" w:type="dxa"/>
            <w:tcBorders>
              <w:right w:val="single" w:sz="8" w:space="0" w:color="auto"/>
            </w:tcBorders>
            <w:vAlign w:val="bottom"/>
          </w:tcPr>
          <w:p w14:paraId="4E55FE5D" w14:textId="77777777" w:rsidR="001B36D2" w:rsidRDefault="001B36D2">
            <w:pPr>
              <w:rPr>
                <w:sz w:val="15"/>
                <w:szCs w:val="15"/>
              </w:rPr>
            </w:pPr>
          </w:p>
        </w:tc>
        <w:tc>
          <w:tcPr>
            <w:tcW w:w="1800" w:type="dxa"/>
            <w:tcBorders>
              <w:right w:val="single" w:sz="8" w:space="0" w:color="auto"/>
            </w:tcBorders>
            <w:vAlign w:val="bottom"/>
          </w:tcPr>
          <w:p w14:paraId="540C1A90" w14:textId="77777777" w:rsidR="001B36D2" w:rsidRDefault="001B36D2">
            <w:pPr>
              <w:rPr>
                <w:sz w:val="15"/>
                <w:szCs w:val="15"/>
              </w:rPr>
            </w:pPr>
          </w:p>
        </w:tc>
      </w:tr>
      <w:tr w:rsidR="001B36D2" w14:paraId="3D514BAC" w14:textId="77777777">
        <w:trPr>
          <w:trHeight w:val="180"/>
        </w:trPr>
        <w:tc>
          <w:tcPr>
            <w:tcW w:w="640" w:type="dxa"/>
            <w:tcBorders>
              <w:left w:val="single" w:sz="8" w:space="0" w:color="auto"/>
              <w:bottom w:val="single" w:sz="8" w:space="0" w:color="auto"/>
              <w:right w:val="single" w:sz="8" w:space="0" w:color="auto"/>
            </w:tcBorders>
            <w:vAlign w:val="bottom"/>
          </w:tcPr>
          <w:p w14:paraId="675E5589" w14:textId="77777777" w:rsidR="001B36D2" w:rsidRDefault="009229BF">
            <w:pPr>
              <w:spacing w:line="158" w:lineRule="exact"/>
              <w:ind w:left="80"/>
              <w:rPr>
                <w:sz w:val="20"/>
                <w:szCs w:val="20"/>
              </w:rPr>
            </w:pPr>
            <w:r>
              <w:rPr>
                <w:rFonts w:eastAsia="Times New Roman"/>
                <w:sz w:val="14"/>
                <w:szCs w:val="14"/>
              </w:rPr>
              <w:t>10. 22</w:t>
            </w:r>
          </w:p>
        </w:tc>
        <w:tc>
          <w:tcPr>
            <w:tcW w:w="1640" w:type="dxa"/>
            <w:tcBorders>
              <w:bottom w:val="single" w:sz="8" w:space="0" w:color="auto"/>
              <w:right w:val="single" w:sz="8" w:space="0" w:color="auto"/>
            </w:tcBorders>
            <w:vAlign w:val="bottom"/>
          </w:tcPr>
          <w:p w14:paraId="29044768"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24342412" w14:textId="77777777" w:rsidR="001B36D2" w:rsidRDefault="009229BF">
            <w:pPr>
              <w:spacing w:line="178" w:lineRule="exact"/>
              <w:ind w:left="80"/>
              <w:rPr>
                <w:sz w:val="20"/>
                <w:szCs w:val="20"/>
              </w:rPr>
            </w:pPr>
            <w:r>
              <w:rPr>
                <w:rFonts w:eastAsia="Times New Roman"/>
                <w:sz w:val="16"/>
                <w:szCs w:val="16"/>
              </w:rPr>
              <w:t>Urologie</w:t>
            </w:r>
          </w:p>
        </w:tc>
        <w:tc>
          <w:tcPr>
            <w:tcW w:w="1040" w:type="dxa"/>
            <w:tcBorders>
              <w:right w:val="single" w:sz="8" w:space="0" w:color="auto"/>
            </w:tcBorders>
            <w:vAlign w:val="bottom"/>
          </w:tcPr>
          <w:p w14:paraId="7F587E5B" w14:textId="77777777" w:rsidR="001B36D2" w:rsidRDefault="001B36D2">
            <w:pPr>
              <w:rPr>
                <w:sz w:val="15"/>
                <w:szCs w:val="15"/>
              </w:rPr>
            </w:pPr>
          </w:p>
        </w:tc>
        <w:tc>
          <w:tcPr>
            <w:tcW w:w="1800" w:type="dxa"/>
            <w:tcBorders>
              <w:right w:val="single" w:sz="8" w:space="0" w:color="auto"/>
            </w:tcBorders>
            <w:vAlign w:val="bottom"/>
          </w:tcPr>
          <w:p w14:paraId="00F475A1" w14:textId="77777777" w:rsidR="001B36D2" w:rsidRDefault="001B36D2">
            <w:pPr>
              <w:rPr>
                <w:sz w:val="15"/>
                <w:szCs w:val="15"/>
              </w:rPr>
            </w:pPr>
          </w:p>
        </w:tc>
      </w:tr>
      <w:tr w:rsidR="001B36D2" w14:paraId="14CC4914" w14:textId="77777777">
        <w:trPr>
          <w:trHeight w:val="182"/>
        </w:trPr>
        <w:tc>
          <w:tcPr>
            <w:tcW w:w="640" w:type="dxa"/>
            <w:tcBorders>
              <w:left w:val="single" w:sz="8" w:space="0" w:color="auto"/>
              <w:bottom w:val="single" w:sz="8" w:space="0" w:color="auto"/>
              <w:right w:val="single" w:sz="8" w:space="0" w:color="auto"/>
            </w:tcBorders>
            <w:vAlign w:val="bottom"/>
          </w:tcPr>
          <w:p w14:paraId="72D0E970" w14:textId="77777777" w:rsidR="001B36D2" w:rsidRDefault="009229BF">
            <w:pPr>
              <w:spacing w:line="160" w:lineRule="exact"/>
              <w:ind w:left="80"/>
              <w:rPr>
                <w:sz w:val="20"/>
                <w:szCs w:val="20"/>
              </w:rPr>
            </w:pPr>
            <w:r>
              <w:rPr>
                <w:rFonts w:eastAsia="Times New Roman"/>
                <w:sz w:val="14"/>
                <w:szCs w:val="14"/>
              </w:rPr>
              <w:t>10. 23</w:t>
            </w:r>
          </w:p>
        </w:tc>
        <w:tc>
          <w:tcPr>
            <w:tcW w:w="1640" w:type="dxa"/>
            <w:tcBorders>
              <w:bottom w:val="single" w:sz="8" w:space="0" w:color="auto"/>
              <w:right w:val="single" w:sz="8" w:space="0" w:color="auto"/>
            </w:tcBorders>
            <w:vAlign w:val="bottom"/>
          </w:tcPr>
          <w:p w14:paraId="53985ED4" w14:textId="77777777" w:rsidR="001B36D2" w:rsidRDefault="009229BF">
            <w:pPr>
              <w:spacing w:line="180"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177ACFA6" w14:textId="77777777" w:rsidR="001B36D2" w:rsidRDefault="009229BF">
            <w:pPr>
              <w:spacing w:line="180" w:lineRule="exact"/>
              <w:ind w:left="80"/>
              <w:rPr>
                <w:sz w:val="20"/>
                <w:szCs w:val="20"/>
              </w:rPr>
            </w:pPr>
            <w:r>
              <w:rPr>
                <w:rFonts w:eastAsia="Times New Roman"/>
                <w:sz w:val="16"/>
                <w:szCs w:val="16"/>
              </w:rPr>
              <w:t>Urologija</w:t>
            </w:r>
          </w:p>
        </w:tc>
        <w:tc>
          <w:tcPr>
            <w:tcW w:w="1040" w:type="dxa"/>
            <w:tcBorders>
              <w:right w:val="single" w:sz="8" w:space="0" w:color="auto"/>
            </w:tcBorders>
            <w:vAlign w:val="bottom"/>
          </w:tcPr>
          <w:p w14:paraId="5D7CC49B" w14:textId="77777777" w:rsidR="001B36D2" w:rsidRDefault="001B36D2">
            <w:pPr>
              <w:rPr>
                <w:sz w:val="15"/>
                <w:szCs w:val="15"/>
              </w:rPr>
            </w:pPr>
          </w:p>
        </w:tc>
        <w:tc>
          <w:tcPr>
            <w:tcW w:w="1800" w:type="dxa"/>
            <w:tcBorders>
              <w:right w:val="single" w:sz="8" w:space="0" w:color="auto"/>
            </w:tcBorders>
            <w:vAlign w:val="bottom"/>
          </w:tcPr>
          <w:p w14:paraId="168F5C15" w14:textId="77777777" w:rsidR="001B36D2" w:rsidRDefault="001B36D2">
            <w:pPr>
              <w:rPr>
                <w:sz w:val="15"/>
                <w:szCs w:val="15"/>
              </w:rPr>
            </w:pPr>
          </w:p>
        </w:tc>
      </w:tr>
      <w:tr w:rsidR="001B36D2" w14:paraId="18D7207A" w14:textId="77777777">
        <w:trPr>
          <w:trHeight w:val="180"/>
        </w:trPr>
        <w:tc>
          <w:tcPr>
            <w:tcW w:w="640" w:type="dxa"/>
            <w:tcBorders>
              <w:left w:val="single" w:sz="8" w:space="0" w:color="auto"/>
              <w:bottom w:val="single" w:sz="8" w:space="0" w:color="auto"/>
              <w:right w:val="single" w:sz="8" w:space="0" w:color="auto"/>
            </w:tcBorders>
            <w:vAlign w:val="bottom"/>
          </w:tcPr>
          <w:p w14:paraId="7C1C479F" w14:textId="77777777" w:rsidR="001B36D2" w:rsidRDefault="009229BF">
            <w:pPr>
              <w:spacing w:line="158" w:lineRule="exact"/>
              <w:ind w:left="80"/>
              <w:rPr>
                <w:sz w:val="20"/>
                <w:szCs w:val="20"/>
              </w:rPr>
            </w:pPr>
            <w:r>
              <w:rPr>
                <w:rFonts w:eastAsia="Times New Roman"/>
                <w:sz w:val="14"/>
                <w:szCs w:val="14"/>
              </w:rPr>
              <w:t>10. 24</w:t>
            </w:r>
          </w:p>
        </w:tc>
        <w:tc>
          <w:tcPr>
            <w:tcW w:w="1640" w:type="dxa"/>
            <w:tcBorders>
              <w:bottom w:val="single" w:sz="8" w:space="0" w:color="auto"/>
              <w:right w:val="single" w:sz="8" w:space="0" w:color="auto"/>
            </w:tcBorders>
            <w:vAlign w:val="bottom"/>
          </w:tcPr>
          <w:p w14:paraId="63F4AA47" w14:textId="77777777" w:rsidR="001B36D2" w:rsidRDefault="009229BF">
            <w:pPr>
              <w:spacing w:line="178"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3C354806" w14:textId="77777777" w:rsidR="001B36D2" w:rsidRDefault="009229BF">
            <w:pPr>
              <w:spacing w:line="178" w:lineRule="exact"/>
              <w:ind w:left="80"/>
              <w:rPr>
                <w:sz w:val="20"/>
                <w:szCs w:val="20"/>
              </w:rPr>
            </w:pPr>
            <w:r>
              <w:rPr>
                <w:rFonts w:eastAsia="Times New Roman"/>
                <w:sz w:val="16"/>
                <w:szCs w:val="16"/>
              </w:rPr>
              <w:t>Urología</w:t>
            </w:r>
          </w:p>
        </w:tc>
        <w:tc>
          <w:tcPr>
            <w:tcW w:w="1040" w:type="dxa"/>
            <w:tcBorders>
              <w:right w:val="single" w:sz="8" w:space="0" w:color="auto"/>
            </w:tcBorders>
            <w:vAlign w:val="bottom"/>
          </w:tcPr>
          <w:p w14:paraId="6318ED09" w14:textId="77777777" w:rsidR="001B36D2" w:rsidRDefault="001B36D2">
            <w:pPr>
              <w:rPr>
                <w:sz w:val="15"/>
                <w:szCs w:val="15"/>
              </w:rPr>
            </w:pPr>
          </w:p>
        </w:tc>
        <w:tc>
          <w:tcPr>
            <w:tcW w:w="1800" w:type="dxa"/>
            <w:tcBorders>
              <w:right w:val="single" w:sz="8" w:space="0" w:color="auto"/>
            </w:tcBorders>
            <w:vAlign w:val="bottom"/>
          </w:tcPr>
          <w:p w14:paraId="4E4A70D3" w14:textId="77777777" w:rsidR="001B36D2" w:rsidRDefault="001B36D2">
            <w:pPr>
              <w:rPr>
                <w:sz w:val="15"/>
                <w:szCs w:val="15"/>
              </w:rPr>
            </w:pPr>
          </w:p>
        </w:tc>
      </w:tr>
      <w:tr w:rsidR="001B36D2" w14:paraId="69860C05" w14:textId="77777777">
        <w:trPr>
          <w:trHeight w:val="180"/>
        </w:trPr>
        <w:tc>
          <w:tcPr>
            <w:tcW w:w="640" w:type="dxa"/>
            <w:tcBorders>
              <w:left w:val="single" w:sz="8" w:space="0" w:color="auto"/>
              <w:bottom w:val="single" w:sz="8" w:space="0" w:color="auto"/>
              <w:right w:val="single" w:sz="8" w:space="0" w:color="auto"/>
            </w:tcBorders>
            <w:vAlign w:val="bottom"/>
          </w:tcPr>
          <w:p w14:paraId="1005A949" w14:textId="77777777" w:rsidR="001B36D2" w:rsidRDefault="009229BF">
            <w:pPr>
              <w:spacing w:line="158" w:lineRule="exact"/>
              <w:ind w:left="80"/>
              <w:rPr>
                <w:sz w:val="20"/>
                <w:szCs w:val="20"/>
              </w:rPr>
            </w:pPr>
            <w:r>
              <w:rPr>
                <w:rFonts w:eastAsia="Times New Roman"/>
                <w:sz w:val="14"/>
                <w:szCs w:val="14"/>
              </w:rPr>
              <w:t>10. 25</w:t>
            </w:r>
          </w:p>
        </w:tc>
        <w:tc>
          <w:tcPr>
            <w:tcW w:w="1640" w:type="dxa"/>
            <w:tcBorders>
              <w:bottom w:val="single" w:sz="8" w:space="0" w:color="auto"/>
              <w:right w:val="single" w:sz="8" w:space="0" w:color="auto"/>
            </w:tcBorders>
            <w:vAlign w:val="bottom"/>
          </w:tcPr>
          <w:p w14:paraId="443C1B81"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50F7F05D" w14:textId="77777777" w:rsidR="001B36D2" w:rsidRDefault="009229BF">
            <w:pPr>
              <w:spacing w:line="178" w:lineRule="exact"/>
              <w:ind w:left="80"/>
              <w:rPr>
                <w:sz w:val="20"/>
                <w:szCs w:val="20"/>
              </w:rPr>
            </w:pPr>
            <w:r>
              <w:rPr>
                <w:rFonts w:eastAsia="Times New Roman"/>
                <w:sz w:val="16"/>
                <w:szCs w:val="16"/>
              </w:rPr>
              <w:t>Urologi</w:t>
            </w:r>
          </w:p>
        </w:tc>
        <w:tc>
          <w:tcPr>
            <w:tcW w:w="1040" w:type="dxa"/>
            <w:tcBorders>
              <w:right w:val="single" w:sz="8" w:space="0" w:color="auto"/>
            </w:tcBorders>
            <w:vAlign w:val="bottom"/>
          </w:tcPr>
          <w:p w14:paraId="52CD0B15" w14:textId="77777777" w:rsidR="001B36D2" w:rsidRDefault="001B36D2">
            <w:pPr>
              <w:rPr>
                <w:sz w:val="15"/>
                <w:szCs w:val="15"/>
              </w:rPr>
            </w:pPr>
          </w:p>
        </w:tc>
        <w:tc>
          <w:tcPr>
            <w:tcW w:w="1800" w:type="dxa"/>
            <w:tcBorders>
              <w:right w:val="single" w:sz="8" w:space="0" w:color="auto"/>
            </w:tcBorders>
            <w:vAlign w:val="bottom"/>
          </w:tcPr>
          <w:p w14:paraId="1F2F02AB" w14:textId="77777777" w:rsidR="001B36D2" w:rsidRDefault="001B36D2">
            <w:pPr>
              <w:rPr>
                <w:sz w:val="15"/>
                <w:szCs w:val="15"/>
              </w:rPr>
            </w:pPr>
          </w:p>
        </w:tc>
      </w:tr>
      <w:tr w:rsidR="001B36D2" w14:paraId="48BFE8F2" w14:textId="77777777">
        <w:trPr>
          <w:trHeight w:val="182"/>
        </w:trPr>
        <w:tc>
          <w:tcPr>
            <w:tcW w:w="640" w:type="dxa"/>
            <w:tcBorders>
              <w:left w:val="single" w:sz="8" w:space="0" w:color="auto"/>
              <w:bottom w:val="single" w:sz="8" w:space="0" w:color="auto"/>
              <w:right w:val="single" w:sz="8" w:space="0" w:color="auto"/>
            </w:tcBorders>
            <w:vAlign w:val="bottom"/>
          </w:tcPr>
          <w:p w14:paraId="56881AF8" w14:textId="77777777" w:rsidR="001B36D2" w:rsidRDefault="009229BF">
            <w:pPr>
              <w:spacing w:line="160" w:lineRule="exact"/>
              <w:ind w:left="80"/>
              <w:rPr>
                <w:sz w:val="20"/>
                <w:szCs w:val="20"/>
              </w:rPr>
            </w:pPr>
            <w:r>
              <w:rPr>
                <w:rFonts w:eastAsia="Times New Roman"/>
                <w:sz w:val="14"/>
                <w:szCs w:val="14"/>
              </w:rPr>
              <w:t>10. 26</w:t>
            </w:r>
          </w:p>
        </w:tc>
        <w:tc>
          <w:tcPr>
            <w:tcW w:w="1640" w:type="dxa"/>
            <w:tcBorders>
              <w:bottom w:val="single" w:sz="8" w:space="0" w:color="auto"/>
              <w:right w:val="single" w:sz="8" w:space="0" w:color="auto"/>
            </w:tcBorders>
            <w:vAlign w:val="bottom"/>
          </w:tcPr>
          <w:p w14:paraId="3E7F7F4D" w14:textId="77777777" w:rsidR="001B36D2" w:rsidRDefault="009229BF">
            <w:pPr>
              <w:spacing w:line="180"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3C437355" w14:textId="77777777" w:rsidR="001B36D2" w:rsidRDefault="009229BF">
            <w:pPr>
              <w:spacing w:line="180" w:lineRule="exact"/>
              <w:ind w:left="80"/>
              <w:rPr>
                <w:sz w:val="20"/>
                <w:szCs w:val="20"/>
              </w:rPr>
            </w:pPr>
            <w:r>
              <w:rPr>
                <w:rFonts w:eastAsia="Times New Roman"/>
                <w:sz w:val="16"/>
                <w:szCs w:val="16"/>
              </w:rPr>
              <w:t>Urologia</w:t>
            </w:r>
          </w:p>
        </w:tc>
        <w:tc>
          <w:tcPr>
            <w:tcW w:w="1040" w:type="dxa"/>
            <w:tcBorders>
              <w:right w:val="single" w:sz="8" w:space="0" w:color="auto"/>
            </w:tcBorders>
            <w:vAlign w:val="bottom"/>
          </w:tcPr>
          <w:p w14:paraId="02AC4CDD" w14:textId="77777777" w:rsidR="001B36D2" w:rsidRDefault="001B36D2">
            <w:pPr>
              <w:rPr>
                <w:sz w:val="15"/>
                <w:szCs w:val="15"/>
              </w:rPr>
            </w:pPr>
          </w:p>
        </w:tc>
        <w:tc>
          <w:tcPr>
            <w:tcW w:w="1800" w:type="dxa"/>
            <w:tcBorders>
              <w:right w:val="single" w:sz="8" w:space="0" w:color="auto"/>
            </w:tcBorders>
            <w:vAlign w:val="bottom"/>
          </w:tcPr>
          <w:p w14:paraId="270D6A9E" w14:textId="77777777" w:rsidR="001B36D2" w:rsidRDefault="001B36D2">
            <w:pPr>
              <w:rPr>
                <w:sz w:val="15"/>
                <w:szCs w:val="15"/>
              </w:rPr>
            </w:pPr>
          </w:p>
        </w:tc>
      </w:tr>
      <w:tr w:rsidR="001B36D2" w14:paraId="517C18C7" w14:textId="77777777">
        <w:trPr>
          <w:trHeight w:val="178"/>
        </w:trPr>
        <w:tc>
          <w:tcPr>
            <w:tcW w:w="640" w:type="dxa"/>
            <w:tcBorders>
              <w:left w:val="single" w:sz="8" w:space="0" w:color="auto"/>
              <w:right w:val="single" w:sz="8" w:space="0" w:color="auto"/>
            </w:tcBorders>
            <w:vAlign w:val="bottom"/>
          </w:tcPr>
          <w:p w14:paraId="05586994" w14:textId="77777777" w:rsidR="001B36D2" w:rsidRDefault="009229BF">
            <w:pPr>
              <w:spacing w:line="158" w:lineRule="exact"/>
              <w:ind w:left="80"/>
              <w:rPr>
                <w:sz w:val="20"/>
                <w:szCs w:val="20"/>
              </w:rPr>
            </w:pPr>
            <w:r>
              <w:rPr>
                <w:rFonts w:eastAsia="Times New Roman"/>
                <w:sz w:val="14"/>
                <w:szCs w:val="14"/>
              </w:rPr>
              <w:t>10. 27</w:t>
            </w:r>
          </w:p>
        </w:tc>
        <w:tc>
          <w:tcPr>
            <w:tcW w:w="1640" w:type="dxa"/>
            <w:tcBorders>
              <w:right w:val="single" w:sz="8" w:space="0" w:color="auto"/>
            </w:tcBorders>
            <w:vAlign w:val="bottom"/>
          </w:tcPr>
          <w:p w14:paraId="2BD70831"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736206D4" w14:textId="77777777" w:rsidR="001B36D2" w:rsidRDefault="009229BF">
            <w:pPr>
              <w:spacing w:line="178" w:lineRule="exact"/>
              <w:ind w:left="80"/>
              <w:rPr>
                <w:sz w:val="20"/>
                <w:szCs w:val="20"/>
              </w:rPr>
            </w:pPr>
            <w:r>
              <w:rPr>
                <w:rFonts w:eastAsia="Times New Roman"/>
                <w:sz w:val="16"/>
                <w:szCs w:val="16"/>
              </w:rPr>
              <w:t>Urology</w:t>
            </w:r>
          </w:p>
        </w:tc>
        <w:tc>
          <w:tcPr>
            <w:tcW w:w="1040" w:type="dxa"/>
            <w:tcBorders>
              <w:right w:val="single" w:sz="8" w:space="0" w:color="auto"/>
            </w:tcBorders>
            <w:vAlign w:val="bottom"/>
          </w:tcPr>
          <w:p w14:paraId="12ACFAB7" w14:textId="77777777" w:rsidR="001B36D2" w:rsidRDefault="001B36D2">
            <w:pPr>
              <w:rPr>
                <w:sz w:val="15"/>
                <w:szCs w:val="15"/>
              </w:rPr>
            </w:pPr>
          </w:p>
        </w:tc>
        <w:tc>
          <w:tcPr>
            <w:tcW w:w="1800" w:type="dxa"/>
            <w:tcBorders>
              <w:right w:val="single" w:sz="8" w:space="0" w:color="auto"/>
            </w:tcBorders>
            <w:vAlign w:val="bottom"/>
          </w:tcPr>
          <w:p w14:paraId="111AF029" w14:textId="77777777" w:rsidR="001B36D2" w:rsidRDefault="001B36D2">
            <w:pPr>
              <w:rPr>
                <w:sz w:val="15"/>
                <w:szCs w:val="15"/>
              </w:rPr>
            </w:pPr>
          </w:p>
        </w:tc>
      </w:tr>
      <w:tr w:rsidR="001B36D2" w14:paraId="3FD876D0" w14:textId="77777777">
        <w:trPr>
          <w:trHeight w:val="187"/>
        </w:trPr>
        <w:tc>
          <w:tcPr>
            <w:tcW w:w="640" w:type="dxa"/>
            <w:tcBorders>
              <w:left w:val="single" w:sz="8" w:space="0" w:color="auto"/>
              <w:bottom w:val="single" w:sz="8" w:space="0" w:color="auto"/>
              <w:right w:val="single" w:sz="8" w:space="0" w:color="auto"/>
            </w:tcBorders>
            <w:vAlign w:val="bottom"/>
          </w:tcPr>
          <w:p w14:paraId="20CF79D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282D885"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00B939DE" w14:textId="77777777" w:rsidR="001B36D2" w:rsidRDefault="001B36D2">
            <w:pPr>
              <w:rPr>
                <w:sz w:val="16"/>
                <w:szCs w:val="16"/>
              </w:rPr>
            </w:pPr>
          </w:p>
        </w:tc>
        <w:tc>
          <w:tcPr>
            <w:tcW w:w="1040" w:type="dxa"/>
            <w:tcBorders>
              <w:right w:val="single" w:sz="8" w:space="0" w:color="auto"/>
            </w:tcBorders>
            <w:vAlign w:val="bottom"/>
          </w:tcPr>
          <w:p w14:paraId="5CED9B11" w14:textId="77777777" w:rsidR="001B36D2" w:rsidRDefault="001B36D2">
            <w:pPr>
              <w:rPr>
                <w:sz w:val="16"/>
                <w:szCs w:val="16"/>
              </w:rPr>
            </w:pPr>
          </w:p>
        </w:tc>
        <w:tc>
          <w:tcPr>
            <w:tcW w:w="1800" w:type="dxa"/>
            <w:tcBorders>
              <w:right w:val="single" w:sz="8" w:space="0" w:color="auto"/>
            </w:tcBorders>
            <w:vAlign w:val="bottom"/>
          </w:tcPr>
          <w:p w14:paraId="2262B578" w14:textId="77777777" w:rsidR="001B36D2" w:rsidRDefault="001B36D2">
            <w:pPr>
              <w:rPr>
                <w:sz w:val="16"/>
                <w:szCs w:val="16"/>
              </w:rPr>
            </w:pPr>
          </w:p>
        </w:tc>
      </w:tr>
      <w:tr w:rsidR="001B36D2" w14:paraId="0B3CE200" w14:textId="77777777">
        <w:trPr>
          <w:trHeight w:val="180"/>
        </w:trPr>
        <w:tc>
          <w:tcPr>
            <w:tcW w:w="640" w:type="dxa"/>
            <w:tcBorders>
              <w:left w:val="single" w:sz="8" w:space="0" w:color="auto"/>
              <w:bottom w:val="single" w:sz="8" w:space="0" w:color="auto"/>
              <w:right w:val="single" w:sz="8" w:space="0" w:color="auto"/>
            </w:tcBorders>
            <w:vAlign w:val="bottom"/>
          </w:tcPr>
          <w:p w14:paraId="6E52E892" w14:textId="77777777" w:rsidR="001B36D2" w:rsidRDefault="009229BF">
            <w:pPr>
              <w:spacing w:line="158" w:lineRule="exact"/>
              <w:ind w:left="80"/>
              <w:rPr>
                <w:sz w:val="20"/>
                <w:szCs w:val="20"/>
              </w:rPr>
            </w:pPr>
            <w:r>
              <w:rPr>
                <w:rFonts w:eastAsia="Times New Roman"/>
                <w:sz w:val="14"/>
                <w:szCs w:val="14"/>
              </w:rPr>
              <w:t>10. 28</w:t>
            </w:r>
          </w:p>
        </w:tc>
        <w:tc>
          <w:tcPr>
            <w:tcW w:w="1640" w:type="dxa"/>
            <w:tcBorders>
              <w:bottom w:val="single" w:sz="8" w:space="0" w:color="auto"/>
              <w:right w:val="single" w:sz="8" w:space="0" w:color="auto"/>
            </w:tcBorders>
            <w:vAlign w:val="bottom"/>
          </w:tcPr>
          <w:p w14:paraId="7DB10F2A"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0C9FAE47" w14:textId="77777777" w:rsidR="001B36D2" w:rsidRDefault="009229BF">
            <w:pPr>
              <w:spacing w:line="178" w:lineRule="exact"/>
              <w:ind w:left="80"/>
              <w:rPr>
                <w:sz w:val="20"/>
                <w:szCs w:val="20"/>
              </w:rPr>
            </w:pPr>
            <w:r>
              <w:rPr>
                <w:rFonts w:eastAsia="Times New Roman"/>
                <w:sz w:val="16"/>
                <w:szCs w:val="16"/>
              </w:rPr>
              <w:t>Þvagfæraskurðlækningar</w:t>
            </w:r>
          </w:p>
        </w:tc>
        <w:tc>
          <w:tcPr>
            <w:tcW w:w="1040" w:type="dxa"/>
            <w:tcBorders>
              <w:right w:val="single" w:sz="8" w:space="0" w:color="auto"/>
            </w:tcBorders>
            <w:vAlign w:val="bottom"/>
          </w:tcPr>
          <w:p w14:paraId="64EDA28C" w14:textId="77777777" w:rsidR="001B36D2" w:rsidRDefault="001B36D2">
            <w:pPr>
              <w:rPr>
                <w:sz w:val="15"/>
                <w:szCs w:val="15"/>
              </w:rPr>
            </w:pPr>
          </w:p>
        </w:tc>
        <w:tc>
          <w:tcPr>
            <w:tcW w:w="1800" w:type="dxa"/>
            <w:tcBorders>
              <w:right w:val="single" w:sz="8" w:space="0" w:color="auto"/>
            </w:tcBorders>
            <w:vAlign w:val="bottom"/>
          </w:tcPr>
          <w:p w14:paraId="0B81BD03" w14:textId="77777777" w:rsidR="001B36D2" w:rsidRDefault="001B36D2">
            <w:pPr>
              <w:rPr>
                <w:sz w:val="15"/>
                <w:szCs w:val="15"/>
              </w:rPr>
            </w:pPr>
          </w:p>
        </w:tc>
      </w:tr>
      <w:tr w:rsidR="001B36D2" w14:paraId="55AEC367" w14:textId="77777777">
        <w:trPr>
          <w:trHeight w:val="182"/>
        </w:trPr>
        <w:tc>
          <w:tcPr>
            <w:tcW w:w="640" w:type="dxa"/>
            <w:tcBorders>
              <w:left w:val="single" w:sz="8" w:space="0" w:color="auto"/>
              <w:right w:val="single" w:sz="8" w:space="0" w:color="auto"/>
            </w:tcBorders>
            <w:vAlign w:val="bottom"/>
          </w:tcPr>
          <w:p w14:paraId="39B6DF89" w14:textId="77777777" w:rsidR="001B36D2" w:rsidRDefault="009229BF">
            <w:pPr>
              <w:spacing w:line="160" w:lineRule="exact"/>
              <w:ind w:left="80"/>
              <w:rPr>
                <w:sz w:val="20"/>
                <w:szCs w:val="20"/>
              </w:rPr>
            </w:pPr>
            <w:r>
              <w:rPr>
                <w:rFonts w:eastAsia="Times New Roman"/>
                <w:sz w:val="14"/>
                <w:szCs w:val="14"/>
              </w:rPr>
              <w:t>10. 29</w:t>
            </w:r>
          </w:p>
        </w:tc>
        <w:tc>
          <w:tcPr>
            <w:tcW w:w="1640" w:type="dxa"/>
            <w:tcBorders>
              <w:right w:val="single" w:sz="8" w:space="0" w:color="auto"/>
            </w:tcBorders>
            <w:vAlign w:val="bottom"/>
          </w:tcPr>
          <w:p w14:paraId="37AA53D3" w14:textId="77777777" w:rsidR="001B36D2" w:rsidRDefault="009229BF">
            <w:pPr>
              <w:spacing w:line="182"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1C5EA351" w14:textId="77777777" w:rsidR="001B36D2" w:rsidRDefault="009229BF">
            <w:pPr>
              <w:spacing w:line="180" w:lineRule="exact"/>
              <w:ind w:left="80"/>
              <w:rPr>
                <w:sz w:val="20"/>
                <w:szCs w:val="20"/>
              </w:rPr>
            </w:pPr>
            <w:r>
              <w:rPr>
                <w:rFonts w:eastAsia="Times New Roman"/>
                <w:sz w:val="16"/>
                <w:szCs w:val="16"/>
              </w:rPr>
              <w:t>Urologie</w:t>
            </w:r>
          </w:p>
        </w:tc>
        <w:tc>
          <w:tcPr>
            <w:tcW w:w="1040" w:type="dxa"/>
            <w:tcBorders>
              <w:right w:val="single" w:sz="8" w:space="0" w:color="auto"/>
            </w:tcBorders>
            <w:vAlign w:val="bottom"/>
          </w:tcPr>
          <w:p w14:paraId="75AC0FD9" w14:textId="77777777" w:rsidR="001B36D2" w:rsidRDefault="001B36D2">
            <w:pPr>
              <w:rPr>
                <w:sz w:val="15"/>
                <w:szCs w:val="15"/>
              </w:rPr>
            </w:pPr>
          </w:p>
        </w:tc>
        <w:tc>
          <w:tcPr>
            <w:tcW w:w="1800" w:type="dxa"/>
            <w:tcBorders>
              <w:right w:val="single" w:sz="8" w:space="0" w:color="auto"/>
            </w:tcBorders>
            <w:vAlign w:val="bottom"/>
          </w:tcPr>
          <w:p w14:paraId="64E8E53A" w14:textId="77777777" w:rsidR="001B36D2" w:rsidRDefault="001B36D2">
            <w:pPr>
              <w:rPr>
                <w:sz w:val="15"/>
                <w:szCs w:val="15"/>
              </w:rPr>
            </w:pPr>
          </w:p>
        </w:tc>
      </w:tr>
      <w:tr w:rsidR="001B36D2" w14:paraId="62B8C172" w14:textId="77777777">
        <w:trPr>
          <w:trHeight w:val="184"/>
        </w:trPr>
        <w:tc>
          <w:tcPr>
            <w:tcW w:w="640" w:type="dxa"/>
            <w:tcBorders>
              <w:left w:val="single" w:sz="8" w:space="0" w:color="auto"/>
              <w:bottom w:val="single" w:sz="8" w:space="0" w:color="auto"/>
              <w:right w:val="single" w:sz="8" w:space="0" w:color="auto"/>
            </w:tcBorders>
            <w:vAlign w:val="bottom"/>
          </w:tcPr>
          <w:p w14:paraId="2C8B1E6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01978E1"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1C3F436E" w14:textId="77777777" w:rsidR="001B36D2" w:rsidRDefault="001B36D2">
            <w:pPr>
              <w:rPr>
                <w:sz w:val="16"/>
                <w:szCs w:val="16"/>
              </w:rPr>
            </w:pPr>
          </w:p>
        </w:tc>
        <w:tc>
          <w:tcPr>
            <w:tcW w:w="1040" w:type="dxa"/>
            <w:tcBorders>
              <w:right w:val="single" w:sz="8" w:space="0" w:color="auto"/>
            </w:tcBorders>
            <w:vAlign w:val="bottom"/>
          </w:tcPr>
          <w:p w14:paraId="420A97D2" w14:textId="77777777" w:rsidR="001B36D2" w:rsidRDefault="001B36D2">
            <w:pPr>
              <w:rPr>
                <w:sz w:val="16"/>
                <w:szCs w:val="16"/>
              </w:rPr>
            </w:pPr>
          </w:p>
        </w:tc>
        <w:tc>
          <w:tcPr>
            <w:tcW w:w="1800" w:type="dxa"/>
            <w:tcBorders>
              <w:right w:val="single" w:sz="8" w:space="0" w:color="auto"/>
            </w:tcBorders>
            <w:vAlign w:val="bottom"/>
          </w:tcPr>
          <w:p w14:paraId="2B6F2A5B" w14:textId="77777777" w:rsidR="001B36D2" w:rsidRDefault="001B36D2">
            <w:pPr>
              <w:rPr>
                <w:sz w:val="16"/>
                <w:szCs w:val="16"/>
              </w:rPr>
            </w:pPr>
          </w:p>
        </w:tc>
      </w:tr>
      <w:tr w:rsidR="001B36D2" w14:paraId="393811F5" w14:textId="77777777">
        <w:trPr>
          <w:trHeight w:val="180"/>
        </w:trPr>
        <w:tc>
          <w:tcPr>
            <w:tcW w:w="640" w:type="dxa"/>
            <w:tcBorders>
              <w:left w:val="single" w:sz="8" w:space="0" w:color="auto"/>
              <w:bottom w:val="single" w:sz="8" w:space="0" w:color="auto"/>
              <w:right w:val="single" w:sz="8" w:space="0" w:color="auto"/>
            </w:tcBorders>
            <w:vAlign w:val="bottom"/>
          </w:tcPr>
          <w:p w14:paraId="64E20AD4" w14:textId="77777777" w:rsidR="001B36D2" w:rsidRDefault="009229BF">
            <w:pPr>
              <w:spacing w:line="158" w:lineRule="exact"/>
              <w:ind w:left="80"/>
              <w:rPr>
                <w:sz w:val="20"/>
                <w:szCs w:val="20"/>
              </w:rPr>
            </w:pPr>
            <w:r>
              <w:rPr>
                <w:rFonts w:eastAsia="Times New Roman"/>
                <w:sz w:val="14"/>
                <w:szCs w:val="14"/>
              </w:rPr>
              <w:t>10. 30</w:t>
            </w:r>
          </w:p>
        </w:tc>
        <w:tc>
          <w:tcPr>
            <w:tcW w:w="1640" w:type="dxa"/>
            <w:tcBorders>
              <w:bottom w:val="single" w:sz="8" w:space="0" w:color="auto"/>
              <w:right w:val="single" w:sz="8" w:space="0" w:color="auto"/>
            </w:tcBorders>
            <w:vAlign w:val="bottom"/>
          </w:tcPr>
          <w:p w14:paraId="4EC64DBE"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28A14CFD" w14:textId="77777777" w:rsidR="001B36D2" w:rsidRDefault="009229BF">
            <w:pPr>
              <w:spacing w:line="178" w:lineRule="exact"/>
              <w:ind w:left="80"/>
              <w:rPr>
                <w:sz w:val="20"/>
                <w:szCs w:val="20"/>
              </w:rPr>
            </w:pPr>
            <w:r>
              <w:rPr>
                <w:rFonts w:eastAsia="Times New Roman"/>
                <w:sz w:val="16"/>
                <w:szCs w:val="16"/>
              </w:rPr>
              <w:t>Urologi</w:t>
            </w:r>
          </w:p>
        </w:tc>
        <w:tc>
          <w:tcPr>
            <w:tcW w:w="1040" w:type="dxa"/>
            <w:tcBorders>
              <w:right w:val="single" w:sz="8" w:space="0" w:color="auto"/>
            </w:tcBorders>
            <w:vAlign w:val="bottom"/>
          </w:tcPr>
          <w:p w14:paraId="4F134D04" w14:textId="77777777" w:rsidR="001B36D2" w:rsidRDefault="001B36D2">
            <w:pPr>
              <w:rPr>
                <w:sz w:val="15"/>
                <w:szCs w:val="15"/>
              </w:rPr>
            </w:pPr>
          </w:p>
        </w:tc>
        <w:tc>
          <w:tcPr>
            <w:tcW w:w="1800" w:type="dxa"/>
            <w:tcBorders>
              <w:right w:val="single" w:sz="8" w:space="0" w:color="auto"/>
            </w:tcBorders>
            <w:vAlign w:val="bottom"/>
          </w:tcPr>
          <w:p w14:paraId="327E7AC1" w14:textId="77777777" w:rsidR="001B36D2" w:rsidRDefault="001B36D2">
            <w:pPr>
              <w:rPr>
                <w:sz w:val="15"/>
                <w:szCs w:val="15"/>
              </w:rPr>
            </w:pPr>
          </w:p>
        </w:tc>
      </w:tr>
      <w:tr w:rsidR="001B36D2" w14:paraId="410E7297" w14:textId="77777777">
        <w:trPr>
          <w:trHeight w:val="180"/>
        </w:trPr>
        <w:tc>
          <w:tcPr>
            <w:tcW w:w="640" w:type="dxa"/>
            <w:tcBorders>
              <w:left w:val="single" w:sz="8" w:space="0" w:color="auto"/>
              <w:right w:val="single" w:sz="8" w:space="0" w:color="auto"/>
            </w:tcBorders>
            <w:vAlign w:val="bottom"/>
          </w:tcPr>
          <w:p w14:paraId="3715C7A9" w14:textId="77777777" w:rsidR="001B36D2" w:rsidRDefault="009229BF">
            <w:pPr>
              <w:spacing w:line="160" w:lineRule="exact"/>
              <w:ind w:left="80"/>
              <w:rPr>
                <w:sz w:val="20"/>
                <w:szCs w:val="20"/>
              </w:rPr>
            </w:pPr>
            <w:r>
              <w:rPr>
                <w:rFonts w:eastAsia="Times New Roman"/>
                <w:sz w:val="14"/>
                <w:szCs w:val="14"/>
              </w:rPr>
              <w:t>10. 31</w:t>
            </w:r>
          </w:p>
        </w:tc>
        <w:tc>
          <w:tcPr>
            <w:tcW w:w="1640" w:type="dxa"/>
            <w:tcBorders>
              <w:right w:val="single" w:sz="8" w:space="0" w:color="auto"/>
            </w:tcBorders>
            <w:vAlign w:val="bottom"/>
          </w:tcPr>
          <w:p w14:paraId="59996833" w14:textId="77777777" w:rsidR="001B36D2" w:rsidRDefault="009229BF">
            <w:pPr>
              <w:spacing w:line="180"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6D3F4324" w14:textId="77777777" w:rsidR="001B36D2" w:rsidRDefault="009229BF">
            <w:pPr>
              <w:spacing w:line="180" w:lineRule="exact"/>
              <w:ind w:left="80"/>
              <w:rPr>
                <w:sz w:val="20"/>
                <w:szCs w:val="20"/>
              </w:rPr>
            </w:pPr>
            <w:r>
              <w:rPr>
                <w:rFonts w:eastAsia="Times New Roman"/>
                <w:sz w:val="16"/>
                <w:szCs w:val="16"/>
              </w:rPr>
              <w:t>Urologie</w:t>
            </w:r>
          </w:p>
        </w:tc>
        <w:tc>
          <w:tcPr>
            <w:tcW w:w="1040" w:type="dxa"/>
            <w:tcBorders>
              <w:right w:val="single" w:sz="8" w:space="0" w:color="auto"/>
            </w:tcBorders>
            <w:vAlign w:val="bottom"/>
          </w:tcPr>
          <w:p w14:paraId="2EFFBB62" w14:textId="77777777" w:rsidR="001B36D2" w:rsidRDefault="001B36D2">
            <w:pPr>
              <w:rPr>
                <w:sz w:val="15"/>
                <w:szCs w:val="15"/>
              </w:rPr>
            </w:pPr>
          </w:p>
        </w:tc>
        <w:tc>
          <w:tcPr>
            <w:tcW w:w="1800" w:type="dxa"/>
            <w:tcBorders>
              <w:right w:val="single" w:sz="8" w:space="0" w:color="auto"/>
            </w:tcBorders>
            <w:vAlign w:val="bottom"/>
          </w:tcPr>
          <w:p w14:paraId="23C46975" w14:textId="77777777" w:rsidR="001B36D2" w:rsidRDefault="001B36D2">
            <w:pPr>
              <w:rPr>
                <w:sz w:val="15"/>
                <w:szCs w:val="15"/>
              </w:rPr>
            </w:pPr>
          </w:p>
        </w:tc>
      </w:tr>
      <w:tr w:rsidR="001B36D2" w14:paraId="1779D50F" w14:textId="77777777">
        <w:trPr>
          <w:trHeight w:val="184"/>
        </w:trPr>
        <w:tc>
          <w:tcPr>
            <w:tcW w:w="640" w:type="dxa"/>
            <w:tcBorders>
              <w:left w:val="single" w:sz="8" w:space="0" w:color="auto"/>
              <w:right w:val="single" w:sz="8" w:space="0" w:color="auto"/>
            </w:tcBorders>
            <w:vAlign w:val="bottom"/>
          </w:tcPr>
          <w:p w14:paraId="624ED076" w14:textId="77777777" w:rsidR="001B36D2" w:rsidRDefault="001B36D2">
            <w:pPr>
              <w:rPr>
                <w:sz w:val="16"/>
                <w:szCs w:val="16"/>
              </w:rPr>
            </w:pPr>
          </w:p>
        </w:tc>
        <w:tc>
          <w:tcPr>
            <w:tcW w:w="1640" w:type="dxa"/>
            <w:tcBorders>
              <w:right w:val="single" w:sz="8" w:space="0" w:color="auto"/>
            </w:tcBorders>
            <w:vAlign w:val="bottom"/>
          </w:tcPr>
          <w:p w14:paraId="04A03542"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1127D828" w14:textId="77777777" w:rsidR="001B36D2" w:rsidRDefault="009229BF">
            <w:pPr>
              <w:ind w:left="80"/>
              <w:rPr>
                <w:sz w:val="20"/>
                <w:szCs w:val="20"/>
              </w:rPr>
            </w:pPr>
            <w:r>
              <w:rPr>
                <w:rFonts w:eastAsia="Times New Roman"/>
                <w:sz w:val="16"/>
                <w:szCs w:val="16"/>
              </w:rPr>
              <w:t>Urologie</w:t>
            </w:r>
          </w:p>
        </w:tc>
        <w:tc>
          <w:tcPr>
            <w:tcW w:w="1040" w:type="dxa"/>
            <w:tcBorders>
              <w:right w:val="single" w:sz="8" w:space="0" w:color="auto"/>
            </w:tcBorders>
            <w:vAlign w:val="bottom"/>
          </w:tcPr>
          <w:p w14:paraId="409C2C54" w14:textId="77777777" w:rsidR="001B36D2" w:rsidRDefault="001B36D2">
            <w:pPr>
              <w:rPr>
                <w:sz w:val="16"/>
                <w:szCs w:val="16"/>
              </w:rPr>
            </w:pPr>
          </w:p>
        </w:tc>
        <w:tc>
          <w:tcPr>
            <w:tcW w:w="1800" w:type="dxa"/>
            <w:tcBorders>
              <w:right w:val="single" w:sz="8" w:space="0" w:color="auto"/>
            </w:tcBorders>
            <w:vAlign w:val="bottom"/>
          </w:tcPr>
          <w:p w14:paraId="425D7C64" w14:textId="77777777" w:rsidR="001B36D2" w:rsidRDefault="001B36D2">
            <w:pPr>
              <w:rPr>
                <w:sz w:val="16"/>
                <w:szCs w:val="16"/>
              </w:rPr>
            </w:pPr>
          </w:p>
        </w:tc>
      </w:tr>
      <w:tr w:rsidR="001B36D2" w14:paraId="0DEB1D4F" w14:textId="77777777">
        <w:trPr>
          <w:trHeight w:val="184"/>
        </w:trPr>
        <w:tc>
          <w:tcPr>
            <w:tcW w:w="640" w:type="dxa"/>
            <w:tcBorders>
              <w:left w:val="single" w:sz="8" w:space="0" w:color="auto"/>
              <w:right w:val="single" w:sz="8" w:space="0" w:color="auto"/>
            </w:tcBorders>
            <w:vAlign w:val="bottom"/>
          </w:tcPr>
          <w:p w14:paraId="37EF53ED" w14:textId="77777777" w:rsidR="001B36D2" w:rsidRDefault="001B36D2">
            <w:pPr>
              <w:rPr>
                <w:sz w:val="16"/>
                <w:szCs w:val="16"/>
              </w:rPr>
            </w:pPr>
          </w:p>
        </w:tc>
        <w:tc>
          <w:tcPr>
            <w:tcW w:w="1640" w:type="dxa"/>
            <w:tcBorders>
              <w:right w:val="single" w:sz="8" w:space="0" w:color="auto"/>
            </w:tcBorders>
            <w:vAlign w:val="bottom"/>
          </w:tcPr>
          <w:p w14:paraId="73737CC4"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30866AF5" w14:textId="77777777" w:rsidR="001B36D2" w:rsidRDefault="009229BF">
            <w:pPr>
              <w:ind w:left="80"/>
              <w:rPr>
                <w:sz w:val="20"/>
                <w:szCs w:val="20"/>
              </w:rPr>
            </w:pPr>
            <w:r>
              <w:rPr>
                <w:rFonts w:eastAsia="Times New Roman"/>
                <w:sz w:val="16"/>
                <w:szCs w:val="16"/>
              </w:rPr>
              <w:t>Urologia</w:t>
            </w:r>
          </w:p>
        </w:tc>
        <w:tc>
          <w:tcPr>
            <w:tcW w:w="1040" w:type="dxa"/>
            <w:tcBorders>
              <w:right w:val="single" w:sz="8" w:space="0" w:color="auto"/>
            </w:tcBorders>
            <w:vAlign w:val="bottom"/>
          </w:tcPr>
          <w:p w14:paraId="2FC2074E" w14:textId="77777777" w:rsidR="001B36D2" w:rsidRDefault="001B36D2">
            <w:pPr>
              <w:rPr>
                <w:sz w:val="16"/>
                <w:szCs w:val="16"/>
              </w:rPr>
            </w:pPr>
          </w:p>
        </w:tc>
        <w:tc>
          <w:tcPr>
            <w:tcW w:w="1800" w:type="dxa"/>
            <w:tcBorders>
              <w:right w:val="single" w:sz="8" w:space="0" w:color="auto"/>
            </w:tcBorders>
            <w:vAlign w:val="bottom"/>
          </w:tcPr>
          <w:p w14:paraId="419F0E0F" w14:textId="77777777" w:rsidR="001B36D2" w:rsidRDefault="001B36D2">
            <w:pPr>
              <w:rPr>
                <w:sz w:val="16"/>
                <w:szCs w:val="16"/>
              </w:rPr>
            </w:pPr>
          </w:p>
        </w:tc>
      </w:tr>
      <w:tr w:rsidR="001B36D2" w14:paraId="4434A167" w14:textId="77777777">
        <w:trPr>
          <w:trHeight w:val="186"/>
        </w:trPr>
        <w:tc>
          <w:tcPr>
            <w:tcW w:w="640" w:type="dxa"/>
            <w:tcBorders>
              <w:left w:val="single" w:sz="8" w:space="0" w:color="auto"/>
              <w:bottom w:val="single" w:sz="8" w:space="0" w:color="auto"/>
              <w:right w:val="single" w:sz="8" w:space="0" w:color="auto"/>
            </w:tcBorders>
            <w:vAlign w:val="bottom"/>
          </w:tcPr>
          <w:p w14:paraId="0FD01A9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D990A37"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3329C762"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64D2C78D"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053E5AF8" w14:textId="77777777" w:rsidR="001B36D2" w:rsidRDefault="001B36D2">
            <w:pPr>
              <w:rPr>
                <w:sz w:val="16"/>
                <w:szCs w:val="16"/>
              </w:rPr>
            </w:pPr>
          </w:p>
        </w:tc>
      </w:tr>
      <w:tr w:rsidR="001B36D2" w14:paraId="65C33222" w14:textId="77777777">
        <w:trPr>
          <w:trHeight w:val="180"/>
        </w:trPr>
        <w:tc>
          <w:tcPr>
            <w:tcW w:w="640" w:type="dxa"/>
            <w:tcBorders>
              <w:left w:val="single" w:sz="8" w:space="0" w:color="auto"/>
              <w:right w:val="single" w:sz="8" w:space="0" w:color="auto"/>
            </w:tcBorders>
            <w:vAlign w:val="bottom"/>
          </w:tcPr>
          <w:p w14:paraId="3220C6EF" w14:textId="77777777" w:rsidR="001B36D2" w:rsidRDefault="009229BF">
            <w:pPr>
              <w:spacing w:line="158" w:lineRule="exact"/>
              <w:ind w:left="80"/>
              <w:rPr>
                <w:sz w:val="20"/>
                <w:szCs w:val="20"/>
              </w:rPr>
            </w:pPr>
            <w:r>
              <w:rPr>
                <w:rFonts w:eastAsia="Times New Roman"/>
                <w:sz w:val="14"/>
                <w:szCs w:val="14"/>
              </w:rPr>
              <w:t>11. 01</w:t>
            </w:r>
          </w:p>
        </w:tc>
        <w:tc>
          <w:tcPr>
            <w:tcW w:w="1640" w:type="dxa"/>
            <w:tcBorders>
              <w:right w:val="single" w:sz="8" w:space="0" w:color="auto"/>
            </w:tcBorders>
            <w:vAlign w:val="bottom"/>
          </w:tcPr>
          <w:p w14:paraId="2E7C827C" w14:textId="77777777" w:rsidR="001B36D2" w:rsidRDefault="009229BF">
            <w:pPr>
              <w:spacing w:line="178" w:lineRule="exact"/>
              <w:ind w:left="60"/>
              <w:rPr>
                <w:sz w:val="20"/>
                <w:szCs w:val="20"/>
              </w:rPr>
            </w:pPr>
            <w:r>
              <w:rPr>
                <w:rFonts w:eastAsia="Times New Roman"/>
                <w:b/>
                <w:bCs/>
                <w:sz w:val="16"/>
                <w:szCs w:val="16"/>
              </w:rPr>
              <w:t xml:space="preserve">Belgicko </w:t>
            </w:r>
            <w:r>
              <w:rPr>
                <w:rFonts w:eastAsia="Times New Roman"/>
                <w:sz w:val="16"/>
                <w:szCs w:val="16"/>
              </w:rPr>
              <w:t>/ Belgique/</w:t>
            </w:r>
          </w:p>
        </w:tc>
        <w:tc>
          <w:tcPr>
            <w:tcW w:w="2640" w:type="dxa"/>
            <w:tcBorders>
              <w:right w:val="single" w:sz="8" w:space="0" w:color="auto"/>
            </w:tcBorders>
            <w:vAlign w:val="bottom"/>
          </w:tcPr>
          <w:p w14:paraId="79A6A9B5" w14:textId="77777777" w:rsidR="001B36D2" w:rsidRDefault="009229BF">
            <w:pPr>
              <w:spacing w:line="178" w:lineRule="exact"/>
              <w:ind w:left="80"/>
              <w:rPr>
                <w:sz w:val="20"/>
                <w:szCs w:val="20"/>
              </w:rPr>
            </w:pPr>
            <w:r>
              <w:rPr>
                <w:rFonts w:eastAsia="Times New Roman"/>
                <w:sz w:val="16"/>
                <w:szCs w:val="16"/>
              </w:rPr>
              <w:t>Chirurgie orthopédique/</w:t>
            </w:r>
          </w:p>
        </w:tc>
        <w:tc>
          <w:tcPr>
            <w:tcW w:w="1040" w:type="dxa"/>
            <w:tcBorders>
              <w:right w:val="single" w:sz="8" w:space="0" w:color="auto"/>
            </w:tcBorders>
            <w:vAlign w:val="bottom"/>
          </w:tcPr>
          <w:p w14:paraId="09C97CB8" w14:textId="77777777" w:rsidR="001B36D2" w:rsidRDefault="009229BF">
            <w:pPr>
              <w:spacing w:line="178" w:lineRule="exact"/>
              <w:jc w:val="center"/>
              <w:rPr>
                <w:sz w:val="20"/>
                <w:szCs w:val="20"/>
              </w:rPr>
            </w:pPr>
            <w:r>
              <w:rPr>
                <w:rFonts w:eastAsia="Times New Roman"/>
                <w:sz w:val="16"/>
                <w:szCs w:val="16"/>
              </w:rPr>
              <w:t>5 rokov</w:t>
            </w:r>
          </w:p>
        </w:tc>
        <w:tc>
          <w:tcPr>
            <w:tcW w:w="1800" w:type="dxa"/>
            <w:tcBorders>
              <w:right w:val="single" w:sz="8" w:space="0" w:color="auto"/>
            </w:tcBorders>
            <w:vAlign w:val="bottom"/>
          </w:tcPr>
          <w:p w14:paraId="11C24AFB" w14:textId="77777777" w:rsidR="001B36D2" w:rsidRDefault="009229BF">
            <w:pPr>
              <w:spacing w:line="180" w:lineRule="exact"/>
              <w:ind w:left="80"/>
              <w:rPr>
                <w:sz w:val="20"/>
                <w:szCs w:val="20"/>
              </w:rPr>
            </w:pPr>
            <w:r>
              <w:rPr>
                <w:rFonts w:eastAsia="Times New Roman"/>
                <w:b/>
                <w:bCs/>
                <w:sz w:val="16"/>
                <w:szCs w:val="16"/>
              </w:rPr>
              <w:t>ortopédia</w:t>
            </w:r>
          </w:p>
        </w:tc>
      </w:tr>
      <w:tr w:rsidR="001B36D2" w14:paraId="438E738F" w14:textId="77777777">
        <w:trPr>
          <w:trHeight w:val="184"/>
        </w:trPr>
        <w:tc>
          <w:tcPr>
            <w:tcW w:w="640" w:type="dxa"/>
            <w:tcBorders>
              <w:left w:val="single" w:sz="8" w:space="0" w:color="auto"/>
              <w:bottom w:val="single" w:sz="8" w:space="0" w:color="auto"/>
              <w:right w:val="single" w:sz="8" w:space="0" w:color="auto"/>
            </w:tcBorders>
            <w:vAlign w:val="bottom"/>
          </w:tcPr>
          <w:p w14:paraId="0C672FF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DA83354"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68C60F7B" w14:textId="77777777" w:rsidR="001B36D2" w:rsidRDefault="009229BF">
            <w:pPr>
              <w:spacing w:line="182" w:lineRule="exact"/>
              <w:ind w:left="80"/>
              <w:rPr>
                <w:sz w:val="20"/>
                <w:szCs w:val="20"/>
              </w:rPr>
            </w:pPr>
            <w:r>
              <w:rPr>
                <w:rFonts w:eastAsia="Times New Roman"/>
                <w:sz w:val="16"/>
                <w:szCs w:val="16"/>
              </w:rPr>
              <w:t>Orthopedische heelkunde</w:t>
            </w:r>
          </w:p>
        </w:tc>
        <w:tc>
          <w:tcPr>
            <w:tcW w:w="1040" w:type="dxa"/>
            <w:tcBorders>
              <w:right w:val="single" w:sz="8" w:space="0" w:color="auto"/>
            </w:tcBorders>
            <w:vAlign w:val="bottom"/>
          </w:tcPr>
          <w:p w14:paraId="114CC62A" w14:textId="77777777" w:rsidR="001B36D2" w:rsidRDefault="001B36D2">
            <w:pPr>
              <w:rPr>
                <w:sz w:val="16"/>
                <w:szCs w:val="16"/>
              </w:rPr>
            </w:pPr>
          </w:p>
        </w:tc>
        <w:tc>
          <w:tcPr>
            <w:tcW w:w="1800" w:type="dxa"/>
            <w:tcBorders>
              <w:right w:val="single" w:sz="8" w:space="0" w:color="auto"/>
            </w:tcBorders>
            <w:vAlign w:val="bottom"/>
          </w:tcPr>
          <w:p w14:paraId="495B02FD" w14:textId="77777777" w:rsidR="001B36D2" w:rsidRDefault="001B36D2">
            <w:pPr>
              <w:rPr>
                <w:sz w:val="16"/>
                <w:szCs w:val="16"/>
              </w:rPr>
            </w:pPr>
          </w:p>
        </w:tc>
      </w:tr>
      <w:tr w:rsidR="001B36D2" w14:paraId="7CA33AFC" w14:textId="77777777">
        <w:trPr>
          <w:trHeight w:val="180"/>
        </w:trPr>
        <w:tc>
          <w:tcPr>
            <w:tcW w:w="640" w:type="dxa"/>
            <w:tcBorders>
              <w:left w:val="single" w:sz="8" w:space="0" w:color="auto"/>
              <w:bottom w:val="single" w:sz="8" w:space="0" w:color="auto"/>
              <w:right w:val="single" w:sz="8" w:space="0" w:color="auto"/>
            </w:tcBorders>
            <w:vAlign w:val="bottom"/>
          </w:tcPr>
          <w:p w14:paraId="4AF41203" w14:textId="77777777" w:rsidR="001B36D2" w:rsidRDefault="009229BF">
            <w:pPr>
              <w:spacing w:line="158" w:lineRule="exact"/>
              <w:ind w:left="80"/>
              <w:rPr>
                <w:sz w:val="20"/>
                <w:szCs w:val="20"/>
              </w:rPr>
            </w:pPr>
            <w:r>
              <w:rPr>
                <w:rFonts w:eastAsia="Times New Roman"/>
                <w:sz w:val="14"/>
                <w:szCs w:val="14"/>
              </w:rPr>
              <w:t>11. 02</w:t>
            </w:r>
          </w:p>
        </w:tc>
        <w:tc>
          <w:tcPr>
            <w:tcW w:w="1640" w:type="dxa"/>
            <w:tcBorders>
              <w:bottom w:val="single" w:sz="8" w:space="0" w:color="auto"/>
              <w:right w:val="single" w:sz="8" w:space="0" w:color="auto"/>
            </w:tcBorders>
            <w:vAlign w:val="bottom"/>
          </w:tcPr>
          <w:p w14:paraId="1063C77F"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5EE914C6" w14:textId="77777777" w:rsidR="001B36D2" w:rsidRDefault="009229BF">
            <w:pPr>
              <w:spacing w:line="178" w:lineRule="exact"/>
              <w:ind w:left="80"/>
              <w:rPr>
                <w:sz w:val="20"/>
                <w:szCs w:val="20"/>
              </w:rPr>
            </w:pPr>
            <w:r>
              <w:rPr>
                <w:rFonts w:eastAsia="Times New Roman"/>
                <w:sz w:val="16"/>
                <w:szCs w:val="16"/>
              </w:rPr>
              <w:t>Ортопедия и травматология</w:t>
            </w:r>
          </w:p>
        </w:tc>
        <w:tc>
          <w:tcPr>
            <w:tcW w:w="1040" w:type="dxa"/>
            <w:tcBorders>
              <w:right w:val="single" w:sz="8" w:space="0" w:color="auto"/>
            </w:tcBorders>
            <w:vAlign w:val="bottom"/>
          </w:tcPr>
          <w:p w14:paraId="2ECECE44" w14:textId="77777777" w:rsidR="001B36D2" w:rsidRDefault="001B36D2">
            <w:pPr>
              <w:rPr>
                <w:sz w:val="15"/>
                <w:szCs w:val="15"/>
              </w:rPr>
            </w:pPr>
          </w:p>
        </w:tc>
        <w:tc>
          <w:tcPr>
            <w:tcW w:w="1800" w:type="dxa"/>
            <w:tcBorders>
              <w:right w:val="single" w:sz="8" w:space="0" w:color="auto"/>
            </w:tcBorders>
            <w:vAlign w:val="bottom"/>
          </w:tcPr>
          <w:p w14:paraId="4ECBD47A" w14:textId="77777777" w:rsidR="001B36D2" w:rsidRDefault="001B36D2">
            <w:pPr>
              <w:rPr>
                <w:sz w:val="15"/>
                <w:szCs w:val="15"/>
              </w:rPr>
            </w:pPr>
          </w:p>
        </w:tc>
      </w:tr>
      <w:tr w:rsidR="001B36D2" w14:paraId="0E98BD31" w14:textId="77777777">
        <w:trPr>
          <w:trHeight w:val="182"/>
        </w:trPr>
        <w:tc>
          <w:tcPr>
            <w:tcW w:w="640" w:type="dxa"/>
            <w:tcBorders>
              <w:left w:val="single" w:sz="8" w:space="0" w:color="auto"/>
              <w:bottom w:val="single" w:sz="8" w:space="0" w:color="auto"/>
              <w:right w:val="single" w:sz="8" w:space="0" w:color="auto"/>
            </w:tcBorders>
            <w:vAlign w:val="bottom"/>
          </w:tcPr>
          <w:p w14:paraId="1D1AE09E" w14:textId="77777777" w:rsidR="001B36D2" w:rsidRDefault="009229BF">
            <w:pPr>
              <w:spacing w:line="160" w:lineRule="exact"/>
              <w:ind w:left="80"/>
              <w:rPr>
                <w:sz w:val="20"/>
                <w:szCs w:val="20"/>
              </w:rPr>
            </w:pPr>
            <w:r>
              <w:rPr>
                <w:rFonts w:eastAsia="Times New Roman"/>
                <w:sz w:val="14"/>
                <w:szCs w:val="14"/>
              </w:rPr>
              <w:t>11. 03</w:t>
            </w:r>
          </w:p>
        </w:tc>
        <w:tc>
          <w:tcPr>
            <w:tcW w:w="1640" w:type="dxa"/>
            <w:tcBorders>
              <w:bottom w:val="single" w:sz="8" w:space="0" w:color="auto"/>
              <w:right w:val="single" w:sz="8" w:space="0" w:color="auto"/>
            </w:tcBorders>
            <w:vAlign w:val="bottom"/>
          </w:tcPr>
          <w:p w14:paraId="2B27C5AC" w14:textId="77777777" w:rsidR="001B36D2" w:rsidRDefault="009229BF">
            <w:pPr>
              <w:spacing w:line="180"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2FD71AC5" w14:textId="77777777" w:rsidR="001B36D2" w:rsidRDefault="009229BF">
            <w:pPr>
              <w:spacing w:line="180" w:lineRule="exact"/>
              <w:ind w:left="80"/>
              <w:rPr>
                <w:sz w:val="20"/>
                <w:szCs w:val="20"/>
              </w:rPr>
            </w:pPr>
            <w:r>
              <w:rPr>
                <w:rFonts w:eastAsia="Times New Roman"/>
                <w:sz w:val="16"/>
                <w:szCs w:val="16"/>
              </w:rPr>
              <w:t>Ορθοπεδική</w:t>
            </w:r>
          </w:p>
        </w:tc>
        <w:tc>
          <w:tcPr>
            <w:tcW w:w="1040" w:type="dxa"/>
            <w:tcBorders>
              <w:right w:val="single" w:sz="8" w:space="0" w:color="auto"/>
            </w:tcBorders>
            <w:vAlign w:val="bottom"/>
          </w:tcPr>
          <w:p w14:paraId="6A2AD5C0" w14:textId="77777777" w:rsidR="001B36D2" w:rsidRDefault="001B36D2">
            <w:pPr>
              <w:rPr>
                <w:sz w:val="15"/>
                <w:szCs w:val="15"/>
              </w:rPr>
            </w:pPr>
          </w:p>
        </w:tc>
        <w:tc>
          <w:tcPr>
            <w:tcW w:w="1800" w:type="dxa"/>
            <w:tcBorders>
              <w:right w:val="single" w:sz="8" w:space="0" w:color="auto"/>
            </w:tcBorders>
            <w:vAlign w:val="bottom"/>
          </w:tcPr>
          <w:p w14:paraId="08570CF5" w14:textId="77777777" w:rsidR="001B36D2" w:rsidRDefault="001B36D2">
            <w:pPr>
              <w:rPr>
                <w:sz w:val="15"/>
                <w:szCs w:val="15"/>
              </w:rPr>
            </w:pPr>
          </w:p>
        </w:tc>
      </w:tr>
      <w:tr w:rsidR="001B36D2" w14:paraId="3DDC471B" w14:textId="77777777">
        <w:trPr>
          <w:trHeight w:val="178"/>
        </w:trPr>
        <w:tc>
          <w:tcPr>
            <w:tcW w:w="640" w:type="dxa"/>
            <w:tcBorders>
              <w:left w:val="single" w:sz="8" w:space="0" w:color="auto"/>
              <w:right w:val="single" w:sz="8" w:space="0" w:color="auto"/>
            </w:tcBorders>
            <w:vAlign w:val="bottom"/>
          </w:tcPr>
          <w:p w14:paraId="149EBE65" w14:textId="77777777" w:rsidR="001B36D2" w:rsidRDefault="009229BF">
            <w:pPr>
              <w:spacing w:line="158" w:lineRule="exact"/>
              <w:ind w:left="80"/>
              <w:rPr>
                <w:sz w:val="20"/>
                <w:szCs w:val="20"/>
              </w:rPr>
            </w:pPr>
            <w:r>
              <w:rPr>
                <w:rFonts w:eastAsia="Times New Roman"/>
                <w:sz w:val="14"/>
                <w:szCs w:val="14"/>
              </w:rPr>
              <w:t>11. 04</w:t>
            </w:r>
          </w:p>
        </w:tc>
        <w:tc>
          <w:tcPr>
            <w:tcW w:w="1640" w:type="dxa"/>
            <w:tcBorders>
              <w:right w:val="single" w:sz="8" w:space="0" w:color="auto"/>
            </w:tcBorders>
            <w:vAlign w:val="bottom"/>
          </w:tcPr>
          <w:p w14:paraId="28FAE802"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3CA35ADC" w14:textId="77777777" w:rsidR="001B36D2" w:rsidRDefault="009229BF">
            <w:pPr>
              <w:spacing w:line="178" w:lineRule="exact"/>
              <w:ind w:left="80"/>
              <w:rPr>
                <w:sz w:val="20"/>
                <w:szCs w:val="20"/>
              </w:rPr>
            </w:pPr>
            <w:r>
              <w:rPr>
                <w:rFonts w:eastAsia="Times New Roman"/>
                <w:sz w:val="16"/>
                <w:szCs w:val="16"/>
              </w:rPr>
              <w:t>Ortopedie</w:t>
            </w:r>
          </w:p>
        </w:tc>
        <w:tc>
          <w:tcPr>
            <w:tcW w:w="1040" w:type="dxa"/>
            <w:tcBorders>
              <w:right w:val="single" w:sz="8" w:space="0" w:color="auto"/>
            </w:tcBorders>
            <w:vAlign w:val="bottom"/>
          </w:tcPr>
          <w:p w14:paraId="61E1845C" w14:textId="77777777" w:rsidR="001B36D2" w:rsidRDefault="001B36D2">
            <w:pPr>
              <w:rPr>
                <w:sz w:val="15"/>
                <w:szCs w:val="15"/>
              </w:rPr>
            </w:pPr>
          </w:p>
        </w:tc>
        <w:tc>
          <w:tcPr>
            <w:tcW w:w="1800" w:type="dxa"/>
            <w:tcBorders>
              <w:right w:val="single" w:sz="8" w:space="0" w:color="auto"/>
            </w:tcBorders>
            <w:vAlign w:val="bottom"/>
          </w:tcPr>
          <w:p w14:paraId="239FA07B" w14:textId="77777777" w:rsidR="001B36D2" w:rsidRDefault="001B36D2">
            <w:pPr>
              <w:rPr>
                <w:sz w:val="15"/>
                <w:szCs w:val="15"/>
              </w:rPr>
            </w:pPr>
          </w:p>
        </w:tc>
      </w:tr>
      <w:tr w:rsidR="001B36D2" w14:paraId="72C03850" w14:textId="77777777">
        <w:trPr>
          <w:trHeight w:val="186"/>
        </w:trPr>
        <w:tc>
          <w:tcPr>
            <w:tcW w:w="640" w:type="dxa"/>
            <w:tcBorders>
              <w:left w:val="single" w:sz="8" w:space="0" w:color="auto"/>
              <w:bottom w:val="single" w:sz="8" w:space="0" w:color="auto"/>
              <w:right w:val="single" w:sz="8" w:space="0" w:color="auto"/>
            </w:tcBorders>
            <w:vAlign w:val="bottom"/>
          </w:tcPr>
          <w:p w14:paraId="46A0A80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C5B10DA"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6CA23BC8" w14:textId="77777777" w:rsidR="001B36D2" w:rsidRDefault="001B36D2">
            <w:pPr>
              <w:rPr>
                <w:sz w:val="16"/>
                <w:szCs w:val="16"/>
              </w:rPr>
            </w:pPr>
          </w:p>
        </w:tc>
        <w:tc>
          <w:tcPr>
            <w:tcW w:w="1040" w:type="dxa"/>
            <w:tcBorders>
              <w:right w:val="single" w:sz="8" w:space="0" w:color="auto"/>
            </w:tcBorders>
            <w:vAlign w:val="bottom"/>
          </w:tcPr>
          <w:p w14:paraId="26DC5787" w14:textId="77777777" w:rsidR="001B36D2" w:rsidRDefault="001B36D2">
            <w:pPr>
              <w:rPr>
                <w:sz w:val="16"/>
                <w:szCs w:val="16"/>
              </w:rPr>
            </w:pPr>
          </w:p>
        </w:tc>
        <w:tc>
          <w:tcPr>
            <w:tcW w:w="1800" w:type="dxa"/>
            <w:tcBorders>
              <w:right w:val="single" w:sz="8" w:space="0" w:color="auto"/>
            </w:tcBorders>
            <w:vAlign w:val="bottom"/>
          </w:tcPr>
          <w:p w14:paraId="6E1690DC" w14:textId="77777777" w:rsidR="001B36D2" w:rsidRDefault="001B36D2">
            <w:pPr>
              <w:rPr>
                <w:sz w:val="16"/>
                <w:szCs w:val="16"/>
              </w:rPr>
            </w:pPr>
          </w:p>
        </w:tc>
      </w:tr>
      <w:tr w:rsidR="001B36D2" w14:paraId="04E75DEF" w14:textId="77777777">
        <w:trPr>
          <w:trHeight w:val="182"/>
        </w:trPr>
        <w:tc>
          <w:tcPr>
            <w:tcW w:w="640" w:type="dxa"/>
            <w:tcBorders>
              <w:left w:val="single" w:sz="8" w:space="0" w:color="auto"/>
              <w:bottom w:val="single" w:sz="8" w:space="0" w:color="auto"/>
              <w:right w:val="single" w:sz="8" w:space="0" w:color="auto"/>
            </w:tcBorders>
            <w:vAlign w:val="bottom"/>
          </w:tcPr>
          <w:p w14:paraId="533D4095" w14:textId="77777777" w:rsidR="001B36D2" w:rsidRDefault="009229BF">
            <w:pPr>
              <w:spacing w:line="160" w:lineRule="exact"/>
              <w:ind w:left="80"/>
              <w:rPr>
                <w:sz w:val="20"/>
                <w:szCs w:val="20"/>
              </w:rPr>
            </w:pPr>
            <w:r>
              <w:rPr>
                <w:rFonts w:eastAsia="Times New Roman"/>
                <w:sz w:val="14"/>
                <w:szCs w:val="14"/>
              </w:rPr>
              <w:t>11. 05</w:t>
            </w:r>
          </w:p>
        </w:tc>
        <w:tc>
          <w:tcPr>
            <w:tcW w:w="1640" w:type="dxa"/>
            <w:tcBorders>
              <w:bottom w:val="single" w:sz="8" w:space="0" w:color="auto"/>
              <w:right w:val="single" w:sz="8" w:space="0" w:color="auto"/>
            </w:tcBorders>
            <w:vAlign w:val="bottom"/>
          </w:tcPr>
          <w:p w14:paraId="6FE38724" w14:textId="77777777" w:rsidR="001B36D2" w:rsidRDefault="009229BF">
            <w:pPr>
              <w:spacing w:line="180"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06C46951" w14:textId="77777777" w:rsidR="001B36D2" w:rsidRDefault="009229BF">
            <w:pPr>
              <w:spacing w:line="180" w:lineRule="exact"/>
              <w:ind w:left="80"/>
              <w:rPr>
                <w:sz w:val="20"/>
                <w:szCs w:val="20"/>
              </w:rPr>
            </w:pPr>
            <w:r>
              <w:rPr>
                <w:rFonts w:eastAsia="Times New Roman"/>
                <w:sz w:val="16"/>
                <w:szCs w:val="16"/>
              </w:rPr>
              <w:t>Ortopædisk kirurgi</w:t>
            </w:r>
          </w:p>
        </w:tc>
        <w:tc>
          <w:tcPr>
            <w:tcW w:w="1040" w:type="dxa"/>
            <w:tcBorders>
              <w:right w:val="single" w:sz="8" w:space="0" w:color="auto"/>
            </w:tcBorders>
            <w:vAlign w:val="bottom"/>
          </w:tcPr>
          <w:p w14:paraId="3808F802" w14:textId="77777777" w:rsidR="001B36D2" w:rsidRDefault="001B36D2">
            <w:pPr>
              <w:rPr>
                <w:sz w:val="15"/>
                <w:szCs w:val="15"/>
              </w:rPr>
            </w:pPr>
          </w:p>
        </w:tc>
        <w:tc>
          <w:tcPr>
            <w:tcW w:w="1800" w:type="dxa"/>
            <w:tcBorders>
              <w:right w:val="single" w:sz="8" w:space="0" w:color="auto"/>
            </w:tcBorders>
            <w:vAlign w:val="bottom"/>
          </w:tcPr>
          <w:p w14:paraId="4B1F2550" w14:textId="77777777" w:rsidR="001B36D2" w:rsidRDefault="001B36D2">
            <w:pPr>
              <w:rPr>
                <w:sz w:val="15"/>
                <w:szCs w:val="15"/>
              </w:rPr>
            </w:pPr>
          </w:p>
        </w:tc>
      </w:tr>
      <w:tr w:rsidR="001B36D2" w14:paraId="59AF4B15" w14:textId="77777777">
        <w:trPr>
          <w:trHeight w:val="180"/>
        </w:trPr>
        <w:tc>
          <w:tcPr>
            <w:tcW w:w="640" w:type="dxa"/>
            <w:tcBorders>
              <w:left w:val="single" w:sz="8" w:space="0" w:color="auto"/>
              <w:bottom w:val="single" w:sz="8" w:space="0" w:color="auto"/>
              <w:right w:val="single" w:sz="8" w:space="0" w:color="auto"/>
            </w:tcBorders>
            <w:vAlign w:val="bottom"/>
          </w:tcPr>
          <w:p w14:paraId="3B0B5492" w14:textId="77777777" w:rsidR="001B36D2" w:rsidRDefault="009229BF">
            <w:pPr>
              <w:spacing w:line="158" w:lineRule="exact"/>
              <w:ind w:left="80"/>
              <w:rPr>
                <w:sz w:val="20"/>
                <w:szCs w:val="20"/>
              </w:rPr>
            </w:pPr>
            <w:r>
              <w:rPr>
                <w:rFonts w:eastAsia="Times New Roman"/>
                <w:sz w:val="14"/>
                <w:szCs w:val="14"/>
              </w:rPr>
              <w:t>11. 06</w:t>
            </w:r>
          </w:p>
        </w:tc>
        <w:tc>
          <w:tcPr>
            <w:tcW w:w="1640" w:type="dxa"/>
            <w:tcBorders>
              <w:bottom w:val="single" w:sz="8" w:space="0" w:color="auto"/>
              <w:right w:val="single" w:sz="8" w:space="0" w:color="auto"/>
            </w:tcBorders>
            <w:vAlign w:val="bottom"/>
          </w:tcPr>
          <w:p w14:paraId="3CB8281A"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7FE736B9" w14:textId="77777777" w:rsidR="001B36D2" w:rsidRDefault="009229BF">
            <w:pPr>
              <w:spacing w:line="178" w:lineRule="exact"/>
              <w:ind w:left="80"/>
              <w:rPr>
                <w:sz w:val="20"/>
                <w:szCs w:val="20"/>
              </w:rPr>
            </w:pPr>
            <w:r>
              <w:rPr>
                <w:rFonts w:eastAsia="Times New Roman"/>
                <w:sz w:val="16"/>
                <w:szCs w:val="16"/>
              </w:rPr>
              <w:t>Ortopeedia</w:t>
            </w:r>
          </w:p>
        </w:tc>
        <w:tc>
          <w:tcPr>
            <w:tcW w:w="1040" w:type="dxa"/>
            <w:tcBorders>
              <w:right w:val="single" w:sz="8" w:space="0" w:color="auto"/>
            </w:tcBorders>
            <w:vAlign w:val="bottom"/>
          </w:tcPr>
          <w:p w14:paraId="642B49C5" w14:textId="77777777" w:rsidR="001B36D2" w:rsidRDefault="001B36D2">
            <w:pPr>
              <w:rPr>
                <w:sz w:val="15"/>
                <w:szCs w:val="15"/>
              </w:rPr>
            </w:pPr>
          </w:p>
        </w:tc>
        <w:tc>
          <w:tcPr>
            <w:tcW w:w="1800" w:type="dxa"/>
            <w:tcBorders>
              <w:right w:val="single" w:sz="8" w:space="0" w:color="auto"/>
            </w:tcBorders>
            <w:vAlign w:val="bottom"/>
          </w:tcPr>
          <w:p w14:paraId="6BBA006D" w14:textId="77777777" w:rsidR="001B36D2" w:rsidRDefault="001B36D2">
            <w:pPr>
              <w:rPr>
                <w:sz w:val="15"/>
                <w:szCs w:val="15"/>
              </w:rPr>
            </w:pPr>
          </w:p>
        </w:tc>
      </w:tr>
      <w:tr w:rsidR="001B36D2" w14:paraId="1292A32E" w14:textId="77777777">
        <w:trPr>
          <w:trHeight w:val="178"/>
        </w:trPr>
        <w:tc>
          <w:tcPr>
            <w:tcW w:w="640" w:type="dxa"/>
            <w:tcBorders>
              <w:left w:val="single" w:sz="8" w:space="0" w:color="auto"/>
              <w:right w:val="single" w:sz="8" w:space="0" w:color="auto"/>
            </w:tcBorders>
            <w:vAlign w:val="bottom"/>
          </w:tcPr>
          <w:p w14:paraId="34E05DA4" w14:textId="77777777" w:rsidR="001B36D2" w:rsidRDefault="009229BF">
            <w:pPr>
              <w:spacing w:line="158" w:lineRule="exact"/>
              <w:ind w:left="80"/>
              <w:rPr>
                <w:sz w:val="20"/>
                <w:szCs w:val="20"/>
              </w:rPr>
            </w:pPr>
            <w:r>
              <w:rPr>
                <w:rFonts w:eastAsia="Times New Roman"/>
                <w:sz w:val="14"/>
                <w:szCs w:val="14"/>
              </w:rPr>
              <w:t>11. 07</w:t>
            </w:r>
          </w:p>
        </w:tc>
        <w:tc>
          <w:tcPr>
            <w:tcW w:w="1640" w:type="dxa"/>
            <w:tcBorders>
              <w:right w:val="single" w:sz="8" w:space="0" w:color="auto"/>
            </w:tcBorders>
            <w:vAlign w:val="bottom"/>
          </w:tcPr>
          <w:p w14:paraId="1E751D78"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0DF8439D" w14:textId="77777777" w:rsidR="001B36D2" w:rsidRDefault="009229BF">
            <w:pPr>
              <w:spacing w:line="178" w:lineRule="exact"/>
              <w:ind w:left="80"/>
              <w:rPr>
                <w:sz w:val="20"/>
                <w:szCs w:val="20"/>
              </w:rPr>
            </w:pPr>
            <w:r>
              <w:rPr>
                <w:rFonts w:eastAsia="Times New Roman"/>
                <w:sz w:val="16"/>
                <w:szCs w:val="16"/>
              </w:rPr>
              <w:t>Ortopedia ja traumatologia/Ortopedi</w:t>
            </w:r>
          </w:p>
        </w:tc>
        <w:tc>
          <w:tcPr>
            <w:tcW w:w="1040" w:type="dxa"/>
            <w:tcBorders>
              <w:right w:val="single" w:sz="8" w:space="0" w:color="auto"/>
            </w:tcBorders>
            <w:vAlign w:val="bottom"/>
          </w:tcPr>
          <w:p w14:paraId="0846884C" w14:textId="77777777" w:rsidR="001B36D2" w:rsidRDefault="001B36D2">
            <w:pPr>
              <w:rPr>
                <w:sz w:val="15"/>
                <w:szCs w:val="15"/>
              </w:rPr>
            </w:pPr>
          </w:p>
        </w:tc>
        <w:tc>
          <w:tcPr>
            <w:tcW w:w="1800" w:type="dxa"/>
            <w:tcBorders>
              <w:right w:val="single" w:sz="8" w:space="0" w:color="auto"/>
            </w:tcBorders>
            <w:vAlign w:val="bottom"/>
          </w:tcPr>
          <w:p w14:paraId="14E7902C" w14:textId="77777777" w:rsidR="001B36D2" w:rsidRDefault="001B36D2">
            <w:pPr>
              <w:rPr>
                <w:sz w:val="15"/>
                <w:szCs w:val="15"/>
              </w:rPr>
            </w:pPr>
          </w:p>
        </w:tc>
      </w:tr>
      <w:tr w:rsidR="001B36D2" w14:paraId="6C1B66AD" w14:textId="77777777">
        <w:trPr>
          <w:trHeight w:val="186"/>
        </w:trPr>
        <w:tc>
          <w:tcPr>
            <w:tcW w:w="640" w:type="dxa"/>
            <w:tcBorders>
              <w:left w:val="single" w:sz="8" w:space="0" w:color="auto"/>
              <w:bottom w:val="single" w:sz="8" w:space="0" w:color="auto"/>
              <w:right w:val="single" w:sz="8" w:space="0" w:color="auto"/>
            </w:tcBorders>
            <w:vAlign w:val="bottom"/>
          </w:tcPr>
          <w:p w14:paraId="1E8AE23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1155543"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3A74B9CA" w14:textId="77777777" w:rsidR="001B36D2" w:rsidRDefault="009229BF">
            <w:pPr>
              <w:ind w:left="80"/>
              <w:rPr>
                <w:sz w:val="20"/>
                <w:szCs w:val="20"/>
              </w:rPr>
            </w:pPr>
            <w:r>
              <w:rPr>
                <w:rFonts w:eastAsia="Times New Roman"/>
                <w:sz w:val="16"/>
                <w:szCs w:val="16"/>
              </w:rPr>
              <w:t>och traumatologi</w:t>
            </w:r>
          </w:p>
        </w:tc>
        <w:tc>
          <w:tcPr>
            <w:tcW w:w="1040" w:type="dxa"/>
            <w:tcBorders>
              <w:right w:val="single" w:sz="8" w:space="0" w:color="auto"/>
            </w:tcBorders>
            <w:vAlign w:val="bottom"/>
          </w:tcPr>
          <w:p w14:paraId="2B085B0B" w14:textId="77777777" w:rsidR="001B36D2" w:rsidRDefault="001B36D2">
            <w:pPr>
              <w:rPr>
                <w:sz w:val="16"/>
                <w:szCs w:val="16"/>
              </w:rPr>
            </w:pPr>
          </w:p>
        </w:tc>
        <w:tc>
          <w:tcPr>
            <w:tcW w:w="1800" w:type="dxa"/>
            <w:tcBorders>
              <w:right w:val="single" w:sz="8" w:space="0" w:color="auto"/>
            </w:tcBorders>
            <w:vAlign w:val="bottom"/>
          </w:tcPr>
          <w:p w14:paraId="7A99749B" w14:textId="77777777" w:rsidR="001B36D2" w:rsidRDefault="001B36D2">
            <w:pPr>
              <w:rPr>
                <w:sz w:val="16"/>
                <w:szCs w:val="16"/>
              </w:rPr>
            </w:pPr>
          </w:p>
        </w:tc>
      </w:tr>
      <w:tr w:rsidR="001B36D2" w14:paraId="55621556" w14:textId="77777777">
        <w:trPr>
          <w:trHeight w:val="180"/>
        </w:trPr>
        <w:tc>
          <w:tcPr>
            <w:tcW w:w="640" w:type="dxa"/>
            <w:tcBorders>
              <w:left w:val="single" w:sz="8" w:space="0" w:color="auto"/>
              <w:right w:val="single" w:sz="8" w:space="0" w:color="auto"/>
            </w:tcBorders>
            <w:vAlign w:val="bottom"/>
          </w:tcPr>
          <w:p w14:paraId="723EEB2A" w14:textId="77777777" w:rsidR="001B36D2" w:rsidRDefault="009229BF">
            <w:pPr>
              <w:spacing w:line="160" w:lineRule="exact"/>
              <w:ind w:left="80"/>
              <w:rPr>
                <w:sz w:val="20"/>
                <w:szCs w:val="20"/>
              </w:rPr>
            </w:pPr>
            <w:r>
              <w:rPr>
                <w:rFonts w:eastAsia="Times New Roman"/>
                <w:sz w:val="14"/>
                <w:szCs w:val="14"/>
              </w:rPr>
              <w:t>11. 08</w:t>
            </w:r>
          </w:p>
        </w:tc>
        <w:tc>
          <w:tcPr>
            <w:tcW w:w="1640" w:type="dxa"/>
            <w:tcBorders>
              <w:right w:val="single" w:sz="8" w:space="0" w:color="auto"/>
            </w:tcBorders>
            <w:vAlign w:val="bottom"/>
          </w:tcPr>
          <w:p w14:paraId="72D08EE2" w14:textId="77777777" w:rsidR="001B36D2" w:rsidRDefault="009229BF">
            <w:pPr>
              <w:spacing w:line="180"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right w:val="single" w:sz="8" w:space="0" w:color="auto"/>
            </w:tcBorders>
            <w:vAlign w:val="bottom"/>
          </w:tcPr>
          <w:p w14:paraId="46067235" w14:textId="77777777" w:rsidR="001B36D2" w:rsidRDefault="009229BF">
            <w:pPr>
              <w:spacing w:line="180" w:lineRule="exact"/>
              <w:ind w:left="80"/>
              <w:rPr>
                <w:sz w:val="20"/>
                <w:szCs w:val="20"/>
              </w:rPr>
            </w:pPr>
            <w:r>
              <w:rPr>
                <w:rFonts w:eastAsia="Times New Roman"/>
                <w:sz w:val="16"/>
                <w:szCs w:val="16"/>
              </w:rPr>
              <w:t>Chirurgie orthopédique et</w:t>
            </w:r>
          </w:p>
        </w:tc>
        <w:tc>
          <w:tcPr>
            <w:tcW w:w="1040" w:type="dxa"/>
            <w:tcBorders>
              <w:right w:val="single" w:sz="8" w:space="0" w:color="auto"/>
            </w:tcBorders>
            <w:vAlign w:val="bottom"/>
          </w:tcPr>
          <w:p w14:paraId="005829B5" w14:textId="77777777" w:rsidR="001B36D2" w:rsidRDefault="001B36D2">
            <w:pPr>
              <w:rPr>
                <w:sz w:val="15"/>
                <w:szCs w:val="15"/>
              </w:rPr>
            </w:pPr>
          </w:p>
        </w:tc>
        <w:tc>
          <w:tcPr>
            <w:tcW w:w="1800" w:type="dxa"/>
            <w:tcBorders>
              <w:right w:val="single" w:sz="8" w:space="0" w:color="auto"/>
            </w:tcBorders>
            <w:vAlign w:val="bottom"/>
          </w:tcPr>
          <w:p w14:paraId="5144BF0C" w14:textId="77777777" w:rsidR="001B36D2" w:rsidRDefault="001B36D2">
            <w:pPr>
              <w:rPr>
                <w:sz w:val="15"/>
                <w:szCs w:val="15"/>
              </w:rPr>
            </w:pPr>
          </w:p>
        </w:tc>
      </w:tr>
      <w:tr w:rsidR="001B36D2" w14:paraId="45322549" w14:textId="77777777">
        <w:trPr>
          <w:trHeight w:val="186"/>
        </w:trPr>
        <w:tc>
          <w:tcPr>
            <w:tcW w:w="640" w:type="dxa"/>
            <w:tcBorders>
              <w:left w:val="single" w:sz="8" w:space="0" w:color="auto"/>
              <w:bottom w:val="single" w:sz="8" w:space="0" w:color="auto"/>
              <w:right w:val="single" w:sz="8" w:space="0" w:color="auto"/>
            </w:tcBorders>
            <w:vAlign w:val="bottom"/>
          </w:tcPr>
          <w:p w14:paraId="2ED974A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75C565F"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5C6A6D73" w14:textId="77777777" w:rsidR="001B36D2" w:rsidRDefault="009229BF">
            <w:pPr>
              <w:ind w:left="80"/>
              <w:rPr>
                <w:sz w:val="20"/>
                <w:szCs w:val="20"/>
              </w:rPr>
            </w:pPr>
            <w:r>
              <w:rPr>
                <w:rFonts w:eastAsia="Times New Roman"/>
                <w:sz w:val="16"/>
                <w:szCs w:val="16"/>
              </w:rPr>
              <w:t>traumatologie</w:t>
            </w:r>
          </w:p>
        </w:tc>
        <w:tc>
          <w:tcPr>
            <w:tcW w:w="1040" w:type="dxa"/>
            <w:tcBorders>
              <w:right w:val="single" w:sz="8" w:space="0" w:color="auto"/>
            </w:tcBorders>
            <w:vAlign w:val="bottom"/>
          </w:tcPr>
          <w:p w14:paraId="79F5C70A" w14:textId="77777777" w:rsidR="001B36D2" w:rsidRDefault="001B36D2">
            <w:pPr>
              <w:rPr>
                <w:sz w:val="16"/>
                <w:szCs w:val="16"/>
              </w:rPr>
            </w:pPr>
          </w:p>
        </w:tc>
        <w:tc>
          <w:tcPr>
            <w:tcW w:w="1800" w:type="dxa"/>
            <w:tcBorders>
              <w:right w:val="single" w:sz="8" w:space="0" w:color="auto"/>
            </w:tcBorders>
            <w:vAlign w:val="bottom"/>
          </w:tcPr>
          <w:p w14:paraId="64E1CAE8" w14:textId="77777777" w:rsidR="001B36D2" w:rsidRDefault="001B36D2">
            <w:pPr>
              <w:rPr>
                <w:sz w:val="16"/>
                <w:szCs w:val="16"/>
              </w:rPr>
            </w:pPr>
          </w:p>
        </w:tc>
      </w:tr>
      <w:tr w:rsidR="001B36D2" w14:paraId="4A1D87E2" w14:textId="77777777">
        <w:trPr>
          <w:trHeight w:val="180"/>
        </w:trPr>
        <w:tc>
          <w:tcPr>
            <w:tcW w:w="640" w:type="dxa"/>
            <w:tcBorders>
              <w:left w:val="single" w:sz="8" w:space="0" w:color="auto"/>
              <w:bottom w:val="single" w:sz="8" w:space="0" w:color="auto"/>
              <w:right w:val="single" w:sz="8" w:space="0" w:color="auto"/>
            </w:tcBorders>
            <w:vAlign w:val="bottom"/>
          </w:tcPr>
          <w:p w14:paraId="2FCD36CA" w14:textId="77777777" w:rsidR="001B36D2" w:rsidRDefault="009229BF">
            <w:pPr>
              <w:spacing w:line="158" w:lineRule="exact"/>
              <w:ind w:left="80"/>
              <w:rPr>
                <w:sz w:val="20"/>
                <w:szCs w:val="20"/>
              </w:rPr>
            </w:pPr>
            <w:r>
              <w:rPr>
                <w:rFonts w:eastAsia="Times New Roman"/>
                <w:sz w:val="14"/>
                <w:szCs w:val="14"/>
              </w:rPr>
              <w:t>11. 09</w:t>
            </w:r>
          </w:p>
        </w:tc>
        <w:tc>
          <w:tcPr>
            <w:tcW w:w="1640" w:type="dxa"/>
            <w:tcBorders>
              <w:bottom w:val="single" w:sz="8" w:space="0" w:color="auto"/>
              <w:right w:val="single" w:sz="8" w:space="0" w:color="auto"/>
            </w:tcBorders>
            <w:vAlign w:val="bottom"/>
          </w:tcPr>
          <w:p w14:paraId="6EBBB1FB"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31A7D8C7" w14:textId="77777777" w:rsidR="001B36D2" w:rsidRDefault="009229BF">
            <w:pPr>
              <w:spacing w:line="178" w:lineRule="exact"/>
              <w:ind w:left="80"/>
              <w:rPr>
                <w:sz w:val="20"/>
                <w:szCs w:val="20"/>
              </w:rPr>
            </w:pPr>
            <w:r>
              <w:rPr>
                <w:rFonts w:eastAsia="Times New Roman"/>
                <w:sz w:val="16"/>
                <w:szCs w:val="16"/>
              </w:rPr>
              <w:t>Ορθoπεδική</w:t>
            </w:r>
          </w:p>
        </w:tc>
        <w:tc>
          <w:tcPr>
            <w:tcW w:w="1040" w:type="dxa"/>
            <w:tcBorders>
              <w:right w:val="single" w:sz="8" w:space="0" w:color="auto"/>
            </w:tcBorders>
            <w:vAlign w:val="bottom"/>
          </w:tcPr>
          <w:p w14:paraId="0F342808" w14:textId="77777777" w:rsidR="001B36D2" w:rsidRDefault="001B36D2">
            <w:pPr>
              <w:rPr>
                <w:sz w:val="15"/>
                <w:szCs w:val="15"/>
              </w:rPr>
            </w:pPr>
          </w:p>
        </w:tc>
        <w:tc>
          <w:tcPr>
            <w:tcW w:w="1800" w:type="dxa"/>
            <w:tcBorders>
              <w:right w:val="single" w:sz="8" w:space="0" w:color="auto"/>
            </w:tcBorders>
            <w:vAlign w:val="bottom"/>
          </w:tcPr>
          <w:p w14:paraId="5EF0774C" w14:textId="77777777" w:rsidR="001B36D2" w:rsidRDefault="001B36D2">
            <w:pPr>
              <w:rPr>
                <w:sz w:val="15"/>
                <w:szCs w:val="15"/>
              </w:rPr>
            </w:pPr>
          </w:p>
        </w:tc>
      </w:tr>
      <w:tr w:rsidR="001B36D2" w14:paraId="1D02DB4C" w14:textId="77777777">
        <w:trPr>
          <w:trHeight w:val="178"/>
        </w:trPr>
        <w:tc>
          <w:tcPr>
            <w:tcW w:w="640" w:type="dxa"/>
            <w:tcBorders>
              <w:left w:val="single" w:sz="8" w:space="0" w:color="auto"/>
              <w:right w:val="single" w:sz="8" w:space="0" w:color="auto"/>
            </w:tcBorders>
            <w:vAlign w:val="bottom"/>
          </w:tcPr>
          <w:p w14:paraId="69F2CACE" w14:textId="77777777" w:rsidR="001B36D2" w:rsidRDefault="009229BF">
            <w:pPr>
              <w:spacing w:line="158" w:lineRule="exact"/>
              <w:ind w:left="80"/>
              <w:rPr>
                <w:sz w:val="20"/>
                <w:szCs w:val="20"/>
              </w:rPr>
            </w:pPr>
            <w:r>
              <w:rPr>
                <w:rFonts w:eastAsia="Times New Roman"/>
                <w:sz w:val="14"/>
                <w:szCs w:val="14"/>
              </w:rPr>
              <w:t>11. 10</w:t>
            </w:r>
          </w:p>
        </w:tc>
        <w:tc>
          <w:tcPr>
            <w:tcW w:w="1640" w:type="dxa"/>
            <w:tcBorders>
              <w:right w:val="single" w:sz="8" w:space="0" w:color="auto"/>
            </w:tcBorders>
            <w:vAlign w:val="bottom"/>
          </w:tcPr>
          <w:p w14:paraId="225B3BA5"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210BF79E" w14:textId="77777777" w:rsidR="001B36D2" w:rsidRDefault="009229BF">
            <w:pPr>
              <w:spacing w:line="178" w:lineRule="exact"/>
              <w:ind w:left="80"/>
              <w:rPr>
                <w:sz w:val="20"/>
                <w:szCs w:val="20"/>
              </w:rPr>
            </w:pPr>
            <w:r>
              <w:rPr>
                <w:rFonts w:eastAsia="Times New Roman"/>
                <w:sz w:val="16"/>
                <w:szCs w:val="16"/>
              </w:rPr>
              <w:t>Orthopedie</w:t>
            </w:r>
          </w:p>
        </w:tc>
        <w:tc>
          <w:tcPr>
            <w:tcW w:w="1040" w:type="dxa"/>
            <w:tcBorders>
              <w:right w:val="single" w:sz="8" w:space="0" w:color="auto"/>
            </w:tcBorders>
            <w:vAlign w:val="bottom"/>
          </w:tcPr>
          <w:p w14:paraId="63273799" w14:textId="77777777" w:rsidR="001B36D2" w:rsidRDefault="001B36D2">
            <w:pPr>
              <w:rPr>
                <w:sz w:val="15"/>
                <w:szCs w:val="15"/>
              </w:rPr>
            </w:pPr>
          </w:p>
        </w:tc>
        <w:tc>
          <w:tcPr>
            <w:tcW w:w="1800" w:type="dxa"/>
            <w:tcBorders>
              <w:right w:val="single" w:sz="8" w:space="0" w:color="auto"/>
            </w:tcBorders>
            <w:vAlign w:val="bottom"/>
          </w:tcPr>
          <w:p w14:paraId="728CC232" w14:textId="77777777" w:rsidR="001B36D2" w:rsidRDefault="001B36D2">
            <w:pPr>
              <w:rPr>
                <w:sz w:val="15"/>
                <w:szCs w:val="15"/>
              </w:rPr>
            </w:pPr>
          </w:p>
        </w:tc>
      </w:tr>
      <w:tr w:rsidR="001B36D2" w14:paraId="18B2B068" w14:textId="77777777">
        <w:trPr>
          <w:trHeight w:val="188"/>
        </w:trPr>
        <w:tc>
          <w:tcPr>
            <w:tcW w:w="640" w:type="dxa"/>
            <w:tcBorders>
              <w:left w:val="single" w:sz="8" w:space="0" w:color="auto"/>
              <w:bottom w:val="single" w:sz="8" w:space="0" w:color="auto"/>
              <w:right w:val="single" w:sz="8" w:space="0" w:color="auto"/>
            </w:tcBorders>
            <w:vAlign w:val="bottom"/>
          </w:tcPr>
          <w:p w14:paraId="11A3B21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FF356F9"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455C60A7" w14:textId="77777777" w:rsidR="001B36D2" w:rsidRDefault="001B36D2">
            <w:pPr>
              <w:rPr>
                <w:sz w:val="16"/>
                <w:szCs w:val="16"/>
              </w:rPr>
            </w:pPr>
          </w:p>
        </w:tc>
        <w:tc>
          <w:tcPr>
            <w:tcW w:w="1040" w:type="dxa"/>
            <w:tcBorders>
              <w:right w:val="single" w:sz="8" w:space="0" w:color="auto"/>
            </w:tcBorders>
            <w:vAlign w:val="bottom"/>
          </w:tcPr>
          <w:p w14:paraId="03F4CA7A" w14:textId="77777777" w:rsidR="001B36D2" w:rsidRDefault="001B36D2">
            <w:pPr>
              <w:rPr>
                <w:sz w:val="16"/>
                <w:szCs w:val="16"/>
              </w:rPr>
            </w:pPr>
          </w:p>
        </w:tc>
        <w:tc>
          <w:tcPr>
            <w:tcW w:w="1800" w:type="dxa"/>
            <w:tcBorders>
              <w:right w:val="single" w:sz="8" w:space="0" w:color="auto"/>
            </w:tcBorders>
            <w:vAlign w:val="bottom"/>
          </w:tcPr>
          <w:p w14:paraId="61085BB2" w14:textId="77777777" w:rsidR="001B36D2" w:rsidRDefault="001B36D2">
            <w:pPr>
              <w:rPr>
                <w:sz w:val="16"/>
                <w:szCs w:val="16"/>
              </w:rPr>
            </w:pPr>
          </w:p>
        </w:tc>
      </w:tr>
      <w:tr w:rsidR="001B36D2" w14:paraId="40DAE95E" w14:textId="77777777">
        <w:trPr>
          <w:trHeight w:val="180"/>
        </w:trPr>
        <w:tc>
          <w:tcPr>
            <w:tcW w:w="640" w:type="dxa"/>
            <w:tcBorders>
              <w:left w:val="single" w:sz="8" w:space="0" w:color="auto"/>
              <w:right w:val="single" w:sz="8" w:space="0" w:color="auto"/>
            </w:tcBorders>
            <w:vAlign w:val="bottom"/>
          </w:tcPr>
          <w:p w14:paraId="1A26391C" w14:textId="77777777" w:rsidR="001B36D2" w:rsidRDefault="009229BF">
            <w:pPr>
              <w:spacing w:line="158" w:lineRule="exact"/>
              <w:ind w:left="80"/>
              <w:rPr>
                <w:sz w:val="20"/>
                <w:szCs w:val="20"/>
              </w:rPr>
            </w:pPr>
            <w:r>
              <w:rPr>
                <w:rFonts w:eastAsia="Times New Roman"/>
                <w:sz w:val="14"/>
                <w:szCs w:val="14"/>
              </w:rPr>
              <w:t>11.11</w:t>
            </w:r>
          </w:p>
        </w:tc>
        <w:tc>
          <w:tcPr>
            <w:tcW w:w="1640" w:type="dxa"/>
            <w:tcBorders>
              <w:right w:val="single" w:sz="8" w:space="0" w:color="auto"/>
            </w:tcBorders>
            <w:vAlign w:val="bottom"/>
          </w:tcPr>
          <w:p w14:paraId="4769AAE8" w14:textId="77777777" w:rsidR="001B36D2" w:rsidRDefault="009229BF">
            <w:pPr>
              <w:spacing w:line="180"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3BCE67EA" w14:textId="77777777" w:rsidR="001B36D2" w:rsidRDefault="009229BF">
            <w:pPr>
              <w:spacing w:line="178" w:lineRule="exact"/>
              <w:ind w:left="100"/>
              <w:rPr>
                <w:sz w:val="20"/>
                <w:szCs w:val="20"/>
              </w:rPr>
            </w:pPr>
            <w:r>
              <w:rPr>
                <w:rFonts w:eastAsia="Times New Roman"/>
                <w:sz w:val="16"/>
                <w:szCs w:val="16"/>
              </w:rPr>
              <w:t>Ortopedija i traumatologija</w:t>
            </w:r>
          </w:p>
        </w:tc>
        <w:tc>
          <w:tcPr>
            <w:tcW w:w="1040" w:type="dxa"/>
            <w:tcBorders>
              <w:right w:val="single" w:sz="8" w:space="0" w:color="auto"/>
            </w:tcBorders>
            <w:vAlign w:val="bottom"/>
          </w:tcPr>
          <w:p w14:paraId="7875497B" w14:textId="77777777" w:rsidR="001B36D2" w:rsidRDefault="001B36D2">
            <w:pPr>
              <w:rPr>
                <w:sz w:val="15"/>
                <w:szCs w:val="15"/>
              </w:rPr>
            </w:pPr>
          </w:p>
        </w:tc>
        <w:tc>
          <w:tcPr>
            <w:tcW w:w="1800" w:type="dxa"/>
            <w:tcBorders>
              <w:right w:val="single" w:sz="8" w:space="0" w:color="auto"/>
            </w:tcBorders>
            <w:vAlign w:val="bottom"/>
          </w:tcPr>
          <w:p w14:paraId="4690ECD8" w14:textId="77777777" w:rsidR="001B36D2" w:rsidRDefault="001B36D2">
            <w:pPr>
              <w:rPr>
                <w:sz w:val="15"/>
                <w:szCs w:val="15"/>
              </w:rPr>
            </w:pPr>
          </w:p>
        </w:tc>
      </w:tr>
      <w:tr w:rsidR="001B36D2" w14:paraId="16EA7D6A" w14:textId="77777777">
        <w:trPr>
          <w:trHeight w:val="184"/>
        </w:trPr>
        <w:tc>
          <w:tcPr>
            <w:tcW w:w="640" w:type="dxa"/>
            <w:tcBorders>
              <w:left w:val="single" w:sz="8" w:space="0" w:color="auto"/>
              <w:bottom w:val="single" w:sz="8" w:space="0" w:color="auto"/>
              <w:right w:val="single" w:sz="8" w:space="0" w:color="auto"/>
            </w:tcBorders>
            <w:vAlign w:val="bottom"/>
          </w:tcPr>
          <w:p w14:paraId="29379F4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5E54DDD"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58E8FB8A" w14:textId="77777777" w:rsidR="001B36D2" w:rsidRDefault="001B36D2">
            <w:pPr>
              <w:rPr>
                <w:sz w:val="16"/>
                <w:szCs w:val="16"/>
              </w:rPr>
            </w:pPr>
          </w:p>
        </w:tc>
        <w:tc>
          <w:tcPr>
            <w:tcW w:w="1040" w:type="dxa"/>
            <w:tcBorders>
              <w:right w:val="single" w:sz="8" w:space="0" w:color="auto"/>
            </w:tcBorders>
            <w:vAlign w:val="bottom"/>
          </w:tcPr>
          <w:p w14:paraId="7D06B851" w14:textId="77777777" w:rsidR="001B36D2" w:rsidRDefault="001B36D2">
            <w:pPr>
              <w:rPr>
                <w:sz w:val="16"/>
                <w:szCs w:val="16"/>
              </w:rPr>
            </w:pPr>
          </w:p>
        </w:tc>
        <w:tc>
          <w:tcPr>
            <w:tcW w:w="1800" w:type="dxa"/>
            <w:tcBorders>
              <w:right w:val="single" w:sz="8" w:space="0" w:color="auto"/>
            </w:tcBorders>
            <w:vAlign w:val="bottom"/>
          </w:tcPr>
          <w:p w14:paraId="05D9FDCE" w14:textId="77777777" w:rsidR="001B36D2" w:rsidRDefault="001B36D2">
            <w:pPr>
              <w:rPr>
                <w:sz w:val="16"/>
                <w:szCs w:val="16"/>
              </w:rPr>
            </w:pPr>
          </w:p>
        </w:tc>
      </w:tr>
      <w:tr w:rsidR="001B36D2" w14:paraId="33BF1789" w14:textId="77777777">
        <w:trPr>
          <w:trHeight w:val="180"/>
        </w:trPr>
        <w:tc>
          <w:tcPr>
            <w:tcW w:w="640" w:type="dxa"/>
            <w:tcBorders>
              <w:left w:val="single" w:sz="8" w:space="0" w:color="auto"/>
              <w:bottom w:val="single" w:sz="8" w:space="0" w:color="auto"/>
              <w:right w:val="single" w:sz="8" w:space="0" w:color="auto"/>
            </w:tcBorders>
            <w:vAlign w:val="bottom"/>
          </w:tcPr>
          <w:p w14:paraId="3CD9FA1D" w14:textId="77777777" w:rsidR="001B36D2" w:rsidRDefault="009229BF">
            <w:pPr>
              <w:spacing w:line="158" w:lineRule="exact"/>
              <w:ind w:left="80"/>
              <w:rPr>
                <w:sz w:val="20"/>
                <w:szCs w:val="20"/>
              </w:rPr>
            </w:pPr>
            <w:r>
              <w:rPr>
                <w:rFonts w:eastAsia="Times New Roman"/>
                <w:sz w:val="14"/>
                <w:szCs w:val="14"/>
              </w:rPr>
              <w:t>11. 12</w:t>
            </w:r>
          </w:p>
        </w:tc>
        <w:tc>
          <w:tcPr>
            <w:tcW w:w="1640" w:type="dxa"/>
            <w:tcBorders>
              <w:bottom w:val="single" w:sz="8" w:space="0" w:color="auto"/>
              <w:right w:val="single" w:sz="8" w:space="0" w:color="auto"/>
            </w:tcBorders>
            <w:vAlign w:val="bottom"/>
          </w:tcPr>
          <w:p w14:paraId="115D03A1"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3860E9D7" w14:textId="77777777" w:rsidR="001B36D2" w:rsidRDefault="009229BF">
            <w:pPr>
              <w:spacing w:line="178" w:lineRule="exact"/>
              <w:ind w:left="80"/>
              <w:rPr>
                <w:sz w:val="20"/>
                <w:szCs w:val="20"/>
              </w:rPr>
            </w:pPr>
            <w:r>
              <w:rPr>
                <w:rFonts w:eastAsia="Times New Roman"/>
                <w:sz w:val="16"/>
                <w:szCs w:val="16"/>
              </w:rPr>
              <w:t>Trauma and orthopaedic surgery</w:t>
            </w:r>
          </w:p>
        </w:tc>
        <w:tc>
          <w:tcPr>
            <w:tcW w:w="1040" w:type="dxa"/>
            <w:tcBorders>
              <w:right w:val="single" w:sz="8" w:space="0" w:color="auto"/>
            </w:tcBorders>
            <w:vAlign w:val="bottom"/>
          </w:tcPr>
          <w:p w14:paraId="78F7B957" w14:textId="77777777" w:rsidR="001B36D2" w:rsidRDefault="001B36D2">
            <w:pPr>
              <w:rPr>
                <w:sz w:val="15"/>
                <w:szCs w:val="15"/>
              </w:rPr>
            </w:pPr>
          </w:p>
        </w:tc>
        <w:tc>
          <w:tcPr>
            <w:tcW w:w="1800" w:type="dxa"/>
            <w:tcBorders>
              <w:right w:val="single" w:sz="8" w:space="0" w:color="auto"/>
            </w:tcBorders>
            <w:vAlign w:val="bottom"/>
          </w:tcPr>
          <w:p w14:paraId="528E2F72" w14:textId="77777777" w:rsidR="001B36D2" w:rsidRDefault="001B36D2">
            <w:pPr>
              <w:rPr>
                <w:sz w:val="15"/>
                <w:szCs w:val="15"/>
              </w:rPr>
            </w:pPr>
          </w:p>
        </w:tc>
      </w:tr>
      <w:tr w:rsidR="001B36D2" w14:paraId="6E193C75" w14:textId="77777777">
        <w:trPr>
          <w:trHeight w:val="182"/>
        </w:trPr>
        <w:tc>
          <w:tcPr>
            <w:tcW w:w="640" w:type="dxa"/>
            <w:tcBorders>
              <w:left w:val="single" w:sz="8" w:space="0" w:color="auto"/>
              <w:bottom w:val="single" w:sz="8" w:space="0" w:color="auto"/>
              <w:right w:val="single" w:sz="8" w:space="0" w:color="auto"/>
            </w:tcBorders>
            <w:vAlign w:val="bottom"/>
          </w:tcPr>
          <w:p w14:paraId="44F6A48E" w14:textId="77777777" w:rsidR="001B36D2" w:rsidRDefault="009229BF">
            <w:pPr>
              <w:spacing w:line="160" w:lineRule="exact"/>
              <w:ind w:left="80"/>
              <w:rPr>
                <w:sz w:val="20"/>
                <w:szCs w:val="20"/>
              </w:rPr>
            </w:pPr>
            <w:r>
              <w:rPr>
                <w:rFonts w:eastAsia="Times New Roman"/>
                <w:sz w:val="14"/>
                <w:szCs w:val="14"/>
              </w:rPr>
              <w:t>11. 13</w:t>
            </w:r>
          </w:p>
        </w:tc>
        <w:tc>
          <w:tcPr>
            <w:tcW w:w="1640" w:type="dxa"/>
            <w:tcBorders>
              <w:bottom w:val="single" w:sz="8" w:space="0" w:color="auto"/>
              <w:right w:val="single" w:sz="8" w:space="0" w:color="auto"/>
            </w:tcBorders>
            <w:vAlign w:val="bottom"/>
          </w:tcPr>
          <w:p w14:paraId="4513C7DB" w14:textId="77777777" w:rsidR="001B36D2" w:rsidRDefault="009229BF">
            <w:pPr>
              <w:spacing w:line="180"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22E70875" w14:textId="77777777" w:rsidR="001B36D2" w:rsidRDefault="009229BF">
            <w:pPr>
              <w:spacing w:line="180" w:lineRule="exact"/>
              <w:ind w:left="80"/>
              <w:rPr>
                <w:sz w:val="20"/>
                <w:szCs w:val="20"/>
              </w:rPr>
            </w:pPr>
            <w:r>
              <w:rPr>
                <w:rFonts w:eastAsia="Times New Roman"/>
                <w:sz w:val="16"/>
                <w:szCs w:val="16"/>
              </w:rPr>
              <w:t>Ortopedija traumatologija</w:t>
            </w:r>
          </w:p>
        </w:tc>
        <w:tc>
          <w:tcPr>
            <w:tcW w:w="1040" w:type="dxa"/>
            <w:tcBorders>
              <w:right w:val="single" w:sz="8" w:space="0" w:color="auto"/>
            </w:tcBorders>
            <w:vAlign w:val="bottom"/>
          </w:tcPr>
          <w:p w14:paraId="143C3990" w14:textId="77777777" w:rsidR="001B36D2" w:rsidRDefault="001B36D2">
            <w:pPr>
              <w:rPr>
                <w:sz w:val="15"/>
                <w:szCs w:val="15"/>
              </w:rPr>
            </w:pPr>
          </w:p>
        </w:tc>
        <w:tc>
          <w:tcPr>
            <w:tcW w:w="1800" w:type="dxa"/>
            <w:tcBorders>
              <w:right w:val="single" w:sz="8" w:space="0" w:color="auto"/>
            </w:tcBorders>
            <w:vAlign w:val="bottom"/>
          </w:tcPr>
          <w:p w14:paraId="6579009C" w14:textId="77777777" w:rsidR="001B36D2" w:rsidRDefault="001B36D2">
            <w:pPr>
              <w:rPr>
                <w:sz w:val="15"/>
                <w:szCs w:val="15"/>
              </w:rPr>
            </w:pPr>
          </w:p>
        </w:tc>
      </w:tr>
      <w:tr w:rsidR="001B36D2" w14:paraId="35FEB30E" w14:textId="77777777">
        <w:trPr>
          <w:trHeight w:val="180"/>
        </w:trPr>
        <w:tc>
          <w:tcPr>
            <w:tcW w:w="640" w:type="dxa"/>
            <w:tcBorders>
              <w:left w:val="single" w:sz="8" w:space="0" w:color="auto"/>
              <w:bottom w:val="single" w:sz="8" w:space="0" w:color="auto"/>
              <w:right w:val="single" w:sz="8" w:space="0" w:color="auto"/>
            </w:tcBorders>
            <w:vAlign w:val="bottom"/>
          </w:tcPr>
          <w:p w14:paraId="593141E6" w14:textId="77777777" w:rsidR="001B36D2" w:rsidRDefault="009229BF">
            <w:pPr>
              <w:spacing w:line="158" w:lineRule="exact"/>
              <w:ind w:left="80"/>
              <w:rPr>
                <w:sz w:val="20"/>
                <w:szCs w:val="20"/>
              </w:rPr>
            </w:pPr>
            <w:r>
              <w:rPr>
                <w:rFonts w:eastAsia="Times New Roman"/>
                <w:sz w:val="14"/>
                <w:szCs w:val="14"/>
              </w:rPr>
              <w:t>11. 14</w:t>
            </w:r>
          </w:p>
        </w:tc>
        <w:tc>
          <w:tcPr>
            <w:tcW w:w="1640" w:type="dxa"/>
            <w:tcBorders>
              <w:bottom w:val="single" w:sz="8" w:space="0" w:color="auto"/>
              <w:right w:val="single" w:sz="8" w:space="0" w:color="auto"/>
            </w:tcBorders>
            <w:vAlign w:val="bottom"/>
          </w:tcPr>
          <w:p w14:paraId="51B9F5E3"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661ADD6E" w14:textId="77777777" w:rsidR="001B36D2" w:rsidRDefault="009229BF">
            <w:pPr>
              <w:spacing w:line="178" w:lineRule="exact"/>
              <w:ind w:left="80"/>
              <w:rPr>
                <w:sz w:val="20"/>
                <w:szCs w:val="20"/>
              </w:rPr>
            </w:pPr>
            <w:r>
              <w:rPr>
                <w:rFonts w:eastAsia="Times New Roman"/>
                <w:sz w:val="16"/>
                <w:szCs w:val="16"/>
              </w:rPr>
              <w:t>Traumatoloģija un ortopēdija</w:t>
            </w:r>
          </w:p>
        </w:tc>
        <w:tc>
          <w:tcPr>
            <w:tcW w:w="1040" w:type="dxa"/>
            <w:tcBorders>
              <w:right w:val="single" w:sz="8" w:space="0" w:color="auto"/>
            </w:tcBorders>
            <w:vAlign w:val="bottom"/>
          </w:tcPr>
          <w:p w14:paraId="2FADA83E" w14:textId="77777777" w:rsidR="001B36D2" w:rsidRDefault="001B36D2">
            <w:pPr>
              <w:rPr>
                <w:sz w:val="15"/>
                <w:szCs w:val="15"/>
              </w:rPr>
            </w:pPr>
          </w:p>
        </w:tc>
        <w:tc>
          <w:tcPr>
            <w:tcW w:w="1800" w:type="dxa"/>
            <w:tcBorders>
              <w:right w:val="single" w:sz="8" w:space="0" w:color="auto"/>
            </w:tcBorders>
            <w:vAlign w:val="bottom"/>
          </w:tcPr>
          <w:p w14:paraId="341C1FDA" w14:textId="77777777" w:rsidR="001B36D2" w:rsidRDefault="001B36D2">
            <w:pPr>
              <w:rPr>
                <w:sz w:val="15"/>
                <w:szCs w:val="15"/>
              </w:rPr>
            </w:pPr>
          </w:p>
        </w:tc>
      </w:tr>
      <w:tr w:rsidR="001B36D2" w14:paraId="6E36B5E0" w14:textId="77777777">
        <w:trPr>
          <w:trHeight w:val="178"/>
        </w:trPr>
        <w:tc>
          <w:tcPr>
            <w:tcW w:w="640" w:type="dxa"/>
            <w:tcBorders>
              <w:left w:val="single" w:sz="8" w:space="0" w:color="auto"/>
              <w:right w:val="single" w:sz="8" w:space="0" w:color="auto"/>
            </w:tcBorders>
            <w:vAlign w:val="bottom"/>
          </w:tcPr>
          <w:p w14:paraId="0727F728" w14:textId="77777777" w:rsidR="001B36D2" w:rsidRDefault="009229BF">
            <w:pPr>
              <w:spacing w:line="158" w:lineRule="exact"/>
              <w:ind w:left="80"/>
              <w:rPr>
                <w:sz w:val="20"/>
                <w:szCs w:val="20"/>
              </w:rPr>
            </w:pPr>
            <w:r>
              <w:rPr>
                <w:rFonts w:eastAsia="Times New Roman"/>
                <w:sz w:val="14"/>
                <w:szCs w:val="14"/>
              </w:rPr>
              <w:t>11. 15</w:t>
            </w:r>
          </w:p>
        </w:tc>
        <w:tc>
          <w:tcPr>
            <w:tcW w:w="1640" w:type="dxa"/>
            <w:tcBorders>
              <w:right w:val="single" w:sz="8" w:space="0" w:color="auto"/>
            </w:tcBorders>
            <w:vAlign w:val="bottom"/>
          </w:tcPr>
          <w:p w14:paraId="23416F8E"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20617301" w14:textId="77777777" w:rsidR="001B36D2" w:rsidRDefault="009229BF">
            <w:pPr>
              <w:spacing w:line="178" w:lineRule="exact"/>
              <w:ind w:left="80"/>
              <w:rPr>
                <w:sz w:val="20"/>
                <w:szCs w:val="20"/>
              </w:rPr>
            </w:pPr>
            <w:r>
              <w:rPr>
                <w:rFonts w:eastAsia="Times New Roman"/>
                <w:sz w:val="16"/>
                <w:szCs w:val="16"/>
              </w:rPr>
              <w:t>Orthopédie</w:t>
            </w:r>
          </w:p>
        </w:tc>
        <w:tc>
          <w:tcPr>
            <w:tcW w:w="1040" w:type="dxa"/>
            <w:tcBorders>
              <w:right w:val="single" w:sz="8" w:space="0" w:color="auto"/>
            </w:tcBorders>
            <w:vAlign w:val="bottom"/>
          </w:tcPr>
          <w:p w14:paraId="5585ADBA" w14:textId="77777777" w:rsidR="001B36D2" w:rsidRDefault="001B36D2">
            <w:pPr>
              <w:rPr>
                <w:sz w:val="15"/>
                <w:szCs w:val="15"/>
              </w:rPr>
            </w:pPr>
          </w:p>
        </w:tc>
        <w:tc>
          <w:tcPr>
            <w:tcW w:w="1800" w:type="dxa"/>
            <w:tcBorders>
              <w:right w:val="single" w:sz="8" w:space="0" w:color="auto"/>
            </w:tcBorders>
            <w:vAlign w:val="bottom"/>
          </w:tcPr>
          <w:p w14:paraId="0466938A" w14:textId="77777777" w:rsidR="001B36D2" w:rsidRDefault="001B36D2">
            <w:pPr>
              <w:rPr>
                <w:sz w:val="15"/>
                <w:szCs w:val="15"/>
              </w:rPr>
            </w:pPr>
          </w:p>
        </w:tc>
      </w:tr>
      <w:tr w:rsidR="001B36D2" w14:paraId="48F3B8DE" w14:textId="77777777">
        <w:trPr>
          <w:trHeight w:val="186"/>
        </w:trPr>
        <w:tc>
          <w:tcPr>
            <w:tcW w:w="640" w:type="dxa"/>
            <w:tcBorders>
              <w:left w:val="single" w:sz="8" w:space="0" w:color="auto"/>
              <w:bottom w:val="single" w:sz="8" w:space="0" w:color="auto"/>
              <w:right w:val="single" w:sz="8" w:space="0" w:color="auto"/>
            </w:tcBorders>
            <w:vAlign w:val="bottom"/>
          </w:tcPr>
          <w:p w14:paraId="43EC3AA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893D2B1"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3A06B3F5" w14:textId="77777777" w:rsidR="001B36D2" w:rsidRDefault="001B36D2">
            <w:pPr>
              <w:rPr>
                <w:sz w:val="16"/>
                <w:szCs w:val="16"/>
              </w:rPr>
            </w:pPr>
          </w:p>
        </w:tc>
        <w:tc>
          <w:tcPr>
            <w:tcW w:w="1040" w:type="dxa"/>
            <w:tcBorders>
              <w:right w:val="single" w:sz="8" w:space="0" w:color="auto"/>
            </w:tcBorders>
            <w:vAlign w:val="bottom"/>
          </w:tcPr>
          <w:p w14:paraId="2E3287CF" w14:textId="77777777" w:rsidR="001B36D2" w:rsidRDefault="001B36D2">
            <w:pPr>
              <w:rPr>
                <w:sz w:val="16"/>
                <w:szCs w:val="16"/>
              </w:rPr>
            </w:pPr>
          </w:p>
        </w:tc>
        <w:tc>
          <w:tcPr>
            <w:tcW w:w="1800" w:type="dxa"/>
            <w:tcBorders>
              <w:right w:val="single" w:sz="8" w:space="0" w:color="auto"/>
            </w:tcBorders>
            <w:vAlign w:val="bottom"/>
          </w:tcPr>
          <w:p w14:paraId="6390E6D1" w14:textId="77777777" w:rsidR="001B36D2" w:rsidRDefault="001B36D2">
            <w:pPr>
              <w:rPr>
                <w:sz w:val="16"/>
                <w:szCs w:val="16"/>
              </w:rPr>
            </w:pPr>
          </w:p>
        </w:tc>
      </w:tr>
      <w:tr w:rsidR="001B36D2" w14:paraId="406A6A88" w14:textId="77777777">
        <w:trPr>
          <w:trHeight w:val="180"/>
        </w:trPr>
        <w:tc>
          <w:tcPr>
            <w:tcW w:w="640" w:type="dxa"/>
            <w:tcBorders>
              <w:left w:val="single" w:sz="8" w:space="0" w:color="auto"/>
              <w:right w:val="single" w:sz="8" w:space="0" w:color="auto"/>
            </w:tcBorders>
            <w:vAlign w:val="bottom"/>
          </w:tcPr>
          <w:p w14:paraId="4907E76D" w14:textId="77777777" w:rsidR="001B36D2" w:rsidRDefault="009229BF">
            <w:pPr>
              <w:spacing w:line="160" w:lineRule="exact"/>
              <w:ind w:left="80"/>
              <w:rPr>
                <w:sz w:val="20"/>
                <w:szCs w:val="20"/>
              </w:rPr>
            </w:pPr>
            <w:r>
              <w:rPr>
                <w:rFonts w:eastAsia="Times New Roman"/>
                <w:sz w:val="14"/>
                <w:szCs w:val="14"/>
              </w:rPr>
              <w:t>11. 16</w:t>
            </w:r>
          </w:p>
        </w:tc>
        <w:tc>
          <w:tcPr>
            <w:tcW w:w="1640" w:type="dxa"/>
            <w:tcBorders>
              <w:right w:val="single" w:sz="8" w:space="0" w:color="auto"/>
            </w:tcBorders>
            <w:vAlign w:val="bottom"/>
          </w:tcPr>
          <w:p w14:paraId="4F462513" w14:textId="77777777" w:rsidR="001B36D2" w:rsidRDefault="009229BF">
            <w:pPr>
              <w:spacing w:line="180"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510939FF" w14:textId="77777777" w:rsidR="001B36D2" w:rsidRDefault="009229BF">
            <w:pPr>
              <w:spacing w:line="180" w:lineRule="exact"/>
              <w:ind w:left="80"/>
              <w:rPr>
                <w:sz w:val="20"/>
                <w:szCs w:val="20"/>
              </w:rPr>
            </w:pPr>
            <w:r>
              <w:rPr>
                <w:rFonts w:eastAsia="Times New Roman"/>
                <w:sz w:val="16"/>
                <w:szCs w:val="16"/>
              </w:rPr>
              <w:t>Ortopédia és traumatológia</w:t>
            </w:r>
          </w:p>
        </w:tc>
        <w:tc>
          <w:tcPr>
            <w:tcW w:w="1040" w:type="dxa"/>
            <w:tcBorders>
              <w:right w:val="single" w:sz="8" w:space="0" w:color="auto"/>
            </w:tcBorders>
            <w:vAlign w:val="bottom"/>
          </w:tcPr>
          <w:p w14:paraId="6A02BB49" w14:textId="77777777" w:rsidR="001B36D2" w:rsidRDefault="001B36D2">
            <w:pPr>
              <w:rPr>
                <w:sz w:val="15"/>
                <w:szCs w:val="15"/>
              </w:rPr>
            </w:pPr>
          </w:p>
        </w:tc>
        <w:tc>
          <w:tcPr>
            <w:tcW w:w="1800" w:type="dxa"/>
            <w:tcBorders>
              <w:right w:val="single" w:sz="8" w:space="0" w:color="auto"/>
            </w:tcBorders>
            <w:vAlign w:val="bottom"/>
          </w:tcPr>
          <w:p w14:paraId="05D7BC96" w14:textId="77777777" w:rsidR="001B36D2" w:rsidRDefault="001B36D2">
            <w:pPr>
              <w:rPr>
                <w:sz w:val="15"/>
                <w:szCs w:val="15"/>
              </w:rPr>
            </w:pPr>
          </w:p>
        </w:tc>
      </w:tr>
      <w:tr w:rsidR="001B36D2" w14:paraId="6C77D1A5" w14:textId="77777777">
        <w:trPr>
          <w:trHeight w:val="187"/>
        </w:trPr>
        <w:tc>
          <w:tcPr>
            <w:tcW w:w="640" w:type="dxa"/>
            <w:tcBorders>
              <w:left w:val="single" w:sz="8" w:space="0" w:color="auto"/>
              <w:bottom w:val="single" w:sz="8" w:space="0" w:color="auto"/>
              <w:right w:val="single" w:sz="8" w:space="0" w:color="auto"/>
            </w:tcBorders>
            <w:vAlign w:val="bottom"/>
          </w:tcPr>
          <w:p w14:paraId="4D85CB6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0D9331E"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478AD3AD" w14:textId="77777777" w:rsidR="001B36D2" w:rsidRDefault="001B36D2">
            <w:pPr>
              <w:rPr>
                <w:sz w:val="16"/>
                <w:szCs w:val="16"/>
              </w:rPr>
            </w:pPr>
          </w:p>
        </w:tc>
        <w:tc>
          <w:tcPr>
            <w:tcW w:w="1040" w:type="dxa"/>
            <w:tcBorders>
              <w:right w:val="single" w:sz="8" w:space="0" w:color="auto"/>
            </w:tcBorders>
            <w:vAlign w:val="bottom"/>
          </w:tcPr>
          <w:p w14:paraId="33E75C28" w14:textId="77777777" w:rsidR="001B36D2" w:rsidRDefault="001B36D2">
            <w:pPr>
              <w:rPr>
                <w:sz w:val="16"/>
                <w:szCs w:val="16"/>
              </w:rPr>
            </w:pPr>
          </w:p>
        </w:tc>
        <w:tc>
          <w:tcPr>
            <w:tcW w:w="1800" w:type="dxa"/>
            <w:tcBorders>
              <w:right w:val="single" w:sz="8" w:space="0" w:color="auto"/>
            </w:tcBorders>
            <w:vAlign w:val="bottom"/>
          </w:tcPr>
          <w:p w14:paraId="4DC728DF" w14:textId="77777777" w:rsidR="001B36D2" w:rsidRDefault="001B36D2">
            <w:pPr>
              <w:rPr>
                <w:sz w:val="16"/>
                <w:szCs w:val="16"/>
              </w:rPr>
            </w:pPr>
          </w:p>
        </w:tc>
      </w:tr>
      <w:tr w:rsidR="001B36D2" w14:paraId="11ADC208" w14:textId="77777777">
        <w:trPr>
          <w:trHeight w:val="180"/>
        </w:trPr>
        <w:tc>
          <w:tcPr>
            <w:tcW w:w="640" w:type="dxa"/>
            <w:tcBorders>
              <w:left w:val="single" w:sz="8" w:space="0" w:color="auto"/>
              <w:bottom w:val="single" w:sz="8" w:space="0" w:color="auto"/>
              <w:right w:val="single" w:sz="8" w:space="0" w:color="auto"/>
            </w:tcBorders>
            <w:vAlign w:val="bottom"/>
          </w:tcPr>
          <w:p w14:paraId="4BB29097" w14:textId="77777777" w:rsidR="001B36D2" w:rsidRDefault="009229BF">
            <w:pPr>
              <w:spacing w:line="158" w:lineRule="exact"/>
              <w:ind w:left="80"/>
              <w:rPr>
                <w:sz w:val="20"/>
                <w:szCs w:val="20"/>
              </w:rPr>
            </w:pPr>
            <w:r>
              <w:rPr>
                <w:rFonts w:eastAsia="Times New Roman"/>
                <w:sz w:val="14"/>
                <w:szCs w:val="14"/>
              </w:rPr>
              <w:t>11. 17</w:t>
            </w:r>
          </w:p>
        </w:tc>
        <w:tc>
          <w:tcPr>
            <w:tcW w:w="1640" w:type="dxa"/>
            <w:tcBorders>
              <w:bottom w:val="single" w:sz="8" w:space="0" w:color="auto"/>
              <w:right w:val="single" w:sz="8" w:space="0" w:color="auto"/>
            </w:tcBorders>
            <w:vAlign w:val="bottom"/>
          </w:tcPr>
          <w:p w14:paraId="1C61CF31"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6F565893" w14:textId="77777777" w:rsidR="001B36D2" w:rsidRDefault="009229BF">
            <w:pPr>
              <w:spacing w:line="178" w:lineRule="exact"/>
              <w:ind w:left="80"/>
              <w:rPr>
                <w:sz w:val="20"/>
                <w:szCs w:val="20"/>
              </w:rPr>
            </w:pPr>
            <w:r>
              <w:rPr>
                <w:rFonts w:eastAsia="Times New Roman"/>
                <w:sz w:val="16"/>
                <w:szCs w:val="16"/>
              </w:rPr>
              <w:t>Kirurġija Ortopedika</w:t>
            </w:r>
          </w:p>
        </w:tc>
        <w:tc>
          <w:tcPr>
            <w:tcW w:w="1040" w:type="dxa"/>
            <w:tcBorders>
              <w:right w:val="single" w:sz="8" w:space="0" w:color="auto"/>
            </w:tcBorders>
            <w:vAlign w:val="bottom"/>
          </w:tcPr>
          <w:p w14:paraId="5E90EE12" w14:textId="77777777" w:rsidR="001B36D2" w:rsidRDefault="001B36D2">
            <w:pPr>
              <w:rPr>
                <w:sz w:val="15"/>
                <w:szCs w:val="15"/>
              </w:rPr>
            </w:pPr>
          </w:p>
        </w:tc>
        <w:tc>
          <w:tcPr>
            <w:tcW w:w="1800" w:type="dxa"/>
            <w:tcBorders>
              <w:right w:val="single" w:sz="8" w:space="0" w:color="auto"/>
            </w:tcBorders>
            <w:vAlign w:val="bottom"/>
          </w:tcPr>
          <w:p w14:paraId="790A0D51" w14:textId="77777777" w:rsidR="001B36D2" w:rsidRDefault="001B36D2">
            <w:pPr>
              <w:rPr>
                <w:sz w:val="15"/>
                <w:szCs w:val="15"/>
              </w:rPr>
            </w:pPr>
          </w:p>
        </w:tc>
      </w:tr>
      <w:tr w:rsidR="001B36D2" w14:paraId="66EEED22" w14:textId="77777777">
        <w:trPr>
          <w:trHeight w:val="180"/>
        </w:trPr>
        <w:tc>
          <w:tcPr>
            <w:tcW w:w="640" w:type="dxa"/>
            <w:tcBorders>
              <w:left w:val="single" w:sz="8" w:space="0" w:color="auto"/>
              <w:right w:val="single" w:sz="8" w:space="0" w:color="auto"/>
            </w:tcBorders>
            <w:vAlign w:val="bottom"/>
          </w:tcPr>
          <w:p w14:paraId="51F96C12" w14:textId="77777777" w:rsidR="001B36D2" w:rsidRDefault="009229BF">
            <w:pPr>
              <w:spacing w:line="160" w:lineRule="exact"/>
              <w:ind w:left="80"/>
              <w:rPr>
                <w:sz w:val="20"/>
                <w:szCs w:val="20"/>
              </w:rPr>
            </w:pPr>
            <w:r>
              <w:rPr>
                <w:rFonts w:eastAsia="Times New Roman"/>
                <w:sz w:val="14"/>
                <w:szCs w:val="14"/>
              </w:rPr>
              <w:t>11. 18</w:t>
            </w:r>
          </w:p>
        </w:tc>
        <w:tc>
          <w:tcPr>
            <w:tcW w:w="1640" w:type="dxa"/>
            <w:tcBorders>
              <w:right w:val="single" w:sz="8" w:space="0" w:color="auto"/>
            </w:tcBorders>
            <w:vAlign w:val="bottom"/>
          </w:tcPr>
          <w:p w14:paraId="68B3CD19" w14:textId="77777777" w:rsidR="001B36D2" w:rsidRDefault="009229BF">
            <w:pPr>
              <w:spacing w:line="180"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54D01AC3" w14:textId="77777777" w:rsidR="001B36D2" w:rsidRDefault="009229BF">
            <w:pPr>
              <w:spacing w:line="180" w:lineRule="exact"/>
              <w:ind w:left="80"/>
              <w:rPr>
                <w:sz w:val="20"/>
                <w:szCs w:val="20"/>
              </w:rPr>
            </w:pPr>
            <w:r>
              <w:rPr>
                <w:rFonts w:eastAsia="Times New Roman"/>
                <w:sz w:val="16"/>
                <w:szCs w:val="16"/>
              </w:rPr>
              <w:t>- Orthopädie (und Unfallchirurgie)</w:t>
            </w:r>
          </w:p>
        </w:tc>
        <w:tc>
          <w:tcPr>
            <w:tcW w:w="1040" w:type="dxa"/>
            <w:tcBorders>
              <w:right w:val="single" w:sz="8" w:space="0" w:color="auto"/>
            </w:tcBorders>
            <w:vAlign w:val="bottom"/>
          </w:tcPr>
          <w:p w14:paraId="4E9F8D25" w14:textId="77777777" w:rsidR="001B36D2" w:rsidRDefault="001B36D2">
            <w:pPr>
              <w:rPr>
                <w:sz w:val="15"/>
                <w:szCs w:val="15"/>
              </w:rPr>
            </w:pPr>
          </w:p>
        </w:tc>
        <w:tc>
          <w:tcPr>
            <w:tcW w:w="1800" w:type="dxa"/>
            <w:tcBorders>
              <w:right w:val="single" w:sz="8" w:space="0" w:color="auto"/>
            </w:tcBorders>
            <w:vAlign w:val="bottom"/>
          </w:tcPr>
          <w:p w14:paraId="59F6AA45" w14:textId="77777777" w:rsidR="001B36D2" w:rsidRDefault="001B36D2">
            <w:pPr>
              <w:rPr>
                <w:sz w:val="15"/>
                <w:szCs w:val="15"/>
              </w:rPr>
            </w:pPr>
          </w:p>
        </w:tc>
      </w:tr>
      <w:tr w:rsidR="001B36D2" w14:paraId="6BCF7502" w14:textId="77777777">
        <w:trPr>
          <w:trHeight w:val="184"/>
        </w:trPr>
        <w:tc>
          <w:tcPr>
            <w:tcW w:w="640" w:type="dxa"/>
            <w:tcBorders>
              <w:left w:val="single" w:sz="8" w:space="0" w:color="auto"/>
              <w:right w:val="single" w:sz="8" w:space="0" w:color="auto"/>
            </w:tcBorders>
            <w:vAlign w:val="bottom"/>
          </w:tcPr>
          <w:p w14:paraId="770C29E8" w14:textId="77777777" w:rsidR="001B36D2" w:rsidRDefault="001B36D2">
            <w:pPr>
              <w:rPr>
                <w:sz w:val="16"/>
                <w:szCs w:val="16"/>
              </w:rPr>
            </w:pPr>
          </w:p>
        </w:tc>
        <w:tc>
          <w:tcPr>
            <w:tcW w:w="1640" w:type="dxa"/>
            <w:tcBorders>
              <w:right w:val="single" w:sz="8" w:space="0" w:color="auto"/>
            </w:tcBorders>
            <w:vAlign w:val="bottom"/>
          </w:tcPr>
          <w:p w14:paraId="28B0B373" w14:textId="77777777" w:rsidR="001B36D2" w:rsidRDefault="009229BF">
            <w:pPr>
              <w:ind w:left="60"/>
              <w:rPr>
                <w:sz w:val="20"/>
                <w:szCs w:val="20"/>
              </w:rPr>
            </w:pPr>
            <w:r>
              <w:rPr>
                <w:rFonts w:eastAsia="Times New Roman"/>
                <w:sz w:val="16"/>
                <w:szCs w:val="16"/>
              </w:rPr>
              <w:t>Deutschland</w:t>
            </w:r>
          </w:p>
        </w:tc>
        <w:tc>
          <w:tcPr>
            <w:tcW w:w="2640" w:type="dxa"/>
            <w:tcBorders>
              <w:right w:val="single" w:sz="8" w:space="0" w:color="auto"/>
            </w:tcBorders>
            <w:vAlign w:val="bottom"/>
          </w:tcPr>
          <w:p w14:paraId="1DE11A85" w14:textId="77777777" w:rsidR="001B36D2" w:rsidRDefault="009229BF">
            <w:pPr>
              <w:ind w:left="80"/>
              <w:rPr>
                <w:sz w:val="20"/>
                <w:szCs w:val="20"/>
              </w:rPr>
            </w:pPr>
            <w:r>
              <w:rPr>
                <w:rFonts w:eastAsia="Times New Roman"/>
                <w:sz w:val="16"/>
                <w:szCs w:val="16"/>
              </w:rPr>
              <w:t>- Orthopädie und Unfallchirurgie (od</w:t>
            </w:r>
          </w:p>
        </w:tc>
        <w:tc>
          <w:tcPr>
            <w:tcW w:w="1040" w:type="dxa"/>
            <w:tcBorders>
              <w:right w:val="single" w:sz="8" w:space="0" w:color="auto"/>
            </w:tcBorders>
            <w:vAlign w:val="bottom"/>
          </w:tcPr>
          <w:p w14:paraId="5FC32EB1" w14:textId="77777777" w:rsidR="001B36D2" w:rsidRDefault="001B36D2">
            <w:pPr>
              <w:rPr>
                <w:sz w:val="16"/>
                <w:szCs w:val="16"/>
              </w:rPr>
            </w:pPr>
          </w:p>
        </w:tc>
        <w:tc>
          <w:tcPr>
            <w:tcW w:w="1800" w:type="dxa"/>
            <w:tcBorders>
              <w:right w:val="single" w:sz="8" w:space="0" w:color="auto"/>
            </w:tcBorders>
            <w:vAlign w:val="bottom"/>
          </w:tcPr>
          <w:p w14:paraId="5DE315FD" w14:textId="77777777" w:rsidR="001B36D2" w:rsidRDefault="001B36D2">
            <w:pPr>
              <w:rPr>
                <w:sz w:val="16"/>
                <w:szCs w:val="16"/>
              </w:rPr>
            </w:pPr>
          </w:p>
        </w:tc>
      </w:tr>
      <w:tr w:rsidR="001B36D2" w14:paraId="44746BAA" w14:textId="77777777">
        <w:trPr>
          <w:trHeight w:val="186"/>
        </w:trPr>
        <w:tc>
          <w:tcPr>
            <w:tcW w:w="640" w:type="dxa"/>
            <w:tcBorders>
              <w:left w:val="single" w:sz="8" w:space="0" w:color="auto"/>
              <w:bottom w:val="single" w:sz="8" w:space="0" w:color="auto"/>
              <w:right w:val="single" w:sz="8" w:space="0" w:color="auto"/>
            </w:tcBorders>
            <w:vAlign w:val="bottom"/>
          </w:tcPr>
          <w:p w14:paraId="10C8AF5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DFC29F8"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4DE30F38" w14:textId="77777777" w:rsidR="001B36D2" w:rsidRDefault="009229BF">
            <w:pPr>
              <w:ind w:left="80"/>
              <w:rPr>
                <w:sz w:val="20"/>
                <w:szCs w:val="20"/>
              </w:rPr>
            </w:pPr>
            <w:r>
              <w:rPr>
                <w:rFonts w:eastAsia="Times New Roman"/>
                <w:sz w:val="16"/>
                <w:szCs w:val="16"/>
              </w:rPr>
              <w:t>mája 2006)</w:t>
            </w:r>
          </w:p>
        </w:tc>
        <w:tc>
          <w:tcPr>
            <w:tcW w:w="1040" w:type="dxa"/>
            <w:tcBorders>
              <w:right w:val="single" w:sz="8" w:space="0" w:color="auto"/>
            </w:tcBorders>
            <w:vAlign w:val="bottom"/>
          </w:tcPr>
          <w:p w14:paraId="1ACBC890" w14:textId="77777777" w:rsidR="001B36D2" w:rsidRDefault="001B36D2">
            <w:pPr>
              <w:rPr>
                <w:sz w:val="16"/>
                <w:szCs w:val="16"/>
              </w:rPr>
            </w:pPr>
          </w:p>
        </w:tc>
        <w:tc>
          <w:tcPr>
            <w:tcW w:w="1800" w:type="dxa"/>
            <w:tcBorders>
              <w:right w:val="single" w:sz="8" w:space="0" w:color="auto"/>
            </w:tcBorders>
            <w:vAlign w:val="bottom"/>
          </w:tcPr>
          <w:p w14:paraId="16DA0166" w14:textId="77777777" w:rsidR="001B36D2" w:rsidRDefault="001B36D2">
            <w:pPr>
              <w:rPr>
                <w:sz w:val="16"/>
                <w:szCs w:val="16"/>
              </w:rPr>
            </w:pPr>
          </w:p>
        </w:tc>
      </w:tr>
      <w:tr w:rsidR="001B36D2" w14:paraId="2133EBE8" w14:textId="77777777">
        <w:trPr>
          <w:trHeight w:val="178"/>
        </w:trPr>
        <w:tc>
          <w:tcPr>
            <w:tcW w:w="640" w:type="dxa"/>
            <w:tcBorders>
              <w:left w:val="single" w:sz="8" w:space="0" w:color="auto"/>
              <w:right w:val="single" w:sz="8" w:space="0" w:color="auto"/>
            </w:tcBorders>
            <w:vAlign w:val="bottom"/>
          </w:tcPr>
          <w:p w14:paraId="415328C8" w14:textId="77777777" w:rsidR="001B36D2" w:rsidRDefault="009229BF">
            <w:pPr>
              <w:spacing w:line="158" w:lineRule="exact"/>
              <w:ind w:left="80"/>
              <w:rPr>
                <w:sz w:val="20"/>
                <w:szCs w:val="20"/>
              </w:rPr>
            </w:pPr>
            <w:r>
              <w:rPr>
                <w:rFonts w:eastAsia="Times New Roman"/>
                <w:sz w:val="14"/>
                <w:szCs w:val="14"/>
              </w:rPr>
              <w:t>11. 19</w:t>
            </w:r>
          </w:p>
        </w:tc>
        <w:tc>
          <w:tcPr>
            <w:tcW w:w="1640" w:type="dxa"/>
            <w:tcBorders>
              <w:right w:val="single" w:sz="8" w:space="0" w:color="auto"/>
            </w:tcBorders>
            <w:vAlign w:val="bottom"/>
          </w:tcPr>
          <w:p w14:paraId="2E505A32"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right w:val="single" w:sz="8" w:space="0" w:color="auto"/>
            </w:tcBorders>
            <w:vAlign w:val="bottom"/>
          </w:tcPr>
          <w:p w14:paraId="5BA10C53" w14:textId="77777777" w:rsidR="001B36D2" w:rsidRDefault="009229BF">
            <w:pPr>
              <w:spacing w:line="178" w:lineRule="exact"/>
              <w:ind w:left="80"/>
              <w:rPr>
                <w:sz w:val="20"/>
                <w:szCs w:val="20"/>
              </w:rPr>
            </w:pPr>
            <w:r>
              <w:rPr>
                <w:rFonts w:eastAsia="Times New Roman"/>
                <w:sz w:val="16"/>
                <w:szCs w:val="16"/>
              </w:rPr>
              <w:t>Ortopedia i traumatologia narządu</w:t>
            </w:r>
          </w:p>
        </w:tc>
        <w:tc>
          <w:tcPr>
            <w:tcW w:w="1040" w:type="dxa"/>
            <w:tcBorders>
              <w:right w:val="single" w:sz="8" w:space="0" w:color="auto"/>
            </w:tcBorders>
            <w:vAlign w:val="bottom"/>
          </w:tcPr>
          <w:p w14:paraId="4C62B607" w14:textId="77777777" w:rsidR="001B36D2" w:rsidRDefault="001B36D2">
            <w:pPr>
              <w:rPr>
                <w:sz w:val="15"/>
                <w:szCs w:val="15"/>
              </w:rPr>
            </w:pPr>
          </w:p>
        </w:tc>
        <w:tc>
          <w:tcPr>
            <w:tcW w:w="1800" w:type="dxa"/>
            <w:tcBorders>
              <w:right w:val="single" w:sz="8" w:space="0" w:color="auto"/>
            </w:tcBorders>
            <w:vAlign w:val="bottom"/>
          </w:tcPr>
          <w:p w14:paraId="01EDF746" w14:textId="77777777" w:rsidR="001B36D2" w:rsidRDefault="001B36D2">
            <w:pPr>
              <w:rPr>
                <w:sz w:val="15"/>
                <w:szCs w:val="15"/>
              </w:rPr>
            </w:pPr>
          </w:p>
        </w:tc>
      </w:tr>
      <w:tr w:rsidR="001B36D2" w14:paraId="7BFBD82E" w14:textId="77777777">
        <w:trPr>
          <w:trHeight w:val="186"/>
        </w:trPr>
        <w:tc>
          <w:tcPr>
            <w:tcW w:w="640" w:type="dxa"/>
            <w:tcBorders>
              <w:left w:val="single" w:sz="8" w:space="0" w:color="auto"/>
              <w:bottom w:val="single" w:sz="8" w:space="0" w:color="auto"/>
              <w:right w:val="single" w:sz="8" w:space="0" w:color="auto"/>
            </w:tcBorders>
            <w:vAlign w:val="bottom"/>
          </w:tcPr>
          <w:p w14:paraId="5FEDF4F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6DB2508"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60288F6D" w14:textId="77777777" w:rsidR="001B36D2" w:rsidRDefault="009229BF">
            <w:pPr>
              <w:ind w:left="80"/>
              <w:rPr>
                <w:sz w:val="20"/>
                <w:szCs w:val="20"/>
              </w:rPr>
            </w:pPr>
            <w:r>
              <w:rPr>
                <w:rFonts w:eastAsia="Times New Roman"/>
                <w:sz w:val="16"/>
                <w:szCs w:val="16"/>
              </w:rPr>
              <w:t>ruchu</w:t>
            </w:r>
          </w:p>
        </w:tc>
        <w:tc>
          <w:tcPr>
            <w:tcW w:w="1040" w:type="dxa"/>
            <w:tcBorders>
              <w:right w:val="single" w:sz="8" w:space="0" w:color="auto"/>
            </w:tcBorders>
            <w:vAlign w:val="bottom"/>
          </w:tcPr>
          <w:p w14:paraId="0F133B8A" w14:textId="77777777" w:rsidR="001B36D2" w:rsidRDefault="001B36D2">
            <w:pPr>
              <w:rPr>
                <w:sz w:val="16"/>
                <w:szCs w:val="16"/>
              </w:rPr>
            </w:pPr>
          </w:p>
        </w:tc>
        <w:tc>
          <w:tcPr>
            <w:tcW w:w="1800" w:type="dxa"/>
            <w:tcBorders>
              <w:right w:val="single" w:sz="8" w:space="0" w:color="auto"/>
            </w:tcBorders>
            <w:vAlign w:val="bottom"/>
          </w:tcPr>
          <w:p w14:paraId="6FDFE908" w14:textId="77777777" w:rsidR="001B36D2" w:rsidRDefault="001B36D2">
            <w:pPr>
              <w:rPr>
                <w:sz w:val="16"/>
                <w:szCs w:val="16"/>
              </w:rPr>
            </w:pPr>
          </w:p>
        </w:tc>
      </w:tr>
      <w:tr w:rsidR="001B36D2" w14:paraId="7F465A5F" w14:textId="77777777">
        <w:trPr>
          <w:trHeight w:val="178"/>
        </w:trPr>
        <w:tc>
          <w:tcPr>
            <w:tcW w:w="640" w:type="dxa"/>
            <w:tcBorders>
              <w:left w:val="single" w:sz="8" w:space="0" w:color="auto"/>
              <w:right w:val="single" w:sz="8" w:space="0" w:color="auto"/>
            </w:tcBorders>
            <w:vAlign w:val="bottom"/>
          </w:tcPr>
          <w:p w14:paraId="07A15BB8" w14:textId="77777777" w:rsidR="001B36D2" w:rsidRDefault="009229BF">
            <w:pPr>
              <w:spacing w:line="158" w:lineRule="exact"/>
              <w:ind w:left="80"/>
              <w:rPr>
                <w:sz w:val="20"/>
                <w:szCs w:val="20"/>
              </w:rPr>
            </w:pPr>
            <w:r>
              <w:rPr>
                <w:rFonts w:eastAsia="Times New Roman"/>
                <w:sz w:val="14"/>
                <w:szCs w:val="14"/>
              </w:rPr>
              <w:t>11. 20</w:t>
            </w:r>
          </w:p>
        </w:tc>
        <w:tc>
          <w:tcPr>
            <w:tcW w:w="1640" w:type="dxa"/>
            <w:tcBorders>
              <w:right w:val="single" w:sz="8" w:space="0" w:color="auto"/>
            </w:tcBorders>
            <w:vAlign w:val="bottom"/>
          </w:tcPr>
          <w:p w14:paraId="544850D3" w14:textId="77777777" w:rsidR="001B36D2" w:rsidRDefault="009229BF">
            <w:pPr>
              <w:spacing w:line="178"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75518438" w14:textId="77777777" w:rsidR="001B36D2" w:rsidRDefault="009229BF">
            <w:pPr>
              <w:spacing w:line="178" w:lineRule="exact"/>
              <w:ind w:left="80"/>
              <w:rPr>
                <w:sz w:val="20"/>
                <w:szCs w:val="20"/>
              </w:rPr>
            </w:pPr>
            <w:r>
              <w:rPr>
                <w:rFonts w:eastAsia="Times New Roman"/>
                <w:sz w:val="16"/>
                <w:szCs w:val="16"/>
              </w:rPr>
              <w:t>Ortopedia</w:t>
            </w:r>
          </w:p>
        </w:tc>
        <w:tc>
          <w:tcPr>
            <w:tcW w:w="1040" w:type="dxa"/>
            <w:tcBorders>
              <w:right w:val="single" w:sz="8" w:space="0" w:color="auto"/>
            </w:tcBorders>
            <w:vAlign w:val="bottom"/>
          </w:tcPr>
          <w:p w14:paraId="534A42D1" w14:textId="77777777" w:rsidR="001B36D2" w:rsidRDefault="001B36D2">
            <w:pPr>
              <w:rPr>
                <w:sz w:val="15"/>
                <w:szCs w:val="15"/>
              </w:rPr>
            </w:pPr>
          </w:p>
        </w:tc>
        <w:tc>
          <w:tcPr>
            <w:tcW w:w="1800" w:type="dxa"/>
            <w:tcBorders>
              <w:right w:val="single" w:sz="8" w:space="0" w:color="auto"/>
            </w:tcBorders>
            <w:vAlign w:val="bottom"/>
          </w:tcPr>
          <w:p w14:paraId="62F22A1C" w14:textId="77777777" w:rsidR="001B36D2" w:rsidRDefault="001B36D2">
            <w:pPr>
              <w:rPr>
                <w:sz w:val="15"/>
                <w:szCs w:val="15"/>
              </w:rPr>
            </w:pPr>
          </w:p>
        </w:tc>
      </w:tr>
      <w:tr w:rsidR="001B36D2" w14:paraId="03153FB2" w14:textId="77777777">
        <w:trPr>
          <w:trHeight w:val="187"/>
        </w:trPr>
        <w:tc>
          <w:tcPr>
            <w:tcW w:w="640" w:type="dxa"/>
            <w:tcBorders>
              <w:left w:val="single" w:sz="8" w:space="0" w:color="auto"/>
              <w:bottom w:val="single" w:sz="8" w:space="0" w:color="auto"/>
              <w:right w:val="single" w:sz="8" w:space="0" w:color="auto"/>
            </w:tcBorders>
            <w:vAlign w:val="bottom"/>
          </w:tcPr>
          <w:p w14:paraId="4905E56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23F4445"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502AAAFC"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0FEE6DED"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48FBE88D" w14:textId="77777777" w:rsidR="001B36D2" w:rsidRDefault="001B36D2">
            <w:pPr>
              <w:rPr>
                <w:sz w:val="16"/>
                <w:szCs w:val="16"/>
              </w:rPr>
            </w:pPr>
          </w:p>
        </w:tc>
      </w:tr>
    </w:tbl>
    <w:p w14:paraId="6139344D"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74112" behindDoc="1" locked="0" layoutInCell="0" allowOverlap="1" wp14:anchorId="7111C68C" wp14:editId="51FACF23">
                <wp:simplePos x="0" y="0"/>
                <wp:positionH relativeFrom="column">
                  <wp:posOffset>624840</wp:posOffset>
                </wp:positionH>
                <wp:positionV relativeFrom="paragraph">
                  <wp:posOffset>-985520</wp:posOffset>
                </wp:positionV>
                <wp:extent cx="12700" cy="1270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D1EB625" id="Shape 167" o:spid="_x0000_s1026" style="position:absolute;margin-left:49.2pt;margin-top:-77.6pt;width:1pt;height:1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" o:allowincell="f" fillcolor="black" stroked="f"/>
            </w:pict>
          </mc:Fallback>
        </mc:AlternateContent>
      </w:r>
      <w:r>
        <w:rPr>
          <w:noProof/>
          <w:sz w:val="20"/>
          <w:szCs w:val="20"/>
        </w:rPr>
        <mc:AlternateContent>
          <mc:Choice Requires="wps">
            <w:drawing>
              <wp:anchor distT="0" distB="0" distL="114300" distR="114300" simplePos="0" relativeHeight="251675136" behindDoc="1" locked="0" layoutInCell="0" allowOverlap="1" wp14:anchorId="1DE9494F" wp14:editId="19AE1C24">
                <wp:simplePos x="0" y="0"/>
                <wp:positionH relativeFrom="column">
                  <wp:posOffset>1009650</wp:posOffset>
                </wp:positionH>
                <wp:positionV relativeFrom="paragraph">
                  <wp:posOffset>-985520</wp:posOffset>
                </wp:positionV>
                <wp:extent cx="13335" cy="12700"/>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432B4EA7" id="Shape 168" o:spid="_x0000_s1026" style="position:absolute;margin-left:79.5pt;margin-top:-77.6pt;width:1.05pt;height:1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" o:allowincell="f" fillcolor="black" stroked="f"/>
            </w:pict>
          </mc:Fallback>
        </mc:AlternateContent>
      </w:r>
      <w:r>
        <w:rPr>
          <w:noProof/>
          <w:sz w:val="20"/>
          <w:szCs w:val="20"/>
        </w:rPr>
        <mc:AlternateContent>
          <mc:Choice Requires="wps">
            <w:drawing>
              <wp:anchor distT="0" distB="0" distL="114300" distR="114300" simplePos="0" relativeHeight="251676160" behindDoc="1" locked="0" layoutInCell="0" allowOverlap="1" wp14:anchorId="477A4CA5" wp14:editId="39DB3F4B">
                <wp:simplePos x="0" y="0"/>
                <wp:positionH relativeFrom="column">
                  <wp:posOffset>2070100</wp:posOffset>
                </wp:positionH>
                <wp:positionV relativeFrom="paragraph">
                  <wp:posOffset>-985520</wp:posOffset>
                </wp:positionV>
                <wp:extent cx="12700" cy="12700"/>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EEA3FDD" id="Shape 169" o:spid="_x0000_s1026" style="position:absolute;margin-left:163pt;margin-top:-77.6pt;width:1pt;height:1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" o:allowincell="f" fillcolor="black" stroked="f"/>
            </w:pict>
          </mc:Fallback>
        </mc:AlternateContent>
      </w:r>
      <w:r>
        <w:rPr>
          <w:noProof/>
          <w:sz w:val="20"/>
          <w:szCs w:val="20"/>
        </w:rPr>
        <mc:AlternateContent>
          <mc:Choice Requires="wps">
            <w:drawing>
              <wp:anchor distT="0" distB="0" distL="114300" distR="114300" simplePos="0" relativeHeight="251677184" behindDoc="1" locked="0" layoutInCell="0" allowOverlap="1" wp14:anchorId="2B17E28F" wp14:editId="4E5B5846">
                <wp:simplePos x="0" y="0"/>
                <wp:positionH relativeFrom="column">
                  <wp:posOffset>3745865</wp:posOffset>
                </wp:positionH>
                <wp:positionV relativeFrom="paragraph">
                  <wp:posOffset>-985520</wp:posOffset>
                </wp:positionV>
                <wp:extent cx="12700" cy="1270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7DF1559" id="Shape 170" o:spid="_x0000_s1026" style="position:absolute;margin-left:294.95pt;margin-top:-77.6pt;width:1pt;height:1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" o:allowincell="f" fillcolor="black" stroked="f"/>
            </w:pict>
          </mc:Fallback>
        </mc:AlternateContent>
      </w:r>
      <w:r>
        <w:rPr>
          <w:noProof/>
          <w:sz w:val="20"/>
          <w:szCs w:val="20"/>
        </w:rPr>
        <mc:AlternateContent>
          <mc:Choice Requires="wps">
            <w:drawing>
              <wp:anchor distT="0" distB="0" distL="114300" distR="114300" simplePos="0" relativeHeight="251678208" behindDoc="1" locked="0" layoutInCell="0" allowOverlap="1" wp14:anchorId="2156447B" wp14:editId="058DEE5D">
                <wp:simplePos x="0" y="0"/>
                <wp:positionH relativeFrom="column">
                  <wp:posOffset>4401185</wp:posOffset>
                </wp:positionH>
                <wp:positionV relativeFrom="paragraph">
                  <wp:posOffset>-985520</wp:posOffset>
                </wp:positionV>
                <wp:extent cx="12700" cy="1270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B7F3387" id="Shape 171" o:spid="_x0000_s1026" style="position:absolute;margin-left:346.55pt;margin-top:-77.6pt;width:1pt;height:1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" o:allowincell="f" fillcolor="black" stroked="f"/>
            </w:pict>
          </mc:Fallback>
        </mc:AlternateContent>
      </w:r>
      <w:r>
        <w:rPr>
          <w:noProof/>
          <w:sz w:val="20"/>
          <w:szCs w:val="20"/>
        </w:rPr>
        <mc:AlternateContent>
          <mc:Choice Requires="wps">
            <w:drawing>
              <wp:anchor distT="0" distB="0" distL="114300" distR="114300" simplePos="0" relativeHeight="251679232" behindDoc="1" locked="0" layoutInCell="0" allowOverlap="1" wp14:anchorId="30FE2ACC" wp14:editId="21BC92C0">
                <wp:simplePos x="0" y="0"/>
                <wp:positionH relativeFrom="column">
                  <wp:posOffset>5539740</wp:posOffset>
                </wp:positionH>
                <wp:positionV relativeFrom="paragraph">
                  <wp:posOffset>-985520</wp:posOffset>
                </wp:positionV>
                <wp:extent cx="12700" cy="1270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2D4C4DD0" id="Shape 172" o:spid="_x0000_s1026" style="position:absolute;margin-left:436.2pt;margin-top:-77.6pt;width:1pt;height:1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" o:allowincell="f" fillcolor="black" stroked="f"/>
            </w:pict>
          </mc:Fallback>
        </mc:AlternateContent>
      </w:r>
    </w:p>
    <w:p w14:paraId="6A98675B" w14:textId="77777777" w:rsidR="001B36D2" w:rsidRDefault="001B36D2">
      <w:pPr>
        <w:sectPr w:rsidR="001B36D2">
          <w:pgSz w:w="11900" w:h="16837"/>
          <w:pgMar w:top="796" w:right="1105" w:bottom="1440" w:left="1100" w:header="0" w:footer="0" w:gutter="0"/>
          <w:cols w:space="708" w:equalWidth="0">
            <w:col w:w="9700"/>
          </w:cols>
        </w:sectPr>
      </w:pPr>
    </w:p>
    <w:p w14:paraId="73C208CA" w14:textId="77777777" w:rsidR="001B36D2" w:rsidRDefault="009229BF">
      <w:pPr>
        <w:tabs>
          <w:tab w:val="left" w:pos="2960"/>
          <w:tab w:val="left" w:pos="8580"/>
        </w:tabs>
        <w:rPr>
          <w:sz w:val="20"/>
          <w:szCs w:val="20"/>
        </w:rPr>
      </w:pPr>
      <w:bookmarkStart w:id="142" w:name="page143"/>
      <w:bookmarkEnd w:id="142"/>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143</w:t>
      </w:r>
    </w:p>
    <w:p w14:paraId="75D81B73"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80256" behindDoc="1" locked="0" layoutInCell="0" allowOverlap="1" wp14:anchorId="5A56A3E5" wp14:editId="48DA615B">
                <wp:simplePos x="0" y="0"/>
                <wp:positionH relativeFrom="column">
                  <wp:posOffset>3175</wp:posOffset>
                </wp:positionH>
                <wp:positionV relativeFrom="paragraph">
                  <wp:posOffset>78740</wp:posOffset>
                </wp:positionV>
                <wp:extent cx="6155690" cy="0"/>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16CF9ECF" id="Shape 173"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b1P/bb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7EA20488" w14:textId="77777777" w:rsidR="001B36D2" w:rsidRDefault="001B36D2">
      <w:pPr>
        <w:spacing w:line="200" w:lineRule="exact"/>
        <w:rPr>
          <w:sz w:val="20"/>
          <w:szCs w:val="20"/>
        </w:rPr>
      </w:pPr>
    </w:p>
    <w:p w14:paraId="2894DC0E" w14:textId="77777777" w:rsidR="001B36D2" w:rsidRDefault="001B36D2">
      <w:pPr>
        <w:spacing w:line="200" w:lineRule="exact"/>
        <w:rPr>
          <w:sz w:val="20"/>
          <w:szCs w:val="20"/>
        </w:rPr>
      </w:pPr>
    </w:p>
    <w:p w14:paraId="71CAC84B" w14:textId="77777777" w:rsidR="001B36D2" w:rsidRDefault="001B36D2">
      <w:pPr>
        <w:spacing w:line="200" w:lineRule="exact"/>
        <w:rPr>
          <w:sz w:val="20"/>
          <w:szCs w:val="20"/>
        </w:rPr>
      </w:pPr>
    </w:p>
    <w:p w14:paraId="0B72E2D4" w14:textId="77777777" w:rsidR="001B36D2" w:rsidRDefault="001B36D2">
      <w:pPr>
        <w:spacing w:line="200" w:lineRule="exact"/>
        <w:rPr>
          <w:sz w:val="20"/>
          <w:szCs w:val="20"/>
        </w:rPr>
      </w:pPr>
    </w:p>
    <w:p w14:paraId="5174A2FA" w14:textId="77777777" w:rsidR="001B36D2" w:rsidRDefault="001B36D2">
      <w:pPr>
        <w:spacing w:line="200" w:lineRule="exact"/>
        <w:rPr>
          <w:sz w:val="20"/>
          <w:szCs w:val="20"/>
        </w:rPr>
      </w:pPr>
    </w:p>
    <w:p w14:paraId="029D20FF" w14:textId="77777777" w:rsidR="001B36D2" w:rsidRDefault="001B36D2">
      <w:pPr>
        <w:spacing w:line="200" w:lineRule="exact"/>
        <w:rPr>
          <w:sz w:val="20"/>
          <w:szCs w:val="20"/>
        </w:rPr>
      </w:pPr>
    </w:p>
    <w:p w14:paraId="610797BF" w14:textId="77777777" w:rsidR="001B36D2" w:rsidRDefault="001B36D2">
      <w:pPr>
        <w:spacing w:line="200" w:lineRule="exact"/>
        <w:rPr>
          <w:sz w:val="20"/>
          <w:szCs w:val="20"/>
        </w:rPr>
      </w:pPr>
    </w:p>
    <w:p w14:paraId="7B5574AB" w14:textId="77777777" w:rsidR="001B36D2" w:rsidRDefault="001B36D2">
      <w:pPr>
        <w:spacing w:line="200" w:lineRule="exact"/>
        <w:rPr>
          <w:sz w:val="20"/>
          <w:szCs w:val="20"/>
        </w:rPr>
      </w:pPr>
    </w:p>
    <w:p w14:paraId="1869C5C0" w14:textId="77777777" w:rsidR="001B36D2" w:rsidRDefault="001B36D2">
      <w:pPr>
        <w:spacing w:line="200" w:lineRule="exact"/>
        <w:rPr>
          <w:sz w:val="20"/>
          <w:szCs w:val="20"/>
        </w:rPr>
      </w:pPr>
    </w:p>
    <w:p w14:paraId="2CD41385"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7B063B0F" w14:textId="77777777">
        <w:trPr>
          <w:trHeight w:val="184"/>
        </w:trPr>
        <w:tc>
          <w:tcPr>
            <w:tcW w:w="640" w:type="dxa"/>
            <w:tcBorders>
              <w:top w:val="single" w:sz="8" w:space="0" w:color="auto"/>
              <w:left w:val="single" w:sz="8" w:space="0" w:color="auto"/>
              <w:right w:val="single" w:sz="8" w:space="0" w:color="auto"/>
            </w:tcBorders>
            <w:vAlign w:val="bottom"/>
          </w:tcPr>
          <w:p w14:paraId="5EFD94B4"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413EB0DB"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1D1397E1"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13B64FCF"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54206D19" w14:textId="77777777" w:rsidR="001B36D2" w:rsidRDefault="009229BF">
            <w:pPr>
              <w:ind w:left="80"/>
              <w:rPr>
                <w:sz w:val="20"/>
                <w:szCs w:val="20"/>
              </w:rPr>
            </w:pPr>
            <w:r>
              <w:rPr>
                <w:rFonts w:eastAsia="Times New Roman"/>
                <w:b/>
                <w:bCs/>
                <w:sz w:val="15"/>
                <w:szCs w:val="15"/>
              </w:rPr>
              <w:t>Názov zodpovedajúceho</w:t>
            </w:r>
          </w:p>
        </w:tc>
      </w:tr>
      <w:tr w:rsidR="001B36D2" w14:paraId="5F7D3B22" w14:textId="77777777">
        <w:trPr>
          <w:trHeight w:val="174"/>
        </w:trPr>
        <w:tc>
          <w:tcPr>
            <w:tcW w:w="640" w:type="dxa"/>
            <w:tcBorders>
              <w:left w:val="single" w:sz="8" w:space="0" w:color="auto"/>
              <w:right w:val="single" w:sz="8" w:space="0" w:color="auto"/>
            </w:tcBorders>
            <w:vAlign w:val="bottom"/>
          </w:tcPr>
          <w:p w14:paraId="3914ACA1" w14:textId="77777777" w:rsidR="001B36D2" w:rsidRDefault="001B36D2">
            <w:pPr>
              <w:rPr>
                <w:sz w:val="15"/>
                <w:szCs w:val="15"/>
              </w:rPr>
            </w:pPr>
          </w:p>
        </w:tc>
        <w:tc>
          <w:tcPr>
            <w:tcW w:w="1640" w:type="dxa"/>
            <w:tcBorders>
              <w:right w:val="single" w:sz="8" w:space="0" w:color="auto"/>
            </w:tcBorders>
            <w:vAlign w:val="bottom"/>
          </w:tcPr>
          <w:p w14:paraId="692F71D4" w14:textId="77777777" w:rsidR="001B36D2" w:rsidRDefault="001B36D2">
            <w:pPr>
              <w:rPr>
                <w:sz w:val="15"/>
                <w:szCs w:val="15"/>
              </w:rPr>
            </w:pPr>
          </w:p>
        </w:tc>
        <w:tc>
          <w:tcPr>
            <w:tcW w:w="2640" w:type="dxa"/>
            <w:tcBorders>
              <w:right w:val="single" w:sz="8" w:space="0" w:color="auto"/>
            </w:tcBorders>
            <w:vAlign w:val="bottom"/>
          </w:tcPr>
          <w:p w14:paraId="5C2ECDF2"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0A9FA764"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29E55F14" w14:textId="77777777" w:rsidR="001B36D2" w:rsidRDefault="009229BF">
            <w:pPr>
              <w:ind w:left="80"/>
              <w:rPr>
                <w:sz w:val="20"/>
                <w:szCs w:val="20"/>
              </w:rPr>
            </w:pPr>
            <w:r>
              <w:rPr>
                <w:rFonts w:eastAsia="Times New Roman"/>
                <w:b/>
                <w:bCs/>
                <w:sz w:val="15"/>
                <w:szCs w:val="15"/>
              </w:rPr>
              <w:t>špecializačného odboru</w:t>
            </w:r>
          </w:p>
        </w:tc>
      </w:tr>
      <w:tr w:rsidR="001B36D2" w14:paraId="2C43B2EC" w14:textId="77777777">
        <w:trPr>
          <w:trHeight w:val="174"/>
        </w:trPr>
        <w:tc>
          <w:tcPr>
            <w:tcW w:w="640" w:type="dxa"/>
            <w:tcBorders>
              <w:left w:val="single" w:sz="8" w:space="0" w:color="auto"/>
              <w:right w:val="single" w:sz="8" w:space="0" w:color="auto"/>
            </w:tcBorders>
            <w:vAlign w:val="bottom"/>
          </w:tcPr>
          <w:p w14:paraId="62528262" w14:textId="77777777" w:rsidR="001B36D2" w:rsidRDefault="001B36D2">
            <w:pPr>
              <w:rPr>
                <w:sz w:val="15"/>
                <w:szCs w:val="15"/>
              </w:rPr>
            </w:pPr>
          </w:p>
        </w:tc>
        <w:tc>
          <w:tcPr>
            <w:tcW w:w="1640" w:type="dxa"/>
            <w:tcBorders>
              <w:right w:val="single" w:sz="8" w:space="0" w:color="auto"/>
            </w:tcBorders>
            <w:vAlign w:val="bottom"/>
          </w:tcPr>
          <w:p w14:paraId="1260CD2F" w14:textId="77777777" w:rsidR="001B36D2" w:rsidRDefault="001B36D2">
            <w:pPr>
              <w:rPr>
                <w:sz w:val="15"/>
                <w:szCs w:val="15"/>
              </w:rPr>
            </w:pPr>
          </w:p>
        </w:tc>
        <w:tc>
          <w:tcPr>
            <w:tcW w:w="2640" w:type="dxa"/>
            <w:tcBorders>
              <w:right w:val="single" w:sz="8" w:space="0" w:color="auto"/>
            </w:tcBorders>
            <w:vAlign w:val="bottom"/>
          </w:tcPr>
          <w:p w14:paraId="26AC46EA" w14:textId="77777777" w:rsidR="001B36D2" w:rsidRDefault="001B36D2">
            <w:pPr>
              <w:rPr>
                <w:sz w:val="15"/>
                <w:szCs w:val="15"/>
              </w:rPr>
            </w:pPr>
          </w:p>
        </w:tc>
        <w:tc>
          <w:tcPr>
            <w:tcW w:w="1040" w:type="dxa"/>
            <w:tcBorders>
              <w:right w:val="single" w:sz="8" w:space="0" w:color="auto"/>
            </w:tcBorders>
            <w:vAlign w:val="bottom"/>
          </w:tcPr>
          <w:p w14:paraId="3A293362"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59A50F2A" w14:textId="77777777" w:rsidR="001B36D2" w:rsidRDefault="009229BF">
            <w:pPr>
              <w:ind w:left="80"/>
              <w:rPr>
                <w:sz w:val="20"/>
                <w:szCs w:val="20"/>
              </w:rPr>
            </w:pPr>
            <w:r>
              <w:rPr>
                <w:rFonts w:eastAsia="Times New Roman"/>
                <w:b/>
                <w:bCs/>
                <w:sz w:val="15"/>
                <w:szCs w:val="15"/>
              </w:rPr>
              <w:t>v Slovenskej republike</w:t>
            </w:r>
          </w:p>
        </w:tc>
      </w:tr>
      <w:tr w:rsidR="001B36D2" w14:paraId="7A02E9FB" w14:textId="77777777">
        <w:trPr>
          <w:trHeight w:val="174"/>
        </w:trPr>
        <w:tc>
          <w:tcPr>
            <w:tcW w:w="640" w:type="dxa"/>
            <w:tcBorders>
              <w:left w:val="single" w:sz="8" w:space="0" w:color="auto"/>
              <w:right w:val="single" w:sz="8" w:space="0" w:color="auto"/>
            </w:tcBorders>
            <w:vAlign w:val="bottom"/>
          </w:tcPr>
          <w:p w14:paraId="3C33DA75" w14:textId="77777777" w:rsidR="001B36D2" w:rsidRDefault="001B36D2">
            <w:pPr>
              <w:rPr>
                <w:sz w:val="15"/>
                <w:szCs w:val="15"/>
              </w:rPr>
            </w:pPr>
          </w:p>
        </w:tc>
        <w:tc>
          <w:tcPr>
            <w:tcW w:w="1640" w:type="dxa"/>
            <w:tcBorders>
              <w:right w:val="single" w:sz="8" w:space="0" w:color="auto"/>
            </w:tcBorders>
            <w:vAlign w:val="bottom"/>
          </w:tcPr>
          <w:p w14:paraId="2C50825D" w14:textId="77777777" w:rsidR="001B36D2" w:rsidRDefault="001B36D2">
            <w:pPr>
              <w:rPr>
                <w:sz w:val="15"/>
                <w:szCs w:val="15"/>
              </w:rPr>
            </w:pPr>
          </w:p>
        </w:tc>
        <w:tc>
          <w:tcPr>
            <w:tcW w:w="2640" w:type="dxa"/>
            <w:tcBorders>
              <w:right w:val="single" w:sz="8" w:space="0" w:color="auto"/>
            </w:tcBorders>
            <w:vAlign w:val="bottom"/>
          </w:tcPr>
          <w:p w14:paraId="27A5E4AE" w14:textId="77777777" w:rsidR="001B36D2" w:rsidRDefault="001B36D2">
            <w:pPr>
              <w:rPr>
                <w:sz w:val="15"/>
                <w:szCs w:val="15"/>
              </w:rPr>
            </w:pPr>
          </w:p>
        </w:tc>
        <w:tc>
          <w:tcPr>
            <w:tcW w:w="1040" w:type="dxa"/>
            <w:tcBorders>
              <w:right w:val="single" w:sz="8" w:space="0" w:color="auto"/>
            </w:tcBorders>
            <w:vAlign w:val="bottom"/>
          </w:tcPr>
          <w:p w14:paraId="2242B836"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74A1B0A7" w14:textId="77777777" w:rsidR="001B36D2" w:rsidRDefault="001B36D2">
            <w:pPr>
              <w:rPr>
                <w:sz w:val="15"/>
                <w:szCs w:val="15"/>
              </w:rPr>
            </w:pPr>
          </w:p>
        </w:tc>
      </w:tr>
      <w:tr w:rsidR="001B36D2" w14:paraId="11A353BC" w14:textId="77777777">
        <w:trPr>
          <w:trHeight w:val="181"/>
        </w:trPr>
        <w:tc>
          <w:tcPr>
            <w:tcW w:w="640" w:type="dxa"/>
            <w:tcBorders>
              <w:left w:val="single" w:sz="8" w:space="0" w:color="auto"/>
              <w:bottom w:val="single" w:sz="8" w:space="0" w:color="auto"/>
              <w:right w:val="single" w:sz="8" w:space="0" w:color="auto"/>
            </w:tcBorders>
            <w:vAlign w:val="bottom"/>
          </w:tcPr>
          <w:p w14:paraId="5CD73100"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467FBFB7"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2DEAACD8"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1EF59A63"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4F30791E" w14:textId="77777777" w:rsidR="001B36D2" w:rsidRDefault="001B36D2">
            <w:pPr>
              <w:rPr>
                <w:sz w:val="15"/>
                <w:szCs w:val="15"/>
              </w:rPr>
            </w:pPr>
          </w:p>
        </w:tc>
      </w:tr>
      <w:tr w:rsidR="001B36D2" w14:paraId="099C3C10" w14:textId="77777777">
        <w:trPr>
          <w:trHeight w:val="180"/>
        </w:trPr>
        <w:tc>
          <w:tcPr>
            <w:tcW w:w="640" w:type="dxa"/>
            <w:tcBorders>
              <w:left w:val="single" w:sz="8" w:space="0" w:color="auto"/>
              <w:right w:val="single" w:sz="8" w:space="0" w:color="auto"/>
            </w:tcBorders>
            <w:vAlign w:val="bottom"/>
          </w:tcPr>
          <w:p w14:paraId="41D012FC" w14:textId="77777777" w:rsidR="001B36D2" w:rsidRDefault="009229BF">
            <w:pPr>
              <w:spacing w:line="159" w:lineRule="exact"/>
              <w:ind w:left="80"/>
              <w:rPr>
                <w:sz w:val="20"/>
                <w:szCs w:val="20"/>
              </w:rPr>
            </w:pPr>
            <w:r>
              <w:rPr>
                <w:rFonts w:eastAsia="Times New Roman"/>
                <w:sz w:val="14"/>
                <w:szCs w:val="14"/>
              </w:rPr>
              <w:t>11. 21</w:t>
            </w:r>
          </w:p>
        </w:tc>
        <w:tc>
          <w:tcPr>
            <w:tcW w:w="1640" w:type="dxa"/>
            <w:tcBorders>
              <w:right w:val="single" w:sz="8" w:space="0" w:color="auto"/>
            </w:tcBorders>
            <w:vAlign w:val="bottom"/>
          </w:tcPr>
          <w:p w14:paraId="66753685" w14:textId="77777777" w:rsidR="001B36D2" w:rsidRDefault="009229BF">
            <w:pPr>
              <w:spacing w:line="180"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right w:val="single" w:sz="8" w:space="0" w:color="auto"/>
            </w:tcBorders>
            <w:vAlign w:val="bottom"/>
          </w:tcPr>
          <w:p w14:paraId="39B97883" w14:textId="77777777" w:rsidR="001B36D2" w:rsidRDefault="009229BF">
            <w:pPr>
              <w:spacing w:line="180" w:lineRule="exact"/>
              <w:ind w:left="80"/>
              <w:rPr>
                <w:sz w:val="20"/>
                <w:szCs w:val="20"/>
              </w:rPr>
            </w:pPr>
            <w:r>
              <w:rPr>
                <w:rFonts w:eastAsia="Times New Roman"/>
                <w:sz w:val="16"/>
                <w:szCs w:val="16"/>
              </w:rPr>
              <w:t>- Orthopädie und Orthopädische</w:t>
            </w:r>
          </w:p>
        </w:tc>
        <w:tc>
          <w:tcPr>
            <w:tcW w:w="1040" w:type="dxa"/>
            <w:tcBorders>
              <w:right w:val="single" w:sz="8" w:space="0" w:color="auto"/>
            </w:tcBorders>
            <w:vAlign w:val="bottom"/>
          </w:tcPr>
          <w:p w14:paraId="1B511E85" w14:textId="77777777" w:rsidR="001B36D2" w:rsidRDefault="001B36D2">
            <w:pPr>
              <w:rPr>
                <w:sz w:val="15"/>
                <w:szCs w:val="15"/>
              </w:rPr>
            </w:pPr>
          </w:p>
        </w:tc>
        <w:tc>
          <w:tcPr>
            <w:tcW w:w="1800" w:type="dxa"/>
            <w:tcBorders>
              <w:right w:val="single" w:sz="8" w:space="0" w:color="auto"/>
            </w:tcBorders>
            <w:vAlign w:val="bottom"/>
          </w:tcPr>
          <w:p w14:paraId="120CA17F" w14:textId="77777777" w:rsidR="001B36D2" w:rsidRDefault="001B36D2">
            <w:pPr>
              <w:rPr>
                <w:sz w:val="15"/>
                <w:szCs w:val="15"/>
              </w:rPr>
            </w:pPr>
          </w:p>
        </w:tc>
      </w:tr>
      <w:tr w:rsidR="001B36D2" w14:paraId="2D5FA6AF" w14:textId="77777777">
        <w:trPr>
          <w:trHeight w:val="184"/>
        </w:trPr>
        <w:tc>
          <w:tcPr>
            <w:tcW w:w="640" w:type="dxa"/>
            <w:tcBorders>
              <w:left w:val="single" w:sz="8" w:space="0" w:color="auto"/>
              <w:right w:val="single" w:sz="8" w:space="0" w:color="auto"/>
            </w:tcBorders>
            <w:vAlign w:val="bottom"/>
          </w:tcPr>
          <w:p w14:paraId="49B8EAC2" w14:textId="77777777" w:rsidR="001B36D2" w:rsidRDefault="001B36D2">
            <w:pPr>
              <w:rPr>
                <w:sz w:val="16"/>
                <w:szCs w:val="16"/>
              </w:rPr>
            </w:pPr>
          </w:p>
        </w:tc>
        <w:tc>
          <w:tcPr>
            <w:tcW w:w="1640" w:type="dxa"/>
            <w:tcBorders>
              <w:right w:val="single" w:sz="8" w:space="0" w:color="auto"/>
            </w:tcBorders>
            <w:vAlign w:val="bottom"/>
          </w:tcPr>
          <w:p w14:paraId="5612F01D" w14:textId="77777777" w:rsidR="001B36D2" w:rsidRDefault="001B36D2">
            <w:pPr>
              <w:rPr>
                <w:sz w:val="16"/>
                <w:szCs w:val="16"/>
              </w:rPr>
            </w:pPr>
          </w:p>
        </w:tc>
        <w:tc>
          <w:tcPr>
            <w:tcW w:w="2640" w:type="dxa"/>
            <w:tcBorders>
              <w:right w:val="single" w:sz="8" w:space="0" w:color="auto"/>
            </w:tcBorders>
            <w:vAlign w:val="bottom"/>
          </w:tcPr>
          <w:p w14:paraId="2F9267FF" w14:textId="77777777" w:rsidR="001B36D2" w:rsidRDefault="009229BF">
            <w:pPr>
              <w:ind w:left="80"/>
              <w:rPr>
                <w:sz w:val="20"/>
                <w:szCs w:val="20"/>
              </w:rPr>
            </w:pPr>
            <w:r>
              <w:rPr>
                <w:rFonts w:eastAsia="Times New Roman"/>
                <w:sz w:val="16"/>
                <w:szCs w:val="16"/>
              </w:rPr>
              <w:t>Chirurgie</w:t>
            </w:r>
          </w:p>
        </w:tc>
        <w:tc>
          <w:tcPr>
            <w:tcW w:w="1040" w:type="dxa"/>
            <w:tcBorders>
              <w:right w:val="single" w:sz="8" w:space="0" w:color="auto"/>
            </w:tcBorders>
            <w:vAlign w:val="bottom"/>
          </w:tcPr>
          <w:p w14:paraId="1EAC64DA" w14:textId="77777777" w:rsidR="001B36D2" w:rsidRDefault="001B36D2">
            <w:pPr>
              <w:rPr>
                <w:sz w:val="16"/>
                <w:szCs w:val="16"/>
              </w:rPr>
            </w:pPr>
          </w:p>
        </w:tc>
        <w:tc>
          <w:tcPr>
            <w:tcW w:w="1800" w:type="dxa"/>
            <w:tcBorders>
              <w:right w:val="single" w:sz="8" w:space="0" w:color="auto"/>
            </w:tcBorders>
            <w:vAlign w:val="bottom"/>
          </w:tcPr>
          <w:p w14:paraId="56A5B00C" w14:textId="77777777" w:rsidR="001B36D2" w:rsidRDefault="001B36D2">
            <w:pPr>
              <w:rPr>
                <w:sz w:val="16"/>
                <w:szCs w:val="16"/>
              </w:rPr>
            </w:pPr>
          </w:p>
        </w:tc>
      </w:tr>
      <w:tr w:rsidR="001B36D2" w14:paraId="36892527" w14:textId="77777777">
        <w:trPr>
          <w:trHeight w:val="184"/>
        </w:trPr>
        <w:tc>
          <w:tcPr>
            <w:tcW w:w="640" w:type="dxa"/>
            <w:tcBorders>
              <w:left w:val="single" w:sz="8" w:space="0" w:color="auto"/>
              <w:right w:val="single" w:sz="8" w:space="0" w:color="auto"/>
            </w:tcBorders>
            <w:vAlign w:val="bottom"/>
          </w:tcPr>
          <w:p w14:paraId="498A57BF" w14:textId="77777777" w:rsidR="001B36D2" w:rsidRDefault="001B36D2">
            <w:pPr>
              <w:rPr>
                <w:sz w:val="16"/>
                <w:szCs w:val="16"/>
              </w:rPr>
            </w:pPr>
          </w:p>
        </w:tc>
        <w:tc>
          <w:tcPr>
            <w:tcW w:w="1640" w:type="dxa"/>
            <w:tcBorders>
              <w:right w:val="single" w:sz="8" w:space="0" w:color="auto"/>
            </w:tcBorders>
            <w:vAlign w:val="bottom"/>
          </w:tcPr>
          <w:p w14:paraId="5B5521DD" w14:textId="77777777" w:rsidR="001B36D2" w:rsidRDefault="001B36D2">
            <w:pPr>
              <w:rPr>
                <w:sz w:val="16"/>
                <w:szCs w:val="16"/>
              </w:rPr>
            </w:pPr>
          </w:p>
        </w:tc>
        <w:tc>
          <w:tcPr>
            <w:tcW w:w="2640" w:type="dxa"/>
            <w:tcBorders>
              <w:right w:val="single" w:sz="8" w:space="0" w:color="auto"/>
            </w:tcBorders>
            <w:vAlign w:val="bottom"/>
          </w:tcPr>
          <w:p w14:paraId="6C00EF34" w14:textId="77777777" w:rsidR="001B36D2" w:rsidRDefault="009229BF">
            <w:pPr>
              <w:ind w:left="80"/>
              <w:rPr>
                <w:sz w:val="20"/>
                <w:szCs w:val="20"/>
              </w:rPr>
            </w:pPr>
            <w:r>
              <w:rPr>
                <w:rFonts w:eastAsia="Times New Roman"/>
                <w:sz w:val="16"/>
                <w:szCs w:val="16"/>
              </w:rPr>
              <w:t>- Orthopädie und Traumatologie (od</w:t>
            </w:r>
          </w:p>
        </w:tc>
        <w:tc>
          <w:tcPr>
            <w:tcW w:w="1040" w:type="dxa"/>
            <w:tcBorders>
              <w:right w:val="single" w:sz="8" w:space="0" w:color="auto"/>
            </w:tcBorders>
            <w:vAlign w:val="bottom"/>
          </w:tcPr>
          <w:p w14:paraId="7AE58883" w14:textId="77777777" w:rsidR="001B36D2" w:rsidRDefault="001B36D2">
            <w:pPr>
              <w:rPr>
                <w:sz w:val="16"/>
                <w:szCs w:val="16"/>
              </w:rPr>
            </w:pPr>
          </w:p>
        </w:tc>
        <w:tc>
          <w:tcPr>
            <w:tcW w:w="1800" w:type="dxa"/>
            <w:tcBorders>
              <w:right w:val="single" w:sz="8" w:space="0" w:color="auto"/>
            </w:tcBorders>
            <w:vAlign w:val="bottom"/>
          </w:tcPr>
          <w:p w14:paraId="52B2F5B6" w14:textId="77777777" w:rsidR="001B36D2" w:rsidRDefault="001B36D2">
            <w:pPr>
              <w:rPr>
                <w:sz w:val="16"/>
                <w:szCs w:val="16"/>
              </w:rPr>
            </w:pPr>
          </w:p>
        </w:tc>
      </w:tr>
      <w:tr w:rsidR="001B36D2" w14:paraId="31D158D2" w14:textId="77777777">
        <w:trPr>
          <w:trHeight w:val="186"/>
        </w:trPr>
        <w:tc>
          <w:tcPr>
            <w:tcW w:w="640" w:type="dxa"/>
            <w:tcBorders>
              <w:left w:val="single" w:sz="8" w:space="0" w:color="auto"/>
              <w:bottom w:val="single" w:sz="8" w:space="0" w:color="auto"/>
              <w:right w:val="single" w:sz="8" w:space="0" w:color="auto"/>
            </w:tcBorders>
            <w:vAlign w:val="bottom"/>
          </w:tcPr>
          <w:p w14:paraId="4663216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406781D"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673AD3BD" w14:textId="77777777" w:rsidR="001B36D2" w:rsidRDefault="009229BF">
            <w:pPr>
              <w:ind w:left="80"/>
              <w:rPr>
                <w:sz w:val="20"/>
                <w:szCs w:val="20"/>
              </w:rPr>
            </w:pPr>
            <w:r>
              <w:rPr>
                <w:rFonts w:eastAsia="Times New Roman"/>
                <w:sz w:val="16"/>
                <w:szCs w:val="16"/>
              </w:rPr>
              <w:t>júna 2015)</w:t>
            </w:r>
          </w:p>
        </w:tc>
        <w:tc>
          <w:tcPr>
            <w:tcW w:w="1040" w:type="dxa"/>
            <w:tcBorders>
              <w:right w:val="single" w:sz="8" w:space="0" w:color="auto"/>
            </w:tcBorders>
            <w:vAlign w:val="bottom"/>
          </w:tcPr>
          <w:p w14:paraId="56D9E661" w14:textId="77777777" w:rsidR="001B36D2" w:rsidRDefault="001B36D2">
            <w:pPr>
              <w:rPr>
                <w:sz w:val="16"/>
                <w:szCs w:val="16"/>
              </w:rPr>
            </w:pPr>
          </w:p>
        </w:tc>
        <w:tc>
          <w:tcPr>
            <w:tcW w:w="1800" w:type="dxa"/>
            <w:tcBorders>
              <w:right w:val="single" w:sz="8" w:space="0" w:color="auto"/>
            </w:tcBorders>
            <w:vAlign w:val="bottom"/>
          </w:tcPr>
          <w:p w14:paraId="00680696" w14:textId="77777777" w:rsidR="001B36D2" w:rsidRDefault="001B36D2">
            <w:pPr>
              <w:rPr>
                <w:sz w:val="16"/>
                <w:szCs w:val="16"/>
              </w:rPr>
            </w:pPr>
          </w:p>
        </w:tc>
      </w:tr>
      <w:tr w:rsidR="001B36D2" w14:paraId="531083D3" w14:textId="77777777">
        <w:trPr>
          <w:trHeight w:val="182"/>
        </w:trPr>
        <w:tc>
          <w:tcPr>
            <w:tcW w:w="640" w:type="dxa"/>
            <w:tcBorders>
              <w:left w:val="single" w:sz="8" w:space="0" w:color="auto"/>
              <w:bottom w:val="single" w:sz="8" w:space="0" w:color="auto"/>
              <w:right w:val="single" w:sz="8" w:space="0" w:color="auto"/>
            </w:tcBorders>
            <w:vAlign w:val="bottom"/>
          </w:tcPr>
          <w:p w14:paraId="47495033" w14:textId="77777777" w:rsidR="001B36D2" w:rsidRDefault="009229BF">
            <w:pPr>
              <w:spacing w:line="160" w:lineRule="exact"/>
              <w:ind w:left="80"/>
              <w:rPr>
                <w:sz w:val="20"/>
                <w:szCs w:val="20"/>
              </w:rPr>
            </w:pPr>
            <w:r>
              <w:rPr>
                <w:rFonts w:eastAsia="Times New Roman"/>
                <w:sz w:val="14"/>
                <w:szCs w:val="14"/>
              </w:rPr>
              <w:t>11. 22</w:t>
            </w:r>
          </w:p>
        </w:tc>
        <w:tc>
          <w:tcPr>
            <w:tcW w:w="1640" w:type="dxa"/>
            <w:tcBorders>
              <w:bottom w:val="single" w:sz="8" w:space="0" w:color="auto"/>
              <w:right w:val="single" w:sz="8" w:space="0" w:color="auto"/>
            </w:tcBorders>
            <w:vAlign w:val="bottom"/>
          </w:tcPr>
          <w:p w14:paraId="62968992" w14:textId="77777777" w:rsidR="001B36D2" w:rsidRDefault="009229BF">
            <w:pPr>
              <w:spacing w:line="180"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44288619" w14:textId="77777777" w:rsidR="001B36D2" w:rsidRDefault="009229BF">
            <w:pPr>
              <w:spacing w:line="180" w:lineRule="exact"/>
              <w:ind w:left="80"/>
              <w:rPr>
                <w:sz w:val="20"/>
                <w:szCs w:val="20"/>
              </w:rPr>
            </w:pPr>
            <w:r>
              <w:rPr>
                <w:rFonts w:eastAsia="Times New Roman"/>
                <w:sz w:val="16"/>
                <w:szCs w:val="16"/>
              </w:rPr>
              <w:t>Ortopedie şi traumatologie</w:t>
            </w:r>
          </w:p>
        </w:tc>
        <w:tc>
          <w:tcPr>
            <w:tcW w:w="1040" w:type="dxa"/>
            <w:tcBorders>
              <w:right w:val="single" w:sz="8" w:space="0" w:color="auto"/>
            </w:tcBorders>
            <w:vAlign w:val="bottom"/>
          </w:tcPr>
          <w:p w14:paraId="61AD41AD" w14:textId="77777777" w:rsidR="001B36D2" w:rsidRDefault="001B36D2">
            <w:pPr>
              <w:rPr>
                <w:sz w:val="15"/>
                <w:szCs w:val="15"/>
              </w:rPr>
            </w:pPr>
          </w:p>
        </w:tc>
        <w:tc>
          <w:tcPr>
            <w:tcW w:w="1800" w:type="dxa"/>
            <w:tcBorders>
              <w:right w:val="single" w:sz="8" w:space="0" w:color="auto"/>
            </w:tcBorders>
            <w:vAlign w:val="bottom"/>
          </w:tcPr>
          <w:p w14:paraId="4EBD6675" w14:textId="77777777" w:rsidR="001B36D2" w:rsidRDefault="001B36D2">
            <w:pPr>
              <w:rPr>
                <w:sz w:val="15"/>
                <w:szCs w:val="15"/>
              </w:rPr>
            </w:pPr>
          </w:p>
        </w:tc>
      </w:tr>
      <w:tr w:rsidR="001B36D2" w14:paraId="2280A900" w14:textId="77777777">
        <w:trPr>
          <w:trHeight w:val="178"/>
        </w:trPr>
        <w:tc>
          <w:tcPr>
            <w:tcW w:w="640" w:type="dxa"/>
            <w:tcBorders>
              <w:left w:val="single" w:sz="8" w:space="0" w:color="auto"/>
              <w:right w:val="single" w:sz="8" w:space="0" w:color="auto"/>
            </w:tcBorders>
            <w:vAlign w:val="bottom"/>
          </w:tcPr>
          <w:p w14:paraId="3B9E1004" w14:textId="77777777" w:rsidR="001B36D2" w:rsidRDefault="009229BF">
            <w:pPr>
              <w:spacing w:line="158" w:lineRule="exact"/>
              <w:ind w:left="80"/>
              <w:rPr>
                <w:sz w:val="20"/>
                <w:szCs w:val="20"/>
              </w:rPr>
            </w:pPr>
            <w:r>
              <w:rPr>
                <w:rFonts w:eastAsia="Times New Roman"/>
                <w:sz w:val="14"/>
                <w:szCs w:val="14"/>
              </w:rPr>
              <w:t>11. 23</w:t>
            </w:r>
          </w:p>
        </w:tc>
        <w:tc>
          <w:tcPr>
            <w:tcW w:w="1640" w:type="dxa"/>
            <w:tcBorders>
              <w:right w:val="single" w:sz="8" w:space="0" w:color="auto"/>
            </w:tcBorders>
            <w:vAlign w:val="bottom"/>
          </w:tcPr>
          <w:p w14:paraId="39D9458A"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right w:val="single" w:sz="8" w:space="0" w:color="auto"/>
            </w:tcBorders>
            <w:vAlign w:val="bottom"/>
          </w:tcPr>
          <w:p w14:paraId="5F4DA209" w14:textId="77777777" w:rsidR="001B36D2" w:rsidRDefault="009229BF">
            <w:pPr>
              <w:spacing w:line="178" w:lineRule="exact"/>
              <w:ind w:left="80"/>
              <w:rPr>
                <w:sz w:val="20"/>
                <w:szCs w:val="20"/>
              </w:rPr>
            </w:pPr>
            <w:r>
              <w:rPr>
                <w:rFonts w:eastAsia="Times New Roman"/>
                <w:sz w:val="16"/>
                <w:szCs w:val="16"/>
              </w:rPr>
              <w:t>- Ortopedska kirurgija;</w:t>
            </w:r>
          </w:p>
        </w:tc>
        <w:tc>
          <w:tcPr>
            <w:tcW w:w="1040" w:type="dxa"/>
            <w:tcBorders>
              <w:right w:val="single" w:sz="8" w:space="0" w:color="auto"/>
            </w:tcBorders>
            <w:vAlign w:val="bottom"/>
          </w:tcPr>
          <w:p w14:paraId="404E2A7B" w14:textId="77777777" w:rsidR="001B36D2" w:rsidRDefault="001B36D2">
            <w:pPr>
              <w:rPr>
                <w:sz w:val="15"/>
                <w:szCs w:val="15"/>
              </w:rPr>
            </w:pPr>
          </w:p>
        </w:tc>
        <w:tc>
          <w:tcPr>
            <w:tcW w:w="1800" w:type="dxa"/>
            <w:tcBorders>
              <w:right w:val="single" w:sz="8" w:space="0" w:color="auto"/>
            </w:tcBorders>
            <w:vAlign w:val="bottom"/>
          </w:tcPr>
          <w:p w14:paraId="11C08A27" w14:textId="77777777" w:rsidR="001B36D2" w:rsidRDefault="001B36D2">
            <w:pPr>
              <w:rPr>
                <w:sz w:val="15"/>
                <w:szCs w:val="15"/>
              </w:rPr>
            </w:pPr>
          </w:p>
        </w:tc>
      </w:tr>
      <w:tr w:rsidR="001B36D2" w14:paraId="57B957B6" w14:textId="77777777">
        <w:trPr>
          <w:trHeight w:val="186"/>
        </w:trPr>
        <w:tc>
          <w:tcPr>
            <w:tcW w:w="640" w:type="dxa"/>
            <w:tcBorders>
              <w:left w:val="single" w:sz="8" w:space="0" w:color="auto"/>
              <w:bottom w:val="single" w:sz="8" w:space="0" w:color="auto"/>
              <w:right w:val="single" w:sz="8" w:space="0" w:color="auto"/>
            </w:tcBorders>
            <w:vAlign w:val="bottom"/>
          </w:tcPr>
          <w:p w14:paraId="3CE02CA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F1D0F33"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18DD1B41" w14:textId="77777777" w:rsidR="001B36D2" w:rsidRDefault="009229BF">
            <w:pPr>
              <w:ind w:left="80"/>
              <w:rPr>
                <w:sz w:val="20"/>
                <w:szCs w:val="20"/>
              </w:rPr>
            </w:pPr>
            <w:r>
              <w:rPr>
                <w:rFonts w:eastAsia="Times New Roman"/>
                <w:sz w:val="16"/>
                <w:szCs w:val="16"/>
              </w:rPr>
              <w:t>Travmatologija</w:t>
            </w:r>
          </w:p>
        </w:tc>
        <w:tc>
          <w:tcPr>
            <w:tcW w:w="1040" w:type="dxa"/>
            <w:tcBorders>
              <w:right w:val="single" w:sz="8" w:space="0" w:color="auto"/>
            </w:tcBorders>
            <w:vAlign w:val="bottom"/>
          </w:tcPr>
          <w:p w14:paraId="756B4CAD" w14:textId="77777777" w:rsidR="001B36D2" w:rsidRDefault="001B36D2">
            <w:pPr>
              <w:rPr>
                <w:sz w:val="16"/>
                <w:szCs w:val="16"/>
              </w:rPr>
            </w:pPr>
          </w:p>
        </w:tc>
        <w:tc>
          <w:tcPr>
            <w:tcW w:w="1800" w:type="dxa"/>
            <w:tcBorders>
              <w:right w:val="single" w:sz="8" w:space="0" w:color="auto"/>
            </w:tcBorders>
            <w:vAlign w:val="bottom"/>
          </w:tcPr>
          <w:p w14:paraId="30696E4D" w14:textId="77777777" w:rsidR="001B36D2" w:rsidRDefault="001B36D2">
            <w:pPr>
              <w:rPr>
                <w:sz w:val="16"/>
                <w:szCs w:val="16"/>
              </w:rPr>
            </w:pPr>
          </w:p>
        </w:tc>
      </w:tr>
      <w:tr w:rsidR="001B36D2" w14:paraId="4BFD1970" w14:textId="77777777">
        <w:trPr>
          <w:trHeight w:val="182"/>
        </w:trPr>
        <w:tc>
          <w:tcPr>
            <w:tcW w:w="640" w:type="dxa"/>
            <w:tcBorders>
              <w:left w:val="single" w:sz="8" w:space="0" w:color="auto"/>
              <w:bottom w:val="single" w:sz="8" w:space="0" w:color="auto"/>
              <w:right w:val="single" w:sz="8" w:space="0" w:color="auto"/>
            </w:tcBorders>
            <w:vAlign w:val="bottom"/>
          </w:tcPr>
          <w:p w14:paraId="7C66D5DA" w14:textId="77777777" w:rsidR="001B36D2" w:rsidRDefault="009229BF">
            <w:pPr>
              <w:spacing w:line="160" w:lineRule="exact"/>
              <w:ind w:left="80"/>
              <w:rPr>
                <w:sz w:val="20"/>
                <w:szCs w:val="20"/>
              </w:rPr>
            </w:pPr>
            <w:r>
              <w:rPr>
                <w:rFonts w:eastAsia="Times New Roman"/>
                <w:sz w:val="14"/>
                <w:szCs w:val="14"/>
              </w:rPr>
              <w:t>11. 24</w:t>
            </w:r>
          </w:p>
        </w:tc>
        <w:tc>
          <w:tcPr>
            <w:tcW w:w="1640" w:type="dxa"/>
            <w:tcBorders>
              <w:bottom w:val="single" w:sz="8" w:space="0" w:color="auto"/>
              <w:right w:val="single" w:sz="8" w:space="0" w:color="auto"/>
            </w:tcBorders>
            <w:vAlign w:val="bottom"/>
          </w:tcPr>
          <w:p w14:paraId="10270C40" w14:textId="77777777" w:rsidR="001B36D2" w:rsidRDefault="009229BF">
            <w:pPr>
              <w:spacing w:line="180"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450DB70F" w14:textId="77777777" w:rsidR="001B36D2" w:rsidRDefault="009229BF">
            <w:pPr>
              <w:spacing w:line="180" w:lineRule="exact"/>
              <w:ind w:left="80"/>
              <w:rPr>
                <w:sz w:val="20"/>
                <w:szCs w:val="20"/>
              </w:rPr>
            </w:pPr>
            <w:r>
              <w:rPr>
                <w:rFonts w:eastAsia="Times New Roman"/>
                <w:sz w:val="16"/>
                <w:szCs w:val="16"/>
              </w:rPr>
              <w:t>Cirugía ortopédica y traumatología</w:t>
            </w:r>
          </w:p>
        </w:tc>
        <w:tc>
          <w:tcPr>
            <w:tcW w:w="1040" w:type="dxa"/>
            <w:tcBorders>
              <w:right w:val="single" w:sz="8" w:space="0" w:color="auto"/>
            </w:tcBorders>
            <w:vAlign w:val="bottom"/>
          </w:tcPr>
          <w:p w14:paraId="3A34A30D" w14:textId="77777777" w:rsidR="001B36D2" w:rsidRDefault="001B36D2">
            <w:pPr>
              <w:rPr>
                <w:sz w:val="15"/>
                <w:szCs w:val="15"/>
              </w:rPr>
            </w:pPr>
          </w:p>
        </w:tc>
        <w:tc>
          <w:tcPr>
            <w:tcW w:w="1800" w:type="dxa"/>
            <w:tcBorders>
              <w:right w:val="single" w:sz="8" w:space="0" w:color="auto"/>
            </w:tcBorders>
            <w:vAlign w:val="bottom"/>
          </w:tcPr>
          <w:p w14:paraId="105FF315" w14:textId="77777777" w:rsidR="001B36D2" w:rsidRDefault="001B36D2">
            <w:pPr>
              <w:rPr>
                <w:sz w:val="15"/>
                <w:szCs w:val="15"/>
              </w:rPr>
            </w:pPr>
          </w:p>
        </w:tc>
      </w:tr>
      <w:tr w:rsidR="001B36D2" w14:paraId="29714D23" w14:textId="77777777">
        <w:trPr>
          <w:trHeight w:val="180"/>
        </w:trPr>
        <w:tc>
          <w:tcPr>
            <w:tcW w:w="640" w:type="dxa"/>
            <w:tcBorders>
              <w:left w:val="single" w:sz="8" w:space="0" w:color="auto"/>
              <w:bottom w:val="single" w:sz="8" w:space="0" w:color="auto"/>
              <w:right w:val="single" w:sz="8" w:space="0" w:color="auto"/>
            </w:tcBorders>
            <w:vAlign w:val="bottom"/>
          </w:tcPr>
          <w:p w14:paraId="47C5A8FE" w14:textId="77777777" w:rsidR="001B36D2" w:rsidRDefault="009229BF">
            <w:pPr>
              <w:spacing w:line="158" w:lineRule="exact"/>
              <w:ind w:left="80"/>
              <w:rPr>
                <w:sz w:val="20"/>
                <w:szCs w:val="20"/>
              </w:rPr>
            </w:pPr>
            <w:r>
              <w:rPr>
                <w:rFonts w:eastAsia="Times New Roman"/>
                <w:sz w:val="14"/>
                <w:szCs w:val="14"/>
              </w:rPr>
              <w:t>11. 25</w:t>
            </w:r>
          </w:p>
        </w:tc>
        <w:tc>
          <w:tcPr>
            <w:tcW w:w="1640" w:type="dxa"/>
            <w:tcBorders>
              <w:bottom w:val="single" w:sz="8" w:space="0" w:color="auto"/>
              <w:right w:val="single" w:sz="8" w:space="0" w:color="auto"/>
            </w:tcBorders>
            <w:vAlign w:val="bottom"/>
          </w:tcPr>
          <w:p w14:paraId="04F0E0CF"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27ED1215" w14:textId="77777777" w:rsidR="001B36D2" w:rsidRDefault="009229BF">
            <w:pPr>
              <w:spacing w:line="178" w:lineRule="exact"/>
              <w:ind w:left="80"/>
              <w:rPr>
                <w:sz w:val="20"/>
                <w:szCs w:val="20"/>
              </w:rPr>
            </w:pPr>
            <w:r>
              <w:rPr>
                <w:rFonts w:eastAsia="Times New Roman"/>
                <w:sz w:val="16"/>
                <w:szCs w:val="16"/>
              </w:rPr>
              <w:t>Ortopedi</w:t>
            </w:r>
          </w:p>
        </w:tc>
        <w:tc>
          <w:tcPr>
            <w:tcW w:w="1040" w:type="dxa"/>
            <w:tcBorders>
              <w:right w:val="single" w:sz="8" w:space="0" w:color="auto"/>
            </w:tcBorders>
            <w:vAlign w:val="bottom"/>
          </w:tcPr>
          <w:p w14:paraId="4CDB81E6" w14:textId="77777777" w:rsidR="001B36D2" w:rsidRDefault="001B36D2">
            <w:pPr>
              <w:rPr>
                <w:sz w:val="15"/>
                <w:szCs w:val="15"/>
              </w:rPr>
            </w:pPr>
          </w:p>
        </w:tc>
        <w:tc>
          <w:tcPr>
            <w:tcW w:w="1800" w:type="dxa"/>
            <w:tcBorders>
              <w:right w:val="single" w:sz="8" w:space="0" w:color="auto"/>
            </w:tcBorders>
            <w:vAlign w:val="bottom"/>
          </w:tcPr>
          <w:p w14:paraId="1C133F54" w14:textId="77777777" w:rsidR="001B36D2" w:rsidRDefault="001B36D2">
            <w:pPr>
              <w:rPr>
                <w:sz w:val="15"/>
                <w:szCs w:val="15"/>
              </w:rPr>
            </w:pPr>
          </w:p>
        </w:tc>
      </w:tr>
      <w:tr w:rsidR="001B36D2" w14:paraId="3CC36FB8" w14:textId="77777777">
        <w:trPr>
          <w:trHeight w:val="180"/>
        </w:trPr>
        <w:tc>
          <w:tcPr>
            <w:tcW w:w="640" w:type="dxa"/>
            <w:tcBorders>
              <w:left w:val="single" w:sz="8" w:space="0" w:color="auto"/>
              <w:bottom w:val="single" w:sz="8" w:space="0" w:color="auto"/>
              <w:right w:val="single" w:sz="8" w:space="0" w:color="auto"/>
            </w:tcBorders>
            <w:vAlign w:val="bottom"/>
          </w:tcPr>
          <w:p w14:paraId="7AA90676" w14:textId="77777777" w:rsidR="001B36D2" w:rsidRDefault="009229BF">
            <w:pPr>
              <w:spacing w:line="158" w:lineRule="exact"/>
              <w:ind w:left="80"/>
              <w:rPr>
                <w:sz w:val="20"/>
                <w:szCs w:val="20"/>
              </w:rPr>
            </w:pPr>
            <w:r>
              <w:rPr>
                <w:rFonts w:eastAsia="Times New Roman"/>
                <w:sz w:val="14"/>
                <w:szCs w:val="14"/>
              </w:rPr>
              <w:t>11. 26</w:t>
            </w:r>
          </w:p>
        </w:tc>
        <w:tc>
          <w:tcPr>
            <w:tcW w:w="1640" w:type="dxa"/>
            <w:tcBorders>
              <w:bottom w:val="single" w:sz="8" w:space="0" w:color="auto"/>
              <w:right w:val="single" w:sz="8" w:space="0" w:color="auto"/>
            </w:tcBorders>
            <w:vAlign w:val="bottom"/>
          </w:tcPr>
          <w:p w14:paraId="4169D966"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14C5F3B3" w14:textId="77777777" w:rsidR="001B36D2" w:rsidRDefault="009229BF">
            <w:pPr>
              <w:spacing w:line="178" w:lineRule="exact"/>
              <w:ind w:left="80"/>
              <w:rPr>
                <w:sz w:val="20"/>
                <w:szCs w:val="20"/>
              </w:rPr>
            </w:pPr>
            <w:r>
              <w:rPr>
                <w:rFonts w:eastAsia="Times New Roman"/>
                <w:sz w:val="16"/>
                <w:szCs w:val="16"/>
              </w:rPr>
              <w:t>Ortopedia e traumatologia</w:t>
            </w:r>
          </w:p>
        </w:tc>
        <w:tc>
          <w:tcPr>
            <w:tcW w:w="1040" w:type="dxa"/>
            <w:tcBorders>
              <w:right w:val="single" w:sz="8" w:space="0" w:color="auto"/>
            </w:tcBorders>
            <w:vAlign w:val="bottom"/>
          </w:tcPr>
          <w:p w14:paraId="0922E51C" w14:textId="77777777" w:rsidR="001B36D2" w:rsidRDefault="001B36D2">
            <w:pPr>
              <w:rPr>
                <w:sz w:val="15"/>
                <w:szCs w:val="15"/>
              </w:rPr>
            </w:pPr>
          </w:p>
        </w:tc>
        <w:tc>
          <w:tcPr>
            <w:tcW w:w="1800" w:type="dxa"/>
            <w:tcBorders>
              <w:right w:val="single" w:sz="8" w:space="0" w:color="auto"/>
            </w:tcBorders>
            <w:vAlign w:val="bottom"/>
          </w:tcPr>
          <w:p w14:paraId="1ABC16CD" w14:textId="77777777" w:rsidR="001B36D2" w:rsidRDefault="001B36D2">
            <w:pPr>
              <w:rPr>
                <w:sz w:val="15"/>
                <w:szCs w:val="15"/>
              </w:rPr>
            </w:pPr>
          </w:p>
        </w:tc>
      </w:tr>
      <w:tr w:rsidR="001B36D2" w14:paraId="157A9CDF" w14:textId="77777777">
        <w:trPr>
          <w:trHeight w:val="180"/>
        </w:trPr>
        <w:tc>
          <w:tcPr>
            <w:tcW w:w="640" w:type="dxa"/>
            <w:tcBorders>
              <w:left w:val="single" w:sz="8" w:space="0" w:color="auto"/>
              <w:right w:val="single" w:sz="8" w:space="0" w:color="auto"/>
            </w:tcBorders>
            <w:vAlign w:val="bottom"/>
          </w:tcPr>
          <w:p w14:paraId="30A1B6FE" w14:textId="77777777" w:rsidR="001B36D2" w:rsidRDefault="009229BF">
            <w:pPr>
              <w:spacing w:line="160" w:lineRule="exact"/>
              <w:ind w:left="80"/>
              <w:rPr>
                <w:sz w:val="20"/>
                <w:szCs w:val="20"/>
              </w:rPr>
            </w:pPr>
            <w:r>
              <w:rPr>
                <w:rFonts w:eastAsia="Times New Roman"/>
                <w:sz w:val="14"/>
                <w:szCs w:val="14"/>
              </w:rPr>
              <w:t>11. 27</w:t>
            </w:r>
          </w:p>
        </w:tc>
        <w:tc>
          <w:tcPr>
            <w:tcW w:w="1640" w:type="dxa"/>
            <w:tcBorders>
              <w:right w:val="single" w:sz="8" w:space="0" w:color="auto"/>
            </w:tcBorders>
            <w:vAlign w:val="bottom"/>
          </w:tcPr>
          <w:p w14:paraId="46F5FD3F" w14:textId="77777777" w:rsidR="001B36D2" w:rsidRDefault="009229BF">
            <w:pPr>
              <w:spacing w:line="180"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660144F5" w14:textId="77777777" w:rsidR="001B36D2" w:rsidRDefault="009229BF">
            <w:pPr>
              <w:spacing w:line="180" w:lineRule="exact"/>
              <w:ind w:left="80"/>
              <w:rPr>
                <w:sz w:val="20"/>
                <w:szCs w:val="20"/>
              </w:rPr>
            </w:pPr>
            <w:r>
              <w:rPr>
                <w:rFonts w:eastAsia="Times New Roman"/>
                <w:sz w:val="16"/>
                <w:szCs w:val="16"/>
              </w:rPr>
              <w:t>Trauma and orthopaedic surgery</w:t>
            </w:r>
          </w:p>
        </w:tc>
        <w:tc>
          <w:tcPr>
            <w:tcW w:w="1040" w:type="dxa"/>
            <w:tcBorders>
              <w:right w:val="single" w:sz="8" w:space="0" w:color="auto"/>
            </w:tcBorders>
            <w:vAlign w:val="bottom"/>
          </w:tcPr>
          <w:p w14:paraId="59BF5A7F" w14:textId="77777777" w:rsidR="001B36D2" w:rsidRDefault="001B36D2">
            <w:pPr>
              <w:rPr>
                <w:sz w:val="15"/>
                <w:szCs w:val="15"/>
              </w:rPr>
            </w:pPr>
          </w:p>
        </w:tc>
        <w:tc>
          <w:tcPr>
            <w:tcW w:w="1800" w:type="dxa"/>
            <w:tcBorders>
              <w:right w:val="single" w:sz="8" w:space="0" w:color="auto"/>
            </w:tcBorders>
            <w:vAlign w:val="bottom"/>
          </w:tcPr>
          <w:p w14:paraId="1CFF9EC5" w14:textId="77777777" w:rsidR="001B36D2" w:rsidRDefault="001B36D2">
            <w:pPr>
              <w:rPr>
                <w:sz w:val="15"/>
                <w:szCs w:val="15"/>
              </w:rPr>
            </w:pPr>
          </w:p>
        </w:tc>
      </w:tr>
      <w:tr w:rsidR="001B36D2" w14:paraId="5962BBD7" w14:textId="77777777">
        <w:trPr>
          <w:trHeight w:val="186"/>
        </w:trPr>
        <w:tc>
          <w:tcPr>
            <w:tcW w:w="640" w:type="dxa"/>
            <w:tcBorders>
              <w:left w:val="single" w:sz="8" w:space="0" w:color="auto"/>
              <w:bottom w:val="single" w:sz="8" w:space="0" w:color="auto"/>
              <w:right w:val="single" w:sz="8" w:space="0" w:color="auto"/>
            </w:tcBorders>
            <w:vAlign w:val="bottom"/>
          </w:tcPr>
          <w:p w14:paraId="1BE0DE6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CC18CAF"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483ED8EF" w14:textId="77777777" w:rsidR="001B36D2" w:rsidRDefault="001B36D2">
            <w:pPr>
              <w:rPr>
                <w:sz w:val="16"/>
                <w:szCs w:val="16"/>
              </w:rPr>
            </w:pPr>
          </w:p>
        </w:tc>
        <w:tc>
          <w:tcPr>
            <w:tcW w:w="1040" w:type="dxa"/>
            <w:tcBorders>
              <w:right w:val="single" w:sz="8" w:space="0" w:color="auto"/>
            </w:tcBorders>
            <w:vAlign w:val="bottom"/>
          </w:tcPr>
          <w:p w14:paraId="2E152DFB" w14:textId="77777777" w:rsidR="001B36D2" w:rsidRDefault="001B36D2">
            <w:pPr>
              <w:rPr>
                <w:sz w:val="16"/>
                <w:szCs w:val="16"/>
              </w:rPr>
            </w:pPr>
          </w:p>
        </w:tc>
        <w:tc>
          <w:tcPr>
            <w:tcW w:w="1800" w:type="dxa"/>
            <w:tcBorders>
              <w:right w:val="single" w:sz="8" w:space="0" w:color="auto"/>
            </w:tcBorders>
            <w:vAlign w:val="bottom"/>
          </w:tcPr>
          <w:p w14:paraId="7D91B1E6" w14:textId="77777777" w:rsidR="001B36D2" w:rsidRDefault="001B36D2">
            <w:pPr>
              <w:rPr>
                <w:sz w:val="16"/>
                <w:szCs w:val="16"/>
              </w:rPr>
            </w:pPr>
          </w:p>
        </w:tc>
      </w:tr>
      <w:tr w:rsidR="001B36D2" w14:paraId="407A8CE3" w14:textId="77777777">
        <w:trPr>
          <w:trHeight w:val="180"/>
        </w:trPr>
        <w:tc>
          <w:tcPr>
            <w:tcW w:w="640" w:type="dxa"/>
            <w:tcBorders>
              <w:left w:val="single" w:sz="8" w:space="0" w:color="auto"/>
              <w:bottom w:val="single" w:sz="8" w:space="0" w:color="auto"/>
              <w:right w:val="single" w:sz="8" w:space="0" w:color="auto"/>
            </w:tcBorders>
            <w:vAlign w:val="bottom"/>
          </w:tcPr>
          <w:p w14:paraId="3BCD078A" w14:textId="77777777" w:rsidR="001B36D2" w:rsidRDefault="009229BF">
            <w:pPr>
              <w:spacing w:line="158" w:lineRule="exact"/>
              <w:ind w:left="80"/>
              <w:rPr>
                <w:sz w:val="20"/>
                <w:szCs w:val="20"/>
              </w:rPr>
            </w:pPr>
            <w:r>
              <w:rPr>
                <w:rFonts w:eastAsia="Times New Roman"/>
                <w:sz w:val="14"/>
                <w:szCs w:val="14"/>
              </w:rPr>
              <w:t>11. 28</w:t>
            </w:r>
          </w:p>
        </w:tc>
        <w:tc>
          <w:tcPr>
            <w:tcW w:w="1640" w:type="dxa"/>
            <w:tcBorders>
              <w:bottom w:val="single" w:sz="8" w:space="0" w:color="auto"/>
              <w:right w:val="single" w:sz="8" w:space="0" w:color="auto"/>
            </w:tcBorders>
            <w:vAlign w:val="bottom"/>
          </w:tcPr>
          <w:p w14:paraId="43A70A35"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7A3F5B42" w14:textId="77777777" w:rsidR="001B36D2" w:rsidRDefault="009229BF">
            <w:pPr>
              <w:spacing w:line="178" w:lineRule="exact"/>
              <w:ind w:left="80"/>
              <w:rPr>
                <w:sz w:val="20"/>
                <w:szCs w:val="20"/>
              </w:rPr>
            </w:pPr>
            <w:r>
              <w:rPr>
                <w:rFonts w:eastAsia="Times New Roman"/>
                <w:sz w:val="16"/>
                <w:szCs w:val="16"/>
              </w:rPr>
              <w:t>Bæklunarskurðlækningar</w:t>
            </w:r>
          </w:p>
        </w:tc>
        <w:tc>
          <w:tcPr>
            <w:tcW w:w="1040" w:type="dxa"/>
            <w:tcBorders>
              <w:right w:val="single" w:sz="8" w:space="0" w:color="auto"/>
            </w:tcBorders>
            <w:vAlign w:val="bottom"/>
          </w:tcPr>
          <w:p w14:paraId="6B9CE22B" w14:textId="77777777" w:rsidR="001B36D2" w:rsidRDefault="001B36D2">
            <w:pPr>
              <w:rPr>
                <w:sz w:val="15"/>
                <w:szCs w:val="15"/>
              </w:rPr>
            </w:pPr>
          </w:p>
        </w:tc>
        <w:tc>
          <w:tcPr>
            <w:tcW w:w="1800" w:type="dxa"/>
            <w:tcBorders>
              <w:right w:val="single" w:sz="8" w:space="0" w:color="auto"/>
            </w:tcBorders>
            <w:vAlign w:val="bottom"/>
          </w:tcPr>
          <w:p w14:paraId="7C9D7ABD" w14:textId="77777777" w:rsidR="001B36D2" w:rsidRDefault="001B36D2">
            <w:pPr>
              <w:rPr>
                <w:sz w:val="15"/>
                <w:szCs w:val="15"/>
              </w:rPr>
            </w:pPr>
          </w:p>
        </w:tc>
      </w:tr>
      <w:tr w:rsidR="001B36D2" w14:paraId="3D510D12" w14:textId="77777777">
        <w:trPr>
          <w:trHeight w:val="181"/>
        </w:trPr>
        <w:tc>
          <w:tcPr>
            <w:tcW w:w="640" w:type="dxa"/>
            <w:tcBorders>
              <w:left w:val="single" w:sz="8" w:space="0" w:color="auto"/>
              <w:right w:val="single" w:sz="8" w:space="0" w:color="auto"/>
            </w:tcBorders>
            <w:vAlign w:val="bottom"/>
          </w:tcPr>
          <w:p w14:paraId="387BAD6B" w14:textId="77777777" w:rsidR="001B36D2" w:rsidRDefault="009229BF">
            <w:pPr>
              <w:spacing w:line="158" w:lineRule="exact"/>
              <w:ind w:left="80"/>
              <w:rPr>
                <w:sz w:val="20"/>
                <w:szCs w:val="20"/>
              </w:rPr>
            </w:pPr>
            <w:r>
              <w:rPr>
                <w:rFonts w:eastAsia="Times New Roman"/>
                <w:sz w:val="14"/>
                <w:szCs w:val="14"/>
              </w:rPr>
              <w:t>11. 29</w:t>
            </w:r>
          </w:p>
        </w:tc>
        <w:tc>
          <w:tcPr>
            <w:tcW w:w="1640" w:type="dxa"/>
            <w:tcBorders>
              <w:right w:val="single" w:sz="8" w:space="0" w:color="auto"/>
            </w:tcBorders>
            <w:vAlign w:val="bottom"/>
          </w:tcPr>
          <w:p w14:paraId="7BB8AA40" w14:textId="77777777" w:rsidR="001B36D2" w:rsidRDefault="009229BF">
            <w:pPr>
              <w:spacing w:line="181"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766844EB" w14:textId="77777777" w:rsidR="001B36D2" w:rsidRDefault="009229BF">
            <w:pPr>
              <w:spacing w:line="178" w:lineRule="exact"/>
              <w:ind w:left="80"/>
              <w:rPr>
                <w:sz w:val="20"/>
                <w:szCs w:val="20"/>
              </w:rPr>
            </w:pPr>
            <w:r>
              <w:rPr>
                <w:rFonts w:eastAsia="Times New Roman"/>
                <w:sz w:val="16"/>
                <w:szCs w:val="16"/>
              </w:rPr>
              <w:t>Orthopädische Chirurgie</w:t>
            </w:r>
          </w:p>
        </w:tc>
        <w:tc>
          <w:tcPr>
            <w:tcW w:w="1040" w:type="dxa"/>
            <w:tcBorders>
              <w:right w:val="single" w:sz="8" w:space="0" w:color="auto"/>
            </w:tcBorders>
            <w:vAlign w:val="bottom"/>
          </w:tcPr>
          <w:p w14:paraId="1928EC53" w14:textId="77777777" w:rsidR="001B36D2" w:rsidRDefault="001B36D2">
            <w:pPr>
              <w:rPr>
                <w:sz w:val="15"/>
                <w:szCs w:val="15"/>
              </w:rPr>
            </w:pPr>
          </w:p>
        </w:tc>
        <w:tc>
          <w:tcPr>
            <w:tcW w:w="1800" w:type="dxa"/>
            <w:tcBorders>
              <w:right w:val="single" w:sz="8" w:space="0" w:color="auto"/>
            </w:tcBorders>
            <w:vAlign w:val="bottom"/>
          </w:tcPr>
          <w:p w14:paraId="51FEF6DB" w14:textId="77777777" w:rsidR="001B36D2" w:rsidRDefault="001B36D2">
            <w:pPr>
              <w:rPr>
                <w:sz w:val="15"/>
                <w:szCs w:val="15"/>
              </w:rPr>
            </w:pPr>
          </w:p>
        </w:tc>
      </w:tr>
      <w:tr w:rsidR="001B36D2" w14:paraId="279D1035" w14:textId="77777777">
        <w:trPr>
          <w:trHeight w:val="184"/>
        </w:trPr>
        <w:tc>
          <w:tcPr>
            <w:tcW w:w="640" w:type="dxa"/>
            <w:tcBorders>
              <w:left w:val="single" w:sz="8" w:space="0" w:color="auto"/>
              <w:bottom w:val="single" w:sz="8" w:space="0" w:color="auto"/>
              <w:right w:val="single" w:sz="8" w:space="0" w:color="auto"/>
            </w:tcBorders>
            <w:vAlign w:val="bottom"/>
          </w:tcPr>
          <w:p w14:paraId="696F396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AF9809A"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00C77488" w14:textId="77777777" w:rsidR="001B36D2" w:rsidRDefault="001B36D2">
            <w:pPr>
              <w:rPr>
                <w:sz w:val="16"/>
                <w:szCs w:val="16"/>
              </w:rPr>
            </w:pPr>
          </w:p>
        </w:tc>
        <w:tc>
          <w:tcPr>
            <w:tcW w:w="1040" w:type="dxa"/>
            <w:tcBorders>
              <w:right w:val="single" w:sz="8" w:space="0" w:color="auto"/>
            </w:tcBorders>
            <w:vAlign w:val="bottom"/>
          </w:tcPr>
          <w:p w14:paraId="7ECE3E20" w14:textId="77777777" w:rsidR="001B36D2" w:rsidRDefault="001B36D2">
            <w:pPr>
              <w:rPr>
                <w:sz w:val="16"/>
                <w:szCs w:val="16"/>
              </w:rPr>
            </w:pPr>
          </w:p>
        </w:tc>
        <w:tc>
          <w:tcPr>
            <w:tcW w:w="1800" w:type="dxa"/>
            <w:tcBorders>
              <w:right w:val="single" w:sz="8" w:space="0" w:color="auto"/>
            </w:tcBorders>
            <w:vAlign w:val="bottom"/>
          </w:tcPr>
          <w:p w14:paraId="49323EB9" w14:textId="77777777" w:rsidR="001B36D2" w:rsidRDefault="001B36D2">
            <w:pPr>
              <w:rPr>
                <w:sz w:val="16"/>
                <w:szCs w:val="16"/>
              </w:rPr>
            </w:pPr>
          </w:p>
        </w:tc>
      </w:tr>
      <w:tr w:rsidR="001B36D2" w14:paraId="09A1C47B" w14:textId="77777777">
        <w:trPr>
          <w:trHeight w:val="182"/>
        </w:trPr>
        <w:tc>
          <w:tcPr>
            <w:tcW w:w="640" w:type="dxa"/>
            <w:tcBorders>
              <w:left w:val="single" w:sz="8" w:space="0" w:color="auto"/>
              <w:bottom w:val="single" w:sz="8" w:space="0" w:color="auto"/>
              <w:right w:val="single" w:sz="8" w:space="0" w:color="auto"/>
            </w:tcBorders>
            <w:vAlign w:val="bottom"/>
          </w:tcPr>
          <w:p w14:paraId="4F83824B" w14:textId="77777777" w:rsidR="001B36D2" w:rsidRDefault="009229BF">
            <w:pPr>
              <w:spacing w:line="160" w:lineRule="exact"/>
              <w:ind w:left="80"/>
              <w:rPr>
                <w:sz w:val="20"/>
                <w:szCs w:val="20"/>
              </w:rPr>
            </w:pPr>
            <w:r>
              <w:rPr>
                <w:rFonts w:eastAsia="Times New Roman"/>
                <w:sz w:val="14"/>
                <w:szCs w:val="14"/>
              </w:rPr>
              <w:t>11. 30</w:t>
            </w:r>
          </w:p>
        </w:tc>
        <w:tc>
          <w:tcPr>
            <w:tcW w:w="1640" w:type="dxa"/>
            <w:tcBorders>
              <w:bottom w:val="single" w:sz="8" w:space="0" w:color="auto"/>
              <w:right w:val="single" w:sz="8" w:space="0" w:color="auto"/>
            </w:tcBorders>
            <w:vAlign w:val="bottom"/>
          </w:tcPr>
          <w:p w14:paraId="032A4434" w14:textId="77777777" w:rsidR="001B36D2" w:rsidRDefault="009229BF">
            <w:pPr>
              <w:spacing w:line="180"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078720E9" w14:textId="77777777" w:rsidR="001B36D2" w:rsidRDefault="009229BF">
            <w:pPr>
              <w:spacing w:line="180" w:lineRule="exact"/>
              <w:ind w:left="80"/>
              <w:rPr>
                <w:sz w:val="20"/>
                <w:szCs w:val="20"/>
              </w:rPr>
            </w:pPr>
            <w:r>
              <w:rPr>
                <w:rFonts w:eastAsia="Times New Roman"/>
                <w:sz w:val="16"/>
                <w:szCs w:val="16"/>
              </w:rPr>
              <w:t>Ortopedisk kirurgi</w:t>
            </w:r>
          </w:p>
        </w:tc>
        <w:tc>
          <w:tcPr>
            <w:tcW w:w="1040" w:type="dxa"/>
            <w:tcBorders>
              <w:right w:val="single" w:sz="8" w:space="0" w:color="auto"/>
            </w:tcBorders>
            <w:vAlign w:val="bottom"/>
          </w:tcPr>
          <w:p w14:paraId="66064FF4" w14:textId="77777777" w:rsidR="001B36D2" w:rsidRDefault="001B36D2">
            <w:pPr>
              <w:rPr>
                <w:sz w:val="15"/>
                <w:szCs w:val="15"/>
              </w:rPr>
            </w:pPr>
          </w:p>
        </w:tc>
        <w:tc>
          <w:tcPr>
            <w:tcW w:w="1800" w:type="dxa"/>
            <w:tcBorders>
              <w:right w:val="single" w:sz="8" w:space="0" w:color="auto"/>
            </w:tcBorders>
            <w:vAlign w:val="bottom"/>
          </w:tcPr>
          <w:p w14:paraId="1B363526" w14:textId="77777777" w:rsidR="001B36D2" w:rsidRDefault="001B36D2">
            <w:pPr>
              <w:rPr>
                <w:sz w:val="15"/>
                <w:szCs w:val="15"/>
              </w:rPr>
            </w:pPr>
          </w:p>
        </w:tc>
      </w:tr>
      <w:tr w:rsidR="001B36D2" w14:paraId="78CF0343" w14:textId="77777777">
        <w:trPr>
          <w:trHeight w:val="178"/>
        </w:trPr>
        <w:tc>
          <w:tcPr>
            <w:tcW w:w="640" w:type="dxa"/>
            <w:tcBorders>
              <w:left w:val="single" w:sz="8" w:space="0" w:color="auto"/>
              <w:right w:val="single" w:sz="8" w:space="0" w:color="auto"/>
            </w:tcBorders>
            <w:vAlign w:val="bottom"/>
          </w:tcPr>
          <w:p w14:paraId="1DFB55B6" w14:textId="77777777" w:rsidR="001B36D2" w:rsidRDefault="009229BF">
            <w:pPr>
              <w:spacing w:line="158" w:lineRule="exact"/>
              <w:ind w:left="80"/>
              <w:rPr>
                <w:sz w:val="20"/>
                <w:szCs w:val="20"/>
              </w:rPr>
            </w:pPr>
            <w:r>
              <w:rPr>
                <w:rFonts w:eastAsia="Times New Roman"/>
                <w:sz w:val="14"/>
                <w:szCs w:val="14"/>
              </w:rPr>
              <w:t>11. 31</w:t>
            </w:r>
          </w:p>
        </w:tc>
        <w:tc>
          <w:tcPr>
            <w:tcW w:w="1640" w:type="dxa"/>
            <w:tcBorders>
              <w:right w:val="single" w:sz="8" w:space="0" w:color="auto"/>
            </w:tcBorders>
            <w:vAlign w:val="bottom"/>
          </w:tcPr>
          <w:p w14:paraId="4E13F557"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6EB7FCB8" w14:textId="77777777" w:rsidR="001B36D2" w:rsidRDefault="009229BF">
            <w:pPr>
              <w:spacing w:line="178" w:lineRule="exact"/>
              <w:ind w:left="80"/>
              <w:rPr>
                <w:sz w:val="20"/>
                <w:szCs w:val="20"/>
              </w:rPr>
            </w:pPr>
            <w:r>
              <w:rPr>
                <w:rFonts w:eastAsia="Times New Roman"/>
                <w:sz w:val="16"/>
                <w:szCs w:val="16"/>
              </w:rPr>
              <w:t>Orthopädische Chirurgie und</w:t>
            </w:r>
          </w:p>
        </w:tc>
        <w:tc>
          <w:tcPr>
            <w:tcW w:w="1040" w:type="dxa"/>
            <w:tcBorders>
              <w:right w:val="single" w:sz="8" w:space="0" w:color="auto"/>
            </w:tcBorders>
            <w:vAlign w:val="bottom"/>
          </w:tcPr>
          <w:p w14:paraId="23671130" w14:textId="77777777" w:rsidR="001B36D2" w:rsidRDefault="001B36D2">
            <w:pPr>
              <w:rPr>
                <w:sz w:val="15"/>
                <w:szCs w:val="15"/>
              </w:rPr>
            </w:pPr>
          </w:p>
        </w:tc>
        <w:tc>
          <w:tcPr>
            <w:tcW w:w="1800" w:type="dxa"/>
            <w:tcBorders>
              <w:right w:val="single" w:sz="8" w:space="0" w:color="auto"/>
            </w:tcBorders>
            <w:vAlign w:val="bottom"/>
          </w:tcPr>
          <w:p w14:paraId="440B191B" w14:textId="77777777" w:rsidR="001B36D2" w:rsidRDefault="001B36D2">
            <w:pPr>
              <w:rPr>
                <w:sz w:val="15"/>
                <w:szCs w:val="15"/>
              </w:rPr>
            </w:pPr>
          </w:p>
        </w:tc>
      </w:tr>
      <w:tr w:rsidR="001B36D2" w14:paraId="74E18B96" w14:textId="77777777">
        <w:trPr>
          <w:trHeight w:val="184"/>
        </w:trPr>
        <w:tc>
          <w:tcPr>
            <w:tcW w:w="640" w:type="dxa"/>
            <w:tcBorders>
              <w:left w:val="single" w:sz="8" w:space="0" w:color="auto"/>
              <w:right w:val="single" w:sz="8" w:space="0" w:color="auto"/>
            </w:tcBorders>
            <w:vAlign w:val="bottom"/>
          </w:tcPr>
          <w:p w14:paraId="38BD151B" w14:textId="77777777" w:rsidR="001B36D2" w:rsidRDefault="001B36D2">
            <w:pPr>
              <w:rPr>
                <w:sz w:val="16"/>
                <w:szCs w:val="16"/>
              </w:rPr>
            </w:pPr>
          </w:p>
        </w:tc>
        <w:tc>
          <w:tcPr>
            <w:tcW w:w="1640" w:type="dxa"/>
            <w:tcBorders>
              <w:right w:val="single" w:sz="8" w:space="0" w:color="auto"/>
            </w:tcBorders>
            <w:vAlign w:val="bottom"/>
          </w:tcPr>
          <w:p w14:paraId="48DF78B6"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4026B808" w14:textId="77777777" w:rsidR="001B36D2" w:rsidRDefault="009229BF">
            <w:pPr>
              <w:ind w:left="80"/>
              <w:rPr>
                <w:sz w:val="20"/>
                <w:szCs w:val="20"/>
              </w:rPr>
            </w:pPr>
            <w:r>
              <w:rPr>
                <w:rFonts w:eastAsia="Times New Roman"/>
                <w:sz w:val="16"/>
                <w:szCs w:val="16"/>
              </w:rPr>
              <w:t>Traumatologie des</w:t>
            </w:r>
          </w:p>
        </w:tc>
        <w:tc>
          <w:tcPr>
            <w:tcW w:w="1040" w:type="dxa"/>
            <w:tcBorders>
              <w:right w:val="single" w:sz="8" w:space="0" w:color="auto"/>
            </w:tcBorders>
            <w:vAlign w:val="bottom"/>
          </w:tcPr>
          <w:p w14:paraId="286EE38C" w14:textId="77777777" w:rsidR="001B36D2" w:rsidRDefault="001B36D2">
            <w:pPr>
              <w:rPr>
                <w:sz w:val="16"/>
                <w:szCs w:val="16"/>
              </w:rPr>
            </w:pPr>
          </w:p>
        </w:tc>
        <w:tc>
          <w:tcPr>
            <w:tcW w:w="1800" w:type="dxa"/>
            <w:tcBorders>
              <w:right w:val="single" w:sz="8" w:space="0" w:color="auto"/>
            </w:tcBorders>
            <w:vAlign w:val="bottom"/>
          </w:tcPr>
          <w:p w14:paraId="411C4721" w14:textId="77777777" w:rsidR="001B36D2" w:rsidRDefault="001B36D2">
            <w:pPr>
              <w:rPr>
                <w:sz w:val="16"/>
                <w:szCs w:val="16"/>
              </w:rPr>
            </w:pPr>
          </w:p>
        </w:tc>
      </w:tr>
      <w:tr w:rsidR="001B36D2" w14:paraId="0E626BC9" w14:textId="77777777">
        <w:trPr>
          <w:trHeight w:val="184"/>
        </w:trPr>
        <w:tc>
          <w:tcPr>
            <w:tcW w:w="640" w:type="dxa"/>
            <w:tcBorders>
              <w:left w:val="single" w:sz="8" w:space="0" w:color="auto"/>
              <w:right w:val="single" w:sz="8" w:space="0" w:color="auto"/>
            </w:tcBorders>
            <w:vAlign w:val="bottom"/>
          </w:tcPr>
          <w:p w14:paraId="0BB4E817" w14:textId="77777777" w:rsidR="001B36D2" w:rsidRDefault="001B36D2">
            <w:pPr>
              <w:rPr>
                <w:sz w:val="16"/>
                <w:szCs w:val="16"/>
              </w:rPr>
            </w:pPr>
          </w:p>
        </w:tc>
        <w:tc>
          <w:tcPr>
            <w:tcW w:w="1640" w:type="dxa"/>
            <w:tcBorders>
              <w:right w:val="single" w:sz="8" w:space="0" w:color="auto"/>
            </w:tcBorders>
            <w:vAlign w:val="bottom"/>
          </w:tcPr>
          <w:p w14:paraId="363871BA"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2E6FCF54" w14:textId="77777777" w:rsidR="001B36D2" w:rsidRDefault="009229BF">
            <w:pPr>
              <w:ind w:left="80"/>
              <w:rPr>
                <w:sz w:val="20"/>
                <w:szCs w:val="20"/>
              </w:rPr>
            </w:pPr>
            <w:r>
              <w:rPr>
                <w:rFonts w:eastAsia="Times New Roman"/>
                <w:sz w:val="16"/>
                <w:szCs w:val="16"/>
              </w:rPr>
              <w:t>Bewegungsapparates</w:t>
            </w:r>
          </w:p>
        </w:tc>
        <w:tc>
          <w:tcPr>
            <w:tcW w:w="1040" w:type="dxa"/>
            <w:tcBorders>
              <w:right w:val="single" w:sz="8" w:space="0" w:color="auto"/>
            </w:tcBorders>
            <w:vAlign w:val="bottom"/>
          </w:tcPr>
          <w:p w14:paraId="12718C6E" w14:textId="77777777" w:rsidR="001B36D2" w:rsidRDefault="001B36D2">
            <w:pPr>
              <w:rPr>
                <w:sz w:val="16"/>
                <w:szCs w:val="16"/>
              </w:rPr>
            </w:pPr>
          </w:p>
        </w:tc>
        <w:tc>
          <w:tcPr>
            <w:tcW w:w="1800" w:type="dxa"/>
            <w:tcBorders>
              <w:right w:val="single" w:sz="8" w:space="0" w:color="auto"/>
            </w:tcBorders>
            <w:vAlign w:val="bottom"/>
          </w:tcPr>
          <w:p w14:paraId="2925134E" w14:textId="77777777" w:rsidR="001B36D2" w:rsidRDefault="001B36D2">
            <w:pPr>
              <w:rPr>
                <w:sz w:val="16"/>
                <w:szCs w:val="16"/>
              </w:rPr>
            </w:pPr>
          </w:p>
        </w:tc>
      </w:tr>
      <w:tr w:rsidR="001B36D2" w14:paraId="1D3BEAB9" w14:textId="77777777">
        <w:trPr>
          <w:trHeight w:val="184"/>
        </w:trPr>
        <w:tc>
          <w:tcPr>
            <w:tcW w:w="640" w:type="dxa"/>
            <w:tcBorders>
              <w:left w:val="single" w:sz="8" w:space="0" w:color="auto"/>
              <w:right w:val="single" w:sz="8" w:space="0" w:color="auto"/>
            </w:tcBorders>
            <w:vAlign w:val="bottom"/>
          </w:tcPr>
          <w:p w14:paraId="70CDA654" w14:textId="77777777" w:rsidR="001B36D2" w:rsidRDefault="001B36D2">
            <w:pPr>
              <w:rPr>
                <w:sz w:val="16"/>
                <w:szCs w:val="16"/>
              </w:rPr>
            </w:pPr>
          </w:p>
        </w:tc>
        <w:tc>
          <w:tcPr>
            <w:tcW w:w="1640" w:type="dxa"/>
            <w:tcBorders>
              <w:right w:val="single" w:sz="8" w:space="0" w:color="auto"/>
            </w:tcBorders>
            <w:vAlign w:val="bottom"/>
          </w:tcPr>
          <w:p w14:paraId="1C72DA15" w14:textId="77777777" w:rsidR="001B36D2" w:rsidRDefault="009229BF">
            <w:pPr>
              <w:ind w:left="60"/>
              <w:rPr>
                <w:sz w:val="20"/>
                <w:szCs w:val="20"/>
              </w:rPr>
            </w:pPr>
            <w:r>
              <w:rPr>
                <w:rFonts w:eastAsia="Times New Roman"/>
                <w:sz w:val="16"/>
                <w:szCs w:val="16"/>
              </w:rPr>
              <w:t>Svizra</w:t>
            </w:r>
          </w:p>
        </w:tc>
        <w:tc>
          <w:tcPr>
            <w:tcW w:w="2640" w:type="dxa"/>
            <w:tcBorders>
              <w:right w:val="single" w:sz="8" w:space="0" w:color="auto"/>
            </w:tcBorders>
            <w:vAlign w:val="bottom"/>
          </w:tcPr>
          <w:p w14:paraId="7D250AF4" w14:textId="77777777" w:rsidR="001B36D2" w:rsidRDefault="009229BF">
            <w:pPr>
              <w:ind w:left="80"/>
              <w:rPr>
                <w:sz w:val="20"/>
                <w:szCs w:val="20"/>
              </w:rPr>
            </w:pPr>
            <w:r>
              <w:rPr>
                <w:rFonts w:eastAsia="Times New Roman"/>
                <w:sz w:val="16"/>
                <w:szCs w:val="16"/>
              </w:rPr>
              <w:t>Chirurgie orthopédique et</w:t>
            </w:r>
          </w:p>
        </w:tc>
        <w:tc>
          <w:tcPr>
            <w:tcW w:w="1040" w:type="dxa"/>
            <w:tcBorders>
              <w:right w:val="single" w:sz="8" w:space="0" w:color="auto"/>
            </w:tcBorders>
            <w:vAlign w:val="bottom"/>
          </w:tcPr>
          <w:p w14:paraId="11221CBE" w14:textId="77777777" w:rsidR="001B36D2" w:rsidRDefault="001B36D2">
            <w:pPr>
              <w:rPr>
                <w:sz w:val="16"/>
                <w:szCs w:val="16"/>
              </w:rPr>
            </w:pPr>
          </w:p>
        </w:tc>
        <w:tc>
          <w:tcPr>
            <w:tcW w:w="1800" w:type="dxa"/>
            <w:tcBorders>
              <w:right w:val="single" w:sz="8" w:space="0" w:color="auto"/>
            </w:tcBorders>
            <w:vAlign w:val="bottom"/>
          </w:tcPr>
          <w:p w14:paraId="64B5604A" w14:textId="77777777" w:rsidR="001B36D2" w:rsidRDefault="001B36D2">
            <w:pPr>
              <w:rPr>
                <w:sz w:val="16"/>
                <w:szCs w:val="16"/>
              </w:rPr>
            </w:pPr>
          </w:p>
        </w:tc>
      </w:tr>
      <w:tr w:rsidR="001B36D2" w14:paraId="517E2FE8" w14:textId="77777777">
        <w:trPr>
          <w:trHeight w:val="184"/>
        </w:trPr>
        <w:tc>
          <w:tcPr>
            <w:tcW w:w="640" w:type="dxa"/>
            <w:tcBorders>
              <w:left w:val="single" w:sz="8" w:space="0" w:color="auto"/>
              <w:right w:val="single" w:sz="8" w:space="0" w:color="auto"/>
            </w:tcBorders>
            <w:vAlign w:val="bottom"/>
          </w:tcPr>
          <w:p w14:paraId="1EA88E01" w14:textId="77777777" w:rsidR="001B36D2" w:rsidRDefault="001B36D2">
            <w:pPr>
              <w:rPr>
                <w:sz w:val="16"/>
                <w:szCs w:val="16"/>
              </w:rPr>
            </w:pPr>
          </w:p>
        </w:tc>
        <w:tc>
          <w:tcPr>
            <w:tcW w:w="1640" w:type="dxa"/>
            <w:tcBorders>
              <w:right w:val="single" w:sz="8" w:space="0" w:color="auto"/>
            </w:tcBorders>
            <w:vAlign w:val="bottom"/>
          </w:tcPr>
          <w:p w14:paraId="435C8B30" w14:textId="77777777" w:rsidR="001B36D2" w:rsidRDefault="001B36D2">
            <w:pPr>
              <w:rPr>
                <w:sz w:val="16"/>
                <w:szCs w:val="16"/>
              </w:rPr>
            </w:pPr>
          </w:p>
        </w:tc>
        <w:tc>
          <w:tcPr>
            <w:tcW w:w="2640" w:type="dxa"/>
            <w:tcBorders>
              <w:right w:val="single" w:sz="8" w:space="0" w:color="auto"/>
            </w:tcBorders>
            <w:vAlign w:val="bottom"/>
          </w:tcPr>
          <w:p w14:paraId="50548D93" w14:textId="77777777" w:rsidR="001B36D2" w:rsidRDefault="009229BF">
            <w:pPr>
              <w:ind w:left="80"/>
              <w:rPr>
                <w:sz w:val="20"/>
                <w:szCs w:val="20"/>
              </w:rPr>
            </w:pPr>
            <w:r>
              <w:rPr>
                <w:rFonts w:eastAsia="Times New Roman"/>
                <w:sz w:val="16"/>
                <w:szCs w:val="16"/>
              </w:rPr>
              <w:t>traumatologie de l’appareil</w:t>
            </w:r>
          </w:p>
        </w:tc>
        <w:tc>
          <w:tcPr>
            <w:tcW w:w="1040" w:type="dxa"/>
            <w:tcBorders>
              <w:right w:val="single" w:sz="8" w:space="0" w:color="auto"/>
            </w:tcBorders>
            <w:vAlign w:val="bottom"/>
          </w:tcPr>
          <w:p w14:paraId="56C811C6" w14:textId="77777777" w:rsidR="001B36D2" w:rsidRDefault="001B36D2">
            <w:pPr>
              <w:rPr>
                <w:sz w:val="16"/>
                <w:szCs w:val="16"/>
              </w:rPr>
            </w:pPr>
          </w:p>
        </w:tc>
        <w:tc>
          <w:tcPr>
            <w:tcW w:w="1800" w:type="dxa"/>
            <w:tcBorders>
              <w:right w:val="single" w:sz="8" w:space="0" w:color="auto"/>
            </w:tcBorders>
            <w:vAlign w:val="bottom"/>
          </w:tcPr>
          <w:p w14:paraId="545EBCCF" w14:textId="77777777" w:rsidR="001B36D2" w:rsidRDefault="001B36D2">
            <w:pPr>
              <w:rPr>
                <w:sz w:val="16"/>
                <w:szCs w:val="16"/>
              </w:rPr>
            </w:pPr>
          </w:p>
        </w:tc>
      </w:tr>
      <w:tr w:rsidR="001B36D2" w14:paraId="3F2CC6BE" w14:textId="77777777">
        <w:trPr>
          <w:trHeight w:val="184"/>
        </w:trPr>
        <w:tc>
          <w:tcPr>
            <w:tcW w:w="640" w:type="dxa"/>
            <w:tcBorders>
              <w:left w:val="single" w:sz="8" w:space="0" w:color="auto"/>
              <w:right w:val="single" w:sz="8" w:space="0" w:color="auto"/>
            </w:tcBorders>
            <w:vAlign w:val="bottom"/>
          </w:tcPr>
          <w:p w14:paraId="7100C7E5" w14:textId="77777777" w:rsidR="001B36D2" w:rsidRDefault="001B36D2">
            <w:pPr>
              <w:rPr>
                <w:sz w:val="16"/>
                <w:szCs w:val="16"/>
              </w:rPr>
            </w:pPr>
          </w:p>
        </w:tc>
        <w:tc>
          <w:tcPr>
            <w:tcW w:w="1640" w:type="dxa"/>
            <w:tcBorders>
              <w:right w:val="single" w:sz="8" w:space="0" w:color="auto"/>
            </w:tcBorders>
            <w:vAlign w:val="bottom"/>
          </w:tcPr>
          <w:p w14:paraId="46019C9E" w14:textId="77777777" w:rsidR="001B36D2" w:rsidRDefault="001B36D2">
            <w:pPr>
              <w:rPr>
                <w:sz w:val="16"/>
                <w:szCs w:val="16"/>
              </w:rPr>
            </w:pPr>
          </w:p>
        </w:tc>
        <w:tc>
          <w:tcPr>
            <w:tcW w:w="2640" w:type="dxa"/>
            <w:tcBorders>
              <w:right w:val="single" w:sz="8" w:space="0" w:color="auto"/>
            </w:tcBorders>
            <w:vAlign w:val="bottom"/>
          </w:tcPr>
          <w:p w14:paraId="46E24020" w14:textId="77777777" w:rsidR="001B36D2" w:rsidRDefault="009229BF">
            <w:pPr>
              <w:ind w:left="80"/>
              <w:rPr>
                <w:sz w:val="20"/>
                <w:szCs w:val="20"/>
              </w:rPr>
            </w:pPr>
            <w:r>
              <w:rPr>
                <w:rFonts w:eastAsia="Times New Roman"/>
                <w:sz w:val="16"/>
                <w:szCs w:val="16"/>
              </w:rPr>
              <w:t>locomoteur</w:t>
            </w:r>
          </w:p>
        </w:tc>
        <w:tc>
          <w:tcPr>
            <w:tcW w:w="1040" w:type="dxa"/>
            <w:tcBorders>
              <w:right w:val="single" w:sz="8" w:space="0" w:color="auto"/>
            </w:tcBorders>
            <w:vAlign w:val="bottom"/>
          </w:tcPr>
          <w:p w14:paraId="70C2E696" w14:textId="77777777" w:rsidR="001B36D2" w:rsidRDefault="001B36D2">
            <w:pPr>
              <w:rPr>
                <w:sz w:val="16"/>
                <w:szCs w:val="16"/>
              </w:rPr>
            </w:pPr>
          </w:p>
        </w:tc>
        <w:tc>
          <w:tcPr>
            <w:tcW w:w="1800" w:type="dxa"/>
            <w:tcBorders>
              <w:right w:val="single" w:sz="8" w:space="0" w:color="auto"/>
            </w:tcBorders>
            <w:vAlign w:val="bottom"/>
          </w:tcPr>
          <w:p w14:paraId="0014F5F7" w14:textId="77777777" w:rsidR="001B36D2" w:rsidRDefault="001B36D2">
            <w:pPr>
              <w:rPr>
                <w:sz w:val="16"/>
                <w:szCs w:val="16"/>
              </w:rPr>
            </w:pPr>
          </w:p>
        </w:tc>
      </w:tr>
      <w:tr w:rsidR="001B36D2" w14:paraId="1877D08C" w14:textId="77777777">
        <w:trPr>
          <w:trHeight w:val="184"/>
        </w:trPr>
        <w:tc>
          <w:tcPr>
            <w:tcW w:w="640" w:type="dxa"/>
            <w:tcBorders>
              <w:left w:val="single" w:sz="8" w:space="0" w:color="auto"/>
              <w:right w:val="single" w:sz="8" w:space="0" w:color="auto"/>
            </w:tcBorders>
            <w:vAlign w:val="bottom"/>
          </w:tcPr>
          <w:p w14:paraId="33D141D7" w14:textId="77777777" w:rsidR="001B36D2" w:rsidRDefault="001B36D2">
            <w:pPr>
              <w:rPr>
                <w:sz w:val="16"/>
                <w:szCs w:val="16"/>
              </w:rPr>
            </w:pPr>
          </w:p>
        </w:tc>
        <w:tc>
          <w:tcPr>
            <w:tcW w:w="1640" w:type="dxa"/>
            <w:tcBorders>
              <w:right w:val="single" w:sz="8" w:space="0" w:color="auto"/>
            </w:tcBorders>
            <w:vAlign w:val="bottom"/>
          </w:tcPr>
          <w:p w14:paraId="7DD79BE9" w14:textId="77777777" w:rsidR="001B36D2" w:rsidRDefault="001B36D2">
            <w:pPr>
              <w:rPr>
                <w:sz w:val="16"/>
                <w:szCs w:val="16"/>
              </w:rPr>
            </w:pPr>
          </w:p>
        </w:tc>
        <w:tc>
          <w:tcPr>
            <w:tcW w:w="2640" w:type="dxa"/>
            <w:tcBorders>
              <w:right w:val="single" w:sz="8" w:space="0" w:color="auto"/>
            </w:tcBorders>
            <w:vAlign w:val="bottom"/>
          </w:tcPr>
          <w:p w14:paraId="53852C6F" w14:textId="77777777" w:rsidR="001B36D2" w:rsidRDefault="009229BF">
            <w:pPr>
              <w:ind w:left="80"/>
              <w:rPr>
                <w:sz w:val="20"/>
                <w:szCs w:val="20"/>
              </w:rPr>
            </w:pPr>
            <w:r>
              <w:rPr>
                <w:rFonts w:eastAsia="Times New Roman"/>
                <w:sz w:val="16"/>
                <w:szCs w:val="16"/>
              </w:rPr>
              <w:t>Chirurgia ortopedica e traumatologia</w:t>
            </w:r>
          </w:p>
        </w:tc>
        <w:tc>
          <w:tcPr>
            <w:tcW w:w="1040" w:type="dxa"/>
            <w:tcBorders>
              <w:right w:val="single" w:sz="8" w:space="0" w:color="auto"/>
            </w:tcBorders>
            <w:vAlign w:val="bottom"/>
          </w:tcPr>
          <w:p w14:paraId="370682A7" w14:textId="77777777" w:rsidR="001B36D2" w:rsidRDefault="001B36D2">
            <w:pPr>
              <w:rPr>
                <w:sz w:val="16"/>
                <w:szCs w:val="16"/>
              </w:rPr>
            </w:pPr>
          </w:p>
        </w:tc>
        <w:tc>
          <w:tcPr>
            <w:tcW w:w="1800" w:type="dxa"/>
            <w:tcBorders>
              <w:right w:val="single" w:sz="8" w:space="0" w:color="auto"/>
            </w:tcBorders>
            <w:vAlign w:val="bottom"/>
          </w:tcPr>
          <w:p w14:paraId="0FCF22D4" w14:textId="77777777" w:rsidR="001B36D2" w:rsidRDefault="001B36D2">
            <w:pPr>
              <w:rPr>
                <w:sz w:val="16"/>
                <w:szCs w:val="16"/>
              </w:rPr>
            </w:pPr>
          </w:p>
        </w:tc>
      </w:tr>
      <w:tr w:rsidR="001B36D2" w14:paraId="2DEA5269" w14:textId="77777777">
        <w:trPr>
          <w:trHeight w:val="186"/>
        </w:trPr>
        <w:tc>
          <w:tcPr>
            <w:tcW w:w="640" w:type="dxa"/>
            <w:tcBorders>
              <w:left w:val="single" w:sz="8" w:space="0" w:color="auto"/>
              <w:bottom w:val="single" w:sz="8" w:space="0" w:color="auto"/>
              <w:right w:val="single" w:sz="8" w:space="0" w:color="auto"/>
            </w:tcBorders>
            <w:vAlign w:val="bottom"/>
          </w:tcPr>
          <w:p w14:paraId="478840C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12B16A5"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7D10A2C9" w14:textId="77777777" w:rsidR="001B36D2" w:rsidRDefault="009229BF">
            <w:pPr>
              <w:ind w:left="80"/>
              <w:rPr>
                <w:sz w:val="20"/>
                <w:szCs w:val="20"/>
              </w:rPr>
            </w:pPr>
            <w:r>
              <w:rPr>
                <w:rFonts w:eastAsia="Times New Roman"/>
                <w:sz w:val="16"/>
                <w:szCs w:val="16"/>
              </w:rPr>
              <w:t>del sistema motorio</w:t>
            </w:r>
          </w:p>
        </w:tc>
        <w:tc>
          <w:tcPr>
            <w:tcW w:w="1040" w:type="dxa"/>
            <w:tcBorders>
              <w:bottom w:val="single" w:sz="8" w:space="0" w:color="auto"/>
              <w:right w:val="single" w:sz="8" w:space="0" w:color="auto"/>
            </w:tcBorders>
            <w:vAlign w:val="bottom"/>
          </w:tcPr>
          <w:p w14:paraId="0241F9FA"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381F9029" w14:textId="77777777" w:rsidR="001B36D2" w:rsidRDefault="001B36D2">
            <w:pPr>
              <w:rPr>
                <w:sz w:val="16"/>
                <w:szCs w:val="16"/>
              </w:rPr>
            </w:pPr>
          </w:p>
        </w:tc>
      </w:tr>
      <w:tr w:rsidR="001B36D2" w14:paraId="20F47C9A" w14:textId="77777777">
        <w:trPr>
          <w:trHeight w:val="182"/>
        </w:trPr>
        <w:tc>
          <w:tcPr>
            <w:tcW w:w="640" w:type="dxa"/>
            <w:tcBorders>
              <w:left w:val="single" w:sz="8" w:space="0" w:color="auto"/>
              <w:right w:val="single" w:sz="8" w:space="0" w:color="auto"/>
            </w:tcBorders>
            <w:vAlign w:val="bottom"/>
          </w:tcPr>
          <w:p w14:paraId="116844A3" w14:textId="77777777" w:rsidR="001B36D2" w:rsidRDefault="009229BF">
            <w:pPr>
              <w:spacing w:line="160" w:lineRule="exact"/>
              <w:ind w:left="80"/>
              <w:rPr>
                <w:sz w:val="20"/>
                <w:szCs w:val="20"/>
              </w:rPr>
            </w:pPr>
            <w:r>
              <w:rPr>
                <w:rFonts w:eastAsia="Times New Roman"/>
                <w:sz w:val="14"/>
                <w:szCs w:val="14"/>
              </w:rPr>
              <w:t>12. 01</w:t>
            </w:r>
          </w:p>
        </w:tc>
        <w:tc>
          <w:tcPr>
            <w:tcW w:w="1640" w:type="dxa"/>
            <w:tcBorders>
              <w:right w:val="single" w:sz="8" w:space="0" w:color="auto"/>
            </w:tcBorders>
            <w:vAlign w:val="bottom"/>
          </w:tcPr>
          <w:p w14:paraId="681DE76C" w14:textId="77777777" w:rsidR="001B36D2" w:rsidRDefault="009229BF">
            <w:pPr>
              <w:spacing w:line="180" w:lineRule="exact"/>
              <w:ind w:left="60"/>
              <w:rPr>
                <w:sz w:val="20"/>
                <w:szCs w:val="20"/>
              </w:rPr>
            </w:pPr>
            <w:r>
              <w:rPr>
                <w:rFonts w:eastAsia="Times New Roman"/>
                <w:b/>
                <w:bCs/>
                <w:sz w:val="16"/>
                <w:szCs w:val="16"/>
              </w:rPr>
              <w:t xml:space="preserve">Belgicko </w:t>
            </w:r>
            <w:r>
              <w:rPr>
                <w:rFonts w:eastAsia="Times New Roman"/>
                <w:sz w:val="16"/>
                <w:szCs w:val="16"/>
              </w:rPr>
              <w:t>/ Belgique/</w:t>
            </w:r>
          </w:p>
        </w:tc>
        <w:tc>
          <w:tcPr>
            <w:tcW w:w="2640" w:type="dxa"/>
            <w:tcBorders>
              <w:right w:val="single" w:sz="8" w:space="0" w:color="auto"/>
            </w:tcBorders>
            <w:vAlign w:val="bottom"/>
          </w:tcPr>
          <w:p w14:paraId="5E43FBA4" w14:textId="77777777" w:rsidR="001B36D2" w:rsidRDefault="009229BF">
            <w:pPr>
              <w:spacing w:line="180" w:lineRule="exact"/>
              <w:ind w:left="80"/>
              <w:rPr>
                <w:sz w:val="20"/>
                <w:szCs w:val="20"/>
              </w:rPr>
            </w:pPr>
            <w:r>
              <w:rPr>
                <w:rFonts w:eastAsia="Times New Roman"/>
                <w:sz w:val="16"/>
                <w:szCs w:val="16"/>
              </w:rPr>
              <w:t>Anatomie pathologique/</w:t>
            </w:r>
          </w:p>
        </w:tc>
        <w:tc>
          <w:tcPr>
            <w:tcW w:w="1040" w:type="dxa"/>
            <w:tcBorders>
              <w:right w:val="single" w:sz="8" w:space="0" w:color="auto"/>
            </w:tcBorders>
            <w:vAlign w:val="bottom"/>
          </w:tcPr>
          <w:p w14:paraId="7119A182" w14:textId="77777777" w:rsidR="001B36D2" w:rsidRDefault="009229BF">
            <w:pPr>
              <w:spacing w:line="180"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7F55FDBF" w14:textId="77777777" w:rsidR="001B36D2" w:rsidRDefault="009229BF">
            <w:pPr>
              <w:spacing w:line="182" w:lineRule="exact"/>
              <w:ind w:left="80"/>
              <w:rPr>
                <w:sz w:val="20"/>
                <w:szCs w:val="20"/>
              </w:rPr>
            </w:pPr>
            <w:r>
              <w:rPr>
                <w:rFonts w:eastAsia="Times New Roman"/>
                <w:b/>
                <w:bCs/>
                <w:sz w:val="16"/>
                <w:szCs w:val="16"/>
              </w:rPr>
              <w:t>patologická anatómia</w:t>
            </w:r>
          </w:p>
        </w:tc>
      </w:tr>
      <w:tr w:rsidR="001B36D2" w14:paraId="38903930" w14:textId="77777777">
        <w:trPr>
          <w:trHeight w:val="184"/>
        </w:trPr>
        <w:tc>
          <w:tcPr>
            <w:tcW w:w="640" w:type="dxa"/>
            <w:tcBorders>
              <w:left w:val="single" w:sz="8" w:space="0" w:color="auto"/>
              <w:bottom w:val="single" w:sz="8" w:space="0" w:color="auto"/>
              <w:right w:val="single" w:sz="8" w:space="0" w:color="auto"/>
            </w:tcBorders>
            <w:vAlign w:val="bottom"/>
          </w:tcPr>
          <w:p w14:paraId="5E5CEF4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E54F7CC"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0CB32800" w14:textId="77777777" w:rsidR="001B36D2" w:rsidRDefault="009229BF">
            <w:pPr>
              <w:spacing w:line="182" w:lineRule="exact"/>
              <w:ind w:left="80"/>
              <w:rPr>
                <w:sz w:val="20"/>
                <w:szCs w:val="20"/>
              </w:rPr>
            </w:pPr>
            <w:r>
              <w:rPr>
                <w:rFonts w:eastAsia="Times New Roman"/>
                <w:sz w:val="16"/>
                <w:szCs w:val="16"/>
              </w:rPr>
              <w:t>Pathologische anatomie</w:t>
            </w:r>
          </w:p>
        </w:tc>
        <w:tc>
          <w:tcPr>
            <w:tcW w:w="1040" w:type="dxa"/>
            <w:tcBorders>
              <w:right w:val="single" w:sz="8" w:space="0" w:color="auto"/>
            </w:tcBorders>
            <w:vAlign w:val="bottom"/>
          </w:tcPr>
          <w:p w14:paraId="50124823" w14:textId="77777777" w:rsidR="001B36D2" w:rsidRDefault="001B36D2">
            <w:pPr>
              <w:rPr>
                <w:sz w:val="16"/>
                <w:szCs w:val="16"/>
              </w:rPr>
            </w:pPr>
          </w:p>
        </w:tc>
        <w:tc>
          <w:tcPr>
            <w:tcW w:w="1800" w:type="dxa"/>
            <w:tcBorders>
              <w:right w:val="single" w:sz="8" w:space="0" w:color="auto"/>
            </w:tcBorders>
            <w:vAlign w:val="bottom"/>
          </w:tcPr>
          <w:p w14:paraId="68665322" w14:textId="77777777" w:rsidR="001B36D2" w:rsidRDefault="001B36D2">
            <w:pPr>
              <w:rPr>
                <w:sz w:val="16"/>
                <w:szCs w:val="16"/>
              </w:rPr>
            </w:pPr>
          </w:p>
        </w:tc>
      </w:tr>
      <w:tr w:rsidR="001B36D2" w14:paraId="346ECFFC" w14:textId="77777777">
        <w:trPr>
          <w:trHeight w:val="180"/>
        </w:trPr>
        <w:tc>
          <w:tcPr>
            <w:tcW w:w="640" w:type="dxa"/>
            <w:tcBorders>
              <w:left w:val="single" w:sz="8" w:space="0" w:color="auto"/>
              <w:bottom w:val="single" w:sz="8" w:space="0" w:color="auto"/>
              <w:right w:val="single" w:sz="8" w:space="0" w:color="auto"/>
            </w:tcBorders>
            <w:vAlign w:val="bottom"/>
          </w:tcPr>
          <w:p w14:paraId="0FEEA741" w14:textId="77777777" w:rsidR="001B36D2" w:rsidRDefault="009229BF">
            <w:pPr>
              <w:spacing w:line="158" w:lineRule="exact"/>
              <w:ind w:left="80"/>
              <w:rPr>
                <w:sz w:val="20"/>
                <w:szCs w:val="20"/>
              </w:rPr>
            </w:pPr>
            <w:r>
              <w:rPr>
                <w:rFonts w:eastAsia="Times New Roman"/>
                <w:sz w:val="14"/>
                <w:szCs w:val="14"/>
              </w:rPr>
              <w:t>12. 02</w:t>
            </w:r>
          </w:p>
        </w:tc>
        <w:tc>
          <w:tcPr>
            <w:tcW w:w="1640" w:type="dxa"/>
            <w:tcBorders>
              <w:bottom w:val="single" w:sz="8" w:space="0" w:color="auto"/>
              <w:right w:val="single" w:sz="8" w:space="0" w:color="auto"/>
            </w:tcBorders>
            <w:vAlign w:val="bottom"/>
          </w:tcPr>
          <w:p w14:paraId="519320A9"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1458C824" w14:textId="77777777" w:rsidR="001B36D2" w:rsidRDefault="009229BF">
            <w:pPr>
              <w:spacing w:line="178" w:lineRule="exact"/>
              <w:ind w:left="80"/>
              <w:rPr>
                <w:sz w:val="20"/>
                <w:szCs w:val="20"/>
              </w:rPr>
            </w:pPr>
            <w:r>
              <w:rPr>
                <w:rFonts w:eastAsia="Times New Roman"/>
                <w:sz w:val="16"/>
                <w:szCs w:val="16"/>
              </w:rPr>
              <w:t>Обща и клинична патология</w:t>
            </w:r>
          </w:p>
        </w:tc>
        <w:tc>
          <w:tcPr>
            <w:tcW w:w="1040" w:type="dxa"/>
            <w:tcBorders>
              <w:right w:val="single" w:sz="8" w:space="0" w:color="auto"/>
            </w:tcBorders>
            <w:vAlign w:val="bottom"/>
          </w:tcPr>
          <w:p w14:paraId="2D02D144" w14:textId="77777777" w:rsidR="001B36D2" w:rsidRDefault="001B36D2">
            <w:pPr>
              <w:rPr>
                <w:sz w:val="15"/>
                <w:szCs w:val="15"/>
              </w:rPr>
            </w:pPr>
          </w:p>
        </w:tc>
        <w:tc>
          <w:tcPr>
            <w:tcW w:w="1800" w:type="dxa"/>
            <w:tcBorders>
              <w:right w:val="single" w:sz="8" w:space="0" w:color="auto"/>
            </w:tcBorders>
            <w:vAlign w:val="bottom"/>
          </w:tcPr>
          <w:p w14:paraId="6022DC6B" w14:textId="77777777" w:rsidR="001B36D2" w:rsidRDefault="001B36D2">
            <w:pPr>
              <w:rPr>
                <w:sz w:val="15"/>
                <w:szCs w:val="15"/>
              </w:rPr>
            </w:pPr>
          </w:p>
        </w:tc>
      </w:tr>
      <w:tr w:rsidR="001B36D2" w14:paraId="6B87DAA4" w14:textId="77777777">
        <w:trPr>
          <w:trHeight w:val="182"/>
        </w:trPr>
        <w:tc>
          <w:tcPr>
            <w:tcW w:w="640" w:type="dxa"/>
            <w:tcBorders>
              <w:left w:val="single" w:sz="8" w:space="0" w:color="auto"/>
              <w:bottom w:val="single" w:sz="8" w:space="0" w:color="auto"/>
              <w:right w:val="single" w:sz="8" w:space="0" w:color="auto"/>
            </w:tcBorders>
            <w:vAlign w:val="bottom"/>
          </w:tcPr>
          <w:p w14:paraId="1A2DCB98" w14:textId="77777777" w:rsidR="001B36D2" w:rsidRDefault="009229BF">
            <w:pPr>
              <w:spacing w:line="160" w:lineRule="exact"/>
              <w:ind w:left="80"/>
              <w:rPr>
                <w:sz w:val="20"/>
                <w:szCs w:val="20"/>
              </w:rPr>
            </w:pPr>
            <w:r>
              <w:rPr>
                <w:rFonts w:eastAsia="Times New Roman"/>
                <w:sz w:val="14"/>
                <w:szCs w:val="14"/>
              </w:rPr>
              <w:t>12. 03</w:t>
            </w:r>
          </w:p>
        </w:tc>
        <w:tc>
          <w:tcPr>
            <w:tcW w:w="1640" w:type="dxa"/>
            <w:tcBorders>
              <w:bottom w:val="single" w:sz="8" w:space="0" w:color="auto"/>
              <w:right w:val="single" w:sz="8" w:space="0" w:color="auto"/>
            </w:tcBorders>
            <w:vAlign w:val="bottom"/>
          </w:tcPr>
          <w:p w14:paraId="69E83FE9" w14:textId="77777777" w:rsidR="001B36D2" w:rsidRDefault="009229BF">
            <w:pPr>
              <w:spacing w:line="180"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0DE8C89B" w14:textId="77777777" w:rsidR="001B36D2" w:rsidRDefault="009229BF">
            <w:pPr>
              <w:spacing w:line="180" w:lineRule="exact"/>
              <w:ind w:left="80"/>
              <w:rPr>
                <w:sz w:val="20"/>
                <w:szCs w:val="20"/>
              </w:rPr>
            </w:pPr>
            <w:r>
              <w:rPr>
                <w:rFonts w:eastAsia="Times New Roman"/>
                <w:sz w:val="16"/>
                <w:szCs w:val="16"/>
              </w:rPr>
              <w:t>Παθολογοανατοµία — Ιστολογία</w:t>
            </w:r>
          </w:p>
        </w:tc>
        <w:tc>
          <w:tcPr>
            <w:tcW w:w="1040" w:type="dxa"/>
            <w:tcBorders>
              <w:right w:val="single" w:sz="8" w:space="0" w:color="auto"/>
            </w:tcBorders>
            <w:vAlign w:val="bottom"/>
          </w:tcPr>
          <w:p w14:paraId="3664988F" w14:textId="77777777" w:rsidR="001B36D2" w:rsidRDefault="001B36D2">
            <w:pPr>
              <w:rPr>
                <w:sz w:val="15"/>
                <w:szCs w:val="15"/>
              </w:rPr>
            </w:pPr>
          </w:p>
        </w:tc>
        <w:tc>
          <w:tcPr>
            <w:tcW w:w="1800" w:type="dxa"/>
            <w:tcBorders>
              <w:right w:val="single" w:sz="8" w:space="0" w:color="auto"/>
            </w:tcBorders>
            <w:vAlign w:val="bottom"/>
          </w:tcPr>
          <w:p w14:paraId="4C3D6CE8" w14:textId="77777777" w:rsidR="001B36D2" w:rsidRDefault="001B36D2">
            <w:pPr>
              <w:rPr>
                <w:sz w:val="15"/>
                <w:szCs w:val="15"/>
              </w:rPr>
            </w:pPr>
          </w:p>
        </w:tc>
      </w:tr>
      <w:tr w:rsidR="001B36D2" w14:paraId="779D9DDF" w14:textId="77777777">
        <w:trPr>
          <w:trHeight w:val="178"/>
        </w:trPr>
        <w:tc>
          <w:tcPr>
            <w:tcW w:w="640" w:type="dxa"/>
            <w:tcBorders>
              <w:left w:val="single" w:sz="8" w:space="0" w:color="auto"/>
              <w:right w:val="single" w:sz="8" w:space="0" w:color="auto"/>
            </w:tcBorders>
            <w:vAlign w:val="bottom"/>
          </w:tcPr>
          <w:p w14:paraId="55DBC807" w14:textId="77777777" w:rsidR="001B36D2" w:rsidRDefault="009229BF">
            <w:pPr>
              <w:spacing w:line="158" w:lineRule="exact"/>
              <w:ind w:left="80"/>
              <w:rPr>
                <w:sz w:val="20"/>
                <w:szCs w:val="20"/>
              </w:rPr>
            </w:pPr>
            <w:r>
              <w:rPr>
                <w:rFonts w:eastAsia="Times New Roman"/>
                <w:sz w:val="14"/>
                <w:szCs w:val="14"/>
              </w:rPr>
              <w:t>12. 04</w:t>
            </w:r>
          </w:p>
        </w:tc>
        <w:tc>
          <w:tcPr>
            <w:tcW w:w="1640" w:type="dxa"/>
            <w:tcBorders>
              <w:right w:val="single" w:sz="8" w:space="0" w:color="auto"/>
            </w:tcBorders>
            <w:vAlign w:val="bottom"/>
          </w:tcPr>
          <w:p w14:paraId="6B959785"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64E2C77E" w14:textId="77777777" w:rsidR="001B36D2" w:rsidRDefault="009229BF">
            <w:pPr>
              <w:spacing w:line="178" w:lineRule="exact"/>
              <w:ind w:left="80"/>
              <w:rPr>
                <w:sz w:val="20"/>
                <w:szCs w:val="20"/>
              </w:rPr>
            </w:pPr>
            <w:r>
              <w:rPr>
                <w:rFonts w:eastAsia="Times New Roman"/>
                <w:sz w:val="16"/>
                <w:szCs w:val="16"/>
              </w:rPr>
              <w:t>Patologie</w:t>
            </w:r>
          </w:p>
        </w:tc>
        <w:tc>
          <w:tcPr>
            <w:tcW w:w="1040" w:type="dxa"/>
            <w:tcBorders>
              <w:right w:val="single" w:sz="8" w:space="0" w:color="auto"/>
            </w:tcBorders>
            <w:vAlign w:val="bottom"/>
          </w:tcPr>
          <w:p w14:paraId="6B0C287A" w14:textId="77777777" w:rsidR="001B36D2" w:rsidRDefault="001B36D2">
            <w:pPr>
              <w:rPr>
                <w:sz w:val="15"/>
                <w:szCs w:val="15"/>
              </w:rPr>
            </w:pPr>
          </w:p>
        </w:tc>
        <w:tc>
          <w:tcPr>
            <w:tcW w:w="1800" w:type="dxa"/>
            <w:tcBorders>
              <w:right w:val="single" w:sz="8" w:space="0" w:color="auto"/>
            </w:tcBorders>
            <w:vAlign w:val="bottom"/>
          </w:tcPr>
          <w:p w14:paraId="4C79CC40" w14:textId="77777777" w:rsidR="001B36D2" w:rsidRDefault="001B36D2">
            <w:pPr>
              <w:rPr>
                <w:sz w:val="15"/>
                <w:szCs w:val="15"/>
              </w:rPr>
            </w:pPr>
          </w:p>
        </w:tc>
      </w:tr>
      <w:tr w:rsidR="001B36D2" w14:paraId="4081B809" w14:textId="77777777">
        <w:trPr>
          <w:trHeight w:val="186"/>
        </w:trPr>
        <w:tc>
          <w:tcPr>
            <w:tcW w:w="640" w:type="dxa"/>
            <w:tcBorders>
              <w:left w:val="single" w:sz="8" w:space="0" w:color="auto"/>
              <w:bottom w:val="single" w:sz="8" w:space="0" w:color="auto"/>
              <w:right w:val="single" w:sz="8" w:space="0" w:color="auto"/>
            </w:tcBorders>
            <w:vAlign w:val="bottom"/>
          </w:tcPr>
          <w:p w14:paraId="74BE600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677F697"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033BE24A" w14:textId="77777777" w:rsidR="001B36D2" w:rsidRDefault="001B36D2">
            <w:pPr>
              <w:rPr>
                <w:sz w:val="16"/>
                <w:szCs w:val="16"/>
              </w:rPr>
            </w:pPr>
          </w:p>
        </w:tc>
        <w:tc>
          <w:tcPr>
            <w:tcW w:w="1040" w:type="dxa"/>
            <w:tcBorders>
              <w:right w:val="single" w:sz="8" w:space="0" w:color="auto"/>
            </w:tcBorders>
            <w:vAlign w:val="bottom"/>
          </w:tcPr>
          <w:p w14:paraId="2B64E5C9" w14:textId="77777777" w:rsidR="001B36D2" w:rsidRDefault="001B36D2">
            <w:pPr>
              <w:rPr>
                <w:sz w:val="16"/>
                <w:szCs w:val="16"/>
              </w:rPr>
            </w:pPr>
          </w:p>
        </w:tc>
        <w:tc>
          <w:tcPr>
            <w:tcW w:w="1800" w:type="dxa"/>
            <w:tcBorders>
              <w:right w:val="single" w:sz="8" w:space="0" w:color="auto"/>
            </w:tcBorders>
            <w:vAlign w:val="bottom"/>
          </w:tcPr>
          <w:p w14:paraId="58D00CA3" w14:textId="77777777" w:rsidR="001B36D2" w:rsidRDefault="001B36D2">
            <w:pPr>
              <w:rPr>
                <w:sz w:val="16"/>
                <w:szCs w:val="16"/>
              </w:rPr>
            </w:pPr>
          </w:p>
        </w:tc>
      </w:tr>
      <w:tr w:rsidR="001B36D2" w14:paraId="49EF8003" w14:textId="77777777">
        <w:trPr>
          <w:trHeight w:val="181"/>
        </w:trPr>
        <w:tc>
          <w:tcPr>
            <w:tcW w:w="640" w:type="dxa"/>
            <w:tcBorders>
              <w:left w:val="single" w:sz="8" w:space="0" w:color="auto"/>
              <w:bottom w:val="single" w:sz="8" w:space="0" w:color="auto"/>
              <w:right w:val="single" w:sz="8" w:space="0" w:color="auto"/>
            </w:tcBorders>
            <w:vAlign w:val="bottom"/>
          </w:tcPr>
          <w:p w14:paraId="4B7DFD8C" w14:textId="77777777" w:rsidR="001B36D2" w:rsidRDefault="009229BF">
            <w:pPr>
              <w:spacing w:line="158" w:lineRule="exact"/>
              <w:ind w:left="80"/>
              <w:rPr>
                <w:sz w:val="20"/>
                <w:szCs w:val="20"/>
              </w:rPr>
            </w:pPr>
            <w:r>
              <w:rPr>
                <w:rFonts w:eastAsia="Times New Roman"/>
                <w:sz w:val="14"/>
                <w:szCs w:val="14"/>
              </w:rPr>
              <w:t>12. 05</w:t>
            </w:r>
          </w:p>
        </w:tc>
        <w:tc>
          <w:tcPr>
            <w:tcW w:w="1640" w:type="dxa"/>
            <w:tcBorders>
              <w:bottom w:val="single" w:sz="8" w:space="0" w:color="auto"/>
              <w:right w:val="single" w:sz="8" w:space="0" w:color="auto"/>
            </w:tcBorders>
            <w:vAlign w:val="bottom"/>
          </w:tcPr>
          <w:p w14:paraId="3B74BA41"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081A13A7" w14:textId="77777777" w:rsidR="001B36D2" w:rsidRDefault="009229BF">
            <w:pPr>
              <w:spacing w:line="178" w:lineRule="exact"/>
              <w:ind w:left="80"/>
              <w:rPr>
                <w:sz w:val="20"/>
                <w:szCs w:val="20"/>
              </w:rPr>
            </w:pPr>
            <w:r>
              <w:rPr>
                <w:rFonts w:eastAsia="Times New Roman"/>
                <w:sz w:val="16"/>
                <w:szCs w:val="16"/>
              </w:rPr>
              <w:t>Patologisk anatomi og cytology</w:t>
            </w:r>
          </w:p>
        </w:tc>
        <w:tc>
          <w:tcPr>
            <w:tcW w:w="1040" w:type="dxa"/>
            <w:tcBorders>
              <w:right w:val="single" w:sz="8" w:space="0" w:color="auto"/>
            </w:tcBorders>
            <w:vAlign w:val="bottom"/>
          </w:tcPr>
          <w:p w14:paraId="6B709E72" w14:textId="77777777" w:rsidR="001B36D2" w:rsidRDefault="001B36D2">
            <w:pPr>
              <w:rPr>
                <w:sz w:val="15"/>
                <w:szCs w:val="15"/>
              </w:rPr>
            </w:pPr>
          </w:p>
        </w:tc>
        <w:tc>
          <w:tcPr>
            <w:tcW w:w="1800" w:type="dxa"/>
            <w:tcBorders>
              <w:right w:val="single" w:sz="8" w:space="0" w:color="auto"/>
            </w:tcBorders>
            <w:vAlign w:val="bottom"/>
          </w:tcPr>
          <w:p w14:paraId="5A7B5EC5" w14:textId="77777777" w:rsidR="001B36D2" w:rsidRDefault="001B36D2">
            <w:pPr>
              <w:rPr>
                <w:sz w:val="15"/>
                <w:szCs w:val="15"/>
              </w:rPr>
            </w:pPr>
          </w:p>
        </w:tc>
      </w:tr>
      <w:tr w:rsidR="001B36D2" w14:paraId="11CD8449" w14:textId="77777777">
        <w:trPr>
          <w:trHeight w:val="182"/>
        </w:trPr>
        <w:tc>
          <w:tcPr>
            <w:tcW w:w="640" w:type="dxa"/>
            <w:tcBorders>
              <w:left w:val="single" w:sz="8" w:space="0" w:color="auto"/>
              <w:bottom w:val="single" w:sz="8" w:space="0" w:color="auto"/>
              <w:right w:val="single" w:sz="8" w:space="0" w:color="auto"/>
            </w:tcBorders>
            <w:vAlign w:val="bottom"/>
          </w:tcPr>
          <w:p w14:paraId="040EC1C5" w14:textId="77777777" w:rsidR="001B36D2" w:rsidRDefault="009229BF">
            <w:pPr>
              <w:spacing w:line="160" w:lineRule="exact"/>
              <w:ind w:left="80"/>
              <w:rPr>
                <w:sz w:val="20"/>
                <w:szCs w:val="20"/>
              </w:rPr>
            </w:pPr>
            <w:r>
              <w:rPr>
                <w:rFonts w:eastAsia="Times New Roman"/>
                <w:sz w:val="14"/>
                <w:szCs w:val="14"/>
              </w:rPr>
              <w:t>12. 06</w:t>
            </w:r>
          </w:p>
        </w:tc>
        <w:tc>
          <w:tcPr>
            <w:tcW w:w="1640" w:type="dxa"/>
            <w:tcBorders>
              <w:bottom w:val="single" w:sz="8" w:space="0" w:color="auto"/>
              <w:right w:val="single" w:sz="8" w:space="0" w:color="auto"/>
            </w:tcBorders>
            <w:vAlign w:val="bottom"/>
          </w:tcPr>
          <w:p w14:paraId="452C4B67" w14:textId="77777777" w:rsidR="001B36D2" w:rsidRDefault="009229BF">
            <w:pPr>
              <w:spacing w:line="180"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4F558808" w14:textId="77777777" w:rsidR="001B36D2" w:rsidRDefault="009229BF">
            <w:pPr>
              <w:spacing w:line="180" w:lineRule="exact"/>
              <w:ind w:left="80"/>
              <w:rPr>
                <w:sz w:val="20"/>
                <w:szCs w:val="20"/>
              </w:rPr>
            </w:pPr>
            <w:r>
              <w:rPr>
                <w:rFonts w:eastAsia="Times New Roman"/>
                <w:sz w:val="16"/>
                <w:szCs w:val="16"/>
              </w:rPr>
              <w:t>Patoloogia</w:t>
            </w:r>
          </w:p>
        </w:tc>
        <w:tc>
          <w:tcPr>
            <w:tcW w:w="1040" w:type="dxa"/>
            <w:tcBorders>
              <w:right w:val="single" w:sz="8" w:space="0" w:color="auto"/>
            </w:tcBorders>
            <w:vAlign w:val="bottom"/>
          </w:tcPr>
          <w:p w14:paraId="1F507E0A" w14:textId="77777777" w:rsidR="001B36D2" w:rsidRDefault="001B36D2">
            <w:pPr>
              <w:rPr>
                <w:sz w:val="15"/>
                <w:szCs w:val="15"/>
              </w:rPr>
            </w:pPr>
          </w:p>
        </w:tc>
        <w:tc>
          <w:tcPr>
            <w:tcW w:w="1800" w:type="dxa"/>
            <w:tcBorders>
              <w:right w:val="single" w:sz="8" w:space="0" w:color="auto"/>
            </w:tcBorders>
            <w:vAlign w:val="bottom"/>
          </w:tcPr>
          <w:p w14:paraId="6E000505" w14:textId="77777777" w:rsidR="001B36D2" w:rsidRDefault="001B36D2">
            <w:pPr>
              <w:rPr>
                <w:sz w:val="15"/>
                <w:szCs w:val="15"/>
              </w:rPr>
            </w:pPr>
          </w:p>
        </w:tc>
      </w:tr>
      <w:tr w:rsidR="001B36D2" w14:paraId="4EF1EA62" w14:textId="77777777">
        <w:trPr>
          <w:trHeight w:val="178"/>
        </w:trPr>
        <w:tc>
          <w:tcPr>
            <w:tcW w:w="640" w:type="dxa"/>
            <w:tcBorders>
              <w:left w:val="single" w:sz="8" w:space="0" w:color="auto"/>
              <w:right w:val="single" w:sz="8" w:space="0" w:color="auto"/>
            </w:tcBorders>
            <w:vAlign w:val="bottom"/>
          </w:tcPr>
          <w:p w14:paraId="1458948D" w14:textId="77777777" w:rsidR="001B36D2" w:rsidRDefault="009229BF">
            <w:pPr>
              <w:spacing w:line="158" w:lineRule="exact"/>
              <w:ind w:left="80"/>
              <w:rPr>
                <w:sz w:val="20"/>
                <w:szCs w:val="20"/>
              </w:rPr>
            </w:pPr>
            <w:r>
              <w:rPr>
                <w:rFonts w:eastAsia="Times New Roman"/>
                <w:sz w:val="14"/>
                <w:szCs w:val="14"/>
              </w:rPr>
              <w:t>12. 07</w:t>
            </w:r>
          </w:p>
        </w:tc>
        <w:tc>
          <w:tcPr>
            <w:tcW w:w="1640" w:type="dxa"/>
            <w:tcBorders>
              <w:right w:val="single" w:sz="8" w:space="0" w:color="auto"/>
            </w:tcBorders>
            <w:vAlign w:val="bottom"/>
          </w:tcPr>
          <w:p w14:paraId="2547A942"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4935201E" w14:textId="77777777" w:rsidR="001B36D2" w:rsidRDefault="009229BF">
            <w:pPr>
              <w:spacing w:line="178" w:lineRule="exact"/>
              <w:ind w:left="80"/>
              <w:rPr>
                <w:sz w:val="20"/>
                <w:szCs w:val="20"/>
              </w:rPr>
            </w:pPr>
            <w:r>
              <w:rPr>
                <w:rFonts w:eastAsia="Times New Roman"/>
                <w:sz w:val="16"/>
                <w:szCs w:val="16"/>
              </w:rPr>
              <w:t>Patologia/Patologi</w:t>
            </w:r>
          </w:p>
        </w:tc>
        <w:tc>
          <w:tcPr>
            <w:tcW w:w="1040" w:type="dxa"/>
            <w:tcBorders>
              <w:right w:val="single" w:sz="8" w:space="0" w:color="auto"/>
            </w:tcBorders>
            <w:vAlign w:val="bottom"/>
          </w:tcPr>
          <w:p w14:paraId="161E0242" w14:textId="77777777" w:rsidR="001B36D2" w:rsidRDefault="001B36D2">
            <w:pPr>
              <w:rPr>
                <w:sz w:val="15"/>
                <w:szCs w:val="15"/>
              </w:rPr>
            </w:pPr>
          </w:p>
        </w:tc>
        <w:tc>
          <w:tcPr>
            <w:tcW w:w="1800" w:type="dxa"/>
            <w:tcBorders>
              <w:right w:val="single" w:sz="8" w:space="0" w:color="auto"/>
            </w:tcBorders>
            <w:vAlign w:val="bottom"/>
          </w:tcPr>
          <w:p w14:paraId="18494BE9" w14:textId="77777777" w:rsidR="001B36D2" w:rsidRDefault="001B36D2">
            <w:pPr>
              <w:rPr>
                <w:sz w:val="15"/>
                <w:szCs w:val="15"/>
              </w:rPr>
            </w:pPr>
          </w:p>
        </w:tc>
      </w:tr>
      <w:tr w:rsidR="001B36D2" w14:paraId="138EAB9D" w14:textId="77777777">
        <w:trPr>
          <w:trHeight w:val="186"/>
        </w:trPr>
        <w:tc>
          <w:tcPr>
            <w:tcW w:w="640" w:type="dxa"/>
            <w:tcBorders>
              <w:left w:val="single" w:sz="8" w:space="0" w:color="auto"/>
              <w:bottom w:val="single" w:sz="8" w:space="0" w:color="auto"/>
              <w:right w:val="single" w:sz="8" w:space="0" w:color="auto"/>
            </w:tcBorders>
            <w:vAlign w:val="bottom"/>
          </w:tcPr>
          <w:p w14:paraId="31B9890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5CB43DD"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51F73918" w14:textId="77777777" w:rsidR="001B36D2" w:rsidRDefault="001B36D2">
            <w:pPr>
              <w:rPr>
                <w:sz w:val="16"/>
                <w:szCs w:val="16"/>
              </w:rPr>
            </w:pPr>
          </w:p>
        </w:tc>
        <w:tc>
          <w:tcPr>
            <w:tcW w:w="1040" w:type="dxa"/>
            <w:tcBorders>
              <w:right w:val="single" w:sz="8" w:space="0" w:color="auto"/>
            </w:tcBorders>
            <w:vAlign w:val="bottom"/>
          </w:tcPr>
          <w:p w14:paraId="14563652" w14:textId="77777777" w:rsidR="001B36D2" w:rsidRDefault="001B36D2">
            <w:pPr>
              <w:rPr>
                <w:sz w:val="16"/>
                <w:szCs w:val="16"/>
              </w:rPr>
            </w:pPr>
          </w:p>
        </w:tc>
        <w:tc>
          <w:tcPr>
            <w:tcW w:w="1800" w:type="dxa"/>
            <w:tcBorders>
              <w:right w:val="single" w:sz="8" w:space="0" w:color="auto"/>
            </w:tcBorders>
            <w:vAlign w:val="bottom"/>
          </w:tcPr>
          <w:p w14:paraId="4A6EB125" w14:textId="77777777" w:rsidR="001B36D2" w:rsidRDefault="001B36D2">
            <w:pPr>
              <w:rPr>
                <w:sz w:val="16"/>
                <w:szCs w:val="16"/>
              </w:rPr>
            </w:pPr>
          </w:p>
        </w:tc>
      </w:tr>
      <w:tr w:rsidR="001B36D2" w14:paraId="3ACE2388" w14:textId="77777777">
        <w:trPr>
          <w:trHeight w:val="180"/>
        </w:trPr>
        <w:tc>
          <w:tcPr>
            <w:tcW w:w="640" w:type="dxa"/>
            <w:tcBorders>
              <w:left w:val="single" w:sz="8" w:space="0" w:color="auto"/>
              <w:bottom w:val="single" w:sz="8" w:space="0" w:color="auto"/>
              <w:right w:val="single" w:sz="8" w:space="0" w:color="auto"/>
            </w:tcBorders>
            <w:vAlign w:val="bottom"/>
          </w:tcPr>
          <w:p w14:paraId="635A7156" w14:textId="77777777" w:rsidR="001B36D2" w:rsidRDefault="009229BF">
            <w:pPr>
              <w:spacing w:line="158" w:lineRule="exact"/>
              <w:ind w:left="80"/>
              <w:rPr>
                <w:sz w:val="20"/>
                <w:szCs w:val="20"/>
              </w:rPr>
            </w:pPr>
            <w:r>
              <w:rPr>
                <w:rFonts w:eastAsia="Times New Roman"/>
                <w:sz w:val="14"/>
                <w:szCs w:val="14"/>
              </w:rPr>
              <w:t>12. 08</w:t>
            </w:r>
          </w:p>
        </w:tc>
        <w:tc>
          <w:tcPr>
            <w:tcW w:w="1640" w:type="dxa"/>
            <w:tcBorders>
              <w:bottom w:val="single" w:sz="8" w:space="0" w:color="auto"/>
              <w:right w:val="single" w:sz="8" w:space="0" w:color="auto"/>
            </w:tcBorders>
            <w:vAlign w:val="bottom"/>
          </w:tcPr>
          <w:p w14:paraId="1FBADF23"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5F0F14F5" w14:textId="77777777" w:rsidR="001B36D2" w:rsidRDefault="009229BF">
            <w:pPr>
              <w:spacing w:line="178" w:lineRule="exact"/>
              <w:ind w:left="80"/>
              <w:rPr>
                <w:sz w:val="20"/>
                <w:szCs w:val="20"/>
              </w:rPr>
            </w:pPr>
            <w:r>
              <w:rPr>
                <w:rFonts w:eastAsia="Times New Roman"/>
                <w:sz w:val="16"/>
                <w:szCs w:val="16"/>
              </w:rPr>
              <w:t>Anatomie et cytologie pathologiques</w:t>
            </w:r>
          </w:p>
        </w:tc>
        <w:tc>
          <w:tcPr>
            <w:tcW w:w="1040" w:type="dxa"/>
            <w:tcBorders>
              <w:right w:val="single" w:sz="8" w:space="0" w:color="auto"/>
            </w:tcBorders>
            <w:vAlign w:val="bottom"/>
          </w:tcPr>
          <w:p w14:paraId="60A3F3A3" w14:textId="77777777" w:rsidR="001B36D2" w:rsidRDefault="001B36D2">
            <w:pPr>
              <w:rPr>
                <w:sz w:val="15"/>
                <w:szCs w:val="15"/>
              </w:rPr>
            </w:pPr>
          </w:p>
        </w:tc>
        <w:tc>
          <w:tcPr>
            <w:tcW w:w="1800" w:type="dxa"/>
            <w:tcBorders>
              <w:right w:val="single" w:sz="8" w:space="0" w:color="auto"/>
            </w:tcBorders>
            <w:vAlign w:val="bottom"/>
          </w:tcPr>
          <w:p w14:paraId="0CC69EFE" w14:textId="77777777" w:rsidR="001B36D2" w:rsidRDefault="001B36D2">
            <w:pPr>
              <w:rPr>
                <w:sz w:val="15"/>
                <w:szCs w:val="15"/>
              </w:rPr>
            </w:pPr>
          </w:p>
        </w:tc>
      </w:tr>
      <w:tr w:rsidR="001B36D2" w14:paraId="34E6CF2D" w14:textId="77777777">
        <w:trPr>
          <w:trHeight w:val="182"/>
        </w:trPr>
        <w:tc>
          <w:tcPr>
            <w:tcW w:w="640" w:type="dxa"/>
            <w:tcBorders>
              <w:left w:val="single" w:sz="8" w:space="0" w:color="auto"/>
              <w:bottom w:val="single" w:sz="8" w:space="0" w:color="auto"/>
              <w:right w:val="single" w:sz="8" w:space="0" w:color="auto"/>
            </w:tcBorders>
            <w:vAlign w:val="bottom"/>
          </w:tcPr>
          <w:p w14:paraId="1135E729" w14:textId="77777777" w:rsidR="001B36D2" w:rsidRDefault="009229BF">
            <w:pPr>
              <w:spacing w:line="160" w:lineRule="exact"/>
              <w:ind w:left="80"/>
              <w:rPr>
                <w:sz w:val="20"/>
                <w:szCs w:val="20"/>
              </w:rPr>
            </w:pPr>
            <w:r>
              <w:rPr>
                <w:rFonts w:eastAsia="Times New Roman"/>
                <w:sz w:val="14"/>
                <w:szCs w:val="14"/>
              </w:rPr>
              <w:t>12. 09</w:t>
            </w:r>
          </w:p>
        </w:tc>
        <w:tc>
          <w:tcPr>
            <w:tcW w:w="1640" w:type="dxa"/>
            <w:tcBorders>
              <w:bottom w:val="single" w:sz="8" w:space="0" w:color="auto"/>
              <w:right w:val="single" w:sz="8" w:space="0" w:color="auto"/>
            </w:tcBorders>
            <w:vAlign w:val="bottom"/>
          </w:tcPr>
          <w:p w14:paraId="5BF1BFB3" w14:textId="77777777" w:rsidR="001B36D2" w:rsidRDefault="009229BF">
            <w:pPr>
              <w:spacing w:line="180"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64540B85" w14:textId="77777777" w:rsidR="001B36D2" w:rsidRDefault="009229BF">
            <w:pPr>
              <w:spacing w:line="180" w:lineRule="exact"/>
              <w:ind w:left="80"/>
              <w:rPr>
                <w:sz w:val="20"/>
                <w:szCs w:val="20"/>
              </w:rPr>
            </w:pPr>
            <w:r>
              <w:rPr>
                <w:rFonts w:eastAsia="Times New Roman"/>
                <w:sz w:val="16"/>
                <w:szCs w:val="16"/>
              </w:rPr>
              <w:t>Παθoλoγική Ανατoµική</w:t>
            </w:r>
          </w:p>
        </w:tc>
        <w:tc>
          <w:tcPr>
            <w:tcW w:w="1040" w:type="dxa"/>
            <w:tcBorders>
              <w:right w:val="single" w:sz="8" w:space="0" w:color="auto"/>
            </w:tcBorders>
            <w:vAlign w:val="bottom"/>
          </w:tcPr>
          <w:p w14:paraId="074AD0D3" w14:textId="77777777" w:rsidR="001B36D2" w:rsidRDefault="001B36D2">
            <w:pPr>
              <w:rPr>
                <w:sz w:val="15"/>
                <w:szCs w:val="15"/>
              </w:rPr>
            </w:pPr>
          </w:p>
        </w:tc>
        <w:tc>
          <w:tcPr>
            <w:tcW w:w="1800" w:type="dxa"/>
            <w:tcBorders>
              <w:right w:val="single" w:sz="8" w:space="0" w:color="auto"/>
            </w:tcBorders>
            <w:vAlign w:val="bottom"/>
          </w:tcPr>
          <w:p w14:paraId="5C39EA85" w14:textId="77777777" w:rsidR="001B36D2" w:rsidRDefault="001B36D2">
            <w:pPr>
              <w:rPr>
                <w:sz w:val="15"/>
                <w:szCs w:val="15"/>
              </w:rPr>
            </w:pPr>
          </w:p>
        </w:tc>
      </w:tr>
      <w:tr w:rsidR="001B36D2" w14:paraId="77D39080" w14:textId="77777777">
        <w:trPr>
          <w:trHeight w:val="178"/>
        </w:trPr>
        <w:tc>
          <w:tcPr>
            <w:tcW w:w="640" w:type="dxa"/>
            <w:tcBorders>
              <w:left w:val="single" w:sz="8" w:space="0" w:color="auto"/>
              <w:right w:val="single" w:sz="8" w:space="0" w:color="auto"/>
            </w:tcBorders>
            <w:vAlign w:val="bottom"/>
          </w:tcPr>
          <w:p w14:paraId="15A6C98B" w14:textId="77777777" w:rsidR="001B36D2" w:rsidRDefault="009229BF">
            <w:pPr>
              <w:spacing w:line="158" w:lineRule="exact"/>
              <w:ind w:left="80"/>
              <w:rPr>
                <w:sz w:val="20"/>
                <w:szCs w:val="20"/>
              </w:rPr>
            </w:pPr>
            <w:r>
              <w:rPr>
                <w:rFonts w:eastAsia="Times New Roman"/>
                <w:sz w:val="14"/>
                <w:szCs w:val="14"/>
              </w:rPr>
              <w:t>12. 10</w:t>
            </w:r>
          </w:p>
        </w:tc>
        <w:tc>
          <w:tcPr>
            <w:tcW w:w="1640" w:type="dxa"/>
            <w:tcBorders>
              <w:right w:val="single" w:sz="8" w:space="0" w:color="auto"/>
            </w:tcBorders>
            <w:vAlign w:val="bottom"/>
          </w:tcPr>
          <w:p w14:paraId="3A8E84F5"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088F6BF8" w14:textId="77777777" w:rsidR="001B36D2" w:rsidRDefault="009229BF">
            <w:pPr>
              <w:spacing w:line="178" w:lineRule="exact"/>
              <w:ind w:left="80"/>
              <w:rPr>
                <w:sz w:val="20"/>
                <w:szCs w:val="20"/>
              </w:rPr>
            </w:pPr>
            <w:r>
              <w:rPr>
                <w:rFonts w:eastAsia="Times New Roman"/>
                <w:sz w:val="16"/>
                <w:szCs w:val="16"/>
              </w:rPr>
              <w:t>Pathologie</w:t>
            </w:r>
          </w:p>
        </w:tc>
        <w:tc>
          <w:tcPr>
            <w:tcW w:w="1040" w:type="dxa"/>
            <w:tcBorders>
              <w:right w:val="single" w:sz="8" w:space="0" w:color="auto"/>
            </w:tcBorders>
            <w:vAlign w:val="bottom"/>
          </w:tcPr>
          <w:p w14:paraId="012DCF15" w14:textId="77777777" w:rsidR="001B36D2" w:rsidRDefault="001B36D2">
            <w:pPr>
              <w:rPr>
                <w:sz w:val="15"/>
                <w:szCs w:val="15"/>
              </w:rPr>
            </w:pPr>
          </w:p>
        </w:tc>
        <w:tc>
          <w:tcPr>
            <w:tcW w:w="1800" w:type="dxa"/>
            <w:tcBorders>
              <w:right w:val="single" w:sz="8" w:space="0" w:color="auto"/>
            </w:tcBorders>
            <w:vAlign w:val="bottom"/>
          </w:tcPr>
          <w:p w14:paraId="556DFEC4" w14:textId="77777777" w:rsidR="001B36D2" w:rsidRDefault="001B36D2">
            <w:pPr>
              <w:rPr>
                <w:sz w:val="15"/>
                <w:szCs w:val="15"/>
              </w:rPr>
            </w:pPr>
          </w:p>
        </w:tc>
      </w:tr>
      <w:tr w:rsidR="001B36D2" w14:paraId="22F814ED" w14:textId="77777777">
        <w:trPr>
          <w:trHeight w:val="186"/>
        </w:trPr>
        <w:tc>
          <w:tcPr>
            <w:tcW w:w="640" w:type="dxa"/>
            <w:tcBorders>
              <w:left w:val="single" w:sz="8" w:space="0" w:color="auto"/>
              <w:bottom w:val="single" w:sz="8" w:space="0" w:color="auto"/>
              <w:right w:val="single" w:sz="8" w:space="0" w:color="auto"/>
            </w:tcBorders>
            <w:vAlign w:val="bottom"/>
          </w:tcPr>
          <w:p w14:paraId="0A5B680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FB1983F"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0B2A9756" w14:textId="77777777" w:rsidR="001B36D2" w:rsidRDefault="001B36D2">
            <w:pPr>
              <w:rPr>
                <w:sz w:val="16"/>
                <w:szCs w:val="16"/>
              </w:rPr>
            </w:pPr>
          </w:p>
        </w:tc>
        <w:tc>
          <w:tcPr>
            <w:tcW w:w="1040" w:type="dxa"/>
            <w:tcBorders>
              <w:right w:val="single" w:sz="8" w:space="0" w:color="auto"/>
            </w:tcBorders>
            <w:vAlign w:val="bottom"/>
          </w:tcPr>
          <w:p w14:paraId="7BFC67D3" w14:textId="77777777" w:rsidR="001B36D2" w:rsidRDefault="001B36D2">
            <w:pPr>
              <w:rPr>
                <w:sz w:val="16"/>
                <w:szCs w:val="16"/>
              </w:rPr>
            </w:pPr>
          </w:p>
        </w:tc>
        <w:tc>
          <w:tcPr>
            <w:tcW w:w="1800" w:type="dxa"/>
            <w:tcBorders>
              <w:right w:val="single" w:sz="8" w:space="0" w:color="auto"/>
            </w:tcBorders>
            <w:vAlign w:val="bottom"/>
          </w:tcPr>
          <w:p w14:paraId="1D280297" w14:textId="77777777" w:rsidR="001B36D2" w:rsidRDefault="001B36D2">
            <w:pPr>
              <w:rPr>
                <w:sz w:val="16"/>
                <w:szCs w:val="16"/>
              </w:rPr>
            </w:pPr>
          </w:p>
        </w:tc>
      </w:tr>
      <w:tr w:rsidR="001B36D2" w14:paraId="1EFC8C24" w14:textId="77777777">
        <w:trPr>
          <w:trHeight w:val="182"/>
        </w:trPr>
        <w:tc>
          <w:tcPr>
            <w:tcW w:w="640" w:type="dxa"/>
            <w:tcBorders>
              <w:left w:val="single" w:sz="8" w:space="0" w:color="auto"/>
              <w:right w:val="single" w:sz="8" w:space="0" w:color="auto"/>
            </w:tcBorders>
            <w:vAlign w:val="bottom"/>
          </w:tcPr>
          <w:p w14:paraId="2247992C" w14:textId="77777777" w:rsidR="001B36D2" w:rsidRDefault="009229BF">
            <w:pPr>
              <w:spacing w:line="160" w:lineRule="exact"/>
              <w:ind w:left="80"/>
              <w:rPr>
                <w:sz w:val="20"/>
                <w:szCs w:val="20"/>
              </w:rPr>
            </w:pPr>
            <w:r>
              <w:rPr>
                <w:rFonts w:eastAsia="Times New Roman"/>
                <w:sz w:val="14"/>
                <w:szCs w:val="14"/>
              </w:rPr>
              <w:t>12.11</w:t>
            </w:r>
          </w:p>
        </w:tc>
        <w:tc>
          <w:tcPr>
            <w:tcW w:w="1640" w:type="dxa"/>
            <w:tcBorders>
              <w:right w:val="single" w:sz="8" w:space="0" w:color="auto"/>
            </w:tcBorders>
            <w:vAlign w:val="bottom"/>
          </w:tcPr>
          <w:p w14:paraId="2FCBF4FE" w14:textId="77777777" w:rsidR="001B36D2" w:rsidRDefault="009229BF">
            <w:pPr>
              <w:spacing w:line="182"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3E827D1B" w14:textId="77777777" w:rsidR="001B36D2" w:rsidRDefault="009229BF">
            <w:pPr>
              <w:spacing w:line="180" w:lineRule="exact"/>
              <w:ind w:left="180"/>
              <w:rPr>
                <w:sz w:val="20"/>
                <w:szCs w:val="20"/>
              </w:rPr>
            </w:pPr>
            <w:r>
              <w:rPr>
                <w:rFonts w:eastAsia="Times New Roman"/>
                <w:sz w:val="16"/>
                <w:szCs w:val="16"/>
              </w:rPr>
              <w:t>Patologija</w:t>
            </w:r>
          </w:p>
        </w:tc>
        <w:tc>
          <w:tcPr>
            <w:tcW w:w="1040" w:type="dxa"/>
            <w:tcBorders>
              <w:right w:val="single" w:sz="8" w:space="0" w:color="auto"/>
            </w:tcBorders>
            <w:vAlign w:val="bottom"/>
          </w:tcPr>
          <w:p w14:paraId="2F063D91" w14:textId="77777777" w:rsidR="001B36D2" w:rsidRDefault="001B36D2">
            <w:pPr>
              <w:rPr>
                <w:sz w:val="15"/>
                <w:szCs w:val="15"/>
              </w:rPr>
            </w:pPr>
          </w:p>
        </w:tc>
        <w:tc>
          <w:tcPr>
            <w:tcW w:w="1800" w:type="dxa"/>
            <w:tcBorders>
              <w:right w:val="single" w:sz="8" w:space="0" w:color="auto"/>
            </w:tcBorders>
            <w:vAlign w:val="bottom"/>
          </w:tcPr>
          <w:p w14:paraId="1D74A577" w14:textId="77777777" w:rsidR="001B36D2" w:rsidRDefault="001B36D2">
            <w:pPr>
              <w:rPr>
                <w:sz w:val="15"/>
                <w:szCs w:val="15"/>
              </w:rPr>
            </w:pPr>
          </w:p>
        </w:tc>
      </w:tr>
      <w:tr w:rsidR="001B36D2" w14:paraId="1257A0EC" w14:textId="77777777">
        <w:trPr>
          <w:trHeight w:val="182"/>
        </w:trPr>
        <w:tc>
          <w:tcPr>
            <w:tcW w:w="640" w:type="dxa"/>
            <w:tcBorders>
              <w:left w:val="single" w:sz="8" w:space="0" w:color="auto"/>
              <w:right w:val="single" w:sz="8" w:space="0" w:color="auto"/>
            </w:tcBorders>
            <w:vAlign w:val="bottom"/>
          </w:tcPr>
          <w:p w14:paraId="5999069C" w14:textId="77777777" w:rsidR="001B36D2" w:rsidRDefault="001B36D2">
            <w:pPr>
              <w:rPr>
                <w:sz w:val="15"/>
                <w:szCs w:val="15"/>
              </w:rPr>
            </w:pPr>
          </w:p>
        </w:tc>
        <w:tc>
          <w:tcPr>
            <w:tcW w:w="1640" w:type="dxa"/>
            <w:tcBorders>
              <w:right w:val="single" w:sz="8" w:space="0" w:color="auto"/>
            </w:tcBorders>
            <w:vAlign w:val="bottom"/>
          </w:tcPr>
          <w:p w14:paraId="5E9F7E17"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right w:val="single" w:sz="8" w:space="0" w:color="auto"/>
            </w:tcBorders>
            <w:vAlign w:val="bottom"/>
          </w:tcPr>
          <w:p w14:paraId="27B51605" w14:textId="77777777" w:rsidR="001B36D2" w:rsidRDefault="009229BF">
            <w:pPr>
              <w:spacing w:line="182" w:lineRule="exact"/>
              <w:ind w:left="180"/>
              <w:rPr>
                <w:sz w:val="20"/>
                <w:szCs w:val="20"/>
              </w:rPr>
            </w:pPr>
            <w:r>
              <w:rPr>
                <w:rFonts w:eastAsia="Times New Roman"/>
                <w:sz w:val="16"/>
                <w:szCs w:val="16"/>
              </w:rPr>
              <w:t>Patologija i citologija (od 3.</w:t>
            </w:r>
          </w:p>
        </w:tc>
        <w:tc>
          <w:tcPr>
            <w:tcW w:w="1040" w:type="dxa"/>
            <w:tcBorders>
              <w:right w:val="single" w:sz="8" w:space="0" w:color="auto"/>
            </w:tcBorders>
            <w:vAlign w:val="bottom"/>
          </w:tcPr>
          <w:p w14:paraId="691A733D" w14:textId="77777777" w:rsidR="001B36D2" w:rsidRDefault="001B36D2">
            <w:pPr>
              <w:rPr>
                <w:sz w:val="15"/>
                <w:szCs w:val="15"/>
              </w:rPr>
            </w:pPr>
          </w:p>
        </w:tc>
        <w:tc>
          <w:tcPr>
            <w:tcW w:w="1800" w:type="dxa"/>
            <w:tcBorders>
              <w:right w:val="single" w:sz="8" w:space="0" w:color="auto"/>
            </w:tcBorders>
            <w:vAlign w:val="bottom"/>
          </w:tcPr>
          <w:p w14:paraId="36C3D88E" w14:textId="77777777" w:rsidR="001B36D2" w:rsidRDefault="001B36D2">
            <w:pPr>
              <w:rPr>
                <w:sz w:val="15"/>
                <w:szCs w:val="15"/>
              </w:rPr>
            </w:pPr>
          </w:p>
        </w:tc>
      </w:tr>
      <w:tr w:rsidR="001B36D2" w14:paraId="48C88335" w14:textId="77777777">
        <w:trPr>
          <w:trHeight w:val="186"/>
        </w:trPr>
        <w:tc>
          <w:tcPr>
            <w:tcW w:w="640" w:type="dxa"/>
            <w:tcBorders>
              <w:left w:val="single" w:sz="8" w:space="0" w:color="auto"/>
              <w:bottom w:val="single" w:sz="8" w:space="0" w:color="auto"/>
              <w:right w:val="single" w:sz="8" w:space="0" w:color="auto"/>
            </w:tcBorders>
            <w:vAlign w:val="bottom"/>
          </w:tcPr>
          <w:p w14:paraId="46C52F5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5B5D986"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7C66B701" w14:textId="77777777" w:rsidR="001B36D2" w:rsidRDefault="009229BF">
            <w:pPr>
              <w:ind w:left="180"/>
              <w:rPr>
                <w:sz w:val="20"/>
                <w:szCs w:val="20"/>
              </w:rPr>
            </w:pPr>
            <w:r>
              <w:rPr>
                <w:rFonts w:eastAsia="Times New Roman"/>
                <w:sz w:val="16"/>
                <w:szCs w:val="16"/>
              </w:rPr>
              <w:t>novembra 2015.)</w:t>
            </w:r>
          </w:p>
        </w:tc>
        <w:tc>
          <w:tcPr>
            <w:tcW w:w="1040" w:type="dxa"/>
            <w:tcBorders>
              <w:right w:val="single" w:sz="8" w:space="0" w:color="auto"/>
            </w:tcBorders>
            <w:vAlign w:val="bottom"/>
          </w:tcPr>
          <w:p w14:paraId="0B878C97" w14:textId="77777777" w:rsidR="001B36D2" w:rsidRDefault="001B36D2">
            <w:pPr>
              <w:rPr>
                <w:sz w:val="16"/>
                <w:szCs w:val="16"/>
              </w:rPr>
            </w:pPr>
          </w:p>
        </w:tc>
        <w:tc>
          <w:tcPr>
            <w:tcW w:w="1800" w:type="dxa"/>
            <w:tcBorders>
              <w:right w:val="single" w:sz="8" w:space="0" w:color="auto"/>
            </w:tcBorders>
            <w:vAlign w:val="bottom"/>
          </w:tcPr>
          <w:p w14:paraId="6A292DA2" w14:textId="77777777" w:rsidR="001B36D2" w:rsidRDefault="001B36D2">
            <w:pPr>
              <w:rPr>
                <w:sz w:val="16"/>
                <w:szCs w:val="16"/>
              </w:rPr>
            </w:pPr>
          </w:p>
        </w:tc>
      </w:tr>
      <w:tr w:rsidR="001B36D2" w14:paraId="6CCD7809" w14:textId="77777777">
        <w:trPr>
          <w:trHeight w:val="180"/>
        </w:trPr>
        <w:tc>
          <w:tcPr>
            <w:tcW w:w="640" w:type="dxa"/>
            <w:tcBorders>
              <w:left w:val="single" w:sz="8" w:space="0" w:color="auto"/>
              <w:bottom w:val="single" w:sz="8" w:space="0" w:color="auto"/>
              <w:right w:val="single" w:sz="8" w:space="0" w:color="auto"/>
            </w:tcBorders>
            <w:vAlign w:val="bottom"/>
          </w:tcPr>
          <w:p w14:paraId="4F5E5C8C" w14:textId="77777777" w:rsidR="001B36D2" w:rsidRDefault="009229BF">
            <w:pPr>
              <w:spacing w:line="158" w:lineRule="exact"/>
              <w:ind w:left="80"/>
              <w:rPr>
                <w:sz w:val="20"/>
                <w:szCs w:val="20"/>
              </w:rPr>
            </w:pPr>
            <w:r>
              <w:rPr>
                <w:rFonts w:eastAsia="Times New Roman"/>
                <w:sz w:val="14"/>
                <w:szCs w:val="14"/>
              </w:rPr>
              <w:t>12. 12</w:t>
            </w:r>
          </w:p>
        </w:tc>
        <w:tc>
          <w:tcPr>
            <w:tcW w:w="1640" w:type="dxa"/>
            <w:tcBorders>
              <w:bottom w:val="single" w:sz="8" w:space="0" w:color="auto"/>
              <w:right w:val="single" w:sz="8" w:space="0" w:color="auto"/>
            </w:tcBorders>
            <w:vAlign w:val="bottom"/>
          </w:tcPr>
          <w:p w14:paraId="72114DF5"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1CE8ADD0" w14:textId="77777777" w:rsidR="001B36D2" w:rsidRDefault="009229BF">
            <w:pPr>
              <w:spacing w:line="178" w:lineRule="exact"/>
              <w:ind w:left="80"/>
              <w:rPr>
                <w:sz w:val="20"/>
                <w:szCs w:val="20"/>
              </w:rPr>
            </w:pPr>
            <w:r>
              <w:rPr>
                <w:rFonts w:eastAsia="Times New Roman"/>
                <w:sz w:val="16"/>
                <w:szCs w:val="16"/>
              </w:rPr>
              <w:t>Histopathology</w:t>
            </w:r>
          </w:p>
        </w:tc>
        <w:tc>
          <w:tcPr>
            <w:tcW w:w="1040" w:type="dxa"/>
            <w:tcBorders>
              <w:right w:val="single" w:sz="8" w:space="0" w:color="auto"/>
            </w:tcBorders>
            <w:vAlign w:val="bottom"/>
          </w:tcPr>
          <w:p w14:paraId="2560B724" w14:textId="77777777" w:rsidR="001B36D2" w:rsidRDefault="001B36D2">
            <w:pPr>
              <w:rPr>
                <w:sz w:val="15"/>
                <w:szCs w:val="15"/>
              </w:rPr>
            </w:pPr>
          </w:p>
        </w:tc>
        <w:tc>
          <w:tcPr>
            <w:tcW w:w="1800" w:type="dxa"/>
            <w:tcBorders>
              <w:right w:val="single" w:sz="8" w:space="0" w:color="auto"/>
            </w:tcBorders>
            <w:vAlign w:val="bottom"/>
          </w:tcPr>
          <w:p w14:paraId="0A5EAADC" w14:textId="77777777" w:rsidR="001B36D2" w:rsidRDefault="001B36D2">
            <w:pPr>
              <w:rPr>
                <w:sz w:val="15"/>
                <w:szCs w:val="15"/>
              </w:rPr>
            </w:pPr>
          </w:p>
        </w:tc>
      </w:tr>
      <w:tr w:rsidR="001B36D2" w14:paraId="18462D24" w14:textId="77777777">
        <w:trPr>
          <w:trHeight w:val="180"/>
        </w:trPr>
        <w:tc>
          <w:tcPr>
            <w:tcW w:w="640" w:type="dxa"/>
            <w:tcBorders>
              <w:left w:val="single" w:sz="8" w:space="0" w:color="auto"/>
              <w:bottom w:val="single" w:sz="8" w:space="0" w:color="auto"/>
              <w:right w:val="single" w:sz="8" w:space="0" w:color="auto"/>
            </w:tcBorders>
            <w:vAlign w:val="bottom"/>
          </w:tcPr>
          <w:p w14:paraId="2182E15D" w14:textId="77777777" w:rsidR="001B36D2" w:rsidRDefault="009229BF">
            <w:pPr>
              <w:spacing w:line="158" w:lineRule="exact"/>
              <w:ind w:left="80"/>
              <w:rPr>
                <w:sz w:val="20"/>
                <w:szCs w:val="20"/>
              </w:rPr>
            </w:pPr>
            <w:r>
              <w:rPr>
                <w:rFonts w:eastAsia="Times New Roman"/>
                <w:sz w:val="14"/>
                <w:szCs w:val="14"/>
              </w:rPr>
              <w:t>12. 13</w:t>
            </w:r>
          </w:p>
        </w:tc>
        <w:tc>
          <w:tcPr>
            <w:tcW w:w="1640" w:type="dxa"/>
            <w:tcBorders>
              <w:bottom w:val="single" w:sz="8" w:space="0" w:color="auto"/>
              <w:right w:val="single" w:sz="8" w:space="0" w:color="auto"/>
            </w:tcBorders>
            <w:vAlign w:val="bottom"/>
          </w:tcPr>
          <w:p w14:paraId="350C7C6F"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3B0E8B63" w14:textId="77777777" w:rsidR="001B36D2" w:rsidRDefault="009229BF">
            <w:pPr>
              <w:spacing w:line="178" w:lineRule="exact"/>
              <w:ind w:left="80"/>
              <w:rPr>
                <w:sz w:val="20"/>
                <w:szCs w:val="20"/>
              </w:rPr>
            </w:pPr>
            <w:r>
              <w:rPr>
                <w:rFonts w:eastAsia="Times New Roman"/>
                <w:sz w:val="16"/>
                <w:szCs w:val="16"/>
              </w:rPr>
              <w:t>Patologija</w:t>
            </w:r>
          </w:p>
        </w:tc>
        <w:tc>
          <w:tcPr>
            <w:tcW w:w="1040" w:type="dxa"/>
            <w:tcBorders>
              <w:right w:val="single" w:sz="8" w:space="0" w:color="auto"/>
            </w:tcBorders>
            <w:vAlign w:val="bottom"/>
          </w:tcPr>
          <w:p w14:paraId="38061F5F" w14:textId="77777777" w:rsidR="001B36D2" w:rsidRDefault="001B36D2">
            <w:pPr>
              <w:rPr>
                <w:sz w:val="15"/>
                <w:szCs w:val="15"/>
              </w:rPr>
            </w:pPr>
          </w:p>
        </w:tc>
        <w:tc>
          <w:tcPr>
            <w:tcW w:w="1800" w:type="dxa"/>
            <w:tcBorders>
              <w:right w:val="single" w:sz="8" w:space="0" w:color="auto"/>
            </w:tcBorders>
            <w:vAlign w:val="bottom"/>
          </w:tcPr>
          <w:p w14:paraId="5DEE4126" w14:textId="77777777" w:rsidR="001B36D2" w:rsidRDefault="001B36D2">
            <w:pPr>
              <w:rPr>
                <w:sz w:val="15"/>
                <w:szCs w:val="15"/>
              </w:rPr>
            </w:pPr>
          </w:p>
        </w:tc>
      </w:tr>
      <w:tr w:rsidR="001B36D2" w14:paraId="7E49199F" w14:textId="77777777">
        <w:trPr>
          <w:trHeight w:val="182"/>
        </w:trPr>
        <w:tc>
          <w:tcPr>
            <w:tcW w:w="640" w:type="dxa"/>
            <w:tcBorders>
              <w:left w:val="single" w:sz="8" w:space="0" w:color="auto"/>
              <w:bottom w:val="single" w:sz="8" w:space="0" w:color="auto"/>
              <w:right w:val="single" w:sz="8" w:space="0" w:color="auto"/>
            </w:tcBorders>
            <w:vAlign w:val="bottom"/>
          </w:tcPr>
          <w:p w14:paraId="573E8BDA" w14:textId="77777777" w:rsidR="001B36D2" w:rsidRDefault="009229BF">
            <w:pPr>
              <w:spacing w:line="160" w:lineRule="exact"/>
              <w:ind w:left="80"/>
              <w:rPr>
                <w:sz w:val="20"/>
                <w:szCs w:val="20"/>
              </w:rPr>
            </w:pPr>
            <w:r>
              <w:rPr>
                <w:rFonts w:eastAsia="Times New Roman"/>
                <w:sz w:val="14"/>
                <w:szCs w:val="14"/>
              </w:rPr>
              <w:t>12. 14</w:t>
            </w:r>
          </w:p>
        </w:tc>
        <w:tc>
          <w:tcPr>
            <w:tcW w:w="1640" w:type="dxa"/>
            <w:tcBorders>
              <w:bottom w:val="single" w:sz="8" w:space="0" w:color="auto"/>
              <w:right w:val="single" w:sz="8" w:space="0" w:color="auto"/>
            </w:tcBorders>
            <w:vAlign w:val="bottom"/>
          </w:tcPr>
          <w:p w14:paraId="158818DE" w14:textId="77777777" w:rsidR="001B36D2" w:rsidRDefault="009229BF">
            <w:pPr>
              <w:spacing w:line="180"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212EBAFE" w14:textId="77777777" w:rsidR="001B36D2" w:rsidRDefault="009229BF">
            <w:pPr>
              <w:spacing w:line="180" w:lineRule="exact"/>
              <w:ind w:left="80"/>
              <w:rPr>
                <w:sz w:val="20"/>
                <w:szCs w:val="20"/>
              </w:rPr>
            </w:pPr>
            <w:r>
              <w:rPr>
                <w:rFonts w:eastAsia="Times New Roman"/>
                <w:sz w:val="16"/>
                <w:szCs w:val="16"/>
              </w:rPr>
              <w:t>Patoloģija</w:t>
            </w:r>
          </w:p>
        </w:tc>
        <w:tc>
          <w:tcPr>
            <w:tcW w:w="1040" w:type="dxa"/>
            <w:tcBorders>
              <w:right w:val="single" w:sz="8" w:space="0" w:color="auto"/>
            </w:tcBorders>
            <w:vAlign w:val="bottom"/>
          </w:tcPr>
          <w:p w14:paraId="18C85A8C" w14:textId="77777777" w:rsidR="001B36D2" w:rsidRDefault="001B36D2">
            <w:pPr>
              <w:rPr>
                <w:sz w:val="15"/>
                <w:szCs w:val="15"/>
              </w:rPr>
            </w:pPr>
          </w:p>
        </w:tc>
        <w:tc>
          <w:tcPr>
            <w:tcW w:w="1800" w:type="dxa"/>
            <w:tcBorders>
              <w:right w:val="single" w:sz="8" w:space="0" w:color="auto"/>
            </w:tcBorders>
            <w:vAlign w:val="bottom"/>
          </w:tcPr>
          <w:p w14:paraId="59467025" w14:textId="77777777" w:rsidR="001B36D2" w:rsidRDefault="001B36D2">
            <w:pPr>
              <w:rPr>
                <w:sz w:val="15"/>
                <w:szCs w:val="15"/>
              </w:rPr>
            </w:pPr>
          </w:p>
        </w:tc>
      </w:tr>
      <w:tr w:rsidR="001B36D2" w14:paraId="335C253D" w14:textId="77777777">
        <w:trPr>
          <w:trHeight w:val="178"/>
        </w:trPr>
        <w:tc>
          <w:tcPr>
            <w:tcW w:w="640" w:type="dxa"/>
            <w:tcBorders>
              <w:left w:val="single" w:sz="8" w:space="0" w:color="auto"/>
              <w:right w:val="single" w:sz="8" w:space="0" w:color="auto"/>
            </w:tcBorders>
            <w:vAlign w:val="bottom"/>
          </w:tcPr>
          <w:p w14:paraId="5568F554" w14:textId="77777777" w:rsidR="001B36D2" w:rsidRDefault="009229BF">
            <w:pPr>
              <w:spacing w:line="158" w:lineRule="exact"/>
              <w:ind w:left="80"/>
              <w:rPr>
                <w:sz w:val="20"/>
                <w:szCs w:val="20"/>
              </w:rPr>
            </w:pPr>
            <w:r>
              <w:rPr>
                <w:rFonts w:eastAsia="Times New Roman"/>
                <w:sz w:val="14"/>
                <w:szCs w:val="14"/>
              </w:rPr>
              <w:t>12. 15</w:t>
            </w:r>
          </w:p>
        </w:tc>
        <w:tc>
          <w:tcPr>
            <w:tcW w:w="1640" w:type="dxa"/>
            <w:tcBorders>
              <w:right w:val="single" w:sz="8" w:space="0" w:color="auto"/>
            </w:tcBorders>
            <w:vAlign w:val="bottom"/>
          </w:tcPr>
          <w:p w14:paraId="36986810"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0FDD11C5" w14:textId="77777777" w:rsidR="001B36D2" w:rsidRDefault="009229BF">
            <w:pPr>
              <w:spacing w:line="178" w:lineRule="exact"/>
              <w:ind w:left="80"/>
              <w:rPr>
                <w:sz w:val="20"/>
                <w:szCs w:val="20"/>
              </w:rPr>
            </w:pPr>
            <w:r>
              <w:rPr>
                <w:rFonts w:eastAsia="Times New Roman"/>
                <w:sz w:val="16"/>
                <w:szCs w:val="16"/>
              </w:rPr>
              <w:t>Anatomie pathologique</w:t>
            </w:r>
          </w:p>
        </w:tc>
        <w:tc>
          <w:tcPr>
            <w:tcW w:w="1040" w:type="dxa"/>
            <w:tcBorders>
              <w:right w:val="single" w:sz="8" w:space="0" w:color="auto"/>
            </w:tcBorders>
            <w:vAlign w:val="bottom"/>
          </w:tcPr>
          <w:p w14:paraId="2EFF71E2" w14:textId="77777777" w:rsidR="001B36D2" w:rsidRDefault="001B36D2">
            <w:pPr>
              <w:rPr>
                <w:sz w:val="15"/>
                <w:szCs w:val="15"/>
              </w:rPr>
            </w:pPr>
          </w:p>
        </w:tc>
        <w:tc>
          <w:tcPr>
            <w:tcW w:w="1800" w:type="dxa"/>
            <w:tcBorders>
              <w:right w:val="single" w:sz="8" w:space="0" w:color="auto"/>
            </w:tcBorders>
            <w:vAlign w:val="bottom"/>
          </w:tcPr>
          <w:p w14:paraId="18C0B13D" w14:textId="77777777" w:rsidR="001B36D2" w:rsidRDefault="001B36D2">
            <w:pPr>
              <w:rPr>
                <w:sz w:val="15"/>
                <w:szCs w:val="15"/>
              </w:rPr>
            </w:pPr>
          </w:p>
        </w:tc>
      </w:tr>
      <w:tr w:rsidR="001B36D2" w14:paraId="56385D9A" w14:textId="77777777">
        <w:trPr>
          <w:trHeight w:val="186"/>
        </w:trPr>
        <w:tc>
          <w:tcPr>
            <w:tcW w:w="640" w:type="dxa"/>
            <w:tcBorders>
              <w:left w:val="single" w:sz="8" w:space="0" w:color="auto"/>
              <w:bottom w:val="single" w:sz="8" w:space="0" w:color="auto"/>
              <w:right w:val="single" w:sz="8" w:space="0" w:color="auto"/>
            </w:tcBorders>
            <w:vAlign w:val="bottom"/>
          </w:tcPr>
          <w:p w14:paraId="710D51D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709F6FB"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4454CC7B" w14:textId="77777777" w:rsidR="001B36D2" w:rsidRDefault="001B36D2">
            <w:pPr>
              <w:rPr>
                <w:sz w:val="16"/>
                <w:szCs w:val="16"/>
              </w:rPr>
            </w:pPr>
          </w:p>
        </w:tc>
        <w:tc>
          <w:tcPr>
            <w:tcW w:w="1040" w:type="dxa"/>
            <w:tcBorders>
              <w:right w:val="single" w:sz="8" w:space="0" w:color="auto"/>
            </w:tcBorders>
            <w:vAlign w:val="bottom"/>
          </w:tcPr>
          <w:p w14:paraId="04356799" w14:textId="77777777" w:rsidR="001B36D2" w:rsidRDefault="001B36D2">
            <w:pPr>
              <w:rPr>
                <w:sz w:val="16"/>
                <w:szCs w:val="16"/>
              </w:rPr>
            </w:pPr>
          </w:p>
        </w:tc>
        <w:tc>
          <w:tcPr>
            <w:tcW w:w="1800" w:type="dxa"/>
            <w:tcBorders>
              <w:right w:val="single" w:sz="8" w:space="0" w:color="auto"/>
            </w:tcBorders>
            <w:vAlign w:val="bottom"/>
          </w:tcPr>
          <w:p w14:paraId="0FD4150D" w14:textId="77777777" w:rsidR="001B36D2" w:rsidRDefault="001B36D2">
            <w:pPr>
              <w:rPr>
                <w:sz w:val="16"/>
                <w:szCs w:val="16"/>
              </w:rPr>
            </w:pPr>
          </w:p>
        </w:tc>
      </w:tr>
      <w:tr w:rsidR="001B36D2" w14:paraId="222D444D" w14:textId="77777777">
        <w:trPr>
          <w:trHeight w:val="181"/>
        </w:trPr>
        <w:tc>
          <w:tcPr>
            <w:tcW w:w="640" w:type="dxa"/>
            <w:tcBorders>
              <w:left w:val="single" w:sz="8" w:space="0" w:color="auto"/>
              <w:right w:val="single" w:sz="8" w:space="0" w:color="auto"/>
            </w:tcBorders>
            <w:vAlign w:val="bottom"/>
          </w:tcPr>
          <w:p w14:paraId="4B6BBA88" w14:textId="77777777" w:rsidR="001B36D2" w:rsidRDefault="009229BF">
            <w:pPr>
              <w:ind w:left="80"/>
              <w:rPr>
                <w:sz w:val="20"/>
                <w:szCs w:val="20"/>
              </w:rPr>
            </w:pPr>
            <w:r>
              <w:rPr>
                <w:rFonts w:eastAsia="Times New Roman"/>
                <w:sz w:val="14"/>
                <w:szCs w:val="14"/>
              </w:rPr>
              <w:t>12. 16</w:t>
            </w:r>
          </w:p>
        </w:tc>
        <w:tc>
          <w:tcPr>
            <w:tcW w:w="1640" w:type="dxa"/>
            <w:tcBorders>
              <w:right w:val="single" w:sz="8" w:space="0" w:color="auto"/>
            </w:tcBorders>
            <w:vAlign w:val="bottom"/>
          </w:tcPr>
          <w:p w14:paraId="7EDFC839" w14:textId="77777777" w:rsidR="001B36D2" w:rsidRDefault="009229BF">
            <w:pPr>
              <w:spacing w:line="181"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6A112439" w14:textId="77777777" w:rsidR="001B36D2" w:rsidRDefault="009229BF">
            <w:pPr>
              <w:spacing w:line="181" w:lineRule="exact"/>
              <w:ind w:left="80"/>
              <w:rPr>
                <w:sz w:val="20"/>
                <w:szCs w:val="20"/>
              </w:rPr>
            </w:pPr>
            <w:r>
              <w:rPr>
                <w:rFonts w:eastAsia="Times New Roman"/>
                <w:sz w:val="16"/>
                <w:szCs w:val="16"/>
              </w:rPr>
              <w:t>Patológia</w:t>
            </w:r>
          </w:p>
        </w:tc>
        <w:tc>
          <w:tcPr>
            <w:tcW w:w="1040" w:type="dxa"/>
            <w:tcBorders>
              <w:right w:val="single" w:sz="8" w:space="0" w:color="auto"/>
            </w:tcBorders>
            <w:vAlign w:val="bottom"/>
          </w:tcPr>
          <w:p w14:paraId="2EA77FBE" w14:textId="77777777" w:rsidR="001B36D2" w:rsidRDefault="001B36D2">
            <w:pPr>
              <w:rPr>
                <w:sz w:val="15"/>
                <w:szCs w:val="15"/>
              </w:rPr>
            </w:pPr>
          </w:p>
        </w:tc>
        <w:tc>
          <w:tcPr>
            <w:tcW w:w="1800" w:type="dxa"/>
            <w:tcBorders>
              <w:right w:val="single" w:sz="8" w:space="0" w:color="auto"/>
            </w:tcBorders>
            <w:vAlign w:val="bottom"/>
          </w:tcPr>
          <w:p w14:paraId="6ADC581D" w14:textId="77777777" w:rsidR="001B36D2" w:rsidRDefault="001B36D2">
            <w:pPr>
              <w:rPr>
                <w:sz w:val="15"/>
                <w:szCs w:val="15"/>
              </w:rPr>
            </w:pPr>
          </w:p>
        </w:tc>
      </w:tr>
      <w:tr w:rsidR="001B36D2" w14:paraId="5AFC23F8" w14:textId="77777777">
        <w:trPr>
          <w:trHeight w:val="186"/>
        </w:trPr>
        <w:tc>
          <w:tcPr>
            <w:tcW w:w="640" w:type="dxa"/>
            <w:tcBorders>
              <w:left w:val="single" w:sz="8" w:space="0" w:color="auto"/>
              <w:bottom w:val="single" w:sz="8" w:space="0" w:color="auto"/>
              <w:right w:val="single" w:sz="8" w:space="0" w:color="auto"/>
            </w:tcBorders>
            <w:vAlign w:val="bottom"/>
          </w:tcPr>
          <w:p w14:paraId="3DA209E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C61B04B"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1AB4DF87" w14:textId="77777777" w:rsidR="001B36D2" w:rsidRDefault="001B36D2">
            <w:pPr>
              <w:rPr>
                <w:sz w:val="16"/>
                <w:szCs w:val="16"/>
              </w:rPr>
            </w:pPr>
          </w:p>
        </w:tc>
        <w:tc>
          <w:tcPr>
            <w:tcW w:w="1040" w:type="dxa"/>
            <w:tcBorders>
              <w:right w:val="single" w:sz="8" w:space="0" w:color="auto"/>
            </w:tcBorders>
            <w:vAlign w:val="bottom"/>
          </w:tcPr>
          <w:p w14:paraId="27EFECF3" w14:textId="77777777" w:rsidR="001B36D2" w:rsidRDefault="001B36D2">
            <w:pPr>
              <w:rPr>
                <w:sz w:val="16"/>
                <w:szCs w:val="16"/>
              </w:rPr>
            </w:pPr>
          </w:p>
        </w:tc>
        <w:tc>
          <w:tcPr>
            <w:tcW w:w="1800" w:type="dxa"/>
            <w:tcBorders>
              <w:right w:val="single" w:sz="8" w:space="0" w:color="auto"/>
            </w:tcBorders>
            <w:vAlign w:val="bottom"/>
          </w:tcPr>
          <w:p w14:paraId="3A61F4E1" w14:textId="77777777" w:rsidR="001B36D2" w:rsidRDefault="001B36D2">
            <w:pPr>
              <w:rPr>
                <w:sz w:val="16"/>
                <w:szCs w:val="16"/>
              </w:rPr>
            </w:pPr>
          </w:p>
        </w:tc>
      </w:tr>
      <w:tr w:rsidR="001B36D2" w14:paraId="43D41F67" w14:textId="77777777">
        <w:trPr>
          <w:trHeight w:val="180"/>
        </w:trPr>
        <w:tc>
          <w:tcPr>
            <w:tcW w:w="640" w:type="dxa"/>
            <w:tcBorders>
              <w:left w:val="single" w:sz="8" w:space="0" w:color="auto"/>
              <w:bottom w:val="single" w:sz="8" w:space="0" w:color="auto"/>
              <w:right w:val="single" w:sz="8" w:space="0" w:color="auto"/>
            </w:tcBorders>
            <w:vAlign w:val="bottom"/>
          </w:tcPr>
          <w:p w14:paraId="15FCBED5" w14:textId="77777777" w:rsidR="001B36D2" w:rsidRDefault="009229BF">
            <w:pPr>
              <w:spacing w:line="158" w:lineRule="exact"/>
              <w:ind w:left="80"/>
              <w:rPr>
                <w:sz w:val="20"/>
                <w:szCs w:val="20"/>
              </w:rPr>
            </w:pPr>
            <w:r>
              <w:rPr>
                <w:rFonts w:eastAsia="Times New Roman"/>
                <w:sz w:val="14"/>
                <w:szCs w:val="14"/>
              </w:rPr>
              <w:t>12. 17</w:t>
            </w:r>
          </w:p>
        </w:tc>
        <w:tc>
          <w:tcPr>
            <w:tcW w:w="1640" w:type="dxa"/>
            <w:tcBorders>
              <w:bottom w:val="single" w:sz="8" w:space="0" w:color="auto"/>
              <w:right w:val="single" w:sz="8" w:space="0" w:color="auto"/>
            </w:tcBorders>
            <w:vAlign w:val="bottom"/>
          </w:tcPr>
          <w:p w14:paraId="1C31ADC6"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38E447D7" w14:textId="77777777" w:rsidR="001B36D2" w:rsidRDefault="009229BF">
            <w:pPr>
              <w:spacing w:line="178" w:lineRule="exact"/>
              <w:ind w:left="80"/>
              <w:rPr>
                <w:sz w:val="20"/>
                <w:szCs w:val="20"/>
              </w:rPr>
            </w:pPr>
            <w:r>
              <w:rPr>
                <w:rFonts w:eastAsia="Times New Roman"/>
                <w:sz w:val="16"/>
                <w:szCs w:val="16"/>
              </w:rPr>
              <w:t>Istopatoloġija</w:t>
            </w:r>
          </w:p>
        </w:tc>
        <w:tc>
          <w:tcPr>
            <w:tcW w:w="1040" w:type="dxa"/>
            <w:tcBorders>
              <w:right w:val="single" w:sz="8" w:space="0" w:color="auto"/>
            </w:tcBorders>
            <w:vAlign w:val="bottom"/>
          </w:tcPr>
          <w:p w14:paraId="28A4E4D0" w14:textId="77777777" w:rsidR="001B36D2" w:rsidRDefault="001B36D2">
            <w:pPr>
              <w:rPr>
                <w:sz w:val="15"/>
                <w:szCs w:val="15"/>
              </w:rPr>
            </w:pPr>
          </w:p>
        </w:tc>
        <w:tc>
          <w:tcPr>
            <w:tcW w:w="1800" w:type="dxa"/>
            <w:tcBorders>
              <w:right w:val="single" w:sz="8" w:space="0" w:color="auto"/>
            </w:tcBorders>
            <w:vAlign w:val="bottom"/>
          </w:tcPr>
          <w:p w14:paraId="58EAD401" w14:textId="77777777" w:rsidR="001B36D2" w:rsidRDefault="001B36D2">
            <w:pPr>
              <w:rPr>
                <w:sz w:val="15"/>
                <w:szCs w:val="15"/>
              </w:rPr>
            </w:pPr>
          </w:p>
        </w:tc>
      </w:tr>
      <w:tr w:rsidR="001B36D2" w14:paraId="34622965" w14:textId="77777777">
        <w:trPr>
          <w:trHeight w:val="178"/>
        </w:trPr>
        <w:tc>
          <w:tcPr>
            <w:tcW w:w="640" w:type="dxa"/>
            <w:tcBorders>
              <w:left w:val="single" w:sz="8" w:space="0" w:color="auto"/>
              <w:right w:val="single" w:sz="8" w:space="0" w:color="auto"/>
            </w:tcBorders>
            <w:vAlign w:val="bottom"/>
          </w:tcPr>
          <w:p w14:paraId="3BC5819E" w14:textId="77777777" w:rsidR="001B36D2" w:rsidRDefault="009229BF">
            <w:pPr>
              <w:spacing w:line="158" w:lineRule="exact"/>
              <w:ind w:left="80"/>
              <w:rPr>
                <w:sz w:val="20"/>
                <w:szCs w:val="20"/>
              </w:rPr>
            </w:pPr>
            <w:r>
              <w:rPr>
                <w:rFonts w:eastAsia="Times New Roman"/>
                <w:sz w:val="14"/>
                <w:szCs w:val="14"/>
              </w:rPr>
              <w:t>12. 18</w:t>
            </w:r>
          </w:p>
        </w:tc>
        <w:tc>
          <w:tcPr>
            <w:tcW w:w="1640" w:type="dxa"/>
            <w:tcBorders>
              <w:right w:val="single" w:sz="8" w:space="0" w:color="auto"/>
            </w:tcBorders>
            <w:vAlign w:val="bottom"/>
          </w:tcPr>
          <w:p w14:paraId="230A6404"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60ABAA38" w14:textId="77777777" w:rsidR="001B36D2" w:rsidRDefault="009229BF">
            <w:pPr>
              <w:spacing w:line="178" w:lineRule="exact"/>
              <w:ind w:left="80"/>
              <w:rPr>
                <w:sz w:val="20"/>
                <w:szCs w:val="20"/>
              </w:rPr>
            </w:pPr>
            <w:r>
              <w:rPr>
                <w:rFonts w:eastAsia="Times New Roman"/>
                <w:sz w:val="16"/>
                <w:szCs w:val="16"/>
              </w:rPr>
              <w:t>Pathologie</w:t>
            </w:r>
          </w:p>
        </w:tc>
        <w:tc>
          <w:tcPr>
            <w:tcW w:w="1040" w:type="dxa"/>
            <w:tcBorders>
              <w:right w:val="single" w:sz="8" w:space="0" w:color="auto"/>
            </w:tcBorders>
            <w:vAlign w:val="bottom"/>
          </w:tcPr>
          <w:p w14:paraId="34AE0C19" w14:textId="77777777" w:rsidR="001B36D2" w:rsidRDefault="001B36D2">
            <w:pPr>
              <w:rPr>
                <w:sz w:val="15"/>
                <w:szCs w:val="15"/>
              </w:rPr>
            </w:pPr>
          </w:p>
        </w:tc>
        <w:tc>
          <w:tcPr>
            <w:tcW w:w="1800" w:type="dxa"/>
            <w:tcBorders>
              <w:right w:val="single" w:sz="8" w:space="0" w:color="auto"/>
            </w:tcBorders>
            <w:vAlign w:val="bottom"/>
          </w:tcPr>
          <w:p w14:paraId="1412E830" w14:textId="77777777" w:rsidR="001B36D2" w:rsidRDefault="001B36D2">
            <w:pPr>
              <w:rPr>
                <w:sz w:val="15"/>
                <w:szCs w:val="15"/>
              </w:rPr>
            </w:pPr>
          </w:p>
        </w:tc>
      </w:tr>
      <w:tr w:rsidR="001B36D2" w14:paraId="42AA43D6" w14:textId="77777777">
        <w:trPr>
          <w:trHeight w:val="186"/>
        </w:trPr>
        <w:tc>
          <w:tcPr>
            <w:tcW w:w="640" w:type="dxa"/>
            <w:tcBorders>
              <w:left w:val="single" w:sz="8" w:space="0" w:color="auto"/>
              <w:bottom w:val="single" w:sz="8" w:space="0" w:color="auto"/>
              <w:right w:val="single" w:sz="8" w:space="0" w:color="auto"/>
            </w:tcBorders>
            <w:vAlign w:val="bottom"/>
          </w:tcPr>
          <w:p w14:paraId="34DAC4C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7BB21BD"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710A32A3" w14:textId="77777777" w:rsidR="001B36D2" w:rsidRDefault="001B36D2">
            <w:pPr>
              <w:rPr>
                <w:sz w:val="16"/>
                <w:szCs w:val="16"/>
              </w:rPr>
            </w:pPr>
          </w:p>
        </w:tc>
        <w:tc>
          <w:tcPr>
            <w:tcW w:w="1040" w:type="dxa"/>
            <w:tcBorders>
              <w:right w:val="single" w:sz="8" w:space="0" w:color="auto"/>
            </w:tcBorders>
            <w:vAlign w:val="bottom"/>
          </w:tcPr>
          <w:p w14:paraId="2F459565" w14:textId="77777777" w:rsidR="001B36D2" w:rsidRDefault="001B36D2">
            <w:pPr>
              <w:rPr>
                <w:sz w:val="16"/>
                <w:szCs w:val="16"/>
              </w:rPr>
            </w:pPr>
          </w:p>
        </w:tc>
        <w:tc>
          <w:tcPr>
            <w:tcW w:w="1800" w:type="dxa"/>
            <w:tcBorders>
              <w:right w:val="single" w:sz="8" w:space="0" w:color="auto"/>
            </w:tcBorders>
            <w:vAlign w:val="bottom"/>
          </w:tcPr>
          <w:p w14:paraId="1B81190A" w14:textId="77777777" w:rsidR="001B36D2" w:rsidRDefault="001B36D2">
            <w:pPr>
              <w:rPr>
                <w:sz w:val="16"/>
                <w:szCs w:val="16"/>
              </w:rPr>
            </w:pPr>
          </w:p>
        </w:tc>
      </w:tr>
      <w:tr w:rsidR="001B36D2" w14:paraId="67F80A2C" w14:textId="77777777">
        <w:trPr>
          <w:trHeight w:val="182"/>
        </w:trPr>
        <w:tc>
          <w:tcPr>
            <w:tcW w:w="640" w:type="dxa"/>
            <w:tcBorders>
              <w:left w:val="single" w:sz="8" w:space="0" w:color="auto"/>
              <w:bottom w:val="single" w:sz="8" w:space="0" w:color="auto"/>
              <w:right w:val="single" w:sz="8" w:space="0" w:color="auto"/>
            </w:tcBorders>
            <w:vAlign w:val="bottom"/>
          </w:tcPr>
          <w:p w14:paraId="18F95338" w14:textId="77777777" w:rsidR="001B36D2" w:rsidRDefault="009229BF">
            <w:pPr>
              <w:spacing w:line="160" w:lineRule="exact"/>
              <w:ind w:left="80"/>
              <w:rPr>
                <w:sz w:val="20"/>
                <w:szCs w:val="20"/>
              </w:rPr>
            </w:pPr>
            <w:r>
              <w:rPr>
                <w:rFonts w:eastAsia="Times New Roman"/>
                <w:sz w:val="14"/>
                <w:szCs w:val="14"/>
              </w:rPr>
              <w:t>12. 19</w:t>
            </w:r>
          </w:p>
        </w:tc>
        <w:tc>
          <w:tcPr>
            <w:tcW w:w="1640" w:type="dxa"/>
            <w:tcBorders>
              <w:bottom w:val="single" w:sz="8" w:space="0" w:color="auto"/>
              <w:right w:val="single" w:sz="8" w:space="0" w:color="auto"/>
            </w:tcBorders>
            <w:vAlign w:val="bottom"/>
          </w:tcPr>
          <w:p w14:paraId="2FFA4317" w14:textId="77777777" w:rsidR="001B36D2" w:rsidRDefault="009229BF">
            <w:pPr>
              <w:spacing w:line="180"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2EECA897" w14:textId="77777777" w:rsidR="001B36D2" w:rsidRDefault="009229BF">
            <w:pPr>
              <w:spacing w:line="180" w:lineRule="exact"/>
              <w:ind w:left="80"/>
              <w:rPr>
                <w:sz w:val="20"/>
                <w:szCs w:val="20"/>
              </w:rPr>
            </w:pPr>
            <w:r>
              <w:rPr>
                <w:rFonts w:eastAsia="Times New Roman"/>
                <w:sz w:val="16"/>
                <w:szCs w:val="16"/>
              </w:rPr>
              <w:t>Patomorfologia</w:t>
            </w:r>
          </w:p>
        </w:tc>
        <w:tc>
          <w:tcPr>
            <w:tcW w:w="1040" w:type="dxa"/>
            <w:tcBorders>
              <w:right w:val="single" w:sz="8" w:space="0" w:color="auto"/>
            </w:tcBorders>
            <w:vAlign w:val="bottom"/>
          </w:tcPr>
          <w:p w14:paraId="480C7D86" w14:textId="77777777" w:rsidR="001B36D2" w:rsidRDefault="001B36D2">
            <w:pPr>
              <w:rPr>
                <w:sz w:val="15"/>
                <w:szCs w:val="15"/>
              </w:rPr>
            </w:pPr>
          </w:p>
        </w:tc>
        <w:tc>
          <w:tcPr>
            <w:tcW w:w="1800" w:type="dxa"/>
            <w:tcBorders>
              <w:right w:val="single" w:sz="8" w:space="0" w:color="auto"/>
            </w:tcBorders>
            <w:vAlign w:val="bottom"/>
          </w:tcPr>
          <w:p w14:paraId="22386143" w14:textId="77777777" w:rsidR="001B36D2" w:rsidRDefault="001B36D2">
            <w:pPr>
              <w:rPr>
                <w:sz w:val="15"/>
                <w:szCs w:val="15"/>
              </w:rPr>
            </w:pPr>
          </w:p>
        </w:tc>
      </w:tr>
      <w:tr w:rsidR="001B36D2" w14:paraId="39073665" w14:textId="77777777">
        <w:trPr>
          <w:trHeight w:val="178"/>
        </w:trPr>
        <w:tc>
          <w:tcPr>
            <w:tcW w:w="640" w:type="dxa"/>
            <w:tcBorders>
              <w:left w:val="single" w:sz="8" w:space="0" w:color="auto"/>
              <w:right w:val="single" w:sz="8" w:space="0" w:color="auto"/>
            </w:tcBorders>
            <w:vAlign w:val="bottom"/>
          </w:tcPr>
          <w:p w14:paraId="31AB3B16" w14:textId="77777777" w:rsidR="001B36D2" w:rsidRDefault="009229BF">
            <w:pPr>
              <w:spacing w:line="158" w:lineRule="exact"/>
              <w:ind w:left="80"/>
              <w:rPr>
                <w:sz w:val="20"/>
                <w:szCs w:val="20"/>
              </w:rPr>
            </w:pPr>
            <w:r>
              <w:rPr>
                <w:rFonts w:eastAsia="Times New Roman"/>
                <w:sz w:val="14"/>
                <w:szCs w:val="14"/>
              </w:rPr>
              <w:t>12. 20</w:t>
            </w:r>
          </w:p>
        </w:tc>
        <w:tc>
          <w:tcPr>
            <w:tcW w:w="1640" w:type="dxa"/>
            <w:tcBorders>
              <w:right w:val="single" w:sz="8" w:space="0" w:color="auto"/>
            </w:tcBorders>
            <w:vAlign w:val="bottom"/>
          </w:tcPr>
          <w:p w14:paraId="11069390" w14:textId="77777777" w:rsidR="001B36D2" w:rsidRDefault="009229BF">
            <w:pPr>
              <w:spacing w:line="178"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4457A340" w14:textId="77777777" w:rsidR="001B36D2" w:rsidRDefault="009229BF">
            <w:pPr>
              <w:spacing w:line="178" w:lineRule="exact"/>
              <w:ind w:left="80"/>
              <w:rPr>
                <w:sz w:val="20"/>
                <w:szCs w:val="20"/>
              </w:rPr>
            </w:pPr>
            <w:r>
              <w:rPr>
                <w:rFonts w:eastAsia="Times New Roman"/>
                <w:sz w:val="16"/>
                <w:szCs w:val="16"/>
              </w:rPr>
              <w:t>Anatomia patologica</w:t>
            </w:r>
          </w:p>
        </w:tc>
        <w:tc>
          <w:tcPr>
            <w:tcW w:w="1040" w:type="dxa"/>
            <w:tcBorders>
              <w:right w:val="single" w:sz="8" w:space="0" w:color="auto"/>
            </w:tcBorders>
            <w:vAlign w:val="bottom"/>
          </w:tcPr>
          <w:p w14:paraId="711EA0F8" w14:textId="77777777" w:rsidR="001B36D2" w:rsidRDefault="001B36D2">
            <w:pPr>
              <w:rPr>
                <w:sz w:val="15"/>
                <w:szCs w:val="15"/>
              </w:rPr>
            </w:pPr>
          </w:p>
        </w:tc>
        <w:tc>
          <w:tcPr>
            <w:tcW w:w="1800" w:type="dxa"/>
            <w:tcBorders>
              <w:right w:val="single" w:sz="8" w:space="0" w:color="auto"/>
            </w:tcBorders>
            <w:vAlign w:val="bottom"/>
          </w:tcPr>
          <w:p w14:paraId="3F123850" w14:textId="77777777" w:rsidR="001B36D2" w:rsidRDefault="001B36D2">
            <w:pPr>
              <w:rPr>
                <w:sz w:val="15"/>
                <w:szCs w:val="15"/>
              </w:rPr>
            </w:pPr>
          </w:p>
        </w:tc>
      </w:tr>
      <w:tr w:rsidR="001B36D2" w14:paraId="19C05C41" w14:textId="77777777">
        <w:trPr>
          <w:trHeight w:val="186"/>
        </w:trPr>
        <w:tc>
          <w:tcPr>
            <w:tcW w:w="640" w:type="dxa"/>
            <w:tcBorders>
              <w:left w:val="single" w:sz="8" w:space="0" w:color="auto"/>
              <w:bottom w:val="single" w:sz="8" w:space="0" w:color="auto"/>
              <w:right w:val="single" w:sz="8" w:space="0" w:color="auto"/>
            </w:tcBorders>
            <w:vAlign w:val="bottom"/>
          </w:tcPr>
          <w:p w14:paraId="64BE98A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EF3484F"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5629F263"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2244AB30"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3F682781" w14:textId="77777777" w:rsidR="001B36D2" w:rsidRDefault="001B36D2">
            <w:pPr>
              <w:rPr>
                <w:sz w:val="16"/>
                <w:szCs w:val="16"/>
              </w:rPr>
            </w:pPr>
          </w:p>
        </w:tc>
      </w:tr>
    </w:tbl>
    <w:p w14:paraId="039FDBAB"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81280" behindDoc="1" locked="0" layoutInCell="0" allowOverlap="1" wp14:anchorId="7CD5BFBD" wp14:editId="2F29B424">
                <wp:simplePos x="0" y="0"/>
                <wp:positionH relativeFrom="column">
                  <wp:posOffset>1009650</wp:posOffset>
                </wp:positionH>
                <wp:positionV relativeFrom="paragraph">
                  <wp:posOffset>-995680</wp:posOffset>
                </wp:positionV>
                <wp:extent cx="13335" cy="12700"/>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5E9970D5" id="Shape 174" o:spid="_x0000_s1026" style="position:absolute;margin-left:79.5pt;margin-top:-78.4pt;width:1.05pt;height:1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" o:allowincell="f" fillcolor="black" stroked="f"/>
            </w:pict>
          </mc:Fallback>
        </mc:AlternateContent>
      </w:r>
    </w:p>
    <w:p w14:paraId="26BAEF7D" w14:textId="77777777" w:rsidR="001B36D2" w:rsidRDefault="001B36D2">
      <w:pPr>
        <w:sectPr w:rsidR="001B36D2">
          <w:pgSz w:w="11900" w:h="16837"/>
          <w:pgMar w:top="796" w:right="1105" w:bottom="1440" w:left="1100" w:header="0" w:footer="0" w:gutter="0"/>
          <w:cols w:space="708" w:equalWidth="0">
            <w:col w:w="9700"/>
          </w:cols>
        </w:sectPr>
      </w:pPr>
    </w:p>
    <w:p w14:paraId="6C824302" w14:textId="77777777" w:rsidR="001B36D2" w:rsidRDefault="009229BF">
      <w:pPr>
        <w:tabs>
          <w:tab w:val="left" w:pos="2960"/>
          <w:tab w:val="left" w:pos="8120"/>
        </w:tabs>
        <w:rPr>
          <w:sz w:val="20"/>
          <w:szCs w:val="20"/>
        </w:rPr>
      </w:pPr>
      <w:bookmarkStart w:id="143" w:name="page144"/>
      <w:bookmarkEnd w:id="143"/>
      <w:r>
        <w:rPr>
          <w:rFonts w:ascii="Arial" w:eastAsia="Arial" w:hAnsi="Arial" w:cs="Arial"/>
          <w:sz w:val="20"/>
          <w:szCs w:val="20"/>
        </w:rPr>
        <w:lastRenderedPageBreak/>
        <w:t>Strana 144</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5C519132"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82304" behindDoc="1" locked="0" layoutInCell="0" allowOverlap="1" wp14:anchorId="6DF093EE" wp14:editId="4167FCE9">
                <wp:simplePos x="0" y="0"/>
                <wp:positionH relativeFrom="column">
                  <wp:posOffset>3175</wp:posOffset>
                </wp:positionH>
                <wp:positionV relativeFrom="paragraph">
                  <wp:posOffset>78740</wp:posOffset>
                </wp:positionV>
                <wp:extent cx="6155690" cy="0"/>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A2D072D" id="Shape 175" o:spid="_x0000_s1026" style="position:absolute;z-index:-25163417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Ew6WOL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403C138A" w14:textId="77777777" w:rsidR="001B36D2" w:rsidRDefault="001B36D2">
      <w:pPr>
        <w:spacing w:line="200" w:lineRule="exact"/>
        <w:rPr>
          <w:sz w:val="20"/>
          <w:szCs w:val="20"/>
        </w:rPr>
      </w:pPr>
    </w:p>
    <w:p w14:paraId="5BC66FF2" w14:textId="77777777" w:rsidR="001B36D2" w:rsidRDefault="001B36D2">
      <w:pPr>
        <w:spacing w:line="200" w:lineRule="exact"/>
        <w:rPr>
          <w:sz w:val="20"/>
          <w:szCs w:val="20"/>
        </w:rPr>
      </w:pPr>
    </w:p>
    <w:p w14:paraId="66C17672" w14:textId="77777777" w:rsidR="001B36D2" w:rsidRDefault="001B36D2">
      <w:pPr>
        <w:spacing w:line="200" w:lineRule="exact"/>
        <w:rPr>
          <w:sz w:val="20"/>
          <w:szCs w:val="20"/>
        </w:rPr>
      </w:pPr>
    </w:p>
    <w:p w14:paraId="26E9E3F5" w14:textId="77777777" w:rsidR="001B36D2" w:rsidRDefault="001B36D2">
      <w:pPr>
        <w:spacing w:line="200" w:lineRule="exact"/>
        <w:rPr>
          <w:sz w:val="20"/>
          <w:szCs w:val="20"/>
        </w:rPr>
      </w:pPr>
    </w:p>
    <w:p w14:paraId="75DB0119" w14:textId="77777777" w:rsidR="001B36D2" w:rsidRDefault="001B36D2">
      <w:pPr>
        <w:spacing w:line="200" w:lineRule="exact"/>
        <w:rPr>
          <w:sz w:val="20"/>
          <w:szCs w:val="20"/>
        </w:rPr>
      </w:pPr>
    </w:p>
    <w:p w14:paraId="6DC606C7" w14:textId="77777777" w:rsidR="001B36D2" w:rsidRDefault="001B36D2">
      <w:pPr>
        <w:spacing w:line="200" w:lineRule="exact"/>
        <w:rPr>
          <w:sz w:val="20"/>
          <w:szCs w:val="20"/>
        </w:rPr>
      </w:pPr>
    </w:p>
    <w:p w14:paraId="60FEF34E" w14:textId="77777777" w:rsidR="001B36D2" w:rsidRDefault="001B36D2">
      <w:pPr>
        <w:spacing w:line="200" w:lineRule="exact"/>
        <w:rPr>
          <w:sz w:val="20"/>
          <w:szCs w:val="20"/>
        </w:rPr>
      </w:pPr>
    </w:p>
    <w:p w14:paraId="2FC8F0A5" w14:textId="77777777" w:rsidR="001B36D2" w:rsidRDefault="001B36D2">
      <w:pPr>
        <w:spacing w:line="200" w:lineRule="exact"/>
        <w:rPr>
          <w:sz w:val="20"/>
          <w:szCs w:val="20"/>
        </w:rPr>
      </w:pPr>
    </w:p>
    <w:p w14:paraId="4AC4C6B4" w14:textId="77777777" w:rsidR="001B36D2" w:rsidRDefault="001B36D2">
      <w:pPr>
        <w:spacing w:line="200" w:lineRule="exact"/>
        <w:rPr>
          <w:sz w:val="20"/>
          <w:szCs w:val="20"/>
        </w:rPr>
      </w:pPr>
    </w:p>
    <w:p w14:paraId="7A07BC48"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0FE52CC3" w14:textId="77777777">
        <w:trPr>
          <w:trHeight w:val="184"/>
        </w:trPr>
        <w:tc>
          <w:tcPr>
            <w:tcW w:w="640" w:type="dxa"/>
            <w:tcBorders>
              <w:top w:val="single" w:sz="8" w:space="0" w:color="auto"/>
              <w:left w:val="single" w:sz="8" w:space="0" w:color="auto"/>
              <w:right w:val="single" w:sz="8" w:space="0" w:color="auto"/>
            </w:tcBorders>
            <w:vAlign w:val="bottom"/>
          </w:tcPr>
          <w:p w14:paraId="15CF0EA5"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4371866A"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753E6C5E"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76D04682"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2F2DECE0" w14:textId="77777777" w:rsidR="001B36D2" w:rsidRDefault="009229BF">
            <w:pPr>
              <w:ind w:left="80"/>
              <w:rPr>
                <w:sz w:val="20"/>
                <w:szCs w:val="20"/>
              </w:rPr>
            </w:pPr>
            <w:r>
              <w:rPr>
                <w:rFonts w:eastAsia="Times New Roman"/>
                <w:b/>
                <w:bCs/>
                <w:sz w:val="15"/>
                <w:szCs w:val="15"/>
              </w:rPr>
              <w:t>Názov zodpovedajúceho</w:t>
            </w:r>
          </w:p>
        </w:tc>
      </w:tr>
      <w:tr w:rsidR="001B36D2" w14:paraId="30A3180C" w14:textId="77777777">
        <w:trPr>
          <w:trHeight w:val="174"/>
        </w:trPr>
        <w:tc>
          <w:tcPr>
            <w:tcW w:w="640" w:type="dxa"/>
            <w:tcBorders>
              <w:left w:val="single" w:sz="8" w:space="0" w:color="auto"/>
              <w:right w:val="single" w:sz="8" w:space="0" w:color="auto"/>
            </w:tcBorders>
            <w:vAlign w:val="bottom"/>
          </w:tcPr>
          <w:p w14:paraId="65F2F115" w14:textId="77777777" w:rsidR="001B36D2" w:rsidRDefault="001B36D2">
            <w:pPr>
              <w:rPr>
                <w:sz w:val="15"/>
                <w:szCs w:val="15"/>
              </w:rPr>
            </w:pPr>
          </w:p>
        </w:tc>
        <w:tc>
          <w:tcPr>
            <w:tcW w:w="1640" w:type="dxa"/>
            <w:tcBorders>
              <w:right w:val="single" w:sz="8" w:space="0" w:color="auto"/>
            </w:tcBorders>
            <w:vAlign w:val="bottom"/>
          </w:tcPr>
          <w:p w14:paraId="34178DF8" w14:textId="77777777" w:rsidR="001B36D2" w:rsidRDefault="001B36D2">
            <w:pPr>
              <w:rPr>
                <w:sz w:val="15"/>
                <w:szCs w:val="15"/>
              </w:rPr>
            </w:pPr>
          </w:p>
        </w:tc>
        <w:tc>
          <w:tcPr>
            <w:tcW w:w="2640" w:type="dxa"/>
            <w:tcBorders>
              <w:right w:val="single" w:sz="8" w:space="0" w:color="auto"/>
            </w:tcBorders>
            <w:vAlign w:val="bottom"/>
          </w:tcPr>
          <w:p w14:paraId="06AE26AF"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620EB4E7"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693EFDFF" w14:textId="77777777" w:rsidR="001B36D2" w:rsidRDefault="009229BF">
            <w:pPr>
              <w:ind w:left="80"/>
              <w:rPr>
                <w:sz w:val="20"/>
                <w:szCs w:val="20"/>
              </w:rPr>
            </w:pPr>
            <w:r>
              <w:rPr>
                <w:rFonts w:eastAsia="Times New Roman"/>
                <w:b/>
                <w:bCs/>
                <w:sz w:val="15"/>
                <w:szCs w:val="15"/>
              </w:rPr>
              <w:t>špecializačného odboru</w:t>
            </w:r>
          </w:p>
        </w:tc>
      </w:tr>
      <w:tr w:rsidR="001B36D2" w14:paraId="57311461" w14:textId="77777777">
        <w:trPr>
          <w:trHeight w:val="174"/>
        </w:trPr>
        <w:tc>
          <w:tcPr>
            <w:tcW w:w="640" w:type="dxa"/>
            <w:tcBorders>
              <w:left w:val="single" w:sz="8" w:space="0" w:color="auto"/>
              <w:right w:val="single" w:sz="8" w:space="0" w:color="auto"/>
            </w:tcBorders>
            <w:vAlign w:val="bottom"/>
          </w:tcPr>
          <w:p w14:paraId="7BDE5A39" w14:textId="77777777" w:rsidR="001B36D2" w:rsidRDefault="001B36D2">
            <w:pPr>
              <w:rPr>
                <w:sz w:val="15"/>
                <w:szCs w:val="15"/>
              </w:rPr>
            </w:pPr>
          </w:p>
        </w:tc>
        <w:tc>
          <w:tcPr>
            <w:tcW w:w="1640" w:type="dxa"/>
            <w:tcBorders>
              <w:right w:val="single" w:sz="8" w:space="0" w:color="auto"/>
            </w:tcBorders>
            <w:vAlign w:val="bottom"/>
          </w:tcPr>
          <w:p w14:paraId="1C38430E" w14:textId="77777777" w:rsidR="001B36D2" w:rsidRDefault="001B36D2">
            <w:pPr>
              <w:rPr>
                <w:sz w:val="15"/>
                <w:szCs w:val="15"/>
              </w:rPr>
            </w:pPr>
          </w:p>
        </w:tc>
        <w:tc>
          <w:tcPr>
            <w:tcW w:w="2640" w:type="dxa"/>
            <w:tcBorders>
              <w:right w:val="single" w:sz="8" w:space="0" w:color="auto"/>
            </w:tcBorders>
            <w:vAlign w:val="bottom"/>
          </w:tcPr>
          <w:p w14:paraId="35713DCA" w14:textId="77777777" w:rsidR="001B36D2" w:rsidRDefault="001B36D2">
            <w:pPr>
              <w:rPr>
                <w:sz w:val="15"/>
                <w:szCs w:val="15"/>
              </w:rPr>
            </w:pPr>
          </w:p>
        </w:tc>
        <w:tc>
          <w:tcPr>
            <w:tcW w:w="1040" w:type="dxa"/>
            <w:tcBorders>
              <w:right w:val="single" w:sz="8" w:space="0" w:color="auto"/>
            </w:tcBorders>
            <w:vAlign w:val="bottom"/>
          </w:tcPr>
          <w:p w14:paraId="545C2FB8"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6F9F8EAA" w14:textId="77777777" w:rsidR="001B36D2" w:rsidRDefault="009229BF">
            <w:pPr>
              <w:ind w:left="80"/>
              <w:rPr>
                <w:sz w:val="20"/>
                <w:szCs w:val="20"/>
              </w:rPr>
            </w:pPr>
            <w:r>
              <w:rPr>
                <w:rFonts w:eastAsia="Times New Roman"/>
                <w:b/>
                <w:bCs/>
                <w:sz w:val="15"/>
                <w:szCs w:val="15"/>
              </w:rPr>
              <w:t>v Slovenskej republike</w:t>
            </w:r>
          </w:p>
        </w:tc>
      </w:tr>
      <w:tr w:rsidR="001B36D2" w14:paraId="4DF84632" w14:textId="77777777">
        <w:trPr>
          <w:trHeight w:val="174"/>
        </w:trPr>
        <w:tc>
          <w:tcPr>
            <w:tcW w:w="640" w:type="dxa"/>
            <w:tcBorders>
              <w:left w:val="single" w:sz="8" w:space="0" w:color="auto"/>
              <w:right w:val="single" w:sz="8" w:space="0" w:color="auto"/>
            </w:tcBorders>
            <w:vAlign w:val="bottom"/>
          </w:tcPr>
          <w:p w14:paraId="10E7BA90" w14:textId="77777777" w:rsidR="001B36D2" w:rsidRDefault="001B36D2">
            <w:pPr>
              <w:rPr>
                <w:sz w:val="15"/>
                <w:szCs w:val="15"/>
              </w:rPr>
            </w:pPr>
          </w:p>
        </w:tc>
        <w:tc>
          <w:tcPr>
            <w:tcW w:w="1640" w:type="dxa"/>
            <w:tcBorders>
              <w:right w:val="single" w:sz="8" w:space="0" w:color="auto"/>
            </w:tcBorders>
            <w:vAlign w:val="bottom"/>
          </w:tcPr>
          <w:p w14:paraId="24ECDA51" w14:textId="77777777" w:rsidR="001B36D2" w:rsidRDefault="001B36D2">
            <w:pPr>
              <w:rPr>
                <w:sz w:val="15"/>
                <w:szCs w:val="15"/>
              </w:rPr>
            </w:pPr>
          </w:p>
        </w:tc>
        <w:tc>
          <w:tcPr>
            <w:tcW w:w="2640" w:type="dxa"/>
            <w:tcBorders>
              <w:right w:val="single" w:sz="8" w:space="0" w:color="auto"/>
            </w:tcBorders>
            <w:vAlign w:val="bottom"/>
          </w:tcPr>
          <w:p w14:paraId="2D800B27" w14:textId="77777777" w:rsidR="001B36D2" w:rsidRDefault="001B36D2">
            <w:pPr>
              <w:rPr>
                <w:sz w:val="15"/>
                <w:szCs w:val="15"/>
              </w:rPr>
            </w:pPr>
          </w:p>
        </w:tc>
        <w:tc>
          <w:tcPr>
            <w:tcW w:w="1040" w:type="dxa"/>
            <w:tcBorders>
              <w:right w:val="single" w:sz="8" w:space="0" w:color="auto"/>
            </w:tcBorders>
            <w:vAlign w:val="bottom"/>
          </w:tcPr>
          <w:p w14:paraId="243893B6"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29877DF7" w14:textId="77777777" w:rsidR="001B36D2" w:rsidRDefault="001B36D2">
            <w:pPr>
              <w:rPr>
                <w:sz w:val="15"/>
                <w:szCs w:val="15"/>
              </w:rPr>
            </w:pPr>
          </w:p>
        </w:tc>
      </w:tr>
      <w:tr w:rsidR="001B36D2" w14:paraId="1CDACBBC" w14:textId="77777777">
        <w:trPr>
          <w:trHeight w:val="181"/>
        </w:trPr>
        <w:tc>
          <w:tcPr>
            <w:tcW w:w="640" w:type="dxa"/>
            <w:tcBorders>
              <w:left w:val="single" w:sz="8" w:space="0" w:color="auto"/>
              <w:bottom w:val="single" w:sz="8" w:space="0" w:color="auto"/>
              <w:right w:val="single" w:sz="8" w:space="0" w:color="auto"/>
            </w:tcBorders>
            <w:vAlign w:val="bottom"/>
          </w:tcPr>
          <w:p w14:paraId="48A9C15B"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336BAE0E"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45011B70"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5686750C"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7F4533A2" w14:textId="77777777" w:rsidR="001B36D2" w:rsidRDefault="001B36D2">
            <w:pPr>
              <w:rPr>
                <w:sz w:val="15"/>
                <w:szCs w:val="15"/>
              </w:rPr>
            </w:pPr>
          </w:p>
        </w:tc>
      </w:tr>
      <w:tr w:rsidR="001B36D2" w14:paraId="125F42D4" w14:textId="77777777">
        <w:trPr>
          <w:trHeight w:val="180"/>
        </w:trPr>
        <w:tc>
          <w:tcPr>
            <w:tcW w:w="640" w:type="dxa"/>
            <w:tcBorders>
              <w:left w:val="single" w:sz="8" w:space="0" w:color="auto"/>
              <w:right w:val="single" w:sz="8" w:space="0" w:color="auto"/>
            </w:tcBorders>
            <w:vAlign w:val="bottom"/>
          </w:tcPr>
          <w:p w14:paraId="10C6A4C5" w14:textId="77777777" w:rsidR="001B36D2" w:rsidRDefault="009229BF">
            <w:pPr>
              <w:spacing w:line="159" w:lineRule="exact"/>
              <w:ind w:left="80"/>
              <w:rPr>
                <w:sz w:val="20"/>
                <w:szCs w:val="20"/>
              </w:rPr>
            </w:pPr>
            <w:r>
              <w:rPr>
                <w:rFonts w:eastAsia="Times New Roman"/>
                <w:sz w:val="14"/>
                <w:szCs w:val="14"/>
              </w:rPr>
              <w:t>12. 21</w:t>
            </w:r>
          </w:p>
        </w:tc>
        <w:tc>
          <w:tcPr>
            <w:tcW w:w="1640" w:type="dxa"/>
            <w:tcBorders>
              <w:right w:val="single" w:sz="8" w:space="0" w:color="auto"/>
            </w:tcBorders>
            <w:vAlign w:val="bottom"/>
          </w:tcPr>
          <w:p w14:paraId="2FABD942" w14:textId="77777777" w:rsidR="001B36D2" w:rsidRDefault="009229BF">
            <w:pPr>
              <w:spacing w:line="180"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right w:val="single" w:sz="8" w:space="0" w:color="auto"/>
            </w:tcBorders>
            <w:vAlign w:val="bottom"/>
          </w:tcPr>
          <w:p w14:paraId="6EBA7B96" w14:textId="77777777" w:rsidR="001B36D2" w:rsidRDefault="009229BF">
            <w:pPr>
              <w:spacing w:line="180" w:lineRule="exact"/>
              <w:ind w:left="80"/>
              <w:rPr>
                <w:sz w:val="20"/>
                <w:szCs w:val="20"/>
              </w:rPr>
            </w:pPr>
            <w:r>
              <w:rPr>
                <w:rFonts w:eastAsia="Times New Roman"/>
                <w:sz w:val="16"/>
                <w:szCs w:val="16"/>
              </w:rPr>
              <w:t>- Pathologie</w:t>
            </w:r>
          </w:p>
        </w:tc>
        <w:tc>
          <w:tcPr>
            <w:tcW w:w="1040" w:type="dxa"/>
            <w:tcBorders>
              <w:right w:val="single" w:sz="8" w:space="0" w:color="auto"/>
            </w:tcBorders>
            <w:vAlign w:val="bottom"/>
          </w:tcPr>
          <w:p w14:paraId="032415B1" w14:textId="77777777" w:rsidR="001B36D2" w:rsidRDefault="001B36D2">
            <w:pPr>
              <w:rPr>
                <w:sz w:val="15"/>
                <w:szCs w:val="15"/>
              </w:rPr>
            </w:pPr>
          </w:p>
        </w:tc>
        <w:tc>
          <w:tcPr>
            <w:tcW w:w="1800" w:type="dxa"/>
            <w:tcBorders>
              <w:right w:val="single" w:sz="8" w:space="0" w:color="auto"/>
            </w:tcBorders>
            <w:vAlign w:val="bottom"/>
          </w:tcPr>
          <w:p w14:paraId="1A60E5DE" w14:textId="77777777" w:rsidR="001B36D2" w:rsidRDefault="001B36D2">
            <w:pPr>
              <w:rPr>
                <w:sz w:val="15"/>
                <w:szCs w:val="15"/>
              </w:rPr>
            </w:pPr>
          </w:p>
        </w:tc>
      </w:tr>
      <w:tr w:rsidR="001B36D2" w14:paraId="64E40DE7" w14:textId="77777777">
        <w:trPr>
          <w:trHeight w:val="184"/>
        </w:trPr>
        <w:tc>
          <w:tcPr>
            <w:tcW w:w="640" w:type="dxa"/>
            <w:tcBorders>
              <w:left w:val="single" w:sz="8" w:space="0" w:color="auto"/>
              <w:right w:val="single" w:sz="8" w:space="0" w:color="auto"/>
            </w:tcBorders>
            <w:vAlign w:val="bottom"/>
          </w:tcPr>
          <w:p w14:paraId="6B938CF0" w14:textId="77777777" w:rsidR="001B36D2" w:rsidRDefault="001B36D2">
            <w:pPr>
              <w:rPr>
                <w:sz w:val="16"/>
                <w:szCs w:val="16"/>
              </w:rPr>
            </w:pPr>
          </w:p>
        </w:tc>
        <w:tc>
          <w:tcPr>
            <w:tcW w:w="1640" w:type="dxa"/>
            <w:tcBorders>
              <w:right w:val="single" w:sz="8" w:space="0" w:color="auto"/>
            </w:tcBorders>
            <w:vAlign w:val="bottom"/>
          </w:tcPr>
          <w:p w14:paraId="1692CFCC" w14:textId="77777777" w:rsidR="001B36D2" w:rsidRDefault="001B36D2">
            <w:pPr>
              <w:rPr>
                <w:sz w:val="16"/>
                <w:szCs w:val="16"/>
              </w:rPr>
            </w:pPr>
          </w:p>
        </w:tc>
        <w:tc>
          <w:tcPr>
            <w:tcW w:w="2640" w:type="dxa"/>
            <w:tcBorders>
              <w:right w:val="single" w:sz="8" w:space="0" w:color="auto"/>
            </w:tcBorders>
            <w:vAlign w:val="bottom"/>
          </w:tcPr>
          <w:p w14:paraId="193A7B49" w14:textId="77777777" w:rsidR="001B36D2" w:rsidRDefault="009229BF">
            <w:pPr>
              <w:ind w:left="80"/>
              <w:rPr>
                <w:sz w:val="20"/>
                <w:szCs w:val="20"/>
              </w:rPr>
            </w:pPr>
            <w:r>
              <w:rPr>
                <w:rFonts w:eastAsia="Times New Roman"/>
                <w:sz w:val="16"/>
                <w:szCs w:val="16"/>
              </w:rPr>
              <w:t>- Klinische Pathologie und</w:t>
            </w:r>
          </w:p>
        </w:tc>
        <w:tc>
          <w:tcPr>
            <w:tcW w:w="1040" w:type="dxa"/>
            <w:tcBorders>
              <w:right w:val="single" w:sz="8" w:space="0" w:color="auto"/>
            </w:tcBorders>
            <w:vAlign w:val="bottom"/>
          </w:tcPr>
          <w:p w14:paraId="73985F81" w14:textId="77777777" w:rsidR="001B36D2" w:rsidRDefault="001B36D2">
            <w:pPr>
              <w:rPr>
                <w:sz w:val="16"/>
                <w:szCs w:val="16"/>
              </w:rPr>
            </w:pPr>
          </w:p>
        </w:tc>
        <w:tc>
          <w:tcPr>
            <w:tcW w:w="1800" w:type="dxa"/>
            <w:tcBorders>
              <w:right w:val="single" w:sz="8" w:space="0" w:color="auto"/>
            </w:tcBorders>
            <w:vAlign w:val="bottom"/>
          </w:tcPr>
          <w:p w14:paraId="3794DCB6" w14:textId="77777777" w:rsidR="001B36D2" w:rsidRDefault="001B36D2">
            <w:pPr>
              <w:rPr>
                <w:sz w:val="16"/>
                <w:szCs w:val="16"/>
              </w:rPr>
            </w:pPr>
          </w:p>
        </w:tc>
      </w:tr>
      <w:tr w:rsidR="001B36D2" w14:paraId="4233C730" w14:textId="77777777">
        <w:trPr>
          <w:trHeight w:val="184"/>
        </w:trPr>
        <w:tc>
          <w:tcPr>
            <w:tcW w:w="640" w:type="dxa"/>
            <w:tcBorders>
              <w:left w:val="single" w:sz="8" w:space="0" w:color="auto"/>
              <w:right w:val="single" w:sz="8" w:space="0" w:color="auto"/>
            </w:tcBorders>
            <w:vAlign w:val="bottom"/>
          </w:tcPr>
          <w:p w14:paraId="1BF64451" w14:textId="77777777" w:rsidR="001B36D2" w:rsidRDefault="001B36D2">
            <w:pPr>
              <w:rPr>
                <w:sz w:val="16"/>
                <w:szCs w:val="16"/>
              </w:rPr>
            </w:pPr>
          </w:p>
        </w:tc>
        <w:tc>
          <w:tcPr>
            <w:tcW w:w="1640" w:type="dxa"/>
            <w:tcBorders>
              <w:right w:val="single" w:sz="8" w:space="0" w:color="auto"/>
            </w:tcBorders>
            <w:vAlign w:val="bottom"/>
          </w:tcPr>
          <w:p w14:paraId="51A79265" w14:textId="77777777" w:rsidR="001B36D2" w:rsidRDefault="001B36D2">
            <w:pPr>
              <w:rPr>
                <w:sz w:val="16"/>
                <w:szCs w:val="16"/>
              </w:rPr>
            </w:pPr>
          </w:p>
        </w:tc>
        <w:tc>
          <w:tcPr>
            <w:tcW w:w="2640" w:type="dxa"/>
            <w:tcBorders>
              <w:right w:val="single" w:sz="8" w:space="0" w:color="auto"/>
            </w:tcBorders>
            <w:vAlign w:val="bottom"/>
          </w:tcPr>
          <w:p w14:paraId="24A804A9" w14:textId="77777777" w:rsidR="001B36D2" w:rsidRDefault="009229BF">
            <w:pPr>
              <w:ind w:left="80"/>
              <w:rPr>
                <w:sz w:val="20"/>
                <w:szCs w:val="20"/>
              </w:rPr>
            </w:pPr>
            <w:r>
              <w:rPr>
                <w:rFonts w:eastAsia="Times New Roman"/>
                <w:sz w:val="16"/>
                <w:szCs w:val="16"/>
              </w:rPr>
              <w:t>Molekularpathologie (od júna 2015)</w:t>
            </w:r>
          </w:p>
        </w:tc>
        <w:tc>
          <w:tcPr>
            <w:tcW w:w="1040" w:type="dxa"/>
            <w:tcBorders>
              <w:right w:val="single" w:sz="8" w:space="0" w:color="auto"/>
            </w:tcBorders>
            <w:vAlign w:val="bottom"/>
          </w:tcPr>
          <w:p w14:paraId="5CC7844F" w14:textId="77777777" w:rsidR="001B36D2" w:rsidRDefault="001B36D2">
            <w:pPr>
              <w:rPr>
                <w:sz w:val="16"/>
                <w:szCs w:val="16"/>
              </w:rPr>
            </w:pPr>
          </w:p>
        </w:tc>
        <w:tc>
          <w:tcPr>
            <w:tcW w:w="1800" w:type="dxa"/>
            <w:tcBorders>
              <w:right w:val="single" w:sz="8" w:space="0" w:color="auto"/>
            </w:tcBorders>
            <w:vAlign w:val="bottom"/>
          </w:tcPr>
          <w:p w14:paraId="6D2BBE63" w14:textId="77777777" w:rsidR="001B36D2" w:rsidRDefault="001B36D2">
            <w:pPr>
              <w:rPr>
                <w:sz w:val="16"/>
                <w:szCs w:val="16"/>
              </w:rPr>
            </w:pPr>
          </w:p>
        </w:tc>
      </w:tr>
      <w:tr w:rsidR="001B36D2" w14:paraId="15D1902E" w14:textId="77777777">
        <w:trPr>
          <w:trHeight w:val="184"/>
        </w:trPr>
        <w:tc>
          <w:tcPr>
            <w:tcW w:w="640" w:type="dxa"/>
            <w:tcBorders>
              <w:left w:val="single" w:sz="8" w:space="0" w:color="auto"/>
              <w:right w:val="single" w:sz="8" w:space="0" w:color="auto"/>
            </w:tcBorders>
            <w:vAlign w:val="bottom"/>
          </w:tcPr>
          <w:p w14:paraId="576D5394" w14:textId="77777777" w:rsidR="001B36D2" w:rsidRDefault="001B36D2">
            <w:pPr>
              <w:rPr>
                <w:sz w:val="16"/>
                <w:szCs w:val="16"/>
              </w:rPr>
            </w:pPr>
          </w:p>
        </w:tc>
        <w:tc>
          <w:tcPr>
            <w:tcW w:w="1640" w:type="dxa"/>
            <w:tcBorders>
              <w:right w:val="single" w:sz="8" w:space="0" w:color="auto"/>
            </w:tcBorders>
            <w:vAlign w:val="bottom"/>
          </w:tcPr>
          <w:p w14:paraId="182C3820" w14:textId="77777777" w:rsidR="001B36D2" w:rsidRDefault="001B36D2">
            <w:pPr>
              <w:rPr>
                <w:sz w:val="16"/>
                <w:szCs w:val="16"/>
              </w:rPr>
            </w:pPr>
          </w:p>
        </w:tc>
        <w:tc>
          <w:tcPr>
            <w:tcW w:w="2640" w:type="dxa"/>
            <w:tcBorders>
              <w:right w:val="single" w:sz="8" w:space="0" w:color="auto"/>
            </w:tcBorders>
            <w:vAlign w:val="bottom"/>
          </w:tcPr>
          <w:p w14:paraId="7371D18E" w14:textId="77777777" w:rsidR="001B36D2" w:rsidRDefault="009229BF">
            <w:pPr>
              <w:ind w:left="80"/>
              <w:rPr>
                <w:sz w:val="20"/>
                <w:szCs w:val="20"/>
              </w:rPr>
            </w:pPr>
            <w:r>
              <w:rPr>
                <w:rFonts w:eastAsia="Times New Roman"/>
                <w:sz w:val="16"/>
                <w:szCs w:val="16"/>
              </w:rPr>
              <w:t>- Klinische Pathologie und</w:t>
            </w:r>
          </w:p>
        </w:tc>
        <w:tc>
          <w:tcPr>
            <w:tcW w:w="1040" w:type="dxa"/>
            <w:tcBorders>
              <w:right w:val="single" w:sz="8" w:space="0" w:color="auto"/>
            </w:tcBorders>
            <w:vAlign w:val="bottom"/>
          </w:tcPr>
          <w:p w14:paraId="70811BAF" w14:textId="77777777" w:rsidR="001B36D2" w:rsidRDefault="001B36D2">
            <w:pPr>
              <w:rPr>
                <w:sz w:val="16"/>
                <w:szCs w:val="16"/>
              </w:rPr>
            </w:pPr>
          </w:p>
        </w:tc>
        <w:tc>
          <w:tcPr>
            <w:tcW w:w="1800" w:type="dxa"/>
            <w:tcBorders>
              <w:right w:val="single" w:sz="8" w:space="0" w:color="auto"/>
            </w:tcBorders>
            <w:vAlign w:val="bottom"/>
          </w:tcPr>
          <w:p w14:paraId="24100661" w14:textId="77777777" w:rsidR="001B36D2" w:rsidRDefault="001B36D2">
            <w:pPr>
              <w:rPr>
                <w:sz w:val="16"/>
                <w:szCs w:val="16"/>
              </w:rPr>
            </w:pPr>
          </w:p>
        </w:tc>
      </w:tr>
      <w:tr w:rsidR="001B36D2" w14:paraId="1D95717F" w14:textId="77777777">
        <w:trPr>
          <w:trHeight w:val="186"/>
        </w:trPr>
        <w:tc>
          <w:tcPr>
            <w:tcW w:w="640" w:type="dxa"/>
            <w:tcBorders>
              <w:left w:val="single" w:sz="8" w:space="0" w:color="auto"/>
              <w:bottom w:val="single" w:sz="8" w:space="0" w:color="auto"/>
              <w:right w:val="single" w:sz="8" w:space="0" w:color="auto"/>
            </w:tcBorders>
            <w:vAlign w:val="bottom"/>
          </w:tcPr>
          <w:p w14:paraId="2394FF7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61A42E4"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5884EE8E" w14:textId="77777777" w:rsidR="001B36D2" w:rsidRDefault="009229BF">
            <w:pPr>
              <w:ind w:left="80"/>
              <w:rPr>
                <w:sz w:val="20"/>
                <w:szCs w:val="20"/>
              </w:rPr>
            </w:pPr>
            <w:r>
              <w:rPr>
                <w:rFonts w:eastAsia="Times New Roman"/>
                <w:sz w:val="16"/>
                <w:szCs w:val="16"/>
              </w:rPr>
              <w:t>Neuropathologie</w:t>
            </w:r>
          </w:p>
        </w:tc>
        <w:tc>
          <w:tcPr>
            <w:tcW w:w="1040" w:type="dxa"/>
            <w:tcBorders>
              <w:right w:val="single" w:sz="8" w:space="0" w:color="auto"/>
            </w:tcBorders>
            <w:vAlign w:val="bottom"/>
          </w:tcPr>
          <w:p w14:paraId="7EC0B398" w14:textId="77777777" w:rsidR="001B36D2" w:rsidRDefault="001B36D2">
            <w:pPr>
              <w:rPr>
                <w:sz w:val="16"/>
                <w:szCs w:val="16"/>
              </w:rPr>
            </w:pPr>
          </w:p>
        </w:tc>
        <w:tc>
          <w:tcPr>
            <w:tcW w:w="1800" w:type="dxa"/>
            <w:tcBorders>
              <w:right w:val="single" w:sz="8" w:space="0" w:color="auto"/>
            </w:tcBorders>
            <w:vAlign w:val="bottom"/>
          </w:tcPr>
          <w:p w14:paraId="41B6D1A5" w14:textId="77777777" w:rsidR="001B36D2" w:rsidRDefault="001B36D2">
            <w:pPr>
              <w:rPr>
                <w:sz w:val="16"/>
                <w:szCs w:val="16"/>
              </w:rPr>
            </w:pPr>
          </w:p>
        </w:tc>
      </w:tr>
      <w:tr w:rsidR="001B36D2" w14:paraId="3B6DFC45" w14:textId="77777777">
        <w:trPr>
          <w:trHeight w:val="182"/>
        </w:trPr>
        <w:tc>
          <w:tcPr>
            <w:tcW w:w="640" w:type="dxa"/>
            <w:tcBorders>
              <w:left w:val="single" w:sz="8" w:space="0" w:color="auto"/>
              <w:bottom w:val="single" w:sz="8" w:space="0" w:color="auto"/>
              <w:right w:val="single" w:sz="8" w:space="0" w:color="auto"/>
            </w:tcBorders>
            <w:vAlign w:val="bottom"/>
          </w:tcPr>
          <w:p w14:paraId="092FE4B7" w14:textId="77777777" w:rsidR="001B36D2" w:rsidRDefault="009229BF">
            <w:pPr>
              <w:spacing w:line="160" w:lineRule="exact"/>
              <w:ind w:left="80"/>
              <w:rPr>
                <w:sz w:val="20"/>
                <w:szCs w:val="20"/>
              </w:rPr>
            </w:pPr>
            <w:r>
              <w:rPr>
                <w:rFonts w:eastAsia="Times New Roman"/>
                <w:sz w:val="14"/>
                <w:szCs w:val="14"/>
              </w:rPr>
              <w:t>12. 22</w:t>
            </w:r>
          </w:p>
        </w:tc>
        <w:tc>
          <w:tcPr>
            <w:tcW w:w="1640" w:type="dxa"/>
            <w:tcBorders>
              <w:bottom w:val="single" w:sz="8" w:space="0" w:color="auto"/>
              <w:right w:val="single" w:sz="8" w:space="0" w:color="auto"/>
            </w:tcBorders>
            <w:vAlign w:val="bottom"/>
          </w:tcPr>
          <w:p w14:paraId="0D65F037" w14:textId="77777777" w:rsidR="001B36D2" w:rsidRDefault="009229BF">
            <w:pPr>
              <w:spacing w:line="180"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1ABD1625" w14:textId="77777777" w:rsidR="001B36D2" w:rsidRDefault="009229BF">
            <w:pPr>
              <w:spacing w:line="180" w:lineRule="exact"/>
              <w:ind w:left="80"/>
              <w:rPr>
                <w:sz w:val="20"/>
                <w:szCs w:val="20"/>
              </w:rPr>
            </w:pPr>
            <w:r>
              <w:rPr>
                <w:rFonts w:eastAsia="Times New Roman"/>
                <w:sz w:val="16"/>
                <w:szCs w:val="16"/>
              </w:rPr>
              <w:t>Anatomie patologică</w:t>
            </w:r>
          </w:p>
        </w:tc>
        <w:tc>
          <w:tcPr>
            <w:tcW w:w="1040" w:type="dxa"/>
            <w:tcBorders>
              <w:right w:val="single" w:sz="8" w:space="0" w:color="auto"/>
            </w:tcBorders>
            <w:vAlign w:val="bottom"/>
          </w:tcPr>
          <w:p w14:paraId="63074AB4" w14:textId="77777777" w:rsidR="001B36D2" w:rsidRDefault="001B36D2">
            <w:pPr>
              <w:rPr>
                <w:sz w:val="15"/>
                <w:szCs w:val="15"/>
              </w:rPr>
            </w:pPr>
          </w:p>
        </w:tc>
        <w:tc>
          <w:tcPr>
            <w:tcW w:w="1800" w:type="dxa"/>
            <w:tcBorders>
              <w:right w:val="single" w:sz="8" w:space="0" w:color="auto"/>
            </w:tcBorders>
            <w:vAlign w:val="bottom"/>
          </w:tcPr>
          <w:p w14:paraId="29C9BD40" w14:textId="77777777" w:rsidR="001B36D2" w:rsidRDefault="001B36D2">
            <w:pPr>
              <w:rPr>
                <w:sz w:val="15"/>
                <w:szCs w:val="15"/>
              </w:rPr>
            </w:pPr>
          </w:p>
        </w:tc>
      </w:tr>
      <w:tr w:rsidR="001B36D2" w14:paraId="767966E3" w14:textId="77777777">
        <w:trPr>
          <w:trHeight w:val="180"/>
        </w:trPr>
        <w:tc>
          <w:tcPr>
            <w:tcW w:w="640" w:type="dxa"/>
            <w:tcBorders>
              <w:left w:val="single" w:sz="8" w:space="0" w:color="auto"/>
              <w:bottom w:val="single" w:sz="8" w:space="0" w:color="auto"/>
              <w:right w:val="single" w:sz="8" w:space="0" w:color="auto"/>
            </w:tcBorders>
            <w:vAlign w:val="bottom"/>
          </w:tcPr>
          <w:p w14:paraId="0573A981" w14:textId="77777777" w:rsidR="001B36D2" w:rsidRDefault="009229BF">
            <w:pPr>
              <w:spacing w:line="158" w:lineRule="exact"/>
              <w:ind w:left="80"/>
              <w:rPr>
                <w:sz w:val="20"/>
                <w:szCs w:val="20"/>
              </w:rPr>
            </w:pPr>
            <w:r>
              <w:rPr>
                <w:rFonts w:eastAsia="Times New Roman"/>
                <w:sz w:val="14"/>
                <w:szCs w:val="14"/>
              </w:rPr>
              <w:t>12. 23</w:t>
            </w:r>
          </w:p>
        </w:tc>
        <w:tc>
          <w:tcPr>
            <w:tcW w:w="1640" w:type="dxa"/>
            <w:tcBorders>
              <w:bottom w:val="single" w:sz="8" w:space="0" w:color="auto"/>
              <w:right w:val="single" w:sz="8" w:space="0" w:color="auto"/>
            </w:tcBorders>
            <w:vAlign w:val="bottom"/>
          </w:tcPr>
          <w:p w14:paraId="413A6373"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78060558" w14:textId="77777777" w:rsidR="001B36D2" w:rsidRDefault="009229BF">
            <w:pPr>
              <w:spacing w:line="178" w:lineRule="exact"/>
              <w:ind w:left="80"/>
              <w:rPr>
                <w:sz w:val="20"/>
                <w:szCs w:val="20"/>
              </w:rPr>
            </w:pPr>
            <w:r>
              <w:rPr>
                <w:rFonts w:eastAsia="Times New Roman"/>
                <w:sz w:val="16"/>
                <w:szCs w:val="16"/>
              </w:rPr>
              <w:t>Patologija</w:t>
            </w:r>
          </w:p>
        </w:tc>
        <w:tc>
          <w:tcPr>
            <w:tcW w:w="1040" w:type="dxa"/>
            <w:tcBorders>
              <w:right w:val="single" w:sz="8" w:space="0" w:color="auto"/>
            </w:tcBorders>
            <w:vAlign w:val="bottom"/>
          </w:tcPr>
          <w:p w14:paraId="1A08079E" w14:textId="77777777" w:rsidR="001B36D2" w:rsidRDefault="001B36D2">
            <w:pPr>
              <w:rPr>
                <w:sz w:val="15"/>
                <w:szCs w:val="15"/>
              </w:rPr>
            </w:pPr>
          </w:p>
        </w:tc>
        <w:tc>
          <w:tcPr>
            <w:tcW w:w="1800" w:type="dxa"/>
            <w:tcBorders>
              <w:right w:val="single" w:sz="8" w:space="0" w:color="auto"/>
            </w:tcBorders>
            <w:vAlign w:val="bottom"/>
          </w:tcPr>
          <w:p w14:paraId="4118FB9C" w14:textId="77777777" w:rsidR="001B36D2" w:rsidRDefault="001B36D2">
            <w:pPr>
              <w:rPr>
                <w:sz w:val="15"/>
                <w:szCs w:val="15"/>
              </w:rPr>
            </w:pPr>
          </w:p>
        </w:tc>
      </w:tr>
      <w:tr w:rsidR="001B36D2" w14:paraId="4B425800" w14:textId="77777777">
        <w:trPr>
          <w:trHeight w:val="182"/>
        </w:trPr>
        <w:tc>
          <w:tcPr>
            <w:tcW w:w="640" w:type="dxa"/>
            <w:tcBorders>
              <w:left w:val="single" w:sz="8" w:space="0" w:color="auto"/>
              <w:bottom w:val="single" w:sz="8" w:space="0" w:color="auto"/>
              <w:right w:val="single" w:sz="8" w:space="0" w:color="auto"/>
            </w:tcBorders>
            <w:vAlign w:val="bottom"/>
          </w:tcPr>
          <w:p w14:paraId="2A6CFCCA" w14:textId="77777777" w:rsidR="001B36D2" w:rsidRDefault="009229BF">
            <w:pPr>
              <w:spacing w:line="160" w:lineRule="exact"/>
              <w:ind w:left="80"/>
              <w:rPr>
                <w:sz w:val="20"/>
                <w:szCs w:val="20"/>
              </w:rPr>
            </w:pPr>
            <w:r>
              <w:rPr>
                <w:rFonts w:eastAsia="Times New Roman"/>
                <w:sz w:val="14"/>
                <w:szCs w:val="14"/>
              </w:rPr>
              <w:t>12. 24</w:t>
            </w:r>
          </w:p>
        </w:tc>
        <w:tc>
          <w:tcPr>
            <w:tcW w:w="1640" w:type="dxa"/>
            <w:tcBorders>
              <w:bottom w:val="single" w:sz="8" w:space="0" w:color="auto"/>
              <w:right w:val="single" w:sz="8" w:space="0" w:color="auto"/>
            </w:tcBorders>
            <w:vAlign w:val="bottom"/>
          </w:tcPr>
          <w:p w14:paraId="322AA1A2" w14:textId="77777777" w:rsidR="001B36D2" w:rsidRDefault="009229BF">
            <w:pPr>
              <w:spacing w:line="180"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28878BEF" w14:textId="77777777" w:rsidR="001B36D2" w:rsidRDefault="009229BF">
            <w:pPr>
              <w:spacing w:line="180" w:lineRule="exact"/>
              <w:ind w:left="80"/>
              <w:rPr>
                <w:sz w:val="20"/>
                <w:szCs w:val="20"/>
              </w:rPr>
            </w:pPr>
            <w:r>
              <w:rPr>
                <w:rFonts w:eastAsia="Times New Roman"/>
                <w:sz w:val="16"/>
                <w:szCs w:val="16"/>
              </w:rPr>
              <w:t>Anatomía patológica</w:t>
            </w:r>
          </w:p>
        </w:tc>
        <w:tc>
          <w:tcPr>
            <w:tcW w:w="1040" w:type="dxa"/>
            <w:tcBorders>
              <w:right w:val="single" w:sz="8" w:space="0" w:color="auto"/>
            </w:tcBorders>
            <w:vAlign w:val="bottom"/>
          </w:tcPr>
          <w:p w14:paraId="73101F9F" w14:textId="77777777" w:rsidR="001B36D2" w:rsidRDefault="001B36D2">
            <w:pPr>
              <w:rPr>
                <w:sz w:val="15"/>
                <w:szCs w:val="15"/>
              </w:rPr>
            </w:pPr>
          </w:p>
        </w:tc>
        <w:tc>
          <w:tcPr>
            <w:tcW w:w="1800" w:type="dxa"/>
            <w:tcBorders>
              <w:right w:val="single" w:sz="8" w:space="0" w:color="auto"/>
            </w:tcBorders>
            <w:vAlign w:val="bottom"/>
          </w:tcPr>
          <w:p w14:paraId="4C9A01C2" w14:textId="77777777" w:rsidR="001B36D2" w:rsidRDefault="001B36D2">
            <w:pPr>
              <w:rPr>
                <w:sz w:val="15"/>
                <w:szCs w:val="15"/>
              </w:rPr>
            </w:pPr>
          </w:p>
        </w:tc>
      </w:tr>
      <w:tr w:rsidR="001B36D2" w14:paraId="3FD61F6E" w14:textId="77777777">
        <w:trPr>
          <w:trHeight w:val="180"/>
        </w:trPr>
        <w:tc>
          <w:tcPr>
            <w:tcW w:w="640" w:type="dxa"/>
            <w:tcBorders>
              <w:left w:val="single" w:sz="8" w:space="0" w:color="auto"/>
              <w:bottom w:val="single" w:sz="8" w:space="0" w:color="auto"/>
              <w:right w:val="single" w:sz="8" w:space="0" w:color="auto"/>
            </w:tcBorders>
            <w:vAlign w:val="bottom"/>
          </w:tcPr>
          <w:p w14:paraId="4B36E0C0" w14:textId="77777777" w:rsidR="001B36D2" w:rsidRDefault="009229BF">
            <w:pPr>
              <w:spacing w:line="158" w:lineRule="exact"/>
              <w:ind w:left="80"/>
              <w:rPr>
                <w:sz w:val="20"/>
                <w:szCs w:val="20"/>
              </w:rPr>
            </w:pPr>
            <w:r>
              <w:rPr>
                <w:rFonts w:eastAsia="Times New Roman"/>
                <w:sz w:val="14"/>
                <w:szCs w:val="14"/>
              </w:rPr>
              <w:t>12. 25</w:t>
            </w:r>
          </w:p>
        </w:tc>
        <w:tc>
          <w:tcPr>
            <w:tcW w:w="1640" w:type="dxa"/>
            <w:tcBorders>
              <w:bottom w:val="single" w:sz="8" w:space="0" w:color="auto"/>
              <w:right w:val="single" w:sz="8" w:space="0" w:color="auto"/>
            </w:tcBorders>
            <w:vAlign w:val="bottom"/>
          </w:tcPr>
          <w:p w14:paraId="1358FD0B"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57F059EC" w14:textId="77777777" w:rsidR="001B36D2" w:rsidRDefault="009229BF">
            <w:pPr>
              <w:spacing w:line="178" w:lineRule="exact"/>
              <w:ind w:left="80"/>
              <w:rPr>
                <w:sz w:val="20"/>
                <w:szCs w:val="20"/>
              </w:rPr>
            </w:pPr>
            <w:r>
              <w:rPr>
                <w:rFonts w:eastAsia="Times New Roman"/>
                <w:sz w:val="16"/>
                <w:szCs w:val="16"/>
              </w:rPr>
              <w:t>Klinisk patologi</w:t>
            </w:r>
          </w:p>
        </w:tc>
        <w:tc>
          <w:tcPr>
            <w:tcW w:w="1040" w:type="dxa"/>
            <w:tcBorders>
              <w:right w:val="single" w:sz="8" w:space="0" w:color="auto"/>
            </w:tcBorders>
            <w:vAlign w:val="bottom"/>
          </w:tcPr>
          <w:p w14:paraId="3AB6A527" w14:textId="77777777" w:rsidR="001B36D2" w:rsidRDefault="001B36D2">
            <w:pPr>
              <w:rPr>
                <w:sz w:val="15"/>
                <w:szCs w:val="15"/>
              </w:rPr>
            </w:pPr>
          </w:p>
        </w:tc>
        <w:tc>
          <w:tcPr>
            <w:tcW w:w="1800" w:type="dxa"/>
            <w:tcBorders>
              <w:right w:val="single" w:sz="8" w:space="0" w:color="auto"/>
            </w:tcBorders>
            <w:vAlign w:val="bottom"/>
          </w:tcPr>
          <w:p w14:paraId="0BEA8AA9" w14:textId="77777777" w:rsidR="001B36D2" w:rsidRDefault="001B36D2">
            <w:pPr>
              <w:rPr>
                <w:sz w:val="15"/>
                <w:szCs w:val="15"/>
              </w:rPr>
            </w:pPr>
          </w:p>
        </w:tc>
      </w:tr>
      <w:tr w:rsidR="001B36D2" w14:paraId="4496A290" w14:textId="77777777">
        <w:trPr>
          <w:trHeight w:val="180"/>
        </w:trPr>
        <w:tc>
          <w:tcPr>
            <w:tcW w:w="640" w:type="dxa"/>
            <w:tcBorders>
              <w:left w:val="single" w:sz="8" w:space="0" w:color="auto"/>
              <w:bottom w:val="single" w:sz="8" w:space="0" w:color="auto"/>
              <w:right w:val="single" w:sz="8" w:space="0" w:color="auto"/>
            </w:tcBorders>
            <w:vAlign w:val="bottom"/>
          </w:tcPr>
          <w:p w14:paraId="148094FB" w14:textId="77777777" w:rsidR="001B36D2" w:rsidRDefault="009229BF">
            <w:pPr>
              <w:spacing w:line="158" w:lineRule="exact"/>
              <w:ind w:left="80"/>
              <w:rPr>
                <w:sz w:val="20"/>
                <w:szCs w:val="20"/>
              </w:rPr>
            </w:pPr>
            <w:r>
              <w:rPr>
                <w:rFonts w:eastAsia="Times New Roman"/>
                <w:sz w:val="14"/>
                <w:szCs w:val="14"/>
              </w:rPr>
              <w:t>12. 26</w:t>
            </w:r>
          </w:p>
        </w:tc>
        <w:tc>
          <w:tcPr>
            <w:tcW w:w="1640" w:type="dxa"/>
            <w:tcBorders>
              <w:bottom w:val="single" w:sz="8" w:space="0" w:color="auto"/>
              <w:right w:val="single" w:sz="8" w:space="0" w:color="auto"/>
            </w:tcBorders>
            <w:vAlign w:val="bottom"/>
          </w:tcPr>
          <w:p w14:paraId="23E028BE"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6987C668" w14:textId="77777777" w:rsidR="001B36D2" w:rsidRDefault="009229BF">
            <w:pPr>
              <w:spacing w:line="178" w:lineRule="exact"/>
              <w:ind w:left="80"/>
              <w:rPr>
                <w:sz w:val="20"/>
                <w:szCs w:val="20"/>
              </w:rPr>
            </w:pPr>
            <w:r>
              <w:rPr>
                <w:rFonts w:eastAsia="Times New Roman"/>
                <w:sz w:val="16"/>
                <w:szCs w:val="16"/>
              </w:rPr>
              <w:t>Anatomia patologica</w:t>
            </w:r>
          </w:p>
        </w:tc>
        <w:tc>
          <w:tcPr>
            <w:tcW w:w="1040" w:type="dxa"/>
            <w:tcBorders>
              <w:right w:val="single" w:sz="8" w:space="0" w:color="auto"/>
            </w:tcBorders>
            <w:vAlign w:val="bottom"/>
          </w:tcPr>
          <w:p w14:paraId="18D36544" w14:textId="77777777" w:rsidR="001B36D2" w:rsidRDefault="001B36D2">
            <w:pPr>
              <w:rPr>
                <w:sz w:val="15"/>
                <w:szCs w:val="15"/>
              </w:rPr>
            </w:pPr>
          </w:p>
        </w:tc>
        <w:tc>
          <w:tcPr>
            <w:tcW w:w="1800" w:type="dxa"/>
            <w:tcBorders>
              <w:right w:val="single" w:sz="8" w:space="0" w:color="auto"/>
            </w:tcBorders>
            <w:vAlign w:val="bottom"/>
          </w:tcPr>
          <w:p w14:paraId="00E0A13F" w14:textId="77777777" w:rsidR="001B36D2" w:rsidRDefault="001B36D2">
            <w:pPr>
              <w:rPr>
                <w:sz w:val="15"/>
                <w:szCs w:val="15"/>
              </w:rPr>
            </w:pPr>
          </w:p>
        </w:tc>
      </w:tr>
      <w:tr w:rsidR="001B36D2" w14:paraId="48AB5E04" w14:textId="77777777">
        <w:trPr>
          <w:trHeight w:val="180"/>
        </w:trPr>
        <w:tc>
          <w:tcPr>
            <w:tcW w:w="640" w:type="dxa"/>
            <w:tcBorders>
              <w:left w:val="single" w:sz="8" w:space="0" w:color="auto"/>
              <w:right w:val="single" w:sz="8" w:space="0" w:color="auto"/>
            </w:tcBorders>
            <w:vAlign w:val="bottom"/>
          </w:tcPr>
          <w:p w14:paraId="61E73C63" w14:textId="77777777" w:rsidR="001B36D2" w:rsidRDefault="009229BF">
            <w:pPr>
              <w:spacing w:line="160" w:lineRule="exact"/>
              <w:ind w:left="80"/>
              <w:rPr>
                <w:sz w:val="20"/>
                <w:szCs w:val="20"/>
              </w:rPr>
            </w:pPr>
            <w:r>
              <w:rPr>
                <w:rFonts w:eastAsia="Times New Roman"/>
                <w:sz w:val="14"/>
                <w:szCs w:val="14"/>
              </w:rPr>
              <w:t>12. 27</w:t>
            </w:r>
          </w:p>
        </w:tc>
        <w:tc>
          <w:tcPr>
            <w:tcW w:w="1640" w:type="dxa"/>
            <w:tcBorders>
              <w:right w:val="single" w:sz="8" w:space="0" w:color="auto"/>
            </w:tcBorders>
            <w:vAlign w:val="bottom"/>
          </w:tcPr>
          <w:p w14:paraId="7F04919B" w14:textId="77777777" w:rsidR="001B36D2" w:rsidRDefault="009229BF">
            <w:pPr>
              <w:spacing w:line="180"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6D52D9DF" w14:textId="77777777" w:rsidR="001B36D2" w:rsidRDefault="009229BF">
            <w:pPr>
              <w:spacing w:line="180" w:lineRule="exact"/>
              <w:ind w:left="80"/>
              <w:rPr>
                <w:sz w:val="20"/>
                <w:szCs w:val="20"/>
              </w:rPr>
            </w:pPr>
            <w:r>
              <w:rPr>
                <w:rFonts w:eastAsia="Times New Roman"/>
                <w:sz w:val="16"/>
                <w:szCs w:val="16"/>
              </w:rPr>
              <w:t>Histopathology</w:t>
            </w:r>
          </w:p>
        </w:tc>
        <w:tc>
          <w:tcPr>
            <w:tcW w:w="1040" w:type="dxa"/>
            <w:tcBorders>
              <w:right w:val="single" w:sz="8" w:space="0" w:color="auto"/>
            </w:tcBorders>
            <w:vAlign w:val="bottom"/>
          </w:tcPr>
          <w:p w14:paraId="1E7D35E0" w14:textId="77777777" w:rsidR="001B36D2" w:rsidRDefault="001B36D2">
            <w:pPr>
              <w:rPr>
                <w:sz w:val="15"/>
                <w:szCs w:val="15"/>
              </w:rPr>
            </w:pPr>
          </w:p>
        </w:tc>
        <w:tc>
          <w:tcPr>
            <w:tcW w:w="1800" w:type="dxa"/>
            <w:tcBorders>
              <w:right w:val="single" w:sz="8" w:space="0" w:color="auto"/>
            </w:tcBorders>
            <w:vAlign w:val="bottom"/>
          </w:tcPr>
          <w:p w14:paraId="4488A193" w14:textId="77777777" w:rsidR="001B36D2" w:rsidRDefault="001B36D2">
            <w:pPr>
              <w:rPr>
                <w:sz w:val="15"/>
                <w:szCs w:val="15"/>
              </w:rPr>
            </w:pPr>
          </w:p>
        </w:tc>
      </w:tr>
      <w:tr w:rsidR="001B36D2" w14:paraId="74B1FC3D" w14:textId="77777777">
        <w:trPr>
          <w:trHeight w:val="186"/>
        </w:trPr>
        <w:tc>
          <w:tcPr>
            <w:tcW w:w="640" w:type="dxa"/>
            <w:tcBorders>
              <w:left w:val="single" w:sz="8" w:space="0" w:color="auto"/>
              <w:bottom w:val="single" w:sz="8" w:space="0" w:color="auto"/>
              <w:right w:val="single" w:sz="8" w:space="0" w:color="auto"/>
            </w:tcBorders>
            <w:vAlign w:val="bottom"/>
          </w:tcPr>
          <w:p w14:paraId="7142A29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46413E2"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2E5B925B" w14:textId="77777777" w:rsidR="001B36D2" w:rsidRDefault="001B36D2">
            <w:pPr>
              <w:rPr>
                <w:sz w:val="16"/>
                <w:szCs w:val="16"/>
              </w:rPr>
            </w:pPr>
          </w:p>
        </w:tc>
        <w:tc>
          <w:tcPr>
            <w:tcW w:w="1040" w:type="dxa"/>
            <w:tcBorders>
              <w:right w:val="single" w:sz="8" w:space="0" w:color="auto"/>
            </w:tcBorders>
            <w:vAlign w:val="bottom"/>
          </w:tcPr>
          <w:p w14:paraId="0A0A6AF4" w14:textId="77777777" w:rsidR="001B36D2" w:rsidRDefault="001B36D2">
            <w:pPr>
              <w:rPr>
                <w:sz w:val="16"/>
                <w:szCs w:val="16"/>
              </w:rPr>
            </w:pPr>
          </w:p>
        </w:tc>
        <w:tc>
          <w:tcPr>
            <w:tcW w:w="1800" w:type="dxa"/>
            <w:tcBorders>
              <w:right w:val="single" w:sz="8" w:space="0" w:color="auto"/>
            </w:tcBorders>
            <w:vAlign w:val="bottom"/>
          </w:tcPr>
          <w:p w14:paraId="4CB5C777" w14:textId="77777777" w:rsidR="001B36D2" w:rsidRDefault="001B36D2">
            <w:pPr>
              <w:rPr>
                <w:sz w:val="16"/>
                <w:szCs w:val="16"/>
              </w:rPr>
            </w:pPr>
          </w:p>
        </w:tc>
      </w:tr>
      <w:tr w:rsidR="001B36D2" w14:paraId="6B09BFCB" w14:textId="77777777">
        <w:trPr>
          <w:trHeight w:val="180"/>
        </w:trPr>
        <w:tc>
          <w:tcPr>
            <w:tcW w:w="640" w:type="dxa"/>
            <w:tcBorders>
              <w:left w:val="single" w:sz="8" w:space="0" w:color="auto"/>
              <w:bottom w:val="single" w:sz="8" w:space="0" w:color="auto"/>
              <w:right w:val="single" w:sz="8" w:space="0" w:color="auto"/>
            </w:tcBorders>
            <w:vAlign w:val="bottom"/>
          </w:tcPr>
          <w:p w14:paraId="6B26B275" w14:textId="77777777" w:rsidR="001B36D2" w:rsidRDefault="009229BF">
            <w:pPr>
              <w:spacing w:line="158" w:lineRule="exact"/>
              <w:ind w:left="80"/>
              <w:rPr>
                <w:sz w:val="20"/>
                <w:szCs w:val="20"/>
              </w:rPr>
            </w:pPr>
            <w:r>
              <w:rPr>
                <w:rFonts w:eastAsia="Times New Roman"/>
                <w:sz w:val="14"/>
                <w:szCs w:val="14"/>
              </w:rPr>
              <w:t>12. 28</w:t>
            </w:r>
          </w:p>
        </w:tc>
        <w:tc>
          <w:tcPr>
            <w:tcW w:w="1640" w:type="dxa"/>
            <w:tcBorders>
              <w:bottom w:val="single" w:sz="8" w:space="0" w:color="auto"/>
              <w:right w:val="single" w:sz="8" w:space="0" w:color="auto"/>
            </w:tcBorders>
            <w:vAlign w:val="bottom"/>
          </w:tcPr>
          <w:p w14:paraId="46992DE9"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7D8323C6" w14:textId="77777777" w:rsidR="001B36D2" w:rsidRDefault="009229BF">
            <w:pPr>
              <w:spacing w:line="178" w:lineRule="exact"/>
              <w:ind w:left="80"/>
              <w:rPr>
                <w:sz w:val="20"/>
                <w:szCs w:val="20"/>
              </w:rPr>
            </w:pPr>
            <w:r>
              <w:rPr>
                <w:rFonts w:eastAsia="Times New Roman"/>
                <w:sz w:val="16"/>
                <w:szCs w:val="16"/>
              </w:rPr>
              <w:t>Vefjameinafræði</w:t>
            </w:r>
          </w:p>
        </w:tc>
        <w:tc>
          <w:tcPr>
            <w:tcW w:w="1040" w:type="dxa"/>
            <w:tcBorders>
              <w:right w:val="single" w:sz="8" w:space="0" w:color="auto"/>
            </w:tcBorders>
            <w:vAlign w:val="bottom"/>
          </w:tcPr>
          <w:p w14:paraId="2B0064DB" w14:textId="77777777" w:rsidR="001B36D2" w:rsidRDefault="001B36D2">
            <w:pPr>
              <w:rPr>
                <w:sz w:val="15"/>
                <w:szCs w:val="15"/>
              </w:rPr>
            </w:pPr>
          </w:p>
        </w:tc>
        <w:tc>
          <w:tcPr>
            <w:tcW w:w="1800" w:type="dxa"/>
            <w:tcBorders>
              <w:right w:val="single" w:sz="8" w:space="0" w:color="auto"/>
            </w:tcBorders>
            <w:vAlign w:val="bottom"/>
          </w:tcPr>
          <w:p w14:paraId="4929FE33" w14:textId="77777777" w:rsidR="001B36D2" w:rsidRDefault="001B36D2">
            <w:pPr>
              <w:rPr>
                <w:sz w:val="15"/>
                <w:szCs w:val="15"/>
              </w:rPr>
            </w:pPr>
          </w:p>
        </w:tc>
      </w:tr>
      <w:tr w:rsidR="001B36D2" w14:paraId="3224F394" w14:textId="77777777">
        <w:trPr>
          <w:trHeight w:val="181"/>
        </w:trPr>
        <w:tc>
          <w:tcPr>
            <w:tcW w:w="640" w:type="dxa"/>
            <w:tcBorders>
              <w:left w:val="single" w:sz="8" w:space="0" w:color="auto"/>
              <w:right w:val="single" w:sz="8" w:space="0" w:color="auto"/>
            </w:tcBorders>
            <w:vAlign w:val="bottom"/>
          </w:tcPr>
          <w:p w14:paraId="700FC3B5" w14:textId="77777777" w:rsidR="001B36D2" w:rsidRDefault="009229BF">
            <w:pPr>
              <w:spacing w:line="158" w:lineRule="exact"/>
              <w:ind w:left="80"/>
              <w:rPr>
                <w:sz w:val="20"/>
                <w:szCs w:val="20"/>
              </w:rPr>
            </w:pPr>
            <w:r>
              <w:rPr>
                <w:rFonts w:eastAsia="Times New Roman"/>
                <w:sz w:val="14"/>
                <w:szCs w:val="14"/>
              </w:rPr>
              <w:t>12. 29</w:t>
            </w:r>
          </w:p>
        </w:tc>
        <w:tc>
          <w:tcPr>
            <w:tcW w:w="1640" w:type="dxa"/>
            <w:tcBorders>
              <w:right w:val="single" w:sz="8" w:space="0" w:color="auto"/>
            </w:tcBorders>
            <w:vAlign w:val="bottom"/>
          </w:tcPr>
          <w:p w14:paraId="27D3E56D" w14:textId="77777777" w:rsidR="001B36D2" w:rsidRDefault="009229BF">
            <w:pPr>
              <w:spacing w:line="181"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07154504" w14:textId="77777777" w:rsidR="001B36D2" w:rsidRDefault="009229BF">
            <w:pPr>
              <w:spacing w:line="178" w:lineRule="exact"/>
              <w:ind w:left="80"/>
              <w:rPr>
                <w:sz w:val="20"/>
                <w:szCs w:val="20"/>
              </w:rPr>
            </w:pPr>
            <w:r>
              <w:rPr>
                <w:rFonts w:eastAsia="Times New Roman"/>
                <w:sz w:val="16"/>
                <w:szCs w:val="16"/>
              </w:rPr>
              <w:t>Pathologie</w:t>
            </w:r>
          </w:p>
        </w:tc>
        <w:tc>
          <w:tcPr>
            <w:tcW w:w="1040" w:type="dxa"/>
            <w:tcBorders>
              <w:right w:val="single" w:sz="8" w:space="0" w:color="auto"/>
            </w:tcBorders>
            <w:vAlign w:val="bottom"/>
          </w:tcPr>
          <w:p w14:paraId="560569B1" w14:textId="77777777" w:rsidR="001B36D2" w:rsidRDefault="001B36D2">
            <w:pPr>
              <w:rPr>
                <w:sz w:val="15"/>
                <w:szCs w:val="15"/>
              </w:rPr>
            </w:pPr>
          </w:p>
        </w:tc>
        <w:tc>
          <w:tcPr>
            <w:tcW w:w="1800" w:type="dxa"/>
            <w:tcBorders>
              <w:right w:val="single" w:sz="8" w:space="0" w:color="auto"/>
            </w:tcBorders>
            <w:vAlign w:val="bottom"/>
          </w:tcPr>
          <w:p w14:paraId="28B490D5" w14:textId="77777777" w:rsidR="001B36D2" w:rsidRDefault="001B36D2">
            <w:pPr>
              <w:rPr>
                <w:sz w:val="15"/>
                <w:szCs w:val="15"/>
              </w:rPr>
            </w:pPr>
          </w:p>
        </w:tc>
      </w:tr>
      <w:tr w:rsidR="001B36D2" w14:paraId="7962955C" w14:textId="77777777">
        <w:trPr>
          <w:trHeight w:val="184"/>
        </w:trPr>
        <w:tc>
          <w:tcPr>
            <w:tcW w:w="640" w:type="dxa"/>
            <w:tcBorders>
              <w:left w:val="single" w:sz="8" w:space="0" w:color="auto"/>
              <w:bottom w:val="single" w:sz="8" w:space="0" w:color="auto"/>
              <w:right w:val="single" w:sz="8" w:space="0" w:color="auto"/>
            </w:tcBorders>
            <w:vAlign w:val="bottom"/>
          </w:tcPr>
          <w:p w14:paraId="4EA1311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8E4D4F0"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1DC9BAA7" w14:textId="77777777" w:rsidR="001B36D2" w:rsidRDefault="001B36D2">
            <w:pPr>
              <w:rPr>
                <w:sz w:val="16"/>
                <w:szCs w:val="16"/>
              </w:rPr>
            </w:pPr>
          </w:p>
        </w:tc>
        <w:tc>
          <w:tcPr>
            <w:tcW w:w="1040" w:type="dxa"/>
            <w:tcBorders>
              <w:right w:val="single" w:sz="8" w:space="0" w:color="auto"/>
            </w:tcBorders>
            <w:vAlign w:val="bottom"/>
          </w:tcPr>
          <w:p w14:paraId="5F0A6CBC" w14:textId="77777777" w:rsidR="001B36D2" w:rsidRDefault="001B36D2">
            <w:pPr>
              <w:rPr>
                <w:sz w:val="16"/>
                <w:szCs w:val="16"/>
              </w:rPr>
            </w:pPr>
          </w:p>
        </w:tc>
        <w:tc>
          <w:tcPr>
            <w:tcW w:w="1800" w:type="dxa"/>
            <w:tcBorders>
              <w:right w:val="single" w:sz="8" w:space="0" w:color="auto"/>
            </w:tcBorders>
            <w:vAlign w:val="bottom"/>
          </w:tcPr>
          <w:p w14:paraId="2DFA60DC" w14:textId="77777777" w:rsidR="001B36D2" w:rsidRDefault="001B36D2">
            <w:pPr>
              <w:rPr>
                <w:sz w:val="16"/>
                <w:szCs w:val="16"/>
              </w:rPr>
            </w:pPr>
          </w:p>
        </w:tc>
      </w:tr>
      <w:tr w:rsidR="001B36D2" w14:paraId="441C311E" w14:textId="77777777">
        <w:trPr>
          <w:trHeight w:val="182"/>
        </w:trPr>
        <w:tc>
          <w:tcPr>
            <w:tcW w:w="640" w:type="dxa"/>
            <w:tcBorders>
              <w:left w:val="single" w:sz="8" w:space="0" w:color="auto"/>
              <w:bottom w:val="single" w:sz="8" w:space="0" w:color="auto"/>
              <w:right w:val="single" w:sz="8" w:space="0" w:color="auto"/>
            </w:tcBorders>
            <w:vAlign w:val="bottom"/>
          </w:tcPr>
          <w:p w14:paraId="5608E886" w14:textId="77777777" w:rsidR="001B36D2" w:rsidRDefault="009229BF">
            <w:pPr>
              <w:spacing w:line="160" w:lineRule="exact"/>
              <w:ind w:left="80"/>
              <w:rPr>
                <w:sz w:val="20"/>
                <w:szCs w:val="20"/>
              </w:rPr>
            </w:pPr>
            <w:r>
              <w:rPr>
                <w:rFonts w:eastAsia="Times New Roman"/>
                <w:sz w:val="14"/>
                <w:szCs w:val="14"/>
              </w:rPr>
              <w:t>12. 30</w:t>
            </w:r>
          </w:p>
        </w:tc>
        <w:tc>
          <w:tcPr>
            <w:tcW w:w="1640" w:type="dxa"/>
            <w:tcBorders>
              <w:bottom w:val="single" w:sz="8" w:space="0" w:color="auto"/>
              <w:right w:val="single" w:sz="8" w:space="0" w:color="auto"/>
            </w:tcBorders>
            <w:vAlign w:val="bottom"/>
          </w:tcPr>
          <w:p w14:paraId="2ECD517F" w14:textId="77777777" w:rsidR="001B36D2" w:rsidRDefault="009229BF">
            <w:pPr>
              <w:spacing w:line="180"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15BC2F6F" w14:textId="77777777" w:rsidR="001B36D2" w:rsidRDefault="009229BF">
            <w:pPr>
              <w:spacing w:line="180" w:lineRule="exact"/>
              <w:ind w:left="80"/>
              <w:rPr>
                <w:sz w:val="20"/>
                <w:szCs w:val="20"/>
              </w:rPr>
            </w:pPr>
            <w:r>
              <w:rPr>
                <w:rFonts w:eastAsia="Times New Roman"/>
                <w:sz w:val="16"/>
                <w:szCs w:val="16"/>
              </w:rPr>
              <w:t>Patologi</w:t>
            </w:r>
          </w:p>
        </w:tc>
        <w:tc>
          <w:tcPr>
            <w:tcW w:w="1040" w:type="dxa"/>
            <w:tcBorders>
              <w:right w:val="single" w:sz="8" w:space="0" w:color="auto"/>
            </w:tcBorders>
            <w:vAlign w:val="bottom"/>
          </w:tcPr>
          <w:p w14:paraId="6F7474F0" w14:textId="77777777" w:rsidR="001B36D2" w:rsidRDefault="001B36D2">
            <w:pPr>
              <w:rPr>
                <w:sz w:val="15"/>
                <w:szCs w:val="15"/>
              </w:rPr>
            </w:pPr>
          </w:p>
        </w:tc>
        <w:tc>
          <w:tcPr>
            <w:tcW w:w="1800" w:type="dxa"/>
            <w:tcBorders>
              <w:right w:val="single" w:sz="8" w:space="0" w:color="auto"/>
            </w:tcBorders>
            <w:vAlign w:val="bottom"/>
          </w:tcPr>
          <w:p w14:paraId="61B6FD31" w14:textId="77777777" w:rsidR="001B36D2" w:rsidRDefault="001B36D2">
            <w:pPr>
              <w:rPr>
                <w:sz w:val="15"/>
                <w:szCs w:val="15"/>
              </w:rPr>
            </w:pPr>
          </w:p>
        </w:tc>
      </w:tr>
      <w:tr w:rsidR="001B36D2" w14:paraId="6BBC1099" w14:textId="77777777">
        <w:trPr>
          <w:trHeight w:val="178"/>
        </w:trPr>
        <w:tc>
          <w:tcPr>
            <w:tcW w:w="640" w:type="dxa"/>
            <w:tcBorders>
              <w:left w:val="single" w:sz="8" w:space="0" w:color="auto"/>
              <w:right w:val="single" w:sz="8" w:space="0" w:color="auto"/>
            </w:tcBorders>
            <w:vAlign w:val="bottom"/>
          </w:tcPr>
          <w:p w14:paraId="08953075" w14:textId="77777777" w:rsidR="001B36D2" w:rsidRDefault="009229BF">
            <w:pPr>
              <w:spacing w:line="158" w:lineRule="exact"/>
              <w:ind w:left="80"/>
              <w:rPr>
                <w:sz w:val="20"/>
                <w:szCs w:val="20"/>
              </w:rPr>
            </w:pPr>
            <w:r>
              <w:rPr>
                <w:rFonts w:eastAsia="Times New Roman"/>
                <w:sz w:val="14"/>
                <w:szCs w:val="14"/>
              </w:rPr>
              <w:t>12. 31</w:t>
            </w:r>
          </w:p>
        </w:tc>
        <w:tc>
          <w:tcPr>
            <w:tcW w:w="1640" w:type="dxa"/>
            <w:tcBorders>
              <w:right w:val="single" w:sz="8" w:space="0" w:color="auto"/>
            </w:tcBorders>
            <w:vAlign w:val="bottom"/>
          </w:tcPr>
          <w:p w14:paraId="5E70A2D6"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2223DDA3" w14:textId="77777777" w:rsidR="001B36D2" w:rsidRDefault="009229BF">
            <w:pPr>
              <w:spacing w:line="178" w:lineRule="exact"/>
              <w:ind w:left="80"/>
              <w:rPr>
                <w:sz w:val="20"/>
                <w:szCs w:val="20"/>
              </w:rPr>
            </w:pPr>
            <w:r>
              <w:rPr>
                <w:rFonts w:eastAsia="Times New Roman"/>
                <w:sz w:val="16"/>
                <w:szCs w:val="16"/>
              </w:rPr>
              <w:t>Pathologie</w:t>
            </w:r>
          </w:p>
        </w:tc>
        <w:tc>
          <w:tcPr>
            <w:tcW w:w="1040" w:type="dxa"/>
            <w:tcBorders>
              <w:right w:val="single" w:sz="8" w:space="0" w:color="auto"/>
            </w:tcBorders>
            <w:vAlign w:val="bottom"/>
          </w:tcPr>
          <w:p w14:paraId="54FA6D49" w14:textId="77777777" w:rsidR="001B36D2" w:rsidRDefault="001B36D2">
            <w:pPr>
              <w:rPr>
                <w:sz w:val="15"/>
                <w:szCs w:val="15"/>
              </w:rPr>
            </w:pPr>
          </w:p>
        </w:tc>
        <w:tc>
          <w:tcPr>
            <w:tcW w:w="1800" w:type="dxa"/>
            <w:tcBorders>
              <w:right w:val="single" w:sz="8" w:space="0" w:color="auto"/>
            </w:tcBorders>
            <w:vAlign w:val="bottom"/>
          </w:tcPr>
          <w:p w14:paraId="263F76C4" w14:textId="77777777" w:rsidR="001B36D2" w:rsidRDefault="001B36D2">
            <w:pPr>
              <w:rPr>
                <w:sz w:val="15"/>
                <w:szCs w:val="15"/>
              </w:rPr>
            </w:pPr>
          </w:p>
        </w:tc>
      </w:tr>
      <w:tr w:rsidR="001B36D2" w14:paraId="67A8AB09" w14:textId="77777777">
        <w:trPr>
          <w:trHeight w:val="184"/>
        </w:trPr>
        <w:tc>
          <w:tcPr>
            <w:tcW w:w="640" w:type="dxa"/>
            <w:tcBorders>
              <w:left w:val="single" w:sz="8" w:space="0" w:color="auto"/>
              <w:right w:val="single" w:sz="8" w:space="0" w:color="auto"/>
            </w:tcBorders>
            <w:vAlign w:val="bottom"/>
          </w:tcPr>
          <w:p w14:paraId="28D59DCB" w14:textId="77777777" w:rsidR="001B36D2" w:rsidRDefault="001B36D2">
            <w:pPr>
              <w:rPr>
                <w:sz w:val="16"/>
                <w:szCs w:val="16"/>
              </w:rPr>
            </w:pPr>
          </w:p>
        </w:tc>
        <w:tc>
          <w:tcPr>
            <w:tcW w:w="1640" w:type="dxa"/>
            <w:tcBorders>
              <w:right w:val="single" w:sz="8" w:space="0" w:color="auto"/>
            </w:tcBorders>
            <w:vAlign w:val="bottom"/>
          </w:tcPr>
          <w:p w14:paraId="261330EA"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49485560" w14:textId="77777777" w:rsidR="001B36D2" w:rsidRDefault="009229BF">
            <w:pPr>
              <w:ind w:left="80"/>
              <w:rPr>
                <w:sz w:val="20"/>
                <w:szCs w:val="20"/>
              </w:rPr>
            </w:pPr>
            <w:r>
              <w:rPr>
                <w:rFonts w:eastAsia="Times New Roman"/>
                <w:sz w:val="16"/>
                <w:szCs w:val="16"/>
              </w:rPr>
              <w:t>Pathologie</w:t>
            </w:r>
          </w:p>
        </w:tc>
        <w:tc>
          <w:tcPr>
            <w:tcW w:w="1040" w:type="dxa"/>
            <w:tcBorders>
              <w:right w:val="single" w:sz="8" w:space="0" w:color="auto"/>
            </w:tcBorders>
            <w:vAlign w:val="bottom"/>
          </w:tcPr>
          <w:p w14:paraId="770031F1" w14:textId="77777777" w:rsidR="001B36D2" w:rsidRDefault="001B36D2">
            <w:pPr>
              <w:rPr>
                <w:sz w:val="16"/>
                <w:szCs w:val="16"/>
              </w:rPr>
            </w:pPr>
          </w:p>
        </w:tc>
        <w:tc>
          <w:tcPr>
            <w:tcW w:w="1800" w:type="dxa"/>
            <w:tcBorders>
              <w:right w:val="single" w:sz="8" w:space="0" w:color="auto"/>
            </w:tcBorders>
            <w:vAlign w:val="bottom"/>
          </w:tcPr>
          <w:p w14:paraId="5D88E43C" w14:textId="77777777" w:rsidR="001B36D2" w:rsidRDefault="001B36D2">
            <w:pPr>
              <w:rPr>
                <w:sz w:val="16"/>
                <w:szCs w:val="16"/>
              </w:rPr>
            </w:pPr>
          </w:p>
        </w:tc>
      </w:tr>
      <w:tr w:rsidR="001B36D2" w14:paraId="0DC93A15" w14:textId="77777777">
        <w:trPr>
          <w:trHeight w:val="184"/>
        </w:trPr>
        <w:tc>
          <w:tcPr>
            <w:tcW w:w="640" w:type="dxa"/>
            <w:tcBorders>
              <w:left w:val="single" w:sz="8" w:space="0" w:color="auto"/>
              <w:right w:val="single" w:sz="8" w:space="0" w:color="auto"/>
            </w:tcBorders>
            <w:vAlign w:val="bottom"/>
          </w:tcPr>
          <w:p w14:paraId="4CB65EEC" w14:textId="77777777" w:rsidR="001B36D2" w:rsidRDefault="001B36D2">
            <w:pPr>
              <w:rPr>
                <w:sz w:val="16"/>
                <w:szCs w:val="16"/>
              </w:rPr>
            </w:pPr>
          </w:p>
        </w:tc>
        <w:tc>
          <w:tcPr>
            <w:tcW w:w="1640" w:type="dxa"/>
            <w:tcBorders>
              <w:right w:val="single" w:sz="8" w:space="0" w:color="auto"/>
            </w:tcBorders>
            <w:vAlign w:val="bottom"/>
          </w:tcPr>
          <w:p w14:paraId="0B6457BC"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23866C2A" w14:textId="77777777" w:rsidR="001B36D2" w:rsidRDefault="009229BF">
            <w:pPr>
              <w:ind w:left="80"/>
              <w:rPr>
                <w:sz w:val="20"/>
                <w:szCs w:val="20"/>
              </w:rPr>
            </w:pPr>
            <w:r>
              <w:rPr>
                <w:rFonts w:eastAsia="Times New Roman"/>
                <w:sz w:val="16"/>
                <w:szCs w:val="16"/>
              </w:rPr>
              <w:t>Patologia</w:t>
            </w:r>
          </w:p>
        </w:tc>
        <w:tc>
          <w:tcPr>
            <w:tcW w:w="1040" w:type="dxa"/>
            <w:tcBorders>
              <w:right w:val="single" w:sz="8" w:space="0" w:color="auto"/>
            </w:tcBorders>
            <w:vAlign w:val="bottom"/>
          </w:tcPr>
          <w:p w14:paraId="76F048D1" w14:textId="77777777" w:rsidR="001B36D2" w:rsidRDefault="001B36D2">
            <w:pPr>
              <w:rPr>
                <w:sz w:val="16"/>
                <w:szCs w:val="16"/>
              </w:rPr>
            </w:pPr>
          </w:p>
        </w:tc>
        <w:tc>
          <w:tcPr>
            <w:tcW w:w="1800" w:type="dxa"/>
            <w:tcBorders>
              <w:right w:val="single" w:sz="8" w:space="0" w:color="auto"/>
            </w:tcBorders>
            <w:vAlign w:val="bottom"/>
          </w:tcPr>
          <w:p w14:paraId="7B2677A7" w14:textId="77777777" w:rsidR="001B36D2" w:rsidRDefault="001B36D2">
            <w:pPr>
              <w:rPr>
                <w:sz w:val="16"/>
                <w:szCs w:val="16"/>
              </w:rPr>
            </w:pPr>
          </w:p>
        </w:tc>
      </w:tr>
      <w:tr w:rsidR="001B36D2" w14:paraId="33B1E42A" w14:textId="77777777">
        <w:trPr>
          <w:trHeight w:val="186"/>
        </w:trPr>
        <w:tc>
          <w:tcPr>
            <w:tcW w:w="640" w:type="dxa"/>
            <w:tcBorders>
              <w:left w:val="single" w:sz="8" w:space="0" w:color="auto"/>
              <w:bottom w:val="single" w:sz="8" w:space="0" w:color="auto"/>
              <w:right w:val="single" w:sz="8" w:space="0" w:color="auto"/>
            </w:tcBorders>
            <w:vAlign w:val="bottom"/>
          </w:tcPr>
          <w:p w14:paraId="7BC5E73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243C334"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2CA491E9"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407E6066"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4B451134" w14:textId="77777777" w:rsidR="001B36D2" w:rsidRDefault="001B36D2">
            <w:pPr>
              <w:rPr>
                <w:sz w:val="16"/>
                <w:szCs w:val="16"/>
              </w:rPr>
            </w:pPr>
          </w:p>
        </w:tc>
      </w:tr>
      <w:tr w:rsidR="001B36D2" w14:paraId="72B01980" w14:textId="77777777">
        <w:trPr>
          <w:trHeight w:val="182"/>
        </w:trPr>
        <w:tc>
          <w:tcPr>
            <w:tcW w:w="640" w:type="dxa"/>
            <w:tcBorders>
              <w:left w:val="single" w:sz="8" w:space="0" w:color="auto"/>
              <w:right w:val="single" w:sz="8" w:space="0" w:color="auto"/>
            </w:tcBorders>
            <w:vAlign w:val="bottom"/>
          </w:tcPr>
          <w:p w14:paraId="4A8AE4CA" w14:textId="77777777" w:rsidR="001B36D2" w:rsidRDefault="009229BF">
            <w:pPr>
              <w:spacing w:line="160" w:lineRule="exact"/>
              <w:ind w:left="80"/>
              <w:rPr>
                <w:sz w:val="20"/>
                <w:szCs w:val="20"/>
              </w:rPr>
            </w:pPr>
            <w:r>
              <w:rPr>
                <w:rFonts w:eastAsia="Times New Roman"/>
                <w:sz w:val="14"/>
                <w:szCs w:val="14"/>
              </w:rPr>
              <w:t>13. 01</w:t>
            </w:r>
          </w:p>
        </w:tc>
        <w:tc>
          <w:tcPr>
            <w:tcW w:w="1640" w:type="dxa"/>
            <w:tcBorders>
              <w:right w:val="single" w:sz="8" w:space="0" w:color="auto"/>
            </w:tcBorders>
            <w:vAlign w:val="bottom"/>
          </w:tcPr>
          <w:p w14:paraId="4D7808CD" w14:textId="77777777" w:rsidR="001B36D2" w:rsidRDefault="009229BF">
            <w:pPr>
              <w:spacing w:line="180"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10F67E23" w14:textId="77777777" w:rsidR="001B36D2" w:rsidRDefault="009229BF">
            <w:pPr>
              <w:spacing w:line="180" w:lineRule="exact"/>
              <w:ind w:left="80"/>
              <w:rPr>
                <w:sz w:val="20"/>
                <w:szCs w:val="20"/>
              </w:rPr>
            </w:pPr>
            <w:r>
              <w:rPr>
                <w:rFonts w:eastAsia="Times New Roman"/>
                <w:sz w:val="16"/>
                <w:szCs w:val="16"/>
              </w:rPr>
              <w:t>Neurologie</w:t>
            </w:r>
          </w:p>
        </w:tc>
        <w:tc>
          <w:tcPr>
            <w:tcW w:w="1040" w:type="dxa"/>
            <w:tcBorders>
              <w:right w:val="single" w:sz="8" w:space="0" w:color="auto"/>
            </w:tcBorders>
            <w:vAlign w:val="bottom"/>
          </w:tcPr>
          <w:p w14:paraId="5B51BA23" w14:textId="77777777" w:rsidR="001B36D2" w:rsidRDefault="009229BF">
            <w:pPr>
              <w:spacing w:line="180"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695EBE1C" w14:textId="77777777" w:rsidR="001B36D2" w:rsidRDefault="009229BF">
            <w:pPr>
              <w:spacing w:line="182" w:lineRule="exact"/>
              <w:ind w:left="80"/>
              <w:rPr>
                <w:sz w:val="20"/>
                <w:szCs w:val="20"/>
              </w:rPr>
            </w:pPr>
            <w:r>
              <w:rPr>
                <w:rFonts w:eastAsia="Times New Roman"/>
                <w:b/>
                <w:bCs/>
                <w:sz w:val="16"/>
                <w:szCs w:val="16"/>
              </w:rPr>
              <w:t>neurológia</w:t>
            </w:r>
          </w:p>
        </w:tc>
      </w:tr>
      <w:tr w:rsidR="001B36D2" w14:paraId="2B1FCC81" w14:textId="77777777">
        <w:trPr>
          <w:trHeight w:val="184"/>
        </w:trPr>
        <w:tc>
          <w:tcPr>
            <w:tcW w:w="640" w:type="dxa"/>
            <w:tcBorders>
              <w:left w:val="single" w:sz="8" w:space="0" w:color="auto"/>
              <w:bottom w:val="single" w:sz="8" w:space="0" w:color="auto"/>
              <w:right w:val="single" w:sz="8" w:space="0" w:color="auto"/>
            </w:tcBorders>
            <w:vAlign w:val="bottom"/>
          </w:tcPr>
          <w:p w14:paraId="68CF41D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21D4571"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67FE01AD" w14:textId="77777777" w:rsidR="001B36D2" w:rsidRDefault="001B36D2">
            <w:pPr>
              <w:rPr>
                <w:sz w:val="16"/>
                <w:szCs w:val="16"/>
              </w:rPr>
            </w:pPr>
          </w:p>
        </w:tc>
        <w:tc>
          <w:tcPr>
            <w:tcW w:w="1040" w:type="dxa"/>
            <w:tcBorders>
              <w:right w:val="single" w:sz="8" w:space="0" w:color="auto"/>
            </w:tcBorders>
            <w:vAlign w:val="bottom"/>
          </w:tcPr>
          <w:p w14:paraId="16932CFB" w14:textId="77777777" w:rsidR="001B36D2" w:rsidRDefault="001B36D2">
            <w:pPr>
              <w:rPr>
                <w:sz w:val="16"/>
                <w:szCs w:val="16"/>
              </w:rPr>
            </w:pPr>
          </w:p>
        </w:tc>
        <w:tc>
          <w:tcPr>
            <w:tcW w:w="1800" w:type="dxa"/>
            <w:tcBorders>
              <w:right w:val="single" w:sz="8" w:space="0" w:color="auto"/>
            </w:tcBorders>
            <w:vAlign w:val="bottom"/>
          </w:tcPr>
          <w:p w14:paraId="27315893" w14:textId="77777777" w:rsidR="001B36D2" w:rsidRDefault="001B36D2">
            <w:pPr>
              <w:rPr>
                <w:sz w:val="16"/>
                <w:szCs w:val="16"/>
              </w:rPr>
            </w:pPr>
          </w:p>
        </w:tc>
      </w:tr>
      <w:tr w:rsidR="001B36D2" w14:paraId="4F2C553F" w14:textId="77777777">
        <w:trPr>
          <w:trHeight w:val="180"/>
        </w:trPr>
        <w:tc>
          <w:tcPr>
            <w:tcW w:w="640" w:type="dxa"/>
            <w:tcBorders>
              <w:left w:val="single" w:sz="8" w:space="0" w:color="auto"/>
              <w:bottom w:val="single" w:sz="8" w:space="0" w:color="auto"/>
              <w:right w:val="single" w:sz="8" w:space="0" w:color="auto"/>
            </w:tcBorders>
            <w:vAlign w:val="bottom"/>
          </w:tcPr>
          <w:p w14:paraId="7DF5472D" w14:textId="77777777" w:rsidR="001B36D2" w:rsidRDefault="009229BF">
            <w:pPr>
              <w:spacing w:line="158" w:lineRule="exact"/>
              <w:ind w:left="80"/>
              <w:rPr>
                <w:sz w:val="20"/>
                <w:szCs w:val="20"/>
              </w:rPr>
            </w:pPr>
            <w:r>
              <w:rPr>
                <w:rFonts w:eastAsia="Times New Roman"/>
                <w:sz w:val="14"/>
                <w:szCs w:val="14"/>
              </w:rPr>
              <w:t>13. 02</w:t>
            </w:r>
          </w:p>
        </w:tc>
        <w:tc>
          <w:tcPr>
            <w:tcW w:w="1640" w:type="dxa"/>
            <w:tcBorders>
              <w:bottom w:val="single" w:sz="8" w:space="0" w:color="auto"/>
              <w:right w:val="single" w:sz="8" w:space="0" w:color="auto"/>
            </w:tcBorders>
            <w:vAlign w:val="bottom"/>
          </w:tcPr>
          <w:p w14:paraId="45B89324"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54F1A76A" w14:textId="77777777" w:rsidR="001B36D2" w:rsidRDefault="009229BF">
            <w:pPr>
              <w:spacing w:line="178" w:lineRule="exact"/>
              <w:ind w:left="80"/>
              <w:rPr>
                <w:sz w:val="20"/>
                <w:szCs w:val="20"/>
              </w:rPr>
            </w:pPr>
            <w:r>
              <w:rPr>
                <w:rFonts w:eastAsia="Times New Roman"/>
                <w:sz w:val="16"/>
                <w:szCs w:val="16"/>
              </w:rPr>
              <w:t>Нервни болести</w:t>
            </w:r>
          </w:p>
        </w:tc>
        <w:tc>
          <w:tcPr>
            <w:tcW w:w="1040" w:type="dxa"/>
            <w:tcBorders>
              <w:right w:val="single" w:sz="8" w:space="0" w:color="auto"/>
            </w:tcBorders>
            <w:vAlign w:val="bottom"/>
          </w:tcPr>
          <w:p w14:paraId="55B07775" w14:textId="77777777" w:rsidR="001B36D2" w:rsidRDefault="001B36D2">
            <w:pPr>
              <w:rPr>
                <w:sz w:val="15"/>
                <w:szCs w:val="15"/>
              </w:rPr>
            </w:pPr>
          </w:p>
        </w:tc>
        <w:tc>
          <w:tcPr>
            <w:tcW w:w="1800" w:type="dxa"/>
            <w:tcBorders>
              <w:right w:val="single" w:sz="8" w:space="0" w:color="auto"/>
            </w:tcBorders>
            <w:vAlign w:val="bottom"/>
          </w:tcPr>
          <w:p w14:paraId="6DE39732" w14:textId="77777777" w:rsidR="001B36D2" w:rsidRDefault="001B36D2">
            <w:pPr>
              <w:rPr>
                <w:sz w:val="15"/>
                <w:szCs w:val="15"/>
              </w:rPr>
            </w:pPr>
          </w:p>
        </w:tc>
      </w:tr>
      <w:tr w:rsidR="001B36D2" w14:paraId="5ABD7A56" w14:textId="77777777">
        <w:trPr>
          <w:trHeight w:val="180"/>
        </w:trPr>
        <w:tc>
          <w:tcPr>
            <w:tcW w:w="640" w:type="dxa"/>
            <w:tcBorders>
              <w:left w:val="single" w:sz="8" w:space="0" w:color="auto"/>
              <w:bottom w:val="single" w:sz="8" w:space="0" w:color="auto"/>
              <w:right w:val="single" w:sz="8" w:space="0" w:color="auto"/>
            </w:tcBorders>
            <w:vAlign w:val="bottom"/>
          </w:tcPr>
          <w:p w14:paraId="72CF23EE" w14:textId="77777777" w:rsidR="001B36D2" w:rsidRDefault="009229BF">
            <w:pPr>
              <w:spacing w:line="158" w:lineRule="exact"/>
              <w:ind w:left="80"/>
              <w:rPr>
                <w:sz w:val="20"/>
                <w:szCs w:val="20"/>
              </w:rPr>
            </w:pPr>
            <w:r>
              <w:rPr>
                <w:rFonts w:eastAsia="Times New Roman"/>
                <w:sz w:val="14"/>
                <w:szCs w:val="14"/>
              </w:rPr>
              <w:t>13. 03</w:t>
            </w:r>
          </w:p>
        </w:tc>
        <w:tc>
          <w:tcPr>
            <w:tcW w:w="1640" w:type="dxa"/>
            <w:tcBorders>
              <w:bottom w:val="single" w:sz="8" w:space="0" w:color="auto"/>
              <w:right w:val="single" w:sz="8" w:space="0" w:color="auto"/>
            </w:tcBorders>
            <w:vAlign w:val="bottom"/>
          </w:tcPr>
          <w:p w14:paraId="0FA25DB2"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62F12F6F" w14:textId="77777777" w:rsidR="001B36D2" w:rsidRDefault="009229BF">
            <w:pPr>
              <w:spacing w:line="178" w:lineRule="exact"/>
              <w:ind w:left="80"/>
              <w:rPr>
                <w:sz w:val="20"/>
                <w:szCs w:val="20"/>
              </w:rPr>
            </w:pPr>
            <w:r>
              <w:rPr>
                <w:rFonts w:eastAsia="Times New Roman"/>
                <w:sz w:val="16"/>
                <w:szCs w:val="16"/>
              </w:rPr>
              <w:t>Νευρολογία</w:t>
            </w:r>
          </w:p>
        </w:tc>
        <w:tc>
          <w:tcPr>
            <w:tcW w:w="1040" w:type="dxa"/>
            <w:tcBorders>
              <w:right w:val="single" w:sz="8" w:space="0" w:color="auto"/>
            </w:tcBorders>
            <w:vAlign w:val="bottom"/>
          </w:tcPr>
          <w:p w14:paraId="59B590E3" w14:textId="77777777" w:rsidR="001B36D2" w:rsidRDefault="001B36D2">
            <w:pPr>
              <w:rPr>
                <w:sz w:val="15"/>
                <w:szCs w:val="15"/>
              </w:rPr>
            </w:pPr>
          </w:p>
        </w:tc>
        <w:tc>
          <w:tcPr>
            <w:tcW w:w="1800" w:type="dxa"/>
            <w:tcBorders>
              <w:right w:val="single" w:sz="8" w:space="0" w:color="auto"/>
            </w:tcBorders>
            <w:vAlign w:val="bottom"/>
          </w:tcPr>
          <w:p w14:paraId="25842CF5" w14:textId="77777777" w:rsidR="001B36D2" w:rsidRDefault="001B36D2">
            <w:pPr>
              <w:rPr>
                <w:sz w:val="15"/>
                <w:szCs w:val="15"/>
              </w:rPr>
            </w:pPr>
          </w:p>
        </w:tc>
      </w:tr>
      <w:tr w:rsidR="001B36D2" w14:paraId="043E4D15" w14:textId="77777777">
        <w:trPr>
          <w:trHeight w:val="180"/>
        </w:trPr>
        <w:tc>
          <w:tcPr>
            <w:tcW w:w="640" w:type="dxa"/>
            <w:tcBorders>
              <w:left w:val="single" w:sz="8" w:space="0" w:color="auto"/>
              <w:right w:val="single" w:sz="8" w:space="0" w:color="auto"/>
            </w:tcBorders>
            <w:vAlign w:val="bottom"/>
          </w:tcPr>
          <w:p w14:paraId="320B0C16" w14:textId="77777777" w:rsidR="001B36D2" w:rsidRDefault="009229BF">
            <w:pPr>
              <w:spacing w:line="160" w:lineRule="exact"/>
              <w:ind w:left="80"/>
              <w:rPr>
                <w:sz w:val="20"/>
                <w:szCs w:val="20"/>
              </w:rPr>
            </w:pPr>
            <w:r>
              <w:rPr>
                <w:rFonts w:eastAsia="Times New Roman"/>
                <w:sz w:val="14"/>
                <w:szCs w:val="14"/>
              </w:rPr>
              <w:t>13. 04</w:t>
            </w:r>
          </w:p>
        </w:tc>
        <w:tc>
          <w:tcPr>
            <w:tcW w:w="1640" w:type="dxa"/>
            <w:tcBorders>
              <w:right w:val="single" w:sz="8" w:space="0" w:color="auto"/>
            </w:tcBorders>
            <w:vAlign w:val="bottom"/>
          </w:tcPr>
          <w:p w14:paraId="6CDB6F79" w14:textId="77777777" w:rsidR="001B36D2" w:rsidRDefault="009229BF">
            <w:pPr>
              <w:spacing w:line="180"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395059BC" w14:textId="77777777" w:rsidR="001B36D2" w:rsidRDefault="009229BF">
            <w:pPr>
              <w:spacing w:line="180" w:lineRule="exact"/>
              <w:ind w:left="80"/>
              <w:rPr>
                <w:sz w:val="20"/>
                <w:szCs w:val="20"/>
              </w:rPr>
            </w:pPr>
            <w:r>
              <w:rPr>
                <w:rFonts w:eastAsia="Times New Roman"/>
                <w:sz w:val="16"/>
                <w:szCs w:val="16"/>
              </w:rPr>
              <w:t>Neurologie</w:t>
            </w:r>
          </w:p>
        </w:tc>
        <w:tc>
          <w:tcPr>
            <w:tcW w:w="1040" w:type="dxa"/>
            <w:tcBorders>
              <w:right w:val="single" w:sz="8" w:space="0" w:color="auto"/>
            </w:tcBorders>
            <w:vAlign w:val="bottom"/>
          </w:tcPr>
          <w:p w14:paraId="5A8F66F9" w14:textId="77777777" w:rsidR="001B36D2" w:rsidRDefault="001B36D2">
            <w:pPr>
              <w:rPr>
                <w:sz w:val="15"/>
                <w:szCs w:val="15"/>
              </w:rPr>
            </w:pPr>
          </w:p>
        </w:tc>
        <w:tc>
          <w:tcPr>
            <w:tcW w:w="1800" w:type="dxa"/>
            <w:tcBorders>
              <w:right w:val="single" w:sz="8" w:space="0" w:color="auto"/>
            </w:tcBorders>
            <w:vAlign w:val="bottom"/>
          </w:tcPr>
          <w:p w14:paraId="4A6E4AF4" w14:textId="77777777" w:rsidR="001B36D2" w:rsidRDefault="001B36D2">
            <w:pPr>
              <w:rPr>
                <w:sz w:val="15"/>
                <w:szCs w:val="15"/>
              </w:rPr>
            </w:pPr>
          </w:p>
        </w:tc>
      </w:tr>
      <w:tr w:rsidR="001B36D2" w14:paraId="4C9C515D" w14:textId="77777777">
        <w:trPr>
          <w:trHeight w:val="186"/>
        </w:trPr>
        <w:tc>
          <w:tcPr>
            <w:tcW w:w="640" w:type="dxa"/>
            <w:tcBorders>
              <w:left w:val="single" w:sz="8" w:space="0" w:color="auto"/>
              <w:bottom w:val="single" w:sz="8" w:space="0" w:color="auto"/>
              <w:right w:val="single" w:sz="8" w:space="0" w:color="auto"/>
            </w:tcBorders>
            <w:vAlign w:val="bottom"/>
          </w:tcPr>
          <w:p w14:paraId="651FDB5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22DB794"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7EE8539F" w14:textId="77777777" w:rsidR="001B36D2" w:rsidRDefault="001B36D2">
            <w:pPr>
              <w:rPr>
                <w:sz w:val="16"/>
                <w:szCs w:val="16"/>
              </w:rPr>
            </w:pPr>
          </w:p>
        </w:tc>
        <w:tc>
          <w:tcPr>
            <w:tcW w:w="1040" w:type="dxa"/>
            <w:tcBorders>
              <w:right w:val="single" w:sz="8" w:space="0" w:color="auto"/>
            </w:tcBorders>
            <w:vAlign w:val="bottom"/>
          </w:tcPr>
          <w:p w14:paraId="31DCF712" w14:textId="77777777" w:rsidR="001B36D2" w:rsidRDefault="001B36D2">
            <w:pPr>
              <w:rPr>
                <w:sz w:val="16"/>
                <w:szCs w:val="16"/>
              </w:rPr>
            </w:pPr>
          </w:p>
        </w:tc>
        <w:tc>
          <w:tcPr>
            <w:tcW w:w="1800" w:type="dxa"/>
            <w:tcBorders>
              <w:right w:val="single" w:sz="8" w:space="0" w:color="auto"/>
            </w:tcBorders>
            <w:vAlign w:val="bottom"/>
          </w:tcPr>
          <w:p w14:paraId="04FF2E35" w14:textId="77777777" w:rsidR="001B36D2" w:rsidRDefault="001B36D2">
            <w:pPr>
              <w:rPr>
                <w:sz w:val="16"/>
                <w:szCs w:val="16"/>
              </w:rPr>
            </w:pPr>
          </w:p>
        </w:tc>
      </w:tr>
      <w:tr w:rsidR="001B36D2" w14:paraId="2D1E4AF7" w14:textId="77777777">
        <w:trPr>
          <w:trHeight w:val="180"/>
        </w:trPr>
        <w:tc>
          <w:tcPr>
            <w:tcW w:w="640" w:type="dxa"/>
            <w:tcBorders>
              <w:left w:val="single" w:sz="8" w:space="0" w:color="auto"/>
              <w:bottom w:val="single" w:sz="8" w:space="0" w:color="auto"/>
              <w:right w:val="single" w:sz="8" w:space="0" w:color="auto"/>
            </w:tcBorders>
            <w:vAlign w:val="bottom"/>
          </w:tcPr>
          <w:p w14:paraId="23EA39C6" w14:textId="77777777" w:rsidR="001B36D2" w:rsidRDefault="009229BF">
            <w:pPr>
              <w:spacing w:line="158" w:lineRule="exact"/>
              <w:ind w:left="80"/>
              <w:rPr>
                <w:sz w:val="20"/>
                <w:szCs w:val="20"/>
              </w:rPr>
            </w:pPr>
            <w:r>
              <w:rPr>
                <w:rFonts w:eastAsia="Times New Roman"/>
                <w:sz w:val="14"/>
                <w:szCs w:val="14"/>
              </w:rPr>
              <w:t>13. 05</w:t>
            </w:r>
          </w:p>
        </w:tc>
        <w:tc>
          <w:tcPr>
            <w:tcW w:w="1640" w:type="dxa"/>
            <w:tcBorders>
              <w:bottom w:val="single" w:sz="8" w:space="0" w:color="auto"/>
              <w:right w:val="single" w:sz="8" w:space="0" w:color="auto"/>
            </w:tcBorders>
            <w:vAlign w:val="bottom"/>
          </w:tcPr>
          <w:p w14:paraId="6BB7245D"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6BFAEFE8" w14:textId="77777777" w:rsidR="001B36D2" w:rsidRDefault="009229BF">
            <w:pPr>
              <w:spacing w:line="178" w:lineRule="exact"/>
              <w:ind w:left="80"/>
              <w:rPr>
                <w:sz w:val="20"/>
                <w:szCs w:val="20"/>
              </w:rPr>
            </w:pPr>
            <w:r>
              <w:rPr>
                <w:rFonts w:eastAsia="Times New Roman"/>
                <w:sz w:val="16"/>
                <w:szCs w:val="16"/>
              </w:rPr>
              <w:t>Neurologi</w:t>
            </w:r>
          </w:p>
        </w:tc>
        <w:tc>
          <w:tcPr>
            <w:tcW w:w="1040" w:type="dxa"/>
            <w:tcBorders>
              <w:right w:val="single" w:sz="8" w:space="0" w:color="auto"/>
            </w:tcBorders>
            <w:vAlign w:val="bottom"/>
          </w:tcPr>
          <w:p w14:paraId="14D27552" w14:textId="77777777" w:rsidR="001B36D2" w:rsidRDefault="001B36D2">
            <w:pPr>
              <w:rPr>
                <w:sz w:val="15"/>
                <w:szCs w:val="15"/>
              </w:rPr>
            </w:pPr>
          </w:p>
        </w:tc>
        <w:tc>
          <w:tcPr>
            <w:tcW w:w="1800" w:type="dxa"/>
            <w:tcBorders>
              <w:right w:val="single" w:sz="8" w:space="0" w:color="auto"/>
            </w:tcBorders>
            <w:vAlign w:val="bottom"/>
          </w:tcPr>
          <w:p w14:paraId="68EB7CC4" w14:textId="77777777" w:rsidR="001B36D2" w:rsidRDefault="001B36D2">
            <w:pPr>
              <w:rPr>
                <w:sz w:val="15"/>
                <w:szCs w:val="15"/>
              </w:rPr>
            </w:pPr>
          </w:p>
        </w:tc>
      </w:tr>
      <w:tr w:rsidR="001B36D2" w14:paraId="49FF0286" w14:textId="77777777">
        <w:trPr>
          <w:trHeight w:val="182"/>
        </w:trPr>
        <w:tc>
          <w:tcPr>
            <w:tcW w:w="640" w:type="dxa"/>
            <w:tcBorders>
              <w:left w:val="single" w:sz="8" w:space="0" w:color="auto"/>
              <w:bottom w:val="single" w:sz="8" w:space="0" w:color="auto"/>
              <w:right w:val="single" w:sz="8" w:space="0" w:color="auto"/>
            </w:tcBorders>
            <w:vAlign w:val="bottom"/>
          </w:tcPr>
          <w:p w14:paraId="7E2E9E73" w14:textId="77777777" w:rsidR="001B36D2" w:rsidRDefault="009229BF">
            <w:pPr>
              <w:spacing w:line="160" w:lineRule="exact"/>
              <w:ind w:left="80"/>
              <w:rPr>
                <w:sz w:val="20"/>
                <w:szCs w:val="20"/>
              </w:rPr>
            </w:pPr>
            <w:r>
              <w:rPr>
                <w:rFonts w:eastAsia="Times New Roman"/>
                <w:sz w:val="14"/>
                <w:szCs w:val="14"/>
              </w:rPr>
              <w:t>13. 06</w:t>
            </w:r>
          </w:p>
        </w:tc>
        <w:tc>
          <w:tcPr>
            <w:tcW w:w="1640" w:type="dxa"/>
            <w:tcBorders>
              <w:bottom w:val="single" w:sz="8" w:space="0" w:color="auto"/>
              <w:right w:val="single" w:sz="8" w:space="0" w:color="auto"/>
            </w:tcBorders>
            <w:vAlign w:val="bottom"/>
          </w:tcPr>
          <w:p w14:paraId="5D818EDF" w14:textId="77777777" w:rsidR="001B36D2" w:rsidRDefault="009229BF">
            <w:pPr>
              <w:spacing w:line="180"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4E52ECD5" w14:textId="77777777" w:rsidR="001B36D2" w:rsidRDefault="009229BF">
            <w:pPr>
              <w:spacing w:line="180" w:lineRule="exact"/>
              <w:ind w:left="80"/>
              <w:rPr>
                <w:sz w:val="20"/>
                <w:szCs w:val="20"/>
              </w:rPr>
            </w:pPr>
            <w:r>
              <w:rPr>
                <w:rFonts w:eastAsia="Times New Roman"/>
                <w:sz w:val="16"/>
                <w:szCs w:val="16"/>
              </w:rPr>
              <w:t>Neuroloogia</w:t>
            </w:r>
          </w:p>
        </w:tc>
        <w:tc>
          <w:tcPr>
            <w:tcW w:w="1040" w:type="dxa"/>
            <w:tcBorders>
              <w:right w:val="single" w:sz="8" w:space="0" w:color="auto"/>
            </w:tcBorders>
            <w:vAlign w:val="bottom"/>
          </w:tcPr>
          <w:p w14:paraId="5E548FD4" w14:textId="77777777" w:rsidR="001B36D2" w:rsidRDefault="001B36D2">
            <w:pPr>
              <w:rPr>
                <w:sz w:val="15"/>
                <w:szCs w:val="15"/>
              </w:rPr>
            </w:pPr>
          </w:p>
        </w:tc>
        <w:tc>
          <w:tcPr>
            <w:tcW w:w="1800" w:type="dxa"/>
            <w:tcBorders>
              <w:right w:val="single" w:sz="8" w:space="0" w:color="auto"/>
            </w:tcBorders>
            <w:vAlign w:val="bottom"/>
          </w:tcPr>
          <w:p w14:paraId="6D1E99CB" w14:textId="77777777" w:rsidR="001B36D2" w:rsidRDefault="001B36D2">
            <w:pPr>
              <w:rPr>
                <w:sz w:val="15"/>
                <w:szCs w:val="15"/>
              </w:rPr>
            </w:pPr>
          </w:p>
        </w:tc>
      </w:tr>
      <w:tr w:rsidR="001B36D2" w14:paraId="51725338" w14:textId="77777777">
        <w:trPr>
          <w:trHeight w:val="178"/>
        </w:trPr>
        <w:tc>
          <w:tcPr>
            <w:tcW w:w="640" w:type="dxa"/>
            <w:tcBorders>
              <w:left w:val="single" w:sz="8" w:space="0" w:color="auto"/>
              <w:right w:val="single" w:sz="8" w:space="0" w:color="auto"/>
            </w:tcBorders>
            <w:vAlign w:val="bottom"/>
          </w:tcPr>
          <w:p w14:paraId="5710993B" w14:textId="77777777" w:rsidR="001B36D2" w:rsidRDefault="009229BF">
            <w:pPr>
              <w:spacing w:line="158" w:lineRule="exact"/>
              <w:ind w:left="80"/>
              <w:rPr>
                <w:sz w:val="20"/>
                <w:szCs w:val="20"/>
              </w:rPr>
            </w:pPr>
            <w:r>
              <w:rPr>
                <w:rFonts w:eastAsia="Times New Roman"/>
                <w:sz w:val="14"/>
                <w:szCs w:val="14"/>
              </w:rPr>
              <w:t>13. 07</w:t>
            </w:r>
          </w:p>
        </w:tc>
        <w:tc>
          <w:tcPr>
            <w:tcW w:w="1640" w:type="dxa"/>
            <w:tcBorders>
              <w:right w:val="single" w:sz="8" w:space="0" w:color="auto"/>
            </w:tcBorders>
            <w:vAlign w:val="bottom"/>
          </w:tcPr>
          <w:p w14:paraId="32D3625F"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7271AC9A" w14:textId="77777777" w:rsidR="001B36D2" w:rsidRDefault="009229BF">
            <w:pPr>
              <w:spacing w:line="178" w:lineRule="exact"/>
              <w:ind w:left="80"/>
              <w:rPr>
                <w:sz w:val="20"/>
                <w:szCs w:val="20"/>
              </w:rPr>
            </w:pPr>
            <w:r>
              <w:rPr>
                <w:rFonts w:eastAsia="Times New Roman"/>
                <w:sz w:val="16"/>
                <w:szCs w:val="16"/>
              </w:rPr>
              <w:t>Neurologia/Neurologi</w:t>
            </w:r>
          </w:p>
        </w:tc>
        <w:tc>
          <w:tcPr>
            <w:tcW w:w="1040" w:type="dxa"/>
            <w:tcBorders>
              <w:right w:val="single" w:sz="8" w:space="0" w:color="auto"/>
            </w:tcBorders>
            <w:vAlign w:val="bottom"/>
          </w:tcPr>
          <w:p w14:paraId="0DF784D6" w14:textId="77777777" w:rsidR="001B36D2" w:rsidRDefault="001B36D2">
            <w:pPr>
              <w:rPr>
                <w:sz w:val="15"/>
                <w:szCs w:val="15"/>
              </w:rPr>
            </w:pPr>
          </w:p>
        </w:tc>
        <w:tc>
          <w:tcPr>
            <w:tcW w:w="1800" w:type="dxa"/>
            <w:tcBorders>
              <w:right w:val="single" w:sz="8" w:space="0" w:color="auto"/>
            </w:tcBorders>
            <w:vAlign w:val="bottom"/>
          </w:tcPr>
          <w:p w14:paraId="6BAFC701" w14:textId="77777777" w:rsidR="001B36D2" w:rsidRDefault="001B36D2">
            <w:pPr>
              <w:rPr>
                <w:sz w:val="15"/>
                <w:szCs w:val="15"/>
              </w:rPr>
            </w:pPr>
          </w:p>
        </w:tc>
      </w:tr>
      <w:tr w:rsidR="001B36D2" w14:paraId="019376AB" w14:textId="77777777">
        <w:trPr>
          <w:trHeight w:val="186"/>
        </w:trPr>
        <w:tc>
          <w:tcPr>
            <w:tcW w:w="640" w:type="dxa"/>
            <w:tcBorders>
              <w:left w:val="single" w:sz="8" w:space="0" w:color="auto"/>
              <w:bottom w:val="single" w:sz="8" w:space="0" w:color="auto"/>
              <w:right w:val="single" w:sz="8" w:space="0" w:color="auto"/>
            </w:tcBorders>
            <w:vAlign w:val="bottom"/>
          </w:tcPr>
          <w:p w14:paraId="29EF6DE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156FEBE"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6177AD17" w14:textId="77777777" w:rsidR="001B36D2" w:rsidRDefault="001B36D2">
            <w:pPr>
              <w:rPr>
                <w:sz w:val="16"/>
                <w:szCs w:val="16"/>
              </w:rPr>
            </w:pPr>
          </w:p>
        </w:tc>
        <w:tc>
          <w:tcPr>
            <w:tcW w:w="1040" w:type="dxa"/>
            <w:tcBorders>
              <w:right w:val="single" w:sz="8" w:space="0" w:color="auto"/>
            </w:tcBorders>
            <w:vAlign w:val="bottom"/>
          </w:tcPr>
          <w:p w14:paraId="4738450A" w14:textId="77777777" w:rsidR="001B36D2" w:rsidRDefault="001B36D2">
            <w:pPr>
              <w:rPr>
                <w:sz w:val="16"/>
                <w:szCs w:val="16"/>
              </w:rPr>
            </w:pPr>
          </w:p>
        </w:tc>
        <w:tc>
          <w:tcPr>
            <w:tcW w:w="1800" w:type="dxa"/>
            <w:tcBorders>
              <w:right w:val="single" w:sz="8" w:space="0" w:color="auto"/>
            </w:tcBorders>
            <w:vAlign w:val="bottom"/>
          </w:tcPr>
          <w:p w14:paraId="54BD69DF" w14:textId="77777777" w:rsidR="001B36D2" w:rsidRDefault="001B36D2">
            <w:pPr>
              <w:rPr>
                <w:sz w:val="16"/>
                <w:szCs w:val="16"/>
              </w:rPr>
            </w:pPr>
          </w:p>
        </w:tc>
      </w:tr>
      <w:tr w:rsidR="001B36D2" w14:paraId="77BD2504" w14:textId="77777777">
        <w:trPr>
          <w:trHeight w:val="181"/>
        </w:trPr>
        <w:tc>
          <w:tcPr>
            <w:tcW w:w="640" w:type="dxa"/>
            <w:tcBorders>
              <w:left w:val="single" w:sz="8" w:space="0" w:color="auto"/>
              <w:bottom w:val="single" w:sz="8" w:space="0" w:color="auto"/>
              <w:right w:val="single" w:sz="8" w:space="0" w:color="auto"/>
            </w:tcBorders>
            <w:vAlign w:val="bottom"/>
          </w:tcPr>
          <w:p w14:paraId="113C2BC1" w14:textId="77777777" w:rsidR="001B36D2" w:rsidRDefault="009229BF">
            <w:pPr>
              <w:spacing w:line="158" w:lineRule="exact"/>
              <w:ind w:left="80"/>
              <w:rPr>
                <w:sz w:val="20"/>
                <w:szCs w:val="20"/>
              </w:rPr>
            </w:pPr>
            <w:r>
              <w:rPr>
                <w:rFonts w:eastAsia="Times New Roman"/>
                <w:sz w:val="14"/>
                <w:szCs w:val="14"/>
              </w:rPr>
              <w:t>13. 08</w:t>
            </w:r>
          </w:p>
        </w:tc>
        <w:tc>
          <w:tcPr>
            <w:tcW w:w="1640" w:type="dxa"/>
            <w:tcBorders>
              <w:bottom w:val="single" w:sz="8" w:space="0" w:color="auto"/>
              <w:right w:val="single" w:sz="8" w:space="0" w:color="auto"/>
            </w:tcBorders>
            <w:vAlign w:val="bottom"/>
          </w:tcPr>
          <w:p w14:paraId="4C675658"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33683B09" w14:textId="77777777" w:rsidR="001B36D2" w:rsidRDefault="009229BF">
            <w:pPr>
              <w:spacing w:line="178" w:lineRule="exact"/>
              <w:ind w:left="80"/>
              <w:rPr>
                <w:sz w:val="20"/>
                <w:szCs w:val="20"/>
              </w:rPr>
            </w:pPr>
            <w:r>
              <w:rPr>
                <w:rFonts w:eastAsia="Times New Roman"/>
                <w:sz w:val="16"/>
                <w:szCs w:val="16"/>
              </w:rPr>
              <w:t>Neurologie</w:t>
            </w:r>
          </w:p>
        </w:tc>
        <w:tc>
          <w:tcPr>
            <w:tcW w:w="1040" w:type="dxa"/>
            <w:tcBorders>
              <w:right w:val="single" w:sz="8" w:space="0" w:color="auto"/>
            </w:tcBorders>
            <w:vAlign w:val="bottom"/>
          </w:tcPr>
          <w:p w14:paraId="40AD87F5" w14:textId="77777777" w:rsidR="001B36D2" w:rsidRDefault="001B36D2">
            <w:pPr>
              <w:rPr>
                <w:sz w:val="15"/>
                <w:szCs w:val="15"/>
              </w:rPr>
            </w:pPr>
          </w:p>
        </w:tc>
        <w:tc>
          <w:tcPr>
            <w:tcW w:w="1800" w:type="dxa"/>
            <w:tcBorders>
              <w:right w:val="single" w:sz="8" w:space="0" w:color="auto"/>
            </w:tcBorders>
            <w:vAlign w:val="bottom"/>
          </w:tcPr>
          <w:p w14:paraId="5C45AAFA" w14:textId="77777777" w:rsidR="001B36D2" w:rsidRDefault="001B36D2">
            <w:pPr>
              <w:rPr>
                <w:sz w:val="15"/>
                <w:szCs w:val="15"/>
              </w:rPr>
            </w:pPr>
          </w:p>
        </w:tc>
      </w:tr>
      <w:tr w:rsidR="001B36D2" w14:paraId="2BBCE7F6" w14:textId="77777777">
        <w:trPr>
          <w:trHeight w:val="182"/>
        </w:trPr>
        <w:tc>
          <w:tcPr>
            <w:tcW w:w="640" w:type="dxa"/>
            <w:tcBorders>
              <w:left w:val="single" w:sz="8" w:space="0" w:color="auto"/>
              <w:bottom w:val="single" w:sz="8" w:space="0" w:color="auto"/>
              <w:right w:val="single" w:sz="8" w:space="0" w:color="auto"/>
            </w:tcBorders>
            <w:vAlign w:val="bottom"/>
          </w:tcPr>
          <w:p w14:paraId="2E41EF62" w14:textId="77777777" w:rsidR="001B36D2" w:rsidRDefault="009229BF">
            <w:pPr>
              <w:spacing w:line="160" w:lineRule="exact"/>
              <w:ind w:left="80"/>
              <w:rPr>
                <w:sz w:val="20"/>
                <w:szCs w:val="20"/>
              </w:rPr>
            </w:pPr>
            <w:r>
              <w:rPr>
                <w:rFonts w:eastAsia="Times New Roman"/>
                <w:sz w:val="14"/>
                <w:szCs w:val="14"/>
              </w:rPr>
              <w:t>13. 09</w:t>
            </w:r>
          </w:p>
        </w:tc>
        <w:tc>
          <w:tcPr>
            <w:tcW w:w="1640" w:type="dxa"/>
            <w:tcBorders>
              <w:bottom w:val="single" w:sz="8" w:space="0" w:color="auto"/>
              <w:right w:val="single" w:sz="8" w:space="0" w:color="auto"/>
            </w:tcBorders>
            <w:vAlign w:val="bottom"/>
          </w:tcPr>
          <w:p w14:paraId="32894FDB" w14:textId="77777777" w:rsidR="001B36D2" w:rsidRDefault="009229BF">
            <w:pPr>
              <w:spacing w:line="180"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58C94273" w14:textId="77777777" w:rsidR="001B36D2" w:rsidRDefault="009229BF">
            <w:pPr>
              <w:spacing w:line="180" w:lineRule="exact"/>
              <w:ind w:left="80"/>
              <w:rPr>
                <w:sz w:val="20"/>
                <w:szCs w:val="20"/>
              </w:rPr>
            </w:pPr>
            <w:r>
              <w:rPr>
                <w:rFonts w:eastAsia="Times New Roman"/>
                <w:sz w:val="16"/>
                <w:szCs w:val="16"/>
              </w:rPr>
              <w:t>Νευρoλoγία</w:t>
            </w:r>
          </w:p>
        </w:tc>
        <w:tc>
          <w:tcPr>
            <w:tcW w:w="1040" w:type="dxa"/>
            <w:tcBorders>
              <w:right w:val="single" w:sz="8" w:space="0" w:color="auto"/>
            </w:tcBorders>
            <w:vAlign w:val="bottom"/>
          </w:tcPr>
          <w:p w14:paraId="3C0710F7" w14:textId="77777777" w:rsidR="001B36D2" w:rsidRDefault="001B36D2">
            <w:pPr>
              <w:rPr>
                <w:sz w:val="15"/>
                <w:szCs w:val="15"/>
              </w:rPr>
            </w:pPr>
          </w:p>
        </w:tc>
        <w:tc>
          <w:tcPr>
            <w:tcW w:w="1800" w:type="dxa"/>
            <w:tcBorders>
              <w:right w:val="single" w:sz="8" w:space="0" w:color="auto"/>
            </w:tcBorders>
            <w:vAlign w:val="bottom"/>
          </w:tcPr>
          <w:p w14:paraId="7622AFBD" w14:textId="77777777" w:rsidR="001B36D2" w:rsidRDefault="001B36D2">
            <w:pPr>
              <w:rPr>
                <w:sz w:val="15"/>
                <w:szCs w:val="15"/>
              </w:rPr>
            </w:pPr>
          </w:p>
        </w:tc>
      </w:tr>
      <w:tr w:rsidR="001B36D2" w14:paraId="32855223" w14:textId="77777777">
        <w:trPr>
          <w:trHeight w:val="178"/>
        </w:trPr>
        <w:tc>
          <w:tcPr>
            <w:tcW w:w="640" w:type="dxa"/>
            <w:tcBorders>
              <w:left w:val="single" w:sz="8" w:space="0" w:color="auto"/>
              <w:right w:val="single" w:sz="8" w:space="0" w:color="auto"/>
            </w:tcBorders>
            <w:vAlign w:val="bottom"/>
          </w:tcPr>
          <w:p w14:paraId="091B9D6A" w14:textId="77777777" w:rsidR="001B36D2" w:rsidRDefault="009229BF">
            <w:pPr>
              <w:spacing w:line="158" w:lineRule="exact"/>
              <w:ind w:left="80"/>
              <w:rPr>
                <w:sz w:val="20"/>
                <w:szCs w:val="20"/>
              </w:rPr>
            </w:pPr>
            <w:r>
              <w:rPr>
                <w:rFonts w:eastAsia="Times New Roman"/>
                <w:sz w:val="14"/>
                <w:szCs w:val="14"/>
              </w:rPr>
              <w:t>13. 10</w:t>
            </w:r>
          </w:p>
        </w:tc>
        <w:tc>
          <w:tcPr>
            <w:tcW w:w="1640" w:type="dxa"/>
            <w:tcBorders>
              <w:right w:val="single" w:sz="8" w:space="0" w:color="auto"/>
            </w:tcBorders>
            <w:vAlign w:val="bottom"/>
          </w:tcPr>
          <w:p w14:paraId="0372A535"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6038907C" w14:textId="77777777" w:rsidR="001B36D2" w:rsidRDefault="009229BF">
            <w:pPr>
              <w:spacing w:line="178" w:lineRule="exact"/>
              <w:ind w:left="80"/>
              <w:rPr>
                <w:sz w:val="20"/>
                <w:szCs w:val="20"/>
              </w:rPr>
            </w:pPr>
            <w:r>
              <w:rPr>
                <w:rFonts w:eastAsia="Times New Roman"/>
                <w:sz w:val="16"/>
                <w:szCs w:val="16"/>
              </w:rPr>
              <w:t>Neurologie</w:t>
            </w:r>
          </w:p>
        </w:tc>
        <w:tc>
          <w:tcPr>
            <w:tcW w:w="1040" w:type="dxa"/>
            <w:tcBorders>
              <w:right w:val="single" w:sz="8" w:space="0" w:color="auto"/>
            </w:tcBorders>
            <w:vAlign w:val="bottom"/>
          </w:tcPr>
          <w:p w14:paraId="750BC1A8" w14:textId="77777777" w:rsidR="001B36D2" w:rsidRDefault="001B36D2">
            <w:pPr>
              <w:rPr>
                <w:sz w:val="15"/>
                <w:szCs w:val="15"/>
              </w:rPr>
            </w:pPr>
          </w:p>
        </w:tc>
        <w:tc>
          <w:tcPr>
            <w:tcW w:w="1800" w:type="dxa"/>
            <w:tcBorders>
              <w:right w:val="single" w:sz="8" w:space="0" w:color="auto"/>
            </w:tcBorders>
            <w:vAlign w:val="bottom"/>
          </w:tcPr>
          <w:p w14:paraId="5F11375A" w14:textId="77777777" w:rsidR="001B36D2" w:rsidRDefault="001B36D2">
            <w:pPr>
              <w:rPr>
                <w:sz w:val="15"/>
                <w:szCs w:val="15"/>
              </w:rPr>
            </w:pPr>
          </w:p>
        </w:tc>
      </w:tr>
      <w:tr w:rsidR="001B36D2" w14:paraId="4DEA4FDC" w14:textId="77777777">
        <w:trPr>
          <w:trHeight w:val="186"/>
        </w:trPr>
        <w:tc>
          <w:tcPr>
            <w:tcW w:w="640" w:type="dxa"/>
            <w:tcBorders>
              <w:left w:val="single" w:sz="8" w:space="0" w:color="auto"/>
              <w:bottom w:val="single" w:sz="8" w:space="0" w:color="auto"/>
              <w:right w:val="single" w:sz="8" w:space="0" w:color="auto"/>
            </w:tcBorders>
            <w:vAlign w:val="bottom"/>
          </w:tcPr>
          <w:p w14:paraId="3FACC56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21E0590"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34C85CE6" w14:textId="77777777" w:rsidR="001B36D2" w:rsidRDefault="001B36D2">
            <w:pPr>
              <w:rPr>
                <w:sz w:val="16"/>
                <w:szCs w:val="16"/>
              </w:rPr>
            </w:pPr>
          </w:p>
        </w:tc>
        <w:tc>
          <w:tcPr>
            <w:tcW w:w="1040" w:type="dxa"/>
            <w:tcBorders>
              <w:right w:val="single" w:sz="8" w:space="0" w:color="auto"/>
            </w:tcBorders>
            <w:vAlign w:val="bottom"/>
          </w:tcPr>
          <w:p w14:paraId="05A0B980" w14:textId="77777777" w:rsidR="001B36D2" w:rsidRDefault="001B36D2">
            <w:pPr>
              <w:rPr>
                <w:sz w:val="16"/>
                <w:szCs w:val="16"/>
              </w:rPr>
            </w:pPr>
          </w:p>
        </w:tc>
        <w:tc>
          <w:tcPr>
            <w:tcW w:w="1800" w:type="dxa"/>
            <w:tcBorders>
              <w:right w:val="single" w:sz="8" w:space="0" w:color="auto"/>
            </w:tcBorders>
            <w:vAlign w:val="bottom"/>
          </w:tcPr>
          <w:p w14:paraId="01F92418" w14:textId="77777777" w:rsidR="001B36D2" w:rsidRDefault="001B36D2">
            <w:pPr>
              <w:rPr>
                <w:sz w:val="16"/>
                <w:szCs w:val="16"/>
              </w:rPr>
            </w:pPr>
          </w:p>
        </w:tc>
      </w:tr>
      <w:tr w:rsidR="001B36D2" w14:paraId="2B0FB1D1" w14:textId="77777777">
        <w:trPr>
          <w:trHeight w:val="180"/>
        </w:trPr>
        <w:tc>
          <w:tcPr>
            <w:tcW w:w="640" w:type="dxa"/>
            <w:tcBorders>
              <w:left w:val="single" w:sz="8" w:space="0" w:color="auto"/>
              <w:right w:val="single" w:sz="8" w:space="0" w:color="auto"/>
            </w:tcBorders>
            <w:vAlign w:val="bottom"/>
          </w:tcPr>
          <w:p w14:paraId="31068C08" w14:textId="77777777" w:rsidR="001B36D2" w:rsidRDefault="009229BF">
            <w:pPr>
              <w:spacing w:line="158" w:lineRule="exact"/>
              <w:ind w:left="80"/>
              <w:rPr>
                <w:sz w:val="20"/>
                <w:szCs w:val="20"/>
              </w:rPr>
            </w:pPr>
            <w:r>
              <w:rPr>
                <w:rFonts w:eastAsia="Times New Roman"/>
                <w:sz w:val="14"/>
                <w:szCs w:val="14"/>
              </w:rPr>
              <w:t>13.11</w:t>
            </w:r>
          </w:p>
        </w:tc>
        <w:tc>
          <w:tcPr>
            <w:tcW w:w="1640" w:type="dxa"/>
            <w:tcBorders>
              <w:right w:val="single" w:sz="8" w:space="0" w:color="auto"/>
            </w:tcBorders>
            <w:vAlign w:val="bottom"/>
          </w:tcPr>
          <w:p w14:paraId="6336E8F8" w14:textId="77777777" w:rsidR="001B36D2" w:rsidRDefault="009229BF">
            <w:pPr>
              <w:spacing w:line="180"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4C9458AC" w14:textId="77777777" w:rsidR="001B36D2" w:rsidRDefault="009229BF">
            <w:pPr>
              <w:spacing w:line="178" w:lineRule="exact"/>
              <w:ind w:left="80"/>
              <w:rPr>
                <w:sz w:val="20"/>
                <w:szCs w:val="20"/>
              </w:rPr>
            </w:pPr>
            <w:r>
              <w:rPr>
                <w:rFonts w:eastAsia="Times New Roman"/>
                <w:sz w:val="16"/>
                <w:szCs w:val="16"/>
              </w:rPr>
              <w:t>Neurologija</w:t>
            </w:r>
          </w:p>
        </w:tc>
        <w:tc>
          <w:tcPr>
            <w:tcW w:w="1040" w:type="dxa"/>
            <w:tcBorders>
              <w:right w:val="single" w:sz="8" w:space="0" w:color="auto"/>
            </w:tcBorders>
            <w:vAlign w:val="bottom"/>
          </w:tcPr>
          <w:p w14:paraId="721A8B82" w14:textId="77777777" w:rsidR="001B36D2" w:rsidRDefault="001B36D2">
            <w:pPr>
              <w:rPr>
                <w:sz w:val="15"/>
                <w:szCs w:val="15"/>
              </w:rPr>
            </w:pPr>
          </w:p>
        </w:tc>
        <w:tc>
          <w:tcPr>
            <w:tcW w:w="1800" w:type="dxa"/>
            <w:tcBorders>
              <w:right w:val="single" w:sz="8" w:space="0" w:color="auto"/>
            </w:tcBorders>
            <w:vAlign w:val="bottom"/>
          </w:tcPr>
          <w:p w14:paraId="7F66EFEF" w14:textId="77777777" w:rsidR="001B36D2" w:rsidRDefault="001B36D2">
            <w:pPr>
              <w:rPr>
                <w:sz w:val="15"/>
                <w:szCs w:val="15"/>
              </w:rPr>
            </w:pPr>
          </w:p>
        </w:tc>
      </w:tr>
      <w:tr w:rsidR="001B36D2" w14:paraId="0ED98626" w14:textId="77777777">
        <w:trPr>
          <w:trHeight w:val="185"/>
        </w:trPr>
        <w:tc>
          <w:tcPr>
            <w:tcW w:w="640" w:type="dxa"/>
            <w:tcBorders>
              <w:left w:val="single" w:sz="8" w:space="0" w:color="auto"/>
              <w:bottom w:val="single" w:sz="8" w:space="0" w:color="auto"/>
              <w:right w:val="single" w:sz="8" w:space="0" w:color="auto"/>
            </w:tcBorders>
            <w:vAlign w:val="bottom"/>
          </w:tcPr>
          <w:p w14:paraId="14255A7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80D7D1F"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3885F6F0" w14:textId="77777777" w:rsidR="001B36D2" w:rsidRDefault="001B36D2">
            <w:pPr>
              <w:rPr>
                <w:sz w:val="16"/>
                <w:szCs w:val="16"/>
              </w:rPr>
            </w:pPr>
          </w:p>
        </w:tc>
        <w:tc>
          <w:tcPr>
            <w:tcW w:w="1040" w:type="dxa"/>
            <w:tcBorders>
              <w:right w:val="single" w:sz="8" w:space="0" w:color="auto"/>
            </w:tcBorders>
            <w:vAlign w:val="bottom"/>
          </w:tcPr>
          <w:p w14:paraId="065F2597" w14:textId="77777777" w:rsidR="001B36D2" w:rsidRDefault="001B36D2">
            <w:pPr>
              <w:rPr>
                <w:sz w:val="16"/>
                <w:szCs w:val="16"/>
              </w:rPr>
            </w:pPr>
          </w:p>
        </w:tc>
        <w:tc>
          <w:tcPr>
            <w:tcW w:w="1800" w:type="dxa"/>
            <w:tcBorders>
              <w:right w:val="single" w:sz="8" w:space="0" w:color="auto"/>
            </w:tcBorders>
            <w:vAlign w:val="bottom"/>
          </w:tcPr>
          <w:p w14:paraId="0B31C183" w14:textId="77777777" w:rsidR="001B36D2" w:rsidRDefault="001B36D2">
            <w:pPr>
              <w:rPr>
                <w:sz w:val="16"/>
                <w:szCs w:val="16"/>
              </w:rPr>
            </w:pPr>
          </w:p>
        </w:tc>
      </w:tr>
      <w:tr w:rsidR="001B36D2" w14:paraId="744B254C" w14:textId="77777777">
        <w:trPr>
          <w:trHeight w:val="181"/>
        </w:trPr>
        <w:tc>
          <w:tcPr>
            <w:tcW w:w="640" w:type="dxa"/>
            <w:tcBorders>
              <w:left w:val="single" w:sz="8" w:space="0" w:color="auto"/>
              <w:bottom w:val="single" w:sz="8" w:space="0" w:color="auto"/>
              <w:right w:val="single" w:sz="8" w:space="0" w:color="auto"/>
            </w:tcBorders>
            <w:vAlign w:val="bottom"/>
          </w:tcPr>
          <w:p w14:paraId="49FC2530" w14:textId="77777777" w:rsidR="001B36D2" w:rsidRDefault="009229BF">
            <w:pPr>
              <w:spacing w:line="159" w:lineRule="exact"/>
              <w:ind w:left="80"/>
              <w:rPr>
                <w:sz w:val="20"/>
                <w:szCs w:val="20"/>
              </w:rPr>
            </w:pPr>
            <w:r>
              <w:rPr>
                <w:rFonts w:eastAsia="Times New Roman"/>
                <w:sz w:val="14"/>
                <w:szCs w:val="14"/>
              </w:rPr>
              <w:t>13. 12</w:t>
            </w:r>
          </w:p>
        </w:tc>
        <w:tc>
          <w:tcPr>
            <w:tcW w:w="1640" w:type="dxa"/>
            <w:tcBorders>
              <w:bottom w:val="single" w:sz="8" w:space="0" w:color="auto"/>
              <w:right w:val="single" w:sz="8" w:space="0" w:color="auto"/>
            </w:tcBorders>
            <w:vAlign w:val="bottom"/>
          </w:tcPr>
          <w:p w14:paraId="692B83EB" w14:textId="77777777" w:rsidR="001B36D2" w:rsidRDefault="009229BF">
            <w:pPr>
              <w:spacing w:line="179"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4570B446" w14:textId="77777777" w:rsidR="001B36D2" w:rsidRDefault="009229BF">
            <w:pPr>
              <w:spacing w:line="179" w:lineRule="exact"/>
              <w:ind w:left="80"/>
              <w:rPr>
                <w:sz w:val="20"/>
                <w:szCs w:val="20"/>
              </w:rPr>
            </w:pPr>
            <w:r>
              <w:rPr>
                <w:rFonts w:eastAsia="Times New Roman"/>
                <w:sz w:val="16"/>
                <w:szCs w:val="16"/>
              </w:rPr>
              <w:t>Neurology</w:t>
            </w:r>
          </w:p>
        </w:tc>
        <w:tc>
          <w:tcPr>
            <w:tcW w:w="1040" w:type="dxa"/>
            <w:tcBorders>
              <w:right w:val="single" w:sz="8" w:space="0" w:color="auto"/>
            </w:tcBorders>
            <w:vAlign w:val="bottom"/>
          </w:tcPr>
          <w:p w14:paraId="0FC0BC79" w14:textId="77777777" w:rsidR="001B36D2" w:rsidRDefault="001B36D2">
            <w:pPr>
              <w:rPr>
                <w:sz w:val="15"/>
                <w:szCs w:val="15"/>
              </w:rPr>
            </w:pPr>
          </w:p>
        </w:tc>
        <w:tc>
          <w:tcPr>
            <w:tcW w:w="1800" w:type="dxa"/>
            <w:tcBorders>
              <w:right w:val="single" w:sz="8" w:space="0" w:color="auto"/>
            </w:tcBorders>
            <w:vAlign w:val="bottom"/>
          </w:tcPr>
          <w:p w14:paraId="700B15AB" w14:textId="77777777" w:rsidR="001B36D2" w:rsidRDefault="001B36D2">
            <w:pPr>
              <w:rPr>
                <w:sz w:val="15"/>
                <w:szCs w:val="15"/>
              </w:rPr>
            </w:pPr>
          </w:p>
        </w:tc>
      </w:tr>
      <w:tr w:rsidR="001B36D2" w14:paraId="6BCCA02E" w14:textId="77777777">
        <w:trPr>
          <w:trHeight w:val="180"/>
        </w:trPr>
        <w:tc>
          <w:tcPr>
            <w:tcW w:w="640" w:type="dxa"/>
            <w:tcBorders>
              <w:left w:val="single" w:sz="8" w:space="0" w:color="auto"/>
              <w:bottom w:val="single" w:sz="8" w:space="0" w:color="auto"/>
              <w:right w:val="single" w:sz="8" w:space="0" w:color="auto"/>
            </w:tcBorders>
            <w:vAlign w:val="bottom"/>
          </w:tcPr>
          <w:p w14:paraId="01E2CF45" w14:textId="77777777" w:rsidR="001B36D2" w:rsidRDefault="009229BF">
            <w:pPr>
              <w:spacing w:line="158" w:lineRule="exact"/>
              <w:ind w:left="80"/>
              <w:rPr>
                <w:sz w:val="20"/>
                <w:szCs w:val="20"/>
              </w:rPr>
            </w:pPr>
            <w:r>
              <w:rPr>
                <w:rFonts w:eastAsia="Times New Roman"/>
                <w:sz w:val="14"/>
                <w:szCs w:val="14"/>
              </w:rPr>
              <w:t>13. 13</w:t>
            </w:r>
          </w:p>
        </w:tc>
        <w:tc>
          <w:tcPr>
            <w:tcW w:w="1640" w:type="dxa"/>
            <w:tcBorders>
              <w:bottom w:val="single" w:sz="8" w:space="0" w:color="auto"/>
              <w:right w:val="single" w:sz="8" w:space="0" w:color="auto"/>
            </w:tcBorders>
            <w:vAlign w:val="bottom"/>
          </w:tcPr>
          <w:p w14:paraId="75364AE0"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3EE37827" w14:textId="77777777" w:rsidR="001B36D2" w:rsidRDefault="009229BF">
            <w:pPr>
              <w:spacing w:line="178" w:lineRule="exact"/>
              <w:ind w:left="80"/>
              <w:rPr>
                <w:sz w:val="20"/>
                <w:szCs w:val="20"/>
              </w:rPr>
            </w:pPr>
            <w:r>
              <w:rPr>
                <w:rFonts w:eastAsia="Times New Roman"/>
                <w:sz w:val="16"/>
                <w:szCs w:val="16"/>
              </w:rPr>
              <w:t>Neurologija</w:t>
            </w:r>
          </w:p>
        </w:tc>
        <w:tc>
          <w:tcPr>
            <w:tcW w:w="1040" w:type="dxa"/>
            <w:tcBorders>
              <w:right w:val="single" w:sz="8" w:space="0" w:color="auto"/>
            </w:tcBorders>
            <w:vAlign w:val="bottom"/>
          </w:tcPr>
          <w:p w14:paraId="378535A1" w14:textId="77777777" w:rsidR="001B36D2" w:rsidRDefault="001B36D2">
            <w:pPr>
              <w:rPr>
                <w:sz w:val="15"/>
                <w:szCs w:val="15"/>
              </w:rPr>
            </w:pPr>
          </w:p>
        </w:tc>
        <w:tc>
          <w:tcPr>
            <w:tcW w:w="1800" w:type="dxa"/>
            <w:tcBorders>
              <w:right w:val="single" w:sz="8" w:space="0" w:color="auto"/>
            </w:tcBorders>
            <w:vAlign w:val="bottom"/>
          </w:tcPr>
          <w:p w14:paraId="0C672394" w14:textId="77777777" w:rsidR="001B36D2" w:rsidRDefault="001B36D2">
            <w:pPr>
              <w:rPr>
                <w:sz w:val="15"/>
                <w:szCs w:val="15"/>
              </w:rPr>
            </w:pPr>
          </w:p>
        </w:tc>
      </w:tr>
      <w:tr w:rsidR="001B36D2" w14:paraId="41DAAA74" w14:textId="77777777">
        <w:trPr>
          <w:trHeight w:val="182"/>
        </w:trPr>
        <w:tc>
          <w:tcPr>
            <w:tcW w:w="640" w:type="dxa"/>
            <w:tcBorders>
              <w:left w:val="single" w:sz="8" w:space="0" w:color="auto"/>
              <w:bottom w:val="single" w:sz="8" w:space="0" w:color="auto"/>
              <w:right w:val="single" w:sz="8" w:space="0" w:color="auto"/>
            </w:tcBorders>
            <w:vAlign w:val="bottom"/>
          </w:tcPr>
          <w:p w14:paraId="242A067D" w14:textId="77777777" w:rsidR="001B36D2" w:rsidRDefault="009229BF">
            <w:pPr>
              <w:spacing w:line="160" w:lineRule="exact"/>
              <w:ind w:left="80"/>
              <w:rPr>
                <w:sz w:val="20"/>
                <w:szCs w:val="20"/>
              </w:rPr>
            </w:pPr>
            <w:r>
              <w:rPr>
                <w:rFonts w:eastAsia="Times New Roman"/>
                <w:sz w:val="14"/>
                <w:szCs w:val="14"/>
              </w:rPr>
              <w:t>13. 14</w:t>
            </w:r>
          </w:p>
        </w:tc>
        <w:tc>
          <w:tcPr>
            <w:tcW w:w="1640" w:type="dxa"/>
            <w:tcBorders>
              <w:bottom w:val="single" w:sz="8" w:space="0" w:color="auto"/>
              <w:right w:val="single" w:sz="8" w:space="0" w:color="auto"/>
            </w:tcBorders>
            <w:vAlign w:val="bottom"/>
          </w:tcPr>
          <w:p w14:paraId="7B47B3F6" w14:textId="77777777" w:rsidR="001B36D2" w:rsidRDefault="009229BF">
            <w:pPr>
              <w:spacing w:line="180"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08CFDA4F" w14:textId="77777777" w:rsidR="001B36D2" w:rsidRDefault="009229BF">
            <w:pPr>
              <w:spacing w:line="180" w:lineRule="exact"/>
              <w:ind w:left="80"/>
              <w:rPr>
                <w:sz w:val="20"/>
                <w:szCs w:val="20"/>
              </w:rPr>
            </w:pPr>
            <w:r>
              <w:rPr>
                <w:rFonts w:eastAsia="Times New Roman"/>
                <w:sz w:val="16"/>
                <w:szCs w:val="16"/>
              </w:rPr>
              <w:t>Neiroloģija</w:t>
            </w:r>
          </w:p>
        </w:tc>
        <w:tc>
          <w:tcPr>
            <w:tcW w:w="1040" w:type="dxa"/>
            <w:tcBorders>
              <w:right w:val="single" w:sz="8" w:space="0" w:color="auto"/>
            </w:tcBorders>
            <w:vAlign w:val="bottom"/>
          </w:tcPr>
          <w:p w14:paraId="28F6B895" w14:textId="77777777" w:rsidR="001B36D2" w:rsidRDefault="001B36D2">
            <w:pPr>
              <w:rPr>
                <w:sz w:val="15"/>
                <w:szCs w:val="15"/>
              </w:rPr>
            </w:pPr>
          </w:p>
        </w:tc>
        <w:tc>
          <w:tcPr>
            <w:tcW w:w="1800" w:type="dxa"/>
            <w:tcBorders>
              <w:right w:val="single" w:sz="8" w:space="0" w:color="auto"/>
            </w:tcBorders>
            <w:vAlign w:val="bottom"/>
          </w:tcPr>
          <w:p w14:paraId="1C13E23B" w14:textId="77777777" w:rsidR="001B36D2" w:rsidRDefault="001B36D2">
            <w:pPr>
              <w:rPr>
                <w:sz w:val="15"/>
                <w:szCs w:val="15"/>
              </w:rPr>
            </w:pPr>
          </w:p>
        </w:tc>
      </w:tr>
      <w:tr w:rsidR="001B36D2" w14:paraId="1EC9B886" w14:textId="77777777">
        <w:trPr>
          <w:trHeight w:val="178"/>
        </w:trPr>
        <w:tc>
          <w:tcPr>
            <w:tcW w:w="640" w:type="dxa"/>
            <w:tcBorders>
              <w:left w:val="single" w:sz="8" w:space="0" w:color="auto"/>
              <w:right w:val="single" w:sz="8" w:space="0" w:color="auto"/>
            </w:tcBorders>
            <w:vAlign w:val="bottom"/>
          </w:tcPr>
          <w:p w14:paraId="7CCA06BE" w14:textId="77777777" w:rsidR="001B36D2" w:rsidRDefault="009229BF">
            <w:pPr>
              <w:spacing w:line="158" w:lineRule="exact"/>
              <w:ind w:left="80"/>
              <w:rPr>
                <w:sz w:val="20"/>
                <w:szCs w:val="20"/>
              </w:rPr>
            </w:pPr>
            <w:r>
              <w:rPr>
                <w:rFonts w:eastAsia="Times New Roman"/>
                <w:sz w:val="14"/>
                <w:szCs w:val="14"/>
              </w:rPr>
              <w:t>13. 15</w:t>
            </w:r>
          </w:p>
        </w:tc>
        <w:tc>
          <w:tcPr>
            <w:tcW w:w="1640" w:type="dxa"/>
            <w:tcBorders>
              <w:right w:val="single" w:sz="8" w:space="0" w:color="auto"/>
            </w:tcBorders>
            <w:vAlign w:val="bottom"/>
          </w:tcPr>
          <w:p w14:paraId="6D71A8B9"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3C62AB3B" w14:textId="77777777" w:rsidR="001B36D2" w:rsidRDefault="009229BF">
            <w:pPr>
              <w:spacing w:line="178" w:lineRule="exact"/>
              <w:ind w:left="80"/>
              <w:rPr>
                <w:sz w:val="20"/>
                <w:szCs w:val="20"/>
              </w:rPr>
            </w:pPr>
            <w:r>
              <w:rPr>
                <w:rFonts w:eastAsia="Times New Roman"/>
                <w:sz w:val="16"/>
                <w:szCs w:val="16"/>
              </w:rPr>
              <w:t>Neurologie</w:t>
            </w:r>
          </w:p>
        </w:tc>
        <w:tc>
          <w:tcPr>
            <w:tcW w:w="1040" w:type="dxa"/>
            <w:tcBorders>
              <w:right w:val="single" w:sz="8" w:space="0" w:color="auto"/>
            </w:tcBorders>
            <w:vAlign w:val="bottom"/>
          </w:tcPr>
          <w:p w14:paraId="304FD12C" w14:textId="77777777" w:rsidR="001B36D2" w:rsidRDefault="001B36D2">
            <w:pPr>
              <w:rPr>
                <w:sz w:val="15"/>
                <w:szCs w:val="15"/>
              </w:rPr>
            </w:pPr>
          </w:p>
        </w:tc>
        <w:tc>
          <w:tcPr>
            <w:tcW w:w="1800" w:type="dxa"/>
            <w:tcBorders>
              <w:right w:val="single" w:sz="8" w:space="0" w:color="auto"/>
            </w:tcBorders>
            <w:vAlign w:val="bottom"/>
          </w:tcPr>
          <w:p w14:paraId="01185D8E" w14:textId="77777777" w:rsidR="001B36D2" w:rsidRDefault="001B36D2">
            <w:pPr>
              <w:rPr>
                <w:sz w:val="15"/>
                <w:szCs w:val="15"/>
              </w:rPr>
            </w:pPr>
          </w:p>
        </w:tc>
      </w:tr>
      <w:tr w:rsidR="001B36D2" w14:paraId="69C2C122" w14:textId="77777777">
        <w:trPr>
          <w:trHeight w:val="186"/>
        </w:trPr>
        <w:tc>
          <w:tcPr>
            <w:tcW w:w="640" w:type="dxa"/>
            <w:tcBorders>
              <w:left w:val="single" w:sz="8" w:space="0" w:color="auto"/>
              <w:bottom w:val="single" w:sz="8" w:space="0" w:color="auto"/>
              <w:right w:val="single" w:sz="8" w:space="0" w:color="auto"/>
            </w:tcBorders>
            <w:vAlign w:val="bottom"/>
          </w:tcPr>
          <w:p w14:paraId="3BB8BF6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993A5C7"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704B8CDF" w14:textId="77777777" w:rsidR="001B36D2" w:rsidRDefault="001B36D2">
            <w:pPr>
              <w:rPr>
                <w:sz w:val="16"/>
                <w:szCs w:val="16"/>
              </w:rPr>
            </w:pPr>
          </w:p>
        </w:tc>
        <w:tc>
          <w:tcPr>
            <w:tcW w:w="1040" w:type="dxa"/>
            <w:tcBorders>
              <w:right w:val="single" w:sz="8" w:space="0" w:color="auto"/>
            </w:tcBorders>
            <w:vAlign w:val="bottom"/>
          </w:tcPr>
          <w:p w14:paraId="1D682F17" w14:textId="77777777" w:rsidR="001B36D2" w:rsidRDefault="001B36D2">
            <w:pPr>
              <w:rPr>
                <w:sz w:val="16"/>
                <w:szCs w:val="16"/>
              </w:rPr>
            </w:pPr>
          </w:p>
        </w:tc>
        <w:tc>
          <w:tcPr>
            <w:tcW w:w="1800" w:type="dxa"/>
            <w:tcBorders>
              <w:right w:val="single" w:sz="8" w:space="0" w:color="auto"/>
            </w:tcBorders>
            <w:vAlign w:val="bottom"/>
          </w:tcPr>
          <w:p w14:paraId="40E3445F" w14:textId="77777777" w:rsidR="001B36D2" w:rsidRDefault="001B36D2">
            <w:pPr>
              <w:rPr>
                <w:sz w:val="16"/>
                <w:szCs w:val="16"/>
              </w:rPr>
            </w:pPr>
          </w:p>
        </w:tc>
      </w:tr>
      <w:tr w:rsidR="001B36D2" w14:paraId="6EED8233" w14:textId="77777777">
        <w:trPr>
          <w:trHeight w:val="178"/>
        </w:trPr>
        <w:tc>
          <w:tcPr>
            <w:tcW w:w="640" w:type="dxa"/>
            <w:tcBorders>
              <w:left w:val="single" w:sz="8" w:space="0" w:color="auto"/>
              <w:right w:val="single" w:sz="8" w:space="0" w:color="auto"/>
            </w:tcBorders>
            <w:vAlign w:val="bottom"/>
          </w:tcPr>
          <w:p w14:paraId="6F782046" w14:textId="77777777" w:rsidR="001B36D2" w:rsidRDefault="009229BF">
            <w:pPr>
              <w:spacing w:line="158" w:lineRule="exact"/>
              <w:ind w:left="80"/>
              <w:rPr>
                <w:sz w:val="20"/>
                <w:szCs w:val="20"/>
              </w:rPr>
            </w:pPr>
            <w:r>
              <w:rPr>
                <w:rFonts w:eastAsia="Times New Roman"/>
                <w:sz w:val="14"/>
                <w:szCs w:val="14"/>
              </w:rPr>
              <w:t>13. 16</w:t>
            </w:r>
          </w:p>
        </w:tc>
        <w:tc>
          <w:tcPr>
            <w:tcW w:w="1640" w:type="dxa"/>
            <w:tcBorders>
              <w:right w:val="single" w:sz="8" w:space="0" w:color="auto"/>
            </w:tcBorders>
            <w:vAlign w:val="bottom"/>
          </w:tcPr>
          <w:p w14:paraId="6E7AFEFC" w14:textId="77777777" w:rsidR="001B36D2" w:rsidRDefault="009229BF">
            <w:pPr>
              <w:spacing w:line="178"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7F94F690" w14:textId="77777777" w:rsidR="001B36D2" w:rsidRDefault="009229BF">
            <w:pPr>
              <w:spacing w:line="178" w:lineRule="exact"/>
              <w:ind w:left="80"/>
              <w:rPr>
                <w:sz w:val="20"/>
                <w:szCs w:val="20"/>
              </w:rPr>
            </w:pPr>
            <w:r>
              <w:rPr>
                <w:rFonts w:eastAsia="Times New Roman"/>
                <w:sz w:val="16"/>
                <w:szCs w:val="16"/>
              </w:rPr>
              <w:t>Neurológia</w:t>
            </w:r>
          </w:p>
        </w:tc>
        <w:tc>
          <w:tcPr>
            <w:tcW w:w="1040" w:type="dxa"/>
            <w:tcBorders>
              <w:right w:val="single" w:sz="8" w:space="0" w:color="auto"/>
            </w:tcBorders>
            <w:vAlign w:val="bottom"/>
          </w:tcPr>
          <w:p w14:paraId="10C3FD9B" w14:textId="77777777" w:rsidR="001B36D2" w:rsidRDefault="001B36D2">
            <w:pPr>
              <w:rPr>
                <w:sz w:val="15"/>
                <w:szCs w:val="15"/>
              </w:rPr>
            </w:pPr>
          </w:p>
        </w:tc>
        <w:tc>
          <w:tcPr>
            <w:tcW w:w="1800" w:type="dxa"/>
            <w:tcBorders>
              <w:right w:val="single" w:sz="8" w:space="0" w:color="auto"/>
            </w:tcBorders>
            <w:vAlign w:val="bottom"/>
          </w:tcPr>
          <w:p w14:paraId="49E4F08F" w14:textId="77777777" w:rsidR="001B36D2" w:rsidRDefault="001B36D2">
            <w:pPr>
              <w:rPr>
                <w:sz w:val="15"/>
                <w:szCs w:val="15"/>
              </w:rPr>
            </w:pPr>
          </w:p>
        </w:tc>
      </w:tr>
      <w:tr w:rsidR="001B36D2" w14:paraId="012F07D1" w14:textId="77777777">
        <w:trPr>
          <w:trHeight w:val="186"/>
        </w:trPr>
        <w:tc>
          <w:tcPr>
            <w:tcW w:w="640" w:type="dxa"/>
            <w:tcBorders>
              <w:left w:val="single" w:sz="8" w:space="0" w:color="auto"/>
              <w:bottom w:val="single" w:sz="8" w:space="0" w:color="auto"/>
              <w:right w:val="single" w:sz="8" w:space="0" w:color="auto"/>
            </w:tcBorders>
            <w:vAlign w:val="bottom"/>
          </w:tcPr>
          <w:p w14:paraId="28A8E01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1A93B5A"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0456CE9B" w14:textId="77777777" w:rsidR="001B36D2" w:rsidRDefault="001B36D2">
            <w:pPr>
              <w:rPr>
                <w:sz w:val="16"/>
                <w:szCs w:val="16"/>
              </w:rPr>
            </w:pPr>
          </w:p>
        </w:tc>
        <w:tc>
          <w:tcPr>
            <w:tcW w:w="1040" w:type="dxa"/>
            <w:tcBorders>
              <w:right w:val="single" w:sz="8" w:space="0" w:color="auto"/>
            </w:tcBorders>
            <w:vAlign w:val="bottom"/>
          </w:tcPr>
          <w:p w14:paraId="1140BACC" w14:textId="77777777" w:rsidR="001B36D2" w:rsidRDefault="001B36D2">
            <w:pPr>
              <w:rPr>
                <w:sz w:val="16"/>
                <w:szCs w:val="16"/>
              </w:rPr>
            </w:pPr>
          </w:p>
        </w:tc>
        <w:tc>
          <w:tcPr>
            <w:tcW w:w="1800" w:type="dxa"/>
            <w:tcBorders>
              <w:right w:val="single" w:sz="8" w:space="0" w:color="auto"/>
            </w:tcBorders>
            <w:vAlign w:val="bottom"/>
          </w:tcPr>
          <w:p w14:paraId="7B4AD735" w14:textId="77777777" w:rsidR="001B36D2" w:rsidRDefault="001B36D2">
            <w:pPr>
              <w:rPr>
                <w:sz w:val="16"/>
                <w:szCs w:val="16"/>
              </w:rPr>
            </w:pPr>
          </w:p>
        </w:tc>
      </w:tr>
      <w:tr w:rsidR="001B36D2" w14:paraId="263669D8" w14:textId="77777777">
        <w:trPr>
          <w:trHeight w:val="182"/>
        </w:trPr>
        <w:tc>
          <w:tcPr>
            <w:tcW w:w="640" w:type="dxa"/>
            <w:tcBorders>
              <w:left w:val="single" w:sz="8" w:space="0" w:color="auto"/>
              <w:bottom w:val="single" w:sz="8" w:space="0" w:color="auto"/>
              <w:right w:val="single" w:sz="8" w:space="0" w:color="auto"/>
            </w:tcBorders>
            <w:vAlign w:val="bottom"/>
          </w:tcPr>
          <w:p w14:paraId="044B7E46" w14:textId="77777777" w:rsidR="001B36D2" w:rsidRDefault="009229BF">
            <w:pPr>
              <w:spacing w:line="160" w:lineRule="exact"/>
              <w:ind w:left="80"/>
              <w:rPr>
                <w:sz w:val="20"/>
                <w:szCs w:val="20"/>
              </w:rPr>
            </w:pPr>
            <w:r>
              <w:rPr>
                <w:rFonts w:eastAsia="Times New Roman"/>
                <w:sz w:val="14"/>
                <w:szCs w:val="14"/>
              </w:rPr>
              <w:t>13. 17</w:t>
            </w:r>
          </w:p>
        </w:tc>
        <w:tc>
          <w:tcPr>
            <w:tcW w:w="1640" w:type="dxa"/>
            <w:tcBorders>
              <w:bottom w:val="single" w:sz="8" w:space="0" w:color="auto"/>
              <w:right w:val="single" w:sz="8" w:space="0" w:color="auto"/>
            </w:tcBorders>
            <w:vAlign w:val="bottom"/>
          </w:tcPr>
          <w:p w14:paraId="5F37F063" w14:textId="77777777" w:rsidR="001B36D2" w:rsidRDefault="009229BF">
            <w:pPr>
              <w:spacing w:line="180"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000DEAB5" w14:textId="77777777" w:rsidR="001B36D2" w:rsidRDefault="009229BF">
            <w:pPr>
              <w:spacing w:line="180" w:lineRule="exact"/>
              <w:ind w:left="80"/>
              <w:rPr>
                <w:sz w:val="20"/>
                <w:szCs w:val="20"/>
              </w:rPr>
            </w:pPr>
            <w:r>
              <w:rPr>
                <w:rFonts w:eastAsia="Times New Roman"/>
                <w:sz w:val="16"/>
                <w:szCs w:val="16"/>
              </w:rPr>
              <w:t>Newroloġija</w:t>
            </w:r>
          </w:p>
        </w:tc>
        <w:tc>
          <w:tcPr>
            <w:tcW w:w="1040" w:type="dxa"/>
            <w:tcBorders>
              <w:right w:val="single" w:sz="8" w:space="0" w:color="auto"/>
            </w:tcBorders>
            <w:vAlign w:val="bottom"/>
          </w:tcPr>
          <w:p w14:paraId="30F1C2B9" w14:textId="77777777" w:rsidR="001B36D2" w:rsidRDefault="001B36D2">
            <w:pPr>
              <w:rPr>
                <w:sz w:val="15"/>
                <w:szCs w:val="15"/>
              </w:rPr>
            </w:pPr>
          </w:p>
        </w:tc>
        <w:tc>
          <w:tcPr>
            <w:tcW w:w="1800" w:type="dxa"/>
            <w:tcBorders>
              <w:right w:val="single" w:sz="8" w:space="0" w:color="auto"/>
            </w:tcBorders>
            <w:vAlign w:val="bottom"/>
          </w:tcPr>
          <w:p w14:paraId="45C80A0D" w14:textId="77777777" w:rsidR="001B36D2" w:rsidRDefault="001B36D2">
            <w:pPr>
              <w:rPr>
                <w:sz w:val="15"/>
                <w:szCs w:val="15"/>
              </w:rPr>
            </w:pPr>
          </w:p>
        </w:tc>
      </w:tr>
      <w:tr w:rsidR="001B36D2" w14:paraId="07AD8A95" w14:textId="77777777">
        <w:trPr>
          <w:trHeight w:val="178"/>
        </w:trPr>
        <w:tc>
          <w:tcPr>
            <w:tcW w:w="640" w:type="dxa"/>
            <w:tcBorders>
              <w:left w:val="single" w:sz="8" w:space="0" w:color="auto"/>
              <w:right w:val="single" w:sz="8" w:space="0" w:color="auto"/>
            </w:tcBorders>
            <w:vAlign w:val="bottom"/>
          </w:tcPr>
          <w:p w14:paraId="10874423" w14:textId="77777777" w:rsidR="001B36D2" w:rsidRDefault="009229BF">
            <w:pPr>
              <w:spacing w:line="158" w:lineRule="exact"/>
              <w:ind w:left="80"/>
              <w:rPr>
                <w:sz w:val="20"/>
                <w:szCs w:val="20"/>
              </w:rPr>
            </w:pPr>
            <w:r>
              <w:rPr>
                <w:rFonts w:eastAsia="Times New Roman"/>
                <w:sz w:val="14"/>
                <w:szCs w:val="14"/>
              </w:rPr>
              <w:t>13. 18</w:t>
            </w:r>
          </w:p>
        </w:tc>
        <w:tc>
          <w:tcPr>
            <w:tcW w:w="1640" w:type="dxa"/>
            <w:tcBorders>
              <w:right w:val="single" w:sz="8" w:space="0" w:color="auto"/>
            </w:tcBorders>
            <w:vAlign w:val="bottom"/>
          </w:tcPr>
          <w:p w14:paraId="304D9CD3"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2C8627A4" w14:textId="77777777" w:rsidR="001B36D2" w:rsidRDefault="009229BF">
            <w:pPr>
              <w:spacing w:line="178" w:lineRule="exact"/>
              <w:ind w:left="80"/>
              <w:rPr>
                <w:sz w:val="20"/>
                <w:szCs w:val="20"/>
              </w:rPr>
            </w:pPr>
            <w:r>
              <w:rPr>
                <w:rFonts w:eastAsia="Times New Roman"/>
                <w:sz w:val="16"/>
                <w:szCs w:val="16"/>
              </w:rPr>
              <w:t>Neurologie</w:t>
            </w:r>
          </w:p>
        </w:tc>
        <w:tc>
          <w:tcPr>
            <w:tcW w:w="1040" w:type="dxa"/>
            <w:tcBorders>
              <w:right w:val="single" w:sz="8" w:space="0" w:color="auto"/>
            </w:tcBorders>
            <w:vAlign w:val="bottom"/>
          </w:tcPr>
          <w:p w14:paraId="31AB8204" w14:textId="77777777" w:rsidR="001B36D2" w:rsidRDefault="001B36D2">
            <w:pPr>
              <w:rPr>
                <w:sz w:val="15"/>
                <w:szCs w:val="15"/>
              </w:rPr>
            </w:pPr>
          </w:p>
        </w:tc>
        <w:tc>
          <w:tcPr>
            <w:tcW w:w="1800" w:type="dxa"/>
            <w:tcBorders>
              <w:right w:val="single" w:sz="8" w:space="0" w:color="auto"/>
            </w:tcBorders>
            <w:vAlign w:val="bottom"/>
          </w:tcPr>
          <w:p w14:paraId="1BA79937" w14:textId="77777777" w:rsidR="001B36D2" w:rsidRDefault="001B36D2">
            <w:pPr>
              <w:rPr>
                <w:sz w:val="15"/>
                <w:szCs w:val="15"/>
              </w:rPr>
            </w:pPr>
          </w:p>
        </w:tc>
      </w:tr>
      <w:tr w:rsidR="001B36D2" w14:paraId="7142822A" w14:textId="77777777">
        <w:trPr>
          <w:trHeight w:val="186"/>
        </w:trPr>
        <w:tc>
          <w:tcPr>
            <w:tcW w:w="640" w:type="dxa"/>
            <w:tcBorders>
              <w:left w:val="single" w:sz="8" w:space="0" w:color="auto"/>
              <w:bottom w:val="single" w:sz="8" w:space="0" w:color="auto"/>
              <w:right w:val="single" w:sz="8" w:space="0" w:color="auto"/>
            </w:tcBorders>
            <w:vAlign w:val="bottom"/>
          </w:tcPr>
          <w:p w14:paraId="27AA211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4C33FB9"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11707F0A" w14:textId="77777777" w:rsidR="001B36D2" w:rsidRDefault="001B36D2">
            <w:pPr>
              <w:rPr>
                <w:sz w:val="16"/>
                <w:szCs w:val="16"/>
              </w:rPr>
            </w:pPr>
          </w:p>
        </w:tc>
        <w:tc>
          <w:tcPr>
            <w:tcW w:w="1040" w:type="dxa"/>
            <w:tcBorders>
              <w:right w:val="single" w:sz="8" w:space="0" w:color="auto"/>
            </w:tcBorders>
            <w:vAlign w:val="bottom"/>
          </w:tcPr>
          <w:p w14:paraId="23C66C84" w14:textId="77777777" w:rsidR="001B36D2" w:rsidRDefault="001B36D2">
            <w:pPr>
              <w:rPr>
                <w:sz w:val="16"/>
                <w:szCs w:val="16"/>
              </w:rPr>
            </w:pPr>
          </w:p>
        </w:tc>
        <w:tc>
          <w:tcPr>
            <w:tcW w:w="1800" w:type="dxa"/>
            <w:tcBorders>
              <w:right w:val="single" w:sz="8" w:space="0" w:color="auto"/>
            </w:tcBorders>
            <w:vAlign w:val="bottom"/>
          </w:tcPr>
          <w:p w14:paraId="0E3DBB2E" w14:textId="77777777" w:rsidR="001B36D2" w:rsidRDefault="001B36D2">
            <w:pPr>
              <w:rPr>
                <w:sz w:val="16"/>
                <w:szCs w:val="16"/>
              </w:rPr>
            </w:pPr>
          </w:p>
        </w:tc>
      </w:tr>
      <w:tr w:rsidR="001B36D2" w14:paraId="154BC8F5" w14:textId="77777777">
        <w:trPr>
          <w:trHeight w:val="183"/>
        </w:trPr>
        <w:tc>
          <w:tcPr>
            <w:tcW w:w="640" w:type="dxa"/>
            <w:tcBorders>
              <w:left w:val="single" w:sz="8" w:space="0" w:color="auto"/>
              <w:bottom w:val="single" w:sz="8" w:space="0" w:color="auto"/>
              <w:right w:val="single" w:sz="8" w:space="0" w:color="auto"/>
            </w:tcBorders>
            <w:vAlign w:val="bottom"/>
          </w:tcPr>
          <w:p w14:paraId="1F8876C7" w14:textId="77777777" w:rsidR="001B36D2" w:rsidRDefault="009229BF">
            <w:pPr>
              <w:ind w:left="80"/>
              <w:rPr>
                <w:sz w:val="20"/>
                <w:szCs w:val="20"/>
              </w:rPr>
            </w:pPr>
            <w:r>
              <w:rPr>
                <w:rFonts w:eastAsia="Times New Roman"/>
                <w:sz w:val="14"/>
                <w:szCs w:val="14"/>
              </w:rPr>
              <w:t>13. 19</w:t>
            </w:r>
          </w:p>
        </w:tc>
        <w:tc>
          <w:tcPr>
            <w:tcW w:w="1640" w:type="dxa"/>
            <w:tcBorders>
              <w:bottom w:val="single" w:sz="8" w:space="0" w:color="auto"/>
              <w:right w:val="single" w:sz="8" w:space="0" w:color="auto"/>
            </w:tcBorders>
            <w:vAlign w:val="bottom"/>
          </w:tcPr>
          <w:p w14:paraId="51416AF6" w14:textId="77777777" w:rsidR="001B36D2" w:rsidRDefault="009229BF">
            <w:pPr>
              <w:spacing w:line="181"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55B141D2" w14:textId="77777777" w:rsidR="001B36D2" w:rsidRDefault="009229BF">
            <w:pPr>
              <w:spacing w:line="181" w:lineRule="exact"/>
              <w:ind w:left="80"/>
              <w:rPr>
                <w:sz w:val="20"/>
                <w:szCs w:val="20"/>
              </w:rPr>
            </w:pPr>
            <w:r>
              <w:rPr>
                <w:rFonts w:eastAsia="Times New Roman"/>
                <w:sz w:val="16"/>
                <w:szCs w:val="16"/>
              </w:rPr>
              <w:t>Neurologia</w:t>
            </w:r>
          </w:p>
        </w:tc>
        <w:tc>
          <w:tcPr>
            <w:tcW w:w="1040" w:type="dxa"/>
            <w:tcBorders>
              <w:right w:val="single" w:sz="8" w:space="0" w:color="auto"/>
            </w:tcBorders>
            <w:vAlign w:val="bottom"/>
          </w:tcPr>
          <w:p w14:paraId="0C37090F" w14:textId="77777777" w:rsidR="001B36D2" w:rsidRDefault="001B36D2">
            <w:pPr>
              <w:rPr>
                <w:sz w:val="15"/>
                <w:szCs w:val="15"/>
              </w:rPr>
            </w:pPr>
          </w:p>
        </w:tc>
        <w:tc>
          <w:tcPr>
            <w:tcW w:w="1800" w:type="dxa"/>
            <w:tcBorders>
              <w:right w:val="single" w:sz="8" w:space="0" w:color="auto"/>
            </w:tcBorders>
            <w:vAlign w:val="bottom"/>
          </w:tcPr>
          <w:p w14:paraId="366329EA" w14:textId="77777777" w:rsidR="001B36D2" w:rsidRDefault="001B36D2">
            <w:pPr>
              <w:rPr>
                <w:sz w:val="15"/>
                <w:szCs w:val="15"/>
              </w:rPr>
            </w:pPr>
          </w:p>
        </w:tc>
      </w:tr>
      <w:tr w:rsidR="001B36D2" w14:paraId="0562963B" w14:textId="77777777">
        <w:trPr>
          <w:trHeight w:val="178"/>
        </w:trPr>
        <w:tc>
          <w:tcPr>
            <w:tcW w:w="640" w:type="dxa"/>
            <w:tcBorders>
              <w:left w:val="single" w:sz="8" w:space="0" w:color="auto"/>
              <w:right w:val="single" w:sz="8" w:space="0" w:color="auto"/>
            </w:tcBorders>
            <w:vAlign w:val="bottom"/>
          </w:tcPr>
          <w:p w14:paraId="17691568" w14:textId="77777777" w:rsidR="001B36D2" w:rsidRDefault="009229BF">
            <w:pPr>
              <w:spacing w:line="158" w:lineRule="exact"/>
              <w:ind w:left="80"/>
              <w:rPr>
                <w:sz w:val="20"/>
                <w:szCs w:val="20"/>
              </w:rPr>
            </w:pPr>
            <w:r>
              <w:rPr>
                <w:rFonts w:eastAsia="Times New Roman"/>
                <w:sz w:val="14"/>
                <w:szCs w:val="14"/>
              </w:rPr>
              <w:t>13. 20</w:t>
            </w:r>
          </w:p>
        </w:tc>
        <w:tc>
          <w:tcPr>
            <w:tcW w:w="1640" w:type="dxa"/>
            <w:tcBorders>
              <w:right w:val="single" w:sz="8" w:space="0" w:color="auto"/>
            </w:tcBorders>
            <w:vAlign w:val="bottom"/>
          </w:tcPr>
          <w:p w14:paraId="3566E550" w14:textId="77777777" w:rsidR="001B36D2" w:rsidRDefault="009229BF">
            <w:pPr>
              <w:spacing w:line="178"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4778002F" w14:textId="77777777" w:rsidR="001B36D2" w:rsidRDefault="009229BF">
            <w:pPr>
              <w:spacing w:line="178" w:lineRule="exact"/>
              <w:ind w:left="80"/>
              <w:rPr>
                <w:sz w:val="20"/>
                <w:szCs w:val="20"/>
              </w:rPr>
            </w:pPr>
            <w:r>
              <w:rPr>
                <w:rFonts w:eastAsia="Times New Roman"/>
                <w:sz w:val="16"/>
                <w:szCs w:val="16"/>
              </w:rPr>
              <w:t>Neurologia</w:t>
            </w:r>
          </w:p>
        </w:tc>
        <w:tc>
          <w:tcPr>
            <w:tcW w:w="1040" w:type="dxa"/>
            <w:tcBorders>
              <w:right w:val="single" w:sz="8" w:space="0" w:color="auto"/>
            </w:tcBorders>
            <w:vAlign w:val="bottom"/>
          </w:tcPr>
          <w:p w14:paraId="61ABE7E9" w14:textId="77777777" w:rsidR="001B36D2" w:rsidRDefault="001B36D2">
            <w:pPr>
              <w:rPr>
                <w:sz w:val="15"/>
                <w:szCs w:val="15"/>
              </w:rPr>
            </w:pPr>
          </w:p>
        </w:tc>
        <w:tc>
          <w:tcPr>
            <w:tcW w:w="1800" w:type="dxa"/>
            <w:tcBorders>
              <w:right w:val="single" w:sz="8" w:space="0" w:color="auto"/>
            </w:tcBorders>
            <w:vAlign w:val="bottom"/>
          </w:tcPr>
          <w:p w14:paraId="1AECB182" w14:textId="77777777" w:rsidR="001B36D2" w:rsidRDefault="001B36D2">
            <w:pPr>
              <w:rPr>
                <w:sz w:val="15"/>
                <w:szCs w:val="15"/>
              </w:rPr>
            </w:pPr>
          </w:p>
        </w:tc>
      </w:tr>
      <w:tr w:rsidR="001B36D2" w14:paraId="1E291381" w14:textId="77777777">
        <w:trPr>
          <w:trHeight w:val="186"/>
        </w:trPr>
        <w:tc>
          <w:tcPr>
            <w:tcW w:w="640" w:type="dxa"/>
            <w:tcBorders>
              <w:left w:val="single" w:sz="8" w:space="0" w:color="auto"/>
              <w:bottom w:val="single" w:sz="8" w:space="0" w:color="auto"/>
              <w:right w:val="single" w:sz="8" w:space="0" w:color="auto"/>
            </w:tcBorders>
            <w:vAlign w:val="bottom"/>
          </w:tcPr>
          <w:p w14:paraId="322A0C4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225FE80"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56A12DE5" w14:textId="77777777" w:rsidR="001B36D2" w:rsidRDefault="001B36D2">
            <w:pPr>
              <w:rPr>
                <w:sz w:val="16"/>
                <w:szCs w:val="16"/>
              </w:rPr>
            </w:pPr>
          </w:p>
        </w:tc>
        <w:tc>
          <w:tcPr>
            <w:tcW w:w="1040" w:type="dxa"/>
            <w:tcBorders>
              <w:right w:val="single" w:sz="8" w:space="0" w:color="auto"/>
            </w:tcBorders>
            <w:vAlign w:val="bottom"/>
          </w:tcPr>
          <w:p w14:paraId="006A8948" w14:textId="77777777" w:rsidR="001B36D2" w:rsidRDefault="001B36D2">
            <w:pPr>
              <w:rPr>
                <w:sz w:val="16"/>
                <w:szCs w:val="16"/>
              </w:rPr>
            </w:pPr>
          </w:p>
        </w:tc>
        <w:tc>
          <w:tcPr>
            <w:tcW w:w="1800" w:type="dxa"/>
            <w:tcBorders>
              <w:right w:val="single" w:sz="8" w:space="0" w:color="auto"/>
            </w:tcBorders>
            <w:vAlign w:val="bottom"/>
          </w:tcPr>
          <w:p w14:paraId="12212F87" w14:textId="77777777" w:rsidR="001B36D2" w:rsidRDefault="001B36D2">
            <w:pPr>
              <w:rPr>
                <w:sz w:val="16"/>
                <w:szCs w:val="16"/>
              </w:rPr>
            </w:pPr>
          </w:p>
        </w:tc>
      </w:tr>
      <w:tr w:rsidR="001B36D2" w14:paraId="4ACB4C7F" w14:textId="77777777">
        <w:trPr>
          <w:trHeight w:val="180"/>
        </w:trPr>
        <w:tc>
          <w:tcPr>
            <w:tcW w:w="640" w:type="dxa"/>
            <w:tcBorders>
              <w:left w:val="single" w:sz="8" w:space="0" w:color="auto"/>
              <w:bottom w:val="single" w:sz="8" w:space="0" w:color="auto"/>
              <w:right w:val="single" w:sz="8" w:space="0" w:color="auto"/>
            </w:tcBorders>
            <w:vAlign w:val="bottom"/>
          </w:tcPr>
          <w:p w14:paraId="28DE0974" w14:textId="77777777" w:rsidR="001B36D2" w:rsidRDefault="009229BF">
            <w:pPr>
              <w:spacing w:line="158" w:lineRule="exact"/>
              <w:ind w:left="80"/>
              <w:rPr>
                <w:sz w:val="20"/>
                <w:szCs w:val="20"/>
              </w:rPr>
            </w:pPr>
            <w:r>
              <w:rPr>
                <w:rFonts w:eastAsia="Times New Roman"/>
                <w:sz w:val="14"/>
                <w:szCs w:val="14"/>
              </w:rPr>
              <w:t>13. 21</w:t>
            </w:r>
          </w:p>
        </w:tc>
        <w:tc>
          <w:tcPr>
            <w:tcW w:w="1640" w:type="dxa"/>
            <w:tcBorders>
              <w:bottom w:val="single" w:sz="8" w:space="0" w:color="auto"/>
              <w:right w:val="single" w:sz="8" w:space="0" w:color="auto"/>
            </w:tcBorders>
            <w:vAlign w:val="bottom"/>
          </w:tcPr>
          <w:p w14:paraId="691D7134"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298CDA15" w14:textId="77777777" w:rsidR="001B36D2" w:rsidRDefault="009229BF">
            <w:pPr>
              <w:spacing w:line="178" w:lineRule="exact"/>
              <w:ind w:left="80"/>
              <w:rPr>
                <w:sz w:val="20"/>
                <w:szCs w:val="20"/>
              </w:rPr>
            </w:pPr>
            <w:r>
              <w:rPr>
                <w:rFonts w:eastAsia="Times New Roman"/>
                <w:sz w:val="16"/>
                <w:szCs w:val="16"/>
              </w:rPr>
              <w:t>Neurologie</w:t>
            </w:r>
          </w:p>
        </w:tc>
        <w:tc>
          <w:tcPr>
            <w:tcW w:w="1040" w:type="dxa"/>
            <w:tcBorders>
              <w:right w:val="single" w:sz="8" w:space="0" w:color="auto"/>
            </w:tcBorders>
            <w:vAlign w:val="bottom"/>
          </w:tcPr>
          <w:p w14:paraId="1B970EEE" w14:textId="77777777" w:rsidR="001B36D2" w:rsidRDefault="001B36D2">
            <w:pPr>
              <w:rPr>
                <w:sz w:val="15"/>
                <w:szCs w:val="15"/>
              </w:rPr>
            </w:pPr>
          </w:p>
        </w:tc>
        <w:tc>
          <w:tcPr>
            <w:tcW w:w="1800" w:type="dxa"/>
            <w:tcBorders>
              <w:right w:val="single" w:sz="8" w:space="0" w:color="auto"/>
            </w:tcBorders>
            <w:vAlign w:val="bottom"/>
          </w:tcPr>
          <w:p w14:paraId="0D2475E3" w14:textId="77777777" w:rsidR="001B36D2" w:rsidRDefault="001B36D2">
            <w:pPr>
              <w:rPr>
                <w:sz w:val="15"/>
                <w:szCs w:val="15"/>
              </w:rPr>
            </w:pPr>
          </w:p>
        </w:tc>
      </w:tr>
      <w:tr w:rsidR="001B36D2" w14:paraId="3BE4F080" w14:textId="77777777">
        <w:trPr>
          <w:trHeight w:val="182"/>
        </w:trPr>
        <w:tc>
          <w:tcPr>
            <w:tcW w:w="640" w:type="dxa"/>
            <w:tcBorders>
              <w:left w:val="single" w:sz="8" w:space="0" w:color="auto"/>
              <w:bottom w:val="single" w:sz="8" w:space="0" w:color="auto"/>
              <w:right w:val="single" w:sz="8" w:space="0" w:color="auto"/>
            </w:tcBorders>
            <w:vAlign w:val="bottom"/>
          </w:tcPr>
          <w:p w14:paraId="74428577" w14:textId="77777777" w:rsidR="001B36D2" w:rsidRDefault="009229BF">
            <w:pPr>
              <w:spacing w:line="160" w:lineRule="exact"/>
              <w:ind w:left="80"/>
              <w:rPr>
                <w:sz w:val="20"/>
                <w:szCs w:val="20"/>
              </w:rPr>
            </w:pPr>
            <w:r>
              <w:rPr>
                <w:rFonts w:eastAsia="Times New Roman"/>
                <w:sz w:val="14"/>
                <w:szCs w:val="14"/>
              </w:rPr>
              <w:t>13. 22</w:t>
            </w:r>
          </w:p>
        </w:tc>
        <w:tc>
          <w:tcPr>
            <w:tcW w:w="1640" w:type="dxa"/>
            <w:tcBorders>
              <w:bottom w:val="single" w:sz="8" w:space="0" w:color="auto"/>
              <w:right w:val="single" w:sz="8" w:space="0" w:color="auto"/>
            </w:tcBorders>
            <w:vAlign w:val="bottom"/>
          </w:tcPr>
          <w:p w14:paraId="3707248F" w14:textId="77777777" w:rsidR="001B36D2" w:rsidRDefault="009229BF">
            <w:pPr>
              <w:spacing w:line="180"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28126561" w14:textId="77777777" w:rsidR="001B36D2" w:rsidRDefault="009229BF">
            <w:pPr>
              <w:spacing w:line="180" w:lineRule="exact"/>
              <w:ind w:left="80"/>
              <w:rPr>
                <w:sz w:val="20"/>
                <w:szCs w:val="20"/>
              </w:rPr>
            </w:pPr>
            <w:r>
              <w:rPr>
                <w:rFonts w:eastAsia="Times New Roman"/>
                <w:sz w:val="16"/>
                <w:szCs w:val="16"/>
              </w:rPr>
              <w:t>Neurologie</w:t>
            </w:r>
          </w:p>
        </w:tc>
        <w:tc>
          <w:tcPr>
            <w:tcW w:w="1040" w:type="dxa"/>
            <w:tcBorders>
              <w:right w:val="single" w:sz="8" w:space="0" w:color="auto"/>
            </w:tcBorders>
            <w:vAlign w:val="bottom"/>
          </w:tcPr>
          <w:p w14:paraId="64C81580" w14:textId="77777777" w:rsidR="001B36D2" w:rsidRDefault="001B36D2">
            <w:pPr>
              <w:rPr>
                <w:sz w:val="15"/>
                <w:szCs w:val="15"/>
              </w:rPr>
            </w:pPr>
          </w:p>
        </w:tc>
        <w:tc>
          <w:tcPr>
            <w:tcW w:w="1800" w:type="dxa"/>
            <w:tcBorders>
              <w:right w:val="single" w:sz="8" w:space="0" w:color="auto"/>
            </w:tcBorders>
            <w:vAlign w:val="bottom"/>
          </w:tcPr>
          <w:p w14:paraId="6AEDB27A" w14:textId="77777777" w:rsidR="001B36D2" w:rsidRDefault="001B36D2">
            <w:pPr>
              <w:rPr>
                <w:sz w:val="15"/>
                <w:szCs w:val="15"/>
              </w:rPr>
            </w:pPr>
          </w:p>
        </w:tc>
      </w:tr>
      <w:tr w:rsidR="001B36D2" w14:paraId="56A95329" w14:textId="77777777">
        <w:trPr>
          <w:trHeight w:val="180"/>
        </w:trPr>
        <w:tc>
          <w:tcPr>
            <w:tcW w:w="640" w:type="dxa"/>
            <w:tcBorders>
              <w:left w:val="single" w:sz="8" w:space="0" w:color="auto"/>
              <w:bottom w:val="single" w:sz="8" w:space="0" w:color="auto"/>
              <w:right w:val="single" w:sz="8" w:space="0" w:color="auto"/>
            </w:tcBorders>
            <w:vAlign w:val="bottom"/>
          </w:tcPr>
          <w:p w14:paraId="58EB33D8" w14:textId="77777777" w:rsidR="001B36D2" w:rsidRDefault="009229BF">
            <w:pPr>
              <w:spacing w:line="158" w:lineRule="exact"/>
              <w:ind w:left="80"/>
              <w:rPr>
                <w:sz w:val="20"/>
                <w:szCs w:val="20"/>
              </w:rPr>
            </w:pPr>
            <w:r>
              <w:rPr>
                <w:rFonts w:eastAsia="Times New Roman"/>
                <w:sz w:val="14"/>
                <w:szCs w:val="14"/>
              </w:rPr>
              <w:t>13. 23</w:t>
            </w:r>
          </w:p>
        </w:tc>
        <w:tc>
          <w:tcPr>
            <w:tcW w:w="1640" w:type="dxa"/>
            <w:tcBorders>
              <w:bottom w:val="single" w:sz="8" w:space="0" w:color="auto"/>
              <w:right w:val="single" w:sz="8" w:space="0" w:color="auto"/>
            </w:tcBorders>
            <w:vAlign w:val="bottom"/>
          </w:tcPr>
          <w:p w14:paraId="5230BB09"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328432BE" w14:textId="77777777" w:rsidR="001B36D2" w:rsidRDefault="009229BF">
            <w:pPr>
              <w:spacing w:line="178" w:lineRule="exact"/>
              <w:ind w:left="80"/>
              <w:rPr>
                <w:sz w:val="20"/>
                <w:szCs w:val="20"/>
              </w:rPr>
            </w:pPr>
            <w:r>
              <w:rPr>
                <w:rFonts w:eastAsia="Times New Roman"/>
                <w:sz w:val="16"/>
                <w:szCs w:val="16"/>
              </w:rPr>
              <w:t>Nevrologija</w:t>
            </w:r>
          </w:p>
        </w:tc>
        <w:tc>
          <w:tcPr>
            <w:tcW w:w="1040" w:type="dxa"/>
            <w:tcBorders>
              <w:right w:val="single" w:sz="8" w:space="0" w:color="auto"/>
            </w:tcBorders>
            <w:vAlign w:val="bottom"/>
          </w:tcPr>
          <w:p w14:paraId="149B8123" w14:textId="77777777" w:rsidR="001B36D2" w:rsidRDefault="001B36D2">
            <w:pPr>
              <w:rPr>
                <w:sz w:val="15"/>
                <w:szCs w:val="15"/>
              </w:rPr>
            </w:pPr>
          </w:p>
        </w:tc>
        <w:tc>
          <w:tcPr>
            <w:tcW w:w="1800" w:type="dxa"/>
            <w:tcBorders>
              <w:right w:val="single" w:sz="8" w:space="0" w:color="auto"/>
            </w:tcBorders>
            <w:vAlign w:val="bottom"/>
          </w:tcPr>
          <w:p w14:paraId="2CB5D496" w14:textId="77777777" w:rsidR="001B36D2" w:rsidRDefault="001B36D2">
            <w:pPr>
              <w:rPr>
                <w:sz w:val="15"/>
                <w:szCs w:val="15"/>
              </w:rPr>
            </w:pPr>
          </w:p>
        </w:tc>
      </w:tr>
      <w:tr w:rsidR="001B36D2" w14:paraId="2DB2EDE4" w14:textId="77777777">
        <w:trPr>
          <w:trHeight w:val="180"/>
        </w:trPr>
        <w:tc>
          <w:tcPr>
            <w:tcW w:w="640" w:type="dxa"/>
            <w:tcBorders>
              <w:left w:val="single" w:sz="8" w:space="0" w:color="auto"/>
              <w:bottom w:val="single" w:sz="8" w:space="0" w:color="auto"/>
              <w:right w:val="single" w:sz="8" w:space="0" w:color="auto"/>
            </w:tcBorders>
            <w:vAlign w:val="bottom"/>
          </w:tcPr>
          <w:p w14:paraId="38E82F7A" w14:textId="77777777" w:rsidR="001B36D2" w:rsidRDefault="009229BF">
            <w:pPr>
              <w:spacing w:line="158" w:lineRule="exact"/>
              <w:ind w:left="80"/>
              <w:rPr>
                <w:sz w:val="20"/>
                <w:szCs w:val="20"/>
              </w:rPr>
            </w:pPr>
            <w:r>
              <w:rPr>
                <w:rFonts w:eastAsia="Times New Roman"/>
                <w:sz w:val="14"/>
                <w:szCs w:val="14"/>
              </w:rPr>
              <w:t>13. 24</w:t>
            </w:r>
          </w:p>
        </w:tc>
        <w:tc>
          <w:tcPr>
            <w:tcW w:w="1640" w:type="dxa"/>
            <w:tcBorders>
              <w:bottom w:val="single" w:sz="8" w:space="0" w:color="auto"/>
              <w:right w:val="single" w:sz="8" w:space="0" w:color="auto"/>
            </w:tcBorders>
            <w:vAlign w:val="bottom"/>
          </w:tcPr>
          <w:p w14:paraId="3E721E28" w14:textId="77777777" w:rsidR="001B36D2" w:rsidRDefault="009229BF">
            <w:pPr>
              <w:spacing w:line="178"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3AFBBF45" w14:textId="77777777" w:rsidR="001B36D2" w:rsidRDefault="009229BF">
            <w:pPr>
              <w:spacing w:line="178" w:lineRule="exact"/>
              <w:ind w:left="80"/>
              <w:rPr>
                <w:sz w:val="20"/>
                <w:szCs w:val="20"/>
              </w:rPr>
            </w:pPr>
            <w:r>
              <w:rPr>
                <w:rFonts w:eastAsia="Times New Roman"/>
                <w:sz w:val="16"/>
                <w:szCs w:val="16"/>
              </w:rPr>
              <w:t>Neurología</w:t>
            </w:r>
          </w:p>
        </w:tc>
        <w:tc>
          <w:tcPr>
            <w:tcW w:w="1040" w:type="dxa"/>
            <w:tcBorders>
              <w:right w:val="single" w:sz="8" w:space="0" w:color="auto"/>
            </w:tcBorders>
            <w:vAlign w:val="bottom"/>
          </w:tcPr>
          <w:p w14:paraId="66E592A1" w14:textId="77777777" w:rsidR="001B36D2" w:rsidRDefault="001B36D2">
            <w:pPr>
              <w:rPr>
                <w:sz w:val="15"/>
                <w:szCs w:val="15"/>
              </w:rPr>
            </w:pPr>
          </w:p>
        </w:tc>
        <w:tc>
          <w:tcPr>
            <w:tcW w:w="1800" w:type="dxa"/>
            <w:tcBorders>
              <w:right w:val="single" w:sz="8" w:space="0" w:color="auto"/>
            </w:tcBorders>
            <w:vAlign w:val="bottom"/>
          </w:tcPr>
          <w:p w14:paraId="10371F28" w14:textId="77777777" w:rsidR="001B36D2" w:rsidRDefault="001B36D2">
            <w:pPr>
              <w:rPr>
                <w:sz w:val="15"/>
                <w:szCs w:val="15"/>
              </w:rPr>
            </w:pPr>
          </w:p>
        </w:tc>
      </w:tr>
      <w:tr w:rsidR="001B36D2" w14:paraId="3EB546C5" w14:textId="77777777">
        <w:trPr>
          <w:trHeight w:val="182"/>
        </w:trPr>
        <w:tc>
          <w:tcPr>
            <w:tcW w:w="640" w:type="dxa"/>
            <w:tcBorders>
              <w:left w:val="single" w:sz="8" w:space="0" w:color="auto"/>
              <w:bottom w:val="single" w:sz="8" w:space="0" w:color="auto"/>
              <w:right w:val="single" w:sz="8" w:space="0" w:color="auto"/>
            </w:tcBorders>
            <w:vAlign w:val="bottom"/>
          </w:tcPr>
          <w:p w14:paraId="445D0BAF" w14:textId="77777777" w:rsidR="001B36D2" w:rsidRDefault="009229BF">
            <w:pPr>
              <w:spacing w:line="160" w:lineRule="exact"/>
              <w:ind w:left="80"/>
              <w:rPr>
                <w:sz w:val="20"/>
                <w:szCs w:val="20"/>
              </w:rPr>
            </w:pPr>
            <w:r>
              <w:rPr>
                <w:rFonts w:eastAsia="Times New Roman"/>
                <w:sz w:val="14"/>
                <w:szCs w:val="14"/>
              </w:rPr>
              <w:t>13. 25</w:t>
            </w:r>
          </w:p>
        </w:tc>
        <w:tc>
          <w:tcPr>
            <w:tcW w:w="1640" w:type="dxa"/>
            <w:tcBorders>
              <w:bottom w:val="single" w:sz="8" w:space="0" w:color="auto"/>
              <w:right w:val="single" w:sz="8" w:space="0" w:color="auto"/>
            </w:tcBorders>
            <w:vAlign w:val="bottom"/>
          </w:tcPr>
          <w:p w14:paraId="409619D5" w14:textId="77777777" w:rsidR="001B36D2" w:rsidRDefault="009229BF">
            <w:pPr>
              <w:spacing w:line="180"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5969D160" w14:textId="77777777" w:rsidR="001B36D2" w:rsidRDefault="009229BF">
            <w:pPr>
              <w:spacing w:line="180" w:lineRule="exact"/>
              <w:ind w:left="80"/>
              <w:rPr>
                <w:sz w:val="20"/>
                <w:szCs w:val="20"/>
              </w:rPr>
            </w:pPr>
            <w:r>
              <w:rPr>
                <w:rFonts w:eastAsia="Times New Roman"/>
                <w:sz w:val="16"/>
                <w:szCs w:val="16"/>
              </w:rPr>
              <w:t>Neurologi</w:t>
            </w:r>
          </w:p>
        </w:tc>
        <w:tc>
          <w:tcPr>
            <w:tcW w:w="1040" w:type="dxa"/>
            <w:tcBorders>
              <w:right w:val="single" w:sz="8" w:space="0" w:color="auto"/>
            </w:tcBorders>
            <w:vAlign w:val="bottom"/>
          </w:tcPr>
          <w:p w14:paraId="4B923747" w14:textId="77777777" w:rsidR="001B36D2" w:rsidRDefault="001B36D2">
            <w:pPr>
              <w:rPr>
                <w:sz w:val="15"/>
                <w:szCs w:val="15"/>
              </w:rPr>
            </w:pPr>
          </w:p>
        </w:tc>
        <w:tc>
          <w:tcPr>
            <w:tcW w:w="1800" w:type="dxa"/>
            <w:tcBorders>
              <w:right w:val="single" w:sz="8" w:space="0" w:color="auto"/>
            </w:tcBorders>
            <w:vAlign w:val="bottom"/>
          </w:tcPr>
          <w:p w14:paraId="435F6BBF" w14:textId="77777777" w:rsidR="001B36D2" w:rsidRDefault="001B36D2">
            <w:pPr>
              <w:rPr>
                <w:sz w:val="15"/>
                <w:szCs w:val="15"/>
              </w:rPr>
            </w:pPr>
          </w:p>
        </w:tc>
      </w:tr>
      <w:tr w:rsidR="001B36D2" w14:paraId="2B76E1EC" w14:textId="77777777">
        <w:trPr>
          <w:trHeight w:val="180"/>
        </w:trPr>
        <w:tc>
          <w:tcPr>
            <w:tcW w:w="640" w:type="dxa"/>
            <w:tcBorders>
              <w:left w:val="single" w:sz="8" w:space="0" w:color="auto"/>
              <w:bottom w:val="single" w:sz="8" w:space="0" w:color="auto"/>
              <w:right w:val="single" w:sz="8" w:space="0" w:color="auto"/>
            </w:tcBorders>
            <w:vAlign w:val="bottom"/>
          </w:tcPr>
          <w:p w14:paraId="4B68B8E0" w14:textId="77777777" w:rsidR="001B36D2" w:rsidRDefault="009229BF">
            <w:pPr>
              <w:spacing w:line="158" w:lineRule="exact"/>
              <w:ind w:left="80"/>
              <w:rPr>
                <w:sz w:val="20"/>
                <w:szCs w:val="20"/>
              </w:rPr>
            </w:pPr>
            <w:r>
              <w:rPr>
                <w:rFonts w:eastAsia="Times New Roman"/>
                <w:sz w:val="14"/>
                <w:szCs w:val="14"/>
              </w:rPr>
              <w:t>13. 26</w:t>
            </w:r>
          </w:p>
        </w:tc>
        <w:tc>
          <w:tcPr>
            <w:tcW w:w="1640" w:type="dxa"/>
            <w:tcBorders>
              <w:bottom w:val="single" w:sz="8" w:space="0" w:color="auto"/>
              <w:right w:val="single" w:sz="8" w:space="0" w:color="auto"/>
            </w:tcBorders>
            <w:vAlign w:val="bottom"/>
          </w:tcPr>
          <w:p w14:paraId="0B8943E4"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2BFE457D" w14:textId="77777777" w:rsidR="001B36D2" w:rsidRDefault="009229BF">
            <w:pPr>
              <w:spacing w:line="178" w:lineRule="exact"/>
              <w:ind w:left="80"/>
              <w:rPr>
                <w:sz w:val="20"/>
                <w:szCs w:val="20"/>
              </w:rPr>
            </w:pPr>
            <w:r>
              <w:rPr>
                <w:rFonts w:eastAsia="Times New Roman"/>
                <w:sz w:val="16"/>
                <w:szCs w:val="16"/>
              </w:rPr>
              <w:t>Neurologia</w:t>
            </w:r>
          </w:p>
        </w:tc>
        <w:tc>
          <w:tcPr>
            <w:tcW w:w="1040" w:type="dxa"/>
            <w:tcBorders>
              <w:bottom w:val="single" w:sz="8" w:space="0" w:color="auto"/>
              <w:right w:val="single" w:sz="8" w:space="0" w:color="auto"/>
            </w:tcBorders>
            <w:vAlign w:val="bottom"/>
          </w:tcPr>
          <w:p w14:paraId="54BCA713"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6462557F" w14:textId="77777777" w:rsidR="001B36D2" w:rsidRDefault="001B36D2">
            <w:pPr>
              <w:rPr>
                <w:sz w:val="15"/>
                <w:szCs w:val="15"/>
              </w:rPr>
            </w:pPr>
          </w:p>
        </w:tc>
      </w:tr>
    </w:tbl>
    <w:p w14:paraId="0AC5ED16"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83328" behindDoc="1" locked="0" layoutInCell="0" allowOverlap="1" wp14:anchorId="4D5E3C67" wp14:editId="33401961">
                <wp:simplePos x="0" y="0"/>
                <wp:positionH relativeFrom="column">
                  <wp:posOffset>1009650</wp:posOffset>
                </wp:positionH>
                <wp:positionV relativeFrom="paragraph">
                  <wp:posOffset>-1149985</wp:posOffset>
                </wp:positionV>
                <wp:extent cx="13335" cy="13335"/>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w:pict>
              <v:rect w14:anchorId="490FBC79" id="Shape 176" o:spid="_x0000_s1026" style="position:absolute;margin-left:79.5pt;margin-top:-90.55pt;width:1.05pt;height:1.0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" o:allowincell="f" fillcolor="black" stroked="f"/>
            </w:pict>
          </mc:Fallback>
        </mc:AlternateContent>
      </w:r>
    </w:p>
    <w:p w14:paraId="66250A01" w14:textId="77777777" w:rsidR="001B36D2" w:rsidRDefault="001B36D2">
      <w:pPr>
        <w:sectPr w:rsidR="001B36D2">
          <w:pgSz w:w="11900" w:h="16837"/>
          <w:pgMar w:top="796" w:right="1105" w:bottom="1440" w:left="1100" w:header="0" w:footer="0" w:gutter="0"/>
          <w:cols w:space="708" w:equalWidth="0">
            <w:col w:w="9700"/>
          </w:cols>
        </w:sectPr>
      </w:pPr>
    </w:p>
    <w:p w14:paraId="35FDBE3A" w14:textId="77777777" w:rsidR="001B36D2" w:rsidRDefault="009229BF">
      <w:pPr>
        <w:tabs>
          <w:tab w:val="left" w:pos="2960"/>
          <w:tab w:val="left" w:pos="8580"/>
        </w:tabs>
        <w:rPr>
          <w:sz w:val="20"/>
          <w:szCs w:val="20"/>
        </w:rPr>
      </w:pPr>
      <w:bookmarkStart w:id="144" w:name="page145"/>
      <w:bookmarkEnd w:id="144"/>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145</w:t>
      </w:r>
    </w:p>
    <w:p w14:paraId="62778631"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84352" behindDoc="1" locked="0" layoutInCell="0" allowOverlap="1" wp14:anchorId="3D1A6F89" wp14:editId="3A35B7AE">
                <wp:simplePos x="0" y="0"/>
                <wp:positionH relativeFrom="column">
                  <wp:posOffset>3175</wp:posOffset>
                </wp:positionH>
                <wp:positionV relativeFrom="paragraph">
                  <wp:posOffset>78740</wp:posOffset>
                </wp:positionV>
                <wp:extent cx="6155690" cy="0"/>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400128E1" id="Shape 177" o:spid="_x0000_s1026" style="position:absolute;z-index:-25163212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HOrEL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1E63FED0" w14:textId="77777777" w:rsidR="001B36D2" w:rsidRDefault="001B36D2">
      <w:pPr>
        <w:spacing w:line="200" w:lineRule="exact"/>
        <w:rPr>
          <w:sz w:val="20"/>
          <w:szCs w:val="20"/>
        </w:rPr>
      </w:pPr>
    </w:p>
    <w:p w14:paraId="7D333272" w14:textId="77777777" w:rsidR="001B36D2" w:rsidRDefault="001B36D2">
      <w:pPr>
        <w:spacing w:line="200" w:lineRule="exact"/>
        <w:rPr>
          <w:sz w:val="20"/>
          <w:szCs w:val="20"/>
        </w:rPr>
      </w:pPr>
    </w:p>
    <w:p w14:paraId="30234B28" w14:textId="77777777" w:rsidR="001B36D2" w:rsidRDefault="001B36D2">
      <w:pPr>
        <w:spacing w:line="200" w:lineRule="exact"/>
        <w:rPr>
          <w:sz w:val="20"/>
          <w:szCs w:val="20"/>
        </w:rPr>
      </w:pPr>
    </w:p>
    <w:p w14:paraId="55070E3A" w14:textId="77777777" w:rsidR="001B36D2" w:rsidRDefault="001B36D2">
      <w:pPr>
        <w:spacing w:line="200" w:lineRule="exact"/>
        <w:rPr>
          <w:sz w:val="20"/>
          <w:szCs w:val="20"/>
        </w:rPr>
      </w:pPr>
    </w:p>
    <w:p w14:paraId="0AB9B8F7" w14:textId="77777777" w:rsidR="001B36D2" w:rsidRDefault="001B36D2">
      <w:pPr>
        <w:spacing w:line="200" w:lineRule="exact"/>
        <w:rPr>
          <w:sz w:val="20"/>
          <w:szCs w:val="20"/>
        </w:rPr>
      </w:pPr>
    </w:p>
    <w:p w14:paraId="11F992CE" w14:textId="77777777" w:rsidR="001B36D2" w:rsidRDefault="001B36D2">
      <w:pPr>
        <w:spacing w:line="200" w:lineRule="exact"/>
        <w:rPr>
          <w:sz w:val="20"/>
          <w:szCs w:val="20"/>
        </w:rPr>
      </w:pPr>
    </w:p>
    <w:p w14:paraId="2E81AFB8" w14:textId="77777777" w:rsidR="001B36D2" w:rsidRDefault="001B36D2">
      <w:pPr>
        <w:spacing w:line="200" w:lineRule="exact"/>
        <w:rPr>
          <w:sz w:val="20"/>
          <w:szCs w:val="20"/>
        </w:rPr>
      </w:pPr>
    </w:p>
    <w:p w14:paraId="403EF93D" w14:textId="77777777" w:rsidR="001B36D2" w:rsidRDefault="001B36D2">
      <w:pPr>
        <w:spacing w:line="200" w:lineRule="exact"/>
        <w:rPr>
          <w:sz w:val="20"/>
          <w:szCs w:val="20"/>
        </w:rPr>
      </w:pPr>
    </w:p>
    <w:p w14:paraId="4AEC795E" w14:textId="77777777" w:rsidR="001B36D2" w:rsidRDefault="001B36D2">
      <w:pPr>
        <w:spacing w:line="200" w:lineRule="exact"/>
        <w:rPr>
          <w:sz w:val="20"/>
          <w:szCs w:val="20"/>
        </w:rPr>
      </w:pPr>
    </w:p>
    <w:p w14:paraId="6CF8EDAD"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7048C125" w14:textId="77777777">
        <w:trPr>
          <w:trHeight w:val="184"/>
        </w:trPr>
        <w:tc>
          <w:tcPr>
            <w:tcW w:w="640" w:type="dxa"/>
            <w:tcBorders>
              <w:top w:val="single" w:sz="8" w:space="0" w:color="auto"/>
              <w:left w:val="single" w:sz="8" w:space="0" w:color="auto"/>
              <w:right w:val="single" w:sz="8" w:space="0" w:color="auto"/>
            </w:tcBorders>
            <w:vAlign w:val="bottom"/>
          </w:tcPr>
          <w:p w14:paraId="24C30095"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67FA1BFC"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011073CF"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6F3776D5"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3DD6B0C8" w14:textId="77777777" w:rsidR="001B36D2" w:rsidRDefault="009229BF">
            <w:pPr>
              <w:ind w:left="80"/>
              <w:rPr>
                <w:sz w:val="20"/>
                <w:szCs w:val="20"/>
              </w:rPr>
            </w:pPr>
            <w:r>
              <w:rPr>
                <w:rFonts w:eastAsia="Times New Roman"/>
                <w:b/>
                <w:bCs/>
                <w:sz w:val="15"/>
                <w:szCs w:val="15"/>
              </w:rPr>
              <w:t>Názov zodpovedajúceho</w:t>
            </w:r>
          </w:p>
        </w:tc>
      </w:tr>
      <w:tr w:rsidR="001B36D2" w14:paraId="597AB3DE" w14:textId="77777777">
        <w:trPr>
          <w:trHeight w:val="174"/>
        </w:trPr>
        <w:tc>
          <w:tcPr>
            <w:tcW w:w="640" w:type="dxa"/>
            <w:tcBorders>
              <w:left w:val="single" w:sz="8" w:space="0" w:color="auto"/>
              <w:right w:val="single" w:sz="8" w:space="0" w:color="auto"/>
            </w:tcBorders>
            <w:vAlign w:val="bottom"/>
          </w:tcPr>
          <w:p w14:paraId="32269623" w14:textId="77777777" w:rsidR="001B36D2" w:rsidRDefault="001B36D2">
            <w:pPr>
              <w:rPr>
                <w:sz w:val="15"/>
                <w:szCs w:val="15"/>
              </w:rPr>
            </w:pPr>
          </w:p>
        </w:tc>
        <w:tc>
          <w:tcPr>
            <w:tcW w:w="1640" w:type="dxa"/>
            <w:tcBorders>
              <w:right w:val="single" w:sz="8" w:space="0" w:color="auto"/>
            </w:tcBorders>
            <w:vAlign w:val="bottom"/>
          </w:tcPr>
          <w:p w14:paraId="0D5A938F" w14:textId="77777777" w:rsidR="001B36D2" w:rsidRDefault="001B36D2">
            <w:pPr>
              <w:rPr>
                <w:sz w:val="15"/>
                <w:szCs w:val="15"/>
              </w:rPr>
            </w:pPr>
          </w:p>
        </w:tc>
        <w:tc>
          <w:tcPr>
            <w:tcW w:w="2640" w:type="dxa"/>
            <w:tcBorders>
              <w:right w:val="single" w:sz="8" w:space="0" w:color="auto"/>
            </w:tcBorders>
            <w:vAlign w:val="bottom"/>
          </w:tcPr>
          <w:p w14:paraId="66DB9C6E"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120D0CBE"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19AE9444" w14:textId="77777777" w:rsidR="001B36D2" w:rsidRDefault="009229BF">
            <w:pPr>
              <w:ind w:left="80"/>
              <w:rPr>
                <w:sz w:val="20"/>
                <w:szCs w:val="20"/>
              </w:rPr>
            </w:pPr>
            <w:r>
              <w:rPr>
                <w:rFonts w:eastAsia="Times New Roman"/>
                <w:b/>
                <w:bCs/>
                <w:sz w:val="15"/>
                <w:szCs w:val="15"/>
              </w:rPr>
              <w:t>špecializačného odboru</w:t>
            </w:r>
          </w:p>
        </w:tc>
      </w:tr>
      <w:tr w:rsidR="001B36D2" w14:paraId="19FDECFC" w14:textId="77777777">
        <w:trPr>
          <w:trHeight w:val="174"/>
        </w:trPr>
        <w:tc>
          <w:tcPr>
            <w:tcW w:w="640" w:type="dxa"/>
            <w:tcBorders>
              <w:left w:val="single" w:sz="8" w:space="0" w:color="auto"/>
              <w:right w:val="single" w:sz="8" w:space="0" w:color="auto"/>
            </w:tcBorders>
            <w:vAlign w:val="bottom"/>
          </w:tcPr>
          <w:p w14:paraId="53532A35" w14:textId="77777777" w:rsidR="001B36D2" w:rsidRDefault="001B36D2">
            <w:pPr>
              <w:rPr>
                <w:sz w:val="15"/>
                <w:szCs w:val="15"/>
              </w:rPr>
            </w:pPr>
          </w:p>
        </w:tc>
        <w:tc>
          <w:tcPr>
            <w:tcW w:w="1640" w:type="dxa"/>
            <w:tcBorders>
              <w:right w:val="single" w:sz="8" w:space="0" w:color="auto"/>
            </w:tcBorders>
            <w:vAlign w:val="bottom"/>
          </w:tcPr>
          <w:p w14:paraId="388715EF" w14:textId="77777777" w:rsidR="001B36D2" w:rsidRDefault="001B36D2">
            <w:pPr>
              <w:rPr>
                <w:sz w:val="15"/>
                <w:szCs w:val="15"/>
              </w:rPr>
            </w:pPr>
          </w:p>
        </w:tc>
        <w:tc>
          <w:tcPr>
            <w:tcW w:w="2640" w:type="dxa"/>
            <w:tcBorders>
              <w:right w:val="single" w:sz="8" w:space="0" w:color="auto"/>
            </w:tcBorders>
            <w:vAlign w:val="bottom"/>
          </w:tcPr>
          <w:p w14:paraId="31615422" w14:textId="77777777" w:rsidR="001B36D2" w:rsidRDefault="001B36D2">
            <w:pPr>
              <w:rPr>
                <w:sz w:val="15"/>
                <w:szCs w:val="15"/>
              </w:rPr>
            </w:pPr>
          </w:p>
        </w:tc>
        <w:tc>
          <w:tcPr>
            <w:tcW w:w="1040" w:type="dxa"/>
            <w:tcBorders>
              <w:right w:val="single" w:sz="8" w:space="0" w:color="auto"/>
            </w:tcBorders>
            <w:vAlign w:val="bottom"/>
          </w:tcPr>
          <w:p w14:paraId="7DE55BD0"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630034FE" w14:textId="77777777" w:rsidR="001B36D2" w:rsidRDefault="009229BF">
            <w:pPr>
              <w:ind w:left="80"/>
              <w:rPr>
                <w:sz w:val="20"/>
                <w:szCs w:val="20"/>
              </w:rPr>
            </w:pPr>
            <w:r>
              <w:rPr>
                <w:rFonts w:eastAsia="Times New Roman"/>
                <w:b/>
                <w:bCs/>
                <w:sz w:val="15"/>
                <w:szCs w:val="15"/>
              </w:rPr>
              <w:t>v Slovenskej republike</w:t>
            </w:r>
          </w:p>
        </w:tc>
      </w:tr>
      <w:tr w:rsidR="001B36D2" w14:paraId="3389F8B7" w14:textId="77777777">
        <w:trPr>
          <w:trHeight w:val="174"/>
        </w:trPr>
        <w:tc>
          <w:tcPr>
            <w:tcW w:w="640" w:type="dxa"/>
            <w:tcBorders>
              <w:left w:val="single" w:sz="8" w:space="0" w:color="auto"/>
              <w:right w:val="single" w:sz="8" w:space="0" w:color="auto"/>
            </w:tcBorders>
            <w:vAlign w:val="bottom"/>
          </w:tcPr>
          <w:p w14:paraId="3D794AED" w14:textId="77777777" w:rsidR="001B36D2" w:rsidRDefault="001B36D2">
            <w:pPr>
              <w:rPr>
                <w:sz w:val="15"/>
                <w:szCs w:val="15"/>
              </w:rPr>
            </w:pPr>
          </w:p>
        </w:tc>
        <w:tc>
          <w:tcPr>
            <w:tcW w:w="1640" w:type="dxa"/>
            <w:tcBorders>
              <w:right w:val="single" w:sz="8" w:space="0" w:color="auto"/>
            </w:tcBorders>
            <w:vAlign w:val="bottom"/>
          </w:tcPr>
          <w:p w14:paraId="713C3598" w14:textId="77777777" w:rsidR="001B36D2" w:rsidRDefault="001B36D2">
            <w:pPr>
              <w:rPr>
                <w:sz w:val="15"/>
                <w:szCs w:val="15"/>
              </w:rPr>
            </w:pPr>
          </w:p>
        </w:tc>
        <w:tc>
          <w:tcPr>
            <w:tcW w:w="2640" w:type="dxa"/>
            <w:tcBorders>
              <w:right w:val="single" w:sz="8" w:space="0" w:color="auto"/>
            </w:tcBorders>
            <w:vAlign w:val="bottom"/>
          </w:tcPr>
          <w:p w14:paraId="2DE0FDB5" w14:textId="77777777" w:rsidR="001B36D2" w:rsidRDefault="001B36D2">
            <w:pPr>
              <w:rPr>
                <w:sz w:val="15"/>
                <w:szCs w:val="15"/>
              </w:rPr>
            </w:pPr>
          </w:p>
        </w:tc>
        <w:tc>
          <w:tcPr>
            <w:tcW w:w="1040" w:type="dxa"/>
            <w:tcBorders>
              <w:right w:val="single" w:sz="8" w:space="0" w:color="auto"/>
            </w:tcBorders>
            <w:vAlign w:val="bottom"/>
          </w:tcPr>
          <w:p w14:paraId="2B71DB67"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49FABF4E" w14:textId="77777777" w:rsidR="001B36D2" w:rsidRDefault="001B36D2">
            <w:pPr>
              <w:rPr>
                <w:sz w:val="15"/>
                <w:szCs w:val="15"/>
              </w:rPr>
            </w:pPr>
          </w:p>
        </w:tc>
      </w:tr>
      <w:tr w:rsidR="001B36D2" w14:paraId="63DC596D" w14:textId="77777777">
        <w:trPr>
          <w:trHeight w:val="181"/>
        </w:trPr>
        <w:tc>
          <w:tcPr>
            <w:tcW w:w="640" w:type="dxa"/>
            <w:tcBorders>
              <w:left w:val="single" w:sz="8" w:space="0" w:color="auto"/>
              <w:bottom w:val="single" w:sz="8" w:space="0" w:color="auto"/>
              <w:right w:val="single" w:sz="8" w:space="0" w:color="auto"/>
            </w:tcBorders>
            <w:vAlign w:val="bottom"/>
          </w:tcPr>
          <w:p w14:paraId="4F17551A"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4D28B15E"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2D2944B5"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233D9A43"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0D53D343" w14:textId="77777777" w:rsidR="001B36D2" w:rsidRDefault="001B36D2">
            <w:pPr>
              <w:rPr>
                <w:sz w:val="15"/>
                <w:szCs w:val="15"/>
              </w:rPr>
            </w:pPr>
          </w:p>
        </w:tc>
      </w:tr>
      <w:tr w:rsidR="001B36D2" w14:paraId="56859954" w14:textId="77777777">
        <w:trPr>
          <w:trHeight w:val="180"/>
        </w:trPr>
        <w:tc>
          <w:tcPr>
            <w:tcW w:w="640" w:type="dxa"/>
            <w:tcBorders>
              <w:left w:val="single" w:sz="8" w:space="0" w:color="auto"/>
              <w:right w:val="single" w:sz="8" w:space="0" w:color="auto"/>
            </w:tcBorders>
            <w:vAlign w:val="bottom"/>
          </w:tcPr>
          <w:p w14:paraId="175F8B42" w14:textId="77777777" w:rsidR="001B36D2" w:rsidRDefault="009229BF">
            <w:pPr>
              <w:spacing w:line="159" w:lineRule="exact"/>
              <w:ind w:left="80"/>
              <w:rPr>
                <w:sz w:val="20"/>
                <w:szCs w:val="20"/>
              </w:rPr>
            </w:pPr>
            <w:r>
              <w:rPr>
                <w:rFonts w:eastAsia="Times New Roman"/>
                <w:sz w:val="14"/>
                <w:szCs w:val="14"/>
              </w:rPr>
              <w:t>13. 27</w:t>
            </w:r>
          </w:p>
        </w:tc>
        <w:tc>
          <w:tcPr>
            <w:tcW w:w="1640" w:type="dxa"/>
            <w:tcBorders>
              <w:right w:val="single" w:sz="8" w:space="0" w:color="auto"/>
            </w:tcBorders>
            <w:vAlign w:val="bottom"/>
          </w:tcPr>
          <w:p w14:paraId="476E2297" w14:textId="77777777" w:rsidR="001B36D2" w:rsidRDefault="009229BF">
            <w:pPr>
              <w:spacing w:line="180"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6731DCDC" w14:textId="77777777" w:rsidR="001B36D2" w:rsidRDefault="009229BF">
            <w:pPr>
              <w:spacing w:line="180" w:lineRule="exact"/>
              <w:ind w:left="80"/>
              <w:rPr>
                <w:sz w:val="20"/>
                <w:szCs w:val="20"/>
              </w:rPr>
            </w:pPr>
            <w:r>
              <w:rPr>
                <w:rFonts w:eastAsia="Times New Roman"/>
                <w:sz w:val="16"/>
                <w:szCs w:val="16"/>
              </w:rPr>
              <w:t>Neurology</w:t>
            </w:r>
          </w:p>
        </w:tc>
        <w:tc>
          <w:tcPr>
            <w:tcW w:w="1040" w:type="dxa"/>
            <w:tcBorders>
              <w:right w:val="single" w:sz="8" w:space="0" w:color="auto"/>
            </w:tcBorders>
            <w:vAlign w:val="bottom"/>
          </w:tcPr>
          <w:p w14:paraId="7EF2D43C" w14:textId="77777777" w:rsidR="001B36D2" w:rsidRDefault="001B36D2">
            <w:pPr>
              <w:rPr>
                <w:sz w:val="15"/>
                <w:szCs w:val="15"/>
              </w:rPr>
            </w:pPr>
          </w:p>
        </w:tc>
        <w:tc>
          <w:tcPr>
            <w:tcW w:w="1800" w:type="dxa"/>
            <w:tcBorders>
              <w:right w:val="single" w:sz="8" w:space="0" w:color="auto"/>
            </w:tcBorders>
            <w:vAlign w:val="bottom"/>
          </w:tcPr>
          <w:p w14:paraId="44C50CB7" w14:textId="77777777" w:rsidR="001B36D2" w:rsidRDefault="001B36D2">
            <w:pPr>
              <w:rPr>
                <w:sz w:val="15"/>
                <w:szCs w:val="15"/>
              </w:rPr>
            </w:pPr>
          </w:p>
        </w:tc>
      </w:tr>
      <w:tr w:rsidR="001B36D2" w14:paraId="2DA26FB8" w14:textId="77777777">
        <w:trPr>
          <w:trHeight w:val="186"/>
        </w:trPr>
        <w:tc>
          <w:tcPr>
            <w:tcW w:w="640" w:type="dxa"/>
            <w:tcBorders>
              <w:left w:val="single" w:sz="8" w:space="0" w:color="auto"/>
              <w:bottom w:val="single" w:sz="8" w:space="0" w:color="auto"/>
              <w:right w:val="single" w:sz="8" w:space="0" w:color="auto"/>
            </w:tcBorders>
            <w:vAlign w:val="bottom"/>
          </w:tcPr>
          <w:p w14:paraId="5E5804F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1C3E660"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0369DEE0" w14:textId="77777777" w:rsidR="001B36D2" w:rsidRDefault="001B36D2">
            <w:pPr>
              <w:rPr>
                <w:sz w:val="16"/>
                <w:szCs w:val="16"/>
              </w:rPr>
            </w:pPr>
          </w:p>
        </w:tc>
        <w:tc>
          <w:tcPr>
            <w:tcW w:w="1040" w:type="dxa"/>
            <w:tcBorders>
              <w:right w:val="single" w:sz="8" w:space="0" w:color="auto"/>
            </w:tcBorders>
            <w:vAlign w:val="bottom"/>
          </w:tcPr>
          <w:p w14:paraId="0F97DD5E" w14:textId="77777777" w:rsidR="001B36D2" w:rsidRDefault="001B36D2">
            <w:pPr>
              <w:rPr>
                <w:sz w:val="16"/>
                <w:szCs w:val="16"/>
              </w:rPr>
            </w:pPr>
          </w:p>
        </w:tc>
        <w:tc>
          <w:tcPr>
            <w:tcW w:w="1800" w:type="dxa"/>
            <w:tcBorders>
              <w:right w:val="single" w:sz="8" w:space="0" w:color="auto"/>
            </w:tcBorders>
            <w:vAlign w:val="bottom"/>
          </w:tcPr>
          <w:p w14:paraId="50141625" w14:textId="77777777" w:rsidR="001B36D2" w:rsidRDefault="001B36D2">
            <w:pPr>
              <w:rPr>
                <w:sz w:val="16"/>
                <w:szCs w:val="16"/>
              </w:rPr>
            </w:pPr>
          </w:p>
        </w:tc>
      </w:tr>
      <w:tr w:rsidR="001B36D2" w14:paraId="5538B3C9" w14:textId="77777777">
        <w:trPr>
          <w:trHeight w:val="182"/>
        </w:trPr>
        <w:tc>
          <w:tcPr>
            <w:tcW w:w="640" w:type="dxa"/>
            <w:tcBorders>
              <w:left w:val="single" w:sz="8" w:space="0" w:color="auto"/>
              <w:bottom w:val="single" w:sz="8" w:space="0" w:color="auto"/>
              <w:right w:val="single" w:sz="8" w:space="0" w:color="auto"/>
            </w:tcBorders>
            <w:vAlign w:val="bottom"/>
          </w:tcPr>
          <w:p w14:paraId="4BA4BD5C" w14:textId="77777777" w:rsidR="001B36D2" w:rsidRDefault="009229BF">
            <w:pPr>
              <w:spacing w:line="160" w:lineRule="exact"/>
              <w:ind w:left="80"/>
              <w:rPr>
                <w:sz w:val="20"/>
                <w:szCs w:val="20"/>
              </w:rPr>
            </w:pPr>
            <w:r>
              <w:rPr>
                <w:rFonts w:eastAsia="Times New Roman"/>
                <w:sz w:val="14"/>
                <w:szCs w:val="14"/>
              </w:rPr>
              <w:t>13. 28</w:t>
            </w:r>
          </w:p>
        </w:tc>
        <w:tc>
          <w:tcPr>
            <w:tcW w:w="1640" w:type="dxa"/>
            <w:tcBorders>
              <w:bottom w:val="single" w:sz="8" w:space="0" w:color="auto"/>
              <w:right w:val="single" w:sz="8" w:space="0" w:color="auto"/>
            </w:tcBorders>
            <w:vAlign w:val="bottom"/>
          </w:tcPr>
          <w:p w14:paraId="0A015242" w14:textId="77777777" w:rsidR="001B36D2" w:rsidRDefault="009229BF">
            <w:pPr>
              <w:spacing w:line="180"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6FBD6DAA" w14:textId="77777777" w:rsidR="001B36D2" w:rsidRDefault="009229BF">
            <w:pPr>
              <w:spacing w:line="180" w:lineRule="exact"/>
              <w:ind w:left="80"/>
              <w:rPr>
                <w:sz w:val="20"/>
                <w:szCs w:val="20"/>
              </w:rPr>
            </w:pPr>
            <w:r>
              <w:rPr>
                <w:rFonts w:eastAsia="Times New Roman"/>
                <w:sz w:val="16"/>
                <w:szCs w:val="16"/>
              </w:rPr>
              <w:t>Taugalækningar</w:t>
            </w:r>
          </w:p>
        </w:tc>
        <w:tc>
          <w:tcPr>
            <w:tcW w:w="1040" w:type="dxa"/>
            <w:tcBorders>
              <w:right w:val="single" w:sz="8" w:space="0" w:color="auto"/>
            </w:tcBorders>
            <w:vAlign w:val="bottom"/>
          </w:tcPr>
          <w:p w14:paraId="5124FBBB" w14:textId="77777777" w:rsidR="001B36D2" w:rsidRDefault="001B36D2">
            <w:pPr>
              <w:rPr>
                <w:sz w:val="15"/>
                <w:szCs w:val="15"/>
              </w:rPr>
            </w:pPr>
          </w:p>
        </w:tc>
        <w:tc>
          <w:tcPr>
            <w:tcW w:w="1800" w:type="dxa"/>
            <w:tcBorders>
              <w:right w:val="single" w:sz="8" w:space="0" w:color="auto"/>
            </w:tcBorders>
            <w:vAlign w:val="bottom"/>
          </w:tcPr>
          <w:p w14:paraId="12DA2135" w14:textId="77777777" w:rsidR="001B36D2" w:rsidRDefault="001B36D2">
            <w:pPr>
              <w:rPr>
                <w:sz w:val="15"/>
                <w:szCs w:val="15"/>
              </w:rPr>
            </w:pPr>
          </w:p>
        </w:tc>
      </w:tr>
      <w:tr w:rsidR="001B36D2" w14:paraId="710B4922" w14:textId="77777777">
        <w:trPr>
          <w:trHeight w:val="180"/>
        </w:trPr>
        <w:tc>
          <w:tcPr>
            <w:tcW w:w="640" w:type="dxa"/>
            <w:tcBorders>
              <w:left w:val="single" w:sz="8" w:space="0" w:color="auto"/>
              <w:right w:val="single" w:sz="8" w:space="0" w:color="auto"/>
            </w:tcBorders>
            <w:vAlign w:val="bottom"/>
          </w:tcPr>
          <w:p w14:paraId="7B56156F" w14:textId="77777777" w:rsidR="001B36D2" w:rsidRDefault="009229BF">
            <w:pPr>
              <w:spacing w:line="158" w:lineRule="exact"/>
              <w:ind w:left="80"/>
              <w:rPr>
                <w:sz w:val="20"/>
                <w:szCs w:val="20"/>
              </w:rPr>
            </w:pPr>
            <w:r>
              <w:rPr>
                <w:rFonts w:eastAsia="Times New Roman"/>
                <w:sz w:val="14"/>
                <w:szCs w:val="14"/>
              </w:rPr>
              <w:t>13. 29</w:t>
            </w:r>
          </w:p>
        </w:tc>
        <w:tc>
          <w:tcPr>
            <w:tcW w:w="1640" w:type="dxa"/>
            <w:tcBorders>
              <w:right w:val="single" w:sz="8" w:space="0" w:color="auto"/>
            </w:tcBorders>
            <w:vAlign w:val="bottom"/>
          </w:tcPr>
          <w:p w14:paraId="30814759" w14:textId="77777777" w:rsidR="001B36D2" w:rsidRDefault="009229BF">
            <w:pPr>
              <w:spacing w:line="180"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6A9AFD44" w14:textId="77777777" w:rsidR="001B36D2" w:rsidRDefault="009229BF">
            <w:pPr>
              <w:spacing w:line="178" w:lineRule="exact"/>
              <w:ind w:left="80"/>
              <w:rPr>
                <w:sz w:val="20"/>
                <w:szCs w:val="20"/>
              </w:rPr>
            </w:pPr>
            <w:r>
              <w:rPr>
                <w:rFonts w:eastAsia="Times New Roman"/>
                <w:sz w:val="16"/>
                <w:szCs w:val="16"/>
              </w:rPr>
              <w:t>Neurologie</w:t>
            </w:r>
          </w:p>
        </w:tc>
        <w:tc>
          <w:tcPr>
            <w:tcW w:w="1040" w:type="dxa"/>
            <w:tcBorders>
              <w:right w:val="single" w:sz="8" w:space="0" w:color="auto"/>
            </w:tcBorders>
            <w:vAlign w:val="bottom"/>
          </w:tcPr>
          <w:p w14:paraId="56F31509" w14:textId="77777777" w:rsidR="001B36D2" w:rsidRDefault="001B36D2">
            <w:pPr>
              <w:rPr>
                <w:sz w:val="15"/>
                <w:szCs w:val="15"/>
              </w:rPr>
            </w:pPr>
          </w:p>
        </w:tc>
        <w:tc>
          <w:tcPr>
            <w:tcW w:w="1800" w:type="dxa"/>
            <w:tcBorders>
              <w:right w:val="single" w:sz="8" w:space="0" w:color="auto"/>
            </w:tcBorders>
            <w:vAlign w:val="bottom"/>
          </w:tcPr>
          <w:p w14:paraId="467AD35C" w14:textId="77777777" w:rsidR="001B36D2" w:rsidRDefault="001B36D2">
            <w:pPr>
              <w:rPr>
                <w:sz w:val="15"/>
                <w:szCs w:val="15"/>
              </w:rPr>
            </w:pPr>
          </w:p>
        </w:tc>
      </w:tr>
      <w:tr w:rsidR="001B36D2" w14:paraId="2B7C4DD8" w14:textId="77777777">
        <w:trPr>
          <w:trHeight w:val="184"/>
        </w:trPr>
        <w:tc>
          <w:tcPr>
            <w:tcW w:w="640" w:type="dxa"/>
            <w:tcBorders>
              <w:left w:val="single" w:sz="8" w:space="0" w:color="auto"/>
              <w:bottom w:val="single" w:sz="8" w:space="0" w:color="auto"/>
              <w:right w:val="single" w:sz="8" w:space="0" w:color="auto"/>
            </w:tcBorders>
            <w:vAlign w:val="bottom"/>
          </w:tcPr>
          <w:p w14:paraId="59019FF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E621E32"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052D33BE" w14:textId="77777777" w:rsidR="001B36D2" w:rsidRDefault="001B36D2">
            <w:pPr>
              <w:rPr>
                <w:sz w:val="16"/>
                <w:szCs w:val="16"/>
              </w:rPr>
            </w:pPr>
          </w:p>
        </w:tc>
        <w:tc>
          <w:tcPr>
            <w:tcW w:w="1040" w:type="dxa"/>
            <w:tcBorders>
              <w:right w:val="single" w:sz="8" w:space="0" w:color="auto"/>
            </w:tcBorders>
            <w:vAlign w:val="bottom"/>
          </w:tcPr>
          <w:p w14:paraId="3226AFC1" w14:textId="77777777" w:rsidR="001B36D2" w:rsidRDefault="001B36D2">
            <w:pPr>
              <w:rPr>
                <w:sz w:val="16"/>
                <w:szCs w:val="16"/>
              </w:rPr>
            </w:pPr>
          </w:p>
        </w:tc>
        <w:tc>
          <w:tcPr>
            <w:tcW w:w="1800" w:type="dxa"/>
            <w:tcBorders>
              <w:right w:val="single" w:sz="8" w:space="0" w:color="auto"/>
            </w:tcBorders>
            <w:vAlign w:val="bottom"/>
          </w:tcPr>
          <w:p w14:paraId="11314DA4" w14:textId="77777777" w:rsidR="001B36D2" w:rsidRDefault="001B36D2">
            <w:pPr>
              <w:rPr>
                <w:sz w:val="16"/>
                <w:szCs w:val="16"/>
              </w:rPr>
            </w:pPr>
          </w:p>
        </w:tc>
      </w:tr>
      <w:tr w:rsidR="001B36D2" w14:paraId="4530C608" w14:textId="77777777">
        <w:trPr>
          <w:trHeight w:val="181"/>
        </w:trPr>
        <w:tc>
          <w:tcPr>
            <w:tcW w:w="640" w:type="dxa"/>
            <w:tcBorders>
              <w:left w:val="single" w:sz="8" w:space="0" w:color="auto"/>
              <w:bottom w:val="single" w:sz="8" w:space="0" w:color="auto"/>
              <w:right w:val="single" w:sz="8" w:space="0" w:color="auto"/>
            </w:tcBorders>
            <w:vAlign w:val="bottom"/>
          </w:tcPr>
          <w:p w14:paraId="5AC312F6" w14:textId="77777777" w:rsidR="001B36D2" w:rsidRDefault="009229BF">
            <w:pPr>
              <w:spacing w:line="158" w:lineRule="exact"/>
              <w:ind w:left="80"/>
              <w:rPr>
                <w:sz w:val="20"/>
                <w:szCs w:val="20"/>
              </w:rPr>
            </w:pPr>
            <w:r>
              <w:rPr>
                <w:rFonts w:eastAsia="Times New Roman"/>
                <w:sz w:val="14"/>
                <w:szCs w:val="14"/>
              </w:rPr>
              <w:t>13. 30</w:t>
            </w:r>
          </w:p>
        </w:tc>
        <w:tc>
          <w:tcPr>
            <w:tcW w:w="1640" w:type="dxa"/>
            <w:tcBorders>
              <w:bottom w:val="single" w:sz="8" w:space="0" w:color="auto"/>
              <w:right w:val="single" w:sz="8" w:space="0" w:color="auto"/>
            </w:tcBorders>
            <w:vAlign w:val="bottom"/>
          </w:tcPr>
          <w:p w14:paraId="08BB49C0"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14091130" w14:textId="77777777" w:rsidR="001B36D2" w:rsidRDefault="009229BF">
            <w:pPr>
              <w:spacing w:line="178" w:lineRule="exact"/>
              <w:ind w:left="80"/>
              <w:rPr>
                <w:sz w:val="20"/>
                <w:szCs w:val="20"/>
              </w:rPr>
            </w:pPr>
            <w:r>
              <w:rPr>
                <w:rFonts w:eastAsia="Times New Roman"/>
                <w:sz w:val="16"/>
                <w:szCs w:val="16"/>
              </w:rPr>
              <w:t>Nevrologi</w:t>
            </w:r>
          </w:p>
        </w:tc>
        <w:tc>
          <w:tcPr>
            <w:tcW w:w="1040" w:type="dxa"/>
            <w:tcBorders>
              <w:right w:val="single" w:sz="8" w:space="0" w:color="auto"/>
            </w:tcBorders>
            <w:vAlign w:val="bottom"/>
          </w:tcPr>
          <w:p w14:paraId="3AE50806" w14:textId="77777777" w:rsidR="001B36D2" w:rsidRDefault="001B36D2">
            <w:pPr>
              <w:rPr>
                <w:sz w:val="15"/>
                <w:szCs w:val="15"/>
              </w:rPr>
            </w:pPr>
          </w:p>
        </w:tc>
        <w:tc>
          <w:tcPr>
            <w:tcW w:w="1800" w:type="dxa"/>
            <w:tcBorders>
              <w:right w:val="single" w:sz="8" w:space="0" w:color="auto"/>
            </w:tcBorders>
            <w:vAlign w:val="bottom"/>
          </w:tcPr>
          <w:p w14:paraId="7F71A0BF" w14:textId="77777777" w:rsidR="001B36D2" w:rsidRDefault="001B36D2">
            <w:pPr>
              <w:rPr>
                <w:sz w:val="15"/>
                <w:szCs w:val="15"/>
              </w:rPr>
            </w:pPr>
          </w:p>
        </w:tc>
      </w:tr>
      <w:tr w:rsidR="001B36D2" w14:paraId="08123E2F" w14:textId="77777777">
        <w:trPr>
          <w:trHeight w:val="179"/>
        </w:trPr>
        <w:tc>
          <w:tcPr>
            <w:tcW w:w="640" w:type="dxa"/>
            <w:tcBorders>
              <w:left w:val="single" w:sz="8" w:space="0" w:color="auto"/>
              <w:right w:val="single" w:sz="8" w:space="0" w:color="auto"/>
            </w:tcBorders>
            <w:vAlign w:val="bottom"/>
          </w:tcPr>
          <w:p w14:paraId="7B2A0A7A" w14:textId="77777777" w:rsidR="001B36D2" w:rsidRDefault="009229BF">
            <w:pPr>
              <w:spacing w:line="159" w:lineRule="exact"/>
              <w:ind w:left="80"/>
              <w:rPr>
                <w:sz w:val="20"/>
                <w:szCs w:val="20"/>
              </w:rPr>
            </w:pPr>
            <w:r>
              <w:rPr>
                <w:rFonts w:eastAsia="Times New Roman"/>
                <w:sz w:val="14"/>
                <w:szCs w:val="14"/>
              </w:rPr>
              <w:t>13. 31</w:t>
            </w:r>
          </w:p>
        </w:tc>
        <w:tc>
          <w:tcPr>
            <w:tcW w:w="1640" w:type="dxa"/>
            <w:tcBorders>
              <w:right w:val="single" w:sz="8" w:space="0" w:color="auto"/>
            </w:tcBorders>
            <w:vAlign w:val="bottom"/>
          </w:tcPr>
          <w:p w14:paraId="16E0E7E7" w14:textId="77777777" w:rsidR="001B36D2" w:rsidRDefault="009229BF">
            <w:pPr>
              <w:spacing w:line="179"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4D2D4CE1" w14:textId="77777777" w:rsidR="001B36D2" w:rsidRDefault="009229BF">
            <w:pPr>
              <w:spacing w:line="179" w:lineRule="exact"/>
              <w:ind w:left="80"/>
              <w:rPr>
                <w:sz w:val="20"/>
                <w:szCs w:val="20"/>
              </w:rPr>
            </w:pPr>
            <w:r>
              <w:rPr>
                <w:rFonts w:eastAsia="Times New Roman"/>
                <w:sz w:val="16"/>
                <w:szCs w:val="16"/>
              </w:rPr>
              <w:t>Neurologie</w:t>
            </w:r>
          </w:p>
        </w:tc>
        <w:tc>
          <w:tcPr>
            <w:tcW w:w="1040" w:type="dxa"/>
            <w:tcBorders>
              <w:right w:val="single" w:sz="8" w:space="0" w:color="auto"/>
            </w:tcBorders>
            <w:vAlign w:val="bottom"/>
          </w:tcPr>
          <w:p w14:paraId="5DEB23E9" w14:textId="77777777" w:rsidR="001B36D2" w:rsidRDefault="001B36D2">
            <w:pPr>
              <w:rPr>
                <w:sz w:val="15"/>
                <w:szCs w:val="15"/>
              </w:rPr>
            </w:pPr>
          </w:p>
        </w:tc>
        <w:tc>
          <w:tcPr>
            <w:tcW w:w="1800" w:type="dxa"/>
            <w:tcBorders>
              <w:right w:val="single" w:sz="8" w:space="0" w:color="auto"/>
            </w:tcBorders>
            <w:vAlign w:val="bottom"/>
          </w:tcPr>
          <w:p w14:paraId="20CD891F" w14:textId="77777777" w:rsidR="001B36D2" w:rsidRDefault="001B36D2">
            <w:pPr>
              <w:rPr>
                <w:sz w:val="15"/>
                <w:szCs w:val="15"/>
              </w:rPr>
            </w:pPr>
          </w:p>
        </w:tc>
      </w:tr>
      <w:tr w:rsidR="001B36D2" w14:paraId="5951EC79" w14:textId="77777777">
        <w:trPr>
          <w:trHeight w:val="184"/>
        </w:trPr>
        <w:tc>
          <w:tcPr>
            <w:tcW w:w="640" w:type="dxa"/>
            <w:tcBorders>
              <w:left w:val="single" w:sz="8" w:space="0" w:color="auto"/>
              <w:right w:val="single" w:sz="8" w:space="0" w:color="auto"/>
            </w:tcBorders>
            <w:vAlign w:val="bottom"/>
          </w:tcPr>
          <w:p w14:paraId="3EE85556" w14:textId="77777777" w:rsidR="001B36D2" w:rsidRDefault="001B36D2">
            <w:pPr>
              <w:rPr>
                <w:sz w:val="16"/>
                <w:szCs w:val="16"/>
              </w:rPr>
            </w:pPr>
          </w:p>
        </w:tc>
        <w:tc>
          <w:tcPr>
            <w:tcW w:w="1640" w:type="dxa"/>
            <w:tcBorders>
              <w:right w:val="single" w:sz="8" w:space="0" w:color="auto"/>
            </w:tcBorders>
            <w:vAlign w:val="bottom"/>
          </w:tcPr>
          <w:p w14:paraId="721E89EC"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189E2018" w14:textId="77777777" w:rsidR="001B36D2" w:rsidRDefault="009229BF">
            <w:pPr>
              <w:ind w:left="80"/>
              <w:rPr>
                <w:sz w:val="20"/>
                <w:szCs w:val="20"/>
              </w:rPr>
            </w:pPr>
            <w:r>
              <w:rPr>
                <w:rFonts w:eastAsia="Times New Roman"/>
                <w:sz w:val="16"/>
                <w:szCs w:val="16"/>
              </w:rPr>
              <w:t>Neurologie</w:t>
            </w:r>
          </w:p>
        </w:tc>
        <w:tc>
          <w:tcPr>
            <w:tcW w:w="1040" w:type="dxa"/>
            <w:tcBorders>
              <w:right w:val="single" w:sz="8" w:space="0" w:color="auto"/>
            </w:tcBorders>
            <w:vAlign w:val="bottom"/>
          </w:tcPr>
          <w:p w14:paraId="0541E7DA" w14:textId="77777777" w:rsidR="001B36D2" w:rsidRDefault="001B36D2">
            <w:pPr>
              <w:rPr>
                <w:sz w:val="16"/>
                <w:szCs w:val="16"/>
              </w:rPr>
            </w:pPr>
          </w:p>
        </w:tc>
        <w:tc>
          <w:tcPr>
            <w:tcW w:w="1800" w:type="dxa"/>
            <w:tcBorders>
              <w:right w:val="single" w:sz="8" w:space="0" w:color="auto"/>
            </w:tcBorders>
            <w:vAlign w:val="bottom"/>
          </w:tcPr>
          <w:p w14:paraId="4C685356" w14:textId="77777777" w:rsidR="001B36D2" w:rsidRDefault="001B36D2">
            <w:pPr>
              <w:rPr>
                <w:sz w:val="16"/>
                <w:szCs w:val="16"/>
              </w:rPr>
            </w:pPr>
          </w:p>
        </w:tc>
      </w:tr>
      <w:tr w:rsidR="001B36D2" w14:paraId="02234F78" w14:textId="77777777">
        <w:trPr>
          <w:trHeight w:val="184"/>
        </w:trPr>
        <w:tc>
          <w:tcPr>
            <w:tcW w:w="640" w:type="dxa"/>
            <w:tcBorders>
              <w:left w:val="single" w:sz="8" w:space="0" w:color="auto"/>
              <w:right w:val="single" w:sz="8" w:space="0" w:color="auto"/>
            </w:tcBorders>
            <w:vAlign w:val="bottom"/>
          </w:tcPr>
          <w:p w14:paraId="36E9BCD1" w14:textId="77777777" w:rsidR="001B36D2" w:rsidRDefault="001B36D2">
            <w:pPr>
              <w:rPr>
                <w:sz w:val="16"/>
                <w:szCs w:val="16"/>
              </w:rPr>
            </w:pPr>
          </w:p>
        </w:tc>
        <w:tc>
          <w:tcPr>
            <w:tcW w:w="1640" w:type="dxa"/>
            <w:tcBorders>
              <w:right w:val="single" w:sz="8" w:space="0" w:color="auto"/>
            </w:tcBorders>
            <w:vAlign w:val="bottom"/>
          </w:tcPr>
          <w:p w14:paraId="3FFD761E"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79A92EB8" w14:textId="77777777" w:rsidR="001B36D2" w:rsidRDefault="009229BF">
            <w:pPr>
              <w:ind w:left="80"/>
              <w:rPr>
                <w:sz w:val="20"/>
                <w:szCs w:val="20"/>
              </w:rPr>
            </w:pPr>
            <w:r>
              <w:rPr>
                <w:rFonts w:eastAsia="Times New Roman"/>
                <w:sz w:val="16"/>
                <w:szCs w:val="16"/>
              </w:rPr>
              <w:t>Neurologia</w:t>
            </w:r>
          </w:p>
        </w:tc>
        <w:tc>
          <w:tcPr>
            <w:tcW w:w="1040" w:type="dxa"/>
            <w:tcBorders>
              <w:right w:val="single" w:sz="8" w:space="0" w:color="auto"/>
            </w:tcBorders>
            <w:vAlign w:val="bottom"/>
          </w:tcPr>
          <w:p w14:paraId="6A72302B" w14:textId="77777777" w:rsidR="001B36D2" w:rsidRDefault="001B36D2">
            <w:pPr>
              <w:rPr>
                <w:sz w:val="16"/>
                <w:szCs w:val="16"/>
              </w:rPr>
            </w:pPr>
          </w:p>
        </w:tc>
        <w:tc>
          <w:tcPr>
            <w:tcW w:w="1800" w:type="dxa"/>
            <w:tcBorders>
              <w:right w:val="single" w:sz="8" w:space="0" w:color="auto"/>
            </w:tcBorders>
            <w:vAlign w:val="bottom"/>
          </w:tcPr>
          <w:p w14:paraId="39AECE0B" w14:textId="77777777" w:rsidR="001B36D2" w:rsidRDefault="001B36D2">
            <w:pPr>
              <w:rPr>
                <w:sz w:val="16"/>
                <w:szCs w:val="16"/>
              </w:rPr>
            </w:pPr>
          </w:p>
        </w:tc>
      </w:tr>
      <w:tr w:rsidR="001B36D2" w14:paraId="4DD2AB44" w14:textId="77777777">
        <w:trPr>
          <w:trHeight w:val="186"/>
        </w:trPr>
        <w:tc>
          <w:tcPr>
            <w:tcW w:w="640" w:type="dxa"/>
            <w:tcBorders>
              <w:left w:val="single" w:sz="8" w:space="0" w:color="auto"/>
              <w:bottom w:val="single" w:sz="8" w:space="0" w:color="auto"/>
              <w:right w:val="single" w:sz="8" w:space="0" w:color="auto"/>
            </w:tcBorders>
            <w:vAlign w:val="bottom"/>
          </w:tcPr>
          <w:p w14:paraId="1FAC6F6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53AC732"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2AF88E8D"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1C817258"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2D0C5982" w14:textId="77777777" w:rsidR="001B36D2" w:rsidRDefault="001B36D2">
            <w:pPr>
              <w:rPr>
                <w:sz w:val="16"/>
                <w:szCs w:val="16"/>
              </w:rPr>
            </w:pPr>
          </w:p>
        </w:tc>
      </w:tr>
      <w:tr w:rsidR="001B36D2" w14:paraId="07B47661" w14:textId="77777777">
        <w:trPr>
          <w:trHeight w:val="180"/>
        </w:trPr>
        <w:tc>
          <w:tcPr>
            <w:tcW w:w="640" w:type="dxa"/>
            <w:tcBorders>
              <w:left w:val="single" w:sz="8" w:space="0" w:color="auto"/>
              <w:right w:val="single" w:sz="8" w:space="0" w:color="auto"/>
            </w:tcBorders>
            <w:vAlign w:val="bottom"/>
          </w:tcPr>
          <w:p w14:paraId="26011DC8" w14:textId="77777777" w:rsidR="001B36D2" w:rsidRDefault="009229BF">
            <w:pPr>
              <w:spacing w:line="158" w:lineRule="exact"/>
              <w:ind w:left="80"/>
              <w:rPr>
                <w:sz w:val="20"/>
                <w:szCs w:val="20"/>
              </w:rPr>
            </w:pPr>
            <w:r>
              <w:rPr>
                <w:rFonts w:eastAsia="Times New Roman"/>
                <w:sz w:val="14"/>
                <w:szCs w:val="14"/>
              </w:rPr>
              <w:t>14. 01</w:t>
            </w:r>
          </w:p>
        </w:tc>
        <w:tc>
          <w:tcPr>
            <w:tcW w:w="1640" w:type="dxa"/>
            <w:tcBorders>
              <w:right w:val="single" w:sz="8" w:space="0" w:color="auto"/>
            </w:tcBorders>
            <w:vAlign w:val="bottom"/>
          </w:tcPr>
          <w:p w14:paraId="13E03F7A" w14:textId="77777777" w:rsidR="001B36D2" w:rsidRDefault="009229BF">
            <w:pPr>
              <w:spacing w:line="178"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1CEFD92E" w14:textId="77777777" w:rsidR="001B36D2" w:rsidRDefault="009229BF">
            <w:pPr>
              <w:spacing w:line="178" w:lineRule="exact"/>
              <w:ind w:left="80"/>
              <w:rPr>
                <w:sz w:val="20"/>
                <w:szCs w:val="20"/>
              </w:rPr>
            </w:pPr>
            <w:r>
              <w:rPr>
                <w:rFonts w:eastAsia="Times New Roman"/>
                <w:sz w:val="16"/>
                <w:szCs w:val="16"/>
              </w:rPr>
              <w:t>Psychiatrie, particulièrement de</w:t>
            </w:r>
          </w:p>
        </w:tc>
        <w:tc>
          <w:tcPr>
            <w:tcW w:w="1040" w:type="dxa"/>
            <w:tcBorders>
              <w:right w:val="single" w:sz="8" w:space="0" w:color="auto"/>
            </w:tcBorders>
            <w:vAlign w:val="bottom"/>
          </w:tcPr>
          <w:p w14:paraId="386B737B" w14:textId="77777777" w:rsidR="001B36D2" w:rsidRDefault="009229BF">
            <w:pPr>
              <w:spacing w:line="178"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0D3A1140" w14:textId="77777777" w:rsidR="001B36D2" w:rsidRDefault="009229BF">
            <w:pPr>
              <w:spacing w:line="180" w:lineRule="exact"/>
              <w:ind w:left="80"/>
              <w:rPr>
                <w:sz w:val="20"/>
                <w:szCs w:val="20"/>
              </w:rPr>
            </w:pPr>
            <w:r>
              <w:rPr>
                <w:rFonts w:eastAsia="Times New Roman"/>
                <w:b/>
                <w:bCs/>
                <w:sz w:val="16"/>
                <w:szCs w:val="16"/>
              </w:rPr>
              <w:t>psychiatria</w:t>
            </w:r>
          </w:p>
        </w:tc>
      </w:tr>
      <w:tr w:rsidR="001B36D2" w14:paraId="51E656A1" w14:textId="77777777">
        <w:trPr>
          <w:trHeight w:val="182"/>
        </w:trPr>
        <w:tc>
          <w:tcPr>
            <w:tcW w:w="640" w:type="dxa"/>
            <w:tcBorders>
              <w:left w:val="single" w:sz="8" w:space="0" w:color="auto"/>
              <w:right w:val="single" w:sz="8" w:space="0" w:color="auto"/>
            </w:tcBorders>
            <w:vAlign w:val="bottom"/>
          </w:tcPr>
          <w:p w14:paraId="312E2E92" w14:textId="77777777" w:rsidR="001B36D2" w:rsidRDefault="001B36D2">
            <w:pPr>
              <w:rPr>
                <w:sz w:val="15"/>
                <w:szCs w:val="15"/>
              </w:rPr>
            </w:pPr>
          </w:p>
        </w:tc>
        <w:tc>
          <w:tcPr>
            <w:tcW w:w="1640" w:type="dxa"/>
            <w:tcBorders>
              <w:right w:val="single" w:sz="8" w:space="0" w:color="auto"/>
            </w:tcBorders>
            <w:vAlign w:val="bottom"/>
          </w:tcPr>
          <w:p w14:paraId="53BD6DE1"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right w:val="single" w:sz="8" w:space="0" w:color="auto"/>
            </w:tcBorders>
            <w:vAlign w:val="bottom"/>
          </w:tcPr>
          <w:p w14:paraId="252D3E96" w14:textId="77777777" w:rsidR="001B36D2" w:rsidRDefault="009229BF">
            <w:pPr>
              <w:spacing w:line="182" w:lineRule="exact"/>
              <w:ind w:left="80"/>
              <w:rPr>
                <w:sz w:val="20"/>
                <w:szCs w:val="20"/>
              </w:rPr>
            </w:pPr>
            <w:r>
              <w:rPr>
                <w:rFonts w:eastAsia="Times New Roman"/>
                <w:sz w:val="16"/>
                <w:szCs w:val="16"/>
              </w:rPr>
              <w:t>l'adulte /</w:t>
            </w:r>
          </w:p>
        </w:tc>
        <w:tc>
          <w:tcPr>
            <w:tcW w:w="1040" w:type="dxa"/>
            <w:tcBorders>
              <w:right w:val="single" w:sz="8" w:space="0" w:color="auto"/>
            </w:tcBorders>
            <w:vAlign w:val="bottom"/>
          </w:tcPr>
          <w:p w14:paraId="53C6BEE8" w14:textId="77777777" w:rsidR="001B36D2" w:rsidRDefault="001B36D2">
            <w:pPr>
              <w:rPr>
                <w:sz w:val="15"/>
                <w:szCs w:val="15"/>
              </w:rPr>
            </w:pPr>
          </w:p>
        </w:tc>
        <w:tc>
          <w:tcPr>
            <w:tcW w:w="1800" w:type="dxa"/>
            <w:tcBorders>
              <w:right w:val="single" w:sz="8" w:space="0" w:color="auto"/>
            </w:tcBorders>
            <w:vAlign w:val="bottom"/>
          </w:tcPr>
          <w:p w14:paraId="0A96AFE3" w14:textId="77777777" w:rsidR="001B36D2" w:rsidRDefault="001B36D2">
            <w:pPr>
              <w:rPr>
                <w:sz w:val="15"/>
                <w:szCs w:val="15"/>
              </w:rPr>
            </w:pPr>
          </w:p>
        </w:tc>
      </w:tr>
      <w:tr w:rsidR="001B36D2" w14:paraId="441121BF" w14:textId="77777777">
        <w:trPr>
          <w:trHeight w:val="184"/>
        </w:trPr>
        <w:tc>
          <w:tcPr>
            <w:tcW w:w="640" w:type="dxa"/>
            <w:tcBorders>
              <w:left w:val="single" w:sz="8" w:space="0" w:color="auto"/>
              <w:right w:val="single" w:sz="8" w:space="0" w:color="auto"/>
            </w:tcBorders>
            <w:vAlign w:val="bottom"/>
          </w:tcPr>
          <w:p w14:paraId="0C963D0D" w14:textId="77777777" w:rsidR="001B36D2" w:rsidRDefault="001B36D2">
            <w:pPr>
              <w:rPr>
                <w:sz w:val="16"/>
                <w:szCs w:val="16"/>
              </w:rPr>
            </w:pPr>
          </w:p>
        </w:tc>
        <w:tc>
          <w:tcPr>
            <w:tcW w:w="1640" w:type="dxa"/>
            <w:tcBorders>
              <w:right w:val="single" w:sz="8" w:space="0" w:color="auto"/>
            </w:tcBorders>
            <w:vAlign w:val="bottom"/>
          </w:tcPr>
          <w:p w14:paraId="7AB0D809" w14:textId="77777777" w:rsidR="001B36D2" w:rsidRDefault="001B36D2">
            <w:pPr>
              <w:rPr>
                <w:sz w:val="16"/>
                <w:szCs w:val="16"/>
              </w:rPr>
            </w:pPr>
          </w:p>
        </w:tc>
        <w:tc>
          <w:tcPr>
            <w:tcW w:w="2640" w:type="dxa"/>
            <w:tcBorders>
              <w:right w:val="single" w:sz="8" w:space="0" w:color="auto"/>
            </w:tcBorders>
            <w:vAlign w:val="bottom"/>
          </w:tcPr>
          <w:p w14:paraId="6D5CD9F0" w14:textId="77777777" w:rsidR="001B36D2" w:rsidRDefault="009229BF">
            <w:pPr>
              <w:ind w:left="80"/>
              <w:rPr>
                <w:sz w:val="20"/>
                <w:szCs w:val="20"/>
              </w:rPr>
            </w:pPr>
            <w:r>
              <w:rPr>
                <w:rFonts w:eastAsia="Times New Roman"/>
                <w:sz w:val="16"/>
                <w:szCs w:val="16"/>
              </w:rPr>
              <w:t>Psychiatrie, meer bepaald in de</w:t>
            </w:r>
          </w:p>
        </w:tc>
        <w:tc>
          <w:tcPr>
            <w:tcW w:w="1040" w:type="dxa"/>
            <w:tcBorders>
              <w:right w:val="single" w:sz="8" w:space="0" w:color="auto"/>
            </w:tcBorders>
            <w:vAlign w:val="bottom"/>
          </w:tcPr>
          <w:p w14:paraId="1E21B204" w14:textId="77777777" w:rsidR="001B36D2" w:rsidRDefault="001B36D2">
            <w:pPr>
              <w:rPr>
                <w:sz w:val="16"/>
                <w:szCs w:val="16"/>
              </w:rPr>
            </w:pPr>
          </w:p>
        </w:tc>
        <w:tc>
          <w:tcPr>
            <w:tcW w:w="1800" w:type="dxa"/>
            <w:tcBorders>
              <w:right w:val="single" w:sz="8" w:space="0" w:color="auto"/>
            </w:tcBorders>
            <w:vAlign w:val="bottom"/>
          </w:tcPr>
          <w:p w14:paraId="0DB7179A" w14:textId="77777777" w:rsidR="001B36D2" w:rsidRDefault="001B36D2">
            <w:pPr>
              <w:rPr>
                <w:sz w:val="16"/>
                <w:szCs w:val="16"/>
              </w:rPr>
            </w:pPr>
          </w:p>
        </w:tc>
      </w:tr>
      <w:tr w:rsidR="001B36D2" w14:paraId="5BD8637A" w14:textId="77777777">
        <w:trPr>
          <w:trHeight w:val="186"/>
        </w:trPr>
        <w:tc>
          <w:tcPr>
            <w:tcW w:w="640" w:type="dxa"/>
            <w:tcBorders>
              <w:left w:val="single" w:sz="8" w:space="0" w:color="auto"/>
              <w:bottom w:val="single" w:sz="8" w:space="0" w:color="auto"/>
              <w:right w:val="single" w:sz="8" w:space="0" w:color="auto"/>
            </w:tcBorders>
            <w:vAlign w:val="bottom"/>
          </w:tcPr>
          <w:p w14:paraId="60487C1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7CC96A7"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5EBC75E2" w14:textId="77777777" w:rsidR="001B36D2" w:rsidRDefault="009229BF">
            <w:pPr>
              <w:ind w:left="80"/>
              <w:rPr>
                <w:sz w:val="20"/>
                <w:szCs w:val="20"/>
              </w:rPr>
            </w:pPr>
            <w:r>
              <w:rPr>
                <w:rFonts w:eastAsia="Times New Roman"/>
                <w:sz w:val="16"/>
                <w:szCs w:val="16"/>
              </w:rPr>
              <w:t>volwassenpsychiatrie</w:t>
            </w:r>
          </w:p>
        </w:tc>
        <w:tc>
          <w:tcPr>
            <w:tcW w:w="1040" w:type="dxa"/>
            <w:tcBorders>
              <w:right w:val="single" w:sz="8" w:space="0" w:color="auto"/>
            </w:tcBorders>
            <w:vAlign w:val="bottom"/>
          </w:tcPr>
          <w:p w14:paraId="7F034A8C" w14:textId="77777777" w:rsidR="001B36D2" w:rsidRDefault="001B36D2">
            <w:pPr>
              <w:rPr>
                <w:sz w:val="16"/>
                <w:szCs w:val="16"/>
              </w:rPr>
            </w:pPr>
          </w:p>
        </w:tc>
        <w:tc>
          <w:tcPr>
            <w:tcW w:w="1800" w:type="dxa"/>
            <w:tcBorders>
              <w:right w:val="single" w:sz="8" w:space="0" w:color="auto"/>
            </w:tcBorders>
            <w:vAlign w:val="bottom"/>
          </w:tcPr>
          <w:p w14:paraId="3C4FC8D5" w14:textId="77777777" w:rsidR="001B36D2" w:rsidRDefault="001B36D2">
            <w:pPr>
              <w:rPr>
                <w:sz w:val="16"/>
                <w:szCs w:val="16"/>
              </w:rPr>
            </w:pPr>
          </w:p>
        </w:tc>
      </w:tr>
      <w:tr w:rsidR="001B36D2" w14:paraId="5A419EA2" w14:textId="77777777">
        <w:trPr>
          <w:trHeight w:val="183"/>
        </w:trPr>
        <w:tc>
          <w:tcPr>
            <w:tcW w:w="640" w:type="dxa"/>
            <w:tcBorders>
              <w:left w:val="single" w:sz="8" w:space="0" w:color="auto"/>
              <w:bottom w:val="single" w:sz="8" w:space="0" w:color="auto"/>
              <w:right w:val="single" w:sz="8" w:space="0" w:color="auto"/>
            </w:tcBorders>
            <w:vAlign w:val="bottom"/>
          </w:tcPr>
          <w:p w14:paraId="176D1FD5" w14:textId="77777777" w:rsidR="001B36D2" w:rsidRDefault="009229BF">
            <w:pPr>
              <w:ind w:left="80"/>
              <w:rPr>
                <w:sz w:val="20"/>
                <w:szCs w:val="20"/>
              </w:rPr>
            </w:pPr>
            <w:r>
              <w:rPr>
                <w:rFonts w:eastAsia="Times New Roman"/>
                <w:sz w:val="14"/>
                <w:szCs w:val="14"/>
              </w:rPr>
              <w:t>14. 02</w:t>
            </w:r>
          </w:p>
        </w:tc>
        <w:tc>
          <w:tcPr>
            <w:tcW w:w="1640" w:type="dxa"/>
            <w:tcBorders>
              <w:bottom w:val="single" w:sz="8" w:space="0" w:color="auto"/>
              <w:right w:val="single" w:sz="8" w:space="0" w:color="auto"/>
            </w:tcBorders>
            <w:vAlign w:val="bottom"/>
          </w:tcPr>
          <w:p w14:paraId="506AE00E" w14:textId="77777777" w:rsidR="001B36D2" w:rsidRDefault="009229BF">
            <w:pPr>
              <w:spacing w:line="181"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2F226356" w14:textId="77777777" w:rsidR="001B36D2" w:rsidRDefault="009229BF">
            <w:pPr>
              <w:spacing w:line="181" w:lineRule="exact"/>
              <w:ind w:left="80"/>
              <w:rPr>
                <w:sz w:val="20"/>
                <w:szCs w:val="20"/>
              </w:rPr>
            </w:pPr>
            <w:r>
              <w:rPr>
                <w:rFonts w:eastAsia="Times New Roman"/>
                <w:sz w:val="16"/>
                <w:szCs w:val="16"/>
              </w:rPr>
              <w:t>Психиатрия</w:t>
            </w:r>
          </w:p>
        </w:tc>
        <w:tc>
          <w:tcPr>
            <w:tcW w:w="1040" w:type="dxa"/>
            <w:tcBorders>
              <w:right w:val="single" w:sz="8" w:space="0" w:color="auto"/>
            </w:tcBorders>
            <w:vAlign w:val="bottom"/>
          </w:tcPr>
          <w:p w14:paraId="5549A372" w14:textId="77777777" w:rsidR="001B36D2" w:rsidRDefault="001B36D2">
            <w:pPr>
              <w:rPr>
                <w:sz w:val="15"/>
                <w:szCs w:val="15"/>
              </w:rPr>
            </w:pPr>
          </w:p>
        </w:tc>
        <w:tc>
          <w:tcPr>
            <w:tcW w:w="1800" w:type="dxa"/>
            <w:tcBorders>
              <w:right w:val="single" w:sz="8" w:space="0" w:color="auto"/>
            </w:tcBorders>
            <w:vAlign w:val="bottom"/>
          </w:tcPr>
          <w:p w14:paraId="05103804" w14:textId="77777777" w:rsidR="001B36D2" w:rsidRDefault="001B36D2">
            <w:pPr>
              <w:rPr>
                <w:sz w:val="15"/>
                <w:szCs w:val="15"/>
              </w:rPr>
            </w:pPr>
          </w:p>
        </w:tc>
      </w:tr>
      <w:tr w:rsidR="001B36D2" w14:paraId="471476AA" w14:textId="77777777">
        <w:trPr>
          <w:trHeight w:val="180"/>
        </w:trPr>
        <w:tc>
          <w:tcPr>
            <w:tcW w:w="640" w:type="dxa"/>
            <w:tcBorders>
              <w:left w:val="single" w:sz="8" w:space="0" w:color="auto"/>
              <w:bottom w:val="single" w:sz="8" w:space="0" w:color="auto"/>
              <w:right w:val="single" w:sz="8" w:space="0" w:color="auto"/>
            </w:tcBorders>
            <w:vAlign w:val="bottom"/>
          </w:tcPr>
          <w:p w14:paraId="226F9B00" w14:textId="77777777" w:rsidR="001B36D2" w:rsidRDefault="009229BF">
            <w:pPr>
              <w:spacing w:line="158" w:lineRule="exact"/>
              <w:ind w:left="80"/>
              <w:rPr>
                <w:sz w:val="20"/>
                <w:szCs w:val="20"/>
              </w:rPr>
            </w:pPr>
            <w:r>
              <w:rPr>
                <w:rFonts w:eastAsia="Times New Roman"/>
                <w:sz w:val="14"/>
                <w:szCs w:val="14"/>
              </w:rPr>
              <w:t>14. 03</w:t>
            </w:r>
          </w:p>
        </w:tc>
        <w:tc>
          <w:tcPr>
            <w:tcW w:w="1640" w:type="dxa"/>
            <w:tcBorders>
              <w:bottom w:val="single" w:sz="8" w:space="0" w:color="auto"/>
              <w:right w:val="single" w:sz="8" w:space="0" w:color="auto"/>
            </w:tcBorders>
            <w:vAlign w:val="bottom"/>
          </w:tcPr>
          <w:p w14:paraId="2E9A02ED"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656F1337" w14:textId="77777777" w:rsidR="001B36D2" w:rsidRDefault="009229BF">
            <w:pPr>
              <w:spacing w:line="178" w:lineRule="exact"/>
              <w:ind w:left="80"/>
              <w:rPr>
                <w:sz w:val="20"/>
                <w:szCs w:val="20"/>
              </w:rPr>
            </w:pPr>
            <w:r>
              <w:rPr>
                <w:rFonts w:eastAsia="Times New Roman"/>
                <w:sz w:val="16"/>
                <w:szCs w:val="16"/>
              </w:rPr>
              <w:t>Ψυχιατρική</w:t>
            </w:r>
          </w:p>
        </w:tc>
        <w:tc>
          <w:tcPr>
            <w:tcW w:w="1040" w:type="dxa"/>
            <w:tcBorders>
              <w:right w:val="single" w:sz="8" w:space="0" w:color="auto"/>
            </w:tcBorders>
            <w:vAlign w:val="bottom"/>
          </w:tcPr>
          <w:p w14:paraId="71410C01" w14:textId="77777777" w:rsidR="001B36D2" w:rsidRDefault="001B36D2">
            <w:pPr>
              <w:rPr>
                <w:sz w:val="15"/>
                <w:szCs w:val="15"/>
              </w:rPr>
            </w:pPr>
          </w:p>
        </w:tc>
        <w:tc>
          <w:tcPr>
            <w:tcW w:w="1800" w:type="dxa"/>
            <w:tcBorders>
              <w:right w:val="single" w:sz="8" w:space="0" w:color="auto"/>
            </w:tcBorders>
            <w:vAlign w:val="bottom"/>
          </w:tcPr>
          <w:p w14:paraId="67767933" w14:textId="77777777" w:rsidR="001B36D2" w:rsidRDefault="001B36D2">
            <w:pPr>
              <w:rPr>
                <w:sz w:val="15"/>
                <w:szCs w:val="15"/>
              </w:rPr>
            </w:pPr>
          </w:p>
        </w:tc>
      </w:tr>
      <w:tr w:rsidR="001B36D2" w14:paraId="3D420380" w14:textId="77777777">
        <w:trPr>
          <w:trHeight w:val="180"/>
        </w:trPr>
        <w:tc>
          <w:tcPr>
            <w:tcW w:w="640" w:type="dxa"/>
            <w:tcBorders>
              <w:left w:val="single" w:sz="8" w:space="0" w:color="auto"/>
              <w:right w:val="single" w:sz="8" w:space="0" w:color="auto"/>
            </w:tcBorders>
            <w:vAlign w:val="bottom"/>
          </w:tcPr>
          <w:p w14:paraId="77192920" w14:textId="77777777" w:rsidR="001B36D2" w:rsidRDefault="009229BF">
            <w:pPr>
              <w:spacing w:line="160" w:lineRule="exact"/>
              <w:ind w:left="80"/>
              <w:rPr>
                <w:sz w:val="20"/>
                <w:szCs w:val="20"/>
              </w:rPr>
            </w:pPr>
            <w:r>
              <w:rPr>
                <w:rFonts w:eastAsia="Times New Roman"/>
                <w:sz w:val="14"/>
                <w:szCs w:val="14"/>
              </w:rPr>
              <w:t>14. 04</w:t>
            </w:r>
          </w:p>
        </w:tc>
        <w:tc>
          <w:tcPr>
            <w:tcW w:w="1640" w:type="dxa"/>
            <w:tcBorders>
              <w:right w:val="single" w:sz="8" w:space="0" w:color="auto"/>
            </w:tcBorders>
            <w:vAlign w:val="bottom"/>
          </w:tcPr>
          <w:p w14:paraId="1B4BBADF" w14:textId="77777777" w:rsidR="001B36D2" w:rsidRDefault="009229BF">
            <w:pPr>
              <w:spacing w:line="180"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434CB56F" w14:textId="77777777" w:rsidR="001B36D2" w:rsidRDefault="009229BF">
            <w:pPr>
              <w:spacing w:line="180" w:lineRule="exact"/>
              <w:ind w:left="80"/>
              <w:rPr>
                <w:sz w:val="20"/>
                <w:szCs w:val="20"/>
              </w:rPr>
            </w:pPr>
            <w:r>
              <w:rPr>
                <w:rFonts w:eastAsia="Times New Roman"/>
                <w:sz w:val="16"/>
                <w:szCs w:val="16"/>
              </w:rPr>
              <w:t>Psychiatrie</w:t>
            </w:r>
          </w:p>
        </w:tc>
        <w:tc>
          <w:tcPr>
            <w:tcW w:w="1040" w:type="dxa"/>
            <w:tcBorders>
              <w:right w:val="single" w:sz="8" w:space="0" w:color="auto"/>
            </w:tcBorders>
            <w:vAlign w:val="bottom"/>
          </w:tcPr>
          <w:p w14:paraId="70D9348B" w14:textId="77777777" w:rsidR="001B36D2" w:rsidRDefault="001B36D2">
            <w:pPr>
              <w:rPr>
                <w:sz w:val="15"/>
                <w:szCs w:val="15"/>
              </w:rPr>
            </w:pPr>
          </w:p>
        </w:tc>
        <w:tc>
          <w:tcPr>
            <w:tcW w:w="1800" w:type="dxa"/>
            <w:tcBorders>
              <w:right w:val="single" w:sz="8" w:space="0" w:color="auto"/>
            </w:tcBorders>
            <w:vAlign w:val="bottom"/>
          </w:tcPr>
          <w:p w14:paraId="57C1B4CD" w14:textId="77777777" w:rsidR="001B36D2" w:rsidRDefault="001B36D2">
            <w:pPr>
              <w:rPr>
                <w:sz w:val="15"/>
                <w:szCs w:val="15"/>
              </w:rPr>
            </w:pPr>
          </w:p>
        </w:tc>
      </w:tr>
      <w:tr w:rsidR="001B36D2" w14:paraId="1539313F" w14:textId="77777777">
        <w:trPr>
          <w:trHeight w:val="186"/>
        </w:trPr>
        <w:tc>
          <w:tcPr>
            <w:tcW w:w="640" w:type="dxa"/>
            <w:tcBorders>
              <w:left w:val="single" w:sz="8" w:space="0" w:color="auto"/>
              <w:bottom w:val="single" w:sz="8" w:space="0" w:color="auto"/>
              <w:right w:val="single" w:sz="8" w:space="0" w:color="auto"/>
            </w:tcBorders>
            <w:vAlign w:val="bottom"/>
          </w:tcPr>
          <w:p w14:paraId="288D15F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790CE71"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194CAEDA" w14:textId="77777777" w:rsidR="001B36D2" w:rsidRDefault="001B36D2">
            <w:pPr>
              <w:rPr>
                <w:sz w:val="16"/>
                <w:szCs w:val="16"/>
              </w:rPr>
            </w:pPr>
          </w:p>
        </w:tc>
        <w:tc>
          <w:tcPr>
            <w:tcW w:w="1040" w:type="dxa"/>
            <w:tcBorders>
              <w:right w:val="single" w:sz="8" w:space="0" w:color="auto"/>
            </w:tcBorders>
            <w:vAlign w:val="bottom"/>
          </w:tcPr>
          <w:p w14:paraId="2DDCA6F4" w14:textId="77777777" w:rsidR="001B36D2" w:rsidRDefault="001B36D2">
            <w:pPr>
              <w:rPr>
                <w:sz w:val="16"/>
                <w:szCs w:val="16"/>
              </w:rPr>
            </w:pPr>
          </w:p>
        </w:tc>
        <w:tc>
          <w:tcPr>
            <w:tcW w:w="1800" w:type="dxa"/>
            <w:tcBorders>
              <w:right w:val="single" w:sz="8" w:space="0" w:color="auto"/>
            </w:tcBorders>
            <w:vAlign w:val="bottom"/>
          </w:tcPr>
          <w:p w14:paraId="04FDBC9B" w14:textId="77777777" w:rsidR="001B36D2" w:rsidRDefault="001B36D2">
            <w:pPr>
              <w:rPr>
                <w:sz w:val="16"/>
                <w:szCs w:val="16"/>
              </w:rPr>
            </w:pPr>
          </w:p>
        </w:tc>
      </w:tr>
      <w:tr w:rsidR="001B36D2" w14:paraId="1F8C6B45" w14:textId="77777777">
        <w:trPr>
          <w:trHeight w:val="180"/>
        </w:trPr>
        <w:tc>
          <w:tcPr>
            <w:tcW w:w="640" w:type="dxa"/>
            <w:tcBorders>
              <w:left w:val="single" w:sz="8" w:space="0" w:color="auto"/>
              <w:bottom w:val="single" w:sz="8" w:space="0" w:color="auto"/>
              <w:right w:val="single" w:sz="8" w:space="0" w:color="auto"/>
            </w:tcBorders>
            <w:vAlign w:val="bottom"/>
          </w:tcPr>
          <w:p w14:paraId="4E22F46F" w14:textId="77777777" w:rsidR="001B36D2" w:rsidRDefault="009229BF">
            <w:pPr>
              <w:spacing w:line="158" w:lineRule="exact"/>
              <w:ind w:left="80"/>
              <w:rPr>
                <w:sz w:val="20"/>
                <w:szCs w:val="20"/>
              </w:rPr>
            </w:pPr>
            <w:r>
              <w:rPr>
                <w:rFonts w:eastAsia="Times New Roman"/>
                <w:sz w:val="14"/>
                <w:szCs w:val="14"/>
              </w:rPr>
              <w:t>14. 05</w:t>
            </w:r>
          </w:p>
        </w:tc>
        <w:tc>
          <w:tcPr>
            <w:tcW w:w="1640" w:type="dxa"/>
            <w:tcBorders>
              <w:bottom w:val="single" w:sz="8" w:space="0" w:color="auto"/>
              <w:right w:val="single" w:sz="8" w:space="0" w:color="auto"/>
            </w:tcBorders>
            <w:vAlign w:val="bottom"/>
          </w:tcPr>
          <w:p w14:paraId="2E082928"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0A1FAD6A" w14:textId="77777777" w:rsidR="001B36D2" w:rsidRDefault="009229BF">
            <w:pPr>
              <w:spacing w:line="178" w:lineRule="exact"/>
              <w:ind w:left="80"/>
              <w:rPr>
                <w:sz w:val="20"/>
                <w:szCs w:val="20"/>
              </w:rPr>
            </w:pPr>
            <w:r>
              <w:rPr>
                <w:rFonts w:eastAsia="Times New Roman"/>
                <w:sz w:val="16"/>
                <w:szCs w:val="16"/>
              </w:rPr>
              <w:t>Psykiatri</w:t>
            </w:r>
          </w:p>
        </w:tc>
        <w:tc>
          <w:tcPr>
            <w:tcW w:w="1040" w:type="dxa"/>
            <w:tcBorders>
              <w:right w:val="single" w:sz="8" w:space="0" w:color="auto"/>
            </w:tcBorders>
            <w:vAlign w:val="bottom"/>
          </w:tcPr>
          <w:p w14:paraId="7C4C72BA" w14:textId="77777777" w:rsidR="001B36D2" w:rsidRDefault="001B36D2">
            <w:pPr>
              <w:rPr>
                <w:sz w:val="15"/>
                <w:szCs w:val="15"/>
              </w:rPr>
            </w:pPr>
          </w:p>
        </w:tc>
        <w:tc>
          <w:tcPr>
            <w:tcW w:w="1800" w:type="dxa"/>
            <w:tcBorders>
              <w:right w:val="single" w:sz="8" w:space="0" w:color="auto"/>
            </w:tcBorders>
            <w:vAlign w:val="bottom"/>
          </w:tcPr>
          <w:p w14:paraId="1BDA44C1" w14:textId="77777777" w:rsidR="001B36D2" w:rsidRDefault="001B36D2">
            <w:pPr>
              <w:rPr>
                <w:sz w:val="15"/>
                <w:szCs w:val="15"/>
              </w:rPr>
            </w:pPr>
          </w:p>
        </w:tc>
      </w:tr>
      <w:tr w:rsidR="001B36D2" w14:paraId="738212F2" w14:textId="77777777">
        <w:trPr>
          <w:trHeight w:val="180"/>
        </w:trPr>
        <w:tc>
          <w:tcPr>
            <w:tcW w:w="640" w:type="dxa"/>
            <w:tcBorders>
              <w:left w:val="single" w:sz="8" w:space="0" w:color="auto"/>
              <w:bottom w:val="single" w:sz="8" w:space="0" w:color="auto"/>
              <w:right w:val="single" w:sz="8" w:space="0" w:color="auto"/>
            </w:tcBorders>
            <w:vAlign w:val="bottom"/>
          </w:tcPr>
          <w:p w14:paraId="68FBF0A8" w14:textId="77777777" w:rsidR="001B36D2" w:rsidRDefault="009229BF">
            <w:pPr>
              <w:spacing w:line="158" w:lineRule="exact"/>
              <w:ind w:left="80"/>
              <w:rPr>
                <w:sz w:val="20"/>
                <w:szCs w:val="20"/>
              </w:rPr>
            </w:pPr>
            <w:r>
              <w:rPr>
                <w:rFonts w:eastAsia="Times New Roman"/>
                <w:sz w:val="14"/>
                <w:szCs w:val="14"/>
              </w:rPr>
              <w:t>14. 06</w:t>
            </w:r>
          </w:p>
        </w:tc>
        <w:tc>
          <w:tcPr>
            <w:tcW w:w="1640" w:type="dxa"/>
            <w:tcBorders>
              <w:bottom w:val="single" w:sz="8" w:space="0" w:color="auto"/>
              <w:right w:val="single" w:sz="8" w:space="0" w:color="auto"/>
            </w:tcBorders>
            <w:vAlign w:val="bottom"/>
          </w:tcPr>
          <w:p w14:paraId="244C5EE2"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20E0D5A0" w14:textId="77777777" w:rsidR="001B36D2" w:rsidRDefault="009229BF">
            <w:pPr>
              <w:spacing w:line="178" w:lineRule="exact"/>
              <w:ind w:left="80"/>
              <w:rPr>
                <w:sz w:val="20"/>
                <w:szCs w:val="20"/>
              </w:rPr>
            </w:pPr>
            <w:r>
              <w:rPr>
                <w:rFonts w:eastAsia="Times New Roman"/>
                <w:sz w:val="16"/>
                <w:szCs w:val="16"/>
              </w:rPr>
              <w:t>Psühhiaatria</w:t>
            </w:r>
          </w:p>
        </w:tc>
        <w:tc>
          <w:tcPr>
            <w:tcW w:w="1040" w:type="dxa"/>
            <w:tcBorders>
              <w:right w:val="single" w:sz="8" w:space="0" w:color="auto"/>
            </w:tcBorders>
            <w:vAlign w:val="bottom"/>
          </w:tcPr>
          <w:p w14:paraId="6C702693" w14:textId="77777777" w:rsidR="001B36D2" w:rsidRDefault="001B36D2">
            <w:pPr>
              <w:rPr>
                <w:sz w:val="15"/>
                <w:szCs w:val="15"/>
              </w:rPr>
            </w:pPr>
          </w:p>
        </w:tc>
        <w:tc>
          <w:tcPr>
            <w:tcW w:w="1800" w:type="dxa"/>
            <w:tcBorders>
              <w:right w:val="single" w:sz="8" w:space="0" w:color="auto"/>
            </w:tcBorders>
            <w:vAlign w:val="bottom"/>
          </w:tcPr>
          <w:p w14:paraId="2584D23C" w14:textId="77777777" w:rsidR="001B36D2" w:rsidRDefault="001B36D2">
            <w:pPr>
              <w:rPr>
                <w:sz w:val="15"/>
                <w:szCs w:val="15"/>
              </w:rPr>
            </w:pPr>
          </w:p>
        </w:tc>
      </w:tr>
      <w:tr w:rsidR="001B36D2" w14:paraId="3A772569" w14:textId="77777777">
        <w:trPr>
          <w:trHeight w:val="180"/>
        </w:trPr>
        <w:tc>
          <w:tcPr>
            <w:tcW w:w="640" w:type="dxa"/>
            <w:tcBorders>
              <w:left w:val="single" w:sz="8" w:space="0" w:color="auto"/>
              <w:right w:val="single" w:sz="8" w:space="0" w:color="auto"/>
            </w:tcBorders>
            <w:vAlign w:val="bottom"/>
          </w:tcPr>
          <w:p w14:paraId="601DD53C" w14:textId="77777777" w:rsidR="001B36D2" w:rsidRDefault="009229BF">
            <w:pPr>
              <w:spacing w:line="160" w:lineRule="exact"/>
              <w:ind w:left="80"/>
              <w:rPr>
                <w:sz w:val="20"/>
                <w:szCs w:val="20"/>
              </w:rPr>
            </w:pPr>
            <w:r>
              <w:rPr>
                <w:rFonts w:eastAsia="Times New Roman"/>
                <w:sz w:val="14"/>
                <w:szCs w:val="14"/>
              </w:rPr>
              <w:t>14. 07</w:t>
            </w:r>
          </w:p>
        </w:tc>
        <w:tc>
          <w:tcPr>
            <w:tcW w:w="1640" w:type="dxa"/>
            <w:tcBorders>
              <w:right w:val="single" w:sz="8" w:space="0" w:color="auto"/>
            </w:tcBorders>
            <w:vAlign w:val="bottom"/>
          </w:tcPr>
          <w:p w14:paraId="738A3A6E" w14:textId="77777777" w:rsidR="001B36D2" w:rsidRDefault="009229BF">
            <w:pPr>
              <w:spacing w:line="180"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18F093C9" w14:textId="77777777" w:rsidR="001B36D2" w:rsidRDefault="009229BF">
            <w:pPr>
              <w:spacing w:line="180" w:lineRule="exact"/>
              <w:ind w:left="80"/>
              <w:rPr>
                <w:sz w:val="20"/>
                <w:szCs w:val="20"/>
              </w:rPr>
            </w:pPr>
            <w:r>
              <w:rPr>
                <w:rFonts w:eastAsia="Times New Roman"/>
                <w:sz w:val="16"/>
                <w:szCs w:val="16"/>
              </w:rPr>
              <w:t>Psykiatria/Psykiatri</w:t>
            </w:r>
          </w:p>
        </w:tc>
        <w:tc>
          <w:tcPr>
            <w:tcW w:w="1040" w:type="dxa"/>
            <w:tcBorders>
              <w:right w:val="single" w:sz="8" w:space="0" w:color="auto"/>
            </w:tcBorders>
            <w:vAlign w:val="bottom"/>
          </w:tcPr>
          <w:p w14:paraId="60624961" w14:textId="77777777" w:rsidR="001B36D2" w:rsidRDefault="001B36D2">
            <w:pPr>
              <w:rPr>
                <w:sz w:val="15"/>
                <w:szCs w:val="15"/>
              </w:rPr>
            </w:pPr>
          </w:p>
        </w:tc>
        <w:tc>
          <w:tcPr>
            <w:tcW w:w="1800" w:type="dxa"/>
            <w:tcBorders>
              <w:right w:val="single" w:sz="8" w:space="0" w:color="auto"/>
            </w:tcBorders>
            <w:vAlign w:val="bottom"/>
          </w:tcPr>
          <w:p w14:paraId="35A5F364" w14:textId="77777777" w:rsidR="001B36D2" w:rsidRDefault="001B36D2">
            <w:pPr>
              <w:rPr>
                <w:sz w:val="15"/>
                <w:szCs w:val="15"/>
              </w:rPr>
            </w:pPr>
          </w:p>
        </w:tc>
      </w:tr>
      <w:tr w:rsidR="001B36D2" w14:paraId="7769796F" w14:textId="77777777">
        <w:trPr>
          <w:trHeight w:val="186"/>
        </w:trPr>
        <w:tc>
          <w:tcPr>
            <w:tcW w:w="640" w:type="dxa"/>
            <w:tcBorders>
              <w:left w:val="single" w:sz="8" w:space="0" w:color="auto"/>
              <w:bottom w:val="single" w:sz="8" w:space="0" w:color="auto"/>
              <w:right w:val="single" w:sz="8" w:space="0" w:color="auto"/>
            </w:tcBorders>
            <w:vAlign w:val="bottom"/>
          </w:tcPr>
          <w:p w14:paraId="07E2FE1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A39B29C"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0285DBC0" w14:textId="77777777" w:rsidR="001B36D2" w:rsidRDefault="001B36D2">
            <w:pPr>
              <w:rPr>
                <w:sz w:val="16"/>
                <w:szCs w:val="16"/>
              </w:rPr>
            </w:pPr>
          </w:p>
        </w:tc>
        <w:tc>
          <w:tcPr>
            <w:tcW w:w="1040" w:type="dxa"/>
            <w:tcBorders>
              <w:right w:val="single" w:sz="8" w:space="0" w:color="auto"/>
            </w:tcBorders>
            <w:vAlign w:val="bottom"/>
          </w:tcPr>
          <w:p w14:paraId="644BF664" w14:textId="77777777" w:rsidR="001B36D2" w:rsidRDefault="001B36D2">
            <w:pPr>
              <w:rPr>
                <w:sz w:val="16"/>
                <w:szCs w:val="16"/>
              </w:rPr>
            </w:pPr>
          </w:p>
        </w:tc>
        <w:tc>
          <w:tcPr>
            <w:tcW w:w="1800" w:type="dxa"/>
            <w:tcBorders>
              <w:right w:val="single" w:sz="8" w:space="0" w:color="auto"/>
            </w:tcBorders>
            <w:vAlign w:val="bottom"/>
          </w:tcPr>
          <w:p w14:paraId="51384986" w14:textId="77777777" w:rsidR="001B36D2" w:rsidRDefault="001B36D2">
            <w:pPr>
              <w:rPr>
                <w:sz w:val="16"/>
                <w:szCs w:val="16"/>
              </w:rPr>
            </w:pPr>
          </w:p>
        </w:tc>
      </w:tr>
      <w:tr w:rsidR="001B36D2" w14:paraId="051C83CF" w14:textId="77777777">
        <w:trPr>
          <w:trHeight w:val="180"/>
        </w:trPr>
        <w:tc>
          <w:tcPr>
            <w:tcW w:w="640" w:type="dxa"/>
            <w:tcBorders>
              <w:left w:val="single" w:sz="8" w:space="0" w:color="auto"/>
              <w:bottom w:val="single" w:sz="8" w:space="0" w:color="auto"/>
              <w:right w:val="single" w:sz="8" w:space="0" w:color="auto"/>
            </w:tcBorders>
            <w:vAlign w:val="bottom"/>
          </w:tcPr>
          <w:p w14:paraId="24649CC6" w14:textId="77777777" w:rsidR="001B36D2" w:rsidRDefault="009229BF">
            <w:pPr>
              <w:spacing w:line="158" w:lineRule="exact"/>
              <w:ind w:left="80"/>
              <w:rPr>
                <w:sz w:val="20"/>
                <w:szCs w:val="20"/>
              </w:rPr>
            </w:pPr>
            <w:r>
              <w:rPr>
                <w:rFonts w:eastAsia="Times New Roman"/>
                <w:sz w:val="14"/>
                <w:szCs w:val="14"/>
              </w:rPr>
              <w:t>14. 08</w:t>
            </w:r>
          </w:p>
        </w:tc>
        <w:tc>
          <w:tcPr>
            <w:tcW w:w="1640" w:type="dxa"/>
            <w:tcBorders>
              <w:bottom w:val="single" w:sz="8" w:space="0" w:color="auto"/>
              <w:right w:val="single" w:sz="8" w:space="0" w:color="auto"/>
            </w:tcBorders>
            <w:vAlign w:val="bottom"/>
          </w:tcPr>
          <w:p w14:paraId="42DF1EBD"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04AB0517" w14:textId="77777777" w:rsidR="001B36D2" w:rsidRDefault="009229BF">
            <w:pPr>
              <w:spacing w:line="178" w:lineRule="exact"/>
              <w:ind w:left="80"/>
              <w:rPr>
                <w:sz w:val="20"/>
                <w:szCs w:val="20"/>
              </w:rPr>
            </w:pPr>
            <w:r>
              <w:rPr>
                <w:rFonts w:eastAsia="Times New Roman"/>
                <w:sz w:val="16"/>
                <w:szCs w:val="16"/>
              </w:rPr>
              <w:t>Psychiatrie</w:t>
            </w:r>
          </w:p>
        </w:tc>
        <w:tc>
          <w:tcPr>
            <w:tcW w:w="1040" w:type="dxa"/>
            <w:tcBorders>
              <w:right w:val="single" w:sz="8" w:space="0" w:color="auto"/>
            </w:tcBorders>
            <w:vAlign w:val="bottom"/>
          </w:tcPr>
          <w:p w14:paraId="2FEF0153" w14:textId="77777777" w:rsidR="001B36D2" w:rsidRDefault="001B36D2">
            <w:pPr>
              <w:rPr>
                <w:sz w:val="15"/>
                <w:szCs w:val="15"/>
              </w:rPr>
            </w:pPr>
          </w:p>
        </w:tc>
        <w:tc>
          <w:tcPr>
            <w:tcW w:w="1800" w:type="dxa"/>
            <w:tcBorders>
              <w:right w:val="single" w:sz="8" w:space="0" w:color="auto"/>
            </w:tcBorders>
            <w:vAlign w:val="bottom"/>
          </w:tcPr>
          <w:p w14:paraId="7F1288F1" w14:textId="77777777" w:rsidR="001B36D2" w:rsidRDefault="001B36D2">
            <w:pPr>
              <w:rPr>
                <w:sz w:val="15"/>
                <w:szCs w:val="15"/>
              </w:rPr>
            </w:pPr>
          </w:p>
        </w:tc>
      </w:tr>
      <w:tr w:rsidR="001B36D2" w14:paraId="69D8A6FB" w14:textId="77777777">
        <w:trPr>
          <w:trHeight w:val="180"/>
        </w:trPr>
        <w:tc>
          <w:tcPr>
            <w:tcW w:w="640" w:type="dxa"/>
            <w:tcBorders>
              <w:left w:val="single" w:sz="8" w:space="0" w:color="auto"/>
              <w:bottom w:val="single" w:sz="8" w:space="0" w:color="auto"/>
              <w:right w:val="single" w:sz="8" w:space="0" w:color="auto"/>
            </w:tcBorders>
            <w:vAlign w:val="bottom"/>
          </w:tcPr>
          <w:p w14:paraId="31F95239" w14:textId="77777777" w:rsidR="001B36D2" w:rsidRDefault="009229BF">
            <w:pPr>
              <w:spacing w:line="158" w:lineRule="exact"/>
              <w:ind w:left="80"/>
              <w:rPr>
                <w:sz w:val="20"/>
                <w:szCs w:val="20"/>
              </w:rPr>
            </w:pPr>
            <w:r>
              <w:rPr>
                <w:rFonts w:eastAsia="Times New Roman"/>
                <w:sz w:val="14"/>
                <w:szCs w:val="14"/>
              </w:rPr>
              <w:t>14. 09</w:t>
            </w:r>
          </w:p>
        </w:tc>
        <w:tc>
          <w:tcPr>
            <w:tcW w:w="1640" w:type="dxa"/>
            <w:tcBorders>
              <w:bottom w:val="single" w:sz="8" w:space="0" w:color="auto"/>
              <w:right w:val="single" w:sz="8" w:space="0" w:color="auto"/>
            </w:tcBorders>
            <w:vAlign w:val="bottom"/>
          </w:tcPr>
          <w:p w14:paraId="44D42D1F"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1AD3E4FE" w14:textId="77777777" w:rsidR="001B36D2" w:rsidRDefault="009229BF">
            <w:pPr>
              <w:spacing w:line="178" w:lineRule="exact"/>
              <w:ind w:left="80"/>
              <w:rPr>
                <w:sz w:val="20"/>
                <w:szCs w:val="20"/>
              </w:rPr>
            </w:pPr>
            <w:r>
              <w:rPr>
                <w:rFonts w:eastAsia="Times New Roman"/>
                <w:sz w:val="16"/>
                <w:szCs w:val="16"/>
              </w:rPr>
              <w:t>Ψυχιατρική</w:t>
            </w:r>
          </w:p>
        </w:tc>
        <w:tc>
          <w:tcPr>
            <w:tcW w:w="1040" w:type="dxa"/>
            <w:tcBorders>
              <w:right w:val="single" w:sz="8" w:space="0" w:color="auto"/>
            </w:tcBorders>
            <w:vAlign w:val="bottom"/>
          </w:tcPr>
          <w:p w14:paraId="4E0498DF" w14:textId="77777777" w:rsidR="001B36D2" w:rsidRDefault="001B36D2">
            <w:pPr>
              <w:rPr>
                <w:sz w:val="15"/>
                <w:szCs w:val="15"/>
              </w:rPr>
            </w:pPr>
          </w:p>
        </w:tc>
        <w:tc>
          <w:tcPr>
            <w:tcW w:w="1800" w:type="dxa"/>
            <w:tcBorders>
              <w:right w:val="single" w:sz="8" w:space="0" w:color="auto"/>
            </w:tcBorders>
            <w:vAlign w:val="bottom"/>
          </w:tcPr>
          <w:p w14:paraId="2169907C" w14:textId="77777777" w:rsidR="001B36D2" w:rsidRDefault="001B36D2">
            <w:pPr>
              <w:rPr>
                <w:sz w:val="15"/>
                <w:szCs w:val="15"/>
              </w:rPr>
            </w:pPr>
          </w:p>
        </w:tc>
      </w:tr>
      <w:tr w:rsidR="001B36D2" w14:paraId="4E29AB24" w14:textId="77777777">
        <w:trPr>
          <w:trHeight w:val="180"/>
        </w:trPr>
        <w:tc>
          <w:tcPr>
            <w:tcW w:w="640" w:type="dxa"/>
            <w:tcBorders>
              <w:left w:val="single" w:sz="8" w:space="0" w:color="auto"/>
              <w:right w:val="single" w:sz="8" w:space="0" w:color="auto"/>
            </w:tcBorders>
            <w:vAlign w:val="bottom"/>
          </w:tcPr>
          <w:p w14:paraId="378AE564" w14:textId="77777777" w:rsidR="001B36D2" w:rsidRDefault="009229BF">
            <w:pPr>
              <w:spacing w:line="160" w:lineRule="exact"/>
              <w:ind w:left="80"/>
              <w:rPr>
                <w:sz w:val="20"/>
                <w:szCs w:val="20"/>
              </w:rPr>
            </w:pPr>
            <w:r>
              <w:rPr>
                <w:rFonts w:eastAsia="Times New Roman"/>
                <w:sz w:val="14"/>
                <w:szCs w:val="14"/>
              </w:rPr>
              <w:t>14. 10</w:t>
            </w:r>
          </w:p>
        </w:tc>
        <w:tc>
          <w:tcPr>
            <w:tcW w:w="1640" w:type="dxa"/>
            <w:tcBorders>
              <w:right w:val="single" w:sz="8" w:space="0" w:color="auto"/>
            </w:tcBorders>
            <w:vAlign w:val="bottom"/>
          </w:tcPr>
          <w:p w14:paraId="668F10FB" w14:textId="77777777" w:rsidR="001B36D2" w:rsidRDefault="009229BF">
            <w:pPr>
              <w:spacing w:line="180"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198B5D5B" w14:textId="77777777" w:rsidR="001B36D2" w:rsidRDefault="009229BF">
            <w:pPr>
              <w:spacing w:line="180" w:lineRule="exact"/>
              <w:ind w:left="80"/>
              <w:rPr>
                <w:sz w:val="20"/>
                <w:szCs w:val="20"/>
              </w:rPr>
            </w:pPr>
            <w:r>
              <w:rPr>
                <w:rFonts w:eastAsia="Times New Roman"/>
                <w:sz w:val="16"/>
                <w:szCs w:val="16"/>
              </w:rPr>
              <w:t>Psychiatrie</w:t>
            </w:r>
          </w:p>
        </w:tc>
        <w:tc>
          <w:tcPr>
            <w:tcW w:w="1040" w:type="dxa"/>
            <w:tcBorders>
              <w:right w:val="single" w:sz="8" w:space="0" w:color="auto"/>
            </w:tcBorders>
            <w:vAlign w:val="bottom"/>
          </w:tcPr>
          <w:p w14:paraId="12891C51" w14:textId="77777777" w:rsidR="001B36D2" w:rsidRDefault="001B36D2">
            <w:pPr>
              <w:rPr>
                <w:sz w:val="15"/>
                <w:szCs w:val="15"/>
              </w:rPr>
            </w:pPr>
          </w:p>
        </w:tc>
        <w:tc>
          <w:tcPr>
            <w:tcW w:w="1800" w:type="dxa"/>
            <w:tcBorders>
              <w:right w:val="single" w:sz="8" w:space="0" w:color="auto"/>
            </w:tcBorders>
            <w:vAlign w:val="bottom"/>
          </w:tcPr>
          <w:p w14:paraId="31100201" w14:textId="77777777" w:rsidR="001B36D2" w:rsidRDefault="001B36D2">
            <w:pPr>
              <w:rPr>
                <w:sz w:val="15"/>
                <w:szCs w:val="15"/>
              </w:rPr>
            </w:pPr>
          </w:p>
        </w:tc>
      </w:tr>
      <w:tr w:rsidR="001B36D2" w14:paraId="3EE99847" w14:textId="77777777">
        <w:trPr>
          <w:trHeight w:val="186"/>
        </w:trPr>
        <w:tc>
          <w:tcPr>
            <w:tcW w:w="640" w:type="dxa"/>
            <w:tcBorders>
              <w:left w:val="single" w:sz="8" w:space="0" w:color="auto"/>
              <w:bottom w:val="single" w:sz="8" w:space="0" w:color="auto"/>
              <w:right w:val="single" w:sz="8" w:space="0" w:color="auto"/>
            </w:tcBorders>
            <w:vAlign w:val="bottom"/>
          </w:tcPr>
          <w:p w14:paraId="2F97688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E92FFAD"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486785DC" w14:textId="77777777" w:rsidR="001B36D2" w:rsidRDefault="001B36D2">
            <w:pPr>
              <w:rPr>
                <w:sz w:val="16"/>
                <w:szCs w:val="16"/>
              </w:rPr>
            </w:pPr>
          </w:p>
        </w:tc>
        <w:tc>
          <w:tcPr>
            <w:tcW w:w="1040" w:type="dxa"/>
            <w:tcBorders>
              <w:right w:val="single" w:sz="8" w:space="0" w:color="auto"/>
            </w:tcBorders>
            <w:vAlign w:val="bottom"/>
          </w:tcPr>
          <w:p w14:paraId="468725FC" w14:textId="77777777" w:rsidR="001B36D2" w:rsidRDefault="001B36D2">
            <w:pPr>
              <w:rPr>
                <w:sz w:val="16"/>
                <w:szCs w:val="16"/>
              </w:rPr>
            </w:pPr>
          </w:p>
        </w:tc>
        <w:tc>
          <w:tcPr>
            <w:tcW w:w="1800" w:type="dxa"/>
            <w:tcBorders>
              <w:right w:val="single" w:sz="8" w:space="0" w:color="auto"/>
            </w:tcBorders>
            <w:vAlign w:val="bottom"/>
          </w:tcPr>
          <w:p w14:paraId="49C8FEF3" w14:textId="77777777" w:rsidR="001B36D2" w:rsidRDefault="001B36D2">
            <w:pPr>
              <w:rPr>
                <w:sz w:val="16"/>
                <w:szCs w:val="16"/>
              </w:rPr>
            </w:pPr>
          </w:p>
        </w:tc>
      </w:tr>
      <w:tr w:rsidR="001B36D2" w14:paraId="18C1C272" w14:textId="77777777">
        <w:trPr>
          <w:trHeight w:val="180"/>
        </w:trPr>
        <w:tc>
          <w:tcPr>
            <w:tcW w:w="640" w:type="dxa"/>
            <w:tcBorders>
              <w:left w:val="single" w:sz="8" w:space="0" w:color="auto"/>
              <w:right w:val="single" w:sz="8" w:space="0" w:color="auto"/>
            </w:tcBorders>
            <w:vAlign w:val="bottom"/>
          </w:tcPr>
          <w:p w14:paraId="2283BA21" w14:textId="77777777" w:rsidR="001B36D2" w:rsidRDefault="009229BF">
            <w:pPr>
              <w:spacing w:line="158" w:lineRule="exact"/>
              <w:ind w:left="80"/>
              <w:rPr>
                <w:sz w:val="20"/>
                <w:szCs w:val="20"/>
              </w:rPr>
            </w:pPr>
            <w:r>
              <w:rPr>
                <w:rFonts w:eastAsia="Times New Roman"/>
                <w:sz w:val="14"/>
                <w:szCs w:val="14"/>
              </w:rPr>
              <w:t>14.11</w:t>
            </w:r>
          </w:p>
        </w:tc>
        <w:tc>
          <w:tcPr>
            <w:tcW w:w="1640" w:type="dxa"/>
            <w:tcBorders>
              <w:right w:val="single" w:sz="8" w:space="0" w:color="auto"/>
            </w:tcBorders>
            <w:vAlign w:val="bottom"/>
          </w:tcPr>
          <w:p w14:paraId="328851C4" w14:textId="77777777" w:rsidR="001B36D2" w:rsidRDefault="009229BF">
            <w:pPr>
              <w:spacing w:line="180"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32B59483" w14:textId="77777777" w:rsidR="001B36D2" w:rsidRDefault="009229BF">
            <w:pPr>
              <w:spacing w:line="178" w:lineRule="exact"/>
              <w:ind w:left="80"/>
              <w:rPr>
                <w:sz w:val="20"/>
                <w:szCs w:val="20"/>
              </w:rPr>
            </w:pPr>
            <w:r>
              <w:rPr>
                <w:rFonts w:eastAsia="Times New Roman"/>
                <w:sz w:val="16"/>
                <w:szCs w:val="16"/>
              </w:rPr>
              <w:t>Psihijatrija</w:t>
            </w:r>
          </w:p>
        </w:tc>
        <w:tc>
          <w:tcPr>
            <w:tcW w:w="1040" w:type="dxa"/>
            <w:tcBorders>
              <w:right w:val="single" w:sz="8" w:space="0" w:color="auto"/>
            </w:tcBorders>
            <w:vAlign w:val="bottom"/>
          </w:tcPr>
          <w:p w14:paraId="7B0F23ED" w14:textId="77777777" w:rsidR="001B36D2" w:rsidRDefault="001B36D2">
            <w:pPr>
              <w:rPr>
                <w:sz w:val="15"/>
                <w:szCs w:val="15"/>
              </w:rPr>
            </w:pPr>
          </w:p>
        </w:tc>
        <w:tc>
          <w:tcPr>
            <w:tcW w:w="1800" w:type="dxa"/>
            <w:tcBorders>
              <w:right w:val="single" w:sz="8" w:space="0" w:color="auto"/>
            </w:tcBorders>
            <w:vAlign w:val="bottom"/>
          </w:tcPr>
          <w:p w14:paraId="0EE24019" w14:textId="77777777" w:rsidR="001B36D2" w:rsidRDefault="001B36D2">
            <w:pPr>
              <w:rPr>
                <w:sz w:val="15"/>
                <w:szCs w:val="15"/>
              </w:rPr>
            </w:pPr>
          </w:p>
        </w:tc>
      </w:tr>
      <w:tr w:rsidR="001B36D2" w14:paraId="1D4BC8F5" w14:textId="77777777">
        <w:trPr>
          <w:trHeight w:val="184"/>
        </w:trPr>
        <w:tc>
          <w:tcPr>
            <w:tcW w:w="640" w:type="dxa"/>
            <w:tcBorders>
              <w:left w:val="single" w:sz="8" w:space="0" w:color="auto"/>
              <w:bottom w:val="single" w:sz="8" w:space="0" w:color="auto"/>
              <w:right w:val="single" w:sz="8" w:space="0" w:color="auto"/>
            </w:tcBorders>
            <w:vAlign w:val="bottom"/>
          </w:tcPr>
          <w:p w14:paraId="5C4D4E3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CBE02F9"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4084DB61" w14:textId="77777777" w:rsidR="001B36D2" w:rsidRDefault="001B36D2">
            <w:pPr>
              <w:rPr>
                <w:sz w:val="16"/>
                <w:szCs w:val="16"/>
              </w:rPr>
            </w:pPr>
          </w:p>
        </w:tc>
        <w:tc>
          <w:tcPr>
            <w:tcW w:w="1040" w:type="dxa"/>
            <w:tcBorders>
              <w:right w:val="single" w:sz="8" w:space="0" w:color="auto"/>
            </w:tcBorders>
            <w:vAlign w:val="bottom"/>
          </w:tcPr>
          <w:p w14:paraId="43E0F8AC" w14:textId="77777777" w:rsidR="001B36D2" w:rsidRDefault="001B36D2">
            <w:pPr>
              <w:rPr>
                <w:sz w:val="16"/>
                <w:szCs w:val="16"/>
              </w:rPr>
            </w:pPr>
          </w:p>
        </w:tc>
        <w:tc>
          <w:tcPr>
            <w:tcW w:w="1800" w:type="dxa"/>
            <w:tcBorders>
              <w:right w:val="single" w:sz="8" w:space="0" w:color="auto"/>
            </w:tcBorders>
            <w:vAlign w:val="bottom"/>
          </w:tcPr>
          <w:p w14:paraId="28B0AF8F" w14:textId="77777777" w:rsidR="001B36D2" w:rsidRDefault="001B36D2">
            <w:pPr>
              <w:rPr>
                <w:sz w:val="16"/>
                <w:szCs w:val="16"/>
              </w:rPr>
            </w:pPr>
          </w:p>
        </w:tc>
      </w:tr>
      <w:tr w:rsidR="001B36D2" w14:paraId="651B1895" w14:textId="77777777">
        <w:trPr>
          <w:trHeight w:val="182"/>
        </w:trPr>
        <w:tc>
          <w:tcPr>
            <w:tcW w:w="640" w:type="dxa"/>
            <w:tcBorders>
              <w:left w:val="single" w:sz="8" w:space="0" w:color="auto"/>
              <w:bottom w:val="single" w:sz="8" w:space="0" w:color="auto"/>
              <w:right w:val="single" w:sz="8" w:space="0" w:color="auto"/>
            </w:tcBorders>
            <w:vAlign w:val="bottom"/>
          </w:tcPr>
          <w:p w14:paraId="7F6927D5" w14:textId="77777777" w:rsidR="001B36D2" w:rsidRDefault="009229BF">
            <w:pPr>
              <w:spacing w:line="160" w:lineRule="exact"/>
              <w:ind w:left="80"/>
              <w:rPr>
                <w:sz w:val="20"/>
                <w:szCs w:val="20"/>
              </w:rPr>
            </w:pPr>
            <w:r>
              <w:rPr>
                <w:rFonts w:eastAsia="Times New Roman"/>
                <w:sz w:val="14"/>
                <w:szCs w:val="14"/>
              </w:rPr>
              <w:t>14. 12</w:t>
            </w:r>
          </w:p>
        </w:tc>
        <w:tc>
          <w:tcPr>
            <w:tcW w:w="1640" w:type="dxa"/>
            <w:tcBorders>
              <w:bottom w:val="single" w:sz="8" w:space="0" w:color="auto"/>
              <w:right w:val="single" w:sz="8" w:space="0" w:color="auto"/>
            </w:tcBorders>
            <w:vAlign w:val="bottom"/>
          </w:tcPr>
          <w:p w14:paraId="002A0580" w14:textId="77777777" w:rsidR="001B36D2" w:rsidRDefault="009229BF">
            <w:pPr>
              <w:spacing w:line="180"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6721C15C" w14:textId="77777777" w:rsidR="001B36D2" w:rsidRDefault="009229BF">
            <w:pPr>
              <w:spacing w:line="180" w:lineRule="exact"/>
              <w:ind w:left="80"/>
              <w:rPr>
                <w:sz w:val="20"/>
                <w:szCs w:val="20"/>
              </w:rPr>
            </w:pPr>
            <w:r>
              <w:rPr>
                <w:rFonts w:eastAsia="Times New Roman"/>
                <w:sz w:val="16"/>
                <w:szCs w:val="16"/>
              </w:rPr>
              <w:t>Psychiatry</w:t>
            </w:r>
          </w:p>
        </w:tc>
        <w:tc>
          <w:tcPr>
            <w:tcW w:w="1040" w:type="dxa"/>
            <w:tcBorders>
              <w:right w:val="single" w:sz="8" w:space="0" w:color="auto"/>
            </w:tcBorders>
            <w:vAlign w:val="bottom"/>
          </w:tcPr>
          <w:p w14:paraId="1503D9AA" w14:textId="77777777" w:rsidR="001B36D2" w:rsidRDefault="001B36D2">
            <w:pPr>
              <w:rPr>
                <w:sz w:val="15"/>
                <w:szCs w:val="15"/>
              </w:rPr>
            </w:pPr>
          </w:p>
        </w:tc>
        <w:tc>
          <w:tcPr>
            <w:tcW w:w="1800" w:type="dxa"/>
            <w:tcBorders>
              <w:right w:val="single" w:sz="8" w:space="0" w:color="auto"/>
            </w:tcBorders>
            <w:vAlign w:val="bottom"/>
          </w:tcPr>
          <w:p w14:paraId="4FC21E8E" w14:textId="77777777" w:rsidR="001B36D2" w:rsidRDefault="001B36D2">
            <w:pPr>
              <w:rPr>
                <w:sz w:val="15"/>
                <w:szCs w:val="15"/>
              </w:rPr>
            </w:pPr>
          </w:p>
        </w:tc>
      </w:tr>
      <w:tr w:rsidR="001B36D2" w14:paraId="40F69F27" w14:textId="77777777">
        <w:trPr>
          <w:trHeight w:val="180"/>
        </w:trPr>
        <w:tc>
          <w:tcPr>
            <w:tcW w:w="640" w:type="dxa"/>
            <w:tcBorders>
              <w:left w:val="single" w:sz="8" w:space="0" w:color="auto"/>
              <w:bottom w:val="single" w:sz="8" w:space="0" w:color="auto"/>
              <w:right w:val="single" w:sz="8" w:space="0" w:color="auto"/>
            </w:tcBorders>
            <w:vAlign w:val="bottom"/>
          </w:tcPr>
          <w:p w14:paraId="5B8AF4A7" w14:textId="77777777" w:rsidR="001B36D2" w:rsidRDefault="009229BF">
            <w:pPr>
              <w:spacing w:line="158" w:lineRule="exact"/>
              <w:ind w:left="80"/>
              <w:rPr>
                <w:sz w:val="20"/>
                <w:szCs w:val="20"/>
              </w:rPr>
            </w:pPr>
            <w:r>
              <w:rPr>
                <w:rFonts w:eastAsia="Times New Roman"/>
                <w:sz w:val="14"/>
                <w:szCs w:val="14"/>
              </w:rPr>
              <w:t>14. 13</w:t>
            </w:r>
          </w:p>
        </w:tc>
        <w:tc>
          <w:tcPr>
            <w:tcW w:w="1640" w:type="dxa"/>
            <w:tcBorders>
              <w:bottom w:val="single" w:sz="8" w:space="0" w:color="auto"/>
              <w:right w:val="single" w:sz="8" w:space="0" w:color="auto"/>
            </w:tcBorders>
            <w:vAlign w:val="bottom"/>
          </w:tcPr>
          <w:p w14:paraId="7CD8936A"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1B9C472A" w14:textId="77777777" w:rsidR="001B36D2" w:rsidRDefault="009229BF">
            <w:pPr>
              <w:spacing w:line="178" w:lineRule="exact"/>
              <w:ind w:left="80"/>
              <w:rPr>
                <w:sz w:val="20"/>
                <w:szCs w:val="20"/>
              </w:rPr>
            </w:pPr>
            <w:r>
              <w:rPr>
                <w:rFonts w:eastAsia="Times New Roman"/>
                <w:sz w:val="16"/>
                <w:szCs w:val="16"/>
              </w:rPr>
              <w:t>Psichiatrija</w:t>
            </w:r>
          </w:p>
        </w:tc>
        <w:tc>
          <w:tcPr>
            <w:tcW w:w="1040" w:type="dxa"/>
            <w:tcBorders>
              <w:right w:val="single" w:sz="8" w:space="0" w:color="auto"/>
            </w:tcBorders>
            <w:vAlign w:val="bottom"/>
          </w:tcPr>
          <w:p w14:paraId="5562E143" w14:textId="77777777" w:rsidR="001B36D2" w:rsidRDefault="001B36D2">
            <w:pPr>
              <w:rPr>
                <w:sz w:val="15"/>
                <w:szCs w:val="15"/>
              </w:rPr>
            </w:pPr>
          </w:p>
        </w:tc>
        <w:tc>
          <w:tcPr>
            <w:tcW w:w="1800" w:type="dxa"/>
            <w:tcBorders>
              <w:right w:val="single" w:sz="8" w:space="0" w:color="auto"/>
            </w:tcBorders>
            <w:vAlign w:val="bottom"/>
          </w:tcPr>
          <w:p w14:paraId="4D689A5C" w14:textId="77777777" w:rsidR="001B36D2" w:rsidRDefault="001B36D2">
            <w:pPr>
              <w:rPr>
                <w:sz w:val="15"/>
                <w:szCs w:val="15"/>
              </w:rPr>
            </w:pPr>
          </w:p>
        </w:tc>
      </w:tr>
      <w:tr w:rsidR="001B36D2" w14:paraId="43B0202D" w14:textId="77777777">
        <w:trPr>
          <w:trHeight w:val="181"/>
        </w:trPr>
        <w:tc>
          <w:tcPr>
            <w:tcW w:w="640" w:type="dxa"/>
            <w:tcBorders>
              <w:left w:val="single" w:sz="8" w:space="0" w:color="auto"/>
              <w:bottom w:val="single" w:sz="8" w:space="0" w:color="auto"/>
              <w:right w:val="single" w:sz="8" w:space="0" w:color="auto"/>
            </w:tcBorders>
            <w:vAlign w:val="bottom"/>
          </w:tcPr>
          <w:p w14:paraId="50446BF1" w14:textId="77777777" w:rsidR="001B36D2" w:rsidRDefault="009229BF">
            <w:pPr>
              <w:spacing w:line="158" w:lineRule="exact"/>
              <w:ind w:left="80"/>
              <w:rPr>
                <w:sz w:val="20"/>
                <w:szCs w:val="20"/>
              </w:rPr>
            </w:pPr>
            <w:r>
              <w:rPr>
                <w:rFonts w:eastAsia="Times New Roman"/>
                <w:sz w:val="14"/>
                <w:szCs w:val="14"/>
              </w:rPr>
              <w:t>14. 14</w:t>
            </w:r>
          </w:p>
        </w:tc>
        <w:tc>
          <w:tcPr>
            <w:tcW w:w="1640" w:type="dxa"/>
            <w:tcBorders>
              <w:bottom w:val="single" w:sz="8" w:space="0" w:color="auto"/>
              <w:right w:val="single" w:sz="8" w:space="0" w:color="auto"/>
            </w:tcBorders>
            <w:vAlign w:val="bottom"/>
          </w:tcPr>
          <w:p w14:paraId="6BEDCF0B"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1D2CD8AD" w14:textId="77777777" w:rsidR="001B36D2" w:rsidRDefault="009229BF">
            <w:pPr>
              <w:spacing w:line="178" w:lineRule="exact"/>
              <w:ind w:left="80"/>
              <w:rPr>
                <w:sz w:val="20"/>
                <w:szCs w:val="20"/>
              </w:rPr>
            </w:pPr>
            <w:r>
              <w:rPr>
                <w:rFonts w:eastAsia="Times New Roman"/>
                <w:sz w:val="16"/>
                <w:szCs w:val="16"/>
              </w:rPr>
              <w:t>Psihiatrija</w:t>
            </w:r>
          </w:p>
        </w:tc>
        <w:tc>
          <w:tcPr>
            <w:tcW w:w="1040" w:type="dxa"/>
            <w:tcBorders>
              <w:right w:val="single" w:sz="8" w:space="0" w:color="auto"/>
            </w:tcBorders>
            <w:vAlign w:val="bottom"/>
          </w:tcPr>
          <w:p w14:paraId="5C812C1A" w14:textId="77777777" w:rsidR="001B36D2" w:rsidRDefault="001B36D2">
            <w:pPr>
              <w:rPr>
                <w:sz w:val="15"/>
                <w:szCs w:val="15"/>
              </w:rPr>
            </w:pPr>
          </w:p>
        </w:tc>
        <w:tc>
          <w:tcPr>
            <w:tcW w:w="1800" w:type="dxa"/>
            <w:tcBorders>
              <w:right w:val="single" w:sz="8" w:space="0" w:color="auto"/>
            </w:tcBorders>
            <w:vAlign w:val="bottom"/>
          </w:tcPr>
          <w:p w14:paraId="6285D7AE" w14:textId="77777777" w:rsidR="001B36D2" w:rsidRDefault="001B36D2">
            <w:pPr>
              <w:rPr>
                <w:sz w:val="15"/>
                <w:szCs w:val="15"/>
              </w:rPr>
            </w:pPr>
          </w:p>
        </w:tc>
      </w:tr>
      <w:tr w:rsidR="001B36D2" w14:paraId="29691341" w14:textId="77777777">
        <w:trPr>
          <w:trHeight w:val="180"/>
        </w:trPr>
        <w:tc>
          <w:tcPr>
            <w:tcW w:w="640" w:type="dxa"/>
            <w:tcBorders>
              <w:left w:val="single" w:sz="8" w:space="0" w:color="auto"/>
              <w:right w:val="single" w:sz="8" w:space="0" w:color="auto"/>
            </w:tcBorders>
            <w:vAlign w:val="bottom"/>
          </w:tcPr>
          <w:p w14:paraId="56CF42C0" w14:textId="77777777" w:rsidR="001B36D2" w:rsidRDefault="009229BF">
            <w:pPr>
              <w:spacing w:line="160" w:lineRule="exact"/>
              <w:ind w:left="80"/>
              <w:rPr>
                <w:sz w:val="20"/>
                <w:szCs w:val="20"/>
              </w:rPr>
            </w:pPr>
            <w:r>
              <w:rPr>
                <w:rFonts w:eastAsia="Times New Roman"/>
                <w:sz w:val="14"/>
                <w:szCs w:val="14"/>
              </w:rPr>
              <w:t>14. 15</w:t>
            </w:r>
          </w:p>
        </w:tc>
        <w:tc>
          <w:tcPr>
            <w:tcW w:w="1640" w:type="dxa"/>
            <w:tcBorders>
              <w:right w:val="single" w:sz="8" w:space="0" w:color="auto"/>
            </w:tcBorders>
            <w:vAlign w:val="bottom"/>
          </w:tcPr>
          <w:p w14:paraId="6840A8DF" w14:textId="77777777" w:rsidR="001B36D2" w:rsidRDefault="009229BF">
            <w:pPr>
              <w:spacing w:line="180"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139B6D26" w14:textId="77777777" w:rsidR="001B36D2" w:rsidRDefault="009229BF">
            <w:pPr>
              <w:spacing w:line="180" w:lineRule="exact"/>
              <w:ind w:left="80"/>
              <w:rPr>
                <w:sz w:val="20"/>
                <w:szCs w:val="20"/>
              </w:rPr>
            </w:pPr>
            <w:r>
              <w:rPr>
                <w:rFonts w:eastAsia="Times New Roman"/>
                <w:sz w:val="16"/>
                <w:szCs w:val="16"/>
              </w:rPr>
              <w:t>Psychiatrie</w:t>
            </w:r>
          </w:p>
        </w:tc>
        <w:tc>
          <w:tcPr>
            <w:tcW w:w="1040" w:type="dxa"/>
            <w:tcBorders>
              <w:right w:val="single" w:sz="8" w:space="0" w:color="auto"/>
            </w:tcBorders>
            <w:vAlign w:val="bottom"/>
          </w:tcPr>
          <w:p w14:paraId="4CB70121" w14:textId="77777777" w:rsidR="001B36D2" w:rsidRDefault="001B36D2">
            <w:pPr>
              <w:rPr>
                <w:sz w:val="15"/>
                <w:szCs w:val="15"/>
              </w:rPr>
            </w:pPr>
          </w:p>
        </w:tc>
        <w:tc>
          <w:tcPr>
            <w:tcW w:w="1800" w:type="dxa"/>
            <w:tcBorders>
              <w:right w:val="single" w:sz="8" w:space="0" w:color="auto"/>
            </w:tcBorders>
            <w:vAlign w:val="bottom"/>
          </w:tcPr>
          <w:p w14:paraId="23B31CEA" w14:textId="77777777" w:rsidR="001B36D2" w:rsidRDefault="001B36D2">
            <w:pPr>
              <w:rPr>
                <w:sz w:val="15"/>
                <w:szCs w:val="15"/>
              </w:rPr>
            </w:pPr>
          </w:p>
        </w:tc>
      </w:tr>
      <w:tr w:rsidR="001B36D2" w14:paraId="507F8C06" w14:textId="77777777">
        <w:trPr>
          <w:trHeight w:val="186"/>
        </w:trPr>
        <w:tc>
          <w:tcPr>
            <w:tcW w:w="640" w:type="dxa"/>
            <w:tcBorders>
              <w:left w:val="single" w:sz="8" w:space="0" w:color="auto"/>
              <w:bottom w:val="single" w:sz="8" w:space="0" w:color="auto"/>
              <w:right w:val="single" w:sz="8" w:space="0" w:color="auto"/>
            </w:tcBorders>
            <w:vAlign w:val="bottom"/>
          </w:tcPr>
          <w:p w14:paraId="3F145AB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AE8D781"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21A02C1C" w14:textId="77777777" w:rsidR="001B36D2" w:rsidRDefault="001B36D2">
            <w:pPr>
              <w:rPr>
                <w:sz w:val="16"/>
                <w:szCs w:val="16"/>
              </w:rPr>
            </w:pPr>
          </w:p>
        </w:tc>
        <w:tc>
          <w:tcPr>
            <w:tcW w:w="1040" w:type="dxa"/>
            <w:tcBorders>
              <w:right w:val="single" w:sz="8" w:space="0" w:color="auto"/>
            </w:tcBorders>
            <w:vAlign w:val="bottom"/>
          </w:tcPr>
          <w:p w14:paraId="18C8E326" w14:textId="77777777" w:rsidR="001B36D2" w:rsidRDefault="001B36D2">
            <w:pPr>
              <w:rPr>
                <w:sz w:val="16"/>
                <w:szCs w:val="16"/>
              </w:rPr>
            </w:pPr>
          </w:p>
        </w:tc>
        <w:tc>
          <w:tcPr>
            <w:tcW w:w="1800" w:type="dxa"/>
            <w:tcBorders>
              <w:right w:val="single" w:sz="8" w:space="0" w:color="auto"/>
            </w:tcBorders>
            <w:vAlign w:val="bottom"/>
          </w:tcPr>
          <w:p w14:paraId="6DBEEC63" w14:textId="77777777" w:rsidR="001B36D2" w:rsidRDefault="001B36D2">
            <w:pPr>
              <w:rPr>
                <w:sz w:val="16"/>
                <w:szCs w:val="16"/>
              </w:rPr>
            </w:pPr>
          </w:p>
        </w:tc>
      </w:tr>
      <w:tr w:rsidR="001B36D2" w14:paraId="3F28B481" w14:textId="77777777">
        <w:trPr>
          <w:trHeight w:val="178"/>
        </w:trPr>
        <w:tc>
          <w:tcPr>
            <w:tcW w:w="640" w:type="dxa"/>
            <w:tcBorders>
              <w:left w:val="single" w:sz="8" w:space="0" w:color="auto"/>
              <w:right w:val="single" w:sz="8" w:space="0" w:color="auto"/>
            </w:tcBorders>
            <w:vAlign w:val="bottom"/>
          </w:tcPr>
          <w:p w14:paraId="482B97F9" w14:textId="77777777" w:rsidR="001B36D2" w:rsidRDefault="009229BF">
            <w:pPr>
              <w:spacing w:line="158" w:lineRule="exact"/>
              <w:ind w:left="80"/>
              <w:rPr>
                <w:sz w:val="20"/>
                <w:szCs w:val="20"/>
              </w:rPr>
            </w:pPr>
            <w:r>
              <w:rPr>
                <w:rFonts w:eastAsia="Times New Roman"/>
                <w:sz w:val="14"/>
                <w:szCs w:val="14"/>
              </w:rPr>
              <w:t>14. 16</w:t>
            </w:r>
          </w:p>
        </w:tc>
        <w:tc>
          <w:tcPr>
            <w:tcW w:w="1640" w:type="dxa"/>
            <w:tcBorders>
              <w:right w:val="single" w:sz="8" w:space="0" w:color="auto"/>
            </w:tcBorders>
            <w:vAlign w:val="bottom"/>
          </w:tcPr>
          <w:p w14:paraId="4B720479" w14:textId="77777777" w:rsidR="001B36D2" w:rsidRDefault="009229BF">
            <w:pPr>
              <w:spacing w:line="178"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702267B4" w14:textId="77777777" w:rsidR="001B36D2" w:rsidRDefault="009229BF">
            <w:pPr>
              <w:spacing w:line="178" w:lineRule="exact"/>
              <w:ind w:left="80"/>
              <w:rPr>
                <w:sz w:val="20"/>
                <w:szCs w:val="20"/>
              </w:rPr>
            </w:pPr>
            <w:r>
              <w:rPr>
                <w:rFonts w:eastAsia="Times New Roman"/>
                <w:sz w:val="16"/>
                <w:szCs w:val="16"/>
              </w:rPr>
              <w:t>Pszichiátria</w:t>
            </w:r>
          </w:p>
        </w:tc>
        <w:tc>
          <w:tcPr>
            <w:tcW w:w="1040" w:type="dxa"/>
            <w:tcBorders>
              <w:right w:val="single" w:sz="8" w:space="0" w:color="auto"/>
            </w:tcBorders>
            <w:vAlign w:val="bottom"/>
          </w:tcPr>
          <w:p w14:paraId="72F144BF" w14:textId="77777777" w:rsidR="001B36D2" w:rsidRDefault="001B36D2">
            <w:pPr>
              <w:rPr>
                <w:sz w:val="15"/>
                <w:szCs w:val="15"/>
              </w:rPr>
            </w:pPr>
          </w:p>
        </w:tc>
        <w:tc>
          <w:tcPr>
            <w:tcW w:w="1800" w:type="dxa"/>
            <w:tcBorders>
              <w:right w:val="single" w:sz="8" w:space="0" w:color="auto"/>
            </w:tcBorders>
            <w:vAlign w:val="bottom"/>
          </w:tcPr>
          <w:p w14:paraId="2CE74401" w14:textId="77777777" w:rsidR="001B36D2" w:rsidRDefault="001B36D2">
            <w:pPr>
              <w:rPr>
                <w:sz w:val="15"/>
                <w:szCs w:val="15"/>
              </w:rPr>
            </w:pPr>
          </w:p>
        </w:tc>
      </w:tr>
      <w:tr w:rsidR="001B36D2" w14:paraId="648DE1F1" w14:textId="77777777">
        <w:trPr>
          <w:trHeight w:val="186"/>
        </w:trPr>
        <w:tc>
          <w:tcPr>
            <w:tcW w:w="640" w:type="dxa"/>
            <w:tcBorders>
              <w:left w:val="single" w:sz="8" w:space="0" w:color="auto"/>
              <w:bottom w:val="single" w:sz="8" w:space="0" w:color="auto"/>
              <w:right w:val="single" w:sz="8" w:space="0" w:color="auto"/>
            </w:tcBorders>
            <w:vAlign w:val="bottom"/>
          </w:tcPr>
          <w:p w14:paraId="17A1800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9BA1544"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62CEA16D" w14:textId="77777777" w:rsidR="001B36D2" w:rsidRDefault="001B36D2">
            <w:pPr>
              <w:rPr>
                <w:sz w:val="16"/>
                <w:szCs w:val="16"/>
              </w:rPr>
            </w:pPr>
          </w:p>
        </w:tc>
        <w:tc>
          <w:tcPr>
            <w:tcW w:w="1040" w:type="dxa"/>
            <w:tcBorders>
              <w:right w:val="single" w:sz="8" w:space="0" w:color="auto"/>
            </w:tcBorders>
            <w:vAlign w:val="bottom"/>
          </w:tcPr>
          <w:p w14:paraId="2C13B6A1" w14:textId="77777777" w:rsidR="001B36D2" w:rsidRDefault="001B36D2">
            <w:pPr>
              <w:rPr>
                <w:sz w:val="16"/>
                <w:szCs w:val="16"/>
              </w:rPr>
            </w:pPr>
          </w:p>
        </w:tc>
        <w:tc>
          <w:tcPr>
            <w:tcW w:w="1800" w:type="dxa"/>
            <w:tcBorders>
              <w:right w:val="single" w:sz="8" w:space="0" w:color="auto"/>
            </w:tcBorders>
            <w:vAlign w:val="bottom"/>
          </w:tcPr>
          <w:p w14:paraId="0B5204C6" w14:textId="77777777" w:rsidR="001B36D2" w:rsidRDefault="001B36D2">
            <w:pPr>
              <w:rPr>
                <w:sz w:val="16"/>
                <w:szCs w:val="16"/>
              </w:rPr>
            </w:pPr>
          </w:p>
        </w:tc>
      </w:tr>
      <w:tr w:rsidR="001B36D2" w14:paraId="3432CB5E" w14:textId="77777777">
        <w:trPr>
          <w:trHeight w:val="181"/>
        </w:trPr>
        <w:tc>
          <w:tcPr>
            <w:tcW w:w="640" w:type="dxa"/>
            <w:tcBorders>
              <w:left w:val="single" w:sz="8" w:space="0" w:color="auto"/>
              <w:bottom w:val="single" w:sz="8" w:space="0" w:color="auto"/>
              <w:right w:val="single" w:sz="8" w:space="0" w:color="auto"/>
            </w:tcBorders>
            <w:vAlign w:val="bottom"/>
          </w:tcPr>
          <w:p w14:paraId="3221B55D" w14:textId="77777777" w:rsidR="001B36D2" w:rsidRDefault="009229BF">
            <w:pPr>
              <w:spacing w:line="158" w:lineRule="exact"/>
              <w:ind w:left="80"/>
              <w:rPr>
                <w:sz w:val="20"/>
                <w:szCs w:val="20"/>
              </w:rPr>
            </w:pPr>
            <w:r>
              <w:rPr>
                <w:rFonts w:eastAsia="Times New Roman"/>
                <w:sz w:val="14"/>
                <w:szCs w:val="14"/>
              </w:rPr>
              <w:t>14. 17</w:t>
            </w:r>
          </w:p>
        </w:tc>
        <w:tc>
          <w:tcPr>
            <w:tcW w:w="1640" w:type="dxa"/>
            <w:tcBorders>
              <w:bottom w:val="single" w:sz="8" w:space="0" w:color="auto"/>
              <w:right w:val="single" w:sz="8" w:space="0" w:color="auto"/>
            </w:tcBorders>
            <w:vAlign w:val="bottom"/>
          </w:tcPr>
          <w:p w14:paraId="52379051"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38A863F8" w14:textId="77777777" w:rsidR="001B36D2" w:rsidRDefault="009229BF">
            <w:pPr>
              <w:spacing w:line="178" w:lineRule="exact"/>
              <w:ind w:left="80"/>
              <w:rPr>
                <w:sz w:val="20"/>
                <w:szCs w:val="20"/>
              </w:rPr>
            </w:pPr>
            <w:r>
              <w:rPr>
                <w:rFonts w:eastAsia="Times New Roman"/>
                <w:sz w:val="16"/>
                <w:szCs w:val="16"/>
              </w:rPr>
              <w:t>Psikjatrija</w:t>
            </w:r>
          </w:p>
        </w:tc>
        <w:tc>
          <w:tcPr>
            <w:tcW w:w="1040" w:type="dxa"/>
            <w:tcBorders>
              <w:right w:val="single" w:sz="8" w:space="0" w:color="auto"/>
            </w:tcBorders>
            <w:vAlign w:val="bottom"/>
          </w:tcPr>
          <w:p w14:paraId="2F0FF431" w14:textId="77777777" w:rsidR="001B36D2" w:rsidRDefault="001B36D2">
            <w:pPr>
              <w:rPr>
                <w:sz w:val="15"/>
                <w:szCs w:val="15"/>
              </w:rPr>
            </w:pPr>
          </w:p>
        </w:tc>
        <w:tc>
          <w:tcPr>
            <w:tcW w:w="1800" w:type="dxa"/>
            <w:tcBorders>
              <w:right w:val="single" w:sz="8" w:space="0" w:color="auto"/>
            </w:tcBorders>
            <w:vAlign w:val="bottom"/>
          </w:tcPr>
          <w:p w14:paraId="1217C023" w14:textId="77777777" w:rsidR="001B36D2" w:rsidRDefault="001B36D2">
            <w:pPr>
              <w:rPr>
                <w:sz w:val="15"/>
                <w:szCs w:val="15"/>
              </w:rPr>
            </w:pPr>
          </w:p>
        </w:tc>
      </w:tr>
      <w:tr w:rsidR="001B36D2" w14:paraId="204252CD" w14:textId="77777777">
        <w:trPr>
          <w:trHeight w:val="179"/>
        </w:trPr>
        <w:tc>
          <w:tcPr>
            <w:tcW w:w="640" w:type="dxa"/>
            <w:tcBorders>
              <w:left w:val="single" w:sz="8" w:space="0" w:color="auto"/>
              <w:right w:val="single" w:sz="8" w:space="0" w:color="auto"/>
            </w:tcBorders>
            <w:vAlign w:val="bottom"/>
          </w:tcPr>
          <w:p w14:paraId="1BB0A806" w14:textId="77777777" w:rsidR="001B36D2" w:rsidRDefault="009229BF">
            <w:pPr>
              <w:spacing w:line="159" w:lineRule="exact"/>
              <w:ind w:left="80"/>
              <w:rPr>
                <w:sz w:val="20"/>
                <w:szCs w:val="20"/>
              </w:rPr>
            </w:pPr>
            <w:r>
              <w:rPr>
                <w:rFonts w:eastAsia="Times New Roman"/>
                <w:sz w:val="14"/>
                <w:szCs w:val="14"/>
              </w:rPr>
              <w:t>14. 18</w:t>
            </w:r>
          </w:p>
        </w:tc>
        <w:tc>
          <w:tcPr>
            <w:tcW w:w="1640" w:type="dxa"/>
            <w:tcBorders>
              <w:right w:val="single" w:sz="8" w:space="0" w:color="auto"/>
            </w:tcBorders>
            <w:vAlign w:val="bottom"/>
          </w:tcPr>
          <w:p w14:paraId="632A9D9C" w14:textId="77777777" w:rsidR="001B36D2" w:rsidRDefault="009229BF">
            <w:pPr>
              <w:spacing w:line="179"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74ED42AF" w14:textId="77777777" w:rsidR="001B36D2" w:rsidRDefault="009229BF">
            <w:pPr>
              <w:spacing w:line="179" w:lineRule="exact"/>
              <w:ind w:left="80"/>
              <w:rPr>
                <w:sz w:val="20"/>
                <w:szCs w:val="20"/>
              </w:rPr>
            </w:pPr>
            <w:r>
              <w:rPr>
                <w:rFonts w:eastAsia="Times New Roman"/>
                <w:sz w:val="16"/>
                <w:szCs w:val="16"/>
              </w:rPr>
              <w:t>Psychiatrie und Psychotherapie</w:t>
            </w:r>
          </w:p>
        </w:tc>
        <w:tc>
          <w:tcPr>
            <w:tcW w:w="1040" w:type="dxa"/>
            <w:tcBorders>
              <w:right w:val="single" w:sz="8" w:space="0" w:color="auto"/>
            </w:tcBorders>
            <w:vAlign w:val="bottom"/>
          </w:tcPr>
          <w:p w14:paraId="4D242BAF" w14:textId="77777777" w:rsidR="001B36D2" w:rsidRDefault="001B36D2">
            <w:pPr>
              <w:rPr>
                <w:sz w:val="15"/>
                <w:szCs w:val="15"/>
              </w:rPr>
            </w:pPr>
          </w:p>
        </w:tc>
        <w:tc>
          <w:tcPr>
            <w:tcW w:w="1800" w:type="dxa"/>
            <w:tcBorders>
              <w:right w:val="single" w:sz="8" w:space="0" w:color="auto"/>
            </w:tcBorders>
            <w:vAlign w:val="bottom"/>
          </w:tcPr>
          <w:p w14:paraId="7FACB901" w14:textId="77777777" w:rsidR="001B36D2" w:rsidRDefault="001B36D2">
            <w:pPr>
              <w:rPr>
                <w:sz w:val="15"/>
                <w:szCs w:val="15"/>
              </w:rPr>
            </w:pPr>
          </w:p>
        </w:tc>
      </w:tr>
      <w:tr w:rsidR="001B36D2" w14:paraId="2B597D39" w14:textId="77777777">
        <w:trPr>
          <w:trHeight w:val="186"/>
        </w:trPr>
        <w:tc>
          <w:tcPr>
            <w:tcW w:w="640" w:type="dxa"/>
            <w:tcBorders>
              <w:left w:val="single" w:sz="8" w:space="0" w:color="auto"/>
              <w:bottom w:val="single" w:sz="8" w:space="0" w:color="auto"/>
              <w:right w:val="single" w:sz="8" w:space="0" w:color="auto"/>
            </w:tcBorders>
            <w:vAlign w:val="bottom"/>
          </w:tcPr>
          <w:p w14:paraId="2B6F4AA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78ED941"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6E31797D" w14:textId="77777777" w:rsidR="001B36D2" w:rsidRDefault="001B36D2">
            <w:pPr>
              <w:rPr>
                <w:sz w:val="16"/>
                <w:szCs w:val="16"/>
              </w:rPr>
            </w:pPr>
          </w:p>
        </w:tc>
        <w:tc>
          <w:tcPr>
            <w:tcW w:w="1040" w:type="dxa"/>
            <w:tcBorders>
              <w:right w:val="single" w:sz="8" w:space="0" w:color="auto"/>
            </w:tcBorders>
            <w:vAlign w:val="bottom"/>
          </w:tcPr>
          <w:p w14:paraId="7B0E994E" w14:textId="77777777" w:rsidR="001B36D2" w:rsidRDefault="001B36D2">
            <w:pPr>
              <w:rPr>
                <w:sz w:val="16"/>
                <w:szCs w:val="16"/>
              </w:rPr>
            </w:pPr>
          </w:p>
        </w:tc>
        <w:tc>
          <w:tcPr>
            <w:tcW w:w="1800" w:type="dxa"/>
            <w:tcBorders>
              <w:right w:val="single" w:sz="8" w:space="0" w:color="auto"/>
            </w:tcBorders>
            <w:vAlign w:val="bottom"/>
          </w:tcPr>
          <w:p w14:paraId="7A1C50ED" w14:textId="77777777" w:rsidR="001B36D2" w:rsidRDefault="001B36D2">
            <w:pPr>
              <w:rPr>
                <w:sz w:val="16"/>
                <w:szCs w:val="16"/>
              </w:rPr>
            </w:pPr>
          </w:p>
        </w:tc>
      </w:tr>
      <w:tr w:rsidR="001B36D2" w14:paraId="39CA70DD" w14:textId="77777777">
        <w:trPr>
          <w:trHeight w:val="180"/>
        </w:trPr>
        <w:tc>
          <w:tcPr>
            <w:tcW w:w="640" w:type="dxa"/>
            <w:tcBorders>
              <w:left w:val="single" w:sz="8" w:space="0" w:color="auto"/>
              <w:bottom w:val="single" w:sz="8" w:space="0" w:color="auto"/>
              <w:right w:val="single" w:sz="8" w:space="0" w:color="auto"/>
            </w:tcBorders>
            <w:vAlign w:val="bottom"/>
          </w:tcPr>
          <w:p w14:paraId="2325C78E" w14:textId="77777777" w:rsidR="001B36D2" w:rsidRDefault="009229BF">
            <w:pPr>
              <w:spacing w:line="158" w:lineRule="exact"/>
              <w:ind w:left="80"/>
              <w:rPr>
                <w:sz w:val="20"/>
                <w:szCs w:val="20"/>
              </w:rPr>
            </w:pPr>
            <w:r>
              <w:rPr>
                <w:rFonts w:eastAsia="Times New Roman"/>
                <w:sz w:val="14"/>
                <w:szCs w:val="14"/>
              </w:rPr>
              <w:t>14. 19</w:t>
            </w:r>
          </w:p>
        </w:tc>
        <w:tc>
          <w:tcPr>
            <w:tcW w:w="1640" w:type="dxa"/>
            <w:tcBorders>
              <w:bottom w:val="single" w:sz="8" w:space="0" w:color="auto"/>
              <w:right w:val="single" w:sz="8" w:space="0" w:color="auto"/>
            </w:tcBorders>
            <w:vAlign w:val="bottom"/>
          </w:tcPr>
          <w:p w14:paraId="7B654FE0"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78B6348A" w14:textId="77777777" w:rsidR="001B36D2" w:rsidRDefault="009229BF">
            <w:pPr>
              <w:spacing w:line="178" w:lineRule="exact"/>
              <w:ind w:left="80"/>
              <w:rPr>
                <w:sz w:val="20"/>
                <w:szCs w:val="20"/>
              </w:rPr>
            </w:pPr>
            <w:r>
              <w:rPr>
                <w:rFonts w:eastAsia="Times New Roman"/>
                <w:sz w:val="16"/>
                <w:szCs w:val="16"/>
              </w:rPr>
              <w:t>Psychiatria</w:t>
            </w:r>
          </w:p>
        </w:tc>
        <w:tc>
          <w:tcPr>
            <w:tcW w:w="1040" w:type="dxa"/>
            <w:tcBorders>
              <w:right w:val="single" w:sz="8" w:space="0" w:color="auto"/>
            </w:tcBorders>
            <w:vAlign w:val="bottom"/>
          </w:tcPr>
          <w:p w14:paraId="010A8F31" w14:textId="77777777" w:rsidR="001B36D2" w:rsidRDefault="001B36D2">
            <w:pPr>
              <w:rPr>
                <w:sz w:val="15"/>
                <w:szCs w:val="15"/>
              </w:rPr>
            </w:pPr>
          </w:p>
        </w:tc>
        <w:tc>
          <w:tcPr>
            <w:tcW w:w="1800" w:type="dxa"/>
            <w:tcBorders>
              <w:right w:val="single" w:sz="8" w:space="0" w:color="auto"/>
            </w:tcBorders>
            <w:vAlign w:val="bottom"/>
          </w:tcPr>
          <w:p w14:paraId="0D24046D" w14:textId="77777777" w:rsidR="001B36D2" w:rsidRDefault="001B36D2">
            <w:pPr>
              <w:rPr>
                <w:sz w:val="15"/>
                <w:szCs w:val="15"/>
              </w:rPr>
            </w:pPr>
          </w:p>
        </w:tc>
      </w:tr>
      <w:tr w:rsidR="001B36D2" w14:paraId="0382DFD4" w14:textId="77777777">
        <w:trPr>
          <w:trHeight w:val="180"/>
        </w:trPr>
        <w:tc>
          <w:tcPr>
            <w:tcW w:w="640" w:type="dxa"/>
            <w:tcBorders>
              <w:left w:val="single" w:sz="8" w:space="0" w:color="auto"/>
              <w:right w:val="single" w:sz="8" w:space="0" w:color="auto"/>
            </w:tcBorders>
            <w:vAlign w:val="bottom"/>
          </w:tcPr>
          <w:p w14:paraId="26589428" w14:textId="77777777" w:rsidR="001B36D2" w:rsidRDefault="009229BF">
            <w:pPr>
              <w:spacing w:line="160" w:lineRule="exact"/>
              <w:ind w:left="80"/>
              <w:rPr>
                <w:sz w:val="20"/>
                <w:szCs w:val="20"/>
              </w:rPr>
            </w:pPr>
            <w:r>
              <w:rPr>
                <w:rFonts w:eastAsia="Times New Roman"/>
                <w:sz w:val="14"/>
                <w:szCs w:val="14"/>
              </w:rPr>
              <w:t>14. 20</w:t>
            </w:r>
          </w:p>
        </w:tc>
        <w:tc>
          <w:tcPr>
            <w:tcW w:w="1640" w:type="dxa"/>
            <w:tcBorders>
              <w:right w:val="single" w:sz="8" w:space="0" w:color="auto"/>
            </w:tcBorders>
            <w:vAlign w:val="bottom"/>
          </w:tcPr>
          <w:p w14:paraId="2F3897CD" w14:textId="77777777" w:rsidR="001B36D2" w:rsidRDefault="009229BF">
            <w:pPr>
              <w:spacing w:line="180"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29246213" w14:textId="77777777" w:rsidR="001B36D2" w:rsidRDefault="009229BF">
            <w:pPr>
              <w:spacing w:line="180" w:lineRule="exact"/>
              <w:ind w:left="80"/>
              <w:rPr>
                <w:sz w:val="20"/>
                <w:szCs w:val="20"/>
              </w:rPr>
            </w:pPr>
            <w:r>
              <w:rPr>
                <w:rFonts w:eastAsia="Times New Roman"/>
                <w:sz w:val="16"/>
                <w:szCs w:val="16"/>
              </w:rPr>
              <w:t>Psiquiatria</w:t>
            </w:r>
          </w:p>
        </w:tc>
        <w:tc>
          <w:tcPr>
            <w:tcW w:w="1040" w:type="dxa"/>
            <w:tcBorders>
              <w:right w:val="single" w:sz="8" w:space="0" w:color="auto"/>
            </w:tcBorders>
            <w:vAlign w:val="bottom"/>
          </w:tcPr>
          <w:p w14:paraId="73D33B21" w14:textId="77777777" w:rsidR="001B36D2" w:rsidRDefault="001B36D2">
            <w:pPr>
              <w:rPr>
                <w:sz w:val="15"/>
                <w:szCs w:val="15"/>
              </w:rPr>
            </w:pPr>
          </w:p>
        </w:tc>
        <w:tc>
          <w:tcPr>
            <w:tcW w:w="1800" w:type="dxa"/>
            <w:tcBorders>
              <w:right w:val="single" w:sz="8" w:space="0" w:color="auto"/>
            </w:tcBorders>
            <w:vAlign w:val="bottom"/>
          </w:tcPr>
          <w:p w14:paraId="09906517" w14:textId="77777777" w:rsidR="001B36D2" w:rsidRDefault="001B36D2">
            <w:pPr>
              <w:rPr>
                <w:sz w:val="15"/>
                <w:szCs w:val="15"/>
              </w:rPr>
            </w:pPr>
          </w:p>
        </w:tc>
      </w:tr>
      <w:tr w:rsidR="001B36D2" w14:paraId="5C8A25BB" w14:textId="77777777">
        <w:trPr>
          <w:trHeight w:val="186"/>
        </w:trPr>
        <w:tc>
          <w:tcPr>
            <w:tcW w:w="640" w:type="dxa"/>
            <w:tcBorders>
              <w:left w:val="single" w:sz="8" w:space="0" w:color="auto"/>
              <w:bottom w:val="single" w:sz="8" w:space="0" w:color="auto"/>
              <w:right w:val="single" w:sz="8" w:space="0" w:color="auto"/>
            </w:tcBorders>
            <w:vAlign w:val="bottom"/>
          </w:tcPr>
          <w:p w14:paraId="4ED16B8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3171DFE"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38E66E18" w14:textId="77777777" w:rsidR="001B36D2" w:rsidRDefault="001B36D2">
            <w:pPr>
              <w:rPr>
                <w:sz w:val="16"/>
                <w:szCs w:val="16"/>
              </w:rPr>
            </w:pPr>
          </w:p>
        </w:tc>
        <w:tc>
          <w:tcPr>
            <w:tcW w:w="1040" w:type="dxa"/>
            <w:tcBorders>
              <w:right w:val="single" w:sz="8" w:space="0" w:color="auto"/>
            </w:tcBorders>
            <w:vAlign w:val="bottom"/>
          </w:tcPr>
          <w:p w14:paraId="7B1A59DE" w14:textId="77777777" w:rsidR="001B36D2" w:rsidRDefault="001B36D2">
            <w:pPr>
              <w:rPr>
                <w:sz w:val="16"/>
                <w:szCs w:val="16"/>
              </w:rPr>
            </w:pPr>
          </w:p>
        </w:tc>
        <w:tc>
          <w:tcPr>
            <w:tcW w:w="1800" w:type="dxa"/>
            <w:tcBorders>
              <w:right w:val="single" w:sz="8" w:space="0" w:color="auto"/>
            </w:tcBorders>
            <w:vAlign w:val="bottom"/>
          </w:tcPr>
          <w:p w14:paraId="3CF6A0F8" w14:textId="77777777" w:rsidR="001B36D2" w:rsidRDefault="001B36D2">
            <w:pPr>
              <w:rPr>
                <w:sz w:val="16"/>
                <w:szCs w:val="16"/>
              </w:rPr>
            </w:pPr>
          </w:p>
        </w:tc>
      </w:tr>
      <w:tr w:rsidR="001B36D2" w14:paraId="1B9FBE4C" w14:textId="77777777">
        <w:trPr>
          <w:trHeight w:val="178"/>
        </w:trPr>
        <w:tc>
          <w:tcPr>
            <w:tcW w:w="640" w:type="dxa"/>
            <w:tcBorders>
              <w:left w:val="single" w:sz="8" w:space="0" w:color="auto"/>
              <w:right w:val="single" w:sz="8" w:space="0" w:color="auto"/>
            </w:tcBorders>
            <w:vAlign w:val="bottom"/>
          </w:tcPr>
          <w:p w14:paraId="3AD65665" w14:textId="77777777" w:rsidR="001B36D2" w:rsidRDefault="009229BF">
            <w:pPr>
              <w:spacing w:line="158" w:lineRule="exact"/>
              <w:ind w:left="80"/>
              <w:rPr>
                <w:sz w:val="20"/>
                <w:szCs w:val="20"/>
              </w:rPr>
            </w:pPr>
            <w:r>
              <w:rPr>
                <w:rFonts w:eastAsia="Times New Roman"/>
                <w:sz w:val="14"/>
                <w:szCs w:val="14"/>
              </w:rPr>
              <w:t>14. 21</w:t>
            </w:r>
          </w:p>
        </w:tc>
        <w:tc>
          <w:tcPr>
            <w:tcW w:w="1640" w:type="dxa"/>
            <w:tcBorders>
              <w:right w:val="single" w:sz="8" w:space="0" w:color="auto"/>
            </w:tcBorders>
            <w:vAlign w:val="bottom"/>
          </w:tcPr>
          <w:p w14:paraId="4BBD23E7"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right w:val="single" w:sz="8" w:space="0" w:color="auto"/>
            </w:tcBorders>
            <w:vAlign w:val="bottom"/>
          </w:tcPr>
          <w:p w14:paraId="32172C23" w14:textId="77777777" w:rsidR="001B36D2" w:rsidRDefault="009229BF">
            <w:pPr>
              <w:spacing w:line="178" w:lineRule="exact"/>
              <w:ind w:left="80"/>
              <w:rPr>
                <w:sz w:val="20"/>
                <w:szCs w:val="20"/>
              </w:rPr>
            </w:pPr>
            <w:r>
              <w:rPr>
                <w:rFonts w:eastAsia="Times New Roman"/>
                <w:sz w:val="16"/>
                <w:szCs w:val="16"/>
              </w:rPr>
              <w:t>Psychiatrie und Psychotherapeutische</w:t>
            </w:r>
          </w:p>
        </w:tc>
        <w:tc>
          <w:tcPr>
            <w:tcW w:w="1040" w:type="dxa"/>
            <w:tcBorders>
              <w:right w:val="single" w:sz="8" w:space="0" w:color="auto"/>
            </w:tcBorders>
            <w:vAlign w:val="bottom"/>
          </w:tcPr>
          <w:p w14:paraId="3E04FEAD" w14:textId="77777777" w:rsidR="001B36D2" w:rsidRDefault="001B36D2">
            <w:pPr>
              <w:rPr>
                <w:sz w:val="15"/>
                <w:szCs w:val="15"/>
              </w:rPr>
            </w:pPr>
          </w:p>
        </w:tc>
        <w:tc>
          <w:tcPr>
            <w:tcW w:w="1800" w:type="dxa"/>
            <w:tcBorders>
              <w:right w:val="single" w:sz="8" w:space="0" w:color="auto"/>
            </w:tcBorders>
            <w:vAlign w:val="bottom"/>
          </w:tcPr>
          <w:p w14:paraId="60AB0305" w14:textId="77777777" w:rsidR="001B36D2" w:rsidRDefault="001B36D2">
            <w:pPr>
              <w:rPr>
                <w:sz w:val="15"/>
                <w:szCs w:val="15"/>
              </w:rPr>
            </w:pPr>
          </w:p>
        </w:tc>
      </w:tr>
      <w:tr w:rsidR="001B36D2" w14:paraId="45FF44A2" w14:textId="77777777">
        <w:trPr>
          <w:trHeight w:val="186"/>
        </w:trPr>
        <w:tc>
          <w:tcPr>
            <w:tcW w:w="640" w:type="dxa"/>
            <w:tcBorders>
              <w:left w:val="single" w:sz="8" w:space="0" w:color="auto"/>
              <w:bottom w:val="single" w:sz="8" w:space="0" w:color="auto"/>
              <w:right w:val="single" w:sz="8" w:space="0" w:color="auto"/>
            </w:tcBorders>
            <w:vAlign w:val="bottom"/>
          </w:tcPr>
          <w:p w14:paraId="5A54172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70990E1"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7507F3C8" w14:textId="77777777" w:rsidR="001B36D2" w:rsidRDefault="009229BF">
            <w:pPr>
              <w:ind w:left="80"/>
              <w:rPr>
                <w:sz w:val="20"/>
                <w:szCs w:val="20"/>
              </w:rPr>
            </w:pPr>
            <w:r>
              <w:rPr>
                <w:rFonts w:eastAsia="Times New Roman"/>
                <w:sz w:val="16"/>
                <w:szCs w:val="16"/>
              </w:rPr>
              <w:t>Medizin</w:t>
            </w:r>
          </w:p>
        </w:tc>
        <w:tc>
          <w:tcPr>
            <w:tcW w:w="1040" w:type="dxa"/>
            <w:tcBorders>
              <w:right w:val="single" w:sz="8" w:space="0" w:color="auto"/>
            </w:tcBorders>
            <w:vAlign w:val="bottom"/>
          </w:tcPr>
          <w:p w14:paraId="4D203D03" w14:textId="77777777" w:rsidR="001B36D2" w:rsidRDefault="001B36D2">
            <w:pPr>
              <w:rPr>
                <w:sz w:val="16"/>
                <w:szCs w:val="16"/>
              </w:rPr>
            </w:pPr>
          </w:p>
        </w:tc>
        <w:tc>
          <w:tcPr>
            <w:tcW w:w="1800" w:type="dxa"/>
            <w:tcBorders>
              <w:right w:val="single" w:sz="8" w:space="0" w:color="auto"/>
            </w:tcBorders>
            <w:vAlign w:val="bottom"/>
          </w:tcPr>
          <w:p w14:paraId="68D17195" w14:textId="77777777" w:rsidR="001B36D2" w:rsidRDefault="001B36D2">
            <w:pPr>
              <w:rPr>
                <w:sz w:val="16"/>
                <w:szCs w:val="16"/>
              </w:rPr>
            </w:pPr>
          </w:p>
        </w:tc>
      </w:tr>
      <w:tr w:rsidR="001B36D2" w14:paraId="30947E8A" w14:textId="77777777">
        <w:trPr>
          <w:trHeight w:val="180"/>
        </w:trPr>
        <w:tc>
          <w:tcPr>
            <w:tcW w:w="640" w:type="dxa"/>
            <w:tcBorders>
              <w:left w:val="single" w:sz="8" w:space="0" w:color="auto"/>
              <w:bottom w:val="single" w:sz="8" w:space="0" w:color="auto"/>
              <w:right w:val="single" w:sz="8" w:space="0" w:color="auto"/>
            </w:tcBorders>
            <w:vAlign w:val="bottom"/>
          </w:tcPr>
          <w:p w14:paraId="6CF8DD15" w14:textId="77777777" w:rsidR="001B36D2" w:rsidRDefault="009229BF">
            <w:pPr>
              <w:spacing w:line="158" w:lineRule="exact"/>
              <w:ind w:left="80"/>
              <w:rPr>
                <w:sz w:val="20"/>
                <w:szCs w:val="20"/>
              </w:rPr>
            </w:pPr>
            <w:r>
              <w:rPr>
                <w:rFonts w:eastAsia="Times New Roman"/>
                <w:sz w:val="14"/>
                <w:szCs w:val="14"/>
              </w:rPr>
              <w:t>14. 22</w:t>
            </w:r>
          </w:p>
        </w:tc>
        <w:tc>
          <w:tcPr>
            <w:tcW w:w="1640" w:type="dxa"/>
            <w:tcBorders>
              <w:bottom w:val="single" w:sz="8" w:space="0" w:color="auto"/>
              <w:right w:val="single" w:sz="8" w:space="0" w:color="auto"/>
            </w:tcBorders>
            <w:vAlign w:val="bottom"/>
          </w:tcPr>
          <w:p w14:paraId="22464D7E"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7E178CBF" w14:textId="77777777" w:rsidR="001B36D2" w:rsidRDefault="009229BF">
            <w:pPr>
              <w:spacing w:line="178" w:lineRule="exact"/>
              <w:ind w:left="80"/>
              <w:rPr>
                <w:sz w:val="20"/>
                <w:szCs w:val="20"/>
              </w:rPr>
            </w:pPr>
            <w:r>
              <w:rPr>
                <w:rFonts w:eastAsia="Times New Roman"/>
                <w:sz w:val="16"/>
                <w:szCs w:val="16"/>
              </w:rPr>
              <w:t>Psihiatrie</w:t>
            </w:r>
          </w:p>
        </w:tc>
        <w:tc>
          <w:tcPr>
            <w:tcW w:w="1040" w:type="dxa"/>
            <w:tcBorders>
              <w:right w:val="single" w:sz="8" w:space="0" w:color="auto"/>
            </w:tcBorders>
            <w:vAlign w:val="bottom"/>
          </w:tcPr>
          <w:p w14:paraId="687F8182" w14:textId="77777777" w:rsidR="001B36D2" w:rsidRDefault="001B36D2">
            <w:pPr>
              <w:rPr>
                <w:sz w:val="15"/>
                <w:szCs w:val="15"/>
              </w:rPr>
            </w:pPr>
          </w:p>
        </w:tc>
        <w:tc>
          <w:tcPr>
            <w:tcW w:w="1800" w:type="dxa"/>
            <w:tcBorders>
              <w:right w:val="single" w:sz="8" w:space="0" w:color="auto"/>
            </w:tcBorders>
            <w:vAlign w:val="bottom"/>
          </w:tcPr>
          <w:p w14:paraId="7E983775" w14:textId="77777777" w:rsidR="001B36D2" w:rsidRDefault="001B36D2">
            <w:pPr>
              <w:rPr>
                <w:sz w:val="15"/>
                <w:szCs w:val="15"/>
              </w:rPr>
            </w:pPr>
          </w:p>
        </w:tc>
      </w:tr>
      <w:tr w:rsidR="001B36D2" w14:paraId="2294B014" w14:textId="77777777">
        <w:trPr>
          <w:trHeight w:val="182"/>
        </w:trPr>
        <w:tc>
          <w:tcPr>
            <w:tcW w:w="640" w:type="dxa"/>
            <w:tcBorders>
              <w:left w:val="single" w:sz="8" w:space="0" w:color="auto"/>
              <w:bottom w:val="single" w:sz="8" w:space="0" w:color="auto"/>
              <w:right w:val="single" w:sz="8" w:space="0" w:color="auto"/>
            </w:tcBorders>
            <w:vAlign w:val="bottom"/>
          </w:tcPr>
          <w:p w14:paraId="4BC73180" w14:textId="77777777" w:rsidR="001B36D2" w:rsidRDefault="009229BF">
            <w:pPr>
              <w:spacing w:line="160" w:lineRule="exact"/>
              <w:ind w:left="80"/>
              <w:rPr>
                <w:sz w:val="20"/>
                <w:szCs w:val="20"/>
              </w:rPr>
            </w:pPr>
            <w:r>
              <w:rPr>
                <w:rFonts w:eastAsia="Times New Roman"/>
                <w:sz w:val="14"/>
                <w:szCs w:val="14"/>
              </w:rPr>
              <w:t>14. 23</w:t>
            </w:r>
          </w:p>
        </w:tc>
        <w:tc>
          <w:tcPr>
            <w:tcW w:w="1640" w:type="dxa"/>
            <w:tcBorders>
              <w:bottom w:val="single" w:sz="8" w:space="0" w:color="auto"/>
              <w:right w:val="single" w:sz="8" w:space="0" w:color="auto"/>
            </w:tcBorders>
            <w:vAlign w:val="bottom"/>
          </w:tcPr>
          <w:p w14:paraId="33C2CC46" w14:textId="77777777" w:rsidR="001B36D2" w:rsidRDefault="009229BF">
            <w:pPr>
              <w:spacing w:line="180"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53236BED" w14:textId="77777777" w:rsidR="001B36D2" w:rsidRDefault="009229BF">
            <w:pPr>
              <w:spacing w:line="180" w:lineRule="exact"/>
              <w:ind w:left="80"/>
              <w:rPr>
                <w:sz w:val="20"/>
                <w:szCs w:val="20"/>
              </w:rPr>
            </w:pPr>
            <w:r>
              <w:rPr>
                <w:rFonts w:eastAsia="Times New Roman"/>
                <w:sz w:val="16"/>
                <w:szCs w:val="16"/>
              </w:rPr>
              <w:t>Psihiatrija</w:t>
            </w:r>
          </w:p>
        </w:tc>
        <w:tc>
          <w:tcPr>
            <w:tcW w:w="1040" w:type="dxa"/>
            <w:tcBorders>
              <w:right w:val="single" w:sz="8" w:space="0" w:color="auto"/>
            </w:tcBorders>
            <w:vAlign w:val="bottom"/>
          </w:tcPr>
          <w:p w14:paraId="10F03C6A" w14:textId="77777777" w:rsidR="001B36D2" w:rsidRDefault="001B36D2">
            <w:pPr>
              <w:rPr>
                <w:sz w:val="15"/>
                <w:szCs w:val="15"/>
              </w:rPr>
            </w:pPr>
          </w:p>
        </w:tc>
        <w:tc>
          <w:tcPr>
            <w:tcW w:w="1800" w:type="dxa"/>
            <w:tcBorders>
              <w:right w:val="single" w:sz="8" w:space="0" w:color="auto"/>
            </w:tcBorders>
            <w:vAlign w:val="bottom"/>
          </w:tcPr>
          <w:p w14:paraId="6B4A75C3" w14:textId="77777777" w:rsidR="001B36D2" w:rsidRDefault="001B36D2">
            <w:pPr>
              <w:rPr>
                <w:sz w:val="15"/>
                <w:szCs w:val="15"/>
              </w:rPr>
            </w:pPr>
          </w:p>
        </w:tc>
      </w:tr>
      <w:tr w:rsidR="001B36D2" w14:paraId="6E3DD496" w14:textId="77777777">
        <w:trPr>
          <w:trHeight w:val="180"/>
        </w:trPr>
        <w:tc>
          <w:tcPr>
            <w:tcW w:w="640" w:type="dxa"/>
            <w:tcBorders>
              <w:left w:val="single" w:sz="8" w:space="0" w:color="auto"/>
              <w:bottom w:val="single" w:sz="8" w:space="0" w:color="auto"/>
              <w:right w:val="single" w:sz="8" w:space="0" w:color="auto"/>
            </w:tcBorders>
            <w:vAlign w:val="bottom"/>
          </w:tcPr>
          <w:p w14:paraId="3D33BB05" w14:textId="77777777" w:rsidR="001B36D2" w:rsidRDefault="009229BF">
            <w:pPr>
              <w:spacing w:line="158" w:lineRule="exact"/>
              <w:ind w:left="80"/>
              <w:rPr>
                <w:sz w:val="20"/>
                <w:szCs w:val="20"/>
              </w:rPr>
            </w:pPr>
            <w:r>
              <w:rPr>
                <w:rFonts w:eastAsia="Times New Roman"/>
                <w:sz w:val="14"/>
                <w:szCs w:val="14"/>
              </w:rPr>
              <w:t>14. 24</w:t>
            </w:r>
          </w:p>
        </w:tc>
        <w:tc>
          <w:tcPr>
            <w:tcW w:w="1640" w:type="dxa"/>
            <w:tcBorders>
              <w:bottom w:val="single" w:sz="8" w:space="0" w:color="auto"/>
              <w:right w:val="single" w:sz="8" w:space="0" w:color="auto"/>
            </w:tcBorders>
            <w:vAlign w:val="bottom"/>
          </w:tcPr>
          <w:p w14:paraId="049A7ACC" w14:textId="77777777" w:rsidR="001B36D2" w:rsidRDefault="009229BF">
            <w:pPr>
              <w:spacing w:line="178"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35659EA1" w14:textId="77777777" w:rsidR="001B36D2" w:rsidRDefault="009229BF">
            <w:pPr>
              <w:spacing w:line="178" w:lineRule="exact"/>
              <w:ind w:left="80"/>
              <w:rPr>
                <w:sz w:val="20"/>
                <w:szCs w:val="20"/>
              </w:rPr>
            </w:pPr>
            <w:r>
              <w:rPr>
                <w:rFonts w:eastAsia="Times New Roman"/>
                <w:sz w:val="16"/>
                <w:szCs w:val="16"/>
              </w:rPr>
              <w:t>Psiquiatría</w:t>
            </w:r>
          </w:p>
        </w:tc>
        <w:tc>
          <w:tcPr>
            <w:tcW w:w="1040" w:type="dxa"/>
            <w:tcBorders>
              <w:right w:val="single" w:sz="8" w:space="0" w:color="auto"/>
            </w:tcBorders>
            <w:vAlign w:val="bottom"/>
          </w:tcPr>
          <w:p w14:paraId="16835B03" w14:textId="77777777" w:rsidR="001B36D2" w:rsidRDefault="001B36D2">
            <w:pPr>
              <w:rPr>
                <w:sz w:val="15"/>
                <w:szCs w:val="15"/>
              </w:rPr>
            </w:pPr>
          </w:p>
        </w:tc>
        <w:tc>
          <w:tcPr>
            <w:tcW w:w="1800" w:type="dxa"/>
            <w:tcBorders>
              <w:right w:val="single" w:sz="8" w:space="0" w:color="auto"/>
            </w:tcBorders>
            <w:vAlign w:val="bottom"/>
          </w:tcPr>
          <w:p w14:paraId="4847315F" w14:textId="77777777" w:rsidR="001B36D2" w:rsidRDefault="001B36D2">
            <w:pPr>
              <w:rPr>
                <w:sz w:val="15"/>
                <w:szCs w:val="15"/>
              </w:rPr>
            </w:pPr>
          </w:p>
        </w:tc>
      </w:tr>
      <w:tr w:rsidR="001B36D2" w14:paraId="5E0254F9" w14:textId="77777777">
        <w:trPr>
          <w:trHeight w:val="183"/>
        </w:trPr>
        <w:tc>
          <w:tcPr>
            <w:tcW w:w="640" w:type="dxa"/>
            <w:tcBorders>
              <w:left w:val="single" w:sz="8" w:space="0" w:color="auto"/>
              <w:bottom w:val="single" w:sz="8" w:space="0" w:color="auto"/>
              <w:right w:val="single" w:sz="8" w:space="0" w:color="auto"/>
            </w:tcBorders>
            <w:vAlign w:val="bottom"/>
          </w:tcPr>
          <w:p w14:paraId="55117ED8" w14:textId="77777777" w:rsidR="001B36D2" w:rsidRDefault="009229BF">
            <w:pPr>
              <w:ind w:left="80"/>
              <w:rPr>
                <w:sz w:val="20"/>
                <w:szCs w:val="20"/>
              </w:rPr>
            </w:pPr>
            <w:r>
              <w:rPr>
                <w:rFonts w:eastAsia="Times New Roman"/>
                <w:sz w:val="14"/>
                <w:szCs w:val="14"/>
              </w:rPr>
              <w:t>14. 25</w:t>
            </w:r>
          </w:p>
        </w:tc>
        <w:tc>
          <w:tcPr>
            <w:tcW w:w="1640" w:type="dxa"/>
            <w:tcBorders>
              <w:bottom w:val="single" w:sz="8" w:space="0" w:color="auto"/>
              <w:right w:val="single" w:sz="8" w:space="0" w:color="auto"/>
            </w:tcBorders>
            <w:vAlign w:val="bottom"/>
          </w:tcPr>
          <w:p w14:paraId="1B3C0428" w14:textId="77777777" w:rsidR="001B36D2" w:rsidRDefault="009229BF">
            <w:pPr>
              <w:spacing w:line="181"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68782448" w14:textId="77777777" w:rsidR="001B36D2" w:rsidRDefault="009229BF">
            <w:pPr>
              <w:spacing w:line="181" w:lineRule="exact"/>
              <w:ind w:left="80"/>
              <w:rPr>
                <w:sz w:val="20"/>
                <w:szCs w:val="20"/>
              </w:rPr>
            </w:pPr>
            <w:r>
              <w:rPr>
                <w:rFonts w:eastAsia="Times New Roman"/>
                <w:sz w:val="16"/>
                <w:szCs w:val="16"/>
              </w:rPr>
              <w:t>Psykiatri</w:t>
            </w:r>
          </w:p>
        </w:tc>
        <w:tc>
          <w:tcPr>
            <w:tcW w:w="1040" w:type="dxa"/>
            <w:tcBorders>
              <w:right w:val="single" w:sz="8" w:space="0" w:color="auto"/>
            </w:tcBorders>
            <w:vAlign w:val="bottom"/>
          </w:tcPr>
          <w:p w14:paraId="6414CF5F" w14:textId="77777777" w:rsidR="001B36D2" w:rsidRDefault="001B36D2">
            <w:pPr>
              <w:rPr>
                <w:sz w:val="15"/>
                <w:szCs w:val="15"/>
              </w:rPr>
            </w:pPr>
          </w:p>
        </w:tc>
        <w:tc>
          <w:tcPr>
            <w:tcW w:w="1800" w:type="dxa"/>
            <w:tcBorders>
              <w:right w:val="single" w:sz="8" w:space="0" w:color="auto"/>
            </w:tcBorders>
            <w:vAlign w:val="bottom"/>
          </w:tcPr>
          <w:p w14:paraId="0D645AF6" w14:textId="77777777" w:rsidR="001B36D2" w:rsidRDefault="001B36D2">
            <w:pPr>
              <w:rPr>
                <w:sz w:val="15"/>
                <w:szCs w:val="15"/>
              </w:rPr>
            </w:pPr>
          </w:p>
        </w:tc>
      </w:tr>
      <w:tr w:rsidR="001B36D2" w14:paraId="6430B4B7" w14:textId="77777777">
        <w:trPr>
          <w:trHeight w:val="180"/>
        </w:trPr>
        <w:tc>
          <w:tcPr>
            <w:tcW w:w="640" w:type="dxa"/>
            <w:tcBorders>
              <w:left w:val="single" w:sz="8" w:space="0" w:color="auto"/>
              <w:bottom w:val="single" w:sz="8" w:space="0" w:color="auto"/>
              <w:right w:val="single" w:sz="8" w:space="0" w:color="auto"/>
            </w:tcBorders>
            <w:vAlign w:val="bottom"/>
          </w:tcPr>
          <w:p w14:paraId="1A82CAD9" w14:textId="77777777" w:rsidR="001B36D2" w:rsidRDefault="009229BF">
            <w:pPr>
              <w:spacing w:line="158" w:lineRule="exact"/>
              <w:ind w:left="80"/>
              <w:rPr>
                <w:sz w:val="20"/>
                <w:szCs w:val="20"/>
              </w:rPr>
            </w:pPr>
            <w:r>
              <w:rPr>
                <w:rFonts w:eastAsia="Times New Roman"/>
                <w:sz w:val="14"/>
                <w:szCs w:val="14"/>
              </w:rPr>
              <w:t>14. 26</w:t>
            </w:r>
          </w:p>
        </w:tc>
        <w:tc>
          <w:tcPr>
            <w:tcW w:w="1640" w:type="dxa"/>
            <w:tcBorders>
              <w:bottom w:val="single" w:sz="8" w:space="0" w:color="auto"/>
              <w:right w:val="single" w:sz="8" w:space="0" w:color="auto"/>
            </w:tcBorders>
            <w:vAlign w:val="bottom"/>
          </w:tcPr>
          <w:p w14:paraId="26AC9A03"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469D1AE3" w14:textId="77777777" w:rsidR="001B36D2" w:rsidRDefault="009229BF">
            <w:pPr>
              <w:spacing w:line="178" w:lineRule="exact"/>
              <w:ind w:left="80"/>
              <w:rPr>
                <w:sz w:val="20"/>
                <w:szCs w:val="20"/>
              </w:rPr>
            </w:pPr>
            <w:r>
              <w:rPr>
                <w:rFonts w:eastAsia="Times New Roman"/>
                <w:sz w:val="16"/>
                <w:szCs w:val="16"/>
              </w:rPr>
              <w:t>Psichiatria</w:t>
            </w:r>
          </w:p>
        </w:tc>
        <w:tc>
          <w:tcPr>
            <w:tcW w:w="1040" w:type="dxa"/>
            <w:tcBorders>
              <w:right w:val="single" w:sz="8" w:space="0" w:color="auto"/>
            </w:tcBorders>
            <w:vAlign w:val="bottom"/>
          </w:tcPr>
          <w:p w14:paraId="141D6057" w14:textId="77777777" w:rsidR="001B36D2" w:rsidRDefault="001B36D2">
            <w:pPr>
              <w:rPr>
                <w:sz w:val="15"/>
                <w:szCs w:val="15"/>
              </w:rPr>
            </w:pPr>
          </w:p>
        </w:tc>
        <w:tc>
          <w:tcPr>
            <w:tcW w:w="1800" w:type="dxa"/>
            <w:tcBorders>
              <w:right w:val="single" w:sz="8" w:space="0" w:color="auto"/>
            </w:tcBorders>
            <w:vAlign w:val="bottom"/>
          </w:tcPr>
          <w:p w14:paraId="4605B655" w14:textId="77777777" w:rsidR="001B36D2" w:rsidRDefault="001B36D2">
            <w:pPr>
              <w:rPr>
                <w:sz w:val="15"/>
                <w:szCs w:val="15"/>
              </w:rPr>
            </w:pPr>
          </w:p>
        </w:tc>
      </w:tr>
      <w:tr w:rsidR="001B36D2" w14:paraId="0B050E17" w14:textId="77777777">
        <w:trPr>
          <w:trHeight w:val="178"/>
        </w:trPr>
        <w:tc>
          <w:tcPr>
            <w:tcW w:w="640" w:type="dxa"/>
            <w:tcBorders>
              <w:left w:val="single" w:sz="8" w:space="0" w:color="auto"/>
              <w:right w:val="single" w:sz="8" w:space="0" w:color="auto"/>
            </w:tcBorders>
            <w:vAlign w:val="bottom"/>
          </w:tcPr>
          <w:p w14:paraId="3B91C884" w14:textId="77777777" w:rsidR="001B36D2" w:rsidRDefault="009229BF">
            <w:pPr>
              <w:spacing w:line="158" w:lineRule="exact"/>
              <w:ind w:left="80"/>
              <w:rPr>
                <w:sz w:val="20"/>
                <w:szCs w:val="20"/>
              </w:rPr>
            </w:pPr>
            <w:r>
              <w:rPr>
                <w:rFonts w:eastAsia="Times New Roman"/>
                <w:sz w:val="14"/>
                <w:szCs w:val="14"/>
              </w:rPr>
              <w:t>14. 27</w:t>
            </w:r>
          </w:p>
        </w:tc>
        <w:tc>
          <w:tcPr>
            <w:tcW w:w="1640" w:type="dxa"/>
            <w:tcBorders>
              <w:right w:val="single" w:sz="8" w:space="0" w:color="auto"/>
            </w:tcBorders>
            <w:vAlign w:val="bottom"/>
          </w:tcPr>
          <w:p w14:paraId="62C64957"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6BF88331" w14:textId="77777777" w:rsidR="001B36D2" w:rsidRDefault="009229BF">
            <w:pPr>
              <w:spacing w:line="178" w:lineRule="exact"/>
              <w:ind w:left="80"/>
              <w:rPr>
                <w:sz w:val="20"/>
                <w:szCs w:val="20"/>
              </w:rPr>
            </w:pPr>
            <w:r>
              <w:rPr>
                <w:rFonts w:eastAsia="Times New Roman"/>
                <w:sz w:val="16"/>
                <w:szCs w:val="16"/>
              </w:rPr>
              <w:t>General psychiatry</w:t>
            </w:r>
          </w:p>
        </w:tc>
        <w:tc>
          <w:tcPr>
            <w:tcW w:w="1040" w:type="dxa"/>
            <w:tcBorders>
              <w:right w:val="single" w:sz="8" w:space="0" w:color="auto"/>
            </w:tcBorders>
            <w:vAlign w:val="bottom"/>
          </w:tcPr>
          <w:p w14:paraId="37CDE0EB" w14:textId="77777777" w:rsidR="001B36D2" w:rsidRDefault="001B36D2">
            <w:pPr>
              <w:rPr>
                <w:sz w:val="15"/>
                <w:szCs w:val="15"/>
              </w:rPr>
            </w:pPr>
          </w:p>
        </w:tc>
        <w:tc>
          <w:tcPr>
            <w:tcW w:w="1800" w:type="dxa"/>
            <w:tcBorders>
              <w:right w:val="single" w:sz="8" w:space="0" w:color="auto"/>
            </w:tcBorders>
            <w:vAlign w:val="bottom"/>
          </w:tcPr>
          <w:p w14:paraId="703A636C" w14:textId="77777777" w:rsidR="001B36D2" w:rsidRDefault="001B36D2">
            <w:pPr>
              <w:rPr>
                <w:sz w:val="15"/>
                <w:szCs w:val="15"/>
              </w:rPr>
            </w:pPr>
          </w:p>
        </w:tc>
      </w:tr>
      <w:tr w:rsidR="001B36D2" w14:paraId="76335CCB" w14:textId="77777777">
        <w:trPr>
          <w:trHeight w:val="186"/>
        </w:trPr>
        <w:tc>
          <w:tcPr>
            <w:tcW w:w="640" w:type="dxa"/>
            <w:tcBorders>
              <w:left w:val="single" w:sz="8" w:space="0" w:color="auto"/>
              <w:bottom w:val="single" w:sz="8" w:space="0" w:color="auto"/>
              <w:right w:val="single" w:sz="8" w:space="0" w:color="auto"/>
            </w:tcBorders>
            <w:vAlign w:val="bottom"/>
          </w:tcPr>
          <w:p w14:paraId="5BFA328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871BC17"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2E497DAC" w14:textId="77777777" w:rsidR="001B36D2" w:rsidRDefault="001B36D2">
            <w:pPr>
              <w:rPr>
                <w:sz w:val="16"/>
                <w:szCs w:val="16"/>
              </w:rPr>
            </w:pPr>
          </w:p>
        </w:tc>
        <w:tc>
          <w:tcPr>
            <w:tcW w:w="1040" w:type="dxa"/>
            <w:tcBorders>
              <w:right w:val="single" w:sz="8" w:space="0" w:color="auto"/>
            </w:tcBorders>
            <w:vAlign w:val="bottom"/>
          </w:tcPr>
          <w:p w14:paraId="5466F59E" w14:textId="77777777" w:rsidR="001B36D2" w:rsidRDefault="001B36D2">
            <w:pPr>
              <w:rPr>
                <w:sz w:val="16"/>
                <w:szCs w:val="16"/>
              </w:rPr>
            </w:pPr>
          </w:p>
        </w:tc>
        <w:tc>
          <w:tcPr>
            <w:tcW w:w="1800" w:type="dxa"/>
            <w:tcBorders>
              <w:right w:val="single" w:sz="8" w:space="0" w:color="auto"/>
            </w:tcBorders>
            <w:vAlign w:val="bottom"/>
          </w:tcPr>
          <w:p w14:paraId="0CE988D7" w14:textId="77777777" w:rsidR="001B36D2" w:rsidRDefault="001B36D2">
            <w:pPr>
              <w:rPr>
                <w:sz w:val="16"/>
                <w:szCs w:val="16"/>
              </w:rPr>
            </w:pPr>
          </w:p>
        </w:tc>
      </w:tr>
      <w:tr w:rsidR="001B36D2" w14:paraId="3CC16C2A" w14:textId="77777777">
        <w:trPr>
          <w:trHeight w:val="182"/>
        </w:trPr>
        <w:tc>
          <w:tcPr>
            <w:tcW w:w="640" w:type="dxa"/>
            <w:tcBorders>
              <w:left w:val="single" w:sz="8" w:space="0" w:color="auto"/>
              <w:bottom w:val="single" w:sz="8" w:space="0" w:color="auto"/>
              <w:right w:val="single" w:sz="8" w:space="0" w:color="auto"/>
            </w:tcBorders>
            <w:vAlign w:val="bottom"/>
          </w:tcPr>
          <w:p w14:paraId="2B7BDCE5" w14:textId="77777777" w:rsidR="001B36D2" w:rsidRDefault="009229BF">
            <w:pPr>
              <w:spacing w:line="160" w:lineRule="exact"/>
              <w:ind w:left="80"/>
              <w:rPr>
                <w:sz w:val="20"/>
                <w:szCs w:val="20"/>
              </w:rPr>
            </w:pPr>
            <w:r>
              <w:rPr>
                <w:rFonts w:eastAsia="Times New Roman"/>
                <w:sz w:val="14"/>
                <w:szCs w:val="14"/>
              </w:rPr>
              <w:t>14. 28</w:t>
            </w:r>
          </w:p>
        </w:tc>
        <w:tc>
          <w:tcPr>
            <w:tcW w:w="1640" w:type="dxa"/>
            <w:tcBorders>
              <w:bottom w:val="single" w:sz="8" w:space="0" w:color="auto"/>
              <w:right w:val="single" w:sz="8" w:space="0" w:color="auto"/>
            </w:tcBorders>
            <w:vAlign w:val="bottom"/>
          </w:tcPr>
          <w:p w14:paraId="49D60E7D" w14:textId="77777777" w:rsidR="001B36D2" w:rsidRDefault="009229BF">
            <w:pPr>
              <w:spacing w:line="180"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33F6AE53" w14:textId="77777777" w:rsidR="001B36D2" w:rsidRDefault="009229BF">
            <w:pPr>
              <w:spacing w:line="180" w:lineRule="exact"/>
              <w:ind w:left="80"/>
              <w:rPr>
                <w:sz w:val="20"/>
                <w:szCs w:val="20"/>
              </w:rPr>
            </w:pPr>
            <w:r>
              <w:rPr>
                <w:rFonts w:eastAsia="Times New Roman"/>
                <w:sz w:val="16"/>
                <w:szCs w:val="16"/>
              </w:rPr>
              <w:t>Geðlækningar</w:t>
            </w:r>
          </w:p>
        </w:tc>
        <w:tc>
          <w:tcPr>
            <w:tcW w:w="1040" w:type="dxa"/>
            <w:tcBorders>
              <w:right w:val="single" w:sz="8" w:space="0" w:color="auto"/>
            </w:tcBorders>
            <w:vAlign w:val="bottom"/>
          </w:tcPr>
          <w:p w14:paraId="198A629F" w14:textId="77777777" w:rsidR="001B36D2" w:rsidRDefault="001B36D2">
            <w:pPr>
              <w:rPr>
                <w:sz w:val="15"/>
                <w:szCs w:val="15"/>
              </w:rPr>
            </w:pPr>
          </w:p>
        </w:tc>
        <w:tc>
          <w:tcPr>
            <w:tcW w:w="1800" w:type="dxa"/>
            <w:tcBorders>
              <w:right w:val="single" w:sz="8" w:space="0" w:color="auto"/>
            </w:tcBorders>
            <w:vAlign w:val="bottom"/>
          </w:tcPr>
          <w:p w14:paraId="6CF637A3" w14:textId="77777777" w:rsidR="001B36D2" w:rsidRDefault="001B36D2">
            <w:pPr>
              <w:rPr>
                <w:sz w:val="15"/>
                <w:szCs w:val="15"/>
              </w:rPr>
            </w:pPr>
          </w:p>
        </w:tc>
      </w:tr>
      <w:tr w:rsidR="001B36D2" w14:paraId="1597F554" w14:textId="77777777">
        <w:trPr>
          <w:trHeight w:val="180"/>
        </w:trPr>
        <w:tc>
          <w:tcPr>
            <w:tcW w:w="640" w:type="dxa"/>
            <w:tcBorders>
              <w:left w:val="single" w:sz="8" w:space="0" w:color="auto"/>
              <w:right w:val="single" w:sz="8" w:space="0" w:color="auto"/>
            </w:tcBorders>
            <w:vAlign w:val="bottom"/>
          </w:tcPr>
          <w:p w14:paraId="635F5C26" w14:textId="77777777" w:rsidR="001B36D2" w:rsidRDefault="009229BF">
            <w:pPr>
              <w:spacing w:line="158" w:lineRule="exact"/>
              <w:ind w:left="80"/>
              <w:rPr>
                <w:sz w:val="20"/>
                <w:szCs w:val="20"/>
              </w:rPr>
            </w:pPr>
            <w:r>
              <w:rPr>
                <w:rFonts w:eastAsia="Times New Roman"/>
                <w:sz w:val="14"/>
                <w:szCs w:val="14"/>
              </w:rPr>
              <w:t>14. 29</w:t>
            </w:r>
          </w:p>
        </w:tc>
        <w:tc>
          <w:tcPr>
            <w:tcW w:w="1640" w:type="dxa"/>
            <w:tcBorders>
              <w:right w:val="single" w:sz="8" w:space="0" w:color="auto"/>
            </w:tcBorders>
            <w:vAlign w:val="bottom"/>
          </w:tcPr>
          <w:p w14:paraId="5C5F164A" w14:textId="77777777" w:rsidR="001B36D2" w:rsidRDefault="009229BF">
            <w:pPr>
              <w:spacing w:line="180"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46E6F1B8" w14:textId="77777777" w:rsidR="001B36D2" w:rsidRDefault="009229BF">
            <w:pPr>
              <w:spacing w:line="178" w:lineRule="exact"/>
              <w:ind w:left="80"/>
              <w:rPr>
                <w:sz w:val="20"/>
                <w:szCs w:val="20"/>
              </w:rPr>
            </w:pPr>
            <w:r>
              <w:rPr>
                <w:rFonts w:eastAsia="Times New Roman"/>
                <w:sz w:val="16"/>
                <w:szCs w:val="16"/>
              </w:rPr>
              <w:t>Psychiatrie und Psychotherapie</w:t>
            </w:r>
          </w:p>
        </w:tc>
        <w:tc>
          <w:tcPr>
            <w:tcW w:w="1040" w:type="dxa"/>
            <w:tcBorders>
              <w:right w:val="single" w:sz="8" w:space="0" w:color="auto"/>
            </w:tcBorders>
            <w:vAlign w:val="bottom"/>
          </w:tcPr>
          <w:p w14:paraId="24D3FBB5" w14:textId="77777777" w:rsidR="001B36D2" w:rsidRDefault="001B36D2">
            <w:pPr>
              <w:rPr>
                <w:sz w:val="15"/>
                <w:szCs w:val="15"/>
              </w:rPr>
            </w:pPr>
          </w:p>
        </w:tc>
        <w:tc>
          <w:tcPr>
            <w:tcW w:w="1800" w:type="dxa"/>
            <w:tcBorders>
              <w:right w:val="single" w:sz="8" w:space="0" w:color="auto"/>
            </w:tcBorders>
            <w:vAlign w:val="bottom"/>
          </w:tcPr>
          <w:p w14:paraId="736C1CC0" w14:textId="77777777" w:rsidR="001B36D2" w:rsidRDefault="001B36D2">
            <w:pPr>
              <w:rPr>
                <w:sz w:val="15"/>
                <w:szCs w:val="15"/>
              </w:rPr>
            </w:pPr>
          </w:p>
        </w:tc>
      </w:tr>
      <w:tr w:rsidR="001B36D2" w14:paraId="411AAC75" w14:textId="77777777">
        <w:trPr>
          <w:trHeight w:val="184"/>
        </w:trPr>
        <w:tc>
          <w:tcPr>
            <w:tcW w:w="640" w:type="dxa"/>
            <w:tcBorders>
              <w:left w:val="single" w:sz="8" w:space="0" w:color="auto"/>
              <w:bottom w:val="single" w:sz="8" w:space="0" w:color="auto"/>
              <w:right w:val="single" w:sz="8" w:space="0" w:color="auto"/>
            </w:tcBorders>
            <w:vAlign w:val="bottom"/>
          </w:tcPr>
          <w:p w14:paraId="01AB497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32F4689"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67B1AE7E" w14:textId="77777777" w:rsidR="001B36D2" w:rsidRDefault="001B36D2">
            <w:pPr>
              <w:rPr>
                <w:sz w:val="16"/>
                <w:szCs w:val="16"/>
              </w:rPr>
            </w:pPr>
          </w:p>
        </w:tc>
        <w:tc>
          <w:tcPr>
            <w:tcW w:w="1040" w:type="dxa"/>
            <w:tcBorders>
              <w:right w:val="single" w:sz="8" w:space="0" w:color="auto"/>
            </w:tcBorders>
            <w:vAlign w:val="bottom"/>
          </w:tcPr>
          <w:p w14:paraId="267FF583" w14:textId="77777777" w:rsidR="001B36D2" w:rsidRDefault="001B36D2">
            <w:pPr>
              <w:rPr>
                <w:sz w:val="16"/>
                <w:szCs w:val="16"/>
              </w:rPr>
            </w:pPr>
          </w:p>
        </w:tc>
        <w:tc>
          <w:tcPr>
            <w:tcW w:w="1800" w:type="dxa"/>
            <w:tcBorders>
              <w:right w:val="single" w:sz="8" w:space="0" w:color="auto"/>
            </w:tcBorders>
            <w:vAlign w:val="bottom"/>
          </w:tcPr>
          <w:p w14:paraId="15FA5EFC" w14:textId="77777777" w:rsidR="001B36D2" w:rsidRDefault="001B36D2">
            <w:pPr>
              <w:rPr>
                <w:sz w:val="16"/>
                <w:szCs w:val="16"/>
              </w:rPr>
            </w:pPr>
          </w:p>
        </w:tc>
      </w:tr>
      <w:tr w:rsidR="001B36D2" w14:paraId="0DD1DDA7" w14:textId="77777777">
        <w:trPr>
          <w:trHeight w:val="181"/>
        </w:trPr>
        <w:tc>
          <w:tcPr>
            <w:tcW w:w="640" w:type="dxa"/>
            <w:tcBorders>
              <w:left w:val="single" w:sz="8" w:space="0" w:color="auto"/>
              <w:bottom w:val="single" w:sz="8" w:space="0" w:color="auto"/>
              <w:right w:val="single" w:sz="8" w:space="0" w:color="auto"/>
            </w:tcBorders>
            <w:vAlign w:val="bottom"/>
          </w:tcPr>
          <w:p w14:paraId="3756E636" w14:textId="77777777" w:rsidR="001B36D2" w:rsidRDefault="009229BF">
            <w:pPr>
              <w:spacing w:line="158" w:lineRule="exact"/>
              <w:ind w:left="80"/>
              <w:rPr>
                <w:sz w:val="20"/>
                <w:szCs w:val="20"/>
              </w:rPr>
            </w:pPr>
            <w:r>
              <w:rPr>
                <w:rFonts w:eastAsia="Times New Roman"/>
                <w:sz w:val="14"/>
                <w:szCs w:val="14"/>
              </w:rPr>
              <w:t>14. 30</w:t>
            </w:r>
          </w:p>
        </w:tc>
        <w:tc>
          <w:tcPr>
            <w:tcW w:w="1640" w:type="dxa"/>
            <w:tcBorders>
              <w:bottom w:val="single" w:sz="8" w:space="0" w:color="auto"/>
              <w:right w:val="single" w:sz="8" w:space="0" w:color="auto"/>
            </w:tcBorders>
            <w:vAlign w:val="bottom"/>
          </w:tcPr>
          <w:p w14:paraId="1BCA7A10"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41B9867D" w14:textId="77777777" w:rsidR="001B36D2" w:rsidRDefault="009229BF">
            <w:pPr>
              <w:spacing w:line="178" w:lineRule="exact"/>
              <w:ind w:left="80"/>
              <w:rPr>
                <w:sz w:val="20"/>
                <w:szCs w:val="20"/>
              </w:rPr>
            </w:pPr>
            <w:r>
              <w:rPr>
                <w:rFonts w:eastAsia="Times New Roman"/>
                <w:sz w:val="16"/>
                <w:szCs w:val="16"/>
              </w:rPr>
              <w:t>Psykiatri</w:t>
            </w:r>
          </w:p>
        </w:tc>
        <w:tc>
          <w:tcPr>
            <w:tcW w:w="1040" w:type="dxa"/>
            <w:tcBorders>
              <w:bottom w:val="single" w:sz="8" w:space="0" w:color="auto"/>
              <w:right w:val="single" w:sz="8" w:space="0" w:color="auto"/>
            </w:tcBorders>
            <w:vAlign w:val="bottom"/>
          </w:tcPr>
          <w:p w14:paraId="0569389D"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30AD924A" w14:textId="77777777" w:rsidR="001B36D2" w:rsidRDefault="001B36D2">
            <w:pPr>
              <w:rPr>
                <w:sz w:val="15"/>
                <w:szCs w:val="15"/>
              </w:rPr>
            </w:pPr>
          </w:p>
        </w:tc>
      </w:tr>
    </w:tbl>
    <w:p w14:paraId="47310F0F"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85376" behindDoc="1" locked="0" layoutInCell="0" allowOverlap="1" wp14:anchorId="39D4710B" wp14:editId="26017CE1">
                <wp:simplePos x="0" y="0"/>
                <wp:positionH relativeFrom="column">
                  <wp:posOffset>1009650</wp:posOffset>
                </wp:positionH>
                <wp:positionV relativeFrom="paragraph">
                  <wp:posOffset>-1007110</wp:posOffset>
                </wp:positionV>
                <wp:extent cx="13335" cy="12700"/>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0B1B6BD7" id="Shape 178" o:spid="_x0000_s1026" style="position:absolute;margin-left:79.5pt;margin-top:-79.3pt;width:1.05pt;height:1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" o:allowincell="f" fillcolor="black" stroked="f"/>
            </w:pict>
          </mc:Fallback>
        </mc:AlternateContent>
      </w:r>
    </w:p>
    <w:p w14:paraId="401B7F8D" w14:textId="77777777" w:rsidR="001B36D2" w:rsidRDefault="001B36D2">
      <w:pPr>
        <w:sectPr w:rsidR="001B36D2">
          <w:pgSz w:w="11900" w:h="16837"/>
          <w:pgMar w:top="796" w:right="1105" w:bottom="1440" w:left="1100" w:header="0" w:footer="0" w:gutter="0"/>
          <w:cols w:space="708" w:equalWidth="0">
            <w:col w:w="9700"/>
          </w:cols>
        </w:sectPr>
      </w:pPr>
    </w:p>
    <w:p w14:paraId="79F91A89" w14:textId="77777777" w:rsidR="001B36D2" w:rsidRDefault="009229BF">
      <w:pPr>
        <w:tabs>
          <w:tab w:val="left" w:pos="2960"/>
          <w:tab w:val="left" w:pos="8120"/>
        </w:tabs>
        <w:rPr>
          <w:sz w:val="20"/>
          <w:szCs w:val="20"/>
        </w:rPr>
      </w:pPr>
      <w:bookmarkStart w:id="145" w:name="page146"/>
      <w:bookmarkEnd w:id="145"/>
      <w:r>
        <w:rPr>
          <w:rFonts w:ascii="Arial" w:eastAsia="Arial" w:hAnsi="Arial" w:cs="Arial"/>
          <w:sz w:val="20"/>
          <w:szCs w:val="20"/>
        </w:rPr>
        <w:lastRenderedPageBreak/>
        <w:t>Strana 146</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647C0390"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86400" behindDoc="1" locked="0" layoutInCell="0" allowOverlap="1" wp14:anchorId="22207AF6" wp14:editId="531A042F">
                <wp:simplePos x="0" y="0"/>
                <wp:positionH relativeFrom="column">
                  <wp:posOffset>3175</wp:posOffset>
                </wp:positionH>
                <wp:positionV relativeFrom="paragraph">
                  <wp:posOffset>78740</wp:posOffset>
                </wp:positionV>
                <wp:extent cx="6155690" cy="0"/>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4E9D33C4" id="Shape 179" o:spid="_x0000_s1026" style="position:absolute;z-index:-25163008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rtESS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04A186A7" w14:textId="77777777" w:rsidR="001B36D2" w:rsidRDefault="001B36D2">
      <w:pPr>
        <w:spacing w:line="200" w:lineRule="exact"/>
        <w:rPr>
          <w:sz w:val="20"/>
          <w:szCs w:val="20"/>
        </w:rPr>
      </w:pPr>
    </w:p>
    <w:p w14:paraId="43B77841" w14:textId="77777777" w:rsidR="001B36D2" w:rsidRDefault="001B36D2">
      <w:pPr>
        <w:spacing w:line="200" w:lineRule="exact"/>
        <w:rPr>
          <w:sz w:val="20"/>
          <w:szCs w:val="20"/>
        </w:rPr>
      </w:pPr>
    </w:p>
    <w:p w14:paraId="708D294E" w14:textId="77777777" w:rsidR="001B36D2" w:rsidRDefault="001B36D2">
      <w:pPr>
        <w:spacing w:line="200" w:lineRule="exact"/>
        <w:rPr>
          <w:sz w:val="20"/>
          <w:szCs w:val="20"/>
        </w:rPr>
      </w:pPr>
    </w:p>
    <w:p w14:paraId="7276916A" w14:textId="77777777" w:rsidR="001B36D2" w:rsidRDefault="001B36D2">
      <w:pPr>
        <w:spacing w:line="200" w:lineRule="exact"/>
        <w:rPr>
          <w:sz w:val="20"/>
          <w:szCs w:val="20"/>
        </w:rPr>
      </w:pPr>
    </w:p>
    <w:p w14:paraId="49B587EB" w14:textId="77777777" w:rsidR="001B36D2" w:rsidRDefault="001B36D2">
      <w:pPr>
        <w:spacing w:line="200" w:lineRule="exact"/>
        <w:rPr>
          <w:sz w:val="20"/>
          <w:szCs w:val="20"/>
        </w:rPr>
      </w:pPr>
    </w:p>
    <w:p w14:paraId="542C1850" w14:textId="77777777" w:rsidR="001B36D2" w:rsidRDefault="001B36D2">
      <w:pPr>
        <w:spacing w:line="200" w:lineRule="exact"/>
        <w:rPr>
          <w:sz w:val="20"/>
          <w:szCs w:val="20"/>
        </w:rPr>
      </w:pPr>
    </w:p>
    <w:p w14:paraId="3AAD9C04" w14:textId="77777777" w:rsidR="001B36D2" w:rsidRDefault="001B36D2">
      <w:pPr>
        <w:spacing w:line="200" w:lineRule="exact"/>
        <w:rPr>
          <w:sz w:val="20"/>
          <w:szCs w:val="20"/>
        </w:rPr>
      </w:pPr>
    </w:p>
    <w:p w14:paraId="31470EF6" w14:textId="77777777" w:rsidR="001B36D2" w:rsidRDefault="001B36D2">
      <w:pPr>
        <w:spacing w:line="200" w:lineRule="exact"/>
        <w:rPr>
          <w:sz w:val="20"/>
          <w:szCs w:val="20"/>
        </w:rPr>
      </w:pPr>
    </w:p>
    <w:p w14:paraId="0E15AE1D" w14:textId="77777777" w:rsidR="001B36D2" w:rsidRDefault="001B36D2">
      <w:pPr>
        <w:spacing w:line="200" w:lineRule="exact"/>
        <w:rPr>
          <w:sz w:val="20"/>
          <w:szCs w:val="20"/>
        </w:rPr>
      </w:pPr>
    </w:p>
    <w:p w14:paraId="70C55198"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0EF28D30" w14:textId="77777777">
        <w:trPr>
          <w:trHeight w:val="184"/>
        </w:trPr>
        <w:tc>
          <w:tcPr>
            <w:tcW w:w="640" w:type="dxa"/>
            <w:tcBorders>
              <w:top w:val="single" w:sz="8" w:space="0" w:color="auto"/>
              <w:left w:val="single" w:sz="8" w:space="0" w:color="auto"/>
              <w:right w:val="single" w:sz="8" w:space="0" w:color="auto"/>
            </w:tcBorders>
            <w:vAlign w:val="bottom"/>
          </w:tcPr>
          <w:p w14:paraId="5CD823DC"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6AE4A1A3"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6019C793"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580A38D4"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1B330279" w14:textId="77777777" w:rsidR="001B36D2" w:rsidRDefault="009229BF">
            <w:pPr>
              <w:ind w:left="80"/>
              <w:rPr>
                <w:sz w:val="20"/>
                <w:szCs w:val="20"/>
              </w:rPr>
            </w:pPr>
            <w:r>
              <w:rPr>
                <w:rFonts w:eastAsia="Times New Roman"/>
                <w:b/>
                <w:bCs/>
                <w:sz w:val="15"/>
                <w:szCs w:val="15"/>
              </w:rPr>
              <w:t>Názov zodpovedajúceho</w:t>
            </w:r>
          </w:p>
        </w:tc>
      </w:tr>
      <w:tr w:rsidR="001B36D2" w14:paraId="4249B574" w14:textId="77777777">
        <w:trPr>
          <w:trHeight w:val="174"/>
        </w:trPr>
        <w:tc>
          <w:tcPr>
            <w:tcW w:w="640" w:type="dxa"/>
            <w:tcBorders>
              <w:left w:val="single" w:sz="8" w:space="0" w:color="auto"/>
              <w:right w:val="single" w:sz="8" w:space="0" w:color="auto"/>
            </w:tcBorders>
            <w:vAlign w:val="bottom"/>
          </w:tcPr>
          <w:p w14:paraId="0A1F2AE1" w14:textId="77777777" w:rsidR="001B36D2" w:rsidRDefault="001B36D2">
            <w:pPr>
              <w:rPr>
                <w:sz w:val="15"/>
                <w:szCs w:val="15"/>
              </w:rPr>
            </w:pPr>
          </w:p>
        </w:tc>
        <w:tc>
          <w:tcPr>
            <w:tcW w:w="1640" w:type="dxa"/>
            <w:tcBorders>
              <w:right w:val="single" w:sz="8" w:space="0" w:color="auto"/>
            </w:tcBorders>
            <w:vAlign w:val="bottom"/>
          </w:tcPr>
          <w:p w14:paraId="68BCB54E" w14:textId="77777777" w:rsidR="001B36D2" w:rsidRDefault="001B36D2">
            <w:pPr>
              <w:rPr>
                <w:sz w:val="15"/>
                <w:szCs w:val="15"/>
              </w:rPr>
            </w:pPr>
          </w:p>
        </w:tc>
        <w:tc>
          <w:tcPr>
            <w:tcW w:w="2640" w:type="dxa"/>
            <w:tcBorders>
              <w:right w:val="single" w:sz="8" w:space="0" w:color="auto"/>
            </w:tcBorders>
            <w:vAlign w:val="bottom"/>
          </w:tcPr>
          <w:p w14:paraId="2A845AB0"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3297D440"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05B66B94" w14:textId="77777777" w:rsidR="001B36D2" w:rsidRDefault="009229BF">
            <w:pPr>
              <w:ind w:left="80"/>
              <w:rPr>
                <w:sz w:val="20"/>
                <w:szCs w:val="20"/>
              </w:rPr>
            </w:pPr>
            <w:r>
              <w:rPr>
                <w:rFonts w:eastAsia="Times New Roman"/>
                <w:b/>
                <w:bCs/>
                <w:sz w:val="15"/>
                <w:szCs w:val="15"/>
              </w:rPr>
              <w:t>špecializačného odboru</w:t>
            </w:r>
          </w:p>
        </w:tc>
      </w:tr>
      <w:tr w:rsidR="001B36D2" w14:paraId="1DC31810" w14:textId="77777777">
        <w:trPr>
          <w:trHeight w:val="174"/>
        </w:trPr>
        <w:tc>
          <w:tcPr>
            <w:tcW w:w="640" w:type="dxa"/>
            <w:tcBorders>
              <w:left w:val="single" w:sz="8" w:space="0" w:color="auto"/>
              <w:right w:val="single" w:sz="8" w:space="0" w:color="auto"/>
            </w:tcBorders>
            <w:vAlign w:val="bottom"/>
          </w:tcPr>
          <w:p w14:paraId="20C2EED2" w14:textId="77777777" w:rsidR="001B36D2" w:rsidRDefault="001B36D2">
            <w:pPr>
              <w:rPr>
                <w:sz w:val="15"/>
                <w:szCs w:val="15"/>
              </w:rPr>
            </w:pPr>
          </w:p>
        </w:tc>
        <w:tc>
          <w:tcPr>
            <w:tcW w:w="1640" w:type="dxa"/>
            <w:tcBorders>
              <w:right w:val="single" w:sz="8" w:space="0" w:color="auto"/>
            </w:tcBorders>
            <w:vAlign w:val="bottom"/>
          </w:tcPr>
          <w:p w14:paraId="7150B34C" w14:textId="77777777" w:rsidR="001B36D2" w:rsidRDefault="001B36D2">
            <w:pPr>
              <w:rPr>
                <w:sz w:val="15"/>
                <w:szCs w:val="15"/>
              </w:rPr>
            </w:pPr>
          </w:p>
        </w:tc>
        <w:tc>
          <w:tcPr>
            <w:tcW w:w="2640" w:type="dxa"/>
            <w:tcBorders>
              <w:right w:val="single" w:sz="8" w:space="0" w:color="auto"/>
            </w:tcBorders>
            <w:vAlign w:val="bottom"/>
          </w:tcPr>
          <w:p w14:paraId="3FFB4F9D" w14:textId="77777777" w:rsidR="001B36D2" w:rsidRDefault="001B36D2">
            <w:pPr>
              <w:rPr>
                <w:sz w:val="15"/>
                <w:szCs w:val="15"/>
              </w:rPr>
            </w:pPr>
          </w:p>
        </w:tc>
        <w:tc>
          <w:tcPr>
            <w:tcW w:w="1040" w:type="dxa"/>
            <w:tcBorders>
              <w:right w:val="single" w:sz="8" w:space="0" w:color="auto"/>
            </w:tcBorders>
            <w:vAlign w:val="bottom"/>
          </w:tcPr>
          <w:p w14:paraId="272A0E2E"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136ED3E1" w14:textId="77777777" w:rsidR="001B36D2" w:rsidRDefault="009229BF">
            <w:pPr>
              <w:ind w:left="80"/>
              <w:rPr>
                <w:sz w:val="20"/>
                <w:szCs w:val="20"/>
              </w:rPr>
            </w:pPr>
            <w:r>
              <w:rPr>
                <w:rFonts w:eastAsia="Times New Roman"/>
                <w:b/>
                <w:bCs/>
                <w:sz w:val="15"/>
                <w:szCs w:val="15"/>
              </w:rPr>
              <w:t>v Slovenskej republike</w:t>
            </w:r>
          </w:p>
        </w:tc>
      </w:tr>
      <w:tr w:rsidR="001B36D2" w14:paraId="3A1EDF99" w14:textId="77777777">
        <w:trPr>
          <w:trHeight w:val="174"/>
        </w:trPr>
        <w:tc>
          <w:tcPr>
            <w:tcW w:w="640" w:type="dxa"/>
            <w:tcBorders>
              <w:left w:val="single" w:sz="8" w:space="0" w:color="auto"/>
              <w:right w:val="single" w:sz="8" w:space="0" w:color="auto"/>
            </w:tcBorders>
            <w:vAlign w:val="bottom"/>
          </w:tcPr>
          <w:p w14:paraId="607ECF90" w14:textId="77777777" w:rsidR="001B36D2" w:rsidRDefault="001B36D2">
            <w:pPr>
              <w:rPr>
                <w:sz w:val="15"/>
                <w:szCs w:val="15"/>
              </w:rPr>
            </w:pPr>
          </w:p>
        </w:tc>
        <w:tc>
          <w:tcPr>
            <w:tcW w:w="1640" w:type="dxa"/>
            <w:tcBorders>
              <w:right w:val="single" w:sz="8" w:space="0" w:color="auto"/>
            </w:tcBorders>
            <w:vAlign w:val="bottom"/>
          </w:tcPr>
          <w:p w14:paraId="7BEDB887" w14:textId="77777777" w:rsidR="001B36D2" w:rsidRDefault="001B36D2">
            <w:pPr>
              <w:rPr>
                <w:sz w:val="15"/>
                <w:szCs w:val="15"/>
              </w:rPr>
            </w:pPr>
          </w:p>
        </w:tc>
        <w:tc>
          <w:tcPr>
            <w:tcW w:w="2640" w:type="dxa"/>
            <w:tcBorders>
              <w:right w:val="single" w:sz="8" w:space="0" w:color="auto"/>
            </w:tcBorders>
            <w:vAlign w:val="bottom"/>
          </w:tcPr>
          <w:p w14:paraId="69CCFE7D" w14:textId="77777777" w:rsidR="001B36D2" w:rsidRDefault="001B36D2">
            <w:pPr>
              <w:rPr>
                <w:sz w:val="15"/>
                <w:szCs w:val="15"/>
              </w:rPr>
            </w:pPr>
          </w:p>
        </w:tc>
        <w:tc>
          <w:tcPr>
            <w:tcW w:w="1040" w:type="dxa"/>
            <w:tcBorders>
              <w:right w:val="single" w:sz="8" w:space="0" w:color="auto"/>
            </w:tcBorders>
            <w:vAlign w:val="bottom"/>
          </w:tcPr>
          <w:p w14:paraId="784BED87"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13E4585F" w14:textId="77777777" w:rsidR="001B36D2" w:rsidRDefault="001B36D2">
            <w:pPr>
              <w:rPr>
                <w:sz w:val="15"/>
                <w:szCs w:val="15"/>
              </w:rPr>
            </w:pPr>
          </w:p>
        </w:tc>
      </w:tr>
      <w:tr w:rsidR="001B36D2" w14:paraId="3EB22EA7" w14:textId="77777777">
        <w:trPr>
          <w:trHeight w:val="181"/>
        </w:trPr>
        <w:tc>
          <w:tcPr>
            <w:tcW w:w="640" w:type="dxa"/>
            <w:tcBorders>
              <w:left w:val="single" w:sz="8" w:space="0" w:color="auto"/>
              <w:bottom w:val="single" w:sz="8" w:space="0" w:color="auto"/>
              <w:right w:val="single" w:sz="8" w:space="0" w:color="auto"/>
            </w:tcBorders>
            <w:vAlign w:val="bottom"/>
          </w:tcPr>
          <w:p w14:paraId="4D74B511"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115327C4"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3E2954D5"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52A845EC"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1C8F40B5" w14:textId="77777777" w:rsidR="001B36D2" w:rsidRDefault="001B36D2">
            <w:pPr>
              <w:rPr>
                <w:sz w:val="15"/>
                <w:szCs w:val="15"/>
              </w:rPr>
            </w:pPr>
          </w:p>
        </w:tc>
      </w:tr>
      <w:tr w:rsidR="001B36D2" w14:paraId="74289189" w14:textId="77777777">
        <w:trPr>
          <w:trHeight w:val="180"/>
        </w:trPr>
        <w:tc>
          <w:tcPr>
            <w:tcW w:w="640" w:type="dxa"/>
            <w:tcBorders>
              <w:left w:val="single" w:sz="8" w:space="0" w:color="auto"/>
              <w:right w:val="single" w:sz="8" w:space="0" w:color="auto"/>
            </w:tcBorders>
            <w:vAlign w:val="bottom"/>
          </w:tcPr>
          <w:p w14:paraId="54B4A0C5" w14:textId="77777777" w:rsidR="001B36D2" w:rsidRDefault="009229BF">
            <w:pPr>
              <w:spacing w:line="159" w:lineRule="exact"/>
              <w:ind w:left="80"/>
              <w:rPr>
                <w:sz w:val="20"/>
                <w:szCs w:val="20"/>
              </w:rPr>
            </w:pPr>
            <w:r>
              <w:rPr>
                <w:rFonts w:eastAsia="Times New Roman"/>
                <w:sz w:val="14"/>
                <w:szCs w:val="14"/>
              </w:rPr>
              <w:t>14. 31</w:t>
            </w:r>
          </w:p>
        </w:tc>
        <w:tc>
          <w:tcPr>
            <w:tcW w:w="1640" w:type="dxa"/>
            <w:tcBorders>
              <w:right w:val="single" w:sz="8" w:space="0" w:color="auto"/>
            </w:tcBorders>
            <w:vAlign w:val="bottom"/>
          </w:tcPr>
          <w:p w14:paraId="3088992F" w14:textId="77777777" w:rsidR="001B36D2" w:rsidRDefault="009229BF">
            <w:pPr>
              <w:spacing w:line="180"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03695DF8" w14:textId="77777777" w:rsidR="001B36D2" w:rsidRDefault="009229BF">
            <w:pPr>
              <w:spacing w:line="180" w:lineRule="exact"/>
              <w:ind w:left="80"/>
              <w:rPr>
                <w:sz w:val="20"/>
                <w:szCs w:val="20"/>
              </w:rPr>
            </w:pPr>
            <w:r>
              <w:rPr>
                <w:rFonts w:eastAsia="Times New Roman"/>
                <w:sz w:val="16"/>
                <w:szCs w:val="16"/>
              </w:rPr>
              <w:t>Psychiatrie und Psychotherapie</w:t>
            </w:r>
          </w:p>
        </w:tc>
        <w:tc>
          <w:tcPr>
            <w:tcW w:w="1040" w:type="dxa"/>
            <w:tcBorders>
              <w:right w:val="single" w:sz="8" w:space="0" w:color="auto"/>
            </w:tcBorders>
            <w:vAlign w:val="bottom"/>
          </w:tcPr>
          <w:p w14:paraId="7C46A7EA" w14:textId="77777777" w:rsidR="001B36D2" w:rsidRDefault="001B36D2">
            <w:pPr>
              <w:rPr>
                <w:sz w:val="15"/>
                <w:szCs w:val="15"/>
              </w:rPr>
            </w:pPr>
          </w:p>
        </w:tc>
        <w:tc>
          <w:tcPr>
            <w:tcW w:w="1800" w:type="dxa"/>
            <w:tcBorders>
              <w:right w:val="single" w:sz="8" w:space="0" w:color="auto"/>
            </w:tcBorders>
            <w:vAlign w:val="bottom"/>
          </w:tcPr>
          <w:p w14:paraId="3DA4BE62" w14:textId="77777777" w:rsidR="001B36D2" w:rsidRDefault="001B36D2">
            <w:pPr>
              <w:rPr>
                <w:sz w:val="15"/>
                <w:szCs w:val="15"/>
              </w:rPr>
            </w:pPr>
          </w:p>
        </w:tc>
      </w:tr>
      <w:tr w:rsidR="001B36D2" w14:paraId="0D908D59" w14:textId="77777777">
        <w:trPr>
          <w:trHeight w:val="184"/>
        </w:trPr>
        <w:tc>
          <w:tcPr>
            <w:tcW w:w="640" w:type="dxa"/>
            <w:tcBorders>
              <w:left w:val="single" w:sz="8" w:space="0" w:color="auto"/>
              <w:right w:val="single" w:sz="8" w:space="0" w:color="auto"/>
            </w:tcBorders>
            <w:vAlign w:val="bottom"/>
          </w:tcPr>
          <w:p w14:paraId="5364301A" w14:textId="77777777" w:rsidR="001B36D2" w:rsidRDefault="001B36D2">
            <w:pPr>
              <w:rPr>
                <w:sz w:val="16"/>
                <w:szCs w:val="16"/>
              </w:rPr>
            </w:pPr>
          </w:p>
        </w:tc>
        <w:tc>
          <w:tcPr>
            <w:tcW w:w="1640" w:type="dxa"/>
            <w:tcBorders>
              <w:right w:val="single" w:sz="8" w:space="0" w:color="auto"/>
            </w:tcBorders>
            <w:vAlign w:val="bottom"/>
          </w:tcPr>
          <w:p w14:paraId="45962EAF"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2D89D63A" w14:textId="77777777" w:rsidR="001B36D2" w:rsidRDefault="009229BF">
            <w:pPr>
              <w:ind w:left="80"/>
              <w:rPr>
                <w:sz w:val="20"/>
                <w:szCs w:val="20"/>
              </w:rPr>
            </w:pPr>
            <w:r>
              <w:rPr>
                <w:rFonts w:eastAsia="Times New Roman"/>
                <w:sz w:val="16"/>
                <w:szCs w:val="16"/>
              </w:rPr>
              <w:t>Psychiatrie et psychothérapie</w:t>
            </w:r>
          </w:p>
        </w:tc>
        <w:tc>
          <w:tcPr>
            <w:tcW w:w="1040" w:type="dxa"/>
            <w:tcBorders>
              <w:right w:val="single" w:sz="8" w:space="0" w:color="auto"/>
            </w:tcBorders>
            <w:vAlign w:val="bottom"/>
          </w:tcPr>
          <w:p w14:paraId="1BEC4311" w14:textId="77777777" w:rsidR="001B36D2" w:rsidRDefault="001B36D2">
            <w:pPr>
              <w:rPr>
                <w:sz w:val="16"/>
                <w:szCs w:val="16"/>
              </w:rPr>
            </w:pPr>
          </w:p>
        </w:tc>
        <w:tc>
          <w:tcPr>
            <w:tcW w:w="1800" w:type="dxa"/>
            <w:tcBorders>
              <w:right w:val="single" w:sz="8" w:space="0" w:color="auto"/>
            </w:tcBorders>
            <w:vAlign w:val="bottom"/>
          </w:tcPr>
          <w:p w14:paraId="51D5AE67" w14:textId="77777777" w:rsidR="001B36D2" w:rsidRDefault="001B36D2">
            <w:pPr>
              <w:rPr>
                <w:sz w:val="16"/>
                <w:szCs w:val="16"/>
              </w:rPr>
            </w:pPr>
          </w:p>
        </w:tc>
      </w:tr>
      <w:tr w:rsidR="001B36D2" w14:paraId="02288303" w14:textId="77777777">
        <w:trPr>
          <w:trHeight w:val="184"/>
        </w:trPr>
        <w:tc>
          <w:tcPr>
            <w:tcW w:w="640" w:type="dxa"/>
            <w:tcBorders>
              <w:left w:val="single" w:sz="8" w:space="0" w:color="auto"/>
              <w:right w:val="single" w:sz="8" w:space="0" w:color="auto"/>
            </w:tcBorders>
            <w:vAlign w:val="bottom"/>
          </w:tcPr>
          <w:p w14:paraId="7D8B4055" w14:textId="77777777" w:rsidR="001B36D2" w:rsidRDefault="001B36D2">
            <w:pPr>
              <w:rPr>
                <w:sz w:val="16"/>
                <w:szCs w:val="16"/>
              </w:rPr>
            </w:pPr>
          </w:p>
        </w:tc>
        <w:tc>
          <w:tcPr>
            <w:tcW w:w="1640" w:type="dxa"/>
            <w:tcBorders>
              <w:right w:val="single" w:sz="8" w:space="0" w:color="auto"/>
            </w:tcBorders>
            <w:vAlign w:val="bottom"/>
          </w:tcPr>
          <w:p w14:paraId="622FF523"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64DC2E15" w14:textId="77777777" w:rsidR="001B36D2" w:rsidRDefault="009229BF">
            <w:pPr>
              <w:ind w:left="80"/>
              <w:rPr>
                <w:sz w:val="20"/>
                <w:szCs w:val="20"/>
              </w:rPr>
            </w:pPr>
            <w:r>
              <w:rPr>
                <w:rFonts w:eastAsia="Times New Roman"/>
                <w:sz w:val="16"/>
                <w:szCs w:val="16"/>
              </w:rPr>
              <w:t>Psichiatria e psicoterapia</w:t>
            </w:r>
          </w:p>
        </w:tc>
        <w:tc>
          <w:tcPr>
            <w:tcW w:w="1040" w:type="dxa"/>
            <w:tcBorders>
              <w:right w:val="single" w:sz="8" w:space="0" w:color="auto"/>
            </w:tcBorders>
            <w:vAlign w:val="bottom"/>
          </w:tcPr>
          <w:p w14:paraId="6DE0CAD2" w14:textId="77777777" w:rsidR="001B36D2" w:rsidRDefault="001B36D2">
            <w:pPr>
              <w:rPr>
                <w:sz w:val="16"/>
                <w:szCs w:val="16"/>
              </w:rPr>
            </w:pPr>
          </w:p>
        </w:tc>
        <w:tc>
          <w:tcPr>
            <w:tcW w:w="1800" w:type="dxa"/>
            <w:tcBorders>
              <w:right w:val="single" w:sz="8" w:space="0" w:color="auto"/>
            </w:tcBorders>
            <w:vAlign w:val="bottom"/>
          </w:tcPr>
          <w:p w14:paraId="63D1C968" w14:textId="77777777" w:rsidR="001B36D2" w:rsidRDefault="001B36D2">
            <w:pPr>
              <w:rPr>
                <w:sz w:val="16"/>
                <w:szCs w:val="16"/>
              </w:rPr>
            </w:pPr>
          </w:p>
        </w:tc>
      </w:tr>
      <w:tr w:rsidR="001B36D2" w14:paraId="4F36E7C1" w14:textId="77777777">
        <w:trPr>
          <w:trHeight w:val="186"/>
        </w:trPr>
        <w:tc>
          <w:tcPr>
            <w:tcW w:w="640" w:type="dxa"/>
            <w:tcBorders>
              <w:left w:val="single" w:sz="8" w:space="0" w:color="auto"/>
              <w:bottom w:val="single" w:sz="8" w:space="0" w:color="auto"/>
              <w:right w:val="single" w:sz="8" w:space="0" w:color="auto"/>
            </w:tcBorders>
            <w:vAlign w:val="bottom"/>
          </w:tcPr>
          <w:p w14:paraId="6736B09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821EBB9"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085CF8A5"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71BB7CA6"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40A9DAAD" w14:textId="77777777" w:rsidR="001B36D2" w:rsidRDefault="001B36D2">
            <w:pPr>
              <w:rPr>
                <w:sz w:val="16"/>
                <w:szCs w:val="16"/>
              </w:rPr>
            </w:pPr>
          </w:p>
        </w:tc>
      </w:tr>
      <w:tr w:rsidR="001B36D2" w14:paraId="5D5EAE86" w14:textId="77777777">
        <w:trPr>
          <w:trHeight w:val="182"/>
        </w:trPr>
        <w:tc>
          <w:tcPr>
            <w:tcW w:w="640" w:type="dxa"/>
            <w:tcBorders>
              <w:left w:val="single" w:sz="8" w:space="0" w:color="auto"/>
              <w:right w:val="single" w:sz="8" w:space="0" w:color="auto"/>
            </w:tcBorders>
            <w:vAlign w:val="bottom"/>
          </w:tcPr>
          <w:p w14:paraId="0865A6D7" w14:textId="77777777" w:rsidR="001B36D2" w:rsidRDefault="009229BF">
            <w:pPr>
              <w:spacing w:line="160" w:lineRule="exact"/>
              <w:ind w:left="80"/>
              <w:rPr>
                <w:sz w:val="20"/>
                <w:szCs w:val="20"/>
              </w:rPr>
            </w:pPr>
            <w:r>
              <w:rPr>
                <w:rFonts w:eastAsia="Times New Roman"/>
                <w:sz w:val="14"/>
                <w:szCs w:val="14"/>
              </w:rPr>
              <w:t>15. 01</w:t>
            </w:r>
          </w:p>
        </w:tc>
        <w:tc>
          <w:tcPr>
            <w:tcW w:w="1640" w:type="dxa"/>
            <w:tcBorders>
              <w:right w:val="single" w:sz="8" w:space="0" w:color="auto"/>
            </w:tcBorders>
            <w:vAlign w:val="bottom"/>
          </w:tcPr>
          <w:p w14:paraId="3EBE43C6" w14:textId="77777777" w:rsidR="001B36D2" w:rsidRDefault="009229BF">
            <w:pPr>
              <w:spacing w:line="180"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243AC937" w14:textId="77777777" w:rsidR="001B36D2" w:rsidRDefault="009229BF">
            <w:pPr>
              <w:spacing w:line="180" w:lineRule="exact"/>
              <w:ind w:left="80"/>
              <w:rPr>
                <w:sz w:val="20"/>
                <w:szCs w:val="20"/>
              </w:rPr>
            </w:pPr>
            <w:r>
              <w:rPr>
                <w:rFonts w:eastAsia="Times New Roman"/>
                <w:sz w:val="16"/>
                <w:szCs w:val="16"/>
              </w:rPr>
              <w:t>Radiodiagnostic/Röntgendiagnose</w:t>
            </w:r>
          </w:p>
        </w:tc>
        <w:tc>
          <w:tcPr>
            <w:tcW w:w="1040" w:type="dxa"/>
            <w:tcBorders>
              <w:right w:val="single" w:sz="8" w:space="0" w:color="auto"/>
            </w:tcBorders>
            <w:vAlign w:val="bottom"/>
          </w:tcPr>
          <w:p w14:paraId="7E4604FD" w14:textId="77777777" w:rsidR="001B36D2" w:rsidRDefault="009229BF">
            <w:pPr>
              <w:spacing w:line="180"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5F3A5F16" w14:textId="77777777" w:rsidR="001B36D2" w:rsidRDefault="009229BF">
            <w:pPr>
              <w:spacing w:line="182" w:lineRule="exact"/>
              <w:ind w:left="80"/>
              <w:rPr>
                <w:sz w:val="20"/>
                <w:szCs w:val="20"/>
              </w:rPr>
            </w:pPr>
            <w:r>
              <w:rPr>
                <w:rFonts w:eastAsia="Times New Roman"/>
                <w:b/>
                <w:bCs/>
                <w:sz w:val="16"/>
                <w:szCs w:val="16"/>
              </w:rPr>
              <w:t>rádiológia</w:t>
            </w:r>
          </w:p>
        </w:tc>
      </w:tr>
      <w:tr w:rsidR="001B36D2" w14:paraId="3010A0C9" w14:textId="77777777">
        <w:trPr>
          <w:trHeight w:val="184"/>
        </w:trPr>
        <w:tc>
          <w:tcPr>
            <w:tcW w:w="640" w:type="dxa"/>
            <w:tcBorders>
              <w:left w:val="single" w:sz="8" w:space="0" w:color="auto"/>
              <w:bottom w:val="single" w:sz="8" w:space="0" w:color="auto"/>
              <w:right w:val="single" w:sz="8" w:space="0" w:color="auto"/>
            </w:tcBorders>
            <w:vAlign w:val="bottom"/>
          </w:tcPr>
          <w:p w14:paraId="145A3B3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49ECCCD"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3B23BF2C" w14:textId="77777777" w:rsidR="001B36D2" w:rsidRDefault="001B36D2">
            <w:pPr>
              <w:rPr>
                <w:sz w:val="16"/>
                <w:szCs w:val="16"/>
              </w:rPr>
            </w:pPr>
          </w:p>
        </w:tc>
        <w:tc>
          <w:tcPr>
            <w:tcW w:w="1040" w:type="dxa"/>
            <w:tcBorders>
              <w:right w:val="single" w:sz="8" w:space="0" w:color="auto"/>
            </w:tcBorders>
            <w:vAlign w:val="bottom"/>
          </w:tcPr>
          <w:p w14:paraId="6569C7A2" w14:textId="77777777" w:rsidR="001B36D2" w:rsidRDefault="001B36D2">
            <w:pPr>
              <w:rPr>
                <w:sz w:val="16"/>
                <w:szCs w:val="16"/>
              </w:rPr>
            </w:pPr>
          </w:p>
        </w:tc>
        <w:tc>
          <w:tcPr>
            <w:tcW w:w="1800" w:type="dxa"/>
            <w:tcBorders>
              <w:right w:val="single" w:sz="8" w:space="0" w:color="auto"/>
            </w:tcBorders>
            <w:vAlign w:val="bottom"/>
          </w:tcPr>
          <w:p w14:paraId="261C8B16" w14:textId="77777777" w:rsidR="001B36D2" w:rsidRDefault="001B36D2">
            <w:pPr>
              <w:rPr>
                <w:sz w:val="16"/>
                <w:szCs w:val="16"/>
              </w:rPr>
            </w:pPr>
          </w:p>
        </w:tc>
      </w:tr>
      <w:tr w:rsidR="001B36D2" w14:paraId="4BAB8893" w14:textId="77777777">
        <w:trPr>
          <w:trHeight w:val="180"/>
        </w:trPr>
        <w:tc>
          <w:tcPr>
            <w:tcW w:w="640" w:type="dxa"/>
            <w:tcBorders>
              <w:left w:val="single" w:sz="8" w:space="0" w:color="auto"/>
              <w:bottom w:val="single" w:sz="8" w:space="0" w:color="auto"/>
              <w:right w:val="single" w:sz="8" w:space="0" w:color="auto"/>
            </w:tcBorders>
            <w:vAlign w:val="bottom"/>
          </w:tcPr>
          <w:p w14:paraId="08F5180A" w14:textId="77777777" w:rsidR="001B36D2" w:rsidRDefault="009229BF">
            <w:pPr>
              <w:spacing w:line="158" w:lineRule="exact"/>
              <w:ind w:left="80"/>
              <w:rPr>
                <w:sz w:val="20"/>
                <w:szCs w:val="20"/>
              </w:rPr>
            </w:pPr>
            <w:r>
              <w:rPr>
                <w:rFonts w:eastAsia="Times New Roman"/>
                <w:sz w:val="14"/>
                <w:szCs w:val="14"/>
              </w:rPr>
              <w:t>15. 02</w:t>
            </w:r>
          </w:p>
        </w:tc>
        <w:tc>
          <w:tcPr>
            <w:tcW w:w="1640" w:type="dxa"/>
            <w:tcBorders>
              <w:bottom w:val="single" w:sz="8" w:space="0" w:color="auto"/>
              <w:right w:val="single" w:sz="8" w:space="0" w:color="auto"/>
            </w:tcBorders>
            <w:vAlign w:val="bottom"/>
          </w:tcPr>
          <w:p w14:paraId="3DA7E304"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6CBCF0CF" w14:textId="77777777" w:rsidR="001B36D2" w:rsidRDefault="009229BF">
            <w:pPr>
              <w:spacing w:line="178" w:lineRule="exact"/>
              <w:ind w:left="80"/>
              <w:rPr>
                <w:sz w:val="20"/>
                <w:szCs w:val="20"/>
              </w:rPr>
            </w:pPr>
            <w:r>
              <w:rPr>
                <w:rFonts w:eastAsia="Times New Roman"/>
                <w:sz w:val="16"/>
                <w:szCs w:val="16"/>
              </w:rPr>
              <w:t>Образна диагностика</w:t>
            </w:r>
          </w:p>
        </w:tc>
        <w:tc>
          <w:tcPr>
            <w:tcW w:w="1040" w:type="dxa"/>
            <w:tcBorders>
              <w:right w:val="single" w:sz="8" w:space="0" w:color="auto"/>
            </w:tcBorders>
            <w:vAlign w:val="bottom"/>
          </w:tcPr>
          <w:p w14:paraId="276F25AB" w14:textId="77777777" w:rsidR="001B36D2" w:rsidRDefault="001B36D2">
            <w:pPr>
              <w:rPr>
                <w:sz w:val="15"/>
                <w:szCs w:val="15"/>
              </w:rPr>
            </w:pPr>
          </w:p>
        </w:tc>
        <w:tc>
          <w:tcPr>
            <w:tcW w:w="1800" w:type="dxa"/>
            <w:tcBorders>
              <w:right w:val="single" w:sz="8" w:space="0" w:color="auto"/>
            </w:tcBorders>
            <w:vAlign w:val="bottom"/>
          </w:tcPr>
          <w:p w14:paraId="6E04DD52" w14:textId="77777777" w:rsidR="001B36D2" w:rsidRDefault="001B36D2">
            <w:pPr>
              <w:rPr>
                <w:sz w:val="15"/>
                <w:szCs w:val="15"/>
              </w:rPr>
            </w:pPr>
          </w:p>
        </w:tc>
      </w:tr>
      <w:tr w:rsidR="001B36D2" w14:paraId="68B46D94" w14:textId="77777777">
        <w:trPr>
          <w:trHeight w:val="182"/>
        </w:trPr>
        <w:tc>
          <w:tcPr>
            <w:tcW w:w="640" w:type="dxa"/>
            <w:tcBorders>
              <w:left w:val="single" w:sz="8" w:space="0" w:color="auto"/>
              <w:bottom w:val="single" w:sz="8" w:space="0" w:color="auto"/>
              <w:right w:val="single" w:sz="8" w:space="0" w:color="auto"/>
            </w:tcBorders>
            <w:vAlign w:val="bottom"/>
          </w:tcPr>
          <w:p w14:paraId="0EA35DED" w14:textId="77777777" w:rsidR="001B36D2" w:rsidRDefault="009229BF">
            <w:pPr>
              <w:spacing w:line="160" w:lineRule="exact"/>
              <w:ind w:left="80"/>
              <w:rPr>
                <w:sz w:val="20"/>
                <w:szCs w:val="20"/>
              </w:rPr>
            </w:pPr>
            <w:r>
              <w:rPr>
                <w:rFonts w:eastAsia="Times New Roman"/>
                <w:sz w:val="14"/>
                <w:szCs w:val="14"/>
              </w:rPr>
              <w:t>15. 03</w:t>
            </w:r>
          </w:p>
        </w:tc>
        <w:tc>
          <w:tcPr>
            <w:tcW w:w="1640" w:type="dxa"/>
            <w:tcBorders>
              <w:bottom w:val="single" w:sz="8" w:space="0" w:color="auto"/>
              <w:right w:val="single" w:sz="8" w:space="0" w:color="auto"/>
            </w:tcBorders>
            <w:vAlign w:val="bottom"/>
          </w:tcPr>
          <w:p w14:paraId="2C56FD81" w14:textId="77777777" w:rsidR="001B36D2" w:rsidRDefault="009229BF">
            <w:pPr>
              <w:spacing w:line="180"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2047FE61" w14:textId="77777777" w:rsidR="001B36D2" w:rsidRDefault="009229BF">
            <w:pPr>
              <w:spacing w:line="180" w:lineRule="exact"/>
              <w:ind w:left="80"/>
              <w:rPr>
                <w:sz w:val="20"/>
                <w:szCs w:val="20"/>
              </w:rPr>
            </w:pPr>
            <w:r>
              <w:rPr>
                <w:rFonts w:eastAsia="Times New Roman"/>
                <w:sz w:val="16"/>
                <w:szCs w:val="16"/>
              </w:rPr>
              <w:t>Ακτινολογία</w:t>
            </w:r>
          </w:p>
        </w:tc>
        <w:tc>
          <w:tcPr>
            <w:tcW w:w="1040" w:type="dxa"/>
            <w:tcBorders>
              <w:right w:val="single" w:sz="8" w:space="0" w:color="auto"/>
            </w:tcBorders>
            <w:vAlign w:val="bottom"/>
          </w:tcPr>
          <w:p w14:paraId="04F691C7" w14:textId="77777777" w:rsidR="001B36D2" w:rsidRDefault="001B36D2">
            <w:pPr>
              <w:rPr>
                <w:sz w:val="15"/>
                <w:szCs w:val="15"/>
              </w:rPr>
            </w:pPr>
          </w:p>
        </w:tc>
        <w:tc>
          <w:tcPr>
            <w:tcW w:w="1800" w:type="dxa"/>
            <w:tcBorders>
              <w:right w:val="single" w:sz="8" w:space="0" w:color="auto"/>
            </w:tcBorders>
            <w:vAlign w:val="bottom"/>
          </w:tcPr>
          <w:p w14:paraId="02433E29" w14:textId="77777777" w:rsidR="001B36D2" w:rsidRDefault="001B36D2">
            <w:pPr>
              <w:rPr>
                <w:sz w:val="15"/>
                <w:szCs w:val="15"/>
              </w:rPr>
            </w:pPr>
          </w:p>
        </w:tc>
      </w:tr>
      <w:tr w:rsidR="001B36D2" w14:paraId="2B61CF41" w14:textId="77777777">
        <w:trPr>
          <w:trHeight w:val="178"/>
        </w:trPr>
        <w:tc>
          <w:tcPr>
            <w:tcW w:w="640" w:type="dxa"/>
            <w:tcBorders>
              <w:left w:val="single" w:sz="8" w:space="0" w:color="auto"/>
              <w:right w:val="single" w:sz="8" w:space="0" w:color="auto"/>
            </w:tcBorders>
            <w:vAlign w:val="bottom"/>
          </w:tcPr>
          <w:p w14:paraId="6CDCB9EE" w14:textId="77777777" w:rsidR="001B36D2" w:rsidRDefault="009229BF">
            <w:pPr>
              <w:spacing w:line="158" w:lineRule="exact"/>
              <w:ind w:left="80"/>
              <w:rPr>
                <w:sz w:val="20"/>
                <w:szCs w:val="20"/>
              </w:rPr>
            </w:pPr>
            <w:r>
              <w:rPr>
                <w:rFonts w:eastAsia="Times New Roman"/>
                <w:sz w:val="14"/>
                <w:szCs w:val="14"/>
              </w:rPr>
              <w:t>15. 04</w:t>
            </w:r>
          </w:p>
        </w:tc>
        <w:tc>
          <w:tcPr>
            <w:tcW w:w="1640" w:type="dxa"/>
            <w:tcBorders>
              <w:right w:val="single" w:sz="8" w:space="0" w:color="auto"/>
            </w:tcBorders>
            <w:vAlign w:val="bottom"/>
          </w:tcPr>
          <w:p w14:paraId="6AD5D745"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28B05CFE" w14:textId="77777777" w:rsidR="001B36D2" w:rsidRDefault="009229BF">
            <w:pPr>
              <w:spacing w:line="178" w:lineRule="exact"/>
              <w:ind w:left="80"/>
              <w:rPr>
                <w:sz w:val="20"/>
                <w:szCs w:val="20"/>
              </w:rPr>
            </w:pPr>
            <w:r>
              <w:rPr>
                <w:rFonts w:eastAsia="Times New Roman"/>
                <w:sz w:val="16"/>
                <w:szCs w:val="16"/>
              </w:rPr>
              <w:t>Radiologie a zobrazovací metody</w:t>
            </w:r>
          </w:p>
        </w:tc>
        <w:tc>
          <w:tcPr>
            <w:tcW w:w="1040" w:type="dxa"/>
            <w:tcBorders>
              <w:right w:val="single" w:sz="8" w:space="0" w:color="auto"/>
            </w:tcBorders>
            <w:vAlign w:val="bottom"/>
          </w:tcPr>
          <w:p w14:paraId="10EC378B" w14:textId="77777777" w:rsidR="001B36D2" w:rsidRDefault="001B36D2">
            <w:pPr>
              <w:rPr>
                <w:sz w:val="15"/>
                <w:szCs w:val="15"/>
              </w:rPr>
            </w:pPr>
          </w:p>
        </w:tc>
        <w:tc>
          <w:tcPr>
            <w:tcW w:w="1800" w:type="dxa"/>
            <w:tcBorders>
              <w:right w:val="single" w:sz="8" w:space="0" w:color="auto"/>
            </w:tcBorders>
            <w:vAlign w:val="bottom"/>
          </w:tcPr>
          <w:p w14:paraId="511B9CF9" w14:textId="77777777" w:rsidR="001B36D2" w:rsidRDefault="001B36D2">
            <w:pPr>
              <w:rPr>
                <w:sz w:val="15"/>
                <w:szCs w:val="15"/>
              </w:rPr>
            </w:pPr>
          </w:p>
        </w:tc>
      </w:tr>
      <w:tr w:rsidR="001B36D2" w14:paraId="1DCE9F73" w14:textId="77777777">
        <w:trPr>
          <w:trHeight w:val="186"/>
        </w:trPr>
        <w:tc>
          <w:tcPr>
            <w:tcW w:w="640" w:type="dxa"/>
            <w:tcBorders>
              <w:left w:val="single" w:sz="8" w:space="0" w:color="auto"/>
              <w:bottom w:val="single" w:sz="8" w:space="0" w:color="auto"/>
              <w:right w:val="single" w:sz="8" w:space="0" w:color="auto"/>
            </w:tcBorders>
            <w:vAlign w:val="bottom"/>
          </w:tcPr>
          <w:p w14:paraId="6258BF7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1B508D4"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19205807" w14:textId="77777777" w:rsidR="001B36D2" w:rsidRDefault="001B36D2">
            <w:pPr>
              <w:rPr>
                <w:sz w:val="16"/>
                <w:szCs w:val="16"/>
              </w:rPr>
            </w:pPr>
          </w:p>
        </w:tc>
        <w:tc>
          <w:tcPr>
            <w:tcW w:w="1040" w:type="dxa"/>
            <w:tcBorders>
              <w:right w:val="single" w:sz="8" w:space="0" w:color="auto"/>
            </w:tcBorders>
            <w:vAlign w:val="bottom"/>
          </w:tcPr>
          <w:p w14:paraId="08DDC211" w14:textId="77777777" w:rsidR="001B36D2" w:rsidRDefault="001B36D2">
            <w:pPr>
              <w:rPr>
                <w:sz w:val="16"/>
                <w:szCs w:val="16"/>
              </w:rPr>
            </w:pPr>
          </w:p>
        </w:tc>
        <w:tc>
          <w:tcPr>
            <w:tcW w:w="1800" w:type="dxa"/>
            <w:tcBorders>
              <w:right w:val="single" w:sz="8" w:space="0" w:color="auto"/>
            </w:tcBorders>
            <w:vAlign w:val="bottom"/>
          </w:tcPr>
          <w:p w14:paraId="3E6AAF29" w14:textId="77777777" w:rsidR="001B36D2" w:rsidRDefault="001B36D2">
            <w:pPr>
              <w:rPr>
                <w:sz w:val="16"/>
                <w:szCs w:val="16"/>
              </w:rPr>
            </w:pPr>
          </w:p>
        </w:tc>
      </w:tr>
      <w:tr w:rsidR="001B36D2" w14:paraId="5C2FC9C3" w14:textId="77777777">
        <w:trPr>
          <w:trHeight w:val="180"/>
        </w:trPr>
        <w:tc>
          <w:tcPr>
            <w:tcW w:w="640" w:type="dxa"/>
            <w:tcBorders>
              <w:left w:val="single" w:sz="8" w:space="0" w:color="auto"/>
              <w:bottom w:val="single" w:sz="8" w:space="0" w:color="auto"/>
              <w:right w:val="single" w:sz="8" w:space="0" w:color="auto"/>
            </w:tcBorders>
            <w:vAlign w:val="bottom"/>
          </w:tcPr>
          <w:p w14:paraId="1AC7B34E" w14:textId="77777777" w:rsidR="001B36D2" w:rsidRDefault="009229BF">
            <w:pPr>
              <w:spacing w:line="158" w:lineRule="exact"/>
              <w:ind w:left="80"/>
              <w:rPr>
                <w:sz w:val="20"/>
                <w:szCs w:val="20"/>
              </w:rPr>
            </w:pPr>
            <w:r>
              <w:rPr>
                <w:rFonts w:eastAsia="Times New Roman"/>
                <w:sz w:val="14"/>
                <w:szCs w:val="14"/>
              </w:rPr>
              <w:t>15. 05</w:t>
            </w:r>
          </w:p>
        </w:tc>
        <w:tc>
          <w:tcPr>
            <w:tcW w:w="1640" w:type="dxa"/>
            <w:tcBorders>
              <w:bottom w:val="single" w:sz="8" w:space="0" w:color="auto"/>
              <w:right w:val="single" w:sz="8" w:space="0" w:color="auto"/>
            </w:tcBorders>
            <w:vAlign w:val="bottom"/>
          </w:tcPr>
          <w:p w14:paraId="7A367779"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16924962" w14:textId="77777777" w:rsidR="001B36D2" w:rsidRDefault="009229BF">
            <w:pPr>
              <w:spacing w:line="178" w:lineRule="exact"/>
              <w:ind w:left="80"/>
              <w:rPr>
                <w:sz w:val="20"/>
                <w:szCs w:val="20"/>
              </w:rPr>
            </w:pPr>
            <w:r>
              <w:rPr>
                <w:rFonts w:eastAsia="Times New Roman"/>
                <w:sz w:val="16"/>
                <w:szCs w:val="16"/>
              </w:rPr>
              <w:t>Radiologi</w:t>
            </w:r>
          </w:p>
        </w:tc>
        <w:tc>
          <w:tcPr>
            <w:tcW w:w="1040" w:type="dxa"/>
            <w:tcBorders>
              <w:right w:val="single" w:sz="8" w:space="0" w:color="auto"/>
            </w:tcBorders>
            <w:vAlign w:val="bottom"/>
          </w:tcPr>
          <w:p w14:paraId="0515E1CA" w14:textId="77777777" w:rsidR="001B36D2" w:rsidRDefault="001B36D2">
            <w:pPr>
              <w:rPr>
                <w:sz w:val="15"/>
                <w:szCs w:val="15"/>
              </w:rPr>
            </w:pPr>
          </w:p>
        </w:tc>
        <w:tc>
          <w:tcPr>
            <w:tcW w:w="1800" w:type="dxa"/>
            <w:tcBorders>
              <w:right w:val="single" w:sz="8" w:space="0" w:color="auto"/>
            </w:tcBorders>
            <w:vAlign w:val="bottom"/>
          </w:tcPr>
          <w:p w14:paraId="3383A3CD" w14:textId="77777777" w:rsidR="001B36D2" w:rsidRDefault="001B36D2">
            <w:pPr>
              <w:rPr>
                <w:sz w:val="15"/>
                <w:szCs w:val="15"/>
              </w:rPr>
            </w:pPr>
          </w:p>
        </w:tc>
      </w:tr>
      <w:tr w:rsidR="001B36D2" w14:paraId="391B31FC" w14:textId="77777777">
        <w:trPr>
          <w:trHeight w:val="182"/>
        </w:trPr>
        <w:tc>
          <w:tcPr>
            <w:tcW w:w="640" w:type="dxa"/>
            <w:tcBorders>
              <w:left w:val="single" w:sz="8" w:space="0" w:color="auto"/>
              <w:bottom w:val="single" w:sz="8" w:space="0" w:color="auto"/>
              <w:right w:val="single" w:sz="8" w:space="0" w:color="auto"/>
            </w:tcBorders>
            <w:vAlign w:val="bottom"/>
          </w:tcPr>
          <w:p w14:paraId="305C12F6" w14:textId="77777777" w:rsidR="001B36D2" w:rsidRDefault="009229BF">
            <w:pPr>
              <w:spacing w:line="160" w:lineRule="exact"/>
              <w:ind w:left="80"/>
              <w:rPr>
                <w:sz w:val="20"/>
                <w:szCs w:val="20"/>
              </w:rPr>
            </w:pPr>
            <w:r>
              <w:rPr>
                <w:rFonts w:eastAsia="Times New Roman"/>
                <w:sz w:val="14"/>
                <w:szCs w:val="14"/>
              </w:rPr>
              <w:t>15. 06</w:t>
            </w:r>
          </w:p>
        </w:tc>
        <w:tc>
          <w:tcPr>
            <w:tcW w:w="1640" w:type="dxa"/>
            <w:tcBorders>
              <w:bottom w:val="single" w:sz="8" w:space="0" w:color="auto"/>
              <w:right w:val="single" w:sz="8" w:space="0" w:color="auto"/>
            </w:tcBorders>
            <w:vAlign w:val="bottom"/>
          </w:tcPr>
          <w:p w14:paraId="57502807" w14:textId="77777777" w:rsidR="001B36D2" w:rsidRDefault="009229BF">
            <w:pPr>
              <w:spacing w:line="180"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391C8B61" w14:textId="77777777" w:rsidR="001B36D2" w:rsidRDefault="009229BF">
            <w:pPr>
              <w:spacing w:line="180" w:lineRule="exact"/>
              <w:ind w:left="80"/>
              <w:rPr>
                <w:sz w:val="20"/>
                <w:szCs w:val="20"/>
              </w:rPr>
            </w:pPr>
            <w:r>
              <w:rPr>
                <w:rFonts w:eastAsia="Times New Roman"/>
                <w:sz w:val="16"/>
                <w:szCs w:val="16"/>
              </w:rPr>
              <w:t>Radioloogia</w:t>
            </w:r>
          </w:p>
        </w:tc>
        <w:tc>
          <w:tcPr>
            <w:tcW w:w="1040" w:type="dxa"/>
            <w:tcBorders>
              <w:right w:val="single" w:sz="8" w:space="0" w:color="auto"/>
            </w:tcBorders>
            <w:vAlign w:val="bottom"/>
          </w:tcPr>
          <w:p w14:paraId="171BE53A" w14:textId="77777777" w:rsidR="001B36D2" w:rsidRDefault="001B36D2">
            <w:pPr>
              <w:rPr>
                <w:sz w:val="15"/>
                <w:szCs w:val="15"/>
              </w:rPr>
            </w:pPr>
          </w:p>
        </w:tc>
        <w:tc>
          <w:tcPr>
            <w:tcW w:w="1800" w:type="dxa"/>
            <w:tcBorders>
              <w:right w:val="single" w:sz="8" w:space="0" w:color="auto"/>
            </w:tcBorders>
            <w:vAlign w:val="bottom"/>
          </w:tcPr>
          <w:p w14:paraId="2435A582" w14:textId="77777777" w:rsidR="001B36D2" w:rsidRDefault="001B36D2">
            <w:pPr>
              <w:rPr>
                <w:sz w:val="15"/>
                <w:szCs w:val="15"/>
              </w:rPr>
            </w:pPr>
          </w:p>
        </w:tc>
      </w:tr>
      <w:tr w:rsidR="001B36D2" w14:paraId="01868684" w14:textId="77777777">
        <w:trPr>
          <w:trHeight w:val="178"/>
        </w:trPr>
        <w:tc>
          <w:tcPr>
            <w:tcW w:w="640" w:type="dxa"/>
            <w:tcBorders>
              <w:left w:val="single" w:sz="8" w:space="0" w:color="auto"/>
              <w:right w:val="single" w:sz="8" w:space="0" w:color="auto"/>
            </w:tcBorders>
            <w:vAlign w:val="bottom"/>
          </w:tcPr>
          <w:p w14:paraId="63596E81" w14:textId="77777777" w:rsidR="001B36D2" w:rsidRDefault="009229BF">
            <w:pPr>
              <w:spacing w:line="158" w:lineRule="exact"/>
              <w:ind w:left="80"/>
              <w:rPr>
                <w:sz w:val="20"/>
                <w:szCs w:val="20"/>
              </w:rPr>
            </w:pPr>
            <w:r>
              <w:rPr>
                <w:rFonts w:eastAsia="Times New Roman"/>
                <w:sz w:val="14"/>
                <w:szCs w:val="14"/>
              </w:rPr>
              <w:t>15. 07</w:t>
            </w:r>
          </w:p>
        </w:tc>
        <w:tc>
          <w:tcPr>
            <w:tcW w:w="1640" w:type="dxa"/>
            <w:tcBorders>
              <w:right w:val="single" w:sz="8" w:space="0" w:color="auto"/>
            </w:tcBorders>
            <w:vAlign w:val="bottom"/>
          </w:tcPr>
          <w:p w14:paraId="78F14285"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5A91EB97" w14:textId="77777777" w:rsidR="001B36D2" w:rsidRDefault="009229BF">
            <w:pPr>
              <w:spacing w:line="178" w:lineRule="exact"/>
              <w:ind w:left="80"/>
              <w:rPr>
                <w:sz w:val="20"/>
                <w:szCs w:val="20"/>
              </w:rPr>
            </w:pPr>
            <w:r>
              <w:rPr>
                <w:rFonts w:eastAsia="Times New Roman"/>
                <w:sz w:val="16"/>
                <w:szCs w:val="16"/>
              </w:rPr>
              <w:t>Radiologia/Radiologi</w:t>
            </w:r>
          </w:p>
        </w:tc>
        <w:tc>
          <w:tcPr>
            <w:tcW w:w="1040" w:type="dxa"/>
            <w:tcBorders>
              <w:right w:val="single" w:sz="8" w:space="0" w:color="auto"/>
            </w:tcBorders>
            <w:vAlign w:val="bottom"/>
          </w:tcPr>
          <w:p w14:paraId="2B07E2B0" w14:textId="77777777" w:rsidR="001B36D2" w:rsidRDefault="001B36D2">
            <w:pPr>
              <w:rPr>
                <w:sz w:val="15"/>
                <w:szCs w:val="15"/>
              </w:rPr>
            </w:pPr>
          </w:p>
        </w:tc>
        <w:tc>
          <w:tcPr>
            <w:tcW w:w="1800" w:type="dxa"/>
            <w:tcBorders>
              <w:right w:val="single" w:sz="8" w:space="0" w:color="auto"/>
            </w:tcBorders>
            <w:vAlign w:val="bottom"/>
          </w:tcPr>
          <w:p w14:paraId="689043D1" w14:textId="77777777" w:rsidR="001B36D2" w:rsidRDefault="001B36D2">
            <w:pPr>
              <w:rPr>
                <w:sz w:val="15"/>
                <w:szCs w:val="15"/>
              </w:rPr>
            </w:pPr>
          </w:p>
        </w:tc>
      </w:tr>
      <w:tr w:rsidR="001B36D2" w14:paraId="4935774A" w14:textId="77777777">
        <w:trPr>
          <w:trHeight w:val="187"/>
        </w:trPr>
        <w:tc>
          <w:tcPr>
            <w:tcW w:w="640" w:type="dxa"/>
            <w:tcBorders>
              <w:left w:val="single" w:sz="8" w:space="0" w:color="auto"/>
              <w:bottom w:val="single" w:sz="8" w:space="0" w:color="auto"/>
              <w:right w:val="single" w:sz="8" w:space="0" w:color="auto"/>
            </w:tcBorders>
            <w:vAlign w:val="bottom"/>
          </w:tcPr>
          <w:p w14:paraId="20E3246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4F89B4C"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106A9F12" w14:textId="77777777" w:rsidR="001B36D2" w:rsidRDefault="001B36D2">
            <w:pPr>
              <w:rPr>
                <w:sz w:val="16"/>
                <w:szCs w:val="16"/>
              </w:rPr>
            </w:pPr>
          </w:p>
        </w:tc>
        <w:tc>
          <w:tcPr>
            <w:tcW w:w="1040" w:type="dxa"/>
            <w:tcBorders>
              <w:right w:val="single" w:sz="8" w:space="0" w:color="auto"/>
            </w:tcBorders>
            <w:vAlign w:val="bottom"/>
          </w:tcPr>
          <w:p w14:paraId="65653946" w14:textId="77777777" w:rsidR="001B36D2" w:rsidRDefault="001B36D2">
            <w:pPr>
              <w:rPr>
                <w:sz w:val="16"/>
                <w:szCs w:val="16"/>
              </w:rPr>
            </w:pPr>
          </w:p>
        </w:tc>
        <w:tc>
          <w:tcPr>
            <w:tcW w:w="1800" w:type="dxa"/>
            <w:tcBorders>
              <w:right w:val="single" w:sz="8" w:space="0" w:color="auto"/>
            </w:tcBorders>
            <w:vAlign w:val="bottom"/>
          </w:tcPr>
          <w:p w14:paraId="7753140F" w14:textId="77777777" w:rsidR="001B36D2" w:rsidRDefault="001B36D2">
            <w:pPr>
              <w:rPr>
                <w:sz w:val="16"/>
                <w:szCs w:val="16"/>
              </w:rPr>
            </w:pPr>
          </w:p>
        </w:tc>
      </w:tr>
      <w:tr w:rsidR="001B36D2" w14:paraId="03343FE3" w14:textId="77777777">
        <w:trPr>
          <w:trHeight w:val="181"/>
        </w:trPr>
        <w:tc>
          <w:tcPr>
            <w:tcW w:w="640" w:type="dxa"/>
            <w:tcBorders>
              <w:left w:val="single" w:sz="8" w:space="0" w:color="auto"/>
              <w:bottom w:val="single" w:sz="8" w:space="0" w:color="auto"/>
              <w:right w:val="single" w:sz="8" w:space="0" w:color="auto"/>
            </w:tcBorders>
            <w:vAlign w:val="bottom"/>
          </w:tcPr>
          <w:p w14:paraId="232E24D5" w14:textId="77777777" w:rsidR="001B36D2" w:rsidRDefault="009229BF">
            <w:pPr>
              <w:spacing w:line="158" w:lineRule="exact"/>
              <w:ind w:left="80"/>
              <w:rPr>
                <w:sz w:val="20"/>
                <w:szCs w:val="20"/>
              </w:rPr>
            </w:pPr>
            <w:r>
              <w:rPr>
                <w:rFonts w:eastAsia="Times New Roman"/>
                <w:sz w:val="14"/>
                <w:szCs w:val="14"/>
              </w:rPr>
              <w:t>15. 08</w:t>
            </w:r>
          </w:p>
        </w:tc>
        <w:tc>
          <w:tcPr>
            <w:tcW w:w="1640" w:type="dxa"/>
            <w:tcBorders>
              <w:bottom w:val="single" w:sz="8" w:space="0" w:color="auto"/>
              <w:right w:val="single" w:sz="8" w:space="0" w:color="auto"/>
            </w:tcBorders>
            <w:vAlign w:val="bottom"/>
          </w:tcPr>
          <w:p w14:paraId="3C47B5C7"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26156830" w14:textId="77777777" w:rsidR="001B36D2" w:rsidRDefault="009229BF">
            <w:pPr>
              <w:spacing w:line="178" w:lineRule="exact"/>
              <w:ind w:left="80"/>
              <w:rPr>
                <w:sz w:val="20"/>
                <w:szCs w:val="20"/>
              </w:rPr>
            </w:pPr>
            <w:r>
              <w:rPr>
                <w:rFonts w:eastAsia="Times New Roman"/>
                <w:sz w:val="16"/>
                <w:szCs w:val="16"/>
              </w:rPr>
              <w:t>Radiodiagnostic et imagerie médicale</w:t>
            </w:r>
          </w:p>
        </w:tc>
        <w:tc>
          <w:tcPr>
            <w:tcW w:w="1040" w:type="dxa"/>
            <w:tcBorders>
              <w:right w:val="single" w:sz="8" w:space="0" w:color="auto"/>
            </w:tcBorders>
            <w:vAlign w:val="bottom"/>
          </w:tcPr>
          <w:p w14:paraId="1E4ACB90" w14:textId="77777777" w:rsidR="001B36D2" w:rsidRDefault="001B36D2">
            <w:pPr>
              <w:rPr>
                <w:sz w:val="15"/>
                <w:szCs w:val="15"/>
              </w:rPr>
            </w:pPr>
          </w:p>
        </w:tc>
        <w:tc>
          <w:tcPr>
            <w:tcW w:w="1800" w:type="dxa"/>
            <w:tcBorders>
              <w:right w:val="single" w:sz="8" w:space="0" w:color="auto"/>
            </w:tcBorders>
            <w:vAlign w:val="bottom"/>
          </w:tcPr>
          <w:p w14:paraId="367009C9" w14:textId="77777777" w:rsidR="001B36D2" w:rsidRDefault="001B36D2">
            <w:pPr>
              <w:rPr>
                <w:sz w:val="15"/>
                <w:szCs w:val="15"/>
              </w:rPr>
            </w:pPr>
          </w:p>
        </w:tc>
      </w:tr>
      <w:tr w:rsidR="001B36D2" w14:paraId="02D23F93" w14:textId="77777777">
        <w:trPr>
          <w:trHeight w:val="182"/>
        </w:trPr>
        <w:tc>
          <w:tcPr>
            <w:tcW w:w="640" w:type="dxa"/>
            <w:tcBorders>
              <w:left w:val="single" w:sz="8" w:space="0" w:color="auto"/>
              <w:bottom w:val="single" w:sz="8" w:space="0" w:color="auto"/>
              <w:right w:val="single" w:sz="8" w:space="0" w:color="auto"/>
            </w:tcBorders>
            <w:vAlign w:val="bottom"/>
          </w:tcPr>
          <w:p w14:paraId="06838F1B" w14:textId="77777777" w:rsidR="001B36D2" w:rsidRDefault="009229BF">
            <w:pPr>
              <w:spacing w:line="160" w:lineRule="exact"/>
              <w:ind w:left="80"/>
              <w:rPr>
                <w:sz w:val="20"/>
                <w:szCs w:val="20"/>
              </w:rPr>
            </w:pPr>
            <w:r>
              <w:rPr>
                <w:rFonts w:eastAsia="Times New Roman"/>
                <w:sz w:val="14"/>
                <w:szCs w:val="14"/>
              </w:rPr>
              <w:t>15. 09</w:t>
            </w:r>
          </w:p>
        </w:tc>
        <w:tc>
          <w:tcPr>
            <w:tcW w:w="1640" w:type="dxa"/>
            <w:tcBorders>
              <w:bottom w:val="single" w:sz="8" w:space="0" w:color="auto"/>
              <w:right w:val="single" w:sz="8" w:space="0" w:color="auto"/>
            </w:tcBorders>
            <w:vAlign w:val="bottom"/>
          </w:tcPr>
          <w:p w14:paraId="0015B5AA" w14:textId="77777777" w:rsidR="001B36D2" w:rsidRDefault="009229BF">
            <w:pPr>
              <w:spacing w:line="180"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5BE6DD5D" w14:textId="77777777" w:rsidR="001B36D2" w:rsidRDefault="009229BF">
            <w:pPr>
              <w:spacing w:line="180" w:lineRule="exact"/>
              <w:ind w:left="80"/>
              <w:rPr>
                <w:sz w:val="20"/>
                <w:szCs w:val="20"/>
              </w:rPr>
            </w:pPr>
            <w:r>
              <w:rPr>
                <w:rFonts w:eastAsia="Times New Roman"/>
                <w:sz w:val="16"/>
                <w:szCs w:val="16"/>
              </w:rPr>
              <w:t>Ακτιvoδιαγvωστική</w:t>
            </w:r>
          </w:p>
        </w:tc>
        <w:tc>
          <w:tcPr>
            <w:tcW w:w="1040" w:type="dxa"/>
            <w:tcBorders>
              <w:right w:val="single" w:sz="8" w:space="0" w:color="auto"/>
            </w:tcBorders>
            <w:vAlign w:val="bottom"/>
          </w:tcPr>
          <w:p w14:paraId="42C72696" w14:textId="77777777" w:rsidR="001B36D2" w:rsidRDefault="001B36D2">
            <w:pPr>
              <w:rPr>
                <w:sz w:val="15"/>
                <w:szCs w:val="15"/>
              </w:rPr>
            </w:pPr>
          </w:p>
        </w:tc>
        <w:tc>
          <w:tcPr>
            <w:tcW w:w="1800" w:type="dxa"/>
            <w:tcBorders>
              <w:right w:val="single" w:sz="8" w:space="0" w:color="auto"/>
            </w:tcBorders>
            <w:vAlign w:val="bottom"/>
          </w:tcPr>
          <w:p w14:paraId="6D2014FE" w14:textId="77777777" w:rsidR="001B36D2" w:rsidRDefault="001B36D2">
            <w:pPr>
              <w:rPr>
                <w:sz w:val="15"/>
                <w:szCs w:val="15"/>
              </w:rPr>
            </w:pPr>
          </w:p>
        </w:tc>
      </w:tr>
      <w:tr w:rsidR="001B36D2" w14:paraId="434C0B30" w14:textId="77777777">
        <w:trPr>
          <w:trHeight w:val="178"/>
        </w:trPr>
        <w:tc>
          <w:tcPr>
            <w:tcW w:w="640" w:type="dxa"/>
            <w:tcBorders>
              <w:left w:val="single" w:sz="8" w:space="0" w:color="auto"/>
              <w:right w:val="single" w:sz="8" w:space="0" w:color="auto"/>
            </w:tcBorders>
            <w:vAlign w:val="bottom"/>
          </w:tcPr>
          <w:p w14:paraId="56DDA213" w14:textId="77777777" w:rsidR="001B36D2" w:rsidRDefault="009229BF">
            <w:pPr>
              <w:spacing w:line="158" w:lineRule="exact"/>
              <w:ind w:left="80"/>
              <w:rPr>
                <w:sz w:val="20"/>
                <w:szCs w:val="20"/>
              </w:rPr>
            </w:pPr>
            <w:r>
              <w:rPr>
                <w:rFonts w:eastAsia="Times New Roman"/>
                <w:sz w:val="14"/>
                <w:szCs w:val="14"/>
              </w:rPr>
              <w:t>15. 10</w:t>
            </w:r>
          </w:p>
        </w:tc>
        <w:tc>
          <w:tcPr>
            <w:tcW w:w="1640" w:type="dxa"/>
            <w:tcBorders>
              <w:right w:val="single" w:sz="8" w:space="0" w:color="auto"/>
            </w:tcBorders>
            <w:vAlign w:val="bottom"/>
          </w:tcPr>
          <w:p w14:paraId="0F9F8B2C"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76AAE069" w14:textId="77777777" w:rsidR="001B36D2" w:rsidRDefault="009229BF">
            <w:pPr>
              <w:spacing w:line="178" w:lineRule="exact"/>
              <w:ind w:left="80"/>
              <w:rPr>
                <w:sz w:val="20"/>
                <w:szCs w:val="20"/>
              </w:rPr>
            </w:pPr>
            <w:r>
              <w:rPr>
                <w:rFonts w:eastAsia="Times New Roman"/>
                <w:sz w:val="16"/>
                <w:szCs w:val="16"/>
              </w:rPr>
              <w:t>Radiologie</w:t>
            </w:r>
          </w:p>
        </w:tc>
        <w:tc>
          <w:tcPr>
            <w:tcW w:w="1040" w:type="dxa"/>
            <w:tcBorders>
              <w:right w:val="single" w:sz="8" w:space="0" w:color="auto"/>
            </w:tcBorders>
            <w:vAlign w:val="bottom"/>
          </w:tcPr>
          <w:p w14:paraId="14701CA6" w14:textId="77777777" w:rsidR="001B36D2" w:rsidRDefault="001B36D2">
            <w:pPr>
              <w:rPr>
                <w:sz w:val="15"/>
                <w:szCs w:val="15"/>
              </w:rPr>
            </w:pPr>
          </w:p>
        </w:tc>
        <w:tc>
          <w:tcPr>
            <w:tcW w:w="1800" w:type="dxa"/>
            <w:tcBorders>
              <w:right w:val="single" w:sz="8" w:space="0" w:color="auto"/>
            </w:tcBorders>
            <w:vAlign w:val="bottom"/>
          </w:tcPr>
          <w:p w14:paraId="2C07D390" w14:textId="77777777" w:rsidR="001B36D2" w:rsidRDefault="001B36D2">
            <w:pPr>
              <w:rPr>
                <w:sz w:val="15"/>
                <w:szCs w:val="15"/>
              </w:rPr>
            </w:pPr>
          </w:p>
        </w:tc>
      </w:tr>
      <w:tr w:rsidR="001B36D2" w14:paraId="2EEBF483" w14:textId="77777777">
        <w:trPr>
          <w:trHeight w:val="186"/>
        </w:trPr>
        <w:tc>
          <w:tcPr>
            <w:tcW w:w="640" w:type="dxa"/>
            <w:tcBorders>
              <w:left w:val="single" w:sz="8" w:space="0" w:color="auto"/>
              <w:bottom w:val="single" w:sz="8" w:space="0" w:color="auto"/>
              <w:right w:val="single" w:sz="8" w:space="0" w:color="auto"/>
            </w:tcBorders>
            <w:vAlign w:val="bottom"/>
          </w:tcPr>
          <w:p w14:paraId="5755FC0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8B2F00A"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23AF7265" w14:textId="77777777" w:rsidR="001B36D2" w:rsidRDefault="001B36D2">
            <w:pPr>
              <w:rPr>
                <w:sz w:val="16"/>
                <w:szCs w:val="16"/>
              </w:rPr>
            </w:pPr>
          </w:p>
        </w:tc>
        <w:tc>
          <w:tcPr>
            <w:tcW w:w="1040" w:type="dxa"/>
            <w:tcBorders>
              <w:right w:val="single" w:sz="8" w:space="0" w:color="auto"/>
            </w:tcBorders>
            <w:vAlign w:val="bottom"/>
          </w:tcPr>
          <w:p w14:paraId="1CC46077" w14:textId="77777777" w:rsidR="001B36D2" w:rsidRDefault="001B36D2">
            <w:pPr>
              <w:rPr>
                <w:sz w:val="16"/>
                <w:szCs w:val="16"/>
              </w:rPr>
            </w:pPr>
          </w:p>
        </w:tc>
        <w:tc>
          <w:tcPr>
            <w:tcW w:w="1800" w:type="dxa"/>
            <w:tcBorders>
              <w:right w:val="single" w:sz="8" w:space="0" w:color="auto"/>
            </w:tcBorders>
            <w:vAlign w:val="bottom"/>
          </w:tcPr>
          <w:p w14:paraId="34B56B8E" w14:textId="77777777" w:rsidR="001B36D2" w:rsidRDefault="001B36D2">
            <w:pPr>
              <w:rPr>
                <w:sz w:val="16"/>
                <w:szCs w:val="16"/>
              </w:rPr>
            </w:pPr>
          </w:p>
        </w:tc>
      </w:tr>
      <w:tr w:rsidR="001B36D2" w14:paraId="23F54A55" w14:textId="77777777">
        <w:trPr>
          <w:trHeight w:val="182"/>
        </w:trPr>
        <w:tc>
          <w:tcPr>
            <w:tcW w:w="640" w:type="dxa"/>
            <w:tcBorders>
              <w:left w:val="single" w:sz="8" w:space="0" w:color="auto"/>
              <w:right w:val="single" w:sz="8" w:space="0" w:color="auto"/>
            </w:tcBorders>
            <w:vAlign w:val="bottom"/>
          </w:tcPr>
          <w:p w14:paraId="2D101BD5" w14:textId="77777777" w:rsidR="001B36D2" w:rsidRDefault="009229BF">
            <w:pPr>
              <w:spacing w:line="160" w:lineRule="exact"/>
              <w:ind w:left="80"/>
              <w:rPr>
                <w:sz w:val="20"/>
                <w:szCs w:val="20"/>
              </w:rPr>
            </w:pPr>
            <w:r>
              <w:rPr>
                <w:rFonts w:eastAsia="Times New Roman"/>
                <w:sz w:val="14"/>
                <w:szCs w:val="14"/>
              </w:rPr>
              <w:t>15.11</w:t>
            </w:r>
          </w:p>
        </w:tc>
        <w:tc>
          <w:tcPr>
            <w:tcW w:w="1640" w:type="dxa"/>
            <w:tcBorders>
              <w:right w:val="single" w:sz="8" w:space="0" w:color="auto"/>
            </w:tcBorders>
            <w:vAlign w:val="bottom"/>
          </w:tcPr>
          <w:p w14:paraId="5E0896D7" w14:textId="77777777" w:rsidR="001B36D2" w:rsidRDefault="009229BF">
            <w:pPr>
              <w:spacing w:line="182"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0A8F957E" w14:textId="77777777" w:rsidR="001B36D2" w:rsidRDefault="009229BF">
            <w:pPr>
              <w:spacing w:line="180" w:lineRule="exact"/>
              <w:ind w:left="80"/>
              <w:rPr>
                <w:sz w:val="20"/>
                <w:szCs w:val="20"/>
              </w:rPr>
            </w:pPr>
            <w:r>
              <w:rPr>
                <w:rFonts w:eastAsia="Times New Roman"/>
                <w:sz w:val="16"/>
                <w:szCs w:val="16"/>
              </w:rPr>
              <w:t>Klinička radiologija</w:t>
            </w:r>
          </w:p>
        </w:tc>
        <w:tc>
          <w:tcPr>
            <w:tcW w:w="1040" w:type="dxa"/>
            <w:tcBorders>
              <w:right w:val="single" w:sz="8" w:space="0" w:color="auto"/>
            </w:tcBorders>
            <w:vAlign w:val="bottom"/>
          </w:tcPr>
          <w:p w14:paraId="4166BF04" w14:textId="77777777" w:rsidR="001B36D2" w:rsidRDefault="001B36D2">
            <w:pPr>
              <w:rPr>
                <w:sz w:val="15"/>
                <w:szCs w:val="15"/>
              </w:rPr>
            </w:pPr>
          </w:p>
        </w:tc>
        <w:tc>
          <w:tcPr>
            <w:tcW w:w="1800" w:type="dxa"/>
            <w:tcBorders>
              <w:right w:val="single" w:sz="8" w:space="0" w:color="auto"/>
            </w:tcBorders>
            <w:vAlign w:val="bottom"/>
          </w:tcPr>
          <w:p w14:paraId="1DBAD7CB" w14:textId="77777777" w:rsidR="001B36D2" w:rsidRDefault="001B36D2">
            <w:pPr>
              <w:rPr>
                <w:sz w:val="15"/>
                <w:szCs w:val="15"/>
              </w:rPr>
            </w:pPr>
          </w:p>
        </w:tc>
      </w:tr>
      <w:tr w:rsidR="001B36D2" w14:paraId="781E6918" w14:textId="77777777">
        <w:trPr>
          <w:trHeight w:val="184"/>
        </w:trPr>
        <w:tc>
          <w:tcPr>
            <w:tcW w:w="640" w:type="dxa"/>
            <w:tcBorders>
              <w:left w:val="single" w:sz="8" w:space="0" w:color="auto"/>
              <w:bottom w:val="single" w:sz="8" w:space="0" w:color="auto"/>
              <w:right w:val="single" w:sz="8" w:space="0" w:color="auto"/>
            </w:tcBorders>
            <w:vAlign w:val="bottom"/>
          </w:tcPr>
          <w:p w14:paraId="1431729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805471F"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0D864250" w14:textId="77777777" w:rsidR="001B36D2" w:rsidRDefault="001B36D2">
            <w:pPr>
              <w:rPr>
                <w:sz w:val="16"/>
                <w:szCs w:val="16"/>
              </w:rPr>
            </w:pPr>
          </w:p>
        </w:tc>
        <w:tc>
          <w:tcPr>
            <w:tcW w:w="1040" w:type="dxa"/>
            <w:tcBorders>
              <w:right w:val="single" w:sz="8" w:space="0" w:color="auto"/>
            </w:tcBorders>
            <w:vAlign w:val="bottom"/>
          </w:tcPr>
          <w:p w14:paraId="72AAA690" w14:textId="77777777" w:rsidR="001B36D2" w:rsidRDefault="001B36D2">
            <w:pPr>
              <w:rPr>
                <w:sz w:val="16"/>
                <w:szCs w:val="16"/>
              </w:rPr>
            </w:pPr>
          </w:p>
        </w:tc>
        <w:tc>
          <w:tcPr>
            <w:tcW w:w="1800" w:type="dxa"/>
            <w:tcBorders>
              <w:right w:val="single" w:sz="8" w:space="0" w:color="auto"/>
            </w:tcBorders>
            <w:vAlign w:val="bottom"/>
          </w:tcPr>
          <w:p w14:paraId="17C4E8A9" w14:textId="77777777" w:rsidR="001B36D2" w:rsidRDefault="001B36D2">
            <w:pPr>
              <w:rPr>
                <w:sz w:val="16"/>
                <w:szCs w:val="16"/>
              </w:rPr>
            </w:pPr>
          </w:p>
        </w:tc>
      </w:tr>
      <w:tr w:rsidR="001B36D2" w14:paraId="57A475DD" w14:textId="77777777">
        <w:trPr>
          <w:trHeight w:val="180"/>
        </w:trPr>
        <w:tc>
          <w:tcPr>
            <w:tcW w:w="640" w:type="dxa"/>
            <w:tcBorders>
              <w:left w:val="single" w:sz="8" w:space="0" w:color="auto"/>
              <w:bottom w:val="single" w:sz="8" w:space="0" w:color="auto"/>
              <w:right w:val="single" w:sz="8" w:space="0" w:color="auto"/>
            </w:tcBorders>
            <w:vAlign w:val="bottom"/>
          </w:tcPr>
          <w:p w14:paraId="41B2A56B" w14:textId="77777777" w:rsidR="001B36D2" w:rsidRDefault="009229BF">
            <w:pPr>
              <w:spacing w:line="158" w:lineRule="exact"/>
              <w:ind w:left="80"/>
              <w:rPr>
                <w:sz w:val="20"/>
                <w:szCs w:val="20"/>
              </w:rPr>
            </w:pPr>
            <w:r>
              <w:rPr>
                <w:rFonts w:eastAsia="Times New Roman"/>
                <w:sz w:val="14"/>
                <w:szCs w:val="14"/>
              </w:rPr>
              <w:t>15. 12</w:t>
            </w:r>
          </w:p>
        </w:tc>
        <w:tc>
          <w:tcPr>
            <w:tcW w:w="1640" w:type="dxa"/>
            <w:tcBorders>
              <w:bottom w:val="single" w:sz="8" w:space="0" w:color="auto"/>
              <w:right w:val="single" w:sz="8" w:space="0" w:color="auto"/>
            </w:tcBorders>
            <w:vAlign w:val="bottom"/>
          </w:tcPr>
          <w:p w14:paraId="7D80E2B1"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5485A4EC" w14:textId="77777777" w:rsidR="001B36D2" w:rsidRDefault="009229BF">
            <w:pPr>
              <w:spacing w:line="178" w:lineRule="exact"/>
              <w:ind w:left="80"/>
              <w:rPr>
                <w:sz w:val="20"/>
                <w:szCs w:val="20"/>
              </w:rPr>
            </w:pPr>
            <w:r>
              <w:rPr>
                <w:rFonts w:eastAsia="Times New Roman"/>
                <w:sz w:val="16"/>
                <w:szCs w:val="16"/>
              </w:rPr>
              <w:t>Radiology</w:t>
            </w:r>
          </w:p>
        </w:tc>
        <w:tc>
          <w:tcPr>
            <w:tcW w:w="1040" w:type="dxa"/>
            <w:tcBorders>
              <w:right w:val="single" w:sz="8" w:space="0" w:color="auto"/>
            </w:tcBorders>
            <w:vAlign w:val="bottom"/>
          </w:tcPr>
          <w:p w14:paraId="2614DF0F" w14:textId="77777777" w:rsidR="001B36D2" w:rsidRDefault="001B36D2">
            <w:pPr>
              <w:rPr>
                <w:sz w:val="15"/>
                <w:szCs w:val="15"/>
              </w:rPr>
            </w:pPr>
          </w:p>
        </w:tc>
        <w:tc>
          <w:tcPr>
            <w:tcW w:w="1800" w:type="dxa"/>
            <w:tcBorders>
              <w:right w:val="single" w:sz="8" w:space="0" w:color="auto"/>
            </w:tcBorders>
            <w:vAlign w:val="bottom"/>
          </w:tcPr>
          <w:p w14:paraId="09BDF674" w14:textId="77777777" w:rsidR="001B36D2" w:rsidRDefault="001B36D2">
            <w:pPr>
              <w:rPr>
                <w:sz w:val="15"/>
                <w:szCs w:val="15"/>
              </w:rPr>
            </w:pPr>
          </w:p>
        </w:tc>
      </w:tr>
      <w:tr w:rsidR="001B36D2" w14:paraId="3E57374F" w14:textId="77777777">
        <w:trPr>
          <w:trHeight w:val="180"/>
        </w:trPr>
        <w:tc>
          <w:tcPr>
            <w:tcW w:w="640" w:type="dxa"/>
            <w:tcBorders>
              <w:left w:val="single" w:sz="8" w:space="0" w:color="auto"/>
              <w:bottom w:val="single" w:sz="8" w:space="0" w:color="auto"/>
              <w:right w:val="single" w:sz="8" w:space="0" w:color="auto"/>
            </w:tcBorders>
            <w:vAlign w:val="bottom"/>
          </w:tcPr>
          <w:p w14:paraId="5B4A8230" w14:textId="77777777" w:rsidR="001B36D2" w:rsidRDefault="009229BF">
            <w:pPr>
              <w:spacing w:line="158" w:lineRule="exact"/>
              <w:ind w:left="80"/>
              <w:rPr>
                <w:sz w:val="20"/>
                <w:szCs w:val="20"/>
              </w:rPr>
            </w:pPr>
            <w:r>
              <w:rPr>
                <w:rFonts w:eastAsia="Times New Roman"/>
                <w:sz w:val="14"/>
                <w:szCs w:val="14"/>
              </w:rPr>
              <w:t>15. 13</w:t>
            </w:r>
          </w:p>
        </w:tc>
        <w:tc>
          <w:tcPr>
            <w:tcW w:w="1640" w:type="dxa"/>
            <w:tcBorders>
              <w:bottom w:val="single" w:sz="8" w:space="0" w:color="auto"/>
              <w:right w:val="single" w:sz="8" w:space="0" w:color="auto"/>
            </w:tcBorders>
            <w:vAlign w:val="bottom"/>
          </w:tcPr>
          <w:p w14:paraId="547162A6"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1CE253C6" w14:textId="77777777" w:rsidR="001B36D2" w:rsidRDefault="009229BF">
            <w:pPr>
              <w:spacing w:line="178" w:lineRule="exact"/>
              <w:ind w:left="80"/>
              <w:rPr>
                <w:sz w:val="20"/>
                <w:szCs w:val="20"/>
              </w:rPr>
            </w:pPr>
            <w:r>
              <w:rPr>
                <w:rFonts w:eastAsia="Times New Roman"/>
                <w:sz w:val="16"/>
                <w:szCs w:val="16"/>
              </w:rPr>
              <w:t>Radiologija</w:t>
            </w:r>
          </w:p>
        </w:tc>
        <w:tc>
          <w:tcPr>
            <w:tcW w:w="1040" w:type="dxa"/>
            <w:tcBorders>
              <w:right w:val="single" w:sz="8" w:space="0" w:color="auto"/>
            </w:tcBorders>
            <w:vAlign w:val="bottom"/>
          </w:tcPr>
          <w:p w14:paraId="31B481C3" w14:textId="77777777" w:rsidR="001B36D2" w:rsidRDefault="001B36D2">
            <w:pPr>
              <w:rPr>
                <w:sz w:val="15"/>
                <w:szCs w:val="15"/>
              </w:rPr>
            </w:pPr>
          </w:p>
        </w:tc>
        <w:tc>
          <w:tcPr>
            <w:tcW w:w="1800" w:type="dxa"/>
            <w:tcBorders>
              <w:right w:val="single" w:sz="8" w:space="0" w:color="auto"/>
            </w:tcBorders>
            <w:vAlign w:val="bottom"/>
          </w:tcPr>
          <w:p w14:paraId="74E2DD78" w14:textId="77777777" w:rsidR="001B36D2" w:rsidRDefault="001B36D2">
            <w:pPr>
              <w:rPr>
                <w:sz w:val="15"/>
                <w:szCs w:val="15"/>
              </w:rPr>
            </w:pPr>
          </w:p>
        </w:tc>
      </w:tr>
      <w:tr w:rsidR="001B36D2" w14:paraId="2450112A" w14:textId="77777777">
        <w:trPr>
          <w:trHeight w:val="182"/>
        </w:trPr>
        <w:tc>
          <w:tcPr>
            <w:tcW w:w="640" w:type="dxa"/>
            <w:tcBorders>
              <w:left w:val="single" w:sz="8" w:space="0" w:color="auto"/>
              <w:bottom w:val="single" w:sz="8" w:space="0" w:color="auto"/>
              <w:right w:val="single" w:sz="8" w:space="0" w:color="auto"/>
            </w:tcBorders>
            <w:vAlign w:val="bottom"/>
          </w:tcPr>
          <w:p w14:paraId="32F1AF23" w14:textId="77777777" w:rsidR="001B36D2" w:rsidRDefault="009229BF">
            <w:pPr>
              <w:spacing w:line="160" w:lineRule="exact"/>
              <w:ind w:left="80"/>
              <w:rPr>
                <w:sz w:val="20"/>
                <w:szCs w:val="20"/>
              </w:rPr>
            </w:pPr>
            <w:r>
              <w:rPr>
                <w:rFonts w:eastAsia="Times New Roman"/>
                <w:sz w:val="14"/>
                <w:szCs w:val="14"/>
              </w:rPr>
              <w:t>15. 14</w:t>
            </w:r>
          </w:p>
        </w:tc>
        <w:tc>
          <w:tcPr>
            <w:tcW w:w="1640" w:type="dxa"/>
            <w:tcBorders>
              <w:bottom w:val="single" w:sz="8" w:space="0" w:color="auto"/>
              <w:right w:val="single" w:sz="8" w:space="0" w:color="auto"/>
            </w:tcBorders>
            <w:vAlign w:val="bottom"/>
          </w:tcPr>
          <w:p w14:paraId="7CD89898" w14:textId="77777777" w:rsidR="001B36D2" w:rsidRDefault="009229BF">
            <w:pPr>
              <w:spacing w:line="180"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1C62F8FB" w14:textId="77777777" w:rsidR="001B36D2" w:rsidRDefault="009229BF">
            <w:pPr>
              <w:spacing w:line="180" w:lineRule="exact"/>
              <w:ind w:left="80"/>
              <w:rPr>
                <w:sz w:val="20"/>
                <w:szCs w:val="20"/>
              </w:rPr>
            </w:pPr>
            <w:r>
              <w:rPr>
                <w:rFonts w:eastAsia="Times New Roman"/>
                <w:sz w:val="16"/>
                <w:szCs w:val="16"/>
              </w:rPr>
              <w:t>Diagnostiskā radioloģija</w:t>
            </w:r>
          </w:p>
        </w:tc>
        <w:tc>
          <w:tcPr>
            <w:tcW w:w="1040" w:type="dxa"/>
            <w:tcBorders>
              <w:right w:val="single" w:sz="8" w:space="0" w:color="auto"/>
            </w:tcBorders>
            <w:vAlign w:val="bottom"/>
          </w:tcPr>
          <w:p w14:paraId="1BF66F1B" w14:textId="77777777" w:rsidR="001B36D2" w:rsidRDefault="001B36D2">
            <w:pPr>
              <w:rPr>
                <w:sz w:val="15"/>
                <w:szCs w:val="15"/>
              </w:rPr>
            </w:pPr>
          </w:p>
        </w:tc>
        <w:tc>
          <w:tcPr>
            <w:tcW w:w="1800" w:type="dxa"/>
            <w:tcBorders>
              <w:right w:val="single" w:sz="8" w:space="0" w:color="auto"/>
            </w:tcBorders>
            <w:vAlign w:val="bottom"/>
          </w:tcPr>
          <w:p w14:paraId="581121F1" w14:textId="77777777" w:rsidR="001B36D2" w:rsidRDefault="001B36D2">
            <w:pPr>
              <w:rPr>
                <w:sz w:val="15"/>
                <w:szCs w:val="15"/>
              </w:rPr>
            </w:pPr>
          </w:p>
        </w:tc>
      </w:tr>
      <w:tr w:rsidR="001B36D2" w14:paraId="75476152" w14:textId="77777777">
        <w:trPr>
          <w:trHeight w:val="178"/>
        </w:trPr>
        <w:tc>
          <w:tcPr>
            <w:tcW w:w="640" w:type="dxa"/>
            <w:tcBorders>
              <w:left w:val="single" w:sz="8" w:space="0" w:color="auto"/>
              <w:right w:val="single" w:sz="8" w:space="0" w:color="auto"/>
            </w:tcBorders>
            <w:vAlign w:val="bottom"/>
          </w:tcPr>
          <w:p w14:paraId="2EAF4057" w14:textId="77777777" w:rsidR="001B36D2" w:rsidRDefault="009229BF">
            <w:pPr>
              <w:spacing w:line="158" w:lineRule="exact"/>
              <w:ind w:left="80"/>
              <w:rPr>
                <w:sz w:val="20"/>
                <w:szCs w:val="20"/>
              </w:rPr>
            </w:pPr>
            <w:r>
              <w:rPr>
                <w:rFonts w:eastAsia="Times New Roman"/>
                <w:sz w:val="14"/>
                <w:szCs w:val="14"/>
              </w:rPr>
              <w:t>15. 15</w:t>
            </w:r>
          </w:p>
        </w:tc>
        <w:tc>
          <w:tcPr>
            <w:tcW w:w="1640" w:type="dxa"/>
            <w:tcBorders>
              <w:right w:val="single" w:sz="8" w:space="0" w:color="auto"/>
            </w:tcBorders>
            <w:vAlign w:val="bottom"/>
          </w:tcPr>
          <w:p w14:paraId="14441968"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138F6F6B" w14:textId="77777777" w:rsidR="001B36D2" w:rsidRDefault="009229BF">
            <w:pPr>
              <w:spacing w:line="178" w:lineRule="exact"/>
              <w:ind w:left="80"/>
              <w:rPr>
                <w:sz w:val="20"/>
                <w:szCs w:val="20"/>
              </w:rPr>
            </w:pPr>
            <w:r>
              <w:rPr>
                <w:rFonts w:eastAsia="Times New Roman"/>
                <w:sz w:val="16"/>
                <w:szCs w:val="16"/>
              </w:rPr>
              <w:t>Radiodiagnostic</w:t>
            </w:r>
          </w:p>
        </w:tc>
        <w:tc>
          <w:tcPr>
            <w:tcW w:w="1040" w:type="dxa"/>
            <w:tcBorders>
              <w:right w:val="single" w:sz="8" w:space="0" w:color="auto"/>
            </w:tcBorders>
            <w:vAlign w:val="bottom"/>
          </w:tcPr>
          <w:p w14:paraId="00B21E09" w14:textId="77777777" w:rsidR="001B36D2" w:rsidRDefault="001B36D2">
            <w:pPr>
              <w:rPr>
                <w:sz w:val="15"/>
                <w:szCs w:val="15"/>
              </w:rPr>
            </w:pPr>
          </w:p>
        </w:tc>
        <w:tc>
          <w:tcPr>
            <w:tcW w:w="1800" w:type="dxa"/>
            <w:tcBorders>
              <w:right w:val="single" w:sz="8" w:space="0" w:color="auto"/>
            </w:tcBorders>
            <w:vAlign w:val="bottom"/>
          </w:tcPr>
          <w:p w14:paraId="4C3701A8" w14:textId="77777777" w:rsidR="001B36D2" w:rsidRDefault="001B36D2">
            <w:pPr>
              <w:rPr>
                <w:sz w:val="15"/>
                <w:szCs w:val="15"/>
              </w:rPr>
            </w:pPr>
          </w:p>
        </w:tc>
      </w:tr>
      <w:tr w:rsidR="001B36D2" w14:paraId="2AC947FA" w14:textId="77777777">
        <w:trPr>
          <w:trHeight w:val="186"/>
        </w:trPr>
        <w:tc>
          <w:tcPr>
            <w:tcW w:w="640" w:type="dxa"/>
            <w:tcBorders>
              <w:left w:val="single" w:sz="8" w:space="0" w:color="auto"/>
              <w:bottom w:val="single" w:sz="8" w:space="0" w:color="auto"/>
              <w:right w:val="single" w:sz="8" w:space="0" w:color="auto"/>
            </w:tcBorders>
            <w:vAlign w:val="bottom"/>
          </w:tcPr>
          <w:p w14:paraId="4E6D838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A5C55F8"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235AE935" w14:textId="77777777" w:rsidR="001B36D2" w:rsidRDefault="001B36D2">
            <w:pPr>
              <w:rPr>
                <w:sz w:val="16"/>
                <w:szCs w:val="16"/>
              </w:rPr>
            </w:pPr>
          </w:p>
        </w:tc>
        <w:tc>
          <w:tcPr>
            <w:tcW w:w="1040" w:type="dxa"/>
            <w:tcBorders>
              <w:right w:val="single" w:sz="8" w:space="0" w:color="auto"/>
            </w:tcBorders>
            <w:vAlign w:val="bottom"/>
          </w:tcPr>
          <w:p w14:paraId="71B14F1F" w14:textId="77777777" w:rsidR="001B36D2" w:rsidRDefault="001B36D2">
            <w:pPr>
              <w:rPr>
                <w:sz w:val="16"/>
                <w:szCs w:val="16"/>
              </w:rPr>
            </w:pPr>
          </w:p>
        </w:tc>
        <w:tc>
          <w:tcPr>
            <w:tcW w:w="1800" w:type="dxa"/>
            <w:tcBorders>
              <w:right w:val="single" w:sz="8" w:space="0" w:color="auto"/>
            </w:tcBorders>
            <w:vAlign w:val="bottom"/>
          </w:tcPr>
          <w:p w14:paraId="3A35534B" w14:textId="77777777" w:rsidR="001B36D2" w:rsidRDefault="001B36D2">
            <w:pPr>
              <w:rPr>
                <w:sz w:val="16"/>
                <w:szCs w:val="16"/>
              </w:rPr>
            </w:pPr>
          </w:p>
        </w:tc>
      </w:tr>
      <w:tr w:rsidR="001B36D2" w14:paraId="1C0D0CC9" w14:textId="77777777">
        <w:trPr>
          <w:trHeight w:val="178"/>
        </w:trPr>
        <w:tc>
          <w:tcPr>
            <w:tcW w:w="640" w:type="dxa"/>
            <w:tcBorders>
              <w:left w:val="single" w:sz="8" w:space="0" w:color="auto"/>
              <w:right w:val="single" w:sz="8" w:space="0" w:color="auto"/>
            </w:tcBorders>
            <w:vAlign w:val="bottom"/>
          </w:tcPr>
          <w:p w14:paraId="06DB1299" w14:textId="77777777" w:rsidR="001B36D2" w:rsidRDefault="009229BF">
            <w:pPr>
              <w:spacing w:line="158" w:lineRule="exact"/>
              <w:ind w:left="80"/>
              <w:rPr>
                <w:sz w:val="20"/>
                <w:szCs w:val="20"/>
              </w:rPr>
            </w:pPr>
            <w:r>
              <w:rPr>
                <w:rFonts w:eastAsia="Times New Roman"/>
                <w:sz w:val="14"/>
                <w:szCs w:val="14"/>
              </w:rPr>
              <w:t>15. 16</w:t>
            </w:r>
          </w:p>
        </w:tc>
        <w:tc>
          <w:tcPr>
            <w:tcW w:w="1640" w:type="dxa"/>
            <w:tcBorders>
              <w:right w:val="single" w:sz="8" w:space="0" w:color="auto"/>
            </w:tcBorders>
            <w:vAlign w:val="bottom"/>
          </w:tcPr>
          <w:p w14:paraId="1D6523B8" w14:textId="77777777" w:rsidR="001B36D2" w:rsidRDefault="009229BF">
            <w:pPr>
              <w:spacing w:line="178"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4C17FCCB" w14:textId="77777777" w:rsidR="001B36D2" w:rsidRDefault="009229BF">
            <w:pPr>
              <w:spacing w:line="178" w:lineRule="exact"/>
              <w:ind w:left="80"/>
              <w:rPr>
                <w:sz w:val="20"/>
                <w:szCs w:val="20"/>
              </w:rPr>
            </w:pPr>
            <w:r>
              <w:rPr>
                <w:rFonts w:eastAsia="Times New Roman"/>
                <w:sz w:val="16"/>
                <w:szCs w:val="16"/>
              </w:rPr>
              <w:t>Radiológia</w:t>
            </w:r>
          </w:p>
        </w:tc>
        <w:tc>
          <w:tcPr>
            <w:tcW w:w="1040" w:type="dxa"/>
            <w:tcBorders>
              <w:right w:val="single" w:sz="8" w:space="0" w:color="auto"/>
            </w:tcBorders>
            <w:vAlign w:val="bottom"/>
          </w:tcPr>
          <w:p w14:paraId="4F49E55E" w14:textId="77777777" w:rsidR="001B36D2" w:rsidRDefault="001B36D2">
            <w:pPr>
              <w:rPr>
                <w:sz w:val="15"/>
                <w:szCs w:val="15"/>
              </w:rPr>
            </w:pPr>
          </w:p>
        </w:tc>
        <w:tc>
          <w:tcPr>
            <w:tcW w:w="1800" w:type="dxa"/>
            <w:tcBorders>
              <w:right w:val="single" w:sz="8" w:space="0" w:color="auto"/>
            </w:tcBorders>
            <w:vAlign w:val="bottom"/>
          </w:tcPr>
          <w:p w14:paraId="60F11705" w14:textId="77777777" w:rsidR="001B36D2" w:rsidRDefault="001B36D2">
            <w:pPr>
              <w:rPr>
                <w:sz w:val="15"/>
                <w:szCs w:val="15"/>
              </w:rPr>
            </w:pPr>
          </w:p>
        </w:tc>
      </w:tr>
      <w:tr w:rsidR="001B36D2" w14:paraId="17CDF22C" w14:textId="77777777">
        <w:trPr>
          <w:trHeight w:val="188"/>
        </w:trPr>
        <w:tc>
          <w:tcPr>
            <w:tcW w:w="640" w:type="dxa"/>
            <w:tcBorders>
              <w:left w:val="single" w:sz="8" w:space="0" w:color="auto"/>
              <w:bottom w:val="single" w:sz="8" w:space="0" w:color="auto"/>
              <w:right w:val="single" w:sz="8" w:space="0" w:color="auto"/>
            </w:tcBorders>
            <w:vAlign w:val="bottom"/>
          </w:tcPr>
          <w:p w14:paraId="3BB0391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289DD92"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2E06242C" w14:textId="77777777" w:rsidR="001B36D2" w:rsidRDefault="001B36D2">
            <w:pPr>
              <w:rPr>
                <w:sz w:val="16"/>
                <w:szCs w:val="16"/>
              </w:rPr>
            </w:pPr>
          </w:p>
        </w:tc>
        <w:tc>
          <w:tcPr>
            <w:tcW w:w="1040" w:type="dxa"/>
            <w:tcBorders>
              <w:right w:val="single" w:sz="8" w:space="0" w:color="auto"/>
            </w:tcBorders>
            <w:vAlign w:val="bottom"/>
          </w:tcPr>
          <w:p w14:paraId="3CA688D2" w14:textId="77777777" w:rsidR="001B36D2" w:rsidRDefault="001B36D2">
            <w:pPr>
              <w:rPr>
                <w:sz w:val="16"/>
                <w:szCs w:val="16"/>
              </w:rPr>
            </w:pPr>
          </w:p>
        </w:tc>
        <w:tc>
          <w:tcPr>
            <w:tcW w:w="1800" w:type="dxa"/>
            <w:tcBorders>
              <w:right w:val="single" w:sz="8" w:space="0" w:color="auto"/>
            </w:tcBorders>
            <w:vAlign w:val="bottom"/>
          </w:tcPr>
          <w:p w14:paraId="5BDBBC26" w14:textId="77777777" w:rsidR="001B36D2" w:rsidRDefault="001B36D2">
            <w:pPr>
              <w:rPr>
                <w:sz w:val="16"/>
                <w:szCs w:val="16"/>
              </w:rPr>
            </w:pPr>
          </w:p>
        </w:tc>
      </w:tr>
      <w:tr w:rsidR="001B36D2" w14:paraId="758DDE09" w14:textId="77777777">
        <w:trPr>
          <w:trHeight w:val="180"/>
        </w:trPr>
        <w:tc>
          <w:tcPr>
            <w:tcW w:w="640" w:type="dxa"/>
            <w:tcBorders>
              <w:left w:val="single" w:sz="8" w:space="0" w:color="auto"/>
              <w:bottom w:val="single" w:sz="8" w:space="0" w:color="auto"/>
              <w:right w:val="single" w:sz="8" w:space="0" w:color="auto"/>
            </w:tcBorders>
            <w:vAlign w:val="bottom"/>
          </w:tcPr>
          <w:p w14:paraId="52D038D5" w14:textId="77777777" w:rsidR="001B36D2" w:rsidRDefault="009229BF">
            <w:pPr>
              <w:spacing w:line="158" w:lineRule="exact"/>
              <w:ind w:left="80"/>
              <w:rPr>
                <w:sz w:val="20"/>
                <w:szCs w:val="20"/>
              </w:rPr>
            </w:pPr>
            <w:r>
              <w:rPr>
                <w:rFonts w:eastAsia="Times New Roman"/>
                <w:sz w:val="14"/>
                <w:szCs w:val="14"/>
              </w:rPr>
              <w:t>15. 17</w:t>
            </w:r>
          </w:p>
        </w:tc>
        <w:tc>
          <w:tcPr>
            <w:tcW w:w="1640" w:type="dxa"/>
            <w:tcBorders>
              <w:bottom w:val="single" w:sz="8" w:space="0" w:color="auto"/>
              <w:right w:val="single" w:sz="8" w:space="0" w:color="auto"/>
            </w:tcBorders>
            <w:vAlign w:val="bottom"/>
          </w:tcPr>
          <w:p w14:paraId="19211BB9"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2631419B" w14:textId="77777777" w:rsidR="001B36D2" w:rsidRDefault="009229BF">
            <w:pPr>
              <w:spacing w:line="178" w:lineRule="exact"/>
              <w:ind w:left="80"/>
              <w:rPr>
                <w:sz w:val="20"/>
                <w:szCs w:val="20"/>
              </w:rPr>
            </w:pPr>
            <w:r>
              <w:rPr>
                <w:rFonts w:eastAsia="Times New Roman"/>
                <w:sz w:val="16"/>
                <w:szCs w:val="16"/>
              </w:rPr>
              <w:t>Radjoloġija</w:t>
            </w:r>
          </w:p>
        </w:tc>
        <w:tc>
          <w:tcPr>
            <w:tcW w:w="1040" w:type="dxa"/>
            <w:tcBorders>
              <w:right w:val="single" w:sz="8" w:space="0" w:color="auto"/>
            </w:tcBorders>
            <w:vAlign w:val="bottom"/>
          </w:tcPr>
          <w:p w14:paraId="4AAE9007" w14:textId="77777777" w:rsidR="001B36D2" w:rsidRDefault="001B36D2">
            <w:pPr>
              <w:rPr>
                <w:sz w:val="15"/>
                <w:szCs w:val="15"/>
              </w:rPr>
            </w:pPr>
          </w:p>
        </w:tc>
        <w:tc>
          <w:tcPr>
            <w:tcW w:w="1800" w:type="dxa"/>
            <w:tcBorders>
              <w:right w:val="single" w:sz="8" w:space="0" w:color="auto"/>
            </w:tcBorders>
            <w:vAlign w:val="bottom"/>
          </w:tcPr>
          <w:p w14:paraId="25D849A4" w14:textId="77777777" w:rsidR="001B36D2" w:rsidRDefault="001B36D2">
            <w:pPr>
              <w:rPr>
                <w:sz w:val="15"/>
                <w:szCs w:val="15"/>
              </w:rPr>
            </w:pPr>
          </w:p>
        </w:tc>
      </w:tr>
      <w:tr w:rsidR="001B36D2" w14:paraId="7873296B" w14:textId="77777777">
        <w:trPr>
          <w:trHeight w:val="178"/>
        </w:trPr>
        <w:tc>
          <w:tcPr>
            <w:tcW w:w="640" w:type="dxa"/>
            <w:tcBorders>
              <w:left w:val="single" w:sz="8" w:space="0" w:color="auto"/>
              <w:right w:val="single" w:sz="8" w:space="0" w:color="auto"/>
            </w:tcBorders>
            <w:vAlign w:val="bottom"/>
          </w:tcPr>
          <w:p w14:paraId="5E8BE7B8" w14:textId="77777777" w:rsidR="001B36D2" w:rsidRDefault="009229BF">
            <w:pPr>
              <w:spacing w:line="158" w:lineRule="exact"/>
              <w:ind w:left="80"/>
              <w:rPr>
                <w:sz w:val="20"/>
                <w:szCs w:val="20"/>
              </w:rPr>
            </w:pPr>
            <w:r>
              <w:rPr>
                <w:rFonts w:eastAsia="Times New Roman"/>
                <w:sz w:val="14"/>
                <w:szCs w:val="14"/>
              </w:rPr>
              <w:t>15. 18</w:t>
            </w:r>
          </w:p>
        </w:tc>
        <w:tc>
          <w:tcPr>
            <w:tcW w:w="1640" w:type="dxa"/>
            <w:tcBorders>
              <w:right w:val="single" w:sz="8" w:space="0" w:color="auto"/>
            </w:tcBorders>
            <w:vAlign w:val="bottom"/>
          </w:tcPr>
          <w:p w14:paraId="38455FC7"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58781847" w14:textId="77777777" w:rsidR="001B36D2" w:rsidRDefault="009229BF">
            <w:pPr>
              <w:spacing w:line="178" w:lineRule="exact"/>
              <w:ind w:left="80"/>
              <w:rPr>
                <w:sz w:val="20"/>
                <w:szCs w:val="20"/>
              </w:rPr>
            </w:pPr>
            <w:r>
              <w:rPr>
                <w:rFonts w:eastAsia="Times New Roman"/>
                <w:sz w:val="16"/>
                <w:szCs w:val="16"/>
              </w:rPr>
              <w:t>(Diagnostische) Radiologie</w:t>
            </w:r>
          </w:p>
        </w:tc>
        <w:tc>
          <w:tcPr>
            <w:tcW w:w="1040" w:type="dxa"/>
            <w:tcBorders>
              <w:right w:val="single" w:sz="8" w:space="0" w:color="auto"/>
            </w:tcBorders>
            <w:vAlign w:val="bottom"/>
          </w:tcPr>
          <w:p w14:paraId="12484479" w14:textId="77777777" w:rsidR="001B36D2" w:rsidRDefault="001B36D2">
            <w:pPr>
              <w:rPr>
                <w:sz w:val="15"/>
                <w:szCs w:val="15"/>
              </w:rPr>
            </w:pPr>
          </w:p>
        </w:tc>
        <w:tc>
          <w:tcPr>
            <w:tcW w:w="1800" w:type="dxa"/>
            <w:tcBorders>
              <w:right w:val="single" w:sz="8" w:space="0" w:color="auto"/>
            </w:tcBorders>
            <w:vAlign w:val="bottom"/>
          </w:tcPr>
          <w:p w14:paraId="79777FEA" w14:textId="77777777" w:rsidR="001B36D2" w:rsidRDefault="001B36D2">
            <w:pPr>
              <w:rPr>
                <w:sz w:val="15"/>
                <w:szCs w:val="15"/>
              </w:rPr>
            </w:pPr>
          </w:p>
        </w:tc>
      </w:tr>
      <w:tr w:rsidR="001B36D2" w14:paraId="367ABFA6" w14:textId="77777777">
        <w:trPr>
          <w:trHeight w:val="186"/>
        </w:trPr>
        <w:tc>
          <w:tcPr>
            <w:tcW w:w="640" w:type="dxa"/>
            <w:tcBorders>
              <w:left w:val="single" w:sz="8" w:space="0" w:color="auto"/>
              <w:bottom w:val="single" w:sz="8" w:space="0" w:color="auto"/>
              <w:right w:val="single" w:sz="8" w:space="0" w:color="auto"/>
            </w:tcBorders>
            <w:vAlign w:val="bottom"/>
          </w:tcPr>
          <w:p w14:paraId="7508DFF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085B8F6"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55159D4B" w14:textId="77777777" w:rsidR="001B36D2" w:rsidRDefault="001B36D2">
            <w:pPr>
              <w:rPr>
                <w:sz w:val="16"/>
                <w:szCs w:val="16"/>
              </w:rPr>
            </w:pPr>
          </w:p>
        </w:tc>
        <w:tc>
          <w:tcPr>
            <w:tcW w:w="1040" w:type="dxa"/>
            <w:tcBorders>
              <w:right w:val="single" w:sz="8" w:space="0" w:color="auto"/>
            </w:tcBorders>
            <w:vAlign w:val="bottom"/>
          </w:tcPr>
          <w:p w14:paraId="39401DB0" w14:textId="77777777" w:rsidR="001B36D2" w:rsidRDefault="001B36D2">
            <w:pPr>
              <w:rPr>
                <w:sz w:val="16"/>
                <w:szCs w:val="16"/>
              </w:rPr>
            </w:pPr>
          </w:p>
        </w:tc>
        <w:tc>
          <w:tcPr>
            <w:tcW w:w="1800" w:type="dxa"/>
            <w:tcBorders>
              <w:right w:val="single" w:sz="8" w:space="0" w:color="auto"/>
            </w:tcBorders>
            <w:vAlign w:val="bottom"/>
          </w:tcPr>
          <w:p w14:paraId="6BBFC1CD" w14:textId="77777777" w:rsidR="001B36D2" w:rsidRDefault="001B36D2">
            <w:pPr>
              <w:rPr>
                <w:sz w:val="16"/>
                <w:szCs w:val="16"/>
              </w:rPr>
            </w:pPr>
          </w:p>
        </w:tc>
      </w:tr>
      <w:tr w:rsidR="001B36D2" w14:paraId="07277588" w14:textId="77777777">
        <w:trPr>
          <w:trHeight w:val="183"/>
        </w:trPr>
        <w:tc>
          <w:tcPr>
            <w:tcW w:w="640" w:type="dxa"/>
            <w:tcBorders>
              <w:left w:val="single" w:sz="8" w:space="0" w:color="auto"/>
              <w:bottom w:val="single" w:sz="8" w:space="0" w:color="auto"/>
              <w:right w:val="single" w:sz="8" w:space="0" w:color="auto"/>
            </w:tcBorders>
            <w:vAlign w:val="bottom"/>
          </w:tcPr>
          <w:p w14:paraId="1E17059E" w14:textId="77777777" w:rsidR="001B36D2" w:rsidRDefault="009229BF">
            <w:pPr>
              <w:ind w:left="80"/>
              <w:rPr>
                <w:sz w:val="20"/>
                <w:szCs w:val="20"/>
              </w:rPr>
            </w:pPr>
            <w:r>
              <w:rPr>
                <w:rFonts w:eastAsia="Times New Roman"/>
                <w:sz w:val="14"/>
                <w:szCs w:val="14"/>
              </w:rPr>
              <w:t>15. 19</w:t>
            </w:r>
          </w:p>
        </w:tc>
        <w:tc>
          <w:tcPr>
            <w:tcW w:w="1640" w:type="dxa"/>
            <w:tcBorders>
              <w:bottom w:val="single" w:sz="8" w:space="0" w:color="auto"/>
              <w:right w:val="single" w:sz="8" w:space="0" w:color="auto"/>
            </w:tcBorders>
            <w:vAlign w:val="bottom"/>
          </w:tcPr>
          <w:p w14:paraId="743F4EB8" w14:textId="77777777" w:rsidR="001B36D2" w:rsidRDefault="009229BF">
            <w:pPr>
              <w:spacing w:line="181"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3BBBDE42" w14:textId="77777777" w:rsidR="001B36D2" w:rsidRDefault="009229BF">
            <w:pPr>
              <w:spacing w:line="181" w:lineRule="exact"/>
              <w:ind w:left="80"/>
              <w:rPr>
                <w:sz w:val="20"/>
                <w:szCs w:val="20"/>
              </w:rPr>
            </w:pPr>
            <w:r>
              <w:rPr>
                <w:rFonts w:eastAsia="Times New Roman"/>
                <w:sz w:val="16"/>
                <w:szCs w:val="16"/>
              </w:rPr>
              <w:t>Radiologia i diagnostyka obrazowa</w:t>
            </w:r>
          </w:p>
        </w:tc>
        <w:tc>
          <w:tcPr>
            <w:tcW w:w="1040" w:type="dxa"/>
            <w:tcBorders>
              <w:right w:val="single" w:sz="8" w:space="0" w:color="auto"/>
            </w:tcBorders>
            <w:vAlign w:val="bottom"/>
          </w:tcPr>
          <w:p w14:paraId="314A55BB" w14:textId="77777777" w:rsidR="001B36D2" w:rsidRDefault="001B36D2">
            <w:pPr>
              <w:rPr>
                <w:sz w:val="15"/>
                <w:szCs w:val="15"/>
              </w:rPr>
            </w:pPr>
          </w:p>
        </w:tc>
        <w:tc>
          <w:tcPr>
            <w:tcW w:w="1800" w:type="dxa"/>
            <w:tcBorders>
              <w:right w:val="single" w:sz="8" w:space="0" w:color="auto"/>
            </w:tcBorders>
            <w:vAlign w:val="bottom"/>
          </w:tcPr>
          <w:p w14:paraId="0BC7B2EA" w14:textId="77777777" w:rsidR="001B36D2" w:rsidRDefault="001B36D2">
            <w:pPr>
              <w:rPr>
                <w:sz w:val="15"/>
                <w:szCs w:val="15"/>
              </w:rPr>
            </w:pPr>
          </w:p>
        </w:tc>
      </w:tr>
      <w:tr w:rsidR="001B36D2" w14:paraId="507C20E0" w14:textId="77777777">
        <w:trPr>
          <w:trHeight w:val="178"/>
        </w:trPr>
        <w:tc>
          <w:tcPr>
            <w:tcW w:w="640" w:type="dxa"/>
            <w:tcBorders>
              <w:left w:val="single" w:sz="8" w:space="0" w:color="auto"/>
              <w:right w:val="single" w:sz="8" w:space="0" w:color="auto"/>
            </w:tcBorders>
            <w:vAlign w:val="bottom"/>
          </w:tcPr>
          <w:p w14:paraId="0FD49091" w14:textId="77777777" w:rsidR="001B36D2" w:rsidRDefault="009229BF">
            <w:pPr>
              <w:spacing w:line="158" w:lineRule="exact"/>
              <w:ind w:left="80"/>
              <w:rPr>
                <w:sz w:val="20"/>
                <w:szCs w:val="20"/>
              </w:rPr>
            </w:pPr>
            <w:r>
              <w:rPr>
                <w:rFonts w:eastAsia="Times New Roman"/>
                <w:sz w:val="14"/>
                <w:szCs w:val="14"/>
              </w:rPr>
              <w:t>15. 20</w:t>
            </w:r>
          </w:p>
        </w:tc>
        <w:tc>
          <w:tcPr>
            <w:tcW w:w="1640" w:type="dxa"/>
            <w:tcBorders>
              <w:right w:val="single" w:sz="8" w:space="0" w:color="auto"/>
            </w:tcBorders>
            <w:vAlign w:val="bottom"/>
          </w:tcPr>
          <w:p w14:paraId="68BAB9F4" w14:textId="77777777" w:rsidR="001B36D2" w:rsidRDefault="009229BF">
            <w:pPr>
              <w:spacing w:line="178"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5E7CB715" w14:textId="77777777" w:rsidR="001B36D2" w:rsidRDefault="009229BF">
            <w:pPr>
              <w:spacing w:line="178" w:lineRule="exact"/>
              <w:ind w:left="80"/>
              <w:rPr>
                <w:sz w:val="20"/>
                <w:szCs w:val="20"/>
              </w:rPr>
            </w:pPr>
            <w:r>
              <w:rPr>
                <w:rFonts w:eastAsia="Times New Roman"/>
                <w:sz w:val="16"/>
                <w:szCs w:val="16"/>
              </w:rPr>
              <w:t>Radiodiagnóstico</w:t>
            </w:r>
          </w:p>
        </w:tc>
        <w:tc>
          <w:tcPr>
            <w:tcW w:w="1040" w:type="dxa"/>
            <w:tcBorders>
              <w:right w:val="single" w:sz="8" w:space="0" w:color="auto"/>
            </w:tcBorders>
            <w:vAlign w:val="bottom"/>
          </w:tcPr>
          <w:p w14:paraId="71887A9D" w14:textId="77777777" w:rsidR="001B36D2" w:rsidRDefault="001B36D2">
            <w:pPr>
              <w:rPr>
                <w:sz w:val="15"/>
                <w:szCs w:val="15"/>
              </w:rPr>
            </w:pPr>
          </w:p>
        </w:tc>
        <w:tc>
          <w:tcPr>
            <w:tcW w:w="1800" w:type="dxa"/>
            <w:tcBorders>
              <w:right w:val="single" w:sz="8" w:space="0" w:color="auto"/>
            </w:tcBorders>
            <w:vAlign w:val="bottom"/>
          </w:tcPr>
          <w:p w14:paraId="1BD4DF02" w14:textId="77777777" w:rsidR="001B36D2" w:rsidRDefault="001B36D2">
            <w:pPr>
              <w:rPr>
                <w:sz w:val="15"/>
                <w:szCs w:val="15"/>
              </w:rPr>
            </w:pPr>
          </w:p>
        </w:tc>
      </w:tr>
      <w:tr w:rsidR="001B36D2" w14:paraId="48A9B55C" w14:textId="77777777">
        <w:trPr>
          <w:trHeight w:val="186"/>
        </w:trPr>
        <w:tc>
          <w:tcPr>
            <w:tcW w:w="640" w:type="dxa"/>
            <w:tcBorders>
              <w:left w:val="single" w:sz="8" w:space="0" w:color="auto"/>
              <w:bottom w:val="single" w:sz="8" w:space="0" w:color="auto"/>
              <w:right w:val="single" w:sz="8" w:space="0" w:color="auto"/>
            </w:tcBorders>
            <w:vAlign w:val="bottom"/>
          </w:tcPr>
          <w:p w14:paraId="4506005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2484168"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7901FBE8" w14:textId="77777777" w:rsidR="001B36D2" w:rsidRDefault="001B36D2">
            <w:pPr>
              <w:rPr>
                <w:sz w:val="16"/>
                <w:szCs w:val="16"/>
              </w:rPr>
            </w:pPr>
          </w:p>
        </w:tc>
        <w:tc>
          <w:tcPr>
            <w:tcW w:w="1040" w:type="dxa"/>
            <w:tcBorders>
              <w:right w:val="single" w:sz="8" w:space="0" w:color="auto"/>
            </w:tcBorders>
            <w:vAlign w:val="bottom"/>
          </w:tcPr>
          <w:p w14:paraId="5C29FE46" w14:textId="77777777" w:rsidR="001B36D2" w:rsidRDefault="001B36D2">
            <w:pPr>
              <w:rPr>
                <w:sz w:val="16"/>
                <w:szCs w:val="16"/>
              </w:rPr>
            </w:pPr>
          </w:p>
        </w:tc>
        <w:tc>
          <w:tcPr>
            <w:tcW w:w="1800" w:type="dxa"/>
            <w:tcBorders>
              <w:right w:val="single" w:sz="8" w:space="0" w:color="auto"/>
            </w:tcBorders>
            <w:vAlign w:val="bottom"/>
          </w:tcPr>
          <w:p w14:paraId="520C9B2C" w14:textId="77777777" w:rsidR="001B36D2" w:rsidRDefault="001B36D2">
            <w:pPr>
              <w:rPr>
                <w:sz w:val="16"/>
                <w:szCs w:val="16"/>
              </w:rPr>
            </w:pPr>
          </w:p>
        </w:tc>
      </w:tr>
      <w:tr w:rsidR="001B36D2" w14:paraId="734A7537" w14:textId="77777777">
        <w:trPr>
          <w:trHeight w:val="180"/>
        </w:trPr>
        <w:tc>
          <w:tcPr>
            <w:tcW w:w="640" w:type="dxa"/>
            <w:tcBorders>
              <w:left w:val="single" w:sz="8" w:space="0" w:color="auto"/>
              <w:bottom w:val="single" w:sz="8" w:space="0" w:color="auto"/>
              <w:right w:val="single" w:sz="8" w:space="0" w:color="auto"/>
            </w:tcBorders>
            <w:vAlign w:val="bottom"/>
          </w:tcPr>
          <w:p w14:paraId="319F641D" w14:textId="77777777" w:rsidR="001B36D2" w:rsidRDefault="009229BF">
            <w:pPr>
              <w:spacing w:line="158" w:lineRule="exact"/>
              <w:ind w:left="80"/>
              <w:rPr>
                <w:sz w:val="20"/>
                <w:szCs w:val="20"/>
              </w:rPr>
            </w:pPr>
            <w:r>
              <w:rPr>
                <w:rFonts w:eastAsia="Times New Roman"/>
                <w:sz w:val="14"/>
                <w:szCs w:val="14"/>
              </w:rPr>
              <w:t>15. 21</w:t>
            </w:r>
          </w:p>
        </w:tc>
        <w:tc>
          <w:tcPr>
            <w:tcW w:w="1640" w:type="dxa"/>
            <w:tcBorders>
              <w:bottom w:val="single" w:sz="8" w:space="0" w:color="auto"/>
              <w:right w:val="single" w:sz="8" w:space="0" w:color="auto"/>
            </w:tcBorders>
            <w:vAlign w:val="bottom"/>
          </w:tcPr>
          <w:p w14:paraId="4AD07045"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396FE8B3" w14:textId="77777777" w:rsidR="001B36D2" w:rsidRDefault="009229BF">
            <w:pPr>
              <w:spacing w:line="178" w:lineRule="exact"/>
              <w:ind w:left="80"/>
              <w:rPr>
                <w:sz w:val="20"/>
                <w:szCs w:val="20"/>
              </w:rPr>
            </w:pPr>
            <w:r>
              <w:rPr>
                <w:rFonts w:eastAsia="Times New Roman"/>
                <w:sz w:val="16"/>
                <w:szCs w:val="16"/>
              </w:rPr>
              <w:t>Radiologie</w:t>
            </w:r>
          </w:p>
        </w:tc>
        <w:tc>
          <w:tcPr>
            <w:tcW w:w="1040" w:type="dxa"/>
            <w:tcBorders>
              <w:right w:val="single" w:sz="8" w:space="0" w:color="auto"/>
            </w:tcBorders>
            <w:vAlign w:val="bottom"/>
          </w:tcPr>
          <w:p w14:paraId="153EE882" w14:textId="77777777" w:rsidR="001B36D2" w:rsidRDefault="001B36D2">
            <w:pPr>
              <w:rPr>
                <w:sz w:val="15"/>
                <w:szCs w:val="15"/>
              </w:rPr>
            </w:pPr>
          </w:p>
        </w:tc>
        <w:tc>
          <w:tcPr>
            <w:tcW w:w="1800" w:type="dxa"/>
            <w:tcBorders>
              <w:right w:val="single" w:sz="8" w:space="0" w:color="auto"/>
            </w:tcBorders>
            <w:vAlign w:val="bottom"/>
          </w:tcPr>
          <w:p w14:paraId="296A6FA9" w14:textId="77777777" w:rsidR="001B36D2" w:rsidRDefault="001B36D2">
            <w:pPr>
              <w:rPr>
                <w:sz w:val="15"/>
                <w:szCs w:val="15"/>
              </w:rPr>
            </w:pPr>
          </w:p>
        </w:tc>
      </w:tr>
      <w:tr w:rsidR="001B36D2" w14:paraId="3F2CCEC5" w14:textId="77777777">
        <w:trPr>
          <w:trHeight w:val="182"/>
        </w:trPr>
        <w:tc>
          <w:tcPr>
            <w:tcW w:w="640" w:type="dxa"/>
            <w:tcBorders>
              <w:left w:val="single" w:sz="8" w:space="0" w:color="auto"/>
              <w:bottom w:val="single" w:sz="8" w:space="0" w:color="auto"/>
              <w:right w:val="single" w:sz="8" w:space="0" w:color="auto"/>
            </w:tcBorders>
            <w:vAlign w:val="bottom"/>
          </w:tcPr>
          <w:p w14:paraId="0A7FC27C" w14:textId="77777777" w:rsidR="001B36D2" w:rsidRDefault="009229BF">
            <w:pPr>
              <w:spacing w:line="160" w:lineRule="exact"/>
              <w:ind w:left="80"/>
              <w:rPr>
                <w:sz w:val="20"/>
                <w:szCs w:val="20"/>
              </w:rPr>
            </w:pPr>
            <w:r>
              <w:rPr>
                <w:rFonts w:eastAsia="Times New Roman"/>
                <w:sz w:val="14"/>
                <w:szCs w:val="14"/>
              </w:rPr>
              <w:t>15. 22</w:t>
            </w:r>
          </w:p>
        </w:tc>
        <w:tc>
          <w:tcPr>
            <w:tcW w:w="1640" w:type="dxa"/>
            <w:tcBorders>
              <w:bottom w:val="single" w:sz="8" w:space="0" w:color="auto"/>
              <w:right w:val="single" w:sz="8" w:space="0" w:color="auto"/>
            </w:tcBorders>
            <w:vAlign w:val="bottom"/>
          </w:tcPr>
          <w:p w14:paraId="6254BA21" w14:textId="77777777" w:rsidR="001B36D2" w:rsidRDefault="009229BF">
            <w:pPr>
              <w:spacing w:line="180"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67756ED5" w14:textId="77777777" w:rsidR="001B36D2" w:rsidRDefault="009229BF">
            <w:pPr>
              <w:spacing w:line="180" w:lineRule="exact"/>
              <w:ind w:left="80"/>
              <w:rPr>
                <w:sz w:val="20"/>
                <w:szCs w:val="20"/>
              </w:rPr>
            </w:pPr>
            <w:r>
              <w:rPr>
                <w:rFonts w:eastAsia="Times New Roman"/>
                <w:sz w:val="16"/>
                <w:szCs w:val="16"/>
              </w:rPr>
              <w:t>Radiologie-imagistică medicală</w:t>
            </w:r>
          </w:p>
        </w:tc>
        <w:tc>
          <w:tcPr>
            <w:tcW w:w="1040" w:type="dxa"/>
            <w:tcBorders>
              <w:right w:val="single" w:sz="8" w:space="0" w:color="auto"/>
            </w:tcBorders>
            <w:vAlign w:val="bottom"/>
          </w:tcPr>
          <w:p w14:paraId="1F29E255" w14:textId="77777777" w:rsidR="001B36D2" w:rsidRDefault="001B36D2">
            <w:pPr>
              <w:rPr>
                <w:sz w:val="15"/>
                <w:szCs w:val="15"/>
              </w:rPr>
            </w:pPr>
          </w:p>
        </w:tc>
        <w:tc>
          <w:tcPr>
            <w:tcW w:w="1800" w:type="dxa"/>
            <w:tcBorders>
              <w:right w:val="single" w:sz="8" w:space="0" w:color="auto"/>
            </w:tcBorders>
            <w:vAlign w:val="bottom"/>
          </w:tcPr>
          <w:p w14:paraId="24DCA182" w14:textId="77777777" w:rsidR="001B36D2" w:rsidRDefault="001B36D2">
            <w:pPr>
              <w:rPr>
                <w:sz w:val="15"/>
                <w:szCs w:val="15"/>
              </w:rPr>
            </w:pPr>
          </w:p>
        </w:tc>
      </w:tr>
      <w:tr w:rsidR="001B36D2" w14:paraId="4928350E" w14:textId="77777777">
        <w:trPr>
          <w:trHeight w:val="180"/>
        </w:trPr>
        <w:tc>
          <w:tcPr>
            <w:tcW w:w="640" w:type="dxa"/>
            <w:tcBorders>
              <w:left w:val="single" w:sz="8" w:space="0" w:color="auto"/>
              <w:bottom w:val="single" w:sz="8" w:space="0" w:color="auto"/>
              <w:right w:val="single" w:sz="8" w:space="0" w:color="auto"/>
            </w:tcBorders>
            <w:vAlign w:val="bottom"/>
          </w:tcPr>
          <w:p w14:paraId="35052D8A" w14:textId="77777777" w:rsidR="001B36D2" w:rsidRDefault="009229BF">
            <w:pPr>
              <w:spacing w:line="158" w:lineRule="exact"/>
              <w:ind w:left="80"/>
              <w:rPr>
                <w:sz w:val="20"/>
                <w:szCs w:val="20"/>
              </w:rPr>
            </w:pPr>
            <w:r>
              <w:rPr>
                <w:rFonts w:eastAsia="Times New Roman"/>
                <w:sz w:val="14"/>
                <w:szCs w:val="14"/>
              </w:rPr>
              <w:t>15. 23</w:t>
            </w:r>
          </w:p>
        </w:tc>
        <w:tc>
          <w:tcPr>
            <w:tcW w:w="1640" w:type="dxa"/>
            <w:tcBorders>
              <w:bottom w:val="single" w:sz="8" w:space="0" w:color="auto"/>
              <w:right w:val="single" w:sz="8" w:space="0" w:color="auto"/>
            </w:tcBorders>
            <w:vAlign w:val="bottom"/>
          </w:tcPr>
          <w:p w14:paraId="22B0D609"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750FD502" w14:textId="77777777" w:rsidR="001B36D2" w:rsidRDefault="009229BF">
            <w:pPr>
              <w:spacing w:line="178" w:lineRule="exact"/>
              <w:ind w:left="80"/>
              <w:rPr>
                <w:sz w:val="20"/>
                <w:szCs w:val="20"/>
              </w:rPr>
            </w:pPr>
            <w:r>
              <w:rPr>
                <w:rFonts w:eastAsia="Times New Roman"/>
                <w:sz w:val="16"/>
                <w:szCs w:val="16"/>
              </w:rPr>
              <w:t>Radiologija</w:t>
            </w:r>
          </w:p>
        </w:tc>
        <w:tc>
          <w:tcPr>
            <w:tcW w:w="1040" w:type="dxa"/>
            <w:tcBorders>
              <w:right w:val="single" w:sz="8" w:space="0" w:color="auto"/>
            </w:tcBorders>
            <w:vAlign w:val="bottom"/>
          </w:tcPr>
          <w:p w14:paraId="7B6BA156" w14:textId="77777777" w:rsidR="001B36D2" w:rsidRDefault="001B36D2">
            <w:pPr>
              <w:rPr>
                <w:sz w:val="15"/>
                <w:szCs w:val="15"/>
              </w:rPr>
            </w:pPr>
          </w:p>
        </w:tc>
        <w:tc>
          <w:tcPr>
            <w:tcW w:w="1800" w:type="dxa"/>
            <w:tcBorders>
              <w:right w:val="single" w:sz="8" w:space="0" w:color="auto"/>
            </w:tcBorders>
            <w:vAlign w:val="bottom"/>
          </w:tcPr>
          <w:p w14:paraId="6B196AEF" w14:textId="77777777" w:rsidR="001B36D2" w:rsidRDefault="001B36D2">
            <w:pPr>
              <w:rPr>
                <w:sz w:val="15"/>
                <w:szCs w:val="15"/>
              </w:rPr>
            </w:pPr>
          </w:p>
        </w:tc>
      </w:tr>
      <w:tr w:rsidR="001B36D2" w14:paraId="42D5D90E" w14:textId="77777777">
        <w:trPr>
          <w:trHeight w:val="182"/>
        </w:trPr>
        <w:tc>
          <w:tcPr>
            <w:tcW w:w="640" w:type="dxa"/>
            <w:tcBorders>
              <w:left w:val="single" w:sz="8" w:space="0" w:color="auto"/>
              <w:bottom w:val="single" w:sz="8" w:space="0" w:color="auto"/>
              <w:right w:val="single" w:sz="8" w:space="0" w:color="auto"/>
            </w:tcBorders>
            <w:vAlign w:val="bottom"/>
          </w:tcPr>
          <w:p w14:paraId="26883906" w14:textId="77777777" w:rsidR="001B36D2" w:rsidRDefault="009229BF">
            <w:pPr>
              <w:spacing w:line="160" w:lineRule="exact"/>
              <w:ind w:left="80"/>
              <w:rPr>
                <w:sz w:val="20"/>
                <w:szCs w:val="20"/>
              </w:rPr>
            </w:pPr>
            <w:r>
              <w:rPr>
                <w:rFonts w:eastAsia="Times New Roman"/>
                <w:sz w:val="14"/>
                <w:szCs w:val="14"/>
              </w:rPr>
              <w:t>15. 24</w:t>
            </w:r>
          </w:p>
        </w:tc>
        <w:tc>
          <w:tcPr>
            <w:tcW w:w="1640" w:type="dxa"/>
            <w:tcBorders>
              <w:bottom w:val="single" w:sz="8" w:space="0" w:color="auto"/>
              <w:right w:val="single" w:sz="8" w:space="0" w:color="auto"/>
            </w:tcBorders>
            <w:vAlign w:val="bottom"/>
          </w:tcPr>
          <w:p w14:paraId="530053F9" w14:textId="77777777" w:rsidR="001B36D2" w:rsidRDefault="009229BF">
            <w:pPr>
              <w:spacing w:line="180"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4EA26B85" w14:textId="77777777" w:rsidR="001B36D2" w:rsidRDefault="009229BF">
            <w:pPr>
              <w:spacing w:line="180" w:lineRule="exact"/>
              <w:ind w:left="80"/>
              <w:rPr>
                <w:sz w:val="20"/>
                <w:szCs w:val="20"/>
              </w:rPr>
            </w:pPr>
            <w:r>
              <w:rPr>
                <w:rFonts w:eastAsia="Times New Roman"/>
                <w:sz w:val="16"/>
                <w:szCs w:val="16"/>
              </w:rPr>
              <w:t>Radiodiagnóstico</w:t>
            </w:r>
          </w:p>
        </w:tc>
        <w:tc>
          <w:tcPr>
            <w:tcW w:w="1040" w:type="dxa"/>
            <w:tcBorders>
              <w:right w:val="single" w:sz="8" w:space="0" w:color="auto"/>
            </w:tcBorders>
            <w:vAlign w:val="bottom"/>
          </w:tcPr>
          <w:p w14:paraId="4803B504" w14:textId="77777777" w:rsidR="001B36D2" w:rsidRDefault="001B36D2">
            <w:pPr>
              <w:rPr>
                <w:sz w:val="15"/>
                <w:szCs w:val="15"/>
              </w:rPr>
            </w:pPr>
          </w:p>
        </w:tc>
        <w:tc>
          <w:tcPr>
            <w:tcW w:w="1800" w:type="dxa"/>
            <w:tcBorders>
              <w:right w:val="single" w:sz="8" w:space="0" w:color="auto"/>
            </w:tcBorders>
            <w:vAlign w:val="bottom"/>
          </w:tcPr>
          <w:p w14:paraId="51444347" w14:textId="77777777" w:rsidR="001B36D2" w:rsidRDefault="001B36D2">
            <w:pPr>
              <w:rPr>
                <w:sz w:val="15"/>
                <w:szCs w:val="15"/>
              </w:rPr>
            </w:pPr>
          </w:p>
        </w:tc>
      </w:tr>
      <w:tr w:rsidR="001B36D2" w14:paraId="5D6AB52D" w14:textId="77777777">
        <w:trPr>
          <w:trHeight w:val="178"/>
        </w:trPr>
        <w:tc>
          <w:tcPr>
            <w:tcW w:w="640" w:type="dxa"/>
            <w:tcBorders>
              <w:left w:val="single" w:sz="8" w:space="0" w:color="auto"/>
              <w:right w:val="single" w:sz="8" w:space="0" w:color="auto"/>
            </w:tcBorders>
            <w:vAlign w:val="bottom"/>
          </w:tcPr>
          <w:p w14:paraId="20F4B4E5" w14:textId="77777777" w:rsidR="001B36D2" w:rsidRDefault="009229BF">
            <w:pPr>
              <w:spacing w:line="158" w:lineRule="exact"/>
              <w:ind w:left="80"/>
              <w:rPr>
                <w:sz w:val="20"/>
                <w:szCs w:val="20"/>
              </w:rPr>
            </w:pPr>
            <w:r>
              <w:rPr>
                <w:rFonts w:eastAsia="Times New Roman"/>
                <w:sz w:val="14"/>
                <w:szCs w:val="14"/>
              </w:rPr>
              <w:t>15. 25</w:t>
            </w:r>
          </w:p>
        </w:tc>
        <w:tc>
          <w:tcPr>
            <w:tcW w:w="1640" w:type="dxa"/>
            <w:tcBorders>
              <w:right w:val="single" w:sz="8" w:space="0" w:color="auto"/>
            </w:tcBorders>
            <w:vAlign w:val="bottom"/>
          </w:tcPr>
          <w:p w14:paraId="66CC819E"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right w:val="single" w:sz="8" w:space="0" w:color="auto"/>
            </w:tcBorders>
            <w:vAlign w:val="bottom"/>
          </w:tcPr>
          <w:p w14:paraId="4E956EBA" w14:textId="77777777" w:rsidR="001B36D2" w:rsidRDefault="009229BF">
            <w:pPr>
              <w:spacing w:line="178" w:lineRule="exact"/>
              <w:ind w:left="80"/>
              <w:rPr>
                <w:sz w:val="20"/>
                <w:szCs w:val="20"/>
              </w:rPr>
            </w:pPr>
            <w:r>
              <w:rPr>
                <w:rFonts w:eastAsia="Times New Roman"/>
                <w:sz w:val="16"/>
                <w:szCs w:val="16"/>
              </w:rPr>
              <w:t>Medicinsk radiologi</w:t>
            </w:r>
          </w:p>
        </w:tc>
        <w:tc>
          <w:tcPr>
            <w:tcW w:w="1040" w:type="dxa"/>
            <w:tcBorders>
              <w:right w:val="single" w:sz="8" w:space="0" w:color="auto"/>
            </w:tcBorders>
            <w:vAlign w:val="bottom"/>
          </w:tcPr>
          <w:p w14:paraId="55C5B7BA" w14:textId="77777777" w:rsidR="001B36D2" w:rsidRDefault="001B36D2">
            <w:pPr>
              <w:rPr>
                <w:sz w:val="15"/>
                <w:szCs w:val="15"/>
              </w:rPr>
            </w:pPr>
          </w:p>
        </w:tc>
        <w:tc>
          <w:tcPr>
            <w:tcW w:w="1800" w:type="dxa"/>
            <w:tcBorders>
              <w:right w:val="single" w:sz="8" w:space="0" w:color="auto"/>
            </w:tcBorders>
            <w:vAlign w:val="bottom"/>
          </w:tcPr>
          <w:p w14:paraId="1D263277" w14:textId="77777777" w:rsidR="001B36D2" w:rsidRDefault="001B36D2">
            <w:pPr>
              <w:rPr>
                <w:sz w:val="15"/>
                <w:szCs w:val="15"/>
              </w:rPr>
            </w:pPr>
          </w:p>
        </w:tc>
      </w:tr>
      <w:tr w:rsidR="001B36D2" w14:paraId="6E275104" w14:textId="77777777">
        <w:trPr>
          <w:trHeight w:val="186"/>
        </w:trPr>
        <w:tc>
          <w:tcPr>
            <w:tcW w:w="640" w:type="dxa"/>
            <w:tcBorders>
              <w:left w:val="single" w:sz="8" w:space="0" w:color="auto"/>
              <w:bottom w:val="single" w:sz="8" w:space="0" w:color="auto"/>
              <w:right w:val="single" w:sz="8" w:space="0" w:color="auto"/>
            </w:tcBorders>
            <w:vAlign w:val="bottom"/>
          </w:tcPr>
          <w:p w14:paraId="61B5772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9A92462"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38E577D4" w14:textId="77777777" w:rsidR="001B36D2" w:rsidRDefault="009229BF">
            <w:pPr>
              <w:ind w:left="80"/>
              <w:rPr>
                <w:sz w:val="20"/>
                <w:szCs w:val="20"/>
              </w:rPr>
            </w:pPr>
            <w:r>
              <w:rPr>
                <w:rFonts w:eastAsia="Times New Roman"/>
                <w:sz w:val="16"/>
                <w:szCs w:val="16"/>
              </w:rPr>
              <w:t>Radiologi (od mája 2015)</w:t>
            </w:r>
          </w:p>
        </w:tc>
        <w:tc>
          <w:tcPr>
            <w:tcW w:w="1040" w:type="dxa"/>
            <w:tcBorders>
              <w:right w:val="single" w:sz="8" w:space="0" w:color="auto"/>
            </w:tcBorders>
            <w:vAlign w:val="bottom"/>
          </w:tcPr>
          <w:p w14:paraId="5632CAA5" w14:textId="77777777" w:rsidR="001B36D2" w:rsidRDefault="001B36D2">
            <w:pPr>
              <w:rPr>
                <w:sz w:val="16"/>
                <w:szCs w:val="16"/>
              </w:rPr>
            </w:pPr>
          </w:p>
        </w:tc>
        <w:tc>
          <w:tcPr>
            <w:tcW w:w="1800" w:type="dxa"/>
            <w:tcBorders>
              <w:right w:val="single" w:sz="8" w:space="0" w:color="auto"/>
            </w:tcBorders>
            <w:vAlign w:val="bottom"/>
          </w:tcPr>
          <w:p w14:paraId="7594F27B" w14:textId="77777777" w:rsidR="001B36D2" w:rsidRDefault="001B36D2">
            <w:pPr>
              <w:rPr>
                <w:sz w:val="16"/>
                <w:szCs w:val="16"/>
              </w:rPr>
            </w:pPr>
          </w:p>
        </w:tc>
      </w:tr>
      <w:tr w:rsidR="001B36D2" w14:paraId="170903A8" w14:textId="77777777">
        <w:trPr>
          <w:trHeight w:val="180"/>
        </w:trPr>
        <w:tc>
          <w:tcPr>
            <w:tcW w:w="640" w:type="dxa"/>
            <w:tcBorders>
              <w:left w:val="single" w:sz="8" w:space="0" w:color="auto"/>
              <w:bottom w:val="single" w:sz="8" w:space="0" w:color="auto"/>
              <w:right w:val="single" w:sz="8" w:space="0" w:color="auto"/>
            </w:tcBorders>
            <w:vAlign w:val="bottom"/>
          </w:tcPr>
          <w:p w14:paraId="755BFBDD" w14:textId="77777777" w:rsidR="001B36D2" w:rsidRDefault="009229BF">
            <w:pPr>
              <w:spacing w:line="158" w:lineRule="exact"/>
              <w:ind w:left="80"/>
              <w:rPr>
                <w:sz w:val="20"/>
                <w:szCs w:val="20"/>
              </w:rPr>
            </w:pPr>
            <w:r>
              <w:rPr>
                <w:rFonts w:eastAsia="Times New Roman"/>
                <w:sz w:val="14"/>
                <w:szCs w:val="14"/>
              </w:rPr>
              <w:t>15. 26</w:t>
            </w:r>
          </w:p>
        </w:tc>
        <w:tc>
          <w:tcPr>
            <w:tcW w:w="1640" w:type="dxa"/>
            <w:tcBorders>
              <w:bottom w:val="single" w:sz="8" w:space="0" w:color="auto"/>
              <w:right w:val="single" w:sz="8" w:space="0" w:color="auto"/>
            </w:tcBorders>
            <w:vAlign w:val="bottom"/>
          </w:tcPr>
          <w:p w14:paraId="64DA3F66"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23BF1E79" w14:textId="77777777" w:rsidR="001B36D2" w:rsidRDefault="009229BF">
            <w:pPr>
              <w:spacing w:line="178" w:lineRule="exact"/>
              <w:ind w:left="80"/>
              <w:rPr>
                <w:sz w:val="20"/>
                <w:szCs w:val="20"/>
              </w:rPr>
            </w:pPr>
            <w:r>
              <w:rPr>
                <w:rFonts w:eastAsia="Times New Roman"/>
                <w:sz w:val="16"/>
                <w:szCs w:val="16"/>
              </w:rPr>
              <w:t>Radiodiagnostica</w:t>
            </w:r>
          </w:p>
        </w:tc>
        <w:tc>
          <w:tcPr>
            <w:tcW w:w="1040" w:type="dxa"/>
            <w:tcBorders>
              <w:right w:val="single" w:sz="8" w:space="0" w:color="auto"/>
            </w:tcBorders>
            <w:vAlign w:val="bottom"/>
          </w:tcPr>
          <w:p w14:paraId="7600C971" w14:textId="77777777" w:rsidR="001B36D2" w:rsidRDefault="001B36D2">
            <w:pPr>
              <w:rPr>
                <w:sz w:val="15"/>
                <w:szCs w:val="15"/>
              </w:rPr>
            </w:pPr>
          </w:p>
        </w:tc>
        <w:tc>
          <w:tcPr>
            <w:tcW w:w="1800" w:type="dxa"/>
            <w:tcBorders>
              <w:right w:val="single" w:sz="8" w:space="0" w:color="auto"/>
            </w:tcBorders>
            <w:vAlign w:val="bottom"/>
          </w:tcPr>
          <w:p w14:paraId="173CEAD1" w14:textId="77777777" w:rsidR="001B36D2" w:rsidRDefault="001B36D2">
            <w:pPr>
              <w:rPr>
                <w:sz w:val="15"/>
                <w:szCs w:val="15"/>
              </w:rPr>
            </w:pPr>
          </w:p>
        </w:tc>
      </w:tr>
      <w:tr w:rsidR="001B36D2" w14:paraId="242DE995" w14:textId="77777777">
        <w:trPr>
          <w:trHeight w:val="180"/>
        </w:trPr>
        <w:tc>
          <w:tcPr>
            <w:tcW w:w="640" w:type="dxa"/>
            <w:tcBorders>
              <w:left w:val="single" w:sz="8" w:space="0" w:color="auto"/>
              <w:right w:val="single" w:sz="8" w:space="0" w:color="auto"/>
            </w:tcBorders>
            <w:vAlign w:val="bottom"/>
          </w:tcPr>
          <w:p w14:paraId="4FDE128E" w14:textId="77777777" w:rsidR="001B36D2" w:rsidRDefault="009229BF">
            <w:pPr>
              <w:spacing w:line="160" w:lineRule="exact"/>
              <w:ind w:left="80"/>
              <w:rPr>
                <w:sz w:val="20"/>
                <w:szCs w:val="20"/>
              </w:rPr>
            </w:pPr>
            <w:r>
              <w:rPr>
                <w:rFonts w:eastAsia="Times New Roman"/>
                <w:sz w:val="14"/>
                <w:szCs w:val="14"/>
              </w:rPr>
              <w:t>15. 27</w:t>
            </w:r>
          </w:p>
        </w:tc>
        <w:tc>
          <w:tcPr>
            <w:tcW w:w="1640" w:type="dxa"/>
            <w:tcBorders>
              <w:right w:val="single" w:sz="8" w:space="0" w:color="auto"/>
            </w:tcBorders>
            <w:vAlign w:val="bottom"/>
          </w:tcPr>
          <w:p w14:paraId="157AB937" w14:textId="77777777" w:rsidR="001B36D2" w:rsidRDefault="009229BF">
            <w:pPr>
              <w:spacing w:line="180"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20202E7A" w14:textId="77777777" w:rsidR="001B36D2" w:rsidRDefault="009229BF">
            <w:pPr>
              <w:spacing w:line="180" w:lineRule="exact"/>
              <w:ind w:left="80"/>
              <w:rPr>
                <w:sz w:val="20"/>
                <w:szCs w:val="20"/>
              </w:rPr>
            </w:pPr>
            <w:r>
              <w:rPr>
                <w:rFonts w:eastAsia="Times New Roman"/>
                <w:sz w:val="16"/>
                <w:szCs w:val="16"/>
              </w:rPr>
              <w:t>Clinical radiology</w:t>
            </w:r>
          </w:p>
        </w:tc>
        <w:tc>
          <w:tcPr>
            <w:tcW w:w="1040" w:type="dxa"/>
            <w:tcBorders>
              <w:right w:val="single" w:sz="8" w:space="0" w:color="auto"/>
            </w:tcBorders>
            <w:vAlign w:val="bottom"/>
          </w:tcPr>
          <w:p w14:paraId="0DA3BA57" w14:textId="77777777" w:rsidR="001B36D2" w:rsidRDefault="001B36D2">
            <w:pPr>
              <w:rPr>
                <w:sz w:val="15"/>
                <w:szCs w:val="15"/>
              </w:rPr>
            </w:pPr>
          </w:p>
        </w:tc>
        <w:tc>
          <w:tcPr>
            <w:tcW w:w="1800" w:type="dxa"/>
            <w:tcBorders>
              <w:right w:val="single" w:sz="8" w:space="0" w:color="auto"/>
            </w:tcBorders>
            <w:vAlign w:val="bottom"/>
          </w:tcPr>
          <w:p w14:paraId="5D306209" w14:textId="77777777" w:rsidR="001B36D2" w:rsidRDefault="001B36D2">
            <w:pPr>
              <w:rPr>
                <w:sz w:val="15"/>
                <w:szCs w:val="15"/>
              </w:rPr>
            </w:pPr>
          </w:p>
        </w:tc>
      </w:tr>
      <w:tr w:rsidR="001B36D2" w14:paraId="7D4C0AAC" w14:textId="77777777">
        <w:trPr>
          <w:trHeight w:val="186"/>
        </w:trPr>
        <w:tc>
          <w:tcPr>
            <w:tcW w:w="640" w:type="dxa"/>
            <w:tcBorders>
              <w:left w:val="single" w:sz="8" w:space="0" w:color="auto"/>
              <w:bottom w:val="single" w:sz="8" w:space="0" w:color="auto"/>
              <w:right w:val="single" w:sz="8" w:space="0" w:color="auto"/>
            </w:tcBorders>
            <w:vAlign w:val="bottom"/>
          </w:tcPr>
          <w:p w14:paraId="1066CBB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2A1724F"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16AB2A33" w14:textId="77777777" w:rsidR="001B36D2" w:rsidRDefault="001B36D2">
            <w:pPr>
              <w:rPr>
                <w:sz w:val="16"/>
                <w:szCs w:val="16"/>
              </w:rPr>
            </w:pPr>
          </w:p>
        </w:tc>
        <w:tc>
          <w:tcPr>
            <w:tcW w:w="1040" w:type="dxa"/>
            <w:tcBorders>
              <w:right w:val="single" w:sz="8" w:space="0" w:color="auto"/>
            </w:tcBorders>
            <w:vAlign w:val="bottom"/>
          </w:tcPr>
          <w:p w14:paraId="3F7EB6C7" w14:textId="77777777" w:rsidR="001B36D2" w:rsidRDefault="001B36D2">
            <w:pPr>
              <w:rPr>
                <w:sz w:val="16"/>
                <w:szCs w:val="16"/>
              </w:rPr>
            </w:pPr>
          </w:p>
        </w:tc>
        <w:tc>
          <w:tcPr>
            <w:tcW w:w="1800" w:type="dxa"/>
            <w:tcBorders>
              <w:right w:val="single" w:sz="8" w:space="0" w:color="auto"/>
            </w:tcBorders>
            <w:vAlign w:val="bottom"/>
          </w:tcPr>
          <w:p w14:paraId="7B36B85F" w14:textId="77777777" w:rsidR="001B36D2" w:rsidRDefault="001B36D2">
            <w:pPr>
              <w:rPr>
                <w:sz w:val="16"/>
                <w:szCs w:val="16"/>
              </w:rPr>
            </w:pPr>
          </w:p>
        </w:tc>
      </w:tr>
      <w:tr w:rsidR="001B36D2" w14:paraId="325343B2" w14:textId="77777777">
        <w:trPr>
          <w:trHeight w:val="180"/>
        </w:trPr>
        <w:tc>
          <w:tcPr>
            <w:tcW w:w="640" w:type="dxa"/>
            <w:tcBorders>
              <w:left w:val="single" w:sz="8" w:space="0" w:color="auto"/>
              <w:bottom w:val="single" w:sz="8" w:space="0" w:color="auto"/>
              <w:right w:val="single" w:sz="8" w:space="0" w:color="auto"/>
            </w:tcBorders>
            <w:vAlign w:val="bottom"/>
          </w:tcPr>
          <w:p w14:paraId="6942538E" w14:textId="77777777" w:rsidR="001B36D2" w:rsidRDefault="009229BF">
            <w:pPr>
              <w:spacing w:line="158" w:lineRule="exact"/>
              <w:ind w:left="80"/>
              <w:rPr>
                <w:sz w:val="20"/>
                <w:szCs w:val="20"/>
              </w:rPr>
            </w:pPr>
            <w:r>
              <w:rPr>
                <w:rFonts w:eastAsia="Times New Roman"/>
                <w:sz w:val="14"/>
                <w:szCs w:val="14"/>
              </w:rPr>
              <w:t>15. 28</w:t>
            </w:r>
          </w:p>
        </w:tc>
        <w:tc>
          <w:tcPr>
            <w:tcW w:w="1640" w:type="dxa"/>
            <w:tcBorders>
              <w:bottom w:val="single" w:sz="8" w:space="0" w:color="auto"/>
              <w:right w:val="single" w:sz="8" w:space="0" w:color="auto"/>
            </w:tcBorders>
            <w:vAlign w:val="bottom"/>
          </w:tcPr>
          <w:p w14:paraId="308C5E28"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1404E9C5" w14:textId="77777777" w:rsidR="001B36D2" w:rsidRDefault="009229BF">
            <w:pPr>
              <w:spacing w:line="178" w:lineRule="exact"/>
              <w:ind w:left="80"/>
              <w:rPr>
                <w:sz w:val="20"/>
                <w:szCs w:val="20"/>
              </w:rPr>
            </w:pPr>
            <w:r>
              <w:rPr>
                <w:rFonts w:eastAsia="Times New Roman"/>
                <w:sz w:val="16"/>
                <w:szCs w:val="16"/>
              </w:rPr>
              <w:t>Geislagreining</w:t>
            </w:r>
          </w:p>
        </w:tc>
        <w:tc>
          <w:tcPr>
            <w:tcW w:w="1040" w:type="dxa"/>
            <w:tcBorders>
              <w:right w:val="single" w:sz="8" w:space="0" w:color="auto"/>
            </w:tcBorders>
            <w:vAlign w:val="bottom"/>
          </w:tcPr>
          <w:p w14:paraId="1B88D7C0" w14:textId="77777777" w:rsidR="001B36D2" w:rsidRDefault="001B36D2">
            <w:pPr>
              <w:rPr>
                <w:sz w:val="15"/>
                <w:szCs w:val="15"/>
              </w:rPr>
            </w:pPr>
          </w:p>
        </w:tc>
        <w:tc>
          <w:tcPr>
            <w:tcW w:w="1800" w:type="dxa"/>
            <w:tcBorders>
              <w:right w:val="single" w:sz="8" w:space="0" w:color="auto"/>
            </w:tcBorders>
            <w:vAlign w:val="bottom"/>
          </w:tcPr>
          <w:p w14:paraId="6BC9A887" w14:textId="77777777" w:rsidR="001B36D2" w:rsidRDefault="001B36D2">
            <w:pPr>
              <w:rPr>
                <w:sz w:val="15"/>
                <w:szCs w:val="15"/>
              </w:rPr>
            </w:pPr>
          </w:p>
        </w:tc>
      </w:tr>
      <w:tr w:rsidR="001B36D2" w14:paraId="0B358D3C" w14:textId="77777777">
        <w:trPr>
          <w:trHeight w:val="180"/>
        </w:trPr>
        <w:tc>
          <w:tcPr>
            <w:tcW w:w="640" w:type="dxa"/>
            <w:tcBorders>
              <w:left w:val="single" w:sz="8" w:space="0" w:color="auto"/>
              <w:right w:val="single" w:sz="8" w:space="0" w:color="auto"/>
            </w:tcBorders>
            <w:vAlign w:val="bottom"/>
          </w:tcPr>
          <w:p w14:paraId="3F58D8DC" w14:textId="77777777" w:rsidR="001B36D2" w:rsidRDefault="009229BF">
            <w:pPr>
              <w:spacing w:line="158" w:lineRule="exact"/>
              <w:ind w:left="80"/>
              <w:rPr>
                <w:sz w:val="20"/>
                <w:szCs w:val="20"/>
              </w:rPr>
            </w:pPr>
            <w:r>
              <w:rPr>
                <w:rFonts w:eastAsia="Times New Roman"/>
                <w:sz w:val="14"/>
                <w:szCs w:val="14"/>
              </w:rPr>
              <w:t>15. 29</w:t>
            </w:r>
          </w:p>
        </w:tc>
        <w:tc>
          <w:tcPr>
            <w:tcW w:w="1640" w:type="dxa"/>
            <w:tcBorders>
              <w:right w:val="single" w:sz="8" w:space="0" w:color="auto"/>
            </w:tcBorders>
            <w:vAlign w:val="bottom"/>
          </w:tcPr>
          <w:p w14:paraId="4E84378E" w14:textId="77777777" w:rsidR="001B36D2" w:rsidRDefault="009229BF">
            <w:pPr>
              <w:spacing w:line="180"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41540EF0" w14:textId="77777777" w:rsidR="001B36D2" w:rsidRDefault="009229BF">
            <w:pPr>
              <w:spacing w:line="178" w:lineRule="exact"/>
              <w:ind w:left="80"/>
              <w:rPr>
                <w:sz w:val="20"/>
                <w:szCs w:val="20"/>
              </w:rPr>
            </w:pPr>
            <w:r>
              <w:rPr>
                <w:rFonts w:eastAsia="Times New Roman"/>
                <w:sz w:val="16"/>
                <w:szCs w:val="16"/>
              </w:rPr>
              <w:t>Medizinische Radiologie /</w:t>
            </w:r>
          </w:p>
        </w:tc>
        <w:tc>
          <w:tcPr>
            <w:tcW w:w="1040" w:type="dxa"/>
            <w:tcBorders>
              <w:right w:val="single" w:sz="8" w:space="0" w:color="auto"/>
            </w:tcBorders>
            <w:vAlign w:val="bottom"/>
          </w:tcPr>
          <w:p w14:paraId="50CDEA8C" w14:textId="77777777" w:rsidR="001B36D2" w:rsidRDefault="001B36D2">
            <w:pPr>
              <w:rPr>
                <w:sz w:val="15"/>
                <w:szCs w:val="15"/>
              </w:rPr>
            </w:pPr>
          </w:p>
        </w:tc>
        <w:tc>
          <w:tcPr>
            <w:tcW w:w="1800" w:type="dxa"/>
            <w:tcBorders>
              <w:right w:val="single" w:sz="8" w:space="0" w:color="auto"/>
            </w:tcBorders>
            <w:vAlign w:val="bottom"/>
          </w:tcPr>
          <w:p w14:paraId="06ABE324" w14:textId="77777777" w:rsidR="001B36D2" w:rsidRDefault="001B36D2">
            <w:pPr>
              <w:rPr>
                <w:sz w:val="15"/>
                <w:szCs w:val="15"/>
              </w:rPr>
            </w:pPr>
          </w:p>
        </w:tc>
      </w:tr>
      <w:tr w:rsidR="001B36D2" w14:paraId="1DF42854" w14:textId="77777777">
        <w:trPr>
          <w:trHeight w:val="184"/>
        </w:trPr>
        <w:tc>
          <w:tcPr>
            <w:tcW w:w="640" w:type="dxa"/>
            <w:tcBorders>
              <w:left w:val="single" w:sz="8" w:space="0" w:color="auto"/>
              <w:bottom w:val="single" w:sz="8" w:space="0" w:color="auto"/>
              <w:right w:val="single" w:sz="8" w:space="0" w:color="auto"/>
            </w:tcBorders>
            <w:vAlign w:val="bottom"/>
          </w:tcPr>
          <w:p w14:paraId="2077F04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44946C2"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7A2C4316" w14:textId="77777777" w:rsidR="001B36D2" w:rsidRDefault="009229BF">
            <w:pPr>
              <w:spacing w:line="182" w:lineRule="exact"/>
              <w:ind w:left="80"/>
              <w:rPr>
                <w:sz w:val="20"/>
                <w:szCs w:val="20"/>
              </w:rPr>
            </w:pPr>
            <w:r>
              <w:rPr>
                <w:rFonts w:eastAsia="Times New Roman"/>
                <w:sz w:val="16"/>
                <w:szCs w:val="16"/>
              </w:rPr>
              <w:t>Radiodiagnostik</w:t>
            </w:r>
          </w:p>
        </w:tc>
        <w:tc>
          <w:tcPr>
            <w:tcW w:w="1040" w:type="dxa"/>
            <w:tcBorders>
              <w:right w:val="single" w:sz="8" w:space="0" w:color="auto"/>
            </w:tcBorders>
            <w:vAlign w:val="bottom"/>
          </w:tcPr>
          <w:p w14:paraId="0F168F31" w14:textId="77777777" w:rsidR="001B36D2" w:rsidRDefault="001B36D2">
            <w:pPr>
              <w:rPr>
                <w:sz w:val="16"/>
                <w:szCs w:val="16"/>
              </w:rPr>
            </w:pPr>
          </w:p>
        </w:tc>
        <w:tc>
          <w:tcPr>
            <w:tcW w:w="1800" w:type="dxa"/>
            <w:tcBorders>
              <w:right w:val="single" w:sz="8" w:space="0" w:color="auto"/>
            </w:tcBorders>
            <w:vAlign w:val="bottom"/>
          </w:tcPr>
          <w:p w14:paraId="6F80095D" w14:textId="77777777" w:rsidR="001B36D2" w:rsidRDefault="001B36D2">
            <w:pPr>
              <w:rPr>
                <w:sz w:val="16"/>
                <w:szCs w:val="16"/>
              </w:rPr>
            </w:pPr>
          </w:p>
        </w:tc>
      </w:tr>
      <w:tr w:rsidR="001B36D2" w14:paraId="774470A9" w14:textId="77777777">
        <w:trPr>
          <w:trHeight w:val="183"/>
        </w:trPr>
        <w:tc>
          <w:tcPr>
            <w:tcW w:w="640" w:type="dxa"/>
            <w:tcBorders>
              <w:left w:val="single" w:sz="8" w:space="0" w:color="auto"/>
              <w:bottom w:val="single" w:sz="8" w:space="0" w:color="auto"/>
              <w:right w:val="single" w:sz="8" w:space="0" w:color="auto"/>
            </w:tcBorders>
            <w:vAlign w:val="bottom"/>
          </w:tcPr>
          <w:p w14:paraId="3ABBD597" w14:textId="77777777" w:rsidR="001B36D2" w:rsidRDefault="009229BF">
            <w:pPr>
              <w:spacing w:line="160" w:lineRule="exact"/>
              <w:ind w:left="80"/>
              <w:rPr>
                <w:sz w:val="20"/>
                <w:szCs w:val="20"/>
              </w:rPr>
            </w:pPr>
            <w:r>
              <w:rPr>
                <w:rFonts w:eastAsia="Times New Roman"/>
                <w:sz w:val="14"/>
                <w:szCs w:val="14"/>
              </w:rPr>
              <w:t>15. 30</w:t>
            </w:r>
          </w:p>
        </w:tc>
        <w:tc>
          <w:tcPr>
            <w:tcW w:w="1640" w:type="dxa"/>
            <w:tcBorders>
              <w:bottom w:val="single" w:sz="8" w:space="0" w:color="auto"/>
              <w:right w:val="single" w:sz="8" w:space="0" w:color="auto"/>
            </w:tcBorders>
            <w:vAlign w:val="bottom"/>
          </w:tcPr>
          <w:p w14:paraId="52FDC8BD" w14:textId="77777777" w:rsidR="001B36D2" w:rsidRDefault="009229BF">
            <w:pPr>
              <w:spacing w:line="180"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6D0ACE0E" w14:textId="77777777" w:rsidR="001B36D2" w:rsidRDefault="009229BF">
            <w:pPr>
              <w:spacing w:line="180" w:lineRule="exact"/>
              <w:ind w:left="80"/>
              <w:rPr>
                <w:sz w:val="20"/>
                <w:szCs w:val="20"/>
              </w:rPr>
            </w:pPr>
            <w:r>
              <w:rPr>
                <w:rFonts w:eastAsia="Times New Roman"/>
                <w:sz w:val="16"/>
                <w:szCs w:val="16"/>
              </w:rPr>
              <w:t>Radiologi</w:t>
            </w:r>
          </w:p>
        </w:tc>
        <w:tc>
          <w:tcPr>
            <w:tcW w:w="1040" w:type="dxa"/>
            <w:tcBorders>
              <w:right w:val="single" w:sz="8" w:space="0" w:color="auto"/>
            </w:tcBorders>
            <w:vAlign w:val="bottom"/>
          </w:tcPr>
          <w:p w14:paraId="528FCF4B" w14:textId="77777777" w:rsidR="001B36D2" w:rsidRDefault="001B36D2">
            <w:pPr>
              <w:rPr>
                <w:sz w:val="15"/>
                <w:szCs w:val="15"/>
              </w:rPr>
            </w:pPr>
          </w:p>
        </w:tc>
        <w:tc>
          <w:tcPr>
            <w:tcW w:w="1800" w:type="dxa"/>
            <w:tcBorders>
              <w:right w:val="single" w:sz="8" w:space="0" w:color="auto"/>
            </w:tcBorders>
            <w:vAlign w:val="bottom"/>
          </w:tcPr>
          <w:p w14:paraId="721052C6" w14:textId="77777777" w:rsidR="001B36D2" w:rsidRDefault="001B36D2">
            <w:pPr>
              <w:rPr>
                <w:sz w:val="15"/>
                <w:szCs w:val="15"/>
              </w:rPr>
            </w:pPr>
          </w:p>
        </w:tc>
      </w:tr>
      <w:tr w:rsidR="001B36D2" w14:paraId="67AAC378" w14:textId="77777777">
        <w:trPr>
          <w:trHeight w:val="177"/>
        </w:trPr>
        <w:tc>
          <w:tcPr>
            <w:tcW w:w="640" w:type="dxa"/>
            <w:tcBorders>
              <w:left w:val="single" w:sz="8" w:space="0" w:color="auto"/>
              <w:right w:val="single" w:sz="8" w:space="0" w:color="auto"/>
            </w:tcBorders>
            <w:vAlign w:val="bottom"/>
          </w:tcPr>
          <w:p w14:paraId="17A2F19E" w14:textId="77777777" w:rsidR="001B36D2" w:rsidRDefault="009229BF">
            <w:pPr>
              <w:spacing w:line="158" w:lineRule="exact"/>
              <w:ind w:left="80"/>
              <w:rPr>
                <w:sz w:val="20"/>
                <w:szCs w:val="20"/>
              </w:rPr>
            </w:pPr>
            <w:r>
              <w:rPr>
                <w:rFonts w:eastAsia="Times New Roman"/>
                <w:sz w:val="14"/>
                <w:szCs w:val="14"/>
              </w:rPr>
              <w:t>15. 31</w:t>
            </w:r>
          </w:p>
        </w:tc>
        <w:tc>
          <w:tcPr>
            <w:tcW w:w="1640" w:type="dxa"/>
            <w:tcBorders>
              <w:right w:val="single" w:sz="8" w:space="0" w:color="auto"/>
            </w:tcBorders>
            <w:vAlign w:val="bottom"/>
          </w:tcPr>
          <w:p w14:paraId="611BF55E"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08A0EF1E" w14:textId="77777777" w:rsidR="001B36D2" w:rsidRDefault="009229BF">
            <w:pPr>
              <w:spacing w:line="178" w:lineRule="exact"/>
              <w:ind w:left="80"/>
              <w:rPr>
                <w:sz w:val="20"/>
                <w:szCs w:val="20"/>
              </w:rPr>
            </w:pPr>
            <w:r>
              <w:rPr>
                <w:rFonts w:eastAsia="Times New Roman"/>
                <w:sz w:val="16"/>
                <w:szCs w:val="16"/>
              </w:rPr>
              <w:t>Radiologie</w:t>
            </w:r>
          </w:p>
        </w:tc>
        <w:tc>
          <w:tcPr>
            <w:tcW w:w="1040" w:type="dxa"/>
            <w:tcBorders>
              <w:right w:val="single" w:sz="8" w:space="0" w:color="auto"/>
            </w:tcBorders>
            <w:vAlign w:val="bottom"/>
          </w:tcPr>
          <w:p w14:paraId="21020ED1" w14:textId="77777777" w:rsidR="001B36D2" w:rsidRDefault="001B36D2">
            <w:pPr>
              <w:rPr>
                <w:sz w:val="15"/>
                <w:szCs w:val="15"/>
              </w:rPr>
            </w:pPr>
          </w:p>
        </w:tc>
        <w:tc>
          <w:tcPr>
            <w:tcW w:w="1800" w:type="dxa"/>
            <w:tcBorders>
              <w:right w:val="single" w:sz="8" w:space="0" w:color="auto"/>
            </w:tcBorders>
            <w:vAlign w:val="bottom"/>
          </w:tcPr>
          <w:p w14:paraId="66FF3540" w14:textId="77777777" w:rsidR="001B36D2" w:rsidRDefault="001B36D2">
            <w:pPr>
              <w:rPr>
                <w:sz w:val="15"/>
                <w:szCs w:val="15"/>
              </w:rPr>
            </w:pPr>
          </w:p>
        </w:tc>
      </w:tr>
      <w:tr w:rsidR="001B36D2" w14:paraId="6464B89F" w14:textId="77777777">
        <w:trPr>
          <w:trHeight w:val="184"/>
        </w:trPr>
        <w:tc>
          <w:tcPr>
            <w:tcW w:w="640" w:type="dxa"/>
            <w:tcBorders>
              <w:left w:val="single" w:sz="8" w:space="0" w:color="auto"/>
              <w:right w:val="single" w:sz="8" w:space="0" w:color="auto"/>
            </w:tcBorders>
            <w:vAlign w:val="bottom"/>
          </w:tcPr>
          <w:p w14:paraId="1D19D007" w14:textId="77777777" w:rsidR="001B36D2" w:rsidRDefault="001B36D2">
            <w:pPr>
              <w:rPr>
                <w:sz w:val="16"/>
                <w:szCs w:val="16"/>
              </w:rPr>
            </w:pPr>
          </w:p>
        </w:tc>
        <w:tc>
          <w:tcPr>
            <w:tcW w:w="1640" w:type="dxa"/>
            <w:tcBorders>
              <w:right w:val="single" w:sz="8" w:space="0" w:color="auto"/>
            </w:tcBorders>
            <w:vAlign w:val="bottom"/>
          </w:tcPr>
          <w:p w14:paraId="024E5292"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11C25D18" w14:textId="77777777" w:rsidR="001B36D2" w:rsidRDefault="009229BF">
            <w:pPr>
              <w:ind w:left="80"/>
              <w:rPr>
                <w:sz w:val="20"/>
                <w:szCs w:val="20"/>
              </w:rPr>
            </w:pPr>
            <w:r>
              <w:rPr>
                <w:rFonts w:eastAsia="Times New Roman"/>
                <w:sz w:val="16"/>
                <w:szCs w:val="16"/>
              </w:rPr>
              <w:t>Radiologie</w:t>
            </w:r>
          </w:p>
        </w:tc>
        <w:tc>
          <w:tcPr>
            <w:tcW w:w="1040" w:type="dxa"/>
            <w:tcBorders>
              <w:right w:val="single" w:sz="8" w:space="0" w:color="auto"/>
            </w:tcBorders>
            <w:vAlign w:val="bottom"/>
          </w:tcPr>
          <w:p w14:paraId="687A2215" w14:textId="77777777" w:rsidR="001B36D2" w:rsidRDefault="001B36D2">
            <w:pPr>
              <w:rPr>
                <w:sz w:val="16"/>
                <w:szCs w:val="16"/>
              </w:rPr>
            </w:pPr>
          </w:p>
        </w:tc>
        <w:tc>
          <w:tcPr>
            <w:tcW w:w="1800" w:type="dxa"/>
            <w:tcBorders>
              <w:right w:val="single" w:sz="8" w:space="0" w:color="auto"/>
            </w:tcBorders>
            <w:vAlign w:val="bottom"/>
          </w:tcPr>
          <w:p w14:paraId="307A7199" w14:textId="77777777" w:rsidR="001B36D2" w:rsidRDefault="001B36D2">
            <w:pPr>
              <w:rPr>
                <w:sz w:val="16"/>
                <w:szCs w:val="16"/>
              </w:rPr>
            </w:pPr>
          </w:p>
        </w:tc>
      </w:tr>
      <w:tr w:rsidR="001B36D2" w14:paraId="734D0D90" w14:textId="77777777">
        <w:trPr>
          <w:trHeight w:val="184"/>
        </w:trPr>
        <w:tc>
          <w:tcPr>
            <w:tcW w:w="640" w:type="dxa"/>
            <w:tcBorders>
              <w:left w:val="single" w:sz="8" w:space="0" w:color="auto"/>
              <w:right w:val="single" w:sz="8" w:space="0" w:color="auto"/>
            </w:tcBorders>
            <w:vAlign w:val="bottom"/>
          </w:tcPr>
          <w:p w14:paraId="070B94E4" w14:textId="77777777" w:rsidR="001B36D2" w:rsidRDefault="001B36D2">
            <w:pPr>
              <w:rPr>
                <w:sz w:val="16"/>
                <w:szCs w:val="16"/>
              </w:rPr>
            </w:pPr>
          </w:p>
        </w:tc>
        <w:tc>
          <w:tcPr>
            <w:tcW w:w="1640" w:type="dxa"/>
            <w:tcBorders>
              <w:right w:val="single" w:sz="8" w:space="0" w:color="auto"/>
            </w:tcBorders>
            <w:vAlign w:val="bottom"/>
          </w:tcPr>
          <w:p w14:paraId="625B9C3C"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6F85867B" w14:textId="77777777" w:rsidR="001B36D2" w:rsidRDefault="009229BF">
            <w:pPr>
              <w:ind w:left="80"/>
              <w:rPr>
                <w:sz w:val="20"/>
                <w:szCs w:val="20"/>
              </w:rPr>
            </w:pPr>
            <w:r>
              <w:rPr>
                <w:rFonts w:eastAsia="Times New Roman"/>
                <w:sz w:val="16"/>
                <w:szCs w:val="16"/>
              </w:rPr>
              <w:t>Radiologia</w:t>
            </w:r>
          </w:p>
        </w:tc>
        <w:tc>
          <w:tcPr>
            <w:tcW w:w="1040" w:type="dxa"/>
            <w:tcBorders>
              <w:right w:val="single" w:sz="8" w:space="0" w:color="auto"/>
            </w:tcBorders>
            <w:vAlign w:val="bottom"/>
          </w:tcPr>
          <w:p w14:paraId="708510F8" w14:textId="77777777" w:rsidR="001B36D2" w:rsidRDefault="001B36D2">
            <w:pPr>
              <w:rPr>
                <w:sz w:val="16"/>
                <w:szCs w:val="16"/>
              </w:rPr>
            </w:pPr>
          </w:p>
        </w:tc>
        <w:tc>
          <w:tcPr>
            <w:tcW w:w="1800" w:type="dxa"/>
            <w:tcBorders>
              <w:right w:val="single" w:sz="8" w:space="0" w:color="auto"/>
            </w:tcBorders>
            <w:vAlign w:val="bottom"/>
          </w:tcPr>
          <w:p w14:paraId="3BE8F6B3" w14:textId="77777777" w:rsidR="001B36D2" w:rsidRDefault="001B36D2">
            <w:pPr>
              <w:rPr>
                <w:sz w:val="16"/>
                <w:szCs w:val="16"/>
              </w:rPr>
            </w:pPr>
          </w:p>
        </w:tc>
      </w:tr>
      <w:tr w:rsidR="001B36D2" w14:paraId="73FC7C6C" w14:textId="77777777">
        <w:trPr>
          <w:trHeight w:val="186"/>
        </w:trPr>
        <w:tc>
          <w:tcPr>
            <w:tcW w:w="640" w:type="dxa"/>
            <w:tcBorders>
              <w:left w:val="single" w:sz="8" w:space="0" w:color="auto"/>
              <w:bottom w:val="single" w:sz="8" w:space="0" w:color="auto"/>
              <w:right w:val="single" w:sz="8" w:space="0" w:color="auto"/>
            </w:tcBorders>
            <w:vAlign w:val="bottom"/>
          </w:tcPr>
          <w:p w14:paraId="6E0E33A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1E0DF65"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1AE6E90E"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27877CE1"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13CE7F76" w14:textId="77777777" w:rsidR="001B36D2" w:rsidRDefault="001B36D2">
            <w:pPr>
              <w:rPr>
                <w:sz w:val="16"/>
                <w:szCs w:val="16"/>
              </w:rPr>
            </w:pPr>
          </w:p>
        </w:tc>
      </w:tr>
      <w:tr w:rsidR="001B36D2" w14:paraId="628712D3" w14:textId="77777777">
        <w:trPr>
          <w:trHeight w:val="182"/>
        </w:trPr>
        <w:tc>
          <w:tcPr>
            <w:tcW w:w="640" w:type="dxa"/>
            <w:tcBorders>
              <w:left w:val="single" w:sz="8" w:space="0" w:color="auto"/>
              <w:right w:val="single" w:sz="8" w:space="0" w:color="auto"/>
            </w:tcBorders>
            <w:vAlign w:val="bottom"/>
          </w:tcPr>
          <w:p w14:paraId="383E4208" w14:textId="77777777" w:rsidR="001B36D2" w:rsidRDefault="009229BF">
            <w:pPr>
              <w:spacing w:line="160" w:lineRule="exact"/>
              <w:ind w:left="80"/>
              <w:rPr>
                <w:sz w:val="20"/>
                <w:szCs w:val="20"/>
              </w:rPr>
            </w:pPr>
            <w:r>
              <w:rPr>
                <w:rFonts w:eastAsia="Times New Roman"/>
                <w:sz w:val="14"/>
                <w:szCs w:val="14"/>
              </w:rPr>
              <w:t>16. 01</w:t>
            </w:r>
          </w:p>
        </w:tc>
        <w:tc>
          <w:tcPr>
            <w:tcW w:w="1640" w:type="dxa"/>
            <w:tcBorders>
              <w:right w:val="single" w:sz="8" w:space="0" w:color="auto"/>
            </w:tcBorders>
            <w:vAlign w:val="bottom"/>
          </w:tcPr>
          <w:p w14:paraId="4777FE0E" w14:textId="77777777" w:rsidR="001B36D2" w:rsidRDefault="009229BF">
            <w:pPr>
              <w:spacing w:line="180"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615A2E0F" w14:textId="77777777" w:rsidR="001B36D2" w:rsidRDefault="009229BF">
            <w:pPr>
              <w:spacing w:line="180" w:lineRule="exact"/>
              <w:ind w:left="80"/>
              <w:rPr>
                <w:sz w:val="20"/>
                <w:szCs w:val="20"/>
              </w:rPr>
            </w:pPr>
            <w:r>
              <w:rPr>
                <w:rFonts w:eastAsia="Times New Roman"/>
                <w:sz w:val="16"/>
                <w:szCs w:val="16"/>
              </w:rPr>
              <w:t>Radiothérapie-</w:t>
            </w:r>
          </w:p>
        </w:tc>
        <w:tc>
          <w:tcPr>
            <w:tcW w:w="1040" w:type="dxa"/>
            <w:tcBorders>
              <w:right w:val="single" w:sz="8" w:space="0" w:color="auto"/>
            </w:tcBorders>
            <w:vAlign w:val="bottom"/>
          </w:tcPr>
          <w:p w14:paraId="5BA5E085" w14:textId="77777777" w:rsidR="001B36D2" w:rsidRDefault="009229BF">
            <w:pPr>
              <w:spacing w:line="180"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05A33DD0" w14:textId="77777777" w:rsidR="001B36D2" w:rsidRDefault="009229BF">
            <w:pPr>
              <w:spacing w:line="182" w:lineRule="exact"/>
              <w:ind w:left="80"/>
              <w:rPr>
                <w:sz w:val="20"/>
                <w:szCs w:val="20"/>
              </w:rPr>
            </w:pPr>
            <w:r>
              <w:rPr>
                <w:rFonts w:eastAsia="Times New Roman"/>
                <w:b/>
                <w:bCs/>
                <w:sz w:val="16"/>
                <w:szCs w:val="16"/>
              </w:rPr>
              <w:t>radiačná onkológia</w:t>
            </w:r>
          </w:p>
        </w:tc>
      </w:tr>
      <w:tr w:rsidR="001B36D2" w14:paraId="65B557AA" w14:textId="77777777">
        <w:trPr>
          <w:trHeight w:val="184"/>
        </w:trPr>
        <w:tc>
          <w:tcPr>
            <w:tcW w:w="640" w:type="dxa"/>
            <w:tcBorders>
              <w:left w:val="single" w:sz="8" w:space="0" w:color="auto"/>
              <w:bottom w:val="single" w:sz="8" w:space="0" w:color="auto"/>
              <w:right w:val="single" w:sz="8" w:space="0" w:color="auto"/>
            </w:tcBorders>
            <w:vAlign w:val="bottom"/>
          </w:tcPr>
          <w:p w14:paraId="72EA26A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BDACEFC"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34435112" w14:textId="77777777" w:rsidR="001B36D2" w:rsidRDefault="009229BF">
            <w:pPr>
              <w:spacing w:line="182" w:lineRule="exact"/>
              <w:ind w:left="80"/>
              <w:rPr>
                <w:sz w:val="20"/>
                <w:szCs w:val="20"/>
              </w:rPr>
            </w:pPr>
            <w:r>
              <w:rPr>
                <w:rFonts w:eastAsia="Times New Roman"/>
                <w:sz w:val="16"/>
                <w:szCs w:val="16"/>
              </w:rPr>
              <w:t>oncologie/Radiotherapie-oncologie</w:t>
            </w:r>
          </w:p>
        </w:tc>
        <w:tc>
          <w:tcPr>
            <w:tcW w:w="1040" w:type="dxa"/>
            <w:tcBorders>
              <w:right w:val="single" w:sz="8" w:space="0" w:color="auto"/>
            </w:tcBorders>
            <w:vAlign w:val="bottom"/>
          </w:tcPr>
          <w:p w14:paraId="1589E9DF" w14:textId="77777777" w:rsidR="001B36D2" w:rsidRDefault="001B36D2">
            <w:pPr>
              <w:rPr>
                <w:sz w:val="16"/>
                <w:szCs w:val="16"/>
              </w:rPr>
            </w:pPr>
          </w:p>
        </w:tc>
        <w:tc>
          <w:tcPr>
            <w:tcW w:w="1800" w:type="dxa"/>
            <w:tcBorders>
              <w:right w:val="single" w:sz="8" w:space="0" w:color="auto"/>
            </w:tcBorders>
            <w:vAlign w:val="bottom"/>
          </w:tcPr>
          <w:p w14:paraId="66DDCAAE" w14:textId="77777777" w:rsidR="001B36D2" w:rsidRDefault="001B36D2">
            <w:pPr>
              <w:rPr>
                <w:sz w:val="16"/>
                <w:szCs w:val="16"/>
              </w:rPr>
            </w:pPr>
          </w:p>
        </w:tc>
      </w:tr>
      <w:tr w:rsidR="001B36D2" w14:paraId="22D5A248" w14:textId="77777777">
        <w:trPr>
          <w:trHeight w:val="180"/>
        </w:trPr>
        <w:tc>
          <w:tcPr>
            <w:tcW w:w="640" w:type="dxa"/>
            <w:tcBorders>
              <w:left w:val="single" w:sz="8" w:space="0" w:color="auto"/>
              <w:bottom w:val="single" w:sz="8" w:space="0" w:color="auto"/>
              <w:right w:val="single" w:sz="8" w:space="0" w:color="auto"/>
            </w:tcBorders>
            <w:vAlign w:val="bottom"/>
          </w:tcPr>
          <w:p w14:paraId="78F10885" w14:textId="77777777" w:rsidR="001B36D2" w:rsidRDefault="009229BF">
            <w:pPr>
              <w:spacing w:line="158" w:lineRule="exact"/>
              <w:ind w:left="80"/>
              <w:rPr>
                <w:sz w:val="20"/>
                <w:szCs w:val="20"/>
              </w:rPr>
            </w:pPr>
            <w:r>
              <w:rPr>
                <w:rFonts w:eastAsia="Times New Roman"/>
                <w:sz w:val="14"/>
                <w:szCs w:val="14"/>
              </w:rPr>
              <w:t>16. 02</w:t>
            </w:r>
          </w:p>
        </w:tc>
        <w:tc>
          <w:tcPr>
            <w:tcW w:w="1640" w:type="dxa"/>
            <w:tcBorders>
              <w:bottom w:val="single" w:sz="8" w:space="0" w:color="auto"/>
              <w:right w:val="single" w:sz="8" w:space="0" w:color="auto"/>
            </w:tcBorders>
            <w:vAlign w:val="bottom"/>
          </w:tcPr>
          <w:p w14:paraId="51E0C882"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3778F62C" w14:textId="77777777" w:rsidR="001B36D2" w:rsidRDefault="009229BF">
            <w:pPr>
              <w:spacing w:line="178" w:lineRule="exact"/>
              <w:ind w:left="80"/>
              <w:rPr>
                <w:sz w:val="20"/>
                <w:szCs w:val="20"/>
              </w:rPr>
            </w:pPr>
            <w:r>
              <w:rPr>
                <w:rFonts w:eastAsia="Times New Roman"/>
                <w:sz w:val="16"/>
                <w:szCs w:val="16"/>
              </w:rPr>
              <w:t>Лъчелечение</w:t>
            </w:r>
          </w:p>
        </w:tc>
        <w:tc>
          <w:tcPr>
            <w:tcW w:w="1040" w:type="dxa"/>
            <w:tcBorders>
              <w:right w:val="single" w:sz="8" w:space="0" w:color="auto"/>
            </w:tcBorders>
            <w:vAlign w:val="bottom"/>
          </w:tcPr>
          <w:p w14:paraId="3688D2BF" w14:textId="77777777" w:rsidR="001B36D2" w:rsidRDefault="001B36D2">
            <w:pPr>
              <w:rPr>
                <w:sz w:val="15"/>
                <w:szCs w:val="15"/>
              </w:rPr>
            </w:pPr>
          </w:p>
        </w:tc>
        <w:tc>
          <w:tcPr>
            <w:tcW w:w="1800" w:type="dxa"/>
            <w:tcBorders>
              <w:right w:val="single" w:sz="8" w:space="0" w:color="auto"/>
            </w:tcBorders>
            <w:vAlign w:val="bottom"/>
          </w:tcPr>
          <w:p w14:paraId="3A09BE48" w14:textId="77777777" w:rsidR="001B36D2" w:rsidRDefault="001B36D2">
            <w:pPr>
              <w:rPr>
                <w:sz w:val="15"/>
                <w:szCs w:val="15"/>
              </w:rPr>
            </w:pPr>
          </w:p>
        </w:tc>
      </w:tr>
      <w:tr w:rsidR="001B36D2" w14:paraId="338A22A5" w14:textId="77777777">
        <w:trPr>
          <w:trHeight w:val="181"/>
        </w:trPr>
        <w:tc>
          <w:tcPr>
            <w:tcW w:w="640" w:type="dxa"/>
            <w:tcBorders>
              <w:left w:val="single" w:sz="8" w:space="0" w:color="auto"/>
              <w:bottom w:val="single" w:sz="8" w:space="0" w:color="auto"/>
              <w:right w:val="single" w:sz="8" w:space="0" w:color="auto"/>
            </w:tcBorders>
            <w:vAlign w:val="bottom"/>
          </w:tcPr>
          <w:p w14:paraId="78BF5AA0" w14:textId="77777777" w:rsidR="001B36D2" w:rsidRDefault="009229BF">
            <w:pPr>
              <w:spacing w:line="158" w:lineRule="exact"/>
              <w:ind w:left="80"/>
              <w:rPr>
                <w:sz w:val="20"/>
                <w:szCs w:val="20"/>
              </w:rPr>
            </w:pPr>
            <w:r>
              <w:rPr>
                <w:rFonts w:eastAsia="Times New Roman"/>
                <w:sz w:val="14"/>
                <w:szCs w:val="14"/>
              </w:rPr>
              <w:t>16. 03</w:t>
            </w:r>
          </w:p>
        </w:tc>
        <w:tc>
          <w:tcPr>
            <w:tcW w:w="1640" w:type="dxa"/>
            <w:tcBorders>
              <w:bottom w:val="single" w:sz="8" w:space="0" w:color="auto"/>
              <w:right w:val="single" w:sz="8" w:space="0" w:color="auto"/>
            </w:tcBorders>
            <w:vAlign w:val="bottom"/>
          </w:tcPr>
          <w:p w14:paraId="6004AE59"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2EA180D9" w14:textId="77777777" w:rsidR="001B36D2" w:rsidRDefault="009229BF">
            <w:pPr>
              <w:spacing w:line="178" w:lineRule="exact"/>
              <w:ind w:left="80"/>
              <w:rPr>
                <w:sz w:val="20"/>
                <w:szCs w:val="20"/>
              </w:rPr>
            </w:pPr>
            <w:r>
              <w:rPr>
                <w:rFonts w:eastAsia="Times New Roman"/>
                <w:sz w:val="16"/>
                <w:szCs w:val="16"/>
              </w:rPr>
              <w:t>Ακτινοθεραπευτική Ογκολογία</w:t>
            </w:r>
          </w:p>
        </w:tc>
        <w:tc>
          <w:tcPr>
            <w:tcW w:w="1040" w:type="dxa"/>
            <w:tcBorders>
              <w:bottom w:val="single" w:sz="8" w:space="0" w:color="auto"/>
              <w:right w:val="single" w:sz="8" w:space="0" w:color="auto"/>
            </w:tcBorders>
            <w:vAlign w:val="bottom"/>
          </w:tcPr>
          <w:p w14:paraId="04D8C99F"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0BBB8280" w14:textId="77777777" w:rsidR="001B36D2" w:rsidRDefault="001B36D2">
            <w:pPr>
              <w:rPr>
                <w:sz w:val="15"/>
                <w:szCs w:val="15"/>
              </w:rPr>
            </w:pPr>
          </w:p>
        </w:tc>
      </w:tr>
    </w:tbl>
    <w:p w14:paraId="555FEBFB"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87424" behindDoc="1" locked="0" layoutInCell="0" allowOverlap="1" wp14:anchorId="281F7098" wp14:editId="592F31D0">
                <wp:simplePos x="0" y="0"/>
                <wp:positionH relativeFrom="column">
                  <wp:posOffset>624840</wp:posOffset>
                </wp:positionH>
                <wp:positionV relativeFrom="paragraph">
                  <wp:posOffset>-990600</wp:posOffset>
                </wp:positionV>
                <wp:extent cx="12700" cy="12700"/>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23E42246" id="Shape 180" o:spid="_x0000_s1026" style="position:absolute;margin-left:49.2pt;margin-top:-78pt;width:1pt;height:1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" o:allowincell="f" fillcolor="black" stroked="f"/>
            </w:pict>
          </mc:Fallback>
        </mc:AlternateContent>
      </w:r>
      <w:r>
        <w:rPr>
          <w:noProof/>
          <w:sz w:val="20"/>
          <w:szCs w:val="20"/>
        </w:rPr>
        <mc:AlternateContent>
          <mc:Choice Requires="wps">
            <w:drawing>
              <wp:anchor distT="0" distB="0" distL="114300" distR="114300" simplePos="0" relativeHeight="251688448" behindDoc="1" locked="0" layoutInCell="0" allowOverlap="1" wp14:anchorId="0296D40E" wp14:editId="6F51C83E">
                <wp:simplePos x="0" y="0"/>
                <wp:positionH relativeFrom="column">
                  <wp:posOffset>1009650</wp:posOffset>
                </wp:positionH>
                <wp:positionV relativeFrom="paragraph">
                  <wp:posOffset>-990600</wp:posOffset>
                </wp:positionV>
                <wp:extent cx="13335" cy="12700"/>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05ACB1AC" id="Shape 181" o:spid="_x0000_s1026" style="position:absolute;margin-left:79.5pt;margin-top:-78pt;width:1.05pt;height:1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" o:allowincell="f" fillcolor="black" stroked="f"/>
            </w:pict>
          </mc:Fallback>
        </mc:AlternateContent>
      </w:r>
      <w:r>
        <w:rPr>
          <w:noProof/>
          <w:sz w:val="20"/>
          <w:szCs w:val="20"/>
        </w:rPr>
        <mc:AlternateContent>
          <mc:Choice Requires="wps">
            <w:drawing>
              <wp:anchor distT="0" distB="0" distL="114300" distR="114300" simplePos="0" relativeHeight="251689472" behindDoc="1" locked="0" layoutInCell="0" allowOverlap="1" wp14:anchorId="2F7BE458" wp14:editId="3EF3CB13">
                <wp:simplePos x="0" y="0"/>
                <wp:positionH relativeFrom="column">
                  <wp:posOffset>2070100</wp:posOffset>
                </wp:positionH>
                <wp:positionV relativeFrom="paragraph">
                  <wp:posOffset>-990600</wp:posOffset>
                </wp:positionV>
                <wp:extent cx="12700" cy="12700"/>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3262E596" id="Shape 182" o:spid="_x0000_s1026" style="position:absolute;margin-left:163pt;margin-top:-78pt;width:1pt;height:1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" o:allowincell="f" fillcolor="black" stroked="f"/>
            </w:pict>
          </mc:Fallback>
        </mc:AlternateContent>
      </w:r>
      <w:r>
        <w:rPr>
          <w:noProof/>
          <w:sz w:val="20"/>
          <w:szCs w:val="20"/>
        </w:rPr>
        <mc:AlternateContent>
          <mc:Choice Requires="wps">
            <w:drawing>
              <wp:anchor distT="0" distB="0" distL="114300" distR="114300" simplePos="0" relativeHeight="251690496" behindDoc="1" locked="0" layoutInCell="0" allowOverlap="1" wp14:anchorId="29C28034" wp14:editId="25BD1EBD">
                <wp:simplePos x="0" y="0"/>
                <wp:positionH relativeFrom="column">
                  <wp:posOffset>3745865</wp:posOffset>
                </wp:positionH>
                <wp:positionV relativeFrom="paragraph">
                  <wp:posOffset>-990600</wp:posOffset>
                </wp:positionV>
                <wp:extent cx="12700" cy="12700"/>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0796E19" id="Shape 183" o:spid="_x0000_s1026" style="position:absolute;margin-left:294.95pt;margin-top:-78pt;width:1pt;height:1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" o:allowincell="f" fillcolor="black" stroked="f"/>
            </w:pict>
          </mc:Fallback>
        </mc:AlternateContent>
      </w:r>
      <w:r>
        <w:rPr>
          <w:noProof/>
          <w:sz w:val="20"/>
          <w:szCs w:val="20"/>
        </w:rPr>
        <mc:AlternateContent>
          <mc:Choice Requires="wps">
            <w:drawing>
              <wp:anchor distT="0" distB="0" distL="114300" distR="114300" simplePos="0" relativeHeight="251691520" behindDoc="1" locked="0" layoutInCell="0" allowOverlap="1" wp14:anchorId="6350F5F3" wp14:editId="33F85B72">
                <wp:simplePos x="0" y="0"/>
                <wp:positionH relativeFrom="column">
                  <wp:posOffset>4401185</wp:posOffset>
                </wp:positionH>
                <wp:positionV relativeFrom="paragraph">
                  <wp:posOffset>-990600</wp:posOffset>
                </wp:positionV>
                <wp:extent cx="12700" cy="12700"/>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42326D3" id="Shape 184" o:spid="_x0000_s1026" style="position:absolute;margin-left:346.55pt;margin-top:-78pt;width:1pt;height:1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" o:allowincell="f" fillcolor="black" stroked="f"/>
            </w:pict>
          </mc:Fallback>
        </mc:AlternateContent>
      </w:r>
      <w:r>
        <w:rPr>
          <w:noProof/>
          <w:sz w:val="20"/>
          <w:szCs w:val="20"/>
        </w:rPr>
        <mc:AlternateContent>
          <mc:Choice Requires="wps">
            <w:drawing>
              <wp:anchor distT="0" distB="0" distL="114300" distR="114300" simplePos="0" relativeHeight="251692544" behindDoc="1" locked="0" layoutInCell="0" allowOverlap="1" wp14:anchorId="59D8FB08" wp14:editId="74233AD8">
                <wp:simplePos x="0" y="0"/>
                <wp:positionH relativeFrom="column">
                  <wp:posOffset>5539740</wp:posOffset>
                </wp:positionH>
                <wp:positionV relativeFrom="paragraph">
                  <wp:posOffset>-990600</wp:posOffset>
                </wp:positionV>
                <wp:extent cx="12700" cy="12700"/>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9D734F2" id="Shape 185" o:spid="_x0000_s1026" style="position:absolute;margin-left:436.2pt;margin-top:-78pt;width:1pt;height:1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" o:allowincell="f" fillcolor="black" stroked="f"/>
            </w:pict>
          </mc:Fallback>
        </mc:AlternateContent>
      </w:r>
    </w:p>
    <w:p w14:paraId="5BECE66E" w14:textId="77777777" w:rsidR="001B36D2" w:rsidRDefault="001B36D2">
      <w:pPr>
        <w:sectPr w:rsidR="001B36D2">
          <w:pgSz w:w="11900" w:h="16837"/>
          <w:pgMar w:top="796" w:right="1105" w:bottom="1440" w:left="1100" w:header="0" w:footer="0" w:gutter="0"/>
          <w:cols w:space="708" w:equalWidth="0">
            <w:col w:w="9700"/>
          </w:cols>
        </w:sectPr>
      </w:pPr>
    </w:p>
    <w:p w14:paraId="2A50F988" w14:textId="77777777" w:rsidR="001B36D2" w:rsidRDefault="009229BF">
      <w:pPr>
        <w:tabs>
          <w:tab w:val="left" w:pos="2960"/>
          <w:tab w:val="left" w:pos="8580"/>
        </w:tabs>
        <w:rPr>
          <w:sz w:val="20"/>
          <w:szCs w:val="20"/>
        </w:rPr>
      </w:pPr>
      <w:bookmarkStart w:id="146" w:name="page147"/>
      <w:bookmarkEnd w:id="146"/>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147</w:t>
      </w:r>
    </w:p>
    <w:p w14:paraId="7F819BA3"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93568" behindDoc="1" locked="0" layoutInCell="0" allowOverlap="1" wp14:anchorId="0695619D" wp14:editId="2BCE824D">
                <wp:simplePos x="0" y="0"/>
                <wp:positionH relativeFrom="column">
                  <wp:posOffset>3175</wp:posOffset>
                </wp:positionH>
                <wp:positionV relativeFrom="paragraph">
                  <wp:posOffset>78740</wp:posOffset>
                </wp:positionV>
                <wp:extent cx="6155690" cy="0"/>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71B016D7" id="Shape 186" o:spid="_x0000_s1026" style="position:absolute;z-index:-25162291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cIh2N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2A3CB620" w14:textId="77777777" w:rsidR="001B36D2" w:rsidRDefault="001B36D2">
      <w:pPr>
        <w:spacing w:line="200" w:lineRule="exact"/>
        <w:rPr>
          <w:sz w:val="20"/>
          <w:szCs w:val="20"/>
        </w:rPr>
      </w:pPr>
    </w:p>
    <w:p w14:paraId="7623B17A" w14:textId="77777777" w:rsidR="001B36D2" w:rsidRDefault="001B36D2">
      <w:pPr>
        <w:spacing w:line="200" w:lineRule="exact"/>
        <w:rPr>
          <w:sz w:val="20"/>
          <w:szCs w:val="20"/>
        </w:rPr>
      </w:pPr>
    </w:p>
    <w:p w14:paraId="525C9CF1" w14:textId="77777777" w:rsidR="001B36D2" w:rsidRDefault="001B36D2">
      <w:pPr>
        <w:spacing w:line="200" w:lineRule="exact"/>
        <w:rPr>
          <w:sz w:val="20"/>
          <w:szCs w:val="20"/>
        </w:rPr>
      </w:pPr>
    </w:p>
    <w:p w14:paraId="45FD9AB3" w14:textId="77777777" w:rsidR="001B36D2" w:rsidRDefault="001B36D2">
      <w:pPr>
        <w:spacing w:line="200" w:lineRule="exact"/>
        <w:rPr>
          <w:sz w:val="20"/>
          <w:szCs w:val="20"/>
        </w:rPr>
      </w:pPr>
    </w:p>
    <w:p w14:paraId="2D249401" w14:textId="77777777" w:rsidR="001B36D2" w:rsidRDefault="001B36D2">
      <w:pPr>
        <w:spacing w:line="200" w:lineRule="exact"/>
        <w:rPr>
          <w:sz w:val="20"/>
          <w:szCs w:val="20"/>
        </w:rPr>
      </w:pPr>
    </w:p>
    <w:p w14:paraId="6F4EAF12" w14:textId="77777777" w:rsidR="001B36D2" w:rsidRDefault="001B36D2">
      <w:pPr>
        <w:spacing w:line="200" w:lineRule="exact"/>
        <w:rPr>
          <w:sz w:val="20"/>
          <w:szCs w:val="20"/>
        </w:rPr>
      </w:pPr>
    </w:p>
    <w:p w14:paraId="389F3508" w14:textId="77777777" w:rsidR="001B36D2" w:rsidRDefault="001B36D2">
      <w:pPr>
        <w:spacing w:line="200" w:lineRule="exact"/>
        <w:rPr>
          <w:sz w:val="20"/>
          <w:szCs w:val="20"/>
        </w:rPr>
      </w:pPr>
    </w:p>
    <w:p w14:paraId="4EC25889" w14:textId="77777777" w:rsidR="001B36D2" w:rsidRDefault="001B36D2">
      <w:pPr>
        <w:spacing w:line="200" w:lineRule="exact"/>
        <w:rPr>
          <w:sz w:val="20"/>
          <w:szCs w:val="20"/>
        </w:rPr>
      </w:pPr>
    </w:p>
    <w:p w14:paraId="10CB5770" w14:textId="77777777" w:rsidR="001B36D2" w:rsidRDefault="001B36D2">
      <w:pPr>
        <w:spacing w:line="200" w:lineRule="exact"/>
        <w:rPr>
          <w:sz w:val="20"/>
          <w:szCs w:val="20"/>
        </w:rPr>
      </w:pPr>
    </w:p>
    <w:p w14:paraId="63E62B18"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447F146F" w14:textId="77777777">
        <w:trPr>
          <w:trHeight w:val="184"/>
        </w:trPr>
        <w:tc>
          <w:tcPr>
            <w:tcW w:w="640" w:type="dxa"/>
            <w:tcBorders>
              <w:top w:val="single" w:sz="8" w:space="0" w:color="auto"/>
              <w:left w:val="single" w:sz="8" w:space="0" w:color="auto"/>
              <w:right w:val="single" w:sz="8" w:space="0" w:color="auto"/>
            </w:tcBorders>
            <w:vAlign w:val="bottom"/>
          </w:tcPr>
          <w:p w14:paraId="10101588"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5416C5C4"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08ADD55C"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0FDEE625"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752FC3FF" w14:textId="77777777" w:rsidR="001B36D2" w:rsidRDefault="009229BF">
            <w:pPr>
              <w:ind w:left="80"/>
              <w:rPr>
                <w:sz w:val="20"/>
                <w:szCs w:val="20"/>
              </w:rPr>
            </w:pPr>
            <w:r>
              <w:rPr>
                <w:rFonts w:eastAsia="Times New Roman"/>
                <w:b/>
                <w:bCs/>
                <w:sz w:val="15"/>
                <w:szCs w:val="15"/>
              </w:rPr>
              <w:t>Názov zodpovedajúceho</w:t>
            </w:r>
          </w:p>
        </w:tc>
      </w:tr>
      <w:tr w:rsidR="001B36D2" w14:paraId="33B562BE" w14:textId="77777777">
        <w:trPr>
          <w:trHeight w:val="174"/>
        </w:trPr>
        <w:tc>
          <w:tcPr>
            <w:tcW w:w="640" w:type="dxa"/>
            <w:tcBorders>
              <w:left w:val="single" w:sz="8" w:space="0" w:color="auto"/>
              <w:right w:val="single" w:sz="8" w:space="0" w:color="auto"/>
            </w:tcBorders>
            <w:vAlign w:val="bottom"/>
          </w:tcPr>
          <w:p w14:paraId="5A3FB778" w14:textId="77777777" w:rsidR="001B36D2" w:rsidRDefault="001B36D2">
            <w:pPr>
              <w:rPr>
                <w:sz w:val="15"/>
                <w:szCs w:val="15"/>
              </w:rPr>
            </w:pPr>
          </w:p>
        </w:tc>
        <w:tc>
          <w:tcPr>
            <w:tcW w:w="1640" w:type="dxa"/>
            <w:tcBorders>
              <w:right w:val="single" w:sz="8" w:space="0" w:color="auto"/>
            </w:tcBorders>
            <w:vAlign w:val="bottom"/>
          </w:tcPr>
          <w:p w14:paraId="596E6BEE" w14:textId="77777777" w:rsidR="001B36D2" w:rsidRDefault="001B36D2">
            <w:pPr>
              <w:rPr>
                <w:sz w:val="15"/>
                <w:szCs w:val="15"/>
              </w:rPr>
            </w:pPr>
          </w:p>
        </w:tc>
        <w:tc>
          <w:tcPr>
            <w:tcW w:w="2640" w:type="dxa"/>
            <w:tcBorders>
              <w:right w:val="single" w:sz="8" w:space="0" w:color="auto"/>
            </w:tcBorders>
            <w:vAlign w:val="bottom"/>
          </w:tcPr>
          <w:p w14:paraId="7C2F7488"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439674E6"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7E0F802E" w14:textId="77777777" w:rsidR="001B36D2" w:rsidRDefault="009229BF">
            <w:pPr>
              <w:ind w:left="80"/>
              <w:rPr>
                <w:sz w:val="20"/>
                <w:szCs w:val="20"/>
              </w:rPr>
            </w:pPr>
            <w:r>
              <w:rPr>
                <w:rFonts w:eastAsia="Times New Roman"/>
                <w:b/>
                <w:bCs/>
                <w:sz w:val="15"/>
                <w:szCs w:val="15"/>
              </w:rPr>
              <w:t>špecializačného odboru</w:t>
            </w:r>
          </w:p>
        </w:tc>
      </w:tr>
      <w:tr w:rsidR="001B36D2" w14:paraId="1F8CC46F" w14:textId="77777777">
        <w:trPr>
          <w:trHeight w:val="174"/>
        </w:trPr>
        <w:tc>
          <w:tcPr>
            <w:tcW w:w="640" w:type="dxa"/>
            <w:tcBorders>
              <w:left w:val="single" w:sz="8" w:space="0" w:color="auto"/>
              <w:right w:val="single" w:sz="8" w:space="0" w:color="auto"/>
            </w:tcBorders>
            <w:vAlign w:val="bottom"/>
          </w:tcPr>
          <w:p w14:paraId="5099DA94" w14:textId="77777777" w:rsidR="001B36D2" w:rsidRDefault="001B36D2">
            <w:pPr>
              <w:rPr>
                <w:sz w:val="15"/>
                <w:szCs w:val="15"/>
              </w:rPr>
            </w:pPr>
          </w:p>
        </w:tc>
        <w:tc>
          <w:tcPr>
            <w:tcW w:w="1640" w:type="dxa"/>
            <w:tcBorders>
              <w:right w:val="single" w:sz="8" w:space="0" w:color="auto"/>
            </w:tcBorders>
            <w:vAlign w:val="bottom"/>
          </w:tcPr>
          <w:p w14:paraId="39634B83" w14:textId="77777777" w:rsidR="001B36D2" w:rsidRDefault="001B36D2">
            <w:pPr>
              <w:rPr>
                <w:sz w:val="15"/>
                <w:szCs w:val="15"/>
              </w:rPr>
            </w:pPr>
          </w:p>
        </w:tc>
        <w:tc>
          <w:tcPr>
            <w:tcW w:w="2640" w:type="dxa"/>
            <w:tcBorders>
              <w:right w:val="single" w:sz="8" w:space="0" w:color="auto"/>
            </w:tcBorders>
            <w:vAlign w:val="bottom"/>
          </w:tcPr>
          <w:p w14:paraId="3154C213" w14:textId="77777777" w:rsidR="001B36D2" w:rsidRDefault="001B36D2">
            <w:pPr>
              <w:rPr>
                <w:sz w:val="15"/>
                <w:szCs w:val="15"/>
              </w:rPr>
            </w:pPr>
          </w:p>
        </w:tc>
        <w:tc>
          <w:tcPr>
            <w:tcW w:w="1040" w:type="dxa"/>
            <w:tcBorders>
              <w:right w:val="single" w:sz="8" w:space="0" w:color="auto"/>
            </w:tcBorders>
            <w:vAlign w:val="bottom"/>
          </w:tcPr>
          <w:p w14:paraId="1BA61272"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4D1E5417" w14:textId="77777777" w:rsidR="001B36D2" w:rsidRDefault="009229BF">
            <w:pPr>
              <w:ind w:left="80"/>
              <w:rPr>
                <w:sz w:val="20"/>
                <w:szCs w:val="20"/>
              </w:rPr>
            </w:pPr>
            <w:r>
              <w:rPr>
                <w:rFonts w:eastAsia="Times New Roman"/>
                <w:b/>
                <w:bCs/>
                <w:sz w:val="15"/>
                <w:szCs w:val="15"/>
              </w:rPr>
              <w:t>v Slovenskej republike</w:t>
            </w:r>
          </w:p>
        </w:tc>
      </w:tr>
      <w:tr w:rsidR="001B36D2" w14:paraId="2FFC24E1" w14:textId="77777777">
        <w:trPr>
          <w:trHeight w:val="174"/>
        </w:trPr>
        <w:tc>
          <w:tcPr>
            <w:tcW w:w="640" w:type="dxa"/>
            <w:tcBorders>
              <w:left w:val="single" w:sz="8" w:space="0" w:color="auto"/>
              <w:right w:val="single" w:sz="8" w:space="0" w:color="auto"/>
            </w:tcBorders>
            <w:vAlign w:val="bottom"/>
          </w:tcPr>
          <w:p w14:paraId="76589423" w14:textId="77777777" w:rsidR="001B36D2" w:rsidRDefault="001B36D2">
            <w:pPr>
              <w:rPr>
                <w:sz w:val="15"/>
                <w:szCs w:val="15"/>
              </w:rPr>
            </w:pPr>
          </w:p>
        </w:tc>
        <w:tc>
          <w:tcPr>
            <w:tcW w:w="1640" w:type="dxa"/>
            <w:tcBorders>
              <w:right w:val="single" w:sz="8" w:space="0" w:color="auto"/>
            </w:tcBorders>
            <w:vAlign w:val="bottom"/>
          </w:tcPr>
          <w:p w14:paraId="3F37FD4C" w14:textId="77777777" w:rsidR="001B36D2" w:rsidRDefault="001B36D2">
            <w:pPr>
              <w:rPr>
                <w:sz w:val="15"/>
                <w:szCs w:val="15"/>
              </w:rPr>
            </w:pPr>
          </w:p>
        </w:tc>
        <w:tc>
          <w:tcPr>
            <w:tcW w:w="2640" w:type="dxa"/>
            <w:tcBorders>
              <w:right w:val="single" w:sz="8" w:space="0" w:color="auto"/>
            </w:tcBorders>
            <w:vAlign w:val="bottom"/>
          </w:tcPr>
          <w:p w14:paraId="61FD2CBE" w14:textId="77777777" w:rsidR="001B36D2" w:rsidRDefault="001B36D2">
            <w:pPr>
              <w:rPr>
                <w:sz w:val="15"/>
                <w:szCs w:val="15"/>
              </w:rPr>
            </w:pPr>
          </w:p>
        </w:tc>
        <w:tc>
          <w:tcPr>
            <w:tcW w:w="1040" w:type="dxa"/>
            <w:tcBorders>
              <w:right w:val="single" w:sz="8" w:space="0" w:color="auto"/>
            </w:tcBorders>
            <w:vAlign w:val="bottom"/>
          </w:tcPr>
          <w:p w14:paraId="48AA5096"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48E262FB" w14:textId="77777777" w:rsidR="001B36D2" w:rsidRDefault="001B36D2">
            <w:pPr>
              <w:rPr>
                <w:sz w:val="15"/>
                <w:szCs w:val="15"/>
              </w:rPr>
            </w:pPr>
          </w:p>
        </w:tc>
      </w:tr>
      <w:tr w:rsidR="001B36D2" w14:paraId="387CDAE9" w14:textId="77777777">
        <w:trPr>
          <w:trHeight w:val="181"/>
        </w:trPr>
        <w:tc>
          <w:tcPr>
            <w:tcW w:w="640" w:type="dxa"/>
            <w:tcBorders>
              <w:left w:val="single" w:sz="8" w:space="0" w:color="auto"/>
              <w:bottom w:val="single" w:sz="8" w:space="0" w:color="auto"/>
              <w:right w:val="single" w:sz="8" w:space="0" w:color="auto"/>
            </w:tcBorders>
            <w:vAlign w:val="bottom"/>
          </w:tcPr>
          <w:p w14:paraId="771FA294"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13ACF59D"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6D574699"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483C4F1F"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4CB435B2" w14:textId="77777777" w:rsidR="001B36D2" w:rsidRDefault="001B36D2">
            <w:pPr>
              <w:rPr>
                <w:sz w:val="15"/>
                <w:szCs w:val="15"/>
              </w:rPr>
            </w:pPr>
          </w:p>
        </w:tc>
      </w:tr>
      <w:tr w:rsidR="001B36D2" w14:paraId="0A1EBBED" w14:textId="77777777">
        <w:trPr>
          <w:trHeight w:val="180"/>
        </w:trPr>
        <w:tc>
          <w:tcPr>
            <w:tcW w:w="640" w:type="dxa"/>
            <w:tcBorders>
              <w:left w:val="single" w:sz="8" w:space="0" w:color="auto"/>
              <w:right w:val="single" w:sz="8" w:space="0" w:color="auto"/>
            </w:tcBorders>
            <w:vAlign w:val="bottom"/>
          </w:tcPr>
          <w:p w14:paraId="28E6F00B" w14:textId="77777777" w:rsidR="001B36D2" w:rsidRDefault="009229BF">
            <w:pPr>
              <w:spacing w:line="159" w:lineRule="exact"/>
              <w:ind w:left="80"/>
              <w:rPr>
                <w:sz w:val="20"/>
                <w:szCs w:val="20"/>
              </w:rPr>
            </w:pPr>
            <w:r>
              <w:rPr>
                <w:rFonts w:eastAsia="Times New Roman"/>
                <w:sz w:val="14"/>
                <w:szCs w:val="14"/>
              </w:rPr>
              <w:t>16. 04</w:t>
            </w:r>
          </w:p>
        </w:tc>
        <w:tc>
          <w:tcPr>
            <w:tcW w:w="1640" w:type="dxa"/>
            <w:tcBorders>
              <w:right w:val="single" w:sz="8" w:space="0" w:color="auto"/>
            </w:tcBorders>
            <w:vAlign w:val="bottom"/>
          </w:tcPr>
          <w:p w14:paraId="3E938FD7" w14:textId="77777777" w:rsidR="001B36D2" w:rsidRDefault="009229BF">
            <w:pPr>
              <w:spacing w:line="180"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3E020DA3" w14:textId="77777777" w:rsidR="001B36D2" w:rsidRDefault="009229BF">
            <w:pPr>
              <w:spacing w:line="180" w:lineRule="exact"/>
              <w:ind w:left="80"/>
              <w:rPr>
                <w:sz w:val="20"/>
                <w:szCs w:val="20"/>
              </w:rPr>
            </w:pPr>
            <w:r>
              <w:rPr>
                <w:rFonts w:eastAsia="Times New Roman"/>
                <w:sz w:val="16"/>
                <w:szCs w:val="16"/>
              </w:rPr>
              <w:t>Radiační onkologie</w:t>
            </w:r>
          </w:p>
        </w:tc>
        <w:tc>
          <w:tcPr>
            <w:tcW w:w="1040" w:type="dxa"/>
            <w:tcBorders>
              <w:right w:val="single" w:sz="8" w:space="0" w:color="auto"/>
            </w:tcBorders>
            <w:vAlign w:val="bottom"/>
          </w:tcPr>
          <w:p w14:paraId="6FD1FA95" w14:textId="77777777" w:rsidR="001B36D2" w:rsidRDefault="001B36D2">
            <w:pPr>
              <w:rPr>
                <w:sz w:val="15"/>
                <w:szCs w:val="15"/>
              </w:rPr>
            </w:pPr>
          </w:p>
        </w:tc>
        <w:tc>
          <w:tcPr>
            <w:tcW w:w="1800" w:type="dxa"/>
            <w:tcBorders>
              <w:right w:val="single" w:sz="8" w:space="0" w:color="auto"/>
            </w:tcBorders>
            <w:vAlign w:val="bottom"/>
          </w:tcPr>
          <w:p w14:paraId="65871432" w14:textId="77777777" w:rsidR="001B36D2" w:rsidRDefault="001B36D2">
            <w:pPr>
              <w:rPr>
                <w:sz w:val="15"/>
                <w:szCs w:val="15"/>
              </w:rPr>
            </w:pPr>
          </w:p>
        </w:tc>
      </w:tr>
      <w:tr w:rsidR="001B36D2" w14:paraId="309DD625" w14:textId="77777777">
        <w:trPr>
          <w:trHeight w:val="186"/>
        </w:trPr>
        <w:tc>
          <w:tcPr>
            <w:tcW w:w="640" w:type="dxa"/>
            <w:tcBorders>
              <w:left w:val="single" w:sz="8" w:space="0" w:color="auto"/>
              <w:bottom w:val="single" w:sz="8" w:space="0" w:color="auto"/>
              <w:right w:val="single" w:sz="8" w:space="0" w:color="auto"/>
            </w:tcBorders>
            <w:vAlign w:val="bottom"/>
          </w:tcPr>
          <w:p w14:paraId="581C2CF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BF4FC15"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10778600" w14:textId="77777777" w:rsidR="001B36D2" w:rsidRDefault="001B36D2">
            <w:pPr>
              <w:rPr>
                <w:sz w:val="16"/>
                <w:szCs w:val="16"/>
              </w:rPr>
            </w:pPr>
          </w:p>
        </w:tc>
        <w:tc>
          <w:tcPr>
            <w:tcW w:w="1040" w:type="dxa"/>
            <w:tcBorders>
              <w:right w:val="single" w:sz="8" w:space="0" w:color="auto"/>
            </w:tcBorders>
            <w:vAlign w:val="bottom"/>
          </w:tcPr>
          <w:p w14:paraId="545C75B5" w14:textId="77777777" w:rsidR="001B36D2" w:rsidRDefault="001B36D2">
            <w:pPr>
              <w:rPr>
                <w:sz w:val="16"/>
                <w:szCs w:val="16"/>
              </w:rPr>
            </w:pPr>
          </w:p>
        </w:tc>
        <w:tc>
          <w:tcPr>
            <w:tcW w:w="1800" w:type="dxa"/>
            <w:tcBorders>
              <w:right w:val="single" w:sz="8" w:space="0" w:color="auto"/>
            </w:tcBorders>
            <w:vAlign w:val="bottom"/>
          </w:tcPr>
          <w:p w14:paraId="7A1C7412" w14:textId="77777777" w:rsidR="001B36D2" w:rsidRDefault="001B36D2">
            <w:pPr>
              <w:rPr>
                <w:sz w:val="16"/>
                <w:szCs w:val="16"/>
              </w:rPr>
            </w:pPr>
          </w:p>
        </w:tc>
      </w:tr>
      <w:tr w:rsidR="001B36D2" w14:paraId="122DA279" w14:textId="77777777">
        <w:trPr>
          <w:trHeight w:val="182"/>
        </w:trPr>
        <w:tc>
          <w:tcPr>
            <w:tcW w:w="640" w:type="dxa"/>
            <w:tcBorders>
              <w:left w:val="single" w:sz="8" w:space="0" w:color="auto"/>
              <w:bottom w:val="single" w:sz="8" w:space="0" w:color="auto"/>
              <w:right w:val="single" w:sz="8" w:space="0" w:color="auto"/>
            </w:tcBorders>
            <w:vAlign w:val="bottom"/>
          </w:tcPr>
          <w:p w14:paraId="322D09CE" w14:textId="77777777" w:rsidR="001B36D2" w:rsidRDefault="009229BF">
            <w:pPr>
              <w:spacing w:line="160" w:lineRule="exact"/>
              <w:ind w:left="80"/>
              <w:rPr>
                <w:sz w:val="20"/>
                <w:szCs w:val="20"/>
              </w:rPr>
            </w:pPr>
            <w:r>
              <w:rPr>
                <w:rFonts w:eastAsia="Times New Roman"/>
                <w:sz w:val="14"/>
                <w:szCs w:val="14"/>
              </w:rPr>
              <w:t>16. 05</w:t>
            </w:r>
          </w:p>
        </w:tc>
        <w:tc>
          <w:tcPr>
            <w:tcW w:w="1640" w:type="dxa"/>
            <w:tcBorders>
              <w:bottom w:val="single" w:sz="8" w:space="0" w:color="auto"/>
              <w:right w:val="single" w:sz="8" w:space="0" w:color="auto"/>
            </w:tcBorders>
            <w:vAlign w:val="bottom"/>
          </w:tcPr>
          <w:p w14:paraId="04DDFECE" w14:textId="77777777" w:rsidR="001B36D2" w:rsidRDefault="009229BF">
            <w:pPr>
              <w:spacing w:line="180"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5384C594" w14:textId="77777777" w:rsidR="001B36D2" w:rsidRDefault="009229BF">
            <w:pPr>
              <w:spacing w:line="180" w:lineRule="exact"/>
              <w:ind w:left="80"/>
              <w:rPr>
                <w:sz w:val="20"/>
                <w:szCs w:val="20"/>
              </w:rPr>
            </w:pPr>
            <w:r>
              <w:rPr>
                <w:rFonts w:eastAsia="Times New Roman"/>
                <w:sz w:val="16"/>
                <w:szCs w:val="16"/>
              </w:rPr>
              <w:t>Klinisk Onkologi</w:t>
            </w:r>
          </w:p>
        </w:tc>
        <w:tc>
          <w:tcPr>
            <w:tcW w:w="1040" w:type="dxa"/>
            <w:tcBorders>
              <w:right w:val="single" w:sz="8" w:space="0" w:color="auto"/>
            </w:tcBorders>
            <w:vAlign w:val="bottom"/>
          </w:tcPr>
          <w:p w14:paraId="279CA711" w14:textId="77777777" w:rsidR="001B36D2" w:rsidRDefault="001B36D2">
            <w:pPr>
              <w:rPr>
                <w:sz w:val="15"/>
                <w:szCs w:val="15"/>
              </w:rPr>
            </w:pPr>
          </w:p>
        </w:tc>
        <w:tc>
          <w:tcPr>
            <w:tcW w:w="1800" w:type="dxa"/>
            <w:tcBorders>
              <w:right w:val="single" w:sz="8" w:space="0" w:color="auto"/>
            </w:tcBorders>
            <w:vAlign w:val="bottom"/>
          </w:tcPr>
          <w:p w14:paraId="3FC20B05" w14:textId="77777777" w:rsidR="001B36D2" w:rsidRDefault="001B36D2">
            <w:pPr>
              <w:rPr>
                <w:sz w:val="15"/>
                <w:szCs w:val="15"/>
              </w:rPr>
            </w:pPr>
          </w:p>
        </w:tc>
      </w:tr>
      <w:tr w:rsidR="001B36D2" w14:paraId="2935C4E3" w14:textId="77777777">
        <w:trPr>
          <w:trHeight w:val="180"/>
        </w:trPr>
        <w:tc>
          <w:tcPr>
            <w:tcW w:w="640" w:type="dxa"/>
            <w:tcBorders>
              <w:left w:val="single" w:sz="8" w:space="0" w:color="auto"/>
              <w:bottom w:val="single" w:sz="8" w:space="0" w:color="auto"/>
              <w:right w:val="single" w:sz="8" w:space="0" w:color="auto"/>
            </w:tcBorders>
            <w:vAlign w:val="bottom"/>
          </w:tcPr>
          <w:p w14:paraId="7BBEC5C2" w14:textId="77777777" w:rsidR="001B36D2" w:rsidRDefault="009229BF">
            <w:pPr>
              <w:spacing w:line="158" w:lineRule="exact"/>
              <w:ind w:left="80"/>
              <w:rPr>
                <w:sz w:val="20"/>
                <w:szCs w:val="20"/>
              </w:rPr>
            </w:pPr>
            <w:r>
              <w:rPr>
                <w:rFonts w:eastAsia="Times New Roman"/>
                <w:sz w:val="14"/>
                <w:szCs w:val="14"/>
              </w:rPr>
              <w:t>16. 06</w:t>
            </w:r>
          </w:p>
        </w:tc>
        <w:tc>
          <w:tcPr>
            <w:tcW w:w="1640" w:type="dxa"/>
            <w:tcBorders>
              <w:bottom w:val="single" w:sz="8" w:space="0" w:color="auto"/>
              <w:right w:val="single" w:sz="8" w:space="0" w:color="auto"/>
            </w:tcBorders>
            <w:vAlign w:val="bottom"/>
          </w:tcPr>
          <w:p w14:paraId="60B5A075"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32D98172" w14:textId="77777777" w:rsidR="001B36D2" w:rsidRDefault="009229BF">
            <w:pPr>
              <w:spacing w:line="178" w:lineRule="exact"/>
              <w:ind w:left="80"/>
              <w:rPr>
                <w:sz w:val="20"/>
                <w:szCs w:val="20"/>
              </w:rPr>
            </w:pPr>
            <w:r>
              <w:rPr>
                <w:rFonts w:eastAsia="Times New Roman"/>
                <w:sz w:val="16"/>
                <w:szCs w:val="16"/>
              </w:rPr>
              <w:t>Onkoloogia</w:t>
            </w:r>
          </w:p>
        </w:tc>
        <w:tc>
          <w:tcPr>
            <w:tcW w:w="1040" w:type="dxa"/>
            <w:tcBorders>
              <w:right w:val="single" w:sz="8" w:space="0" w:color="auto"/>
            </w:tcBorders>
            <w:vAlign w:val="bottom"/>
          </w:tcPr>
          <w:p w14:paraId="5D47BD31" w14:textId="77777777" w:rsidR="001B36D2" w:rsidRDefault="001B36D2">
            <w:pPr>
              <w:rPr>
                <w:sz w:val="15"/>
                <w:szCs w:val="15"/>
              </w:rPr>
            </w:pPr>
          </w:p>
        </w:tc>
        <w:tc>
          <w:tcPr>
            <w:tcW w:w="1800" w:type="dxa"/>
            <w:tcBorders>
              <w:right w:val="single" w:sz="8" w:space="0" w:color="auto"/>
            </w:tcBorders>
            <w:vAlign w:val="bottom"/>
          </w:tcPr>
          <w:p w14:paraId="2431E548" w14:textId="77777777" w:rsidR="001B36D2" w:rsidRDefault="001B36D2">
            <w:pPr>
              <w:rPr>
                <w:sz w:val="15"/>
                <w:szCs w:val="15"/>
              </w:rPr>
            </w:pPr>
          </w:p>
        </w:tc>
      </w:tr>
      <w:tr w:rsidR="001B36D2" w14:paraId="6D31A3F0" w14:textId="77777777">
        <w:trPr>
          <w:trHeight w:val="178"/>
        </w:trPr>
        <w:tc>
          <w:tcPr>
            <w:tcW w:w="640" w:type="dxa"/>
            <w:tcBorders>
              <w:left w:val="single" w:sz="8" w:space="0" w:color="auto"/>
              <w:right w:val="single" w:sz="8" w:space="0" w:color="auto"/>
            </w:tcBorders>
            <w:vAlign w:val="bottom"/>
          </w:tcPr>
          <w:p w14:paraId="0ECF081E" w14:textId="77777777" w:rsidR="001B36D2" w:rsidRDefault="009229BF">
            <w:pPr>
              <w:spacing w:line="158" w:lineRule="exact"/>
              <w:ind w:left="80"/>
              <w:rPr>
                <w:sz w:val="20"/>
                <w:szCs w:val="20"/>
              </w:rPr>
            </w:pPr>
            <w:r>
              <w:rPr>
                <w:rFonts w:eastAsia="Times New Roman"/>
                <w:sz w:val="14"/>
                <w:szCs w:val="14"/>
              </w:rPr>
              <w:t>16. 07</w:t>
            </w:r>
          </w:p>
        </w:tc>
        <w:tc>
          <w:tcPr>
            <w:tcW w:w="1640" w:type="dxa"/>
            <w:tcBorders>
              <w:right w:val="single" w:sz="8" w:space="0" w:color="auto"/>
            </w:tcBorders>
            <w:vAlign w:val="bottom"/>
          </w:tcPr>
          <w:p w14:paraId="37771D99"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6FB740FC" w14:textId="77777777" w:rsidR="001B36D2" w:rsidRDefault="009229BF">
            <w:pPr>
              <w:spacing w:line="178" w:lineRule="exact"/>
              <w:ind w:left="80"/>
              <w:rPr>
                <w:sz w:val="20"/>
                <w:szCs w:val="20"/>
              </w:rPr>
            </w:pPr>
            <w:r>
              <w:rPr>
                <w:rFonts w:eastAsia="Times New Roman"/>
                <w:sz w:val="16"/>
                <w:szCs w:val="16"/>
              </w:rPr>
              <w:t>Syöpätaudit/Cancersjukdomar</w:t>
            </w:r>
          </w:p>
        </w:tc>
        <w:tc>
          <w:tcPr>
            <w:tcW w:w="1040" w:type="dxa"/>
            <w:tcBorders>
              <w:right w:val="single" w:sz="8" w:space="0" w:color="auto"/>
            </w:tcBorders>
            <w:vAlign w:val="bottom"/>
          </w:tcPr>
          <w:p w14:paraId="6444EB8C" w14:textId="77777777" w:rsidR="001B36D2" w:rsidRDefault="001B36D2">
            <w:pPr>
              <w:rPr>
                <w:sz w:val="15"/>
                <w:szCs w:val="15"/>
              </w:rPr>
            </w:pPr>
          </w:p>
        </w:tc>
        <w:tc>
          <w:tcPr>
            <w:tcW w:w="1800" w:type="dxa"/>
            <w:tcBorders>
              <w:right w:val="single" w:sz="8" w:space="0" w:color="auto"/>
            </w:tcBorders>
            <w:vAlign w:val="bottom"/>
          </w:tcPr>
          <w:p w14:paraId="430D3832" w14:textId="77777777" w:rsidR="001B36D2" w:rsidRDefault="001B36D2">
            <w:pPr>
              <w:rPr>
                <w:sz w:val="15"/>
                <w:szCs w:val="15"/>
              </w:rPr>
            </w:pPr>
          </w:p>
        </w:tc>
      </w:tr>
      <w:tr w:rsidR="001B36D2" w14:paraId="0FC706D9" w14:textId="77777777">
        <w:trPr>
          <w:trHeight w:val="187"/>
        </w:trPr>
        <w:tc>
          <w:tcPr>
            <w:tcW w:w="640" w:type="dxa"/>
            <w:tcBorders>
              <w:left w:val="single" w:sz="8" w:space="0" w:color="auto"/>
              <w:bottom w:val="single" w:sz="8" w:space="0" w:color="auto"/>
              <w:right w:val="single" w:sz="8" w:space="0" w:color="auto"/>
            </w:tcBorders>
            <w:vAlign w:val="bottom"/>
          </w:tcPr>
          <w:p w14:paraId="246B1CD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C3EE256"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537DE2D8" w14:textId="77777777" w:rsidR="001B36D2" w:rsidRDefault="001B36D2">
            <w:pPr>
              <w:rPr>
                <w:sz w:val="16"/>
                <w:szCs w:val="16"/>
              </w:rPr>
            </w:pPr>
          </w:p>
        </w:tc>
        <w:tc>
          <w:tcPr>
            <w:tcW w:w="1040" w:type="dxa"/>
            <w:tcBorders>
              <w:right w:val="single" w:sz="8" w:space="0" w:color="auto"/>
            </w:tcBorders>
            <w:vAlign w:val="bottom"/>
          </w:tcPr>
          <w:p w14:paraId="1F745E00" w14:textId="77777777" w:rsidR="001B36D2" w:rsidRDefault="001B36D2">
            <w:pPr>
              <w:rPr>
                <w:sz w:val="16"/>
                <w:szCs w:val="16"/>
              </w:rPr>
            </w:pPr>
          </w:p>
        </w:tc>
        <w:tc>
          <w:tcPr>
            <w:tcW w:w="1800" w:type="dxa"/>
            <w:tcBorders>
              <w:right w:val="single" w:sz="8" w:space="0" w:color="auto"/>
            </w:tcBorders>
            <w:vAlign w:val="bottom"/>
          </w:tcPr>
          <w:p w14:paraId="4E46DE32" w14:textId="77777777" w:rsidR="001B36D2" w:rsidRDefault="001B36D2">
            <w:pPr>
              <w:rPr>
                <w:sz w:val="16"/>
                <w:szCs w:val="16"/>
              </w:rPr>
            </w:pPr>
          </w:p>
        </w:tc>
      </w:tr>
      <w:tr w:rsidR="001B36D2" w14:paraId="3F450C80" w14:textId="77777777">
        <w:trPr>
          <w:trHeight w:val="179"/>
        </w:trPr>
        <w:tc>
          <w:tcPr>
            <w:tcW w:w="640" w:type="dxa"/>
            <w:tcBorders>
              <w:left w:val="single" w:sz="8" w:space="0" w:color="auto"/>
              <w:right w:val="single" w:sz="8" w:space="0" w:color="auto"/>
            </w:tcBorders>
            <w:vAlign w:val="bottom"/>
          </w:tcPr>
          <w:p w14:paraId="615E6EC6" w14:textId="77777777" w:rsidR="001B36D2" w:rsidRDefault="009229BF">
            <w:pPr>
              <w:spacing w:line="159" w:lineRule="exact"/>
              <w:ind w:left="80"/>
              <w:rPr>
                <w:sz w:val="20"/>
                <w:szCs w:val="20"/>
              </w:rPr>
            </w:pPr>
            <w:r>
              <w:rPr>
                <w:rFonts w:eastAsia="Times New Roman"/>
                <w:sz w:val="14"/>
                <w:szCs w:val="14"/>
              </w:rPr>
              <w:t>16. 08</w:t>
            </w:r>
          </w:p>
        </w:tc>
        <w:tc>
          <w:tcPr>
            <w:tcW w:w="1640" w:type="dxa"/>
            <w:tcBorders>
              <w:right w:val="single" w:sz="8" w:space="0" w:color="auto"/>
            </w:tcBorders>
            <w:vAlign w:val="bottom"/>
          </w:tcPr>
          <w:p w14:paraId="7ECC87C1" w14:textId="77777777" w:rsidR="001B36D2" w:rsidRDefault="009229BF">
            <w:pPr>
              <w:spacing w:line="179"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right w:val="single" w:sz="8" w:space="0" w:color="auto"/>
            </w:tcBorders>
            <w:vAlign w:val="bottom"/>
          </w:tcPr>
          <w:p w14:paraId="0780F18D" w14:textId="77777777" w:rsidR="001B36D2" w:rsidRDefault="009229BF">
            <w:pPr>
              <w:spacing w:line="179" w:lineRule="exact"/>
              <w:ind w:left="80"/>
              <w:rPr>
                <w:sz w:val="20"/>
                <w:szCs w:val="20"/>
              </w:rPr>
            </w:pPr>
            <w:r>
              <w:rPr>
                <w:rFonts w:eastAsia="Times New Roman"/>
                <w:sz w:val="16"/>
                <w:szCs w:val="16"/>
              </w:rPr>
              <w:t>Oncologie option oncologie</w:t>
            </w:r>
          </w:p>
        </w:tc>
        <w:tc>
          <w:tcPr>
            <w:tcW w:w="1040" w:type="dxa"/>
            <w:tcBorders>
              <w:right w:val="single" w:sz="8" w:space="0" w:color="auto"/>
            </w:tcBorders>
            <w:vAlign w:val="bottom"/>
          </w:tcPr>
          <w:p w14:paraId="78BF5A34" w14:textId="77777777" w:rsidR="001B36D2" w:rsidRDefault="001B36D2">
            <w:pPr>
              <w:rPr>
                <w:sz w:val="15"/>
                <w:szCs w:val="15"/>
              </w:rPr>
            </w:pPr>
          </w:p>
        </w:tc>
        <w:tc>
          <w:tcPr>
            <w:tcW w:w="1800" w:type="dxa"/>
            <w:tcBorders>
              <w:right w:val="single" w:sz="8" w:space="0" w:color="auto"/>
            </w:tcBorders>
            <w:vAlign w:val="bottom"/>
          </w:tcPr>
          <w:p w14:paraId="5FF46EA1" w14:textId="77777777" w:rsidR="001B36D2" w:rsidRDefault="001B36D2">
            <w:pPr>
              <w:rPr>
                <w:sz w:val="15"/>
                <w:szCs w:val="15"/>
              </w:rPr>
            </w:pPr>
          </w:p>
        </w:tc>
      </w:tr>
      <w:tr w:rsidR="001B36D2" w14:paraId="6EF0FA86" w14:textId="77777777">
        <w:trPr>
          <w:trHeight w:val="186"/>
        </w:trPr>
        <w:tc>
          <w:tcPr>
            <w:tcW w:w="640" w:type="dxa"/>
            <w:tcBorders>
              <w:left w:val="single" w:sz="8" w:space="0" w:color="auto"/>
              <w:bottom w:val="single" w:sz="8" w:space="0" w:color="auto"/>
              <w:right w:val="single" w:sz="8" w:space="0" w:color="auto"/>
            </w:tcBorders>
            <w:vAlign w:val="bottom"/>
          </w:tcPr>
          <w:p w14:paraId="56FD678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27AC9B7"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4B99597B" w14:textId="77777777" w:rsidR="001B36D2" w:rsidRDefault="009229BF">
            <w:pPr>
              <w:ind w:left="80"/>
              <w:rPr>
                <w:sz w:val="20"/>
                <w:szCs w:val="20"/>
              </w:rPr>
            </w:pPr>
            <w:r>
              <w:rPr>
                <w:rFonts w:eastAsia="Times New Roman"/>
                <w:sz w:val="16"/>
                <w:szCs w:val="16"/>
              </w:rPr>
              <w:t>radiothérapique</w:t>
            </w:r>
          </w:p>
        </w:tc>
        <w:tc>
          <w:tcPr>
            <w:tcW w:w="1040" w:type="dxa"/>
            <w:tcBorders>
              <w:right w:val="single" w:sz="8" w:space="0" w:color="auto"/>
            </w:tcBorders>
            <w:vAlign w:val="bottom"/>
          </w:tcPr>
          <w:p w14:paraId="550AA204" w14:textId="77777777" w:rsidR="001B36D2" w:rsidRDefault="001B36D2">
            <w:pPr>
              <w:rPr>
                <w:sz w:val="16"/>
                <w:szCs w:val="16"/>
              </w:rPr>
            </w:pPr>
          </w:p>
        </w:tc>
        <w:tc>
          <w:tcPr>
            <w:tcW w:w="1800" w:type="dxa"/>
            <w:tcBorders>
              <w:right w:val="single" w:sz="8" w:space="0" w:color="auto"/>
            </w:tcBorders>
            <w:vAlign w:val="bottom"/>
          </w:tcPr>
          <w:p w14:paraId="13F66798" w14:textId="77777777" w:rsidR="001B36D2" w:rsidRDefault="001B36D2">
            <w:pPr>
              <w:rPr>
                <w:sz w:val="16"/>
                <w:szCs w:val="16"/>
              </w:rPr>
            </w:pPr>
          </w:p>
        </w:tc>
      </w:tr>
      <w:tr w:rsidR="001B36D2" w14:paraId="11FFA171" w14:textId="77777777">
        <w:trPr>
          <w:trHeight w:val="180"/>
        </w:trPr>
        <w:tc>
          <w:tcPr>
            <w:tcW w:w="640" w:type="dxa"/>
            <w:tcBorders>
              <w:left w:val="single" w:sz="8" w:space="0" w:color="auto"/>
              <w:bottom w:val="single" w:sz="8" w:space="0" w:color="auto"/>
              <w:right w:val="single" w:sz="8" w:space="0" w:color="auto"/>
            </w:tcBorders>
            <w:vAlign w:val="bottom"/>
          </w:tcPr>
          <w:p w14:paraId="2DC7CB62" w14:textId="77777777" w:rsidR="001B36D2" w:rsidRDefault="009229BF">
            <w:pPr>
              <w:spacing w:line="158" w:lineRule="exact"/>
              <w:ind w:left="80"/>
              <w:rPr>
                <w:sz w:val="20"/>
                <w:szCs w:val="20"/>
              </w:rPr>
            </w:pPr>
            <w:r>
              <w:rPr>
                <w:rFonts w:eastAsia="Times New Roman"/>
                <w:sz w:val="14"/>
                <w:szCs w:val="14"/>
              </w:rPr>
              <w:t>16. 09</w:t>
            </w:r>
          </w:p>
        </w:tc>
        <w:tc>
          <w:tcPr>
            <w:tcW w:w="1640" w:type="dxa"/>
            <w:tcBorders>
              <w:bottom w:val="single" w:sz="8" w:space="0" w:color="auto"/>
              <w:right w:val="single" w:sz="8" w:space="0" w:color="auto"/>
            </w:tcBorders>
            <w:vAlign w:val="bottom"/>
          </w:tcPr>
          <w:p w14:paraId="64D24D3C"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72E9E071" w14:textId="77777777" w:rsidR="001B36D2" w:rsidRDefault="009229BF">
            <w:pPr>
              <w:spacing w:line="178" w:lineRule="exact"/>
              <w:ind w:left="80"/>
              <w:rPr>
                <w:sz w:val="20"/>
                <w:szCs w:val="20"/>
              </w:rPr>
            </w:pPr>
            <w:r>
              <w:rPr>
                <w:rFonts w:eastAsia="Times New Roman"/>
                <w:sz w:val="16"/>
                <w:szCs w:val="16"/>
              </w:rPr>
              <w:t>Ακτιvoθεραπευτική — Ογκολογία</w:t>
            </w:r>
          </w:p>
        </w:tc>
        <w:tc>
          <w:tcPr>
            <w:tcW w:w="1040" w:type="dxa"/>
            <w:tcBorders>
              <w:right w:val="single" w:sz="8" w:space="0" w:color="auto"/>
            </w:tcBorders>
            <w:vAlign w:val="bottom"/>
          </w:tcPr>
          <w:p w14:paraId="1154539A" w14:textId="77777777" w:rsidR="001B36D2" w:rsidRDefault="001B36D2">
            <w:pPr>
              <w:rPr>
                <w:sz w:val="15"/>
                <w:szCs w:val="15"/>
              </w:rPr>
            </w:pPr>
          </w:p>
        </w:tc>
        <w:tc>
          <w:tcPr>
            <w:tcW w:w="1800" w:type="dxa"/>
            <w:tcBorders>
              <w:right w:val="single" w:sz="8" w:space="0" w:color="auto"/>
            </w:tcBorders>
            <w:vAlign w:val="bottom"/>
          </w:tcPr>
          <w:p w14:paraId="6B17FADB" w14:textId="77777777" w:rsidR="001B36D2" w:rsidRDefault="001B36D2">
            <w:pPr>
              <w:rPr>
                <w:sz w:val="15"/>
                <w:szCs w:val="15"/>
              </w:rPr>
            </w:pPr>
          </w:p>
        </w:tc>
      </w:tr>
      <w:tr w:rsidR="001B36D2" w14:paraId="33A43181" w14:textId="77777777">
        <w:trPr>
          <w:trHeight w:val="180"/>
        </w:trPr>
        <w:tc>
          <w:tcPr>
            <w:tcW w:w="640" w:type="dxa"/>
            <w:tcBorders>
              <w:left w:val="single" w:sz="8" w:space="0" w:color="auto"/>
              <w:right w:val="single" w:sz="8" w:space="0" w:color="auto"/>
            </w:tcBorders>
            <w:vAlign w:val="bottom"/>
          </w:tcPr>
          <w:p w14:paraId="16E12586" w14:textId="77777777" w:rsidR="001B36D2" w:rsidRDefault="009229BF">
            <w:pPr>
              <w:spacing w:line="160" w:lineRule="exact"/>
              <w:ind w:left="80"/>
              <w:rPr>
                <w:sz w:val="20"/>
                <w:szCs w:val="20"/>
              </w:rPr>
            </w:pPr>
            <w:r>
              <w:rPr>
                <w:rFonts w:eastAsia="Times New Roman"/>
                <w:sz w:val="14"/>
                <w:szCs w:val="14"/>
              </w:rPr>
              <w:t>16. 10</w:t>
            </w:r>
          </w:p>
        </w:tc>
        <w:tc>
          <w:tcPr>
            <w:tcW w:w="1640" w:type="dxa"/>
            <w:tcBorders>
              <w:right w:val="single" w:sz="8" w:space="0" w:color="auto"/>
            </w:tcBorders>
            <w:vAlign w:val="bottom"/>
          </w:tcPr>
          <w:p w14:paraId="5669455E" w14:textId="77777777" w:rsidR="001B36D2" w:rsidRDefault="009229BF">
            <w:pPr>
              <w:spacing w:line="180"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1F971020" w14:textId="77777777" w:rsidR="001B36D2" w:rsidRDefault="009229BF">
            <w:pPr>
              <w:spacing w:line="180" w:lineRule="exact"/>
              <w:ind w:left="80"/>
              <w:rPr>
                <w:sz w:val="20"/>
                <w:szCs w:val="20"/>
              </w:rPr>
            </w:pPr>
            <w:r>
              <w:rPr>
                <w:rFonts w:eastAsia="Times New Roman"/>
                <w:sz w:val="16"/>
                <w:szCs w:val="16"/>
              </w:rPr>
              <w:t>Radiotherapie</w:t>
            </w:r>
          </w:p>
        </w:tc>
        <w:tc>
          <w:tcPr>
            <w:tcW w:w="1040" w:type="dxa"/>
            <w:tcBorders>
              <w:right w:val="single" w:sz="8" w:space="0" w:color="auto"/>
            </w:tcBorders>
            <w:vAlign w:val="bottom"/>
          </w:tcPr>
          <w:p w14:paraId="01526176" w14:textId="77777777" w:rsidR="001B36D2" w:rsidRDefault="001B36D2">
            <w:pPr>
              <w:rPr>
                <w:sz w:val="15"/>
                <w:szCs w:val="15"/>
              </w:rPr>
            </w:pPr>
          </w:p>
        </w:tc>
        <w:tc>
          <w:tcPr>
            <w:tcW w:w="1800" w:type="dxa"/>
            <w:tcBorders>
              <w:right w:val="single" w:sz="8" w:space="0" w:color="auto"/>
            </w:tcBorders>
            <w:vAlign w:val="bottom"/>
          </w:tcPr>
          <w:p w14:paraId="5071AA6E" w14:textId="77777777" w:rsidR="001B36D2" w:rsidRDefault="001B36D2">
            <w:pPr>
              <w:rPr>
                <w:sz w:val="15"/>
                <w:szCs w:val="15"/>
              </w:rPr>
            </w:pPr>
          </w:p>
        </w:tc>
      </w:tr>
      <w:tr w:rsidR="001B36D2" w14:paraId="719C5CED" w14:textId="77777777">
        <w:trPr>
          <w:trHeight w:val="186"/>
        </w:trPr>
        <w:tc>
          <w:tcPr>
            <w:tcW w:w="640" w:type="dxa"/>
            <w:tcBorders>
              <w:left w:val="single" w:sz="8" w:space="0" w:color="auto"/>
              <w:bottom w:val="single" w:sz="8" w:space="0" w:color="auto"/>
              <w:right w:val="single" w:sz="8" w:space="0" w:color="auto"/>
            </w:tcBorders>
            <w:vAlign w:val="bottom"/>
          </w:tcPr>
          <w:p w14:paraId="3D0BE44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C40428C"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1845996D" w14:textId="77777777" w:rsidR="001B36D2" w:rsidRDefault="001B36D2">
            <w:pPr>
              <w:rPr>
                <w:sz w:val="16"/>
                <w:szCs w:val="16"/>
              </w:rPr>
            </w:pPr>
          </w:p>
        </w:tc>
        <w:tc>
          <w:tcPr>
            <w:tcW w:w="1040" w:type="dxa"/>
            <w:tcBorders>
              <w:right w:val="single" w:sz="8" w:space="0" w:color="auto"/>
            </w:tcBorders>
            <w:vAlign w:val="bottom"/>
          </w:tcPr>
          <w:p w14:paraId="411BB6A6" w14:textId="77777777" w:rsidR="001B36D2" w:rsidRDefault="001B36D2">
            <w:pPr>
              <w:rPr>
                <w:sz w:val="16"/>
                <w:szCs w:val="16"/>
              </w:rPr>
            </w:pPr>
          </w:p>
        </w:tc>
        <w:tc>
          <w:tcPr>
            <w:tcW w:w="1800" w:type="dxa"/>
            <w:tcBorders>
              <w:right w:val="single" w:sz="8" w:space="0" w:color="auto"/>
            </w:tcBorders>
            <w:vAlign w:val="bottom"/>
          </w:tcPr>
          <w:p w14:paraId="5F3AE627" w14:textId="77777777" w:rsidR="001B36D2" w:rsidRDefault="001B36D2">
            <w:pPr>
              <w:rPr>
                <w:sz w:val="16"/>
                <w:szCs w:val="16"/>
              </w:rPr>
            </w:pPr>
          </w:p>
        </w:tc>
      </w:tr>
      <w:tr w:rsidR="001B36D2" w14:paraId="02FA57CB" w14:textId="77777777">
        <w:trPr>
          <w:trHeight w:val="180"/>
        </w:trPr>
        <w:tc>
          <w:tcPr>
            <w:tcW w:w="640" w:type="dxa"/>
            <w:tcBorders>
              <w:left w:val="single" w:sz="8" w:space="0" w:color="auto"/>
              <w:right w:val="single" w:sz="8" w:space="0" w:color="auto"/>
            </w:tcBorders>
            <w:vAlign w:val="bottom"/>
          </w:tcPr>
          <w:p w14:paraId="16A5EC7B" w14:textId="77777777" w:rsidR="001B36D2" w:rsidRDefault="009229BF">
            <w:pPr>
              <w:spacing w:line="158" w:lineRule="exact"/>
              <w:ind w:left="80"/>
              <w:rPr>
                <w:sz w:val="20"/>
                <w:szCs w:val="20"/>
              </w:rPr>
            </w:pPr>
            <w:r>
              <w:rPr>
                <w:rFonts w:eastAsia="Times New Roman"/>
                <w:sz w:val="14"/>
                <w:szCs w:val="14"/>
              </w:rPr>
              <w:t>16.11</w:t>
            </w:r>
          </w:p>
        </w:tc>
        <w:tc>
          <w:tcPr>
            <w:tcW w:w="1640" w:type="dxa"/>
            <w:tcBorders>
              <w:right w:val="single" w:sz="8" w:space="0" w:color="auto"/>
            </w:tcBorders>
            <w:vAlign w:val="bottom"/>
          </w:tcPr>
          <w:p w14:paraId="766DF23D" w14:textId="77777777" w:rsidR="001B36D2" w:rsidRDefault="009229BF">
            <w:pPr>
              <w:spacing w:line="180"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72F2F9E7" w14:textId="77777777" w:rsidR="001B36D2" w:rsidRDefault="009229BF">
            <w:pPr>
              <w:spacing w:line="178" w:lineRule="exact"/>
              <w:ind w:left="80"/>
              <w:rPr>
                <w:sz w:val="20"/>
                <w:szCs w:val="20"/>
              </w:rPr>
            </w:pPr>
            <w:r>
              <w:rPr>
                <w:rFonts w:eastAsia="Times New Roman"/>
                <w:sz w:val="16"/>
                <w:szCs w:val="16"/>
              </w:rPr>
              <w:t>Onkologija i radioterapija</w:t>
            </w:r>
          </w:p>
        </w:tc>
        <w:tc>
          <w:tcPr>
            <w:tcW w:w="1040" w:type="dxa"/>
            <w:tcBorders>
              <w:right w:val="single" w:sz="8" w:space="0" w:color="auto"/>
            </w:tcBorders>
            <w:vAlign w:val="bottom"/>
          </w:tcPr>
          <w:p w14:paraId="6E6A1AE9" w14:textId="77777777" w:rsidR="001B36D2" w:rsidRDefault="001B36D2">
            <w:pPr>
              <w:rPr>
                <w:sz w:val="15"/>
                <w:szCs w:val="15"/>
              </w:rPr>
            </w:pPr>
          </w:p>
        </w:tc>
        <w:tc>
          <w:tcPr>
            <w:tcW w:w="1800" w:type="dxa"/>
            <w:tcBorders>
              <w:right w:val="single" w:sz="8" w:space="0" w:color="auto"/>
            </w:tcBorders>
            <w:vAlign w:val="bottom"/>
          </w:tcPr>
          <w:p w14:paraId="7797508E" w14:textId="77777777" w:rsidR="001B36D2" w:rsidRDefault="001B36D2">
            <w:pPr>
              <w:rPr>
                <w:sz w:val="15"/>
                <w:szCs w:val="15"/>
              </w:rPr>
            </w:pPr>
          </w:p>
        </w:tc>
      </w:tr>
      <w:tr w:rsidR="001B36D2" w14:paraId="2E762C21" w14:textId="77777777">
        <w:trPr>
          <w:trHeight w:val="184"/>
        </w:trPr>
        <w:tc>
          <w:tcPr>
            <w:tcW w:w="640" w:type="dxa"/>
            <w:tcBorders>
              <w:left w:val="single" w:sz="8" w:space="0" w:color="auto"/>
              <w:bottom w:val="single" w:sz="8" w:space="0" w:color="auto"/>
              <w:right w:val="single" w:sz="8" w:space="0" w:color="auto"/>
            </w:tcBorders>
            <w:vAlign w:val="bottom"/>
          </w:tcPr>
          <w:p w14:paraId="5906B22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0EC7C59"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3B6B4371" w14:textId="77777777" w:rsidR="001B36D2" w:rsidRDefault="001B36D2">
            <w:pPr>
              <w:rPr>
                <w:sz w:val="16"/>
                <w:szCs w:val="16"/>
              </w:rPr>
            </w:pPr>
          </w:p>
        </w:tc>
        <w:tc>
          <w:tcPr>
            <w:tcW w:w="1040" w:type="dxa"/>
            <w:tcBorders>
              <w:right w:val="single" w:sz="8" w:space="0" w:color="auto"/>
            </w:tcBorders>
            <w:vAlign w:val="bottom"/>
          </w:tcPr>
          <w:p w14:paraId="1D07091D" w14:textId="77777777" w:rsidR="001B36D2" w:rsidRDefault="001B36D2">
            <w:pPr>
              <w:rPr>
                <w:sz w:val="16"/>
                <w:szCs w:val="16"/>
              </w:rPr>
            </w:pPr>
          </w:p>
        </w:tc>
        <w:tc>
          <w:tcPr>
            <w:tcW w:w="1800" w:type="dxa"/>
            <w:tcBorders>
              <w:right w:val="single" w:sz="8" w:space="0" w:color="auto"/>
            </w:tcBorders>
            <w:vAlign w:val="bottom"/>
          </w:tcPr>
          <w:p w14:paraId="31F566D1" w14:textId="77777777" w:rsidR="001B36D2" w:rsidRDefault="001B36D2">
            <w:pPr>
              <w:rPr>
                <w:sz w:val="16"/>
                <w:szCs w:val="16"/>
              </w:rPr>
            </w:pPr>
          </w:p>
        </w:tc>
      </w:tr>
      <w:tr w:rsidR="001B36D2" w14:paraId="76615046" w14:textId="77777777">
        <w:trPr>
          <w:trHeight w:val="181"/>
        </w:trPr>
        <w:tc>
          <w:tcPr>
            <w:tcW w:w="640" w:type="dxa"/>
            <w:tcBorders>
              <w:left w:val="single" w:sz="8" w:space="0" w:color="auto"/>
              <w:bottom w:val="single" w:sz="8" w:space="0" w:color="auto"/>
              <w:right w:val="single" w:sz="8" w:space="0" w:color="auto"/>
            </w:tcBorders>
            <w:vAlign w:val="bottom"/>
          </w:tcPr>
          <w:p w14:paraId="0687BD6B" w14:textId="77777777" w:rsidR="001B36D2" w:rsidRDefault="009229BF">
            <w:pPr>
              <w:spacing w:line="158" w:lineRule="exact"/>
              <w:ind w:left="80"/>
              <w:rPr>
                <w:sz w:val="20"/>
                <w:szCs w:val="20"/>
              </w:rPr>
            </w:pPr>
            <w:r>
              <w:rPr>
                <w:rFonts w:eastAsia="Times New Roman"/>
                <w:sz w:val="14"/>
                <w:szCs w:val="14"/>
              </w:rPr>
              <w:t>16. 12</w:t>
            </w:r>
          </w:p>
        </w:tc>
        <w:tc>
          <w:tcPr>
            <w:tcW w:w="1640" w:type="dxa"/>
            <w:tcBorders>
              <w:bottom w:val="single" w:sz="8" w:space="0" w:color="auto"/>
              <w:right w:val="single" w:sz="8" w:space="0" w:color="auto"/>
            </w:tcBorders>
            <w:vAlign w:val="bottom"/>
          </w:tcPr>
          <w:p w14:paraId="207A53AA"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0FE87787" w14:textId="77777777" w:rsidR="001B36D2" w:rsidRDefault="009229BF">
            <w:pPr>
              <w:spacing w:line="178" w:lineRule="exact"/>
              <w:ind w:left="80"/>
              <w:rPr>
                <w:sz w:val="20"/>
                <w:szCs w:val="20"/>
              </w:rPr>
            </w:pPr>
            <w:r>
              <w:rPr>
                <w:rFonts w:eastAsia="Times New Roman"/>
                <w:sz w:val="16"/>
                <w:szCs w:val="16"/>
              </w:rPr>
              <w:t>Radiation oncology</w:t>
            </w:r>
          </w:p>
        </w:tc>
        <w:tc>
          <w:tcPr>
            <w:tcW w:w="1040" w:type="dxa"/>
            <w:tcBorders>
              <w:right w:val="single" w:sz="8" w:space="0" w:color="auto"/>
            </w:tcBorders>
            <w:vAlign w:val="bottom"/>
          </w:tcPr>
          <w:p w14:paraId="643E368E" w14:textId="77777777" w:rsidR="001B36D2" w:rsidRDefault="001B36D2">
            <w:pPr>
              <w:rPr>
                <w:sz w:val="15"/>
                <w:szCs w:val="15"/>
              </w:rPr>
            </w:pPr>
          </w:p>
        </w:tc>
        <w:tc>
          <w:tcPr>
            <w:tcW w:w="1800" w:type="dxa"/>
            <w:tcBorders>
              <w:right w:val="single" w:sz="8" w:space="0" w:color="auto"/>
            </w:tcBorders>
            <w:vAlign w:val="bottom"/>
          </w:tcPr>
          <w:p w14:paraId="41BFCE7C" w14:textId="77777777" w:rsidR="001B36D2" w:rsidRDefault="001B36D2">
            <w:pPr>
              <w:rPr>
                <w:sz w:val="15"/>
                <w:szCs w:val="15"/>
              </w:rPr>
            </w:pPr>
          </w:p>
        </w:tc>
      </w:tr>
      <w:tr w:rsidR="001B36D2" w14:paraId="12CDF8A2" w14:textId="77777777">
        <w:trPr>
          <w:trHeight w:val="182"/>
        </w:trPr>
        <w:tc>
          <w:tcPr>
            <w:tcW w:w="640" w:type="dxa"/>
            <w:tcBorders>
              <w:left w:val="single" w:sz="8" w:space="0" w:color="auto"/>
              <w:bottom w:val="single" w:sz="8" w:space="0" w:color="auto"/>
              <w:right w:val="single" w:sz="8" w:space="0" w:color="auto"/>
            </w:tcBorders>
            <w:vAlign w:val="bottom"/>
          </w:tcPr>
          <w:p w14:paraId="0E51767C" w14:textId="77777777" w:rsidR="001B36D2" w:rsidRDefault="009229BF">
            <w:pPr>
              <w:spacing w:line="160" w:lineRule="exact"/>
              <w:ind w:left="80"/>
              <w:rPr>
                <w:sz w:val="20"/>
                <w:szCs w:val="20"/>
              </w:rPr>
            </w:pPr>
            <w:r>
              <w:rPr>
                <w:rFonts w:eastAsia="Times New Roman"/>
                <w:sz w:val="14"/>
                <w:szCs w:val="14"/>
              </w:rPr>
              <w:t>16. 13</w:t>
            </w:r>
          </w:p>
        </w:tc>
        <w:tc>
          <w:tcPr>
            <w:tcW w:w="1640" w:type="dxa"/>
            <w:tcBorders>
              <w:bottom w:val="single" w:sz="8" w:space="0" w:color="auto"/>
              <w:right w:val="single" w:sz="8" w:space="0" w:color="auto"/>
            </w:tcBorders>
            <w:vAlign w:val="bottom"/>
          </w:tcPr>
          <w:p w14:paraId="663B19A2" w14:textId="77777777" w:rsidR="001B36D2" w:rsidRDefault="009229BF">
            <w:pPr>
              <w:spacing w:line="180"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04534A99" w14:textId="77777777" w:rsidR="001B36D2" w:rsidRDefault="009229BF">
            <w:pPr>
              <w:spacing w:line="180" w:lineRule="exact"/>
              <w:ind w:left="80"/>
              <w:rPr>
                <w:sz w:val="20"/>
                <w:szCs w:val="20"/>
              </w:rPr>
            </w:pPr>
            <w:r>
              <w:rPr>
                <w:rFonts w:eastAsia="Times New Roman"/>
                <w:sz w:val="16"/>
                <w:szCs w:val="16"/>
              </w:rPr>
              <w:t>Onkologija radioterapija</w:t>
            </w:r>
          </w:p>
        </w:tc>
        <w:tc>
          <w:tcPr>
            <w:tcW w:w="1040" w:type="dxa"/>
            <w:tcBorders>
              <w:right w:val="single" w:sz="8" w:space="0" w:color="auto"/>
            </w:tcBorders>
            <w:vAlign w:val="bottom"/>
          </w:tcPr>
          <w:p w14:paraId="0A6194E5" w14:textId="77777777" w:rsidR="001B36D2" w:rsidRDefault="001B36D2">
            <w:pPr>
              <w:rPr>
                <w:sz w:val="15"/>
                <w:szCs w:val="15"/>
              </w:rPr>
            </w:pPr>
          </w:p>
        </w:tc>
        <w:tc>
          <w:tcPr>
            <w:tcW w:w="1800" w:type="dxa"/>
            <w:tcBorders>
              <w:right w:val="single" w:sz="8" w:space="0" w:color="auto"/>
            </w:tcBorders>
            <w:vAlign w:val="bottom"/>
          </w:tcPr>
          <w:p w14:paraId="5C99C957" w14:textId="77777777" w:rsidR="001B36D2" w:rsidRDefault="001B36D2">
            <w:pPr>
              <w:rPr>
                <w:sz w:val="15"/>
                <w:szCs w:val="15"/>
              </w:rPr>
            </w:pPr>
          </w:p>
        </w:tc>
      </w:tr>
      <w:tr w:rsidR="001B36D2" w14:paraId="01F8792E" w14:textId="77777777">
        <w:trPr>
          <w:trHeight w:val="180"/>
        </w:trPr>
        <w:tc>
          <w:tcPr>
            <w:tcW w:w="640" w:type="dxa"/>
            <w:tcBorders>
              <w:left w:val="single" w:sz="8" w:space="0" w:color="auto"/>
              <w:bottom w:val="single" w:sz="8" w:space="0" w:color="auto"/>
              <w:right w:val="single" w:sz="8" w:space="0" w:color="auto"/>
            </w:tcBorders>
            <w:vAlign w:val="bottom"/>
          </w:tcPr>
          <w:p w14:paraId="02C81328" w14:textId="77777777" w:rsidR="001B36D2" w:rsidRDefault="009229BF">
            <w:pPr>
              <w:spacing w:line="158" w:lineRule="exact"/>
              <w:ind w:left="80"/>
              <w:rPr>
                <w:sz w:val="20"/>
                <w:szCs w:val="20"/>
              </w:rPr>
            </w:pPr>
            <w:r>
              <w:rPr>
                <w:rFonts w:eastAsia="Times New Roman"/>
                <w:sz w:val="14"/>
                <w:szCs w:val="14"/>
              </w:rPr>
              <w:t>16. 14</w:t>
            </w:r>
          </w:p>
        </w:tc>
        <w:tc>
          <w:tcPr>
            <w:tcW w:w="1640" w:type="dxa"/>
            <w:tcBorders>
              <w:bottom w:val="single" w:sz="8" w:space="0" w:color="auto"/>
              <w:right w:val="single" w:sz="8" w:space="0" w:color="auto"/>
            </w:tcBorders>
            <w:vAlign w:val="bottom"/>
          </w:tcPr>
          <w:p w14:paraId="509390C4"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482581A0" w14:textId="77777777" w:rsidR="001B36D2" w:rsidRDefault="009229BF">
            <w:pPr>
              <w:spacing w:line="178" w:lineRule="exact"/>
              <w:ind w:left="80"/>
              <w:rPr>
                <w:sz w:val="20"/>
                <w:szCs w:val="20"/>
              </w:rPr>
            </w:pPr>
            <w:r>
              <w:rPr>
                <w:rFonts w:eastAsia="Times New Roman"/>
                <w:sz w:val="16"/>
                <w:szCs w:val="16"/>
              </w:rPr>
              <w:t>Terapeitiskā radioloģija</w:t>
            </w:r>
          </w:p>
        </w:tc>
        <w:tc>
          <w:tcPr>
            <w:tcW w:w="1040" w:type="dxa"/>
            <w:tcBorders>
              <w:right w:val="single" w:sz="8" w:space="0" w:color="auto"/>
            </w:tcBorders>
            <w:vAlign w:val="bottom"/>
          </w:tcPr>
          <w:p w14:paraId="61EAC079" w14:textId="77777777" w:rsidR="001B36D2" w:rsidRDefault="001B36D2">
            <w:pPr>
              <w:rPr>
                <w:sz w:val="15"/>
                <w:szCs w:val="15"/>
              </w:rPr>
            </w:pPr>
          </w:p>
        </w:tc>
        <w:tc>
          <w:tcPr>
            <w:tcW w:w="1800" w:type="dxa"/>
            <w:tcBorders>
              <w:right w:val="single" w:sz="8" w:space="0" w:color="auto"/>
            </w:tcBorders>
            <w:vAlign w:val="bottom"/>
          </w:tcPr>
          <w:p w14:paraId="05E6CAA3" w14:textId="77777777" w:rsidR="001B36D2" w:rsidRDefault="001B36D2">
            <w:pPr>
              <w:rPr>
                <w:sz w:val="15"/>
                <w:szCs w:val="15"/>
              </w:rPr>
            </w:pPr>
          </w:p>
        </w:tc>
      </w:tr>
      <w:tr w:rsidR="001B36D2" w14:paraId="1E75762B" w14:textId="77777777">
        <w:trPr>
          <w:trHeight w:val="180"/>
        </w:trPr>
        <w:tc>
          <w:tcPr>
            <w:tcW w:w="640" w:type="dxa"/>
            <w:tcBorders>
              <w:left w:val="single" w:sz="8" w:space="0" w:color="auto"/>
              <w:right w:val="single" w:sz="8" w:space="0" w:color="auto"/>
            </w:tcBorders>
            <w:vAlign w:val="bottom"/>
          </w:tcPr>
          <w:p w14:paraId="344D8266" w14:textId="77777777" w:rsidR="001B36D2" w:rsidRDefault="009229BF">
            <w:pPr>
              <w:spacing w:line="160" w:lineRule="exact"/>
              <w:ind w:left="80"/>
              <w:rPr>
                <w:sz w:val="20"/>
                <w:szCs w:val="20"/>
              </w:rPr>
            </w:pPr>
            <w:r>
              <w:rPr>
                <w:rFonts w:eastAsia="Times New Roman"/>
                <w:sz w:val="14"/>
                <w:szCs w:val="14"/>
              </w:rPr>
              <w:t>16. 15</w:t>
            </w:r>
          </w:p>
        </w:tc>
        <w:tc>
          <w:tcPr>
            <w:tcW w:w="1640" w:type="dxa"/>
            <w:tcBorders>
              <w:right w:val="single" w:sz="8" w:space="0" w:color="auto"/>
            </w:tcBorders>
            <w:vAlign w:val="bottom"/>
          </w:tcPr>
          <w:p w14:paraId="1C904EBD" w14:textId="77777777" w:rsidR="001B36D2" w:rsidRDefault="009229BF">
            <w:pPr>
              <w:spacing w:line="180"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67295E4F" w14:textId="77777777" w:rsidR="001B36D2" w:rsidRDefault="009229BF">
            <w:pPr>
              <w:spacing w:line="180" w:lineRule="exact"/>
              <w:ind w:left="80"/>
              <w:rPr>
                <w:sz w:val="20"/>
                <w:szCs w:val="20"/>
              </w:rPr>
            </w:pPr>
            <w:r>
              <w:rPr>
                <w:rFonts w:eastAsia="Times New Roman"/>
                <w:sz w:val="16"/>
                <w:szCs w:val="16"/>
              </w:rPr>
              <w:t>Radiothérapie</w:t>
            </w:r>
          </w:p>
        </w:tc>
        <w:tc>
          <w:tcPr>
            <w:tcW w:w="1040" w:type="dxa"/>
            <w:tcBorders>
              <w:right w:val="single" w:sz="8" w:space="0" w:color="auto"/>
            </w:tcBorders>
            <w:vAlign w:val="bottom"/>
          </w:tcPr>
          <w:p w14:paraId="3913D8A3" w14:textId="77777777" w:rsidR="001B36D2" w:rsidRDefault="001B36D2">
            <w:pPr>
              <w:rPr>
                <w:sz w:val="15"/>
                <w:szCs w:val="15"/>
              </w:rPr>
            </w:pPr>
          </w:p>
        </w:tc>
        <w:tc>
          <w:tcPr>
            <w:tcW w:w="1800" w:type="dxa"/>
            <w:tcBorders>
              <w:right w:val="single" w:sz="8" w:space="0" w:color="auto"/>
            </w:tcBorders>
            <w:vAlign w:val="bottom"/>
          </w:tcPr>
          <w:p w14:paraId="496ABA2F" w14:textId="77777777" w:rsidR="001B36D2" w:rsidRDefault="001B36D2">
            <w:pPr>
              <w:rPr>
                <w:sz w:val="15"/>
                <w:szCs w:val="15"/>
              </w:rPr>
            </w:pPr>
          </w:p>
        </w:tc>
      </w:tr>
      <w:tr w:rsidR="001B36D2" w14:paraId="63391755" w14:textId="77777777">
        <w:trPr>
          <w:trHeight w:val="186"/>
        </w:trPr>
        <w:tc>
          <w:tcPr>
            <w:tcW w:w="640" w:type="dxa"/>
            <w:tcBorders>
              <w:left w:val="single" w:sz="8" w:space="0" w:color="auto"/>
              <w:bottom w:val="single" w:sz="8" w:space="0" w:color="auto"/>
              <w:right w:val="single" w:sz="8" w:space="0" w:color="auto"/>
            </w:tcBorders>
            <w:vAlign w:val="bottom"/>
          </w:tcPr>
          <w:p w14:paraId="1B4301F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4AF89B1"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0D423C25" w14:textId="77777777" w:rsidR="001B36D2" w:rsidRDefault="001B36D2">
            <w:pPr>
              <w:rPr>
                <w:sz w:val="16"/>
                <w:szCs w:val="16"/>
              </w:rPr>
            </w:pPr>
          </w:p>
        </w:tc>
        <w:tc>
          <w:tcPr>
            <w:tcW w:w="1040" w:type="dxa"/>
            <w:tcBorders>
              <w:right w:val="single" w:sz="8" w:space="0" w:color="auto"/>
            </w:tcBorders>
            <w:vAlign w:val="bottom"/>
          </w:tcPr>
          <w:p w14:paraId="410A2032" w14:textId="77777777" w:rsidR="001B36D2" w:rsidRDefault="001B36D2">
            <w:pPr>
              <w:rPr>
                <w:sz w:val="16"/>
                <w:szCs w:val="16"/>
              </w:rPr>
            </w:pPr>
          </w:p>
        </w:tc>
        <w:tc>
          <w:tcPr>
            <w:tcW w:w="1800" w:type="dxa"/>
            <w:tcBorders>
              <w:right w:val="single" w:sz="8" w:space="0" w:color="auto"/>
            </w:tcBorders>
            <w:vAlign w:val="bottom"/>
          </w:tcPr>
          <w:p w14:paraId="3C820651" w14:textId="77777777" w:rsidR="001B36D2" w:rsidRDefault="001B36D2">
            <w:pPr>
              <w:rPr>
                <w:sz w:val="16"/>
                <w:szCs w:val="16"/>
              </w:rPr>
            </w:pPr>
          </w:p>
        </w:tc>
      </w:tr>
      <w:tr w:rsidR="001B36D2" w14:paraId="72E0AC94" w14:textId="77777777">
        <w:trPr>
          <w:trHeight w:val="178"/>
        </w:trPr>
        <w:tc>
          <w:tcPr>
            <w:tcW w:w="640" w:type="dxa"/>
            <w:tcBorders>
              <w:left w:val="single" w:sz="8" w:space="0" w:color="auto"/>
              <w:right w:val="single" w:sz="8" w:space="0" w:color="auto"/>
            </w:tcBorders>
            <w:vAlign w:val="bottom"/>
          </w:tcPr>
          <w:p w14:paraId="204103C7" w14:textId="77777777" w:rsidR="001B36D2" w:rsidRDefault="009229BF">
            <w:pPr>
              <w:spacing w:line="158" w:lineRule="exact"/>
              <w:ind w:left="80"/>
              <w:rPr>
                <w:sz w:val="20"/>
                <w:szCs w:val="20"/>
              </w:rPr>
            </w:pPr>
            <w:r>
              <w:rPr>
                <w:rFonts w:eastAsia="Times New Roman"/>
                <w:sz w:val="14"/>
                <w:szCs w:val="14"/>
              </w:rPr>
              <w:t>16. 16</w:t>
            </w:r>
          </w:p>
        </w:tc>
        <w:tc>
          <w:tcPr>
            <w:tcW w:w="1640" w:type="dxa"/>
            <w:tcBorders>
              <w:right w:val="single" w:sz="8" w:space="0" w:color="auto"/>
            </w:tcBorders>
            <w:vAlign w:val="bottom"/>
          </w:tcPr>
          <w:p w14:paraId="793AB258" w14:textId="77777777" w:rsidR="001B36D2" w:rsidRDefault="009229BF">
            <w:pPr>
              <w:spacing w:line="178"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5BD8DDFE" w14:textId="77777777" w:rsidR="001B36D2" w:rsidRDefault="009229BF">
            <w:pPr>
              <w:spacing w:line="178" w:lineRule="exact"/>
              <w:ind w:left="80"/>
              <w:rPr>
                <w:sz w:val="20"/>
                <w:szCs w:val="20"/>
              </w:rPr>
            </w:pPr>
            <w:r>
              <w:rPr>
                <w:rFonts w:eastAsia="Times New Roman"/>
                <w:sz w:val="16"/>
                <w:szCs w:val="16"/>
              </w:rPr>
              <w:t>Sugárterápia</w:t>
            </w:r>
          </w:p>
        </w:tc>
        <w:tc>
          <w:tcPr>
            <w:tcW w:w="1040" w:type="dxa"/>
            <w:tcBorders>
              <w:right w:val="single" w:sz="8" w:space="0" w:color="auto"/>
            </w:tcBorders>
            <w:vAlign w:val="bottom"/>
          </w:tcPr>
          <w:p w14:paraId="29C93536" w14:textId="77777777" w:rsidR="001B36D2" w:rsidRDefault="001B36D2">
            <w:pPr>
              <w:rPr>
                <w:sz w:val="15"/>
                <w:szCs w:val="15"/>
              </w:rPr>
            </w:pPr>
          </w:p>
        </w:tc>
        <w:tc>
          <w:tcPr>
            <w:tcW w:w="1800" w:type="dxa"/>
            <w:tcBorders>
              <w:right w:val="single" w:sz="8" w:space="0" w:color="auto"/>
            </w:tcBorders>
            <w:vAlign w:val="bottom"/>
          </w:tcPr>
          <w:p w14:paraId="270B2D96" w14:textId="77777777" w:rsidR="001B36D2" w:rsidRDefault="001B36D2">
            <w:pPr>
              <w:rPr>
                <w:sz w:val="15"/>
                <w:szCs w:val="15"/>
              </w:rPr>
            </w:pPr>
          </w:p>
        </w:tc>
      </w:tr>
      <w:tr w:rsidR="001B36D2" w14:paraId="6AF28400" w14:textId="77777777">
        <w:trPr>
          <w:trHeight w:val="186"/>
        </w:trPr>
        <w:tc>
          <w:tcPr>
            <w:tcW w:w="640" w:type="dxa"/>
            <w:tcBorders>
              <w:left w:val="single" w:sz="8" w:space="0" w:color="auto"/>
              <w:bottom w:val="single" w:sz="8" w:space="0" w:color="auto"/>
              <w:right w:val="single" w:sz="8" w:space="0" w:color="auto"/>
            </w:tcBorders>
            <w:vAlign w:val="bottom"/>
          </w:tcPr>
          <w:p w14:paraId="3049A8D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4DF42B5"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540EE43B" w14:textId="77777777" w:rsidR="001B36D2" w:rsidRDefault="001B36D2">
            <w:pPr>
              <w:rPr>
                <w:sz w:val="16"/>
                <w:szCs w:val="16"/>
              </w:rPr>
            </w:pPr>
          </w:p>
        </w:tc>
        <w:tc>
          <w:tcPr>
            <w:tcW w:w="1040" w:type="dxa"/>
            <w:tcBorders>
              <w:right w:val="single" w:sz="8" w:space="0" w:color="auto"/>
            </w:tcBorders>
            <w:vAlign w:val="bottom"/>
          </w:tcPr>
          <w:p w14:paraId="5A569A67" w14:textId="77777777" w:rsidR="001B36D2" w:rsidRDefault="001B36D2">
            <w:pPr>
              <w:rPr>
                <w:sz w:val="16"/>
                <w:szCs w:val="16"/>
              </w:rPr>
            </w:pPr>
          </w:p>
        </w:tc>
        <w:tc>
          <w:tcPr>
            <w:tcW w:w="1800" w:type="dxa"/>
            <w:tcBorders>
              <w:right w:val="single" w:sz="8" w:space="0" w:color="auto"/>
            </w:tcBorders>
            <w:vAlign w:val="bottom"/>
          </w:tcPr>
          <w:p w14:paraId="476E3BA2" w14:textId="77777777" w:rsidR="001B36D2" w:rsidRDefault="001B36D2">
            <w:pPr>
              <w:rPr>
                <w:sz w:val="16"/>
                <w:szCs w:val="16"/>
              </w:rPr>
            </w:pPr>
          </w:p>
        </w:tc>
      </w:tr>
      <w:tr w:rsidR="001B36D2" w14:paraId="7520C760" w14:textId="77777777">
        <w:trPr>
          <w:trHeight w:val="180"/>
        </w:trPr>
        <w:tc>
          <w:tcPr>
            <w:tcW w:w="640" w:type="dxa"/>
            <w:tcBorders>
              <w:left w:val="single" w:sz="8" w:space="0" w:color="auto"/>
              <w:bottom w:val="single" w:sz="8" w:space="0" w:color="auto"/>
              <w:right w:val="single" w:sz="8" w:space="0" w:color="auto"/>
            </w:tcBorders>
            <w:vAlign w:val="bottom"/>
          </w:tcPr>
          <w:p w14:paraId="74BEDF25" w14:textId="77777777" w:rsidR="001B36D2" w:rsidRDefault="009229BF">
            <w:pPr>
              <w:spacing w:line="158" w:lineRule="exact"/>
              <w:ind w:left="80"/>
              <w:rPr>
                <w:sz w:val="20"/>
                <w:szCs w:val="20"/>
              </w:rPr>
            </w:pPr>
            <w:r>
              <w:rPr>
                <w:rFonts w:eastAsia="Times New Roman"/>
                <w:sz w:val="14"/>
                <w:szCs w:val="14"/>
              </w:rPr>
              <w:t>16. 17</w:t>
            </w:r>
          </w:p>
        </w:tc>
        <w:tc>
          <w:tcPr>
            <w:tcW w:w="1640" w:type="dxa"/>
            <w:tcBorders>
              <w:bottom w:val="single" w:sz="8" w:space="0" w:color="auto"/>
              <w:right w:val="single" w:sz="8" w:space="0" w:color="auto"/>
            </w:tcBorders>
            <w:vAlign w:val="bottom"/>
          </w:tcPr>
          <w:p w14:paraId="5983850D"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2594323E" w14:textId="77777777" w:rsidR="001B36D2" w:rsidRDefault="009229BF">
            <w:pPr>
              <w:spacing w:line="178" w:lineRule="exact"/>
              <w:ind w:left="80"/>
              <w:rPr>
                <w:sz w:val="20"/>
                <w:szCs w:val="20"/>
              </w:rPr>
            </w:pPr>
            <w:r>
              <w:rPr>
                <w:rFonts w:eastAsia="Times New Roman"/>
                <w:sz w:val="16"/>
                <w:szCs w:val="16"/>
              </w:rPr>
              <w:t>Onkoloġija u Radjoterapija</w:t>
            </w:r>
          </w:p>
        </w:tc>
        <w:tc>
          <w:tcPr>
            <w:tcW w:w="1040" w:type="dxa"/>
            <w:tcBorders>
              <w:right w:val="single" w:sz="8" w:space="0" w:color="auto"/>
            </w:tcBorders>
            <w:vAlign w:val="bottom"/>
          </w:tcPr>
          <w:p w14:paraId="41584B4A" w14:textId="77777777" w:rsidR="001B36D2" w:rsidRDefault="001B36D2">
            <w:pPr>
              <w:rPr>
                <w:sz w:val="15"/>
                <w:szCs w:val="15"/>
              </w:rPr>
            </w:pPr>
          </w:p>
        </w:tc>
        <w:tc>
          <w:tcPr>
            <w:tcW w:w="1800" w:type="dxa"/>
            <w:tcBorders>
              <w:right w:val="single" w:sz="8" w:space="0" w:color="auto"/>
            </w:tcBorders>
            <w:vAlign w:val="bottom"/>
          </w:tcPr>
          <w:p w14:paraId="734D3CC2" w14:textId="77777777" w:rsidR="001B36D2" w:rsidRDefault="001B36D2">
            <w:pPr>
              <w:rPr>
                <w:sz w:val="15"/>
                <w:szCs w:val="15"/>
              </w:rPr>
            </w:pPr>
          </w:p>
        </w:tc>
      </w:tr>
      <w:tr w:rsidR="001B36D2" w14:paraId="29CA6E71" w14:textId="77777777">
        <w:trPr>
          <w:trHeight w:val="180"/>
        </w:trPr>
        <w:tc>
          <w:tcPr>
            <w:tcW w:w="640" w:type="dxa"/>
            <w:tcBorders>
              <w:left w:val="single" w:sz="8" w:space="0" w:color="auto"/>
              <w:right w:val="single" w:sz="8" w:space="0" w:color="auto"/>
            </w:tcBorders>
            <w:vAlign w:val="bottom"/>
          </w:tcPr>
          <w:p w14:paraId="058D931B" w14:textId="77777777" w:rsidR="001B36D2" w:rsidRDefault="009229BF">
            <w:pPr>
              <w:spacing w:line="160" w:lineRule="exact"/>
              <w:ind w:left="80"/>
              <w:rPr>
                <w:sz w:val="20"/>
                <w:szCs w:val="20"/>
              </w:rPr>
            </w:pPr>
            <w:r>
              <w:rPr>
                <w:rFonts w:eastAsia="Times New Roman"/>
                <w:sz w:val="14"/>
                <w:szCs w:val="14"/>
              </w:rPr>
              <w:t>16. 18</w:t>
            </w:r>
          </w:p>
        </w:tc>
        <w:tc>
          <w:tcPr>
            <w:tcW w:w="1640" w:type="dxa"/>
            <w:tcBorders>
              <w:right w:val="single" w:sz="8" w:space="0" w:color="auto"/>
            </w:tcBorders>
            <w:vAlign w:val="bottom"/>
          </w:tcPr>
          <w:p w14:paraId="23513592" w14:textId="77777777" w:rsidR="001B36D2" w:rsidRDefault="009229BF">
            <w:pPr>
              <w:spacing w:line="180"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7D80F5CE" w14:textId="77777777" w:rsidR="001B36D2" w:rsidRDefault="009229BF">
            <w:pPr>
              <w:spacing w:line="180" w:lineRule="exact"/>
              <w:ind w:left="80"/>
              <w:rPr>
                <w:sz w:val="20"/>
                <w:szCs w:val="20"/>
              </w:rPr>
            </w:pPr>
            <w:r>
              <w:rPr>
                <w:rFonts w:eastAsia="Times New Roman"/>
                <w:sz w:val="16"/>
                <w:szCs w:val="16"/>
              </w:rPr>
              <w:t>Strahlentherapie</w:t>
            </w:r>
          </w:p>
        </w:tc>
        <w:tc>
          <w:tcPr>
            <w:tcW w:w="1040" w:type="dxa"/>
            <w:tcBorders>
              <w:right w:val="single" w:sz="8" w:space="0" w:color="auto"/>
            </w:tcBorders>
            <w:vAlign w:val="bottom"/>
          </w:tcPr>
          <w:p w14:paraId="5762E2E2" w14:textId="77777777" w:rsidR="001B36D2" w:rsidRDefault="001B36D2">
            <w:pPr>
              <w:rPr>
                <w:sz w:val="15"/>
                <w:szCs w:val="15"/>
              </w:rPr>
            </w:pPr>
          </w:p>
        </w:tc>
        <w:tc>
          <w:tcPr>
            <w:tcW w:w="1800" w:type="dxa"/>
            <w:tcBorders>
              <w:right w:val="single" w:sz="8" w:space="0" w:color="auto"/>
            </w:tcBorders>
            <w:vAlign w:val="bottom"/>
          </w:tcPr>
          <w:p w14:paraId="07A6EC78" w14:textId="77777777" w:rsidR="001B36D2" w:rsidRDefault="001B36D2">
            <w:pPr>
              <w:rPr>
                <w:sz w:val="15"/>
                <w:szCs w:val="15"/>
              </w:rPr>
            </w:pPr>
          </w:p>
        </w:tc>
      </w:tr>
      <w:tr w:rsidR="001B36D2" w14:paraId="5295E407" w14:textId="77777777">
        <w:trPr>
          <w:trHeight w:val="186"/>
        </w:trPr>
        <w:tc>
          <w:tcPr>
            <w:tcW w:w="640" w:type="dxa"/>
            <w:tcBorders>
              <w:left w:val="single" w:sz="8" w:space="0" w:color="auto"/>
              <w:bottom w:val="single" w:sz="8" w:space="0" w:color="auto"/>
              <w:right w:val="single" w:sz="8" w:space="0" w:color="auto"/>
            </w:tcBorders>
            <w:vAlign w:val="bottom"/>
          </w:tcPr>
          <w:p w14:paraId="55FBBD6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59D8516"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77077C13" w14:textId="77777777" w:rsidR="001B36D2" w:rsidRDefault="001B36D2">
            <w:pPr>
              <w:rPr>
                <w:sz w:val="16"/>
                <w:szCs w:val="16"/>
              </w:rPr>
            </w:pPr>
          </w:p>
        </w:tc>
        <w:tc>
          <w:tcPr>
            <w:tcW w:w="1040" w:type="dxa"/>
            <w:tcBorders>
              <w:right w:val="single" w:sz="8" w:space="0" w:color="auto"/>
            </w:tcBorders>
            <w:vAlign w:val="bottom"/>
          </w:tcPr>
          <w:p w14:paraId="752FD1FF" w14:textId="77777777" w:rsidR="001B36D2" w:rsidRDefault="001B36D2">
            <w:pPr>
              <w:rPr>
                <w:sz w:val="16"/>
                <w:szCs w:val="16"/>
              </w:rPr>
            </w:pPr>
          </w:p>
        </w:tc>
        <w:tc>
          <w:tcPr>
            <w:tcW w:w="1800" w:type="dxa"/>
            <w:tcBorders>
              <w:right w:val="single" w:sz="8" w:space="0" w:color="auto"/>
            </w:tcBorders>
            <w:vAlign w:val="bottom"/>
          </w:tcPr>
          <w:p w14:paraId="46980F75" w14:textId="77777777" w:rsidR="001B36D2" w:rsidRDefault="001B36D2">
            <w:pPr>
              <w:rPr>
                <w:sz w:val="16"/>
                <w:szCs w:val="16"/>
              </w:rPr>
            </w:pPr>
          </w:p>
        </w:tc>
      </w:tr>
      <w:tr w:rsidR="001B36D2" w14:paraId="2C6A5C0F" w14:textId="77777777">
        <w:trPr>
          <w:trHeight w:val="180"/>
        </w:trPr>
        <w:tc>
          <w:tcPr>
            <w:tcW w:w="640" w:type="dxa"/>
            <w:tcBorders>
              <w:left w:val="single" w:sz="8" w:space="0" w:color="auto"/>
              <w:bottom w:val="single" w:sz="8" w:space="0" w:color="auto"/>
              <w:right w:val="single" w:sz="8" w:space="0" w:color="auto"/>
            </w:tcBorders>
            <w:vAlign w:val="bottom"/>
          </w:tcPr>
          <w:p w14:paraId="5B59C94B" w14:textId="77777777" w:rsidR="001B36D2" w:rsidRDefault="009229BF">
            <w:pPr>
              <w:spacing w:line="158" w:lineRule="exact"/>
              <w:ind w:left="80"/>
              <w:rPr>
                <w:sz w:val="20"/>
                <w:szCs w:val="20"/>
              </w:rPr>
            </w:pPr>
            <w:r>
              <w:rPr>
                <w:rFonts w:eastAsia="Times New Roman"/>
                <w:sz w:val="14"/>
                <w:szCs w:val="14"/>
              </w:rPr>
              <w:t>16. 19</w:t>
            </w:r>
          </w:p>
        </w:tc>
        <w:tc>
          <w:tcPr>
            <w:tcW w:w="1640" w:type="dxa"/>
            <w:tcBorders>
              <w:bottom w:val="single" w:sz="8" w:space="0" w:color="auto"/>
              <w:right w:val="single" w:sz="8" w:space="0" w:color="auto"/>
            </w:tcBorders>
            <w:vAlign w:val="bottom"/>
          </w:tcPr>
          <w:p w14:paraId="1E8C198A"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7FBC8E0F" w14:textId="77777777" w:rsidR="001B36D2" w:rsidRDefault="009229BF">
            <w:pPr>
              <w:spacing w:line="178" w:lineRule="exact"/>
              <w:ind w:left="80"/>
              <w:rPr>
                <w:sz w:val="20"/>
                <w:szCs w:val="20"/>
              </w:rPr>
            </w:pPr>
            <w:r>
              <w:rPr>
                <w:rFonts w:eastAsia="Times New Roman"/>
                <w:sz w:val="16"/>
                <w:szCs w:val="16"/>
              </w:rPr>
              <w:t>Radioterapia onkologiczna</w:t>
            </w:r>
          </w:p>
        </w:tc>
        <w:tc>
          <w:tcPr>
            <w:tcW w:w="1040" w:type="dxa"/>
            <w:tcBorders>
              <w:right w:val="single" w:sz="8" w:space="0" w:color="auto"/>
            </w:tcBorders>
            <w:vAlign w:val="bottom"/>
          </w:tcPr>
          <w:p w14:paraId="7FA2C7DC" w14:textId="77777777" w:rsidR="001B36D2" w:rsidRDefault="001B36D2">
            <w:pPr>
              <w:rPr>
                <w:sz w:val="15"/>
                <w:szCs w:val="15"/>
              </w:rPr>
            </w:pPr>
          </w:p>
        </w:tc>
        <w:tc>
          <w:tcPr>
            <w:tcW w:w="1800" w:type="dxa"/>
            <w:tcBorders>
              <w:right w:val="single" w:sz="8" w:space="0" w:color="auto"/>
            </w:tcBorders>
            <w:vAlign w:val="bottom"/>
          </w:tcPr>
          <w:p w14:paraId="22DA5136" w14:textId="77777777" w:rsidR="001B36D2" w:rsidRDefault="001B36D2">
            <w:pPr>
              <w:rPr>
                <w:sz w:val="15"/>
                <w:szCs w:val="15"/>
              </w:rPr>
            </w:pPr>
          </w:p>
        </w:tc>
      </w:tr>
      <w:tr w:rsidR="001B36D2" w14:paraId="5B264CBA" w14:textId="77777777">
        <w:trPr>
          <w:trHeight w:val="178"/>
        </w:trPr>
        <w:tc>
          <w:tcPr>
            <w:tcW w:w="640" w:type="dxa"/>
            <w:tcBorders>
              <w:left w:val="single" w:sz="8" w:space="0" w:color="auto"/>
              <w:right w:val="single" w:sz="8" w:space="0" w:color="auto"/>
            </w:tcBorders>
            <w:vAlign w:val="bottom"/>
          </w:tcPr>
          <w:p w14:paraId="075A8451" w14:textId="77777777" w:rsidR="001B36D2" w:rsidRDefault="009229BF">
            <w:pPr>
              <w:spacing w:line="158" w:lineRule="exact"/>
              <w:ind w:left="80"/>
              <w:rPr>
                <w:sz w:val="20"/>
                <w:szCs w:val="20"/>
              </w:rPr>
            </w:pPr>
            <w:r>
              <w:rPr>
                <w:rFonts w:eastAsia="Times New Roman"/>
                <w:sz w:val="14"/>
                <w:szCs w:val="14"/>
              </w:rPr>
              <w:t>16. 20</w:t>
            </w:r>
          </w:p>
        </w:tc>
        <w:tc>
          <w:tcPr>
            <w:tcW w:w="1640" w:type="dxa"/>
            <w:tcBorders>
              <w:right w:val="single" w:sz="8" w:space="0" w:color="auto"/>
            </w:tcBorders>
            <w:vAlign w:val="bottom"/>
          </w:tcPr>
          <w:p w14:paraId="3692DB3D" w14:textId="77777777" w:rsidR="001B36D2" w:rsidRDefault="009229BF">
            <w:pPr>
              <w:spacing w:line="178"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3AF17566" w14:textId="77777777" w:rsidR="001B36D2" w:rsidRDefault="009229BF">
            <w:pPr>
              <w:spacing w:line="178" w:lineRule="exact"/>
              <w:ind w:left="80"/>
              <w:rPr>
                <w:sz w:val="20"/>
                <w:szCs w:val="20"/>
              </w:rPr>
            </w:pPr>
            <w:r>
              <w:rPr>
                <w:rFonts w:eastAsia="Times New Roman"/>
                <w:sz w:val="16"/>
                <w:szCs w:val="16"/>
              </w:rPr>
              <w:t>Radioterapia</w:t>
            </w:r>
          </w:p>
        </w:tc>
        <w:tc>
          <w:tcPr>
            <w:tcW w:w="1040" w:type="dxa"/>
            <w:tcBorders>
              <w:right w:val="single" w:sz="8" w:space="0" w:color="auto"/>
            </w:tcBorders>
            <w:vAlign w:val="bottom"/>
          </w:tcPr>
          <w:p w14:paraId="5C319368" w14:textId="77777777" w:rsidR="001B36D2" w:rsidRDefault="001B36D2">
            <w:pPr>
              <w:rPr>
                <w:sz w:val="15"/>
                <w:szCs w:val="15"/>
              </w:rPr>
            </w:pPr>
          </w:p>
        </w:tc>
        <w:tc>
          <w:tcPr>
            <w:tcW w:w="1800" w:type="dxa"/>
            <w:tcBorders>
              <w:right w:val="single" w:sz="8" w:space="0" w:color="auto"/>
            </w:tcBorders>
            <w:vAlign w:val="bottom"/>
          </w:tcPr>
          <w:p w14:paraId="74F0F650" w14:textId="77777777" w:rsidR="001B36D2" w:rsidRDefault="001B36D2">
            <w:pPr>
              <w:rPr>
                <w:sz w:val="15"/>
                <w:szCs w:val="15"/>
              </w:rPr>
            </w:pPr>
          </w:p>
        </w:tc>
      </w:tr>
      <w:tr w:rsidR="001B36D2" w14:paraId="59BF9691" w14:textId="77777777">
        <w:trPr>
          <w:trHeight w:val="187"/>
        </w:trPr>
        <w:tc>
          <w:tcPr>
            <w:tcW w:w="640" w:type="dxa"/>
            <w:tcBorders>
              <w:left w:val="single" w:sz="8" w:space="0" w:color="auto"/>
              <w:bottom w:val="single" w:sz="8" w:space="0" w:color="auto"/>
              <w:right w:val="single" w:sz="8" w:space="0" w:color="auto"/>
            </w:tcBorders>
            <w:vAlign w:val="bottom"/>
          </w:tcPr>
          <w:p w14:paraId="675A6A8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2B60A59"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6CB7C67B" w14:textId="77777777" w:rsidR="001B36D2" w:rsidRDefault="009229BF">
            <w:pPr>
              <w:ind w:left="80"/>
              <w:rPr>
                <w:sz w:val="20"/>
                <w:szCs w:val="20"/>
              </w:rPr>
            </w:pPr>
            <w:r>
              <w:rPr>
                <w:rFonts w:eastAsia="Times New Roman"/>
                <w:sz w:val="16"/>
                <w:szCs w:val="16"/>
              </w:rPr>
              <w:t>Radioncologia</w:t>
            </w:r>
          </w:p>
        </w:tc>
        <w:tc>
          <w:tcPr>
            <w:tcW w:w="1040" w:type="dxa"/>
            <w:tcBorders>
              <w:right w:val="single" w:sz="8" w:space="0" w:color="auto"/>
            </w:tcBorders>
            <w:vAlign w:val="bottom"/>
          </w:tcPr>
          <w:p w14:paraId="614647D4" w14:textId="77777777" w:rsidR="001B36D2" w:rsidRDefault="001B36D2">
            <w:pPr>
              <w:rPr>
                <w:sz w:val="16"/>
                <w:szCs w:val="16"/>
              </w:rPr>
            </w:pPr>
          </w:p>
        </w:tc>
        <w:tc>
          <w:tcPr>
            <w:tcW w:w="1800" w:type="dxa"/>
            <w:tcBorders>
              <w:right w:val="single" w:sz="8" w:space="0" w:color="auto"/>
            </w:tcBorders>
            <w:vAlign w:val="bottom"/>
          </w:tcPr>
          <w:p w14:paraId="603E86A0" w14:textId="77777777" w:rsidR="001B36D2" w:rsidRDefault="001B36D2">
            <w:pPr>
              <w:rPr>
                <w:sz w:val="16"/>
                <w:szCs w:val="16"/>
              </w:rPr>
            </w:pPr>
          </w:p>
        </w:tc>
      </w:tr>
      <w:tr w:rsidR="001B36D2" w14:paraId="08061DAF" w14:textId="77777777">
        <w:trPr>
          <w:trHeight w:val="181"/>
        </w:trPr>
        <w:tc>
          <w:tcPr>
            <w:tcW w:w="640" w:type="dxa"/>
            <w:tcBorders>
              <w:left w:val="single" w:sz="8" w:space="0" w:color="auto"/>
              <w:bottom w:val="single" w:sz="8" w:space="0" w:color="auto"/>
              <w:right w:val="single" w:sz="8" w:space="0" w:color="auto"/>
            </w:tcBorders>
            <w:vAlign w:val="bottom"/>
          </w:tcPr>
          <w:p w14:paraId="26002ED7" w14:textId="77777777" w:rsidR="001B36D2" w:rsidRDefault="009229BF">
            <w:pPr>
              <w:spacing w:line="159" w:lineRule="exact"/>
              <w:ind w:left="80"/>
              <w:rPr>
                <w:sz w:val="20"/>
                <w:szCs w:val="20"/>
              </w:rPr>
            </w:pPr>
            <w:r>
              <w:rPr>
                <w:rFonts w:eastAsia="Times New Roman"/>
                <w:sz w:val="14"/>
                <w:szCs w:val="14"/>
              </w:rPr>
              <w:t>16. 21</w:t>
            </w:r>
          </w:p>
        </w:tc>
        <w:tc>
          <w:tcPr>
            <w:tcW w:w="1640" w:type="dxa"/>
            <w:tcBorders>
              <w:bottom w:val="single" w:sz="8" w:space="0" w:color="auto"/>
              <w:right w:val="single" w:sz="8" w:space="0" w:color="auto"/>
            </w:tcBorders>
            <w:vAlign w:val="bottom"/>
          </w:tcPr>
          <w:p w14:paraId="7011B2BD" w14:textId="77777777" w:rsidR="001B36D2" w:rsidRDefault="009229BF">
            <w:pPr>
              <w:spacing w:line="179"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7202E52F" w14:textId="77777777" w:rsidR="001B36D2" w:rsidRDefault="009229BF">
            <w:pPr>
              <w:spacing w:line="179" w:lineRule="exact"/>
              <w:ind w:left="80"/>
              <w:rPr>
                <w:sz w:val="20"/>
                <w:szCs w:val="20"/>
              </w:rPr>
            </w:pPr>
            <w:r>
              <w:rPr>
                <w:rFonts w:eastAsia="Times New Roman"/>
                <w:sz w:val="16"/>
                <w:szCs w:val="16"/>
              </w:rPr>
              <w:t>Strahlentherapie — Radioonkologie</w:t>
            </w:r>
          </w:p>
        </w:tc>
        <w:tc>
          <w:tcPr>
            <w:tcW w:w="1040" w:type="dxa"/>
            <w:tcBorders>
              <w:right w:val="single" w:sz="8" w:space="0" w:color="auto"/>
            </w:tcBorders>
            <w:vAlign w:val="bottom"/>
          </w:tcPr>
          <w:p w14:paraId="741F24E5" w14:textId="77777777" w:rsidR="001B36D2" w:rsidRDefault="001B36D2">
            <w:pPr>
              <w:rPr>
                <w:sz w:val="15"/>
                <w:szCs w:val="15"/>
              </w:rPr>
            </w:pPr>
          </w:p>
        </w:tc>
        <w:tc>
          <w:tcPr>
            <w:tcW w:w="1800" w:type="dxa"/>
            <w:tcBorders>
              <w:right w:val="single" w:sz="8" w:space="0" w:color="auto"/>
            </w:tcBorders>
            <w:vAlign w:val="bottom"/>
          </w:tcPr>
          <w:p w14:paraId="69D769E3" w14:textId="77777777" w:rsidR="001B36D2" w:rsidRDefault="001B36D2">
            <w:pPr>
              <w:rPr>
                <w:sz w:val="15"/>
                <w:szCs w:val="15"/>
              </w:rPr>
            </w:pPr>
          </w:p>
        </w:tc>
      </w:tr>
      <w:tr w:rsidR="001B36D2" w14:paraId="7673416E" w14:textId="77777777">
        <w:trPr>
          <w:trHeight w:val="180"/>
        </w:trPr>
        <w:tc>
          <w:tcPr>
            <w:tcW w:w="640" w:type="dxa"/>
            <w:tcBorders>
              <w:left w:val="single" w:sz="8" w:space="0" w:color="auto"/>
              <w:bottom w:val="single" w:sz="8" w:space="0" w:color="auto"/>
              <w:right w:val="single" w:sz="8" w:space="0" w:color="auto"/>
            </w:tcBorders>
            <w:vAlign w:val="bottom"/>
          </w:tcPr>
          <w:p w14:paraId="6DAD6B7C" w14:textId="77777777" w:rsidR="001B36D2" w:rsidRDefault="009229BF">
            <w:pPr>
              <w:spacing w:line="158" w:lineRule="exact"/>
              <w:ind w:left="80"/>
              <w:rPr>
                <w:sz w:val="20"/>
                <w:szCs w:val="20"/>
              </w:rPr>
            </w:pPr>
            <w:r>
              <w:rPr>
                <w:rFonts w:eastAsia="Times New Roman"/>
                <w:sz w:val="14"/>
                <w:szCs w:val="14"/>
              </w:rPr>
              <w:t>16. 22</w:t>
            </w:r>
          </w:p>
        </w:tc>
        <w:tc>
          <w:tcPr>
            <w:tcW w:w="1640" w:type="dxa"/>
            <w:tcBorders>
              <w:bottom w:val="single" w:sz="8" w:space="0" w:color="auto"/>
              <w:right w:val="single" w:sz="8" w:space="0" w:color="auto"/>
            </w:tcBorders>
            <w:vAlign w:val="bottom"/>
          </w:tcPr>
          <w:p w14:paraId="310154A1"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1B188393" w14:textId="77777777" w:rsidR="001B36D2" w:rsidRDefault="009229BF">
            <w:pPr>
              <w:spacing w:line="178" w:lineRule="exact"/>
              <w:ind w:left="80"/>
              <w:rPr>
                <w:sz w:val="20"/>
                <w:szCs w:val="20"/>
              </w:rPr>
            </w:pPr>
            <w:r>
              <w:rPr>
                <w:rFonts w:eastAsia="Times New Roman"/>
                <w:sz w:val="16"/>
                <w:szCs w:val="16"/>
              </w:rPr>
              <w:t>Radioterapie</w:t>
            </w:r>
          </w:p>
        </w:tc>
        <w:tc>
          <w:tcPr>
            <w:tcW w:w="1040" w:type="dxa"/>
            <w:tcBorders>
              <w:right w:val="single" w:sz="8" w:space="0" w:color="auto"/>
            </w:tcBorders>
            <w:vAlign w:val="bottom"/>
          </w:tcPr>
          <w:p w14:paraId="167C6523" w14:textId="77777777" w:rsidR="001B36D2" w:rsidRDefault="001B36D2">
            <w:pPr>
              <w:rPr>
                <w:sz w:val="15"/>
                <w:szCs w:val="15"/>
              </w:rPr>
            </w:pPr>
          </w:p>
        </w:tc>
        <w:tc>
          <w:tcPr>
            <w:tcW w:w="1800" w:type="dxa"/>
            <w:tcBorders>
              <w:right w:val="single" w:sz="8" w:space="0" w:color="auto"/>
            </w:tcBorders>
            <w:vAlign w:val="bottom"/>
          </w:tcPr>
          <w:p w14:paraId="3D40B52D" w14:textId="77777777" w:rsidR="001B36D2" w:rsidRDefault="001B36D2">
            <w:pPr>
              <w:rPr>
                <w:sz w:val="15"/>
                <w:szCs w:val="15"/>
              </w:rPr>
            </w:pPr>
          </w:p>
        </w:tc>
      </w:tr>
      <w:tr w:rsidR="001B36D2" w14:paraId="296F8436" w14:textId="77777777">
        <w:trPr>
          <w:trHeight w:val="182"/>
        </w:trPr>
        <w:tc>
          <w:tcPr>
            <w:tcW w:w="640" w:type="dxa"/>
            <w:tcBorders>
              <w:left w:val="single" w:sz="8" w:space="0" w:color="auto"/>
              <w:bottom w:val="single" w:sz="8" w:space="0" w:color="auto"/>
              <w:right w:val="single" w:sz="8" w:space="0" w:color="auto"/>
            </w:tcBorders>
            <w:vAlign w:val="bottom"/>
          </w:tcPr>
          <w:p w14:paraId="3EA2211B" w14:textId="77777777" w:rsidR="001B36D2" w:rsidRDefault="009229BF">
            <w:pPr>
              <w:spacing w:line="160" w:lineRule="exact"/>
              <w:ind w:left="80"/>
              <w:rPr>
                <w:sz w:val="20"/>
                <w:szCs w:val="20"/>
              </w:rPr>
            </w:pPr>
            <w:r>
              <w:rPr>
                <w:rFonts w:eastAsia="Times New Roman"/>
                <w:sz w:val="14"/>
                <w:szCs w:val="14"/>
              </w:rPr>
              <w:t>16. 23</w:t>
            </w:r>
          </w:p>
        </w:tc>
        <w:tc>
          <w:tcPr>
            <w:tcW w:w="1640" w:type="dxa"/>
            <w:tcBorders>
              <w:bottom w:val="single" w:sz="8" w:space="0" w:color="auto"/>
              <w:right w:val="single" w:sz="8" w:space="0" w:color="auto"/>
            </w:tcBorders>
            <w:vAlign w:val="bottom"/>
          </w:tcPr>
          <w:p w14:paraId="6CDCE44B" w14:textId="77777777" w:rsidR="001B36D2" w:rsidRDefault="009229BF">
            <w:pPr>
              <w:spacing w:line="180"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712F0921" w14:textId="77777777" w:rsidR="001B36D2" w:rsidRDefault="009229BF">
            <w:pPr>
              <w:spacing w:line="180" w:lineRule="exact"/>
              <w:ind w:left="80"/>
              <w:rPr>
                <w:sz w:val="20"/>
                <w:szCs w:val="20"/>
              </w:rPr>
            </w:pPr>
            <w:r>
              <w:rPr>
                <w:rFonts w:eastAsia="Times New Roman"/>
                <w:sz w:val="16"/>
                <w:szCs w:val="16"/>
              </w:rPr>
              <w:t>Radioterapija in onkologija</w:t>
            </w:r>
          </w:p>
        </w:tc>
        <w:tc>
          <w:tcPr>
            <w:tcW w:w="1040" w:type="dxa"/>
            <w:tcBorders>
              <w:right w:val="single" w:sz="8" w:space="0" w:color="auto"/>
            </w:tcBorders>
            <w:vAlign w:val="bottom"/>
          </w:tcPr>
          <w:p w14:paraId="347E28CE" w14:textId="77777777" w:rsidR="001B36D2" w:rsidRDefault="001B36D2">
            <w:pPr>
              <w:rPr>
                <w:sz w:val="15"/>
                <w:szCs w:val="15"/>
              </w:rPr>
            </w:pPr>
          </w:p>
        </w:tc>
        <w:tc>
          <w:tcPr>
            <w:tcW w:w="1800" w:type="dxa"/>
            <w:tcBorders>
              <w:right w:val="single" w:sz="8" w:space="0" w:color="auto"/>
            </w:tcBorders>
            <w:vAlign w:val="bottom"/>
          </w:tcPr>
          <w:p w14:paraId="66F03D60" w14:textId="77777777" w:rsidR="001B36D2" w:rsidRDefault="001B36D2">
            <w:pPr>
              <w:rPr>
                <w:sz w:val="15"/>
                <w:szCs w:val="15"/>
              </w:rPr>
            </w:pPr>
          </w:p>
        </w:tc>
      </w:tr>
      <w:tr w:rsidR="001B36D2" w14:paraId="146925FC" w14:textId="77777777">
        <w:trPr>
          <w:trHeight w:val="180"/>
        </w:trPr>
        <w:tc>
          <w:tcPr>
            <w:tcW w:w="640" w:type="dxa"/>
            <w:tcBorders>
              <w:left w:val="single" w:sz="8" w:space="0" w:color="auto"/>
              <w:bottom w:val="single" w:sz="8" w:space="0" w:color="auto"/>
              <w:right w:val="single" w:sz="8" w:space="0" w:color="auto"/>
            </w:tcBorders>
            <w:vAlign w:val="bottom"/>
          </w:tcPr>
          <w:p w14:paraId="362FDA85" w14:textId="77777777" w:rsidR="001B36D2" w:rsidRDefault="009229BF">
            <w:pPr>
              <w:spacing w:line="158" w:lineRule="exact"/>
              <w:ind w:left="80"/>
              <w:rPr>
                <w:sz w:val="20"/>
                <w:szCs w:val="20"/>
              </w:rPr>
            </w:pPr>
            <w:r>
              <w:rPr>
                <w:rFonts w:eastAsia="Times New Roman"/>
                <w:sz w:val="14"/>
                <w:szCs w:val="14"/>
              </w:rPr>
              <w:t>16. 24</w:t>
            </w:r>
          </w:p>
        </w:tc>
        <w:tc>
          <w:tcPr>
            <w:tcW w:w="1640" w:type="dxa"/>
            <w:tcBorders>
              <w:bottom w:val="single" w:sz="8" w:space="0" w:color="auto"/>
              <w:right w:val="single" w:sz="8" w:space="0" w:color="auto"/>
            </w:tcBorders>
            <w:vAlign w:val="bottom"/>
          </w:tcPr>
          <w:p w14:paraId="64DEDE0E" w14:textId="77777777" w:rsidR="001B36D2" w:rsidRDefault="009229BF">
            <w:pPr>
              <w:spacing w:line="178"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54F9B2B3" w14:textId="77777777" w:rsidR="001B36D2" w:rsidRDefault="009229BF">
            <w:pPr>
              <w:spacing w:line="178" w:lineRule="exact"/>
              <w:ind w:left="80"/>
              <w:rPr>
                <w:sz w:val="20"/>
                <w:szCs w:val="20"/>
              </w:rPr>
            </w:pPr>
            <w:r>
              <w:rPr>
                <w:rFonts w:eastAsia="Times New Roman"/>
                <w:sz w:val="16"/>
                <w:szCs w:val="16"/>
              </w:rPr>
              <w:t>Oncología radioterápica</w:t>
            </w:r>
          </w:p>
        </w:tc>
        <w:tc>
          <w:tcPr>
            <w:tcW w:w="1040" w:type="dxa"/>
            <w:tcBorders>
              <w:right w:val="single" w:sz="8" w:space="0" w:color="auto"/>
            </w:tcBorders>
            <w:vAlign w:val="bottom"/>
          </w:tcPr>
          <w:p w14:paraId="0A496149" w14:textId="77777777" w:rsidR="001B36D2" w:rsidRDefault="001B36D2">
            <w:pPr>
              <w:rPr>
                <w:sz w:val="15"/>
                <w:szCs w:val="15"/>
              </w:rPr>
            </w:pPr>
          </w:p>
        </w:tc>
        <w:tc>
          <w:tcPr>
            <w:tcW w:w="1800" w:type="dxa"/>
            <w:tcBorders>
              <w:right w:val="single" w:sz="8" w:space="0" w:color="auto"/>
            </w:tcBorders>
            <w:vAlign w:val="bottom"/>
          </w:tcPr>
          <w:p w14:paraId="3C25E258" w14:textId="77777777" w:rsidR="001B36D2" w:rsidRDefault="001B36D2">
            <w:pPr>
              <w:rPr>
                <w:sz w:val="15"/>
                <w:szCs w:val="15"/>
              </w:rPr>
            </w:pPr>
          </w:p>
        </w:tc>
      </w:tr>
      <w:tr w:rsidR="001B36D2" w14:paraId="17147BF1" w14:textId="77777777">
        <w:trPr>
          <w:trHeight w:val="178"/>
        </w:trPr>
        <w:tc>
          <w:tcPr>
            <w:tcW w:w="640" w:type="dxa"/>
            <w:tcBorders>
              <w:left w:val="single" w:sz="8" w:space="0" w:color="auto"/>
              <w:right w:val="single" w:sz="8" w:space="0" w:color="auto"/>
            </w:tcBorders>
            <w:vAlign w:val="bottom"/>
          </w:tcPr>
          <w:p w14:paraId="20E2EA1F" w14:textId="77777777" w:rsidR="001B36D2" w:rsidRDefault="009229BF">
            <w:pPr>
              <w:spacing w:line="158" w:lineRule="exact"/>
              <w:ind w:left="80"/>
              <w:rPr>
                <w:sz w:val="20"/>
                <w:szCs w:val="20"/>
              </w:rPr>
            </w:pPr>
            <w:r>
              <w:rPr>
                <w:rFonts w:eastAsia="Times New Roman"/>
                <w:sz w:val="14"/>
                <w:szCs w:val="14"/>
              </w:rPr>
              <w:t>16. 25</w:t>
            </w:r>
          </w:p>
        </w:tc>
        <w:tc>
          <w:tcPr>
            <w:tcW w:w="1640" w:type="dxa"/>
            <w:tcBorders>
              <w:right w:val="single" w:sz="8" w:space="0" w:color="auto"/>
            </w:tcBorders>
            <w:vAlign w:val="bottom"/>
          </w:tcPr>
          <w:p w14:paraId="3C3C7C3B"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right w:val="single" w:sz="8" w:space="0" w:color="auto"/>
            </w:tcBorders>
            <w:vAlign w:val="bottom"/>
          </w:tcPr>
          <w:p w14:paraId="7776BC85" w14:textId="77777777" w:rsidR="001B36D2" w:rsidRDefault="009229BF">
            <w:pPr>
              <w:spacing w:line="178" w:lineRule="exact"/>
              <w:ind w:left="80"/>
              <w:rPr>
                <w:sz w:val="20"/>
                <w:szCs w:val="20"/>
              </w:rPr>
            </w:pPr>
            <w:r>
              <w:rPr>
                <w:rFonts w:eastAsia="Times New Roman"/>
                <w:sz w:val="16"/>
                <w:szCs w:val="16"/>
              </w:rPr>
              <w:t>Tumörsjukdomar (allmän onkologi)</w:t>
            </w:r>
          </w:p>
        </w:tc>
        <w:tc>
          <w:tcPr>
            <w:tcW w:w="1040" w:type="dxa"/>
            <w:tcBorders>
              <w:right w:val="single" w:sz="8" w:space="0" w:color="auto"/>
            </w:tcBorders>
            <w:vAlign w:val="bottom"/>
          </w:tcPr>
          <w:p w14:paraId="212B3966" w14:textId="77777777" w:rsidR="001B36D2" w:rsidRDefault="001B36D2">
            <w:pPr>
              <w:rPr>
                <w:sz w:val="15"/>
                <w:szCs w:val="15"/>
              </w:rPr>
            </w:pPr>
          </w:p>
        </w:tc>
        <w:tc>
          <w:tcPr>
            <w:tcW w:w="1800" w:type="dxa"/>
            <w:tcBorders>
              <w:right w:val="single" w:sz="8" w:space="0" w:color="auto"/>
            </w:tcBorders>
            <w:vAlign w:val="bottom"/>
          </w:tcPr>
          <w:p w14:paraId="1245B3EE" w14:textId="77777777" w:rsidR="001B36D2" w:rsidRDefault="001B36D2">
            <w:pPr>
              <w:rPr>
                <w:sz w:val="15"/>
                <w:szCs w:val="15"/>
              </w:rPr>
            </w:pPr>
          </w:p>
        </w:tc>
      </w:tr>
      <w:tr w:rsidR="001B36D2" w14:paraId="4966531A" w14:textId="77777777">
        <w:trPr>
          <w:trHeight w:val="186"/>
        </w:trPr>
        <w:tc>
          <w:tcPr>
            <w:tcW w:w="640" w:type="dxa"/>
            <w:tcBorders>
              <w:left w:val="single" w:sz="8" w:space="0" w:color="auto"/>
              <w:bottom w:val="single" w:sz="8" w:space="0" w:color="auto"/>
              <w:right w:val="single" w:sz="8" w:space="0" w:color="auto"/>
            </w:tcBorders>
            <w:vAlign w:val="bottom"/>
          </w:tcPr>
          <w:p w14:paraId="07E3952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0DDF9BF"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1EC2E28A" w14:textId="77777777" w:rsidR="001B36D2" w:rsidRDefault="009229BF">
            <w:pPr>
              <w:ind w:left="80"/>
              <w:rPr>
                <w:sz w:val="20"/>
                <w:szCs w:val="20"/>
              </w:rPr>
            </w:pPr>
            <w:r>
              <w:rPr>
                <w:rFonts w:eastAsia="Times New Roman"/>
                <w:sz w:val="16"/>
                <w:szCs w:val="16"/>
              </w:rPr>
              <w:t>Onkologi (od septembra 2008)</w:t>
            </w:r>
          </w:p>
        </w:tc>
        <w:tc>
          <w:tcPr>
            <w:tcW w:w="1040" w:type="dxa"/>
            <w:tcBorders>
              <w:right w:val="single" w:sz="8" w:space="0" w:color="auto"/>
            </w:tcBorders>
            <w:vAlign w:val="bottom"/>
          </w:tcPr>
          <w:p w14:paraId="35798CEB" w14:textId="77777777" w:rsidR="001B36D2" w:rsidRDefault="001B36D2">
            <w:pPr>
              <w:rPr>
                <w:sz w:val="16"/>
                <w:szCs w:val="16"/>
              </w:rPr>
            </w:pPr>
          </w:p>
        </w:tc>
        <w:tc>
          <w:tcPr>
            <w:tcW w:w="1800" w:type="dxa"/>
            <w:tcBorders>
              <w:right w:val="single" w:sz="8" w:space="0" w:color="auto"/>
            </w:tcBorders>
            <w:vAlign w:val="bottom"/>
          </w:tcPr>
          <w:p w14:paraId="131FE379" w14:textId="77777777" w:rsidR="001B36D2" w:rsidRDefault="001B36D2">
            <w:pPr>
              <w:rPr>
                <w:sz w:val="16"/>
                <w:szCs w:val="16"/>
              </w:rPr>
            </w:pPr>
          </w:p>
        </w:tc>
      </w:tr>
      <w:tr w:rsidR="001B36D2" w14:paraId="6F651D3C" w14:textId="77777777">
        <w:trPr>
          <w:trHeight w:val="182"/>
        </w:trPr>
        <w:tc>
          <w:tcPr>
            <w:tcW w:w="640" w:type="dxa"/>
            <w:tcBorders>
              <w:left w:val="single" w:sz="8" w:space="0" w:color="auto"/>
              <w:bottom w:val="single" w:sz="8" w:space="0" w:color="auto"/>
              <w:right w:val="single" w:sz="8" w:space="0" w:color="auto"/>
            </w:tcBorders>
            <w:vAlign w:val="bottom"/>
          </w:tcPr>
          <w:p w14:paraId="758EE47C" w14:textId="77777777" w:rsidR="001B36D2" w:rsidRDefault="009229BF">
            <w:pPr>
              <w:spacing w:line="160" w:lineRule="exact"/>
              <w:ind w:left="80"/>
              <w:rPr>
                <w:sz w:val="20"/>
                <w:szCs w:val="20"/>
              </w:rPr>
            </w:pPr>
            <w:r>
              <w:rPr>
                <w:rFonts w:eastAsia="Times New Roman"/>
                <w:sz w:val="14"/>
                <w:szCs w:val="14"/>
              </w:rPr>
              <w:t>16. 26</w:t>
            </w:r>
          </w:p>
        </w:tc>
        <w:tc>
          <w:tcPr>
            <w:tcW w:w="1640" w:type="dxa"/>
            <w:tcBorders>
              <w:bottom w:val="single" w:sz="8" w:space="0" w:color="auto"/>
              <w:right w:val="single" w:sz="8" w:space="0" w:color="auto"/>
            </w:tcBorders>
            <w:vAlign w:val="bottom"/>
          </w:tcPr>
          <w:p w14:paraId="05E0534D" w14:textId="77777777" w:rsidR="001B36D2" w:rsidRDefault="009229BF">
            <w:pPr>
              <w:spacing w:line="180"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09E853F8" w14:textId="77777777" w:rsidR="001B36D2" w:rsidRDefault="009229BF">
            <w:pPr>
              <w:spacing w:line="180" w:lineRule="exact"/>
              <w:ind w:left="80"/>
              <w:rPr>
                <w:sz w:val="20"/>
                <w:szCs w:val="20"/>
              </w:rPr>
            </w:pPr>
            <w:r>
              <w:rPr>
                <w:rFonts w:eastAsia="Times New Roman"/>
                <w:sz w:val="16"/>
                <w:szCs w:val="16"/>
              </w:rPr>
              <w:t>Radioterapia</w:t>
            </w:r>
          </w:p>
        </w:tc>
        <w:tc>
          <w:tcPr>
            <w:tcW w:w="1040" w:type="dxa"/>
            <w:tcBorders>
              <w:right w:val="single" w:sz="8" w:space="0" w:color="auto"/>
            </w:tcBorders>
            <w:vAlign w:val="bottom"/>
          </w:tcPr>
          <w:p w14:paraId="30E9FDE7" w14:textId="77777777" w:rsidR="001B36D2" w:rsidRDefault="001B36D2">
            <w:pPr>
              <w:rPr>
                <w:sz w:val="15"/>
                <w:szCs w:val="15"/>
              </w:rPr>
            </w:pPr>
          </w:p>
        </w:tc>
        <w:tc>
          <w:tcPr>
            <w:tcW w:w="1800" w:type="dxa"/>
            <w:tcBorders>
              <w:right w:val="single" w:sz="8" w:space="0" w:color="auto"/>
            </w:tcBorders>
            <w:vAlign w:val="bottom"/>
          </w:tcPr>
          <w:p w14:paraId="1BBE5239" w14:textId="77777777" w:rsidR="001B36D2" w:rsidRDefault="001B36D2">
            <w:pPr>
              <w:rPr>
                <w:sz w:val="15"/>
                <w:szCs w:val="15"/>
              </w:rPr>
            </w:pPr>
          </w:p>
        </w:tc>
      </w:tr>
      <w:tr w:rsidR="001B36D2" w14:paraId="54B6B277" w14:textId="77777777">
        <w:trPr>
          <w:trHeight w:val="178"/>
        </w:trPr>
        <w:tc>
          <w:tcPr>
            <w:tcW w:w="640" w:type="dxa"/>
            <w:tcBorders>
              <w:left w:val="single" w:sz="8" w:space="0" w:color="auto"/>
              <w:right w:val="single" w:sz="8" w:space="0" w:color="auto"/>
            </w:tcBorders>
            <w:vAlign w:val="bottom"/>
          </w:tcPr>
          <w:p w14:paraId="151F8069" w14:textId="77777777" w:rsidR="001B36D2" w:rsidRDefault="009229BF">
            <w:pPr>
              <w:spacing w:line="158" w:lineRule="exact"/>
              <w:ind w:left="80"/>
              <w:rPr>
                <w:sz w:val="20"/>
                <w:szCs w:val="20"/>
              </w:rPr>
            </w:pPr>
            <w:r>
              <w:rPr>
                <w:rFonts w:eastAsia="Times New Roman"/>
                <w:sz w:val="14"/>
                <w:szCs w:val="14"/>
              </w:rPr>
              <w:t>16. 27</w:t>
            </w:r>
          </w:p>
        </w:tc>
        <w:tc>
          <w:tcPr>
            <w:tcW w:w="1640" w:type="dxa"/>
            <w:tcBorders>
              <w:right w:val="single" w:sz="8" w:space="0" w:color="auto"/>
            </w:tcBorders>
            <w:vAlign w:val="bottom"/>
          </w:tcPr>
          <w:p w14:paraId="748DE820"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030F055F" w14:textId="77777777" w:rsidR="001B36D2" w:rsidRDefault="009229BF">
            <w:pPr>
              <w:spacing w:line="178" w:lineRule="exact"/>
              <w:ind w:left="80"/>
              <w:rPr>
                <w:sz w:val="20"/>
                <w:szCs w:val="20"/>
              </w:rPr>
            </w:pPr>
            <w:r>
              <w:rPr>
                <w:rFonts w:eastAsia="Times New Roman"/>
                <w:sz w:val="16"/>
                <w:szCs w:val="16"/>
              </w:rPr>
              <w:t>Clinical oncology</w:t>
            </w:r>
          </w:p>
        </w:tc>
        <w:tc>
          <w:tcPr>
            <w:tcW w:w="1040" w:type="dxa"/>
            <w:tcBorders>
              <w:right w:val="single" w:sz="8" w:space="0" w:color="auto"/>
            </w:tcBorders>
            <w:vAlign w:val="bottom"/>
          </w:tcPr>
          <w:p w14:paraId="724DB6CB" w14:textId="77777777" w:rsidR="001B36D2" w:rsidRDefault="001B36D2">
            <w:pPr>
              <w:rPr>
                <w:sz w:val="15"/>
                <w:szCs w:val="15"/>
              </w:rPr>
            </w:pPr>
          </w:p>
        </w:tc>
        <w:tc>
          <w:tcPr>
            <w:tcW w:w="1800" w:type="dxa"/>
            <w:tcBorders>
              <w:right w:val="single" w:sz="8" w:space="0" w:color="auto"/>
            </w:tcBorders>
            <w:vAlign w:val="bottom"/>
          </w:tcPr>
          <w:p w14:paraId="2A6A8D2D" w14:textId="77777777" w:rsidR="001B36D2" w:rsidRDefault="001B36D2">
            <w:pPr>
              <w:rPr>
                <w:sz w:val="15"/>
                <w:szCs w:val="15"/>
              </w:rPr>
            </w:pPr>
          </w:p>
        </w:tc>
      </w:tr>
      <w:tr w:rsidR="001B36D2" w14:paraId="4DA506E2" w14:textId="77777777">
        <w:trPr>
          <w:trHeight w:val="186"/>
        </w:trPr>
        <w:tc>
          <w:tcPr>
            <w:tcW w:w="640" w:type="dxa"/>
            <w:tcBorders>
              <w:left w:val="single" w:sz="8" w:space="0" w:color="auto"/>
              <w:bottom w:val="single" w:sz="8" w:space="0" w:color="auto"/>
              <w:right w:val="single" w:sz="8" w:space="0" w:color="auto"/>
            </w:tcBorders>
            <w:vAlign w:val="bottom"/>
          </w:tcPr>
          <w:p w14:paraId="7FE9652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7D9A464"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33845E7B" w14:textId="77777777" w:rsidR="001B36D2" w:rsidRDefault="001B36D2">
            <w:pPr>
              <w:rPr>
                <w:sz w:val="16"/>
                <w:szCs w:val="16"/>
              </w:rPr>
            </w:pPr>
          </w:p>
        </w:tc>
        <w:tc>
          <w:tcPr>
            <w:tcW w:w="1040" w:type="dxa"/>
            <w:tcBorders>
              <w:right w:val="single" w:sz="8" w:space="0" w:color="auto"/>
            </w:tcBorders>
            <w:vAlign w:val="bottom"/>
          </w:tcPr>
          <w:p w14:paraId="78295977" w14:textId="77777777" w:rsidR="001B36D2" w:rsidRDefault="001B36D2">
            <w:pPr>
              <w:rPr>
                <w:sz w:val="16"/>
                <w:szCs w:val="16"/>
              </w:rPr>
            </w:pPr>
          </w:p>
        </w:tc>
        <w:tc>
          <w:tcPr>
            <w:tcW w:w="1800" w:type="dxa"/>
            <w:tcBorders>
              <w:right w:val="single" w:sz="8" w:space="0" w:color="auto"/>
            </w:tcBorders>
            <w:vAlign w:val="bottom"/>
          </w:tcPr>
          <w:p w14:paraId="655A20B1" w14:textId="77777777" w:rsidR="001B36D2" w:rsidRDefault="001B36D2">
            <w:pPr>
              <w:rPr>
                <w:sz w:val="16"/>
                <w:szCs w:val="16"/>
              </w:rPr>
            </w:pPr>
          </w:p>
        </w:tc>
      </w:tr>
      <w:tr w:rsidR="001B36D2" w14:paraId="590CD9A9" w14:textId="77777777">
        <w:trPr>
          <w:trHeight w:val="181"/>
        </w:trPr>
        <w:tc>
          <w:tcPr>
            <w:tcW w:w="640" w:type="dxa"/>
            <w:tcBorders>
              <w:left w:val="single" w:sz="8" w:space="0" w:color="auto"/>
              <w:bottom w:val="single" w:sz="8" w:space="0" w:color="auto"/>
              <w:right w:val="single" w:sz="8" w:space="0" w:color="auto"/>
            </w:tcBorders>
            <w:vAlign w:val="bottom"/>
          </w:tcPr>
          <w:p w14:paraId="4F05EB1C" w14:textId="77777777" w:rsidR="001B36D2" w:rsidRDefault="009229BF">
            <w:pPr>
              <w:spacing w:line="158" w:lineRule="exact"/>
              <w:ind w:left="80"/>
              <w:rPr>
                <w:sz w:val="20"/>
                <w:szCs w:val="20"/>
              </w:rPr>
            </w:pPr>
            <w:r>
              <w:rPr>
                <w:rFonts w:eastAsia="Times New Roman"/>
                <w:sz w:val="14"/>
                <w:szCs w:val="14"/>
              </w:rPr>
              <w:t>16. 28</w:t>
            </w:r>
          </w:p>
        </w:tc>
        <w:tc>
          <w:tcPr>
            <w:tcW w:w="1640" w:type="dxa"/>
            <w:tcBorders>
              <w:bottom w:val="single" w:sz="8" w:space="0" w:color="auto"/>
              <w:right w:val="single" w:sz="8" w:space="0" w:color="auto"/>
            </w:tcBorders>
            <w:vAlign w:val="bottom"/>
          </w:tcPr>
          <w:p w14:paraId="3119774D"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39028E8E"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2239F4D" w14:textId="77777777" w:rsidR="001B36D2" w:rsidRDefault="001B36D2">
            <w:pPr>
              <w:rPr>
                <w:sz w:val="15"/>
                <w:szCs w:val="15"/>
              </w:rPr>
            </w:pPr>
          </w:p>
        </w:tc>
        <w:tc>
          <w:tcPr>
            <w:tcW w:w="1800" w:type="dxa"/>
            <w:tcBorders>
              <w:right w:val="single" w:sz="8" w:space="0" w:color="auto"/>
            </w:tcBorders>
            <w:vAlign w:val="bottom"/>
          </w:tcPr>
          <w:p w14:paraId="1BA30BEA" w14:textId="77777777" w:rsidR="001B36D2" w:rsidRDefault="001B36D2">
            <w:pPr>
              <w:rPr>
                <w:sz w:val="15"/>
                <w:szCs w:val="15"/>
              </w:rPr>
            </w:pPr>
          </w:p>
        </w:tc>
      </w:tr>
      <w:tr w:rsidR="001B36D2" w14:paraId="6C510D39" w14:textId="77777777">
        <w:trPr>
          <w:trHeight w:val="181"/>
        </w:trPr>
        <w:tc>
          <w:tcPr>
            <w:tcW w:w="640" w:type="dxa"/>
            <w:tcBorders>
              <w:left w:val="single" w:sz="8" w:space="0" w:color="auto"/>
              <w:right w:val="single" w:sz="8" w:space="0" w:color="auto"/>
            </w:tcBorders>
            <w:vAlign w:val="bottom"/>
          </w:tcPr>
          <w:p w14:paraId="5D071770" w14:textId="77777777" w:rsidR="001B36D2" w:rsidRDefault="009229BF">
            <w:pPr>
              <w:spacing w:line="159" w:lineRule="exact"/>
              <w:ind w:left="80"/>
              <w:rPr>
                <w:sz w:val="20"/>
                <w:szCs w:val="20"/>
              </w:rPr>
            </w:pPr>
            <w:r>
              <w:rPr>
                <w:rFonts w:eastAsia="Times New Roman"/>
                <w:sz w:val="14"/>
                <w:szCs w:val="14"/>
              </w:rPr>
              <w:t>16. 29</w:t>
            </w:r>
          </w:p>
        </w:tc>
        <w:tc>
          <w:tcPr>
            <w:tcW w:w="1640" w:type="dxa"/>
            <w:tcBorders>
              <w:right w:val="single" w:sz="8" w:space="0" w:color="auto"/>
            </w:tcBorders>
            <w:vAlign w:val="bottom"/>
          </w:tcPr>
          <w:p w14:paraId="741B04DE" w14:textId="77777777" w:rsidR="001B36D2" w:rsidRDefault="009229BF">
            <w:pPr>
              <w:spacing w:line="181"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4B96A90A" w14:textId="77777777" w:rsidR="001B36D2" w:rsidRDefault="009229BF">
            <w:pPr>
              <w:spacing w:line="179" w:lineRule="exact"/>
              <w:ind w:left="80"/>
              <w:rPr>
                <w:sz w:val="20"/>
                <w:szCs w:val="20"/>
              </w:rPr>
            </w:pPr>
            <w:r>
              <w:rPr>
                <w:rFonts w:eastAsia="Times New Roman"/>
                <w:sz w:val="16"/>
                <w:szCs w:val="16"/>
              </w:rPr>
              <w:t>Medizinische Radiologie / Radio-</w:t>
            </w:r>
          </w:p>
        </w:tc>
        <w:tc>
          <w:tcPr>
            <w:tcW w:w="1040" w:type="dxa"/>
            <w:tcBorders>
              <w:right w:val="single" w:sz="8" w:space="0" w:color="auto"/>
            </w:tcBorders>
            <w:vAlign w:val="bottom"/>
          </w:tcPr>
          <w:p w14:paraId="6DDFD027" w14:textId="77777777" w:rsidR="001B36D2" w:rsidRDefault="001B36D2">
            <w:pPr>
              <w:rPr>
                <w:sz w:val="15"/>
                <w:szCs w:val="15"/>
              </w:rPr>
            </w:pPr>
          </w:p>
        </w:tc>
        <w:tc>
          <w:tcPr>
            <w:tcW w:w="1800" w:type="dxa"/>
            <w:tcBorders>
              <w:right w:val="single" w:sz="8" w:space="0" w:color="auto"/>
            </w:tcBorders>
            <w:vAlign w:val="bottom"/>
          </w:tcPr>
          <w:p w14:paraId="3E415B1C" w14:textId="77777777" w:rsidR="001B36D2" w:rsidRDefault="001B36D2">
            <w:pPr>
              <w:rPr>
                <w:sz w:val="15"/>
                <w:szCs w:val="15"/>
              </w:rPr>
            </w:pPr>
          </w:p>
        </w:tc>
      </w:tr>
      <w:tr w:rsidR="001B36D2" w14:paraId="2BE3FE23" w14:textId="77777777">
        <w:trPr>
          <w:trHeight w:val="184"/>
        </w:trPr>
        <w:tc>
          <w:tcPr>
            <w:tcW w:w="640" w:type="dxa"/>
            <w:tcBorders>
              <w:left w:val="single" w:sz="8" w:space="0" w:color="auto"/>
              <w:bottom w:val="single" w:sz="8" w:space="0" w:color="auto"/>
              <w:right w:val="single" w:sz="8" w:space="0" w:color="auto"/>
            </w:tcBorders>
            <w:vAlign w:val="bottom"/>
          </w:tcPr>
          <w:p w14:paraId="7C752B8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614DD80"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5982352A" w14:textId="77777777" w:rsidR="001B36D2" w:rsidRDefault="009229BF">
            <w:pPr>
              <w:spacing w:line="182" w:lineRule="exact"/>
              <w:ind w:left="80"/>
              <w:rPr>
                <w:sz w:val="20"/>
                <w:szCs w:val="20"/>
              </w:rPr>
            </w:pPr>
            <w:r>
              <w:rPr>
                <w:rFonts w:eastAsia="Times New Roman"/>
                <w:sz w:val="16"/>
                <w:szCs w:val="16"/>
              </w:rPr>
              <w:t>Onkologie</w:t>
            </w:r>
          </w:p>
        </w:tc>
        <w:tc>
          <w:tcPr>
            <w:tcW w:w="1040" w:type="dxa"/>
            <w:tcBorders>
              <w:right w:val="single" w:sz="8" w:space="0" w:color="auto"/>
            </w:tcBorders>
            <w:vAlign w:val="bottom"/>
          </w:tcPr>
          <w:p w14:paraId="733E78E7" w14:textId="77777777" w:rsidR="001B36D2" w:rsidRDefault="001B36D2">
            <w:pPr>
              <w:rPr>
                <w:sz w:val="16"/>
                <w:szCs w:val="16"/>
              </w:rPr>
            </w:pPr>
          </w:p>
        </w:tc>
        <w:tc>
          <w:tcPr>
            <w:tcW w:w="1800" w:type="dxa"/>
            <w:tcBorders>
              <w:right w:val="single" w:sz="8" w:space="0" w:color="auto"/>
            </w:tcBorders>
            <w:vAlign w:val="bottom"/>
          </w:tcPr>
          <w:p w14:paraId="3EB11E4B" w14:textId="77777777" w:rsidR="001B36D2" w:rsidRDefault="001B36D2">
            <w:pPr>
              <w:rPr>
                <w:sz w:val="16"/>
                <w:szCs w:val="16"/>
              </w:rPr>
            </w:pPr>
          </w:p>
        </w:tc>
      </w:tr>
      <w:tr w:rsidR="001B36D2" w14:paraId="7249218E" w14:textId="77777777">
        <w:trPr>
          <w:trHeight w:val="180"/>
        </w:trPr>
        <w:tc>
          <w:tcPr>
            <w:tcW w:w="640" w:type="dxa"/>
            <w:tcBorders>
              <w:left w:val="single" w:sz="8" w:space="0" w:color="auto"/>
              <w:bottom w:val="single" w:sz="8" w:space="0" w:color="auto"/>
              <w:right w:val="single" w:sz="8" w:space="0" w:color="auto"/>
            </w:tcBorders>
            <w:vAlign w:val="bottom"/>
          </w:tcPr>
          <w:p w14:paraId="649944DA" w14:textId="77777777" w:rsidR="001B36D2" w:rsidRDefault="009229BF">
            <w:pPr>
              <w:spacing w:line="158" w:lineRule="exact"/>
              <w:ind w:left="80"/>
              <w:rPr>
                <w:sz w:val="20"/>
                <w:szCs w:val="20"/>
              </w:rPr>
            </w:pPr>
            <w:r>
              <w:rPr>
                <w:rFonts w:eastAsia="Times New Roman"/>
                <w:sz w:val="14"/>
                <w:szCs w:val="14"/>
              </w:rPr>
              <w:t>16. 30</w:t>
            </w:r>
          </w:p>
        </w:tc>
        <w:tc>
          <w:tcPr>
            <w:tcW w:w="1640" w:type="dxa"/>
            <w:tcBorders>
              <w:bottom w:val="single" w:sz="8" w:space="0" w:color="auto"/>
              <w:right w:val="single" w:sz="8" w:space="0" w:color="auto"/>
            </w:tcBorders>
            <w:vAlign w:val="bottom"/>
          </w:tcPr>
          <w:p w14:paraId="66F34B9D"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1EA8BFDF"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AD58ED3" w14:textId="77777777" w:rsidR="001B36D2" w:rsidRDefault="001B36D2">
            <w:pPr>
              <w:rPr>
                <w:sz w:val="15"/>
                <w:szCs w:val="15"/>
              </w:rPr>
            </w:pPr>
          </w:p>
        </w:tc>
        <w:tc>
          <w:tcPr>
            <w:tcW w:w="1800" w:type="dxa"/>
            <w:tcBorders>
              <w:right w:val="single" w:sz="8" w:space="0" w:color="auto"/>
            </w:tcBorders>
            <w:vAlign w:val="bottom"/>
          </w:tcPr>
          <w:p w14:paraId="7DD5130F" w14:textId="77777777" w:rsidR="001B36D2" w:rsidRDefault="001B36D2">
            <w:pPr>
              <w:rPr>
                <w:sz w:val="15"/>
                <w:szCs w:val="15"/>
              </w:rPr>
            </w:pPr>
          </w:p>
        </w:tc>
      </w:tr>
      <w:tr w:rsidR="001B36D2" w14:paraId="0DF89E46" w14:textId="77777777">
        <w:trPr>
          <w:trHeight w:val="180"/>
        </w:trPr>
        <w:tc>
          <w:tcPr>
            <w:tcW w:w="640" w:type="dxa"/>
            <w:tcBorders>
              <w:left w:val="single" w:sz="8" w:space="0" w:color="auto"/>
              <w:right w:val="single" w:sz="8" w:space="0" w:color="auto"/>
            </w:tcBorders>
            <w:vAlign w:val="bottom"/>
          </w:tcPr>
          <w:p w14:paraId="7A992F35" w14:textId="77777777" w:rsidR="001B36D2" w:rsidRDefault="009229BF">
            <w:pPr>
              <w:spacing w:line="160" w:lineRule="exact"/>
              <w:ind w:left="80"/>
              <w:rPr>
                <w:sz w:val="20"/>
                <w:szCs w:val="20"/>
              </w:rPr>
            </w:pPr>
            <w:r>
              <w:rPr>
                <w:rFonts w:eastAsia="Times New Roman"/>
                <w:sz w:val="14"/>
                <w:szCs w:val="14"/>
              </w:rPr>
              <w:t>16. 31</w:t>
            </w:r>
          </w:p>
        </w:tc>
        <w:tc>
          <w:tcPr>
            <w:tcW w:w="1640" w:type="dxa"/>
            <w:tcBorders>
              <w:right w:val="single" w:sz="8" w:space="0" w:color="auto"/>
            </w:tcBorders>
            <w:vAlign w:val="bottom"/>
          </w:tcPr>
          <w:p w14:paraId="61B4F060" w14:textId="77777777" w:rsidR="001B36D2" w:rsidRDefault="009229BF">
            <w:pPr>
              <w:spacing w:line="180"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757670E8" w14:textId="77777777" w:rsidR="001B36D2" w:rsidRDefault="009229BF">
            <w:pPr>
              <w:spacing w:line="180" w:lineRule="exact"/>
              <w:ind w:left="80"/>
              <w:rPr>
                <w:sz w:val="20"/>
                <w:szCs w:val="20"/>
              </w:rPr>
            </w:pPr>
            <w:r>
              <w:rPr>
                <w:rFonts w:eastAsia="Times New Roman"/>
                <w:sz w:val="16"/>
                <w:szCs w:val="16"/>
              </w:rPr>
              <w:t>Radio-Onkologie/Strahlentherapie</w:t>
            </w:r>
          </w:p>
        </w:tc>
        <w:tc>
          <w:tcPr>
            <w:tcW w:w="1040" w:type="dxa"/>
            <w:tcBorders>
              <w:right w:val="single" w:sz="8" w:space="0" w:color="auto"/>
            </w:tcBorders>
            <w:vAlign w:val="bottom"/>
          </w:tcPr>
          <w:p w14:paraId="5BD672E9" w14:textId="77777777" w:rsidR="001B36D2" w:rsidRDefault="001B36D2">
            <w:pPr>
              <w:rPr>
                <w:sz w:val="15"/>
                <w:szCs w:val="15"/>
              </w:rPr>
            </w:pPr>
          </w:p>
        </w:tc>
        <w:tc>
          <w:tcPr>
            <w:tcW w:w="1800" w:type="dxa"/>
            <w:tcBorders>
              <w:right w:val="single" w:sz="8" w:space="0" w:color="auto"/>
            </w:tcBorders>
            <w:vAlign w:val="bottom"/>
          </w:tcPr>
          <w:p w14:paraId="4D032D95" w14:textId="77777777" w:rsidR="001B36D2" w:rsidRDefault="001B36D2">
            <w:pPr>
              <w:rPr>
                <w:sz w:val="15"/>
                <w:szCs w:val="15"/>
              </w:rPr>
            </w:pPr>
          </w:p>
        </w:tc>
      </w:tr>
      <w:tr w:rsidR="001B36D2" w14:paraId="3BCF2680" w14:textId="77777777">
        <w:trPr>
          <w:trHeight w:val="184"/>
        </w:trPr>
        <w:tc>
          <w:tcPr>
            <w:tcW w:w="640" w:type="dxa"/>
            <w:tcBorders>
              <w:left w:val="single" w:sz="8" w:space="0" w:color="auto"/>
              <w:right w:val="single" w:sz="8" w:space="0" w:color="auto"/>
            </w:tcBorders>
            <w:vAlign w:val="bottom"/>
          </w:tcPr>
          <w:p w14:paraId="15DCA18C" w14:textId="77777777" w:rsidR="001B36D2" w:rsidRDefault="001B36D2">
            <w:pPr>
              <w:rPr>
                <w:sz w:val="16"/>
                <w:szCs w:val="16"/>
              </w:rPr>
            </w:pPr>
          </w:p>
        </w:tc>
        <w:tc>
          <w:tcPr>
            <w:tcW w:w="1640" w:type="dxa"/>
            <w:tcBorders>
              <w:right w:val="single" w:sz="8" w:space="0" w:color="auto"/>
            </w:tcBorders>
            <w:vAlign w:val="bottom"/>
          </w:tcPr>
          <w:p w14:paraId="4C2E4197"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25970D82" w14:textId="77777777" w:rsidR="001B36D2" w:rsidRDefault="009229BF">
            <w:pPr>
              <w:ind w:left="80"/>
              <w:rPr>
                <w:sz w:val="20"/>
                <w:szCs w:val="20"/>
              </w:rPr>
            </w:pPr>
            <w:r>
              <w:rPr>
                <w:rFonts w:eastAsia="Times New Roman"/>
                <w:sz w:val="16"/>
                <w:szCs w:val="16"/>
              </w:rPr>
              <w:t>Radio-oncologie/radiothérapie</w:t>
            </w:r>
          </w:p>
        </w:tc>
        <w:tc>
          <w:tcPr>
            <w:tcW w:w="1040" w:type="dxa"/>
            <w:tcBorders>
              <w:right w:val="single" w:sz="8" w:space="0" w:color="auto"/>
            </w:tcBorders>
            <w:vAlign w:val="bottom"/>
          </w:tcPr>
          <w:p w14:paraId="2EEDEAED" w14:textId="77777777" w:rsidR="001B36D2" w:rsidRDefault="001B36D2">
            <w:pPr>
              <w:rPr>
                <w:sz w:val="16"/>
                <w:szCs w:val="16"/>
              </w:rPr>
            </w:pPr>
          </w:p>
        </w:tc>
        <w:tc>
          <w:tcPr>
            <w:tcW w:w="1800" w:type="dxa"/>
            <w:tcBorders>
              <w:right w:val="single" w:sz="8" w:space="0" w:color="auto"/>
            </w:tcBorders>
            <w:vAlign w:val="bottom"/>
          </w:tcPr>
          <w:p w14:paraId="785A5080" w14:textId="77777777" w:rsidR="001B36D2" w:rsidRDefault="001B36D2">
            <w:pPr>
              <w:rPr>
                <w:sz w:val="16"/>
                <w:szCs w:val="16"/>
              </w:rPr>
            </w:pPr>
          </w:p>
        </w:tc>
      </w:tr>
      <w:tr w:rsidR="001B36D2" w14:paraId="0C9E5FD4" w14:textId="77777777">
        <w:trPr>
          <w:trHeight w:val="184"/>
        </w:trPr>
        <w:tc>
          <w:tcPr>
            <w:tcW w:w="640" w:type="dxa"/>
            <w:tcBorders>
              <w:left w:val="single" w:sz="8" w:space="0" w:color="auto"/>
              <w:right w:val="single" w:sz="8" w:space="0" w:color="auto"/>
            </w:tcBorders>
            <w:vAlign w:val="bottom"/>
          </w:tcPr>
          <w:p w14:paraId="1504DAD6" w14:textId="77777777" w:rsidR="001B36D2" w:rsidRDefault="001B36D2">
            <w:pPr>
              <w:rPr>
                <w:sz w:val="16"/>
                <w:szCs w:val="16"/>
              </w:rPr>
            </w:pPr>
          </w:p>
        </w:tc>
        <w:tc>
          <w:tcPr>
            <w:tcW w:w="1640" w:type="dxa"/>
            <w:tcBorders>
              <w:right w:val="single" w:sz="8" w:space="0" w:color="auto"/>
            </w:tcBorders>
            <w:vAlign w:val="bottom"/>
          </w:tcPr>
          <w:p w14:paraId="764C1184"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5F48E39F" w14:textId="77777777" w:rsidR="001B36D2" w:rsidRDefault="009229BF">
            <w:pPr>
              <w:ind w:left="80"/>
              <w:rPr>
                <w:sz w:val="20"/>
                <w:szCs w:val="20"/>
              </w:rPr>
            </w:pPr>
            <w:r>
              <w:rPr>
                <w:rFonts w:eastAsia="Times New Roman"/>
                <w:sz w:val="16"/>
                <w:szCs w:val="16"/>
              </w:rPr>
              <w:t>Radio-oncologia/radioterapia</w:t>
            </w:r>
          </w:p>
        </w:tc>
        <w:tc>
          <w:tcPr>
            <w:tcW w:w="1040" w:type="dxa"/>
            <w:tcBorders>
              <w:right w:val="single" w:sz="8" w:space="0" w:color="auto"/>
            </w:tcBorders>
            <w:vAlign w:val="bottom"/>
          </w:tcPr>
          <w:p w14:paraId="0A512F8B" w14:textId="77777777" w:rsidR="001B36D2" w:rsidRDefault="001B36D2">
            <w:pPr>
              <w:rPr>
                <w:sz w:val="16"/>
                <w:szCs w:val="16"/>
              </w:rPr>
            </w:pPr>
          </w:p>
        </w:tc>
        <w:tc>
          <w:tcPr>
            <w:tcW w:w="1800" w:type="dxa"/>
            <w:tcBorders>
              <w:right w:val="single" w:sz="8" w:space="0" w:color="auto"/>
            </w:tcBorders>
            <w:vAlign w:val="bottom"/>
          </w:tcPr>
          <w:p w14:paraId="6799A6BC" w14:textId="77777777" w:rsidR="001B36D2" w:rsidRDefault="001B36D2">
            <w:pPr>
              <w:rPr>
                <w:sz w:val="16"/>
                <w:szCs w:val="16"/>
              </w:rPr>
            </w:pPr>
          </w:p>
        </w:tc>
      </w:tr>
      <w:tr w:rsidR="001B36D2" w14:paraId="2679C7C3" w14:textId="77777777">
        <w:trPr>
          <w:trHeight w:val="186"/>
        </w:trPr>
        <w:tc>
          <w:tcPr>
            <w:tcW w:w="640" w:type="dxa"/>
            <w:tcBorders>
              <w:left w:val="single" w:sz="8" w:space="0" w:color="auto"/>
              <w:bottom w:val="single" w:sz="8" w:space="0" w:color="auto"/>
              <w:right w:val="single" w:sz="8" w:space="0" w:color="auto"/>
            </w:tcBorders>
            <w:vAlign w:val="bottom"/>
          </w:tcPr>
          <w:p w14:paraId="32CF003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A47FA4C"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465A17EA"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095451D7"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02D452D1" w14:textId="77777777" w:rsidR="001B36D2" w:rsidRDefault="001B36D2">
            <w:pPr>
              <w:rPr>
                <w:sz w:val="16"/>
                <w:szCs w:val="16"/>
              </w:rPr>
            </w:pPr>
          </w:p>
        </w:tc>
      </w:tr>
      <w:tr w:rsidR="001B36D2" w14:paraId="235CAFE9" w14:textId="77777777">
        <w:trPr>
          <w:trHeight w:val="180"/>
        </w:trPr>
        <w:tc>
          <w:tcPr>
            <w:tcW w:w="640" w:type="dxa"/>
            <w:tcBorders>
              <w:left w:val="single" w:sz="8" w:space="0" w:color="auto"/>
              <w:right w:val="single" w:sz="8" w:space="0" w:color="auto"/>
            </w:tcBorders>
            <w:vAlign w:val="bottom"/>
          </w:tcPr>
          <w:p w14:paraId="28F14149" w14:textId="77777777" w:rsidR="001B36D2" w:rsidRDefault="009229BF">
            <w:pPr>
              <w:spacing w:line="158" w:lineRule="exact"/>
              <w:ind w:left="80"/>
              <w:rPr>
                <w:sz w:val="20"/>
                <w:szCs w:val="20"/>
              </w:rPr>
            </w:pPr>
            <w:r>
              <w:rPr>
                <w:rFonts w:eastAsia="Times New Roman"/>
                <w:sz w:val="14"/>
                <w:szCs w:val="14"/>
              </w:rPr>
              <w:t>17. 01</w:t>
            </w:r>
          </w:p>
        </w:tc>
        <w:tc>
          <w:tcPr>
            <w:tcW w:w="1640" w:type="dxa"/>
            <w:tcBorders>
              <w:right w:val="single" w:sz="8" w:space="0" w:color="auto"/>
            </w:tcBorders>
            <w:vAlign w:val="bottom"/>
          </w:tcPr>
          <w:p w14:paraId="4A6255E6" w14:textId="77777777" w:rsidR="001B36D2" w:rsidRDefault="009229BF">
            <w:pPr>
              <w:spacing w:line="178"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3986443A" w14:textId="77777777" w:rsidR="001B36D2" w:rsidRDefault="009229BF">
            <w:pPr>
              <w:spacing w:line="178" w:lineRule="exact"/>
              <w:ind w:left="80"/>
              <w:rPr>
                <w:sz w:val="20"/>
                <w:szCs w:val="20"/>
              </w:rPr>
            </w:pPr>
            <w:r>
              <w:rPr>
                <w:rFonts w:eastAsia="Times New Roman"/>
                <w:sz w:val="16"/>
                <w:szCs w:val="16"/>
              </w:rPr>
              <w:t>Biologie clinique/Klinische biologie</w:t>
            </w:r>
          </w:p>
        </w:tc>
        <w:tc>
          <w:tcPr>
            <w:tcW w:w="1040" w:type="dxa"/>
            <w:tcBorders>
              <w:right w:val="single" w:sz="8" w:space="0" w:color="auto"/>
            </w:tcBorders>
            <w:vAlign w:val="bottom"/>
          </w:tcPr>
          <w:p w14:paraId="6EF43F95" w14:textId="77777777" w:rsidR="001B36D2" w:rsidRDefault="009229BF">
            <w:pPr>
              <w:spacing w:line="178"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2B382127" w14:textId="77777777" w:rsidR="001B36D2" w:rsidRDefault="009229BF">
            <w:pPr>
              <w:spacing w:line="180" w:lineRule="exact"/>
              <w:ind w:left="80"/>
              <w:rPr>
                <w:sz w:val="20"/>
                <w:szCs w:val="20"/>
              </w:rPr>
            </w:pPr>
            <w:r>
              <w:rPr>
                <w:rFonts w:eastAsia="Times New Roman"/>
                <w:b/>
                <w:bCs/>
                <w:sz w:val="16"/>
                <w:szCs w:val="16"/>
              </w:rPr>
              <w:t>laboratórna medicína</w:t>
            </w:r>
          </w:p>
        </w:tc>
      </w:tr>
      <w:tr w:rsidR="001B36D2" w14:paraId="3717A12A" w14:textId="77777777">
        <w:trPr>
          <w:trHeight w:val="184"/>
        </w:trPr>
        <w:tc>
          <w:tcPr>
            <w:tcW w:w="640" w:type="dxa"/>
            <w:tcBorders>
              <w:left w:val="single" w:sz="8" w:space="0" w:color="auto"/>
              <w:bottom w:val="single" w:sz="8" w:space="0" w:color="auto"/>
              <w:right w:val="single" w:sz="8" w:space="0" w:color="auto"/>
            </w:tcBorders>
            <w:vAlign w:val="bottom"/>
          </w:tcPr>
          <w:p w14:paraId="35D52FD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E996622"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6DEFF912" w14:textId="77777777" w:rsidR="001B36D2" w:rsidRDefault="001B36D2">
            <w:pPr>
              <w:rPr>
                <w:sz w:val="16"/>
                <w:szCs w:val="16"/>
              </w:rPr>
            </w:pPr>
          </w:p>
        </w:tc>
        <w:tc>
          <w:tcPr>
            <w:tcW w:w="1040" w:type="dxa"/>
            <w:tcBorders>
              <w:right w:val="single" w:sz="8" w:space="0" w:color="auto"/>
            </w:tcBorders>
            <w:vAlign w:val="bottom"/>
          </w:tcPr>
          <w:p w14:paraId="2A3315C3" w14:textId="77777777" w:rsidR="001B36D2" w:rsidRDefault="001B36D2">
            <w:pPr>
              <w:rPr>
                <w:sz w:val="16"/>
                <w:szCs w:val="16"/>
              </w:rPr>
            </w:pPr>
          </w:p>
        </w:tc>
        <w:tc>
          <w:tcPr>
            <w:tcW w:w="1800" w:type="dxa"/>
            <w:tcBorders>
              <w:right w:val="single" w:sz="8" w:space="0" w:color="auto"/>
            </w:tcBorders>
            <w:vAlign w:val="bottom"/>
          </w:tcPr>
          <w:p w14:paraId="04D694D0" w14:textId="77777777" w:rsidR="001B36D2" w:rsidRDefault="001B36D2">
            <w:pPr>
              <w:rPr>
                <w:sz w:val="16"/>
                <w:szCs w:val="16"/>
              </w:rPr>
            </w:pPr>
          </w:p>
        </w:tc>
      </w:tr>
      <w:tr w:rsidR="001B36D2" w14:paraId="68C5505C" w14:textId="77777777">
        <w:trPr>
          <w:trHeight w:val="181"/>
        </w:trPr>
        <w:tc>
          <w:tcPr>
            <w:tcW w:w="640" w:type="dxa"/>
            <w:tcBorders>
              <w:left w:val="single" w:sz="8" w:space="0" w:color="auto"/>
              <w:bottom w:val="single" w:sz="8" w:space="0" w:color="auto"/>
              <w:right w:val="single" w:sz="8" w:space="0" w:color="auto"/>
            </w:tcBorders>
            <w:vAlign w:val="bottom"/>
          </w:tcPr>
          <w:p w14:paraId="208EAB8A" w14:textId="77777777" w:rsidR="001B36D2" w:rsidRDefault="009229BF">
            <w:pPr>
              <w:spacing w:line="158" w:lineRule="exact"/>
              <w:ind w:left="80"/>
              <w:rPr>
                <w:sz w:val="20"/>
                <w:szCs w:val="20"/>
              </w:rPr>
            </w:pPr>
            <w:r>
              <w:rPr>
                <w:rFonts w:eastAsia="Times New Roman"/>
                <w:sz w:val="14"/>
                <w:szCs w:val="14"/>
              </w:rPr>
              <w:t>17. 02</w:t>
            </w:r>
          </w:p>
        </w:tc>
        <w:tc>
          <w:tcPr>
            <w:tcW w:w="1640" w:type="dxa"/>
            <w:tcBorders>
              <w:bottom w:val="single" w:sz="8" w:space="0" w:color="auto"/>
              <w:right w:val="single" w:sz="8" w:space="0" w:color="auto"/>
            </w:tcBorders>
            <w:vAlign w:val="bottom"/>
          </w:tcPr>
          <w:p w14:paraId="1C579A76"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67CD65B9" w14:textId="77777777" w:rsidR="001B36D2" w:rsidRDefault="009229BF">
            <w:pPr>
              <w:spacing w:line="178" w:lineRule="exact"/>
              <w:ind w:left="80"/>
              <w:rPr>
                <w:sz w:val="20"/>
                <w:szCs w:val="20"/>
              </w:rPr>
            </w:pPr>
            <w:r>
              <w:rPr>
                <w:rFonts w:eastAsia="Times New Roman"/>
                <w:sz w:val="16"/>
                <w:szCs w:val="16"/>
              </w:rPr>
              <w:t>Клинична лаборатория</w:t>
            </w:r>
          </w:p>
        </w:tc>
        <w:tc>
          <w:tcPr>
            <w:tcW w:w="1040" w:type="dxa"/>
            <w:tcBorders>
              <w:right w:val="single" w:sz="8" w:space="0" w:color="auto"/>
            </w:tcBorders>
            <w:vAlign w:val="bottom"/>
          </w:tcPr>
          <w:p w14:paraId="4DC467A3" w14:textId="77777777" w:rsidR="001B36D2" w:rsidRDefault="001B36D2">
            <w:pPr>
              <w:rPr>
                <w:sz w:val="15"/>
                <w:szCs w:val="15"/>
              </w:rPr>
            </w:pPr>
          </w:p>
        </w:tc>
        <w:tc>
          <w:tcPr>
            <w:tcW w:w="1800" w:type="dxa"/>
            <w:tcBorders>
              <w:right w:val="single" w:sz="8" w:space="0" w:color="auto"/>
            </w:tcBorders>
            <w:vAlign w:val="bottom"/>
          </w:tcPr>
          <w:p w14:paraId="02C8B49B" w14:textId="77777777" w:rsidR="001B36D2" w:rsidRDefault="001B36D2">
            <w:pPr>
              <w:rPr>
                <w:sz w:val="15"/>
                <w:szCs w:val="15"/>
              </w:rPr>
            </w:pPr>
          </w:p>
        </w:tc>
      </w:tr>
      <w:tr w:rsidR="001B36D2" w14:paraId="369CA86D" w14:textId="77777777">
        <w:trPr>
          <w:trHeight w:val="182"/>
        </w:trPr>
        <w:tc>
          <w:tcPr>
            <w:tcW w:w="640" w:type="dxa"/>
            <w:tcBorders>
              <w:left w:val="single" w:sz="8" w:space="0" w:color="auto"/>
              <w:bottom w:val="single" w:sz="8" w:space="0" w:color="auto"/>
              <w:right w:val="single" w:sz="8" w:space="0" w:color="auto"/>
            </w:tcBorders>
            <w:vAlign w:val="bottom"/>
          </w:tcPr>
          <w:p w14:paraId="74A8C026" w14:textId="77777777" w:rsidR="001B36D2" w:rsidRDefault="009229BF">
            <w:pPr>
              <w:spacing w:line="159" w:lineRule="exact"/>
              <w:ind w:left="80"/>
              <w:rPr>
                <w:sz w:val="20"/>
                <w:szCs w:val="20"/>
              </w:rPr>
            </w:pPr>
            <w:r>
              <w:rPr>
                <w:rFonts w:eastAsia="Times New Roman"/>
                <w:sz w:val="14"/>
                <w:szCs w:val="14"/>
              </w:rPr>
              <w:t>17. 03</w:t>
            </w:r>
          </w:p>
        </w:tc>
        <w:tc>
          <w:tcPr>
            <w:tcW w:w="1640" w:type="dxa"/>
            <w:tcBorders>
              <w:bottom w:val="single" w:sz="8" w:space="0" w:color="auto"/>
              <w:right w:val="single" w:sz="8" w:space="0" w:color="auto"/>
            </w:tcBorders>
            <w:vAlign w:val="bottom"/>
          </w:tcPr>
          <w:p w14:paraId="08E063C6" w14:textId="77777777" w:rsidR="001B36D2" w:rsidRDefault="009229BF">
            <w:pPr>
              <w:spacing w:line="180"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2360610C"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377D317" w14:textId="77777777" w:rsidR="001B36D2" w:rsidRDefault="001B36D2">
            <w:pPr>
              <w:rPr>
                <w:sz w:val="15"/>
                <w:szCs w:val="15"/>
              </w:rPr>
            </w:pPr>
          </w:p>
        </w:tc>
        <w:tc>
          <w:tcPr>
            <w:tcW w:w="1800" w:type="dxa"/>
            <w:tcBorders>
              <w:right w:val="single" w:sz="8" w:space="0" w:color="auto"/>
            </w:tcBorders>
            <w:vAlign w:val="bottom"/>
          </w:tcPr>
          <w:p w14:paraId="66E9E901" w14:textId="77777777" w:rsidR="001B36D2" w:rsidRDefault="001B36D2">
            <w:pPr>
              <w:rPr>
                <w:sz w:val="15"/>
                <w:szCs w:val="15"/>
              </w:rPr>
            </w:pPr>
          </w:p>
        </w:tc>
      </w:tr>
      <w:tr w:rsidR="001B36D2" w14:paraId="37DF70C8" w14:textId="77777777">
        <w:trPr>
          <w:trHeight w:val="178"/>
        </w:trPr>
        <w:tc>
          <w:tcPr>
            <w:tcW w:w="640" w:type="dxa"/>
            <w:tcBorders>
              <w:left w:val="single" w:sz="8" w:space="0" w:color="auto"/>
              <w:right w:val="single" w:sz="8" w:space="0" w:color="auto"/>
            </w:tcBorders>
            <w:vAlign w:val="bottom"/>
          </w:tcPr>
          <w:p w14:paraId="32F62801" w14:textId="77777777" w:rsidR="001B36D2" w:rsidRDefault="009229BF">
            <w:pPr>
              <w:spacing w:line="158" w:lineRule="exact"/>
              <w:ind w:left="80"/>
              <w:rPr>
                <w:sz w:val="20"/>
                <w:szCs w:val="20"/>
              </w:rPr>
            </w:pPr>
            <w:r>
              <w:rPr>
                <w:rFonts w:eastAsia="Times New Roman"/>
                <w:sz w:val="14"/>
                <w:szCs w:val="14"/>
              </w:rPr>
              <w:t>17. 04</w:t>
            </w:r>
          </w:p>
        </w:tc>
        <w:tc>
          <w:tcPr>
            <w:tcW w:w="1640" w:type="dxa"/>
            <w:tcBorders>
              <w:right w:val="single" w:sz="8" w:space="0" w:color="auto"/>
            </w:tcBorders>
            <w:vAlign w:val="bottom"/>
          </w:tcPr>
          <w:p w14:paraId="28697001"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6FFA8E55"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A334704" w14:textId="77777777" w:rsidR="001B36D2" w:rsidRDefault="001B36D2">
            <w:pPr>
              <w:rPr>
                <w:sz w:val="15"/>
                <w:szCs w:val="15"/>
              </w:rPr>
            </w:pPr>
          </w:p>
        </w:tc>
        <w:tc>
          <w:tcPr>
            <w:tcW w:w="1800" w:type="dxa"/>
            <w:tcBorders>
              <w:right w:val="single" w:sz="8" w:space="0" w:color="auto"/>
            </w:tcBorders>
            <w:vAlign w:val="bottom"/>
          </w:tcPr>
          <w:p w14:paraId="1C385346" w14:textId="77777777" w:rsidR="001B36D2" w:rsidRDefault="001B36D2">
            <w:pPr>
              <w:rPr>
                <w:sz w:val="15"/>
                <w:szCs w:val="15"/>
              </w:rPr>
            </w:pPr>
          </w:p>
        </w:tc>
      </w:tr>
      <w:tr w:rsidR="001B36D2" w14:paraId="4280512F" w14:textId="77777777">
        <w:trPr>
          <w:trHeight w:val="186"/>
        </w:trPr>
        <w:tc>
          <w:tcPr>
            <w:tcW w:w="640" w:type="dxa"/>
            <w:tcBorders>
              <w:left w:val="single" w:sz="8" w:space="0" w:color="auto"/>
              <w:bottom w:val="single" w:sz="8" w:space="0" w:color="auto"/>
              <w:right w:val="single" w:sz="8" w:space="0" w:color="auto"/>
            </w:tcBorders>
            <w:vAlign w:val="bottom"/>
          </w:tcPr>
          <w:p w14:paraId="11F6860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9802DBB"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05673674" w14:textId="77777777" w:rsidR="001B36D2" w:rsidRDefault="001B36D2">
            <w:pPr>
              <w:rPr>
                <w:sz w:val="16"/>
                <w:szCs w:val="16"/>
              </w:rPr>
            </w:pPr>
          </w:p>
        </w:tc>
        <w:tc>
          <w:tcPr>
            <w:tcW w:w="1040" w:type="dxa"/>
            <w:tcBorders>
              <w:right w:val="single" w:sz="8" w:space="0" w:color="auto"/>
            </w:tcBorders>
            <w:vAlign w:val="bottom"/>
          </w:tcPr>
          <w:p w14:paraId="63A0B99C" w14:textId="77777777" w:rsidR="001B36D2" w:rsidRDefault="001B36D2">
            <w:pPr>
              <w:rPr>
                <w:sz w:val="16"/>
                <w:szCs w:val="16"/>
              </w:rPr>
            </w:pPr>
          </w:p>
        </w:tc>
        <w:tc>
          <w:tcPr>
            <w:tcW w:w="1800" w:type="dxa"/>
            <w:tcBorders>
              <w:right w:val="single" w:sz="8" w:space="0" w:color="auto"/>
            </w:tcBorders>
            <w:vAlign w:val="bottom"/>
          </w:tcPr>
          <w:p w14:paraId="27FD7BBA" w14:textId="77777777" w:rsidR="001B36D2" w:rsidRDefault="001B36D2">
            <w:pPr>
              <w:rPr>
                <w:sz w:val="16"/>
                <w:szCs w:val="16"/>
              </w:rPr>
            </w:pPr>
          </w:p>
        </w:tc>
      </w:tr>
      <w:tr w:rsidR="001B36D2" w14:paraId="5EA1BA7D" w14:textId="77777777">
        <w:trPr>
          <w:trHeight w:val="192"/>
        </w:trPr>
        <w:tc>
          <w:tcPr>
            <w:tcW w:w="640" w:type="dxa"/>
            <w:tcBorders>
              <w:left w:val="single" w:sz="8" w:space="0" w:color="auto"/>
              <w:bottom w:val="single" w:sz="8" w:space="0" w:color="auto"/>
              <w:right w:val="single" w:sz="8" w:space="0" w:color="auto"/>
            </w:tcBorders>
            <w:vAlign w:val="bottom"/>
          </w:tcPr>
          <w:p w14:paraId="4FB73DE8" w14:textId="77777777" w:rsidR="001B36D2" w:rsidRDefault="009229BF">
            <w:pPr>
              <w:spacing w:line="160" w:lineRule="exact"/>
              <w:ind w:left="80"/>
              <w:rPr>
                <w:sz w:val="20"/>
                <w:szCs w:val="20"/>
              </w:rPr>
            </w:pPr>
            <w:r>
              <w:rPr>
                <w:rFonts w:eastAsia="Times New Roman"/>
                <w:sz w:val="14"/>
                <w:szCs w:val="14"/>
              </w:rPr>
              <w:t>17. 05</w:t>
            </w:r>
          </w:p>
        </w:tc>
        <w:tc>
          <w:tcPr>
            <w:tcW w:w="1640" w:type="dxa"/>
            <w:tcBorders>
              <w:bottom w:val="single" w:sz="8" w:space="0" w:color="auto"/>
              <w:right w:val="single" w:sz="8" w:space="0" w:color="auto"/>
            </w:tcBorders>
            <w:vAlign w:val="bottom"/>
          </w:tcPr>
          <w:p w14:paraId="43CED236" w14:textId="77777777" w:rsidR="001B36D2" w:rsidRDefault="009229BF">
            <w:pPr>
              <w:spacing w:line="180"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70632ECA" w14:textId="77777777" w:rsidR="001B36D2" w:rsidRDefault="009229BF">
            <w:pPr>
              <w:spacing w:line="192" w:lineRule="exact"/>
              <w:ind w:left="80"/>
              <w:rPr>
                <w:sz w:val="20"/>
                <w:szCs w:val="20"/>
              </w:rPr>
            </w:pPr>
            <w:r>
              <w:rPr>
                <w:rFonts w:eastAsia="Times New Roman"/>
                <w:b/>
                <w:bCs/>
                <w:sz w:val="17"/>
                <w:szCs w:val="17"/>
              </w:rPr>
              <w:t>-</w:t>
            </w:r>
          </w:p>
        </w:tc>
        <w:tc>
          <w:tcPr>
            <w:tcW w:w="1040" w:type="dxa"/>
            <w:tcBorders>
              <w:right w:val="single" w:sz="8" w:space="0" w:color="auto"/>
            </w:tcBorders>
            <w:vAlign w:val="bottom"/>
          </w:tcPr>
          <w:p w14:paraId="2806FF09" w14:textId="77777777" w:rsidR="001B36D2" w:rsidRDefault="001B36D2">
            <w:pPr>
              <w:rPr>
                <w:sz w:val="16"/>
                <w:szCs w:val="16"/>
              </w:rPr>
            </w:pPr>
          </w:p>
        </w:tc>
        <w:tc>
          <w:tcPr>
            <w:tcW w:w="1800" w:type="dxa"/>
            <w:tcBorders>
              <w:right w:val="single" w:sz="8" w:space="0" w:color="auto"/>
            </w:tcBorders>
            <w:vAlign w:val="bottom"/>
          </w:tcPr>
          <w:p w14:paraId="2F72B54B" w14:textId="77777777" w:rsidR="001B36D2" w:rsidRDefault="001B36D2">
            <w:pPr>
              <w:rPr>
                <w:sz w:val="16"/>
                <w:szCs w:val="16"/>
              </w:rPr>
            </w:pPr>
          </w:p>
        </w:tc>
      </w:tr>
      <w:tr w:rsidR="001B36D2" w14:paraId="523525CA" w14:textId="77777777">
        <w:trPr>
          <w:trHeight w:val="180"/>
        </w:trPr>
        <w:tc>
          <w:tcPr>
            <w:tcW w:w="640" w:type="dxa"/>
            <w:tcBorders>
              <w:left w:val="single" w:sz="8" w:space="0" w:color="auto"/>
              <w:bottom w:val="single" w:sz="8" w:space="0" w:color="auto"/>
              <w:right w:val="single" w:sz="8" w:space="0" w:color="auto"/>
            </w:tcBorders>
            <w:vAlign w:val="bottom"/>
          </w:tcPr>
          <w:p w14:paraId="7D7C28BF" w14:textId="77777777" w:rsidR="001B36D2" w:rsidRDefault="009229BF">
            <w:pPr>
              <w:spacing w:line="158" w:lineRule="exact"/>
              <w:ind w:left="80"/>
              <w:rPr>
                <w:sz w:val="20"/>
                <w:szCs w:val="20"/>
              </w:rPr>
            </w:pPr>
            <w:r>
              <w:rPr>
                <w:rFonts w:eastAsia="Times New Roman"/>
                <w:sz w:val="14"/>
                <w:szCs w:val="14"/>
              </w:rPr>
              <w:t>17. 06</w:t>
            </w:r>
          </w:p>
        </w:tc>
        <w:tc>
          <w:tcPr>
            <w:tcW w:w="1640" w:type="dxa"/>
            <w:tcBorders>
              <w:bottom w:val="single" w:sz="8" w:space="0" w:color="auto"/>
              <w:right w:val="single" w:sz="8" w:space="0" w:color="auto"/>
            </w:tcBorders>
            <w:vAlign w:val="bottom"/>
          </w:tcPr>
          <w:p w14:paraId="1F341156"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2B89E417" w14:textId="77777777" w:rsidR="001B36D2" w:rsidRDefault="009229BF">
            <w:pPr>
              <w:spacing w:line="178" w:lineRule="exact"/>
              <w:ind w:left="80"/>
              <w:rPr>
                <w:sz w:val="20"/>
                <w:szCs w:val="20"/>
              </w:rPr>
            </w:pPr>
            <w:r>
              <w:rPr>
                <w:rFonts w:eastAsia="Times New Roman"/>
                <w:sz w:val="16"/>
                <w:szCs w:val="16"/>
              </w:rPr>
              <w:t>Laborimeditsiin</w:t>
            </w:r>
          </w:p>
        </w:tc>
        <w:tc>
          <w:tcPr>
            <w:tcW w:w="1040" w:type="dxa"/>
            <w:tcBorders>
              <w:right w:val="single" w:sz="8" w:space="0" w:color="auto"/>
            </w:tcBorders>
            <w:vAlign w:val="bottom"/>
          </w:tcPr>
          <w:p w14:paraId="640003A5" w14:textId="77777777" w:rsidR="001B36D2" w:rsidRDefault="001B36D2">
            <w:pPr>
              <w:rPr>
                <w:sz w:val="15"/>
                <w:szCs w:val="15"/>
              </w:rPr>
            </w:pPr>
          </w:p>
        </w:tc>
        <w:tc>
          <w:tcPr>
            <w:tcW w:w="1800" w:type="dxa"/>
            <w:tcBorders>
              <w:right w:val="single" w:sz="8" w:space="0" w:color="auto"/>
            </w:tcBorders>
            <w:vAlign w:val="bottom"/>
          </w:tcPr>
          <w:p w14:paraId="6F98C11B" w14:textId="77777777" w:rsidR="001B36D2" w:rsidRDefault="001B36D2">
            <w:pPr>
              <w:rPr>
                <w:sz w:val="15"/>
                <w:szCs w:val="15"/>
              </w:rPr>
            </w:pPr>
          </w:p>
        </w:tc>
      </w:tr>
      <w:tr w:rsidR="001B36D2" w14:paraId="6A6932F8" w14:textId="77777777">
        <w:trPr>
          <w:trHeight w:val="178"/>
        </w:trPr>
        <w:tc>
          <w:tcPr>
            <w:tcW w:w="640" w:type="dxa"/>
            <w:tcBorders>
              <w:left w:val="single" w:sz="8" w:space="0" w:color="auto"/>
              <w:right w:val="single" w:sz="8" w:space="0" w:color="auto"/>
            </w:tcBorders>
            <w:vAlign w:val="bottom"/>
          </w:tcPr>
          <w:p w14:paraId="5BF78F52" w14:textId="77777777" w:rsidR="001B36D2" w:rsidRDefault="009229BF">
            <w:pPr>
              <w:spacing w:line="158" w:lineRule="exact"/>
              <w:ind w:left="80"/>
              <w:rPr>
                <w:sz w:val="20"/>
                <w:szCs w:val="20"/>
              </w:rPr>
            </w:pPr>
            <w:r>
              <w:rPr>
                <w:rFonts w:eastAsia="Times New Roman"/>
                <w:sz w:val="14"/>
                <w:szCs w:val="14"/>
              </w:rPr>
              <w:t>17. 07</w:t>
            </w:r>
          </w:p>
        </w:tc>
        <w:tc>
          <w:tcPr>
            <w:tcW w:w="1640" w:type="dxa"/>
            <w:tcBorders>
              <w:right w:val="single" w:sz="8" w:space="0" w:color="auto"/>
            </w:tcBorders>
            <w:vAlign w:val="bottom"/>
          </w:tcPr>
          <w:p w14:paraId="43422DEE"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5CE8E7F0"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6E16D247" w14:textId="77777777" w:rsidR="001B36D2" w:rsidRDefault="001B36D2">
            <w:pPr>
              <w:rPr>
                <w:sz w:val="15"/>
                <w:szCs w:val="15"/>
              </w:rPr>
            </w:pPr>
          </w:p>
        </w:tc>
        <w:tc>
          <w:tcPr>
            <w:tcW w:w="1800" w:type="dxa"/>
            <w:tcBorders>
              <w:right w:val="single" w:sz="8" w:space="0" w:color="auto"/>
            </w:tcBorders>
            <w:vAlign w:val="bottom"/>
          </w:tcPr>
          <w:p w14:paraId="7C8DE3CD" w14:textId="77777777" w:rsidR="001B36D2" w:rsidRDefault="001B36D2">
            <w:pPr>
              <w:rPr>
                <w:sz w:val="15"/>
                <w:szCs w:val="15"/>
              </w:rPr>
            </w:pPr>
          </w:p>
        </w:tc>
      </w:tr>
      <w:tr w:rsidR="001B36D2" w14:paraId="05F6D3AF" w14:textId="77777777">
        <w:trPr>
          <w:trHeight w:val="186"/>
        </w:trPr>
        <w:tc>
          <w:tcPr>
            <w:tcW w:w="640" w:type="dxa"/>
            <w:tcBorders>
              <w:left w:val="single" w:sz="8" w:space="0" w:color="auto"/>
              <w:bottom w:val="single" w:sz="8" w:space="0" w:color="auto"/>
              <w:right w:val="single" w:sz="8" w:space="0" w:color="auto"/>
            </w:tcBorders>
            <w:vAlign w:val="bottom"/>
          </w:tcPr>
          <w:p w14:paraId="60D54BE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1CDC7C3"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7E7584CA" w14:textId="77777777" w:rsidR="001B36D2" w:rsidRDefault="001B36D2">
            <w:pPr>
              <w:rPr>
                <w:sz w:val="16"/>
                <w:szCs w:val="16"/>
              </w:rPr>
            </w:pPr>
          </w:p>
        </w:tc>
        <w:tc>
          <w:tcPr>
            <w:tcW w:w="1040" w:type="dxa"/>
            <w:tcBorders>
              <w:right w:val="single" w:sz="8" w:space="0" w:color="auto"/>
            </w:tcBorders>
            <w:vAlign w:val="bottom"/>
          </w:tcPr>
          <w:p w14:paraId="7D742A72" w14:textId="77777777" w:rsidR="001B36D2" w:rsidRDefault="001B36D2">
            <w:pPr>
              <w:rPr>
                <w:sz w:val="16"/>
                <w:szCs w:val="16"/>
              </w:rPr>
            </w:pPr>
          </w:p>
        </w:tc>
        <w:tc>
          <w:tcPr>
            <w:tcW w:w="1800" w:type="dxa"/>
            <w:tcBorders>
              <w:right w:val="single" w:sz="8" w:space="0" w:color="auto"/>
            </w:tcBorders>
            <w:vAlign w:val="bottom"/>
          </w:tcPr>
          <w:p w14:paraId="6C8D5B5C" w14:textId="77777777" w:rsidR="001B36D2" w:rsidRDefault="001B36D2">
            <w:pPr>
              <w:rPr>
                <w:sz w:val="16"/>
                <w:szCs w:val="16"/>
              </w:rPr>
            </w:pPr>
          </w:p>
        </w:tc>
      </w:tr>
      <w:tr w:rsidR="001B36D2" w14:paraId="6922A853" w14:textId="77777777">
        <w:trPr>
          <w:trHeight w:val="182"/>
        </w:trPr>
        <w:tc>
          <w:tcPr>
            <w:tcW w:w="640" w:type="dxa"/>
            <w:tcBorders>
              <w:left w:val="single" w:sz="8" w:space="0" w:color="auto"/>
              <w:bottom w:val="single" w:sz="8" w:space="0" w:color="auto"/>
              <w:right w:val="single" w:sz="8" w:space="0" w:color="auto"/>
            </w:tcBorders>
            <w:vAlign w:val="bottom"/>
          </w:tcPr>
          <w:p w14:paraId="69238C68" w14:textId="77777777" w:rsidR="001B36D2" w:rsidRDefault="009229BF">
            <w:pPr>
              <w:spacing w:line="160" w:lineRule="exact"/>
              <w:ind w:left="80"/>
              <w:rPr>
                <w:sz w:val="20"/>
                <w:szCs w:val="20"/>
              </w:rPr>
            </w:pPr>
            <w:r>
              <w:rPr>
                <w:rFonts w:eastAsia="Times New Roman"/>
                <w:sz w:val="14"/>
                <w:szCs w:val="14"/>
              </w:rPr>
              <w:t>17. 08</w:t>
            </w:r>
          </w:p>
        </w:tc>
        <w:tc>
          <w:tcPr>
            <w:tcW w:w="1640" w:type="dxa"/>
            <w:tcBorders>
              <w:bottom w:val="single" w:sz="8" w:space="0" w:color="auto"/>
              <w:right w:val="single" w:sz="8" w:space="0" w:color="auto"/>
            </w:tcBorders>
            <w:vAlign w:val="bottom"/>
          </w:tcPr>
          <w:p w14:paraId="13CE5597" w14:textId="77777777" w:rsidR="001B36D2" w:rsidRDefault="009229BF">
            <w:pPr>
              <w:spacing w:line="180"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6DB6333B" w14:textId="77777777" w:rsidR="001B36D2" w:rsidRDefault="009229BF">
            <w:pPr>
              <w:spacing w:line="180" w:lineRule="exact"/>
              <w:ind w:left="80"/>
              <w:rPr>
                <w:sz w:val="20"/>
                <w:szCs w:val="20"/>
              </w:rPr>
            </w:pPr>
            <w:r>
              <w:rPr>
                <w:rFonts w:eastAsia="Times New Roman"/>
                <w:sz w:val="16"/>
                <w:szCs w:val="16"/>
              </w:rPr>
              <w:t>Biologie médicale</w:t>
            </w:r>
          </w:p>
        </w:tc>
        <w:tc>
          <w:tcPr>
            <w:tcW w:w="1040" w:type="dxa"/>
            <w:tcBorders>
              <w:right w:val="single" w:sz="8" w:space="0" w:color="auto"/>
            </w:tcBorders>
            <w:vAlign w:val="bottom"/>
          </w:tcPr>
          <w:p w14:paraId="01D8532D" w14:textId="77777777" w:rsidR="001B36D2" w:rsidRDefault="001B36D2">
            <w:pPr>
              <w:rPr>
                <w:sz w:val="15"/>
                <w:szCs w:val="15"/>
              </w:rPr>
            </w:pPr>
          </w:p>
        </w:tc>
        <w:tc>
          <w:tcPr>
            <w:tcW w:w="1800" w:type="dxa"/>
            <w:tcBorders>
              <w:right w:val="single" w:sz="8" w:space="0" w:color="auto"/>
            </w:tcBorders>
            <w:vAlign w:val="bottom"/>
          </w:tcPr>
          <w:p w14:paraId="62FB98D2" w14:textId="77777777" w:rsidR="001B36D2" w:rsidRDefault="001B36D2">
            <w:pPr>
              <w:rPr>
                <w:sz w:val="15"/>
                <w:szCs w:val="15"/>
              </w:rPr>
            </w:pPr>
          </w:p>
        </w:tc>
      </w:tr>
      <w:tr w:rsidR="001B36D2" w14:paraId="272B6032" w14:textId="77777777">
        <w:trPr>
          <w:trHeight w:val="180"/>
        </w:trPr>
        <w:tc>
          <w:tcPr>
            <w:tcW w:w="640" w:type="dxa"/>
            <w:tcBorders>
              <w:left w:val="single" w:sz="8" w:space="0" w:color="auto"/>
              <w:bottom w:val="single" w:sz="8" w:space="0" w:color="auto"/>
              <w:right w:val="single" w:sz="8" w:space="0" w:color="auto"/>
            </w:tcBorders>
            <w:vAlign w:val="bottom"/>
          </w:tcPr>
          <w:p w14:paraId="71A0688B" w14:textId="77777777" w:rsidR="001B36D2" w:rsidRDefault="009229BF">
            <w:pPr>
              <w:spacing w:line="158" w:lineRule="exact"/>
              <w:ind w:left="80"/>
              <w:rPr>
                <w:sz w:val="20"/>
                <w:szCs w:val="20"/>
              </w:rPr>
            </w:pPr>
            <w:r>
              <w:rPr>
                <w:rFonts w:eastAsia="Times New Roman"/>
                <w:sz w:val="14"/>
                <w:szCs w:val="14"/>
              </w:rPr>
              <w:t>17. 09</w:t>
            </w:r>
          </w:p>
        </w:tc>
        <w:tc>
          <w:tcPr>
            <w:tcW w:w="1640" w:type="dxa"/>
            <w:tcBorders>
              <w:bottom w:val="single" w:sz="8" w:space="0" w:color="auto"/>
              <w:right w:val="single" w:sz="8" w:space="0" w:color="auto"/>
            </w:tcBorders>
            <w:vAlign w:val="bottom"/>
          </w:tcPr>
          <w:p w14:paraId="31D78805"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3489F478" w14:textId="77777777" w:rsidR="001B36D2" w:rsidRDefault="009229BF">
            <w:pPr>
              <w:spacing w:line="178" w:lineRule="exact"/>
              <w:ind w:left="80"/>
              <w:rPr>
                <w:sz w:val="20"/>
                <w:szCs w:val="20"/>
              </w:rPr>
            </w:pPr>
            <w:r>
              <w:rPr>
                <w:rFonts w:eastAsia="Times New Roman"/>
                <w:sz w:val="16"/>
                <w:szCs w:val="16"/>
              </w:rPr>
              <w:t>Ιατρική βιοπαθολογία</w:t>
            </w:r>
          </w:p>
        </w:tc>
        <w:tc>
          <w:tcPr>
            <w:tcW w:w="1040" w:type="dxa"/>
            <w:tcBorders>
              <w:bottom w:val="single" w:sz="8" w:space="0" w:color="auto"/>
              <w:right w:val="single" w:sz="8" w:space="0" w:color="auto"/>
            </w:tcBorders>
            <w:vAlign w:val="bottom"/>
          </w:tcPr>
          <w:p w14:paraId="2B747277"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2D581506" w14:textId="77777777" w:rsidR="001B36D2" w:rsidRDefault="001B36D2">
            <w:pPr>
              <w:rPr>
                <w:sz w:val="15"/>
                <w:szCs w:val="15"/>
              </w:rPr>
            </w:pPr>
          </w:p>
        </w:tc>
      </w:tr>
    </w:tbl>
    <w:p w14:paraId="46162FE9"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94592" behindDoc="1" locked="0" layoutInCell="0" allowOverlap="1" wp14:anchorId="2C699BA4" wp14:editId="6A84A9FC">
                <wp:simplePos x="0" y="0"/>
                <wp:positionH relativeFrom="column">
                  <wp:posOffset>1009650</wp:posOffset>
                </wp:positionH>
                <wp:positionV relativeFrom="paragraph">
                  <wp:posOffset>-1139190</wp:posOffset>
                </wp:positionV>
                <wp:extent cx="13335" cy="12700"/>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582F5455" id="Shape 187" o:spid="_x0000_s1026" style="position:absolute;margin-left:79.5pt;margin-top:-89.7pt;width:1.05pt;height:1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" o:allowincell="f" fillcolor="black" stroked="f"/>
            </w:pict>
          </mc:Fallback>
        </mc:AlternateContent>
      </w:r>
    </w:p>
    <w:p w14:paraId="5C38DE00" w14:textId="77777777" w:rsidR="001B36D2" w:rsidRDefault="001B36D2">
      <w:pPr>
        <w:sectPr w:rsidR="001B36D2">
          <w:pgSz w:w="11900" w:h="16837"/>
          <w:pgMar w:top="796" w:right="1105" w:bottom="1440" w:left="1100" w:header="0" w:footer="0" w:gutter="0"/>
          <w:cols w:space="708" w:equalWidth="0">
            <w:col w:w="9700"/>
          </w:cols>
        </w:sectPr>
      </w:pPr>
    </w:p>
    <w:p w14:paraId="0CA99679" w14:textId="77777777" w:rsidR="001B36D2" w:rsidRDefault="009229BF">
      <w:pPr>
        <w:tabs>
          <w:tab w:val="left" w:pos="2960"/>
          <w:tab w:val="left" w:pos="8120"/>
        </w:tabs>
        <w:rPr>
          <w:sz w:val="20"/>
          <w:szCs w:val="20"/>
        </w:rPr>
      </w:pPr>
      <w:bookmarkStart w:id="147" w:name="page148"/>
      <w:bookmarkEnd w:id="147"/>
      <w:r>
        <w:rPr>
          <w:rFonts w:ascii="Arial" w:eastAsia="Arial" w:hAnsi="Arial" w:cs="Arial"/>
          <w:sz w:val="20"/>
          <w:szCs w:val="20"/>
        </w:rPr>
        <w:lastRenderedPageBreak/>
        <w:t>Strana 148</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60FE45B8"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95616" behindDoc="1" locked="0" layoutInCell="0" allowOverlap="1" wp14:anchorId="7E7A065B" wp14:editId="2A52BAC9">
                <wp:simplePos x="0" y="0"/>
                <wp:positionH relativeFrom="column">
                  <wp:posOffset>3175</wp:posOffset>
                </wp:positionH>
                <wp:positionV relativeFrom="paragraph">
                  <wp:posOffset>78740</wp:posOffset>
                </wp:positionV>
                <wp:extent cx="6155690" cy="0"/>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4CEED62" id="Shape 188" o:spid="_x0000_s1026" style="position:absolute;z-index:-25162086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wrOgU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15C592AA" w14:textId="77777777" w:rsidR="001B36D2" w:rsidRDefault="001B36D2">
      <w:pPr>
        <w:spacing w:line="200" w:lineRule="exact"/>
        <w:rPr>
          <w:sz w:val="20"/>
          <w:szCs w:val="20"/>
        </w:rPr>
      </w:pPr>
    </w:p>
    <w:p w14:paraId="57985009" w14:textId="77777777" w:rsidR="001B36D2" w:rsidRDefault="001B36D2">
      <w:pPr>
        <w:spacing w:line="200" w:lineRule="exact"/>
        <w:rPr>
          <w:sz w:val="20"/>
          <w:szCs w:val="20"/>
        </w:rPr>
      </w:pPr>
    </w:p>
    <w:p w14:paraId="09433FAA" w14:textId="77777777" w:rsidR="001B36D2" w:rsidRDefault="001B36D2">
      <w:pPr>
        <w:spacing w:line="200" w:lineRule="exact"/>
        <w:rPr>
          <w:sz w:val="20"/>
          <w:szCs w:val="20"/>
        </w:rPr>
      </w:pPr>
    </w:p>
    <w:p w14:paraId="73EE20CA" w14:textId="77777777" w:rsidR="001B36D2" w:rsidRDefault="001B36D2">
      <w:pPr>
        <w:spacing w:line="200" w:lineRule="exact"/>
        <w:rPr>
          <w:sz w:val="20"/>
          <w:szCs w:val="20"/>
        </w:rPr>
      </w:pPr>
    </w:p>
    <w:p w14:paraId="116CE2E4" w14:textId="77777777" w:rsidR="001B36D2" w:rsidRDefault="001B36D2">
      <w:pPr>
        <w:spacing w:line="200" w:lineRule="exact"/>
        <w:rPr>
          <w:sz w:val="20"/>
          <w:szCs w:val="20"/>
        </w:rPr>
      </w:pPr>
    </w:p>
    <w:p w14:paraId="194901E6" w14:textId="77777777" w:rsidR="001B36D2" w:rsidRDefault="001B36D2">
      <w:pPr>
        <w:spacing w:line="200" w:lineRule="exact"/>
        <w:rPr>
          <w:sz w:val="20"/>
          <w:szCs w:val="20"/>
        </w:rPr>
      </w:pPr>
    </w:p>
    <w:p w14:paraId="20DA8975" w14:textId="77777777" w:rsidR="001B36D2" w:rsidRDefault="001B36D2">
      <w:pPr>
        <w:spacing w:line="200" w:lineRule="exact"/>
        <w:rPr>
          <w:sz w:val="20"/>
          <w:szCs w:val="20"/>
        </w:rPr>
      </w:pPr>
    </w:p>
    <w:p w14:paraId="7AD80A1E" w14:textId="77777777" w:rsidR="001B36D2" w:rsidRDefault="001B36D2">
      <w:pPr>
        <w:spacing w:line="200" w:lineRule="exact"/>
        <w:rPr>
          <w:sz w:val="20"/>
          <w:szCs w:val="20"/>
        </w:rPr>
      </w:pPr>
    </w:p>
    <w:p w14:paraId="4D091F14" w14:textId="77777777" w:rsidR="001B36D2" w:rsidRDefault="001B36D2">
      <w:pPr>
        <w:spacing w:line="200" w:lineRule="exact"/>
        <w:rPr>
          <w:sz w:val="20"/>
          <w:szCs w:val="20"/>
        </w:rPr>
      </w:pPr>
    </w:p>
    <w:p w14:paraId="71FA179B"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56815C5A" w14:textId="77777777">
        <w:trPr>
          <w:trHeight w:val="184"/>
        </w:trPr>
        <w:tc>
          <w:tcPr>
            <w:tcW w:w="640" w:type="dxa"/>
            <w:tcBorders>
              <w:top w:val="single" w:sz="8" w:space="0" w:color="auto"/>
              <w:left w:val="single" w:sz="8" w:space="0" w:color="auto"/>
              <w:right w:val="single" w:sz="8" w:space="0" w:color="auto"/>
            </w:tcBorders>
            <w:vAlign w:val="bottom"/>
          </w:tcPr>
          <w:p w14:paraId="2268913E"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2098BBC9"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1E68D3B5"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368E7762"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1286C006" w14:textId="77777777" w:rsidR="001B36D2" w:rsidRDefault="009229BF">
            <w:pPr>
              <w:ind w:left="80"/>
              <w:rPr>
                <w:sz w:val="20"/>
                <w:szCs w:val="20"/>
              </w:rPr>
            </w:pPr>
            <w:r>
              <w:rPr>
                <w:rFonts w:eastAsia="Times New Roman"/>
                <w:b/>
                <w:bCs/>
                <w:sz w:val="15"/>
                <w:szCs w:val="15"/>
              </w:rPr>
              <w:t>Názov zodpovedajúceho</w:t>
            </w:r>
          </w:p>
        </w:tc>
      </w:tr>
      <w:tr w:rsidR="001B36D2" w14:paraId="7A804F36" w14:textId="77777777">
        <w:trPr>
          <w:trHeight w:val="174"/>
        </w:trPr>
        <w:tc>
          <w:tcPr>
            <w:tcW w:w="640" w:type="dxa"/>
            <w:tcBorders>
              <w:left w:val="single" w:sz="8" w:space="0" w:color="auto"/>
              <w:right w:val="single" w:sz="8" w:space="0" w:color="auto"/>
            </w:tcBorders>
            <w:vAlign w:val="bottom"/>
          </w:tcPr>
          <w:p w14:paraId="3BC0CF0C" w14:textId="77777777" w:rsidR="001B36D2" w:rsidRDefault="001B36D2">
            <w:pPr>
              <w:rPr>
                <w:sz w:val="15"/>
                <w:szCs w:val="15"/>
              </w:rPr>
            </w:pPr>
          </w:p>
        </w:tc>
        <w:tc>
          <w:tcPr>
            <w:tcW w:w="1640" w:type="dxa"/>
            <w:tcBorders>
              <w:right w:val="single" w:sz="8" w:space="0" w:color="auto"/>
            </w:tcBorders>
            <w:vAlign w:val="bottom"/>
          </w:tcPr>
          <w:p w14:paraId="6ED3DDD7" w14:textId="77777777" w:rsidR="001B36D2" w:rsidRDefault="001B36D2">
            <w:pPr>
              <w:rPr>
                <w:sz w:val="15"/>
                <w:szCs w:val="15"/>
              </w:rPr>
            </w:pPr>
          </w:p>
        </w:tc>
        <w:tc>
          <w:tcPr>
            <w:tcW w:w="2640" w:type="dxa"/>
            <w:tcBorders>
              <w:right w:val="single" w:sz="8" w:space="0" w:color="auto"/>
            </w:tcBorders>
            <w:vAlign w:val="bottom"/>
          </w:tcPr>
          <w:p w14:paraId="50F2832E"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029F6224"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3784BE2B" w14:textId="77777777" w:rsidR="001B36D2" w:rsidRDefault="009229BF">
            <w:pPr>
              <w:ind w:left="80"/>
              <w:rPr>
                <w:sz w:val="20"/>
                <w:szCs w:val="20"/>
              </w:rPr>
            </w:pPr>
            <w:r>
              <w:rPr>
                <w:rFonts w:eastAsia="Times New Roman"/>
                <w:b/>
                <w:bCs/>
                <w:sz w:val="15"/>
                <w:szCs w:val="15"/>
              </w:rPr>
              <w:t>špecializačného odboru</w:t>
            </w:r>
          </w:p>
        </w:tc>
      </w:tr>
      <w:tr w:rsidR="001B36D2" w14:paraId="083A5692" w14:textId="77777777">
        <w:trPr>
          <w:trHeight w:val="174"/>
        </w:trPr>
        <w:tc>
          <w:tcPr>
            <w:tcW w:w="640" w:type="dxa"/>
            <w:tcBorders>
              <w:left w:val="single" w:sz="8" w:space="0" w:color="auto"/>
              <w:right w:val="single" w:sz="8" w:space="0" w:color="auto"/>
            </w:tcBorders>
            <w:vAlign w:val="bottom"/>
          </w:tcPr>
          <w:p w14:paraId="276BC86C" w14:textId="77777777" w:rsidR="001B36D2" w:rsidRDefault="001B36D2">
            <w:pPr>
              <w:rPr>
                <w:sz w:val="15"/>
                <w:szCs w:val="15"/>
              </w:rPr>
            </w:pPr>
          </w:p>
        </w:tc>
        <w:tc>
          <w:tcPr>
            <w:tcW w:w="1640" w:type="dxa"/>
            <w:tcBorders>
              <w:right w:val="single" w:sz="8" w:space="0" w:color="auto"/>
            </w:tcBorders>
            <w:vAlign w:val="bottom"/>
          </w:tcPr>
          <w:p w14:paraId="6CF4B02C" w14:textId="77777777" w:rsidR="001B36D2" w:rsidRDefault="001B36D2">
            <w:pPr>
              <w:rPr>
                <w:sz w:val="15"/>
                <w:szCs w:val="15"/>
              </w:rPr>
            </w:pPr>
          </w:p>
        </w:tc>
        <w:tc>
          <w:tcPr>
            <w:tcW w:w="2640" w:type="dxa"/>
            <w:tcBorders>
              <w:right w:val="single" w:sz="8" w:space="0" w:color="auto"/>
            </w:tcBorders>
            <w:vAlign w:val="bottom"/>
          </w:tcPr>
          <w:p w14:paraId="02177921" w14:textId="77777777" w:rsidR="001B36D2" w:rsidRDefault="001B36D2">
            <w:pPr>
              <w:rPr>
                <w:sz w:val="15"/>
                <w:szCs w:val="15"/>
              </w:rPr>
            </w:pPr>
          </w:p>
        </w:tc>
        <w:tc>
          <w:tcPr>
            <w:tcW w:w="1040" w:type="dxa"/>
            <w:tcBorders>
              <w:right w:val="single" w:sz="8" w:space="0" w:color="auto"/>
            </w:tcBorders>
            <w:vAlign w:val="bottom"/>
          </w:tcPr>
          <w:p w14:paraId="598EA541"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50668648" w14:textId="77777777" w:rsidR="001B36D2" w:rsidRDefault="009229BF">
            <w:pPr>
              <w:ind w:left="80"/>
              <w:rPr>
                <w:sz w:val="20"/>
                <w:szCs w:val="20"/>
              </w:rPr>
            </w:pPr>
            <w:r>
              <w:rPr>
                <w:rFonts w:eastAsia="Times New Roman"/>
                <w:b/>
                <w:bCs/>
                <w:sz w:val="15"/>
                <w:szCs w:val="15"/>
              </w:rPr>
              <w:t>v Slovenskej republike</w:t>
            </w:r>
          </w:p>
        </w:tc>
      </w:tr>
      <w:tr w:rsidR="001B36D2" w14:paraId="7D910391" w14:textId="77777777">
        <w:trPr>
          <w:trHeight w:val="174"/>
        </w:trPr>
        <w:tc>
          <w:tcPr>
            <w:tcW w:w="640" w:type="dxa"/>
            <w:tcBorders>
              <w:left w:val="single" w:sz="8" w:space="0" w:color="auto"/>
              <w:right w:val="single" w:sz="8" w:space="0" w:color="auto"/>
            </w:tcBorders>
            <w:vAlign w:val="bottom"/>
          </w:tcPr>
          <w:p w14:paraId="4117CD6C" w14:textId="77777777" w:rsidR="001B36D2" w:rsidRDefault="001B36D2">
            <w:pPr>
              <w:rPr>
                <w:sz w:val="15"/>
                <w:szCs w:val="15"/>
              </w:rPr>
            </w:pPr>
          </w:p>
        </w:tc>
        <w:tc>
          <w:tcPr>
            <w:tcW w:w="1640" w:type="dxa"/>
            <w:tcBorders>
              <w:right w:val="single" w:sz="8" w:space="0" w:color="auto"/>
            </w:tcBorders>
            <w:vAlign w:val="bottom"/>
          </w:tcPr>
          <w:p w14:paraId="49306C6B" w14:textId="77777777" w:rsidR="001B36D2" w:rsidRDefault="001B36D2">
            <w:pPr>
              <w:rPr>
                <w:sz w:val="15"/>
                <w:szCs w:val="15"/>
              </w:rPr>
            </w:pPr>
          </w:p>
        </w:tc>
        <w:tc>
          <w:tcPr>
            <w:tcW w:w="2640" w:type="dxa"/>
            <w:tcBorders>
              <w:right w:val="single" w:sz="8" w:space="0" w:color="auto"/>
            </w:tcBorders>
            <w:vAlign w:val="bottom"/>
          </w:tcPr>
          <w:p w14:paraId="61BC29F3" w14:textId="77777777" w:rsidR="001B36D2" w:rsidRDefault="001B36D2">
            <w:pPr>
              <w:rPr>
                <w:sz w:val="15"/>
                <w:szCs w:val="15"/>
              </w:rPr>
            </w:pPr>
          </w:p>
        </w:tc>
        <w:tc>
          <w:tcPr>
            <w:tcW w:w="1040" w:type="dxa"/>
            <w:tcBorders>
              <w:right w:val="single" w:sz="8" w:space="0" w:color="auto"/>
            </w:tcBorders>
            <w:vAlign w:val="bottom"/>
          </w:tcPr>
          <w:p w14:paraId="0AA22A65"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0A411360" w14:textId="77777777" w:rsidR="001B36D2" w:rsidRDefault="001B36D2">
            <w:pPr>
              <w:rPr>
                <w:sz w:val="15"/>
                <w:szCs w:val="15"/>
              </w:rPr>
            </w:pPr>
          </w:p>
        </w:tc>
      </w:tr>
      <w:tr w:rsidR="001B36D2" w14:paraId="04AB4657" w14:textId="77777777">
        <w:trPr>
          <w:trHeight w:val="181"/>
        </w:trPr>
        <w:tc>
          <w:tcPr>
            <w:tcW w:w="640" w:type="dxa"/>
            <w:tcBorders>
              <w:left w:val="single" w:sz="8" w:space="0" w:color="auto"/>
              <w:bottom w:val="single" w:sz="8" w:space="0" w:color="auto"/>
              <w:right w:val="single" w:sz="8" w:space="0" w:color="auto"/>
            </w:tcBorders>
            <w:vAlign w:val="bottom"/>
          </w:tcPr>
          <w:p w14:paraId="3F42CCA2"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00B13F8B"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2ADF5F0F"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564E98B1"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2044A644" w14:textId="77777777" w:rsidR="001B36D2" w:rsidRDefault="001B36D2">
            <w:pPr>
              <w:rPr>
                <w:sz w:val="15"/>
                <w:szCs w:val="15"/>
              </w:rPr>
            </w:pPr>
          </w:p>
        </w:tc>
      </w:tr>
      <w:tr w:rsidR="001B36D2" w14:paraId="4804385D" w14:textId="77777777">
        <w:trPr>
          <w:trHeight w:val="180"/>
        </w:trPr>
        <w:tc>
          <w:tcPr>
            <w:tcW w:w="640" w:type="dxa"/>
            <w:tcBorders>
              <w:left w:val="single" w:sz="8" w:space="0" w:color="auto"/>
              <w:right w:val="single" w:sz="8" w:space="0" w:color="auto"/>
            </w:tcBorders>
            <w:vAlign w:val="bottom"/>
          </w:tcPr>
          <w:p w14:paraId="39B61D98" w14:textId="77777777" w:rsidR="001B36D2" w:rsidRDefault="009229BF">
            <w:pPr>
              <w:spacing w:line="159" w:lineRule="exact"/>
              <w:ind w:left="80"/>
              <w:rPr>
                <w:sz w:val="20"/>
                <w:szCs w:val="20"/>
              </w:rPr>
            </w:pPr>
            <w:r>
              <w:rPr>
                <w:rFonts w:eastAsia="Times New Roman"/>
                <w:sz w:val="14"/>
                <w:szCs w:val="14"/>
              </w:rPr>
              <w:t>17. 10</w:t>
            </w:r>
          </w:p>
        </w:tc>
        <w:tc>
          <w:tcPr>
            <w:tcW w:w="1640" w:type="dxa"/>
            <w:tcBorders>
              <w:right w:val="single" w:sz="8" w:space="0" w:color="auto"/>
            </w:tcBorders>
            <w:vAlign w:val="bottom"/>
          </w:tcPr>
          <w:p w14:paraId="1A9A2D95" w14:textId="77777777" w:rsidR="001B36D2" w:rsidRDefault="009229BF">
            <w:pPr>
              <w:spacing w:line="180"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27D36D0B"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50B1682" w14:textId="77777777" w:rsidR="001B36D2" w:rsidRDefault="001B36D2">
            <w:pPr>
              <w:rPr>
                <w:sz w:val="15"/>
                <w:szCs w:val="15"/>
              </w:rPr>
            </w:pPr>
          </w:p>
        </w:tc>
        <w:tc>
          <w:tcPr>
            <w:tcW w:w="1800" w:type="dxa"/>
            <w:tcBorders>
              <w:right w:val="single" w:sz="8" w:space="0" w:color="auto"/>
            </w:tcBorders>
            <w:vAlign w:val="bottom"/>
          </w:tcPr>
          <w:p w14:paraId="456B7F6C" w14:textId="77777777" w:rsidR="001B36D2" w:rsidRDefault="001B36D2">
            <w:pPr>
              <w:rPr>
                <w:sz w:val="15"/>
                <w:szCs w:val="15"/>
              </w:rPr>
            </w:pPr>
          </w:p>
        </w:tc>
      </w:tr>
      <w:tr w:rsidR="001B36D2" w14:paraId="7B34DF6E" w14:textId="77777777">
        <w:trPr>
          <w:trHeight w:val="186"/>
        </w:trPr>
        <w:tc>
          <w:tcPr>
            <w:tcW w:w="640" w:type="dxa"/>
            <w:tcBorders>
              <w:left w:val="single" w:sz="8" w:space="0" w:color="auto"/>
              <w:bottom w:val="single" w:sz="8" w:space="0" w:color="auto"/>
              <w:right w:val="single" w:sz="8" w:space="0" w:color="auto"/>
            </w:tcBorders>
            <w:vAlign w:val="bottom"/>
          </w:tcPr>
          <w:p w14:paraId="64F3115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BEE04DC"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553D5139" w14:textId="77777777" w:rsidR="001B36D2" w:rsidRDefault="001B36D2">
            <w:pPr>
              <w:rPr>
                <w:sz w:val="16"/>
                <w:szCs w:val="16"/>
              </w:rPr>
            </w:pPr>
          </w:p>
        </w:tc>
        <w:tc>
          <w:tcPr>
            <w:tcW w:w="1040" w:type="dxa"/>
            <w:tcBorders>
              <w:right w:val="single" w:sz="8" w:space="0" w:color="auto"/>
            </w:tcBorders>
            <w:vAlign w:val="bottom"/>
          </w:tcPr>
          <w:p w14:paraId="2C61E7BA" w14:textId="77777777" w:rsidR="001B36D2" w:rsidRDefault="001B36D2">
            <w:pPr>
              <w:rPr>
                <w:sz w:val="16"/>
                <w:szCs w:val="16"/>
              </w:rPr>
            </w:pPr>
          </w:p>
        </w:tc>
        <w:tc>
          <w:tcPr>
            <w:tcW w:w="1800" w:type="dxa"/>
            <w:tcBorders>
              <w:right w:val="single" w:sz="8" w:space="0" w:color="auto"/>
            </w:tcBorders>
            <w:vAlign w:val="bottom"/>
          </w:tcPr>
          <w:p w14:paraId="43039340" w14:textId="77777777" w:rsidR="001B36D2" w:rsidRDefault="001B36D2">
            <w:pPr>
              <w:rPr>
                <w:sz w:val="16"/>
                <w:szCs w:val="16"/>
              </w:rPr>
            </w:pPr>
          </w:p>
        </w:tc>
      </w:tr>
      <w:tr w:rsidR="001B36D2" w14:paraId="36031548" w14:textId="77777777">
        <w:trPr>
          <w:trHeight w:val="182"/>
        </w:trPr>
        <w:tc>
          <w:tcPr>
            <w:tcW w:w="640" w:type="dxa"/>
            <w:tcBorders>
              <w:left w:val="single" w:sz="8" w:space="0" w:color="auto"/>
              <w:right w:val="single" w:sz="8" w:space="0" w:color="auto"/>
            </w:tcBorders>
            <w:vAlign w:val="bottom"/>
          </w:tcPr>
          <w:p w14:paraId="366C6F5B" w14:textId="77777777" w:rsidR="001B36D2" w:rsidRDefault="009229BF">
            <w:pPr>
              <w:spacing w:line="160" w:lineRule="exact"/>
              <w:ind w:left="80"/>
              <w:rPr>
                <w:sz w:val="20"/>
                <w:szCs w:val="20"/>
              </w:rPr>
            </w:pPr>
            <w:r>
              <w:rPr>
                <w:rFonts w:eastAsia="Times New Roman"/>
                <w:sz w:val="14"/>
                <w:szCs w:val="14"/>
              </w:rPr>
              <w:t>17.11</w:t>
            </w:r>
          </w:p>
        </w:tc>
        <w:tc>
          <w:tcPr>
            <w:tcW w:w="1640" w:type="dxa"/>
            <w:tcBorders>
              <w:right w:val="single" w:sz="8" w:space="0" w:color="auto"/>
            </w:tcBorders>
            <w:vAlign w:val="bottom"/>
          </w:tcPr>
          <w:p w14:paraId="78F8BB37" w14:textId="77777777" w:rsidR="001B36D2" w:rsidRDefault="009229BF">
            <w:pPr>
              <w:spacing w:line="182"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79331FEB"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95C6CCA" w14:textId="77777777" w:rsidR="001B36D2" w:rsidRDefault="001B36D2">
            <w:pPr>
              <w:rPr>
                <w:sz w:val="15"/>
                <w:szCs w:val="15"/>
              </w:rPr>
            </w:pPr>
          </w:p>
        </w:tc>
        <w:tc>
          <w:tcPr>
            <w:tcW w:w="1800" w:type="dxa"/>
            <w:tcBorders>
              <w:right w:val="single" w:sz="8" w:space="0" w:color="auto"/>
            </w:tcBorders>
            <w:vAlign w:val="bottom"/>
          </w:tcPr>
          <w:p w14:paraId="29C642F2" w14:textId="77777777" w:rsidR="001B36D2" w:rsidRDefault="001B36D2">
            <w:pPr>
              <w:rPr>
                <w:sz w:val="15"/>
                <w:szCs w:val="15"/>
              </w:rPr>
            </w:pPr>
          </w:p>
        </w:tc>
      </w:tr>
      <w:tr w:rsidR="001B36D2" w14:paraId="3B057BFE" w14:textId="77777777">
        <w:trPr>
          <w:trHeight w:val="184"/>
        </w:trPr>
        <w:tc>
          <w:tcPr>
            <w:tcW w:w="640" w:type="dxa"/>
            <w:tcBorders>
              <w:left w:val="single" w:sz="8" w:space="0" w:color="auto"/>
              <w:bottom w:val="single" w:sz="8" w:space="0" w:color="auto"/>
              <w:right w:val="single" w:sz="8" w:space="0" w:color="auto"/>
            </w:tcBorders>
            <w:vAlign w:val="bottom"/>
          </w:tcPr>
          <w:p w14:paraId="2F543D0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DB70A04"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020823AF" w14:textId="77777777" w:rsidR="001B36D2" w:rsidRDefault="001B36D2">
            <w:pPr>
              <w:rPr>
                <w:sz w:val="16"/>
                <w:szCs w:val="16"/>
              </w:rPr>
            </w:pPr>
          </w:p>
        </w:tc>
        <w:tc>
          <w:tcPr>
            <w:tcW w:w="1040" w:type="dxa"/>
            <w:tcBorders>
              <w:right w:val="single" w:sz="8" w:space="0" w:color="auto"/>
            </w:tcBorders>
            <w:vAlign w:val="bottom"/>
          </w:tcPr>
          <w:p w14:paraId="0D4D9717" w14:textId="77777777" w:rsidR="001B36D2" w:rsidRDefault="001B36D2">
            <w:pPr>
              <w:rPr>
                <w:sz w:val="16"/>
                <w:szCs w:val="16"/>
              </w:rPr>
            </w:pPr>
          </w:p>
        </w:tc>
        <w:tc>
          <w:tcPr>
            <w:tcW w:w="1800" w:type="dxa"/>
            <w:tcBorders>
              <w:right w:val="single" w:sz="8" w:space="0" w:color="auto"/>
            </w:tcBorders>
            <w:vAlign w:val="bottom"/>
          </w:tcPr>
          <w:p w14:paraId="74AA0EC4" w14:textId="77777777" w:rsidR="001B36D2" w:rsidRDefault="001B36D2">
            <w:pPr>
              <w:rPr>
                <w:sz w:val="16"/>
                <w:szCs w:val="16"/>
              </w:rPr>
            </w:pPr>
          </w:p>
        </w:tc>
      </w:tr>
      <w:tr w:rsidR="001B36D2" w14:paraId="0AC75ECB" w14:textId="77777777">
        <w:trPr>
          <w:trHeight w:val="180"/>
        </w:trPr>
        <w:tc>
          <w:tcPr>
            <w:tcW w:w="640" w:type="dxa"/>
            <w:tcBorders>
              <w:left w:val="single" w:sz="8" w:space="0" w:color="auto"/>
              <w:bottom w:val="single" w:sz="8" w:space="0" w:color="auto"/>
              <w:right w:val="single" w:sz="8" w:space="0" w:color="auto"/>
            </w:tcBorders>
            <w:vAlign w:val="bottom"/>
          </w:tcPr>
          <w:p w14:paraId="5C728122" w14:textId="77777777" w:rsidR="001B36D2" w:rsidRDefault="009229BF">
            <w:pPr>
              <w:spacing w:line="158" w:lineRule="exact"/>
              <w:ind w:left="80"/>
              <w:rPr>
                <w:sz w:val="20"/>
                <w:szCs w:val="20"/>
              </w:rPr>
            </w:pPr>
            <w:r>
              <w:rPr>
                <w:rFonts w:eastAsia="Times New Roman"/>
                <w:sz w:val="14"/>
                <w:szCs w:val="14"/>
              </w:rPr>
              <w:t>17. 12</w:t>
            </w:r>
          </w:p>
        </w:tc>
        <w:tc>
          <w:tcPr>
            <w:tcW w:w="1640" w:type="dxa"/>
            <w:tcBorders>
              <w:bottom w:val="single" w:sz="8" w:space="0" w:color="auto"/>
              <w:right w:val="single" w:sz="8" w:space="0" w:color="auto"/>
            </w:tcBorders>
            <w:vAlign w:val="bottom"/>
          </w:tcPr>
          <w:p w14:paraId="2FD0E898"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7C77D0A1"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B8BA049" w14:textId="77777777" w:rsidR="001B36D2" w:rsidRDefault="001B36D2">
            <w:pPr>
              <w:rPr>
                <w:sz w:val="15"/>
                <w:szCs w:val="15"/>
              </w:rPr>
            </w:pPr>
          </w:p>
        </w:tc>
        <w:tc>
          <w:tcPr>
            <w:tcW w:w="1800" w:type="dxa"/>
            <w:tcBorders>
              <w:right w:val="single" w:sz="8" w:space="0" w:color="auto"/>
            </w:tcBorders>
            <w:vAlign w:val="bottom"/>
          </w:tcPr>
          <w:p w14:paraId="5690C44B" w14:textId="77777777" w:rsidR="001B36D2" w:rsidRDefault="001B36D2">
            <w:pPr>
              <w:rPr>
                <w:sz w:val="15"/>
                <w:szCs w:val="15"/>
              </w:rPr>
            </w:pPr>
          </w:p>
        </w:tc>
      </w:tr>
      <w:tr w:rsidR="001B36D2" w14:paraId="230AA605" w14:textId="77777777">
        <w:trPr>
          <w:trHeight w:val="181"/>
        </w:trPr>
        <w:tc>
          <w:tcPr>
            <w:tcW w:w="640" w:type="dxa"/>
            <w:tcBorders>
              <w:left w:val="single" w:sz="8" w:space="0" w:color="auto"/>
              <w:bottom w:val="single" w:sz="8" w:space="0" w:color="auto"/>
              <w:right w:val="single" w:sz="8" w:space="0" w:color="auto"/>
            </w:tcBorders>
            <w:vAlign w:val="bottom"/>
          </w:tcPr>
          <w:p w14:paraId="1D8C5AA7" w14:textId="77777777" w:rsidR="001B36D2" w:rsidRDefault="009229BF">
            <w:pPr>
              <w:spacing w:line="158" w:lineRule="exact"/>
              <w:ind w:left="80"/>
              <w:rPr>
                <w:sz w:val="20"/>
                <w:szCs w:val="20"/>
              </w:rPr>
            </w:pPr>
            <w:r>
              <w:rPr>
                <w:rFonts w:eastAsia="Times New Roman"/>
                <w:sz w:val="14"/>
                <w:szCs w:val="14"/>
              </w:rPr>
              <w:t>17. 13</w:t>
            </w:r>
          </w:p>
        </w:tc>
        <w:tc>
          <w:tcPr>
            <w:tcW w:w="1640" w:type="dxa"/>
            <w:tcBorders>
              <w:bottom w:val="single" w:sz="8" w:space="0" w:color="auto"/>
              <w:right w:val="single" w:sz="8" w:space="0" w:color="auto"/>
            </w:tcBorders>
            <w:vAlign w:val="bottom"/>
          </w:tcPr>
          <w:p w14:paraId="2C7E8865"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0D43485C" w14:textId="77777777" w:rsidR="001B36D2" w:rsidRDefault="009229BF">
            <w:pPr>
              <w:spacing w:line="178" w:lineRule="exact"/>
              <w:ind w:left="80"/>
              <w:rPr>
                <w:sz w:val="20"/>
                <w:szCs w:val="20"/>
              </w:rPr>
            </w:pPr>
            <w:r>
              <w:rPr>
                <w:rFonts w:eastAsia="Times New Roman"/>
                <w:sz w:val="16"/>
                <w:szCs w:val="16"/>
              </w:rPr>
              <w:t>Laboratorinė medicina</w:t>
            </w:r>
          </w:p>
        </w:tc>
        <w:tc>
          <w:tcPr>
            <w:tcW w:w="1040" w:type="dxa"/>
            <w:tcBorders>
              <w:right w:val="single" w:sz="8" w:space="0" w:color="auto"/>
            </w:tcBorders>
            <w:vAlign w:val="bottom"/>
          </w:tcPr>
          <w:p w14:paraId="693BB7B4" w14:textId="77777777" w:rsidR="001B36D2" w:rsidRDefault="001B36D2">
            <w:pPr>
              <w:rPr>
                <w:sz w:val="15"/>
                <w:szCs w:val="15"/>
              </w:rPr>
            </w:pPr>
          </w:p>
        </w:tc>
        <w:tc>
          <w:tcPr>
            <w:tcW w:w="1800" w:type="dxa"/>
            <w:tcBorders>
              <w:right w:val="single" w:sz="8" w:space="0" w:color="auto"/>
            </w:tcBorders>
            <w:vAlign w:val="bottom"/>
          </w:tcPr>
          <w:p w14:paraId="33035CC4" w14:textId="77777777" w:rsidR="001B36D2" w:rsidRDefault="001B36D2">
            <w:pPr>
              <w:rPr>
                <w:sz w:val="15"/>
                <w:szCs w:val="15"/>
              </w:rPr>
            </w:pPr>
          </w:p>
        </w:tc>
      </w:tr>
      <w:tr w:rsidR="001B36D2" w14:paraId="00BAD855" w14:textId="77777777">
        <w:trPr>
          <w:trHeight w:val="181"/>
        </w:trPr>
        <w:tc>
          <w:tcPr>
            <w:tcW w:w="640" w:type="dxa"/>
            <w:tcBorders>
              <w:left w:val="single" w:sz="8" w:space="0" w:color="auto"/>
              <w:bottom w:val="single" w:sz="8" w:space="0" w:color="auto"/>
              <w:right w:val="single" w:sz="8" w:space="0" w:color="auto"/>
            </w:tcBorders>
            <w:vAlign w:val="bottom"/>
          </w:tcPr>
          <w:p w14:paraId="6A8FC6FC" w14:textId="77777777" w:rsidR="001B36D2" w:rsidRDefault="009229BF">
            <w:pPr>
              <w:spacing w:line="159" w:lineRule="exact"/>
              <w:ind w:left="80"/>
              <w:rPr>
                <w:sz w:val="20"/>
                <w:szCs w:val="20"/>
              </w:rPr>
            </w:pPr>
            <w:r>
              <w:rPr>
                <w:rFonts w:eastAsia="Times New Roman"/>
                <w:sz w:val="14"/>
                <w:szCs w:val="14"/>
              </w:rPr>
              <w:t>17. 14</w:t>
            </w:r>
          </w:p>
        </w:tc>
        <w:tc>
          <w:tcPr>
            <w:tcW w:w="1640" w:type="dxa"/>
            <w:tcBorders>
              <w:bottom w:val="single" w:sz="8" w:space="0" w:color="auto"/>
              <w:right w:val="single" w:sz="8" w:space="0" w:color="auto"/>
            </w:tcBorders>
            <w:vAlign w:val="bottom"/>
          </w:tcPr>
          <w:p w14:paraId="28D1A217" w14:textId="77777777" w:rsidR="001B36D2" w:rsidRDefault="009229BF">
            <w:pPr>
              <w:spacing w:line="179"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0D441F74" w14:textId="77777777" w:rsidR="001B36D2" w:rsidRDefault="009229BF">
            <w:pPr>
              <w:spacing w:line="179"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977697B" w14:textId="77777777" w:rsidR="001B36D2" w:rsidRDefault="001B36D2">
            <w:pPr>
              <w:rPr>
                <w:sz w:val="15"/>
                <w:szCs w:val="15"/>
              </w:rPr>
            </w:pPr>
          </w:p>
        </w:tc>
        <w:tc>
          <w:tcPr>
            <w:tcW w:w="1800" w:type="dxa"/>
            <w:tcBorders>
              <w:right w:val="single" w:sz="8" w:space="0" w:color="auto"/>
            </w:tcBorders>
            <w:vAlign w:val="bottom"/>
          </w:tcPr>
          <w:p w14:paraId="451639F9" w14:textId="77777777" w:rsidR="001B36D2" w:rsidRDefault="001B36D2">
            <w:pPr>
              <w:rPr>
                <w:sz w:val="15"/>
                <w:szCs w:val="15"/>
              </w:rPr>
            </w:pPr>
          </w:p>
        </w:tc>
      </w:tr>
      <w:tr w:rsidR="001B36D2" w14:paraId="60D8145F" w14:textId="77777777">
        <w:trPr>
          <w:trHeight w:val="178"/>
        </w:trPr>
        <w:tc>
          <w:tcPr>
            <w:tcW w:w="640" w:type="dxa"/>
            <w:tcBorders>
              <w:left w:val="single" w:sz="8" w:space="0" w:color="auto"/>
              <w:right w:val="single" w:sz="8" w:space="0" w:color="auto"/>
            </w:tcBorders>
            <w:vAlign w:val="bottom"/>
          </w:tcPr>
          <w:p w14:paraId="1B09E450" w14:textId="77777777" w:rsidR="001B36D2" w:rsidRDefault="009229BF">
            <w:pPr>
              <w:spacing w:line="158" w:lineRule="exact"/>
              <w:ind w:left="80"/>
              <w:rPr>
                <w:sz w:val="20"/>
                <w:szCs w:val="20"/>
              </w:rPr>
            </w:pPr>
            <w:r>
              <w:rPr>
                <w:rFonts w:eastAsia="Times New Roman"/>
                <w:sz w:val="14"/>
                <w:szCs w:val="14"/>
              </w:rPr>
              <w:t>17. 15</w:t>
            </w:r>
          </w:p>
        </w:tc>
        <w:tc>
          <w:tcPr>
            <w:tcW w:w="1640" w:type="dxa"/>
            <w:tcBorders>
              <w:right w:val="single" w:sz="8" w:space="0" w:color="auto"/>
            </w:tcBorders>
            <w:vAlign w:val="bottom"/>
          </w:tcPr>
          <w:p w14:paraId="658883B7"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4131E0BB" w14:textId="77777777" w:rsidR="001B36D2" w:rsidRDefault="009229BF">
            <w:pPr>
              <w:spacing w:line="178" w:lineRule="exact"/>
              <w:ind w:left="80"/>
              <w:rPr>
                <w:sz w:val="20"/>
                <w:szCs w:val="20"/>
              </w:rPr>
            </w:pPr>
            <w:r>
              <w:rPr>
                <w:rFonts w:eastAsia="Times New Roman"/>
                <w:sz w:val="16"/>
                <w:szCs w:val="16"/>
              </w:rPr>
              <w:t>Biologie clinique</w:t>
            </w:r>
          </w:p>
        </w:tc>
        <w:tc>
          <w:tcPr>
            <w:tcW w:w="1040" w:type="dxa"/>
            <w:tcBorders>
              <w:right w:val="single" w:sz="8" w:space="0" w:color="auto"/>
            </w:tcBorders>
            <w:vAlign w:val="bottom"/>
          </w:tcPr>
          <w:p w14:paraId="31872E9E" w14:textId="77777777" w:rsidR="001B36D2" w:rsidRDefault="001B36D2">
            <w:pPr>
              <w:rPr>
                <w:sz w:val="15"/>
                <w:szCs w:val="15"/>
              </w:rPr>
            </w:pPr>
          </w:p>
        </w:tc>
        <w:tc>
          <w:tcPr>
            <w:tcW w:w="1800" w:type="dxa"/>
            <w:tcBorders>
              <w:right w:val="single" w:sz="8" w:space="0" w:color="auto"/>
            </w:tcBorders>
            <w:vAlign w:val="bottom"/>
          </w:tcPr>
          <w:p w14:paraId="2A141E38" w14:textId="77777777" w:rsidR="001B36D2" w:rsidRDefault="001B36D2">
            <w:pPr>
              <w:rPr>
                <w:sz w:val="15"/>
                <w:szCs w:val="15"/>
              </w:rPr>
            </w:pPr>
          </w:p>
        </w:tc>
      </w:tr>
      <w:tr w:rsidR="001B36D2" w14:paraId="7AEBCA22" w14:textId="77777777">
        <w:trPr>
          <w:trHeight w:val="186"/>
        </w:trPr>
        <w:tc>
          <w:tcPr>
            <w:tcW w:w="640" w:type="dxa"/>
            <w:tcBorders>
              <w:left w:val="single" w:sz="8" w:space="0" w:color="auto"/>
              <w:bottom w:val="single" w:sz="8" w:space="0" w:color="auto"/>
              <w:right w:val="single" w:sz="8" w:space="0" w:color="auto"/>
            </w:tcBorders>
            <w:vAlign w:val="bottom"/>
          </w:tcPr>
          <w:p w14:paraId="5C926C0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84761D8"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65818DBC" w14:textId="77777777" w:rsidR="001B36D2" w:rsidRDefault="001B36D2">
            <w:pPr>
              <w:rPr>
                <w:sz w:val="16"/>
                <w:szCs w:val="16"/>
              </w:rPr>
            </w:pPr>
          </w:p>
        </w:tc>
        <w:tc>
          <w:tcPr>
            <w:tcW w:w="1040" w:type="dxa"/>
            <w:tcBorders>
              <w:right w:val="single" w:sz="8" w:space="0" w:color="auto"/>
            </w:tcBorders>
            <w:vAlign w:val="bottom"/>
          </w:tcPr>
          <w:p w14:paraId="36273F49" w14:textId="77777777" w:rsidR="001B36D2" w:rsidRDefault="001B36D2">
            <w:pPr>
              <w:rPr>
                <w:sz w:val="16"/>
                <w:szCs w:val="16"/>
              </w:rPr>
            </w:pPr>
          </w:p>
        </w:tc>
        <w:tc>
          <w:tcPr>
            <w:tcW w:w="1800" w:type="dxa"/>
            <w:tcBorders>
              <w:right w:val="single" w:sz="8" w:space="0" w:color="auto"/>
            </w:tcBorders>
            <w:vAlign w:val="bottom"/>
          </w:tcPr>
          <w:p w14:paraId="1AB3B321" w14:textId="77777777" w:rsidR="001B36D2" w:rsidRDefault="001B36D2">
            <w:pPr>
              <w:rPr>
                <w:sz w:val="16"/>
                <w:szCs w:val="16"/>
              </w:rPr>
            </w:pPr>
          </w:p>
        </w:tc>
      </w:tr>
      <w:tr w:rsidR="001B36D2" w14:paraId="64B24F8D" w14:textId="77777777">
        <w:trPr>
          <w:trHeight w:val="180"/>
        </w:trPr>
        <w:tc>
          <w:tcPr>
            <w:tcW w:w="640" w:type="dxa"/>
            <w:tcBorders>
              <w:left w:val="single" w:sz="8" w:space="0" w:color="auto"/>
              <w:right w:val="single" w:sz="8" w:space="0" w:color="auto"/>
            </w:tcBorders>
            <w:vAlign w:val="bottom"/>
          </w:tcPr>
          <w:p w14:paraId="42B66FB0" w14:textId="77777777" w:rsidR="001B36D2" w:rsidRDefault="009229BF">
            <w:pPr>
              <w:spacing w:line="160" w:lineRule="exact"/>
              <w:ind w:left="80"/>
              <w:rPr>
                <w:sz w:val="20"/>
                <w:szCs w:val="20"/>
              </w:rPr>
            </w:pPr>
            <w:r>
              <w:rPr>
                <w:rFonts w:eastAsia="Times New Roman"/>
                <w:sz w:val="14"/>
                <w:szCs w:val="14"/>
              </w:rPr>
              <w:t>17. 16</w:t>
            </w:r>
          </w:p>
        </w:tc>
        <w:tc>
          <w:tcPr>
            <w:tcW w:w="1640" w:type="dxa"/>
            <w:tcBorders>
              <w:right w:val="single" w:sz="8" w:space="0" w:color="auto"/>
            </w:tcBorders>
            <w:vAlign w:val="bottom"/>
          </w:tcPr>
          <w:p w14:paraId="6BE79E28" w14:textId="77777777" w:rsidR="001B36D2" w:rsidRDefault="009229BF">
            <w:pPr>
              <w:spacing w:line="180"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2FAB61F6" w14:textId="77777777" w:rsidR="001B36D2" w:rsidRDefault="009229BF">
            <w:pPr>
              <w:spacing w:line="180" w:lineRule="exact"/>
              <w:ind w:left="80"/>
              <w:rPr>
                <w:sz w:val="20"/>
                <w:szCs w:val="20"/>
              </w:rPr>
            </w:pPr>
            <w:r>
              <w:rPr>
                <w:rFonts w:eastAsia="Times New Roman"/>
                <w:sz w:val="16"/>
                <w:szCs w:val="16"/>
              </w:rPr>
              <w:t>Orvosi laboratóriumi diagnosztika</w:t>
            </w:r>
          </w:p>
        </w:tc>
        <w:tc>
          <w:tcPr>
            <w:tcW w:w="1040" w:type="dxa"/>
            <w:tcBorders>
              <w:right w:val="single" w:sz="8" w:space="0" w:color="auto"/>
            </w:tcBorders>
            <w:vAlign w:val="bottom"/>
          </w:tcPr>
          <w:p w14:paraId="5CD9F6E7" w14:textId="77777777" w:rsidR="001B36D2" w:rsidRDefault="001B36D2">
            <w:pPr>
              <w:rPr>
                <w:sz w:val="15"/>
                <w:szCs w:val="15"/>
              </w:rPr>
            </w:pPr>
          </w:p>
        </w:tc>
        <w:tc>
          <w:tcPr>
            <w:tcW w:w="1800" w:type="dxa"/>
            <w:tcBorders>
              <w:right w:val="single" w:sz="8" w:space="0" w:color="auto"/>
            </w:tcBorders>
            <w:vAlign w:val="bottom"/>
          </w:tcPr>
          <w:p w14:paraId="30E1E245" w14:textId="77777777" w:rsidR="001B36D2" w:rsidRDefault="001B36D2">
            <w:pPr>
              <w:rPr>
                <w:sz w:val="15"/>
                <w:szCs w:val="15"/>
              </w:rPr>
            </w:pPr>
          </w:p>
        </w:tc>
      </w:tr>
      <w:tr w:rsidR="001B36D2" w14:paraId="77A7797A" w14:textId="77777777">
        <w:trPr>
          <w:trHeight w:val="186"/>
        </w:trPr>
        <w:tc>
          <w:tcPr>
            <w:tcW w:w="640" w:type="dxa"/>
            <w:tcBorders>
              <w:left w:val="single" w:sz="8" w:space="0" w:color="auto"/>
              <w:bottom w:val="single" w:sz="8" w:space="0" w:color="auto"/>
              <w:right w:val="single" w:sz="8" w:space="0" w:color="auto"/>
            </w:tcBorders>
            <w:vAlign w:val="bottom"/>
          </w:tcPr>
          <w:p w14:paraId="27A2AFF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7444A41"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01E15EB5" w14:textId="77777777" w:rsidR="001B36D2" w:rsidRDefault="001B36D2">
            <w:pPr>
              <w:rPr>
                <w:sz w:val="16"/>
                <w:szCs w:val="16"/>
              </w:rPr>
            </w:pPr>
          </w:p>
        </w:tc>
        <w:tc>
          <w:tcPr>
            <w:tcW w:w="1040" w:type="dxa"/>
            <w:tcBorders>
              <w:right w:val="single" w:sz="8" w:space="0" w:color="auto"/>
            </w:tcBorders>
            <w:vAlign w:val="bottom"/>
          </w:tcPr>
          <w:p w14:paraId="3DFAF6FB" w14:textId="77777777" w:rsidR="001B36D2" w:rsidRDefault="001B36D2">
            <w:pPr>
              <w:rPr>
                <w:sz w:val="16"/>
                <w:szCs w:val="16"/>
              </w:rPr>
            </w:pPr>
          </w:p>
        </w:tc>
        <w:tc>
          <w:tcPr>
            <w:tcW w:w="1800" w:type="dxa"/>
            <w:tcBorders>
              <w:right w:val="single" w:sz="8" w:space="0" w:color="auto"/>
            </w:tcBorders>
            <w:vAlign w:val="bottom"/>
          </w:tcPr>
          <w:p w14:paraId="5FE1E1FC" w14:textId="77777777" w:rsidR="001B36D2" w:rsidRDefault="001B36D2">
            <w:pPr>
              <w:rPr>
                <w:sz w:val="16"/>
                <w:szCs w:val="16"/>
              </w:rPr>
            </w:pPr>
          </w:p>
        </w:tc>
      </w:tr>
      <w:tr w:rsidR="001B36D2" w14:paraId="2CE15D7A" w14:textId="77777777">
        <w:trPr>
          <w:trHeight w:val="180"/>
        </w:trPr>
        <w:tc>
          <w:tcPr>
            <w:tcW w:w="640" w:type="dxa"/>
            <w:tcBorders>
              <w:left w:val="single" w:sz="8" w:space="0" w:color="auto"/>
              <w:bottom w:val="single" w:sz="8" w:space="0" w:color="auto"/>
              <w:right w:val="single" w:sz="8" w:space="0" w:color="auto"/>
            </w:tcBorders>
            <w:vAlign w:val="bottom"/>
          </w:tcPr>
          <w:p w14:paraId="6EEC43F7" w14:textId="77777777" w:rsidR="001B36D2" w:rsidRDefault="009229BF">
            <w:pPr>
              <w:spacing w:line="158" w:lineRule="exact"/>
              <w:ind w:left="80"/>
              <w:rPr>
                <w:sz w:val="20"/>
                <w:szCs w:val="20"/>
              </w:rPr>
            </w:pPr>
            <w:r>
              <w:rPr>
                <w:rFonts w:eastAsia="Times New Roman"/>
                <w:sz w:val="14"/>
                <w:szCs w:val="14"/>
              </w:rPr>
              <w:t>17. 17</w:t>
            </w:r>
          </w:p>
        </w:tc>
        <w:tc>
          <w:tcPr>
            <w:tcW w:w="1640" w:type="dxa"/>
            <w:tcBorders>
              <w:bottom w:val="single" w:sz="8" w:space="0" w:color="auto"/>
              <w:right w:val="single" w:sz="8" w:space="0" w:color="auto"/>
            </w:tcBorders>
            <w:vAlign w:val="bottom"/>
          </w:tcPr>
          <w:p w14:paraId="78F8444D"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67613BA0"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8395A7F" w14:textId="77777777" w:rsidR="001B36D2" w:rsidRDefault="001B36D2">
            <w:pPr>
              <w:rPr>
                <w:sz w:val="15"/>
                <w:szCs w:val="15"/>
              </w:rPr>
            </w:pPr>
          </w:p>
        </w:tc>
        <w:tc>
          <w:tcPr>
            <w:tcW w:w="1800" w:type="dxa"/>
            <w:tcBorders>
              <w:right w:val="single" w:sz="8" w:space="0" w:color="auto"/>
            </w:tcBorders>
            <w:vAlign w:val="bottom"/>
          </w:tcPr>
          <w:p w14:paraId="6B5166CB" w14:textId="77777777" w:rsidR="001B36D2" w:rsidRDefault="001B36D2">
            <w:pPr>
              <w:rPr>
                <w:sz w:val="15"/>
                <w:szCs w:val="15"/>
              </w:rPr>
            </w:pPr>
          </w:p>
        </w:tc>
      </w:tr>
      <w:tr w:rsidR="001B36D2" w14:paraId="55C56930" w14:textId="77777777">
        <w:trPr>
          <w:trHeight w:val="178"/>
        </w:trPr>
        <w:tc>
          <w:tcPr>
            <w:tcW w:w="640" w:type="dxa"/>
            <w:tcBorders>
              <w:left w:val="single" w:sz="8" w:space="0" w:color="auto"/>
              <w:right w:val="single" w:sz="8" w:space="0" w:color="auto"/>
            </w:tcBorders>
            <w:vAlign w:val="bottom"/>
          </w:tcPr>
          <w:p w14:paraId="5CCBE22B" w14:textId="77777777" w:rsidR="001B36D2" w:rsidRDefault="009229BF">
            <w:pPr>
              <w:spacing w:line="158" w:lineRule="exact"/>
              <w:ind w:left="80"/>
              <w:rPr>
                <w:sz w:val="20"/>
                <w:szCs w:val="20"/>
              </w:rPr>
            </w:pPr>
            <w:r>
              <w:rPr>
                <w:rFonts w:eastAsia="Times New Roman"/>
                <w:sz w:val="14"/>
                <w:szCs w:val="14"/>
              </w:rPr>
              <w:t>17. 18</w:t>
            </w:r>
          </w:p>
        </w:tc>
        <w:tc>
          <w:tcPr>
            <w:tcW w:w="1640" w:type="dxa"/>
            <w:tcBorders>
              <w:right w:val="single" w:sz="8" w:space="0" w:color="auto"/>
            </w:tcBorders>
            <w:vAlign w:val="bottom"/>
          </w:tcPr>
          <w:p w14:paraId="14B06517"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4E22D22F" w14:textId="77777777" w:rsidR="001B36D2" w:rsidRDefault="009229BF">
            <w:pPr>
              <w:spacing w:line="178" w:lineRule="exact"/>
              <w:ind w:left="80"/>
              <w:rPr>
                <w:sz w:val="20"/>
                <w:szCs w:val="20"/>
              </w:rPr>
            </w:pPr>
            <w:r>
              <w:rPr>
                <w:rFonts w:eastAsia="Times New Roman"/>
                <w:sz w:val="16"/>
                <w:szCs w:val="16"/>
              </w:rPr>
              <w:t>Laboratoriumsmedizin (od 2012)</w:t>
            </w:r>
          </w:p>
        </w:tc>
        <w:tc>
          <w:tcPr>
            <w:tcW w:w="1040" w:type="dxa"/>
            <w:tcBorders>
              <w:right w:val="single" w:sz="8" w:space="0" w:color="auto"/>
            </w:tcBorders>
            <w:vAlign w:val="bottom"/>
          </w:tcPr>
          <w:p w14:paraId="28E64312" w14:textId="77777777" w:rsidR="001B36D2" w:rsidRDefault="001B36D2">
            <w:pPr>
              <w:rPr>
                <w:sz w:val="15"/>
                <w:szCs w:val="15"/>
              </w:rPr>
            </w:pPr>
          </w:p>
        </w:tc>
        <w:tc>
          <w:tcPr>
            <w:tcW w:w="1800" w:type="dxa"/>
            <w:tcBorders>
              <w:right w:val="single" w:sz="8" w:space="0" w:color="auto"/>
            </w:tcBorders>
            <w:vAlign w:val="bottom"/>
          </w:tcPr>
          <w:p w14:paraId="24A7D5E5" w14:textId="77777777" w:rsidR="001B36D2" w:rsidRDefault="001B36D2">
            <w:pPr>
              <w:rPr>
                <w:sz w:val="15"/>
                <w:szCs w:val="15"/>
              </w:rPr>
            </w:pPr>
          </w:p>
        </w:tc>
      </w:tr>
      <w:tr w:rsidR="001B36D2" w14:paraId="1D5B2D35" w14:textId="77777777">
        <w:trPr>
          <w:trHeight w:val="187"/>
        </w:trPr>
        <w:tc>
          <w:tcPr>
            <w:tcW w:w="640" w:type="dxa"/>
            <w:tcBorders>
              <w:left w:val="single" w:sz="8" w:space="0" w:color="auto"/>
              <w:bottom w:val="single" w:sz="8" w:space="0" w:color="auto"/>
              <w:right w:val="single" w:sz="8" w:space="0" w:color="auto"/>
            </w:tcBorders>
            <w:vAlign w:val="bottom"/>
          </w:tcPr>
          <w:p w14:paraId="11613CB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A630FFF"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25698979" w14:textId="77777777" w:rsidR="001B36D2" w:rsidRDefault="001B36D2">
            <w:pPr>
              <w:rPr>
                <w:sz w:val="16"/>
                <w:szCs w:val="16"/>
              </w:rPr>
            </w:pPr>
          </w:p>
        </w:tc>
        <w:tc>
          <w:tcPr>
            <w:tcW w:w="1040" w:type="dxa"/>
            <w:tcBorders>
              <w:right w:val="single" w:sz="8" w:space="0" w:color="auto"/>
            </w:tcBorders>
            <w:vAlign w:val="bottom"/>
          </w:tcPr>
          <w:p w14:paraId="5CCBA6A5" w14:textId="77777777" w:rsidR="001B36D2" w:rsidRDefault="001B36D2">
            <w:pPr>
              <w:rPr>
                <w:sz w:val="16"/>
                <w:szCs w:val="16"/>
              </w:rPr>
            </w:pPr>
          </w:p>
        </w:tc>
        <w:tc>
          <w:tcPr>
            <w:tcW w:w="1800" w:type="dxa"/>
            <w:tcBorders>
              <w:right w:val="single" w:sz="8" w:space="0" w:color="auto"/>
            </w:tcBorders>
            <w:vAlign w:val="bottom"/>
          </w:tcPr>
          <w:p w14:paraId="0BC4F0EB" w14:textId="77777777" w:rsidR="001B36D2" w:rsidRDefault="001B36D2">
            <w:pPr>
              <w:rPr>
                <w:sz w:val="16"/>
                <w:szCs w:val="16"/>
              </w:rPr>
            </w:pPr>
          </w:p>
        </w:tc>
      </w:tr>
      <w:tr w:rsidR="001B36D2" w14:paraId="2768472C" w14:textId="77777777">
        <w:trPr>
          <w:trHeight w:val="182"/>
        </w:trPr>
        <w:tc>
          <w:tcPr>
            <w:tcW w:w="640" w:type="dxa"/>
            <w:tcBorders>
              <w:left w:val="single" w:sz="8" w:space="0" w:color="auto"/>
              <w:bottom w:val="single" w:sz="8" w:space="0" w:color="auto"/>
              <w:right w:val="single" w:sz="8" w:space="0" w:color="auto"/>
            </w:tcBorders>
            <w:vAlign w:val="bottom"/>
          </w:tcPr>
          <w:p w14:paraId="4DE208D2" w14:textId="77777777" w:rsidR="001B36D2" w:rsidRDefault="009229BF">
            <w:pPr>
              <w:spacing w:line="160" w:lineRule="exact"/>
              <w:ind w:left="80"/>
              <w:rPr>
                <w:sz w:val="20"/>
                <w:szCs w:val="20"/>
              </w:rPr>
            </w:pPr>
            <w:r>
              <w:rPr>
                <w:rFonts w:eastAsia="Times New Roman"/>
                <w:sz w:val="14"/>
                <w:szCs w:val="14"/>
              </w:rPr>
              <w:t>17. 19</w:t>
            </w:r>
          </w:p>
        </w:tc>
        <w:tc>
          <w:tcPr>
            <w:tcW w:w="1640" w:type="dxa"/>
            <w:tcBorders>
              <w:bottom w:val="single" w:sz="8" w:space="0" w:color="auto"/>
              <w:right w:val="single" w:sz="8" w:space="0" w:color="auto"/>
            </w:tcBorders>
            <w:vAlign w:val="bottom"/>
          </w:tcPr>
          <w:p w14:paraId="73792D76" w14:textId="77777777" w:rsidR="001B36D2" w:rsidRDefault="009229BF">
            <w:pPr>
              <w:spacing w:line="180"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0AD20B85" w14:textId="77777777" w:rsidR="001B36D2" w:rsidRDefault="009229BF">
            <w:pPr>
              <w:spacing w:line="180" w:lineRule="exact"/>
              <w:ind w:left="80"/>
              <w:rPr>
                <w:sz w:val="20"/>
                <w:szCs w:val="20"/>
              </w:rPr>
            </w:pPr>
            <w:r>
              <w:rPr>
                <w:rFonts w:eastAsia="Times New Roman"/>
                <w:sz w:val="16"/>
                <w:szCs w:val="16"/>
              </w:rPr>
              <w:t>Diagnostyka laboratoryjna</w:t>
            </w:r>
          </w:p>
        </w:tc>
        <w:tc>
          <w:tcPr>
            <w:tcW w:w="1040" w:type="dxa"/>
            <w:tcBorders>
              <w:right w:val="single" w:sz="8" w:space="0" w:color="auto"/>
            </w:tcBorders>
            <w:vAlign w:val="bottom"/>
          </w:tcPr>
          <w:p w14:paraId="3710A656" w14:textId="77777777" w:rsidR="001B36D2" w:rsidRDefault="001B36D2">
            <w:pPr>
              <w:rPr>
                <w:sz w:val="15"/>
                <w:szCs w:val="15"/>
              </w:rPr>
            </w:pPr>
          </w:p>
        </w:tc>
        <w:tc>
          <w:tcPr>
            <w:tcW w:w="1800" w:type="dxa"/>
            <w:tcBorders>
              <w:right w:val="single" w:sz="8" w:space="0" w:color="auto"/>
            </w:tcBorders>
            <w:vAlign w:val="bottom"/>
          </w:tcPr>
          <w:p w14:paraId="14CA13DA" w14:textId="77777777" w:rsidR="001B36D2" w:rsidRDefault="001B36D2">
            <w:pPr>
              <w:rPr>
                <w:sz w:val="15"/>
                <w:szCs w:val="15"/>
              </w:rPr>
            </w:pPr>
          </w:p>
        </w:tc>
      </w:tr>
      <w:tr w:rsidR="001B36D2" w14:paraId="1D989949" w14:textId="77777777">
        <w:trPr>
          <w:trHeight w:val="178"/>
        </w:trPr>
        <w:tc>
          <w:tcPr>
            <w:tcW w:w="640" w:type="dxa"/>
            <w:tcBorders>
              <w:left w:val="single" w:sz="8" w:space="0" w:color="auto"/>
              <w:right w:val="single" w:sz="8" w:space="0" w:color="auto"/>
            </w:tcBorders>
            <w:vAlign w:val="bottom"/>
          </w:tcPr>
          <w:p w14:paraId="667F2691" w14:textId="77777777" w:rsidR="001B36D2" w:rsidRDefault="009229BF">
            <w:pPr>
              <w:spacing w:line="158" w:lineRule="exact"/>
              <w:ind w:left="80"/>
              <w:rPr>
                <w:sz w:val="20"/>
                <w:szCs w:val="20"/>
              </w:rPr>
            </w:pPr>
            <w:r>
              <w:rPr>
                <w:rFonts w:eastAsia="Times New Roman"/>
                <w:sz w:val="14"/>
                <w:szCs w:val="14"/>
              </w:rPr>
              <w:t>17. 20</w:t>
            </w:r>
          </w:p>
        </w:tc>
        <w:tc>
          <w:tcPr>
            <w:tcW w:w="1640" w:type="dxa"/>
            <w:tcBorders>
              <w:right w:val="single" w:sz="8" w:space="0" w:color="auto"/>
            </w:tcBorders>
            <w:vAlign w:val="bottom"/>
          </w:tcPr>
          <w:p w14:paraId="36F782BC" w14:textId="77777777" w:rsidR="001B36D2" w:rsidRDefault="009229BF">
            <w:pPr>
              <w:spacing w:line="178"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505F3C04" w14:textId="77777777" w:rsidR="001B36D2" w:rsidRDefault="009229BF">
            <w:pPr>
              <w:spacing w:line="178" w:lineRule="exact"/>
              <w:ind w:left="80"/>
              <w:rPr>
                <w:sz w:val="20"/>
                <w:szCs w:val="20"/>
              </w:rPr>
            </w:pPr>
            <w:r>
              <w:rPr>
                <w:rFonts w:eastAsia="Times New Roman"/>
                <w:sz w:val="16"/>
                <w:szCs w:val="16"/>
              </w:rPr>
              <w:t>Patologia clínica</w:t>
            </w:r>
          </w:p>
        </w:tc>
        <w:tc>
          <w:tcPr>
            <w:tcW w:w="1040" w:type="dxa"/>
            <w:tcBorders>
              <w:right w:val="single" w:sz="8" w:space="0" w:color="auto"/>
            </w:tcBorders>
            <w:vAlign w:val="bottom"/>
          </w:tcPr>
          <w:p w14:paraId="708E377F" w14:textId="77777777" w:rsidR="001B36D2" w:rsidRDefault="001B36D2">
            <w:pPr>
              <w:rPr>
                <w:sz w:val="15"/>
                <w:szCs w:val="15"/>
              </w:rPr>
            </w:pPr>
          </w:p>
        </w:tc>
        <w:tc>
          <w:tcPr>
            <w:tcW w:w="1800" w:type="dxa"/>
            <w:tcBorders>
              <w:right w:val="single" w:sz="8" w:space="0" w:color="auto"/>
            </w:tcBorders>
            <w:vAlign w:val="bottom"/>
          </w:tcPr>
          <w:p w14:paraId="1AF3FF5F" w14:textId="77777777" w:rsidR="001B36D2" w:rsidRDefault="001B36D2">
            <w:pPr>
              <w:rPr>
                <w:sz w:val="15"/>
                <w:szCs w:val="15"/>
              </w:rPr>
            </w:pPr>
          </w:p>
        </w:tc>
      </w:tr>
      <w:tr w:rsidR="001B36D2" w14:paraId="1AF30BD8" w14:textId="77777777">
        <w:trPr>
          <w:trHeight w:val="186"/>
        </w:trPr>
        <w:tc>
          <w:tcPr>
            <w:tcW w:w="640" w:type="dxa"/>
            <w:tcBorders>
              <w:left w:val="single" w:sz="8" w:space="0" w:color="auto"/>
              <w:bottom w:val="single" w:sz="8" w:space="0" w:color="auto"/>
              <w:right w:val="single" w:sz="8" w:space="0" w:color="auto"/>
            </w:tcBorders>
            <w:vAlign w:val="bottom"/>
          </w:tcPr>
          <w:p w14:paraId="023D3AB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2027D57"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348F1394" w14:textId="77777777" w:rsidR="001B36D2" w:rsidRDefault="001B36D2">
            <w:pPr>
              <w:rPr>
                <w:sz w:val="16"/>
                <w:szCs w:val="16"/>
              </w:rPr>
            </w:pPr>
          </w:p>
        </w:tc>
        <w:tc>
          <w:tcPr>
            <w:tcW w:w="1040" w:type="dxa"/>
            <w:tcBorders>
              <w:right w:val="single" w:sz="8" w:space="0" w:color="auto"/>
            </w:tcBorders>
            <w:vAlign w:val="bottom"/>
          </w:tcPr>
          <w:p w14:paraId="6FEEDC3D" w14:textId="77777777" w:rsidR="001B36D2" w:rsidRDefault="001B36D2">
            <w:pPr>
              <w:rPr>
                <w:sz w:val="16"/>
                <w:szCs w:val="16"/>
              </w:rPr>
            </w:pPr>
          </w:p>
        </w:tc>
        <w:tc>
          <w:tcPr>
            <w:tcW w:w="1800" w:type="dxa"/>
            <w:tcBorders>
              <w:right w:val="single" w:sz="8" w:space="0" w:color="auto"/>
            </w:tcBorders>
            <w:vAlign w:val="bottom"/>
          </w:tcPr>
          <w:p w14:paraId="398413A9" w14:textId="77777777" w:rsidR="001B36D2" w:rsidRDefault="001B36D2">
            <w:pPr>
              <w:rPr>
                <w:sz w:val="16"/>
                <w:szCs w:val="16"/>
              </w:rPr>
            </w:pPr>
          </w:p>
        </w:tc>
      </w:tr>
      <w:tr w:rsidR="001B36D2" w14:paraId="39AB6AE6" w14:textId="77777777">
        <w:trPr>
          <w:trHeight w:val="182"/>
        </w:trPr>
        <w:tc>
          <w:tcPr>
            <w:tcW w:w="640" w:type="dxa"/>
            <w:tcBorders>
              <w:left w:val="single" w:sz="8" w:space="0" w:color="auto"/>
              <w:bottom w:val="single" w:sz="8" w:space="0" w:color="auto"/>
              <w:right w:val="single" w:sz="8" w:space="0" w:color="auto"/>
            </w:tcBorders>
            <w:vAlign w:val="bottom"/>
          </w:tcPr>
          <w:p w14:paraId="791A21F3" w14:textId="77777777" w:rsidR="001B36D2" w:rsidRDefault="009229BF">
            <w:pPr>
              <w:spacing w:line="160" w:lineRule="exact"/>
              <w:ind w:left="80"/>
              <w:rPr>
                <w:sz w:val="20"/>
                <w:szCs w:val="20"/>
              </w:rPr>
            </w:pPr>
            <w:r>
              <w:rPr>
                <w:rFonts w:eastAsia="Times New Roman"/>
                <w:sz w:val="14"/>
                <w:szCs w:val="14"/>
              </w:rPr>
              <w:t>17. 21</w:t>
            </w:r>
          </w:p>
        </w:tc>
        <w:tc>
          <w:tcPr>
            <w:tcW w:w="1640" w:type="dxa"/>
            <w:tcBorders>
              <w:bottom w:val="single" w:sz="8" w:space="0" w:color="auto"/>
              <w:right w:val="single" w:sz="8" w:space="0" w:color="auto"/>
            </w:tcBorders>
            <w:vAlign w:val="bottom"/>
          </w:tcPr>
          <w:p w14:paraId="7A95683A" w14:textId="77777777" w:rsidR="001B36D2" w:rsidRDefault="009229BF">
            <w:pPr>
              <w:spacing w:line="180"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50CC6A23" w14:textId="77777777" w:rsidR="001B36D2" w:rsidRDefault="009229BF">
            <w:pPr>
              <w:spacing w:line="180" w:lineRule="exact"/>
              <w:ind w:left="80"/>
              <w:rPr>
                <w:sz w:val="20"/>
                <w:szCs w:val="20"/>
              </w:rPr>
            </w:pPr>
            <w:r>
              <w:rPr>
                <w:rFonts w:eastAsia="Times New Roman"/>
                <w:sz w:val="16"/>
                <w:szCs w:val="16"/>
              </w:rPr>
              <w:t>Medizinische Biologie</w:t>
            </w:r>
          </w:p>
        </w:tc>
        <w:tc>
          <w:tcPr>
            <w:tcW w:w="1040" w:type="dxa"/>
            <w:tcBorders>
              <w:right w:val="single" w:sz="8" w:space="0" w:color="auto"/>
            </w:tcBorders>
            <w:vAlign w:val="bottom"/>
          </w:tcPr>
          <w:p w14:paraId="4D109E4D" w14:textId="77777777" w:rsidR="001B36D2" w:rsidRDefault="001B36D2">
            <w:pPr>
              <w:rPr>
                <w:sz w:val="15"/>
                <w:szCs w:val="15"/>
              </w:rPr>
            </w:pPr>
          </w:p>
        </w:tc>
        <w:tc>
          <w:tcPr>
            <w:tcW w:w="1800" w:type="dxa"/>
            <w:tcBorders>
              <w:right w:val="single" w:sz="8" w:space="0" w:color="auto"/>
            </w:tcBorders>
            <w:vAlign w:val="bottom"/>
          </w:tcPr>
          <w:p w14:paraId="1195C4CB" w14:textId="77777777" w:rsidR="001B36D2" w:rsidRDefault="001B36D2">
            <w:pPr>
              <w:rPr>
                <w:sz w:val="15"/>
                <w:szCs w:val="15"/>
              </w:rPr>
            </w:pPr>
          </w:p>
        </w:tc>
      </w:tr>
      <w:tr w:rsidR="001B36D2" w14:paraId="4C3614A1" w14:textId="77777777">
        <w:trPr>
          <w:trHeight w:val="180"/>
        </w:trPr>
        <w:tc>
          <w:tcPr>
            <w:tcW w:w="640" w:type="dxa"/>
            <w:tcBorders>
              <w:left w:val="single" w:sz="8" w:space="0" w:color="auto"/>
              <w:bottom w:val="single" w:sz="8" w:space="0" w:color="auto"/>
              <w:right w:val="single" w:sz="8" w:space="0" w:color="auto"/>
            </w:tcBorders>
            <w:vAlign w:val="bottom"/>
          </w:tcPr>
          <w:p w14:paraId="0030DA84" w14:textId="77777777" w:rsidR="001B36D2" w:rsidRDefault="009229BF">
            <w:pPr>
              <w:spacing w:line="158" w:lineRule="exact"/>
              <w:ind w:left="80"/>
              <w:rPr>
                <w:sz w:val="20"/>
                <w:szCs w:val="20"/>
              </w:rPr>
            </w:pPr>
            <w:r>
              <w:rPr>
                <w:rFonts w:eastAsia="Times New Roman"/>
                <w:sz w:val="14"/>
                <w:szCs w:val="14"/>
              </w:rPr>
              <w:t>17. 22</w:t>
            </w:r>
          </w:p>
        </w:tc>
        <w:tc>
          <w:tcPr>
            <w:tcW w:w="1640" w:type="dxa"/>
            <w:tcBorders>
              <w:bottom w:val="single" w:sz="8" w:space="0" w:color="auto"/>
              <w:right w:val="single" w:sz="8" w:space="0" w:color="auto"/>
            </w:tcBorders>
            <w:vAlign w:val="bottom"/>
          </w:tcPr>
          <w:p w14:paraId="6D3BAF13"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25B863CA" w14:textId="77777777" w:rsidR="001B36D2" w:rsidRDefault="009229BF">
            <w:pPr>
              <w:spacing w:line="178" w:lineRule="exact"/>
              <w:ind w:left="80"/>
              <w:rPr>
                <w:sz w:val="20"/>
                <w:szCs w:val="20"/>
              </w:rPr>
            </w:pPr>
            <w:r>
              <w:rPr>
                <w:rFonts w:eastAsia="Times New Roman"/>
                <w:sz w:val="16"/>
                <w:szCs w:val="16"/>
              </w:rPr>
              <w:t>Medicină de laborator</w:t>
            </w:r>
          </w:p>
        </w:tc>
        <w:tc>
          <w:tcPr>
            <w:tcW w:w="1040" w:type="dxa"/>
            <w:tcBorders>
              <w:right w:val="single" w:sz="8" w:space="0" w:color="auto"/>
            </w:tcBorders>
            <w:vAlign w:val="bottom"/>
          </w:tcPr>
          <w:p w14:paraId="2DD91639" w14:textId="77777777" w:rsidR="001B36D2" w:rsidRDefault="001B36D2">
            <w:pPr>
              <w:rPr>
                <w:sz w:val="15"/>
                <w:szCs w:val="15"/>
              </w:rPr>
            </w:pPr>
          </w:p>
        </w:tc>
        <w:tc>
          <w:tcPr>
            <w:tcW w:w="1800" w:type="dxa"/>
            <w:tcBorders>
              <w:right w:val="single" w:sz="8" w:space="0" w:color="auto"/>
            </w:tcBorders>
            <w:vAlign w:val="bottom"/>
          </w:tcPr>
          <w:p w14:paraId="7C365A60" w14:textId="77777777" w:rsidR="001B36D2" w:rsidRDefault="001B36D2">
            <w:pPr>
              <w:rPr>
                <w:sz w:val="15"/>
                <w:szCs w:val="15"/>
              </w:rPr>
            </w:pPr>
          </w:p>
        </w:tc>
      </w:tr>
      <w:tr w:rsidR="001B36D2" w14:paraId="5789192E" w14:textId="77777777">
        <w:trPr>
          <w:trHeight w:val="180"/>
        </w:trPr>
        <w:tc>
          <w:tcPr>
            <w:tcW w:w="640" w:type="dxa"/>
            <w:tcBorders>
              <w:left w:val="single" w:sz="8" w:space="0" w:color="auto"/>
              <w:bottom w:val="single" w:sz="8" w:space="0" w:color="auto"/>
              <w:right w:val="single" w:sz="8" w:space="0" w:color="auto"/>
            </w:tcBorders>
            <w:vAlign w:val="bottom"/>
          </w:tcPr>
          <w:p w14:paraId="51C232CA" w14:textId="77777777" w:rsidR="001B36D2" w:rsidRDefault="009229BF">
            <w:pPr>
              <w:spacing w:line="158" w:lineRule="exact"/>
              <w:ind w:left="80"/>
              <w:rPr>
                <w:sz w:val="20"/>
                <w:szCs w:val="20"/>
              </w:rPr>
            </w:pPr>
            <w:r>
              <w:rPr>
                <w:rFonts w:eastAsia="Times New Roman"/>
                <w:sz w:val="14"/>
                <w:szCs w:val="14"/>
              </w:rPr>
              <w:t>17. 23</w:t>
            </w:r>
          </w:p>
        </w:tc>
        <w:tc>
          <w:tcPr>
            <w:tcW w:w="1640" w:type="dxa"/>
            <w:tcBorders>
              <w:bottom w:val="single" w:sz="8" w:space="0" w:color="auto"/>
              <w:right w:val="single" w:sz="8" w:space="0" w:color="auto"/>
            </w:tcBorders>
            <w:vAlign w:val="bottom"/>
          </w:tcPr>
          <w:p w14:paraId="2223421B"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3DABCDAA"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2FDD405" w14:textId="77777777" w:rsidR="001B36D2" w:rsidRDefault="001B36D2">
            <w:pPr>
              <w:rPr>
                <w:sz w:val="15"/>
                <w:szCs w:val="15"/>
              </w:rPr>
            </w:pPr>
          </w:p>
        </w:tc>
        <w:tc>
          <w:tcPr>
            <w:tcW w:w="1800" w:type="dxa"/>
            <w:tcBorders>
              <w:right w:val="single" w:sz="8" w:space="0" w:color="auto"/>
            </w:tcBorders>
            <w:vAlign w:val="bottom"/>
          </w:tcPr>
          <w:p w14:paraId="5EBB6E73" w14:textId="77777777" w:rsidR="001B36D2" w:rsidRDefault="001B36D2">
            <w:pPr>
              <w:rPr>
                <w:sz w:val="15"/>
                <w:szCs w:val="15"/>
              </w:rPr>
            </w:pPr>
          </w:p>
        </w:tc>
      </w:tr>
      <w:tr w:rsidR="001B36D2" w14:paraId="5B09A30F" w14:textId="77777777">
        <w:trPr>
          <w:trHeight w:val="182"/>
        </w:trPr>
        <w:tc>
          <w:tcPr>
            <w:tcW w:w="640" w:type="dxa"/>
            <w:tcBorders>
              <w:left w:val="single" w:sz="8" w:space="0" w:color="auto"/>
              <w:bottom w:val="single" w:sz="8" w:space="0" w:color="auto"/>
              <w:right w:val="single" w:sz="8" w:space="0" w:color="auto"/>
            </w:tcBorders>
            <w:vAlign w:val="bottom"/>
          </w:tcPr>
          <w:p w14:paraId="4197DDAA" w14:textId="77777777" w:rsidR="001B36D2" w:rsidRDefault="009229BF">
            <w:pPr>
              <w:spacing w:line="160" w:lineRule="exact"/>
              <w:ind w:left="80"/>
              <w:rPr>
                <w:sz w:val="20"/>
                <w:szCs w:val="20"/>
              </w:rPr>
            </w:pPr>
            <w:r>
              <w:rPr>
                <w:rFonts w:eastAsia="Times New Roman"/>
                <w:sz w:val="14"/>
                <w:szCs w:val="14"/>
              </w:rPr>
              <w:t>17. 24</w:t>
            </w:r>
          </w:p>
        </w:tc>
        <w:tc>
          <w:tcPr>
            <w:tcW w:w="1640" w:type="dxa"/>
            <w:tcBorders>
              <w:bottom w:val="single" w:sz="8" w:space="0" w:color="auto"/>
              <w:right w:val="single" w:sz="8" w:space="0" w:color="auto"/>
            </w:tcBorders>
            <w:vAlign w:val="bottom"/>
          </w:tcPr>
          <w:p w14:paraId="7A1FA86F" w14:textId="77777777" w:rsidR="001B36D2" w:rsidRDefault="009229BF">
            <w:pPr>
              <w:spacing w:line="180"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2B8D96D2" w14:textId="77777777" w:rsidR="001B36D2" w:rsidRDefault="009229BF">
            <w:pPr>
              <w:spacing w:line="180" w:lineRule="exact"/>
              <w:ind w:left="80"/>
              <w:rPr>
                <w:sz w:val="20"/>
                <w:szCs w:val="20"/>
              </w:rPr>
            </w:pPr>
            <w:r>
              <w:rPr>
                <w:rFonts w:eastAsia="Times New Roman"/>
                <w:sz w:val="16"/>
                <w:szCs w:val="16"/>
              </w:rPr>
              <w:t>Análisis clínicos</w:t>
            </w:r>
          </w:p>
        </w:tc>
        <w:tc>
          <w:tcPr>
            <w:tcW w:w="1040" w:type="dxa"/>
            <w:tcBorders>
              <w:right w:val="single" w:sz="8" w:space="0" w:color="auto"/>
            </w:tcBorders>
            <w:vAlign w:val="bottom"/>
          </w:tcPr>
          <w:p w14:paraId="71DFD0BA" w14:textId="77777777" w:rsidR="001B36D2" w:rsidRDefault="001B36D2">
            <w:pPr>
              <w:rPr>
                <w:sz w:val="15"/>
                <w:szCs w:val="15"/>
              </w:rPr>
            </w:pPr>
          </w:p>
        </w:tc>
        <w:tc>
          <w:tcPr>
            <w:tcW w:w="1800" w:type="dxa"/>
            <w:tcBorders>
              <w:right w:val="single" w:sz="8" w:space="0" w:color="auto"/>
            </w:tcBorders>
            <w:vAlign w:val="bottom"/>
          </w:tcPr>
          <w:p w14:paraId="325752A0" w14:textId="77777777" w:rsidR="001B36D2" w:rsidRDefault="001B36D2">
            <w:pPr>
              <w:rPr>
                <w:sz w:val="15"/>
                <w:szCs w:val="15"/>
              </w:rPr>
            </w:pPr>
          </w:p>
        </w:tc>
      </w:tr>
      <w:tr w:rsidR="001B36D2" w14:paraId="76F23004" w14:textId="77777777">
        <w:trPr>
          <w:trHeight w:val="180"/>
        </w:trPr>
        <w:tc>
          <w:tcPr>
            <w:tcW w:w="640" w:type="dxa"/>
            <w:tcBorders>
              <w:left w:val="single" w:sz="8" w:space="0" w:color="auto"/>
              <w:bottom w:val="single" w:sz="8" w:space="0" w:color="auto"/>
              <w:right w:val="single" w:sz="8" w:space="0" w:color="auto"/>
            </w:tcBorders>
            <w:vAlign w:val="bottom"/>
          </w:tcPr>
          <w:p w14:paraId="1BC1559C" w14:textId="77777777" w:rsidR="001B36D2" w:rsidRDefault="009229BF">
            <w:pPr>
              <w:spacing w:line="158" w:lineRule="exact"/>
              <w:ind w:left="80"/>
              <w:rPr>
                <w:sz w:val="20"/>
                <w:szCs w:val="20"/>
              </w:rPr>
            </w:pPr>
            <w:r>
              <w:rPr>
                <w:rFonts w:eastAsia="Times New Roman"/>
                <w:sz w:val="14"/>
                <w:szCs w:val="14"/>
              </w:rPr>
              <w:t>17. 25</w:t>
            </w:r>
          </w:p>
        </w:tc>
        <w:tc>
          <w:tcPr>
            <w:tcW w:w="1640" w:type="dxa"/>
            <w:tcBorders>
              <w:bottom w:val="single" w:sz="8" w:space="0" w:color="auto"/>
              <w:right w:val="single" w:sz="8" w:space="0" w:color="auto"/>
            </w:tcBorders>
            <w:vAlign w:val="bottom"/>
          </w:tcPr>
          <w:p w14:paraId="62FE0F5F"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47A09736"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6D5DB70" w14:textId="77777777" w:rsidR="001B36D2" w:rsidRDefault="001B36D2">
            <w:pPr>
              <w:rPr>
                <w:sz w:val="15"/>
                <w:szCs w:val="15"/>
              </w:rPr>
            </w:pPr>
          </w:p>
        </w:tc>
        <w:tc>
          <w:tcPr>
            <w:tcW w:w="1800" w:type="dxa"/>
            <w:tcBorders>
              <w:right w:val="single" w:sz="8" w:space="0" w:color="auto"/>
            </w:tcBorders>
            <w:vAlign w:val="bottom"/>
          </w:tcPr>
          <w:p w14:paraId="05505C51" w14:textId="77777777" w:rsidR="001B36D2" w:rsidRDefault="001B36D2">
            <w:pPr>
              <w:rPr>
                <w:sz w:val="15"/>
                <w:szCs w:val="15"/>
              </w:rPr>
            </w:pPr>
          </w:p>
        </w:tc>
      </w:tr>
      <w:tr w:rsidR="001B36D2" w14:paraId="373B9C67" w14:textId="77777777">
        <w:trPr>
          <w:trHeight w:val="178"/>
        </w:trPr>
        <w:tc>
          <w:tcPr>
            <w:tcW w:w="640" w:type="dxa"/>
            <w:tcBorders>
              <w:left w:val="single" w:sz="8" w:space="0" w:color="auto"/>
              <w:right w:val="single" w:sz="8" w:space="0" w:color="auto"/>
            </w:tcBorders>
            <w:vAlign w:val="bottom"/>
          </w:tcPr>
          <w:p w14:paraId="44290A2E" w14:textId="77777777" w:rsidR="001B36D2" w:rsidRDefault="009229BF">
            <w:pPr>
              <w:spacing w:line="158" w:lineRule="exact"/>
              <w:ind w:left="80"/>
              <w:rPr>
                <w:sz w:val="20"/>
                <w:szCs w:val="20"/>
              </w:rPr>
            </w:pPr>
            <w:r>
              <w:rPr>
                <w:rFonts w:eastAsia="Times New Roman"/>
                <w:sz w:val="14"/>
                <w:szCs w:val="14"/>
              </w:rPr>
              <w:t>17. 26</w:t>
            </w:r>
          </w:p>
        </w:tc>
        <w:tc>
          <w:tcPr>
            <w:tcW w:w="1640" w:type="dxa"/>
            <w:tcBorders>
              <w:right w:val="single" w:sz="8" w:space="0" w:color="auto"/>
            </w:tcBorders>
            <w:vAlign w:val="bottom"/>
          </w:tcPr>
          <w:p w14:paraId="757862F2"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right w:val="single" w:sz="8" w:space="0" w:color="auto"/>
            </w:tcBorders>
            <w:vAlign w:val="bottom"/>
          </w:tcPr>
          <w:p w14:paraId="2678CEC2" w14:textId="77777777" w:rsidR="001B36D2" w:rsidRDefault="009229BF">
            <w:pPr>
              <w:spacing w:line="178" w:lineRule="exact"/>
              <w:ind w:left="80"/>
              <w:rPr>
                <w:sz w:val="20"/>
                <w:szCs w:val="20"/>
              </w:rPr>
            </w:pPr>
            <w:r>
              <w:rPr>
                <w:rFonts w:eastAsia="Times New Roman"/>
                <w:sz w:val="16"/>
                <w:szCs w:val="16"/>
              </w:rPr>
              <w:t>Patologia clinica</w:t>
            </w:r>
          </w:p>
        </w:tc>
        <w:tc>
          <w:tcPr>
            <w:tcW w:w="1040" w:type="dxa"/>
            <w:tcBorders>
              <w:right w:val="single" w:sz="8" w:space="0" w:color="auto"/>
            </w:tcBorders>
            <w:vAlign w:val="bottom"/>
          </w:tcPr>
          <w:p w14:paraId="03A0B13C" w14:textId="77777777" w:rsidR="001B36D2" w:rsidRDefault="001B36D2">
            <w:pPr>
              <w:rPr>
                <w:sz w:val="15"/>
                <w:szCs w:val="15"/>
              </w:rPr>
            </w:pPr>
          </w:p>
        </w:tc>
        <w:tc>
          <w:tcPr>
            <w:tcW w:w="1800" w:type="dxa"/>
            <w:tcBorders>
              <w:right w:val="single" w:sz="8" w:space="0" w:color="auto"/>
            </w:tcBorders>
            <w:vAlign w:val="bottom"/>
          </w:tcPr>
          <w:p w14:paraId="46BC0C95" w14:textId="77777777" w:rsidR="001B36D2" w:rsidRDefault="001B36D2">
            <w:pPr>
              <w:rPr>
                <w:sz w:val="15"/>
                <w:szCs w:val="15"/>
              </w:rPr>
            </w:pPr>
          </w:p>
        </w:tc>
      </w:tr>
      <w:tr w:rsidR="001B36D2" w14:paraId="04888756" w14:textId="77777777">
        <w:trPr>
          <w:trHeight w:val="184"/>
        </w:trPr>
        <w:tc>
          <w:tcPr>
            <w:tcW w:w="640" w:type="dxa"/>
            <w:tcBorders>
              <w:left w:val="single" w:sz="8" w:space="0" w:color="auto"/>
              <w:right w:val="single" w:sz="8" w:space="0" w:color="auto"/>
            </w:tcBorders>
            <w:vAlign w:val="bottom"/>
          </w:tcPr>
          <w:p w14:paraId="04EBE0F5" w14:textId="77777777" w:rsidR="001B36D2" w:rsidRDefault="001B36D2">
            <w:pPr>
              <w:rPr>
                <w:sz w:val="16"/>
                <w:szCs w:val="16"/>
              </w:rPr>
            </w:pPr>
          </w:p>
        </w:tc>
        <w:tc>
          <w:tcPr>
            <w:tcW w:w="1640" w:type="dxa"/>
            <w:tcBorders>
              <w:right w:val="single" w:sz="8" w:space="0" w:color="auto"/>
            </w:tcBorders>
            <w:vAlign w:val="bottom"/>
          </w:tcPr>
          <w:p w14:paraId="6821B9B2" w14:textId="77777777" w:rsidR="001B36D2" w:rsidRDefault="001B36D2">
            <w:pPr>
              <w:rPr>
                <w:sz w:val="16"/>
                <w:szCs w:val="16"/>
              </w:rPr>
            </w:pPr>
          </w:p>
        </w:tc>
        <w:tc>
          <w:tcPr>
            <w:tcW w:w="2640" w:type="dxa"/>
            <w:tcBorders>
              <w:right w:val="single" w:sz="8" w:space="0" w:color="auto"/>
            </w:tcBorders>
            <w:vAlign w:val="bottom"/>
          </w:tcPr>
          <w:p w14:paraId="70DDBF52" w14:textId="77777777" w:rsidR="001B36D2" w:rsidRDefault="009229BF">
            <w:pPr>
              <w:ind w:left="80"/>
              <w:rPr>
                <w:sz w:val="20"/>
                <w:szCs w:val="20"/>
              </w:rPr>
            </w:pPr>
            <w:r>
              <w:rPr>
                <w:rFonts w:eastAsia="Times New Roman"/>
                <w:sz w:val="16"/>
                <w:szCs w:val="16"/>
              </w:rPr>
              <w:t>Patologia clinica e biochimica clinica</w:t>
            </w:r>
          </w:p>
        </w:tc>
        <w:tc>
          <w:tcPr>
            <w:tcW w:w="1040" w:type="dxa"/>
            <w:tcBorders>
              <w:right w:val="single" w:sz="8" w:space="0" w:color="auto"/>
            </w:tcBorders>
            <w:vAlign w:val="bottom"/>
          </w:tcPr>
          <w:p w14:paraId="0601AEF2" w14:textId="77777777" w:rsidR="001B36D2" w:rsidRDefault="001B36D2">
            <w:pPr>
              <w:rPr>
                <w:sz w:val="16"/>
                <w:szCs w:val="16"/>
              </w:rPr>
            </w:pPr>
          </w:p>
        </w:tc>
        <w:tc>
          <w:tcPr>
            <w:tcW w:w="1800" w:type="dxa"/>
            <w:tcBorders>
              <w:right w:val="single" w:sz="8" w:space="0" w:color="auto"/>
            </w:tcBorders>
            <w:vAlign w:val="bottom"/>
          </w:tcPr>
          <w:p w14:paraId="09A11AA9" w14:textId="77777777" w:rsidR="001B36D2" w:rsidRDefault="001B36D2">
            <w:pPr>
              <w:rPr>
                <w:sz w:val="16"/>
                <w:szCs w:val="16"/>
              </w:rPr>
            </w:pPr>
          </w:p>
        </w:tc>
      </w:tr>
      <w:tr w:rsidR="001B36D2" w14:paraId="49DBE3D5" w14:textId="77777777">
        <w:trPr>
          <w:trHeight w:val="186"/>
        </w:trPr>
        <w:tc>
          <w:tcPr>
            <w:tcW w:w="640" w:type="dxa"/>
            <w:tcBorders>
              <w:left w:val="single" w:sz="8" w:space="0" w:color="auto"/>
              <w:bottom w:val="single" w:sz="8" w:space="0" w:color="auto"/>
              <w:right w:val="single" w:sz="8" w:space="0" w:color="auto"/>
            </w:tcBorders>
            <w:vAlign w:val="bottom"/>
          </w:tcPr>
          <w:p w14:paraId="04BC9BB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2AEEBDC"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1B9B4718" w14:textId="77777777" w:rsidR="001B36D2" w:rsidRDefault="009229BF">
            <w:pPr>
              <w:ind w:left="80"/>
              <w:rPr>
                <w:sz w:val="20"/>
                <w:szCs w:val="20"/>
              </w:rPr>
            </w:pPr>
            <w:r>
              <w:rPr>
                <w:rFonts w:eastAsia="Times New Roman"/>
                <w:sz w:val="16"/>
                <w:szCs w:val="16"/>
              </w:rPr>
              <w:t>(od júna 2015)</w:t>
            </w:r>
          </w:p>
        </w:tc>
        <w:tc>
          <w:tcPr>
            <w:tcW w:w="1040" w:type="dxa"/>
            <w:tcBorders>
              <w:right w:val="single" w:sz="8" w:space="0" w:color="auto"/>
            </w:tcBorders>
            <w:vAlign w:val="bottom"/>
          </w:tcPr>
          <w:p w14:paraId="2F0313F9" w14:textId="77777777" w:rsidR="001B36D2" w:rsidRDefault="001B36D2">
            <w:pPr>
              <w:rPr>
                <w:sz w:val="16"/>
                <w:szCs w:val="16"/>
              </w:rPr>
            </w:pPr>
          </w:p>
        </w:tc>
        <w:tc>
          <w:tcPr>
            <w:tcW w:w="1800" w:type="dxa"/>
            <w:tcBorders>
              <w:right w:val="single" w:sz="8" w:space="0" w:color="auto"/>
            </w:tcBorders>
            <w:vAlign w:val="bottom"/>
          </w:tcPr>
          <w:p w14:paraId="24221066" w14:textId="77777777" w:rsidR="001B36D2" w:rsidRDefault="001B36D2">
            <w:pPr>
              <w:rPr>
                <w:sz w:val="16"/>
                <w:szCs w:val="16"/>
              </w:rPr>
            </w:pPr>
          </w:p>
        </w:tc>
      </w:tr>
      <w:tr w:rsidR="001B36D2" w14:paraId="215BB162" w14:textId="77777777">
        <w:trPr>
          <w:trHeight w:val="180"/>
        </w:trPr>
        <w:tc>
          <w:tcPr>
            <w:tcW w:w="640" w:type="dxa"/>
            <w:tcBorders>
              <w:left w:val="single" w:sz="8" w:space="0" w:color="auto"/>
              <w:right w:val="single" w:sz="8" w:space="0" w:color="auto"/>
            </w:tcBorders>
            <w:vAlign w:val="bottom"/>
          </w:tcPr>
          <w:p w14:paraId="13C046DC" w14:textId="77777777" w:rsidR="001B36D2" w:rsidRDefault="009229BF">
            <w:pPr>
              <w:spacing w:line="160" w:lineRule="exact"/>
              <w:ind w:left="80"/>
              <w:rPr>
                <w:sz w:val="20"/>
                <w:szCs w:val="20"/>
              </w:rPr>
            </w:pPr>
            <w:r>
              <w:rPr>
                <w:rFonts w:eastAsia="Times New Roman"/>
                <w:sz w:val="14"/>
                <w:szCs w:val="14"/>
              </w:rPr>
              <w:t>17. 27</w:t>
            </w:r>
          </w:p>
        </w:tc>
        <w:tc>
          <w:tcPr>
            <w:tcW w:w="1640" w:type="dxa"/>
            <w:tcBorders>
              <w:right w:val="single" w:sz="8" w:space="0" w:color="auto"/>
            </w:tcBorders>
            <w:vAlign w:val="bottom"/>
          </w:tcPr>
          <w:p w14:paraId="526B2FA7" w14:textId="77777777" w:rsidR="001B36D2" w:rsidRDefault="009229BF">
            <w:pPr>
              <w:spacing w:line="180"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750FE950"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E76A57C" w14:textId="77777777" w:rsidR="001B36D2" w:rsidRDefault="001B36D2">
            <w:pPr>
              <w:rPr>
                <w:sz w:val="15"/>
                <w:szCs w:val="15"/>
              </w:rPr>
            </w:pPr>
          </w:p>
        </w:tc>
        <w:tc>
          <w:tcPr>
            <w:tcW w:w="1800" w:type="dxa"/>
            <w:tcBorders>
              <w:right w:val="single" w:sz="8" w:space="0" w:color="auto"/>
            </w:tcBorders>
            <w:vAlign w:val="bottom"/>
          </w:tcPr>
          <w:p w14:paraId="28B776F7" w14:textId="77777777" w:rsidR="001B36D2" w:rsidRDefault="001B36D2">
            <w:pPr>
              <w:rPr>
                <w:sz w:val="15"/>
                <w:szCs w:val="15"/>
              </w:rPr>
            </w:pPr>
          </w:p>
        </w:tc>
      </w:tr>
      <w:tr w:rsidR="001B36D2" w14:paraId="5E02E47F" w14:textId="77777777">
        <w:trPr>
          <w:trHeight w:val="186"/>
        </w:trPr>
        <w:tc>
          <w:tcPr>
            <w:tcW w:w="640" w:type="dxa"/>
            <w:tcBorders>
              <w:left w:val="single" w:sz="8" w:space="0" w:color="auto"/>
              <w:bottom w:val="single" w:sz="8" w:space="0" w:color="auto"/>
              <w:right w:val="single" w:sz="8" w:space="0" w:color="auto"/>
            </w:tcBorders>
            <w:vAlign w:val="bottom"/>
          </w:tcPr>
          <w:p w14:paraId="55B0B34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6DB5B60"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584D59E0" w14:textId="77777777" w:rsidR="001B36D2" w:rsidRDefault="001B36D2">
            <w:pPr>
              <w:rPr>
                <w:sz w:val="16"/>
                <w:szCs w:val="16"/>
              </w:rPr>
            </w:pPr>
          </w:p>
        </w:tc>
        <w:tc>
          <w:tcPr>
            <w:tcW w:w="1040" w:type="dxa"/>
            <w:tcBorders>
              <w:right w:val="single" w:sz="8" w:space="0" w:color="auto"/>
            </w:tcBorders>
            <w:vAlign w:val="bottom"/>
          </w:tcPr>
          <w:p w14:paraId="2A7DC4B6" w14:textId="77777777" w:rsidR="001B36D2" w:rsidRDefault="001B36D2">
            <w:pPr>
              <w:rPr>
                <w:sz w:val="16"/>
                <w:szCs w:val="16"/>
              </w:rPr>
            </w:pPr>
          </w:p>
        </w:tc>
        <w:tc>
          <w:tcPr>
            <w:tcW w:w="1800" w:type="dxa"/>
            <w:tcBorders>
              <w:right w:val="single" w:sz="8" w:space="0" w:color="auto"/>
            </w:tcBorders>
            <w:vAlign w:val="bottom"/>
          </w:tcPr>
          <w:p w14:paraId="35F047E5" w14:textId="77777777" w:rsidR="001B36D2" w:rsidRDefault="001B36D2">
            <w:pPr>
              <w:rPr>
                <w:sz w:val="16"/>
                <w:szCs w:val="16"/>
              </w:rPr>
            </w:pPr>
          </w:p>
        </w:tc>
      </w:tr>
      <w:tr w:rsidR="001B36D2" w14:paraId="7333EAE2" w14:textId="77777777">
        <w:trPr>
          <w:trHeight w:val="180"/>
        </w:trPr>
        <w:tc>
          <w:tcPr>
            <w:tcW w:w="640" w:type="dxa"/>
            <w:tcBorders>
              <w:left w:val="single" w:sz="8" w:space="0" w:color="auto"/>
              <w:bottom w:val="single" w:sz="8" w:space="0" w:color="auto"/>
              <w:right w:val="single" w:sz="8" w:space="0" w:color="auto"/>
            </w:tcBorders>
            <w:vAlign w:val="bottom"/>
          </w:tcPr>
          <w:p w14:paraId="3004C0D7" w14:textId="77777777" w:rsidR="001B36D2" w:rsidRDefault="009229BF">
            <w:pPr>
              <w:spacing w:line="158" w:lineRule="exact"/>
              <w:ind w:left="80"/>
              <w:rPr>
                <w:sz w:val="20"/>
                <w:szCs w:val="20"/>
              </w:rPr>
            </w:pPr>
            <w:r>
              <w:rPr>
                <w:rFonts w:eastAsia="Times New Roman"/>
                <w:sz w:val="14"/>
                <w:szCs w:val="14"/>
              </w:rPr>
              <w:t>17. 28</w:t>
            </w:r>
          </w:p>
        </w:tc>
        <w:tc>
          <w:tcPr>
            <w:tcW w:w="1640" w:type="dxa"/>
            <w:tcBorders>
              <w:bottom w:val="single" w:sz="8" w:space="0" w:color="auto"/>
              <w:right w:val="single" w:sz="8" w:space="0" w:color="auto"/>
            </w:tcBorders>
            <w:vAlign w:val="bottom"/>
          </w:tcPr>
          <w:p w14:paraId="4166D6BD"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2148FA50"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7B786E3" w14:textId="77777777" w:rsidR="001B36D2" w:rsidRDefault="001B36D2">
            <w:pPr>
              <w:rPr>
                <w:sz w:val="15"/>
                <w:szCs w:val="15"/>
              </w:rPr>
            </w:pPr>
          </w:p>
        </w:tc>
        <w:tc>
          <w:tcPr>
            <w:tcW w:w="1800" w:type="dxa"/>
            <w:tcBorders>
              <w:right w:val="single" w:sz="8" w:space="0" w:color="auto"/>
            </w:tcBorders>
            <w:vAlign w:val="bottom"/>
          </w:tcPr>
          <w:p w14:paraId="26BE724E" w14:textId="77777777" w:rsidR="001B36D2" w:rsidRDefault="001B36D2">
            <w:pPr>
              <w:rPr>
                <w:sz w:val="15"/>
                <w:szCs w:val="15"/>
              </w:rPr>
            </w:pPr>
          </w:p>
        </w:tc>
      </w:tr>
      <w:tr w:rsidR="001B36D2" w14:paraId="48E2EC19" w14:textId="77777777">
        <w:trPr>
          <w:trHeight w:val="182"/>
        </w:trPr>
        <w:tc>
          <w:tcPr>
            <w:tcW w:w="640" w:type="dxa"/>
            <w:tcBorders>
              <w:left w:val="single" w:sz="8" w:space="0" w:color="auto"/>
              <w:right w:val="single" w:sz="8" w:space="0" w:color="auto"/>
            </w:tcBorders>
            <w:vAlign w:val="bottom"/>
          </w:tcPr>
          <w:p w14:paraId="29C6C40F" w14:textId="77777777" w:rsidR="001B36D2" w:rsidRDefault="009229BF">
            <w:pPr>
              <w:spacing w:line="160" w:lineRule="exact"/>
              <w:ind w:left="80"/>
              <w:rPr>
                <w:sz w:val="20"/>
                <w:szCs w:val="20"/>
              </w:rPr>
            </w:pPr>
            <w:r>
              <w:rPr>
                <w:rFonts w:eastAsia="Times New Roman"/>
                <w:sz w:val="14"/>
                <w:szCs w:val="14"/>
              </w:rPr>
              <w:t>17. 29</w:t>
            </w:r>
          </w:p>
        </w:tc>
        <w:tc>
          <w:tcPr>
            <w:tcW w:w="1640" w:type="dxa"/>
            <w:tcBorders>
              <w:right w:val="single" w:sz="8" w:space="0" w:color="auto"/>
            </w:tcBorders>
            <w:vAlign w:val="bottom"/>
          </w:tcPr>
          <w:p w14:paraId="495C32EA" w14:textId="77777777" w:rsidR="001B36D2" w:rsidRDefault="009229BF">
            <w:pPr>
              <w:spacing w:line="182"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711A0F13"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FC14477" w14:textId="77777777" w:rsidR="001B36D2" w:rsidRDefault="001B36D2">
            <w:pPr>
              <w:rPr>
                <w:sz w:val="15"/>
                <w:szCs w:val="15"/>
              </w:rPr>
            </w:pPr>
          </w:p>
        </w:tc>
        <w:tc>
          <w:tcPr>
            <w:tcW w:w="1800" w:type="dxa"/>
            <w:tcBorders>
              <w:right w:val="single" w:sz="8" w:space="0" w:color="auto"/>
            </w:tcBorders>
            <w:vAlign w:val="bottom"/>
          </w:tcPr>
          <w:p w14:paraId="046C46C0" w14:textId="77777777" w:rsidR="001B36D2" w:rsidRDefault="001B36D2">
            <w:pPr>
              <w:rPr>
                <w:sz w:val="15"/>
                <w:szCs w:val="15"/>
              </w:rPr>
            </w:pPr>
          </w:p>
        </w:tc>
      </w:tr>
      <w:tr w:rsidR="001B36D2" w14:paraId="3F4186F3" w14:textId="77777777">
        <w:trPr>
          <w:trHeight w:val="184"/>
        </w:trPr>
        <w:tc>
          <w:tcPr>
            <w:tcW w:w="640" w:type="dxa"/>
            <w:tcBorders>
              <w:left w:val="single" w:sz="8" w:space="0" w:color="auto"/>
              <w:bottom w:val="single" w:sz="8" w:space="0" w:color="auto"/>
              <w:right w:val="single" w:sz="8" w:space="0" w:color="auto"/>
            </w:tcBorders>
            <w:vAlign w:val="bottom"/>
          </w:tcPr>
          <w:p w14:paraId="4488455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AD8CE4E"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2A6F6CEA" w14:textId="77777777" w:rsidR="001B36D2" w:rsidRDefault="001B36D2">
            <w:pPr>
              <w:rPr>
                <w:sz w:val="16"/>
                <w:szCs w:val="16"/>
              </w:rPr>
            </w:pPr>
          </w:p>
        </w:tc>
        <w:tc>
          <w:tcPr>
            <w:tcW w:w="1040" w:type="dxa"/>
            <w:tcBorders>
              <w:right w:val="single" w:sz="8" w:space="0" w:color="auto"/>
            </w:tcBorders>
            <w:vAlign w:val="bottom"/>
          </w:tcPr>
          <w:p w14:paraId="0FB21A0A" w14:textId="77777777" w:rsidR="001B36D2" w:rsidRDefault="001B36D2">
            <w:pPr>
              <w:rPr>
                <w:sz w:val="16"/>
                <w:szCs w:val="16"/>
              </w:rPr>
            </w:pPr>
          </w:p>
        </w:tc>
        <w:tc>
          <w:tcPr>
            <w:tcW w:w="1800" w:type="dxa"/>
            <w:tcBorders>
              <w:right w:val="single" w:sz="8" w:space="0" w:color="auto"/>
            </w:tcBorders>
            <w:vAlign w:val="bottom"/>
          </w:tcPr>
          <w:p w14:paraId="3E9D9A9E" w14:textId="77777777" w:rsidR="001B36D2" w:rsidRDefault="001B36D2">
            <w:pPr>
              <w:rPr>
                <w:sz w:val="16"/>
                <w:szCs w:val="16"/>
              </w:rPr>
            </w:pPr>
          </w:p>
        </w:tc>
      </w:tr>
      <w:tr w:rsidR="001B36D2" w14:paraId="203FCB78" w14:textId="77777777">
        <w:trPr>
          <w:trHeight w:val="181"/>
        </w:trPr>
        <w:tc>
          <w:tcPr>
            <w:tcW w:w="640" w:type="dxa"/>
            <w:tcBorders>
              <w:left w:val="single" w:sz="8" w:space="0" w:color="auto"/>
              <w:bottom w:val="single" w:sz="8" w:space="0" w:color="auto"/>
              <w:right w:val="single" w:sz="8" w:space="0" w:color="auto"/>
            </w:tcBorders>
            <w:vAlign w:val="bottom"/>
          </w:tcPr>
          <w:p w14:paraId="4FE2F32A" w14:textId="77777777" w:rsidR="001B36D2" w:rsidRDefault="009229BF">
            <w:pPr>
              <w:spacing w:line="158" w:lineRule="exact"/>
              <w:ind w:left="80"/>
              <w:rPr>
                <w:sz w:val="20"/>
                <w:szCs w:val="20"/>
              </w:rPr>
            </w:pPr>
            <w:r>
              <w:rPr>
                <w:rFonts w:eastAsia="Times New Roman"/>
                <w:sz w:val="14"/>
                <w:szCs w:val="14"/>
              </w:rPr>
              <w:t>17. 30</w:t>
            </w:r>
          </w:p>
        </w:tc>
        <w:tc>
          <w:tcPr>
            <w:tcW w:w="1640" w:type="dxa"/>
            <w:tcBorders>
              <w:bottom w:val="single" w:sz="8" w:space="0" w:color="auto"/>
              <w:right w:val="single" w:sz="8" w:space="0" w:color="auto"/>
            </w:tcBorders>
            <w:vAlign w:val="bottom"/>
          </w:tcPr>
          <w:p w14:paraId="509778C2"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5E0096E5"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57A9C906" w14:textId="77777777" w:rsidR="001B36D2" w:rsidRDefault="001B36D2">
            <w:pPr>
              <w:rPr>
                <w:sz w:val="15"/>
                <w:szCs w:val="15"/>
              </w:rPr>
            </w:pPr>
          </w:p>
        </w:tc>
        <w:tc>
          <w:tcPr>
            <w:tcW w:w="1800" w:type="dxa"/>
            <w:tcBorders>
              <w:right w:val="single" w:sz="8" w:space="0" w:color="auto"/>
            </w:tcBorders>
            <w:vAlign w:val="bottom"/>
          </w:tcPr>
          <w:p w14:paraId="2791D25C" w14:textId="77777777" w:rsidR="001B36D2" w:rsidRDefault="001B36D2">
            <w:pPr>
              <w:rPr>
                <w:sz w:val="15"/>
                <w:szCs w:val="15"/>
              </w:rPr>
            </w:pPr>
          </w:p>
        </w:tc>
      </w:tr>
      <w:tr w:rsidR="001B36D2" w14:paraId="15181E22" w14:textId="77777777">
        <w:trPr>
          <w:trHeight w:val="178"/>
        </w:trPr>
        <w:tc>
          <w:tcPr>
            <w:tcW w:w="640" w:type="dxa"/>
            <w:tcBorders>
              <w:left w:val="single" w:sz="8" w:space="0" w:color="auto"/>
              <w:right w:val="single" w:sz="8" w:space="0" w:color="auto"/>
            </w:tcBorders>
            <w:vAlign w:val="bottom"/>
          </w:tcPr>
          <w:p w14:paraId="4A6D8F56" w14:textId="77777777" w:rsidR="001B36D2" w:rsidRDefault="009229BF">
            <w:pPr>
              <w:spacing w:line="158" w:lineRule="exact"/>
              <w:ind w:left="80"/>
              <w:rPr>
                <w:sz w:val="20"/>
                <w:szCs w:val="20"/>
              </w:rPr>
            </w:pPr>
            <w:r>
              <w:rPr>
                <w:rFonts w:eastAsia="Times New Roman"/>
                <w:sz w:val="14"/>
                <w:szCs w:val="14"/>
              </w:rPr>
              <w:t>17. 31</w:t>
            </w:r>
          </w:p>
        </w:tc>
        <w:tc>
          <w:tcPr>
            <w:tcW w:w="1640" w:type="dxa"/>
            <w:tcBorders>
              <w:right w:val="single" w:sz="8" w:space="0" w:color="auto"/>
            </w:tcBorders>
            <w:vAlign w:val="bottom"/>
          </w:tcPr>
          <w:p w14:paraId="6820C0CA"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4B90EA76"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17F8BFC" w14:textId="77777777" w:rsidR="001B36D2" w:rsidRDefault="001B36D2">
            <w:pPr>
              <w:rPr>
                <w:sz w:val="15"/>
                <w:szCs w:val="15"/>
              </w:rPr>
            </w:pPr>
          </w:p>
        </w:tc>
        <w:tc>
          <w:tcPr>
            <w:tcW w:w="1800" w:type="dxa"/>
            <w:tcBorders>
              <w:right w:val="single" w:sz="8" w:space="0" w:color="auto"/>
            </w:tcBorders>
            <w:vAlign w:val="bottom"/>
          </w:tcPr>
          <w:p w14:paraId="6529F13A" w14:textId="77777777" w:rsidR="001B36D2" w:rsidRDefault="001B36D2">
            <w:pPr>
              <w:rPr>
                <w:sz w:val="15"/>
                <w:szCs w:val="15"/>
              </w:rPr>
            </w:pPr>
          </w:p>
        </w:tc>
      </w:tr>
      <w:tr w:rsidR="001B36D2" w14:paraId="4E61FAE5" w14:textId="77777777">
        <w:trPr>
          <w:trHeight w:val="184"/>
        </w:trPr>
        <w:tc>
          <w:tcPr>
            <w:tcW w:w="640" w:type="dxa"/>
            <w:tcBorders>
              <w:left w:val="single" w:sz="8" w:space="0" w:color="auto"/>
              <w:right w:val="single" w:sz="8" w:space="0" w:color="auto"/>
            </w:tcBorders>
            <w:vAlign w:val="bottom"/>
          </w:tcPr>
          <w:p w14:paraId="5948AC95" w14:textId="77777777" w:rsidR="001B36D2" w:rsidRDefault="001B36D2">
            <w:pPr>
              <w:rPr>
                <w:sz w:val="16"/>
                <w:szCs w:val="16"/>
              </w:rPr>
            </w:pPr>
          </w:p>
        </w:tc>
        <w:tc>
          <w:tcPr>
            <w:tcW w:w="1640" w:type="dxa"/>
            <w:tcBorders>
              <w:right w:val="single" w:sz="8" w:space="0" w:color="auto"/>
            </w:tcBorders>
            <w:vAlign w:val="bottom"/>
          </w:tcPr>
          <w:p w14:paraId="5411ACBD"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451CBBFB" w14:textId="77777777" w:rsidR="001B36D2" w:rsidRDefault="001B36D2">
            <w:pPr>
              <w:rPr>
                <w:sz w:val="16"/>
                <w:szCs w:val="16"/>
              </w:rPr>
            </w:pPr>
          </w:p>
        </w:tc>
        <w:tc>
          <w:tcPr>
            <w:tcW w:w="1040" w:type="dxa"/>
            <w:tcBorders>
              <w:right w:val="single" w:sz="8" w:space="0" w:color="auto"/>
            </w:tcBorders>
            <w:vAlign w:val="bottom"/>
          </w:tcPr>
          <w:p w14:paraId="7A64668B" w14:textId="77777777" w:rsidR="001B36D2" w:rsidRDefault="001B36D2">
            <w:pPr>
              <w:rPr>
                <w:sz w:val="16"/>
                <w:szCs w:val="16"/>
              </w:rPr>
            </w:pPr>
          </w:p>
        </w:tc>
        <w:tc>
          <w:tcPr>
            <w:tcW w:w="1800" w:type="dxa"/>
            <w:tcBorders>
              <w:right w:val="single" w:sz="8" w:space="0" w:color="auto"/>
            </w:tcBorders>
            <w:vAlign w:val="bottom"/>
          </w:tcPr>
          <w:p w14:paraId="78BEE4F1" w14:textId="77777777" w:rsidR="001B36D2" w:rsidRDefault="001B36D2">
            <w:pPr>
              <w:rPr>
                <w:sz w:val="16"/>
                <w:szCs w:val="16"/>
              </w:rPr>
            </w:pPr>
          </w:p>
        </w:tc>
      </w:tr>
      <w:tr w:rsidR="001B36D2" w14:paraId="3D5F49D8" w14:textId="77777777">
        <w:trPr>
          <w:trHeight w:val="184"/>
        </w:trPr>
        <w:tc>
          <w:tcPr>
            <w:tcW w:w="640" w:type="dxa"/>
            <w:tcBorders>
              <w:left w:val="single" w:sz="8" w:space="0" w:color="auto"/>
              <w:right w:val="single" w:sz="8" w:space="0" w:color="auto"/>
            </w:tcBorders>
            <w:vAlign w:val="bottom"/>
          </w:tcPr>
          <w:p w14:paraId="1FE2FB16" w14:textId="77777777" w:rsidR="001B36D2" w:rsidRDefault="001B36D2">
            <w:pPr>
              <w:rPr>
                <w:sz w:val="16"/>
                <w:szCs w:val="16"/>
              </w:rPr>
            </w:pPr>
          </w:p>
        </w:tc>
        <w:tc>
          <w:tcPr>
            <w:tcW w:w="1640" w:type="dxa"/>
            <w:tcBorders>
              <w:right w:val="single" w:sz="8" w:space="0" w:color="auto"/>
            </w:tcBorders>
            <w:vAlign w:val="bottom"/>
          </w:tcPr>
          <w:p w14:paraId="61C730F0"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31AD5F00" w14:textId="77777777" w:rsidR="001B36D2" w:rsidRDefault="001B36D2">
            <w:pPr>
              <w:rPr>
                <w:sz w:val="16"/>
                <w:szCs w:val="16"/>
              </w:rPr>
            </w:pPr>
          </w:p>
        </w:tc>
        <w:tc>
          <w:tcPr>
            <w:tcW w:w="1040" w:type="dxa"/>
            <w:tcBorders>
              <w:right w:val="single" w:sz="8" w:space="0" w:color="auto"/>
            </w:tcBorders>
            <w:vAlign w:val="bottom"/>
          </w:tcPr>
          <w:p w14:paraId="6322477C" w14:textId="77777777" w:rsidR="001B36D2" w:rsidRDefault="001B36D2">
            <w:pPr>
              <w:rPr>
                <w:sz w:val="16"/>
                <w:szCs w:val="16"/>
              </w:rPr>
            </w:pPr>
          </w:p>
        </w:tc>
        <w:tc>
          <w:tcPr>
            <w:tcW w:w="1800" w:type="dxa"/>
            <w:tcBorders>
              <w:right w:val="single" w:sz="8" w:space="0" w:color="auto"/>
            </w:tcBorders>
            <w:vAlign w:val="bottom"/>
          </w:tcPr>
          <w:p w14:paraId="351D3AA3" w14:textId="77777777" w:rsidR="001B36D2" w:rsidRDefault="001B36D2">
            <w:pPr>
              <w:rPr>
                <w:sz w:val="16"/>
                <w:szCs w:val="16"/>
              </w:rPr>
            </w:pPr>
          </w:p>
        </w:tc>
      </w:tr>
      <w:tr w:rsidR="001B36D2" w14:paraId="754FBB41" w14:textId="77777777">
        <w:trPr>
          <w:trHeight w:val="186"/>
        </w:trPr>
        <w:tc>
          <w:tcPr>
            <w:tcW w:w="640" w:type="dxa"/>
            <w:tcBorders>
              <w:left w:val="single" w:sz="8" w:space="0" w:color="auto"/>
              <w:bottom w:val="single" w:sz="8" w:space="0" w:color="auto"/>
              <w:right w:val="single" w:sz="8" w:space="0" w:color="auto"/>
            </w:tcBorders>
            <w:vAlign w:val="bottom"/>
          </w:tcPr>
          <w:p w14:paraId="0BA0BA0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00CD710"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77A34FB5"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4F35DD39"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6074A0F5" w14:textId="77777777" w:rsidR="001B36D2" w:rsidRDefault="001B36D2">
            <w:pPr>
              <w:rPr>
                <w:sz w:val="16"/>
                <w:szCs w:val="16"/>
              </w:rPr>
            </w:pPr>
          </w:p>
        </w:tc>
      </w:tr>
      <w:tr w:rsidR="001B36D2" w14:paraId="3B67FA2E" w14:textId="77777777">
        <w:trPr>
          <w:trHeight w:val="182"/>
        </w:trPr>
        <w:tc>
          <w:tcPr>
            <w:tcW w:w="640" w:type="dxa"/>
            <w:tcBorders>
              <w:left w:val="single" w:sz="8" w:space="0" w:color="auto"/>
              <w:right w:val="single" w:sz="8" w:space="0" w:color="auto"/>
            </w:tcBorders>
            <w:vAlign w:val="bottom"/>
          </w:tcPr>
          <w:p w14:paraId="0ECFAE2B" w14:textId="77777777" w:rsidR="001B36D2" w:rsidRDefault="009229BF">
            <w:pPr>
              <w:spacing w:line="160" w:lineRule="exact"/>
              <w:ind w:left="80"/>
              <w:rPr>
                <w:sz w:val="20"/>
                <w:szCs w:val="20"/>
              </w:rPr>
            </w:pPr>
            <w:r>
              <w:rPr>
                <w:rFonts w:eastAsia="Times New Roman"/>
                <w:sz w:val="14"/>
                <w:szCs w:val="14"/>
              </w:rPr>
              <w:t>18. 01</w:t>
            </w:r>
          </w:p>
        </w:tc>
        <w:tc>
          <w:tcPr>
            <w:tcW w:w="1640" w:type="dxa"/>
            <w:tcBorders>
              <w:right w:val="single" w:sz="8" w:space="0" w:color="auto"/>
            </w:tcBorders>
            <w:vAlign w:val="bottom"/>
          </w:tcPr>
          <w:p w14:paraId="50595D58" w14:textId="77777777" w:rsidR="001B36D2" w:rsidRDefault="009229BF">
            <w:pPr>
              <w:spacing w:line="180"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0F5EDBE1"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525F139" w14:textId="77777777" w:rsidR="001B36D2" w:rsidRDefault="009229BF">
            <w:pPr>
              <w:spacing w:line="180"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5BA3F12C" w14:textId="77777777" w:rsidR="001B36D2" w:rsidRDefault="009229BF">
            <w:pPr>
              <w:spacing w:line="182" w:lineRule="exact"/>
              <w:ind w:left="80"/>
              <w:rPr>
                <w:sz w:val="20"/>
                <w:szCs w:val="20"/>
              </w:rPr>
            </w:pPr>
            <w:r>
              <w:rPr>
                <w:rFonts w:eastAsia="Times New Roman"/>
                <w:b/>
                <w:bCs/>
                <w:sz w:val="16"/>
                <w:szCs w:val="16"/>
              </w:rPr>
              <w:t>klinická mikrobiológia</w:t>
            </w:r>
          </w:p>
        </w:tc>
      </w:tr>
      <w:tr w:rsidR="001B36D2" w14:paraId="309ED147" w14:textId="77777777">
        <w:trPr>
          <w:trHeight w:val="184"/>
        </w:trPr>
        <w:tc>
          <w:tcPr>
            <w:tcW w:w="640" w:type="dxa"/>
            <w:tcBorders>
              <w:left w:val="single" w:sz="8" w:space="0" w:color="auto"/>
              <w:bottom w:val="single" w:sz="8" w:space="0" w:color="auto"/>
              <w:right w:val="single" w:sz="8" w:space="0" w:color="auto"/>
            </w:tcBorders>
            <w:vAlign w:val="bottom"/>
          </w:tcPr>
          <w:p w14:paraId="1EF57E5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AFCC252"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5DB7A126" w14:textId="77777777" w:rsidR="001B36D2" w:rsidRDefault="001B36D2">
            <w:pPr>
              <w:rPr>
                <w:sz w:val="16"/>
                <w:szCs w:val="16"/>
              </w:rPr>
            </w:pPr>
          </w:p>
        </w:tc>
        <w:tc>
          <w:tcPr>
            <w:tcW w:w="1040" w:type="dxa"/>
            <w:tcBorders>
              <w:right w:val="single" w:sz="8" w:space="0" w:color="auto"/>
            </w:tcBorders>
            <w:vAlign w:val="bottom"/>
          </w:tcPr>
          <w:p w14:paraId="68AE1514" w14:textId="77777777" w:rsidR="001B36D2" w:rsidRDefault="001B36D2">
            <w:pPr>
              <w:rPr>
                <w:sz w:val="16"/>
                <w:szCs w:val="16"/>
              </w:rPr>
            </w:pPr>
          </w:p>
        </w:tc>
        <w:tc>
          <w:tcPr>
            <w:tcW w:w="1800" w:type="dxa"/>
            <w:tcBorders>
              <w:right w:val="single" w:sz="8" w:space="0" w:color="auto"/>
            </w:tcBorders>
            <w:vAlign w:val="bottom"/>
          </w:tcPr>
          <w:p w14:paraId="796B9E24" w14:textId="77777777" w:rsidR="001B36D2" w:rsidRDefault="001B36D2">
            <w:pPr>
              <w:rPr>
                <w:sz w:val="16"/>
                <w:szCs w:val="16"/>
              </w:rPr>
            </w:pPr>
          </w:p>
        </w:tc>
      </w:tr>
      <w:tr w:rsidR="001B36D2" w14:paraId="2BC9B18B" w14:textId="77777777">
        <w:trPr>
          <w:trHeight w:val="180"/>
        </w:trPr>
        <w:tc>
          <w:tcPr>
            <w:tcW w:w="640" w:type="dxa"/>
            <w:tcBorders>
              <w:left w:val="single" w:sz="8" w:space="0" w:color="auto"/>
              <w:bottom w:val="single" w:sz="8" w:space="0" w:color="auto"/>
              <w:right w:val="single" w:sz="8" w:space="0" w:color="auto"/>
            </w:tcBorders>
            <w:vAlign w:val="bottom"/>
          </w:tcPr>
          <w:p w14:paraId="57CF508E" w14:textId="77777777" w:rsidR="001B36D2" w:rsidRDefault="009229BF">
            <w:pPr>
              <w:spacing w:line="158" w:lineRule="exact"/>
              <w:ind w:left="80"/>
              <w:rPr>
                <w:sz w:val="20"/>
                <w:szCs w:val="20"/>
              </w:rPr>
            </w:pPr>
            <w:r>
              <w:rPr>
                <w:rFonts w:eastAsia="Times New Roman"/>
                <w:sz w:val="14"/>
                <w:szCs w:val="14"/>
              </w:rPr>
              <w:t>18. 02</w:t>
            </w:r>
          </w:p>
        </w:tc>
        <w:tc>
          <w:tcPr>
            <w:tcW w:w="1640" w:type="dxa"/>
            <w:tcBorders>
              <w:bottom w:val="single" w:sz="8" w:space="0" w:color="auto"/>
              <w:right w:val="single" w:sz="8" w:space="0" w:color="auto"/>
            </w:tcBorders>
            <w:vAlign w:val="bottom"/>
          </w:tcPr>
          <w:p w14:paraId="47524787"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3A8EEE1E" w14:textId="77777777" w:rsidR="001B36D2" w:rsidRDefault="009229BF">
            <w:pPr>
              <w:spacing w:line="178" w:lineRule="exact"/>
              <w:ind w:left="80"/>
              <w:rPr>
                <w:sz w:val="20"/>
                <w:szCs w:val="20"/>
              </w:rPr>
            </w:pPr>
            <w:r>
              <w:rPr>
                <w:rFonts w:eastAsia="Times New Roman"/>
                <w:sz w:val="16"/>
                <w:szCs w:val="16"/>
              </w:rPr>
              <w:t>Микробиология</w:t>
            </w:r>
          </w:p>
        </w:tc>
        <w:tc>
          <w:tcPr>
            <w:tcW w:w="1040" w:type="dxa"/>
            <w:tcBorders>
              <w:right w:val="single" w:sz="8" w:space="0" w:color="auto"/>
            </w:tcBorders>
            <w:vAlign w:val="bottom"/>
          </w:tcPr>
          <w:p w14:paraId="1851DA34" w14:textId="77777777" w:rsidR="001B36D2" w:rsidRDefault="001B36D2">
            <w:pPr>
              <w:rPr>
                <w:sz w:val="15"/>
                <w:szCs w:val="15"/>
              </w:rPr>
            </w:pPr>
          </w:p>
        </w:tc>
        <w:tc>
          <w:tcPr>
            <w:tcW w:w="1800" w:type="dxa"/>
            <w:tcBorders>
              <w:right w:val="single" w:sz="8" w:space="0" w:color="auto"/>
            </w:tcBorders>
            <w:vAlign w:val="bottom"/>
          </w:tcPr>
          <w:p w14:paraId="172CC68C" w14:textId="77777777" w:rsidR="001B36D2" w:rsidRDefault="001B36D2">
            <w:pPr>
              <w:rPr>
                <w:sz w:val="15"/>
                <w:szCs w:val="15"/>
              </w:rPr>
            </w:pPr>
          </w:p>
        </w:tc>
      </w:tr>
      <w:tr w:rsidR="001B36D2" w14:paraId="1227985C" w14:textId="77777777">
        <w:trPr>
          <w:trHeight w:val="182"/>
        </w:trPr>
        <w:tc>
          <w:tcPr>
            <w:tcW w:w="640" w:type="dxa"/>
            <w:tcBorders>
              <w:left w:val="single" w:sz="8" w:space="0" w:color="auto"/>
              <w:bottom w:val="single" w:sz="8" w:space="0" w:color="auto"/>
              <w:right w:val="single" w:sz="8" w:space="0" w:color="auto"/>
            </w:tcBorders>
            <w:vAlign w:val="bottom"/>
          </w:tcPr>
          <w:p w14:paraId="73ACDC50" w14:textId="77777777" w:rsidR="001B36D2" w:rsidRDefault="009229BF">
            <w:pPr>
              <w:spacing w:line="160" w:lineRule="exact"/>
              <w:ind w:left="80"/>
              <w:rPr>
                <w:sz w:val="20"/>
                <w:szCs w:val="20"/>
              </w:rPr>
            </w:pPr>
            <w:r>
              <w:rPr>
                <w:rFonts w:eastAsia="Times New Roman"/>
                <w:sz w:val="14"/>
                <w:szCs w:val="14"/>
              </w:rPr>
              <w:t>18. 03</w:t>
            </w:r>
          </w:p>
        </w:tc>
        <w:tc>
          <w:tcPr>
            <w:tcW w:w="1640" w:type="dxa"/>
            <w:tcBorders>
              <w:bottom w:val="single" w:sz="8" w:space="0" w:color="auto"/>
              <w:right w:val="single" w:sz="8" w:space="0" w:color="auto"/>
            </w:tcBorders>
            <w:vAlign w:val="bottom"/>
          </w:tcPr>
          <w:p w14:paraId="498CD974" w14:textId="77777777" w:rsidR="001B36D2" w:rsidRDefault="009229BF">
            <w:pPr>
              <w:spacing w:line="180"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3B7F22AA" w14:textId="77777777" w:rsidR="001B36D2" w:rsidRDefault="009229BF">
            <w:pPr>
              <w:spacing w:line="180" w:lineRule="exact"/>
              <w:ind w:left="80"/>
              <w:rPr>
                <w:sz w:val="20"/>
                <w:szCs w:val="20"/>
              </w:rPr>
            </w:pPr>
            <w:r>
              <w:rPr>
                <w:rFonts w:eastAsia="Times New Roman"/>
                <w:sz w:val="16"/>
                <w:szCs w:val="16"/>
              </w:rPr>
              <w:t>Μικροβιολογία</w:t>
            </w:r>
          </w:p>
        </w:tc>
        <w:tc>
          <w:tcPr>
            <w:tcW w:w="1040" w:type="dxa"/>
            <w:tcBorders>
              <w:right w:val="single" w:sz="8" w:space="0" w:color="auto"/>
            </w:tcBorders>
            <w:vAlign w:val="bottom"/>
          </w:tcPr>
          <w:p w14:paraId="1761A056" w14:textId="77777777" w:rsidR="001B36D2" w:rsidRDefault="001B36D2">
            <w:pPr>
              <w:rPr>
                <w:sz w:val="15"/>
                <w:szCs w:val="15"/>
              </w:rPr>
            </w:pPr>
          </w:p>
        </w:tc>
        <w:tc>
          <w:tcPr>
            <w:tcW w:w="1800" w:type="dxa"/>
            <w:tcBorders>
              <w:right w:val="single" w:sz="8" w:space="0" w:color="auto"/>
            </w:tcBorders>
            <w:vAlign w:val="bottom"/>
          </w:tcPr>
          <w:p w14:paraId="1750CF26" w14:textId="77777777" w:rsidR="001B36D2" w:rsidRDefault="001B36D2">
            <w:pPr>
              <w:rPr>
                <w:sz w:val="15"/>
                <w:szCs w:val="15"/>
              </w:rPr>
            </w:pPr>
          </w:p>
        </w:tc>
      </w:tr>
      <w:tr w:rsidR="001B36D2" w14:paraId="15E8276F" w14:textId="77777777">
        <w:trPr>
          <w:trHeight w:val="178"/>
        </w:trPr>
        <w:tc>
          <w:tcPr>
            <w:tcW w:w="640" w:type="dxa"/>
            <w:tcBorders>
              <w:left w:val="single" w:sz="8" w:space="0" w:color="auto"/>
              <w:right w:val="single" w:sz="8" w:space="0" w:color="auto"/>
            </w:tcBorders>
            <w:vAlign w:val="bottom"/>
          </w:tcPr>
          <w:p w14:paraId="140CB3B4" w14:textId="77777777" w:rsidR="001B36D2" w:rsidRDefault="009229BF">
            <w:pPr>
              <w:spacing w:line="158" w:lineRule="exact"/>
              <w:ind w:left="80"/>
              <w:rPr>
                <w:sz w:val="20"/>
                <w:szCs w:val="20"/>
              </w:rPr>
            </w:pPr>
            <w:r>
              <w:rPr>
                <w:rFonts w:eastAsia="Times New Roman"/>
                <w:sz w:val="14"/>
                <w:szCs w:val="14"/>
              </w:rPr>
              <w:t>18. 04</w:t>
            </w:r>
          </w:p>
        </w:tc>
        <w:tc>
          <w:tcPr>
            <w:tcW w:w="1640" w:type="dxa"/>
            <w:tcBorders>
              <w:right w:val="single" w:sz="8" w:space="0" w:color="auto"/>
            </w:tcBorders>
            <w:vAlign w:val="bottom"/>
          </w:tcPr>
          <w:p w14:paraId="4656AF4C"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068FC537" w14:textId="77777777" w:rsidR="001B36D2" w:rsidRDefault="009229BF">
            <w:pPr>
              <w:spacing w:line="178" w:lineRule="exact"/>
              <w:ind w:left="80"/>
              <w:rPr>
                <w:sz w:val="20"/>
                <w:szCs w:val="20"/>
              </w:rPr>
            </w:pPr>
            <w:r>
              <w:rPr>
                <w:rFonts w:eastAsia="Times New Roman"/>
                <w:sz w:val="16"/>
                <w:szCs w:val="16"/>
              </w:rPr>
              <w:t>Lékařská mikrobiologie</w:t>
            </w:r>
          </w:p>
        </w:tc>
        <w:tc>
          <w:tcPr>
            <w:tcW w:w="1040" w:type="dxa"/>
            <w:tcBorders>
              <w:right w:val="single" w:sz="8" w:space="0" w:color="auto"/>
            </w:tcBorders>
            <w:vAlign w:val="bottom"/>
          </w:tcPr>
          <w:p w14:paraId="548D70D9" w14:textId="77777777" w:rsidR="001B36D2" w:rsidRDefault="001B36D2">
            <w:pPr>
              <w:rPr>
                <w:sz w:val="15"/>
                <w:szCs w:val="15"/>
              </w:rPr>
            </w:pPr>
          </w:p>
        </w:tc>
        <w:tc>
          <w:tcPr>
            <w:tcW w:w="1800" w:type="dxa"/>
            <w:tcBorders>
              <w:right w:val="single" w:sz="8" w:space="0" w:color="auto"/>
            </w:tcBorders>
            <w:vAlign w:val="bottom"/>
          </w:tcPr>
          <w:p w14:paraId="512F1291" w14:textId="77777777" w:rsidR="001B36D2" w:rsidRDefault="001B36D2">
            <w:pPr>
              <w:rPr>
                <w:sz w:val="15"/>
                <w:szCs w:val="15"/>
              </w:rPr>
            </w:pPr>
          </w:p>
        </w:tc>
      </w:tr>
      <w:tr w:rsidR="001B36D2" w14:paraId="2CF7EDC3" w14:textId="77777777">
        <w:trPr>
          <w:trHeight w:val="186"/>
        </w:trPr>
        <w:tc>
          <w:tcPr>
            <w:tcW w:w="640" w:type="dxa"/>
            <w:tcBorders>
              <w:left w:val="single" w:sz="8" w:space="0" w:color="auto"/>
              <w:bottom w:val="single" w:sz="8" w:space="0" w:color="auto"/>
              <w:right w:val="single" w:sz="8" w:space="0" w:color="auto"/>
            </w:tcBorders>
            <w:vAlign w:val="bottom"/>
          </w:tcPr>
          <w:p w14:paraId="063D903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2D32F82"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7AD23C4E" w14:textId="77777777" w:rsidR="001B36D2" w:rsidRDefault="001B36D2">
            <w:pPr>
              <w:rPr>
                <w:sz w:val="16"/>
                <w:szCs w:val="16"/>
              </w:rPr>
            </w:pPr>
          </w:p>
        </w:tc>
        <w:tc>
          <w:tcPr>
            <w:tcW w:w="1040" w:type="dxa"/>
            <w:tcBorders>
              <w:right w:val="single" w:sz="8" w:space="0" w:color="auto"/>
            </w:tcBorders>
            <w:vAlign w:val="bottom"/>
          </w:tcPr>
          <w:p w14:paraId="6E607160" w14:textId="77777777" w:rsidR="001B36D2" w:rsidRDefault="001B36D2">
            <w:pPr>
              <w:rPr>
                <w:sz w:val="16"/>
                <w:szCs w:val="16"/>
              </w:rPr>
            </w:pPr>
          </w:p>
        </w:tc>
        <w:tc>
          <w:tcPr>
            <w:tcW w:w="1800" w:type="dxa"/>
            <w:tcBorders>
              <w:right w:val="single" w:sz="8" w:space="0" w:color="auto"/>
            </w:tcBorders>
            <w:vAlign w:val="bottom"/>
          </w:tcPr>
          <w:p w14:paraId="04EA5628" w14:textId="77777777" w:rsidR="001B36D2" w:rsidRDefault="001B36D2">
            <w:pPr>
              <w:rPr>
                <w:sz w:val="16"/>
                <w:szCs w:val="16"/>
              </w:rPr>
            </w:pPr>
          </w:p>
        </w:tc>
      </w:tr>
      <w:tr w:rsidR="001B36D2" w14:paraId="5FA973AE" w14:textId="77777777">
        <w:trPr>
          <w:trHeight w:val="180"/>
        </w:trPr>
        <w:tc>
          <w:tcPr>
            <w:tcW w:w="640" w:type="dxa"/>
            <w:tcBorders>
              <w:left w:val="single" w:sz="8" w:space="0" w:color="auto"/>
              <w:bottom w:val="single" w:sz="8" w:space="0" w:color="auto"/>
              <w:right w:val="single" w:sz="8" w:space="0" w:color="auto"/>
            </w:tcBorders>
            <w:vAlign w:val="bottom"/>
          </w:tcPr>
          <w:p w14:paraId="3E691247" w14:textId="77777777" w:rsidR="001B36D2" w:rsidRDefault="009229BF">
            <w:pPr>
              <w:spacing w:line="158" w:lineRule="exact"/>
              <w:ind w:left="80"/>
              <w:rPr>
                <w:sz w:val="20"/>
                <w:szCs w:val="20"/>
              </w:rPr>
            </w:pPr>
            <w:r>
              <w:rPr>
                <w:rFonts w:eastAsia="Times New Roman"/>
                <w:sz w:val="14"/>
                <w:szCs w:val="14"/>
              </w:rPr>
              <w:t>18. 05</w:t>
            </w:r>
          </w:p>
        </w:tc>
        <w:tc>
          <w:tcPr>
            <w:tcW w:w="1640" w:type="dxa"/>
            <w:tcBorders>
              <w:bottom w:val="single" w:sz="8" w:space="0" w:color="auto"/>
              <w:right w:val="single" w:sz="8" w:space="0" w:color="auto"/>
            </w:tcBorders>
            <w:vAlign w:val="bottom"/>
          </w:tcPr>
          <w:p w14:paraId="5FEF0FB9"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713B158E" w14:textId="77777777" w:rsidR="001B36D2" w:rsidRDefault="009229BF">
            <w:pPr>
              <w:spacing w:line="178" w:lineRule="exact"/>
              <w:ind w:left="80"/>
              <w:rPr>
                <w:sz w:val="20"/>
                <w:szCs w:val="20"/>
              </w:rPr>
            </w:pPr>
            <w:r>
              <w:rPr>
                <w:rFonts w:eastAsia="Times New Roman"/>
                <w:sz w:val="16"/>
                <w:szCs w:val="16"/>
              </w:rPr>
              <w:t>Klinisk mikrobiologi</w:t>
            </w:r>
          </w:p>
        </w:tc>
        <w:tc>
          <w:tcPr>
            <w:tcW w:w="1040" w:type="dxa"/>
            <w:tcBorders>
              <w:right w:val="single" w:sz="8" w:space="0" w:color="auto"/>
            </w:tcBorders>
            <w:vAlign w:val="bottom"/>
          </w:tcPr>
          <w:p w14:paraId="02B6D144" w14:textId="77777777" w:rsidR="001B36D2" w:rsidRDefault="001B36D2">
            <w:pPr>
              <w:rPr>
                <w:sz w:val="15"/>
                <w:szCs w:val="15"/>
              </w:rPr>
            </w:pPr>
          </w:p>
        </w:tc>
        <w:tc>
          <w:tcPr>
            <w:tcW w:w="1800" w:type="dxa"/>
            <w:tcBorders>
              <w:right w:val="single" w:sz="8" w:space="0" w:color="auto"/>
            </w:tcBorders>
            <w:vAlign w:val="bottom"/>
          </w:tcPr>
          <w:p w14:paraId="3A86C7BD" w14:textId="77777777" w:rsidR="001B36D2" w:rsidRDefault="001B36D2">
            <w:pPr>
              <w:rPr>
                <w:sz w:val="15"/>
                <w:szCs w:val="15"/>
              </w:rPr>
            </w:pPr>
          </w:p>
        </w:tc>
      </w:tr>
      <w:tr w:rsidR="001B36D2" w14:paraId="55E8A494" w14:textId="77777777">
        <w:trPr>
          <w:trHeight w:val="182"/>
        </w:trPr>
        <w:tc>
          <w:tcPr>
            <w:tcW w:w="640" w:type="dxa"/>
            <w:tcBorders>
              <w:left w:val="single" w:sz="8" w:space="0" w:color="auto"/>
              <w:bottom w:val="single" w:sz="8" w:space="0" w:color="auto"/>
              <w:right w:val="single" w:sz="8" w:space="0" w:color="auto"/>
            </w:tcBorders>
            <w:vAlign w:val="bottom"/>
          </w:tcPr>
          <w:p w14:paraId="02C7B8C6" w14:textId="77777777" w:rsidR="001B36D2" w:rsidRDefault="009229BF">
            <w:pPr>
              <w:spacing w:line="160" w:lineRule="exact"/>
              <w:ind w:left="80"/>
              <w:rPr>
                <w:sz w:val="20"/>
                <w:szCs w:val="20"/>
              </w:rPr>
            </w:pPr>
            <w:r>
              <w:rPr>
                <w:rFonts w:eastAsia="Times New Roman"/>
                <w:sz w:val="14"/>
                <w:szCs w:val="14"/>
              </w:rPr>
              <w:t>18. 06</w:t>
            </w:r>
          </w:p>
        </w:tc>
        <w:tc>
          <w:tcPr>
            <w:tcW w:w="1640" w:type="dxa"/>
            <w:tcBorders>
              <w:bottom w:val="single" w:sz="8" w:space="0" w:color="auto"/>
              <w:right w:val="single" w:sz="8" w:space="0" w:color="auto"/>
            </w:tcBorders>
            <w:vAlign w:val="bottom"/>
          </w:tcPr>
          <w:p w14:paraId="4308403F" w14:textId="77777777" w:rsidR="001B36D2" w:rsidRDefault="009229BF">
            <w:pPr>
              <w:spacing w:line="180"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2E959332"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B3CBBA2" w14:textId="77777777" w:rsidR="001B36D2" w:rsidRDefault="001B36D2">
            <w:pPr>
              <w:rPr>
                <w:sz w:val="15"/>
                <w:szCs w:val="15"/>
              </w:rPr>
            </w:pPr>
          </w:p>
        </w:tc>
        <w:tc>
          <w:tcPr>
            <w:tcW w:w="1800" w:type="dxa"/>
            <w:tcBorders>
              <w:right w:val="single" w:sz="8" w:space="0" w:color="auto"/>
            </w:tcBorders>
            <w:vAlign w:val="bottom"/>
          </w:tcPr>
          <w:p w14:paraId="23F700DB" w14:textId="77777777" w:rsidR="001B36D2" w:rsidRDefault="001B36D2">
            <w:pPr>
              <w:rPr>
                <w:sz w:val="15"/>
                <w:szCs w:val="15"/>
              </w:rPr>
            </w:pPr>
          </w:p>
        </w:tc>
      </w:tr>
      <w:tr w:rsidR="001B36D2" w14:paraId="2E6C5727" w14:textId="77777777">
        <w:trPr>
          <w:trHeight w:val="178"/>
        </w:trPr>
        <w:tc>
          <w:tcPr>
            <w:tcW w:w="640" w:type="dxa"/>
            <w:tcBorders>
              <w:left w:val="single" w:sz="8" w:space="0" w:color="auto"/>
              <w:right w:val="single" w:sz="8" w:space="0" w:color="auto"/>
            </w:tcBorders>
            <w:vAlign w:val="bottom"/>
          </w:tcPr>
          <w:p w14:paraId="58FEA57E" w14:textId="77777777" w:rsidR="001B36D2" w:rsidRDefault="009229BF">
            <w:pPr>
              <w:spacing w:line="158" w:lineRule="exact"/>
              <w:ind w:left="80"/>
              <w:rPr>
                <w:sz w:val="20"/>
                <w:szCs w:val="20"/>
              </w:rPr>
            </w:pPr>
            <w:r>
              <w:rPr>
                <w:rFonts w:eastAsia="Times New Roman"/>
                <w:sz w:val="14"/>
                <w:szCs w:val="14"/>
              </w:rPr>
              <w:t>18. 07</w:t>
            </w:r>
          </w:p>
        </w:tc>
        <w:tc>
          <w:tcPr>
            <w:tcW w:w="1640" w:type="dxa"/>
            <w:tcBorders>
              <w:right w:val="single" w:sz="8" w:space="0" w:color="auto"/>
            </w:tcBorders>
            <w:vAlign w:val="bottom"/>
          </w:tcPr>
          <w:p w14:paraId="3C1FC9E9"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2A91C224" w14:textId="77777777" w:rsidR="001B36D2" w:rsidRDefault="009229BF">
            <w:pPr>
              <w:spacing w:line="178" w:lineRule="exact"/>
              <w:ind w:left="80"/>
              <w:rPr>
                <w:sz w:val="20"/>
                <w:szCs w:val="20"/>
              </w:rPr>
            </w:pPr>
            <w:r>
              <w:rPr>
                <w:rFonts w:eastAsia="Times New Roman"/>
                <w:sz w:val="16"/>
                <w:szCs w:val="16"/>
              </w:rPr>
              <w:t>Kliininen mikrobiologia/Klinisk</w:t>
            </w:r>
          </w:p>
        </w:tc>
        <w:tc>
          <w:tcPr>
            <w:tcW w:w="1040" w:type="dxa"/>
            <w:tcBorders>
              <w:right w:val="single" w:sz="8" w:space="0" w:color="auto"/>
            </w:tcBorders>
            <w:vAlign w:val="bottom"/>
          </w:tcPr>
          <w:p w14:paraId="34D1B865" w14:textId="77777777" w:rsidR="001B36D2" w:rsidRDefault="001B36D2">
            <w:pPr>
              <w:rPr>
                <w:sz w:val="15"/>
                <w:szCs w:val="15"/>
              </w:rPr>
            </w:pPr>
          </w:p>
        </w:tc>
        <w:tc>
          <w:tcPr>
            <w:tcW w:w="1800" w:type="dxa"/>
            <w:tcBorders>
              <w:right w:val="single" w:sz="8" w:space="0" w:color="auto"/>
            </w:tcBorders>
            <w:vAlign w:val="bottom"/>
          </w:tcPr>
          <w:p w14:paraId="6C9BC1F2" w14:textId="77777777" w:rsidR="001B36D2" w:rsidRDefault="001B36D2">
            <w:pPr>
              <w:rPr>
                <w:sz w:val="15"/>
                <w:szCs w:val="15"/>
              </w:rPr>
            </w:pPr>
          </w:p>
        </w:tc>
      </w:tr>
      <w:tr w:rsidR="001B36D2" w14:paraId="3EEB9572" w14:textId="77777777">
        <w:trPr>
          <w:trHeight w:val="186"/>
        </w:trPr>
        <w:tc>
          <w:tcPr>
            <w:tcW w:w="640" w:type="dxa"/>
            <w:tcBorders>
              <w:left w:val="single" w:sz="8" w:space="0" w:color="auto"/>
              <w:bottom w:val="single" w:sz="8" w:space="0" w:color="auto"/>
              <w:right w:val="single" w:sz="8" w:space="0" w:color="auto"/>
            </w:tcBorders>
            <w:vAlign w:val="bottom"/>
          </w:tcPr>
          <w:p w14:paraId="0D583EE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D72AFB7"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03CBBA01" w14:textId="77777777" w:rsidR="001B36D2" w:rsidRDefault="009229BF">
            <w:pPr>
              <w:ind w:left="80"/>
              <w:rPr>
                <w:sz w:val="20"/>
                <w:szCs w:val="20"/>
              </w:rPr>
            </w:pPr>
            <w:r>
              <w:rPr>
                <w:rFonts w:eastAsia="Times New Roman"/>
                <w:sz w:val="16"/>
                <w:szCs w:val="16"/>
              </w:rPr>
              <w:t>mikrobiologi</w:t>
            </w:r>
          </w:p>
        </w:tc>
        <w:tc>
          <w:tcPr>
            <w:tcW w:w="1040" w:type="dxa"/>
            <w:tcBorders>
              <w:right w:val="single" w:sz="8" w:space="0" w:color="auto"/>
            </w:tcBorders>
            <w:vAlign w:val="bottom"/>
          </w:tcPr>
          <w:p w14:paraId="39AB6685" w14:textId="77777777" w:rsidR="001B36D2" w:rsidRDefault="001B36D2">
            <w:pPr>
              <w:rPr>
                <w:sz w:val="16"/>
                <w:szCs w:val="16"/>
              </w:rPr>
            </w:pPr>
          </w:p>
        </w:tc>
        <w:tc>
          <w:tcPr>
            <w:tcW w:w="1800" w:type="dxa"/>
            <w:tcBorders>
              <w:right w:val="single" w:sz="8" w:space="0" w:color="auto"/>
            </w:tcBorders>
            <w:vAlign w:val="bottom"/>
          </w:tcPr>
          <w:p w14:paraId="7F88D1F5" w14:textId="77777777" w:rsidR="001B36D2" w:rsidRDefault="001B36D2">
            <w:pPr>
              <w:rPr>
                <w:sz w:val="16"/>
                <w:szCs w:val="16"/>
              </w:rPr>
            </w:pPr>
          </w:p>
        </w:tc>
      </w:tr>
      <w:tr w:rsidR="001B36D2" w14:paraId="32376936" w14:textId="77777777">
        <w:trPr>
          <w:trHeight w:val="181"/>
        </w:trPr>
        <w:tc>
          <w:tcPr>
            <w:tcW w:w="640" w:type="dxa"/>
            <w:tcBorders>
              <w:left w:val="single" w:sz="8" w:space="0" w:color="auto"/>
              <w:bottom w:val="single" w:sz="8" w:space="0" w:color="auto"/>
              <w:right w:val="single" w:sz="8" w:space="0" w:color="auto"/>
            </w:tcBorders>
            <w:vAlign w:val="bottom"/>
          </w:tcPr>
          <w:p w14:paraId="6ED1108D" w14:textId="77777777" w:rsidR="001B36D2" w:rsidRDefault="009229BF">
            <w:pPr>
              <w:spacing w:line="158" w:lineRule="exact"/>
              <w:ind w:left="80"/>
              <w:rPr>
                <w:sz w:val="20"/>
                <w:szCs w:val="20"/>
              </w:rPr>
            </w:pPr>
            <w:r>
              <w:rPr>
                <w:rFonts w:eastAsia="Times New Roman"/>
                <w:sz w:val="14"/>
                <w:szCs w:val="14"/>
              </w:rPr>
              <w:t>18. 08</w:t>
            </w:r>
          </w:p>
        </w:tc>
        <w:tc>
          <w:tcPr>
            <w:tcW w:w="1640" w:type="dxa"/>
            <w:tcBorders>
              <w:bottom w:val="single" w:sz="8" w:space="0" w:color="auto"/>
              <w:right w:val="single" w:sz="8" w:space="0" w:color="auto"/>
            </w:tcBorders>
            <w:vAlign w:val="bottom"/>
          </w:tcPr>
          <w:p w14:paraId="6574DEC4"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4F92F49F"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53BF556C" w14:textId="77777777" w:rsidR="001B36D2" w:rsidRDefault="001B36D2">
            <w:pPr>
              <w:rPr>
                <w:sz w:val="15"/>
                <w:szCs w:val="15"/>
              </w:rPr>
            </w:pPr>
          </w:p>
        </w:tc>
        <w:tc>
          <w:tcPr>
            <w:tcW w:w="1800" w:type="dxa"/>
            <w:tcBorders>
              <w:right w:val="single" w:sz="8" w:space="0" w:color="auto"/>
            </w:tcBorders>
            <w:vAlign w:val="bottom"/>
          </w:tcPr>
          <w:p w14:paraId="6E3CEC05" w14:textId="77777777" w:rsidR="001B36D2" w:rsidRDefault="001B36D2">
            <w:pPr>
              <w:rPr>
                <w:sz w:val="15"/>
                <w:szCs w:val="15"/>
              </w:rPr>
            </w:pPr>
          </w:p>
        </w:tc>
      </w:tr>
      <w:tr w:rsidR="001B36D2" w14:paraId="6542CE0A" w14:textId="77777777">
        <w:trPr>
          <w:trHeight w:val="180"/>
        </w:trPr>
        <w:tc>
          <w:tcPr>
            <w:tcW w:w="640" w:type="dxa"/>
            <w:tcBorders>
              <w:left w:val="single" w:sz="8" w:space="0" w:color="auto"/>
              <w:right w:val="single" w:sz="8" w:space="0" w:color="auto"/>
            </w:tcBorders>
            <w:vAlign w:val="bottom"/>
          </w:tcPr>
          <w:p w14:paraId="12CC1DF4" w14:textId="77777777" w:rsidR="001B36D2" w:rsidRDefault="009229BF">
            <w:pPr>
              <w:spacing w:line="159" w:lineRule="exact"/>
              <w:ind w:left="80"/>
              <w:rPr>
                <w:sz w:val="20"/>
                <w:szCs w:val="20"/>
              </w:rPr>
            </w:pPr>
            <w:r>
              <w:rPr>
                <w:rFonts w:eastAsia="Times New Roman"/>
                <w:sz w:val="14"/>
                <w:szCs w:val="14"/>
              </w:rPr>
              <w:t>18. 09</w:t>
            </w:r>
          </w:p>
        </w:tc>
        <w:tc>
          <w:tcPr>
            <w:tcW w:w="1640" w:type="dxa"/>
            <w:tcBorders>
              <w:right w:val="single" w:sz="8" w:space="0" w:color="auto"/>
            </w:tcBorders>
            <w:vAlign w:val="bottom"/>
          </w:tcPr>
          <w:p w14:paraId="3BA5CB3E" w14:textId="77777777" w:rsidR="001B36D2" w:rsidRDefault="009229BF">
            <w:pPr>
              <w:spacing w:line="180"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right w:val="single" w:sz="8" w:space="0" w:color="auto"/>
            </w:tcBorders>
            <w:vAlign w:val="bottom"/>
          </w:tcPr>
          <w:p w14:paraId="6272ECCD" w14:textId="77777777" w:rsidR="001B36D2" w:rsidRDefault="009229BF">
            <w:pPr>
              <w:spacing w:line="180" w:lineRule="exact"/>
              <w:ind w:left="80"/>
              <w:rPr>
                <w:sz w:val="20"/>
                <w:szCs w:val="20"/>
              </w:rPr>
            </w:pPr>
            <w:r>
              <w:rPr>
                <w:rFonts w:eastAsia="Times New Roman"/>
                <w:sz w:val="16"/>
                <w:szCs w:val="16"/>
              </w:rPr>
              <w:t>- Iατρική Βιoπαθoλoγία</w:t>
            </w:r>
          </w:p>
        </w:tc>
        <w:tc>
          <w:tcPr>
            <w:tcW w:w="1040" w:type="dxa"/>
            <w:tcBorders>
              <w:right w:val="single" w:sz="8" w:space="0" w:color="auto"/>
            </w:tcBorders>
            <w:vAlign w:val="bottom"/>
          </w:tcPr>
          <w:p w14:paraId="6DF36829" w14:textId="77777777" w:rsidR="001B36D2" w:rsidRDefault="001B36D2">
            <w:pPr>
              <w:rPr>
                <w:sz w:val="15"/>
                <w:szCs w:val="15"/>
              </w:rPr>
            </w:pPr>
          </w:p>
        </w:tc>
        <w:tc>
          <w:tcPr>
            <w:tcW w:w="1800" w:type="dxa"/>
            <w:tcBorders>
              <w:right w:val="single" w:sz="8" w:space="0" w:color="auto"/>
            </w:tcBorders>
            <w:vAlign w:val="bottom"/>
          </w:tcPr>
          <w:p w14:paraId="2DEFD81E" w14:textId="77777777" w:rsidR="001B36D2" w:rsidRDefault="001B36D2">
            <w:pPr>
              <w:rPr>
                <w:sz w:val="15"/>
                <w:szCs w:val="15"/>
              </w:rPr>
            </w:pPr>
          </w:p>
        </w:tc>
      </w:tr>
      <w:tr w:rsidR="001B36D2" w14:paraId="183BD517" w14:textId="77777777">
        <w:trPr>
          <w:trHeight w:val="186"/>
        </w:trPr>
        <w:tc>
          <w:tcPr>
            <w:tcW w:w="640" w:type="dxa"/>
            <w:tcBorders>
              <w:left w:val="single" w:sz="8" w:space="0" w:color="auto"/>
              <w:bottom w:val="single" w:sz="8" w:space="0" w:color="auto"/>
              <w:right w:val="single" w:sz="8" w:space="0" w:color="auto"/>
            </w:tcBorders>
            <w:vAlign w:val="bottom"/>
          </w:tcPr>
          <w:p w14:paraId="4EE738F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7821635"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749AAFFD" w14:textId="77777777" w:rsidR="001B36D2" w:rsidRDefault="009229BF">
            <w:pPr>
              <w:ind w:left="80"/>
              <w:rPr>
                <w:sz w:val="20"/>
                <w:szCs w:val="20"/>
              </w:rPr>
            </w:pPr>
            <w:r>
              <w:rPr>
                <w:rFonts w:eastAsia="Times New Roman"/>
                <w:sz w:val="16"/>
                <w:szCs w:val="16"/>
              </w:rPr>
              <w:t>- Μικρoβιoλoγία</w:t>
            </w:r>
          </w:p>
        </w:tc>
        <w:tc>
          <w:tcPr>
            <w:tcW w:w="1040" w:type="dxa"/>
            <w:tcBorders>
              <w:right w:val="single" w:sz="8" w:space="0" w:color="auto"/>
            </w:tcBorders>
            <w:vAlign w:val="bottom"/>
          </w:tcPr>
          <w:p w14:paraId="6D5E7AB6" w14:textId="77777777" w:rsidR="001B36D2" w:rsidRDefault="001B36D2">
            <w:pPr>
              <w:rPr>
                <w:sz w:val="16"/>
                <w:szCs w:val="16"/>
              </w:rPr>
            </w:pPr>
          </w:p>
        </w:tc>
        <w:tc>
          <w:tcPr>
            <w:tcW w:w="1800" w:type="dxa"/>
            <w:tcBorders>
              <w:right w:val="single" w:sz="8" w:space="0" w:color="auto"/>
            </w:tcBorders>
            <w:vAlign w:val="bottom"/>
          </w:tcPr>
          <w:p w14:paraId="5C96976B" w14:textId="77777777" w:rsidR="001B36D2" w:rsidRDefault="001B36D2">
            <w:pPr>
              <w:rPr>
                <w:sz w:val="16"/>
                <w:szCs w:val="16"/>
              </w:rPr>
            </w:pPr>
          </w:p>
        </w:tc>
      </w:tr>
      <w:tr w:rsidR="001B36D2" w14:paraId="2CA49F36" w14:textId="77777777">
        <w:trPr>
          <w:trHeight w:val="178"/>
        </w:trPr>
        <w:tc>
          <w:tcPr>
            <w:tcW w:w="640" w:type="dxa"/>
            <w:tcBorders>
              <w:left w:val="single" w:sz="8" w:space="0" w:color="auto"/>
              <w:right w:val="single" w:sz="8" w:space="0" w:color="auto"/>
            </w:tcBorders>
            <w:vAlign w:val="bottom"/>
          </w:tcPr>
          <w:p w14:paraId="4A6A9870" w14:textId="77777777" w:rsidR="001B36D2" w:rsidRDefault="009229BF">
            <w:pPr>
              <w:spacing w:line="158" w:lineRule="exact"/>
              <w:ind w:left="80"/>
              <w:rPr>
                <w:sz w:val="20"/>
                <w:szCs w:val="20"/>
              </w:rPr>
            </w:pPr>
            <w:r>
              <w:rPr>
                <w:rFonts w:eastAsia="Times New Roman"/>
                <w:sz w:val="14"/>
                <w:szCs w:val="14"/>
              </w:rPr>
              <w:t>18. 10</w:t>
            </w:r>
          </w:p>
        </w:tc>
        <w:tc>
          <w:tcPr>
            <w:tcW w:w="1640" w:type="dxa"/>
            <w:tcBorders>
              <w:right w:val="single" w:sz="8" w:space="0" w:color="auto"/>
            </w:tcBorders>
            <w:vAlign w:val="bottom"/>
          </w:tcPr>
          <w:p w14:paraId="7666ECA8"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6591DF6A" w14:textId="77777777" w:rsidR="001B36D2" w:rsidRDefault="009229BF">
            <w:pPr>
              <w:spacing w:line="178" w:lineRule="exact"/>
              <w:ind w:left="80"/>
              <w:rPr>
                <w:sz w:val="20"/>
                <w:szCs w:val="20"/>
              </w:rPr>
            </w:pPr>
            <w:r>
              <w:rPr>
                <w:rFonts w:eastAsia="Times New Roman"/>
                <w:sz w:val="16"/>
                <w:szCs w:val="16"/>
              </w:rPr>
              <w:t>Medische microbiologie</w:t>
            </w:r>
          </w:p>
        </w:tc>
        <w:tc>
          <w:tcPr>
            <w:tcW w:w="1040" w:type="dxa"/>
            <w:tcBorders>
              <w:right w:val="single" w:sz="8" w:space="0" w:color="auto"/>
            </w:tcBorders>
            <w:vAlign w:val="bottom"/>
          </w:tcPr>
          <w:p w14:paraId="2834E56A" w14:textId="77777777" w:rsidR="001B36D2" w:rsidRDefault="001B36D2">
            <w:pPr>
              <w:rPr>
                <w:sz w:val="15"/>
                <w:szCs w:val="15"/>
              </w:rPr>
            </w:pPr>
          </w:p>
        </w:tc>
        <w:tc>
          <w:tcPr>
            <w:tcW w:w="1800" w:type="dxa"/>
            <w:tcBorders>
              <w:right w:val="single" w:sz="8" w:space="0" w:color="auto"/>
            </w:tcBorders>
            <w:vAlign w:val="bottom"/>
          </w:tcPr>
          <w:p w14:paraId="1051C94F" w14:textId="77777777" w:rsidR="001B36D2" w:rsidRDefault="001B36D2">
            <w:pPr>
              <w:rPr>
                <w:sz w:val="15"/>
                <w:szCs w:val="15"/>
              </w:rPr>
            </w:pPr>
          </w:p>
        </w:tc>
      </w:tr>
      <w:tr w:rsidR="001B36D2" w14:paraId="5DF334B1" w14:textId="77777777">
        <w:trPr>
          <w:trHeight w:val="186"/>
        </w:trPr>
        <w:tc>
          <w:tcPr>
            <w:tcW w:w="640" w:type="dxa"/>
            <w:tcBorders>
              <w:left w:val="single" w:sz="8" w:space="0" w:color="auto"/>
              <w:bottom w:val="single" w:sz="8" w:space="0" w:color="auto"/>
              <w:right w:val="single" w:sz="8" w:space="0" w:color="auto"/>
            </w:tcBorders>
            <w:vAlign w:val="bottom"/>
          </w:tcPr>
          <w:p w14:paraId="427CA75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32CB4CF"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25213ADF" w14:textId="77777777" w:rsidR="001B36D2" w:rsidRDefault="001B36D2">
            <w:pPr>
              <w:rPr>
                <w:sz w:val="16"/>
                <w:szCs w:val="16"/>
              </w:rPr>
            </w:pPr>
          </w:p>
        </w:tc>
        <w:tc>
          <w:tcPr>
            <w:tcW w:w="1040" w:type="dxa"/>
            <w:tcBorders>
              <w:right w:val="single" w:sz="8" w:space="0" w:color="auto"/>
            </w:tcBorders>
            <w:vAlign w:val="bottom"/>
          </w:tcPr>
          <w:p w14:paraId="06DC5668" w14:textId="77777777" w:rsidR="001B36D2" w:rsidRDefault="001B36D2">
            <w:pPr>
              <w:rPr>
                <w:sz w:val="16"/>
                <w:szCs w:val="16"/>
              </w:rPr>
            </w:pPr>
          </w:p>
        </w:tc>
        <w:tc>
          <w:tcPr>
            <w:tcW w:w="1800" w:type="dxa"/>
            <w:tcBorders>
              <w:right w:val="single" w:sz="8" w:space="0" w:color="auto"/>
            </w:tcBorders>
            <w:vAlign w:val="bottom"/>
          </w:tcPr>
          <w:p w14:paraId="4DEB7BA5" w14:textId="77777777" w:rsidR="001B36D2" w:rsidRDefault="001B36D2">
            <w:pPr>
              <w:rPr>
                <w:sz w:val="16"/>
                <w:szCs w:val="16"/>
              </w:rPr>
            </w:pPr>
          </w:p>
        </w:tc>
      </w:tr>
      <w:tr w:rsidR="001B36D2" w14:paraId="2D81F0BE" w14:textId="77777777">
        <w:trPr>
          <w:trHeight w:val="182"/>
        </w:trPr>
        <w:tc>
          <w:tcPr>
            <w:tcW w:w="640" w:type="dxa"/>
            <w:tcBorders>
              <w:left w:val="single" w:sz="8" w:space="0" w:color="auto"/>
              <w:right w:val="single" w:sz="8" w:space="0" w:color="auto"/>
            </w:tcBorders>
            <w:vAlign w:val="bottom"/>
          </w:tcPr>
          <w:p w14:paraId="56395CA4" w14:textId="77777777" w:rsidR="001B36D2" w:rsidRDefault="009229BF">
            <w:pPr>
              <w:spacing w:line="160" w:lineRule="exact"/>
              <w:ind w:left="80"/>
              <w:rPr>
                <w:sz w:val="20"/>
                <w:szCs w:val="20"/>
              </w:rPr>
            </w:pPr>
            <w:r>
              <w:rPr>
                <w:rFonts w:eastAsia="Times New Roman"/>
                <w:sz w:val="14"/>
                <w:szCs w:val="14"/>
              </w:rPr>
              <w:t>18.11</w:t>
            </w:r>
          </w:p>
        </w:tc>
        <w:tc>
          <w:tcPr>
            <w:tcW w:w="1640" w:type="dxa"/>
            <w:tcBorders>
              <w:right w:val="single" w:sz="8" w:space="0" w:color="auto"/>
            </w:tcBorders>
            <w:vAlign w:val="bottom"/>
          </w:tcPr>
          <w:p w14:paraId="71A3E075" w14:textId="77777777" w:rsidR="001B36D2" w:rsidRDefault="009229BF">
            <w:pPr>
              <w:spacing w:line="182"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36E6E363" w14:textId="77777777" w:rsidR="001B36D2" w:rsidRDefault="009229BF">
            <w:pPr>
              <w:spacing w:line="180" w:lineRule="exact"/>
              <w:ind w:left="80"/>
              <w:rPr>
                <w:sz w:val="20"/>
                <w:szCs w:val="20"/>
              </w:rPr>
            </w:pPr>
            <w:r>
              <w:rPr>
                <w:rFonts w:eastAsia="Times New Roman"/>
                <w:sz w:val="16"/>
                <w:szCs w:val="16"/>
              </w:rPr>
              <w:t>Klinička mikrobiologija</w:t>
            </w:r>
          </w:p>
        </w:tc>
        <w:tc>
          <w:tcPr>
            <w:tcW w:w="1040" w:type="dxa"/>
            <w:tcBorders>
              <w:right w:val="single" w:sz="8" w:space="0" w:color="auto"/>
            </w:tcBorders>
            <w:vAlign w:val="bottom"/>
          </w:tcPr>
          <w:p w14:paraId="52AE229B" w14:textId="77777777" w:rsidR="001B36D2" w:rsidRDefault="001B36D2">
            <w:pPr>
              <w:rPr>
                <w:sz w:val="15"/>
                <w:szCs w:val="15"/>
              </w:rPr>
            </w:pPr>
          </w:p>
        </w:tc>
        <w:tc>
          <w:tcPr>
            <w:tcW w:w="1800" w:type="dxa"/>
            <w:tcBorders>
              <w:right w:val="single" w:sz="8" w:space="0" w:color="auto"/>
            </w:tcBorders>
            <w:vAlign w:val="bottom"/>
          </w:tcPr>
          <w:p w14:paraId="7D7285BF" w14:textId="77777777" w:rsidR="001B36D2" w:rsidRDefault="001B36D2">
            <w:pPr>
              <w:rPr>
                <w:sz w:val="15"/>
                <w:szCs w:val="15"/>
              </w:rPr>
            </w:pPr>
          </w:p>
        </w:tc>
      </w:tr>
      <w:tr w:rsidR="001B36D2" w14:paraId="4200FA35" w14:textId="77777777">
        <w:trPr>
          <w:trHeight w:val="184"/>
        </w:trPr>
        <w:tc>
          <w:tcPr>
            <w:tcW w:w="640" w:type="dxa"/>
            <w:tcBorders>
              <w:left w:val="single" w:sz="8" w:space="0" w:color="auto"/>
              <w:bottom w:val="single" w:sz="8" w:space="0" w:color="auto"/>
              <w:right w:val="single" w:sz="8" w:space="0" w:color="auto"/>
            </w:tcBorders>
            <w:vAlign w:val="bottom"/>
          </w:tcPr>
          <w:p w14:paraId="6CFD625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FB2A215"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1300F0D9" w14:textId="77777777" w:rsidR="001B36D2" w:rsidRDefault="001B36D2">
            <w:pPr>
              <w:rPr>
                <w:sz w:val="16"/>
                <w:szCs w:val="16"/>
              </w:rPr>
            </w:pPr>
          </w:p>
        </w:tc>
        <w:tc>
          <w:tcPr>
            <w:tcW w:w="1040" w:type="dxa"/>
            <w:tcBorders>
              <w:right w:val="single" w:sz="8" w:space="0" w:color="auto"/>
            </w:tcBorders>
            <w:vAlign w:val="bottom"/>
          </w:tcPr>
          <w:p w14:paraId="262479EB" w14:textId="77777777" w:rsidR="001B36D2" w:rsidRDefault="001B36D2">
            <w:pPr>
              <w:rPr>
                <w:sz w:val="16"/>
                <w:szCs w:val="16"/>
              </w:rPr>
            </w:pPr>
          </w:p>
        </w:tc>
        <w:tc>
          <w:tcPr>
            <w:tcW w:w="1800" w:type="dxa"/>
            <w:tcBorders>
              <w:right w:val="single" w:sz="8" w:space="0" w:color="auto"/>
            </w:tcBorders>
            <w:vAlign w:val="bottom"/>
          </w:tcPr>
          <w:p w14:paraId="6065F1FA" w14:textId="77777777" w:rsidR="001B36D2" w:rsidRDefault="001B36D2">
            <w:pPr>
              <w:rPr>
                <w:sz w:val="16"/>
                <w:szCs w:val="16"/>
              </w:rPr>
            </w:pPr>
          </w:p>
        </w:tc>
      </w:tr>
      <w:tr w:rsidR="001B36D2" w14:paraId="54B0F899" w14:textId="77777777">
        <w:trPr>
          <w:trHeight w:val="180"/>
        </w:trPr>
        <w:tc>
          <w:tcPr>
            <w:tcW w:w="640" w:type="dxa"/>
            <w:tcBorders>
              <w:left w:val="single" w:sz="8" w:space="0" w:color="auto"/>
              <w:bottom w:val="single" w:sz="8" w:space="0" w:color="auto"/>
              <w:right w:val="single" w:sz="8" w:space="0" w:color="auto"/>
            </w:tcBorders>
            <w:vAlign w:val="bottom"/>
          </w:tcPr>
          <w:p w14:paraId="3A8B9CCB" w14:textId="77777777" w:rsidR="001B36D2" w:rsidRDefault="009229BF">
            <w:pPr>
              <w:spacing w:line="158" w:lineRule="exact"/>
              <w:ind w:left="80"/>
              <w:rPr>
                <w:sz w:val="20"/>
                <w:szCs w:val="20"/>
              </w:rPr>
            </w:pPr>
            <w:r>
              <w:rPr>
                <w:rFonts w:eastAsia="Times New Roman"/>
                <w:sz w:val="14"/>
                <w:szCs w:val="14"/>
              </w:rPr>
              <w:t>18. 12</w:t>
            </w:r>
          </w:p>
        </w:tc>
        <w:tc>
          <w:tcPr>
            <w:tcW w:w="1640" w:type="dxa"/>
            <w:tcBorders>
              <w:bottom w:val="single" w:sz="8" w:space="0" w:color="auto"/>
              <w:right w:val="single" w:sz="8" w:space="0" w:color="auto"/>
            </w:tcBorders>
            <w:vAlign w:val="bottom"/>
          </w:tcPr>
          <w:p w14:paraId="190AF3E9"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543BF527" w14:textId="77777777" w:rsidR="001B36D2" w:rsidRDefault="009229BF">
            <w:pPr>
              <w:spacing w:line="178" w:lineRule="exact"/>
              <w:ind w:left="80"/>
              <w:rPr>
                <w:sz w:val="20"/>
                <w:szCs w:val="20"/>
              </w:rPr>
            </w:pPr>
            <w:r>
              <w:rPr>
                <w:rFonts w:eastAsia="Times New Roman"/>
                <w:sz w:val="16"/>
                <w:szCs w:val="16"/>
              </w:rPr>
              <w:t>Microbiology</w:t>
            </w:r>
          </w:p>
        </w:tc>
        <w:tc>
          <w:tcPr>
            <w:tcW w:w="1040" w:type="dxa"/>
            <w:tcBorders>
              <w:right w:val="single" w:sz="8" w:space="0" w:color="auto"/>
            </w:tcBorders>
            <w:vAlign w:val="bottom"/>
          </w:tcPr>
          <w:p w14:paraId="1B38CC43" w14:textId="77777777" w:rsidR="001B36D2" w:rsidRDefault="001B36D2">
            <w:pPr>
              <w:rPr>
                <w:sz w:val="15"/>
                <w:szCs w:val="15"/>
              </w:rPr>
            </w:pPr>
          </w:p>
        </w:tc>
        <w:tc>
          <w:tcPr>
            <w:tcW w:w="1800" w:type="dxa"/>
            <w:tcBorders>
              <w:right w:val="single" w:sz="8" w:space="0" w:color="auto"/>
            </w:tcBorders>
            <w:vAlign w:val="bottom"/>
          </w:tcPr>
          <w:p w14:paraId="6D00D9D0" w14:textId="77777777" w:rsidR="001B36D2" w:rsidRDefault="001B36D2">
            <w:pPr>
              <w:rPr>
                <w:sz w:val="15"/>
                <w:szCs w:val="15"/>
              </w:rPr>
            </w:pPr>
          </w:p>
        </w:tc>
      </w:tr>
      <w:tr w:rsidR="001B36D2" w14:paraId="6ECC7A40" w14:textId="77777777">
        <w:trPr>
          <w:trHeight w:val="180"/>
        </w:trPr>
        <w:tc>
          <w:tcPr>
            <w:tcW w:w="640" w:type="dxa"/>
            <w:tcBorders>
              <w:left w:val="single" w:sz="8" w:space="0" w:color="auto"/>
              <w:bottom w:val="single" w:sz="8" w:space="0" w:color="auto"/>
              <w:right w:val="single" w:sz="8" w:space="0" w:color="auto"/>
            </w:tcBorders>
            <w:vAlign w:val="bottom"/>
          </w:tcPr>
          <w:p w14:paraId="243DDF20" w14:textId="77777777" w:rsidR="001B36D2" w:rsidRDefault="009229BF">
            <w:pPr>
              <w:spacing w:line="158" w:lineRule="exact"/>
              <w:ind w:left="80"/>
              <w:rPr>
                <w:sz w:val="20"/>
                <w:szCs w:val="20"/>
              </w:rPr>
            </w:pPr>
            <w:r>
              <w:rPr>
                <w:rFonts w:eastAsia="Times New Roman"/>
                <w:sz w:val="14"/>
                <w:szCs w:val="14"/>
              </w:rPr>
              <w:t>18. 13</w:t>
            </w:r>
          </w:p>
        </w:tc>
        <w:tc>
          <w:tcPr>
            <w:tcW w:w="1640" w:type="dxa"/>
            <w:tcBorders>
              <w:bottom w:val="single" w:sz="8" w:space="0" w:color="auto"/>
              <w:right w:val="single" w:sz="8" w:space="0" w:color="auto"/>
            </w:tcBorders>
            <w:vAlign w:val="bottom"/>
          </w:tcPr>
          <w:p w14:paraId="74A5846C"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0CD60D1D"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AC1B7FA" w14:textId="77777777" w:rsidR="001B36D2" w:rsidRDefault="001B36D2">
            <w:pPr>
              <w:rPr>
                <w:sz w:val="15"/>
                <w:szCs w:val="15"/>
              </w:rPr>
            </w:pPr>
          </w:p>
        </w:tc>
        <w:tc>
          <w:tcPr>
            <w:tcW w:w="1800" w:type="dxa"/>
            <w:tcBorders>
              <w:right w:val="single" w:sz="8" w:space="0" w:color="auto"/>
            </w:tcBorders>
            <w:vAlign w:val="bottom"/>
          </w:tcPr>
          <w:p w14:paraId="44BBAC44" w14:textId="77777777" w:rsidR="001B36D2" w:rsidRDefault="001B36D2">
            <w:pPr>
              <w:rPr>
                <w:sz w:val="15"/>
                <w:szCs w:val="15"/>
              </w:rPr>
            </w:pPr>
          </w:p>
        </w:tc>
      </w:tr>
      <w:tr w:rsidR="001B36D2" w14:paraId="094AB13B" w14:textId="77777777">
        <w:trPr>
          <w:trHeight w:val="182"/>
        </w:trPr>
        <w:tc>
          <w:tcPr>
            <w:tcW w:w="640" w:type="dxa"/>
            <w:tcBorders>
              <w:left w:val="single" w:sz="8" w:space="0" w:color="auto"/>
              <w:bottom w:val="single" w:sz="8" w:space="0" w:color="auto"/>
              <w:right w:val="single" w:sz="8" w:space="0" w:color="auto"/>
            </w:tcBorders>
            <w:vAlign w:val="bottom"/>
          </w:tcPr>
          <w:p w14:paraId="357AE961" w14:textId="77777777" w:rsidR="001B36D2" w:rsidRDefault="009229BF">
            <w:pPr>
              <w:spacing w:line="160" w:lineRule="exact"/>
              <w:ind w:left="80"/>
              <w:rPr>
                <w:sz w:val="20"/>
                <w:szCs w:val="20"/>
              </w:rPr>
            </w:pPr>
            <w:r>
              <w:rPr>
                <w:rFonts w:eastAsia="Times New Roman"/>
                <w:sz w:val="14"/>
                <w:szCs w:val="14"/>
              </w:rPr>
              <w:t>18. 14</w:t>
            </w:r>
          </w:p>
        </w:tc>
        <w:tc>
          <w:tcPr>
            <w:tcW w:w="1640" w:type="dxa"/>
            <w:tcBorders>
              <w:bottom w:val="single" w:sz="8" w:space="0" w:color="auto"/>
              <w:right w:val="single" w:sz="8" w:space="0" w:color="auto"/>
            </w:tcBorders>
            <w:vAlign w:val="bottom"/>
          </w:tcPr>
          <w:p w14:paraId="4757F917" w14:textId="77777777" w:rsidR="001B36D2" w:rsidRDefault="009229BF">
            <w:pPr>
              <w:spacing w:line="180"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14FBD2CE" w14:textId="77777777" w:rsidR="001B36D2" w:rsidRDefault="009229BF">
            <w:pPr>
              <w:spacing w:line="180" w:lineRule="exact"/>
              <w:ind w:left="80"/>
              <w:rPr>
                <w:sz w:val="20"/>
                <w:szCs w:val="20"/>
              </w:rPr>
            </w:pPr>
            <w:r>
              <w:rPr>
                <w:rFonts w:eastAsia="Times New Roman"/>
                <w:sz w:val="16"/>
                <w:szCs w:val="16"/>
              </w:rPr>
              <w:t>Mikrobioloģija</w:t>
            </w:r>
          </w:p>
        </w:tc>
        <w:tc>
          <w:tcPr>
            <w:tcW w:w="1040" w:type="dxa"/>
            <w:tcBorders>
              <w:bottom w:val="single" w:sz="8" w:space="0" w:color="auto"/>
              <w:right w:val="single" w:sz="8" w:space="0" w:color="auto"/>
            </w:tcBorders>
            <w:vAlign w:val="bottom"/>
          </w:tcPr>
          <w:p w14:paraId="1BD2EE72"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06125B71" w14:textId="77777777" w:rsidR="001B36D2" w:rsidRDefault="001B36D2">
            <w:pPr>
              <w:rPr>
                <w:sz w:val="15"/>
                <w:szCs w:val="15"/>
              </w:rPr>
            </w:pPr>
          </w:p>
        </w:tc>
      </w:tr>
    </w:tbl>
    <w:p w14:paraId="117DDA3C"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96640" behindDoc="1" locked="0" layoutInCell="0" allowOverlap="1" wp14:anchorId="42D46FE2" wp14:editId="6AD51A26">
                <wp:simplePos x="0" y="0"/>
                <wp:positionH relativeFrom="column">
                  <wp:posOffset>1009650</wp:posOffset>
                </wp:positionH>
                <wp:positionV relativeFrom="paragraph">
                  <wp:posOffset>-1127760</wp:posOffset>
                </wp:positionV>
                <wp:extent cx="13335" cy="12700"/>
                <wp:effectExtent l="0" t="0" r="0" b="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5891A8A7" id="Shape 189" o:spid="_x0000_s1026" style="position:absolute;margin-left:79.5pt;margin-top:-88.8pt;width:1.05pt;height:1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" o:allowincell="f" fillcolor="black" stroked="f"/>
            </w:pict>
          </mc:Fallback>
        </mc:AlternateContent>
      </w:r>
    </w:p>
    <w:p w14:paraId="2429F34F" w14:textId="77777777" w:rsidR="001B36D2" w:rsidRDefault="001B36D2">
      <w:pPr>
        <w:sectPr w:rsidR="001B36D2">
          <w:pgSz w:w="11900" w:h="16837"/>
          <w:pgMar w:top="796" w:right="1105" w:bottom="1440" w:left="1100" w:header="0" w:footer="0" w:gutter="0"/>
          <w:cols w:space="708" w:equalWidth="0">
            <w:col w:w="9700"/>
          </w:cols>
        </w:sectPr>
      </w:pPr>
    </w:p>
    <w:p w14:paraId="7867EA6C" w14:textId="77777777" w:rsidR="001B36D2" w:rsidRDefault="009229BF">
      <w:pPr>
        <w:tabs>
          <w:tab w:val="left" w:pos="2960"/>
          <w:tab w:val="left" w:pos="8580"/>
        </w:tabs>
        <w:rPr>
          <w:sz w:val="20"/>
          <w:szCs w:val="20"/>
        </w:rPr>
      </w:pPr>
      <w:bookmarkStart w:id="148" w:name="page149"/>
      <w:bookmarkEnd w:id="148"/>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149</w:t>
      </w:r>
    </w:p>
    <w:p w14:paraId="45993170"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97664" behindDoc="1" locked="0" layoutInCell="0" allowOverlap="1" wp14:anchorId="0C5916F9" wp14:editId="50D308FA">
                <wp:simplePos x="0" y="0"/>
                <wp:positionH relativeFrom="column">
                  <wp:posOffset>3175</wp:posOffset>
                </wp:positionH>
                <wp:positionV relativeFrom="paragraph">
                  <wp:posOffset>78740</wp:posOffset>
                </wp:positionV>
                <wp:extent cx="6155690" cy="0"/>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0D1DBB9" id="Shape 190" o:spid="_x0000_s1026" style="position:absolute;z-index:-25161881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" o:allowincell="f" filled="t" strokeweight=".39969mm">
                <v:stroke joinstyle="miter"/>
                <o:lock v:ext="edit" shapetype="f"/>
              </v:line>
            </w:pict>
          </mc:Fallback>
        </mc:AlternateContent>
      </w:r>
    </w:p>
    <w:p w14:paraId="210A6770" w14:textId="77777777" w:rsidR="001B36D2" w:rsidRDefault="001B36D2">
      <w:pPr>
        <w:spacing w:line="200" w:lineRule="exact"/>
        <w:rPr>
          <w:sz w:val="20"/>
          <w:szCs w:val="20"/>
        </w:rPr>
      </w:pPr>
    </w:p>
    <w:p w14:paraId="272EEDAF" w14:textId="77777777" w:rsidR="001B36D2" w:rsidRDefault="001B36D2">
      <w:pPr>
        <w:spacing w:line="200" w:lineRule="exact"/>
        <w:rPr>
          <w:sz w:val="20"/>
          <w:szCs w:val="20"/>
        </w:rPr>
      </w:pPr>
    </w:p>
    <w:p w14:paraId="4E611CAE" w14:textId="77777777" w:rsidR="001B36D2" w:rsidRDefault="001B36D2">
      <w:pPr>
        <w:spacing w:line="200" w:lineRule="exact"/>
        <w:rPr>
          <w:sz w:val="20"/>
          <w:szCs w:val="20"/>
        </w:rPr>
      </w:pPr>
    </w:p>
    <w:p w14:paraId="7E960B56" w14:textId="77777777" w:rsidR="001B36D2" w:rsidRDefault="001B36D2">
      <w:pPr>
        <w:spacing w:line="200" w:lineRule="exact"/>
        <w:rPr>
          <w:sz w:val="20"/>
          <w:szCs w:val="20"/>
        </w:rPr>
      </w:pPr>
    </w:p>
    <w:p w14:paraId="5D3DD10F" w14:textId="77777777" w:rsidR="001B36D2" w:rsidRDefault="001B36D2">
      <w:pPr>
        <w:spacing w:line="200" w:lineRule="exact"/>
        <w:rPr>
          <w:sz w:val="20"/>
          <w:szCs w:val="20"/>
        </w:rPr>
      </w:pPr>
    </w:p>
    <w:p w14:paraId="278A1F2B" w14:textId="77777777" w:rsidR="001B36D2" w:rsidRDefault="001B36D2">
      <w:pPr>
        <w:spacing w:line="200" w:lineRule="exact"/>
        <w:rPr>
          <w:sz w:val="20"/>
          <w:szCs w:val="20"/>
        </w:rPr>
      </w:pPr>
    </w:p>
    <w:p w14:paraId="78DA6B9E" w14:textId="77777777" w:rsidR="001B36D2" w:rsidRDefault="001B36D2">
      <w:pPr>
        <w:spacing w:line="200" w:lineRule="exact"/>
        <w:rPr>
          <w:sz w:val="20"/>
          <w:szCs w:val="20"/>
        </w:rPr>
      </w:pPr>
    </w:p>
    <w:p w14:paraId="6E5F72AC" w14:textId="77777777" w:rsidR="001B36D2" w:rsidRDefault="001B36D2">
      <w:pPr>
        <w:spacing w:line="200" w:lineRule="exact"/>
        <w:rPr>
          <w:sz w:val="20"/>
          <w:szCs w:val="20"/>
        </w:rPr>
      </w:pPr>
    </w:p>
    <w:p w14:paraId="5EBF2E70" w14:textId="77777777" w:rsidR="001B36D2" w:rsidRDefault="001B36D2">
      <w:pPr>
        <w:spacing w:line="200" w:lineRule="exact"/>
        <w:rPr>
          <w:sz w:val="20"/>
          <w:szCs w:val="20"/>
        </w:rPr>
      </w:pPr>
    </w:p>
    <w:p w14:paraId="67656590"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3370CC16" w14:textId="77777777">
        <w:trPr>
          <w:trHeight w:val="184"/>
        </w:trPr>
        <w:tc>
          <w:tcPr>
            <w:tcW w:w="640" w:type="dxa"/>
            <w:tcBorders>
              <w:top w:val="single" w:sz="8" w:space="0" w:color="auto"/>
              <w:left w:val="single" w:sz="8" w:space="0" w:color="auto"/>
              <w:right w:val="single" w:sz="8" w:space="0" w:color="auto"/>
            </w:tcBorders>
            <w:vAlign w:val="bottom"/>
          </w:tcPr>
          <w:p w14:paraId="37F62E37"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7A57B2D8"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1174F185"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4E624844"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2B7B4773" w14:textId="77777777" w:rsidR="001B36D2" w:rsidRDefault="009229BF">
            <w:pPr>
              <w:ind w:left="80"/>
              <w:rPr>
                <w:sz w:val="20"/>
                <w:szCs w:val="20"/>
              </w:rPr>
            </w:pPr>
            <w:r>
              <w:rPr>
                <w:rFonts w:eastAsia="Times New Roman"/>
                <w:b/>
                <w:bCs/>
                <w:sz w:val="15"/>
                <w:szCs w:val="15"/>
              </w:rPr>
              <w:t>Názov zodpovedajúceho</w:t>
            </w:r>
          </w:p>
        </w:tc>
      </w:tr>
      <w:tr w:rsidR="001B36D2" w14:paraId="4639AD5B" w14:textId="77777777">
        <w:trPr>
          <w:trHeight w:val="174"/>
        </w:trPr>
        <w:tc>
          <w:tcPr>
            <w:tcW w:w="640" w:type="dxa"/>
            <w:tcBorders>
              <w:left w:val="single" w:sz="8" w:space="0" w:color="auto"/>
              <w:right w:val="single" w:sz="8" w:space="0" w:color="auto"/>
            </w:tcBorders>
            <w:vAlign w:val="bottom"/>
          </w:tcPr>
          <w:p w14:paraId="09524282" w14:textId="77777777" w:rsidR="001B36D2" w:rsidRDefault="001B36D2">
            <w:pPr>
              <w:rPr>
                <w:sz w:val="15"/>
                <w:szCs w:val="15"/>
              </w:rPr>
            </w:pPr>
          </w:p>
        </w:tc>
        <w:tc>
          <w:tcPr>
            <w:tcW w:w="1640" w:type="dxa"/>
            <w:tcBorders>
              <w:right w:val="single" w:sz="8" w:space="0" w:color="auto"/>
            </w:tcBorders>
            <w:vAlign w:val="bottom"/>
          </w:tcPr>
          <w:p w14:paraId="33CE38E3" w14:textId="77777777" w:rsidR="001B36D2" w:rsidRDefault="001B36D2">
            <w:pPr>
              <w:rPr>
                <w:sz w:val="15"/>
                <w:szCs w:val="15"/>
              </w:rPr>
            </w:pPr>
          </w:p>
        </w:tc>
        <w:tc>
          <w:tcPr>
            <w:tcW w:w="2640" w:type="dxa"/>
            <w:tcBorders>
              <w:right w:val="single" w:sz="8" w:space="0" w:color="auto"/>
            </w:tcBorders>
            <w:vAlign w:val="bottom"/>
          </w:tcPr>
          <w:p w14:paraId="09693722"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2474BE96"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2DC052EA" w14:textId="77777777" w:rsidR="001B36D2" w:rsidRDefault="009229BF">
            <w:pPr>
              <w:ind w:left="80"/>
              <w:rPr>
                <w:sz w:val="20"/>
                <w:szCs w:val="20"/>
              </w:rPr>
            </w:pPr>
            <w:r>
              <w:rPr>
                <w:rFonts w:eastAsia="Times New Roman"/>
                <w:b/>
                <w:bCs/>
                <w:sz w:val="15"/>
                <w:szCs w:val="15"/>
              </w:rPr>
              <w:t>špecializačného odboru</w:t>
            </w:r>
          </w:p>
        </w:tc>
      </w:tr>
      <w:tr w:rsidR="001B36D2" w14:paraId="3707F224" w14:textId="77777777">
        <w:trPr>
          <w:trHeight w:val="174"/>
        </w:trPr>
        <w:tc>
          <w:tcPr>
            <w:tcW w:w="640" w:type="dxa"/>
            <w:tcBorders>
              <w:left w:val="single" w:sz="8" w:space="0" w:color="auto"/>
              <w:right w:val="single" w:sz="8" w:space="0" w:color="auto"/>
            </w:tcBorders>
            <w:vAlign w:val="bottom"/>
          </w:tcPr>
          <w:p w14:paraId="2DBC4770" w14:textId="77777777" w:rsidR="001B36D2" w:rsidRDefault="001B36D2">
            <w:pPr>
              <w:rPr>
                <w:sz w:val="15"/>
                <w:szCs w:val="15"/>
              </w:rPr>
            </w:pPr>
          </w:p>
        </w:tc>
        <w:tc>
          <w:tcPr>
            <w:tcW w:w="1640" w:type="dxa"/>
            <w:tcBorders>
              <w:right w:val="single" w:sz="8" w:space="0" w:color="auto"/>
            </w:tcBorders>
            <w:vAlign w:val="bottom"/>
          </w:tcPr>
          <w:p w14:paraId="2B0D6330" w14:textId="77777777" w:rsidR="001B36D2" w:rsidRDefault="001B36D2">
            <w:pPr>
              <w:rPr>
                <w:sz w:val="15"/>
                <w:szCs w:val="15"/>
              </w:rPr>
            </w:pPr>
          </w:p>
        </w:tc>
        <w:tc>
          <w:tcPr>
            <w:tcW w:w="2640" w:type="dxa"/>
            <w:tcBorders>
              <w:right w:val="single" w:sz="8" w:space="0" w:color="auto"/>
            </w:tcBorders>
            <w:vAlign w:val="bottom"/>
          </w:tcPr>
          <w:p w14:paraId="3BA2F790" w14:textId="77777777" w:rsidR="001B36D2" w:rsidRDefault="001B36D2">
            <w:pPr>
              <w:rPr>
                <w:sz w:val="15"/>
                <w:szCs w:val="15"/>
              </w:rPr>
            </w:pPr>
          </w:p>
        </w:tc>
        <w:tc>
          <w:tcPr>
            <w:tcW w:w="1040" w:type="dxa"/>
            <w:tcBorders>
              <w:right w:val="single" w:sz="8" w:space="0" w:color="auto"/>
            </w:tcBorders>
            <w:vAlign w:val="bottom"/>
          </w:tcPr>
          <w:p w14:paraId="760021F5"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7E239B40" w14:textId="77777777" w:rsidR="001B36D2" w:rsidRDefault="009229BF">
            <w:pPr>
              <w:ind w:left="80"/>
              <w:rPr>
                <w:sz w:val="20"/>
                <w:szCs w:val="20"/>
              </w:rPr>
            </w:pPr>
            <w:r>
              <w:rPr>
                <w:rFonts w:eastAsia="Times New Roman"/>
                <w:b/>
                <w:bCs/>
                <w:sz w:val="15"/>
                <w:szCs w:val="15"/>
              </w:rPr>
              <w:t>v Slovenskej republike</w:t>
            </w:r>
          </w:p>
        </w:tc>
      </w:tr>
      <w:tr w:rsidR="001B36D2" w14:paraId="6A262493" w14:textId="77777777">
        <w:trPr>
          <w:trHeight w:val="174"/>
        </w:trPr>
        <w:tc>
          <w:tcPr>
            <w:tcW w:w="640" w:type="dxa"/>
            <w:tcBorders>
              <w:left w:val="single" w:sz="8" w:space="0" w:color="auto"/>
              <w:right w:val="single" w:sz="8" w:space="0" w:color="auto"/>
            </w:tcBorders>
            <w:vAlign w:val="bottom"/>
          </w:tcPr>
          <w:p w14:paraId="46E12DB6" w14:textId="77777777" w:rsidR="001B36D2" w:rsidRDefault="001B36D2">
            <w:pPr>
              <w:rPr>
                <w:sz w:val="15"/>
                <w:szCs w:val="15"/>
              </w:rPr>
            </w:pPr>
          </w:p>
        </w:tc>
        <w:tc>
          <w:tcPr>
            <w:tcW w:w="1640" w:type="dxa"/>
            <w:tcBorders>
              <w:right w:val="single" w:sz="8" w:space="0" w:color="auto"/>
            </w:tcBorders>
            <w:vAlign w:val="bottom"/>
          </w:tcPr>
          <w:p w14:paraId="47A388C4" w14:textId="77777777" w:rsidR="001B36D2" w:rsidRDefault="001B36D2">
            <w:pPr>
              <w:rPr>
                <w:sz w:val="15"/>
                <w:szCs w:val="15"/>
              </w:rPr>
            </w:pPr>
          </w:p>
        </w:tc>
        <w:tc>
          <w:tcPr>
            <w:tcW w:w="2640" w:type="dxa"/>
            <w:tcBorders>
              <w:right w:val="single" w:sz="8" w:space="0" w:color="auto"/>
            </w:tcBorders>
            <w:vAlign w:val="bottom"/>
          </w:tcPr>
          <w:p w14:paraId="67C2A563" w14:textId="77777777" w:rsidR="001B36D2" w:rsidRDefault="001B36D2">
            <w:pPr>
              <w:rPr>
                <w:sz w:val="15"/>
                <w:szCs w:val="15"/>
              </w:rPr>
            </w:pPr>
          </w:p>
        </w:tc>
        <w:tc>
          <w:tcPr>
            <w:tcW w:w="1040" w:type="dxa"/>
            <w:tcBorders>
              <w:right w:val="single" w:sz="8" w:space="0" w:color="auto"/>
            </w:tcBorders>
            <w:vAlign w:val="bottom"/>
          </w:tcPr>
          <w:p w14:paraId="314FAD2B"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58B31B2B" w14:textId="77777777" w:rsidR="001B36D2" w:rsidRDefault="001B36D2">
            <w:pPr>
              <w:rPr>
                <w:sz w:val="15"/>
                <w:szCs w:val="15"/>
              </w:rPr>
            </w:pPr>
          </w:p>
        </w:tc>
      </w:tr>
      <w:tr w:rsidR="001B36D2" w14:paraId="31BD4AEB" w14:textId="77777777">
        <w:trPr>
          <w:trHeight w:val="181"/>
        </w:trPr>
        <w:tc>
          <w:tcPr>
            <w:tcW w:w="640" w:type="dxa"/>
            <w:tcBorders>
              <w:left w:val="single" w:sz="8" w:space="0" w:color="auto"/>
              <w:bottom w:val="single" w:sz="8" w:space="0" w:color="auto"/>
              <w:right w:val="single" w:sz="8" w:space="0" w:color="auto"/>
            </w:tcBorders>
            <w:vAlign w:val="bottom"/>
          </w:tcPr>
          <w:p w14:paraId="54560114"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027448C4"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42183B47"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36A6F5DA"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3E327B9F" w14:textId="77777777" w:rsidR="001B36D2" w:rsidRDefault="001B36D2">
            <w:pPr>
              <w:rPr>
                <w:sz w:val="15"/>
                <w:szCs w:val="15"/>
              </w:rPr>
            </w:pPr>
          </w:p>
        </w:tc>
      </w:tr>
      <w:tr w:rsidR="001B36D2" w14:paraId="3F6F0ED5" w14:textId="77777777">
        <w:trPr>
          <w:trHeight w:val="180"/>
        </w:trPr>
        <w:tc>
          <w:tcPr>
            <w:tcW w:w="640" w:type="dxa"/>
            <w:tcBorders>
              <w:left w:val="single" w:sz="8" w:space="0" w:color="auto"/>
              <w:right w:val="single" w:sz="8" w:space="0" w:color="auto"/>
            </w:tcBorders>
            <w:vAlign w:val="bottom"/>
          </w:tcPr>
          <w:p w14:paraId="45EFF023" w14:textId="77777777" w:rsidR="001B36D2" w:rsidRDefault="009229BF">
            <w:pPr>
              <w:spacing w:line="159" w:lineRule="exact"/>
              <w:ind w:left="80"/>
              <w:rPr>
                <w:sz w:val="20"/>
                <w:szCs w:val="20"/>
              </w:rPr>
            </w:pPr>
            <w:r>
              <w:rPr>
                <w:rFonts w:eastAsia="Times New Roman"/>
                <w:sz w:val="14"/>
                <w:szCs w:val="14"/>
              </w:rPr>
              <w:t>18. 15</w:t>
            </w:r>
          </w:p>
        </w:tc>
        <w:tc>
          <w:tcPr>
            <w:tcW w:w="1640" w:type="dxa"/>
            <w:tcBorders>
              <w:right w:val="single" w:sz="8" w:space="0" w:color="auto"/>
            </w:tcBorders>
            <w:vAlign w:val="bottom"/>
          </w:tcPr>
          <w:p w14:paraId="20DC5598" w14:textId="77777777" w:rsidR="001B36D2" w:rsidRDefault="009229BF">
            <w:pPr>
              <w:spacing w:line="180"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3FCC6AC1" w14:textId="77777777" w:rsidR="001B36D2" w:rsidRDefault="009229BF">
            <w:pPr>
              <w:spacing w:line="180" w:lineRule="exact"/>
              <w:ind w:left="80"/>
              <w:rPr>
                <w:sz w:val="20"/>
                <w:szCs w:val="20"/>
              </w:rPr>
            </w:pPr>
            <w:r>
              <w:rPr>
                <w:rFonts w:eastAsia="Times New Roman"/>
                <w:sz w:val="16"/>
                <w:szCs w:val="16"/>
              </w:rPr>
              <w:t>Microbiologie</w:t>
            </w:r>
          </w:p>
        </w:tc>
        <w:tc>
          <w:tcPr>
            <w:tcW w:w="1040" w:type="dxa"/>
            <w:tcBorders>
              <w:right w:val="single" w:sz="8" w:space="0" w:color="auto"/>
            </w:tcBorders>
            <w:vAlign w:val="bottom"/>
          </w:tcPr>
          <w:p w14:paraId="20285358" w14:textId="77777777" w:rsidR="001B36D2" w:rsidRDefault="001B36D2">
            <w:pPr>
              <w:rPr>
                <w:sz w:val="15"/>
                <w:szCs w:val="15"/>
              </w:rPr>
            </w:pPr>
          </w:p>
        </w:tc>
        <w:tc>
          <w:tcPr>
            <w:tcW w:w="1800" w:type="dxa"/>
            <w:tcBorders>
              <w:right w:val="single" w:sz="8" w:space="0" w:color="auto"/>
            </w:tcBorders>
            <w:vAlign w:val="bottom"/>
          </w:tcPr>
          <w:p w14:paraId="461219A8" w14:textId="77777777" w:rsidR="001B36D2" w:rsidRDefault="001B36D2">
            <w:pPr>
              <w:rPr>
                <w:sz w:val="15"/>
                <w:szCs w:val="15"/>
              </w:rPr>
            </w:pPr>
          </w:p>
        </w:tc>
      </w:tr>
      <w:tr w:rsidR="001B36D2" w14:paraId="2B125626" w14:textId="77777777">
        <w:trPr>
          <w:trHeight w:val="186"/>
        </w:trPr>
        <w:tc>
          <w:tcPr>
            <w:tcW w:w="640" w:type="dxa"/>
            <w:tcBorders>
              <w:left w:val="single" w:sz="8" w:space="0" w:color="auto"/>
              <w:bottom w:val="single" w:sz="8" w:space="0" w:color="auto"/>
              <w:right w:val="single" w:sz="8" w:space="0" w:color="auto"/>
            </w:tcBorders>
            <w:vAlign w:val="bottom"/>
          </w:tcPr>
          <w:p w14:paraId="2298E23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E2A18FD"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100D7BAD" w14:textId="77777777" w:rsidR="001B36D2" w:rsidRDefault="001B36D2">
            <w:pPr>
              <w:rPr>
                <w:sz w:val="16"/>
                <w:szCs w:val="16"/>
              </w:rPr>
            </w:pPr>
          </w:p>
        </w:tc>
        <w:tc>
          <w:tcPr>
            <w:tcW w:w="1040" w:type="dxa"/>
            <w:tcBorders>
              <w:right w:val="single" w:sz="8" w:space="0" w:color="auto"/>
            </w:tcBorders>
            <w:vAlign w:val="bottom"/>
          </w:tcPr>
          <w:p w14:paraId="704E668C" w14:textId="77777777" w:rsidR="001B36D2" w:rsidRDefault="001B36D2">
            <w:pPr>
              <w:rPr>
                <w:sz w:val="16"/>
                <w:szCs w:val="16"/>
              </w:rPr>
            </w:pPr>
          </w:p>
        </w:tc>
        <w:tc>
          <w:tcPr>
            <w:tcW w:w="1800" w:type="dxa"/>
            <w:tcBorders>
              <w:right w:val="single" w:sz="8" w:space="0" w:color="auto"/>
            </w:tcBorders>
            <w:vAlign w:val="bottom"/>
          </w:tcPr>
          <w:p w14:paraId="0AC10CBD" w14:textId="77777777" w:rsidR="001B36D2" w:rsidRDefault="001B36D2">
            <w:pPr>
              <w:rPr>
                <w:sz w:val="16"/>
                <w:szCs w:val="16"/>
              </w:rPr>
            </w:pPr>
          </w:p>
        </w:tc>
      </w:tr>
      <w:tr w:rsidR="001B36D2" w14:paraId="46DE50A8" w14:textId="77777777">
        <w:trPr>
          <w:trHeight w:val="180"/>
        </w:trPr>
        <w:tc>
          <w:tcPr>
            <w:tcW w:w="640" w:type="dxa"/>
            <w:tcBorders>
              <w:left w:val="single" w:sz="8" w:space="0" w:color="auto"/>
              <w:right w:val="single" w:sz="8" w:space="0" w:color="auto"/>
            </w:tcBorders>
            <w:vAlign w:val="bottom"/>
          </w:tcPr>
          <w:p w14:paraId="797FBF13" w14:textId="77777777" w:rsidR="001B36D2" w:rsidRDefault="009229BF">
            <w:pPr>
              <w:spacing w:line="160" w:lineRule="exact"/>
              <w:ind w:left="80"/>
              <w:rPr>
                <w:sz w:val="20"/>
                <w:szCs w:val="20"/>
              </w:rPr>
            </w:pPr>
            <w:r>
              <w:rPr>
                <w:rFonts w:eastAsia="Times New Roman"/>
                <w:sz w:val="14"/>
                <w:szCs w:val="14"/>
              </w:rPr>
              <w:t>18. 16</w:t>
            </w:r>
          </w:p>
        </w:tc>
        <w:tc>
          <w:tcPr>
            <w:tcW w:w="1640" w:type="dxa"/>
            <w:tcBorders>
              <w:right w:val="single" w:sz="8" w:space="0" w:color="auto"/>
            </w:tcBorders>
            <w:vAlign w:val="bottom"/>
          </w:tcPr>
          <w:p w14:paraId="34D242D9" w14:textId="77777777" w:rsidR="001B36D2" w:rsidRDefault="009229BF">
            <w:pPr>
              <w:spacing w:line="180"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015B5DEC" w14:textId="77777777" w:rsidR="001B36D2" w:rsidRDefault="009229BF">
            <w:pPr>
              <w:spacing w:line="180" w:lineRule="exact"/>
              <w:ind w:left="80"/>
              <w:rPr>
                <w:sz w:val="20"/>
                <w:szCs w:val="20"/>
              </w:rPr>
            </w:pPr>
            <w:r>
              <w:rPr>
                <w:rFonts w:eastAsia="Times New Roman"/>
                <w:sz w:val="16"/>
                <w:szCs w:val="16"/>
              </w:rPr>
              <w:t>Orvosi mikrobiológia</w:t>
            </w:r>
          </w:p>
        </w:tc>
        <w:tc>
          <w:tcPr>
            <w:tcW w:w="1040" w:type="dxa"/>
            <w:tcBorders>
              <w:right w:val="single" w:sz="8" w:space="0" w:color="auto"/>
            </w:tcBorders>
            <w:vAlign w:val="bottom"/>
          </w:tcPr>
          <w:p w14:paraId="292EC71B" w14:textId="77777777" w:rsidR="001B36D2" w:rsidRDefault="001B36D2">
            <w:pPr>
              <w:rPr>
                <w:sz w:val="15"/>
                <w:szCs w:val="15"/>
              </w:rPr>
            </w:pPr>
          </w:p>
        </w:tc>
        <w:tc>
          <w:tcPr>
            <w:tcW w:w="1800" w:type="dxa"/>
            <w:tcBorders>
              <w:right w:val="single" w:sz="8" w:space="0" w:color="auto"/>
            </w:tcBorders>
            <w:vAlign w:val="bottom"/>
          </w:tcPr>
          <w:p w14:paraId="02991C46" w14:textId="77777777" w:rsidR="001B36D2" w:rsidRDefault="001B36D2">
            <w:pPr>
              <w:rPr>
                <w:sz w:val="15"/>
                <w:szCs w:val="15"/>
              </w:rPr>
            </w:pPr>
          </w:p>
        </w:tc>
      </w:tr>
      <w:tr w:rsidR="001B36D2" w14:paraId="3B5FBC3F" w14:textId="77777777">
        <w:trPr>
          <w:trHeight w:val="186"/>
        </w:trPr>
        <w:tc>
          <w:tcPr>
            <w:tcW w:w="640" w:type="dxa"/>
            <w:tcBorders>
              <w:left w:val="single" w:sz="8" w:space="0" w:color="auto"/>
              <w:bottom w:val="single" w:sz="8" w:space="0" w:color="auto"/>
              <w:right w:val="single" w:sz="8" w:space="0" w:color="auto"/>
            </w:tcBorders>
            <w:vAlign w:val="bottom"/>
          </w:tcPr>
          <w:p w14:paraId="59C9071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0223CE0"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0C861B58" w14:textId="77777777" w:rsidR="001B36D2" w:rsidRDefault="001B36D2">
            <w:pPr>
              <w:rPr>
                <w:sz w:val="16"/>
                <w:szCs w:val="16"/>
              </w:rPr>
            </w:pPr>
          </w:p>
        </w:tc>
        <w:tc>
          <w:tcPr>
            <w:tcW w:w="1040" w:type="dxa"/>
            <w:tcBorders>
              <w:right w:val="single" w:sz="8" w:space="0" w:color="auto"/>
            </w:tcBorders>
            <w:vAlign w:val="bottom"/>
          </w:tcPr>
          <w:p w14:paraId="0FD3BAC4" w14:textId="77777777" w:rsidR="001B36D2" w:rsidRDefault="001B36D2">
            <w:pPr>
              <w:rPr>
                <w:sz w:val="16"/>
                <w:szCs w:val="16"/>
              </w:rPr>
            </w:pPr>
          </w:p>
        </w:tc>
        <w:tc>
          <w:tcPr>
            <w:tcW w:w="1800" w:type="dxa"/>
            <w:tcBorders>
              <w:right w:val="single" w:sz="8" w:space="0" w:color="auto"/>
            </w:tcBorders>
            <w:vAlign w:val="bottom"/>
          </w:tcPr>
          <w:p w14:paraId="48B0A2BB" w14:textId="77777777" w:rsidR="001B36D2" w:rsidRDefault="001B36D2">
            <w:pPr>
              <w:rPr>
                <w:sz w:val="16"/>
                <w:szCs w:val="16"/>
              </w:rPr>
            </w:pPr>
          </w:p>
        </w:tc>
      </w:tr>
      <w:tr w:rsidR="001B36D2" w14:paraId="68A7D1AD" w14:textId="77777777">
        <w:trPr>
          <w:trHeight w:val="180"/>
        </w:trPr>
        <w:tc>
          <w:tcPr>
            <w:tcW w:w="640" w:type="dxa"/>
            <w:tcBorders>
              <w:left w:val="single" w:sz="8" w:space="0" w:color="auto"/>
              <w:bottom w:val="single" w:sz="8" w:space="0" w:color="auto"/>
              <w:right w:val="single" w:sz="8" w:space="0" w:color="auto"/>
            </w:tcBorders>
            <w:vAlign w:val="bottom"/>
          </w:tcPr>
          <w:p w14:paraId="62C58E55" w14:textId="77777777" w:rsidR="001B36D2" w:rsidRDefault="009229BF">
            <w:pPr>
              <w:spacing w:line="158" w:lineRule="exact"/>
              <w:ind w:left="80"/>
              <w:rPr>
                <w:sz w:val="20"/>
                <w:szCs w:val="20"/>
              </w:rPr>
            </w:pPr>
            <w:r>
              <w:rPr>
                <w:rFonts w:eastAsia="Times New Roman"/>
                <w:sz w:val="14"/>
                <w:szCs w:val="14"/>
              </w:rPr>
              <w:t>18. 17</w:t>
            </w:r>
          </w:p>
        </w:tc>
        <w:tc>
          <w:tcPr>
            <w:tcW w:w="1640" w:type="dxa"/>
            <w:tcBorders>
              <w:bottom w:val="single" w:sz="8" w:space="0" w:color="auto"/>
              <w:right w:val="single" w:sz="8" w:space="0" w:color="auto"/>
            </w:tcBorders>
            <w:vAlign w:val="bottom"/>
          </w:tcPr>
          <w:p w14:paraId="4FF23DBA"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1B36E329" w14:textId="77777777" w:rsidR="001B36D2" w:rsidRDefault="009229BF">
            <w:pPr>
              <w:spacing w:line="178" w:lineRule="exact"/>
              <w:ind w:left="80"/>
              <w:rPr>
                <w:sz w:val="20"/>
                <w:szCs w:val="20"/>
              </w:rPr>
            </w:pPr>
            <w:r>
              <w:rPr>
                <w:rFonts w:eastAsia="Times New Roman"/>
                <w:sz w:val="16"/>
                <w:szCs w:val="16"/>
              </w:rPr>
              <w:t>Mikrobijoloġija</w:t>
            </w:r>
          </w:p>
        </w:tc>
        <w:tc>
          <w:tcPr>
            <w:tcW w:w="1040" w:type="dxa"/>
            <w:tcBorders>
              <w:right w:val="single" w:sz="8" w:space="0" w:color="auto"/>
            </w:tcBorders>
            <w:vAlign w:val="bottom"/>
          </w:tcPr>
          <w:p w14:paraId="23B56686" w14:textId="77777777" w:rsidR="001B36D2" w:rsidRDefault="001B36D2">
            <w:pPr>
              <w:rPr>
                <w:sz w:val="15"/>
                <w:szCs w:val="15"/>
              </w:rPr>
            </w:pPr>
          </w:p>
        </w:tc>
        <w:tc>
          <w:tcPr>
            <w:tcW w:w="1800" w:type="dxa"/>
            <w:tcBorders>
              <w:right w:val="single" w:sz="8" w:space="0" w:color="auto"/>
            </w:tcBorders>
            <w:vAlign w:val="bottom"/>
          </w:tcPr>
          <w:p w14:paraId="012AF93A" w14:textId="77777777" w:rsidR="001B36D2" w:rsidRDefault="001B36D2">
            <w:pPr>
              <w:rPr>
                <w:sz w:val="15"/>
                <w:szCs w:val="15"/>
              </w:rPr>
            </w:pPr>
          </w:p>
        </w:tc>
      </w:tr>
      <w:tr w:rsidR="001B36D2" w14:paraId="5552EE28" w14:textId="77777777">
        <w:trPr>
          <w:trHeight w:val="178"/>
        </w:trPr>
        <w:tc>
          <w:tcPr>
            <w:tcW w:w="640" w:type="dxa"/>
            <w:tcBorders>
              <w:left w:val="single" w:sz="8" w:space="0" w:color="auto"/>
              <w:right w:val="single" w:sz="8" w:space="0" w:color="auto"/>
            </w:tcBorders>
            <w:vAlign w:val="bottom"/>
          </w:tcPr>
          <w:p w14:paraId="0923CF1E" w14:textId="77777777" w:rsidR="001B36D2" w:rsidRDefault="009229BF">
            <w:pPr>
              <w:spacing w:line="158" w:lineRule="exact"/>
              <w:ind w:left="80"/>
              <w:rPr>
                <w:sz w:val="20"/>
                <w:szCs w:val="20"/>
              </w:rPr>
            </w:pPr>
            <w:r>
              <w:rPr>
                <w:rFonts w:eastAsia="Times New Roman"/>
                <w:sz w:val="14"/>
                <w:szCs w:val="14"/>
              </w:rPr>
              <w:t>18. 18</w:t>
            </w:r>
          </w:p>
        </w:tc>
        <w:tc>
          <w:tcPr>
            <w:tcW w:w="1640" w:type="dxa"/>
            <w:tcBorders>
              <w:right w:val="single" w:sz="8" w:space="0" w:color="auto"/>
            </w:tcBorders>
            <w:vAlign w:val="bottom"/>
          </w:tcPr>
          <w:p w14:paraId="3DCD54BE"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0938C243" w14:textId="77777777" w:rsidR="001B36D2" w:rsidRDefault="009229BF">
            <w:pPr>
              <w:spacing w:line="178" w:lineRule="exact"/>
              <w:ind w:left="80"/>
              <w:rPr>
                <w:sz w:val="20"/>
                <w:szCs w:val="20"/>
              </w:rPr>
            </w:pPr>
            <w:r>
              <w:rPr>
                <w:rFonts w:eastAsia="Times New Roman"/>
                <w:sz w:val="16"/>
                <w:szCs w:val="16"/>
              </w:rPr>
              <w:t>- Mikrobiologie (Virologie) und</w:t>
            </w:r>
          </w:p>
        </w:tc>
        <w:tc>
          <w:tcPr>
            <w:tcW w:w="1040" w:type="dxa"/>
            <w:tcBorders>
              <w:right w:val="single" w:sz="8" w:space="0" w:color="auto"/>
            </w:tcBorders>
            <w:vAlign w:val="bottom"/>
          </w:tcPr>
          <w:p w14:paraId="61813185" w14:textId="77777777" w:rsidR="001B36D2" w:rsidRDefault="001B36D2">
            <w:pPr>
              <w:rPr>
                <w:sz w:val="15"/>
                <w:szCs w:val="15"/>
              </w:rPr>
            </w:pPr>
          </w:p>
        </w:tc>
        <w:tc>
          <w:tcPr>
            <w:tcW w:w="1800" w:type="dxa"/>
            <w:tcBorders>
              <w:right w:val="single" w:sz="8" w:space="0" w:color="auto"/>
            </w:tcBorders>
            <w:vAlign w:val="bottom"/>
          </w:tcPr>
          <w:p w14:paraId="3455A976" w14:textId="77777777" w:rsidR="001B36D2" w:rsidRDefault="001B36D2">
            <w:pPr>
              <w:rPr>
                <w:sz w:val="15"/>
                <w:szCs w:val="15"/>
              </w:rPr>
            </w:pPr>
          </w:p>
        </w:tc>
      </w:tr>
      <w:tr w:rsidR="001B36D2" w14:paraId="7F94CFD8" w14:textId="77777777">
        <w:trPr>
          <w:trHeight w:val="186"/>
        </w:trPr>
        <w:tc>
          <w:tcPr>
            <w:tcW w:w="640" w:type="dxa"/>
            <w:tcBorders>
              <w:left w:val="single" w:sz="8" w:space="0" w:color="auto"/>
              <w:right w:val="single" w:sz="8" w:space="0" w:color="auto"/>
            </w:tcBorders>
            <w:vAlign w:val="bottom"/>
          </w:tcPr>
          <w:p w14:paraId="698749A6" w14:textId="77777777" w:rsidR="001B36D2" w:rsidRDefault="001B36D2">
            <w:pPr>
              <w:rPr>
                <w:sz w:val="16"/>
                <w:szCs w:val="16"/>
              </w:rPr>
            </w:pPr>
          </w:p>
        </w:tc>
        <w:tc>
          <w:tcPr>
            <w:tcW w:w="1640" w:type="dxa"/>
            <w:tcBorders>
              <w:right w:val="single" w:sz="8" w:space="0" w:color="auto"/>
            </w:tcBorders>
            <w:vAlign w:val="bottom"/>
          </w:tcPr>
          <w:p w14:paraId="06214C56" w14:textId="77777777" w:rsidR="001B36D2" w:rsidRDefault="009229BF">
            <w:pPr>
              <w:ind w:left="60"/>
              <w:rPr>
                <w:sz w:val="20"/>
                <w:szCs w:val="20"/>
              </w:rPr>
            </w:pPr>
            <w:r>
              <w:rPr>
                <w:rFonts w:eastAsia="Times New Roman"/>
                <w:sz w:val="16"/>
                <w:szCs w:val="16"/>
              </w:rPr>
              <w:t>Deutschland</w:t>
            </w:r>
          </w:p>
        </w:tc>
        <w:tc>
          <w:tcPr>
            <w:tcW w:w="2640" w:type="dxa"/>
            <w:tcBorders>
              <w:right w:val="single" w:sz="8" w:space="0" w:color="auto"/>
            </w:tcBorders>
            <w:vAlign w:val="bottom"/>
          </w:tcPr>
          <w:p w14:paraId="467A295A" w14:textId="77777777" w:rsidR="001B36D2" w:rsidRDefault="009229BF">
            <w:pPr>
              <w:ind w:left="80"/>
              <w:rPr>
                <w:sz w:val="20"/>
                <w:szCs w:val="20"/>
              </w:rPr>
            </w:pPr>
            <w:r>
              <w:rPr>
                <w:rFonts w:eastAsia="Times New Roman"/>
                <w:sz w:val="16"/>
                <w:szCs w:val="16"/>
              </w:rPr>
              <w:t>Infektionsepidemiologie</w:t>
            </w:r>
          </w:p>
        </w:tc>
        <w:tc>
          <w:tcPr>
            <w:tcW w:w="1040" w:type="dxa"/>
            <w:tcBorders>
              <w:right w:val="single" w:sz="8" w:space="0" w:color="auto"/>
            </w:tcBorders>
            <w:vAlign w:val="bottom"/>
          </w:tcPr>
          <w:p w14:paraId="57913EAE" w14:textId="77777777" w:rsidR="001B36D2" w:rsidRDefault="001B36D2">
            <w:pPr>
              <w:rPr>
                <w:sz w:val="16"/>
                <w:szCs w:val="16"/>
              </w:rPr>
            </w:pPr>
          </w:p>
        </w:tc>
        <w:tc>
          <w:tcPr>
            <w:tcW w:w="1800" w:type="dxa"/>
            <w:tcBorders>
              <w:right w:val="single" w:sz="8" w:space="0" w:color="auto"/>
            </w:tcBorders>
            <w:vAlign w:val="bottom"/>
          </w:tcPr>
          <w:p w14:paraId="7A1E8302" w14:textId="77777777" w:rsidR="001B36D2" w:rsidRDefault="001B36D2">
            <w:pPr>
              <w:rPr>
                <w:sz w:val="16"/>
                <w:szCs w:val="16"/>
              </w:rPr>
            </w:pPr>
          </w:p>
        </w:tc>
      </w:tr>
      <w:tr w:rsidR="001B36D2" w14:paraId="22829B5F" w14:textId="77777777">
        <w:trPr>
          <w:trHeight w:val="184"/>
        </w:trPr>
        <w:tc>
          <w:tcPr>
            <w:tcW w:w="640" w:type="dxa"/>
            <w:tcBorders>
              <w:left w:val="single" w:sz="8" w:space="0" w:color="auto"/>
              <w:right w:val="single" w:sz="8" w:space="0" w:color="auto"/>
            </w:tcBorders>
            <w:vAlign w:val="bottom"/>
          </w:tcPr>
          <w:p w14:paraId="0AF695DF" w14:textId="77777777" w:rsidR="001B36D2" w:rsidRDefault="001B36D2">
            <w:pPr>
              <w:rPr>
                <w:sz w:val="16"/>
                <w:szCs w:val="16"/>
              </w:rPr>
            </w:pPr>
          </w:p>
        </w:tc>
        <w:tc>
          <w:tcPr>
            <w:tcW w:w="1640" w:type="dxa"/>
            <w:tcBorders>
              <w:right w:val="single" w:sz="8" w:space="0" w:color="auto"/>
            </w:tcBorders>
            <w:vAlign w:val="bottom"/>
          </w:tcPr>
          <w:p w14:paraId="30E03DFD" w14:textId="77777777" w:rsidR="001B36D2" w:rsidRDefault="001B36D2">
            <w:pPr>
              <w:rPr>
                <w:sz w:val="16"/>
                <w:szCs w:val="16"/>
              </w:rPr>
            </w:pPr>
          </w:p>
        </w:tc>
        <w:tc>
          <w:tcPr>
            <w:tcW w:w="2640" w:type="dxa"/>
            <w:tcBorders>
              <w:right w:val="single" w:sz="8" w:space="0" w:color="auto"/>
            </w:tcBorders>
            <w:vAlign w:val="bottom"/>
          </w:tcPr>
          <w:p w14:paraId="25B6F2AC" w14:textId="77777777" w:rsidR="001B36D2" w:rsidRDefault="009229BF">
            <w:pPr>
              <w:ind w:left="80"/>
              <w:rPr>
                <w:sz w:val="20"/>
                <w:szCs w:val="20"/>
              </w:rPr>
            </w:pPr>
            <w:r>
              <w:rPr>
                <w:rFonts w:eastAsia="Times New Roman"/>
                <w:sz w:val="16"/>
                <w:szCs w:val="16"/>
              </w:rPr>
              <w:t>- Mikrobiologie, Virologie und</w:t>
            </w:r>
          </w:p>
        </w:tc>
        <w:tc>
          <w:tcPr>
            <w:tcW w:w="1040" w:type="dxa"/>
            <w:tcBorders>
              <w:right w:val="single" w:sz="8" w:space="0" w:color="auto"/>
            </w:tcBorders>
            <w:vAlign w:val="bottom"/>
          </w:tcPr>
          <w:p w14:paraId="76886934" w14:textId="77777777" w:rsidR="001B36D2" w:rsidRDefault="001B36D2">
            <w:pPr>
              <w:rPr>
                <w:sz w:val="16"/>
                <w:szCs w:val="16"/>
              </w:rPr>
            </w:pPr>
          </w:p>
        </w:tc>
        <w:tc>
          <w:tcPr>
            <w:tcW w:w="1800" w:type="dxa"/>
            <w:tcBorders>
              <w:right w:val="single" w:sz="8" w:space="0" w:color="auto"/>
            </w:tcBorders>
            <w:vAlign w:val="bottom"/>
          </w:tcPr>
          <w:p w14:paraId="6A38DCFC" w14:textId="77777777" w:rsidR="001B36D2" w:rsidRDefault="001B36D2">
            <w:pPr>
              <w:rPr>
                <w:sz w:val="16"/>
                <w:szCs w:val="16"/>
              </w:rPr>
            </w:pPr>
          </w:p>
        </w:tc>
      </w:tr>
      <w:tr w:rsidR="001B36D2" w14:paraId="4218E7DB" w14:textId="77777777">
        <w:trPr>
          <w:trHeight w:val="184"/>
        </w:trPr>
        <w:tc>
          <w:tcPr>
            <w:tcW w:w="640" w:type="dxa"/>
            <w:tcBorders>
              <w:left w:val="single" w:sz="8" w:space="0" w:color="auto"/>
              <w:right w:val="single" w:sz="8" w:space="0" w:color="auto"/>
            </w:tcBorders>
            <w:vAlign w:val="bottom"/>
          </w:tcPr>
          <w:p w14:paraId="078F4D9A" w14:textId="77777777" w:rsidR="001B36D2" w:rsidRDefault="001B36D2">
            <w:pPr>
              <w:rPr>
                <w:sz w:val="16"/>
                <w:szCs w:val="16"/>
              </w:rPr>
            </w:pPr>
          </w:p>
        </w:tc>
        <w:tc>
          <w:tcPr>
            <w:tcW w:w="1640" w:type="dxa"/>
            <w:tcBorders>
              <w:right w:val="single" w:sz="8" w:space="0" w:color="auto"/>
            </w:tcBorders>
            <w:vAlign w:val="bottom"/>
          </w:tcPr>
          <w:p w14:paraId="1FA0C85E" w14:textId="77777777" w:rsidR="001B36D2" w:rsidRDefault="001B36D2">
            <w:pPr>
              <w:rPr>
                <w:sz w:val="16"/>
                <w:szCs w:val="16"/>
              </w:rPr>
            </w:pPr>
          </w:p>
        </w:tc>
        <w:tc>
          <w:tcPr>
            <w:tcW w:w="2640" w:type="dxa"/>
            <w:tcBorders>
              <w:right w:val="single" w:sz="8" w:space="0" w:color="auto"/>
            </w:tcBorders>
            <w:vAlign w:val="bottom"/>
          </w:tcPr>
          <w:p w14:paraId="76337332" w14:textId="77777777" w:rsidR="001B36D2" w:rsidRDefault="009229BF">
            <w:pPr>
              <w:ind w:left="80"/>
              <w:rPr>
                <w:sz w:val="20"/>
                <w:szCs w:val="20"/>
              </w:rPr>
            </w:pPr>
            <w:r>
              <w:rPr>
                <w:rFonts w:eastAsia="Times New Roman"/>
                <w:sz w:val="16"/>
                <w:szCs w:val="16"/>
              </w:rPr>
              <w:t>Infektionsepidemiologie (od mája</w:t>
            </w:r>
          </w:p>
        </w:tc>
        <w:tc>
          <w:tcPr>
            <w:tcW w:w="1040" w:type="dxa"/>
            <w:tcBorders>
              <w:right w:val="single" w:sz="8" w:space="0" w:color="auto"/>
            </w:tcBorders>
            <w:vAlign w:val="bottom"/>
          </w:tcPr>
          <w:p w14:paraId="2ED73615" w14:textId="77777777" w:rsidR="001B36D2" w:rsidRDefault="001B36D2">
            <w:pPr>
              <w:rPr>
                <w:sz w:val="16"/>
                <w:szCs w:val="16"/>
              </w:rPr>
            </w:pPr>
          </w:p>
        </w:tc>
        <w:tc>
          <w:tcPr>
            <w:tcW w:w="1800" w:type="dxa"/>
            <w:tcBorders>
              <w:right w:val="single" w:sz="8" w:space="0" w:color="auto"/>
            </w:tcBorders>
            <w:vAlign w:val="bottom"/>
          </w:tcPr>
          <w:p w14:paraId="11429348" w14:textId="77777777" w:rsidR="001B36D2" w:rsidRDefault="001B36D2">
            <w:pPr>
              <w:rPr>
                <w:sz w:val="16"/>
                <w:szCs w:val="16"/>
              </w:rPr>
            </w:pPr>
          </w:p>
        </w:tc>
      </w:tr>
      <w:tr w:rsidR="001B36D2" w14:paraId="66AB42B5" w14:textId="77777777">
        <w:trPr>
          <w:trHeight w:val="186"/>
        </w:trPr>
        <w:tc>
          <w:tcPr>
            <w:tcW w:w="640" w:type="dxa"/>
            <w:tcBorders>
              <w:left w:val="single" w:sz="8" w:space="0" w:color="auto"/>
              <w:bottom w:val="single" w:sz="8" w:space="0" w:color="auto"/>
              <w:right w:val="single" w:sz="8" w:space="0" w:color="auto"/>
            </w:tcBorders>
            <w:vAlign w:val="bottom"/>
          </w:tcPr>
          <w:p w14:paraId="508386F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0DD735E"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2A9FBB7C" w14:textId="77777777" w:rsidR="001B36D2" w:rsidRDefault="009229BF">
            <w:pPr>
              <w:ind w:left="80"/>
              <w:rPr>
                <w:sz w:val="20"/>
                <w:szCs w:val="20"/>
              </w:rPr>
            </w:pPr>
            <w:r>
              <w:rPr>
                <w:rFonts w:eastAsia="Times New Roman"/>
                <w:sz w:val="16"/>
                <w:szCs w:val="16"/>
              </w:rPr>
              <w:t>2006)</w:t>
            </w:r>
          </w:p>
        </w:tc>
        <w:tc>
          <w:tcPr>
            <w:tcW w:w="1040" w:type="dxa"/>
            <w:tcBorders>
              <w:right w:val="single" w:sz="8" w:space="0" w:color="auto"/>
            </w:tcBorders>
            <w:vAlign w:val="bottom"/>
          </w:tcPr>
          <w:p w14:paraId="4CE851D2" w14:textId="77777777" w:rsidR="001B36D2" w:rsidRDefault="001B36D2">
            <w:pPr>
              <w:rPr>
                <w:sz w:val="16"/>
                <w:szCs w:val="16"/>
              </w:rPr>
            </w:pPr>
          </w:p>
        </w:tc>
        <w:tc>
          <w:tcPr>
            <w:tcW w:w="1800" w:type="dxa"/>
            <w:tcBorders>
              <w:right w:val="single" w:sz="8" w:space="0" w:color="auto"/>
            </w:tcBorders>
            <w:vAlign w:val="bottom"/>
          </w:tcPr>
          <w:p w14:paraId="0797D3F6" w14:textId="77777777" w:rsidR="001B36D2" w:rsidRDefault="001B36D2">
            <w:pPr>
              <w:rPr>
                <w:sz w:val="16"/>
                <w:szCs w:val="16"/>
              </w:rPr>
            </w:pPr>
          </w:p>
        </w:tc>
      </w:tr>
      <w:tr w:rsidR="001B36D2" w14:paraId="29E3D2BD" w14:textId="77777777">
        <w:trPr>
          <w:trHeight w:val="180"/>
        </w:trPr>
        <w:tc>
          <w:tcPr>
            <w:tcW w:w="640" w:type="dxa"/>
            <w:tcBorders>
              <w:left w:val="single" w:sz="8" w:space="0" w:color="auto"/>
              <w:bottom w:val="single" w:sz="8" w:space="0" w:color="auto"/>
              <w:right w:val="single" w:sz="8" w:space="0" w:color="auto"/>
            </w:tcBorders>
            <w:vAlign w:val="bottom"/>
          </w:tcPr>
          <w:p w14:paraId="532AF863" w14:textId="77777777" w:rsidR="001B36D2" w:rsidRDefault="009229BF">
            <w:pPr>
              <w:spacing w:line="158" w:lineRule="exact"/>
              <w:ind w:left="80"/>
              <w:rPr>
                <w:sz w:val="20"/>
                <w:szCs w:val="20"/>
              </w:rPr>
            </w:pPr>
            <w:r>
              <w:rPr>
                <w:rFonts w:eastAsia="Times New Roman"/>
                <w:sz w:val="14"/>
                <w:szCs w:val="14"/>
              </w:rPr>
              <w:t>18. 19</w:t>
            </w:r>
          </w:p>
        </w:tc>
        <w:tc>
          <w:tcPr>
            <w:tcW w:w="1640" w:type="dxa"/>
            <w:tcBorders>
              <w:bottom w:val="single" w:sz="8" w:space="0" w:color="auto"/>
              <w:right w:val="single" w:sz="8" w:space="0" w:color="auto"/>
            </w:tcBorders>
            <w:vAlign w:val="bottom"/>
          </w:tcPr>
          <w:p w14:paraId="3287D79D"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20678039" w14:textId="77777777" w:rsidR="001B36D2" w:rsidRDefault="009229BF">
            <w:pPr>
              <w:spacing w:line="178" w:lineRule="exact"/>
              <w:ind w:left="80"/>
              <w:rPr>
                <w:sz w:val="20"/>
                <w:szCs w:val="20"/>
              </w:rPr>
            </w:pPr>
            <w:r>
              <w:rPr>
                <w:rFonts w:eastAsia="Times New Roman"/>
                <w:sz w:val="16"/>
                <w:szCs w:val="16"/>
              </w:rPr>
              <w:t>Mikrobiologia lekarska</w:t>
            </w:r>
          </w:p>
        </w:tc>
        <w:tc>
          <w:tcPr>
            <w:tcW w:w="1040" w:type="dxa"/>
            <w:tcBorders>
              <w:right w:val="single" w:sz="8" w:space="0" w:color="auto"/>
            </w:tcBorders>
            <w:vAlign w:val="bottom"/>
          </w:tcPr>
          <w:p w14:paraId="3DAECA8C" w14:textId="77777777" w:rsidR="001B36D2" w:rsidRDefault="001B36D2">
            <w:pPr>
              <w:rPr>
                <w:sz w:val="15"/>
                <w:szCs w:val="15"/>
              </w:rPr>
            </w:pPr>
          </w:p>
        </w:tc>
        <w:tc>
          <w:tcPr>
            <w:tcW w:w="1800" w:type="dxa"/>
            <w:tcBorders>
              <w:right w:val="single" w:sz="8" w:space="0" w:color="auto"/>
            </w:tcBorders>
            <w:vAlign w:val="bottom"/>
          </w:tcPr>
          <w:p w14:paraId="759D2D68" w14:textId="77777777" w:rsidR="001B36D2" w:rsidRDefault="001B36D2">
            <w:pPr>
              <w:rPr>
                <w:sz w:val="15"/>
                <w:szCs w:val="15"/>
              </w:rPr>
            </w:pPr>
          </w:p>
        </w:tc>
      </w:tr>
      <w:tr w:rsidR="001B36D2" w14:paraId="3D6BAA70" w14:textId="77777777">
        <w:trPr>
          <w:trHeight w:val="178"/>
        </w:trPr>
        <w:tc>
          <w:tcPr>
            <w:tcW w:w="640" w:type="dxa"/>
            <w:tcBorders>
              <w:left w:val="single" w:sz="8" w:space="0" w:color="auto"/>
              <w:right w:val="single" w:sz="8" w:space="0" w:color="auto"/>
            </w:tcBorders>
            <w:vAlign w:val="bottom"/>
          </w:tcPr>
          <w:p w14:paraId="24185C20" w14:textId="77777777" w:rsidR="001B36D2" w:rsidRDefault="009229BF">
            <w:pPr>
              <w:spacing w:line="158" w:lineRule="exact"/>
              <w:ind w:left="80"/>
              <w:rPr>
                <w:sz w:val="20"/>
                <w:szCs w:val="20"/>
              </w:rPr>
            </w:pPr>
            <w:r>
              <w:rPr>
                <w:rFonts w:eastAsia="Times New Roman"/>
                <w:sz w:val="14"/>
                <w:szCs w:val="14"/>
              </w:rPr>
              <w:t>18. 20</w:t>
            </w:r>
          </w:p>
        </w:tc>
        <w:tc>
          <w:tcPr>
            <w:tcW w:w="1640" w:type="dxa"/>
            <w:tcBorders>
              <w:right w:val="single" w:sz="8" w:space="0" w:color="auto"/>
            </w:tcBorders>
            <w:vAlign w:val="bottom"/>
          </w:tcPr>
          <w:p w14:paraId="55930BB2" w14:textId="77777777" w:rsidR="001B36D2" w:rsidRDefault="009229BF">
            <w:pPr>
              <w:spacing w:line="178"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05347DDD"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9CD44BA" w14:textId="77777777" w:rsidR="001B36D2" w:rsidRDefault="001B36D2">
            <w:pPr>
              <w:rPr>
                <w:sz w:val="15"/>
                <w:szCs w:val="15"/>
              </w:rPr>
            </w:pPr>
          </w:p>
        </w:tc>
        <w:tc>
          <w:tcPr>
            <w:tcW w:w="1800" w:type="dxa"/>
            <w:tcBorders>
              <w:right w:val="single" w:sz="8" w:space="0" w:color="auto"/>
            </w:tcBorders>
            <w:vAlign w:val="bottom"/>
          </w:tcPr>
          <w:p w14:paraId="62D26B4F" w14:textId="77777777" w:rsidR="001B36D2" w:rsidRDefault="001B36D2">
            <w:pPr>
              <w:rPr>
                <w:sz w:val="15"/>
                <w:szCs w:val="15"/>
              </w:rPr>
            </w:pPr>
          </w:p>
        </w:tc>
      </w:tr>
      <w:tr w:rsidR="001B36D2" w14:paraId="34C563FD" w14:textId="77777777">
        <w:trPr>
          <w:trHeight w:val="186"/>
        </w:trPr>
        <w:tc>
          <w:tcPr>
            <w:tcW w:w="640" w:type="dxa"/>
            <w:tcBorders>
              <w:left w:val="single" w:sz="8" w:space="0" w:color="auto"/>
              <w:bottom w:val="single" w:sz="8" w:space="0" w:color="auto"/>
              <w:right w:val="single" w:sz="8" w:space="0" w:color="auto"/>
            </w:tcBorders>
            <w:vAlign w:val="bottom"/>
          </w:tcPr>
          <w:p w14:paraId="6676646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6F5A0F9"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782D5216" w14:textId="77777777" w:rsidR="001B36D2" w:rsidRDefault="001B36D2">
            <w:pPr>
              <w:rPr>
                <w:sz w:val="16"/>
                <w:szCs w:val="16"/>
              </w:rPr>
            </w:pPr>
          </w:p>
        </w:tc>
        <w:tc>
          <w:tcPr>
            <w:tcW w:w="1040" w:type="dxa"/>
            <w:tcBorders>
              <w:right w:val="single" w:sz="8" w:space="0" w:color="auto"/>
            </w:tcBorders>
            <w:vAlign w:val="bottom"/>
          </w:tcPr>
          <w:p w14:paraId="7DB309D4" w14:textId="77777777" w:rsidR="001B36D2" w:rsidRDefault="001B36D2">
            <w:pPr>
              <w:rPr>
                <w:sz w:val="16"/>
                <w:szCs w:val="16"/>
              </w:rPr>
            </w:pPr>
          </w:p>
        </w:tc>
        <w:tc>
          <w:tcPr>
            <w:tcW w:w="1800" w:type="dxa"/>
            <w:tcBorders>
              <w:right w:val="single" w:sz="8" w:space="0" w:color="auto"/>
            </w:tcBorders>
            <w:vAlign w:val="bottom"/>
          </w:tcPr>
          <w:p w14:paraId="588D0353" w14:textId="77777777" w:rsidR="001B36D2" w:rsidRDefault="001B36D2">
            <w:pPr>
              <w:rPr>
                <w:sz w:val="16"/>
                <w:szCs w:val="16"/>
              </w:rPr>
            </w:pPr>
          </w:p>
        </w:tc>
      </w:tr>
      <w:tr w:rsidR="001B36D2" w14:paraId="391EC71A" w14:textId="77777777">
        <w:trPr>
          <w:trHeight w:val="180"/>
        </w:trPr>
        <w:tc>
          <w:tcPr>
            <w:tcW w:w="640" w:type="dxa"/>
            <w:tcBorders>
              <w:left w:val="single" w:sz="8" w:space="0" w:color="auto"/>
              <w:right w:val="single" w:sz="8" w:space="0" w:color="auto"/>
            </w:tcBorders>
            <w:vAlign w:val="bottom"/>
          </w:tcPr>
          <w:p w14:paraId="1399BCC6" w14:textId="77777777" w:rsidR="001B36D2" w:rsidRDefault="009229BF">
            <w:pPr>
              <w:spacing w:line="160" w:lineRule="exact"/>
              <w:ind w:left="80"/>
              <w:rPr>
                <w:sz w:val="20"/>
                <w:szCs w:val="20"/>
              </w:rPr>
            </w:pPr>
            <w:r>
              <w:rPr>
                <w:rFonts w:eastAsia="Times New Roman"/>
                <w:sz w:val="14"/>
                <w:szCs w:val="14"/>
              </w:rPr>
              <w:t>18. 21</w:t>
            </w:r>
          </w:p>
        </w:tc>
        <w:tc>
          <w:tcPr>
            <w:tcW w:w="1640" w:type="dxa"/>
            <w:tcBorders>
              <w:right w:val="single" w:sz="8" w:space="0" w:color="auto"/>
            </w:tcBorders>
            <w:vAlign w:val="bottom"/>
          </w:tcPr>
          <w:p w14:paraId="0BEBC5EF" w14:textId="77777777" w:rsidR="001B36D2" w:rsidRDefault="009229BF">
            <w:pPr>
              <w:spacing w:line="180"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right w:val="single" w:sz="8" w:space="0" w:color="auto"/>
            </w:tcBorders>
            <w:vAlign w:val="bottom"/>
          </w:tcPr>
          <w:p w14:paraId="6F1518AB" w14:textId="77777777" w:rsidR="001B36D2" w:rsidRDefault="009229BF">
            <w:pPr>
              <w:spacing w:line="180" w:lineRule="exact"/>
              <w:ind w:left="80"/>
              <w:rPr>
                <w:sz w:val="20"/>
                <w:szCs w:val="20"/>
              </w:rPr>
            </w:pPr>
            <w:r>
              <w:rPr>
                <w:rFonts w:eastAsia="Times New Roman"/>
                <w:sz w:val="16"/>
                <w:szCs w:val="16"/>
              </w:rPr>
              <w:t>- Hygiene und Mikrobiologie</w:t>
            </w:r>
          </w:p>
        </w:tc>
        <w:tc>
          <w:tcPr>
            <w:tcW w:w="1040" w:type="dxa"/>
            <w:tcBorders>
              <w:right w:val="single" w:sz="8" w:space="0" w:color="auto"/>
            </w:tcBorders>
            <w:vAlign w:val="bottom"/>
          </w:tcPr>
          <w:p w14:paraId="176056D4" w14:textId="77777777" w:rsidR="001B36D2" w:rsidRDefault="001B36D2">
            <w:pPr>
              <w:rPr>
                <w:sz w:val="15"/>
                <w:szCs w:val="15"/>
              </w:rPr>
            </w:pPr>
          </w:p>
        </w:tc>
        <w:tc>
          <w:tcPr>
            <w:tcW w:w="1800" w:type="dxa"/>
            <w:tcBorders>
              <w:right w:val="single" w:sz="8" w:space="0" w:color="auto"/>
            </w:tcBorders>
            <w:vAlign w:val="bottom"/>
          </w:tcPr>
          <w:p w14:paraId="65EFBC7C" w14:textId="77777777" w:rsidR="001B36D2" w:rsidRDefault="001B36D2">
            <w:pPr>
              <w:rPr>
                <w:sz w:val="15"/>
                <w:szCs w:val="15"/>
              </w:rPr>
            </w:pPr>
          </w:p>
        </w:tc>
      </w:tr>
      <w:tr w:rsidR="001B36D2" w14:paraId="00177BA3" w14:textId="77777777">
        <w:trPr>
          <w:trHeight w:val="185"/>
        </w:trPr>
        <w:tc>
          <w:tcPr>
            <w:tcW w:w="640" w:type="dxa"/>
            <w:tcBorders>
              <w:left w:val="single" w:sz="8" w:space="0" w:color="auto"/>
              <w:right w:val="single" w:sz="8" w:space="0" w:color="auto"/>
            </w:tcBorders>
            <w:vAlign w:val="bottom"/>
          </w:tcPr>
          <w:p w14:paraId="6CC8F30E" w14:textId="77777777" w:rsidR="001B36D2" w:rsidRDefault="001B36D2">
            <w:pPr>
              <w:rPr>
                <w:sz w:val="16"/>
                <w:szCs w:val="16"/>
              </w:rPr>
            </w:pPr>
          </w:p>
        </w:tc>
        <w:tc>
          <w:tcPr>
            <w:tcW w:w="1640" w:type="dxa"/>
            <w:tcBorders>
              <w:right w:val="single" w:sz="8" w:space="0" w:color="auto"/>
            </w:tcBorders>
            <w:vAlign w:val="bottom"/>
          </w:tcPr>
          <w:p w14:paraId="74214C48" w14:textId="77777777" w:rsidR="001B36D2" w:rsidRDefault="001B36D2">
            <w:pPr>
              <w:rPr>
                <w:sz w:val="16"/>
                <w:szCs w:val="16"/>
              </w:rPr>
            </w:pPr>
          </w:p>
        </w:tc>
        <w:tc>
          <w:tcPr>
            <w:tcW w:w="2640" w:type="dxa"/>
            <w:tcBorders>
              <w:right w:val="single" w:sz="8" w:space="0" w:color="auto"/>
            </w:tcBorders>
            <w:vAlign w:val="bottom"/>
          </w:tcPr>
          <w:p w14:paraId="3C784B16" w14:textId="77777777" w:rsidR="001B36D2" w:rsidRDefault="009229BF">
            <w:pPr>
              <w:ind w:left="80"/>
              <w:rPr>
                <w:sz w:val="20"/>
                <w:szCs w:val="20"/>
              </w:rPr>
            </w:pPr>
            <w:r>
              <w:rPr>
                <w:rFonts w:eastAsia="Times New Roman"/>
                <w:sz w:val="16"/>
                <w:szCs w:val="16"/>
              </w:rPr>
              <w:t>- Klinische Mikrobiologie und</w:t>
            </w:r>
          </w:p>
        </w:tc>
        <w:tc>
          <w:tcPr>
            <w:tcW w:w="1040" w:type="dxa"/>
            <w:tcBorders>
              <w:right w:val="single" w:sz="8" w:space="0" w:color="auto"/>
            </w:tcBorders>
            <w:vAlign w:val="bottom"/>
          </w:tcPr>
          <w:p w14:paraId="6DE5583E" w14:textId="77777777" w:rsidR="001B36D2" w:rsidRDefault="001B36D2">
            <w:pPr>
              <w:rPr>
                <w:sz w:val="16"/>
                <w:szCs w:val="16"/>
              </w:rPr>
            </w:pPr>
          </w:p>
        </w:tc>
        <w:tc>
          <w:tcPr>
            <w:tcW w:w="1800" w:type="dxa"/>
            <w:tcBorders>
              <w:right w:val="single" w:sz="8" w:space="0" w:color="auto"/>
            </w:tcBorders>
            <w:vAlign w:val="bottom"/>
          </w:tcPr>
          <w:p w14:paraId="127726C8" w14:textId="77777777" w:rsidR="001B36D2" w:rsidRDefault="001B36D2">
            <w:pPr>
              <w:rPr>
                <w:sz w:val="16"/>
                <w:szCs w:val="16"/>
              </w:rPr>
            </w:pPr>
          </w:p>
        </w:tc>
      </w:tr>
      <w:tr w:rsidR="001B36D2" w14:paraId="42E39D8F" w14:textId="77777777">
        <w:trPr>
          <w:trHeight w:val="184"/>
        </w:trPr>
        <w:tc>
          <w:tcPr>
            <w:tcW w:w="640" w:type="dxa"/>
            <w:tcBorders>
              <w:left w:val="single" w:sz="8" w:space="0" w:color="auto"/>
              <w:right w:val="single" w:sz="8" w:space="0" w:color="auto"/>
            </w:tcBorders>
            <w:vAlign w:val="bottom"/>
          </w:tcPr>
          <w:p w14:paraId="1FEEB970" w14:textId="77777777" w:rsidR="001B36D2" w:rsidRDefault="001B36D2">
            <w:pPr>
              <w:rPr>
                <w:sz w:val="16"/>
                <w:szCs w:val="16"/>
              </w:rPr>
            </w:pPr>
          </w:p>
        </w:tc>
        <w:tc>
          <w:tcPr>
            <w:tcW w:w="1640" w:type="dxa"/>
            <w:tcBorders>
              <w:right w:val="single" w:sz="8" w:space="0" w:color="auto"/>
            </w:tcBorders>
            <w:vAlign w:val="bottom"/>
          </w:tcPr>
          <w:p w14:paraId="244CD163" w14:textId="77777777" w:rsidR="001B36D2" w:rsidRDefault="001B36D2">
            <w:pPr>
              <w:rPr>
                <w:sz w:val="16"/>
                <w:szCs w:val="16"/>
              </w:rPr>
            </w:pPr>
          </w:p>
        </w:tc>
        <w:tc>
          <w:tcPr>
            <w:tcW w:w="2640" w:type="dxa"/>
            <w:tcBorders>
              <w:right w:val="single" w:sz="8" w:space="0" w:color="auto"/>
            </w:tcBorders>
            <w:vAlign w:val="bottom"/>
          </w:tcPr>
          <w:p w14:paraId="32097FF5" w14:textId="77777777" w:rsidR="001B36D2" w:rsidRDefault="009229BF">
            <w:pPr>
              <w:ind w:left="80"/>
              <w:rPr>
                <w:sz w:val="20"/>
                <w:szCs w:val="20"/>
              </w:rPr>
            </w:pPr>
            <w:r>
              <w:rPr>
                <w:rFonts w:eastAsia="Times New Roman"/>
                <w:sz w:val="16"/>
                <w:szCs w:val="16"/>
              </w:rPr>
              <w:t>Hygiene (od júna 2015)</w:t>
            </w:r>
          </w:p>
        </w:tc>
        <w:tc>
          <w:tcPr>
            <w:tcW w:w="1040" w:type="dxa"/>
            <w:tcBorders>
              <w:right w:val="single" w:sz="8" w:space="0" w:color="auto"/>
            </w:tcBorders>
            <w:vAlign w:val="bottom"/>
          </w:tcPr>
          <w:p w14:paraId="317EAE4D" w14:textId="77777777" w:rsidR="001B36D2" w:rsidRDefault="001B36D2">
            <w:pPr>
              <w:rPr>
                <w:sz w:val="16"/>
                <w:szCs w:val="16"/>
              </w:rPr>
            </w:pPr>
          </w:p>
        </w:tc>
        <w:tc>
          <w:tcPr>
            <w:tcW w:w="1800" w:type="dxa"/>
            <w:tcBorders>
              <w:right w:val="single" w:sz="8" w:space="0" w:color="auto"/>
            </w:tcBorders>
            <w:vAlign w:val="bottom"/>
          </w:tcPr>
          <w:p w14:paraId="63F180B5" w14:textId="77777777" w:rsidR="001B36D2" w:rsidRDefault="001B36D2">
            <w:pPr>
              <w:rPr>
                <w:sz w:val="16"/>
                <w:szCs w:val="16"/>
              </w:rPr>
            </w:pPr>
          </w:p>
        </w:tc>
      </w:tr>
      <w:tr w:rsidR="001B36D2" w14:paraId="19B5B262" w14:textId="77777777">
        <w:trPr>
          <w:trHeight w:val="184"/>
        </w:trPr>
        <w:tc>
          <w:tcPr>
            <w:tcW w:w="640" w:type="dxa"/>
            <w:tcBorders>
              <w:left w:val="single" w:sz="8" w:space="0" w:color="auto"/>
              <w:right w:val="single" w:sz="8" w:space="0" w:color="auto"/>
            </w:tcBorders>
            <w:vAlign w:val="bottom"/>
          </w:tcPr>
          <w:p w14:paraId="31204FD1" w14:textId="77777777" w:rsidR="001B36D2" w:rsidRDefault="001B36D2">
            <w:pPr>
              <w:rPr>
                <w:sz w:val="16"/>
                <w:szCs w:val="16"/>
              </w:rPr>
            </w:pPr>
          </w:p>
        </w:tc>
        <w:tc>
          <w:tcPr>
            <w:tcW w:w="1640" w:type="dxa"/>
            <w:tcBorders>
              <w:right w:val="single" w:sz="8" w:space="0" w:color="auto"/>
            </w:tcBorders>
            <w:vAlign w:val="bottom"/>
          </w:tcPr>
          <w:p w14:paraId="3FA2C8BC" w14:textId="77777777" w:rsidR="001B36D2" w:rsidRDefault="001B36D2">
            <w:pPr>
              <w:rPr>
                <w:sz w:val="16"/>
                <w:szCs w:val="16"/>
              </w:rPr>
            </w:pPr>
          </w:p>
        </w:tc>
        <w:tc>
          <w:tcPr>
            <w:tcW w:w="2640" w:type="dxa"/>
            <w:tcBorders>
              <w:right w:val="single" w:sz="8" w:space="0" w:color="auto"/>
            </w:tcBorders>
            <w:vAlign w:val="bottom"/>
          </w:tcPr>
          <w:p w14:paraId="62FBBCE5" w14:textId="77777777" w:rsidR="001B36D2" w:rsidRDefault="009229BF">
            <w:pPr>
              <w:ind w:left="80"/>
              <w:rPr>
                <w:sz w:val="20"/>
                <w:szCs w:val="20"/>
              </w:rPr>
            </w:pPr>
            <w:r>
              <w:rPr>
                <w:rFonts w:eastAsia="Times New Roman"/>
                <w:sz w:val="16"/>
                <w:szCs w:val="16"/>
              </w:rPr>
              <w:t>- Klinische Mikrobiologie und</w:t>
            </w:r>
          </w:p>
        </w:tc>
        <w:tc>
          <w:tcPr>
            <w:tcW w:w="1040" w:type="dxa"/>
            <w:tcBorders>
              <w:right w:val="single" w:sz="8" w:space="0" w:color="auto"/>
            </w:tcBorders>
            <w:vAlign w:val="bottom"/>
          </w:tcPr>
          <w:p w14:paraId="6E8A8CE8" w14:textId="77777777" w:rsidR="001B36D2" w:rsidRDefault="001B36D2">
            <w:pPr>
              <w:rPr>
                <w:sz w:val="16"/>
                <w:szCs w:val="16"/>
              </w:rPr>
            </w:pPr>
          </w:p>
        </w:tc>
        <w:tc>
          <w:tcPr>
            <w:tcW w:w="1800" w:type="dxa"/>
            <w:tcBorders>
              <w:right w:val="single" w:sz="8" w:space="0" w:color="auto"/>
            </w:tcBorders>
            <w:vAlign w:val="bottom"/>
          </w:tcPr>
          <w:p w14:paraId="544C99D0" w14:textId="77777777" w:rsidR="001B36D2" w:rsidRDefault="001B36D2">
            <w:pPr>
              <w:rPr>
                <w:sz w:val="16"/>
                <w:szCs w:val="16"/>
              </w:rPr>
            </w:pPr>
          </w:p>
        </w:tc>
      </w:tr>
      <w:tr w:rsidR="001B36D2" w14:paraId="6178DD99" w14:textId="77777777">
        <w:trPr>
          <w:trHeight w:val="186"/>
        </w:trPr>
        <w:tc>
          <w:tcPr>
            <w:tcW w:w="640" w:type="dxa"/>
            <w:tcBorders>
              <w:left w:val="single" w:sz="8" w:space="0" w:color="auto"/>
              <w:bottom w:val="single" w:sz="8" w:space="0" w:color="auto"/>
              <w:right w:val="single" w:sz="8" w:space="0" w:color="auto"/>
            </w:tcBorders>
            <w:vAlign w:val="bottom"/>
          </w:tcPr>
          <w:p w14:paraId="6A8909B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6462FC2"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6DA2F87F" w14:textId="77777777" w:rsidR="001B36D2" w:rsidRDefault="009229BF">
            <w:pPr>
              <w:ind w:left="80"/>
              <w:rPr>
                <w:sz w:val="20"/>
                <w:szCs w:val="20"/>
              </w:rPr>
            </w:pPr>
            <w:r>
              <w:rPr>
                <w:rFonts w:eastAsia="Times New Roman"/>
                <w:sz w:val="16"/>
                <w:szCs w:val="16"/>
              </w:rPr>
              <w:t>Virologie (od júna 2015)</w:t>
            </w:r>
          </w:p>
        </w:tc>
        <w:tc>
          <w:tcPr>
            <w:tcW w:w="1040" w:type="dxa"/>
            <w:tcBorders>
              <w:right w:val="single" w:sz="8" w:space="0" w:color="auto"/>
            </w:tcBorders>
            <w:vAlign w:val="bottom"/>
          </w:tcPr>
          <w:p w14:paraId="202403DE" w14:textId="77777777" w:rsidR="001B36D2" w:rsidRDefault="001B36D2">
            <w:pPr>
              <w:rPr>
                <w:sz w:val="16"/>
                <w:szCs w:val="16"/>
              </w:rPr>
            </w:pPr>
          </w:p>
        </w:tc>
        <w:tc>
          <w:tcPr>
            <w:tcW w:w="1800" w:type="dxa"/>
            <w:tcBorders>
              <w:right w:val="single" w:sz="8" w:space="0" w:color="auto"/>
            </w:tcBorders>
            <w:vAlign w:val="bottom"/>
          </w:tcPr>
          <w:p w14:paraId="20B52C80" w14:textId="77777777" w:rsidR="001B36D2" w:rsidRDefault="001B36D2">
            <w:pPr>
              <w:rPr>
                <w:sz w:val="16"/>
                <w:szCs w:val="16"/>
              </w:rPr>
            </w:pPr>
          </w:p>
        </w:tc>
      </w:tr>
      <w:tr w:rsidR="001B36D2" w14:paraId="76BC7EC6" w14:textId="77777777">
        <w:trPr>
          <w:trHeight w:val="180"/>
        </w:trPr>
        <w:tc>
          <w:tcPr>
            <w:tcW w:w="640" w:type="dxa"/>
            <w:tcBorders>
              <w:left w:val="single" w:sz="8" w:space="0" w:color="auto"/>
              <w:bottom w:val="single" w:sz="8" w:space="0" w:color="auto"/>
              <w:right w:val="single" w:sz="8" w:space="0" w:color="auto"/>
            </w:tcBorders>
            <w:vAlign w:val="bottom"/>
          </w:tcPr>
          <w:p w14:paraId="74DA3223" w14:textId="77777777" w:rsidR="001B36D2" w:rsidRDefault="009229BF">
            <w:pPr>
              <w:spacing w:line="158" w:lineRule="exact"/>
              <w:ind w:left="80"/>
              <w:rPr>
                <w:sz w:val="20"/>
                <w:szCs w:val="20"/>
              </w:rPr>
            </w:pPr>
            <w:r>
              <w:rPr>
                <w:rFonts w:eastAsia="Times New Roman"/>
                <w:sz w:val="14"/>
                <w:szCs w:val="14"/>
              </w:rPr>
              <w:t>18. 22</w:t>
            </w:r>
          </w:p>
        </w:tc>
        <w:tc>
          <w:tcPr>
            <w:tcW w:w="1640" w:type="dxa"/>
            <w:tcBorders>
              <w:bottom w:val="single" w:sz="8" w:space="0" w:color="auto"/>
              <w:right w:val="single" w:sz="8" w:space="0" w:color="auto"/>
            </w:tcBorders>
            <w:vAlign w:val="bottom"/>
          </w:tcPr>
          <w:p w14:paraId="71C256B5"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47855078"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606CE907" w14:textId="77777777" w:rsidR="001B36D2" w:rsidRDefault="001B36D2">
            <w:pPr>
              <w:rPr>
                <w:sz w:val="15"/>
                <w:szCs w:val="15"/>
              </w:rPr>
            </w:pPr>
          </w:p>
        </w:tc>
        <w:tc>
          <w:tcPr>
            <w:tcW w:w="1800" w:type="dxa"/>
            <w:tcBorders>
              <w:right w:val="single" w:sz="8" w:space="0" w:color="auto"/>
            </w:tcBorders>
            <w:vAlign w:val="bottom"/>
          </w:tcPr>
          <w:p w14:paraId="4D349ECA" w14:textId="77777777" w:rsidR="001B36D2" w:rsidRDefault="001B36D2">
            <w:pPr>
              <w:rPr>
                <w:sz w:val="15"/>
                <w:szCs w:val="15"/>
              </w:rPr>
            </w:pPr>
          </w:p>
        </w:tc>
      </w:tr>
      <w:tr w:rsidR="001B36D2" w14:paraId="3A1ECD88" w14:textId="77777777">
        <w:trPr>
          <w:trHeight w:val="182"/>
        </w:trPr>
        <w:tc>
          <w:tcPr>
            <w:tcW w:w="640" w:type="dxa"/>
            <w:tcBorders>
              <w:left w:val="single" w:sz="8" w:space="0" w:color="auto"/>
              <w:bottom w:val="single" w:sz="8" w:space="0" w:color="auto"/>
              <w:right w:val="single" w:sz="8" w:space="0" w:color="auto"/>
            </w:tcBorders>
            <w:vAlign w:val="bottom"/>
          </w:tcPr>
          <w:p w14:paraId="38587880" w14:textId="77777777" w:rsidR="001B36D2" w:rsidRDefault="009229BF">
            <w:pPr>
              <w:spacing w:line="160" w:lineRule="exact"/>
              <w:ind w:left="80"/>
              <w:rPr>
                <w:sz w:val="20"/>
                <w:szCs w:val="20"/>
              </w:rPr>
            </w:pPr>
            <w:r>
              <w:rPr>
                <w:rFonts w:eastAsia="Times New Roman"/>
                <w:sz w:val="14"/>
                <w:szCs w:val="14"/>
              </w:rPr>
              <w:t>18. 23</w:t>
            </w:r>
          </w:p>
        </w:tc>
        <w:tc>
          <w:tcPr>
            <w:tcW w:w="1640" w:type="dxa"/>
            <w:tcBorders>
              <w:bottom w:val="single" w:sz="8" w:space="0" w:color="auto"/>
              <w:right w:val="single" w:sz="8" w:space="0" w:color="auto"/>
            </w:tcBorders>
            <w:vAlign w:val="bottom"/>
          </w:tcPr>
          <w:p w14:paraId="3513A908" w14:textId="77777777" w:rsidR="001B36D2" w:rsidRDefault="009229BF">
            <w:pPr>
              <w:spacing w:line="180"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4E486C46" w14:textId="77777777" w:rsidR="001B36D2" w:rsidRDefault="009229BF">
            <w:pPr>
              <w:spacing w:line="180" w:lineRule="exact"/>
              <w:ind w:left="80"/>
              <w:rPr>
                <w:sz w:val="20"/>
                <w:szCs w:val="20"/>
              </w:rPr>
            </w:pPr>
            <w:r>
              <w:rPr>
                <w:rFonts w:eastAsia="Times New Roman"/>
                <w:sz w:val="16"/>
                <w:szCs w:val="16"/>
              </w:rPr>
              <w:t>Klinična mikrobiologija</w:t>
            </w:r>
          </w:p>
        </w:tc>
        <w:tc>
          <w:tcPr>
            <w:tcW w:w="1040" w:type="dxa"/>
            <w:tcBorders>
              <w:right w:val="single" w:sz="8" w:space="0" w:color="auto"/>
            </w:tcBorders>
            <w:vAlign w:val="bottom"/>
          </w:tcPr>
          <w:p w14:paraId="4B6EA780" w14:textId="77777777" w:rsidR="001B36D2" w:rsidRDefault="001B36D2">
            <w:pPr>
              <w:rPr>
                <w:sz w:val="15"/>
                <w:szCs w:val="15"/>
              </w:rPr>
            </w:pPr>
          </w:p>
        </w:tc>
        <w:tc>
          <w:tcPr>
            <w:tcW w:w="1800" w:type="dxa"/>
            <w:tcBorders>
              <w:right w:val="single" w:sz="8" w:space="0" w:color="auto"/>
            </w:tcBorders>
            <w:vAlign w:val="bottom"/>
          </w:tcPr>
          <w:p w14:paraId="6F1CACD1" w14:textId="77777777" w:rsidR="001B36D2" w:rsidRDefault="001B36D2">
            <w:pPr>
              <w:rPr>
                <w:sz w:val="15"/>
                <w:szCs w:val="15"/>
              </w:rPr>
            </w:pPr>
          </w:p>
        </w:tc>
      </w:tr>
      <w:tr w:rsidR="001B36D2" w14:paraId="33353B24" w14:textId="77777777">
        <w:trPr>
          <w:trHeight w:val="180"/>
        </w:trPr>
        <w:tc>
          <w:tcPr>
            <w:tcW w:w="640" w:type="dxa"/>
            <w:tcBorders>
              <w:left w:val="single" w:sz="8" w:space="0" w:color="auto"/>
              <w:bottom w:val="single" w:sz="8" w:space="0" w:color="auto"/>
              <w:right w:val="single" w:sz="8" w:space="0" w:color="auto"/>
            </w:tcBorders>
            <w:vAlign w:val="bottom"/>
          </w:tcPr>
          <w:p w14:paraId="4ABF9AC5" w14:textId="77777777" w:rsidR="001B36D2" w:rsidRDefault="009229BF">
            <w:pPr>
              <w:spacing w:line="158" w:lineRule="exact"/>
              <w:ind w:left="80"/>
              <w:rPr>
                <w:sz w:val="20"/>
                <w:szCs w:val="20"/>
              </w:rPr>
            </w:pPr>
            <w:r>
              <w:rPr>
                <w:rFonts w:eastAsia="Times New Roman"/>
                <w:sz w:val="14"/>
                <w:szCs w:val="14"/>
              </w:rPr>
              <w:t>18. 24</w:t>
            </w:r>
          </w:p>
        </w:tc>
        <w:tc>
          <w:tcPr>
            <w:tcW w:w="1640" w:type="dxa"/>
            <w:tcBorders>
              <w:bottom w:val="single" w:sz="8" w:space="0" w:color="auto"/>
              <w:right w:val="single" w:sz="8" w:space="0" w:color="auto"/>
            </w:tcBorders>
            <w:vAlign w:val="bottom"/>
          </w:tcPr>
          <w:p w14:paraId="33A15288" w14:textId="77777777" w:rsidR="001B36D2" w:rsidRDefault="009229BF">
            <w:pPr>
              <w:spacing w:line="178"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4EE7F283" w14:textId="77777777" w:rsidR="001B36D2" w:rsidRDefault="009229BF">
            <w:pPr>
              <w:spacing w:line="178" w:lineRule="exact"/>
              <w:ind w:left="80"/>
              <w:rPr>
                <w:sz w:val="20"/>
                <w:szCs w:val="20"/>
              </w:rPr>
            </w:pPr>
            <w:r>
              <w:rPr>
                <w:rFonts w:eastAsia="Times New Roman"/>
                <w:sz w:val="16"/>
                <w:szCs w:val="16"/>
              </w:rPr>
              <w:t>Microbiología y parasitología</w:t>
            </w:r>
          </w:p>
        </w:tc>
        <w:tc>
          <w:tcPr>
            <w:tcW w:w="1040" w:type="dxa"/>
            <w:tcBorders>
              <w:right w:val="single" w:sz="8" w:space="0" w:color="auto"/>
            </w:tcBorders>
            <w:vAlign w:val="bottom"/>
          </w:tcPr>
          <w:p w14:paraId="334F73E4" w14:textId="77777777" w:rsidR="001B36D2" w:rsidRDefault="001B36D2">
            <w:pPr>
              <w:rPr>
                <w:sz w:val="15"/>
                <w:szCs w:val="15"/>
              </w:rPr>
            </w:pPr>
          </w:p>
        </w:tc>
        <w:tc>
          <w:tcPr>
            <w:tcW w:w="1800" w:type="dxa"/>
            <w:tcBorders>
              <w:right w:val="single" w:sz="8" w:space="0" w:color="auto"/>
            </w:tcBorders>
            <w:vAlign w:val="bottom"/>
          </w:tcPr>
          <w:p w14:paraId="0A1DC5AD" w14:textId="77777777" w:rsidR="001B36D2" w:rsidRDefault="001B36D2">
            <w:pPr>
              <w:rPr>
                <w:sz w:val="15"/>
                <w:szCs w:val="15"/>
              </w:rPr>
            </w:pPr>
          </w:p>
        </w:tc>
      </w:tr>
      <w:tr w:rsidR="001B36D2" w14:paraId="23D59D96" w14:textId="77777777">
        <w:trPr>
          <w:trHeight w:val="178"/>
        </w:trPr>
        <w:tc>
          <w:tcPr>
            <w:tcW w:w="640" w:type="dxa"/>
            <w:tcBorders>
              <w:left w:val="single" w:sz="8" w:space="0" w:color="auto"/>
              <w:right w:val="single" w:sz="8" w:space="0" w:color="auto"/>
            </w:tcBorders>
            <w:vAlign w:val="bottom"/>
          </w:tcPr>
          <w:p w14:paraId="1C2A9DE3" w14:textId="77777777" w:rsidR="001B36D2" w:rsidRDefault="009229BF">
            <w:pPr>
              <w:spacing w:line="158" w:lineRule="exact"/>
              <w:ind w:left="80"/>
              <w:rPr>
                <w:sz w:val="20"/>
                <w:szCs w:val="20"/>
              </w:rPr>
            </w:pPr>
            <w:r>
              <w:rPr>
                <w:rFonts w:eastAsia="Times New Roman"/>
                <w:sz w:val="14"/>
                <w:szCs w:val="14"/>
              </w:rPr>
              <w:t>18. 25</w:t>
            </w:r>
          </w:p>
        </w:tc>
        <w:tc>
          <w:tcPr>
            <w:tcW w:w="1640" w:type="dxa"/>
            <w:tcBorders>
              <w:right w:val="single" w:sz="8" w:space="0" w:color="auto"/>
            </w:tcBorders>
            <w:vAlign w:val="bottom"/>
          </w:tcPr>
          <w:p w14:paraId="29F7BDB8"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right w:val="single" w:sz="8" w:space="0" w:color="auto"/>
            </w:tcBorders>
            <w:vAlign w:val="bottom"/>
          </w:tcPr>
          <w:p w14:paraId="203614C9" w14:textId="77777777" w:rsidR="001B36D2" w:rsidRDefault="009229BF">
            <w:pPr>
              <w:spacing w:line="178" w:lineRule="exact"/>
              <w:ind w:left="80"/>
              <w:rPr>
                <w:sz w:val="20"/>
                <w:szCs w:val="20"/>
              </w:rPr>
            </w:pPr>
            <w:r>
              <w:rPr>
                <w:rFonts w:eastAsia="Times New Roman"/>
                <w:sz w:val="16"/>
                <w:szCs w:val="16"/>
              </w:rPr>
              <w:t>Klinisk bakteriologi</w:t>
            </w:r>
          </w:p>
        </w:tc>
        <w:tc>
          <w:tcPr>
            <w:tcW w:w="1040" w:type="dxa"/>
            <w:tcBorders>
              <w:right w:val="single" w:sz="8" w:space="0" w:color="auto"/>
            </w:tcBorders>
            <w:vAlign w:val="bottom"/>
          </w:tcPr>
          <w:p w14:paraId="55C82DCC" w14:textId="77777777" w:rsidR="001B36D2" w:rsidRDefault="001B36D2">
            <w:pPr>
              <w:rPr>
                <w:sz w:val="15"/>
                <w:szCs w:val="15"/>
              </w:rPr>
            </w:pPr>
          </w:p>
        </w:tc>
        <w:tc>
          <w:tcPr>
            <w:tcW w:w="1800" w:type="dxa"/>
            <w:tcBorders>
              <w:right w:val="single" w:sz="8" w:space="0" w:color="auto"/>
            </w:tcBorders>
            <w:vAlign w:val="bottom"/>
          </w:tcPr>
          <w:p w14:paraId="7B91CF96" w14:textId="77777777" w:rsidR="001B36D2" w:rsidRDefault="001B36D2">
            <w:pPr>
              <w:rPr>
                <w:sz w:val="15"/>
                <w:szCs w:val="15"/>
              </w:rPr>
            </w:pPr>
          </w:p>
        </w:tc>
      </w:tr>
      <w:tr w:rsidR="001B36D2" w14:paraId="7FDE3D6B" w14:textId="77777777">
        <w:trPr>
          <w:trHeight w:val="186"/>
        </w:trPr>
        <w:tc>
          <w:tcPr>
            <w:tcW w:w="640" w:type="dxa"/>
            <w:tcBorders>
              <w:left w:val="single" w:sz="8" w:space="0" w:color="auto"/>
              <w:bottom w:val="single" w:sz="8" w:space="0" w:color="auto"/>
              <w:right w:val="single" w:sz="8" w:space="0" w:color="auto"/>
            </w:tcBorders>
            <w:vAlign w:val="bottom"/>
          </w:tcPr>
          <w:p w14:paraId="550B532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E816924"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35AB547C" w14:textId="77777777" w:rsidR="001B36D2" w:rsidRDefault="009229BF">
            <w:pPr>
              <w:ind w:left="80"/>
              <w:rPr>
                <w:sz w:val="20"/>
                <w:szCs w:val="20"/>
              </w:rPr>
            </w:pPr>
            <w:r>
              <w:rPr>
                <w:rFonts w:eastAsia="Times New Roman"/>
                <w:sz w:val="16"/>
                <w:szCs w:val="16"/>
              </w:rPr>
              <w:t>Klinisk mikrobiologi (od mája 2015)</w:t>
            </w:r>
          </w:p>
        </w:tc>
        <w:tc>
          <w:tcPr>
            <w:tcW w:w="1040" w:type="dxa"/>
            <w:tcBorders>
              <w:right w:val="single" w:sz="8" w:space="0" w:color="auto"/>
            </w:tcBorders>
            <w:vAlign w:val="bottom"/>
          </w:tcPr>
          <w:p w14:paraId="08D4DAB0" w14:textId="77777777" w:rsidR="001B36D2" w:rsidRDefault="001B36D2">
            <w:pPr>
              <w:rPr>
                <w:sz w:val="16"/>
                <w:szCs w:val="16"/>
              </w:rPr>
            </w:pPr>
          </w:p>
        </w:tc>
        <w:tc>
          <w:tcPr>
            <w:tcW w:w="1800" w:type="dxa"/>
            <w:tcBorders>
              <w:right w:val="single" w:sz="8" w:space="0" w:color="auto"/>
            </w:tcBorders>
            <w:vAlign w:val="bottom"/>
          </w:tcPr>
          <w:p w14:paraId="68D649E8" w14:textId="77777777" w:rsidR="001B36D2" w:rsidRDefault="001B36D2">
            <w:pPr>
              <w:rPr>
                <w:sz w:val="16"/>
                <w:szCs w:val="16"/>
              </w:rPr>
            </w:pPr>
          </w:p>
        </w:tc>
      </w:tr>
      <w:tr w:rsidR="001B36D2" w14:paraId="603CF3DB" w14:textId="77777777">
        <w:trPr>
          <w:trHeight w:val="182"/>
        </w:trPr>
        <w:tc>
          <w:tcPr>
            <w:tcW w:w="640" w:type="dxa"/>
            <w:tcBorders>
              <w:left w:val="single" w:sz="8" w:space="0" w:color="auto"/>
              <w:bottom w:val="single" w:sz="8" w:space="0" w:color="auto"/>
              <w:right w:val="single" w:sz="8" w:space="0" w:color="auto"/>
            </w:tcBorders>
            <w:vAlign w:val="bottom"/>
          </w:tcPr>
          <w:p w14:paraId="0BE7208B" w14:textId="77777777" w:rsidR="001B36D2" w:rsidRDefault="009229BF">
            <w:pPr>
              <w:spacing w:line="160" w:lineRule="exact"/>
              <w:ind w:left="80"/>
              <w:rPr>
                <w:sz w:val="20"/>
                <w:szCs w:val="20"/>
              </w:rPr>
            </w:pPr>
            <w:r>
              <w:rPr>
                <w:rFonts w:eastAsia="Times New Roman"/>
                <w:sz w:val="14"/>
                <w:szCs w:val="14"/>
              </w:rPr>
              <w:t>18. 26</w:t>
            </w:r>
          </w:p>
        </w:tc>
        <w:tc>
          <w:tcPr>
            <w:tcW w:w="1640" w:type="dxa"/>
            <w:tcBorders>
              <w:bottom w:val="single" w:sz="8" w:space="0" w:color="auto"/>
              <w:right w:val="single" w:sz="8" w:space="0" w:color="auto"/>
            </w:tcBorders>
            <w:vAlign w:val="bottom"/>
          </w:tcPr>
          <w:p w14:paraId="3CD832E9" w14:textId="77777777" w:rsidR="001B36D2" w:rsidRDefault="009229BF">
            <w:pPr>
              <w:spacing w:line="180"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4D25FA3F" w14:textId="77777777" w:rsidR="001B36D2" w:rsidRDefault="009229BF">
            <w:pPr>
              <w:spacing w:line="180" w:lineRule="exact"/>
              <w:ind w:left="80"/>
              <w:rPr>
                <w:sz w:val="20"/>
                <w:szCs w:val="20"/>
              </w:rPr>
            </w:pPr>
            <w:r>
              <w:rPr>
                <w:rFonts w:eastAsia="Times New Roman"/>
                <w:sz w:val="16"/>
                <w:szCs w:val="16"/>
              </w:rPr>
              <w:t>Microbiologia e virologia</w:t>
            </w:r>
          </w:p>
        </w:tc>
        <w:tc>
          <w:tcPr>
            <w:tcW w:w="1040" w:type="dxa"/>
            <w:tcBorders>
              <w:right w:val="single" w:sz="8" w:space="0" w:color="auto"/>
            </w:tcBorders>
            <w:vAlign w:val="bottom"/>
          </w:tcPr>
          <w:p w14:paraId="44FE286A" w14:textId="77777777" w:rsidR="001B36D2" w:rsidRDefault="001B36D2">
            <w:pPr>
              <w:rPr>
                <w:sz w:val="15"/>
                <w:szCs w:val="15"/>
              </w:rPr>
            </w:pPr>
          </w:p>
        </w:tc>
        <w:tc>
          <w:tcPr>
            <w:tcW w:w="1800" w:type="dxa"/>
            <w:tcBorders>
              <w:right w:val="single" w:sz="8" w:space="0" w:color="auto"/>
            </w:tcBorders>
            <w:vAlign w:val="bottom"/>
          </w:tcPr>
          <w:p w14:paraId="65614911" w14:textId="77777777" w:rsidR="001B36D2" w:rsidRDefault="001B36D2">
            <w:pPr>
              <w:rPr>
                <w:sz w:val="15"/>
                <w:szCs w:val="15"/>
              </w:rPr>
            </w:pPr>
          </w:p>
        </w:tc>
      </w:tr>
      <w:tr w:rsidR="001B36D2" w14:paraId="155DCDDD" w14:textId="77777777">
        <w:trPr>
          <w:trHeight w:val="178"/>
        </w:trPr>
        <w:tc>
          <w:tcPr>
            <w:tcW w:w="640" w:type="dxa"/>
            <w:tcBorders>
              <w:left w:val="single" w:sz="8" w:space="0" w:color="auto"/>
              <w:right w:val="single" w:sz="8" w:space="0" w:color="auto"/>
            </w:tcBorders>
            <w:vAlign w:val="bottom"/>
          </w:tcPr>
          <w:p w14:paraId="1D63FADE" w14:textId="77777777" w:rsidR="001B36D2" w:rsidRDefault="009229BF">
            <w:pPr>
              <w:spacing w:line="158" w:lineRule="exact"/>
              <w:ind w:left="80"/>
              <w:rPr>
                <w:sz w:val="20"/>
                <w:szCs w:val="20"/>
              </w:rPr>
            </w:pPr>
            <w:r>
              <w:rPr>
                <w:rFonts w:eastAsia="Times New Roman"/>
                <w:sz w:val="14"/>
                <w:szCs w:val="14"/>
              </w:rPr>
              <w:t>18. 27</w:t>
            </w:r>
          </w:p>
        </w:tc>
        <w:tc>
          <w:tcPr>
            <w:tcW w:w="1640" w:type="dxa"/>
            <w:tcBorders>
              <w:right w:val="single" w:sz="8" w:space="0" w:color="auto"/>
            </w:tcBorders>
            <w:vAlign w:val="bottom"/>
          </w:tcPr>
          <w:p w14:paraId="1F9BD61D"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3871EA9B" w14:textId="77777777" w:rsidR="001B36D2" w:rsidRDefault="009229BF">
            <w:pPr>
              <w:spacing w:line="178" w:lineRule="exact"/>
              <w:ind w:left="80"/>
              <w:rPr>
                <w:sz w:val="20"/>
                <w:szCs w:val="20"/>
              </w:rPr>
            </w:pPr>
            <w:r>
              <w:rPr>
                <w:rFonts w:eastAsia="Times New Roman"/>
                <w:sz w:val="16"/>
                <w:szCs w:val="16"/>
              </w:rPr>
              <w:t>Medical microbiology and virology</w:t>
            </w:r>
          </w:p>
        </w:tc>
        <w:tc>
          <w:tcPr>
            <w:tcW w:w="1040" w:type="dxa"/>
            <w:tcBorders>
              <w:right w:val="single" w:sz="8" w:space="0" w:color="auto"/>
            </w:tcBorders>
            <w:vAlign w:val="bottom"/>
          </w:tcPr>
          <w:p w14:paraId="05420E82" w14:textId="77777777" w:rsidR="001B36D2" w:rsidRDefault="001B36D2">
            <w:pPr>
              <w:rPr>
                <w:sz w:val="15"/>
                <w:szCs w:val="15"/>
              </w:rPr>
            </w:pPr>
          </w:p>
        </w:tc>
        <w:tc>
          <w:tcPr>
            <w:tcW w:w="1800" w:type="dxa"/>
            <w:tcBorders>
              <w:right w:val="single" w:sz="8" w:space="0" w:color="auto"/>
            </w:tcBorders>
            <w:vAlign w:val="bottom"/>
          </w:tcPr>
          <w:p w14:paraId="52334EAB" w14:textId="77777777" w:rsidR="001B36D2" w:rsidRDefault="001B36D2">
            <w:pPr>
              <w:rPr>
                <w:sz w:val="15"/>
                <w:szCs w:val="15"/>
              </w:rPr>
            </w:pPr>
          </w:p>
        </w:tc>
      </w:tr>
      <w:tr w:rsidR="001B36D2" w14:paraId="177D32F2" w14:textId="77777777">
        <w:trPr>
          <w:trHeight w:val="186"/>
        </w:trPr>
        <w:tc>
          <w:tcPr>
            <w:tcW w:w="640" w:type="dxa"/>
            <w:tcBorders>
              <w:left w:val="single" w:sz="8" w:space="0" w:color="auto"/>
              <w:bottom w:val="single" w:sz="8" w:space="0" w:color="auto"/>
              <w:right w:val="single" w:sz="8" w:space="0" w:color="auto"/>
            </w:tcBorders>
            <w:vAlign w:val="bottom"/>
          </w:tcPr>
          <w:p w14:paraId="4AAF65A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5DBDE15"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1EE3B5BB" w14:textId="77777777" w:rsidR="001B36D2" w:rsidRDefault="001B36D2">
            <w:pPr>
              <w:rPr>
                <w:sz w:val="16"/>
                <w:szCs w:val="16"/>
              </w:rPr>
            </w:pPr>
          </w:p>
        </w:tc>
        <w:tc>
          <w:tcPr>
            <w:tcW w:w="1040" w:type="dxa"/>
            <w:tcBorders>
              <w:right w:val="single" w:sz="8" w:space="0" w:color="auto"/>
            </w:tcBorders>
            <w:vAlign w:val="bottom"/>
          </w:tcPr>
          <w:p w14:paraId="20BF8234" w14:textId="77777777" w:rsidR="001B36D2" w:rsidRDefault="001B36D2">
            <w:pPr>
              <w:rPr>
                <w:sz w:val="16"/>
                <w:szCs w:val="16"/>
              </w:rPr>
            </w:pPr>
          </w:p>
        </w:tc>
        <w:tc>
          <w:tcPr>
            <w:tcW w:w="1800" w:type="dxa"/>
            <w:tcBorders>
              <w:right w:val="single" w:sz="8" w:space="0" w:color="auto"/>
            </w:tcBorders>
            <w:vAlign w:val="bottom"/>
          </w:tcPr>
          <w:p w14:paraId="6DF2D25D" w14:textId="77777777" w:rsidR="001B36D2" w:rsidRDefault="001B36D2">
            <w:pPr>
              <w:rPr>
                <w:sz w:val="16"/>
                <w:szCs w:val="16"/>
              </w:rPr>
            </w:pPr>
          </w:p>
        </w:tc>
      </w:tr>
      <w:tr w:rsidR="001B36D2" w14:paraId="77AA6BB1" w14:textId="77777777">
        <w:trPr>
          <w:trHeight w:val="182"/>
        </w:trPr>
        <w:tc>
          <w:tcPr>
            <w:tcW w:w="640" w:type="dxa"/>
            <w:tcBorders>
              <w:left w:val="single" w:sz="8" w:space="0" w:color="auto"/>
              <w:bottom w:val="single" w:sz="8" w:space="0" w:color="auto"/>
              <w:right w:val="single" w:sz="8" w:space="0" w:color="auto"/>
            </w:tcBorders>
            <w:vAlign w:val="bottom"/>
          </w:tcPr>
          <w:p w14:paraId="39183CD0" w14:textId="77777777" w:rsidR="001B36D2" w:rsidRDefault="009229BF">
            <w:pPr>
              <w:spacing w:line="160" w:lineRule="exact"/>
              <w:ind w:left="80"/>
              <w:rPr>
                <w:sz w:val="20"/>
                <w:szCs w:val="20"/>
              </w:rPr>
            </w:pPr>
            <w:r>
              <w:rPr>
                <w:rFonts w:eastAsia="Times New Roman"/>
                <w:sz w:val="14"/>
                <w:szCs w:val="14"/>
              </w:rPr>
              <w:t>18. 28</w:t>
            </w:r>
          </w:p>
        </w:tc>
        <w:tc>
          <w:tcPr>
            <w:tcW w:w="1640" w:type="dxa"/>
            <w:tcBorders>
              <w:bottom w:val="single" w:sz="8" w:space="0" w:color="auto"/>
              <w:right w:val="single" w:sz="8" w:space="0" w:color="auto"/>
            </w:tcBorders>
            <w:vAlign w:val="bottom"/>
          </w:tcPr>
          <w:p w14:paraId="71E1DBAA" w14:textId="77777777" w:rsidR="001B36D2" w:rsidRDefault="009229BF">
            <w:pPr>
              <w:spacing w:line="180"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00B4FC60" w14:textId="77777777" w:rsidR="001B36D2" w:rsidRDefault="009229BF">
            <w:pPr>
              <w:spacing w:line="180" w:lineRule="exact"/>
              <w:ind w:left="80"/>
              <w:rPr>
                <w:sz w:val="20"/>
                <w:szCs w:val="20"/>
              </w:rPr>
            </w:pPr>
            <w:r>
              <w:rPr>
                <w:rFonts w:eastAsia="Times New Roman"/>
                <w:sz w:val="16"/>
                <w:szCs w:val="16"/>
              </w:rPr>
              <w:t>Sýklafræði</w:t>
            </w:r>
          </w:p>
        </w:tc>
        <w:tc>
          <w:tcPr>
            <w:tcW w:w="1040" w:type="dxa"/>
            <w:tcBorders>
              <w:right w:val="single" w:sz="8" w:space="0" w:color="auto"/>
            </w:tcBorders>
            <w:vAlign w:val="bottom"/>
          </w:tcPr>
          <w:p w14:paraId="3A42ACD7" w14:textId="77777777" w:rsidR="001B36D2" w:rsidRDefault="001B36D2">
            <w:pPr>
              <w:rPr>
                <w:sz w:val="15"/>
                <w:szCs w:val="15"/>
              </w:rPr>
            </w:pPr>
          </w:p>
        </w:tc>
        <w:tc>
          <w:tcPr>
            <w:tcW w:w="1800" w:type="dxa"/>
            <w:tcBorders>
              <w:right w:val="single" w:sz="8" w:space="0" w:color="auto"/>
            </w:tcBorders>
            <w:vAlign w:val="bottom"/>
          </w:tcPr>
          <w:p w14:paraId="2AED9644" w14:textId="77777777" w:rsidR="001B36D2" w:rsidRDefault="001B36D2">
            <w:pPr>
              <w:rPr>
                <w:sz w:val="15"/>
                <w:szCs w:val="15"/>
              </w:rPr>
            </w:pPr>
          </w:p>
        </w:tc>
      </w:tr>
      <w:tr w:rsidR="001B36D2" w14:paraId="0B110999" w14:textId="77777777">
        <w:trPr>
          <w:trHeight w:val="180"/>
        </w:trPr>
        <w:tc>
          <w:tcPr>
            <w:tcW w:w="640" w:type="dxa"/>
            <w:tcBorders>
              <w:left w:val="single" w:sz="8" w:space="0" w:color="auto"/>
              <w:right w:val="single" w:sz="8" w:space="0" w:color="auto"/>
            </w:tcBorders>
            <w:vAlign w:val="bottom"/>
          </w:tcPr>
          <w:p w14:paraId="5FF25FF5" w14:textId="77777777" w:rsidR="001B36D2" w:rsidRDefault="009229BF">
            <w:pPr>
              <w:spacing w:line="158" w:lineRule="exact"/>
              <w:ind w:left="80"/>
              <w:rPr>
                <w:sz w:val="20"/>
                <w:szCs w:val="20"/>
              </w:rPr>
            </w:pPr>
            <w:r>
              <w:rPr>
                <w:rFonts w:eastAsia="Times New Roman"/>
                <w:sz w:val="14"/>
                <w:szCs w:val="14"/>
              </w:rPr>
              <w:t>18. 29</w:t>
            </w:r>
          </w:p>
        </w:tc>
        <w:tc>
          <w:tcPr>
            <w:tcW w:w="1640" w:type="dxa"/>
            <w:tcBorders>
              <w:right w:val="single" w:sz="8" w:space="0" w:color="auto"/>
            </w:tcBorders>
            <w:vAlign w:val="bottom"/>
          </w:tcPr>
          <w:p w14:paraId="7058212D" w14:textId="77777777" w:rsidR="001B36D2" w:rsidRDefault="009229BF">
            <w:pPr>
              <w:spacing w:line="180"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7FFDC01E"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4C03A01" w14:textId="77777777" w:rsidR="001B36D2" w:rsidRDefault="001B36D2">
            <w:pPr>
              <w:rPr>
                <w:sz w:val="15"/>
                <w:szCs w:val="15"/>
              </w:rPr>
            </w:pPr>
          </w:p>
        </w:tc>
        <w:tc>
          <w:tcPr>
            <w:tcW w:w="1800" w:type="dxa"/>
            <w:tcBorders>
              <w:right w:val="single" w:sz="8" w:space="0" w:color="auto"/>
            </w:tcBorders>
            <w:vAlign w:val="bottom"/>
          </w:tcPr>
          <w:p w14:paraId="1D7E22FD" w14:textId="77777777" w:rsidR="001B36D2" w:rsidRDefault="001B36D2">
            <w:pPr>
              <w:rPr>
                <w:sz w:val="15"/>
                <w:szCs w:val="15"/>
              </w:rPr>
            </w:pPr>
          </w:p>
        </w:tc>
      </w:tr>
      <w:tr w:rsidR="001B36D2" w14:paraId="48A2C630" w14:textId="77777777">
        <w:trPr>
          <w:trHeight w:val="184"/>
        </w:trPr>
        <w:tc>
          <w:tcPr>
            <w:tcW w:w="640" w:type="dxa"/>
            <w:tcBorders>
              <w:left w:val="single" w:sz="8" w:space="0" w:color="auto"/>
              <w:bottom w:val="single" w:sz="8" w:space="0" w:color="auto"/>
              <w:right w:val="single" w:sz="8" w:space="0" w:color="auto"/>
            </w:tcBorders>
            <w:vAlign w:val="bottom"/>
          </w:tcPr>
          <w:p w14:paraId="27A9E33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B7E6409"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7AD089CD" w14:textId="77777777" w:rsidR="001B36D2" w:rsidRDefault="001B36D2">
            <w:pPr>
              <w:rPr>
                <w:sz w:val="16"/>
                <w:szCs w:val="16"/>
              </w:rPr>
            </w:pPr>
          </w:p>
        </w:tc>
        <w:tc>
          <w:tcPr>
            <w:tcW w:w="1040" w:type="dxa"/>
            <w:tcBorders>
              <w:right w:val="single" w:sz="8" w:space="0" w:color="auto"/>
            </w:tcBorders>
            <w:vAlign w:val="bottom"/>
          </w:tcPr>
          <w:p w14:paraId="2D438A31" w14:textId="77777777" w:rsidR="001B36D2" w:rsidRDefault="001B36D2">
            <w:pPr>
              <w:rPr>
                <w:sz w:val="16"/>
                <w:szCs w:val="16"/>
              </w:rPr>
            </w:pPr>
          </w:p>
        </w:tc>
        <w:tc>
          <w:tcPr>
            <w:tcW w:w="1800" w:type="dxa"/>
            <w:tcBorders>
              <w:right w:val="single" w:sz="8" w:space="0" w:color="auto"/>
            </w:tcBorders>
            <w:vAlign w:val="bottom"/>
          </w:tcPr>
          <w:p w14:paraId="13193213" w14:textId="77777777" w:rsidR="001B36D2" w:rsidRDefault="001B36D2">
            <w:pPr>
              <w:rPr>
                <w:sz w:val="16"/>
                <w:szCs w:val="16"/>
              </w:rPr>
            </w:pPr>
          </w:p>
        </w:tc>
      </w:tr>
      <w:tr w:rsidR="001B36D2" w14:paraId="766AC81F" w14:textId="77777777">
        <w:trPr>
          <w:trHeight w:val="180"/>
        </w:trPr>
        <w:tc>
          <w:tcPr>
            <w:tcW w:w="640" w:type="dxa"/>
            <w:tcBorders>
              <w:left w:val="single" w:sz="8" w:space="0" w:color="auto"/>
              <w:bottom w:val="single" w:sz="8" w:space="0" w:color="auto"/>
              <w:right w:val="single" w:sz="8" w:space="0" w:color="auto"/>
            </w:tcBorders>
            <w:vAlign w:val="bottom"/>
          </w:tcPr>
          <w:p w14:paraId="2799FDA0" w14:textId="77777777" w:rsidR="001B36D2" w:rsidRDefault="009229BF">
            <w:pPr>
              <w:spacing w:line="158" w:lineRule="exact"/>
              <w:ind w:left="80"/>
              <w:rPr>
                <w:sz w:val="20"/>
                <w:szCs w:val="20"/>
              </w:rPr>
            </w:pPr>
            <w:r>
              <w:rPr>
                <w:rFonts w:eastAsia="Times New Roman"/>
                <w:sz w:val="14"/>
                <w:szCs w:val="14"/>
              </w:rPr>
              <w:t>18. 30</w:t>
            </w:r>
          </w:p>
        </w:tc>
        <w:tc>
          <w:tcPr>
            <w:tcW w:w="1640" w:type="dxa"/>
            <w:tcBorders>
              <w:bottom w:val="single" w:sz="8" w:space="0" w:color="auto"/>
              <w:right w:val="single" w:sz="8" w:space="0" w:color="auto"/>
            </w:tcBorders>
            <w:vAlign w:val="bottom"/>
          </w:tcPr>
          <w:p w14:paraId="59A3A2F6"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75AFAE47" w14:textId="77777777" w:rsidR="001B36D2" w:rsidRDefault="009229BF">
            <w:pPr>
              <w:spacing w:line="178" w:lineRule="exact"/>
              <w:ind w:left="80"/>
              <w:rPr>
                <w:sz w:val="20"/>
                <w:szCs w:val="20"/>
              </w:rPr>
            </w:pPr>
            <w:r>
              <w:rPr>
                <w:rFonts w:eastAsia="Times New Roman"/>
                <w:sz w:val="16"/>
                <w:szCs w:val="16"/>
              </w:rPr>
              <w:t>Medisinsk mikrobiologi</w:t>
            </w:r>
          </w:p>
        </w:tc>
        <w:tc>
          <w:tcPr>
            <w:tcW w:w="1040" w:type="dxa"/>
            <w:tcBorders>
              <w:right w:val="single" w:sz="8" w:space="0" w:color="auto"/>
            </w:tcBorders>
            <w:vAlign w:val="bottom"/>
          </w:tcPr>
          <w:p w14:paraId="6FBDBDBF" w14:textId="77777777" w:rsidR="001B36D2" w:rsidRDefault="001B36D2">
            <w:pPr>
              <w:rPr>
                <w:sz w:val="15"/>
                <w:szCs w:val="15"/>
              </w:rPr>
            </w:pPr>
          </w:p>
        </w:tc>
        <w:tc>
          <w:tcPr>
            <w:tcW w:w="1800" w:type="dxa"/>
            <w:tcBorders>
              <w:right w:val="single" w:sz="8" w:space="0" w:color="auto"/>
            </w:tcBorders>
            <w:vAlign w:val="bottom"/>
          </w:tcPr>
          <w:p w14:paraId="5D252E36" w14:textId="77777777" w:rsidR="001B36D2" w:rsidRDefault="001B36D2">
            <w:pPr>
              <w:rPr>
                <w:sz w:val="15"/>
                <w:szCs w:val="15"/>
              </w:rPr>
            </w:pPr>
          </w:p>
        </w:tc>
      </w:tr>
      <w:tr w:rsidR="001B36D2" w14:paraId="4FFAB508" w14:textId="77777777">
        <w:trPr>
          <w:trHeight w:val="180"/>
        </w:trPr>
        <w:tc>
          <w:tcPr>
            <w:tcW w:w="640" w:type="dxa"/>
            <w:tcBorders>
              <w:left w:val="single" w:sz="8" w:space="0" w:color="auto"/>
              <w:right w:val="single" w:sz="8" w:space="0" w:color="auto"/>
            </w:tcBorders>
            <w:vAlign w:val="bottom"/>
          </w:tcPr>
          <w:p w14:paraId="798C4CC9" w14:textId="77777777" w:rsidR="001B36D2" w:rsidRDefault="009229BF">
            <w:pPr>
              <w:ind w:left="80"/>
              <w:rPr>
                <w:sz w:val="20"/>
                <w:szCs w:val="20"/>
              </w:rPr>
            </w:pPr>
            <w:r>
              <w:rPr>
                <w:rFonts w:eastAsia="Times New Roman"/>
                <w:sz w:val="14"/>
                <w:szCs w:val="14"/>
              </w:rPr>
              <w:t>18. 31</w:t>
            </w:r>
          </w:p>
        </w:tc>
        <w:tc>
          <w:tcPr>
            <w:tcW w:w="1640" w:type="dxa"/>
            <w:tcBorders>
              <w:right w:val="single" w:sz="8" w:space="0" w:color="auto"/>
            </w:tcBorders>
            <w:vAlign w:val="bottom"/>
          </w:tcPr>
          <w:p w14:paraId="166AC138" w14:textId="77777777" w:rsidR="001B36D2" w:rsidRDefault="009229BF">
            <w:pPr>
              <w:spacing w:line="181"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1883411C" w14:textId="77777777" w:rsidR="001B36D2" w:rsidRDefault="009229BF">
            <w:pPr>
              <w:spacing w:line="181"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E6598BF" w14:textId="77777777" w:rsidR="001B36D2" w:rsidRDefault="001B36D2">
            <w:pPr>
              <w:rPr>
                <w:sz w:val="15"/>
                <w:szCs w:val="15"/>
              </w:rPr>
            </w:pPr>
          </w:p>
        </w:tc>
        <w:tc>
          <w:tcPr>
            <w:tcW w:w="1800" w:type="dxa"/>
            <w:tcBorders>
              <w:right w:val="single" w:sz="8" w:space="0" w:color="auto"/>
            </w:tcBorders>
            <w:vAlign w:val="bottom"/>
          </w:tcPr>
          <w:p w14:paraId="1AA1E5D4" w14:textId="77777777" w:rsidR="001B36D2" w:rsidRDefault="001B36D2">
            <w:pPr>
              <w:rPr>
                <w:sz w:val="15"/>
                <w:szCs w:val="15"/>
              </w:rPr>
            </w:pPr>
          </w:p>
        </w:tc>
      </w:tr>
      <w:tr w:rsidR="001B36D2" w14:paraId="02826120" w14:textId="77777777">
        <w:trPr>
          <w:trHeight w:val="184"/>
        </w:trPr>
        <w:tc>
          <w:tcPr>
            <w:tcW w:w="640" w:type="dxa"/>
            <w:tcBorders>
              <w:left w:val="single" w:sz="8" w:space="0" w:color="auto"/>
              <w:right w:val="single" w:sz="8" w:space="0" w:color="auto"/>
            </w:tcBorders>
            <w:vAlign w:val="bottom"/>
          </w:tcPr>
          <w:p w14:paraId="5FFFC487" w14:textId="77777777" w:rsidR="001B36D2" w:rsidRDefault="001B36D2">
            <w:pPr>
              <w:rPr>
                <w:sz w:val="16"/>
                <w:szCs w:val="16"/>
              </w:rPr>
            </w:pPr>
          </w:p>
        </w:tc>
        <w:tc>
          <w:tcPr>
            <w:tcW w:w="1640" w:type="dxa"/>
            <w:tcBorders>
              <w:right w:val="single" w:sz="8" w:space="0" w:color="auto"/>
            </w:tcBorders>
            <w:vAlign w:val="bottom"/>
          </w:tcPr>
          <w:p w14:paraId="722359F7"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513F3A49" w14:textId="77777777" w:rsidR="001B36D2" w:rsidRDefault="001B36D2">
            <w:pPr>
              <w:rPr>
                <w:sz w:val="16"/>
                <w:szCs w:val="16"/>
              </w:rPr>
            </w:pPr>
          </w:p>
        </w:tc>
        <w:tc>
          <w:tcPr>
            <w:tcW w:w="1040" w:type="dxa"/>
            <w:tcBorders>
              <w:right w:val="single" w:sz="8" w:space="0" w:color="auto"/>
            </w:tcBorders>
            <w:vAlign w:val="bottom"/>
          </w:tcPr>
          <w:p w14:paraId="01ABEF8B" w14:textId="77777777" w:rsidR="001B36D2" w:rsidRDefault="001B36D2">
            <w:pPr>
              <w:rPr>
                <w:sz w:val="16"/>
                <w:szCs w:val="16"/>
              </w:rPr>
            </w:pPr>
          </w:p>
        </w:tc>
        <w:tc>
          <w:tcPr>
            <w:tcW w:w="1800" w:type="dxa"/>
            <w:tcBorders>
              <w:right w:val="single" w:sz="8" w:space="0" w:color="auto"/>
            </w:tcBorders>
            <w:vAlign w:val="bottom"/>
          </w:tcPr>
          <w:p w14:paraId="3C1165FD" w14:textId="77777777" w:rsidR="001B36D2" w:rsidRDefault="001B36D2">
            <w:pPr>
              <w:rPr>
                <w:sz w:val="16"/>
                <w:szCs w:val="16"/>
              </w:rPr>
            </w:pPr>
          </w:p>
        </w:tc>
      </w:tr>
      <w:tr w:rsidR="001B36D2" w14:paraId="6116310D" w14:textId="77777777">
        <w:trPr>
          <w:trHeight w:val="184"/>
        </w:trPr>
        <w:tc>
          <w:tcPr>
            <w:tcW w:w="640" w:type="dxa"/>
            <w:tcBorders>
              <w:left w:val="single" w:sz="8" w:space="0" w:color="auto"/>
              <w:right w:val="single" w:sz="8" w:space="0" w:color="auto"/>
            </w:tcBorders>
            <w:vAlign w:val="bottom"/>
          </w:tcPr>
          <w:p w14:paraId="5ED4B44F" w14:textId="77777777" w:rsidR="001B36D2" w:rsidRDefault="001B36D2">
            <w:pPr>
              <w:rPr>
                <w:sz w:val="16"/>
                <w:szCs w:val="16"/>
              </w:rPr>
            </w:pPr>
          </w:p>
        </w:tc>
        <w:tc>
          <w:tcPr>
            <w:tcW w:w="1640" w:type="dxa"/>
            <w:tcBorders>
              <w:right w:val="single" w:sz="8" w:space="0" w:color="auto"/>
            </w:tcBorders>
            <w:vAlign w:val="bottom"/>
          </w:tcPr>
          <w:p w14:paraId="21161092"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668681A9" w14:textId="77777777" w:rsidR="001B36D2" w:rsidRDefault="001B36D2">
            <w:pPr>
              <w:rPr>
                <w:sz w:val="16"/>
                <w:szCs w:val="16"/>
              </w:rPr>
            </w:pPr>
          </w:p>
        </w:tc>
        <w:tc>
          <w:tcPr>
            <w:tcW w:w="1040" w:type="dxa"/>
            <w:tcBorders>
              <w:right w:val="single" w:sz="8" w:space="0" w:color="auto"/>
            </w:tcBorders>
            <w:vAlign w:val="bottom"/>
          </w:tcPr>
          <w:p w14:paraId="51291B51" w14:textId="77777777" w:rsidR="001B36D2" w:rsidRDefault="001B36D2">
            <w:pPr>
              <w:rPr>
                <w:sz w:val="16"/>
                <w:szCs w:val="16"/>
              </w:rPr>
            </w:pPr>
          </w:p>
        </w:tc>
        <w:tc>
          <w:tcPr>
            <w:tcW w:w="1800" w:type="dxa"/>
            <w:tcBorders>
              <w:right w:val="single" w:sz="8" w:space="0" w:color="auto"/>
            </w:tcBorders>
            <w:vAlign w:val="bottom"/>
          </w:tcPr>
          <w:p w14:paraId="3109D3FC" w14:textId="77777777" w:rsidR="001B36D2" w:rsidRDefault="001B36D2">
            <w:pPr>
              <w:rPr>
                <w:sz w:val="16"/>
                <w:szCs w:val="16"/>
              </w:rPr>
            </w:pPr>
          </w:p>
        </w:tc>
      </w:tr>
      <w:tr w:rsidR="001B36D2" w14:paraId="1F157E11" w14:textId="77777777">
        <w:trPr>
          <w:trHeight w:val="186"/>
        </w:trPr>
        <w:tc>
          <w:tcPr>
            <w:tcW w:w="640" w:type="dxa"/>
            <w:tcBorders>
              <w:left w:val="single" w:sz="8" w:space="0" w:color="auto"/>
              <w:bottom w:val="single" w:sz="8" w:space="0" w:color="auto"/>
              <w:right w:val="single" w:sz="8" w:space="0" w:color="auto"/>
            </w:tcBorders>
            <w:vAlign w:val="bottom"/>
          </w:tcPr>
          <w:p w14:paraId="2B64BD0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2B39DD0"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4FBA1538"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30CCEB53"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406C8ACC" w14:textId="77777777" w:rsidR="001B36D2" w:rsidRDefault="001B36D2">
            <w:pPr>
              <w:rPr>
                <w:sz w:val="16"/>
                <w:szCs w:val="16"/>
              </w:rPr>
            </w:pPr>
          </w:p>
        </w:tc>
      </w:tr>
      <w:tr w:rsidR="001B36D2" w14:paraId="2E56141A" w14:textId="77777777">
        <w:trPr>
          <w:trHeight w:val="180"/>
        </w:trPr>
        <w:tc>
          <w:tcPr>
            <w:tcW w:w="640" w:type="dxa"/>
            <w:tcBorders>
              <w:left w:val="single" w:sz="8" w:space="0" w:color="auto"/>
              <w:right w:val="single" w:sz="8" w:space="0" w:color="auto"/>
            </w:tcBorders>
            <w:vAlign w:val="bottom"/>
          </w:tcPr>
          <w:p w14:paraId="1692105E" w14:textId="77777777" w:rsidR="001B36D2" w:rsidRDefault="009229BF">
            <w:pPr>
              <w:spacing w:line="158" w:lineRule="exact"/>
              <w:ind w:left="80"/>
              <w:rPr>
                <w:sz w:val="20"/>
                <w:szCs w:val="20"/>
              </w:rPr>
            </w:pPr>
            <w:r>
              <w:rPr>
                <w:rFonts w:eastAsia="Times New Roman"/>
                <w:sz w:val="14"/>
                <w:szCs w:val="14"/>
              </w:rPr>
              <w:t>19. 01</w:t>
            </w:r>
          </w:p>
        </w:tc>
        <w:tc>
          <w:tcPr>
            <w:tcW w:w="1640" w:type="dxa"/>
            <w:tcBorders>
              <w:right w:val="single" w:sz="8" w:space="0" w:color="auto"/>
            </w:tcBorders>
            <w:vAlign w:val="bottom"/>
          </w:tcPr>
          <w:p w14:paraId="7C8AB6D8" w14:textId="77777777" w:rsidR="001B36D2" w:rsidRDefault="009229BF">
            <w:pPr>
              <w:spacing w:line="178"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70956E5B"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FB79CDC" w14:textId="77777777" w:rsidR="001B36D2" w:rsidRDefault="009229BF">
            <w:pPr>
              <w:spacing w:line="178"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32096AE1" w14:textId="77777777" w:rsidR="001B36D2" w:rsidRDefault="009229BF">
            <w:pPr>
              <w:spacing w:line="180" w:lineRule="exact"/>
              <w:ind w:left="80"/>
              <w:rPr>
                <w:sz w:val="20"/>
                <w:szCs w:val="20"/>
              </w:rPr>
            </w:pPr>
            <w:r>
              <w:rPr>
                <w:rFonts w:eastAsia="Times New Roman"/>
                <w:b/>
                <w:bCs/>
                <w:sz w:val="16"/>
                <w:szCs w:val="16"/>
              </w:rPr>
              <w:t>klinická biochémia</w:t>
            </w:r>
          </w:p>
        </w:tc>
      </w:tr>
      <w:tr w:rsidR="001B36D2" w14:paraId="1B9872C8" w14:textId="77777777">
        <w:trPr>
          <w:trHeight w:val="184"/>
        </w:trPr>
        <w:tc>
          <w:tcPr>
            <w:tcW w:w="640" w:type="dxa"/>
            <w:tcBorders>
              <w:left w:val="single" w:sz="8" w:space="0" w:color="auto"/>
              <w:bottom w:val="single" w:sz="8" w:space="0" w:color="auto"/>
              <w:right w:val="single" w:sz="8" w:space="0" w:color="auto"/>
            </w:tcBorders>
            <w:vAlign w:val="bottom"/>
          </w:tcPr>
          <w:p w14:paraId="374E058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7371550"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27396EE9" w14:textId="77777777" w:rsidR="001B36D2" w:rsidRDefault="001B36D2">
            <w:pPr>
              <w:rPr>
                <w:sz w:val="16"/>
                <w:szCs w:val="16"/>
              </w:rPr>
            </w:pPr>
          </w:p>
        </w:tc>
        <w:tc>
          <w:tcPr>
            <w:tcW w:w="1040" w:type="dxa"/>
            <w:tcBorders>
              <w:right w:val="single" w:sz="8" w:space="0" w:color="auto"/>
            </w:tcBorders>
            <w:vAlign w:val="bottom"/>
          </w:tcPr>
          <w:p w14:paraId="6160BA1B" w14:textId="77777777" w:rsidR="001B36D2" w:rsidRDefault="001B36D2">
            <w:pPr>
              <w:rPr>
                <w:sz w:val="16"/>
                <w:szCs w:val="16"/>
              </w:rPr>
            </w:pPr>
          </w:p>
        </w:tc>
        <w:tc>
          <w:tcPr>
            <w:tcW w:w="1800" w:type="dxa"/>
            <w:tcBorders>
              <w:right w:val="single" w:sz="8" w:space="0" w:color="auto"/>
            </w:tcBorders>
            <w:vAlign w:val="bottom"/>
          </w:tcPr>
          <w:p w14:paraId="56D0995D" w14:textId="77777777" w:rsidR="001B36D2" w:rsidRDefault="001B36D2">
            <w:pPr>
              <w:rPr>
                <w:sz w:val="16"/>
                <w:szCs w:val="16"/>
              </w:rPr>
            </w:pPr>
          </w:p>
        </w:tc>
      </w:tr>
      <w:tr w:rsidR="001B36D2" w14:paraId="28842F6C" w14:textId="77777777">
        <w:trPr>
          <w:trHeight w:val="182"/>
        </w:trPr>
        <w:tc>
          <w:tcPr>
            <w:tcW w:w="640" w:type="dxa"/>
            <w:tcBorders>
              <w:left w:val="single" w:sz="8" w:space="0" w:color="auto"/>
              <w:bottom w:val="single" w:sz="8" w:space="0" w:color="auto"/>
              <w:right w:val="single" w:sz="8" w:space="0" w:color="auto"/>
            </w:tcBorders>
            <w:vAlign w:val="bottom"/>
          </w:tcPr>
          <w:p w14:paraId="42782F02" w14:textId="77777777" w:rsidR="001B36D2" w:rsidRDefault="009229BF">
            <w:pPr>
              <w:spacing w:line="160" w:lineRule="exact"/>
              <w:ind w:left="80"/>
              <w:rPr>
                <w:sz w:val="20"/>
                <w:szCs w:val="20"/>
              </w:rPr>
            </w:pPr>
            <w:r>
              <w:rPr>
                <w:rFonts w:eastAsia="Times New Roman"/>
                <w:sz w:val="14"/>
                <w:szCs w:val="14"/>
              </w:rPr>
              <w:t>19. 02</w:t>
            </w:r>
          </w:p>
        </w:tc>
        <w:tc>
          <w:tcPr>
            <w:tcW w:w="1640" w:type="dxa"/>
            <w:tcBorders>
              <w:bottom w:val="single" w:sz="8" w:space="0" w:color="auto"/>
              <w:right w:val="single" w:sz="8" w:space="0" w:color="auto"/>
            </w:tcBorders>
            <w:vAlign w:val="bottom"/>
          </w:tcPr>
          <w:p w14:paraId="17B03D17" w14:textId="77777777" w:rsidR="001B36D2" w:rsidRDefault="009229BF">
            <w:pPr>
              <w:spacing w:line="180"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5F245B45" w14:textId="77777777" w:rsidR="001B36D2" w:rsidRDefault="009229BF">
            <w:pPr>
              <w:spacing w:line="180" w:lineRule="exact"/>
              <w:ind w:left="80"/>
              <w:rPr>
                <w:sz w:val="20"/>
                <w:szCs w:val="20"/>
              </w:rPr>
            </w:pPr>
            <w:r>
              <w:rPr>
                <w:rFonts w:eastAsia="Times New Roman"/>
                <w:sz w:val="16"/>
                <w:szCs w:val="16"/>
              </w:rPr>
              <w:t>Биохимия</w:t>
            </w:r>
          </w:p>
        </w:tc>
        <w:tc>
          <w:tcPr>
            <w:tcW w:w="1040" w:type="dxa"/>
            <w:tcBorders>
              <w:right w:val="single" w:sz="8" w:space="0" w:color="auto"/>
            </w:tcBorders>
            <w:vAlign w:val="bottom"/>
          </w:tcPr>
          <w:p w14:paraId="10CE3D96" w14:textId="77777777" w:rsidR="001B36D2" w:rsidRDefault="001B36D2">
            <w:pPr>
              <w:rPr>
                <w:sz w:val="15"/>
                <w:szCs w:val="15"/>
              </w:rPr>
            </w:pPr>
          </w:p>
        </w:tc>
        <w:tc>
          <w:tcPr>
            <w:tcW w:w="1800" w:type="dxa"/>
            <w:tcBorders>
              <w:right w:val="single" w:sz="8" w:space="0" w:color="auto"/>
            </w:tcBorders>
            <w:vAlign w:val="bottom"/>
          </w:tcPr>
          <w:p w14:paraId="531D5CF6" w14:textId="77777777" w:rsidR="001B36D2" w:rsidRDefault="001B36D2">
            <w:pPr>
              <w:rPr>
                <w:sz w:val="15"/>
                <w:szCs w:val="15"/>
              </w:rPr>
            </w:pPr>
          </w:p>
        </w:tc>
      </w:tr>
      <w:tr w:rsidR="001B36D2" w14:paraId="621AA156" w14:textId="77777777">
        <w:trPr>
          <w:trHeight w:val="180"/>
        </w:trPr>
        <w:tc>
          <w:tcPr>
            <w:tcW w:w="640" w:type="dxa"/>
            <w:tcBorders>
              <w:left w:val="single" w:sz="8" w:space="0" w:color="auto"/>
              <w:bottom w:val="single" w:sz="8" w:space="0" w:color="auto"/>
              <w:right w:val="single" w:sz="8" w:space="0" w:color="auto"/>
            </w:tcBorders>
            <w:vAlign w:val="bottom"/>
          </w:tcPr>
          <w:p w14:paraId="721C04D8" w14:textId="77777777" w:rsidR="001B36D2" w:rsidRDefault="009229BF">
            <w:pPr>
              <w:spacing w:line="158" w:lineRule="exact"/>
              <w:ind w:left="80"/>
              <w:rPr>
                <w:sz w:val="20"/>
                <w:szCs w:val="20"/>
              </w:rPr>
            </w:pPr>
            <w:r>
              <w:rPr>
                <w:rFonts w:eastAsia="Times New Roman"/>
                <w:sz w:val="14"/>
                <w:szCs w:val="14"/>
              </w:rPr>
              <w:t>19. 03</w:t>
            </w:r>
          </w:p>
        </w:tc>
        <w:tc>
          <w:tcPr>
            <w:tcW w:w="1640" w:type="dxa"/>
            <w:tcBorders>
              <w:bottom w:val="single" w:sz="8" w:space="0" w:color="auto"/>
              <w:right w:val="single" w:sz="8" w:space="0" w:color="auto"/>
            </w:tcBorders>
            <w:vAlign w:val="bottom"/>
          </w:tcPr>
          <w:p w14:paraId="37F2BEAB"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768964AF"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FE8811E" w14:textId="77777777" w:rsidR="001B36D2" w:rsidRDefault="001B36D2">
            <w:pPr>
              <w:rPr>
                <w:sz w:val="15"/>
                <w:szCs w:val="15"/>
              </w:rPr>
            </w:pPr>
          </w:p>
        </w:tc>
        <w:tc>
          <w:tcPr>
            <w:tcW w:w="1800" w:type="dxa"/>
            <w:tcBorders>
              <w:right w:val="single" w:sz="8" w:space="0" w:color="auto"/>
            </w:tcBorders>
            <w:vAlign w:val="bottom"/>
          </w:tcPr>
          <w:p w14:paraId="65AE12F8" w14:textId="77777777" w:rsidR="001B36D2" w:rsidRDefault="001B36D2">
            <w:pPr>
              <w:rPr>
                <w:sz w:val="15"/>
                <w:szCs w:val="15"/>
              </w:rPr>
            </w:pPr>
          </w:p>
        </w:tc>
      </w:tr>
      <w:tr w:rsidR="001B36D2" w14:paraId="0AE67C98" w14:textId="77777777">
        <w:trPr>
          <w:trHeight w:val="178"/>
        </w:trPr>
        <w:tc>
          <w:tcPr>
            <w:tcW w:w="640" w:type="dxa"/>
            <w:tcBorders>
              <w:left w:val="single" w:sz="8" w:space="0" w:color="auto"/>
              <w:right w:val="single" w:sz="8" w:space="0" w:color="auto"/>
            </w:tcBorders>
            <w:vAlign w:val="bottom"/>
          </w:tcPr>
          <w:p w14:paraId="32AC5A00" w14:textId="77777777" w:rsidR="001B36D2" w:rsidRDefault="009229BF">
            <w:pPr>
              <w:spacing w:line="158" w:lineRule="exact"/>
              <w:ind w:left="80"/>
              <w:rPr>
                <w:sz w:val="20"/>
                <w:szCs w:val="20"/>
              </w:rPr>
            </w:pPr>
            <w:r>
              <w:rPr>
                <w:rFonts w:eastAsia="Times New Roman"/>
                <w:sz w:val="14"/>
                <w:szCs w:val="14"/>
              </w:rPr>
              <w:t>19. 04</w:t>
            </w:r>
          </w:p>
        </w:tc>
        <w:tc>
          <w:tcPr>
            <w:tcW w:w="1640" w:type="dxa"/>
            <w:tcBorders>
              <w:right w:val="single" w:sz="8" w:space="0" w:color="auto"/>
            </w:tcBorders>
            <w:vAlign w:val="bottom"/>
          </w:tcPr>
          <w:p w14:paraId="19059236"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05C6DDCA" w14:textId="77777777" w:rsidR="001B36D2" w:rsidRDefault="009229BF">
            <w:pPr>
              <w:spacing w:line="178" w:lineRule="exact"/>
              <w:ind w:left="80"/>
              <w:rPr>
                <w:sz w:val="20"/>
                <w:szCs w:val="20"/>
              </w:rPr>
            </w:pPr>
            <w:r>
              <w:rPr>
                <w:rFonts w:eastAsia="Times New Roman"/>
                <w:sz w:val="16"/>
                <w:szCs w:val="16"/>
              </w:rPr>
              <w:t>Klinická biochemie</w:t>
            </w:r>
          </w:p>
        </w:tc>
        <w:tc>
          <w:tcPr>
            <w:tcW w:w="1040" w:type="dxa"/>
            <w:tcBorders>
              <w:right w:val="single" w:sz="8" w:space="0" w:color="auto"/>
            </w:tcBorders>
            <w:vAlign w:val="bottom"/>
          </w:tcPr>
          <w:p w14:paraId="39373C64" w14:textId="77777777" w:rsidR="001B36D2" w:rsidRDefault="001B36D2">
            <w:pPr>
              <w:rPr>
                <w:sz w:val="15"/>
                <w:szCs w:val="15"/>
              </w:rPr>
            </w:pPr>
          </w:p>
        </w:tc>
        <w:tc>
          <w:tcPr>
            <w:tcW w:w="1800" w:type="dxa"/>
            <w:tcBorders>
              <w:right w:val="single" w:sz="8" w:space="0" w:color="auto"/>
            </w:tcBorders>
            <w:vAlign w:val="bottom"/>
          </w:tcPr>
          <w:p w14:paraId="1714900A" w14:textId="77777777" w:rsidR="001B36D2" w:rsidRDefault="001B36D2">
            <w:pPr>
              <w:rPr>
                <w:sz w:val="15"/>
                <w:szCs w:val="15"/>
              </w:rPr>
            </w:pPr>
          </w:p>
        </w:tc>
      </w:tr>
      <w:tr w:rsidR="001B36D2" w14:paraId="0EA1B270" w14:textId="77777777">
        <w:trPr>
          <w:trHeight w:val="186"/>
        </w:trPr>
        <w:tc>
          <w:tcPr>
            <w:tcW w:w="640" w:type="dxa"/>
            <w:tcBorders>
              <w:left w:val="single" w:sz="8" w:space="0" w:color="auto"/>
              <w:bottom w:val="single" w:sz="8" w:space="0" w:color="auto"/>
              <w:right w:val="single" w:sz="8" w:space="0" w:color="auto"/>
            </w:tcBorders>
            <w:vAlign w:val="bottom"/>
          </w:tcPr>
          <w:p w14:paraId="4746861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7932D5E"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64406981" w14:textId="77777777" w:rsidR="001B36D2" w:rsidRDefault="001B36D2">
            <w:pPr>
              <w:rPr>
                <w:sz w:val="16"/>
                <w:szCs w:val="16"/>
              </w:rPr>
            </w:pPr>
          </w:p>
        </w:tc>
        <w:tc>
          <w:tcPr>
            <w:tcW w:w="1040" w:type="dxa"/>
            <w:tcBorders>
              <w:right w:val="single" w:sz="8" w:space="0" w:color="auto"/>
            </w:tcBorders>
            <w:vAlign w:val="bottom"/>
          </w:tcPr>
          <w:p w14:paraId="161C6B88" w14:textId="77777777" w:rsidR="001B36D2" w:rsidRDefault="001B36D2">
            <w:pPr>
              <w:rPr>
                <w:sz w:val="16"/>
                <w:szCs w:val="16"/>
              </w:rPr>
            </w:pPr>
          </w:p>
        </w:tc>
        <w:tc>
          <w:tcPr>
            <w:tcW w:w="1800" w:type="dxa"/>
            <w:tcBorders>
              <w:right w:val="single" w:sz="8" w:space="0" w:color="auto"/>
            </w:tcBorders>
            <w:vAlign w:val="bottom"/>
          </w:tcPr>
          <w:p w14:paraId="5B5608EF" w14:textId="77777777" w:rsidR="001B36D2" w:rsidRDefault="001B36D2">
            <w:pPr>
              <w:rPr>
                <w:sz w:val="16"/>
                <w:szCs w:val="16"/>
              </w:rPr>
            </w:pPr>
          </w:p>
        </w:tc>
      </w:tr>
      <w:tr w:rsidR="001B36D2" w14:paraId="5707766E" w14:textId="77777777">
        <w:trPr>
          <w:trHeight w:val="182"/>
        </w:trPr>
        <w:tc>
          <w:tcPr>
            <w:tcW w:w="640" w:type="dxa"/>
            <w:tcBorders>
              <w:left w:val="single" w:sz="8" w:space="0" w:color="auto"/>
              <w:bottom w:val="single" w:sz="8" w:space="0" w:color="auto"/>
              <w:right w:val="single" w:sz="8" w:space="0" w:color="auto"/>
            </w:tcBorders>
            <w:vAlign w:val="bottom"/>
          </w:tcPr>
          <w:p w14:paraId="6C471E98" w14:textId="77777777" w:rsidR="001B36D2" w:rsidRDefault="009229BF">
            <w:pPr>
              <w:spacing w:line="160" w:lineRule="exact"/>
              <w:ind w:left="80"/>
              <w:rPr>
                <w:sz w:val="20"/>
                <w:szCs w:val="20"/>
              </w:rPr>
            </w:pPr>
            <w:r>
              <w:rPr>
                <w:rFonts w:eastAsia="Times New Roman"/>
                <w:sz w:val="14"/>
                <w:szCs w:val="14"/>
              </w:rPr>
              <w:t>19. 05</w:t>
            </w:r>
          </w:p>
        </w:tc>
        <w:tc>
          <w:tcPr>
            <w:tcW w:w="1640" w:type="dxa"/>
            <w:tcBorders>
              <w:bottom w:val="single" w:sz="8" w:space="0" w:color="auto"/>
              <w:right w:val="single" w:sz="8" w:space="0" w:color="auto"/>
            </w:tcBorders>
            <w:vAlign w:val="bottom"/>
          </w:tcPr>
          <w:p w14:paraId="7F6D97FD" w14:textId="77777777" w:rsidR="001B36D2" w:rsidRDefault="009229BF">
            <w:pPr>
              <w:spacing w:line="180"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2A6CBEF8" w14:textId="77777777" w:rsidR="001B36D2" w:rsidRDefault="009229BF">
            <w:pPr>
              <w:spacing w:line="180" w:lineRule="exact"/>
              <w:ind w:left="80"/>
              <w:rPr>
                <w:sz w:val="20"/>
                <w:szCs w:val="20"/>
              </w:rPr>
            </w:pPr>
            <w:r>
              <w:rPr>
                <w:rFonts w:eastAsia="Times New Roman"/>
                <w:sz w:val="16"/>
                <w:szCs w:val="16"/>
              </w:rPr>
              <w:t>Klinisk biokemi</w:t>
            </w:r>
          </w:p>
        </w:tc>
        <w:tc>
          <w:tcPr>
            <w:tcW w:w="1040" w:type="dxa"/>
            <w:tcBorders>
              <w:right w:val="single" w:sz="8" w:space="0" w:color="auto"/>
            </w:tcBorders>
            <w:vAlign w:val="bottom"/>
          </w:tcPr>
          <w:p w14:paraId="28E705E3" w14:textId="77777777" w:rsidR="001B36D2" w:rsidRDefault="001B36D2">
            <w:pPr>
              <w:rPr>
                <w:sz w:val="15"/>
                <w:szCs w:val="15"/>
              </w:rPr>
            </w:pPr>
          </w:p>
        </w:tc>
        <w:tc>
          <w:tcPr>
            <w:tcW w:w="1800" w:type="dxa"/>
            <w:tcBorders>
              <w:right w:val="single" w:sz="8" w:space="0" w:color="auto"/>
            </w:tcBorders>
            <w:vAlign w:val="bottom"/>
          </w:tcPr>
          <w:p w14:paraId="41D9AE7B" w14:textId="77777777" w:rsidR="001B36D2" w:rsidRDefault="001B36D2">
            <w:pPr>
              <w:rPr>
                <w:sz w:val="15"/>
                <w:szCs w:val="15"/>
              </w:rPr>
            </w:pPr>
          </w:p>
        </w:tc>
      </w:tr>
      <w:tr w:rsidR="001B36D2" w14:paraId="593832A6" w14:textId="77777777">
        <w:trPr>
          <w:trHeight w:val="180"/>
        </w:trPr>
        <w:tc>
          <w:tcPr>
            <w:tcW w:w="640" w:type="dxa"/>
            <w:tcBorders>
              <w:left w:val="single" w:sz="8" w:space="0" w:color="auto"/>
              <w:bottom w:val="single" w:sz="8" w:space="0" w:color="auto"/>
              <w:right w:val="single" w:sz="8" w:space="0" w:color="auto"/>
            </w:tcBorders>
            <w:vAlign w:val="bottom"/>
          </w:tcPr>
          <w:p w14:paraId="54573A51" w14:textId="77777777" w:rsidR="001B36D2" w:rsidRDefault="009229BF">
            <w:pPr>
              <w:spacing w:line="158" w:lineRule="exact"/>
              <w:ind w:left="80"/>
              <w:rPr>
                <w:sz w:val="20"/>
                <w:szCs w:val="20"/>
              </w:rPr>
            </w:pPr>
            <w:r>
              <w:rPr>
                <w:rFonts w:eastAsia="Times New Roman"/>
                <w:sz w:val="14"/>
                <w:szCs w:val="14"/>
              </w:rPr>
              <w:t>19. 06</w:t>
            </w:r>
          </w:p>
        </w:tc>
        <w:tc>
          <w:tcPr>
            <w:tcW w:w="1640" w:type="dxa"/>
            <w:tcBorders>
              <w:bottom w:val="single" w:sz="8" w:space="0" w:color="auto"/>
              <w:right w:val="single" w:sz="8" w:space="0" w:color="auto"/>
            </w:tcBorders>
            <w:vAlign w:val="bottom"/>
          </w:tcPr>
          <w:p w14:paraId="316525E5"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106B8E52"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93FA840" w14:textId="77777777" w:rsidR="001B36D2" w:rsidRDefault="001B36D2">
            <w:pPr>
              <w:rPr>
                <w:sz w:val="15"/>
                <w:szCs w:val="15"/>
              </w:rPr>
            </w:pPr>
          </w:p>
        </w:tc>
        <w:tc>
          <w:tcPr>
            <w:tcW w:w="1800" w:type="dxa"/>
            <w:tcBorders>
              <w:right w:val="single" w:sz="8" w:space="0" w:color="auto"/>
            </w:tcBorders>
            <w:vAlign w:val="bottom"/>
          </w:tcPr>
          <w:p w14:paraId="6A264529" w14:textId="77777777" w:rsidR="001B36D2" w:rsidRDefault="001B36D2">
            <w:pPr>
              <w:rPr>
                <w:sz w:val="15"/>
                <w:szCs w:val="15"/>
              </w:rPr>
            </w:pPr>
          </w:p>
        </w:tc>
      </w:tr>
      <w:tr w:rsidR="001B36D2" w14:paraId="5413ED5D" w14:textId="77777777">
        <w:trPr>
          <w:trHeight w:val="178"/>
        </w:trPr>
        <w:tc>
          <w:tcPr>
            <w:tcW w:w="640" w:type="dxa"/>
            <w:tcBorders>
              <w:left w:val="single" w:sz="8" w:space="0" w:color="auto"/>
              <w:right w:val="single" w:sz="8" w:space="0" w:color="auto"/>
            </w:tcBorders>
            <w:vAlign w:val="bottom"/>
          </w:tcPr>
          <w:p w14:paraId="5BFBF4B4" w14:textId="77777777" w:rsidR="001B36D2" w:rsidRDefault="009229BF">
            <w:pPr>
              <w:spacing w:line="158" w:lineRule="exact"/>
              <w:ind w:left="80"/>
              <w:rPr>
                <w:sz w:val="20"/>
                <w:szCs w:val="20"/>
              </w:rPr>
            </w:pPr>
            <w:r>
              <w:rPr>
                <w:rFonts w:eastAsia="Times New Roman"/>
                <w:sz w:val="14"/>
                <w:szCs w:val="14"/>
              </w:rPr>
              <w:t>19. 07</w:t>
            </w:r>
          </w:p>
        </w:tc>
        <w:tc>
          <w:tcPr>
            <w:tcW w:w="1640" w:type="dxa"/>
            <w:tcBorders>
              <w:right w:val="single" w:sz="8" w:space="0" w:color="auto"/>
            </w:tcBorders>
            <w:vAlign w:val="bottom"/>
          </w:tcPr>
          <w:p w14:paraId="6BE77488"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296E68C3" w14:textId="77777777" w:rsidR="001B36D2" w:rsidRDefault="009229BF">
            <w:pPr>
              <w:spacing w:line="178" w:lineRule="exact"/>
              <w:ind w:left="80"/>
              <w:rPr>
                <w:sz w:val="20"/>
                <w:szCs w:val="20"/>
              </w:rPr>
            </w:pPr>
            <w:r>
              <w:rPr>
                <w:rFonts w:eastAsia="Times New Roman"/>
                <w:sz w:val="16"/>
                <w:szCs w:val="16"/>
              </w:rPr>
              <w:t>Kliininen kemia/Klinisk kemi</w:t>
            </w:r>
          </w:p>
        </w:tc>
        <w:tc>
          <w:tcPr>
            <w:tcW w:w="1040" w:type="dxa"/>
            <w:tcBorders>
              <w:right w:val="single" w:sz="8" w:space="0" w:color="auto"/>
            </w:tcBorders>
            <w:vAlign w:val="bottom"/>
          </w:tcPr>
          <w:p w14:paraId="0BB5D54A" w14:textId="77777777" w:rsidR="001B36D2" w:rsidRDefault="001B36D2">
            <w:pPr>
              <w:rPr>
                <w:sz w:val="15"/>
                <w:szCs w:val="15"/>
              </w:rPr>
            </w:pPr>
          </w:p>
        </w:tc>
        <w:tc>
          <w:tcPr>
            <w:tcW w:w="1800" w:type="dxa"/>
            <w:tcBorders>
              <w:right w:val="single" w:sz="8" w:space="0" w:color="auto"/>
            </w:tcBorders>
            <w:vAlign w:val="bottom"/>
          </w:tcPr>
          <w:p w14:paraId="59C42031" w14:textId="77777777" w:rsidR="001B36D2" w:rsidRDefault="001B36D2">
            <w:pPr>
              <w:rPr>
                <w:sz w:val="15"/>
                <w:szCs w:val="15"/>
              </w:rPr>
            </w:pPr>
          </w:p>
        </w:tc>
      </w:tr>
      <w:tr w:rsidR="001B36D2" w14:paraId="56D64E31" w14:textId="77777777">
        <w:trPr>
          <w:trHeight w:val="186"/>
        </w:trPr>
        <w:tc>
          <w:tcPr>
            <w:tcW w:w="640" w:type="dxa"/>
            <w:tcBorders>
              <w:left w:val="single" w:sz="8" w:space="0" w:color="auto"/>
              <w:bottom w:val="single" w:sz="8" w:space="0" w:color="auto"/>
              <w:right w:val="single" w:sz="8" w:space="0" w:color="auto"/>
            </w:tcBorders>
            <w:vAlign w:val="bottom"/>
          </w:tcPr>
          <w:p w14:paraId="1B85E26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A4B462E"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34D05ED4" w14:textId="77777777" w:rsidR="001B36D2" w:rsidRDefault="001B36D2">
            <w:pPr>
              <w:rPr>
                <w:sz w:val="16"/>
                <w:szCs w:val="16"/>
              </w:rPr>
            </w:pPr>
          </w:p>
        </w:tc>
        <w:tc>
          <w:tcPr>
            <w:tcW w:w="1040" w:type="dxa"/>
            <w:tcBorders>
              <w:right w:val="single" w:sz="8" w:space="0" w:color="auto"/>
            </w:tcBorders>
            <w:vAlign w:val="bottom"/>
          </w:tcPr>
          <w:p w14:paraId="38D2B844" w14:textId="77777777" w:rsidR="001B36D2" w:rsidRDefault="001B36D2">
            <w:pPr>
              <w:rPr>
                <w:sz w:val="16"/>
                <w:szCs w:val="16"/>
              </w:rPr>
            </w:pPr>
          </w:p>
        </w:tc>
        <w:tc>
          <w:tcPr>
            <w:tcW w:w="1800" w:type="dxa"/>
            <w:tcBorders>
              <w:right w:val="single" w:sz="8" w:space="0" w:color="auto"/>
            </w:tcBorders>
            <w:vAlign w:val="bottom"/>
          </w:tcPr>
          <w:p w14:paraId="06F3ECF6" w14:textId="77777777" w:rsidR="001B36D2" w:rsidRDefault="001B36D2">
            <w:pPr>
              <w:rPr>
                <w:sz w:val="16"/>
                <w:szCs w:val="16"/>
              </w:rPr>
            </w:pPr>
          </w:p>
        </w:tc>
      </w:tr>
      <w:tr w:rsidR="001B36D2" w14:paraId="7C29DC65" w14:textId="77777777">
        <w:trPr>
          <w:trHeight w:val="182"/>
        </w:trPr>
        <w:tc>
          <w:tcPr>
            <w:tcW w:w="640" w:type="dxa"/>
            <w:tcBorders>
              <w:left w:val="single" w:sz="8" w:space="0" w:color="auto"/>
              <w:bottom w:val="single" w:sz="8" w:space="0" w:color="auto"/>
              <w:right w:val="single" w:sz="8" w:space="0" w:color="auto"/>
            </w:tcBorders>
            <w:vAlign w:val="bottom"/>
          </w:tcPr>
          <w:p w14:paraId="768289CF" w14:textId="77777777" w:rsidR="001B36D2" w:rsidRDefault="009229BF">
            <w:pPr>
              <w:spacing w:line="160" w:lineRule="exact"/>
              <w:ind w:left="80"/>
              <w:rPr>
                <w:sz w:val="20"/>
                <w:szCs w:val="20"/>
              </w:rPr>
            </w:pPr>
            <w:r>
              <w:rPr>
                <w:rFonts w:eastAsia="Times New Roman"/>
                <w:sz w:val="14"/>
                <w:szCs w:val="14"/>
              </w:rPr>
              <w:t>19. 08</w:t>
            </w:r>
          </w:p>
        </w:tc>
        <w:tc>
          <w:tcPr>
            <w:tcW w:w="1640" w:type="dxa"/>
            <w:tcBorders>
              <w:bottom w:val="single" w:sz="8" w:space="0" w:color="auto"/>
              <w:right w:val="single" w:sz="8" w:space="0" w:color="auto"/>
            </w:tcBorders>
            <w:vAlign w:val="bottom"/>
          </w:tcPr>
          <w:p w14:paraId="08EDCC81" w14:textId="77777777" w:rsidR="001B36D2" w:rsidRDefault="009229BF">
            <w:pPr>
              <w:spacing w:line="180"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25CB1F8C"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C85F78D" w14:textId="77777777" w:rsidR="001B36D2" w:rsidRDefault="001B36D2">
            <w:pPr>
              <w:rPr>
                <w:sz w:val="15"/>
                <w:szCs w:val="15"/>
              </w:rPr>
            </w:pPr>
          </w:p>
        </w:tc>
        <w:tc>
          <w:tcPr>
            <w:tcW w:w="1800" w:type="dxa"/>
            <w:tcBorders>
              <w:right w:val="single" w:sz="8" w:space="0" w:color="auto"/>
            </w:tcBorders>
            <w:vAlign w:val="bottom"/>
          </w:tcPr>
          <w:p w14:paraId="3A76D72E" w14:textId="77777777" w:rsidR="001B36D2" w:rsidRDefault="001B36D2">
            <w:pPr>
              <w:rPr>
                <w:sz w:val="15"/>
                <w:szCs w:val="15"/>
              </w:rPr>
            </w:pPr>
          </w:p>
        </w:tc>
      </w:tr>
      <w:tr w:rsidR="001B36D2" w14:paraId="774DAD16" w14:textId="77777777">
        <w:trPr>
          <w:trHeight w:val="180"/>
        </w:trPr>
        <w:tc>
          <w:tcPr>
            <w:tcW w:w="640" w:type="dxa"/>
            <w:tcBorders>
              <w:left w:val="single" w:sz="8" w:space="0" w:color="auto"/>
              <w:bottom w:val="single" w:sz="8" w:space="0" w:color="auto"/>
              <w:right w:val="single" w:sz="8" w:space="0" w:color="auto"/>
            </w:tcBorders>
            <w:vAlign w:val="bottom"/>
          </w:tcPr>
          <w:p w14:paraId="6CF902FA" w14:textId="77777777" w:rsidR="001B36D2" w:rsidRDefault="009229BF">
            <w:pPr>
              <w:spacing w:line="158" w:lineRule="exact"/>
              <w:ind w:left="80"/>
              <w:rPr>
                <w:sz w:val="20"/>
                <w:szCs w:val="20"/>
              </w:rPr>
            </w:pPr>
            <w:r>
              <w:rPr>
                <w:rFonts w:eastAsia="Times New Roman"/>
                <w:sz w:val="14"/>
                <w:szCs w:val="14"/>
              </w:rPr>
              <w:t>19. 09</w:t>
            </w:r>
          </w:p>
        </w:tc>
        <w:tc>
          <w:tcPr>
            <w:tcW w:w="1640" w:type="dxa"/>
            <w:tcBorders>
              <w:bottom w:val="single" w:sz="8" w:space="0" w:color="auto"/>
              <w:right w:val="single" w:sz="8" w:space="0" w:color="auto"/>
            </w:tcBorders>
            <w:vAlign w:val="bottom"/>
          </w:tcPr>
          <w:p w14:paraId="27F42D6E"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5D7F8B22" w14:textId="77777777" w:rsidR="001B36D2" w:rsidRDefault="009229BF">
            <w:pPr>
              <w:spacing w:line="178" w:lineRule="exact"/>
              <w:ind w:left="80"/>
              <w:rPr>
                <w:sz w:val="20"/>
                <w:szCs w:val="20"/>
              </w:rPr>
            </w:pPr>
            <w:r>
              <w:rPr>
                <w:rFonts w:eastAsia="Times New Roman"/>
                <w:sz w:val="16"/>
                <w:szCs w:val="16"/>
              </w:rPr>
              <w:t>Ιατρική βιοπαθολογία</w:t>
            </w:r>
          </w:p>
        </w:tc>
        <w:tc>
          <w:tcPr>
            <w:tcW w:w="1040" w:type="dxa"/>
            <w:tcBorders>
              <w:right w:val="single" w:sz="8" w:space="0" w:color="auto"/>
            </w:tcBorders>
            <w:vAlign w:val="bottom"/>
          </w:tcPr>
          <w:p w14:paraId="01097DB5" w14:textId="77777777" w:rsidR="001B36D2" w:rsidRDefault="001B36D2">
            <w:pPr>
              <w:rPr>
                <w:sz w:val="15"/>
                <w:szCs w:val="15"/>
              </w:rPr>
            </w:pPr>
          </w:p>
        </w:tc>
        <w:tc>
          <w:tcPr>
            <w:tcW w:w="1800" w:type="dxa"/>
            <w:tcBorders>
              <w:right w:val="single" w:sz="8" w:space="0" w:color="auto"/>
            </w:tcBorders>
            <w:vAlign w:val="bottom"/>
          </w:tcPr>
          <w:p w14:paraId="642840E0" w14:textId="77777777" w:rsidR="001B36D2" w:rsidRDefault="001B36D2">
            <w:pPr>
              <w:rPr>
                <w:sz w:val="15"/>
                <w:szCs w:val="15"/>
              </w:rPr>
            </w:pPr>
          </w:p>
        </w:tc>
      </w:tr>
      <w:tr w:rsidR="001B36D2" w14:paraId="70CFEB41" w14:textId="77777777">
        <w:trPr>
          <w:trHeight w:val="181"/>
        </w:trPr>
        <w:tc>
          <w:tcPr>
            <w:tcW w:w="640" w:type="dxa"/>
            <w:tcBorders>
              <w:left w:val="single" w:sz="8" w:space="0" w:color="auto"/>
              <w:right w:val="single" w:sz="8" w:space="0" w:color="auto"/>
            </w:tcBorders>
            <w:vAlign w:val="bottom"/>
          </w:tcPr>
          <w:p w14:paraId="79F616E1" w14:textId="77777777" w:rsidR="001B36D2" w:rsidRDefault="009229BF">
            <w:pPr>
              <w:ind w:left="80"/>
              <w:rPr>
                <w:sz w:val="20"/>
                <w:szCs w:val="20"/>
              </w:rPr>
            </w:pPr>
            <w:r>
              <w:rPr>
                <w:rFonts w:eastAsia="Times New Roman"/>
                <w:sz w:val="14"/>
                <w:szCs w:val="14"/>
              </w:rPr>
              <w:t>19. 10</w:t>
            </w:r>
          </w:p>
        </w:tc>
        <w:tc>
          <w:tcPr>
            <w:tcW w:w="1640" w:type="dxa"/>
            <w:tcBorders>
              <w:right w:val="single" w:sz="8" w:space="0" w:color="auto"/>
            </w:tcBorders>
            <w:vAlign w:val="bottom"/>
          </w:tcPr>
          <w:p w14:paraId="70D8B989" w14:textId="77777777" w:rsidR="001B36D2" w:rsidRDefault="009229BF">
            <w:pPr>
              <w:spacing w:line="181"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4552AA17" w14:textId="77777777" w:rsidR="001B36D2" w:rsidRDefault="009229BF">
            <w:pPr>
              <w:spacing w:line="181" w:lineRule="exact"/>
              <w:ind w:left="80"/>
              <w:rPr>
                <w:sz w:val="20"/>
                <w:szCs w:val="20"/>
              </w:rPr>
            </w:pPr>
            <w:r>
              <w:rPr>
                <w:rFonts w:eastAsia="Times New Roman"/>
                <w:sz w:val="16"/>
                <w:szCs w:val="16"/>
              </w:rPr>
              <w:t>Klinische chemie</w:t>
            </w:r>
          </w:p>
        </w:tc>
        <w:tc>
          <w:tcPr>
            <w:tcW w:w="1040" w:type="dxa"/>
            <w:tcBorders>
              <w:right w:val="single" w:sz="8" w:space="0" w:color="auto"/>
            </w:tcBorders>
            <w:vAlign w:val="bottom"/>
          </w:tcPr>
          <w:p w14:paraId="0F540ECC" w14:textId="77777777" w:rsidR="001B36D2" w:rsidRDefault="001B36D2">
            <w:pPr>
              <w:rPr>
                <w:sz w:val="15"/>
                <w:szCs w:val="15"/>
              </w:rPr>
            </w:pPr>
          </w:p>
        </w:tc>
        <w:tc>
          <w:tcPr>
            <w:tcW w:w="1800" w:type="dxa"/>
            <w:tcBorders>
              <w:right w:val="single" w:sz="8" w:space="0" w:color="auto"/>
            </w:tcBorders>
            <w:vAlign w:val="bottom"/>
          </w:tcPr>
          <w:p w14:paraId="26C864CE" w14:textId="77777777" w:rsidR="001B36D2" w:rsidRDefault="001B36D2">
            <w:pPr>
              <w:rPr>
                <w:sz w:val="15"/>
                <w:szCs w:val="15"/>
              </w:rPr>
            </w:pPr>
          </w:p>
        </w:tc>
      </w:tr>
      <w:tr w:rsidR="001B36D2" w14:paraId="41776075" w14:textId="77777777">
        <w:trPr>
          <w:trHeight w:val="186"/>
        </w:trPr>
        <w:tc>
          <w:tcPr>
            <w:tcW w:w="640" w:type="dxa"/>
            <w:tcBorders>
              <w:left w:val="single" w:sz="8" w:space="0" w:color="auto"/>
              <w:bottom w:val="single" w:sz="8" w:space="0" w:color="auto"/>
              <w:right w:val="single" w:sz="8" w:space="0" w:color="auto"/>
            </w:tcBorders>
            <w:vAlign w:val="bottom"/>
          </w:tcPr>
          <w:p w14:paraId="7381143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9F0BE79"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63C7E89E" w14:textId="77777777" w:rsidR="001B36D2" w:rsidRDefault="001B36D2">
            <w:pPr>
              <w:rPr>
                <w:sz w:val="16"/>
                <w:szCs w:val="16"/>
              </w:rPr>
            </w:pPr>
          </w:p>
        </w:tc>
        <w:tc>
          <w:tcPr>
            <w:tcW w:w="1040" w:type="dxa"/>
            <w:tcBorders>
              <w:right w:val="single" w:sz="8" w:space="0" w:color="auto"/>
            </w:tcBorders>
            <w:vAlign w:val="bottom"/>
          </w:tcPr>
          <w:p w14:paraId="0733EC3D" w14:textId="77777777" w:rsidR="001B36D2" w:rsidRDefault="001B36D2">
            <w:pPr>
              <w:rPr>
                <w:sz w:val="16"/>
                <w:szCs w:val="16"/>
              </w:rPr>
            </w:pPr>
          </w:p>
        </w:tc>
        <w:tc>
          <w:tcPr>
            <w:tcW w:w="1800" w:type="dxa"/>
            <w:tcBorders>
              <w:right w:val="single" w:sz="8" w:space="0" w:color="auto"/>
            </w:tcBorders>
            <w:vAlign w:val="bottom"/>
          </w:tcPr>
          <w:p w14:paraId="6DFA96C8" w14:textId="77777777" w:rsidR="001B36D2" w:rsidRDefault="001B36D2">
            <w:pPr>
              <w:rPr>
                <w:sz w:val="16"/>
                <w:szCs w:val="16"/>
              </w:rPr>
            </w:pPr>
          </w:p>
        </w:tc>
      </w:tr>
      <w:tr w:rsidR="001B36D2" w14:paraId="701FF58B" w14:textId="77777777">
        <w:trPr>
          <w:trHeight w:val="180"/>
        </w:trPr>
        <w:tc>
          <w:tcPr>
            <w:tcW w:w="640" w:type="dxa"/>
            <w:tcBorders>
              <w:left w:val="single" w:sz="8" w:space="0" w:color="auto"/>
              <w:right w:val="single" w:sz="8" w:space="0" w:color="auto"/>
            </w:tcBorders>
            <w:vAlign w:val="bottom"/>
          </w:tcPr>
          <w:p w14:paraId="1BBC2E44" w14:textId="77777777" w:rsidR="001B36D2" w:rsidRDefault="009229BF">
            <w:pPr>
              <w:spacing w:line="158" w:lineRule="exact"/>
              <w:ind w:left="80"/>
              <w:rPr>
                <w:sz w:val="20"/>
                <w:szCs w:val="20"/>
              </w:rPr>
            </w:pPr>
            <w:r>
              <w:rPr>
                <w:rFonts w:eastAsia="Times New Roman"/>
                <w:sz w:val="14"/>
                <w:szCs w:val="14"/>
              </w:rPr>
              <w:t>19.11</w:t>
            </w:r>
          </w:p>
        </w:tc>
        <w:tc>
          <w:tcPr>
            <w:tcW w:w="1640" w:type="dxa"/>
            <w:tcBorders>
              <w:right w:val="single" w:sz="8" w:space="0" w:color="auto"/>
            </w:tcBorders>
            <w:vAlign w:val="bottom"/>
          </w:tcPr>
          <w:p w14:paraId="1D479E4D" w14:textId="77777777" w:rsidR="001B36D2" w:rsidRDefault="009229BF">
            <w:pPr>
              <w:spacing w:line="180"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5F90C145" w14:textId="77777777" w:rsidR="001B36D2" w:rsidRDefault="001B36D2">
            <w:pPr>
              <w:rPr>
                <w:sz w:val="15"/>
                <w:szCs w:val="15"/>
              </w:rPr>
            </w:pPr>
          </w:p>
        </w:tc>
        <w:tc>
          <w:tcPr>
            <w:tcW w:w="1040" w:type="dxa"/>
            <w:tcBorders>
              <w:right w:val="single" w:sz="8" w:space="0" w:color="auto"/>
            </w:tcBorders>
            <w:vAlign w:val="bottom"/>
          </w:tcPr>
          <w:p w14:paraId="4F5350FA" w14:textId="77777777" w:rsidR="001B36D2" w:rsidRDefault="001B36D2">
            <w:pPr>
              <w:rPr>
                <w:sz w:val="15"/>
                <w:szCs w:val="15"/>
              </w:rPr>
            </w:pPr>
          </w:p>
        </w:tc>
        <w:tc>
          <w:tcPr>
            <w:tcW w:w="1800" w:type="dxa"/>
            <w:tcBorders>
              <w:right w:val="single" w:sz="8" w:space="0" w:color="auto"/>
            </w:tcBorders>
            <w:vAlign w:val="bottom"/>
          </w:tcPr>
          <w:p w14:paraId="4A5669A7" w14:textId="77777777" w:rsidR="001B36D2" w:rsidRDefault="001B36D2">
            <w:pPr>
              <w:rPr>
                <w:sz w:val="15"/>
                <w:szCs w:val="15"/>
              </w:rPr>
            </w:pPr>
          </w:p>
        </w:tc>
      </w:tr>
      <w:tr w:rsidR="001B36D2" w14:paraId="36570848" w14:textId="77777777">
        <w:trPr>
          <w:trHeight w:val="184"/>
        </w:trPr>
        <w:tc>
          <w:tcPr>
            <w:tcW w:w="640" w:type="dxa"/>
            <w:tcBorders>
              <w:left w:val="single" w:sz="8" w:space="0" w:color="auto"/>
              <w:bottom w:val="single" w:sz="8" w:space="0" w:color="auto"/>
              <w:right w:val="single" w:sz="8" w:space="0" w:color="auto"/>
            </w:tcBorders>
            <w:vAlign w:val="bottom"/>
          </w:tcPr>
          <w:p w14:paraId="151BD97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871BF4E"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6EC50BD1" w14:textId="77777777" w:rsidR="001B36D2" w:rsidRDefault="001B36D2">
            <w:pPr>
              <w:rPr>
                <w:sz w:val="16"/>
                <w:szCs w:val="16"/>
              </w:rPr>
            </w:pPr>
          </w:p>
        </w:tc>
        <w:tc>
          <w:tcPr>
            <w:tcW w:w="1040" w:type="dxa"/>
            <w:tcBorders>
              <w:right w:val="single" w:sz="8" w:space="0" w:color="auto"/>
            </w:tcBorders>
            <w:vAlign w:val="bottom"/>
          </w:tcPr>
          <w:p w14:paraId="18635421" w14:textId="77777777" w:rsidR="001B36D2" w:rsidRDefault="001B36D2">
            <w:pPr>
              <w:rPr>
                <w:sz w:val="16"/>
                <w:szCs w:val="16"/>
              </w:rPr>
            </w:pPr>
          </w:p>
        </w:tc>
        <w:tc>
          <w:tcPr>
            <w:tcW w:w="1800" w:type="dxa"/>
            <w:tcBorders>
              <w:right w:val="single" w:sz="8" w:space="0" w:color="auto"/>
            </w:tcBorders>
            <w:vAlign w:val="bottom"/>
          </w:tcPr>
          <w:p w14:paraId="359F2B90" w14:textId="77777777" w:rsidR="001B36D2" w:rsidRDefault="001B36D2">
            <w:pPr>
              <w:rPr>
                <w:sz w:val="16"/>
                <w:szCs w:val="16"/>
              </w:rPr>
            </w:pPr>
          </w:p>
        </w:tc>
      </w:tr>
      <w:tr w:rsidR="001B36D2" w14:paraId="5E013703" w14:textId="77777777">
        <w:trPr>
          <w:trHeight w:val="180"/>
        </w:trPr>
        <w:tc>
          <w:tcPr>
            <w:tcW w:w="640" w:type="dxa"/>
            <w:tcBorders>
              <w:left w:val="single" w:sz="8" w:space="0" w:color="auto"/>
              <w:bottom w:val="single" w:sz="8" w:space="0" w:color="auto"/>
              <w:right w:val="single" w:sz="8" w:space="0" w:color="auto"/>
            </w:tcBorders>
            <w:vAlign w:val="bottom"/>
          </w:tcPr>
          <w:p w14:paraId="43E58B3F" w14:textId="77777777" w:rsidR="001B36D2" w:rsidRDefault="009229BF">
            <w:pPr>
              <w:spacing w:line="158" w:lineRule="exact"/>
              <w:ind w:left="80"/>
              <w:rPr>
                <w:sz w:val="20"/>
                <w:szCs w:val="20"/>
              </w:rPr>
            </w:pPr>
            <w:r>
              <w:rPr>
                <w:rFonts w:eastAsia="Times New Roman"/>
                <w:sz w:val="14"/>
                <w:szCs w:val="14"/>
              </w:rPr>
              <w:t>19. 12</w:t>
            </w:r>
          </w:p>
        </w:tc>
        <w:tc>
          <w:tcPr>
            <w:tcW w:w="1640" w:type="dxa"/>
            <w:tcBorders>
              <w:bottom w:val="single" w:sz="8" w:space="0" w:color="auto"/>
              <w:right w:val="single" w:sz="8" w:space="0" w:color="auto"/>
            </w:tcBorders>
            <w:vAlign w:val="bottom"/>
          </w:tcPr>
          <w:p w14:paraId="581BC89A"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3CEB982F" w14:textId="77777777" w:rsidR="001B36D2" w:rsidRDefault="009229BF">
            <w:pPr>
              <w:spacing w:line="178" w:lineRule="exact"/>
              <w:ind w:left="80"/>
              <w:rPr>
                <w:sz w:val="20"/>
                <w:szCs w:val="20"/>
              </w:rPr>
            </w:pPr>
            <w:r>
              <w:rPr>
                <w:rFonts w:eastAsia="Times New Roman"/>
                <w:sz w:val="16"/>
                <w:szCs w:val="16"/>
              </w:rPr>
              <w:t>Chemical pathology</w:t>
            </w:r>
          </w:p>
        </w:tc>
        <w:tc>
          <w:tcPr>
            <w:tcW w:w="1040" w:type="dxa"/>
            <w:tcBorders>
              <w:right w:val="single" w:sz="8" w:space="0" w:color="auto"/>
            </w:tcBorders>
            <w:vAlign w:val="bottom"/>
          </w:tcPr>
          <w:p w14:paraId="353A0D8E" w14:textId="77777777" w:rsidR="001B36D2" w:rsidRDefault="001B36D2">
            <w:pPr>
              <w:rPr>
                <w:sz w:val="15"/>
                <w:szCs w:val="15"/>
              </w:rPr>
            </w:pPr>
          </w:p>
        </w:tc>
        <w:tc>
          <w:tcPr>
            <w:tcW w:w="1800" w:type="dxa"/>
            <w:tcBorders>
              <w:right w:val="single" w:sz="8" w:space="0" w:color="auto"/>
            </w:tcBorders>
            <w:vAlign w:val="bottom"/>
          </w:tcPr>
          <w:p w14:paraId="0F26C932" w14:textId="77777777" w:rsidR="001B36D2" w:rsidRDefault="001B36D2">
            <w:pPr>
              <w:rPr>
                <w:sz w:val="15"/>
                <w:szCs w:val="15"/>
              </w:rPr>
            </w:pPr>
          </w:p>
        </w:tc>
      </w:tr>
      <w:tr w:rsidR="001B36D2" w14:paraId="578AFF70" w14:textId="77777777">
        <w:trPr>
          <w:trHeight w:val="182"/>
        </w:trPr>
        <w:tc>
          <w:tcPr>
            <w:tcW w:w="640" w:type="dxa"/>
            <w:tcBorders>
              <w:left w:val="single" w:sz="8" w:space="0" w:color="auto"/>
              <w:bottom w:val="single" w:sz="8" w:space="0" w:color="auto"/>
              <w:right w:val="single" w:sz="8" w:space="0" w:color="auto"/>
            </w:tcBorders>
            <w:vAlign w:val="bottom"/>
          </w:tcPr>
          <w:p w14:paraId="6FA8629A" w14:textId="77777777" w:rsidR="001B36D2" w:rsidRDefault="009229BF">
            <w:pPr>
              <w:spacing w:line="160" w:lineRule="exact"/>
              <w:ind w:left="80"/>
              <w:rPr>
                <w:sz w:val="20"/>
                <w:szCs w:val="20"/>
              </w:rPr>
            </w:pPr>
            <w:r>
              <w:rPr>
                <w:rFonts w:eastAsia="Times New Roman"/>
                <w:sz w:val="14"/>
                <w:szCs w:val="14"/>
              </w:rPr>
              <w:t>19. 13</w:t>
            </w:r>
          </w:p>
        </w:tc>
        <w:tc>
          <w:tcPr>
            <w:tcW w:w="1640" w:type="dxa"/>
            <w:tcBorders>
              <w:bottom w:val="single" w:sz="8" w:space="0" w:color="auto"/>
              <w:right w:val="single" w:sz="8" w:space="0" w:color="auto"/>
            </w:tcBorders>
            <w:vAlign w:val="bottom"/>
          </w:tcPr>
          <w:p w14:paraId="29DB9918" w14:textId="77777777" w:rsidR="001B36D2" w:rsidRDefault="009229BF">
            <w:pPr>
              <w:spacing w:line="180"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688CFDF7"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3F7DB2E" w14:textId="77777777" w:rsidR="001B36D2" w:rsidRDefault="001B36D2">
            <w:pPr>
              <w:rPr>
                <w:sz w:val="15"/>
                <w:szCs w:val="15"/>
              </w:rPr>
            </w:pPr>
          </w:p>
        </w:tc>
        <w:tc>
          <w:tcPr>
            <w:tcW w:w="1800" w:type="dxa"/>
            <w:tcBorders>
              <w:right w:val="single" w:sz="8" w:space="0" w:color="auto"/>
            </w:tcBorders>
            <w:vAlign w:val="bottom"/>
          </w:tcPr>
          <w:p w14:paraId="56A01D25" w14:textId="77777777" w:rsidR="001B36D2" w:rsidRDefault="001B36D2">
            <w:pPr>
              <w:rPr>
                <w:sz w:val="15"/>
                <w:szCs w:val="15"/>
              </w:rPr>
            </w:pPr>
          </w:p>
        </w:tc>
      </w:tr>
      <w:tr w:rsidR="001B36D2" w14:paraId="4D3D1A8A" w14:textId="77777777">
        <w:trPr>
          <w:trHeight w:val="180"/>
        </w:trPr>
        <w:tc>
          <w:tcPr>
            <w:tcW w:w="640" w:type="dxa"/>
            <w:tcBorders>
              <w:left w:val="single" w:sz="8" w:space="0" w:color="auto"/>
              <w:bottom w:val="single" w:sz="8" w:space="0" w:color="auto"/>
              <w:right w:val="single" w:sz="8" w:space="0" w:color="auto"/>
            </w:tcBorders>
            <w:vAlign w:val="bottom"/>
          </w:tcPr>
          <w:p w14:paraId="0A765437" w14:textId="77777777" w:rsidR="001B36D2" w:rsidRDefault="009229BF">
            <w:pPr>
              <w:spacing w:line="158" w:lineRule="exact"/>
              <w:ind w:left="80"/>
              <w:rPr>
                <w:sz w:val="20"/>
                <w:szCs w:val="20"/>
              </w:rPr>
            </w:pPr>
            <w:r>
              <w:rPr>
                <w:rFonts w:eastAsia="Times New Roman"/>
                <w:sz w:val="14"/>
                <w:szCs w:val="14"/>
              </w:rPr>
              <w:t>19. 14</w:t>
            </w:r>
          </w:p>
        </w:tc>
        <w:tc>
          <w:tcPr>
            <w:tcW w:w="1640" w:type="dxa"/>
            <w:tcBorders>
              <w:bottom w:val="single" w:sz="8" w:space="0" w:color="auto"/>
              <w:right w:val="single" w:sz="8" w:space="0" w:color="auto"/>
            </w:tcBorders>
            <w:vAlign w:val="bottom"/>
          </w:tcPr>
          <w:p w14:paraId="7889845D"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4EA7E170"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980770F" w14:textId="77777777" w:rsidR="001B36D2" w:rsidRDefault="001B36D2">
            <w:pPr>
              <w:rPr>
                <w:sz w:val="15"/>
                <w:szCs w:val="15"/>
              </w:rPr>
            </w:pPr>
          </w:p>
        </w:tc>
        <w:tc>
          <w:tcPr>
            <w:tcW w:w="1800" w:type="dxa"/>
            <w:tcBorders>
              <w:right w:val="single" w:sz="8" w:space="0" w:color="auto"/>
            </w:tcBorders>
            <w:vAlign w:val="bottom"/>
          </w:tcPr>
          <w:p w14:paraId="7064271B" w14:textId="77777777" w:rsidR="001B36D2" w:rsidRDefault="001B36D2">
            <w:pPr>
              <w:rPr>
                <w:sz w:val="15"/>
                <w:szCs w:val="15"/>
              </w:rPr>
            </w:pPr>
          </w:p>
        </w:tc>
      </w:tr>
      <w:tr w:rsidR="001B36D2" w14:paraId="01A7DFC1" w14:textId="77777777">
        <w:trPr>
          <w:trHeight w:val="178"/>
        </w:trPr>
        <w:tc>
          <w:tcPr>
            <w:tcW w:w="640" w:type="dxa"/>
            <w:tcBorders>
              <w:left w:val="single" w:sz="8" w:space="0" w:color="auto"/>
              <w:right w:val="single" w:sz="8" w:space="0" w:color="auto"/>
            </w:tcBorders>
            <w:vAlign w:val="bottom"/>
          </w:tcPr>
          <w:p w14:paraId="3C2FF0FB" w14:textId="77777777" w:rsidR="001B36D2" w:rsidRDefault="009229BF">
            <w:pPr>
              <w:spacing w:line="158" w:lineRule="exact"/>
              <w:ind w:left="80"/>
              <w:rPr>
                <w:sz w:val="20"/>
                <w:szCs w:val="20"/>
              </w:rPr>
            </w:pPr>
            <w:r>
              <w:rPr>
                <w:rFonts w:eastAsia="Times New Roman"/>
                <w:sz w:val="14"/>
                <w:szCs w:val="14"/>
              </w:rPr>
              <w:t>19. 15</w:t>
            </w:r>
          </w:p>
        </w:tc>
        <w:tc>
          <w:tcPr>
            <w:tcW w:w="1640" w:type="dxa"/>
            <w:tcBorders>
              <w:right w:val="single" w:sz="8" w:space="0" w:color="auto"/>
            </w:tcBorders>
            <w:vAlign w:val="bottom"/>
          </w:tcPr>
          <w:p w14:paraId="163CA6A7"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2FD20380" w14:textId="77777777" w:rsidR="001B36D2" w:rsidRDefault="009229BF">
            <w:pPr>
              <w:spacing w:line="178" w:lineRule="exact"/>
              <w:ind w:left="80"/>
              <w:rPr>
                <w:sz w:val="20"/>
                <w:szCs w:val="20"/>
              </w:rPr>
            </w:pPr>
            <w:r>
              <w:rPr>
                <w:rFonts w:eastAsia="Times New Roman"/>
                <w:sz w:val="16"/>
                <w:szCs w:val="16"/>
              </w:rPr>
              <w:t>Chimie biologique</w:t>
            </w:r>
          </w:p>
        </w:tc>
        <w:tc>
          <w:tcPr>
            <w:tcW w:w="1040" w:type="dxa"/>
            <w:tcBorders>
              <w:right w:val="single" w:sz="8" w:space="0" w:color="auto"/>
            </w:tcBorders>
            <w:vAlign w:val="bottom"/>
          </w:tcPr>
          <w:p w14:paraId="26DD0D22" w14:textId="77777777" w:rsidR="001B36D2" w:rsidRDefault="001B36D2">
            <w:pPr>
              <w:rPr>
                <w:sz w:val="15"/>
                <w:szCs w:val="15"/>
              </w:rPr>
            </w:pPr>
          </w:p>
        </w:tc>
        <w:tc>
          <w:tcPr>
            <w:tcW w:w="1800" w:type="dxa"/>
            <w:tcBorders>
              <w:right w:val="single" w:sz="8" w:space="0" w:color="auto"/>
            </w:tcBorders>
            <w:vAlign w:val="bottom"/>
          </w:tcPr>
          <w:p w14:paraId="094D9DB5" w14:textId="77777777" w:rsidR="001B36D2" w:rsidRDefault="001B36D2">
            <w:pPr>
              <w:rPr>
                <w:sz w:val="15"/>
                <w:szCs w:val="15"/>
              </w:rPr>
            </w:pPr>
          </w:p>
        </w:tc>
      </w:tr>
      <w:tr w:rsidR="001B36D2" w14:paraId="31030D57" w14:textId="77777777">
        <w:trPr>
          <w:trHeight w:val="187"/>
        </w:trPr>
        <w:tc>
          <w:tcPr>
            <w:tcW w:w="640" w:type="dxa"/>
            <w:tcBorders>
              <w:left w:val="single" w:sz="8" w:space="0" w:color="auto"/>
              <w:bottom w:val="single" w:sz="8" w:space="0" w:color="auto"/>
              <w:right w:val="single" w:sz="8" w:space="0" w:color="auto"/>
            </w:tcBorders>
            <w:vAlign w:val="bottom"/>
          </w:tcPr>
          <w:p w14:paraId="203FAF0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62A770F"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662665C8"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6A1B9E64"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40986262" w14:textId="77777777" w:rsidR="001B36D2" w:rsidRDefault="001B36D2">
            <w:pPr>
              <w:rPr>
                <w:sz w:val="16"/>
                <w:szCs w:val="16"/>
              </w:rPr>
            </w:pPr>
          </w:p>
        </w:tc>
      </w:tr>
    </w:tbl>
    <w:p w14:paraId="5D237DDF"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98688" behindDoc="1" locked="0" layoutInCell="0" allowOverlap="1" wp14:anchorId="4B0C3357" wp14:editId="2E1A6640">
                <wp:simplePos x="0" y="0"/>
                <wp:positionH relativeFrom="column">
                  <wp:posOffset>1009650</wp:posOffset>
                </wp:positionH>
                <wp:positionV relativeFrom="paragraph">
                  <wp:posOffset>-1123950</wp:posOffset>
                </wp:positionV>
                <wp:extent cx="13335" cy="12700"/>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52FBAE7A" id="Shape 191" o:spid="_x0000_s1026" style="position:absolute;margin-left:79.5pt;margin-top:-88.5pt;width:1.05pt;height:1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" o:allowincell="f" fillcolor="black" stroked="f"/>
            </w:pict>
          </mc:Fallback>
        </mc:AlternateContent>
      </w:r>
    </w:p>
    <w:p w14:paraId="35A0C7DA" w14:textId="77777777" w:rsidR="001B36D2" w:rsidRDefault="001B36D2">
      <w:pPr>
        <w:sectPr w:rsidR="001B36D2">
          <w:pgSz w:w="11900" w:h="16837"/>
          <w:pgMar w:top="796" w:right="1105" w:bottom="1440" w:left="1100" w:header="0" w:footer="0" w:gutter="0"/>
          <w:cols w:space="708" w:equalWidth="0">
            <w:col w:w="9700"/>
          </w:cols>
        </w:sectPr>
      </w:pPr>
    </w:p>
    <w:p w14:paraId="741FC8FD" w14:textId="77777777" w:rsidR="001B36D2" w:rsidRDefault="009229BF">
      <w:pPr>
        <w:tabs>
          <w:tab w:val="left" w:pos="2960"/>
          <w:tab w:val="left" w:pos="8120"/>
        </w:tabs>
        <w:rPr>
          <w:sz w:val="20"/>
          <w:szCs w:val="20"/>
        </w:rPr>
      </w:pPr>
      <w:bookmarkStart w:id="149" w:name="page150"/>
      <w:bookmarkEnd w:id="149"/>
      <w:r>
        <w:rPr>
          <w:rFonts w:ascii="Arial" w:eastAsia="Arial" w:hAnsi="Arial" w:cs="Arial"/>
          <w:sz w:val="20"/>
          <w:szCs w:val="20"/>
        </w:rPr>
        <w:lastRenderedPageBreak/>
        <w:t>Strana 150</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026E871A"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699712" behindDoc="1" locked="0" layoutInCell="0" allowOverlap="1" wp14:anchorId="45D17054" wp14:editId="0ECF2082">
                <wp:simplePos x="0" y="0"/>
                <wp:positionH relativeFrom="column">
                  <wp:posOffset>3175</wp:posOffset>
                </wp:positionH>
                <wp:positionV relativeFrom="paragraph">
                  <wp:posOffset>78740</wp:posOffset>
                </wp:positionV>
                <wp:extent cx="6155690" cy="0"/>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80FCABE" id="Shape 192" o:spid="_x0000_s1026" style="position:absolute;z-index:-25161676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BoUC1G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6541A737" w14:textId="77777777" w:rsidR="001B36D2" w:rsidRDefault="001B36D2">
      <w:pPr>
        <w:spacing w:line="200" w:lineRule="exact"/>
        <w:rPr>
          <w:sz w:val="20"/>
          <w:szCs w:val="20"/>
        </w:rPr>
      </w:pPr>
    </w:p>
    <w:p w14:paraId="22B8E0B8" w14:textId="77777777" w:rsidR="001B36D2" w:rsidRDefault="001B36D2">
      <w:pPr>
        <w:spacing w:line="200" w:lineRule="exact"/>
        <w:rPr>
          <w:sz w:val="20"/>
          <w:szCs w:val="20"/>
        </w:rPr>
      </w:pPr>
    </w:p>
    <w:p w14:paraId="2991C75D" w14:textId="77777777" w:rsidR="001B36D2" w:rsidRDefault="001B36D2">
      <w:pPr>
        <w:spacing w:line="200" w:lineRule="exact"/>
        <w:rPr>
          <w:sz w:val="20"/>
          <w:szCs w:val="20"/>
        </w:rPr>
      </w:pPr>
    </w:p>
    <w:p w14:paraId="589A106D" w14:textId="77777777" w:rsidR="001B36D2" w:rsidRDefault="001B36D2">
      <w:pPr>
        <w:spacing w:line="200" w:lineRule="exact"/>
        <w:rPr>
          <w:sz w:val="20"/>
          <w:szCs w:val="20"/>
        </w:rPr>
      </w:pPr>
    </w:p>
    <w:p w14:paraId="2975170A" w14:textId="77777777" w:rsidR="001B36D2" w:rsidRDefault="001B36D2">
      <w:pPr>
        <w:spacing w:line="200" w:lineRule="exact"/>
        <w:rPr>
          <w:sz w:val="20"/>
          <w:szCs w:val="20"/>
        </w:rPr>
      </w:pPr>
    </w:p>
    <w:p w14:paraId="0C01B4A0" w14:textId="77777777" w:rsidR="001B36D2" w:rsidRDefault="001B36D2">
      <w:pPr>
        <w:spacing w:line="200" w:lineRule="exact"/>
        <w:rPr>
          <w:sz w:val="20"/>
          <w:szCs w:val="20"/>
        </w:rPr>
      </w:pPr>
    </w:p>
    <w:p w14:paraId="387B175F" w14:textId="77777777" w:rsidR="001B36D2" w:rsidRDefault="001B36D2">
      <w:pPr>
        <w:spacing w:line="200" w:lineRule="exact"/>
        <w:rPr>
          <w:sz w:val="20"/>
          <w:szCs w:val="20"/>
        </w:rPr>
      </w:pPr>
    </w:p>
    <w:p w14:paraId="653C68A8" w14:textId="77777777" w:rsidR="001B36D2" w:rsidRDefault="001B36D2">
      <w:pPr>
        <w:spacing w:line="200" w:lineRule="exact"/>
        <w:rPr>
          <w:sz w:val="20"/>
          <w:szCs w:val="20"/>
        </w:rPr>
      </w:pPr>
    </w:p>
    <w:p w14:paraId="5987EA5E" w14:textId="77777777" w:rsidR="001B36D2" w:rsidRDefault="001B36D2">
      <w:pPr>
        <w:spacing w:line="200" w:lineRule="exact"/>
        <w:rPr>
          <w:sz w:val="20"/>
          <w:szCs w:val="20"/>
        </w:rPr>
      </w:pPr>
    </w:p>
    <w:p w14:paraId="4E370338"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60"/>
        <w:gridCol w:w="2620"/>
        <w:gridCol w:w="1040"/>
        <w:gridCol w:w="1800"/>
      </w:tblGrid>
      <w:tr w:rsidR="001B36D2" w14:paraId="5CE3DD7A" w14:textId="77777777">
        <w:trPr>
          <w:trHeight w:val="184"/>
        </w:trPr>
        <w:tc>
          <w:tcPr>
            <w:tcW w:w="640" w:type="dxa"/>
            <w:tcBorders>
              <w:top w:val="single" w:sz="8" w:space="0" w:color="auto"/>
              <w:left w:val="single" w:sz="8" w:space="0" w:color="auto"/>
              <w:right w:val="single" w:sz="8" w:space="0" w:color="auto"/>
            </w:tcBorders>
            <w:vAlign w:val="bottom"/>
          </w:tcPr>
          <w:p w14:paraId="2F836AD7" w14:textId="77777777" w:rsidR="001B36D2" w:rsidRDefault="009229BF">
            <w:pPr>
              <w:ind w:left="80"/>
              <w:rPr>
                <w:sz w:val="20"/>
                <w:szCs w:val="20"/>
              </w:rPr>
            </w:pPr>
            <w:r>
              <w:rPr>
                <w:rFonts w:eastAsia="Times New Roman"/>
                <w:b/>
                <w:bCs/>
                <w:sz w:val="15"/>
                <w:szCs w:val="15"/>
              </w:rPr>
              <w:t>P.č.</w:t>
            </w:r>
          </w:p>
        </w:tc>
        <w:tc>
          <w:tcPr>
            <w:tcW w:w="1660" w:type="dxa"/>
            <w:tcBorders>
              <w:top w:val="single" w:sz="8" w:space="0" w:color="auto"/>
              <w:right w:val="single" w:sz="8" w:space="0" w:color="auto"/>
            </w:tcBorders>
            <w:vAlign w:val="bottom"/>
          </w:tcPr>
          <w:p w14:paraId="5FA6785F" w14:textId="77777777" w:rsidR="001B36D2" w:rsidRDefault="009229BF">
            <w:pPr>
              <w:ind w:left="540"/>
              <w:rPr>
                <w:sz w:val="20"/>
                <w:szCs w:val="20"/>
              </w:rPr>
            </w:pPr>
            <w:r>
              <w:rPr>
                <w:rFonts w:eastAsia="Times New Roman"/>
                <w:b/>
                <w:bCs/>
                <w:sz w:val="15"/>
                <w:szCs w:val="15"/>
              </w:rPr>
              <w:t>Krajina</w:t>
            </w:r>
          </w:p>
        </w:tc>
        <w:tc>
          <w:tcPr>
            <w:tcW w:w="2620" w:type="dxa"/>
            <w:tcBorders>
              <w:top w:val="single" w:sz="8" w:space="0" w:color="auto"/>
              <w:right w:val="single" w:sz="8" w:space="0" w:color="auto"/>
            </w:tcBorders>
            <w:vAlign w:val="bottom"/>
          </w:tcPr>
          <w:p w14:paraId="1064AC2E" w14:textId="77777777" w:rsidR="001B36D2" w:rsidRDefault="009229BF">
            <w:pPr>
              <w:ind w:left="26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012E281F"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62C5E4B5" w14:textId="77777777" w:rsidR="001B36D2" w:rsidRDefault="009229BF">
            <w:pPr>
              <w:ind w:left="80"/>
              <w:rPr>
                <w:sz w:val="20"/>
                <w:szCs w:val="20"/>
              </w:rPr>
            </w:pPr>
            <w:r>
              <w:rPr>
                <w:rFonts w:eastAsia="Times New Roman"/>
                <w:b/>
                <w:bCs/>
                <w:sz w:val="15"/>
                <w:szCs w:val="15"/>
              </w:rPr>
              <w:t>Názov zodpovedajúceho</w:t>
            </w:r>
          </w:p>
        </w:tc>
      </w:tr>
      <w:tr w:rsidR="001B36D2" w14:paraId="7762B984" w14:textId="77777777">
        <w:trPr>
          <w:trHeight w:val="174"/>
        </w:trPr>
        <w:tc>
          <w:tcPr>
            <w:tcW w:w="640" w:type="dxa"/>
            <w:tcBorders>
              <w:left w:val="single" w:sz="8" w:space="0" w:color="auto"/>
              <w:right w:val="single" w:sz="8" w:space="0" w:color="auto"/>
            </w:tcBorders>
            <w:vAlign w:val="bottom"/>
          </w:tcPr>
          <w:p w14:paraId="2CB481F0" w14:textId="77777777" w:rsidR="001B36D2" w:rsidRDefault="001B36D2">
            <w:pPr>
              <w:rPr>
                <w:sz w:val="15"/>
                <w:szCs w:val="15"/>
              </w:rPr>
            </w:pPr>
          </w:p>
        </w:tc>
        <w:tc>
          <w:tcPr>
            <w:tcW w:w="1660" w:type="dxa"/>
            <w:tcBorders>
              <w:right w:val="single" w:sz="8" w:space="0" w:color="auto"/>
            </w:tcBorders>
            <w:vAlign w:val="bottom"/>
          </w:tcPr>
          <w:p w14:paraId="23E9AE41" w14:textId="77777777" w:rsidR="001B36D2" w:rsidRDefault="001B36D2">
            <w:pPr>
              <w:rPr>
                <w:sz w:val="15"/>
                <w:szCs w:val="15"/>
              </w:rPr>
            </w:pPr>
          </w:p>
        </w:tc>
        <w:tc>
          <w:tcPr>
            <w:tcW w:w="2620" w:type="dxa"/>
            <w:tcBorders>
              <w:right w:val="single" w:sz="8" w:space="0" w:color="auto"/>
            </w:tcBorders>
            <w:vAlign w:val="bottom"/>
          </w:tcPr>
          <w:p w14:paraId="56CEB3D3" w14:textId="77777777" w:rsidR="001B36D2" w:rsidRDefault="009229BF">
            <w:pPr>
              <w:ind w:left="82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52D5990B"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675D0A58" w14:textId="77777777" w:rsidR="001B36D2" w:rsidRDefault="009229BF">
            <w:pPr>
              <w:ind w:left="80"/>
              <w:rPr>
                <w:sz w:val="20"/>
                <w:szCs w:val="20"/>
              </w:rPr>
            </w:pPr>
            <w:r>
              <w:rPr>
                <w:rFonts w:eastAsia="Times New Roman"/>
                <w:b/>
                <w:bCs/>
                <w:sz w:val="15"/>
                <w:szCs w:val="15"/>
              </w:rPr>
              <w:t>špecializačného odboru</w:t>
            </w:r>
          </w:p>
        </w:tc>
      </w:tr>
      <w:tr w:rsidR="001B36D2" w14:paraId="391212F7" w14:textId="77777777">
        <w:trPr>
          <w:trHeight w:val="174"/>
        </w:trPr>
        <w:tc>
          <w:tcPr>
            <w:tcW w:w="640" w:type="dxa"/>
            <w:tcBorders>
              <w:left w:val="single" w:sz="8" w:space="0" w:color="auto"/>
              <w:right w:val="single" w:sz="8" w:space="0" w:color="auto"/>
            </w:tcBorders>
            <w:vAlign w:val="bottom"/>
          </w:tcPr>
          <w:p w14:paraId="2173FE35" w14:textId="77777777" w:rsidR="001B36D2" w:rsidRDefault="001B36D2">
            <w:pPr>
              <w:rPr>
                <w:sz w:val="15"/>
                <w:szCs w:val="15"/>
              </w:rPr>
            </w:pPr>
          </w:p>
        </w:tc>
        <w:tc>
          <w:tcPr>
            <w:tcW w:w="1660" w:type="dxa"/>
            <w:tcBorders>
              <w:right w:val="single" w:sz="8" w:space="0" w:color="auto"/>
            </w:tcBorders>
            <w:vAlign w:val="bottom"/>
          </w:tcPr>
          <w:p w14:paraId="79EBF777" w14:textId="77777777" w:rsidR="001B36D2" w:rsidRDefault="001B36D2">
            <w:pPr>
              <w:rPr>
                <w:sz w:val="15"/>
                <w:szCs w:val="15"/>
              </w:rPr>
            </w:pPr>
          </w:p>
        </w:tc>
        <w:tc>
          <w:tcPr>
            <w:tcW w:w="2620" w:type="dxa"/>
            <w:tcBorders>
              <w:right w:val="single" w:sz="8" w:space="0" w:color="auto"/>
            </w:tcBorders>
            <w:vAlign w:val="bottom"/>
          </w:tcPr>
          <w:p w14:paraId="6C81839E" w14:textId="77777777" w:rsidR="001B36D2" w:rsidRDefault="001B36D2">
            <w:pPr>
              <w:rPr>
                <w:sz w:val="15"/>
                <w:szCs w:val="15"/>
              </w:rPr>
            </w:pPr>
          </w:p>
        </w:tc>
        <w:tc>
          <w:tcPr>
            <w:tcW w:w="1040" w:type="dxa"/>
            <w:tcBorders>
              <w:right w:val="single" w:sz="8" w:space="0" w:color="auto"/>
            </w:tcBorders>
            <w:vAlign w:val="bottom"/>
          </w:tcPr>
          <w:p w14:paraId="3FA33A1C"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73F92BCB" w14:textId="77777777" w:rsidR="001B36D2" w:rsidRDefault="009229BF">
            <w:pPr>
              <w:ind w:left="80"/>
              <w:rPr>
                <w:sz w:val="20"/>
                <w:szCs w:val="20"/>
              </w:rPr>
            </w:pPr>
            <w:r>
              <w:rPr>
                <w:rFonts w:eastAsia="Times New Roman"/>
                <w:b/>
                <w:bCs/>
                <w:sz w:val="15"/>
                <w:szCs w:val="15"/>
              </w:rPr>
              <w:t>v Slovenskej republike</w:t>
            </w:r>
          </w:p>
        </w:tc>
      </w:tr>
      <w:tr w:rsidR="001B36D2" w14:paraId="2C79CA35" w14:textId="77777777">
        <w:trPr>
          <w:trHeight w:val="174"/>
        </w:trPr>
        <w:tc>
          <w:tcPr>
            <w:tcW w:w="640" w:type="dxa"/>
            <w:tcBorders>
              <w:left w:val="single" w:sz="8" w:space="0" w:color="auto"/>
              <w:right w:val="single" w:sz="8" w:space="0" w:color="auto"/>
            </w:tcBorders>
            <w:vAlign w:val="bottom"/>
          </w:tcPr>
          <w:p w14:paraId="056E7044" w14:textId="77777777" w:rsidR="001B36D2" w:rsidRDefault="001B36D2">
            <w:pPr>
              <w:rPr>
                <w:sz w:val="15"/>
                <w:szCs w:val="15"/>
              </w:rPr>
            </w:pPr>
          </w:p>
        </w:tc>
        <w:tc>
          <w:tcPr>
            <w:tcW w:w="1660" w:type="dxa"/>
            <w:tcBorders>
              <w:right w:val="single" w:sz="8" w:space="0" w:color="auto"/>
            </w:tcBorders>
            <w:vAlign w:val="bottom"/>
          </w:tcPr>
          <w:p w14:paraId="78D58EB5" w14:textId="77777777" w:rsidR="001B36D2" w:rsidRDefault="001B36D2">
            <w:pPr>
              <w:rPr>
                <w:sz w:val="15"/>
                <w:szCs w:val="15"/>
              </w:rPr>
            </w:pPr>
          </w:p>
        </w:tc>
        <w:tc>
          <w:tcPr>
            <w:tcW w:w="2620" w:type="dxa"/>
            <w:tcBorders>
              <w:right w:val="single" w:sz="8" w:space="0" w:color="auto"/>
            </w:tcBorders>
            <w:vAlign w:val="bottom"/>
          </w:tcPr>
          <w:p w14:paraId="33D0A3D3" w14:textId="77777777" w:rsidR="001B36D2" w:rsidRDefault="001B36D2">
            <w:pPr>
              <w:rPr>
                <w:sz w:val="15"/>
                <w:szCs w:val="15"/>
              </w:rPr>
            </w:pPr>
          </w:p>
        </w:tc>
        <w:tc>
          <w:tcPr>
            <w:tcW w:w="1040" w:type="dxa"/>
            <w:tcBorders>
              <w:right w:val="single" w:sz="8" w:space="0" w:color="auto"/>
            </w:tcBorders>
            <w:vAlign w:val="bottom"/>
          </w:tcPr>
          <w:p w14:paraId="6629A90C"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67471191" w14:textId="77777777" w:rsidR="001B36D2" w:rsidRDefault="001B36D2">
            <w:pPr>
              <w:rPr>
                <w:sz w:val="15"/>
                <w:szCs w:val="15"/>
              </w:rPr>
            </w:pPr>
          </w:p>
        </w:tc>
      </w:tr>
      <w:tr w:rsidR="001B36D2" w14:paraId="6FED570E" w14:textId="77777777">
        <w:trPr>
          <w:trHeight w:val="181"/>
        </w:trPr>
        <w:tc>
          <w:tcPr>
            <w:tcW w:w="640" w:type="dxa"/>
            <w:tcBorders>
              <w:left w:val="single" w:sz="8" w:space="0" w:color="auto"/>
              <w:bottom w:val="single" w:sz="8" w:space="0" w:color="auto"/>
              <w:right w:val="single" w:sz="8" w:space="0" w:color="auto"/>
            </w:tcBorders>
            <w:vAlign w:val="bottom"/>
          </w:tcPr>
          <w:p w14:paraId="574F279F" w14:textId="77777777" w:rsidR="001B36D2" w:rsidRDefault="001B36D2">
            <w:pPr>
              <w:rPr>
                <w:sz w:val="15"/>
                <w:szCs w:val="15"/>
              </w:rPr>
            </w:pPr>
          </w:p>
        </w:tc>
        <w:tc>
          <w:tcPr>
            <w:tcW w:w="1660" w:type="dxa"/>
            <w:tcBorders>
              <w:bottom w:val="single" w:sz="8" w:space="0" w:color="auto"/>
              <w:right w:val="single" w:sz="8" w:space="0" w:color="auto"/>
            </w:tcBorders>
            <w:vAlign w:val="bottom"/>
          </w:tcPr>
          <w:p w14:paraId="12AFECD6" w14:textId="77777777" w:rsidR="001B36D2" w:rsidRDefault="001B36D2">
            <w:pPr>
              <w:rPr>
                <w:sz w:val="15"/>
                <w:szCs w:val="15"/>
              </w:rPr>
            </w:pPr>
          </w:p>
        </w:tc>
        <w:tc>
          <w:tcPr>
            <w:tcW w:w="2620" w:type="dxa"/>
            <w:tcBorders>
              <w:bottom w:val="single" w:sz="8" w:space="0" w:color="auto"/>
              <w:right w:val="single" w:sz="8" w:space="0" w:color="auto"/>
            </w:tcBorders>
            <w:vAlign w:val="bottom"/>
          </w:tcPr>
          <w:p w14:paraId="021D7AB4"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3FF8FE44"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4E3F5D5B" w14:textId="77777777" w:rsidR="001B36D2" w:rsidRDefault="001B36D2">
            <w:pPr>
              <w:rPr>
                <w:sz w:val="15"/>
                <w:szCs w:val="15"/>
              </w:rPr>
            </w:pPr>
          </w:p>
        </w:tc>
      </w:tr>
      <w:tr w:rsidR="001B36D2" w14:paraId="1EC4C6A7" w14:textId="77777777">
        <w:trPr>
          <w:trHeight w:val="180"/>
        </w:trPr>
        <w:tc>
          <w:tcPr>
            <w:tcW w:w="640" w:type="dxa"/>
            <w:tcBorders>
              <w:left w:val="single" w:sz="8" w:space="0" w:color="auto"/>
              <w:right w:val="single" w:sz="8" w:space="0" w:color="auto"/>
            </w:tcBorders>
            <w:vAlign w:val="bottom"/>
          </w:tcPr>
          <w:p w14:paraId="7F319C9B" w14:textId="77777777" w:rsidR="001B36D2" w:rsidRDefault="009229BF">
            <w:pPr>
              <w:spacing w:line="159" w:lineRule="exact"/>
              <w:ind w:left="80"/>
              <w:rPr>
                <w:sz w:val="20"/>
                <w:szCs w:val="20"/>
              </w:rPr>
            </w:pPr>
            <w:r>
              <w:rPr>
                <w:rFonts w:eastAsia="Times New Roman"/>
                <w:sz w:val="14"/>
                <w:szCs w:val="14"/>
              </w:rPr>
              <w:t>19. 16</w:t>
            </w:r>
          </w:p>
        </w:tc>
        <w:tc>
          <w:tcPr>
            <w:tcW w:w="1660" w:type="dxa"/>
            <w:tcBorders>
              <w:right w:val="single" w:sz="8" w:space="0" w:color="auto"/>
            </w:tcBorders>
            <w:vAlign w:val="bottom"/>
          </w:tcPr>
          <w:p w14:paraId="2D51F57F" w14:textId="77777777" w:rsidR="001B36D2" w:rsidRDefault="009229BF">
            <w:pPr>
              <w:spacing w:line="180"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20" w:type="dxa"/>
            <w:tcBorders>
              <w:right w:val="single" w:sz="8" w:space="0" w:color="auto"/>
            </w:tcBorders>
            <w:vAlign w:val="bottom"/>
          </w:tcPr>
          <w:p w14:paraId="3C43E779" w14:textId="77777777" w:rsidR="001B36D2" w:rsidRDefault="009229BF">
            <w:pPr>
              <w:spacing w:line="180" w:lineRule="exact"/>
              <w:ind w:left="60"/>
              <w:rPr>
                <w:sz w:val="20"/>
                <w:szCs w:val="20"/>
              </w:rPr>
            </w:pPr>
            <w:r>
              <w:rPr>
                <w:rFonts w:eastAsia="Times New Roman"/>
                <w:sz w:val="16"/>
                <w:szCs w:val="16"/>
              </w:rPr>
              <w:t>-</w:t>
            </w:r>
          </w:p>
        </w:tc>
        <w:tc>
          <w:tcPr>
            <w:tcW w:w="1040" w:type="dxa"/>
            <w:tcBorders>
              <w:right w:val="single" w:sz="8" w:space="0" w:color="auto"/>
            </w:tcBorders>
            <w:vAlign w:val="bottom"/>
          </w:tcPr>
          <w:p w14:paraId="1413DABC" w14:textId="77777777" w:rsidR="001B36D2" w:rsidRDefault="001B36D2">
            <w:pPr>
              <w:rPr>
                <w:sz w:val="15"/>
                <w:szCs w:val="15"/>
              </w:rPr>
            </w:pPr>
          </w:p>
        </w:tc>
        <w:tc>
          <w:tcPr>
            <w:tcW w:w="1800" w:type="dxa"/>
            <w:tcBorders>
              <w:right w:val="single" w:sz="8" w:space="0" w:color="auto"/>
            </w:tcBorders>
            <w:vAlign w:val="bottom"/>
          </w:tcPr>
          <w:p w14:paraId="58BB269A" w14:textId="77777777" w:rsidR="001B36D2" w:rsidRDefault="001B36D2">
            <w:pPr>
              <w:rPr>
                <w:sz w:val="15"/>
                <w:szCs w:val="15"/>
              </w:rPr>
            </w:pPr>
          </w:p>
        </w:tc>
      </w:tr>
      <w:tr w:rsidR="001B36D2" w14:paraId="7E6325AC" w14:textId="77777777">
        <w:trPr>
          <w:trHeight w:val="186"/>
        </w:trPr>
        <w:tc>
          <w:tcPr>
            <w:tcW w:w="640" w:type="dxa"/>
            <w:tcBorders>
              <w:left w:val="single" w:sz="8" w:space="0" w:color="auto"/>
              <w:bottom w:val="single" w:sz="8" w:space="0" w:color="auto"/>
              <w:right w:val="single" w:sz="8" w:space="0" w:color="auto"/>
            </w:tcBorders>
            <w:vAlign w:val="bottom"/>
          </w:tcPr>
          <w:p w14:paraId="7E05ACF0"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3AC85CD6" w14:textId="77777777" w:rsidR="001B36D2" w:rsidRDefault="009229BF">
            <w:pPr>
              <w:ind w:left="60"/>
              <w:rPr>
                <w:sz w:val="20"/>
                <w:szCs w:val="20"/>
              </w:rPr>
            </w:pPr>
            <w:r>
              <w:rPr>
                <w:rFonts w:eastAsia="Times New Roman"/>
                <w:sz w:val="16"/>
                <w:szCs w:val="16"/>
              </w:rPr>
              <w:t>Magyarország</w:t>
            </w:r>
          </w:p>
        </w:tc>
        <w:tc>
          <w:tcPr>
            <w:tcW w:w="2620" w:type="dxa"/>
            <w:tcBorders>
              <w:bottom w:val="single" w:sz="8" w:space="0" w:color="auto"/>
              <w:right w:val="single" w:sz="8" w:space="0" w:color="auto"/>
            </w:tcBorders>
            <w:vAlign w:val="bottom"/>
          </w:tcPr>
          <w:p w14:paraId="339E5C14" w14:textId="77777777" w:rsidR="001B36D2" w:rsidRDefault="001B36D2">
            <w:pPr>
              <w:rPr>
                <w:sz w:val="16"/>
                <w:szCs w:val="16"/>
              </w:rPr>
            </w:pPr>
          </w:p>
        </w:tc>
        <w:tc>
          <w:tcPr>
            <w:tcW w:w="1040" w:type="dxa"/>
            <w:tcBorders>
              <w:right w:val="single" w:sz="8" w:space="0" w:color="auto"/>
            </w:tcBorders>
            <w:vAlign w:val="bottom"/>
          </w:tcPr>
          <w:p w14:paraId="5D3F390A" w14:textId="77777777" w:rsidR="001B36D2" w:rsidRDefault="001B36D2">
            <w:pPr>
              <w:rPr>
                <w:sz w:val="16"/>
                <w:szCs w:val="16"/>
              </w:rPr>
            </w:pPr>
          </w:p>
        </w:tc>
        <w:tc>
          <w:tcPr>
            <w:tcW w:w="1800" w:type="dxa"/>
            <w:tcBorders>
              <w:right w:val="single" w:sz="8" w:space="0" w:color="auto"/>
            </w:tcBorders>
            <w:vAlign w:val="bottom"/>
          </w:tcPr>
          <w:p w14:paraId="5D7C234D" w14:textId="77777777" w:rsidR="001B36D2" w:rsidRDefault="001B36D2">
            <w:pPr>
              <w:rPr>
                <w:sz w:val="16"/>
                <w:szCs w:val="16"/>
              </w:rPr>
            </w:pPr>
          </w:p>
        </w:tc>
      </w:tr>
      <w:tr w:rsidR="001B36D2" w14:paraId="74BE3431" w14:textId="77777777">
        <w:trPr>
          <w:trHeight w:val="182"/>
        </w:trPr>
        <w:tc>
          <w:tcPr>
            <w:tcW w:w="640" w:type="dxa"/>
            <w:tcBorders>
              <w:left w:val="single" w:sz="8" w:space="0" w:color="auto"/>
              <w:bottom w:val="single" w:sz="8" w:space="0" w:color="auto"/>
              <w:right w:val="single" w:sz="8" w:space="0" w:color="auto"/>
            </w:tcBorders>
            <w:vAlign w:val="bottom"/>
          </w:tcPr>
          <w:p w14:paraId="3CA93C7C" w14:textId="77777777" w:rsidR="001B36D2" w:rsidRDefault="009229BF">
            <w:pPr>
              <w:spacing w:line="160" w:lineRule="exact"/>
              <w:ind w:left="80"/>
              <w:rPr>
                <w:sz w:val="20"/>
                <w:szCs w:val="20"/>
              </w:rPr>
            </w:pPr>
            <w:r>
              <w:rPr>
                <w:rFonts w:eastAsia="Times New Roman"/>
                <w:sz w:val="14"/>
                <w:szCs w:val="14"/>
              </w:rPr>
              <w:t>19. 17</w:t>
            </w:r>
          </w:p>
        </w:tc>
        <w:tc>
          <w:tcPr>
            <w:tcW w:w="1660" w:type="dxa"/>
            <w:tcBorders>
              <w:bottom w:val="single" w:sz="8" w:space="0" w:color="auto"/>
              <w:right w:val="single" w:sz="8" w:space="0" w:color="auto"/>
            </w:tcBorders>
            <w:vAlign w:val="bottom"/>
          </w:tcPr>
          <w:p w14:paraId="43822468" w14:textId="77777777" w:rsidR="001B36D2" w:rsidRDefault="009229BF">
            <w:pPr>
              <w:spacing w:line="180"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20" w:type="dxa"/>
            <w:tcBorders>
              <w:bottom w:val="single" w:sz="8" w:space="0" w:color="auto"/>
              <w:right w:val="single" w:sz="8" w:space="0" w:color="auto"/>
            </w:tcBorders>
            <w:vAlign w:val="bottom"/>
          </w:tcPr>
          <w:p w14:paraId="72BB8EEF" w14:textId="77777777" w:rsidR="001B36D2" w:rsidRDefault="009229BF">
            <w:pPr>
              <w:spacing w:line="180" w:lineRule="exact"/>
              <w:ind w:left="60"/>
              <w:rPr>
                <w:sz w:val="20"/>
                <w:szCs w:val="20"/>
              </w:rPr>
            </w:pPr>
            <w:r>
              <w:rPr>
                <w:rFonts w:eastAsia="Times New Roman"/>
                <w:sz w:val="16"/>
                <w:szCs w:val="16"/>
              </w:rPr>
              <w:t>Patoloġija Kimika</w:t>
            </w:r>
          </w:p>
        </w:tc>
        <w:tc>
          <w:tcPr>
            <w:tcW w:w="1040" w:type="dxa"/>
            <w:tcBorders>
              <w:right w:val="single" w:sz="8" w:space="0" w:color="auto"/>
            </w:tcBorders>
            <w:vAlign w:val="bottom"/>
          </w:tcPr>
          <w:p w14:paraId="206748E8" w14:textId="77777777" w:rsidR="001B36D2" w:rsidRDefault="001B36D2">
            <w:pPr>
              <w:rPr>
                <w:sz w:val="15"/>
                <w:szCs w:val="15"/>
              </w:rPr>
            </w:pPr>
          </w:p>
        </w:tc>
        <w:tc>
          <w:tcPr>
            <w:tcW w:w="1800" w:type="dxa"/>
            <w:tcBorders>
              <w:right w:val="single" w:sz="8" w:space="0" w:color="auto"/>
            </w:tcBorders>
            <w:vAlign w:val="bottom"/>
          </w:tcPr>
          <w:p w14:paraId="3564BD48" w14:textId="77777777" w:rsidR="001B36D2" w:rsidRDefault="001B36D2">
            <w:pPr>
              <w:rPr>
                <w:sz w:val="15"/>
                <w:szCs w:val="15"/>
              </w:rPr>
            </w:pPr>
          </w:p>
        </w:tc>
      </w:tr>
      <w:tr w:rsidR="001B36D2" w14:paraId="48420143" w14:textId="77777777">
        <w:trPr>
          <w:trHeight w:val="178"/>
        </w:trPr>
        <w:tc>
          <w:tcPr>
            <w:tcW w:w="640" w:type="dxa"/>
            <w:tcBorders>
              <w:left w:val="single" w:sz="8" w:space="0" w:color="auto"/>
              <w:right w:val="single" w:sz="8" w:space="0" w:color="auto"/>
            </w:tcBorders>
            <w:vAlign w:val="bottom"/>
          </w:tcPr>
          <w:p w14:paraId="3FE52F1E" w14:textId="77777777" w:rsidR="001B36D2" w:rsidRDefault="009229BF">
            <w:pPr>
              <w:spacing w:line="158" w:lineRule="exact"/>
              <w:ind w:left="80"/>
              <w:rPr>
                <w:sz w:val="20"/>
                <w:szCs w:val="20"/>
              </w:rPr>
            </w:pPr>
            <w:r>
              <w:rPr>
                <w:rFonts w:eastAsia="Times New Roman"/>
                <w:sz w:val="14"/>
                <w:szCs w:val="14"/>
              </w:rPr>
              <w:t>19. 18</w:t>
            </w:r>
          </w:p>
        </w:tc>
        <w:tc>
          <w:tcPr>
            <w:tcW w:w="1660" w:type="dxa"/>
            <w:tcBorders>
              <w:right w:val="single" w:sz="8" w:space="0" w:color="auto"/>
            </w:tcBorders>
            <w:vAlign w:val="bottom"/>
          </w:tcPr>
          <w:p w14:paraId="564D5A5A"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20" w:type="dxa"/>
            <w:tcBorders>
              <w:right w:val="single" w:sz="8" w:space="0" w:color="auto"/>
            </w:tcBorders>
            <w:vAlign w:val="bottom"/>
          </w:tcPr>
          <w:p w14:paraId="70902155" w14:textId="77777777" w:rsidR="001B36D2" w:rsidRDefault="009229BF">
            <w:pPr>
              <w:spacing w:line="178" w:lineRule="exact"/>
              <w:ind w:left="60"/>
              <w:rPr>
                <w:sz w:val="20"/>
                <w:szCs w:val="20"/>
              </w:rPr>
            </w:pPr>
            <w:r>
              <w:rPr>
                <w:rFonts w:eastAsia="Times New Roman"/>
                <w:sz w:val="16"/>
                <w:szCs w:val="16"/>
              </w:rPr>
              <w:t>Laboratoriumsmedizin</w:t>
            </w:r>
          </w:p>
        </w:tc>
        <w:tc>
          <w:tcPr>
            <w:tcW w:w="1040" w:type="dxa"/>
            <w:tcBorders>
              <w:right w:val="single" w:sz="8" w:space="0" w:color="auto"/>
            </w:tcBorders>
            <w:vAlign w:val="bottom"/>
          </w:tcPr>
          <w:p w14:paraId="645BB6A2" w14:textId="77777777" w:rsidR="001B36D2" w:rsidRDefault="001B36D2">
            <w:pPr>
              <w:rPr>
                <w:sz w:val="15"/>
                <w:szCs w:val="15"/>
              </w:rPr>
            </w:pPr>
          </w:p>
        </w:tc>
        <w:tc>
          <w:tcPr>
            <w:tcW w:w="1800" w:type="dxa"/>
            <w:tcBorders>
              <w:right w:val="single" w:sz="8" w:space="0" w:color="auto"/>
            </w:tcBorders>
            <w:vAlign w:val="bottom"/>
          </w:tcPr>
          <w:p w14:paraId="2D7A4F53" w14:textId="77777777" w:rsidR="001B36D2" w:rsidRDefault="001B36D2">
            <w:pPr>
              <w:rPr>
                <w:sz w:val="15"/>
                <w:szCs w:val="15"/>
              </w:rPr>
            </w:pPr>
          </w:p>
        </w:tc>
      </w:tr>
      <w:tr w:rsidR="001B36D2" w14:paraId="1767E5DB" w14:textId="77777777">
        <w:trPr>
          <w:trHeight w:val="186"/>
        </w:trPr>
        <w:tc>
          <w:tcPr>
            <w:tcW w:w="640" w:type="dxa"/>
            <w:tcBorders>
              <w:left w:val="single" w:sz="8" w:space="0" w:color="auto"/>
              <w:bottom w:val="single" w:sz="8" w:space="0" w:color="auto"/>
              <w:right w:val="single" w:sz="8" w:space="0" w:color="auto"/>
            </w:tcBorders>
            <w:vAlign w:val="bottom"/>
          </w:tcPr>
          <w:p w14:paraId="27374693"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0E9B4A13" w14:textId="77777777" w:rsidR="001B36D2" w:rsidRDefault="009229BF">
            <w:pPr>
              <w:ind w:left="60"/>
              <w:rPr>
                <w:sz w:val="20"/>
                <w:szCs w:val="20"/>
              </w:rPr>
            </w:pPr>
            <w:r>
              <w:rPr>
                <w:rFonts w:eastAsia="Times New Roman"/>
                <w:sz w:val="16"/>
                <w:szCs w:val="16"/>
              </w:rPr>
              <w:t>Deutschland</w:t>
            </w:r>
          </w:p>
        </w:tc>
        <w:tc>
          <w:tcPr>
            <w:tcW w:w="2620" w:type="dxa"/>
            <w:tcBorders>
              <w:bottom w:val="single" w:sz="8" w:space="0" w:color="auto"/>
              <w:right w:val="single" w:sz="8" w:space="0" w:color="auto"/>
            </w:tcBorders>
            <w:vAlign w:val="bottom"/>
          </w:tcPr>
          <w:p w14:paraId="7675781E" w14:textId="77777777" w:rsidR="001B36D2" w:rsidRDefault="001B36D2">
            <w:pPr>
              <w:rPr>
                <w:sz w:val="16"/>
                <w:szCs w:val="16"/>
              </w:rPr>
            </w:pPr>
          </w:p>
        </w:tc>
        <w:tc>
          <w:tcPr>
            <w:tcW w:w="1040" w:type="dxa"/>
            <w:tcBorders>
              <w:right w:val="single" w:sz="8" w:space="0" w:color="auto"/>
            </w:tcBorders>
            <w:vAlign w:val="bottom"/>
          </w:tcPr>
          <w:p w14:paraId="138E001A" w14:textId="77777777" w:rsidR="001B36D2" w:rsidRDefault="001B36D2">
            <w:pPr>
              <w:rPr>
                <w:sz w:val="16"/>
                <w:szCs w:val="16"/>
              </w:rPr>
            </w:pPr>
          </w:p>
        </w:tc>
        <w:tc>
          <w:tcPr>
            <w:tcW w:w="1800" w:type="dxa"/>
            <w:tcBorders>
              <w:right w:val="single" w:sz="8" w:space="0" w:color="auto"/>
            </w:tcBorders>
            <w:vAlign w:val="bottom"/>
          </w:tcPr>
          <w:p w14:paraId="49A699D2" w14:textId="77777777" w:rsidR="001B36D2" w:rsidRDefault="001B36D2">
            <w:pPr>
              <w:rPr>
                <w:sz w:val="16"/>
                <w:szCs w:val="16"/>
              </w:rPr>
            </w:pPr>
          </w:p>
        </w:tc>
      </w:tr>
      <w:tr w:rsidR="001B36D2" w14:paraId="1487A7D8" w14:textId="77777777">
        <w:trPr>
          <w:trHeight w:val="181"/>
        </w:trPr>
        <w:tc>
          <w:tcPr>
            <w:tcW w:w="640" w:type="dxa"/>
            <w:tcBorders>
              <w:left w:val="single" w:sz="8" w:space="0" w:color="auto"/>
              <w:bottom w:val="single" w:sz="8" w:space="0" w:color="auto"/>
              <w:right w:val="single" w:sz="8" w:space="0" w:color="auto"/>
            </w:tcBorders>
            <w:vAlign w:val="bottom"/>
          </w:tcPr>
          <w:p w14:paraId="07E9D0DD" w14:textId="77777777" w:rsidR="001B36D2" w:rsidRDefault="009229BF">
            <w:pPr>
              <w:spacing w:line="158" w:lineRule="exact"/>
              <w:ind w:left="80"/>
              <w:rPr>
                <w:sz w:val="20"/>
                <w:szCs w:val="20"/>
              </w:rPr>
            </w:pPr>
            <w:r>
              <w:rPr>
                <w:rFonts w:eastAsia="Times New Roman"/>
                <w:sz w:val="14"/>
                <w:szCs w:val="14"/>
              </w:rPr>
              <w:t>19. 19</w:t>
            </w:r>
          </w:p>
        </w:tc>
        <w:tc>
          <w:tcPr>
            <w:tcW w:w="1660" w:type="dxa"/>
            <w:tcBorders>
              <w:bottom w:val="single" w:sz="8" w:space="0" w:color="auto"/>
              <w:right w:val="single" w:sz="8" w:space="0" w:color="auto"/>
            </w:tcBorders>
            <w:vAlign w:val="bottom"/>
          </w:tcPr>
          <w:p w14:paraId="2FFE5AA5"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20" w:type="dxa"/>
            <w:tcBorders>
              <w:bottom w:val="single" w:sz="8" w:space="0" w:color="auto"/>
              <w:right w:val="single" w:sz="8" w:space="0" w:color="auto"/>
            </w:tcBorders>
            <w:vAlign w:val="bottom"/>
          </w:tcPr>
          <w:p w14:paraId="4BE833CC" w14:textId="77777777" w:rsidR="001B36D2" w:rsidRDefault="009229BF">
            <w:pPr>
              <w:spacing w:line="178" w:lineRule="exact"/>
              <w:ind w:left="60"/>
              <w:rPr>
                <w:sz w:val="20"/>
                <w:szCs w:val="20"/>
              </w:rPr>
            </w:pPr>
            <w:r>
              <w:rPr>
                <w:rFonts w:eastAsia="Times New Roman"/>
                <w:sz w:val="16"/>
                <w:szCs w:val="16"/>
              </w:rPr>
              <w:t>-</w:t>
            </w:r>
          </w:p>
        </w:tc>
        <w:tc>
          <w:tcPr>
            <w:tcW w:w="1040" w:type="dxa"/>
            <w:tcBorders>
              <w:right w:val="single" w:sz="8" w:space="0" w:color="auto"/>
            </w:tcBorders>
            <w:vAlign w:val="bottom"/>
          </w:tcPr>
          <w:p w14:paraId="2617FA5E" w14:textId="77777777" w:rsidR="001B36D2" w:rsidRDefault="001B36D2">
            <w:pPr>
              <w:rPr>
                <w:sz w:val="15"/>
                <w:szCs w:val="15"/>
              </w:rPr>
            </w:pPr>
          </w:p>
        </w:tc>
        <w:tc>
          <w:tcPr>
            <w:tcW w:w="1800" w:type="dxa"/>
            <w:tcBorders>
              <w:right w:val="single" w:sz="8" w:space="0" w:color="auto"/>
            </w:tcBorders>
            <w:vAlign w:val="bottom"/>
          </w:tcPr>
          <w:p w14:paraId="00ECB926" w14:textId="77777777" w:rsidR="001B36D2" w:rsidRDefault="001B36D2">
            <w:pPr>
              <w:rPr>
                <w:sz w:val="15"/>
                <w:szCs w:val="15"/>
              </w:rPr>
            </w:pPr>
          </w:p>
        </w:tc>
      </w:tr>
      <w:tr w:rsidR="001B36D2" w14:paraId="60F0987C" w14:textId="77777777">
        <w:trPr>
          <w:trHeight w:val="179"/>
        </w:trPr>
        <w:tc>
          <w:tcPr>
            <w:tcW w:w="640" w:type="dxa"/>
            <w:tcBorders>
              <w:left w:val="single" w:sz="8" w:space="0" w:color="auto"/>
              <w:right w:val="single" w:sz="8" w:space="0" w:color="auto"/>
            </w:tcBorders>
            <w:vAlign w:val="bottom"/>
          </w:tcPr>
          <w:p w14:paraId="333ED66C" w14:textId="77777777" w:rsidR="001B36D2" w:rsidRDefault="009229BF">
            <w:pPr>
              <w:spacing w:line="159" w:lineRule="exact"/>
              <w:ind w:left="80"/>
              <w:rPr>
                <w:sz w:val="20"/>
                <w:szCs w:val="20"/>
              </w:rPr>
            </w:pPr>
            <w:r>
              <w:rPr>
                <w:rFonts w:eastAsia="Times New Roman"/>
                <w:sz w:val="14"/>
                <w:szCs w:val="14"/>
              </w:rPr>
              <w:t>19. 20</w:t>
            </w:r>
          </w:p>
        </w:tc>
        <w:tc>
          <w:tcPr>
            <w:tcW w:w="1660" w:type="dxa"/>
            <w:tcBorders>
              <w:right w:val="single" w:sz="8" w:space="0" w:color="auto"/>
            </w:tcBorders>
            <w:vAlign w:val="bottom"/>
          </w:tcPr>
          <w:p w14:paraId="0CB4C11F" w14:textId="77777777" w:rsidR="001B36D2" w:rsidRDefault="009229BF">
            <w:pPr>
              <w:spacing w:line="179"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20" w:type="dxa"/>
            <w:tcBorders>
              <w:right w:val="single" w:sz="8" w:space="0" w:color="auto"/>
            </w:tcBorders>
            <w:vAlign w:val="bottom"/>
          </w:tcPr>
          <w:p w14:paraId="0D616FDC" w14:textId="77777777" w:rsidR="001B36D2" w:rsidRDefault="009229BF">
            <w:pPr>
              <w:spacing w:line="179" w:lineRule="exact"/>
              <w:ind w:left="60"/>
              <w:rPr>
                <w:sz w:val="20"/>
                <w:szCs w:val="20"/>
              </w:rPr>
            </w:pPr>
            <w:r>
              <w:rPr>
                <w:rFonts w:eastAsia="Times New Roman"/>
                <w:sz w:val="16"/>
                <w:szCs w:val="16"/>
              </w:rPr>
              <w:t>-</w:t>
            </w:r>
          </w:p>
        </w:tc>
        <w:tc>
          <w:tcPr>
            <w:tcW w:w="1040" w:type="dxa"/>
            <w:tcBorders>
              <w:right w:val="single" w:sz="8" w:space="0" w:color="auto"/>
            </w:tcBorders>
            <w:vAlign w:val="bottom"/>
          </w:tcPr>
          <w:p w14:paraId="6E0CFF7B" w14:textId="77777777" w:rsidR="001B36D2" w:rsidRDefault="001B36D2">
            <w:pPr>
              <w:rPr>
                <w:sz w:val="15"/>
                <w:szCs w:val="15"/>
              </w:rPr>
            </w:pPr>
          </w:p>
        </w:tc>
        <w:tc>
          <w:tcPr>
            <w:tcW w:w="1800" w:type="dxa"/>
            <w:tcBorders>
              <w:right w:val="single" w:sz="8" w:space="0" w:color="auto"/>
            </w:tcBorders>
            <w:vAlign w:val="bottom"/>
          </w:tcPr>
          <w:p w14:paraId="03B20EDB" w14:textId="77777777" w:rsidR="001B36D2" w:rsidRDefault="001B36D2">
            <w:pPr>
              <w:rPr>
                <w:sz w:val="15"/>
                <w:szCs w:val="15"/>
              </w:rPr>
            </w:pPr>
          </w:p>
        </w:tc>
      </w:tr>
      <w:tr w:rsidR="001B36D2" w14:paraId="0037D6D3" w14:textId="77777777">
        <w:trPr>
          <w:trHeight w:val="186"/>
        </w:trPr>
        <w:tc>
          <w:tcPr>
            <w:tcW w:w="640" w:type="dxa"/>
            <w:tcBorders>
              <w:left w:val="single" w:sz="8" w:space="0" w:color="auto"/>
              <w:bottom w:val="single" w:sz="8" w:space="0" w:color="auto"/>
              <w:right w:val="single" w:sz="8" w:space="0" w:color="auto"/>
            </w:tcBorders>
            <w:vAlign w:val="bottom"/>
          </w:tcPr>
          <w:p w14:paraId="0916BE58"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4890DBA8" w14:textId="77777777" w:rsidR="001B36D2" w:rsidRDefault="009229BF">
            <w:pPr>
              <w:ind w:left="60"/>
              <w:rPr>
                <w:sz w:val="20"/>
                <w:szCs w:val="20"/>
              </w:rPr>
            </w:pPr>
            <w:r>
              <w:rPr>
                <w:rFonts w:eastAsia="Times New Roman"/>
                <w:sz w:val="16"/>
                <w:szCs w:val="16"/>
              </w:rPr>
              <w:t>Portugal</w:t>
            </w:r>
          </w:p>
        </w:tc>
        <w:tc>
          <w:tcPr>
            <w:tcW w:w="2620" w:type="dxa"/>
            <w:tcBorders>
              <w:bottom w:val="single" w:sz="8" w:space="0" w:color="auto"/>
              <w:right w:val="single" w:sz="8" w:space="0" w:color="auto"/>
            </w:tcBorders>
            <w:vAlign w:val="bottom"/>
          </w:tcPr>
          <w:p w14:paraId="7847A3E1" w14:textId="77777777" w:rsidR="001B36D2" w:rsidRDefault="001B36D2">
            <w:pPr>
              <w:rPr>
                <w:sz w:val="16"/>
                <w:szCs w:val="16"/>
              </w:rPr>
            </w:pPr>
          </w:p>
        </w:tc>
        <w:tc>
          <w:tcPr>
            <w:tcW w:w="1040" w:type="dxa"/>
            <w:tcBorders>
              <w:right w:val="single" w:sz="8" w:space="0" w:color="auto"/>
            </w:tcBorders>
            <w:vAlign w:val="bottom"/>
          </w:tcPr>
          <w:p w14:paraId="6F66E57F" w14:textId="77777777" w:rsidR="001B36D2" w:rsidRDefault="001B36D2">
            <w:pPr>
              <w:rPr>
                <w:sz w:val="16"/>
                <w:szCs w:val="16"/>
              </w:rPr>
            </w:pPr>
          </w:p>
        </w:tc>
        <w:tc>
          <w:tcPr>
            <w:tcW w:w="1800" w:type="dxa"/>
            <w:tcBorders>
              <w:right w:val="single" w:sz="8" w:space="0" w:color="auto"/>
            </w:tcBorders>
            <w:vAlign w:val="bottom"/>
          </w:tcPr>
          <w:p w14:paraId="597F3597" w14:textId="77777777" w:rsidR="001B36D2" w:rsidRDefault="001B36D2">
            <w:pPr>
              <w:rPr>
                <w:sz w:val="16"/>
                <w:szCs w:val="16"/>
              </w:rPr>
            </w:pPr>
          </w:p>
        </w:tc>
      </w:tr>
      <w:tr w:rsidR="001B36D2" w14:paraId="5D1F2BAD" w14:textId="77777777">
        <w:trPr>
          <w:trHeight w:val="178"/>
        </w:trPr>
        <w:tc>
          <w:tcPr>
            <w:tcW w:w="640" w:type="dxa"/>
            <w:tcBorders>
              <w:left w:val="single" w:sz="8" w:space="0" w:color="auto"/>
              <w:right w:val="single" w:sz="8" w:space="0" w:color="auto"/>
            </w:tcBorders>
            <w:vAlign w:val="bottom"/>
          </w:tcPr>
          <w:p w14:paraId="7938FE84" w14:textId="77777777" w:rsidR="001B36D2" w:rsidRDefault="009229BF">
            <w:pPr>
              <w:spacing w:line="158" w:lineRule="exact"/>
              <w:ind w:left="80"/>
              <w:rPr>
                <w:sz w:val="20"/>
                <w:szCs w:val="20"/>
              </w:rPr>
            </w:pPr>
            <w:r>
              <w:rPr>
                <w:rFonts w:eastAsia="Times New Roman"/>
                <w:sz w:val="14"/>
                <w:szCs w:val="14"/>
              </w:rPr>
              <w:t>19. 21</w:t>
            </w:r>
          </w:p>
        </w:tc>
        <w:tc>
          <w:tcPr>
            <w:tcW w:w="1660" w:type="dxa"/>
            <w:tcBorders>
              <w:right w:val="single" w:sz="8" w:space="0" w:color="auto"/>
            </w:tcBorders>
            <w:vAlign w:val="bottom"/>
          </w:tcPr>
          <w:p w14:paraId="1A89120E"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20" w:type="dxa"/>
            <w:tcBorders>
              <w:right w:val="single" w:sz="8" w:space="0" w:color="auto"/>
            </w:tcBorders>
            <w:vAlign w:val="bottom"/>
          </w:tcPr>
          <w:p w14:paraId="17866DF1" w14:textId="77777777" w:rsidR="001B36D2" w:rsidRDefault="009229BF">
            <w:pPr>
              <w:spacing w:line="178" w:lineRule="exact"/>
              <w:ind w:left="60"/>
              <w:rPr>
                <w:sz w:val="20"/>
                <w:szCs w:val="20"/>
              </w:rPr>
            </w:pPr>
            <w:r>
              <w:rPr>
                <w:rFonts w:eastAsia="Times New Roman"/>
                <w:sz w:val="16"/>
                <w:szCs w:val="16"/>
              </w:rPr>
              <w:t>Medizinische und Chemische</w:t>
            </w:r>
          </w:p>
        </w:tc>
        <w:tc>
          <w:tcPr>
            <w:tcW w:w="1040" w:type="dxa"/>
            <w:tcBorders>
              <w:right w:val="single" w:sz="8" w:space="0" w:color="auto"/>
            </w:tcBorders>
            <w:vAlign w:val="bottom"/>
          </w:tcPr>
          <w:p w14:paraId="1B347BA3" w14:textId="77777777" w:rsidR="001B36D2" w:rsidRDefault="001B36D2">
            <w:pPr>
              <w:rPr>
                <w:sz w:val="15"/>
                <w:szCs w:val="15"/>
              </w:rPr>
            </w:pPr>
          </w:p>
        </w:tc>
        <w:tc>
          <w:tcPr>
            <w:tcW w:w="1800" w:type="dxa"/>
            <w:tcBorders>
              <w:right w:val="single" w:sz="8" w:space="0" w:color="auto"/>
            </w:tcBorders>
            <w:vAlign w:val="bottom"/>
          </w:tcPr>
          <w:p w14:paraId="4777E1D3" w14:textId="77777777" w:rsidR="001B36D2" w:rsidRDefault="001B36D2">
            <w:pPr>
              <w:rPr>
                <w:sz w:val="15"/>
                <w:szCs w:val="15"/>
              </w:rPr>
            </w:pPr>
          </w:p>
        </w:tc>
      </w:tr>
      <w:tr w:rsidR="001B36D2" w14:paraId="4473B735" w14:textId="77777777">
        <w:trPr>
          <w:trHeight w:val="186"/>
        </w:trPr>
        <w:tc>
          <w:tcPr>
            <w:tcW w:w="640" w:type="dxa"/>
            <w:tcBorders>
              <w:left w:val="single" w:sz="8" w:space="0" w:color="auto"/>
              <w:bottom w:val="single" w:sz="8" w:space="0" w:color="auto"/>
              <w:right w:val="single" w:sz="8" w:space="0" w:color="auto"/>
            </w:tcBorders>
            <w:vAlign w:val="bottom"/>
          </w:tcPr>
          <w:p w14:paraId="0FDB6564"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6ECD6320" w14:textId="77777777" w:rsidR="001B36D2" w:rsidRDefault="001B36D2">
            <w:pPr>
              <w:rPr>
                <w:sz w:val="16"/>
                <w:szCs w:val="16"/>
              </w:rPr>
            </w:pPr>
          </w:p>
        </w:tc>
        <w:tc>
          <w:tcPr>
            <w:tcW w:w="2620" w:type="dxa"/>
            <w:tcBorders>
              <w:bottom w:val="single" w:sz="8" w:space="0" w:color="auto"/>
              <w:right w:val="single" w:sz="8" w:space="0" w:color="auto"/>
            </w:tcBorders>
            <w:vAlign w:val="bottom"/>
          </w:tcPr>
          <w:p w14:paraId="5860AC7F" w14:textId="77777777" w:rsidR="001B36D2" w:rsidRDefault="009229BF">
            <w:pPr>
              <w:ind w:left="60"/>
              <w:rPr>
                <w:sz w:val="20"/>
                <w:szCs w:val="20"/>
              </w:rPr>
            </w:pPr>
            <w:r>
              <w:rPr>
                <w:rFonts w:eastAsia="Times New Roman"/>
                <w:sz w:val="16"/>
                <w:szCs w:val="16"/>
              </w:rPr>
              <w:t>Labordiagnostik</w:t>
            </w:r>
          </w:p>
        </w:tc>
        <w:tc>
          <w:tcPr>
            <w:tcW w:w="1040" w:type="dxa"/>
            <w:tcBorders>
              <w:right w:val="single" w:sz="8" w:space="0" w:color="auto"/>
            </w:tcBorders>
            <w:vAlign w:val="bottom"/>
          </w:tcPr>
          <w:p w14:paraId="0FC6774E" w14:textId="77777777" w:rsidR="001B36D2" w:rsidRDefault="001B36D2">
            <w:pPr>
              <w:rPr>
                <w:sz w:val="16"/>
                <w:szCs w:val="16"/>
              </w:rPr>
            </w:pPr>
          </w:p>
        </w:tc>
        <w:tc>
          <w:tcPr>
            <w:tcW w:w="1800" w:type="dxa"/>
            <w:tcBorders>
              <w:right w:val="single" w:sz="8" w:space="0" w:color="auto"/>
            </w:tcBorders>
            <w:vAlign w:val="bottom"/>
          </w:tcPr>
          <w:p w14:paraId="4BDBA5C8" w14:textId="77777777" w:rsidR="001B36D2" w:rsidRDefault="001B36D2">
            <w:pPr>
              <w:rPr>
                <w:sz w:val="16"/>
                <w:szCs w:val="16"/>
              </w:rPr>
            </w:pPr>
          </w:p>
        </w:tc>
      </w:tr>
      <w:tr w:rsidR="001B36D2" w14:paraId="55A83677" w14:textId="77777777">
        <w:trPr>
          <w:trHeight w:val="182"/>
        </w:trPr>
        <w:tc>
          <w:tcPr>
            <w:tcW w:w="640" w:type="dxa"/>
            <w:tcBorders>
              <w:left w:val="single" w:sz="8" w:space="0" w:color="auto"/>
              <w:bottom w:val="single" w:sz="8" w:space="0" w:color="auto"/>
              <w:right w:val="single" w:sz="8" w:space="0" w:color="auto"/>
            </w:tcBorders>
            <w:vAlign w:val="bottom"/>
          </w:tcPr>
          <w:p w14:paraId="26484605" w14:textId="77777777" w:rsidR="001B36D2" w:rsidRDefault="009229BF">
            <w:pPr>
              <w:spacing w:line="160" w:lineRule="exact"/>
              <w:ind w:left="80"/>
              <w:rPr>
                <w:sz w:val="20"/>
                <w:szCs w:val="20"/>
              </w:rPr>
            </w:pPr>
            <w:r>
              <w:rPr>
                <w:rFonts w:eastAsia="Times New Roman"/>
                <w:sz w:val="14"/>
                <w:szCs w:val="14"/>
              </w:rPr>
              <w:t>19. 22</w:t>
            </w:r>
          </w:p>
        </w:tc>
        <w:tc>
          <w:tcPr>
            <w:tcW w:w="1660" w:type="dxa"/>
            <w:tcBorders>
              <w:bottom w:val="single" w:sz="8" w:space="0" w:color="auto"/>
              <w:right w:val="single" w:sz="8" w:space="0" w:color="auto"/>
            </w:tcBorders>
            <w:vAlign w:val="bottom"/>
          </w:tcPr>
          <w:p w14:paraId="3DB2F885" w14:textId="77777777" w:rsidR="001B36D2" w:rsidRDefault="009229BF">
            <w:pPr>
              <w:spacing w:line="180"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20" w:type="dxa"/>
            <w:tcBorders>
              <w:bottom w:val="single" w:sz="8" w:space="0" w:color="auto"/>
              <w:right w:val="single" w:sz="8" w:space="0" w:color="auto"/>
            </w:tcBorders>
            <w:vAlign w:val="bottom"/>
          </w:tcPr>
          <w:p w14:paraId="15F4E3D4" w14:textId="77777777" w:rsidR="001B36D2" w:rsidRDefault="009229BF">
            <w:pPr>
              <w:spacing w:line="180" w:lineRule="exact"/>
              <w:ind w:left="60"/>
              <w:rPr>
                <w:sz w:val="20"/>
                <w:szCs w:val="20"/>
              </w:rPr>
            </w:pPr>
            <w:r>
              <w:rPr>
                <w:rFonts w:eastAsia="Times New Roman"/>
                <w:sz w:val="16"/>
                <w:szCs w:val="16"/>
              </w:rPr>
              <w:t>-</w:t>
            </w:r>
          </w:p>
        </w:tc>
        <w:tc>
          <w:tcPr>
            <w:tcW w:w="1040" w:type="dxa"/>
            <w:tcBorders>
              <w:right w:val="single" w:sz="8" w:space="0" w:color="auto"/>
            </w:tcBorders>
            <w:vAlign w:val="bottom"/>
          </w:tcPr>
          <w:p w14:paraId="6ED509DD" w14:textId="77777777" w:rsidR="001B36D2" w:rsidRDefault="001B36D2">
            <w:pPr>
              <w:rPr>
                <w:sz w:val="15"/>
                <w:szCs w:val="15"/>
              </w:rPr>
            </w:pPr>
          </w:p>
        </w:tc>
        <w:tc>
          <w:tcPr>
            <w:tcW w:w="1800" w:type="dxa"/>
            <w:tcBorders>
              <w:right w:val="single" w:sz="8" w:space="0" w:color="auto"/>
            </w:tcBorders>
            <w:vAlign w:val="bottom"/>
          </w:tcPr>
          <w:p w14:paraId="7DE858EB" w14:textId="77777777" w:rsidR="001B36D2" w:rsidRDefault="001B36D2">
            <w:pPr>
              <w:rPr>
                <w:sz w:val="15"/>
                <w:szCs w:val="15"/>
              </w:rPr>
            </w:pPr>
          </w:p>
        </w:tc>
      </w:tr>
      <w:tr w:rsidR="001B36D2" w14:paraId="0F216EB9" w14:textId="77777777">
        <w:trPr>
          <w:trHeight w:val="180"/>
        </w:trPr>
        <w:tc>
          <w:tcPr>
            <w:tcW w:w="640" w:type="dxa"/>
            <w:tcBorders>
              <w:left w:val="single" w:sz="8" w:space="0" w:color="auto"/>
              <w:bottom w:val="single" w:sz="8" w:space="0" w:color="auto"/>
              <w:right w:val="single" w:sz="8" w:space="0" w:color="auto"/>
            </w:tcBorders>
            <w:vAlign w:val="bottom"/>
          </w:tcPr>
          <w:p w14:paraId="313E6041" w14:textId="77777777" w:rsidR="001B36D2" w:rsidRDefault="009229BF">
            <w:pPr>
              <w:spacing w:line="158" w:lineRule="exact"/>
              <w:ind w:left="80"/>
              <w:rPr>
                <w:sz w:val="20"/>
                <w:szCs w:val="20"/>
              </w:rPr>
            </w:pPr>
            <w:r>
              <w:rPr>
                <w:rFonts w:eastAsia="Times New Roman"/>
                <w:sz w:val="14"/>
                <w:szCs w:val="14"/>
              </w:rPr>
              <w:t>19. 23</w:t>
            </w:r>
          </w:p>
        </w:tc>
        <w:tc>
          <w:tcPr>
            <w:tcW w:w="1660" w:type="dxa"/>
            <w:tcBorders>
              <w:bottom w:val="single" w:sz="8" w:space="0" w:color="auto"/>
              <w:right w:val="single" w:sz="8" w:space="0" w:color="auto"/>
            </w:tcBorders>
            <w:vAlign w:val="bottom"/>
          </w:tcPr>
          <w:p w14:paraId="40FF5C1B"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20" w:type="dxa"/>
            <w:tcBorders>
              <w:bottom w:val="single" w:sz="8" w:space="0" w:color="auto"/>
              <w:right w:val="single" w:sz="8" w:space="0" w:color="auto"/>
            </w:tcBorders>
            <w:vAlign w:val="bottom"/>
          </w:tcPr>
          <w:p w14:paraId="1F7D3E05" w14:textId="77777777" w:rsidR="001B36D2" w:rsidRDefault="009229BF">
            <w:pPr>
              <w:spacing w:line="178" w:lineRule="exact"/>
              <w:ind w:left="60"/>
              <w:rPr>
                <w:sz w:val="20"/>
                <w:szCs w:val="20"/>
              </w:rPr>
            </w:pPr>
            <w:r>
              <w:rPr>
                <w:rFonts w:eastAsia="Times New Roman"/>
                <w:sz w:val="16"/>
                <w:szCs w:val="16"/>
              </w:rPr>
              <w:t>Medicinska biokemija</w:t>
            </w:r>
          </w:p>
        </w:tc>
        <w:tc>
          <w:tcPr>
            <w:tcW w:w="1040" w:type="dxa"/>
            <w:tcBorders>
              <w:right w:val="single" w:sz="8" w:space="0" w:color="auto"/>
            </w:tcBorders>
            <w:vAlign w:val="bottom"/>
          </w:tcPr>
          <w:p w14:paraId="22C100DD" w14:textId="77777777" w:rsidR="001B36D2" w:rsidRDefault="001B36D2">
            <w:pPr>
              <w:rPr>
                <w:sz w:val="15"/>
                <w:szCs w:val="15"/>
              </w:rPr>
            </w:pPr>
          </w:p>
        </w:tc>
        <w:tc>
          <w:tcPr>
            <w:tcW w:w="1800" w:type="dxa"/>
            <w:tcBorders>
              <w:right w:val="single" w:sz="8" w:space="0" w:color="auto"/>
            </w:tcBorders>
            <w:vAlign w:val="bottom"/>
          </w:tcPr>
          <w:p w14:paraId="614AD6DB" w14:textId="77777777" w:rsidR="001B36D2" w:rsidRDefault="001B36D2">
            <w:pPr>
              <w:rPr>
                <w:sz w:val="15"/>
                <w:szCs w:val="15"/>
              </w:rPr>
            </w:pPr>
          </w:p>
        </w:tc>
      </w:tr>
      <w:tr w:rsidR="001B36D2" w14:paraId="78787E2B" w14:textId="77777777">
        <w:trPr>
          <w:trHeight w:val="180"/>
        </w:trPr>
        <w:tc>
          <w:tcPr>
            <w:tcW w:w="640" w:type="dxa"/>
            <w:tcBorders>
              <w:left w:val="single" w:sz="8" w:space="0" w:color="auto"/>
              <w:bottom w:val="single" w:sz="8" w:space="0" w:color="auto"/>
              <w:right w:val="single" w:sz="8" w:space="0" w:color="auto"/>
            </w:tcBorders>
            <w:vAlign w:val="bottom"/>
          </w:tcPr>
          <w:p w14:paraId="10A1568C" w14:textId="77777777" w:rsidR="001B36D2" w:rsidRDefault="009229BF">
            <w:pPr>
              <w:spacing w:line="158" w:lineRule="exact"/>
              <w:ind w:left="80"/>
              <w:rPr>
                <w:sz w:val="20"/>
                <w:szCs w:val="20"/>
              </w:rPr>
            </w:pPr>
            <w:r>
              <w:rPr>
                <w:rFonts w:eastAsia="Times New Roman"/>
                <w:sz w:val="14"/>
                <w:szCs w:val="14"/>
              </w:rPr>
              <w:t>19. 24</w:t>
            </w:r>
          </w:p>
        </w:tc>
        <w:tc>
          <w:tcPr>
            <w:tcW w:w="1660" w:type="dxa"/>
            <w:tcBorders>
              <w:bottom w:val="single" w:sz="8" w:space="0" w:color="auto"/>
              <w:right w:val="single" w:sz="8" w:space="0" w:color="auto"/>
            </w:tcBorders>
            <w:vAlign w:val="bottom"/>
          </w:tcPr>
          <w:p w14:paraId="1881FA33" w14:textId="77777777" w:rsidR="001B36D2" w:rsidRDefault="009229BF">
            <w:pPr>
              <w:spacing w:line="178"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20" w:type="dxa"/>
            <w:tcBorders>
              <w:bottom w:val="single" w:sz="8" w:space="0" w:color="auto"/>
              <w:right w:val="single" w:sz="8" w:space="0" w:color="auto"/>
            </w:tcBorders>
            <w:vAlign w:val="bottom"/>
          </w:tcPr>
          <w:p w14:paraId="4D6838FD" w14:textId="77777777" w:rsidR="001B36D2" w:rsidRDefault="009229BF">
            <w:pPr>
              <w:spacing w:line="178" w:lineRule="exact"/>
              <w:ind w:left="60"/>
              <w:rPr>
                <w:sz w:val="20"/>
                <w:szCs w:val="20"/>
              </w:rPr>
            </w:pPr>
            <w:r>
              <w:rPr>
                <w:rFonts w:eastAsia="Times New Roman"/>
                <w:sz w:val="16"/>
                <w:szCs w:val="16"/>
              </w:rPr>
              <w:t>Bioquímica clínica</w:t>
            </w:r>
          </w:p>
        </w:tc>
        <w:tc>
          <w:tcPr>
            <w:tcW w:w="1040" w:type="dxa"/>
            <w:tcBorders>
              <w:right w:val="single" w:sz="8" w:space="0" w:color="auto"/>
            </w:tcBorders>
            <w:vAlign w:val="bottom"/>
          </w:tcPr>
          <w:p w14:paraId="325F202C" w14:textId="77777777" w:rsidR="001B36D2" w:rsidRDefault="001B36D2">
            <w:pPr>
              <w:rPr>
                <w:sz w:val="15"/>
                <w:szCs w:val="15"/>
              </w:rPr>
            </w:pPr>
          </w:p>
        </w:tc>
        <w:tc>
          <w:tcPr>
            <w:tcW w:w="1800" w:type="dxa"/>
            <w:tcBorders>
              <w:right w:val="single" w:sz="8" w:space="0" w:color="auto"/>
            </w:tcBorders>
            <w:vAlign w:val="bottom"/>
          </w:tcPr>
          <w:p w14:paraId="0661FECC" w14:textId="77777777" w:rsidR="001B36D2" w:rsidRDefault="001B36D2">
            <w:pPr>
              <w:rPr>
                <w:sz w:val="15"/>
                <w:szCs w:val="15"/>
              </w:rPr>
            </w:pPr>
          </w:p>
        </w:tc>
      </w:tr>
      <w:tr w:rsidR="001B36D2" w14:paraId="650F059D" w14:textId="77777777">
        <w:trPr>
          <w:trHeight w:val="183"/>
        </w:trPr>
        <w:tc>
          <w:tcPr>
            <w:tcW w:w="640" w:type="dxa"/>
            <w:tcBorders>
              <w:left w:val="single" w:sz="8" w:space="0" w:color="auto"/>
              <w:bottom w:val="single" w:sz="8" w:space="0" w:color="auto"/>
              <w:right w:val="single" w:sz="8" w:space="0" w:color="auto"/>
            </w:tcBorders>
            <w:vAlign w:val="bottom"/>
          </w:tcPr>
          <w:p w14:paraId="418D4250" w14:textId="77777777" w:rsidR="001B36D2" w:rsidRDefault="009229BF">
            <w:pPr>
              <w:ind w:left="80"/>
              <w:rPr>
                <w:sz w:val="20"/>
                <w:szCs w:val="20"/>
              </w:rPr>
            </w:pPr>
            <w:r>
              <w:rPr>
                <w:rFonts w:eastAsia="Times New Roman"/>
                <w:sz w:val="14"/>
                <w:szCs w:val="14"/>
              </w:rPr>
              <w:t>19. 25</w:t>
            </w:r>
          </w:p>
        </w:tc>
        <w:tc>
          <w:tcPr>
            <w:tcW w:w="1660" w:type="dxa"/>
            <w:tcBorders>
              <w:bottom w:val="single" w:sz="8" w:space="0" w:color="auto"/>
              <w:right w:val="single" w:sz="8" w:space="0" w:color="auto"/>
            </w:tcBorders>
            <w:vAlign w:val="bottom"/>
          </w:tcPr>
          <w:p w14:paraId="6335D94B" w14:textId="77777777" w:rsidR="001B36D2" w:rsidRDefault="009229BF">
            <w:pPr>
              <w:spacing w:line="181"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20" w:type="dxa"/>
            <w:tcBorders>
              <w:bottom w:val="single" w:sz="8" w:space="0" w:color="auto"/>
              <w:right w:val="single" w:sz="8" w:space="0" w:color="auto"/>
            </w:tcBorders>
            <w:vAlign w:val="bottom"/>
          </w:tcPr>
          <w:p w14:paraId="23DDF11B" w14:textId="77777777" w:rsidR="001B36D2" w:rsidRDefault="009229BF">
            <w:pPr>
              <w:spacing w:line="181" w:lineRule="exact"/>
              <w:ind w:left="60"/>
              <w:rPr>
                <w:sz w:val="20"/>
                <w:szCs w:val="20"/>
              </w:rPr>
            </w:pPr>
            <w:r>
              <w:rPr>
                <w:rFonts w:eastAsia="Times New Roman"/>
                <w:sz w:val="16"/>
                <w:szCs w:val="16"/>
              </w:rPr>
              <w:t>Klinisk kemi</w:t>
            </w:r>
          </w:p>
        </w:tc>
        <w:tc>
          <w:tcPr>
            <w:tcW w:w="1040" w:type="dxa"/>
            <w:tcBorders>
              <w:right w:val="single" w:sz="8" w:space="0" w:color="auto"/>
            </w:tcBorders>
            <w:vAlign w:val="bottom"/>
          </w:tcPr>
          <w:p w14:paraId="14777101" w14:textId="77777777" w:rsidR="001B36D2" w:rsidRDefault="001B36D2">
            <w:pPr>
              <w:rPr>
                <w:sz w:val="15"/>
                <w:szCs w:val="15"/>
              </w:rPr>
            </w:pPr>
          </w:p>
        </w:tc>
        <w:tc>
          <w:tcPr>
            <w:tcW w:w="1800" w:type="dxa"/>
            <w:tcBorders>
              <w:right w:val="single" w:sz="8" w:space="0" w:color="auto"/>
            </w:tcBorders>
            <w:vAlign w:val="bottom"/>
          </w:tcPr>
          <w:p w14:paraId="4536DED2" w14:textId="77777777" w:rsidR="001B36D2" w:rsidRDefault="001B36D2">
            <w:pPr>
              <w:rPr>
                <w:sz w:val="15"/>
                <w:szCs w:val="15"/>
              </w:rPr>
            </w:pPr>
          </w:p>
        </w:tc>
      </w:tr>
      <w:tr w:rsidR="001B36D2" w14:paraId="73A02F6B" w14:textId="77777777">
        <w:trPr>
          <w:trHeight w:val="180"/>
        </w:trPr>
        <w:tc>
          <w:tcPr>
            <w:tcW w:w="640" w:type="dxa"/>
            <w:tcBorders>
              <w:left w:val="single" w:sz="8" w:space="0" w:color="auto"/>
              <w:bottom w:val="single" w:sz="8" w:space="0" w:color="auto"/>
              <w:right w:val="single" w:sz="8" w:space="0" w:color="auto"/>
            </w:tcBorders>
            <w:vAlign w:val="bottom"/>
          </w:tcPr>
          <w:p w14:paraId="0C574463" w14:textId="77777777" w:rsidR="001B36D2" w:rsidRDefault="009229BF">
            <w:pPr>
              <w:spacing w:line="158" w:lineRule="exact"/>
              <w:ind w:left="80"/>
              <w:rPr>
                <w:sz w:val="20"/>
                <w:szCs w:val="20"/>
              </w:rPr>
            </w:pPr>
            <w:r>
              <w:rPr>
                <w:rFonts w:eastAsia="Times New Roman"/>
                <w:sz w:val="14"/>
                <w:szCs w:val="14"/>
              </w:rPr>
              <w:t>19. 26</w:t>
            </w:r>
          </w:p>
        </w:tc>
        <w:tc>
          <w:tcPr>
            <w:tcW w:w="1660" w:type="dxa"/>
            <w:tcBorders>
              <w:bottom w:val="single" w:sz="8" w:space="0" w:color="auto"/>
              <w:right w:val="single" w:sz="8" w:space="0" w:color="auto"/>
            </w:tcBorders>
            <w:vAlign w:val="bottom"/>
          </w:tcPr>
          <w:p w14:paraId="0AE7301B"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20" w:type="dxa"/>
            <w:tcBorders>
              <w:bottom w:val="single" w:sz="8" w:space="0" w:color="auto"/>
              <w:right w:val="single" w:sz="8" w:space="0" w:color="auto"/>
            </w:tcBorders>
            <w:vAlign w:val="bottom"/>
          </w:tcPr>
          <w:p w14:paraId="622D40BE" w14:textId="77777777" w:rsidR="001B36D2" w:rsidRDefault="009229BF">
            <w:pPr>
              <w:spacing w:line="178" w:lineRule="exact"/>
              <w:ind w:left="60"/>
              <w:rPr>
                <w:sz w:val="20"/>
                <w:szCs w:val="20"/>
              </w:rPr>
            </w:pPr>
            <w:r>
              <w:rPr>
                <w:rFonts w:eastAsia="Times New Roman"/>
                <w:sz w:val="16"/>
                <w:szCs w:val="16"/>
              </w:rPr>
              <w:t>Biochimica clinica</w:t>
            </w:r>
          </w:p>
        </w:tc>
        <w:tc>
          <w:tcPr>
            <w:tcW w:w="1040" w:type="dxa"/>
            <w:tcBorders>
              <w:right w:val="single" w:sz="8" w:space="0" w:color="auto"/>
            </w:tcBorders>
            <w:vAlign w:val="bottom"/>
          </w:tcPr>
          <w:p w14:paraId="7D19970E" w14:textId="77777777" w:rsidR="001B36D2" w:rsidRDefault="001B36D2">
            <w:pPr>
              <w:rPr>
                <w:sz w:val="15"/>
                <w:szCs w:val="15"/>
              </w:rPr>
            </w:pPr>
          </w:p>
        </w:tc>
        <w:tc>
          <w:tcPr>
            <w:tcW w:w="1800" w:type="dxa"/>
            <w:tcBorders>
              <w:right w:val="single" w:sz="8" w:space="0" w:color="auto"/>
            </w:tcBorders>
            <w:vAlign w:val="bottom"/>
          </w:tcPr>
          <w:p w14:paraId="59C4F2B7" w14:textId="77777777" w:rsidR="001B36D2" w:rsidRDefault="001B36D2">
            <w:pPr>
              <w:rPr>
                <w:sz w:val="15"/>
                <w:szCs w:val="15"/>
              </w:rPr>
            </w:pPr>
          </w:p>
        </w:tc>
      </w:tr>
      <w:tr w:rsidR="001B36D2" w14:paraId="589D0D23" w14:textId="77777777">
        <w:trPr>
          <w:trHeight w:val="178"/>
        </w:trPr>
        <w:tc>
          <w:tcPr>
            <w:tcW w:w="640" w:type="dxa"/>
            <w:tcBorders>
              <w:left w:val="single" w:sz="8" w:space="0" w:color="auto"/>
              <w:right w:val="single" w:sz="8" w:space="0" w:color="auto"/>
            </w:tcBorders>
            <w:vAlign w:val="bottom"/>
          </w:tcPr>
          <w:p w14:paraId="63480D03" w14:textId="77777777" w:rsidR="001B36D2" w:rsidRDefault="009229BF">
            <w:pPr>
              <w:spacing w:line="158" w:lineRule="exact"/>
              <w:ind w:left="80"/>
              <w:rPr>
                <w:sz w:val="20"/>
                <w:szCs w:val="20"/>
              </w:rPr>
            </w:pPr>
            <w:r>
              <w:rPr>
                <w:rFonts w:eastAsia="Times New Roman"/>
                <w:sz w:val="14"/>
                <w:szCs w:val="14"/>
              </w:rPr>
              <w:t>19. 27</w:t>
            </w:r>
          </w:p>
        </w:tc>
        <w:tc>
          <w:tcPr>
            <w:tcW w:w="1660" w:type="dxa"/>
            <w:tcBorders>
              <w:right w:val="single" w:sz="8" w:space="0" w:color="auto"/>
            </w:tcBorders>
            <w:vAlign w:val="bottom"/>
          </w:tcPr>
          <w:p w14:paraId="5E2810B8"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20" w:type="dxa"/>
            <w:tcBorders>
              <w:right w:val="single" w:sz="8" w:space="0" w:color="auto"/>
            </w:tcBorders>
            <w:vAlign w:val="bottom"/>
          </w:tcPr>
          <w:p w14:paraId="42163A83" w14:textId="77777777" w:rsidR="001B36D2" w:rsidRDefault="009229BF">
            <w:pPr>
              <w:spacing w:line="178" w:lineRule="exact"/>
              <w:ind w:left="60"/>
              <w:rPr>
                <w:sz w:val="20"/>
                <w:szCs w:val="20"/>
              </w:rPr>
            </w:pPr>
            <w:r>
              <w:rPr>
                <w:rFonts w:eastAsia="Times New Roman"/>
                <w:sz w:val="16"/>
                <w:szCs w:val="16"/>
              </w:rPr>
              <w:t>Chemical pathology</w:t>
            </w:r>
          </w:p>
        </w:tc>
        <w:tc>
          <w:tcPr>
            <w:tcW w:w="1040" w:type="dxa"/>
            <w:tcBorders>
              <w:right w:val="single" w:sz="8" w:space="0" w:color="auto"/>
            </w:tcBorders>
            <w:vAlign w:val="bottom"/>
          </w:tcPr>
          <w:p w14:paraId="69CF7AFF" w14:textId="77777777" w:rsidR="001B36D2" w:rsidRDefault="001B36D2">
            <w:pPr>
              <w:rPr>
                <w:sz w:val="15"/>
                <w:szCs w:val="15"/>
              </w:rPr>
            </w:pPr>
          </w:p>
        </w:tc>
        <w:tc>
          <w:tcPr>
            <w:tcW w:w="1800" w:type="dxa"/>
            <w:tcBorders>
              <w:right w:val="single" w:sz="8" w:space="0" w:color="auto"/>
            </w:tcBorders>
            <w:vAlign w:val="bottom"/>
          </w:tcPr>
          <w:p w14:paraId="57AE6672" w14:textId="77777777" w:rsidR="001B36D2" w:rsidRDefault="001B36D2">
            <w:pPr>
              <w:rPr>
                <w:sz w:val="15"/>
                <w:szCs w:val="15"/>
              </w:rPr>
            </w:pPr>
          </w:p>
        </w:tc>
      </w:tr>
      <w:tr w:rsidR="001B36D2" w14:paraId="2CE0B457" w14:textId="77777777">
        <w:trPr>
          <w:trHeight w:val="188"/>
        </w:trPr>
        <w:tc>
          <w:tcPr>
            <w:tcW w:w="640" w:type="dxa"/>
            <w:tcBorders>
              <w:left w:val="single" w:sz="8" w:space="0" w:color="auto"/>
              <w:bottom w:val="single" w:sz="8" w:space="0" w:color="auto"/>
              <w:right w:val="single" w:sz="8" w:space="0" w:color="auto"/>
            </w:tcBorders>
            <w:vAlign w:val="bottom"/>
          </w:tcPr>
          <w:p w14:paraId="1C0DDCDF"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5ADF12BA" w14:textId="77777777" w:rsidR="001B36D2" w:rsidRDefault="009229BF">
            <w:pPr>
              <w:ind w:left="60"/>
              <w:rPr>
                <w:sz w:val="20"/>
                <w:szCs w:val="20"/>
              </w:rPr>
            </w:pPr>
            <w:r>
              <w:rPr>
                <w:rFonts w:eastAsia="Times New Roman"/>
                <w:sz w:val="16"/>
                <w:szCs w:val="16"/>
              </w:rPr>
              <w:t>United Kingdom</w:t>
            </w:r>
          </w:p>
        </w:tc>
        <w:tc>
          <w:tcPr>
            <w:tcW w:w="2620" w:type="dxa"/>
            <w:tcBorders>
              <w:bottom w:val="single" w:sz="8" w:space="0" w:color="auto"/>
              <w:right w:val="single" w:sz="8" w:space="0" w:color="auto"/>
            </w:tcBorders>
            <w:vAlign w:val="bottom"/>
          </w:tcPr>
          <w:p w14:paraId="3ADE60DB" w14:textId="77777777" w:rsidR="001B36D2" w:rsidRDefault="001B36D2">
            <w:pPr>
              <w:rPr>
                <w:sz w:val="16"/>
                <w:szCs w:val="16"/>
              </w:rPr>
            </w:pPr>
          </w:p>
        </w:tc>
        <w:tc>
          <w:tcPr>
            <w:tcW w:w="1040" w:type="dxa"/>
            <w:tcBorders>
              <w:right w:val="single" w:sz="8" w:space="0" w:color="auto"/>
            </w:tcBorders>
            <w:vAlign w:val="bottom"/>
          </w:tcPr>
          <w:p w14:paraId="003691FF" w14:textId="77777777" w:rsidR="001B36D2" w:rsidRDefault="001B36D2">
            <w:pPr>
              <w:rPr>
                <w:sz w:val="16"/>
                <w:szCs w:val="16"/>
              </w:rPr>
            </w:pPr>
          </w:p>
        </w:tc>
        <w:tc>
          <w:tcPr>
            <w:tcW w:w="1800" w:type="dxa"/>
            <w:tcBorders>
              <w:right w:val="single" w:sz="8" w:space="0" w:color="auto"/>
            </w:tcBorders>
            <w:vAlign w:val="bottom"/>
          </w:tcPr>
          <w:p w14:paraId="488B8E58" w14:textId="77777777" w:rsidR="001B36D2" w:rsidRDefault="001B36D2">
            <w:pPr>
              <w:rPr>
                <w:sz w:val="16"/>
                <w:szCs w:val="16"/>
              </w:rPr>
            </w:pPr>
          </w:p>
        </w:tc>
      </w:tr>
      <w:tr w:rsidR="001B36D2" w14:paraId="130DABD2" w14:textId="77777777">
        <w:trPr>
          <w:trHeight w:val="180"/>
        </w:trPr>
        <w:tc>
          <w:tcPr>
            <w:tcW w:w="640" w:type="dxa"/>
            <w:tcBorders>
              <w:left w:val="single" w:sz="8" w:space="0" w:color="auto"/>
              <w:bottom w:val="single" w:sz="8" w:space="0" w:color="auto"/>
              <w:right w:val="single" w:sz="8" w:space="0" w:color="auto"/>
            </w:tcBorders>
            <w:vAlign w:val="bottom"/>
          </w:tcPr>
          <w:p w14:paraId="437344D2" w14:textId="77777777" w:rsidR="001B36D2" w:rsidRDefault="009229BF">
            <w:pPr>
              <w:spacing w:line="158" w:lineRule="exact"/>
              <w:ind w:left="80"/>
              <w:rPr>
                <w:sz w:val="20"/>
                <w:szCs w:val="20"/>
              </w:rPr>
            </w:pPr>
            <w:r>
              <w:rPr>
                <w:rFonts w:eastAsia="Times New Roman"/>
                <w:sz w:val="14"/>
                <w:szCs w:val="14"/>
              </w:rPr>
              <w:t>19. 28</w:t>
            </w:r>
          </w:p>
        </w:tc>
        <w:tc>
          <w:tcPr>
            <w:tcW w:w="1660" w:type="dxa"/>
            <w:tcBorders>
              <w:bottom w:val="single" w:sz="8" w:space="0" w:color="auto"/>
              <w:right w:val="single" w:sz="8" w:space="0" w:color="auto"/>
            </w:tcBorders>
            <w:vAlign w:val="bottom"/>
          </w:tcPr>
          <w:p w14:paraId="3824169D"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20" w:type="dxa"/>
            <w:tcBorders>
              <w:bottom w:val="single" w:sz="8" w:space="0" w:color="auto"/>
              <w:right w:val="single" w:sz="8" w:space="0" w:color="auto"/>
            </w:tcBorders>
            <w:vAlign w:val="bottom"/>
          </w:tcPr>
          <w:p w14:paraId="5B845535" w14:textId="77777777" w:rsidR="001B36D2" w:rsidRDefault="009229BF">
            <w:pPr>
              <w:spacing w:line="178" w:lineRule="exact"/>
              <w:ind w:left="60"/>
              <w:rPr>
                <w:sz w:val="20"/>
                <w:szCs w:val="20"/>
              </w:rPr>
            </w:pPr>
            <w:r>
              <w:rPr>
                <w:rFonts w:eastAsia="Times New Roman"/>
                <w:sz w:val="16"/>
                <w:szCs w:val="16"/>
              </w:rPr>
              <w:t>Klínísk lífefnafræði</w:t>
            </w:r>
          </w:p>
        </w:tc>
        <w:tc>
          <w:tcPr>
            <w:tcW w:w="1040" w:type="dxa"/>
            <w:tcBorders>
              <w:right w:val="single" w:sz="8" w:space="0" w:color="auto"/>
            </w:tcBorders>
            <w:vAlign w:val="bottom"/>
          </w:tcPr>
          <w:p w14:paraId="7EC5B9BA" w14:textId="77777777" w:rsidR="001B36D2" w:rsidRDefault="001B36D2">
            <w:pPr>
              <w:rPr>
                <w:sz w:val="15"/>
                <w:szCs w:val="15"/>
              </w:rPr>
            </w:pPr>
          </w:p>
        </w:tc>
        <w:tc>
          <w:tcPr>
            <w:tcW w:w="1800" w:type="dxa"/>
            <w:tcBorders>
              <w:right w:val="single" w:sz="8" w:space="0" w:color="auto"/>
            </w:tcBorders>
            <w:vAlign w:val="bottom"/>
          </w:tcPr>
          <w:p w14:paraId="02730EDB" w14:textId="77777777" w:rsidR="001B36D2" w:rsidRDefault="001B36D2">
            <w:pPr>
              <w:rPr>
                <w:sz w:val="15"/>
                <w:szCs w:val="15"/>
              </w:rPr>
            </w:pPr>
          </w:p>
        </w:tc>
      </w:tr>
      <w:tr w:rsidR="001B36D2" w14:paraId="72DBA4D1" w14:textId="77777777">
        <w:trPr>
          <w:trHeight w:val="180"/>
        </w:trPr>
        <w:tc>
          <w:tcPr>
            <w:tcW w:w="640" w:type="dxa"/>
            <w:tcBorders>
              <w:left w:val="single" w:sz="8" w:space="0" w:color="auto"/>
              <w:right w:val="single" w:sz="8" w:space="0" w:color="auto"/>
            </w:tcBorders>
            <w:vAlign w:val="bottom"/>
          </w:tcPr>
          <w:p w14:paraId="0E855CFA" w14:textId="77777777" w:rsidR="001B36D2" w:rsidRDefault="009229BF">
            <w:pPr>
              <w:spacing w:line="158" w:lineRule="exact"/>
              <w:ind w:left="80"/>
              <w:rPr>
                <w:sz w:val="20"/>
                <w:szCs w:val="20"/>
              </w:rPr>
            </w:pPr>
            <w:r>
              <w:rPr>
                <w:rFonts w:eastAsia="Times New Roman"/>
                <w:sz w:val="14"/>
                <w:szCs w:val="14"/>
              </w:rPr>
              <w:t>19. 29</w:t>
            </w:r>
          </w:p>
        </w:tc>
        <w:tc>
          <w:tcPr>
            <w:tcW w:w="1660" w:type="dxa"/>
            <w:tcBorders>
              <w:right w:val="single" w:sz="8" w:space="0" w:color="auto"/>
            </w:tcBorders>
            <w:vAlign w:val="bottom"/>
          </w:tcPr>
          <w:p w14:paraId="2D4CAA74" w14:textId="77777777" w:rsidR="001B36D2" w:rsidRDefault="009229BF">
            <w:pPr>
              <w:spacing w:line="180" w:lineRule="exact"/>
              <w:ind w:left="60"/>
              <w:rPr>
                <w:sz w:val="20"/>
                <w:szCs w:val="20"/>
              </w:rPr>
            </w:pPr>
            <w:r>
              <w:rPr>
                <w:rFonts w:eastAsia="Times New Roman"/>
                <w:b/>
                <w:bCs/>
                <w:sz w:val="16"/>
                <w:szCs w:val="16"/>
              </w:rPr>
              <w:t>Lichtenštajnsko /</w:t>
            </w:r>
          </w:p>
        </w:tc>
        <w:tc>
          <w:tcPr>
            <w:tcW w:w="2620" w:type="dxa"/>
            <w:tcBorders>
              <w:right w:val="single" w:sz="8" w:space="0" w:color="auto"/>
            </w:tcBorders>
            <w:vAlign w:val="bottom"/>
          </w:tcPr>
          <w:p w14:paraId="7133F07D" w14:textId="77777777" w:rsidR="001B36D2" w:rsidRDefault="009229BF">
            <w:pPr>
              <w:spacing w:line="178" w:lineRule="exact"/>
              <w:ind w:left="60"/>
              <w:rPr>
                <w:sz w:val="20"/>
                <w:szCs w:val="20"/>
              </w:rPr>
            </w:pPr>
            <w:r>
              <w:rPr>
                <w:rFonts w:eastAsia="Times New Roman"/>
                <w:sz w:val="16"/>
                <w:szCs w:val="16"/>
              </w:rPr>
              <w:t>-</w:t>
            </w:r>
          </w:p>
        </w:tc>
        <w:tc>
          <w:tcPr>
            <w:tcW w:w="1040" w:type="dxa"/>
            <w:tcBorders>
              <w:right w:val="single" w:sz="8" w:space="0" w:color="auto"/>
            </w:tcBorders>
            <w:vAlign w:val="bottom"/>
          </w:tcPr>
          <w:p w14:paraId="709DEF22" w14:textId="77777777" w:rsidR="001B36D2" w:rsidRDefault="001B36D2">
            <w:pPr>
              <w:rPr>
                <w:sz w:val="15"/>
                <w:szCs w:val="15"/>
              </w:rPr>
            </w:pPr>
          </w:p>
        </w:tc>
        <w:tc>
          <w:tcPr>
            <w:tcW w:w="1800" w:type="dxa"/>
            <w:tcBorders>
              <w:right w:val="single" w:sz="8" w:space="0" w:color="auto"/>
            </w:tcBorders>
            <w:vAlign w:val="bottom"/>
          </w:tcPr>
          <w:p w14:paraId="75EBD1C7" w14:textId="77777777" w:rsidR="001B36D2" w:rsidRDefault="001B36D2">
            <w:pPr>
              <w:rPr>
                <w:sz w:val="15"/>
                <w:szCs w:val="15"/>
              </w:rPr>
            </w:pPr>
          </w:p>
        </w:tc>
      </w:tr>
      <w:tr w:rsidR="001B36D2" w14:paraId="49531F24" w14:textId="77777777">
        <w:trPr>
          <w:trHeight w:val="184"/>
        </w:trPr>
        <w:tc>
          <w:tcPr>
            <w:tcW w:w="640" w:type="dxa"/>
            <w:tcBorders>
              <w:left w:val="single" w:sz="8" w:space="0" w:color="auto"/>
              <w:bottom w:val="single" w:sz="8" w:space="0" w:color="auto"/>
              <w:right w:val="single" w:sz="8" w:space="0" w:color="auto"/>
            </w:tcBorders>
            <w:vAlign w:val="bottom"/>
          </w:tcPr>
          <w:p w14:paraId="6F4EEAEC"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41974975" w14:textId="77777777" w:rsidR="001B36D2" w:rsidRDefault="009229BF">
            <w:pPr>
              <w:spacing w:line="182" w:lineRule="exact"/>
              <w:ind w:left="60"/>
              <w:rPr>
                <w:sz w:val="20"/>
                <w:szCs w:val="20"/>
              </w:rPr>
            </w:pPr>
            <w:r>
              <w:rPr>
                <w:rFonts w:eastAsia="Times New Roman"/>
                <w:sz w:val="16"/>
                <w:szCs w:val="16"/>
              </w:rPr>
              <w:t>Liechtenstein</w:t>
            </w:r>
          </w:p>
        </w:tc>
        <w:tc>
          <w:tcPr>
            <w:tcW w:w="2620" w:type="dxa"/>
            <w:tcBorders>
              <w:bottom w:val="single" w:sz="8" w:space="0" w:color="auto"/>
              <w:right w:val="single" w:sz="8" w:space="0" w:color="auto"/>
            </w:tcBorders>
            <w:vAlign w:val="bottom"/>
          </w:tcPr>
          <w:p w14:paraId="63E9F2BB" w14:textId="77777777" w:rsidR="001B36D2" w:rsidRDefault="001B36D2">
            <w:pPr>
              <w:rPr>
                <w:sz w:val="16"/>
                <w:szCs w:val="16"/>
              </w:rPr>
            </w:pPr>
          </w:p>
        </w:tc>
        <w:tc>
          <w:tcPr>
            <w:tcW w:w="1040" w:type="dxa"/>
            <w:tcBorders>
              <w:right w:val="single" w:sz="8" w:space="0" w:color="auto"/>
            </w:tcBorders>
            <w:vAlign w:val="bottom"/>
          </w:tcPr>
          <w:p w14:paraId="2111D8FC" w14:textId="77777777" w:rsidR="001B36D2" w:rsidRDefault="001B36D2">
            <w:pPr>
              <w:rPr>
                <w:sz w:val="16"/>
                <w:szCs w:val="16"/>
              </w:rPr>
            </w:pPr>
          </w:p>
        </w:tc>
        <w:tc>
          <w:tcPr>
            <w:tcW w:w="1800" w:type="dxa"/>
            <w:tcBorders>
              <w:right w:val="single" w:sz="8" w:space="0" w:color="auto"/>
            </w:tcBorders>
            <w:vAlign w:val="bottom"/>
          </w:tcPr>
          <w:p w14:paraId="44BE0859" w14:textId="77777777" w:rsidR="001B36D2" w:rsidRDefault="001B36D2">
            <w:pPr>
              <w:rPr>
                <w:sz w:val="16"/>
                <w:szCs w:val="16"/>
              </w:rPr>
            </w:pPr>
          </w:p>
        </w:tc>
      </w:tr>
      <w:tr w:rsidR="001B36D2" w14:paraId="2DF9F2E9" w14:textId="77777777">
        <w:trPr>
          <w:trHeight w:val="182"/>
        </w:trPr>
        <w:tc>
          <w:tcPr>
            <w:tcW w:w="640" w:type="dxa"/>
            <w:tcBorders>
              <w:left w:val="single" w:sz="8" w:space="0" w:color="auto"/>
              <w:bottom w:val="single" w:sz="8" w:space="0" w:color="auto"/>
              <w:right w:val="single" w:sz="8" w:space="0" w:color="auto"/>
            </w:tcBorders>
            <w:vAlign w:val="bottom"/>
          </w:tcPr>
          <w:p w14:paraId="14DE75A2" w14:textId="77777777" w:rsidR="001B36D2" w:rsidRDefault="009229BF">
            <w:pPr>
              <w:spacing w:line="160" w:lineRule="exact"/>
              <w:ind w:left="80"/>
              <w:rPr>
                <w:sz w:val="20"/>
                <w:szCs w:val="20"/>
              </w:rPr>
            </w:pPr>
            <w:r>
              <w:rPr>
                <w:rFonts w:eastAsia="Times New Roman"/>
                <w:sz w:val="14"/>
                <w:szCs w:val="14"/>
              </w:rPr>
              <w:t>19. 30</w:t>
            </w:r>
          </w:p>
        </w:tc>
        <w:tc>
          <w:tcPr>
            <w:tcW w:w="1660" w:type="dxa"/>
            <w:tcBorders>
              <w:bottom w:val="single" w:sz="8" w:space="0" w:color="auto"/>
              <w:right w:val="single" w:sz="8" w:space="0" w:color="auto"/>
            </w:tcBorders>
            <w:vAlign w:val="bottom"/>
          </w:tcPr>
          <w:p w14:paraId="35537B41" w14:textId="77777777" w:rsidR="001B36D2" w:rsidRDefault="009229BF">
            <w:pPr>
              <w:spacing w:line="180"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20" w:type="dxa"/>
            <w:tcBorders>
              <w:bottom w:val="single" w:sz="8" w:space="0" w:color="auto"/>
              <w:right w:val="single" w:sz="8" w:space="0" w:color="auto"/>
            </w:tcBorders>
            <w:vAlign w:val="bottom"/>
          </w:tcPr>
          <w:p w14:paraId="5EAC3751" w14:textId="77777777" w:rsidR="001B36D2" w:rsidRDefault="009229BF">
            <w:pPr>
              <w:spacing w:line="180" w:lineRule="exact"/>
              <w:ind w:left="60"/>
              <w:rPr>
                <w:sz w:val="20"/>
                <w:szCs w:val="20"/>
              </w:rPr>
            </w:pPr>
            <w:r>
              <w:rPr>
                <w:rFonts w:eastAsia="Times New Roman"/>
                <w:sz w:val="16"/>
                <w:szCs w:val="16"/>
              </w:rPr>
              <w:t>Klinisk kjemi</w:t>
            </w:r>
          </w:p>
        </w:tc>
        <w:tc>
          <w:tcPr>
            <w:tcW w:w="1040" w:type="dxa"/>
            <w:tcBorders>
              <w:right w:val="single" w:sz="8" w:space="0" w:color="auto"/>
            </w:tcBorders>
            <w:vAlign w:val="bottom"/>
          </w:tcPr>
          <w:p w14:paraId="0FD2FBF1" w14:textId="77777777" w:rsidR="001B36D2" w:rsidRDefault="001B36D2">
            <w:pPr>
              <w:rPr>
                <w:sz w:val="15"/>
                <w:szCs w:val="15"/>
              </w:rPr>
            </w:pPr>
          </w:p>
        </w:tc>
        <w:tc>
          <w:tcPr>
            <w:tcW w:w="1800" w:type="dxa"/>
            <w:tcBorders>
              <w:right w:val="single" w:sz="8" w:space="0" w:color="auto"/>
            </w:tcBorders>
            <w:vAlign w:val="bottom"/>
          </w:tcPr>
          <w:p w14:paraId="2C17F40A" w14:textId="77777777" w:rsidR="001B36D2" w:rsidRDefault="001B36D2">
            <w:pPr>
              <w:rPr>
                <w:sz w:val="15"/>
                <w:szCs w:val="15"/>
              </w:rPr>
            </w:pPr>
          </w:p>
        </w:tc>
      </w:tr>
      <w:tr w:rsidR="001B36D2" w14:paraId="189E4349" w14:textId="77777777">
        <w:trPr>
          <w:trHeight w:val="178"/>
        </w:trPr>
        <w:tc>
          <w:tcPr>
            <w:tcW w:w="640" w:type="dxa"/>
            <w:tcBorders>
              <w:left w:val="single" w:sz="8" w:space="0" w:color="auto"/>
              <w:right w:val="single" w:sz="8" w:space="0" w:color="auto"/>
            </w:tcBorders>
            <w:vAlign w:val="bottom"/>
          </w:tcPr>
          <w:p w14:paraId="68E88EDD" w14:textId="77777777" w:rsidR="001B36D2" w:rsidRDefault="009229BF">
            <w:pPr>
              <w:spacing w:line="158" w:lineRule="exact"/>
              <w:ind w:left="80"/>
              <w:rPr>
                <w:sz w:val="20"/>
                <w:szCs w:val="20"/>
              </w:rPr>
            </w:pPr>
            <w:r>
              <w:rPr>
                <w:rFonts w:eastAsia="Times New Roman"/>
                <w:sz w:val="14"/>
                <w:szCs w:val="14"/>
              </w:rPr>
              <w:t>19. 31</w:t>
            </w:r>
          </w:p>
        </w:tc>
        <w:tc>
          <w:tcPr>
            <w:tcW w:w="1660" w:type="dxa"/>
            <w:tcBorders>
              <w:right w:val="single" w:sz="8" w:space="0" w:color="auto"/>
            </w:tcBorders>
            <w:vAlign w:val="bottom"/>
          </w:tcPr>
          <w:p w14:paraId="3CBD934B"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20" w:type="dxa"/>
            <w:tcBorders>
              <w:right w:val="single" w:sz="8" w:space="0" w:color="auto"/>
            </w:tcBorders>
            <w:vAlign w:val="bottom"/>
          </w:tcPr>
          <w:p w14:paraId="4FC88A5F" w14:textId="77777777" w:rsidR="001B36D2" w:rsidRDefault="009229BF">
            <w:pPr>
              <w:spacing w:line="178" w:lineRule="exact"/>
              <w:ind w:left="60"/>
              <w:rPr>
                <w:sz w:val="20"/>
                <w:szCs w:val="20"/>
              </w:rPr>
            </w:pPr>
            <w:r>
              <w:rPr>
                <w:rFonts w:eastAsia="Times New Roman"/>
                <w:sz w:val="16"/>
                <w:szCs w:val="16"/>
              </w:rPr>
              <w:t>-</w:t>
            </w:r>
          </w:p>
        </w:tc>
        <w:tc>
          <w:tcPr>
            <w:tcW w:w="1040" w:type="dxa"/>
            <w:tcBorders>
              <w:right w:val="single" w:sz="8" w:space="0" w:color="auto"/>
            </w:tcBorders>
            <w:vAlign w:val="bottom"/>
          </w:tcPr>
          <w:p w14:paraId="5B714E74" w14:textId="77777777" w:rsidR="001B36D2" w:rsidRDefault="001B36D2">
            <w:pPr>
              <w:rPr>
                <w:sz w:val="15"/>
                <w:szCs w:val="15"/>
              </w:rPr>
            </w:pPr>
          </w:p>
        </w:tc>
        <w:tc>
          <w:tcPr>
            <w:tcW w:w="1800" w:type="dxa"/>
            <w:tcBorders>
              <w:right w:val="single" w:sz="8" w:space="0" w:color="auto"/>
            </w:tcBorders>
            <w:vAlign w:val="bottom"/>
          </w:tcPr>
          <w:p w14:paraId="24DBA038" w14:textId="77777777" w:rsidR="001B36D2" w:rsidRDefault="001B36D2">
            <w:pPr>
              <w:rPr>
                <w:sz w:val="15"/>
                <w:szCs w:val="15"/>
              </w:rPr>
            </w:pPr>
          </w:p>
        </w:tc>
      </w:tr>
      <w:tr w:rsidR="001B36D2" w14:paraId="0821F377" w14:textId="77777777">
        <w:trPr>
          <w:trHeight w:val="184"/>
        </w:trPr>
        <w:tc>
          <w:tcPr>
            <w:tcW w:w="640" w:type="dxa"/>
            <w:tcBorders>
              <w:left w:val="single" w:sz="8" w:space="0" w:color="auto"/>
              <w:right w:val="single" w:sz="8" w:space="0" w:color="auto"/>
            </w:tcBorders>
            <w:vAlign w:val="bottom"/>
          </w:tcPr>
          <w:p w14:paraId="0A88112D" w14:textId="77777777" w:rsidR="001B36D2" w:rsidRDefault="001B36D2">
            <w:pPr>
              <w:rPr>
                <w:sz w:val="16"/>
                <w:szCs w:val="16"/>
              </w:rPr>
            </w:pPr>
          </w:p>
        </w:tc>
        <w:tc>
          <w:tcPr>
            <w:tcW w:w="1660" w:type="dxa"/>
            <w:tcBorders>
              <w:right w:val="single" w:sz="8" w:space="0" w:color="auto"/>
            </w:tcBorders>
            <w:vAlign w:val="bottom"/>
          </w:tcPr>
          <w:p w14:paraId="2107B408" w14:textId="77777777" w:rsidR="001B36D2" w:rsidRDefault="009229BF">
            <w:pPr>
              <w:ind w:left="60"/>
              <w:rPr>
                <w:sz w:val="20"/>
                <w:szCs w:val="20"/>
              </w:rPr>
            </w:pPr>
            <w:r>
              <w:rPr>
                <w:rFonts w:eastAsia="Times New Roman"/>
                <w:sz w:val="16"/>
                <w:szCs w:val="16"/>
              </w:rPr>
              <w:t>Schweiz / La Suisse /</w:t>
            </w:r>
          </w:p>
        </w:tc>
        <w:tc>
          <w:tcPr>
            <w:tcW w:w="2620" w:type="dxa"/>
            <w:tcBorders>
              <w:right w:val="single" w:sz="8" w:space="0" w:color="auto"/>
            </w:tcBorders>
            <w:vAlign w:val="bottom"/>
          </w:tcPr>
          <w:p w14:paraId="3F9251BA" w14:textId="77777777" w:rsidR="001B36D2" w:rsidRDefault="001B36D2">
            <w:pPr>
              <w:rPr>
                <w:sz w:val="16"/>
                <w:szCs w:val="16"/>
              </w:rPr>
            </w:pPr>
          </w:p>
        </w:tc>
        <w:tc>
          <w:tcPr>
            <w:tcW w:w="1040" w:type="dxa"/>
            <w:tcBorders>
              <w:right w:val="single" w:sz="8" w:space="0" w:color="auto"/>
            </w:tcBorders>
            <w:vAlign w:val="bottom"/>
          </w:tcPr>
          <w:p w14:paraId="6B561699" w14:textId="77777777" w:rsidR="001B36D2" w:rsidRDefault="001B36D2">
            <w:pPr>
              <w:rPr>
                <w:sz w:val="16"/>
                <w:szCs w:val="16"/>
              </w:rPr>
            </w:pPr>
          </w:p>
        </w:tc>
        <w:tc>
          <w:tcPr>
            <w:tcW w:w="1800" w:type="dxa"/>
            <w:tcBorders>
              <w:right w:val="single" w:sz="8" w:space="0" w:color="auto"/>
            </w:tcBorders>
            <w:vAlign w:val="bottom"/>
          </w:tcPr>
          <w:p w14:paraId="60ADD71A" w14:textId="77777777" w:rsidR="001B36D2" w:rsidRDefault="001B36D2">
            <w:pPr>
              <w:rPr>
                <w:sz w:val="16"/>
                <w:szCs w:val="16"/>
              </w:rPr>
            </w:pPr>
          </w:p>
        </w:tc>
      </w:tr>
      <w:tr w:rsidR="001B36D2" w14:paraId="17A5DD46" w14:textId="77777777">
        <w:trPr>
          <w:trHeight w:val="184"/>
        </w:trPr>
        <w:tc>
          <w:tcPr>
            <w:tcW w:w="640" w:type="dxa"/>
            <w:tcBorders>
              <w:left w:val="single" w:sz="8" w:space="0" w:color="auto"/>
              <w:right w:val="single" w:sz="8" w:space="0" w:color="auto"/>
            </w:tcBorders>
            <w:vAlign w:val="bottom"/>
          </w:tcPr>
          <w:p w14:paraId="1985C8BE" w14:textId="77777777" w:rsidR="001B36D2" w:rsidRDefault="001B36D2">
            <w:pPr>
              <w:rPr>
                <w:sz w:val="16"/>
                <w:szCs w:val="16"/>
              </w:rPr>
            </w:pPr>
          </w:p>
        </w:tc>
        <w:tc>
          <w:tcPr>
            <w:tcW w:w="1660" w:type="dxa"/>
            <w:tcBorders>
              <w:right w:val="single" w:sz="8" w:space="0" w:color="auto"/>
            </w:tcBorders>
            <w:vAlign w:val="bottom"/>
          </w:tcPr>
          <w:p w14:paraId="3C72D074" w14:textId="77777777" w:rsidR="001B36D2" w:rsidRDefault="009229BF">
            <w:pPr>
              <w:ind w:left="60"/>
              <w:rPr>
                <w:sz w:val="20"/>
                <w:szCs w:val="20"/>
              </w:rPr>
            </w:pPr>
            <w:r>
              <w:rPr>
                <w:rFonts w:eastAsia="Times New Roman"/>
                <w:sz w:val="16"/>
                <w:szCs w:val="16"/>
              </w:rPr>
              <w:t>La Svizzera / La</w:t>
            </w:r>
          </w:p>
        </w:tc>
        <w:tc>
          <w:tcPr>
            <w:tcW w:w="2620" w:type="dxa"/>
            <w:tcBorders>
              <w:right w:val="single" w:sz="8" w:space="0" w:color="auto"/>
            </w:tcBorders>
            <w:vAlign w:val="bottom"/>
          </w:tcPr>
          <w:p w14:paraId="1BB3CB28" w14:textId="77777777" w:rsidR="001B36D2" w:rsidRDefault="001B36D2">
            <w:pPr>
              <w:rPr>
                <w:sz w:val="16"/>
                <w:szCs w:val="16"/>
              </w:rPr>
            </w:pPr>
          </w:p>
        </w:tc>
        <w:tc>
          <w:tcPr>
            <w:tcW w:w="1040" w:type="dxa"/>
            <w:tcBorders>
              <w:right w:val="single" w:sz="8" w:space="0" w:color="auto"/>
            </w:tcBorders>
            <w:vAlign w:val="bottom"/>
          </w:tcPr>
          <w:p w14:paraId="5B858F47" w14:textId="77777777" w:rsidR="001B36D2" w:rsidRDefault="001B36D2">
            <w:pPr>
              <w:rPr>
                <w:sz w:val="16"/>
                <w:szCs w:val="16"/>
              </w:rPr>
            </w:pPr>
          </w:p>
        </w:tc>
        <w:tc>
          <w:tcPr>
            <w:tcW w:w="1800" w:type="dxa"/>
            <w:tcBorders>
              <w:right w:val="single" w:sz="8" w:space="0" w:color="auto"/>
            </w:tcBorders>
            <w:vAlign w:val="bottom"/>
          </w:tcPr>
          <w:p w14:paraId="2DD67727" w14:textId="77777777" w:rsidR="001B36D2" w:rsidRDefault="001B36D2">
            <w:pPr>
              <w:rPr>
                <w:sz w:val="16"/>
                <w:szCs w:val="16"/>
              </w:rPr>
            </w:pPr>
          </w:p>
        </w:tc>
      </w:tr>
      <w:tr w:rsidR="001B36D2" w14:paraId="0E9D2D02" w14:textId="77777777">
        <w:trPr>
          <w:trHeight w:val="186"/>
        </w:trPr>
        <w:tc>
          <w:tcPr>
            <w:tcW w:w="640" w:type="dxa"/>
            <w:tcBorders>
              <w:left w:val="single" w:sz="8" w:space="0" w:color="auto"/>
              <w:bottom w:val="single" w:sz="8" w:space="0" w:color="auto"/>
              <w:right w:val="single" w:sz="8" w:space="0" w:color="auto"/>
            </w:tcBorders>
            <w:vAlign w:val="bottom"/>
          </w:tcPr>
          <w:p w14:paraId="5126928E"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4FD14067" w14:textId="77777777" w:rsidR="001B36D2" w:rsidRDefault="009229BF">
            <w:pPr>
              <w:ind w:left="60"/>
              <w:rPr>
                <w:sz w:val="20"/>
                <w:szCs w:val="20"/>
              </w:rPr>
            </w:pPr>
            <w:r>
              <w:rPr>
                <w:rFonts w:eastAsia="Times New Roman"/>
                <w:sz w:val="16"/>
                <w:szCs w:val="16"/>
              </w:rPr>
              <w:t>Svizra</w:t>
            </w:r>
          </w:p>
        </w:tc>
        <w:tc>
          <w:tcPr>
            <w:tcW w:w="2620" w:type="dxa"/>
            <w:tcBorders>
              <w:bottom w:val="single" w:sz="8" w:space="0" w:color="auto"/>
              <w:right w:val="single" w:sz="8" w:space="0" w:color="auto"/>
            </w:tcBorders>
            <w:vAlign w:val="bottom"/>
          </w:tcPr>
          <w:p w14:paraId="29A0A20F"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1275EFD8"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517EF581" w14:textId="77777777" w:rsidR="001B36D2" w:rsidRDefault="001B36D2">
            <w:pPr>
              <w:rPr>
                <w:sz w:val="16"/>
                <w:szCs w:val="16"/>
              </w:rPr>
            </w:pPr>
          </w:p>
        </w:tc>
      </w:tr>
      <w:tr w:rsidR="001B36D2" w14:paraId="3987EB44" w14:textId="77777777">
        <w:trPr>
          <w:trHeight w:val="180"/>
        </w:trPr>
        <w:tc>
          <w:tcPr>
            <w:tcW w:w="640" w:type="dxa"/>
            <w:tcBorders>
              <w:left w:val="single" w:sz="8" w:space="0" w:color="auto"/>
              <w:right w:val="single" w:sz="8" w:space="0" w:color="auto"/>
            </w:tcBorders>
            <w:vAlign w:val="bottom"/>
          </w:tcPr>
          <w:p w14:paraId="3ED462B8" w14:textId="77777777" w:rsidR="001B36D2" w:rsidRDefault="009229BF">
            <w:pPr>
              <w:spacing w:line="158" w:lineRule="exact"/>
              <w:ind w:left="80"/>
              <w:rPr>
                <w:sz w:val="20"/>
                <w:szCs w:val="20"/>
              </w:rPr>
            </w:pPr>
            <w:r>
              <w:rPr>
                <w:rFonts w:eastAsia="Times New Roman"/>
                <w:sz w:val="14"/>
                <w:szCs w:val="14"/>
              </w:rPr>
              <w:t>20. 01</w:t>
            </w:r>
          </w:p>
        </w:tc>
        <w:tc>
          <w:tcPr>
            <w:tcW w:w="1660" w:type="dxa"/>
            <w:tcBorders>
              <w:right w:val="single" w:sz="8" w:space="0" w:color="auto"/>
            </w:tcBorders>
            <w:vAlign w:val="bottom"/>
          </w:tcPr>
          <w:p w14:paraId="74DC0123" w14:textId="77777777" w:rsidR="001B36D2" w:rsidRDefault="009229BF">
            <w:pPr>
              <w:spacing w:line="178"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20" w:type="dxa"/>
            <w:tcBorders>
              <w:right w:val="single" w:sz="8" w:space="0" w:color="auto"/>
            </w:tcBorders>
            <w:vAlign w:val="bottom"/>
          </w:tcPr>
          <w:p w14:paraId="372482D1" w14:textId="77777777" w:rsidR="001B36D2" w:rsidRDefault="009229BF">
            <w:pPr>
              <w:spacing w:line="178" w:lineRule="exact"/>
              <w:ind w:left="60"/>
              <w:rPr>
                <w:sz w:val="20"/>
                <w:szCs w:val="20"/>
              </w:rPr>
            </w:pPr>
            <w:r>
              <w:rPr>
                <w:rFonts w:eastAsia="Times New Roman"/>
                <w:sz w:val="16"/>
                <w:szCs w:val="16"/>
              </w:rPr>
              <w:t>-</w:t>
            </w:r>
          </w:p>
        </w:tc>
        <w:tc>
          <w:tcPr>
            <w:tcW w:w="1040" w:type="dxa"/>
            <w:tcBorders>
              <w:right w:val="single" w:sz="8" w:space="0" w:color="auto"/>
            </w:tcBorders>
            <w:vAlign w:val="bottom"/>
          </w:tcPr>
          <w:p w14:paraId="0EBB635F" w14:textId="77777777" w:rsidR="001B36D2" w:rsidRDefault="009229BF">
            <w:pPr>
              <w:spacing w:line="178"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45DFE603" w14:textId="77777777" w:rsidR="001B36D2" w:rsidRDefault="009229BF">
            <w:pPr>
              <w:spacing w:line="180" w:lineRule="exact"/>
              <w:ind w:left="80"/>
              <w:rPr>
                <w:sz w:val="20"/>
                <w:szCs w:val="20"/>
              </w:rPr>
            </w:pPr>
            <w:r>
              <w:rPr>
                <w:rFonts w:eastAsia="Times New Roman"/>
                <w:b/>
                <w:bCs/>
                <w:sz w:val="16"/>
                <w:szCs w:val="16"/>
              </w:rPr>
              <w:t>klinická imunológia a</w:t>
            </w:r>
          </w:p>
        </w:tc>
      </w:tr>
      <w:tr w:rsidR="001B36D2" w14:paraId="614A8227" w14:textId="77777777">
        <w:trPr>
          <w:trHeight w:val="187"/>
        </w:trPr>
        <w:tc>
          <w:tcPr>
            <w:tcW w:w="640" w:type="dxa"/>
            <w:tcBorders>
              <w:left w:val="single" w:sz="8" w:space="0" w:color="auto"/>
              <w:bottom w:val="single" w:sz="8" w:space="0" w:color="auto"/>
              <w:right w:val="single" w:sz="8" w:space="0" w:color="auto"/>
            </w:tcBorders>
            <w:vAlign w:val="bottom"/>
          </w:tcPr>
          <w:p w14:paraId="2E5951F1"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33A953E8" w14:textId="77777777" w:rsidR="001B36D2" w:rsidRDefault="009229BF">
            <w:pPr>
              <w:ind w:left="60"/>
              <w:rPr>
                <w:sz w:val="20"/>
                <w:szCs w:val="20"/>
              </w:rPr>
            </w:pPr>
            <w:r>
              <w:rPr>
                <w:rFonts w:eastAsia="Times New Roman"/>
                <w:sz w:val="16"/>
                <w:szCs w:val="16"/>
              </w:rPr>
              <w:t>België / Belgien</w:t>
            </w:r>
          </w:p>
        </w:tc>
        <w:tc>
          <w:tcPr>
            <w:tcW w:w="2620" w:type="dxa"/>
            <w:tcBorders>
              <w:bottom w:val="single" w:sz="8" w:space="0" w:color="auto"/>
              <w:right w:val="single" w:sz="8" w:space="0" w:color="auto"/>
            </w:tcBorders>
            <w:vAlign w:val="bottom"/>
          </w:tcPr>
          <w:p w14:paraId="0204BE75" w14:textId="77777777" w:rsidR="001B36D2" w:rsidRDefault="001B36D2">
            <w:pPr>
              <w:rPr>
                <w:sz w:val="16"/>
                <w:szCs w:val="16"/>
              </w:rPr>
            </w:pPr>
          </w:p>
        </w:tc>
        <w:tc>
          <w:tcPr>
            <w:tcW w:w="1040" w:type="dxa"/>
            <w:tcBorders>
              <w:right w:val="single" w:sz="8" w:space="0" w:color="auto"/>
            </w:tcBorders>
            <w:vAlign w:val="bottom"/>
          </w:tcPr>
          <w:p w14:paraId="0B0B3372" w14:textId="77777777" w:rsidR="001B36D2" w:rsidRDefault="001B36D2">
            <w:pPr>
              <w:rPr>
                <w:sz w:val="16"/>
                <w:szCs w:val="16"/>
              </w:rPr>
            </w:pPr>
          </w:p>
        </w:tc>
        <w:tc>
          <w:tcPr>
            <w:tcW w:w="1800" w:type="dxa"/>
            <w:tcBorders>
              <w:right w:val="single" w:sz="8" w:space="0" w:color="auto"/>
            </w:tcBorders>
            <w:vAlign w:val="bottom"/>
          </w:tcPr>
          <w:p w14:paraId="47C164F2" w14:textId="77777777" w:rsidR="001B36D2" w:rsidRDefault="009229BF">
            <w:pPr>
              <w:ind w:left="80"/>
              <w:rPr>
                <w:sz w:val="20"/>
                <w:szCs w:val="20"/>
              </w:rPr>
            </w:pPr>
            <w:r>
              <w:rPr>
                <w:rFonts w:eastAsia="Times New Roman"/>
                <w:b/>
                <w:bCs/>
                <w:sz w:val="16"/>
                <w:szCs w:val="16"/>
              </w:rPr>
              <w:t>alergológia</w:t>
            </w:r>
          </w:p>
        </w:tc>
      </w:tr>
      <w:tr w:rsidR="001B36D2" w14:paraId="4C72613E" w14:textId="77777777">
        <w:trPr>
          <w:trHeight w:val="179"/>
        </w:trPr>
        <w:tc>
          <w:tcPr>
            <w:tcW w:w="640" w:type="dxa"/>
            <w:tcBorders>
              <w:left w:val="single" w:sz="8" w:space="0" w:color="auto"/>
              <w:bottom w:val="single" w:sz="8" w:space="0" w:color="auto"/>
              <w:right w:val="single" w:sz="8" w:space="0" w:color="auto"/>
            </w:tcBorders>
            <w:vAlign w:val="bottom"/>
          </w:tcPr>
          <w:p w14:paraId="026FF274" w14:textId="77777777" w:rsidR="001B36D2" w:rsidRDefault="009229BF">
            <w:pPr>
              <w:spacing w:line="158" w:lineRule="exact"/>
              <w:ind w:left="80"/>
              <w:rPr>
                <w:sz w:val="20"/>
                <w:szCs w:val="20"/>
              </w:rPr>
            </w:pPr>
            <w:r>
              <w:rPr>
                <w:rFonts w:eastAsia="Times New Roman"/>
                <w:sz w:val="14"/>
                <w:szCs w:val="14"/>
              </w:rPr>
              <w:t>20. 02</w:t>
            </w:r>
          </w:p>
        </w:tc>
        <w:tc>
          <w:tcPr>
            <w:tcW w:w="1660" w:type="dxa"/>
            <w:tcBorders>
              <w:bottom w:val="single" w:sz="8" w:space="0" w:color="auto"/>
              <w:right w:val="single" w:sz="8" w:space="0" w:color="auto"/>
            </w:tcBorders>
            <w:vAlign w:val="bottom"/>
          </w:tcPr>
          <w:p w14:paraId="1BB50F47" w14:textId="77777777" w:rsidR="001B36D2" w:rsidRDefault="009229BF">
            <w:pPr>
              <w:spacing w:line="177"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20" w:type="dxa"/>
            <w:tcBorders>
              <w:bottom w:val="single" w:sz="8" w:space="0" w:color="auto"/>
              <w:right w:val="single" w:sz="8" w:space="0" w:color="auto"/>
            </w:tcBorders>
            <w:vAlign w:val="bottom"/>
          </w:tcPr>
          <w:p w14:paraId="0C17E70C" w14:textId="77777777" w:rsidR="001B36D2" w:rsidRDefault="009229BF">
            <w:pPr>
              <w:spacing w:line="177" w:lineRule="exact"/>
              <w:ind w:left="60"/>
              <w:rPr>
                <w:sz w:val="20"/>
                <w:szCs w:val="20"/>
              </w:rPr>
            </w:pPr>
            <w:r>
              <w:rPr>
                <w:rFonts w:eastAsia="Times New Roman"/>
                <w:sz w:val="16"/>
                <w:szCs w:val="16"/>
              </w:rPr>
              <w:t>Клинична имунология</w:t>
            </w:r>
          </w:p>
        </w:tc>
        <w:tc>
          <w:tcPr>
            <w:tcW w:w="1040" w:type="dxa"/>
            <w:tcBorders>
              <w:right w:val="single" w:sz="8" w:space="0" w:color="auto"/>
            </w:tcBorders>
            <w:vAlign w:val="bottom"/>
          </w:tcPr>
          <w:p w14:paraId="0C077015" w14:textId="77777777" w:rsidR="001B36D2" w:rsidRDefault="001B36D2">
            <w:pPr>
              <w:rPr>
                <w:sz w:val="15"/>
                <w:szCs w:val="15"/>
              </w:rPr>
            </w:pPr>
          </w:p>
        </w:tc>
        <w:tc>
          <w:tcPr>
            <w:tcW w:w="1800" w:type="dxa"/>
            <w:tcBorders>
              <w:right w:val="single" w:sz="8" w:space="0" w:color="auto"/>
            </w:tcBorders>
            <w:vAlign w:val="bottom"/>
          </w:tcPr>
          <w:p w14:paraId="14639C5D" w14:textId="77777777" w:rsidR="001B36D2" w:rsidRDefault="001B36D2">
            <w:pPr>
              <w:rPr>
                <w:sz w:val="15"/>
                <w:szCs w:val="15"/>
              </w:rPr>
            </w:pPr>
          </w:p>
        </w:tc>
      </w:tr>
      <w:tr w:rsidR="001B36D2" w14:paraId="78A65ADB" w14:textId="77777777">
        <w:trPr>
          <w:trHeight w:val="180"/>
        </w:trPr>
        <w:tc>
          <w:tcPr>
            <w:tcW w:w="640" w:type="dxa"/>
            <w:tcBorders>
              <w:left w:val="single" w:sz="8" w:space="0" w:color="auto"/>
              <w:bottom w:val="single" w:sz="8" w:space="0" w:color="auto"/>
              <w:right w:val="single" w:sz="8" w:space="0" w:color="auto"/>
            </w:tcBorders>
            <w:vAlign w:val="bottom"/>
          </w:tcPr>
          <w:p w14:paraId="5B096FF9" w14:textId="77777777" w:rsidR="001B36D2" w:rsidRDefault="009229BF">
            <w:pPr>
              <w:spacing w:line="158" w:lineRule="exact"/>
              <w:ind w:left="80"/>
              <w:rPr>
                <w:sz w:val="20"/>
                <w:szCs w:val="20"/>
              </w:rPr>
            </w:pPr>
            <w:r>
              <w:rPr>
                <w:rFonts w:eastAsia="Times New Roman"/>
                <w:sz w:val="14"/>
                <w:szCs w:val="14"/>
              </w:rPr>
              <w:t>20. 03</w:t>
            </w:r>
          </w:p>
        </w:tc>
        <w:tc>
          <w:tcPr>
            <w:tcW w:w="1660" w:type="dxa"/>
            <w:tcBorders>
              <w:bottom w:val="single" w:sz="8" w:space="0" w:color="auto"/>
              <w:right w:val="single" w:sz="8" w:space="0" w:color="auto"/>
            </w:tcBorders>
            <w:vAlign w:val="bottom"/>
          </w:tcPr>
          <w:p w14:paraId="1419853E"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20" w:type="dxa"/>
            <w:tcBorders>
              <w:bottom w:val="single" w:sz="8" w:space="0" w:color="auto"/>
              <w:right w:val="single" w:sz="8" w:space="0" w:color="auto"/>
            </w:tcBorders>
            <w:vAlign w:val="bottom"/>
          </w:tcPr>
          <w:p w14:paraId="32195093" w14:textId="77777777" w:rsidR="001B36D2" w:rsidRDefault="009229BF">
            <w:pPr>
              <w:spacing w:line="178" w:lineRule="exact"/>
              <w:ind w:left="60"/>
              <w:rPr>
                <w:sz w:val="20"/>
                <w:szCs w:val="20"/>
              </w:rPr>
            </w:pPr>
            <w:r>
              <w:rPr>
                <w:rFonts w:eastAsia="Times New Roman"/>
                <w:sz w:val="16"/>
                <w:szCs w:val="16"/>
              </w:rPr>
              <w:t>Ανοσολογία</w:t>
            </w:r>
          </w:p>
        </w:tc>
        <w:tc>
          <w:tcPr>
            <w:tcW w:w="1040" w:type="dxa"/>
            <w:tcBorders>
              <w:right w:val="single" w:sz="8" w:space="0" w:color="auto"/>
            </w:tcBorders>
            <w:vAlign w:val="bottom"/>
          </w:tcPr>
          <w:p w14:paraId="1034E1F6" w14:textId="77777777" w:rsidR="001B36D2" w:rsidRDefault="001B36D2">
            <w:pPr>
              <w:rPr>
                <w:sz w:val="15"/>
                <w:szCs w:val="15"/>
              </w:rPr>
            </w:pPr>
          </w:p>
        </w:tc>
        <w:tc>
          <w:tcPr>
            <w:tcW w:w="1800" w:type="dxa"/>
            <w:tcBorders>
              <w:right w:val="single" w:sz="8" w:space="0" w:color="auto"/>
            </w:tcBorders>
            <w:vAlign w:val="bottom"/>
          </w:tcPr>
          <w:p w14:paraId="57CD4394" w14:textId="77777777" w:rsidR="001B36D2" w:rsidRDefault="001B36D2">
            <w:pPr>
              <w:rPr>
                <w:sz w:val="15"/>
                <w:szCs w:val="15"/>
              </w:rPr>
            </w:pPr>
          </w:p>
        </w:tc>
      </w:tr>
      <w:tr w:rsidR="001B36D2" w14:paraId="1DF68198" w14:textId="77777777">
        <w:trPr>
          <w:trHeight w:val="180"/>
        </w:trPr>
        <w:tc>
          <w:tcPr>
            <w:tcW w:w="640" w:type="dxa"/>
            <w:tcBorders>
              <w:left w:val="single" w:sz="8" w:space="0" w:color="auto"/>
              <w:right w:val="single" w:sz="8" w:space="0" w:color="auto"/>
            </w:tcBorders>
            <w:vAlign w:val="bottom"/>
          </w:tcPr>
          <w:p w14:paraId="20F87873" w14:textId="77777777" w:rsidR="001B36D2" w:rsidRDefault="009229BF">
            <w:pPr>
              <w:spacing w:line="160" w:lineRule="exact"/>
              <w:ind w:left="80"/>
              <w:rPr>
                <w:sz w:val="20"/>
                <w:szCs w:val="20"/>
              </w:rPr>
            </w:pPr>
            <w:r>
              <w:rPr>
                <w:rFonts w:eastAsia="Times New Roman"/>
                <w:sz w:val="14"/>
                <w:szCs w:val="14"/>
              </w:rPr>
              <w:t>20. 04</w:t>
            </w:r>
          </w:p>
        </w:tc>
        <w:tc>
          <w:tcPr>
            <w:tcW w:w="1660" w:type="dxa"/>
            <w:tcBorders>
              <w:right w:val="single" w:sz="8" w:space="0" w:color="auto"/>
            </w:tcBorders>
            <w:vAlign w:val="bottom"/>
          </w:tcPr>
          <w:p w14:paraId="77319509" w14:textId="77777777" w:rsidR="001B36D2" w:rsidRDefault="009229BF">
            <w:pPr>
              <w:spacing w:line="180"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20" w:type="dxa"/>
            <w:tcBorders>
              <w:right w:val="single" w:sz="8" w:space="0" w:color="auto"/>
            </w:tcBorders>
            <w:vAlign w:val="bottom"/>
          </w:tcPr>
          <w:p w14:paraId="442F827D" w14:textId="77777777" w:rsidR="001B36D2" w:rsidRDefault="009229BF">
            <w:pPr>
              <w:spacing w:line="180" w:lineRule="exact"/>
              <w:ind w:left="60"/>
              <w:rPr>
                <w:sz w:val="20"/>
                <w:szCs w:val="20"/>
              </w:rPr>
            </w:pPr>
            <w:r>
              <w:rPr>
                <w:rFonts w:eastAsia="Times New Roman"/>
                <w:sz w:val="16"/>
                <w:szCs w:val="16"/>
              </w:rPr>
              <w:t>Alergologie a klinická imunologie</w:t>
            </w:r>
          </w:p>
        </w:tc>
        <w:tc>
          <w:tcPr>
            <w:tcW w:w="1040" w:type="dxa"/>
            <w:tcBorders>
              <w:right w:val="single" w:sz="8" w:space="0" w:color="auto"/>
            </w:tcBorders>
            <w:vAlign w:val="bottom"/>
          </w:tcPr>
          <w:p w14:paraId="6DADD7F0" w14:textId="77777777" w:rsidR="001B36D2" w:rsidRDefault="001B36D2">
            <w:pPr>
              <w:rPr>
                <w:sz w:val="15"/>
                <w:szCs w:val="15"/>
              </w:rPr>
            </w:pPr>
          </w:p>
        </w:tc>
        <w:tc>
          <w:tcPr>
            <w:tcW w:w="1800" w:type="dxa"/>
            <w:tcBorders>
              <w:right w:val="single" w:sz="8" w:space="0" w:color="auto"/>
            </w:tcBorders>
            <w:vAlign w:val="bottom"/>
          </w:tcPr>
          <w:p w14:paraId="41420CEC" w14:textId="77777777" w:rsidR="001B36D2" w:rsidRDefault="001B36D2">
            <w:pPr>
              <w:rPr>
                <w:sz w:val="15"/>
                <w:szCs w:val="15"/>
              </w:rPr>
            </w:pPr>
          </w:p>
        </w:tc>
      </w:tr>
      <w:tr w:rsidR="001B36D2" w14:paraId="5CBC9C67" w14:textId="77777777">
        <w:trPr>
          <w:trHeight w:val="187"/>
        </w:trPr>
        <w:tc>
          <w:tcPr>
            <w:tcW w:w="640" w:type="dxa"/>
            <w:tcBorders>
              <w:left w:val="single" w:sz="8" w:space="0" w:color="auto"/>
              <w:bottom w:val="single" w:sz="8" w:space="0" w:color="auto"/>
              <w:right w:val="single" w:sz="8" w:space="0" w:color="auto"/>
            </w:tcBorders>
            <w:vAlign w:val="bottom"/>
          </w:tcPr>
          <w:p w14:paraId="14D65F1E"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7F0BAC87" w14:textId="77777777" w:rsidR="001B36D2" w:rsidRDefault="009229BF">
            <w:pPr>
              <w:ind w:left="60"/>
              <w:rPr>
                <w:sz w:val="20"/>
                <w:szCs w:val="20"/>
              </w:rPr>
            </w:pPr>
            <w:r>
              <w:rPr>
                <w:rFonts w:eastAsia="Times New Roman"/>
                <w:sz w:val="16"/>
                <w:szCs w:val="16"/>
              </w:rPr>
              <w:t>republika</w:t>
            </w:r>
          </w:p>
        </w:tc>
        <w:tc>
          <w:tcPr>
            <w:tcW w:w="2620" w:type="dxa"/>
            <w:tcBorders>
              <w:bottom w:val="single" w:sz="8" w:space="0" w:color="auto"/>
              <w:right w:val="single" w:sz="8" w:space="0" w:color="auto"/>
            </w:tcBorders>
            <w:vAlign w:val="bottom"/>
          </w:tcPr>
          <w:p w14:paraId="7DE6C4CE" w14:textId="77777777" w:rsidR="001B36D2" w:rsidRDefault="001B36D2">
            <w:pPr>
              <w:rPr>
                <w:sz w:val="16"/>
                <w:szCs w:val="16"/>
              </w:rPr>
            </w:pPr>
          </w:p>
        </w:tc>
        <w:tc>
          <w:tcPr>
            <w:tcW w:w="1040" w:type="dxa"/>
            <w:tcBorders>
              <w:right w:val="single" w:sz="8" w:space="0" w:color="auto"/>
            </w:tcBorders>
            <w:vAlign w:val="bottom"/>
          </w:tcPr>
          <w:p w14:paraId="19190627" w14:textId="77777777" w:rsidR="001B36D2" w:rsidRDefault="001B36D2">
            <w:pPr>
              <w:rPr>
                <w:sz w:val="16"/>
                <w:szCs w:val="16"/>
              </w:rPr>
            </w:pPr>
          </w:p>
        </w:tc>
        <w:tc>
          <w:tcPr>
            <w:tcW w:w="1800" w:type="dxa"/>
            <w:tcBorders>
              <w:right w:val="single" w:sz="8" w:space="0" w:color="auto"/>
            </w:tcBorders>
            <w:vAlign w:val="bottom"/>
          </w:tcPr>
          <w:p w14:paraId="700DCE9F" w14:textId="77777777" w:rsidR="001B36D2" w:rsidRDefault="001B36D2">
            <w:pPr>
              <w:rPr>
                <w:sz w:val="16"/>
                <w:szCs w:val="16"/>
              </w:rPr>
            </w:pPr>
          </w:p>
        </w:tc>
      </w:tr>
      <w:tr w:rsidR="001B36D2" w14:paraId="30CBFB4D" w14:textId="77777777">
        <w:trPr>
          <w:trHeight w:val="180"/>
        </w:trPr>
        <w:tc>
          <w:tcPr>
            <w:tcW w:w="640" w:type="dxa"/>
            <w:tcBorders>
              <w:left w:val="single" w:sz="8" w:space="0" w:color="auto"/>
              <w:bottom w:val="single" w:sz="8" w:space="0" w:color="auto"/>
              <w:right w:val="single" w:sz="8" w:space="0" w:color="auto"/>
            </w:tcBorders>
            <w:vAlign w:val="bottom"/>
          </w:tcPr>
          <w:p w14:paraId="4AC8F1F6" w14:textId="77777777" w:rsidR="001B36D2" w:rsidRDefault="009229BF">
            <w:pPr>
              <w:spacing w:line="158" w:lineRule="exact"/>
              <w:ind w:left="80"/>
              <w:rPr>
                <w:sz w:val="20"/>
                <w:szCs w:val="20"/>
              </w:rPr>
            </w:pPr>
            <w:r>
              <w:rPr>
                <w:rFonts w:eastAsia="Times New Roman"/>
                <w:sz w:val="14"/>
                <w:szCs w:val="14"/>
              </w:rPr>
              <w:t>20. 05</w:t>
            </w:r>
          </w:p>
        </w:tc>
        <w:tc>
          <w:tcPr>
            <w:tcW w:w="1660" w:type="dxa"/>
            <w:tcBorders>
              <w:bottom w:val="single" w:sz="8" w:space="0" w:color="auto"/>
              <w:right w:val="single" w:sz="8" w:space="0" w:color="auto"/>
            </w:tcBorders>
            <w:vAlign w:val="bottom"/>
          </w:tcPr>
          <w:p w14:paraId="19F73C57"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20" w:type="dxa"/>
            <w:tcBorders>
              <w:bottom w:val="single" w:sz="8" w:space="0" w:color="auto"/>
              <w:right w:val="single" w:sz="8" w:space="0" w:color="auto"/>
            </w:tcBorders>
            <w:vAlign w:val="bottom"/>
          </w:tcPr>
          <w:p w14:paraId="3CD2A481" w14:textId="77777777" w:rsidR="001B36D2" w:rsidRDefault="009229BF">
            <w:pPr>
              <w:spacing w:line="178" w:lineRule="exact"/>
              <w:ind w:left="60"/>
              <w:rPr>
                <w:sz w:val="20"/>
                <w:szCs w:val="20"/>
              </w:rPr>
            </w:pPr>
            <w:r>
              <w:rPr>
                <w:rFonts w:eastAsia="Times New Roman"/>
                <w:sz w:val="16"/>
                <w:szCs w:val="16"/>
              </w:rPr>
              <w:t>Klinisk immunologi</w:t>
            </w:r>
          </w:p>
        </w:tc>
        <w:tc>
          <w:tcPr>
            <w:tcW w:w="1040" w:type="dxa"/>
            <w:tcBorders>
              <w:right w:val="single" w:sz="8" w:space="0" w:color="auto"/>
            </w:tcBorders>
            <w:vAlign w:val="bottom"/>
          </w:tcPr>
          <w:p w14:paraId="77FDCCF7" w14:textId="77777777" w:rsidR="001B36D2" w:rsidRDefault="001B36D2">
            <w:pPr>
              <w:rPr>
                <w:sz w:val="15"/>
                <w:szCs w:val="15"/>
              </w:rPr>
            </w:pPr>
          </w:p>
        </w:tc>
        <w:tc>
          <w:tcPr>
            <w:tcW w:w="1800" w:type="dxa"/>
            <w:tcBorders>
              <w:right w:val="single" w:sz="8" w:space="0" w:color="auto"/>
            </w:tcBorders>
            <w:vAlign w:val="bottom"/>
          </w:tcPr>
          <w:p w14:paraId="5EAD1358" w14:textId="77777777" w:rsidR="001B36D2" w:rsidRDefault="001B36D2">
            <w:pPr>
              <w:rPr>
                <w:sz w:val="15"/>
                <w:szCs w:val="15"/>
              </w:rPr>
            </w:pPr>
          </w:p>
        </w:tc>
      </w:tr>
      <w:tr w:rsidR="001B36D2" w14:paraId="0249D217" w14:textId="77777777">
        <w:trPr>
          <w:trHeight w:val="180"/>
        </w:trPr>
        <w:tc>
          <w:tcPr>
            <w:tcW w:w="640" w:type="dxa"/>
            <w:tcBorders>
              <w:left w:val="single" w:sz="8" w:space="0" w:color="auto"/>
              <w:bottom w:val="single" w:sz="8" w:space="0" w:color="auto"/>
              <w:right w:val="single" w:sz="8" w:space="0" w:color="auto"/>
            </w:tcBorders>
            <w:vAlign w:val="bottom"/>
          </w:tcPr>
          <w:p w14:paraId="1C7474C5" w14:textId="77777777" w:rsidR="001B36D2" w:rsidRDefault="009229BF">
            <w:pPr>
              <w:spacing w:line="158" w:lineRule="exact"/>
              <w:ind w:left="80"/>
              <w:rPr>
                <w:sz w:val="20"/>
                <w:szCs w:val="20"/>
              </w:rPr>
            </w:pPr>
            <w:r>
              <w:rPr>
                <w:rFonts w:eastAsia="Times New Roman"/>
                <w:sz w:val="14"/>
                <w:szCs w:val="14"/>
              </w:rPr>
              <w:t>20. 06</w:t>
            </w:r>
          </w:p>
        </w:tc>
        <w:tc>
          <w:tcPr>
            <w:tcW w:w="1660" w:type="dxa"/>
            <w:tcBorders>
              <w:bottom w:val="single" w:sz="8" w:space="0" w:color="auto"/>
              <w:right w:val="single" w:sz="8" w:space="0" w:color="auto"/>
            </w:tcBorders>
            <w:vAlign w:val="bottom"/>
          </w:tcPr>
          <w:p w14:paraId="3AB05B18"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20" w:type="dxa"/>
            <w:tcBorders>
              <w:bottom w:val="single" w:sz="8" w:space="0" w:color="auto"/>
              <w:right w:val="single" w:sz="8" w:space="0" w:color="auto"/>
            </w:tcBorders>
            <w:vAlign w:val="bottom"/>
          </w:tcPr>
          <w:p w14:paraId="1AA38408" w14:textId="77777777" w:rsidR="001B36D2" w:rsidRDefault="009229BF">
            <w:pPr>
              <w:spacing w:line="178" w:lineRule="exact"/>
              <w:ind w:left="60"/>
              <w:rPr>
                <w:sz w:val="20"/>
                <w:szCs w:val="20"/>
              </w:rPr>
            </w:pPr>
            <w:r>
              <w:rPr>
                <w:rFonts w:eastAsia="Times New Roman"/>
                <w:sz w:val="16"/>
                <w:szCs w:val="16"/>
              </w:rPr>
              <w:t>-</w:t>
            </w:r>
          </w:p>
        </w:tc>
        <w:tc>
          <w:tcPr>
            <w:tcW w:w="1040" w:type="dxa"/>
            <w:tcBorders>
              <w:right w:val="single" w:sz="8" w:space="0" w:color="auto"/>
            </w:tcBorders>
            <w:vAlign w:val="bottom"/>
          </w:tcPr>
          <w:p w14:paraId="0E0CF85B" w14:textId="77777777" w:rsidR="001B36D2" w:rsidRDefault="001B36D2">
            <w:pPr>
              <w:rPr>
                <w:sz w:val="15"/>
                <w:szCs w:val="15"/>
              </w:rPr>
            </w:pPr>
          </w:p>
        </w:tc>
        <w:tc>
          <w:tcPr>
            <w:tcW w:w="1800" w:type="dxa"/>
            <w:tcBorders>
              <w:right w:val="single" w:sz="8" w:space="0" w:color="auto"/>
            </w:tcBorders>
            <w:vAlign w:val="bottom"/>
          </w:tcPr>
          <w:p w14:paraId="22A07F8C" w14:textId="77777777" w:rsidR="001B36D2" w:rsidRDefault="001B36D2">
            <w:pPr>
              <w:rPr>
                <w:sz w:val="15"/>
                <w:szCs w:val="15"/>
              </w:rPr>
            </w:pPr>
          </w:p>
        </w:tc>
      </w:tr>
      <w:tr w:rsidR="001B36D2" w14:paraId="6C20096F" w14:textId="77777777">
        <w:trPr>
          <w:trHeight w:val="180"/>
        </w:trPr>
        <w:tc>
          <w:tcPr>
            <w:tcW w:w="640" w:type="dxa"/>
            <w:tcBorders>
              <w:left w:val="single" w:sz="8" w:space="0" w:color="auto"/>
              <w:right w:val="single" w:sz="8" w:space="0" w:color="auto"/>
            </w:tcBorders>
            <w:vAlign w:val="bottom"/>
          </w:tcPr>
          <w:p w14:paraId="650D609E" w14:textId="77777777" w:rsidR="001B36D2" w:rsidRDefault="009229BF">
            <w:pPr>
              <w:spacing w:line="160" w:lineRule="exact"/>
              <w:ind w:left="80"/>
              <w:rPr>
                <w:sz w:val="20"/>
                <w:szCs w:val="20"/>
              </w:rPr>
            </w:pPr>
            <w:r>
              <w:rPr>
                <w:rFonts w:eastAsia="Times New Roman"/>
                <w:sz w:val="14"/>
                <w:szCs w:val="14"/>
              </w:rPr>
              <w:t>20. 07</w:t>
            </w:r>
          </w:p>
        </w:tc>
        <w:tc>
          <w:tcPr>
            <w:tcW w:w="1660" w:type="dxa"/>
            <w:tcBorders>
              <w:right w:val="single" w:sz="8" w:space="0" w:color="auto"/>
            </w:tcBorders>
            <w:vAlign w:val="bottom"/>
          </w:tcPr>
          <w:p w14:paraId="4D408A4E" w14:textId="77777777" w:rsidR="001B36D2" w:rsidRDefault="009229BF">
            <w:pPr>
              <w:spacing w:line="180"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20" w:type="dxa"/>
            <w:tcBorders>
              <w:right w:val="single" w:sz="8" w:space="0" w:color="auto"/>
            </w:tcBorders>
            <w:vAlign w:val="bottom"/>
          </w:tcPr>
          <w:p w14:paraId="4006BB50" w14:textId="77777777" w:rsidR="001B36D2" w:rsidRDefault="009229BF">
            <w:pPr>
              <w:spacing w:line="180" w:lineRule="exact"/>
              <w:ind w:left="60"/>
              <w:rPr>
                <w:sz w:val="20"/>
                <w:szCs w:val="20"/>
              </w:rPr>
            </w:pPr>
            <w:r>
              <w:rPr>
                <w:rFonts w:eastAsia="Times New Roman"/>
                <w:sz w:val="16"/>
                <w:szCs w:val="16"/>
              </w:rPr>
              <w:t>-</w:t>
            </w:r>
          </w:p>
        </w:tc>
        <w:tc>
          <w:tcPr>
            <w:tcW w:w="1040" w:type="dxa"/>
            <w:tcBorders>
              <w:right w:val="single" w:sz="8" w:space="0" w:color="auto"/>
            </w:tcBorders>
            <w:vAlign w:val="bottom"/>
          </w:tcPr>
          <w:p w14:paraId="5D4CB1E5" w14:textId="77777777" w:rsidR="001B36D2" w:rsidRDefault="001B36D2">
            <w:pPr>
              <w:rPr>
                <w:sz w:val="15"/>
                <w:szCs w:val="15"/>
              </w:rPr>
            </w:pPr>
          </w:p>
        </w:tc>
        <w:tc>
          <w:tcPr>
            <w:tcW w:w="1800" w:type="dxa"/>
            <w:tcBorders>
              <w:right w:val="single" w:sz="8" w:space="0" w:color="auto"/>
            </w:tcBorders>
            <w:vAlign w:val="bottom"/>
          </w:tcPr>
          <w:p w14:paraId="6251831E" w14:textId="77777777" w:rsidR="001B36D2" w:rsidRDefault="001B36D2">
            <w:pPr>
              <w:rPr>
                <w:sz w:val="15"/>
                <w:szCs w:val="15"/>
              </w:rPr>
            </w:pPr>
          </w:p>
        </w:tc>
      </w:tr>
      <w:tr w:rsidR="001B36D2" w14:paraId="465A4E0D" w14:textId="77777777">
        <w:trPr>
          <w:trHeight w:val="186"/>
        </w:trPr>
        <w:tc>
          <w:tcPr>
            <w:tcW w:w="640" w:type="dxa"/>
            <w:tcBorders>
              <w:left w:val="single" w:sz="8" w:space="0" w:color="auto"/>
              <w:bottom w:val="single" w:sz="8" w:space="0" w:color="auto"/>
              <w:right w:val="single" w:sz="8" w:space="0" w:color="auto"/>
            </w:tcBorders>
            <w:vAlign w:val="bottom"/>
          </w:tcPr>
          <w:p w14:paraId="2416EAFA"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1E4131D8" w14:textId="77777777" w:rsidR="001B36D2" w:rsidRDefault="009229BF">
            <w:pPr>
              <w:ind w:left="60"/>
              <w:rPr>
                <w:sz w:val="20"/>
                <w:szCs w:val="20"/>
              </w:rPr>
            </w:pPr>
            <w:r>
              <w:rPr>
                <w:rFonts w:eastAsia="Times New Roman"/>
                <w:sz w:val="16"/>
                <w:szCs w:val="16"/>
              </w:rPr>
              <w:t>Finland</w:t>
            </w:r>
          </w:p>
        </w:tc>
        <w:tc>
          <w:tcPr>
            <w:tcW w:w="2620" w:type="dxa"/>
            <w:tcBorders>
              <w:bottom w:val="single" w:sz="8" w:space="0" w:color="auto"/>
              <w:right w:val="single" w:sz="8" w:space="0" w:color="auto"/>
            </w:tcBorders>
            <w:vAlign w:val="bottom"/>
          </w:tcPr>
          <w:p w14:paraId="4621E7B6" w14:textId="77777777" w:rsidR="001B36D2" w:rsidRDefault="001B36D2">
            <w:pPr>
              <w:rPr>
                <w:sz w:val="16"/>
                <w:szCs w:val="16"/>
              </w:rPr>
            </w:pPr>
          </w:p>
        </w:tc>
        <w:tc>
          <w:tcPr>
            <w:tcW w:w="1040" w:type="dxa"/>
            <w:tcBorders>
              <w:right w:val="single" w:sz="8" w:space="0" w:color="auto"/>
            </w:tcBorders>
            <w:vAlign w:val="bottom"/>
          </w:tcPr>
          <w:p w14:paraId="1DC30C75" w14:textId="77777777" w:rsidR="001B36D2" w:rsidRDefault="001B36D2">
            <w:pPr>
              <w:rPr>
                <w:sz w:val="16"/>
                <w:szCs w:val="16"/>
              </w:rPr>
            </w:pPr>
          </w:p>
        </w:tc>
        <w:tc>
          <w:tcPr>
            <w:tcW w:w="1800" w:type="dxa"/>
            <w:tcBorders>
              <w:right w:val="single" w:sz="8" w:space="0" w:color="auto"/>
            </w:tcBorders>
            <w:vAlign w:val="bottom"/>
          </w:tcPr>
          <w:p w14:paraId="5EC1A816" w14:textId="77777777" w:rsidR="001B36D2" w:rsidRDefault="001B36D2">
            <w:pPr>
              <w:rPr>
                <w:sz w:val="16"/>
                <w:szCs w:val="16"/>
              </w:rPr>
            </w:pPr>
          </w:p>
        </w:tc>
      </w:tr>
      <w:tr w:rsidR="001B36D2" w14:paraId="18653456" w14:textId="77777777">
        <w:trPr>
          <w:trHeight w:val="180"/>
        </w:trPr>
        <w:tc>
          <w:tcPr>
            <w:tcW w:w="640" w:type="dxa"/>
            <w:tcBorders>
              <w:left w:val="single" w:sz="8" w:space="0" w:color="auto"/>
              <w:bottom w:val="single" w:sz="8" w:space="0" w:color="auto"/>
              <w:right w:val="single" w:sz="8" w:space="0" w:color="auto"/>
            </w:tcBorders>
            <w:vAlign w:val="bottom"/>
          </w:tcPr>
          <w:p w14:paraId="11711E72" w14:textId="77777777" w:rsidR="001B36D2" w:rsidRDefault="009229BF">
            <w:pPr>
              <w:spacing w:line="158" w:lineRule="exact"/>
              <w:ind w:left="80"/>
              <w:rPr>
                <w:sz w:val="20"/>
                <w:szCs w:val="20"/>
              </w:rPr>
            </w:pPr>
            <w:r>
              <w:rPr>
                <w:rFonts w:eastAsia="Times New Roman"/>
                <w:sz w:val="14"/>
                <w:szCs w:val="14"/>
              </w:rPr>
              <w:t>20. 08</w:t>
            </w:r>
          </w:p>
        </w:tc>
        <w:tc>
          <w:tcPr>
            <w:tcW w:w="1660" w:type="dxa"/>
            <w:tcBorders>
              <w:bottom w:val="single" w:sz="8" w:space="0" w:color="auto"/>
              <w:right w:val="single" w:sz="8" w:space="0" w:color="auto"/>
            </w:tcBorders>
            <w:vAlign w:val="bottom"/>
          </w:tcPr>
          <w:p w14:paraId="3BA9A719"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20" w:type="dxa"/>
            <w:tcBorders>
              <w:bottom w:val="single" w:sz="8" w:space="0" w:color="auto"/>
              <w:right w:val="single" w:sz="8" w:space="0" w:color="auto"/>
            </w:tcBorders>
            <w:vAlign w:val="bottom"/>
          </w:tcPr>
          <w:p w14:paraId="767C3FF2" w14:textId="77777777" w:rsidR="001B36D2" w:rsidRDefault="009229BF">
            <w:pPr>
              <w:spacing w:line="178" w:lineRule="exact"/>
              <w:ind w:left="60"/>
              <w:rPr>
                <w:sz w:val="20"/>
                <w:szCs w:val="20"/>
              </w:rPr>
            </w:pPr>
            <w:r>
              <w:rPr>
                <w:rFonts w:eastAsia="Times New Roman"/>
                <w:sz w:val="16"/>
                <w:szCs w:val="16"/>
              </w:rPr>
              <w:t>-</w:t>
            </w:r>
          </w:p>
        </w:tc>
        <w:tc>
          <w:tcPr>
            <w:tcW w:w="1040" w:type="dxa"/>
            <w:tcBorders>
              <w:right w:val="single" w:sz="8" w:space="0" w:color="auto"/>
            </w:tcBorders>
            <w:vAlign w:val="bottom"/>
          </w:tcPr>
          <w:p w14:paraId="17AE2D43" w14:textId="77777777" w:rsidR="001B36D2" w:rsidRDefault="001B36D2">
            <w:pPr>
              <w:rPr>
                <w:sz w:val="15"/>
                <w:szCs w:val="15"/>
              </w:rPr>
            </w:pPr>
          </w:p>
        </w:tc>
        <w:tc>
          <w:tcPr>
            <w:tcW w:w="1800" w:type="dxa"/>
            <w:tcBorders>
              <w:right w:val="single" w:sz="8" w:space="0" w:color="auto"/>
            </w:tcBorders>
            <w:vAlign w:val="bottom"/>
          </w:tcPr>
          <w:p w14:paraId="100B310B" w14:textId="77777777" w:rsidR="001B36D2" w:rsidRDefault="001B36D2">
            <w:pPr>
              <w:rPr>
                <w:sz w:val="15"/>
                <w:szCs w:val="15"/>
              </w:rPr>
            </w:pPr>
          </w:p>
        </w:tc>
      </w:tr>
      <w:tr w:rsidR="001B36D2" w14:paraId="0CB10116" w14:textId="77777777">
        <w:trPr>
          <w:trHeight w:val="182"/>
        </w:trPr>
        <w:tc>
          <w:tcPr>
            <w:tcW w:w="640" w:type="dxa"/>
            <w:tcBorders>
              <w:left w:val="single" w:sz="8" w:space="0" w:color="auto"/>
              <w:bottom w:val="single" w:sz="8" w:space="0" w:color="auto"/>
              <w:right w:val="single" w:sz="8" w:space="0" w:color="auto"/>
            </w:tcBorders>
            <w:vAlign w:val="bottom"/>
          </w:tcPr>
          <w:p w14:paraId="7D9589B3" w14:textId="77777777" w:rsidR="001B36D2" w:rsidRDefault="009229BF">
            <w:pPr>
              <w:spacing w:line="160" w:lineRule="exact"/>
              <w:ind w:left="80"/>
              <w:rPr>
                <w:sz w:val="20"/>
                <w:szCs w:val="20"/>
              </w:rPr>
            </w:pPr>
            <w:r>
              <w:rPr>
                <w:rFonts w:eastAsia="Times New Roman"/>
                <w:sz w:val="14"/>
                <w:szCs w:val="14"/>
              </w:rPr>
              <w:t>20. 09</w:t>
            </w:r>
          </w:p>
        </w:tc>
        <w:tc>
          <w:tcPr>
            <w:tcW w:w="1660" w:type="dxa"/>
            <w:tcBorders>
              <w:bottom w:val="single" w:sz="8" w:space="0" w:color="auto"/>
              <w:right w:val="single" w:sz="8" w:space="0" w:color="auto"/>
            </w:tcBorders>
            <w:vAlign w:val="bottom"/>
          </w:tcPr>
          <w:p w14:paraId="6CD09CA6" w14:textId="77777777" w:rsidR="001B36D2" w:rsidRDefault="009229BF">
            <w:pPr>
              <w:spacing w:line="180"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20" w:type="dxa"/>
            <w:tcBorders>
              <w:bottom w:val="single" w:sz="8" w:space="0" w:color="auto"/>
              <w:right w:val="single" w:sz="8" w:space="0" w:color="auto"/>
            </w:tcBorders>
            <w:vAlign w:val="bottom"/>
          </w:tcPr>
          <w:p w14:paraId="1A1679A1" w14:textId="77777777" w:rsidR="001B36D2" w:rsidRDefault="009229BF">
            <w:pPr>
              <w:spacing w:line="180" w:lineRule="exact"/>
              <w:ind w:left="60"/>
              <w:rPr>
                <w:sz w:val="20"/>
                <w:szCs w:val="20"/>
              </w:rPr>
            </w:pPr>
            <w:r>
              <w:rPr>
                <w:rFonts w:eastAsia="Times New Roman"/>
                <w:sz w:val="16"/>
                <w:szCs w:val="16"/>
              </w:rPr>
              <w:t>-</w:t>
            </w:r>
          </w:p>
        </w:tc>
        <w:tc>
          <w:tcPr>
            <w:tcW w:w="1040" w:type="dxa"/>
            <w:tcBorders>
              <w:right w:val="single" w:sz="8" w:space="0" w:color="auto"/>
            </w:tcBorders>
            <w:vAlign w:val="bottom"/>
          </w:tcPr>
          <w:p w14:paraId="6B44C990" w14:textId="77777777" w:rsidR="001B36D2" w:rsidRDefault="001B36D2">
            <w:pPr>
              <w:rPr>
                <w:sz w:val="15"/>
                <w:szCs w:val="15"/>
              </w:rPr>
            </w:pPr>
          </w:p>
        </w:tc>
        <w:tc>
          <w:tcPr>
            <w:tcW w:w="1800" w:type="dxa"/>
            <w:tcBorders>
              <w:right w:val="single" w:sz="8" w:space="0" w:color="auto"/>
            </w:tcBorders>
            <w:vAlign w:val="bottom"/>
          </w:tcPr>
          <w:p w14:paraId="48F57C5E" w14:textId="77777777" w:rsidR="001B36D2" w:rsidRDefault="001B36D2">
            <w:pPr>
              <w:rPr>
                <w:sz w:val="15"/>
                <w:szCs w:val="15"/>
              </w:rPr>
            </w:pPr>
          </w:p>
        </w:tc>
      </w:tr>
      <w:tr w:rsidR="001B36D2" w14:paraId="71198EA8" w14:textId="77777777">
        <w:trPr>
          <w:trHeight w:val="178"/>
        </w:trPr>
        <w:tc>
          <w:tcPr>
            <w:tcW w:w="640" w:type="dxa"/>
            <w:tcBorders>
              <w:left w:val="single" w:sz="8" w:space="0" w:color="auto"/>
              <w:right w:val="single" w:sz="8" w:space="0" w:color="auto"/>
            </w:tcBorders>
            <w:vAlign w:val="bottom"/>
          </w:tcPr>
          <w:p w14:paraId="7D8361C9" w14:textId="77777777" w:rsidR="001B36D2" w:rsidRDefault="009229BF">
            <w:pPr>
              <w:spacing w:line="158" w:lineRule="exact"/>
              <w:ind w:left="80"/>
              <w:rPr>
                <w:sz w:val="20"/>
                <w:szCs w:val="20"/>
              </w:rPr>
            </w:pPr>
            <w:r>
              <w:rPr>
                <w:rFonts w:eastAsia="Times New Roman"/>
                <w:sz w:val="14"/>
                <w:szCs w:val="14"/>
              </w:rPr>
              <w:t>20. 10</w:t>
            </w:r>
          </w:p>
        </w:tc>
        <w:tc>
          <w:tcPr>
            <w:tcW w:w="1660" w:type="dxa"/>
            <w:tcBorders>
              <w:right w:val="single" w:sz="8" w:space="0" w:color="auto"/>
            </w:tcBorders>
            <w:vAlign w:val="bottom"/>
          </w:tcPr>
          <w:p w14:paraId="344B5016"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20" w:type="dxa"/>
            <w:tcBorders>
              <w:right w:val="single" w:sz="8" w:space="0" w:color="auto"/>
            </w:tcBorders>
            <w:vAlign w:val="bottom"/>
          </w:tcPr>
          <w:p w14:paraId="484C1D68" w14:textId="77777777" w:rsidR="001B36D2" w:rsidRDefault="009229BF">
            <w:pPr>
              <w:spacing w:line="178" w:lineRule="exact"/>
              <w:ind w:left="60"/>
              <w:rPr>
                <w:sz w:val="20"/>
                <w:szCs w:val="20"/>
              </w:rPr>
            </w:pPr>
            <w:r>
              <w:rPr>
                <w:rFonts w:eastAsia="Times New Roman"/>
                <w:strike/>
                <w:sz w:val="16"/>
                <w:szCs w:val="16"/>
              </w:rPr>
              <w:t>-</w:t>
            </w:r>
          </w:p>
        </w:tc>
        <w:tc>
          <w:tcPr>
            <w:tcW w:w="1040" w:type="dxa"/>
            <w:tcBorders>
              <w:right w:val="single" w:sz="8" w:space="0" w:color="auto"/>
            </w:tcBorders>
            <w:vAlign w:val="bottom"/>
          </w:tcPr>
          <w:p w14:paraId="2B10E836" w14:textId="77777777" w:rsidR="001B36D2" w:rsidRDefault="001B36D2">
            <w:pPr>
              <w:rPr>
                <w:sz w:val="15"/>
                <w:szCs w:val="15"/>
              </w:rPr>
            </w:pPr>
          </w:p>
        </w:tc>
        <w:tc>
          <w:tcPr>
            <w:tcW w:w="1800" w:type="dxa"/>
            <w:tcBorders>
              <w:right w:val="single" w:sz="8" w:space="0" w:color="auto"/>
            </w:tcBorders>
            <w:vAlign w:val="bottom"/>
          </w:tcPr>
          <w:p w14:paraId="42A939C2" w14:textId="77777777" w:rsidR="001B36D2" w:rsidRDefault="001B36D2">
            <w:pPr>
              <w:rPr>
                <w:sz w:val="15"/>
                <w:szCs w:val="15"/>
              </w:rPr>
            </w:pPr>
          </w:p>
        </w:tc>
      </w:tr>
      <w:tr w:rsidR="001B36D2" w14:paraId="3838DA45" w14:textId="77777777">
        <w:trPr>
          <w:trHeight w:val="186"/>
        </w:trPr>
        <w:tc>
          <w:tcPr>
            <w:tcW w:w="640" w:type="dxa"/>
            <w:tcBorders>
              <w:left w:val="single" w:sz="8" w:space="0" w:color="auto"/>
              <w:bottom w:val="single" w:sz="8" w:space="0" w:color="auto"/>
              <w:right w:val="single" w:sz="8" w:space="0" w:color="auto"/>
            </w:tcBorders>
            <w:vAlign w:val="bottom"/>
          </w:tcPr>
          <w:p w14:paraId="7C82B24C"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3CFF03C6" w14:textId="77777777" w:rsidR="001B36D2" w:rsidRDefault="009229BF">
            <w:pPr>
              <w:ind w:left="60"/>
              <w:rPr>
                <w:sz w:val="20"/>
                <w:szCs w:val="20"/>
              </w:rPr>
            </w:pPr>
            <w:r>
              <w:rPr>
                <w:rFonts w:eastAsia="Times New Roman"/>
                <w:sz w:val="16"/>
                <w:szCs w:val="16"/>
              </w:rPr>
              <w:t>Nederland</w:t>
            </w:r>
          </w:p>
        </w:tc>
        <w:tc>
          <w:tcPr>
            <w:tcW w:w="2620" w:type="dxa"/>
            <w:tcBorders>
              <w:bottom w:val="single" w:sz="8" w:space="0" w:color="auto"/>
              <w:right w:val="single" w:sz="8" w:space="0" w:color="auto"/>
            </w:tcBorders>
            <w:vAlign w:val="bottom"/>
          </w:tcPr>
          <w:p w14:paraId="1E4087A4" w14:textId="77777777" w:rsidR="001B36D2" w:rsidRDefault="001B36D2">
            <w:pPr>
              <w:rPr>
                <w:sz w:val="16"/>
                <w:szCs w:val="16"/>
              </w:rPr>
            </w:pPr>
          </w:p>
        </w:tc>
        <w:tc>
          <w:tcPr>
            <w:tcW w:w="1040" w:type="dxa"/>
            <w:tcBorders>
              <w:right w:val="single" w:sz="8" w:space="0" w:color="auto"/>
            </w:tcBorders>
            <w:vAlign w:val="bottom"/>
          </w:tcPr>
          <w:p w14:paraId="2CA067B6" w14:textId="77777777" w:rsidR="001B36D2" w:rsidRDefault="001B36D2">
            <w:pPr>
              <w:rPr>
                <w:sz w:val="16"/>
                <w:szCs w:val="16"/>
              </w:rPr>
            </w:pPr>
          </w:p>
        </w:tc>
        <w:tc>
          <w:tcPr>
            <w:tcW w:w="1800" w:type="dxa"/>
            <w:tcBorders>
              <w:right w:val="single" w:sz="8" w:space="0" w:color="auto"/>
            </w:tcBorders>
            <w:vAlign w:val="bottom"/>
          </w:tcPr>
          <w:p w14:paraId="20B76F63" w14:textId="77777777" w:rsidR="001B36D2" w:rsidRDefault="001B36D2">
            <w:pPr>
              <w:rPr>
                <w:sz w:val="16"/>
                <w:szCs w:val="16"/>
              </w:rPr>
            </w:pPr>
          </w:p>
        </w:tc>
      </w:tr>
      <w:tr w:rsidR="001B36D2" w14:paraId="7DDD5A8A" w14:textId="77777777">
        <w:trPr>
          <w:trHeight w:val="180"/>
        </w:trPr>
        <w:tc>
          <w:tcPr>
            <w:tcW w:w="640" w:type="dxa"/>
            <w:tcBorders>
              <w:left w:val="single" w:sz="8" w:space="0" w:color="auto"/>
              <w:right w:val="single" w:sz="8" w:space="0" w:color="auto"/>
            </w:tcBorders>
            <w:vAlign w:val="bottom"/>
          </w:tcPr>
          <w:p w14:paraId="781A5078" w14:textId="77777777" w:rsidR="001B36D2" w:rsidRDefault="009229BF">
            <w:pPr>
              <w:spacing w:line="158" w:lineRule="exact"/>
              <w:ind w:left="80"/>
              <w:rPr>
                <w:sz w:val="20"/>
                <w:szCs w:val="20"/>
              </w:rPr>
            </w:pPr>
            <w:r>
              <w:rPr>
                <w:rFonts w:eastAsia="Times New Roman"/>
                <w:sz w:val="14"/>
                <w:szCs w:val="14"/>
              </w:rPr>
              <w:t>20.11</w:t>
            </w:r>
          </w:p>
        </w:tc>
        <w:tc>
          <w:tcPr>
            <w:tcW w:w="1660" w:type="dxa"/>
            <w:tcBorders>
              <w:right w:val="single" w:sz="8" w:space="0" w:color="auto"/>
            </w:tcBorders>
            <w:vAlign w:val="bottom"/>
          </w:tcPr>
          <w:p w14:paraId="248E0FC5" w14:textId="77777777" w:rsidR="001B36D2" w:rsidRDefault="009229BF">
            <w:pPr>
              <w:spacing w:line="180" w:lineRule="exact"/>
              <w:ind w:left="60"/>
              <w:rPr>
                <w:sz w:val="20"/>
                <w:szCs w:val="20"/>
              </w:rPr>
            </w:pPr>
            <w:r>
              <w:rPr>
                <w:rFonts w:eastAsia="Times New Roman"/>
                <w:b/>
                <w:bCs/>
                <w:sz w:val="16"/>
                <w:szCs w:val="16"/>
              </w:rPr>
              <w:t>Chorvátsko /</w:t>
            </w:r>
          </w:p>
        </w:tc>
        <w:tc>
          <w:tcPr>
            <w:tcW w:w="2620" w:type="dxa"/>
            <w:tcBorders>
              <w:right w:val="single" w:sz="8" w:space="0" w:color="auto"/>
            </w:tcBorders>
            <w:vAlign w:val="bottom"/>
          </w:tcPr>
          <w:p w14:paraId="78FFBBEC" w14:textId="77777777" w:rsidR="001B36D2" w:rsidRDefault="009229BF">
            <w:pPr>
              <w:spacing w:line="178" w:lineRule="exact"/>
              <w:ind w:left="60"/>
              <w:rPr>
                <w:sz w:val="20"/>
                <w:szCs w:val="20"/>
              </w:rPr>
            </w:pPr>
            <w:r>
              <w:rPr>
                <w:rFonts w:eastAsia="Times New Roman"/>
                <w:sz w:val="16"/>
                <w:szCs w:val="16"/>
              </w:rPr>
              <w:t>Alergologija i klinička imunologija</w:t>
            </w:r>
          </w:p>
        </w:tc>
        <w:tc>
          <w:tcPr>
            <w:tcW w:w="1040" w:type="dxa"/>
            <w:tcBorders>
              <w:right w:val="single" w:sz="8" w:space="0" w:color="auto"/>
            </w:tcBorders>
            <w:vAlign w:val="bottom"/>
          </w:tcPr>
          <w:p w14:paraId="05D95841" w14:textId="77777777" w:rsidR="001B36D2" w:rsidRDefault="001B36D2">
            <w:pPr>
              <w:rPr>
                <w:sz w:val="15"/>
                <w:szCs w:val="15"/>
              </w:rPr>
            </w:pPr>
          </w:p>
        </w:tc>
        <w:tc>
          <w:tcPr>
            <w:tcW w:w="1800" w:type="dxa"/>
            <w:tcBorders>
              <w:right w:val="single" w:sz="8" w:space="0" w:color="auto"/>
            </w:tcBorders>
            <w:vAlign w:val="bottom"/>
          </w:tcPr>
          <w:p w14:paraId="7E1B717A" w14:textId="77777777" w:rsidR="001B36D2" w:rsidRDefault="001B36D2">
            <w:pPr>
              <w:rPr>
                <w:sz w:val="15"/>
                <w:szCs w:val="15"/>
              </w:rPr>
            </w:pPr>
          </w:p>
        </w:tc>
      </w:tr>
      <w:tr w:rsidR="001B36D2" w14:paraId="5066E9DC" w14:textId="77777777">
        <w:trPr>
          <w:trHeight w:val="184"/>
        </w:trPr>
        <w:tc>
          <w:tcPr>
            <w:tcW w:w="640" w:type="dxa"/>
            <w:tcBorders>
              <w:left w:val="single" w:sz="8" w:space="0" w:color="auto"/>
              <w:bottom w:val="single" w:sz="8" w:space="0" w:color="auto"/>
              <w:right w:val="single" w:sz="8" w:space="0" w:color="auto"/>
            </w:tcBorders>
            <w:vAlign w:val="bottom"/>
          </w:tcPr>
          <w:p w14:paraId="2FE75ED6"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5A2E1793" w14:textId="77777777" w:rsidR="001B36D2" w:rsidRDefault="009229BF">
            <w:pPr>
              <w:spacing w:line="182" w:lineRule="exact"/>
              <w:ind w:left="60"/>
              <w:rPr>
                <w:sz w:val="20"/>
                <w:szCs w:val="20"/>
              </w:rPr>
            </w:pPr>
            <w:r>
              <w:rPr>
                <w:rFonts w:eastAsia="Times New Roman"/>
                <w:sz w:val="16"/>
                <w:szCs w:val="16"/>
              </w:rPr>
              <w:t>Hrvatska</w:t>
            </w:r>
          </w:p>
        </w:tc>
        <w:tc>
          <w:tcPr>
            <w:tcW w:w="2620" w:type="dxa"/>
            <w:tcBorders>
              <w:bottom w:val="single" w:sz="8" w:space="0" w:color="auto"/>
              <w:right w:val="single" w:sz="8" w:space="0" w:color="auto"/>
            </w:tcBorders>
            <w:vAlign w:val="bottom"/>
          </w:tcPr>
          <w:p w14:paraId="354B4875" w14:textId="77777777" w:rsidR="001B36D2" w:rsidRDefault="001B36D2">
            <w:pPr>
              <w:rPr>
                <w:sz w:val="16"/>
                <w:szCs w:val="16"/>
              </w:rPr>
            </w:pPr>
          </w:p>
        </w:tc>
        <w:tc>
          <w:tcPr>
            <w:tcW w:w="1040" w:type="dxa"/>
            <w:tcBorders>
              <w:right w:val="single" w:sz="8" w:space="0" w:color="auto"/>
            </w:tcBorders>
            <w:vAlign w:val="bottom"/>
          </w:tcPr>
          <w:p w14:paraId="2427731E" w14:textId="77777777" w:rsidR="001B36D2" w:rsidRDefault="001B36D2">
            <w:pPr>
              <w:rPr>
                <w:sz w:val="16"/>
                <w:szCs w:val="16"/>
              </w:rPr>
            </w:pPr>
          </w:p>
        </w:tc>
        <w:tc>
          <w:tcPr>
            <w:tcW w:w="1800" w:type="dxa"/>
            <w:tcBorders>
              <w:right w:val="single" w:sz="8" w:space="0" w:color="auto"/>
            </w:tcBorders>
            <w:vAlign w:val="bottom"/>
          </w:tcPr>
          <w:p w14:paraId="18780BBC" w14:textId="77777777" w:rsidR="001B36D2" w:rsidRDefault="001B36D2">
            <w:pPr>
              <w:rPr>
                <w:sz w:val="16"/>
                <w:szCs w:val="16"/>
              </w:rPr>
            </w:pPr>
          </w:p>
        </w:tc>
      </w:tr>
      <w:tr w:rsidR="001B36D2" w14:paraId="47BCC071" w14:textId="77777777">
        <w:trPr>
          <w:trHeight w:val="182"/>
        </w:trPr>
        <w:tc>
          <w:tcPr>
            <w:tcW w:w="640" w:type="dxa"/>
            <w:tcBorders>
              <w:left w:val="single" w:sz="8" w:space="0" w:color="auto"/>
              <w:bottom w:val="single" w:sz="8" w:space="0" w:color="auto"/>
              <w:right w:val="single" w:sz="8" w:space="0" w:color="auto"/>
            </w:tcBorders>
            <w:vAlign w:val="bottom"/>
          </w:tcPr>
          <w:p w14:paraId="17269077" w14:textId="77777777" w:rsidR="001B36D2" w:rsidRDefault="009229BF">
            <w:pPr>
              <w:spacing w:line="160" w:lineRule="exact"/>
              <w:ind w:left="80"/>
              <w:rPr>
                <w:sz w:val="20"/>
                <w:szCs w:val="20"/>
              </w:rPr>
            </w:pPr>
            <w:r>
              <w:rPr>
                <w:rFonts w:eastAsia="Times New Roman"/>
                <w:sz w:val="14"/>
                <w:szCs w:val="14"/>
              </w:rPr>
              <w:t>20. 12</w:t>
            </w:r>
          </w:p>
        </w:tc>
        <w:tc>
          <w:tcPr>
            <w:tcW w:w="1660" w:type="dxa"/>
            <w:tcBorders>
              <w:bottom w:val="single" w:sz="8" w:space="0" w:color="auto"/>
              <w:right w:val="single" w:sz="8" w:space="0" w:color="auto"/>
            </w:tcBorders>
            <w:vAlign w:val="bottom"/>
          </w:tcPr>
          <w:p w14:paraId="3D80DC27" w14:textId="77777777" w:rsidR="001B36D2" w:rsidRDefault="009229BF">
            <w:pPr>
              <w:spacing w:line="180"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20" w:type="dxa"/>
            <w:tcBorders>
              <w:bottom w:val="single" w:sz="8" w:space="0" w:color="auto"/>
              <w:right w:val="single" w:sz="8" w:space="0" w:color="auto"/>
            </w:tcBorders>
            <w:vAlign w:val="bottom"/>
          </w:tcPr>
          <w:p w14:paraId="138AA37B" w14:textId="77777777" w:rsidR="001B36D2" w:rsidRDefault="009229BF">
            <w:pPr>
              <w:spacing w:line="180" w:lineRule="exact"/>
              <w:ind w:left="60"/>
              <w:rPr>
                <w:sz w:val="20"/>
                <w:szCs w:val="20"/>
              </w:rPr>
            </w:pPr>
            <w:r>
              <w:rPr>
                <w:rFonts w:eastAsia="Times New Roman"/>
                <w:sz w:val="16"/>
                <w:szCs w:val="16"/>
              </w:rPr>
              <w:t>Immunology (clinical and laboratory)</w:t>
            </w:r>
          </w:p>
        </w:tc>
        <w:tc>
          <w:tcPr>
            <w:tcW w:w="1040" w:type="dxa"/>
            <w:tcBorders>
              <w:right w:val="single" w:sz="8" w:space="0" w:color="auto"/>
            </w:tcBorders>
            <w:vAlign w:val="bottom"/>
          </w:tcPr>
          <w:p w14:paraId="48AE5AF5" w14:textId="77777777" w:rsidR="001B36D2" w:rsidRDefault="001B36D2">
            <w:pPr>
              <w:rPr>
                <w:sz w:val="15"/>
                <w:szCs w:val="15"/>
              </w:rPr>
            </w:pPr>
          </w:p>
        </w:tc>
        <w:tc>
          <w:tcPr>
            <w:tcW w:w="1800" w:type="dxa"/>
            <w:tcBorders>
              <w:right w:val="single" w:sz="8" w:space="0" w:color="auto"/>
            </w:tcBorders>
            <w:vAlign w:val="bottom"/>
          </w:tcPr>
          <w:p w14:paraId="63E44876" w14:textId="77777777" w:rsidR="001B36D2" w:rsidRDefault="001B36D2">
            <w:pPr>
              <w:rPr>
                <w:sz w:val="15"/>
                <w:szCs w:val="15"/>
              </w:rPr>
            </w:pPr>
          </w:p>
        </w:tc>
      </w:tr>
      <w:tr w:rsidR="001B36D2" w14:paraId="7DE4DA4D" w14:textId="77777777">
        <w:trPr>
          <w:trHeight w:val="180"/>
        </w:trPr>
        <w:tc>
          <w:tcPr>
            <w:tcW w:w="640" w:type="dxa"/>
            <w:tcBorders>
              <w:left w:val="single" w:sz="8" w:space="0" w:color="auto"/>
              <w:bottom w:val="single" w:sz="8" w:space="0" w:color="auto"/>
              <w:right w:val="single" w:sz="8" w:space="0" w:color="auto"/>
            </w:tcBorders>
            <w:vAlign w:val="bottom"/>
          </w:tcPr>
          <w:p w14:paraId="2F2F8645" w14:textId="77777777" w:rsidR="001B36D2" w:rsidRDefault="009229BF">
            <w:pPr>
              <w:spacing w:line="158" w:lineRule="exact"/>
              <w:ind w:left="80"/>
              <w:rPr>
                <w:sz w:val="20"/>
                <w:szCs w:val="20"/>
              </w:rPr>
            </w:pPr>
            <w:r>
              <w:rPr>
                <w:rFonts w:eastAsia="Times New Roman"/>
                <w:sz w:val="14"/>
                <w:szCs w:val="14"/>
              </w:rPr>
              <w:t>20. 13</w:t>
            </w:r>
          </w:p>
        </w:tc>
        <w:tc>
          <w:tcPr>
            <w:tcW w:w="1660" w:type="dxa"/>
            <w:tcBorders>
              <w:bottom w:val="single" w:sz="8" w:space="0" w:color="auto"/>
              <w:right w:val="single" w:sz="8" w:space="0" w:color="auto"/>
            </w:tcBorders>
            <w:vAlign w:val="bottom"/>
          </w:tcPr>
          <w:p w14:paraId="4D3EC907"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20" w:type="dxa"/>
            <w:tcBorders>
              <w:bottom w:val="single" w:sz="8" w:space="0" w:color="auto"/>
              <w:right w:val="single" w:sz="8" w:space="0" w:color="auto"/>
            </w:tcBorders>
            <w:vAlign w:val="bottom"/>
          </w:tcPr>
          <w:p w14:paraId="7CB2E1B6" w14:textId="77777777" w:rsidR="001B36D2" w:rsidRDefault="009229BF">
            <w:pPr>
              <w:spacing w:line="178" w:lineRule="exact"/>
              <w:ind w:left="60"/>
              <w:rPr>
                <w:sz w:val="20"/>
                <w:szCs w:val="20"/>
              </w:rPr>
            </w:pPr>
            <w:r>
              <w:rPr>
                <w:rFonts w:eastAsia="Times New Roman"/>
                <w:sz w:val="16"/>
                <w:szCs w:val="16"/>
              </w:rPr>
              <w:t>-</w:t>
            </w:r>
          </w:p>
        </w:tc>
        <w:tc>
          <w:tcPr>
            <w:tcW w:w="1040" w:type="dxa"/>
            <w:tcBorders>
              <w:right w:val="single" w:sz="8" w:space="0" w:color="auto"/>
            </w:tcBorders>
            <w:vAlign w:val="bottom"/>
          </w:tcPr>
          <w:p w14:paraId="758A10F4" w14:textId="77777777" w:rsidR="001B36D2" w:rsidRDefault="001B36D2">
            <w:pPr>
              <w:rPr>
                <w:sz w:val="15"/>
                <w:szCs w:val="15"/>
              </w:rPr>
            </w:pPr>
          </w:p>
        </w:tc>
        <w:tc>
          <w:tcPr>
            <w:tcW w:w="1800" w:type="dxa"/>
            <w:tcBorders>
              <w:right w:val="single" w:sz="8" w:space="0" w:color="auto"/>
            </w:tcBorders>
            <w:vAlign w:val="bottom"/>
          </w:tcPr>
          <w:p w14:paraId="4CB95B00" w14:textId="77777777" w:rsidR="001B36D2" w:rsidRDefault="001B36D2">
            <w:pPr>
              <w:rPr>
                <w:sz w:val="15"/>
                <w:szCs w:val="15"/>
              </w:rPr>
            </w:pPr>
          </w:p>
        </w:tc>
      </w:tr>
      <w:tr w:rsidR="001B36D2" w14:paraId="7A55D746" w14:textId="77777777">
        <w:trPr>
          <w:trHeight w:val="180"/>
        </w:trPr>
        <w:tc>
          <w:tcPr>
            <w:tcW w:w="640" w:type="dxa"/>
            <w:tcBorders>
              <w:left w:val="single" w:sz="8" w:space="0" w:color="auto"/>
              <w:bottom w:val="single" w:sz="8" w:space="0" w:color="auto"/>
              <w:right w:val="single" w:sz="8" w:space="0" w:color="auto"/>
            </w:tcBorders>
            <w:vAlign w:val="bottom"/>
          </w:tcPr>
          <w:p w14:paraId="4F97AADE" w14:textId="77777777" w:rsidR="001B36D2" w:rsidRDefault="009229BF">
            <w:pPr>
              <w:spacing w:line="158" w:lineRule="exact"/>
              <w:ind w:left="80"/>
              <w:rPr>
                <w:sz w:val="20"/>
                <w:szCs w:val="20"/>
              </w:rPr>
            </w:pPr>
            <w:r>
              <w:rPr>
                <w:rFonts w:eastAsia="Times New Roman"/>
                <w:sz w:val="14"/>
                <w:szCs w:val="14"/>
              </w:rPr>
              <w:t>20. 14</w:t>
            </w:r>
          </w:p>
        </w:tc>
        <w:tc>
          <w:tcPr>
            <w:tcW w:w="1660" w:type="dxa"/>
            <w:tcBorders>
              <w:bottom w:val="single" w:sz="8" w:space="0" w:color="auto"/>
              <w:right w:val="single" w:sz="8" w:space="0" w:color="auto"/>
            </w:tcBorders>
            <w:vAlign w:val="bottom"/>
          </w:tcPr>
          <w:p w14:paraId="0882D9E6"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20" w:type="dxa"/>
            <w:tcBorders>
              <w:bottom w:val="single" w:sz="8" w:space="0" w:color="auto"/>
              <w:right w:val="single" w:sz="8" w:space="0" w:color="auto"/>
            </w:tcBorders>
            <w:vAlign w:val="bottom"/>
          </w:tcPr>
          <w:p w14:paraId="1EEDF877" w14:textId="77777777" w:rsidR="001B36D2" w:rsidRDefault="009229BF">
            <w:pPr>
              <w:spacing w:line="178" w:lineRule="exact"/>
              <w:ind w:left="60"/>
              <w:rPr>
                <w:sz w:val="20"/>
                <w:szCs w:val="20"/>
              </w:rPr>
            </w:pPr>
            <w:r>
              <w:rPr>
                <w:rFonts w:eastAsia="Times New Roman"/>
                <w:sz w:val="16"/>
                <w:szCs w:val="16"/>
              </w:rPr>
              <w:t>Imunoloģija</w:t>
            </w:r>
          </w:p>
        </w:tc>
        <w:tc>
          <w:tcPr>
            <w:tcW w:w="1040" w:type="dxa"/>
            <w:tcBorders>
              <w:right w:val="single" w:sz="8" w:space="0" w:color="auto"/>
            </w:tcBorders>
            <w:vAlign w:val="bottom"/>
          </w:tcPr>
          <w:p w14:paraId="2A61B1A4" w14:textId="77777777" w:rsidR="001B36D2" w:rsidRDefault="001B36D2">
            <w:pPr>
              <w:rPr>
                <w:sz w:val="15"/>
                <w:szCs w:val="15"/>
              </w:rPr>
            </w:pPr>
          </w:p>
        </w:tc>
        <w:tc>
          <w:tcPr>
            <w:tcW w:w="1800" w:type="dxa"/>
            <w:tcBorders>
              <w:right w:val="single" w:sz="8" w:space="0" w:color="auto"/>
            </w:tcBorders>
            <w:vAlign w:val="bottom"/>
          </w:tcPr>
          <w:p w14:paraId="00E8B434" w14:textId="77777777" w:rsidR="001B36D2" w:rsidRDefault="001B36D2">
            <w:pPr>
              <w:rPr>
                <w:sz w:val="15"/>
                <w:szCs w:val="15"/>
              </w:rPr>
            </w:pPr>
          </w:p>
        </w:tc>
      </w:tr>
      <w:tr w:rsidR="001B36D2" w14:paraId="3DBAFB64" w14:textId="77777777">
        <w:trPr>
          <w:trHeight w:val="180"/>
        </w:trPr>
        <w:tc>
          <w:tcPr>
            <w:tcW w:w="640" w:type="dxa"/>
            <w:tcBorders>
              <w:left w:val="single" w:sz="8" w:space="0" w:color="auto"/>
              <w:right w:val="single" w:sz="8" w:space="0" w:color="auto"/>
            </w:tcBorders>
            <w:vAlign w:val="bottom"/>
          </w:tcPr>
          <w:p w14:paraId="4A3094F6" w14:textId="77777777" w:rsidR="001B36D2" w:rsidRDefault="009229BF">
            <w:pPr>
              <w:spacing w:line="160" w:lineRule="exact"/>
              <w:ind w:left="80"/>
              <w:rPr>
                <w:sz w:val="20"/>
                <w:szCs w:val="20"/>
              </w:rPr>
            </w:pPr>
            <w:r>
              <w:rPr>
                <w:rFonts w:eastAsia="Times New Roman"/>
                <w:sz w:val="14"/>
                <w:szCs w:val="14"/>
              </w:rPr>
              <w:t>20. 15</w:t>
            </w:r>
          </w:p>
        </w:tc>
        <w:tc>
          <w:tcPr>
            <w:tcW w:w="1660" w:type="dxa"/>
            <w:tcBorders>
              <w:right w:val="single" w:sz="8" w:space="0" w:color="auto"/>
            </w:tcBorders>
            <w:vAlign w:val="bottom"/>
          </w:tcPr>
          <w:p w14:paraId="44CF8266" w14:textId="77777777" w:rsidR="001B36D2" w:rsidRDefault="009229BF">
            <w:pPr>
              <w:spacing w:line="180"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20" w:type="dxa"/>
            <w:tcBorders>
              <w:right w:val="single" w:sz="8" w:space="0" w:color="auto"/>
            </w:tcBorders>
            <w:vAlign w:val="bottom"/>
          </w:tcPr>
          <w:p w14:paraId="67CA6582" w14:textId="77777777" w:rsidR="001B36D2" w:rsidRDefault="009229BF">
            <w:pPr>
              <w:spacing w:line="180" w:lineRule="exact"/>
              <w:ind w:left="60"/>
              <w:rPr>
                <w:sz w:val="20"/>
                <w:szCs w:val="20"/>
              </w:rPr>
            </w:pPr>
            <w:r>
              <w:rPr>
                <w:rFonts w:eastAsia="Times New Roman"/>
                <w:sz w:val="16"/>
                <w:szCs w:val="16"/>
              </w:rPr>
              <w:t>Immunologie</w:t>
            </w:r>
          </w:p>
        </w:tc>
        <w:tc>
          <w:tcPr>
            <w:tcW w:w="1040" w:type="dxa"/>
            <w:tcBorders>
              <w:right w:val="single" w:sz="8" w:space="0" w:color="auto"/>
            </w:tcBorders>
            <w:vAlign w:val="bottom"/>
          </w:tcPr>
          <w:p w14:paraId="5AA51FFD" w14:textId="77777777" w:rsidR="001B36D2" w:rsidRDefault="001B36D2">
            <w:pPr>
              <w:rPr>
                <w:sz w:val="15"/>
                <w:szCs w:val="15"/>
              </w:rPr>
            </w:pPr>
          </w:p>
        </w:tc>
        <w:tc>
          <w:tcPr>
            <w:tcW w:w="1800" w:type="dxa"/>
            <w:tcBorders>
              <w:right w:val="single" w:sz="8" w:space="0" w:color="auto"/>
            </w:tcBorders>
            <w:vAlign w:val="bottom"/>
          </w:tcPr>
          <w:p w14:paraId="0BC91F1B" w14:textId="77777777" w:rsidR="001B36D2" w:rsidRDefault="001B36D2">
            <w:pPr>
              <w:rPr>
                <w:sz w:val="15"/>
                <w:szCs w:val="15"/>
              </w:rPr>
            </w:pPr>
          </w:p>
        </w:tc>
      </w:tr>
      <w:tr w:rsidR="001B36D2" w14:paraId="4569832A" w14:textId="77777777">
        <w:trPr>
          <w:trHeight w:val="187"/>
        </w:trPr>
        <w:tc>
          <w:tcPr>
            <w:tcW w:w="640" w:type="dxa"/>
            <w:tcBorders>
              <w:left w:val="single" w:sz="8" w:space="0" w:color="auto"/>
              <w:bottom w:val="single" w:sz="8" w:space="0" w:color="auto"/>
              <w:right w:val="single" w:sz="8" w:space="0" w:color="auto"/>
            </w:tcBorders>
            <w:vAlign w:val="bottom"/>
          </w:tcPr>
          <w:p w14:paraId="494B0817"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5E822F3F" w14:textId="77777777" w:rsidR="001B36D2" w:rsidRDefault="009229BF">
            <w:pPr>
              <w:ind w:left="60"/>
              <w:rPr>
                <w:sz w:val="20"/>
                <w:szCs w:val="20"/>
              </w:rPr>
            </w:pPr>
            <w:r>
              <w:rPr>
                <w:rFonts w:eastAsia="Times New Roman"/>
                <w:sz w:val="16"/>
                <w:szCs w:val="16"/>
              </w:rPr>
              <w:t>Luxembourg</w:t>
            </w:r>
          </w:p>
        </w:tc>
        <w:tc>
          <w:tcPr>
            <w:tcW w:w="2620" w:type="dxa"/>
            <w:tcBorders>
              <w:bottom w:val="single" w:sz="8" w:space="0" w:color="auto"/>
              <w:right w:val="single" w:sz="8" w:space="0" w:color="auto"/>
            </w:tcBorders>
            <w:vAlign w:val="bottom"/>
          </w:tcPr>
          <w:p w14:paraId="435B7C5F" w14:textId="77777777" w:rsidR="001B36D2" w:rsidRDefault="001B36D2">
            <w:pPr>
              <w:rPr>
                <w:sz w:val="16"/>
                <w:szCs w:val="16"/>
              </w:rPr>
            </w:pPr>
          </w:p>
        </w:tc>
        <w:tc>
          <w:tcPr>
            <w:tcW w:w="1040" w:type="dxa"/>
            <w:tcBorders>
              <w:right w:val="single" w:sz="8" w:space="0" w:color="auto"/>
            </w:tcBorders>
            <w:vAlign w:val="bottom"/>
          </w:tcPr>
          <w:p w14:paraId="27BF255A" w14:textId="77777777" w:rsidR="001B36D2" w:rsidRDefault="001B36D2">
            <w:pPr>
              <w:rPr>
                <w:sz w:val="16"/>
                <w:szCs w:val="16"/>
              </w:rPr>
            </w:pPr>
          </w:p>
        </w:tc>
        <w:tc>
          <w:tcPr>
            <w:tcW w:w="1800" w:type="dxa"/>
            <w:tcBorders>
              <w:right w:val="single" w:sz="8" w:space="0" w:color="auto"/>
            </w:tcBorders>
            <w:vAlign w:val="bottom"/>
          </w:tcPr>
          <w:p w14:paraId="6B08A331" w14:textId="77777777" w:rsidR="001B36D2" w:rsidRDefault="001B36D2">
            <w:pPr>
              <w:rPr>
                <w:sz w:val="16"/>
                <w:szCs w:val="16"/>
              </w:rPr>
            </w:pPr>
          </w:p>
        </w:tc>
      </w:tr>
      <w:tr w:rsidR="001B36D2" w14:paraId="0EB8C39C" w14:textId="77777777">
        <w:trPr>
          <w:trHeight w:val="177"/>
        </w:trPr>
        <w:tc>
          <w:tcPr>
            <w:tcW w:w="640" w:type="dxa"/>
            <w:tcBorders>
              <w:left w:val="single" w:sz="8" w:space="0" w:color="auto"/>
              <w:right w:val="single" w:sz="8" w:space="0" w:color="auto"/>
            </w:tcBorders>
            <w:vAlign w:val="bottom"/>
          </w:tcPr>
          <w:p w14:paraId="7BD9BF8A" w14:textId="77777777" w:rsidR="001B36D2" w:rsidRDefault="009229BF">
            <w:pPr>
              <w:spacing w:line="158" w:lineRule="exact"/>
              <w:ind w:left="80"/>
              <w:rPr>
                <w:sz w:val="20"/>
                <w:szCs w:val="20"/>
              </w:rPr>
            </w:pPr>
            <w:r>
              <w:rPr>
                <w:rFonts w:eastAsia="Times New Roman"/>
                <w:sz w:val="14"/>
                <w:szCs w:val="14"/>
              </w:rPr>
              <w:t>20. 16</w:t>
            </w:r>
          </w:p>
        </w:tc>
        <w:tc>
          <w:tcPr>
            <w:tcW w:w="1660" w:type="dxa"/>
            <w:tcBorders>
              <w:right w:val="single" w:sz="8" w:space="0" w:color="auto"/>
            </w:tcBorders>
            <w:vAlign w:val="bottom"/>
          </w:tcPr>
          <w:p w14:paraId="6B9616CD" w14:textId="77777777" w:rsidR="001B36D2" w:rsidRDefault="009229BF">
            <w:pPr>
              <w:spacing w:line="178"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20" w:type="dxa"/>
            <w:tcBorders>
              <w:right w:val="single" w:sz="8" w:space="0" w:color="auto"/>
            </w:tcBorders>
            <w:vAlign w:val="bottom"/>
          </w:tcPr>
          <w:p w14:paraId="77F5B878" w14:textId="77777777" w:rsidR="001B36D2" w:rsidRDefault="009229BF">
            <w:pPr>
              <w:spacing w:line="178" w:lineRule="exact"/>
              <w:ind w:left="60"/>
              <w:rPr>
                <w:sz w:val="20"/>
                <w:szCs w:val="20"/>
              </w:rPr>
            </w:pPr>
            <w:r>
              <w:rPr>
                <w:rFonts w:eastAsia="Times New Roman"/>
                <w:sz w:val="16"/>
                <w:szCs w:val="16"/>
              </w:rPr>
              <w:t>Allergológia és klinikai immunológia</w:t>
            </w:r>
          </w:p>
        </w:tc>
        <w:tc>
          <w:tcPr>
            <w:tcW w:w="1040" w:type="dxa"/>
            <w:tcBorders>
              <w:right w:val="single" w:sz="8" w:space="0" w:color="auto"/>
            </w:tcBorders>
            <w:vAlign w:val="bottom"/>
          </w:tcPr>
          <w:p w14:paraId="28B2D97E" w14:textId="77777777" w:rsidR="001B36D2" w:rsidRDefault="001B36D2">
            <w:pPr>
              <w:rPr>
                <w:sz w:val="15"/>
                <w:szCs w:val="15"/>
              </w:rPr>
            </w:pPr>
          </w:p>
        </w:tc>
        <w:tc>
          <w:tcPr>
            <w:tcW w:w="1800" w:type="dxa"/>
            <w:tcBorders>
              <w:right w:val="single" w:sz="8" w:space="0" w:color="auto"/>
            </w:tcBorders>
            <w:vAlign w:val="bottom"/>
          </w:tcPr>
          <w:p w14:paraId="704E8106" w14:textId="77777777" w:rsidR="001B36D2" w:rsidRDefault="001B36D2">
            <w:pPr>
              <w:rPr>
                <w:sz w:val="15"/>
                <w:szCs w:val="15"/>
              </w:rPr>
            </w:pPr>
          </w:p>
        </w:tc>
      </w:tr>
      <w:tr w:rsidR="001B36D2" w14:paraId="56928E8E" w14:textId="77777777">
        <w:trPr>
          <w:trHeight w:val="186"/>
        </w:trPr>
        <w:tc>
          <w:tcPr>
            <w:tcW w:w="640" w:type="dxa"/>
            <w:tcBorders>
              <w:left w:val="single" w:sz="8" w:space="0" w:color="auto"/>
              <w:bottom w:val="single" w:sz="8" w:space="0" w:color="auto"/>
              <w:right w:val="single" w:sz="8" w:space="0" w:color="auto"/>
            </w:tcBorders>
            <w:vAlign w:val="bottom"/>
          </w:tcPr>
          <w:p w14:paraId="6134F809"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481C4C3B" w14:textId="77777777" w:rsidR="001B36D2" w:rsidRDefault="009229BF">
            <w:pPr>
              <w:ind w:left="60"/>
              <w:rPr>
                <w:sz w:val="20"/>
                <w:szCs w:val="20"/>
              </w:rPr>
            </w:pPr>
            <w:r>
              <w:rPr>
                <w:rFonts w:eastAsia="Times New Roman"/>
                <w:sz w:val="16"/>
                <w:szCs w:val="16"/>
              </w:rPr>
              <w:t>Magyarország</w:t>
            </w:r>
          </w:p>
        </w:tc>
        <w:tc>
          <w:tcPr>
            <w:tcW w:w="2620" w:type="dxa"/>
            <w:tcBorders>
              <w:bottom w:val="single" w:sz="8" w:space="0" w:color="auto"/>
              <w:right w:val="single" w:sz="8" w:space="0" w:color="auto"/>
            </w:tcBorders>
            <w:vAlign w:val="bottom"/>
          </w:tcPr>
          <w:p w14:paraId="00A560E8" w14:textId="77777777" w:rsidR="001B36D2" w:rsidRDefault="001B36D2">
            <w:pPr>
              <w:rPr>
                <w:sz w:val="16"/>
                <w:szCs w:val="16"/>
              </w:rPr>
            </w:pPr>
          </w:p>
        </w:tc>
        <w:tc>
          <w:tcPr>
            <w:tcW w:w="1040" w:type="dxa"/>
            <w:tcBorders>
              <w:right w:val="single" w:sz="8" w:space="0" w:color="auto"/>
            </w:tcBorders>
            <w:vAlign w:val="bottom"/>
          </w:tcPr>
          <w:p w14:paraId="63836637" w14:textId="77777777" w:rsidR="001B36D2" w:rsidRDefault="001B36D2">
            <w:pPr>
              <w:rPr>
                <w:sz w:val="16"/>
                <w:szCs w:val="16"/>
              </w:rPr>
            </w:pPr>
          </w:p>
        </w:tc>
        <w:tc>
          <w:tcPr>
            <w:tcW w:w="1800" w:type="dxa"/>
            <w:tcBorders>
              <w:right w:val="single" w:sz="8" w:space="0" w:color="auto"/>
            </w:tcBorders>
            <w:vAlign w:val="bottom"/>
          </w:tcPr>
          <w:p w14:paraId="42F54631" w14:textId="77777777" w:rsidR="001B36D2" w:rsidRDefault="001B36D2">
            <w:pPr>
              <w:rPr>
                <w:sz w:val="16"/>
                <w:szCs w:val="16"/>
              </w:rPr>
            </w:pPr>
          </w:p>
        </w:tc>
      </w:tr>
      <w:tr w:rsidR="001B36D2" w14:paraId="4392BC0C" w14:textId="77777777">
        <w:trPr>
          <w:trHeight w:val="182"/>
        </w:trPr>
        <w:tc>
          <w:tcPr>
            <w:tcW w:w="640" w:type="dxa"/>
            <w:tcBorders>
              <w:left w:val="single" w:sz="8" w:space="0" w:color="auto"/>
              <w:bottom w:val="single" w:sz="8" w:space="0" w:color="auto"/>
              <w:right w:val="single" w:sz="8" w:space="0" w:color="auto"/>
            </w:tcBorders>
            <w:vAlign w:val="bottom"/>
          </w:tcPr>
          <w:p w14:paraId="4F73C5BC" w14:textId="77777777" w:rsidR="001B36D2" w:rsidRDefault="009229BF">
            <w:pPr>
              <w:spacing w:line="160" w:lineRule="exact"/>
              <w:ind w:left="80"/>
              <w:rPr>
                <w:sz w:val="20"/>
                <w:szCs w:val="20"/>
              </w:rPr>
            </w:pPr>
            <w:r>
              <w:rPr>
                <w:rFonts w:eastAsia="Times New Roman"/>
                <w:sz w:val="14"/>
                <w:szCs w:val="14"/>
              </w:rPr>
              <w:t>20. 17</w:t>
            </w:r>
          </w:p>
        </w:tc>
        <w:tc>
          <w:tcPr>
            <w:tcW w:w="1660" w:type="dxa"/>
            <w:tcBorders>
              <w:bottom w:val="single" w:sz="8" w:space="0" w:color="auto"/>
              <w:right w:val="single" w:sz="8" w:space="0" w:color="auto"/>
            </w:tcBorders>
            <w:vAlign w:val="bottom"/>
          </w:tcPr>
          <w:p w14:paraId="2775A992" w14:textId="77777777" w:rsidR="001B36D2" w:rsidRDefault="009229BF">
            <w:pPr>
              <w:spacing w:line="180"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20" w:type="dxa"/>
            <w:tcBorders>
              <w:bottom w:val="single" w:sz="8" w:space="0" w:color="auto"/>
              <w:right w:val="single" w:sz="8" w:space="0" w:color="auto"/>
            </w:tcBorders>
            <w:vAlign w:val="bottom"/>
          </w:tcPr>
          <w:p w14:paraId="67F70B92" w14:textId="77777777" w:rsidR="001B36D2" w:rsidRDefault="009229BF">
            <w:pPr>
              <w:spacing w:line="180" w:lineRule="exact"/>
              <w:ind w:left="60"/>
              <w:rPr>
                <w:sz w:val="20"/>
                <w:szCs w:val="20"/>
              </w:rPr>
            </w:pPr>
            <w:r>
              <w:rPr>
                <w:rFonts w:eastAsia="Times New Roman"/>
                <w:sz w:val="16"/>
                <w:szCs w:val="16"/>
              </w:rPr>
              <w:t>Immunoloġija</w:t>
            </w:r>
          </w:p>
        </w:tc>
        <w:tc>
          <w:tcPr>
            <w:tcW w:w="1040" w:type="dxa"/>
            <w:tcBorders>
              <w:right w:val="single" w:sz="8" w:space="0" w:color="auto"/>
            </w:tcBorders>
            <w:vAlign w:val="bottom"/>
          </w:tcPr>
          <w:p w14:paraId="0B83CF76" w14:textId="77777777" w:rsidR="001B36D2" w:rsidRDefault="001B36D2">
            <w:pPr>
              <w:rPr>
                <w:sz w:val="15"/>
                <w:szCs w:val="15"/>
              </w:rPr>
            </w:pPr>
          </w:p>
        </w:tc>
        <w:tc>
          <w:tcPr>
            <w:tcW w:w="1800" w:type="dxa"/>
            <w:tcBorders>
              <w:right w:val="single" w:sz="8" w:space="0" w:color="auto"/>
            </w:tcBorders>
            <w:vAlign w:val="bottom"/>
          </w:tcPr>
          <w:p w14:paraId="5ABA992A" w14:textId="77777777" w:rsidR="001B36D2" w:rsidRDefault="001B36D2">
            <w:pPr>
              <w:rPr>
                <w:sz w:val="15"/>
                <w:szCs w:val="15"/>
              </w:rPr>
            </w:pPr>
          </w:p>
        </w:tc>
      </w:tr>
      <w:tr w:rsidR="001B36D2" w14:paraId="1AC058E9" w14:textId="77777777">
        <w:trPr>
          <w:trHeight w:val="178"/>
        </w:trPr>
        <w:tc>
          <w:tcPr>
            <w:tcW w:w="640" w:type="dxa"/>
            <w:tcBorders>
              <w:left w:val="single" w:sz="8" w:space="0" w:color="auto"/>
              <w:right w:val="single" w:sz="8" w:space="0" w:color="auto"/>
            </w:tcBorders>
            <w:vAlign w:val="bottom"/>
          </w:tcPr>
          <w:p w14:paraId="6F44DF64" w14:textId="77777777" w:rsidR="001B36D2" w:rsidRDefault="009229BF">
            <w:pPr>
              <w:spacing w:line="158" w:lineRule="exact"/>
              <w:ind w:left="80"/>
              <w:rPr>
                <w:sz w:val="20"/>
                <w:szCs w:val="20"/>
              </w:rPr>
            </w:pPr>
            <w:r>
              <w:rPr>
                <w:rFonts w:eastAsia="Times New Roman"/>
                <w:sz w:val="14"/>
                <w:szCs w:val="14"/>
              </w:rPr>
              <w:t>20. 18</w:t>
            </w:r>
          </w:p>
        </w:tc>
        <w:tc>
          <w:tcPr>
            <w:tcW w:w="1660" w:type="dxa"/>
            <w:tcBorders>
              <w:right w:val="single" w:sz="8" w:space="0" w:color="auto"/>
            </w:tcBorders>
            <w:vAlign w:val="bottom"/>
          </w:tcPr>
          <w:p w14:paraId="403AE0A9"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20" w:type="dxa"/>
            <w:tcBorders>
              <w:right w:val="single" w:sz="8" w:space="0" w:color="auto"/>
            </w:tcBorders>
            <w:vAlign w:val="bottom"/>
          </w:tcPr>
          <w:p w14:paraId="2DC98B70" w14:textId="77777777" w:rsidR="001B36D2" w:rsidRDefault="009229BF">
            <w:pPr>
              <w:spacing w:line="178" w:lineRule="exact"/>
              <w:ind w:left="60"/>
              <w:rPr>
                <w:sz w:val="20"/>
                <w:szCs w:val="20"/>
              </w:rPr>
            </w:pPr>
            <w:r>
              <w:rPr>
                <w:rFonts w:eastAsia="Times New Roman"/>
                <w:sz w:val="16"/>
                <w:szCs w:val="16"/>
              </w:rPr>
              <w:t>-</w:t>
            </w:r>
          </w:p>
        </w:tc>
        <w:tc>
          <w:tcPr>
            <w:tcW w:w="1040" w:type="dxa"/>
            <w:tcBorders>
              <w:right w:val="single" w:sz="8" w:space="0" w:color="auto"/>
            </w:tcBorders>
            <w:vAlign w:val="bottom"/>
          </w:tcPr>
          <w:p w14:paraId="27F70B93" w14:textId="77777777" w:rsidR="001B36D2" w:rsidRDefault="001B36D2">
            <w:pPr>
              <w:rPr>
                <w:sz w:val="15"/>
                <w:szCs w:val="15"/>
              </w:rPr>
            </w:pPr>
          </w:p>
        </w:tc>
        <w:tc>
          <w:tcPr>
            <w:tcW w:w="1800" w:type="dxa"/>
            <w:tcBorders>
              <w:right w:val="single" w:sz="8" w:space="0" w:color="auto"/>
            </w:tcBorders>
            <w:vAlign w:val="bottom"/>
          </w:tcPr>
          <w:p w14:paraId="4B83CF9B" w14:textId="77777777" w:rsidR="001B36D2" w:rsidRDefault="001B36D2">
            <w:pPr>
              <w:rPr>
                <w:sz w:val="15"/>
                <w:szCs w:val="15"/>
              </w:rPr>
            </w:pPr>
          </w:p>
        </w:tc>
      </w:tr>
      <w:tr w:rsidR="001B36D2" w14:paraId="335CBFA4" w14:textId="77777777">
        <w:trPr>
          <w:trHeight w:val="186"/>
        </w:trPr>
        <w:tc>
          <w:tcPr>
            <w:tcW w:w="640" w:type="dxa"/>
            <w:tcBorders>
              <w:left w:val="single" w:sz="8" w:space="0" w:color="auto"/>
              <w:bottom w:val="single" w:sz="8" w:space="0" w:color="auto"/>
              <w:right w:val="single" w:sz="8" w:space="0" w:color="auto"/>
            </w:tcBorders>
            <w:vAlign w:val="bottom"/>
          </w:tcPr>
          <w:p w14:paraId="601F8FD3"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35DD7FCC" w14:textId="77777777" w:rsidR="001B36D2" w:rsidRDefault="009229BF">
            <w:pPr>
              <w:ind w:left="60"/>
              <w:rPr>
                <w:sz w:val="20"/>
                <w:szCs w:val="20"/>
              </w:rPr>
            </w:pPr>
            <w:r>
              <w:rPr>
                <w:rFonts w:eastAsia="Times New Roman"/>
                <w:sz w:val="16"/>
                <w:szCs w:val="16"/>
              </w:rPr>
              <w:t>Deutschland</w:t>
            </w:r>
          </w:p>
        </w:tc>
        <w:tc>
          <w:tcPr>
            <w:tcW w:w="2620" w:type="dxa"/>
            <w:tcBorders>
              <w:bottom w:val="single" w:sz="8" w:space="0" w:color="auto"/>
              <w:right w:val="single" w:sz="8" w:space="0" w:color="auto"/>
            </w:tcBorders>
            <w:vAlign w:val="bottom"/>
          </w:tcPr>
          <w:p w14:paraId="0D7C8F67" w14:textId="77777777" w:rsidR="001B36D2" w:rsidRDefault="001B36D2">
            <w:pPr>
              <w:rPr>
                <w:sz w:val="16"/>
                <w:szCs w:val="16"/>
              </w:rPr>
            </w:pPr>
          </w:p>
        </w:tc>
        <w:tc>
          <w:tcPr>
            <w:tcW w:w="1040" w:type="dxa"/>
            <w:tcBorders>
              <w:right w:val="single" w:sz="8" w:space="0" w:color="auto"/>
            </w:tcBorders>
            <w:vAlign w:val="bottom"/>
          </w:tcPr>
          <w:p w14:paraId="7E96112B" w14:textId="77777777" w:rsidR="001B36D2" w:rsidRDefault="001B36D2">
            <w:pPr>
              <w:rPr>
                <w:sz w:val="16"/>
                <w:szCs w:val="16"/>
              </w:rPr>
            </w:pPr>
          </w:p>
        </w:tc>
        <w:tc>
          <w:tcPr>
            <w:tcW w:w="1800" w:type="dxa"/>
            <w:tcBorders>
              <w:right w:val="single" w:sz="8" w:space="0" w:color="auto"/>
            </w:tcBorders>
            <w:vAlign w:val="bottom"/>
          </w:tcPr>
          <w:p w14:paraId="5E1DAC02" w14:textId="77777777" w:rsidR="001B36D2" w:rsidRDefault="001B36D2">
            <w:pPr>
              <w:rPr>
                <w:sz w:val="16"/>
                <w:szCs w:val="16"/>
              </w:rPr>
            </w:pPr>
          </w:p>
        </w:tc>
      </w:tr>
      <w:tr w:rsidR="001B36D2" w14:paraId="00BFD436" w14:textId="77777777">
        <w:trPr>
          <w:trHeight w:val="180"/>
        </w:trPr>
        <w:tc>
          <w:tcPr>
            <w:tcW w:w="640" w:type="dxa"/>
            <w:tcBorders>
              <w:left w:val="single" w:sz="8" w:space="0" w:color="auto"/>
              <w:bottom w:val="single" w:sz="8" w:space="0" w:color="auto"/>
              <w:right w:val="single" w:sz="8" w:space="0" w:color="auto"/>
            </w:tcBorders>
            <w:vAlign w:val="bottom"/>
          </w:tcPr>
          <w:p w14:paraId="0830B42C" w14:textId="77777777" w:rsidR="001B36D2" w:rsidRDefault="009229BF">
            <w:pPr>
              <w:spacing w:line="158" w:lineRule="exact"/>
              <w:ind w:left="80"/>
              <w:rPr>
                <w:sz w:val="20"/>
                <w:szCs w:val="20"/>
              </w:rPr>
            </w:pPr>
            <w:r>
              <w:rPr>
                <w:rFonts w:eastAsia="Times New Roman"/>
                <w:sz w:val="14"/>
                <w:szCs w:val="14"/>
              </w:rPr>
              <w:t>20. 19</w:t>
            </w:r>
          </w:p>
        </w:tc>
        <w:tc>
          <w:tcPr>
            <w:tcW w:w="1660" w:type="dxa"/>
            <w:tcBorders>
              <w:bottom w:val="single" w:sz="8" w:space="0" w:color="auto"/>
              <w:right w:val="single" w:sz="8" w:space="0" w:color="auto"/>
            </w:tcBorders>
            <w:vAlign w:val="bottom"/>
          </w:tcPr>
          <w:p w14:paraId="4F7CBB4C"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20" w:type="dxa"/>
            <w:tcBorders>
              <w:bottom w:val="single" w:sz="8" w:space="0" w:color="auto"/>
              <w:right w:val="single" w:sz="8" w:space="0" w:color="auto"/>
            </w:tcBorders>
            <w:vAlign w:val="bottom"/>
          </w:tcPr>
          <w:p w14:paraId="7F2A3F1A" w14:textId="77777777" w:rsidR="001B36D2" w:rsidRDefault="009229BF">
            <w:pPr>
              <w:spacing w:line="178" w:lineRule="exact"/>
              <w:ind w:left="60"/>
              <w:rPr>
                <w:sz w:val="20"/>
                <w:szCs w:val="20"/>
              </w:rPr>
            </w:pPr>
            <w:r>
              <w:rPr>
                <w:rFonts w:eastAsia="Times New Roman"/>
                <w:sz w:val="16"/>
                <w:szCs w:val="16"/>
              </w:rPr>
              <w:t>Immunologia kliniczna</w:t>
            </w:r>
          </w:p>
        </w:tc>
        <w:tc>
          <w:tcPr>
            <w:tcW w:w="1040" w:type="dxa"/>
            <w:tcBorders>
              <w:right w:val="single" w:sz="8" w:space="0" w:color="auto"/>
            </w:tcBorders>
            <w:vAlign w:val="bottom"/>
          </w:tcPr>
          <w:p w14:paraId="12C3C940" w14:textId="77777777" w:rsidR="001B36D2" w:rsidRDefault="001B36D2">
            <w:pPr>
              <w:rPr>
                <w:sz w:val="15"/>
                <w:szCs w:val="15"/>
              </w:rPr>
            </w:pPr>
          </w:p>
        </w:tc>
        <w:tc>
          <w:tcPr>
            <w:tcW w:w="1800" w:type="dxa"/>
            <w:tcBorders>
              <w:right w:val="single" w:sz="8" w:space="0" w:color="auto"/>
            </w:tcBorders>
            <w:vAlign w:val="bottom"/>
          </w:tcPr>
          <w:p w14:paraId="7C0C5903" w14:textId="77777777" w:rsidR="001B36D2" w:rsidRDefault="001B36D2">
            <w:pPr>
              <w:rPr>
                <w:sz w:val="15"/>
                <w:szCs w:val="15"/>
              </w:rPr>
            </w:pPr>
          </w:p>
        </w:tc>
      </w:tr>
      <w:tr w:rsidR="001B36D2" w14:paraId="5F8D54F7" w14:textId="77777777">
        <w:trPr>
          <w:trHeight w:val="180"/>
        </w:trPr>
        <w:tc>
          <w:tcPr>
            <w:tcW w:w="640" w:type="dxa"/>
            <w:tcBorders>
              <w:left w:val="single" w:sz="8" w:space="0" w:color="auto"/>
              <w:right w:val="single" w:sz="8" w:space="0" w:color="auto"/>
            </w:tcBorders>
            <w:vAlign w:val="bottom"/>
          </w:tcPr>
          <w:p w14:paraId="5A3CC281" w14:textId="77777777" w:rsidR="001B36D2" w:rsidRDefault="009229BF">
            <w:pPr>
              <w:spacing w:line="160" w:lineRule="exact"/>
              <w:ind w:left="80"/>
              <w:rPr>
                <w:sz w:val="20"/>
                <w:szCs w:val="20"/>
              </w:rPr>
            </w:pPr>
            <w:r>
              <w:rPr>
                <w:rFonts w:eastAsia="Times New Roman"/>
                <w:sz w:val="14"/>
                <w:szCs w:val="14"/>
              </w:rPr>
              <w:t>20. 20</w:t>
            </w:r>
          </w:p>
        </w:tc>
        <w:tc>
          <w:tcPr>
            <w:tcW w:w="1660" w:type="dxa"/>
            <w:tcBorders>
              <w:right w:val="single" w:sz="8" w:space="0" w:color="auto"/>
            </w:tcBorders>
            <w:vAlign w:val="bottom"/>
          </w:tcPr>
          <w:p w14:paraId="67FEB31E" w14:textId="77777777" w:rsidR="001B36D2" w:rsidRDefault="009229BF">
            <w:pPr>
              <w:spacing w:line="180"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20" w:type="dxa"/>
            <w:tcBorders>
              <w:right w:val="single" w:sz="8" w:space="0" w:color="auto"/>
            </w:tcBorders>
            <w:vAlign w:val="bottom"/>
          </w:tcPr>
          <w:p w14:paraId="312A6C8D" w14:textId="77777777" w:rsidR="001B36D2" w:rsidRDefault="009229BF">
            <w:pPr>
              <w:spacing w:line="180" w:lineRule="exact"/>
              <w:ind w:left="60"/>
              <w:rPr>
                <w:sz w:val="20"/>
                <w:szCs w:val="20"/>
              </w:rPr>
            </w:pPr>
            <w:r>
              <w:rPr>
                <w:rFonts w:eastAsia="Times New Roman"/>
                <w:sz w:val="16"/>
                <w:szCs w:val="16"/>
              </w:rPr>
              <w:t>-</w:t>
            </w:r>
          </w:p>
        </w:tc>
        <w:tc>
          <w:tcPr>
            <w:tcW w:w="1040" w:type="dxa"/>
            <w:tcBorders>
              <w:right w:val="single" w:sz="8" w:space="0" w:color="auto"/>
            </w:tcBorders>
            <w:vAlign w:val="bottom"/>
          </w:tcPr>
          <w:p w14:paraId="43933138" w14:textId="77777777" w:rsidR="001B36D2" w:rsidRDefault="001B36D2">
            <w:pPr>
              <w:rPr>
                <w:sz w:val="15"/>
                <w:szCs w:val="15"/>
              </w:rPr>
            </w:pPr>
          </w:p>
        </w:tc>
        <w:tc>
          <w:tcPr>
            <w:tcW w:w="1800" w:type="dxa"/>
            <w:tcBorders>
              <w:right w:val="single" w:sz="8" w:space="0" w:color="auto"/>
            </w:tcBorders>
            <w:vAlign w:val="bottom"/>
          </w:tcPr>
          <w:p w14:paraId="00D3FC93" w14:textId="77777777" w:rsidR="001B36D2" w:rsidRDefault="001B36D2">
            <w:pPr>
              <w:rPr>
                <w:sz w:val="15"/>
                <w:szCs w:val="15"/>
              </w:rPr>
            </w:pPr>
          </w:p>
        </w:tc>
      </w:tr>
      <w:tr w:rsidR="001B36D2" w14:paraId="30C1E27A" w14:textId="77777777">
        <w:trPr>
          <w:trHeight w:val="186"/>
        </w:trPr>
        <w:tc>
          <w:tcPr>
            <w:tcW w:w="640" w:type="dxa"/>
            <w:tcBorders>
              <w:left w:val="single" w:sz="8" w:space="0" w:color="auto"/>
              <w:bottom w:val="single" w:sz="8" w:space="0" w:color="auto"/>
              <w:right w:val="single" w:sz="8" w:space="0" w:color="auto"/>
            </w:tcBorders>
            <w:vAlign w:val="bottom"/>
          </w:tcPr>
          <w:p w14:paraId="4C015F19"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6BAA1F71" w14:textId="77777777" w:rsidR="001B36D2" w:rsidRDefault="009229BF">
            <w:pPr>
              <w:ind w:left="60"/>
              <w:rPr>
                <w:sz w:val="20"/>
                <w:szCs w:val="20"/>
              </w:rPr>
            </w:pPr>
            <w:r>
              <w:rPr>
                <w:rFonts w:eastAsia="Times New Roman"/>
                <w:sz w:val="16"/>
                <w:szCs w:val="16"/>
              </w:rPr>
              <w:t>Portugal</w:t>
            </w:r>
          </w:p>
        </w:tc>
        <w:tc>
          <w:tcPr>
            <w:tcW w:w="2620" w:type="dxa"/>
            <w:tcBorders>
              <w:bottom w:val="single" w:sz="8" w:space="0" w:color="auto"/>
              <w:right w:val="single" w:sz="8" w:space="0" w:color="auto"/>
            </w:tcBorders>
            <w:vAlign w:val="bottom"/>
          </w:tcPr>
          <w:p w14:paraId="78851853"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2503261C"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04D9C0B0" w14:textId="77777777" w:rsidR="001B36D2" w:rsidRDefault="001B36D2">
            <w:pPr>
              <w:rPr>
                <w:sz w:val="16"/>
                <w:szCs w:val="16"/>
              </w:rPr>
            </w:pPr>
          </w:p>
        </w:tc>
      </w:tr>
    </w:tbl>
    <w:p w14:paraId="191A2130"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00736" behindDoc="1" locked="0" layoutInCell="0" allowOverlap="1" wp14:anchorId="3B1ED479" wp14:editId="28C9F71B">
                <wp:simplePos x="0" y="0"/>
                <wp:positionH relativeFrom="column">
                  <wp:posOffset>624840</wp:posOffset>
                </wp:positionH>
                <wp:positionV relativeFrom="paragraph">
                  <wp:posOffset>-995680</wp:posOffset>
                </wp:positionV>
                <wp:extent cx="12700" cy="12700"/>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E19D699" id="Shape 193" o:spid="_x0000_s1026" style="position:absolute;margin-left:49.2pt;margin-top:-78.4pt;width:1pt;height:1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H/gwEAAAYDAAAOAAAAZHJzL2Uyb0RvYy54bWysUk1vGyEQvUfKf0Dc4107Ut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" o:allowincell="f" fillcolor="black" stroked="f"/>
            </w:pict>
          </mc:Fallback>
        </mc:AlternateContent>
      </w:r>
      <w:r>
        <w:rPr>
          <w:noProof/>
          <w:sz w:val="20"/>
          <w:szCs w:val="20"/>
        </w:rPr>
        <mc:AlternateContent>
          <mc:Choice Requires="wps">
            <w:drawing>
              <wp:anchor distT="0" distB="0" distL="114300" distR="114300" simplePos="0" relativeHeight="251701760" behindDoc="1" locked="0" layoutInCell="0" allowOverlap="1" wp14:anchorId="671995C8" wp14:editId="5B9404BA">
                <wp:simplePos x="0" y="0"/>
                <wp:positionH relativeFrom="column">
                  <wp:posOffset>1009650</wp:posOffset>
                </wp:positionH>
                <wp:positionV relativeFrom="paragraph">
                  <wp:posOffset>-995680</wp:posOffset>
                </wp:positionV>
                <wp:extent cx="13335" cy="12700"/>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2CD41B26" id="Shape 194" o:spid="_x0000_s1026" style="position:absolute;margin-left:79.5pt;margin-top:-78.4pt;width:1.05pt;height:1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" o:allowincell="f" fillcolor="black" stroked="f"/>
            </w:pict>
          </mc:Fallback>
        </mc:AlternateContent>
      </w:r>
      <w:r>
        <w:rPr>
          <w:noProof/>
          <w:sz w:val="20"/>
          <w:szCs w:val="20"/>
        </w:rPr>
        <mc:AlternateContent>
          <mc:Choice Requires="wps">
            <w:drawing>
              <wp:anchor distT="0" distB="0" distL="114300" distR="114300" simplePos="0" relativeHeight="251702784" behindDoc="1" locked="0" layoutInCell="0" allowOverlap="1" wp14:anchorId="58864310" wp14:editId="31C7A171">
                <wp:simplePos x="0" y="0"/>
                <wp:positionH relativeFrom="column">
                  <wp:posOffset>2070100</wp:posOffset>
                </wp:positionH>
                <wp:positionV relativeFrom="paragraph">
                  <wp:posOffset>-995680</wp:posOffset>
                </wp:positionV>
                <wp:extent cx="12700" cy="12700"/>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624E964" id="Shape 195" o:spid="_x0000_s1026" style="position:absolute;margin-left:163pt;margin-top:-78.4pt;width:1pt;height:1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0tgwEAAAYDAAAOAAAAZHJzL2Uyb0RvYy54bWysUk1vGyEQvUfKf0Dc411bSt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" o:allowincell="f" fillcolor="black" stroked="f"/>
            </w:pict>
          </mc:Fallback>
        </mc:AlternateContent>
      </w:r>
      <w:r>
        <w:rPr>
          <w:noProof/>
          <w:sz w:val="20"/>
          <w:szCs w:val="20"/>
        </w:rPr>
        <mc:AlternateContent>
          <mc:Choice Requires="wps">
            <w:drawing>
              <wp:anchor distT="0" distB="0" distL="114300" distR="114300" simplePos="0" relativeHeight="251703808" behindDoc="1" locked="0" layoutInCell="0" allowOverlap="1" wp14:anchorId="528943B7" wp14:editId="76F7B13F">
                <wp:simplePos x="0" y="0"/>
                <wp:positionH relativeFrom="column">
                  <wp:posOffset>3745865</wp:posOffset>
                </wp:positionH>
                <wp:positionV relativeFrom="paragraph">
                  <wp:posOffset>-995680</wp:posOffset>
                </wp:positionV>
                <wp:extent cx="12700" cy="12700"/>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15651C2" id="Shape 196" o:spid="_x0000_s1026" style="position:absolute;margin-left:294.95pt;margin-top:-78.4pt;width:1pt;height:1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" o:allowincell="f" fillcolor="black" stroked="f"/>
            </w:pict>
          </mc:Fallback>
        </mc:AlternateContent>
      </w:r>
      <w:r>
        <w:rPr>
          <w:noProof/>
          <w:sz w:val="20"/>
          <w:szCs w:val="20"/>
        </w:rPr>
        <mc:AlternateContent>
          <mc:Choice Requires="wps">
            <w:drawing>
              <wp:anchor distT="0" distB="0" distL="114300" distR="114300" simplePos="0" relativeHeight="251704832" behindDoc="1" locked="0" layoutInCell="0" allowOverlap="1" wp14:anchorId="1757C210" wp14:editId="1CBCA32D">
                <wp:simplePos x="0" y="0"/>
                <wp:positionH relativeFrom="column">
                  <wp:posOffset>4401185</wp:posOffset>
                </wp:positionH>
                <wp:positionV relativeFrom="paragraph">
                  <wp:posOffset>-995680</wp:posOffset>
                </wp:positionV>
                <wp:extent cx="12700" cy="12700"/>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2BF16F1E" id="Shape 197" o:spid="_x0000_s1026" style="position:absolute;margin-left:346.55pt;margin-top:-78.4pt;width:1pt;height:1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" o:allowincell="f" fillcolor="black" stroked="f"/>
            </w:pict>
          </mc:Fallback>
        </mc:AlternateContent>
      </w:r>
      <w:r>
        <w:rPr>
          <w:noProof/>
          <w:sz w:val="20"/>
          <w:szCs w:val="20"/>
        </w:rPr>
        <mc:AlternateContent>
          <mc:Choice Requires="wps">
            <w:drawing>
              <wp:anchor distT="0" distB="0" distL="114300" distR="114300" simplePos="0" relativeHeight="251705856" behindDoc="1" locked="0" layoutInCell="0" allowOverlap="1" wp14:anchorId="0BCCB424" wp14:editId="472784CC">
                <wp:simplePos x="0" y="0"/>
                <wp:positionH relativeFrom="column">
                  <wp:posOffset>5539740</wp:posOffset>
                </wp:positionH>
                <wp:positionV relativeFrom="paragraph">
                  <wp:posOffset>-995680</wp:posOffset>
                </wp:positionV>
                <wp:extent cx="12700" cy="12700"/>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7A45262" id="Shape 198" o:spid="_x0000_s1026" style="position:absolute;margin-left:436.2pt;margin-top:-78.4pt;width:1pt;height:1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" o:allowincell="f" fillcolor="black" stroked="f"/>
            </w:pict>
          </mc:Fallback>
        </mc:AlternateContent>
      </w:r>
    </w:p>
    <w:p w14:paraId="1A77F120" w14:textId="77777777" w:rsidR="001B36D2" w:rsidRDefault="001B36D2">
      <w:pPr>
        <w:sectPr w:rsidR="001B36D2">
          <w:pgSz w:w="11900" w:h="16837"/>
          <w:pgMar w:top="796" w:right="1105" w:bottom="1440" w:left="1100" w:header="0" w:footer="0" w:gutter="0"/>
          <w:cols w:space="708" w:equalWidth="0">
            <w:col w:w="9700"/>
          </w:cols>
        </w:sectPr>
      </w:pPr>
    </w:p>
    <w:p w14:paraId="066A256E" w14:textId="77777777" w:rsidR="001B36D2" w:rsidRDefault="009229BF">
      <w:pPr>
        <w:tabs>
          <w:tab w:val="left" w:pos="2960"/>
          <w:tab w:val="left" w:pos="8580"/>
        </w:tabs>
        <w:rPr>
          <w:sz w:val="20"/>
          <w:szCs w:val="20"/>
        </w:rPr>
      </w:pPr>
      <w:bookmarkStart w:id="150" w:name="page151"/>
      <w:bookmarkEnd w:id="150"/>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151</w:t>
      </w:r>
    </w:p>
    <w:p w14:paraId="312AA768"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06880" behindDoc="1" locked="0" layoutInCell="0" allowOverlap="1" wp14:anchorId="521E5708" wp14:editId="70FDAE56">
                <wp:simplePos x="0" y="0"/>
                <wp:positionH relativeFrom="column">
                  <wp:posOffset>3175</wp:posOffset>
                </wp:positionH>
                <wp:positionV relativeFrom="paragraph">
                  <wp:posOffset>78740</wp:posOffset>
                </wp:positionV>
                <wp:extent cx="6155690" cy="0"/>
                <wp:effectExtent l="0" t="0" r="0" b="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1E7B8A15" id="Shape 199" o:spid="_x0000_s1026" style="position:absolute;z-index:-25160960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CGLQWg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4C650E55" w14:textId="77777777" w:rsidR="001B36D2" w:rsidRDefault="001B36D2">
      <w:pPr>
        <w:spacing w:line="200" w:lineRule="exact"/>
        <w:rPr>
          <w:sz w:val="20"/>
          <w:szCs w:val="20"/>
        </w:rPr>
      </w:pPr>
    </w:p>
    <w:p w14:paraId="5BE3ACA4" w14:textId="77777777" w:rsidR="001B36D2" w:rsidRDefault="001B36D2">
      <w:pPr>
        <w:spacing w:line="200" w:lineRule="exact"/>
        <w:rPr>
          <w:sz w:val="20"/>
          <w:szCs w:val="20"/>
        </w:rPr>
      </w:pPr>
    </w:p>
    <w:p w14:paraId="486300A5" w14:textId="77777777" w:rsidR="001B36D2" w:rsidRDefault="001B36D2">
      <w:pPr>
        <w:spacing w:line="200" w:lineRule="exact"/>
        <w:rPr>
          <w:sz w:val="20"/>
          <w:szCs w:val="20"/>
        </w:rPr>
      </w:pPr>
    </w:p>
    <w:p w14:paraId="191C9774" w14:textId="77777777" w:rsidR="001B36D2" w:rsidRDefault="001B36D2">
      <w:pPr>
        <w:spacing w:line="200" w:lineRule="exact"/>
        <w:rPr>
          <w:sz w:val="20"/>
          <w:szCs w:val="20"/>
        </w:rPr>
      </w:pPr>
    </w:p>
    <w:p w14:paraId="78EB0AFD" w14:textId="77777777" w:rsidR="001B36D2" w:rsidRDefault="001B36D2">
      <w:pPr>
        <w:spacing w:line="200" w:lineRule="exact"/>
        <w:rPr>
          <w:sz w:val="20"/>
          <w:szCs w:val="20"/>
        </w:rPr>
      </w:pPr>
    </w:p>
    <w:p w14:paraId="6C11818C" w14:textId="77777777" w:rsidR="001B36D2" w:rsidRDefault="001B36D2">
      <w:pPr>
        <w:spacing w:line="200" w:lineRule="exact"/>
        <w:rPr>
          <w:sz w:val="20"/>
          <w:szCs w:val="20"/>
        </w:rPr>
      </w:pPr>
    </w:p>
    <w:p w14:paraId="76A3B897" w14:textId="77777777" w:rsidR="001B36D2" w:rsidRDefault="001B36D2">
      <w:pPr>
        <w:spacing w:line="200" w:lineRule="exact"/>
        <w:rPr>
          <w:sz w:val="20"/>
          <w:szCs w:val="20"/>
        </w:rPr>
      </w:pPr>
    </w:p>
    <w:p w14:paraId="01ED65E1" w14:textId="77777777" w:rsidR="001B36D2" w:rsidRDefault="001B36D2">
      <w:pPr>
        <w:spacing w:line="200" w:lineRule="exact"/>
        <w:rPr>
          <w:sz w:val="20"/>
          <w:szCs w:val="20"/>
        </w:rPr>
      </w:pPr>
    </w:p>
    <w:p w14:paraId="0B6A274F" w14:textId="77777777" w:rsidR="001B36D2" w:rsidRDefault="001B36D2">
      <w:pPr>
        <w:spacing w:line="200" w:lineRule="exact"/>
        <w:rPr>
          <w:sz w:val="20"/>
          <w:szCs w:val="20"/>
        </w:rPr>
      </w:pPr>
    </w:p>
    <w:p w14:paraId="0272A885"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412B2226" w14:textId="77777777">
        <w:trPr>
          <w:trHeight w:val="184"/>
        </w:trPr>
        <w:tc>
          <w:tcPr>
            <w:tcW w:w="640" w:type="dxa"/>
            <w:tcBorders>
              <w:top w:val="single" w:sz="8" w:space="0" w:color="auto"/>
              <w:left w:val="single" w:sz="8" w:space="0" w:color="auto"/>
              <w:right w:val="single" w:sz="8" w:space="0" w:color="auto"/>
            </w:tcBorders>
            <w:vAlign w:val="bottom"/>
          </w:tcPr>
          <w:p w14:paraId="03B79DE0"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36303B00"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73544166"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025DE6A3"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6765A300" w14:textId="77777777" w:rsidR="001B36D2" w:rsidRDefault="009229BF">
            <w:pPr>
              <w:ind w:left="80"/>
              <w:rPr>
                <w:sz w:val="20"/>
                <w:szCs w:val="20"/>
              </w:rPr>
            </w:pPr>
            <w:r>
              <w:rPr>
                <w:rFonts w:eastAsia="Times New Roman"/>
                <w:b/>
                <w:bCs/>
                <w:sz w:val="15"/>
                <w:szCs w:val="15"/>
              </w:rPr>
              <w:t>Názov zodpovedajúceho</w:t>
            </w:r>
          </w:p>
        </w:tc>
      </w:tr>
      <w:tr w:rsidR="001B36D2" w14:paraId="7CC7DD11" w14:textId="77777777">
        <w:trPr>
          <w:trHeight w:val="174"/>
        </w:trPr>
        <w:tc>
          <w:tcPr>
            <w:tcW w:w="640" w:type="dxa"/>
            <w:tcBorders>
              <w:left w:val="single" w:sz="8" w:space="0" w:color="auto"/>
              <w:right w:val="single" w:sz="8" w:space="0" w:color="auto"/>
            </w:tcBorders>
            <w:vAlign w:val="bottom"/>
          </w:tcPr>
          <w:p w14:paraId="2EC9F2E8" w14:textId="77777777" w:rsidR="001B36D2" w:rsidRDefault="001B36D2">
            <w:pPr>
              <w:rPr>
                <w:sz w:val="15"/>
                <w:szCs w:val="15"/>
              </w:rPr>
            </w:pPr>
          </w:p>
        </w:tc>
        <w:tc>
          <w:tcPr>
            <w:tcW w:w="1640" w:type="dxa"/>
            <w:tcBorders>
              <w:right w:val="single" w:sz="8" w:space="0" w:color="auto"/>
            </w:tcBorders>
            <w:vAlign w:val="bottom"/>
          </w:tcPr>
          <w:p w14:paraId="147885BA" w14:textId="77777777" w:rsidR="001B36D2" w:rsidRDefault="001B36D2">
            <w:pPr>
              <w:rPr>
                <w:sz w:val="15"/>
                <w:szCs w:val="15"/>
              </w:rPr>
            </w:pPr>
          </w:p>
        </w:tc>
        <w:tc>
          <w:tcPr>
            <w:tcW w:w="2640" w:type="dxa"/>
            <w:tcBorders>
              <w:right w:val="single" w:sz="8" w:space="0" w:color="auto"/>
            </w:tcBorders>
            <w:vAlign w:val="bottom"/>
          </w:tcPr>
          <w:p w14:paraId="6EAEE312"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464A13B6"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22E315CB" w14:textId="77777777" w:rsidR="001B36D2" w:rsidRDefault="009229BF">
            <w:pPr>
              <w:ind w:left="80"/>
              <w:rPr>
                <w:sz w:val="20"/>
                <w:szCs w:val="20"/>
              </w:rPr>
            </w:pPr>
            <w:r>
              <w:rPr>
                <w:rFonts w:eastAsia="Times New Roman"/>
                <w:b/>
                <w:bCs/>
                <w:sz w:val="15"/>
                <w:szCs w:val="15"/>
              </w:rPr>
              <w:t>špecializačného odboru</w:t>
            </w:r>
          </w:p>
        </w:tc>
      </w:tr>
      <w:tr w:rsidR="001B36D2" w14:paraId="11F5F0A6" w14:textId="77777777">
        <w:trPr>
          <w:trHeight w:val="174"/>
        </w:trPr>
        <w:tc>
          <w:tcPr>
            <w:tcW w:w="640" w:type="dxa"/>
            <w:tcBorders>
              <w:left w:val="single" w:sz="8" w:space="0" w:color="auto"/>
              <w:right w:val="single" w:sz="8" w:space="0" w:color="auto"/>
            </w:tcBorders>
            <w:vAlign w:val="bottom"/>
          </w:tcPr>
          <w:p w14:paraId="1A78CA97" w14:textId="77777777" w:rsidR="001B36D2" w:rsidRDefault="001B36D2">
            <w:pPr>
              <w:rPr>
                <w:sz w:val="15"/>
                <w:szCs w:val="15"/>
              </w:rPr>
            </w:pPr>
          </w:p>
        </w:tc>
        <w:tc>
          <w:tcPr>
            <w:tcW w:w="1640" w:type="dxa"/>
            <w:tcBorders>
              <w:right w:val="single" w:sz="8" w:space="0" w:color="auto"/>
            </w:tcBorders>
            <w:vAlign w:val="bottom"/>
          </w:tcPr>
          <w:p w14:paraId="2700CE9C" w14:textId="77777777" w:rsidR="001B36D2" w:rsidRDefault="001B36D2">
            <w:pPr>
              <w:rPr>
                <w:sz w:val="15"/>
                <w:szCs w:val="15"/>
              </w:rPr>
            </w:pPr>
          </w:p>
        </w:tc>
        <w:tc>
          <w:tcPr>
            <w:tcW w:w="2640" w:type="dxa"/>
            <w:tcBorders>
              <w:right w:val="single" w:sz="8" w:space="0" w:color="auto"/>
            </w:tcBorders>
            <w:vAlign w:val="bottom"/>
          </w:tcPr>
          <w:p w14:paraId="650302A6" w14:textId="77777777" w:rsidR="001B36D2" w:rsidRDefault="001B36D2">
            <w:pPr>
              <w:rPr>
                <w:sz w:val="15"/>
                <w:szCs w:val="15"/>
              </w:rPr>
            </w:pPr>
          </w:p>
        </w:tc>
        <w:tc>
          <w:tcPr>
            <w:tcW w:w="1040" w:type="dxa"/>
            <w:tcBorders>
              <w:right w:val="single" w:sz="8" w:space="0" w:color="auto"/>
            </w:tcBorders>
            <w:vAlign w:val="bottom"/>
          </w:tcPr>
          <w:p w14:paraId="3F897B30"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1847B4F6" w14:textId="77777777" w:rsidR="001B36D2" w:rsidRDefault="009229BF">
            <w:pPr>
              <w:ind w:left="80"/>
              <w:rPr>
                <w:sz w:val="20"/>
                <w:szCs w:val="20"/>
              </w:rPr>
            </w:pPr>
            <w:r>
              <w:rPr>
                <w:rFonts w:eastAsia="Times New Roman"/>
                <w:b/>
                <w:bCs/>
                <w:sz w:val="15"/>
                <w:szCs w:val="15"/>
              </w:rPr>
              <w:t>v Slovenskej republike</w:t>
            </w:r>
          </w:p>
        </w:tc>
      </w:tr>
      <w:tr w:rsidR="001B36D2" w14:paraId="2B7568B1" w14:textId="77777777">
        <w:trPr>
          <w:trHeight w:val="174"/>
        </w:trPr>
        <w:tc>
          <w:tcPr>
            <w:tcW w:w="640" w:type="dxa"/>
            <w:tcBorders>
              <w:left w:val="single" w:sz="8" w:space="0" w:color="auto"/>
              <w:right w:val="single" w:sz="8" w:space="0" w:color="auto"/>
            </w:tcBorders>
            <w:vAlign w:val="bottom"/>
          </w:tcPr>
          <w:p w14:paraId="231DDB63" w14:textId="77777777" w:rsidR="001B36D2" w:rsidRDefault="001B36D2">
            <w:pPr>
              <w:rPr>
                <w:sz w:val="15"/>
                <w:szCs w:val="15"/>
              </w:rPr>
            </w:pPr>
          </w:p>
        </w:tc>
        <w:tc>
          <w:tcPr>
            <w:tcW w:w="1640" w:type="dxa"/>
            <w:tcBorders>
              <w:right w:val="single" w:sz="8" w:space="0" w:color="auto"/>
            </w:tcBorders>
            <w:vAlign w:val="bottom"/>
          </w:tcPr>
          <w:p w14:paraId="4B761897" w14:textId="77777777" w:rsidR="001B36D2" w:rsidRDefault="001B36D2">
            <w:pPr>
              <w:rPr>
                <w:sz w:val="15"/>
                <w:szCs w:val="15"/>
              </w:rPr>
            </w:pPr>
          </w:p>
        </w:tc>
        <w:tc>
          <w:tcPr>
            <w:tcW w:w="2640" w:type="dxa"/>
            <w:tcBorders>
              <w:right w:val="single" w:sz="8" w:space="0" w:color="auto"/>
            </w:tcBorders>
            <w:vAlign w:val="bottom"/>
          </w:tcPr>
          <w:p w14:paraId="0C9A3878" w14:textId="77777777" w:rsidR="001B36D2" w:rsidRDefault="001B36D2">
            <w:pPr>
              <w:rPr>
                <w:sz w:val="15"/>
                <w:szCs w:val="15"/>
              </w:rPr>
            </w:pPr>
          </w:p>
        </w:tc>
        <w:tc>
          <w:tcPr>
            <w:tcW w:w="1040" w:type="dxa"/>
            <w:tcBorders>
              <w:right w:val="single" w:sz="8" w:space="0" w:color="auto"/>
            </w:tcBorders>
            <w:vAlign w:val="bottom"/>
          </w:tcPr>
          <w:p w14:paraId="1374FE61"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0A4F9E37" w14:textId="77777777" w:rsidR="001B36D2" w:rsidRDefault="001B36D2">
            <w:pPr>
              <w:rPr>
                <w:sz w:val="15"/>
                <w:szCs w:val="15"/>
              </w:rPr>
            </w:pPr>
          </w:p>
        </w:tc>
      </w:tr>
      <w:tr w:rsidR="001B36D2" w14:paraId="01C54633" w14:textId="77777777">
        <w:trPr>
          <w:trHeight w:val="181"/>
        </w:trPr>
        <w:tc>
          <w:tcPr>
            <w:tcW w:w="640" w:type="dxa"/>
            <w:tcBorders>
              <w:left w:val="single" w:sz="8" w:space="0" w:color="auto"/>
              <w:bottom w:val="single" w:sz="8" w:space="0" w:color="auto"/>
              <w:right w:val="single" w:sz="8" w:space="0" w:color="auto"/>
            </w:tcBorders>
            <w:vAlign w:val="bottom"/>
          </w:tcPr>
          <w:p w14:paraId="523E176E"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3315BB97"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63CA6785"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66F24716"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779DF4CD" w14:textId="77777777" w:rsidR="001B36D2" w:rsidRDefault="001B36D2">
            <w:pPr>
              <w:rPr>
                <w:sz w:val="15"/>
                <w:szCs w:val="15"/>
              </w:rPr>
            </w:pPr>
          </w:p>
        </w:tc>
      </w:tr>
      <w:tr w:rsidR="001B36D2" w14:paraId="3C1BF63A" w14:textId="77777777">
        <w:trPr>
          <w:trHeight w:val="180"/>
        </w:trPr>
        <w:tc>
          <w:tcPr>
            <w:tcW w:w="640" w:type="dxa"/>
            <w:tcBorders>
              <w:left w:val="single" w:sz="8" w:space="0" w:color="auto"/>
              <w:right w:val="single" w:sz="8" w:space="0" w:color="auto"/>
            </w:tcBorders>
            <w:vAlign w:val="bottom"/>
          </w:tcPr>
          <w:p w14:paraId="0822D165" w14:textId="77777777" w:rsidR="001B36D2" w:rsidRDefault="009229BF">
            <w:pPr>
              <w:spacing w:line="159" w:lineRule="exact"/>
              <w:ind w:left="80"/>
              <w:rPr>
                <w:sz w:val="20"/>
                <w:szCs w:val="20"/>
              </w:rPr>
            </w:pPr>
            <w:r>
              <w:rPr>
                <w:rFonts w:eastAsia="Times New Roman"/>
                <w:sz w:val="14"/>
                <w:szCs w:val="14"/>
              </w:rPr>
              <w:t>20. 21</w:t>
            </w:r>
          </w:p>
        </w:tc>
        <w:tc>
          <w:tcPr>
            <w:tcW w:w="1640" w:type="dxa"/>
            <w:tcBorders>
              <w:right w:val="single" w:sz="8" w:space="0" w:color="auto"/>
            </w:tcBorders>
            <w:vAlign w:val="bottom"/>
          </w:tcPr>
          <w:p w14:paraId="3AC7D261" w14:textId="77777777" w:rsidR="001B36D2" w:rsidRDefault="009229BF">
            <w:pPr>
              <w:spacing w:line="180"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right w:val="single" w:sz="8" w:space="0" w:color="auto"/>
            </w:tcBorders>
            <w:vAlign w:val="bottom"/>
          </w:tcPr>
          <w:p w14:paraId="1EDEB709" w14:textId="77777777" w:rsidR="001B36D2" w:rsidRDefault="009229BF">
            <w:pPr>
              <w:spacing w:line="180" w:lineRule="exact"/>
              <w:ind w:left="80"/>
              <w:rPr>
                <w:sz w:val="20"/>
                <w:szCs w:val="20"/>
              </w:rPr>
            </w:pPr>
            <w:r>
              <w:rPr>
                <w:rFonts w:eastAsia="Times New Roman"/>
                <w:sz w:val="16"/>
                <w:szCs w:val="16"/>
              </w:rPr>
              <w:t>- Immunologie</w:t>
            </w:r>
          </w:p>
        </w:tc>
        <w:tc>
          <w:tcPr>
            <w:tcW w:w="1040" w:type="dxa"/>
            <w:tcBorders>
              <w:right w:val="single" w:sz="8" w:space="0" w:color="auto"/>
            </w:tcBorders>
            <w:vAlign w:val="bottom"/>
          </w:tcPr>
          <w:p w14:paraId="61209CB9" w14:textId="77777777" w:rsidR="001B36D2" w:rsidRDefault="001B36D2">
            <w:pPr>
              <w:rPr>
                <w:sz w:val="15"/>
                <w:szCs w:val="15"/>
              </w:rPr>
            </w:pPr>
          </w:p>
        </w:tc>
        <w:tc>
          <w:tcPr>
            <w:tcW w:w="1800" w:type="dxa"/>
            <w:tcBorders>
              <w:right w:val="single" w:sz="8" w:space="0" w:color="auto"/>
            </w:tcBorders>
            <w:vAlign w:val="bottom"/>
          </w:tcPr>
          <w:p w14:paraId="3B2957D9" w14:textId="77777777" w:rsidR="001B36D2" w:rsidRDefault="001B36D2">
            <w:pPr>
              <w:rPr>
                <w:sz w:val="15"/>
                <w:szCs w:val="15"/>
              </w:rPr>
            </w:pPr>
          </w:p>
        </w:tc>
      </w:tr>
      <w:tr w:rsidR="001B36D2" w14:paraId="717E1B4E" w14:textId="77777777">
        <w:trPr>
          <w:trHeight w:val="184"/>
        </w:trPr>
        <w:tc>
          <w:tcPr>
            <w:tcW w:w="640" w:type="dxa"/>
            <w:tcBorders>
              <w:left w:val="single" w:sz="8" w:space="0" w:color="auto"/>
              <w:right w:val="single" w:sz="8" w:space="0" w:color="auto"/>
            </w:tcBorders>
            <w:vAlign w:val="bottom"/>
          </w:tcPr>
          <w:p w14:paraId="17C1D31C" w14:textId="77777777" w:rsidR="001B36D2" w:rsidRDefault="001B36D2">
            <w:pPr>
              <w:rPr>
                <w:sz w:val="16"/>
                <w:szCs w:val="16"/>
              </w:rPr>
            </w:pPr>
          </w:p>
        </w:tc>
        <w:tc>
          <w:tcPr>
            <w:tcW w:w="1640" w:type="dxa"/>
            <w:tcBorders>
              <w:right w:val="single" w:sz="8" w:space="0" w:color="auto"/>
            </w:tcBorders>
            <w:vAlign w:val="bottom"/>
          </w:tcPr>
          <w:p w14:paraId="01CC89F4" w14:textId="77777777" w:rsidR="001B36D2" w:rsidRDefault="001B36D2">
            <w:pPr>
              <w:rPr>
                <w:sz w:val="16"/>
                <w:szCs w:val="16"/>
              </w:rPr>
            </w:pPr>
          </w:p>
        </w:tc>
        <w:tc>
          <w:tcPr>
            <w:tcW w:w="2640" w:type="dxa"/>
            <w:tcBorders>
              <w:right w:val="single" w:sz="8" w:space="0" w:color="auto"/>
            </w:tcBorders>
            <w:vAlign w:val="bottom"/>
          </w:tcPr>
          <w:p w14:paraId="1ED512A2" w14:textId="77777777" w:rsidR="001B36D2" w:rsidRDefault="009229BF">
            <w:pPr>
              <w:ind w:left="80"/>
              <w:rPr>
                <w:sz w:val="20"/>
                <w:szCs w:val="20"/>
              </w:rPr>
            </w:pPr>
            <w:r>
              <w:rPr>
                <w:rFonts w:eastAsia="Times New Roman"/>
                <w:sz w:val="16"/>
                <w:szCs w:val="16"/>
              </w:rPr>
              <w:t>- Klinische Immunologie (od júna</w:t>
            </w:r>
          </w:p>
        </w:tc>
        <w:tc>
          <w:tcPr>
            <w:tcW w:w="1040" w:type="dxa"/>
            <w:tcBorders>
              <w:right w:val="single" w:sz="8" w:space="0" w:color="auto"/>
            </w:tcBorders>
            <w:vAlign w:val="bottom"/>
          </w:tcPr>
          <w:p w14:paraId="6F38A525" w14:textId="77777777" w:rsidR="001B36D2" w:rsidRDefault="001B36D2">
            <w:pPr>
              <w:rPr>
                <w:sz w:val="16"/>
                <w:szCs w:val="16"/>
              </w:rPr>
            </w:pPr>
          </w:p>
        </w:tc>
        <w:tc>
          <w:tcPr>
            <w:tcW w:w="1800" w:type="dxa"/>
            <w:tcBorders>
              <w:right w:val="single" w:sz="8" w:space="0" w:color="auto"/>
            </w:tcBorders>
            <w:vAlign w:val="bottom"/>
          </w:tcPr>
          <w:p w14:paraId="6B247A8B" w14:textId="77777777" w:rsidR="001B36D2" w:rsidRDefault="001B36D2">
            <w:pPr>
              <w:rPr>
                <w:sz w:val="16"/>
                <w:szCs w:val="16"/>
              </w:rPr>
            </w:pPr>
          </w:p>
        </w:tc>
      </w:tr>
      <w:tr w:rsidR="001B36D2" w14:paraId="16D7164F" w14:textId="77777777">
        <w:trPr>
          <w:trHeight w:val="186"/>
        </w:trPr>
        <w:tc>
          <w:tcPr>
            <w:tcW w:w="640" w:type="dxa"/>
            <w:tcBorders>
              <w:left w:val="single" w:sz="8" w:space="0" w:color="auto"/>
              <w:bottom w:val="single" w:sz="8" w:space="0" w:color="auto"/>
              <w:right w:val="single" w:sz="8" w:space="0" w:color="auto"/>
            </w:tcBorders>
            <w:vAlign w:val="bottom"/>
          </w:tcPr>
          <w:p w14:paraId="0DEA866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93416FA"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5E628009" w14:textId="77777777" w:rsidR="001B36D2" w:rsidRDefault="009229BF">
            <w:pPr>
              <w:ind w:left="80"/>
              <w:rPr>
                <w:sz w:val="20"/>
                <w:szCs w:val="20"/>
              </w:rPr>
            </w:pPr>
            <w:r>
              <w:rPr>
                <w:rFonts w:eastAsia="Times New Roman"/>
                <w:sz w:val="16"/>
                <w:szCs w:val="16"/>
              </w:rPr>
              <w:t>2015)</w:t>
            </w:r>
          </w:p>
        </w:tc>
        <w:tc>
          <w:tcPr>
            <w:tcW w:w="1040" w:type="dxa"/>
            <w:tcBorders>
              <w:right w:val="single" w:sz="8" w:space="0" w:color="auto"/>
            </w:tcBorders>
            <w:vAlign w:val="bottom"/>
          </w:tcPr>
          <w:p w14:paraId="03D6C5FF" w14:textId="77777777" w:rsidR="001B36D2" w:rsidRDefault="001B36D2">
            <w:pPr>
              <w:rPr>
                <w:sz w:val="16"/>
                <w:szCs w:val="16"/>
              </w:rPr>
            </w:pPr>
          </w:p>
        </w:tc>
        <w:tc>
          <w:tcPr>
            <w:tcW w:w="1800" w:type="dxa"/>
            <w:tcBorders>
              <w:right w:val="single" w:sz="8" w:space="0" w:color="auto"/>
            </w:tcBorders>
            <w:vAlign w:val="bottom"/>
          </w:tcPr>
          <w:p w14:paraId="61766A40" w14:textId="77777777" w:rsidR="001B36D2" w:rsidRDefault="001B36D2">
            <w:pPr>
              <w:rPr>
                <w:sz w:val="16"/>
                <w:szCs w:val="16"/>
              </w:rPr>
            </w:pPr>
          </w:p>
        </w:tc>
      </w:tr>
      <w:tr w:rsidR="001B36D2" w14:paraId="235F3E17" w14:textId="77777777">
        <w:trPr>
          <w:trHeight w:val="182"/>
        </w:trPr>
        <w:tc>
          <w:tcPr>
            <w:tcW w:w="640" w:type="dxa"/>
            <w:tcBorders>
              <w:left w:val="single" w:sz="8" w:space="0" w:color="auto"/>
              <w:bottom w:val="single" w:sz="8" w:space="0" w:color="auto"/>
              <w:right w:val="single" w:sz="8" w:space="0" w:color="auto"/>
            </w:tcBorders>
            <w:vAlign w:val="bottom"/>
          </w:tcPr>
          <w:p w14:paraId="547F8E3E" w14:textId="77777777" w:rsidR="001B36D2" w:rsidRDefault="009229BF">
            <w:pPr>
              <w:spacing w:line="160" w:lineRule="exact"/>
              <w:ind w:left="80"/>
              <w:rPr>
                <w:sz w:val="20"/>
                <w:szCs w:val="20"/>
              </w:rPr>
            </w:pPr>
            <w:r>
              <w:rPr>
                <w:rFonts w:eastAsia="Times New Roman"/>
                <w:sz w:val="14"/>
                <w:szCs w:val="14"/>
              </w:rPr>
              <w:t>20. 22</w:t>
            </w:r>
          </w:p>
        </w:tc>
        <w:tc>
          <w:tcPr>
            <w:tcW w:w="1640" w:type="dxa"/>
            <w:tcBorders>
              <w:bottom w:val="single" w:sz="8" w:space="0" w:color="auto"/>
              <w:right w:val="single" w:sz="8" w:space="0" w:color="auto"/>
            </w:tcBorders>
            <w:vAlign w:val="bottom"/>
          </w:tcPr>
          <w:p w14:paraId="3C80CD8B" w14:textId="77777777" w:rsidR="001B36D2" w:rsidRDefault="009229BF">
            <w:pPr>
              <w:spacing w:line="180"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345A325A"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34A6CE8" w14:textId="77777777" w:rsidR="001B36D2" w:rsidRDefault="001B36D2">
            <w:pPr>
              <w:rPr>
                <w:sz w:val="15"/>
                <w:szCs w:val="15"/>
              </w:rPr>
            </w:pPr>
          </w:p>
        </w:tc>
        <w:tc>
          <w:tcPr>
            <w:tcW w:w="1800" w:type="dxa"/>
            <w:tcBorders>
              <w:right w:val="single" w:sz="8" w:space="0" w:color="auto"/>
            </w:tcBorders>
            <w:vAlign w:val="bottom"/>
          </w:tcPr>
          <w:p w14:paraId="5940BB53" w14:textId="77777777" w:rsidR="001B36D2" w:rsidRDefault="001B36D2">
            <w:pPr>
              <w:rPr>
                <w:sz w:val="15"/>
                <w:szCs w:val="15"/>
              </w:rPr>
            </w:pPr>
          </w:p>
        </w:tc>
      </w:tr>
      <w:tr w:rsidR="001B36D2" w14:paraId="068EFFA7" w14:textId="77777777">
        <w:trPr>
          <w:trHeight w:val="180"/>
        </w:trPr>
        <w:tc>
          <w:tcPr>
            <w:tcW w:w="640" w:type="dxa"/>
            <w:tcBorders>
              <w:left w:val="single" w:sz="8" w:space="0" w:color="auto"/>
              <w:bottom w:val="single" w:sz="8" w:space="0" w:color="auto"/>
              <w:right w:val="single" w:sz="8" w:space="0" w:color="auto"/>
            </w:tcBorders>
            <w:vAlign w:val="bottom"/>
          </w:tcPr>
          <w:p w14:paraId="17DDC828" w14:textId="77777777" w:rsidR="001B36D2" w:rsidRDefault="009229BF">
            <w:pPr>
              <w:spacing w:line="158" w:lineRule="exact"/>
              <w:ind w:left="80"/>
              <w:rPr>
                <w:sz w:val="20"/>
                <w:szCs w:val="20"/>
              </w:rPr>
            </w:pPr>
            <w:r>
              <w:rPr>
                <w:rFonts w:eastAsia="Times New Roman"/>
                <w:sz w:val="14"/>
                <w:szCs w:val="14"/>
              </w:rPr>
              <w:t>20. 23</w:t>
            </w:r>
          </w:p>
        </w:tc>
        <w:tc>
          <w:tcPr>
            <w:tcW w:w="1640" w:type="dxa"/>
            <w:tcBorders>
              <w:bottom w:val="single" w:sz="8" w:space="0" w:color="auto"/>
              <w:right w:val="single" w:sz="8" w:space="0" w:color="auto"/>
            </w:tcBorders>
            <w:vAlign w:val="bottom"/>
          </w:tcPr>
          <w:p w14:paraId="32546B2B"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6BA012C8"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6FD6B67" w14:textId="77777777" w:rsidR="001B36D2" w:rsidRDefault="001B36D2">
            <w:pPr>
              <w:rPr>
                <w:sz w:val="15"/>
                <w:szCs w:val="15"/>
              </w:rPr>
            </w:pPr>
          </w:p>
        </w:tc>
        <w:tc>
          <w:tcPr>
            <w:tcW w:w="1800" w:type="dxa"/>
            <w:tcBorders>
              <w:right w:val="single" w:sz="8" w:space="0" w:color="auto"/>
            </w:tcBorders>
            <w:vAlign w:val="bottom"/>
          </w:tcPr>
          <w:p w14:paraId="730E4C38" w14:textId="77777777" w:rsidR="001B36D2" w:rsidRDefault="001B36D2">
            <w:pPr>
              <w:rPr>
                <w:sz w:val="15"/>
                <w:szCs w:val="15"/>
              </w:rPr>
            </w:pPr>
          </w:p>
        </w:tc>
      </w:tr>
      <w:tr w:rsidR="001B36D2" w14:paraId="5C6516F8" w14:textId="77777777">
        <w:trPr>
          <w:trHeight w:val="181"/>
        </w:trPr>
        <w:tc>
          <w:tcPr>
            <w:tcW w:w="640" w:type="dxa"/>
            <w:tcBorders>
              <w:left w:val="single" w:sz="8" w:space="0" w:color="auto"/>
              <w:bottom w:val="single" w:sz="8" w:space="0" w:color="auto"/>
              <w:right w:val="single" w:sz="8" w:space="0" w:color="auto"/>
            </w:tcBorders>
            <w:vAlign w:val="bottom"/>
          </w:tcPr>
          <w:p w14:paraId="36F24E29" w14:textId="77777777" w:rsidR="001B36D2" w:rsidRDefault="009229BF">
            <w:pPr>
              <w:spacing w:line="158" w:lineRule="exact"/>
              <w:ind w:left="80"/>
              <w:rPr>
                <w:sz w:val="20"/>
                <w:szCs w:val="20"/>
              </w:rPr>
            </w:pPr>
            <w:r>
              <w:rPr>
                <w:rFonts w:eastAsia="Times New Roman"/>
                <w:sz w:val="14"/>
                <w:szCs w:val="14"/>
              </w:rPr>
              <w:t>20. 24</w:t>
            </w:r>
          </w:p>
        </w:tc>
        <w:tc>
          <w:tcPr>
            <w:tcW w:w="1640" w:type="dxa"/>
            <w:tcBorders>
              <w:bottom w:val="single" w:sz="8" w:space="0" w:color="auto"/>
              <w:right w:val="single" w:sz="8" w:space="0" w:color="auto"/>
            </w:tcBorders>
            <w:vAlign w:val="bottom"/>
          </w:tcPr>
          <w:p w14:paraId="08AD3FFB" w14:textId="77777777" w:rsidR="001B36D2" w:rsidRDefault="009229BF">
            <w:pPr>
              <w:spacing w:line="178"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797C45CA" w14:textId="77777777" w:rsidR="001B36D2" w:rsidRDefault="009229BF">
            <w:pPr>
              <w:spacing w:line="178" w:lineRule="exact"/>
              <w:ind w:left="80"/>
              <w:rPr>
                <w:sz w:val="20"/>
                <w:szCs w:val="20"/>
              </w:rPr>
            </w:pPr>
            <w:r>
              <w:rPr>
                <w:rFonts w:eastAsia="Times New Roman"/>
                <w:sz w:val="16"/>
                <w:szCs w:val="16"/>
              </w:rPr>
              <w:t>Immunología</w:t>
            </w:r>
          </w:p>
        </w:tc>
        <w:tc>
          <w:tcPr>
            <w:tcW w:w="1040" w:type="dxa"/>
            <w:tcBorders>
              <w:right w:val="single" w:sz="8" w:space="0" w:color="auto"/>
            </w:tcBorders>
            <w:vAlign w:val="bottom"/>
          </w:tcPr>
          <w:p w14:paraId="2F8E4CC5" w14:textId="77777777" w:rsidR="001B36D2" w:rsidRDefault="001B36D2">
            <w:pPr>
              <w:rPr>
                <w:sz w:val="15"/>
                <w:szCs w:val="15"/>
              </w:rPr>
            </w:pPr>
          </w:p>
        </w:tc>
        <w:tc>
          <w:tcPr>
            <w:tcW w:w="1800" w:type="dxa"/>
            <w:tcBorders>
              <w:right w:val="single" w:sz="8" w:space="0" w:color="auto"/>
            </w:tcBorders>
            <w:vAlign w:val="bottom"/>
          </w:tcPr>
          <w:p w14:paraId="0123FB1C" w14:textId="77777777" w:rsidR="001B36D2" w:rsidRDefault="001B36D2">
            <w:pPr>
              <w:rPr>
                <w:sz w:val="15"/>
                <w:szCs w:val="15"/>
              </w:rPr>
            </w:pPr>
          </w:p>
        </w:tc>
      </w:tr>
      <w:tr w:rsidR="001B36D2" w14:paraId="35CD6100" w14:textId="77777777">
        <w:trPr>
          <w:trHeight w:val="181"/>
        </w:trPr>
        <w:tc>
          <w:tcPr>
            <w:tcW w:w="640" w:type="dxa"/>
            <w:tcBorders>
              <w:left w:val="single" w:sz="8" w:space="0" w:color="auto"/>
              <w:bottom w:val="single" w:sz="8" w:space="0" w:color="auto"/>
              <w:right w:val="single" w:sz="8" w:space="0" w:color="auto"/>
            </w:tcBorders>
            <w:vAlign w:val="bottom"/>
          </w:tcPr>
          <w:p w14:paraId="2D2F11F8" w14:textId="77777777" w:rsidR="001B36D2" w:rsidRDefault="009229BF">
            <w:pPr>
              <w:spacing w:line="159" w:lineRule="exact"/>
              <w:ind w:left="80"/>
              <w:rPr>
                <w:sz w:val="20"/>
                <w:szCs w:val="20"/>
              </w:rPr>
            </w:pPr>
            <w:r>
              <w:rPr>
                <w:rFonts w:eastAsia="Times New Roman"/>
                <w:sz w:val="14"/>
                <w:szCs w:val="14"/>
              </w:rPr>
              <w:t>20. 25</w:t>
            </w:r>
          </w:p>
        </w:tc>
        <w:tc>
          <w:tcPr>
            <w:tcW w:w="1640" w:type="dxa"/>
            <w:tcBorders>
              <w:bottom w:val="single" w:sz="8" w:space="0" w:color="auto"/>
              <w:right w:val="single" w:sz="8" w:space="0" w:color="auto"/>
            </w:tcBorders>
            <w:vAlign w:val="bottom"/>
          </w:tcPr>
          <w:p w14:paraId="01D12F4A" w14:textId="77777777" w:rsidR="001B36D2" w:rsidRDefault="009229BF">
            <w:pPr>
              <w:spacing w:line="179"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510FD557" w14:textId="77777777" w:rsidR="001B36D2" w:rsidRDefault="009229BF">
            <w:pPr>
              <w:spacing w:line="179" w:lineRule="exact"/>
              <w:ind w:left="80"/>
              <w:rPr>
                <w:sz w:val="20"/>
                <w:szCs w:val="20"/>
              </w:rPr>
            </w:pPr>
            <w:r>
              <w:rPr>
                <w:rFonts w:eastAsia="Times New Roman"/>
                <w:sz w:val="16"/>
                <w:szCs w:val="16"/>
              </w:rPr>
              <w:t>Klinisk immunologi</w:t>
            </w:r>
          </w:p>
        </w:tc>
        <w:tc>
          <w:tcPr>
            <w:tcW w:w="1040" w:type="dxa"/>
            <w:tcBorders>
              <w:right w:val="single" w:sz="8" w:space="0" w:color="auto"/>
            </w:tcBorders>
            <w:vAlign w:val="bottom"/>
          </w:tcPr>
          <w:p w14:paraId="677851EF" w14:textId="77777777" w:rsidR="001B36D2" w:rsidRDefault="001B36D2">
            <w:pPr>
              <w:rPr>
                <w:sz w:val="15"/>
                <w:szCs w:val="15"/>
              </w:rPr>
            </w:pPr>
          </w:p>
        </w:tc>
        <w:tc>
          <w:tcPr>
            <w:tcW w:w="1800" w:type="dxa"/>
            <w:tcBorders>
              <w:right w:val="single" w:sz="8" w:space="0" w:color="auto"/>
            </w:tcBorders>
            <w:vAlign w:val="bottom"/>
          </w:tcPr>
          <w:p w14:paraId="0DEC1AD0" w14:textId="77777777" w:rsidR="001B36D2" w:rsidRDefault="001B36D2">
            <w:pPr>
              <w:rPr>
                <w:sz w:val="15"/>
                <w:szCs w:val="15"/>
              </w:rPr>
            </w:pPr>
          </w:p>
        </w:tc>
      </w:tr>
      <w:tr w:rsidR="001B36D2" w14:paraId="392DF31F" w14:textId="77777777">
        <w:trPr>
          <w:trHeight w:val="180"/>
        </w:trPr>
        <w:tc>
          <w:tcPr>
            <w:tcW w:w="640" w:type="dxa"/>
            <w:tcBorders>
              <w:left w:val="single" w:sz="8" w:space="0" w:color="auto"/>
              <w:bottom w:val="single" w:sz="8" w:space="0" w:color="auto"/>
              <w:right w:val="single" w:sz="8" w:space="0" w:color="auto"/>
            </w:tcBorders>
            <w:vAlign w:val="bottom"/>
          </w:tcPr>
          <w:p w14:paraId="230F02C3" w14:textId="77777777" w:rsidR="001B36D2" w:rsidRDefault="009229BF">
            <w:pPr>
              <w:spacing w:line="158" w:lineRule="exact"/>
              <w:ind w:left="80"/>
              <w:rPr>
                <w:sz w:val="20"/>
                <w:szCs w:val="20"/>
              </w:rPr>
            </w:pPr>
            <w:r>
              <w:rPr>
                <w:rFonts w:eastAsia="Times New Roman"/>
                <w:sz w:val="14"/>
                <w:szCs w:val="14"/>
              </w:rPr>
              <w:t>20. 26</w:t>
            </w:r>
          </w:p>
        </w:tc>
        <w:tc>
          <w:tcPr>
            <w:tcW w:w="1640" w:type="dxa"/>
            <w:tcBorders>
              <w:bottom w:val="single" w:sz="8" w:space="0" w:color="auto"/>
              <w:right w:val="single" w:sz="8" w:space="0" w:color="auto"/>
            </w:tcBorders>
            <w:vAlign w:val="bottom"/>
          </w:tcPr>
          <w:p w14:paraId="11E9AA71"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4C3C5BFC"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2A1AF75" w14:textId="77777777" w:rsidR="001B36D2" w:rsidRDefault="001B36D2">
            <w:pPr>
              <w:rPr>
                <w:sz w:val="15"/>
                <w:szCs w:val="15"/>
              </w:rPr>
            </w:pPr>
          </w:p>
        </w:tc>
        <w:tc>
          <w:tcPr>
            <w:tcW w:w="1800" w:type="dxa"/>
            <w:tcBorders>
              <w:right w:val="single" w:sz="8" w:space="0" w:color="auto"/>
            </w:tcBorders>
            <w:vAlign w:val="bottom"/>
          </w:tcPr>
          <w:p w14:paraId="4FD4FE55" w14:textId="77777777" w:rsidR="001B36D2" w:rsidRDefault="001B36D2">
            <w:pPr>
              <w:rPr>
                <w:sz w:val="15"/>
                <w:szCs w:val="15"/>
              </w:rPr>
            </w:pPr>
          </w:p>
        </w:tc>
      </w:tr>
      <w:tr w:rsidR="001B36D2" w14:paraId="11778466" w14:textId="77777777">
        <w:trPr>
          <w:trHeight w:val="180"/>
        </w:trPr>
        <w:tc>
          <w:tcPr>
            <w:tcW w:w="640" w:type="dxa"/>
            <w:tcBorders>
              <w:left w:val="single" w:sz="8" w:space="0" w:color="auto"/>
              <w:right w:val="single" w:sz="8" w:space="0" w:color="auto"/>
            </w:tcBorders>
            <w:vAlign w:val="bottom"/>
          </w:tcPr>
          <w:p w14:paraId="32D4C9D9" w14:textId="77777777" w:rsidR="001B36D2" w:rsidRDefault="009229BF">
            <w:pPr>
              <w:spacing w:line="160" w:lineRule="exact"/>
              <w:ind w:left="80"/>
              <w:rPr>
                <w:sz w:val="20"/>
                <w:szCs w:val="20"/>
              </w:rPr>
            </w:pPr>
            <w:r>
              <w:rPr>
                <w:rFonts w:eastAsia="Times New Roman"/>
                <w:sz w:val="14"/>
                <w:szCs w:val="14"/>
              </w:rPr>
              <w:t>20. 27</w:t>
            </w:r>
          </w:p>
        </w:tc>
        <w:tc>
          <w:tcPr>
            <w:tcW w:w="1640" w:type="dxa"/>
            <w:tcBorders>
              <w:right w:val="single" w:sz="8" w:space="0" w:color="auto"/>
            </w:tcBorders>
            <w:vAlign w:val="bottom"/>
          </w:tcPr>
          <w:p w14:paraId="28505EA7" w14:textId="77777777" w:rsidR="001B36D2" w:rsidRDefault="009229BF">
            <w:pPr>
              <w:spacing w:line="180"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2E4BF7D3" w14:textId="77777777" w:rsidR="001B36D2" w:rsidRDefault="009229BF">
            <w:pPr>
              <w:spacing w:line="180" w:lineRule="exact"/>
              <w:ind w:left="80"/>
              <w:rPr>
                <w:sz w:val="20"/>
                <w:szCs w:val="20"/>
              </w:rPr>
            </w:pPr>
            <w:r>
              <w:rPr>
                <w:rFonts w:eastAsia="Times New Roman"/>
                <w:sz w:val="16"/>
                <w:szCs w:val="16"/>
              </w:rPr>
              <w:t>Immunology</w:t>
            </w:r>
          </w:p>
        </w:tc>
        <w:tc>
          <w:tcPr>
            <w:tcW w:w="1040" w:type="dxa"/>
            <w:tcBorders>
              <w:right w:val="single" w:sz="8" w:space="0" w:color="auto"/>
            </w:tcBorders>
            <w:vAlign w:val="bottom"/>
          </w:tcPr>
          <w:p w14:paraId="336F143F" w14:textId="77777777" w:rsidR="001B36D2" w:rsidRDefault="001B36D2">
            <w:pPr>
              <w:rPr>
                <w:sz w:val="15"/>
                <w:szCs w:val="15"/>
              </w:rPr>
            </w:pPr>
          </w:p>
        </w:tc>
        <w:tc>
          <w:tcPr>
            <w:tcW w:w="1800" w:type="dxa"/>
            <w:tcBorders>
              <w:right w:val="single" w:sz="8" w:space="0" w:color="auto"/>
            </w:tcBorders>
            <w:vAlign w:val="bottom"/>
          </w:tcPr>
          <w:p w14:paraId="47689060" w14:textId="77777777" w:rsidR="001B36D2" w:rsidRDefault="001B36D2">
            <w:pPr>
              <w:rPr>
                <w:sz w:val="15"/>
                <w:szCs w:val="15"/>
              </w:rPr>
            </w:pPr>
          </w:p>
        </w:tc>
      </w:tr>
      <w:tr w:rsidR="001B36D2" w14:paraId="13E824FA" w14:textId="77777777">
        <w:trPr>
          <w:trHeight w:val="186"/>
        </w:trPr>
        <w:tc>
          <w:tcPr>
            <w:tcW w:w="640" w:type="dxa"/>
            <w:tcBorders>
              <w:left w:val="single" w:sz="8" w:space="0" w:color="auto"/>
              <w:bottom w:val="single" w:sz="8" w:space="0" w:color="auto"/>
              <w:right w:val="single" w:sz="8" w:space="0" w:color="auto"/>
            </w:tcBorders>
            <w:vAlign w:val="bottom"/>
          </w:tcPr>
          <w:p w14:paraId="311F088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E9639B2"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34302CAB" w14:textId="77777777" w:rsidR="001B36D2" w:rsidRDefault="001B36D2">
            <w:pPr>
              <w:rPr>
                <w:sz w:val="16"/>
                <w:szCs w:val="16"/>
              </w:rPr>
            </w:pPr>
          </w:p>
        </w:tc>
        <w:tc>
          <w:tcPr>
            <w:tcW w:w="1040" w:type="dxa"/>
            <w:tcBorders>
              <w:right w:val="single" w:sz="8" w:space="0" w:color="auto"/>
            </w:tcBorders>
            <w:vAlign w:val="bottom"/>
          </w:tcPr>
          <w:p w14:paraId="372E6F24" w14:textId="77777777" w:rsidR="001B36D2" w:rsidRDefault="001B36D2">
            <w:pPr>
              <w:rPr>
                <w:sz w:val="16"/>
                <w:szCs w:val="16"/>
              </w:rPr>
            </w:pPr>
          </w:p>
        </w:tc>
        <w:tc>
          <w:tcPr>
            <w:tcW w:w="1800" w:type="dxa"/>
            <w:tcBorders>
              <w:right w:val="single" w:sz="8" w:space="0" w:color="auto"/>
            </w:tcBorders>
            <w:vAlign w:val="bottom"/>
          </w:tcPr>
          <w:p w14:paraId="0B6A9BD0" w14:textId="77777777" w:rsidR="001B36D2" w:rsidRDefault="001B36D2">
            <w:pPr>
              <w:rPr>
                <w:sz w:val="16"/>
                <w:szCs w:val="16"/>
              </w:rPr>
            </w:pPr>
          </w:p>
        </w:tc>
      </w:tr>
      <w:tr w:rsidR="001B36D2" w14:paraId="79509445" w14:textId="77777777">
        <w:trPr>
          <w:trHeight w:val="180"/>
        </w:trPr>
        <w:tc>
          <w:tcPr>
            <w:tcW w:w="640" w:type="dxa"/>
            <w:tcBorders>
              <w:left w:val="single" w:sz="8" w:space="0" w:color="auto"/>
              <w:bottom w:val="single" w:sz="8" w:space="0" w:color="auto"/>
              <w:right w:val="single" w:sz="8" w:space="0" w:color="auto"/>
            </w:tcBorders>
            <w:vAlign w:val="bottom"/>
          </w:tcPr>
          <w:p w14:paraId="4BDF36F4" w14:textId="77777777" w:rsidR="001B36D2" w:rsidRDefault="009229BF">
            <w:pPr>
              <w:spacing w:line="158" w:lineRule="exact"/>
              <w:ind w:left="80"/>
              <w:rPr>
                <w:sz w:val="20"/>
                <w:szCs w:val="20"/>
              </w:rPr>
            </w:pPr>
            <w:r>
              <w:rPr>
                <w:rFonts w:eastAsia="Times New Roman"/>
                <w:sz w:val="14"/>
                <w:szCs w:val="14"/>
              </w:rPr>
              <w:t>20. 28</w:t>
            </w:r>
          </w:p>
        </w:tc>
        <w:tc>
          <w:tcPr>
            <w:tcW w:w="1640" w:type="dxa"/>
            <w:tcBorders>
              <w:bottom w:val="single" w:sz="8" w:space="0" w:color="auto"/>
              <w:right w:val="single" w:sz="8" w:space="0" w:color="auto"/>
            </w:tcBorders>
            <w:vAlign w:val="bottom"/>
          </w:tcPr>
          <w:p w14:paraId="4D4C07F4"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78DA0942" w14:textId="77777777" w:rsidR="001B36D2" w:rsidRDefault="009229BF">
            <w:pPr>
              <w:spacing w:line="178" w:lineRule="exact"/>
              <w:ind w:left="80"/>
              <w:rPr>
                <w:sz w:val="20"/>
                <w:szCs w:val="20"/>
              </w:rPr>
            </w:pPr>
            <w:r>
              <w:rPr>
                <w:rFonts w:eastAsia="Times New Roman"/>
                <w:sz w:val="16"/>
                <w:szCs w:val="16"/>
              </w:rPr>
              <w:t>Ónæmisfræði</w:t>
            </w:r>
          </w:p>
        </w:tc>
        <w:tc>
          <w:tcPr>
            <w:tcW w:w="1040" w:type="dxa"/>
            <w:tcBorders>
              <w:right w:val="single" w:sz="8" w:space="0" w:color="auto"/>
            </w:tcBorders>
            <w:vAlign w:val="bottom"/>
          </w:tcPr>
          <w:p w14:paraId="5FA21F36" w14:textId="77777777" w:rsidR="001B36D2" w:rsidRDefault="001B36D2">
            <w:pPr>
              <w:rPr>
                <w:sz w:val="15"/>
                <w:szCs w:val="15"/>
              </w:rPr>
            </w:pPr>
          </w:p>
        </w:tc>
        <w:tc>
          <w:tcPr>
            <w:tcW w:w="1800" w:type="dxa"/>
            <w:tcBorders>
              <w:right w:val="single" w:sz="8" w:space="0" w:color="auto"/>
            </w:tcBorders>
            <w:vAlign w:val="bottom"/>
          </w:tcPr>
          <w:p w14:paraId="69944CBB" w14:textId="77777777" w:rsidR="001B36D2" w:rsidRDefault="001B36D2">
            <w:pPr>
              <w:rPr>
                <w:sz w:val="15"/>
                <w:szCs w:val="15"/>
              </w:rPr>
            </w:pPr>
          </w:p>
        </w:tc>
      </w:tr>
      <w:tr w:rsidR="001B36D2" w14:paraId="3D404875" w14:textId="77777777">
        <w:trPr>
          <w:trHeight w:val="180"/>
        </w:trPr>
        <w:tc>
          <w:tcPr>
            <w:tcW w:w="640" w:type="dxa"/>
            <w:tcBorders>
              <w:left w:val="single" w:sz="8" w:space="0" w:color="auto"/>
              <w:right w:val="single" w:sz="8" w:space="0" w:color="auto"/>
            </w:tcBorders>
            <w:vAlign w:val="bottom"/>
          </w:tcPr>
          <w:p w14:paraId="23552250" w14:textId="77777777" w:rsidR="001B36D2" w:rsidRDefault="009229BF">
            <w:pPr>
              <w:spacing w:line="158" w:lineRule="exact"/>
              <w:ind w:left="80"/>
              <w:rPr>
                <w:sz w:val="20"/>
                <w:szCs w:val="20"/>
              </w:rPr>
            </w:pPr>
            <w:r>
              <w:rPr>
                <w:rFonts w:eastAsia="Times New Roman"/>
                <w:sz w:val="14"/>
                <w:szCs w:val="14"/>
              </w:rPr>
              <w:t>20. 29</w:t>
            </w:r>
          </w:p>
        </w:tc>
        <w:tc>
          <w:tcPr>
            <w:tcW w:w="1640" w:type="dxa"/>
            <w:tcBorders>
              <w:right w:val="single" w:sz="8" w:space="0" w:color="auto"/>
            </w:tcBorders>
            <w:vAlign w:val="bottom"/>
          </w:tcPr>
          <w:p w14:paraId="14122BA9" w14:textId="77777777" w:rsidR="001B36D2" w:rsidRDefault="009229BF">
            <w:pPr>
              <w:spacing w:line="180"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1821A8A5" w14:textId="77777777" w:rsidR="001B36D2" w:rsidRDefault="009229BF">
            <w:pPr>
              <w:spacing w:line="178" w:lineRule="exact"/>
              <w:ind w:left="80"/>
              <w:rPr>
                <w:sz w:val="20"/>
                <w:szCs w:val="20"/>
              </w:rPr>
            </w:pPr>
            <w:r>
              <w:rPr>
                <w:rFonts w:eastAsia="Times New Roman"/>
                <w:sz w:val="16"/>
                <w:szCs w:val="16"/>
              </w:rPr>
              <w:t>Allergólogie und klinische</w:t>
            </w:r>
          </w:p>
        </w:tc>
        <w:tc>
          <w:tcPr>
            <w:tcW w:w="1040" w:type="dxa"/>
            <w:tcBorders>
              <w:right w:val="single" w:sz="8" w:space="0" w:color="auto"/>
            </w:tcBorders>
            <w:vAlign w:val="bottom"/>
          </w:tcPr>
          <w:p w14:paraId="5E4F88E6" w14:textId="77777777" w:rsidR="001B36D2" w:rsidRDefault="001B36D2">
            <w:pPr>
              <w:rPr>
                <w:sz w:val="15"/>
                <w:szCs w:val="15"/>
              </w:rPr>
            </w:pPr>
          </w:p>
        </w:tc>
        <w:tc>
          <w:tcPr>
            <w:tcW w:w="1800" w:type="dxa"/>
            <w:tcBorders>
              <w:right w:val="single" w:sz="8" w:space="0" w:color="auto"/>
            </w:tcBorders>
            <w:vAlign w:val="bottom"/>
          </w:tcPr>
          <w:p w14:paraId="2C43B9EB" w14:textId="77777777" w:rsidR="001B36D2" w:rsidRDefault="001B36D2">
            <w:pPr>
              <w:rPr>
                <w:sz w:val="15"/>
                <w:szCs w:val="15"/>
              </w:rPr>
            </w:pPr>
          </w:p>
        </w:tc>
      </w:tr>
      <w:tr w:rsidR="001B36D2" w14:paraId="4EA24827" w14:textId="77777777">
        <w:trPr>
          <w:trHeight w:val="184"/>
        </w:trPr>
        <w:tc>
          <w:tcPr>
            <w:tcW w:w="640" w:type="dxa"/>
            <w:tcBorders>
              <w:left w:val="single" w:sz="8" w:space="0" w:color="auto"/>
              <w:bottom w:val="single" w:sz="8" w:space="0" w:color="auto"/>
              <w:right w:val="single" w:sz="8" w:space="0" w:color="auto"/>
            </w:tcBorders>
            <w:vAlign w:val="bottom"/>
          </w:tcPr>
          <w:p w14:paraId="6628936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DABF3FE"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08BC30BE" w14:textId="77777777" w:rsidR="001B36D2" w:rsidRDefault="009229BF">
            <w:pPr>
              <w:spacing w:line="182" w:lineRule="exact"/>
              <w:ind w:left="80"/>
              <w:rPr>
                <w:sz w:val="20"/>
                <w:szCs w:val="20"/>
              </w:rPr>
            </w:pPr>
            <w:r>
              <w:rPr>
                <w:rFonts w:eastAsia="Times New Roman"/>
                <w:sz w:val="16"/>
                <w:szCs w:val="16"/>
              </w:rPr>
              <w:t>Immunologie</w:t>
            </w:r>
          </w:p>
        </w:tc>
        <w:tc>
          <w:tcPr>
            <w:tcW w:w="1040" w:type="dxa"/>
            <w:tcBorders>
              <w:right w:val="single" w:sz="8" w:space="0" w:color="auto"/>
            </w:tcBorders>
            <w:vAlign w:val="bottom"/>
          </w:tcPr>
          <w:p w14:paraId="36A697DB" w14:textId="77777777" w:rsidR="001B36D2" w:rsidRDefault="001B36D2">
            <w:pPr>
              <w:rPr>
                <w:sz w:val="16"/>
                <w:szCs w:val="16"/>
              </w:rPr>
            </w:pPr>
          </w:p>
        </w:tc>
        <w:tc>
          <w:tcPr>
            <w:tcW w:w="1800" w:type="dxa"/>
            <w:tcBorders>
              <w:right w:val="single" w:sz="8" w:space="0" w:color="auto"/>
            </w:tcBorders>
            <w:vAlign w:val="bottom"/>
          </w:tcPr>
          <w:p w14:paraId="301C7431" w14:textId="77777777" w:rsidR="001B36D2" w:rsidRDefault="001B36D2">
            <w:pPr>
              <w:rPr>
                <w:sz w:val="16"/>
                <w:szCs w:val="16"/>
              </w:rPr>
            </w:pPr>
          </w:p>
        </w:tc>
      </w:tr>
      <w:tr w:rsidR="001B36D2" w14:paraId="62DF8975" w14:textId="77777777">
        <w:trPr>
          <w:trHeight w:val="183"/>
        </w:trPr>
        <w:tc>
          <w:tcPr>
            <w:tcW w:w="640" w:type="dxa"/>
            <w:tcBorders>
              <w:left w:val="single" w:sz="8" w:space="0" w:color="auto"/>
              <w:bottom w:val="single" w:sz="8" w:space="0" w:color="auto"/>
              <w:right w:val="single" w:sz="8" w:space="0" w:color="auto"/>
            </w:tcBorders>
            <w:vAlign w:val="bottom"/>
          </w:tcPr>
          <w:p w14:paraId="42B6DD87" w14:textId="77777777" w:rsidR="001B36D2" w:rsidRDefault="009229BF">
            <w:pPr>
              <w:ind w:left="80"/>
              <w:rPr>
                <w:sz w:val="20"/>
                <w:szCs w:val="20"/>
              </w:rPr>
            </w:pPr>
            <w:r>
              <w:rPr>
                <w:rFonts w:eastAsia="Times New Roman"/>
                <w:sz w:val="14"/>
                <w:szCs w:val="14"/>
              </w:rPr>
              <w:t>20. 30</w:t>
            </w:r>
          </w:p>
        </w:tc>
        <w:tc>
          <w:tcPr>
            <w:tcW w:w="1640" w:type="dxa"/>
            <w:tcBorders>
              <w:bottom w:val="single" w:sz="8" w:space="0" w:color="auto"/>
              <w:right w:val="single" w:sz="8" w:space="0" w:color="auto"/>
            </w:tcBorders>
            <w:vAlign w:val="bottom"/>
          </w:tcPr>
          <w:p w14:paraId="7C5D6A51" w14:textId="77777777" w:rsidR="001B36D2" w:rsidRDefault="009229BF">
            <w:pPr>
              <w:spacing w:line="181"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26C4A34F" w14:textId="77777777" w:rsidR="001B36D2" w:rsidRDefault="009229BF">
            <w:pPr>
              <w:spacing w:line="181" w:lineRule="exact"/>
              <w:ind w:left="80"/>
              <w:rPr>
                <w:sz w:val="20"/>
                <w:szCs w:val="20"/>
              </w:rPr>
            </w:pPr>
            <w:r>
              <w:rPr>
                <w:rFonts w:eastAsia="Times New Roman"/>
                <w:sz w:val="16"/>
                <w:szCs w:val="16"/>
              </w:rPr>
              <w:t>Immunologi og transfusjonsmedisin</w:t>
            </w:r>
          </w:p>
        </w:tc>
        <w:tc>
          <w:tcPr>
            <w:tcW w:w="1040" w:type="dxa"/>
            <w:tcBorders>
              <w:right w:val="single" w:sz="8" w:space="0" w:color="auto"/>
            </w:tcBorders>
            <w:vAlign w:val="bottom"/>
          </w:tcPr>
          <w:p w14:paraId="60B9C72B" w14:textId="77777777" w:rsidR="001B36D2" w:rsidRDefault="001B36D2">
            <w:pPr>
              <w:rPr>
                <w:sz w:val="15"/>
                <w:szCs w:val="15"/>
              </w:rPr>
            </w:pPr>
          </w:p>
        </w:tc>
        <w:tc>
          <w:tcPr>
            <w:tcW w:w="1800" w:type="dxa"/>
            <w:tcBorders>
              <w:right w:val="single" w:sz="8" w:space="0" w:color="auto"/>
            </w:tcBorders>
            <w:vAlign w:val="bottom"/>
          </w:tcPr>
          <w:p w14:paraId="521AA2AC" w14:textId="77777777" w:rsidR="001B36D2" w:rsidRDefault="001B36D2">
            <w:pPr>
              <w:rPr>
                <w:sz w:val="15"/>
                <w:szCs w:val="15"/>
              </w:rPr>
            </w:pPr>
          </w:p>
        </w:tc>
      </w:tr>
      <w:tr w:rsidR="001B36D2" w14:paraId="3688098D" w14:textId="77777777">
        <w:trPr>
          <w:trHeight w:val="178"/>
        </w:trPr>
        <w:tc>
          <w:tcPr>
            <w:tcW w:w="640" w:type="dxa"/>
            <w:tcBorders>
              <w:left w:val="single" w:sz="8" w:space="0" w:color="auto"/>
              <w:right w:val="single" w:sz="8" w:space="0" w:color="auto"/>
            </w:tcBorders>
            <w:vAlign w:val="bottom"/>
          </w:tcPr>
          <w:p w14:paraId="34A939B4" w14:textId="77777777" w:rsidR="001B36D2" w:rsidRDefault="009229BF">
            <w:pPr>
              <w:spacing w:line="158" w:lineRule="exact"/>
              <w:ind w:left="80"/>
              <w:rPr>
                <w:sz w:val="20"/>
                <w:szCs w:val="20"/>
              </w:rPr>
            </w:pPr>
            <w:r>
              <w:rPr>
                <w:rFonts w:eastAsia="Times New Roman"/>
                <w:sz w:val="14"/>
                <w:szCs w:val="14"/>
              </w:rPr>
              <w:t>20. 31</w:t>
            </w:r>
          </w:p>
        </w:tc>
        <w:tc>
          <w:tcPr>
            <w:tcW w:w="1640" w:type="dxa"/>
            <w:tcBorders>
              <w:right w:val="single" w:sz="8" w:space="0" w:color="auto"/>
            </w:tcBorders>
            <w:vAlign w:val="bottom"/>
          </w:tcPr>
          <w:p w14:paraId="5B176CF4"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2CBBC02E" w14:textId="77777777" w:rsidR="001B36D2" w:rsidRDefault="001B36D2">
            <w:pPr>
              <w:rPr>
                <w:sz w:val="15"/>
                <w:szCs w:val="15"/>
              </w:rPr>
            </w:pPr>
          </w:p>
        </w:tc>
        <w:tc>
          <w:tcPr>
            <w:tcW w:w="1040" w:type="dxa"/>
            <w:tcBorders>
              <w:right w:val="single" w:sz="8" w:space="0" w:color="auto"/>
            </w:tcBorders>
            <w:vAlign w:val="bottom"/>
          </w:tcPr>
          <w:p w14:paraId="39C881FF" w14:textId="77777777" w:rsidR="001B36D2" w:rsidRDefault="001B36D2">
            <w:pPr>
              <w:rPr>
                <w:sz w:val="15"/>
                <w:szCs w:val="15"/>
              </w:rPr>
            </w:pPr>
          </w:p>
        </w:tc>
        <w:tc>
          <w:tcPr>
            <w:tcW w:w="1800" w:type="dxa"/>
            <w:tcBorders>
              <w:right w:val="single" w:sz="8" w:space="0" w:color="auto"/>
            </w:tcBorders>
            <w:vAlign w:val="bottom"/>
          </w:tcPr>
          <w:p w14:paraId="5C2FF2F2" w14:textId="77777777" w:rsidR="001B36D2" w:rsidRDefault="001B36D2">
            <w:pPr>
              <w:rPr>
                <w:sz w:val="15"/>
                <w:szCs w:val="15"/>
              </w:rPr>
            </w:pPr>
          </w:p>
        </w:tc>
      </w:tr>
      <w:tr w:rsidR="001B36D2" w14:paraId="62A27DBE" w14:textId="77777777">
        <w:trPr>
          <w:trHeight w:val="184"/>
        </w:trPr>
        <w:tc>
          <w:tcPr>
            <w:tcW w:w="640" w:type="dxa"/>
            <w:tcBorders>
              <w:left w:val="single" w:sz="8" w:space="0" w:color="auto"/>
              <w:right w:val="single" w:sz="8" w:space="0" w:color="auto"/>
            </w:tcBorders>
            <w:vAlign w:val="bottom"/>
          </w:tcPr>
          <w:p w14:paraId="1BE345AF" w14:textId="77777777" w:rsidR="001B36D2" w:rsidRDefault="001B36D2">
            <w:pPr>
              <w:rPr>
                <w:sz w:val="16"/>
                <w:szCs w:val="16"/>
              </w:rPr>
            </w:pPr>
          </w:p>
        </w:tc>
        <w:tc>
          <w:tcPr>
            <w:tcW w:w="1640" w:type="dxa"/>
            <w:tcBorders>
              <w:right w:val="single" w:sz="8" w:space="0" w:color="auto"/>
            </w:tcBorders>
            <w:vAlign w:val="bottom"/>
          </w:tcPr>
          <w:p w14:paraId="78F50DC8"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6C1EAF3C" w14:textId="77777777" w:rsidR="001B36D2" w:rsidRDefault="001B36D2">
            <w:pPr>
              <w:rPr>
                <w:sz w:val="16"/>
                <w:szCs w:val="16"/>
              </w:rPr>
            </w:pPr>
          </w:p>
        </w:tc>
        <w:tc>
          <w:tcPr>
            <w:tcW w:w="1040" w:type="dxa"/>
            <w:tcBorders>
              <w:right w:val="single" w:sz="8" w:space="0" w:color="auto"/>
            </w:tcBorders>
            <w:vAlign w:val="bottom"/>
          </w:tcPr>
          <w:p w14:paraId="70357B1E" w14:textId="77777777" w:rsidR="001B36D2" w:rsidRDefault="001B36D2">
            <w:pPr>
              <w:rPr>
                <w:sz w:val="16"/>
                <w:szCs w:val="16"/>
              </w:rPr>
            </w:pPr>
          </w:p>
        </w:tc>
        <w:tc>
          <w:tcPr>
            <w:tcW w:w="1800" w:type="dxa"/>
            <w:tcBorders>
              <w:right w:val="single" w:sz="8" w:space="0" w:color="auto"/>
            </w:tcBorders>
            <w:vAlign w:val="bottom"/>
          </w:tcPr>
          <w:p w14:paraId="4EC12482" w14:textId="77777777" w:rsidR="001B36D2" w:rsidRDefault="001B36D2">
            <w:pPr>
              <w:rPr>
                <w:sz w:val="16"/>
                <w:szCs w:val="16"/>
              </w:rPr>
            </w:pPr>
          </w:p>
        </w:tc>
      </w:tr>
      <w:tr w:rsidR="001B36D2" w14:paraId="1741458A" w14:textId="77777777">
        <w:trPr>
          <w:trHeight w:val="184"/>
        </w:trPr>
        <w:tc>
          <w:tcPr>
            <w:tcW w:w="640" w:type="dxa"/>
            <w:tcBorders>
              <w:left w:val="single" w:sz="8" w:space="0" w:color="auto"/>
              <w:right w:val="single" w:sz="8" w:space="0" w:color="auto"/>
            </w:tcBorders>
            <w:vAlign w:val="bottom"/>
          </w:tcPr>
          <w:p w14:paraId="0EBEDF28" w14:textId="77777777" w:rsidR="001B36D2" w:rsidRDefault="001B36D2">
            <w:pPr>
              <w:rPr>
                <w:sz w:val="16"/>
                <w:szCs w:val="16"/>
              </w:rPr>
            </w:pPr>
          </w:p>
        </w:tc>
        <w:tc>
          <w:tcPr>
            <w:tcW w:w="1640" w:type="dxa"/>
            <w:tcBorders>
              <w:right w:val="single" w:sz="8" w:space="0" w:color="auto"/>
            </w:tcBorders>
            <w:vAlign w:val="bottom"/>
          </w:tcPr>
          <w:p w14:paraId="4B83C20B"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18B808E6" w14:textId="77777777" w:rsidR="001B36D2" w:rsidRDefault="001B36D2">
            <w:pPr>
              <w:rPr>
                <w:sz w:val="16"/>
                <w:szCs w:val="16"/>
              </w:rPr>
            </w:pPr>
          </w:p>
        </w:tc>
        <w:tc>
          <w:tcPr>
            <w:tcW w:w="1040" w:type="dxa"/>
            <w:tcBorders>
              <w:right w:val="single" w:sz="8" w:space="0" w:color="auto"/>
            </w:tcBorders>
            <w:vAlign w:val="bottom"/>
          </w:tcPr>
          <w:p w14:paraId="673A1E6B" w14:textId="77777777" w:rsidR="001B36D2" w:rsidRDefault="001B36D2">
            <w:pPr>
              <w:rPr>
                <w:sz w:val="16"/>
                <w:szCs w:val="16"/>
              </w:rPr>
            </w:pPr>
          </w:p>
        </w:tc>
        <w:tc>
          <w:tcPr>
            <w:tcW w:w="1800" w:type="dxa"/>
            <w:tcBorders>
              <w:right w:val="single" w:sz="8" w:space="0" w:color="auto"/>
            </w:tcBorders>
            <w:vAlign w:val="bottom"/>
          </w:tcPr>
          <w:p w14:paraId="3BADD7EC" w14:textId="77777777" w:rsidR="001B36D2" w:rsidRDefault="001B36D2">
            <w:pPr>
              <w:rPr>
                <w:sz w:val="16"/>
                <w:szCs w:val="16"/>
              </w:rPr>
            </w:pPr>
          </w:p>
        </w:tc>
      </w:tr>
      <w:tr w:rsidR="001B36D2" w14:paraId="668FEDB9" w14:textId="77777777">
        <w:trPr>
          <w:trHeight w:val="186"/>
        </w:trPr>
        <w:tc>
          <w:tcPr>
            <w:tcW w:w="640" w:type="dxa"/>
            <w:tcBorders>
              <w:left w:val="single" w:sz="8" w:space="0" w:color="auto"/>
              <w:bottom w:val="single" w:sz="8" w:space="0" w:color="auto"/>
              <w:right w:val="single" w:sz="8" w:space="0" w:color="auto"/>
            </w:tcBorders>
            <w:vAlign w:val="bottom"/>
          </w:tcPr>
          <w:p w14:paraId="3E15799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8E5F051"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08412D32"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476F7B81"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1AE1E160" w14:textId="77777777" w:rsidR="001B36D2" w:rsidRDefault="001B36D2">
            <w:pPr>
              <w:rPr>
                <w:sz w:val="16"/>
                <w:szCs w:val="16"/>
              </w:rPr>
            </w:pPr>
          </w:p>
        </w:tc>
      </w:tr>
      <w:tr w:rsidR="001B36D2" w14:paraId="4DE20267" w14:textId="77777777">
        <w:trPr>
          <w:trHeight w:val="182"/>
        </w:trPr>
        <w:tc>
          <w:tcPr>
            <w:tcW w:w="640" w:type="dxa"/>
            <w:tcBorders>
              <w:left w:val="single" w:sz="8" w:space="0" w:color="auto"/>
              <w:right w:val="single" w:sz="8" w:space="0" w:color="auto"/>
            </w:tcBorders>
            <w:vAlign w:val="bottom"/>
          </w:tcPr>
          <w:p w14:paraId="3A9FC7D8" w14:textId="77777777" w:rsidR="001B36D2" w:rsidRDefault="009229BF">
            <w:pPr>
              <w:spacing w:line="160" w:lineRule="exact"/>
              <w:ind w:left="80"/>
              <w:rPr>
                <w:sz w:val="20"/>
                <w:szCs w:val="20"/>
              </w:rPr>
            </w:pPr>
            <w:r>
              <w:rPr>
                <w:rFonts w:eastAsia="Times New Roman"/>
                <w:sz w:val="14"/>
                <w:szCs w:val="14"/>
              </w:rPr>
              <w:t>21. 01</w:t>
            </w:r>
          </w:p>
        </w:tc>
        <w:tc>
          <w:tcPr>
            <w:tcW w:w="1640" w:type="dxa"/>
            <w:tcBorders>
              <w:right w:val="single" w:sz="8" w:space="0" w:color="auto"/>
            </w:tcBorders>
            <w:vAlign w:val="bottom"/>
          </w:tcPr>
          <w:p w14:paraId="1EC28A0E" w14:textId="77777777" w:rsidR="001B36D2" w:rsidRDefault="009229BF">
            <w:pPr>
              <w:spacing w:line="180"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2836F3BC" w14:textId="77777777" w:rsidR="001B36D2" w:rsidRDefault="009229BF">
            <w:pPr>
              <w:spacing w:line="180" w:lineRule="exact"/>
              <w:ind w:left="80"/>
              <w:rPr>
                <w:sz w:val="20"/>
                <w:szCs w:val="20"/>
              </w:rPr>
            </w:pPr>
            <w:r>
              <w:rPr>
                <w:rFonts w:eastAsia="Times New Roman"/>
                <w:sz w:val="16"/>
                <w:szCs w:val="16"/>
              </w:rPr>
              <w:t>Chirurgie plastique, reconstructrice et</w:t>
            </w:r>
          </w:p>
        </w:tc>
        <w:tc>
          <w:tcPr>
            <w:tcW w:w="1040" w:type="dxa"/>
            <w:tcBorders>
              <w:right w:val="single" w:sz="8" w:space="0" w:color="auto"/>
            </w:tcBorders>
            <w:vAlign w:val="bottom"/>
          </w:tcPr>
          <w:p w14:paraId="5F31330F" w14:textId="77777777" w:rsidR="001B36D2" w:rsidRDefault="009229BF">
            <w:pPr>
              <w:spacing w:line="180" w:lineRule="exact"/>
              <w:jc w:val="center"/>
              <w:rPr>
                <w:sz w:val="20"/>
                <w:szCs w:val="20"/>
              </w:rPr>
            </w:pPr>
            <w:r>
              <w:rPr>
                <w:rFonts w:eastAsia="Times New Roman"/>
                <w:sz w:val="16"/>
                <w:szCs w:val="16"/>
              </w:rPr>
              <w:t>5 rokov</w:t>
            </w:r>
          </w:p>
        </w:tc>
        <w:tc>
          <w:tcPr>
            <w:tcW w:w="1800" w:type="dxa"/>
            <w:tcBorders>
              <w:right w:val="single" w:sz="8" w:space="0" w:color="auto"/>
            </w:tcBorders>
            <w:vAlign w:val="bottom"/>
          </w:tcPr>
          <w:p w14:paraId="7D80B663" w14:textId="77777777" w:rsidR="001B36D2" w:rsidRDefault="009229BF">
            <w:pPr>
              <w:spacing w:line="182" w:lineRule="exact"/>
              <w:ind w:left="80"/>
              <w:rPr>
                <w:sz w:val="20"/>
                <w:szCs w:val="20"/>
              </w:rPr>
            </w:pPr>
            <w:r>
              <w:rPr>
                <w:rFonts w:eastAsia="Times New Roman"/>
                <w:b/>
                <w:bCs/>
                <w:sz w:val="16"/>
                <w:szCs w:val="16"/>
              </w:rPr>
              <w:t>plastická chirurgia</w:t>
            </w:r>
          </w:p>
        </w:tc>
      </w:tr>
      <w:tr w:rsidR="001B36D2" w14:paraId="1D6AB0B3" w14:textId="77777777">
        <w:trPr>
          <w:trHeight w:val="182"/>
        </w:trPr>
        <w:tc>
          <w:tcPr>
            <w:tcW w:w="640" w:type="dxa"/>
            <w:tcBorders>
              <w:left w:val="single" w:sz="8" w:space="0" w:color="auto"/>
              <w:right w:val="single" w:sz="8" w:space="0" w:color="auto"/>
            </w:tcBorders>
            <w:vAlign w:val="bottom"/>
          </w:tcPr>
          <w:p w14:paraId="72830ECB" w14:textId="77777777" w:rsidR="001B36D2" w:rsidRDefault="001B36D2">
            <w:pPr>
              <w:rPr>
                <w:sz w:val="15"/>
                <w:szCs w:val="15"/>
              </w:rPr>
            </w:pPr>
          </w:p>
        </w:tc>
        <w:tc>
          <w:tcPr>
            <w:tcW w:w="1640" w:type="dxa"/>
            <w:tcBorders>
              <w:right w:val="single" w:sz="8" w:space="0" w:color="auto"/>
            </w:tcBorders>
            <w:vAlign w:val="bottom"/>
          </w:tcPr>
          <w:p w14:paraId="28DB78BC"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right w:val="single" w:sz="8" w:space="0" w:color="auto"/>
            </w:tcBorders>
            <w:vAlign w:val="bottom"/>
          </w:tcPr>
          <w:p w14:paraId="06B388DC" w14:textId="77777777" w:rsidR="001B36D2" w:rsidRDefault="009229BF">
            <w:pPr>
              <w:spacing w:line="182" w:lineRule="exact"/>
              <w:ind w:left="80"/>
              <w:rPr>
                <w:sz w:val="20"/>
                <w:szCs w:val="20"/>
              </w:rPr>
            </w:pPr>
            <w:r>
              <w:rPr>
                <w:rFonts w:eastAsia="Times New Roman"/>
                <w:sz w:val="16"/>
                <w:szCs w:val="16"/>
              </w:rPr>
              <w:t>esthétique/Plastische,</w:t>
            </w:r>
          </w:p>
        </w:tc>
        <w:tc>
          <w:tcPr>
            <w:tcW w:w="1040" w:type="dxa"/>
            <w:tcBorders>
              <w:right w:val="single" w:sz="8" w:space="0" w:color="auto"/>
            </w:tcBorders>
            <w:vAlign w:val="bottom"/>
          </w:tcPr>
          <w:p w14:paraId="30961B1E" w14:textId="77777777" w:rsidR="001B36D2" w:rsidRDefault="001B36D2">
            <w:pPr>
              <w:rPr>
                <w:sz w:val="15"/>
                <w:szCs w:val="15"/>
              </w:rPr>
            </w:pPr>
          </w:p>
        </w:tc>
        <w:tc>
          <w:tcPr>
            <w:tcW w:w="1800" w:type="dxa"/>
            <w:tcBorders>
              <w:right w:val="single" w:sz="8" w:space="0" w:color="auto"/>
            </w:tcBorders>
            <w:vAlign w:val="bottom"/>
          </w:tcPr>
          <w:p w14:paraId="099B1469" w14:textId="77777777" w:rsidR="001B36D2" w:rsidRDefault="001B36D2">
            <w:pPr>
              <w:rPr>
                <w:sz w:val="15"/>
                <w:szCs w:val="15"/>
              </w:rPr>
            </w:pPr>
          </w:p>
        </w:tc>
      </w:tr>
      <w:tr w:rsidR="001B36D2" w14:paraId="02A17CC1" w14:textId="77777777">
        <w:trPr>
          <w:trHeight w:val="184"/>
        </w:trPr>
        <w:tc>
          <w:tcPr>
            <w:tcW w:w="640" w:type="dxa"/>
            <w:tcBorders>
              <w:left w:val="single" w:sz="8" w:space="0" w:color="auto"/>
              <w:right w:val="single" w:sz="8" w:space="0" w:color="auto"/>
            </w:tcBorders>
            <w:vAlign w:val="bottom"/>
          </w:tcPr>
          <w:p w14:paraId="2109917B" w14:textId="77777777" w:rsidR="001B36D2" w:rsidRDefault="001B36D2">
            <w:pPr>
              <w:rPr>
                <w:sz w:val="16"/>
                <w:szCs w:val="16"/>
              </w:rPr>
            </w:pPr>
          </w:p>
        </w:tc>
        <w:tc>
          <w:tcPr>
            <w:tcW w:w="1640" w:type="dxa"/>
            <w:tcBorders>
              <w:right w:val="single" w:sz="8" w:space="0" w:color="auto"/>
            </w:tcBorders>
            <w:vAlign w:val="bottom"/>
          </w:tcPr>
          <w:p w14:paraId="071ED5FB" w14:textId="77777777" w:rsidR="001B36D2" w:rsidRDefault="001B36D2">
            <w:pPr>
              <w:rPr>
                <w:sz w:val="16"/>
                <w:szCs w:val="16"/>
              </w:rPr>
            </w:pPr>
          </w:p>
        </w:tc>
        <w:tc>
          <w:tcPr>
            <w:tcW w:w="2640" w:type="dxa"/>
            <w:tcBorders>
              <w:right w:val="single" w:sz="8" w:space="0" w:color="auto"/>
            </w:tcBorders>
            <w:vAlign w:val="bottom"/>
          </w:tcPr>
          <w:p w14:paraId="4503BDCC" w14:textId="77777777" w:rsidR="001B36D2" w:rsidRDefault="009229BF">
            <w:pPr>
              <w:ind w:left="80"/>
              <w:rPr>
                <w:sz w:val="20"/>
                <w:szCs w:val="20"/>
              </w:rPr>
            </w:pPr>
            <w:r>
              <w:rPr>
                <w:rFonts w:eastAsia="Times New Roman"/>
                <w:sz w:val="16"/>
                <w:szCs w:val="16"/>
              </w:rPr>
              <w:t>reconstructieve en esthetische</w:t>
            </w:r>
          </w:p>
        </w:tc>
        <w:tc>
          <w:tcPr>
            <w:tcW w:w="1040" w:type="dxa"/>
            <w:tcBorders>
              <w:right w:val="single" w:sz="8" w:space="0" w:color="auto"/>
            </w:tcBorders>
            <w:vAlign w:val="bottom"/>
          </w:tcPr>
          <w:p w14:paraId="3B951D1E" w14:textId="77777777" w:rsidR="001B36D2" w:rsidRDefault="001B36D2">
            <w:pPr>
              <w:rPr>
                <w:sz w:val="16"/>
                <w:szCs w:val="16"/>
              </w:rPr>
            </w:pPr>
          </w:p>
        </w:tc>
        <w:tc>
          <w:tcPr>
            <w:tcW w:w="1800" w:type="dxa"/>
            <w:tcBorders>
              <w:right w:val="single" w:sz="8" w:space="0" w:color="auto"/>
            </w:tcBorders>
            <w:vAlign w:val="bottom"/>
          </w:tcPr>
          <w:p w14:paraId="628AD1DA" w14:textId="77777777" w:rsidR="001B36D2" w:rsidRDefault="001B36D2">
            <w:pPr>
              <w:rPr>
                <w:sz w:val="16"/>
                <w:szCs w:val="16"/>
              </w:rPr>
            </w:pPr>
          </w:p>
        </w:tc>
      </w:tr>
      <w:tr w:rsidR="001B36D2" w14:paraId="1CCFE183" w14:textId="77777777">
        <w:trPr>
          <w:trHeight w:val="186"/>
        </w:trPr>
        <w:tc>
          <w:tcPr>
            <w:tcW w:w="640" w:type="dxa"/>
            <w:tcBorders>
              <w:left w:val="single" w:sz="8" w:space="0" w:color="auto"/>
              <w:bottom w:val="single" w:sz="8" w:space="0" w:color="auto"/>
              <w:right w:val="single" w:sz="8" w:space="0" w:color="auto"/>
            </w:tcBorders>
            <w:vAlign w:val="bottom"/>
          </w:tcPr>
          <w:p w14:paraId="083BA27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2D3E14E"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457761C4" w14:textId="77777777" w:rsidR="001B36D2" w:rsidRDefault="009229BF">
            <w:pPr>
              <w:ind w:left="80"/>
              <w:rPr>
                <w:sz w:val="20"/>
                <w:szCs w:val="20"/>
              </w:rPr>
            </w:pPr>
            <w:r>
              <w:rPr>
                <w:rFonts w:eastAsia="Times New Roman"/>
                <w:sz w:val="16"/>
                <w:szCs w:val="16"/>
              </w:rPr>
              <w:t>heelkunde</w:t>
            </w:r>
          </w:p>
        </w:tc>
        <w:tc>
          <w:tcPr>
            <w:tcW w:w="1040" w:type="dxa"/>
            <w:tcBorders>
              <w:right w:val="single" w:sz="8" w:space="0" w:color="auto"/>
            </w:tcBorders>
            <w:vAlign w:val="bottom"/>
          </w:tcPr>
          <w:p w14:paraId="0FEE7140" w14:textId="77777777" w:rsidR="001B36D2" w:rsidRDefault="001B36D2">
            <w:pPr>
              <w:rPr>
                <w:sz w:val="16"/>
                <w:szCs w:val="16"/>
              </w:rPr>
            </w:pPr>
          </w:p>
        </w:tc>
        <w:tc>
          <w:tcPr>
            <w:tcW w:w="1800" w:type="dxa"/>
            <w:tcBorders>
              <w:right w:val="single" w:sz="8" w:space="0" w:color="auto"/>
            </w:tcBorders>
            <w:vAlign w:val="bottom"/>
          </w:tcPr>
          <w:p w14:paraId="497B5DF2" w14:textId="77777777" w:rsidR="001B36D2" w:rsidRDefault="001B36D2">
            <w:pPr>
              <w:rPr>
                <w:sz w:val="16"/>
                <w:szCs w:val="16"/>
              </w:rPr>
            </w:pPr>
          </w:p>
        </w:tc>
      </w:tr>
      <w:tr w:rsidR="001B36D2" w14:paraId="7182267B" w14:textId="77777777">
        <w:trPr>
          <w:trHeight w:val="178"/>
        </w:trPr>
        <w:tc>
          <w:tcPr>
            <w:tcW w:w="640" w:type="dxa"/>
            <w:tcBorders>
              <w:left w:val="single" w:sz="8" w:space="0" w:color="auto"/>
              <w:right w:val="single" w:sz="8" w:space="0" w:color="auto"/>
            </w:tcBorders>
            <w:vAlign w:val="bottom"/>
          </w:tcPr>
          <w:p w14:paraId="6E0B14D6" w14:textId="77777777" w:rsidR="001B36D2" w:rsidRDefault="009229BF">
            <w:pPr>
              <w:spacing w:line="158" w:lineRule="exact"/>
              <w:ind w:left="80"/>
              <w:rPr>
                <w:sz w:val="20"/>
                <w:szCs w:val="20"/>
              </w:rPr>
            </w:pPr>
            <w:r>
              <w:rPr>
                <w:rFonts w:eastAsia="Times New Roman"/>
                <w:sz w:val="14"/>
                <w:szCs w:val="14"/>
              </w:rPr>
              <w:t>21. 02</w:t>
            </w:r>
          </w:p>
        </w:tc>
        <w:tc>
          <w:tcPr>
            <w:tcW w:w="1640" w:type="dxa"/>
            <w:tcBorders>
              <w:right w:val="single" w:sz="8" w:space="0" w:color="auto"/>
            </w:tcBorders>
            <w:vAlign w:val="bottom"/>
          </w:tcPr>
          <w:p w14:paraId="3A2B4310"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right w:val="single" w:sz="8" w:space="0" w:color="auto"/>
            </w:tcBorders>
            <w:vAlign w:val="bottom"/>
          </w:tcPr>
          <w:p w14:paraId="28B89741" w14:textId="77777777" w:rsidR="001B36D2" w:rsidRDefault="009229BF">
            <w:pPr>
              <w:spacing w:line="178" w:lineRule="exact"/>
              <w:ind w:left="80"/>
              <w:rPr>
                <w:sz w:val="20"/>
                <w:szCs w:val="20"/>
              </w:rPr>
            </w:pPr>
            <w:r>
              <w:rPr>
                <w:rFonts w:eastAsia="Times New Roman"/>
                <w:sz w:val="16"/>
                <w:szCs w:val="16"/>
              </w:rPr>
              <w:t>Пластично-възстановителна и</w:t>
            </w:r>
          </w:p>
        </w:tc>
        <w:tc>
          <w:tcPr>
            <w:tcW w:w="1040" w:type="dxa"/>
            <w:tcBorders>
              <w:right w:val="single" w:sz="8" w:space="0" w:color="auto"/>
            </w:tcBorders>
            <w:vAlign w:val="bottom"/>
          </w:tcPr>
          <w:p w14:paraId="4C8F554E" w14:textId="77777777" w:rsidR="001B36D2" w:rsidRDefault="001B36D2">
            <w:pPr>
              <w:rPr>
                <w:sz w:val="15"/>
                <w:szCs w:val="15"/>
              </w:rPr>
            </w:pPr>
          </w:p>
        </w:tc>
        <w:tc>
          <w:tcPr>
            <w:tcW w:w="1800" w:type="dxa"/>
            <w:tcBorders>
              <w:right w:val="single" w:sz="8" w:space="0" w:color="auto"/>
            </w:tcBorders>
            <w:vAlign w:val="bottom"/>
          </w:tcPr>
          <w:p w14:paraId="31C8701F" w14:textId="77777777" w:rsidR="001B36D2" w:rsidRDefault="001B36D2">
            <w:pPr>
              <w:rPr>
                <w:sz w:val="15"/>
                <w:szCs w:val="15"/>
              </w:rPr>
            </w:pPr>
          </w:p>
        </w:tc>
      </w:tr>
      <w:tr w:rsidR="001B36D2" w14:paraId="749F4764" w14:textId="77777777">
        <w:trPr>
          <w:trHeight w:val="186"/>
        </w:trPr>
        <w:tc>
          <w:tcPr>
            <w:tcW w:w="640" w:type="dxa"/>
            <w:tcBorders>
              <w:left w:val="single" w:sz="8" w:space="0" w:color="auto"/>
              <w:bottom w:val="single" w:sz="8" w:space="0" w:color="auto"/>
              <w:right w:val="single" w:sz="8" w:space="0" w:color="auto"/>
            </w:tcBorders>
            <w:vAlign w:val="bottom"/>
          </w:tcPr>
          <w:p w14:paraId="290B38F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E9628F0"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51AD4FA9" w14:textId="77777777" w:rsidR="001B36D2" w:rsidRDefault="009229BF">
            <w:pPr>
              <w:ind w:left="80"/>
              <w:rPr>
                <w:sz w:val="20"/>
                <w:szCs w:val="20"/>
              </w:rPr>
            </w:pPr>
            <w:r>
              <w:rPr>
                <w:rFonts w:eastAsia="Times New Roman"/>
                <w:sz w:val="16"/>
                <w:szCs w:val="16"/>
              </w:rPr>
              <w:t>естетична хирургия</w:t>
            </w:r>
          </w:p>
        </w:tc>
        <w:tc>
          <w:tcPr>
            <w:tcW w:w="1040" w:type="dxa"/>
            <w:tcBorders>
              <w:right w:val="single" w:sz="8" w:space="0" w:color="auto"/>
            </w:tcBorders>
            <w:vAlign w:val="bottom"/>
          </w:tcPr>
          <w:p w14:paraId="00D5E362" w14:textId="77777777" w:rsidR="001B36D2" w:rsidRDefault="001B36D2">
            <w:pPr>
              <w:rPr>
                <w:sz w:val="16"/>
                <w:szCs w:val="16"/>
              </w:rPr>
            </w:pPr>
          </w:p>
        </w:tc>
        <w:tc>
          <w:tcPr>
            <w:tcW w:w="1800" w:type="dxa"/>
            <w:tcBorders>
              <w:right w:val="single" w:sz="8" w:space="0" w:color="auto"/>
            </w:tcBorders>
            <w:vAlign w:val="bottom"/>
          </w:tcPr>
          <w:p w14:paraId="2880EA0A" w14:textId="77777777" w:rsidR="001B36D2" w:rsidRDefault="001B36D2">
            <w:pPr>
              <w:rPr>
                <w:sz w:val="16"/>
                <w:szCs w:val="16"/>
              </w:rPr>
            </w:pPr>
          </w:p>
        </w:tc>
      </w:tr>
      <w:tr w:rsidR="001B36D2" w14:paraId="0E7AA7A5" w14:textId="77777777">
        <w:trPr>
          <w:trHeight w:val="180"/>
        </w:trPr>
        <w:tc>
          <w:tcPr>
            <w:tcW w:w="640" w:type="dxa"/>
            <w:tcBorders>
              <w:left w:val="single" w:sz="8" w:space="0" w:color="auto"/>
              <w:bottom w:val="single" w:sz="8" w:space="0" w:color="auto"/>
              <w:right w:val="single" w:sz="8" w:space="0" w:color="auto"/>
            </w:tcBorders>
            <w:vAlign w:val="bottom"/>
          </w:tcPr>
          <w:p w14:paraId="1D82B0CB" w14:textId="77777777" w:rsidR="001B36D2" w:rsidRDefault="009229BF">
            <w:pPr>
              <w:spacing w:line="158" w:lineRule="exact"/>
              <w:ind w:left="80"/>
              <w:rPr>
                <w:sz w:val="20"/>
                <w:szCs w:val="20"/>
              </w:rPr>
            </w:pPr>
            <w:r>
              <w:rPr>
                <w:rFonts w:eastAsia="Times New Roman"/>
                <w:sz w:val="14"/>
                <w:szCs w:val="14"/>
              </w:rPr>
              <w:t>21. 03</w:t>
            </w:r>
          </w:p>
        </w:tc>
        <w:tc>
          <w:tcPr>
            <w:tcW w:w="1640" w:type="dxa"/>
            <w:tcBorders>
              <w:bottom w:val="single" w:sz="8" w:space="0" w:color="auto"/>
              <w:right w:val="single" w:sz="8" w:space="0" w:color="auto"/>
            </w:tcBorders>
            <w:vAlign w:val="bottom"/>
          </w:tcPr>
          <w:p w14:paraId="39C5155E"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58D184C6" w14:textId="77777777" w:rsidR="001B36D2" w:rsidRDefault="009229BF">
            <w:pPr>
              <w:spacing w:line="178" w:lineRule="exact"/>
              <w:ind w:left="80"/>
              <w:rPr>
                <w:sz w:val="20"/>
                <w:szCs w:val="20"/>
              </w:rPr>
            </w:pPr>
            <w:r>
              <w:rPr>
                <w:rFonts w:eastAsia="Times New Roman"/>
                <w:sz w:val="16"/>
                <w:szCs w:val="16"/>
              </w:rPr>
              <w:t>Πλαστική Χειρουργική</w:t>
            </w:r>
          </w:p>
        </w:tc>
        <w:tc>
          <w:tcPr>
            <w:tcW w:w="1040" w:type="dxa"/>
            <w:tcBorders>
              <w:right w:val="single" w:sz="8" w:space="0" w:color="auto"/>
            </w:tcBorders>
            <w:vAlign w:val="bottom"/>
          </w:tcPr>
          <w:p w14:paraId="78DF80A9" w14:textId="77777777" w:rsidR="001B36D2" w:rsidRDefault="001B36D2">
            <w:pPr>
              <w:rPr>
                <w:sz w:val="15"/>
                <w:szCs w:val="15"/>
              </w:rPr>
            </w:pPr>
          </w:p>
        </w:tc>
        <w:tc>
          <w:tcPr>
            <w:tcW w:w="1800" w:type="dxa"/>
            <w:tcBorders>
              <w:right w:val="single" w:sz="8" w:space="0" w:color="auto"/>
            </w:tcBorders>
            <w:vAlign w:val="bottom"/>
          </w:tcPr>
          <w:p w14:paraId="3157C057" w14:textId="77777777" w:rsidR="001B36D2" w:rsidRDefault="001B36D2">
            <w:pPr>
              <w:rPr>
                <w:sz w:val="15"/>
                <w:szCs w:val="15"/>
              </w:rPr>
            </w:pPr>
          </w:p>
        </w:tc>
      </w:tr>
      <w:tr w:rsidR="001B36D2" w14:paraId="695DA707" w14:textId="77777777">
        <w:trPr>
          <w:trHeight w:val="180"/>
        </w:trPr>
        <w:tc>
          <w:tcPr>
            <w:tcW w:w="640" w:type="dxa"/>
            <w:tcBorders>
              <w:left w:val="single" w:sz="8" w:space="0" w:color="auto"/>
              <w:right w:val="single" w:sz="8" w:space="0" w:color="auto"/>
            </w:tcBorders>
            <w:vAlign w:val="bottom"/>
          </w:tcPr>
          <w:p w14:paraId="127E16D9" w14:textId="77777777" w:rsidR="001B36D2" w:rsidRDefault="009229BF">
            <w:pPr>
              <w:spacing w:line="160" w:lineRule="exact"/>
              <w:ind w:left="80"/>
              <w:rPr>
                <w:sz w:val="20"/>
                <w:szCs w:val="20"/>
              </w:rPr>
            </w:pPr>
            <w:r>
              <w:rPr>
                <w:rFonts w:eastAsia="Times New Roman"/>
                <w:sz w:val="14"/>
                <w:szCs w:val="14"/>
              </w:rPr>
              <w:t>21. 04</w:t>
            </w:r>
          </w:p>
        </w:tc>
        <w:tc>
          <w:tcPr>
            <w:tcW w:w="1640" w:type="dxa"/>
            <w:tcBorders>
              <w:right w:val="single" w:sz="8" w:space="0" w:color="auto"/>
            </w:tcBorders>
            <w:vAlign w:val="bottom"/>
          </w:tcPr>
          <w:p w14:paraId="0A3F3543" w14:textId="77777777" w:rsidR="001B36D2" w:rsidRDefault="009229BF">
            <w:pPr>
              <w:spacing w:line="180"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35EB082F" w14:textId="77777777" w:rsidR="001B36D2" w:rsidRDefault="009229BF">
            <w:pPr>
              <w:spacing w:line="180" w:lineRule="exact"/>
              <w:ind w:left="80"/>
              <w:rPr>
                <w:sz w:val="20"/>
                <w:szCs w:val="20"/>
              </w:rPr>
            </w:pPr>
            <w:r>
              <w:rPr>
                <w:rFonts w:eastAsia="Times New Roman"/>
                <w:sz w:val="16"/>
                <w:szCs w:val="16"/>
              </w:rPr>
              <w:t>Plastická chirurgie</w:t>
            </w:r>
          </w:p>
        </w:tc>
        <w:tc>
          <w:tcPr>
            <w:tcW w:w="1040" w:type="dxa"/>
            <w:tcBorders>
              <w:right w:val="single" w:sz="8" w:space="0" w:color="auto"/>
            </w:tcBorders>
            <w:vAlign w:val="bottom"/>
          </w:tcPr>
          <w:p w14:paraId="14A5B96F" w14:textId="77777777" w:rsidR="001B36D2" w:rsidRDefault="001B36D2">
            <w:pPr>
              <w:rPr>
                <w:sz w:val="15"/>
                <w:szCs w:val="15"/>
              </w:rPr>
            </w:pPr>
          </w:p>
        </w:tc>
        <w:tc>
          <w:tcPr>
            <w:tcW w:w="1800" w:type="dxa"/>
            <w:tcBorders>
              <w:right w:val="single" w:sz="8" w:space="0" w:color="auto"/>
            </w:tcBorders>
            <w:vAlign w:val="bottom"/>
          </w:tcPr>
          <w:p w14:paraId="34C7A04E" w14:textId="77777777" w:rsidR="001B36D2" w:rsidRDefault="001B36D2">
            <w:pPr>
              <w:rPr>
                <w:sz w:val="15"/>
                <w:szCs w:val="15"/>
              </w:rPr>
            </w:pPr>
          </w:p>
        </w:tc>
      </w:tr>
      <w:tr w:rsidR="001B36D2" w14:paraId="00C383F0" w14:textId="77777777">
        <w:trPr>
          <w:trHeight w:val="186"/>
        </w:trPr>
        <w:tc>
          <w:tcPr>
            <w:tcW w:w="640" w:type="dxa"/>
            <w:tcBorders>
              <w:left w:val="single" w:sz="8" w:space="0" w:color="auto"/>
              <w:bottom w:val="single" w:sz="8" w:space="0" w:color="auto"/>
              <w:right w:val="single" w:sz="8" w:space="0" w:color="auto"/>
            </w:tcBorders>
            <w:vAlign w:val="bottom"/>
          </w:tcPr>
          <w:p w14:paraId="48DD977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80803CB"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66868DF6" w14:textId="77777777" w:rsidR="001B36D2" w:rsidRDefault="001B36D2">
            <w:pPr>
              <w:rPr>
                <w:sz w:val="16"/>
                <w:szCs w:val="16"/>
              </w:rPr>
            </w:pPr>
          </w:p>
        </w:tc>
        <w:tc>
          <w:tcPr>
            <w:tcW w:w="1040" w:type="dxa"/>
            <w:tcBorders>
              <w:right w:val="single" w:sz="8" w:space="0" w:color="auto"/>
            </w:tcBorders>
            <w:vAlign w:val="bottom"/>
          </w:tcPr>
          <w:p w14:paraId="53010316" w14:textId="77777777" w:rsidR="001B36D2" w:rsidRDefault="001B36D2">
            <w:pPr>
              <w:rPr>
                <w:sz w:val="16"/>
                <w:szCs w:val="16"/>
              </w:rPr>
            </w:pPr>
          </w:p>
        </w:tc>
        <w:tc>
          <w:tcPr>
            <w:tcW w:w="1800" w:type="dxa"/>
            <w:tcBorders>
              <w:right w:val="single" w:sz="8" w:space="0" w:color="auto"/>
            </w:tcBorders>
            <w:vAlign w:val="bottom"/>
          </w:tcPr>
          <w:p w14:paraId="68E05255" w14:textId="77777777" w:rsidR="001B36D2" w:rsidRDefault="001B36D2">
            <w:pPr>
              <w:rPr>
                <w:sz w:val="16"/>
                <w:szCs w:val="16"/>
              </w:rPr>
            </w:pPr>
          </w:p>
        </w:tc>
      </w:tr>
      <w:tr w:rsidR="001B36D2" w14:paraId="4DC9B1D5" w14:textId="77777777">
        <w:trPr>
          <w:trHeight w:val="180"/>
        </w:trPr>
        <w:tc>
          <w:tcPr>
            <w:tcW w:w="640" w:type="dxa"/>
            <w:tcBorders>
              <w:left w:val="single" w:sz="8" w:space="0" w:color="auto"/>
              <w:bottom w:val="single" w:sz="8" w:space="0" w:color="auto"/>
              <w:right w:val="single" w:sz="8" w:space="0" w:color="auto"/>
            </w:tcBorders>
            <w:vAlign w:val="bottom"/>
          </w:tcPr>
          <w:p w14:paraId="67A947BB" w14:textId="77777777" w:rsidR="001B36D2" w:rsidRDefault="009229BF">
            <w:pPr>
              <w:spacing w:line="158" w:lineRule="exact"/>
              <w:ind w:left="80"/>
              <w:rPr>
                <w:sz w:val="20"/>
                <w:szCs w:val="20"/>
              </w:rPr>
            </w:pPr>
            <w:r>
              <w:rPr>
                <w:rFonts w:eastAsia="Times New Roman"/>
                <w:sz w:val="14"/>
                <w:szCs w:val="14"/>
              </w:rPr>
              <w:t>21. 05</w:t>
            </w:r>
          </w:p>
        </w:tc>
        <w:tc>
          <w:tcPr>
            <w:tcW w:w="1640" w:type="dxa"/>
            <w:tcBorders>
              <w:bottom w:val="single" w:sz="8" w:space="0" w:color="auto"/>
              <w:right w:val="single" w:sz="8" w:space="0" w:color="auto"/>
            </w:tcBorders>
            <w:vAlign w:val="bottom"/>
          </w:tcPr>
          <w:p w14:paraId="6431BDF4"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635129F5" w14:textId="77777777" w:rsidR="001B36D2" w:rsidRDefault="009229BF">
            <w:pPr>
              <w:spacing w:line="178" w:lineRule="exact"/>
              <w:ind w:left="80"/>
              <w:rPr>
                <w:sz w:val="20"/>
                <w:szCs w:val="20"/>
              </w:rPr>
            </w:pPr>
            <w:r>
              <w:rPr>
                <w:rFonts w:eastAsia="Times New Roman"/>
                <w:sz w:val="16"/>
                <w:szCs w:val="16"/>
              </w:rPr>
              <w:t>Plastikkirurgi</w:t>
            </w:r>
          </w:p>
        </w:tc>
        <w:tc>
          <w:tcPr>
            <w:tcW w:w="1040" w:type="dxa"/>
            <w:tcBorders>
              <w:right w:val="single" w:sz="8" w:space="0" w:color="auto"/>
            </w:tcBorders>
            <w:vAlign w:val="bottom"/>
          </w:tcPr>
          <w:p w14:paraId="3BC3808F" w14:textId="77777777" w:rsidR="001B36D2" w:rsidRDefault="001B36D2">
            <w:pPr>
              <w:rPr>
                <w:sz w:val="15"/>
                <w:szCs w:val="15"/>
              </w:rPr>
            </w:pPr>
          </w:p>
        </w:tc>
        <w:tc>
          <w:tcPr>
            <w:tcW w:w="1800" w:type="dxa"/>
            <w:tcBorders>
              <w:right w:val="single" w:sz="8" w:space="0" w:color="auto"/>
            </w:tcBorders>
            <w:vAlign w:val="bottom"/>
          </w:tcPr>
          <w:p w14:paraId="5627BEA5" w14:textId="77777777" w:rsidR="001B36D2" w:rsidRDefault="001B36D2">
            <w:pPr>
              <w:rPr>
                <w:sz w:val="15"/>
                <w:szCs w:val="15"/>
              </w:rPr>
            </w:pPr>
          </w:p>
        </w:tc>
      </w:tr>
      <w:tr w:rsidR="001B36D2" w14:paraId="2B627E6F" w14:textId="77777777">
        <w:trPr>
          <w:trHeight w:val="182"/>
        </w:trPr>
        <w:tc>
          <w:tcPr>
            <w:tcW w:w="640" w:type="dxa"/>
            <w:tcBorders>
              <w:left w:val="single" w:sz="8" w:space="0" w:color="auto"/>
              <w:bottom w:val="single" w:sz="8" w:space="0" w:color="auto"/>
              <w:right w:val="single" w:sz="8" w:space="0" w:color="auto"/>
            </w:tcBorders>
            <w:vAlign w:val="bottom"/>
          </w:tcPr>
          <w:p w14:paraId="4DB815D0" w14:textId="77777777" w:rsidR="001B36D2" w:rsidRDefault="009229BF">
            <w:pPr>
              <w:spacing w:line="160" w:lineRule="exact"/>
              <w:ind w:left="80"/>
              <w:rPr>
                <w:sz w:val="20"/>
                <w:szCs w:val="20"/>
              </w:rPr>
            </w:pPr>
            <w:r>
              <w:rPr>
                <w:rFonts w:eastAsia="Times New Roman"/>
                <w:sz w:val="14"/>
                <w:szCs w:val="14"/>
              </w:rPr>
              <w:t>21. 06</w:t>
            </w:r>
          </w:p>
        </w:tc>
        <w:tc>
          <w:tcPr>
            <w:tcW w:w="1640" w:type="dxa"/>
            <w:tcBorders>
              <w:bottom w:val="single" w:sz="8" w:space="0" w:color="auto"/>
              <w:right w:val="single" w:sz="8" w:space="0" w:color="auto"/>
            </w:tcBorders>
            <w:vAlign w:val="bottom"/>
          </w:tcPr>
          <w:p w14:paraId="2A29B9CF" w14:textId="77777777" w:rsidR="001B36D2" w:rsidRDefault="009229BF">
            <w:pPr>
              <w:spacing w:line="180"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1DCA0D99" w14:textId="77777777" w:rsidR="001B36D2" w:rsidRDefault="009229BF">
            <w:pPr>
              <w:spacing w:line="180" w:lineRule="exact"/>
              <w:ind w:left="80"/>
              <w:rPr>
                <w:sz w:val="20"/>
                <w:szCs w:val="20"/>
              </w:rPr>
            </w:pPr>
            <w:r>
              <w:rPr>
                <w:rFonts w:eastAsia="Times New Roman"/>
                <w:sz w:val="16"/>
                <w:szCs w:val="16"/>
              </w:rPr>
              <w:t>Plastika- ja rekonstruktiivkirurgia</w:t>
            </w:r>
          </w:p>
        </w:tc>
        <w:tc>
          <w:tcPr>
            <w:tcW w:w="1040" w:type="dxa"/>
            <w:tcBorders>
              <w:right w:val="single" w:sz="8" w:space="0" w:color="auto"/>
            </w:tcBorders>
            <w:vAlign w:val="bottom"/>
          </w:tcPr>
          <w:p w14:paraId="6B78606D" w14:textId="77777777" w:rsidR="001B36D2" w:rsidRDefault="001B36D2">
            <w:pPr>
              <w:rPr>
                <w:sz w:val="15"/>
                <w:szCs w:val="15"/>
              </w:rPr>
            </w:pPr>
          </w:p>
        </w:tc>
        <w:tc>
          <w:tcPr>
            <w:tcW w:w="1800" w:type="dxa"/>
            <w:tcBorders>
              <w:right w:val="single" w:sz="8" w:space="0" w:color="auto"/>
            </w:tcBorders>
            <w:vAlign w:val="bottom"/>
          </w:tcPr>
          <w:p w14:paraId="04181822" w14:textId="77777777" w:rsidR="001B36D2" w:rsidRDefault="001B36D2">
            <w:pPr>
              <w:rPr>
                <w:sz w:val="15"/>
                <w:szCs w:val="15"/>
              </w:rPr>
            </w:pPr>
          </w:p>
        </w:tc>
      </w:tr>
      <w:tr w:rsidR="001B36D2" w14:paraId="46286D08" w14:textId="77777777">
        <w:trPr>
          <w:trHeight w:val="178"/>
        </w:trPr>
        <w:tc>
          <w:tcPr>
            <w:tcW w:w="640" w:type="dxa"/>
            <w:tcBorders>
              <w:left w:val="single" w:sz="8" w:space="0" w:color="auto"/>
              <w:right w:val="single" w:sz="8" w:space="0" w:color="auto"/>
            </w:tcBorders>
            <w:vAlign w:val="bottom"/>
          </w:tcPr>
          <w:p w14:paraId="7C9936FF" w14:textId="77777777" w:rsidR="001B36D2" w:rsidRDefault="009229BF">
            <w:pPr>
              <w:spacing w:line="158" w:lineRule="exact"/>
              <w:ind w:left="80"/>
              <w:rPr>
                <w:sz w:val="20"/>
                <w:szCs w:val="20"/>
              </w:rPr>
            </w:pPr>
            <w:r>
              <w:rPr>
                <w:rFonts w:eastAsia="Times New Roman"/>
                <w:sz w:val="14"/>
                <w:szCs w:val="14"/>
              </w:rPr>
              <w:t>21. 07</w:t>
            </w:r>
          </w:p>
        </w:tc>
        <w:tc>
          <w:tcPr>
            <w:tcW w:w="1640" w:type="dxa"/>
            <w:tcBorders>
              <w:right w:val="single" w:sz="8" w:space="0" w:color="auto"/>
            </w:tcBorders>
            <w:vAlign w:val="bottom"/>
          </w:tcPr>
          <w:p w14:paraId="1CDFCA34"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505CE037" w14:textId="77777777" w:rsidR="001B36D2" w:rsidRDefault="009229BF">
            <w:pPr>
              <w:spacing w:line="178" w:lineRule="exact"/>
              <w:ind w:left="80"/>
              <w:rPr>
                <w:sz w:val="20"/>
                <w:szCs w:val="20"/>
              </w:rPr>
            </w:pPr>
            <w:r>
              <w:rPr>
                <w:rFonts w:eastAsia="Times New Roman"/>
                <w:sz w:val="16"/>
                <w:szCs w:val="16"/>
              </w:rPr>
              <w:t>Plastiikkakirurgia/Plastikkirurgi</w:t>
            </w:r>
          </w:p>
        </w:tc>
        <w:tc>
          <w:tcPr>
            <w:tcW w:w="1040" w:type="dxa"/>
            <w:tcBorders>
              <w:right w:val="single" w:sz="8" w:space="0" w:color="auto"/>
            </w:tcBorders>
            <w:vAlign w:val="bottom"/>
          </w:tcPr>
          <w:p w14:paraId="16128815" w14:textId="77777777" w:rsidR="001B36D2" w:rsidRDefault="001B36D2">
            <w:pPr>
              <w:rPr>
                <w:sz w:val="15"/>
                <w:szCs w:val="15"/>
              </w:rPr>
            </w:pPr>
          </w:p>
        </w:tc>
        <w:tc>
          <w:tcPr>
            <w:tcW w:w="1800" w:type="dxa"/>
            <w:tcBorders>
              <w:right w:val="single" w:sz="8" w:space="0" w:color="auto"/>
            </w:tcBorders>
            <w:vAlign w:val="bottom"/>
          </w:tcPr>
          <w:p w14:paraId="5FFB48E5" w14:textId="77777777" w:rsidR="001B36D2" w:rsidRDefault="001B36D2">
            <w:pPr>
              <w:rPr>
                <w:sz w:val="15"/>
                <w:szCs w:val="15"/>
              </w:rPr>
            </w:pPr>
          </w:p>
        </w:tc>
      </w:tr>
      <w:tr w:rsidR="001B36D2" w14:paraId="2187D95E" w14:textId="77777777">
        <w:trPr>
          <w:trHeight w:val="187"/>
        </w:trPr>
        <w:tc>
          <w:tcPr>
            <w:tcW w:w="640" w:type="dxa"/>
            <w:tcBorders>
              <w:left w:val="single" w:sz="8" w:space="0" w:color="auto"/>
              <w:bottom w:val="single" w:sz="8" w:space="0" w:color="auto"/>
              <w:right w:val="single" w:sz="8" w:space="0" w:color="auto"/>
            </w:tcBorders>
            <w:vAlign w:val="bottom"/>
          </w:tcPr>
          <w:p w14:paraId="17EB9EB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5342E37"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7DDDD11D" w14:textId="77777777" w:rsidR="001B36D2" w:rsidRDefault="001B36D2">
            <w:pPr>
              <w:rPr>
                <w:sz w:val="16"/>
                <w:szCs w:val="16"/>
              </w:rPr>
            </w:pPr>
          </w:p>
        </w:tc>
        <w:tc>
          <w:tcPr>
            <w:tcW w:w="1040" w:type="dxa"/>
            <w:tcBorders>
              <w:right w:val="single" w:sz="8" w:space="0" w:color="auto"/>
            </w:tcBorders>
            <w:vAlign w:val="bottom"/>
          </w:tcPr>
          <w:p w14:paraId="41AC3D45" w14:textId="77777777" w:rsidR="001B36D2" w:rsidRDefault="001B36D2">
            <w:pPr>
              <w:rPr>
                <w:sz w:val="16"/>
                <w:szCs w:val="16"/>
              </w:rPr>
            </w:pPr>
          </w:p>
        </w:tc>
        <w:tc>
          <w:tcPr>
            <w:tcW w:w="1800" w:type="dxa"/>
            <w:tcBorders>
              <w:right w:val="single" w:sz="8" w:space="0" w:color="auto"/>
            </w:tcBorders>
            <w:vAlign w:val="bottom"/>
          </w:tcPr>
          <w:p w14:paraId="07B76419" w14:textId="77777777" w:rsidR="001B36D2" w:rsidRDefault="001B36D2">
            <w:pPr>
              <w:rPr>
                <w:sz w:val="16"/>
                <w:szCs w:val="16"/>
              </w:rPr>
            </w:pPr>
          </w:p>
        </w:tc>
      </w:tr>
      <w:tr w:rsidR="001B36D2" w14:paraId="7B536CDE" w14:textId="77777777">
        <w:trPr>
          <w:trHeight w:val="178"/>
        </w:trPr>
        <w:tc>
          <w:tcPr>
            <w:tcW w:w="640" w:type="dxa"/>
            <w:tcBorders>
              <w:left w:val="single" w:sz="8" w:space="0" w:color="auto"/>
              <w:right w:val="single" w:sz="8" w:space="0" w:color="auto"/>
            </w:tcBorders>
            <w:vAlign w:val="bottom"/>
          </w:tcPr>
          <w:p w14:paraId="73AAAD28" w14:textId="77777777" w:rsidR="001B36D2" w:rsidRDefault="009229BF">
            <w:pPr>
              <w:spacing w:line="158" w:lineRule="exact"/>
              <w:ind w:left="80"/>
              <w:rPr>
                <w:sz w:val="20"/>
                <w:szCs w:val="20"/>
              </w:rPr>
            </w:pPr>
            <w:r>
              <w:rPr>
                <w:rFonts w:eastAsia="Times New Roman"/>
                <w:sz w:val="14"/>
                <w:szCs w:val="14"/>
              </w:rPr>
              <w:t>21. 08</w:t>
            </w:r>
          </w:p>
        </w:tc>
        <w:tc>
          <w:tcPr>
            <w:tcW w:w="1640" w:type="dxa"/>
            <w:tcBorders>
              <w:right w:val="single" w:sz="8" w:space="0" w:color="auto"/>
            </w:tcBorders>
            <w:vAlign w:val="bottom"/>
          </w:tcPr>
          <w:p w14:paraId="75C1D8B4"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right w:val="single" w:sz="8" w:space="0" w:color="auto"/>
            </w:tcBorders>
            <w:vAlign w:val="bottom"/>
          </w:tcPr>
          <w:p w14:paraId="28A3774A" w14:textId="77777777" w:rsidR="001B36D2" w:rsidRDefault="009229BF">
            <w:pPr>
              <w:spacing w:line="178" w:lineRule="exact"/>
              <w:ind w:left="80"/>
              <w:rPr>
                <w:sz w:val="20"/>
                <w:szCs w:val="20"/>
              </w:rPr>
            </w:pPr>
            <w:r>
              <w:rPr>
                <w:rFonts w:eastAsia="Times New Roman"/>
                <w:sz w:val="16"/>
                <w:szCs w:val="16"/>
              </w:rPr>
              <w:t>Chirurgie plastique, reconstructrice et</w:t>
            </w:r>
          </w:p>
        </w:tc>
        <w:tc>
          <w:tcPr>
            <w:tcW w:w="1040" w:type="dxa"/>
            <w:tcBorders>
              <w:right w:val="single" w:sz="8" w:space="0" w:color="auto"/>
            </w:tcBorders>
            <w:vAlign w:val="bottom"/>
          </w:tcPr>
          <w:p w14:paraId="22241C24" w14:textId="77777777" w:rsidR="001B36D2" w:rsidRDefault="001B36D2">
            <w:pPr>
              <w:rPr>
                <w:sz w:val="15"/>
                <w:szCs w:val="15"/>
              </w:rPr>
            </w:pPr>
          </w:p>
        </w:tc>
        <w:tc>
          <w:tcPr>
            <w:tcW w:w="1800" w:type="dxa"/>
            <w:tcBorders>
              <w:right w:val="single" w:sz="8" w:space="0" w:color="auto"/>
            </w:tcBorders>
            <w:vAlign w:val="bottom"/>
          </w:tcPr>
          <w:p w14:paraId="5E5844C7" w14:textId="77777777" w:rsidR="001B36D2" w:rsidRDefault="001B36D2">
            <w:pPr>
              <w:rPr>
                <w:sz w:val="15"/>
                <w:szCs w:val="15"/>
              </w:rPr>
            </w:pPr>
          </w:p>
        </w:tc>
      </w:tr>
      <w:tr w:rsidR="001B36D2" w14:paraId="3A84A5D3" w14:textId="77777777">
        <w:trPr>
          <w:trHeight w:val="186"/>
        </w:trPr>
        <w:tc>
          <w:tcPr>
            <w:tcW w:w="640" w:type="dxa"/>
            <w:tcBorders>
              <w:left w:val="single" w:sz="8" w:space="0" w:color="auto"/>
              <w:bottom w:val="single" w:sz="8" w:space="0" w:color="auto"/>
              <w:right w:val="single" w:sz="8" w:space="0" w:color="auto"/>
            </w:tcBorders>
            <w:vAlign w:val="bottom"/>
          </w:tcPr>
          <w:p w14:paraId="4A84740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66472FB"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669BEEBC" w14:textId="77777777" w:rsidR="001B36D2" w:rsidRDefault="009229BF">
            <w:pPr>
              <w:ind w:left="80"/>
              <w:rPr>
                <w:sz w:val="20"/>
                <w:szCs w:val="20"/>
              </w:rPr>
            </w:pPr>
            <w:r>
              <w:rPr>
                <w:rFonts w:eastAsia="Times New Roman"/>
                <w:sz w:val="16"/>
                <w:szCs w:val="16"/>
              </w:rPr>
              <w:t>esthétique</w:t>
            </w:r>
          </w:p>
        </w:tc>
        <w:tc>
          <w:tcPr>
            <w:tcW w:w="1040" w:type="dxa"/>
            <w:tcBorders>
              <w:right w:val="single" w:sz="8" w:space="0" w:color="auto"/>
            </w:tcBorders>
            <w:vAlign w:val="bottom"/>
          </w:tcPr>
          <w:p w14:paraId="07227D30" w14:textId="77777777" w:rsidR="001B36D2" w:rsidRDefault="001B36D2">
            <w:pPr>
              <w:rPr>
                <w:sz w:val="16"/>
                <w:szCs w:val="16"/>
              </w:rPr>
            </w:pPr>
          </w:p>
        </w:tc>
        <w:tc>
          <w:tcPr>
            <w:tcW w:w="1800" w:type="dxa"/>
            <w:tcBorders>
              <w:right w:val="single" w:sz="8" w:space="0" w:color="auto"/>
            </w:tcBorders>
            <w:vAlign w:val="bottom"/>
          </w:tcPr>
          <w:p w14:paraId="51295A93" w14:textId="77777777" w:rsidR="001B36D2" w:rsidRDefault="001B36D2">
            <w:pPr>
              <w:rPr>
                <w:sz w:val="16"/>
                <w:szCs w:val="16"/>
              </w:rPr>
            </w:pPr>
          </w:p>
        </w:tc>
      </w:tr>
      <w:tr w:rsidR="001B36D2" w14:paraId="3DB7EF9C" w14:textId="77777777">
        <w:trPr>
          <w:trHeight w:val="182"/>
        </w:trPr>
        <w:tc>
          <w:tcPr>
            <w:tcW w:w="640" w:type="dxa"/>
            <w:tcBorders>
              <w:left w:val="single" w:sz="8" w:space="0" w:color="auto"/>
              <w:bottom w:val="single" w:sz="8" w:space="0" w:color="auto"/>
              <w:right w:val="single" w:sz="8" w:space="0" w:color="auto"/>
            </w:tcBorders>
            <w:vAlign w:val="bottom"/>
          </w:tcPr>
          <w:p w14:paraId="0DDA6320" w14:textId="77777777" w:rsidR="001B36D2" w:rsidRDefault="009229BF">
            <w:pPr>
              <w:spacing w:line="160" w:lineRule="exact"/>
              <w:ind w:left="80"/>
              <w:rPr>
                <w:sz w:val="20"/>
                <w:szCs w:val="20"/>
              </w:rPr>
            </w:pPr>
            <w:r>
              <w:rPr>
                <w:rFonts w:eastAsia="Times New Roman"/>
                <w:sz w:val="14"/>
                <w:szCs w:val="14"/>
              </w:rPr>
              <w:t>21. 09</w:t>
            </w:r>
          </w:p>
        </w:tc>
        <w:tc>
          <w:tcPr>
            <w:tcW w:w="1640" w:type="dxa"/>
            <w:tcBorders>
              <w:bottom w:val="single" w:sz="8" w:space="0" w:color="auto"/>
              <w:right w:val="single" w:sz="8" w:space="0" w:color="auto"/>
            </w:tcBorders>
            <w:vAlign w:val="bottom"/>
          </w:tcPr>
          <w:p w14:paraId="0E198371" w14:textId="77777777" w:rsidR="001B36D2" w:rsidRDefault="009229BF">
            <w:pPr>
              <w:spacing w:line="180"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03D43E1A" w14:textId="77777777" w:rsidR="001B36D2" w:rsidRDefault="009229BF">
            <w:pPr>
              <w:spacing w:line="180" w:lineRule="exact"/>
              <w:ind w:left="80"/>
              <w:rPr>
                <w:sz w:val="20"/>
                <w:szCs w:val="20"/>
              </w:rPr>
            </w:pPr>
            <w:r>
              <w:rPr>
                <w:rFonts w:eastAsia="Times New Roman"/>
                <w:sz w:val="16"/>
                <w:szCs w:val="16"/>
              </w:rPr>
              <w:t>Πλαστική Χειρoυργική</w:t>
            </w:r>
          </w:p>
        </w:tc>
        <w:tc>
          <w:tcPr>
            <w:tcW w:w="1040" w:type="dxa"/>
            <w:tcBorders>
              <w:right w:val="single" w:sz="8" w:space="0" w:color="auto"/>
            </w:tcBorders>
            <w:vAlign w:val="bottom"/>
          </w:tcPr>
          <w:p w14:paraId="005F19D5" w14:textId="77777777" w:rsidR="001B36D2" w:rsidRDefault="001B36D2">
            <w:pPr>
              <w:rPr>
                <w:sz w:val="15"/>
                <w:szCs w:val="15"/>
              </w:rPr>
            </w:pPr>
          </w:p>
        </w:tc>
        <w:tc>
          <w:tcPr>
            <w:tcW w:w="1800" w:type="dxa"/>
            <w:tcBorders>
              <w:right w:val="single" w:sz="8" w:space="0" w:color="auto"/>
            </w:tcBorders>
            <w:vAlign w:val="bottom"/>
          </w:tcPr>
          <w:p w14:paraId="5B6E9E33" w14:textId="77777777" w:rsidR="001B36D2" w:rsidRDefault="001B36D2">
            <w:pPr>
              <w:rPr>
                <w:sz w:val="15"/>
                <w:szCs w:val="15"/>
              </w:rPr>
            </w:pPr>
          </w:p>
        </w:tc>
      </w:tr>
      <w:tr w:rsidR="001B36D2" w14:paraId="14085A81" w14:textId="77777777">
        <w:trPr>
          <w:trHeight w:val="178"/>
        </w:trPr>
        <w:tc>
          <w:tcPr>
            <w:tcW w:w="640" w:type="dxa"/>
            <w:tcBorders>
              <w:left w:val="single" w:sz="8" w:space="0" w:color="auto"/>
              <w:right w:val="single" w:sz="8" w:space="0" w:color="auto"/>
            </w:tcBorders>
            <w:vAlign w:val="bottom"/>
          </w:tcPr>
          <w:p w14:paraId="546FF6CF" w14:textId="77777777" w:rsidR="001B36D2" w:rsidRDefault="009229BF">
            <w:pPr>
              <w:spacing w:line="158" w:lineRule="exact"/>
              <w:ind w:left="80"/>
              <w:rPr>
                <w:sz w:val="20"/>
                <w:szCs w:val="20"/>
              </w:rPr>
            </w:pPr>
            <w:r>
              <w:rPr>
                <w:rFonts w:eastAsia="Times New Roman"/>
                <w:sz w:val="14"/>
                <w:szCs w:val="14"/>
              </w:rPr>
              <w:t>21. 10</w:t>
            </w:r>
          </w:p>
        </w:tc>
        <w:tc>
          <w:tcPr>
            <w:tcW w:w="1640" w:type="dxa"/>
            <w:tcBorders>
              <w:right w:val="single" w:sz="8" w:space="0" w:color="auto"/>
            </w:tcBorders>
            <w:vAlign w:val="bottom"/>
          </w:tcPr>
          <w:p w14:paraId="665C3372"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7A2E8ADB" w14:textId="77777777" w:rsidR="001B36D2" w:rsidRDefault="009229BF">
            <w:pPr>
              <w:spacing w:line="178" w:lineRule="exact"/>
              <w:ind w:left="80"/>
              <w:rPr>
                <w:sz w:val="20"/>
                <w:szCs w:val="20"/>
              </w:rPr>
            </w:pPr>
            <w:r>
              <w:rPr>
                <w:rFonts w:eastAsia="Times New Roman"/>
                <w:sz w:val="16"/>
                <w:szCs w:val="16"/>
              </w:rPr>
              <w:t>Plastische chirurgie</w:t>
            </w:r>
          </w:p>
        </w:tc>
        <w:tc>
          <w:tcPr>
            <w:tcW w:w="1040" w:type="dxa"/>
            <w:tcBorders>
              <w:right w:val="single" w:sz="8" w:space="0" w:color="auto"/>
            </w:tcBorders>
            <w:vAlign w:val="bottom"/>
          </w:tcPr>
          <w:p w14:paraId="6691E9B8" w14:textId="77777777" w:rsidR="001B36D2" w:rsidRDefault="001B36D2">
            <w:pPr>
              <w:rPr>
                <w:sz w:val="15"/>
                <w:szCs w:val="15"/>
              </w:rPr>
            </w:pPr>
          </w:p>
        </w:tc>
        <w:tc>
          <w:tcPr>
            <w:tcW w:w="1800" w:type="dxa"/>
            <w:tcBorders>
              <w:right w:val="single" w:sz="8" w:space="0" w:color="auto"/>
            </w:tcBorders>
            <w:vAlign w:val="bottom"/>
          </w:tcPr>
          <w:p w14:paraId="06C022EC" w14:textId="77777777" w:rsidR="001B36D2" w:rsidRDefault="001B36D2">
            <w:pPr>
              <w:rPr>
                <w:sz w:val="15"/>
                <w:szCs w:val="15"/>
              </w:rPr>
            </w:pPr>
          </w:p>
        </w:tc>
      </w:tr>
      <w:tr w:rsidR="001B36D2" w14:paraId="7BBBFE12" w14:textId="77777777">
        <w:trPr>
          <w:trHeight w:val="186"/>
        </w:trPr>
        <w:tc>
          <w:tcPr>
            <w:tcW w:w="640" w:type="dxa"/>
            <w:tcBorders>
              <w:left w:val="single" w:sz="8" w:space="0" w:color="auto"/>
              <w:bottom w:val="single" w:sz="8" w:space="0" w:color="auto"/>
              <w:right w:val="single" w:sz="8" w:space="0" w:color="auto"/>
            </w:tcBorders>
            <w:vAlign w:val="bottom"/>
          </w:tcPr>
          <w:p w14:paraId="1F84C52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38B5AA8"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5421A670" w14:textId="77777777" w:rsidR="001B36D2" w:rsidRDefault="001B36D2">
            <w:pPr>
              <w:rPr>
                <w:sz w:val="16"/>
                <w:szCs w:val="16"/>
              </w:rPr>
            </w:pPr>
          </w:p>
        </w:tc>
        <w:tc>
          <w:tcPr>
            <w:tcW w:w="1040" w:type="dxa"/>
            <w:tcBorders>
              <w:right w:val="single" w:sz="8" w:space="0" w:color="auto"/>
            </w:tcBorders>
            <w:vAlign w:val="bottom"/>
          </w:tcPr>
          <w:p w14:paraId="29FAF480" w14:textId="77777777" w:rsidR="001B36D2" w:rsidRDefault="001B36D2">
            <w:pPr>
              <w:rPr>
                <w:sz w:val="16"/>
                <w:szCs w:val="16"/>
              </w:rPr>
            </w:pPr>
          </w:p>
        </w:tc>
        <w:tc>
          <w:tcPr>
            <w:tcW w:w="1800" w:type="dxa"/>
            <w:tcBorders>
              <w:right w:val="single" w:sz="8" w:space="0" w:color="auto"/>
            </w:tcBorders>
            <w:vAlign w:val="bottom"/>
          </w:tcPr>
          <w:p w14:paraId="1B8295DD" w14:textId="77777777" w:rsidR="001B36D2" w:rsidRDefault="001B36D2">
            <w:pPr>
              <w:rPr>
                <w:sz w:val="16"/>
                <w:szCs w:val="16"/>
              </w:rPr>
            </w:pPr>
          </w:p>
        </w:tc>
      </w:tr>
      <w:tr w:rsidR="001B36D2" w14:paraId="1CE5AC30" w14:textId="77777777">
        <w:trPr>
          <w:trHeight w:val="182"/>
        </w:trPr>
        <w:tc>
          <w:tcPr>
            <w:tcW w:w="640" w:type="dxa"/>
            <w:tcBorders>
              <w:left w:val="single" w:sz="8" w:space="0" w:color="auto"/>
              <w:right w:val="single" w:sz="8" w:space="0" w:color="auto"/>
            </w:tcBorders>
            <w:vAlign w:val="bottom"/>
          </w:tcPr>
          <w:p w14:paraId="760F00FB" w14:textId="77777777" w:rsidR="001B36D2" w:rsidRDefault="009229BF">
            <w:pPr>
              <w:spacing w:line="160" w:lineRule="exact"/>
              <w:ind w:left="80"/>
              <w:rPr>
                <w:sz w:val="20"/>
                <w:szCs w:val="20"/>
              </w:rPr>
            </w:pPr>
            <w:r>
              <w:rPr>
                <w:rFonts w:eastAsia="Times New Roman"/>
                <w:sz w:val="14"/>
                <w:szCs w:val="14"/>
              </w:rPr>
              <w:t>21.11</w:t>
            </w:r>
          </w:p>
        </w:tc>
        <w:tc>
          <w:tcPr>
            <w:tcW w:w="1640" w:type="dxa"/>
            <w:tcBorders>
              <w:right w:val="single" w:sz="8" w:space="0" w:color="auto"/>
            </w:tcBorders>
            <w:vAlign w:val="bottom"/>
          </w:tcPr>
          <w:p w14:paraId="38A5948C" w14:textId="77777777" w:rsidR="001B36D2" w:rsidRDefault="009229BF">
            <w:pPr>
              <w:spacing w:line="182"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43407FF9" w14:textId="77777777" w:rsidR="001B36D2" w:rsidRDefault="009229BF">
            <w:pPr>
              <w:spacing w:line="180" w:lineRule="exact"/>
              <w:ind w:left="100"/>
              <w:rPr>
                <w:sz w:val="20"/>
                <w:szCs w:val="20"/>
              </w:rPr>
            </w:pPr>
            <w:r>
              <w:rPr>
                <w:rFonts w:eastAsia="Times New Roman"/>
                <w:sz w:val="16"/>
                <w:szCs w:val="16"/>
              </w:rPr>
              <w:t>Plastična, rekonstrukcijska i</w:t>
            </w:r>
          </w:p>
        </w:tc>
        <w:tc>
          <w:tcPr>
            <w:tcW w:w="1040" w:type="dxa"/>
            <w:tcBorders>
              <w:right w:val="single" w:sz="8" w:space="0" w:color="auto"/>
            </w:tcBorders>
            <w:vAlign w:val="bottom"/>
          </w:tcPr>
          <w:p w14:paraId="1C7A4761" w14:textId="77777777" w:rsidR="001B36D2" w:rsidRDefault="001B36D2">
            <w:pPr>
              <w:rPr>
                <w:sz w:val="15"/>
                <w:szCs w:val="15"/>
              </w:rPr>
            </w:pPr>
          </w:p>
        </w:tc>
        <w:tc>
          <w:tcPr>
            <w:tcW w:w="1800" w:type="dxa"/>
            <w:tcBorders>
              <w:right w:val="single" w:sz="8" w:space="0" w:color="auto"/>
            </w:tcBorders>
            <w:vAlign w:val="bottom"/>
          </w:tcPr>
          <w:p w14:paraId="1A111880" w14:textId="77777777" w:rsidR="001B36D2" w:rsidRDefault="001B36D2">
            <w:pPr>
              <w:rPr>
                <w:sz w:val="15"/>
                <w:szCs w:val="15"/>
              </w:rPr>
            </w:pPr>
          </w:p>
        </w:tc>
      </w:tr>
      <w:tr w:rsidR="001B36D2" w14:paraId="05350116" w14:textId="77777777">
        <w:trPr>
          <w:trHeight w:val="184"/>
        </w:trPr>
        <w:tc>
          <w:tcPr>
            <w:tcW w:w="640" w:type="dxa"/>
            <w:tcBorders>
              <w:left w:val="single" w:sz="8" w:space="0" w:color="auto"/>
              <w:bottom w:val="single" w:sz="8" w:space="0" w:color="auto"/>
              <w:right w:val="single" w:sz="8" w:space="0" w:color="auto"/>
            </w:tcBorders>
            <w:vAlign w:val="bottom"/>
          </w:tcPr>
          <w:p w14:paraId="320B5E1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9248797"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0972AEC2" w14:textId="77777777" w:rsidR="001B36D2" w:rsidRDefault="009229BF">
            <w:pPr>
              <w:spacing w:line="182" w:lineRule="exact"/>
              <w:ind w:left="100"/>
              <w:rPr>
                <w:sz w:val="20"/>
                <w:szCs w:val="20"/>
              </w:rPr>
            </w:pPr>
            <w:r>
              <w:rPr>
                <w:rFonts w:eastAsia="Times New Roman"/>
                <w:sz w:val="16"/>
                <w:szCs w:val="16"/>
              </w:rPr>
              <w:t>estetska kirurgija</w:t>
            </w:r>
          </w:p>
        </w:tc>
        <w:tc>
          <w:tcPr>
            <w:tcW w:w="1040" w:type="dxa"/>
            <w:tcBorders>
              <w:right w:val="single" w:sz="8" w:space="0" w:color="auto"/>
            </w:tcBorders>
            <w:vAlign w:val="bottom"/>
          </w:tcPr>
          <w:p w14:paraId="0FA7088B" w14:textId="77777777" w:rsidR="001B36D2" w:rsidRDefault="001B36D2">
            <w:pPr>
              <w:rPr>
                <w:sz w:val="16"/>
                <w:szCs w:val="16"/>
              </w:rPr>
            </w:pPr>
          </w:p>
        </w:tc>
        <w:tc>
          <w:tcPr>
            <w:tcW w:w="1800" w:type="dxa"/>
            <w:tcBorders>
              <w:right w:val="single" w:sz="8" w:space="0" w:color="auto"/>
            </w:tcBorders>
            <w:vAlign w:val="bottom"/>
          </w:tcPr>
          <w:p w14:paraId="15FF7B97" w14:textId="77777777" w:rsidR="001B36D2" w:rsidRDefault="001B36D2">
            <w:pPr>
              <w:rPr>
                <w:sz w:val="16"/>
                <w:szCs w:val="16"/>
              </w:rPr>
            </w:pPr>
          </w:p>
        </w:tc>
      </w:tr>
      <w:tr w:rsidR="001B36D2" w14:paraId="4B6FE6EA" w14:textId="77777777">
        <w:trPr>
          <w:trHeight w:val="178"/>
        </w:trPr>
        <w:tc>
          <w:tcPr>
            <w:tcW w:w="640" w:type="dxa"/>
            <w:tcBorders>
              <w:left w:val="single" w:sz="8" w:space="0" w:color="auto"/>
              <w:right w:val="single" w:sz="8" w:space="0" w:color="auto"/>
            </w:tcBorders>
            <w:vAlign w:val="bottom"/>
          </w:tcPr>
          <w:p w14:paraId="5D77696E" w14:textId="77777777" w:rsidR="001B36D2" w:rsidRDefault="009229BF">
            <w:pPr>
              <w:spacing w:line="158" w:lineRule="exact"/>
              <w:ind w:left="80"/>
              <w:rPr>
                <w:sz w:val="20"/>
                <w:szCs w:val="20"/>
              </w:rPr>
            </w:pPr>
            <w:r>
              <w:rPr>
                <w:rFonts w:eastAsia="Times New Roman"/>
                <w:sz w:val="14"/>
                <w:szCs w:val="14"/>
              </w:rPr>
              <w:t>21. 12</w:t>
            </w:r>
          </w:p>
        </w:tc>
        <w:tc>
          <w:tcPr>
            <w:tcW w:w="1640" w:type="dxa"/>
            <w:tcBorders>
              <w:right w:val="single" w:sz="8" w:space="0" w:color="auto"/>
            </w:tcBorders>
            <w:vAlign w:val="bottom"/>
          </w:tcPr>
          <w:p w14:paraId="491482E4"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right w:val="single" w:sz="8" w:space="0" w:color="auto"/>
            </w:tcBorders>
            <w:vAlign w:val="bottom"/>
          </w:tcPr>
          <w:p w14:paraId="32EE4E2E" w14:textId="77777777" w:rsidR="001B36D2" w:rsidRDefault="009229BF">
            <w:pPr>
              <w:spacing w:line="178" w:lineRule="exact"/>
              <w:ind w:left="80"/>
              <w:rPr>
                <w:sz w:val="20"/>
                <w:szCs w:val="20"/>
              </w:rPr>
            </w:pPr>
            <w:r>
              <w:rPr>
                <w:rFonts w:eastAsia="Times New Roman"/>
                <w:sz w:val="16"/>
                <w:szCs w:val="16"/>
              </w:rPr>
              <w:t>Plastic, reconstructive and aesthetic</w:t>
            </w:r>
          </w:p>
        </w:tc>
        <w:tc>
          <w:tcPr>
            <w:tcW w:w="1040" w:type="dxa"/>
            <w:tcBorders>
              <w:right w:val="single" w:sz="8" w:space="0" w:color="auto"/>
            </w:tcBorders>
            <w:vAlign w:val="bottom"/>
          </w:tcPr>
          <w:p w14:paraId="7B39FD05" w14:textId="77777777" w:rsidR="001B36D2" w:rsidRDefault="001B36D2">
            <w:pPr>
              <w:rPr>
                <w:sz w:val="15"/>
                <w:szCs w:val="15"/>
              </w:rPr>
            </w:pPr>
          </w:p>
        </w:tc>
        <w:tc>
          <w:tcPr>
            <w:tcW w:w="1800" w:type="dxa"/>
            <w:tcBorders>
              <w:right w:val="single" w:sz="8" w:space="0" w:color="auto"/>
            </w:tcBorders>
            <w:vAlign w:val="bottom"/>
          </w:tcPr>
          <w:p w14:paraId="7AAC9F80" w14:textId="77777777" w:rsidR="001B36D2" w:rsidRDefault="001B36D2">
            <w:pPr>
              <w:rPr>
                <w:sz w:val="15"/>
                <w:szCs w:val="15"/>
              </w:rPr>
            </w:pPr>
          </w:p>
        </w:tc>
      </w:tr>
      <w:tr w:rsidR="001B36D2" w14:paraId="0D620F91" w14:textId="77777777">
        <w:trPr>
          <w:trHeight w:val="186"/>
        </w:trPr>
        <w:tc>
          <w:tcPr>
            <w:tcW w:w="640" w:type="dxa"/>
            <w:tcBorders>
              <w:left w:val="single" w:sz="8" w:space="0" w:color="auto"/>
              <w:bottom w:val="single" w:sz="8" w:space="0" w:color="auto"/>
              <w:right w:val="single" w:sz="8" w:space="0" w:color="auto"/>
            </w:tcBorders>
            <w:vAlign w:val="bottom"/>
          </w:tcPr>
          <w:p w14:paraId="1EFA6AC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7DE86D2"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7EE6E0CE" w14:textId="77777777" w:rsidR="001B36D2" w:rsidRDefault="009229BF">
            <w:pPr>
              <w:ind w:left="80"/>
              <w:rPr>
                <w:sz w:val="20"/>
                <w:szCs w:val="20"/>
              </w:rPr>
            </w:pPr>
            <w:r>
              <w:rPr>
                <w:rFonts w:eastAsia="Times New Roman"/>
                <w:sz w:val="16"/>
                <w:szCs w:val="16"/>
              </w:rPr>
              <w:t>surgery</w:t>
            </w:r>
          </w:p>
        </w:tc>
        <w:tc>
          <w:tcPr>
            <w:tcW w:w="1040" w:type="dxa"/>
            <w:tcBorders>
              <w:right w:val="single" w:sz="8" w:space="0" w:color="auto"/>
            </w:tcBorders>
            <w:vAlign w:val="bottom"/>
          </w:tcPr>
          <w:p w14:paraId="7A4B39B7" w14:textId="77777777" w:rsidR="001B36D2" w:rsidRDefault="001B36D2">
            <w:pPr>
              <w:rPr>
                <w:sz w:val="16"/>
                <w:szCs w:val="16"/>
              </w:rPr>
            </w:pPr>
          </w:p>
        </w:tc>
        <w:tc>
          <w:tcPr>
            <w:tcW w:w="1800" w:type="dxa"/>
            <w:tcBorders>
              <w:right w:val="single" w:sz="8" w:space="0" w:color="auto"/>
            </w:tcBorders>
            <w:vAlign w:val="bottom"/>
          </w:tcPr>
          <w:p w14:paraId="32F21D7D" w14:textId="77777777" w:rsidR="001B36D2" w:rsidRDefault="001B36D2">
            <w:pPr>
              <w:rPr>
                <w:sz w:val="16"/>
                <w:szCs w:val="16"/>
              </w:rPr>
            </w:pPr>
          </w:p>
        </w:tc>
      </w:tr>
      <w:tr w:rsidR="001B36D2" w14:paraId="2E58DE39" w14:textId="77777777">
        <w:trPr>
          <w:trHeight w:val="180"/>
        </w:trPr>
        <w:tc>
          <w:tcPr>
            <w:tcW w:w="640" w:type="dxa"/>
            <w:tcBorders>
              <w:left w:val="single" w:sz="8" w:space="0" w:color="auto"/>
              <w:bottom w:val="single" w:sz="8" w:space="0" w:color="auto"/>
              <w:right w:val="single" w:sz="8" w:space="0" w:color="auto"/>
            </w:tcBorders>
            <w:vAlign w:val="bottom"/>
          </w:tcPr>
          <w:p w14:paraId="05FBE846" w14:textId="77777777" w:rsidR="001B36D2" w:rsidRDefault="009229BF">
            <w:pPr>
              <w:spacing w:line="158" w:lineRule="exact"/>
              <w:ind w:left="80"/>
              <w:rPr>
                <w:sz w:val="20"/>
                <w:szCs w:val="20"/>
              </w:rPr>
            </w:pPr>
            <w:r>
              <w:rPr>
                <w:rFonts w:eastAsia="Times New Roman"/>
                <w:sz w:val="14"/>
                <w:szCs w:val="14"/>
              </w:rPr>
              <w:t>21. 13</w:t>
            </w:r>
          </w:p>
        </w:tc>
        <w:tc>
          <w:tcPr>
            <w:tcW w:w="1640" w:type="dxa"/>
            <w:tcBorders>
              <w:bottom w:val="single" w:sz="8" w:space="0" w:color="auto"/>
              <w:right w:val="single" w:sz="8" w:space="0" w:color="auto"/>
            </w:tcBorders>
            <w:vAlign w:val="bottom"/>
          </w:tcPr>
          <w:p w14:paraId="2C0A7A8E"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290C6B1C" w14:textId="77777777" w:rsidR="001B36D2" w:rsidRDefault="009229BF">
            <w:pPr>
              <w:spacing w:line="178" w:lineRule="exact"/>
              <w:ind w:left="80"/>
              <w:rPr>
                <w:sz w:val="20"/>
                <w:szCs w:val="20"/>
              </w:rPr>
            </w:pPr>
            <w:r>
              <w:rPr>
                <w:rFonts w:eastAsia="Times New Roman"/>
                <w:sz w:val="16"/>
                <w:szCs w:val="16"/>
              </w:rPr>
              <w:t>Plastinė ir rekonstrukcinė chirurgija</w:t>
            </w:r>
          </w:p>
        </w:tc>
        <w:tc>
          <w:tcPr>
            <w:tcW w:w="1040" w:type="dxa"/>
            <w:tcBorders>
              <w:right w:val="single" w:sz="8" w:space="0" w:color="auto"/>
            </w:tcBorders>
            <w:vAlign w:val="bottom"/>
          </w:tcPr>
          <w:p w14:paraId="5C75DCA0" w14:textId="77777777" w:rsidR="001B36D2" w:rsidRDefault="001B36D2">
            <w:pPr>
              <w:rPr>
                <w:sz w:val="15"/>
                <w:szCs w:val="15"/>
              </w:rPr>
            </w:pPr>
          </w:p>
        </w:tc>
        <w:tc>
          <w:tcPr>
            <w:tcW w:w="1800" w:type="dxa"/>
            <w:tcBorders>
              <w:right w:val="single" w:sz="8" w:space="0" w:color="auto"/>
            </w:tcBorders>
            <w:vAlign w:val="bottom"/>
          </w:tcPr>
          <w:p w14:paraId="309DBC98" w14:textId="77777777" w:rsidR="001B36D2" w:rsidRDefault="001B36D2">
            <w:pPr>
              <w:rPr>
                <w:sz w:val="15"/>
                <w:szCs w:val="15"/>
              </w:rPr>
            </w:pPr>
          </w:p>
        </w:tc>
      </w:tr>
      <w:tr w:rsidR="001B36D2" w14:paraId="5DDCC020" w14:textId="77777777">
        <w:trPr>
          <w:trHeight w:val="182"/>
        </w:trPr>
        <w:tc>
          <w:tcPr>
            <w:tcW w:w="640" w:type="dxa"/>
            <w:tcBorders>
              <w:left w:val="single" w:sz="8" w:space="0" w:color="auto"/>
              <w:bottom w:val="single" w:sz="8" w:space="0" w:color="auto"/>
              <w:right w:val="single" w:sz="8" w:space="0" w:color="auto"/>
            </w:tcBorders>
            <w:vAlign w:val="bottom"/>
          </w:tcPr>
          <w:p w14:paraId="225203BB" w14:textId="77777777" w:rsidR="001B36D2" w:rsidRDefault="009229BF">
            <w:pPr>
              <w:spacing w:line="160" w:lineRule="exact"/>
              <w:ind w:left="80"/>
              <w:rPr>
                <w:sz w:val="20"/>
                <w:szCs w:val="20"/>
              </w:rPr>
            </w:pPr>
            <w:r>
              <w:rPr>
                <w:rFonts w:eastAsia="Times New Roman"/>
                <w:sz w:val="14"/>
                <w:szCs w:val="14"/>
              </w:rPr>
              <w:t>21. 14</w:t>
            </w:r>
          </w:p>
        </w:tc>
        <w:tc>
          <w:tcPr>
            <w:tcW w:w="1640" w:type="dxa"/>
            <w:tcBorders>
              <w:bottom w:val="single" w:sz="8" w:space="0" w:color="auto"/>
              <w:right w:val="single" w:sz="8" w:space="0" w:color="auto"/>
            </w:tcBorders>
            <w:vAlign w:val="bottom"/>
          </w:tcPr>
          <w:p w14:paraId="3F65DA4D" w14:textId="77777777" w:rsidR="001B36D2" w:rsidRDefault="009229BF">
            <w:pPr>
              <w:spacing w:line="180"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41748CBF" w14:textId="77777777" w:rsidR="001B36D2" w:rsidRDefault="009229BF">
            <w:pPr>
              <w:spacing w:line="180" w:lineRule="exact"/>
              <w:ind w:left="80"/>
              <w:rPr>
                <w:sz w:val="20"/>
                <w:szCs w:val="20"/>
              </w:rPr>
            </w:pPr>
            <w:r>
              <w:rPr>
                <w:rFonts w:eastAsia="Times New Roman"/>
                <w:sz w:val="16"/>
                <w:szCs w:val="16"/>
              </w:rPr>
              <w:t>Plastiskā ķirurģija</w:t>
            </w:r>
          </w:p>
        </w:tc>
        <w:tc>
          <w:tcPr>
            <w:tcW w:w="1040" w:type="dxa"/>
            <w:tcBorders>
              <w:right w:val="single" w:sz="8" w:space="0" w:color="auto"/>
            </w:tcBorders>
            <w:vAlign w:val="bottom"/>
          </w:tcPr>
          <w:p w14:paraId="2F484DE2" w14:textId="77777777" w:rsidR="001B36D2" w:rsidRDefault="001B36D2">
            <w:pPr>
              <w:rPr>
                <w:sz w:val="15"/>
                <w:szCs w:val="15"/>
              </w:rPr>
            </w:pPr>
          </w:p>
        </w:tc>
        <w:tc>
          <w:tcPr>
            <w:tcW w:w="1800" w:type="dxa"/>
            <w:tcBorders>
              <w:right w:val="single" w:sz="8" w:space="0" w:color="auto"/>
            </w:tcBorders>
            <w:vAlign w:val="bottom"/>
          </w:tcPr>
          <w:p w14:paraId="03E0B06C" w14:textId="77777777" w:rsidR="001B36D2" w:rsidRDefault="001B36D2">
            <w:pPr>
              <w:rPr>
                <w:sz w:val="15"/>
                <w:szCs w:val="15"/>
              </w:rPr>
            </w:pPr>
          </w:p>
        </w:tc>
      </w:tr>
      <w:tr w:rsidR="001B36D2" w14:paraId="779E0FCE" w14:textId="77777777">
        <w:trPr>
          <w:trHeight w:val="178"/>
        </w:trPr>
        <w:tc>
          <w:tcPr>
            <w:tcW w:w="640" w:type="dxa"/>
            <w:tcBorders>
              <w:left w:val="single" w:sz="8" w:space="0" w:color="auto"/>
              <w:right w:val="single" w:sz="8" w:space="0" w:color="auto"/>
            </w:tcBorders>
            <w:vAlign w:val="bottom"/>
          </w:tcPr>
          <w:p w14:paraId="78C381DC" w14:textId="77777777" w:rsidR="001B36D2" w:rsidRDefault="009229BF">
            <w:pPr>
              <w:spacing w:line="158" w:lineRule="exact"/>
              <w:ind w:left="80"/>
              <w:rPr>
                <w:sz w:val="20"/>
                <w:szCs w:val="20"/>
              </w:rPr>
            </w:pPr>
            <w:r>
              <w:rPr>
                <w:rFonts w:eastAsia="Times New Roman"/>
                <w:sz w:val="14"/>
                <w:szCs w:val="14"/>
              </w:rPr>
              <w:t>21. 15</w:t>
            </w:r>
          </w:p>
        </w:tc>
        <w:tc>
          <w:tcPr>
            <w:tcW w:w="1640" w:type="dxa"/>
            <w:tcBorders>
              <w:right w:val="single" w:sz="8" w:space="0" w:color="auto"/>
            </w:tcBorders>
            <w:vAlign w:val="bottom"/>
          </w:tcPr>
          <w:p w14:paraId="7F59C6E2"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322FD6F2" w14:textId="77777777" w:rsidR="001B36D2" w:rsidRDefault="009229BF">
            <w:pPr>
              <w:spacing w:line="178" w:lineRule="exact"/>
              <w:ind w:left="80"/>
              <w:rPr>
                <w:sz w:val="20"/>
                <w:szCs w:val="20"/>
              </w:rPr>
            </w:pPr>
            <w:r>
              <w:rPr>
                <w:rFonts w:eastAsia="Times New Roman"/>
                <w:sz w:val="16"/>
                <w:szCs w:val="16"/>
              </w:rPr>
              <w:t>Chirurgie plastique</w:t>
            </w:r>
          </w:p>
        </w:tc>
        <w:tc>
          <w:tcPr>
            <w:tcW w:w="1040" w:type="dxa"/>
            <w:tcBorders>
              <w:right w:val="single" w:sz="8" w:space="0" w:color="auto"/>
            </w:tcBorders>
            <w:vAlign w:val="bottom"/>
          </w:tcPr>
          <w:p w14:paraId="7055CBB7" w14:textId="77777777" w:rsidR="001B36D2" w:rsidRDefault="001B36D2">
            <w:pPr>
              <w:rPr>
                <w:sz w:val="15"/>
                <w:szCs w:val="15"/>
              </w:rPr>
            </w:pPr>
          </w:p>
        </w:tc>
        <w:tc>
          <w:tcPr>
            <w:tcW w:w="1800" w:type="dxa"/>
            <w:tcBorders>
              <w:right w:val="single" w:sz="8" w:space="0" w:color="auto"/>
            </w:tcBorders>
            <w:vAlign w:val="bottom"/>
          </w:tcPr>
          <w:p w14:paraId="26752876" w14:textId="77777777" w:rsidR="001B36D2" w:rsidRDefault="001B36D2">
            <w:pPr>
              <w:rPr>
                <w:sz w:val="15"/>
                <w:szCs w:val="15"/>
              </w:rPr>
            </w:pPr>
          </w:p>
        </w:tc>
      </w:tr>
      <w:tr w:rsidR="001B36D2" w14:paraId="7A2766CD" w14:textId="77777777">
        <w:trPr>
          <w:trHeight w:val="186"/>
        </w:trPr>
        <w:tc>
          <w:tcPr>
            <w:tcW w:w="640" w:type="dxa"/>
            <w:tcBorders>
              <w:left w:val="single" w:sz="8" w:space="0" w:color="auto"/>
              <w:bottom w:val="single" w:sz="8" w:space="0" w:color="auto"/>
              <w:right w:val="single" w:sz="8" w:space="0" w:color="auto"/>
            </w:tcBorders>
            <w:vAlign w:val="bottom"/>
          </w:tcPr>
          <w:p w14:paraId="05D142F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8035573"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42F1F472" w14:textId="77777777" w:rsidR="001B36D2" w:rsidRDefault="001B36D2">
            <w:pPr>
              <w:rPr>
                <w:sz w:val="16"/>
                <w:szCs w:val="16"/>
              </w:rPr>
            </w:pPr>
          </w:p>
        </w:tc>
        <w:tc>
          <w:tcPr>
            <w:tcW w:w="1040" w:type="dxa"/>
            <w:tcBorders>
              <w:right w:val="single" w:sz="8" w:space="0" w:color="auto"/>
            </w:tcBorders>
            <w:vAlign w:val="bottom"/>
          </w:tcPr>
          <w:p w14:paraId="573B80D2" w14:textId="77777777" w:rsidR="001B36D2" w:rsidRDefault="001B36D2">
            <w:pPr>
              <w:rPr>
                <w:sz w:val="16"/>
                <w:szCs w:val="16"/>
              </w:rPr>
            </w:pPr>
          </w:p>
        </w:tc>
        <w:tc>
          <w:tcPr>
            <w:tcW w:w="1800" w:type="dxa"/>
            <w:tcBorders>
              <w:right w:val="single" w:sz="8" w:space="0" w:color="auto"/>
            </w:tcBorders>
            <w:vAlign w:val="bottom"/>
          </w:tcPr>
          <w:p w14:paraId="20C9D61A" w14:textId="77777777" w:rsidR="001B36D2" w:rsidRDefault="001B36D2">
            <w:pPr>
              <w:rPr>
                <w:sz w:val="16"/>
                <w:szCs w:val="16"/>
              </w:rPr>
            </w:pPr>
          </w:p>
        </w:tc>
      </w:tr>
      <w:tr w:rsidR="001B36D2" w14:paraId="435714C7" w14:textId="77777777">
        <w:trPr>
          <w:trHeight w:val="178"/>
        </w:trPr>
        <w:tc>
          <w:tcPr>
            <w:tcW w:w="640" w:type="dxa"/>
            <w:tcBorders>
              <w:left w:val="single" w:sz="8" w:space="0" w:color="auto"/>
              <w:right w:val="single" w:sz="8" w:space="0" w:color="auto"/>
            </w:tcBorders>
            <w:vAlign w:val="bottom"/>
          </w:tcPr>
          <w:p w14:paraId="549FD1FD" w14:textId="77777777" w:rsidR="001B36D2" w:rsidRDefault="009229BF">
            <w:pPr>
              <w:spacing w:line="158" w:lineRule="exact"/>
              <w:ind w:left="80"/>
              <w:rPr>
                <w:sz w:val="20"/>
                <w:szCs w:val="20"/>
              </w:rPr>
            </w:pPr>
            <w:r>
              <w:rPr>
                <w:rFonts w:eastAsia="Times New Roman"/>
                <w:sz w:val="14"/>
                <w:szCs w:val="14"/>
              </w:rPr>
              <w:t>21. 16</w:t>
            </w:r>
          </w:p>
        </w:tc>
        <w:tc>
          <w:tcPr>
            <w:tcW w:w="1640" w:type="dxa"/>
            <w:tcBorders>
              <w:right w:val="single" w:sz="8" w:space="0" w:color="auto"/>
            </w:tcBorders>
            <w:vAlign w:val="bottom"/>
          </w:tcPr>
          <w:p w14:paraId="1247B925" w14:textId="77777777" w:rsidR="001B36D2" w:rsidRDefault="009229BF">
            <w:pPr>
              <w:spacing w:line="178"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649678EF" w14:textId="77777777" w:rsidR="001B36D2" w:rsidRDefault="009229BF">
            <w:pPr>
              <w:spacing w:line="178" w:lineRule="exact"/>
              <w:ind w:left="80"/>
              <w:rPr>
                <w:sz w:val="20"/>
                <w:szCs w:val="20"/>
              </w:rPr>
            </w:pPr>
            <w:r>
              <w:rPr>
                <w:rFonts w:eastAsia="Times New Roman"/>
                <w:sz w:val="16"/>
                <w:szCs w:val="16"/>
              </w:rPr>
              <w:t>Plasztikai (égési) sebészet</w:t>
            </w:r>
          </w:p>
        </w:tc>
        <w:tc>
          <w:tcPr>
            <w:tcW w:w="1040" w:type="dxa"/>
            <w:tcBorders>
              <w:right w:val="single" w:sz="8" w:space="0" w:color="auto"/>
            </w:tcBorders>
            <w:vAlign w:val="bottom"/>
          </w:tcPr>
          <w:p w14:paraId="7BAA6760" w14:textId="77777777" w:rsidR="001B36D2" w:rsidRDefault="001B36D2">
            <w:pPr>
              <w:rPr>
                <w:sz w:val="15"/>
                <w:szCs w:val="15"/>
              </w:rPr>
            </w:pPr>
          </w:p>
        </w:tc>
        <w:tc>
          <w:tcPr>
            <w:tcW w:w="1800" w:type="dxa"/>
            <w:tcBorders>
              <w:right w:val="single" w:sz="8" w:space="0" w:color="auto"/>
            </w:tcBorders>
            <w:vAlign w:val="bottom"/>
          </w:tcPr>
          <w:p w14:paraId="534CC60F" w14:textId="77777777" w:rsidR="001B36D2" w:rsidRDefault="001B36D2">
            <w:pPr>
              <w:rPr>
                <w:sz w:val="15"/>
                <w:szCs w:val="15"/>
              </w:rPr>
            </w:pPr>
          </w:p>
        </w:tc>
      </w:tr>
      <w:tr w:rsidR="001B36D2" w14:paraId="44944A7A" w14:textId="77777777">
        <w:trPr>
          <w:trHeight w:val="187"/>
        </w:trPr>
        <w:tc>
          <w:tcPr>
            <w:tcW w:w="640" w:type="dxa"/>
            <w:tcBorders>
              <w:left w:val="single" w:sz="8" w:space="0" w:color="auto"/>
              <w:bottom w:val="single" w:sz="8" w:space="0" w:color="auto"/>
              <w:right w:val="single" w:sz="8" w:space="0" w:color="auto"/>
            </w:tcBorders>
            <w:vAlign w:val="bottom"/>
          </w:tcPr>
          <w:p w14:paraId="7EC4DC4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1435C4B"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7038949E" w14:textId="77777777" w:rsidR="001B36D2" w:rsidRDefault="001B36D2">
            <w:pPr>
              <w:rPr>
                <w:sz w:val="16"/>
                <w:szCs w:val="16"/>
              </w:rPr>
            </w:pPr>
          </w:p>
        </w:tc>
        <w:tc>
          <w:tcPr>
            <w:tcW w:w="1040" w:type="dxa"/>
            <w:tcBorders>
              <w:right w:val="single" w:sz="8" w:space="0" w:color="auto"/>
            </w:tcBorders>
            <w:vAlign w:val="bottom"/>
          </w:tcPr>
          <w:p w14:paraId="45AA5667" w14:textId="77777777" w:rsidR="001B36D2" w:rsidRDefault="001B36D2">
            <w:pPr>
              <w:rPr>
                <w:sz w:val="16"/>
                <w:szCs w:val="16"/>
              </w:rPr>
            </w:pPr>
          </w:p>
        </w:tc>
        <w:tc>
          <w:tcPr>
            <w:tcW w:w="1800" w:type="dxa"/>
            <w:tcBorders>
              <w:right w:val="single" w:sz="8" w:space="0" w:color="auto"/>
            </w:tcBorders>
            <w:vAlign w:val="bottom"/>
          </w:tcPr>
          <w:p w14:paraId="32C18190" w14:textId="77777777" w:rsidR="001B36D2" w:rsidRDefault="001B36D2">
            <w:pPr>
              <w:rPr>
                <w:sz w:val="16"/>
                <w:szCs w:val="16"/>
              </w:rPr>
            </w:pPr>
          </w:p>
        </w:tc>
      </w:tr>
      <w:tr w:rsidR="001B36D2" w14:paraId="26E64DAA" w14:textId="77777777">
        <w:trPr>
          <w:trHeight w:val="182"/>
        </w:trPr>
        <w:tc>
          <w:tcPr>
            <w:tcW w:w="640" w:type="dxa"/>
            <w:tcBorders>
              <w:left w:val="single" w:sz="8" w:space="0" w:color="auto"/>
              <w:bottom w:val="single" w:sz="8" w:space="0" w:color="auto"/>
              <w:right w:val="single" w:sz="8" w:space="0" w:color="auto"/>
            </w:tcBorders>
            <w:vAlign w:val="bottom"/>
          </w:tcPr>
          <w:p w14:paraId="07FA0A02" w14:textId="77777777" w:rsidR="001B36D2" w:rsidRDefault="009229BF">
            <w:pPr>
              <w:spacing w:line="159" w:lineRule="exact"/>
              <w:ind w:left="80"/>
              <w:rPr>
                <w:sz w:val="20"/>
                <w:szCs w:val="20"/>
              </w:rPr>
            </w:pPr>
            <w:r>
              <w:rPr>
                <w:rFonts w:eastAsia="Times New Roman"/>
                <w:sz w:val="14"/>
                <w:szCs w:val="14"/>
              </w:rPr>
              <w:t>21. 17</w:t>
            </w:r>
          </w:p>
        </w:tc>
        <w:tc>
          <w:tcPr>
            <w:tcW w:w="1640" w:type="dxa"/>
            <w:tcBorders>
              <w:bottom w:val="single" w:sz="8" w:space="0" w:color="auto"/>
              <w:right w:val="single" w:sz="8" w:space="0" w:color="auto"/>
            </w:tcBorders>
            <w:vAlign w:val="bottom"/>
          </w:tcPr>
          <w:p w14:paraId="1E5EA07B" w14:textId="77777777" w:rsidR="001B36D2" w:rsidRDefault="009229BF">
            <w:pPr>
              <w:spacing w:line="180"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2F3F598A" w14:textId="77777777" w:rsidR="001B36D2" w:rsidRDefault="009229BF">
            <w:pPr>
              <w:spacing w:line="180" w:lineRule="exact"/>
              <w:ind w:left="80"/>
              <w:rPr>
                <w:sz w:val="20"/>
                <w:szCs w:val="20"/>
              </w:rPr>
            </w:pPr>
            <w:r>
              <w:rPr>
                <w:rFonts w:eastAsia="Times New Roman"/>
                <w:sz w:val="16"/>
                <w:szCs w:val="16"/>
              </w:rPr>
              <w:t>Kirurġija Plastika</w:t>
            </w:r>
          </w:p>
        </w:tc>
        <w:tc>
          <w:tcPr>
            <w:tcW w:w="1040" w:type="dxa"/>
            <w:tcBorders>
              <w:right w:val="single" w:sz="8" w:space="0" w:color="auto"/>
            </w:tcBorders>
            <w:vAlign w:val="bottom"/>
          </w:tcPr>
          <w:p w14:paraId="2C5AC838" w14:textId="77777777" w:rsidR="001B36D2" w:rsidRDefault="001B36D2">
            <w:pPr>
              <w:rPr>
                <w:sz w:val="15"/>
                <w:szCs w:val="15"/>
              </w:rPr>
            </w:pPr>
          </w:p>
        </w:tc>
        <w:tc>
          <w:tcPr>
            <w:tcW w:w="1800" w:type="dxa"/>
            <w:tcBorders>
              <w:right w:val="single" w:sz="8" w:space="0" w:color="auto"/>
            </w:tcBorders>
            <w:vAlign w:val="bottom"/>
          </w:tcPr>
          <w:p w14:paraId="31BFD1F4" w14:textId="77777777" w:rsidR="001B36D2" w:rsidRDefault="001B36D2">
            <w:pPr>
              <w:rPr>
                <w:sz w:val="15"/>
                <w:szCs w:val="15"/>
              </w:rPr>
            </w:pPr>
          </w:p>
        </w:tc>
      </w:tr>
      <w:tr w:rsidR="001B36D2" w14:paraId="2146CF6E" w14:textId="77777777">
        <w:trPr>
          <w:trHeight w:val="178"/>
        </w:trPr>
        <w:tc>
          <w:tcPr>
            <w:tcW w:w="640" w:type="dxa"/>
            <w:tcBorders>
              <w:left w:val="single" w:sz="8" w:space="0" w:color="auto"/>
              <w:right w:val="single" w:sz="8" w:space="0" w:color="auto"/>
            </w:tcBorders>
            <w:vAlign w:val="bottom"/>
          </w:tcPr>
          <w:p w14:paraId="6C3E4C4B" w14:textId="77777777" w:rsidR="001B36D2" w:rsidRDefault="009229BF">
            <w:pPr>
              <w:spacing w:line="158" w:lineRule="exact"/>
              <w:ind w:left="80"/>
              <w:rPr>
                <w:sz w:val="20"/>
                <w:szCs w:val="20"/>
              </w:rPr>
            </w:pPr>
            <w:r>
              <w:rPr>
                <w:rFonts w:eastAsia="Times New Roman"/>
                <w:sz w:val="14"/>
                <w:szCs w:val="14"/>
              </w:rPr>
              <w:t>21. 18</w:t>
            </w:r>
          </w:p>
        </w:tc>
        <w:tc>
          <w:tcPr>
            <w:tcW w:w="1640" w:type="dxa"/>
            <w:tcBorders>
              <w:right w:val="single" w:sz="8" w:space="0" w:color="auto"/>
            </w:tcBorders>
            <w:vAlign w:val="bottom"/>
          </w:tcPr>
          <w:p w14:paraId="2D01DBC6"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3B58FE97" w14:textId="77777777" w:rsidR="001B36D2" w:rsidRDefault="009229BF">
            <w:pPr>
              <w:spacing w:line="178" w:lineRule="exact"/>
              <w:ind w:left="80"/>
              <w:rPr>
                <w:sz w:val="20"/>
                <w:szCs w:val="20"/>
              </w:rPr>
            </w:pPr>
            <w:r>
              <w:rPr>
                <w:rFonts w:eastAsia="Times New Roman"/>
                <w:sz w:val="16"/>
                <w:szCs w:val="16"/>
              </w:rPr>
              <w:t>- Plastische (und Ästhetische)</w:t>
            </w:r>
          </w:p>
        </w:tc>
        <w:tc>
          <w:tcPr>
            <w:tcW w:w="1040" w:type="dxa"/>
            <w:tcBorders>
              <w:right w:val="single" w:sz="8" w:space="0" w:color="auto"/>
            </w:tcBorders>
            <w:vAlign w:val="bottom"/>
          </w:tcPr>
          <w:p w14:paraId="602BC184" w14:textId="77777777" w:rsidR="001B36D2" w:rsidRDefault="001B36D2">
            <w:pPr>
              <w:rPr>
                <w:sz w:val="15"/>
                <w:szCs w:val="15"/>
              </w:rPr>
            </w:pPr>
          </w:p>
        </w:tc>
        <w:tc>
          <w:tcPr>
            <w:tcW w:w="1800" w:type="dxa"/>
            <w:tcBorders>
              <w:right w:val="single" w:sz="8" w:space="0" w:color="auto"/>
            </w:tcBorders>
            <w:vAlign w:val="bottom"/>
          </w:tcPr>
          <w:p w14:paraId="09ABDCEB" w14:textId="77777777" w:rsidR="001B36D2" w:rsidRDefault="001B36D2">
            <w:pPr>
              <w:rPr>
                <w:sz w:val="15"/>
                <w:szCs w:val="15"/>
              </w:rPr>
            </w:pPr>
          </w:p>
        </w:tc>
      </w:tr>
      <w:tr w:rsidR="001B36D2" w14:paraId="6C050425" w14:textId="77777777">
        <w:trPr>
          <w:trHeight w:val="184"/>
        </w:trPr>
        <w:tc>
          <w:tcPr>
            <w:tcW w:w="640" w:type="dxa"/>
            <w:tcBorders>
              <w:left w:val="single" w:sz="8" w:space="0" w:color="auto"/>
              <w:right w:val="single" w:sz="8" w:space="0" w:color="auto"/>
            </w:tcBorders>
            <w:vAlign w:val="bottom"/>
          </w:tcPr>
          <w:p w14:paraId="3490814F" w14:textId="77777777" w:rsidR="001B36D2" w:rsidRDefault="001B36D2">
            <w:pPr>
              <w:rPr>
                <w:sz w:val="16"/>
                <w:szCs w:val="16"/>
              </w:rPr>
            </w:pPr>
          </w:p>
        </w:tc>
        <w:tc>
          <w:tcPr>
            <w:tcW w:w="1640" w:type="dxa"/>
            <w:tcBorders>
              <w:right w:val="single" w:sz="8" w:space="0" w:color="auto"/>
            </w:tcBorders>
            <w:vAlign w:val="bottom"/>
          </w:tcPr>
          <w:p w14:paraId="26BD7F14" w14:textId="77777777" w:rsidR="001B36D2" w:rsidRDefault="009229BF">
            <w:pPr>
              <w:ind w:left="60"/>
              <w:rPr>
                <w:sz w:val="20"/>
                <w:szCs w:val="20"/>
              </w:rPr>
            </w:pPr>
            <w:r>
              <w:rPr>
                <w:rFonts w:eastAsia="Times New Roman"/>
                <w:sz w:val="16"/>
                <w:szCs w:val="16"/>
              </w:rPr>
              <w:t>Deutschland</w:t>
            </w:r>
          </w:p>
        </w:tc>
        <w:tc>
          <w:tcPr>
            <w:tcW w:w="2640" w:type="dxa"/>
            <w:tcBorders>
              <w:right w:val="single" w:sz="8" w:space="0" w:color="auto"/>
            </w:tcBorders>
            <w:vAlign w:val="bottom"/>
          </w:tcPr>
          <w:p w14:paraId="4EC0F1C4" w14:textId="77777777" w:rsidR="001B36D2" w:rsidRDefault="009229BF">
            <w:pPr>
              <w:ind w:left="80"/>
              <w:rPr>
                <w:sz w:val="20"/>
                <w:szCs w:val="20"/>
              </w:rPr>
            </w:pPr>
            <w:r>
              <w:rPr>
                <w:rFonts w:eastAsia="Times New Roman"/>
                <w:sz w:val="16"/>
                <w:szCs w:val="16"/>
              </w:rPr>
              <w:t>Chirurgie</w:t>
            </w:r>
          </w:p>
        </w:tc>
        <w:tc>
          <w:tcPr>
            <w:tcW w:w="1040" w:type="dxa"/>
            <w:tcBorders>
              <w:right w:val="single" w:sz="8" w:space="0" w:color="auto"/>
            </w:tcBorders>
            <w:vAlign w:val="bottom"/>
          </w:tcPr>
          <w:p w14:paraId="5B07BB53" w14:textId="77777777" w:rsidR="001B36D2" w:rsidRDefault="001B36D2">
            <w:pPr>
              <w:rPr>
                <w:sz w:val="16"/>
                <w:szCs w:val="16"/>
              </w:rPr>
            </w:pPr>
          </w:p>
        </w:tc>
        <w:tc>
          <w:tcPr>
            <w:tcW w:w="1800" w:type="dxa"/>
            <w:tcBorders>
              <w:right w:val="single" w:sz="8" w:space="0" w:color="auto"/>
            </w:tcBorders>
            <w:vAlign w:val="bottom"/>
          </w:tcPr>
          <w:p w14:paraId="52AA5829" w14:textId="77777777" w:rsidR="001B36D2" w:rsidRDefault="001B36D2">
            <w:pPr>
              <w:rPr>
                <w:sz w:val="16"/>
                <w:szCs w:val="16"/>
              </w:rPr>
            </w:pPr>
          </w:p>
        </w:tc>
      </w:tr>
      <w:tr w:rsidR="001B36D2" w14:paraId="5697139F" w14:textId="77777777">
        <w:trPr>
          <w:trHeight w:val="184"/>
        </w:trPr>
        <w:tc>
          <w:tcPr>
            <w:tcW w:w="640" w:type="dxa"/>
            <w:tcBorders>
              <w:left w:val="single" w:sz="8" w:space="0" w:color="auto"/>
              <w:right w:val="single" w:sz="8" w:space="0" w:color="auto"/>
            </w:tcBorders>
            <w:vAlign w:val="bottom"/>
          </w:tcPr>
          <w:p w14:paraId="177CE4D2" w14:textId="77777777" w:rsidR="001B36D2" w:rsidRDefault="001B36D2">
            <w:pPr>
              <w:rPr>
                <w:sz w:val="16"/>
                <w:szCs w:val="16"/>
              </w:rPr>
            </w:pPr>
          </w:p>
        </w:tc>
        <w:tc>
          <w:tcPr>
            <w:tcW w:w="1640" w:type="dxa"/>
            <w:tcBorders>
              <w:right w:val="single" w:sz="8" w:space="0" w:color="auto"/>
            </w:tcBorders>
            <w:vAlign w:val="bottom"/>
          </w:tcPr>
          <w:p w14:paraId="2D631CFD" w14:textId="77777777" w:rsidR="001B36D2" w:rsidRDefault="001B36D2">
            <w:pPr>
              <w:rPr>
                <w:sz w:val="16"/>
                <w:szCs w:val="16"/>
              </w:rPr>
            </w:pPr>
          </w:p>
        </w:tc>
        <w:tc>
          <w:tcPr>
            <w:tcW w:w="2640" w:type="dxa"/>
            <w:tcBorders>
              <w:right w:val="single" w:sz="8" w:space="0" w:color="auto"/>
            </w:tcBorders>
            <w:vAlign w:val="bottom"/>
          </w:tcPr>
          <w:p w14:paraId="4E5BE170" w14:textId="77777777" w:rsidR="001B36D2" w:rsidRDefault="009229BF">
            <w:pPr>
              <w:ind w:left="80"/>
              <w:rPr>
                <w:sz w:val="20"/>
                <w:szCs w:val="20"/>
              </w:rPr>
            </w:pPr>
            <w:r>
              <w:rPr>
                <w:rFonts w:eastAsia="Times New Roman"/>
                <w:sz w:val="16"/>
                <w:szCs w:val="16"/>
              </w:rPr>
              <w:t>- Plastische und Ästhetische Chirurgie</w:t>
            </w:r>
          </w:p>
        </w:tc>
        <w:tc>
          <w:tcPr>
            <w:tcW w:w="1040" w:type="dxa"/>
            <w:tcBorders>
              <w:right w:val="single" w:sz="8" w:space="0" w:color="auto"/>
            </w:tcBorders>
            <w:vAlign w:val="bottom"/>
          </w:tcPr>
          <w:p w14:paraId="35E46320" w14:textId="77777777" w:rsidR="001B36D2" w:rsidRDefault="001B36D2">
            <w:pPr>
              <w:rPr>
                <w:sz w:val="16"/>
                <w:szCs w:val="16"/>
              </w:rPr>
            </w:pPr>
          </w:p>
        </w:tc>
        <w:tc>
          <w:tcPr>
            <w:tcW w:w="1800" w:type="dxa"/>
            <w:tcBorders>
              <w:right w:val="single" w:sz="8" w:space="0" w:color="auto"/>
            </w:tcBorders>
            <w:vAlign w:val="bottom"/>
          </w:tcPr>
          <w:p w14:paraId="15BB8983" w14:textId="77777777" w:rsidR="001B36D2" w:rsidRDefault="001B36D2">
            <w:pPr>
              <w:rPr>
                <w:sz w:val="16"/>
                <w:szCs w:val="16"/>
              </w:rPr>
            </w:pPr>
          </w:p>
        </w:tc>
      </w:tr>
      <w:tr w:rsidR="001B36D2" w14:paraId="26EB26D4" w14:textId="77777777">
        <w:trPr>
          <w:trHeight w:val="186"/>
        </w:trPr>
        <w:tc>
          <w:tcPr>
            <w:tcW w:w="640" w:type="dxa"/>
            <w:tcBorders>
              <w:left w:val="single" w:sz="8" w:space="0" w:color="auto"/>
              <w:bottom w:val="single" w:sz="8" w:space="0" w:color="auto"/>
              <w:right w:val="single" w:sz="8" w:space="0" w:color="auto"/>
            </w:tcBorders>
            <w:vAlign w:val="bottom"/>
          </w:tcPr>
          <w:p w14:paraId="7CD89AF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CBDFEA0"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3FDE1492" w14:textId="77777777" w:rsidR="001B36D2" w:rsidRDefault="009229BF">
            <w:pPr>
              <w:ind w:left="80"/>
              <w:rPr>
                <w:sz w:val="20"/>
                <w:szCs w:val="20"/>
              </w:rPr>
            </w:pPr>
            <w:r>
              <w:rPr>
                <w:rFonts w:eastAsia="Times New Roman"/>
                <w:sz w:val="16"/>
                <w:szCs w:val="16"/>
              </w:rPr>
              <w:t>(od roku 2006)</w:t>
            </w:r>
          </w:p>
        </w:tc>
        <w:tc>
          <w:tcPr>
            <w:tcW w:w="1040" w:type="dxa"/>
            <w:tcBorders>
              <w:right w:val="single" w:sz="8" w:space="0" w:color="auto"/>
            </w:tcBorders>
            <w:vAlign w:val="bottom"/>
          </w:tcPr>
          <w:p w14:paraId="45C7F3B7" w14:textId="77777777" w:rsidR="001B36D2" w:rsidRDefault="001B36D2">
            <w:pPr>
              <w:rPr>
                <w:sz w:val="16"/>
                <w:szCs w:val="16"/>
              </w:rPr>
            </w:pPr>
          </w:p>
        </w:tc>
        <w:tc>
          <w:tcPr>
            <w:tcW w:w="1800" w:type="dxa"/>
            <w:tcBorders>
              <w:right w:val="single" w:sz="8" w:space="0" w:color="auto"/>
            </w:tcBorders>
            <w:vAlign w:val="bottom"/>
          </w:tcPr>
          <w:p w14:paraId="22DD82AF" w14:textId="77777777" w:rsidR="001B36D2" w:rsidRDefault="001B36D2">
            <w:pPr>
              <w:rPr>
                <w:sz w:val="16"/>
                <w:szCs w:val="16"/>
              </w:rPr>
            </w:pPr>
          </w:p>
        </w:tc>
      </w:tr>
      <w:tr w:rsidR="001B36D2" w14:paraId="3D07280D" w14:textId="77777777">
        <w:trPr>
          <w:trHeight w:val="182"/>
        </w:trPr>
        <w:tc>
          <w:tcPr>
            <w:tcW w:w="640" w:type="dxa"/>
            <w:tcBorders>
              <w:left w:val="single" w:sz="8" w:space="0" w:color="auto"/>
              <w:bottom w:val="single" w:sz="8" w:space="0" w:color="auto"/>
              <w:right w:val="single" w:sz="8" w:space="0" w:color="auto"/>
            </w:tcBorders>
            <w:vAlign w:val="bottom"/>
          </w:tcPr>
          <w:p w14:paraId="263D4FC9" w14:textId="77777777" w:rsidR="001B36D2" w:rsidRDefault="009229BF">
            <w:pPr>
              <w:spacing w:line="160" w:lineRule="exact"/>
              <w:ind w:left="80"/>
              <w:rPr>
                <w:sz w:val="20"/>
                <w:szCs w:val="20"/>
              </w:rPr>
            </w:pPr>
            <w:r>
              <w:rPr>
                <w:rFonts w:eastAsia="Times New Roman"/>
                <w:sz w:val="14"/>
                <w:szCs w:val="14"/>
              </w:rPr>
              <w:t>21. 19</w:t>
            </w:r>
          </w:p>
        </w:tc>
        <w:tc>
          <w:tcPr>
            <w:tcW w:w="1640" w:type="dxa"/>
            <w:tcBorders>
              <w:bottom w:val="single" w:sz="8" w:space="0" w:color="auto"/>
              <w:right w:val="single" w:sz="8" w:space="0" w:color="auto"/>
            </w:tcBorders>
            <w:vAlign w:val="bottom"/>
          </w:tcPr>
          <w:p w14:paraId="192A9169" w14:textId="77777777" w:rsidR="001B36D2" w:rsidRDefault="009229BF">
            <w:pPr>
              <w:spacing w:line="180"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11193640" w14:textId="77777777" w:rsidR="001B36D2" w:rsidRDefault="009229BF">
            <w:pPr>
              <w:spacing w:line="180" w:lineRule="exact"/>
              <w:ind w:left="80"/>
              <w:rPr>
                <w:sz w:val="20"/>
                <w:szCs w:val="20"/>
              </w:rPr>
            </w:pPr>
            <w:r>
              <w:rPr>
                <w:rFonts w:eastAsia="Times New Roman"/>
                <w:sz w:val="16"/>
                <w:szCs w:val="16"/>
              </w:rPr>
              <w:t>Chirurgia plastyczna</w:t>
            </w:r>
          </w:p>
        </w:tc>
        <w:tc>
          <w:tcPr>
            <w:tcW w:w="1040" w:type="dxa"/>
            <w:tcBorders>
              <w:right w:val="single" w:sz="8" w:space="0" w:color="auto"/>
            </w:tcBorders>
            <w:vAlign w:val="bottom"/>
          </w:tcPr>
          <w:p w14:paraId="0F42E535" w14:textId="77777777" w:rsidR="001B36D2" w:rsidRDefault="001B36D2">
            <w:pPr>
              <w:rPr>
                <w:sz w:val="15"/>
                <w:szCs w:val="15"/>
              </w:rPr>
            </w:pPr>
          </w:p>
        </w:tc>
        <w:tc>
          <w:tcPr>
            <w:tcW w:w="1800" w:type="dxa"/>
            <w:tcBorders>
              <w:right w:val="single" w:sz="8" w:space="0" w:color="auto"/>
            </w:tcBorders>
            <w:vAlign w:val="bottom"/>
          </w:tcPr>
          <w:p w14:paraId="145FDF53" w14:textId="77777777" w:rsidR="001B36D2" w:rsidRDefault="001B36D2">
            <w:pPr>
              <w:rPr>
                <w:sz w:val="15"/>
                <w:szCs w:val="15"/>
              </w:rPr>
            </w:pPr>
          </w:p>
        </w:tc>
      </w:tr>
      <w:tr w:rsidR="001B36D2" w14:paraId="7117E0E6" w14:textId="77777777">
        <w:trPr>
          <w:trHeight w:val="178"/>
        </w:trPr>
        <w:tc>
          <w:tcPr>
            <w:tcW w:w="640" w:type="dxa"/>
            <w:tcBorders>
              <w:left w:val="single" w:sz="8" w:space="0" w:color="auto"/>
              <w:right w:val="single" w:sz="8" w:space="0" w:color="auto"/>
            </w:tcBorders>
            <w:vAlign w:val="bottom"/>
          </w:tcPr>
          <w:p w14:paraId="56985DB4" w14:textId="77777777" w:rsidR="001B36D2" w:rsidRDefault="009229BF">
            <w:pPr>
              <w:spacing w:line="158" w:lineRule="exact"/>
              <w:ind w:left="80"/>
              <w:rPr>
                <w:sz w:val="20"/>
                <w:szCs w:val="20"/>
              </w:rPr>
            </w:pPr>
            <w:r>
              <w:rPr>
                <w:rFonts w:eastAsia="Times New Roman"/>
                <w:sz w:val="14"/>
                <w:szCs w:val="14"/>
              </w:rPr>
              <w:t>21. 20</w:t>
            </w:r>
          </w:p>
        </w:tc>
        <w:tc>
          <w:tcPr>
            <w:tcW w:w="1640" w:type="dxa"/>
            <w:tcBorders>
              <w:right w:val="single" w:sz="8" w:space="0" w:color="auto"/>
            </w:tcBorders>
            <w:vAlign w:val="bottom"/>
          </w:tcPr>
          <w:p w14:paraId="2E4F9A35" w14:textId="77777777" w:rsidR="001B36D2" w:rsidRDefault="009229BF">
            <w:pPr>
              <w:spacing w:line="178"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3EDBB899" w14:textId="77777777" w:rsidR="001B36D2" w:rsidRDefault="009229BF">
            <w:pPr>
              <w:spacing w:line="178" w:lineRule="exact"/>
              <w:ind w:left="80"/>
              <w:rPr>
                <w:sz w:val="20"/>
                <w:szCs w:val="20"/>
              </w:rPr>
            </w:pPr>
            <w:r>
              <w:rPr>
                <w:rFonts w:eastAsia="Times New Roman"/>
                <w:sz w:val="16"/>
                <w:szCs w:val="16"/>
              </w:rPr>
              <w:t>Cirurgia plástica, estética e</w:t>
            </w:r>
          </w:p>
        </w:tc>
        <w:tc>
          <w:tcPr>
            <w:tcW w:w="1040" w:type="dxa"/>
            <w:tcBorders>
              <w:right w:val="single" w:sz="8" w:space="0" w:color="auto"/>
            </w:tcBorders>
            <w:vAlign w:val="bottom"/>
          </w:tcPr>
          <w:p w14:paraId="0E459B27" w14:textId="77777777" w:rsidR="001B36D2" w:rsidRDefault="001B36D2">
            <w:pPr>
              <w:rPr>
                <w:sz w:val="15"/>
                <w:szCs w:val="15"/>
              </w:rPr>
            </w:pPr>
          </w:p>
        </w:tc>
        <w:tc>
          <w:tcPr>
            <w:tcW w:w="1800" w:type="dxa"/>
            <w:tcBorders>
              <w:right w:val="single" w:sz="8" w:space="0" w:color="auto"/>
            </w:tcBorders>
            <w:vAlign w:val="bottom"/>
          </w:tcPr>
          <w:p w14:paraId="1F5DEB48" w14:textId="77777777" w:rsidR="001B36D2" w:rsidRDefault="001B36D2">
            <w:pPr>
              <w:rPr>
                <w:sz w:val="15"/>
                <w:szCs w:val="15"/>
              </w:rPr>
            </w:pPr>
          </w:p>
        </w:tc>
      </w:tr>
      <w:tr w:rsidR="001B36D2" w14:paraId="40D4D43D" w14:textId="77777777">
        <w:trPr>
          <w:trHeight w:val="186"/>
        </w:trPr>
        <w:tc>
          <w:tcPr>
            <w:tcW w:w="640" w:type="dxa"/>
            <w:tcBorders>
              <w:left w:val="single" w:sz="8" w:space="0" w:color="auto"/>
              <w:bottom w:val="single" w:sz="8" w:space="0" w:color="auto"/>
              <w:right w:val="single" w:sz="8" w:space="0" w:color="auto"/>
            </w:tcBorders>
            <w:vAlign w:val="bottom"/>
          </w:tcPr>
          <w:p w14:paraId="3C1BDD2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3FFF5EA"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5D89D631" w14:textId="77777777" w:rsidR="001B36D2" w:rsidRDefault="009229BF">
            <w:pPr>
              <w:ind w:left="80"/>
              <w:rPr>
                <w:sz w:val="20"/>
                <w:szCs w:val="20"/>
              </w:rPr>
            </w:pPr>
            <w:r>
              <w:rPr>
                <w:rFonts w:eastAsia="Times New Roman"/>
                <w:sz w:val="16"/>
                <w:szCs w:val="16"/>
              </w:rPr>
              <w:t>reconstrutiva</w:t>
            </w:r>
          </w:p>
        </w:tc>
        <w:tc>
          <w:tcPr>
            <w:tcW w:w="1040" w:type="dxa"/>
            <w:tcBorders>
              <w:bottom w:val="single" w:sz="8" w:space="0" w:color="auto"/>
              <w:right w:val="single" w:sz="8" w:space="0" w:color="auto"/>
            </w:tcBorders>
            <w:vAlign w:val="bottom"/>
          </w:tcPr>
          <w:p w14:paraId="0BEAFAE2"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50A764DA" w14:textId="77777777" w:rsidR="001B36D2" w:rsidRDefault="001B36D2">
            <w:pPr>
              <w:rPr>
                <w:sz w:val="16"/>
                <w:szCs w:val="16"/>
              </w:rPr>
            </w:pPr>
          </w:p>
        </w:tc>
      </w:tr>
    </w:tbl>
    <w:p w14:paraId="3FDF0838"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07904" behindDoc="1" locked="0" layoutInCell="0" allowOverlap="1" wp14:anchorId="4F1610AD" wp14:editId="1C8AAB5F">
                <wp:simplePos x="0" y="0"/>
                <wp:positionH relativeFrom="column">
                  <wp:posOffset>1009650</wp:posOffset>
                </wp:positionH>
                <wp:positionV relativeFrom="paragraph">
                  <wp:posOffset>-989330</wp:posOffset>
                </wp:positionV>
                <wp:extent cx="13335" cy="12700"/>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312E3BF8" id="Shape 200" o:spid="_x0000_s1026" style="position:absolute;margin-left:79.5pt;margin-top:-77.9pt;width:1.05pt;height:1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" o:allowincell="f" fillcolor="black" stroked="f"/>
            </w:pict>
          </mc:Fallback>
        </mc:AlternateContent>
      </w:r>
    </w:p>
    <w:p w14:paraId="6A4B20EF" w14:textId="77777777" w:rsidR="001B36D2" w:rsidRDefault="001B36D2">
      <w:pPr>
        <w:sectPr w:rsidR="001B36D2">
          <w:pgSz w:w="11900" w:h="16837"/>
          <w:pgMar w:top="796" w:right="1105" w:bottom="1440" w:left="1100" w:header="0" w:footer="0" w:gutter="0"/>
          <w:cols w:space="708" w:equalWidth="0">
            <w:col w:w="9700"/>
          </w:cols>
        </w:sectPr>
      </w:pPr>
    </w:p>
    <w:p w14:paraId="5F3B73CC" w14:textId="77777777" w:rsidR="001B36D2" w:rsidRDefault="009229BF">
      <w:pPr>
        <w:tabs>
          <w:tab w:val="left" w:pos="2960"/>
          <w:tab w:val="left" w:pos="8120"/>
        </w:tabs>
        <w:rPr>
          <w:sz w:val="20"/>
          <w:szCs w:val="20"/>
        </w:rPr>
      </w:pPr>
      <w:bookmarkStart w:id="151" w:name="page152"/>
      <w:bookmarkEnd w:id="151"/>
      <w:r>
        <w:rPr>
          <w:rFonts w:ascii="Arial" w:eastAsia="Arial" w:hAnsi="Arial" w:cs="Arial"/>
          <w:sz w:val="20"/>
          <w:szCs w:val="20"/>
        </w:rPr>
        <w:lastRenderedPageBreak/>
        <w:t>Strana 152</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06D6466F"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08928" behindDoc="1" locked="0" layoutInCell="0" allowOverlap="1" wp14:anchorId="0EDD0BEB" wp14:editId="511EF6E2">
                <wp:simplePos x="0" y="0"/>
                <wp:positionH relativeFrom="column">
                  <wp:posOffset>3175</wp:posOffset>
                </wp:positionH>
                <wp:positionV relativeFrom="paragraph">
                  <wp:posOffset>78740</wp:posOffset>
                </wp:positionV>
                <wp:extent cx="6155690" cy="0"/>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4AB5B54" id="Shape 201" o:spid="_x0000_s1026" style="position:absolute;z-index:-25160755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BAD2jh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6558C453" w14:textId="77777777" w:rsidR="001B36D2" w:rsidRDefault="001B36D2">
      <w:pPr>
        <w:spacing w:line="200" w:lineRule="exact"/>
        <w:rPr>
          <w:sz w:val="20"/>
          <w:szCs w:val="20"/>
        </w:rPr>
      </w:pPr>
    </w:p>
    <w:p w14:paraId="1970803E" w14:textId="77777777" w:rsidR="001B36D2" w:rsidRDefault="001B36D2">
      <w:pPr>
        <w:spacing w:line="200" w:lineRule="exact"/>
        <w:rPr>
          <w:sz w:val="20"/>
          <w:szCs w:val="20"/>
        </w:rPr>
      </w:pPr>
    </w:p>
    <w:p w14:paraId="0BF48712" w14:textId="77777777" w:rsidR="001B36D2" w:rsidRDefault="001B36D2">
      <w:pPr>
        <w:spacing w:line="200" w:lineRule="exact"/>
        <w:rPr>
          <w:sz w:val="20"/>
          <w:szCs w:val="20"/>
        </w:rPr>
      </w:pPr>
    </w:p>
    <w:p w14:paraId="3EEE6806" w14:textId="77777777" w:rsidR="001B36D2" w:rsidRDefault="001B36D2">
      <w:pPr>
        <w:spacing w:line="200" w:lineRule="exact"/>
        <w:rPr>
          <w:sz w:val="20"/>
          <w:szCs w:val="20"/>
        </w:rPr>
      </w:pPr>
    </w:p>
    <w:p w14:paraId="5B1987A5" w14:textId="77777777" w:rsidR="001B36D2" w:rsidRDefault="001B36D2">
      <w:pPr>
        <w:spacing w:line="200" w:lineRule="exact"/>
        <w:rPr>
          <w:sz w:val="20"/>
          <w:szCs w:val="20"/>
        </w:rPr>
      </w:pPr>
    </w:p>
    <w:p w14:paraId="7D759A22" w14:textId="77777777" w:rsidR="001B36D2" w:rsidRDefault="001B36D2">
      <w:pPr>
        <w:spacing w:line="200" w:lineRule="exact"/>
        <w:rPr>
          <w:sz w:val="20"/>
          <w:szCs w:val="20"/>
        </w:rPr>
      </w:pPr>
    </w:p>
    <w:p w14:paraId="23A6F859" w14:textId="77777777" w:rsidR="001B36D2" w:rsidRDefault="001B36D2">
      <w:pPr>
        <w:spacing w:line="200" w:lineRule="exact"/>
        <w:rPr>
          <w:sz w:val="20"/>
          <w:szCs w:val="20"/>
        </w:rPr>
      </w:pPr>
    </w:p>
    <w:p w14:paraId="57923AAF" w14:textId="77777777" w:rsidR="001B36D2" w:rsidRDefault="001B36D2">
      <w:pPr>
        <w:spacing w:line="200" w:lineRule="exact"/>
        <w:rPr>
          <w:sz w:val="20"/>
          <w:szCs w:val="20"/>
        </w:rPr>
      </w:pPr>
    </w:p>
    <w:p w14:paraId="1FE228F0" w14:textId="77777777" w:rsidR="001B36D2" w:rsidRDefault="001B36D2">
      <w:pPr>
        <w:spacing w:line="200" w:lineRule="exact"/>
        <w:rPr>
          <w:sz w:val="20"/>
          <w:szCs w:val="20"/>
        </w:rPr>
      </w:pPr>
    </w:p>
    <w:p w14:paraId="42493F1A"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37E9B47D" w14:textId="77777777">
        <w:trPr>
          <w:trHeight w:val="184"/>
        </w:trPr>
        <w:tc>
          <w:tcPr>
            <w:tcW w:w="640" w:type="dxa"/>
            <w:tcBorders>
              <w:top w:val="single" w:sz="8" w:space="0" w:color="auto"/>
              <w:left w:val="single" w:sz="8" w:space="0" w:color="auto"/>
              <w:right w:val="single" w:sz="8" w:space="0" w:color="auto"/>
            </w:tcBorders>
            <w:vAlign w:val="bottom"/>
          </w:tcPr>
          <w:p w14:paraId="0F069FF7"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0C338034"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2ECA0A95"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1804B8BE"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083016DC" w14:textId="77777777" w:rsidR="001B36D2" w:rsidRDefault="009229BF">
            <w:pPr>
              <w:ind w:left="80"/>
              <w:rPr>
                <w:sz w:val="20"/>
                <w:szCs w:val="20"/>
              </w:rPr>
            </w:pPr>
            <w:r>
              <w:rPr>
                <w:rFonts w:eastAsia="Times New Roman"/>
                <w:b/>
                <w:bCs/>
                <w:sz w:val="15"/>
                <w:szCs w:val="15"/>
              </w:rPr>
              <w:t>Názov zodpovedajúceho</w:t>
            </w:r>
          </w:p>
        </w:tc>
      </w:tr>
      <w:tr w:rsidR="001B36D2" w14:paraId="6D448A10" w14:textId="77777777">
        <w:trPr>
          <w:trHeight w:val="174"/>
        </w:trPr>
        <w:tc>
          <w:tcPr>
            <w:tcW w:w="640" w:type="dxa"/>
            <w:tcBorders>
              <w:left w:val="single" w:sz="8" w:space="0" w:color="auto"/>
              <w:right w:val="single" w:sz="8" w:space="0" w:color="auto"/>
            </w:tcBorders>
            <w:vAlign w:val="bottom"/>
          </w:tcPr>
          <w:p w14:paraId="1BBDEC97" w14:textId="77777777" w:rsidR="001B36D2" w:rsidRDefault="001B36D2">
            <w:pPr>
              <w:rPr>
                <w:sz w:val="15"/>
                <w:szCs w:val="15"/>
              </w:rPr>
            </w:pPr>
          </w:p>
        </w:tc>
        <w:tc>
          <w:tcPr>
            <w:tcW w:w="1640" w:type="dxa"/>
            <w:tcBorders>
              <w:right w:val="single" w:sz="8" w:space="0" w:color="auto"/>
            </w:tcBorders>
            <w:vAlign w:val="bottom"/>
          </w:tcPr>
          <w:p w14:paraId="602A13C7" w14:textId="77777777" w:rsidR="001B36D2" w:rsidRDefault="001B36D2">
            <w:pPr>
              <w:rPr>
                <w:sz w:val="15"/>
                <w:szCs w:val="15"/>
              </w:rPr>
            </w:pPr>
          </w:p>
        </w:tc>
        <w:tc>
          <w:tcPr>
            <w:tcW w:w="2640" w:type="dxa"/>
            <w:tcBorders>
              <w:right w:val="single" w:sz="8" w:space="0" w:color="auto"/>
            </w:tcBorders>
            <w:vAlign w:val="bottom"/>
          </w:tcPr>
          <w:p w14:paraId="4945989A"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0DFC2796"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1D875E97" w14:textId="77777777" w:rsidR="001B36D2" w:rsidRDefault="009229BF">
            <w:pPr>
              <w:ind w:left="80"/>
              <w:rPr>
                <w:sz w:val="20"/>
                <w:szCs w:val="20"/>
              </w:rPr>
            </w:pPr>
            <w:r>
              <w:rPr>
                <w:rFonts w:eastAsia="Times New Roman"/>
                <w:b/>
                <w:bCs/>
                <w:sz w:val="15"/>
                <w:szCs w:val="15"/>
              </w:rPr>
              <w:t>špecializačného odboru</w:t>
            </w:r>
          </w:p>
        </w:tc>
      </w:tr>
      <w:tr w:rsidR="001B36D2" w14:paraId="3F68BAED" w14:textId="77777777">
        <w:trPr>
          <w:trHeight w:val="174"/>
        </w:trPr>
        <w:tc>
          <w:tcPr>
            <w:tcW w:w="640" w:type="dxa"/>
            <w:tcBorders>
              <w:left w:val="single" w:sz="8" w:space="0" w:color="auto"/>
              <w:right w:val="single" w:sz="8" w:space="0" w:color="auto"/>
            </w:tcBorders>
            <w:vAlign w:val="bottom"/>
          </w:tcPr>
          <w:p w14:paraId="79718564" w14:textId="77777777" w:rsidR="001B36D2" w:rsidRDefault="001B36D2">
            <w:pPr>
              <w:rPr>
                <w:sz w:val="15"/>
                <w:szCs w:val="15"/>
              </w:rPr>
            </w:pPr>
          </w:p>
        </w:tc>
        <w:tc>
          <w:tcPr>
            <w:tcW w:w="1640" w:type="dxa"/>
            <w:tcBorders>
              <w:right w:val="single" w:sz="8" w:space="0" w:color="auto"/>
            </w:tcBorders>
            <w:vAlign w:val="bottom"/>
          </w:tcPr>
          <w:p w14:paraId="131737A8" w14:textId="77777777" w:rsidR="001B36D2" w:rsidRDefault="001B36D2">
            <w:pPr>
              <w:rPr>
                <w:sz w:val="15"/>
                <w:szCs w:val="15"/>
              </w:rPr>
            </w:pPr>
          </w:p>
        </w:tc>
        <w:tc>
          <w:tcPr>
            <w:tcW w:w="2640" w:type="dxa"/>
            <w:tcBorders>
              <w:right w:val="single" w:sz="8" w:space="0" w:color="auto"/>
            </w:tcBorders>
            <w:vAlign w:val="bottom"/>
          </w:tcPr>
          <w:p w14:paraId="7CBED1EA" w14:textId="77777777" w:rsidR="001B36D2" w:rsidRDefault="001B36D2">
            <w:pPr>
              <w:rPr>
                <w:sz w:val="15"/>
                <w:szCs w:val="15"/>
              </w:rPr>
            </w:pPr>
          </w:p>
        </w:tc>
        <w:tc>
          <w:tcPr>
            <w:tcW w:w="1040" w:type="dxa"/>
            <w:tcBorders>
              <w:right w:val="single" w:sz="8" w:space="0" w:color="auto"/>
            </w:tcBorders>
            <w:vAlign w:val="bottom"/>
          </w:tcPr>
          <w:p w14:paraId="3F87EC74"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5C86EE16" w14:textId="77777777" w:rsidR="001B36D2" w:rsidRDefault="009229BF">
            <w:pPr>
              <w:ind w:left="80"/>
              <w:rPr>
                <w:sz w:val="20"/>
                <w:szCs w:val="20"/>
              </w:rPr>
            </w:pPr>
            <w:r>
              <w:rPr>
                <w:rFonts w:eastAsia="Times New Roman"/>
                <w:b/>
                <w:bCs/>
                <w:sz w:val="15"/>
                <w:szCs w:val="15"/>
              </w:rPr>
              <w:t>v Slovenskej republike</w:t>
            </w:r>
          </w:p>
        </w:tc>
      </w:tr>
      <w:tr w:rsidR="001B36D2" w14:paraId="13F3D026" w14:textId="77777777">
        <w:trPr>
          <w:trHeight w:val="174"/>
        </w:trPr>
        <w:tc>
          <w:tcPr>
            <w:tcW w:w="640" w:type="dxa"/>
            <w:tcBorders>
              <w:left w:val="single" w:sz="8" w:space="0" w:color="auto"/>
              <w:right w:val="single" w:sz="8" w:space="0" w:color="auto"/>
            </w:tcBorders>
            <w:vAlign w:val="bottom"/>
          </w:tcPr>
          <w:p w14:paraId="2FD7F662" w14:textId="77777777" w:rsidR="001B36D2" w:rsidRDefault="001B36D2">
            <w:pPr>
              <w:rPr>
                <w:sz w:val="15"/>
                <w:szCs w:val="15"/>
              </w:rPr>
            </w:pPr>
          </w:p>
        </w:tc>
        <w:tc>
          <w:tcPr>
            <w:tcW w:w="1640" w:type="dxa"/>
            <w:tcBorders>
              <w:right w:val="single" w:sz="8" w:space="0" w:color="auto"/>
            </w:tcBorders>
            <w:vAlign w:val="bottom"/>
          </w:tcPr>
          <w:p w14:paraId="0B13D0BE" w14:textId="77777777" w:rsidR="001B36D2" w:rsidRDefault="001B36D2">
            <w:pPr>
              <w:rPr>
                <w:sz w:val="15"/>
                <w:szCs w:val="15"/>
              </w:rPr>
            </w:pPr>
          </w:p>
        </w:tc>
        <w:tc>
          <w:tcPr>
            <w:tcW w:w="2640" w:type="dxa"/>
            <w:tcBorders>
              <w:right w:val="single" w:sz="8" w:space="0" w:color="auto"/>
            </w:tcBorders>
            <w:vAlign w:val="bottom"/>
          </w:tcPr>
          <w:p w14:paraId="123BB2E9" w14:textId="77777777" w:rsidR="001B36D2" w:rsidRDefault="001B36D2">
            <w:pPr>
              <w:rPr>
                <w:sz w:val="15"/>
                <w:szCs w:val="15"/>
              </w:rPr>
            </w:pPr>
          </w:p>
        </w:tc>
        <w:tc>
          <w:tcPr>
            <w:tcW w:w="1040" w:type="dxa"/>
            <w:tcBorders>
              <w:right w:val="single" w:sz="8" w:space="0" w:color="auto"/>
            </w:tcBorders>
            <w:vAlign w:val="bottom"/>
          </w:tcPr>
          <w:p w14:paraId="174B5CBA"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41311B5F" w14:textId="77777777" w:rsidR="001B36D2" w:rsidRDefault="001B36D2">
            <w:pPr>
              <w:rPr>
                <w:sz w:val="15"/>
                <w:szCs w:val="15"/>
              </w:rPr>
            </w:pPr>
          </w:p>
        </w:tc>
      </w:tr>
      <w:tr w:rsidR="001B36D2" w14:paraId="18CF2254" w14:textId="77777777">
        <w:trPr>
          <w:trHeight w:val="181"/>
        </w:trPr>
        <w:tc>
          <w:tcPr>
            <w:tcW w:w="640" w:type="dxa"/>
            <w:tcBorders>
              <w:left w:val="single" w:sz="8" w:space="0" w:color="auto"/>
              <w:bottom w:val="single" w:sz="8" w:space="0" w:color="auto"/>
              <w:right w:val="single" w:sz="8" w:space="0" w:color="auto"/>
            </w:tcBorders>
            <w:vAlign w:val="bottom"/>
          </w:tcPr>
          <w:p w14:paraId="0B8503F8"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08F6037C"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60F05CF9"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002BADC1"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26B56ACE" w14:textId="77777777" w:rsidR="001B36D2" w:rsidRDefault="001B36D2">
            <w:pPr>
              <w:rPr>
                <w:sz w:val="15"/>
                <w:szCs w:val="15"/>
              </w:rPr>
            </w:pPr>
          </w:p>
        </w:tc>
      </w:tr>
      <w:tr w:rsidR="001B36D2" w14:paraId="493DF8DE" w14:textId="77777777">
        <w:trPr>
          <w:trHeight w:val="180"/>
        </w:trPr>
        <w:tc>
          <w:tcPr>
            <w:tcW w:w="640" w:type="dxa"/>
            <w:tcBorders>
              <w:left w:val="single" w:sz="8" w:space="0" w:color="auto"/>
              <w:right w:val="single" w:sz="8" w:space="0" w:color="auto"/>
            </w:tcBorders>
            <w:vAlign w:val="bottom"/>
          </w:tcPr>
          <w:p w14:paraId="5D64A8EF" w14:textId="77777777" w:rsidR="001B36D2" w:rsidRDefault="009229BF">
            <w:pPr>
              <w:spacing w:line="159" w:lineRule="exact"/>
              <w:ind w:left="80"/>
              <w:rPr>
                <w:sz w:val="20"/>
                <w:szCs w:val="20"/>
              </w:rPr>
            </w:pPr>
            <w:r>
              <w:rPr>
                <w:rFonts w:eastAsia="Times New Roman"/>
                <w:sz w:val="14"/>
                <w:szCs w:val="14"/>
              </w:rPr>
              <w:t>21. 21</w:t>
            </w:r>
          </w:p>
        </w:tc>
        <w:tc>
          <w:tcPr>
            <w:tcW w:w="1640" w:type="dxa"/>
            <w:tcBorders>
              <w:right w:val="single" w:sz="8" w:space="0" w:color="auto"/>
            </w:tcBorders>
            <w:vAlign w:val="bottom"/>
          </w:tcPr>
          <w:p w14:paraId="79B1D068" w14:textId="77777777" w:rsidR="001B36D2" w:rsidRDefault="009229BF">
            <w:pPr>
              <w:spacing w:line="180"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right w:val="single" w:sz="8" w:space="0" w:color="auto"/>
            </w:tcBorders>
            <w:vAlign w:val="bottom"/>
          </w:tcPr>
          <w:p w14:paraId="35952217" w14:textId="77777777" w:rsidR="001B36D2" w:rsidRDefault="009229BF">
            <w:pPr>
              <w:spacing w:line="180" w:lineRule="exact"/>
              <w:ind w:left="180"/>
              <w:rPr>
                <w:sz w:val="20"/>
                <w:szCs w:val="20"/>
              </w:rPr>
            </w:pPr>
            <w:r>
              <w:rPr>
                <w:rFonts w:eastAsia="Times New Roman"/>
                <w:sz w:val="16"/>
                <w:szCs w:val="16"/>
              </w:rPr>
              <w:t>Plastische, Ästhetische und</w:t>
            </w:r>
          </w:p>
        </w:tc>
        <w:tc>
          <w:tcPr>
            <w:tcW w:w="1040" w:type="dxa"/>
            <w:tcBorders>
              <w:right w:val="single" w:sz="8" w:space="0" w:color="auto"/>
            </w:tcBorders>
            <w:vAlign w:val="bottom"/>
          </w:tcPr>
          <w:p w14:paraId="35498D05" w14:textId="77777777" w:rsidR="001B36D2" w:rsidRDefault="001B36D2">
            <w:pPr>
              <w:rPr>
                <w:sz w:val="15"/>
                <w:szCs w:val="15"/>
              </w:rPr>
            </w:pPr>
          </w:p>
        </w:tc>
        <w:tc>
          <w:tcPr>
            <w:tcW w:w="1800" w:type="dxa"/>
            <w:tcBorders>
              <w:right w:val="single" w:sz="8" w:space="0" w:color="auto"/>
            </w:tcBorders>
            <w:vAlign w:val="bottom"/>
          </w:tcPr>
          <w:p w14:paraId="61B3C94A" w14:textId="77777777" w:rsidR="001B36D2" w:rsidRDefault="001B36D2">
            <w:pPr>
              <w:rPr>
                <w:sz w:val="15"/>
                <w:szCs w:val="15"/>
              </w:rPr>
            </w:pPr>
          </w:p>
        </w:tc>
      </w:tr>
      <w:tr w:rsidR="001B36D2" w14:paraId="710ADDCC" w14:textId="77777777">
        <w:trPr>
          <w:trHeight w:val="184"/>
        </w:trPr>
        <w:tc>
          <w:tcPr>
            <w:tcW w:w="640" w:type="dxa"/>
            <w:tcBorders>
              <w:left w:val="single" w:sz="8" w:space="0" w:color="auto"/>
              <w:right w:val="single" w:sz="8" w:space="0" w:color="auto"/>
            </w:tcBorders>
            <w:vAlign w:val="bottom"/>
          </w:tcPr>
          <w:p w14:paraId="69814672" w14:textId="77777777" w:rsidR="001B36D2" w:rsidRDefault="001B36D2">
            <w:pPr>
              <w:rPr>
                <w:sz w:val="16"/>
                <w:szCs w:val="16"/>
              </w:rPr>
            </w:pPr>
          </w:p>
        </w:tc>
        <w:tc>
          <w:tcPr>
            <w:tcW w:w="1640" w:type="dxa"/>
            <w:tcBorders>
              <w:right w:val="single" w:sz="8" w:space="0" w:color="auto"/>
            </w:tcBorders>
            <w:vAlign w:val="bottom"/>
          </w:tcPr>
          <w:p w14:paraId="1F786F8A" w14:textId="77777777" w:rsidR="001B36D2" w:rsidRDefault="001B36D2">
            <w:pPr>
              <w:rPr>
                <w:sz w:val="16"/>
                <w:szCs w:val="16"/>
              </w:rPr>
            </w:pPr>
          </w:p>
        </w:tc>
        <w:tc>
          <w:tcPr>
            <w:tcW w:w="2640" w:type="dxa"/>
            <w:tcBorders>
              <w:right w:val="single" w:sz="8" w:space="0" w:color="auto"/>
            </w:tcBorders>
            <w:vAlign w:val="bottom"/>
          </w:tcPr>
          <w:p w14:paraId="6A5BB8BA" w14:textId="77777777" w:rsidR="001B36D2" w:rsidRDefault="009229BF">
            <w:pPr>
              <w:ind w:left="180"/>
              <w:rPr>
                <w:sz w:val="20"/>
                <w:szCs w:val="20"/>
              </w:rPr>
            </w:pPr>
            <w:r>
              <w:rPr>
                <w:rFonts w:eastAsia="Times New Roman"/>
                <w:sz w:val="16"/>
                <w:szCs w:val="16"/>
              </w:rPr>
              <w:t>Rekonstruktive Chirurgie</w:t>
            </w:r>
          </w:p>
        </w:tc>
        <w:tc>
          <w:tcPr>
            <w:tcW w:w="1040" w:type="dxa"/>
            <w:tcBorders>
              <w:right w:val="single" w:sz="8" w:space="0" w:color="auto"/>
            </w:tcBorders>
            <w:vAlign w:val="bottom"/>
          </w:tcPr>
          <w:p w14:paraId="5BCAAF3B" w14:textId="77777777" w:rsidR="001B36D2" w:rsidRDefault="001B36D2">
            <w:pPr>
              <w:rPr>
                <w:sz w:val="16"/>
                <w:szCs w:val="16"/>
              </w:rPr>
            </w:pPr>
          </w:p>
        </w:tc>
        <w:tc>
          <w:tcPr>
            <w:tcW w:w="1800" w:type="dxa"/>
            <w:tcBorders>
              <w:right w:val="single" w:sz="8" w:space="0" w:color="auto"/>
            </w:tcBorders>
            <w:vAlign w:val="bottom"/>
          </w:tcPr>
          <w:p w14:paraId="09B14759" w14:textId="77777777" w:rsidR="001B36D2" w:rsidRDefault="001B36D2">
            <w:pPr>
              <w:rPr>
                <w:sz w:val="16"/>
                <w:szCs w:val="16"/>
              </w:rPr>
            </w:pPr>
          </w:p>
        </w:tc>
      </w:tr>
      <w:tr w:rsidR="001B36D2" w14:paraId="4550C1BC" w14:textId="77777777">
        <w:trPr>
          <w:trHeight w:val="184"/>
        </w:trPr>
        <w:tc>
          <w:tcPr>
            <w:tcW w:w="640" w:type="dxa"/>
            <w:tcBorders>
              <w:left w:val="single" w:sz="8" w:space="0" w:color="auto"/>
              <w:right w:val="single" w:sz="8" w:space="0" w:color="auto"/>
            </w:tcBorders>
            <w:vAlign w:val="bottom"/>
          </w:tcPr>
          <w:p w14:paraId="48EBCB5A" w14:textId="77777777" w:rsidR="001B36D2" w:rsidRDefault="001B36D2">
            <w:pPr>
              <w:rPr>
                <w:sz w:val="16"/>
                <w:szCs w:val="16"/>
              </w:rPr>
            </w:pPr>
          </w:p>
        </w:tc>
        <w:tc>
          <w:tcPr>
            <w:tcW w:w="1640" w:type="dxa"/>
            <w:tcBorders>
              <w:right w:val="single" w:sz="8" w:space="0" w:color="auto"/>
            </w:tcBorders>
            <w:vAlign w:val="bottom"/>
          </w:tcPr>
          <w:p w14:paraId="18E5196F" w14:textId="77777777" w:rsidR="001B36D2" w:rsidRDefault="001B36D2">
            <w:pPr>
              <w:rPr>
                <w:sz w:val="16"/>
                <w:szCs w:val="16"/>
              </w:rPr>
            </w:pPr>
          </w:p>
        </w:tc>
        <w:tc>
          <w:tcPr>
            <w:tcW w:w="2640" w:type="dxa"/>
            <w:tcBorders>
              <w:right w:val="single" w:sz="8" w:space="0" w:color="auto"/>
            </w:tcBorders>
            <w:vAlign w:val="bottom"/>
          </w:tcPr>
          <w:p w14:paraId="280D73B8" w14:textId="77777777" w:rsidR="001B36D2" w:rsidRDefault="009229BF">
            <w:pPr>
              <w:ind w:left="180"/>
              <w:rPr>
                <w:sz w:val="20"/>
                <w:szCs w:val="20"/>
              </w:rPr>
            </w:pPr>
            <w:r>
              <w:rPr>
                <w:rFonts w:eastAsia="Times New Roman"/>
                <w:sz w:val="16"/>
                <w:szCs w:val="16"/>
              </w:rPr>
              <w:t>Plastische, Rekonstruktive und</w:t>
            </w:r>
          </w:p>
        </w:tc>
        <w:tc>
          <w:tcPr>
            <w:tcW w:w="1040" w:type="dxa"/>
            <w:tcBorders>
              <w:right w:val="single" w:sz="8" w:space="0" w:color="auto"/>
            </w:tcBorders>
            <w:vAlign w:val="bottom"/>
          </w:tcPr>
          <w:p w14:paraId="271D1CC2" w14:textId="77777777" w:rsidR="001B36D2" w:rsidRDefault="001B36D2">
            <w:pPr>
              <w:rPr>
                <w:sz w:val="16"/>
                <w:szCs w:val="16"/>
              </w:rPr>
            </w:pPr>
          </w:p>
        </w:tc>
        <w:tc>
          <w:tcPr>
            <w:tcW w:w="1800" w:type="dxa"/>
            <w:tcBorders>
              <w:right w:val="single" w:sz="8" w:space="0" w:color="auto"/>
            </w:tcBorders>
            <w:vAlign w:val="bottom"/>
          </w:tcPr>
          <w:p w14:paraId="22E4F9D2" w14:textId="77777777" w:rsidR="001B36D2" w:rsidRDefault="001B36D2">
            <w:pPr>
              <w:rPr>
                <w:sz w:val="16"/>
                <w:szCs w:val="16"/>
              </w:rPr>
            </w:pPr>
          </w:p>
        </w:tc>
      </w:tr>
      <w:tr w:rsidR="001B36D2" w14:paraId="34D03F59" w14:textId="77777777">
        <w:trPr>
          <w:trHeight w:val="184"/>
        </w:trPr>
        <w:tc>
          <w:tcPr>
            <w:tcW w:w="640" w:type="dxa"/>
            <w:tcBorders>
              <w:left w:val="single" w:sz="8" w:space="0" w:color="auto"/>
              <w:right w:val="single" w:sz="8" w:space="0" w:color="auto"/>
            </w:tcBorders>
            <w:vAlign w:val="bottom"/>
          </w:tcPr>
          <w:p w14:paraId="462517F9" w14:textId="77777777" w:rsidR="001B36D2" w:rsidRDefault="001B36D2">
            <w:pPr>
              <w:rPr>
                <w:sz w:val="16"/>
                <w:szCs w:val="16"/>
              </w:rPr>
            </w:pPr>
          </w:p>
        </w:tc>
        <w:tc>
          <w:tcPr>
            <w:tcW w:w="1640" w:type="dxa"/>
            <w:tcBorders>
              <w:right w:val="single" w:sz="8" w:space="0" w:color="auto"/>
            </w:tcBorders>
            <w:vAlign w:val="bottom"/>
          </w:tcPr>
          <w:p w14:paraId="18157AA9" w14:textId="77777777" w:rsidR="001B36D2" w:rsidRDefault="001B36D2">
            <w:pPr>
              <w:rPr>
                <w:sz w:val="16"/>
                <w:szCs w:val="16"/>
              </w:rPr>
            </w:pPr>
          </w:p>
        </w:tc>
        <w:tc>
          <w:tcPr>
            <w:tcW w:w="2640" w:type="dxa"/>
            <w:tcBorders>
              <w:right w:val="single" w:sz="8" w:space="0" w:color="auto"/>
            </w:tcBorders>
            <w:vAlign w:val="bottom"/>
          </w:tcPr>
          <w:p w14:paraId="0B0F58A6" w14:textId="77777777" w:rsidR="001B36D2" w:rsidRDefault="009229BF">
            <w:pPr>
              <w:ind w:left="180"/>
              <w:rPr>
                <w:sz w:val="20"/>
                <w:szCs w:val="20"/>
              </w:rPr>
            </w:pPr>
            <w:r>
              <w:rPr>
                <w:rFonts w:eastAsia="Times New Roman"/>
                <w:sz w:val="16"/>
                <w:szCs w:val="16"/>
              </w:rPr>
              <w:t>Ästhetische Chirurgie (od júna</w:t>
            </w:r>
          </w:p>
        </w:tc>
        <w:tc>
          <w:tcPr>
            <w:tcW w:w="1040" w:type="dxa"/>
            <w:tcBorders>
              <w:right w:val="single" w:sz="8" w:space="0" w:color="auto"/>
            </w:tcBorders>
            <w:vAlign w:val="bottom"/>
          </w:tcPr>
          <w:p w14:paraId="66C89512" w14:textId="77777777" w:rsidR="001B36D2" w:rsidRDefault="001B36D2">
            <w:pPr>
              <w:rPr>
                <w:sz w:val="16"/>
                <w:szCs w:val="16"/>
              </w:rPr>
            </w:pPr>
          </w:p>
        </w:tc>
        <w:tc>
          <w:tcPr>
            <w:tcW w:w="1800" w:type="dxa"/>
            <w:tcBorders>
              <w:right w:val="single" w:sz="8" w:space="0" w:color="auto"/>
            </w:tcBorders>
            <w:vAlign w:val="bottom"/>
          </w:tcPr>
          <w:p w14:paraId="380BB94B" w14:textId="77777777" w:rsidR="001B36D2" w:rsidRDefault="001B36D2">
            <w:pPr>
              <w:rPr>
                <w:sz w:val="16"/>
                <w:szCs w:val="16"/>
              </w:rPr>
            </w:pPr>
          </w:p>
        </w:tc>
      </w:tr>
      <w:tr w:rsidR="001B36D2" w14:paraId="65A2BC22" w14:textId="77777777">
        <w:trPr>
          <w:trHeight w:val="186"/>
        </w:trPr>
        <w:tc>
          <w:tcPr>
            <w:tcW w:w="640" w:type="dxa"/>
            <w:tcBorders>
              <w:left w:val="single" w:sz="8" w:space="0" w:color="auto"/>
              <w:bottom w:val="single" w:sz="8" w:space="0" w:color="auto"/>
              <w:right w:val="single" w:sz="8" w:space="0" w:color="auto"/>
            </w:tcBorders>
            <w:vAlign w:val="bottom"/>
          </w:tcPr>
          <w:p w14:paraId="341B0FA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D3436BD"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2724A590" w14:textId="77777777" w:rsidR="001B36D2" w:rsidRDefault="009229BF">
            <w:pPr>
              <w:ind w:left="180"/>
              <w:rPr>
                <w:sz w:val="20"/>
                <w:szCs w:val="20"/>
              </w:rPr>
            </w:pPr>
            <w:r>
              <w:rPr>
                <w:rFonts w:eastAsia="Times New Roman"/>
                <w:sz w:val="16"/>
                <w:szCs w:val="16"/>
              </w:rPr>
              <w:t>2015)</w:t>
            </w:r>
          </w:p>
        </w:tc>
        <w:tc>
          <w:tcPr>
            <w:tcW w:w="1040" w:type="dxa"/>
            <w:tcBorders>
              <w:right w:val="single" w:sz="8" w:space="0" w:color="auto"/>
            </w:tcBorders>
            <w:vAlign w:val="bottom"/>
          </w:tcPr>
          <w:p w14:paraId="43F041EE" w14:textId="77777777" w:rsidR="001B36D2" w:rsidRDefault="001B36D2">
            <w:pPr>
              <w:rPr>
                <w:sz w:val="16"/>
                <w:szCs w:val="16"/>
              </w:rPr>
            </w:pPr>
          </w:p>
        </w:tc>
        <w:tc>
          <w:tcPr>
            <w:tcW w:w="1800" w:type="dxa"/>
            <w:tcBorders>
              <w:right w:val="single" w:sz="8" w:space="0" w:color="auto"/>
            </w:tcBorders>
            <w:vAlign w:val="bottom"/>
          </w:tcPr>
          <w:p w14:paraId="731E1F46" w14:textId="77777777" w:rsidR="001B36D2" w:rsidRDefault="001B36D2">
            <w:pPr>
              <w:rPr>
                <w:sz w:val="16"/>
                <w:szCs w:val="16"/>
              </w:rPr>
            </w:pPr>
          </w:p>
        </w:tc>
      </w:tr>
      <w:tr w:rsidR="001B36D2" w14:paraId="70EEB1B4" w14:textId="77777777">
        <w:trPr>
          <w:trHeight w:val="180"/>
        </w:trPr>
        <w:tc>
          <w:tcPr>
            <w:tcW w:w="640" w:type="dxa"/>
            <w:tcBorders>
              <w:left w:val="single" w:sz="8" w:space="0" w:color="auto"/>
              <w:right w:val="single" w:sz="8" w:space="0" w:color="auto"/>
            </w:tcBorders>
            <w:vAlign w:val="bottom"/>
          </w:tcPr>
          <w:p w14:paraId="2F18605C" w14:textId="77777777" w:rsidR="001B36D2" w:rsidRDefault="009229BF">
            <w:pPr>
              <w:spacing w:line="160" w:lineRule="exact"/>
              <w:ind w:left="80"/>
              <w:rPr>
                <w:sz w:val="20"/>
                <w:szCs w:val="20"/>
              </w:rPr>
            </w:pPr>
            <w:r>
              <w:rPr>
                <w:rFonts w:eastAsia="Times New Roman"/>
                <w:sz w:val="14"/>
                <w:szCs w:val="14"/>
              </w:rPr>
              <w:t>21. 22</w:t>
            </w:r>
          </w:p>
        </w:tc>
        <w:tc>
          <w:tcPr>
            <w:tcW w:w="1640" w:type="dxa"/>
            <w:tcBorders>
              <w:right w:val="single" w:sz="8" w:space="0" w:color="auto"/>
            </w:tcBorders>
            <w:vAlign w:val="bottom"/>
          </w:tcPr>
          <w:p w14:paraId="55357480" w14:textId="77777777" w:rsidR="001B36D2" w:rsidRDefault="009229BF">
            <w:pPr>
              <w:spacing w:line="180"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right w:val="single" w:sz="8" w:space="0" w:color="auto"/>
            </w:tcBorders>
            <w:vAlign w:val="bottom"/>
          </w:tcPr>
          <w:p w14:paraId="7EC32C7C" w14:textId="77777777" w:rsidR="001B36D2" w:rsidRDefault="009229BF">
            <w:pPr>
              <w:spacing w:line="180" w:lineRule="exact"/>
              <w:ind w:left="80"/>
              <w:rPr>
                <w:sz w:val="20"/>
                <w:szCs w:val="20"/>
              </w:rPr>
            </w:pPr>
            <w:r>
              <w:rPr>
                <w:rFonts w:eastAsia="Times New Roman"/>
                <w:sz w:val="16"/>
                <w:szCs w:val="16"/>
              </w:rPr>
              <w:t>Chirurgie plastică, estetică şi</w:t>
            </w:r>
          </w:p>
        </w:tc>
        <w:tc>
          <w:tcPr>
            <w:tcW w:w="1040" w:type="dxa"/>
            <w:tcBorders>
              <w:right w:val="single" w:sz="8" w:space="0" w:color="auto"/>
            </w:tcBorders>
            <w:vAlign w:val="bottom"/>
          </w:tcPr>
          <w:p w14:paraId="208E9705" w14:textId="77777777" w:rsidR="001B36D2" w:rsidRDefault="001B36D2">
            <w:pPr>
              <w:rPr>
                <w:sz w:val="15"/>
                <w:szCs w:val="15"/>
              </w:rPr>
            </w:pPr>
          </w:p>
        </w:tc>
        <w:tc>
          <w:tcPr>
            <w:tcW w:w="1800" w:type="dxa"/>
            <w:tcBorders>
              <w:right w:val="single" w:sz="8" w:space="0" w:color="auto"/>
            </w:tcBorders>
            <w:vAlign w:val="bottom"/>
          </w:tcPr>
          <w:p w14:paraId="19446BF7" w14:textId="77777777" w:rsidR="001B36D2" w:rsidRDefault="001B36D2">
            <w:pPr>
              <w:rPr>
                <w:sz w:val="15"/>
                <w:szCs w:val="15"/>
              </w:rPr>
            </w:pPr>
          </w:p>
        </w:tc>
      </w:tr>
      <w:tr w:rsidR="001B36D2" w14:paraId="4C16F359" w14:textId="77777777">
        <w:trPr>
          <w:trHeight w:val="186"/>
        </w:trPr>
        <w:tc>
          <w:tcPr>
            <w:tcW w:w="640" w:type="dxa"/>
            <w:tcBorders>
              <w:left w:val="single" w:sz="8" w:space="0" w:color="auto"/>
              <w:bottom w:val="single" w:sz="8" w:space="0" w:color="auto"/>
              <w:right w:val="single" w:sz="8" w:space="0" w:color="auto"/>
            </w:tcBorders>
            <w:vAlign w:val="bottom"/>
          </w:tcPr>
          <w:p w14:paraId="1024317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78A6B6F"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74486CEB" w14:textId="77777777" w:rsidR="001B36D2" w:rsidRDefault="009229BF">
            <w:pPr>
              <w:ind w:left="80"/>
              <w:rPr>
                <w:sz w:val="20"/>
                <w:szCs w:val="20"/>
              </w:rPr>
            </w:pPr>
            <w:r>
              <w:rPr>
                <w:rFonts w:eastAsia="Times New Roman"/>
                <w:sz w:val="16"/>
                <w:szCs w:val="16"/>
              </w:rPr>
              <w:t>microchirurgie reconstructivă</w:t>
            </w:r>
          </w:p>
        </w:tc>
        <w:tc>
          <w:tcPr>
            <w:tcW w:w="1040" w:type="dxa"/>
            <w:tcBorders>
              <w:right w:val="single" w:sz="8" w:space="0" w:color="auto"/>
            </w:tcBorders>
            <w:vAlign w:val="bottom"/>
          </w:tcPr>
          <w:p w14:paraId="19876D48" w14:textId="77777777" w:rsidR="001B36D2" w:rsidRDefault="001B36D2">
            <w:pPr>
              <w:rPr>
                <w:sz w:val="16"/>
                <w:szCs w:val="16"/>
              </w:rPr>
            </w:pPr>
          </w:p>
        </w:tc>
        <w:tc>
          <w:tcPr>
            <w:tcW w:w="1800" w:type="dxa"/>
            <w:tcBorders>
              <w:right w:val="single" w:sz="8" w:space="0" w:color="auto"/>
            </w:tcBorders>
            <w:vAlign w:val="bottom"/>
          </w:tcPr>
          <w:p w14:paraId="7B782B02" w14:textId="77777777" w:rsidR="001B36D2" w:rsidRDefault="001B36D2">
            <w:pPr>
              <w:rPr>
                <w:sz w:val="16"/>
                <w:szCs w:val="16"/>
              </w:rPr>
            </w:pPr>
          </w:p>
        </w:tc>
      </w:tr>
      <w:tr w:rsidR="001B36D2" w14:paraId="1E3A4798" w14:textId="77777777">
        <w:trPr>
          <w:trHeight w:val="178"/>
        </w:trPr>
        <w:tc>
          <w:tcPr>
            <w:tcW w:w="640" w:type="dxa"/>
            <w:tcBorders>
              <w:left w:val="single" w:sz="8" w:space="0" w:color="auto"/>
              <w:right w:val="single" w:sz="8" w:space="0" w:color="auto"/>
            </w:tcBorders>
            <w:vAlign w:val="bottom"/>
          </w:tcPr>
          <w:p w14:paraId="27826E7B" w14:textId="77777777" w:rsidR="001B36D2" w:rsidRDefault="009229BF">
            <w:pPr>
              <w:spacing w:line="158" w:lineRule="exact"/>
              <w:ind w:left="80"/>
              <w:rPr>
                <w:sz w:val="20"/>
                <w:szCs w:val="20"/>
              </w:rPr>
            </w:pPr>
            <w:r>
              <w:rPr>
                <w:rFonts w:eastAsia="Times New Roman"/>
                <w:sz w:val="14"/>
                <w:szCs w:val="14"/>
              </w:rPr>
              <w:t>21. 23</w:t>
            </w:r>
          </w:p>
        </w:tc>
        <w:tc>
          <w:tcPr>
            <w:tcW w:w="1640" w:type="dxa"/>
            <w:tcBorders>
              <w:right w:val="single" w:sz="8" w:space="0" w:color="auto"/>
            </w:tcBorders>
            <w:vAlign w:val="bottom"/>
          </w:tcPr>
          <w:p w14:paraId="51D533A8"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right w:val="single" w:sz="8" w:space="0" w:color="auto"/>
            </w:tcBorders>
            <w:vAlign w:val="bottom"/>
          </w:tcPr>
          <w:p w14:paraId="7B2B9F1A" w14:textId="77777777" w:rsidR="001B36D2" w:rsidRDefault="009229BF">
            <w:pPr>
              <w:spacing w:line="178" w:lineRule="exact"/>
              <w:ind w:left="80"/>
              <w:rPr>
                <w:sz w:val="20"/>
                <w:szCs w:val="20"/>
              </w:rPr>
            </w:pPr>
            <w:r>
              <w:rPr>
                <w:rFonts w:eastAsia="Times New Roman"/>
                <w:sz w:val="16"/>
                <w:szCs w:val="16"/>
              </w:rPr>
              <w:t>Plastična, rekonstrukcijska in estetska</w:t>
            </w:r>
          </w:p>
        </w:tc>
        <w:tc>
          <w:tcPr>
            <w:tcW w:w="1040" w:type="dxa"/>
            <w:tcBorders>
              <w:right w:val="single" w:sz="8" w:space="0" w:color="auto"/>
            </w:tcBorders>
            <w:vAlign w:val="bottom"/>
          </w:tcPr>
          <w:p w14:paraId="538397F0" w14:textId="77777777" w:rsidR="001B36D2" w:rsidRDefault="001B36D2">
            <w:pPr>
              <w:rPr>
                <w:sz w:val="15"/>
                <w:szCs w:val="15"/>
              </w:rPr>
            </w:pPr>
          </w:p>
        </w:tc>
        <w:tc>
          <w:tcPr>
            <w:tcW w:w="1800" w:type="dxa"/>
            <w:tcBorders>
              <w:right w:val="single" w:sz="8" w:space="0" w:color="auto"/>
            </w:tcBorders>
            <w:vAlign w:val="bottom"/>
          </w:tcPr>
          <w:p w14:paraId="7A68B6D0" w14:textId="77777777" w:rsidR="001B36D2" w:rsidRDefault="001B36D2">
            <w:pPr>
              <w:rPr>
                <w:sz w:val="15"/>
                <w:szCs w:val="15"/>
              </w:rPr>
            </w:pPr>
          </w:p>
        </w:tc>
      </w:tr>
      <w:tr w:rsidR="001B36D2" w14:paraId="0C03877D" w14:textId="77777777">
        <w:trPr>
          <w:trHeight w:val="186"/>
        </w:trPr>
        <w:tc>
          <w:tcPr>
            <w:tcW w:w="640" w:type="dxa"/>
            <w:tcBorders>
              <w:left w:val="single" w:sz="8" w:space="0" w:color="auto"/>
              <w:bottom w:val="single" w:sz="8" w:space="0" w:color="auto"/>
              <w:right w:val="single" w:sz="8" w:space="0" w:color="auto"/>
            </w:tcBorders>
            <w:vAlign w:val="bottom"/>
          </w:tcPr>
          <w:p w14:paraId="3CD959C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955ECAC"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70658A54" w14:textId="77777777" w:rsidR="001B36D2" w:rsidRDefault="009229BF">
            <w:pPr>
              <w:ind w:left="80"/>
              <w:rPr>
                <w:sz w:val="20"/>
                <w:szCs w:val="20"/>
              </w:rPr>
            </w:pPr>
            <w:r>
              <w:rPr>
                <w:rFonts w:eastAsia="Times New Roman"/>
                <w:sz w:val="16"/>
                <w:szCs w:val="16"/>
              </w:rPr>
              <w:t>kirurgija</w:t>
            </w:r>
          </w:p>
        </w:tc>
        <w:tc>
          <w:tcPr>
            <w:tcW w:w="1040" w:type="dxa"/>
            <w:tcBorders>
              <w:right w:val="single" w:sz="8" w:space="0" w:color="auto"/>
            </w:tcBorders>
            <w:vAlign w:val="bottom"/>
          </w:tcPr>
          <w:p w14:paraId="02789E7F" w14:textId="77777777" w:rsidR="001B36D2" w:rsidRDefault="001B36D2">
            <w:pPr>
              <w:rPr>
                <w:sz w:val="16"/>
                <w:szCs w:val="16"/>
              </w:rPr>
            </w:pPr>
          </w:p>
        </w:tc>
        <w:tc>
          <w:tcPr>
            <w:tcW w:w="1800" w:type="dxa"/>
            <w:tcBorders>
              <w:right w:val="single" w:sz="8" w:space="0" w:color="auto"/>
            </w:tcBorders>
            <w:vAlign w:val="bottom"/>
          </w:tcPr>
          <w:p w14:paraId="686529DA" w14:textId="77777777" w:rsidR="001B36D2" w:rsidRDefault="001B36D2">
            <w:pPr>
              <w:rPr>
                <w:sz w:val="16"/>
                <w:szCs w:val="16"/>
              </w:rPr>
            </w:pPr>
          </w:p>
        </w:tc>
      </w:tr>
      <w:tr w:rsidR="001B36D2" w14:paraId="29C63C4F" w14:textId="77777777">
        <w:trPr>
          <w:trHeight w:val="180"/>
        </w:trPr>
        <w:tc>
          <w:tcPr>
            <w:tcW w:w="640" w:type="dxa"/>
            <w:tcBorders>
              <w:left w:val="single" w:sz="8" w:space="0" w:color="auto"/>
              <w:right w:val="single" w:sz="8" w:space="0" w:color="auto"/>
            </w:tcBorders>
            <w:vAlign w:val="bottom"/>
          </w:tcPr>
          <w:p w14:paraId="7E71711E" w14:textId="77777777" w:rsidR="001B36D2" w:rsidRDefault="009229BF">
            <w:pPr>
              <w:spacing w:line="160" w:lineRule="exact"/>
              <w:ind w:left="80"/>
              <w:rPr>
                <w:sz w:val="20"/>
                <w:szCs w:val="20"/>
              </w:rPr>
            </w:pPr>
            <w:r>
              <w:rPr>
                <w:rFonts w:eastAsia="Times New Roman"/>
                <w:sz w:val="14"/>
                <w:szCs w:val="14"/>
              </w:rPr>
              <w:t>21. 24</w:t>
            </w:r>
          </w:p>
        </w:tc>
        <w:tc>
          <w:tcPr>
            <w:tcW w:w="1640" w:type="dxa"/>
            <w:tcBorders>
              <w:right w:val="single" w:sz="8" w:space="0" w:color="auto"/>
            </w:tcBorders>
            <w:vAlign w:val="bottom"/>
          </w:tcPr>
          <w:p w14:paraId="610D7A44" w14:textId="77777777" w:rsidR="001B36D2" w:rsidRDefault="009229BF">
            <w:pPr>
              <w:spacing w:line="180"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right w:val="single" w:sz="8" w:space="0" w:color="auto"/>
            </w:tcBorders>
            <w:vAlign w:val="bottom"/>
          </w:tcPr>
          <w:p w14:paraId="5D1871F8" w14:textId="77777777" w:rsidR="001B36D2" w:rsidRDefault="009229BF">
            <w:pPr>
              <w:spacing w:line="180" w:lineRule="exact"/>
              <w:ind w:left="80"/>
              <w:rPr>
                <w:sz w:val="20"/>
                <w:szCs w:val="20"/>
              </w:rPr>
            </w:pPr>
            <w:r>
              <w:rPr>
                <w:rFonts w:eastAsia="Times New Roman"/>
                <w:sz w:val="16"/>
                <w:szCs w:val="16"/>
              </w:rPr>
              <w:t>Cirugía plástica, estética y</w:t>
            </w:r>
          </w:p>
        </w:tc>
        <w:tc>
          <w:tcPr>
            <w:tcW w:w="1040" w:type="dxa"/>
            <w:tcBorders>
              <w:right w:val="single" w:sz="8" w:space="0" w:color="auto"/>
            </w:tcBorders>
            <w:vAlign w:val="bottom"/>
          </w:tcPr>
          <w:p w14:paraId="0DD92D2F" w14:textId="77777777" w:rsidR="001B36D2" w:rsidRDefault="001B36D2">
            <w:pPr>
              <w:rPr>
                <w:sz w:val="15"/>
                <w:szCs w:val="15"/>
              </w:rPr>
            </w:pPr>
          </w:p>
        </w:tc>
        <w:tc>
          <w:tcPr>
            <w:tcW w:w="1800" w:type="dxa"/>
            <w:tcBorders>
              <w:right w:val="single" w:sz="8" w:space="0" w:color="auto"/>
            </w:tcBorders>
            <w:vAlign w:val="bottom"/>
          </w:tcPr>
          <w:p w14:paraId="5FA721BD" w14:textId="77777777" w:rsidR="001B36D2" w:rsidRDefault="001B36D2">
            <w:pPr>
              <w:rPr>
                <w:sz w:val="15"/>
                <w:szCs w:val="15"/>
              </w:rPr>
            </w:pPr>
          </w:p>
        </w:tc>
      </w:tr>
      <w:tr w:rsidR="001B36D2" w14:paraId="7EBD7C83" w14:textId="77777777">
        <w:trPr>
          <w:trHeight w:val="186"/>
        </w:trPr>
        <w:tc>
          <w:tcPr>
            <w:tcW w:w="640" w:type="dxa"/>
            <w:tcBorders>
              <w:left w:val="single" w:sz="8" w:space="0" w:color="auto"/>
              <w:bottom w:val="single" w:sz="8" w:space="0" w:color="auto"/>
              <w:right w:val="single" w:sz="8" w:space="0" w:color="auto"/>
            </w:tcBorders>
            <w:vAlign w:val="bottom"/>
          </w:tcPr>
          <w:p w14:paraId="350464B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49874EF"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67CAADFE" w14:textId="77777777" w:rsidR="001B36D2" w:rsidRDefault="009229BF">
            <w:pPr>
              <w:ind w:left="80"/>
              <w:rPr>
                <w:sz w:val="20"/>
                <w:szCs w:val="20"/>
              </w:rPr>
            </w:pPr>
            <w:r>
              <w:rPr>
                <w:rFonts w:eastAsia="Times New Roman"/>
                <w:sz w:val="16"/>
                <w:szCs w:val="16"/>
              </w:rPr>
              <w:t>reparadora</w:t>
            </w:r>
          </w:p>
        </w:tc>
        <w:tc>
          <w:tcPr>
            <w:tcW w:w="1040" w:type="dxa"/>
            <w:tcBorders>
              <w:right w:val="single" w:sz="8" w:space="0" w:color="auto"/>
            </w:tcBorders>
            <w:vAlign w:val="bottom"/>
          </w:tcPr>
          <w:p w14:paraId="6581D9D0" w14:textId="77777777" w:rsidR="001B36D2" w:rsidRDefault="001B36D2">
            <w:pPr>
              <w:rPr>
                <w:sz w:val="16"/>
                <w:szCs w:val="16"/>
              </w:rPr>
            </w:pPr>
          </w:p>
        </w:tc>
        <w:tc>
          <w:tcPr>
            <w:tcW w:w="1800" w:type="dxa"/>
            <w:tcBorders>
              <w:right w:val="single" w:sz="8" w:space="0" w:color="auto"/>
            </w:tcBorders>
            <w:vAlign w:val="bottom"/>
          </w:tcPr>
          <w:p w14:paraId="418DFA06" w14:textId="77777777" w:rsidR="001B36D2" w:rsidRDefault="001B36D2">
            <w:pPr>
              <w:rPr>
                <w:sz w:val="16"/>
                <w:szCs w:val="16"/>
              </w:rPr>
            </w:pPr>
          </w:p>
        </w:tc>
      </w:tr>
      <w:tr w:rsidR="001B36D2" w14:paraId="75F0C5C5" w14:textId="77777777">
        <w:trPr>
          <w:trHeight w:val="180"/>
        </w:trPr>
        <w:tc>
          <w:tcPr>
            <w:tcW w:w="640" w:type="dxa"/>
            <w:tcBorders>
              <w:left w:val="single" w:sz="8" w:space="0" w:color="auto"/>
              <w:bottom w:val="single" w:sz="8" w:space="0" w:color="auto"/>
              <w:right w:val="single" w:sz="8" w:space="0" w:color="auto"/>
            </w:tcBorders>
            <w:vAlign w:val="bottom"/>
          </w:tcPr>
          <w:p w14:paraId="465EA09B" w14:textId="77777777" w:rsidR="001B36D2" w:rsidRDefault="009229BF">
            <w:pPr>
              <w:spacing w:line="158" w:lineRule="exact"/>
              <w:ind w:left="80"/>
              <w:rPr>
                <w:sz w:val="20"/>
                <w:szCs w:val="20"/>
              </w:rPr>
            </w:pPr>
            <w:r>
              <w:rPr>
                <w:rFonts w:eastAsia="Times New Roman"/>
                <w:sz w:val="14"/>
                <w:szCs w:val="14"/>
              </w:rPr>
              <w:t>21. 25</w:t>
            </w:r>
          </w:p>
        </w:tc>
        <w:tc>
          <w:tcPr>
            <w:tcW w:w="1640" w:type="dxa"/>
            <w:tcBorders>
              <w:bottom w:val="single" w:sz="8" w:space="0" w:color="auto"/>
              <w:right w:val="single" w:sz="8" w:space="0" w:color="auto"/>
            </w:tcBorders>
            <w:vAlign w:val="bottom"/>
          </w:tcPr>
          <w:p w14:paraId="37442D41"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4D88F360" w14:textId="77777777" w:rsidR="001B36D2" w:rsidRDefault="009229BF">
            <w:pPr>
              <w:spacing w:line="178" w:lineRule="exact"/>
              <w:ind w:left="80"/>
              <w:rPr>
                <w:sz w:val="20"/>
                <w:szCs w:val="20"/>
              </w:rPr>
            </w:pPr>
            <w:r>
              <w:rPr>
                <w:rFonts w:eastAsia="Times New Roman"/>
                <w:sz w:val="16"/>
                <w:szCs w:val="16"/>
              </w:rPr>
              <w:t>Plastikkirurgi</w:t>
            </w:r>
          </w:p>
        </w:tc>
        <w:tc>
          <w:tcPr>
            <w:tcW w:w="1040" w:type="dxa"/>
            <w:tcBorders>
              <w:right w:val="single" w:sz="8" w:space="0" w:color="auto"/>
            </w:tcBorders>
            <w:vAlign w:val="bottom"/>
          </w:tcPr>
          <w:p w14:paraId="19ED7EC5" w14:textId="77777777" w:rsidR="001B36D2" w:rsidRDefault="001B36D2">
            <w:pPr>
              <w:rPr>
                <w:sz w:val="15"/>
                <w:szCs w:val="15"/>
              </w:rPr>
            </w:pPr>
          </w:p>
        </w:tc>
        <w:tc>
          <w:tcPr>
            <w:tcW w:w="1800" w:type="dxa"/>
            <w:tcBorders>
              <w:right w:val="single" w:sz="8" w:space="0" w:color="auto"/>
            </w:tcBorders>
            <w:vAlign w:val="bottom"/>
          </w:tcPr>
          <w:p w14:paraId="47251DB0" w14:textId="77777777" w:rsidR="001B36D2" w:rsidRDefault="001B36D2">
            <w:pPr>
              <w:rPr>
                <w:sz w:val="15"/>
                <w:szCs w:val="15"/>
              </w:rPr>
            </w:pPr>
          </w:p>
        </w:tc>
      </w:tr>
      <w:tr w:rsidR="001B36D2" w14:paraId="5C7A7298" w14:textId="77777777">
        <w:trPr>
          <w:trHeight w:val="178"/>
        </w:trPr>
        <w:tc>
          <w:tcPr>
            <w:tcW w:w="640" w:type="dxa"/>
            <w:tcBorders>
              <w:left w:val="single" w:sz="8" w:space="0" w:color="auto"/>
              <w:right w:val="single" w:sz="8" w:space="0" w:color="auto"/>
            </w:tcBorders>
            <w:vAlign w:val="bottom"/>
          </w:tcPr>
          <w:p w14:paraId="30E018CB" w14:textId="77777777" w:rsidR="001B36D2" w:rsidRDefault="009229BF">
            <w:pPr>
              <w:spacing w:line="158" w:lineRule="exact"/>
              <w:ind w:left="80"/>
              <w:rPr>
                <w:sz w:val="20"/>
                <w:szCs w:val="20"/>
              </w:rPr>
            </w:pPr>
            <w:r>
              <w:rPr>
                <w:rFonts w:eastAsia="Times New Roman"/>
                <w:sz w:val="14"/>
                <w:szCs w:val="14"/>
              </w:rPr>
              <w:t>21. 26</w:t>
            </w:r>
          </w:p>
        </w:tc>
        <w:tc>
          <w:tcPr>
            <w:tcW w:w="1640" w:type="dxa"/>
            <w:tcBorders>
              <w:right w:val="single" w:sz="8" w:space="0" w:color="auto"/>
            </w:tcBorders>
            <w:vAlign w:val="bottom"/>
          </w:tcPr>
          <w:p w14:paraId="2023F1E6"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right w:val="single" w:sz="8" w:space="0" w:color="auto"/>
            </w:tcBorders>
            <w:vAlign w:val="bottom"/>
          </w:tcPr>
          <w:p w14:paraId="1E03C957" w14:textId="77777777" w:rsidR="001B36D2" w:rsidRDefault="009229BF">
            <w:pPr>
              <w:spacing w:line="178" w:lineRule="exact"/>
              <w:ind w:left="100"/>
              <w:rPr>
                <w:sz w:val="20"/>
                <w:szCs w:val="20"/>
              </w:rPr>
            </w:pPr>
            <w:r>
              <w:rPr>
                <w:rFonts w:eastAsia="Times New Roman"/>
                <w:sz w:val="16"/>
                <w:szCs w:val="16"/>
              </w:rPr>
              <w:t>Chirurgia plastica, ricostruttiva ed</w:t>
            </w:r>
          </w:p>
        </w:tc>
        <w:tc>
          <w:tcPr>
            <w:tcW w:w="1040" w:type="dxa"/>
            <w:tcBorders>
              <w:right w:val="single" w:sz="8" w:space="0" w:color="auto"/>
            </w:tcBorders>
            <w:vAlign w:val="bottom"/>
          </w:tcPr>
          <w:p w14:paraId="124FDEB5" w14:textId="77777777" w:rsidR="001B36D2" w:rsidRDefault="001B36D2">
            <w:pPr>
              <w:rPr>
                <w:sz w:val="15"/>
                <w:szCs w:val="15"/>
              </w:rPr>
            </w:pPr>
          </w:p>
        </w:tc>
        <w:tc>
          <w:tcPr>
            <w:tcW w:w="1800" w:type="dxa"/>
            <w:tcBorders>
              <w:right w:val="single" w:sz="8" w:space="0" w:color="auto"/>
            </w:tcBorders>
            <w:vAlign w:val="bottom"/>
          </w:tcPr>
          <w:p w14:paraId="1D1F7FE7" w14:textId="77777777" w:rsidR="001B36D2" w:rsidRDefault="001B36D2">
            <w:pPr>
              <w:rPr>
                <w:sz w:val="15"/>
                <w:szCs w:val="15"/>
              </w:rPr>
            </w:pPr>
          </w:p>
        </w:tc>
      </w:tr>
      <w:tr w:rsidR="001B36D2" w14:paraId="1CE1728E" w14:textId="77777777">
        <w:trPr>
          <w:trHeight w:val="186"/>
        </w:trPr>
        <w:tc>
          <w:tcPr>
            <w:tcW w:w="640" w:type="dxa"/>
            <w:tcBorders>
              <w:left w:val="single" w:sz="8" w:space="0" w:color="auto"/>
              <w:bottom w:val="single" w:sz="8" w:space="0" w:color="auto"/>
              <w:right w:val="single" w:sz="8" w:space="0" w:color="auto"/>
            </w:tcBorders>
            <w:vAlign w:val="bottom"/>
          </w:tcPr>
          <w:p w14:paraId="608B1B7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3A993CC"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2B97E4B5" w14:textId="77777777" w:rsidR="001B36D2" w:rsidRDefault="009229BF">
            <w:pPr>
              <w:ind w:left="100"/>
              <w:rPr>
                <w:sz w:val="20"/>
                <w:szCs w:val="20"/>
              </w:rPr>
            </w:pPr>
            <w:r>
              <w:rPr>
                <w:rFonts w:eastAsia="Times New Roman"/>
                <w:sz w:val="16"/>
                <w:szCs w:val="16"/>
              </w:rPr>
              <w:t>estetica</w:t>
            </w:r>
          </w:p>
        </w:tc>
        <w:tc>
          <w:tcPr>
            <w:tcW w:w="1040" w:type="dxa"/>
            <w:tcBorders>
              <w:right w:val="single" w:sz="8" w:space="0" w:color="auto"/>
            </w:tcBorders>
            <w:vAlign w:val="bottom"/>
          </w:tcPr>
          <w:p w14:paraId="7D2DC74C" w14:textId="77777777" w:rsidR="001B36D2" w:rsidRDefault="001B36D2">
            <w:pPr>
              <w:rPr>
                <w:sz w:val="16"/>
                <w:szCs w:val="16"/>
              </w:rPr>
            </w:pPr>
          </w:p>
        </w:tc>
        <w:tc>
          <w:tcPr>
            <w:tcW w:w="1800" w:type="dxa"/>
            <w:tcBorders>
              <w:right w:val="single" w:sz="8" w:space="0" w:color="auto"/>
            </w:tcBorders>
            <w:vAlign w:val="bottom"/>
          </w:tcPr>
          <w:p w14:paraId="60439CC1" w14:textId="77777777" w:rsidR="001B36D2" w:rsidRDefault="001B36D2">
            <w:pPr>
              <w:rPr>
                <w:sz w:val="16"/>
                <w:szCs w:val="16"/>
              </w:rPr>
            </w:pPr>
          </w:p>
        </w:tc>
      </w:tr>
      <w:tr w:rsidR="001B36D2" w14:paraId="26DA4A2F" w14:textId="77777777">
        <w:trPr>
          <w:trHeight w:val="181"/>
        </w:trPr>
        <w:tc>
          <w:tcPr>
            <w:tcW w:w="640" w:type="dxa"/>
            <w:tcBorders>
              <w:left w:val="single" w:sz="8" w:space="0" w:color="auto"/>
              <w:right w:val="single" w:sz="8" w:space="0" w:color="auto"/>
            </w:tcBorders>
            <w:vAlign w:val="bottom"/>
          </w:tcPr>
          <w:p w14:paraId="0FF46E48" w14:textId="77777777" w:rsidR="001B36D2" w:rsidRDefault="009229BF">
            <w:pPr>
              <w:ind w:left="80"/>
              <w:rPr>
                <w:sz w:val="20"/>
                <w:szCs w:val="20"/>
              </w:rPr>
            </w:pPr>
            <w:r>
              <w:rPr>
                <w:rFonts w:eastAsia="Times New Roman"/>
                <w:sz w:val="14"/>
                <w:szCs w:val="14"/>
              </w:rPr>
              <w:t>21. 27</w:t>
            </w:r>
          </w:p>
        </w:tc>
        <w:tc>
          <w:tcPr>
            <w:tcW w:w="1640" w:type="dxa"/>
            <w:tcBorders>
              <w:right w:val="single" w:sz="8" w:space="0" w:color="auto"/>
            </w:tcBorders>
            <w:vAlign w:val="bottom"/>
          </w:tcPr>
          <w:p w14:paraId="2F377894" w14:textId="77777777" w:rsidR="001B36D2" w:rsidRDefault="009229BF">
            <w:pPr>
              <w:spacing w:line="181"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7E1996FC" w14:textId="77777777" w:rsidR="001B36D2" w:rsidRDefault="009229BF">
            <w:pPr>
              <w:spacing w:line="181" w:lineRule="exact"/>
              <w:ind w:left="80"/>
              <w:rPr>
                <w:sz w:val="20"/>
                <w:szCs w:val="20"/>
              </w:rPr>
            </w:pPr>
            <w:r>
              <w:rPr>
                <w:rFonts w:eastAsia="Times New Roman"/>
                <w:sz w:val="16"/>
                <w:szCs w:val="16"/>
              </w:rPr>
              <w:t>Plastic surgery</w:t>
            </w:r>
          </w:p>
        </w:tc>
        <w:tc>
          <w:tcPr>
            <w:tcW w:w="1040" w:type="dxa"/>
            <w:tcBorders>
              <w:right w:val="single" w:sz="8" w:space="0" w:color="auto"/>
            </w:tcBorders>
            <w:vAlign w:val="bottom"/>
          </w:tcPr>
          <w:p w14:paraId="36C23DDB" w14:textId="77777777" w:rsidR="001B36D2" w:rsidRDefault="001B36D2">
            <w:pPr>
              <w:rPr>
                <w:sz w:val="15"/>
                <w:szCs w:val="15"/>
              </w:rPr>
            </w:pPr>
          </w:p>
        </w:tc>
        <w:tc>
          <w:tcPr>
            <w:tcW w:w="1800" w:type="dxa"/>
            <w:tcBorders>
              <w:right w:val="single" w:sz="8" w:space="0" w:color="auto"/>
            </w:tcBorders>
            <w:vAlign w:val="bottom"/>
          </w:tcPr>
          <w:p w14:paraId="54CBBB39" w14:textId="77777777" w:rsidR="001B36D2" w:rsidRDefault="001B36D2">
            <w:pPr>
              <w:rPr>
                <w:sz w:val="15"/>
                <w:szCs w:val="15"/>
              </w:rPr>
            </w:pPr>
          </w:p>
        </w:tc>
      </w:tr>
      <w:tr w:rsidR="001B36D2" w14:paraId="39A6DD5A" w14:textId="77777777">
        <w:trPr>
          <w:trHeight w:val="186"/>
        </w:trPr>
        <w:tc>
          <w:tcPr>
            <w:tcW w:w="640" w:type="dxa"/>
            <w:tcBorders>
              <w:left w:val="single" w:sz="8" w:space="0" w:color="auto"/>
              <w:bottom w:val="single" w:sz="8" w:space="0" w:color="auto"/>
              <w:right w:val="single" w:sz="8" w:space="0" w:color="auto"/>
            </w:tcBorders>
            <w:vAlign w:val="bottom"/>
          </w:tcPr>
          <w:p w14:paraId="1F5CA3B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000CD77"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79D713FC" w14:textId="77777777" w:rsidR="001B36D2" w:rsidRDefault="001B36D2">
            <w:pPr>
              <w:rPr>
                <w:sz w:val="16"/>
                <w:szCs w:val="16"/>
              </w:rPr>
            </w:pPr>
          </w:p>
        </w:tc>
        <w:tc>
          <w:tcPr>
            <w:tcW w:w="1040" w:type="dxa"/>
            <w:tcBorders>
              <w:right w:val="single" w:sz="8" w:space="0" w:color="auto"/>
            </w:tcBorders>
            <w:vAlign w:val="bottom"/>
          </w:tcPr>
          <w:p w14:paraId="4B26AEDF" w14:textId="77777777" w:rsidR="001B36D2" w:rsidRDefault="001B36D2">
            <w:pPr>
              <w:rPr>
                <w:sz w:val="16"/>
                <w:szCs w:val="16"/>
              </w:rPr>
            </w:pPr>
          </w:p>
        </w:tc>
        <w:tc>
          <w:tcPr>
            <w:tcW w:w="1800" w:type="dxa"/>
            <w:tcBorders>
              <w:right w:val="single" w:sz="8" w:space="0" w:color="auto"/>
            </w:tcBorders>
            <w:vAlign w:val="bottom"/>
          </w:tcPr>
          <w:p w14:paraId="260F7276" w14:textId="77777777" w:rsidR="001B36D2" w:rsidRDefault="001B36D2">
            <w:pPr>
              <w:rPr>
                <w:sz w:val="16"/>
                <w:szCs w:val="16"/>
              </w:rPr>
            </w:pPr>
          </w:p>
        </w:tc>
      </w:tr>
      <w:tr w:rsidR="001B36D2" w14:paraId="4042DFE7" w14:textId="77777777">
        <w:trPr>
          <w:trHeight w:val="180"/>
        </w:trPr>
        <w:tc>
          <w:tcPr>
            <w:tcW w:w="640" w:type="dxa"/>
            <w:tcBorders>
              <w:left w:val="single" w:sz="8" w:space="0" w:color="auto"/>
              <w:bottom w:val="single" w:sz="8" w:space="0" w:color="auto"/>
              <w:right w:val="single" w:sz="8" w:space="0" w:color="auto"/>
            </w:tcBorders>
            <w:vAlign w:val="bottom"/>
          </w:tcPr>
          <w:p w14:paraId="5186A048" w14:textId="77777777" w:rsidR="001B36D2" w:rsidRDefault="009229BF">
            <w:pPr>
              <w:spacing w:line="158" w:lineRule="exact"/>
              <w:ind w:left="80"/>
              <w:rPr>
                <w:sz w:val="20"/>
                <w:szCs w:val="20"/>
              </w:rPr>
            </w:pPr>
            <w:r>
              <w:rPr>
                <w:rFonts w:eastAsia="Times New Roman"/>
                <w:sz w:val="14"/>
                <w:szCs w:val="14"/>
              </w:rPr>
              <w:t>21. 28</w:t>
            </w:r>
          </w:p>
        </w:tc>
        <w:tc>
          <w:tcPr>
            <w:tcW w:w="1640" w:type="dxa"/>
            <w:tcBorders>
              <w:bottom w:val="single" w:sz="8" w:space="0" w:color="auto"/>
              <w:right w:val="single" w:sz="8" w:space="0" w:color="auto"/>
            </w:tcBorders>
            <w:vAlign w:val="bottom"/>
          </w:tcPr>
          <w:p w14:paraId="34BFDB26"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3F471759" w14:textId="77777777" w:rsidR="001B36D2" w:rsidRDefault="009229BF">
            <w:pPr>
              <w:spacing w:line="178" w:lineRule="exact"/>
              <w:ind w:left="80"/>
              <w:rPr>
                <w:sz w:val="20"/>
                <w:szCs w:val="20"/>
              </w:rPr>
            </w:pPr>
            <w:r>
              <w:rPr>
                <w:rFonts w:eastAsia="Times New Roman"/>
                <w:sz w:val="16"/>
                <w:szCs w:val="16"/>
              </w:rPr>
              <w:t>Lýtalækningar</w:t>
            </w:r>
          </w:p>
        </w:tc>
        <w:tc>
          <w:tcPr>
            <w:tcW w:w="1040" w:type="dxa"/>
            <w:tcBorders>
              <w:right w:val="single" w:sz="8" w:space="0" w:color="auto"/>
            </w:tcBorders>
            <w:vAlign w:val="bottom"/>
          </w:tcPr>
          <w:p w14:paraId="2557834E" w14:textId="77777777" w:rsidR="001B36D2" w:rsidRDefault="001B36D2">
            <w:pPr>
              <w:rPr>
                <w:sz w:val="15"/>
                <w:szCs w:val="15"/>
              </w:rPr>
            </w:pPr>
          </w:p>
        </w:tc>
        <w:tc>
          <w:tcPr>
            <w:tcW w:w="1800" w:type="dxa"/>
            <w:tcBorders>
              <w:right w:val="single" w:sz="8" w:space="0" w:color="auto"/>
            </w:tcBorders>
            <w:vAlign w:val="bottom"/>
          </w:tcPr>
          <w:p w14:paraId="2955163D" w14:textId="77777777" w:rsidR="001B36D2" w:rsidRDefault="001B36D2">
            <w:pPr>
              <w:rPr>
                <w:sz w:val="15"/>
                <w:szCs w:val="15"/>
              </w:rPr>
            </w:pPr>
          </w:p>
        </w:tc>
      </w:tr>
      <w:tr w:rsidR="001B36D2" w14:paraId="7FB82A52" w14:textId="77777777">
        <w:trPr>
          <w:trHeight w:val="182"/>
        </w:trPr>
        <w:tc>
          <w:tcPr>
            <w:tcW w:w="640" w:type="dxa"/>
            <w:tcBorders>
              <w:left w:val="single" w:sz="8" w:space="0" w:color="auto"/>
              <w:right w:val="single" w:sz="8" w:space="0" w:color="auto"/>
            </w:tcBorders>
            <w:vAlign w:val="bottom"/>
          </w:tcPr>
          <w:p w14:paraId="60946E2B" w14:textId="77777777" w:rsidR="001B36D2" w:rsidRDefault="009229BF">
            <w:pPr>
              <w:spacing w:line="160" w:lineRule="exact"/>
              <w:ind w:left="80"/>
              <w:rPr>
                <w:sz w:val="20"/>
                <w:szCs w:val="20"/>
              </w:rPr>
            </w:pPr>
            <w:r>
              <w:rPr>
                <w:rFonts w:eastAsia="Times New Roman"/>
                <w:sz w:val="14"/>
                <w:szCs w:val="14"/>
              </w:rPr>
              <w:t>21. 29</w:t>
            </w:r>
          </w:p>
        </w:tc>
        <w:tc>
          <w:tcPr>
            <w:tcW w:w="1640" w:type="dxa"/>
            <w:tcBorders>
              <w:right w:val="single" w:sz="8" w:space="0" w:color="auto"/>
            </w:tcBorders>
            <w:vAlign w:val="bottom"/>
          </w:tcPr>
          <w:p w14:paraId="39534BE0" w14:textId="77777777" w:rsidR="001B36D2" w:rsidRDefault="009229BF">
            <w:pPr>
              <w:spacing w:line="182"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4B92AB90" w14:textId="77777777" w:rsidR="001B36D2" w:rsidRDefault="009229BF">
            <w:pPr>
              <w:spacing w:line="180" w:lineRule="exact"/>
              <w:ind w:left="80"/>
              <w:rPr>
                <w:sz w:val="20"/>
                <w:szCs w:val="20"/>
              </w:rPr>
            </w:pPr>
            <w:r>
              <w:rPr>
                <w:rFonts w:eastAsia="Times New Roman"/>
                <w:sz w:val="16"/>
                <w:szCs w:val="16"/>
              </w:rPr>
              <w:t>Plastische- und</w:t>
            </w:r>
          </w:p>
        </w:tc>
        <w:tc>
          <w:tcPr>
            <w:tcW w:w="1040" w:type="dxa"/>
            <w:tcBorders>
              <w:right w:val="single" w:sz="8" w:space="0" w:color="auto"/>
            </w:tcBorders>
            <w:vAlign w:val="bottom"/>
          </w:tcPr>
          <w:p w14:paraId="54CC8F53" w14:textId="77777777" w:rsidR="001B36D2" w:rsidRDefault="001B36D2">
            <w:pPr>
              <w:rPr>
                <w:sz w:val="15"/>
                <w:szCs w:val="15"/>
              </w:rPr>
            </w:pPr>
          </w:p>
        </w:tc>
        <w:tc>
          <w:tcPr>
            <w:tcW w:w="1800" w:type="dxa"/>
            <w:tcBorders>
              <w:right w:val="single" w:sz="8" w:space="0" w:color="auto"/>
            </w:tcBorders>
            <w:vAlign w:val="bottom"/>
          </w:tcPr>
          <w:p w14:paraId="46A33F17" w14:textId="77777777" w:rsidR="001B36D2" w:rsidRDefault="001B36D2">
            <w:pPr>
              <w:rPr>
                <w:sz w:val="15"/>
                <w:szCs w:val="15"/>
              </w:rPr>
            </w:pPr>
          </w:p>
        </w:tc>
      </w:tr>
      <w:tr w:rsidR="001B36D2" w14:paraId="6E7E519B" w14:textId="77777777">
        <w:trPr>
          <w:trHeight w:val="184"/>
        </w:trPr>
        <w:tc>
          <w:tcPr>
            <w:tcW w:w="640" w:type="dxa"/>
            <w:tcBorders>
              <w:left w:val="single" w:sz="8" w:space="0" w:color="auto"/>
              <w:bottom w:val="single" w:sz="8" w:space="0" w:color="auto"/>
              <w:right w:val="single" w:sz="8" w:space="0" w:color="auto"/>
            </w:tcBorders>
            <w:vAlign w:val="bottom"/>
          </w:tcPr>
          <w:p w14:paraId="573C8B3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8B6A250"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217DBA45" w14:textId="77777777" w:rsidR="001B36D2" w:rsidRDefault="009229BF">
            <w:pPr>
              <w:spacing w:line="182" w:lineRule="exact"/>
              <w:ind w:left="80"/>
              <w:rPr>
                <w:sz w:val="20"/>
                <w:szCs w:val="20"/>
              </w:rPr>
            </w:pPr>
            <w:r>
              <w:rPr>
                <w:rFonts w:eastAsia="Times New Roman"/>
                <w:sz w:val="16"/>
                <w:szCs w:val="16"/>
              </w:rPr>
              <w:t>Wiederherstellungschirurgie</w:t>
            </w:r>
          </w:p>
        </w:tc>
        <w:tc>
          <w:tcPr>
            <w:tcW w:w="1040" w:type="dxa"/>
            <w:tcBorders>
              <w:right w:val="single" w:sz="8" w:space="0" w:color="auto"/>
            </w:tcBorders>
            <w:vAlign w:val="bottom"/>
          </w:tcPr>
          <w:p w14:paraId="6F5FAF6C" w14:textId="77777777" w:rsidR="001B36D2" w:rsidRDefault="001B36D2">
            <w:pPr>
              <w:rPr>
                <w:sz w:val="16"/>
                <w:szCs w:val="16"/>
              </w:rPr>
            </w:pPr>
          </w:p>
        </w:tc>
        <w:tc>
          <w:tcPr>
            <w:tcW w:w="1800" w:type="dxa"/>
            <w:tcBorders>
              <w:right w:val="single" w:sz="8" w:space="0" w:color="auto"/>
            </w:tcBorders>
            <w:vAlign w:val="bottom"/>
          </w:tcPr>
          <w:p w14:paraId="44D9B194" w14:textId="77777777" w:rsidR="001B36D2" w:rsidRDefault="001B36D2">
            <w:pPr>
              <w:rPr>
                <w:sz w:val="16"/>
                <w:szCs w:val="16"/>
              </w:rPr>
            </w:pPr>
          </w:p>
        </w:tc>
      </w:tr>
      <w:tr w:rsidR="001B36D2" w14:paraId="68BE3425" w14:textId="77777777">
        <w:trPr>
          <w:trHeight w:val="180"/>
        </w:trPr>
        <w:tc>
          <w:tcPr>
            <w:tcW w:w="640" w:type="dxa"/>
            <w:tcBorders>
              <w:left w:val="single" w:sz="8" w:space="0" w:color="auto"/>
              <w:bottom w:val="single" w:sz="8" w:space="0" w:color="auto"/>
              <w:right w:val="single" w:sz="8" w:space="0" w:color="auto"/>
            </w:tcBorders>
            <w:vAlign w:val="bottom"/>
          </w:tcPr>
          <w:p w14:paraId="7F0D9526" w14:textId="77777777" w:rsidR="001B36D2" w:rsidRDefault="009229BF">
            <w:pPr>
              <w:spacing w:line="158" w:lineRule="exact"/>
              <w:ind w:left="80"/>
              <w:rPr>
                <w:sz w:val="20"/>
                <w:szCs w:val="20"/>
              </w:rPr>
            </w:pPr>
            <w:r>
              <w:rPr>
                <w:rFonts w:eastAsia="Times New Roman"/>
                <w:sz w:val="14"/>
                <w:szCs w:val="14"/>
              </w:rPr>
              <w:t>21. 30</w:t>
            </w:r>
          </w:p>
        </w:tc>
        <w:tc>
          <w:tcPr>
            <w:tcW w:w="1640" w:type="dxa"/>
            <w:tcBorders>
              <w:bottom w:val="single" w:sz="8" w:space="0" w:color="auto"/>
              <w:right w:val="single" w:sz="8" w:space="0" w:color="auto"/>
            </w:tcBorders>
            <w:vAlign w:val="bottom"/>
          </w:tcPr>
          <w:p w14:paraId="471FDE19"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2C983256" w14:textId="77777777" w:rsidR="001B36D2" w:rsidRDefault="009229BF">
            <w:pPr>
              <w:spacing w:line="178" w:lineRule="exact"/>
              <w:ind w:left="80"/>
              <w:rPr>
                <w:sz w:val="20"/>
                <w:szCs w:val="20"/>
              </w:rPr>
            </w:pPr>
            <w:r>
              <w:rPr>
                <w:rFonts w:eastAsia="Times New Roman"/>
                <w:sz w:val="16"/>
                <w:szCs w:val="16"/>
              </w:rPr>
              <w:t>Plastikkirurgi</w:t>
            </w:r>
          </w:p>
        </w:tc>
        <w:tc>
          <w:tcPr>
            <w:tcW w:w="1040" w:type="dxa"/>
            <w:tcBorders>
              <w:right w:val="single" w:sz="8" w:space="0" w:color="auto"/>
            </w:tcBorders>
            <w:vAlign w:val="bottom"/>
          </w:tcPr>
          <w:p w14:paraId="65CFCB22" w14:textId="77777777" w:rsidR="001B36D2" w:rsidRDefault="001B36D2">
            <w:pPr>
              <w:rPr>
                <w:sz w:val="15"/>
                <w:szCs w:val="15"/>
              </w:rPr>
            </w:pPr>
          </w:p>
        </w:tc>
        <w:tc>
          <w:tcPr>
            <w:tcW w:w="1800" w:type="dxa"/>
            <w:tcBorders>
              <w:right w:val="single" w:sz="8" w:space="0" w:color="auto"/>
            </w:tcBorders>
            <w:vAlign w:val="bottom"/>
          </w:tcPr>
          <w:p w14:paraId="6FB0B289" w14:textId="77777777" w:rsidR="001B36D2" w:rsidRDefault="001B36D2">
            <w:pPr>
              <w:rPr>
                <w:sz w:val="15"/>
                <w:szCs w:val="15"/>
              </w:rPr>
            </w:pPr>
          </w:p>
        </w:tc>
      </w:tr>
      <w:tr w:rsidR="001B36D2" w14:paraId="42B6FE1E" w14:textId="77777777">
        <w:trPr>
          <w:trHeight w:val="178"/>
        </w:trPr>
        <w:tc>
          <w:tcPr>
            <w:tcW w:w="640" w:type="dxa"/>
            <w:tcBorders>
              <w:left w:val="single" w:sz="8" w:space="0" w:color="auto"/>
              <w:right w:val="single" w:sz="8" w:space="0" w:color="auto"/>
            </w:tcBorders>
            <w:vAlign w:val="bottom"/>
          </w:tcPr>
          <w:p w14:paraId="63E34B60" w14:textId="77777777" w:rsidR="001B36D2" w:rsidRDefault="009229BF">
            <w:pPr>
              <w:spacing w:line="158" w:lineRule="exact"/>
              <w:ind w:left="80"/>
              <w:rPr>
                <w:sz w:val="20"/>
                <w:szCs w:val="20"/>
              </w:rPr>
            </w:pPr>
            <w:r>
              <w:rPr>
                <w:rFonts w:eastAsia="Times New Roman"/>
                <w:sz w:val="14"/>
                <w:szCs w:val="14"/>
              </w:rPr>
              <w:t>21. 31</w:t>
            </w:r>
          </w:p>
        </w:tc>
        <w:tc>
          <w:tcPr>
            <w:tcW w:w="1640" w:type="dxa"/>
            <w:tcBorders>
              <w:right w:val="single" w:sz="8" w:space="0" w:color="auto"/>
            </w:tcBorders>
            <w:vAlign w:val="bottom"/>
          </w:tcPr>
          <w:p w14:paraId="21CF9D36"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34CED358" w14:textId="77777777" w:rsidR="001B36D2" w:rsidRDefault="009229BF">
            <w:pPr>
              <w:spacing w:line="178" w:lineRule="exact"/>
              <w:ind w:left="80"/>
              <w:rPr>
                <w:sz w:val="20"/>
                <w:szCs w:val="20"/>
              </w:rPr>
            </w:pPr>
            <w:r>
              <w:rPr>
                <w:rFonts w:eastAsia="Times New Roman"/>
                <w:sz w:val="16"/>
                <w:szCs w:val="16"/>
              </w:rPr>
              <w:t>Plastische, Rekonstruktive und</w:t>
            </w:r>
          </w:p>
        </w:tc>
        <w:tc>
          <w:tcPr>
            <w:tcW w:w="1040" w:type="dxa"/>
            <w:tcBorders>
              <w:right w:val="single" w:sz="8" w:space="0" w:color="auto"/>
            </w:tcBorders>
            <w:vAlign w:val="bottom"/>
          </w:tcPr>
          <w:p w14:paraId="7D8EAFAE" w14:textId="77777777" w:rsidR="001B36D2" w:rsidRDefault="001B36D2">
            <w:pPr>
              <w:rPr>
                <w:sz w:val="15"/>
                <w:szCs w:val="15"/>
              </w:rPr>
            </w:pPr>
          </w:p>
        </w:tc>
        <w:tc>
          <w:tcPr>
            <w:tcW w:w="1800" w:type="dxa"/>
            <w:tcBorders>
              <w:right w:val="single" w:sz="8" w:space="0" w:color="auto"/>
            </w:tcBorders>
            <w:vAlign w:val="bottom"/>
          </w:tcPr>
          <w:p w14:paraId="65F6A8CF" w14:textId="77777777" w:rsidR="001B36D2" w:rsidRDefault="001B36D2">
            <w:pPr>
              <w:rPr>
                <w:sz w:val="15"/>
                <w:szCs w:val="15"/>
              </w:rPr>
            </w:pPr>
          </w:p>
        </w:tc>
      </w:tr>
      <w:tr w:rsidR="001B36D2" w14:paraId="36EC9AF5" w14:textId="77777777">
        <w:trPr>
          <w:trHeight w:val="184"/>
        </w:trPr>
        <w:tc>
          <w:tcPr>
            <w:tcW w:w="640" w:type="dxa"/>
            <w:tcBorders>
              <w:left w:val="single" w:sz="8" w:space="0" w:color="auto"/>
              <w:right w:val="single" w:sz="8" w:space="0" w:color="auto"/>
            </w:tcBorders>
            <w:vAlign w:val="bottom"/>
          </w:tcPr>
          <w:p w14:paraId="013F947A" w14:textId="77777777" w:rsidR="001B36D2" w:rsidRDefault="001B36D2">
            <w:pPr>
              <w:rPr>
                <w:sz w:val="16"/>
                <w:szCs w:val="16"/>
              </w:rPr>
            </w:pPr>
          </w:p>
        </w:tc>
        <w:tc>
          <w:tcPr>
            <w:tcW w:w="1640" w:type="dxa"/>
            <w:tcBorders>
              <w:right w:val="single" w:sz="8" w:space="0" w:color="auto"/>
            </w:tcBorders>
            <w:vAlign w:val="bottom"/>
          </w:tcPr>
          <w:p w14:paraId="7F2FBC0C"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654E0D3F" w14:textId="77777777" w:rsidR="001B36D2" w:rsidRDefault="009229BF">
            <w:pPr>
              <w:ind w:left="80"/>
              <w:rPr>
                <w:sz w:val="20"/>
                <w:szCs w:val="20"/>
              </w:rPr>
            </w:pPr>
            <w:r>
              <w:rPr>
                <w:rFonts w:eastAsia="Times New Roman"/>
                <w:sz w:val="16"/>
                <w:szCs w:val="16"/>
              </w:rPr>
              <w:t>Ästhetische Chirurgie</w:t>
            </w:r>
          </w:p>
        </w:tc>
        <w:tc>
          <w:tcPr>
            <w:tcW w:w="1040" w:type="dxa"/>
            <w:tcBorders>
              <w:right w:val="single" w:sz="8" w:space="0" w:color="auto"/>
            </w:tcBorders>
            <w:vAlign w:val="bottom"/>
          </w:tcPr>
          <w:p w14:paraId="7E5F1D0C" w14:textId="77777777" w:rsidR="001B36D2" w:rsidRDefault="001B36D2">
            <w:pPr>
              <w:rPr>
                <w:sz w:val="16"/>
                <w:szCs w:val="16"/>
              </w:rPr>
            </w:pPr>
          </w:p>
        </w:tc>
        <w:tc>
          <w:tcPr>
            <w:tcW w:w="1800" w:type="dxa"/>
            <w:tcBorders>
              <w:right w:val="single" w:sz="8" w:space="0" w:color="auto"/>
            </w:tcBorders>
            <w:vAlign w:val="bottom"/>
          </w:tcPr>
          <w:p w14:paraId="21EA5C88" w14:textId="77777777" w:rsidR="001B36D2" w:rsidRDefault="001B36D2">
            <w:pPr>
              <w:rPr>
                <w:sz w:val="16"/>
                <w:szCs w:val="16"/>
              </w:rPr>
            </w:pPr>
          </w:p>
        </w:tc>
      </w:tr>
      <w:tr w:rsidR="001B36D2" w14:paraId="0F4553F1" w14:textId="77777777">
        <w:trPr>
          <w:trHeight w:val="184"/>
        </w:trPr>
        <w:tc>
          <w:tcPr>
            <w:tcW w:w="640" w:type="dxa"/>
            <w:tcBorders>
              <w:left w:val="single" w:sz="8" w:space="0" w:color="auto"/>
              <w:right w:val="single" w:sz="8" w:space="0" w:color="auto"/>
            </w:tcBorders>
            <w:vAlign w:val="bottom"/>
          </w:tcPr>
          <w:p w14:paraId="2E0182C5" w14:textId="77777777" w:rsidR="001B36D2" w:rsidRDefault="001B36D2">
            <w:pPr>
              <w:rPr>
                <w:sz w:val="16"/>
                <w:szCs w:val="16"/>
              </w:rPr>
            </w:pPr>
          </w:p>
        </w:tc>
        <w:tc>
          <w:tcPr>
            <w:tcW w:w="1640" w:type="dxa"/>
            <w:tcBorders>
              <w:right w:val="single" w:sz="8" w:space="0" w:color="auto"/>
            </w:tcBorders>
            <w:vAlign w:val="bottom"/>
          </w:tcPr>
          <w:p w14:paraId="0B028A46"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7B7F5693" w14:textId="77777777" w:rsidR="001B36D2" w:rsidRDefault="009229BF">
            <w:pPr>
              <w:ind w:left="80"/>
              <w:rPr>
                <w:sz w:val="20"/>
                <w:szCs w:val="20"/>
              </w:rPr>
            </w:pPr>
            <w:r>
              <w:rPr>
                <w:rFonts w:eastAsia="Times New Roman"/>
                <w:sz w:val="16"/>
                <w:szCs w:val="16"/>
              </w:rPr>
              <w:t>Chirurgie plastique, reconstructive et</w:t>
            </w:r>
          </w:p>
        </w:tc>
        <w:tc>
          <w:tcPr>
            <w:tcW w:w="1040" w:type="dxa"/>
            <w:tcBorders>
              <w:right w:val="single" w:sz="8" w:space="0" w:color="auto"/>
            </w:tcBorders>
            <w:vAlign w:val="bottom"/>
          </w:tcPr>
          <w:p w14:paraId="5F29399D" w14:textId="77777777" w:rsidR="001B36D2" w:rsidRDefault="001B36D2">
            <w:pPr>
              <w:rPr>
                <w:sz w:val="16"/>
                <w:szCs w:val="16"/>
              </w:rPr>
            </w:pPr>
          </w:p>
        </w:tc>
        <w:tc>
          <w:tcPr>
            <w:tcW w:w="1800" w:type="dxa"/>
            <w:tcBorders>
              <w:right w:val="single" w:sz="8" w:space="0" w:color="auto"/>
            </w:tcBorders>
            <w:vAlign w:val="bottom"/>
          </w:tcPr>
          <w:p w14:paraId="4B9431BF" w14:textId="77777777" w:rsidR="001B36D2" w:rsidRDefault="001B36D2">
            <w:pPr>
              <w:rPr>
                <w:sz w:val="16"/>
                <w:szCs w:val="16"/>
              </w:rPr>
            </w:pPr>
          </w:p>
        </w:tc>
      </w:tr>
      <w:tr w:rsidR="001B36D2" w14:paraId="229D602D" w14:textId="77777777">
        <w:trPr>
          <w:trHeight w:val="184"/>
        </w:trPr>
        <w:tc>
          <w:tcPr>
            <w:tcW w:w="640" w:type="dxa"/>
            <w:tcBorders>
              <w:left w:val="single" w:sz="8" w:space="0" w:color="auto"/>
              <w:right w:val="single" w:sz="8" w:space="0" w:color="auto"/>
            </w:tcBorders>
            <w:vAlign w:val="bottom"/>
          </w:tcPr>
          <w:p w14:paraId="71B1F913" w14:textId="77777777" w:rsidR="001B36D2" w:rsidRDefault="001B36D2">
            <w:pPr>
              <w:rPr>
                <w:sz w:val="16"/>
                <w:szCs w:val="16"/>
              </w:rPr>
            </w:pPr>
          </w:p>
        </w:tc>
        <w:tc>
          <w:tcPr>
            <w:tcW w:w="1640" w:type="dxa"/>
            <w:tcBorders>
              <w:right w:val="single" w:sz="8" w:space="0" w:color="auto"/>
            </w:tcBorders>
            <w:vAlign w:val="bottom"/>
          </w:tcPr>
          <w:p w14:paraId="53AD3467" w14:textId="77777777" w:rsidR="001B36D2" w:rsidRDefault="009229BF">
            <w:pPr>
              <w:ind w:left="60"/>
              <w:rPr>
                <w:sz w:val="20"/>
                <w:szCs w:val="20"/>
              </w:rPr>
            </w:pPr>
            <w:r>
              <w:rPr>
                <w:rFonts w:eastAsia="Times New Roman"/>
                <w:sz w:val="16"/>
                <w:szCs w:val="16"/>
              </w:rPr>
              <w:t>Svizra</w:t>
            </w:r>
          </w:p>
        </w:tc>
        <w:tc>
          <w:tcPr>
            <w:tcW w:w="2640" w:type="dxa"/>
            <w:tcBorders>
              <w:right w:val="single" w:sz="8" w:space="0" w:color="auto"/>
            </w:tcBorders>
            <w:vAlign w:val="bottom"/>
          </w:tcPr>
          <w:p w14:paraId="36C03FD7" w14:textId="77777777" w:rsidR="001B36D2" w:rsidRDefault="009229BF">
            <w:pPr>
              <w:ind w:left="80"/>
              <w:rPr>
                <w:sz w:val="20"/>
                <w:szCs w:val="20"/>
              </w:rPr>
            </w:pPr>
            <w:r>
              <w:rPr>
                <w:rFonts w:eastAsia="Times New Roman"/>
                <w:sz w:val="16"/>
                <w:szCs w:val="16"/>
              </w:rPr>
              <w:t>esthétique</w:t>
            </w:r>
          </w:p>
        </w:tc>
        <w:tc>
          <w:tcPr>
            <w:tcW w:w="1040" w:type="dxa"/>
            <w:tcBorders>
              <w:right w:val="single" w:sz="8" w:space="0" w:color="auto"/>
            </w:tcBorders>
            <w:vAlign w:val="bottom"/>
          </w:tcPr>
          <w:p w14:paraId="085DEE94" w14:textId="77777777" w:rsidR="001B36D2" w:rsidRDefault="001B36D2">
            <w:pPr>
              <w:rPr>
                <w:sz w:val="16"/>
                <w:szCs w:val="16"/>
              </w:rPr>
            </w:pPr>
          </w:p>
        </w:tc>
        <w:tc>
          <w:tcPr>
            <w:tcW w:w="1800" w:type="dxa"/>
            <w:tcBorders>
              <w:right w:val="single" w:sz="8" w:space="0" w:color="auto"/>
            </w:tcBorders>
            <w:vAlign w:val="bottom"/>
          </w:tcPr>
          <w:p w14:paraId="16966495" w14:textId="77777777" w:rsidR="001B36D2" w:rsidRDefault="001B36D2">
            <w:pPr>
              <w:rPr>
                <w:sz w:val="16"/>
                <w:szCs w:val="16"/>
              </w:rPr>
            </w:pPr>
          </w:p>
        </w:tc>
      </w:tr>
      <w:tr w:rsidR="001B36D2" w14:paraId="5717BF4E" w14:textId="77777777">
        <w:trPr>
          <w:trHeight w:val="184"/>
        </w:trPr>
        <w:tc>
          <w:tcPr>
            <w:tcW w:w="640" w:type="dxa"/>
            <w:tcBorders>
              <w:left w:val="single" w:sz="8" w:space="0" w:color="auto"/>
              <w:right w:val="single" w:sz="8" w:space="0" w:color="auto"/>
            </w:tcBorders>
            <w:vAlign w:val="bottom"/>
          </w:tcPr>
          <w:p w14:paraId="0A7F7318" w14:textId="77777777" w:rsidR="001B36D2" w:rsidRDefault="001B36D2">
            <w:pPr>
              <w:rPr>
                <w:sz w:val="16"/>
                <w:szCs w:val="16"/>
              </w:rPr>
            </w:pPr>
          </w:p>
        </w:tc>
        <w:tc>
          <w:tcPr>
            <w:tcW w:w="1640" w:type="dxa"/>
            <w:tcBorders>
              <w:right w:val="single" w:sz="8" w:space="0" w:color="auto"/>
            </w:tcBorders>
            <w:vAlign w:val="bottom"/>
          </w:tcPr>
          <w:p w14:paraId="566F23E7" w14:textId="77777777" w:rsidR="001B36D2" w:rsidRDefault="001B36D2">
            <w:pPr>
              <w:rPr>
                <w:sz w:val="16"/>
                <w:szCs w:val="16"/>
              </w:rPr>
            </w:pPr>
          </w:p>
        </w:tc>
        <w:tc>
          <w:tcPr>
            <w:tcW w:w="2640" w:type="dxa"/>
            <w:tcBorders>
              <w:right w:val="single" w:sz="8" w:space="0" w:color="auto"/>
            </w:tcBorders>
            <w:vAlign w:val="bottom"/>
          </w:tcPr>
          <w:p w14:paraId="00C13A00" w14:textId="77777777" w:rsidR="001B36D2" w:rsidRDefault="009229BF">
            <w:pPr>
              <w:ind w:left="80"/>
              <w:rPr>
                <w:sz w:val="20"/>
                <w:szCs w:val="20"/>
              </w:rPr>
            </w:pPr>
            <w:r>
              <w:rPr>
                <w:rFonts w:eastAsia="Times New Roman"/>
                <w:sz w:val="16"/>
                <w:szCs w:val="16"/>
              </w:rPr>
              <w:t>Chirurgia plastica, ricostruttiva ed</w:t>
            </w:r>
          </w:p>
        </w:tc>
        <w:tc>
          <w:tcPr>
            <w:tcW w:w="1040" w:type="dxa"/>
            <w:tcBorders>
              <w:right w:val="single" w:sz="8" w:space="0" w:color="auto"/>
            </w:tcBorders>
            <w:vAlign w:val="bottom"/>
          </w:tcPr>
          <w:p w14:paraId="0FDAC6C1" w14:textId="77777777" w:rsidR="001B36D2" w:rsidRDefault="001B36D2">
            <w:pPr>
              <w:rPr>
                <w:sz w:val="16"/>
                <w:szCs w:val="16"/>
              </w:rPr>
            </w:pPr>
          </w:p>
        </w:tc>
        <w:tc>
          <w:tcPr>
            <w:tcW w:w="1800" w:type="dxa"/>
            <w:tcBorders>
              <w:right w:val="single" w:sz="8" w:space="0" w:color="auto"/>
            </w:tcBorders>
            <w:vAlign w:val="bottom"/>
          </w:tcPr>
          <w:p w14:paraId="570788CB" w14:textId="77777777" w:rsidR="001B36D2" w:rsidRDefault="001B36D2">
            <w:pPr>
              <w:rPr>
                <w:sz w:val="16"/>
                <w:szCs w:val="16"/>
              </w:rPr>
            </w:pPr>
          </w:p>
        </w:tc>
      </w:tr>
      <w:tr w:rsidR="001B36D2" w14:paraId="31933EF9" w14:textId="77777777">
        <w:trPr>
          <w:trHeight w:val="187"/>
        </w:trPr>
        <w:tc>
          <w:tcPr>
            <w:tcW w:w="640" w:type="dxa"/>
            <w:tcBorders>
              <w:left w:val="single" w:sz="8" w:space="0" w:color="auto"/>
              <w:bottom w:val="single" w:sz="8" w:space="0" w:color="auto"/>
              <w:right w:val="single" w:sz="8" w:space="0" w:color="auto"/>
            </w:tcBorders>
            <w:vAlign w:val="bottom"/>
          </w:tcPr>
          <w:p w14:paraId="4512F68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388F8DC"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38BFB28A" w14:textId="77777777" w:rsidR="001B36D2" w:rsidRDefault="009229BF">
            <w:pPr>
              <w:ind w:left="80"/>
              <w:rPr>
                <w:sz w:val="20"/>
                <w:szCs w:val="20"/>
              </w:rPr>
            </w:pPr>
            <w:r>
              <w:rPr>
                <w:rFonts w:eastAsia="Times New Roman"/>
                <w:sz w:val="16"/>
                <w:szCs w:val="16"/>
              </w:rPr>
              <w:t>estetica</w:t>
            </w:r>
          </w:p>
        </w:tc>
        <w:tc>
          <w:tcPr>
            <w:tcW w:w="1040" w:type="dxa"/>
            <w:tcBorders>
              <w:bottom w:val="single" w:sz="8" w:space="0" w:color="auto"/>
              <w:right w:val="single" w:sz="8" w:space="0" w:color="auto"/>
            </w:tcBorders>
            <w:vAlign w:val="bottom"/>
          </w:tcPr>
          <w:p w14:paraId="2D312ED4"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52DE348F" w14:textId="77777777" w:rsidR="001B36D2" w:rsidRDefault="001B36D2">
            <w:pPr>
              <w:rPr>
                <w:sz w:val="16"/>
                <w:szCs w:val="16"/>
              </w:rPr>
            </w:pPr>
          </w:p>
        </w:tc>
      </w:tr>
      <w:tr w:rsidR="001B36D2" w14:paraId="66C4E6B7" w14:textId="77777777">
        <w:trPr>
          <w:trHeight w:val="181"/>
        </w:trPr>
        <w:tc>
          <w:tcPr>
            <w:tcW w:w="640" w:type="dxa"/>
            <w:tcBorders>
              <w:left w:val="single" w:sz="8" w:space="0" w:color="auto"/>
              <w:right w:val="single" w:sz="8" w:space="0" w:color="auto"/>
            </w:tcBorders>
            <w:vAlign w:val="bottom"/>
          </w:tcPr>
          <w:p w14:paraId="78E394F2" w14:textId="77777777" w:rsidR="001B36D2" w:rsidRDefault="009229BF">
            <w:pPr>
              <w:spacing w:line="159" w:lineRule="exact"/>
              <w:ind w:left="80"/>
              <w:rPr>
                <w:sz w:val="20"/>
                <w:szCs w:val="20"/>
              </w:rPr>
            </w:pPr>
            <w:r>
              <w:rPr>
                <w:rFonts w:eastAsia="Times New Roman"/>
                <w:sz w:val="14"/>
                <w:szCs w:val="14"/>
              </w:rPr>
              <w:t>22. 01</w:t>
            </w:r>
          </w:p>
        </w:tc>
        <w:tc>
          <w:tcPr>
            <w:tcW w:w="1640" w:type="dxa"/>
            <w:tcBorders>
              <w:right w:val="single" w:sz="8" w:space="0" w:color="auto"/>
            </w:tcBorders>
            <w:vAlign w:val="bottom"/>
          </w:tcPr>
          <w:p w14:paraId="4DD5F47C" w14:textId="77777777" w:rsidR="001B36D2" w:rsidRDefault="009229BF">
            <w:pPr>
              <w:spacing w:line="179"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24111A88" w14:textId="77777777" w:rsidR="001B36D2" w:rsidRDefault="009229BF">
            <w:pPr>
              <w:spacing w:line="179" w:lineRule="exact"/>
              <w:ind w:left="80"/>
              <w:rPr>
                <w:sz w:val="20"/>
                <w:szCs w:val="20"/>
              </w:rPr>
            </w:pPr>
            <w:r>
              <w:rPr>
                <w:rFonts w:eastAsia="Times New Roman"/>
                <w:sz w:val="16"/>
                <w:szCs w:val="16"/>
              </w:rPr>
              <w:t>Chirurgie thoracique / Heelkunde op</w:t>
            </w:r>
          </w:p>
        </w:tc>
        <w:tc>
          <w:tcPr>
            <w:tcW w:w="1040" w:type="dxa"/>
            <w:tcBorders>
              <w:right w:val="single" w:sz="8" w:space="0" w:color="auto"/>
            </w:tcBorders>
            <w:vAlign w:val="bottom"/>
          </w:tcPr>
          <w:p w14:paraId="3F3392F2" w14:textId="77777777" w:rsidR="001B36D2" w:rsidRDefault="009229BF">
            <w:pPr>
              <w:spacing w:line="179" w:lineRule="exact"/>
              <w:jc w:val="center"/>
              <w:rPr>
                <w:sz w:val="20"/>
                <w:szCs w:val="20"/>
              </w:rPr>
            </w:pPr>
            <w:r>
              <w:rPr>
                <w:rFonts w:eastAsia="Times New Roman"/>
                <w:sz w:val="16"/>
                <w:szCs w:val="16"/>
              </w:rPr>
              <w:t>5 rokov</w:t>
            </w:r>
          </w:p>
        </w:tc>
        <w:tc>
          <w:tcPr>
            <w:tcW w:w="1800" w:type="dxa"/>
            <w:tcBorders>
              <w:right w:val="single" w:sz="8" w:space="0" w:color="auto"/>
            </w:tcBorders>
            <w:vAlign w:val="bottom"/>
          </w:tcPr>
          <w:p w14:paraId="389928F4" w14:textId="77777777" w:rsidR="001B36D2" w:rsidRDefault="009229BF">
            <w:pPr>
              <w:spacing w:line="181" w:lineRule="exact"/>
              <w:ind w:left="80"/>
              <w:rPr>
                <w:sz w:val="20"/>
                <w:szCs w:val="20"/>
              </w:rPr>
            </w:pPr>
            <w:r>
              <w:rPr>
                <w:rFonts w:eastAsia="Times New Roman"/>
                <w:b/>
                <w:bCs/>
                <w:sz w:val="16"/>
                <w:szCs w:val="16"/>
              </w:rPr>
              <w:t>hrudníková chirurgia</w:t>
            </w:r>
          </w:p>
        </w:tc>
      </w:tr>
      <w:tr w:rsidR="001B36D2" w14:paraId="3C3FCE02" w14:textId="77777777">
        <w:trPr>
          <w:trHeight w:val="184"/>
        </w:trPr>
        <w:tc>
          <w:tcPr>
            <w:tcW w:w="640" w:type="dxa"/>
            <w:tcBorders>
              <w:left w:val="single" w:sz="8" w:space="0" w:color="auto"/>
              <w:bottom w:val="single" w:sz="8" w:space="0" w:color="auto"/>
              <w:right w:val="single" w:sz="8" w:space="0" w:color="auto"/>
            </w:tcBorders>
            <w:vAlign w:val="bottom"/>
          </w:tcPr>
          <w:p w14:paraId="2AD3DEA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D11CD9E"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4F09E02B" w14:textId="77777777" w:rsidR="001B36D2" w:rsidRDefault="009229BF">
            <w:pPr>
              <w:spacing w:line="182" w:lineRule="exact"/>
              <w:ind w:left="80"/>
              <w:rPr>
                <w:sz w:val="20"/>
                <w:szCs w:val="20"/>
              </w:rPr>
            </w:pPr>
            <w:r>
              <w:rPr>
                <w:rFonts w:eastAsia="Times New Roman"/>
                <w:sz w:val="16"/>
                <w:szCs w:val="16"/>
              </w:rPr>
              <w:t>de thorax</w:t>
            </w:r>
          </w:p>
        </w:tc>
        <w:tc>
          <w:tcPr>
            <w:tcW w:w="1040" w:type="dxa"/>
            <w:tcBorders>
              <w:right w:val="single" w:sz="8" w:space="0" w:color="auto"/>
            </w:tcBorders>
            <w:vAlign w:val="bottom"/>
          </w:tcPr>
          <w:p w14:paraId="48E9AD2F" w14:textId="77777777" w:rsidR="001B36D2" w:rsidRDefault="001B36D2">
            <w:pPr>
              <w:rPr>
                <w:sz w:val="16"/>
                <w:szCs w:val="16"/>
              </w:rPr>
            </w:pPr>
          </w:p>
        </w:tc>
        <w:tc>
          <w:tcPr>
            <w:tcW w:w="1800" w:type="dxa"/>
            <w:tcBorders>
              <w:right w:val="single" w:sz="8" w:space="0" w:color="auto"/>
            </w:tcBorders>
            <w:vAlign w:val="bottom"/>
          </w:tcPr>
          <w:p w14:paraId="47A5BC90" w14:textId="77777777" w:rsidR="001B36D2" w:rsidRDefault="001B36D2">
            <w:pPr>
              <w:rPr>
                <w:sz w:val="16"/>
                <w:szCs w:val="16"/>
              </w:rPr>
            </w:pPr>
          </w:p>
        </w:tc>
      </w:tr>
      <w:tr w:rsidR="001B36D2" w14:paraId="7CEBB926" w14:textId="77777777">
        <w:trPr>
          <w:trHeight w:val="180"/>
        </w:trPr>
        <w:tc>
          <w:tcPr>
            <w:tcW w:w="640" w:type="dxa"/>
            <w:tcBorders>
              <w:left w:val="single" w:sz="8" w:space="0" w:color="auto"/>
              <w:bottom w:val="single" w:sz="8" w:space="0" w:color="auto"/>
              <w:right w:val="single" w:sz="8" w:space="0" w:color="auto"/>
            </w:tcBorders>
            <w:vAlign w:val="bottom"/>
          </w:tcPr>
          <w:p w14:paraId="76CEF991" w14:textId="77777777" w:rsidR="001B36D2" w:rsidRDefault="009229BF">
            <w:pPr>
              <w:spacing w:line="158" w:lineRule="exact"/>
              <w:ind w:left="80"/>
              <w:rPr>
                <w:sz w:val="20"/>
                <w:szCs w:val="20"/>
              </w:rPr>
            </w:pPr>
            <w:r>
              <w:rPr>
                <w:rFonts w:eastAsia="Times New Roman"/>
                <w:sz w:val="14"/>
                <w:szCs w:val="14"/>
              </w:rPr>
              <w:t>22. 02</w:t>
            </w:r>
          </w:p>
        </w:tc>
        <w:tc>
          <w:tcPr>
            <w:tcW w:w="1640" w:type="dxa"/>
            <w:tcBorders>
              <w:bottom w:val="single" w:sz="8" w:space="0" w:color="auto"/>
              <w:right w:val="single" w:sz="8" w:space="0" w:color="auto"/>
            </w:tcBorders>
            <w:vAlign w:val="bottom"/>
          </w:tcPr>
          <w:p w14:paraId="7D491D84"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78FE5C3E" w14:textId="77777777" w:rsidR="001B36D2" w:rsidRDefault="009229BF">
            <w:pPr>
              <w:spacing w:line="178" w:lineRule="exact"/>
              <w:ind w:left="80"/>
              <w:rPr>
                <w:sz w:val="20"/>
                <w:szCs w:val="20"/>
              </w:rPr>
            </w:pPr>
            <w:r>
              <w:rPr>
                <w:rFonts w:eastAsia="Times New Roman"/>
                <w:sz w:val="16"/>
                <w:szCs w:val="16"/>
              </w:rPr>
              <w:t>Гръдна хирургия Кардиохирургия</w:t>
            </w:r>
          </w:p>
        </w:tc>
        <w:tc>
          <w:tcPr>
            <w:tcW w:w="1040" w:type="dxa"/>
            <w:tcBorders>
              <w:right w:val="single" w:sz="8" w:space="0" w:color="auto"/>
            </w:tcBorders>
            <w:vAlign w:val="bottom"/>
          </w:tcPr>
          <w:p w14:paraId="5125AA23" w14:textId="77777777" w:rsidR="001B36D2" w:rsidRDefault="001B36D2">
            <w:pPr>
              <w:rPr>
                <w:sz w:val="15"/>
                <w:szCs w:val="15"/>
              </w:rPr>
            </w:pPr>
          </w:p>
        </w:tc>
        <w:tc>
          <w:tcPr>
            <w:tcW w:w="1800" w:type="dxa"/>
            <w:tcBorders>
              <w:right w:val="single" w:sz="8" w:space="0" w:color="auto"/>
            </w:tcBorders>
            <w:vAlign w:val="bottom"/>
          </w:tcPr>
          <w:p w14:paraId="2CFCE50C" w14:textId="77777777" w:rsidR="001B36D2" w:rsidRDefault="001B36D2">
            <w:pPr>
              <w:rPr>
                <w:sz w:val="15"/>
                <w:szCs w:val="15"/>
              </w:rPr>
            </w:pPr>
          </w:p>
        </w:tc>
      </w:tr>
      <w:tr w:rsidR="001B36D2" w14:paraId="2D9FA5DD" w14:textId="77777777">
        <w:trPr>
          <w:trHeight w:val="182"/>
        </w:trPr>
        <w:tc>
          <w:tcPr>
            <w:tcW w:w="640" w:type="dxa"/>
            <w:tcBorders>
              <w:left w:val="single" w:sz="8" w:space="0" w:color="auto"/>
              <w:bottom w:val="single" w:sz="8" w:space="0" w:color="auto"/>
              <w:right w:val="single" w:sz="8" w:space="0" w:color="auto"/>
            </w:tcBorders>
            <w:vAlign w:val="bottom"/>
          </w:tcPr>
          <w:p w14:paraId="7A2AE50E" w14:textId="77777777" w:rsidR="001B36D2" w:rsidRDefault="009229BF">
            <w:pPr>
              <w:spacing w:line="160" w:lineRule="exact"/>
              <w:ind w:left="80"/>
              <w:rPr>
                <w:sz w:val="20"/>
                <w:szCs w:val="20"/>
              </w:rPr>
            </w:pPr>
            <w:r>
              <w:rPr>
                <w:rFonts w:eastAsia="Times New Roman"/>
                <w:sz w:val="14"/>
                <w:szCs w:val="14"/>
              </w:rPr>
              <w:t>22. 03</w:t>
            </w:r>
          </w:p>
        </w:tc>
        <w:tc>
          <w:tcPr>
            <w:tcW w:w="1640" w:type="dxa"/>
            <w:tcBorders>
              <w:bottom w:val="single" w:sz="8" w:space="0" w:color="auto"/>
              <w:right w:val="single" w:sz="8" w:space="0" w:color="auto"/>
            </w:tcBorders>
            <w:vAlign w:val="bottom"/>
          </w:tcPr>
          <w:p w14:paraId="5AA24CD6" w14:textId="77777777" w:rsidR="001B36D2" w:rsidRDefault="009229BF">
            <w:pPr>
              <w:spacing w:line="180"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1F6A863C" w14:textId="77777777" w:rsidR="001B36D2" w:rsidRDefault="009229BF">
            <w:pPr>
              <w:spacing w:line="180" w:lineRule="exact"/>
              <w:ind w:left="80"/>
              <w:rPr>
                <w:sz w:val="20"/>
                <w:szCs w:val="20"/>
              </w:rPr>
            </w:pPr>
            <w:r>
              <w:rPr>
                <w:rFonts w:eastAsia="Times New Roman"/>
                <w:sz w:val="16"/>
                <w:szCs w:val="16"/>
              </w:rPr>
              <w:t>Χειρουργική Θώρακος</w:t>
            </w:r>
          </w:p>
        </w:tc>
        <w:tc>
          <w:tcPr>
            <w:tcW w:w="1040" w:type="dxa"/>
            <w:tcBorders>
              <w:right w:val="single" w:sz="8" w:space="0" w:color="auto"/>
            </w:tcBorders>
            <w:vAlign w:val="bottom"/>
          </w:tcPr>
          <w:p w14:paraId="54AC7321" w14:textId="77777777" w:rsidR="001B36D2" w:rsidRDefault="001B36D2">
            <w:pPr>
              <w:rPr>
                <w:sz w:val="15"/>
                <w:szCs w:val="15"/>
              </w:rPr>
            </w:pPr>
          </w:p>
        </w:tc>
        <w:tc>
          <w:tcPr>
            <w:tcW w:w="1800" w:type="dxa"/>
            <w:tcBorders>
              <w:right w:val="single" w:sz="8" w:space="0" w:color="auto"/>
            </w:tcBorders>
            <w:vAlign w:val="bottom"/>
          </w:tcPr>
          <w:p w14:paraId="76C98FD4" w14:textId="77777777" w:rsidR="001B36D2" w:rsidRDefault="001B36D2">
            <w:pPr>
              <w:rPr>
                <w:sz w:val="15"/>
                <w:szCs w:val="15"/>
              </w:rPr>
            </w:pPr>
          </w:p>
        </w:tc>
      </w:tr>
      <w:tr w:rsidR="001B36D2" w14:paraId="012225B0" w14:textId="77777777">
        <w:trPr>
          <w:trHeight w:val="178"/>
        </w:trPr>
        <w:tc>
          <w:tcPr>
            <w:tcW w:w="640" w:type="dxa"/>
            <w:tcBorders>
              <w:left w:val="single" w:sz="8" w:space="0" w:color="auto"/>
              <w:right w:val="single" w:sz="8" w:space="0" w:color="auto"/>
            </w:tcBorders>
            <w:vAlign w:val="bottom"/>
          </w:tcPr>
          <w:p w14:paraId="60AACDD9" w14:textId="77777777" w:rsidR="001B36D2" w:rsidRDefault="009229BF">
            <w:pPr>
              <w:spacing w:line="158" w:lineRule="exact"/>
              <w:ind w:left="80"/>
              <w:rPr>
                <w:sz w:val="20"/>
                <w:szCs w:val="20"/>
              </w:rPr>
            </w:pPr>
            <w:r>
              <w:rPr>
                <w:rFonts w:eastAsia="Times New Roman"/>
                <w:sz w:val="14"/>
                <w:szCs w:val="14"/>
              </w:rPr>
              <w:t>22. 04</w:t>
            </w:r>
          </w:p>
        </w:tc>
        <w:tc>
          <w:tcPr>
            <w:tcW w:w="1640" w:type="dxa"/>
            <w:tcBorders>
              <w:right w:val="single" w:sz="8" w:space="0" w:color="auto"/>
            </w:tcBorders>
            <w:vAlign w:val="bottom"/>
          </w:tcPr>
          <w:p w14:paraId="13A7F160"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2CE3A6CD" w14:textId="77777777" w:rsidR="001B36D2" w:rsidRDefault="001B36D2">
            <w:pPr>
              <w:rPr>
                <w:sz w:val="15"/>
                <w:szCs w:val="15"/>
              </w:rPr>
            </w:pPr>
          </w:p>
        </w:tc>
        <w:tc>
          <w:tcPr>
            <w:tcW w:w="1040" w:type="dxa"/>
            <w:tcBorders>
              <w:right w:val="single" w:sz="8" w:space="0" w:color="auto"/>
            </w:tcBorders>
            <w:vAlign w:val="bottom"/>
          </w:tcPr>
          <w:p w14:paraId="3482BF6B" w14:textId="77777777" w:rsidR="001B36D2" w:rsidRDefault="001B36D2">
            <w:pPr>
              <w:rPr>
                <w:sz w:val="15"/>
                <w:szCs w:val="15"/>
              </w:rPr>
            </w:pPr>
          </w:p>
        </w:tc>
        <w:tc>
          <w:tcPr>
            <w:tcW w:w="1800" w:type="dxa"/>
            <w:tcBorders>
              <w:right w:val="single" w:sz="8" w:space="0" w:color="auto"/>
            </w:tcBorders>
            <w:vAlign w:val="bottom"/>
          </w:tcPr>
          <w:p w14:paraId="16F64783" w14:textId="77777777" w:rsidR="001B36D2" w:rsidRDefault="001B36D2">
            <w:pPr>
              <w:rPr>
                <w:sz w:val="15"/>
                <w:szCs w:val="15"/>
              </w:rPr>
            </w:pPr>
          </w:p>
        </w:tc>
      </w:tr>
      <w:tr w:rsidR="001B36D2" w14:paraId="25CAFB74" w14:textId="77777777">
        <w:trPr>
          <w:trHeight w:val="202"/>
        </w:trPr>
        <w:tc>
          <w:tcPr>
            <w:tcW w:w="640" w:type="dxa"/>
            <w:tcBorders>
              <w:left w:val="single" w:sz="8" w:space="0" w:color="auto"/>
              <w:right w:val="single" w:sz="8" w:space="0" w:color="auto"/>
            </w:tcBorders>
            <w:vAlign w:val="bottom"/>
          </w:tcPr>
          <w:p w14:paraId="160C9427" w14:textId="77777777" w:rsidR="001B36D2" w:rsidRDefault="001B36D2">
            <w:pPr>
              <w:rPr>
                <w:sz w:val="17"/>
                <w:szCs w:val="17"/>
              </w:rPr>
            </w:pPr>
          </w:p>
        </w:tc>
        <w:tc>
          <w:tcPr>
            <w:tcW w:w="1640" w:type="dxa"/>
            <w:tcBorders>
              <w:right w:val="single" w:sz="8" w:space="0" w:color="auto"/>
            </w:tcBorders>
            <w:vAlign w:val="bottom"/>
          </w:tcPr>
          <w:p w14:paraId="7B9C4D05" w14:textId="77777777" w:rsidR="001B36D2" w:rsidRDefault="009229BF">
            <w:pPr>
              <w:ind w:left="60"/>
              <w:rPr>
                <w:sz w:val="20"/>
                <w:szCs w:val="20"/>
              </w:rPr>
            </w:pPr>
            <w:r>
              <w:rPr>
                <w:rFonts w:eastAsia="Times New Roman"/>
                <w:sz w:val="16"/>
                <w:szCs w:val="16"/>
              </w:rPr>
              <w:t>republika</w:t>
            </w:r>
          </w:p>
        </w:tc>
        <w:tc>
          <w:tcPr>
            <w:tcW w:w="2640" w:type="dxa"/>
            <w:tcBorders>
              <w:right w:val="single" w:sz="8" w:space="0" w:color="auto"/>
            </w:tcBorders>
            <w:vAlign w:val="bottom"/>
          </w:tcPr>
          <w:p w14:paraId="3643AEA4" w14:textId="77777777" w:rsidR="001B36D2" w:rsidRDefault="009229BF">
            <w:pPr>
              <w:ind w:left="80"/>
              <w:rPr>
                <w:sz w:val="20"/>
                <w:szCs w:val="20"/>
              </w:rPr>
            </w:pPr>
            <w:r>
              <w:rPr>
                <w:rFonts w:eastAsia="Times New Roman"/>
                <w:sz w:val="16"/>
                <w:szCs w:val="16"/>
              </w:rPr>
              <w:t>Hrudní chirurgie</w:t>
            </w:r>
          </w:p>
        </w:tc>
        <w:tc>
          <w:tcPr>
            <w:tcW w:w="1040" w:type="dxa"/>
            <w:tcBorders>
              <w:right w:val="single" w:sz="8" w:space="0" w:color="auto"/>
            </w:tcBorders>
            <w:vAlign w:val="bottom"/>
          </w:tcPr>
          <w:p w14:paraId="5D8FA883" w14:textId="77777777" w:rsidR="001B36D2" w:rsidRDefault="001B36D2">
            <w:pPr>
              <w:rPr>
                <w:sz w:val="17"/>
                <w:szCs w:val="17"/>
              </w:rPr>
            </w:pPr>
          </w:p>
        </w:tc>
        <w:tc>
          <w:tcPr>
            <w:tcW w:w="1800" w:type="dxa"/>
            <w:tcBorders>
              <w:right w:val="single" w:sz="8" w:space="0" w:color="auto"/>
            </w:tcBorders>
            <w:vAlign w:val="bottom"/>
          </w:tcPr>
          <w:p w14:paraId="6B4088BF" w14:textId="77777777" w:rsidR="001B36D2" w:rsidRDefault="001B36D2">
            <w:pPr>
              <w:rPr>
                <w:sz w:val="17"/>
                <w:szCs w:val="17"/>
              </w:rPr>
            </w:pPr>
          </w:p>
        </w:tc>
      </w:tr>
      <w:tr w:rsidR="001B36D2" w14:paraId="7D891FDF" w14:textId="77777777">
        <w:trPr>
          <w:trHeight w:val="55"/>
        </w:trPr>
        <w:tc>
          <w:tcPr>
            <w:tcW w:w="640" w:type="dxa"/>
            <w:tcBorders>
              <w:left w:val="single" w:sz="8" w:space="0" w:color="auto"/>
              <w:bottom w:val="single" w:sz="8" w:space="0" w:color="auto"/>
              <w:right w:val="single" w:sz="8" w:space="0" w:color="auto"/>
            </w:tcBorders>
            <w:vAlign w:val="bottom"/>
          </w:tcPr>
          <w:p w14:paraId="771D528D" w14:textId="77777777" w:rsidR="001B36D2" w:rsidRDefault="001B36D2">
            <w:pPr>
              <w:rPr>
                <w:sz w:val="4"/>
                <w:szCs w:val="4"/>
              </w:rPr>
            </w:pPr>
          </w:p>
        </w:tc>
        <w:tc>
          <w:tcPr>
            <w:tcW w:w="1640" w:type="dxa"/>
            <w:tcBorders>
              <w:bottom w:val="single" w:sz="8" w:space="0" w:color="auto"/>
              <w:right w:val="single" w:sz="8" w:space="0" w:color="auto"/>
            </w:tcBorders>
            <w:vAlign w:val="bottom"/>
          </w:tcPr>
          <w:p w14:paraId="3AF4DB04" w14:textId="77777777" w:rsidR="001B36D2" w:rsidRDefault="001B36D2">
            <w:pPr>
              <w:rPr>
                <w:sz w:val="4"/>
                <w:szCs w:val="4"/>
              </w:rPr>
            </w:pPr>
          </w:p>
        </w:tc>
        <w:tc>
          <w:tcPr>
            <w:tcW w:w="2640" w:type="dxa"/>
            <w:tcBorders>
              <w:bottom w:val="single" w:sz="8" w:space="0" w:color="auto"/>
              <w:right w:val="single" w:sz="8" w:space="0" w:color="auto"/>
            </w:tcBorders>
            <w:vAlign w:val="bottom"/>
          </w:tcPr>
          <w:p w14:paraId="5E830297" w14:textId="77777777" w:rsidR="001B36D2" w:rsidRDefault="001B36D2">
            <w:pPr>
              <w:rPr>
                <w:sz w:val="4"/>
                <w:szCs w:val="4"/>
              </w:rPr>
            </w:pPr>
          </w:p>
        </w:tc>
        <w:tc>
          <w:tcPr>
            <w:tcW w:w="1040" w:type="dxa"/>
            <w:tcBorders>
              <w:right w:val="single" w:sz="8" w:space="0" w:color="auto"/>
            </w:tcBorders>
            <w:vAlign w:val="bottom"/>
          </w:tcPr>
          <w:p w14:paraId="63074866" w14:textId="77777777" w:rsidR="001B36D2" w:rsidRDefault="001B36D2">
            <w:pPr>
              <w:rPr>
                <w:sz w:val="4"/>
                <w:szCs w:val="4"/>
              </w:rPr>
            </w:pPr>
          </w:p>
        </w:tc>
        <w:tc>
          <w:tcPr>
            <w:tcW w:w="1800" w:type="dxa"/>
            <w:tcBorders>
              <w:right w:val="single" w:sz="8" w:space="0" w:color="auto"/>
            </w:tcBorders>
            <w:vAlign w:val="bottom"/>
          </w:tcPr>
          <w:p w14:paraId="29716053" w14:textId="77777777" w:rsidR="001B36D2" w:rsidRDefault="001B36D2">
            <w:pPr>
              <w:rPr>
                <w:sz w:val="4"/>
                <w:szCs w:val="4"/>
              </w:rPr>
            </w:pPr>
          </w:p>
        </w:tc>
      </w:tr>
      <w:tr w:rsidR="001B36D2" w14:paraId="37FC0491" w14:textId="77777777">
        <w:trPr>
          <w:trHeight w:val="178"/>
        </w:trPr>
        <w:tc>
          <w:tcPr>
            <w:tcW w:w="640" w:type="dxa"/>
            <w:tcBorders>
              <w:left w:val="single" w:sz="8" w:space="0" w:color="auto"/>
              <w:bottom w:val="single" w:sz="8" w:space="0" w:color="auto"/>
              <w:right w:val="single" w:sz="8" w:space="0" w:color="auto"/>
            </w:tcBorders>
            <w:vAlign w:val="bottom"/>
          </w:tcPr>
          <w:p w14:paraId="1098B868" w14:textId="77777777" w:rsidR="001B36D2" w:rsidRDefault="009229BF">
            <w:pPr>
              <w:spacing w:line="158" w:lineRule="exact"/>
              <w:ind w:left="80"/>
              <w:rPr>
                <w:sz w:val="20"/>
                <w:szCs w:val="20"/>
              </w:rPr>
            </w:pPr>
            <w:r>
              <w:rPr>
                <w:rFonts w:eastAsia="Times New Roman"/>
                <w:sz w:val="14"/>
                <w:szCs w:val="14"/>
              </w:rPr>
              <w:t>22. 05</w:t>
            </w:r>
          </w:p>
        </w:tc>
        <w:tc>
          <w:tcPr>
            <w:tcW w:w="1640" w:type="dxa"/>
            <w:tcBorders>
              <w:bottom w:val="single" w:sz="8" w:space="0" w:color="auto"/>
              <w:right w:val="single" w:sz="8" w:space="0" w:color="auto"/>
            </w:tcBorders>
            <w:vAlign w:val="bottom"/>
          </w:tcPr>
          <w:p w14:paraId="4DE73423" w14:textId="77777777" w:rsidR="001B36D2" w:rsidRDefault="009229BF">
            <w:pPr>
              <w:spacing w:line="176"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39C8120F" w14:textId="77777777" w:rsidR="001B36D2" w:rsidRDefault="009229BF">
            <w:pPr>
              <w:spacing w:line="176" w:lineRule="exact"/>
              <w:ind w:left="80"/>
              <w:rPr>
                <w:sz w:val="20"/>
                <w:szCs w:val="20"/>
              </w:rPr>
            </w:pPr>
            <w:r>
              <w:rPr>
                <w:rFonts w:eastAsia="Times New Roman"/>
                <w:sz w:val="16"/>
                <w:szCs w:val="16"/>
              </w:rPr>
              <w:t>Thoraxkirurgi</w:t>
            </w:r>
          </w:p>
        </w:tc>
        <w:tc>
          <w:tcPr>
            <w:tcW w:w="1040" w:type="dxa"/>
            <w:tcBorders>
              <w:right w:val="single" w:sz="8" w:space="0" w:color="auto"/>
            </w:tcBorders>
            <w:vAlign w:val="bottom"/>
          </w:tcPr>
          <w:p w14:paraId="4B69A024" w14:textId="77777777" w:rsidR="001B36D2" w:rsidRDefault="001B36D2">
            <w:pPr>
              <w:rPr>
                <w:sz w:val="15"/>
                <w:szCs w:val="15"/>
              </w:rPr>
            </w:pPr>
          </w:p>
        </w:tc>
        <w:tc>
          <w:tcPr>
            <w:tcW w:w="1800" w:type="dxa"/>
            <w:tcBorders>
              <w:right w:val="single" w:sz="8" w:space="0" w:color="auto"/>
            </w:tcBorders>
            <w:vAlign w:val="bottom"/>
          </w:tcPr>
          <w:p w14:paraId="2E3164FD" w14:textId="77777777" w:rsidR="001B36D2" w:rsidRDefault="001B36D2">
            <w:pPr>
              <w:rPr>
                <w:sz w:val="15"/>
                <w:szCs w:val="15"/>
              </w:rPr>
            </w:pPr>
          </w:p>
        </w:tc>
      </w:tr>
      <w:tr w:rsidR="001B36D2" w14:paraId="38BD329B" w14:textId="77777777">
        <w:trPr>
          <w:trHeight w:val="182"/>
        </w:trPr>
        <w:tc>
          <w:tcPr>
            <w:tcW w:w="640" w:type="dxa"/>
            <w:tcBorders>
              <w:left w:val="single" w:sz="8" w:space="0" w:color="auto"/>
              <w:bottom w:val="single" w:sz="8" w:space="0" w:color="auto"/>
              <w:right w:val="single" w:sz="8" w:space="0" w:color="auto"/>
            </w:tcBorders>
            <w:vAlign w:val="bottom"/>
          </w:tcPr>
          <w:p w14:paraId="5A481387" w14:textId="77777777" w:rsidR="001B36D2" w:rsidRDefault="009229BF">
            <w:pPr>
              <w:spacing w:line="160" w:lineRule="exact"/>
              <w:ind w:left="80"/>
              <w:rPr>
                <w:sz w:val="20"/>
                <w:szCs w:val="20"/>
              </w:rPr>
            </w:pPr>
            <w:r>
              <w:rPr>
                <w:rFonts w:eastAsia="Times New Roman"/>
                <w:sz w:val="14"/>
                <w:szCs w:val="14"/>
              </w:rPr>
              <w:t>22. 06</w:t>
            </w:r>
          </w:p>
        </w:tc>
        <w:tc>
          <w:tcPr>
            <w:tcW w:w="1640" w:type="dxa"/>
            <w:tcBorders>
              <w:bottom w:val="single" w:sz="8" w:space="0" w:color="auto"/>
              <w:right w:val="single" w:sz="8" w:space="0" w:color="auto"/>
            </w:tcBorders>
            <w:vAlign w:val="bottom"/>
          </w:tcPr>
          <w:p w14:paraId="1A220E9E" w14:textId="77777777" w:rsidR="001B36D2" w:rsidRDefault="009229BF">
            <w:pPr>
              <w:spacing w:line="180"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27977E72" w14:textId="77777777" w:rsidR="001B36D2" w:rsidRDefault="009229BF">
            <w:pPr>
              <w:spacing w:line="180" w:lineRule="exact"/>
              <w:ind w:left="80"/>
              <w:rPr>
                <w:sz w:val="20"/>
                <w:szCs w:val="20"/>
              </w:rPr>
            </w:pPr>
            <w:r>
              <w:rPr>
                <w:rFonts w:eastAsia="Times New Roman"/>
                <w:sz w:val="16"/>
                <w:szCs w:val="16"/>
              </w:rPr>
              <w:t>Torakaalkirurgia</w:t>
            </w:r>
          </w:p>
        </w:tc>
        <w:tc>
          <w:tcPr>
            <w:tcW w:w="1040" w:type="dxa"/>
            <w:tcBorders>
              <w:right w:val="single" w:sz="8" w:space="0" w:color="auto"/>
            </w:tcBorders>
            <w:vAlign w:val="bottom"/>
          </w:tcPr>
          <w:p w14:paraId="79DA93FB" w14:textId="77777777" w:rsidR="001B36D2" w:rsidRDefault="001B36D2">
            <w:pPr>
              <w:rPr>
                <w:sz w:val="15"/>
                <w:szCs w:val="15"/>
              </w:rPr>
            </w:pPr>
          </w:p>
        </w:tc>
        <w:tc>
          <w:tcPr>
            <w:tcW w:w="1800" w:type="dxa"/>
            <w:tcBorders>
              <w:right w:val="single" w:sz="8" w:space="0" w:color="auto"/>
            </w:tcBorders>
            <w:vAlign w:val="bottom"/>
          </w:tcPr>
          <w:p w14:paraId="516C09B5" w14:textId="77777777" w:rsidR="001B36D2" w:rsidRDefault="001B36D2">
            <w:pPr>
              <w:rPr>
                <w:sz w:val="15"/>
                <w:szCs w:val="15"/>
              </w:rPr>
            </w:pPr>
          </w:p>
        </w:tc>
      </w:tr>
      <w:tr w:rsidR="001B36D2" w14:paraId="312C6C40" w14:textId="77777777">
        <w:trPr>
          <w:trHeight w:val="178"/>
        </w:trPr>
        <w:tc>
          <w:tcPr>
            <w:tcW w:w="640" w:type="dxa"/>
            <w:tcBorders>
              <w:left w:val="single" w:sz="8" w:space="0" w:color="auto"/>
              <w:right w:val="single" w:sz="8" w:space="0" w:color="auto"/>
            </w:tcBorders>
            <w:vAlign w:val="bottom"/>
          </w:tcPr>
          <w:p w14:paraId="4D4B3395" w14:textId="77777777" w:rsidR="001B36D2" w:rsidRDefault="009229BF">
            <w:pPr>
              <w:spacing w:line="158" w:lineRule="exact"/>
              <w:ind w:left="80"/>
              <w:rPr>
                <w:sz w:val="20"/>
                <w:szCs w:val="20"/>
              </w:rPr>
            </w:pPr>
            <w:r>
              <w:rPr>
                <w:rFonts w:eastAsia="Times New Roman"/>
                <w:sz w:val="14"/>
                <w:szCs w:val="14"/>
              </w:rPr>
              <w:t>22. 07</w:t>
            </w:r>
          </w:p>
        </w:tc>
        <w:tc>
          <w:tcPr>
            <w:tcW w:w="1640" w:type="dxa"/>
            <w:tcBorders>
              <w:right w:val="single" w:sz="8" w:space="0" w:color="auto"/>
            </w:tcBorders>
            <w:vAlign w:val="bottom"/>
          </w:tcPr>
          <w:p w14:paraId="5906BBB6"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725C1420" w14:textId="77777777" w:rsidR="001B36D2" w:rsidRDefault="009229BF">
            <w:pPr>
              <w:spacing w:line="178" w:lineRule="exact"/>
              <w:ind w:left="80"/>
              <w:rPr>
                <w:sz w:val="20"/>
                <w:szCs w:val="20"/>
              </w:rPr>
            </w:pPr>
            <w:r>
              <w:rPr>
                <w:rFonts w:eastAsia="Times New Roman"/>
                <w:sz w:val="16"/>
                <w:szCs w:val="16"/>
              </w:rPr>
              <w:t>Sydän-ja rintaelinkirurgia/Hjärt- och</w:t>
            </w:r>
          </w:p>
        </w:tc>
        <w:tc>
          <w:tcPr>
            <w:tcW w:w="1040" w:type="dxa"/>
            <w:tcBorders>
              <w:right w:val="single" w:sz="8" w:space="0" w:color="auto"/>
            </w:tcBorders>
            <w:vAlign w:val="bottom"/>
          </w:tcPr>
          <w:p w14:paraId="517CF5C0" w14:textId="77777777" w:rsidR="001B36D2" w:rsidRDefault="001B36D2">
            <w:pPr>
              <w:rPr>
                <w:sz w:val="15"/>
                <w:szCs w:val="15"/>
              </w:rPr>
            </w:pPr>
          </w:p>
        </w:tc>
        <w:tc>
          <w:tcPr>
            <w:tcW w:w="1800" w:type="dxa"/>
            <w:tcBorders>
              <w:right w:val="single" w:sz="8" w:space="0" w:color="auto"/>
            </w:tcBorders>
            <w:vAlign w:val="bottom"/>
          </w:tcPr>
          <w:p w14:paraId="41ECB6C5" w14:textId="77777777" w:rsidR="001B36D2" w:rsidRDefault="001B36D2">
            <w:pPr>
              <w:rPr>
                <w:sz w:val="15"/>
                <w:szCs w:val="15"/>
              </w:rPr>
            </w:pPr>
          </w:p>
        </w:tc>
      </w:tr>
      <w:tr w:rsidR="001B36D2" w14:paraId="0C87E409" w14:textId="77777777">
        <w:trPr>
          <w:trHeight w:val="186"/>
        </w:trPr>
        <w:tc>
          <w:tcPr>
            <w:tcW w:w="640" w:type="dxa"/>
            <w:tcBorders>
              <w:left w:val="single" w:sz="8" w:space="0" w:color="auto"/>
              <w:bottom w:val="single" w:sz="8" w:space="0" w:color="auto"/>
              <w:right w:val="single" w:sz="8" w:space="0" w:color="auto"/>
            </w:tcBorders>
            <w:vAlign w:val="bottom"/>
          </w:tcPr>
          <w:p w14:paraId="10418E1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DF41292"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57793032" w14:textId="77777777" w:rsidR="001B36D2" w:rsidRDefault="009229BF">
            <w:pPr>
              <w:ind w:left="80"/>
              <w:rPr>
                <w:sz w:val="20"/>
                <w:szCs w:val="20"/>
              </w:rPr>
            </w:pPr>
            <w:r>
              <w:rPr>
                <w:rFonts w:eastAsia="Times New Roman"/>
                <w:sz w:val="16"/>
                <w:szCs w:val="16"/>
              </w:rPr>
              <w:t>thoraxkirurgi</w:t>
            </w:r>
          </w:p>
        </w:tc>
        <w:tc>
          <w:tcPr>
            <w:tcW w:w="1040" w:type="dxa"/>
            <w:tcBorders>
              <w:right w:val="single" w:sz="8" w:space="0" w:color="auto"/>
            </w:tcBorders>
            <w:vAlign w:val="bottom"/>
          </w:tcPr>
          <w:p w14:paraId="5F3AE11A" w14:textId="77777777" w:rsidR="001B36D2" w:rsidRDefault="001B36D2">
            <w:pPr>
              <w:rPr>
                <w:sz w:val="16"/>
                <w:szCs w:val="16"/>
              </w:rPr>
            </w:pPr>
          </w:p>
        </w:tc>
        <w:tc>
          <w:tcPr>
            <w:tcW w:w="1800" w:type="dxa"/>
            <w:tcBorders>
              <w:right w:val="single" w:sz="8" w:space="0" w:color="auto"/>
            </w:tcBorders>
            <w:vAlign w:val="bottom"/>
          </w:tcPr>
          <w:p w14:paraId="70DA94B5" w14:textId="77777777" w:rsidR="001B36D2" w:rsidRDefault="001B36D2">
            <w:pPr>
              <w:rPr>
                <w:sz w:val="16"/>
                <w:szCs w:val="16"/>
              </w:rPr>
            </w:pPr>
          </w:p>
        </w:tc>
      </w:tr>
      <w:tr w:rsidR="001B36D2" w14:paraId="73AD1B66" w14:textId="77777777">
        <w:trPr>
          <w:trHeight w:val="178"/>
        </w:trPr>
        <w:tc>
          <w:tcPr>
            <w:tcW w:w="640" w:type="dxa"/>
            <w:tcBorders>
              <w:left w:val="single" w:sz="8" w:space="0" w:color="auto"/>
              <w:right w:val="single" w:sz="8" w:space="0" w:color="auto"/>
            </w:tcBorders>
            <w:vAlign w:val="bottom"/>
          </w:tcPr>
          <w:p w14:paraId="5443DF8C" w14:textId="77777777" w:rsidR="001B36D2" w:rsidRDefault="009229BF">
            <w:pPr>
              <w:spacing w:line="158" w:lineRule="exact"/>
              <w:ind w:left="80"/>
              <w:rPr>
                <w:sz w:val="20"/>
                <w:szCs w:val="20"/>
              </w:rPr>
            </w:pPr>
            <w:r>
              <w:rPr>
                <w:rFonts w:eastAsia="Times New Roman"/>
                <w:sz w:val="14"/>
                <w:szCs w:val="14"/>
              </w:rPr>
              <w:t>22. 08</w:t>
            </w:r>
          </w:p>
        </w:tc>
        <w:tc>
          <w:tcPr>
            <w:tcW w:w="1640" w:type="dxa"/>
            <w:tcBorders>
              <w:right w:val="single" w:sz="8" w:space="0" w:color="auto"/>
            </w:tcBorders>
            <w:vAlign w:val="bottom"/>
          </w:tcPr>
          <w:p w14:paraId="4AE3D321"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right w:val="single" w:sz="8" w:space="0" w:color="auto"/>
            </w:tcBorders>
            <w:vAlign w:val="bottom"/>
          </w:tcPr>
          <w:p w14:paraId="21276797" w14:textId="77777777" w:rsidR="001B36D2" w:rsidRDefault="009229BF">
            <w:pPr>
              <w:spacing w:line="178" w:lineRule="exact"/>
              <w:ind w:left="80"/>
              <w:rPr>
                <w:sz w:val="20"/>
                <w:szCs w:val="20"/>
              </w:rPr>
            </w:pPr>
            <w:r>
              <w:rPr>
                <w:rFonts w:eastAsia="Times New Roman"/>
                <w:sz w:val="16"/>
                <w:szCs w:val="16"/>
              </w:rPr>
              <w:t>Chirurgie thoracique et</w:t>
            </w:r>
          </w:p>
        </w:tc>
        <w:tc>
          <w:tcPr>
            <w:tcW w:w="1040" w:type="dxa"/>
            <w:tcBorders>
              <w:right w:val="single" w:sz="8" w:space="0" w:color="auto"/>
            </w:tcBorders>
            <w:vAlign w:val="bottom"/>
          </w:tcPr>
          <w:p w14:paraId="7FBDD415" w14:textId="77777777" w:rsidR="001B36D2" w:rsidRDefault="001B36D2">
            <w:pPr>
              <w:rPr>
                <w:sz w:val="15"/>
                <w:szCs w:val="15"/>
              </w:rPr>
            </w:pPr>
          </w:p>
        </w:tc>
        <w:tc>
          <w:tcPr>
            <w:tcW w:w="1800" w:type="dxa"/>
            <w:tcBorders>
              <w:right w:val="single" w:sz="8" w:space="0" w:color="auto"/>
            </w:tcBorders>
            <w:vAlign w:val="bottom"/>
          </w:tcPr>
          <w:p w14:paraId="307E2DBB" w14:textId="77777777" w:rsidR="001B36D2" w:rsidRDefault="001B36D2">
            <w:pPr>
              <w:rPr>
                <w:sz w:val="15"/>
                <w:szCs w:val="15"/>
              </w:rPr>
            </w:pPr>
          </w:p>
        </w:tc>
      </w:tr>
      <w:tr w:rsidR="001B36D2" w14:paraId="123AC5A5" w14:textId="77777777">
        <w:trPr>
          <w:trHeight w:val="188"/>
        </w:trPr>
        <w:tc>
          <w:tcPr>
            <w:tcW w:w="640" w:type="dxa"/>
            <w:tcBorders>
              <w:left w:val="single" w:sz="8" w:space="0" w:color="auto"/>
              <w:bottom w:val="single" w:sz="8" w:space="0" w:color="auto"/>
              <w:right w:val="single" w:sz="8" w:space="0" w:color="auto"/>
            </w:tcBorders>
            <w:vAlign w:val="bottom"/>
          </w:tcPr>
          <w:p w14:paraId="5301084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9A82958"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7346F7B9" w14:textId="77777777" w:rsidR="001B36D2" w:rsidRDefault="009229BF">
            <w:pPr>
              <w:ind w:left="80"/>
              <w:rPr>
                <w:sz w:val="20"/>
                <w:szCs w:val="20"/>
              </w:rPr>
            </w:pPr>
            <w:r>
              <w:rPr>
                <w:rFonts w:eastAsia="Times New Roman"/>
                <w:sz w:val="16"/>
                <w:szCs w:val="16"/>
              </w:rPr>
              <w:t>cardiovasculaire</w:t>
            </w:r>
          </w:p>
        </w:tc>
        <w:tc>
          <w:tcPr>
            <w:tcW w:w="1040" w:type="dxa"/>
            <w:tcBorders>
              <w:right w:val="single" w:sz="8" w:space="0" w:color="auto"/>
            </w:tcBorders>
            <w:vAlign w:val="bottom"/>
          </w:tcPr>
          <w:p w14:paraId="049A5D7C" w14:textId="77777777" w:rsidR="001B36D2" w:rsidRDefault="001B36D2">
            <w:pPr>
              <w:rPr>
                <w:sz w:val="16"/>
                <w:szCs w:val="16"/>
              </w:rPr>
            </w:pPr>
          </w:p>
        </w:tc>
        <w:tc>
          <w:tcPr>
            <w:tcW w:w="1800" w:type="dxa"/>
            <w:tcBorders>
              <w:right w:val="single" w:sz="8" w:space="0" w:color="auto"/>
            </w:tcBorders>
            <w:vAlign w:val="bottom"/>
          </w:tcPr>
          <w:p w14:paraId="31011977" w14:textId="77777777" w:rsidR="001B36D2" w:rsidRDefault="001B36D2">
            <w:pPr>
              <w:rPr>
                <w:sz w:val="16"/>
                <w:szCs w:val="16"/>
              </w:rPr>
            </w:pPr>
          </w:p>
        </w:tc>
      </w:tr>
      <w:tr w:rsidR="001B36D2" w14:paraId="078531BB" w14:textId="77777777">
        <w:trPr>
          <w:trHeight w:val="180"/>
        </w:trPr>
        <w:tc>
          <w:tcPr>
            <w:tcW w:w="640" w:type="dxa"/>
            <w:tcBorders>
              <w:left w:val="single" w:sz="8" w:space="0" w:color="auto"/>
              <w:bottom w:val="single" w:sz="8" w:space="0" w:color="auto"/>
              <w:right w:val="single" w:sz="8" w:space="0" w:color="auto"/>
            </w:tcBorders>
            <w:vAlign w:val="bottom"/>
          </w:tcPr>
          <w:p w14:paraId="73BD157E" w14:textId="77777777" w:rsidR="001B36D2" w:rsidRDefault="009229BF">
            <w:pPr>
              <w:spacing w:line="158" w:lineRule="exact"/>
              <w:ind w:left="80"/>
              <w:rPr>
                <w:sz w:val="20"/>
                <w:szCs w:val="20"/>
              </w:rPr>
            </w:pPr>
            <w:r>
              <w:rPr>
                <w:rFonts w:eastAsia="Times New Roman"/>
                <w:sz w:val="14"/>
                <w:szCs w:val="14"/>
              </w:rPr>
              <w:t>22. 09</w:t>
            </w:r>
          </w:p>
        </w:tc>
        <w:tc>
          <w:tcPr>
            <w:tcW w:w="1640" w:type="dxa"/>
            <w:tcBorders>
              <w:bottom w:val="single" w:sz="8" w:space="0" w:color="auto"/>
              <w:right w:val="single" w:sz="8" w:space="0" w:color="auto"/>
            </w:tcBorders>
            <w:vAlign w:val="bottom"/>
          </w:tcPr>
          <w:p w14:paraId="37EE78B6"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5299B45C" w14:textId="77777777" w:rsidR="001B36D2" w:rsidRDefault="009229BF">
            <w:pPr>
              <w:spacing w:line="178" w:lineRule="exact"/>
              <w:ind w:left="80"/>
              <w:rPr>
                <w:sz w:val="20"/>
                <w:szCs w:val="20"/>
              </w:rPr>
            </w:pPr>
            <w:r>
              <w:rPr>
                <w:rFonts w:eastAsia="Times New Roman"/>
                <w:sz w:val="16"/>
                <w:szCs w:val="16"/>
              </w:rPr>
              <w:t>Χειρουργική Θώρακος</w:t>
            </w:r>
          </w:p>
        </w:tc>
        <w:tc>
          <w:tcPr>
            <w:tcW w:w="1040" w:type="dxa"/>
            <w:tcBorders>
              <w:right w:val="single" w:sz="8" w:space="0" w:color="auto"/>
            </w:tcBorders>
            <w:vAlign w:val="bottom"/>
          </w:tcPr>
          <w:p w14:paraId="6DA909E2" w14:textId="77777777" w:rsidR="001B36D2" w:rsidRDefault="001B36D2">
            <w:pPr>
              <w:rPr>
                <w:sz w:val="15"/>
                <w:szCs w:val="15"/>
              </w:rPr>
            </w:pPr>
          </w:p>
        </w:tc>
        <w:tc>
          <w:tcPr>
            <w:tcW w:w="1800" w:type="dxa"/>
            <w:tcBorders>
              <w:right w:val="single" w:sz="8" w:space="0" w:color="auto"/>
            </w:tcBorders>
            <w:vAlign w:val="bottom"/>
          </w:tcPr>
          <w:p w14:paraId="08ED027D" w14:textId="77777777" w:rsidR="001B36D2" w:rsidRDefault="001B36D2">
            <w:pPr>
              <w:rPr>
                <w:sz w:val="15"/>
                <w:szCs w:val="15"/>
              </w:rPr>
            </w:pPr>
          </w:p>
        </w:tc>
      </w:tr>
      <w:tr w:rsidR="001B36D2" w14:paraId="768C08A3" w14:textId="77777777">
        <w:trPr>
          <w:trHeight w:val="178"/>
        </w:trPr>
        <w:tc>
          <w:tcPr>
            <w:tcW w:w="640" w:type="dxa"/>
            <w:tcBorders>
              <w:left w:val="single" w:sz="8" w:space="0" w:color="auto"/>
              <w:right w:val="single" w:sz="8" w:space="0" w:color="auto"/>
            </w:tcBorders>
            <w:vAlign w:val="bottom"/>
          </w:tcPr>
          <w:p w14:paraId="1BD18EE1" w14:textId="77777777" w:rsidR="001B36D2" w:rsidRDefault="009229BF">
            <w:pPr>
              <w:spacing w:line="158" w:lineRule="exact"/>
              <w:ind w:left="80"/>
              <w:rPr>
                <w:sz w:val="20"/>
                <w:szCs w:val="20"/>
              </w:rPr>
            </w:pPr>
            <w:r>
              <w:rPr>
                <w:rFonts w:eastAsia="Times New Roman"/>
                <w:sz w:val="14"/>
                <w:szCs w:val="14"/>
              </w:rPr>
              <w:t>22. 10</w:t>
            </w:r>
          </w:p>
        </w:tc>
        <w:tc>
          <w:tcPr>
            <w:tcW w:w="1640" w:type="dxa"/>
            <w:tcBorders>
              <w:right w:val="single" w:sz="8" w:space="0" w:color="auto"/>
            </w:tcBorders>
            <w:vAlign w:val="bottom"/>
          </w:tcPr>
          <w:p w14:paraId="51630D34"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5FFE57F5" w14:textId="77777777" w:rsidR="001B36D2" w:rsidRDefault="009229BF">
            <w:pPr>
              <w:spacing w:line="178" w:lineRule="exact"/>
              <w:ind w:left="80"/>
              <w:rPr>
                <w:sz w:val="20"/>
                <w:szCs w:val="20"/>
              </w:rPr>
            </w:pPr>
            <w:r>
              <w:rPr>
                <w:rFonts w:eastAsia="Times New Roman"/>
                <w:sz w:val="16"/>
                <w:szCs w:val="16"/>
              </w:rPr>
              <w:t>Cardio-thoracale chirurgie</w:t>
            </w:r>
          </w:p>
        </w:tc>
        <w:tc>
          <w:tcPr>
            <w:tcW w:w="1040" w:type="dxa"/>
            <w:tcBorders>
              <w:right w:val="single" w:sz="8" w:space="0" w:color="auto"/>
            </w:tcBorders>
            <w:vAlign w:val="bottom"/>
          </w:tcPr>
          <w:p w14:paraId="3B814A90" w14:textId="77777777" w:rsidR="001B36D2" w:rsidRDefault="001B36D2">
            <w:pPr>
              <w:rPr>
                <w:sz w:val="15"/>
                <w:szCs w:val="15"/>
              </w:rPr>
            </w:pPr>
          </w:p>
        </w:tc>
        <w:tc>
          <w:tcPr>
            <w:tcW w:w="1800" w:type="dxa"/>
            <w:tcBorders>
              <w:right w:val="single" w:sz="8" w:space="0" w:color="auto"/>
            </w:tcBorders>
            <w:vAlign w:val="bottom"/>
          </w:tcPr>
          <w:p w14:paraId="6A165A1D" w14:textId="77777777" w:rsidR="001B36D2" w:rsidRDefault="001B36D2">
            <w:pPr>
              <w:rPr>
                <w:sz w:val="15"/>
                <w:szCs w:val="15"/>
              </w:rPr>
            </w:pPr>
          </w:p>
        </w:tc>
      </w:tr>
      <w:tr w:rsidR="001B36D2" w14:paraId="40FA0936" w14:textId="77777777">
        <w:trPr>
          <w:trHeight w:val="186"/>
        </w:trPr>
        <w:tc>
          <w:tcPr>
            <w:tcW w:w="640" w:type="dxa"/>
            <w:tcBorders>
              <w:left w:val="single" w:sz="8" w:space="0" w:color="auto"/>
              <w:bottom w:val="single" w:sz="8" w:space="0" w:color="auto"/>
              <w:right w:val="single" w:sz="8" w:space="0" w:color="auto"/>
            </w:tcBorders>
            <w:vAlign w:val="bottom"/>
          </w:tcPr>
          <w:p w14:paraId="753449F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205EF7A"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68C1136E" w14:textId="77777777" w:rsidR="001B36D2" w:rsidRDefault="001B36D2">
            <w:pPr>
              <w:rPr>
                <w:sz w:val="16"/>
                <w:szCs w:val="16"/>
              </w:rPr>
            </w:pPr>
          </w:p>
        </w:tc>
        <w:tc>
          <w:tcPr>
            <w:tcW w:w="1040" w:type="dxa"/>
            <w:tcBorders>
              <w:right w:val="single" w:sz="8" w:space="0" w:color="auto"/>
            </w:tcBorders>
            <w:vAlign w:val="bottom"/>
          </w:tcPr>
          <w:p w14:paraId="52134365" w14:textId="77777777" w:rsidR="001B36D2" w:rsidRDefault="001B36D2">
            <w:pPr>
              <w:rPr>
                <w:sz w:val="16"/>
                <w:szCs w:val="16"/>
              </w:rPr>
            </w:pPr>
          </w:p>
        </w:tc>
        <w:tc>
          <w:tcPr>
            <w:tcW w:w="1800" w:type="dxa"/>
            <w:tcBorders>
              <w:right w:val="single" w:sz="8" w:space="0" w:color="auto"/>
            </w:tcBorders>
            <w:vAlign w:val="bottom"/>
          </w:tcPr>
          <w:p w14:paraId="480D4AC3" w14:textId="77777777" w:rsidR="001B36D2" w:rsidRDefault="001B36D2">
            <w:pPr>
              <w:rPr>
                <w:sz w:val="16"/>
                <w:szCs w:val="16"/>
              </w:rPr>
            </w:pPr>
          </w:p>
        </w:tc>
      </w:tr>
      <w:tr w:rsidR="001B36D2" w14:paraId="1DA4F790" w14:textId="77777777">
        <w:trPr>
          <w:trHeight w:val="182"/>
        </w:trPr>
        <w:tc>
          <w:tcPr>
            <w:tcW w:w="640" w:type="dxa"/>
            <w:tcBorders>
              <w:left w:val="single" w:sz="8" w:space="0" w:color="auto"/>
              <w:right w:val="single" w:sz="8" w:space="0" w:color="auto"/>
            </w:tcBorders>
            <w:vAlign w:val="bottom"/>
          </w:tcPr>
          <w:p w14:paraId="53402572" w14:textId="77777777" w:rsidR="001B36D2" w:rsidRDefault="009229BF">
            <w:pPr>
              <w:spacing w:line="160" w:lineRule="exact"/>
              <w:ind w:left="80"/>
              <w:rPr>
                <w:sz w:val="20"/>
                <w:szCs w:val="20"/>
              </w:rPr>
            </w:pPr>
            <w:r>
              <w:rPr>
                <w:rFonts w:eastAsia="Times New Roman"/>
                <w:sz w:val="14"/>
                <w:szCs w:val="14"/>
              </w:rPr>
              <w:t>21.11</w:t>
            </w:r>
          </w:p>
        </w:tc>
        <w:tc>
          <w:tcPr>
            <w:tcW w:w="1640" w:type="dxa"/>
            <w:tcBorders>
              <w:right w:val="single" w:sz="8" w:space="0" w:color="auto"/>
            </w:tcBorders>
            <w:vAlign w:val="bottom"/>
          </w:tcPr>
          <w:p w14:paraId="5EE97588" w14:textId="77777777" w:rsidR="001B36D2" w:rsidRDefault="009229BF">
            <w:pPr>
              <w:spacing w:line="182"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3D4ECA8F"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2BD95DC" w14:textId="77777777" w:rsidR="001B36D2" w:rsidRDefault="001B36D2">
            <w:pPr>
              <w:rPr>
                <w:sz w:val="15"/>
                <w:szCs w:val="15"/>
              </w:rPr>
            </w:pPr>
          </w:p>
        </w:tc>
        <w:tc>
          <w:tcPr>
            <w:tcW w:w="1800" w:type="dxa"/>
            <w:tcBorders>
              <w:right w:val="single" w:sz="8" w:space="0" w:color="auto"/>
            </w:tcBorders>
            <w:vAlign w:val="bottom"/>
          </w:tcPr>
          <w:p w14:paraId="0E2ADE75" w14:textId="77777777" w:rsidR="001B36D2" w:rsidRDefault="001B36D2">
            <w:pPr>
              <w:rPr>
                <w:sz w:val="15"/>
                <w:szCs w:val="15"/>
              </w:rPr>
            </w:pPr>
          </w:p>
        </w:tc>
      </w:tr>
      <w:tr w:rsidR="001B36D2" w14:paraId="6B4B161C" w14:textId="77777777">
        <w:trPr>
          <w:trHeight w:val="184"/>
        </w:trPr>
        <w:tc>
          <w:tcPr>
            <w:tcW w:w="640" w:type="dxa"/>
            <w:tcBorders>
              <w:left w:val="single" w:sz="8" w:space="0" w:color="auto"/>
              <w:bottom w:val="single" w:sz="8" w:space="0" w:color="auto"/>
              <w:right w:val="single" w:sz="8" w:space="0" w:color="auto"/>
            </w:tcBorders>
            <w:vAlign w:val="bottom"/>
          </w:tcPr>
          <w:p w14:paraId="5CBA069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79C6A75"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76ACF7E5" w14:textId="77777777" w:rsidR="001B36D2" w:rsidRDefault="001B36D2">
            <w:pPr>
              <w:rPr>
                <w:sz w:val="16"/>
                <w:szCs w:val="16"/>
              </w:rPr>
            </w:pPr>
          </w:p>
        </w:tc>
        <w:tc>
          <w:tcPr>
            <w:tcW w:w="1040" w:type="dxa"/>
            <w:tcBorders>
              <w:right w:val="single" w:sz="8" w:space="0" w:color="auto"/>
            </w:tcBorders>
            <w:vAlign w:val="bottom"/>
          </w:tcPr>
          <w:p w14:paraId="64AF13E2" w14:textId="77777777" w:rsidR="001B36D2" w:rsidRDefault="001B36D2">
            <w:pPr>
              <w:rPr>
                <w:sz w:val="16"/>
                <w:szCs w:val="16"/>
              </w:rPr>
            </w:pPr>
          </w:p>
        </w:tc>
        <w:tc>
          <w:tcPr>
            <w:tcW w:w="1800" w:type="dxa"/>
            <w:tcBorders>
              <w:right w:val="single" w:sz="8" w:space="0" w:color="auto"/>
            </w:tcBorders>
            <w:vAlign w:val="bottom"/>
          </w:tcPr>
          <w:p w14:paraId="2B9AC382" w14:textId="77777777" w:rsidR="001B36D2" w:rsidRDefault="001B36D2">
            <w:pPr>
              <w:rPr>
                <w:sz w:val="16"/>
                <w:szCs w:val="16"/>
              </w:rPr>
            </w:pPr>
          </w:p>
        </w:tc>
      </w:tr>
      <w:tr w:rsidR="001B36D2" w14:paraId="52AE1B8F" w14:textId="77777777">
        <w:trPr>
          <w:trHeight w:val="180"/>
        </w:trPr>
        <w:tc>
          <w:tcPr>
            <w:tcW w:w="640" w:type="dxa"/>
            <w:tcBorders>
              <w:left w:val="single" w:sz="8" w:space="0" w:color="auto"/>
              <w:bottom w:val="single" w:sz="8" w:space="0" w:color="auto"/>
              <w:right w:val="single" w:sz="8" w:space="0" w:color="auto"/>
            </w:tcBorders>
            <w:vAlign w:val="bottom"/>
          </w:tcPr>
          <w:p w14:paraId="3A9C1FBE" w14:textId="77777777" w:rsidR="001B36D2" w:rsidRDefault="009229BF">
            <w:pPr>
              <w:spacing w:line="158" w:lineRule="exact"/>
              <w:ind w:left="80"/>
              <w:rPr>
                <w:sz w:val="20"/>
                <w:szCs w:val="20"/>
              </w:rPr>
            </w:pPr>
            <w:r>
              <w:rPr>
                <w:rFonts w:eastAsia="Times New Roman"/>
                <w:sz w:val="14"/>
                <w:szCs w:val="14"/>
              </w:rPr>
              <w:t>22. 12</w:t>
            </w:r>
          </w:p>
        </w:tc>
        <w:tc>
          <w:tcPr>
            <w:tcW w:w="1640" w:type="dxa"/>
            <w:tcBorders>
              <w:bottom w:val="single" w:sz="8" w:space="0" w:color="auto"/>
              <w:right w:val="single" w:sz="8" w:space="0" w:color="auto"/>
            </w:tcBorders>
            <w:vAlign w:val="bottom"/>
          </w:tcPr>
          <w:p w14:paraId="127A8156"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00C07465" w14:textId="77777777" w:rsidR="001B36D2" w:rsidRDefault="009229BF">
            <w:pPr>
              <w:spacing w:line="178" w:lineRule="exact"/>
              <w:ind w:left="80"/>
              <w:rPr>
                <w:sz w:val="20"/>
                <w:szCs w:val="20"/>
              </w:rPr>
            </w:pPr>
            <w:r>
              <w:rPr>
                <w:rFonts w:eastAsia="Times New Roman"/>
                <w:sz w:val="16"/>
                <w:szCs w:val="16"/>
              </w:rPr>
              <w:t>Cardiothoracic surgery</w:t>
            </w:r>
          </w:p>
        </w:tc>
        <w:tc>
          <w:tcPr>
            <w:tcW w:w="1040" w:type="dxa"/>
            <w:tcBorders>
              <w:right w:val="single" w:sz="8" w:space="0" w:color="auto"/>
            </w:tcBorders>
            <w:vAlign w:val="bottom"/>
          </w:tcPr>
          <w:p w14:paraId="723E0A59" w14:textId="77777777" w:rsidR="001B36D2" w:rsidRDefault="001B36D2">
            <w:pPr>
              <w:rPr>
                <w:sz w:val="15"/>
                <w:szCs w:val="15"/>
              </w:rPr>
            </w:pPr>
          </w:p>
        </w:tc>
        <w:tc>
          <w:tcPr>
            <w:tcW w:w="1800" w:type="dxa"/>
            <w:tcBorders>
              <w:right w:val="single" w:sz="8" w:space="0" w:color="auto"/>
            </w:tcBorders>
            <w:vAlign w:val="bottom"/>
          </w:tcPr>
          <w:p w14:paraId="511FF95C" w14:textId="77777777" w:rsidR="001B36D2" w:rsidRDefault="001B36D2">
            <w:pPr>
              <w:rPr>
                <w:sz w:val="15"/>
                <w:szCs w:val="15"/>
              </w:rPr>
            </w:pPr>
          </w:p>
        </w:tc>
      </w:tr>
      <w:tr w:rsidR="001B36D2" w14:paraId="5C362DC9" w14:textId="77777777">
        <w:trPr>
          <w:trHeight w:val="181"/>
        </w:trPr>
        <w:tc>
          <w:tcPr>
            <w:tcW w:w="640" w:type="dxa"/>
            <w:tcBorders>
              <w:left w:val="single" w:sz="8" w:space="0" w:color="auto"/>
              <w:bottom w:val="single" w:sz="8" w:space="0" w:color="auto"/>
              <w:right w:val="single" w:sz="8" w:space="0" w:color="auto"/>
            </w:tcBorders>
            <w:vAlign w:val="bottom"/>
          </w:tcPr>
          <w:p w14:paraId="7C640E51" w14:textId="77777777" w:rsidR="001B36D2" w:rsidRDefault="009229BF">
            <w:pPr>
              <w:spacing w:line="158" w:lineRule="exact"/>
              <w:ind w:left="80"/>
              <w:rPr>
                <w:sz w:val="20"/>
                <w:szCs w:val="20"/>
              </w:rPr>
            </w:pPr>
            <w:r>
              <w:rPr>
                <w:rFonts w:eastAsia="Times New Roman"/>
                <w:sz w:val="14"/>
                <w:szCs w:val="14"/>
              </w:rPr>
              <w:t>22. 13</w:t>
            </w:r>
          </w:p>
        </w:tc>
        <w:tc>
          <w:tcPr>
            <w:tcW w:w="1640" w:type="dxa"/>
            <w:tcBorders>
              <w:bottom w:val="single" w:sz="8" w:space="0" w:color="auto"/>
              <w:right w:val="single" w:sz="8" w:space="0" w:color="auto"/>
            </w:tcBorders>
            <w:vAlign w:val="bottom"/>
          </w:tcPr>
          <w:p w14:paraId="258643AC"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2ADED5E8" w14:textId="77777777" w:rsidR="001B36D2" w:rsidRDefault="009229BF">
            <w:pPr>
              <w:spacing w:line="178" w:lineRule="exact"/>
              <w:ind w:left="80"/>
              <w:rPr>
                <w:sz w:val="20"/>
                <w:szCs w:val="20"/>
              </w:rPr>
            </w:pPr>
            <w:r>
              <w:rPr>
                <w:rFonts w:eastAsia="Times New Roman"/>
                <w:sz w:val="16"/>
                <w:szCs w:val="16"/>
              </w:rPr>
              <w:t>Krūtinės chirurgija</w:t>
            </w:r>
          </w:p>
        </w:tc>
        <w:tc>
          <w:tcPr>
            <w:tcW w:w="1040" w:type="dxa"/>
            <w:tcBorders>
              <w:right w:val="single" w:sz="8" w:space="0" w:color="auto"/>
            </w:tcBorders>
            <w:vAlign w:val="bottom"/>
          </w:tcPr>
          <w:p w14:paraId="41C0F681" w14:textId="77777777" w:rsidR="001B36D2" w:rsidRDefault="001B36D2">
            <w:pPr>
              <w:rPr>
                <w:sz w:val="15"/>
                <w:szCs w:val="15"/>
              </w:rPr>
            </w:pPr>
          </w:p>
        </w:tc>
        <w:tc>
          <w:tcPr>
            <w:tcW w:w="1800" w:type="dxa"/>
            <w:tcBorders>
              <w:right w:val="single" w:sz="8" w:space="0" w:color="auto"/>
            </w:tcBorders>
            <w:vAlign w:val="bottom"/>
          </w:tcPr>
          <w:p w14:paraId="22BD88CF" w14:textId="77777777" w:rsidR="001B36D2" w:rsidRDefault="001B36D2">
            <w:pPr>
              <w:rPr>
                <w:sz w:val="15"/>
                <w:szCs w:val="15"/>
              </w:rPr>
            </w:pPr>
          </w:p>
        </w:tc>
      </w:tr>
      <w:tr w:rsidR="001B36D2" w14:paraId="20B9242C" w14:textId="77777777">
        <w:trPr>
          <w:trHeight w:val="179"/>
        </w:trPr>
        <w:tc>
          <w:tcPr>
            <w:tcW w:w="640" w:type="dxa"/>
            <w:tcBorders>
              <w:left w:val="single" w:sz="8" w:space="0" w:color="auto"/>
              <w:right w:val="single" w:sz="8" w:space="0" w:color="auto"/>
            </w:tcBorders>
            <w:vAlign w:val="bottom"/>
          </w:tcPr>
          <w:p w14:paraId="258767E4" w14:textId="77777777" w:rsidR="001B36D2" w:rsidRDefault="009229BF">
            <w:pPr>
              <w:spacing w:line="159" w:lineRule="exact"/>
              <w:ind w:left="80"/>
              <w:rPr>
                <w:sz w:val="20"/>
                <w:szCs w:val="20"/>
              </w:rPr>
            </w:pPr>
            <w:r>
              <w:rPr>
                <w:rFonts w:eastAsia="Times New Roman"/>
                <w:sz w:val="14"/>
                <w:szCs w:val="14"/>
              </w:rPr>
              <w:t>22. 14</w:t>
            </w:r>
          </w:p>
        </w:tc>
        <w:tc>
          <w:tcPr>
            <w:tcW w:w="1640" w:type="dxa"/>
            <w:tcBorders>
              <w:right w:val="single" w:sz="8" w:space="0" w:color="auto"/>
            </w:tcBorders>
            <w:vAlign w:val="bottom"/>
          </w:tcPr>
          <w:p w14:paraId="56A95092" w14:textId="77777777" w:rsidR="001B36D2" w:rsidRDefault="009229BF">
            <w:pPr>
              <w:spacing w:line="179"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right w:val="single" w:sz="8" w:space="0" w:color="auto"/>
            </w:tcBorders>
            <w:vAlign w:val="bottom"/>
          </w:tcPr>
          <w:p w14:paraId="3884DA77" w14:textId="77777777" w:rsidR="001B36D2" w:rsidRDefault="009229BF">
            <w:pPr>
              <w:spacing w:line="179" w:lineRule="exact"/>
              <w:ind w:left="80"/>
              <w:rPr>
                <w:sz w:val="20"/>
                <w:szCs w:val="20"/>
              </w:rPr>
            </w:pPr>
            <w:r>
              <w:rPr>
                <w:rFonts w:eastAsia="Times New Roman"/>
                <w:sz w:val="16"/>
                <w:szCs w:val="16"/>
              </w:rPr>
              <w:t>Torakālā ķirurģija</w:t>
            </w:r>
          </w:p>
        </w:tc>
        <w:tc>
          <w:tcPr>
            <w:tcW w:w="1040" w:type="dxa"/>
            <w:tcBorders>
              <w:right w:val="single" w:sz="8" w:space="0" w:color="auto"/>
            </w:tcBorders>
            <w:vAlign w:val="bottom"/>
          </w:tcPr>
          <w:p w14:paraId="5BBDD082" w14:textId="77777777" w:rsidR="001B36D2" w:rsidRDefault="001B36D2">
            <w:pPr>
              <w:rPr>
                <w:sz w:val="15"/>
                <w:szCs w:val="15"/>
              </w:rPr>
            </w:pPr>
          </w:p>
        </w:tc>
        <w:tc>
          <w:tcPr>
            <w:tcW w:w="1800" w:type="dxa"/>
            <w:tcBorders>
              <w:right w:val="single" w:sz="8" w:space="0" w:color="auto"/>
            </w:tcBorders>
            <w:vAlign w:val="bottom"/>
          </w:tcPr>
          <w:p w14:paraId="1BF4FDCB" w14:textId="77777777" w:rsidR="001B36D2" w:rsidRDefault="001B36D2">
            <w:pPr>
              <w:rPr>
                <w:sz w:val="15"/>
                <w:szCs w:val="15"/>
              </w:rPr>
            </w:pPr>
          </w:p>
        </w:tc>
      </w:tr>
      <w:tr w:rsidR="001B36D2" w14:paraId="4204BFE8" w14:textId="77777777">
        <w:trPr>
          <w:trHeight w:val="187"/>
        </w:trPr>
        <w:tc>
          <w:tcPr>
            <w:tcW w:w="640" w:type="dxa"/>
            <w:tcBorders>
              <w:left w:val="single" w:sz="8" w:space="0" w:color="auto"/>
              <w:bottom w:val="single" w:sz="8" w:space="0" w:color="auto"/>
              <w:right w:val="single" w:sz="8" w:space="0" w:color="auto"/>
            </w:tcBorders>
            <w:vAlign w:val="bottom"/>
          </w:tcPr>
          <w:p w14:paraId="79AD742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E4D5FD9"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4962C87F" w14:textId="77777777" w:rsidR="001B36D2" w:rsidRDefault="009229BF">
            <w:pPr>
              <w:ind w:left="80"/>
              <w:rPr>
                <w:sz w:val="20"/>
                <w:szCs w:val="20"/>
              </w:rPr>
            </w:pPr>
            <w:r>
              <w:rPr>
                <w:rFonts w:eastAsia="Times New Roman"/>
                <w:sz w:val="16"/>
                <w:szCs w:val="16"/>
              </w:rPr>
              <w:t>Sirds ķirurgs</w:t>
            </w:r>
          </w:p>
        </w:tc>
        <w:tc>
          <w:tcPr>
            <w:tcW w:w="1040" w:type="dxa"/>
            <w:tcBorders>
              <w:right w:val="single" w:sz="8" w:space="0" w:color="auto"/>
            </w:tcBorders>
            <w:vAlign w:val="bottom"/>
          </w:tcPr>
          <w:p w14:paraId="6DB2809B" w14:textId="77777777" w:rsidR="001B36D2" w:rsidRDefault="001B36D2">
            <w:pPr>
              <w:rPr>
                <w:sz w:val="16"/>
                <w:szCs w:val="16"/>
              </w:rPr>
            </w:pPr>
          </w:p>
        </w:tc>
        <w:tc>
          <w:tcPr>
            <w:tcW w:w="1800" w:type="dxa"/>
            <w:tcBorders>
              <w:right w:val="single" w:sz="8" w:space="0" w:color="auto"/>
            </w:tcBorders>
            <w:vAlign w:val="bottom"/>
          </w:tcPr>
          <w:p w14:paraId="73FCBDA8" w14:textId="77777777" w:rsidR="001B36D2" w:rsidRDefault="001B36D2">
            <w:pPr>
              <w:rPr>
                <w:sz w:val="16"/>
                <w:szCs w:val="16"/>
              </w:rPr>
            </w:pPr>
          </w:p>
        </w:tc>
      </w:tr>
      <w:tr w:rsidR="001B36D2" w14:paraId="2BC748FC" w14:textId="77777777">
        <w:trPr>
          <w:trHeight w:val="178"/>
        </w:trPr>
        <w:tc>
          <w:tcPr>
            <w:tcW w:w="640" w:type="dxa"/>
            <w:tcBorders>
              <w:left w:val="single" w:sz="8" w:space="0" w:color="auto"/>
              <w:right w:val="single" w:sz="8" w:space="0" w:color="auto"/>
            </w:tcBorders>
            <w:vAlign w:val="bottom"/>
          </w:tcPr>
          <w:p w14:paraId="4B42F415" w14:textId="77777777" w:rsidR="001B36D2" w:rsidRDefault="009229BF">
            <w:pPr>
              <w:spacing w:line="158" w:lineRule="exact"/>
              <w:ind w:left="80"/>
              <w:rPr>
                <w:sz w:val="20"/>
                <w:szCs w:val="20"/>
              </w:rPr>
            </w:pPr>
            <w:r>
              <w:rPr>
                <w:rFonts w:eastAsia="Times New Roman"/>
                <w:sz w:val="14"/>
                <w:szCs w:val="14"/>
              </w:rPr>
              <w:t>22. 15</w:t>
            </w:r>
          </w:p>
        </w:tc>
        <w:tc>
          <w:tcPr>
            <w:tcW w:w="1640" w:type="dxa"/>
            <w:tcBorders>
              <w:right w:val="single" w:sz="8" w:space="0" w:color="auto"/>
            </w:tcBorders>
            <w:vAlign w:val="bottom"/>
          </w:tcPr>
          <w:p w14:paraId="629AAA6F"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6289583D" w14:textId="77777777" w:rsidR="001B36D2" w:rsidRDefault="009229BF">
            <w:pPr>
              <w:spacing w:line="178" w:lineRule="exact"/>
              <w:ind w:left="80"/>
              <w:rPr>
                <w:sz w:val="20"/>
                <w:szCs w:val="20"/>
              </w:rPr>
            </w:pPr>
            <w:r>
              <w:rPr>
                <w:rFonts w:eastAsia="Times New Roman"/>
                <w:sz w:val="16"/>
                <w:szCs w:val="16"/>
              </w:rPr>
              <w:t>Chirurgie thoracique</w:t>
            </w:r>
          </w:p>
        </w:tc>
        <w:tc>
          <w:tcPr>
            <w:tcW w:w="1040" w:type="dxa"/>
            <w:tcBorders>
              <w:right w:val="single" w:sz="8" w:space="0" w:color="auto"/>
            </w:tcBorders>
            <w:vAlign w:val="bottom"/>
          </w:tcPr>
          <w:p w14:paraId="4A0AF5ED" w14:textId="77777777" w:rsidR="001B36D2" w:rsidRDefault="001B36D2">
            <w:pPr>
              <w:rPr>
                <w:sz w:val="15"/>
                <w:szCs w:val="15"/>
              </w:rPr>
            </w:pPr>
          </w:p>
        </w:tc>
        <w:tc>
          <w:tcPr>
            <w:tcW w:w="1800" w:type="dxa"/>
            <w:tcBorders>
              <w:right w:val="single" w:sz="8" w:space="0" w:color="auto"/>
            </w:tcBorders>
            <w:vAlign w:val="bottom"/>
          </w:tcPr>
          <w:p w14:paraId="21894FCE" w14:textId="77777777" w:rsidR="001B36D2" w:rsidRDefault="001B36D2">
            <w:pPr>
              <w:rPr>
                <w:sz w:val="15"/>
                <w:szCs w:val="15"/>
              </w:rPr>
            </w:pPr>
          </w:p>
        </w:tc>
      </w:tr>
      <w:tr w:rsidR="001B36D2" w14:paraId="2C2294A1" w14:textId="77777777">
        <w:trPr>
          <w:trHeight w:val="186"/>
        </w:trPr>
        <w:tc>
          <w:tcPr>
            <w:tcW w:w="640" w:type="dxa"/>
            <w:tcBorders>
              <w:left w:val="single" w:sz="8" w:space="0" w:color="auto"/>
              <w:bottom w:val="single" w:sz="8" w:space="0" w:color="auto"/>
              <w:right w:val="single" w:sz="8" w:space="0" w:color="auto"/>
            </w:tcBorders>
            <w:vAlign w:val="bottom"/>
          </w:tcPr>
          <w:p w14:paraId="1747B96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5A04D54"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61C37019" w14:textId="77777777" w:rsidR="001B36D2" w:rsidRDefault="001B36D2">
            <w:pPr>
              <w:rPr>
                <w:sz w:val="16"/>
                <w:szCs w:val="16"/>
              </w:rPr>
            </w:pPr>
          </w:p>
        </w:tc>
        <w:tc>
          <w:tcPr>
            <w:tcW w:w="1040" w:type="dxa"/>
            <w:tcBorders>
              <w:right w:val="single" w:sz="8" w:space="0" w:color="auto"/>
            </w:tcBorders>
            <w:vAlign w:val="bottom"/>
          </w:tcPr>
          <w:p w14:paraId="21B04E18" w14:textId="77777777" w:rsidR="001B36D2" w:rsidRDefault="001B36D2">
            <w:pPr>
              <w:rPr>
                <w:sz w:val="16"/>
                <w:szCs w:val="16"/>
              </w:rPr>
            </w:pPr>
          </w:p>
        </w:tc>
        <w:tc>
          <w:tcPr>
            <w:tcW w:w="1800" w:type="dxa"/>
            <w:tcBorders>
              <w:right w:val="single" w:sz="8" w:space="0" w:color="auto"/>
            </w:tcBorders>
            <w:vAlign w:val="bottom"/>
          </w:tcPr>
          <w:p w14:paraId="03B0AE7D" w14:textId="77777777" w:rsidR="001B36D2" w:rsidRDefault="001B36D2">
            <w:pPr>
              <w:rPr>
                <w:sz w:val="16"/>
                <w:szCs w:val="16"/>
              </w:rPr>
            </w:pPr>
          </w:p>
        </w:tc>
      </w:tr>
      <w:tr w:rsidR="001B36D2" w14:paraId="5A85C7E6" w14:textId="77777777">
        <w:trPr>
          <w:trHeight w:val="180"/>
        </w:trPr>
        <w:tc>
          <w:tcPr>
            <w:tcW w:w="640" w:type="dxa"/>
            <w:tcBorders>
              <w:left w:val="single" w:sz="8" w:space="0" w:color="auto"/>
              <w:right w:val="single" w:sz="8" w:space="0" w:color="auto"/>
            </w:tcBorders>
            <w:vAlign w:val="bottom"/>
          </w:tcPr>
          <w:p w14:paraId="45ACA633" w14:textId="77777777" w:rsidR="001B36D2" w:rsidRDefault="009229BF">
            <w:pPr>
              <w:spacing w:line="160" w:lineRule="exact"/>
              <w:ind w:left="80"/>
              <w:rPr>
                <w:sz w:val="20"/>
                <w:szCs w:val="20"/>
              </w:rPr>
            </w:pPr>
            <w:r>
              <w:rPr>
                <w:rFonts w:eastAsia="Times New Roman"/>
                <w:sz w:val="14"/>
                <w:szCs w:val="14"/>
              </w:rPr>
              <w:t>22. 16</w:t>
            </w:r>
          </w:p>
        </w:tc>
        <w:tc>
          <w:tcPr>
            <w:tcW w:w="1640" w:type="dxa"/>
            <w:tcBorders>
              <w:right w:val="single" w:sz="8" w:space="0" w:color="auto"/>
            </w:tcBorders>
            <w:vAlign w:val="bottom"/>
          </w:tcPr>
          <w:p w14:paraId="0B70D7D5" w14:textId="77777777" w:rsidR="001B36D2" w:rsidRDefault="009229BF">
            <w:pPr>
              <w:spacing w:line="180"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0314D00A" w14:textId="77777777" w:rsidR="001B36D2" w:rsidRDefault="009229BF">
            <w:pPr>
              <w:spacing w:line="180" w:lineRule="exact"/>
              <w:ind w:left="80"/>
              <w:rPr>
                <w:sz w:val="20"/>
                <w:szCs w:val="20"/>
              </w:rPr>
            </w:pPr>
            <w:r>
              <w:rPr>
                <w:rFonts w:eastAsia="Times New Roman"/>
                <w:sz w:val="16"/>
                <w:szCs w:val="16"/>
              </w:rPr>
              <w:t>Mellkassebészet</w:t>
            </w:r>
          </w:p>
        </w:tc>
        <w:tc>
          <w:tcPr>
            <w:tcW w:w="1040" w:type="dxa"/>
            <w:tcBorders>
              <w:right w:val="single" w:sz="8" w:space="0" w:color="auto"/>
            </w:tcBorders>
            <w:vAlign w:val="bottom"/>
          </w:tcPr>
          <w:p w14:paraId="507DB1F3" w14:textId="77777777" w:rsidR="001B36D2" w:rsidRDefault="001B36D2">
            <w:pPr>
              <w:rPr>
                <w:sz w:val="15"/>
                <w:szCs w:val="15"/>
              </w:rPr>
            </w:pPr>
          </w:p>
        </w:tc>
        <w:tc>
          <w:tcPr>
            <w:tcW w:w="1800" w:type="dxa"/>
            <w:tcBorders>
              <w:right w:val="single" w:sz="8" w:space="0" w:color="auto"/>
            </w:tcBorders>
            <w:vAlign w:val="bottom"/>
          </w:tcPr>
          <w:p w14:paraId="01209877" w14:textId="77777777" w:rsidR="001B36D2" w:rsidRDefault="001B36D2">
            <w:pPr>
              <w:rPr>
                <w:sz w:val="15"/>
                <w:szCs w:val="15"/>
              </w:rPr>
            </w:pPr>
          </w:p>
        </w:tc>
      </w:tr>
      <w:tr w:rsidR="001B36D2" w14:paraId="2767B035" w14:textId="77777777">
        <w:trPr>
          <w:trHeight w:val="186"/>
        </w:trPr>
        <w:tc>
          <w:tcPr>
            <w:tcW w:w="640" w:type="dxa"/>
            <w:tcBorders>
              <w:left w:val="single" w:sz="8" w:space="0" w:color="auto"/>
              <w:bottom w:val="single" w:sz="8" w:space="0" w:color="auto"/>
              <w:right w:val="single" w:sz="8" w:space="0" w:color="auto"/>
            </w:tcBorders>
            <w:vAlign w:val="bottom"/>
          </w:tcPr>
          <w:p w14:paraId="5952A50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2913CF4"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28DC46D1" w14:textId="77777777" w:rsidR="001B36D2" w:rsidRDefault="001B36D2">
            <w:pPr>
              <w:rPr>
                <w:sz w:val="16"/>
                <w:szCs w:val="16"/>
              </w:rPr>
            </w:pPr>
          </w:p>
        </w:tc>
        <w:tc>
          <w:tcPr>
            <w:tcW w:w="1040" w:type="dxa"/>
            <w:tcBorders>
              <w:right w:val="single" w:sz="8" w:space="0" w:color="auto"/>
            </w:tcBorders>
            <w:vAlign w:val="bottom"/>
          </w:tcPr>
          <w:p w14:paraId="2595822A" w14:textId="77777777" w:rsidR="001B36D2" w:rsidRDefault="001B36D2">
            <w:pPr>
              <w:rPr>
                <w:sz w:val="16"/>
                <w:szCs w:val="16"/>
              </w:rPr>
            </w:pPr>
          </w:p>
        </w:tc>
        <w:tc>
          <w:tcPr>
            <w:tcW w:w="1800" w:type="dxa"/>
            <w:tcBorders>
              <w:right w:val="single" w:sz="8" w:space="0" w:color="auto"/>
            </w:tcBorders>
            <w:vAlign w:val="bottom"/>
          </w:tcPr>
          <w:p w14:paraId="73AF4E9C" w14:textId="77777777" w:rsidR="001B36D2" w:rsidRDefault="001B36D2">
            <w:pPr>
              <w:rPr>
                <w:sz w:val="16"/>
                <w:szCs w:val="16"/>
              </w:rPr>
            </w:pPr>
          </w:p>
        </w:tc>
      </w:tr>
      <w:tr w:rsidR="001B36D2" w14:paraId="127F9C31" w14:textId="77777777">
        <w:trPr>
          <w:trHeight w:val="180"/>
        </w:trPr>
        <w:tc>
          <w:tcPr>
            <w:tcW w:w="640" w:type="dxa"/>
            <w:tcBorders>
              <w:left w:val="single" w:sz="8" w:space="0" w:color="auto"/>
              <w:bottom w:val="single" w:sz="8" w:space="0" w:color="auto"/>
              <w:right w:val="single" w:sz="8" w:space="0" w:color="auto"/>
            </w:tcBorders>
            <w:vAlign w:val="bottom"/>
          </w:tcPr>
          <w:p w14:paraId="4FDFACB5" w14:textId="77777777" w:rsidR="001B36D2" w:rsidRDefault="009229BF">
            <w:pPr>
              <w:spacing w:line="158" w:lineRule="exact"/>
              <w:ind w:left="80"/>
              <w:rPr>
                <w:sz w:val="20"/>
                <w:szCs w:val="20"/>
              </w:rPr>
            </w:pPr>
            <w:r>
              <w:rPr>
                <w:rFonts w:eastAsia="Times New Roman"/>
                <w:sz w:val="14"/>
                <w:szCs w:val="14"/>
              </w:rPr>
              <w:t>22. 17</w:t>
            </w:r>
          </w:p>
        </w:tc>
        <w:tc>
          <w:tcPr>
            <w:tcW w:w="1640" w:type="dxa"/>
            <w:tcBorders>
              <w:bottom w:val="single" w:sz="8" w:space="0" w:color="auto"/>
              <w:right w:val="single" w:sz="8" w:space="0" w:color="auto"/>
            </w:tcBorders>
            <w:vAlign w:val="bottom"/>
          </w:tcPr>
          <w:p w14:paraId="52F17238"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13B7BFB7" w14:textId="77777777" w:rsidR="001B36D2" w:rsidRDefault="009229BF">
            <w:pPr>
              <w:spacing w:line="178" w:lineRule="exact"/>
              <w:ind w:left="80"/>
              <w:rPr>
                <w:sz w:val="20"/>
                <w:szCs w:val="20"/>
              </w:rPr>
            </w:pPr>
            <w:r>
              <w:rPr>
                <w:rFonts w:eastAsia="Times New Roman"/>
                <w:sz w:val="16"/>
                <w:szCs w:val="16"/>
              </w:rPr>
              <w:t>Kirurġija Kardjo-Toraċika</w:t>
            </w:r>
          </w:p>
        </w:tc>
        <w:tc>
          <w:tcPr>
            <w:tcW w:w="1040" w:type="dxa"/>
            <w:tcBorders>
              <w:right w:val="single" w:sz="8" w:space="0" w:color="auto"/>
            </w:tcBorders>
            <w:vAlign w:val="bottom"/>
          </w:tcPr>
          <w:p w14:paraId="0B427C24" w14:textId="77777777" w:rsidR="001B36D2" w:rsidRDefault="001B36D2">
            <w:pPr>
              <w:rPr>
                <w:sz w:val="15"/>
                <w:szCs w:val="15"/>
              </w:rPr>
            </w:pPr>
          </w:p>
        </w:tc>
        <w:tc>
          <w:tcPr>
            <w:tcW w:w="1800" w:type="dxa"/>
            <w:tcBorders>
              <w:right w:val="single" w:sz="8" w:space="0" w:color="auto"/>
            </w:tcBorders>
            <w:vAlign w:val="bottom"/>
          </w:tcPr>
          <w:p w14:paraId="10A12E73" w14:textId="77777777" w:rsidR="001B36D2" w:rsidRDefault="001B36D2">
            <w:pPr>
              <w:rPr>
                <w:sz w:val="15"/>
                <w:szCs w:val="15"/>
              </w:rPr>
            </w:pPr>
          </w:p>
        </w:tc>
      </w:tr>
      <w:tr w:rsidR="001B36D2" w14:paraId="2A8528E8" w14:textId="77777777">
        <w:trPr>
          <w:trHeight w:val="178"/>
        </w:trPr>
        <w:tc>
          <w:tcPr>
            <w:tcW w:w="640" w:type="dxa"/>
            <w:tcBorders>
              <w:left w:val="single" w:sz="8" w:space="0" w:color="auto"/>
              <w:right w:val="single" w:sz="8" w:space="0" w:color="auto"/>
            </w:tcBorders>
            <w:vAlign w:val="bottom"/>
          </w:tcPr>
          <w:p w14:paraId="4497AFEF" w14:textId="77777777" w:rsidR="001B36D2" w:rsidRDefault="009229BF">
            <w:pPr>
              <w:spacing w:line="158" w:lineRule="exact"/>
              <w:ind w:left="80"/>
              <w:rPr>
                <w:sz w:val="20"/>
                <w:szCs w:val="20"/>
              </w:rPr>
            </w:pPr>
            <w:r>
              <w:rPr>
                <w:rFonts w:eastAsia="Times New Roman"/>
                <w:sz w:val="14"/>
                <w:szCs w:val="14"/>
              </w:rPr>
              <w:t>22. 18</w:t>
            </w:r>
          </w:p>
        </w:tc>
        <w:tc>
          <w:tcPr>
            <w:tcW w:w="1640" w:type="dxa"/>
            <w:tcBorders>
              <w:right w:val="single" w:sz="8" w:space="0" w:color="auto"/>
            </w:tcBorders>
            <w:vAlign w:val="bottom"/>
          </w:tcPr>
          <w:p w14:paraId="0A453D24"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1D475556" w14:textId="77777777" w:rsidR="001B36D2" w:rsidRDefault="009229BF">
            <w:pPr>
              <w:spacing w:line="178" w:lineRule="exact"/>
              <w:ind w:left="80"/>
              <w:rPr>
                <w:sz w:val="20"/>
                <w:szCs w:val="20"/>
              </w:rPr>
            </w:pPr>
            <w:r>
              <w:rPr>
                <w:rFonts w:eastAsia="Times New Roman"/>
                <w:sz w:val="16"/>
                <w:szCs w:val="16"/>
              </w:rPr>
              <w:t>Thoraxchirurgie</w:t>
            </w:r>
          </w:p>
        </w:tc>
        <w:tc>
          <w:tcPr>
            <w:tcW w:w="1040" w:type="dxa"/>
            <w:tcBorders>
              <w:right w:val="single" w:sz="8" w:space="0" w:color="auto"/>
            </w:tcBorders>
            <w:vAlign w:val="bottom"/>
          </w:tcPr>
          <w:p w14:paraId="54A1941D" w14:textId="77777777" w:rsidR="001B36D2" w:rsidRDefault="001B36D2">
            <w:pPr>
              <w:rPr>
                <w:sz w:val="15"/>
                <w:szCs w:val="15"/>
              </w:rPr>
            </w:pPr>
          </w:p>
        </w:tc>
        <w:tc>
          <w:tcPr>
            <w:tcW w:w="1800" w:type="dxa"/>
            <w:tcBorders>
              <w:right w:val="single" w:sz="8" w:space="0" w:color="auto"/>
            </w:tcBorders>
            <w:vAlign w:val="bottom"/>
          </w:tcPr>
          <w:p w14:paraId="55BC0E80" w14:textId="77777777" w:rsidR="001B36D2" w:rsidRDefault="001B36D2">
            <w:pPr>
              <w:rPr>
                <w:sz w:val="15"/>
                <w:szCs w:val="15"/>
              </w:rPr>
            </w:pPr>
          </w:p>
        </w:tc>
      </w:tr>
      <w:tr w:rsidR="001B36D2" w14:paraId="5D1A8485" w14:textId="77777777">
        <w:trPr>
          <w:trHeight w:val="186"/>
        </w:trPr>
        <w:tc>
          <w:tcPr>
            <w:tcW w:w="640" w:type="dxa"/>
            <w:tcBorders>
              <w:left w:val="single" w:sz="8" w:space="0" w:color="auto"/>
              <w:bottom w:val="single" w:sz="8" w:space="0" w:color="auto"/>
              <w:right w:val="single" w:sz="8" w:space="0" w:color="auto"/>
            </w:tcBorders>
            <w:vAlign w:val="bottom"/>
          </w:tcPr>
          <w:p w14:paraId="517F0F0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270ECC5"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1137F7E5" w14:textId="77777777" w:rsidR="001B36D2" w:rsidRDefault="001B36D2">
            <w:pPr>
              <w:rPr>
                <w:sz w:val="16"/>
                <w:szCs w:val="16"/>
              </w:rPr>
            </w:pPr>
          </w:p>
        </w:tc>
        <w:tc>
          <w:tcPr>
            <w:tcW w:w="1040" w:type="dxa"/>
            <w:tcBorders>
              <w:right w:val="single" w:sz="8" w:space="0" w:color="auto"/>
            </w:tcBorders>
            <w:vAlign w:val="bottom"/>
          </w:tcPr>
          <w:p w14:paraId="2B2DB3C1" w14:textId="77777777" w:rsidR="001B36D2" w:rsidRDefault="001B36D2">
            <w:pPr>
              <w:rPr>
                <w:sz w:val="16"/>
                <w:szCs w:val="16"/>
              </w:rPr>
            </w:pPr>
          </w:p>
        </w:tc>
        <w:tc>
          <w:tcPr>
            <w:tcW w:w="1800" w:type="dxa"/>
            <w:tcBorders>
              <w:right w:val="single" w:sz="8" w:space="0" w:color="auto"/>
            </w:tcBorders>
            <w:vAlign w:val="bottom"/>
          </w:tcPr>
          <w:p w14:paraId="1355C95C" w14:textId="77777777" w:rsidR="001B36D2" w:rsidRDefault="001B36D2">
            <w:pPr>
              <w:rPr>
                <w:sz w:val="16"/>
                <w:szCs w:val="16"/>
              </w:rPr>
            </w:pPr>
          </w:p>
        </w:tc>
      </w:tr>
      <w:tr w:rsidR="001B36D2" w14:paraId="538F4727" w14:textId="77777777">
        <w:trPr>
          <w:trHeight w:val="182"/>
        </w:trPr>
        <w:tc>
          <w:tcPr>
            <w:tcW w:w="640" w:type="dxa"/>
            <w:tcBorders>
              <w:left w:val="single" w:sz="8" w:space="0" w:color="auto"/>
              <w:bottom w:val="single" w:sz="8" w:space="0" w:color="auto"/>
              <w:right w:val="single" w:sz="8" w:space="0" w:color="auto"/>
            </w:tcBorders>
            <w:vAlign w:val="bottom"/>
          </w:tcPr>
          <w:p w14:paraId="5D5AC1B3" w14:textId="77777777" w:rsidR="001B36D2" w:rsidRDefault="009229BF">
            <w:pPr>
              <w:spacing w:line="160" w:lineRule="exact"/>
              <w:ind w:left="80"/>
              <w:rPr>
                <w:sz w:val="20"/>
                <w:szCs w:val="20"/>
              </w:rPr>
            </w:pPr>
            <w:r>
              <w:rPr>
                <w:rFonts w:eastAsia="Times New Roman"/>
                <w:sz w:val="14"/>
                <w:szCs w:val="14"/>
              </w:rPr>
              <w:t>22. 19</w:t>
            </w:r>
          </w:p>
        </w:tc>
        <w:tc>
          <w:tcPr>
            <w:tcW w:w="1640" w:type="dxa"/>
            <w:tcBorders>
              <w:bottom w:val="single" w:sz="8" w:space="0" w:color="auto"/>
              <w:right w:val="single" w:sz="8" w:space="0" w:color="auto"/>
            </w:tcBorders>
            <w:vAlign w:val="bottom"/>
          </w:tcPr>
          <w:p w14:paraId="7DC5D2A1" w14:textId="77777777" w:rsidR="001B36D2" w:rsidRDefault="009229BF">
            <w:pPr>
              <w:spacing w:line="180"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292E6C31" w14:textId="77777777" w:rsidR="001B36D2" w:rsidRDefault="009229BF">
            <w:pPr>
              <w:spacing w:line="180" w:lineRule="exact"/>
              <w:ind w:left="80"/>
              <w:rPr>
                <w:sz w:val="20"/>
                <w:szCs w:val="20"/>
              </w:rPr>
            </w:pPr>
            <w:r>
              <w:rPr>
                <w:rFonts w:eastAsia="Times New Roman"/>
                <w:sz w:val="16"/>
                <w:szCs w:val="16"/>
              </w:rPr>
              <w:t>Chirurgia klatki piersiowej</w:t>
            </w:r>
          </w:p>
        </w:tc>
        <w:tc>
          <w:tcPr>
            <w:tcW w:w="1040" w:type="dxa"/>
            <w:tcBorders>
              <w:bottom w:val="single" w:sz="8" w:space="0" w:color="auto"/>
              <w:right w:val="single" w:sz="8" w:space="0" w:color="auto"/>
            </w:tcBorders>
            <w:vAlign w:val="bottom"/>
          </w:tcPr>
          <w:p w14:paraId="74F95775"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1C9D2488" w14:textId="77777777" w:rsidR="001B36D2" w:rsidRDefault="001B36D2">
            <w:pPr>
              <w:rPr>
                <w:sz w:val="15"/>
                <w:szCs w:val="15"/>
              </w:rPr>
            </w:pPr>
          </w:p>
        </w:tc>
      </w:tr>
    </w:tbl>
    <w:p w14:paraId="3AA98387"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09952" behindDoc="1" locked="0" layoutInCell="0" allowOverlap="1" wp14:anchorId="2BF22501" wp14:editId="0382563B">
                <wp:simplePos x="0" y="0"/>
                <wp:positionH relativeFrom="column">
                  <wp:posOffset>624840</wp:posOffset>
                </wp:positionH>
                <wp:positionV relativeFrom="paragraph">
                  <wp:posOffset>-1240790</wp:posOffset>
                </wp:positionV>
                <wp:extent cx="12700" cy="12700"/>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C586B6D" id="Shape 202" o:spid="_x0000_s1026" style="position:absolute;margin-left:49.2pt;margin-top:-97.7pt;width:1pt;height:1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" o:allowincell="f" fillcolor="black" stroked="f"/>
            </w:pict>
          </mc:Fallback>
        </mc:AlternateContent>
      </w:r>
      <w:r>
        <w:rPr>
          <w:noProof/>
          <w:sz w:val="20"/>
          <w:szCs w:val="20"/>
        </w:rPr>
        <mc:AlternateContent>
          <mc:Choice Requires="wps">
            <w:drawing>
              <wp:anchor distT="0" distB="0" distL="114300" distR="114300" simplePos="0" relativeHeight="251710976" behindDoc="1" locked="0" layoutInCell="0" allowOverlap="1" wp14:anchorId="3A32D81F" wp14:editId="4B99EA10">
                <wp:simplePos x="0" y="0"/>
                <wp:positionH relativeFrom="column">
                  <wp:posOffset>1009650</wp:posOffset>
                </wp:positionH>
                <wp:positionV relativeFrom="paragraph">
                  <wp:posOffset>-1240790</wp:posOffset>
                </wp:positionV>
                <wp:extent cx="13335" cy="12700"/>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169BB122" id="Shape 203" o:spid="_x0000_s1026" style="position:absolute;margin-left:79.5pt;margin-top:-97.7pt;width:1.05pt;height:1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" o:allowincell="f" fillcolor="black" stroked="f"/>
            </w:pict>
          </mc:Fallback>
        </mc:AlternateContent>
      </w:r>
      <w:r>
        <w:rPr>
          <w:noProof/>
          <w:sz w:val="20"/>
          <w:szCs w:val="20"/>
        </w:rPr>
        <mc:AlternateContent>
          <mc:Choice Requires="wps">
            <w:drawing>
              <wp:anchor distT="0" distB="0" distL="114300" distR="114300" simplePos="0" relativeHeight="251712000" behindDoc="1" locked="0" layoutInCell="0" allowOverlap="1" wp14:anchorId="6AB5489E" wp14:editId="47AFC950">
                <wp:simplePos x="0" y="0"/>
                <wp:positionH relativeFrom="column">
                  <wp:posOffset>2070100</wp:posOffset>
                </wp:positionH>
                <wp:positionV relativeFrom="paragraph">
                  <wp:posOffset>-1240790</wp:posOffset>
                </wp:positionV>
                <wp:extent cx="12700" cy="12700"/>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F3154F8" id="Shape 204" o:spid="_x0000_s1026" style="position:absolute;margin-left:163pt;margin-top:-97.7pt;width:1pt;height:1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FqgwEAAAYDAAAOAAAAZHJzL2Uyb0RvYy54bWysUk1vGyEQvVfKf0Dc411bUV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" o:allowincell="f" fillcolor="black" stroked="f"/>
            </w:pict>
          </mc:Fallback>
        </mc:AlternateContent>
      </w:r>
      <w:r>
        <w:rPr>
          <w:noProof/>
          <w:sz w:val="20"/>
          <w:szCs w:val="20"/>
        </w:rPr>
        <mc:AlternateContent>
          <mc:Choice Requires="wps">
            <w:drawing>
              <wp:anchor distT="0" distB="0" distL="114300" distR="114300" simplePos="0" relativeHeight="251713024" behindDoc="1" locked="0" layoutInCell="0" allowOverlap="1" wp14:anchorId="3DCADBD4" wp14:editId="2A601EB9">
                <wp:simplePos x="0" y="0"/>
                <wp:positionH relativeFrom="column">
                  <wp:posOffset>3745865</wp:posOffset>
                </wp:positionH>
                <wp:positionV relativeFrom="paragraph">
                  <wp:posOffset>-1240790</wp:posOffset>
                </wp:positionV>
                <wp:extent cx="12700" cy="12700"/>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3CDEBECA" id="Shape 205" o:spid="_x0000_s1026" style="position:absolute;margin-left:294.95pt;margin-top:-97.7pt;width:1pt;height:1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MWgwEAAAYDAAAOAAAAZHJzL2Uyb0RvYy54bWysUk1vGyEQvVfKf0Dc411bS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" o:allowincell="f" fillcolor="black" stroked="f"/>
            </w:pict>
          </mc:Fallback>
        </mc:AlternateContent>
      </w:r>
      <w:r>
        <w:rPr>
          <w:noProof/>
          <w:sz w:val="20"/>
          <w:szCs w:val="20"/>
        </w:rPr>
        <mc:AlternateContent>
          <mc:Choice Requires="wps">
            <w:drawing>
              <wp:anchor distT="0" distB="0" distL="114300" distR="114300" simplePos="0" relativeHeight="251714048" behindDoc="1" locked="0" layoutInCell="0" allowOverlap="1" wp14:anchorId="4487565B" wp14:editId="1708AEE9">
                <wp:simplePos x="0" y="0"/>
                <wp:positionH relativeFrom="column">
                  <wp:posOffset>4401185</wp:posOffset>
                </wp:positionH>
                <wp:positionV relativeFrom="paragraph">
                  <wp:posOffset>-1240790</wp:posOffset>
                </wp:positionV>
                <wp:extent cx="12700" cy="12700"/>
                <wp:effectExtent l="0" t="0" r="0" b="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362CA29" id="Shape 206" o:spid="_x0000_s1026" style="position:absolute;margin-left:346.55pt;margin-top:-97.7pt;width:1pt;height:1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LWSggEAAAY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" o:allowincell="f" fillcolor="black" stroked="f"/>
            </w:pict>
          </mc:Fallback>
        </mc:AlternateContent>
      </w:r>
      <w:r>
        <w:rPr>
          <w:noProof/>
          <w:sz w:val="20"/>
          <w:szCs w:val="20"/>
        </w:rPr>
        <mc:AlternateContent>
          <mc:Choice Requires="wps">
            <w:drawing>
              <wp:anchor distT="0" distB="0" distL="114300" distR="114300" simplePos="0" relativeHeight="251715072" behindDoc="1" locked="0" layoutInCell="0" allowOverlap="1" wp14:anchorId="432AEFEB" wp14:editId="6142EAF4">
                <wp:simplePos x="0" y="0"/>
                <wp:positionH relativeFrom="column">
                  <wp:posOffset>5539740</wp:posOffset>
                </wp:positionH>
                <wp:positionV relativeFrom="paragraph">
                  <wp:posOffset>-1240790</wp:posOffset>
                </wp:positionV>
                <wp:extent cx="12700" cy="12700"/>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33660748" id="Shape 207" o:spid="_x0000_s1026" style="position:absolute;margin-left:436.2pt;margin-top:-97.7pt;width:1pt;height:1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" o:allowincell="f" fillcolor="black" stroked="f"/>
            </w:pict>
          </mc:Fallback>
        </mc:AlternateContent>
      </w:r>
    </w:p>
    <w:p w14:paraId="14279C26" w14:textId="77777777" w:rsidR="001B36D2" w:rsidRDefault="001B36D2">
      <w:pPr>
        <w:sectPr w:rsidR="001B36D2">
          <w:pgSz w:w="11900" w:h="16837"/>
          <w:pgMar w:top="796" w:right="1105" w:bottom="1440" w:left="1100" w:header="0" w:footer="0" w:gutter="0"/>
          <w:cols w:space="708" w:equalWidth="0">
            <w:col w:w="9700"/>
          </w:cols>
        </w:sectPr>
      </w:pPr>
    </w:p>
    <w:p w14:paraId="4E9E29EE" w14:textId="77777777" w:rsidR="001B36D2" w:rsidRDefault="009229BF">
      <w:pPr>
        <w:tabs>
          <w:tab w:val="left" w:pos="2960"/>
          <w:tab w:val="left" w:pos="8580"/>
        </w:tabs>
        <w:rPr>
          <w:sz w:val="20"/>
          <w:szCs w:val="20"/>
        </w:rPr>
      </w:pPr>
      <w:bookmarkStart w:id="152" w:name="page153"/>
      <w:bookmarkEnd w:id="152"/>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153</w:t>
      </w:r>
    </w:p>
    <w:p w14:paraId="24BB7E48"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16096" behindDoc="1" locked="0" layoutInCell="0" allowOverlap="1" wp14:anchorId="5F3C71A6" wp14:editId="2CE0D36F">
                <wp:simplePos x="0" y="0"/>
                <wp:positionH relativeFrom="column">
                  <wp:posOffset>3175</wp:posOffset>
                </wp:positionH>
                <wp:positionV relativeFrom="paragraph">
                  <wp:posOffset>78740</wp:posOffset>
                </wp:positionV>
                <wp:extent cx="6155690" cy="0"/>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A2FE66F" id="Shape 208" o:spid="_x0000_s1026" style="position:absolute;z-index:-25160038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ekZnNL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47E85C6F" w14:textId="77777777" w:rsidR="001B36D2" w:rsidRDefault="001B36D2">
      <w:pPr>
        <w:spacing w:line="200" w:lineRule="exact"/>
        <w:rPr>
          <w:sz w:val="20"/>
          <w:szCs w:val="20"/>
        </w:rPr>
      </w:pPr>
    </w:p>
    <w:p w14:paraId="382EE4B8" w14:textId="77777777" w:rsidR="001B36D2" w:rsidRDefault="001B36D2">
      <w:pPr>
        <w:spacing w:line="200" w:lineRule="exact"/>
        <w:rPr>
          <w:sz w:val="20"/>
          <w:szCs w:val="20"/>
        </w:rPr>
      </w:pPr>
    </w:p>
    <w:p w14:paraId="7A092AE0" w14:textId="77777777" w:rsidR="001B36D2" w:rsidRDefault="001B36D2">
      <w:pPr>
        <w:spacing w:line="200" w:lineRule="exact"/>
        <w:rPr>
          <w:sz w:val="20"/>
          <w:szCs w:val="20"/>
        </w:rPr>
      </w:pPr>
    </w:p>
    <w:p w14:paraId="4CBED0E1" w14:textId="77777777" w:rsidR="001B36D2" w:rsidRDefault="001B36D2">
      <w:pPr>
        <w:spacing w:line="200" w:lineRule="exact"/>
        <w:rPr>
          <w:sz w:val="20"/>
          <w:szCs w:val="20"/>
        </w:rPr>
      </w:pPr>
    </w:p>
    <w:p w14:paraId="4F602B2B" w14:textId="77777777" w:rsidR="001B36D2" w:rsidRDefault="001B36D2">
      <w:pPr>
        <w:spacing w:line="200" w:lineRule="exact"/>
        <w:rPr>
          <w:sz w:val="20"/>
          <w:szCs w:val="20"/>
        </w:rPr>
      </w:pPr>
    </w:p>
    <w:p w14:paraId="3764EBE2" w14:textId="77777777" w:rsidR="001B36D2" w:rsidRDefault="001B36D2">
      <w:pPr>
        <w:spacing w:line="200" w:lineRule="exact"/>
        <w:rPr>
          <w:sz w:val="20"/>
          <w:szCs w:val="20"/>
        </w:rPr>
      </w:pPr>
    </w:p>
    <w:p w14:paraId="35BA2015" w14:textId="77777777" w:rsidR="001B36D2" w:rsidRDefault="001B36D2">
      <w:pPr>
        <w:spacing w:line="200" w:lineRule="exact"/>
        <w:rPr>
          <w:sz w:val="20"/>
          <w:szCs w:val="20"/>
        </w:rPr>
      </w:pPr>
    </w:p>
    <w:p w14:paraId="406D9D72" w14:textId="77777777" w:rsidR="001B36D2" w:rsidRDefault="001B36D2">
      <w:pPr>
        <w:spacing w:line="200" w:lineRule="exact"/>
        <w:rPr>
          <w:sz w:val="20"/>
          <w:szCs w:val="20"/>
        </w:rPr>
      </w:pPr>
    </w:p>
    <w:p w14:paraId="483DF3C2" w14:textId="77777777" w:rsidR="001B36D2" w:rsidRDefault="001B36D2">
      <w:pPr>
        <w:spacing w:line="200" w:lineRule="exact"/>
        <w:rPr>
          <w:sz w:val="20"/>
          <w:szCs w:val="20"/>
        </w:rPr>
      </w:pPr>
    </w:p>
    <w:p w14:paraId="0BBD2F0C"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5875125A" w14:textId="77777777">
        <w:trPr>
          <w:trHeight w:val="184"/>
        </w:trPr>
        <w:tc>
          <w:tcPr>
            <w:tcW w:w="640" w:type="dxa"/>
            <w:tcBorders>
              <w:top w:val="single" w:sz="8" w:space="0" w:color="auto"/>
              <w:left w:val="single" w:sz="8" w:space="0" w:color="auto"/>
              <w:right w:val="single" w:sz="8" w:space="0" w:color="auto"/>
            </w:tcBorders>
            <w:vAlign w:val="bottom"/>
          </w:tcPr>
          <w:p w14:paraId="73C2A377"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0D0610B5"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3CBBA8A0"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0640D6CC"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007D0D54" w14:textId="77777777" w:rsidR="001B36D2" w:rsidRDefault="009229BF">
            <w:pPr>
              <w:ind w:left="80"/>
              <w:rPr>
                <w:sz w:val="20"/>
                <w:szCs w:val="20"/>
              </w:rPr>
            </w:pPr>
            <w:r>
              <w:rPr>
                <w:rFonts w:eastAsia="Times New Roman"/>
                <w:b/>
                <w:bCs/>
                <w:sz w:val="15"/>
                <w:szCs w:val="15"/>
              </w:rPr>
              <w:t>Názov zodpovedajúceho</w:t>
            </w:r>
          </w:p>
        </w:tc>
      </w:tr>
      <w:tr w:rsidR="001B36D2" w14:paraId="5D662A0A" w14:textId="77777777">
        <w:trPr>
          <w:trHeight w:val="174"/>
        </w:trPr>
        <w:tc>
          <w:tcPr>
            <w:tcW w:w="640" w:type="dxa"/>
            <w:tcBorders>
              <w:left w:val="single" w:sz="8" w:space="0" w:color="auto"/>
              <w:right w:val="single" w:sz="8" w:space="0" w:color="auto"/>
            </w:tcBorders>
            <w:vAlign w:val="bottom"/>
          </w:tcPr>
          <w:p w14:paraId="1E4DE170" w14:textId="77777777" w:rsidR="001B36D2" w:rsidRDefault="001B36D2">
            <w:pPr>
              <w:rPr>
                <w:sz w:val="15"/>
                <w:szCs w:val="15"/>
              </w:rPr>
            </w:pPr>
          </w:p>
        </w:tc>
        <w:tc>
          <w:tcPr>
            <w:tcW w:w="1640" w:type="dxa"/>
            <w:tcBorders>
              <w:right w:val="single" w:sz="8" w:space="0" w:color="auto"/>
            </w:tcBorders>
            <w:vAlign w:val="bottom"/>
          </w:tcPr>
          <w:p w14:paraId="2CCE435B" w14:textId="77777777" w:rsidR="001B36D2" w:rsidRDefault="001B36D2">
            <w:pPr>
              <w:rPr>
                <w:sz w:val="15"/>
                <w:szCs w:val="15"/>
              </w:rPr>
            </w:pPr>
          </w:p>
        </w:tc>
        <w:tc>
          <w:tcPr>
            <w:tcW w:w="2640" w:type="dxa"/>
            <w:tcBorders>
              <w:right w:val="single" w:sz="8" w:space="0" w:color="auto"/>
            </w:tcBorders>
            <w:vAlign w:val="bottom"/>
          </w:tcPr>
          <w:p w14:paraId="7FFAC056"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51B1B1FB"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2905C513" w14:textId="77777777" w:rsidR="001B36D2" w:rsidRDefault="009229BF">
            <w:pPr>
              <w:ind w:left="80"/>
              <w:rPr>
                <w:sz w:val="20"/>
                <w:szCs w:val="20"/>
              </w:rPr>
            </w:pPr>
            <w:r>
              <w:rPr>
                <w:rFonts w:eastAsia="Times New Roman"/>
                <w:b/>
                <w:bCs/>
                <w:sz w:val="15"/>
                <w:szCs w:val="15"/>
              </w:rPr>
              <w:t>špecializačného odboru</w:t>
            </w:r>
          </w:p>
        </w:tc>
      </w:tr>
      <w:tr w:rsidR="001B36D2" w14:paraId="12C290D3" w14:textId="77777777">
        <w:trPr>
          <w:trHeight w:val="174"/>
        </w:trPr>
        <w:tc>
          <w:tcPr>
            <w:tcW w:w="640" w:type="dxa"/>
            <w:tcBorders>
              <w:left w:val="single" w:sz="8" w:space="0" w:color="auto"/>
              <w:right w:val="single" w:sz="8" w:space="0" w:color="auto"/>
            </w:tcBorders>
            <w:vAlign w:val="bottom"/>
          </w:tcPr>
          <w:p w14:paraId="3367AE0E" w14:textId="77777777" w:rsidR="001B36D2" w:rsidRDefault="001B36D2">
            <w:pPr>
              <w:rPr>
                <w:sz w:val="15"/>
                <w:szCs w:val="15"/>
              </w:rPr>
            </w:pPr>
          </w:p>
        </w:tc>
        <w:tc>
          <w:tcPr>
            <w:tcW w:w="1640" w:type="dxa"/>
            <w:tcBorders>
              <w:right w:val="single" w:sz="8" w:space="0" w:color="auto"/>
            </w:tcBorders>
            <w:vAlign w:val="bottom"/>
          </w:tcPr>
          <w:p w14:paraId="2B8D228F" w14:textId="77777777" w:rsidR="001B36D2" w:rsidRDefault="001B36D2">
            <w:pPr>
              <w:rPr>
                <w:sz w:val="15"/>
                <w:szCs w:val="15"/>
              </w:rPr>
            </w:pPr>
          </w:p>
        </w:tc>
        <w:tc>
          <w:tcPr>
            <w:tcW w:w="2640" w:type="dxa"/>
            <w:tcBorders>
              <w:right w:val="single" w:sz="8" w:space="0" w:color="auto"/>
            </w:tcBorders>
            <w:vAlign w:val="bottom"/>
          </w:tcPr>
          <w:p w14:paraId="607388C3" w14:textId="77777777" w:rsidR="001B36D2" w:rsidRDefault="001B36D2">
            <w:pPr>
              <w:rPr>
                <w:sz w:val="15"/>
                <w:szCs w:val="15"/>
              </w:rPr>
            </w:pPr>
          </w:p>
        </w:tc>
        <w:tc>
          <w:tcPr>
            <w:tcW w:w="1040" w:type="dxa"/>
            <w:tcBorders>
              <w:right w:val="single" w:sz="8" w:space="0" w:color="auto"/>
            </w:tcBorders>
            <w:vAlign w:val="bottom"/>
          </w:tcPr>
          <w:p w14:paraId="4B527F40"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36E88EFF" w14:textId="77777777" w:rsidR="001B36D2" w:rsidRDefault="009229BF">
            <w:pPr>
              <w:ind w:left="80"/>
              <w:rPr>
                <w:sz w:val="20"/>
                <w:szCs w:val="20"/>
              </w:rPr>
            </w:pPr>
            <w:r>
              <w:rPr>
                <w:rFonts w:eastAsia="Times New Roman"/>
                <w:b/>
                <w:bCs/>
                <w:sz w:val="15"/>
                <w:szCs w:val="15"/>
              </w:rPr>
              <w:t>v Slovenskej republike</w:t>
            </w:r>
          </w:p>
        </w:tc>
      </w:tr>
      <w:tr w:rsidR="001B36D2" w14:paraId="6B133D43" w14:textId="77777777">
        <w:trPr>
          <w:trHeight w:val="174"/>
        </w:trPr>
        <w:tc>
          <w:tcPr>
            <w:tcW w:w="640" w:type="dxa"/>
            <w:tcBorders>
              <w:left w:val="single" w:sz="8" w:space="0" w:color="auto"/>
              <w:right w:val="single" w:sz="8" w:space="0" w:color="auto"/>
            </w:tcBorders>
            <w:vAlign w:val="bottom"/>
          </w:tcPr>
          <w:p w14:paraId="4D3AAD5E" w14:textId="77777777" w:rsidR="001B36D2" w:rsidRDefault="001B36D2">
            <w:pPr>
              <w:rPr>
                <w:sz w:val="15"/>
                <w:szCs w:val="15"/>
              </w:rPr>
            </w:pPr>
          </w:p>
        </w:tc>
        <w:tc>
          <w:tcPr>
            <w:tcW w:w="1640" w:type="dxa"/>
            <w:tcBorders>
              <w:right w:val="single" w:sz="8" w:space="0" w:color="auto"/>
            </w:tcBorders>
            <w:vAlign w:val="bottom"/>
          </w:tcPr>
          <w:p w14:paraId="5F19CA42" w14:textId="77777777" w:rsidR="001B36D2" w:rsidRDefault="001B36D2">
            <w:pPr>
              <w:rPr>
                <w:sz w:val="15"/>
                <w:szCs w:val="15"/>
              </w:rPr>
            </w:pPr>
          </w:p>
        </w:tc>
        <w:tc>
          <w:tcPr>
            <w:tcW w:w="2640" w:type="dxa"/>
            <w:tcBorders>
              <w:right w:val="single" w:sz="8" w:space="0" w:color="auto"/>
            </w:tcBorders>
            <w:vAlign w:val="bottom"/>
          </w:tcPr>
          <w:p w14:paraId="7B714161" w14:textId="77777777" w:rsidR="001B36D2" w:rsidRDefault="001B36D2">
            <w:pPr>
              <w:rPr>
                <w:sz w:val="15"/>
                <w:szCs w:val="15"/>
              </w:rPr>
            </w:pPr>
          </w:p>
        </w:tc>
        <w:tc>
          <w:tcPr>
            <w:tcW w:w="1040" w:type="dxa"/>
            <w:tcBorders>
              <w:right w:val="single" w:sz="8" w:space="0" w:color="auto"/>
            </w:tcBorders>
            <w:vAlign w:val="bottom"/>
          </w:tcPr>
          <w:p w14:paraId="42E62CA9"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134C2424" w14:textId="77777777" w:rsidR="001B36D2" w:rsidRDefault="001B36D2">
            <w:pPr>
              <w:rPr>
                <w:sz w:val="15"/>
                <w:szCs w:val="15"/>
              </w:rPr>
            </w:pPr>
          </w:p>
        </w:tc>
      </w:tr>
      <w:tr w:rsidR="001B36D2" w14:paraId="405FFBED" w14:textId="77777777">
        <w:trPr>
          <w:trHeight w:val="181"/>
        </w:trPr>
        <w:tc>
          <w:tcPr>
            <w:tcW w:w="640" w:type="dxa"/>
            <w:tcBorders>
              <w:left w:val="single" w:sz="8" w:space="0" w:color="auto"/>
              <w:bottom w:val="single" w:sz="8" w:space="0" w:color="auto"/>
              <w:right w:val="single" w:sz="8" w:space="0" w:color="auto"/>
            </w:tcBorders>
            <w:vAlign w:val="bottom"/>
          </w:tcPr>
          <w:p w14:paraId="5C22186B"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230F9C10"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28E2C777"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1F0AD5CE"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7DB914CD" w14:textId="77777777" w:rsidR="001B36D2" w:rsidRDefault="001B36D2">
            <w:pPr>
              <w:rPr>
                <w:sz w:val="15"/>
                <w:szCs w:val="15"/>
              </w:rPr>
            </w:pPr>
          </w:p>
        </w:tc>
      </w:tr>
      <w:tr w:rsidR="001B36D2" w14:paraId="0DF70681" w14:textId="77777777">
        <w:trPr>
          <w:trHeight w:val="180"/>
        </w:trPr>
        <w:tc>
          <w:tcPr>
            <w:tcW w:w="640" w:type="dxa"/>
            <w:tcBorders>
              <w:left w:val="single" w:sz="8" w:space="0" w:color="auto"/>
              <w:right w:val="single" w:sz="8" w:space="0" w:color="auto"/>
            </w:tcBorders>
            <w:vAlign w:val="bottom"/>
          </w:tcPr>
          <w:p w14:paraId="3D508BE3" w14:textId="77777777" w:rsidR="001B36D2" w:rsidRDefault="009229BF">
            <w:pPr>
              <w:spacing w:line="159" w:lineRule="exact"/>
              <w:ind w:left="80"/>
              <w:rPr>
                <w:sz w:val="20"/>
                <w:szCs w:val="20"/>
              </w:rPr>
            </w:pPr>
            <w:r>
              <w:rPr>
                <w:rFonts w:eastAsia="Times New Roman"/>
                <w:sz w:val="14"/>
                <w:szCs w:val="14"/>
              </w:rPr>
              <w:t>22. 20</w:t>
            </w:r>
          </w:p>
        </w:tc>
        <w:tc>
          <w:tcPr>
            <w:tcW w:w="1640" w:type="dxa"/>
            <w:tcBorders>
              <w:right w:val="single" w:sz="8" w:space="0" w:color="auto"/>
            </w:tcBorders>
            <w:vAlign w:val="bottom"/>
          </w:tcPr>
          <w:p w14:paraId="561366AB" w14:textId="77777777" w:rsidR="001B36D2" w:rsidRDefault="009229BF">
            <w:pPr>
              <w:spacing w:line="180"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41569AD8" w14:textId="77777777" w:rsidR="001B36D2" w:rsidRDefault="009229BF">
            <w:pPr>
              <w:spacing w:line="180" w:lineRule="exact"/>
              <w:ind w:left="80"/>
              <w:rPr>
                <w:sz w:val="20"/>
                <w:szCs w:val="20"/>
              </w:rPr>
            </w:pPr>
            <w:r>
              <w:rPr>
                <w:rFonts w:eastAsia="Times New Roman"/>
                <w:sz w:val="16"/>
                <w:szCs w:val="16"/>
              </w:rPr>
              <w:t>Cirurgia cardiotorácica</w:t>
            </w:r>
          </w:p>
        </w:tc>
        <w:tc>
          <w:tcPr>
            <w:tcW w:w="1040" w:type="dxa"/>
            <w:tcBorders>
              <w:right w:val="single" w:sz="8" w:space="0" w:color="auto"/>
            </w:tcBorders>
            <w:vAlign w:val="bottom"/>
          </w:tcPr>
          <w:p w14:paraId="327F1973" w14:textId="77777777" w:rsidR="001B36D2" w:rsidRDefault="001B36D2">
            <w:pPr>
              <w:rPr>
                <w:sz w:val="15"/>
                <w:szCs w:val="15"/>
              </w:rPr>
            </w:pPr>
          </w:p>
        </w:tc>
        <w:tc>
          <w:tcPr>
            <w:tcW w:w="1800" w:type="dxa"/>
            <w:tcBorders>
              <w:right w:val="single" w:sz="8" w:space="0" w:color="auto"/>
            </w:tcBorders>
            <w:vAlign w:val="bottom"/>
          </w:tcPr>
          <w:p w14:paraId="51002778" w14:textId="77777777" w:rsidR="001B36D2" w:rsidRDefault="001B36D2">
            <w:pPr>
              <w:rPr>
                <w:sz w:val="15"/>
                <w:szCs w:val="15"/>
              </w:rPr>
            </w:pPr>
          </w:p>
        </w:tc>
      </w:tr>
      <w:tr w:rsidR="001B36D2" w14:paraId="58880F98" w14:textId="77777777">
        <w:trPr>
          <w:trHeight w:val="186"/>
        </w:trPr>
        <w:tc>
          <w:tcPr>
            <w:tcW w:w="640" w:type="dxa"/>
            <w:tcBorders>
              <w:left w:val="single" w:sz="8" w:space="0" w:color="auto"/>
              <w:bottom w:val="single" w:sz="8" w:space="0" w:color="auto"/>
              <w:right w:val="single" w:sz="8" w:space="0" w:color="auto"/>
            </w:tcBorders>
            <w:vAlign w:val="bottom"/>
          </w:tcPr>
          <w:p w14:paraId="58C1498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A2E582C"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2EF95632" w14:textId="77777777" w:rsidR="001B36D2" w:rsidRDefault="001B36D2">
            <w:pPr>
              <w:rPr>
                <w:sz w:val="16"/>
                <w:szCs w:val="16"/>
              </w:rPr>
            </w:pPr>
          </w:p>
        </w:tc>
        <w:tc>
          <w:tcPr>
            <w:tcW w:w="1040" w:type="dxa"/>
            <w:tcBorders>
              <w:right w:val="single" w:sz="8" w:space="0" w:color="auto"/>
            </w:tcBorders>
            <w:vAlign w:val="bottom"/>
          </w:tcPr>
          <w:p w14:paraId="2E6C7735" w14:textId="77777777" w:rsidR="001B36D2" w:rsidRDefault="001B36D2">
            <w:pPr>
              <w:rPr>
                <w:sz w:val="16"/>
                <w:szCs w:val="16"/>
              </w:rPr>
            </w:pPr>
          </w:p>
        </w:tc>
        <w:tc>
          <w:tcPr>
            <w:tcW w:w="1800" w:type="dxa"/>
            <w:tcBorders>
              <w:right w:val="single" w:sz="8" w:space="0" w:color="auto"/>
            </w:tcBorders>
            <w:vAlign w:val="bottom"/>
          </w:tcPr>
          <w:p w14:paraId="12260B31" w14:textId="77777777" w:rsidR="001B36D2" w:rsidRDefault="001B36D2">
            <w:pPr>
              <w:rPr>
                <w:sz w:val="16"/>
                <w:szCs w:val="16"/>
              </w:rPr>
            </w:pPr>
          </w:p>
        </w:tc>
      </w:tr>
      <w:tr w:rsidR="001B36D2" w14:paraId="55606E09" w14:textId="77777777">
        <w:trPr>
          <w:trHeight w:val="182"/>
        </w:trPr>
        <w:tc>
          <w:tcPr>
            <w:tcW w:w="640" w:type="dxa"/>
            <w:tcBorders>
              <w:left w:val="single" w:sz="8" w:space="0" w:color="auto"/>
              <w:bottom w:val="single" w:sz="8" w:space="0" w:color="auto"/>
              <w:right w:val="single" w:sz="8" w:space="0" w:color="auto"/>
            </w:tcBorders>
            <w:vAlign w:val="bottom"/>
          </w:tcPr>
          <w:p w14:paraId="76CB2E48" w14:textId="77777777" w:rsidR="001B36D2" w:rsidRDefault="009229BF">
            <w:pPr>
              <w:spacing w:line="160" w:lineRule="exact"/>
              <w:ind w:left="80"/>
              <w:rPr>
                <w:sz w:val="20"/>
                <w:szCs w:val="20"/>
              </w:rPr>
            </w:pPr>
            <w:r>
              <w:rPr>
                <w:rFonts w:eastAsia="Times New Roman"/>
                <w:sz w:val="14"/>
                <w:szCs w:val="14"/>
              </w:rPr>
              <w:t>22. 21</w:t>
            </w:r>
          </w:p>
        </w:tc>
        <w:tc>
          <w:tcPr>
            <w:tcW w:w="1640" w:type="dxa"/>
            <w:tcBorders>
              <w:bottom w:val="single" w:sz="8" w:space="0" w:color="auto"/>
              <w:right w:val="single" w:sz="8" w:space="0" w:color="auto"/>
            </w:tcBorders>
            <w:vAlign w:val="bottom"/>
          </w:tcPr>
          <w:p w14:paraId="6BBB67DB" w14:textId="77777777" w:rsidR="001B36D2" w:rsidRDefault="009229BF">
            <w:pPr>
              <w:spacing w:line="180"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0F8C2563" w14:textId="77777777" w:rsidR="001B36D2" w:rsidRDefault="009229BF">
            <w:pPr>
              <w:spacing w:line="180" w:lineRule="exact"/>
              <w:ind w:left="80"/>
              <w:rPr>
                <w:sz w:val="20"/>
                <w:szCs w:val="20"/>
              </w:rPr>
            </w:pPr>
            <w:r>
              <w:rPr>
                <w:rFonts w:eastAsia="Times New Roman"/>
                <w:sz w:val="16"/>
                <w:szCs w:val="16"/>
              </w:rPr>
              <w:t>Thoraxchirurgie</w:t>
            </w:r>
          </w:p>
        </w:tc>
        <w:tc>
          <w:tcPr>
            <w:tcW w:w="1040" w:type="dxa"/>
            <w:tcBorders>
              <w:right w:val="single" w:sz="8" w:space="0" w:color="auto"/>
            </w:tcBorders>
            <w:vAlign w:val="bottom"/>
          </w:tcPr>
          <w:p w14:paraId="0E82FEF1" w14:textId="77777777" w:rsidR="001B36D2" w:rsidRDefault="001B36D2">
            <w:pPr>
              <w:rPr>
                <w:sz w:val="15"/>
                <w:szCs w:val="15"/>
              </w:rPr>
            </w:pPr>
          </w:p>
        </w:tc>
        <w:tc>
          <w:tcPr>
            <w:tcW w:w="1800" w:type="dxa"/>
            <w:tcBorders>
              <w:right w:val="single" w:sz="8" w:space="0" w:color="auto"/>
            </w:tcBorders>
            <w:vAlign w:val="bottom"/>
          </w:tcPr>
          <w:p w14:paraId="527B0AF6" w14:textId="77777777" w:rsidR="001B36D2" w:rsidRDefault="001B36D2">
            <w:pPr>
              <w:rPr>
                <w:sz w:val="15"/>
                <w:szCs w:val="15"/>
              </w:rPr>
            </w:pPr>
          </w:p>
        </w:tc>
      </w:tr>
      <w:tr w:rsidR="001B36D2" w14:paraId="0B14C991" w14:textId="77777777">
        <w:trPr>
          <w:trHeight w:val="180"/>
        </w:trPr>
        <w:tc>
          <w:tcPr>
            <w:tcW w:w="640" w:type="dxa"/>
            <w:tcBorders>
              <w:left w:val="single" w:sz="8" w:space="0" w:color="auto"/>
              <w:bottom w:val="single" w:sz="8" w:space="0" w:color="auto"/>
              <w:right w:val="single" w:sz="8" w:space="0" w:color="auto"/>
            </w:tcBorders>
            <w:vAlign w:val="bottom"/>
          </w:tcPr>
          <w:p w14:paraId="6F6A33F8" w14:textId="77777777" w:rsidR="001B36D2" w:rsidRDefault="009229BF">
            <w:pPr>
              <w:spacing w:line="158" w:lineRule="exact"/>
              <w:ind w:left="80"/>
              <w:rPr>
                <w:sz w:val="20"/>
                <w:szCs w:val="20"/>
              </w:rPr>
            </w:pPr>
            <w:r>
              <w:rPr>
                <w:rFonts w:eastAsia="Times New Roman"/>
                <w:sz w:val="14"/>
                <w:szCs w:val="14"/>
              </w:rPr>
              <w:t>22. 22</w:t>
            </w:r>
          </w:p>
        </w:tc>
        <w:tc>
          <w:tcPr>
            <w:tcW w:w="1640" w:type="dxa"/>
            <w:tcBorders>
              <w:bottom w:val="single" w:sz="8" w:space="0" w:color="auto"/>
              <w:right w:val="single" w:sz="8" w:space="0" w:color="auto"/>
            </w:tcBorders>
            <w:vAlign w:val="bottom"/>
          </w:tcPr>
          <w:p w14:paraId="5858B617"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5E4E7A14" w14:textId="77777777" w:rsidR="001B36D2" w:rsidRDefault="009229BF">
            <w:pPr>
              <w:spacing w:line="178" w:lineRule="exact"/>
              <w:ind w:left="80"/>
              <w:rPr>
                <w:sz w:val="20"/>
                <w:szCs w:val="20"/>
              </w:rPr>
            </w:pPr>
            <w:r>
              <w:rPr>
                <w:rFonts w:eastAsia="Times New Roman"/>
                <w:sz w:val="16"/>
                <w:szCs w:val="16"/>
              </w:rPr>
              <w:t>Chirurgie toracică</w:t>
            </w:r>
          </w:p>
        </w:tc>
        <w:tc>
          <w:tcPr>
            <w:tcW w:w="1040" w:type="dxa"/>
            <w:tcBorders>
              <w:right w:val="single" w:sz="8" w:space="0" w:color="auto"/>
            </w:tcBorders>
            <w:vAlign w:val="bottom"/>
          </w:tcPr>
          <w:p w14:paraId="03AE366C" w14:textId="77777777" w:rsidR="001B36D2" w:rsidRDefault="001B36D2">
            <w:pPr>
              <w:rPr>
                <w:sz w:val="15"/>
                <w:szCs w:val="15"/>
              </w:rPr>
            </w:pPr>
          </w:p>
        </w:tc>
        <w:tc>
          <w:tcPr>
            <w:tcW w:w="1800" w:type="dxa"/>
            <w:tcBorders>
              <w:right w:val="single" w:sz="8" w:space="0" w:color="auto"/>
            </w:tcBorders>
            <w:vAlign w:val="bottom"/>
          </w:tcPr>
          <w:p w14:paraId="4D6A88F4" w14:textId="77777777" w:rsidR="001B36D2" w:rsidRDefault="001B36D2">
            <w:pPr>
              <w:rPr>
                <w:sz w:val="15"/>
                <w:szCs w:val="15"/>
              </w:rPr>
            </w:pPr>
          </w:p>
        </w:tc>
      </w:tr>
      <w:tr w:rsidR="001B36D2" w14:paraId="532133E0" w14:textId="77777777">
        <w:trPr>
          <w:trHeight w:val="180"/>
        </w:trPr>
        <w:tc>
          <w:tcPr>
            <w:tcW w:w="640" w:type="dxa"/>
            <w:tcBorders>
              <w:left w:val="single" w:sz="8" w:space="0" w:color="auto"/>
              <w:bottom w:val="single" w:sz="8" w:space="0" w:color="auto"/>
              <w:right w:val="single" w:sz="8" w:space="0" w:color="auto"/>
            </w:tcBorders>
            <w:vAlign w:val="bottom"/>
          </w:tcPr>
          <w:p w14:paraId="378579BF" w14:textId="77777777" w:rsidR="001B36D2" w:rsidRDefault="009229BF">
            <w:pPr>
              <w:spacing w:line="158" w:lineRule="exact"/>
              <w:ind w:left="80"/>
              <w:rPr>
                <w:sz w:val="20"/>
                <w:szCs w:val="20"/>
              </w:rPr>
            </w:pPr>
            <w:r>
              <w:rPr>
                <w:rFonts w:eastAsia="Times New Roman"/>
                <w:sz w:val="14"/>
                <w:szCs w:val="14"/>
              </w:rPr>
              <w:t>22. 23</w:t>
            </w:r>
          </w:p>
        </w:tc>
        <w:tc>
          <w:tcPr>
            <w:tcW w:w="1640" w:type="dxa"/>
            <w:tcBorders>
              <w:bottom w:val="single" w:sz="8" w:space="0" w:color="auto"/>
              <w:right w:val="single" w:sz="8" w:space="0" w:color="auto"/>
            </w:tcBorders>
            <w:vAlign w:val="bottom"/>
          </w:tcPr>
          <w:p w14:paraId="169C6576"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08ED27E1" w14:textId="77777777" w:rsidR="001B36D2" w:rsidRDefault="009229BF">
            <w:pPr>
              <w:spacing w:line="178" w:lineRule="exact"/>
              <w:ind w:left="80"/>
              <w:rPr>
                <w:sz w:val="20"/>
                <w:szCs w:val="20"/>
              </w:rPr>
            </w:pPr>
            <w:r>
              <w:rPr>
                <w:rFonts w:eastAsia="Times New Roman"/>
                <w:sz w:val="16"/>
                <w:szCs w:val="16"/>
              </w:rPr>
              <w:t>Torakalna kirurgija</w:t>
            </w:r>
          </w:p>
        </w:tc>
        <w:tc>
          <w:tcPr>
            <w:tcW w:w="1040" w:type="dxa"/>
            <w:tcBorders>
              <w:right w:val="single" w:sz="8" w:space="0" w:color="auto"/>
            </w:tcBorders>
            <w:vAlign w:val="bottom"/>
          </w:tcPr>
          <w:p w14:paraId="0D1F8535" w14:textId="77777777" w:rsidR="001B36D2" w:rsidRDefault="001B36D2">
            <w:pPr>
              <w:rPr>
                <w:sz w:val="15"/>
                <w:szCs w:val="15"/>
              </w:rPr>
            </w:pPr>
          </w:p>
        </w:tc>
        <w:tc>
          <w:tcPr>
            <w:tcW w:w="1800" w:type="dxa"/>
            <w:tcBorders>
              <w:right w:val="single" w:sz="8" w:space="0" w:color="auto"/>
            </w:tcBorders>
            <w:vAlign w:val="bottom"/>
          </w:tcPr>
          <w:p w14:paraId="0D460B03" w14:textId="77777777" w:rsidR="001B36D2" w:rsidRDefault="001B36D2">
            <w:pPr>
              <w:rPr>
                <w:sz w:val="15"/>
                <w:szCs w:val="15"/>
              </w:rPr>
            </w:pPr>
          </w:p>
        </w:tc>
      </w:tr>
      <w:tr w:rsidR="001B36D2" w14:paraId="1D65E0E9" w14:textId="77777777">
        <w:trPr>
          <w:trHeight w:val="180"/>
        </w:trPr>
        <w:tc>
          <w:tcPr>
            <w:tcW w:w="640" w:type="dxa"/>
            <w:tcBorders>
              <w:left w:val="single" w:sz="8" w:space="0" w:color="auto"/>
              <w:right w:val="single" w:sz="8" w:space="0" w:color="auto"/>
            </w:tcBorders>
            <w:vAlign w:val="bottom"/>
          </w:tcPr>
          <w:p w14:paraId="3BD004A6" w14:textId="77777777" w:rsidR="001B36D2" w:rsidRDefault="009229BF">
            <w:pPr>
              <w:spacing w:line="160" w:lineRule="exact"/>
              <w:ind w:left="80"/>
              <w:rPr>
                <w:sz w:val="20"/>
                <w:szCs w:val="20"/>
              </w:rPr>
            </w:pPr>
            <w:r>
              <w:rPr>
                <w:rFonts w:eastAsia="Times New Roman"/>
                <w:sz w:val="14"/>
                <w:szCs w:val="14"/>
              </w:rPr>
              <w:t>22. 24</w:t>
            </w:r>
          </w:p>
        </w:tc>
        <w:tc>
          <w:tcPr>
            <w:tcW w:w="1640" w:type="dxa"/>
            <w:tcBorders>
              <w:right w:val="single" w:sz="8" w:space="0" w:color="auto"/>
            </w:tcBorders>
            <w:vAlign w:val="bottom"/>
          </w:tcPr>
          <w:p w14:paraId="364F19D7" w14:textId="77777777" w:rsidR="001B36D2" w:rsidRDefault="009229BF">
            <w:pPr>
              <w:spacing w:line="180"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right w:val="single" w:sz="8" w:space="0" w:color="auto"/>
            </w:tcBorders>
            <w:vAlign w:val="bottom"/>
          </w:tcPr>
          <w:p w14:paraId="139F162A" w14:textId="77777777" w:rsidR="001B36D2" w:rsidRDefault="009229BF">
            <w:pPr>
              <w:spacing w:line="180" w:lineRule="exact"/>
              <w:ind w:left="80"/>
              <w:rPr>
                <w:sz w:val="20"/>
                <w:szCs w:val="20"/>
              </w:rPr>
            </w:pPr>
            <w:r>
              <w:rPr>
                <w:rFonts w:eastAsia="Times New Roman"/>
                <w:sz w:val="16"/>
                <w:szCs w:val="16"/>
              </w:rPr>
              <w:t>- Cirugía torácica</w:t>
            </w:r>
          </w:p>
        </w:tc>
        <w:tc>
          <w:tcPr>
            <w:tcW w:w="1040" w:type="dxa"/>
            <w:tcBorders>
              <w:right w:val="single" w:sz="8" w:space="0" w:color="auto"/>
            </w:tcBorders>
            <w:vAlign w:val="bottom"/>
          </w:tcPr>
          <w:p w14:paraId="5922008E" w14:textId="77777777" w:rsidR="001B36D2" w:rsidRDefault="001B36D2">
            <w:pPr>
              <w:rPr>
                <w:sz w:val="15"/>
                <w:szCs w:val="15"/>
              </w:rPr>
            </w:pPr>
          </w:p>
        </w:tc>
        <w:tc>
          <w:tcPr>
            <w:tcW w:w="1800" w:type="dxa"/>
            <w:tcBorders>
              <w:right w:val="single" w:sz="8" w:space="0" w:color="auto"/>
            </w:tcBorders>
            <w:vAlign w:val="bottom"/>
          </w:tcPr>
          <w:p w14:paraId="087C2360" w14:textId="77777777" w:rsidR="001B36D2" w:rsidRDefault="001B36D2">
            <w:pPr>
              <w:rPr>
                <w:sz w:val="15"/>
                <w:szCs w:val="15"/>
              </w:rPr>
            </w:pPr>
          </w:p>
        </w:tc>
      </w:tr>
      <w:tr w:rsidR="001B36D2" w14:paraId="13CD883E" w14:textId="77777777">
        <w:trPr>
          <w:trHeight w:val="186"/>
        </w:trPr>
        <w:tc>
          <w:tcPr>
            <w:tcW w:w="640" w:type="dxa"/>
            <w:tcBorders>
              <w:left w:val="single" w:sz="8" w:space="0" w:color="auto"/>
              <w:bottom w:val="single" w:sz="8" w:space="0" w:color="auto"/>
              <w:right w:val="single" w:sz="8" w:space="0" w:color="auto"/>
            </w:tcBorders>
            <w:vAlign w:val="bottom"/>
          </w:tcPr>
          <w:p w14:paraId="6872059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94E2FFF"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47945348" w14:textId="77777777" w:rsidR="001B36D2" w:rsidRDefault="009229BF">
            <w:pPr>
              <w:ind w:left="80"/>
              <w:rPr>
                <w:sz w:val="20"/>
                <w:szCs w:val="20"/>
              </w:rPr>
            </w:pPr>
            <w:r>
              <w:rPr>
                <w:rFonts w:eastAsia="Times New Roman"/>
                <w:sz w:val="16"/>
                <w:szCs w:val="16"/>
              </w:rPr>
              <w:t>- Cirugía cardiovascular</w:t>
            </w:r>
          </w:p>
        </w:tc>
        <w:tc>
          <w:tcPr>
            <w:tcW w:w="1040" w:type="dxa"/>
            <w:tcBorders>
              <w:right w:val="single" w:sz="8" w:space="0" w:color="auto"/>
            </w:tcBorders>
            <w:vAlign w:val="bottom"/>
          </w:tcPr>
          <w:p w14:paraId="204BBE8F" w14:textId="77777777" w:rsidR="001B36D2" w:rsidRDefault="001B36D2">
            <w:pPr>
              <w:rPr>
                <w:sz w:val="16"/>
                <w:szCs w:val="16"/>
              </w:rPr>
            </w:pPr>
          </w:p>
        </w:tc>
        <w:tc>
          <w:tcPr>
            <w:tcW w:w="1800" w:type="dxa"/>
            <w:tcBorders>
              <w:right w:val="single" w:sz="8" w:space="0" w:color="auto"/>
            </w:tcBorders>
            <w:vAlign w:val="bottom"/>
          </w:tcPr>
          <w:p w14:paraId="14DA3FC8" w14:textId="77777777" w:rsidR="001B36D2" w:rsidRDefault="001B36D2">
            <w:pPr>
              <w:rPr>
                <w:sz w:val="16"/>
                <w:szCs w:val="16"/>
              </w:rPr>
            </w:pPr>
          </w:p>
        </w:tc>
      </w:tr>
      <w:tr w:rsidR="001B36D2" w14:paraId="5866945B" w14:textId="77777777">
        <w:trPr>
          <w:trHeight w:val="180"/>
        </w:trPr>
        <w:tc>
          <w:tcPr>
            <w:tcW w:w="640" w:type="dxa"/>
            <w:tcBorders>
              <w:left w:val="single" w:sz="8" w:space="0" w:color="auto"/>
              <w:bottom w:val="single" w:sz="8" w:space="0" w:color="auto"/>
              <w:right w:val="single" w:sz="8" w:space="0" w:color="auto"/>
            </w:tcBorders>
            <w:vAlign w:val="bottom"/>
          </w:tcPr>
          <w:p w14:paraId="4EF068EC" w14:textId="77777777" w:rsidR="001B36D2" w:rsidRDefault="009229BF">
            <w:pPr>
              <w:spacing w:line="158" w:lineRule="exact"/>
              <w:ind w:left="80"/>
              <w:rPr>
                <w:sz w:val="20"/>
                <w:szCs w:val="20"/>
              </w:rPr>
            </w:pPr>
            <w:r>
              <w:rPr>
                <w:rFonts w:eastAsia="Times New Roman"/>
                <w:sz w:val="14"/>
                <w:szCs w:val="14"/>
              </w:rPr>
              <w:t>22. 25</w:t>
            </w:r>
          </w:p>
        </w:tc>
        <w:tc>
          <w:tcPr>
            <w:tcW w:w="1640" w:type="dxa"/>
            <w:tcBorders>
              <w:bottom w:val="single" w:sz="8" w:space="0" w:color="auto"/>
              <w:right w:val="single" w:sz="8" w:space="0" w:color="auto"/>
            </w:tcBorders>
            <w:vAlign w:val="bottom"/>
          </w:tcPr>
          <w:p w14:paraId="77F5FAA0"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329CC49C" w14:textId="77777777" w:rsidR="001B36D2" w:rsidRDefault="009229BF">
            <w:pPr>
              <w:spacing w:line="178" w:lineRule="exact"/>
              <w:ind w:left="80"/>
              <w:rPr>
                <w:sz w:val="20"/>
                <w:szCs w:val="20"/>
              </w:rPr>
            </w:pPr>
            <w:r>
              <w:rPr>
                <w:rFonts w:eastAsia="Times New Roman"/>
                <w:sz w:val="16"/>
                <w:szCs w:val="16"/>
              </w:rPr>
              <w:t>Thoraxkirurgi</w:t>
            </w:r>
          </w:p>
        </w:tc>
        <w:tc>
          <w:tcPr>
            <w:tcW w:w="1040" w:type="dxa"/>
            <w:tcBorders>
              <w:right w:val="single" w:sz="8" w:space="0" w:color="auto"/>
            </w:tcBorders>
            <w:vAlign w:val="bottom"/>
          </w:tcPr>
          <w:p w14:paraId="432F7182" w14:textId="77777777" w:rsidR="001B36D2" w:rsidRDefault="001B36D2">
            <w:pPr>
              <w:rPr>
                <w:sz w:val="15"/>
                <w:szCs w:val="15"/>
              </w:rPr>
            </w:pPr>
          </w:p>
        </w:tc>
        <w:tc>
          <w:tcPr>
            <w:tcW w:w="1800" w:type="dxa"/>
            <w:tcBorders>
              <w:right w:val="single" w:sz="8" w:space="0" w:color="auto"/>
            </w:tcBorders>
            <w:vAlign w:val="bottom"/>
          </w:tcPr>
          <w:p w14:paraId="0E226418" w14:textId="77777777" w:rsidR="001B36D2" w:rsidRDefault="001B36D2">
            <w:pPr>
              <w:rPr>
                <w:sz w:val="15"/>
                <w:szCs w:val="15"/>
              </w:rPr>
            </w:pPr>
          </w:p>
        </w:tc>
      </w:tr>
      <w:tr w:rsidR="001B36D2" w14:paraId="3CBF6ED1" w14:textId="77777777">
        <w:trPr>
          <w:trHeight w:val="180"/>
        </w:trPr>
        <w:tc>
          <w:tcPr>
            <w:tcW w:w="640" w:type="dxa"/>
            <w:tcBorders>
              <w:left w:val="single" w:sz="8" w:space="0" w:color="auto"/>
              <w:right w:val="single" w:sz="8" w:space="0" w:color="auto"/>
            </w:tcBorders>
            <w:vAlign w:val="bottom"/>
          </w:tcPr>
          <w:p w14:paraId="72564444" w14:textId="77777777" w:rsidR="001B36D2" w:rsidRDefault="009229BF">
            <w:pPr>
              <w:spacing w:line="160" w:lineRule="exact"/>
              <w:ind w:left="80"/>
              <w:rPr>
                <w:sz w:val="20"/>
                <w:szCs w:val="20"/>
              </w:rPr>
            </w:pPr>
            <w:r>
              <w:rPr>
                <w:rFonts w:eastAsia="Times New Roman"/>
                <w:sz w:val="14"/>
                <w:szCs w:val="14"/>
              </w:rPr>
              <w:t>22. 26</w:t>
            </w:r>
          </w:p>
        </w:tc>
        <w:tc>
          <w:tcPr>
            <w:tcW w:w="1640" w:type="dxa"/>
            <w:tcBorders>
              <w:right w:val="single" w:sz="8" w:space="0" w:color="auto"/>
            </w:tcBorders>
            <w:vAlign w:val="bottom"/>
          </w:tcPr>
          <w:p w14:paraId="7285E367" w14:textId="77777777" w:rsidR="001B36D2" w:rsidRDefault="009229BF">
            <w:pPr>
              <w:spacing w:line="180"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right w:val="single" w:sz="8" w:space="0" w:color="auto"/>
            </w:tcBorders>
            <w:vAlign w:val="bottom"/>
          </w:tcPr>
          <w:p w14:paraId="1571EC9E" w14:textId="77777777" w:rsidR="001B36D2" w:rsidRDefault="009229BF">
            <w:pPr>
              <w:spacing w:line="180" w:lineRule="exact"/>
              <w:ind w:left="80"/>
              <w:rPr>
                <w:sz w:val="20"/>
                <w:szCs w:val="20"/>
              </w:rPr>
            </w:pPr>
            <w:r>
              <w:rPr>
                <w:rFonts w:eastAsia="Times New Roman"/>
                <w:sz w:val="16"/>
                <w:szCs w:val="16"/>
              </w:rPr>
              <w:t>- Chirurgia toracica</w:t>
            </w:r>
          </w:p>
        </w:tc>
        <w:tc>
          <w:tcPr>
            <w:tcW w:w="1040" w:type="dxa"/>
            <w:tcBorders>
              <w:right w:val="single" w:sz="8" w:space="0" w:color="auto"/>
            </w:tcBorders>
            <w:vAlign w:val="bottom"/>
          </w:tcPr>
          <w:p w14:paraId="4E8F2929" w14:textId="77777777" w:rsidR="001B36D2" w:rsidRDefault="001B36D2">
            <w:pPr>
              <w:rPr>
                <w:sz w:val="15"/>
                <w:szCs w:val="15"/>
              </w:rPr>
            </w:pPr>
          </w:p>
        </w:tc>
        <w:tc>
          <w:tcPr>
            <w:tcW w:w="1800" w:type="dxa"/>
            <w:tcBorders>
              <w:right w:val="single" w:sz="8" w:space="0" w:color="auto"/>
            </w:tcBorders>
            <w:vAlign w:val="bottom"/>
          </w:tcPr>
          <w:p w14:paraId="652AF9D6" w14:textId="77777777" w:rsidR="001B36D2" w:rsidRDefault="001B36D2">
            <w:pPr>
              <w:rPr>
                <w:sz w:val="15"/>
                <w:szCs w:val="15"/>
              </w:rPr>
            </w:pPr>
          </w:p>
        </w:tc>
      </w:tr>
      <w:tr w:rsidR="001B36D2" w14:paraId="5BCC2424" w14:textId="77777777">
        <w:trPr>
          <w:trHeight w:val="186"/>
        </w:trPr>
        <w:tc>
          <w:tcPr>
            <w:tcW w:w="640" w:type="dxa"/>
            <w:tcBorders>
              <w:left w:val="single" w:sz="8" w:space="0" w:color="auto"/>
              <w:bottom w:val="single" w:sz="8" w:space="0" w:color="auto"/>
              <w:right w:val="single" w:sz="8" w:space="0" w:color="auto"/>
            </w:tcBorders>
            <w:vAlign w:val="bottom"/>
          </w:tcPr>
          <w:p w14:paraId="170B2D3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2D2FA17"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12D10D0A" w14:textId="77777777" w:rsidR="001B36D2" w:rsidRDefault="009229BF">
            <w:pPr>
              <w:ind w:left="80"/>
              <w:rPr>
                <w:sz w:val="20"/>
                <w:szCs w:val="20"/>
              </w:rPr>
            </w:pPr>
            <w:r>
              <w:rPr>
                <w:rFonts w:eastAsia="Times New Roman"/>
                <w:sz w:val="16"/>
                <w:szCs w:val="16"/>
              </w:rPr>
              <w:t>- Cardiochirurgia</w:t>
            </w:r>
          </w:p>
        </w:tc>
        <w:tc>
          <w:tcPr>
            <w:tcW w:w="1040" w:type="dxa"/>
            <w:tcBorders>
              <w:right w:val="single" w:sz="8" w:space="0" w:color="auto"/>
            </w:tcBorders>
            <w:vAlign w:val="bottom"/>
          </w:tcPr>
          <w:p w14:paraId="78EDF373" w14:textId="77777777" w:rsidR="001B36D2" w:rsidRDefault="001B36D2">
            <w:pPr>
              <w:rPr>
                <w:sz w:val="16"/>
                <w:szCs w:val="16"/>
              </w:rPr>
            </w:pPr>
          </w:p>
        </w:tc>
        <w:tc>
          <w:tcPr>
            <w:tcW w:w="1800" w:type="dxa"/>
            <w:tcBorders>
              <w:right w:val="single" w:sz="8" w:space="0" w:color="auto"/>
            </w:tcBorders>
            <w:vAlign w:val="bottom"/>
          </w:tcPr>
          <w:p w14:paraId="5BA1732B" w14:textId="77777777" w:rsidR="001B36D2" w:rsidRDefault="001B36D2">
            <w:pPr>
              <w:rPr>
                <w:sz w:val="16"/>
                <w:szCs w:val="16"/>
              </w:rPr>
            </w:pPr>
          </w:p>
        </w:tc>
      </w:tr>
      <w:tr w:rsidR="001B36D2" w14:paraId="082FDA3A" w14:textId="77777777">
        <w:trPr>
          <w:trHeight w:val="178"/>
        </w:trPr>
        <w:tc>
          <w:tcPr>
            <w:tcW w:w="640" w:type="dxa"/>
            <w:tcBorders>
              <w:left w:val="single" w:sz="8" w:space="0" w:color="auto"/>
              <w:right w:val="single" w:sz="8" w:space="0" w:color="auto"/>
            </w:tcBorders>
            <w:vAlign w:val="bottom"/>
          </w:tcPr>
          <w:p w14:paraId="41936C05" w14:textId="77777777" w:rsidR="001B36D2" w:rsidRDefault="009229BF">
            <w:pPr>
              <w:spacing w:line="158" w:lineRule="exact"/>
              <w:ind w:left="80"/>
              <w:rPr>
                <w:sz w:val="20"/>
                <w:szCs w:val="20"/>
              </w:rPr>
            </w:pPr>
            <w:r>
              <w:rPr>
                <w:rFonts w:eastAsia="Times New Roman"/>
                <w:sz w:val="14"/>
                <w:szCs w:val="14"/>
              </w:rPr>
              <w:t>22. 27</w:t>
            </w:r>
          </w:p>
        </w:tc>
        <w:tc>
          <w:tcPr>
            <w:tcW w:w="1640" w:type="dxa"/>
            <w:tcBorders>
              <w:right w:val="single" w:sz="8" w:space="0" w:color="auto"/>
            </w:tcBorders>
            <w:vAlign w:val="bottom"/>
          </w:tcPr>
          <w:p w14:paraId="4FA3C7B8"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5931B7C2" w14:textId="77777777" w:rsidR="001B36D2" w:rsidRDefault="009229BF">
            <w:pPr>
              <w:spacing w:line="178" w:lineRule="exact"/>
              <w:ind w:left="80"/>
              <w:rPr>
                <w:sz w:val="20"/>
                <w:szCs w:val="20"/>
              </w:rPr>
            </w:pPr>
            <w:r>
              <w:rPr>
                <w:rFonts w:eastAsia="Times New Roman"/>
                <w:sz w:val="16"/>
                <w:szCs w:val="16"/>
              </w:rPr>
              <w:t>Cardo-thoracic surgery</w:t>
            </w:r>
          </w:p>
        </w:tc>
        <w:tc>
          <w:tcPr>
            <w:tcW w:w="1040" w:type="dxa"/>
            <w:tcBorders>
              <w:right w:val="single" w:sz="8" w:space="0" w:color="auto"/>
            </w:tcBorders>
            <w:vAlign w:val="bottom"/>
          </w:tcPr>
          <w:p w14:paraId="6363661D" w14:textId="77777777" w:rsidR="001B36D2" w:rsidRDefault="001B36D2">
            <w:pPr>
              <w:rPr>
                <w:sz w:val="15"/>
                <w:szCs w:val="15"/>
              </w:rPr>
            </w:pPr>
          </w:p>
        </w:tc>
        <w:tc>
          <w:tcPr>
            <w:tcW w:w="1800" w:type="dxa"/>
            <w:tcBorders>
              <w:right w:val="single" w:sz="8" w:space="0" w:color="auto"/>
            </w:tcBorders>
            <w:vAlign w:val="bottom"/>
          </w:tcPr>
          <w:p w14:paraId="7751622A" w14:textId="77777777" w:rsidR="001B36D2" w:rsidRDefault="001B36D2">
            <w:pPr>
              <w:rPr>
                <w:sz w:val="15"/>
                <w:szCs w:val="15"/>
              </w:rPr>
            </w:pPr>
          </w:p>
        </w:tc>
      </w:tr>
      <w:tr w:rsidR="001B36D2" w14:paraId="4B7BFC82" w14:textId="77777777">
        <w:trPr>
          <w:trHeight w:val="186"/>
        </w:trPr>
        <w:tc>
          <w:tcPr>
            <w:tcW w:w="640" w:type="dxa"/>
            <w:tcBorders>
              <w:left w:val="single" w:sz="8" w:space="0" w:color="auto"/>
              <w:bottom w:val="single" w:sz="8" w:space="0" w:color="auto"/>
              <w:right w:val="single" w:sz="8" w:space="0" w:color="auto"/>
            </w:tcBorders>
            <w:vAlign w:val="bottom"/>
          </w:tcPr>
          <w:p w14:paraId="2ED3850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3A2A8CC"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12325262" w14:textId="77777777" w:rsidR="001B36D2" w:rsidRDefault="001B36D2">
            <w:pPr>
              <w:rPr>
                <w:sz w:val="16"/>
                <w:szCs w:val="16"/>
              </w:rPr>
            </w:pPr>
          </w:p>
        </w:tc>
        <w:tc>
          <w:tcPr>
            <w:tcW w:w="1040" w:type="dxa"/>
            <w:tcBorders>
              <w:right w:val="single" w:sz="8" w:space="0" w:color="auto"/>
            </w:tcBorders>
            <w:vAlign w:val="bottom"/>
          </w:tcPr>
          <w:p w14:paraId="2F8F3CE3" w14:textId="77777777" w:rsidR="001B36D2" w:rsidRDefault="001B36D2">
            <w:pPr>
              <w:rPr>
                <w:sz w:val="16"/>
                <w:szCs w:val="16"/>
              </w:rPr>
            </w:pPr>
          </w:p>
        </w:tc>
        <w:tc>
          <w:tcPr>
            <w:tcW w:w="1800" w:type="dxa"/>
            <w:tcBorders>
              <w:right w:val="single" w:sz="8" w:space="0" w:color="auto"/>
            </w:tcBorders>
            <w:vAlign w:val="bottom"/>
          </w:tcPr>
          <w:p w14:paraId="251FAEA7" w14:textId="77777777" w:rsidR="001B36D2" w:rsidRDefault="001B36D2">
            <w:pPr>
              <w:rPr>
                <w:sz w:val="16"/>
                <w:szCs w:val="16"/>
              </w:rPr>
            </w:pPr>
          </w:p>
        </w:tc>
      </w:tr>
      <w:tr w:rsidR="001B36D2" w14:paraId="5842C591" w14:textId="77777777">
        <w:trPr>
          <w:trHeight w:val="180"/>
        </w:trPr>
        <w:tc>
          <w:tcPr>
            <w:tcW w:w="640" w:type="dxa"/>
            <w:tcBorders>
              <w:left w:val="single" w:sz="8" w:space="0" w:color="auto"/>
              <w:bottom w:val="single" w:sz="8" w:space="0" w:color="auto"/>
              <w:right w:val="single" w:sz="8" w:space="0" w:color="auto"/>
            </w:tcBorders>
            <w:vAlign w:val="bottom"/>
          </w:tcPr>
          <w:p w14:paraId="6E92D7C6" w14:textId="77777777" w:rsidR="001B36D2" w:rsidRDefault="009229BF">
            <w:pPr>
              <w:spacing w:line="158" w:lineRule="exact"/>
              <w:ind w:left="80"/>
              <w:rPr>
                <w:sz w:val="20"/>
                <w:szCs w:val="20"/>
              </w:rPr>
            </w:pPr>
            <w:r>
              <w:rPr>
                <w:rFonts w:eastAsia="Times New Roman"/>
                <w:sz w:val="14"/>
                <w:szCs w:val="14"/>
              </w:rPr>
              <w:t>22. 28</w:t>
            </w:r>
          </w:p>
        </w:tc>
        <w:tc>
          <w:tcPr>
            <w:tcW w:w="1640" w:type="dxa"/>
            <w:tcBorders>
              <w:bottom w:val="single" w:sz="8" w:space="0" w:color="auto"/>
              <w:right w:val="single" w:sz="8" w:space="0" w:color="auto"/>
            </w:tcBorders>
            <w:vAlign w:val="bottom"/>
          </w:tcPr>
          <w:p w14:paraId="126CAAE3"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6DE485ED" w14:textId="77777777" w:rsidR="001B36D2" w:rsidRDefault="009229BF">
            <w:pPr>
              <w:spacing w:line="178" w:lineRule="exact"/>
              <w:ind w:left="80"/>
              <w:rPr>
                <w:sz w:val="20"/>
                <w:szCs w:val="20"/>
              </w:rPr>
            </w:pPr>
            <w:r>
              <w:rPr>
                <w:rFonts w:eastAsia="Times New Roman"/>
                <w:sz w:val="16"/>
                <w:szCs w:val="16"/>
              </w:rPr>
              <w:t>Brjóstholsskurðlækningar</w:t>
            </w:r>
          </w:p>
        </w:tc>
        <w:tc>
          <w:tcPr>
            <w:tcW w:w="1040" w:type="dxa"/>
            <w:tcBorders>
              <w:right w:val="single" w:sz="8" w:space="0" w:color="auto"/>
            </w:tcBorders>
            <w:vAlign w:val="bottom"/>
          </w:tcPr>
          <w:p w14:paraId="72F2CF87" w14:textId="77777777" w:rsidR="001B36D2" w:rsidRDefault="001B36D2">
            <w:pPr>
              <w:rPr>
                <w:sz w:val="15"/>
                <w:szCs w:val="15"/>
              </w:rPr>
            </w:pPr>
          </w:p>
        </w:tc>
        <w:tc>
          <w:tcPr>
            <w:tcW w:w="1800" w:type="dxa"/>
            <w:tcBorders>
              <w:right w:val="single" w:sz="8" w:space="0" w:color="auto"/>
            </w:tcBorders>
            <w:vAlign w:val="bottom"/>
          </w:tcPr>
          <w:p w14:paraId="681066C0" w14:textId="77777777" w:rsidR="001B36D2" w:rsidRDefault="001B36D2">
            <w:pPr>
              <w:rPr>
                <w:sz w:val="15"/>
                <w:szCs w:val="15"/>
              </w:rPr>
            </w:pPr>
          </w:p>
        </w:tc>
      </w:tr>
      <w:tr w:rsidR="001B36D2" w14:paraId="54C6BD5D" w14:textId="77777777">
        <w:trPr>
          <w:trHeight w:val="183"/>
        </w:trPr>
        <w:tc>
          <w:tcPr>
            <w:tcW w:w="640" w:type="dxa"/>
            <w:tcBorders>
              <w:left w:val="single" w:sz="8" w:space="0" w:color="auto"/>
              <w:right w:val="single" w:sz="8" w:space="0" w:color="auto"/>
            </w:tcBorders>
            <w:vAlign w:val="bottom"/>
          </w:tcPr>
          <w:p w14:paraId="14A22225" w14:textId="77777777" w:rsidR="001B36D2" w:rsidRDefault="009229BF">
            <w:pPr>
              <w:ind w:left="80"/>
              <w:rPr>
                <w:sz w:val="20"/>
                <w:szCs w:val="20"/>
              </w:rPr>
            </w:pPr>
            <w:r>
              <w:rPr>
                <w:rFonts w:eastAsia="Times New Roman"/>
                <w:sz w:val="14"/>
                <w:szCs w:val="14"/>
              </w:rPr>
              <w:t>22. 29</w:t>
            </w:r>
          </w:p>
        </w:tc>
        <w:tc>
          <w:tcPr>
            <w:tcW w:w="1640" w:type="dxa"/>
            <w:tcBorders>
              <w:right w:val="single" w:sz="8" w:space="0" w:color="auto"/>
            </w:tcBorders>
            <w:vAlign w:val="bottom"/>
          </w:tcPr>
          <w:p w14:paraId="2B04B072" w14:textId="77777777" w:rsidR="001B36D2" w:rsidRDefault="009229BF">
            <w:pPr>
              <w:spacing w:line="183"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6DF1D86F" w14:textId="77777777" w:rsidR="001B36D2" w:rsidRDefault="009229BF">
            <w:pPr>
              <w:spacing w:line="181" w:lineRule="exact"/>
              <w:ind w:left="80"/>
              <w:rPr>
                <w:sz w:val="20"/>
                <w:szCs w:val="20"/>
              </w:rPr>
            </w:pPr>
            <w:r>
              <w:rPr>
                <w:rFonts w:eastAsia="Times New Roman"/>
                <w:sz w:val="16"/>
                <w:szCs w:val="16"/>
              </w:rPr>
              <w:t>Herz- und thorakale Gefässchirurgie</w:t>
            </w:r>
          </w:p>
        </w:tc>
        <w:tc>
          <w:tcPr>
            <w:tcW w:w="1040" w:type="dxa"/>
            <w:tcBorders>
              <w:right w:val="single" w:sz="8" w:space="0" w:color="auto"/>
            </w:tcBorders>
            <w:vAlign w:val="bottom"/>
          </w:tcPr>
          <w:p w14:paraId="7208FE0D" w14:textId="77777777" w:rsidR="001B36D2" w:rsidRDefault="001B36D2">
            <w:pPr>
              <w:rPr>
                <w:sz w:val="15"/>
                <w:szCs w:val="15"/>
              </w:rPr>
            </w:pPr>
          </w:p>
        </w:tc>
        <w:tc>
          <w:tcPr>
            <w:tcW w:w="1800" w:type="dxa"/>
            <w:tcBorders>
              <w:right w:val="single" w:sz="8" w:space="0" w:color="auto"/>
            </w:tcBorders>
            <w:vAlign w:val="bottom"/>
          </w:tcPr>
          <w:p w14:paraId="5E072FEF" w14:textId="77777777" w:rsidR="001B36D2" w:rsidRDefault="001B36D2">
            <w:pPr>
              <w:rPr>
                <w:sz w:val="15"/>
                <w:szCs w:val="15"/>
              </w:rPr>
            </w:pPr>
          </w:p>
        </w:tc>
      </w:tr>
      <w:tr w:rsidR="001B36D2" w14:paraId="0254BB9F" w14:textId="77777777">
        <w:trPr>
          <w:trHeight w:val="184"/>
        </w:trPr>
        <w:tc>
          <w:tcPr>
            <w:tcW w:w="640" w:type="dxa"/>
            <w:tcBorders>
              <w:left w:val="single" w:sz="8" w:space="0" w:color="auto"/>
              <w:bottom w:val="single" w:sz="8" w:space="0" w:color="auto"/>
              <w:right w:val="single" w:sz="8" w:space="0" w:color="auto"/>
            </w:tcBorders>
            <w:vAlign w:val="bottom"/>
          </w:tcPr>
          <w:p w14:paraId="675B74F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AA251CA"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00287F1D" w14:textId="77777777" w:rsidR="001B36D2" w:rsidRDefault="001B36D2">
            <w:pPr>
              <w:rPr>
                <w:sz w:val="16"/>
                <w:szCs w:val="16"/>
              </w:rPr>
            </w:pPr>
          </w:p>
        </w:tc>
        <w:tc>
          <w:tcPr>
            <w:tcW w:w="1040" w:type="dxa"/>
            <w:tcBorders>
              <w:right w:val="single" w:sz="8" w:space="0" w:color="auto"/>
            </w:tcBorders>
            <w:vAlign w:val="bottom"/>
          </w:tcPr>
          <w:p w14:paraId="2CA12F03" w14:textId="77777777" w:rsidR="001B36D2" w:rsidRDefault="001B36D2">
            <w:pPr>
              <w:rPr>
                <w:sz w:val="16"/>
                <w:szCs w:val="16"/>
              </w:rPr>
            </w:pPr>
          </w:p>
        </w:tc>
        <w:tc>
          <w:tcPr>
            <w:tcW w:w="1800" w:type="dxa"/>
            <w:tcBorders>
              <w:right w:val="single" w:sz="8" w:space="0" w:color="auto"/>
            </w:tcBorders>
            <w:vAlign w:val="bottom"/>
          </w:tcPr>
          <w:p w14:paraId="3E9557C3" w14:textId="77777777" w:rsidR="001B36D2" w:rsidRDefault="001B36D2">
            <w:pPr>
              <w:rPr>
                <w:sz w:val="16"/>
                <w:szCs w:val="16"/>
              </w:rPr>
            </w:pPr>
          </w:p>
        </w:tc>
      </w:tr>
      <w:tr w:rsidR="001B36D2" w14:paraId="7E6F377A" w14:textId="77777777">
        <w:trPr>
          <w:trHeight w:val="180"/>
        </w:trPr>
        <w:tc>
          <w:tcPr>
            <w:tcW w:w="640" w:type="dxa"/>
            <w:tcBorders>
              <w:left w:val="single" w:sz="8" w:space="0" w:color="auto"/>
              <w:bottom w:val="single" w:sz="8" w:space="0" w:color="auto"/>
              <w:right w:val="single" w:sz="8" w:space="0" w:color="auto"/>
            </w:tcBorders>
            <w:vAlign w:val="bottom"/>
          </w:tcPr>
          <w:p w14:paraId="07AE65D5" w14:textId="77777777" w:rsidR="001B36D2" w:rsidRDefault="009229BF">
            <w:pPr>
              <w:spacing w:line="158" w:lineRule="exact"/>
              <w:ind w:left="80"/>
              <w:rPr>
                <w:sz w:val="20"/>
                <w:szCs w:val="20"/>
              </w:rPr>
            </w:pPr>
            <w:r>
              <w:rPr>
                <w:rFonts w:eastAsia="Times New Roman"/>
                <w:sz w:val="14"/>
                <w:szCs w:val="14"/>
              </w:rPr>
              <w:t>22. 30</w:t>
            </w:r>
          </w:p>
        </w:tc>
        <w:tc>
          <w:tcPr>
            <w:tcW w:w="1640" w:type="dxa"/>
            <w:tcBorders>
              <w:bottom w:val="single" w:sz="8" w:space="0" w:color="auto"/>
              <w:right w:val="single" w:sz="8" w:space="0" w:color="auto"/>
            </w:tcBorders>
            <w:vAlign w:val="bottom"/>
          </w:tcPr>
          <w:p w14:paraId="48855028"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3D60ECB5" w14:textId="77777777" w:rsidR="001B36D2" w:rsidRDefault="009229BF">
            <w:pPr>
              <w:spacing w:line="178" w:lineRule="exact"/>
              <w:ind w:left="80"/>
              <w:rPr>
                <w:sz w:val="20"/>
                <w:szCs w:val="20"/>
              </w:rPr>
            </w:pPr>
            <w:r>
              <w:rPr>
                <w:rFonts w:eastAsia="Times New Roman"/>
                <w:sz w:val="16"/>
                <w:szCs w:val="16"/>
              </w:rPr>
              <w:t>Thoraxkirurgi</w:t>
            </w:r>
          </w:p>
        </w:tc>
        <w:tc>
          <w:tcPr>
            <w:tcW w:w="1040" w:type="dxa"/>
            <w:tcBorders>
              <w:right w:val="single" w:sz="8" w:space="0" w:color="auto"/>
            </w:tcBorders>
            <w:vAlign w:val="bottom"/>
          </w:tcPr>
          <w:p w14:paraId="4A65B2AC" w14:textId="77777777" w:rsidR="001B36D2" w:rsidRDefault="001B36D2">
            <w:pPr>
              <w:rPr>
                <w:sz w:val="15"/>
                <w:szCs w:val="15"/>
              </w:rPr>
            </w:pPr>
          </w:p>
        </w:tc>
        <w:tc>
          <w:tcPr>
            <w:tcW w:w="1800" w:type="dxa"/>
            <w:tcBorders>
              <w:right w:val="single" w:sz="8" w:space="0" w:color="auto"/>
            </w:tcBorders>
            <w:vAlign w:val="bottom"/>
          </w:tcPr>
          <w:p w14:paraId="3A843EEF" w14:textId="77777777" w:rsidR="001B36D2" w:rsidRDefault="001B36D2">
            <w:pPr>
              <w:rPr>
                <w:sz w:val="15"/>
                <w:szCs w:val="15"/>
              </w:rPr>
            </w:pPr>
          </w:p>
        </w:tc>
      </w:tr>
      <w:tr w:rsidR="001B36D2" w14:paraId="638EEE24" w14:textId="77777777">
        <w:trPr>
          <w:trHeight w:val="180"/>
        </w:trPr>
        <w:tc>
          <w:tcPr>
            <w:tcW w:w="640" w:type="dxa"/>
            <w:tcBorders>
              <w:left w:val="single" w:sz="8" w:space="0" w:color="auto"/>
              <w:right w:val="single" w:sz="8" w:space="0" w:color="auto"/>
            </w:tcBorders>
            <w:vAlign w:val="bottom"/>
          </w:tcPr>
          <w:p w14:paraId="0BB04FAA" w14:textId="77777777" w:rsidR="001B36D2" w:rsidRDefault="009229BF">
            <w:pPr>
              <w:spacing w:line="160" w:lineRule="exact"/>
              <w:ind w:left="80"/>
              <w:rPr>
                <w:sz w:val="20"/>
                <w:szCs w:val="20"/>
              </w:rPr>
            </w:pPr>
            <w:r>
              <w:rPr>
                <w:rFonts w:eastAsia="Times New Roman"/>
                <w:sz w:val="14"/>
                <w:szCs w:val="14"/>
              </w:rPr>
              <w:t>22. 31</w:t>
            </w:r>
          </w:p>
        </w:tc>
        <w:tc>
          <w:tcPr>
            <w:tcW w:w="1640" w:type="dxa"/>
            <w:tcBorders>
              <w:right w:val="single" w:sz="8" w:space="0" w:color="auto"/>
            </w:tcBorders>
            <w:vAlign w:val="bottom"/>
          </w:tcPr>
          <w:p w14:paraId="05ECE87B" w14:textId="77777777" w:rsidR="001B36D2" w:rsidRDefault="009229BF">
            <w:pPr>
              <w:spacing w:line="180"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6C9F613E" w14:textId="77777777" w:rsidR="001B36D2" w:rsidRDefault="009229BF">
            <w:pPr>
              <w:spacing w:line="180" w:lineRule="exact"/>
              <w:ind w:left="80"/>
              <w:rPr>
                <w:sz w:val="20"/>
                <w:szCs w:val="20"/>
              </w:rPr>
            </w:pPr>
            <w:r>
              <w:rPr>
                <w:rFonts w:eastAsia="Times New Roman"/>
                <w:sz w:val="16"/>
                <w:szCs w:val="16"/>
              </w:rPr>
              <w:t>Herz- und thorakale Gefässchirurgie</w:t>
            </w:r>
          </w:p>
        </w:tc>
        <w:tc>
          <w:tcPr>
            <w:tcW w:w="1040" w:type="dxa"/>
            <w:tcBorders>
              <w:right w:val="single" w:sz="8" w:space="0" w:color="auto"/>
            </w:tcBorders>
            <w:vAlign w:val="bottom"/>
          </w:tcPr>
          <w:p w14:paraId="396267F5" w14:textId="77777777" w:rsidR="001B36D2" w:rsidRDefault="001B36D2">
            <w:pPr>
              <w:rPr>
                <w:sz w:val="15"/>
                <w:szCs w:val="15"/>
              </w:rPr>
            </w:pPr>
          </w:p>
        </w:tc>
        <w:tc>
          <w:tcPr>
            <w:tcW w:w="1800" w:type="dxa"/>
            <w:tcBorders>
              <w:right w:val="single" w:sz="8" w:space="0" w:color="auto"/>
            </w:tcBorders>
            <w:vAlign w:val="bottom"/>
          </w:tcPr>
          <w:p w14:paraId="0F3AF328" w14:textId="77777777" w:rsidR="001B36D2" w:rsidRDefault="001B36D2">
            <w:pPr>
              <w:rPr>
                <w:sz w:val="15"/>
                <w:szCs w:val="15"/>
              </w:rPr>
            </w:pPr>
          </w:p>
        </w:tc>
      </w:tr>
      <w:tr w:rsidR="001B36D2" w14:paraId="3CAD6CE2" w14:textId="77777777">
        <w:trPr>
          <w:trHeight w:val="184"/>
        </w:trPr>
        <w:tc>
          <w:tcPr>
            <w:tcW w:w="640" w:type="dxa"/>
            <w:tcBorders>
              <w:left w:val="single" w:sz="8" w:space="0" w:color="auto"/>
              <w:right w:val="single" w:sz="8" w:space="0" w:color="auto"/>
            </w:tcBorders>
            <w:vAlign w:val="bottom"/>
          </w:tcPr>
          <w:p w14:paraId="7D52C626" w14:textId="77777777" w:rsidR="001B36D2" w:rsidRDefault="001B36D2">
            <w:pPr>
              <w:rPr>
                <w:sz w:val="16"/>
                <w:szCs w:val="16"/>
              </w:rPr>
            </w:pPr>
          </w:p>
        </w:tc>
        <w:tc>
          <w:tcPr>
            <w:tcW w:w="1640" w:type="dxa"/>
            <w:tcBorders>
              <w:right w:val="single" w:sz="8" w:space="0" w:color="auto"/>
            </w:tcBorders>
            <w:vAlign w:val="bottom"/>
          </w:tcPr>
          <w:p w14:paraId="6B888F4C"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70EE3B3C" w14:textId="77777777" w:rsidR="001B36D2" w:rsidRDefault="009229BF">
            <w:pPr>
              <w:ind w:left="80"/>
              <w:rPr>
                <w:sz w:val="20"/>
                <w:szCs w:val="20"/>
              </w:rPr>
            </w:pPr>
            <w:r>
              <w:rPr>
                <w:rFonts w:eastAsia="Times New Roman"/>
                <w:sz w:val="16"/>
                <w:szCs w:val="16"/>
              </w:rPr>
              <w:t>Chirurgie cardiaque et vasculaire</w:t>
            </w:r>
          </w:p>
        </w:tc>
        <w:tc>
          <w:tcPr>
            <w:tcW w:w="1040" w:type="dxa"/>
            <w:tcBorders>
              <w:right w:val="single" w:sz="8" w:space="0" w:color="auto"/>
            </w:tcBorders>
            <w:vAlign w:val="bottom"/>
          </w:tcPr>
          <w:p w14:paraId="7E636AE6" w14:textId="77777777" w:rsidR="001B36D2" w:rsidRDefault="001B36D2">
            <w:pPr>
              <w:rPr>
                <w:sz w:val="16"/>
                <w:szCs w:val="16"/>
              </w:rPr>
            </w:pPr>
          </w:p>
        </w:tc>
        <w:tc>
          <w:tcPr>
            <w:tcW w:w="1800" w:type="dxa"/>
            <w:tcBorders>
              <w:right w:val="single" w:sz="8" w:space="0" w:color="auto"/>
            </w:tcBorders>
            <w:vAlign w:val="bottom"/>
          </w:tcPr>
          <w:p w14:paraId="4708EE5E" w14:textId="77777777" w:rsidR="001B36D2" w:rsidRDefault="001B36D2">
            <w:pPr>
              <w:rPr>
                <w:sz w:val="16"/>
                <w:szCs w:val="16"/>
              </w:rPr>
            </w:pPr>
          </w:p>
        </w:tc>
      </w:tr>
      <w:tr w:rsidR="001B36D2" w14:paraId="4F859C29" w14:textId="77777777">
        <w:trPr>
          <w:trHeight w:val="184"/>
        </w:trPr>
        <w:tc>
          <w:tcPr>
            <w:tcW w:w="640" w:type="dxa"/>
            <w:tcBorders>
              <w:left w:val="single" w:sz="8" w:space="0" w:color="auto"/>
              <w:right w:val="single" w:sz="8" w:space="0" w:color="auto"/>
            </w:tcBorders>
            <w:vAlign w:val="bottom"/>
          </w:tcPr>
          <w:p w14:paraId="6436E0AF" w14:textId="77777777" w:rsidR="001B36D2" w:rsidRDefault="001B36D2">
            <w:pPr>
              <w:rPr>
                <w:sz w:val="16"/>
                <w:szCs w:val="16"/>
              </w:rPr>
            </w:pPr>
          </w:p>
        </w:tc>
        <w:tc>
          <w:tcPr>
            <w:tcW w:w="1640" w:type="dxa"/>
            <w:tcBorders>
              <w:right w:val="single" w:sz="8" w:space="0" w:color="auto"/>
            </w:tcBorders>
            <w:vAlign w:val="bottom"/>
          </w:tcPr>
          <w:p w14:paraId="28567776"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1831B433" w14:textId="77777777" w:rsidR="001B36D2" w:rsidRDefault="009229BF">
            <w:pPr>
              <w:ind w:left="80"/>
              <w:rPr>
                <w:sz w:val="20"/>
                <w:szCs w:val="20"/>
              </w:rPr>
            </w:pPr>
            <w:r>
              <w:rPr>
                <w:rFonts w:eastAsia="Times New Roman"/>
                <w:sz w:val="16"/>
                <w:szCs w:val="16"/>
              </w:rPr>
              <w:t>thoracique</w:t>
            </w:r>
          </w:p>
        </w:tc>
        <w:tc>
          <w:tcPr>
            <w:tcW w:w="1040" w:type="dxa"/>
            <w:tcBorders>
              <w:right w:val="single" w:sz="8" w:space="0" w:color="auto"/>
            </w:tcBorders>
            <w:vAlign w:val="bottom"/>
          </w:tcPr>
          <w:p w14:paraId="45DAC332" w14:textId="77777777" w:rsidR="001B36D2" w:rsidRDefault="001B36D2">
            <w:pPr>
              <w:rPr>
                <w:sz w:val="16"/>
                <w:szCs w:val="16"/>
              </w:rPr>
            </w:pPr>
          </w:p>
        </w:tc>
        <w:tc>
          <w:tcPr>
            <w:tcW w:w="1800" w:type="dxa"/>
            <w:tcBorders>
              <w:right w:val="single" w:sz="8" w:space="0" w:color="auto"/>
            </w:tcBorders>
            <w:vAlign w:val="bottom"/>
          </w:tcPr>
          <w:p w14:paraId="747F379E" w14:textId="77777777" w:rsidR="001B36D2" w:rsidRDefault="001B36D2">
            <w:pPr>
              <w:rPr>
                <w:sz w:val="16"/>
                <w:szCs w:val="16"/>
              </w:rPr>
            </w:pPr>
          </w:p>
        </w:tc>
      </w:tr>
      <w:tr w:rsidR="001B36D2" w14:paraId="51D1488D" w14:textId="77777777">
        <w:trPr>
          <w:trHeight w:val="186"/>
        </w:trPr>
        <w:tc>
          <w:tcPr>
            <w:tcW w:w="640" w:type="dxa"/>
            <w:tcBorders>
              <w:left w:val="single" w:sz="8" w:space="0" w:color="auto"/>
              <w:bottom w:val="single" w:sz="8" w:space="0" w:color="auto"/>
              <w:right w:val="single" w:sz="8" w:space="0" w:color="auto"/>
            </w:tcBorders>
            <w:vAlign w:val="bottom"/>
          </w:tcPr>
          <w:p w14:paraId="53C4C32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E7FD5CF"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493A3ED7" w14:textId="77777777" w:rsidR="001B36D2" w:rsidRDefault="009229BF">
            <w:pPr>
              <w:ind w:left="80"/>
              <w:rPr>
                <w:sz w:val="20"/>
                <w:szCs w:val="20"/>
              </w:rPr>
            </w:pPr>
            <w:r>
              <w:rPr>
                <w:rFonts w:eastAsia="Times New Roman"/>
                <w:sz w:val="16"/>
                <w:szCs w:val="16"/>
              </w:rPr>
              <w:t>Chirurgia del cuore e dei vasi toracici</w:t>
            </w:r>
          </w:p>
        </w:tc>
        <w:tc>
          <w:tcPr>
            <w:tcW w:w="1040" w:type="dxa"/>
            <w:tcBorders>
              <w:bottom w:val="single" w:sz="8" w:space="0" w:color="auto"/>
              <w:right w:val="single" w:sz="8" w:space="0" w:color="auto"/>
            </w:tcBorders>
            <w:vAlign w:val="bottom"/>
          </w:tcPr>
          <w:p w14:paraId="5A89935F"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6AE79879" w14:textId="77777777" w:rsidR="001B36D2" w:rsidRDefault="001B36D2">
            <w:pPr>
              <w:rPr>
                <w:sz w:val="16"/>
                <w:szCs w:val="16"/>
              </w:rPr>
            </w:pPr>
          </w:p>
        </w:tc>
      </w:tr>
      <w:tr w:rsidR="001B36D2" w14:paraId="380D2BD8" w14:textId="77777777">
        <w:trPr>
          <w:trHeight w:val="180"/>
        </w:trPr>
        <w:tc>
          <w:tcPr>
            <w:tcW w:w="640" w:type="dxa"/>
            <w:tcBorders>
              <w:left w:val="single" w:sz="8" w:space="0" w:color="auto"/>
              <w:right w:val="single" w:sz="8" w:space="0" w:color="auto"/>
            </w:tcBorders>
            <w:vAlign w:val="bottom"/>
          </w:tcPr>
          <w:p w14:paraId="64D926F5" w14:textId="77777777" w:rsidR="001B36D2" w:rsidRDefault="009229BF">
            <w:pPr>
              <w:spacing w:line="158" w:lineRule="exact"/>
              <w:ind w:left="80"/>
              <w:rPr>
                <w:sz w:val="20"/>
                <w:szCs w:val="20"/>
              </w:rPr>
            </w:pPr>
            <w:r>
              <w:rPr>
                <w:rFonts w:eastAsia="Times New Roman"/>
                <w:sz w:val="14"/>
                <w:szCs w:val="14"/>
              </w:rPr>
              <w:t>23. 01</w:t>
            </w:r>
          </w:p>
        </w:tc>
        <w:tc>
          <w:tcPr>
            <w:tcW w:w="1640" w:type="dxa"/>
            <w:tcBorders>
              <w:right w:val="single" w:sz="8" w:space="0" w:color="auto"/>
            </w:tcBorders>
            <w:vAlign w:val="bottom"/>
          </w:tcPr>
          <w:p w14:paraId="79B867C2" w14:textId="77777777" w:rsidR="001B36D2" w:rsidRDefault="009229BF">
            <w:pPr>
              <w:spacing w:line="178" w:lineRule="exact"/>
              <w:ind w:left="60"/>
              <w:rPr>
                <w:sz w:val="20"/>
                <w:szCs w:val="20"/>
              </w:rPr>
            </w:pPr>
            <w:r>
              <w:rPr>
                <w:rFonts w:eastAsia="Times New Roman"/>
                <w:b/>
                <w:bCs/>
                <w:sz w:val="16"/>
                <w:szCs w:val="16"/>
              </w:rPr>
              <w:t xml:space="preserve">Belgicko </w:t>
            </w:r>
            <w:r>
              <w:rPr>
                <w:rFonts w:eastAsia="Times New Roman"/>
                <w:sz w:val="16"/>
                <w:szCs w:val="16"/>
              </w:rPr>
              <w:t>/ Belgique/</w:t>
            </w:r>
          </w:p>
        </w:tc>
        <w:tc>
          <w:tcPr>
            <w:tcW w:w="2640" w:type="dxa"/>
            <w:tcBorders>
              <w:right w:val="single" w:sz="8" w:space="0" w:color="auto"/>
            </w:tcBorders>
            <w:vAlign w:val="bottom"/>
          </w:tcPr>
          <w:p w14:paraId="327166C1"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37FB588" w14:textId="77777777" w:rsidR="001B36D2" w:rsidRDefault="009229BF">
            <w:pPr>
              <w:spacing w:line="178" w:lineRule="exact"/>
              <w:jc w:val="center"/>
              <w:rPr>
                <w:sz w:val="20"/>
                <w:szCs w:val="20"/>
              </w:rPr>
            </w:pPr>
            <w:r>
              <w:rPr>
                <w:rFonts w:eastAsia="Times New Roman"/>
                <w:sz w:val="16"/>
                <w:szCs w:val="16"/>
              </w:rPr>
              <w:t>5 rokov</w:t>
            </w:r>
          </w:p>
        </w:tc>
        <w:tc>
          <w:tcPr>
            <w:tcW w:w="1800" w:type="dxa"/>
            <w:tcBorders>
              <w:right w:val="single" w:sz="8" w:space="0" w:color="auto"/>
            </w:tcBorders>
            <w:vAlign w:val="bottom"/>
          </w:tcPr>
          <w:p w14:paraId="1563FDD2" w14:textId="77777777" w:rsidR="001B36D2" w:rsidRDefault="009229BF">
            <w:pPr>
              <w:spacing w:line="180" w:lineRule="exact"/>
              <w:ind w:left="80"/>
              <w:rPr>
                <w:sz w:val="20"/>
                <w:szCs w:val="20"/>
              </w:rPr>
            </w:pPr>
            <w:r>
              <w:rPr>
                <w:rFonts w:eastAsia="Times New Roman"/>
                <w:b/>
                <w:bCs/>
                <w:sz w:val="16"/>
                <w:szCs w:val="16"/>
              </w:rPr>
              <w:t>detská chirurgia</w:t>
            </w:r>
          </w:p>
        </w:tc>
      </w:tr>
      <w:tr w:rsidR="001B36D2" w14:paraId="465A18FF" w14:textId="77777777">
        <w:trPr>
          <w:trHeight w:val="184"/>
        </w:trPr>
        <w:tc>
          <w:tcPr>
            <w:tcW w:w="640" w:type="dxa"/>
            <w:tcBorders>
              <w:left w:val="single" w:sz="8" w:space="0" w:color="auto"/>
              <w:bottom w:val="single" w:sz="8" w:space="0" w:color="auto"/>
              <w:right w:val="single" w:sz="8" w:space="0" w:color="auto"/>
            </w:tcBorders>
            <w:vAlign w:val="bottom"/>
          </w:tcPr>
          <w:p w14:paraId="6C57CD0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F61F516"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6C0441F4" w14:textId="77777777" w:rsidR="001B36D2" w:rsidRDefault="001B36D2">
            <w:pPr>
              <w:rPr>
                <w:sz w:val="16"/>
                <w:szCs w:val="16"/>
              </w:rPr>
            </w:pPr>
          </w:p>
        </w:tc>
        <w:tc>
          <w:tcPr>
            <w:tcW w:w="1040" w:type="dxa"/>
            <w:tcBorders>
              <w:right w:val="single" w:sz="8" w:space="0" w:color="auto"/>
            </w:tcBorders>
            <w:vAlign w:val="bottom"/>
          </w:tcPr>
          <w:p w14:paraId="7A631C4E" w14:textId="77777777" w:rsidR="001B36D2" w:rsidRDefault="001B36D2">
            <w:pPr>
              <w:rPr>
                <w:sz w:val="16"/>
                <w:szCs w:val="16"/>
              </w:rPr>
            </w:pPr>
          </w:p>
        </w:tc>
        <w:tc>
          <w:tcPr>
            <w:tcW w:w="1800" w:type="dxa"/>
            <w:tcBorders>
              <w:right w:val="single" w:sz="8" w:space="0" w:color="auto"/>
            </w:tcBorders>
            <w:vAlign w:val="bottom"/>
          </w:tcPr>
          <w:p w14:paraId="4741E77A" w14:textId="77777777" w:rsidR="001B36D2" w:rsidRDefault="001B36D2">
            <w:pPr>
              <w:rPr>
                <w:sz w:val="16"/>
                <w:szCs w:val="16"/>
              </w:rPr>
            </w:pPr>
          </w:p>
        </w:tc>
      </w:tr>
      <w:tr w:rsidR="001B36D2" w14:paraId="2E6B39A8" w14:textId="77777777">
        <w:trPr>
          <w:trHeight w:val="180"/>
        </w:trPr>
        <w:tc>
          <w:tcPr>
            <w:tcW w:w="640" w:type="dxa"/>
            <w:tcBorders>
              <w:left w:val="single" w:sz="8" w:space="0" w:color="auto"/>
              <w:bottom w:val="single" w:sz="8" w:space="0" w:color="auto"/>
              <w:right w:val="single" w:sz="8" w:space="0" w:color="auto"/>
            </w:tcBorders>
            <w:vAlign w:val="bottom"/>
          </w:tcPr>
          <w:p w14:paraId="097DDB23" w14:textId="77777777" w:rsidR="001B36D2" w:rsidRDefault="009229BF">
            <w:pPr>
              <w:spacing w:line="158" w:lineRule="exact"/>
              <w:ind w:left="80"/>
              <w:rPr>
                <w:sz w:val="20"/>
                <w:szCs w:val="20"/>
              </w:rPr>
            </w:pPr>
            <w:r>
              <w:rPr>
                <w:rFonts w:eastAsia="Times New Roman"/>
                <w:sz w:val="14"/>
                <w:szCs w:val="14"/>
              </w:rPr>
              <w:t>23. 02</w:t>
            </w:r>
          </w:p>
        </w:tc>
        <w:tc>
          <w:tcPr>
            <w:tcW w:w="1640" w:type="dxa"/>
            <w:tcBorders>
              <w:bottom w:val="single" w:sz="8" w:space="0" w:color="auto"/>
              <w:right w:val="single" w:sz="8" w:space="0" w:color="auto"/>
            </w:tcBorders>
            <w:vAlign w:val="bottom"/>
          </w:tcPr>
          <w:p w14:paraId="3C4C81CA"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5E1C0570" w14:textId="77777777" w:rsidR="001B36D2" w:rsidRDefault="009229BF">
            <w:pPr>
              <w:spacing w:line="178" w:lineRule="exact"/>
              <w:ind w:left="80"/>
              <w:rPr>
                <w:sz w:val="20"/>
                <w:szCs w:val="20"/>
              </w:rPr>
            </w:pPr>
            <w:r>
              <w:rPr>
                <w:rFonts w:eastAsia="Times New Roman"/>
                <w:sz w:val="16"/>
                <w:szCs w:val="16"/>
              </w:rPr>
              <w:t>Детска хирургия</w:t>
            </w:r>
          </w:p>
        </w:tc>
        <w:tc>
          <w:tcPr>
            <w:tcW w:w="1040" w:type="dxa"/>
            <w:tcBorders>
              <w:right w:val="single" w:sz="8" w:space="0" w:color="auto"/>
            </w:tcBorders>
            <w:vAlign w:val="bottom"/>
          </w:tcPr>
          <w:p w14:paraId="74097878" w14:textId="77777777" w:rsidR="001B36D2" w:rsidRDefault="001B36D2">
            <w:pPr>
              <w:rPr>
                <w:sz w:val="15"/>
                <w:szCs w:val="15"/>
              </w:rPr>
            </w:pPr>
          </w:p>
        </w:tc>
        <w:tc>
          <w:tcPr>
            <w:tcW w:w="1800" w:type="dxa"/>
            <w:tcBorders>
              <w:right w:val="single" w:sz="8" w:space="0" w:color="auto"/>
            </w:tcBorders>
            <w:vAlign w:val="bottom"/>
          </w:tcPr>
          <w:p w14:paraId="2A5F8B2E" w14:textId="77777777" w:rsidR="001B36D2" w:rsidRDefault="001B36D2">
            <w:pPr>
              <w:rPr>
                <w:sz w:val="15"/>
                <w:szCs w:val="15"/>
              </w:rPr>
            </w:pPr>
          </w:p>
        </w:tc>
      </w:tr>
      <w:tr w:rsidR="001B36D2" w14:paraId="2C5892FD" w14:textId="77777777">
        <w:trPr>
          <w:trHeight w:val="182"/>
        </w:trPr>
        <w:tc>
          <w:tcPr>
            <w:tcW w:w="640" w:type="dxa"/>
            <w:tcBorders>
              <w:left w:val="single" w:sz="8" w:space="0" w:color="auto"/>
              <w:bottom w:val="single" w:sz="8" w:space="0" w:color="auto"/>
              <w:right w:val="single" w:sz="8" w:space="0" w:color="auto"/>
            </w:tcBorders>
            <w:vAlign w:val="bottom"/>
          </w:tcPr>
          <w:p w14:paraId="628FA29E" w14:textId="77777777" w:rsidR="001B36D2" w:rsidRDefault="009229BF">
            <w:pPr>
              <w:spacing w:line="160" w:lineRule="exact"/>
              <w:ind w:left="80"/>
              <w:rPr>
                <w:sz w:val="20"/>
                <w:szCs w:val="20"/>
              </w:rPr>
            </w:pPr>
            <w:r>
              <w:rPr>
                <w:rFonts w:eastAsia="Times New Roman"/>
                <w:sz w:val="14"/>
                <w:szCs w:val="14"/>
              </w:rPr>
              <w:t>23. 03</w:t>
            </w:r>
          </w:p>
        </w:tc>
        <w:tc>
          <w:tcPr>
            <w:tcW w:w="1640" w:type="dxa"/>
            <w:tcBorders>
              <w:bottom w:val="single" w:sz="8" w:space="0" w:color="auto"/>
              <w:right w:val="single" w:sz="8" w:space="0" w:color="auto"/>
            </w:tcBorders>
            <w:vAlign w:val="bottom"/>
          </w:tcPr>
          <w:p w14:paraId="3B5E7744" w14:textId="77777777" w:rsidR="001B36D2" w:rsidRDefault="009229BF">
            <w:pPr>
              <w:spacing w:line="180"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32124CD0" w14:textId="77777777" w:rsidR="001B36D2" w:rsidRDefault="009229BF">
            <w:pPr>
              <w:spacing w:line="180" w:lineRule="exact"/>
              <w:ind w:left="80"/>
              <w:rPr>
                <w:sz w:val="20"/>
                <w:szCs w:val="20"/>
              </w:rPr>
            </w:pPr>
            <w:r>
              <w:rPr>
                <w:rFonts w:eastAsia="Times New Roman"/>
                <w:sz w:val="16"/>
                <w:szCs w:val="16"/>
              </w:rPr>
              <w:t>Χειρουργική Παίδων</w:t>
            </w:r>
          </w:p>
        </w:tc>
        <w:tc>
          <w:tcPr>
            <w:tcW w:w="1040" w:type="dxa"/>
            <w:tcBorders>
              <w:right w:val="single" w:sz="8" w:space="0" w:color="auto"/>
            </w:tcBorders>
            <w:vAlign w:val="bottom"/>
          </w:tcPr>
          <w:p w14:paraId="03198AA1" w14:textId="77777777" w:rsidR="001B36D2" w:rsidRDefault="001B36D2">
            <w:pPr>
              <w:rPr>
                <w:sz w:val="15"/>
                <w:szCs w:val="15"/>
              </w:rPr>
            </w:pPr>
          </w:p>
        </w:tc>
        <w:tc>
          <w:tcPr>
            <w:tcW w:w="1800" w:type="dxa"/>
            <w:tcBorders>
              <w:right w:val="single" w:sz="8" w:space="0" w:color="auto"/>
            </w:tcBorders>
            <w:vAlign w:val="bottom"/>
          </w:tcPr>
          <w:p w14:paraId="05E7E569" w14:textId="77777777" w:rsidR="001B36D2" w:rsidRDefault="001B36D2">
            <w:pPr>
              <w:rPr>
                <w:sz w:val="15"/>
                <w:szCs w:val="15"/>
              </w:rPr>
            </w:pPr>
          </w:p>
        </w:tc>
      </w:tr>
      <w:tr w:rsidR="001B36D2" w14:paraId="74E60298" w14:textId="77777777">
        <w:trPr>
          <w:trHeight w:val="178"/>
        </w:trPr>
        <w:tc>
          <w:tcPr>
            <w:tcW w:w="640" w:type="dxa"/>
            <w:tcBorders>
              <w:left w:val="single" w:sz="8" w:space="0" w:color="auto"/>
              <w:right w:val="single" w:sz="8" w:space="0" w:color="auto"/>
            </w:tcBorders>
            <w:vAlign w:val="bottom"/>
          </w:tcPr>
          <w:p w14:paraId="5D0BB3F7" w14:textId="77777777" w:rsidR="001B36D2" w:rsidRDefault="009229BF">
            <w:pPr>
              <w:spacing w:line="158" w:lineRule="exact"/>
              <w:ind w:left="80"/>
              <w:rPr>
                <w:sz w:val="20"/>
                <w:szCs w:val="20"/>
              </w:rPr>
            </w:pPr>
            <w:r>
              <w:rPr>
                <w:rFonts w:eastAsia="Times New Roman"/>
                <w:sz w:val="14"/>
                <w:szCs w:val="14"/>
              </w:rPr>
              <w:t>23. 04</w:t>
            </w:r>
          </w:p>
        </w:tc>
        <w:tc>
          <w:tcPr>
            <w:tcW w:w="1640" w:type="dxa"/>
            <w:tcBorders>
              <w:right w:val="single" w:sz="8" w:space="0" w:color="auto"/>
            </w:tcBorders>
            <w:vAlign w:val="bottom"/>
          </w:tcPr>
          <w:p w14:paraId="2503E0F0"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20D91D06" w14:textId="77777777" w:rsidR="001B36D2" w:rsidRDefault="009229BF">
            <w:pPr>
              <w:spacing w:line="178" w:lineRule="exact"/>
              <w:ind w:left="80"/>
              <w:rPr>
                <w:sz w:val="20"/>
                <w:szCs w:val="20"/>
              </w:rPr>
            </w:pPr>
            <w:r>
              <w:rPr>
                <w:rFonts w:eastAsia="Times New Roman"/>
                <w:sz w:val="16"/>
                <w:szCs w:val="16"/>
              </w:rPr>
              <w:t>Dětská chirurgie</w:t>
            </w:r>
          </w:p>
        </w:tc>
        <w:tc>
          <w:tcPr>
            <w:tcW w:w="1040" w:type="dxa"/>
            <w:tcBorders>
              <w:right w:val="single" w:sz="8" w:space="0" w:color="auto"/>
            </w:tcBorders>
            <w:vAlign w:val="bottom"/>
          </w:tcPr>
          <w:p w14:paraId="443B2DBF" w14:textId="77777777" w:rsidR="001B36D2" w:rsidRDefault="001B36D2">
            <w:pPr>
              <w:rPr>
                <w:sz w:val="15"/>
                <w:szCs w:val="15"/>
              </w:rPr>
            </w:pPr>
          </w:p>
        </w:tc>
        <w:tc>
          <w:tcPr>
            <w:tcW w:w="1800" w:type="dxa"/>
            <w:tcBorders>
              <w:right w:val="single" w:sz="8" w:space="0" w:color="auto"/>
            </w:tcBorders>
            <w:vAlign w:val="bottom"/>
          </w:tcPr>
          <w:p w14:paraId="2D56C590" w14:textId="77777777" w:rsidR="001B36D2" w:rsidRDefault="001B36D2">
            <w:pPr>
              <w:rPr>
                <w:sz w:val="15"/>
                <w:szCs w:val="15"/>
              </w:rPr>
            </w:pPr>
          </w:p>
        </w:tc>
      </w:tr>
      <w:tr w:rsidR="001B36D2" w14:paraId="36962A29" w14:textId="77777777">
        <w:trPr>
          <w:trHeight w:val="186"/>
        </w:trPr>
        <w:tc>
          <w:tcPr>
            <w:tcW w:w="640" w:type="dxa"/>
            <w:tcBorders>
              <w:left w:val="single" w:sz="8" w:space="0" w:color="auto"/>
              <w:bottom w:val="single" w:sz="8" w:space="0" w:color="auto"/>
              <w:right w:val="single" w:sz="8" w:space="0" w:color="auto"/>
            </w:tcBorders>
            <w:vAlign w:val="bottom"/>
          </w:tcPr>
          <w:p w14:paraId="36FE86E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D89B477"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06DD18B1" w14:textId="77777777" w:rsidR="001B36D2" w:rsidRDefault="001B36D2">
            <w:pPr>
              <w:rPr>
                <w:sz w:val="16"/>
                <w:szCs w:val="16"/>
              </w:rPr>
            </w:pPr>
          </w:p>
        </w:tc>
        <w:tc>
          <w:tcPr>
            <w:tcW w:w="1040" w:type="dxa"/>
            <w:tcBorders>
              <w:right w:val="single" w:sz="8" w:space="0" w:color="auto"/>
            </w:tcBorders>
            <w:vAlign w:val="bottom"/>
          </w:tcPr>
          <w:p w14:paraId="6B090182" w14:textId="77777777" w:rsidR="001B36D2" w:rsidRDefault="001B36D2">
            <w:pPr>
              <w:rPr>
                <w:sz w:val="16"/>
                <w:szCs w:val="16"/>
              </w:rPr>
            </w:pPr>
          </w:p>
        </w:tc>
        <w:tc>
          <w:tcPr>
            <w:tcW w:w="1800" w:type="dxa"/>
            <w:tcBorders>
              <w:right w:val="single" w:sz="8" w:space="0" w:color="auto"/>
            </w:tcBorders>
            <w:vAlign w:val="bottom"/>
          </w:tcPr>
          <w:p w14:paraId="538BD5CE" w14:textId="77777777" w:rsidR="001B36D2" w:rsidRDefault="001B36D2">
            <w:pPr>
              <w:rPr>
                <w:sz w:val="16"/>
                <w:szCs w:val="16"/>
              </w:rPr>
            </w:pPr>
          </w:p>
        </w:tc>
      </w:tr>
      <w:tr w:rsidR="001B36D2" w14:paraId="6E0E3C1E" w14:textId="77777777">
        <w:trPr>
          <w:trHeight w:val="182"/>
        </w:trPr>
        <w:tc>
          <w:tcPr>
            <w:tcW w:w="640" w:type="dxa"/>
            <w:tcBorders>
              <w:left w:val="single" w:sz="8" w:space="0" w:color="auto"/>
              <w:bottom w:val="single" w:sz="8" w:space="0" w:color="auto"/>
              <w:right w:val="single" w:sz="8" w:space="0" w:color="auto"/>
            </w:tcBorders>
            <w:vAlign w:val="bottom"/>
          </w:tcPr>
          <w:p w14:paraId="39DC3712" w14:textId="77777777" w:rsidR="001B36D2" w:rsidRDefault="009229BF">
            <w:pPr>
              <w:spacing w:line="160" w:lineRule="exact"/>
              <w:ind w:left="80"/>
              <w:rPr>
                <w:sz w:val="20"/>
                <w:szCs w:val="20"/>
              </w:rPr>
            </w:pPr>
            <w:r>
              <w:rPr>
                <w:rFonts w:eastAsia="Times New Roman"/>
                <w:sz w:val="14"/>
                <w:szCs w:val="14"/>
              </w:rPr>
              <w:t>23. 05</w:t>
            </w:r>
          </w:p>
        </w:tc>
        <w:tc>
          <w:tcPr>
            <w:tcW w:w="1640" w:type="dxa"/>
            <w:tcBorders>
              <w:bottom w:val="single" w:sz="8" w:space="0" w:color="auto"/>
              <w:right w:val="single" w:sz="8" w:space="0" w:color="auto"/>
            </w:tcBorders>
            <w:vAlign w:val="bottom"/>
          </w:tcPr>
          <w:p w14:paraId="50396EA7" w14:textId="77777777" w:rsidR="001B36D2" w:rsidRDefault="009229BF">
            <w:pPr>
              <w:spacing w:line="180"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4656D096"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B8CF51E" w14:textId="77777777" w:rsidR="001B36D2" w:rsidRDefault="001B36D2">
            <w:pPr>
              <w:rPr>
                <w:sz w:val="15"/>
                <w:szCs w:val="15"/>
              </w:rPr>
            </w:pPr>
          </w:p>
        </w:tc>
        <w:tc>
          <w:tcPr>
            <w:tcW w:w="1800" w:type="dxa"/>
            <w:tcBorders>
              <w:right w:val="single" w:sz="8" w:space="0" w:color="auto"/>
            </w:tcBorders>
            <w:vAlign w:val="bottom"/>
          </w:tcPr>
          <w:p w14:paraId="39A44595" w14:textId="77777777" w:rsidR="001B36D2" w:rsidRDefault="001B36D2">
            <w:pPr>
              <w:rPr>
                <w:sz w:val="15"/>
                <w:szCs w:val="15"/>
              </w:rPr>
            </w:pPr>
          </w:p>
        </w:tc>
      </w:tr>
      <w:tr w:rsidR="001B36D2" w14:paraId="10242899" w14:textId="77777777">
        <w:trPr>
          <w:trHeight w:val="180"/>
        </w:trPr>
        <w:tc>
          <w:tcPr>
            <w:tcW w:w="640" w:type="dxa"/>
            <w:tcBorders>
              <w:left w:val="single" w:sz="8" w:space="0" w:color="auto"/>
              <w:bottom w:val="single" w:sz="8" w:space="0" w:color="auto"/>
              <w:right w:val="single" w:sz="8" w:space="0" w:color="auto"/>
            </w:tcBorders>
            <w:vAlign w:val="bottom"/>
          </w:tcPr>
          <w:p w14:paraId="332546AE" w14:textId="77777777" w:rsidR="001B36D2" w:rsidRDefault="009229BF">
            <w:pPr>
              <w:spacing w:line="158" w:lineRule="exact"/>
              <w:ind w:left="80"/>
              <w:rPr>
                <w:sz w:val="20"/>
                <w:szCs w:val="20"/>
              </w:rPr>
            </w:pPr>
            <w:r>
              <w:rPr>
                <w:rFonts w:eastAsia="Times New Roman"/>
                <w:sz w:val="14"/>
                <w:szCs w:val="14"/>
              </w:rPr>
              <w:t>23. 06</w:t>
            </w:r>
          </w:p>
        </w:tc>
        <w:tc>
          <w:tcPr>
            <w:tcW w:w="1640" w:type="dxa"/>
            <w:tcBorders>
              <w:bottom w:val="single" w:sz="8" w:space="0" w:color="auto"/>
              <w:right w:val="single" w:sz="8" w:space="0" w:color="auto"/>
            </w:tcBorders>
            <w:vAlign w:val="bottom"/>
          </w:tcPr>
          <w:p w14:paraId="38155DC0"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26BA4EBE" w14:textId="77777777" w:rsidR="001B36D2" w:rsidRDefault="009229BF">
            <w:pPr>
              <w:spacing w:line="178" w:lineRule="exact"/>
              <w:ind w:left="80"/>
              <w:rPr>
                <w:sz w:val="20"/>
                <w:szCs w:val="20"/>
              </w:rPr>
            </w:pPr>
            <w:r>
              <w:rPr>
                <w:rFonts w:eastAsia="Times New Roman"/>
                <w:sz w:val="16"/>
                <w:szCs w:val="16"/>
              </w:rPr>
              <w:t>Lastekirurgia</w:t>
            </w:r>
          </w:p>
        </w:tc>
        <w:tc>
          <w:tcPr>
            <w:tcW w:w="1040" w:type="dxa"/>
            <w:tcBorders>
              <w:right w:val="single" w:sz="8" w:space="0" w:color="auto"/>
            </w:tcBorders>
            <w:vAlign w:val="bottom"/>
          </w:tcPr>
          <w:p w14:paraId="546B8725" w14:textId="77777777" w:rsidR="001B36D2" w:rsidRDefault="001B36D2">
            <w:pPr>
              <w:rPr>
                <w:sz w:val="15"/>
                <w:szCs w:val="15"/>
              </w:rPr>
            </w:pPr>
          </w:p>
        </w:tc>
        <w:tc>
          <w:tcPr>
            <w:tcW w:w="1800" w:type="dxa"/>
            <w:tcBorders>
              <w:right w:val="single" w:sz="8" w:space="0" w:color="auto"/>
            </w:tcBorders>
            <w:vAlign w:val="bottom"/>
          </w:tcPr>
          <w:p w14:paraId="3C2C7227" w14:textId="77777777" w:rsidR="001B36D2" w:rsidRDefault="001B36D2">
            <w:pPr>
              <w:rPr>
                <w:sz w:val="15"/>
                <w:szCs w:val="15"/>
              </w:rPr>
            </w:pPr>
          </w:p>
        </w:tc>
      </w:tr>
      <w:tr w:rsidR="001B36D2" w14:paraId="00C37E65" w14:textId="77777777">
        <w:trPr>
          <w:trHeight w:val="178"/>
        </w:trPr>
        <w:tc>
          <w:tcPr>
            <w:tcW w:w="640" w:type="dxa"/>
            <w:tcBorders>
              <w:left w:val="single" w:sz="8" w:space="0" w:color="auto"/>
              <w:right w:val="single" w:sz="8" w:space="0" w:color="auto"/>
            </w:tcBorders>
            <w:vAlign w:val="bottom"/>
          </w:tcPr>
          <w:p w14:paraId="563634AC" w14:textId="77777777" w:rsidR="001B36D2" w:rsidRDefault="009229BF">
            <w:pPr>
              <w:spacing w:line="158" w:lineRule="exact"/>
              <w:ind w:left="80"/>
              <w:rPr>
                <w:sz w:val="20"/>
                <w:szCs w:val="20"/>
              </w:rPr>
            </w:pPr>
            <w:r>
              <w:rPr>
                <w:rFonts w:eastAsia="Times New Roman"/>
                <w:sz w:val="14"/>
                <w:szCs w:val="14"/>
              </w:rPr>
              <w:t>23. 07</w:t>
            </w:r>
          </w:p>
        </w:tc>
        <w:tc>
          <w:tcPr>
            <w:tcW w:w="1640" w:type="dxa"/>
            <w:tcBorders>
              <w:right w:val="single" w:sz="8" w:space="0" w:color="auto"/>
            </w:tcBorders>
            <w:vAlign w:val="bottom"/>
          </w:tcPr>
          <w:p w14:paraId="788F8213"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347DF9B4" w14:textId="77777777" w:rsidR="001B36D2" w:rsidRDefault="009229BF">
            <w:pPr>
              <w:spacing w:line="178" w:lineRule="exact"/>
              <w:ind w:left="80"/>
              <w:rPr>
                <w:sz w:val="20"/>
                <w:szCs w:val="20"/>
              </w:rPr>
            </w:pPr>
            <w:r>
              <w:rPr>
                <w:rFonts w:eastAsia="Times New Roman"/>
                <w:sz w:val="16"/>
                <w:szCs w:val="16"/>
              </w:rPr>
              <w:t>Lastenkirurgia / Barnkirurgi</w:t>
            </w:r>
          </w:p>
        </w:tc>
        <w:tc>
          <w:tcPr>
            <w:tcW w:w="1040" w:type="dxa"/>
            <w:tcBorders>
              <w:right w:val="single" w:sz="8" w:space="0" w:color="auto"/>
            </w:tcBorders>
            <w:vAlign w:val="bottom"/>
          </w:tcPr>
          <w:p w14:paraId="5FE15052" w14:textId="77777777" w:rsidR="001B36D2" w:rsidRDefault="001B36D2">
            <w:pPr>
              <w:rPr>
                <w:sz w:val="15"/>
                <w:szCs w:val="15"/>
              </w:rPr>
            </w:pPr>
          </w:p>
        </w:tc>
        <w:tc>
          <w:tcPr>
            <w:tcW w:w="1800" w:type="dxa"/>
            <w:tcBorders>
              <w:right w:val="single" w:sz="8" w:space="0" w:color="auto"/>
            </w:tcBorders>
            <w:vAlign w:val="bottom"/>
          </w:tcPr>
          <w:p w14:paraId="61D34323" w14:textId="77777777" w:rsidR="001B36D2" w:rsidRDefault="001B36D2">
            <w:pPr>
              <w:rPr>
                <w:sz w:val="15"/>
                <w:szCs w:val="15"/>
              </w:rPr>
            </w:pPr>
          </w:p>
        </w:tc>
      </w:tr>
      <w:tr w:rsidR="001B36D2" w14:paraId="50FADAB8" w14:textId="77777777">
        <w:trPr>
          <w:trHeight w:val="186"/>
        </w:trPr>
        <w:tc>
          <w:tcPr>
            <w:tcW w:w="640" w:type="dxa"/>
            <w:tcBorders>
              <w:left w:val="single" w:sz="8" w:space="0" w:color="auto"/>
              <w:bottom w:val="single" w:sz="8" w:space="0" w:color="auto"/>
              <w:right w:val="single" w:sz="8" w:space="0" w:color="auto"/>
            </w:tcBorders>
            <w:vAlign w:val="bottom"/>
          </w:tcPr>
          <w:p w14:paraId="66D492A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40ADFB9"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30356CFD" w14:textId="77777777" w:rsidR="001B36D2" w:rsidRDefault="001B36D2">
            <w:pPr>
              <w:rPr>
                <w:sz w:val="16"/>
                <w:szCs w:val="16"/>
              </w:rPr>
            </w:pPr>
          </w:p>
        </w:tc>
        <w:tc>
          <w:tcPr>
            <w:tcW w:w="1040" w:type="dxa"/>
            <w:tcBorders>
              <w:right w:val="single" w:sz="8" w:space="0" w:color="auto"/>
            </w:tcBorders>
            <w:vAlign w:val="bottom"/>
          </w:tcPr>
          <w:p w14:paraId="0CA2E2E8" w14:textId="77777777" w:rsidR="001B36D2" w:rsidRDefault="001B36D2">
            <w:pPr>
              <w:rPr>
                <w:sz w:val="16"/>
                <w:szCs w:val="16"/>
              </w:rPr>
            </w:pPr>
          </w:p>
        </w:tc>
        <w:tc>
          <w:tcPr>
            <w:tcW w:w="1800" w:type="dxa"/>
            <w:tcBorders>
              <w:right w:val="single" w:sz="8" w:space="0" w:color="auto"/>
            </w:tcBorders>
            <w:vAlign w:val="bottom"/>
          </w:tcPr>
          <w:p w14:paraId="5FE78C36" w14:textId="77777777" w:rsidR="001B36D2" w:rsidRDefault="001B36D2">
            <w:pPr>
              <w:rPr>
                <w:sz w:val="16"/>
                <w:szCs w:val="16"/>
              </w:rPr>
            </w:pPr>
          </w:p>
        </w:tc>
      </w:tr>
      <w:tr w:rsidR="001B36D2" w14:paraId="6E620402" w14:textId="77777777">
        <w:trPr>
          <w:trHeight w:val="183"/>
        </w:trPr>
        <w:tc>
          <w:tcPr>
            <w:tcW w:w="640" w:type="dxa"/>
            <w:tcBorders>
              <w:left w:val="single" w:sz="8" w:space="0" w:color="auto"/>
              <w:bottom w:val="single" w:sz="8" w:space="0" w:color="auto"/>
              <w:right w:val="single" w:sz="8" w:space="0" w:color="auto"/>
            </w:tcBorders>
            <w:vAlign w:val="bottom"/>
          </w:tcPr>
          <w:p w14:paraId="42A59C49" w14:textId="77777777" w:rsidR="001B36D2" w:rsidRDefault="009229BF">
            <w:pPr>
              <w:ind w:left="80"/>
              <w:rPr>
                <w:sz w:val="20"/>
                <w:szCs w:val="20"/>
              </w:rPr>
            </w:pPr>
            <w:r>
              <w:rPr>
                <w:rFonts w:eastAsia="Times New Roman"/>
                <w:sz w:val="14"/>
                <w:szCs w:val="14"/>
              </w:rPr>
              <w:t>23. 08</w:t>
            </w:r>
          </w:p>
        </w:tc>
        <w:tc>
          <w:tcPr>
            <w:tcW w:w="1640" w:type="dxa"/>
            <w:tcBorders>
              <w:bottom w:val="single" w:sz="8" w:space="0" w:color="auto"/>
              <w:right w:val="single" w:sz="8" w:space="0" w:color="auto"/>
            </w:tcBorders>
            <w:vAlign w:val="bottom"/>
          </w:tcPr>
          <w:p w14:paraId="66697562" w14:textId="77777777" w:rsidR="001B36D2" w:rsidRDefault="009229BF">
            <w:pPr>
              <w:spacing w:line="181"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76C91AC6" w14:textId="77777777" w:rsidR="001B36D2" w:rsidRDefault="009229BF">
            <w:pPr>
              <w:spacing w:line="181" w:lineRule="exact"/>
              <w:ind w:left="80"/>
              <w:rPr>
                <w:sz w:val="20"/>
                <w:szCs w:val="20"/>
              </w:rPr>
            </w:pPr>
            <w:r>
              <w:rPr>
                <w:rFonts w:eastAsia="Times New Roman"/>
                <w:sz w:val="16"/>
                <w:szCs w:val="16"/>
              </w:rPr>
              <w:t>Chirurgie infantile</w:t>
            </w:r>
          </w:p>
        </w:tc>
        <w:tc>
          <w:tcPr>
            <w:tcW w:w="1040" w:type="dxa"/>
            <w:tcBorders>
              <w:right w:val="single" w:sz="8" w:space="0" w:color="auto"/>
            </w:tcBorders>
            <w:vAlign w:val="bottom"/>
          </w:tcPr>
          <w:p w14:paraId="1C150688" w14:textId="77777777" w:rsidR="001B36D2" w:rsidRDefault="001B36D2">
            <w:pPr>
              <w:rPr>
                <w:sz w:val="15"/>
                <w:szCs w:val="15"/>
              </w:rPr>
            </w:pPr>
          </w:p>
        </w:tc>
        <w:tc>
          <w:tcPr>
            <w:tcW w:w="1800" w:type="dxa"/>
            <w:tcBorders>
              <w:right w:val="single" w:sz="8" w:space="0" w:color="auto"/>
            </w:tcBorders>
            <w:vAlign w:val="bottom"/>
          </w:tcPr>
          <w:p w14:paraId="6DA858C2" w14:textId="77777777" w:rsidR="001B36D2" w:rsidRDefault="001B36D2">
            <w:pPr>
              <w:rPr>
                <w:sz w:val="15"/>
                <w:szCs w:val="15"/>
              </w:rPr>
            </w:pPr>
          </w:p>
        </w:tc>
      </w:tr>
      <w:tr w:rsidR="001B36D2" w14:paraId="1DB002AD" w14:textId="77777777">
        <w:trPr>
          <w:trHeight w:val="180"/>
        </w:trPr>
        <w:tc>
          <w:tcPr>
            <w:tcW w:w="640" w:type="dxa"/>
            <w:tcBorders>
              <w:left w:val="single" w:sz="8" w:space="0" w:color="auto"/>
              <w:bottom w:val="single" w:sz="8" w:space="0" w:color="auto"/>
              <w:right w:val="single" w:sz="8" w:space="0" w:color="auto"/>
            </w:tcBorders>
            <w:vAlign w:val="bottom"/>
          </w:tcPr>
          <w:p w14:paraId="4140B28B" w14:textId="77777777" w:rsidR="001B36D2" w:rsidRDefault="009229BF">
            <w:pPr>
              <w:spacing w:line="158" w:lineRule="exact"/>
              <w:ind w:left="80"/>
              <w:rPr>
                <w:sz w:val="20"/>
                <w:szCs w:val="20"/>
              </w:rPr>
            </w:pPr>
            <w:r>
              <w:rPr>
                <w:rFonts w:eastAsia="Times New Roman"/>
                <w:sz w:val="14"/>
                <w:szCs w:val="14"/>
              </w:rPr>
              <w:t>23. 09</w:t>
            </w:r>
          </w:p>
        </w:tc>
        <w:tc>
          <w:tcPr>
            <w:tcW w:w="1640" w:type="dxa"/>
            <w:tcBorders>
              <w:bottom w:val="single" w:sz="8" w:space="0" w:color="auto"/>
              <w:right w:val="single" w:sz="8" w:space="0" w:color="auto"/>
            </w:tcBorders>
            <w:vAlign w:val="bottom"/>
          </w:tcPr>
          <w:p w14:paraId="6A0E5509"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42E1329B" w14:textId="77777777" w:rsidR="001B36D2" w:rsidRDefault="009229BF">
            <w:pPr>
              <w:spacing w:line="178" w:lineRule="exact"/>
              <w:ind w:left="80"/>
              <w:rPr>
                <w:sz w:val="20"/>
                <w:szCs w:val="20"/>
              </w:rPr>
            </w:pPr>
            <w:r>
              <w:rPr>
                <w:rFonts w:eastAsia="Times New Roman"/>
                <w:sz w:val="16"/>
                <w:szCs w:val="16"/>
              </w:rPr>
              <w:t>Χειρoυργική Παίδωv</w:t>
            </w:r>
          </w:p>
        </w:tc>
        <w:tc>
          <w:tcPr>
            <w:tcW w:w="1040" w:type="dxa"/>
            <w:tcBorders>
              <w:right w:val="single" w:sz="8" w:space="0" w:color="auto"/>
            </w:tcBorders>
            <w:vAlign w:val="bottom"/>
          </w:tcPr>
          <w:p w14:paraId="545F3335" w14:textId="77777777" w:rsidR="001B36D2" w:rsidRDefault="001B36D2">
            <w:pPr>
              <w:rPr>
                <w:sz w:val="15"/>
                <w:szCs w:val="15"/>
              </w:rPr>
            </w:pPr>
          </w:p>
        </w:tc>
        <w:tc>
          <w:tcPr>
            <w:tcW w:w="1800" w:type="dxa"/>
            <w:tcBorders>
              <w:right w:val="single" w:sz="8" w:space="0" w:color="auto"/>
            </w:tcBorders>
            <w:vAlign w:val="bottom"/>
          </w:tcPr>
          <w:p w14:paraId="633C5C5B" w14:textId="77777777" w:rsidR="001B36D2" w:rsidRDefault="001B36D2">
            <w:pPr>
              <w:rPr>
                <w:sz w:val="15"/>
                <w:szCs w:val="15"/>
              </w:rPr>
            </w:pPr>
          </w:p>
        </w:tc>
      </w:tr>
      <w:tr w:rsidR="001B36D2" w14:paraId="2A9BDBD7" w14:textId="77777777">
        <w:trPr>
          <w:trHeight w:val="178"/>
        </w:trPr>
        <w:tc>
          <w:tcPr>
            <w:tcW w:w="640" w:type="dxa"/>
            <w:tcBorders>
              <w:left w:val="single" w:sz="8" w:space="0" w:color="auto"/>
              <w:right w:val="single" w:sz="8" w:space="0" w:color="auto"/>
            </w:tcBorders>
            <w:vAlign w:val="bottom"/>
          </w:tcPr>
          <w:p w14:paraId="046364BE" w14:textId="77777777" w:rsidR="001B36D2" w:rsidRDefault="009229BF">
            <w:pPr>
              <w:spacing w:line="158" w:lineRule="exact"/>
              <w:ind w:left="80"/>
              <w:rPr>
                <w:sz w:val="20"/>
                <w:szCs w:val="20"/>
              </w:rPr>
            </w:pPr>
            <w:r>
              <w:rPr>
                <w:rFonts w:eastAsia="Times New Roman"/>
                <w:sz w:val="14"/>
                <w:szCs w:val="14"/>
              </w:rPr>
              <w:t>23. 10</w:t>
            </w:r>
          </w:p>
        </w:tc>
        <w:tc>
          <w:tcPr>
            <w:tcW w:w="1640" w:type="dxa"/>
            <w:tcBorders>
              <w:right w:val="single" w:sz="8" w:space="0" w:color="auto"/>
            </w:tcBorders>
            <w:vAlign w:val="bottom"/>
          </w:tcPr>
          <w:p w14:paraId="741C81D8"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04AE3DD9"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B876368" w14:textId="77777777" w:rsidR="001B36D2" w:rsidRDefault="001B36D2">
            <w:pPr>
              <w:rPr>
                <w:sz w:val="15"/>
                <w:szCs w:val="15"/>
              </w:rPr>
            </w:pPr>
          </w:p>
        </w:tc>
        <w:tc>
          <w:tcPr>
            <w:tcW w:w="1800" w:type="dxa"/>
            <w:tcBorders>
              <w:right w:val="single" w:sz="8" w:space="0" w:color="auto"/>
            </w:tcBorders>
            <w:vAlign w:val="bottom"/>
          </w:tcPr>
          <w:p w14:paraId="03FD61C1" w14:textId="77777777" w:rsidR="001B36D2" w:rsidRDefault="001B36D2">
            <w:pPr>
              <w:rPr>
                <w:sz w:val="15"/>
                <w:szCs w:val="15"/>
              </w:rPr>
            </w:pPr>
          </w:p>
        </w:tc>
      </w:tr>
      <w:tr w:rsidR="001B36D2" w14:paraId="17E9C173" w14:textId="77777777">
        <w:trPr>
          <w:trHeight w:val="186"/>
        </w:trPr>
        <w:tc>
          <w:tcPr>
            <w:tcW w:w="640" w:type="dxa"/>
            <w:tcBorders>
              <w:left w:val="single" w:sz="8" w:space="0" w:color="auto"/>
              <w:bottom w:val="single" w:sz="8" w:space="0" w:color="auto"/>
              <w:right w:val="single" w:sz="8" w:space="0" w:color="auto"/>
            </w:tcBorders>
            <w:vAlign w:val="bottom"/>
          </w:tcPr>
          <w:p w14:paraId="384D9FD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4F91787"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33086086" w14:textId="77777777" w:rsidR="001B36D2" w:rsidRDefault="001B36D2">
            <w:pPr>
              <w:rPr>
                <w:sz w:val="16"/>
                <w:szCs w:val="16"/>
              </w:rPr>
            </w:pPr>
          </w:p>
        </w:tc>
        <w:tc>
          <w:tcPr>
            <w:tcW w:w="1040" w:type="dxa"/>
            <w:tcBorders>
              <w:right w:val="single" w:sz="8" w:space="0" w:color="auto"/>
            </w:tcBorders>
            <w:vAlign w:val="bottom"/>
          </w:tcPr>
          <w:p w14:paraId="636BBD49" w14:textId="77777777" w:rsidR="001B36D2" w:rsidRDefault="001B36D2">
            <w:pPr>
              <w:rPr>
                <w:sz w:val="16"/>
                <w:szCs w:val="16"/>
              </w:rPr>
            </w:pPr>
          </w:p>
        </w:tc>
        <w:tc>
          <w:tcPr>
            <w:tcW w:w="1800" w:type="dxa"/>
            <w:tcBorders>
              <w:right w:val="single" w:sz="8" w:space="0" w:color="auto"/>
            </w:tcBorders>
            <w:vAlign w:val="bottom"/>
          </w:tcPr>
          <w:p w14:paraId="374973BC" w14:textId="77777777" w:rsidR="001B36D2" w:rsidRDefault="001B36D2">
            <w:pPr>
              <w:rPr>
                <w:sz w:val="16"/>
                <w:szCs w:val="16"/>
              </w:rPr>
            </w:pPr>
          </w:p>
        </w:tc>
      </w:tr>
      <w:tr w:rsidR="001B36D2" w14:paraId="722AB8C5" w14:textId="77777777">
        <w:trPr>
          <w:trHeight w:val="182"/>
        </w:trPr>
        <w:tc>
          <w:tcPr>
            <w:tcW w:w="640" w:type="dxa"/>
            <w:tcBorders>
              <w:left w:val="single" w:sz="8" w:space="0" w:color="auto"/>
              <w:right w:val="single" w:sz="8" w:space="0" w:color="auto"/>
            </w:tcBorders>
            <w:vAlign w:val="bottom"/>
          </w:tcPr>
          <w:p w14:paraId="7DAF1D8F" w14:textId="77777777" w:rsidR="001B36D2" w:rsidRDefault="009229BF">
            <w:pPr>
              <w:spacing w:line="160" w:lineRule="exact"/>
              <w:ind w:left="80"/>
              <w:rPr>
                <w:sz w:val="20"/>
                <w:szCs w:val="20"/>
              </w:rPr>
            </w:pPr>
            <w:r>
              <w:rPr>
                <w:rFonts w:eastAsia="Times New Roman"/>
                <w:sz w:val="14"/>
                <w:szCs w:val="14"/>
              </w:rPr>
              <w:t>23.11</w:t>
            </w:r>
          </w:p>
        </w:tc>
        <w:tc>
          <w:tcPr>
            <w:tcW w:w="1640" w:type="dxa"/>
            <w:tcBorders>
              <w:right w:val="single" w:sz="8" w:space="0" w:color="auto"/>
            </w:tcBorders>
            <w:vAlign w:val="bottom"/>
          </w:tcPr>
          <w:p w14:paraId="420DED69" w14:textId="77777777" w:rsidR="001B36D2" w:rsidRDefault="009229BF">
            <w:pPr>
              <w:spacing w:line="182"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2B59B5BB" w14:textId="77777777" w:rsidR="001B36D2" w:rsidRDefault="009229BF">
            <w:pPr>
              <w:spacing w:line="180" w:lineRule="exact"/>
              <w:ind w:left="80"/>
              <w:rPr>
                <w:sz w:val="20"/>
                <w:szCs w:val="20"/>
              </w:rPr>
            </w:pPr>
            <w:r>
              <w:rPr>
                <w:rFonts w:eastAsia="Times New Roman"/>
                <w:sz w:val="16"/>
                <w:szCs w:val="16"/>
              </w:rPr>
              <w:t>Dječja kirurgija</w:t>
            </w:r>
          </w:p>
        </w:tc>
        <w:tc>
          <w:tcPr>
            <w:tcW w:w="1040" w:type="dxa"/>
            <w:tcBorders>
              <w:right w:val="single" w:sz="8" w:space="0" w:color="auto"/>
            </w:tcBorders>
            <w:vAlign w:val="bottom"/>
          </w:tcPr>
          <w:p w14:paraId="2B9D7F95" w14:textId="77777777" w:rsidR="001B36D2" w:rsidRDefault="001B36D2">
            <w:pPr>
              <w:rPr>
                <w:sz w:val="15"/>
                <w:szCs w:val="15"/>
              </w:rPr>
            </w:pPr>
          </w:p>
        </w:tc>
        <w:tc>
          <w:tcPr>
            <w:tcW w:w="1800" w:type="dxa"/>
            <w:tcBorders>
              <w:right w:val="single" w:sz="8" w:space="0" w:color="auto"/>
            </w:tcBorders>
            <w:vAlign w:val="bottom"/>
          </w:tcPr>
          <w:p w14:paraId="543436E4" w14:textId="77777777" w:rsidR="001B36D2" w:rsidRDefault="001B36D2">
            <w:pPr>
              <w:rPr>
                <w:sz w:val="15"/>
                <w:szCs w:val="15"/>
              </w:rPr>
            </w:pPr>
          </w:p>
        </w:tc>
      </w:tr>
      <w:tr w:rsidR="001B36D2" w14:paraId="1BD57015" w14:textId="77777777">
        <w:trPr>
          <w:trHeight w:val="184"/>
        </w:trPr>
        <w:tc>
          <w:tcPr>
            <w:tcW w:w="640" w:type="dxa"/>
            <w:tcBorders>
              <w:left w:val="single" w:sz="8" w:space="0" w:color="auto"/>
              <w:bottom w:val="single" w:sz="8" w:space="0" w:color="auto"/>
              <w:right w:val="single" w:sz="8" w:space="0" w:color="auto"/>
            </w:tcBorders>
            <w:vAlign w:val="bottom"/>
          </w:tcPr>
          <w:p w14:paraId="6BFF45A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B1F89F5"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43FC4CB4" w14:textId="77777777" w:rsidR="001B36D2" w:rsidRDefault="001B36D2">
            <w:pPr>
              <w:rPr>
                <w:sz w:val="16"/>
                <w:szCs w:val="16"/>
              </w:rPr>
            </w:pPr>
          </w:p>
        </w:tc>
        <w:tc>
          <w:tcPr>
            <w:tcW w:w="1040" w:type="dxa"/>
            <w:tcBorders>
              <w:right w:val="single" w:sz="8" w:space="0" w:color="auto"/>
            </w:tcBorders>
            <w:vAlign w:val="bottom"/>
          </w:tcPr>
          <w:p w14:paraId="411760EB" w14:textId="77777777" w:rsidR="001B36D2" w:rsidRDefault="001B36D2">
            <w:pPr>
              <w:rPr>
                <w:sz w:val="16"/>
                <w:szCs w:val="16"/>
              </w:rPr>
            </w:pPr>
          </w:p>
        </w:tc>
        <w:tc>
          <w:tcPr>
            <w:tcW w:w="1800" w:type="dxa"/>
            <w:tcBorders>
              <w:right w:val="single" w:sz="8" w:space="0" w:color="auto"/>
            </w:tcBorders>
            <w:vAlign w:val="bottom"/>
          </w:tcPr>
          <w:p w14:paraId="38EDF4CF" w14:textId="77777777" w:rsidR="001B36D2" w:rsidRDefault="001B36D2">
            <w:pPr>
              <w:rPr>
                <w:sz w:val="16"/>
                <w:szCs w:val="16"/>
              </w:rPr>
            </w:pPr>
          </w:p>
        </w:tc>
      </w:tr>
      <w:tr w:rsidR="001B36D2" w14:paraId="46D50D25" w14:textId="77777777">
        <w:trPr>
          <w:trHeight w:val="180"/>
        </w:trPr>
        <w:tc>
          <w:tcPr>
            <w:tcW w:w="640" w:type="dxa"/>
            <w:tcBorders>
              <w:left w:val="single" w:sz="8" w:space="0" w:color="auto"/>
              <w:bottom w:val="single" w:sz="8" w:space="0" w:color="auto"/>
              <w:right w:val="single" w:sz="8" w:space="0" w:color="auto"/>
            </w:tcBorders>
            <w:vAlign w:val="bottom"/>
          </w:tcPr>
          <w:p w14:paraId="6639A906" w14:textId="77777777" w:rsidR="001B36D2" w:rsidRDefault="009229BF">
            <w:pPr>
              <w:spacing w:line="158" w:lineRule="exact"/>
              <w:ind w:left="80"/>
              <w:rPr>
                <w:sz w:val="20"/>
                <w:szCs w:val="20"/>
              </w:rPr>
            </w:pPr>
            <w:r>
              <w:rPr>
                <w:rFonts w:eastAsia="Times New Roman"/>
                <w:sz w:val="14"/>
                <w:szCs w:val="14"/>
              </w:rPr>
              <w:t>23. 12</w:t>
            </w:r>
          </w:p>
        </w:tc>
        <w:tc>
          <w:tcPr>
            <w:tcW w:w="1640" w:type="dxa"/>
            <w:tcBorders>
              <w:bottom w:val="single" w:sz="8" w:space="0" w:color="auto"/>
              <w:right w:val="single" w:sz="8" w:space="0" w:color="auto"/>
            </w:tcBorders>
            <w:vAlign w:val="bottom"/>
          </w:tcPr>
          <w:p w14:paraId="4D162B63"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668B577E" w14:textId="77777777" w:rsidR="001B36D2" w:rsidRDefault="009229BF">
            <w:pPr>
              <w:spacing w:line="178" w:lineRule="exact"/>
              <w:ind w:left="80"/>
              <w:rPr>
                <w:sz w:val="20"/>
                <w:szCs w:val="20"/>
              </w:rPr>
            </w:pPr>
            <w:r>
              <w:rPr>
                <w:rFonts w:eastAsia="Times New Roman"/>
                <w:sz w:val="16"/>
                <w:szCs w:val="16"/>
              </w:rPr>
              <w:t>Paediatric surgery</w:t>
            </w:r>
          </w:p>
        </w:tc>
        <w:tc>
          <w:tcPr>
            <w:tcW w:w="1040" w:type="dxa"/>
            <w:tcBorders>
              <w:right w:val="single" w:sz="8" w:space="0" w:color="auto"/>
            </w:tcBorders>
            <w:vAlign w:val="bottom"/>
          </w:tcPr>
          <w:p w14:paraId="0AA87782" w14:textId="77777777" w:rsidR="001B36D2" w:rsidRDefault="001B36D2">
            <w:pPr>
              <w:rPr>
                <w:sz w:val="15"/>
                <w:szCs w:val="15"/>
              </w:rPr>
            </w:pPr>
          </w:p>
        </w:tc>
        <w:tc>
          <w:tcPr>
            <w:tcW w:w="1800" w:type="dxa"/>
            <w:tcBorders>
              <w:right w:val="single" w:sz="8" w:space="0" w:color="auto"/>
            </w:tcBorders>
            <w:vAlign w:val="bottom"/>
          </w:tcPr>
          <w:p w14:paraId="7BFD7DEE" w14:textId="77777777" w:rsidR="001B36D2" w:rsidRDefault="001B36D2">
            <w:pPr>
              <w:rPr>
                <w:sz w:val="15"/>
                <w:szCs w:val="15"/>
              </w:rPr>
            </w:pPr>
          </w:p>
        </w:tc>
      </w:tr>
      <w:tr w:rsidR="001B36D2" w14:paraId="187966D1" w14:textId="77777777">
        <w:trPr>
          <w:trHeight w:val="182"/>
        </w:trPr>
        <w:tc>
          <w:tcPr>
            <w:tcW w:w="640" w:type="dxa"/>
            <w:tcBorders>
              <w:left w:val="single" w:sz="8" w:space="0" w:color="auto"/>
              <w:bottom w:val="single" w:sz="8" w:space="0" w:color="auto"/>
              <w:right w:val="single" w:sz="8" w:space="0" w:color="auto"/>
            </w:tcBorders>
            <w:vAlign w:val="bottom"/>
          </w:tcPr>
          <w:p w14:paraId="76661DAE" w14:textId="77777777" w:rsidR="001B36D2" w:rsidRDefault="009229BF">
            <w:pPr>
              <w:spacing w:line="160" w:lineRule="exact"/>
              <w:ind w:left="80"/>
              <w:rPr>
                <w:sz w:val="20"/>
                <w:szCs w:val="20"/>
              </w:rPr>
            </w:pPr>
            <w:r>
              <w:rPr>
                <w:rFonts w:eastAsia="Times New Roman"/>
                <w:sz w:val="14"/>
                <w:szCs w:val="14"/>
              </w:rPr>
              <w:t>23. 13</w:t>
            </w:r>
          </w:p>
        </w:tc>
        <w:tc>
          <w:tcPr>
            <w:tcW w:w="1640" w:type="dxa"/>
            <w:tcBorders>
              <w:bottom w:val="single" w:sz="8" w:space="0" w:color="auto"/>
              <w:right w:val="single" w:sz="8" w:space="0" w:color="auto"/>
            </w:tcBorders>
            <w:vAlign w:val="bottom"/>
          </w:tcPr>
          <w:p w14:paraId="468D82DD" w14:textId="77777777" w:rsidR="001B36D2" w:rsidRDefault="009229BF">
            <w:pPr>
              <w:spacing w:line="180"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3DE22C6E" w14:textId="77777777" w:rsidR="001B36D2" w:rsidRDefault="009229BF">
            <w:pPr>
              <w:spacing w:line="180" w:lineRule="exact"/>
              <w:ind w:left="80"/>
              <w:rPr>
                <w:sz w:val="20"/>
                <w:szCs w:val="20"/>
              </w:rPr>
            </w:pPr>
            <w:r>
              <w:rPr>
                <w:rFonts w:eastAsia="Times New Roman"/>
                <w:sz w:val="16"/>
                <w:szCs w:val="16"/>
              </w:rPr>
              <w:t>Vaikų chirurgija</w:t>
            </w:r>
          </w:p>
        </w:tc>
        <w:tc>
          <w:tcPr>
            <w:tcW w:w="1040" w:type="dxa"/>
            <w:tcBorders>
              <w:right w:val="single" w:sz="8" w:space="0" w:color="auto"/>
            </w:tcBorders>
            <w:vAlign w:val="bottom"/>
          </w:tcPr>
          <w:p w14:paraId="28CF5121" w14:textId="77777777" w:rsidR="001B36D2" w:rsidRDefault="001B36D2">
            <w:pPr>
              <w:rPr>
                <w:sz w:val="15"/>
                <w:szCs w:val="15"/>
              </w:rPr>
            </w:pPr>
          </w:p>
        </w:tc>
        <w:tc>
          <w:tcPr>
            <w:tcW w:w="1800" w:type="dxa"/>
            <w:tcBorders>
              <w:right w:val="single" w:sz="8" w:space="0" w:color="auto"/>
            </w:tcBorders>
            <w:vAlign w:val="bottom"/>
          </w:tcPr>
          <w:p w14:paraId="3468184F" w14:textId="77777777" w:rsidR="001B36D2" w:rsidRDefault="001B36D2">
            <w:pPr>
              <w:rPr>
                <w:sz w:val="15"/>
                <w:szCs w:val="15"/>
              </w:rPr>
            </w:pPr>
          </w:p>
        </w:tc>
      </w:tr>
      <w:tr w:rsidR="001B36D2" w14:paraId="5BB99272" w14:textId="77777777">
        <w:trPr>
          <w:trHeight w:val="180"/>
        </w:trPr>
        <w:tc>
          <w:tcPr>
            <w:tcW w:w="640" w:type="dxa"/>
            <w:tcBorders>
              <w:left w:val="single" w:sz="8" w:space="0" w:color="auto"/>
              <w:bottom w:val="single" w:sz="8" w:space="0" w:color="auto"/>
              <w:right w:val="single" w:sz="8" w:space="0" w:color="auto"/>
            </w:tcBorders>
            <w:vAlign w:val="bottom"/>
          </w:tcPr>
          <w:p w14:paraId="046A2AC8" w14:textId="77777777" w:rsidR="001B36D2" w:rsidRDefault="009229BF">
            <w:pPr>
              <w:spacing w:line="158" w:lineRule="exact"/>
              <w:ind w:left="80"/>
              <w:rPr>
                <w:sz w:val="20"/>
                <w:szCs w:val="20"/>
              </w:rPr>
            </w:pPr>
            <w:r>
              <w:rPr>
                <w:rFonts w:eastAsia="Times New Roman"/>
                <w:sz w:val="14"/>
                <w:szCs w:val="14"/>
              </w:rPr>
              <w:t>23. 14</w:t>
            </w:r>
          </w:p>
        </w:tc>
        <w:tc>
          <w:tcPr>
            <w:tcW w:w="1640" w:type="dxa"/>
            <w:tcBorders>
              <w:bottom w:val="single" w:sz="8" w:space="0" w:color="auto"/>
              <w:right w:val="single" w:sz="8" w:space="0" w:color="auto"/>
            </w:tcBorders>
            <w:vAlign w:val="bottom"/>
          </w:tcPr>
          <w:p w14:paraId="77F7FFBD"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001AE1A3" w14:textId="77777777" w:rsidR="001B36D2" w:rsidRDefault="009229BF">
            <w:pPr>
              <w:spacing w:line="178" w:lineRule="exact"/>
              <w:ind w:left="80"/>
              <w:rPr>
                <w:sz w:val="20"/>
                <w:szCs w:val="20"/>
              </w:rPr>
            </w:pPr>
            <w:r>
              <w:rPr>
                <w:rFonts w:eastAsia="Times New Roman"/>
                <w:sz w:val="16"/>
                <w:szCs w:val="16"/>
              </w:rPr>
              <w:t>Bērnu ķirurģija</w:t>
            </w:r>
          </w:p>
        </w:tc>
        <w:tc>
          <w:tcPr>
            <w:tcW w:w="1040" w:type="dxa"/>
            <w:tcBorders>
              <w:right w:val="single" w:sz="8" w:space="0" w:color="auto"/>
            </w:tcBorders>
            <w:vAlign w:val="bottom"/>
          </w:tcPr>
          <w:p w14:paraId="224ED3F4" w14:textId="77777777" w:rsidR="001B36D2" w:rsidRDefault="001B36D2">
            <w:pPr>
              <w:rPr>
                <w:sz w:val="15"/>
                <w:szCs w:val="15"/>
              </w:rPr>
            </w:pPr>
          </w:p>
        </w:tc>
        <w:tc>
          <w:tcPr>
            <w:tcW w:w="1800" w:type="dxa"/>
            <w:tcBorders>
              <w:right w:val="single" w:sz="8" w:space="0" w:color="auto"/>
            </w:tcBorders>
            <w:vAlign w:val="bottom"/>
          </w:tcPr>
          <w:p w14:paraId="4525F1C9" w14:textId="77777777" w:rsidR="001B36D2" w:rsidRDefault="001B36D2">
            <w:pPr>
              <w:rPr>
                <w:sz w:val="15"/>
                <w:szCs w:val="15"/>
              </w:rPr>
            </w:pPr>
          </w:p>
        </w:tc>
      </w:tr>
      <w:tr w:rsidR="001B36D2" w14:paraId="01EA44E3" w14:textId="77777777">
        <w:trPr>
          <w:trHeight w:val="178"/>
        </w:trPr>
        <w:tc>
          <w:tcPr>
            <w:tcW w:w="640" w:type="dxa"/>
            <w:tcBorders>
              <w:left w:val="single" w:sz="8" w:space="0" w:color="auto"/>
              <w:right w:val="single" w:sz="8" w:space="0" w:color="auto"/>
            </w:tcBorders>
            <w:vAlign w:val="bottom"/>
          </w:tcPr>
          <w:p w14:paraId="793404DD" w14:textId="77777777" w:rsidR="001B36D2" w:rsidRDefault="009229BF">
            <w:pPr>
              <w:spacing w:line="158" w:lineRule="exact"/>
              <w:ind w:left="80"/>
              <w:rPr>
                <w:sz w:val="20"/>
                <w:szCs w:val="20"/>
              </w:rPr>
            </w:pPr>
            <w:r>
              <w:rPr>
                <w:rFonts w:eastAsia="Times New Roman"/>
                <w:sz w:val="14"/>
                <w:szCs w:val="14"/>
              </w:rPr>
              <w:t>23. 15</w:t>
            </w:r>
          </w:p>
        </w:tc>
        <w:tc>
          <w:tcPr>
            <w:tcW w:w="1640" w:type="dxa"/>
            <w:tcBorders>
              <w:right w:val="single" w:sz="8" w:space="0" w:color="auto"/>
            </w:tcBorders>
            <w:vAlign w:val="bottom"/>
          </w:tcPr>
          <w:p w14:paraId="5BAB903D"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5FC95B09" w14:textId="77777777" w:rsidR="001B36D2" w:rsidRDefault="009229BF">
            <w:pPr>
              <w:spacing w:line="178" w:lineRule="exact"/>
              <w:ind w:left="80"/>
              <w:rPr>
                <w:sz w:val="20"/>
                <w:szCs w:val="20"/>
              </w:rPr>
            </w:pPr>
            <w:r>
              <w:rPr>
                <w:rFonts w:eastAsia="Times New Roman"/>
                <w:sz w:val="16"/>
                <w:szCs w:val="16"/>
              </w:rPr>
              <w:t>Chirurgie pédiatrique</w:t>
            </w:r>
          </w:p>
        </w:tc>
        <w:tc>
          <w:tcPr>
            <w:tcW w:w="1040" w:type="dxa"/>
            <w:tcBorders>
              <w:right w:val="single" w:sz="8" w:space="0" w:color="auto"/>
            </w:tcBorders>
            <w:vAlign w:val="bottom"/>
          </w:tcPr>
          <w:p w14:paraId="4AB6512B" w14:textId="77777777" w:rsidR="001B36D2" w:rsidRDefault="001B36D2">
            <w:pPr>
              <w:rPr>
                <w:sz w:val="15"/>
                <w:szCs w:val="15"/>
              </w:rPr>
            </w:pPr>
          </w:p>
        </w:tc>
        <w:tc>
          <w:tcPr>
            <w:tcW w:w="1800" w:type="dxa"/>
            <w:tcBorders>
              <w:right w:val="single" w:sz="8" w:space="0" w:color="auto"/>
            </w:tcBorders>
            <w:vAlign w:val="bottom"/>
          </w:tcPr>
          <w:p w14:paraId="4F54C3D9" w14:textId="77777777" w:rsidR="001B36D2" w:rsidRDefault="001B36D2">
            <w:pPr>
              <w:rPr>
                <w:sz w:val="15"/>
                <w:szCs w:val="15"/>
              </w:rPr>
            </w:pPr>
          </w:p>
        </w:tc>
      </w:tr>
      <w:tr w:rsidR="001B36D2" w14:paraId="27A293A6" w14:textId="77777777">
        <w:trPr>
          <w:trHeight w:val="186"/>
        </w:trPr>
        <w:tc>
          <w:tcPr>
            <w:tcW w:w="640" w:type="dxa"/>
            <w:tcBorders>
              <w:left w:val="single" w:sz="8" w:space="0" w:color="auto"/>
              <w:bottom w:val="single" w:sz="8" w:space="0" w:color="auto"/>
              <w:right w:val="single" w:sz="8" w:space="0" w:color="auto"/>
            </w:tcBorders>
            <w:vAlign w:val="bottom"/>
          </w:tcPr>
          <w:p w14:paraId="13615EE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982A4BB"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43F65820" w14:textId="77777777" w:rsidR="001B36D2" w:rsidRDefault="001B36D2">
            <w:pPr>
              <w:rPr>
                <w:sz w:val="16"/>
                <w:szCs w:val="16"/>
              </w:rPr>
            </w:pPr>
          </w:p>
        </w:tc>
        <w:tc>
          <w:tcPr>
            <w:tcW w:w="1040" w:type="dxa"/>
            <w:tcBorders>
              <w:right w:val="single" w:sz="8" w:space="0" w:color="auto"/>
            </w:tcBorders>
            <w:vAlign w:val="bottom"/>
          </w:tcPr>
          <w:p w14:paraId="5C9F9452" w14:textId="77777777" w:rsidR="001B36D2" w:rsidRDefault="001B36D2">
            <w:pPr>
              <w:rPr>
                <w:sz w:val="16"/>
                <w:szCs w:val="16"/>
              </w:rPr>
            </w:pPr>
          </w:p>
        </w:tc>
        <w:tc>
          <w:tcPr>
            <w:tcW w:w="1800" w:type="dxa"/>
            <w:tcBorders>
              <w:right w:val="single" w:sz="8" w:space="0" w:color="auto"/>
            </w:tcBorders>
            <w:vAlign w:val="bottom"/>
          </w:tcPr>
          <w:p w14:paraId="7109FFAD" w14:textId="77777777" w:rsidR="001B36D2" w:rsidRDefault="001B36D2">
            <w:pPr>
              <w:rPr>
                <w:sz w:val="16"/>
                <w:szCs w:val="16"/>
              </w:rPr>
            </w:pPr>
          </w:p>
        </w:tc>
      </w:tr>
      <w:tr w:rsidR="001B36D2" w14:paraId="2EC90239" w14:textId="77777777">
        <w:trPr>
          <w:trHeight w:val="180"/>
        </w:trPr>
        <w:tc>
          <w:tcPr>
            <w:tcW w:w="640" w:type="dxa"/>
            <w:tcBorders>
              <w:left w:val="single" w:sz="8" w:space="0" w:color="auto"/>
              <w:right w:val="single" w:sz="8" w:space="0" w:color="auto"/>
            </w:tcBorders>
            <w:vAlign w:val="bottom"/>
          </w:tcPr>
          <w:p w14:paraId="23070E44" w14:textId="77777777" w:rsidR="001B36D2" w:rsidRDefault="009229BF">
            <w:pPr>
              <w:spacing w:line="160" w:lineRule="exact"/>
              <w:ind w:left="80"/>
              <w:rPr>
                <w:sz w:val="20"/>
                <w:szCs w:val="20"/>
              </w:rPr>
            </w:pPr>
            <w:r>
              <w:rPr>
                <w:rFonts w:eastAsia="Times New Roman"/>
                <w:sz w:val="14"/>
                <w:szCs w:val="14"/>
              </w:rPr>
              <w:t>23. 16</w:t>
            </w:r>
          </w:p>
        </w:tc>
        <w:tc>
          <w:tcPr>
            <w:tcW w:w="1640" w:type="dxa"/>
            <w:tcBorders>
              <w:right w:val="single" w:sz="8" w:space="0" w:color="auto"/>
            </w:tcBorders>
            <w:vAlign w:val="bottom"/>
          </w:tcPr>
          <w:p w14:paraId="60BAFAB4" w14:textId="77777777" w:rsidR="001B36D2" w:rsidRDefault="009229BF">
            <w:pPr>
              <w:spacing w:line="180"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0030A77B" w14:textId="77777777" w:rsidR="001B36D2" w:rsidRDefault="009229BF">
            <w:pPr>
              <w:spacing w:line="180" w:lineRule="exact"/>
              <w:ind w:left="80"/>
              <w:rPr>
                <w:sz w:val="20"/>
                <w:szCs w:val="20"/>
              </w:rPr>
            </w:pPr>
            <w:r>
              <w:rPr>
                <w:rFonts w:eastAsia="Times New Roman"/>
                <w:sz w:val="16"/>
                <w:szCs w:val="16"/>
              </w:rPr>
              <w:t>Gyermeksebészet</w:t>
            </w:r>
          </w:p>
        </w:tc>
        <w:tc>
          <w:tcPr>
            <w:tcW w:w="1040" w:type="dxa"/>
            <w:tcBorders>
              <w:right w:val="single" w:sz="8" w:space="0" w:color="auto"/>
            </w:tcBorders>
            <w:vAlign w:val="bottom"/>
          </w:tcPr>
          <w:p w14:paraId="6595D639" w14:textId="77777777" w:rsidR="001B36D2" w:rsidRDefault="001B36D2">
            <w:pPr>
              <w:rPr>
                <w:sz w:val="15"/>
                <w:szCs w:val="15"/>
              </w:rPr>
            </w:pPr>
          </w:p>
        </w:tc>
        <w:tc>
          <w:tcPr>
            <w:tcW w:w="1800" w:type="dxa"/>
            <w:tcBorders>
              <w:right w:val="single" w:sz="8" w:space="0" w:color="auto"/>
            </w:tcBorders>
            <w:vAlign w:val="bottom"/>
          </w:tcPr>
          <w:p w14:paraId="40483FEB" w14:textId="77777777" w:rsidR="001B36D2" w:rsidRDefault="001B36D2">
            <w:pPr>
              <w:rPr>
                <w:sz w:val="15"/>
                <w:szCs w:val="15"/>
              </w:rPr>
            </w:pPr>
          </w:p>
        </w:tc>
      </w:tr>
      <w:tr w:rsidR="001B36D2" w14:paraId="541ADE25" w14:textId="77777777">
        <w:trPr>
          <w:trHeight w:val="186"/>
        </w:trPr>
        <w:tc>
          <w:tcPr>
            <w:tcW w:w="640" w:type="dxa"/>
            <w:tcBorders>
              <w:left w:val="single" w:sz="8" w:space="0" w:color="auto"/>
              <w:bottom w:val="single" w:sz="8" w:space="0" w:color="auto"/>
              <w:right w:val="single" w:sz="8" w:space="0" w:color="auto"/>
            </w:tcBorders>
            <w:vAlign w:val="bottom"/>
          </w:tcPr>
          <w:p w14:paraId="7067151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DA182D4"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7824C692" w14:textId="77777777" w:rsidR="001B36D2" w:rsidRDefault="001B36D2">
            <w:pPr>
              <w:rPr>
                <w:sz w:val="16"/>
                <w:szCs w:val="16"/>
              </w:rPr>
            </w:pPr>
          </w:p>
        </w:tc>
        <w:tc>
          <w:tcPr>
            <w:tcW w:w="1040" w:type="dxa"/>
            <w:tcBorders>
              <w:right w:val="single" w:sz="8" w:space="0" w:color="auto"/>
            </w:tcBorders>
            <w:vAlign w:val="bottom"/>
          </w:tcPr>
          <w:p w14:paraId="35E2BAC9" w14:textId="77777777" w:rsidR="001B36D2" w:rsidRDefault="001B36D2">
            <w:pPr>
              <w:rPr>
                <w:sz w:val="16"/>
                <w:szCs w:val="16"/>
              </w:rPr>
            </w:pPr>
          </w:p>
        </w:tc>
        <w:tc>
          <w:tcPr>
            <w:tcW w:w="1800" w:type="dxa"/>
            <w:tcBorders>
              <w:right w:val="single" w:sz="8" w:space="0" w:color="auto"/>
            </w:tcBorders>
            <w:vAlign w:val="bottom"/>
          </w:tcPr>
          <w:p w14:paraId="562492A6" w14:textId="77777777" w:rsidR="001B36D2" w:rsidRDefault="001B36D2">
            <w:pPr>
              <w:rPr>
                <w:sz w:val="16"/>
                <w:szCs w:val="16"/>
              </w:rPr>
            </w:pPr>
          </w:p>
        </w:tc>
      </w:tr>
      <w:tr w:rsidR="001B36D2" w14:paraId="5A27B574" w14:textId="77777777">
        <w:trPr>
          <w:trHeight w:val="180"/>
        </w:trPr>
        <w:tc>
          <w:tcPr>
            <w:tcW w:w="640" w:type="dxa"/>
            <w:tcBorders>
              <w:left w:val="single" w:sz="8" w:space="0" w:color="auto"/>
              <w:bottom w:val="single" w:sz="8" w:space="0" w:color="auto"/>
              <w:right w:val="single" w:sz="8" w:space="0" w:color="auto"/>
            </w:tcBorders>
            <w:vAlign w:val="bottom"/>
          </w:tcPr>
          <w:p w14:paraId="25C9043D" w14:textId="77777777" w:rsidR="001B36D2" w:rsidRDefault="009229BF">
            <w:pPr>
              <w:spacing w:line="158" w:lineRule="exact"/>
              <w:ind w:left="80"/>
              <w:rPr>
                <w:sz w:val="20"/>
                <w:szCs w:val="20"/>
              </w:rPr>
            </w:pPr>
            <w:r>
              <w:rPr>
                <w:rFonts w:eastAsia="Times New Roman"/>
                <w:sz w:val="14"/>
                <w:szCs w:val="14"/>
              </w:rPr>
              <w:t>23. 17</w:t>
            </w:r>
          </w:p>
        </w:tc>
        <w:tc>
          <w:tcPr>
            <w:tcW w:w="1640" w:type="dxa"/>
            <w:tcBorders>
              <w:bottom w:val="single" w:sz="8" w:space="0" w:color="auto"/>
              <w:right w:val="single" w:sz="8" w:space="0" w:color="auto"/>
            </w:tcBorders>
            <w:vAlign w:val="bottom"/>
          </w:tcPr>
          <w:p w14:paraId="2BB466FC"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42DFAEAF" w14:textId="77777777" w:rsidR="001B36D2" w:rsidRDefault="009229BF">
            <w:pPr>
              <w:spacing w:line="178" w:lineRule="exact"/>
              <w:ind w:left="80"/>
              <w:rPr>
                <w:sz w:val="20"/>
                <w:szCs w:val="20"/>
              </w:rPr>
            </w:pPr>
            <w:r>
              <w:rPr>
                <w:rFonts w:eastAsia="Times New Roman"/>
                <w:sz w:val="16"/>
                <w:szCs w:val="16"/>
              </w:rPr>
              <w:t>Kirurġija Pedjatrika</w:t>
            </w:r>
          </w:p>
        </w:tc>
        <w:tc>
          <w:tcPr>
            <w:tcW w:w="1040" w:type="dxa"/>
            <w:tcBorders>
              <w:right w:val="single" w:sz="8" w:space="0" w:color="auto"/>
            </w:tcBorders>
            <w:vAlign w:val="bottom"/>
          </w:tcPr>
          <w:p w14:paraId="1A3D40F3" w14:textId="77777777" w:rsidR="001B36D2" w:rsidRDefault="001B36D2">
            <w:pPr>
              <w:rPr>
                <w:sz w:val="15"/>
                <w:szCs w:val="15"/>
              </w:rPr>
            </w:pPr>
          </w:p>
        </w:tc>
        <w:tc>
          <w:tcPr>
            <w:tcW w:w="1800" w:type="dxa"/>
            <w:tcBorders>
              <w:right w:val="single" w:sz="8" w:space="0" w:color="auto"/>
            </w:tcBorders>
            <w:vAlign w:val="bottom"/>
          </w:tcPr>
          <w:p w14:paraId="3AF167CB" w14:textId="77777777" w:rsidR="001B36D2" w:rsidRDefault="001B36D2">
            <w:pPr>
              <w:rPr>
                <w:sz w:val="15"/>
                <w:szCs w:val="15"/>
              </w:rPr>
            </w:pPr>
          </w:p>
        </w:tc>
      </w:tr>
      <w:tr w:rsidR="001B36D2" w14:paraId="3F5FF0EF" w14:textId="77777777">
        <w:trPr>
          <w:trHeight w:val="178"/>
        </w:trPr>
        <w:tc>
          <w:tcPr>
            <w:tcW w:w="640" w:type="dxa"/>
            <w:tcBorders>
              <w:left w:val="single" w:sz="8" w:space="0" w:color="auto"/>
              <w:right w:val="single" w:sz="8" w:space="0" w:color="auto"/>
            </w:tcBorders>
            <w:vAlign w:val="bottom"/>
          </w:tcPr>
          <w:p w14:paraId="406913C2" w14:textId="77777777" w:rsidR="001B36D2" w:rsidRDefault="009229BF">
            <w:pPr>
              <w:spacing w:line="158" w:lineRule="exact"/>
              <w:ind w:left="80"/>
              <w:rPr>
                <w:sz w:val="20"/>
                <w:szCs w:val="20"/>
              </w:rPr>
            </w:pPr>
            <w:r>
              <w:rPr>
                <w:rFonts w:eastAsia="Times New Roman"/>
                <w:sz w:val="14"/>
                <w:szCs w:val="14"/>
              </w:rPr>
              <w:t>23. 18</w:t>
            </w:r>
          </w:p>
        </w:tc>
        <w:tc>
          <w:tcPr>
            <w:tcW w:w="1640" w:type="dxa"/>
            <w:tcBorders>
              <w:right w:val="single" w:sz="8" w:space="0" w:color="auto"/>
            </w:tcBorders>
            <w:vAlign w:val="bottom"/>
          </w:tcPr>
          <w:p w14:paraId="1A27D38B"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04EB3BB7" w14:textId="77777777" w:rsidR="001B36D2" w:rsidRDefault="009229BF">
            <w:pPr>
              <w:spacing w:line="178" w:lineRule="exact"/>
              <w:ind w:left="80"/>
              <w:rPr>
                <w:sz w:val="20"/>
                <w:szCs w:val="20"/>
              </w:rPr>
            </w:pPr>
            <w:r>
              <w:rPr>
                <w:rFonts w:eastAsia="Times New Roman"/>
                <w:sz w:val="16"/>
                <w:szCs w:val="16"/>
              </w:rPr>
              <w:t>Kinderchirurgie</w:t>
            </w:r>
          </w:p>
        </w:tc>
        <w:tc>
          <w:tcPr>
            <w:tcW w:w="1040" w:type="dxa"/>
            <w:tcBorders>
              <w:right w:val="single" w:sz="8" w:space="0" w:color="auto"/>
            </w:tcBorders>
            <w:vAlign w:val="bottom"/>
          </w:tcPr>
          <w:p w14:paraId="4F5E8225" w14:textId="77777777" w:rsidR="001B36D2" w:rsidRDefault="001B36D2">
            <w:pPr>
              <w:rPr>
                <w:sz w:val="15"/>
                <w:szCs w:val="15"/>
              </w:rPr>
            </w:pPr>
          </w:p>
        </w:tc>
        <w:tc>
          <w:tcPr>
            <w:tcW w:w="1800" w:type="dxa"/>
            <w:tcBorders>
              <w:right w:val="single" w:sz="8" w:space="0" w:color="auto"/>
            </w:tcBorders>
            <w:vAlign w:val="bottom"/>
          </w:tcPr>
          <w:p w14:paraId="77B394CA" w14:textId="77777777" w:rsidR="001B36D2" w:rsidRDefault="001B36D2">
            <w:pPr>
              <w:rPr>
                <w:sz w:val="15"/>
                <w:szCs w:val="15"/>
              </w:rPr>
            </w:pPr>
          </w:p>
        </w:tc>
      </w:tr>
      <w:tr w:rsidR="001B36D2" w14:paraId="4A0D6AE4" w14:textId="77777777">
        <w:trPr>
          <w:trHeight w:val="187"/>
        </w:trPr>
        <w:tc>
          <w:tcPr>
            <w:tcW w:w="640" w:type="dxa"/>
            <w:tcBorders>
              <w:left w:val="single" w:sz="8" w:space="0" w:color="auto"/>
              <w:bottom w:val="single" w:sz="8" w:space="0" w:color="auto"/>
              <w:right w:val="single" w:sz="8" w:space="0" w:color="auto"/>
            </w:tcBorders>
            <w:vAlign w:val="bottom"/>
          </w:tcPr>
          <w:p w14:paraId="5EAADBD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BC17B5C"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28A65C9A" w14:textId="77777777" w:rsidR="001B36D2" w:rsidRDefault="001B36D2">
            <w:pPr>
              <w:rPr>
                <w:sz w:val="16"/>
                <w:szCs w:val="16"/>
              </w:rPr>
            </w:pPr>
          </w:p>
        </w:tc>
        <w:tc>
          <w:tcPr>
            <w:tcW w:w="1040" w:type="dxa"/>
            <w:tcBorders>
              <w:right w:val="single" w:sz="8" w:space="0" w:color="auto"/>
            </w:tcBorders>
            <w:vAlign w:val="bottom"/>
          </w:tcPr>
          <w:p w14:paraId="113B542B" w14:textId="77777777" w:rsidR="001B36D2" w:rsidRDefault="001B36D2">
            <w:pPr>
              <w:rPr>
                <w:sz w:val="16"/>
                <w:szCs w:val="16"/>
              </w:rPr>
            </w:pPr>
          </w:p>
        </w:tc>
        <w:tc>
          <w:tcPr>
            <w:tcW w:w="1800" w:type="dxa"/>
            <w:tcBorders>
              <w:right w:val="single" w:sz="8" w:space="0" w:color="auto"/>
            </w:tcBorders>
            <w:vAlign w:val="bottom"/>
          </w:tcPr>
          <w:p w14:paraId="2C18AF64" w14:textId="77777777" w:rsidR="001B36D2" w:rsidRDefault="001B36D2">
            <w:pPr>
              <w:rPr>
                <w:sz w:val="16"/>
                <w:szCs w:val="16"/>
              </w:rPr>
            </w:pPr>
          </w:p>
        </w:tc>
      </w:tr>
      <w:tr w:rsidR="001B36D2" w14:paraId="42C980FF" w14:textId="77777777">
        <w:trPr>
          <w:trHeight w:val="182"/>
        </w:trPr>
        <w:tc>
          <w:tcPr>
            <w:tcW w:w="640" w:type="dxa"/>
            <w:tcBorders>
              <w:left w:val="single" w:sz="8" w:space="0" w:color="auto"/>
              <w:bottom w:val="single" w:sz="8" w:space="0" w:color="auto"/>
              <w:right w:val="single" w:sz="8" w:space="0" w:color="auto"/>
            </w:tcBorders>
            <w:vAlign w:val="bottom"/>
          </w:tcPr>
          <w:p w14:paraId="7FCA8551" w14:textId="77777777" w:rsidR="001B36D2" w:rsidRDefault="009229BF">
            <w:pPr>
              <w:spacing w:line="159" w:lineRule="exact"/>
              <w:ind w:left="80"/>
              <w:rPr>
                <w:sz w:val="20"/>
                <w:szCs w:val="20"/>
              </w:rPr>
            </w:pPr>
            <w:r>
              <w:rPr>
                <w:rFonts w:eastAsia="Times New Roman"/>
                <w:sz w:val="14"/>
                <w:szCs w:val="14"/>
              </w:rPr>
              <w:t>23. 19</w:t>
            </w:r>
          </w:p>
        </w:tc>
        <w:tc>
          <w:tcPr>
            <w:tcW w:w="1640" w:type="dxa"/>
            <w:tcBorders>
              <w:bottom w:val="single" w:sz="8" w:space="0" w:color="auto"/>
              <w:right w:val="single" w:sz="8" w:space="0" w:color="auto"/>
            </w:tcBorders>
            <w:vAlign w:val="bottom"/>
          </w:tcPr>
          <w:p w14:paraId="17696220" w14:textId="77777777" w:rsidR="001B36D2" w:rsidRDefault="009229BF">
            <w:pPr>
              <w:spacing w:line="180"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40E6161B" w14:textId="77777777" w:rsidR="001B36D2" w:rsidRDefault="009229BF">
            <w:pPr>
              <w:spacing w:line="180" w:lineRule="exact"/>
              <w:ind w:left="80"/>
              <w:rPr>
                <w:sz w:val="20"/>
                <w:szCs w:val="20"/>
              </w:rPr>
            </w:pPr>
            <w:r>
              <w:rPr>
                <w:rFonts w:eastAsia="Times New Roman"/>
                <w:sz w:val="16"/>
                <w:szCs w:val="16"/>
              </w:rPr>
              <w:t>Chirurgia dziecięca</w:t>
            </w:r>
          </w:p>
        </w:tc>
        <w:tc>
          <w:tcPr>
            <w:tcW w:w="1040" w:type="dxa"/>
            <w:tcBorders>
              <w:right w:val="single" w:sz="8" w:space="0" w:color="auto"/>
            </w:tcBorders>
            <w:vAlign w:val="bottom"/>
          </w:tcPr>
          <w:p w14:paraId="55EAD14A" w14:textId="77777777" w:rsidR="001B36D2" w:rsidRDefault="001B36D2">
            <w:pPr>
              <w:rPr>
                <w:sz w:val="15"/>
                <w:szCs w:val="15"/>
              </w:rPr>
            </w:pPr>
          </w:p>
        </w:tc>
        <w:tc>
          <w:tcPr>
            <w:tcW w:w="1800" w:type="dxa"/>
            <w:tcBorders>
              <w:right w:val="single" w:sz="8" w:space="0" w:color="auto"/>
            </w:tcBorders>
            <w:vAlign w:val="bottom"/>
          </w:tcPr>
          <w:p w14:paraId="2C6BE8AA" w14:textId="77777777" w:rsidR="001B36D2" w:rsidRDefault="001B36D2">
            <w:pPr>
              <w:rPr>
                <w:sz w:val="15"/>
                <w:szCs w:val="15"/>
              </w:rPr>
            </w:pPr>
          </w:p>
        </w:tc>
      </w:tr>
      <w:tr w:rsidR="001B36D2" w14:paraId="14A6135C" w14:textId="77777777">
        <w:trPr>
          <w:trHeight w:val="178"/>
        </w:trPr>
        <w:tc>
          <w:tcPr>
            <w:tcW w:w="640" w:type="dxa"/>
            <w:tcBorders>
              <w:left w:val="single" w:sz="8" w:space="0" w:color="auto"/>
              <w:right w:val="single" w:sz="8" w:space="0" w:color="auto"/>
            </w:tcBorders>
            <w:vAlign w:val="bottom"/>
          </w:tcPr>
          <w:p w14:paraId="47669C2A" w14:textId="77777777" w:rsidR="001B36D2" w:rsidRDefault="009229BF">
            <w:pPr>
              <w:spacing w:line="158" w:lineRule="exact"/>
              <w:ind w:left="80"/>
              <w:rPr>
                <w:sz w:val="20"/>
                <w:szCs w:val="20"/>
              </w:rPr>
            </w:pPr>
            <w:r>
              <w:rPr>
                <w:rFonts w:eastAsia="Times New Roman"/>
                <w:sz w:val="14"/>
                <w:szCs w:val="14"/>
              </w:rPr>
              <w:t>23. 20</w:t>
            </w:r>
          </w:p>
        </w:tc>
        <w:tc>
          <w:tcPr>
            <w:tcW w:w="1640" w:type="dxa"/>
            <w:tcBorders>
              <w:right w:val="single" w:sz="8" w:space="0" w:color="auto"/>
            </w:tcBorders>
            <w:vAlign w:val="bottom"/>
          </w:tcPr>
          <w:p w14:paraId="4681D5D1" w14:textId="77777777" w:rsidR="001B36D2" w:rsidRDefault="009229BF">
            <w:pPr>
              <w:spacing w:line="178"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7DF4959A" w14:textId="77777777" w:rsidR="001B36D2" w:rsidRDefault="009229BF">
            <w:pPr>
              <w:spacing w:line="178" w:lineRule="exact"/>
              <w:ind w:left="80"/>
              <w:rPr>
                <w:sz w:val="20"/>
                <w:szCs w:val="20"/>
              </w:rPr>
            </w:pPr>
            <w:r>
              <w:rPr>
                <w:rFonts w:eastAsia="Times New Roman"/>
                <w:sz w:val="16"/>
                <w:szCs w:val="16"/>
              </w:rPr>
              <w:t>Cirurgia pediátrica</w:t>
            </w:r>
          </w:p>
        </w:tc>
        <w:tc>
          <w:tcPr>
            <w:tcW w:w="1040" w:type="dxa"/>
            <w:tcBorders>
              <w:right w:val="single" w:sz="8" w:space="0" w:color="auto"/>
            </w:tcBorders>
            <w:vAlign w:val="bottom"/>
          </w:tcPr>
          <w:p w14:paraId="2B1C3D9E" w14:textId="77777777" w:rsidR="001B36D2" w:rsidRDefault="001B36D2">
            <w:pPr>
              <w:rPr>
                <w:sz w:val="15"/>
                <w:szCs w:val="15"/>
              </w:rPr>
            </w:pPr>
          </w:p>
        </w:tc>
        <w:tc>
          <w:tcPr>
            <w:tcW w:w="1800" w:type="dxa"/>
            <w:tcBorders>
              <w:right w:val="single" w:sz="8" w:space="0" w:color="auto"/>
            </w:tcBorders>
            <w:vAlign w:val="bottom"/>
          </w:tcPr>
          <w:p w14:paraId="757495DC" w14:textId="77777777" w:rsidR="001B36D2" w:rsidRDefault="001B36D2">
            <w:pPr>
              <w:rPr>
                <w:sz w:val="15"/>
                <w:szCs w:val="15"/>
              </w:rPr>
            </w:pPr>
          </w:p>
        </w:tc>
      </w:tr>
      <w:tr w:rsidR="001B36D2" w14:paraId="3DA4364A" w14:textId="77777777">
        <w:trPr>
          <w:trHeight w:val="186"/>
        </w:trPr>
        <w:tc>
          <w:tcPr>
            <w:tcW w:w="640" w:type="dxa"/>
            <w:tcBorders>
              <w:left w:val="single" w:sz="8" w:space="0" w:color="auto"/>
              <w:bottom w:val="single" w:sz="8" w:space="0" w:color="auto"/>
              <w:right w:val="single" w:sz="8" w:space="0" w:color="auto"/>
            </w:tcBorders>
            <w:vAlign w:val="bottom"/>
          </w:tcPr>
          <w:p w14:paraId="42415C6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082CD28"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15056D65" w14:textId="77777777" w:rsidR="001B36D2" w:rsidRDefault="001B36D2">
            <w:pPr>
              <w:rPr>
                <w:sz w:val="16"/>
                <w:szCs w:val="16"/>
              </w:rPr>
            </w:pPr>
          </w:p>
        </w:tc>
        <w:tc>
          <w:tcPr>
            <w:tcW w:w="1040" w:type="dxa"/>
            <w:tcBorders>
              <w:right w:val="single" w:sz="8" w:space="0" w:color="auto"/>
            </w:tcBorders>
            <w:vAlign w:val="bottom"/>
          </w:tcPr>
          <w:p w14:paraId="0C428AD2" w14:textId="77777777" w:rsidR="001B36D2" w:rsidRDefault="001B36D2">
            <w:pPr>
              <w:rPr>
                <w:sz w:val="16"/>
                <w:szCs w:val="16"/>
              </w:rPr>
            </w:pPr>
          </w:p>
        </w:tc>
        <w:tc>
          <w:tcPr>
            <w:tcW w:w="1800" w:type="dxa"/>
            <w:tcBorders>
              <w:right w:val="single" w:sz="8" w:space="0" w:color="auto"/>
            </w:tcBorders>
            <w:vAlign w:val="bottom"/>
          </w:tcPr>
          <w:p w14:paraId="6FD44692" w14:textId="77777777" w:rsidR="001B36D2" w:rsidRDefault="001B36D2">
            <w:pPr>
              <w:rPr>
                <w:sz w:val="16"/>
                <w:szCs w:val="16"/>
              </w:rPr>
            </w:pPr>
          </w:p>
        </w:tc>
      </w:tr>
      <w:tr w:rsidR="001B36D2" w14:paraId="298C2192" w14:textId="77777777">
        <w:trPr>
          <w:trHeight w:val="182"/>
        </w:trPr>
        <w:tc>
          <w:tcPr>
            <w:tcW w:w="640" w:type="dxa"/>
            <w:tcBorders>
              <w:left w:val="single" w:sz="8" w:space="0" w:color="auto"/>
              <w:bottom w:val="single" w:sz="8" w:space="0" w:color="auto"/>
              <w:right w:val="single" w:sz="8" w:space="0" w:color="auto"/>
            </w:tcBorders>
            <w:vAlign w:val="bottom"/>
          </w:tcPr>
          <w:p w14:paraId="5FC39A69" w14:textId="77777777" w:rsidR="001B36D2" w:rsidRDefault="009229BF">
            <w:pPr>
              <w:spacing w:line="160" w:lineRule="exact"/>
              <w:ind w:left="80"/>
              <w:rPr>
                <w:sz w:val="20"/>
                <w:szCs w:val="20"/>
              </w:rPr>
            </w:pPr>
            <w:r>
              <w:rPr>
                <w:rFonts w:eastAsia="Times New Roman"/>
                <w:sz w:val="14"/>
                <w:szCs w:val="14"/>
              </w:rPr>
              <w:t>23. 21</w:t>
            </w:r>
          </w:p>
        </w:tc>
        <w:tc>
          <w:tcPr>
            <w:tcW w:w="1640" w:type="dxa"/>
            <w:tcBorders>
              <w:bottom w:val="single" w:sz="8" w:space="0" w:color="auto"/>
              <w:right w:val="single" w:sz="8" w:space="0" w:color="auto"/>
            </w:tcBorders>
            <w:vAlign w:val="bottom"/>
          </w:tcPr>
          <w:p w14:paraId="6E078CB4" w14:textId="77777777" w:rsidR="001B36D2" w:rsidRDefault="009229BF">
            <w:pPr>
              <w:spacing w:line="180"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32ADB813" w14:textId="77777777" w:rsidR="001B36D2" w:rsidRDefault="009229BF">
            <w:pPr>
              <w:spacing w:line="180" w:lineRule="exact"/>
              <w:ind w:left="80"/>
              <w:rPr>
                <w:sz w:val="20"/>
                <w:szCs w:val="20"/>
              </w:rPr>
            </w:pPr>
            <w:r>
              <w:rPr>
                <w:rFonts w:eastAsia="Times New Roman"/>
                <w:sz w:val="16"/>
                <w:szCs w:val="16"/>
              </w:rPr>
              <w:t>Kinder- und Jugendchirurgie</w:t>
            </w:r>
          </w:p>
        </w:tc>
        <w:tc>
          <w:tcPr>
            <w:tcW w:w="1040" w:type="dxa"/>
            <w:tcBorders>
              <w:right w:val="single" w:sz="8" w:space="0" w:color="auto"/>
            </w:tcBorders>
            <w:vAlign w:val="bottom"/>
          </w:tcPr>
          <w:p w14:paraId="4D7B6CEB" w14:textId="77777777" w:rsidR="001B36D2" w:rsidRDefault="001B36D2">
            <w:pPr>
              <w:rPr>
                <w:sz w:val="15"/>
                <w:szCs w:val="15"/>
              </w:rPr>
            </w:pPr>
          </w:p>
        </w:tc>
        <w:tc>
          <w:tcPr>
            <w:tcW w:w="1800" w:type="dxa"/>
            <w:tcBorders>
              <w:right w:val="single" w:sz="8" w:space="0" w:color="auto"/>
            </w:tcBorders>
            <w:vAlign w:val="bottom"/>
          </w:tcPr>
          <w:p w14:paraId="130E602C" w14:textId="77777777" w:rsidR="001B36D2" w:rsidRDefault="001B36D2">
            <w:pPr>
              <w:rPr>
                <w:sz w:val="15"/>
                <w:szCs w:val="15"/>
              </w:rPr>
            </w:pPr>
          </w:p>
        </w:tc>
      </w:tr>
      <w:tr w:rsidR="001B36D2" w14:paraId="46BA6295" w14:textId="77777777">
        <w:trPr>
          <w:trHeight w:val="180"/>
        </w:trPr>
        <w:tc>
          <w:tcPr>
            <w:tcW w:w="640" w:type="dxa"/>
            <w:tcBorders>
              <w:left w:val="single" w:sz="8" w:space="0" w:color="auto"/>
              <w:bottom w:val="single" w:sz="8" w:space="0" w:color="auto"/>
              <w:right w:val="single" w:sz="8" w:space="0" w:color="auto"/>
            </w:tcBorders>
            <w:vAlign w:val="bottom"/>
          </w:tcPr>
          <w:p w14:paraId="7FF0B09B" w14:textId="77777777" w:rsidR="001B36D2" w:rsidRDefault="009229BF">
            <w:pPr>
              <w:spacing w:line="158" w:lineRule="exact"/>
              <w:ind w:left="80"/>
              <w:rPr>
                <w:sz w:val="20"/>
                <w:szCs w:val="20"/>
              </w:rPr>
            </w:pPr>
            <w:r>
              <w:rPr>
                <w:rFonts w:eastAsia="Times New Roman"/>
                <w:sz w:val="14"/>
                <w:szCs w:val="14"/>
              </w:rPr>
              <w:t>23. 22</w:t>
            </w:r>
          </w:p>
        </w:tc>
        <w:tc>
          <w:tcPr>
            <w:tcW w:w="1640" w:type="dxa"/>
            <w:tcBorders>
              <w:bottom w:val="single" w:sz="8" w:space="0" w:color="auto"/>
              <w:right w:val="single" w:sz="8" w:space="0" w:color="auto"/>
            </w:tcBorders>
            <w:vAlign w:val="bottom"/>
          </w:tcPr>
          <w:p w14:paraId="4FB430F4"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4EC6EA37" w14:textId="77777777" w:rsidR="001B36D2" w:rsidRDefault="009229BF">
            <w:pPr>
              <w:spacing w:line="178" w:lineRule="exact"/>
              <w:ind w:left="80"/>
              <w:rPr>
                <w:sz w:val="20"/>
                <w:szCs w:val="20"/>
              </w:rPr>
            </w:pPr>
            <w:r>
              <w:rPr>
                <w:rFonts w:eastAsia="Times New Roman"/>
                <w:sz w:val="16"/>
                <w:szCs w:val="16"/>
              </w:rPr>
              <w:t>Chirurgie pediatrică</w:t>
            </w:r>
          </w:p>
        </w:tc>
        <w:tc>
          <w:tcPr>
            <w:tcW w:w="1040" w:type="dxa"/>
            <w:tcBorders>
              <w:right w:val="single" w:sz="8" w:space="0" w:color="auto"/>
            </w:tcBorders>
            <w:vAlign w:val="bottom"/>
          </w:tcPr>
          <w:p w14:paraId="40141733" w14:textId="77777777" w:rsidR="001B36D2" w:rsidRDefault="001B36D2">
            <w:pPr>
              <w:rPr>
                <w:sz w:val="15"/>
                <w:szCs w:val="15"/>
              </w:rPr>
            </w:pPr>
          </w:p>
        </w:tc>
        <w:tc>
          <w:tcPr>
            <w:tcW w:w="1800" w:type="dxa"/>
            <w:tcBorders>
              <w:right w:val="single" w:sz="8" w:space="0" w:color="auto"/>
            </w:tcBorders>
            <w:vAlign w:val="bottom"/>
          </w:tcPr>
          <w:p w14:paraId="5DCAC37C" w14:textId="77777777" w:rsidR="001B36D2" w:rsidRDefault="001B36D2">
            <w:pPr>
              <w:rPr>
                <w:sz w:val="15"/>
                <w:szCs w:val="15"/>
              </w:rPr>
            </w:pPr>
          </w:p>
        </w:tc>
      </w:tr>
      <w:tr w:rsidR="001B36D2" w14:paraId="32101055" w14:textId="77777777">
        <w:trPr>
          <w:trHeight w:val="180"/>
        </w:trPr>
        <w:tc>
          <w:tcPr>
            <w:tcW w:w="640" w:type="dxa"/>
            <w:tcBorders>
              <w:left w:val="single" w:sz="8" w:space="0" w:color="auto"/>
              <w:bottom w:val="single" w:sz="8" w:space="0" w:color="auto"/>
              <w:right w:val="single" w:sz="8" w:space="0" w:color="auto"/>
            </w:tcBorders>
            <w:vAlign w:val="bottom"/>
          </w:tcPr>
          <w:p w14:paraId="7764D59A" w14:textId="77777777" w:rsidR="001B36D2" w:rsidRDefault="009229BF">
            <w:pPr>
              <w:spacing w:line="158" w:lineRule="exact"/>
              <w:ind w:left="80"/>
              <w:rPr>
                <w:sz w:val="20"/>
                <w:szCs w:val="20"/>
              </w:rPr>
            </w:pPr>
            <w:r>
              <w:rPr>
                <w:rFonts w:eastAsia="Times New Roman"/>
                <w:sz w:val="14"/>
                <w:szCs w:val="14"/>
              </w:rPr>
              <w:t>23. 23</w:t>
            </w:r>
          </w:p>
        </w:tc>
        <w:tc>
          <w:tcPr>
            <w:tcW w:w="1640" w:type="dxa"/>
            <w:tcBorders>
              <w:bottom w:val="single" w:sz="8" w:space="0" w:color="auto"/>
              <w:right w:val="single" w:sz="8" w:space="0" w:color="auto"/>
            </w:tcBorders>
            <w:vAlign w:val="bottom"/>
          </w:tcPr>
          <w:p w14:paraId="72636F3A"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6BAEEEB1"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107E86C" w14:textId="77777777" w:rsidR="001B36D2" w:rsidRDefault="001B36D2">
            <w:pPr>
              <w:rPr>
                <w:sz w:val="15"/>
                <w:szCs w:val="15"/>
              </w:rPr>
            </w:pPr>
          </w:p>
        </w:tc>
        <w:tc>
          <w:tcPr>
            <w:tcW w:w="1800" w:type="dxa"/>
            <w:tcBorders>
              <w:right w:val="single" w:sz="8" w:space="0" w:color="auto"/>
            </w:tcBorders>
            <w:vAlign w:val="bottom"/>
          </w:tcPr>
          <w:p w14:paraId="176C5546" w14:textId="77777777" w:rsidR="001B36D2" w:rsidRDefault="001B36D2">
            <w:pPr>
              <w:rPr>
                <w:sz w:val="15"/>
                <w:szCs w:val="15"/>
              </w:rPr>
            </w:pPr>
          </w:p>
        </w:tc>
      </w:tr>
      <w:tr w:rsidR="001B36D2" w14:paraId="32C584A9" w14:textId="77777777">
        <w:trPr>
          <w:trHeight w:val="182"/>
        </w:trPr>
        <w:tc>
          <w:tcPr>
            <w:tcW w:w="640" w:type="dxa"/>
            <w:tcBorders>
              <w:left w:val="single" w:sz="8" w:space="0" w:color="auto"/>
              <w:bottom w:val="single" w:sz="8" w:space="0" w:color="auto"/>
              <w:right w:val="single" w:sz="8" w:space="0" w:color="auto"/>
            </w:tcBorders>
            <w:vAlign w:val="bottom"/>
          </w:tcPr>
          <w:p w14:paraId="2D4F65AC" w14:textId="77777777" w:rsidR="001B36D2" w:rsidRDefault="009229BF">
            <w:pPr>
              <w:spacing w:line="160" w:lineRule="exact"/>
              <w:ind w:left="80"/>
              <w:rPr>
                <w:sz w:val="20"/>
                <w:szCs w:val="20"/>
              </w:rPr>
            </w:pPr>
            <w:r>
              <w:rPr>
                <w:rFonts w:eastAsia="Times New Roman"/>
                <w:sz w:val="14"/>
                <w:szCs w:val="14"/>
              </w:rPr>
              <w:t>23. 24</w:t>
            </w:r>
          </w:p>
        </w:tc>
        <w:tc>
          <w:tcPr>
            <w:tcW w:w="1640" w:type="dxa"/>
            <w:tcBorders>
              <w:bottom w:val="single" w:sz="8" w:space="0" w:color="auto"/>
              <w:right w:val="single" w:sz="8" w:space="0" w:color="auto"/>
            </w:tcBorders>
            <w:vAlign w:val="bottom"/>
          </w:tcPr>
          <w:p w14:paraId="59FC3453" w14:textId="77777777" w:rsidR="001B36D2" w:rsidRDefault="009229BF">
            <w:pPr>
              <w:spacing w:line="180"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3B7040E0" w14:textId="77777777" w:rsidR="001B36D2" w:rsidRDefault="009229BF">
            <w:pPr>
              <w:spacing w:line="180" w:lineRule="exact"/>
              <w:ind w:left="80"/>
              <w:rPr>
                <w:sz w:val="20"/>
                <w:szCs w:val="20"/>
              </w:rPr>
            </w:pPr>
            <w:r>
              <w:rPr>
                <w:rFonts w:eastAsia="Times New Roman"/>
                <w:sz w:val="16"/>
                <w:szCs w:val="16"/>
              </w:rPr>
              <w:t>Cirugía pediátrica</w:t>
            </w:r>
          </w:p>
        </w:tc>
        <w:tc>
          <w:tcPr>
            <w:tcW w:w="1040" w:type="dxa"/>
            <w:tcBorders>
              <w:right w:val="single" w:sz="8" w:space="0" w:color="auto"/>
            </w:tcBorders>
            <w:vAlign w:val="bottom"/>
          </w:tcPr>
          <w:p w14:paraId="5C759A5B" w14:textId="77777777" w:rsidR="001B36D2" w:rsidRDefault="001B36D2">
            <w:pPr>
              <w:rPr>
                <w:sz w:val="15"/>
                <w:szCs w:val="15"/>
              </w:rPr>
            </w:pPr>
          </w:p>
        </w:tc>
        <w:tc>
          <w:tcPr>
            <w:tcW w:w="1800" w:type="dxa"/>
            <w:tcBorders>
              <w:right w:val="single" w:sz="8" w:space="0" w:color="auto"/>
            </w:tcBorders>
            <w:vAlign w:val="bottom"/>
          </w:tcPr>
          <w:p w14:paraId="26AF6BC1" w14:textId="77777777" w:rsidR="001B36D2" w:rsidRDefault="001B36D2">
            <w:pPr>
              <w:rPr>
                <w:sz w:val="15"/>
                <w:szCs w:val="15"/>
              </w:rPr>
            </w:pPr>
          </w:p>
        </w:tc>
      </w:tr>
      <w:tr w:rsidR="001B36D2" w14:paraId="21FAE181" w14:textId="77777777">
        <w:trPr>
          <w:trHeight w:val="180"/>
        </w:trPr>
        <w:tc>
          <w:tcPr>
            <w:tcW w:w="640" w:type="dxa"/>
            <w:tcBorders>
              <w:left w:val="single" w:sz="8" w:space="0" w:color="auto"/>
              <w:bottom w:val="single" w:sz="8" w:space="0" w:color="auto"/>
              <w:right w:val="single" w:sz="8" w:space="0" w:color="auto"/>
            </w:tcBorders>
            <w:vAlign w:val="bottom"/>
          </w:tcPr>
          <w:p w14:paraId="5E7F0E0D" w14:textId="77777777" w:rsidR="001B36D2" w:rsidRDefault="009229BF">
            <w:pPr>
              <w:spacing w:line="158" w:lineRule="exact"/>
              <w:ind w:left="80"/>
              <w:rPr>
                <w:sz w:val="20"/>
                <w:szCs w:val="20"/>
              </w:rPr>
            </w:pPr>
            <w:r>
              <w:rPr>
                <w:rFonts w:eastAsia="Times New Roman"/>
                <w:sz w:val="14"/>
                <w:szCs w:val="14"/>
              </w:rPr>
              <w:t>23. 25</w:t>
            </w:r>
          </w:p>
        </w:tc>
        <w:tc>
          <w:tcPr>
            <w:tcW w:w="1640" w:type="dxa"/>
            <w:tcBorders>
              <w:bottom w:val="single" w:sz="8" w:space="0" w:color="auto"/>
              <w:right w:val="single" w:sz="8" w:space="0" w:color="auto"/>
            </w:tcBorders>
            <w:vAlign w:val="bottom"/>
          </w:tcPr>
          <w:p w14:paraId="4B4AED93"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14890CFA" w14:textId="77777777" w:rsidR="001B36D2" w:rsidRDefault="009229BF">
            <w:pPr>
              <w:spacing w:line="178" w:lineRule="exact"/>
              <w:ind w:left="80"/>
              <w:rPr>
                <w:sz w:val="20"/>
                <w:szCs w:val="20"/>
              </w:rPr>
            </w:pPr>
            <w:r>
              <w:rPr>
                <w:rFonts w:eastAsia="Times New Roman"/>
                <w:sz w:val="16"/>
                <w:szCs w:val="16"/>
              </w:rPr>
              <w:t>Barn- och ungdomskirurgi</w:t>
            </w:r>
          </w:p>
        </w:tc>
        <w:tc>
          <w:tcPr>
            <w:tcW w:w="1040" w:type="dxa"/>
            <w:tcBorders>
              <w:right w:val="single" w:sz="8" w:space="0" w:color="auto"/>
            </w:tcBorders>
            <w:vAlign w:val="bottom"/>
          </w:tcPr>
          <w:p w14:paraId="68C38DDD" w14:textId="77777777" w:rsidR="001B36D2" w:rsidRDefault="001B36D2">
            <w:pPr>
              <w:rPr>
                <w:sz w:val="15"/>
                <w:szCs w:val="15"/>
              </w:rPr>
            </w:pPr>
          </w:p>
        </w:tc>
        <w:tc>
          <w:tcPr>
            <w:tcW w:w="1800" w:type="dxa"/>
            <w:tcBorders>
              <w:right w:val="single" w:sz="8" w:space="0" w:color="auto"/>
            </w:tcBorders>
            <w:vAlign w:val="bottom"/>
          </w:tcPr>
          <w:p w14:paraId="31263638" w14:textId="77777777" w:rsidR="001B36D2" w:rsidRDefault="001B36D2">
            <w:pPr>
              <w:rPr>
                <w:sz w:val="15"/>
                <w:szCs w:val="15"/>
              </w:rPr>
            </w:pPr>
          </w:p>
        </w:tc>
      </w:tr>
      <w:tr w:rsidR="001B36D2" w14:paraId="39AB6DB1" w14:textId="77777777">
        <w:trPr>
          <w:trHeight w:val="181"/>
        </w:trPr>
        <w:tc>
          <w:tcPr>
            <w:tcW w:w="640" w:type="dxa"/>
            <w:tcBorders>
              <w:left w:val="single" w:sz="8" w:space="0" w:color="auto"/>
              <w:bottom w:val="single" w:sz="8" w:space="0" w:color="auto"/>
              <w:right w:val="single" w:sz="8" w:space="0" w:color="auto"/>
            </w:tcBorders>
            <w:vAlign w:val="bottom"/>
          </w:tcPr>
          <w:p w14:paraId="30A9DF91" w14:textId="77777777" w:rsidR="001B36D2" w:rsidRDefault="009229BF">
            <w:pPr>
              <w:spacing w:line="158" w:lineRule="exact"/>
              <w:ind w:left="80"/>
              <w:rPr>
                <w:sz w:val="20"/>
                <w:szCs w:val="20"/>
              </w:rPr>
            </w:pPr>
            <w:r>
              <w:rPr>
                <w:rFonts w:eastAsia="Times New Roman"/>
                <w:sz w:val="14"/>
                <w:szCs w:val="14"/>
              </w:rPr>
              <w:t>23. 26</w:t>
            </w:r>
          </w:p>
        </w:tc>
        <w:tc>
          <w:tcPr>
            <w:tcW w:w="1640" w:type="dxa"/>
            <w:tcBorders>
              <w:bottom w:val="single" w:sz="8" w:space="0" w:color="auto"/>
              <w:right w:val="single" w:sz="8" w:space="0" w:color="auto"/>
            </w:tcBorders>
            <w:vAlign w:val="bottom"/>
          </w:tcPr>
          <w:p w14:paraId="7FF27F02"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14FF7EEB" w14:textId="77777777" w:rsidR="001B36D2" w:rsidRDefault="009229BF">
            <w:pPr>
              <w:spacing w:line="178" w:lineRule="exact"/>
              <w:ind w:left="80"/>
              <w:rPr>
                <w:sz w:val="20"/>
                <w:szCs w:val="20"/>
              </w:rPr>
            </w:pPr>
            <w:r>
              <w:rPr>
                <w:rFonts w:eastAsia="Times New Roman"/>
                <w:sz w:val="16"/>
                <w:szCs w:val="16"/>
              </w:rPr>
              <w:t>Chirurgia pediatrica</w:t>
            </w:r>
          </w:p>
        </w:tc>
        <w:tc>
          <w:tcPr>
            <w:tcW w:w="1040" w:type="dxa"/>
            <w:tcBorders>
              <w:bottom w:val="single" w:sz="8" w:space="0" w:color="auto"/>
              <w:right w:val="single" w:sz="8" w:space="0" w:color="auto"/>
            </w:tcBorders>
            <w:vAlign w:val="bottom"/>
          </w:tcPr>
          <w:p w14:paraId="28B4B558"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379DBEBF" w14:textId="77777777" w:rsidR="001B36D2" w:rsidRDefault="001B36D2">
            <w:pPr>
              <w:rPr>
                <w:sz w:val="15"/>
                <w:szCs w:val="15"/>
              </w:rPr>
            </w:pPr>
          </w:p>
        </w:tc>
      </w:tr>
    </w:tbl>
    <w:p w14:paraId="009C0402"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17120" behindDoc="1" locked="0" layoutInCell="0" allowOverlap="1" wp14:anchorId="481C12E7" wp14:editId="780E0FFE">
                <wp:simplePos x="0" y="0"/>
                <wp:positionH relativeFrom="column">
                  <wp:posOffset>1009650</wp:posOffset>
                </wp:positionH>
                <wp:positionV relativeFrom="paragraph">
                  <wp:posOffset>-1144905</wp:posOffset>
                </wp:positionV>
                <wp:extent cx="13335" cy="13335"/>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w:pict>
              <v:rect w14:anchorId="20D38F18" id="Shape 209" o:spid="_x0000_s1026" style="position:absolute;margin-left:79.5pt;margin-top:-90.15pt;width:1.05pt;height:1.0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" o:allowincell="f" fillcolor="black" stroked="f"/>
            </w:pict>
          </mc:Fallback>
        </mc:AlternateContent>
      </w:r>
    </w:p>
    <w:p w14:paraId="7C5278FF" w14:textId="77777777" w:rsidR="001B36D2" w:rsidRDefault="001B36D2">
      <w:pPr>
        <w:sectPr w:rsidR="001B36D2">
          <w:pgSz w:w="11900" w:h="16837"/>
          <w:pgMar w:top="796" w:right="1105" w:bottom="1440" w:left="1100" w:header="0" w:footer="0" w:gutter="0"/>
          <w:cols w:space="708" w:equalWidth="0">
            <w:col w:w="9700"/>
          </w:cols>
        </w:sectPr>
      </w:pPr>
    </w:p>
    <w:p w14:paraId="02F8B84A" w14:textId="77777777" w:rsidR="001B36D2" w:rsidRDefault="009229BF">
      <w:pPr>
        <w:tabs>
          <w:tab w:val="left" w:pos="2960"/>
          <w:tab w:val="left" w:pos="8120"/>
        </w:tabs>
        <w:rPr>
          <w:sz w:val="20"/>
          <w:szCs w:val="20"/>
        </w:rPr>
      </w:pPr>
      <w:bookmarkStart w:id="153" w:name="page154"/>
      <w:bookmarkEnd w:id="153"/>
      <w:r>
        <w:rPr>
          <w:rFonts w:ascii="Arial" w:eastAsia="Arial" w:hAnsi="Arial" w:cs="Arial"/>
          <w:sz w:val="20"/>
          <w:szCs w:val="20"/>
        </w:rPr>
        <w:lastRenderedPageBreak/>
        <w:t>Strana 154</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1AC2B23F"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18144" behindDoc="1" locked="0" layoutInCell="0" allowOverlap="1" wp14:anchorId="4E886893" wp14:editId="6220BF6B">
                <wp:simplePos x="0" y="0"/>
                <wp:positionH relativeFrom="column">
                  <wp:posOffset>3175</wp:posOffset>
                </wp:positionH>
                <wp:positionV relativeFrom="paragraph">
                  <wp:posOffset>78740</wp:posOffset>
                </wp:positionV>
                <wp:extent cx="6155690" cy="0"/>
                <wp:effectExtent l="0" t="0" r="0" b="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18D1254D" id="Shape 210" o:spid="_x0000_s1026" style="position:absolute;z-index:-25159833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2joVV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3A3CD9AE" w14:textId="77777777" w:rsidR="001B36D2" w:rsidRDefault="001B36D2">
      <w:pPr>
        <w:spacing w:line="200" w:lineRule="exact"/>
        <w:rPr>
          <w:sz w:val="20"/>
          <w:szCs w:val="20"/>
        </w:rPr>
      </w:pPr>
    </w:p>
    <w:p w14:paraId="4B77BAEE" w14:textId="77777777" w:rsidR="001B36D2" w:rsidRDefault="001B36D2">
      <w:pPr>
        <w:spacing w:line="200" w:lineRule="exact"/>
        <w:rPr>
          <w:sz w:val="20"/>
          <w:szCs w:val="20"/>
        </w:rPr>
      </w:pPr>
    </w:p>
    <w:p w14:paraId="4B4B2AAE" w14:textId="77777777" w:rsidR="001B36D2" w:rsidRDefault="001B36D2">
      <w:pPr>
        <w:spacing w:line="200" w:lineRule="exact"/>
        <w:rPr>
          <w:sz w:val="20"/>
          <w:szCs w:val="20"/>
        </w:rPr>
      </w:pPr>
    </w:p>
    <w:p w14:paraId="1DB13678" w14:textId="77777777" w:rsidR="001B36D2" w:rsidRDefault="001B36D2">
      <w:pPr>
        <w:spacing w:line="200" w:lineRule="exact"/>
        <w:rPr>
          <w:sz w:val="20"/>
          <w:szCs w:val="20"/>
        </w:rPr>
      </w:pPr>
    </w:p>
    <w:p w14:paraId="32836A98" w14:textId="77777777" w:rsidR="001B36D2" w:rsidRDefault="001B36D2">
      <w:pPr>
        <w:spacing w:line="200" w:lineRule="exact"/>
        <w:rPr>
          <w:sz w:val="20"/>
          <w:szCs w:val="20"/>
        </w:rPr>
      </w:pPr>
    </w:p>
    <w:p w14:paraId="769D0A41" w14:textId="77777777" w:rsidR="001B36D2" w:rsidRDefault="001B36D2">
      <w:pPr>
        <w:spacing w:line="200" w:lineRule="exact"/>
        <w:rPr>
          <w:sz w:val="20"/>
          <w:szCs w:val="20"/>
        </w:rPr>
      </w:pPr>
    </w:p>
    <w:p w14:paraId="019F52EF" w14:textId="77777777" w:rsidR="001B36D2" w:rsidRDefault="001B36D2">
      <w:pPr>
        <w:spacing w:line="200" w:lineRule="exact"/>
        <w:rPr>
          <w:sz w:val="20"/>
          <w:szCs w:val="20"/>
        </w:rPr>
      </w:pPr>
    </w:p>
    <w:p w14:paraId="583D3CEA" w14:textId="77777777" w:rsidR="001B36D2" w:rsidRDefault="001B36D2">
      <w:pPr>
        <w:spacing w:line="200" w:lineRule="exact"/>
        <w:rPr>
          <w:sz w:val="20"/>
          <w:szCs w:val="20"/>
        </w:rPr>
      </w:pPr>
    </w:p>
    <w:p w14:paraId="4056CFA6" w14:textId="77777777" w:rsidR="001B36D2" w:rsidRDefault="001B36D2">
      <w:pPr>
        <w:spacing w:line="200" w:lineRule="exact"/>
        <w:rPr>
          <w:sz w:val="20"/>
          <w:szCs w:val="20"/>
        </w:rPr>
      </w:pPr>
    </w:p>
    <w:p w14:paraId="5D68F529"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60"/>
        <w:gridCol w:w="2620"/>
        <w:gridCol w:w="1040"/>
        <w:gridCol w:w="1800"/>
      </w:tblGrid>
      <w:tr w:rsidR="001B36D2" w14:paraId="2DA59163" w14:textId="77777777">
        <w:trPr>
          <w:trHeight w:val="184"/>
        </w:trPr>
        <w:tc>
          <w:tcPr>
            <w:tcW w:w="640" w:type="dxa"/>
            <w:tcBorders>
              <w:top w:val="single" w:sz="8" w:space="0" w:color="auto"/>
              <w:left w:val="single" w:sz="8" w:space="0" w:color="auto"/>
              <w:right w:val="single" w:sz="8" w:space="0" w:color="auto"/>
            </w:tcBorders>
            <w:vAlign w:val="bottom"/>
          </w:tcPr>
          <w:p w14:paraId="1E920847" w14:textId="77777777" w:rsidR="001B36D2" w:rsidRDefault="009229BF">
            <w:pPr>
              <w:ind w:left="80"/>
              <w:rPr>
                <w:sz w:val="20"/>
                <w:szCs w:val="20"/>
              </w:rPr>
            </w:pPr>
            <w:r>
              <w:rPr>
                <w:rFonts w:eastAsia="Times New Roman"/>
                <w:b/>
                <w:bCs/>
                <w:sz w:val="15"/>
                <w:szCs w:val="15"/>
              </w:rPr>
              <w:t>P.č.</w:t>
            </w:r>
          </w:p>
        </w:tc>
        <w:tc>
          <w:tcPr>
            <w:tcW w:w="1660" w:type="dxa"/>
            <w:tcBorders>
              <w:top w:val="single" w:sz="8" w:space="0" w:color="auto"/>
              <w:right w:val="single" w:sz="8" w:space="0" w:color="auto"/>
            </w:tcBorders>
            <w:vAlign w:val="bottom"/>
          </w:tcPr>
          <w:p w14:paraId="63545239" w14:textId="77777777" w:rsidR="001B36D2" w:rsidRDefault="009229BF">
            <w:pPr>
              <w:ind w:left="540"/>
              <w:rPr>
                <w:sz w:val="20"/>
                <w:szCs w:val="20"/>
              </w:rPr>
            </w:pPr>
            <w:r>
              <w:rPr>
                <w:rFonts w:eastAsia="Times New Roman"/>
                <w:b/>
                <w:bCs/>
                <w:sz w:val="15"/>
                <w:szCs w:val="15"/>
              </w:rPr>
              <w:t>Krajina</w:t>
            </w:r>
          </w:p>
        </w:tc>
        <w:tc>
          <w:tcPr>
            <w:tcW w:w="2620" w:type="dxa"/>
            <w:tcBorders>
              <w:top w:val="single" w:sz="8" w:space="0" w:color="auto"/>
              <w:right w:val="single" w:sz="8" w:space="0" w:color="auto"/>
            </w:tcBorders>
            <w:vAlign w:val="bottom"/>
          </w:tcPr>
          <w:p w14:paraId="34E34B05" w14:textId="77777777" w:rsidR="001B36D2" w:rsidRDefault="009229BF">
            <w:pPr>
              <w:ind w:left="26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0EC1D164"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3C8AA340" w14:textId="77777777" w:rsidR="001B36D2" w:rsidRDefault="009229BF">
            <w:pPr>
              <w:ind w:left="80"/>
              <w:rPr>
                <w:sz w:val="20"/>
                <w:szCs w:val="20"/>
              </w:rPr>
            </w:pPr>
            <w:r>
              <w:rPr>
                <w:rFonts w:eastAsia="Times New Roman"/>
                <w:b/>
                <w:bCs/>
                <w:sz w:val="15"/>
                <w:szCs w:val="15"/>
              </w:rPr>
              <w:t>Názov zodpovedajúceho</w:t>
            </w:r>
          </w:p>
        </w:tc>
      </w:tr>
      <w:tr w:rsidR="001B36D2" w14:paraId="33F6B3B1" w14:textId="77777777">
        <w:trPr>
          <w:trHeight w:val="174"/>
        </w:trPr>
        <w:tc>
          <w:tcPr>
            <w:tcW w:w="640" w:type="dxa"/>
            <w:tcBorders>
              <w:left w:val="single" w:sz="8" w:space="0" w:color="auto"/>
              <w:right w:val="single" w:sz="8" w:space="0" w:color="auto"/>
            </w:tcBorders>
            <w:vAlign w:val="bottom"/>
          </w:tcPr>
          <w:p w14:paraId="43C75337" w14:textId="77777777" w:rsidR="001B36D2" w:rsidRDefault="001B36D2">
            <w:pPr>
              <w:rPr>
                <w:sz w:val="15"/>
                <w:szCs w:val="15"/>
              </w:rPr>
            </w:pPr>
          </w:p>
        </w:tc>
        <w:tc>
          <w:tcPr>
            <w:tcW w:w="1660" w:type="dxa"/>
            <w:tcBorders>
              <w:right w:val="single" w:sz="8" w:space="0" w:color="auto"/>
            </w:tcBorders>
            <w:vAlign w:val="bottom"/>
          </w:tcPr>
          <w:p w14:paraId="50D02D10" w14:textId="77777777" w:rsidR="001B36D2" w:rsidRDefault="001B36D2">
            <w:pPr>
              <w:rPr>
                <w:sz w:val="15"/>
                <w:szCs w:val="15"/>
              </w:rPr>
            </w:pPr>
          </w:p>
        </w:tc>
        <w:tc>
          <w:tcPr>
            <w:tcW w:w="2620" w:type="dxa"/>
            <w:tcBorders>
              <w:right w:val="single" w:sz="8" w:space="0" w:color="auto"/>
            </w:tcBorders>
            <w:vAlign w:val="bottom"/>
          </w:tcPr>
          <w:p w14:paraId="5D5D8E9C" w14:textId="77777777" w:rsidR="001B36D2" w:rsidRDefault="009229BF">
            <w:pPr>
              <w:ind w:left="82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6934E1AB"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2CC245A6" w14:textId="77777777" w:rsidR="001B36D2" w:rsidRDefault="009229BF">
            <w:pPr>
              <w:ind w:left="80"/>
              <w:rPr>
                <w:sz w:val="20"/>
                <w:szCs w:val="20"/>
              </w:rPr>
            </w:pPr>
            <w:r>
              <w:rPr>
                <w:rFonts w:eastAsia="Times New Roman"/>
                <w:b/>
                <w:bCs/>
                <w:sz w:val="15"/>
                <w:szCs w:val="15"/>
              </w:rPr>
              <w:t>špecializačného odboru</w:t>
            </w:r>
          </w:p>
        </w:tc>
      </w:tr>
      <w:tr w:rsidR="001B36D2" w14:paraId="4DD4FE83" w14:textId="77777777">
        <w:trPr>
          <w:trHeight w:val="174"/>
        </w:trPr>
        <w:tc>
          <w:tcPr>
            <w:tcW w:w="640" w:type="dxa"/>
            <w:tcBorders>
              <w:left w:val="single" w:sz="8" w:space="0" w:color="auto"/>
              <w:right w:val="single" w:sz="8" w:space="0" w:color="auto"/>
            </w:tcBorders>
            <w:vAlign w:val="bottom"/>
          </w:tcPr>
          <w:p w14:paraId="1A586498" w14:textId="77777777" w:rsidR="001B36D2" w:rsidRDefault="001B36D2">
            <w:pPr>
              <w:rPr>
                <w:sz w:val="15"/>
                <w:szCs w:val="15"/>
              </w:rPr>
            </w:pPr>
          </w:p>
        </w:tc>
        <w:tc>
          <w:tcPr>
            <w:tcW w:w="1660" w:type="dxa"/>
            <w:tcBorders>
              <w:right w:val="single" w:sz="8" w:space="0" w:color="auto"/>
            </w:tcBorders>
            <w:vAlign w:val="bottom"/>
          </w:tcPr>
          <w:p w14:paraId="4C17E626" w14:textId="77777777" w:rsidR="001B36D2" w:rsidRDefault="001B36D2">
            <w:pPr>
              <w:rPr>
                <w:sz w:val="15"/>
                <w:szCs w:val="15"/>
              </w:rPr>
            </w:pPr>
          </w:p>
        </w:tc>
        <w:tc>
          <w:tcPr>
            <w:tcW w:w="2620" w:type="dxa"/>
            <w:tcBorders>
              <w:right w:val="single" w:sz="8" w:space="0" w:color="auto"/>
            </w:tcBorders>
            <w:vAlign w:val="bottom"/>
          </w:tcPr>
          <w:p w14:paraId="4BE50BDB" w14:textId="77777777" w:rsidR="001B36D2" w:rsidRDefault="001B36D2">
            <w:pPr>
              <w:rPr>
                <w:sz w:val="15"/>
                <w:szCs w:val="15"/>
              </w:rPr>
            </w:pPr>
          </w:p>
        </w:tc>
        <w:tc>
          <w:tcPr>
            <w:tcW w:w="1040" w:type="dxa"/>
            <w:tcBorders>
              <w:right w:val="single" w:sz="8" w:space="0" w:color="auto"/>
            </w:tcBorders>
            <w:vAlign w:val="bottom"/>
          </w:tcPr>
          <w:p w14:paraId="2D04B869"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2923648B" w14:textId="77777777" w:rsidR="001B36D2" w:rsidRDefault="009229BF">
            <w:pPr>
              <w:ind w:left="80"/>
              <w:rPr>
                <w:sz w:val="20"/>
                <w:szCs w:val="20"/>
              </w:rPr>
            </w:pPr>
            <w:r>
              <w:rPr>
                <w:rFonts w:eastAsia="Times New Roman"/>
                <w:b/>
                <w:bCs/>
                <w:sz w:val="15"/>
                <w:szCs w:val="15"/>
              </w:rPr>
              <w:t>v Slovenskej republike</w:t>
            </w:r>
          </w:p>
        </w:tc>
      </w:tr>
      <w:tr w:rsidR="001B36D2" w14:paraId="17AA7B2D" w14:textId="77777777">
        <w:trPr>
          <w:trHeight w:val="174"/>
        </w:trPr>
        <w:tc>
          <w:tcPr>
            <w:tcW w:w="640" w:type="dxa"/>
            <w:tcBorders>
              <w:left w:val="single" w:sz="8" w:space="0" w:color="auto"/>
              <w:right w:val="single" w:sz="8" w:space="0" w:color="auto"/>
            </w:tcBorders>
            <w:vAlign w:val="bottom"/>
          </w:tcPr>
          <w:p w14:paraId="7F34D582" w14:textId="77777777" w:rsidR="001B36D2" w:rsidRDefault="001B36D2">
            <w:pPr>
              <w:rPr>
                <w:sz w:val="15"/>
                <w:szCs w:val="15"/>
              </w:rPr>
            </w:pPr>
          </w:p>
        </w:tc>
        <w:tc>
          <w:tcPr>
            <w:tcW w:w="1660" w:type="dxa"/>
            <w:tcBorders>
              <w:right w:val="single" w:sz="8" w:space="0" w:color="auto"/>
            </w:tcBorders>
            <w:vAlign w:val="bottom"/>
          </w:tcPr>
          <w:p w14:paraId="28EFC7FA" w14:textId="77777777" w:rsidR="001B36D2" w:rsidRDefault="001B36D2">
            <w:pPr>
              <w:rPr>
                <w:sz w:val="15"/>
                <w:szCs w:val="15"/>
              </w:rPr>
            </w:pPr>
          </w:p>
        </w:tc>
        <w:tc>
          <w:tcPr>
            <w:tcW w:w="2620" w:type="dxa"/>
            <w:tcBorders>
              <w:right w:val="single" w:sz="8" w:space="0" w:color="auto"/>
            </w:tcBorders>
            <w:vAlign w:val="bottom"/>
          </w:tcPr>
          <w:p w14:paraId="11D77D17" w14:textId="77777777" w:rsidR="001B36D2" w:rsidRDefault="001B36D2">
            <w:pPr>
              <w:rPr>
                <w:sz w:val="15"/>
                <w:szCs w:val="15"/>
              </w:rPr>
            </w:pPr>
          </w:p>
        </w:tc>
        <w:tc>
          <w:tcPr>
            <w:tcW w:w="1040" w:type="dxa"/>
            <w:tcBorders>
              <w:right w:val="single" w:sz="8" w:space="0" w:color="auto"/>
            </w:tcBorders>
            <w:vAlign w:val="bottom"/>
          </w:tcPr>
          <w:p w14:paraId="12E6A8D6"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35E7C62D" w14:textId="77777777" w:rsidR="001B36D2" w:rsidRDefault="001B36D2">
            <w:pPr>
              <w:rPr>
                <w:sz w:val="15"/>
                <w:szCs w:val="15"/>
              </w:rPr>
            </w:pPr>
          </w:p>
        </w:tc>
      </w:tr>
      <w:tr w:rsidR="001B36D2" w14:paraId="0330C759" w14:textId="77777777">
        <w:trPr>
          <w:trHeight w:val="181"/>
        </w:trPr>
        <w:tc>
          <w:tcPr>
            <w:tcW w:w="640" w:type="dxa"/>
            <w:tcBorders>
              <w:left w:val="single" w:sz="8" w:space="0" w:color="auto"/>
              <w:bottom w:val="single" w:sz="8" w:space="0" w:color="auto"/>
              <w:right w:val="single" w:sz="8" w:space="0" w:color="auto"/>
            </w:tcBorders>
            <w:vAlign w:val="bottom"/>
          </w:tcPr>
          <w:p w14:paraId="02442420" w14:textId="77777777" w:rsidR="001B36D2" w:rsidRDefault="001B36D2">
            <w:pPr>
              <w:rPr>
                <w:sz w:val="15"/>
                <w:szCs w:val="15"/>
              </w:rPr>
            </w:pPr>
          </w:p>
        </w:tc>
        <w:tc>
          <w:tcPr>
            <w:tcW w:w="1660" w:type="dxa"/>
            <w:tcBorders>
              <w:bottom w:val="single" w:sz="8" w:space="0" w:color="auto"/>
              <w:right w:val="single" w:sz="8" w:space="0" w:color="auto"/>
            </w:tcBorders>
            <w:vAlign w:val="bottom"/>
          </w:tcPr>
          <w:p w14:paraId="0B2A8AA3" w14:textId="77777777" w:rsidR="001B36D2" w:rsidRDefault="001B36D2">
            <w:pPr>
              <w:rPr>
                <w:sz w:val="15"/>
                <w:szCs w:val="15"/>
              </w:rPr>
            </w:pPr>
          </w:p>
        </w:tc>
        <w:tc>
          <w:tcPr>
            <w:tcW w:w="2620" w:type="dxa"/>
            <w:tcBorders>
              <w:bottom w:val="single" w:sz="8" w:space="0" w:color="auto"/>
              <w:right w:val="single" w:sz="8" w:space="0" w:color="auto"/>
            </w:tcBorders>
            <w:vAlign w:val="bottom"/>
          </w:tcPr>
          <w:p w14:paraId="7A154CBB"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1E2D97A4"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561F208E" w14:textId="77777777" w:rsidR="001B36D2" w:rsidRDefault="001B36D2">
            <w:pPr>
              <w:rPr>
                <w:sz w:val="15"/>
                <w:szCs w:val="15"/>
              </w:rPr>
            </w:pPr>
          </w:p>
        </w:tc>
      </w:tr>
      <w:tr w:rsidR="001B36D2" w14:paraId="7D53B433" w14:textId="77777777">
        <w:trPr>
          <w:trHeight w:val="180"/>
        </w:trPr>
        <w:tc>
          <w:tcPr>
            <w:tcW w:w="640" w:type="dxa"/>
            <w:tcBorders>
              <w:left w:val="single" w:sz="8" w:space="0" w:color="auto"/>
              <w:right w:val="single" w:sz="8" w:space="0" w:color="auto"/>
            </w:tcBorders>
            <w:vAlign w:val="bottom"/>
          </w:tcPr>
          <w:p w14:paraId="015C5A0F" w14:textId="77777777" w:rsidR="001B36D2" w:rsidRDefault="009229BF">
            <w:pPr>
              <w:spacing w:line="159" w:lineRule="exact"/>
              <w:ind w:left="80"/>
              <w:rPr>
                <w:sz w:val="20"/>
                <w:szCs w:val="20"/>
              </w:rPr>
            </w:pPr>
            <w:r>
              <w:rPr>
                <w:rFonts w:eastAsia="Times New Roman"/>
                <w:sz w:val="14"/>
                <w:szCs w:val="14"/>
              </w:rPr>
              <w:t>23. 27</w:t>
            </w:r>
          </w:p>
        </w:tc>
        <w:tc>
          <w:tcPr>
            <w:tcW w:w="1660" w:type="dxa"/>
            <w:tcBorders>
              <w:right w:val="single" w:sz="8" w:space="0" w:color="auto"/>
            </w:tcBorders>
            <w:vAlign w:val="bottom"/>
          </w:tcPr>
          <w:p w14:paraId="4EF791D2" w14:textId="77777777" w:rsidR="001B36D2" w:rsidRDefault="009229BF">
            <w:pPr>
              <w:spacing w:line="180"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20" w:type="dxa"/>
            <w:tcBorders>
              <w:right w:val="single" w:sz="8" w:space="0" w:color="auto"/>
            </w:tcBorders>
            <w:vAlign w:val="bottom"/>
          </w:tcPr>
          <w:p w14:paraId="0AA201C0" w14:textId="77777777" w:rsidR="001B36D2" w:rsidRDefault="009229BF">
            <w:pPr>
              <w:spacing w:line="180" w:lineRule="exact"/>
              <w:ind w:left="60"/>
              <w:rPr>
                <w:sz w:val="20"/>
                <w:szCs w:val="20"/>
              </w:rPr>
            </w:pPr>
            <w:r>
              <w:rPr>
                <w:rFonts w:eastAsia="Times New Roman"/>
                <w:sz w:val="16"/>
                <w:szCs w:val="16"/>
              </w:rPr>
              <w:t>Paediatric surgery</w:t>
            </w:r>
          </w:p>
        </w:tc>
        <w:tc>
          <w:tcPr>
            <w:tcW w:w="1040" w:type="dxa"/>
            <w:tcBorders>
              <w:right w:val="single" w:sz="8" w:space="0" w:color="auto"/>
            </w:tcBorders>
            <w:vAlign w:val="bottom"/>
          </w:tcPr>
          <w:p w14:paraId="0429C8AB" w14:textId="77777777" w:rsidR="001B36D2" w:rsidRDefault="001B36D2">
            <w:pPr>
              <w:rPr>
                <w:sz w:val="15"/>
                <w:szCs w:val="15"/>
              </w:rPr>
            </w:pPr>
          </w:p>
        </w:tc>
        <w:tc>
          <w:tcPr>
            <w:tcW w:w="1800" w:type="dxa"/>
            <w:tcBorders>
              <w:right w:val="single" w:sz="8" w:space="0" w:color="auto"/>
            </w:tcBorders>
            <w:vAlign w:val="bottom"/>
          </w:tcPr>
          <w:p w14:paraId="5203F826" w14:textId="77777777" w:rsidR="001B36D2" w:rsidRDefault="001B36D2">
            <w:pPr>
              <w:rPr>
                <w:sz w:val="15"/>
                <w:szCs w:val="15"/>
              </w:rPr>
            </w:pPr>
          </w:p>
        </w:tc>
      </w:tr>
      <w:tr w:rsidR="001B36D2" w14:paraId="285EFC29" w14:textId="77777777">
        <w:trPr>
          <w:trHeight w:val="186"/>
        </w:trPr>
        <w:tc>
          <w:tcPr>
            <w:tcW w:w="640" w:type="dxa"/>
            <w:tcBorders>
              <w:left w:val="single" w:sz="8" w:space="0" w:color="auto"/>
              <w:bottom w:val="single" w:sz="8" w:space="0" w:color="auto"/>
              <w:right w:val="single" w:sz="8" w:space="0" w:color="auto"/>
            </w:tcBorders>
            <w:vAlign w:val="bottom"/>
          </w:tcPr>
          <w:p w14:paraId="0F350609"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00354457" w14:textId="77777777" w:rsidR="001B36D2" w:rsidRDefault="009229BF">
            <w:pPr>
              <w:ind w:left="60"/>
              <w:rPr>
                <w:sz w:val="20"/>
                <w:szCs w:val="20"/>
              </w:rPr>
            </w:pPr>
            <w:r>
              <w:rPr>
                <w:rFonts w:eastAsia="Times New Roman"/>
                <w:sz w:val="16"/>
                <w:szCs w:val="16"/>
              </w:rPr>
              <w:t>United Kingdom</w:t>
            </w:r>
          </w:p>
        </w:tc>
        <w:tc>
          <w:tcPr>
            <w:tcW w:w="2620" w:type="dxa"/>
            <w:tcBorders>
              <w:bottom w:val="single" w:sz="8" w:space="0" w:color="auto"/>
              <w:right w:val="single" w:sz="8" w:space="0" w:color="auto"/>
            </w:tcBorders>
            <w:vAlign w:val="bottom"/>
          </w:tcPr>
          <w:p w14:paraId="168B7282" w14:textId="77777777" w:rsidR="001B36D2" w:rsidRDefault="001B36D2">
            <w:pPr>
              <w:rPr>
                <w:sz w:val="16"/>
                <w:szCs w:val="16"/>
              </w:rPr>
            </w:pPr>
          </w:p>
        </w:tc>
        <w:tc>
          <w:tcPr>
            <w:tcW w:w="1040" w:type="dxa"/>
            <w:tcBorders>
              <w:right w:val="single" w:sz="8" w:space="0" w:color="auto"/>
            </w:tcBorders>
            <w:vAlign w:val="bottom"/>
          </w:tcPr>
          <w:p w14:paraId="7EB4A1D7" w14:textId="77777777" w:rsidR="001B36D2" w:rsidRDefault="001B36D2">
            <w:pPr>
              <w:rPr>
                <w:sz w:val="16"/>
                <w:szCs w:val="16"/>
              </w:rPr>
            </w:pPr>
          </w:p>
        </w:tc>
        <w:tc>
          <w:tcPr>
            <w:tcW w:w="1800" w:type="dxa"/>
            <w:tcBorders>
              <w:right w:val="single" w:sz="8" w:space="0" w:color="auto"/>
            </w:tcBorders>
            <w:vAlign w:val="bottom"/>
          </w:tcPr>
          <w:p w14:paraId="72B1C1A6" w14:textId="77777777" w:rsidR="001B36D2" w:rsidRDefault="001B36D2">
            <w:pPr>
              <w:rPr>
                <w:sz w:val="16"/>
                <w:szCs w:val="16"/>
              </w:rPr>
            </w:pPr>
          </w:p>
        </w:tc>
      </w:tr>
      <w:tr w:rsidR="001B36D2" w14:paraId="388E2A25" w14:textId="77777777">
        <w:trPr>
          <w:trHeight w:val="182"/>
        </w:trPr>
        <w:tc>
          <w:tcPr>
            <w:tcW w:w="640" w:type="dxa"/>
            <w:tcBorders>
              <w:left w:val="single" w:sz="8" w:space="0" w:color="auto"/>
              <w:bottom w:val="single" w:sz="8" w:space="0" w:color="auto"/>
              <w:right w:val="single" w:sz="8" w:space="0" w:color="auto"/>
            </w:tcBorders>
            <w:vAlign w:val="bottom"/>
          </w:tcPr>
          <w:p w14:paraId="5EFC784D" w14:textId="77777777" w:rsidR="001B36D2" w:rsidRDefault="009229BF">
            <w:pPr>
              <w:spacing w:line="160" w:lineRule="exact"/>
              <w:ind w:left="80"/>
              <w:rPr>
                <w:sz w:val="20"/>
                <w:szCs w:val="20"/>
              </w:rPr>
            </w:pPr>
            <w:r>
              <w:rPr>
                <w:rFonts w:eastAsia="Times New Roman"/>
                <w:sz w:val="14"/>
                <w:szCs w:val="14"/>
              </w:rPr>
              <w:t>23. 28</w:t>
            </w:r>
          </w:p>
        </w:tc>
        <w:tc>
          <w:tcPr>
            <w:tcW w:w="1660" w:type="dxa"/>
            <w:tcBorders>
              <w:bottom w:val="single" w:sz="8" w:space="0" w:color="auto"/>
              <w:right w:val="single" w:sz="8" w:space="0" w:color="auto"/>
            </w:tcBorders>
            <w:vAlign w:val="bottom"/>
          </w:tcPr>
          <w:p w14:paraId="169FFFC9" w14:textId="77777777" w:rsidR="001B36D2" w:rsidRDefault="009229BF">
            <w:pPr>
              <w:spacing w:line="180"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20" w:type="dxa"/>
            <w:tcBorders>
              <w:bottom w:val="single" w:sz="8" w:space="0" w:color="auto"/>
              <w:right w:val="single" w:sz="8" w:space="0" w:color="auto"/>
            </w:tcBorders>
            <w:vAlign w:val="bottom"/>
          </w:tcPr>
          <w:p w14:paraId="13248562" w14:textId="77777777" w:rsidR="001B36D2" w:rsidRDefault="009229BF">
            <w:pPr>
              <w:spacing w:line="180" w:lineRule="exact"/>
              <w:ind w:left="60"/>
              <w:rPr>
                <w:sz w:val="20"/>
                <w:szCs w:val="20"/>
              </w:rPr>
            </w:pPr>
            <w:r>
              <w:rPr>
                <w:rFonts w:eastAsia="Times New Roman"/>
                <w:sz w:val="16"/>
                <w:szCs w:val="16"/>
              </w:rPr>
              <w:t>Barnaskurðlækningar</w:t>
            </w:r>
          </w:p>
        </w:tc>
        <w:tc>
          <w:tcPr>
            <w:tcW w:w="1040" w:type="dxa"/>
            <w:tcBorders>
              <w:right w:val="single" w:sz="8" w:space="0" w:color="auto"/>
            </w:tcBorders>
            <w:vAlign w:val="bottom"/>
          </w:tcPr>
          <w:p w14:paraId="7B1DBF63" w14:textId="77777777" w:rsidR="001B36D2" w:rsidRDefault="001B36D2">
            <w:pPr>
              <w:rPr>
                <w:sz w:val="15"/>
                <w:szCs w:val="15"/>
              </w:rPr>
            </w:pPr>
          </w:p>
        </w:tc>
        <w:tc>
          <w:tcPr>
            <w:tcW w:w="1800" w:type="dxa"/>
            <w:tcBorders>
              <w:right w:val="single" w:sz="8" w:space="0" w:color="auto"/>
            </w:tcBorders>
            <w:vAlign w:val="bottom"/>
          </w:tcPr>
          <w:p w14:paraId="3F444169" w14:textId="77777777" w:rsidR="001B36D2" w:rsidRDefault="001B36D2">
            <w:pPr>
              <w:rPr>
                <w:sz w:val="15"/>
                <w:szCs w:val="15"/>
              </w:rPr>
            </w:pPr>
          </w:p>
        </w:tc>
      </w:tr>
      <w:tr w:rsidR="001B36D2" w14:paraId="4C7E30A1" w14:textId="77777777">
        <w:trPr>
          <w:trHeight w:val="180"/>
        </w:trPr>
        <w:tc>
          <w:tcPr>
            <w:tcW w:w="640" w:type="dxa"/>
            <w:tcBorders>
              <w:left w:val="single" w:sz="8" w:space="0" w:color="auto"/>
              <w:right w:val="single" w:sz="8" w:space="0" w:color="auto"/>
            </w:tcBorders>
            <w:vAlign w:val="bottom"/>
          </w:tcPr>
          <w:p w14:paraId="40F38E7B" w14:textId="77777777" w:rsidR="001B36D2" w:rsidRDefault="009229BF">
            <w:pPr>
              <w:spacing w:line="158" w:lineRule="exact"/>
              <w:ind w:left="80"/>
              <w:rPr>
                <w:sz w:val="20"/>
                <w:szCs w:val="20"/>
              </w:rPr>
            </w:pPr>
            <w:r>
              <w:rPr>
                <w:rFonts w:eastAsia="Times New Roman"/>
                <w:sz w:val="14"/>
                <w:szCs w:val="14"/>
              </w:rPr>
              <w:t>23. 29</w:t>
            </w:r>
          </w:p>
        </w:tc>
        <w:tc>
          <w:tcPr>
            <w:tcW w:w="1660" w:type="dxa"/>
            <w:tcBorders>
              <w:right w:val="single" w:sz="8" w:space="0" w:color="auto"/>
            </w:tcBorders>
            <w:vAlign w:val="bottom"/>
          </w:tcPr>
          <w:p w14:paraId="5AADD1A2" w14:textId="77777777" w:rsidR="001B36D2" w:rsidRDefault="009229BF">
            <w:pPr>
              <w:spacing w:line="180" w:lineRule="exact"/>
              <w:ind w:left="60"/>
              <w:rPr>
                <w:sz w:val="20"/>
                <w:szCs w:val="20"/>
              </w:rPr>
            </w:pPr>
            <w:r>
              <w:rPr>
                <w:rFonts w:eastAsia="Times New Roman"/>
                <w:b/>
                <w:bCs/>
                <w:sz w:val="16"/>
                <w:szCs w:val="16"/>
              </w:rPr>
              <w:t>Lichtenštajnsko /</w:t>
            </w:r>
          </w:p>
        </w:tc>
        <w:tc>
          <w:tcPr>
            <w:tcW w:w="2620" w:type="dxa"/>
            <w:tcBorders>
              <w:right w:val="single" w:sz="8" w:space="0" w:color="auto"/>
            </w:tcBorders>
            <w:vAlign w:val="bottom"/>
          </w:tcPr>
          <w:p w14:paraId="59502298" w14:textId="77777777" w:rsidR="001B36D2" w:rsidRDefault="009229BF">
            <w:pPr>
              <w:spacing w:line="178" w:lineRule="exact"/>
              <w:ind w:left="60"/>
              <w:rPr>
                <w:sz w:val="20"/>
                <w:szCs w:val="20"/>
              </w:rPr>
            </w:pPr>
            <w:r>
              <w:rPr>
                <w:rFonts w:eastAsia="Times New Roman"/>
                <w:sz w:val="16"/>
                <w:szCs w:val="16"/>
              </w:rPr>
              <w:t>Kinderchirurgie</w:t>
            </w:r>
          </w:p>
        </w:tc>
        <w:tc>
          <w:tcPr>
            <w:tcW w:w="1040" w:type="dxa"/>
            <w:tcBorders>
              <w:right w:val="single" w:sz="8" w:space="0" w:color="auto"/>
            </w:tcBorders>
            <w:vAlign w:val="bottom"/>
          </w:tcPr>
          <w:p w14:paraId="724C0CE3" w14:textId="77777777" w:rsidR="001B36D2" w:rsidRDefault="001B36D2">
            <w:pPr>
              <w:rPr>
                <w:sz w:val="15"/>
                <w:szCs w:val="15"/>
              </w:rPr>
            </w:pPr>
          </w:p>
        </w:tc>
        <w:tc>
          <w:tcPr>
            <w:tcW w:w="1800" w:type="dxa"/>
            <w:tcBorders>
              <w:right w:val="single" w:sz="8" w:space="0" w:color="auto"/>
            </w:tcBorders>
            <w:vAlign w:val="bottom"/>
          </w:tcPr>
          <w:p w14:paraId="6A976157" w14:textId="77777777" w:rsidR="001B36D2" w:rsidRDefault="001B36D2">
            <w:pPr>
              <w:rPr>
                <w:sz w:val="15"/>
                <w:szCs w:val="15"/>
              </w:rPr>
            </w:pPr>
          </w:p>
        </w:tc>
      </w:tr>
      <w:tr w:rsidR="001B36D2" w14:paraId="2B3CF4BE" w14:textId="77777777">
        <w:trPr>
          <w:trHeight w:val="184"/>
        </w:trPr>
        <w:tc>
          <w:tcPr>
            <w:tcW w:w="640" w:type="dxa"/>
            <w:tcBorders>
              <w:left w:val="single" w:sz="8" w:space="0" w:color="auto"/>
              <w:bottom w:val="single" w:sz="8" w:space="0" w:color="auto"/>
              <w:right w:val="single" w:sz="8" w:space="0" w:color="auto"/>
            </w:tcBorders>
            <w:vAlign w:val="bottom"/>
          </w:tcPr>
          <w:p w14:paraId="201C6B27"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7D4788C3" w14:textId="77777777" w:rsidR="001B36D2" w:rsidRDefault="009229BF">
            <w:pPr>
              <w:spacing w:line="182" w:lineRule="exact"/>
              <w:ind w:left="60"/>
              <w:rPr>
                <w:sz w:val="20"/>
                <w:szCs w:val="20"/>
              </w:rPr>
            </w:pPr>
            <w:r>
              <w:rPr>
                <w:rFonts w:eastAsia="Times New Roman"/>
                <w:sz w:val="16"/>
                <w:szCs w:val="16"/>
              </w:rPr>
              <w:t>Liechtenstein</w:t>
            </w:r>
          </w:p>
        </w:tc>
        <w:tc>
          <w:tcPr>
            <w:tcW w:w="2620" w:type="dxa"/>
            <w:tcBorders>
              <w:bottom w:val="single" w:sz="8" w:space="0" w:color="auto"/>
              <w:right w:val="single" w:sz="8" w:space="0" w:color="auto"/>
            </w:tcBorders>
            <w:vAlign w:val="bottom"/>
          </w:tcPr>
          <w:p w14:paraId="3C5699A0" w14:textId="77777777" w:rsidR="001B36D2" w:rsidRDefault="001B36D2">
            <w:pPr>
              <w:rPr>
                <w:sz w:val="16"/>
                <w:szCs w:val="16"/>
              </w:rPr>
            </w:pPr>
          </w:p>
        </w:tc>
        <w:tc>
          <w:tcPr>
            <w:tcW w:w="1040" w:type="dxa"/>
            <w:tcBorders>
              <w:right w:val="single" w:sz="8" w:space="0" w:color="auto"/>
            </w:tcBorders>
            <w:vAlign w:val="bottom"/>
          </w:tcPr>
          <w:p w14:paraId="61506178" w14:textId="77777777" w:rsidR="001B36D2" w:rsidRDefault="001B36D2">
            <w:pPr>
              <w:rPr>
                <w:sz w:val="16"/>
                <w:szCs w:val="16"/>
              </w:rPr>
            </w:pPr>
          </w:p>
        </w:tc>
        <w:tc>
          <w:tcPr>
            <w:tcW w:w="1800" w:type="dxa"/>
            <w:tcBorders>
              <w:right w:val="single" w:sz="8" w:space="0" w:color="auto"/>
            </w:tcBorders>
            <w:vAlign w:val="bottom"/>
          </w:tcPr>
          <w:p w14:paraId="63B82A55" w14:textId="77777777" w:rsidR="001B36D2" w:rsidRDefault="001B36D2">
            <w:pPr>
              <w:rPr>
                <w:sz w:val="16"/>
                <w:szCs w:val="16"/>
              </w:rPr>
            </w:pPr>
          </w:p>
        </w:tc>
      </w:tr>
      <w:tr w:rsidR="001B36D2" w14:paraId="5CC26BFB" w14:textId="77777777">
        <w:trPr>
          <w:trHeight w:val="181"/>
        </w:trPr>
        <w:tc>
          <w:tcPr>
            <w:tcW w:w="640" w:type="dxa"/>
            <w:tcBorders>
              <w:left w:val="single" w:sz="8" w:space="0" w:color="auto"/>
              <w:bottom w:val="single" w:sz="8" w:space="0" w:color="auto"/>
              <w:right w:val="single" w:sz="8" w:space="0" w:color="auto"/>
            </w:tcBorders>
            <w:vAlign w:val="bottom"/>
          </w:tcPr>
          <w:p w14:paraId="5C85EC25" w14:textId="77777777" w:rsidR="001B36D2" w:rsidRDefault="009229BF">
            <w:pPr>
              <w:spacing w:line="158" w:lineRule="exact"/>
              <w:ind w:left="80"/>
              <w:rPr>
                <w:sz w:val="20"/>
                <w:szCs w:val="20"/>
              </w:rPr>
            </w:pPr>
            <w:r>
              <w:rPr>
                <w:rFonts w:eastAsia="Times New Roman"/>
                <w:sz w:val="14"/>
                <w:szCs w:val="14"/>
              </w:rPr>
              <w:t>23. 30</w:t>
            </w:r>
          </w:p>
        </w:tc>
        <w:tc>
          <w:tcPr>
            <w:tcW w:w="1660" w:type="dxa"/>
            <w:tcBorders>
              <w:bottom w:val="single" w:sz="8" w:space="0" w:color="auto"/>
              <w:right w:val="single" w:sz="8" w:space="0" w:color="auto"/>
            </w:tcBorders>
            <w:vAlign w:val="bottom"/>
          </w:tcPr>
          <w:p w14:paraId="18C14074"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20" w:type="dxa"/>
            <w:tcBorders>
              <w:bottom w:val="single" w:sz="8" w:space="0" w:color="auto"/>
              <w:right w:val="single" w:sz="8" w:space="0" w:color="auto"/>
            </w:tcBorders>
            <w:vAlign w:val="bottom"/>
          </w:tcPr>
          <w:p w14:paraId="48D26307" w14:textId="77777777" w:rsidR="001B36D2" w:rsidRDefault="009229BF">
            <w:pPr>
              <w:spacing w:line="178" w:lineRule="exact"/>
              <w:ind w:left="60"/>
              <w:rPr>
                <w:sz w:val="20"/>
                <w:szCs w:val="20"/>
              </w:rPr>
            </w:pPr>
            <w:r>
              <w:rPr>
                <w:rFonts w:eastAsia="Times New Roman"/>
                <w:sz w:val="16"/>
                <w:szCs w:val="16"/>
              </w:rPr>
              <w:t>Barnekirurgi</w:t>
            </w:r>
          </w:p>
        </w:tc>
        <w:tc>
          <w:tcPr>
            <w:tcW w:w="1040" w:type="dxa"/>
            <w:tcBorders>
              <w:right w:val="single" w:sz="8" w:space="0" w:color="auto"/>
            </w:tcBorders>
            <w:vAlign w:val="bottom"/>
          </w:tcPr>
          <w:p w14:paraId="4A2DE8EC" w14:textId="77777777" w:rsidR="001B36D2" w:rsidRDefault="001B36D2">
            <w:pPr>
              <w:rPr>
                <w:sz w:val="15"/>
                <w:szCs w:val="15"/>
              </w:rPr>
            </w:pPr>
          </w:p>
        </w:tc>
        <w:tc>
          <w:tcPr>
            <w:tcW w:w="1800" w:type="dxa"/>
            <w:tcBorders>
              <w:right w:val="single" w:sz="8" w:space="0" w:color="auto"/>
            </w:tcBorders>
            <w:vAlign w:val="bottom"/>
          </w:tcPr>
          <w:p w14:paraId="5E4D765B" w14:textId="77777777" w:rsidR="001B36D2" w:rsidRDefault="001B36D2">
            <w:pPr>
              <w:rPr>
                <w:sz w:val="15"/>
                <w:szCs w:val="15"/>
              </w:rPr>
            </w:pPr>
          </w:p>
        </w:tc>
      </w:tr>
      <w:tr w:rsidR="001B36D2" w14:paraId="44A1EBEC" w14:textId="77777777">
        <w:trPr>
          <w:trHeight w:val="179"/>
        </w:trPr>
        <w:tc>
          <w:tcPr>
            <w:tcW w:w="640" w:type="dxa"/>
            <w:tcBorders>
              <w:left w:val="single" w:sz="8" w:space="0" w:color="auto"/>
              <w:right w:val="single" w:sz="8" w:space="0" w:color="auto"/>
            </w:tcBorders>
            <w:vAlign w:val="bottom"/>
          </w:tcPr>
          <w:p w14:paraId="29B55DBE" w14:textId="77777777" w:rsidR="001B36D2" w:rsidRDefault="009229BF">
            <w:pPr>
              <w:spacing w:line="159" w:lineRule="exact"/>
              <w:ind w:left="80"/>
              <w:rPr>
                <w:sz w:val="20"/>
                <w:szCs w:val="20"/>
              </w:rPr>
            </w:pPr>
            <w:r>
              <w:rPr>
                <w:rFonts w:eastAsia="Times New Roman"/>
                <w:sz w:val="14"/>
                <w:szCs w:val="14"/>
              </w:rPr>
              <w:t>23. 31</w:t>
            </w:r>
          </w:p>
        </w:tc>
        <w:tc>
          <w:tcPr>
            <w:tcW w:w="1660" w:type="dxa"/>
            <w:tcBorders>
              <w:right w:val="single" w:sz="8" w:space="0" w:color="auto"/>
            </w:tcBorders>
            <w:vAlign w:val="bottom"/>
          </w:tcPr>
          <w:p w14:paraId="2DDA0888" w14:textId="77777777" w:rsidR="001B36D2" w:rsidRDefault="009229BF">
            <w:pPr>
              <w:spacing w:line="179"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20" w:type="dxa"/>
            <w:tcBorders>
              <w:right w:val="single" w:sz="8" w:space="0" w:color="auto"/>
            </w:tcBorders>
            <w:vAlign w:val="bottom"/>
          </w:tcPr>
          <w:p w14:paraId="20862053" w14:textId="77777777" w:rsidR="001B36D2" w:rsidRDefault="009229BF">
            <w:pPr>
              <w:spacing w:line="179" w:lineRule="exact"/>
              <w:ind w:left="60"/>
              <w:rPr>
                <w:sz w:val="20"/>
                <w:szCs w:val="20"/>
              </w:rPr>
            </w:pPr>
            <w:r>
              <w:rPr>
                <w:rFonts w:eastAsia="Times New Roman"/>
                <w:sz w:val="16"/>
                <w:szCs w:val="16"/>
              </w:rPr>
              <w:t>Kinderchirurgie</w:t>
            </w:r>
          </w:p>
        </w:tc>
        <w:tc>
          <w:tcPr>
            <w:tcW w:w="1040" w:type="dxa"/>
            <w:tcBorders>
              <w:right w:val="single" w:sz="8" w:space="0" w:color="auto"/>
            </w:tcBorders>
            <w:vAlign w:val="bottom"/>
          </w:tcPr>
          <w:p w14:paraId="5492DE9A" w14:textId="77777777" w:rsidR="001B36D2" w:rsidRDefault="001B36D2">
            <w:pPr>
              <w:rPr>
                <w:sz w:val="15"/>
                <w:szCs w:val="15"/>
              </w:rPr>
            </w:pPr>
          </w:p>
        </w:tc>
        <w:tc>
          <w:tcPr>
            <w:tcW w:w="1800" w:type="dxa"/>
            <w:tcBorders>
              <w:right w:val="single" w:sz="8" w:space="0" w:color="auto"/>
            </w:tcBorders>
            <w:vAlign w:val="bottom"/>
          </w:tcPr>
          <w:p w14:paraId="21729A9B" w14:textId="77777777" w:rsidR="001B36D2" w:rsidRDefault="001B36D2">
            <w:pPr>
              <w:rPr>
                <w:sz w:val="15"/>
                <w:szCs w:val="15"/>
              </w:rPr>
            </w:pPr>
          </w:p>
        </w:tc>
      </w:tr>
      <w:tr w:rsidR="001B36D2" w14:paraId="3803CBE6" w14:textId="77777777">
        <w:trPr>
          <w:trHeight w:val="184"/>
        </w:trPr>
        <w:tc>
          <w:tcPr>
            <w:tcW w:w="640" w:type="dxa"/>
            <w:tcBorders>
              <w:left w:val="single" w:sz="8" w:space="0" w:color="auto"/>
              <w:right w:val="single" w:sz="8" w:space="0" w:color="auto"/>
            </w:tcBorders>
            <w:vAlign w:val="bottom"/>
          </w:tcPr>
          <w:p w14:paraId="12E49EBE" w14:textId="77777777" w:rsidR="001B36D2" w:rsidRDefault="001B36D2">
            <w:pPr>
              <w:rPr>
                <w:sz w:val="16"/>
                <w:szCs w:val="16"/>
              </w:rPr>
            </w:pPr>
          </w:p>
        </w:tc>
        <w:tc>
          <w:tcPr>
            <w:tcW w:w="1660" w:type="dxa"/>
            <w:tcBorders>
              <w:right w:val="single" w:sz="8" w:space="0" w:color="auto"/>
            </w:tcBorders>
            <w:vAlign w:val="bottom"/>
          </w:tcPr>
          <w:p w14:paraId="67AAA8FA" w14:textId="77777777" w:rsidR="001B36D2" w:rsidRDefault="009229BF">
            <w:pPr>
              <w:ind w:left="60"/>
              <w:rPr>
                <w:sz w:val="20"/>
                <w:szCs w:val="20"/>
              </w:rPr>
            </w:pPr>
            <w:r>
              <w:rPr>
                <w:rFonts w:eastAsia="Times New Roman"/>
                <w:sz w:val="16"/>
                <w:szCs w:val="16"/>
              </w:rPr>
              <w:t>Schweiz / La Suisse /</w:t>
            </w:r>
          </w:p>
        </w:tc>
        <w:tc>
          <w:tcPr>
            <w:tcW w:w="2620" w:type="dxa"/>
            <w:tcBorders>
              <w:right w:val="single" w:sz="8" w:space="0" w:color="auto"/>
            </w:tcBorders>
            <w:vAlign w:val="bottom"/>
          </w:tcPr>
          <w:p w14:paraId="19216360" w14:textId="77777777" w:rsidR="001B36D2" w:rsidRDefault="009229BF">
            <w:pPr>
              <w:ind w:left="60"/>
              <w:rPr>
                <w:sz w:val="20"/>
                <w:szCs w:val="20"/>
              </w:rPr>
            </w:pPr>
            <w:r>
              <w:rPr>
                <w:rFonts w:eastAsia="Times New Roman"/>
                <w:sz w:val="16"/>
                <w:szCs w:val="16"/>
              </w:rPr>
              <w:t>Chirurgie pédiatrique</w:t>
            </w:r>
          </w:p>
        </w:tc>
        <w:tc>
          <w:tcPr>
            <w:tcW w:w="1040" w:type="dxa"/>
            <w:tcBorders>
              <w:right w:val="single" w:sz="8" w:space="0" w:color="auto"/>
            </w:tcBorders>
            <w:vAlign w:val="bottom"/>
          </w:tcPr>
          <w:p w14:paraId="30EE2A93" w14:textId="77777777" w:rsidR="001B36D2" w:rsidRDefault="001B36D2">
            <w:pPr>
              <w:rPr>
                <w:sz w:val="16"/>
                <w:szCs w:val="16"/>
              </w:rPr>
            </w:pPr>
          </w:p>
        </w:tc>
        <w:tc>
          <w:tcPr>
            <w:tcW w:w="1800" w:type="dxa"/>
            <w:tcBorders>
              <w:right w:val="single" w:sz="8" w:space="0" w:color="auto"/>
            </w:tcBorders>
            <w:vAlign w:val="bottom"/>
          </w:tcPr>
          <w:p w14:paraId="3BE414EE" w14:textId="77777777" w:rsidR="001B36D2" w:rsidRDefault="001B36D2">
            <w:pPr>
              <w:rPr>
                <w:sz w:val="16"/>
                <w:szCs w:val="16"/>
              </w:rPr>
            </w:pPr>
          </w:p>
        </w:tc>
      </w:tr>
      <w:tr w:rsidR="001B36D2" w14:paraId="36D52F2E" w14:textId="77777777">
        <w:trPr>
          <w:trHeight w:val="184"/>
        </w:trPr>
        <w:tc>
          <w:tcPr>
            <w:tcW w:w="640" w:type="dxa"/>
            <w:tcBorders>
              <w:left w:val="single" w:sz="8" w:space="0" w:color="auto"/>
              <w:right w:val="single" w:sz="8" w:space="0" w:color="auto"/>
            </w:tcBorders>
            <w:vAlign w:val="bottom"/>
          </w:tcPr>
          <w:p w14:paraId="04B1FD71" w14:textId="77777777" w:rsidR="001B36D2" w:rsidRDefault="001B36D2">
            <w:pPr>
              <w:rPr>
                <w:sz w:val="16"/>
                <w:szCs w:val="16"/>
              </w:rPr>
            </w:pPr>
          </w:p>
        </w:tc>
        <w:tc>
          <w:tcPr>
            <w:tcW w:w="1660" w:type="dxa"/>
            <w:tcBorders>
              <w:right w:val="single" w:sz="8" w:space="0" w:color="auto"/>
            </w:tcBorders>
            <w:vAlign w:val="bottom"/>
          </w:tcPr>
          <w:p w14:paraId="3B548515" w14:textId="77777777" w:rsidR="001B36D2" w:rsidRDefault="009229BF">
            <w:pPr>
              <w:ind w:left="60"/>
              <w:rPr>
                <w:sz w:val="20"/>
                <w:szCs w:val="20"/>
              </w:rPr>
            </w:pPr>
            <w:r>
              <w:rPr>
                <w:rFonts w:eastAsia="Times New Roman"/>
                <w:sz w:val="16"/>
                <w:szCs w:val="16"/>
              </w:rPr>
              <w:t>La Svizzera / La</w:t>
            </w:r>
          </w:p>
        </w:tc>
        <w:tc>
          <w:tcPr>
            <w:tcW w:w="2620" w:type="dxa"/>
            <w:tcBorders>
              <w:right w:val="single" w:sz="8" w:space="0" w:color="auto"/>
            </w:tcBorders>
            <w:vAlign w:val="bottom"/>
          </w:tcPr>
          <w:p w14:paraId="348256D6" w14:textId="77777777" w:rsidR="001B36D2" w:rsidRDefault="009229BF">
            <w:pPr>
              <w:ind w:left="60"/>
              <w:rPr>
                <w:sz w:val="20"/>
                <w:szCs w:val="20"/>
              </w:rPr>
            </w:pPr>
            <w:r>
              <w:rPr>
                <w:rFonts w:eastAsia="Times New Roman"/>
                <w:sz w:val="16"/>
                <w:szCs w:val="16"/>
              </w:rPr>
              <w:t>Chirurgia pediatrica</w:t>
            </w:r>
          </w:p>
        </w:tc>
        <w:tc>
          <w:tcPr>
            <w:tcW w:w="1040" w:type="dxa"/>
            <w:tcBorders>
              <w:right w:val="single" w:sz="8" w:space="0" w:color="auto"/>
            </w:tcBorders>
            <w:vAlign w:val="bottom"/>
          </w:tcPr>
          <w:p w14:paraId="074A3247" w14:textId="77777777" w:rsidR="001B36D2" w:rsidRDefault="001B36D2">
            <w:pPr>
              <w:rPr>
                <w:sz w:val="16"/>
                <w:szCs w:val="16"/>
              </w:rPr>
            </w:pPr>
          </w:p>
        </w:tc>
        <w:tc>
          <w:tcPr>
            <w:tcW w:w="1800" w:type="dxa"/>
            <w:tcBorders>
              <w:right w:val="single" w:sz="8" w:space="0" w:color="auto"/>
            </w:tcBorders>
            <w:vAlign w:val="bottom"/>
          </w:tcPr>
          <w:p w14:paraId="44777BCD" w14:textId="77777777" w:rsidR="001B36D2" w:rsidRDefault="001B36D2">
            <w:pPr>
              <w:rPr>
                <w:sz w:val="16"/>
                <w:szCs w:val="16"/>
              </w:rPr>
            </w:pPr>
          </w:p>
        </w:tc>
      </w:tr>
      <w:tr w:rsidR="001B36D2" w14:paraId="20ACA38D" w14:textId="77777777">
        <w:trPr>
          <w:trHeight w:val="186"/>
        </w:trPr>
        <w:tc>
          <w:tcPr>
            <w:tcW w:w="640" w:type="dxa"/>
            <w:tcBorders>
              <w:left w:val="single" w:sz="8" w:space="0" w:color="auto"/>
              <w:bottom w:val="single" w:sz="8" w:space="0" w:color="auto"/>
              <w:right w:val="single" w:sz="8" w:space="0" w:color="auto"/>
            </w:tcBorders>
            <w:vAlign w:val="bottom"/>
          </w:tcPr>
          <w:p w14:paraId="2B7FCB08"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609CCB25" w14:textId="77777777" w:rsidR="001B36D2" w:rsidRDefault="009229BF">
            <w:pPr>
              <w:ind w:left="60"/>
              <w:rPr>
                <w:sz w:val="20"/>
                <w:szCs w:val="20"/>
              </w:rPr>
            </w:pPr>
            <w:r>
              <w:rPr>
                <w:rFonts w:eastAsia="Times New Roman"/>
                <w:sz w:val="16"/>
                <w:szCs w:val="16"/>
              </w:rPr>
              <w:t>Svizra</w:t>
            </w:r>
          </w:p>
        </w:tc>
        <w:tc>
          <w:tcPr>
            <w:tcW w:w="2620" w:type="dxa"/>
            <w:tcBorders>
              <w:bottom w:val="single" w:sz="8" w:space="0" w:color="auto"/>
              <w:right w:val="single" w:sz="8" w:space="0" w:color="auto"/>
            </w:tcBorders>
            <w:vAlign w:val="bottom"/>
          </w:tcPr>
          <w:p w14:paraId="7A2A3117"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3FAA39B7"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0074ECCA" w14:textId="77777777" w:rsidR="001B36D2" w:rsidRDefault="001B36D2">
            <w:pPr>
              <w:rPr>
                <w:sz w:val="16"/>
                <w:szCs w:val="16"/>
              </w:rPr>
            </w:pPr>
          </w:p>
        </w:tc>
      </w:tr>
      <w:tr w:rsidR="001B36D2" w14:paraId="16CA6624" w14:textId="77777777">
        <w:trPr>
          <w:trHeight w:val="180"/>
        </w:trPr>
        <w:tc>
          <w:tcPr>
            <w:tcW w:w="640" w:type="dxa"/>
            <w:tcBorders>
              <w:left w:val="single" w:sz="8" w:space="0" w:color="auto"/>
              <w:right w:val="single" w:sz="8" w:space="0" w:color="auto"/>
            </w:tcBorders>
            <w:vAlign w:val="bottom"/>
          </w:tcPr>
          <w:p w14:paraId="1A0B2B79" w14:textId="77777777" w:rsidR="001B36D2" w:rsidRDefault="009229BF">
            <w:pPr>
              <w:spacing w:line="158" w:lineRule="exact"/>
              <w:ind w:left="80"/>
              <w:rPr>
                <w:sz w:val="20"/>
                <w:szCs w:val="20"/>
              </w:rPr>
            </w:pPr>
            <w:r>
              <w:rPr>
                <w:rFonts w:eastAsia="Times New Roman"/>
                <w:sz w:val="14"/>
                <w:szCs w:val="14"/>
              </w:rPr>
              <w:t>24. 01</w:t>
            </w:r>
          </w:p>
        </w:tc>
        <w:tc>
          <w:tcPr>
            <w:tcW w:w="1660" w:type="dxa"/>
            <w:tcBorders>
              <w:right w:val="single" w:sz="8" w:space="0" w:color="auto"/>
            </w:tcBorders>
            <w:vAlign w:val="bottom"/>
          </w:tcPr>
          <w:p w14:paraId="398F785E" w14:textId="77777777" w:rsidR="001B36D2" w:rsidRDefault="009229BF">
            <w:pPr>
              <w:spacing w:line="178" w:lineRule="exact"/>
              <w:ind w:left="60"/>
              <w:rPr>
                <w:sz w:val="20"/>
                <w:szCs w:val="20"/>
              </w:rPr>
            </w:pPr>
            <w:r>
              <w:rPr>
                <w:rFonts w:eastAsia="Times New Roman"/>
                <w:b/>
                <w:bCs/>
                <w:sz w:val="16"/>
                <w:szCs w:val="16"/>
              </w:rPr>
              <w:t xml:space="preserve">Belgicko </w:t>
            </w:r>
            <w:r>
              <w:rPr>
                <w:rFonts w:eastAsia="Times New Roman"/>
                <w:sz w:val="16"/>
                <w:szCs w:val="16"/>
              </w:rPr>
              <w:t>/ Belgique/</w:t>
            </w:r>
          </w:p>
        </w:tc>
        <w:tc>
          <w:tcPr>
            <w:tcW w:w="2620" w:type="dxa"/>
            <w:tcBorders>
              <w:right w:val="single" w:sz="8" w:space="0" w:color="auto"/>
            </w:tcBorders>
            <w:vAlign w:val="bottom"/>
          </w:tcPr>
          <w:p w14:paraId="50098135" w14:textId="77777777" w:rsidR="001B36D2" w:rsidRDefault="009229BF">
            <w:pPr>
              <w:spacing w:line="178" w:lineRule="exact"/>
              <w:ind w:left="60"/>
              <w:rPr>
                <w:sz w:val="20"/>
                <w:szCs w:val="20"/>
              </w:rPr>
            </w:pPr>
            <w:r>
              <w:rPr>
                <w:rFonts w:eastAsia="Times New Roman"/>
                <w:sz w:val="16"/>
                <w:szCs w:val="16"/>
              </w:rPr>
              <w:t>Chirurgie des vaisseaux /</w:t>
            </w:r>
          </w:p>
        </w:tc>
        <w:tc>
          <w:tcPr>
            <w:tcW w:w="1040" w:type="dxa"/>
            <w:tcBorders>
              <w:right w:val="single" w:sz="8" w:space="0" w:color="auto"/>
            </w:tcBorders>
            <w:vAlign w:val="bottom"/>
          </w:tcPr>
          <w:p w14:paraId="17AEA254" w14:textId="77777777" w:rsidR="001B36D2" w:rsidRDefault="009229BF">
            <w:pPr>
              <w:spacing w:line="178" w:lineRule="exact"/>
              <w:jc w:val="center"/>
              <w:rPr>
                <w:sz w:val="20"/>
                <w:szCs w:val="20"/>
              </w:rPr>
            </w:pPr>
            <w:r>
              <w:rPr>
                <w:rFonts w:eastAsia="Times New Roman"/>
                <w:sz w:val="16"/>
                <w:szCs w:val="16"/>
              </w:rPr>
              <w:t>5 rokov</w:t>
            </w:r>
          </w:p>
        </w:tc>
        <w:tc>
          <w:tcPr>
            <w:tcW w:w="1800" w:type="dxa"/>
            <w:tcBorders>
              <w:right w:val="single" w:sz="8" w:space="0" w:color="auto"/>
            </w:tcBorders>
            <w:vAlign w:val="bottom"/>
          </w:tcPr>
          <w:p w14:paraId="21961C5A" w14:textId="77777777" w:rsidR="001B36D2" w:rsidRDefault="009229BF">
            <w:pPr>
              <w:spacing w:line="180" w:lineRule="exact"/>
              <w:ind w:left="80"/>
              <w:rPr>
                <w:sz w:val="20"/>
                <w:szCs w:val="20"/>
              </w:rPr>
            </w:pPr>
            <w:r>
              <w:rPr>
                <w:rFonts w:eastAsia="Times New Roman"/>
                <w:b/>
                <w:bCs/>
                <w:sz w:val="16"/>
                <w:szCs w:val="16"/>
              </w:rPr>
              <w:t>cievna chirurgia</w:t>
            </w:r>
          </w:p>
        </w:tc>
      </w:tr>
      <w:tr w:rsidR="001B36D2" w14:paraId="3BB63D7E" w14:textId="77777777">
        <w:trPr>
          <w:trHeight w:val="184"/>
        </w:trPr>
        <w:tc>
          <w:tcPr>
            <w:tcW w:w="640" w:type="dxa"/>
            <w:tcBorders>
              <w:left w:val="single" w:sz="8" w:space="0" w:color="auto"/>
              <w:bottom w:val="single" w:sz="8" w:space="0" w:color="auto"/>
              <w:right w:val="single" w:sz="8" w:space="0" w:color="auto"/>
            </w:tcBorders>
            <w:vAlign w:val="bottom"/>
          </w:tcPr>
          <w:p w14:paraId="6DBD2474"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0C2C6AE2" w14:textId="77777777" w:rsidR="001B36D2" w:rsidRDefault="009229BF">
            <w:pPr>
              <w:spacing w:line="182" w:lineRule="exact"/>
              <w:ind w:left="60"/>
              <w:rPr>
                <w:sz w:val="20"/>
                <w:szCs w:val="20"/>
              </w:rPr>
            </w:pPr>
            <w:r>
              <w:rPr>
                <w:rFonts w:eastAsia="Times New Roman"/>
                <w:sz w:val="16"/>
                <w:szCs w:val="16"/>
              </w:rPr>
              <w:t>België / Belgien</w:t>
            </w:r>
          </w:p>
        </w:tc>
        <w:tc>
          <w:tcPr>
            <w:tcW w:w="2620" w:type="dxa"/>
            <w:tcBorders>
              <w:bottom w:val="single" w:sz="8" w:space="0" w:color="auto"/>
              <w:right w:val="single" w:sz="8" w:space="0" w:color="auto"/>
            </w:tcBorders>
            <w:vAlign w:val="bottom"/>
          </w:tcPr>
          <w:p w14:paraId="1F0D1394" w14:textId="77777777" w:rsidR="001B36D2" w:rsidRDefault="009229BF">
            <w:pPr>
              <w:spacing w:line="182" w:lineRule="exact"/>
              <w:ind w:left="60"/>
              <w:rPr>
                <w:sz w:val="20"/>
                <w:szCs w:val="20"/>
              </w:rPr>
            </w:pPr>
            <w:r>
              <w:rPr>
                <w:rFonts w:eastAsia="Times New Roman"/>
                <w:sz w:val="16"/>
                <w:szCs w:val="16"/>
              </w:rPr>
              <w:t>Bloedvatenheelkunde</w:t>
            </w:r>
          </w:p>
        </w:tc>
        <w:tc>
          <w:tcPr>
            <w:tcW w:w="1040" w:type="dxa"/>
            <w:tcBorders>
              <w:right w:val="single" w:sz="8" w:space="0" w:color="auto"/>
            </w:tcBorders>
            <w:vAlign w:val="bottom"/>
          </w:tcPr>
          <w:p w14:paraId="53B4E670" w14:textId="77777777" w:rsidR="001B36D2" w:rsidRDefault="001B36D2">
            <w:pPr>
              <w:rPr>
                <w:sz w:val="16"/>
                <w:szCs w:val="16"/>
              </w:rPr>
            </w:pPr>
          </w:p>
        </w:tc>
        <w:tc>
          <w:tcPr>
            <w:tcW w:w="1800" w:type="dxa"/>
            <w:tcBorders>
              <w:right w:val="single" w:sz="8" w:space="0" w:color="auto"/>
            </w:tcBorders>
            <w:vAlign w:val="bottom"/>
          </w:tcPr>
          <w:p w14:paraId="5DF93013" w14:textId="77777777" w:rsidR="001B36D2" w:rsidRDefault="001B36D2">
            <w:pPr>
              <w:rPr>
                <w:sz w:val="16"/>
                <w:szCs w:val="16"/>
              </w:rPr>
            </w:pPr>
          </w:p>
        </w:tc>
      </w:tr>
      <w:tr w:rsidR="001B36D2" w14:paraId="157CC405" w14:textId="77777777">
        <w:trPr>
          <w:trHeight w:val="182"/>
        </w:trPr>
        <w:tc>
          <w:tcPr>
            <w:tcW w:w="640" w:type="dxa"/>
            <w:tcBorders>
              <w:left w:val="single" w:sz="8" w:space="0" w:color="auto"/>
              <w:bottom w:val="single" w:sz="8" w:space="0" w:color="auto"/>
              <w:right w:val="single" w:sz="8" w:space="0" w:color="auto"/>
            </w:tcBorders>
            <w:vAlign w:val="bottom"/>
          </w:tcPr>
          <w:p w14:paraId="5961D686" w14:textId="77777777" w:rsidR="001B36D2" w:rsidRDefault="009229BF">
            <w:pPr>
              <w:spacing w:line="160" w:lineRule="exact"/>
              <w:ind w:left="80"/>
              <w:rPr>
                <w:sz w:val="20"/>
                <w:szCs w:val="20"/>
              </w:rPr>
            </w:pPr>
            <w:r>
              <w:rPr>
                <w:rFonts w:eastAsia="Times New Roman"/>
                <w:sz w:val="14"/>
                <w:szCs w:val="14"/>
              </w:rPr>
              <w:t>24. 02</w:t>
            </w:r>
          </w:p>
        </w:tc>
        <w:tc>
          <w:tcPr>
            <w:tcW w:w="1660" w:type="dxa"/>
            <w:tcBorders>
              <w:bottom w:val="single" w:sz="8" w:space="0" w:color="auto"/>
              <w:right w:val="single" w:sz="8" w:space="0" w:color="auto"/>
            </w:tcBorders>
            <w:vAlign w:val="bottom"/>
          </w:tcPr>
          <w:p w14:paraId="196FC506" w14:textId="77777777" w:rsidR="001B36D2" w:rsidRDefault="009229BF">
            <w:pPr>
              <w:spacing w:line="180"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20" w:type="dxa"/>
            <w:tcBorders>
              <w:bottom w:val="single" w:sz="8" w:space="0" w:color="auto"/>
              <w:right w:val="single" w:sz="8" w:space="0" w:color="auto"/>
            </w:tcBorders>
            <w:vAlign w:val="bottom"/>
          </w:tcPr>
          <w:p w14:paraId="6FE631B2" w14:textId="77777777" w:rsidR="001B36D2" w:rsidRDefault="009229BF">
            <w:pPr>
              <w:spacing w:line="180" w:lineRule="exact"/>
              <w:ind w:left="60"/>
              <w:rPr>
                <w:sz w:val="20"/>
                <w:szCs w:val="20"/>
              </w:rPr>
            </w:pPr>
            <w:r>
              <w:rPr>
                <w:rFonts w:eastAsia="Times New Roman"/>
                <w:sz w:val="16"/>
                <w:szCs w:val="16"/>
              </w:rPr>
              <w:t>Съдова хирургия</w:t>
            </w:r>
          </w:p>
        </w:tc>
        <w:tc>
          <w:tcPr>
            <w:tcW w:w="1040" w:type="dxa"/>
            <w:tcBorders>
              <w:right w:val="single" w:sz="8" w:space="0" w:color="auto"/>
            </w:tcBorders>
            <w:vAlign w:val="bottom"/>
          </w:tcPr>
          <w:p w14:paraId="6D0D748B" w14:textId="77777777" w:rsidR="001B36D2" w:rsidRDefault="001B36D2">
            <w:pPr>
              <w:rPr>
                <w:sz w:val="15"/>
                <w:szCs w:val="15"/>
              </w:rPr>
            </w:pPr>
          </w:p>
        </w:tc>
        <w:tc>
          <w:tcPr>
            <w:tcW w:w="1800" w:type="dxa"/>
            <w:tcBorders>
              <w:right w:val="single" w:sz="8" w:space="0" w:color="auto"/>
            </w:tcBorders>
            <w:vAlign w:val="bottom"/>
          </w:tcPr>
          <w:p w14:paraId="383CF481" w14:textId="77777777" w:rsidR="001B36D2" w:rsidRDefault="001B36D2">
            <w:pPr>
              <w:rPr>
                <w:sz w:val="15"/>
                <w:szCs w:val="15"/>
              </w:rPr>
            </w:pPr>
          </w:p>
        </w:tc>
      </w:tr>
      <w:tr w:rsidR="001B36D2" w14:paraId="5F230DC0" w14:textId="77777777">
        <w:trPr>
          <w:trHeight w:val="181"/>
        </w:trPr>
        <w:tc>
          <w:tcPr>
            <w:tcW w:w="640" w:type="dxa"/>
            <w:tcBorders>
              <w:left w:val="single" w:sz="8" w:space="0" w:color="auto"/>
              <w:bottom w:val="single" w:sz="8" w:space="0" w:color="auto"/>
              <w:right w:val="single" w:sz="8" w:space="0" w:color="auto"/>
            </w:tcBorders>
            <w:vAlign w:val="bottom"/>
          </w:tcPr>
          <w:p w14:paraId="6E78AE68" w14:textId="77777777" w:rsidR="001B36D2" w:rsidRDefault="009229BF">
            <w:pPr>
              <w:spacing w:line="158" w:lineRule="exact"/>
              <w:ind w:left="80"/>
              <w:rPr>
                <w:sz w:val="20"/>
                <w:szCs w:val="20"/>
              </w:rPr>
            </w:pPr>
            <w:r>
              <w:rPr>
                <w:rFonts w:eastAsia="Times New Roman"/>
                <w:sz w:val="14"/>
                <w:szCs w:val="14"/>
              </w:rPr>
              <w:t>24. 03</w:t>
            </w:r>
          </w:p>
        </w:tc>
        <w:tc>
          <w:tcPr>
            <w:tcW w:w="1660" w:type="dxa"/>
            <w:tcBorders>
              <w:bottom w:val="single" w:sz="8" w:space="0" w:color="auto"/>
              <w:right w:val="single" w:sz="8" w:space="0" w:color="auto"/>
            </w:tcBorders>
            <w:vAlign w:val="bottom"/>
          </w:tcPr>
          <w:p w14:paraId="26C7CDA2"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20" w:type="dxa"/>
            <w:tcBorders>
              <w:bottom w:val="single" w:sz="8" w:space="0" w:color="auto"/>
              <w:right w:val="single" w:sz="8" w:space="0" w:color="auto"/>
            </w:tcBorders>
            <w:vAlign w:val="bottom"/>
          </w:tcPr>
          <w:p w14:paraId="5A289172" w14:textId="77777777" w:rsidR="001B36D2" w:rsidRDefault="009229BF">
            <w:pPr>
              <w:spacing w:line="178" w:lineRule="exact"/>
              <w:ind w:left="60"/>
              <w:rPr>
                <w:sz w:val="20"/>
                <w:szCs w:val="20"/>
              </w:rPr>
            </w:pPr>
            <w:r>
              <w:rPr>
                <w:rFonts w:eastAsia="Times New Roman"/>
                <w:sz w:val="16"/>
                <w:szCs w:val="16"/>
              </w:rPr>
              <w:t>Χειρουργική Αγγείων</w:t>
            </w:r>
          </w:p>
        </w:tc>
        <w:tc>
          <w:tcPr>
            <w:tcW w:w="1040" w:type="dxa"/>
            <w:tcBorders>
              <w:right w:val="single" w:sz="8" w:space="0" w:color="auto"/>
            </w:tcBorders>
            <w:vAlign w:val="bottom"/>
          </w:tcPr>
          <w:p w14:paraId="6160BB32" w14:textId="77777777" w:rsidR="001B36D2" w:rsidRDefault="001B36D2">
            <w:pPr>
              <w:rPr>
                <w:sz w:val="15"/>
                <w:szCs w:val="15"/>
              </w:rPr>
            </w:pPr>
          </w:p>
        </w:tc>
        <w:tc>
          <w:tcPr>
            <w:tcW w:w="1800" w:type="dxa"/>
            <w:tcBorders>
              <w:right w:val="single" w:sz="8" w:space="0" w:color="auto"/>
            </w:tcBorders>
            <w:vAlign w:val="bottom"/>
          </w:tcPr>
          <w:p w14:paraId="56FA65DF" w14:textId="77777777" w:rsidR="001B36D2" w:rsidRDefault="001B36D2">
            <w:pPr>
              <w:rPr>
                <w:sz w:val="15"/>
                <w:szCs w:val="15"/>
              </w:rPr>
            </w:pPr>
          </w:p>
        </w:tc>
      </w:tr>
      <w:tr w:rsidR="001B36D2" w14:paraId="1D64E592" w14:textId="77777777">
        <w:trPr>
          <w:trHeight w:val="178"/>
        </w:trPr>
        <w:tc>
          <w:tcPr>
            <w:tcW w:w="640" w:type="dxa"/>
            <w:tcBorders>
              <w:left w:val="single" w:sz="8" w:space="0" w:color="auto"/>
              <w:right w:val="single" w:sz="8" w:space="0" w:color="auto"/>
            </w:tcBorders>
            <w:vAlign w:val="bottom"/>
          </w:tcPr>
          <w:p w14:paraId="5ED3749C" w14:textId="77777777" w:rsidR="001B36D2" w:rsidRDefault="009229BF">
            <w:pPr>
              <w:spacing w:line="158" w:lineRule="exact"/>
              <w:ind w:left="80"/>
              <w:rPr>
                <w:sz w:val="20"/>
                <w:szCs w:val="20"/>
              </w:rPr>
            </w:pPr>
            <w:r>
              <w:rPr>
                <w:rFonts w:eastAsia="Times New Roman"/>
                <w:sz w:val="14"/>
                <w:szCs w:val="14"/>
              </w:rPr>
              <w:t>24. 04</w:t>
            </w:r>
          </w:p>
        </w:tc>
        <w:tc>
          <w:tcPr>
            <w:tcW w:w="1660" w:type="dxa"/>
            <w:tcBorders>
              <w:right w:val="single" w:sz="8" w:space="0" w:color="auto"/>
            </w:tcBorders>
            <w:vAlign w:val="bottom"/>
          </w:tcPr>
          <w:p w14:paraId="712D7A28"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20" w:type="dxa"/>
            <w:tcBorders>
              <w:right w:val="single" w:sz="8" w:space="0" w:color="auto"/>
            </w:tcBorders>
            <w:vAlign w:val="bottom"/>
          </w:tcPr>
          <w:p w14:paraId="78B4498A" w14:textId="77777777" w:rsidR="001B36D2" w:rsidRDefault="009229BF">
            <w:pPr>
              <w:spacing w:line="178" w:lineRule="exact"/>
              <w:ind w:left="60"/>
              <w:rPr>
                <w:sz w:val="20"/>
                <w:szCs w:val="20"/>
              </w:rPr>
            </w:pPr>
            <w:r>
              <w:rPr>
                <w:rFonts w:eastAsia="Times New Roman"/>
                <w:sz w:val="16"/>
                <w:szCs w:val="16"/>
              </w:rPr>
              <w:t>Cévní chirurgie</w:t>
            </w:r>
          </w:p>
        </w:tc>
        <w:tc>
          <w:tcPr>
            <w:tcW w:w="1040" w:type="dxa"/>
            <w:tcBorders>
              <w:right w:val="single" w:sz="8" w:space="0" w:color="auto"/>
            </w:tcBorders>
            <w:vAlign w:val="bottom"/>
          </w:tcPr>
          <w:p w14:paraId="37761A76" w14:textId="77777777" w:rsidR="001B36D2" w:rsidRDefault="001B36D2">
            <w:pPr>
              <w:rPr>
                <w:sz w:val="15"/>
                <w:szCs w:val="15"/>
              </w:rPr>
            </w:pPr>
          </w:p>
        </w:tc>
        <w:tc>
          <w:tcPr>
            <w:tcW w:w="1800" w:type="dxa"/>
            <w:tcBorders>
              <w:right w:val="single" w:sz="8" w:space="0" w:color="auto"/>
            </w:tcBorders>
            <w:vAlign w:val="bottom"/>
          </w:tcPr>
          <w:p w14:paraId="48E1E6ED" w14:textId="77777777" w:rsidR="001B36D2" w:rsidRDefault="001B36D2">
            <w:pPr>
              <w:rPr>
                <w:sz w:val="15"/>
                <w:szCs w:val="15"/>
              </w:rPr>
            </w:pPr>
          </w:p>
        </w:tc>
      </w:tr>
      <w:tr w:rsidR="001B36D2" w14:paraId="002D45A2" w14:textId="77777777">
        <w:trPr>
          <w:trHeight w:val="187"/>
        </w:trPr>
        <w:tc>
          <w:tcPr>
            <w:tcW w:w="640" w:type="dxa"/>
            <w:tcBorders>
              <w:left w:val="single" w:sz="8" w:space="0" w:color="auto"/>
              <w:bottom w:val="single" w:sz="8" w:space="0" w:color="auto"/>
              <w:right w:val="single" w:sz="8" w:space="0" w:color="auto"/>
            </w:tcBorders>
            <w:vAlign w:val="bottom"/>
          </w:tcPr>
          <w:p w14:paraId="42C7D2DA"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06F0D39C" w14:textId="77777777" w:rsidR="001B36D2" w:rsidRDefault="009229BF">
            <w:pPr>
              <w:ind w:left="60"/>
              <w:rPr>
                <w:sz w:val="20"/>
                <w:szCs w:val="20"/>
              </w:rPr>
            </w:pPr>
            <w:r>
              <w:rPr>
                <w:rFonts w:eastAsia="Times New Roman"/>
                <w:sz w:val="16"/>
                <w:szCs w:val="16"/>
              </w:rPr>
              <w:t>republika</w:t>
            </w:r>
          </w:p>
        </w:tc>
        <w:tc>
          <w:tcPr>
            <w:tcW w:w="2620" w:type="dxa"/>
            <w:tcBorders>
              <w:bottom w:val="single" w:sz="8" w:space="0" w:color="auto"/>
              <w:right w:val="single" w:sz="8" w:space="0" w:color="auto"/>
            </w:tcBorders>
            <w:vAlign w:val="bottom"/>
          </w:tcPr>
          <w:p w14:paraId="5FF2B60D" w14:textId="77777777" w:rsidR="001B36D2" w:rsidRDefault="001B36D2">
            <w:pPr>
              <w:rPr>
                <w:sz w:val="16"/>
                <w:szCs w:val="16"/>
              </w:rPr>
            </w:pPr>
          </w:p>
        </w:tc>
        <w:tc>
          <w:tcPr>
            <w:tcW w:w="1040" w:type="dxa"/>
            <w:tcBorders>
              <w:right w:val="single" w:sz="8" w:space="0" w:color="auto"/>
            </w:tcBorders>
            <w:vAlign w:val="bottom"/>
          </w:tcPr>
          <w:p w14:paraId="7D3EFB44" w14:textId="77777777" w:rsidR="001B36D2" w:rsidRDefault="001B36D2">
            <w:pPr>
              <w:rPr>
                <w:sz w:val="16"/>
                <w:szCs w:val="16"/>
              </w:rPr>
            </w:pPr>
          </w:p>
        </w:tc>
        <w:tc>
          <w:tcPr>
            <w:tcW w:w="1800" w:type="dxa"/>
            <w:tcBorders>
              <w:right w:val="single" w:sz="8" w:space="0" w:color="auto"/>
            </w:tcBorders>
            <w:vAlign w:val="bottom"/>
          </w:tcPr>
          <w:p w14:paraId="743A6B24" w14:textId="77777777" w:rsidR="001B36D2" w:rsidRDefault="001B36D2">
            <w:pPr>
              <w:rPr>
                <w:sz w:val="16"/>
                <w:szCs w:val="16"/>
              </w:rPr>
            </w:pPr>
          </w:p>
        </w:tc>
      </w:tr>
      <w:tr w:rsidR="001B36D2" w14:paraId="287F89C9" w14:textId="77777777">
        <w:trPr>
          <w:trHeight w:val="181"/>
        </w:trPr>
        <w:tc>
          <w:tcPr>
            <w:tcW w:w="640" w:type="dxa"/>
            <w:tcBorders>
              <w:left w:val="single" w:sz="8" w:space="0" w:color="auto"/>
              <w:bottom w:val="single" w:sz="8" w:space="0" w:color="auto"/>
              <w:right w:val="single" w:sz="8" w:space="0" w:color="auto"/>
            </w:tcBorders>
            <w:vAlign w:val="bottom"/>
          </w:tcPr>
          <w:p w14:paraId="63D50D93" w14:textId="77777777" w:rsidR="001B36D2" w:rsidRDefault="009229BF">
            <w:pPr>
              <w:spacing w:line="159" w:lineRule="exact"/>
              <w:ind w:left="80"/>
              <w:rPr>
                <w:sz w:val="20"/>
                <w:szCs w:val="20"/>
              </w:rPr>
            </w:pPr>
            <w:r>
              <w:rPr>
                <w:rFonts w:eastAsia="Times New Roman"/>
                <w:sz w:val="14"/>
                <w:szCs w:val="14"/>
              </w:rPr>
              <w:t>24. 05</w:t>
            </w:r>
          </w:p>
        </w:tc>
        <w:tc>
          <w:tcPr>
            <w:tcW w:w="1660" w:type="dxa"/>
            <w:tcBorders>
              <w:bottom w:val="single" w:sz="8" w:space="0" w:color="auto"/>
              <w:right w:val="single" w:sz="8" w:space="0" w:color="auto"/>
            </w:tcBorders>
            <w:vAlign w:val="bottom"/>
          </w:tcPr>
          <w:p w14:paraId="7F76A34E" w14:textId="77777777" w:rsidR="001B36D2" w:rsidRDefault="009229BF">
            <w:pPr>
              <w:spacing w:line="179"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20" w:type="dxa"/>
            <w:tcBorders>
              <w:bottom w:val="single" w:sz="8" w:space="0" w:color="auto"/>
              <w:right w:val="single" w:sz="8" w:space="0" w:color="auto"/>
            </w:tcBorders>
            <w:vAlign w:val="bottom"/>
          </w:tcPr>
          <w:p w14:paraId="0563ECF0" w14:textId="77777777" w:rsidR="001B36D2" w:rsidRDefault="009229BF">
            <w:pPr>
              <w:spacing w:line="179" w:lineRule="exact"/>
              <w:ind w:left="60"/>
              <w:rPr>
                <w:sz w:val="20"/>
                <w:szCs w:val="20"/>
              </w:rPr>
            </w:pPr>
            <w:r>
              <w:rPr>
                <w:rFonts w:eastAsia="Times New Roman"/>
                <w:sz w:val="16"/>
                <w:szCs w:val="16"/>
              </w:rPr>
              <w:t>Karkirurgi</w:t>
            </w:r>
          </w:p>
        </w:tc>
        <w:tc>
          <w:tcPr>
            <w:tcW w:w="1040" w:type="dxa"/>
            <w:tcBorders>
              <w:right w:val="single" w:sz="8" w:space="0" w:color="auto"/>
            </w:tcBorders>
            <w:vAlign w:val="bottom"/>
          </w:tcPr>
          <w:p w14:paraId="65856191" w14:textId="77777777" w:rsidR="001B36D2" w:rsidRDefault="001B36D2">
            <w:pPr>
              <w:rPr>
                <w:sz w:val="15"/>
                <w:szCs w:val="15"/>
              </w:rPr>
            </w:pPr>
          </w:p>
        </w:tc>
        <w:tc>
          <w:tcPr>
            <w:tcW w:w="1800" w:type="dxa"/>
            <w:tcBorders>
              <w:right w:val="single" w:sz="8" w:space="0" w:color="auto"/>
            </w:tcBorders>
            <w:vAlign w:val="bottom"/>
          </w:tcPr>
          <w:p w14:paraId="48FCE239" w14:textId="77777777" w:rsidR="001B36D2" w:rsidRDefault="001B36D2">
            <w:pPr>
              <w:rPr>
                <w:sz w:val="15"/>
                <w:szCs w:val="15"/>
              </w:rPr>
            </w:pPr>
          </w:p>
        </w:tc>
      </w:tr>
      <w:tr w:rsidR="001B36D2" w14:paraId="23FCBB17" w14:textId="77777777">
        <w:trPr>
          <w:trHeight w:val="180"/>
        </w:trPr>
        <w:tc>
          <w:tcPr>
            <w:tcW w:w="640" w:type="dxa"/>
            <w:tcBorders>
              <w:left w:val="single" w:sz="8" w:space="0" w:color="auto"/>
              <w:bottom w:val="single" w:sz="8" w:space="0" w:color="auto"/>
              <w:right w:val="single" w:sz="8" w:space="0" w:color="auto"/>
            </w:tcBorders>
            <w:vAlign w:val="bottom"/>
          </w:tcPr>
          <w:p w14:paraId="3FD5BF22" w14:textId="77777777" w:rsidR="001B36D2" w:rsidRDefault="009229BF">
            <w:pPr>
              <w:spacing w:line="158" w:lineRule="exact"/>
              <w:ind w:left="80"/>
              <w:rPr>
                <w:sz w:val="20"/>
                <w:szCs w:val="20"/>
              </w:rPr>
            </w:pPr>
            <w:r>
              <w:rPr>
                <w:rFonts w:eastAsia="Times New Roman"/>
                <w:sz w:val="14"/>
                <w:szCs w:val="14"/>
              </w:rPr>
              <w:t>24. 06</w:t>
            </w:r>
          </w:p>
        </w:tc>
        <w:tc>
          <w:tcPr>
            <w:tcW w:w="1660" w:type="dxa"/>
            <w:tcBorders>
              <w:bottom w:val="single" w:sz="8" w:space="0" w:color="auto"/>
              <w:right w:val="single" w:sz="8" w:space="0" w:color="auto"/>
            </w:tcBorders>
            <w:vAlign w:val="bottom"/>
          </w:tcPr>
          <w:p w14:paraId="06125066"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20" w:type="dxa"/>
            <w:tcBorders>
              <w:bottom w:val="single" w:sz="8" w:space="0" w:color="auto"/>
              <w:right w:val="single" w:sz="8" w:space="0" w:color="auto"/>
            </w:tcBorders>
            <w:vAlign w:val="bottom"/>
          </w:tcPr>
          <w:p w14:paraId="07A312C1" w14:textId="77777777" w:rsidR="001B36D2" w:rsidRDefault="009229BF">
            <w:pPr>
              <w:spacing w:line="178" w:lineRule="exact"/>
              <w:ind w:left="60"/>
              <w:rPr>
                <w:sz w:val="20"/>
                <w:szCs w:val="20"/>
              </w:rPr>
            </w:pPr>
            <w:r>
              <w:rPr>
                <w:rFonts w:eastAsia="Times New Roman"/>
                <w:sz w:val="16"/>
                <w:szCs w:val="16"/>
              </w:rPr>
              <w:t>Kardiovaskulaarkirurgia</w:t>
            </w:r>
          </w:p>
        </w:tc>
        <w:tc>
          <w:tcPr>
            <w:tcW w:w="1040" w:type="dxa"/>
            <w:tcBorders>
              <w:right w:val="single" w:sz="8" w:space="0" w:color="auto"/>
            </w:tcBorders>
            <w:vAlign w:val="bottom"/>
          </w:tcPr>
          <w:p w14:paraId="16132459" w14:textId="77777777" w:rsidR="001B36D2" w:rsidRDefault="001B36D2">
            <w:pPr>
              <w:rPr>
                <w:sz w:val="15"/>
                <w:szCs w:val="15"/>
              </w:rPr>
            </w:pPr>
          </w:p>
        </w:tc>
        <w:tc>
          <w:tcPr>
            <w:tcW w:w="1800" w:type="dxa"/>
            <w:tcBorders>
              <w:right w:val="single" w:sz="8" w:space="0" w:color="auto"/>
            </w:tcBorders>
            <w:vAlign w:val="bottom"/>
          </w:tcPr>
          <w:p w14:paraId="77662094" w14:textId="77777777" w:rsidR="001B36D2" w:rsidRDefault="001B36D2">
            <w:pPr>
              <w:rPr>
                <w:sz w:val="15"/>
                <w:szCs w:val="15"/>
              </w:rPr>
            </w:pPr>
          </w:p>
        </w:tc>
      </w:tr>
      <w:tr w:rsidR="001B36D2" w14:paraId="58ADC172" w14:textId="77777777">
        <w:trPr>
          <w:trHeight w:val="180"/>
        </w:trPr>
        <w:tc>
          <w:tcPr>
            <w:tcW w:w="640" w:type="dxa"/>
            <w:tcBorders>
              <w:left w:val="single" w:sz="8" w:space="0" w:color="auto"/>
              <w:right w:val="single" w:sz="8" w:space="0" w:color="auto"/>
            </w:tcBorders>
            <w:vAlign w:val="bottom"/>
          </w:tcPr>
          <w:p w14:paraId="31A2156F" w14:textId="77777777" w:rsidR="001B36D2" w:rsidRDefault="009229BF">
            <w:pPr>
              <w:spacing w:line="160" w:lineRule="exact"/>
              <w:ind w:left="80"/>
              <w:rPr>
                <w:sz w:val="20"/>
                <w:szCs w:val="20"/>
              </w:rPr>
            </w:pPr>
            <w:r>
              <w:rPr>
                <w:rFonts w:eastAsia="Times New Roman"/>
                <w:sz w:val="14"/>
                <w:szCs w:val="14"/>
              </w:rPr>
              <w:t>24. 07</w:t>
            </w:r>
          </w:p>
        </w:tc>
        <w:tc>
          <w:tcPr>
            <w:tcW w:w="1660" w:type="dxa"/>
            <w:tcBorders>
              <w:right w:val="single" w:sz="8" w:space="0" w:color="auto"/>
            </w:tcBorders>
            <w:vAlign w:val="bottom"/>
          </w:tcPr>
          <w:p w14:paraId="321D0004" w14:textId="77777777" w:rsidR="001B36D2" w:rsidRDefault="009229BF">
            <w:pPr>
              <w:spacing w:line="180"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20" w:type="dxa"/>
            <w:tcBorders>
              <w:right w:val="single" w:sz="8" w:space="0" w:color="auto"/>
            </w:tcBorders>
            <w:vAlign w:val="bottom"/>
          </w:tcPr>
          <w:p w14:paraId="1D96783D" w14:textId="77777777" w:rsidR="001B36D2" w:rsidRDefault="009229BF">
            <w:pPr>
              <w:spacing w:line="180" w:lineRule="exact"/>
              <w:ind w:left="60"/>
              <w:rPr>
                <w:sz w:val="20"/>
                <w:szCs w:val="20"/>
              </w:rPr>
            </w:pPr>
            <w:r>
              <w:rPr>
                <w:rFonts w:eastAsia="Times New Roman"/>
                <w:sz w:val="16"/>
                <w:szCs w:val="16"/>
              </w:rPr>
              <w:t>Verisuonikirurgia/Kärlkirurgi</w:t>
            </w:r>
          </w:p>
        </w:tc>
        <w:tc>
          <w:tcPr>
            <w:tcW w:w="1040" w:type="dxa"/>
            <w:tcBorders>
              <w:right w:val="single" w:sz="8" w:space="0" w:color="auto"/>
            </w:tcBorders>
            <w:vAlign w:val="bottom"/>
          </w:tcPr>
          <w:p w14:paraId="308F8D62" w14:textId="77777777" w:rsidR="001B36D2" w:rsidRDefault="001B36D2">
            <w:pPr>
              <w:rPr>
                <w:sz w:val="15"/>
                <w:szCs w:val="15"/>
              </w:rPr>
            </w:pPr>
          </w:p>
        </w:tc>
        <w:tc>
          <w:tcPr>
            <w:tcW w:w="1800" w:type="dxa"/>
            <w:tcBorders>
              <w:right w:val="single" w:sz="8" w:space="0" w:color="auto"/>
            </w:tcBorders>
            <w:vAlign w:val="bottom"/>
          </w:tcPr>
          <w:p w14:paraId="0E2FBE8C" w14:textId="77777777" w:rsidR="001B36D2" w:rsidRDefault="001B36D2">
            <w:pPr>
              <w:rPr>
                <w:sz w:val="15"/>
                <w:szCs w:val="15"/>
              </w:rPr>
            </w:pPr>
          </w:p>
        </w:tc>
      </w:tr>
      <w:tr w:rsidR="001B36D2" w14:paraId="532CDFAC" w14:textId="77777777">
        <w:trPr>
          <w:trHeight w:val="186"/>
        </w:trPr>
        <w:tc>
          <w:tcPr>
            <w:tcW w:w="640" w:type="dxa"/>
            <w:tcBorders>
              <w:left w:val="single" w:sz="8" w:space="0" w:color="auto"/>
              <w:bottom w:val="single" w:sz="8" w:space="0" w:color="auto"/>
              <w:right w:val="single" w:sz="8" w:space="0" w:color="auto"/>
            </w:tcBorders>
            <w:vAlign w:val="bottom"/>
          </w:tcPr>
          <w:p w14:paraId="1CE32249"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50A70543" w14:textId="77777777" w:rsidR="001B36D2" w:rsidRDefault="009229BF">
            <w:pPr>
              <w:ind w:left="60"/>
              <w:rPr>
                <w:sz w:val="20"/>
                <w:szCs w:val="20"/>
              </w:rPr>
            </w:pPr>
            <w:r>
              <w:rPr>
                <w:rFonts w:eastAsia="Times New Roman"/>
                <w:sz w:val="16"/>
                <w:szCs w:val="16"/>
              </w:rPr>
              <w:t>Finland</w:t>
            </w:r>
          </w:p>
        </w:tc>
        <w:tc>
          <w:tcPr>
            <w:tcW w:w="2620" w:type="dxa"/>
            <w:tcBorders>
              <w:bottom w:val="single" w:sz="8" w:space="0" w:color="auto"/>
              <w:right w:val="single" w:sz="8" w:space="0" w:color="auto"/>
            </w:tcBorders>
            <w:vAlign w:val="bottom"/>
          </w:tcPr>
          <w:p w14:paraId="3281C4C4" w14:textId="77777777" w:rsidR="001B36D2" w:rsidRDefault="001B36D2">
            <w:pPr>
              <w:rPr>
                <w:sz w:val="16"/>
                <w:szCs w:val="16"/>
              </w:rPr>
            </w:pPr>
          </w:p>
        </w:tc>
        <w:tc>
          <w:tcPr>
            <w:tcW w:w="1040" w:type="dxa"/>
            <w:tcBorders>
              <w:right w:val="single" w:sz="8" w:space="0" w:color="auto"/>
            </w:tcBorders>
            <w:vAlign w:val="bottom"/>
          </w:tcPr>
          <w:p w14:paraId="37665C7C" w14:textId="77777777" w:rsidR="001B36D2" w:rsidRDefault="001B36D2">
            <w:pPr>
              <w:rPr>
                <w:sz w:val="16"/>
                <w:szCs w:val="16"/>
              </w:rPr>
            </w:pPr>
          </w:p>
        </w:tc>
        <w:tc>
          <w:tcPr>
            <w:tcW w:w="1800" w:type="dxa"/>
            <w:tcBorders>
              <w:right w:val="single" w:sz="8" w:space="0" w:color="auto"/>
            </w:tcBorders>
            <w:vAlign w:val="bottom"/>
          </w:tcPr>
          <w:p w14:paraId="6CF6CD3F" w14:textId="77777777" w:rsidR="001B36D2" w:rsidRDefault="001B36D2">
            <w:pPr>
              <w:rPr>
                <w:sz w:val="16"/>
                <w:szCs w:val="16"/>
              </w:rPr>
            </w:pPr>
          </w:p>
        </w:tc>
      </w:tr>
      <w:tr w:rsidR="001B36D2" w14:paraId="6DAFDF80" w14:textId="77777777">
        <w:trPr>
          <w:trHeight w:val="180"/>
        </w:trPr>
        <w:tc>
          <w:tcPr>
            <w:tcW w:w="640" w:type="dxa"/>
            <w:tcBorders>
              <w:left w:val="single" w:sz="8" w:space="0" w:color="auto"/>
              <w:bottom w:val="single" w:sz="8" w:space="0" w:color="auto"/>
              <w:right w:val="single" w:sz="8" w:space="0" w:color="auto"/>
            </w:tcBorders>
            <w:vAlign w:val="bottom"/>
          </w:tcPr>
          <w:p w14:paraId="7B8DB800" w14:textId="77777777" w:rsidR="001B36D2" w:rsidRDefault="009229BF">
            <w:pPr>
              <w:spacing w:line="158" w:lineRule="exact"/>
              <w:ind w:left="80"/>
              <w:rPr>
                <w:sz w:val="20"/>
                <w:szCs w:val="20"/>
              </w:rPr>
            </w:pPr>
            <w:r>
              <w:rPr>
                <w:rFonts w:eastAsia="Times New Roman"/>
                <w:sz w:val="14"/>
                <w:szCs w:val="14"/>
              </w:rPr>
              <w:t>24. 08</w:t>
            </w:r>
          </w:p>
        </w:tc>
        <w:tc>
          <w:tcPr>
            <w:tcW w:w="1660" w:type="dxa"/>
            <w:tcBorders>
              <w:bottom w:val="single" w:sz="8" w:space="0" w:color="auto"/>
              <w:right w:val="single" w:sz="8" w:space="0" w:color="auto"/>
            </w:tcBorders>
            <w:vAlign w:val="bottom"/>
          </w:tcPr>
          <w:p w14:paraId="06D8D522"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20" w:type="dxa"/>
            <w:tcBorders>
              <w:bottom w:val="single" w:sz="8" w:space="0" w:color="auto"/>
              <w:right w:val="single" w:sz="8" w:space="0" w:color="auto"/>
            </w:tcBorders>
            <w:vAlign w:val="bottom"/>
          </w:tcPr>
          <w:p w14:paraId="47753A04" w14:textId="77777777" w:rsidR="001B36D2" w:rsidRDefault="009229BF">
            <w:pPr>
              <w:spacing w:line="178" w:lineRule="exact"/>
              <w:ind w:left="60"/>
              <w:rPr>
                <w:sz w:val="20"/>
                <w:szCs w:val="20"/>
              </w:rPr>
            </w:pPr>
            <w:r>
              <w:rPr>
                <w:rFonts w:eastAsia="Times New Roman"/>
                <w:sz w:val="16"/>
                <w:szCs w:val="16"/>
              </w:rPr>
              <w:t>Chirurgie vasculaire</w:t>
            </w:r>
          </w:p>
        </w:tc>
        <w:tc>
          <w:tcPr>
            <w:tcW w:w="1040" w:type="dxa"/>
            <w:tcBorders>
              <w:right w:val="single" w:sz="8" w:space="0" w:color="auto"/>
            </w:tcBorders>
            <w:vAlign w:val="bottom"/>
          </w:tcPr>
          <w:p w14:paraId="773F7BEC" w14:textId="77777777" w:rsidR="001B36D2" w:rsidRDefault="001B36D2">
            <w:pPr>
              <w:rPr>
                <w:sz w:val="15"/>
                <w:szCs w:val="15"/>
              </w:rPr>
            </w:pPr>
          </w:p>
        </w:tc>
        <w:tc>
          <w:tcPr>
            <w:tcW w:w="1800" w:type="dxa"/>
            <w:tcBorders>
              <w:right w:val="single" w:sz="8" w:space="0" w:color="auto"/>
            </w:tcBorders>
            <w:vAlign w:val="bottom"/>
          </w:tcPr>
          <w:p w14:paraId="59821015" w14:textId="77777777" w:rsidR="001B36D2" w:rsidRDefault="001B36D2">
            <w:pPr>
              <w:rPr>
                <w:sz w:val="15"/>
                <w:szCs w:val="15"/>
              </w:rPr>
            </w:pPr>
          </w:p>
        </w:tc>
      </w:tr>
      <w:tr w:rsidR="001B36D2" w14:paraId="07406C06" w14:textId="77777777">
        <w:trPr>
          <w:trHeight w:val="180"/>
        </w:trPr>
        <w:tc>
          <w:tcPr>
            <w:tcW w:w="640" w:type="dxa"/>
            <w:tcBorders>
              <w:left w:val="single" w:sz="8" w:space="0" w:color="auto"/>
              <w:bottom w:val="single" w:sz="8" w:space="0" w:color="auto"/>
              <w:right w:val="single" w:sz="8" w:space="0" w:color="auto"/>
            </w:tcBorders>
            <w:vAlign w:val="bottom"/>
          </w:tcPr>
          <w:p w14:paraId="0F1E2498" w14:textId="77777777" w:rsidR="001B36D2" w:rsidRDefault="009229BF">
            <w:pPr>
              <w:spacing w:line="158" w:lineRule="exact"/>
              <w:ind w:left="80"/>
              <w:rPr>
                <w:sz w:val="20"/>
                <w:szCs w:val="20"/>
              </w:rPr>
            </w:pPr>
            <w:r>
              <w:rPr>
                <w:rFonts w:eastAsia="Times New Roman"/>
                <w:sz w:val="14"/>
                <w:szCs w:val="14"/>
              </w:rPr>
              <w:t>24. 09</w:t>
            </w:r>
          </w:p>
        </w:tc>
        <w:tc>
          <w:tcPr>
            <w:tcW w:w="1660" w:type="dxa"/>
            <w:tcBorders>
              <w:bottom w:val="single" w:sz="8" w:space="0" w:color="auto"/>
              <w:right w:val="single" w:sz="8" w:space="0" w:color="auto"/>
            </w:tcBorders>
            <w:vAlign w:val="bottom"/>
          </w:tcPr>
          <w:p w14:paraId="126E8EB3"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20" w:type="dxa"/>
            <w:tcBorders>
              <w:bottom w:val="single" w:sz="8" w:space="0" w:color="auto"/>
              <w:right w:val="single" w:sz="8" w:space="0" w:color="auto"/>
            </w:tcBorders>
            <w:vAlign w:val="bottom"/>
          </w:tcPr>
          <w:p w14:paraId="36651456" w14:textId="77777777" w:rsidR="001B36D2" w:rsidRDefault="009229BF">
            <w:pPr>
              <w:spacing w:line="178" w:lineRule="exact"/>
              <w:ind w:left="60"/>
              <w:rPr>
                <w:sz w:val="20"/>
                <w:szCs w:val="20"/>
              </w:rPr>
            </w:pPr>
            <w:r>
              <w:rPr>
                <w:rFonts w:eastAsia="Times New Roman"/>
                <w:sz w:val="16"/>
                <w:szCs w:val="16"/>
              </w:rPr>
              <w:t>Αγγειοχειρουργική</w:t>
            </w:r>
          </w:p>
        </w:tc>
        <w:tc>
          <w:tcPr>
            <w:tcW w:w="1040" w:type="dxa"/>
            <w:tcBorders>
              <w:right w:val="single" w:sz="8" w:space="0" w:color="auto"/>
            </w:tcBorders>
            <w:vAlign w:val="bottom"/>
          </w:tcPr>
          <w:p w14:paraId="5ECA00A1" w14:textId="77777777" w:rsidR="001B36D2" w:rsidRDefault="001B36D2">
            <w:pPr>
              <w:rPr>
                <w:sz w:val="15"/>
                <w:szCs w:val="15"/>
              </w:rPr>
            </w:pPr>
          </w:p>
        </w:tc>
        <w:tc>
          <w:tcPr>
            <w:tcW w:w="1800" w:type="dxa"/>
            <w:tcBorders>
              <w:right w:val="single" w:sz="8" w:space="0" w:color="auto"/>
            </w:tcBorders>
            <w:vAlign w:val="bottom"/>
          </w:tcPr>
          <w:p w14:paraId="06871515" w14:textId="77777777" w:rsidR="001B36D2" w:rsidRDefault="001B36D2">
            <w:pPr>
              <w:rPr>
                <w:sz w:val="15"/>
                <w:szCs w:val="15"/>
              </w:rPr>
            </w:pPr>
          </w:p>
        </w:tc>
      </w:tr>
      <w:tr w:rsidR="001B36D2" w14:paraId="551EC7FE" w14:textId="77777777">
        <w:trPr>
          <w:trHeight w:val="180"/>
        </w:trPr>
        <w:tc>
          <w:tcPr>
            <w:tcW w:w="640" w:type="dxa"/>
            <w:tcBorders>
              <w:left w:val="single" w:sz="8" w:space="0" w:color="auto"/>
              <w:right w:val="single" w:sz="8" w:space="0" w:color="auto"/>
            </w:tcBorders>
            <w:vAlign w:val="bottom"/>
          </w:tcPr>
          <w:p w14:paraId="4D7CC7CB" w14:textId="77777777" w:rsidR="001B36D2" w:rsidRDefault="009229BF">
            <w:pPr>
              <w:spacing w:line="160" w:lineRule="exact"/>
              <w:ind w:left="80"/>
              <w:rPr>
                <w:sz w:val="20"/>
                <w:szCs w:val="20"/>
              </w:rPr>
            </w:pPr>
            <w:r>
              <w:rPr>
                <w:rFonts w:eastAsia="Times New Roman"/>
                <w:sz w:val="14"/>
                <w:szCs w:val="14"/>
              </w:rPr>
              <w:t>24. 10</w:t>
            </w:r>
          </w:p>
        </w:tc>
        <w:tc>
          <w:tcPr>
            <w:tcW w:w="1660" w:type="dxa"/>
            <w:tcBorders>
              <w:right w:val="single" w:sz="8" w:space="0" w:color="auto"/>
            </w:tcBorders>
            <w:vAlign w:val="bottom"/>
          </w:tcPr>
          <w:p w14:paraId="470997A1" w14:textId="77777777" w:rsidR="001B36D2" w:rsidRDefault="009229BF">
            <w:pPr>
              <w:spacing w:line="180"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20" w:type="dxa"/>
            <w:tcBorders>
              <w:right w:val="single" w:sz="8" w:space="0" w:color="auto"/>
            </w:tcBorders>
            <w:vAlign w:val="bottom"/>
          </w:tcPr>
          <w:p w14:paraId="560AD002" w14:textId="77777777" w:rsidR="001B36D2" w:rsidRDefault="009229BF">
            <w:pPr>
              <w:spacing w:line="180" w:lineRule="exact"/>
              <w:ind w:left="60"/>
              <w:rPr>
                <w:sz w:val="20"/>
                <w:szCs w:val="20"/>
              </w:rPr>
            </w:pPr>
            <w:r>
              <w:rPr>
                <w:rFonts w:eastAsia="Times New Roman"/>
                <w:sz w:val="16"/>
                <w:szCs w:val="16"/>
              </w:rPr>
              <w:t>-</w:t>
            </w:r>
          </w:p>
        </w:tc>
        <w:tc>
          <w:tcPr>
            <w:tcW w:w="1040" w:type="dxa"/>
            <w:tcBorders>
              <w:right w:val="single" w:sz="8" w:space="0" w:color="auto"/>
            </w:tcBorders>
            <w:vAlign w:val="bottom"/>
          </w:tcPr>
          <w:p w14:paraId="77DAB25E" w14:textId="77777777" w:rsidR="001B36D2" w:rsidRDefault="001B36D2">
            <w:pPr>
              <w:rPr>
                <w:sz w:val="15"/>
                <w:szCs w:val="15"/>
              </w:rPr>
            </w:pPr>
          </w:p>
        </w:tc>
        <w:tc>
          <w:tcPr>
            <w:tcW w:w="1800" w:type="dxa"/>
            <w:tcBorders>
              <w:right w:val="single" w:sz="8" w:space="0" w:color="auto"/>
            </w:tcBorders>
            <w:vAlign w:val="bottom"/>
          </w:tcPr>
          <w:p w14:paraId="1BF9B198" w14:textId="77777777" w:rsidR="001B36D2" w:rsidRDefault="001B36D2">
            <w:pPr>
              <w:rPr>
                <w:sz w:val="15"/>
                <w:szCs w:val="15"/>
              </w:rPr>
            </w:pPr>
          </w:p>
        </w:tc>
      </w:tr>
      <w:tr w:rsidR="001B36D2" w14:paraId="01E22940" w14:textId="77777777">
        <w:trPr>
          <w:trHeight w:val="186"/>
        </w:trPr>
        <w:tc>
          <w:tcPr>
            <w:tcW w:w="640" w:type="dxa"/>
            <w:tcBorders>
              <w:left w:val="single" w:sz="8" w:space="0" w:color="auto"/>
              <w:bottom w:val="single" w:sz="8" w:space="0" w:color="auto"/>
              <w:right w:val="single" w:sz="8" w:space="0" w:color="auto"/>
            </w:tcBorders>
            <w:vAlign w:val="bottom"/>
          </w:tcPr>
          <w:p w14:paraId="18EB48D2"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15556932" w14:textId="77777777" w:rsidR="001B36D2" w:rsidRDefault="009229BF">
            <w:pPr>
              <w:ind w:left="60"/>
              <w:rPr>
                <w:sz w:val="20"/>
                <w:szCs w:val="20"/>
              </w:rPr>
            </w:pPr>
            <w:r>
              <w:rPr>
                <w:rFonts w:eastAsia="Times New Roman"/>
                <w:sz w:val="16"/>
                <w:szCs w:val="16"/>
              </w:rPr>
              <w:t>Nederland</w:t>
            </w:r>
          </w:p>
        </w:tc>
        <w:tc>
          <w:tcPr>
            <w:tcW w:w="2620" w:type="dxa"/>
            <w:tcBorders>
              <w:bottom w:val="single" w:sz="8" w:space="0" w:color="auto"/>
              <w:right w:val="single" w:sz="8" w:space="0" w:color="auto"/>
            </w:tcBorders>
            <w:vAlign w:val="bottom"/>
          </w:tcPr>
          <w:p w14:paraId="08B172E4" w14:textId="77777777" w:rsidR="001B36D2" w:rsidRDefault="001B36D2">
            <w:pPr>
              <w:rPr>
                <w:sz w:val="16"/>
                <w:szCs w:val="16"/>
              </w:rPr>
            </w:pPr>
          </w:p>
        </w:tc>
        <w:tc>
          <w:tcPr>
            <w:tcW w:w="1040" w:type="dxa"/>
            <w:tcBorders>
              <w:right w:val="single" w:sz="8" w:space="0" w:color="auto"/>
            </w:tcBorders>
            <w:vAlign w:val="bottom"/>
          </w:tcPr>
          <w:p w14:paraId="1A91527F" w14:textId="77777777" w:rsidR="001B36D2" w:rsidRDefault="001B36D2">
            <w:pPr>
              <w:rPr>
                <w:sz w:val="16"/>
                <w:szCs w:val="16"/>
              </w:rPr>
            </w:pPr>
          </w:p>
        </w:tc>
        <w:tc>
          <w:tcPr>
            <w:tcW w:w="1800" w:type="dxa"/>
            <w:tcBorders>
              <w:right w:val="single" w:sz="8" w:space="0" w:color="auto"/>
            </w:tcBorders>
            <w:vAlign w:val="bottom"/>
          </w:tcPr>
          <w:p w14:paraId="5416986B" w14:textId="77777777" w:rsidR="001B36D2" w:rsidRDefault="001B36D2">
            <w:pPr>
              <w:rPr>
                <w:sz w:val="16"/>
                <w:szCs w:val="16"/>
              </w:rPr>
            </w:pPr>
          </w:p>
        </w:tc>
      </w:tr>
      <w:tr w:rsidR="001B36D2" w14:paraId="3367504F" w14:textId="77777777">
        <w:trPr>
          <w:trHeight w:val="180"/>
        </w:trPr>
        <w:tc>
          <w:tcPr>
            <w:tcW w:w="640" w:type="dxa"/>
            <w:tcBorders>
              <w:left w:val="single" w:sz="8" w:space="0" w:color="auto"/>
              <w:right w:val="single" w:sz="8" w:space="0" w:color="auto"/>
            </w:tcBorders>
            <w:vAlign w:val="bottom"/>
          </w:tcPr>
          <w:p w14:paraId="5C5530B3" w14:textId="77777777" w:rsidR="001B36D2" w:rsidRDefault="009229BF">
            <w:pPr>
              <w:spacing w:line="158" w:lineRule="exact"/>
              <w:ind w:left="80"/>
              <w:rPr>
                <w:sz w:val="20"/>
                <w:szCs w:val="20"/>
              </w:rPr>
            </w:pPr>
            <w:r>
              <w:rPr>
                <w:rFonts w:eastAsia="Times New Roman"/>
                <w:sz w:val="14"/>
                <w:szCs w:val="14"/>
              </w:rPr>
              <w:t>24.11</w:t>
            </w:r>
          </w:p>
        </w:tc>
        <w:tc>
          <w:tcPr>
            <w:tcW w:w="1660" w:type="dxa"/>
            <w:tcBorders>
              <w:right w:val="single" w:sz="8" w:space="0" w:color="auto"/>
            </w:tcBorders>
            <w:vAlign w:val="bottom"/>
          </w:tcPr>
          <w:p w14:paraId="4B3A2290" w14:textId="77777777" w:rsidR="001B36D2" w:rsidRDefault="009229BF">
            <w:pPr>
              <w:spacing w:line="180" w:lineRule="exact"/>
              <w:ind w:left="60"/>
              <w:rPr>
                <w:sz w:val="20"/>
                <w:szCs w:val="20"/>
              </w:rPr>
            </w:pPr>
            <w:r>
              <w:rPr>
                <w:rFonts w:eastAsia="Times New Roman"/>
                <w:b/>
                <w:bCs/>
                <w:sz w:val="16"/>
                <w:szCs w:val="16"/>
              </w:rPr>
              <w:t>Chorvátsko /</w:t>
            </w:r>
          </w:p>
        </w:tc>
        <w:tc>
          <w:tcPr>
            <w:tcW w:w="2620" w:type="dxa"/>
            <w:tcBorders>
              <w:right w:val="single" w:sz="8" w:space="0" w:color="auto"/>
            </w:tcBorders>
            <w:vAlign w:val="bottom"/>
          </w:tcPr>
          <w:p w14:paraId="104CCF7F" w14:textId="77777777" w:rsidR="001B36D2" w:rsidRDefault="009229BF">
            <w:pPr>
              <w:spacing w:line="178" w:lineRule="exact"/>
              <w:ind w:left="60"/>
              <w:rPr>
                <w:sz w:val="20"/>
                <w:szCs w:val="20"/>
              </w:rPr>
            </w:pPr>
            <w:r>
              <w:rPr>
                <w:rFonts w:eastAsia="Times New Roman"/>
                <w:sz w:val="16"/>
                <w:szCs w:val="16"/>
              </w:rPr>
              <w:t>Vaskularna kirurgija</w:t>
            </w:r>
          </w:p>
        </w:tc>
        <w:tc>
          <w:tcPr>
            <w:tcW w:w="1040" w:type="dxa"/>
            <w:tcBorders>
              <w:right w:val="single" w:sz="8" w:space="0" w:color="auto"/>
            </w:tcBorders>
            <w:vAlign w:val="bottom"/>
          </w:tcPr>
          <w:p w14:paraId="6DC1052A" w14:textId="77777777" w:rsidR="001B36D2" w:rsidRDefault="001B36D2">
            <w:pPr>
              <w:rPr>
                <w:sz w:val="15"/>
                <w:szCs w:val="15"/>
              </w:rPr>
            </w:pPr>
          </w:p>
        </w:tc>
        <w:tc>
          <w:tcPr>
            <w:tcW w:w="1800" w:type="dxa"/>
            <w:tcBorders>
              <w:right w:val="single" w:sz="8" w:space="0" w:color="auto"/>
            </w:tcBorders>
            <w:vAlign w:val="bottom"/>
          </w:tcPr>
          <w:p w14:paraId="20F007C8" w14:textId="77777777" w:rsidR="001B36D2" w:rsidRDefault="001B36D2">
            <w:pPr>
              <w:rPr>
                <w:sz w:val="15"/>
                <w:szCs w:val="15"/>
              </w:rPr>
            </w:pPr>
          </w:p>
        </w:tc>
      </w:tr>
      <w:tr w:rsidR="001B36D2" w14:paraId="55993E9D" w14:textId="77777777">
        <w:trPr>
          <w:trHeight w:val="184"/>
        </w:trPr>
        <w:tc>
          <w:tcPr>
            <w:tcW w:w="640" w:type="dxa"/>
            <w:tcBorders>
              <w:left w:val="single" w:sz="8" w:space="0" w:color="auto"/>
              <w:bottom w:val="single" w:sz="8" w:space="0" w:color="auto"/>
              <w:right w:val="single" w:sz="8" w:space="0" w:color="auto"/>
            </w:tcBorders>
            <w:vAlign w:val="bottom"/>
          </w:tcPr>
          <w:p w14:paraId="1D80B993"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6E5BEBD4" w14:textId="77777777" w:rsidR="001B36D2" w:rsidRDefault="009229BF">
            <w:pPr>
              <w:spacing w:line="182" w:lineRule="exact"/>
              <w:ind w:left="60"/>
              <w:rPr>
                <w:sz w:val="20"/>
                <w:szCs w:val="20"/>
              </w:rPr>
            </w:pPr>
            <w:r>
              <w:rPr>
                <w:rFonts w:eastAsia="Times New Roman"/>
                <w:sz w:val="16"/>
                <w:szCs w:val="16"/>
              </w:rPr>
              <w:t>Hrvatska</w:t>
            </w:r>
          </w:p>
        </w:tc>
        <w:tc>
          <w:tcPr>
            <w:tcW w:w="2620" w:type="dxa"/>
            <w:tcBorders>
              <w:bottom w:val="single" w:sz="8" w:space="0" w:color="auto"/>
              <w:right w:val="single" w:sz="8" w:space="0" w:color="auto"/>
            </w:tcBorders>
            <w:vAlign w:val="bottom"/>
          </w:tcPr>
          <w:p w14:paraId="57732365" w14:textId="77777777" w:rsidR="001B36D2" w:rsidRDefault="001B36D2">
            <w:pPr>
              <w:rPr>
                <w:sz w:val="16"/>
                <w:szCs w:val="16"/>
              </w:rPr>
            </w:pPr>
          </w:p>
        </w:tc>
        <w:tc>
          <w:tcPr>
            <w:tcW w:w="1040" w:type="dxa"/>
            <w:tcBorders>
              <w:right w:val="single" w:sz="8" w:space="0" w:color="auto"/>
            </w:tcBorders>
            <w:vAlign w:val="bottom"/>
          </w:tcPr>
          <w:p w14:paraId="7721AB6F" w14:textId="77777777" w:rsidR="001B36D2" w:rsidRDefault="001B36D2">
            <w:pPr>
              <w:rPr>
                <w:sz w:val="16"/>
                <w:szCs w:val="16"/>
              </w:rPr>
            </w:pPr>
          </w:p>
        </w:tc>
        <w:tc>
          <w:tcPr>
            <w:tcW w:w="1800" w:type="dxa"/>
            <w:tcBorders>
              <w:right w:val="single" w:sz="8" w:space="0" w:color="auto"/>
            </w:tcBorders>
            <w:vAlign w:val="bottom"/>
          </w:tcPr>
          <w:p w14:paraId="61BAC80B" w14:textId="77777777" w:rsidR="001B36D2" w:rsidRDefault="001B36D2">
            <w:pPr>
              <w:rPr>
                <w:sz w:val="16"/>
                <w:szCs w:val="16"/>
              </w:rPr>
            </w:pPr>
          </w:p>
        </w:tc>
      </w:tr>
      <w:tr w:rsidR="001B36D2" w14:paraId="4C8D9523" w14:textId="77777777">
        <w:trPr>
          <w:trHeight w:val="182"/>
        </w:trPr>
        <w:tc>
          <w:tcPr>
            <w:tcW w:w="640" w:type="dxa"/>
            <w:tcBorders>
              <w:left w:val="single" w:sz="8" w:space="0" w:color="auto"/>
              <w:bottom w:val="single" w:sz="8" w:space="0" w:color="auto"/>
              <w:right w:val="single" w:sz="8" w:space="0" w:color="auto"/>
            </w:tcBorders>
            <w:vAlign w:val="bottom"/>
          </w:tcPr>
          <w:p w14:paraId="7303E719" w14:textId="77777777" w:rsidR="001B36D2" w:rsidRDefault="009229BF">
            <w:pPr>
              <w:spacing w:line="160" w:lineRule="exact"/>
              <w:ind w:left="80"/>
              <w:rPr>
                <w:sz w:val="20"/>
                <w:szCs w:val="20"/>
              </w:rPr>
            </w:pPr>
            <w:r>
              <w:rPr>
                <w:rFonts w:eastAsia="Times New Roman"/>
                <w:sz w:val="14"/>
                <w:szCs w:val="14"/>
              </w:rPr>
              <w:t>24. 12</w:t>
            </w:r>
          </w:p>
        </w:tc>
        <w:tc>
          <w:tcPr>
            <w:tcW w:w="1660" w:type="dxa"/>
            <w:tcBorders>
              <w:bottom w:val="single" w:sz="8" w:space="0" w:color="auto"/>
              <w:right w:val="single" w:sz="8" w:space="0" w:color="auto"/>
            </w:tcBorders>
            <w:vAlign w:val="bottom"/>
          </w:tcPr>
          <w:p w14:paraId="77C590A8" w14:textId="77777777" w:rsidR="001B36D2" w:rsidRDefault="009229BF">
            <w:pPr>
              <w:spacing w:line="180"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20" w:type="dxa"/>
            <w:tcBorders>
              <w:bottom w:val="single" w:sz="8" w:space="0" w:color="auto"/>
              <w:right w:val="single" w:sz="8" w:space="0" w:color="auto"/>
            </w:tcBorders>
            <w:vAlign w:val="bottom"/>
          </w:tcPr>
          <w:p w14:paraId="714B707E" w14:textId="77777777" w:rsidR="001B36D2" w:rsidRDefault="009229BF">
            <w:pPr>
              <w:spacing w:line="180" w:lineRule="exact"/>
              <w:ind w:left="60"/>
              <w:rPr>
                <w:sz w:val="20"/>
                <w:szCs w:val="20"/>
              </w:rPr>
            </w:pPr>
            <w:r>
              <w:rPr>
                <w:rFonts w:eastAsia="Times New Roman"/>
                <w:sz w:val="16"/>
                <w:szCs w:val="16"/>
              </w:rPr>
              <w:t>-</w:t>
            </w:r>
          </w:p>
        </w:tc>
        <w:tc>
          <w:tcPr>
            <w:tcW w:w="1040" w:type="dxa"/>
            <w:tcBorders>
              <w:right w:val="single" w:sz="8" w:space="0" w:color="auto"/>
            </w:tcBorders>
            <w:vAlign w:val="bottom"/>
          </w:tcPr>
          <w:p w14:paraId="76278E87" w14:textId="77777777" w:rsidR="001B36D2" w:rsidRDefault="001B36D2">
            <w:pPr>
              <w:rPr>
                <w:sz w:val="15"/>
                <w:szCs w:val="15"/>
              </w:rPr>
            </w:pPr>
          </w:p>
        </w:tc>
        <w:tc>
          <w:tcPr>
            <w:tcW w:w="1800" w:type="dxa"/>
            <w:tcBorders>
              <w:right w:val="single" w:sz="8" w:space="0" w:color="auto"/>
            </w:tcBorders>
            <w:vAlign w:val="bottom"/>
          </w:tcPr>
          <w:p w14:paraId="6693BB84" w14:textId="77777777" w:rsidR="001B36D2" w:rsidRDefault="001B36D2">
            <w:pPr>
              <w:rPr>
                <w:sz w:val="15"/>
                <w:szCs w:val="15"/>
              </w:rPr>
            </w:pPr>
          </w:p>
        </w:tc>
      </w:tr>
      <w:tr w:rsidR="001B36D2" w14:paraId="7D085F1E" w14:textId="77777777">
        <w:trPr>
          <w:trHeight w:val="180"/>
        </w:trPr>
        <w:tc>
          <w:tcPr>
            <w:tcW w:w="640" w:type="dxa"/>
            <w:tcBorders>
              <w:left w:val="single" w:sz="8" w:space="0" w:color="auto"/>
              <w:bottom w:val="single" w:sz="8" w:space="0" w:color="auto"/>
              <w:right w:val="single" w:sz="8" w:space="0" w:color="auto"/>
            </w:tcBorders>
            <w:vAlign w:val="bottom"/>
          </w:tcPr>
          <w:p w14:paraId="6E9F45EA" w14:textId="77777777" w:rsidR="001B36D2" w:rsidRDefault="009229BF">
            <w:pPr>
              <w:spacing w:line="158" w:lineRule="exact"/>
              <w:ind w:left="80"/>
              <w:rPr>
                <w:sz w:val="20"/>
                <w:szCs w:val="20"/>
              </w:rPr>
            </w:pPr>
            <w:r>
              <w:rPr>
                <w:rFonts w:eastAsia="Times New Roman"/>
                <w:sz w:val="14"/>
                <w:szCs w:val="14"/>
              </w:rPr>
              <w:t>24. 13</w:t>
            </w:r>
          </w:p>
        </w:tc>
        <w:tc>
          <w:tcPr>
            <w:tcW w:w="1660" w:type="dxa"/>
            <w:tcBorders>
              <w:bottom w:val="single" w:sz="8" w:space="0" w:color="auto"/>
              <w:right w:val="single" w:sz="8" w:space="0" w:color="auto"/>
            </w:tcBorders>
            <w:vAlign w:val="bottom"/>
          </w:tcPr>
          <w:p w14:paraId="6F4A18EB"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20" w:type="dxa"/>
            <w:tcBorders>
              <w:bottom w:val="single" w:sz="8" w:space="0" w:color="auto"/>
              <w:right w:val="single" w:sz="8" w:space="0" w:color="auto"/>
            </w:tcBorders>
            <w:vAlign w:val="bottom"/>
          </w:tcPr>
          <w:p w14:paraId="08AAD367" w14:textId="77777777" w:rsidR="001B36D2" w:rsidRDefault="009229BF">
            <w:pPr>
              <w:spacing w:line="178" w:lineRule="exact"/>
              <w:ind w:left="60"/>
              <w:rPr>
                <w:sz w:val="20"/>
                <w:szCs w:val="20"/>
              </w:rPr>
            </w:pPr>
            <w:r>
              <w:rPr>
                <w:rFonts w:eastAsia="Times New Roman"/>
                <w:sz w:val="16"/>
                <w:szCs w:val="16"/>
              </w:rPr>
              <w:t>Kraujagyslių chirurgija</w:t>
            </w:r>
          </w:p>
        </w:tc>
        <w:tc>
          <w:tcPr>
            <w:tcW w:w="1040" w:type="dxa"/>
            <w:tcBorders>
              <w:right w:val="single" w:sz="8" w:space="0" w:color="auto"/>
            </w:tcBorders>
            <w:vAlign w:val="bottom"/>
          </w:tcPr>
          <w:p w14:paraId="1C7CDCC7" w14:textId="77777777" w:rsidR="001B36D2" w:rsidRDefault="001B36D2">
            <w:pPr>
              <w:rPr>
                <w:sz w:val="15"/>
                <w:szCs w:val="15"/>
              </w:rPr>
            </w:pPr>
          </w:p>
        </w:tc>
        <w:tc>
          <w:tcPr>
            <w:tcW w:w="1800" w:type="dxa"/>
            <w:tcBorders>
              <w:right w:val="single" w:sz="8" w:space="0" w:color="auto"/>
            </w:tcBorders>
            <w:vAlign w:val="bottom"/>
          </w:tcPr>
          <w:p w14:paraId="7D2E8745" w14:textId="77777777" w:rsidR="001B36D2" w:rsidRDefault="001B36D2">
            <w:pPr>
              <w:rPr>
                <w:sz w:val="15"/>
                <w:szCs w:val="15"/>
              </w:rPr>
            </w:pPr>
          </w:p>
        </w:tc>
      </w:tr>
      <w:tr w:rsidR="001B36D2" w14:paraId="58F824A4" w14:textId="77777777">
        <w:trPr>
          <w:trHeight w:val="180"/>
        </w:trPr>
        <w:tc>
          <w:tcPr>
            <w:tcW w:w="640" w:type="dxa"/>
            <w:tcBorders>
              <w:left w:val="single" w:sz="8" w:space="0" w:color="auto"/>
              <w:bottom w:val="single" w:sz="8" w:space="0" w:color="auto"/>
              <w:right w:val="single" w:sz="8" w:space="0" w:color="auto"/>
            </w:tcBorders>
            <w:vAlign w:val="bottom"/>
          </w:tcPr>
          <w:p w14:paraId="4536083F" w14:textId="77777777" w:rsidR="001B36D2" w:rsidRDefault="009229BF">
            <w:pPr>
              <w:spacing w:line="158" w:lineRule="exact"/>
              <w:ind w:left="80"/>
              <w:rPr>
                <w:sz w:val="20"/>
                <w:szCs w:val="20"/>
              </w:rPr>
            </w:pPr>
            <w:r>
              <w:rPr>
                <w:rFonts w:eastAsia="Times New Roman"/>
                <w:sz w:val="14"/>
                <w:szCs w:val="14"/>
              </w:rPr>
              <w:t>24. 14</w:t>
            </w:r>
          </w:p>
        </w:tc>
        <w:tc>
          <w:tcPr>
            <w:tcW w:w="1660" w:type="dxa"/>
            <w:tcBorders>
              <w:bottom w:val="single" w:sz="8" w:space="0" w:color="auto"/>
              <w:right w:val="single" w:sz="8" w:space="0" w:color="auto"/>
            </w:tcBorders>
            <w:vAlign w:val="bottom"/>
          </w:tcPr>
          <w:p w14:paraId="44E72696"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20" w:type="dxa"/>
            <w:tcBorders>
              <w:bottom w:val="single" w:sz="8" w:space="0" w:color="auto"/>
              <w:right w:val="single" w:sz="8" w:space="0" w:color="auto"/>
            </w:tcBorders>
            <w:vAlign w:val="bottom"/>
          </w:tcPr>
          <w:p w14:paraId="72C03031" w14:textId="77777777" w:rsidR="001B36D2" w:rsidRDefault="009229BF">
            <w:pPr>
              <w:spacing w:line="178" w:lineRule="exact"/>
              <w:ind w:left="60"/>
              <w:rPr>
                <w:sz w:val="20"/>
                <w:szCs w:val="20"/>
              </w:rPr>
            </w:pPr>
            <w:r>
              <w:rPr>
                <w:rFonts w:eastAsia="Times New Roman"/>
                <w:sz w:val="16"/>
                <w:szCs w:val="16"/>
              </w:rPr>
              <w:t>Asinsvadu ķirurģija</w:t>
            </w:r>
          </w:p>
        </w:tc>
        <w:tc>
          <w:tcPr>
            <w:tcW w:w="1040" w:type="dxa"/>
            <w:tcBorders>
              <w:right w:val="single" w:sz="8" w:space="0" w:color="auto"/>
            </w:tcBorders>
            <w:vAlign w:val="bottom"/>
          </w:tcPr>
          <w:p w14:paraId="5205B0A0" w14:textId="77777777" w:rsidR="001B36D2" w:rsidRDefault="001B36D2">
            <w:pPr>
              <w:rPr>
                <w:sz w:val="15"/>
                <w:szCs w:val="15"/>
              </w:rPr>
            </w:pPr>
          </w:p>
        </w:tc>
        <w:tc>
          <w:tcPr>
            <w:tcW w:w="1800" w:type="dxa"/>
            <w:tcBorders>
              <w:right w:val="single" w:sz="8" w:space="0" w:color="auto"/>
            </w:tcBorders>
            <w:vAlign w:val="bottom"/>
          </w:tcPr>
          <w:p w14:paraId="3F55C876" w14:textId="77777777" w:rsidR="001B36D2" w:rsidRDefault="001B36D2">
            <w:pPr>
              <w:rPr>
                <w:sz w:val="15"/>
                <w:szCs w:val="15"/>
              </w:rPr>
            </w:pPr>
          </w:p>
        </w:tc>
      </w:tr>
      <w:tr w:rsidR="001B36D2" w14:paraId="13E56AF3" w14:textId="77777777">
        <w:trPr>
          <w:trHeight w:val="180"/>
        </w:trPr>
        <w:tc>
          <w:tcPr>
            <w:tcW w:w="640" w:type="dxa"/>
            <w:tcBorders>
              <w:left w:val="single" w:sz="8" w:space="0" w:color="auto"/>
              <w:right w:val="single" w:sz="8" w:space="0" w:color="auto"/>
            </w:tcBorders>
            <w:vAlign w:val="bottom"/>
          </w:tcPr>
          <w:p w14:paraId="42A2963F" w14:textId="77777777" w:rsidR="001B36D2" w:rsidRDefault="009229BF">
            <w:pPr>
              <w:spacing w:line="160" w:lineRule="exact"/>
              <w:ind w:left="80"/>
              <w:rPr>
                <w:sz w:val="20"/>
                <w:szCs w:val="20"/>
              </w:rPr>
            </w:pPr>
            <w:r>
              <w:rPr>
                <w:rFonts w:eastAsia="Times New Roman"/>
                <w:sz w:val="14"/>
                <w:szCs w:val="14"/>
              </w:rPr>
              <w:t>24. 15</w:t>
            </w:r>
          </w:p>
        </w:tc>
        <w:tc>
          <w:tcPr>
            <w:tcW w:w="1660" w:type="dxa"/>
            <w:tcBorders>
              <w:right w:val="single" w:sz="8" w:space="0" w:color="auto"/>
            </w:tcBorders>
            <w:vAlign w:val="bottom"/>
          </w:tcPr>
          <w:p w14:paraId="726AD396" w14:textId="77777777" w:rsidR="001B36D2" w:rsidRDefault="009229BF">
            <w:pPr>
              <w:spacing w:line="180"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20" w:type="dxa"/>
            <w:tcBorders>
              <w:right w:val="single" w:sz="8" w:space="0" w:color="auto"/>
            </w:tcBorders>
            <w:vAlign w:val="bottom"/>
          </w:tcPr>
          <w:p w14:paraId="0744267E" w14:textId="77777777" w:rsidR="001B36D2" w:rsidRDefault="009229BF">
            <w:pPr>
              <w:spacing w:line="180" w:lineRule="exact"/>
              <w:ind w:left="60"/>
              <w:rPr>
                <w:sz w:val="20"/>
                <w:szCs w:val="20"/>
              </w:rPr>
            </w:pPr>
            <w:r>
              <w:rPr>
                <w:rFonts w:eastAsia="Times New Roman"/>
                <w:sz w:val="16"/>
                <w:szCs w:val="16"/>
              </w:rPr>
              <w:t>Chirurgie vasculaire</w:t>
            </w:r>
          </w:p>
        </w:tc>
        <w:tc>
          <w:tcPr>
            <w:tcW w:w="1040" w:type="dxa"/>
            <w:tcBorders>
              <w:right w:val="single" w:sz="8" w:space="0" w:color="auto"/>
            </w:tcBorders>
            <w:vAlign w:val="bottom"/>
          </w:tcPr>
          <w:p w14:paraId="5C857322" w14:textId="77777777" w:rsidR="001B36D2" w:rsidRDefault="001B36D2">
            <w:pPr>
              <w:rPr>
                <w:sz w:val="15"/>
                <w:szCs w:val="15"/>
              </w:rPr>
            </w:pPr>
          </w:p>
        </w:tc>
        <w:tc>
          <w:tcPr>
            <w:tcW w:w="1800" w:type="dxa"/>
            <w:tcBorders>
              <w:right w:val="single" w:sz="8" w:space="0" w:color="auto"/>
            </w:tcBorders>
            <w:vAlign w:val="bottom"/>
          </w:tcPr>
          <w:p w14:paraId="069EC482" w14:textId="77777777" w:rsidR="001B36D2" w:rsidRDefault="001B36D2">
            <w:pPr>
              <w:rPr>
                <w:sz w:val="15"/>
                <w:szCs w:val="15"/>
              </w:rPr>
            </w:pPr>
          </w:p>
        </w:tc>
      </w:tr>
      <w:tr w:rsidR="001B36D2" w14:paraId="17DA7CD1" w14:textId="77777777">
        <w:trPr>
          <w:trHeight w:val="187"/>
        </w:trPr>
        <w:tc>
          <w:tcPr>
            <w:tcW w:w="640" w:type="dxa"/>
            <w:tcBorders>
              <w:left w:val="single" w:sz="8" w:space="0" w:color="auto"/>
              <w:bottom w:val="single" w:sz="8" w:space="0" w:color="auto"/>
              <w:right w:val="single" w:sz="8" w:space="0" w:color="auto"/>
            </w:tcBorders>
            <w:vAlign w:val="bottom"/>
          </w:tcPr>
          <w:p w14:paraId="634496D6"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595B702C" w14:textId="77777777" w:rsidR="001B36D2" w:rsidRDefault="009229BF">
            <w:pPr>
              <w:ind w:left="60"/>
              <w:rPr>
                <w:sz w:val="20"/>
                <w:szCs w:val="20"/>
              </w:rPr>
            </w:pPr>
            <w:r>
              <w:rPr>
                <w:rFonts w:eastAsia="Times New Roman"/>
                <w:sz w:val="16"/>
                <w:szCs w:val="16"/>
              </w:rPr>
              <w:t>Luxembourg</w:t>
            </w:r>
          </w:p>
        </w:tc>
        <w:tc>
          <w:tcPr>
            <w:tcW w:w="2620" w:type="dxa"/>
            <w:tcBorders>
              <w:bottom w:val="single" w:sz="8" w:space="0" w:color="auto"/>
              <w:right w:val="single" w:sz="8" w:space="0" w:color="auto"/>
            </w:tcBorders>
            <w:vAlign w:val="bottom"/>
          </w:tcPr>
          <w:p w14:paraId="23EB3F6C" w14:textId="77777777" w:rsidR="001B36D2" w:rsidRDefault="001B36D2">
            <w:pPr>
              <w:rPr>
                <w:sz w:val="16"/>
                <w:szCs w:val="16"/>
              </w:rPr>
            </w:pPr>
          </w:p>
        </w:tc>
        <w:tc>
          <w:tcPr>
            <w:tcW w:w="1040" w:type="dxa"/>
            <w:tcBorders>
              <w:right w:val="single" w:sz="8" w:space="0" w:color="auto"/>
            </w:tcBorders>
            <w:vAlign w:val="bottom"/>
          </w:tcPr>
          <w:p w14:paraId="12ECDA3E" w14:textId="77777777" w:rsidR="001B36D2" w:rsidRDefault="001B36D2">
            <w:pPr>
              <w:rPr>
                <w:sz w:val="16"/>
                <w:szCs w:val="16"/>
              </w:rPr>
            </w:pPr>
          </w:p>
        </w:tc>
        <w:tc>
          <w:tcPr>
            <w:tcW w:w="1800" w:type="dxa"/>
            <w:tcBorders>
              <w:right w:val="single" w:sz="8" w:space="0" w:color="auto"/>
            </w:tcBorders>
            <w:vAlign w:val="bottom"/>
          </w:tcPr>
          <w:p w14:paraId="237D455B" w14:textId="77777777" w:rsidR="001B36D2" w:rsidRDefault="001B36D2">
            <w:pPr>
              <w:rPr>
                <w:sz w:val="16"/>
                <w:szCs w:val="16"/>
              </w:rPr>
            </w:pPr>
          </w:p>
        </w:tc>
      </w:tr>
      <w:tr w:rsidR="001B36D2" w14:paraId="7578A07D" w14:textId="77777777">
        <w:trPr>
          <w:trHeight w:val="178"/>
        </w:trPr>
        <w:tc>
          <w:tcPr>
            <w:tcW w:w="640" w:type="dxa"/>
            <w:tcBorders>
              <w:left w:val="single" w:sz="8" w:space="0" w:color="auto"/>
              <w:right w:val="single" w:sz="8" w:space="0" w:color="auto"/>
            </w:tcBorders>
            <w:vAlign w:val="bottom"/>
          </w:tcPr>
          <w:p w14:paraId="33F31FB7" w14:textId="77777777" w:rsidR="001B36D2" w:rsidRDefault="009229BF">
            <w:pPr>
              <w:spacing w:line="158" w:lineRule="exact"/>
              <w:ind w:left="80"/>
              <w:rPr>
                <w:sz w:val="20"/>
                <w:szCs w:val="20"/>
              </w:rPr>
            </w:pPr>
            <w:r>
              <w:rPr>
                <w:rFonts w:eastAsia="Times New Roman"/>
                <w:sz w:val="14"/>
                <w:szCs w:val="14"/>
              </w:rPr>
              <w:t>24. 16</w:t>
            </w:r>
          </w:p>
        </w:tc>
        <w:tc>
          <w:tcPr>
            <w:tcW w:w="1660" w:type="dxa"/>
            <w:tcBorders>
              <w:right w:val="single" w:sz="8" w:space="0" w:color="auto"/>
            </w:tcBorders>
            <w:vAlign w:val="bottom"/>
          </w:tcPr>
          <w:p w14:paraId="11147564" w14:textId="77777777" w:rsidR="001B36D2" w:rsidRDefault="009229BF">
            <w:pPr>
              <w:spacing w:line="178"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20" w:type="dxa"/>
            <w:tcBorders>
              <w:right w:val="single" w:sz="8" w:space="0" w:color="auto"/>
            </w:tcBorders>
            <w:vAlign w:val="bottom"/>
          </w:tcPr>
          <w:p w14:paraId="58E842DC" w14:textId="77777777" w:rsidR="001B36D2" w:rsidRDefault="009229BF">
            <w:pPr>
              <w:spacing w:line="178" w:lineRule="exact"/>
              <w:ind w:left="60"/>
              <w:rPr>
                <w:sz w:val="20"/>
                <w:szCs w:val="20"/>
              </w:rPr>
            </w:pPr>
            <w:r>
              <w:rPr>
                <w:rFonts w:eastAsia="Times New Roman"/>
                <w:sz w:val="16"/>
                <w:szCs w:val="16"/>
              </w:rPr>
              <w:t>Érsebészet</w:t>
            </w:r>
          </w:p>
        </w:tc>
        <w:tc>
          <w:tcPr>
            <w:tcW w:w="1040" w:type="dxa"/>
            <w:tcBorders>
              <w:right w:val="single" w:sz="8" w:space="0" w:color="auto"/>
            </w:tcBorders>
            <w:vAlign w:val="bottom"/>
          </w:tcPr>
          <w:p w14:paraId="6159E157" w14:textId="77777777" w:rsidR="001B36D2" w:rsidRDefault="001B36D2">
            <w:pPr>
              <w:rPr>
                <w:sz w:val="15"/>
                <w:szCs w:val="15"/>
              </w:rPr>
            </w:pPr>
          </w:p>
        </w:tc>
        <w:tc>
          <w:tcPr>
            <w:tcW w:w="1800" w:type="dxa"/>
            <w:tcBorders>
              <w:right w:val="single" w:sz="8" w:space="0" w:color="auto"/>
            </w:tcBorders>
            <w:vAlign w:val="bottom"/>
          </w:tcPr>
          <w:p w14:paraId="5026A444" w14:textId="77777777" w:rsidR="001B36D2" w:rsidRDefault="001B36D2">
            <w:pPr>
              <w:rPr>
                <w:sz w:val="15"/>
                <w:szCs w:val="15"/>
              </w:rPr>
            </w:pPr>
          </w:p>
        </w:tc>
      </w:tr>
      <w:tr w:rsidR="001B36D2" w14:paraId="47BDF7D6" w14:textId="77777777">
        <w:trPr>
          <w:trHeight w:val="186"/>
        </w:trPr>
        <w:tc>
          <w:tcPr>
            <w:tcW w:w="640" w:type="dxa"/>
            <w:tcBorders>
              <w:left w:val="single" w:sz="8" w:space="0" w:color="auto"/>
              <w:bottom w:val="single" w:sz="8" w:space="0" w:color="auto"/>
              <w:right w:val="single" w:sz="8" w:space="0" w:color="auto"/>
            </w:tcBorders>
            <w:vAlign w:val="bottom"/>
          </w:tcPr>
          <w:p w14:paraId="2FB1C8CF"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5271682B" w14:textId="77777777" w:rsidR="001B36D2" w:rsidRDefault="009229BF">
            <w:pPr>
              <w:ind w:left="60"/>
              <w:rPr>
                <w:sz w:val="20"/>
                <w:szCs w:val="20"/>
              </w:rPr>
            </w:pPr>
            <w:r>
              <w:rPr>
                <w:rFonts w:eastAsia="Times New Roman"/>
                <w:sz w:val="16"/>
                <w:szCs w:val="16"/>
              </w:rPr>
              <w:t>Magyarország</w:t>
            </w:r>
          </w:p>
        </w:tc>
        <w:tc>
          <w:tcPr>
            <w:tcW w:w="2620" w:type="dxa"/>
            <w:tcBorders>
              <w:bottom w:val="single" w:sz="8" w:space="0" w:color="auto"/>
              <w:right w:val="single" w:sz="8" w:space="0" w:color="auto"/>
            </w:tcBorders>
            <w:vAlign w:val="bottom"/>
          </w:tcPr>
          <w:p w14:paraId="63B61196" w14:textId="77777777" w:rsidR="001B36D2" w:rsidRDefault="001B36D2">
            <w:pPr>
              <w:rPr>
                <w:sz w:val="16"/>
                <w:szCs w:val="16"/>
              </w:rPr>
            </w:pPr>
          </w:p>
        </w:tc>
        <w:tc>
          <w:tcPr>
            <w:tcW w:w="1040" w:type="dxa"/>
            <w:tcBorders>
              <w:right w:val="single" w:sz="8" w:space="0" w:color="auto"/>
            </w:tcBorders>
            <w:vAlign w:val="bottom"/>
          </w:tcPr>
          <w:p w14:paraId="5ACD8AC5" w14:textId="77777777" w:rsidR="001B36D2" w:rsidRDefault="001B36D2">
            <w:pPr>
              <w:rPr>
                <w:sz w:val="16"/>
                <w:szCs w:val="16"/>
              </w:rPr>
            </w:pPr>
          </w:p>
        </w:tc>
        <w:tc>
          <w:tcPr>
            <w:tcW w:w="1800" w:type="dxa"/>
            <w:tcBorders>
              <w:right w:val="single" w:sz="8" w:space="0" w:color="auto"/>
            </w:tcBorders>
            <w:vAlign w:val="bottom"/>
          </w:tcPr>
          <w:p w14:paraId="1A519B42" w14:textId="77777777" w:rsidR="001B36D2" w:rsidRDefault="001B36D2">
            <w:pPr>
              <w:rPr>
                <w:sz w:val="16"/>
                <w:szCs w:val="16"/>
              </w:rPr>
            </w:pPr>
          </w:p>
        </w:tc>
      </w:tr>
      <w:tr w:rsidR="001B36D2" w14:paraId="2F6C795D" w14:textId="77777777">
        <w:trPr>
          <w:trHeight w:val="180"/>
        </w:trPr>
        <w:tc>
          <w:tcPr>
            <w:tcW w:w="640" w:type="dxa"/>
            <w:tcBorders>
              <w:left w:val="single" w:sz="8" w:space="0" w:color="auto"/>
              <w:bottom w:val="single" w:sz="8" w:space="0" w:color="auto"/>
              <w:right w:val="single" w:sz="8" w:space="0" w:color="auto"/>
            </w:tcBorders>
            <w:vAlign w:val="bottom"/>
          </w:tcPr>
          <w:p w14:paraId="5DD9A3CF" w14:textId="77777777" w:rsidR="001B36D2" w:rsidRDefault="009229BF">
            <w:pPr>
              <w:spacing w:line="158" w:lineRule="exact"/>
              <w:ind w:left="80"/>
              <w:rPr>
                <w:sz w:val="20"/>
                <w:szCs w:val="20"/>
              </w:rPr>
            </w:pPr>
            <w:r>
              <w:rPr>
                <w:rFonts w:eastAsia="Times New Roman"/>
                <w:sz w:val="14"/>
                <w:szCs w:val="14"/>
              </w:rPr>
              <w:t>24. 17</w:t>
            </w:r>
          </w:p>
        </w:tc>
        <w:tc>
          <w:tcPr>
            <w:tcW w:w="1660" w:type="dxa"/>
            <w:tcBorders>
              <w:bottom w:val="single" w:sz="8" w:space="0" w:color="auto"/>
              <w:right w:val="single" w:sz="8" w:space="0" w:color="auto"/>
            </w:tcBorders>
            <w:vAlign w:val="bottom"/>
          </w:tcPr>
          <w:p w14:paraId="016E1897"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20" w:type="dxa"/>
            <w:tcBorders>
              <w:bottom w:val="single" w:sz="8" w:space="0" w:color="auto"/>
              <w:right w:val="single" w:sz="8" w:space="0" w:color="auto"/>
            </w:tcBorders>
            <w:vAlign w:val="bottom"/>
          </w:tcPr>
          <w:p w14:paraId="77B20AE8" w14:textId="77777777" w:rsidR="001B36D2" w:rsidRDefault="009229BF">
            <w:pPr>
              <w:spacing w:line="178" w:lineRule="exact"/>
              <w:ind w:left="60"/>
              <w:rPr>
                <w:sz w:val="20"/>
                <w:szCs w:val="20"/>
              </w:rPr>
            </w:pPr>
            <w:r>
              <w:rPr>
                <w:rFonts w:eastAsia="Times New Roman"/>
                <w:sz w:val="16"/>
                <w:szCs w:val="16"/>
              </w:rPr>
              <w:t>Kirurġija Vaskolari</w:t>
            </w:r>
          </w:p>
        </w:tc>
        <w:tc>
          <w:tcPr>
            <w:tcW w:w="1040" w:type="dxa"/>
            <w:tcBorders>
              <w:right w:val="single" w:sz="8" w:space="0" w:color="auto"/>
            </w:tcBorders>
            <w:vAlign w:val="bottom"/>
          </w:tcPr>
          <w:p w14:paraId="04594D03" w14:textId="77777777" w:rsidR="001B36D2" w:rsidRDefault="001B36D2">
            <w:pPr>
              <w:rPr>
                <w:sz w:val="15"/>
                <w:szCs w:val="15"/>
              </w:rPr>
            </w:pPr>
          </w:p>
        </w:tc>
        <w:tc>
          <w:tcPr>
            <w:tcW w:w="1800" w:type="dxa"/>
            <w:tcBorders>
              <w:right w:val="single" w:sz="8" w:space="0" w:color="auto"/>
            </w:tcBorders>
            <w:vAlign w:val="bottom"/>
          </w:tcPr>
          <w:p w14:paraId="70EC2C4D" w14:textId="77777777" w:rsidR="001B36D2" w:rsidRDefault="001B36D2">
            <w:pPr>
              <w:rPr>
                <w:sz w:val="15"/>
                <w:szCs w:val="15"/>
              </w:rPr>
            </w:pPr>
          </w:p>
        </w:tc>
      </w:tr>
      <w:tr w:rsidR="001B36D2" w14:paraId="5B8DF8A2" w14:textId="77777777">
        <w:trPr>
          <w:trHeight w:val="180"/>
        </w:trPr>
        <w:tc>
          <w:tcPr>
            <w:tcW w:w="640" w:type="dxa"/>
            <w:tcBorders>
              <w:left w:val="single" w:sz="8" w:space="0" w:color="auto"/>
              <w:right w:val="single" w:sz="8" w:space="0" w:color="auto"/>
            </w:tcBorders>
            <w:vAlign w:val="bottom"/>
          </w:tcPr>
          <w:p w14:paraId="6F78B422" w14:textId="77777777" w:rsidR="001B36D2" w:rsidRDefault="009229BF">
            <w:pPr>
              <w:spacing w:line="160" w:lineRule="exact"/>
              <w:ind w:left="80"/>
              <w:rPr>
                <w:sz w:val="20"/>
                <w:szCs w:val="20"/>
              </w:rPr>
            </w:pPr>
            <w:r>
              <w:rPr>
                <w:rFonts w:eastAsia="Times New Roman"/>
                <w:sz w:val="14"/>
                <w:szCs w:val="14"/>
              </w:rPr>
              <w:t>24. 18</w:t>
            </w:r>
          </w:p>
        </w:tc>
        <w:tc>
          <w:tcPr>
            <w:tcW w:w="1660" w:type="dxa"/>
            <w:tcBorders>
              <w:right w:val="single" w:sz="8" w:space="0" w:color="auto"/>
            </w:tcBorders>
            <w:vAlign w:val="bottom"/>
          </w:tcPr>
          <w:p w14:paraId="04A363E8" w14:textId="77777777" w:rsidR="001B36D2" w:rsidRDefault="009229BF">
            <w:pPr>
              <w:spacing w:line="180"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20" w:type="dxa"/>
            <w:tcBorders>
              <w:right w:val="single" w:sz="8" w:space="0" w:color="auto"/>
            </w:tcBorders>
            <w:vAlign w:val="bottom"/>
          </w:tcPr>
          <w:p w14:paraId="0B3C6FF6" w14:textId="77777777" w:rsidR="001B36D2" w:rsidRDefault="009229BF">
            <w:pPr>
              <w:spacing w:line="180" w:lineRule="exact"/>
              <w:ind w:left="60"/>
              <w:rPr>
                <w:sz w:val="20"/>
                <w:szCs w:val="20"/>
              </w:rPr>
            </w:pPr>
            <w:r>
              <w:rPr>
                <w:rFonts w:eastAsia="Times New Roman"/>
                <w:sz w:val="16"/>
                <w:szCs w:val="16"/>
              </w:rPr>
              <w:t>Gefäßchirurgie</w:t>
            </w:r>
          </w:p>
        </w:tc>
        <w:tc>
          <w:tcPr>
            <w:tcW w:w="1040" w:type="dxa"/>
            <w:tcBorders>
              <w:right w:val="single" w:sz="8" w:space="0" w:color="auto"/>
            </w:tcBorders>
            <w:vAlign w:val="bottom"/>
          </w:tcPr>
          <w:p w14:paraId="289FD815" w14:textId="77777777" w:rsidR="001B36D2" w:rsidRDefault="001B36D2">
            <w:pPr>
              <w:rPr>
                <w:sz w:val="15"/>
                <w:szCs w:val="15"/>
              </w:rPr>
            </w:pPr>
          </w:p>
        </w:tc>
        <w:tc>
          <w:tcPr>
            <w:tcW w:w="1800" w:type="dxa"/>
            <w:tcBorders>
              <w:right w:val="single" w:sz="8" w:space="0" w:color="auto"/>
            </w:tcBorders>
            <w:vAlign w:val="bottom"/>
          </w:tcPr>
          <w:p w14:paraId="17315B73" w14:textId="77777777" w:rsidR="001B36D2" w:rsidRDefault="001B36D2">
            <w:pPr>
              <w:rPr>
                <w:sz w:val="15"/>
                <w:szCs w:val="15"/>
              </w:rPr>
            </w:pPr>
          </w:p>
        </w:tc>
      </w:tr>
      <w:tr w:rsidR="001B36D2" w14:paraId="568F016A" w14:textId="77777777">
        <w:trPr>
          <w:trHeight w:val="186"/>
        </w:trPr>
        <w:tc>
          <w:tcPr>
            <w:tcW w:w="640" w:type="dxa"/>
            <w:tcBorders>
              <w:left w:val="single" w:sz="8" w:space="0" w:color="auto"/>
              <w:bottom w:val="single" w:sz="8" w:space="0" w:color="auto"/>
              <w:right w:val="single" w:sz="8" w:space="0" w:color="auto"/>
            </w:tcBorders>
            <w:vAlign w:val="bottom"/>
          </w:tcPr>
          <w:p w14:paraId="70883EFB"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35E5251C" w14:textId="77777777" w:rsidR="001B36D2" w:rsidRDefault="009229BF">
            <w:pPr>
              <w:ind w:left="60"/>
              <w:rPr>
                <w:sz w:val="20"/>
                <w:szCs w:val="20"/>
              </w:rPr>
            </w:pPr>
            <w:r>
              <w:rPr>
                <w:rFonts w:eastAsia="Times New Roman"/>
                <w:sz w:val="16"/>
                <w:szCs w:val="16"/>
              </w:rPr>
              <w:t>Deutschland</w:t>
            </w:r>
          </w:p>
        </w:tc>
        <w:tc>
          <w:tcPr>
            <w:tcW w:w="2620" w:type="dxa"/>
            <w:tcBorders>
              <w:bottom w:val="single" w:sz="8" w:space="0" w:color="auto"/>
              <w:right w:val="single" w:sz="8" w:space="0" w:color="auto"/>
            </w:tcBorders>
            <w:vAlign w:val="bottom"/>
          </w:tcPr>
          <w:p w14:paraId="32CD7BD0" w14:textId="77777777" w:rsidR="001B36D2" w:rsidRDefault="001B36D2">
            <w:pPr>
              <w:rPr>
                <w:sz w:val="16"/>
                <w:szCs w:val="16"/>
              </w:rPr>
            </w:pPr>
          </w:p>
        </w:tc>
        <w:tc>
          <w:tcPr>
            <w:tcW w:w="1040" w:type="dxa"/>
            <w:tcBorders>
              <w:right w:val="single" w:sz="8" w:space="0" w:color="auto"/>
            </w:tcBorders>
            <w:vAlign w:val="bottom"/>
          </w:tcPr>
          <w:p w14:paraId="1013AFD6" w14:textId="77777777" w:rsidR="001B36D2" w:rsidRDefault="001B36D2">
            <w:pPr>
              <w:rPr>
                <w:sz w:val="16"/>
                <w:szCs w:val="16"/>
              </w:rPr>
            </w:pPr>
          </w:p>
        </w:tc>
        <w:tc>
          <w:tcPr>
            <w:tcW w:w="1800" w:type="dxa"/>
            <w:tcBorders>
              <w:right w:val="single" w:sz="8" w:space="0" w:color="auto"/>
            </w:tcBorders>
            <w:vAlign w:val="bottom"/>
          </w:tcPr>
          <w:p w14:paraId="5E4D4CFA" w14:textId="77777777" w:rsidR="001B36D2" w:rsidRDefault="001B36D2">
            <w:pPr>
              <w:rPr>
                <w:sz w:val="16"/>
                <w:szCs w:val="16"/>
              </w:rPr>
            </w:pPr>
          </w:p>
        </w:tc>
      </w:tr>
      <w:tr w:rsidR="001B36D2" w14:paraId="10C4D7D6" w14:textId="77777777">
        <w:trPr>
          <w:trHeight w:val="180"/>
        </w:trPr>
        <w:tc>
          <w:tcPr>
            <w:tcW w:w="640" w:type="dxa"/>
            <w:tcBorders>
              <w:left w:val="single" w:sz="8" w:space="0" w:color="auto"/>
              <w:bottom w:val="single" w:sz="8" w:space="0" w:color="auto"/>
              <w:right w:val="single" w:sz="8" w:space="0" w:color="auto"/>
            </w:tcBorders>
            <w:vAlign w:val="bottom"/>
          </w:tcPr>
          <w:p w14:paraId="47361D3E" w14:textId="77777777" w:rsidR="001B36D2" w:rsidRDefault="009229BF">
            <w:pPr>
              <w:spacing w:line="158" w:lineRule="exact"/>
              <w:ind w:left="80"/>
              <w:rPr>
                <w:sz w:val="20"/>
                <w:szCs w:val="20"/>
              </w:rPr>
            </w:pPr>
            <w:r>
              <w:rPr>
                <w:rFonts w:eastAsia="Times New Roman"/>
                <w:sz w:val="14"/>
                <w:szCs w:val="14"/>
              </w:rPr>
              <w:t>24. 19</w:t>
            </w:r>
          </w:p>
        </w:tc>
        <w:tc>
          <w:tcPr>
            <w:tcW w:w="1660" w:type="dxa"/>
            <w:tcBorders>
              <w:bottom w:val="single" w:sz="8" w:space="0" w:color="auto"/>
              <w:right w:val="single" w:sz="8" w:space="0" w:color="auto"/>
            </w:tcBorders>
            <w:vAlign w:val="bottom"/>
          </w:tcPr>
          <w:p w14:paraId="020CB648"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20" w:type="dxa"/>
            <w:tcBorders>
              <w:bottom w:val="single" w:sz="8" w:space="0" w:color="auto"/>
              <w:right w:val="single" w:sz="8" w:space="0" w:color="auto"/>
            </w:tcBorders>
            <w:vAlign w:val="bottom"/>
          </w:tcPr>
          <w:p w14:paraId="3CB9AB11" w14:textId="77777777" w:rsidR="001B36D2" w:rsidRDefault="009229BF">
            <w:pPr>
              <w:spacing w:line="178" w:lineRule="exact"/>
              <w:ind w:left="60"/>
              <w:rPr>
                <w:sz w:val="20"/>
                <w:szCs w:val="20"/>
              </w:rPr>
            </w:pPr>
            <w:r>
              <w:rPr>
                <w:rFonts w:eastAsia="Times New Roman"/>
                <w:sz w:val="16"/>
                <w:szCs w:val="16"/>
              </w:rPr>
              <w:t>Chirurgia naczyniowa</w:t>
            </w:r>
          </w:p>
        </w:tc>
        <w:tc>
          <w:tcPr>
            <w:tcW w:w="1040" w:type="dxa"/>
            <w:tcBorders>
              <w:right w:val="single" w:sz="8" w:space="0" w:color="auto"/>
            </w:tcBorders>
            <w:vAlign w:val="bottom"/>
          </w:tcPr>
          <w:p w14:paraId="39E48CE3" w14:textId="77777777" w:rsidR="001B36D2" w:rsidRDefault="001B36D2">
            <w:pPr>
              <w:rPr>
                <w:sz w:val="15"/>
                <w:szCs w:val="15"/>
              </w:rPr>
            </w:pPr>
          </w:p>
        </w:tc>
        <w:tc>
          <w:tcPr>
            <w:tcW w:w="1800" w:type="dxa"/>
            <w:tcBorders>
              <w:right w:val="single" w:sz="8" w:space="0" w:color="auto"/>
            </w:tcBorders>
            <w:vAlign w:val="bottom"/>
          </w:tcPr>
          <w:p w14:paraId="0FFDA58D" w14:textId="77777777" w:rsidR="001B36D2" w:rsidRDefault="001B36D2">
            <w:pPr>
              <w:rPr>
                <w:sz w:val="15"/>
                <w:szCs w:val="15"/>
              </w:rPr>
            </w:pPr>
          </w:p>
        </w:tc>
      </w:tr>
      <w:tr w:rsidR="001B36D2" w14:paraId="63486C1A" w14:textId="77777777">
        <w:trPr>
          <w:trHeight w:val="180"/>
        </w:trPr>
        <w:tc>
          <w:tcPr>
            <w:tcW w:w="640" w:type="dxa"/>
            <w:tcBorders>
              <w:left w:val="single" w:sz="8" w:space="0" w:color="auto"/>
              <w:right w:val="single" w:sz="8" w:space="0" w:color="auto"/>
            </w:tcBorders>
            <w:vAlign w:val="bottom"/>
          </w:tcPr>
          <w:p w14:paraId="6A98D666" w14:textId="77777777" w:rsidR="001B36D2" w:rsidRDefault="009229BF">
            <w:pPr>
              <w:spacing w:line="160" w:lineRule="exact"/>
              <w:ind w:left="80"/>
              <w:rPr>
                <w:sz w:val="20"/>
                <w:szCs w:val="20"/>
              </w:rPr>
            </w:pPr>
            <w:r>
              <w:rPr>
                <w:rFonts w:eastAsia="Times New Roman"/>
                <w:sz w:val="14"/>
                <w:szCs w:val="14"/>
              </w:rPr>
              <w:t>24. 20</w:t>
            </w:r>
          </w:p>
        </w:tc>
        <w:tc>
          <w:tcPr>
            <w:tcW w:w="1660" w:type="dxa"/>
            <w:tcBorders>
              <w:right w:val="single" w:sz="8" w:space="0" w:color="auto"/>
            </w:tcBorders>
            <w:vAlign w:val="bottom"/>
          </w:tcPr>
          <w:p w14:paraId="046606F6" w14:textId="77777777" w:rsidR="001B36D2" w:rsidRDefault="009229BF">
            <w:pPr>
              <w:spacing w:line="180"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20" w:type="dxa"/>
            <w:tcBorders>
              <w:right w:val="single" w:sz="8" w:space="0" w:color="auto"/>
            </w:tcBorders>
            <w:vAlign w:val="bottom"/>
          </w:tcPr>
          <w:p w14:paraId="5925C12A" w14:textId="77777777" w:rsidR="001B36D2" w:rsidRDefault="009229BF">
            <w:pPr>
              <w:spacing w:line="180" w:lineRule="exact"/>
              <w:ind w:left="60"/>
              <w:rPr>
                <w:sz w:val="20"/>
                <w:szCs w:val="20"/>
              </w:rPr>
            </w:pPr>
            <w:r>
              <w:rPr>
                <w:rFonts w:eastAsia="Times New Roman"/>
                <w:sz w:val="16"/>
                <w:szCs w:val="16"/>
              </w:rPr>
              <w:t>Angologia/Cirurgia vascular</w:t>
            </w:r>
          </w:p>
        </w:tc>
        <w:tc>
          <w:tcPr>
            <w:tcW w:w="1040" w:type="dxa"/>
            <w:tcBorders>
              <w:right w:val="single" w:sz="8" w:space="0" w:color="auto"/>
            </w:tcBorders>
            <w:vAlign w:val="bottom"/>
          </w:tcPr>
          <w:p w14:paraId="18705222" w14:textId="77777777" w:rsidR="001B36D2" w:rsidRDefault="001B36D2">
            <w:pPr>
              <w:rPr>
                <w:sz w:val="15"/>
                <w:szCs w:val="15"/>
              </w:rPr>
            </w:pPr>
          </w:p>
        </w:tc>
        <w:tc>
          <w:tcPr>
            <w:tcW w:w="1800" w:type="dxa"/>
            <w:tcBorders>
              <w:right w:val="single" w:sz="8" w:space="0" w:color="auto"/>
            </w:tcBorders>
            <w:vAlign w:val="bottom"/>
          </w:tcPr>
          <w:p w14:paraId="280BAF14" w14:textId="77777777" w:rsidR="001B36D2" w:rsidRDefault="001B36D2">
            <w:pPr>
              <w:rPr>
                <w:sz w:val="15"/>
                <w:szCs w:val="15"/>
              </w:rPr>
            </w:pPr>
          </w:p>
        </w:tc>
      </w:tr>
      <w:tr w:rsidR="001B36D2" w14:paraId="555540FA" w14:textId="77777777">
        <w:trPr>
          <w:trHeight w:val="186"/>
        </w:trPr>
        <w:tc>
          <w:tcPr>
            <w:tcW w:w="640" w:type="dxa"/>
            <w:tcBorders>
              <w:left w:val="single" w:sz="8" w:space="0" w:color="auto"/>
              <w:bottom w:val="single" w:sz="8" w:space="0" w:color="auto"/>
              <w:right w:val="single" w:sz="8" w:space="0" w:color="auto"/>
            </w:tcBorders>
            <w:vAlign w:val="bottom"/>
          </w:tcPr>
          <w:p w14:paraId="6C68197A"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70A65D12" w14:textId="77777777" w:rsidR="001B36D2" w:rsidRDefault="009229BF">
            <w:pPr>
              <w:ind w:left="60"/>
              <w:rPr>
                <w:sz w:val="20"/>
                <w:szCs w:val="20"/>
              </w:rPr>
            </w:pPr>
            <w:r>
              <w:rPr>
                <w:rFonts w:eastAsia="Times New Roman"/>
                <w:sz w:val="16"/>
                <w:szCs w:val="16"/>
              </w:rPr>
              <w:t>Portugal</w:t>
            </w:r>
          </w:p>
        </w:tc>
        <w:tc>
          <w:tcPr>
            <w:tcW w:w="2620" w:type="dxa"/>
            <w:tcBorders>
              <w:bottom w:val="single" w:sz="8" w:space="0" w:color="auto"/>
              <w:right w:val="single" w:sz="8" w:space="0" w:color="auto"/>
            </w:tcBorders>
            <w:vAlign w:val="bottom"/>
          </w:tcPr>
          <w:p w14:paraId="394D7034" w14:textId="77777777" w:rsidR="001B36D2" w:rsidRDefault="001B36D2">
            <w:pPr>
              <w:rPr>
                <w:sz w:val="16"/>
                <w:szCs w:val="16"/>
              </w:rPr>
            </w:pPr>
          </w:p>
        </w:tc>
        <w:tc>
          <w:tcPr>
            <w:tcW w:w="1040" w:type="dxa"/>
            <w:tcBorders>
              <w:right w:val="single" w:sz="8" w:space="0" w:color="auto"/>
            </w:tcBorders>
            <w:vAlign w:val="bottom"/>
          </w:tcPr>
          <w:p w14:paraId="6AD64DAF" w14:textId="77777777" w:rsidR="001B36D2" w:rsidRDefault="001B36D2">
            <w:pPr>
              <w:rPr>
                <w:sz w:val="16"/>
                <w:szCs w:val="16"/>
              </w:rPr>
            </w:pPr>
          </w:p>
        </w:tc>
        <w:tc>
          <w:tcPr>
            <w:tcW w:w="1800" w:type="dxa"/>
            <w:tcBorders>
              <w:right w:val="single" w:sz="8" w:space="0" w:color="auto"/>
            </w:tcBorders>
            <w:vAlign w:val="bottom"/>
          </w:tcPr>
          <w:p w14:paraId="3A6F27C3" w14:textId="77777777" w:rsidR="001B36D2" w:rsidRDefault="001B36D2">
            <w:pPr>
              <w:rPr>
                <w:sz w:val="16"/>
                <w:szCs w:val="16"/>
              </w:rPr>
            </w:pPr>
          </w:p>
        </w:tc>
      </w:tr>
      <w:tr w:rsidR="001B36D2" w14:paraId="1E3A7509" w14:textId="77777777">
        <w:trPr>
          <w:trHeight w:val="178"/>
        </w:trPr>
        <w:tc>
          <w:tcPr>
            <w:tcW w:w="640" w:type="dxa"/>
            <w:tcBorders>
              <w:left w:val="single" w:sz="8" w:space="0" w:color="auto"/>
              <w:right w:val="single" w:sz="8" w:space="0" w:color="auto"/>
            </w:tcBorders>
            <w:vAlign w:val="bottom"/>
          </w:tcPr>
          <w:p w14:paraId="42AA8831" w14:textId="77777777" w:rsidR="001B36D2" w:rsidRDefault="009229BF">
            <w:pPr>
              <w:spacing w:line="158" w:lineRule="exact"/>
              <w:ind w:left="80"/>
              <w:rPr>
                <w:sz w:val="20"/>
                <w:szCs w:val="20"/>
              </w:rPr>
            </w:pPr>
            <w:r>
              <w:rPr>
                <w:rFonts w:eastAsia="Times New Roman"/>
                <w:sz w:val="14"/>
                <w:szCs w:val="14"/>
              </w:rPr>
              <w:t>24. 21</w:t>
            </w:r>
          </w:p>
        </w:tc>
        <w:tc>
          <w:tcPr>
            <w:tcW w:w="1660" w:type="dxa"/>
            <w:tcBorders>
              <w:right w:val="single" w:sz="8" w:space="0" w:color="auto"/>
            </w:tcBorders>
            <w:vAlign w:val="bottom"/>
          </w:tcPr>
          <w:p w14:paraId="2337A3AF"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20" w:type="dxa"/>
            <w:tcBorders>
              <w:right w:val="single" w:sz="8" w:space="0" w:color="auto"/>
            </w:tcBorders>
            <w:vAlign w:val="bottom"/>
          </w:tcPr>
          <w:p w14:paraId="288F28EC" w14:textId="77777777" w:rsidR="001B36D2" w:rsidRDefault="009229BF">
            <w:pPr>
              <w:spacing w:line="178" w:lineRule="exact"/>
              <w:ind w:left="60"/>
              <w:rPr>
                <w:sz w:val="20"/>
                <w:szCs w:val="20"/>
              </w:rPr>
            </w:pPr>
            <w:r>
              <w:rPr>
                <w:rFonts w:eastAsia="Times New Roman"/>
                <w:sz w:val="16"/>
                <w:szCs w:val="16"/>
              </w:rPr>
              <w:t>Allgemeinchirurgie und</w:t>
            </w:r>
          </w:p>
        </w:tc>
        <w:tc>
          <w:tcPr>
            <w:tcW w:w="1040" w:type="dxa"/>
            <w:tcBorders>
              <w:right w:val="single" w:sz="8" w:space="0" w:color="auto"/>
            </w:tcBorders>
            <w:vAlign w:val="bottom"/>
          </w:tcPr>
          <w:p w14:paraId="1721AFFE" w14:textId="77777777" w:rsidR="001B36D2" w:rsidRDefault="001B36D2">
            <w:pPr>
              <w:rPr>
                <w:sz w:val="15"/>
                <w:szCs w:val="15"/>
              </w:rPr>
            </w:pPr>
          </w:p>
        </w:tc>
        <w:tc>
          <w:tcPr>
            <w:tcW w:w="1800" w:type="dxa"/>
            <w:tcBorders>
              <w:right w:val="single" w:sz="8" w:space="0" w:color="auto"/>
            </w:tcBorders>
            <w:vAlign w:val="bottom"/>
          </w:tcPr>
          <w:p w14:paraId="026956FA" w14:textId="77777777" w:rsidR="001B36D2" w:rsidRDefault="001B36D2">
            <w:pPr>
              <w:rPr>
                <w:sz w:val="15"/>
                <w:szCs w:val="15"/>
              </w:rPr>
            </w:pPr>
          </w:p>
        </w:tc>
      </w:tr>
      <w:tr w:rsidR="001B36D2" w14:paraId="026AD836" w14:textId="77777777">
        <w:trPr>
          <w:trHeight w:val="186"/>
        </w:trPr>
        <w:tc>
          <w:tcPr>
            <w:tcW w:w="640" w:type="dxa"/>
            <w:tcBorders>
              <w:left w:val="single" w:sz="8" w:space="0" w:color="auto"/>
              <w:bottom w:val="single" w:sz="8" w:space="0" w:color="auto"/>
              <w:right w:val="single" w:sz="8" w:space="0" w:color="auto"/>
            </w:tcBorders>
            <w:vAlign w:val="bottom"/>
          </w:tcPr>
          <w:p w14:paraId="43A8A74C"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3826F4F6" w14:textId="77777777" w:rsidR="001B36D2" w:rsidRDefault="001B36D2">
            <w:pPr>
              <w:rPr>
                <w:sz w:val="16"/>
                <w:szCs w:val="16"/>
              </w:rPr>
            </w:pPr>
          </w:p>
        </w:tc>
        <w:tc>
          <w:tcPr>
            <w:tcW w:w="2620" w:type="dxa"/>
            <w:tcBorders>
              <w:bottom w:val="single" w:sz="8" w:space="0" w:color="auto"/>
              <w:right w:val="single" w:sz="8" w:space="0" w:color="auto"/>
            </w:tcBorders>
            <w:vAlign w:val="bottom"/>
          </w:tcPr>
          <w:p w14:paraId="49905FDA" w14:textId="77777777" w:rsidR="001B36D2" w:rsidRDefault="009229BF">
            <w:pPr>
              <w:ind w:left="60"/>
              <w:rPr>
                <w:sz w:val="20"/>
                <w:szCs w:val="20"/>
              </w:rPr>
            </w:pPr>
            <w:r>
              <w:rPr>
                <w:rFonts w:eastAsia="Times New Roman"/>
                <w:sz w:val="16"/>
                <w:szCs w:val="16"/>
              </w:rPr>
              <w:t>Gefäßchirurgie</w:t>
            </w:r>
          </w:p>
        </w:tc>
        <w:tc>
          <w:tcPr>
            <w:tcW w:w="1040" w:type="dxa"/>
            <w:tcBorders>
              <w:right w:val="single" w:sz="8" w:space="0" w:color="auto"/>
            </w:tcBorders>
            <w:vAlign w:val="bottom"/>
          </w:tcPr>
          <w:p w14:paraId="42BA09E8" w14:textId="77777777" w:rsidR="001B36D2" w:rsidRDefault="001B36D2">
            <w:pPr>
              <w:rPr>
                <w:sz w:val="16"/>
                <w:szCs w:val="16"/>
              </w:rPr>
            </w:pPr>
          </w:p>
        </w:tc>
        <w:tc>
          <w:tcPr>
            <w:tcW w:w="1800" w:type="dxa"/>
            <w:tcBorders>
              <w:right w:val="single" w:sz="8" w:space="0" w:color="auto"/>
            </w:tcBorders>
            <w:vAlign w:val="bottom"/>
          </w:tcPr>
          <w:p w14:paraId="761AEFB5" w14:textId="77777777" w:rsidR="001B36D2" w:rsidRDefault="001B36D2">
            <w:pPr>
              <w:rPr>
                <w:sz w:val="16"/>
                <w:szCs w:val="16"/>
              </w:rPr>
            </w:pPr>
          </w:p>
        </w:tc>
      </w:tr>
      <w:tr w:rsidR="001B36D2" w14:paraId="24586EF7" w14:textId="77777777">
        <w:trPr>
          <w:trHeight w:val="180"/>
        </w:trPr>
        <w:tc>
          <w:tcPr>
            <w:tcW w:w="640" w:type="dxa"/>
            <w:tcBorders>
              <w:left w:val="single" w:sz="8" w:space="0" w:color="auto"/>
              <w:bottom w:val="single" w:sz="8" w:space="0" w:color="auto"/>
              <w:right w:val="single" w:sz="8" w:space="0" w:color="auto"/>
            </w:tcBorders>
            <w:vAlign w:val="bottom"/>
          </w:tcPr>
          <w:p w14:paraId="57F540FE" w14:textId="77777777" w:rsidR="001B36D2" w:rsidRDefault="009229BF">
            <w:pPr>
              <w:spacing w:line="158" w:lineRule="exact"/>
              <w:ind w:left="80"/>
              <w:rPr>
                <w:sz w:val="20"/>
                <w:szCs w:val="20"/>
              </w:rPr>
            </w:pPr>
            <w:r>
              <w:rPr>
                <w:rFonts w:eastAsia="Times New Roman"/>
                <w:sz w:val="14"/>
                <w:szCs w:val="14"/>
              </w:rPr>
              <w:t>24. 22</w:t>
            </w:r>
          </w:p>
        </w:tc>
        <w:tc>
          <w:tcPr>
            <w:tcW w:w="1660" w:type="dxa"/>
            <w:tcBorders>
              <w:bottom w:val="single" w:sz="8" w:space="0" w:color="auto"/>
              <w:right w:val="single" w:sz="8" w:space="0" w:color="auto"/>
            </w:tcBorders>
            <w:vAlign w:val="bottom"/>
          </w:tcPr>
          <w:p w14:paraId="76CB4503"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20" w:type="dxa"/>
            <w:tcBorders>
              <w:bottom w:val="single" w:sz="8" w:space="0" w:color="auto"/>
              <w:right w:val="single" w:sz="8" w:space="0" w:color="auto"/>
            </w:tcBorders>
            <w:vAlign w:val="bottom"/>
          </w:tcPr>
          <w:p w14:paraId="6F2374C8" w14:textId="77777777" w:rsidR="001B36D2" w:rsidRDefault="009229BF">
            <w:pPr>
              <w:spacing w:line="178" w:lineRule="exact"/>
              <w:ind w:left="60"/>
              <w:rPr>
                <w:sz w:val="20"/>
                <w:szCs w:val="20"/>
              </w:rPr>
            </w:pPr>
            <w:r>
              <w:rPr>
                <w:rFonts w:eastAsia="Times New Roman"/>
                <w:sz w:val="16"/>
                <w:szCs w:val="16"/>
              </w:rPr>
              <w:t>Chirurgie vasculară</w:t>
            </w:r>
          </w:p>
        </w:tc>
        <w:tc>
          <w:tcPr>
            <w:tcW w:w="1040" w:type="dxa"/>
            <w:tcBorders>
              <w:right w:val="single" w:sz="8" w:space="0" w:color="auto"/>
            </w:tcBorders>
            <w:vAlign w:val="bottom"/>
          </w:tcPr>
          <w:p w14:paraId="3E43FDB0" w14:textId="77777777" w:rsidR="001B36D2" w:rsidRDefault="001B36D2">
            <w:pPr>
              <w:rPr>
                <w:sz w:val="15"/>
                <w:szCs w:val="15"/>
              </w:rPr>
            </w:pPr>
          </w:p>
        </w:tc>
        <w:tc>
          <w:tcPr>
            <w:tcW w:w="1800" w:type="dxa"/>
            <w:tcBorders>
              <w:right w:val="single" w:sz="8" w:space="0" w:color="auto"/>
            </w:tcBorders>
            <w:vAlign w:val="bottom"/>
          </w:tcPr>
          <w:p w14:paraId="51682B78" w14:textId="77777777" w:rsidR="001B36D2" w:rsidRDefault="001B36D2">
            <w:pPr>
              <w:rPr>
                <w:sz w:val="15"/>
                <w:szCs w:val="15"/>
              </w:rPr>
            </w:pPr>
          </w:p>
        </w:tc>
      </w:tr>
      <w:tr w:rsidR="001B36D2" w14:paraId="6FD0CBCF" w14:textId="77777777">
        <w:trPr>
          <w:trHeight w:val="182"/>
        </w:trPr>
        <w:tc>
          <w:tcPr>
            <w:tcW w:w="640" w:type="dxa"/>
            <w:tcBorders>
              <w:left w:val="single" w:sz="8" w:space="0" w:color="auto"/>
              <w:bottom w:val="single" w:sz="8" w:space="0" w:color="auto"/>
              <w:right w:val="single" w:sz="8" w:space="0" w:color="auto"/>
            </w:tcBorders>
            <w:vAlign w:val="bottom"/>
          </w:tcPr>
          <w:p w14:paraId="6FA5C16F" w14:textId="77777777" w:rsidR="001B36D2" w:rsidRDefault="009229BF">
            <w:pPr>
              <w:spacing w:line="160" w:lineRule="exact"/>
              <w:ind w:left="80"/>
              <w:rPr>
                <w:sz w:val="20"/>
                <w:szCs w:val="20"/>
              </w:rPr>
            </w:pPr>
            <w:r>
              <w:rPr>
                <w:rFonts w:eastAsia="Times New Roman"/>
                <w:sz w:val="14"/>
                <w:szCs w:val="14"/>
              </w:rPr>
              <w:t>24. 23</w:t>
            </w:r>
          </w:p>
        </w:tc>
        <w:tc>
          <w:tcPr>
            <w:tcW w:w="1660" w:type="dxa"/>
            <w:tcBorders>
              <w:bottom w:val="single" w:sz="8" w:space="0" w:color="auto"/>
              <w:right w:val="single" w:sz="8" w:space="0" w:color="auto"/>
            </w:tcBorders>
            <w:vAlign w:val="bottom"/>
          </w:tcPr>
          <w:p w14:paraId="44FAB902" w14:textId="77777777" w:rsidR="001B36D2" w:rsidRDefault="009229BF">
            <w:pPr>
              <w:spacing w:line="180"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20" w:type="dxa"/>
            <w:tcBorders>
              <w:bottom w:val="single" w:sz="8" w:space="0" w:color="auto"/>
              <w:right w:val="single" w:sz="8" w:space="0" w:color="auto"/>
            </w:tcBorders>
            <w:vAlign w:val="bottom"/>
          </w:tcPr>
          <w:p w14:paraId="61985AF7" w14:textId="77777777" w:rsidR="001B36D2" w:rsidRDefault="009229BF">
            <w:pPr>
              <w:spacing w:line="180" w:lineRule="exact"/>
              <w:ind w:left="60"/>
              <w:rPr>
                <w:sz w:val="20"/>
                <w:szCs w:val="20"/>
              </w:rPr>
            </w:pPr>
            <w:r>
              <w:rPr>
                <w:rFonts w:eastAsia="Times New Roman"/>
                <w:sz w:val="16"/>
                <w:szCs w:val="16"/>
              </w:rPr>
              <w:t>Kardiovaskularna kirurgija</w:t>
            </w:r>
          </w:p>
        </w:tc>
        <w:tc>
          <w:tcPr>
            <w:tcW w:w="1040" w:type="dxa"/>
            <w:tcBorders>
              <w:right w:val="single" w:sz="8" w:space="0" w:color="auto"/>
            </w:tcBorders>
            <w:vAlign w:val="bottom"/>
          </w:tcPr>
          <w:p w14:paraId="2CE69C62" w14:textId="77777777" w:rsidR="001B36D2" w:rsidRDefault="001B36D2">
            <w:pPr>
              <w:rPr>
                <w:sz w:val="15"/>
                <w:szCs w:val="15"/>
              </w:rPr>
            </w:pPr>
          </w:p>
        </w:tc>
        <w:tc>
          <w:tcPr>
            <w:tcW w:w="1800" w:type="dxa"/>
            <w:tcBorders>
              <w:right w:val="single" w:sz="8" w:space="0" w:color="auto"/>
            </w:tcBorders>
            <w:vAlign w:val="bottom"/>
          </w:tcPr>
          <w:p w14:paraId="260A2F99" w14:textId="77777777" w:rsidR="001B36D2" w:rsidRDefault="001B36D2">
            <w:pPr>
              <w:rPr>
                <w:sz w:val="15"/>
                <w:szCs w:val="15"/>
              </w:rPr>
            </w:pPr>
          </w:p>
        </w:tc>
      </w:tr>
      <w:tr w:rsidR="001B36D2" w14:paraId="189E960C" w14:textId="77777777">
        <w:trPr>
          <w:trHeight w:val="180"/>
        </w:trPr>
        <w:tc>
          <w:tcPr>
            <w:tcW w:w="640" w:type="dxa"/>
            <w:tcBorders>
              <w:left w:val="single" w:sz="8" w:space="0" w:color="auto"/>
              <w:bottom w:val="single" w:sz="8" w:space="0" w:color="auto"/>
              <w:right w:val="single" w:sz="8" w:space="0" w:color="auto"/>
            </w:tcBorders>
            <w:vAlign w:val="bottom"/>
          </w:tcPr>
          <w:p w14:paraId="3827AC20" w14:textId="77777777" w:rsidR="001B36D2" w:rsidRDefault="009229BF">
            <w:pPr>
              <w:spacing w:line="158" w:lineRule="exact"/>
              <w:ind w:left="80"/>
              <w:rPr>
                <w:sz w:val="20"/>
                <w:szCs w:val="20"/>
              </w:rPr>
            </w:pPr>
            <w:r>
              <w:rPr>
                <w:rFonts w:eastAsia="Times New Roman"/>
                <w:sz w:val="14"/>
                <w:szCs w:val="14"/>
              </w:rPr>
              <w:t>24. 24</w:t>
            </w:r>
          </w:p>
        </w:tc>
        <w:tc>
          <w:tcPr>
            <w:tcW w:w="1660" w:type="dxa"/>
            <w:tcBorders>
              <w:bottom w:val="single" w:sz="8" w:space="0" w:color="auto"/>
              <w:right w:val="single" w:sz="8" w:space="0" w:color="auto"/>
            </w:tcBorders>
            <w:vAlign w:val="bottom"/>
          </w:tcPr>
          <w:p w14:paraId="65031F10" w14:textId="77777777" w:rsidR="001B36D2" w:rsidRDefault="009229BF">
            <w:pPr>
              <w:spacing w:line="178"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20" w:type="dxa"/>
            <w:tcBorders>
              <w:bottom w:val="single" w:sz="8" w:space="0" w:color="auto"/>
              <w:right w:val="single" w:sz="8" w:space="0" w:color="auto"/>
            </w:tcBorders>
            <w:vAlign w:val="bottom"/>
          </w:tcPr>
          <w:p w14:paraId="43CBA80A" w14:textId="77777777" w:rsidR="001B36D2" w:rsidRDefault="009229BF">
            <w:pPr>
              <w:spacing w:line="178" w:lineRule="exact"/>
              <w:ind w:left="60"/>
              <w:rPr>
                <w:sz w:val="20"/>
                <w:szCs w:val="20"/>
              </w:rPr>
            </w:pPr>
            <w:r>
              <w:rPr>
                <w:rFonts w:eastAsia="Times New Roman"/>
                <w:sz w:val="16"/>
                <w:szCs w:val="16"/>
              </w:rPr>
              <w:t>Angiología y cirugía vascular</w:t>
            </w:r>
          </w:p>
        </w:tc>
        <w:tc>
          <w:tcPr>
            <w:tcW w:w="1040" w:type="dxa"/>
            <w:tcBorders>
              <w:right w:val="single" w:sz="8" w:space="0" w:color="auto"/>
            </w:tcBorders>
            <w:vAlign w:val="bottom"/>
          </w:tcPr>
          <w:p w14:paraId="76FA71CE" w14:textId="77777777" w:rsidR="001B36D2" w:rsidRDefault="001B36D2">
            <w:pPr>
              <w:rPr>
                <w:sz w:val="15"/>
                <w:szCs w:val="15"/>
              </w:rPr>
            </w:pPr>
          </w:p>
        </w:tc>
        <w:tc>
          <w:tcPr>
            <w:tcW w:w="1800" w:type="dxa"/>
            <w:tcBorders>
              <w:right w:val="single" w:sz="8" w:space="0" w:color="auto"/>
            </w:tcBorders>
            <w:vAlign w:val="bottom"/>
          </w:tcPr>
          <w:p w14:paraId="00ECD471" w14:textId="77777777" w:rsidR="001B36D2" w:rsidRDefault="001B36D2">
            <w:pPr>
              <w:rPr>
                <w:sz w:val="15"/>
                <w:szCs w:val="15"/>
              </w:rPr>
            </w:pPr>
          </w:p>
        </w:tc>
      </w:tr>
      <w:tr w:rsidR="001B36D2" w14:paraId="0F3AC7A6" w14:textId="77777777">
        <w:trPr>
          <w:trHeight w:val="180"/>
        </w:trPr>
        <w:tc>
          <w:tcPr>
            <w:tcW w:w="640" w:type="dxa"/>
            <w:tcBorders>
              <w:left w:val="single" w:sz="8" w:space="0" w:color="auto"/>
              <w:bottom w:val="single" w:sz="8" w:space="0" w:color="auto"/>
              <w:right w:val="single" w:sz="8" w:space="0" w:color="auto"/>
            </w:tcBorders>
            <w:vAlign w:val="bottom"/>
          </w:tcPr>
          <w:p w14:paraId="16EEF72C" w14:textId="77777777" w:rsidR="001B36D2" w:rsidRDefault="009229BF">
            <w:pPr>
              <w:spacing w:line="158" w:lineRule="exact"/>
              <w:ind w:left="80"/>
              <w:rPr>
                <w:sz w:val="20"/>
                <w:szCs w:val="20"/>
              </w:rPr>
            </w:pPr>
            <w:r>
              <w:rPr>
                <w:rFonts w:eastAsia="Times New Roman"/>
                <w:sz w:val="14"/>
                <w:szCs w:val="14"/>
              </w:rPr>
              <w:t>24. 25</w:t>
            </w:r>
          </w:p>
        </w:tc>
        <w:tc>
          <w:tcPr>
            <w:tcW w:w="1660" w:type="dxa"/>
            <w:tcBorders>
              <w:bottom w:val="single" w:sz="8" w:space="0" w:color="auto"/>
              <w:right w:val="single" w:sz="8" w:space="0" w:color="auto"/>
            </w:tcBorders>
            <w:vAlign w:val="bottom"/>
          </w:tcPr>
          <w:p w14:paraId="688D036C"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20" w:type="dxa"/>
            <w:tcBorders>
              <w:bottom w:val="single" w:sz="8" w:space="0" w:color="auto"/>
              <w:right w:val="single" w:sz="8" w:space="0" w:color="auto"/>
            </w:tcBorders>
            <w:vAlign w:val="bottom"/>
          </w:tcPr>
          <w:p w14:paraId="04C943C8" w14:textId="77777777" w:rsidR="001B36D2" w:rsidRDefault="009229BF">
            <w:pPr>
              <w:spacing w:line="178" w:lineRule="exact"/>
              <w:ind w:left="60"/>
              <w:rPr>
                <w:sz w:val="20"/>
                <w:szCs w:val="20"/>
              </w:rPr>
            </w:pPr>
            <w:r>
              <w:rPr>
                <w:rFonts w:eastAsia="Times New Roman"/>
                <w:sz w:val="16"/>
                <w:szCs w:val="16"/>
              </w:rPr>
              <w:t>Kärlkirurgi</w:t>
            </w:r>
          </w:p>
        </w:tc>
        <w:tc>
          <w:tcPr>
            <w:tcW w:w="1040" w:type="dxa"/>
            <w:tcBorders>
              <w:right w:val="single" w:sz="8" w:space="0" w:color="auto"/>
            </w:tcBorders>
            <w:vAlign w:val="bottom"/>
          </w:tcPr>
          <w:p w14:paraId="3839FCEA" w14:textId="77777777" w:rsidR="001B36D2" w:rsidRDefault="001B36D2">
            <w:pPr>
              <w:rPr>
                <w:sz w:val="15"/>
                <w:szCs w:val="15"/>
              </w:rPr>
            </w:pPr>
          </w:p>
        </w:tc>
        <w:tc>
          <w:tcPr>
            <w:tcW w:w="1800" w:type="dxa"/>
            <w:tcBorders>
              <w:right w:val="single" w:sz="8" w:space="0" w:color="auto"/>
            </w:tcBorders>
            <w:vAlign w:val="bottom"/>
          </w:tcPr>
          <w:p w14:paraId="23A86BC2" w14:textId="77777777" w:rsidR="001B36D2" w:rsidRDefault="001B36D2">
            <w:pPr>
              <w:rPr>
                <w:sz w:val="15"/>
                <w:szCs w:val="15"/>
              </w:rPr>
            </w:pPr>
          </w:p>
        </w:tc>
      </w:tr>
      <w:tr w:rsidR="001B36D2" w14:paraId="0BDEEB97" w14:textId="77777777">
        <w:trPr>
          <w:trHeight w:val="183"/>
        </w:trPr>
        <w:tc>
          <w:tcPr>
            <w:tcW w:w="640" w:type="dxa"/>
            <w:tcBorders>
              <w:left w:val="single" w:sz="8" w:space="0" w:color="auto"/>
              <w:bottom w:val="single" w:sz="8" w:space="0" w:color="auto"/>
              <w:right w:val="single" w:sz="8" w:space="0" w:color="auto"/>
            </w:tcBorders>
            <w:vAlign w:val="bottom"/>
          </w:tcPr>
          <w:p w14:paraId="5D09DA6F" w14:textId="77777777" w:rsidR="001B36D2" w:rsidRDefault="009229BF">
            <w:pPr>
              <w:spacing w:line="160" w:lineRule="exact"/>
              <w:ind w:left="80"/>
              <w:rPr>
                <w:sz w:val="20"/>
                <w:szCs w:val="20"/>
              </w:rPr>
            </w:pPr>
            <w:r>
              <w:rPr>
                <w:rFonts w:eastAsia="Times New Roman"/>
                <w:sz w:val="14"/>
                <w:szCs w:val="14"/>
              </w:rPr>
              <w:t>24. 26</w:t>
            </w:r>
          </w:p>
        </w:tc>
        <w:tc>
          <w:tcPr>
            <w:tcW w:w="1660" w:type="dxa"/>
            <w:tcBorders>
              <w:bottom w:val="single" w:sz="8" w:space="0" w:color="auto"/>
              <w:right w:val="single" w:sz="8" w:space="0" w:color="auto"/>
            </w:tcBorders>
            <w:vAlign w:val="bottom"/>
          </w:tcPr>
          <w:p w14:paraId="5E0DB7D4" w14:textId="77777777" w:rsidR="001B36D2" w:rsidRDefault="009229BF">
            <w:pPr>
              <w:spacing w:line="180"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20" w:type="dxa"/>
            <w:tcBorders>
              <w:bottom w:val="single" w:sz="8" w:space="0" w:color="auto"/>
              <w:right w:val="single" w:sz="8" w:space="0" w:color="auto"/>
            </w:tcBorders>
            <w:vAlign w:val="bottom"/>
          </w:tcPr>
          <w:p w14:paraId="4F52223F" w14:textId="77777777" w:rsidR="001B36D2" w:rsidRDefault="009229BF">
            <w:pPr>
              <w:spacing w:line="180" w:lineRule="exact"/>
              <w:ind w:left="60"/>
              <w:rPr>
                <w:sz w:val="20"/>
                <w:szCs w:val="20"/>
              </w:rPr>
            </w:pPr>
            <w:r>
              <w:rPr>
                <w:rFonts w:eastAsia="Times New Roman"/>
                <w:sz w:val="16"/>
                <w:szCs w:val="16"/>
              </w:rPr>
              <w:t>Chirurgia vascolare</w:t>
            </w:r>
          </w:p>
        </w:tc>
        <w:tc>
          <w:tcPr>
            <w:tcW w:w="1040" w:type="dxa"/>
            <w:tcBorders>
              <w:right w:val="single" w:sz="8" w:space="0" w:color="auto"/>
            </w:tcBorders>
            <w:vAlign w:val="bottom"/>
          </w:tcPr>
          <w:p w14:paraId="1CF8A9C0" w14:textId="77777777" w:rsidR="001B36D2" w:rsidRDefault="001B36D2">
            <w:pPr>
              <w:rPr>
                <w:sz w:val="15"/>
                <w:szCs w:val="15"/>
              </w:rPr>
            </w:pPr>
          </w:p>
        </w:tc>
        <w:tc>
          <w:tcPr>
            <w:tcW w:w="1800" w:type="dxa"/>
            <w:tcBorders>
              <w:right w:val="single" w:sz="8" w:space="0" w:color="auto"/>
            </w:tcBorders>
            <w:vAlign w:val="bottom"/>
          </w:tcPr>
          <w:p w14:paraId="0A94DC95" w14:textId="77777777" w:rsidR="001B36D2" w:rsidRDefault="001B36D2">
            <w:pPr>
              <w:rPr>
                <w:sz w:val="15"/>
                <w:szCs w:val="15"/>
              </w:rPr>
            </w:pPr>
          </w:p>
        </w:tc>
      </w:tr>
      <w:tr w:rsidR="001B36D2" w14:paraId="5AD54E29" w14:textId="77777777">
        <w:trPr>
          <w:trHeight w:val="177"/>
        </w:trPr>
        <w:tc>
          <w:tcPr>
            <w:tcW w:w="640" w:type="dxa"/>
            <w:tcBorders>
              <w:left w:val="single" w:sz="8" w:space="0" w:color="auto"/>
              <w:right w:val="single" w:sz="8" w:space="0" w:color="auto"/>
            </w:tcBorders>
            <w:vAlign w:val="bottom"/>
          </w:tcPr>
          <w:p w14:paraId="0200C0D3" w14:textId="77777777" w:rsidR="001B36D2" w:rsidRDefault="009229BF">
            <w:pPr>
              <w:spacing w:line="158" w:lineRule="exact"/>
              <w:ind w:left="80"/>
              <w:rPr>
                <w:sz w:val="20"/>
                <w:szCs w:val="20"/>
              </w:rPr>
            </w:pPr>
            <w:r>
              <w:rPr>
                <w:rFonts w:eastAsia="Times New Roman"/>
                <w:sz w:val="14"/>
                <w:szCs w:val="14"/>
              </w:rPr>
              <w:t>24. 27</w:t>
            </w:r>
          </w:p>
        </w:tc>
        <w:tc>
          <w:tcPr>
            <w:tcW w:w="1660" w:type="dxa"/>
            <w:tcBorders>
              <w:right w:val="single" w:sz="8" w:space="0" w:color="auto"/>
            </w:tcBorders>
            <w:vAlign w:val="bottom"/>
          </w:tcPr>
          <w:p w14:paraId="71F1FE45"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20" w:type="dxa"/>
            <w:tcBorders>
              <w:right w:val="single" w:sz="8" w:space="0" w:color="auto"/>
            </w:tcBorders>
            <w:vAlign w:val="bottom"/>
          </w:tcPr>
          <w:p w14:paraId="6BB48FEE" w14:textId="77777777" w:rsidR="001B36D2" w:rsidRDefault="009229BF">
            <w:pPr>
              <w:spacing w:line="178" w:lineRule="exact"/>
              <w:ind w:left="60"/>
              <w:rPr>
                <w:sz w:val="20"/>
                <w:szCs w:val="20"/>
              </w:rPr>
            </w:pPr>
            <w:r>
              <w:rPr>
                <w:rFonts w:eastAsia="Times New Roman"/>
                <w:sz w:val="16"/>
                <w:szCs w:val="16"/>
              </w:rPr>
              <w:t>Vascular surgery</w:t>
            </w:r>
          </w:p>
        </w:tc>
        <w:tc>
          <w:tcPr>
            <w:tcW w:w="1040" w:type="dxa"/>
            <w:tcBorders>
              <w:right w:val="single" w:sz="8" w:space="0" w:color="auto"/>
            </w:tcBorders>
            <w:vAlign w:val="bottom"/>
          </w:tcPr>
          <w:p w14:paraId="09029FC4" w14:textId="77777777" w:rsidR="001B36D2" w:rsidRDefault="001B36D2">
            <w:pPr>
              <w:rPr>
                <w:sz w:val="15"/>
                <w:szCs w:val="15"/>
              </w:rPr>
            </w:pPr>
          </w:p>
        </w:tc>
        <w:tc>
          <w:tcPr>
            <w:tcW w:w="1800" w:type="dxa"/>
            <w:tcBorders>
              <w:right w:val="single" w:sz="8" w:space="0" w:color="auto"/>
            </w:tcBorders>
            <w:vAlign w:val="bottom"/>
          </w:tcPr>
          <w:p w14:paraId="44B7D0E2" w14:textId="77777777" w:rsidR="001B36D2" w:rsidRDefault="001B36D2">
            <w:pPr>
              <w:rPr>
                <w:sz w:val="15"/>
                <w:szCs w:val="15"/>
              </w:rPr>
            </w:pPr>
          </w:p>
        </w:tc>
      </w:tr>
      <w:tr w:rsidR="001B36D2" w14:paraId="290A2B9A" w14:textId="77777777">
        <w:trPr>
          <w:trHeight w:val="186"/>
        </w:trPr>
        <w:tc>
          <w:tcPr>
            <w:tcW w:w="640" w:type="dxa"/>
            <w:tcBorders>
              <w:left w:val="single" w:sz="8" w:space="0" w:color="auto"/>
              <w:bottom w:val="single" w:sz="8" w:space="0" w:color="auto"/>
              <w:right w:val="single" w:sz="8" w:space="0" w:color="auto"/>
            </w:tcBorders>
            <w:vAlign w:val="bottom"/>
          </w:tcPr>
          <w:p w14:paraId="44244F7D"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400A4B06" w14:textId="77777777" w:rsidR="001B36D2" w:rsidRDefault="009229BF">
            <w:pPr>
              <w:ind w:left="60"/>
              <w:rPr>
                <w:sz w:val="20"/>
                <w:szCs w:val="20"/>
              </w:rPr>
            </w:pPr>
            <w:r>
              <w:rPr>
                <w:rFonts w:eastAsia="Times New Roman"/>
                <w:sz w:val="16"/>
                <w:szCs w:val="16"/>
              </w:rPr>
              <w:t>United Kingdom</w:t>
            </w:r>
          </w:p>
        </w:tc>
        <w:tc>
          <w:tcPr>
            <w:tcW w:w="2620" w:type="dxa"/>
            <w:tcBorders>
              <w:bottom w:val="single" w:sz="8" w:space="0" w:color="auto"/>
              <w:right w:val="single" w:sz="8" w:space="0" w:color="auto"/>
            </w:tcBorders>
            <w:vAlign w:val="bottom"/>
          </w:tcPr>
          <w:p w14:paraId="65ECEC23" w14:textId="77777777" w:rsidR="001B36D2" w:rsidRDefault="001B36D2">
            <w:pPr>
              <w:rPr>
                <w:sz w:val="16"/>
                <w:szCs w:val="16"/>
              </w:rPr>
            </w:pPr>
          </w:p>
        </w:tc>
        <w:tc>
          <w:tcPr>
            <w:tcW w:w="1040" w:type="dxa"/>
            <w:tcBorders>
              <w:right w:val="single" w:sz="8" w:space="0" w:color="auto"/>
            </w:tcBorders>
            <w:vAlign w:val="bottom"/>
          </w:tcPr>
          <w:p w14:paraId="4D2BD514" w14:textId="77777777" w:rsidR="001B36D2" w:rsidRDefault="001B36D2">
            <w:pPr>
              <w:rPr>
                <w:sz w:val="16"/>
                <w:szCs w:val="16"/>
              </w:rPr>
            </w:pPr>
          </w:p>
        </w:tc>
        <w:tc>
          <w:tcPr>
            <w:tcW w:w="1800" w:type="dxa"/>
            <w:tcBorders>
              <w:right w:val="single" w:sz="8" w:space="0" w:color="auto"/>
            </w:tcBorders>
            <w:vAlign w:val="bottom"/>
          </w:tcPr>
          <w:p w14:paraId="259A3C5B" w14:textId="77777777" w:rsidR="001B36D2" w:rsidRDefault="001B36D2">
            <w:pPr>
              <w:rPr>
                <w:sz w:val="16"/>
                <w:szCs w:val="16"/>
              </w:rPr>
            </w:pPr>
          </w:p>
        </w:tc>
      </w:tr>
      <w:tr w:rsidR="001B36D2" w14:paraId="33DB98B3" w14:textId="77777777">
        <w:trPr>
          <w:trHeight w:val="182"/>
        </w:trPr>
        <w:tc>
          <w:tcPr>
            <w:tcW w:w="640" w:type="dxa"/>
            <w:tcBorders>
              <w:left w:val="single" w:sz="8" w:space="0" w:color="auto"/>
              <w:bottom w:val="single" w:sz="8" w:space="0" w:color="auto"/>
              <w:right w:val="single" w:sz="8" w:space="0" w:color="auto"/>
            </w:tcBorders>
            <w:vAlign w:val="bottom"/>
          </w:tcPr>
          <w:p w14:paraId="063783CC" w14:textId="77777777" w:rsidR="001B36D2" w:rsidRDefault="009229BF">
            <w:pPr>
              <w:spacing w:line="160" w:lineRule="exact"/>
              <w:ind w:left="80"/>
              <w:rPr>
                <w:sz w:val="20"/>
                <w:szCs w:val="20"/>
              </w:rPr>
            </w:pPr>
            <w:r>
              <w:rPr>
                <w:rFonts w:eastAsia="Times New Roman"/>
                <w:sz w:val="14"/>
                <w:szCs w:val="14"/>
              </w:rPr>
              <w:t>24. 28</w:t>
            </w:r>
          </w:p>
        </w:tc>
        <w:tc>
          <w:tcPr>
            <w:tcW w:w="1660" w:type="dxa"/>
            <w:tcBorders>
              <w:bottom w:val="single" w:sz="8" w:space="0" w:color="auto"/>
              <w:right w:val="single" w:sz="8" w:space="0" w:color="auto"/>
            </w:tcBorders>
            <w:vAlign w:val="bottom"/>
          </w:tcPr>
          <w:p w14:paraId="1AC7DC37" w14:textId="77777777" w:rsidR="001B36D2" w:rsidRDefault="009229BF">
            <w:pPr>
              <w:spacing w:line="180"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20" w:type="dxa"/>
            <w:tcBorders>
              <w:bottom w:val="single" w:sz="8" w:space="0" w:color="auto"/>
              <w:right w:val="single" w:sz="8" w:space="0" w:color="auto"/>
            </w:tcBorders>
            <w:vAlign w:val="bottom"/>
          </w:tcPr>
          <w:p w14:paraId="0057D8D1" w14:textId="77777777" w:rsidR="001B36D2" w:rsidRDefault="009229BF">
            <w:pPr>
              <w:spacing w:line="180" w:lineRule="exact"/>
              <w:ind w:left="60"/>
              <w:rPr>
                <w:sz w:val="20"/>
                <w:szCs w:val="20"/>
              </w:rPr>
            </w:pPr>
            <w:r>
              <w:rPr>
                <w:rFonts w:eastAsia="Times New Roman"/>
                <w:sz w:val="16"/>
                <w:szCs w:val="16"/>
              </w:rPr>
              <w:t>Æðaskurðlækningar</w:t>
            </w:r>
          </w:p>
        </w:tc>
        <w:tc>
          <w:tcPr>
            <w:tcW w:w="1040" w:type="dxa"/>
            <w:tcBorders>
              <w:right w:val="single" w:sz="8" w:space="0" w:color="auto"/>
            </w:tcBorders>
            <w:vAlign w:val="bottom"/>
          </w:tcPr>
          <w:p w14:paraId="45256B32" w14:textId="77777777" w:rsidR="001B36D2" w:rsidRDefault="001B36D2">
            <w:pPr>
              <w:rPr>
                <w:sz w:val="15"/>
                <w:szCs w:val="15"/>
              </w:rPr>
            </w:pPr>
          </w:p>
        </w:tc>
        <w:tc>
          <w:tcPr>
            <w:tcW w:w="1800" w:type="dxa"/>
            <w:tcBorders>
              <w:right w:val="single" w:sz="8" w:space="0" w:color="auto"/>
            </w:tcBorders>
            <w:vAlign w:val="bottom"/>
          </w:tcPr>
          <w:p w14:paraId="478E2984" w14:textId="77777777" w:rsidR="001B36D2" w:rsidRDefault="001B36D2">
            <w:pPr>
              <w:rPr>
                <w:sz w:val="15"/>
                <w:szCs w:val="15"/>
              </w:rPr>
            </w:pPr>
          </w:p>
        </w:tc>
      </w:tr>
      <w:tr w:rsidR="001B36D2" w14:paraId="4D9E86FC" w14:textId="77777777">
        <w:trPr>
          <w:trHeight w:val="180"/>
        </w:trPr>
        <w:tc>
          <w:tcPr>
            <w:tcW w:w="640" w:type="dxa"/>
            <w:tcBorders>
              <w:left w:val="single" w:sz="8" w:space="0" w:color="auto"/>
              <w:right w:val="single" w:sz="8" w:space="0" w:color="auto"/>
            </w:tcBorders>
            <w:vAlign w:val="bottom"/>
          </w:tcPr>
          <w:p w14:paraId="0A7DEC83" w14:textId="77777777" w:rsidR="001B36D2" w:rsidRDefault="009229BF">
            <w:pPr>
              <w:spacing w:line="158" w:lineRule="exact"/>
              <w:ind w:left="80"/>
              <w:rPr>
                <w:sz w:val="20"/>
                <w:szCs w:val="20"/>
              </w:rPr>
            </w:pPr>
            <w:r>
              <w:rPr>
                <w:rFonts w:eastAsia="Times New Roman"/>
                <w:sz w:val="14"/>
                <w:szCs w:val="14"/>
              </w:rPr>
              <w:t>24. 29</w:t>
            </w:r>
          </w:p>
        </w:tc>
        <w:tc>
          <w:tcPr>
            <w:tcW w:w="1660" w:type="dxa"/>
            <w:tcBorders>
              <w:right w:val="single" w:sz="8" w:space="0" w:color="auto"/>
            </w:tcBorders>
            <w:vAlign w:val="bottom"/>
          </w:tcPr>
          <w:p w14:paraId="1BE71D22" w14:textId="77777777" w:rsidR="001B36D2" w:rsidRDefault="009229BF">
            <w:pPr>
              <w:spacing w:line="180" w:lineRule="exact"/>
              <w:ind w:left="60"/>
              <w:rPr>
                <w:sz w:val="20"/>
                <w:szCs w:val="20"/>
              </w:rPr>
            </w:pPr>
            <w:r>
              <w:rPr>
                <w:rFonts w:eastAsia="Times New Roman"/>
                <w:b/>
                <w:bCs/>
                <w:sz w:val="16"/>
                <w:szCs w:val="16"/>
              </w:rPr>
              <w:t>Lichtenštajnsko /</w:t>
            </w:r>
          </w:p>
        </w:tc>
        <w:tc>
          <w:tcPr>
            <w:tcW w:w="2620" w:type="dxa"/>
            <w:tcBorders>
              <w:right w:val="single" w:sz="8" w:space="0" w:color="auto"/>
            </w:tcBorders>
            <w:vAlign w:val="bottom"/>
          </w:tcPr>
          <w:p w14:paraId="0C555608" w14:textId="77777777" w:rsidR="001B36D2" w:rsidRDefault="009229BF">
            <w:pPr>
              <w:spacing w:line="178" w:lineRule="exact"/>
              <w:ind w:left="60"/>
              <w:rPr>
                <w:sz w:val="20"/>
                <w:szCs w:val="20"/>
              </w:rPr>
            </w:pPr>
            <w:r>
              <w:rPr>
                <w:rFonts w:eastAsia="Times New Roman"/>
                <w:sz w:val="16"/>
                <w:szCs w:val="16"/>
              </w:rPr>
              <w:t>-</w:t>
            </w:r>
          </w:p>
        </w:tc>
        <w:tc>
          <w:tcPr>
            <w:tcW w:w="1040" w:type="dxa"/>
            <w:tcBorders>
              <w:right w:val="single" w:sz="8" w:space="0" w:color="auto"/>
            </w:tcBorders>
            <w:vAlign w:val="bottom"/>
          </w:tcPr>
          <w:p w14:paraId="40D2189E" w14:textId="77777777" w:rsidR="001B36D2" w:rsidRDefault="001B36D2">
            <w:pPr>
              <w:rPr>
                <w:sz w:val="15"/>
                <w:szCs w:val="15"/>
              </w:rPr>
            </w:pPr>
          </w:p>
        </w:tc>
        <w:tc>
          <w:tcPr>
            <w:tcW w:w="1800" w:type="dxa"/>
            <w:tcBorders>
              <w:right w:val="single" w:sz="8" w:space="0" w:color="auto"/>
            </w:tcBorders>
            <w:vAlign w:val="bottom"/>
          </w:tcPr>
          <w:p w14:paraId="57074994" w14:textId="77777777" w:rsidR="001B36D2" w:rsidRDefault="001B36D2">
            <w:pPr>
              <w:rPr>
                <w:sz w:val="15"/>
                <w:szCs w:val="15"/>
              </w:rPr>
            </w:pPr>
          </w:p>
        </w:tc>
      </w:tr>
      <w:tr w:rsidR="001B36D2" w14:paraId="0245D1B1" w14:textId="77777777">
        <w:trPr>
          <w:trHeight w:val="184"/>
        </w:trPr>
        <w:tc>
          <w:tcPr>
            <w:tcW w:w="640" w:type="dxa"/>
            <w:tcBorders>
              <w:left w:val="single" w:sz="8" w:space="0" w:color="auto"/>
              <w:bottom w:val="single" w:sz="8" w:space="0" w:color="auto"/>
              <w:right w:val="single" w:sz="8" w:space="0" w:color="auto"/>
            </w:tcBorders>
            <w:vAlign w:val="bottom"/>
          </w:tcPr>
          <w:p w14:paraId="55AD51AE"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75235BC5" w14:textId="77777777" w:rsidR="001B36D2" w:rsidRDefault="009229BF">
            <w:pPr>
              <w:spacing w:line="182" w:lineRule="exact"/>
              <w:ind w:left="60"/>
              <w:rPr>
                <w:sz w:val="20"/>
                <w:szCs w:val="20"/>
              </w:rPr>
            </w:pPr>
            <w:r>
              <w:rPr>
                <w:rFonts w:eastAsia="Times New Roman"/>
                <w:sz w:val="16"/>
                <w:szCs w:val="16"/>
              </w:rPr>
              <w:t>Liechtenstein</w:t>
            </w:r>
          </w:p>
        </w:tc>
        <w:tc>
          <w:tcPr>
            <w:tcW w:w="2620" w:type="dxa"/>
            <w:tcBorders>
              <w:bottom w:val="single" w:sz="8" w:space="0" w:color="auto"/>
              <w:right w:val="single" w:sz="8" w:space="0" w:color="auto"/>
            </w:tcBorders>
            <w:vAlign w:val="bottom"/>
          </w:tcPr>
          <w:p w14:paraId="6884936B" w14:textId="77777777" w:rsidR="001B36D2" w:rsidRDefault="001B36D2">
            <w:pPr>
              <w:rPr>
                <w:sz w:val="16"/>
                <w:szCs w:val="16"/>
              </w:rPr>
            </w:pPr>
          </w:p>
        </w:tc>
        <w:tc>
          <w:tcPr>
            <w:tcW w:w="1040" w:type="dxa"/>
            <w:tcBorders>
              <w:right w:val="single" w:sz="8" w:space="0" w:color="auto"/>
            </w:tcBorders>
            <w:vAlign w:val="bottom"/>
          </w:tcPr>
          <w:p w14:paraId="41185DA4" w14:textId="77777777" w:rsidR="001B36D2" w:rsidRDefault="001B36D2">
            <w:pPr>
              <w:rPr>
                <w:sz w:val="16"/>
                <w:szCs w:val="16"/>
              </w:rPr>
            </w:pPr>
          </w:p>
        </w:tc>
        <w:tc>
          <w:tcPr>
            <w:tcW w:w="1800" w:type="dxa"/>
            <w:tcBorders>
              <w:right w:val="single" w:sz="8" w:space="0" w:color="auto"/>
            </w:tcBorders>
            <w:vAlign w:val="bottom"/>
          </w:tcPr>
          <w:p w14:paraId="5ECD3A63" w14:textId="77777777" w:rsidR="001B36D2" w:rsidRDefault="001B36D2">
            <w:pPr>
              <w:rPr>
                <w:sz w:val="16"/>
                <w:szCs w:val="16"/>
              </w:rPr>
            </w:pPr>
          </w:p>
        </w:tc>
      </w:tr>
      <w:tr w:rsidR="001B36D2" w14:paraId="4BD3AFF8" w14:textId="77777777">
        <w:trPr>
          <w:trHeight w:val="181"/>
        </w:trPr>
        <w:tc>
          <w:tcPr>
            <w:tcW w:w="640" w:type="dxa"/>
            <w:tcBorders>
              <w:left w:val="single" w:sz="8" w:space="0" w:color="auto"/>
              <w:bottom w:val="single" w:sz="8" w:space="0" w:color="auto"/>
              <w:right w:val="single" w:sz="8" w:space="0" w:color="auto"/>
            </w:tcBorders>
            <w:vAlign w:val="bottom"/>
          </w:tcPr>
          <w:p w14:paraId="4B8A3217" w14:textId="77777777" w:rsidR="001B36D2" w:rsidRDefault="009229BF">
            <w:pPr>
              <w:spacing w:line="158" w:lineRule="exact"/>
              <w:ind w:left="80"/>
              <w:rPr>
                <w:sz w:val="20"/>
                <w:szCs w:val="20"/>
              </w:rPr>
            </w:pPr>
            <w:r>
              <w:rPr>
                <w:rFonts w:eastAsia="Times New Roman"/>
                <w:sz w:val="14"/>
                <w:szCs w:val="14"/>
              </w:rPr>
              <w:t>24. 30</w:t>
            </w:r>
          </w:p>
        </w:tc>
        <w:tc>
          <w:tcPr>
            <w:tcW w:w="1660" w:type="dxa"/>
            <w:tcBorders>
              <w:bottom w:val="single" w:sz="8" w:space="0" w:color="auto"/>
              <w:right w:val="single" w:sz="8" w:space="0" w:color="auto"/>
            </w:tcBorders>
            <w:vAlign w:val="bottom"/>
          </w:tcPr>
          <w:p w14:paraId="0FB07E71"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20" w:type="dxa"/>
            <w:tcBorders>
              <w:bottom w:val="single" w:sz="8" w:space="0" w:color="auto"/>
              <w:right w:val="single" w:sz="8" w:space="0" w:color="auto"/>
            </w:tcBorders>
            <w:vAlign w:val="bottom"/>
          </w:tcPr>
          <w:p w14:paraId="00EF769E" w14:textId="77777777" w:rsidR="001B36D2" w:rsidRDefault="009229BF">
            <w:pPr>
              <w:spacing w:line="178" w:lineRule="exact"/>
              <w:ind w:left="60"/>
              <w:rPr>
                <w:sz w:val="20"/>
                <w:szCs w:val="20"/>
              </w:rPr>
            </w:pPr>
            <w:r>
              <w:rPr>
                <w:rFonts w:eastAsia="Times New Roman"/>
                <w:sz w:val="16"/>
                <w:szCs w:val="16"/>
              </w:rPr>
              <w:t>Karkirurgi</w:t>
            </w:r>
          </w:p>
        </w:tc>
        <w:tc>
          <w:tcPr>
            <w:tcW w:w="1040" w:type="dxa"/>
            <w:tcBorders>
              <w:bottom w:val="single" w:sz="8" w:space="0" w:color="auto"/>
              <w:right w:val="single" w:sz="8" w:space="0" w:color="auto"/>
            </w:tcBorders>
            <w:vAlign w:val="bottom"/>
          </w:tcPr>
          <w:p w14:paraId="7DA63C66"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6D680D50" w14:textId="77777777" w:rsidR="001B36D2" w:rsidRDefault="001B36D2">
            <w:pPr>
              <w:rPr>
                <w:sz w:val="15"/>
                <w:szCs w:val="15"/>
              </w:rPr>
            </w:pPr>
          </w:p>
        </w:tc>
      </w:tr>
    </w:tbl>
    <w:p w14:paraId="1312AB51"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19168" behindDoc="1" locked="0" layoutInCell="0" allowOverlap="1" wp14:anchorId="1D5C5AEB" wp14:editId="7B18A430">
                <wp:simplePos x="0" y="0"/>
                <wp:positionH relativeFrom="column">
                  <wp:posOffset>624840</wp:posOffset>
                </wp:positionH>
                <wp:positionV relativeFrom="paragraph">
                  <wp:posOffset>-756920</wp:posOffset>
                </wp:positionV>
                <wp:extent cx="12700" cy="13335"/>
                <wp:effectExtent l="0" t="0" r="0" b="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036927FE" id="Shape 211" o:spid="_x0000_s1026" style="position:absolute;margin-left:49.2pt;margin-top:-59.6pt;width:1pt;height:1.05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" o:allowincell="f" fillcolor="black" stroked="f"/>
            </w:pict>
          </mc:Fallback>
        </mc:AlternateContent>
      </w:r>
      <w:r>
        <w:rPr>
          <w:noProof/>
          <w:sz w:val="20"/>
          <w:szCs w:val="20"/>
        </w:rPr>
        <mc:AlternateContent>
          <mc:Choice Requires="wps">
            <w:drawing>
              <wp:anchor distT="0" distB="0" distL="114300" distR="114300" simplePos="0" relativeHeight="251720192" behindDoc="1" locked="0" layoutInCell="0" allowOverlap="1" wp14:anchorId="7B5FB5D4" wp14:editId="21CF718A">
                <wp:simplePos x="0" y="0"/>
                <wp:positionH relativeFrom="column">
                  <wp:posOffset>1009650</wp:posOffset>
                </wp:positionH>
                <wp:positionV relativeFrom="paragraph">
                  <wp:posOffset>-756920</wp:posOffset>
                </wp:positionV>
                <wp:extent cx="13335" cy="13335"/>
                <wp:effectExtent l="0" t="0" r="0" b="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w:pict>
              <v:rect w14:anchorId="554D5B3E" id="Shape 212" o:spid="_x0000_s1026" style="position:absolute;margin-left:79.5pt;margin-top:-59.6pt;width:1.05pt;height:1.05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" o:allowincell="f" fillcolor="black" stroked="f"/>
            </w:pict>
          </mc:Fallback>
        </mc:AlternateContent>
      </w:r>
      <w:r>
        <w:rPr>
          <w:noProof/>
          <w:sz w:val="20"/>
          <w:szCs w:val="20"/>
        </w:rPr>
        <mc:AlternateContent>
          <mc:Choice Requires="wps">
            <w:drawing>
              <wp:anchor distT="0" distB="0" distL="114300" distR="114300" simplePos="0" relativeHeight="251721216" behindDoc="1" locked="0" layoutInCell="0" allowOverlap="1" wp14:anchorId="2E4387C9" wp14:editId="6FBCFCE3">
                <wp:simplePos x="0" y="0"/>
                <wp:positionH relativeFrom="column">
                  <wp:posOffset>2070100</wp:posOffset>
                </wp:positionH>
                <wp:positionV relativeFrom="paragraph">
                  <wp:posOffset>-756920</wp:posOffset>
                </wp:positionV>
                <wp:extent cx="12700" cy="13335"/>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3DBE7D9B" id="Shape 213" o:spid="_x0000_s1026" style="position:absolute;margin-left:163pt;margin-top:-59.6pt;width:1pt;height:1.05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" o:allowincell="f" fillcolor="black" stroked="f"/>
            </w:pict>
          </mc:Fallback>
        </mc:AlternateContent>
      </w:r>
      <w:r>
        <w:rPr>
          <w:noProof/>
          <w:sz w:val="20"/>
          <w:szCs w:val="20"/>
        </w:rPr>
        <mc:AlternateContent>
          <mc:Choice Requires="wps">
            <w:drawing>
              <wp:anchor distT="0" distB="0" distL="114300" distR="114300" simplePos="0" relativeHeight="251722240" behindDoc="1" locked="0" layoutInCell="0" allowOverlap="1" wp14:anchorId="403E8C9F" wp14:editId="3AA588DA">
                <wp:simplePos x="0" y="0"/>
                <wp:positionH relativeFrom="column">
                  <wp:posOffset>3745865</wp:posOffset>
                </wp:positionH>
                <wp:positionV relativeFrom="paragraph">
                  <wp:posOffset>-756920</wp:posOffset>
                </wp:positionV>
                <wp:extent cx="12700" cy="13335"/>
                <wp:effectExtent l="0" t="0" r="0" b="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7D0B92A8" id="Shape 214" o:spid="_x0000_s1026" style="position:absolute;margin-left:294.95pt;margin-top:-59.6pt;width:1pt;height:1.05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" o:allowincell="f" fillcolor="black" stroked="f"/>
            </w:pict>
          </mc:Fallback>
        </mc:AlternateContent>
      </w:r>
      <w:r>
        <w:rPr>
          <w:noProof/>
          <w:sz w:val="20"/>
          <w:szCs w:val="20"/>
        </w:rPr>
        <mc:AlternateContent>
          <mc:Choice Requires="wps">
            <w:drawing>
              <wp:anchor distT="0" distB="0" distL="114300" distR="114300" simplePos="0" relativeHeight="251723264" behindDoc="1" locked="0" layoutInCell="0" allowOverlap="1" wp14:anchorId="7B7FEBE8" wp14:editId="758A25E1">
                <wp:simplePos x="0" y="0"/>
                <wp:positionH relativeFrom="column">
                  <wp:posOffset>4401185</wp:posOffset>
                </wp:positionH>
                <wp:positionV relativeFrom="paragraph">
                  <wp:posOffset>-756920</wp:posOffset>
                </wp:positionV>
                <wp:extent cx="12700" cy="13335"/>
                <wp:effectExtent l="0" t="0" r="0" b="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41005B44" id="Shape 215" o:spid="_x0000_s1026" style="position:absolute;margin-left:346.55pt;margin-top:-59.6pt;width:1pt;height:1.05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" o:allowincell="f" fillcolor="black" stroked="f"/>
            </w:pict>
          </mc:Fallback>
        </mc:AlternateContent>
      </w:r>
      <w:r>
        <w:rPr>
          <w:noProof/>
          <w:sz w:val="20"/>
          <w:szCs w:val="20"/>
        </w:rPr>
        <mc:AlternateContent>
          <mc:Choice Requires="wps">
            <w:drawing>
              <wp:anchor distT="0" distB="0" distL="114300" distR="114300" simplePos="0" relativeHeight="251724288" behindDoc="1" locked="0" layoutInCell="0" allowOverlap="1" wp14:anchorId="4FDC19A8" wp14:editId="49D111AE">
                <wp:simplePos x="0" y="0"/>
                <wp:positionH relativeFrom="column">
                  <wp:posOffset>5539740</wp:posOffset>
                </wp:positionH>
                <wp:positionV relativeFrom="paragraph">
                  <wp:posOffset>-756920</wp:posOffset>
                </wp:positionV>
                <wp:extent cx="12700" cy="13335"/>
                <wp:effectExtent l="0" t="0" r="0" b="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701E4C75" id="Shape 216" o:spid="_x0000_s1026" style="position:absolute;margin-left:436.2pt;margin-top:-59.6pt;width:1pt;height:1.05pt;z-index:-2515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" o:allowincell="f" fillcolor="black" stroked="f"/>
            </w:pict>
          </mc:Fallback>
        </mc:AlternateContent>
      </w:r>
    </w:p>
    <w:p w14:paraId="4E42FD52" w14:textId="77777777" w:rsidR="001B36D2" w:rsidRDefault="001B36D2">
      <w:pPr>
        <w:sectPr w:rsidR="001B36D2">
          <w:pgSz w:w="11900" w:h="16837"/>
          <w:pgMar w:top="796" w:right="1105" w:bottom="1440" w:left="1100" w:header="0" w:footer="0" w:gutter="0"/>
          <w:cols w:space="708" w:equalWidth="0">
            <w:col w:w="9700"/>
          </w:cols>
        </w:sectPr>
      </w:pPr>
    </w:p>
    <w:p w14:paraId="7AFD03C9" w14:textId="77777777" w:rsidR="001B36D2" w:rsidRDefault="009229BF">
      <w:pPr>
        <w:tabs>
          <w:tab w:val="left" w:pos="2960"/>
          <w:tab w:val="left" w:pos="8580"/>
        </w:tabs>
        <w:rPr>
          <w:sz w:val="20"/>
          <w:szCs w:val="20"/>
        </w:rPr>
      </w:pPr>
      <w:bookmarkStart w:id="154" w:name="page155"/>
      <w:bookmarkEnd w:id="154"/>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155</w:t>
      </w:r>
    </w:p>
    <w:p w14:paraId="57871D6B"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25312" behindDoc="1" locked="0" layoutInCell="0" allowOverlap="1" wp14:anchorId="74A01D45" wp14:editId="3D8FD0D5">
                <wp:simplePos x="0" y="0"/>
                <wp:positionH relativeFrom="column">
                  <wp:posOffset>3175</wp:posOffset>
                </wp:positionH>
                <wp:positionV relativeFrom="paragraph">
                  <wp:posOffset>78740</wp:posOffset>
                </wp:positionV>
                <wp:extent cx="6155690" cy="0"/>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741CE712" id="Shape 217" o:spid="_x0000_s1026" style="position:absolute;z-index:-25159116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4El/Gb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7580852F" w14:textId="77777777" w:rsidR="001B36D2" w:rsidRDefault="001B36D2">
      <w:pPr>
        <w:spacing w:line="200" w:lineRule="exact"/>
        <w:rPr>
          <w:sz w:val="20"/>
          <w:szCs w:val="20"/>
        </w:rPr>
      </w:pPr>
    </w:p>
    <w:p w14:paraId="5E824AD1" w14:textId="77777777" w:rsidR="001B36D2" w:rsidRDefault="001B36D2">
      <w:pPr>
        <w:spacing w:line="200" w:lineRule="exact"/>
        <w:rPr>
          <w:sz w:val="20"/>
          <w:szCs w:val="20"/>
        </w:rPr>
      </w:pPr>
    </w:p>
    <w:p w14:paraId="477D1FBF" w14:textId="77777777" w:rsidR="001B36D2" w:rsidRDefault="001B36D2">
      <w:pPr>
        <w:spacing w:line="200" w:lineRule="exact"/>
        <w:rPr>
          <w:sz w:val="20"/>
          <w:szCs w:val="20"/>
        </w:rPr>
      </w:pPr>
    </w:p>
    <w:p w14:paraId="2637CAD7" w14:textId="77777777" w:rsidR="001B36D2" w:rsidRDefault="001B36D2">
      <w:pPr>
        <w:spacing w:line="200" w:lineRule="exact"/>
        <w:rPr>
          <w:sz w:val="20"/>
          <w:szCs w:val="20"/>
        </w:rPr>
      </w:pPr>
    </w:p>
    <w:p w14:paraId="456D5586" w14:textId="77777777" w:rsidR="001B36D2" w:rsidRDefault="001B36D2">
      <w:pPr>
        <w:spacing w:line="200" w:lineRule="exact"/>
        <w:rPr>
          <w:sz w:val="20"/>
          <w:szCs w:val="20"/>
        </w:rPr>
      </w:pPr>
    </w:p>
    <w:p w14:paraId="0E76D118" w14:textId="77777777" w:rsidR="001B36D2" w:rsidRDefault="001B36D2">
      <w:pPr>
        <w:spacing w:line="200" w:lineRule="exact"/>
        <w:rPr>
          <w:sz w:val="20"/>
          <w:szCs w:val="20"/>
        </w:rPr>
      </w:pPr>
    </w:p>
    <w:p w14:paraId="7F405045" w14:textId="77777777" w:rsidR="001B36D2" w:rsidRDefault="001B36D2">
      <w:pPr>
        <w:spacing w:line="200" w:lineRule="exact"/>
        <w:rPr>
          <w:sz w:val="20"/>
          <w:szCs w:val="20"/>
        </w:rPr>
      </w:pPr>
    </w:p>
    <w:p w14:paraId="61545D00" w14:textId="77777777" w:rsidR="001B36D2" w:rsidRDefault="001B36D2">
      <w:pPr>
        <w:spacing w:line="200" w:lineRule="exact"/>
        <w:rPr>
          <w:sz w:val="20"/>
          <w:szCs w:val="20"/>
        </w:rPr>
      </w:pPr>
    </w:p>
    <w:p w14:paraId="7C80C59A" w14:textId="77777777" w:rsidR="001B36D2" w:rsidRDefault="001B36D2">
      <w:pPr>
        <w:spacing w:line="200" w:lineRule="exact"/>
        <w:rPr>
          <w:sz w:val="20"/>
          <w:szCs w:val="20"/>
        </w:rPr>
      </w:pPr>
    </w:p>
    <w:p w14:paraId="7329A7C4"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4114AB8B" w14:textId="77777777">
        <w:trPr>
          <w:trHeight w:val="184"/>
        </w:trPr>
        <w:tc>
          <w:tcPr>
            <w:tcW w:w="640" w:type="dxa"/>
            <w:tcBorders>
              <w:top w:val="single" w:sz="8" w:space="0" w:color="auto"/>
              <w:left w:val="single" w:sz="8" w:space="0" w:color="auto"/>
              <w:right w:val="single" w:sz="8" w:space="0" w:color="auto"/>
            </w:tcBorders>
            <w:vAlign w:val="bottom"/>
          </w:tcPr>
          <w:p w14:paraId="2016101A"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09747FB4"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5553D017"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0B62E8F0"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6C8EE5D9" w14:textId="77777777" w:rsidR="001B36D2" w:rsidRDefault="009229BF">
            <w:pPr>
              <w:ind w:left="80"/>
              <w:rPr>
                <w:sz w:val="20"/>
                <w:szCs w:val="20"/>
              </w:rPr>
            </w:pPr>
            <w:r>
              <w:rPr>
                <w:rFonts w:eastAsia="Times New Roman"/>
                <w:b/>
                <w:bCs/>
                <w:sz w:val="15"/>
                <w:szCs w:val="15"/>
              </w:rPr>
              <w:t>Názov zodpovedajúceho</w:t>
            </w:r>
          </w:p>
        </w:tc>
      </w:tr>
      <w:tr w:rsidR="001B36D2" w14:paraId="127A4C69" w14:textId="77777777">
        <w:trPr>
          <w:trHeight w:val="174"/>
        </w:trPr>
        <w:tc>
          <w:tcPr>
            <w:tcW w:w="640" w:type="dxa"/>
            <w:tcBorders>
              <w:left w:val="single" w:sz="8" w:space="0" w:color="auto"/>
              <w:right w:val="single" w:sz="8" w:space="0" w:color="auto"/>
            </w:tcBorders>
            <w:vAlign w:val="bottom"/>
          </w:tcPr>
          <w:p w14:paraId="5105DB1F" w14:textId="77777777" w:rsidR="001B36D2" w:rsidRDefault="001B36D2">
            <w:pPr>
              <w:rPr>
                <w:sz w:val="15"/>
                <w:szCs w:val="15"/>
              </w:rPr>
            </w:pPr>
          </w:p>
        </w:tc>
        <w:tc>
          <w:tcPr>
            <w:tcW w:w="1640" w:type="dxa"/>
            <w:tcBorders>
              <w:right w:val="single" w:sz="8" w:space="0" w:color="auto"/>
            </w:tcBorders>
            <w:vAlign w:val="bottom"/>
          </w:tcPr>
          <w:p w14:paraId="68B4161E" w14:textId="77777777" w:rsidR="001B36D2" w:rsidRDefault="001B36D2">
            <w:pPr>
              <w:rPr>
                <w:sz w:val="15"/>
                <w:szCs w:val="15"/>
              </w:rPr>
            </w:pPr>
          </w:p>
        </w:tc>
        <w:tc>
          <w:tcPr>
            <w:tcW w:w="2640" w:type="dxa"/>
            <w:tcBorders>
              <w:right w:val="single" w:sz="8" w:space="0" w:color="auto"/>
            </w:tcBorders>
            <w:vAlign w:val="bottom"/>
          </w:tcPr>
          <w:p w14:paraId="5FC15F47"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18711397"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450957CE" w14:textId="77777777" w:rsidR="001B36D2" w:rsidRDefault="009229BF">
            <w:pPr>
              <w:ind w:left="80"/>
              <w:rPr>
                <w:sz w:val="20"/>
                <w:szCs w:val="20"/>
              </w:rPr>
            </w:pPr>
            <w:r>
              <w:rPr>
                <w:rFonts w:eastAsia="Times New Roman"/>
                <w:b/>
                <w:bCs/>
                <w:sz w:val="15"/>
                <w:szCs w:val="15"/>
              </w:rPr>
              <w:t>špecializačného odboru</w:t>
            </w:r>
          </w:p>
        </w:tc>
      </w:tr>
      <w:tr w:rsidR="001B36D2" w14:paraId="0FC5F53C" w14:textId="77777777">
        <w:trPr>
          <w:trHeight w:val="174"/>
        </w:trPr>
        <w:tc>
          <w:tcPr>
            <w:tcW w:w="640" w:type="dxa"/>
            <w:tcBorders>
              <w:left w:val="single" w:sz="8" w:space="0" w:color="auto"/>
              <w:right w:val="single" w:sz="8" w:space="0" w:color="auto"/>
            </w:tcBorders>
            <w:vAlign w:val="bottom"/>
          </w:tcPr>
          <w:p w14:paraId="78D21210" w14:textId="77777777" w:rsidR="001B36D2" w:rsidRDefault="001B36D2">
            <w:pPr>
              <w:rPr>
                <w:sz w:val="15"/>
                <w:szCs w:val="15"/>
              </w:rPr>
            </w:pPr>
          </w:p>
        </w:tc>
        <w:tc>
          <w:tcPr>
            <w:tcW w:w="1640" w:type="dxa"/>
            <w:tcBorders>
              <w:right w:val="single" w:sz="8" w:space="0" w:color="auto"/>
            </w:tcBorders>
            <w:vAlign w:val="bottom"/>
          </w:tcPr>
          <w:p w14:paraId="2E0BD950" w14:textId="77777777" w:rsidR="001B36D2" w:rsidRDefault="001B36D2">
            <w:pPr>
              <w:rPr>
                <w:sz w:val="15"/>
                <w:szCs w:val="15"/>
              </w:rPr>
            </w:pPr>
          </w:p>
        </w:tc>
        <w:tc>
          <w:tcPr>
            <w:tcW w:w="2640" w:type="dxa"/>
            <w:tcBorders>
              <w:right w:val="single" w:sz="8" w:space="0" w:color="auto"/>
            </w:tcBorders>
            <w:vAlign w:val="bottom"/>
          </w:tcPr>
          <w:p w14:paraId="179CA250" w14:textId="77777777" w:rsidR="001B36D2" w:rsidRDefault="001B36D2">
            <w:pPr>
              <w:rPr>
                <w:sz w:val="15"/>
                <w:szCs w:val="15"/>
              </w:rPr>
            </w:pPr>
          </w:p>
        </w:tc>
        <w:tc>
          <w:tcPr>
            <w:tcW w:w="1040" w:type="dxa"/>
            <w:tcBorders>
              <w:right w:val="single" w:sz="8" w:space="0" w:color="auto"/>
            </w:tcBorders>
            <w:vAlign w:val="bottom"/>
          </w:tcPr>
          <w:p w14:paraId="6F0B9F24"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2BE51E3E" w14:textId="77777777" w:rsidR="001B36D2" w:rsidRDefault="009229BF">
            <w:pPr>
              <w:ind w:left="80"/>
              <w:rPr>
                <w:sz w:val="20"/>
                <w:szCs w:val="20"/>
              </w:rPr>
            </w:pPr>
            <w:r>
              <w:rPr>
                <w:rFonts w:eastAsia="Times New Roman"/>
                <w:b/>
                <w:bCs/>
                <w:sz w:val="15"/>
                <w:szCs w:val="15"/>
              </w:rPr>
              <w:t>v Slovenskej republike</w:t>
            </w:r>
          </w:p>
        </w:tc>
      </w:tr>
      <w:tr w:rsidR="001B36D2" w14:paraId="09C42BEC" w14:textId="77777777">
        <w:trPr>
          <w:trHeight w:val="174"/>
        </w:trPr>
        <w:tc>
          <w:tcPr>
            <w:tcW w:w="640" w:type="dxa"/>
            <w:tcBorders>
              <w:left w:val="single" w:sz="8" w:space="0" w:color="auto"/>
              <w:right w:val="single" w:sz="8" w:space="0" w:color="auto"/>
            </w:tcBorders>
            <w:vAlign w:val="bottom"/>
          </w:tcPr>
          <w:p w14:paraId="385DC7ED" w14:textId="77777777" w:rsidR="001B36D2" w:rsidRDefault="001B36D2">
            <w:pPr>
              <w:rPr>
                <w:sz w:val="15"/>
                <w:szCs w:val="15"/>
              </w:rPr>
            </w:pPr>
          </w:p>
        </w:tc>
        <w:tc>
          <w:tcPr>
            <w:tcW w:w="1640" w:type="dxa"/>
            <w:tcBorders>
              <w:right w:val="single" w:sz="8" w:space="0" w:color="auto"/>
            </w:tcBorders>
            <w:vAlign w:val="bottom"/>
          </w:tcPr>
          <w:p w14:paraId="00CBB3BB" w14:textId="77777777" w:rsidR="001B36D2" w:rsidRDefault="001B36D2">
            <w:pPr>
              <w:rPr>
                <w:sz w:val="15"/>
                <w:szCs w:val="15"/>
              </w:rPr>
            </w:pPr>
          </w:p>
        </w:tc>
        <w:tc>
          <w:tcPr>
            <w:tcW w:w="2640" w:type="dxa"/>
            <w:tcBorders>
              <w:right w:val="single" w:sz="8" w:space="0" w:color="auto"/>
            </w:tcBorders>
            <w:vAlign w:val="bottom"/>
          </w:tcPr>
          <w:p w14:paraId="21BABE3D" w14:textId="77777777" w:rsidR="001B36D2" w:rsidRDefault="001B36D2">
            <w:pPr>
              <w:rPr>
                <w:sz w:val="15"/>
                <w:szCs w:val="15"/>
              </w:rPr>
            </w:pPr>
          </w:p>
        </w:tc>
        <w:tc>
          <w:tcPr>
            <w:tcW w:w="1040" w:type="dxa"/>
            <w:tcBorders>
              <w:right w:val="single" w:sz="8" w:space="0" w:color="auto"/>
            </w:tcBorders>
            <w:vAlign w:val="bottom"/>
          </w:tcPr>
          <w:p w14:paraId="1420F192"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4EE030FD" w14:textId="77777777" w:rsidR="001B36D2" w:rsidRDefault="001B36D2">
            <w:pPr>
              <w:rPr>
                <w:sz w:val="15"/>
                <w:szCs w:val="15"/>
              </w:rPr>
            </w:pPr>
          </w:p>
        </w:tc>
      </w:tr>
      <w:tr w:rsidR="001B36D2" w14:paraId="5302C74F" w14:textId="77777777">
        <w:trPr>
          <w:trHeight w:val="181"/>
        </w:trPr>
        <w:tc>
          <w:tcPr>
            <w:tcW w:w="640" w:type="dxa"/>
            <w:tcBorders>
              <w:left w:val="single" w:sz="8" w:space="0" w:color="auto"/>
              <w:bottom w:val="single" w:sz="8" w:space="0" w:color="auto"/>
              <w:right w:val="single" w:sz="8" w:space="0" w:color="auto"/>
            </w:tcBorders>
            <w:vAlign w:val="bottom"/>
          </w:tcPr>
          <w:p w14:paraId="45D5BBF9"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339924FC"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152CB61C"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6F530C7D"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6012F9B7" w14:textId="77777777" w:rsidR="001B36D2" w:rsidRDefault="001B36D2">
            <w:pPr>
              <w:rPr>
                <w:sz w:val="15"/>
                <w:szCs w:val="15"/>
              </w:rPr>
            </w:pPr>
          </w:p>
        </w:tc>
      </w:tr>
      <w:tr w:rsidR="001B36D2" w14:paraId="15DC0BF8" w14:textId="77777777">
        <w:trPr>
          <w:trHeight w:val="180"/>
        </w:trPr>
        <w:tc>
          <w:tcPr>
            <w:tcW w:w="640" w:type="dxa"/>
            <w:tcBorders>
              <w:left w:val="single" w:sz="8" w:space="0" w:color="auto"/>
              <w:right w:val="single" w:sz="8" w:space="0" w:color="auto"/>
            </w:tcBorders>
            <w:vAlign w:val="bottom"/>
          </w:tcPr>
          <w:p w14:paraId="2CA4F5C5" w14:textId="77777777" w:rsidR="001B36D2" w:rsidRDefault="009229BF">
            <w:pPr>
              <w:spacing w:line="159" w:lineRule="exact"/>
              <w:ind w:left="80"/>
              <w:rPr>
                <w:sz w:val="20"/>
                <w:szCs w:val="20"/>
              </w:rPr>
            </w:pPr>
            <w:r>
              <w:rPr>
                <w:rFonts w:eastAsia="Times New Roman"/>
                <w:sz w:val="14"/>
                <w:szCs w:val="14"/>
              </w:rPr>
              <w:t>24. 31</w:t>
            </w:r>
          </w:p>
        </w:tc>
        <w:tc>
          <w:tcPr>
            <w:tcW w:w="1640" w:type="dxa"/>
            <w:tcBorders>
              <w:right w:val="single" w:sz="8" w:space="0" w:color="auto"/>
            </w:tcBorders>
            <w:vAlign w:val="bottom"/>
          </w:tcPr>
          <w:p w14:paraId="4F7558C3" w14:textId="77777777" w:rsidR="001B36D2" w:rsidRDefault="009229BF">
            <w:pPr>
              <w:spacing w:line="180"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63DB14A4"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66B3D5AE" w14:textId="77777777" w:rsidR="001B36D2" w:rsidRDefault="001B36D2">
            <w:pPr>
              <w:rPr>
                <w:sz w:val="15"/>
                <w:szCs w:val="15"/>
              </w:rPr>
            </w:pPr>
          </w:p>
        </w:tc>
        <w:tc>
          <w:tcPr>
            <w:tcW w:w="1800" w:type="dxa"/>
            <w:tcBorders>
              <w:right w:val="single" w:sz="8" w:space="0" w:color="auto"/>
            </w:tcBorders>
            <w:vAlign w:val="bottom"/>
          </w:tcPr>
          <w:p w14:paraId="1C1968F4" w14:textId="77777777" w:rsidR="001B36D2" w:rsidRDefault="001B36D2">
            <w:pPr>
              <w:rPr>
                <w:sz w:val="15"/>
                <w:szCs w:val="15"/>
              </w:rPr>
            </w:pPr>
          </w:p>
        </w:tc>
      </w:tr>
      <w:tr w:rsidR="001B36D2" w14:paraId="559516DE" w14:textId="77777777">
        <w:trPr>
          <w:trHeight w:val="184"/>
        </w:trPr>
        <w:tc>
          <w:tcPr>
            <w:tcW w:w="640" w:type="dxa"/>
            <w:tcBorders>
              <w:left w:val="single" w:sz="8" w:space="0" w:color="auto"/>
              <w:right w:val="single" w:sz="8" w:space="0" w:color="auto"/>
            </w:tcBorders>
            <w:vAlign w:val="bottom"/>
          </w:tcPr>
          <w:p w14:paraId="35C3ECD4" w14:textId="77777777" w:rsidR="001B36D2" w:rsidRDefault="001B36D2">
            <w:pPr>
              <w:rPr>
                <w:sz w:val="16"/>
                <w:szCs w:val="16"/>
              </w:rPr>
            </w:pPr>
          </w:p>
        </w:tc>
        <w:tc>
          <w:tcPr>
            <w:tcW w:w="1640" w:type="dxa"/>
            <w:tcBorders>
              <w:right w:val="single" w:sz="8" w:space="0" w:color="auto"/>
            </w:tcBorders>
            <w:vAlign w:val="bottom"/>
          </w:tcPr>
          <w:p w14:paraId="386162A6"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0B1247C9" w14:textId="77777777" w:rsidR="001B36D2" w:rsidRDefault="001B36D2">
            <w:pPr>
              <w:rPr>
                <w:sz w:val="16"/>
                <w:szCs w:val="16"/>
              </w:rPr>
            </w:pPr>
          </w:p>
        </w:tc>
        <w:tc>
          <w:tcPr>
            <w:tcW w:w="1040" w:type="dxa"/>
            <w:tcBorders>
              <w:right w:val="single" w:sz="8" w:space="0" w:color="auto"/>
            </w:tcBorders>
            <w:vAlign w:val="bottom"/>
          </w:tcPr>
          <w:p w14:paraId="57589673" w14:textId="77777777" w:rsidR="001B36D2" w:rsidRDefault="001B36D2">
            <w:pPr>
              <w:rPr>
                <w:sz w:val="16"/>
                <w:szCs w:val="16"/>
              </w:rPr>
            </w:pPr>
          </w:p>
        </w:tc>
        <w:tc>
          <w:tcPr>
            <w:tcW w:w="1800" w:type="dxa"/>
            <w:tcBorders>
              <w:right w:val="single" w:sz="8" w:space="0" w:color="auto"/>
            </w:tcBorders>
            <w:vAlign w:val="bottom"/>
          </w:tcPr>
          <w:p w14:paraId="7C90AEF6" w14:textId="77777777" w:rsidR="001B36D2" w:rsidRDefault="001B36D2">
            <w:pPr>
              <w:rPr>
                <w:sz w:val="16"/>
                <w:szCs w:val="16"/>
              </w:rPr>
            </w:pPr>
          </w:p>
        </w:tc>
      </w:tr>
      <w:tr w:rsidR="001B36D2" w14:paraId="086324F9" w14:textId="77777777">
        <w:trPr>
          <w:trHeight w:val="184"/>
        </w:trPr>
        <w:tc>
          <w:tcPr>
            <w:tcW w:w="640" w:type="dxa"/>
            <w:tcBorders>
              <w:left w:val="single" w:sz="8" w:space="0" w:color="auto"/>
              <w:right w:val="single" w:sz="8" w:space="0" w:color="auto"/>
            </w:tcBorders>
            <w:vAlign w:val="bottom"/>
          </w:tcPr>
          <w:p w14:paraId="539B1418" w14:textId="77777777" w:rsidR="001B36D2" w:rsidRDefault="001B36D2">
            <w:pPr>
              <w:rPr>
                <w:sz w:val="16"/>
                <w:szCs w:val="16"/>
              </w:rPr>
            </w:pPr>
          </w:p>
        </w:tc>
        <w:tc>
          <w:tcPr>
            <w:tcW w:w="1640" w:type="dxa"/>
            <w:tcBorders>
              <w:right w:val="single" w:sz="8" w:space="0" w:color="auto"/>
            </w:tcBorders>
            <w:vAlign w:val="bottom"/>
          </w:tcPr>
          <w:p w14:paraId="7F5EC790"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721AE043" w14:textId="77777777" w:rsidR="001B36D2" w:rsidRDefault="001B36D2">
            <w:pPr>
              <w:rPr>
                <w:sz w:val="16"/>
                <w:szCs w:val="16"/>
              </w:rPr>
            </w:pPr>
          </w:p>
        </w:tc>
        <w:tc>
          <w:tcPr>
            <w:tcW w:w="1040" w:type="dxa"/>
            <w:tcBorders>
              <w:right w:val="single" w:sz="8" w:space="0" w:color="auto"/>
            </w:tcBorders>
            <w:vAlign w:val="bottom"/>
          </w:tcPr>
          <w:p w14:paraId="0C1A5B69" w14:textId="77777777" w:rsidR="001B36D2" w:rsidRDefault="001B36D2">
            <w:pPr>
              <w:rPr>
                <w:sz w:val="16"/>
                <w:szCs w:val="16"/>
              </w:rPr>
            </w:pPr>
          </w:p>
        </w:tc>
        <w:tc>
          <w:tcPr>
            <w:tcW w:w="1800" w:type="dxa"/>
            <w:tcBorders>
              <w:right w:val="single" w:sz="8" w:space="0" w:color="auto"/>
            </w:tcBorders>
            <w:vAlign w:val="bottom"/>
          </w:tcPr>
          <w:p w14:paraId="6A31825D" w14:textId="77777777" w:rsidR="001B36D2" w:rsidRDefault="001B36D2">
            <w:pPr>
              <w:rPr>
                <w:sz w:val="16"/>
                <w:szCs w:val="16"/>
              </w:rPr>
            </w:pPr>
          </w:p>
        </w:tc>
      </w:tr>
      <w:tr w:rsidR="001B36D2" w14:paraId="45A2679B" w14:textId="77777777">
        <w:trPr>
          <w:trHeight w:val="186"/>
        </w:trPr>
        <w:tc>
          <w:tcPr>
            <w:tcW w:w="640" w:type="dxa"/>
            <w:tcBorders>
              <w:left w:val="single" w:sz="8" w:space="0" w:color="auto"/>
              <w:bottom w:val="single" w:sz="8" w:space="0" w:color="auto"/>
              <w:right w:val="single" w:sz="8" w:space="0" w:color="auto"/>
            </w:tcBorders>
            <w:vAlign w:val="bottom"/>
          </w:tcPr>
          <w:p w14:paraId="5E8E093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A0596D9"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1378B7F6"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19360387"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48321D7F" w14:textId="77777777" w:rsidR="001B36D2" w:rsidRDefault="001B36D2">
            <w:pPr>
              <w:rPr>
                <w:sz w:val="16"/>
                <w:szCs w:val="16"/>
              </w:rPr>
            </w:pPr>
          </w:p>
        </w:tc>
      </w:tr>
      <w:tr w:rsidR="001B36D2" w14:paraId="5747D024" w14:textId="77777777">
        <w:trPr>
          <w:trHeight w:val="182"/>
        </w:trPr>
        <w:tc>
          <w:tcPr>
            <w:tcW w:w="640" w:type="dxa"/>
            <w:tcBorders>
              <w:left w:val="single" w:sz="8" w:space="0" w:color="auto"/>
              <w:right w:val="single" w:sz="8" w:space="0" w:color="auto"/>
            </w:tcBorders>
            <w:vAlign w:val="bottom"/>
          </w:tcPr>
          <w:p w14:paraId="026D7051" w14:textId="77777777" w:rsidR="001B36D2" w:rsidRDefault="009229BF">
            <w:pPr>
              <w:spacing w:line="160" w:lineRule="exact"/>
              <w:ind w:left="80"/>
              <w:rPr>
                <w:sz w:val="20"/>
                <w:szCs w:val="20"/>
              </w:rPr>
            </w:pPr>
            <w:r>
              <w:rPr>
                <w:rFonts w:eastAsia="Times New Roman"/>
                <w:sz w:val="14"/>
                <w:szCs w:val="14"/>
              </w:rPr>
              <w:t>25. 01</w:t>
            </w:r>
          </w:p>
        </w:tc>
        <w:tc>
          <w:tcPr>
            <w:tcW w:w="1640" w:type="dxa"/>
            <w:tcBorders>
              <w:right w:val="single" w:sz="8" w:space="0" w:color="auto"/>
            </w:tcBorders>
            <w:vAlign w:val="bottom"/>
          </w:tcPr>
          <w:p w14:paraId="3B7A8015" w14:textId="77777777" w:rsidR="001B36D2" w:rsidRDefault="009229BF">
            <w:pPr>
              <w:spacing w:line="180"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6590895C" w14:textId="77777777" w:rsidR="001B36D2" w:rsidRDefault="009229BF">
            <w:pPr>
              <w:spacing w:line="180" w:lineRule="exact"/>
              <w:ind w:left="80"/>
              <w:rPr>
                <w:sz w:val="20"/>
                <w:szCs w:val="20"/>
              </w:rPr>
            </w:pPr>
            <w:r>
              <w:rPr>
                <w:rFonts w:eastAsia="Times New Roman"/>
                <w:sz w:val="16"/>
                <w:szCs w:val="16"/>
              </w:rPr>
              <w:t>Cardiologie</w:t>
            </w:r>
          </w:p>
        </w:tc>
        <w:tc>
          <w:tcPr>
            <w:tcW w:w="1040" w:type="dxa"/>
            <w:tcBorders>
              <w:right w:val="single" w:sz="8" w:space="0" w:color="auto"/>
            </w:tcBorders>
            <w:vAlign w:val="bottom"/>
          </w:tcPr>
          <w:p w14:paraId="74F27632" w14:textId="77777777" w:rsidR="001B36D2" w:rsidRDefault="009229BF">
            <w:pPr>
              <w:spacing w:line="180"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14AD4BF6" w14:textId="77777777" w:rsidR="001B36D2" w:rsidRDefault="009229BF">
            <w:pPr>
              <w:spacing w:line="182" w:lineRule="exact"/>
              <w:ind w:left="80"/>
              <w:rPr>
                <w:sz w:val="20"/>
                <w:szCs w:val="20"/>
              </w:rPr>
            </w:pPr>
            <w:r>
              <w:rPr>
                <w:rFonts w:eastAsia="Times New Roman"/>
                <w:b/>
                <w:bCs/>
                <w:sz w:val="16"/>
                <w:szCs w:val="16"/>
              </w:rPr>
              <w:t>kardiológia</w:t>
            </w:r>
          </w:p>
        </w:tc>
      </w:tr>
      <w:tr w:rsidR="001B36D2" w14:paraId="158D252A" w14:textId="77777777">
        <w:trPr>
          <w:trHeight w:val="184"/>
        </w:trPr>
        <w:tc>
          <w:tcPr>
            <w:tcW w:w="640" w:type="dxa"/>
            <w:tcBorders>
              <w:left w:val="single" w:sz="8" w:space="0" w:color="auto"/>
              <w:bottom w:val="single" w:sz="8" w:space="0" w:color="auto"/>
              <w:right w:val="single" w:sz="8" w:space="0" w:color="auto"/>
            </w:tcBorders>
            <w:vAlign w:val="bottom"/>
          </w:tcPr>
          <w:p w14:paraId="7908E29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4EADD07"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212E4BB5" w14:textId="77777777" w:rsidR="001B36D2" w:rsidRDefault="001B36D2">
            <w:pPr>
              <w:rPr>
                <w:sz w:val="16"/>
                <w:szCs w:val="16"/>
              </w:rPr>
            </w:pPr>
          </w:p>
        </w:tc>
        <w:tc>
          <w:tcPr>
            <w:tcW w:w="1040" w:type="dxa"/>
            <w:tcBorders>
              <w:right w:val="single" w:sz="8" w:space="0" w:color="auto"/>
            </w:tcBorders>
            <w:vAlign w:val="bottom"/>
          </w:tcPr>
          <w:p w14:paraId="081B2364" w14:textId="77777777" w:rsidR="001B36D2" w:rsidRDefault="001B36D2">
            <w:pPr>
              <w:rPr>
                <w:sz w:val="16"/>
                <w:szCs w:val="16"/>
              </w:rPr>
            </w:pPr>
          </w:p>
        </w:tc>
        <w:tc>
          <w:tcPr>
            <w:tcW w:w="1800" w:type="dxa"/>
            <w:tcBorders>
              <w:right w:val="single" w:sz="8" w:space="0" w:color="auto"/>
            </w:tcBorders>
            <w:vAlign w:val="bottom"/>
          </w:tcPr>
          <w:p w14:paraId="1429757E" w14:textId="77777777" w:rsidR="001B36D2" w:rsidRDefault="001B36D2">
            <w:pPr>
              <w:rPr>
                <w:sz w:val="16"/>
                <w:szCs w:val="16"/>
              </w:rPr>
            </w:pPr>
          </w:p>
        </w:tc>
      </w:tr>
      <w:tr w:rsidR="001B36D2" w14:paraId="1355FD20" w14:textId="77777777">
        <w:trPr>
          <w:trHeight w:val="180"/>
        </w:trPr>
        <w:tc>
          <w:tcPr>
            <w:tcW w:w="640" w:type="dxa"/>
            <w:tcBorders>
              <w:left w:val="single" w:sz="8" w:space="0" w:color="auto"/>
              <w:bottom w:val="single" w:sz="8" w:space="0" w:color="auto"/>
              <w:right w:val="single" w:sz="8" w:space="0" w:color="auto"/>
            </w:tcBorders>
            <w:vAlign w:val="bottom"/>
          </w:tcPr>
          <w:p w14:paraId="62D76D2F" w14:textId="77777777" w:rsidR="001B36D2" w:rsidRDefault="009229BF">
            <w:pPr>
              <w:spacing w:line="158" w:lineRule="exact"/>
              <w:ind w:left="80"/>
              <w:rPr>
                <w:sz w:val="20"/>
                <w:szCs w:val="20"/>
              </w:rPr>
            </w:pPr>
            <w:r>
              <w:rPr>
                <w:rFonts w:eastAsia="Times New Roman"/>
                <w:sz w:val="14"/>
                <w:szCs w:val="14"/>
              </w:rPr>
              <w:t>25. 02</w:t>
            </w:r>
          </w:p>
        </w:tc>
        <w:tc>
          <w:tcPr>
            <w:tcW w:w="1640" w:type="dxa"/>
            <w:tcBorders>
              <w:bottom w:val="single" w:sz="8" w:space="0" w:color="auto"/>
              <w:right w:val="single" w:sz="8" w:space="0" w:color="auto"/>
            </w:tcBorders>
            <w:vAlign w:val="bottom"/>
          </w:tcPr>
          <w:p w14:paraId="7D84955D"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62630333" w14:textId="77777777" w:rsidR="001B36D2" w:rsidRDefault="009229BF">
            <w:pPr>
              <w:spacing w:line="178" w:lineRule="exact"/>
              <w:ind w:left="80"/>
              <w:rPr>
                <w:sz w:val="20"/>
                <w:szCs w:val="20"/>
              </w:rPr>
            </w:pPr>
            <w:r>
              <w:rPr>
                <w:rFonts w:eastAsia="Times New Roman"/>
                <w:sz w:val="16"/>
                <w:szCs w:val="16"/>
              </w:rPr>
              <w:t>Кардиология</w:t>
            </w:r>
          </w:p>
        </w:tc>
        <w:tc>
          <w:tcPr>
            <w:tcW w:w="1040" w:type="dxa"/>
            <w:tcBorders>
              <w:right w:val="single" w:sz="8" w:space="0" w:color="auto"/>
            </w:tcBorders>
            <w:vAlign w:val="bottom"/>
          </w:tcPr>
          <w:p w14:paraId="0B7EA375" w14:textId="77777777" w:rsidR="001B36D2" w:rsidRDefault="001B36D2">
            <w:pPr>
              <w:rPr>
                <w:sz w:val="15"/>
                <w:szCs w:val="15"/>
              </w:rPr>
            </w:pPr>
          </w:p>
        </w:tc>
        <w:tc>
          <w:tcPr>
            <w:tcW w:w="1800" w:type="dxa"/>
            <w:tcBorders>
              <w:right w:val="single" w:sz="8" w:space="0" w:color="auto"/>
            </w:tcBorders>
            <w:vAlign w:val="bottom"/>
          </w:tcPr>
          <w:p w14:paraId="14517083" w14:textId="77777777" w:rsidR="001B36D2" w:rsidRDefault="001B36D2">
            <w:pPr>
              <w:rPr>
                <w:sz w:val="15"/>
                <w:szCs w:val="15"/>
              </w:rPr>
            </w:pPr>
          </w:p>
        </w:tc>
      </w:tr>
      <w:tr w:rsidR="001B36D2" w14:paraId="07219A52" w14:textId="77777777">
        <w:trPr>
          <w:trHeight w:val="182"/>
        </w:trPr>
        <w:tc>
          <w:tcPr>
            <w:tcW w:w="640" w:type="dxa"/>
            <w:tcBorders>
              <w:left w:val="single" w:sz="8" w:space="0" w:color="auto"/>
              <w:bottom w:val="single" w:sz="8" w:space="0" w:color="auto"/>
              <w:right w:val="single" w:sz="8" w:space="0" w:color="auto"/>
            </w:tcBorders>
            <w:vAlign w:val="bottom"/>
          </w:tcPr>
          <w:p w14:paraId="64DC7C8E" w14:textId="77777777" w:rsidR="001B36D2" w:rsidRDefault="009229BF">
            <w:pPr>
              <w:spacing w:line="160" w:lineRule="exact"/>
              <w:ind w:left="80"/>
              <w:rPr>
                <w:sz w:val="20"/>
                <w:szCs w:val="20"/>
              </w:rPr>
            </w:pPr>
            <w:r>
              <w:rPr>
                <w:rFonts w:eastAsia="Times New Roman"/>
                <w:sz w:val="14"/>
                <w:szCs w:val="14"/>
              </w:rPr>
              <w:t>25. 03</w:t>
            </w:r>
          </w:p>
        </w:tc>
        <w:tc>
          <w:tcPr>
            <w:tcW w:w="1640" w:type="dxa"/>
            <w:tcBorders>
              <w:bottom w:val="single" w:sz="8" w:space="0" w:color="auto"/>
              <w:right w:val="single" w:sz="8" w:space="0" w:color="auto"/>
            </w:tcBorders>
            <w:vAlign w:val="bottom"/>
          </w:tcPr>
          <w:p w14:paraId="79A33BCF" w14:textId="77777777" w:rsidR="001B36D2" w:rsidRDefault="009229BF">
            <w:pPr>
              <w:spacing w:line="180"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063A6771" w14:textId="77777777" w:rsidR="001B36D2" w:rsidRDefault="009229BF">
            <w:pPr>
              <w:spacing w:line="180" w:lineRule="exact"/>
              <w:ind w:left="80"/>
              <w:rPr>
                <w:sz w:val="20"/>
                <w:szCs w:val="20"/>
              </w:rPr>
            </w:pPr>
            <w:r>
              <w:rPr>
                <w:rFonts w:eastAsia="Times New Roman"/>
                <w:sz w:val="16"/>
                <w:szCs w:val="16"/>
              </w:rPr>
              <w:t>Καρδιoλoγία</w:t>
            </w:r>
          </w:p>
        </w:tc>
        <w:tc>
          <w:tcPr>
            <w:tcW w:w="1040" w:type="dxa"/>
            <w:tcBorders>
              <w:right w:val="single" w:sz="8" w:space="0" w:color="auto"/>
            </w:tcBorders>
            <w:vAlign w:val="bottom"/>
          </w:tcPr>
          <w:p w14:paraId="099F1B9E" w14:textId="77777777" w:rsidR="001B36D2" w:rsidRDefault="001B36D2">
            <w:pPr>
              <w:rPr>
                <w:sz w:val="15"/>
                <w:szCs w:val="15"/>
              </w:rPr>
            </w:pPr>
          </w:p>
        </w:tc>
        <w:tc>
          <w:tcPr>
            <w:tcW w:w="1800" w:type="dxa"/>
            <w:tcBorders>
              <w:right w:val="single" w:sz="8" w:space="0" w:color="auto"/>
            </w:tcBorders>
            <w:vAlign w:val="bottom"/>
          </w:tcPr>
          <w:p w14:paraId="37F32D67" w14:textId="77777777" w:rsidR="001B36D2" w:rsidRDefault="001B36D2">
            <w:pPr>
              <w:rPr>
                <w:sz w:val="15"/>
                <w:szCs w:val="15"/>
              </w:rPr>
            </w:pPr>
          </w:p>
        </w:tc>
      </w:tr>
      <w:tr w:rsidR="001B36D2" w14:paraId="7C30C419" w14:textId="77777777">
        <w:trPr>
          <w:trHeight w:val="178"/>
        </w:trPr>
        <w:tc>
          <w:tcPr>
            <w:tcW w:w="640" w:type="dxa"/>
            <w:tcBorders>
              <w:left w:val="single" w:sz="8" w:space="0" w:color="auto"/>
              <w:right w:val="single" w:sz="8" w:space="0" w:color="auto"/>
            </w:tcBorders>
            <w:vAlign w:val="bottom"/>
          </w:tcPr>
          <w:p w14:paraId="2F29DD5C" w14:textId="77777777" w:rsidR="001B36D2" w:rsidRDefault="009229BF">
            <w:pPr>
              <w:spacing w:line="158" w:lineRule="exact"/>
              <w:ind w:left="80"/>
              <w:rPr>
                <w:sz w:val="20"/>
                <w:szCs w:val="20"/>
              </w:rPr>
            </w:pPr>
            <w:r>
              <w:rPr>
                <w:rFonts w:eastAsia="Times New Roman"/>
                <w:sz w:val="14"/>
                <w:szCs w:val="14"/>
              </w:rPr>
              <w:t>25. 04</w:t>
            </w:r>
          </w:p>
        </w:tc>
        <w:tc>
          <w:tcPr>
            <w:tcW w:w="1640" w:type="dxa"/>
            <w:tcBorders>
              <w:right w:val="single" w:sz="8" w:space="0" w:color="auto"/>
            </w:tcBorders>
            <w:vAlign w:val="bottom"/>
          </w:tcPr>
          <w:p w14:paraId="741DD448"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3765C166" w14:textId="77777777" w:rsidR="001B36D2" w:rsidRDefault="009229BF">
            <w:pPr>
              <w:spacing w:line="178" w:lineRule="exact"/>
              <w:ind w:left="80"/>
              <w:rPr>
                <w:sz w:val="20"/>
                <w:szCs w:val="20"/>
              </w:rPr>
            </w:pPr>
            <w:r>
              <w:rPr>
                <w:rFonts w:eastAsia="Times New Roman"/>
                <w:sz w:val="16"/>
                <w:szCs w:val="16"/>
              </w:rPr>
              <w:t>Kardiologie</w:t>
            </w:r>
          </w:p>
        </w:tc>
        <w:tc>
          <w:tcPr>
            <w:tcW w:w="1040" w:type="dxa"/>
            <w:tcBorders>
              <w:right w:val="single" w:sz="8" w:space="0" w:color="auto"/>
            </w:tcBorders>
            <w:vAlign w:val="bottom"/>
          </w:tcPr>
          <w:p w14:paraId="55B9279E" w14:textId="77777777" w:rsidR="001B36D2" w:rsidRDefault="001B36D2">
            <w:pPr>
              <w:rPr>
                <w:sz w:val="15"/>
                <w:szCs w:val="15"/>
              </w:rPr>
            </w:pPr>
          </w:p>
        </w:tc>
        <w:tc>
          <w:tcPr>
            <w:tcW w:w="1800" w:type="dxa"/>
            <w:tcBorders>
              <w:right w:val="single" w:sz="8" w:space="0" w:color="auto"/>
            </w:tcBorders>
            <w:vAlign w:val="bottom"/>
          </w:tcPr>
          <w:p w14:paraId="3B31AFC4" w14:textId="77777777" w:rsidR="001B36D2" w:rsidRDefault="001B36D2">
            <w:pPr>
              <w:rPr>
                <w:sz w:val="15"/>
                <w:szCs w:val="15"/>
              </w:rPr>
            </w:pPr>
          </w:p>
        </w:tc>
      </w:tr>
      <w:tr w:rsidR="001B36D2" w14:paraId="44CBA53A" w14:textId="77777777">
        <w:trPr>
          <w:trHeight w:val="186"/>
        </w:trPr>
        <w:tc>
          <w:tcPr>
            <w:tcW w:w="640" w:type="dxa"/>
            <w:tcBorders>
              <w:left w:val="single" w:sz="8" w:space="0" w:color="auto"/>
              <w:bottom w:val="single" w:sz="8" w:space="0" w:color="auto"/>
              <w:right w:val="single" w:sz="8" w:space="0" w:color="auto"/>
            </w:tcBorders>
            <w:vAlign w:val="bottom"/>
          </w:tcPr>
          <w:p w14:paraId="75DFE16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8D6081A"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36019A66" w14:textId="77777777" w:rsidR="001B36D2" w:rsidRDefault="001B36D2">
            <w:pPr>
              <w:rPr>
                <w:sz w:val="16"/>
                <w:szCs w:val="16"/>
              </w:rPr>
            </w:pPr>
          </w:p>
        </w:tc>
        <w:tc>
          <w:tcPr>
            <w:tcW w:w="1040" w:type="dxa"/>
            <w:tcBorders>
              <w:right w:val="single" w:sz="8" w:space="0" w:color="auto"/>
            </w:tcBorders>
            <w:vAlign w:val="bottom"/>
          </w:tcPr>
          <w:p w14:paraId="768D036F" w14:textId="77777777" w:rsidR="001B36D2" w:rsidRDefault="001B36D2">
            <w:pPr>
              <w:rPr>
                <w:sz w:val="16"/>
                <w:szCs w:val="16"/>
              </w:rPr>
            </w:pPr>
          </w:p>
        </w:tc>
        <w:tc>
          <w:tcPr>
            <w:tcW w:w="1800" w:type="dxa"/>
            <w:tcBorders>
              <w:right w:val="single" w:sz="8" w:space="0" w:color="auto"/>
            </w:tcBorders>
            <w:vAlign w:val="bottom"/>
          </w:tcPr>
          <w:p w14:paraId="1AC9A500" w14:textId="77777777" w:rsidR="001B36D2" w:rsidRDefault="001B36D2">
            <w:pPr>
              <w:rPr>
                <w:sz w:val="16"/>
                <w:szCs w:val="16"/>
              </w:rPr>
            </w:pPr>
          </w:p>
        </w:tc>
      </w:tr>
      <w:tr w:rsidR="001B36D2" w14:paraId="538AB9B4" w14:textId="77777777">
        <w:trPr>
          <w:trHeight w:val="180"/>
        </w:trPr>
        <w:tc>
          <w:tcPr>
            <w:tcW w:w="640" w:type="dxa"/>
            <w:tcBorders>
              <w:left w:val="single" w:sz="8" w:space="0" w:color="auto"/>
              <w:bottom w:val="single" w:sz="8" w:space="0" w:color="auto"/>
              <w:right w:val="single" w:sz="8" w:space="0" w:color="auto"/>
            </w:tcBorders>
            <w:vAlign w:val="bottom"/>
          </w:tcPr>
          <w:p w14:paraId="538E6CB3" w14:textId="77777777" w:rsidR="001B36D2" w:rsidRDefault="009229BF">
            <w:pPr>
              <w:spacing w:line="158" w:lineRule="exact"/>
              <w:ind w:left="80"/>
              <w:rPr>
                <w:sz w:val="20"/>
                <w:szCs w:val="20"/>
              </w:rPr>
            </w:pPr>
            <w:r>
              <w:rPr>
                <w:rFonts w:eastAsia="Times New Roman"/>
                <w:sz w:val="14"/>
                <w:szCs w:val="14"/>
              </w:rPr>
              <w:t>25. 05</w:t>
            </w:r>
          </w:p>
        </w:tc>
        <w:tc>
          <w:tcPr>
            <w:tcW w:w="1640" w:type="dxa"/>
            <w:tcBorders>
              <w:bottom w:val="single" w:sz="8" w:space="0" w:color="auto"/>
              <w:right w:val="single" w:sz="8" w:space="0" w:color="auto"/>
            </w:tcBorders>
            <w:vAlign w:val="bottom"/>
          </w:tcPr>
          <w:p w14:paraId="19ECE592"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302FE403" w14:textId="77777777" w:rsidR="001B36D2" w:rsidRDefault="009229BF">
            <w:pPr>
              <w:spacing w:line="178" w:lineRule="exact"/>
              <w:ind w:left="80"/>
              <w:rPr>
                <w:sz w:val="20"/>
                <w:szCs w:val="20"/>
              </w:rPr>
            </w:pPr>
            <w:r>
              <w:rPr>
                <w:rFonts w:eastAsia="Times New Roman"/>
                <w:sz w:val="16"/>
                <w:szCs w:val="16"/>
              </w:rPr>
              <w:t>Intern medicin: kardiologi</w:t>
            </w:r>
          </w:p>
        </w:tc>
        <w:tc>
          <w:tcPr>
            <w:tcW w:w="1040" w:type="dxa"/>
            <w:tcBorders>
              <w:right w:val="single" w:sz="8" w:space="0" w:color="auto"/>
            </w:tcBorders>
            <w:vAlign w:val="bottom"/>
          </w:tcPr>
          <w:p w14:paraId="384B15FD" w14:textId="77777777" w:rsidR="001B36D2" w:rsidRDefault="001B36D2">
            <w:pPr>
              <w:rPr>
                <w:sz w:val="15"/>
                <w:szCs w:val="15"/>
              </w:rPr>
            </w:pPr>
          </w:p>
        </w:tc>
        <w:tc>
          <w:tcPr>
            <w:tcW w:w="1800" w:type="dxa"/>
            <w:tcBorders>
              <w:right w:val="single" w:sz="8" w:space="0" w:color="auto"/>
            </w:tcBorders>
            <w:vAlign w:val="bottom"/>
          </w:tcPr>
          <w:p w14:paraId="33976F04" w14:textId="77777777" w:rsidR="001B36D2" w:rsidRDefault="001B36D2">
            <w:pPr>
              <w:rPr>
                <w:sz w:val="15"/>
                <w:szCs w:val="15"/>
              </w:rPr>
            </w:pPr>
          </w:p>
        </w:tc>
      </w:tr>
      <w:tr w:rsidR="001B36D2" w14:paraId="18D63BA0" w14:textId="77777777">
        <w:trPr>
          <w:trHeight w:val="182"/>
        </w:trPr>
        <w:tc>
          <w:tcPr>
            <w:tcW w:w="640" w:type="dxa"/>
            <w:tcBorders>
              <w:left w:val="single" w:sz="8" w:space="0" w:color="auto"/>
              <w:bottom w:val="single" w:sz="8" w:space="0" w:color="auto"/>
              <w:right w:val="single" w:sz="8" w:space="0" w:color="auto"/>
            </w:tcBorders>
            <w:vAlign w:val="bottom"/>
          </w:tcPr>
          <w:p w14:paraId="0C0312A6" w14:textId="77777777" w:rsidR="001B36D2" w:rsidRDefault="009229BF">
            <w:pPr>
              <w:spacing w:line="160" w:lineRule="exact"/>
              <w:ind w:left="80"/>
              <w:rPr>
                <w:sz w:val="20"/>
                <w:szCs w:val="20"/>
              </w:rPr>
            </w:pPr>
            <w:r>
              <w:rPr>
                <w:rFonts w:eastAsia="Times New Roman"/>
                <w:sz w:val="14"/>
                <w:szCs w:val="14"/>
              </w:rPr>
              <w:t>25. 06</w:t>
            </w:r>
          </w:p>
        </w:tc>
        <w:tc>
          <w:tcPr>
            <w:tcW w:w="1640" w:type="dxa"/>
            <w:tcBorders>
              <w:bottom w:val="single" w:sz="8" w:space="0" w:color="auto"/>
              <w:right w:val="single" w:sz="8" w:space="0" w:color="auto"/>
            </w:tcBorders>
            <w:vAlign w:val="bottom"/>
          </w:tcPr>
          <w:p w14:paraId="6CEF1F20" w14:textId="77777777" w:rsidR="001B36D2" w:rsidRDefault="009229BF">
            <w:pPr>
              <w:spacing w:line="180"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2C8A1100" w14:textId="77777777" w:rsidR="001B36D2" w:rsidRDefault="009229BF">
            <w:pPr>
              <w:spacing w:line="180" w:lineRule="exact"/>
              <w:ind w:left="80"/>
              <w:rPr>
                <w:sz w:val="20"/>
                <w:szCs w:val="20"/>
              </w:rPr>
            </w:pPr>
            <w:r>
              <w:rPr>
                <w:rFonts w:eastAsia="Times New Roman"/>
                <w:sz w:val="16"/>
                <w:szCs w:val="16"/>
              </w:rPr>
              <w:t>Kardioloogia</w:t>
            </w:r>
          </w:p>
        </w:tc>
        <w:tc>
          <w:tcPr>
            <w:tcW w:w="1040" w:type="dxa"/>
            <w:tcBorders>
              <w:right w:val="single" w:sz="8" w:space="0" w:color="auto"/>
            </w:tcBorders>
            <w:vAlign w:val="bottom"/>
          </w:tcPr>
          <w:p w14:paraId="47BB08F0" w14:textId="77777777" w:rsidR="001B36D2" w:rsidRDefault="001B36D2">
            <w:pPr>
              <w:rPr>
                <w:sz w:val="15"/>
                <w:szCs w:val="15"/>
              </w:rPr>
            </w:pPr>
          </w:p>
        </w:tc>
        <w:tc>
          <w:tcPr>
            <w:tcW w:w="1800" w:type="dxa"/>
            <w:tcBorders>
              <w:right w:val="single" w:sz="8" w:space="0" w:color="auto"/>
            </w:tcBorders>
            <w:vAlign w:val="bottom"/>
          </w:tcPr>
          <w:p w14:paraId="6D52B427" w14:textId="77777777" w:rsidR="001B36D2" w:rsidRDefault="001B36D2">
            <w:pPr>
              <w:rPr>
                <w:sz w:val="15"/>
                <w:szCs w:val="15"/>
              </w:rPr>
            </w:pPr>
          </w:p>
        </w:tc>
      </w:tr>
      <w:tr w:rsidR="001B36D2" w14:paraId="34BDDEF6" w14:textId="77777777">
        <w:trPr>
          <w:trHeight w:val="178"/>
        </w:trPr>
        <w:tc>
          <w:tcPr>
            <w:tcW w:w="640" w:type="dxa"/>
            <w:tcBorders>
              <w:left w:val="single" w:sz="8" w:space="0" w:color="auto"/>
              <w:right w:val="single" w:sz="8" w:space="0" w:color="auto"/>
            </w:tcBorders>
            <w:vAlign w:val="bottom"/>
          </w:tcPr>
          <w:p w14:paraId="6DBA1B8D" w14:textId="77777777" w:rsidR="001B36D2" w:rsidRDefault="009229BF">
            <w:pPr>
              <w:spacing w:line="158" w:lineRule="exact"/>
              <w:ind w:left="80"/>
              <w:rPr>
                <w:sz w:val="20"/>
                <w:szCs w:val="20"/>
              </w:rPr>
            </w:pPr>
            <w:r>
              <w:rPr>
                <w:rFonts w:eastAsia="Times New Roman"/>
                <w:sz w:val="14"/>
                <w:szCs w:val="14"/>
              </w:rPr>
              <w:t>25. 07</w:t>
            </w:r>
          </w:p>
        </w:tc>
        <w:tc>
          <w:tcPr>
            <w:tcW w:w="1640" w:type="dxa"/>
            <w:tcBorders>
              <w:right w:val="single" w:sz="8" w:space="0" w:color="auto"/>
            </w:tcBorders>
            <w:vAlign w:val="bottom"/>
          </w:tcPr>
          <w:p w14:paraId="17BFD36E"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351EE952" w14:textId="77777777" w:rsidR="001B36D2" w:rsidRDefault="009229BF">
            <w:pPr>
              <w:spacing w:line="178" w:lineRule="exact"/>
              <w:ind w:left="80"/>
              <w:rPr>
                <w:sz w:val="20"/>
                <w:szCs w:val="20"/>
              </w:rPr>
            </w:pPr>
            <w:r>
              <w:rPr>
                <w:rFonts w:eastAsia="Times New Roman"/>
                <w:sz w:val="16"/>
                <w:szCs w:val="16"/>
              </w:rPr>
              <w:t>Kardiologia/Kardiologi</w:t>
            </w:r>
          </w:p>
        </w:tc>
        <w:tc>
          <w:tcPr>
            <w:tcW w:w="1040" w:type="dxa"/>
            <w:tcBorders>
              <w:right w:val="single" w:sz="8" w:space="0" w:color="auto"/>
            </w:tcBorders>
            <w:vAlign w:val="bottom"/>
          </w:tcPr>
          <w:p w14:paraId="7DE9B7C4" w14:textId="77777777" w:rsidR="001B36D2" w:rsidRDefault="001B36D2">
            <w:pPr>
              <w:rPr>
                <w:sz w:val="15"/>
                <w:szCs w:val="15"/>
              </w:rPr>
            </w:pPr>
          </w:p>
        </w:tc>
        <w:tc>
          <w:tcPr>
            <w:tcW w:w="1800" w:type="dxa"/>
            <w:tcBorders>
              <w:right w:val="single" w:sz="8" w:space="0" w:color="auto"/>
            </w:tcBorders>
            <w:vAlign w:val="bottom"/>
          </w:tcPr>
          <w:p w14:paraId="0A3BD743" w14:textId="77777777" w:rsidR="001B36D2" w:rsidRDefault="001B36D2">
            <w:pPr>
              <w:rPr>
                <w:sz w:val="15"/>
                <w:szCs w:val="15"/>
              </w:rPr>
            </w:pPr>
          </w:p>
        </w:tc>
      </w:tr>
      <w:tr w:rsidR="001B36D2" w14:paraId="330DE186" w14:textId="77777777">
        <w:trPr>
          <w:trHeight w:val="187"/>
        </w:trPr>
        <w:tc>
          <w:tcPr>
            <w:tcW w:w="640" w:type="dxa"/>
            <w:tcBorders>
              <w:left w:val="single" w:sz="8" w:space="0" w:color="auto"/>
              <w:bottom w:val="single" w:sz="8" w:space="0" w:color="auto"/>
              <w:right w:val="single" w:sz="8" w:space="0" w:color="auto"/>
            </w:tcBorders>
            <w:vAlign w:val="bottom"/>
          </w:tcPr>
          <w:p w14:paraId="731F50F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3730102"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3DFA7062" w14:textId="77777777" w:rsidR="001B36D2" w:rsidRDefault="001B36D2">
            <w:pPr>
              <w:rPr>
                <w:sz w:val="16"/>
                <w:szCs w:val="16"/>
              </w:rPr>
            </w:pPr>
          </w:p>
        </w:tc>
        <w:tc>
          <w:tcPr>
            <w:tcW w:w="1040" w:type="dxa"/>
            <w:tcBorders>
              <w:right w:val="single" w:sz="8" w:space="0" w:color="auto"/>
            </w:tcBorders>
            <w:vAlign w:val="bottom"/>
          </w:tcPr>
          <w:p w14:paraId="4BB64474" w14:textId="77777777" w:rsidR="001B36D2" w:rsidRDefault="001B36D2">
            <w:pPr>
              <w:rPr>
                <w:sz w:val="16"/>
                <w:szCs w:val="16"/>
              </w:rPr>
            </w:pPr>
          </w:p>
        </w:tc>
        <w:tc>
          <w:tcPr>
            <w:tcW w:w="1800" w:type="dxa"/>
            <w:tcBorders>
              <w:right w:val="single" w:sz="8" w:space="0" w:color="auto"/>
            </w:tcBorders>
            <w:vAlign w:val="bottom"/>
          </w:tcPr>
          <w:p w14:paraId="2A6D02B7" w14:textId="77777777" w:rsidR="001B36D2" w:rsidRDefault="001B36D2">
            <w:pPr>
              <w:rPr>
                <w:sz w:val="16"/>
                <w:szCs w:val="16"/>
              </w:rPr>
            </w:pPr>
          </w:p>
        </w:tc>
      </w:tr>
      <w:tr w:rsidR="001B36D2" w14:paraId="70BD30C5" w14:textId="77777777">
        <w:trPr>
          <w:trHeight w:val="181"/>
        </w:trPr>
        <w:tc>
          <w:tcPr>
            <w:tcW w:w="640" w:type="dxa"/>
            <w:tcBorders>
              <w:left w:val="single" w:sz="8" w:space="0" w:color="auto"/>
              <w:bottom w:val="single" w:sz="8" w:space="0" w:color="auto"/>
              <w:right w:val="single" w:sz="8" w:space="0" w:color="auto"/>
            </w:tcBorders>
            <w:vAlign w:val="bottom"/>
          </w:tcPr>
          <w:p w14:paraId="3691B09D" w14:textId="77777777" w:rsidR="001B36D2" w:rsidRDefault="009229BF">
            <w:pPr>
              <w:spacing w:line="158" w:lineRule="exact"/>
              <w:ind w:left="80"/>
              <w:rPr>
                <w:sz w:val="20"/>
                <w:szCs w:val="20"/>
              </w:rPr>
            </w:pPr>
            <w:r>
              <w:rPr>
                <w:rFonts w:eastAsia="Times New Roman"/>
                <w:sz w:val="14"/>
                <w:szCs w:val="14"/>
              </w:rPr>
              <w:t>25. 08</w:t>
            </w:r>
          </w:p>
        </w:tc>
        <w:tc>
          <w:tcPr>
            <w:tcW w:w="1640" w:type="dxa"/>
            <w:tcBorders>
              <w:bottom w:val="single" w:sz="8" w:space="0" w:color="auto"/>
              <w:right w:val="single" w:sz="8" w:space="0" w:color="auto"/>
            </w:tcBorders>
            <w:vAlign w:val="bottom"/>
          </w:tcPr>
          <w:p w14:paraId="0E315633"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15C489DE" w14:textId="77777777" w:rsidR="001B36D2" w:rsidRDefault="009229BF">
            <w:pPr>
              <w:spacing w:line="178" w:lineRule="exact"/>
              <w:ind w:left="80"/>
              <w:rPr>
                <w:sz w:val="20"/>
                <w:szCs w:val="20"/>
              </w:rPr>
            </w:pPr>
            <w:r>
              <w:rPr>
                <w:rFonts w:eastAsia="Times New Roman"/>
                <w:sz w:val="16"/>
                <w:szCs w:val="16"/>
              </w:rPr>
              <w:t>Cardiologie et maladies vasculaires</w:t>
            </w:r>
          </w:p>
        </w:tc>
        <w:tc>
          <w:tcPr>
            <w:tcW w:w="1040" w:type="dxa"/>
            <w:tcBorders>
              <w:right w:val="single" w:sz="8" w:space="0" w:color="auto"/>
            </w:tcBorders>
            <w:vAlign w:val="bottom"/>
          </w:tcPr>
          <w:p w14:paraId="2FE9CAFD" w14:textId="77777777" w:rsidR="001B36D2" w:rsidRDefault="001B36D2">
            <w:pPr>
              <w:rPr>
                <w:sz w:val="15"/>
                <w:szCs w:val="15"/>
              </w:rPr>
            </w:pPr>
          </w:p>
        </w:tc>
        <w:tc>
          <w:tcPr>
            <w:tcW w:w="1800" w:type="dxa"/>
            <w:tcBorders>
              <w:right w:val="single" w:sz="8" w:space="0" w:color="auto"/>
            </w:tcBorders>
            <w:vAlign w:val="bottom"/>
          </w:tcPr>
          <w:p w14:paraId="371D0E5F" w14:textId="77777777" w:rsidR="001B36D2" w:rsidRDefault="001B36D2">
            <w:pPr>
              <w:rPr>
                <w:sz w:val="15"/>
                <w:szCs w:val="15"/>
              </w:rPr>
            </w:pPr>
          </w:p>
        </w:tc>
      </w:tr>
      <w:tr w:rsidR="001B36D2" w14:paraId="09809D85" w14:textId="77777777">
        <w:trPr>
          <w:trHeight w:val="182"/>
        </w:trPr>
        <w:tc>
          <w:tcPr>
            <w:tcW w:w="640" w:type="dxa"/>
            <w:tcBorders>
              <w:left w:val="single" w:sz="8" w:space="0" w:color="auto"/>
              <w:bottom w:val="single" w:sz="8" w:space="0" w:color="auto"/>
              <w:right w:val="single" w:sz="8" w:space="0" w:color="auto"/>
            </w:tcBorders>
            <w:vAlign w:val="bottom"/>
          </w:tcPr>
          <w:p w14:paraId="2504E2BD" w14:textId="77777777" w:rsidR="001B36D2" w:rsidRDefault="009229BF">
            <w:pPr>
              <w:spacing w:line="160" w:lineRule="exact"/>
              <w:ind w:left="80"/>
              <w:rPr>
                <w:sz w:val="20"/>
                <w:szCs w:val="20"/>
              </w:rPr>
            </w:pPr>
            <w:r>
              <w:rPr>
                <w:rFonts w:eastAsia="Times New Roman"/>
                <w:sz w:val="14"/>
                <w:szCs w:val="14"/>
              </w:rPr>
              <w:t>25. 09</w:t>
            </w:r>
          </w:p>
        </w:tc>
        <w:tc>
          <w:tcPr>
            <w:tcW w:w="1640" w:type="dxa"/>
            <w:tcBorders>
              <w:bottom w:val="single" w:sz="8" w:space="0" w:color="auto"/>
              <w:right w:val="single" w:sz="8" w:space="0" w:color="auto"/>
            </w:tcBorders>
            <w:vAlign w:val="bottom"/>
          </w:tcPr>
          <w:p w14:paraId="477B3929" w14:textId="77777777" w:rsidR="001B36D2" w:rsidRDefault="009229BF">
            <w:pPr>
              <w:spacing w:line="180"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5D4CC531" w14:textId="77777777" w:rsidR="001B36D2" w:rsidRDefault="009229BF">
            <w:pPr>
              <w:spacing w:line="180" w:lineRule="exact"/>
              <w:ind w:left="80"/>
              <w:rPr>
                <w:sz w:val="20"/>
                <w:szCs w:val="20"/>
              </w:rPr>
            </w:pPr>
            <w:r>
              <w:rPr>
                <w:rFonts w:eastAsia="Times New Roman"/>
                <w:sz w:val="16"/>
                <w:szCs w:val="16"/>
              </w:rPr>
              <w:t>Καρδιoλoγία</w:t>
            </w:r>
          </w:p>
        </w:tc>
        <w:tc>
          <w:tcPr>
            <w:tcW w:w="1040" w:type="dxa"/>
            <w:tcBorders>
              <w:right w:val="single" w:sz="8" w:space="0" w:color="auto"/>
            </w:tcBorders>
            <w:vAlign w:val="bottom"/>
          </w:tcPr>
          <w:p w14:paraId="6535C6D5" w14:textId="77777777" w:rsidR="001B36D2" w:rsidRDefault="001B36D2">
            <w:pPr>
              <w:rPr>
                <w:sz w:val="15"/>
                <w:szCs w:val="15"/>
              </w:rPr>
            </w:pPr>
          </w:p>
        </w:tc>
        <w:tc>
          <w:tcPr>
            <w:tcW w:w="1800" w:type="dxa"/>
            <w:tcBorders>
              <w:right w:val="single" w:sz="8" w:space="0" w:color="auto"/>
            </w:tcBorders>
            <w:vAlign w:val="bottom"/>
          </w:tcPr>
          <w:p w14:paraId="5B19D802" w14:textId="77777777" w:rsidR="001B36D2" w:rsidRDefault="001B36D2">
            <w:pPr>
              <w:rPr>
                <w:sz w:val="15"/>
                <w:szCs w:val="15"/>
              </w:rPr>
            </w:pPr>
          </w:p>
        </w:tc>
      </w:tr>
      <w:tr w:rsidR="001B36D2" w14:paraId="4C6AD23E" w14:textId="77777777">
        <w:trPr>
          <w:trHeight w:val="178"/>
        </w:trPr>
        <w:tc>
          <w:tcPr>
            <w:tcW w:w="640" w:type="dxa"/>
            <w:tcBorders>
              <w:left w:val="single" w:sz="8" w:space="0" w:color="auto"/>
              <w:right w:val="single" w:sz="8" w:space="0" w:color="auto"/>
            </w:tcBorders>
            <w:vAlign w:val="bottom"/>
          </w:tcPr>
          <w:p w14:paraId="2627B429" w14:textId="77777777" w:rsidR="001B36D2" w:rsidRDefault="009229BF">
            <w:pPr>
              <w:spacing w:line="158" w:lineRule="exact"/>
              <w:ind w:left="80"/>
              <w:rPr>
                <w:sz w:val="20"/>
                <w:szCs w:val="20"/>
              </w:rPr>
            </w:pPr>
            <w:r>
              <w:rPr>
                <w:rFonts w:eastAsia="Times New Roman"/>
                <w:sz w:val="14"/>
                <w:szCs w:val="14"/>
              </w:rPr>
              <w:t>25. 10</w:t>
            </w:r>
          </w:p>
        </w:tc>
        <w:tc>
          <w:tcPr>
            <w:tcW w:w="1640" w:type="dxa"/>
            <w:tcBorders>
              <w:right w:val="single" w:sz="8" w:space="0" w:color="auto"/>
            </w:tcBorders>
            <w:vAlign w:val="bottom"/>
          </w:tcPr>
          <w:p w14:paraId="5C374F40"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50E83998" w14:textId="77777777" w:rsidR="001B36D2" w:rsidRDefault="009229BF">
            <w:pPr>
              <w:spacing w:line="178" w:lineRule="exact"/>
              <w:ind w:left="80"/>
              <w:rPr>
                <w:sz w:val="20"/>
                <w:szCs w:val="20"/>
              </w:rPr>
            </w:pPr>
            <w:r>
              <w:rPr>
                <w:rFonts w:eastAsia="Times New Roman"/>
                <w:sz w:val="16"/>
                <w:szCs w:val="16"/>
              </w:rPr>
              <w:t>Cardiologie</w:t>
            </w:r>
          </w:p>
        </w:tc>
        <w:tc>
          <w:tcPr>
            <w:tcW w:w="1040" w:type="dxa"/>
            <w:tcBorders>
              <w:right w:val="single" w:sz="8" w:space="0" w:color="auto"/>
            </w:tcBorders>
            <w:vAlign w:val="bottom"/>
          </w:tcPr>
          <w:p w14:paraId="77F652E8" w14:textId="77777777" w:rsidR="001B36D2" w:rsidRDefault="001B36D2">
            <w:pPr>
              <w:rPr>
                <w:sz w:val="15"/>
                <w:szCs w:val="15"/>
              </w:rPr>
            </w:pPr>
          </w:p>
        </w:tc>
        <w:tc>
          <w:tcPr>
            <w:tcW w:w="1800" w:type="dxa"/>
            <w:tcBorders>
              <w:right w:val="single" w:sz="8" w:space="0" w:color="auto"/>
            </w:tcBorders>
            <w:vAlign w:val="bottom"/>
          </w:tcPr>
          <w:p w14:paraId="3FD7948E" w14:textId="77777777" w:rsidR="001B36D2" w:rsidRDefault="001B36D2">
            <w:pPr>
              <w:rPr>
                <w:sz w:val="15"/>
                <w:szCs w:val="15"/>
              </w:rPr>
            </w:pPr>
          </w:p>
        </w:tc>
      </w:tr>
      <w:tr w:rsidR="001B36D2" w14:paraId="758CD859" w14:textId="77777777">
        <w:trPr>
          <w:trHeight w:val="186"/>
        </w:trPr>
        <w:tc>
          <w:tcPr>
            <w:tcW w:w="640" w:type="dxa"/>
            <w:tcBorders>
              <w:left w:val="single" w:sz="8" w:space="0" w:color="auto"/>
              <w:bottom w:val="single" w:sz="8" w:space="0" w:color="auto"/>
              <w:right w:val="single" w:sz="8" w:space="0" w:color="auto"/>
            </w:tcBorders>
            <w:vAlign w:val="bottom"/>
          </w:tcPr>
          <w:p w14:paraId="3910796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80D4472"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4007AAD2" w14:textId="77777777" w:rsidR="001B36D2" w:rsidRDefault="001B36D2">
            <w:pPr>
              <w:rPr>
                <w:sz w:val="16"/>
                <w:szCs w:val="16"/>
              </w:rPr>
            </w:pPr>
          </w:p>
        </w:tc>
        <w:tc>
          <w:tcPr>
            <w:tcW w:w="1040" w:type="dxa"/>
            <w:tcBorders>
              <w:right w:val="single" w:sz="8" w:space="0" w:color="auto"/>
            </w:tcBorders>
            <w:vAlign w:val="bottom"/>
          </w:tcPr>
          <w:p w14:paraId="0131193A" w14:textId="77777777" w:rsidR="001B36D2" w:rsidRDefault="001B36D2">
            <w:pPr>
              <w:rPr>
                <w:sz w:val="16"/>
                <w:szCs w:val="16"/>
              </w:rPr>
            </w:pPr>
          </w:p>
        </w:tc>
        <w:tc>
          <w:tcPr>
            <w:tcW w:w="1800" w:type="dxa"/>
            <w:tcBorders>
              <w:right w:val="single" w:sz="8" w:space="0" w:color="auto"/>
            </w:tcBorders>
            <w:vAlign w:val="bottom"/>
          </w:tcPr>
          <w:p w14:paraId="53A17EDD" w14:textId="77777777" w:rsidR="001B36D2" w:rsidRDefault="001B36D2">
            <w:pPr>
              <w:rPr>
                <w:sz w:val="16"/>
                <w:szCs w:val="16"/>
              </w:rPr>
            </w:pPr>
          </w:p>
        </w:tc>
      </w:tr>
      <w:tr w:rsidR="001B36D2" w14:paraId="59C9237C" w14:textId="77777777">
        <w:trPr>
          <w:trHeight w:val="182"/>
        </w:trPr>
        <w:tc>
          <w:tcPr>
            <w:tcW w:w="640" w:type="dxa"/>
            <w:tcBorders>
              <w:left w:val="single" w:sz="8" w:space="0" w:color="auto"/>
              <w:right w:val="single" w:sz="8" w:space="0" w:color="auto"/>
            </w:tcBorders>
            <w:vAlign w:val="bottom"/>
          </w:tcPr>
          <w:p w14:paraId="3754C17F" w14:textId="77777777" w:rsidR="001B36D2" w:rsidRDefault="009229BF">
            <w:pPr>
              <w:spacing w:line="160" w:lineRule="exact"/>
              <w:ind w:left="80"/>
              <w:rPr>
                <w:sz w:val="20"/>
                <w:szCs w:val="20"/>
              </w:rPr>
            </w:pPr>
            <w:r>
              <w:rPr>
                <w:rFonts w:eastAsia="Times New Roman"/>
                <w:sz w:val="14"/>
                <w:szCs w:val="14"/>
              </w:rPr>
              <w:t>25. 11</w:t>
            </w:r>
          </w:p>
        </w:tc>
        <w:tc>
          <w:tcPr>
            <w:tcW w:w="1640" w:type="dxa"/>
            <w:tcBorders>
              <w:right w:val="single" w:sz="8" w:space="0" w:color="auto"/>
            </w:tcBorders>
            <w:vAlign w:val="bottom"/>
          </w:tcPr>
          <w:p w14:paraId="49900605" w14:textId="77777777" w:rsidR="001B36D2" w:rsidRDefault="009229BF">
            <w:pPr>
              <w:spacing w:line="182"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3543C256" w14:textId="77777777" w:rsidR="001B36D2" w:rsidRDefault="009229BF">
            <w:pPr>
              <w:spacing w:line="180" w:lineRule="exact"/>
              <w:ind w:left="80"/>
              <w:rPr>
                <w:sz w:val="20"/>
                <w:szCs w:val="20"/>
              </w:rPr>
            </w:pPr>
            <w:r>
              <w:rPr>
                <w:rFonts w:eastAsia="Times New Roman"/>
                <w:sz w:val="16"/>
                <w:szCs w:val="16"/>
              </w:rPr>
              <w:t>Kardiologija</w:t>
            </w:r>
          </w:p>
        </w:tc>
        <w:tc>
          <w:tcPr>
            <w:tcW w:w="1040" w:type="dxa"/>
            <w:tcBorders>
              <w:right w:val="single" w:sz="8" w:space="0" w:color="auto"/>
            </w:tcBorders>
            <w:vAlign w:val="bottom"/>
          </w:tcPr>
          <w:p w14:paraId="038332E4" w14:textId="77777777" w:rsidR="001B36D2" w:rsidRDefault="001B36D2">
            <w:pPr>
              <w:rPr>
                <w:sz w:val="15"/>
                <w:szCs w:val="15"/>
              </w:rPr>
            </w:pPr>
          </w:p>
        </w:tc>
        <w:tc>
          <w:tcPr>
            <w:tcW w:w="1800" w:type="dxa"/>
            <w:tcBorders>
              <w:right w:val="single" w:sz="8" w:space="0" w:color="auto"/>
            </w:tcBorders>
            <w:vAlign w:val="bottom"/>
          </w:tcPr>
          <w:p w14:paraId="5B43F98B" w14:textId="77777777" w:rsidR="001B36D2" w:rsidRDefault="001B36D2">
            <w:pPr>
              <w:rPr>
                <w:sz w:val="15"/>
                <w:szCs w:val="15"/>
              </w:rPr>
            </w:pPr>
          </w:p>
        </w:tc>
      </w:tr>
      <w:tr w:rsidR="001B36D2" w14:paraId="3704DBF4" w14:textId="77777777">
        <w:trPr>
          <w:trHeight w:val="184"/>
        </w:trPr>
        <w:tc>
          <w:tcPr>
            <w:tcW w:w="640" w:type="dxa"/>
            <w:tcBorders>
              <w:left w:val="single" w:sz="8" w:space="0" w:color="auto"/>
              <w:bottom w:val="single" w:sz="8" w:space="0" w:color="auto"/>
              <w:right w:val="single" w:sz="8" w:space="0" w:color="auto"/>
            </w:tcBorders>
            <w:vAlign w:val="bottom"/>
          </w:tcPr>
          <w:p w14:paraId="14632BA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B8E9D2E"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6930BCAF" w14:textId="77777777" w:rsidR="001B36D2" w:rsidRDefault="001B36D2">
            <w:pPr>
              <w:rPr>
                <w:sz w:val="16"/>
                <w:szCs w:val="16"/>
              </w:rPr>
            </w:pPr>
          </w:p>
        </w:tc>
        <w:tc>
          <w:tcPr>
            <w:tcW w:w="1040" w:type="dxa"/>
            <w:tcBorders>
              <w:right w:val="single" w:sz="8" w:space="0" w:color="auto"/>
            </w:tcBorders>
            <w:vAlign w:val="bottom"/>
          </w:tcPr>
          <w:p w14:paraId="0DC370A6" w14:textId="77777777" w:rsidR="001B36D2" w:rsidRDefault="001B36D2">
            <w:pPr>
              <w:rPr>
                <w:sz w:val="16"/>
                <w:szCs w:val="16"/>
              </w:rPr>
            </w:pPr>
          </w:p>
        </w:tc>
        <w:tc>
          <w:tcPr>
            <w:tcW w:w="1800" w:type="dxa"/>
            <w:tcBorders>
              <w:right w:val="single" w:sz="8" w:space="0" w:color="auto"/>
            </w:tcBorders>
            <w:vAlign w:val="bottom"/>
          </w:tcPr>
          <w:p w14:paraId="1DC55970" w14:textId="77777777" w:rsidR="001B36D2" w:rsidRDefault="001B36D2">
            <w:pPr>
              <w:rPr>
                <w:sz w:val="16"/>
                <w:szCs w:val="16"/>
              </w:rPr>
            </w:pPr>
          </w:p>
        </w:tc>
      </w:tr>
      <w:tr w:rsidR="001B36D2" w14:paraId="53BBAB97" w14:textId="77777777">
        <w:trPr>
          <w:trHeight w:val="180"/>
        </w:trPr>
        <w:tc>
          <w:tcPr>
            <w:tcW w:w="640" w:type="dxa"/>
            <w:tcBorders>
              <w:left w:val="single" w:sz="8" w:space="0" w:color="auto"/>
              <w:bottom w:val="single" w:sz="8" w:space="0" w:color="auto"/>
              <w:right w:val="single" w:sz="8" w:space="0" w:color="auto"/>
            </w:tcBorders>
            <w:vAlign w:val="bottom"/>
          </w:tcPr>
          <w:p w14:paraId="5076F74E" w14:textId="77777777" w:rsidR="001B36D2" w:rsidRDefault="009229BF">
            <w:pPr>
              <w:spacing w:line="158" w:lineRule="exact"/>
              <w:ind w:left="80"/>
              <w:rPr>
                <w:sz w:val="20"/>
                <w:szCs w:val="20"/>
              </w:rPr>
            </w:pPr>
            <w:r>
              <w:rPr>
                <w:rFonts w:eastAsia="Times New Roman"/>
                <w:sz w:val="14"/>
                <w:szCs w:val="14"/>
              </w:rPr>
              <w:t>25. 12</w:t>
            </w:r>
          </w:p>
        </w:tc>
        <w:tc>
          <w:tcPr>
            <w:tcW w:w="1640" w:type="dxa"/>
            <w:tcBorders>
              <w:bottom w:val="single" w:sz="8" w:space="0" w:color="auto"/>
              <w:right w:val="single" w:sz="8" w:space="0" w:color="auto"/>
            </w:tcBorders>
            <w:vAlign w:val="bottom"/>
          </w:tcPr>
          <w:p w14:paraId="7EFA591A"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65393E9E" w14:textId="77777777" w:rsidR="001B36D2" w:rsidRDefault="009229BF">
            <w:pPr>
              <w:spacing w:line="178" w:lineRule="exact"/>
              <w:ind w:left="80"/>
              <w:rPr>
                <w:sz w:val="20"/>
                <w:szCs w:val="20"/>
              </w:rPr>
            </w:pPr>
            <w:r>
              <w:rPr>
                <w:rFonts w:eastAsia="Times New Roman"/>
                <w:sz w:val="16"/>
                <w:szCs w:val="16"/>
              </w:rPr>
              <w:t>Cardiology</w:t>
            </w:r>
          </w:p>
        </w:tc>
        <w:tc>
          <w:tcPr>
            <w:tcW w:w="1040" w:type="dxa"/>
            <w:tcBorders>
              <w:right w:val="single" w:sz="8" w:space="0" w:color="auto"/>
            </w:tcBorders>
            <w:vAlign w:val="bottom"/>
          </w:tcPr>
          <w:p w14:paraId="60241D1F" w14:textId="77777777" w:rsidR="001B36D2" w:rsidRDefault="001B36D2">
            <w:pPr>
              <w:rPr>
                <w:sz w:val="15"/>
                <w:szCs w:val="15"/>
              </w:rPr>
            </w:pPr>
          </w:p>
        </w:tc>
        <w:tc>
          <w:tcPr>
            <w:tcW w:w="1800" w:type="dxa"/>
            <w:tcBorders>
              <w:right w:val="single" w:sz="8" w:space="0" w:color="auto"/>
            </w:tcBorders>
            <w:vAlign w:val="bottom"/>
          </w:tcPr>
          <w:p w14:paraId="647E136A" w14:textId="77777777" w:rsidR="001B36D2" w:rsidRDefault="001B36D2">
            <w:pPr>
              <w:rPr>
                <w:sz w:val="15"/>
                <w:szCs w:val="15"/>
              </w:rPr>
            </w:pPr>
          </w:p>
        </w:tc>
      </w:tr>
      <w:tr w:rsidR="001B36D2" w14:paraId="7A05DCED" w14:textId="77777777">
        <w:trPr>
          <w:trHeight w:val="180"/>
        </w:trPr>
        <w:tc>
          <w:tcPr>
            <w:tcW w:w="640" w:type="dxa"/>
            <w:tcBorders>
              <w:left w:val="single" w:sz="8" w:space="0" w:color="auto"/>
              <w:bottom w:val="single" w:sz="8" w:space="0" w:color="auto"/>
              <w:right w:val="single" w:sz="8" w:space="0" w:color="auto"/>
            </w:tcBorders>
            <w:vAlign w:val="bottom"/>
          </w:tcPr>
          <w:p w14:paraId="61B290C7" w14:textId="77777777" w:rsidR="001B36D2" w:rsidRDefault="009229BF">
            <w:pPr>
              <w:spacing w:line="158" w:lineRule="exact"/>
              <w:ind w:left="80"/>
              <w:rPr>
                <w:sz w:val="20"/>
                <w:szCs w:val="20"/>
              </w:rPr>
            </w:pPr>
            <w:r>
              <w:rPr>
                <w:rFonts w:eastAsia="Times New Roman"/>
                <w:sz w:val="14"/>
                <w:szCs w:val="14"/>
              </w:rPr>
              <w:t>25. 13</w:t>
            </w:r>
          </w:p>
        </w:tc>
        <w:tc>
          <w:tcPr>
            <w:tcW w:w="1640" w:type="dxa"/>
            <w:tcBorders>
              <w:bottom w:val="single" w:sz="8" w:space="0" w:color="auto"/>
              <w:right w:val="single" w:sz="8" w:space="0" w:color="auto"/>
            </w:tcBorders>
            <w:vAlign w:val="bottom"/>
          </w:tcPr>
          <w:p w14:paraId="1A6902BA"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499A6AA4" w14:textId="77777777" w:rsidR="001B36D2" w:rsidRDefault="009229BF">
            <w:pPr>
              <w:spacing w:line="178" w:lineRule="exact"/>
              <w:ind w:left="80"/>
              <w:rPr>
                <w:sz w:val="20"/>
                <w:szCs w:val="20"/>
              </w:rPr>
            </w:pPr>
            <w:r>
              <w:rPr>
                <w:rFonts w:eastAsia="Times New Roman"/>
                <w:sz w:val="16"/>
                <w:szCs w:val="16"/>
              </w:rPr>
              <w:t>Kardiologija</w:t>
            </w:r>
          </w:p>
        </w:tc>
        <w:tc>
          <w:tcPr>
            <w:tcW w:w="1040" w:type="dxa"/>
            <w:tcBorders>
              <w:right w:val="single" w:sz="8" w:space="0" w:color="auto"/>
            </w:tcBorders>
            <w:vAlign w:val="bottom"/>
          </w:tcPr>
          <w:p w14:paraId="43FA03F3" w14:textId="77777777" w:rsidR="001B36D2" w:rsidRDefault="001B36D2">
            <w:pPr>
              <w:rPr>
                <w:sz w:val="15"/>
                <w:szCs w:val="15"/>
              </w:rPr>
            </w:pPr>
          </w:p>
        </w:tc>
        <w:tc>
          <w:tcPr>
            <w:tcW w:w="1800" w:type="dxa"/>
            <w:tcBorders>
              <w:right w:val="single" w:sz="8" w:space="0" w:color="auto"/>
            </w:tcBorders>
            <w:vAlign w:val="bottom"/>
          </w:tcPr>
          <w:p w14:paraId="69764A1B" w14:textId="77777777" w:rsidR="001B36D2" w:rsidRDefault="001B36D2">
            <w:pPr>
              <w:rPr>
                <w:sz w:val="15"/>
                <w:szCs w:val="15"/>
              </w:rPr>
            </w:pPr>
          </w:p>
        </w:tc>
      </w:tr>
      <w:tr w:rsidR="001B36D2" w14:paraId="3EAC15D8" w14:textId="77777777">
        <w:trPr>
          <w:trHeight w:val="182"/>
        </w:trPr>
        <w:tc>
          <w:tcPr>
            <w:tcW w:w="640" w:type="dxa"/>
            <w:tcBorders>
              <w:left w:val="single" w:sz="8" w:space="0" w:color="auto"/>
              <w:bottom w:val="single" w:sz="8" w:space="0" w:color="auto"/>
              <w:right w:val="single" w:sz="8" w:space="0" w:color="auto"/>
            </w:tcBorders>
            <w:vAlign w:val="bottom"/>
          </w:tcPr>
          <w:p w14:paraId="4DF9583F" w14:textId="77777777" w:rsidR="001B36D2" w:rsidRDefault="009229BF">
            <w:pPr>
              <w:spacing w:line="160" w:lineRule="exact"/>
              <w:ind w:left="80"/>
              <w:rPr>
                <w:sz w:val="20"/>
                <w:szCs w:val="20"/>
              </w:rPr>
            </w:pPr>
            <w:r>
              <w:rPr>
                <w:rFonts w:eastAsia="Times New Roman"/>
                <w:sz w:val="14"/>
                <w:szCs w:val="14"/>
              </w:rPr>
              <w:t>25. 14</w:t>
            </w:r>
          </w:p>
        </w:tc>
        <w:tc>
          <w:tcPr>
            <w:tcW w:w="1640" w:type="dxa"/>
            <w:tcBorders>
              <w:bottom w:val="single" w:sz="8" w:space="0" w:color="auto"/>
              <w:right w:val="single" w:sz="8" w:space="0" w:color="auto"/>
            </w:tcBorders>
            <w:vAlign w:val="bottom"/>
          </w:tcPr>
          <w:p w14:paraId="71BB554E" w14:textId="77777777" w:rsidR="001B36D2" w:rsidRDefault="009229BF">
            <w:pPr>
              <w:spacing w:line="180"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3AC48B2C" w14:textId="77777777" w:rsidR="001B36D2" w:rsidRDefault="009229BF">
            <w:pPr>
              <w:spacing w:line="180" w:lineRule="exact"/>
              <w:ind w:left="80"/>
              <w:rPr>
                <w:sz w:val="20"/>
                <w:szCs w:val="20"/>
              </w:rPr>
            </w:pPr>
            <w:r>
              <w:rPr>
                <w:rFonts w:eastAsia="Times New Roman"/>
                <w:sz w:val="16"/>
                <w:szCs w:val="16"/>
              </w:rPr>
              <w:t>Kardioloģija</w:t>
            </w:r>
          </w:p>
        </w:tc>
        <w:tc>
          <w:tcPr>
            <w:tcW w:w="1040" w:type="dxa"/>
            <w:tcBorders>
              <w:right w:val="single" w:sz="8" w:space="0" w:color="auto"/>
            </w:tcBorders>
            <w:vAlign w:val="bottom"/>
          </w:tcPr>
          <w:p w14:paraId="211BD7F3" w14:textId="77777777" w:rsidR="001B36D2" w:rsidRDefault="001B36D2">
            <w:pPr>
              <w:rPr>
                <w:sz w:val="15"/>
                <w:szCs w:val="15"/>
              </w:rPr>
            </w:pPr>
          </w:p>
        </w:tc>
        <w:tc>
          <w:tcPr>
            <w:tcW w:w="1800" w:type="dxa"/>
            <w:tcBorders>
              <w:right w:val="single" w:sz="8" w:space="0" w:color="auto"/>
            </w:tcBorders>
            <w:vAlign w:val="bottom"/>
          </w:tcPr>
          <w:p w14:paraId="44384B43" w14:textId="77777777" w:rsidR="001B36D2" w:rsidRDefault="001B36D2">
            <w:pPr>
              <w:rPr>
                <w:sz w:val="15"/>
                <w:szCs w:val="15"/>
              </w:rPr>
            </w:pPr>
          </w:p>
        </w:tc>
      </w:tr>
      <w:tr w:rsidR="001B36D2" w14:paraId="04FC8C73" w14:textId="77777777">
        <w:trPr>
          <w:trHeight w:val="178"/>
        </w:trPr>
        <w:tc>
          <w:tcPr>
            <w:tcW w:w="640" w:type="dxa"/>
            <w:tcBorders>
              <w:left w:val="single" w:sz="8" w:space="0" w:color="auto"/>
              <w:right w:val="single" w:sz="8" w:space="0" w:color="auto"/>
            </w:tcBorders>
            <w:vAlign w:val="bottom"/>
          </w:tcPr>
          <w:p w14:paraId="6ACEC467" w14:textId="77777777" w:rsidR="001B36D2" w:rsidRDefault="009229BF">
            <w:pPr>
              <w:spacing w:line="158" w:lineRule="exact"/>
              <w:ind w:left="80"/>
              <w:rPr>
                <w:sz w:val="20"/>
                <w:szCs w:val="20"/>
              </w:rPr>
            </w:pPr>
            <w:r>
              <w:rPr>
                <w:rFonts w:eastAsia="Times New Roman"/>
                <w:sz w:val="14"/>
                <w:szCs w:val="14"/>
              </w:rPr>
              <w:t>25. 15</w:t>
            </w:r>
          </w:p>
        </w:tc>
        <w:tc>
          <w:tcPr>
            <w:tcW w:w="1640" w:type="dxa"/>
            <w:tcBorders>
              <w:right w:val="single" w:sz="8" w:space="0" w:color="auto"/>
            </w:tcBorders>
            <w:vAlign w:val="bottom"/>
          </w:tcPr>
          <w:p w14:paraId="19518175"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66E0177B" w14:textId="77777777" w:rsidR="001B36D2" w:rsidRDefault="009229BF">
            <w:pPr>
              <w:spacing w:line="178" w:lineRule="exact"/>
              <w:ind w:left="80"/>
              <w:rPr>
                <w:sz w:val="20"/>
                <w:szCs w:val="20"/>
              </w:rPr>
            </w:pPr>
            <w:r>
              <w:rPr>
                <w:rFonts w:eastAsia="Times New Roman"/>
                <w:sz w:val="16"/>
                <w:szCs w:val="16"/>
              </w:rPr>
              <w:t>Cardiologie et angiologie</w:t>
            </w:r>
          </w:p>
        </w:tc>
        <w:tc>
          <w:tcPr>
            <w:tcW w:w="1040" w:type="dxa"/>
            <w:tcBorders>
              <w:right w:val="single" w:sz="8" w:space="0" w:color="auto"/>
            </w:tcBorders>
            <w:vAlign w:val="bottom"/>
          </w:tcPr>
          <w:p w14:paraId="3DF1A971" w14:textId="77777777" w:rsidR="001B36D2" w:rsidRDefault="001B36D2">
            <w:pPr>
              <w:rPr>
                <w:sz w:val="15"/>
                <w:szCs w:val="15"/>
              </w:rPr>
            </w:pPr>
          </w:p>
        </w:tc>
        <w:tc>
          <w:tcPr>
            <w:tcW w:w="1800" w:type="dxa"/>
            <w:tcBorders>
              <w:right w:val="single" w:sz="8" w:space="0" w:color="auto"/>
            </w:tcBorders>
            <w:vAlign w:val="bottom"/>
          </w:tcPr>
          <w:p w14:paraId="7AFE3322" w14:textId="77777777" w:rsidR="001B36D2" w:rsidRDefault="001B36D2">
            <w:pPr>
              <w:rPr>
                <w:sz w:val="15"/>
                <w:szCs w:val="15"/>
              </w:rPr>
            </w:pPr>
          </w:p>
        </w:tc>
      </w:tr>
      <w:tr w:rsidR="001B36D2" w14:paraId="5D3C95BA" w14:textId="77777777">
        <w:trPr>
          <w:trHeight w:val="186"/>
        </w:trPr>
        <w:tc>
          <w:tcPr>
            <w:tcW w:w="640" w:type="dxa"/>
            <w:tcBorders>
              <w:left w:val="single" w:sz="8" w:space="0" w:color="auto"/>
              <w:bottom w:val="single" w:sz="8" w:space="0" w:color="auto"/>
              <w:right w:val="single" w:sz="8" w:space="0" w:color="auto"/>
            </w:tcBorders>
            <w:vAlign w:val="bottom"/>
          </w:tcPr>
          <w:p w14:paraId="67A4DD3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AC82F3F"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2CC965AB" w14:textId="77777777" w:rsidR="001B36D2" w:rsidRDefault="001B36D2">
            <w:pPr>
              <w:rPr>
                <w:sz w:val="16"/>
                <w:szCs w:val="16"/>
              </w:rPr>
            </w:pPr>
          </w:p>
        </w:tc>
        <w:tc>
          <w:tcPr>
            <w:tcW w:w="1040" w:type="dxa"/>
            <w:tcBorders>
              <w:right w:val="single" w:sz="8" w:space="0" w:color="auto"/>
            </w:tcBorders>
            <w:vAlign w:val="bottom"/>
          </w:tcPr>
          <w:p w14:paraId="454E2C89" w14:textId="77777777" w:rsidR="001B36D2" w:rsidRDefault="001B36D2">
            <w:pPr>
              <w:rPr>
                <w:sz w:val="16"/>
                <w:szCs w:val="16"/>
              </w:rPr>
            </w:pPr>
          </w:p>
        </w:tc>
        <w:tc>
          <w:tcPr>
            <w:tcW w:w="1800" w:type="dxa"/>
            <w:tcBorders>
              <w:right w:val="single" w:sz="8" w:space="0" w:color="auto"/>
            </w:tcBorders>
            <w:vAlign w:val="bottom"/>
          </w:tcPr>
          <w:p w14:paraId="630F4E52" w14:textId="77777777" w:rsidR="001B36D2" w:rsidRDefault="001B36D2">
            <w:pPr>
              <w:rPr>
                <w:sz w:val="16"/>
                <w:szCs w:val="16"/>
              </w:rPr>
            </w:pPr>
          </w:p>
        </w:tc>
      </w:tr>
      <w:tr w:rsidR="001B36D2" w14:paraId="319832E4" w14:textId="77777777">
        <w:trPr>
          <w:trHeight w:val="178"/>
        </w:trPr>
        <w:tc>
          <w:tcPr>
            <w:tcW w:w="640" w:type="dxa"/>
            <w:tcBorders>
              <w:left w:val="single" w:sz="8" w:space="0" w:color="auto"/>
              <w:right w:val="single" w:sz="8" w:space="0" w:color="auto"/>
            </w:tcBorders>
            <w:vAlign w:val="bottom"/>
          </w:tcPr>
          <w:p w14:paraId="7848D6A9" w14:textId="77777777" w:rsidR="001B36D2" w:rsidRDefault="009229BF">
            <w:pPr>
              <w:spacing w:line="158" w:lineRule="exact"/>
              <w:ind w:left="80"/>
              <w:rPr>
                <w:sz w:val="20"/>
                <w:szCs w:val="20"/>
              </w:rPr>
            </w:pPr>
            <w:r>
              <w:rPr>
                <w:rFonts w:eastAsia="Times New Roman"/>
                <w:sz w:val="14"/>
                <w:szCs w:val="14"/>
              </w:rPr>
              <w:t>25. 16</w:t>
            </w:r>
          </w:p>
        </w:tc>
        <w:tc>
          <w:tcPr>
            <w:tcW w:w="1640" w:type="dxa"/>
            <w:tcBorders>
              <w:right w:val="single" w:sz="8" w:space="0" w:color="auto"/>
            </w:tcBorders>
            <w:vAlign w:val="bottom"/>
          </w:tcPr>
          <w:p w14:paraId="1D600649" w14:textId="77777777" w:rsidR="001B36D2" w:rsidRDefault="009229BF">
            <w:pPr>
              <w:spacing w:line="178"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07DDDFC9" w14:textId="77777777" w:rsidR="001B36D2" w:rsidRDefault="009229BF">
            <w:pPr>
              <w:spacing w:line="178" w:lineRule="exact"/>
              <w:ind w:left="80"/>
              <w:rPr>
                <w:sz w:val="20"/>
                <w:szCs w:val="20"/>
              </w:rPr>
            </w:pPr>
            <w:r>
              <w:rPr>
                <w:rFonts w:eastAsia="Times New Roman"/>
                <w:sz w:val="16"/>
                <w:szCs w:val="16"/>
              </w:rPr>
              <w:t>Kardiológia</w:t>
            </w:r>
          </w:p>
        </w:tc>
        <w:tc>
          <w:tcPr>
            <w:tcW w:w="1040" w:type="dxa"/>
            <w:tcBorders>
              <w:right w:val="single" w:sz="8" w:space="0" w:color="auto"/>
            </w:tcBorders>
            <w:vAlign w:val="bottom"/>
          </w:tcPr>
          <w:p w14:paraId="65DEDD83" w14:textId="77777777" w:rsidR="001B36D2" w:rsidRDefault="001B36D2">
            <w:pPr>
              <w:rPr>
                <w:sz w:val="15"/>
                <w:szCs w:val="15"/>
              </w:rPr>
            </w:pPr>
          </w:p>
        </w:tc>
        <w:tc>
          <w:tcPr>
            <w:tcW w:w="1800" w:type="dxa"/>
            <w:tcBorders>
              <w:right w:val="single" w:sz="8" w:space="0" w:color="auto"/>
            </w:tcBorders>
            <w:vAlign w:val="bottom"/>
          </w:tcPr>
          <w:p w14:paraId="31E4CCF9" w14:textId="77777777" w:rsidR="001B36D2" w:rsidRDefault="001B36D2">
            <w:pPr>
              <w:rPr>
                <w:sz w:val="15"/>
                <w:szCs w:val="15"/>
              </w:rPr>
            </w:pPr>
          </w:p>
        </w:tc>
      </w:tr>
      <w:tr w:rsidR="001B36D2" w14:paraId="4C4D3DAA" w14:textId="77777777">
        <w:trPr>
          <w:trHeight w:val="188"/>
        </w:trPr>
        <w:tc>
          <w:tcPr>
            <w:tcW w:w="640" w:type="dxa"/>
            <w:tcBorders>
              <w:left w:val="single" w:sz="8" w:space="0" w:color="auto"/>
              <w:bottom w:val="single" w:sz="8" w:space="0" w:color="auto"/>
              <w:right w:val="single" w:sz="8" w:space="0" w:color="auto"/>
            </w:tcBorders>
            <w:vAlign w:val="bottom"/>
          </w:tcPr>
          <w:p w14:paraId="36E524C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FC0B8DE"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6F80D691" w14:textId="77777777" w:rsidR="001B36D2" w:rsidRDefault="001B36D2">
            <w:pPr>
              <w:rPr>
                <w:sz w:val="16"/>
                <w:szCs w:val="16"/>
              </w:rPr>
            </w:pPr>
          </w:p>
        </w:tc>
        <w:tc>
          <w:tcPr>
            <w:tcW w:w="1040" w:type="dxa"/>
            <w:tcBorders>
              <w:right w:val="single" w:sz="8" w:space="0" w:color="auto"/>
            </w:tcBorders>
            <w:vAlign w:val="bottom"/>
          </w:tcPr>
          <w:p w14:paraId="3CB4622D" w14:textId="77777777" w:rsidR="001B36D2" w:rsidRDefault="001B36D2">
            <w:pPr>
              <w:rPr>
                <w:sz w:val="16"/>
                <w:szCs w:val="16"/>
              </w:rPr>
            </w:pPr>
          </w:p>
        </w:tc>
        <w:tc>
          <w:tcPr>
            <w:tcW w:w="1800" w:type="dxa"/>
            <w:tcBorders>
              <w:right w:val="single" w:sz="8" w:space="0" w:color="auto"/>
            </w:tcBorders>
            <w:vAlign w:val="bottom"/>
          </w:tcPr>
          <w:p w14:paraId="6F272898" w14:textId="77777777" w:rsidR="001B36D2" w:rsidRDefault="001B36D2">
            <w:pPr>
              <w:rPr>
                <w:sz w:val="16"/>
                <w:szCs w:val="16"/>
              </w:rPr>
            </w:pPr>
          </w:p>
        </w:tc>
      </w:tr>
      <w:tr w:rsidR="001B36D2" w14:paraId="619A2AFF" w14:textId="77777777">
        <w:trPr>
          <w:trHeight w:val="180"/>
        </w:trPr>
        <w:tc>
          <w:tcPr>
            <w:tcW w:w="640" w:type="dxa"/>
            <w:tcBorders>
              <w:left w:val="single" w:sz="8" w:space="0" w:color="auto"/>
              <w:bottom w:val="single" w:sz="8" w:space="0" w:color="auto"/>
              <w:right w:val="single" w:sz="8" w:space="0" w:color="auto"/>
            </w:tcBorders>
            <w:vAlign w:val="bottom"/>
          </w:tcPr>
          <w:p w14:paraId="4A4372B5" w14:textId="77777777" w:rsidR="001B36D2" w:rsidRDefault="009229BF">
            <w:pPr>
              <w:spacing w:line="158" w:lineRule="exact"/>
              <w:ind w:left="80"/>
              <w:rPr>
                <w:sz w:val="20"/>
                <w:szCs w:val="20"/>
              </w:rPr>
            </w:pPr>
            <w:r>
              <w:rPr>
                <w:rFonts w:eastAsia="Times New Roman"/>
                <w:sz w:val="14"/>
                <w:szCs w:val="14"/>
              </w:rPr>
              <w:t>25. 17</w:t>
            </w:r>
          </w:p>
        </w:tc>
        <w:tc>
          <w:tcPr>
            <w:tcW w:w="1640" w:type="dxa"/>
            <w:tcBorders>
              <w:bottom w:val="single" w:sz="8" w:space="0" w:color="auto"/>
              <w:right w:val="single" w:sz="8" w:space="0" w:color="auto"/>
            </w:tcBorders>
            <w:vAlign w:val="bottom"/>
          </w:tcPr>
          <w:p w14:paraId="18945C54"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0EA6BC70" w14:textId="77777777" w:rsidR="001B36D2" w:rsidRDefault="009229BF">
            <w:pPr>
              <w:spacing w:line="178" w:lineRule="exact"/>
              <w:ind w:left="80"/>
              <w:rPr>
                <w:sz w:val="20"/>
                <w:szCs w:val="20"/>
              </w:rPr>
            </w:pPr>
            <w:r>
              <w:rPr>
                <w:rFonts w:eastAsia="Times New Roman"/>
                <w:sz w:val="16"/>
                <w:szCs w:val="16"/>
              </w:rPr>
              <w:t>Kardjoloġija</w:t>
            </w:r>
          </w:p>
        </w:tc>
        <w:tc>
          <w:tcPr>
            <w:tcW w:w="1040" w:type="dxa"/>
            <w:tcBorders>
              <w:right w:val="single" w:sz="8" w:space="0" w:color="auto"/>
            </w:tcBorders>
            <w:vAlign w:val="bottom"/>
          </w:tcPr>
          <w:p w14:paraId="2D97D7D3" w14:textId="77777777" w:rsidR="001B36D2" w:rsidRDefault="001B36D2">
            <w:pPr>
              <w:rPr>
                <w:sz w:val="15"/>
                <w:szCs w:val="15"/>
              </w:rPr>
            </w:pPr>
          </w:p>
        </w:tc>
        <w:tc>
          <w:tcPr>
            <w:tcW w:w="1800" w:type="dxa"/>
            <w:tcBorders>
              <w:right w:val="single" w:sz="8" w:space="0" w:color="auto"/>
            </w:tcBorders>
            <w:vAlign w:val="bottom"/>
          </w:tcPr>
          <w:p w14:paraId="353F89E7" w14:textId="77777777" w:rsidR="001B36D2" w:rsidRDefault="001B36D2">
            <w:pPr>
              <w:rPr>
                <w:sz w:val="15"/>
                <w:szCs w:val="15"/>
              </w:rPr>
            </w:pPr>
          </w:p>
        </w:tc>
      </w:tr>
      <w:tr w:rsidR="001B36D2" w14:paraId="3BD4B296" w14:textId="77777777">
        <w:trPr>
          <w:trHeight w:val="178"/>
        </w:trPr>
        <w:tc>
          <w:tcPr>
            <w:tcW w:w="640" w:type="dxa"/>
            <w:tcBorders>
              <w:left w:val="single" w:sz="8" w:space="0" w:color="auto"/>
              <w:right w:val="single" w:sz="8" w:space="0" w:color="auto"/>
            </w:tcBorders>
            <w:vAlign w:val="bottom"/>
          </w:tcPr>
          <w:p w14:paraId="72706ECC" w14:textId="77777777" w:rsidR="001B36D2" w:rsidRDefault="009229BF">
            <w:pPr>
              <w:spacing w:line="158" w:lineRule="exact"/>
              <w:ind w:left="80"/>
              <w:rPr>
                <w:sz w:val="20"/>
                <w:szCs w:val="20"/>
              </w:rPr>
            </w:pPr>
            <w:r>
              <w:rPr>
                <w:rFonts w:eastAsia="Times New Roman"/>
                <w:sz w:val="14"/>
                <w:szCs w:val="14"/>
              </w:rPr>
              <w:t>25. 18</w:t>
            </w:r>
          </w:p>
        </w:tc>
        <w:tc>
          <w:tcPr>
            <w:tcW w:w="1640" w:type="dxa"/>
            <w:tcBorders>
              <w:right w:val="single" w:sz="8" w:space="0" w:color="auto"/>
            </w:tcBorders>
            <w:vAlign w:val="bottom"/>
          </w:tcPr>
          <w:p w14:paraId="5E57731B"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5BE7BB55" w14:textId="77777777" w:rsidR="001B36D2" w:rsidRDefault="009229BF">
            <w:pPr>
              <w:spacing w:line="178" w:lineRule="exact"/>
              <w:ind w:left="80"/>
              <w:rPr>
                <w:sz w:val="20"/>
                <w:szCs w:val="20"/>
              </w:rPr>
            </w:pPr>
            <w:r>
              <w:rPr>
                <w:rFonts w:eastAsia="Times New Roman"/>
                <w:sz w:val="16"/>
                <w:szCs w:val="16"/>
              </w:rPr>
              <w:t>- Innere Medizin und Schwerpunkt</w:t>
            </w:r>
          </w:p>
        </w:tc>
        <w:tc>
          <w:tcPr>
            <w:tcW w:w="1040" w:type="dxa"/>
            <w:tcBorders>
              <w:right w:val="single" w:sz="8" w:space="0" w:color="auto"/>
            </w:tcBorders>
            <w:vAlign w:val="bottom"/>
          </w:tcPr>
          <w:p w14:paraId="640A94A0" w14:textId="77777777" w:rsidR="001B36D2" w:rsidRDefault="001B36D2">
            <w:pPr>
              <w:rPr>
                <w:sz w:val="15"/>
                <w:szCs w:val="15"/>
              </w:rPr>
            </w:pPr>
          </w:p>
        </w:tc>
        <w:tc>
          <w:tcPr>
            <w:tcW w:w="1800" w:type="dxa"/>
            <w:tcBorders>
              <w:right w:val="single" w:sz="8" w:space="0" w:color="auto"/>
            </w:tcBorders>
            <w:vAlign w:val="bottom"/>
          </w:tcPr>
          <w:p w14:paraId="04F4BBC9" w14:textId="77777777" w:rsidR="001B36D2" w:rsidRDefault="001B36D2">
            <w:pPr>
              <w:rPr>
                <w:sz w:val="15"/>
                <w:szCs w:val="15"/>
              </w:rPr>
            </w:pPr>
          </w:p>
        </w:tc>
      </w:tr>
      <w:tr w:rsidR="001B36D2" w14:paraId="721D3735" w14:textId="77777777">
        <w:trPr>
          <w:trHeight w:val="184"/>
        </w:trPr>
        <w:tc>
          <w:tcPr>
            <w:tcW w:w="640" w:type="dxa"/>
            <w:tcBorders>
              <w:left w:val="single" w:sz="8" w:space="0" w:color="auto"/>
              <w:right w:val="single" w:sz="8" w:space="0" w:color="auto"/>
            </w:tcBorders>
            <w:vAlign w:val="bottom"/>
          </w:tcPr>
          <w:p w14:paraId="69D3F08B" w14:textId="77777777" w:rsidR="001B36D2" w:rsidRDefault="001B36D2">
            <w:pPr>
              <w:rPr>
                <w:sz w:val="16"/>
                <w:szCs w:val="16"/>
              </w:rPr>
            </w:pPr>
          </w:p>
        </w:tc>
        <w:tc>
          <w:tcPr>
            <w:tcW w:w="1640" w:type="dxa"/>
            <w:tcBorders>
              <w:right w:val="single" w:sz="8" w:space="0" w:color="auto"/>
            </w:tcBorders>
            <w:vAlign w:val="bottom"/>
          </w:tcPr>
          <w:p w14:paraId="02BFEC5A" w14:textId="77777777" w:rsidR="001B36D2" w:rsidRDefault="009229BF">
            <w:pPr>
              <w:ind w:left="60"/>
              <w:rPr>
                <w:sz w:val="20"/>
                <w:szCs w:val="20"/>
              </w:rPr>
            </w:pPr>
            <w:r>
              <w:rPr>
                <w:rFonts w:eastAsia="Times New Roman"/>
                <w:sz w:val="16"/>
                <w:szCs w:val="16"/>
              </w:rPr>
              <w:t>Deutschland</w:t>
            </w:r>
          </w:p>
        </w:tc>
        <w:tc>
          <w:tcPr>
            <w:tcW w:w="2640" w:type="dxa"/>
            <w:tcBorders>
              <w:right w:val="single" w:sz="8" w:space="0" w:color="auto"/>
            </w:tcBorders>
            <w:vAlign w:val="bottom"/>
          </w:tcPr>
          <w:p w14:paraId="17DAE2BC" w14:textId="77777777" w:rsidR="001B36D2" w:rsidRDefault="009229BF">
            <w:pPr>
              <w:ind w:left="80"/>
              <w:rPr>
                <w:sz w:val="20"/>
                <w:szCs w:val="20"/>
              </w:rPr>
            </w:pPr>
            <w:r>
              <w:rPr>
                <w:rFonts w:eastAsia="Times New Roman"/>
                <w:sz w:val="16"/>
                <w:szCs w:val="16"/>
              </w:rPr>
              <w:t>Kardiologie</w:t>
            </w:r>
          </w:p>
        </w:tc>
        <w:tc>
          <w:tcPr>
            <w:tcW w:w="1040" w:type="dxa"/>
            <w:tcBorders>
              <w:right w:val="single" w:sz="8" w:space="0" w:color="auto"/>
            </w:tcBorders>
            <w:vAlign w:val="bottom"/>
          </w:tcPr>
          <w:p w14:paraId="4338F5F4" w14:textId="77777777" w:rsidR="001B36D2" w:rsidRDefault="001B36D2">
            <w:pPr>
              <w:rPr>
                <w:sz w:val="16"/>
                <w:szCs w:val="16"/>
              </w:rPr>
            </w:pPr>
          </w:p>
        </w:tc>
        <w:tc>
          <w:tcPr>
            <w:tcW w:w="1800" w:type="dxa"/>
            <w:tcBorders>
              <w:right w:val="single" w:sz="8" w:space="0" w:color="auto"/>
            </w:tcBorders>
            <w:vAlign w:val="bottom"/>
          </w:tcPr>
          <w:p w14:paraId="7B407032" w14:textId="77777777" w:rsidR="001B36D2" w:rsidRDefault="001B36D2">
            <w:pPr>
              <w:rPr>
                <w:sz w:val="16"/>
                <w:szCs w:val="16"/>
              </w:rPr>
            </w:pPr>
          </w:p>
        </w:tc>
      </w:tr>
      <w:tr w:rsidR="001B36D2" w14:paraId="0FC97BCD" w14:textId="77777777">
        <w:trPr>
          <w:trHeight w:val="184"/>
        </w:trPr>
        <w:tc>
          <w:tcPr>
            <w:tcW w:w="640" w:type="dxa"/>
            <w:tcBorders>
              <w:left w:val="single" w:sz="8" w:space="0" w:color="auto"/>
              <w:right w:val="single" w:sz="8" w:space="0" w:color="auto"/>
            </w:tcBorders>
            <w:vAlign w:val="bottom"/>
          </w:tcPr>
          <w:p w14:paraId="65DBCEA2" w14:textId="77777777" w:rsidR="001B36D2" w:rsidRDefault="001B36D2">
            <w:pPr>
              <w:rPr>
                <w:sz w:val="16"/>
                <w:szCs w:val="16"/>
              </w:rPr>
            </w:pPr>
          </w:p>
        </w:tc>
        <w:tc>
          <w:tcPr>
            <w:tcW w:w="1640" w:type="dxa"/>
            <w:tcBorders>
              <w:right w:val="single" w:sz="8" w:space="0" w:color="auto"/>
            </w:tcBorders>
            <w:vAlign w:val="bottom"/>
          </w:tcPr>
          <w:p w14:paraId="3C9309B9" w14:textId="77777777" w:rsidR="001B36D2" w:rsidRDefault="001B36D2">
            <w:pPr>
              <w:rPr>
                <w:sz w:val="16"/>
                <w:szCs w:val="16"/>
              </w:rPr>
            </w:pPr>
          </w:p>
        </w:tc>
        <w:tc>
          <w:tcPr>
            <w:tcW w:w="2640" w:type="dxa"/>
            <w:tcBorders>
              <w:right w:val="single" w:sz="8" w:space="0" w:color="auto"/>
            </w:tcBorders>
            <w:vAlign w:val="bottom"/>
          </w:tcPr>
          <w:p w14:paraId="6FE8D51F" w14:textId="77777777" w:rsidR="001B36D2" w:rsidRDefault="009229BF">
            <w:pPr>
              <w:ind w:left="80"/>
              <w:rPr>
                <w:sz w:val="20"/>
                <w:szCs w:val="20"/>
              </w:rPr>
            </w:pPr>
            <w:r>
              <w:rPr>
                <w:rFonts w:eastAsia="Times New Roman"/>
                <w:sz w:val="16"/>
                <w:szCs w:val="16"/>
              </w:rPr>
              <w:t>- Innere Medizin und Kardiologie (od</w:t>
            </w:r>
          </w:p>
        </w:tc>
        <w:tc>
          <w:tcPr>
            <w:tcW w:w="1040" w:type="dxa"/>
            <w:tcBorders>
              <w:right w:val="single" w:sz="8" w:space="0" w:color="auto"/>
            </w:tcBorders>
            <w:vAlign w:val="bottom"/>
          </w:tcPr>
          <w:p w14:paraId="5244FB13" w14:textId="77777777" w:rsidR="001B36D2" w:rsidRDefault="001B36D2">
            <w:pPr>
              <w:rPr>
                <w:sz w:val="16"/>
                <w:szCs w:val="16"/>
              </w:rPr>
            </w:pPr>
          </w:p>
        </w:tc>
        <w:tc>
          <w:tcPr>
            <w:tcW w:w="1800" w:type="dxa"/>
            <w:tcBorders>
              <w:right w:val="single" w:sz="8" w:space="0" w:color="auto"/>
            </w:tcBorders>
            <w:vAlign w:val="bottom"/>
          </w:tcPr>
          <w:p w14:paraId="3B60E8A3" w14:textId="77777777" w:rsidR="001B36D2" w:rsidRDefault="001B36D2">
            <w:pPr>
              <w:rPr>
                <w:sz w:val="16"/>
                <w:szCs w:val="16"/>
              </w:rPr>
            </w:pPr>
          </w:p>
        </w:tc>
      </w:tr>
      <w:tr w:rsidR="001B36D2" w14:paraId="652E78EA" w14:textId="77777777">
        <w:trPr>
          <w:trHeight w:val="186"/>
        </w:trPr>
        <w:tc>
          <w:tcPr>
            <w:tcW w:w="640" w:type="dxa"/>
            <w:tcBorders>
              <w:left w:val="single" w:sz="8" w:space="0" w:color="auto"/>
              <w:bottom w:val="single" w:sz="8" w:space="0" w:color="auto"/>
              <w:right w:val="single" w:sz="8" w:space="0" w:color="auto"/>
            </w:tcBorders>
            <w:vAlign w:val="bottom"/>
          </w:tcPr>
          <w:p w14:paraId="3F9F1EF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674E6F7"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5DCD72C3" w14:textId="77777777" w:rsidR="001B36D2" w:rsidRDefault="009229BF">
            <w:pPr>
              <w:ind w:left="80"/>
              <w:rPr>
                <w:sz w:val="20"/>
                <w:szCs w:val="20"/>
              </w:rPr>
            </w:pPr>
            <w:r>
              <w:rPr>
                <w:rFonts w:eastAsia="Times New Roman"/>
                <w:sz w:val="16"/>
                <w:szCs w:val="16"/>
              </w:rPr>
              <w:t>októbra 2009)</w:t>
            </w:r>
          </w:p>
        </w:tc>
        <w:tc>
          <w:tcPr>
            <w:tcW w:w="1040" w:type="dxa"/>
            <w:tcBorders>
              <w:right w:val="single" w:sz="8" w:space="0" w:color="auto"/>
            </w:tcBorders>
            <w:vAlign w:val="bottom"/>
          </w:tcPr>
          <w:p w14:paraId="2DB8854C" w14:textId="77777777" w:rsidR="001B36D2" w:rsidRDefault="001B36D2">
            <w:pPr>
              <w:rPr>
                <w:sz w:val="16"/>
                <w:szCs w:val="16"/>
              </w:rPr>
            </w:pPr>
          </w:p>
        </w:tc>
        <w:tc>
          <w:tcPr>
            <w:tcW w:w="1800" w:type="dxa"/>
            <w:tcBorders>
              <w:right w:val="single" w:sz="8" w:space="0" w:color="auto"/>
            </w:tcBorders>
            <w:vAlign w:val="bottom"/>
          </w:tcPr>
          <w:p w14:paraId="1ADE8203" w14:textId="77777777" w:rsidR="001B36D2" w:rsidRDefault="001B36D2">
            <w:pPr>
              <w:rPr>
                <w:sz w:val="16"/>
                <w:szCs w:val="16"/>
              </w:rPr>
            </w:pPr>
          </w:p>
        </w:tc>
      </w:tr>
      <w:tr w:rsidR="001B36D2" w14:paraId="347D389B" w14:textId="77777777">
        <w:trPr>
          <w:trHeight w:val="182"/>
        </w:trPr>
        <w:tc>
          <w:tcPr>
            <w:tcW w:w="640" w:type="dxa"/>
            <w:tcBorders>
              <w:left w:val="single" w:sz="8" w:space="0" w:color="auto"/>
              <w:bottom w:val="single" w:sz="8" w:space="0" w:color="auto"/>
              <w:right w:val="single" w:sz="8" w:space="0" w:color="auto"/>
            </w:tcBorders>
            <w:vAlign w:val="bottom"/>
          </w:tcPr>
          <w:p w14:paraId="42E1A251" w14:textId="77777777" w:rsidR="001B36D2" w:rsidRDefault="009229BF">
            <w:pPr>
              <w:spacing w:line="160" w:lineRule="exact"/>
              <w:ind w:left="80"/>
              <w:rPr>
                <w:sz w:val="20"/>
                <w:szCs w:val="20"/>
              </w:rPr>
            </w:pPr>
            <w:r>
              <w:rPr>
                <w:rFonts w:eastAsia="Times New Roman"/>
                <w:sz w:val="14"/>
                <w:szCs w:val="14"/>
              </w:rPr>
              <w:t>25. 19</w:t>
            </w:r>
          </w:p>
        </w:tc>
        <w:tc>
          <w:tcPr>
            <w:tcW w:w="1640" w:type="dxa"/>
            <w:tcBorders>
              <w:bottom w:val="single" w:sz="8" w:space="0" w:color="auto"/>
              <w:right w:val="single" w:sz="8" w:space="0" w:color="auto"/>
            </w:tcBorders>
            <w:vAlign w:val="bottom"/>
          </w:tcPr>
          <w:p w14:paraId="651CDA2F" w14:textId="77777777" w:rsidR="001B36D2" w:rsidRDefault="009229BF">
            <w:pPr>
              <w:spacing w:line="180"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1EEB3855" w14:textId="77777777" w:rsidR="001B36D2" w:rsidRDefault="009229BF">
            <w:pPr>
              <w:spacing w:line="180" w:lineRule="exact"/>
              <w:ind w:left="80"/>
              <w:rPr>
                <w:sz w:val="20"/>
                <w:szCs w:val="20"/>
              </w:rPr>
            </w:pPr>
            <w:r>
              <w:rPr>
                <w:rFonts w:eastAsia="Times New Roman"/>
                <w:sz w:val="16"/>
                <w:szCs w:val="16"/>
              </w:rPr>
              <w:t>Kardiologia</w:t>
            </w:r>
          </w:p>
        </w:tc>
        <w:tc>
          <w:tcPr>
            <w:tcW w:w="1040" w:type="dxa"/>
            <w:tcBorders>
              <w:right w:val="single" w:sz="8" w:space="0" w:color="auto"/>
            </w:tcBorders>
            <w:vAlign w:val="bottom"/>
          </w:tcPr>
          <w:p w14:paraId="40DCE700" w14:textId="77777777" w:rsidR="001B36D2" w:rsidRDefault="001B36D2">
            <w:pPr>
              <w:rPr>
                <w:sz w:val="15"/>
                <w:szCs w:val="15"/>
              </w:rPr>
            </w:pPr>
          </w:p>
        </w:tc>
        <w:tc>
          <w:tcPr>
            <w:tcW w:w="1800" w:type="dxa"/>
            <w:tcBorders>
              <w:right w:val="single" w:sz="8" w:space="0" w:color="auto"/>
            </w:tcBorders>
            <w:vAlign w:val="bottom"/>
          </w:tcPr>
          <w:p w14:paraId="7596C7D5" w14:textId="77777777" w:rsidR="001B36D2" w:rsidRDefault="001B36D2">
            <w:pPr>
              <w:rPr>
                <w:sz w:val="15"/>
                <w:szCs w:val="15"/>
              </w:rPr>
            </w:pPr>
          </w:p>
        </w:tc>
      </w:tr>
      <w:tr w:rsidR="001B36D2" w14:paraId="2BCC36C8" w14:textId="77777777">
        <w:trPr>
          <w:trHeight w:val="178"/>
        </w:trPr>
        <w:tc>
          <w:tcPr>
            <w:tcW w:w="640" w:type="dxa"/>
            <w:tcBorders>
              <w:left w:val="single" w:sz="8" w:space="0" w:color="auto"/>
              <w:right w:val="single" w:sz="8" w:space="0" w:color="auto"/>
            </w:tcBorders>
            <w:vAlign w:val="bottom"/>
          </w:tcPr>
          <w:p w14:paraId="42F16075" w14:textId="77777777" w:rsidR="001B36D2" w:rsidRDefault="009229BF">
            <w:pPr>
              <w:spacing w:line="158" w:lineRule="exact"/>
              <w:ind w:left="80"/>
              <w:rPr>
                <w:sz w:val="20"/>
                <w:szCs w:val="20"/>
              </w:rPr>
            </w:pPr>
            <w:r>
              <w:rPr>
                <w:rFonts w:eastAsia="Times New Roman"/>
                <w:sz w:val="14"/>
                <w:szCs w:val="14"/>
              </w:rPr>
              <w:t>25. 20</w:t>
            </w:r>
          </w:p>
        </w:tc>
        <w:tc>
          <w:tcPr>
            <w:tcW w:w="1640" w:type="dxa"/>
            <w:tcBorders>
              <w:right w:val="single" w:sz="8" w:space="0" w:color="auto"/>
            </w:tcBorders>
            <w:vAlign w:val="bottom"/>
          </w:tcPr>
          <w:p w14:paraId="410E53A7" w14:textId="77777777" w:rsidR="001B36D2" w:rsidRDefault="009229BF">
            <w:pPr>
              <w:spacing w:line="178"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5DABFDC4" w14:textId="77777777" w:rsidR="001B36D2" w:rsidRDefault="009229BF">
            <w:pPr>
              <w:spacing w:line="178" w:lineRule="exact"/>
              <w:ind w:left="80"/>
              <w:rPr>
                <w:sz w:val="20"/>
                <w:szCs w:val="20"/>
              </w:rPr>
            </w:pPr>
            <w:r>
              <w:rPr>
                <w:rFonts w:eastAsia="Times New Roman"/>
                <w:sz w:val="16"/>
                <w:szCs w:val="16"/>
              </w:rPr>
              <w:t>Cardiologia</w:t>
            </w:r>
          </w:p>
        </w:tc>
        <w:tc>
          <w:tcPr>
            <w:tcW w:w="1040" w:type="dxa"/>
            <w:tcBorders>
              <w:right w:val="single" w:sz="8" w:space="0" w:color="auto"/>
            </w:tcBorders>
            <w:vAlign w:val="bottom"/>
          </w:tcPr>
          <w:p w14:paraId="2A3328B6" w14:textId="77777777" w:rsidR="001B36D2" w:rsidRDefault="001B36D2">
            <w:pPr>
              <w:rPr>
                <w:sz w:val="15"/>
                <w:szCs w:val="15"/>
              </w:rPr>
            </w:pPr>
          </w:p>
        </w:tc>
        <w:tc>
          <w:tcPr>
            <w:tcW w:w="1800" w:type="dxa"/>
            <w:tcBorders>
              <w:right w:val="single" w:sz="8" w:space="0" w:color="auto"/>
            </w:tcBorders>
            <w:vAlign w:val="bottom"/>
          </w:tcPr>
          <w:p w14:paraId="07ADA629" w14:textId="77777777" w:rsidR="001B36D2" w:rsidRDefault="001B36D2">
            <w:pPr>
              <w:rPr>
                <w:sz w:val="15"/>
                <w:szCs w:val="15"/>
              </w:rPr>
            </w:pPr>
          </w:p>
        </w:tc>
      </w:tr>
      <w:tr w:rsidR="001B36D2" w14:paraId="400B5959" w14:textId="77777777">
        <w:trPr>
          <w:trHeight w:val="186"/>
        </w:trPr>
        <w:tc>
          <w:tcPr>
            <w:tcW w:w="640" w:type="dxa"/>
            <w:tcBorders>
              <w:left w:val="single" w:sz="8" w:space="0" w:color="auto"/>
              <w:bottom w:val="single" w:sz="8" w:space="0" w:color="auto"/>
              <w:right w:val="single" w:sz="8" w:space="0" w:color="auto"/>
            </w:tcBorders>
            <w:vAlign w:val="bottom"/>
          </w:tcPr>
          <w:p w14:paraId="545E5FD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3906685"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15B9CFDD" w14:textId="77777777" w:rsidR="001B36D2" w:rsidRDefault="001B36D2">
            <w:pPr>
              <w:rPr>
                <w:sz w:val="16"/>
                <w:szCs w:val="16"/>
              </w:rPr>
            </w:pPr>
          </w:p>
        </w:tc>
        <w:tc>
          <w:tcPr>
            <w:tcW w:w="1040" w:type="dxa"/>
            <w:tcBorders>
              <w:right w:val="single" w:sz="8" w:space="0" w:color="auto"/>
            </w:tcBorders>
            <w:vAlign w:val="bottom"/>
          </w:tcPr>
          <w:p w14:paraId="14681912" w14:textId="77777777" w:rsidR="001B36D2" w:rsidRDefault="001B36D2">
            <w:pPr>
              <w:rPr>
                <w:sz w:val="16"/>
                <w:szCs w:val="16"/>
              </w:rPr>
            </w:pPr>
          </w:p>
        </w:tc>
        <w:tc>
          <w:tcPr>
            <w:tcW w:w="1800" w:type="dxa"/>
            <w:tcBorders>
              <w:right w:val="single" w:sz="8" w:space="0" w:color="auto"/>
            </w:tcBorders>
            <w:vAlign w:val="bottom"/>
          </w:tcPr>
          <w:p w14:paraId="78967B76" w14:textId="77777777" w:rsidR="001B36D2" w:rsidRDefault="001B36D2">
            <w:pPr>
              <w:rPr>
                <w:sz w:val="16"/>
                <w:szCs w:val="16"/>
              </w:rPr>
            </w:pPr>
          </w:p>
        </w:tc>
      </w:tr>
      <w:tr w:rsidR="001B36D2" w14:paraId="169C8E47" w14:textId="77777777">
        <w:trPr>
          <w:trHeight w:val="181"/>
        </w:trPr>
        <w:tc>
          <w:tcPr>
            <w:tcW w:w="640" w:type="dxa"/>
            <w:tcBorders>
              <w:left w:val="single" w:sz="8" w:space="0" w:color="auto"/>
              <w:bottom w:val="single" w:sz="8" w:space="0" w:color="auto"/>
              <w:right w:val="single" w:sz="8" w:space="0" w:color="auto"/>
            </w:tcBorders>
            <w:vAlign w:val="bottom"/>
          </w:tcPr>
          <w:p w14:paraId="0E6F925D" w14:textId="77777777" w:rsidR="001B36D2" w:rsidRDefault="009229BF">
            <w:pPr>
              <w:spacing w:line="158" w:lineRule="exact"/>
              <w:ind w:left="80"/>
              <w:rPr>
                <w:sz w:val="20"/>
                <w:szCs w:val="20"/>
              </w:rPr>
            </w:pPr>
            <w:r>
              <w:rPr>
                <w:rFonts w:eastAsia="Times New Roman"/>
                <w:sz w:val="14"/>
                <w:szCs w:val="14"/>
              </w:rPr>
              <w:t>25. 21</w:t>
            </w:r>
          </w:p>
        </w:tc>
        <w:tc>
          <w:tcPr>
            <w:tcW w:w="1640" w:type="dxa"/>
            <w:tcBorders>
              <w:bottom w:val="single" w:sz="8" w:space="0" w:color="auto"/>
              <w:right w:val="single" w:sz="8" w:space="0" w:color="auto"/>
            </w:tcBorders>
            <w:vAlign w:val="bottom"/>
          </w:tcPr>
          <w:p w14:paraId="694EA3E5"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08F2652E" w14:textId="77777777" w:rsidR="001B36D2" w:rsidRDefault="009229BF">
            <w:pPr>
              <w:spacing w:line="178" w:lineRule="exact"/>
              <w:ind w:left="80"/>
              <w:rPr>
                <w:sz w:val="20"/>
                <w:szCs w:val="20"/>
              </w:rPr>
            </w:pPr>
            <w:r>
              <w:rPr>
                <w:rFonts w:eastAsia="Times New Roman"/>
                <w:sz w:val="16"/>
                <w:szCs w:val="16"/>
              </w:rPr>
              <w:t>Innere Medizin und Kardiologie</w:t>
            </w:r>
          </w:p>
        </w:tc>
        <w:tc>
          <w:tcPr>
            <w:tcW w:w="1040" w:type="dxa"/>
            <w:tcBorders>
              <w:right w:val="single" w:sz="8" w:space="0" w:color="auto"/>
            </w:tcBorders>
            <w:vAlign w:val="bottom"/>
          </w:tcPr>
          <w:p w14:paraId="56205925" w14:textId="77777777" w:rsidR="001B36D2" w:rsidRDefault="001B36D2">
            <w:pPr>
              <w:rPr>
                <w:sz w:val="15"/>
                <w:szCs w:val="15"/>
              </w:rPr>
            </w:pPr>
          </w:p>
        </w:tc>
        <w:tc>
          <w:tcPr>
            <w:tcW w:w="1800" w:type="dxa"/>
            <w:tcBorders>
              <w:right w:val="single" w:sz="8" w:space="0" w:color="auto"/>
            </w:tcBorders>
            <w:vAlign w:val="bottom"/>
          </w:tcPr>
          <w:p w14:paraId="3208CC90" w14:textId="77777777" w:rsidR="001B36D2" w:rsidRDefault="001B36D2">
            <w:pPr>
              <w:rPr>
                <w:sz w:val="15"/>
                <w:szCs w:val="15"/>
              </w:rPr>
            </w:pPr>
          </w:p>
        </w:tc>
      </w:tr>
      <w:tr w:rsidR="001B36D2" w14:paraId="5D1A3E5D" w14:textId="77777777">
        <w:trPr>
          <w:trHeight w:val="181"/>
        </w:trPr>
        <w:tc>
          <w:tcPr>
            <w:tcW w:w="640" w:type="dxa"/>
            <w:tcBorders>
              <w:left w:val="single" w:sz="8" w:space="0" w:color="auto"/>
              <w:bottom w:val="single" w:sz="8" w:space="0" w:color="auto"/>
              <w:right w:val="single" w:sz="8" w:space="0" w:color="auto"/>
            </w:tcBorders>
            <w:vAlign w:val="bottom"/>
          </w:tcPr>
          <w:p w14:paraId="0F0AE4BB" w14:textId="77777777" w:rsidR="001B36D2" w:rsidRDefault="009229BF">
            <w:pPr>
              <w:spacing w:line="159" w:lineRule="exact"/>
              <w:ind w:left="80"/>
              <w:rPr>
                <w:sz w:val="20"/>
                <w:szCs w:val="20"/>
              </w:rPr>
            </w:pPr>
            <w:r>
              <w:rPr>
                <w:rFonts w:eastAsia="Times New Roman"/>
                <w:sz w:val="14"/>
                <w:szCs w:val="14"/>
              </w:rPr>
              <w:t>25. 22</w:t>
            </w:r>
          </w:p>
        </w:tc>
        <w:tc>
          <w:tcPr>
            <w:tcW w:w="1640" w:type="dxa"/>
            <w:tcBorders>
              <w:bottom w:val="single" w:sz="8" w:space="0" w:color="auto"/>
              <w:right w:val="single" w:sz="8" w:space="0" w:color="auto"/>
            </w:tcBorders>
            <w:vAlign w:val="bottom"/>
          </w:tcPr>
          <w:p w14:paraId="2FF5907C" w14:textId="77777777" w:rsidR="001B36D2" w:rsidRDefault="009229BF">
            <w:pPr>
              <w:spacing w:line="179"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7AB4A183" w14:textId="77777777" w:rsidR="001B36D2" w:rsidRDefault="009229BF">
            <w:pPr>
              <w:spacing w:line="179" w:lineRule="exact"/>
              <w:ind w:left="80"/>
              <w:rPr>
                <w:sz w:val="20"/>
                <w:szCs w:val="20"/>
              </w:rPr>
            </w:pPr>
            <w:r>
              <w:rPr>
                <w:rFonts w:eastAsia="Times New Roman"/>
                <w:sz w:val="16"/>
                <w:szCs w:val="16"/>
              </w:rPr>
              <w:t>Cardiologie</w:t>
            </w:r>
          </w:p>
        </w:tc>
        <w:tc>
          <w:tcPr>
            <w:tcW w:w="1040" w:type="dxa"/>
            <w:tcBorders>
              <w:right w:val="single" w:sz="8" w:space="0" w:color="auto"/>
            </w:tcBorders>
            <w:vAlign w:val="bottom"/>
          </w:tcPr>
          <w:p w14:paraId="7EA50ED4" w14:textId="77777777" w:rsidR="001B36D2" w:rsidRDefault="001B36D2">
            <w:pPr>
              <w:rPr>
                <w:sz w:val="15"/>
                <w:szCs w:val="15"/>
              </w:rPr>
            </w:pPr>
          </w:p>
        </w:tc>
        <w:tc>
          <w:tcPr>
            <w:tcW w:w="1800" w:type="dxa"/>
            <w:tcBorders>
              <w:right w:val="single" w:sz="8" w:space="0" w:color="auto"/>
            </w:tcBorders>
            <w:vAlign w:val="bottom"/>
          </w:tcPr>
          <w:p w14:paraId="1D36DF1E" w14:textId="77777777" w:rsidR="001B36D2" w:rsidRDefault="001B36D2">
            <w:pPr>
              <w:rPr>
                <w:sz w:val="15"/>
                <w:szCs w:val="15"/>
              </w:rPr>
            </w:pPr>
          </w:p>
        </w:tc>
      </w:tr>
      <w:tr w:rsidR="001B36D2" w14:paraId="7B5A5127" w14:textId="77777777">
        <w:trPr>
          <w:trHeight w:val="180"/>
        </w:trPr>
        <w:tc>
          <w:tcPr>
            <w:tcW w:w="640" w:type="dxa"/>
            <w:tcBorders>
              <w:left w:val="single" w:sz="8" w:space="0" w:color="auto"/>
              <w:bottom w:val="single" w:sz="8" w:space="0" w:color="auto"/>
              <w:right w:val="single" w:sz="8" w:space="0" w:color="auto"/>
            </w:tcBorders>
            <w:vAlign w:val="bottom"/>
          </w:tcPr>
          <w:p w14:paraId="52D76607" w14:textId="77777777" w:rsidR="001B36D2" w:rsidRDefault="009229BF">
            <w:pPr>
              <w:spacing w:line="158" w:lineRule="exact"/>
              <w:ind w:left="80"/>
              <w:rPr>
                <w:sz w:val="20"/>
                <w:szCs w:val="20"/>
              </w:rPr>
            </w:pPr>
            <w:r>
              <w:rPr>
                <w:rFonts w:eastAsia="Times New Roman"/>
                <w:sz w:val="14"/>
                <w:szCs w:val="14"/>
              </w:rPr>
              <w:t>25. 23</w:t>
            </w:r>
          </w:p>
        </w:tc>
        <w:tc>
          <w:tcPr>
            <w:tcW w:w="1640" w:type="dxa"/>
            <w:tcBorders>
              <w:bottom w:val="single" w:sz="8" w:space="0" w:color="auto"/>
              <w:right w:val="single" w:sz="8" w:space="0" w:color="auto"/>
            </w:tcBorders>
            <w:vAlign w:val="bottom"/>
          </w:tcPr>
          <w:p w14:paraId="2C71F821"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2B48DECF" w14:textId="77777777" w:rsidR="001B36D2" w:rsidRDefault="009229BF">
            <w:pPr>
              <w:spacing w:line="178" w:lineRule="exact"/>
              <w:ind w:left="80"/>
              <w:rPr>
                <w:sz w:val="20"/>
                <w:szCs w:val="20"/>
              </w:rPr>
            </w:pPr>
            <w:r>
              <w:rPr>
                <w:rFonts w:eastAsia="Times New Roman"/>
                <w:sz w:val="16"/>
                <w:szCs w:val="16"/>
              </w:rPr>
              <w:t>Kardiologija in vaskularna medicina</w:t>
            </w:r>
          </w:p>
        </w:tc>
        <w:tc>
          <w:tcPr>
            <w:tcW w:w="1040" w:type="dxa"/>
            <w:tcBorders>
              <w:right w:val="single" w:sz="8" w:space="0" w:color="auto"/>
            </w:tcBorders>
            <w:vAlign w:val="bottom"/>
          </w:tcPr>
          <w:p w14:paraId="2598765B" w14:textId="77777777" w:rsidR="001B36D2" w:rsidRDefault="001B36D2">
            <w:pPr>
              <w:rPr>
                <w:sz w:val="15"/>
                <w:szCs w:val="15"/>
              </w:rPr>
            </w:pPr>
          </w:p>
        </w:tc>
        <w:tc>
          <w:tcPr>
            <w:tcW w:w="1800" w:type="dxa"/>
            <w:tcBorders>
              <w:right w:val="single" w:sz="8" w:space="0" w:color="auto"/>
            </w:tcBorders>
            <w:vAlign w:val="bottom"/>
          </w:tcPr>
          <w:p w14:paraId="65013BA7" w14:textId="77777777" w:rsidR="001B36D2" w:rsidRDefault="001B36D2">
            <w:pPr>
              <w:rPr>
                <w:sz w:val="15"/>
                <w:szCs w:val="15"/>
              </w:rPr>
            </w:pPr>
          </w:p>
        </w:tc>
      </w:tr>
      <w:tr w:rsidR="001B36D2" w14:paraId="1290EF58" w14:textId="77777777">
        <w:trPr>
          <w:trHeight w:val="182"/>
        </w:trPr>
        <w:tc>
          <w:tcPr>
            <w:tcW w:w="640" w:type="dxa"/>
            <w:tcBorders>
              <w:left w:val="single" w:sz="8" w:space="0" w:color="auto"/>
              <w:bottom w:val="single" w:sz="8" w:space="0" w:color="auto"/>
              <w:right w:val="single" w:sz="8" w:space="0" w:color="auto"/>
            </w:tcBorders>
            <w:vAlign w:val="bottom"/>
          </w:tcPr>
          <w:p w14:paraId="52E83D0D" w14:textId="77777777" w:rsidR="001B36D2" w:rsidRDefault="009229BF">
            <w:pPr>
              <w:spacing w:line="160" w:lineRule="exact"/>
              <w:ind w:left="80"/>
              <w:rPr>
                <w:sz w:val="20"/>
                <w:szCs w:val="20"/>
              </w:rPr>
            </w:pPr>
            <w:r>
              <w:rPr>
                <w:rFonts w:eastAsia="Times New Roman"/>
                <w:sz w:val="14"/>
                <w:szCs w:val="14"/>
              </w:rPr>
              <w:t>25. 24</w:t>
            </w:r>
          </w:p>
        </w:tc>
        <w:tc>
          <w:tcPr>
            <w:tcW w:w="1640" w:type="dxa"/>
            <w:tcBorders>
              <w:bottom w:val="single" w:sz="8" w:space="0" w:color="auto"/>
              <w:right w:val="single" w:sz="8" w:space="0" w:color="auto"/>
            </w:tcBorders>
            <w:vAlign w:val="bottom"/>
          </w:tcPr>
          <w:p w14:paraId="327B0D8A" w14:textId="77777777" w:rsidR="001B36D2" w:rsidRDefault="009229BF">
            <w:pPr>
              <w:spacing w:line="180"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35C33D9A" w14:textId="77777777" w:rsidR="001B36D2" w:rsidRDefault="009229BF">
            <w:pPr>
              <w:spacing w:line="180" w:lineRule="exact"/>
              <w:ind w:left="80"/>
              <w:rPr>
                <w:sz w:val="20"/>
                <w:szCs w:val="20"/>
              </w:rPr>
            </w:pPr>
            <w:r>
              <w:rPr>
                <w:rFonts w:eastAsia="Times New Roman"/>
                <w:sz w:val="16"/>
                <w:szCs w:val="16"/>
              </w:rPr>
              <w:t>Cardiología</w:t>
            </w:r>
          </w:p>
        </w:tc>
        <w:tc>
          <w:tcPr>
            <w:tcW w:w="1040" w:type="dxa"/>
            <w:tcBorders>
              <w:right w:val="single" w:sz="8" w:space="0" w:color="auto"/>
            </w:tcBorders>
            <w:vAlign w:val="bottom"/>
          </w:tcPr>
          <w:p w14:paraId="1E1F07F3" w14:textId="77777777" w:rsidR="001B36D2" w:rsidRDefault="001B36D2">
            <w:pPr>
              <w:rPr>
                <w:sz w:val="15"/>
                <w:szCs w:val="15"/>
              </w:rPr>
            </w:pPr>
          </w:p>
        </w:tc>
        <w:tc>
          <w:tcPr>
            <w:tcW w:w="1800" w:type="dxa"/>
            <w:tcBorders>
              <w:right w:val="single" w:sz="8" w:space="0" w:color="auto"/>
            </w:tcBorders>
            <w:vAlign w:val="bottom"/>
          </w:tcPr>
          <w:p w14:paraId="2780C84D" w14:textId="77777777" w:rsidR="001B36D2" w:rsidRDefault="001B36D2">
            <w:pPr>
              <w:rPr>
                <w:sz w:val="15"/>
                <w:szCs w:val="15"/>
              </w:rPr>
            </w:pPr>
          </w:p>
        </w:tc>
      </w:tr>
      <w:tr w:rsidR="001B36D2" w14:paraId="05D8F4DE" w14:textId="77777777">
        <w:trPr>
          <w:trHeight w:val="180"/>
        </w:trPr>
        <w:tc>
          <w:tcPr>
            <w:tcW w:w="640" w:type="dxa"/>
            <w:tcBorders>
              <w:left w:val="single" w:sz="8" w:space="0" w:color="auto"/>
              <w:bottom w:val="single" w:sz="8" w:space="0" w:color="auto"/>
              <w:right w:val="single" w:sz="8" w:space="0" w:color="auto"/>
            </w:tcBorders>
            <w:vAlign w:val="bottom"/>
          </w:tcPr>
          <w:p w14:paraId="5D3AAD60" w14:textId="77777777" w:rsidR="001B36D2" w:rsidRDefault="009229BF">
            <w:pPr>
              <w:spacing w:line="158" w:lineRule="exact"/>
              <w:ind w:left="80"/>
              <w:rPr>
                <w:sz w:val="20"/>
                <w:szCs w:val="20"/>
              </w:rPr>
            </w:pPr>
            <w:r>
              <w:rPr>
                <w:rFonts w:eastAsia="Times New Roman"/>
                <w:sz w:val="14"/>
                <w:szCs w:val="14"/>
              </w:rPr>
              <w:t>25. 25</w:t>
            </w:r>
          </w:p>
        </w:tc>
        <w:tc>
          <w:tcPr>
            <w:tcW w:w="1640" w:type="dxa"/>
            <w:tcBorders>
              <w:bottom w:val="single" w:sz="8" w:space="0" w:color="auto"/>
              <w:right w:val="single" w:sz="8" w:space="0" w:color="auto"/>
            </w:tcBorders>
            <w:vAlign w:val="bottom"/>
          </w:tcPr>
          <w:p w14:paraId="2F1A34BC"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1B65E99D" w14:textId="77777777" w:rsidR="001B36D2" w:rsidRDefault="009229BF">
            <w:pPr>
              <w:spacing w:line="178" w:lineRule="exact"/>
              <w:ind w:left="80"/>
              <w:rPr>
                <w:sz w:val="20"/>
                <w:szCs w:val="20"/>
              </w:rPr>
            </w:pPr>
            <w:r>
              <w:rPr>
                <w:rFonts w:eastAsia="Times New Roman"/>
                <w:sz w:val="16"/>
                <w:szCs w:val="16"/>
              </w:rPr>
              <w:t>Kardiologi</w:t>
            </w:r>
          </w:p>
        </w:tc>
        <w:tc>
          <w:tcPr>
            <w:tcW w:w="1040" w:type="dxa"/>
            <w:tcBorders>
              <w:right w:val="single" w:sz="8" w:space="0" w:color="auto"/>
            </w:tcBorders>
            <w:vAlign w:val="bottom"/>
          </w:tcPr>
          <w:p w14:paraId="2FBFF34B" w14:textId="77777777" w:rsidR="001B36D2" w:rsidRDefault="001B36D2">
            <w:pPr>
              <w:rPr>
                <w:sz w:val="15"/>
                <w:szCs w:val="15"/>
              </w:rPr>
            </w:pPr>
          </w:p>
        </w:tc>
        <w:tc>
          <w:tcPr>
            <w:tcW w:w="1800" w:type="dxa"/>
            <w:tcBorders>
              <w:right w:val="single" w:sz="8" w:space="0" w:color="auto"/>
            </w:tcBorders>
            <w:vAlign w:val="bottom"/>
          </w:tcPr>
          <w:p w14:paraId="71E5541E" w14:textId="77777777" w:rsidR="001B36D2" w:rsidRDefault="001B36D2">
            <w:pPr>
              <w:rPr>
                <w:sz w:val="15"/>
                <w:szCs w:val="15"/>
              </w:rPr>
            </w:pPr>
          </w:p>
        </w:tc>
      </w:tr>
      <w:tr w:rsidR="001B36D2" w14:paraId="540B1B58" w14:textId="77777777">
        <w:trPr>
          <w:trHeight w:val="180"/>
        </w:trPr>
        <w:tc>
          <w:tcPr>
            <w:tcW w:w="640" w:type="dxa"/>
            <w:tcBorders>
              <w:left w:val="single" w:sz="8" w:space="0" w:color="auto"/>
              <w:bottom w:val="single" w:sz="8" w:space="0" w:color="auto"/>
              <w:right w:val="single" w:sz="8" w:space="0" w:color="auto"/>
            </w:tcBorders>
            <w:vAlign w:val="bottom"/>
          </w:tcPr>
          <w:p w14:paraId="6F36A6C3" w14:textId="77777777" w:rsidR="001B36D2" w:rsidRDefault="009229BF">
            <w:pPr>
              <w:spacing w:line="158" w:lineRule="exact"/>
              <w:ind w:left="80"/>
              <w:rPr>
                <w:sz w:val="20"/>
                <w:szCs w:val="20"/>
              </w:rPr>
            </w:pPr>
            <w:r>
              <w:rPr>
                <w:rFonts w:eastAsia="Times New Roman"/>
                <w:sz w:val="14"/>
                <w:szCs w:val="14"/>
              </w:rPr>
              <w:t>25. 26</w:t>
            </w:r>
          </w:p>
        </w:tc>
        <w:tc>
          <w:tcPr>
            <w:tcW w:w="1640" w:type="dxa"/>
            <w:tcBorders>
              <w:bottom w:val="single" w:sz="8" w:space="0" w:color="auto"/>
              <w:right w:val="single" w:sz="8" w:space="0" w:color="auto"/>
            </w:tcBorders>
            <w:vAlign w:val="bottom"/>
          </w:tcPr>
          <w:p w14:paraId="1EA876EF"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3FE77E79" w14:textId="77777777" w:rsidR="001B36D2" w:rsidRDefault="009229BF">
            <w:pPr>
              <w:spacing w:line="178" w:lineRule="exact"/>
              <w:ind w:left="80"/>
              <w:rPr>
                <w:sz w:val="20"/>
                <w:szCs w:val="20"/>
              </w:rPr>
            </w:pPr>
            <w:r>
              <w:rPr>
                <w:rFonts w:eastAsia="Times New Roman"/>
                <w:sz w:val="16"/>
                <w:szCs w:val="16"/>
              </w:rPr>
              <w:t>Malattie dell'apparato cardiovascolare</w:t>
            </w:r>
          </w:p>
        </w:tc>
        <w:tc>
          <w:tcPr>
            <w:tcW w:w="1040" w:type="dxa"/>
            <w:tcBorders>
              <w:right w:val="single" w:sz="8" w:space="0" w:color="auto"/>
            </w:tcBorders>
            <w:vAlign w:val="bottom"/>
          </w:tcPr>
          <w:p w14:paraId="2EEBC505" w14:textId="77777777" w:rsidR="001B36D2" w:rsidRDefault="001B36D2">
            <w:pPr>
              <w:rPr>
                <w:sz w:val="15"/>
                <w:szCs w:val="15"/>
              </w:rPr>
            </w:pPr>
          </w:p>
        </w:tc>
        <w:tc>
          <w:tcPr>
            <w:tcW w:w="1800" w:type="dxa"/>
            <w:tcBorders>
              <w:right w:val="single" w:sz="8" w:space="0" w:color="auto"/>
            </w:tcBorders>
            <w:vAlign w:val="bottom"/>
          </w:tcPr>
          <w:p w14:paraId="25F21B39" w14:textId="77777777" w:rsidR="001B36D2" w:rsidRDefault="001B36D2">
            <w:pPr>
              <w:rPr>
                <w:sz w:val="15"/>
                <w:szCs w:val="15"/>
              </w:rPr>
            </w:pPr>
          </w:p>
        </w:tc>
      </w:tr>
      <w:tr w:rsidR="001B36D2" w14:paraId="075A5F08" w14:textId="77777777">
        <w:trPr>
          <w:trHeight w:val="180"/>
        </w:trPr>
        <w:tc>
          <w:tcPr>
            <w:tcW w:w="640" w:type="dxa"/>
            <w:tcBorders>
              <w:left w:val="single" w:sz="8" w:space="0" w:color="auto"/>
              <w:right w:val="single" w:sz="8" w:space="0" w:color="auto"/>
            </w:tcBorders>
            <w:vAlign w:val="bottom"/>
          </w:tcPr>
          <w:p w14:paraId="4924DD4E" w14:textId="77777777" w:rsidR="001B36D2" w:rsidRDefault="009229BF">
            <w:pPr>
              <w:spacing w:line="160" w:lineRule="exact"/>
              <w:ind w:left="80"/>
              <w:rPr>
                <w:sz w:val="20"/>
                <w:szCs w:val="20"/>
              </w:rPr>
            </w:pPr>
            <w:r>
              <w:rPr>
                <w:rFonts w:eastAsia="Times New Roman"/>
                <w:sz w:val="14"/>
                <w:szCs w:val="14"/>
              </w:rPr>
              <w:t>25. 27</w:t>
            </w:r>
          </w:p>
        </w:tc>
        <w:tc>
          <w:tcPr>
            <w:tcW w:w="1640" w:type="dxa"/>
            <w:tcBorders>
              <w:right w:val="single" w:sz="8" w:space="0" w:color="auto"/>
            </w:tcBorders>
            <w:vAlign w:val="bottom"/>
          </w:tcPr>
          <w:p w14:paraId="264AC71D" w14:textId="77777777" w:rsidR="001B36D2" w:rsidRDefault="009229BF">
            <w:pPr>
              <w:spacing w:line="180"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1DC56BD8" w14:textId="77777777" w:rsidR="001B36D2" w:rsidRDefault="009229BF">
            <w:pPr>
              <w:spacing w:line="180" w:lineRule="exact"/>
              <w:ind w:left="80"/>
              <w:rPr>
                <w:sz w:val="20"/>
                <w:szCs w:val="20"/>
              </w:rPr>
            </w:pPr>
            <w:r>
              <w:rPr>
                <w:rFonts w:eastAsia="Times New Roman"/>
                <w:sz w:val="16"/>
                <w:szCs w:val="16"/>
              </w:rPr>
              <w:t>Cardiology</w:t>
            </w:r>
          </w:p>
        </w:tc>
        <w:tc>
          <w:tcPr>
            <w:tcW w:w="1040" w:type="dxa"/>
            <w:tcBorders>
              <w:right w:val="single" w:sz="8" w:space="0" w:color="auto"/>
            </w:tcBorders>
            <w:vAlign w:val="bottom"/>
          </w:tcPr>
          <w:p w14:paraId="39C6FBCF" w14:textId="77777777" w:rsidR="001B36D2" w:rsidRDefault="001B36D2">
            <w:pPr>
              <w:rPr>
                <w:sz w:val="15"/>
                <w:szCs w:val="15"/>
              </w:rPr>
            </w:pPr>
          </w:p>
        </w:tc>
        <w:tc>
          <w:tcPr>
            <w:tcW w:w="1800" w:type="dxa"/>
            <w:tcBorders>
              <w:right w:val="single" w:sz="8" w:space="0" w:color="auto"/>
            </w:tcBorders>
            <w:vAlign w:val="bottom"/>
          </w:tcPr>
          <w:p w14:paraId="21B712D6" w14:textId="77777777" w:rsidR="001B36D2" w:rsidRDefault="001B36D2">
            <w:pPr>
              <w:rPr>
                <w:sz w:val="15"/>
                <w:szCs w:val="15"/>
              </w:rPr>
            </w:pPr>
          </w:p>
        </w:tc>
      </w:tr>
      <w:tr w:rsidR="001B36D2" w14:paraId="7E34A54D" w14:textId="77777777">
        <w:trPr>
          <w:trHeight w:val="186"/>
        </w:trPr>
        <w:tc>
          <w:tcPr>
            <w:tcW w:w="640" w:type="dxa"/>
            <w:tcBorders>
              <w:left w:val="single" w:sz="8" w:space="0" w:color="auto"/>
              <w:bottom w:val="single" w:sz="8" w:space="0" w:color="auto"/>
              <w:right w:val="single" w:sz="8" w:space="0" w:color="auto"/>
            </w:tcBorders>
            <w:vAlign w:val="bottom"/>
          </w:tcPr>
          <w:p w14:paraId="30FC6DB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F0A5EC5"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2BE2A27B" w14:textId="77777777" w:rsidR="001B36D2" w:rsidRDefault="001B36D2">
            <w:pPr>
              <w:rPr>
                <w:sz w:val="16"/>
                <w:szCs w:val="16"/>
              </w:rPr>
            </w:pPr>
          </w:p>
        </w:tc>
        <w:tc>
          <w:tcPr>
            <w:tcW w:w="1040" w:type="dxa"/>
            <w:tcBorders>
              <w:right w:val="single" w:sz="8" w:space="0" w:color="auto"/>
            </w:tcBorders>
            <w:vAlign w:val="bottom"/>
          </w:tcPr>
          <w:p w14:paraId="30800647" w14:textId="77777777" w:rsidR="001B36D2" w:rsidRDefault="001B36D2">
            <w:pPr>
              <w:rPr>
                <w:sz w:val="16"/>
                <w:szCs w:val="16"/>
              </w:rPr>
            </w:pPr>
          </w:p>
        </w:tc>
        <w:tc>
          <w:tcPr>
            <w:tcW w:w="1800" w:type="dxa"/>
            <w:tcBorders>
              <w:right w:val="single" w:sz="8" w:space="0" w:color="auto"/>
            </w:tcBorders>
            <w:vAlign w:val="bottom"/>
          </w:tcPr>
          <w:p w14:paraId="3A7D911C" w14:textId="77777777" w:rsidR="001B36D2" w:rsidRDefault="001B36D2">
            <w:pPr>
              <w:rPr>
                <w:sz w:val="16"/>
                <w:szCs w:val="16"/>
              </w:rPr>
            </w:pPr>
          </w:p>
        </w:tc>
      </w:tr>
      <w:tr w:rsidR="001B36D2" w14:paraId="6C29F848" w14:textId="77777777">
        <w:trPr>
          <w:trHeight w:val="180"/>
        </w:trPr>
        <w:tc>
          <w:tcPr>
            <w:tcW w:w="640" w:type="dxa"/>
            <w:tcBorders>
              <w:left w:val="single" w:sz="8" w:space="0" w:color="auto"/>
              <w:bottom w:val="single" w:sz="8" w:space="0" w:color="auto"/>
              <w:right w:val="single" w:sz="8" w:space="0" w:color="auto"/>
            </w:tcBorders>
            <w:vAlign w:val="bottom"/>
          </w:tcPr>
          <w:p w14:paraId="44B67BC6" w14:textId="77777777" w:rsidR="001B36D2" w:rsidRDefault="009229BF">
            <w:pPr>
              <w:spacing w:line="158" w:lineRule="exact"/>
              <w:ind w:left="80"/>
              <w:rPr>
                <w:sz w:val="20"/>
                <w:szCs w:val="20"/>
              </w:rPr>
            </w:pPr>
            <w:r>
              <w:rPr>
                <w:rFonts w:eastAsia="Times New Roman"/>
                <w:sz w:val="14"/>
                <w:szCs w:val="14"/>
              </w:rPr>
              <w:t>25. 28</w:t>
            </w:r>
          </w:p>
        </w:tc>
        <w:tc>
          <w:tcPr>
            <w:tcW w:w="1640" w:type="dxa"/>
            <w:tcBorders>
              <w:bottom w:val="single" w:sz="8" w:space="0" w:color="auto"/>
              <w:right w:val="single" w:sz="8" w:space="0" w:color="auto"/>
            </w:tcBorders>
            <w:vAlign w:val="bottom"/>
          </w:tcPr>
          <w:p w14:paraId="27B73E10"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3BD4AB34" w14:textId="77777777" w:rsidR="001B36D2" w:rsidRDefault="009229BF">
            <w:pPr>
              <w:spacing w:line="178" w:lineRule="exact"/>
              <w:ind w:left="80"/>
              <w:rPr>
                <w:sz w:val="20"/>
                <w:szCs w:val="20"/>
              </w:rPr>
            </w:pPr>
            <w:r>
              <w:rPr>
                <w:rFonts w:eastAsia="Times New Roman"/>
                <w:sz w:val="16"/>
                <w:szCs w:val="16"/>
              </w:rPr>
              <w:t>Hjartalækningar</w:t>
            </w:r>
          </w:p>
        </w:tc>
        <w:tc>
          <w:tcPr>
            <w:tcW w:w="1040" w:type="dxa"/>
            <w:tcBorders>
              <w:right w:val="single" w:sz="8" w:space="0" w:color="auto"/>
            </w:tcBorders>
            <w:vAlign w:val="bottom"/>
          </w:tcPr>
          <w:p w14:paraId="68B8B6FD" w14:textId="77777777" w:rsidR="001B36D2" w:rsidRDefault="001B36D2">
            <w:pPr>
              <w:rPr>
                <w:sz w:val="15"/>
                <w:szCs w:val="15"/>
              </w:rPr>
            </w:pPr>
          </w:p>
        </w:tc>
        <w:tc>
          <w:tcPr>
            <w:tcW w:w="1800" w:type="dxa"/>
            <w:tcBorders>
              <w:right w:val="single" w:sz="8" w:space="0" w:color="auto"/>
            </w:tcBorders>
            <w:vAlign w:val="bottom"/>
          </w:tcPr>
          <w:p w14:paraId="11510498" w14:textId="77777777" w:rsidR="001B36D2" w:rsidRDefault="001B36D2">
            <w:pPr>
              <w:rPr>
                <w:sz w:val="15"/>
                <w:szCs w:val="15"/>
              </w:rPr>
            </w:pPr>
          </w:p>
        </w:tc>
      </w:tr>
      <w:tr w:rsidR="001B36D2" w14:paraId="1C876DCB" w14:textId="77777777">
        <w:trPr>
          <w:trHeight w:val="180"/>
        </w:trPr>
        <w:tc>
          <w:tcPr>
            <w:tcW w:w="640" w:type="dxa"/>
            <w:tcBorders>
              <w:left w:val="single" w:sz="8" w:space="0" w:color="auto"/>
              <w:right w:val="single" w:sz="8" w:space="0" w:color="auto"/>
            </w:tcBorders>
            <w:vAlign w:val="bottom"/>
          </w:tcPr>
          <w:p w14:paraId="2126E3C9" w14:textId="77777777" w:rsidR="001B36D2" w:rsidRDefault="009229BF">
            <w:pPr>
              <w:spacing w:line="158" w:lineRule="exact"/>
              <w:ind w:left="80"/>
              <w:rPr>
                <w:sz w:val="20"/>
                <w:szCs w:val="20"/>
              </w:rPr>
            </w:pPr>
            <w:r>
              <w:rPr>
                <w:rFonts w:eastAsia="Times New Roman"/>
                <w:sz w:val="14"/>
                <w:szCs w:val="14"/>
              </w:rPr>
              <w:t>25. 29</w:t>
            </w:r>
          </w:p>
        </w:tc>
        <w:tc>
          <w:tcPr>
            <w:tcW w:w="1640" w:type="dxa"/>
            <w:tcBorders>
              <w:right w:val="single" w:sz="8" w:space="0" w:color="auto"/>
            </w:tcBorders>
            <w:vAlign w:val="bottom"/>
          </w:tcPr>
          <w:p w14:paraId="6BFD52C9" w14:textId="77777777" w:rsidR="001B36D2" w:rsidRDefault="009229BF">
            <w:pPr>
              <w:spacing w:line="180"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705DCEC5" w14:textId="77777777" w:rsidR="001B36D2" w:rsidRDefault="009229BF">
            <w:pPr>
              <w:spacing w:line="178" w:lineRule="exact"/>
              <w:ind w:left="80"/>
              <w:rPr>
                <w:sz w:val="20"/>
                <w:szCs w:val="20"/>
              </w:rPr>
            </w:pPr>
            <w:r>
              <w:rPr>
                <w:rFonts w:eastAsia="Times New Roman"/>
                <w:sz w:val="16"/>
                <w:szCs w:val="16"/>
              </w:rPr>
              <w:t>Kardiologie</w:t>
            </w:r>
          </w:p>
        </w:tc>
        <w:tc>
          <w:tcPr>
            <w:tcW w:w="1040" w:type="dxa"/>
            <w:tcBorders>
              <w:right w:val="single" w:sz="8" w:space="0" w:color="auto"/>
            </w:tcBorders>
            <w:vAlign w:val="bottom"/>
          </w:tcPr>
          <w:p w14:paraId="59D24F2E" w14:textId="77777777" w:rsidR="001B36D2" w:rsidRDefault="001B36D2">
            <w:pPr>
              <w:rPr>
                <w:sz w:val="15"/>
                <w:szCs w:val="15"/>
              </w:rPr>
            </w:pPr>
          </w:p>
        </w:tc>
        <w:tc>
          <w:tcPr>
            <w:tcW w:w="1800" w:type="dxa"/>
            <w:tcBorders>
              <w:right w:val="single" w:sz="8" w:space="0" w:color="auto"/>
            </w:tcBorders>
            <w:vAlign w:val="bottom"/>
          </w:tcPr>
          <w:p w14:paraId="74347C09" w14:textId="77777777" w:rsidR="001B36D2" w:rsidRDefault="001B36D2">
            <w:pPr>
              <w:rPr>
                <w:sz w:val="15"/>
                <w:szCs w:val="15"/>
              </w:rPr>
            </w:pPr>
          </w:p>
        </w:tc>
      </w:tr>
      <w:tr w:rsidR="001B36D2" w14:paraId="0A271806" w14:textId="77777777">
        <w:trPr>
          <w:trHeight w:val="185"/>
        </w:trPr>
        <w:tc>
          <w:tcPr>
            <w:tcW w:w="640" w:type="dxa"/>
            <w:tcBorders>
              <w:left w:val="single" w:sz="8" w:space="0" w:color="auto"/>
              <w:bottom w:val="single" w:sz="8" w:space="0" w:color="auto"/>
              <w:right w:val="single" w:sz="8" w:space="0" w:color="auto"/>
            </w:tcBorders>
            <w:vAlign w:val="bottom"/>
          </w:tcPr>
          <w:p w14:paraId="128BB66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4E2377C"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45775940" w14:textId="77777777" w:rsidR="001B36D2" w:rsidRDefault="001B36D2">
            <w:pPr>
              <w:rPr>
                <w:sz w:val="16"/>
                <w:szCs w:val="16"/>
              </w:rPr>
            </w:pPr>
          </w:p>
        </w:tc>
        <w:tc>
          <w:tcPr>
            <w:tcW w:w="1040" w:type="dxa"/>
            <w:tcBorders>
              <w:right w:val="single" w:sz="8" w:space="0" w:color="auto"/>
            </w:tcBorders>
            <w:vAlign w:val="bottom"/>
          </w:tcPr>
          <w:p w14:paraId="0EA7D7DA" w14:textId="77777777" w:rsidR="001B36D2" w:rsidRDefault="001B36D2">
            <w:pPr>
              <w:rPr>
                <w:sz w:val="16"/>
                <w:szCs w:val="16"/>
              </w:rPr>
            </w:pPr>
          </w:p>
        </w:tc>
        <w:tc>
          <w:tcPr>
            <w:tcW w:w="1800" w:type="dxa"/>
            <w:tcBorders>
              <w:right w:val="single" w:sz="8" w:space="0" w:color="auto"/>
            </w:tcBorders>
            <w:vAlign w:val="bottom"/>
          </w:tcPr>
          <w:p w14:paraId="58107360" w14:textId="77777777" w:rsidR="001B36D2" w:rsidRDefault="001B36D2">
            <w:pPr>
              <w:rPr>
                <w:sz w:val="16"/>
                <w:szCs w:val="16"/>
              </w:rPr>
            </w:pPr>
          </w:p>
        </w:tc>
      </w:tr>
      <w:tr w:rsidR="001B36D2" w14:paraId="69B17EF9" w14:textId="77777777">
        <w:trPr>
          <w:trHeight w:val="182"/>
        </w:trPr>
        <w:tc>
          <w:tcPr>
            <w:tcW w:w="640" w:type="dxa"/>
            <w:tcBorders>
              <w:left w:val="single" w:sz="8" w:space="0" w:color="auto"/>
              <w:bottom w:val="single" w:sz="8" w:space="0" w:color="auto"/>
              <w:right w:val="single" w:sz="8" w:space="0" w:color="auto"/>
            </w:tcBorders>
            <w:vAlign w:val="bottom"/>
          </w:tcPr>
          <w:p w14:paraId="18D1521C" w14:textId="77777777" w:rsidR="001B36D2" w:rsidRDefault="009229BF">
            <w:pPr>
              <w:spacing w:line="159" w:lineRule="exact"/>
              <w:ind w:left="80"/>
              <w:rPr>
                <w:sz w:val="20"/>
                <w:szCs w:val="20"/>
              </w:rPr>
            </w:pPr>
            <w:r>
              <w:rPr>
                <w:rFonts w:eastAsia="Times New Roman"/>
                <w:sz w:val="14"/>
                <w:szCs w:val="14"/>
              </w:rPr>
              <w:t>25. 30</w:t>
            </w:r>
          </w:p>
        </w:tc>
        <w:tc>
          <w:tcPr>
            <w:tcW w:w="1640" w:type="dxa"/>
            <w:tcBorders>
              <w:bottom w:val="single" w:sz="8" w:space="0" w:color="auto"/>
              <w:right w:val="single" w:sz="8" w:space="0" w:color="auto"/>
            </w:tcBorders>
            <w:vAlign w:val="bottom"/>
          </w:tcPr>
          <w:p w14:paraId="3147AAEE" w14:textId="77777777" w:rsidR="001B36D2" w:rsidRDefault="009229BF">
            <w:pPr>
              <w:spacing w:line="180"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25752D20" w14:textId="77777777" w:rsidR="001B36D2" w:rsidRDefault="009229BF">
            <w:pPr>
              <w:spacing w:line="180" w:lineRule="exact"/>
              <w:ind w:left="80"/>
              <w:rPr>
                <w:sz w:val="20"/>
                <w:szCs w:val="20"/>
              </w:rPr>
            </w:pPr>
            <w:r>
              <w:rPr>
                <w:rFonts w:eastAsia="Times New Roman"/>
                <w:sz w:val="16"/>
                <w:szCs w:val="16"/>
              </w:rPr>
              <w:t>Hjertesykdommer</w:t>
            </w:r>
          </w:p>
        </w:tc>
        <w:tc>
          <w:tcPr>
            <w:tcW w:w="1040" w:type="dxa"/>
            <w:tcBorders>
              <w:right w:val="single" w:sz="8" w:space="0" w:color="auto"/>
            </w:tcBorders>
            <w:vAlign w:val="bottom"/>
          </w:tcPr>
          <w:p w14:paraId="1B50F51A" w14:textId="77777777" w:rsidR="001B36D2" w:rsidRDefault="001B36D2">
            <w:pPr>
              <w:rPr>
                <w:sz w:val="15"/>
                <w:szCs w:val="15"/>
              </w:rPr>
            </w:pPr>
          </w:p>
        </w:tc>
        <w:tc>
          <w:tcPr>
            <w:tcW w:w="1800" w:type="dxa"/>
            <w:tcBorders>
              <w:right w:val="single" w:sz="8" w:space="0" w:color="auto"/>
            </w:tcBorders>
            <w:vAlign w:val="bottom"/>
          </w:tcPr>
          <w:p w14:paraId="0BD79D12" w14:textId="77777777" w:rsidR="001B36D2" w:rsidRDefault="001B36D2">
            <w:pPr>
              <w:rPr>
                <w:sz w:val="15"/>
                <w:szCs w:val="15"/>
              </w:rPr>
            </w:pPr>
          </w:p>
        </w:tc>
      </w:tr>
      <w:tr w:rsidR="001B36D2" w14:paraId="5BFB4A4C" w14:textId="77777777">
        <w:trPr>
          <w:trHeight w:val="178"/>
        </w:trPr>
        <w:tc>
          <w:tcPr>
            <w:tcW w:w="640" w:type="dxa"/>
            <w:tcBorders>
              <w:left w:val="single" w:sz="8" w:space="0" w:color="auto"/>
              <w:right w:val="single" w:sz="8" w:space="0" w:color="auto"/>
            </w:tcBorders>
            <w:vAlign w:val="bottom"/>
          </w:tcPr>
          <w:p w14:paraId="59610294" w14:textId="77777777" w:rsidR="001B36D2" w:rsidRDefault="009229BF">
            <w:pPr>
              <w:spacing w:line="158" w:lineRule="exact"/>
              <w:ind w:left="80"/>
              <w:rPr>
                <w:sz w:val="20"/>
                <w:szCs w:val="20"/>
              </w:rPr>
            </w:pPr>
            <w:r>
              <w:rPr>
                <w:rFonts w:eastAsia="Times New Roman"/>
                <w:sz w:val="14"/>
                <w:szCs w:val="14"/>
              </w:rPr>
              <w:t>25. 31</w:t>
            </w:r>
          </w:p>
        </w:tc>
        <w:tc>
          <w:tcPr>
            <w:tcW w:w="1640" w:type="dxa"/>
            <w:tcBorders>
              <w:right w:val="single" w:sz="8" w:space="0" w:color="auto"/>
            </w:tcBorders>
            <w:vAlign w:val="bottom"/>
          </w:tcPr>
          <w:p w14:paraId="79ACC5B9"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742A41DD" w14:textId="77777777" w:rsidR="001B36D2" w:rsidRDefault="009229BF">
            <w:pPr>
              <w:spacing w:line="178" w:lineRule="exact"/>
              <w:ind w:left="80"/>
              <w:rPr>
                <w:sz w:val="20"/>
                <w:szCs w:val="20"/>
              </w:rPr>
            </w:pPr>
            <w:r>
              <w:rPr>
                <w:rFonts w:eastAsia="Times New Roman"/>
                <w:sz w:val="16"/>
                <w:szCs w:val="16"/>
              </w:rPr>
              <w:t>Kardiologie</w:t>
            </w:r>
          </w:p>
        </w:tc>
        <w:tc>
          <w:tcPr>
            <w:tcW w:w="1040" w:type="dxa"/>
            <w:tcBorders>
              <w:right w:val="single" w:sz="8" w:space="0" w:color="auto"/>
            </w:tcBorders>
            <w:vAlign w:val="bottom"/>
          </w:tcPr>
          <w:p w14:paraId="142DBEA3" w14:textId="77777777" w:rsidR="001B36D2" w:rsidRDefault="001B36D2">
            <w:pPr>
              <w:rPr>
                <w:sz w:val="15"/>
                <w:szCs w:val="15"/>
              </w:rPr>
            </w:pPr>
          </w:p>
        </w:tc>
        <w:tc>
          <w:tcPr>
            <w:tcW w:w="1800" w:type="dxa"/>
            <w:tcBorders>
              <w:right w:val="single" w:sz="8" w:space="0" w:color="auto"/>
            </w:tcBorders>
            <w:vAlign w:val="bottom"/>
          </w:tcPr>
          <w:p w14:paraId="39F736BA" w14:textId="77777777" w:rsidR="001B36D2" w:rsidRDefault="001B36D2">
            <w:pPr>
              <w:rPr>
                <w:sz w:val="15"/>
                <w:szCs w:val="15"/>
              </w:rPr>
            </w:pPr>
          </w:p>
        </w:tc>
      </w:tr>
      <w:tr w:rsidR="001B36D2" w14:paraId="3F07F05C" w14:textId="77777777">
        <w:trPr>
          <w:trHeight w:val="184"/>
        </w:trPr>
        <w:tc>
          <w:tcPr>
            <w:tcW w:w="640" w:type="dxa"/>
            <w:tcBorders>
              <w:left w:val="single" w:sz="8" w:space="0" w:color="auto"/>
              <w:right w:val="single" w:sz="8" w:space="0" w:color="auto"/>
            </w:tcBorders>
            <w:vAlign w:val="bottom"/>
          </w:tcPr>
          <w:p w14:paraId="525E1F73" w14:textId="77777777" w:rsidR="001B36D2" w:rsidRDefault="001B36D2">
            <w:pPr>
              <w:rPr>
                <w:sz w:val="16"/>
                <w:szCs w:val="16"/>
              </w:rPr>
            </w:pPr>
          </w:p>
        </w:tc>
        <w:tc>
          <w:tcPr>
            <w:tcW w:w="1640" w:type="dxa"/>
            <w:tcBorders>
              <w:right w:val="single" w:sz="8" w:space="0" w:color="auto"/>
            </w:tcBorders>
            <w:vAlign w:val="bottom"/>
          </w:tcPr>
          <w:p w14:paraId="7FE95072"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34C0252B" w14:textId="77777777" w:rsidR="001B36D2" w:rsidRDefault="009229BF">
            <w:pPr>
              <w:ind w:left="80"/>
              <w:rPr>
                <w:sz w:val="20"/>
                <w:szCs w:val="20"/>
              </w:rPr>
            </w:pPr>
            <w:r>
              <w:rPr>
                <w:rFonts w:eastAsia="Times New Roman"/>
                <w:sz w:val="16"/>
                <w:szCs w:val="16"/>
              </w:rPr>
              <w:t>Cardiologie</w:t>
            </w:r>
          </w:p>
        </w:tc>
        <w:tc>
          <w:tcPr>
            <w:tcW w:w="1040" w:type="dxa"/>
            <w:tcBorders>
              <w:right w:val="single" w:sz="8" w:space="0" w:color="auto"/>
            </w:tcBorders>
            <w:vAlign w:val="bottom"/>
          </w:tcPr>
          <w:p w14:paraId="4A5EB0EC" w14:textId="77777777" w:rsidR="001B36D2" w:rsidRDefault="001B36D2">
            <w:pPr>
              <w:rPr>
                <w:sz w:val="16"/>
                <w:szCs w:val="16"/>
              </w:rPr>
            </w:pPr>
          </w:p>
        </w:tc>
        <w:tc>
          <w:tcPr>
            <w:tcW w:w="1800" w:type="dxa"/>
            <w:tcBorders>
              <w:right w:val="single" w:sz="8" w:space="0" w:color="auto"/>
            </w:tcBorders>
            <w:vAlign w:val="bottom"/>
          </w:tcPr>
          <w:p w14:paraId="2DB62075" w14:textId="77777777" w:rsidR="001B36D2" w:rsidRDefault="001B36D2">
            <w:pPr>
              <w:rPr>
                <w:sz w:val="16"/>
                <w:szCs w:val="16"/>
              </w:rPr>
            </w:pPr>
          </w:p>
        </w:tc>
      </w:tr>
      <w:tr w:rsidR="001B36D2" w14:paraId="49C69DC5" w14:textId="77777777">
        <w:trPr>
          <w:trHeight w:val="184"/>
        </w:trPr>
        <w:tc>
          <w:tcPr>
            <w:tcW w:w="640" w:type="dxa"/>
            <w:tcBorders>
              <w:left w:val="single" w:sz="8" w:space="0" w:color="auto"/>
              <w:right w:val="single" w:sz="8" w:space="0" w:color="auto"/>
            </w:tcBorders>
            <w:vAlign w:val="bottom"/>
          </w:tcPr>
          <w:p w14:paraId="2E9CDAAE" w14:textId="77777777" w:rsidR="001B36D2" w:rsidRDefault="001B36D2">
            <w:pPr>
              <w:rPr>
                <w:sz w:val="16"/>
                <w:szCs w:val="16"/>
              </w:rPr>
            </w:pPr>
          </w:p>
        </w:tc>
        <w:tc>
          <w:tcPr>
            <w:tcW w:w="1640" w:type="dxa"/>
            <w:tcBorders>
              <w:right w:val="single" w:sz="8" w:space="0" w:color="auto"/>
            </w:tcBorders>
            <w:vAlign w:val="bottom"/>
          </w:tcPr>
          <w:p w14:paraId="527E1635"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4A26D6A8" w14:textId="77777777" w:rsidR="001B36D2" w:rsidRDefault="009229BF">
            <w:pPr>
              <w:ind w:left="80"/>
              <w:rPr>
                <w:sz w:val="20"/>
                <w:szCs w:val="20"/>
              </w:rPr>
            </w:pPr>
            <w:r>
              <w:rPr>
                <w:rFonts w:eastAsia="Times New Roman"/>
                <w:sz w:val="16"/>
                <w:szCs w:val="16"/>
              </w:rPr>
              <w:t>Cardiologia</w:t>
            </w:r>
          </w:p>
        </w:tc>
        <w:tc>
          <w:tcPr>
            <w:tcW w:w="1040" w:type="dxa"/>
            <w:tcBorders>
              <w:right w:val="single" w:sz="8" w:space="0" w:color="auto"/>
            </w:tcBorders>
            <w:vAlign w:val="bottom"/>
          </w:tcPr>
          <w:p w14:paraId="4F05B7FB" w14:textId="77777777" w:rsidR="001B36D2" w:rsidRDefault="001B36D2">
            <w:pPr>
              <w:rPr>
                <w:sz w:val="16"/>
                <w:szCs w:val="16"/>
              </w:rPr>
            </w:pPr>
          </w:p>
        </w:tc>
        <w:tc>
          <w:tcPr>
            <w:tcW w:w="1800" w:type="dxa"/>
            <w:tcBorders>
              <w:right w:val="single" w:sz="8" w:space="0" w:color="auto"/>
            </w:tcBorders>
            <w:vAlign w:val="bottom"/>
          </w:tcPr>
          <w:p w14:paraId="297006EE" w14:textId="77777777" w:rsidR="001B36D2" w:rsidRDefault="001B36D2">
            <w:pPr>
              <w:rPr>
                <w:sz w:val="16"/>
                <w:szCs w:val="16"/>
              </w:rPr>
            </w:pPr>
          </w:p>
        </w:tc>
      </w:tr>
      <w:tr w:rsidR="001B36D2" w14:paraId="6F712B39" w14:textId="77777777">
        <w:trPr>
          <w:trHeight w:val="186"/>
        </w:trPr>
        <w:tc>
          <w:tcPr>
            <w:tcW w:w="640" w:type="dxa"/>
            <w:tcBorders>
              <w:left w:val="single" w:sz="8" w:space="0" w:color="auto"/>
              <w:bottom w:val="single" w:sz="8" w:space="0" w:color="auto"/>
              <w:right w:val="single" w:sz="8" w:space="0" w:color="auto"/>
            </w:tcBorders>
            <w:vAlign w:val="bottom"/>
          </w:tcPr>
          <w:p w14:paraId="639F691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58F0E49"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0C24078D"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5D42579B"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5527B5AA" w14:textId="77777777" w:rsidR="001B36D2" w:rsidRDefault="001B36D2">
            <w:pPr>
              <w:rPr>
                <w:sz w:val="16"/>
                <w:szCs w:val="16"/>
              </w:rPr>
            </w:pPr>
          </w:p>
        </w:tc>
      </w:tr>
      <w:tr w:rsidR="001B36D2" w14:paraId="409209D5" w14:textId="77777777">
        <w:trPr>
          <w:trHeight w:val="182"/>
        </w:trPr>
        <w:tc>
          <w:tcPr>
            <w:tcW w:w="640" w:type="dxa"/>
            <w:tcBorders>
              <w:left w:val="single" w:sz="8" w:space="0" w:color="auto"/>
              <w:right w:val="single" w:sz="8" w:space="0" w:color="auto"/>
            </w:tcBorders>
            <w:vAlign w:val="bottom"/>
          </w:tcPr>
          <w:p w14:paraId="63941C32" w14:textId="77777777" w:rsidR="001B36D2" w:rsidRDefault="009229BF">
            <w:pPr>
              <w:spacing w:line="160" w:lineRule="exact"/>
              <w:ind w:left="80"/>
              <w:rPr>
                <w:sz w:val="20"/>
                <w:szCs w:val="20"/>
              </w:rPr>
            </w:pPr>
            <w:r>
              <w:rPr>
                <w:rFonts w:eastAsia="Times New Roman"/>
                <w:sz w:val="14"/>
                <w:szCs w:val="14"/>
              </w:rPr>
              <w:t>26. 01</w:t>
            </w:r>
          </w:p>
        </w:tc>
        <w:tc>
          <w:tcPr>
            <w:tcW w:w="1640" w:type="dxa"/>
            <w:tcBorders>
              <w:right w:val="single" w:sz="8" w:space="0" w:color="auto"/>
            </w:tcBorders>
            <w:vAlign w:val="bottom"/>
          </w:tcPr>
          <w:p w14:paraId="440A98FC" w14:textId="77777777" w:rsidR="001B36D2" w:rsidRDefault="009229BF">
            <w:pPr>
              <w:spacing w:line="180"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659BC7D2" w14:textId="77777777" w:rsidR="001B36D2" w:rsidRDefault="009229BF">
            <w:pPr>
              <w:spacing w:line="180" w:lineRule="exact"/>
              <w:ind w:left="80"/>
              <w:rPr>
                <w:sz w:val="20"/>
                <w:szCs w:val="20"/>
              </w:rPr>
            </w:pPr>
            <w:r>
              <w:rPr>
                <w:rFonts w:eastAsia="Times New Roman"/>
                <w:sz w:val="16"/>
                <w:szCs w:val="16"/>
              </w:rPr>
              <w:t>Gastro-entérologie / Gastro-</w:t>
            </w:r>
          </w:p>
        </w:tc>
        <w:tc>
          <w:tcPr>
            <w:tcW w:w="1040" w:type="dxa"/>
            <w:tcBorders>
              <w:right w:val="single" w:sz="8" w:space="0" w:color="auto"/>
            </w:tcBorders>
            <w:vAlign w:val="bottom"/>
          </w:tcPr>
          <w:p w14:paraId="244DC00C" w14:textId="77777777" w:rsidR="001B36D2" w:rsidRDefault="009229BF">
            <w:pPr>
              <w:spacing w:line="180"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55CD5065" w14:textId="77777777" w:rsidR="001B36D2" w:rsidRDefault="009229BF">
            <w:pPr>
              <w:spacing w:line="182" w:lineRule="exact"/>
              <w:ind w:left="80"/>
              <w:rPr>
                <w:sz w:val="20"/>
                <w:szCs w:val="20"/>
              </w:rPr>
            </w:pPr>
            <w:r>
              <w:rPr>
                <w:rFonts w:eastAsia="Times New Roman"/>
                <w:b/>
                <w:bCs/>
                <w:sz w:val="16"/>
                <w:szCs w:val="16"/>
              </w:rPr>
              <w:t>gastroenterológia</w:t>
            </w:r>
          </w:p>
        </w:tc>
      </w:tr>
      <w:tr w:rsidR="001B36D2" w14:paraId="38049BD6" w14:textId="77777777">
        <w:trPr>
          <w:trHeight w:val="184"/>
        </w:trPr>
        <w:tc>
          <w:tcPr>
            <w:tcW w:w="640" w:type="dxa"/>
            <w:tcBorders>
              <w:left w:val="single" w:sz="8" w:space="0" w:color="auto"/>
              <w:bottom w:val="single" w:sz="8" w:space="0" w:color="auto"/>
              <w:right w:val="single" w:sz="8" w:space="0" w:color="auto"/>
            </w:tcBorders>
            <w:vAlign w:val="bottom"/>
          </w:tcPr>
          <w:p w14:paraId="3D9013B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B51E797"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702E72F4" w14:textId="77777777" w:rsidR="001B36D2" w:rsidRDefault="009229BF">
            <w:pPr>
              <w:spacing w:line="182" w:lineRule="exact"/>
              <w:ind w:left="80"/>
              <w:rPr>
                <w:sz w:val="20"/>
                <w:szCs w:val="20"/>
              </w:rPr>
            </w:pPr>
            <w:r>
              <w:rPr>
                <w:rFonts w:eastAsia="Times New Roman"/>
                <w:sz w:val="16"/>
                <w:szCs w:val="16"/>
              </w:rPr>
              <w:t>enterologie</w:t>
            </w:r>
          </w:p>
        </w:tc>
        <w:tc>
          <w:tcPr>
            <w:tcW w:w="1040" w:type="dxa"/>
            <w:tcBorders>
              <w:right w:val="single" w:sz="8" w:space="0" w:color="auto"/>
            </w:tcBorders>
            <w:vAlign w:val="bottom"/>
          </w:tcPr>
          <w:p w14:paraId="40FCF872" w14:textId="77777777" w:rsidR="001B36D2" w:rsidRDefault="001B36D2">
            <w:pPr>
              <w:rPr>
                <w:sz w:val="16"/>
                <w:szCs w:val="16"/>
              </w:rPr>
            </w:pPr>
          </w:p>
        </w:tc>
        <w:tc>
          <w:tcPr>
            <w:tcW w:w="1800" w:type="dxa"/>
            <w:tcBorders>
              <w:right w:val="single" w:sz="8" w:space="0" w:color="auto"/>
            </w:tcBorders>
            <w:vAlign w:val="bottom"/>
          </w:tcPr>
          <w:p w14:paraId="43D4065B" w14:textId="77777777" w:rsidR="001B36D2" w:rsidRDefault="001B36D2">
            <w:pPr>
              <w:rPr>
                <w:sz w:val="16"/>
                <w:szCs w:val="16"/>
              </w:rPr>
            </w:pPr>
          </w:p>
        </w:tc>
      </w:tr>
      <w:tr w:rsidR="001B36D2" w14:paraId="5D55B9A9" w14:textId="77777777">
        <w:trPr>
          <w:trHeight w:val="180"/>
        </w:trPr>
        <w:tc>
          <w:tcPr>
            <w:tcW w:w="640" w:type="dxa"/>
            <w:tcBorders>
              <w:left w:val="single" w:sz="8" w:space="0" w:color="auto"/>
              <w:bottom w:val="single" w:sz="8" w:space="0" w:color="auto"/>
              <w:right w:val="single" w:sz="8" w:space="0" w:color="auto"/>
            </w:tcBorders>
            <w:vAlign w:val="bottom"/>
          </w:tcPr>
          <w:p w14:paraId="23DB4539" w14:textId="77777777" w:rsidR="001B36D2" w:rsidRDefault="009229BF">
            <w:pPr>
              <w:spacing w:line="158" w:lineRule="exact"/>
              <w:ind w:left="80"/>
              <w:rPr>
                <w:sz w:val="20"/>
                <w:szCs w:val="20"/>
              </w:rPr>
            </w:pPr>
            <w:r>
              <w:rPr>
                <w:rFonts w:eastAsia="Times New Roman"/>
                <w:sz w:val="14"/>
                <w:szCs w:val="14"/>
              </w:rPr>
              <w:t>26. 02</w:t>
            </w:r>
          </w:p>
        </w:tc>
        <w:tc>
          <w:tcPr>
            <w:tcW w:w="1640" w:type="dxa"/>
            <w:tcBorders>
              <w:bottom w:val="single" w:sz="8" w:space="0" w:color="auto"/>
              <w:right w:val="single" w:sz="8" w:space="0" w:color="auto"/>
            </w:tcBorders>
            <w:vAlign w:val="bottom"/>
          </w:tcPr>
          <w:p w14:paraId="2DFB6570"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206F4957" w14:textId="77777777" w:rsidR="001B36D2" w:rsidRDefault="009229BF">
            <w:pPr>
              <w:spacing w:line="178" w:lineRule="exact"/>
              <w:ind w:left="80"/>
              <w:rPr>
                <w:sz w:val="20"/>
                <w:szCs w:val="20"/>
              </w:rPr>
            </w:pPr>
            <w:r>
              <w:rPr>
                <w:rFonts w:eastAsia="Times New Roman"/>
                <w:sz w:val="16"/>
                <w:szCs w:val="16"/>
              </w:rPr>
              <w:t>Гастроентерология</w:t>
            </w:r>
          </w:p>
        </w:tc>
        <w:tc>
          <w:tcPr>
            <w:tcW w:w="1040" w:type="dxa"/>
            <w:tcBorders>
              <w:right w:val="single" w:sz="8" w:space="0" w:color="auto"/>
            </w:tcBorders>
            <w:vAlign w:val="bottom"/>
          </w:tcPr>
          <w:p w14:paraId="685D454D" w14:textId="77777777" w:rsidR="001B36D2" w:rsidRDefault="001B36D2">
            <w:pPr>
              <w:rPr>
                <w:sz w:val="15"/>
                <w:szCs w:val="15"/>
              </w:rPr>
            </w:pPr>
          </w:p>
        </w:tc>
        <w:tc>
          <w:tcPr>
            <w:tcW w:w="1800" w:type="dxa"/>
            <w:tcBorders>
              <w:right w:val="single" w:sz="8" w:space="0" w:color="auto"/>
            </w:tcBorders>
            <w:vAlign w:val="bottom"/>
          </w:tcPr>
          <w:p w14:paraId="5D388BBD" w14:textId="77777777" w:rsidR="001B36D2" w:rsidRDefault="001B36D2">
            <w:pPr>
              <w:rPr>
                <w:sz w:val="15"/>
                <w:szCs w:val="15"/>
              </w:rPr>
            </w:pPr>
          </w:p>
        </w:tc>
      </w:tr>
      <w:tr w:rsidR="001B36D2" w14:paraId="5C5AA4F0" w14:textId="77777777">
        <w:trPr>
          <w:trHeight w:val="181"/>
        </w:trPr>
        <w:tc>
          <w:tcPr>
            <w:tcW w:w="640" w:type="dxa"/>
            <w:tcBorders>
              <w:left w:val="single" w:sz="8" w:space="0" w:color="auto"/>
              <w:bottom w:val="single" w:sz="8" w:space="0" w:color="auto"/>
              <w:right w:val="single" w:sz="8" w:space="0" w:color="auto"/>
            </w:tcBorders>
            <w:vAlign w:val="bottom"/>
          </w:tcPr>
          <w:p w14:paraId="3CC066BB" w14:textId="77777777" w:rsidR="001B36D2" w:rsidRDefault="009229BF">
            <w:pPr>
              <w:spacing w:line="158" w:lineRule="exact"/>
              <w:ind w:left="80"/>
              <w:rPr>
                <w:sz w:val="20"/>
                <w:szCs w:val="20"/>
              </w:rPr>
            </w:pPr>
            <w:r>
              <w:rPr>
                <w:rFonts w:eastAsia="Times New Roman"/>
                <w:sz w:val="14"/>
                <w:szCs w:val="14"/>
              </w:rPr>
              <w:t>26. 03</w:t>
            </w:r>
          </w:p>
        </w:tc>
        <w:tc>
          <w:tcPr>
            <w:tcW w:w="1640" w:type="dxa"/>
            <w:tcBorders>
              <w:bottom w:val="single" w:sz="8" w:space="0" w:color="auto"/>
              <w:right w:val="single" w:sz="8" w:space="0" w:color="auto"/>
            </w:tcBorders>
            <w:vAlign w:val="bottom"/>
          </w:tcPr>
          <w:p w14:paraId="3C31E1B6"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60ACCB6C" w14:textId="77777777" w:rsidR="001B36D2" w:rsidRDefault="009229BF">
            <w:pPr>
              <w:spacing w:line="178" w:lineRule="exact"/>
              <w:ind w:left="80"/>
              <w:rPr>
                <w:sz w:val="20"/>
                <w:szCs w:val="20"/>
              </w:rPr>
            </w:pPr>
            <w:r>
              <w:rPr>
                <w:rFonts w:eastAsia="Times New Roman"/>
                <w:sz w:val="16"/>
                <w:szCs w:val="16"/>
              </w:rPr>
              <w:t>Γαστρεντερολογία</w:t>
            </w:r>
          </w:p>
        </w:tc>
        <w:tc>
          <w:tcPr>
            <w:tcW w:w="1040" w:type="dxa"/>
            <w:tcBorders>
              <w:bottom w:val="single" w:sz="8" w:space="0" w:color="auto"/>
              <w:right w:val="single" w:sz="8" w:space="0" w:color="auto"/>
            </w:tcBorders>
            <w:vAlign w:val="bottom"/>
          </w:tcPr>
          <w:p w14:paraId="6004D2F0"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341D1FD3" w14:textId="77777777" w:rsidR="001B36D2" w:rsidRDefault="001B36D2">
            <w:pPr>
              <w:rPr>
                <w:sz w:val="15"/>
                <w:szCs w:val="15"/>
              </w:rPr>
            </w:pPr>
          </w:p>
        </w:tc>
      </w:tr>
    </w:tbl>
    <w:p w14:paraId="1C766960"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26336" behindDoc="1" locked="0" layoutInCell="0" allowOverlap="1" wp14:anchorId="514B6374" wp14:editId="54333E71">
                <wp:simplePos x="0" y="0"/>
                <wp:positionH relativeFrom="column">
                  <wp:posOffset>1009650</wp:posOffset>
                </wp:positionH>
                <wp:positionV relativeFrom="paragraph">
                  <wp:posOffset>-1117600</wp:posOffset>
                </wp:positionV>
                <wp:extent cx="13335" cy="12700"/>
                <wp:effectExtent l="0" t="0" r="0" b="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06CC4D40" id="Shape 218" o:spid="_x0000_s1026" style="position:absolute;margin-left:79.5pt;margin-top:-88pt;width:1.05pt;height:1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" o:allowincell="f" fillcolor="black" stroked="f"/>
            </w:pict>
          </mc:Fallback>
        </mc:AlternateContent>
      </w:r>
    </w:p>
    <w:p w14:paraId="05B547B8" w14:textId="77777777" w:rsidR="001B36D2" w:rsidRDefault="001B36D2">
      <w:pPr>
        <w:sectPr w:rsidR="001B36D2">
          <w:pgSz w:w="11900" w:h="16837"/>
          <w:pgMar w:top="796" w:right="1105" w:bottom="1440" w:left="1100" w:header="0" w:footer="0" w:gutter="0"/>
          <w:cols w:space="708" w:equalWidth="0">
            <w:col w:w="9700"/>
          </w:cols>
        </w:sectPr>
      </w:pPr>
    </w:p>
    <w:p w14:paraId="168D0808" w14:textId="77777777" w:rsidR="001B36D2" w:rsidRDefault="009229BF">
      <w:pPr>
        <w:tabs>
          <w:tab w:val="left" w:pos="2960"/>
          <w:tab w:val="left" w:pos="8120"/>
        </w:tabs>
        <w:rPr>
          <w:sz w:val="20"/>
          <w:szCs w:val="20"/>
        </w:rPr>
      </w:pPr>
      <w:bookmarkStart w:id="155" w:name="page156"/>
      <w:bookmarkEnd w:id="155"/>
      <w:r>
        <w:rPr>
          <w:rFonts w:ascii="Arial" w:eastAsia="Arial" w:hAnsi="Arial" w:cs="Arial"/>
          <w:sz w:val="20"/>
          <w:szCs w:val="20"/>
        </w:rPr>
        <w:lastRenderedPageBreak/>
        <w:t>Strana 156</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3B79D87F"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27360" behindDoc="1" locked="0" layoutInCell="0" allowOverlap="1" wp14:anchorId="4CEF6511" wp14:editId="17052C39">
                <wp:simplePos x="0" y="0"/>
                <wp:positionH relativeFrom="column">
                  <wp:posOffset>3175</wp:posOffset>
                </wp:positionH>
                <wp:positionV relativeFrom="paragraph">
                  <wp:posOffset>78740</wp:posOffset>
                </wp:positionV>
                <wp:extent cx="6155690" cy="0"/>
                <wp:effectExtent l="0" t="0" r="0" b="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97F4469" id="Shape 219" o:spid="_x0000_s1026" style="position:absolute;z-index:-25158912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zMeKgL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4C7365D0" w14:textId="77777777" w:rsidR="001B36D2" w:rsidRDefault="001B36D2">
      <w:pPr>
        <w:spacing w:line="200" w:lineRule="exact"/>
        <w:rPr>
          <w:sz w:val="20"/>
          <w:szCs w:val="20"/>
        </w:rPr>
      </w:pPr>
    </w:p>
    <w:p w14:paraId="0215C910" w14:textId="77777777" w:rsidR="001B36D2" w:rsidRDefault="001B36D2">
      <w:pPr>
        <w:spacing w:line="200" w:lineRule="exact"/>
        <w:rPr>
          <w:sz w:val="20"/>
          <w:szCs w:val="20"/>
        </w:rPr>
      </w:pPr>
    </w:p>
    <w:p w14:paraId="18CF1EE4" w14:textId="77777777" w:rsidR="001B36D2" w:rsidRDefault="001B36D2">
      <w:pPr>
        <w:spacing w:line="200" w:lineRule="exact"/>
        <w:rPr>
          <w:sz w:val="20"/>
          <w:szCs w:val="20"/>
        </w:rPr>
      </w:pPr>
    </w:p>
    <w:p w14:paraId="5CE0CD85" w14:textId="77777777" w:rsidR="001B36D2" w:rsidRDefault="001B36D2">
      <w:pPr>
        <w:spacing w:line="200" w:lineRule="exact"/>
        <w:rPr>
          <w:sz w:val="20"/>
          <w:szCs w:val="20"/>
        </w:rPr>
      </w:pPr>
    </w:p>
    <w:p w14:paraId="37395D1B" w14:textId="77777777" w:rsidR="001B36D2" w:rsidRDefault="001B36D2">
      <w:pPr>
        <w:spacing w:line="200" w:lineRule="exact"/>
        <w:rPr>
          <w:sz w:val="20"/>
          <w:szCs w:val="20"/>
        </w:rPr>
      </w:pPr>
    </w:p>
    <w:p w14:paraId="2EB59CF7" w14:textId="77777777" w:rsidR="001B36D2" w:rsidRDefault="001B36D2">
      <w:pPr>
        <w:spacing w:line="200" w:lineRule="exact"/>
        <w:rPr>
          <w:sz w:val="20"/>
          <w:szCs w:val="20"/>
        </w:rPr>
      </w:pPr>
    </w:p>
    <w:p w14:paraId="08538680" w14:textId="77777777" w:rsidR="001B36D2" w:rsidRDefault="001B36D2">
      <w:pPr>
        <w:spacing w:line="200" w:lineRule="exact"/>
        <w:rPr>
          <w:sz w:val="20"/>
          <w:szCs w:val="20"/>
        </w:rPr>
      </w:pPr>
    </w:p>
    <w:p w14:paraId="075B9D04" w14:textId="77777777" w:rsidR="001B36D2" w:rsidRDefault="001B36D2">
      <w:pPr>
        <w:spacing w:line="200" w:lineRule="exact"/>
        <w:rPr>
          <w:sz w:val="20"/>
          <w:szCs w:val="20"/>
        </w:rPr>
      </w:pPr>
    </w:p>
    <w:p w14:paraId="60A364FD" w14:textId="77777777" w:rsidR="001B36D2" w:rsidRDefault="001B36D2">
      <w:pPr>
        <w:spacing w:line="200" w:lineRule="exact"/>
        <w:rPr>
          <w:sz w:val="20"/>
          <w:szCs w:val="20"/>
        </w:rPr>
      </w:pPr>
    </w:p>
    <w:p w14:paraId="77662323"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406E0015" w14:textId="77777777">
        <w:trPr>
          <w:trHeight w:val="184"/>
        </w:trPr>
        <w:tc>
          <w:tcPr>
            <w:tcW w:w="640" w:type="dxa"/>
            <w:tcBorders>
              <w:top w:val="single" w:sz="8" w:space="0" w:color="auto"/>
              <w:left w:val="single" w:sz="8" w:space="0" w:color="auto"/>
              <w:right w:val="single" w:sz="8" w:space="0" w:color="auto"/>
            </w:tcBorders>
            <w:vAlign w:val="bottom"/>
          </w:tcPr>
          <w:p w14:paraId="245EDEC4"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6694D227"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764F10E9"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5248A651"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48214C04" w14:textId="77777777" w:rsidR="001B36D2" w:rsidRDefault="009229BF">
            <w:pPr>
              <w:ind w:left="80"/>
              <w:rPr>
                <w:sz w:val="20"/>
                <w:szCs w:val="20"/>
              </w:rPr>
            </w:pPr>
            <w:r>
              <w:rPr>
                <w:rFonts w:eastAsia="Times New Roman"/>
                <w:b/>
                <w:bCs/>
                <w:sz w:val="15"/>
                <w:szCs w:val="15"/>
              </w:rPr>
              <w:t>Názov zodpovedajúceho</w:t>
            </w:r>
          </w:p>
        </w:tc>
      </w:tr>
      <w:tr w:rsidR="001B36D2" w14:paraId="7F821736" w14:textId="77777777">
        <w:trPr>
          <w:trHeight w:val="174"/>
        </w:trPr>
        <w:tc>
          <w:tcPr>
            <w:tcW w:w="640" w:type="dxa"/>
            <w:tcBorders>
              <w:left w:val="single" w:sz="8" w:space="0" w:color="auto"/>
              <w:right w:val="single" w:sz="8" w:space="0" w:color="auto"/>
            </w:tcBorders>
            <w:vAlign w:val="bottom"/>
          </w:tcPr>
          <w:p w14:paraId="5705FC2C" w14:textId="77777777" w:rsidR="001B36D2" w:rsidRDefault="001B36D2">
            <w:pPr>
              <w:rPr>
                <w:sz w:val="15"/>
                <w:szCs w:val="15"/>
              </w:rPr>
            </w:pPr>
          </w:p>
        </w:tc>
        <w:tc>
          <w:tcPr>
            <w:tcW w:w="1640" w:type="dxa"/>
            <w:tcBorders>
              <w:right w:val="single" w:sz="8" w:space="0" w:color="auto"/>
            </w:tcBorders>
            <w:vAlign w:val="bottom"/>
          </w:tcPr>
          <w:p w14:paraId="1BA7F5F5" w14:textId="77777777" w:rsidR="001B36D2" w:rsidRDefault="001B36D2">
            <w:pPr>
              <w:rPr>
                <w:sz w:val="15"/>
                <w:szCs w:val="15"/>
              </w:rPr>
            </w:pPr>
          </w:p>
        </w:tc>
        <w:tc>
          <w:tcPr>
            <w:tcW w:w="2640" w:type="dxa"/>
            <w:tcBorders>
              <w:right w:val="single" w:sz="8" w:space="0" w:color="auto"/>
            </w:tcBorders>
            <w:vAlign w:val="bottom"/>
          </w:tcPr>
          <w:p w14:paraId="159386E8"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57AB3005"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5D5E236E" w14:textId="77777777" w:rsidR="001B36D2" w:rsidRDefault="009229BF">
            <w:pPr>
              <w:ind w:left="80"/>
              <w:rPr>
                <w:sz w:val="20"/>
                <w:szCs w:val="20"/>
              </w:rPr>
            </w:pPr>
            <w:r>
              <w:rPr>
                <w:rFonts w:eastAsia="Times New Roman"/>
                <w:b/>
                <w:bCs/>
                <w:sz w:val="15"/>
                <w:szCs w:val="15"/>
              </w:rPr>
              <w:t>špecializačného odboru</w:t>
            </w:r>
          </w:p>
        </w:tc>
      </w:tr>
      <w:tr w:rsidR="001B36D2" w14:paraId="2753051B" w14:textId="77777777">
        <w:trPr>
          <w:trHeight w:val="174"/>
        </w:trPr>
        <w:tc>
          <w:tcPr>
            <w:tcW w:w="640" w:type="dxa"/>
            <w:tcBorders>
              <w:left w:val="single" w:sz="8" w:space="0" w:color="auto"/>
              <w:right w:val="single" w:sz="8" w:space="0" w:color="auto"/>
            </w:tcBorders>
            <w:vAlign w:val="bottom"/>
          </w:tcPr>
          <w:p w14:paraId="3CC1742B" w14:textId="77777777" w:rsidR="001B36D2" w:rsidRDefault="001B36D2">
            <w:pPr>
              <w:rPr>
                <w:sz w:val="15"/>
                <w:szCs w:val="15"/>
              </w:rPr>
            </w:pPr>
          </w:p>
        </w:tc>
        <w:tc>
          <w:tcPr>
            <w:tcW w:w="1640" w:type="dxa"/>
            <w:tcBorders>
              <w:right w:val="single" w:sz="8" w:space="0" w:color="auto"/>
            </w:tcBorders>
            <w:vAlign w:val="bottom"/>
          </w:tcPr>
          <w:p w14:paraId="649271B5" w14:textId="77777777" w:rsidR="001B36D2" w:rsidRDefault="001B36D2">
            <w:pPr>
              <w:rPr>
                <w:sz w:val="15"/>
                <w:szCs w:val="15"/>
              </w:rPr>
            </w:pPr>
          </w:p>
        </w:tc>
        <w:tc>
          <w:tcPr>
            <w:tcW w:w="2640" w:type="dxa"/>
            <w:tcBorders>
              <w:right w:val="single" w:sz="8" w:space="0" w:color="auto"/>
            </w:tcBorders>
            <w:vAlign w:val="bottom"/>
          </w:tcPr>
          <w:p w14:paraId="61210FA8" w14:textId="77777777" w:rsidR="001B36D2" w:rsidRDefault="001B36D2">
            <w:pPr>
              <w:rPr>
                <w:sz w:val="15"/>
                <w:szCs w:val="15"/>
              </w:rPr>
            </w:pPr>
          </w:p>
        </w:tc>
        <w:tc>
          <w:tcPr>
            <w:tcW w:w="1040" w:type="dxa"/>
            <w:tcBorders>
              <w:right w:val="single" w:sz="8" w:space="0" w:color="auto"/>
            </w:tcBorders>
            <w:vAlign w:val="bottom"/>
          </w:tcPr>
          <w:p w14:paraId="4C62973E"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7D50FEFC" w14:textId="77777777" w:rsidR="001B36D2" w:rsidRDefault="009229BF">
            <w:pPr>
              <w:ind w:left="80"/>
              <w:rPr>
                <w:sz w:val="20"/>
                <w:szCs w:val="20"/>
              </w:rPr>
            </w:pPr>
            <w:r>
              <w:rPr>
                <w:rFonts w:eastAsia="Times New Roman"/>
                <w:b/>
                <w:bCs/>
                <w:sz w:val="15"/>
                <w:szCs w:val="15"/>
              </w:rPr>
              <w:t>v Slovenskej republike</w:t>
            </w:r>
          </w:p>
        </w:tc>
      </w:tr>
      <w:tr w:rsidR="001B36D2" w14:paraId="04FAB554" w14:textId="77777777">
        <w:trPr>
          <w:trHeight w:val="174"/>
        </w:trPr>
        <w:tc>
          <w:tcPr>
            <w:tcW w:w="640" w:type="dxa"/>
            <w:tcBorders>
              <w:left w:val="single" w:sz="8" w:space="0" w:color="auto"/>
              <w:right w:val="single" w:sz="8" w:space="0" w:color="auto"/>
            </w:tcBorders>
            <w:vAlign w:val="bottom"/>
          </w:tcPr>
          <w:p w14:paraId="36F7A484" w14:textId="77777777" w:rsidR="001B36D2" w:rsidRDefault="001B36D2">
            <w:pPr>
              <w:rPr>
                <w:sz w:val="15"/>
                <w:szCs w:val="15"/>
              </w:rPr>
            </w:pPr>
          </w:p>
        </w:tc>
        <w:tc>
          <w:tcPr>
            <w:tcW w:w="1640" w:type="dxa"/>
            <w:tcBorders>
              <w:right w:val="single" w:sz="8" w:space="0" w:color="auto"/>
            </w:tcBorders>
            <w:vAlign w:val="bottom"/>
          </w:tcPr>
          <w:p w14:paraId="556F2F46" w14:textId="77777777" w:rsidR="001B36D2" w:rsidRDefault="001B36D2">
            <w:pPr>
              <w:rPr>
                <w:sz w:val="15"/>
                <w:szCs w:val="15"/>
              </w:rPr>
            </w:pPr>
          </w:p>
        </w:tc>
        <w:tc>
          <w:tcPr>
            <w:tcW w:w="2640" w:type="dxa"/>
            <w:tcBorders>
              <w:right w:val="single" w:sz="8" w:space="0" w:color="auto"/>
            </w:tcBorders>
            <w:vAlign w:val="bottom"/>
          </w:tcPr>
          <w:p w14:paraId="257569AC" w14:textId="77777777" w:rsidR="001B36D2" w:rsidRDefault="001B36D2">
            <w:pPr>
              <w:rPr>
                <w:sz w:val="15"/>
                <w:szCs w:val="15"/>
              </w:rPr>
            </w:pPr>
          </w:p>
        </w:tc>
        <w:tc>
          <w:tcPr>
            <w:tcW w:w="1040" w:type="dxa"/>
            <w:tcBorders>
              <w:right w:val="single" w:sz="8" w:space="0" w:color="auto"/>
            </w:tcBorders>
            <w:vAlign w:val="bottom"/>
          </w:tcPr>
          <w:p w14:paraId="2463ABC6"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1EC19EED" w14:textId="77777777" w:rsidR="001B36D2" w:rsidRDefault="001B36D2">
            <w:pPr>
              <w:rPr>
                <w:sz w:val="15"/>
                <w:szCs w:val="15"/>
              </w:rPr>
            </w:pPr>
          </w:p>
        </w:tc>
      </w:tr>
      <w:tr w:rsidR="001B36D2" w14:paraId="3264CCA4" w14:textId="77777777">
        <w:trPr>
          <w:trHeight w:val="181"/>
        </w:trPr>
        <w:tc>
          <w:tcPr>
            <w:tcW w:w="640" w:type="dxa"/>
            <w:tcBorders>
              <w:left w:val="single" w:sz="8" w:space="0" w:color="auto"/>
              <w:bottom w:val="single" w:sz="8" w:space="0" w:color="auto"/>
              <w:right w:val="single" w:sz="8" w:space="0" w:color="auto"/>
            </w:tcBorders>
            <w:vAlign w:val="bottom"/>
          </w:tcPr>
          <w:p w14:paraId="210B1915"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41CDEBA2"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13D577C0"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7F5FC8AD"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18A2A370" w14:textId="77777777" w:rsidR="001B36D2" w:rsidRDefault="001B36D2">
            <w:pPr>
              <w:rPr>
                <w:sz w:val="15"/>
                <w:szCs w:val="15"/>
              </w:rPr>
            </w:pPr>
          </w:p>
        </w:tc>
      </w:tr>
      <w:tr w:rsidR="001B36D2" w14:paraId="6D9BF2DB" w14:textId="77777777">
        <w:trPr>
          <w:trHeight w:val="180"/>
        </w:trPr>
        <w:tc>
          <w:tcPr>
            <w:tcW w:w="640" w:type="dxa"/>
            <w:tcBorders>
              <w:left w:val="single" w:sz="8" w:space="0" w:color="auto"/>
              <w:right w:val="single" w:sz="8" w:space="0" w:color="auto"/>
            </w:tcBorders>
            <w:vAlign w:val="bottom"/>
          </w:tcPr>
          <w:p w14:paraId="600B77F5" w14:textId="77777777" w:rsidR="001B36D2" w:rsidRDefault="009229BF">
            <w:pPr>
              <w:spacing w:line="159" w:lineRule="exact"/>
              <w:ind w:left="80"/>
              <w:rPr>
                <w:sz w:val="20"/>
                <w:szCs w:val="20"/>
              </w:rPr>
            </w:pPr>
            <w:r>
              <w:rPr>
                <w:rFonts w:eastAsia="Times New Roman"/>
                <w:sz w:val="14"/>
                <w:szCs w:val="14"/>
              </w:rPr>
              <w:t>26. 04</w:t>
            </w:r>
          </w:p>
        </w:tc>
        <w:tc>
          <w:tcPr>
            <w:tcW w:w="1640" w:type="dxa"/>
            <w:tcBorders>
              <w:right w:val="single" w:sz="8" w:space="0" w:color="auto"/>
            </w:tcBorders>
            <w:vAlign w:val="bottom"/>
          </w:tcPr>
          <w:p w14:paraId="3305DDAD" w14:textId="77777777" w:rsidR="001B36D2" w:rsidRDefault="009229BF">
            <w:pPr>
              <w:spacing w:line="180"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0316105D" w14:textId="77777777" w:rsidR="001B36D2" w:rsidRDefault="009229BF">
            <w:pPr>
              <w:spacing w:line="180" w:lineRule="exact"/>
              <w:ind w:left="80"/>
              <w:rPr>
                <w:sz w:val="20"/>
                <w:szCs w:val="20"/>
              </w:rPr>
            </w:pPr>
            <w:r>
              <w:rPr>
                <w:rFonts w:eastAsia="Times New Roman"/>
                <w:sz w:val="16"/>
                <w:szCs w:val="16"/>
              </w:rPr>
              <w:t>Gastroenterologie</w:t>
            </w:r>
          </w:p>
        </w:tc>
        <w:tc>
          <w:tcPr>
            <w:tcW w:w="1040" w:type="dxa"/>
            <w:tcBorders>
              <w:right w:val="single" w:sz="8" w:space="0" w:color="auto"/>
            </w:tcBorders>
            <w:vAlign w:val="bottom"/>
          </w:tcPr>
          <w:p w14:paraId="007E8373" w14:textId="77777777" w:rsidR="001B36D2" w:rsidRDefault="001B36D2">
            <w:pPr>
              <w:rPr>
                <w:sz w:val="15"/>
                <w:szCs w:val="15"/>
              </w:rPr>
            </w:pPr>
          </w:p>
        </w:tc>
        <w:tc>
          <w:tcPr>
            <w:tcW w:w="1800" w:type="dxa"/>
            <w:tcBorders>
              <w:right w:val="single" w:sz="8" w:space="0" w:color="auto"/>
            </w:tcBorders>
            <w:vAlign w:val="bottom"/>
          </w:tcPr>
          <w:p w14:paraId="10858715" w14:textId="77777777" w:rsidR="001B36D2" w:rsidRDefault="001B36D2">
            <w:pPr>
              <w:rPr>
                <w:sz w:val="15"/>
                <w:szCs w:val="15"/>
              </w:rPr>
            </w:pPr>
          </w:p>
        </w:tc>
      </w:tr>
      <w:tr w:rsidR="001B36D2" w14:paraId="522E248E" w14:textId="77777777">
        <w:trPr>
          <w:trHeight w:val="186"/>
        </w:trPr>
        <w:tc>
          <w:tcPr>
            <w:tcW w:w="640" w:type="dxa"/>
            <w:tcBorders>
              <w:left w:val="single" w:sz="8" w:space="0" w:color="auto"/>
              <w:bottom w:val="single" w:sz="8" w:space="0" w:color="auto"/>
              <w:right w:val="single" w:sz="8" w:space="0" w:color="auto"/>
            </w:tcBorders>
            <w:vAlign w:val="bottom"/>
          </w:tcPr>
          <w:p w14:paraId="12C0BE8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7599CDB"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13E33B4D" w14:textId="77777777" w:rsidR="001B36D2" w:rsidRDefault="001B36D2">
            <w:pPr>
              <w:rPr>
                <w:sz w:val="16"/>
                <w:szCs w:val="16"/>
              </w:rPr>
            </w:pPr>
          </w:p>
        </w:tc>
        <w:tc>
          <w:tcPr>
            <w:tcW w:w="1040" w:type="dxa"/>
            <w:tcBorders>
              <w:right w:val="single" w:sz="8" w:space="0" w:color="auto"/>
            </w:tcBorders>
            <w:vAlign w:val="bottom"/>
          </w:tcPr>
          <w:p w14:paraId="0F66C63A" w14:textId="77777777" w:rsidR="001B36D2" w:rsidRDefault="001B36D2">
            <w:pPr>
              <w:rPr>
                <w:sz w:val="16"/>
                <w:szCs w:val="16"/>
              </w:rPr>
            </w:pPr>
          </w:p>
        </w:tc>
        <w:tc>
          <w:tcPr>
            <w:tcW w:w="1800" w:type="dxa"/>
            <w:tcBorders>
              <w:right w:val="single" w:sz="8" w:space="0" w:color="auto"/>
            </w:tcBorders>
            <w:vAlign w:val="bottom"/>
          </w:tcPr>
          <w:p w14:paraId="74CF5CF5" w14:textId="77777777" w:rsidR="001B36D2" w:rsidRDefault="001B36D2">
            <w:pPr>
              <w:rPr>
                <w:sz w:val="16"/>
                <w:szCs w:val="16"/>
              </w:rPr>
            </w:pPr>
          </w:p>
        </w:tc>
      </w:tr>
      <w:tr w:rsidR="001B36D2" w14:paraId="139AB800" w14:textId="77777777">
        <w:trPr>
          <w:trHeight w:val="180"/>
        </w:trPr>
        <w:tc>
          <w:tcPr>
            <w:tcW w:w="640" w:type="dxa"/>
            <w:tcBorders>
              <w:left w:val="single" w:sz="8" w:space="0" w:color="auto"/>
              <w:right w:val="single" w:sz="8" w:space="0" w:color="auto"/>
            </w:tcBorders>
            <w:vAlign w:val="bottom"/>
          </w:tcPr>
          <w:p w14:paraId="4F3D37AC" w14:textId="77777777" w:rsidR="001B36D2" w:rsidRDefault="009229BF">
            <w:pPr>
              <w:spacing w:line="160" w:lineRule="exact"/>
              <w:ind w:left="80"/>
              <w:rPr>
                <w:sz w:val="20"/>
                <w:szCs w:val="20"/>
              </w:rPr>
            </w:pPr>
            <w:r>
              <w:rPr>
                <w:rFonts w:eastAsia="Times New Roman"/>
                <w:sz w:val="14"/>
                <w:szCs w:val="14"/>
              </w:rPr>
              <w:t>26. 05</w:t>
            </w:r>
          </w:p>
        </w:tc>
        <w:tc>
          <w:tcPr>
            <w:tcW w:w="1640" w:type="dxa"/>
            <w:tcBorders>
              <w:right w:val="single" w:sz="8" w:space="0" w:color="auto"/>
            </w:tcBorders>
            <w:vAlign w:val="bottom"/>
          </w:tcPr>
          <w:p w14:paraId="7A8DA463" w14:textId="77777777" w:rsidR="001B36D2" w:rsidRDefault="009229BF">
            <w:pPr>
              <w:spacing w:line="180"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right w:val="single" w:sz="8" w:space="0" w:color="auto"/>
            </w:tcBorders>
            <w:vAlign w:val="bottom"/>
          </w:tcPr>
          <w:p w14:paraId="26E8612D" w14:textId="77777777" w:rsidR="001B36D2" w:rsidRDefault="009229BF">
            <w:pPr>
              <w:spacing w:line="180" w:lineRule="exact"/>
              <w:ind w:left="80"/>
              <w:rPr>
                <w:sz w:val="20"/>
                <w:szCs w:val="20"/>
              </w:rPr>
            </w:pPr>
            <w:r>
              <w:rPr>
                <w:rFonts w:eastAsia="Times New Roman"/>
                <w:sz w:val="16"/>
                <w:szCs w:val="16"/>
              </w:rPr>
              <w:t>Intern medicin: gastroenterology og</w:t>
            </w:r>
          </w:p>
        </w:tc>
        <w:tc>
          <w:tcPr>
            <w:tcW w:w="1040" w:type="dxa"/>
            <w:tcBorders>
              <w:right w:val="single" w:sz="8" w:space="0" w:color="auto"/>
            </w:tcBorders>
            <w:vAlign w:val="bottom"/>
          </w:tcPr>
          <w:p w14:paraId="3BE4D4E3" w14:textId="77777777" w:rsidR="001B36D2" w:rsidRDefault="001B36D2">
            <w:pPr>
              <w:rPr>
                <w:sz w:val="15"/>
                <w:szCs w:val="15"/>
              </w:rPr>
            </w:pPr>
          </w:p>
        </w:tc>
        <w:tc>
          <w:tcPr>
            <w:tcW w:w="1800" w:type="dxa"/>
            <w:tcBorders>
              <w:right w:val="single" w:sz="8" w:space="0" w:color="auto"/>
            </w:tcBorders>
            <w:vAlign w:val="bottom"/>
          </w:tcPr>
          <w:p w14:paraId="54C7E4A0" w14:textId="77777777" w:rsidR="001B36D2" w:rsidRDefault="001B36D2">
            <w:pPr>
              <w:rPr>
                <w:sz w:val="15"/>
                <w:szCs w:val="15"/>
              </w:rPr>
            </w:pPr>
          </w:p>
        </w:tc>
      </w:tr>
      <w:tr w:rsidR="001B36D2" w14:paraId="3911C06C" w14:textId="77777777">
        <w:trPr>
          <w:trHeight w:val="186"/>
        </w:trPr>
        <w:tc>
          <w:tcPr>
            <w:tcW w:w="640" w:type="dxa"/>
            <w:tcBorders>
              <w:left w:val="single" w:sz="8" w:space="0" w:color="auto"/>
              <w:bottom w:val="single" w:sz="8" w:space="0" w:color="auto"/>
              <w:right w:val="single" w:sz="8" w:space="0" w:color="auto"/>
            </w:tcBorders>
            <w:vAlign w:val="bottom"/>
          </w:tcPr>
          <w:p w14:paraId="3191A4B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B694D69"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51CB86D1" w14:textId="77777777" w:rsidR="001B36D2" w:rsidRDefault="009229BF">
            <w:pPr>
              <w:ind w:left="80"/>
              <w:rPr>
                <w:sz w:val="20"/>
                <w:szCs w:val="20"/>
              </w:rPr>
            </w:pPr>
            <w:r>
              <w:rPr>
                <w:rFonts w:eastAsia="Times New Roman"/>
                <w:sz w:val="16"/>
                <w:szCs w:val="16"/>
              </w:rPr>
              <w:t>hepatologi</w:t>
            </w:r>
          </w:p>
        </w:tc>
        <w:tc>
          <w:tcPr>
            <w:tcW w:w="1040" w:type="dxa"/>
            <w:tcBorders>
              <w:right w:val="single" w:sz="8" w:space="0" w:color="auto"/>
            </w:tcBorders>
            <w:vAlign w:val="bottom"/>
          </w:tcPr>
          <w:p w14:paraId="07FFD952" w14:textId="77777777" w:rsidR="001B36D2" w:rsidRDefault="001B36D2">
            <w:pPr>
              <w:rPr>
                <w:sz w:val="16"/>
                <w:szCs w:val="16"/>
              </w:rPr>
            </w:pPr>
          </w:p>
        </w:tc>
        <w:tc>
          <w:tcPr>
            <w:tcW w:w="1800" w:type="dxa"/>
            <w:tcBorders>
              <w:right w:val="single" w:sz="8" w:space="0" w:color="auto"/>
            </w:tcBorders>
            <w:vAlign w:val="bottom"/>
          </w:tcPr>
          <w:p w14:paraId="7D40C6A6" w14:textId="77777777" w:rsidR="001B36D2" w:rsidRDefault="001B36D2">
            <w:pPr>
              <w:rPr>
                <w:sz w:val="16"/>
                <w:szCs w:val="16"/>
              </w:rPr>
            </w:pPr>
          </w:p>
        </w:tc>
      </w:tr>
      <w:tr w:rsidR="001B36D2" w14:paraId="71EC031A" w14:textId="77777777">
        <w:trPr>
          <w:trHeight w:val="180"/>
        </w:trPr>
        <w:tc>
          <w:tcPr>
            <w:tcW w:w="640" w:type="dxa"/>
            <w:tcBorders>
              <w:left w:val="single" w:sz="8" w:space="0" w:color="auto"/>
              <w:bottom w:val="single" w:sz="8" w:space="0" w:color="auto"/>
              <w:right w:val="single" w:sz="8" w:space="0" w:color="auto"/>
            </w:tcBorders>
            <w:vAlign w:val="bottom"/>
          </w:tcPr>
          <w:p w14:paraId="790FBB49" w14:textId="77777777" w:rsidR="001B36D2" w:rsidRDefault="009229BF">
            <w:pPr>
              <w:spacing w:line="158" w:lineRule="exact"/>
              <w:ind w:left="80"/>
              <w:rPr>
                <w:sz w:val="20"/>
                <w:szCs w:val="20"/>
              </w:rPr>
            </w:pPr>
            <w:r>
              <w:rPr>
                <w:rFonts w:eastAsia="Times New Roman"/>
                <w:sz w:val="14"/>
                <w:szCs w:val="14"/>
              </w:rPr>
              <w:t>26. 06</w:t>
            </w:r>
          </w:p>
        </w:tc>
        <w:tc>
          <w:tcPr>
            <w:tcW w:w="1640" w:type="dxa"/>
            <w:tcBorders>
              <w:bottom w:val="single" w:sz="8" w:space="0" w:color="auto"/>
              <w:right w:val="single" w:sz="8" w:space="0" w:color="auto"/>
            </w:tcBorders>
            <w:vAlign w:val="bottom"/>
          </w:tcPr>
          <w:p w14:paraId="6B90C75E"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2C3D5810" w14:textId="77777777" w:rsidR="001B36D2" w:rsidRDefault="009229BF">
            <w:pPr>
              <w:spacing w:line="178" w:lineRule="exact"/>
              <w:ind w:left="80"/>
              <w:rPr>
                <w:sz w:val="20"/>
                <w:szCs w:val="20"/>
              </w:rPr>
            </w:pPr>
            <w:r>
              <w:rPr>
                <w:rFonts w:eastAsia="Times New Roman"/>
                <w:sz w:val="16"/>
                <w:szCs w:val="16"/>
              </w:rPr>
              <w:t>Gastroenteroloogia</w:t>
            </w:r>
          </w:p>
        </w:tc>
        <w:tc>
          <w:tcPr>
            <w:tcW w:w="1040" w:type="dxa"/>
            <w:tcBorders>
              <w:right w:val="single" w:sz="8" w:space="0" w:color="auto"/>
            </w:tcBorders>
            <w:vAlign w:val="bottom"/>
          </w:tcPr>
          <w:p w14:paraId="48681B7A" w14:textId="77777777" w:rsidR="001B36D2" w:rsidRDefault="001B36D2">
            <w:pPr>
              <w:rPr>
                <w:sz w:val="15"/>
                <w:szCs w:val="15"/>
              </w:rPr>
            </w:pPr>
          </w:p>
        </w:tc>
        <w:tc>
          <w:tcPr>
            <w:tcW w:w="1800" w:type="dxa"/>
            <w:tcBorders>
              <w:right w:val="single" w:sz="8" w:space="0" w:color="auto"/>
            </w:tcBorders>
            <w:vAlign w:val="bottom"/>
          </w:tcPr>
          <w:p w14:paraId="5CF303F7" w14:textId="77777777" w:rsidR="001B36D2" w:rsidRDefault="001B36D2">
            <w:pPr>
              <w:rPr>
                <w:sz w:val="15"/>
                <w:szCs w:val="15"/>
              </w:rPr>
            </w:pPr>
          </w:p>
        </w:tc>
      </w:tr>
      <w:tr w:rsidR="001B36D2" w14:paraId="30282878" w14:textId="77777777">
        <w:trPr>
          <w:trHeight w:val="178"/>
        </w:trPr>
        <w:tc>
          <w:tcPr>
            <w:tcW w:w="640" w:type="dxa"/>
            <w:tcBorders>
              <w:left w:val="single" w:sz="8" w:space="0" w:color="auto"/>
              <w:right w:val="single" w:sz="8" w:space="0" w:color="auto"/>
            </w:tcBorders>
            <w:vAlign w:val="bottom"/>
          </w:tcPr>
          <w:p w14:paraId="063FFDA0" w14:textId="77777777" w:rsidR="001B36D2" w:rsidRDefault="009229BF">
            <w:pPr>
              <w:spacing w:line="158" w:lineRule="exact"/>
              <w:ind w:left="80"/>
              <w:rPr>
                <w:sz w:val="20"/>
                <w:szCs w:val="20"/>
              </w:rPr>
            </w:pPr>
            <w:r>
              <w:rPr>
                <w:rFonts w:eastAsia="Times New Roman"/>
                <w:sz w:val="14"/>
                <w:szCs w:val="14"/>
              </w:rPr>
              <w:t>26. 07</w:t>
            </w:r>
          </w:p>
        </w:tc>
        <w:tc>
          <w:tcPr>
            <w:tcW w:w="1640" w:type="dxa"/>
            <w:tcBorders>
              <w:right w:val="single" w:sz="8" w:space="0" w:color="auto"/>
            </w:tcBorders>
            <w:vAlign w:val="bottom"/>
          </w:tcPr>
          <w:p w14:paraId="5FF19C4B"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5305D9CA" w14:textId="77777777" w:rsidR="001B36D2" w:rsidRDefault="009229BF">
            <w:pPr>
              <w:spacing w:line="178" w:lineRule="exact"/>
              <w:ind w:left="80"/>
              <w:rPr>
                <w:sz w:val="20"/>
                <w:szCs w:val="20"/>
              </w:rPr>
            </w:pPr>
            <w:r>
              <w:rPr>
                <w:rFonts w:eastAsia="Times New Roman"/>
                <w:sz w:val="16"/>
                <w:szCs w:val="16"/>
              </w:rPr>
              <w:t>Gastroenterologia/Gastroenterologi</w:t>
            </w:r>
          </w:p>
        </w:tc>
        <w:tc>
          <w:tcPr>
            <w:tcW w:w="1040" w:type="dxa"/>
            <w:tcBorders>
              <w:right w:val="single" w:sz="8" w:space="0" w:color="auto"/>
            </w:tcBorders>
            <w:vAlign w:val="bottom"/>
          </w:tcPr>
          <w:p w14:paraId="2280ED7B" w14:textId="77777777" w:rsidR="001B36D2" w:rsidRDefault="001B36D2">
            <w:pPr>
              <w:rPr>
                <w:sz w:val="15"/>
                <w:szCs w:val="15"/>
              </w:rPr>
            </w:pPr>
          </w:p>
        </w:tc>
        <w:tc>
          <w:tcPr>
            <w:tcW w:w="1800" w:type="dxa"/>
            <w:tcBorders>
              <w:right w:val="single" w:sz="8" w:space="0" w:color="auto"/>
            </w:tcBorders>
            <w:vAlign w:val="bottom"/>
          </w:tcPr>
          <w:p w14:paraId="47234C05" w14:textId="77777777" w:rsidR="001B36D2" w:rsidRDefault="001B36D2">
            <w:pPr>
              <w:rPr>
                <w:sz w:val="15"/>
                <w:szCs w:val="15"/>
              </w:rPr>
            </w:pPr>
          </w:p>
        </w:tc>
      </w:tr>
      <w:tr w:rsidR="001B36D2" w14:paraId="2D5CAA78" w14:textId="77777777">
        <w:trPr>
          <w:trHeight w:val="188"/>
        </w:trPr>
        <w:tc>
          <w:tcPr>
            <w:tcW w:w="640" w:type="dxa"/>
            <w:tcBorders>
              <w:left w:val="single" w:sz="8" w:space="0" w:color="auto"/>
              <w:bottom w:val="single" w:sz="8" w:space="0" w:color="auto"/>
              <w:right w:val="single" w:sz="8" w:space="0" w:color="auto"/>
            </w:tcBorders>
            <w:vAlign w:val="bottom"/>
          </w:tcPr>
          <w:p w14:paraId="0FA5567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4F2E906"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05E26433" w14:textId="77777777" w:rsidR="001B36D2" w:rsidRDefault="001B36D2">
            <w:pPr>
              <w:rPr>
                <w:sz w:val="16"/>
                <w:szCs w:val="16"/>
              </w:rPr>
            </w:pPr>
          </w:p>
        </w:tc>
        <w:tc>
          <w:tcPr>
            <w:tcW w:w="1040" w:type="dxa"/>
            <w:tcBorders>
              <w:right w:val="single" w:sz="8" w:space="0" w:color="auto"/>
            </w:tcBorders>
            <w:vAlign w:val="bottom"/>
          </w:tcPr>
          <w:p w14:paraId="592AA3E9" w14:textId="77777777" w:rsidR="001B36D2" w:rsidRDefault="001B36D2">
            <w:pPr>
              <w:rPr>
                <w:sz w:val="16"/>
                <w:szCs w:val="16"/>
              </w:rPr>
            </w:pPr>
          </w:p>
        </w:tc>
        <w:tc>
          <w:tcPr>
            <w:tcW w:w="1800" w:type="dxa"/>
            <w:tcBorders>
              <w:right w:val="single" w:sz="8" w:space="0" w:color="auto"/>
            </w:tcBorders>
            <w:vAlign w:val="bottom"/>
          </w:tcPr>
          <w:p w14:paraId="53DF0200" w14:textId="77777777" w:rsidR="001B36D2" w:rsidRDefault="001B36D2">
            <w:pPr>
              <w:rPr>
                <w:sz w:val="16"/>
                <w:szCs w:val="16"/>
              </w:rPr>
            </w:pPr>
          </w:p>
        </w:tc>
      </w:tr>
      <w:tr w:rsidR="001B36D2" w14:paraId="2729D6E4" w14:textId="77777777">
        <w:trPr>
          <w:trHeight w:val="180"/>
        </w:trPr>
        <w:tc>
          <w:tcPr>
            <w:tcW w:w="640" w:type="dxa"/>
            <w:tcBorders>
              <w:left w:val="single" w:sz="8" w:space="0" w:color="auto"/>
              <w:bottom w:val="single" w:sz="8" w:space="0" w:color="auto"/>
              <w:right w:val="single" w:sz="8" w:space="0" w:color="auto"/>
            </w:tcBorders>
            <w:vAlign w:val="bottom"/>
          </w:tcPr>
          <w:p w14:paraId="570489B8" w14:textId="77777777" w:rsidR="001B36D2" w:rsidRDefault="009229BF">
            <w:pPr>
              <w:spacing w:line="158" w:lineRule="exact"/>
              <w:ind w:left="80"/>
              <w:rPr>
                <w:sz w:val="20"/>
                <w:szCs w:val="20"/>
              </w:rPr>
            </w:pPr>
            <w:r>
              <w:rPr>
                <w:rFonts w:eastAsia="Times New Roman"/>
                <w:sz w:val="14"/>
                <w:szCs w:val="14"/>
              </w:rPr>
              <w:t>26. 08</w:t>
            </w:r>
          </w:p>
        </w:tc>
        <w:tc>
          <w:tcPr>
            <w:tcW w:w="1640" w:type="dxa"/>
            <w:tcBorders>
              <w:bottom w:val="single" w:sz="8" w:space="0" w:color="auto"/>
              <w:right w:val="single" w:sz="8" w:space="0" w:color="auto"/>
            </w:tcBorders>
            <w:vAlign w:val="bottom"/>
          </w:tcPr>
          <w:p w14:paraId="642446A9"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5EB7B409" w14:textId="77777777" w:rsidR="001B36D2" w:rsidRDefault="009229BF">
            <w:pPr>
              <w:spacing w:line="178" w:lineRule="exact"/>
              <w:ind w:left="80"/>
              <w:rPr>
                <w:sz w:val="20"/>
                <w:szCs w:val="20"/>
              </w:rPr>
            </w:pPr>
            <w:r>
              <w:rPr>
                <w:rFonts w:eastAsia="Times New Roman"/>
                <w:sz w:val="16"/>
                <w:szCs w:val="16"/>
              </w:rPr>
              <w:t>Gastro-entérologie et hépatologie</w:t>
            </w:r>
          </w:p>
        </w:tc>
        <w:tc>
          <w:tcPr>
            <w:tcW w:w="1040" w:type="dxa"/>
            <w:tcBorders>
              <w:right w:val="single" w:sz="8" w:space="0" w:color="auto"/>
            </w:tcBorders>
            <w:vAlign w:val="bottom"/>
          </w:tcPr>
          <w:p w14:paraId="488293A9" w14:textId="77777777" w:rsidR="001B36D2" w:rsidRDefault="001B36D2">
            <w:pPr>
              <w:rPr>
                <w:sz w:val="15"/>
                <w:szCs w:val="15"/>
              </w:rPr>
            </w:pPr>
          </w:p>
        </w:tc>
        <w:tc>
          <w:tcPr>
            <w:tcW w:w="1800" w:type="dxa"/>
            <w:tcBorders>
              <w:right w:val="single" w:sz="8" w:space="0" w:color="auto"/>
            </w:tcBorders>
            <w:vAlign w:val="bottom"/>
          </w:tcPr>
          <w:p w14:paraId="5467A4CB" w14:textId="77777777" w:rsidR="001B36D2" w:rsidRDefault="001B36D2">
            <w:pPr>
              <w:rPr>
                <w:sz w:val="15"/>
                <w:szCs w:val="15"/>
              </w:rPr>
            </w:pPr>
          </w:p>
        </w:tc>
      </w:tr>
      <w:tr w:rsidR="001B36D2" w14:paraId="43B62255" w14:textId="77777777">
        <w:trPr>
          <w:trHeight w:val="180"/>
        </w:trPr>
        <w:tc>
          <w:tcPr>
            <w:tcW w:w="640" w:type="dxa"/>
            <w:tcBorders>
              <w:left w:val="single" w:sz="8" w:space="0" w:color="auto"/>
              <w:bottom w:val="single" w:sz="8" w:space="0" w:color="auto"/>
              <w:right w:val="single" w:sz="8" w:space="0" w:color="auto"/>
            </w:tcBorders>
            <w:vAlign w:val="bottom"/>
          </w:tcPr>
          <w:p w14:paraId="0B25A5D3" w14:textId="77777777" w:rsidR="001B36D2" w:rsidRDefault="009229BF">
            <w:pPr>
              <w:spacing w:line="158" w:lineRule="exact"/>
              <w:ind w:left="80"/>
              <w:rPr>
                <w:sz w:val="20"/>
                <w:szCs w:val="20"/>
              </w:rPr>
            </w:pPr>
            <w:r>
              <w:rPr>
                <w:rFonts w:eastAsia="Times New Roman"/>
                <w:sz w:val="14"/>
                <w:szCs w:val="14"/>
              </w:rPr>
              <w:t>26. 09</w:t>
            </w:r>
          </w:p>
        </w:tc>
        <w:tc>
          <w:tcPr>
            <w:tcW w:w="1640" w:type="dxa"/>
            <w:tcBorders>
              <w:bottom w:val="single" w:sz="8" w:space="0" w:color="auto"/>
              <w:right w:val="single" w:sz="8" w:space="0" w:color="auto"/>
            </w:tcBorders>
            <w:vAlign w:val="bottom"/>
          </w:tcPr>
          <w:p w14:paraId="3E573D95"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33E2643B" w14:textId="77777777" w:rsidR="001B36D2" w:rsidRDefault="009229BF">
            <w:pPr>
              <w:spacing w:line="178" w:lineRule="exact"/>
              <w:ind w:left="80"/>
              <w:rPr>
                <w:sz w:val="20"/>
                <w:szCs w:val="20"/>
              </w:rPr>
            </w:pPr>
            <w:r>
              <w:rPr>
                <w:rFonts w:eastAsia="Times New Roman"/>
                <w:sz w:val="16"/>
                <w:szCs w:val="16"/>
              </w:rPr>
              <w:t>Γαστρεvτερoλoγία</w:t>
            </w:r>
          </w:p>
        </w:tc>
        <w:tc>
          <w:tcPr>
            <w:tcW w:w="1040" w:type="dxa"/>
            <w:tcBorders>
              <w:right w:val="single" w:sz="8" w:space="0" w:color="auto"/>
            </w:tcBorders>
            <w:vAlign w:val="bottom"/>
          </w:tcPr>
          <w:p w14:paraId="0F2C02E1" w14:textId="77777777" w:rsidR="001B36D2" w:rsidRDefault="001B36D2">
            <w:pPr>
              <w:rPr>
                <w:sz w:val="15"/>
                <w:szCs w:val="15"/>
              </w:rPr>
            </w:pPr>
          </w:p>
        </w:tc>
        <w:tc>
          <w:tcPr>
            <w:tcW w:w="1800" w:type="dxa"/>
            <w:tcBorders>
              <w:right w:val="single" w:sz="8" w:space="0" w:color="auto"/>
            </w:tcBorders>
            <w:vAlign w:val="bottom"/>
          </w:tcPr>
          <w:p w14:paraId="2677243E" w14:textId="77777777" w:rsidR="001B36D2" w:rsidRDefault="001B36D2">
            <w:pPr>
              <w:rPr>
                <w:sz w:val="15"/>
                <w:szCs w:val="15"/>
              </w:rPr>
            </w:pPr>
          </w:p>
        </w:tc>
      </w:tr>
      <w:tr w:rsidR="001B36D2" w14:paraId="60E66BEA" w14:textId="77777777">
        <w:trPr>
          <w:trHeight w:val="180"/>
        </w:trPr>
        <w:tc>
          <w:tcPr>
            <w:tcW w:w="640" w:type="dxa"/>
            <w:tcBorders>
              <w:left w:val="single" w:sz="8" w:space="0" w:color="auto"/>
              <w:right w:val="single" w:sz="8" w:space="0" w:color="auto"/>
            </w:tcBorders>
            <w:vAlign w:val="bottom"/>
          </w:tcPr>
          <w:p w14:paraId="3D4FFF7B" w14:textId="77777777" w:rsidR="001B36D2" w:rsidRDefault="009229BF">
            <w:pPr>
              <w:spacing w:line="160" w:lineRule="exact"/>
              <w:ind w:left="80"/>
              <w:rPr>
                <w:sz w:val="20"/>
                <w:szCs w:val="20"/>
              </w:rPr>
            </w:pPr>
            <w:r>
              <w:rPr>
                <w:rFonts w:eastAsia="Times New Roman"/>
                <w:sz w:val="14"/>
                <w:szCs w:val="14"/>
              </w:rPr>
              <w:t>26. 10</w:t>
            </w:r>
          </w:p>
        </w:tc>
        <w:tc>
          <w:tcPr>
            <w:tcW w:w="1640" w:type="dxa"/>
            <w:tcBorders>
              <w:right w:val="single" w:sz="8" w:space="0" w:color="auto"/>
            </w:tcBorders>
            <w:vAlign w:val="bottom"/>
          </w:tcPr>
          <w:p w14:paraId="4108DB0A" w14:textId="77777777" w:rsidR="001B36D2" w:rsidRDefault="009229BF">
            <w:pPr>
              <w:spacing w:line="180"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0BC7E1CF" w14:textId="77777777" w:rsidR="001B36D2" w:rsidRDefault="009229BF">
            <w:pPr>
              <w:spacing w:line="180" w:lineRule="exact"/>
              <w:ind w:left="80"/>
              <w:rPr>
                <w:sz w:val="20"/>
                <w:szCs w:val="20"/>
              </w:rPr>
            </w:pPr>
            <w:r>
              <w:rPr>
                <w:rFonts w:eastAsia="Times New Roman"/>
                <w:sz w:val="16"/>
                <w:szCs w:val="16"/>
              </w:rPr>
              <w:t>Maag-darm-leverziekten</w:t>
            </w:r>
          </w:p>
        </w:tc>
        <w:tc>
          <w:tcPr>
            <w:tcW w:w="1040" w:type="dxa"/>
            <w:tcBorders>
              <w:right w:val="single" w:sz="8" w:space="0" w:color="auto"/>
            </w:tcBorders>
            <w:vAlign w:val="bottom"/>
          </w:tcPr>
          <w:p w14:paraId="0E2E6724" w14:textId="77777777" w:rsidR="001B36D2" w:rsidRDefault="001B36D2">
            <w:pPr>
              <w:rPr>
                <w:sz w:val="15"/>
                <w:szCs w:val="15"/>
              </w:rPr>
            </w:pPr>
          </w:p>
        </w:tc>
        <w:tc>
          <w:tcPr>
            <w:tcW w:w="1800" w:type="dxa"/>
            <w:tcBorders>
              <w:right w:val="single" w:sz="8" w:space="0" w:color="auto"/>
            </w:tcBorders>
            <w:vAlign w:val="bottom"/>
          </w:tcPr>
          <w:p w14:paraId="2537989C" w14:textId="77777777" w:rsidR="001B36D2" w:rsidRDefault="001B36D2">
            <w:pPr>
              <w:rPr>
                <w:sz w:val="15"/>
                <w:szCs w:val="15"/>
              </w:rPr>
            </w:pPr>
          </w:p>
        </w:tc>
      </w:tr>
      <w:tr w:rsidR="001B36D2" w14:paraId="30BC95E2" w14:textId="77777777">
        <w:trPr>
          <w:trHeight w:val="186"/>
        </w:trPr>
        <w:tc>
          <w:tcPr>
            <w:tcW w:w="640" w:type="dxa"/>
            <w:tcBorders>
              <w:left w:val="single" w:sz="8" w:space="0" w:color="auto"/>
              <w:bottom w:val="single" w:sz="8" w:space="0" w:color="auto"/>
              <w:right w:val="single" w:sz="8" w:space="0" w:color="auto"/>
            </w:tcBorders>
            <w:vAlign w:val="bottom"/>
          </w:tcPr>
          <w:p w14:paraId="02C6E8A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3D7C65A"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27E13E52" w14:textId="77777777" w:rsidR="001B36D2" w:rsidRDefault="001B36D2">
            <w:pPr>
              <w:rPr>
                <w:sz w:val="16"/>
                <w:szCs w:val="16"/>
              </w:rPr>
            </w:pPr>
          </w:p>
        </w:tc>
        <w:tc>
          <w:tcPr>
            <w:tcW w:w="1040" w:type="dxa"/>
            <w:tcBorders>
              <w:right w:val="single" w:sz="8" w:space="0" w:color="auto"/>
            </w:tcBorders>
            <w:vAlign w:val="bottom"/>
          </w:tcPr>
          <w:p w14:paraId="07208F2F" w14:textId="77777777" w:rsidR="001B36D2" w:rsidRDefault="001B36D2">
            <w:pPr>
              <w:rPr>
                <w:sz w:val="16"/>
                <w:szCs w:val="16"/>
              </w:rPr>
            </w:pPr>
          </w:p>
        </w:tc>
        <w:tc>
          <w:tcPr>
            <w:tcW w:w="1800" w:type="dxa"/>
            <w:tcBorders>
              <w:right w:val="single" w:sz="8" w:space="0" w:color="auto"/>
            </w:tcBorders>
            <w:vAlign w:val="bottom"/>
          </w:tcPr>
          <w:p w14:paraId="0721A4D1" w14:textId="77777777" w:rsidR="001B36D2" w:rsidRDefault="001B36D2">
            <w:pPr>
              <w:rPr>
                <w:sz w:val="16"/>
                <w:szCs w:val="16"/>
              </w:rPr>
            </w:pPr>
          </w:p>
        </w:tc>
      </w:tr>
      <w:tr w:rsidR="001B36D2" w14:paraId="58956C0B" w14:textId="77777777">
        <w:trPr>
          <w:trHeight w:val="180"/>
        </w:trPr>
        <w:tc>
          <w:tcPr>
            <w:tcW w:w="640" w:type="dxa"/>
            <w:tcBorders>
              <w:left w:val="single" w:sz="8" w:space="0" w:color="auto"/>
              <w:right w:val="single" w:sz="8" w:space="0" w:color="auto"/>
            </w:tcBorders>
            <w:vAlign w:val="bottom"/>
          </w:tcPr>
          <w:p w14:paraId="4DCEBC2B" w14:textId="77777777" w:rsidR="001B36D2" w:rsidRDefault="009229BF">
            <w:pPr>
              <w:spacing w:line="158" w:lineRule="exact"/>
              <w:ind w:left="80"/>
              <w:rPr>
                <w:sz w:val="20"/>
                <w:szCs w:val="20"/>
              </w:rPr>
            </w:pPr>
            <w:r>
              <w:rPr>
                <w:rFonts w:eastAsia="Times New Roman"/>
                <w:sz w:val="14"/>
                <w:szCs w:val="14"/>
              </w:rPr>
              <w:t>26. 11</w:t>
            </w:r>
          </w:p>
        </w:tc>
        <w:tc>
          <w:tcPr>
            <w:tcW w:w="1640" w:type="dxa"/>
            <w:tcBorders>
              <w:right w:val="single" w:sz="8" w:space="0" w:color="auto"/>
            </w:tcBorders>
            <w:vAlign w:val="bottom"/>
          </w:tcPr>
          <w:p w14:paraId="0F1598E3" w14:textId="77777777" w:rsidR="001B36D2" w:rsidRDefault="009229BF">
            <w:pPr>
              <w:spacing w:line="180"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4A96F915" w14:textId="77777777" w:rsidR="001B36D2" w:rsidRDefault="009229BF">
            <w:pPr>
              <w:spacing w:line="178" w:lineRule="exact"/>
              <w:ind w:left="80"/>
              <w:rPr>
                <w:sz w:val="20"/>
                <w:szCs w:val="20"/>
              </w:rPr>
            </w:pPr>
            <w:r>
              <w:rPr>
                <w:rFonts w:eastAsia="Times New Roman"/>
                <w:sz w:val="16"/>
                <w:szCs w:val="16"/>
              </w:rPr>
              <w:t>Gastroenterologija</w:t>
            </w:r>
          </w:p>
        </w:tc>
        <w:tc>
          <w:tcPr>
            <w:tcW w:w="1040" w:type="dxa"/>
            <w:tcBorders>
              <w:right w:val="single" w:sz="8" w:space="0" w:color="auto"/>
            </w:tcBorders>
            <w:vAlign w:val="bottom"/>
          </w:tcPr>
          <w:p w14:paraId="1CDE7273" w14:textId="77777777" w:rsidR="001B36D2" w:rsidRDefault="001B36D2">
            <w:pPr>
              <w:rPr>
                <w:sz w:val="15"/>
                <w:szCs w:val="15"/>
              </w:rPr>
            </w:pPr>
          </w:p>
        </w:tc>
        <w:tc>
          <w:tcPr>
            <w:tcW w:w="1800" w:type="dxa"/>
            <w:tcBorders>
              <w:right w:val="single" w:sz="8" w:space="0" w:color="auto"/>
            </w:tcBorders>
            <w:vAlign w:val="bottom"/>
          </w:tcPr>
          <w:p w14:paraId="1CD954C3" w14:textId="77777777" w:rsidR="001B36D2" w:rsidRDefault="001B36D2">
            <w:pPr>
              <w:rPr>
                <w:sz w:val="15"/>
                <w:szCs w:val="15"/>
              </w:rPr>
            </w:pPr>
          </w:p>
        </w:tc>
      </w:tr>
      <w:tr w:rsidR="001B36D2" w14:paraId="3C28C718" w14:textId="77777777">
        <w:trPr>
          <w:trHeight w:val="184"/>
        </w:trPr>
        <w:tc>
          <w:tcPr>
            <w:tcW w:w="640" w:type="dxa"/>
            <w:tcBorders>
              <w:left w:val="single" w:sz="8" w:space="0" w:color="auto"/>
              <w:bottom w:val="single" w:sz="8" w:space="0" w:color="auto"/>
              <w:right w:val="single" w:sz="8" w:space="0" w:color="auto"/>
            </w:tcBorders>
            <w:vAlign w:val="bottom"/>
          </w:tcPr>
          <w:p w14:paraId="775ECC7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AD6F5B5"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739CD99F" w14:textId="77777777" w:rsidR="001B36D2" w:rsidRDefault="001B36D2">
            <w:pPr>
              <w:rPr>
                <w:sz w:val="16"/>
                <w:szCs w:val="16"/>
              </w:rPr>
            </w:pPr>
          </w:p>
        </w:tc>
        <w:tc>
          <w:tcPr>
            <w:tcW w:w="1040" w:type="dxa"/>
            <w:tcBorders>
              <w:right w:val="single" w:sz="8" w:space="0" w:color="auto"/>
            </w:tcBorders>
            <w:vAlign w:val="bottom"/>
          </w:tcPr>
          <w:p w14:paraId="6355A3CB" w14:textId="77777777" w:rsidR="001B36D2" w:rsidRDefault="001B36D2">
            <w:pPr>
              <w:rPr>
                <w:sz w:val="16"/>
                <w:szCs w:val="16"/>
              </w:rPr>
            </w:pPr>
          </w:p>
        </w:tc>
        <w:tc>
          <w:tcPr>
            <w:tcW w:w="1800" w:type="dxa"/>
            <w:tcBorders>
              <w:right w:val="single" w:sz="8" w:space="0" w:color="auto"/>
            </w:tcBorders>
            <w:vAlign w:val="bottom"/>
          </w:tcPr>
          <w:p w14:paraId="67798679" w14:textId="77777777" w:rsidR="001B36D2" w:rsidRDefault="001B36D2">
            <w:pPr>
              <w:rPr>
                <w:sz w:val="16"/>
                <w:szCs w:val="16"/>
              </w:rPr>
            </w:pPr>
          </w:p>
        </w:tc>
      </w:tr>
      <w:tr w:rsidR="001B36D2" w14:paraId="596ED9A2" w14:textId="77777777">
        <w:trPr>
          <w:trHeight w:val="181"/>
        </w:trPr>
        <w:tc>
          <w:tcPr>
            <w:tcW w:w="640" w:type="dxa"/>
            <w:tcBorders>
              <w:left w:val="single" w:sz="8" w:space="0" w:color="auto"/>
              <w:bottom w:val="single" w:sz="8" w:space="0" w:color="auto"/>
              <w:right w:val="single" w:sz="8" w:space="0" w:color="auto"/>
            </w:tcBorders>
            <w:vAlign w:val="bottom"/>
          </w:tcPr>
          <w:p w14:paraId="036AB638" w14:textId="77777777" w:rsidR="001B36D2" w:rsidRDefault="009229BF">
            <w:pPr>
              <w:spacing w:line="158" w:lineRule="exact"/>
              <w:ind w:left="80"/>
              <w:rPr>
                <w:sz w:val="20"/>
                <w:szCs w:val="20"/>
              </w:rPr>
            </w:pPr>
            <w:r>
              <w:rPr>
                <w:rFonts w:eastAsia="Times New Roman"/>
                <w:sz w:val="14"/>
                <w:szCs w:val="14"/>
              </w:rPr>
              <w:t>26. 12</w:t>
            </w:r>
          </w:p>
        </w:tc>
        <w:tc>
          <w:tcPr>
            <w:tcW w:w="1640" w:type="dxa"/>
            <w:tcBorders>
              <w:bottom w:val="single" w:sz="8" w:space="0" w:color="auto"/>
              <w:right w:val="single" w:sz="8" w:space="0" w:color="auto"/>
            </w:tcBorders>
            <w:vAlign w:val="bottom"/>
          </w:tcPr>
          <w:p w14:paraId="2FDD354C"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54526BDE" w14:textId="77777777" w:rsidR="001B36D2" w:rsidRDefault="009229BF">
            <w:pPr>
              <w:spacing w:line="178" w:lineRule="exact"/>
              <w:ind w:left="80"/>
              <w:rPr>
                <w:sz w:val="20"/>
                <w:szCs w:val="20"/>
              </w:rPr>
            </w:pPr>
            <w:r>
              <w:rPr>
                <w:rFonts w:eastAsia="Times New Roman"/>
                <w:sz w:val="16"/>
                <w:szCs w:val="16"/>
              </w:rPr>
              <w:t>Gastro-enterology</w:t>
            </w:r>
          </w:p>
        </w:tc>
        <w:tc>
          <w:tcPr>
            <w:tcW w:w="1040" w:type="dxa"/>
            <w:tcBorders>
              <w:right w:val="single" w:sz="8" w:space="0" w:color="auto"/>
            </w:tcBorders>
            <w:vAlign w:val="bottom"/>
          </w:tcPr>
          <w:p w14:paraId="7900F385" w14:textId="77777777" w:rsidR="001B36D2" w:rsidRDefault="001B36D2">
            <w:pPr>
              <w:rPr>
                <w:sz w:val="15"/>
                <w:szCs w:val="15"/>
              </w:rPr>
            </w:pPr>
          </w:p>
        </w:tc>
        <w:tc>
          <w:tcPr>
            <w:tcW w:w="1800" w:type="dxa"/>
            <w:tcBorders>
              <w:right w:val="single" w:sz="8" w:space="0" w:color="auto"/>
            </w:tcBorders>
            <w:vAlign w:val="bottom"/>
          </w:tcPr>
          <w:p w14:paraId="348B2749" w14:textId="77777777" w:rsidR="001B36D2" w:rsidRDefault="001B36D2">
            <w:pPr>
              <w:rPr>
                <w:sz w:val="15"/>
                <w:szCs w:val="15"/>
              </w:rPr>
            </w:pPr>
          </w:p>
        </w:tc>
      </w:tr>
      <w:tr w:rsidR="001B36D2" w14:paraId="505ED8DD" w14:textId="77777777">
        <w:trPr>
          <w:trHeight w:val="182"/>
        </w:trPr>
        <w:tc>
          <w:tcPr>
            <w:tcW w:w="640" w:type="dxa"/>
            <w:tcBorders>
              <w:left w:val="single" w:sz="8" w:space="0" w:color="auto"/>
              <w:bottom w:val="single" w:sz="8" w:space="0" w:color="auto"/>
              <w:right w:val="single" w:sz="8" w:space="0" w:color="auto"/>
            </w:tcBorders>
            <w:vAlign w:val="bottom"/>
          </w:tcPr>
          <w:p w14:paraId="0CA00BF3" w14:textId="77777777" w:rsidR="001B36D2" w:rsidRDefault="009229BF">
            <w:pPr>
              <w:spacing w:line="160" w:lineRule="exact"/>
              <w:ind w:left="80"/>
              <w:rPr>
                <w:sz w:val="20"/>
                <w:szCs w:val="20"/>
              </w:rPr>
            </w:pPr>
            <w:r>
              <w:rPr>
                <w:rFonts w:eastAsia="Times New Roman"/>
                <w:sz w:val="14"/>
                <w:szCs w:val="14"/>
              </w:rPr>
              <w:t>26. 13</w:t>
            </w:r>
          </w:p>
        </w:tc>
        <w:tc>
          <w:tcPr>
            <w:tcW w:w="1640" w:type="dxa"/>
            <w:tcBorders>
              <w:bottom w:val="single" w:sz="8" w:space="0" w:color="auto"/>
              <w:right w:val="single" w:sz="8" w:space="0" w:color="auto"/>
            </w:tcBorders>
            <w:vAlign w:val="bottom"/>
          </w:tcPr>
          <w:p w14:paraId="72F7128F" w14:textId="77777777" w:rsidR="001B36D2" w:rsidRDefault="009229BF">
            <w:pPr>
              <w:spacing w:line="180"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0B8FFB61" w14:textId="77777777" w:rsidR="001B36D2" w:rsidRDefault="009229BF">
            <w:pPr>
              <w:spacing w:line="180" w:lineRule="exact"/>
              <w:ind w:left="80"/>
              <w:rPr>
                <w:sz w:val="20"/>
                <w:szCs w:val="20"/>
              </w:rPr>
            </w:pPr>
            <w:r>
              <w:rPr>
                <w:rFonts w:eastAsia="Times New Roman"/>
                <w:sz w:val="16"/>
                <w:szCs w:val="16"/>
              </w:rPr>
              <w:t>Gastroenterologija</w:t>
            </w:r>
          </w:p>
        </w:tc>
        <w:tc>
          <w:tcPr>
            <w:tcW w:w="1040" w:type="dxa"/>
            <w:tcBorders>
              <w:right w:val="single" w:sz="8" w:space="0" w:color="auto"/>
            </w:tcBorders>
            <w:vAlign w:val="bottom"/>
          </w:tcPr>
          <w:p w14:paraId="2DAB5C6E" w14:textId="77777777" w:rsidR="001B36D2" w:rsidRDefault="001B36D2">
            <w:pPr>
              <w:rPr>
                <w:sz w:val="15"/>
                <w:szCs w:val="15"/>
              </w:rPr>
            </w:pPr>
          </w:p>
        </w:tc>
        <w:tc>
          <w:tcPr>
            <w:tcW w:w="1800" w:type="dxa"/>
            <w:tcBorders>
              <w:right w:val="single" w:sz="8" w:space="0" w:color="auto"/>
            </w:tcBorders>
            <w:vAlign w:val="bottom"/>
          </w:tcPr>
          <w:p w14:paraId="2205B789" w14:textId="77777777" w:rsidR="001B36D2" w:rsidRDefault="001B36D2">
            <w:pPr>
              <w:rPr>
                <w:sz w:val="15"/>
                <w:szCs w:val="15"/>
              </w:rPr>
            </w:pPr>
          </w:p>
        </w:tc>
      </w:tr>
      <w:tr w:rsidR="001B36D2" w14:paraId="7B53CBC1" w14:textId="77777777">
        <w:trPr>
          <w:trHeight w:val="180"/>
        </w:trPr>
        <w:tc>
          <w:tcPr>
            <w:tcW w:w="640" w:type="dxa"/>
            <w:tcBorders>
              <w:left w:val="single" w:sz="8" w:space="0" w:color="auto"/>
              <w:bottom w:val="single" w:sz="8" w:space="0" w:color="auto"/>
              <w:right w:val="single" w:sz="8" w:space="0" w:color="auto"/>
            </w:tcBorders>
            <w:vAlign w:val="bottom"/>
          </w:tcPr>
          <w:p w14:paraId="61B264CF" w14:textId="77777777" w:rsidR="001B36D2" w:rsidRDefault="009229BF">
            <w:pPr>
              <w:spacing w:line="158" w:lineRule="exact"/>
              <w:ind w:left="80"/>
              <w:rPr>
                <w:sz w:val="20"/>
                <w:szCs w:val="20"/>
              </w:rPr>
            </w:pPr>
            <w:r>
              <w:rPr>
                <w:rFonts w:eastAsia="Times New Roman"/>
                <w:sz w:val="14"/>
                <w:szCs w:val="14"/>
              </w:rPr>
              <w:t>26. 14</w:t>
            </w:r>
          </w:p>
        </w:tc>
        <w:tc>
          <w:tcPr>
            <w:tcW w:w="1640" w:type="dxa"/>
            <w:tcBorders>
              <w:bottom w:val="single" w:sz="8" w:space="0" w:color="auto"/>
              <w:right w:val="single" w:sz="8" w:space="0" w:color="auto"/>
            </w:tcBorders>
            <w:vAlign w:val="bottom"/>
          </w:tcPr>
          <w:p w14:paraId="13D240D4"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040DC083" w14:textId="77777777" w:rsidR="001B36D2" w:rsidRDefault="009229BF">
            <w:pPr>
              <w:spacing w:line="178" w:lineRule="exact"/>
              <w:ind w:left="80"/>
              <w:rPr>
                <w:sz w:val="20"/>
                <w:szCs w:val="20"/>
              </w:rPr>
            </w:pPr>
            <w:r>
              <w:rPr>
                <w:rFonts w:eastAsia="Times New Roman"/>
                <w:sz w:val="16"/>
                <w:szCs w:val="16"/>
              </w:rPr>
              <w:t>Gastroenteroloģija</w:t>
            </w:r>
          </w:p>
        </w:tc>
        <w:tc>
          <w:tcPr>
            <w:tcW w:w="1040" w:type="dxa"/>
            <w:tcBorders>
              <w:right w:val="single" w:sz="8" w:space="0" w:color="auto"/>
            </w:tcBorders>
            <w:vAlign w:val="bottom"/>
          </w:tcPr>
          <w:p w14:paraId="1E9F1D9C" w14:textId="77777777" w:rsidR="001B36D2" w:rsidRDefault="001B36D2">
            <w:pPr>
              <w:rPr>
                <w:sz w:val="15"/>
                <w:szCs w:val="15"/>
              </w:rPr>
            </w:pPr>
          </w:p>
        </w:tc>
        <w:tc>
          <w:tcPr>
            <w:tcW w:w="1800" w:type="dxa"/>
            <w:tcBorders>
              <w:right w:val="single" w:sz="8" w:space="0" w:color="auto"/>
            </w:tcBorders>
            <w:vAlign w:val="bottom"/>
          </w:tcPr>
          <w:p w14:paraId="593FB01A" w14:textId="77777777" w:rsidR="001B36D2" w:rsidRDefault="001B36D2">
            <w:pPr>
              <w:rPr>
                <w:sz w:val="15"/>
                <w:szCs w:val="15"/>
              </w:rPr>
            </w:pPr>
          </w:p>
        </w:tc>
      </w:tr>
      <w:tr w:rsidR="001B36D2" w14:paraId="32665FCF" w14:textId="77777777">
        <w:trPr>
          <w:trHeight w:val="180"/>
        </w:trPr>
        <w:tc>
          <w:tcPr>
            <w:tcW w:w="640" w:type="dxa"/>
            <w:tcBorders>
              <w:left w:val="single" w:sz="8" w:space="0" w:color="auto"/>
              <w:right w:val="single" w:sz="8" w:space="0" w:color="auto"/>
            </w:tcBorders>
            <w:vAlign w:val="bottom"/>
          </w:tcPr>
          <w:p w14:paraId="58BCA40C" w14:textId="77777777" w:rsidR="001B36D2" w:rsidRDefault="009229BF">
            <w:pPr>
              <w:spacing w:line="160" w:lineRule="exact"/>
              <w:ind w:left="80"/>
              <w:rPr>
                <w:sz w:val="20"/>
                <w:szCs w:val="20"/>
              </w:rPr>
            </w:pPr>
            <w:r>
              <w:rPr>
                <w:rFonts w:eastAsia="Times New Roman"/>
                <w:sz w:val="14"/>
                <w:szCs w:val="14"/>
              </w:rPr>
              <w:t>26. 15</w:t>
            </w:r>
          </w:p>
        </w:tc>
        <w:tc>
          <w:tcPr>
            <w:tcW w:w="1640" w:type="dxa"/>
            <w:tcBorders>
              <w:right w:val="single" w:sz="8" w:space="0" w:color="auto"/>
            </w:tcBorders>
            <w:vAlign w:val="bottom"/>
          </w:tcPr>
          <w:p w14:paraId="57EE40CA" w14:textId="77777777" w:rsidR="001B36D2" w:rsidRDefault="009229BF">
            <w:pPr>
              <w:spacing w:line="180"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6A387CD1" w14:textId="77777777" w:rsidR="001B36D2" w:rsidRDefault="009229BF">
            <w:pPr>
              <w:spacing w:line="180" w:lineRule="exact"/>
              <w:ind w:left="80"/>
              <w:rPr>
                <w:sz w:val="20"/>
                <w:szCs w:val="20"/>
              </w:rPr>
            </w:pPr>
            <w:r>
              <w:rPr>
                <w:rFonts w:eastAsia="Times New Roman"/>
                <w:sz w:val="16"/>
                <w:szCs w:val="16"/>
              </w:rPr>
              <w:t>Gastro-enterologie</w:t>
            </w:r>
          </w:p>
        </w:tc>
        <w:tc>
          <w:tcPr>
            <w:tcW w:w="1040" w:type="dxa"/>
            <w:tcBorders>
              <w:right w:val="single" w:sz="8" w:space="0" w:color="auto"/>
            </w:tcBorders>
            <w:vAlign w:val="bottom"/>
          </w:tcPr>
          <w:p w14:paraId="14194C4C" w14:textId="77777777" w:rsidR="001B36D2" w:rsidRDefault="001B36D2">
            <w:pPr>
              <w:rPr>
                <w:sz w:val="15"/>
                <w:szCs w:val="15"/>
              </w:rPr>
            </w:pPr>
          </w:p>
        </w:tc>
        <w:tc>
          <w:tcPr>
            <w:tcW w:w="1800" w:type="dxa"/>
            <w:tcBorders>
              <w:right w:val="single" w:sz="8" w:space="0" w:color="auto"/>
            </w:tcBorders>
            <w:vAlign w:val="bottom"/>
          </w:tcPr>
          <w:p w14:paraId="2990C871" w14:textId="77777777" w:rsidR="001B36D2" w:rsidRDefault="001B36D2">
            <w:pPr>
              <w:rPr>
                <w:sz w:val="15"/>
                <w:szCs w:val="15"/>
              </w:rPr>
            </w:pPr>
          </w:p>
        </w:tc>
      </w:tr>
      <w:tr w:rsidR="001B36D2" w14:paraId="0D3F6772" w14:textId="77777777">
        <w:trPr>
          <w:trHeight w:val="186"/>
        </w:trPr>
        <w:tc>
          <w:tcPr>
            <w:tcW w:w="640" w:type="dxa"/>
            <w:tcBorders>
              <w:left w:val="single" w:sz="8" w:space="0" w:color="auto"/>
              <w:bottom w:val="single" w:sz="8" w:space="0" w:color="auto"/>
              <w:right w:val="single" w:sz="8" w:space="0" w:color="auto"/>
            </w:tcBorders>
            <w:vAlign w:val="bottom"/>
          </w:tcPr>
          <w:p w14:paraId="1C7649F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10134D3"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265421D3" w14:textId="77777777" w:rsidR="001B36D2" w:rsidRDefault="001B36D2">
            <w:pPr>
              <w:rPr>
                <w:sz w:val="16"/>
                <w:szCs w:val="16"/>
              </w:rPr>
            </w:pPr>
          </w:p>
        </w:tc>
        <w:tc>
          <w:tcPr>
            <w:tcW w:w="1040" w:type="dxa"/>
            <w:tcBorders>
              <w:right w:val="single" w:sz="8" w:space="0" w:color="auto"/>
            </w:tcBorders>
            <w:vAlign w:val="bottom"/>
          </w:tcPr>
          <w:p w14:paraId="04A264B6" w14:textId="77777777" w:rsidR="001B36D2" w:rsidRDefault="001B36D2">
            <w:pPr>
              <w:rPr>
                <w:sz w:val="16"/>
                <w:szCs w:val="16"/>
              </w:rPr>
            </w:pPr>
          </w:p>
        </w:tc>
        <w:tc>
          <w:tcPr>
            <w:tcW w:w="1800" w:type="dxa"/>
            <w:tcBorders>
              <w:right w:val="single" w:sz="8" w:space="0" w:color="auto"/>
            </w:tcBorders>
            <w:vAlign w:val="bottom"/>
          </w:tcPr>
          <w:p w14:paraId="64FE5CEA" w14:textId="77777777" w:rsidR="001B36D2" w:rsidRDefault="001B36D2">
            <w:pPr>
              <w:rPr>
                <w:sz w:val="16"/>
                <w:szCs w:val="16"/>
              </w:rPr>
            </w:pPr>
          </w:p>
        </w:tc>
      </w:tr>
      <w:tr w:rsidR="001B36D2" w14:paraId="1AF7371B" w14:textId="77777777">
        <w:trPr>
          <w:trHeight w:val="178"/>
        </w:trPr>
        <w:tc>
          <w:tcPr>
            <w:tcW w:w="640" w:type="dxa"/>
            <w:tcBorders>
              <w:left w:val="single" w:sz="8" w:space="0" w:color="auto"/>
              <w:right w:val="single" w:sz="8" w:space="0" w:color="auto"/>
            </w:tcBorders>
            <w:vAlign w:val="bottom"/>
          </w:tcPr>
          <w:p w14:paraId="547047E5" w14:textId="77777777" w:rsidR="001B36D2" w:rsidRDefault="009229BF">
            <w:pPr>
              <w:spacing w:line="158" w:lineRule="exact"/>
              <w:ind w:left="80"/>
              <w:rPr>
                <w:sz w:val="20"/>
                <w:szCs w:val="20"/>
              </w:rPr>
            </w:pPr>
            <w:r>
              <w:rPr>
                <w:rFonts w:eastAsia="Times New Roman"/>
                <w:sz w:val="14"/>
                <w:szCs w:val="14"/>
              </w:rPr>
              <w:t>26. 16</w:t>
            </w:r>
          </w:p>
        </w:tc>
        <w:tc>
          <w:tcPr>
            <w:tcW w:w="1640" w:type="dxa"/>
            <w:tcBorders>
              <w:right w:val="single" w:sz="8" w:space="0" w:color="auto"/>
            </w:tcBorders>
            <w:vAlign w:val="bottom"/>
          </w:tcPr>
          <w:p w14:paraId="728300F8" w14:textId="77777777" w:rsidR="001B36D2" w:rsidRDefault="009229BF">
            <w:pPr>
              <w:spacing w:line="178"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26C90FB3" w14:textId="77777777" w:rsidR="001B36D2" w:rsidRDefault="009229BF">
            <w:pPr>
              <w:spacing w:line="178" w:lineRule="exact"/>
              <w:ind w:left="80"/>
              <w:rPr>
                <w:sz w:val="20"/>
                <w:szCs w:val="20"/>
              </w:rPr>
            </w:pPr>
            <w:r>
              <w:rPr>
                <w:rFonts w:eastAsia="Times New Roman"/>
                <w:sz w:val="16"/>
                <w:szCs w:val="16"/>
              </w:rPr>
              <w:t>Gasztroenterológia</w:t>
            </w:r>
          </w:p>
        </w:tc>
        <w:tc>
          <w:tcPr>
            <w:tcW w:w="1040" w:type="dxa"/>
            <w:tcBorders>
              <w:right w:val="single" w:sz="8" w:space="0" w:color="auto"/>
            </w:tcBorders>
            <w:vAlign w:val="bottom"/>
          </w:tcPr>
          <w:p w14:paraId="0A6C0532" w14:textId="77777777" w:rsidR="001B36D2" w:rsidRDefault="001B36D2">
            <w:pPr>
              <w:rPr>
                <w:sz w:val="15"/>
                <w:szCs w:val="15"/>
              </w:rPr>
            </w:pPr>
          </w:p>
        </w:tc>
        <w:tc>
          <w:tcPr>
            <w:tcW w:w="1800" w:type="dxa"/>
            <w:tcBorders>
              <w:right w:val="single" w:sz="8" w:space="0" w:color="auto"/>
            </w:tcBorders>
            <w:vAlign w:val="bottom"/>
          </w:tcPr>
          <w:p w14:paraId="6D10075C" w14:textId="77777777" w:rsidR="001B36D2" w:rsidRDefault="001B36D2">
            <w:pPr>
              <w:rPr>
                <w:sz w:val="15"/>
                <w:szCs w:val="15"/>
              </w:rPr>
            </w:pPr>
          </w:p>
        </w:tc>
      </w:tr>
      <w:tr w:rsidR="001B36D2" w14:paraId="1452D1ED" w14:textId="77777777">
        <w:trPr>
          <w:trHeight w:val="186"/>
        </w:trPr>
        <w:tc>
          <w:tcPr>
            <w:tcW w:w="640" w:type="dxa"/>
            <w:tcBorders>
              <w:left w:val="single" w:sz="8" w:space="0" w:color="auto"/>
              <w:bottom w:val="single" w:sz="8" w:space="0" w:color="auto"/>
              <w:right w:val="single" w:sz="8" w:space="0" w:color="auto"/>
            </w:tcBorders>
            <w:vAlign w:val="bottom"/>
          </w:tcPr>
          <w:p w14:paraId="1909C2D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6840573"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31D1DCBA" w14:textId="77777777" w:rsidR="001B36D2" w:rsidRDefault="001B36D2">
            <w:pPr>
              <w:rPr>
                <w:sz w:val="16"/>
                <w:szCs w:val="16"/>
              </w:rPr>
            </w:pPr>
          </w:p>
        </w:tc>
        <w:tc>
          <w:tcPr>
            <w:tcW w:w="1040" w:type="dxa"/>
            <w:tcBorders>
              <w:right w:val="single" w:sz="8" w:space="0" w:color="auto"/>
            </w:tcBorders>
            <w:vAlign w:val="bottom"/>
          </w:tcPr>
          <w:p w14:paraId="5B0D9E24" w14:textId="77777777" w:rsidR="001B36D2" w:rsidRDefault="001B36D2">
            <w:pPr>
              <w:rPr>
                <w:sz w:val="16"/>
                <w:szCs w:val="16"/>
              </w:rPr>
            </w:pPr>
          </w:p>
        </w:tc>
        <w:tc>
          <w:tcPr>
            <w:tcW w:w="1800" w:type="dxa"/>
            <w:tcBorders>
              <w:right w:val="single" w:sz="8" w:space="0" w:color="auto"/>
            </w:tcBorders>
            <w:vAlign w:val="bottom"/>
          </w:tcPr>
          <w:p w14:paraId="3478AB5D" w14:textId="77777777" w:rsidR="001B36D2" w:rsidRDefault="001B36D2">
            <w:pPr>
              <w:rPr>
                <w:sz w:val="16"/>
                <w:szCs w:val="16"/>
              </w:rPr>
            </w:pPr>
          </w:p>
        </w:tc>
      </w:tr>
      <w:tr w:rsidR="001B36D2" w14:paraId="327E5112" w14:textId="77777777">
        <w:trPr>
          <w:trHeight w:val="180"/>
        </w:trPr>
        <w:tc>
          <w:tcPr>
            <w:tcW w:w="640" w:type="dxa"/>
            <w:tcBorders>
              <w:left w:val="single" w:sz="8" w:space="0" w:color="auto"/>
              <w:bottom w:val="single" w:sz="8" w:space="0" w:color="auto"/>
              <w:right w:val="single" w:sz="8" w:space="0" w:color="auto"/>
            </w:tcBorders>
            <w:vAlign w:val="bottom"/>
          </w:tcPr>
          <w:p w14:paraId="484C1AFB" w14:textId="77777777" w:rsidR="001B36D2" w:rsidRDefault="009229BF">
            <w:pPr>
              <w:spacing w:line="158" w:lineRule="exact"/>
              <w:ind w:left="80"/>
              <w:rPr>
                <w:sz w:val="20"/>
                <w:szCs w:val="20"/>
              </w:rPr>
            </w:pPr>
            <w:r>
              <w:rPr>
                <w:rFonts w:eastAsia="Times New Roman"/>
                <w:sz w:val="14"/>
                <w:szCs w:val="14"/>
              </w:rPr>
              <w:t>26. 17</w:t>
            </w:r>
          </w:p>
        </w:tc>
        <w:tc>
          <w:tcPr>
            <w:tcW w:w="1640" w:type="dxa"/>
            <w:tcBorders>
              <w:bottom w:val="single" w:sz="8" w:space="0" w:color="auto"/>
              <w:right w:val="single" w:sz="8" w:space="0" w:color="auto"/>
            </w:tcBorders>
            <w:vAlign w:val="bottom"/>
          </w:tcPr>
          <w:p w14:paraId="2AB3FDA1"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5615D949" w14:textId="77777777" w:rsidR="001B36D2" w:rsidRDefault="009229BF">
            <w:pPr>
              <w:spacing w:line="178" w:lineRule="exact"/>
              <w:ind w:left="80"/>
              <w:rPr>
                <w:sz w:val="20"/>
                <w:szCs w:val="20"/>
              </w:rPr>
            </w:pPr>
            <w:r>
              <w:rPr>
                <w:rFonts w:eastAsia="Times New Roman"/>
                <w:sz w:val="16"/>
                <w:szCs w:val="16"/>
              </w:rPr>
              <w:t>Gastroenteroloġija</w:t>
            </w:r>
          </w:p>
        </w:tc>
        <w:tc>
          <w:tcPr>
            <w:tcW w:w="1040" w:type="dxa"/>
            <w:tcBorders>
              <w:right w:val="single" w:sz="8" w:space="0" w:color="auto"/>
            </w:tcBorders>
            <w:vAlign w:val="bottom"/>
          </w:tcPr>
          <w:p w14:paraId="1F3DB085" w14:textId="77777777" w:rsidR="001B36D2" w:rsidRDefault="001B36D2">
            <w:pPr>
              <w:rPr>
                <w:sz w:val="15"/>
                <w:szCs w:val="15"/>
              </w:rPr>
            </w:pPr>
          </w:p>
        </w:tc>
        <w:tc>
          <w:tcPr>
            <w:tcW w:w="1800" w:type="dxa"/>
            <w:tcBorders>
              <w:right w:val="single" w:sz="8" w:space="0" w:color="auto"/>
            </w:tcBorders>
            <w:vAlign w:val="bottom"/>
          </w:tcPr>
          <w:p w14:paraId="1CA9A07B" w14:textId="77777777" w:rsidR="001B36D2" w:rsidRDefault="001B36D2">
            <w:pPr>
              <w:rPr>
                <w:sz w:val="15"/>
                <w:szCs w:val="15"/>
              </w:rPr>
            </w:pPr>
          </w:p>
        </w:tc>
      </w:tr>
      <w:tr w:rsidR="001B36D2" w14:paraId="685CECCD" w14:textId="77777777">
        <w:trPr>
          <w:trHeight w:val="180"/>
        </w:trPr>
        <w:tc>
          <w:tcPr>
            <w:tcW w:w="640" w:type="dxa"/>
            <w:tcBorders>
              <w:left w:val="single" w:sz="8" w:space="0" w:color="auto"/>
              <w:right w:val="single" w:sz="8" w:space="0" w:color="auto"/>
            </w:tcBorders>
            <w:vAlign w:val="bottom"/>
          </w:tcPr>
          <w:p w14:paraId="32F8F6D5" w14:textId="77777777" w:rsidR="001B36D2" w:rsidRDefault="009229BF">
            <w:pPr>
              <w:spacing w:line="160" w:lineRule="exact"/>
              <w:ind w:left="80"/>
              <w:rPr>
                <w:sz w:val="20"/>
                <w:szCs w:val="20"/>
              </w:rPr>
            </w:pPr>
            <w:r>
              <w:rPr>
                <w:rFonts w:eastAsia="Times New Roman"/>
                <w:sz w:val="14"/>
                <w:szCs w:val="14"/>
              </w:rPr>
              <w:t>26. 18</w:t>
            </w:r>
          </w:p>
        </w:tc>
        <w:tc>
          <w:tcPr>
            <w:tcW w:w="1640" w:type="dxa"/>
            <w:tcBorders>
              <w:right w:val="single" w:sz="8" w:space="0" w:color="auto"/>
            </w:tcBorders>
            <w:vAlign w:val="bottom"/>
          </w:tcPr>
          <w:p w14:paraId="1422144F" w14:textId="77777777" w:rsidR="001B36D2" w:rsidRDefault="009229BF">
            <w:pPr>
              <w:spacing w:line="180"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7A71E6C0" w14:textId="77777777" w:rsidR="001B36D2" w:rsidRDefault="009229BF">
            <w:pPr>
              <w:spacing w:line="180" w:lineRule="exact"/>
              <w:ind w:left="80"/>
              <w:rPr>
                <w:sz w:val="20"/>
                <w:szCs w:val="20"/>
              </w:rPr>
            </w:pPr>
            <w:r>
              <w:rPr>
                <w:rFonts w:eastAsia="Times New Roman"/>
                <w:sz w:val="16"/>
                <w:szCs w:val="16"/>
              </w:rPr>
              <w:t>- Innere Medizin und Schwerpunkt</w:t>
            </w:r>
          </w:p>
        </w:tc>
        <w:tc>
          <w:tcPr>
            <w:tcW w:w="1040" w:type="dxa"/>
            <w:tcBorders>
              <w:right w:val="single" w:sz="8" w:space="0" w:color="auto"/>
            </w:tcBorders>
            <w:vAlign w:val="bottom"/>
          </w:tcPr>
          <w:p w14:paraId="7EAE3B99" w14:textId="77777777" w:rsidR="001B36D2" w:rsidRDefault="001B36D2">
            <w:pPr>
              <w:rPr>
                <w:sz w:val="15"/>
                <w:szCs w:val="15"/>
              </w:rPr>
            </w:pPr>
          </w:p>
        </w:tc>
        <w:tc>
          <w:tcPr>
            <w:tcW w:w="1800" w:type="dxa"/>
            <w:tcBorders>
              <w:right w:val="single" w:sz="8" w:space="0" w:color="auto"/>
            </w:tcBorders>
            <w:vAlign w:val="bottom"/>
          </w:tcPr>
          <w:p w14:paraId="7D31537D" w14:textId="77777777" w:rsidR="001B36D2" w:rsidRDefault="001B36D2">
            <w:pPr>
              <w:rPr>
                <w:sz w:val="15"/>
                <w:szCs w:val="15"/>
              </w:rPr>
            </w:pPr>
          </w:p>
        </w:tc>
      </w:tr>
      <w:tr w:rsidR="001B36D2" w14:paraId="5802117D" w14:textId="77777777">
        <w:trPr>
          <w:trHeight w:val="184"/>
        </w:trPr>
        <w:tc>
          <w:tcPr>
            <w:tcW w:w="640" w:type="dxa"/>
            <w:tcBorders>
              <w:left w:val="single" w:sz="8" w:space="0" w:color="auto"/>
              <w:right w:val="single" w:sz="8" w:space="0" w:color="auto"/>
            </w:tcBorders>
            <w:vAlign w:val="bottom"/>
          </w:tcPr>
          <w:p w14:paraId="4FF56131" w14:textId="77777777" w:rsidR="001B36D2" w:rsidRDefault="001B36D2">
            <w:pPr>
              <w:rPr>
                <w:sz w:val="16"/>
                <w:szCs w:val="16"/>
              </w:rPr>
            </w:pPr>
          </w:p>
        </w:tc>
        <w:tc>
          <w:tcPr>
            <w:tcW w:w="1640" w:type="dxa"/>
            <w:tcBorders>
              <w:right w:val="single" w:sz="8" w:space="0" w:color="auto"/>
            </w:tcBorders>
            <w:vAlign w:val="bottom"/>
          </w:tcPr>
          <w:p w14:paraId="139E8426" w14:textId="77777777" w:rsidR="001B36D2" w:rsidRDefault="009229BF">
            <w:pPr>
              <w:ind w:left="60"/>
              <w:rPr>
                <w:sz w:val="20"/>
                <w:szCs w:val="20"/>
              </w:rPr>
            </w:pPr>
            <w:r>
              <w:rPr>
                <w:rFonts w:eastAsia="Times New Roman"/>
                <w:sz w:val="16"/>
                <w:szCs w:val="16"/>
              </w:rPr>
              <w:t>Deutschland</w:t>
            </w:r>
          </w:p>
        </w:tc>
        <w:tc>
          <w:tcPr>
            <w:tcW w:w="2640" w:type="dxa"/>
            <w:tcBorders>
              <w:right w:val="single" w:sz="8" w:space="0" w:color="auto"/>
            </w:tcBorders>
            <w:vAlign w:val="bottom"/>
          </w:tcPr>
          <w:p w14:paraId="43405622" w14:textId="77777777" w:rsidR="001B36D2" w:rsidRDefault="009229BF">
            <w:pPr>
              <w:ind w:left="80"/>
              <w:rPr>
                <w:sz w:val="20"/>
                <w:szCs w:val="20"/>
              </w:rPr>
            </w:pPr>
            <w:r>
              <w:rPr>
                <w:rFonts w:eastAsia="Times New Roman"/>
                <w:sz w:val="16"/>
                <w:szCs w:val="16"/>
              </w:rPr>
              <w:t>Gastroenterologie</w:t>
            </w:r>
          </w:p>
        </w:tc>
        <w:tc>
          <w:tcPr>
            <w:tcW w:w="1040" w:type="dxa"/>
            <w:tcBorders>
              <w:right w:val="single" w:sz="8" w:space="0" w:color="auto"/>
            </w:tcBorders>
            <w:vAlign w:val="bottom"/>
          </w:tcPr>
          <w:p w14:paraId="16353643" w14:textId="77777777" w:rsidR="001B36D2" w:rsidRDefault="001B36D2">
            <w:pPr>
              <w:rPr>
                <w:sz w:val="16"/>
                <w:szCs w:val="16"/>
              </w:rPr>
            </w:pPr>
          </w:p>
        </w:tc>
        <w:tc>
          <w:tcPr>
            <w:tcW w:w="1800" w:type="dxa"/>
            <w:tcBorders>
              <w:right w:val="single" w:sz="8" w:space="0" w:color="auto"/>
            </w:tcBorders>
            <w:vAlign w:val="bottom"/>
          </w:tcPr>
          <w:p w14:paraId="126F6F00" w14:textId="77777777" w:rsidR="001B36D2" w:rsidRDefault="001B36D2">
            <w:pPr>
              <w:rPr>
                <w:sz w:val="16"/>
                <w:szCs w:val="16"/>
              </w:rPr>
            </w:pPr>
          </w:p>
        </w:tc>
      </w:tr>
      <w:tr w:rsidR="001B36D2" w14:paraId="19DB8AC2" w14:textId="77777777">
        <w:trPr>
          <w:trHeight w:val="184"/>
        </w:trPr>
        <w:tc>
          <w:tcPr>
            <w:tcW w:w="640" w:type="dxa"/>
            <w:tcBorders>
              <w:left w:val="single" w:sz="8" w:space="0" w:color="auto"/>
              <w:right w:val="single" w:sz="8" w:space="0" w:color="auto"/>
            </w:tcBorders>
            <w:vAlign w:val="bottom"/>
          </w:tcPr>
          <w:p w14:paraId="6265D4FB" w14:textId="77777777" w:rsidR="001B36D2" w:rsidRDefault="001B36D2">
            <w:pPr>
              <w:rPr>
                <w:sz w:val="16"/>
                <w:szCs w:val="16"/>
              </w:rPr>
            </w:pPr>
          </w:p>
        </w:tc>
        <w:tc>
          <w:tcPr>
            <w:tcW w:w="1640" w:type="dxa"/>
            <w:tcBorders>
              <w:right w:val="single" w:sz="8" w:space="0" w:color="auto"/>
            </w:tcBorders>
            <w:vAlign w:val="bottom"/>
          </w:tcPr>
          <w:p w14:paraId="77A88296" w14:textId="77777777" w:rsidR="001B36D2" w:rsidRDefault="001B36D2">
            <w:pPr>
              <w:rPr>
                <w:sz w:val="16"/>
                <w:szCs w:val="16"/>
              </w:rPr>
            </w:pPr>
          </w:p>
        </w:tc>
        <w:tc>
          <w:tcPr>
            <w:tcW w:w="2640" w:type="dxa"/>
            <w:tcBorders>
              <w:right w:val="single" w:sz="8" w:space="0" w:color="auto"/>
            </w:tcBorders>
            <w:vAlign w:val="bottom"/>
          </w:tcPr>
          <w:p w14:paraId="16A6B9CB" w14:textId="77777777" w:rsidR="001B36D2" w:rsidRDefault="009229BF">
            <w:pPr>
              <w:ind w:left="80"/>
              <w:rPr>
                <w:sz w:val="20"/>
                <w:szCs w:val="20"/>
              </w:rPr>
            </w:pPr>
            <w:r>
              <w:rPr>
                <w:rFonts w:eastAsia="Times New Roman"/>
                <w:sz w:val="16"/>
                <w:szCs w:val="16"/>
              </w:rPr>
              <w:t>- Innere Medizin und</w:t>
            </w:r>
          </w:p>
        </w:tc>
        <w:tc>
          <w:tcPr>
            <w:tcW w:w="1040" w:type="dxa"/>
            <w:tcBorders>
              <w:right w:val="single" w:sz="8" w:space="0" w:color="auto"/>
            </w:tcBorders>
            <w:vAlign w:val="bottom"/>
          </w:tcPr>
          <w:p w14:paraId="1532599F" w14:textId="77777777" w:rsidR="001B36D2" w:rsidRDefault="001B36D2">
            <w:pPr>
              <w:rPr>
                <w:sz w:val="16"/>
                <w:szCs w:val="16"/>
              </w:rPr>
            </w:pPr>
          </w:p>
        </w:tc>
        <w:tc>
          <w:tcPr>
            <w:tcW w:w="1800" w:type="dxa"/>
            <w:tcBorders>
              <w:right w:val="single" w:sz="8" w:space="0" w:color="auto"/>
            </w:tcBorders>
            <w:vAlign w:val="bottom"/>
          </w:tcPr>
          <w:p w14:paraId="47A4D711" w14:textId="77777777" w:rsidR="001B36D2" w:rsidRDefault="001B36D2">
            <w:pPr>
              <w:rPr>
                <w:sz w:val="16"/>
                <w:szCs w:val="16"/>
              </w:rPr>
            </w:pPr>
          </w:p>
        </w:tc>
      </w:tr>
      <w:tr w:rsidR="001B36D2" w14:paraId="42B375B7" w14:textId="77777777">
        <w:trPr>
          <w:trHeight w:val="186"/>
        </w:trPr>
        <w:tc>
          <w:tcPr>
            <w:tcW w:w="640" w:type="dxa"/>
            <w:tcBorders>
              <w:left w:val="single" w:sz="8" w:space="0" w:color="auto"/>
              <w:bottom w:val="single" w:sz="8" w:space="0" w:color="auto"/>
              <w:right w:val="single" w:sz="8" w:space="0" w:color="auto"/>
            </w:tcBorders>
            <w:vAlign w:val="bottom"/>
          </w:tcPr>
          <w:p w14:paraId="1666F75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72A92CE"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074E9B0B" w14:textId="77777777" w:rsidR="001B36D2" w:rsidRDefault="009229BF">
            <w:pPr>
              <w:ind w:left="80"/>
              <w:rPr>
                <w:sz w:val="20"/>
                <w:szCs w:val="20"/>
              </w:rPr>
            </w:pPr>
            <w:r>
              <w:rPr>
                <w:rFonts w:eastAsia="Times New Roman"/>
                <w:sz w:val="16"/>
                <w:szCs w:val="16"/>
              </w:rPr>
              <w:t>Gastroenterologie (od októbra 2009)</w:t>
            </w:r>
          </w:p>
        </w:tc>
        <w:tc>
          <w:tcPr>
            <w:tcW w:w="1040" w:type="dxa"/>
            <w:tcBorders>
              <w:right w:val="single" w:sz="8" w:space="0" w:color="auto"/>
            </w:tcBorders>
            <w:vAlign w:val="bottom"/>
          </w:tcPr>
          <w:p w14:paraId="6D9E9CEE" w14:textId="77777777" w:rsidR="001B36D2" w:rsidRDefault="001B36D2">
            <w:pPr>
              <w:rPr>
                <w:sz w:val="16"/>
                <w:szCs w:val="16"/>
              </w:rPr>
            </w:pPr>
          </w:p>
        </w:tc>
        <w:tc>
          <w:tcPr>
            <w:tcW w:w="1800" w:type="dxa"/>
            <w:tcBorders>
              <w:right w:val="single" w:sz="8" w:space="0" w:color="auto"/>
            </w:tcBorders>
            <w:vAlign w:val="bottom"/>
          </w:tcPr>
          <w:p w14:paraId="78F74F8B" w14:textId="77777777" w:rsidR="001B36D2" w:rsidRDefault="001B36D2">
            <w:pPr>
              <w:rPr>
                <w:sz w:val="16"/>
                <w:szCs w:val="16"/>
              </w:rPr>
            </w:pPr>
          </w:p>
        </w:tc>
      </w:tr>
      <w:tr w:rsidR="001B36D2" w14:paraId="1D2C36B6" w14:textId="77777777">
        <w:trPr>
          <w:trHeight w:val="180"/>
        </w:trPr>
        <w:tc>
          <w:tcPr>
            <w:tcW w:w="640" w:type="dxa"/>
            <w:tcBorders>
              <w:left w:val="single" w:sz="8" w:space="0" w:color="auto"/>
              <w:bottom w:val="single" w:sz="8" w:space="0" w:color="auto"/>
              <w:right w:val="single" w:sz="8" w:space="0" w:color="auto"/>
            </w:tcBorders>
            <w:vAlign w:val="bottom"/>
          </w:tcPr>
          <w:p w14:paraId="79B7CECF" w14:textId="77777777" w:rsidR="001B36D2" w:rsidRDefault="009229BF">
            <w:pPr>
              <w:spacing w:line="158" w:lineRule="exact"/>
              <w:ind w:left="80"/>
              <w:rPr>
                <w:sz w:val="20"/>
                <w:szCs w:val="20"/>
              </w:rPr>
            </w:pPr>
            <w:r>
              <w:rPr>
                <w:rFonts w:eastAsia="Times New Roman"/>
                <w:sz w:val="14"/>
                <w:szCs w:val="14"/>
              </w:rPr>
              <w:t>26. 19</w:t>
            </w:r>
          </w:p>
        </w:tc>
        <w:tc>
          <w:tcPr>
            <w:tcW w:w="1640" w:type="dxa"/>
            <w:tcBorders>
              <w:bottom w:val="single" w:sz="8" w:space="0" w:color="auto"/>
              <w:right w:val="single" w:sz="8" w:space="0" w:color="auto"/>
            </w:tcBorders>
            <w:vAlign w:val="bottom"/>
          </w:tcPr>
          <w:p w14:paraId="1B85D988"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78F6F378" w14:textId="77777777" w:rsidR="001B36D2" w:rsidRDefault="009229BF">
            <w:pPr>
              <w:spacing w:line="178" w:lineRule="exact"/>
              <w:ind w:left="80"/>
              <w:rPr>
                <w:sz w:val="20"/>
                <w:szCs w:val="20"/>
              </w:rPr>
            </w:pPr>
            <w:r>
              <w:rPr>
                <w:rFonts w:eastAsia="Times New Roman"/>
                <w:sz w:val="16"/>
                <w:szCs w:val="16"/>
              </w:rPr>
              <w:t>Gastrenterologia</w:t>
            </w:r>
          </w:p>
        </w:tc>
        <w:tc>
          <w:tcPr>
            <w:tcW w:w="1040" w:type="dxa"/>
            <w:tcBorders>
              <w:right w:val="single" w:sz="8" w:space="0" w:color="auto"/>
            </w:tcBorders>
            <w:vAlign w:val="bottom"/>
          </w:tcPr>
          <w:p w14:paraId="34E74439" w14:textId="77777777" w:rsidR="001B36D2" w:rsidRDefault="001B36D2">
            <w:pPr>
              <w:rPr>
                <w:sz w:val="15"/>
                <w:szCs w:val="15"/>
              </w:rPr>
            </w:pPr>
          </w:p>
        </w:tc>
        <w:tc>
          <w:tcPr>
            <w:tcW w:w="1800" w:type="dxa"/>
            <w:tcBorders>
              <w:right w:val="single" w:sz="8" w:space="0" w:color="auto"/>
            </w:tcBorders>
            <w:vAlign w:val="bottom"/>
          </w:tcPr>
          <w:p w14:paraId="2730FB7A" w14:textId="77777777" w:rsidR="001B36D2" w:rsidRDefault="001B36D2">
            <w:pPr>
              <w:rPr>
                <w:sz w:val="15"/>
                <w:szCs w:val="15"/>
              </w:rPr>
            </w:pPr>
          </w:p>
        </w:tc>
      </w:tr>
      <w:tr w:rsidR="001B36D2" w14:paraId="25C84EBA" w14:textId="77777777">
        <w:trPr>
          <w:trHeight w:val="180"/>
        </w:trPr>
        <w:tc>
          <w:tcPr>
            <w:tcW w:w="640" w:type="dxa"/>
            <w:tcBorders>
              <w:left w:val="single" w:sz="8" w:space="0" w:color="auto"/>
              <w:right w:val="single" w:sz="8" w:space="0" w:color="auto"/>
            </w:tcBorders>
            <w:vAlign w:val="bottom"/>
          </w:tcPr>
          <w:p w14:paraId="443BB138" w14:textId="77777777" w:rsidR="001B36D2" w:rsidRDefault="009229BF">
            <w:pPr>
              <w:spacing w:line="160" w:lineRule="exact"/>
              <w:ind w:left="80"/>
              <w:rPr>
                <w:sz w:val="20"/>
                <w:szCs w:val="20"/>
              </w:rPr>
            </w:pPr>
            <w:r>
              <w:rPr>
                <w:rFonts w:eastAsia="Times New Roman"/>
                <w:sz w:val="14"/>
                <w:szCs w:val="14"/>
              </w:rPr>
              <w:t>26. 20</w:t>
            </w:r>
          </w:p>
        </w:tc>
        <w:tc>
          <w:tcPr>
            <w:tcW w:w="1640" w:type="dxa"/>
            <w:tcBorders>
              <w:right w:val="single" w:sz="8" w:space="0" w:color="auto"/>
            </w:tcBorders>
            <w:vAlign w:val="bottom"/>
          </w:tcPr>
          <w:p w14:paraId="410A87A9" w14:textId="77777777" w:rsidR="001B36D2" w:rsidRDefault="009229BF">
            <w:pPr>
              <w:spacing w:line="180"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4C0341D3" w14:textId="77777777" w:rsidR="001B36D2" w:rsidRDefault="009229BF">
            <w:pPr>
              <w:spacing w:line="180" w:lineRule="exact"/>
              <w:ind w:left="80"/>
              <w:rPr>
                <w:sz w:val="20"/>
                <w:szCs w:val="20"/>
              </w:rPr>
            </w:pPr>
            <w:r>
              <w:rPr>
                <w:rFonts w:eastAsia="Times New Roman"/>
                <w:sz w:val="16"/>
                <w:szCs w:val="16"/>
              </w:rPr>
              <w:t>Gastrenterologia</w:t>
            </w:r>
          </w:p>
        </w:tc>
        <w:tc>
          <w:tcPr>
            <w:tcW w:w="1040" w:type="dxa"/>
            <w:tcBorders>
              <w:right w:val="single" w:sz="8" w:space="0" w:color="auto"/>
            </w:tcBorders>
            <w:vAlign w:val="bottom"/>
          </w:tcPr>
          <w:p w14:paraId="340116EB" w14:textId="77777777" w:rsidR="001B36D2" w:rsidRDefault="001B36D2">
            <w:pPr>
              <w:rPr>
                <w:sz w:val="15"/>
                <w:szCs w:val="15"/>
              </w:rPr>
            </w:pPr>
          </w:p>
        </w:tc>
        <w:tc>
          <w:tcPr>
            <w:tcW w:w="1800" w:type="dxa"/>
            <w:tcBorders>
              <w:right w:val="single" w:sz="8" w:space="0" w:color="auto"/>
            </w:tcBorders>
            <w:vAlign w:val="bottom"/>
          </w:tcPr>
          <w:p w14:paraId="28D8F1FD" w14:textId="77777777" w:rsidR="001B36D2" w:rsidRDefault="001B36D2">
            <w:pPr>
              <w:rPr>
                <w:sz w:val="15"/>
                <w:szCs w:val="15"/>
              </w:rPr>
            </w:pPr>
          </w:p>
        </w:tc>
      </w:tr>
      <w:tr w:rsidR="001B36D2" w14:paraId="168EA6D4" w14:textId="77777777">
        <w:trPr>
          <w:trHeight w:val="186"/>
        </w:trPr>
        <w:tc>
          <w:tcPr>
            <w:tcW w:w="640" w:type="dxa"/>
            <w:tcBorders>
              <w:left w:val="single" w:sz="8" w:space="0" w:color="auto"/>
              <w:bottom w:val="single" w:sz="8" w:space="0" w:color="auto"/>
              <w:right w:val="single" w:sz="8" w:space="0" w:color="auto"/>
            </w:tcBorders>
            <w:vAlign w:val="bottom"/>
          </w:tcPr>
          <w:p w14:paraId="10810AE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18C8893"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476059E0" w14:textId="77777777" w:rsidR="001B36D2" w:rsidRDefault="001B36D2">
            <w:pPr>
              <w:rPr>
                <w:sz w:val="16"/>
                <w:szCs w:val="16"/>
              </w:rPr>
            </w:pPr>
          </w:p>
        </w:tc>
        <w:tc>
          <w:tcPr>
            <w:tcW w:w="1040" w:type="dxa"/>
            <w:tcBorders>
              <w:right w:val="single" w:sz="8" w:space="0" w:color="auto"/>
            </w:tcBorders>
            <w:vAlign w:val="bottom"/>
          </w:tcPr>
          <w:p w14:paraId="5664C47C" w14:textId="77777777" w:rsidR="001B36D2" w:rsidRDefault="001B36D2">
            <w:pPr>
              <w:rPr>
                <w:sz w:val="16"/>
                <w:szCs w:val="16"/>
              </w:rPr>
            </w:pPr>
          </w:p>
        </w:tc>
        <w:tc>
          <w:tcPr>
            <w:tcW w:w="1800" w:type="dxa"/>
            <w:tcBorders>
              <w:right w:val="single" w:sz="8" w:space="0" w:color="auto"/>
            </w:tcBorders>
            <w:vAlign w:val="bottom"/>
          </w:tcPr>
          <w:p w14:paraId="72D2A847" w14:textId="77777777" w:rsidR="001B36D2" w:rsidRDefault="001B36D2">
            <w:pPr>
              <w:rPr>
                <w:sz w:val="16"/>
                <w:szCs w:val="16"/>
              </w:rPr>
            </w:pPr>
          </w:p>
        </w:tc>
      </w:tr>
      <w:tr w:rsidR="001B36D2" w14:paraId="3412A979" w14:textId="77777777">
        <w:trPr>
          <w:trHeight w:val="178"/>
        </w:trPr>
        <w:tc>
          <w:tcPr>
            <w:tcW w:w="640" w:type="dxa"/>
            <w:tcBorders>
              <w:left w:val="single" w:sz="8" w:space="0" w:color="auto"/>
              <w:right w:val="single" w:sz="8" w:space="0" w:color="auto"/>
            </w:tcBorders>
            <w:vAlign w:val="bottom"/>
          </w:tcPr>
          <w:p w14:paraId="79A2D061" w14:textId="77777777" w:rsidR="001B36D2" w:rsidRDefault="009229BF">
            <w:pPr>
              <w:spacing w:line="158" w:lineRule="exact"/>
              <w:ind w:left="80"/>
              <w:rPr>
                <w:sz w:val="20"/>
                <w:szCs w:val="20"/>
              </w:rPr>
            </w:pPr>
            <w:r>
              <w:rPr>
                <w:rFonts w:eastAsia="Times New Roman"/>
                <w:sz w:val="14"/>
                <w:szCs w:val="14"/>
              </w:rPr>
              <w:t>26. 21</w:t>
            </w:r>
          </w:p>
        </w:tc>
        <w:tc>
          <w:tcPr>
            <w:tcW w:w="1640" w:type="dxa"/>
            <w:tcBorders>
              <w:right w:val="single" w:sz="8" w:space="0" w:color="auto"/>
            </w:tcBorders>
            <w:vAlign w:val="bottom"/>
          </w:tcPr>
          <w:p w14:paraId="7621105F"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right w:val="single" w:sz="8" w:space="0" w:color="auto"/>
            </w:tcBorders>
            <w:vAlign w:val="bottom"/>
          </w:tcPr>
          <w:p w14:paraId="6D7E0585" w14:textId="77777777" w:rsidR="001B36D2" w:rsidRDefault="009229BF">
            <w:pPr>
              <w:spacing w:line="178" w:lineRule="exact"/>
              <w:ind w:left="80"/>
              <w:rPr>
                <w:sz w:val="20"/>
                <w:szCs w:val="20"/>
              </w:rPr>
            </w:pPr>
            <w:r>
              <w:rPr>
                <w:rFonts w:eastAsia="Times New Roman"/>
                <w:sz w:val="16"/>
                <w:szCs w:val="16"/>
              </w:rPr>
              <w:t>Innere Medizin und Gastroenterologie</w:t>
            </w:r>
          </w:p>
        </w:tc>
        <w:tc>
          <w:tcPr>
            <w:tcW w:w="1040" w:type="dxa"/>
            <w:tcBorders>
              <w:right w:val="single" w:sz="8" w:space="0" w:color="auto"/>
            </w:tcBorders>
            <w:vAlign w:val="bottom"/>
          </w:tcPr>
          <w:p w14:paraId="16A6A6A5" w14:textId="77777777" w:rsidR="001B36D2" w:rsidRDefault="001B36D2">
            <w:pPr>
              <w:rPr>
                <w:sz w:val="15"/>
                <w:szCs w:val="15"/>
              </w:rPr>
            </w:pPr>
          </w:p>
        </w:tc>
        <w:tc>
          <w:tcPr>
            <w:tcW w:w="1800" w:type="dxa"/>
            <w:tcBorders>
              <w:right w:val="single" w:sz="8" w:space="0" w:color="auto"/>
            </w:tcBorders>
            <w:vAlign w:val="bottom"/>
          </w:tcPr>
          <w:p w14:paraId="1253CE01" w14:textId="77777777" w:rsidR="001B36D2" w:rsidRDefault="001B36D2">
            <w:pPr>
              <w:rPr>
                <w:sz w:val="15"/>
                <w:szCs w:val="15"/>
              </w:rPr>
            </w:pPr>
          </w:p>
        </w:tc>
      </w:tr>
      <w:tr w:rsidR="001B36D2" w14:paraId="4154171E" w14:textId="77777777">
        <w:trPr>
          <w:trHeight w:val="186"/>
        </w:trPr>
        <w:tc>
          <w:tcPr>
            <w:tcW w:w="640" w:type="dxa"/>
            <w:tcBorders>
              <w:left w:val="single" w:sz="8" w:space="0" w:color="auto"/>
              <w:bottom w:val="single" w:sz="8" w:space="0" w:color="auto"/>
              <w:right w:val="single" w:sz="8" w:space="0" w:color="auto"/>
            </w:tcBorders>
            <w:vAlign w:val="bottom"/>
          </w:tcPr>
          <w:p w14:paraId="4AFC47C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B5A2EFA"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5DC90190" w14:textId="77777777" w:rsidR="001B36D2" w:rsidRDefault="009229BF">
            <w:pPr>
              <w:ind w:left="80"/>
              <w:rPr>
                <w:sz w:val="20"/>
                <w:szCs w:val="20"/>
              </w:rPr>
            </w:pPr>
            <w:r>
              <w:rPr>
                <w:rFonts w:eastAsia="Times New Roman"/>
                <w:sz w:val="16"/>
                <w:szCs w:val="16"/>
              </w:rPr>
              <w:t>und Hepatologie</w:t>
            </w:r>
          </w:p>
        </w:tc>
        <w:tc>
          <w:tcPr>
            <w:tcW w:w="1040" w:type="dxa"/>
            <w:tcBorders>
              <w:right w:val="single" w:sz="8" w:space="0" w:color="auto"/>
            </w:tcBorders>
            <w:vAlign w:val="bottom"/>
          </w:tcPr>
          <w:p w14:paraId="034DDBDD" w14:textId="77777777" w:rsidR="001B36D2" w:rsidRDefault="001B36D2">
            <w:pPr>
              <w:rPr>
                <w:sz w:val="16"/>
                <w:szCs w:val="16"/>
              </w:rPr>
            </w:pPr>
          </w:p>
        </w:tc>
        <w:tc>
          <w:tcPr>
            <w:tcW w:w="1800" w:type="dxa"/>
            <w:tcBorders>
              <w:right w:val="single" w:sz="8" w:space="0" w:color="auto"/>
            </w:tcBorders>
            <w:vAlign w:val="bottom"/>
          </w:tcPr>
          <w:p w14:paraId="5CF86C00" w14:textId="77777777" w:rsidR="001B36D2" w:rsidRDefault="001B36D2">
            <w:pPr>
              <w:rPr>
                <w:sz w:val="16"/>
                <w:szCs w:val="16"/>
              </w:rPr>
            </w:pPr>
          </w:p>
        </w:tc>
      </w:tr>
      <w:tr w:rsidR="001B36D2" w14:paraId="0A7DD94C" w14:textId="77777777">
        <w:trPr>
          <w:trHeight w:val="181"/>
        </w:trPr>
        <w:tc>
          <w:tcPr>
            <w:tcW w:w="640" w:type="dxa"/>
            <w:tcBorders>
              <w:left w:val="single" w:sz="8" w:space="0" w:color="auto"/>
              <w:bottom w:val="single" w:sz="8" w:space="0" w:color="auto"/>
              <w:right w:val="single" w:sz="8" w:space="0" w:color="auto"/>
            </w:tcBorders>
            <w:vAlign w:val="bottom"/>
          </w:tcPr>
          <w:p w14:paraId="52079F95" w14:textId="77777777" w:rsidR="001B36D2" w:rsidRDefault="009229BF">
            <w:pPr>
              <w:spacing w:line="158" w:lineRule="exact"/>
              <w:ind w:left="80"/>
              <w:rPr>
                <w:sz w:val="20"/>
                <w:szCs w:val="20"/>
              </w:rPr>
            </w:pPr>
            <w:r>
              <w:rPr>
                <w:rFonts w:eastAsia="Times New Roman"/>
                <w:sz w:val="14"/>
                <w:szCs w:val="14"/>
              </w:rPr>
              <w:t>26. 22</w:t>
            </w:r>
          </w:p>
        </w:tc>
        <w:tc>
          <w:tcPr>
            <w:tcW w:w="1640" w:type="dxa"/>
            <w:tcBorders>
              <w:bottom w:val="single" w:sz="8" w:space="0" w:color="auto"/>
              <w:right w:val="single" w:sz="8" w:space="0" w:color="auto"/>
            </w:tcBorders>
            <w:vAlign w:val="bottom"/>
          </w:tcPr>
          <w:p w14:paraId="0981EE20"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5898F0AE" w14:textId="77777777" w:rsidR="001B36D2" w:rsidRDefault="009229BF">
            <w:pPr>
              <w:spacing w:line="178" w:lineRule="exact"/>
              <w:ind w:left="80"/>
              <w:rPr>
                <w:sz w:val="20"/>
                <w:szCs w:val="20"/>
              </w:rPr>
            </w:pPr>
            <w:r>
              <w:rPr>
                <w:rFonts w:eastAsia="Times New Roman"/>
                <w:sz w:val="16"/>
                <w:szCs w:val="16"/>
              </w:rPr>
              <w:t>Gastroenterologie</w:t>
            </w:r>
          </w:p>
        </w:tc>
        <w:tc>
          <w:tcPr>
            <w:tcW w:w="1040" w:type="dxa"/>
            <w:tcBorders>
              <w:right w:val="single" w:sz="8" w:space="0" w:color="auto"/>
            </w:tcBorders>
            <w:vAlign w:val="bottom"/>
          </w:tcPr>
          <w:p w14:paraId="7E561FBE" w14:textId="77777777" w:rsidR="001B36D2" w:rsidRDefault="001B36D2">
            <w:pPr>
              <w:rPr>
                <w:sz w:val="15"/>
                <w:szCs w:val="15"/>
              </w:rPr>
            </w:pPr>
          </w:p>
        </w:tc>
        <w:tc>
          <w:tcPr>
            <w:tcW w:w="1800" w:type="dxa"/>
            <w:tcBorders>
              <w:right w:val="single" w:sz="8" w:space="0" w:color="auto"/>
            </w:tcBorders>
            <w:vAlign w:val="bottom"/>
          </w:tcPr>
          <w:p w14:paraId="490CC8BD" w14:textId="77777777" w:rsidR="001B36D2" w:rsidRDefault="001B36D2">
            <w:pPr>
              <w:rPr>
                <w:sz w:val="15"/>
                <w:szCs w:val="15"/>
              </w:rPr>
            </w:pPr>
          </w:p>
        </w:tc>
      </w:tr>
      <w:tr w:rsidR="001B36D2" w14:paraId="1A74D2A2" w14:textId="77777777">
        <w:trPr>
          <w:trHeight w:val="182"/>
        </w:trPr>
        <w:tc>
          <w:tcPr>
            <w:tcW w:w="640" w:type="dxa"/>
            <w:tcBorders>
              <w:left w:val="single" w:sz="8" w:space="0" w:color="auto"/>
              <w:bottom w:val="single" w:sz="8" w:space="0" w:color="auto"/>
              <w:right w:val="single" w:sz="8" w:space="0" w:color="auto"/>
            </w:tcBorders>
            <w:vAlign w:val="bottom"/>
          </w:tcPr>
          <w:p w14:paraId="1905FBE6" w14:textId="77777777" w:rsidR="001B36D2" w:rsidRDefault="009229BF">
            <w:pPr>
              <w:spacing w:line="160" w:lineRule="exact"/>
              <w:ind w:left="80"/>
              <w:rPr>
                <w:sz w:val="20"/>
                <w:szCs w:val="20"/>
              </w:rPr>
            </w:pPr>
            <w:r>
              <w:rPr>
                <w:rFonts w:eastAsia="Times New Roman"/>
                <w:sz w:val="14"/>
                <w:szCs w:val="14"/>
              </w:rPr>
              <w:t>26. 23</w:t>
            </w:r>
          </w:p>
        </w:tc>
        <w:tc>
          <w:tcPr>
            <w:tcW w:w="1640" w:type="dxa"/>
            <w:tcBorders>
              <w:bottom w:val="single" w:sz="8" w:space="0" w:color="auto"/>
              <w:right w:val="single" w:sz="8" w:space="0" w:color="auto"/>
            </w:tcBorders>
            <w:vAlign w:val="bottom"/>
          </w:tcPr>
          <w:p w14:paraId="159D5E61" w14:textId="77777777" w:rsidR="001B36D2" w:rsidRDefault="009229BF">
            <w:pPr>
              <w:spacing w:line="180"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513A6F14" w14:textId="77777777" w:rsidR="001B36D2" w:rsidRDefault="009229BF">
            <w:pPr>
              <w:spacing w:line="180" w:lineRule="exact"/>
              <w:ind w:left="80"/>
              <w:rPr>
                <w:sz w:val="20"/>
                <w:szCs w:val="20"/>
              </w:rPr>
            </w:pPr>
            <w:r>
              <w:rPr>
                <w:rFonts w:eastAsia="Times New Roman"/>
                <w:sz w:val="16"/>
                <w:szCs w:val="16"/>
              </w:rPr>
              <w:t>Gastroenterologija</w:t>
            </w:r>
          </w:p>
        </w:tc>
        <w:tc>
          <w:tcPr>
            <w:tcW w:w="1040" w:type="dxa"/>
            <w:tcBorders>
              <w:right w:val="single" w:sz="8" w:space="0" w:color="auto"/>
            </w:tcBorders>
            <w:vAlign w:val="bottom"/>
          </w:tcPr>
          <w:p w14:paraId="49C422D0" w14:textId="77777777" w:rsidR="001B36D2" w:rsidRDefault="001B36D2">
            <w:pPr>
              <w:rPr>
                <w:sz w:val="15"/>
                <w:szCs w:val="15"/>
              </w:rPr>
            </w:pPr>
          </w:p>
        </w:tc>
        <w:tc>
          <w:tcPr>
            <w:tcW w:w="1800" w:type="dxa"/>
            <w:tcBorders>
              <w:right w:val="single" w:sz="8" w:space="0" w:color="auto"/>
            </w:tcBorders>
            <w:vAlign w:val="bottom"/>
          </w:tcPr>
          <w:p w14:paraId="04786985" w14:textId="77777777" w:rsidR="001B36D2" w:rsidRDefault="001B36D2">
            <w:pPr>
              <w:rPr>
                <w:sz w:val="15"/>
                <w:szCs w:val="15"/>
              </w:rPr>
            </w:pPr>
          </w:p>
        </w:tc>
      </w:tr>
      <w:tr w:rsidR="001B36D2" w14:paraId="2507DA59" w14:textId="77777777">
        <w:trPr>
          <w:trHeight w:val="180"/>
        </w:trPr>
        <w:tc>
          <w:tcPr>
            <w:tcW w:w="640" w:type="dxa"/>
            <w:tcBorders>
              <w:left w:val="single" w:sz="8" w:space="0" w:color="auto"/>
              <w:bottom w:val="single" w:sz="8" w:space="0" w:color="auto"/>
              <w:right w:val="single" w:sz="8" w:space="0" w:color="auto"/>
            </w:tcBorders>
            <w:vAlign w:val="bottom"/>
          </w:tcPr>
          <w:p w14:paraId="0EC156FD" w14:textId="77777777" w:rsidR="001B36D2" w:rsidRDefault="009229BF">
            <w:pPr>
              <w:spacing w:line="158" w:lineRule="exact"/>
              <w:ind w:left="80"/>
              <w:rPr>
                <w:sz w:val="20"/>
                <w:szCs w:val="20"/>
              </w:rPr>
            </w:pPr>
            <w:r>
              <w:rPr>
                <w:rFonts w:eastAsia="Times New Roman"/>
                <w:sz w:val="14"/>
                <w:szCs w:val="14"/>
              </w:rPr>
              <w:t>26. 24</w:t>
            </w:r>
          </w:p>
        </w:tc>
        <w:tc>
          <w:tcPr>
            <w:tcW w:w="1640" w:type="dxa"/>
            <w:tcBorders>
              <w:bottom w:val="single" w:sz="8" w:space="0" w:color="auto"/>
              <w:right w:val="single" w:sz="8" w:space="0" w:color="auto"/>
            </w:tcBorders>
            <w:vAlign w:val="bottom"/>
          </w:tcPr>
          <w:p w14:paraId="2A32DBFD" w14:textId="77777777" w:rsidR="001B36D2" w:rsidRDefault="009229BF">
            <w:pPr>
              <w:spacing w:line="178"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7C2E3599" w14:textId="77777777" w:rsidR="001B36D2" w:rsidRDefault="009229BF">
            <w:pPr>
              <w:spacing w:line="178" w:lineRule="exact"/>
              <w:ind w:left="80"/>
              <w:rPr>
                <w:sz w:val="20"/>
                <w:szCs w:val="20"/>
              </w:rPr>
            </w:pPr>
            <w:r>
              <w:rPr>
                <w:rFonts w:eastAsia="Times New Roman"/>
                <w:sz w:val="16"/>
                <w:szCs w:val="16"/>
              </w:rPr>
              <w:t>Aparato digestivo</w:t>
            </w:r>
          </w:p>
        </w:tc>
        <w:tc>
          <w:tcPr>
            <w:tcW w:w="1040" w:type="dxa"/>
            <w:tcBorders>
              <w:right w:val="single" w:sz="8" w:space="0" w:color="auto"/>
            </w:tcBorders>
            <w:vAlign w:val="bottom"/>
          </w:tcPr>
          <w:p w14:paraId="13CB33BC" w14:textId="77777777" w:rsidR="001B36D2" w:rsidRDefault="001B36D2">
            <w:pPr>
              <w:rPr>
                <w:sz w:val="15"/>
                <w:szCs w:val="15"/>
              </w:rPr>
            </w:pPr>
          </w:p>
        </w:tc>
        <w:tc>
          <w:tcPr>
            <w:tcW w:w="1800" w:type="dxa"/>
            <w:tcBorders>
              <w:right w:val="single" w:sz="8" w:space="0" w:color="auto"/>
            </w:tcBorders>
            <w:vAlign w:val="bottom"/>
          </w:tcPr>
          <w:p w14:paraId="758C5E3A" w14:textId="77777777" w:rsidR="001B36D2" w:rsidRDefault="001B36D2">
            <w:pPr>
              <w:rPr>
                <w:sz w:val="15"/>
                <w:szCs w:val="15"/>
              </w:rPr>
            </w:pPr>
          </w:p>
        </w:tc>
      </w:tr>
      <w:tr w:rsidR="001B36D2" w14:paraId="7E30B469" w14:textId="77777777">
        <w:trPr>
          <w:trHeight w:val="178"/>
        </w:trPr>
        <w:tc>
          <w:tcPr>
            <w:tcW w:w="640" w:type="dxa"/>
            <w:tcBorders>
              <w:left w:val="single" w:sz="8" w:space="0" w:color="auto"/>
              <w:right w:val="single" w:sz="8" w:space="0" w:color="auto"/>
            </w:tcBorders>
            <w:vAlign w:val="bottom"/>
          </w:tcPr>
          <w:p w14:paraId="395044CD" w14:textId="77777777" w:rsidR="001B36D2" w:rsidRDefault="009229BF">
            <w:pPr>
              <w:spacing w:line="158" w:lineRule="exact"/>
              <w:ind w:left="80"/>
              <w:rPr>
                <w:sz w:val="20"/>
                <w:szCs w:val="20"/>
              </w:rPr>
            </w:pPr>
            <w:r>
              <w:rPr>
                <w:rFonts w:eastAsia="Times New Roman"/>
                <w:sz w:val="14"/>
                <w:szCs w:val="14"/>
              </w:rPr>
              <w:t>26. 25</w:t>
            </w:r>
          </w:p>
        </w:tc>
        <w:tc>
          <w:tcPr>
            <w:tcW w:w="1640" w:type="dxa"/>
            <w:tcBorders>
              <w:right w:val="single" w:sz="8" w:space="0" w:color="auto"/>
            </w:tcBorders>
            <w:vAlign w:val="bottom"/>
          </w:tcPr>
          <w:p w14:paraId="576C365A"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right w:val="single" w:sz="8" w:space="0" w:color="auto"/>
            </w:tcBorders>
            <w:vAlign w:val="bottom"/>
          </w:tcPr>
          <w:p w14:paraId="6D6DF847" w14:textId="77777777" w:rsidR="001B36D2" w:rsidRDefault="009229BF">
            <w:pPr>
              <w:spacing w:line="178" w:lineRule="exact"/>
              <w:ind w:left="80"/>
              <w:rPr>
                <w:sz w:val="20"/>
                <w:szCs w:val="20"/>
              </w:rPr>
            </w:pPr>
            <w:r>
              <w:rPr>
                <w:rFonts w:eastAsia="Times New Roman"/>
                <w:sz w:val="16"/>
                <w:szCs w:val="16"/>
              </w:rPr>
              <w:t>Medicinsk gastroenterologi och</w:t>
            </w:r>
          </w:p>
        </w:tc>
        <w:tc>
          <w:tcPr>
            <w:tcW w:w="1040" w:type="dxa"/>
            <w:tcBorders>
              <w:right w:val="single" w:sz="8" w:space="0" w:color="auto"/>
            </w:tcBorders>
            <w:vAlign w:val="bottom"/>
          </w:tcPr>
          <w:p w14:paraId="2EDAB6FA" w14:textId="77777777" w:rsidR="001B36D2" w:rsidRDefault="001B36D2">
            <w:pPr>
              <w:rPr>
                <w:sz w:val="15"/>
                <w:szCs w:val="15"/>
              </w:rPr>
            </w:pPr>
          </w:p>
        </w:tc>
        <w:tc>
          <w:tcPr>
            <w:tcW w:w="1800" w:type="dxa"/>
            <w:tcBorders>
              <w:right w:val="single" w:sz="8" w:space="0" w:color="auto"/>
            </w:tcBorders>
            <w:vAlign w:val="bottom"/>
          </w:tcPr>
          <w:p w14:paraId="17AA5FFA" w14:textId="77777777" w:rsidR="001B36D2" w:rsidRDefault="001B36D2">
            <w:pPr>
              <w:rPr>
                <w:sz w:val="15"/>
                <w:szCs w:val="15"/>
              </w:rPr>
            </w:pPr>
          </w:p>
        </w:tc>
      </w:tr>
      <w:tr w:rsidR="001B36D2" w14:paraId="5734BA94" w14:textId="77777777">
        <w:trPr>
          <w:trHeight w:val="186"/>
        </w:trPr>
        <w:tc>
          <w:tcPr>
            <w:tcW w:w="640" w:type="dxa"/>
            <w:tcBorders>
              <w:left w:val="single" w:sz="8" w:space="0" w:color="auto"/>
              <w:bottom w:val="single" w:sz="8" w:space="0" w:color="auto"/>
              <w:right w:val="single" w:sz="8" w:space="0" w:color="auto"/>
            </w:tcBorders>
            <w:vAlign w:val="bottom"/>
          </w:tcPr>
          <w:p w14:paraId="2D8621F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DD3053D"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737CA137" w14:textId="77777777" w:rsidR="001B36D2" w:rsidRDefault="009229BF">
            <w:pPr>
              <w:ind w:left="80"/>
              <w:rPr>
                <w:sz w:val="20"/>
                <w:szCs w:val="20"/>
              </w:rPr>
            </w:pPr>
            <w:r>
              <w:rPr>
                <w:rFonts w:eastAsia="Times New Roman"/>
                <w:sz w:val="16"/>
                <w:szCs w:val="16"/>
              </w:rPr>
              <w:t>hepatologi</w:t>
            </w:r>
          </w:p>
        </w:tc>
        <w:tc>
          <w:tcPr>
            <w:tcW w:w="1040" w:type="dxa"/>
            <w:tcBorders>
              <w:right w:val="single" w:sz="8" w:space="0" w:color="auto"/>
            </w:tcBorders>
            <w:vAlign w:val="bottom"/>
          </w:tcPr>
          <w:p w14:paraId="0F41B3B1" w14:textId="77777777" w:rsidR="001B36D2" w:rsidRDefault="001B36D2">
            <w:pPr>
              <w:rPr>
                <w:sz w:val="16"/>
                <w:szCs w:val="16"/>
              </w:rPr>
            </w:pPr>
          </w:p>
        </w:tc>
        <w:tc>
          <w:tcPr>
            <w:tcW w:w="1800" w:type="dxa"/>
            <w:tcBorders>
              <w:right w:val="single" w:sz="8" w:space="0" w:color="auto"/>
            </w:tcBorders>
            <w:vAlign w:val="bottom"/>
          </w:tcPr>
          <w:p w14:paraId="669758C0" w14:textId="77777777" w:rsidR="001B36D2" w:rsidRDefault="001B36D2">
            <w:pPr>
              <w:rPr>
                <w:sz w:val="16"/>
                <w:szCs w:val="16"/>
              </w:rPr>
            </w:pPr>
          </w:p>
        </w:tc>
      </w:tr>
      <w:tr w:rsidR="001B36D2" w14:paraId="076E0E34" w14:textId="77777777">
        <w:trPr>
          <w:trHeight w:val="180"/>
        </w:trPr>
        <w:tc>
          <w:tcPr>
            <w:tcW w:w="640" w:type="dxa"/>
            <w:tcBorders>
              <w:left w:val="single" w:sz="8" w:space="0" w:color="auto"/>
              <w:right w:val="single" w:sz="8" w:space="0" w:color="auto"/>
            </w:tcBorders>
            <w:vAlign w:val="bottom"/>
          </w:tcPr>
          <w:p w14:paraId="1CE6B122" w14:textId="77777777" w:rsidR="001B36D2" w:rsidRDefault="009229BF">
            <w:pPr>
              <w:spacing w:line="160" w:lineRule="exact"/>
              <w:ind w:left="80"/>
              <w:rPr>
                <w:sz w:val="20"/>
                <w:szCs w:val="20"/>
              </w:rPr>
            </w:pPr>
            <w:r>
              <w:rPr>
                <w:rFonts w:eastAsia="Times New Roman"/>
                <w:sz w:val="14"/>
                <w:szCs w:val="14"/>
              </w:rPr>
              <w:t>26. 26</w:t>
            </w:r>
          </w:p>
        </w:tc>
        <w:tc>
          <w:tcPr>
            <w:tcW w:w="1640" w:type="dxa"/>
            <w:tcBorders>
              <w:right w:val="single" w:sz="8" w:space="0" w:color="auto"/>
            </w:tcBorders>
            <w:vAlign w:val="bottom"/>
          </w:tcPr>
          <w:p w14:paraId="5926385F" w14:textId="77777777" w:rsidR="001B36D2" w:rsidRDefault="009229BF">
            <w:pPr>
              <w:spacing w:line="180"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right w:val="single" w:sz="8" w:space="0" w:color="auto"/>
            </w:tcBorders>
            <w:vAlign w:val="bottom"/>
          </w:tcPr>
          <w:p w14:paraId="2A4D783E" w14:textId="77777777" w:rsidR="001B36D2" w:rsidRDefault="009229BF">
            <w:pPr>
              <w:spacing w:line="180" w:lineRule="exact"/>
              <w:ind w:left="80"/>
              <w:rPr>
                <w:sz w:val="20"/>
                <w:szCs w:val="20"/>
              </w:rPr>
            </w:pPr>
            <w:r>
              <w:rPr>
                <w:rFonts w:eastAsia="Times New Roman"/>
                <w:sz w:val="16"/>
                <w:szCs w:val="16"/>
              </w:rPr>
              <w:t>Gastroenterologia</w:t>
            </w:r>
          </w:p>
        </w:tc>
        <w:tc>
          <w:tcPr>
            <w:tcW w:w="1040" w:type="dxa"/>
            <w:tcBorders>
              <w:right w:val="single" w:sz="8" w:space="0" w:color="auto"/>
            </w:tcBorders>
            <w:vAlign w:val="bottom"/>
          </w:tcPr>
          <w:p w14:paraId="790AB34B" w14:textId="77777777" w:rsidR="001B36D2" w:rsidRDefault="001B36D2">
            <w:pPr>
              <w:rPr>
                <w:sz w:val="15"/>
                <w:szCs w:val="15"/>
              </w:rPr>
            </w:pPr>
          </w:p>
        </w:tc>
        <w:tc>
          <w:tcPr>
            <w:tcW w:w="1800" w:type="dxa"/>
            <w:tcBorders>
              <w:right w:val="single" w:sz="8" w:space="0" w:color="auto"/>
            </w:tcBorders>
            <w:vAlign w:val="bottom"/>
          </w:tcPr>
          <w:p w14:paraId="2A8D3D1B" w14:textId="77777777" w:rsidR="001B36D2" w:rsidRDefault="001B36D2">
            <w:pPr>
              <w:rPr>
                <w:sz w:val="15"/>
                <w:szCs w:val="15"/>
              </w:rPr>
            </w:pPr>
          </w:p>
        </w:tc>
      </w:tr>
      <w:tr w:rsidR="001B36D2" w14:paraId="56AD4DD3" w14:textId="77777777">
        <w:trPr>
          <w:trHeight w:val="184"/>
        </w:trPr>
        <w:tc>
          <w:tcPr>
            <w:tcW w:w="640" w:type="dxa"/>
            <w:tcBorders>
              <w:left w:val="single" w:sz="8" w:space="0" w:color="auto"/>
              <w:right w:val="single" w:sz="8" w:space="0" w:color="auto"/>
            </w:tcBorders>
            <w:vAlign w:val="bottom"/>
          </w:tcPr>
          <w:p w14:paraId="242388C1" w14:textId="77777777" w:rsidR="001B36D2" w:rsidRDefault="001B36D2">
            <w:pPr>
              <w:rPr>
                <w:sz w:val="16"/>
                <w:szCs w:val="16"/>
              </w:rPr>
            </w:pPr>
          </w:p>
        </w:tc>
        <w:tc>
          <w:tcPr>
            <w:tcW w:w="1640" w:type="dxa"/>
            <w:tcBorders>
              <w:right w:val="single" w:sz="8" w:space="0" w:color="auto"/>
            </w:tcBorders>
            <w:vAlign w:val="bottom"/>
          </w:tcPr>
          <w:p w14:paraId="02421FDF" w14:textId="77777777" w:rsidR="001B36D2" w:rsidRDefault="001B36D2">
            <w:pPr>
              <w:rPr>
                <w:sz w:val="16"/>
                <w:szCs w:val="16"/>
              </w:rPr>
            </w:pPr>
          </w:p>
        </w:tc>
        <w:tc>
          <w:tcPr>
            <w:tcW w:w="2640" w:type="dxa"/>
            <w:tcBorders>
              <w:right w:val="single" w:sz="8" w:space="0" w:color="auto"/>
            </w:tcBorders>
            <w:vAlign w:val="bottom"/>
          </w:tcPr>
          <w:p w14:paraId="3DCD53A0" w14:textId="77777777" w:rsidR="001B36D2" w:rsidRDefault="009229BF">
            <w:pPr>
              <w:ind w:left="80"/>
              <w:rPr>
                <w:sz w:val="20"/>
                <w:szCs w:val="20"/>
              </w:rPr>
            </w:pPr>
            <w:r>
              <w:rPr>
                <w:rFonts w:eastAsia="Times New Roman"/>
                <w:sz w:val="16"/>
                <w:szCs w:val="16"/>
              </w:rPr>
              <w:t>Malattie dell’apparato digerente (od</w:t>
            </w:r>
          </w:p>
        </w:tc>
        <w:tc>
          <w:tcPr>
            <w:tcW w:w="1040" w:type="dxa"/>
            <w:tcBorders>
              <w:right w:val="single" w:sz="8" w:space="0" w:color="auto"/>
            </w:tcBorders>
            <w:vAlign w:val="bottom"/>
          </w:tcPr>
          <w:p w14:paraId="090E0203" w14:textId="77777777" w:rsidR="001B36D2" w:rsidRDefault="001B36D2">
            <w:pPr>
              <w:rPr>
                <w:sz w:val="16"/>
                <w:szCs w:val="16"/>
              </w:rPr>
            </w:pPr>
          </w:p>
        </w:tc>
        <w:tc>
          <w:tcPr>
            <w:tcW w:w="1800" w:type="dxa"/>
            <w:tcBorders>
              <w:right w:val="single" w:sz="8" w:space="0" w:color="auto"/>
            </w:tcBorders>
            <w:vAlign w:val="bottom"/>
          </w:tcPr>
          <w:p w14:paraId="796FF23F" w14:textId="77777777" w:rsidR="001B36D2" w:rsidRDefault="001B36D2">
            <w:pPr>
              <w:rPr>
                <w:sz w:val="16"/>
                <w:szCs w:val="16"/>
              </w:rPr>
            </w:pPr>
          </w:p>
        </w:tc>
      </w:tr>
      <w:tr w:rsidR="001B36D2" w14:paraId="1B2A47F8" w14:textId="77777777">
        <w:trPr>
          <w:trHeight w:val="186"/>
        </w:trPr>
        <w:tc>
          <w:tcPr>
            <w:tcW w:w="640" w:type="dxa"/>
            <w:tcBorders>
              <w:left w:val="single" w:sz="8" w:space="0" w:color="auto"/>
              <w:bottom w:val="single" w:sz="8" w:space="0" w:color="auto"/>
              <w:right w:val="single" w:sz="8" w:space="0" w:color="auto"/>
            </w:tcBorders>
            <w:vAlign w:val="bottom"/>
          </w:tcPr>
          <w:p w14:paraId="518F8A1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AB09608"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33785AF1" w14:textId="77777777" w:rsidR="001B36D2" w:rsidRDefault="009229BF">
            <w:pPr>
              <w:ind w:left="80"/>
              <w:rPr>
                <w:sz w:val="20"/>
                <w:szCs w:val="20"/>
              </w:rPr>
            </w:pPr>
            <w:r>
              <w:rPr>
                <w:rFonts w:eastAsia="Times New Roman"/>
                <w:sz w:val="16"/>
                <w:szCs w:val="16"/>
              </w:rPr>
              <w:t>júna 2015)</w:t>
            </w:r>
          </w:p>
        </w:tc>
        <w:tc>
          <w:tcPr>
            <w:tcW w:w="1040" w:type="dxa"/>
            <w:tcBorders>
              <w:right w:val="single" w:sz="8" w:space="0" w:color="auto"/>
            </w:tcBorders>
            <w:vAlign w:val="bottom"/>
          </w:tcPr>
          <w:p w14:paraId="2B45A592" w14:textId="77777777" w:rsidR="001B36D2" w:rsidRDefault="001B36D2">
            <w:pPr>
              <w:rPr>
                <w:sz w:val="16"/>
                <w:szCs w:val="16"/>
              </w:rPr>
            </w:pPr>
          </w:p>
        </w:tc>
        <w:tc>
          <w:tcPr>
            <w:tcW w:w="1800" w:type="dxa"/>
            <w:tcBorders>
              <w:right w:val="single" w:sz="8" w:space="0" w:color="auto"/>
            </w:tcBorders>
            <w:vAlign w:val="bottom"/>
          </w:tcPr>
          <w:p w14:paraId="29ED9999" w14:textId="77777777" w:rsidR="001B36D2" w:rsidRDefault="001B36D2">
            <w:pPr>
              <w:rPr>
                <w:sz w:val="16"/>
                <w:szCs w:val="16"/>
              </w:rPr>
            </w:pPr>
          </w:p>
        </w:tc>
      </w:tr>
      <w:tr w:rsidR="001B36D2" w14:paraId="1108E4A1" w14:textId="77777777">
        <w:trPr>
          <w:trHeight w:val="178"/>
        </w:trPr>
        <w:tc>
          <w:tcPr>
            <w:tcW w:w="640" w:type="dxa"/>
            <w:tcBorders>
              <w:left w:val="single" w:sz="8" w:space="0" w:color="auto"/>
              <w:right w:val="single" w:sz="8" w:space="0" w:color="auto"/>
            </w:tcBorders>
            <w:vAlign w:val="bottom"/>
          </w:tcPr>
          <w:p w14:paraId="4017B036" w14:textId="77777777" w:rsidR="001B36D2" w:rsidRDefault="009229BF">
            <w:pPr>
              <w:spacing w:line="158" w:lineRule="exact"/>
              <w:ind w:left="80"/>
              <w:rPr>
                <w:sz w:val="20"/>
                <w:szCs w:val="20"/>
              </w:rPr>
            </w:pPr>
            <w:r>
              <w:rPr>
                <w:rFonts w:eastAsia="Times New Roman"/>
                <w:sz w:val="14"/>
                <w:szCs w:val="14"/>
              </w:rPr>
              <w:t>26. 27</w:t>
            </w:r>
          </w:p>
        </w:tc>
        <w:tc>
          <w:tcPr>
            <w:tcW w:w="1640" w:type="dxa"/>
            <w:tcBorders>
              <w:right w:val="single" w:sz="8" w:space="0" w:color="auto"/>
            </w:tcBorders>
            <w:vAlign w:val="bottom"/>
          </w:tcPr>
          <w:p w14:paraId="67CFED84"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2ED7E25B" w14:textId="77777777" w:rsidR="001B36D2" w:rsidRDefault="009229BF">
            <w:pPr>
              <w:spacing w:line="178" w:lineRule="exact"/>
              <w:ind w:left="80"/>
              <w:rPr>
                <w:sz w:val="20"/>
                <w:szCs w:val="20"/>
              </w:rPr>
            </w:pPr>
            <w:r>
              <w:rPr>
                <w:rFonts w:eastAsia="Times New Roman"/>
                <w:sz w:val="16"/>
                <w:szCs w:val="16"/>
              </w:rPr>
              <w:t>Gastroenterology</w:t>
            </w:r>
          </w:p>
        </w:tc>
        <w:tc>
          <w:tcPr>
            <w:tcW w:w="1040" w:type="dxa"/>
            <w:tcBorders>
              <w:right w:val="single" w:sz="8" w:space="0" w:color="auto"/>
            </w:tcBorders>
            <w:vAlign w:val="bottom"/>
          </w:tcPr>
          <w:p w14:paraId="2B138B23" w14:textId="77777777" w:rsidR="001B36D2" w:rsidRDefault="001B36D2">
            <w:pPr>
              <w:rPr>
                <w:sz w:val="15"/>
                <w:szCs w:val="15"/>
              </w:rPr>
            </w:pPr>
          </w:p>
        </w:tc>
        <w:tc>
          <w:tcPr>
            <w:tcW w:w="1800" w:type="dxa"/>
            <w:tcBorders>
              <w:right w:val="single" w:sz="8" w:space="0" w:color="auto"/>
            </w:tcBorders>
            <w:vAlign w:val="bottom"/>
          </w:tcPr>
          <w:p w14:paraId="27CD7B88" w14:textId="77777777" w:rsidR="001B36D2" w:rsidRDefault="001B36D2">
            <w:pPr>
              <w:rPr>
                <w:sz w:val="15"/>
                <w:szCs w:val="15"/>
              </w:rPr>
            </w:pPr>
          </w:p>
        </w:tc>
      </w:tr>
      <w:tr w:rsidR="001B36D2" w14:paraId="59F236B4" w14:textId="77777777">
        <w:trPr>
          <w:trHeight w:val="186"/>
        </w:trPr>
        <w:tc>
          <w:tcPr>
            <w:tcW w:w="640" w:type="dxa"/>
            <w:tcBorders>
              <w:left w:val="single" w:sz="8" w:space="0" w:color="auto"/>
              <w:bottom w:val="single" w:sz="8" w:space="0" w:color="auto"/>
              <w:right w:val="single" w:sz="8" w:space="0" w:color="auto"/>
            </w:tcBorders>
            <w:vAlign w:val="bottom"/>
          </w:tcPr>
          <w:p w14:paraId="1D37AE4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C24F589"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30EC87A0" w14:textId="77777777" w:rsidR="001B36D2" w:rsidRDefault="001B36D2">
            <w:pPr>
              <w:rPr>
                <w:sz w:val="16"/>
                <w:szCs w:val="16"/>
              </w:rPr>
            </w:pPr>
          </w:p>
        </w:tc>
        <w:tc>
          <w:tcPr>
            <w:tcW w:w="1040" w:type="dxa"/>
            <w:tcBorders>
              <w:right w:val="single" w:sz="8" w:space="0" w:color="auto"/>
            </w:tcBorders>
            <w:vAlign w:val="bottom"/>
          </w:tcPr>
          <w:p w14:paraId="7D1BCC87" w14:textId="77777777" w:rsidR="001B36D2" w:rsidRDefault="001B36D2">
            <w:pPr>
              <w:rPr>
                <w:sz w:val="16"/>
                <w:szCs w:val="16"/>
              </w:rPr>
            </w:pPr>
          </w:p>
        </w:tc>
        <w:tc>
          <w:tcPr>
            <w:tcW w:w="1800" w:type="dxa"/>
            <w:tcBorders>
              <w:right w:val="single" w:sz="8" w:space="0" w:color="auto"/>
            </w:tcBorders>
            <w:vAlign w:val="bottom"/>
          </w:tcPr>
          <w:p w14:paraId="2E825B38" w14:textId="77777777" w:rsidR="001B36D2" w:rsidRDefault="001B36D2">
            <w:pPr>
              <w:rPr>
                <w:sz w:val="16"/>
                <w:szCs w:val="16"/>
              </w:rPr>
            </w:pPr>
          </w:p>
        </w:tc>
      </w:tr>
      <w:tr w:rsidR="001B36D2" w14:paraId="244C93A6" w14:textId="77777777">
        <w:trPr>
          <w:trHeight w:val="182"/>
        </w:trPr>
        <w:tc>
          <w:tcPr>
            <w:tcW w:w="640" w:type="dxa"/>
            <w:tcBorders>
              <w:left w:val="single" w:sz="8" w:space="0" w:color="auto"/>
              <w:bottom w:val="single" w:sz="8" w:space="0" w:color="auto"/>
              <w:right w:val="single" w:sz="8" w:space="0" w:color="auto"/>
            </w:tcBorders>
            <w:vAlign w:val="bottom"/>
          </w:tcPr>
          <w:p w14:paraId="3C297C8B" w14:textId="77777777" w:rsidR="001B36D2" w:rsidRDefault="009229BF">
            <w:pPr>
              <w:spacing w:line="160" w:lineRule="exact"/>
              <w:ind w:left="80"/>
              <w:rPr>
                <w:sz w:val="20"/>
                <w:szCs w:val="20"/>
              </w:rPr>
            </w:pPr>
            <w:r>
              <w:rPr>
                <w:rFonts w:eastAsia="Times New Roman"/>
                <w:sz w:val="14"/>
                <w:szCs w:val="14"/>
              </w:rPr>
              <w:t>26. 28</w:t>
            </w:r>
          </w:p>
        </w:tc>
        <w:tc>
          <w:tcPr>
            <w:tcW w:w="1640" w:type="dxa"/>
            <w:tcBorders>
              <w:bottom w:val="single" w:sz="8" w:space="0" w:color="auto"/>
              <w:right w:val="single" w:sz="8" w:space="0" w:color="auto"/>
            </w:tcBorders>
            <w:vAlign w:val="bottom"/>
          </w:tcPr>
          <w:p w14:paraId="1E9BC294" w14:textId="77777777" w:rsidR="001B36D2" w:rsidRDefault="009229BF">
            <w:pPr>
              <w:spacing w:line="180"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588478B0" w14:textId="77777777" w:rsidR="001B36D2" w:rsidRDefault="009229BF">
            <w:pPr>
              <w:spacing w:line="180" w:lineRule="exact"/>
              <w:ind w:left="80"/>
              <w:rPr>
                <w:sz w:val="20"/>
                <w:szCs w:val="20"/>
              </w:rPr>
            </w:pPr>
            <w:r>
              <w:rPr>
                <w:rFonts w:eastAsia="Times New Roman"/>
                <w:sz w:val="16"/>
                <w:szCs w:val="16"/>
              </w:rPr>
              <w:t>Meltingarlækningar</w:t>
            </w:r>
          </w:p>
        </w:tc>
        <w:tc>
          <w:tcPr>
            <w:tcW w:w="1040" w:type="dxa"/>
            <w:tcBorders>
              <w:right w:val="single" w:sz="8" w:space="0" w:color="auto"/>
            </w:tcBorders>
            <w:vAlign w:val="bottom"/>
          </w:tcPr>
          <w:p w14:paraId="6D16D85E" w14:textId="77777777" w:rsidR="001B36D2" w:rsidRDefault="001B36D2">
            <w:pPr>
              <w:rPr>
                <w:sz w:val="15"/>
                <w:szCs w:val="15"/>
              </w:rPr>
            </w:pPr>
          </w:p>
        </w:tc>
        <w:tc>
          <w:tcPr>
            <w:tcW w:w="1800" w:type="dxa"/>
            <w:tcBorders>
              <w:right w:val="single" w:sz="8" w:space="0" w:color="auto"/>
            </w:tcBorders>
            <w:vAlign w:val="bottom"/>
          </w:tcPr>
          <w:p w14:paraId="20778596" w14:textId="77777777" w:rsidR="001B36D2" w:rsidRDefault="001B36D2">
            <w:pPr>
              <w:rPr>
                <w:sz w:val="15"/>
                <w:szCs w:val="15"/>
              </w:rPr>
            </w:pPr>
          </w:p>
        </w:tc>
      </w:tr>
      <w:tr w:rsidR="001B36D2" w14:paraId="27AC1919" w14:textId="77777777">
        <w:trPr>
          <w:trHeight w:val="180"/>
        </w:trPr>
        <w:tc>
          <w:tcPr>
            <w:tcW w:w="640" w:type="dxa"/>
            <w:tcBorders>
              <w:left w:val="single" w:sz="8" w:space="0" w:color="auto"/>
              <w:right w:val="single" w:sz="8" w:space="0" w:color="auto"/>
            </w:tcBorders>
            <w:vAlign w:val="bottom"/>
          </w:tcPr>
          <w:p w14:paraId="28C91E13" w14:textId="77777777" w:rsidR="001B36D2" w:rsidRDefault="009229BF">
            <w:pPr>
              <w:spacing w:line="158" w:lineRule="exact"/>
              <w:ind w:left="80"/>
              <w:rPr>
                <w:sz w:val="20"/>
                <w:szCs w:val="20"/>
              </w:rPr>
            </w:pPr>
            <w:r>
              <w:rPr>
                <w:rFonts w:eastAsia="Times New Roman"/>
                <w:sz w:val="14"/>
                <w:szCs w:val="14"/>
              </w:rPr>
              <w:t>26. 29</w:t>
            </w:r>
          </w:p>
        </w:tc>
        <w:tc>
          <w:tcPr>
            <w:tcW w:w="1640" w:type="dxa"/>
            <w:tcBorders>
              <w:right w:val="single" w:sz="8" w:space="0" w:color="auto"/>
            </w:tcBorders>
            <w:vAlign w:val="bottom"/>
          </w:tcPr>
          <w:p w14:paraId="46937F6A" w14:textId="77777777" w:rsidR="001B36D2" w:rsidRDefault="009229BF">
            <w:pPr>
              <w:spacing w:line="180"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238BEE69" w14:textId="77777777" w:rsidR="001B36D2" w:rsidRDefault="009229BF">
            <w:pPr>
              <w:spacing w:line="178" w:lineRule="exact"/>
              <w:ind w:left="80"/>
              <w:rPr>
                <w:sz w:val="20"/>
                <w:szCs w:val="20"/>
              </w:rPr>
            </w:pPr>
            <w:r>
              <w:rPr>
                <w:rFonts w:eastAsia="Times New Roman"/>
                <w:sz w:val="16"/>
                <w:szCs w:val="16"/>
              </w:rPr>
              <w:t>Gastroenterologie</w:t>
            </w:r>
          </w:p>
        </w:tc>
        <w:tc>
          <w:tcPr>
            <w:tcW w:w="1040" w:type="dxa"/>
            <w:tcBorders>
              <w:right w:val="single" w:sz="8" w:space="0" w:color="auto"/>
            </w:tcBorders>
            <w:vAlign w:val="bottom"/>
          </w:tcPr>
          <w:p w14:paraId="4A45F102" w14:textId="77777777" w:rsidR="001B36D2" w:rsidRDefault="001B36D2">
            <w:pPr>
              <w:rPr>
                <w:sz w:val="15"/>
                <w:szCs w:val="15"/>
              </w:rPr>
            </w:pPr>
          </w:p>
        </w:tc>
        <w:tc>
          <w:tcPr>
            <w:tcW w:w="1800" w:type="dxa"/>
            <w:tcBorders>
              <w:right w:val="single" w:sz="8" w:space="0" w:color="auto"/>
            </w:tcBorders>
            <w:vAlign w:val="bottom"/>
          </w:tcPr>
          <w:p w14:paraId="783BC2C6" w14:textId="77777777" w:rsidR="001B36D2" w:rsidRDefault="001B36D2">
            <w:pPr>
              <w:rPr>
                <w:sz w:val="15"/>
                <w:szCs w:val="15"/>
              </w:rPr>
            </w:pPr>
          </w:p>
        </w:tc>
      </w:tr>
      <w:tr w:rsidR="001B36D2" w14:paraId="72940998" w14:textId="77777777">
        <w:trPr>
          <w:trHeight w:val="184"/>
        </w:trPr>
        <w:tc>
          <w:tcPr>
            <w:tcW w:w="640" w:type="dxa"/>
            <w:tcBorders>
              <w:left w:val="single" w:sz="8" w:space="0" w:color="auto"/>
              <w:bottom w:val="single" w:sz="8" w:space="0" w:color="auto"/>
              <w:right w:val="single" w:sz="8" w:space="0" w:color="auto"/>
            </w:tcBorders>
            <w:vAlign w:val="bottom"/>
          </w:tcPr>
          <w:p w14:paraId="104B8E9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DAA7E77"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50C270DF" w14:textId="77777777" w:rsidR="001B36D2" w:rsidRDefault="001B36D2">
            <w:pPr>
              <w:rPr>
                <w:sz w:val="16"/>
                <w:szCs w:val="16"/>
              </w:rPr>
            </w:pPr>
          </w:p>
        </w:tc>
        <w:tc>
          <w:tcPr>
            <w:tcW w:w="1040" w:type="dxa"/>
            <w:tcBorders>
              <w:right w:val="single" w:sz="8" w:space="0" w:color="auto"/>
            </w:tcBorders>
            <w:vAlign w:val="bottom"/>
          </w:tcPr>
          <w:p w14:paraId="4E710C74" w14:textId="77777777" w:rsidR="001B36D2" w:rsidRDefault="001B36D2">
            <w:pPr>
              <w:rPr>
                <w:sz w:val="16"/>
                <w:szCs w:val="16"/>
              </w:rPr>
            </w:pPr>
          </w:p>
        </w:tc>
        <w:tc>
          <w:tcPr>
            <w:tcW w:w="1800" w:type="dxa"/>
            <w:tcBorders>
              <w:right w:val="single" w:sz="8" w:space="0" w:color="auto"/>
            </w:tcBorders>
            <w:vAlign w:val="bottom"/>
          </w:tcPr>
          <w:p w14:paraId="61F79821" w14:textId="77777777" w:rsidR="001B36D2" w:rsidRDefault="001B36D2">
            <w:pPr>
              <w:rPr>
                <w:sz w:val="16"/>
                <w:szCs w:val="16"/>
              </w:rPr>
            </w:pPr>
          </w:p>
        </w:tc>
      </w:tr>
      <w:tr w:rsidR="001B36D2" w14:paraId="18664B37" w14:textId="77777777">
        <w:trPr>
          <w:trHeight w:val="181"/>
        </w:trPr>
        <w:tc>
          <w:tcPr>
            <w:tcW w:w="640" w:type="dxa"/>
            <w:tcBorders>
              <w:left w:val="single" w:sz="8" w:space="0" w:color="auto"/>
              <w:bottom w:val="single" w:sz="8" w:space="0" w:color="auto"/>
              <w:right w:val="single" w:sz="8" w:space="0" w:color="auto"/>
            </w:tcBorders>
            <w:vAlign w:val="bottom"/>
          </w:tcPr>
          <w:p w14:paraId="344103BB" w14:textId="77777777" w:rsidR="001B36D2" w:rsidRDefault="009229BF">
            <w:pPr>
              <w:spacing w:line="158" w:lineRule="exact"/>
              <w:ind w:left="80"/>
              <w:rPr>
                <w:sz w:val="20"/>
                <w:szCs w:val="20"/>
              </w:rPr>
            </w:pPr>
            <w:r>
              <w:rPr>
                <w:rFonts w:eastAsia="Times New Roman"/>
                <w:sz w:val="14"/>
                <w:szCs w:val="14"/>
              </w:rPr>
              <w:t>26. 30</w:t>
            </w:r>
          </w:p>
        </w:tc>
        <w:tc>
          <w:tcPr>
            <w:tcW w:w="1640" w:type="dxa"/>
            <w:tcBorders>
              <w:bottom w:val="single" w:sz="8" w:space="0" w:color="auto"/>
              <w:right w:val="single" w:sz="8" w:space="0" w:color="auto"/>
            </w:tcBorders>
            <w:vAlign w:val="bottom"/>
          </w:tcPr>
          <w:p w14:paraId="3D38EBFC"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4BC1EE39" w14:textId="77777777" w:rsidR="001B36D2" w:rsidRDefault="009229BF">
            <w:pPr>
              <w:spacing w:line="178" w:lineRule="exact"/>
              <w:ind w:left="80"/>
              <w:rPr>
                <w:sz w:val="20"/>
                <w:szCs w:val="20"/>
              </w:rPr>
            </w:pPr>
            <w:r>
              <w:rPr>
                <w:rFonts w:eastAsia="Times New Roman"/>
                <w:sz w:val="16"/>
                <w:szCs w:val="16"/>
              </w:rPr>
              <w:t>Fordøyelsessykdommer</w:t>
            </w:r>
          </w:p>
        </w:tc>
        <w:tc>
          <w:tcPr>
            <w:tcW w:w="1040" w:type="dxa"/>
            <w:tcBorders>
              <w:right w:val="single" w:sz="8" w:space="0" w:color="auto"/>
            </w:tcBorders>
            <w:vAlign w:val="bottom"/>
          </w:tcPr>
          <w:p w14:paraId="69DCEC14" w14:textId="77777777" w:rsidR="001B36D2" w:rsidRDefault="001B36D2">
            <w:pPr>
              <w:rPr>
                <w:sz w:val="15"/>
                <w:szCs w:val="15"/>
              </w:rPr>
            </w:pPr>
          </w:p>
        </w:tc>
        <w:tc>
          <w:tcPr>
            <w:tcW w:w="1800" w:type="dxa"/>
            <w:tcBorders>
              <w:right w:val="single" w:sz="8" w:space="0" w:color="auto"/>
            </w:tcBorders>
            <w:vAlign w:val="bottom"/>
          </w:tcPr>
          <w:p w14:paraId="5B59A045" w14:textId="77777777" w:rsidR="001B36D2" w:rsidRDefault="001B36D2">
            <w:pPr>
              <w:rPr>
                <w:sz w:val="15"/>
                <w:szCs w:val="15"/>
              </w:rPr>
            </w:pPr>
          </w:p>
        </w:tc>
      </w:tr>
      <w:tr w:rsidR="001B36D2" w14:paraId="0DEC632B" w14:textId="77777777">
        <w:trPr>
          <w:trHeight w:val="179"/>
        </w:trPr>
        <w:tc>
          <w:tcPr>
            <w:tcW w:w="640" w:type="dxa"/>
            <w:tcBorders>
              <w:left w:val="single" w:sz="8" w:space="0" w:color="auto"/>
              <w:right w:val="single" w:sz="8" w:space="0" w:color="auto"/>
            </w:tcBorders>
            <w:vAlign w:val="bottom"/>
          </w:tcPr>
          <w:p w14:paraId="27602FC9" w14:textId="77777777" w:rsidR="001B36D2" w:rsidRDefault="009229BF">
            <w:pPr>
              <w:spacing w:line="159" w:lineRule="exact"/>
              <w:ind w:left="80"/>
              <w:rPr>
                <w:sz w:val="20"/>
                <w:szCs w:val="20"/>
              </w:rPr>
            </w:pPr>
            <w:r>
              <w:rPr>
                <w:rFonts w:eastAsia="Times New Roman"/>
                <w:sz w:val="14"/>
                <w:szCs w:val="14"/>
              </w:rPr>
              <w:t>26. 31</w:t>
            </w:r>
          </w:p>
        </w:tc>
        <w:tc>
          <w:tcPr>
            <w:tcW w:w="1640" w:type="dxa"/>
            <w:tcBorders>
              <w:right w:val="single" w:sz="8" w:space="0" w:color="auto"/>
            </w:tcBorders>
            <w:vAlign w:val="bottom"/>
          </w:tcPr>
          <w:p w14:paraId="3015EB57" w14:textId="77777777" w:rsidR="001B36D2" w:rsidRDefault="009229BF">
            <w:pPr>
              <w:spacing w:line="179"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53F240B8" w14:textId="77777777" w:rsidR="001B36D2" w:rsidRDefault="009229BF">
            <w:pPr>
              <w:spacing w:line="179" w:lineRule="exact"/>
              <w:ind w:left="80"/>
              <w:rPr>
                <w:sz w:val="20"/>
                <w:szCs w:val="20"/>
              </w:rPr>
            </w:pPr>
            <w:r>
              <w:rPr>
                <w:rFonts w:eastAsia="Times New Roman"/>
                <w:sz w:val="16"/>
                <w:szCs w:val="16"/>
              </w:rPr>
              <w:t>Gastroenterologie</w:t>
            </w:r>
          </w:p>
        </w:tc>
        <w:tc>
          <w:tcPr>
            <w:tcW w:w="1040" w:type="dxa"/>
            <w:tcBorders>
              <w:right w:val="single" w:sz="8" w:space="0" w:color="auto"/>
            </w:tcBorders>
            <w:vAlign w:val="bottom"/>
          </w:tcPr>
          <w:p w14:paraId="0FA9C410" w14:textId="77777777" w:rsidR="001B36D2" w:rsidRDefault="001B36D2">
            <w:pPr>
              <w:rPr>
                <w:sz w:val="15"/>
                <w:szCs w:val="15"/>
              </w:rPr>
            </w:pPr>
          </w:p>
        </w:tc>
        <w:tc>
          <w:tcPr>
            <w:tcW w:w="1800" w:type="dxa"/>
            <w:tcBorders>
              <w:right w:val="single" w:sz="8" w:space="0" w:color="auto"/>
            </w:tcBorders>
            <w:vAlign w:val="bottom"/>
          </w:tcPr>
          <w:p w14:paraId="7ED35EE5" w14:textId="77777777" w:rsidR="001B36D2" w:rsidRDefault="001B36D2">
            <w:pPr>
              <w:rPr>
                <w:sz w:val="15"/>
                <w:szCs w:val="15"/>
              </w:rPr>
            </w:pPr>
          </w:p>
        </w:tc>
      </w:tr>
      <w:tr w:rsidR="001B36D2" w14:paraId="24EF1A0E" w14:textId="77777777">
        <w:trPr>
          <w:trHeight w:val="184"/>
        </w:trPr>
        <w:tc>
          <w:tcPr>
            <w:tcW w:w="640" w:type="dxa"/>
            <w:tcBorders>
              <w:left w:val="single" w:sz="8" w:space="0" w:color="auto"/>
              <w:right w:val="single" w:sz="8" w:space="0" w:color="auto"/>
            </w:tcBorders>
            <w:vAlign w:val="bottom"/>
          </w:tcPr>
          <w:p w14:paraId="40A5125B" w14:textId="77777777" w:rsidR="001B36D2" w:rsidRDefault="001B36D2">
            <w:pPr>
              <w:rPr>
                <w:sz w:val="16"/>
                <w:szCs w:val="16"/>
              </w:rPr>
            </w:pPr>
          </w:p>
        </w:tc>
        <w:tc>
          <w:tcPr>
            <w:tcW w:w="1640" w:type="dxa"/>
            <w:tcBorders>
              <w:right w:val="single" w:sz="8" w:space="0" w:color="auto"/>
            </w:tcBorders>
            <w:vAlign w:val="bottom"/>
          </w:tcPr>
          <w:p w14:paraId="17BE0D92"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711B4BB7" w14:textId="77777777" w:rsidR="001B36D2" w:rsidRDefault="009229BF">
            <w:pPr>
              <w:ind w:left="80"/>
              <w:rPr>
                <w:sz w:val="20"/>
                <w:szCs w:val="20"/>
              </w:rPr>
            </w:pPr>
            <w:r>
              <w:rPr>
                <w:rFonts w:eastAsia="Times New Roman"/>
                <w:sz w:val="16"/>
                <w:szCs w:val="16"/>
              </w:rPr>
              <w:t>Gastroentérologie</w:t>
            </w:r>
          </w:p>
        </w:tc>
        <w:tc>
          <w:tcPr>
            <w:tcW w:w="1040" w:type="dxa"/>
            <w:tcBorders>
              <w:right w:val="single" w:sz="8" w:space="0" w:color="auto"/>
            </w:tcBorders>
            <w:vAlign w:val="bottom"/>
          </w:tcPr>
          <w:p w14:paraId="3F3495BB" w14:textId="77777777" w:rsidR="001B36D2" w:rsidRDefault="001B36D2">
            <w:pPr>
              <w:rPr>
                <w:sz w:val="16"/>
                <w:szCs w:val="16"/>
              </w:rPr>
            </w:pPr>
          </w:p>
        </w:tc>
        <w:tc>
          <w:tcPr>
            <w:tcW w:w="1800" w:type="dxa"/>
            <w:tcBorders>
              <w:right w:val="single" w:sz="8" w:space="0" w:color="auto"/>
            </w:tcBorders>
            <w:vAlign w:val="bottom"/>
          </w:tcPr>
          <w:p w14:paraId="5F60F049" w14:textId="77777777" w:rsidR="001B36D2" w:rsidRDefault="001B36D2">
            <w:pPr>
              <w:rPr>
                <w:sz w:val="16"/>
                <w:szCs w:val="16"/>
              </w:rPr>
            </w:pPr>
          </w:p>
        </w:tc>
      </w:tr>
      <w:tr w:rsidR="001B36D2" w14:paraId="33A9BCA4" w14:textId="77777777">
        <w:trPr>
          <w:trHeight w:val="185"/>
        </w:trPr>
        <w:tc>
          <w:tcPr>
            <w:tcW w:w="640" w:type="dxa"/>
            <w:tcBorders>
              <w:left w:val="single" w:sz="8" w:space="0" w:color="auto"/>
              <w:right w:val="single" w:sz="8" w:space="0" w:color="auto"/>
            </w:tcBorders>
            <w:vAlign w:val="bottom"/>
          </w:tcPr>
          <w:p w14:paraId="03C75665" w14:textId="77777777" w:rsidR="001B36D2" w:rsidRDefault="001B36D2">
            <w:pPr>
              <w:rPr>
                <w:sz w:val="16"/>
                <w:szCs w:val="16"/>
              </w:rPr>
            </w:pPr>
          </w:p>
        </w:tc>
        <w:tc>
          <w:tcPr>
            <w:tcW w:w="1640" w:type="dxa"/>
            <w:tcBorders>
              <w:right w:val="single" w:sz="8" w:space="0" w:color="auto"/>
            </w:tcBorders>
            <w:vAlign w:val="bottom"/>
          </w:tcPr>
          <w:p w14:paraId="114A02DD"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5F5C852A" w14:textId="77777777" w:rsidR="001B36D2" w:rsidRDefault="009229BF">
            <w:pPr>
              <w:ind w:left="80"/>
              <w:rPr>
                <w:sz w:val="20"/>
                <w:szCs w:val="20"/>
              </w:rPr>
            </w:pPr>
            <w:r>
              <w:rPr>
                <w:rFonts w:eastAsia="Times New Roman"/>
                <w:sz w:val="16"/>
                <w:szCs w:val="16"/>
              </w:rPr>
              <w:t>Gastroenterologia</w:t>
            </w:r>
          </w:p>
        </w:tc>
        <w:tc>
          <w:tcPr>
            <w:tcW w:w="1040" w:type="dxa"/>
            <w:tcBorders>
              <w:right w:val="single" w:sz="8" w:space="0" w:color="auto"/>
            </w:tcBorders>
            <w:vAlign w:val="bottom"/>
          </w:tcPr>
          <w:p w14:paraId="7B6D94E4" w14:textId="77777777" w:rsidR="001B36D2" w:rsidRDefault="001B36D2">
            <w:pPr>
              <w:rPr>
                <w:sz w:val="16"/>
                <w:szCs w:val="16"/>
              </w:rPr>
            </w:pPr>
          </w:p>
        </w:tc>
        <w:tc>
          <w:tcPr>
            <w:tcW w:w="1800" w:type="dxa"/>
            <w:tcBorders>
              <w:right w:val="single" w:sz="8" w:space="0" w:color="auto"/>
            </w:tcBorders>
            <w:vAlign w:val="bottom"/>
          </w:tcPr>
          <w:p w14:paraId="35F5D99A" w14:textId="77777777" w:rsidR="001B36D2" w:rsidRDefault="001B36D2">
            <w:pPr>
              <w:rPr>
                <w:sz w:val="16"/>
                <w:szCs w:val="16"/>
              </w:rPr>
            </w:pPr>
          </w:p>
        </w:tc>
      </w:tr>
      <w:tr w:rsidR="001B36D2" w14:paraId="1771D136" w14:textId="77777777">
        <w:trPr>
          <w:trHeight w:val="186"/>
        </w:trPr>
        <w:tc>
          <w:tcPr>
            <w:tcW w:w="640" w:type="dxa"/>
            <w:tcBorders>
              <w:left w:val="single" w:sz="8" w:space="0" w:color="auto"/>
              <w:bottom w:val="single" w:sz="8" w:space="0" w:color="auto"/>
              <w:right w:val="single" w:sz="8" w:space="0" w:color="auto"/>
            </w:tcBorders>
            <w:vAlign w:val="bottom"/>
          </w:tcPr>
          <w:p w14:paraId="11B6B54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955F6A8"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61E460E6"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1166378A"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196D76C3" w14:textId="77777777" w:rsidR="001B36D2" w:rsidRDefault="001B36D2">
            <w:pPr>
              <w:rPr>
                <w:sz w:val="16"/>
                <w:szCs w:val="16"/>
              </w:rPr>
            </w:pPr>
          </w:p>
        </w:tc>
      </w:tr>
      <w:tr w:rsidR="001B36D2" w14:paraId="4DDE8850" w14:textId="77777777">
        <w:trPr>
          <w:trHeight w:val="180"/>
        </w:trPr>
        <w:tc>
          <w:tcPr>
            <w:tcW w:w="640" w:type="dxa"/>
            <w:tcBorders>
              <w:left w:val="single" w:sz="8" w:space="0" w:color="auto"/>
              <w:right w:val="single" w:sz="8" w:space="0" w:color="auto"/>
            </w:tcBorders>
            <w:vAlign w:val="bottom"/>
          </w:tcPr>
          <w:p w14:paraId="0473CB34" w14:textId="77777777" w:rsidR="001B36D2" w:rsidRDefault="009229BF">
            <w:pPr>
              <w:spacing w:line="158" w:lineRule="exact"/>
              <w:ind w:left="80"/>
              <w:rPr>
                <w:sz w:val="20"/>
                <w:szCs w:val="20"/>
              </w:rPr>
            </w:pPr>
            <w:r>
              <w:rPr>
                <w:rFonts w:eastAsia="Times New Roman"/>
                <w:sz w:val="14"/>
                <w:szCs w:val="14"/>
              </w:rPr>
              <w:t>27. 01</w:t>
            </w:r>
          </w:p>
        </w:tc>
        <w:tc>
          <w:tcPr>
            <w:tcW w:w="1640" w:type="dxa"/>
            <w:tcBorders>
              <w:right w:val="single" w:sz="8" w:space="0" w:color="auto"/>
            </w:tcBorders>
            <w:vAlign w:val="bottom"/>
          </w:tcPr>
          <w:p w14:paraId="69474169" w14:textId="77777777" w:rsidR="001B36D2" w:rsidRDefault="009229BF">
            <w:pPr>
              <w:spacing w:line="178"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6DA549D6" w14:textId="77777777" w:rsidR="001B36D2" w:rsidRDefault="009229BF">
            <w:pPr>
              <w:spacing w:line="178" w:lineRule="exact"/>
              <w:ind w:left="80"/>
              <w:rPr>
                <w:sz w:val="20"/>
                <w:szCs w:val="20"/>
              </w:rPr>
            </w:pPr>
            <w:r>
              <w:rPr>
                <w:rFonts w:eastAsia="Times New Roman"/>
                <w:sz w:val="16"/>
                <w:szCs w:val="16"/>
              </w:rPr>
              <w:t>Rhumathologie/reumatologie</w:t>
            </w:r>
          </w:p>
        </w:tc>
        <w:tc>
          <w:tcPr>
            <w:tcW w:w="1040" w:type="dxa"/>
            <w:tcBorders>
              <w:right w:val="single" w:sz="8" w:space="0" w:color="auto"/>
            </w:tcBorders>
            <w:vAlign w:val="bottom"/>
          </w:tcPr>
          <w:p w14:paraId="790E77C5" w14:textId="77777777" w:rsidR="001B36D2" w:rsidRDefault="009229BF">
            <w:pPr>
              <w:spacing w:line="178"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3B15C976" w14:textId="77777777" w:rsidR="001B36D2" w:rsidRDefault="009229BF">
            <w:pPr>
              <w:spacing w:line="180" w:lineRule="exact"/>
              <w:ind w:left="80"/>
              <w:rPr>
                <w:sz w:val="20"/>
                <w:szCs w:val="20"/>
              </w:rPr>
            </w:pPr>
            <w:r>
              <w:rPr>
                <w:rFonts w:eastAsia="Times New Roman"/>
                <w:b/>
                <w:bCs/>
                <w:sz w:val="16"/>
                <w:szCs w:val="16"/>
              </w:rPr>
              <w:t>reumatológia</w:t>
            </w:r>
          </w:p>
        </w:tc>
      </w:tr>
      <w:tr w:rsidR="001B36D2" w14:paraId="5A313400" w14:textId="77777777">
        <w:trPr>
          <w:trHeight w:val="184"/>
        </w:trPr>
        <w:tc>
          <w:tcPr>
            <w:tcW w:w="640" w:type="dxa"/>
            <w:tcBorders>
              <w:left w:val="single" w:sz="8" w:space="0" w:color="auto"/>
              <w:bottom w:val="single" w:sz="8" w:space="0" w:color="auto"/>
              <w:right w:val="single" w:sz="8" w:space="0" w:color="auto"/>
            </w:tcBorders>
            <w:vAlign w:val="bottom"/>
          </w:tcPr>
          <w:p w14:paraId="6D2033B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76DA8DD"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14F3D99D" w14:textId="77777777" w:rsidR="001B36D2" w:rsidRDefault="001B36D2">
            <w:pPr>
              <w:rPr>
                <w:sz w:val="16"/>
                <w:szCs w:val="16"/>
              </w:rPr>
            </w:pPr>
          </w:p>
        </w:tc>
        <w:tc>
          <w:tcPr>
            <w:tcW w:w="1040" w:type="dxa"/>
            <w:tcBorders>
              <w:right w:val="single" w:sz="8" w:space="0" w:color="auto"/>
            </w:tcBorders>
            <w:vAlign w:val="bottom"/>
          </w:tcPr>
          <w:p w14:paraId="69F01FC5" w14:textId="77777777" w:rsidR="001B36D2" w:rsidRDefault="001B36D2">
            <w:pPr>
              <w:rPr>
                <w:sz w:val="16"/>
                <w:szCs w:val="16"/>
              </w:rPr>
            </w:pPr>
          </w:p>
        </w:tc>
        <w:tc>
          <w:tcPr>
            <w:tcW w:w="1800" w:type="dxa"/>
            <w:tcBorders>
              <w:right w:val="single" w:sz="8" w:space="0" w:color="auto"/>
            </w:tcBorders>
            <w:vAlign w:val="bottom"/>
          </w:tcPr>
          <w:p w14:paraId="3BFFAA33" w14:textId="77777777" w:rsidR="001B36D2" w:rsidRDefault="001B36D2">
            <w:pPr>
              <w:rPr>
                <w:sz w:val="16"/>
                <w:szCs w:val="16"/>
              </w:rPr>
            </w:pPr>
          </w:p>
        </w:tc>
      </w:tr>
      <w:tr w:rsidR="001B36D2" w14:paraId="0364D7F2" w14:textId="77777777">
        <w:trPr>
          <w:trHeight w:val="182"/>
        </w:trPr>
        <w:tc>
          <w:tcPr>
            <w:tcW w:w="640" w:type="dxa"/>
            <w:tcBorders>
              <w:left w:val="single" w:sz="8" w:space="0" w:color="auto"/>
              <w:bottom w:val="single" w:sz="8" w:space="0" w:color="auto"/>
              <w:right w:val="single" w:sz="8" w:space="0" w:color="auto"/>
            </w:tcBorders>
            <w:vAlign w:val="bottom"/>
          </w:tcPr>
          <w:p w14:paraId="2CA4DD29" w14:textId="77777777" w:rsidR="001B36D2" w:rsidRDefault="009229BF">
            <w:pPr>
              <w:spacing w:line="160" w:lineRule="exact"/>
              <w:ind w:left="80"/>
              <w:rPr>
                <w:sz w:val="20"/>
                <w:szCs w:val="20"/>
              </w:rPr>
            </w:pPr>
            <w:r>
              <w:rPr>
                <w:rFonts w:eastAsia="Times New Roman"/>
                <w:sz w:val="14"/>
                <w:szCs w:val="14"/>
              </w:rPr>
              <w:t>27. 02</w:t>
            </w:r>
          </w:p>
        </w:tc>
        <w:tc>
          <w:tcPr>
            <w:tcW w:w="1640" w:type="dxa"/>
            <w:tcBorders>
              <w:bottom w:val="single" w:sz="8" w:space="0" w:color="auto"/>
              <w:right w:val="single" w:sz="8" w:space="0" w:color="auto"/>
            </w:tcBorders>
            <w:vAlign w:val="bottom"/>
          </w:tcPr>
          <w:p w14:paraId="4BC53CB8" w14:textId="77777777" w:rsidR="001B36D2" w:rsidRDefault="009229BF">
            <w:pPr>
              <w:spacing w:line="180"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68B73BFA" w14:textId="77777777" w:rsidR="001B36D2" w:rsidRDefault="009229BF">
            <w:pPr>
              <w:spacing w:line="180" w:lineRule="exact"/>
              <w:ind w:left="80"/>
              <w:rPr>
                <w:sz w:val="20"/>
                <w:szCs w:val="20"/>
              </w:rPr>
            </w:pPr>
            <w:r>
              <w:rPr>
                <w:rFonts w:eastAsia="Times New Roman"/>
                <w:sz w:val="16"/>
                <w:szCs w:val="16"/>
              </w:rPr>
              <w:t>Ревматология</w:t>
            </w:r>
          </w:p>
        </w:tc>
        <w:tc>
          <w:tcPr>
            <w:tcW w:w="1040" w:type="dxa"/>
            <w:tcBorders>
              <w:right w:val="single" w:sz="8" w:space="0" w:color="auto"/>
            </w:tcBorders>
            <w:vAlign w:val="bottom"/>
          </w:tcPr>
          <w:p w14:paraId="5884DD8E" w14:textId="77777777" w:rsidR="001B36D2" w:rsidRDefault="001B36D2">
            <w:pPr>
              <w:rPr>
                <w:sz w:val="15"/>
                <w:szCs w:val="15"/>
              </w:rPr>
            </w:pPr>
          </w:p>
        </w:tc>
        <w:tc>
          <w:tcPr>
            <w:tcW w:w="1800" w:type="dxa"/>
            <w:tcBorders>
              <w:right w:val="single" w:sz="8" w:space="0" w:color="auto"/>
            </w:tcBorders>
            <w:vAlign w:val="bottom"/>
          </w:tcPr>
          <w:p w14:paraId="7C347476" w14:textId="77777777" w:rsidR="001B36D2" w:rsidRDefault="001B36D2">
            <w:pPr>
              <w:rPr>
                <w:sz w:val="15"/>
                <w:szCs w:val="15"/>
              </w:rPr>
            </w:pPr>
          </w:p>
        </w:tc>
      </w:tr>
      <w:tr w:rsidR="001B36D2" w14:paraId="2CC90F0B" w14:textId="77777777">
        <w:trPr>
          <w:trHeight w:val="180"/>
        </w:trPr>
        <w:tc>
          <w:tcPr>
            <w:tcW w:w="640" w:type="dxa"/>
            <w:tcBorders>
              <w:left w:val="single" w:sz="8" w:space="0" w:color="auto"/>
              <w:bottom w:val="single" w:sz="8" w:space="0" w:color="auto"/>
              <w:right w:val="single" w:sz="8" w:space="0" w:color="auto"/>
            </w:tcBorders>
            <w:vAlign w:val="bottom"/>
          </w:tcPr>
          <w:p w14:paraId="4EBD02CE" w14:textId="77777777" w:rsidR="001B36D2" w:rsidRDefault="009229BF">
            <w:pPr>
              <w:spacing w:line="158" w:lineRule="exact"/>
              <w:ind w:left="80"/>
              <w:rPr>
                <w:sz w:val="20"/>
                <w:szCs w:val="20"/>
              </w:rPr>
            </w:pPr>
            <w:r>
              <w:rPr>
                <w:rFonts w:eastAsia="Times New Roman"/>
                <w:sz w:val="14"/>
                <w:szCs w:val="14"/>
              </w:rPr>
              <w:t>27. 03</w:t>
            </w:r>
          </w:p>
        </w:tc>
        <w:tc>
          <w:tcPr>
            <w:tcW w:w="1640" w:type="dxa"/>
            <w:tcBorders>
              <w:bottom w:val="single" w:sz="8" w:space="0" w:color="auto"/>
              <w:right w:val="single" w:sz="8" w:space="0" w:color="auto"/>
            </w:tcBorders>
            <w:vAlign w:val="bottom"/>
          </w:tcPr>
          <w:p w14:paraId="442172E6"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5241C821" w14:textId="77777777" w:rsidR="001B36D2" w:rsidRDefault="009229BF">
            <w:pPr>
              <w:spacing w:line="178" w:lineRule="exact"/>
              <w:ind w:left="80"/>
              <w:rPr>
                <w:sz w:val="20"/>
                <w:szCs w:val="20"/>
              </w:rPr>
            </w:pPr>
            <w:r>
              <w:rPr>
                <w:rFonts w:eastAsia="Times New Roman"/>
                <w:sz w:val="16"/>
                <w:szCs w:val="16"/>
              </w:rPr>
              <w:t>Ρευματολογία</w:t>
            </w:r>
          </w:p>
        </w:tc>
        <w:tc>
          <w:tcPr>
            <w:tcW w:w="1040" w:type="dxa"/>
            <w:tcBorders>
              <w:right w:val="single" w:sz="8" w:space="0" w:color="auto"/>
            </w:tcBorders>
            <w:vAlign w:val="bottom"/>
          </w:tcPr>
          <w:p w14:paraId="40A78D61" w14:textId="77777777" w:rsidR="001B36D2" w:rsidRDefault="001B36D2">
            <w:pPr>
              <w:rPr>
                <w:sz w:val="15"/>
                <w:szCs w:val="15"/>
              </w:rPr>
            </w:pPr>
          </w:p>
        </w:tc>
        <w:tc>
          <w:tcPr>
            <w:tcW w:w="1800" w:type="dxa"/>
            <w:tcBorders>
              <w:right w:val="single" w:sz="8" w:space="0" w:color="auto"/>
            </w:tcBorders>
            <w:vAlign w:val="bottom"/>
          </w:tcPr>
          <w:p w14:paraId="76E79196" w14:textId="77777777" w:rsidR="001B36D2" w:rsidRDefault="001B36D2">
            <w:pPr>
              <w:rPr>
                <w:sz w:val="15"/>
                <w:szCs w:val="15"/>
              </w:rPr>
            </w:pPr>
          </w:p>
        </w:tc>
      </w:tr>
      <w:tr w:rsidR="001B36D2" w14:paraId="56541BA0" w14:textId="77777777">
        <w:trPr>
          <w:trHeight w:val="178"/>
        </w:trPr>
        <w:tc>
          <w:tcPr>
            <w:tcW w:w="640" w:type="dxa"/>
            <w:tcBorders>
              <w:left w:val="single" w:sz="8" w:space="0" w:color="auto"/>
              <w:right w:val="single" w:sz="8" w:space="0" w:color="auto"/>
            </w:tcBorders>
            <w:vAlign w:val="bottom"/>
          </w:tcPr>
          <w:p w14:paraId="3852F409" w14:textId="77777777" w:rsidR="001B36D2" w:rsidRDefault="009229BF">
            <w:pPr>
              <w:spacing w:line="158" w:lineRule="exact"/>
              <w:ind w:left="80"/>
              <w:rPr>
                <w:sz w:val="20"/>
                <w:szCs w:val="20"/>
              </w:rPr>
            </w:pPr>
            <w:r>
              <w:rPr>
                <w:rFonts w:eastAsia="Times New Roman"/>
                <w:sz w:val="14"/>
                <w:szCs w:val="14"/>
              </w:rPr>
              <w:t>27. 04</w:t>
            </w:r>
          </w:p>
        </w:tc>
        <w:tc>
          <w:tcPr>
            <w:tcW w:w="1640" w:type="dxa"/>
            <w:tcBorders>
              <w:right w:val="single" w:sz="8" w:space="0" w:color="auto"/>
            </w:tcBorders>
            <w:vAlign w:val="bottom"/>
          </w:tcPr>
          <w:p w14:paraId="6168CB58"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0C4DD327" w14:textId="77777777" w:rsidR="001B36D2" w:rsidRDefault="009229BF">
            <w:pPr>
              <w:spacing w:line="178" w:lineRule="exact"/>
              <w:ind w:left="80"/>
              <w:rPr>
                <w:sz w:val="20"/>
                <w:szCs w:val="20"/>
              </w:rPr>
            </w:pPr>
            <w:r>
              <w:rPr>
                <w:rFonts w:eastAsia="Times New Roman"/>
                <w:sz w:val="16"/>
                <w:szCs w:val="16"/>
              </w:rPr>
              <w:t>Revmatologie</w:t>
            </w:r>
          </w:p>
        </w:tc>
        <w:tc>
          <w:tcPr>
            <w:tcW w:w="1040" w:type="dxa"/>
            <w:tcBorders>
              <w:right w:val="single" w:sz="8" w:space="0" w:color="auto"/>
            </w:tcBorders>
            <w:vAlign w:val="bottom"/>
          </w:tcPr>
          <w:p w14:paraId="20AA2D07" w14:textId="77777777" w:rsidR="001B36D2" w:rsidRDefault="001B36D2">
            <w:pPr>
              <w:rPr>
                <w:sz w:val="15"/>
                <w:szCs w:val="15"/>
              </w:rPr>
            </w:pPr>
          </w:p>
        </w:tc>
        <w:tc>
          <w:tcPr>
            <w:tcW w:w="1800" w:type="dxa"/>
            <w:tcBorders>
              <w:right w:val="single" w:sz="8" w:space="0" w:color="auto"/>
            </w:tcBorders>
            <w:vAlign w:val="bottom"/>
          </w:tcPr>
          <w:p w14:paraId="3B8E1F50" w14:textId="77777777" w:rsidR="001B36D2" w:rsidRDefault="001B36D2">
            <w:pPr>
              <w:rPr>
                <w:sz w:val="15"/>
                <w:szCs w:val="15"/>
              </w:rPr>
            </w:pPr>
          </w:p>
        </w:tc>
      </w:tr>
      <w:tr w:rsidR="001B36D2" w14:paraId="753BED3F" w14:textId="77777777">
        <w:trPr>
          <w:trHeight w:val="186"/>
        </w:trPr>
        <w:tc>
          <w:tcPr>
            <w:tcW w:w="640" w:type="dxa"/>
            <w:tcBorders>
              <w:left w:val="single" w:sz="8" w:space="0" w:color="auto"/>
              <w:bottom w:val="single" w:sz="8" w:space="0" w:color="auto"/>
              <w:right w:val="single" w:sz="8" w:space="0" w:color="auto"/>
            </w:tcBorders>
            <w:vAlign w:val="bottom"/>
          </w:tcPr>
          <w:p w14:paraId="73B4A19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3A8F1BA"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334E69C7" w14:textId="77777777" w:rsidR="001B36D2" w:rsidRDefault="001B36D2">
            <w:pPr>
              <w:rPr>
                <w:sz w:val="16"/>
                <w:szCs w:val="16"/>
              </w:rPr>
            </w:pPr>
          </w:p>
        </w:tc>
        <w:tc>
          <w:tcPr>
            <w:tcW w:w="1040" w:type="dxa"/>
            <w:tcBorders>
              <w:right w:val="single" w:sz="8" w:space="0" w:color="auto"/>
            </w:tcBorders>
            <w:vAlign w:val="bottom"/>
          </w:tcPr>
          <w:p w14:paraId="623CBED9" w14:textId="77777777" w:rsidR="001B36D2" w:rsidRDefault="001B36D2">
            <w:pPr>
              <w:rPr>
                <w:sz w:val="16"/>
                <w:szCs w:val="16"/>
              </w:rPr>
            </w:pPr>
          </w:p>
        </w:tc>
        <w:tc>
          <w:tcPr>
            <w:tcW w:w="1800" w:type="dxa"/>
            <w:tcBorders>
              <w:right w:val="single" w:sz="8" w:space="0" w:color="auto"/>
            </w:tcBorders>
            <w:vAlign w:val="bottom"/>
          </w:tcPr>
          <w:p w14:paraId="4F727694" w14:textId="77777777" w:rsidR="001B36D2" w:rsidRDefault="001B36D2">
            <w:pPr>
              <w:rPr>
                <w:sz w:val="16"/>
                <w:szCs w:val="16"/>
              </w:rPr>
            </w:pPr>
          </w:p>
        </w:tc>
      </w:tr>
      <w:tr w:rsidR="001B36D2" w14:paraId="2105F424" w14:textId="77777777">
        <w:trPr>
          <w:trHeight w:val="182"/>
        </w:trPr>
        <w:tc>
          <w:tcPr>
            <w:tcW w:w="640" w:type="dxa"/>
            <w:tcBorders>
              <w:left w:val="single" w:sz="8" w:space="0" w:color="auto"/>
              <w:bottom w:val="single" w:sz="8" w:space="0" w:color="auto"/>
              <w:right w:val="single" w:sz="8" w:space="0" w:color="auto"/>
            </w:tcBorders>
            <w:vAlign w:val="bottom"/>
          </w:tcPr>
          <w:p w14:paraId="17096FCB" w14:textId="77777777" w:rsidR="001B36D2" w:rsidRDefault="009229BF">
            <w:pPr>
              <w:spacing w:line="160" w:lineRule="exact"/>
              <w:ind w:left="80"/>
              <w:rPr>
                <w:sz w:val="20"/>
                <w:szCs w:val="20"/>
              </w:rPr>
            </w:pPr>
            <w:r>
              <w:rPr>
                <w:rFonts w:eastAsia="Times New Roman"/>
                <w:sz w:val="14"/>
                <w:szCs w:val="14"/>
              </w:rPr>
              <w:t>27. 05</w:t>
            </w:r>
          </w:p>
        </w:tc>
        <w:tc>
          <w:tcPr>
            <w:tcW w:w="1640" w:type="dxa"/>
            <w:tcBorders>
              <w:bottom w:val="single" w:sz="8" w:space="0" w:color="auto"/>
              <w:right w:val="single" w:sz="8" w:space="0" w:color="auto"/>
            </w:tcBorders>
            <w:vAlign w:val="bottom"/>
          </w:tcPr>
          <w:p w14:paraId="6012736B" w14:textId="77777777" w:rsidR="001B36D2" w:rsidRDefault="009229BF">
            <w:pPr>
              <w:spacing w:line="180"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3EE2C44F" w14:textId="77777777" w:rsidR="001B36D2" w:rsidRDefault="009229BF">
            <w:pPr>
              <w:spacing w:line="180" w:lineRule="exact"/>
              <w:ind w:left="80"/>
              <w:rPr>
                <w:sz w:val="20"/>
                <w:szCs w:val="20"/>
              </w:rPr>
            </w:pPr>
            <w:r>
              <w:rPr>
                <w:rFonts w:eastAsia="Times New Roman"/>
                <w:sz w:val="16"/>
                <w:szCs w:val="16"/>
              </w:rPr>
              <w:t>Intern medicin: reumatologi</w:t>
            </w:r>
          </w:p>
        </w:tc>
        <w:tc>
          <w:tcPr>
            <w:tcW w:w="1040" w:type="dxa"/>
            <w:tcBorders>
              <w:right w:val="single" w:sz="8" w:space="0" w:color="auto"/>
            </w:tcBorders>
            <w:vAlign w:val="bottom"/>
          </w:tcPr>
          <w:p w14:paraId="1C91EEE1" w14:textId="77777777" w:rsidR="001B36D2" w:rsidRDefault="001B36D2">
            <w:pPr>
              <w:rPr>
                <w:sz w:val="15"/>
                <w:szCs w:val="15"/>
              </w:rPr>
            </w:pPr>
          </w:p>
        </w:tc>
        <w:tc>
          <w:tcPr>
            <w:tcW w:w="1800" w:type="dxa"/>
            <w:tcBorders>
              <w:right w:val="single" w:sz="8" w:space="0" w:color="auto"/>
            </w:tcBorders>
            <w:vAlign w:val="bottom"/>
          </w:tcPr>
          <w:p w14:paraId="258601F6" w14:textId="77777777" w:rsidR="001B36D2" w:rsidRDefault="001B36D2">
            <w:pPr>
              <w:rPr>
                <w:sz w:val="15"/>
                <w:szCs w:val="15"/>
              </w:rPr>
            </w:pPr>
          </w:p>
        </w:tc>
      </w:tr>
      <w:tr w:rsidR="001B36D2" w14:paraId="3C408968" w14:textId="77777777">
        <w:trPr>
          <w:trHeight w:val="180"/>
        </w:trPr>
        <w:tc>
          <w:tcPr>
            <w:tcW w:w="640" w:type="dxa"/>
            <w:tcBorders>
              <w:left w:val="single" w:sz="8" w:space="0" w:color="auto"/>
              <w:bottom w:val="single" w:sz="8" w:space="0" w:color="auto"/>
              <w:right w:val="single" w:sz="8" w:space="0" w:color="auto"/>
            </w:tcBorders>
            <w:vAlign w:val="bottom"/>
          </w:tcPr>
          <w:p w14:paraId="7C73BE46" w14:textId="77777777" w:rsidR="001B36D2" w:rsidRDefault="009229BF">
            <w:pPr>
              <w:spacing w:line="158" w:lineRule="exact"/>
              <w:ind w:left="80"/>
              <w:rPr>
                <w:sz w:val="20"/>
                <w:szCs w:val="20"/>
              </w:rPr>
            </w:pPr>
            <w:r>
              <w:rPr>
                <w:rFonts w:eastAsia="Times New Roman"/>
                <w:sz w:val="14"/>
                <w:szCs w:val="14"/>
              </w:rPr>
              <w:t>27. 06</w:t>
            </w:r>
          </w:p>
        </w:tc>
        <w:tc>
          <w:tcPr>
            <w:tcW w:w="1640" w:type="dxa"/>
            <w:tcBorders>
              <w:bottom w:val="single" w:sz="8" w:space="0" w:color="auto"/>
              <w:right w:val="single" w:sz="8" w:space="0" w:color="auto"/>
            </w:tcBorders>
            <w:vAlign w:val="bottom"/>
          </w:tcPr>
          <w:p w14:paraId="7F578248"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5B2DF1ED" w14:textId="77777777" w:rsidR="001B36D2" w:rsidRDefault="009229BF">
            <w:pPr>
              <w:spacing w:line="178" w:lineRule="exact"/>
              <w:ind w:left="80"/>
              <w:rPr>
                <w:sz w:val="20"/>
                <w:szCs w:val="20"/>
              </w:rPr>
            </w:pPr>
            <w:r>
              <w:rPr>
                <w:rFonts w:eastAsia="Times New Roman"/>
                <w:sz w:val="16"/>
                <w:szCs w:val="16"/>
              </w:rPr>
              <w:t>Reumatoloogia</w:t>
            </w:r>
          </w:p>
        </w:tc>
        <w:tc>
          <w:tcPr>
            <w:tcW w:w="1040" w:type="dxa"/>
            <w:tcBorders>
              <w:bottom w:val="single" w:sz="8" w:space="0" w:color="auto"/>
              <w:right w:val="single" w:sz="8" w:space="0" w:color="auto"/>
            </w:tcBorders>
            <w:vAlign w:val="bottom"/>
          </w:tcPr>
          <w:p w14:paraId="0CA6EEFC"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7B2B03DF" w14:textId="77777777" w:rsidR="001B36D2" w:rsidRDefault="001B36D2">
            <w:pPr>
              <w:rPr>
                <w:sz w:val="15"/>
                <w:szCs w:val="15"/>
              </w:rPr>
            </w:pPr>
          </w:p>
        </w:tc>
      </w:tr>
    </w:tbl>
    <w:p w14:paraId="12E43D51"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28384" behindDoc="1" locked="0" layoutInCell="0" allowOverlap="1" wp14:anchorId="3C7E4187" wp14:editId="52A4A212">
                <wp:simplePos x="0" y="0"/>
                <wp:positionH relativeFrom="column">
                  <wp:posOffset>624840</wp:posOffset>
                </wp:positionH>
                <wp:positionV relativeFrom="paragraph">
                  <wp:posOffset>-1485265</wp:posOffset>
                </wp:positionV>
                <wp:extent cx="12700" cy="12700"/>
                <wp:effectExtent l="0" t="0" r="0" b="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51EDB8E" id="Shape 220" o:spid="_x0000_s1026" style="position:absolute;margin-left:49.2pt;margin-top:-116.95pt;width:1pt;height:1pt;z-index:-25158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" o:allowincell="f" fillcolor="black" stroked="f"/>
            </w:pict>
          </mc:Fallback>
        </mc:AlternateContent>
      </w:r>
      <w:r>
        <w:rPr>
          <w:noProof/>
          <w:sz w:val="20"/>
          <w:szCs w:val="20"/>
        </w:rPr>
        <mc:AlternateContent>
          <mc:Choice Requires="wps">
            <w:drawing>
              <wp:anchor distT="0" distB="0" distL="114300" distR="114300" simplePos="0" relativeHeight="251729408" behindDoc="1" locked="0" layoutInCell="0" allowOverlap="1" wp14:anchorId="10EA7810" wp14:editId="0E0CCA65">
                <wp:simplePos x="0" y="0"/>
                <wp:positionH relativeFrom="column">
                  <wp:posOffset>1009650</wp:posOffset>
                </wp:positionH>
                <wp:positionV relativeFrom="paragraph">
                  <wp:posOffset>-1485265</wp:posOffset>
                </wp:positionV>
                <wp:extent cx="13335" cy="12700"/>
                <wp:effectExtent l="0" t="0" r="0" b="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7882960C" id="Shape 221" o:spid="_x0000_s1026" style="position:absolute;margin-left:79.5pt;margin-top:-116.95pt;width:1.05pt;height:1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" o:allowincell="f" fillcolor="black" stroked="f"/>
            </w:pict>
          </mc:Fallback>
        </mc:AlternateContent>
      </w:r>
      <w:r>
        <w:rPr>
          <w:noProof/>
          <w:sz w:val="20"/>
          <w:szCs w:val="20"/>
        </w:rPr>
        <mc:AlternateContent>
          <mc:Choice Requires="wps">
            <w:drawing>
              <wp:anchor distT="0" distB="0" distL="114300" distR="114300" simplePos="0" relativeHeight="251730432" behindDoc="1" locked="0" layoutInCell="0" allowOverlap="1" wp14:anchorId="1BBD2A3C" wp14:editId="4309F359">
                <wp:simplePos x="0" y="0"/>
                <wp:positionH relativeFrom="column">
                  <wp:posOffset>2070100</wp:posOffset>
                </wp:positionH>
                <wp:positionV relativeFrom="paragraph">
                  <wp:posOffset>-1485265</wp:posOffset>
                </wp:positionV>
                <wp:extent cx="12700" cy="12700"/>
                <wp:effectExtent l="0" t="0" r="0" b="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BBC92A8" id="Shape 222" o:spid="_x0000_s1026" style="position:absolute;margin-left:163pt;margin-top:-116.95pt;width:1pt;height:1pt;z-index:-25158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" o:allowincell="f" fillcolor="black" stroked="f"/>
            </w:pict>
          </mc:Fallback>
        </mc:AlternateContent>
      </w:r>
      <w:r>
        <w:rPr>
          <w:noProof/>
          <w:sz w:val="20"/>
          <w:szCs w:val="20"/>
        </w:rPr>
        <mc:AlternateContent>
          <mc:Choice Requires="wps">
            <w:drawing>
              <wp:anchor distT="0" distB="0" distL="114300" distR="114300" simplePos="0" relativeHeight="251731456" behindDoc="1" locked="0" layoutInCell="0" allowOverlap="1" wp14:anchorId="6FC975F8" wp14:editId="1EBFA6BA">
                <wp:simplePos x="0" y="0"/>
                <wp:positionH relativeFrom="column">
                  <wp:posOffset>3745865</wp:posOffset>
                </wp:positionH>
                <wp:positionV relativeFrom="paragraph">
                  <wp:posOffset>-1485265</wp:posOffset>
                </wp:positionV>
                <wp:extent cx="12700" cy="12700"/>
                <wp:effectExtent l="0" t="0" r="0" b="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2244088" id="Shape 223" o:spid="_x0000_s1026" style="position:absolute;margin-left:294.95pt;margin-top:-116.95pt;width:1pt;height:1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" o:allowincell="f" fillcolor="black" stroked="f"/>
            </w:pict>
          </mc:Fallback>
        </mc:AlternateContent>
      </w:r>
      <w:r>
        <w:rPr>
          <w:noProof/>
          <w:sz w:val="20"/>
          <w:szCs w:val="20"/>
        </w:rPr>
        <mc:AlternateContent>
          <mc:Choice Requires="wps">
            <w:drawing>
              <wp:anchor distT="0" distB="0" distL="114300" distR="114300" simplePos="0" relativeHeight="251732480" behindDoc="1" locked="0" layoutInCell="0" allowOverlap="1" wp14:anchorId="396BFC52" wp14:editId="7EBBABF4">
                <wp:simplePos x="0" y="0"/>
                <wp:positionH relativeFrom="column">
                  <wp:posOffset>4401185</wp:posOffset>
                </wp:positionH>
                <wp:positionV relativeFrom="paragraph">
                  <wp:posOffset>-1485265</wp:posOffset>
                </wp:positionV>
                <wp:extent cx="12700" cy="12700"/>
                <wp:effectExtent l="0" t="0" r="0" b="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36B4C59" id="Shape 224" o:spid="_x0000_s1026" style="position:absolute;margin-left:346.55pt;margin-top:-116.95pt;width:1pt;height:1pt;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" o:allowincell="f" fillcolor="black" stroked="f"/>
            </w:pict>
          </mc:Fallback>
        </mc:AlternateContent>
      </w:r>
      <w:r>
        <w:rPr>
          <w:noProof/>
          <w:sz w:val="20"/>
          <w:szCs w:val="20"/>
        </w:rPr>
        <mc:AlternateContent>
          <mc:Choice Requires="wps">
            <w:drawing>
              <wp:anchor distT="0" distB="0" distL="114300" distR="114300" simplePos="0" relativeHeight="251733504" behindDoc="1" locked="0" layoutInCell="0" allowOverlap="1" wp14:anchorId="00C0AB80" wp14:editId="7A800AB7">
                <wp:simplePos x="0" y="0"/>
                <wp:positionH relativeFrom="column">
                  <wp:posOffset>5539740</wp:posOffset>
                </wp:positionH>
                <wp:positionV relativeFrom="paragraph">
                  <wp:posOffset>-1485265</wp:posOffset>
                </wp:positionV>
                <wp:extent cx="12700" cy="12700"/>
                <wp:effectExtent l="0" t="0" r="0" b="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165F83F7" id="Shape 225" o:spid="_x0000_s1026" style="position:absolute;margin-left:436.2pt;margin-top:-116.95pt;width:1pt;height:1pt;z-index:-25158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" o:allowincell="f" fillcolor="black" stroked="f"/>
            </w:pict>
          </mc:Fallback>
        </mc:AlternateContent>
      </w:r>
    </w:p>
    <w:p w14:paraId="5910FA6E" w14:textId="77777777" w:rsidR="001B36D2" w:rsidRDefault="001B36D2">
      <w:pPr>
        <w:sectPr w:rsidR="001B36D2">
          <w:pgSz w:w="11900" w:h="16837"/>
          <w:pgMar w:top="796" w:right="1105" w:bottom="1440" w:left="1100" w:header="0" w:footer="0" w:gutter="0"/>
          <w:cols w:space="708" w:equalWidth="0">
            <w:col w:w="9700"/>
          </w:cols>
        </w:sectPr>
      </w:pPr>
    </w:p>
    <w:p w14:paraId="7B643C07" w14:textId="77777777" w:rsidR="001B36D2" w:rsidRDefault="009229BF">
      <w:pPr>
        <w:tabs>
          <w:tab w:val="left" w:pos="2960"/>
          <w:tab w:val="left" w:pos="8580"/>
        </w:tabs>
        <w:rPr>
          <w:sz w:val="20"/>
          <w:szCs w:val="20"/>
        </w:rPr>
      </w:pPr>
      <w:bookmarkStart w:id="156" w:name="page157"/>
      <w:bookmarkEnd w:id="156"/>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157</w:t>
      </w:r>
    </w:p>
    <w:p w14:paraId="4F5FD23A"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34528" behindDoc="1" locked="0" layoutInCell="0" allowOverlap="1" wp14:anchorId="1D27F7AF" wp14:editId="2155B47E">
                <wp:simplePos x="0" y="0"/>
                <wp:positionH relativeFrom="column">
                  <wp:posOffset>3175</wp:posOffset>
                </wp:positionH>
                <wp:positionV relativeFrom="paragraph">
                  <wp:posOffset>78740</wp:posOffset>
                </wp:positionV>
                <wp:extent cx="6155690" cy="0"/>
                <wp:effectExtent l="0" t="0" r="0" b="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8DEBBF0" id="Shape 226" o:spid="_x0000_s1026" style="position:absolute;z-index:-25158195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r/kfLL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2A10D450" w14:textId="77777777" w:rsidR="001B36D2" w:rsidRDefault="001B36D2">
      <w:pPr>
        <w:spacing w:line="200" w:lineRule="exact"/>
        <w:rPr>
          <w:sz w:val="20"/>
          <w:szCs w:val="20"/>
        </w:rPr>
      </w:pPr>
    </w:p>
    <w:p w14:paraId="62ADC159" w14:textId="77777777" w:rsidR="001B36D2" w:rsidRDefault="001B36D2">
      <w:pPr>
        <w:spacing w:line="200" w:lineRule="exact"/>
        <w:rPr>
          <w:sz w:val="20"/>
          <w:szCs w:val="20"/>
        </w:rPr>
      </w:pPr>
    </w:p>
    <w:p w14:paraId="3EDF6DB1" w14:textId="77777777" w:rsidR="001B36D2" w:rsidRDefault="001B36D2">
      <w:pPr>
        <w:spacing w:line="200" w:lineRule="exact"/>
        <w:rPr>
          <w:sz w:val="20"/>
          <w:szCs w:val="20"/>
        </w:rPr>
      </w:pPr>
    </w:p>
    <w:p w14:paraId="1C7FEA88" w14:textId="77777777" w:rsidR="001B36D2" w:rsidRDefault="001B36D2">
      <w:pPr>
        <w:spacing w:line="200" w:lineRule="exact"/>
        <w:rPr>
          <w:sz w:val="20"/>
          <w:szCs w:val="20"/>
        </w:rPr>
      </w:pPr>
    </w:p>
    <w:p w14:paraId="725524F7" w14:textId="77777777" w:rsidR="001B36D2" w:rsidRDefault="001B36D2">
      <w:pPr>
        <w:spacing w:line="200" w:lineRule="exact"/>
        <w:rPr>
          <w:sz w:val="20"/>
          <w:szCs w:val="20"/>
        </w:rPr>
      </w:pPr>
    </w:p>
    <w:p w14:paraId="47781576" w14:textId="77777777" w:rsidR="001B36D2" w:rsidRDefault="001B36D2">
      <w:pPr>
        <w:spacing w:line="200" w:lineRule="exact"/>
        <w:rPr>
          <w:sz w:val="20"/>
          <w:szCs w:val="20"/>
        </w:rPr>
      </w:pPr>
    </w:p>
    <w:p w14:paraId="64DC21E9" w14:textId="77777777" w:rsidR="001B36D2" w:rsidRDefault="001B36D2">
      <w:pPr>
        <w:spacing w:line="200" w:lineRule="exact"/>
        <w:rPr>
          <w:sz w:val="20"/>
          <w:szCs w:val="20"/>
        </w:rPr>
      </w:pPr>
    </w:p>
    <w:p w14:paraId="6C0DE3E0" w14:textId="77777777" w:rsidR="001B36D2" w:rsidRDefault="001B36D2">
      <w:pPr>
        <w:spacing w:line="200" w:lineRule="exact"/>
        <w:rPr>
          <w:sz w:val="20"/>
          <w:szCs w:val="20"/>
        </w:rPr>
      </w:pPr>
    </w:p>
    <w:p w14:paraId="6BEBE85B" w14:textId="77777777" w:rsidR="001B36D2" w:rsidRDefault="001B36D2">
      <w:pPr>
        <w:spacing w:line="200" w:lineRule="exact"/>
        <w:rPr>
          <w:sz w:val="20"/>
          <w:szCs w:val="20"/>
        </w:rPr>
      </w:pPr>
    </w:p>
    <w:p w14:paraId="543DDF1F"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38191BC0" w14:textId="77777777">
        <w:trPr>
          <w:trHeight w:val="184"/>
        </w:trPr>
        <w:tc>
          <w:tcPr>
            <w:tcW w:w="640" w:type="dxa"/>
            <w:tcBorders>
              <w:top w:val="single" w:sz="8" w:space="0" w:color="auto"/>
              <w:left w:val="single" w:sz="8" w:space="0" w:color="auto"/>
              <w:right w:val="single" w:sz="8" w:space="0" w:color="auto"/>
            </w:tcBorders>
            <w:vAlign w:val="bottom"/>
          </w:tcPr>
          <w:p w14:paraId="64A59009"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3E939910"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3F63D4F4"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73ED5BD2"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73E8768E" w14:textId="77777777" w:rsidR="001B36D2" w:rsidRDefault="009229BF">
            <w:pPr>
              <w:ind w:left="80"/>
              <w:rPr>
                <w:sz w:val="20"/>
                <w:szCs w:val="20"/>
              </w:rPr>
            </w:pPr>
            <w:r>
              <w:rPr>
                <w:rFonts w:eastAsia="Times New Roman"/>
                <w:b/>
                <w:bCs/>
                <w:sz w:val="15"/>
                <w:szCs w:val="15"/>
              </w:rPr>
              <w:t>Názov zodpovedajúceho</w:t>
            </w:r>
          </w:p>
        </w:tc>
      </w:tr>
      <w:tr w:rsidR="001B36D2" w14:paraId="0A77872F" w14:textId="77777777">
        <w:trPr>
          <w:trHeight w:val="174"/>
        </w:trPr>
        <w:tc>
          <w:tcPr>
            <w:tcW w:w="640" w:type="dxa"/>
            <w:tcBorders>
              <w:left w:val="single" w:sz="8" w:space="0" w:color="auto"/>
              <w:right w:val="single" w:sz="8" w:space="0" w:color="auto"/>
            </w:tcBorders>
            <w:vAlign w:val="bottom"/>
          </w:tcPr>
          <w:p w14:paraId="364A5976" w14:textId="77777777" w:rsidR="001B36D2" w:rsidRDefault="001B36D2">
            <w:pPr>
              <w:rPr>
                <w:sz w:val="15"/>
                <w:szCs w:val="15"/>
              </w:rPr>
            </w:pPr>
          </w:p>
        </w:tc>
        <w:tc>
          <w:tcPr>
            <w:tcW w:w="1640" w:type="dxa"/>
            <w:tcBorders>
              <w:right w:val="single" w:sz="8" w:space="0" w:color="auto"/>
            </w:tcBorders>
            <w:vAlign w:val="bottom"/>
          </w:tcPr>
          <w:p w14:paraId="5D56CCFF" w14:textId="77777777" w:rsidR="001B36D2" w:rsidRDefault="001B36D2">
            <w:pPr>
              <w:rPr>
                <w:sz w:val="15"/>
                <w:szCs w:val="15"/>
              </w:rPr>
            </w:pPr>
          </w:p>
        </w:tc>
        <w:tc>
          <w:tcPr>
            <w:tcW w:w="2640" w:type="dxa"/>
            <w:tcBorders>
              <w:right w:val="single" w:sz="8" w:space="0" w:color="auto"/>
            </w:tcBorders>
            <w:vAlign w:val="bottom"/>
          </w:tcPr>
          <w:p w14:paraId="66033743"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246C035F"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5ECA1AEB" w14:textId="77777777" w:rsidR="001B36D2" w:rsidRDefault="009229BF">
            <w:pPr>
              <w:ind w:left="80"/>
              <w:rPr>
                <w:sz w:val="20"/>
                <w:szCs w:val="20"/>
              </w:rPr>
            </w:pPr>
            <w:r>
              <w:rPr>
                <w:rFonts w:eastAsia="Times New Roman"/>
                <w:b/>
                <w:bCs/>
                <w:sz w:val="15"/>
                <w:szCs w:val="15"/>
              </w:rPr>
              <w:t>špecializačného odboru</w:t>
            </w:r>
          </w:p>
        </w:tc>
      </w:tr>
      <w:tr w:rsidR="001B36D2" w14:paraId="7A7480B4" w14:textId="77777777">
        <w:trPr>
          <w:trHeight w:val="174"/>
        </w:trPr>
        <w:tc>
          <w:tcPr>
            <w:tcW w:w="640" w:type="dxa"/>
            <w:tcBorders>
              <w:left w:val="single" w:sz="8" w:space="0" w:color="auto"/>
              <w:right w:val="single" w:sz="8" w:space="0" w:color="auto"/>
            </w:tcBorders>
            <w:vAlign w:val="bottom"/>
          </w:tcPr>
          <w:p w14:paraId="2689D970" w14:textId="77777777" w:rsidR="001B36D2" w:rsidRDefault="001B36D2">
            <w:pPr>
              <w:rPr>
                <w:sz w:val="15"/>
                <w:szCs w:val="15"/>
              </w:rPr>
            </w:pPr>
          </w:p>
        </w:tc>
        <w:tc>
          <w:tcPr>
            <w:tcW w:w="1640" w:type="dxa"/>
            <w:tcBorders>
              <w:right w:val="single" w:sz="8" w:space="0" w:color="auto"/>
            </w:tcBorders>
            <w:vAlign w:val="bottom"/>
          </w:tcPr>
          <w:p w14:paraId="11675C7B" w14:textId="77777777" w:rsidR="001B36D2" w:rsidRDefault="001B36D2">
            <w:pPr>
              <w:rPr>
                <w:sz w:val="15"/>
                <w:szCs w:val="15"/>
              </w:rPr>
            </w:pPr>
          </w:p>
        </w:tc>
        <w:tc>
          <w:tcPr>
            <w:tcW w:w="2640" w:type="dxa"/>
            <w:tcBorders>
              <w:right w:val="single" w:sz="8" w:space="0" w:color="auto"/>
            </w:tcBorders>
            <w:vAlign w:val="bottom"/>
          </w:tcPr>
          <w:p w14:paraId="45539667" w14:textId="77777777" w:rsidR="001B36D2" w:rsidRDefault="001B36D2">
            <w:pPr>
              <w:rPr>
                <w:sz w:val="15"/>
                <w:szCs w:val="15"/>
              </w:rPr>
            </w:pPr>
          </w:p>
        </w:tc>
        <w:tc>
          <w:tcPr>
            <w:tcW w:w="1040" w:type="dxa"/>
            <w:tcBorders>
              <w:right w:val="single" w:sz="8" w:space="0" w:color="auto"/>
            </w:tcBorders>
            <w:vAlign w:val="bottom"/>
          </w:tcPr>
          <w:p w14:paraId="32BDBE57"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343BF00A" w14:textId="77777777" w:rsidR="001B36D2" w:rsidRDefault="009229BF">
            <w:pPr>
              <w:ind w:left="80"/>
              <w:rPr>
                <w:sz w:val="20"/>
                <w:szCs w:val="20"/>
              </w:rPr>
            </w:pPr>
            <w:r>
              <w:rPr>
                <w:rFonts w:eastAsia="Times New Roman"/>
                <w:b/>
                <w:bCs/>
                <w:sz w:val="15"/>
                <w:szCs w:val="15"/>
              </w:rPr>
              <w:t>v Slovenskej republike</w:t>
            </w:r>
          </w:p>
        </w:tc>
      </w:tr>
      <w:tr w:rsidR="001B36D2" w14:paraId="6EE8CA5B" w14:textId="77777777">
        <w:trPr>
          <w:trHeight w:val="174"/>
        </w:trPr>
        <w:tc>
          <w:tcPr>
            <w:tcW w:w="640" w:type="dxa"/>
            <w:tcBorders>
              <w:left w:val="single" w:sz="8" w:space="0" w:color="auto"/>
              <w:right w:val="single" w:sz="8" w:space="0" w:color="auto"/>
            </w:tcBorders>
            <w:vAlign w:val="bottom"/>
          </w:tcPr>
          <w:p w14:paraId="627A67C2" w14:textId="77777777" w:rsidR="001B36D2" w:rsidRDefault="001B36D2">
            <w:pPr>
              <w:rPr>
                <w:sz w:val="15"/>
                <w:szCs w:val="15"/>
              </w:rPr>
            </w:pPr>
          </w:p>
        </w:tc>
        <w:tc>
          <w:tcPr>
            <w:tcW w:w="1640" w:type="dxa"/>
            <w:tcBorders>
              <w:right w:val="single" w:sz="8" w:space="0" w:color="auto"/>
            </w:tcBorders>
            <w:vAlign w:val="bottom"/>
          </w:tcPr>
          <w:p w14:paraId="0CEB6CC0" w14:textId="77777777" w:rsidR="001B36D2" w:rsidRDefault="001B36D2">
            <w:pPr>
              <w:rPr>
                <w:sz w:val="15"/>
                <w:szCs w:val="15"/>
              </w:rPr>
            </w:pPr>
          </w:p>
        </w:tc>
        <w:tc>
          <w:tcPr>
            <w:tcW w:w="2640" w:type="dxa"/>
            <w:tcBorders>
              <w:right w:val="single" w:sz="8" w:space="0" w:color="auto"/>
            </w:tcBorders>
            <w:vAlign w:val="bottom"/>
          </w:tcPr>
          <w:p w14:paraId="3EB7AB1C" w14:textId="77777777" w:rsidR="001B36D2" w:rsidRDefault="001B36D2">
            <w:pPr>
              <w:rPr>
                <w:sz w:val="15"/>
                <w:szCs w:val="15"/>
              </w:rPr>
            </w:pPr>
          </w:p>
        </w:tc>
        <w:tc>
          <w:tcPr>
            <w:tcW w:w="1040" w:type="dxa"/>
            <w:tcBorders>
              <w:right w:val="single" w:sz="8" w:space="0" w:color="auto"/>
            </w:tcBorders>
            <w:vAlign w:val="bottom"/>
          </w:tcPr>
          <w:p w14:paraId="272C3534"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6601D22C" w14:textId="77777777" w:rsidR="001B36D2" w:rsidRDefault="001B36D2">
            <w:pPr>
              <w:rPr>
                <w:sz w:val="15"/>
                <w:szCs w:val="15"/>
              </w:rPr>
            </w:pPr>
          </w:p>
        </w:tc>
      </w:tr>
      <w:tr w:rsidR="001B36D2" w14:paraId="1ACDBE06" w14:textId="77777777">
        <w:trPr>
          <w:trHeight w:val="181"/>
        </w:trPr>
        <w:tc>
          <w:tcPr>
            <w:tcW w:w="640" w:type="dxa"/>
            <w:tcBorders>
              <w:left w:val="single" w:sz="8" w:space="0" w:color="auto"/>
              <w:bottom w:val="single" w:sz="8" w:space="0" w:color="auto"/>
              <w:right w:val="single" w:sz="8" w:space="0" w:color="auto"/>
            </w:tcBorders>
            <w:vAlign w:val="bottom"/>
          </w:tcPr>
          <w:p w14:paraId="73A8063B"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10040B55"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06338623"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01ADA06B"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7CEFE915" w14:textId="77777777" w:rsidR="001B36D2" w:rsidRDefault="001B36D2">
            <w:pPr>
              <w:rPr>
                <w:sz w:val="15"/>
                <w:szCs w:val="15"/>
              </w:rPr>
            </w:pPr>
          </w:p>
        </w:tc>
      </w:tr>
      <w:tr w:rsidR="001B36D2" w14:paraId="7F8E0BD0" w14:textId="77777777">
        <w:trPr>
          <w:trHeight w:val="180"/>
        </w:trPr>
        <w:tc>
          <w:tcPr>
            <w:tcW w:w="640" w:type="dxa"/>
            <w:tcBorders>
              <w:left w:val="single" w:sz="8" w:space="0" w:color="auto"/>
              <w:right w:val="single" w:sz="8" w:space="0" w:color="auto"/>
            </w:tcBorders>
            <w:vAlign w:val="bottom"/>
          </w:tcPr>
          <w:p w14:paraId="61FFAC3E" w14:textId="77777777" w:rsidR="001B36D2" w:rsidRDefault="009229BF">
            <w:pPr>
              <w:spacing w:line="159" w:lineRule="exact"/>
              <w:ind w:left="80"/>
              <w:rPr>
                <w:sz w:val="20"/>
                <w:szCs w:val="20"/>
              </w:rPr>
            </w:pPr>
            <w:r>
              <w:rPr>
                <w:rFonts w:eastAsia="Times New Roman"/>
                <w:sz w:val="14"/>
                <w:szCs w:val="14"/>
              </w:rPr>
              <w:t>27. 07</w:t>
            </w:r>
          </w:p>
        </w:tc>
        <w:tc>
          <w:tcPr>
            <w:tcW w:w="1640" w:type="dxa"/>
            <w:tcBorders>
              <w:right w:val="single" w:sz="8" w:space="0" w:color="auto"/>
            </w:tcBorders>
            <w:vAlign w:val="bottom"/>
          </w:tcPr>
          <w:p w14:paraId="287FABFA" w14:textId="77777777" w:rsidR="001B36D2" w:rsidRDefault="009229BF">
            <w:pPr>
              <w:spacing w:line="180"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44F56D69" w14:textId="77777777" w:rsidR="001B36D2" w:rsidRDefault="009229BF">
            <w:pPr>
              <w:spacing w:line="180" w:lineRule="exact"/>
              <w:ind w:left="80"/>
              <w:rPr>
                <w:sz w:val="20"/>
                <w:szCs w:val="20"/>
              </w:rPr>
            </w:pPr>
            <w:r>
              <w:rPr>
                <w:rFonts w:eastAsia="Times New Roman"/>
                <w:sz w:val="16"/>
                <w:szCs w:val="16"/>
              </w:rPr>
              <w:t>Reumatologia/Reumatologi</w:t>
            </w:r>
          </w:p>
        </w:tc>
        <w:tc>
          <w:tcPr>
            <w:tcW w:w="1040" w:type="dxa"/>
            <w:tcBorders>
              <w:right w:val="single" w:sz="8" w:space="0" w:color="auto"/>
            </w:tcBorders>
            <w:vAlign w:val="bottom"/>
          </w:tcPr>
          <w:p w14:paraId="16733BF3" w14:textId="77777777" w:rsidR="001B36D2" w:rsidRDefault="001B36D2">
            <w:pPr>
              <w:rPr>
                <w:sz w:val="15"/>
                <w:szCs w:val="15"/>
              </w:rPr>
            </w:pPr>
          </w:p>
        </w:tc>
        <w:tc>
          <w:tcPr>
            <w:tcW w:w="1800" w:type="dxa"/>
            <w:tcBorders>
              <w:right w:val="single" w:sz="8" w:space="0" w:color="auto"/>
            </w:tcBorders>
            <w:vAlign w:val="bottom"/>
          </w:tcPr>
          <w:p w14:paraId="5DCF94D8" w14:textId="77777777" w:rsidR="001B36D2" w:rsidRDefault="001B36D2">
            <w:pPr>
              <w:rPr>
                <w:sz w:val="15"/>
                <w:szCs w:val="15"/>
              </w:rPr>
            </w:pPr>
          </w:p>
        </w:tc>
      </w:tr>
      <w:tr w:rsidR="001B36D2" w14:paraId="1324134E" w14:textId="77777777">
        <w:trPr>
          <w:trHeight w:val="186"/>
        </w:trPr>
        <w:tc>
          <w:tcPr>
            <w:tcW w:w="640" w:type="dxa"/>
            <w:tcBorders>
              <w:left w:val="single" w:sz="8" w:space="0" w:color="auto"/>
              <w:bottom w:val="single" w:sz="8" w:space="0" w:color="auto"/>
              <w:right w:val="single" w:sz="8" w:space="0" w:color="auto"/>
            </w:tcBorders>
            <w:vAlign w:val="bottom"/>
          </w:tcPr>
          <w:p w14:paraId="0768399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4769958"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14E59AFD" w14:textId="77777777" w:rsidR="001B36D2" w:rsidRDefault="001B36D2">
            <w:pPr>
              <w:rPr>
                <w:sz w:val="16"/>
                <w:szCs w:val="16"/>
              </w:rPr>
            </w:pPr>
          </w:p>
        </w:tc>
        <w:tc>
          <w:tcPr>
            <w:tcW w:w="1040" w:type="dxa"/>
            <w:tcBorders>
              <w:right w:val="single" w:sz="8" w:space="0" w:color="auto"/>
            </w:tcBorders>
            <w:vAlign w:val="bottom"/>
          </w:tcPr>
          <w:p w14:paraId="4777A377" w14:textId="77777777" w:rsidR="001B36D2" w:rsidRDefault="001B36D2">
            <w:pPr>
              <w:rPr>
                <w:sz w:val="16"/>
                <w:szCs w:val="16"/>
              </w:rPr>
            </w:pPr>
          </w:p>
        </w:tc>
        <w:tc>
          <w:tcPr>
            <w:tcW w:w="1800" w:type="dxa"/>
            <w:tcBorders>
              <w:right w:val="single" w:sz="8" w:space="0" w:color="auto"/>
            </w:tcBorders>
            <w:vAlign w:val="bottom"/>
          </w:tcPr>
          <w:p w14:paraId="53C6F7FA" w14:textId="77777777" w:rsidR="001B36D2" w:rsidRDefault="001B36D2">
            <w:pPr>
              <w:rPr>
                <w:sz w:val="16"/>
                <w:szCs w:val="16"/>
              </w:rPr>
            </w:pPr>
          </w:p>
        </w:tc>
      </w:tr>
      <w:tr w:rsidR="001B36D2" w14:paraId="18E30B82" w14:textId="77777777">
        <w:trPr>
          <w:trHeight w:val="182"/>
        </w:trPr>
        <w:tc>
          <w:tcPr>
            <w:tcW w:w="640" w:type="dxa"/>
            <w:tcBorders>
              <w:left w:val="single" w:sz="8" w:space="0" w:color="auto"/>
              <w:bottom w:val="single" w:sz="8" w:space="0" w:color="auto"/>
              <w:right w:val="single" w:sz="8" w:space="0" w:color="auto"/>
            </w:tcBorders>
            <w:vAlign w:val="bottom"/>
          </w:tcPr>
          <w:p w14:paraId="6A0556DF" w14:textId="77777777" w:rsidR="001B36D2" w:rsidRDefault="009229BF">
            <w:pPr>
              <w:spacing w:line="160" w:lineRule="exact"/>
              <w:ind w:left="80"/>
              <w:rPr>
                <w:sz w:val="20"/>
                <w:szCs w:val="20"/>
              </w:rPr>
            </w:pPr>
            <w:r>
              <w:rPr>
                <w:rFonts w:eastAsia="Times New Roman"/>
                <w:sz w:val="14"/>
                <w:szCs w:val="14"/>
              </w:rPr>
              <w:t>27. 08</w:t>
            </w:r>
          </w:p>
        </w:tc>
        <w:tc>
          <w:tcPr>
            <w:tcW w:w="1640" w:type="dxa"/>
            <w:tcBorders>
              <w:bottom w:val="single" w:sz="8" w:space="0" w:color="auto"/>
              <w:right w:val="single" w:sz="8" w:space="0" w:color="auto"/>
            </w:tcBorders>
            <w:vAlign w:val="bottom"/>
          </w:tcPr>
          <w:p w14:paraId="69E2AA69" w14:textId="77777777" w:rsidR="001B36D2" w:rsidRDefault="009229BF">
            <w:pPr>
              <w:spacing w:line="180"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37B07295" w14:textId="77777777" w:rsidR="001B36D2" w:rsidRDefault="009229BF">
            <w:pPr>
              <w:spacing w:line="180" w:lineRule="exact"/>
              <w:ind w:left="80"/>
              <w:rPr>
                <w:sz w:val="20"/>
                <w:szCs w:val="20"/>
              </w:rPr>
            </w:pPr>
            <w:r>
              <w:rPr>
                <w:rFonts w:eastAsia="Times New Roman"/>
                <w:sz w:val="16"/>
                <w:szCs w:val="16"/>
              </w:rPr>
              <w:t>Rhumatologie</w:t>
            </w:r>
          </w:p>
        </w:tc>
        <w:tc>
          <w:tcPr>
            <w:tcW w:w="1040" w:type="dxa"/>
            <w:tcBorders>
              <w:right w:val="single" w:sz="8" w:space="0" w:color="auto"/>
            </w:tcBorders>
            <w:vAlign w:val="bottom"/>
          </w:tcPr>
          <w:p w14:paraId="0728A250" w14:textId="77777777" w:rsidR="001B36D2" w:rsidRDefault="001B36D2">
            <w:pPr>
              <w:rPr>
                <w:sz w:val="15"/>
                <w:szCs w:val="15"/>
              </w:rPr>
            </w:pPr>
          </w:p>
        </w:tc>
        <w:tc>
          <w:tcPr>
            <w:tcW w:w="1800" w:type="dxa"/>
            <w:tcBorders>
              <w:right w:val="single" w:sz="8" w:space="0" w:color="auto"/>
            </w:tcBorders>
            <w:vAlign w:val="bottom"/>
          </w:tcPr>
          <w:p w14:paraId="3CE784EB" w14:textId="77777777" w:rsidR="001B36D2" w:rsidRDefault="001B36D2">
            <w:pPr>
              <w:rPr>
                <w:sz w:val="15"/>
                <w:szCs w:val="15"/>
              </w:rPr>
            </w:pPr>
          </w:p>
        </w:tc>
      </w:tr>
      <w:tr w:rsidR="001B36D2" w14:paraId="2E17777F" w14:textId="77777777">
        <w:trPr>
          <w:trHeight w:val="180"/>
        </w:trPr>
        <w:tc>
          <w:tcPr>
            <w:tcW w:w="640" w:type="dxa"/>
            <w:tcBorders>
              <w:left w:val="single" w:sz="8" w:space="0" w:color="auto"/>
              <w:bottom w:val="single" w:sz="8" w:space="0" w:color="auto"/>
              <w:right w:val="single" w:sz="8" w:space="0" w:color="auto"/>
            </w:tcBorders>
            <w:vAlign w:val="bottom"/>
          </w:tcPr>
          <w:p w14:paraId="593D2F6D" w14:textId="77777777" w:rsidR="001B36D2" w:rsidRDefault="009229BF">
            <w:pPr>
              <w:spacing w:line="158" w:lineRule="exact"/>
              <w:ind w:left="80"/>
              <w:rPr>
                <w:sz w:val="20"/>
                <w:szCs w:val="20"/>
              </w:rPr>
            </w:pPr>
            <w:r>
              <w:rPr>
                <w:rFonts w:eastAsia="Times New Roman"/>
                <w:sz w:val="14"/>
                <w:szCs w:val="14"/>
              </w:rPr>
              <w:t>27. 09</w:t>
            </w:r>
          </w:p>
        </w:tc>
        <w:tc>
          <w:tcPr>
            <w:tcW w:w="1640" w:type="dxa"/>
            <w:tcBorders>
              <w:bottom w:val="single" w:sz="8" w:space="0" w:color="auto"/>
              <w:right w:val="single" w:sz="8" w:space="0" w:color="auto"/>
            </w:tcBorders>
            <w:vAlign w:val="bottom"/>
          </w:tcPr>
          <w:p w14:paraId="1B514117"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173AD6B1" w14:textId="77777777" w:rsidR="001B36D2" w:rsidRDefault="009229BF">
            <w:pPr>
              <w:spacing w:line="178" w:lineRule="exact"/>
              <w:ind w:left="80"/>
              <w:rPr>
                <w:sz w:val="20"/>
                <w:szCs w:val="20"/>
              </w:rPr>
            </w:pPr>
            <w:r>
              <w:rPr>
                <w:rFonts w:eastAsia="Times New Roman"/>
                <w:sz w:val="16"/>
                <w:szCs w:val="16"/>
              </w:rPr>
              <w:t>Ρευματoλoγία</w:t>
            </w:r>
          </w:p>
        </w:tc>
        <w:tc>
          <w:tcPr>
            <w:tcW w:w="1040" w:type="dxa"/>
            <w:tcBorders>
              <w:right w:val="single" w:sz="8" w:space="0" w:color="auto"/>
            </w:tcBorders>
            <w:vAlign w:val="bottom"/>
          </w:tcPr>
          <w:p w14:paraId="474AF4C7" w14:textId="77777777" w:rsidR="001B36D2" w:rsidRDefault="001B36D2">
            <w:pPr>
              <w:rPr>
                <w:sz w:val="15"/>
                <w:szCs w:val="15"/>
              </w:rPr>
            </w:pPr>
          </w:p>
        </w:tc>
        <w:tc>
          <w:tcPr>
            <w:tcW w:w="1800" w:type="dxa"/>
            <w:tcBorders>
              <w:right w:val="single" w:sz="8" w:space="0" w:color="auto"/>
            </w:tcBorders>
            <w:vAlign w:val="bottom"/>
          </w:tcPr>
          <w:p w14:paraId="219D6424" w14:textId="77777777" w:rsidR="001B36D2" w:rsidRDefault="001B36D2">
            <w:pPr>
              <w:rPr>
                <w:sz w:val="15"/>
                <w:szCs w:val="15"/>
              </w:rPr>
            </w:pPr>
          </w:p>
        </w:tc>
      </w:tr>
      <w:tr w:rsidR="001B36D2" w14:paraId="50786C72" w14:textId="77777777">
        <w:trPr>
          <w:trHeight w:val="178"/>
        </w:trPr>
        <w:tc>
          <w:tcPr>
            <w:tcW w:w="640" w:type="dxa"/>
            <w:tcBorders>
              <w:left w:val="single" w:sz="8" w:space="0" w:color="auto"/>
              <w:right w:val="single" w:sz="8" w:space="0" w:color="auto"/>
            </w:tcBorders>
            <w:vAlign w:val="bottom"/>
          </w:tcPr>
          <w:p w14:paraId="55500260" w14:textId="77777777" w:rsidR="001B36D2" w:rsidRDefault="009229BF">
            <w:pPr>
              <w:spacing w:line="158" w:lineRule="exact"/>
              <w:ind w:left="80"/>
              <w:rPr>
                <w:sz w:val="20"/>
                <w:szCs w:val="20"/>
              </w:rPr>
            </w:pPr>
            <w:r>
              <w:rPr>
                <w:rFonts w:eastAsia="Times New Roman"/>
                <w:sz w:val="14"/>
                <w:szCs w:val="14"/>
              </w:rPr>
              <w:t>27. 10</w:t>
            </w:r>
          </w:p>
        </w:tc>
        <w:tc>
          <w:tcPr>
            <w:tcW w:w="1640" w:type="dxa"/>
            <w:tcBorders>
              <w:right w:val="single" w:sz="8" w:space="0" w:color="auto"/>
            </w:tcBorders>
            <w:vAlign w:val="bottom"/>
          </w:tcPr>
          <w:p w14:paraId="79780266"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0C0107FB" w14:textId="77777777" w:rsidR="001B36D2" w:rsidRDefault="009229BF">
            <w:pPr>
              <w:spacing w:line="178" w:lineRule="exact"/>
              <w:ind w:left="80"/>
              <w:rPr>
                <w:sz w:val="20"/>
                <w:szCs w:val="20"/>
              </w:rPr>
            </w:pPr>
            <w:r>
              <w:rPr>
                <w:rFonts w:eastAsia="Times New Roman"/>
                <w:sz w:val="16"/>
                <w:szCs w:val="16"/>
              </w:rPr>
              <w:t>Reumatologie</w:t>
            </w:r>
          </w:p>
        </w:tc>
        <w:tc>
          <w:tcPr>
            <w:tcW w:w="1040" w:type="dxa"/>
            <w:tcBorders>
              <w:right w:val="single" w:sz="8" w:space="0" w:color="auto"/>
            </w:tcBorders>
            <w:vAlign w:val="bottom"/>
          </w:tcPr>
          <w:p w14:paraId="1E9BE4A7" w14:textId="77777777" w:rsidR="001B36D2" w:rsidRDefault="001B36D2">
            <w:pPr>
              <w:rPr>
                <w:sz w:val="15"/>
                <w:szCs w:val="15"/>
              </w:rPr>
            </w:pPr>
          </w:p>
        </w:tc>
        <w:tc>
          <w:tcPr>
            <w:tcW w:w="1800" w:type="dxa"/>
            <w:tcBorders>
              <w:right w:val="single" w:sz="8" w:space="0" w:color="auto"/>
            </w:tcBorders>
            <w:vAlign w:val="bottom"/>
          </w:tcPr>
          <w:p w14:paraId="5D9FA48C" w14:textId="77777777" w:rsidR="001B36D2" w:rsidRDefault="001B36D2">
            <w:pPr>
              <w:rPr>
                <w:sz w:val="15"/>
                <w:szCs w:val="15"/>
              </w:rPr>
            </w:pPr>
          </w:p>
        </w:tc>
      </w:tr>
      <w:tr w:rsidR="001B36D2" w14:paraId="6FB33972" w14:textId="77777777">
        <w:trPr>
          <w:trHeight w:val="187"/>
        </w:trPr>
        <w:tc>
          <w:tcPr>
            <w:tcW w:w="640" w:type="dxa"/>
            <w:tcBorders>
              <w:left w:val="single" w:sz="8" w:space="0" w:color="auto"/>
              <w:bottom w:val="single" w:sz="8" w:space="0" w:color="auto"/>
              <w:right w:val="single" w:sz="8" w:space="0" w:color="auto"/>
            </w:tcBorders>
            <w:vAlign w:val="bottom"/>
          </w:tcPr>
          <w:p w14:paraId="36E5263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FF896F4"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4EC3C93C" w14:textId="77777777" w:rsidR="001B36D2" w:rsidRDefault="001B36D2">
            <w:pPr>
              <w:rPr>
                <w:sz w:val="16"/>
                <w:szCs w:val="16"/>
              </w:rPr>
            </w:pPr>
          </w:p>
        </w:tc>
        <w:tc>
          <w:tcPr>
            <w:tcW w:w="1040" w:type="dxa"/>
            <w:tcBorders>
              <w:right w:val="single" w:sz="8" w:space="0" w:color="auto"/>
            </w:tcBorders>
            <w:vAlign w:val="bottom"/>
          </w:tcPr>
          <w:p w14:paraId="480BDE49" w14:textId="77777777" w:rsidR="001B36D2" w:rsidRDefault="001B36D2">
            <w:pPr>
              <w:rPr>
                <w:sz w:val="16"/>
                <w:szCs w:val="16"/>
              </w:rPr>
            </w:pPr>
          </w:p>
        </w:tc>
        <w:tc>
          <w:tcPr>
            <w:tcW w:w="1800" w:type="dxa"/>
            <w:tcBorders>
              <w:right w:val="single" w:sz="8" w:space="0" w:color="auto"/>
            </w:tcBorders>
            <w:vAlign w:val="bottom"/>
          </w:tcPr>
          <w:p w14:paraId="0A5B680C" w14:textId="77777777" w:rsidR="001B36D2" w:rsidRDefault="001B36D2">
            <w:pPr>
              <w:rPr>
                <w:sz w:val="16"/>
                <w:szCs w:val="16"/>
              </w:rPr>
            </w:pPr>
          </w:p>
        </w:tc>
      </w:tr>
      <w:tr w:rsidR="001B36D2" w14:paraId="331F5102" w14:textId="77777777">
        <w:trPr>
          <w:trHeight w:val="181"/>
        </w:trPr>
        <w:tc>
          <w:tcPr>
            <w:tcW w:w="640" w:type="dxa"/>
            <w:tcBorders>
              <w:left w:val="single" w:sz="8" w:space="0" w:color="auto"/>
              <w:right w:val="single" w:sz="8" w:space="0" w:color="auto"/>
            </w:tcBorders>
            <w:vAlign w:val="bottom"/>
          </w:tcPr>
          <w:p w14:paraId="49AFC73F" w14:textId="77777777" w:rsidR="001B36D2" w:rsidRDefault="009229BF">
            <w:pPr>
              <w:spacing w:line="159" w:lineRule="exact"/>
              <w:ind w:left="80"/>
              <w:rPr>
                <w:sz w:val="20"/>
                <w:szCs w:val="20"/>
              </w:rPr>
            </w:pPr>
            <w:r>
              <w:rPr>
                <w:rFonts w:eastAsia="Times New Roman"/>
                <w:sz w:val="14"/>
                <w:szCs w:val="14"/>
              </w:rPr>
              <w:t>27. 11</w:t>
            </w:r>
          </w:p>
        </w:tc>
        <w:tc>
          <w:tcPr>
            <w:tcW w:w="1640" w:type="dxa"/>
            <w:tcBorders>
              <w:right w:val="single" w:sz="8" w:space="0" w:color="auto"/>
            </w:tcBorders>
            <w:vAlign w:val="bottom"/>
          </w:tcPr>
          <w:p w14:paraId="777B8709" w14:textId="77777777" w:rsidR="001B36D2" w:rsidRDefault="009229BF">
            <w:pPr>
              <w:spacing w:line="181"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58F86B97" w14:textId="77777777" w:rsidR="001B36D2" w:rsidRDefault="009229BF">
            <w:pPr>
              <w:spacing w:line="179" w:lineRule="exact"/>
              <w:ind w:left="80"/>
              <w:rPr>
                <w:sz w:val="20"/>
                <w:szCs w:val="20"/>
              </w:rPr>
            </w:pPr>
            <w:r>
              <w:rPr>
                <w:rFonts w:eastAsia="Times New Roman"/>
                <w:sz w:val="16"/>
                <w:szCs w:val="16"/>
              </w:rPr>
              <w:t>Reumatologija</w:t>
            </w:r>
          </w:p>
        </w:tc>
        <w:tc>
          <w:tcPr>
            <w:tcW w:w="1040" w:type="dxa"/>
            <w:tcBorders>
              <w:right w:val="single" w:sz="8" w:space="0" w:color="auto"/>
            </w:tcBorders>
            <w:vAlign w:val="bottom"/>
          </w:tcPr>
          <w:p w14:paraId="4D445B7E" w14:textId="77777777" w:rsidR="001B36D2" w:rsidRDefault="001B36D2">
            <w:pPr>
              <w:rPr>
                <w:sz w:val="15"/>
                <w:szCs w:val="15"/>
              </w:rPr>
            </w:pPr>
          </w:p>
        </w:tc>
        <w:tc>
          <w:tcPr>
            <w:tcW w:w="1800" w:type="dxa"/>
            <w:tcBorders>
              <w:right w:val="single" w:sz="8" w:space="0" w:color="auto"/>
            </w:tcBorders>
            <w:vAlign w:val="bottom"/>
          </w:tcPr>
          <w:p w14:paraId="5276D03B" w14:textId="77777777" w:rsidR="001B36D2" w:rsidRDefault="001B36D2">
            <w:pPr>
              <w:rPr>
                <w:sz w:val="15"/>
                <w:szCs w:val="15"/>
              </w:rPr>
            </w:pPr>
          </w:p>
        </w:tc>
      </w:tr>
      <w:tr w:rsidR="001B36D2" w14:paraId="374CE885" w14:textId="77777777">
        <w:trPr>
          <w:trHeight w:val="184"/>
        </w:trPr>
        <w:tc>
          <w:tcPr>
            <w:tcW w:w="640" w:type="dxa"/>
            <w:tcBorders>
              <w:left w:val="single" w:sz="8" w:space="0" w:color="auto"/>
              <w:bottom w:val="single" w:sz="8" w:space="0" w:color="auto"/>
              <w:right w:val="single" w:sz="8" w:space="0" w:color="auto"/>
            </w:tcBorders>
            <w:vAlign w:val="bottom"/>
          </w:tcPr>
          <w:p w14:paraId="537390F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38C57E1"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0A13FC8D" w14:textId="77777777" w:rsidR="001B36D2" w:rsidRDefault="001B36D2">
            <w:pPr>
              <w:rPr>
                <w:sz w:val="16"/>
                <w:szCs w:val="16"/>
              </w:rPr>
            </w:pPr>
          </w:p>
        </w:tc>
        <w:tc>
          <w:tcPr>
            <w:tcW w:w="1040" w:type="dxa"/>
            <w:tcBorders>
              <w:right w:val="single" w:sz="8" w:space="0" w:color="auto"/>
            </w:tcBorders>
            <w:vAlign w:val="bottom"/>
          </w:tcPr>
          <w:p w14:paraId="3BCC6E56" w14:textId="77777777" w:rsidR="001B36D2" w:rsidRDefault="001B36D2">
            <w:pPr>
              <w:rPr>
                <w:sz w:val="16"/>
                <w:szCs w:val="16"/>
              </w:rPr>
            </w:pPr>
          </w:p>
        </w:tc>
        <w:tc>
          <w:tcPr>
            <w:tcW w:w="1800" w:type="dxa"/>
            <w:tcBorders>
              <w:right w:val="single" w:sz="8" w:space="0" w:color="auto"/>
            </w:tcBorders>
            <w:vAlign w:val="bottom"/>
          </w:tcPr>
          <w:p w14:paraId="2CB1AD2A" w14:textId="77777777" w:rsidR="001B36D2" w:rsidRDefault="001B36D2">
            <w:pPr>
              <w:rPr>
                <w:sz w:val="16"/>
                <w:szCs w:val="16"/>
              </w:rPr>
            </w:pPr>
          </w:p>
        </w:tc>
      </w:tr>
      <w:tr w:rsidR="001B36D2" w14:paraId="1873DC27" w14:textId="77777777">
        <w:trPr>
          <w:trHeight w:val="180"/>
        </w:trPr>
        <w:tc>
          <w:tcPr>
            <w:tcW w:w="640" w:type="dxa"/>
            <w:tcBorders>
              <w:left w:val="single" w:sz="8" w:space="0" w:color="auto"/>
              <w:bottom w:val="single" w:sz="8" w:space="0" w:color="auto"/>
              <w:right w:val="single" w:sz="8" w:space="0" w:color="auto"/>
            </w:tcBorders>
            <w:vAlign w:val="bottom"/>
          </w:tcPr>
          <w:p w14:paraId="1C80FC01" w14:textId="77777777" w:rsidR="001B36D2" w:rsidRDefault="009229BF">
            <w:pPr>
              <w:spacing w:line="158" w:lineRule="exact"/>
              <w:ind w:left="80"/>
              <w:rPr>
                <w:sz w:val="20"/>
                <w:szCs w:val="20"/>
              </w:rPr>
            </w:pPr>
            <w:r>
              <w:rPr>
                <w:rFonts w:eastAsia="Times New Roman"/>
                <w:sz w:val="14"/>
                <w:szCs w:val="14"/>
              </w:rPr>
              <w:t>27. 12</w:t>
            </w:r>
          </w:p>
        </w:tc>
        <w:tc>
          <w:tcPr>
            <w:tcW w:w="1640" w:type="dxa"/>
            <w:tcBorders>
              <w:bottom w:val="single" w:sz="8" w:space="0" w:color="auto"/>
              <w:right w:val="single" w:sz="8" w:space="0" w:color="auto"/>
            </w:tcBorders>
            <w:vAlign w:val="bottom"/>
          </w:tcPr>
          <w:p w14:paraId="1B5062FF"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75F27FB0" w14:textId="77777777" w:rsidR="001B36D2" w:rsidRDefault="009229BF">
            <w:pPr>
              <w:spacing w:line="178" w:lineRule="exact"/>
              <w:ind w:left="80"/>
              <w:rPr>
                <w:sz w:val="20"/>
                <w:szCs w:val="20"/>
              </w:rPr>
            </w:pPr>
            <w:r>
              <w:rPr>
                <w:rFonts w:eastAsia="Times New Roman"/>
                <w:sz w:val="16"/>
                <w:szCs w:val="16"/>
              </w:rPr>
              <w:t>Rheumatology</w:t>
            </w:r>
          </w:p>
        </w:tc>
        <w:tc>
          <w:tcPr>
            <w:tcW w:w="1040" w:type="dxa"/>
            <w:tcBorders>
              <w:right w:val="single" w:sz="8" w:space="0" w:color="auto"/>
            </w:tcBorders>
            <w:vAlign w:val="bottom"/>
          </w:tcPr>
          <w:p w14:paraId="731985D6" w14:textId="77777777" w:rsidR="001B36D2" w:rsidRDefault="001B36D2">
            <w:pPr>
              <w:rPr>
                <w:sz w:val="15"/>
                <w:szCs w:val="15"/>
              </w:rPr>
            </w:pPr>
          </w:p>
        </w:tc>
        <w:tc>
          <w:tcPr>
            <w:tcW w:w="1800" w:type="dxa"/>
            <w:tcBorders>
              <w:right w:val="single" w:sz="8" w:space="0" w:color="auto"/>
            </w:tcBorders>
            <w:vAlign w:val="bottom"/>
          </w:tcPr>
          <w:p w14:paraId="3530492C" w14:textId="77777777" w:rsidR="001B36D2" w:rsidRDefault="001B36D2">
            <w:pPr>
              <w:rPr>
                <w:sz w:val="15"/>
                <w:szCs w:val="15"/>
              </w:rPr>
            </w:pPr>
          </w:p>
        </w:tc>
      </w:tr>
      <w:tr w:rsidR="001B36D2" w14:paraId="7E755BDC" w14:textId="77777777">
        <w:trPr>
          <w:trHeight w:val="182"/>
        </w:trPr>
        <w:tc>
          <w:tcPr>
            <w:tcW w:w="640" w:type="dxa"/>
            <w:tcBorders>
              <w:left w:val="single" w:sz="8" w:space="0" w:color="auto"/>
              <w:bottom w:val="single" w:sz="8" w:space="0" w:color="auto"/>
              <w:right w:val="single" w:sz="8" w:space="0" w:color="auto"/>
            </w:tcBorders>
            <w:vAlign w:val="bottom"/>
          </w:tcPr>
          <w:p w14:paraId="2FD17C5E" w14:textId="77777777" w:rsidR="001B36D2" w:rsidRDefault="009229BF">
            <w:pPr>
              <w:spacing w:line="160" w:lineRule="exact"/>
              <w:ind w:left="80"/>
              <w:rPr>
                <w:sz w:val="20"/>
                <w:szCs w:val="20"/>
              </w:rPr>
            </w:pPr>
            <w:r>
              <w:rPr>
                <w:rFonts w:eastAsia="Times New Roman"/>
                <w:sz w:val="14"/>
                <w:szCs w:val="14"/>
              </w:rPr>
              <w:t>27. 13</w:t>
            </w:r>
          </w:p>
        </w:tc>
        <w:tc>
          <w:tcPr>
            <w:tcW w:w="1640" w:type="dxa"/>
            <w:tcBorders>
              <w:bottom w:val="single" w:sz="8" w:space="0" w:color="auto"/>
              <w:right w:val="single" w:sz="8" w:space="0" w:color="auto"/>
            </w:tcBorders>
            <w:vAlign w:val="bottom"/>
          </w:tcPr>
          <w:p w14:paraId="129CDE78" w14:textId="77777777" w:rsidR="001B36D2" w:rsidRDefault="009229BF">
            <w:pPr>
              <w:spacing w:line="180"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270F5D8A" w14:textId="77777777" w:rsidR="001B36D2" w:rsidRDefault="009229BF">
            <w:pPr>
              <w:spacing w:line="180" w:lineRule="exact"/>
              <w:ind w:left="80"/>
              <w:rPr>
                <w:sz w:val="20"/>
                <w:szCs w:val="20"/>
              </w:rPr>
            </w:pPr>
            <w:r>
              <w:rPr>
                <w:rFonts w:eastAsia="Times New Roman"/>
                <w:sz w:val="16"/>
                <w:szCs w:val="16"/>
              </w:rPr>
              <w:t>Reumatologija</w:t>
            </w:r>
          </w:p>
        </w:tc>
        <w:tc>
          <w:tcPr>
            <w:tcW w:w="1040" w:type="dxa"/>
            <w:tcBorders>
              <w:right w:val="single" w:sz="8" w:space="0" w:color="auto"/>
            </w:tcBorders>
            <w:vAlign w:val="bottom"/>
          </w:tcPr>
          <w:p w14:paraId="1384369A" w14:textId="77777777" w:rsidR="001B36D2" w:rsidRDefault="001B36D2">
            <w:pPr>
              <w:rPr>
                <w:sz w:val="15"/>
                <w:szCs w:val="15"/>
              </w:rPr>
            </w:pPr>
          </w:p>
        </w:tc>
        <w:tc>
          <w:tcPr>
            <w:tcW w:w="1800" w:type="dxa"/>
            <w:tcBorders>
              <w:right w:val="single" w:sz="8" w:space="0" w:color="auto"/>
            </w:tcBorders>
            <w:vAlign w:val="bottom"/>
          </w:tcPr>
          <w:p w14:paraId="522F5FA7" w14:textId="77777777" w:rsidR="001B36D2" w:rsidRDefault="001B36D2">
            <w:pPr>
              <w:rPr>
                <w:sz w:val="15"/>
                <w:szCs w:val="15"/>
              </w:rPr>
            </w:pPr>
          </w:p>
        </w:tc>
      </w:tr>
      <w:tr w:rsidR="001B36D2" w14:paraId="29B52064" w14:textId="77777777">
        <w:trPr>
          <w:trHeight w:val="180"/>
        </w:trPr>
        <w:tc>
          <w:tcPr>
            <w:tcW w:w="640" w:type="dxa"/>
            <w:tcBorders>
              <w:left w:val="single" w:sz="8" w:space="0" w:color="auto"/>
              <w:bottom w:val="single" w:sz="8" w:space="0" w:color="auto"/>
              <w:right w:val="single" w:sz="8" w:space="0" w:color="auto"/>
            </w:tcBorders>
            <w:vAlign w:val="bottom"/>
          </w:tcPr>
          <w:p w14:paraId="77521116" w14:textId="77777777" w:rsidR="001B36D2" w:rsidRDefault="009229BF">
            <w:pPr>
              <w:spacing w:line="158" w:lineRule="exact"/>
              <w:ind w:left="80"/>
              <w:rPr>
                <w:sz w:val="20"/>
                <w:szCs w:val="20"/>
              </w:rPr>
            </w:pPr>
            <w:r>
              <w:rPr>
                <w:rFonts w:eastAsia="Times New Roman"/>
                <w:sz w:val="14"/>
                <w:szCs w:val="14"/>
              </w:rPr>
              <w:t>27. 14</w:t>
            </w:r>
          </w:p>
        </w:tc>
        <w:tc>
          <w:tcPr>
            <w:tcW w:w="1640" w:type="dxa"/>
            <w:tcBorders>
              <w:bottom w:val="single" w:sz="8" w:space="0" w:color="auto"/>
              <w:right w:val="single" w:sz="8" w:space="0" w:color="auto"/>
            </w:tcBorders>
            <w:vAlign w:val="bottom"/>
          </w:tcPr>
          <w:p w14:paraId="22667719"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4FF3C888" w14:textId="77777777" w:rsidR="001B36D2" w:rsidRDefault="009229BF">
            <w:pPr>
              <w:spacing w:line="178" w:lineRule="exact"/>
              <w:ind w:left="80"/>
              <w:rPr>
                <w:sz w:val="20"/>
                <w:szCs w:val="20"/>
              </w:rPr>
            </w:pPr>
            <w:r>
              <w:rPr>
                <w:rFonts w:eastAsia="Times New Roman"/>
                <w:sz w:val="16"/>
                <w:szCs w:val="16"/>
              </w:rPr>
              <w:t>Reimatoloģija</w:t>
            </w:r>
          </w:p>
        </w:tc>
        <w:tc>
          <w:tcPr>
            <w:tcW w:w="1040" w:type="dxa"/>
            <w:tcBorders>
              <w:right w:val="single" w:sz="8" w:space="0" w:color="auto"/>
            </w:tcBorders>
            <w:vAlign w:val="bottom"/>
          </w:tcPr>
          <w:p w14:paraId="5660EA10" w14:textId="77777777" w:rsidR="001B36D2" w:rsidRDefault="001B36D2">
            <w:pPr>
              <w:rPr>
                <w:sz w:val="15"/>
                <w:szCs w:val="15"/>
              </w:rPr>
            </w:pPr>
          </w:p>
        </w:tc>
        <w:tc>
          <w:tcPr>
            <w:tcW w:w="1800" w:type="dxa"/>
            <w:tcBorders>
              <w:right w:val="single" w:sz="8" w:space="0" w:color="auto"/>
            </w:tcBorders>
            <w:vAlign w:val="bottom"/>
          </w:tcPr>
          <w:p w14:paraId="5F004DCA" w14:textId="77777777" w:rsidR="001B36D2" w:rsidRDefault="001B36D2">
            <w:pPr>
              <w:rPr>
                <w:sz w:val="15"/>
                <w:szCs w:val="15"/>
              </w:rPr>
            </w:pPr>
          </w:p>
        </w:tc>
      </w:tr>
      <w:tr w:rsidR="001B36D2" w14:paraId="39E9F08A" w14:textId="77777777">
        <w:trPr>
          <w:trHeight w:val="178"/>
        </w:trPr>
        <w:tc>
          <w:tcPr>
            <w:tcW w:w="640" w:type="dxa"/>
            <w:tcBorders>
              <w:left w:val="single" w:sz="8" w:space="0" w:color="auto"/>
              <w:right w:val="single" w:sz="8" w:space="0" w:color="auto"/>
            </w:tcBorders>
            <w:vAlign w:val="bottom"/>
          </w:tcPr>
          <w:p w14:paraId="24A86649" w14:textId="77777777" w:rsidR="001B36D2" w:rsidRDefault="009229BF">
            <w:pPr>
              <w:spacing w:line="158" w:lineRule="exact"/>
              <w:ind w:left="80"/>
              <w:rPr>
                <w:sz w:val="20"/>
                <w:szCs w:val="20"/>
              </w:rPr>
            </w:pPr>
            <w:r>
              <w:rPr>
                <w:rFonts w:eastAsia="Times New Roman"/>
                <w:sz w:val="14"/>
                <w:szCs w:val="14"/>
              </w:rPr>
              <w:t>27. 15</w:t>
            </w:r>
          </w:p>
        </w:tc>
        <w:tc>
          <w:tcPr>
            <w:tcW w:w="1640" w:type="dxa"/>
            <w:tcBorders>
              <w:right w:val="single" w:sz="8" w:space="0" w:color="auto"/>
            </w:tcBorders>
            <w:vAlign w:val="bottom"/>
          </w:tcPr>
          <w:p w14:paraId="6B68BCB5"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2C1C62D1" w14:textId="77777777" w:rsidR="001B36D2" w:rsidRDefault="009229BF">
            <w:pPr>
              <w:spacing w:line="178" w:lineRule="exact"/>
              <w:ind w:left="80"/>
              <w:rPr>
                <w:sz w:val="20"/>
                <w:szCs w:val="20"/>
              </w:rPr>
            </w:pPr>
            <w:r>
              <w:rPr>
                <w:rFonts w:eastAsia="Times New Roman"/>
                <w:sz w:val="16"/>
                <w:szCs w:val="16"/>
              </w:rPr>
              <w:t>Rhumatologie</w:t>
            </w:r>
          </w:p>
        </w:tc>
        <w:tc>
          <w:tcPr>
            <w:tcW w:w="1040" w:type="dxa"/>
            <w:tcBorders>
              <w:right w:val="single" w:sz="8" w:space="0" w:color="auto"/>
            </w:tcBorders>
            <w:vAlign w:val="bottom"/>
          </w:tcPr>
          <w:p w14:paraId="5807B787" w14:textId="77777777" w:rsidR="001B36D2" w:rsidRDefault="001B36D2">
            <w:pPr>
              <w:rPr>
                <w:sz w:val="15"/>
                <w:szCs w:val="15"/>
              </w:rPr>
            </w:pPr>
          </w:p>
        </w:tc>
        <w:tc>
          <w:tcPr>
            <w:tcW w:w="1800" w:type="dxa"/>
            <w:tcBorders>
              <w:right w:val="single" w:sz="8" w:space="0" w:color="auto"/>
            </w:tcBorders>
            <w:vAlign w:val="bottom"/>
          </w:tcPr>
          <w:p w14:paraId="3B189A73" w14:textId="77777777" w:rsidR="001B36D2" w:rsidRDefault="001B36D2">
            <w:pPr>
              <w:rPr>
                <w:sz w:val="15"/>
                <w:szCs w:val="15"/>
              </w:rPr>
            </w:pPr>
          </w:p>
        </w:tc>
      </w:tr>
      <w:tr w:rsidR="001B36D2" w14:paraId="41FCF71A" w14:textId="77777777">
        <w:trPr>
          <w:trHeight w:val="186"/>
        </w:trPr>
        <w:tc>
          <w:tcPr>
            <w:tcW w:w="640" w:type="dxa"/>
            <w:tcBorders>
              <w:left w:val="single" w:sz="8" w:space="0" w:color="auto"/>
              <w:bottom w:val="single" w:sz="8" w:space="0" w:color="auto"/>
              <w:right w:val="single" w:sz="8" w:space="0" w:color="auto"/>
            </w:tcBorders>
            <w:vAlign w:val="bottom"/>
          </w:tcPr>
          <w:p w14:paraId="5EBDB1E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E5EC79B"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051C533D" w14:textId="77777777" w:rsidR="001B36D2" w:rsidRDefault="001B36D2">
            <w:pPr>
              <w:rPr>
                <w:sz w:val="16"/>
                <w:szCs w:val="16"/>
              </w:rPr>
            </w:pPr>
          </w:p>
        </w:tc>
        <w:tc>
          <w:tcPr>
            <w:tcW w:w="1040" w:type="dxa"/>
            <w:tcBorders>
              <w:right w:val="single" w:sz="8" w:space="0" w:color="auto"/>
            </w:tcBorders>
            <w:vAlign w:val="bottom"/>
          </w:tcPr>
          <w:p w14:paraId="2AB1FB0A" w14:textId="77777777" w:rsidR="001B36D2" w:rsidRDefault="001B36D2">
            <w:pPr>
              <w:rPr>
                <w:sz w:val="16"/>
                <w:szCs w:val="16"/>
              </w:rPr>
            </w:pPr>
          </w:p>
        </w:tc>
        <w:tc>
          <w:tcPr>
            <w:tcW w:w="1800" w:type="dxa"/>
            <w:tcBorders>
              <w:right w:val="single" w:sz="8" w:space="0" w:color="auto"/>
            </w:tcBorders>
            <w:vAlign w:val="bottom"/>
          </w:tcPr>
          <w:p w14:paraId="08F88B19" w14:textId="77777777" w:rsidR="001B36D2" w:rsidRDefault="001B36D2">
            <w:pPr>
              <w:rPr>
                <w:sz w:val="16"/>
                <w:szCs w:val="16"/>
              </w:rPr>
            </w:pPr>
          </w:p>
        </w:tc>
      </w:tr>
      <w:tr w:rsidR="001B36D2" w14:paraId="29183A83" w14:textId="77777777">
        <w:trPr>
          <w:trHeight w:val="181"/>
        </w:trPr>
        <w:tc>
          <w:tcPr>
            <w:tcW w:w="640" w:type="dxa"/>
            <w:tcBorders>
              <w:left w:val="single" w:sz="8" w:space="0" w:color="auto"/>
              <w:right w:val="single" w:sz="8" w:space="0" w:color="auto"/>
            </w:tcBorders>
            <w:vAlign w:val="bottom"/>
          </w:tcPr>
          <w:p w14:paraId="20A0830E" w14:textId="77777777" w:rsidR="001B36D2" w:rsidRDefault="009229BF">
            <w:pPr>
              <w:ind w:left="80"/>
              <w:rPr>
                <w:sz w:val="20"/>
                <w:szCs w:val="20"/>
              </w:rPr>
            </w:pPr>
            <w:r>
              <w:rPr>
                <w:rFonts w:eastAsia="Times New Roman"/>
                <w:sz w:val="14"/>
                <w:szCs w:val="14"/>
              </w:rPr>
              <w:t>27. 16</w:t>
            </w:r>
          </w:p>
        </w:tc>
        <w:tc>
          <w:tcPr>
            <w:tcW w:w="1640" w:type="dxa"/>
            <w:tcBorders>
              <w:right w:val="single" w:sz="8" w:space="0" w:color="auto"/>
            </w:tcBorders>
            <w:vAlign w:val="bottom"/>
          </w:tcPr>
          <w:p w14:paraId="48D0650F" w14:textId="77777777" w:rsidR="001B36D2" w:rsidRDefault="009229BF">
            <w:pPr>
              <w:spacing w:line="181"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7DC1DA65" w14:textId="77777777" w:rsidR="001B36D2" w:rsidRDefault="009229BF">
            <w:pPr>
              <w:spacing w:line="181" w:lineRule="exact"/>
              <w:ind w:left="80"/>
              <w:rPr>
                <w:sz w:val="20"/>
                <w:szCs w:val="20"/>
              </w:rPr>
            </w:pPr>
            <w:r>
              <w:rPr>
                <w:rFonts w:eastAsia="Times New Roman"/>
                <w:sz w:val="16"/>
                <w:szCs w:val="16"/>
              </w:rPr>
              <w:t>Reumatológia</w:t>
            </w:r>
          </w:p>
        </w:tc>
        <w:tc>
          <w:tcPr>
            <w:tcW w:w="1040" w:type="dxa"/>
            <w:tcBorders>
              <w:right w:val="single" w:sz="8" w:space="0" w:color="auto"/>
            </w:tcBorders>
            <w:vAlign w:val="bottom"/>
          </w:tcPr>
          <w:p w14:paraId="10E44EC1" w14:textId="77777777" w:rsidR="001B36D2" w:rsidRDefault="001B36D2">
            <w:pPr>
              <w:rPr>
                <w:sz w:val="15"/>
                <w:szCs w:val="15"/>
              </w:rPr>
            </w:pPr>
          </w:p>
        </w:tc>
        <w:tc>
          <w:tcPr>
            <w:tcW w:w="1800" w:type="dxa"/>
            <w:tcBorders>
              <w:right w:val="single" w:sz="8" w:space="0" w:color="auto"/>
            </w:tcBorders>
            <w:vAlign w:val="bottom"/>
          </w:tcPr>
          <w:p w14:paraId="21ADF18C" w14:textId="77777777" w:rsidR="001B36D2" w:rsidRDefault="001B36D2">
            <w:pPr>
              <w:rPr>
                <w:sz w:val="15"/>
                <w:szCs w:val="15"/>
              </w:rPr>
            </w:pPr>
          </w:p>
        </w:tc>
      </w:tr>
      <w:tr w:rsidR="001B36D2" w14:paraId="713071F1" w14:textId="77777777">
        <w:trPr>
          <w:trHeight w:val="186"/>
        </w:trPr>
        <w:tc>
          <w:tcPr>
            <w:tcW w:w="640" w:type="dxa"/>
            <w:tcBorders>
              <w:left w:val="single" w:sz="8" w:space="0" w:color="auto"/>
              <w:bottom w:val="single" w:sz="8" w:space="0" w:color="auto"/>
              <w:right w:val="single" w:sz="8" w:space="0" w:color="auto"/>
            </w:tcBorders>
            <w:vAlign w:val="bottom"/>
          </w:tcPr>
          <w:p w14:paraId="2189855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3CD149A"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5D9C220C" w14:textId="77777777" w:rsidR="001B36D2" w:rsidRDefault="001B36D2">
            <w:pPr>
              <w:rPr>
                <w:sz w:val="16"/>
                <w:szCs w:val="16"/>
              </w:rPr>
            </w:pPr>
          </w:p>
        </w:tc>
        <w:tc>
          <w:tcPr>
            <w:tcW w:w="1040" w:type="dxa"/>
            <w:tcBorders>
              <w:right w:val="single" w:sz="8" w:space="0" w:color="auto"/>
            </w:tcBorders>
            <w:vAlign w:val="bottom"/>
          </w:tcPr>
          <w:p w14:paraId="49D318D9" w14:textId="77777777" w:rsidR="001B36D2" w:rsidRDefault="001B36D2">
            <w:pPr>
              <w:rPr>
                <w:sz w:val="16"/>
                <w:szCs w:val="16"/>
              </w:rPr>
            </w:pPr>
          </w:p>
        </w:tc>
        <w:tc>
          <w:tcPr>
            <w:tcW w:w="1800" w:type="dxa"/>
            <w:tcBorders>
              <w:right w:val="single" w:sz="8" w:space="0" w:color="auto"/>
            </w:tcBorders>
            <w:vAlign w:val="bottom"/>
          </w:tcPr>
          <w:p w14:paraId="426D2BA7" w14:textId="77777777" w:rsidR="001B36D2" w:rsidRDefault="001B36D2">
            <w:pPr>
              <w:rPr>
                <w:sz w:val="16"/>
                <w:szCs w:val="16"/>
              </w:rPr>
            </w:pPr>
          </w:p>
        </w:tc>
      </w:tr>
      <w:tr w:rsidR="001B36D2" w14:paraId="78A8175A" w14:textId="77777777">
        <w:trPr>
          <w:trHeight w:val="180"/>
        </w:trPr>
        <w:tc>
          <w:tcPr>
            <w:tcW w:w="640" w:type="dxa"/>
            <w:tcBorders>
              <w:left w:val="single" w:sz="8" w:space="0" w:color="auto"/>
              <w:bottom w:val="single" w:sz="8" w:space="0" w:color="auto"/>
              <w:right w:val="single" w:sz="8" w:space="0" w:color="auto"/>
            </w:tcBorders>
            <w:vAlign w:val="bottom"/>
          </w:tcPr>
          <w:p w14:paraId="6A90274E" w14:textId="77777777" w:rsidR="001B36D2" w:rsidRDefault="009229BF">
            <w:pPr>
              <w:spacing w:line="158" w:lineRule="exact"/>
              <w:ind w:left="80"/>
              <w:rPr>
                <w:sz w:val="20"/>
                <w:szCs w:val="20"/>
              </w:rPr>
            </w:pPr>
            <w:r>
              <w:rPr>
                <w:rFonts w:eastAsia="Times New Roman"/>
                <w:sz w:val="14"/>
                <w:szCs w:val="14"/>
              </w:rPr>
              <w:t>27. 17</w:t>
            </w:r>
          </w:p>
        </w:tc>
        <w:tc>
          <w:tcPr>
            <w:tcW w:w="1640" w:type="dxa"/>
            <w:tcBorders>
              <w:bottom w:val="single" w:sz="8" w:space="0" w:color="auto"/>
              <w:right w:val="single" w:sz="8" w:space="0" w:color="auto"/>
            </w:tcBorders>
            <w:vAlign w:val="bottom"/>
          </w:tcPr>
          <w:p w14:paraId="3740C5CF"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4AF1744F" w14:textId="77777777" w:rsidR="001B36D2" w:rsidRDefault="009229BF">
            <w:pPr>
              <w:spacing w:line="178" w:lineRule="exact"/>
              <w:ind w:left="80"/>
              <w:rPr>
                <w:sz w:val="20"/>
                <w:szCs w:val="20"/>
              </w:rPr>
            </w:pPr>
            <w:r>
              <w:rPr>
                <w:rFonts w:eastAsia="Times New Roman"/>
                <w:sz w:val="16"/>
                <w:szCs w:val="16"/>
              </w:rPr>
              <w:t>Rewmatoloġija</w:t>
            </w:r>
          </w:p>
        </w:tc>
        <w:tc>
          <w:tcPr>
            <w:tcW w:w="1040" w:type="dxa"/>
            <w:tcBorders>
              <w:right w:val="single" w:sz="8" w:space="0" w:color="auto"/>
            </w:tcBorders>
            <w:vAlign w:val="bottom"/>
          </w:tcPr>
          <w:p w14:paraId="2C07D9EF" w14:textId="77777777" w:rsidR="001B36D2" w:rsidRDefault="001B36D2">
            <w:pPr>
              <w:rPr>
                <w:sz w:val="15"/>
                <w:szCs w:val="15"/>
              </w:rPr>
            </w:pPr>
          </w:p>
        </w:tc>
        <w:tc>
          <w:tcPr>
            <w:tcW w:w="1800" w:type="dxa"/>
            <w:tcBorders>
              <w:right w:val="single" w:sz="8" w:space="0" w:color="auto"/>
            </w:tcBorders>
            <w:vAlign w:val="bottom"/>
          </w:tcPr>
          <w:p w14:paraId="44407A7E" w14:textId="77777777" w:rsidR="001B36D2" w:rsidRDefault="001B36D2">
            <w:pPr>
              <w:rPr>
                <w:sz w:val="15"/>
                <w:szCs w:val="15"/>
              </w:rPr>
            </w:pPr>
          </w:p>
        </w:tc>
      </w:tr>
      <w:tr w:rsidR="001B36D2" w14:paraId="2E6680A9" w14:textId="77777777">
        <w:trPr>
          <w:trHeight w:val="180"/>
        </w:trPr>
        <w:tc>
          <w:tcPr>
            <w:tcW w:w="640" w:type="dxa"/>
            <w:tcBorders>
              <w:left w:val="single" w:sz="8" w:space="0" w:color="auto"/>
              <w:right w:val="single" w:sz="8" w:space="0" w:color="auto"/>
            </w:tcBorders>
            <w:vAlign w:val="bottom"/>
          </w:tcPr>
          <w:p w14:paraId="6394C0E5" w14:textId="77777777" w:rsidR="001B36D2" w:rsidRDefault="009229BF">
            <w:pPr>
              <w:spacing w:line="160" w:lineRule="exact"/>
              <w:ind w:left="80"/>
              <w:rPr>
                <w:sz w:val="20"/>
                <w:szCs w:val="20"/>
              </w:rPr>
            </w:pPr>
            <w:r>
              <w:rPr>
                <w:rFonts w:eastAsia="Times New Roman"/>
                <w:sz w:val="14"/>
                <w:szCs w:val="14"/>
              </w:rPr>
              <w:t>27. 18</w:t>
            </w:r>
          </w:p>
        </w:tc>
        <w:tc>
          <w:tcPr>
            <w:tcW w:w="1640" w:type="dxa"/>
            <w:tcBorders>
              <w:right w:val="single" w:sz="8" w:space="0" w:color="auto"/>
            </w:tcBorders>
            <w:vAlign w:val="bottom"/>
          </w:tcPr>
          <w:p w14:paraId="5CB8EBEE" w14:textId="77777777" w:rsidR="001B36D2" w:rsidRDefault="009229BF">
            <w:pPr>
              <w:spacing w:line="180"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3D3FE207" w14:textId="77777777" w:rsidR="001B36D2" w:rsidRDefault="009229BF">
            <w:pPr>
              <w:spacing w:line="180" w:lineRule="exact"/>
              <w:ind w:left="80"/>
              <w:rPr>
                <w:sz w:val="20"/>
                <w:szCs w:val="20"/>
              </w:rPr>
            </w:pPr>
            <w:r>
              <w:rPr>
                <w:rFonts w:eastAsia="Times New Roman"/>
                <w:sz w:val="16"/>
                <w:szCs w:val="16"/>
              </w:rPr>
              <w:t>- Innere Medizin und Schwerpunkt</w:t>
            </w:r>
          </w:p>
        </w:tc>
        <w:tc>
          <w:tcPr>
            <w:tcW w:w="1040" w:type="dxa"/>
            <w:tcBorders>
              <w:right w:val="single" w:sz="8" w:space="0" w:color="auto"/>
            </w:tcBorders>
            <w:vAlign w:val="bottom"/>
          </w:tcPr>
          <w:p w14:paraId="56CEF4D8" w14:textId="77777777" w:rsidR="001B36D2" w:rsidRDefault="001B36D2">
            <w:pPr>
              <w:rPr>
                <w:sz w:val="15"/>
                <w:szCs w:val="15"/>
              </w:rPr>
            </w:pPr>
          </w:p>
        </w:tc>
        <w:tc>
          <w:tcPr>
            <w:tcW w:w="1800" w:type="dxa"/>
            <w:tcBorders>
              <w:right w:val="single" w:sz="8" w:space="0" w:color="auto"/>
            </w:tcBorders>
            <w:vAlign w:val="bottom"/>
          </w:tcPr>
          <w:p w14:paraId="5C93D530" w14:textId="77777777" w:rsidR="001B36D2" w:rsidRDefault="001B36D2">
            <w:pPr>
              <w:rPr>
                <w:sz w:val="15"/>
                <w:szCs w:val="15"/>
              </w:rPr>
            </w:pPr>
          </w:p>
        </w:tc>
      </w:tr>
      <w:tr w:rsidR="001B36D2" w14:paraId="06BC7532" w14:textId="77777777">
        <w:trPr>
          <w:trHeight w:val="184"/>
        </w:trPr>
        <w:tc>
          <w:tcPr>
            <w:tcW w:w="640" w:type="dxa"/>
            <w:tcBorders>
              <w:left w:val="single" w:sz="8" w:space="0" w:color="auto"/>
              <w:right w:val="single" w:sz="8" w:space="0" w:color="auto"/>
            </w:tcBorders>
            <w:vAlign w:val="bottom"/>
          </w:tcPr>
          <w:p w14:paraId="2D628E4A" w14:textId="77777777" w:rsidR="001B36D2" w:rsidRDefault="001B36D2">
            <w:pPr>
              <w:rPr>
                <w:sz w:val="16"/>
                <w:szCs w:val="16"/>
              </w:rPr>
            </w:pPr>
          </w:p>
        </w:tc>
        <w:tc>
          <w:tcPr>
            <w:tcW w:w="1640" w:type="dxa"/>
            <w:tcBorders>
              <w:right w:val="single" w:sz="8" w:space="0" w:color="auto"/>
            </w:tcBorders>
            <w:vAlign w:val="bottom"/>
          </w:tcPr>
          <w:p w14:paraId="38F97DE2" w14:textId="77777777" w:rsidR="001B36D2" w:rsidRDefault="009229BF">
            <w:pPr>
              <w:ind w:left="60"/>
              <w:rPr>
                <w:sz w:val="20"/>
                <w:szCs w:val="20"/>
              </w:rPr>
            </w:pPr>
            <w:r>
              <w:rPr>
                <w:rFonts w:eastAsia="Times New Roman"/>
                <w:sz w:val="16"/>
                <w:szCs w:val="16"/>
              </w:rPr>
              <w:t>Deutschland</w:t>
            </w:r>
          </w:p>
        </w:tc>
        <w:tc>
          <w:tcPr>
            <w:tcW w:w="2640" w:type="dxa"/>
            <w:tcBorders>
              <w:right w:val="single" w:sz="8" w:space="0" w:color="auto"/>
            </w:tcBorders>
            <w:vAlign w:val="bottom"/>
          </w:tcPr>
          <w:p w14:paraId="565F0823" w14:textId="77777777" w:rsidR="001B36D2" w:rsidRDefault="009229BF">
            <w:pPr>
              <w:ind w:left="80"/>
              <w:rPr>
                <w:sz w:val="20"/>
                <w:szCs w:val="20"/>
              </w:rPr>
            </w:pPr>
            <w:r>
              <w:rPr>
                <w:rFonts w:eastAsia="Times New Roman"/>
                <w:sz w:val="16"/>
                <w:szCs w:val="16"/>
              </w:rPr>
              <w:t>Rheumatologie</w:t>
            </w:r>
          </w:p>
        </w:tc>
        <w:tc>
          <w:tcPr>
            <w:tcW w:w="1040" w:type="dxa"/>
            <w:tcBorders>
              <w:right w:val="single" w:sz="8" w:space="0" w:color="auto"/>
            </w:tcBorders>
            <w:vAlign w:val="bottom"/>
          </w:tcPr>
          <w:p w14:paraId="16C81A08" w14:textId="77777777" w:rsidR="001B36D2" w:rsidRDefault="001B36D2">
            <w:pPr>
              <w:rPr>
                <w:sz w:val="16"/>
                <w:szCs w:val="16"/>
              </w:rPr>
            </w:pPr>
          </w:p>
        </w:tc>
        <w:tc>
          <w:tcPr>
            <w:tcW w:w="1800" w:type="dxa"/>
            <w:tcBorders>
              <w:right w:val="single" w:sz="8" w:space="0" w:color="auto"/>
            </w:tcBorders>
            <w:vAlign w:val="bottom"/>
          </w:tcPr>
          <w:p w14:paraId="159B6D4A" w14:textId="77777777" w:rsidR="001B36D2" w:rsidRDefault="001B36D2">
            <w:pPr>
              <w:rPr>
                <w:sz w:val="16"/>
                <w:szCs w:val="16"/>
              </w:rPr>
            </w:pPr>
          </w:p>
        </w:tc>
      </w:tr>
      <w:tr w:rsidR="001B36D2" w14:paraId="410D00DD" w14:textId="77777777">
        <w:trPr>
          <w:trHeight w:val="184"/>
        </w:trPr>
        <w:tc>
          <w:tcPr>
            <w:tcW w:w="640" w:type="dxa"/>
            <w:tcBorders>
              <w:left w:val="single" w:sz="8" w:space="0" w:color="auto"/>
              <w:right w:val="single" w:sz="8" w:space="0" w:color="auto"/>
            </w:tcBorders>
            <w:vAlign w:val="bottom"/>
          </w:tcPr>
          <w:p w14:paraId="06E8B351" w14:textId="77777777" w:rsidR="001B36D2" w:rsidRDefault="001B36D2">
            <w:pPr>
              <w:rPr>
                <w:sz w:val="16"/>
                <w:szCs w:val="16"/>
              </w:rPr>
            </w:pPr>
          </w:p>
        </w:tc>
        <w:tc>
          <w:tcPr>
            <w:tcW w:w="1640" w:type="dxa"/>
            <w:tcBorders>
              <w:right w:val="single" w:sz="8" w:space="0" w:color="auto"/>
            </w:tcBorders>
            <w:vAlign w:val="bottom"/>
          </w:tcPr>
          <w:p w14:paraId="2833EE16" w14:textId="77777777" w:rsidR="001B36D2" w:rsidRDefault="001B36D2">
            <w:pPr>
              <w:rPr>
                <w:sz w:val="16"/>
                <w:szCs w:val="16"/>
              </w:rPr>
            </w:pPr>
          </w:p>
        </w:tc>
        <w:tc>
          <w:tcPr>
            <w:tcW w:w="2640" w:type="dxa"/>
            <w:tcBorders>
              <w:right w:val="single" w:sz="8" w:space="0" w:color="auto"/>
            </w:tcBorders>
            <w:vAlign w:val="bottom"/>
          </w:tcPr>
          <w:p w14:paraId="6B419CA7" w14:textId="77777777" w:rsidR="001B36D2" w:rsidRDefault="009229BF">
            <w:pPr>
              <w:ind w:left="80"/>
              <w:rPr>
                <w:sz w:val="20"/>
                <w:szCs w:val="20"/>
              </w:rPr>
            </w:pPr>
            <w:r>
              <w:rPr>
                <w:rFonts w:eastAsia="Times New Roman"/>
                <w:sz w:val="16"/>
                <w:szCs w:val="16"/>
              </w:rPr>
              <w:t>- Innere Medizin und Rheumatologie</w:t>
            </w:r>
          </w:p>
        </w:tc>
        <w:tc>
          <w:tcPr>
            <w:tcW w:w="1040" w:type="dxa"/>
            <w:tcBorders>
              <w:right w:val="single" w:sz="8" w:space="0" w:color="auto"/>
            </w:tcBorders>
            <w:vAlign w:val="bottom"/>
          </w:tcPr>
          <w:p w14:paraId="4F23AAA1" w14:textId="77777777" w:rsidR="001B36D2" w:rsidRDefault="001B36D2">
            <w:pPr>
              <w:rPr>
                <w:sz w:val="16"/>
                <w:szCs w:val="16"/>
              </w:rPr>
            </w:pPr>
          </w:p>
        </w:tc>
        <w:tc>
          <w:tcPr>
            <w:tcW w:w="1800" w:type="dxa"/>
            <w:tcBorders>
              <w:right w:val="single" w:sz="8" w:space="0" w:color="auto"/>
            </w:tcBorders>
            <w:vAlign w:val="bottom"/>
          </w:tcPr>
          <w:p w14:paraId="2655B4FC" w14:textId="77777777" w:rsidR="001B36D2" w:rsidRDefault="001B36D2">
            <w:pPr>
              <w:rPr>
                <w:sz w:val="16"/>
                <w:szCs w:val="16"/>
              </w:rPr>
            </w:pPr>
          </w:p>
        </w:tc>
      </w:tr>
      <w:tr w:rsidR="001B36D2" w14:paraId="445FA3AB" w14:textId="77777777">
        <w:trPr>
          <w:trHeight w:val="186"/>
        </w:trPr>
        <w:tc>
          <w:tcPr>
            <w:tcW w:w="640" w:type="dxa"/>
            <w:tcBorders>
              <w:left w:val="single" w:sz="8" w:space="0" w:color="auto"/>
              <w:bottom w:val="single" w:sz="8" w:space="0" w:color="auto"/>
              <w:right w:val="single" w:sz="8" w:space="0" w:color="auto"/>
            </w:tcBorders>
            <w:vAlign w:val="bottom"/>
          </w:tcPr>
          <w:p w14:paraId="2AE6E58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700D55E"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7606691D" w14:textId="77777777" w:rsidR="001B36D2" w:rsidRDefault="009229BF">
            <w:pPr>
              <w:ind w:left="80"/>
              <w:rPr>
                <w:sz w:val="20"/>
                <w:szCs w:val="20"/>
              </w:rPr>
            </w:pPr>
            <w:r>
              <w:rPr>
                <w:rFonts w:eastAsia="Times New Roman"/>
                <w:sz w:val="16"/>
                <w:szCs w:val="16"/>
              </w:rPr>
              <w:t>(od októbra 2009)</w:t>
            </w:r>
          </w:p>
        </w:tc>
        <w:tc>
          <w:tcPr>
            <w:tcW w:w="1040" w:type="dxa"/>
            <w:tcBorders>
              <w:right w:val="single" w:sz="8" w:space="0" w:color="auto"/>
            </w:tcBorders>
            <w:vAlign w:val="bottom"/>
          </w:tcPr>
          <w:p w14:paraId="6EFB6203" w14:textId="77777777" w:rsidR="001B36D2" w:rsidRDefault="001B36D2">
            <w:pPr>
              <w:rPr>
                <w:sz w:val="16"/>
                <w:szCs w:val="16"/>
              </w:rPr>
            </w:pPr>
          </w:p>
        </w:tc>
        <w:tc>
          <w:tcPr>
            <w:tcW w:w="1800" w:type="dxa"/>
            <w:tcBorders>
              <w:right w:val="single" w:sz="8" w:space="0" w:color="auto"/>
            </w:tcBorders>
            <w:vAlign w:val="bottom"/>
          </w:tcPr>
          <w:p w14:paraId="3CEBFD42" w14:textId="77777777" w:rsidR="001B36D2" w:rsidRDefault="001B36D2">
            <w:pPr>
              <w:rPr>
                <w:sz w:val="16"/>
                <w:szCs w:val="16"/>
              </w:rPr>
            </w:pPr>
          </w:p>
        </w:tc>
      </w:tr>
      <w:tr w:rsidR="001B36D2" w14:paraId="15E19C2C" w14:textId="77777777">
        <w:trPr>
          <w:trHeight w:val="180"/>
        </w:trPr>
        <w:tc>
          <w:tcPr>
            <w:tcW w:w="640" w:type="dxa"/>
            <w:tcBorders>
              <w:left w:val="single" w:sz="8" w:space="0" w:color="auto"/>
              <w:bottom w:val="single" w:sz="8" w:space="0" w:color="auto"/>
              <w:right w:val="single" w:sz="8" w:space="0" w:color="auto"/>
            </w:tcBorders>
            <w:vAlign w:val="bottom"/>
          </w:tcPr>
          <w:p w14:paraId="2416B708" w14:textId="77777777" w:rsidR="001B36D2" w:rsidRDefault="009229BF">
            <w:pPr>
              <w:spacing w:line="158" w:lineRule="exact"/>
              <w:ind w:left="80"/>
              <w:rPr>
                <w:sz w:val="20"/>
                <w:szCs w:val="20"/>
              </w:rPr>
            </w:pPr>
            <w:r>
              <w:rPr>
                <w:rFonts w:eastAsia="Times New Roman"/>
                <w:sz w:val="14"/>
                <w:szCs w:val="14"/>
              </w:rPr>
              <w:t>27. 19</w:t>
            </w:r>
          </w:p>
        </w:tc>
        <w:tc>
          <w:tcPr>
            <w:tcW w:w="1640" w:type="dxa"/>
            <w:tcBorders>
              <w:bottom w:val="single" w:sz="8" w:space="0" w:color="auto"/>
              <w:right w:val="single" w:sz="8" w:space="0" w:color="auto"/>
            </w:tcBorders>
            <w:vAlign w:val="bottom"/>
          </w:tcPr>
          <w:p w14:paraId="16787491"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261C9D2B" w14:textId="77777777" w:rsidR="001B36D2" w:rsidRDefault="009229BF">
            <w:pPr>
              <w:spacing w:line="178" w:lineRule="exact"/>
              <w:ind w:left="80"/>
              <w:rPr>
                <w:sz w:val="20"/>
                <w:szCs w:val="20"/>
              </w:rPr>
            </w:pPr>
            <w:r>
              <w:rPr>
                <w:rFonts w:eastAsia="Times New Roman"/>
                <w:sz w:val="16"/>
                <w:szCs w:val="16"/>
              </w:rPr>
              <w:t>Reumatologia</w:t>
            </w:r>
          </w:p>
        </w:tc>
        <w:tc>
          <w:tcPr>
            <w:tcW w:w="1040" w:type="dxa"/>
            <w:tcBorders>
              <w:right w:val="single" w:sz="8" w:space="0" w:color="auto"/>
            </w:tcBorders>
            <w:vAlign w:val="bottom"/>
          </w:tcPr>
          <w:p w14:paraId="32C640D4" w14:textId="77777777" w:rsidR="001B36D2" w:rsidRDefault="001B36D2">
            <w:pPr>
              <w:rPr>
                <w:sz w:val="15"/>
                <w:szCs w:val="15"/>
              </w:rPr>
            </w:pPr>
          </w:p>
        </w:tc>
        <w:tc>
          <w:tcPr>
            <w:tcW w:w="1800" w:type="dxa"/>
            <w:tcBorders>
              <w:right w:val="single" w:sz="8" w:space="0" w:color="auto"/>
            </w:tcBorders>
            <w:vAlign w:val="bottom"/>
          </w:tcPr>
          <w:p w14:paraId="7AB1E66B" w14:textId="77777777" w:rsidR="001B36D2" w:rsidRDefault="001B36D2">
            <w:pPr>
              <w:rPr>
                <w:sz w:val="15"/>
                <w:szCs w:val="15"/>
              </w:rPr>
            </w:pPr>
          </w:p>
        </w:tc>
      </w:tr>
      <w:tr w:rsidR="001B36D2" w14:paraId="22A8F067" w14:textId="77777777">
        <w:trPr>
          <w:trHeight w:val="178"/>
        </w:trPr>
        <w:tc>
          <w:tcPr>
            <w:tcW w:w="640" w:type="dxa"/>
            <w:tcBorders>
              <w:left w:val="single" w:sz="8" w:space="0" w:color="auto"/>
              <w:right w:val="single" w:sz="8" w:space="0" w:color="auto"/>
            </w:tcBorders>
            <w:vAlign w:val="bottom"/>
          </w:tcPr>
          <w:p w14:paraId="0B30FCDC" w14:textId="77777777" w:rsidR="001B36D2" w:rsidRDefault="009229BF">
            <w:pPr>
              <w:spacing w:line="158" w:lineRule="exact"/>
              <w:ind w:left="80"/>
              <w:rPr>
                <w:sz w:val="20"/>
                <w:szCs w:val="20"/>
              </w:rPr>
            </w:pPr>
            <w:r>
              <w:rPr>
                <w:rFonts w:eastAsia="Times New Roman"/>
                <w:sz w:val="14"/>
                <w:szCs w:val="14"/>
              </w:rPr>
              <w:t>27. 20</w:t>
            </w:r>
          </w:p>
        </w:tc>
        <w:tc>
          <w:tcPr>
            <w:tcW w:w="1640" w:type="dxa"/>
            <w:tcBorders>
              <w:right w:val="single" w:sz="8" w:space="0" w:color="auto"/>
            </w:tcBorders>
            <w:vAlign w:val="bottom"/>
          </w:tcPr>
          <w:p w14:paraId="7161323A" w14:textId="77777777" w:rsidR="001B36D2" w:rsidRDefault="009229BF">
            <w:pPr>
              <w:spacing w:line="178"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38D0BEA7" w14:textId="77777777" w:rsidR="001B36D2" w:rsidRDefault="009229BF">
            <w:pPr>
              <w:spacing w:line="178" w:lineRule="exact"/>
              <w:ind w:left="80"/>
              <w:rPr>
                <w:sz w:val="20"/>
                <w:szCs w:val="20"/>
              </w:rPr>
            </w:pPr>
            <w:r>
              <w:rPr>
                <w:rFonts w:eastAsia="Times New Roman"/>
                <w:sz w:val="16"/>
                <w:szCs w:val="16"/>
              </w:rPr>
              <w:t>Reumatologia</w:t>
            </w:r>
          </w:p>
        </w:tc>
        <w:tc>
          <w:tcPr>
            <w:tcW w:w="1040" w:type="dxa"/>
            <w:tcBorders>
              <w:right w:val="single" w:sz="8" w:space="0" w:color="auto"/>
            </w:tcBorders>
            <w:vAlign w:val="bottom"/>
          </w:tcPr>
          <w:p w14:paraId="3B2ECF94" w14:textId="77777777" w:rsidR="001B36D2" w:rsidRDefault="001B36D2">
            <w:pPr>
              <w:rPr>
                <w:sz w:val="15"/>
                <w:szCs w:val="15"/>
              </w:rPr>
            </w:pPr>
          </w:p>
        </w:tc>
        <w:tc>
          <w:tcPr>
            <w:tcW w:w="1800" w:type="dxa"/>
            <w:tcBorders>
              <w:right w:val="single" w:sz="8" w:space="0" w:color="auto"/>
            </w:tcBorders>
            <w:vAlign w:val="bottom"/>
          </w:tcPr>
          <w:p w14:paraId="0DDE427A" w14:textId="77777777" w:rsidR="001B36D2" w:rsidRDefault="001B36D2">
            <w:pPr>
              <w:rPr>
                <w:sz w:val="15"/>
                <w:szCs w:val="15"/>
              </w:rPr>
            </w:pPr>
          </w:p>
        </w:tc>
      </w:tr>
      <w:tr w:rsidR="001B36D2" w14:paraId="7B2EBE0B" w14:textId="77777777">
        <w:trPr>
          <w:trHeight w:val="186"/>
        </w:trPr>
        <w:tc>
          <w:tcPr>
            <w:tcW w:w="640" w:type="dxa"/>
            <w:tcBorders>
              <w:left w:val="single" w:sz="8" w:space="0" w:color="auto"/>
              <w:bottom w:val="single" w:sz="8" w:space="0" w:color="auto"/>
              <w:right w:val="single" w:sz="8" w:space="0" w:color="auto"/>
            </w:tcBorders>
            <w:vAlign w:val="bottom"/>
          </w:tcPr>
          <w:p w14:paraId="461B6E1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55B5DEB"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3D2ED9FC" w14:textId="77777777" w:rsidR="001B36D2" w:rsidRDefault="001B36D2">
            <w:pPr>
              <w:rPr>
                <w:sz w:val="16"/>
                <w:szCs w:val="16"/>
              </w:rPr>
            </w:pPr>
          </w:p>
        </w:tc>
        <w:tc>
          <w:tcPr>
            <w:tcW w:w="1040" w:type="dxa"/>
            <w:tcBorders>
              <w:right w:val="single" w:sz="8" w:space="0" w:color="auto"/>
            </w:tcBorders>
            <w:vAlign w:val="bottom"/>
          </w:tcPr>
          <w:p w14:paraId="496D7BAD" w14:textId="77777777" w:rsidR="001B36D2" w:rsidRDefault="001B36D2">
            <w:pPr>
              <w:rPr>
                <w:sz w:val="16"/>
                <w:szCs w:val="16"/>
              </w:rPr>
            </w:pPr>
          </w:p>
        </w:tc>
        <w:tc>
          <w:tcPr>
            <w:tcW w:w="1800" w:type="dxa"/>
            <w:tcBorders>
              <w:right w:val="single" w:sz="8" w:space="0" w:color="auto"/>
            </w:tcBorders>
            <w:vAlign w:val="bottom"/>
          </w:tcPr>
          <w:p w14:paraId="082E819B" w14:textId="77777777" w:rsidR="001B36D2" w:rsidRDefault="001B36D2">
            <w:pPr>
              <w:rPr>
                <w:sz w:val="16"/>
                <w:szCs w:val="16"/>
              </w:rPr>
            </w:pPr>
          </w:p>
        </w:tc>
      </w:tr>
      <w:tr w:rsidR="001B36D2" w14:paraId="02CD8B9F" w14:textId="77777777">
        <w:trPr>
          <w:trHeight w:val="182"/>
        </w:trPr>
        <w:tc>
          <w:tcPr>
            <w:tcW w:w="640" w:type="dxa"/>
            <w:tcBorders>
              <w:left w:val="single" w:sz="8" w:space="0" w:color="auto"/>
              <w:bottom w:val="single" w:sz="8" w:space="0" w:color="auto"/>
              <w:right w:val="single" w:sz="8" w:space="0" w:color="auto"/>
            </w:tcBorders>
            <w:vAlign w:val="bottom"/>
          </w:tcPr>
          <w:p w14:paraId="4B3DA8AD" w14:textId="77777777" w:rsidR="001B36D2" w:rsidRDefault="009229BF">
            <w:pPr>
              <w:spacing w:line="160" w:lineRule="exact"/>
              <w:ind w:left="80"/>
              <w:rPr>
                <w:sz w:val="20"/>
                <w:szCs w:val="20"/>
              </w:rPr>
            </w:pPr>
            <w:r>
              <w:rPr>
                <w:rFonts w:eastAsia="Times New Roman"/>
                <w:sz w:val="14"/>
                <w:szCs w:val="14"/>
              </w:rPr>
              <w:t>27. 21</w:t>
            </w:r>
          </w:p>
        </w:tc>
        <w:tc>
          <w:tcPr>
            <w:tcW w:w="1640" w:type="dxa"/>
            <w:tcBorders>
              <w:bottom w:val="single" w:sz="8" w:space="0" w:color="auto"/>
              <w:right w:val="single" w:sz="8" w:space="0" w:color="auto"/>
            </w:tcBorders>
            <w:vAlign w:val="bottom"/>
          </w:tcPr>
          <w:p w14:paraId="177CD848" w14:textId="77777777" w:rsidR="001B36D2" w:rsidRDefault="009229BF">
            <w:pPr>
              <w:spacing w:line="180"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2B81F70F" w14:textId="77777777" w:rsidR="001B36D2" w:rsidRDefault="009229BF">
            <w:pPr>
              <w:spacing w:line="180" w:lineRule="exact"/>
              <w:ind w:left="80"/>
              <w:rPr>
                <w:sz w:val="20"/>
                <w:szCs w:val="20"/>
              </w:rPr>
            </w:pPr>
            <w:r>
              <w:rPr>
                <w:rFonts w:eastAsia="Times New Roman"/>
                <w:sz w:val="16"/>
                <w:szCs w:val="16"/>
              </w:rPr>
              <w:t>Innere Medizin und Rheumatologie</w:t>
            </w:r>
          </w:p>
        </w:tc>
        <w:tc>
          <w:tcPr>
            <w:tcW w:w="1040" w:type="dxa"/>
            <w:tcBorders>
              <w:right w:val="single" w:sz="8" w:space="0" w:color="auto"/>
            </w:tcBorders>
            <w:vAlign w:val="bottom"/>
          </w:tcPr>
          <w:p w14:paraId="33EFB711" w14:textId="77777777" w:rsidR="001B36D2" w:rsidRDefault="001B36D2">
            <w:pPr>
              <w:rPr>
                <w:sz w:val="15"/>
                <w:szCs w:val="15"/>
              </w:rPr>
            </w:pPr>
          </w:p>
        </w:tc>
        <w:tc>
          <w:tcPr>
            <w:tcW w:w="1800" w:type="dxa"/>
            <w:tcBorders>
              <w:right w:val="single" w:sz="8" w:space="0" w:color="auto"/>
            </w:tcBorders>
            <w:vAlign w:val="bottom"/>
          </w:tcPr>
          <w:p w14:paraId="0E4EDEFF" w14:textId="77777777" w:rsidR="001B36D2" w:rsidRDefault="001B36D2">
            <w:pPr>
              <w:rPr>
                <w:sz w:val="15"/>
                <w:szCs w:val="15"/>
              </w:rPr>
            </w:pPr>
          </w:p>
        </w:tc>
      </w:tr>
      <w:tr w:rsidR="001B36D2" w14:paraId="0DB5D010" w14:textId="77777777">
        <w:trPr>
          <w:trHeight w:val="180"/>
        </w:trPr>
        <w:tc>
          <w:tcPr>
            <w:tcW w:w="640" w:type="dxa"/>
            <w:tcBorders>
              <w:left w:val="single" w:sz="8" w:space="0" w:color="auto"/>
              <w:bottom w:val="single" w:sz="8" w:space="0" w:color="auto"/>
              <w:right w:val="single" w:sz="8" w:space="0" w:color="auto"/>
            </w:tcBorders>
            <w:vAlign w:val="bottom"/>
          </w:tcPr>
          <w:p w14:paraId="227201F8" w14:textId="77777777" w:rsidR="001B36D2" w:rsidRDefault="009229BF">
            <w:pPr>
              <w:spacing w:line="158" w:lineRule="exact"/>
              <w:ind w:left="80"/>
              <w:rPr>
                <w:sz w:val="20"/>
                <w:szCs w:val="20"/>
              </w:rPr>
            </w:pPr>
            <w:r>
              <w:rPr>
                <w:rFonts w:eastAsia="Times New Roman"/>
                <w:sz w:val="14"/>
                <w:szCs w:val="14"/>
              </w:rPr>
              <w:t>27. 22</w:t>
            </w:r>
          </w:p>
        </w:tc>
        <w:tc>
          <w:tcPr>
            <w:tcW w:w="1640" w:type="dxa"/>
            <w:tcBorders>
              <w:bottom w:val="single" w:sz="8" w:space="0" w:color="auto"/>
              <w:right w:val="single" w:sz="8" w:space="0" w:color="auto"/>
            </w:tcBorders>
            <w:vAlign w:val="bottom"/>
          </w:tcPr>
          <w:p w14:paraId="0AC24B36"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5ACBFF01" w14:textId="77777777" w:rsidR="001B36D2" w:rsidRDefault="009229BF">
            <w:pPr>
              <w:spacing w:line="178" w:lineRule="exact"/>
              <w:ind w:left="80"/>
              <w:rPr>
                <w:sz w:val="20"/>
                <w:szCs w:val="20"/>
              </w:rPr>
            </w:pPr>
            <w:r>
              <w:rPr>
                <w:rFonts w:eastAsia="Times New Roman"/>
                <w:sz w:val="16"/>
                <w:szCs w:val="16"/>
              </w:rPr>
              <w:t>Reumatologie</w:t>
            </w:r>
          </w:p>
        </w:tc>
        <w:tc>
          <w:tcPr>
            <w:tcW w:w="1040" w:type="dxa"/>
            <w:tcBorders>
              <w:right w:val="single" w:sz="8" w:space="0" w:color="auto"/>
            </w:tcBorders>
            <w:vAlign w:val="bottom"/>
          </w:tcPr>
          <w:p w14:paraId="5F029F87" w14:textId="77777777" w:rsidR="001B36D2" w:rsidRDefault="001B36D2">
            <w:pPr>
              <w:rPr>
                <w:sz w:val="15"/>
                <w:szCs w:val="15"/>
              </w:rPr>
            </w:pPr>
          </w:p>
        </w:tc>
        <w:tc>
          <w:tcPr>
            <w:tcW w:w="1800" w:type="dxa"/>
            <w:tcBorders>
              <w:right w:val="single" w:sz="8" w:space="0" w:color="auto"/>
            </w:tcBorders>
            <w:vAlign w:val="bottom"/>
          </w:tcPr>
          <w:p w14:paraId="02AEF9E7" w14:textId="77777777" w:rsidR="001B36D2" w:rsidRDefault="001B36D2">
            <w:pPr>
              <w:rPr>
                <w:sz w:val="15"/>
                <w:szCs w:val="15"/>
              </w:rPr>
            </w:pPr>
          </w:p>
        </w:tc>
      </w:tr>
      <w:tr w:rsidR="001B36D2" w14:paraId="3A959251" w14:textId="77777777">
        <w:trPr>
          <w:trHeight w:val="181"/>
        </w:trPr>
        <w:tc>
          <w:tcPr>
            <w:tcW w:w="640" w:type="dxa"/>
            <w:tcBorders>
              <w:left w:val="single" w:sz="8" w:space="0" w:color="auto"/>
              <w:bottom w:val="single" w:sz="8" w:space="0" w:color="auto"/>
              <w:right w:val="single" w:sz="8" w:space="0" w:color="auto"/>
            </w:tcBorders>
            <w:vAlign w:val="bottom"/>
          </w:tcPr>
          <w:p w14:paraId="12FBB1B0" w14:textId="77777777" w:rsidR="001B36D2" w:rsidRDefault="009229BF">
            <w:pPr>
              <w:spacing w:line="158" w:lineRule="exact"/>
              <w:ind w:left="80"/>
              <w:rPr>
                <w:sz w:val="20"/>
                <w:szCs w:val="20"/>
              </w:rPr>
            </w:pPr>
            <w:r>
              <w:rPr>
                <w:rFonts w:eastAsia="Times New Roman"/>
                <w:sz w:val="14"/>
                <w:szCs w:val="14"/>
              </w:rPr>
              <w:t>27. 23</w:t>
            </w:r>
          </w:p>
        </w:tc>
        <w:tc>
          <w:tcPr>
            <w:tcW w:w="1640" w:type="dxa"/>
            <w:tcBorders>
              <w:bottom w:val="single" w:sz="8" w:space="0" w:color="auto"/>
              <w:right w:val="single" w:sz="8" w:space="0" w:color="auto"/>
            </w:tcBorders>
            <w:vAlign w:val="bottom"/>
          </w:tcPr>
          <w:p w14:paraId="5CDC5612"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0BDEE608" w14:textId="77777777" w:rsidR="001B36D2" w:rsidRDefault="009229BF">
            <w:pPr>
              <w:spacing w:line="178" w:lineRule="exact"/>
              <w:ind w:left="80"/>
              <w:rPr>
                <w:sz w:val="20"/>
                <w:szCs w:val="20"/>
              </w:rPr>
            </w:pPr>
            <w:r>
              <w:rPr>
                <w:rFonts w:eastAsia="Times New Roman"/>
                <w:sz w:val="16"/>
                <w:szCs w:val="16"/>
              </w:rPr>
              <w:t>Revmatologija</w:t>
            </w:r>
          </w:p>
        </w:tc>
        <w:tc>
          <w:tcPr>
            <w:tcW w:w="1040" w:type="dxa"/>
            <w:tcBorders>
              <w:right w:val="single" w:sz="8" w:space="0" w:color="auto"/>
            </w:tcBorders>
            <w:vAlign w:val="bottom"/>
          </w:tcPr>
          <w:p w14:paraId="012B6D31" w14:textId="77777777" w:rsidR="001B36D2" w:rsidRDefault="001B36D2">
            <w:pPr>
              <w:rPr>
                <w:sz w:val="15"/>
                <w:szCs w:val="15"/>
              </w:rPr>
            </w:pPr>
          </w:p>
        </w:tc>
        <w:tc>
          <w:tcPr>
            <w:tcW w:w="1800" w:type="dxa"/>
            <w:tcBorders>
              <w:right w:val="single" w:sz="8" w:space="0" w:color="auto"/>
            </w:tcBorders>
            <w:vAlign w:val="bottom"/>
          </w:tcPr>
          <w:p w14:paraId="7A08B1AF" w14:textId="77777777" w:rsidR="001B36D2" w:rsidRDefault="001B36D2">
            <w:pPr>
              <w:rPr>
                <w:sz w:val="15"/>
                <w:szCs w:val="15"/>
              </w:rPr>
            </w:pPr>
          </w:p>
        </w:tc>
      </w:tr>
      <w:tr w:rsidR="001B36D2" w14:paraId="5F2D5434" w14:textId="77777777">
        <w:trPr>
          <w:trHeight w:val="181"/>
        </w:trPr>
        <w:tc>
          <w:tcPr>
            <w:tcW w:w="640" w:type="dxa"/>
            <w:tcBorders>
              <w:left w:val="single" w:sz="8" w:space="0" w:color="auto"/>
              <w:bottom w:val="single" w:sz="8" w:space="0" w:color="auto"/>
              <w:right w:val="single" w:sz="8" w:space="0" w:color="auto"/>
            </w:tcBorders>
            <w:vAlign w:val="bottom"/>
          </w:tcPr>
          <w:p w14:paraId="171B09AA" w14:textId="77777777" w:rsidR="001B36D2" w:rsidRDefault="009229BF">
            <w:pPr>
              <w:spacing w:line="159" w:lineRule="exact"/>
              <w:ind w:left="80"/>
              <w:rPr>
                <w:sz w:val="20"/>
                <w:szCs w:val="20"/>
              </w:rPr>
            </w:pPr>
            <w:r>
              <w:rPr>
                <w:rFonts w:eastAsia="Times New Roman"/>
                <w:sz w:val="14"/>
                <w:szCs w:val="14"/>
              </w:rPr>
              <w:t>27. 24</w:t>
            </w:r>
          </w:p>
        </w:tc>
        <w:tc>
          <w:tcPr>
            <w:tcW w:w="1640" w:type="dxa"/>
            <w:tcBorders>
              <w:bottom w:val="single" w:sz="8" w:space="0" w:color="auto"/>
              <w:right w:val="single" w:sz="8" w:space="0" w:color="auto"/>
            </w:tcBorders>
            <w:vAlign w:val="bottom"/>
          </w:tcPr>
          <w:p w14:paraId="034E893E" w14:textId="77777777" w:rsidR="001B36D2" w:rsidRDefault="009229BF">
            <w:pPr>
              <w:spacing w:line="179"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76F3B1C3" w14:textId="77777777" w:rsidR="001B36D2" w:rsidRDefault="009229BF">
            <w:pPr>
              <w:spacing w:line="179" w:lineRule="exact"/>
              <w:ind w:left="80"/>
              <w:rPr>
                <w:sz w:val="20"/>
                <w:szCs w:val="20"/>
              </w:rPr>
            </w:pPr>
            <w:r>
              <w:rPr>
                <w:rFonts w:eastAsia="Times New Roman"/>
                <w:sz w:val="16"/>
                <w:szCs w:val="16"/>
              </w:rPr>
              <w:t>Reumatología</w:t>
            </w:r>
          </w:p>
        </w:tc>
        <w:tc>
          <w:tcPr>
            <w:tcW w:w="1040" w:type="dxa"/>
            <w:tcBorders>
              <w:right w:val="single" w:sz="8" w:space="0" w:color="auto"/>
            </w:tcBorders>
            <w:vAlign w:val="bottom"/>
          </w:tcPr>
          <w:p w14:paraId="7DF7866A" w14:textId="77777777" w:rsidR="001B36D2" w:rsidRDefault="001B36D2">
            <w:pPr>
              <w:rPr>
                <w:sz w:val="15"/>
                <w:szCs w:val="15"/>
              </w:rPr>
            </w:pPr>
          </w:p>
        </w:tc>
        <w:tc>
          <w:tcPr>
            <w:tcW w:w="1800" w:type="dxa"/>
            <w:tcBorders>
              <w:right w:val="single" w:sz="8" w:space="0" w:color="auto"/>
            </w:tcBorders>
            <w:vAlign w:val="bottom"/>
          </w:tcPr>
          <w:p w14:paraId="1BEC9C1A" w14:textId="77777777" w:rsidR="001B36D2" w:rsidRDefault="001B36D2">
            <w:pPr>
              <w:rPr>
                <w:sz w:val="15"/>
                <w:szCs w:val="15"/>
              </w:rPr>
            </w:pPr>
          </w:p>
        </w:tc>
      </w:tr>
      <w:tr w:rsidR="001B36D2" w14:paraId="3263A2CE" w14:textId="77777777">
        <w:trPr>
          <w:trHeight w:val="180"/>
        </w:trPr>
        <w:tc>
          <w:tcPr>
            <w:tcW w:w="640" w:type="dxa"/>
            <w:tcBorders>
              <w:left w:val="single" w:sz="8" w:space="0" w:color="auto"/>
              <w:bottom w:val="single" w:sz="8" w:space="0" w:color="auto"/>
              <w:right w:val="single" w:sz="8" w:space="0" w:color="auto"/>
            </w:tcBorders>
            <w:vAlign w:val="bottom"/>
          </w:tcPr>
          <w:p w14:paraId="69044906" w14:textId="77777777" w:rsidR="001B36D2" w:rsidRDefault="009229BF">
            <w:pPr>
              <w:spacing w:line="158" w:lineRule="exact"/>
              <w:ind w:left="80"/>
              <w:rPr>
                <w:sz w:val="20"/>
                <w:szCs w:val="20"/>
              </w:rPr>
            </w:pPr>
            <w:r>
              <w:rPr>
                <w:rFonts w:eastAsia="Times New Roman"/>
                <w:sz w:val="14"/>
                <w:szCs w:val="14"/>
              </w:rPr>
              <w:t>27. 25</w:t>
            </w:r>
          </w:p>
        </w:tc>
        <w:tc>
          <w:tcPr>
            <w:tcW w:w="1640" w:type="dxa"/>
            <w:tcBorders>
              <w:bottom w:val="single" w:sz="8" w:space="0" w:color="auto"/>
              <w:right w:val="single" w:sz="8" w:space="0" w:color="auto"/>
            </w:tcBorders>
            <w:vAlign w:val="bottom"/>
          </w:tcPr>
          <w:p w14:paraId="647247DD"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0F3BDD94" w14:textId="77777777" w:rsidR="001B36D2" w:rsidRDefault="009229BF">
            <w:pPr>
              <w:spacing w:line="178" w:lineRule="exact"/>
              <w:ind w:left="80"/>
              <w:rPr>
                <w:sz w:val="20"/>
                <w:szCs w:val="20"/>
              </w:rPr>
            </w:pPr>
            <w:r>
              <w:rPr>
                <w:rFonts w:eastAsia="Times New Roman"/>
                <w:sz w:val="16"/>
                <w:szCs w:val="16"/>
              </w:rPr>
              <w:t>Reumatologi</w:t>
            </w:r>
          </w:p>
        </w:tc>
        <w:tc>
          <w:tcPr>
            <w:tcW w:w="1040" w:type="dxa"/>
            <w:tcBorders>
              <w:right w:val="single" w:sz="8" w:space="0" w:color="auto"/>
            </w:tcBorders>
            <w:vAlign w:val="bottom"/>
          </w:tcPr>
          <w:p w14:paraId="06B026A6" w14:textId="77777777" w:rsidR="001B36D2" w:rsidRDefault="001B36D2">
            <w:pPr>
              <w:rPr>
                <w:sz w:val="15"/>
                <w:szCs w:val="15"/>
              </w:rPr>
            </w:pPr>
          </w:p>
        </w:tc>
        <w:tc>
          <w:tcPr>
            <w:tcW w:w="1800" w:type="dxa"/>
            <w:tcBorders>
              <w:right w:val="single" w:sz="8" w:space="0" w:color="auto"/>
            </w:tcBorders>
            <w:vAlign w:val="bottom"/>
          </w:tcPr>
          <w:p w14:paraId="2EC76467" w14:textId="77777777" w:rsidR="001B36D2" w:rsidRDefault="001B36D2">
            <w:pPr>
              <w:rPr>
                <w:sz w:val="15"/>
                <w:szCs w:val="15"/>
              </w:rPr>
            </w:pPr>
          </w:p>
        </w:tc>
      </w:tr>
      <w:tr w:rsidR="001B36D2" w14:paraId="432962E7" w14:textId="77777777">
        <w:trPr>
          <w:trHeight w:val="182"/>
        </w:trPr>
        <w:tc>
          <w:tcPr>
            <w:tcW w:w="640" w:type="dxa"/>
            <w:tcBorders>
              <w:left w:val="single" w:sz="8" w:space="0" w:color="auto"/>
              <w:bottom w:val="single" w:sz="8" w:space="0" w:color="auto"/>
              <w:right w:val="single" w:sz="8" w:space="0" w:color="auto"/>
            </w:tcBorders>
            <w:vAlign w:val="bottom"/>
          </w:tcPr>
          <w:p w14:paraId="33697514" w14:textId="77777777" w:rsidR="001B36D2" w:rsidRDefault="009229BF">
            <w:pPr>
              <w:spacing w:line="160" w:lineRule="exact"/>
              <w:ind w:left="80"/>
              <w:rPr>
                <w:sz w:val="20"/>
                <w:szCs w:val="20"/>
              </w:rPr>
            </w:pPr>
            <w:r>
              <w:rPr>
                <w:rFonts w:eastAsia="Times New Roman"/>
                <w:sz w:val="14"/>
                <w:szCs w:val="14"/>
              </w:rPr>
              <w:t>27. 26</w:t>
            </w:r>
          </w:p>
        </w:tc>
        <w:tc>
          <w:tcPr>
            <w:tcW w:w="1640" w:type="dxa"/>
            <w:tcBorders>
              <w:bottom w:val="single" w:sz="8" w:space="0" w:color="auto"/>
              <w:right w:val="single" w:sz="8" w:space="0" w:color="auto"/>
            </w:tcBorders>
            <w:vAlign w:val="bottom"/>
          </w:tcPr>
          <w:p w14:paraId="6FBD5B9A" w14:textId="77777777" w:rsidR="001B36D2" w:rsidRDefault="009229BF">
            <w:pPr>
              <w:spacing w:line="180"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4E700CE5" w14:textId="77777777" w:rsidR="001B36D2" w:rsidRDefault="009229BF">
            <w:pPr>
              <w:spacing w:line="180" w:lineRule="exact"/>
              <w:ind w:left="80"/>
              <w:rPr>
                <w:sz w:val="20"/>
                <w:szCs w:val="20"/>
              </w:rPr>
            </w:pPr>
            <w:r>
              <w:rPr>
                <w:rFonts w:eastAsia="Times New Roman"/>
                <w:sz w:val="16"/>
                <w:szCs w:val="16"/>
              </w:rPr>
              <w:t>Reumatologia</w:t>
            </w:r>
          </w:p>
        </w:tc>
        <w:tc>
          <w:tcPr>
            <w:tcW w:w="1040" w:type="dxa"/>
            <w:tcBorders>
              <w:right w:val="single" w:sz="8" w:space="0" w:color="auto"/>
            </w:tcBorders>
            <w:vAlign w:val="bottom"/>
          </w:tcPr>
          <w:p w14:paraId="3BAB8109" w14:textId="77777777" w:rsidR="001B36D2" w:rsidRDefault="001B36D2">
            <w:pPr>
              <w:rPr>
                <w:sz w:val="15"/>
                <w:szCs w:val="15"/>
              </w:rPr>
            </w:pPr>
          </w:p>
        </w:tc>
        <w:tc>
          <w:tcPr>
            <w:tcW w:w="1800" w:type="dxa"/>
            <w:tcBorders>
              <w:right w:val="single" w:sz="8" w:space="0" w:color="auto"/>
            </w:tcBorders>
            <w:vAlign w:val="bottom"/>
          </w:tcPr>
          <w:p w14:paraId="3D8219ED" w14:textId="77777777" w:rsidR="001B36D2" w:rsidRDefault="001B36D2">
            <w:pPr>
              <w:rPr>
                <w:sz w:val="15"/>
                <w:szCs w:val="15"/>
              </w:rPr>
            </w:pPr>
          </w:p>
        </w:tc>
      </w:tr>
      <w:tr w:rsidR="001B36D2" w14:paraId="5826748F" w14:textId="77777777">
        <w:trPr>
          <w:trHeight w:val="178"/>
        </w:trPr>
        <w:tc>
          <w:tcPr>
            <w:tcW w:w="640" w:type="dxa"/>
            <w:tcBorders>
              <w:left w:val="single" w:sz="8" w:space="0" w:color="auto"/>
              <w:right w:val="single" w:sz="8" w:space="0" w:color="auto"/>
            </w:tcBorders>
            <w:vAlign w:val="bottom"/>
          </w:tcPr>
          <w:p w14:paraId="25C40E89" w14:textId="77777777" w:rsidR="001B36D2" w:rsidRDefault="009229BF">
            <w:pPr>
              <w:spacing w:line="158" w:lineRule="exact"/>
              <w:ind w:left="80"/>
              <w:rPr>
                <w:sz w:val="20"/>
                <w:szCs w:val="20"/>
              </w:rPr>
            </w:pPr>
            <w:r>
              <w:rPr>
                <w:rFonts w:eastAsia="Times New Roman"/>
                <w:sz w:val="14"/>
                <w:szCs w:val="14"/>
              </w:rPr>
              <w:t>27. 27</w:t>
            </w:r>
          </w:p>
        </w:tc>
        <w:tc>
          <w:tcPr>
            <w:tcW w:w="1640" w:type="dxa"/>
            <w:tcBorders>
              <w:right w:val="single" w:sz="8" w:space="0" w:color="auto"/>
            </w:tcBorders>
            <w:vAlign w:val="bottom"/>
          </w:tcPr>
          <w:p w14:paraId="6D6E76B5"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41CCEEE5" w14:textId="77777777" w:rsidR="001B36D2" w:rsidRDefault="009229BF">
            <w:pPr>
              <w:spacing w:line="178" w:lineRule="exact"/>
              <w:ind w:left="80"/>
              <w:rPr>
                <w:sz w:val="20"/>
                <w:szCs w:val="20"/>
              </w:rPr>
            </w:pPr>
            <w:r>
              <w:rPr>
                <w:rFonts w:eastAsia="Times New Roman"/>
                <w:sz w:val="16"/>
                <w:szCs w:val="16"/>
              </w:rPr>
              <w:t>Rheumatology</w:t>
            </w:r>
          </w:p>
        </w:tc>
        <w:tc>
          <w:tcPr>
            <w:tcW w:w="1040" w:type="dxa"/>
            <w:tcBorders>
              <w:right w:val="single" w:sz="8" w:space="0" w:color="auto"/>
            </w:tcBorders>
            <w:vAlign w:val="bottom"/>
          </w:tcPr>
          <w:p w14:paraId="6DF5ABD1" w14:textId="77777777" w:rsidR="001B36D2" w:rsidRDefault="001B36D2">
            <w:pPr>
              <w:rPr>
                <w:sz w:val="15"/>
                <w:szCs w:val="15"/>
              </w:rPr>
            </w:pPr>
          </w:p>
        </w:tc>
        <w:tc>
          <w:tcPr>
            <w:tcW w:w="1800" w:type="dxa"/>
            <w:tcBorders>
              <w:right w:val="single" w:sz="8" w:space="0" w:color="auto"/>
            </w:tcBorders>
            <w:vAlign w:val="bottom"/>
          </w:tcPr>
          <w:p w14:paraId="04CD6EF6" w14:textId="77777777" w:rsidR="001B36D2" w:rsidRDefault="001B36D2">
            <w:pPr>
              <w:rPr>
                <w:sz w:val="15"/>
                <w:szCs w:val="15"/>
              </w:rPr>
            </w:pPr>
          </w:p>
        </w:tc>
      </w:tr>
      <w:tr w:rsidR="001B36D2" w14:paraId="73968DA6" w14:textId="77777777">
        <w:trPr>
          <w:trHeight w:val="187"/>
        </w:trPr>
        <w:tc>
          <w:tcPr>
            <w:tcW w:w="640" w:type="dxa"/>
            <w:tcBorders>
              <w:left w:val="single" w:sz="8" w:space="0" w:color="auto"/>
              <w:bottom w:val="single" w:sz="8" w:space="0" w:color="auto"/>
              <w:right w:val="single" w:sz="8" w:space="0" w:color="auto"/>
            </w:tcBorders>
            <w:vAlign w:val="bottom"/>
          </w:tcPr>
          <w:p w14:paraId="56527DB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5ACF726"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47922C58" w14:textId="77777777" w:rsidR="001B36D2" w:rsidRDefault="001B36D2">
            <w:pPr>
              <w:rPr>
                <w:sz w:val="16"/>
                <w:szCs w:val="16"/>
              </w:rPr>
            </w:pPr>
          </w:p>
        </w:tc>
        <w:tc>
          <w:tcPr>
            <w:tcW w:w="1040" w:type="dxa"/>
            <w:tcBorders>
              <w:right w:val="single" w:sz="8" w:space="0" w:color="auto"/>
            </w:tcBorders>
            <w:vAlign w:val="bottom"/>
          </w:tcPr>
          <w:p w14:paraId="4DBC0702" w14:textId="77777777" w:rsidR="001B36D2" w:rsidRDefault="001B36D2">
            <w:pPr>
              <w:rPr>
                <w:sz w:val="16"/>
                <w:szCs w:val="16"/>
              </w:rPr>
            </w:pPr>
          </w:p>
        </w:tc>
        <w:tc>
          <w:tcPr>
            <w:tcW w:w="1800" w:type="dxa"/>
            <w:tcBorders>
              <w:right w:val="single" w:sz="8" w:space="0" w:color="auto"/>
            </w:tcBorders>
            <w:vAlign w:val="bottom"/>
          </w:tcPr>
          <w:p w14:paraId="4165A5CD" w14:textId="77777777" w:rsidR="001B36D2" w:rsidRDefault="001B36D2">
            <w:pPr>
              <w:rPr>
                <w:sz w:val="16"/>
                <w:szCs w:val="16"/>
              </w:rPr>
            </w:pPr>
          </w:p>
        </w:tc>
      </w:tr>
      <w:tr w:rsidR="001B36D2" w14:paraId="15488052" w14:textId="77777777">
        <w:trPr>
          <w:trHeight w:val="180"/>
        </w:trPr>
        <w:tc>
          <w:tcPr>
            <w:tcW w:w="640" w:type="dxa"/>
            <w:tcBorders>
              <w:left w:val="single" w:sz="8" w:space="0" w:color="auto"/>
              <w:bottom w:val="single" w:sz="8" w:space="0" w:color="auto"/>
              <w:right w:val="single" w:sz="8" w:space="0" w:color="auto"/>
            </w:tcBorders>
            <w:vAlign w:val="bottom"/>
          </w:tcPr>
          <w:p w14:paraId="71C513E2" w14:textId="77777777" w:rsidR="001B36D2" w:rsidRDefault="009229BF">
            <w:pPr>
              <w:spacing w:line="158" w:lineRule="exact"/>
              <w:ind w:left="80"/>
              <w:rPr>
                <w:sz w:val="20"/>
                <w:szCs w:val="20"/>
              </w:rPr>
            </w:pPr>
            <w:r>
              <w:rPr>
                <w:rFonts w:eastAsia="Times New Roman"/>
                <w:sz w:val="14"/>
                <w:szCs w:val="14"/>
              </w:rPr>
              <w:t>27. 28</w:t>
            </w:r>
          </w:p>
        </w:tc>
        <w:tc>
          <w:tcPr>
            <w:tcW w:w="1640" w:type="dxa"/>
            <w:tcBorders>
              <w:bottom w:val="single" w:sz="8" w:space="0" w:color="auto"/>
              <w:right w:val="single" w:sz="8" w:space="0" w:color="auto"/>
            </w:tcBorders>
            <w:vAlign w:val="bottom"/>
          </w:tcPr>
          <w:p w14:paraId="3098CB99"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70C78837" w14:textId="77777777" w:rsidR="001B36D2" w:rsidRDefault="009229BF">
            <w:pPr>
              <w:spacing w:line="178" w:lineRule="exact"/>
              <w:ind w:left="80"/>
              <w:rPr>
                <w:sz w:val="20"/>
                <w:szCs w:val="20"/>
              </w:rPr>
            </w:pPr>
            <w:r>
              <w:rPr>
                <w:rFonts w:eastAsia="Times New Roman"/>
                <w:sz w:val="16"/>
                <w:szCs w:val="16"/>
              </w:rPr>
              <w:t>Gigtarlækningar</w:t>
            </w:r>
          </w:p>
        </w:tc>
        <w:tc>
          <w:tcPr>
            <w:tcW w:w="1040" w:type="dxa"/>
            <w:tcBorders>
              <w:right w:val="single" w:sz="8" w:space="0" w:color="auto"/>
            </w:tcBorders>
            <w:vAlign w:val="bottom"/>
          </w:tcPr>
          <w:p w14:paraId="31C1ABCE" w14:textId="77777777" w:rsidR="001B36D2" w:rsidRDefault="001B36D2">
            <w:pPr>
              <w:rPr>
                <w:sz w:val="15"/>
                <w:szCs w:val="15"/>
              </w:rPr>
            </w:pPr>
          </w:p>
        </w:tc>
        <w:tc>
          <w:tcPr>
            <w:tcW w:w="1800" w:type="dxa"/>
            <w:tcBorders>
              <w:right w:val="single" w:sz="8" w:space="0" w:color="auto"/>
            </w:tcBorders>
            <w:vAlign w:val="bottom"/>
          </w:tcPr>
          <w:p w14:paraId="6DE8C132" w14:textId="77777777" w:rsidR="001B36D2" w:rsidRDefault="001B36D2">
            <w:pPr>
              <w:rPr>
                <w:sz w:val="15"/>
                <w:szCs w:val="15"/>
              </w:rPr>
            </w:pPr>
          </w:p>
        </w:tc>
      </w:tr>
      <w:tr w:rsidR="001B36D2" w14:paraId="5E86227A" w14:textId="77777777">
        <w:trPr>
          <w:trHeight w:val="182"/>
        </w:trPr>
        <w:tc>
          <w:tcPr>
            <w:tcW w:w="640" w:type="dxa"/>
            <w:tcBorders>
              <w:left w:val="single" w:sz="8" w:space="0" w:color="auto"/>
              <w:right w:val="single" w:sz="8" w:space="0" w:color="auto"/>
            </w:tcBorders>
            <w:vAlign w:val="bottom"/>
          </w:tcPr>
          <w:p w14:paraId="196F85A9" w14:textId="77777777" w:rsidR="001B36D2" w:rsidRDefault="009229BF">
            <w:pPr>
              <w:spacing w:line="160" w:lineRule="exact"/>
              <w:ind w:left="80"/>
              <w:rPr>
                <w:sz w:val="20"/>
                <w:szCs w:val="20"/>
              </w:rPr>
            </w:pPr>
            <w:r>
              <w:rPr>
                <w:rFonts w:eastAsia="Times New Roman"/>
                <w:sz w:val="14"/>
                <w:szCs w:val="14"/>
              </w:rPr>
              <w:t>27. 29</w:t>
            </w:r>
          </w:p>
        </w:tc>
        <w:tc>
          <w:tcPr>
            <w:tcW w:w="1640" w:type="dxa"/>
            <w:tcBorders>
              <w:right w:val="single" w:sz="8" w:space="0" w:color="auto"/>
            </w:tcBorders>
            <w:vAlign w:val="bottom"/>
          </w:tcPr>
          <w:p w14:paraId="66675CE3" w14:textId="77777777" w:rsidR="001B36D2" w:rsidRDefault="009229BF">
            <w:pPr>
              <w:spacing w:line="182"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26636F05" w14:textId="77777777" w:rsidR="001B36D2" w:rsidRDefault="009229BF">
            <w:pPr>
              <w:spacing w:line="180" w:lineRule="exact"/>
              <w:ind w:left="80"/>
              <w:rPr>
                <w:sz w:val="20"/>
                <w:szCs w:val="20"/>
              </w:rPr>
            </w:pPr>
            <w:r>
              <w:rPr>
                <w:rFonts w:eastAsia="Times New Roman"/>
                <w:sz w:val="16"/>
                <w:szCs w:val="16"/>
              </w:rPr>
              <w:t>Rheumatologie</w:t>
            </w:r>
          </w:p>
        </w:tc>
        <w:tc>
          <w:tcPr>
            <w:tcW w:w="1040" w:type="dxa"/>
            <w:tcBorders>
              <w:right w:val="single" w:sz="8" w:space="0" w:color="auto"/>
            </w:tcBorders>
            <w:vAlign w:val="bottom"/>
          </w:tcPr>
          <w:p w14:paraId="4FA6E4A3" w14:textId="77777777" w:rsidR="001B36D2" w:rsidRDefault="001B36D2">
            <w:pPr>
              <w:rPr>
                <w:sz w:val="15"/>
                <w:szCs w:val="15"/>
              </w:rPr>
            </w:pPr>
          </w:p>
        </w:tc>
        <w:tc>
          <w:tcPr>
            <w:tcW w:w="1800" w:type="dxa"/>
            <w:tcBorders>
              <w:right w:val="single" w:sz="8" w:space="0" w:color="auto"/>
            </w:tcBorders>
            <w:vAlign w:val="bottom"/>
          </w:tcPr>
          <w:p w14:paraId="509E288A" w14:textId="77777777" w:rsidR="001B36D2" w:rsidRDefault="001B36D2">
            <w:pPr>
              <w:rPr>
                <w:sz w:val="15"/>
                <w:szCs w:val="15"/>
              </w:rPr>
            </w:pPr>
          </w:p>
        </w:tc>
      </w:tr>
      <w:tr w:rsidR="001B36D2" w14:paraId="4D4D0D87" w14:textId="77777777">
        <w:trPr>
          <w:trHeight w:val="184"/>
        </w:trPr>
        <w:tc>
          <w:tcPr>
            <w:tcW w:w="640" w:type="dxa"/>
            <w:tcBorders>
              <w:left w:val="single" w:sz="8" w:space="0" w:color="auto"/>
              <w:bottom w:val="single" w:sz="8" w:space="0" w:color="auto"/>
              <w:right w:val="single" w:sz="8" w:space="0" w:color="auto"/>
            </w:tcBorders>
            <w:vAlign w:val="bottom"/>
          </w:tcPr>
          <w:p w14:paraId="5AE5952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499175F"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7022758B" w14:textId="77777777" w:rsidR="001B36D2" w:rsidRDefault="001B36D2">
            <w:pPr>
              <w:rPr>
                <w:sz w:val="16"/>
                <w:szCs w:val="16"/>
              </w:rPr>
            </w:pPr>
          </w:p>
        </w:tc>
        <w:tc>
          <w:tcPr>
            <w:tcW w:w="1040" w:type="dxa"/>
            <w:tcBorders>
              <w:right w:val="single" w:sz="8" w:space="0" w:color="auto"/>
            </w:tcBorders>
            <w:vAlign w:val="bottom"/>
          </w:tcPr>
          <w:p w14:paraId="7504541F" w14:textId="77777777" w:rsidR="001B36D2" w:rsidRDefault="001B36D2">
            <w:pPr>
              <w:rPr>
                <w:sz w:val="16"/>
                <w:szCs w:val="16"/>
              </w:rPr>
            </w:pPr>
          </w:p>
        </w:tc>
        <w:tc>
          <w:tcPr>
            <w:tcW w:w="1800" w:type="dxa"/>
            <w:tcBorders>
              <w:right w:val="single" w:sz="8" w:space="0" w:color="auto"/>
            </w:tcBorders>
            <w:vAlign w:val="bottom"/>
          </w:tcPr>
          <w:p w14:paraId="421C2891" w14:textId="77777777" w:rsidR="001B36D2" w:rsidRDefault="001B36D2">
            <w:pPr>
              <w:rPr>
                <w:sz w:val="16"/>
                <w:szCs w:val="16"/>
              </w:rPr>
            </w:pPr>
          </w:p>
        </w:tc>
      </w:tr>
      <w:tr w:rsidR="001B36D2" w14:paraId="37E3F23F" w14:textId="77777777">
        <w:trPr>
          <w:trHeight w:val="180"/>
        </w:trPr>
        <w:tc>
          <w:tcPr>
            <w:tcW w:w="640" w:type="dxa"/>
            <w:tcBorders>
              <w:left w:val="single" w:sz="8" w:space="0" w:color="auto"/>
              <w:bottom w:val="single" w:sz="8" w:space="0" w:color="auto"/>
              <w:right w:val="single" w:sz="8" w:space="0" w:color="auto"/>
            </w:tcBorders>
            <w:vAlign w:val="bottom"/>
          </w:tcPr>
          <w:p w14:paraId="200CDF7E" w14:textId="77777777" w:rsidR="001B36D2" w:rsidRDefault="009229BF">
            <w:pPr>
              <w:spacing w:line="158" w:lineRule="exact"/>
              <w:ind w:left="80"/>
              <w:rPr>
                <w:sz w:val="20"/>
                <w:szCs w:val="20"/>
              </w:rPr>
            </w:pPr>
            <w:r>
              <w:rPr>
                <w:rFonts w:eastAsia="Times New Roman"/>
                <w:sz w:val="14"/>
                <w:szCs w:val="14"/>
              </w:rPr>
              <w:t>27. 30</w:t>
            </w:r>
          </w:p>
        </w:tc>
        <w:tc>
          <w:tcPr>
            <w:tcW w:w="1640" w:type="dxa"/>
            <w:tcBorders>
              <w:bottom w:val="single" w:sz="8" w:space="0" w:color="auto"/>
              <w:right w:val="single" w:sz="8" w:space="0" w:color="auto"/>
            </w:tcBorders>
            <w:vAlign w:val="bottom"/>
          </w:tcPr>
          <w:p w14:paraId="28E6AA62"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342341A0" w14:textId="77777777" w:rsidR="001B36D2" w:rsidRDefault="009229BF">
            <w:pPr>
              <w:spacing w:line="178" w:lineRule="exact"/>
              <w:ind w:left="80"/>
              <w:rPr>
                <w:sz w:val="20"/>
                <w:szCs w:val="20"/>
              </w:rPr>
            </w:pPr>
            <w:r>
              <w:rPr>
                <w:rFonts w:eastAsia="Times New Roman"/>
                <w:sz w:val="16"/>
                <w:szCs w:val="16"/>
              </w:rPr>
              <w:t>Revmatologi</w:t>
            </w:r>
          </w:p>
        </w:tc>
        <w:tc>
          <w:tcPr>
            <w:tcW w:w="1040" w:type="dxa"/>
            <w:tcBorders>
              <w:right w:val="single" w:sz="8" w:space="0" w:color="auto"/>
            </w:tcBorders>
            <w:vAlign w:val="bottom"/>
          </w:tcPr>
          <w:p w14:paraId="479970AA" w14:textId="77777777" w:rsidR="001B36D2" w:rsidRDefault="001B36D2">
            <w:pPr>
              <w:rPr>
                <w:sz w:val="15"/>
                <w:szCs w:val="15"/>
              </w:rPr>
            </w:pPr>
          </w:p>
        </w:tc>
        <w:tc>
          <w:tcPr>
            <w:tcW w:w="1800" w:type="dxa"/>
            <w:tcBorders>
              <w:right w:val="single" w:sz="8" w:space="0" w:color="auto"/>
            </w:tcBorders>
            <w:vAlign w:val="bottom"/>
          </w:tcPr>
          <w:p w14:paraId="648405EB" w14:textId="77777777" w:rsidR="001B36D2" w:rsidRDefault="001B36D2">
            <w:pPr>
              <w:rPr>
                <w:sz w:val="15"/>
                <w:szCs w:val="15"/>
              </w:rPr>
            </w:pPr>
          </w:p>
        </w:tc>
      </w:tr>
      <w:tr w:rsidR="001B36D2" w14:paraId="16D37482" w14:textId="77777777">
        <w:trPr>
          <w:trHeight w:val="178"/>
        </w:trPr>
        <w:tc>
          <w:tcPr>
            <w:tcW w:w="640" w:type="dxa"/>
            <w:tcBorders>
              <w:left w:val="single" w:sz="8" w:space="0" w:color="auto"/>
              <w:right w:val="single" w:sz="8" w:space="0" w:color="auto"/>
            </w:tcBorders>
            <w:vAlign w:val="bottom"/>
          </w:tcPr>
          <w:p w14:paraId="3ED1279D" w14:textId="77777777" w:rsidR="001B36D2" w:rsidRDefault="009229BF">
            <w:pPr>
              <w:spacing w:line="158" w:lineRule="exact"/>
              <w:ind w:left="80"/>
              <w:rPr>
                <w:sz w:val="20"/>
                <w:szCs w:val="20"/>
              </w:rPr>
            </w:pPr>
            <w:r>
              <w:rPr>
                <w:rFonts w:eastAsia="Times New Roman"/>
                <w:sz w:val="14"/>
                <w:szCs w:val="14"/>
              </w:rPr>
              <w:t>27. 31</w:t>
            </w:r>
          </w:p>
        </w:tc>
        <w:tc>
          <w:tcPr>
            <w:tcW w:w="1640" w:type="dxa"/>
            <w:tcBorders>
              <w:right w:val="single" w:sz="8" w:space="0" w:color="auto"/>
            </w:tcBorders>
            <w:vAlign w:val="bottom"/>
          </w:tcPr>
          <w:p w14:paraId="78E98BDF"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32A7E20C" w14:textId="77777777" w:rsidR="001B36D2" w:rsidRDefault="009229BF">
            <w:pPr>
              <w:spacing w:line="178" w:lineRule="exact"/>
              <w:ind w:left="80"/>
              <w:rPr>
                <w:sz w:val="20"/>
                <w:szCs w:val="20"/>
              </w:rPr>
            </w:pPr>
            <w:r>
              <w:rPr>
                <w:rFonts w:eastAsia="Times New Roman"/>
                <w:sz w:val="16"/>
                <w:szCs w:val="16"/>
              </w:rPr>
              <w:t>Rheumatologie</w:t>
            </w:r>
          </w:p>
        </w:tc>
        <w:tc>
          <w:tcPr>
            <w:tcW w:w="1040" w:type="dxa"/>
            <w:tcBorders>
              <w:right w:val="single" w:sz="8" w:space="0" w:color="auto"/>
            </w:tcBorders>
            <w:vAlign w:val="bottom"/>
          </w:tcPr>
          <w:p w14:paraId="6D97BFE5" w14:textId="77777777" w:rsidR="001B36D2" w:rsidRDefault="001B36D2">
            <w:pPr>
              <w:rPr>
                <w:sz w:val="15"/>
                <w:szCs w:val="15"/>
              </w:rPr>
            </w:pPr>
          </w:p>
        </w:tc>
        <w:tc>
          <w:tcPr>
            <w:tcW w:w="1800" w:type="dxa"/>
            <w:tcBorders>
              <w:right w:val="single" w:sz="8" w:space="0" w:color="auto"/>
            </w:tcBorders>
            <w:vAlign w:val="bottom"/>
          </w:tcPr>
          <w:p w14:paraId="71A9B6B7" w14:textId="77777777" w:rsidR="001B36D2" w:rsidRDefault="001B36D2">
            <w:pPr>
              <w:rPr>
                <w:sz w:val="15"/>
                <w:szCs w:val="15"/>
              </w:rPr>
            </w:pPr>
          </w:p>
        </w:tc>
      </w:tr>
      <w:tr w:rsidR="001B36D2" w14:paraId="407CD886" w14:textId="77777777">
        <w:trPr>
          <w:trHeight w:val="186"/>
        </w:trPr>
        <w:tc>
          <w:tcPr>
            <w:tcW w:w="640" w:type="dxa"/>
            <w:tcBorders>
              <w:left w:val="single" w:sz="8" w:space="0" w:color="auto"/>
              <w:right w:val="single" w:sz="8" w:space="0" w:color="auto"/>
            </w:tcBorders>
            <w:vAlign w:val="bottom"/>
          </w:tcPr>
          <w:p w14:paraId="4929539A" w14:textId="77777777" w:rsidR="001B36D2" w:rsidRDefault="001B36D2">
            <w:pPr>
              <w:rPr>
                <w:sz w:val="16"/>
                <w:szCs w:val="16"/>
              </w:rPr>
            </w:pPr>
          </w:p>
        </w:tc>
        <w:tc>
          <w:tcPr>
            <w:tcW w:w="1640" w:type="dxa"/>
            <w:tcBorders>
              <w:right w:val="single" w:sz="8" w:space="0" w:color="auto"/>
            </w:tcBorders>
            <w:vAlign w:val="bottom"/>
          </w:tcPr>
          <w:p w14:paraId="51791383"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2CEE56E4" w14:textId="77777777" w:rsidR="001B36D2" w:rsidRDefault="009229BF">
            <w:pPr>
              <w:ind w:left="80"/>
              <w:rPr>
                <w:sz w:val="20"/>
                <w:szCs w:val="20"/>
              </w:rPr>
            </w:pPr>
            <w:r>
              <w:rPr>
                <w:rFonts w:eastAsia="Times New Roman"/>
                <w:sz w:val="16"/>
                <w:szCs w:val="16"/>
              </w:rPr>
              <w:t>Rhumatologie</w:t>
            </w:r>
          </w:p>
        </w:tc>
        <w:tc>
          <w:tcPr>
            <w:tcW w:w="1040" w:type="dxa"/>
            <w:tcBorders>
              <w:right w:val="single" w:sz="8" w:space="0" w:color="auto"/>
            </w:tcBorders>
            <w:vAlign w:val="bottom"/>
          </w:tcPr>
          <w:p w14:paraId="4E883B8C" w14:textId="77777777" w:rsidR="001B36D2" w:rsidRDefault="001B36D2">
            <w:pPr>
              <w:rPr>
                <w:sz w:val="16"/>
                <w:szCs w:val="16"/>
              </w:rPr>
            </w:pPr>
          </w:p>
        </w:tc>
        <w:tc>
          <w:tcPr>
            <w:tcW w:w="1800" w:type="dxa"/>
            <w:tcBorders>
              <w:right w:val="single" w:sz="8" w:space="0" w:color="auto"/>
            </w:tcBorders>
            <w:vAlign w:val="bottom"/>
          </w:tcPr>
          <w:p w14:paraId="5B615814" w14:textId="77777777" w:rsidR="001B36D2" w:rsidRDefault="001B36D2">
            <w:pPr>
              <w:rPr>
                <w:sz w:val="16"/>
                <w:szCs w:val="16"/>
              </w:rPr>
            </w:pPr>
          </w:p>
        </w:tc>
      </w:tr>
      <w:tr w:rsidR="001B36D2" w14:paraId="21FC72EB" w14:textId="77777777">
        <w:trPr>
          <w:trHeight w:val="184"/>
        </w:trPr>
        <w:tc>
          <w:tcPr>
            <w:tcW w:w="640" w:type="dxa"/>
            <w:tcBorders>
              <w:left w:val="single" w:sz="8" w:space="0" w:color="auto"/>
              <w:right w:val="single" w:sz="8" w:space="0" w:color="auto"/>
            </w:tcBorders>
            <w:vAlign w:val="bottom"/>
          </w:tcPr>
          <w:p w14:paraId="108B5DAE" w14:textId="77777777" w:rsidR="001B36D2" w:rsidRDefault="001B36D2">
            <w:pPr>
              <w:rPr>
                <w:sz w:val="16"/>
                <w:szCs w:val="16"/>
              </w:rPr>
            </w:pPr>
          </w:p>
        </w:tc>
        <w:tc>
          <w:tcPr>
            <w:tcW w:w="1640" w:type="dxa"/>
            <w:tcBorders>
              <w:right w:val="single" w:sz="8" w:space="0" w:color="auto"/>
            </w:tcBorders>
            <w:vAlign w:val="bottom"/>
          </w:tcPr>
          <w:p w14:paraId="4D959D40"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7FBE6D33" w14:textId="77777777" w:rsidR="001B36D2" w:rsidRDefault="009229BF">
            <w:pPr>
              <w:ind w:left="80"/>
              <w:rPr>
                <w:sz w:val="20"/>
                <w:szCs w:val="20"/>
              </w:rPr>
            </w:pPr>
            <w:r>
              <w:rPr>
                <w:rFonts w:eastAsia="Times New Roman"/>
                <w:sz w:val="16"/>
                <w:szCs w:val="16"/>
              </w:rPr>
              <w:t>Reumatologia</w:t>
            </w:r>
          </w:p>
        </w:tc>
        <w:tc>
          <w:tcPr>
            <w:tcW w:w="1040" w:type="dxa"/>
            <w:tcBorders>
              <w:right w:val="single" w:sz="8" w:space="0" w:color="auto"/>
            </w:tcBorders>
            <w:vAlign w:val="bottom"/>
          </w:tcPr>
          <w:p w14:paraId="47702C45" w14:textId="77777777" w:rsidR="001B36D2" w:rsidRDefault="001B36D2">
            <w:pPr>
              <w:rPr>
                <w:sz w:val="16"/>
                <w:szCs w:val="16"/>
              </w:rPr>
            </w:pPr>
          </w:p>
        </w:tc>
        <w:tc>
          <w:tcPr>
            <w:tcW w:w="1800" w:type="dxa"/>
            <w:tcBorders>
              <w:right w:val="single" w:sz="8" w:space="0" w:color="auto"/>
            </w:tcBorders>
            <w:vAlign w:val="bottom"/>
          </w:tcPr>
          <w:p w14:paraId="355F3EE4" w14:textId="77777777" w:rsidR="001B36D2" w:rsidRDefault="001B36D2">
            <w:pPr>
              <w:rPr>
                <w:sz w:val="16"/>
                <w:szCs w:val="16"/>
              </w:rPr>
            </w:pPr>
          </w:p>
        </w:tc>
      </w:tr>
      <w:tr w:rsidR="001B36D2" w14:paraId="144C920F" w14:textId="77777777">
        <w:trPr>
          <w:trHeight w:val="186"/>
        </w:trPr>
        <w:tc>
          <w:tcPr>
            <w:tcW w:w="640" w:type="dxa"/>
            <w:tcBorders>
              <w:left w:val="single" w:sz="8" w:space="0" w:color="auto"/>
              <w:bottom w:val="single" w:sz="8" w:space="0" w:color="auto"/>
              <w:right w:val="single" w:sz="8" w:space="0" w:color="auto"/>
            </w:tcBorders>
            <w:vAlign w:val="bottom"/>
          </w:tcPr>
          <w:p w14:paraId="6CD15CC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6E18CCC"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05E338AB"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7901A154"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4E970FF9" w14:textId="77777777" w:rsidR="001B36D2" w:rsidRDefault="001B36D2">
            <w:pPr>
              <w:rPr>
                <w:sz w:val="16"/>
                <w:szCs w:val="16"/>
              </w:rPr>
            </w:pPr>
          </w:p>
        </w:tc>
      </w:tr>
      <w:tr w:rsidR="001B36D2" w14:paraId="116F8D81" w14:textId="77777777">
        <w:trPr>
          <w:trHeight w:val="180"/>
        </w:trPr>
        <w:tc>
          <w:tcPr>
            <w:tcW w:w="640" w:type="dxa"/>
            <w:tcBorders>
              <w:left w:val="single" w:sz="8" w:space="0" w:color="auto"/>
              <w:right w:val="single" w:sz="8" w:space="0" w:color="auto"/>
            </w:tcBorders>
            <w:vAlign w:val="bottom"/>
          </w:tcPr>
          <w:p w14:paraId="588C11AE" w14:textId="77777777" w:rsidR="001B36D2" w:rsidRDefault="009229BF">
            <w:pPr>
              <w:spacing w:line="158" w:lineRule="exact"/>
              <w:ind w:left="80"/>
              <w:rPr>
                <w:sz w:val="20"/>
                <w:szCs w:val="20"/>
              </w:rPr>
            </w:pPr>
            <w:r>
              <w:rPr>
                <w:rFonts w:eastAsia="Times New Roman"/>
                <w:sz w:val="14"/>
                <w:szCs w:val="14"/>
              </w:rPr>
              <w:t>28. 01</w:t>
            </w:r>
          </w:p>
        </w:tc>
        <w:tc>
          <w:tcPr>
            <w:tcW w:w="1640" w:type="dxa"/>
            <w:tcBorders>
              <w:right w:val="single" w:sz="8" w:space="0" w:color="auto"/>
            </w:tcBorders>
            <w:vAlign w:val="bottom"/>
          </w:tcPr>
          <w:p w14:paraId="108F1DF3" w14:textId="77777777" w:rsidR="001B36D2" w:rsidRDefault="009229BF">
            <w:pPr>
              <w:spacing w:line="178"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5D7CAFAB"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36C1C66" w14:textId="77777777" w:rsidR="001B36D2" w:rsidRDefault="009229BF">
            <w:pPr>
              <w:spacing w:line="178" w:lineRule="exact"/>
              <w:jc w:val="center"/>
              <w:rPr>
                <w:sz w:val="20"/>
                <w:szCs w:val="20"/>
              </w:rPr>
            </w:pPr>
            <w:r>
              <w:rPr>
                <w:rFonts w:eastAsia="Times New Roman"/>
                <w:sz w:val="16"/>
                <w:szCs w:val="16"/>
              </w:rPr>
              <w:t>3 roky</w:t>
            </w:r>
          </w:p>
        </w:tc>
        <w:tc>
          <w:tcPr>
            <w:tcW w:w="1800" w:type="dxa"/>
            <w:tcBorders>
              <w:right w:val="single" w:sz="8" w:space="0" w:color="auto"/>
            </w:tcBorders>
            <w:vAlign w:val="bottom"/>
          </w:tcPr>
          <w:p w14:paraId="358A3066" w14:textId="77777777" w:rsidR="001B36D2" w:rsidRDefault="009229BF">
            <w:pPr>
              <w:spacing w:line="180" w:lineRule="exact"/>
              <w:ind w:left="80"/>
              <w:rPr>
                <w:sz w:val="20"/>
                <w:szCs w:val="20"/>
              </w:rPr>
            </w:pPr>
            <w:r>
              <w:rPr>
                <w:rFonts w:eastAsia="Times New Roman"/>
                <w:b/>
                <w:bCs/>
                <w:sz w:val="16"/>
                <w:szCs w:val="16"/>
              </w:rPr>
              <w:t>hematológia a</w:t>
            </w:r>
          </w:p>
        </w:tc>
      </w:tr>
      <w:tr w:rsidR="001B36D2" w14:paraId="27C81F95" w14:textId="77777777">
        <w:trPr>
          <w:trHeight w:val="185"/>
        </w:trPr>
        <w:tc>
          <w:tcPr>
            <w:tcW w:w="640" w:type="dxa"/>
            <w:tcBorders>
              <w:left w:val="single" w:sz="8" w:space="0" w:color="auto"/>
              <w:bottom w:val="single" w:sz="8" w:space="0" w:color="auto"/>
              <w:right w:val="single" w:sz="8" w:space="0" w:color="auto"/>
            </w:tcBorders>
            <w:vAlign w:val="bottom"/>
          </w:tcPr>
          <w:p w14:paraId="7F94362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3EF2B8B"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3966738D" w14:textId="77777777" w:rsidR="001B36D2" w:rsidRDefault="001B36D2">
            <w:pPr>
              <w:rPr>
                <w:sz w:val="16"/>
                <w:szCs w:val="16"/>
              </w:rPr>
            </w:pPr>
          </w:p>
        </w:tc>
        <w:tc>
          <w:tcPr>
            <w:tcW w:w="1040" w:type="dxa"/>
            <w:tcBorders>
              <w:right w:val="single" w:sz="8" w:space="0" w:color="auto"/>
            </w:tcBorders>
            <w:vAlign w:val="bottom"/>
          </w:tcPr>
          <w:p w14:paraId="2A6BAC09" w14:textId="77777777" w:rsidR="001B36D2" w:rsidRDefault="001B36D2">
            <w:pPr>
              <w:rPr>
                <w:sz w:val="16"/>
                <w:szCs w:val="16"/>
              </w:rPr>
            </w:pPr>
          </w:p>
        </w:tc>
        <w:tc>
          <w:tcPr>
            <w:tcW w:w="1800" w:type="dxa"/>
            <w:tcBorders>
              <w:right w:val="single" w:sz="8" w:space="0" w:color="auto"/>
            </w:tcBorders>
            <w:vAlign w:val="bottom"/>
          </w:tcPr>
          <w:p w14:paraId="7FB39781" w14:textId="77777777" w:rsidR="001B36D2" w:rsidRDefault="009229BF">
            <w:pPr>
              <w:ind w:left="80"/>
              <w:rPr>
                <w:sz w:val="20"/>
                <w:szCs w:val="20"/>
              </w:rPr>
            </w:pPr>
            <w:r>
              <w:rPr>
                <w:rFonts w:eastAsia="Times New Roman"/>
                <w:b/>
                <w:bCs/>
                <w:sz w:val="16"/>
                <w:szCs w:val="16"/>
              </w:rPr>
              <w:t>transfúziológia</w:t>
            </w:r>
          </w:p>
        </w:tc>
      </w:tr>
      <w:tr w:rsidR="001B36D2" w14:paraId="3CD3AAD5" w14:textId="77777777">
        <w:trPr>
          <w:trHeight w:val="179"/>
        </w:trPr>
        <w:tc>
          <w:tcPr>
            <w:tcW w:w="640" w:type="dxa"/>
            <w:tcBorders>
              <w:left w:val="single" w:sz="8" w:space="0" w:color="auto"/>
              <w:bottom w:val="single" w:sz="8" w:space="0" w:color="auto"/>
              <w:right w:val="single" w:sz="8" w:space="0" w:color="auto"/>
            </w:tcBorders>
            <w:vAlign w:val="bottom"/>
          </w:tcPr>
          <w:p w14:paraId="43706A60" w14:textId="77777777" w:rsidR="001B36D2" w:rsidRDefault="009229BF">
            <w:pPr>
              <w:spacing w:line="158" w:lineRule="exact"/>
              <w:ind w:left="80"/>
              <w:rPr>
                <w:sz w:val="20"/>
                <w:szCs w:val="20"/>
              </w:rPr>
            </w:pPr>
            <w:r>
              <w:rPr>
                <w:rFonts w:eastAsia="Times New Roman"/>
                <w:sz w:val="14"/>
                <w:szCs w:val="14"/>
              </w:rPr>
              <w:t>28. 02</w:t>
            </w:r>
          </w:p>
        </w:tc>
        <w:tc>
          <w:tcPr>
            <w:tcW w:w="1640" w:type="dxa"/>
            <w:tcBorders>
              <w:bottom w:val="single" w:sz="8" w:space="0" w:color="auto"/>
              <w:right w:val="single" w:sz="8" w:space="0" w:color="auto"/>
            </w:tcBorders>
            <w:vAlign w:val="bottom"/>
          </w:tcPr>
          <w:p w14:paraId="4AADB725" w14:textId="77777777" w:rsidR="001B36D2" w:rsidRDefault="009229BF">
            <w:pPr>
              <w:spacing w:line="177"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0557F138" w14:textId="77777777" w:rsidR="001B36D2" w:rsidRDefault="009229BF">
            <w:pPr>
              <w:spacing w:line="177" w:lineRule="exact"/>
              <w:ind w:left="80"/>
              <w:rPr>
                <w:sz w:val="20"/>
                <w:szCs w:val="20"/>
              </w:rPr>
            </w:pPr>
            <w:r>
              <w:rPr>
                <w:rFonts w:eastAsia="Times New Roman"/>
                <w:sz w:val="16"/>
                <w:szCs w:val="16"/>
              </w:rPr>
              <w:t>Клинична хематология</w:t>
            </w:r>
          </w:p>
        </w:tc>
        <w:tc>
          <w:tcPr>
            <w:tcW w:w="1040" w:type="dxa"/>
            <w:tcBorders>
              <w:right w:val="single" w:sz="8" w:space="0" w:color="auto"/>
            </w:tcBorders>
            <w:vAlign w:val="bottom"/>
          </w:tcPr>
          <w:p w14:paraId="19CD9E9A" w14:textId="77777777" w:rsidR="001B36D2" w:rsidRDefault="001B36D2">
            <w:pPr>
              <w:rPr>
                <w:sz w:val="15"/>
                <w:szCs w:val="15"/>
              </w:rPr>
            </w:pPr>
          </w:p>
        </w:tc>
        <w:tc>
          <w:tcPr>
            <w:tcW w:w="1800" w:type="dxa"/>
            <w:tcBorders>
              <w:right w:val="single" w:sz="8" w:space="0" w:color="auto"/>
            </w:tcBorders>
            <w:vAlign w:val="bottom"/>
          </w:tcPr>
          <w:p w14:paraId="004A48B3" w14:textId="77777777" w:rsidR="001B36D2" w:rsidRDefault="001B36D2">
            <w:pPr>
              <w:rPr>
                <w:sz w:val="15"/>
                <w:szCs w:val="15"/>
              </w:rPr>
            </w:pPr>
          </w:p>
        </w:tc>
      </w:tr>
      <w:tr w:rsidR="001B36D2" w14:paraId="673C0C03" w14:textId="77777777">
        <w:trPr>
          <w:trHeight w:val="182"/>
        </w:trPr>
        <w:tc>
          <w:tcPr>
            <w:tcW w:w="640" w:type="dxa"/>
            <w:tcBorders>
              <w:left w:val="single" w:sz="8" w:space="0" w:color="auto"/>
              <w:bottom w:val="single" w:sz="8" w:space="0" w:color="auto"/>
              <w:right w:val="single" w:sz="8" w:space="0" w:color="auto"/>
            </w:tcBorders>
            <w:vAlign w:val="bottom"/>
          </w:tcPr>
          <w:p w14:paraId="1F4D82E0" w14:textId="77777777" w:rsidR="001B36D2" w:rsidRDefault="009229BF">
            <w:pPr>
              <w:spacing w:line="160" w:lineRule="exact"/>
              <w:ind w:left="80"/>
              <w:rPr>
                <w:sz w:val="20"/>
                <w:szCs w:val="20"/>
              </w:rPr>
            </w:pPr>
            <w:r>
              <w:rPr>
                <w:rFonts w:eastAsia="Times New Roman"/>
                <w:sz w:val="14"/>
                <w:szCs w:val="14"/>
              </w:rPr>
              <w:t>28. 03</w:t>
            </w:r>
          </w:p>
        </w:tc>
        <w:tc>
          <w:tcPr>
            <w:tcW w:w="1640" w:type="dxa"/>
            <w:tcBorders>
              <w:bottom w:val="single" w:sz="8" w:space="0" w:color="auto"/>
              <w:right w:val="single" w:sz="8" w:space="0" w:color="auto"/>
            </w:tcBorders>
            <w:vAlign w:val="bottom"/>
          </w:tcPr>
          <w:p w14:paraId="7BA296E6" w14:textId="77777777" w:rsidR="001B36D2" w:rsidRDefault="009229BF">
            <w:pPr>
              <w:spacing w:line="180"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2783F95B" w14:textId="77777777" w:rsidR="001B36D2" w:rsidRDefault="009229BF">
            <w:pPr>
              <w:spacing w:line="180" w:lineRule="exact"/>
              <w:ind w:left="80"/>
              <w:rPr>
                <w:sz w:val="20"/>
                <w:szCs w:val="20"/>
              </w:rPr>
            </w:pPr>
            <w:r>
              <w:rPr>
                <w:rFonts w:eastAsia="Times New Roman"/>
                <w:sz w:val="16"/>
                <w:szCs w:val="16"/>
              </w:rPr>
              <w:t>Αιματολογία</w:t>
            </w:r>
          </w:p>
        </w:tc>
        <w:tc>
          <w:tcPr>
            <w:tcW w:w="1040" w:type="dxa"/>
            <w:tcBorders>
              <w:right w:val="single" w:sz="8" w:space="0" w:color="auto"/>
            </w:tcBorders>
            <w:vAlign w:val="bottom"/>
          </w:tcPr>
          <w:p w14:paraId="0D01DF05" w14:textId="77777777" w:rsidR="001B36D2" w:rsidRDefault="001B36D2">
            <w:pPr>
              <w:rPr>
                <w:sz w:val="15"/>
                <w:szCs w:val="15"/>
              </w:rPr>
            </w:pPr>
          </w:p>
        </w:tc>
        <w:tc>
          <w:tcPr>
            <w:tcW w:w="1800" w:type="dxa"/>
            <w:tcBorders>
              <w:right w:val="single" w:sz="8" w:space="0" w:color="auto"/>
            </w:tcBorders>
            <w:vAlign w:val="bottom"/>
          </w:tcPr>
          <w:p w14:paraId="1BD576D2" w14:textId="77777777" w:rsidR="001B36D2" w:rsidRDefault="001B36D2">
            <w:pPr>
              <w:rPr>
                <w:sz w:val="15"/>
                <w:szCs w:val="15"/>
              </w:rPr>
            </w:pPr>
          </w:p>
        </w:tc>
      </w:tr>
      <w:tr w:rsidR="001B36D2" w14:paraId="37E1C105" w14:textId="77777777">
        <w:trPr>
          <w:trHeight w:val="178"/>
        </w:trPr>
        <w:tc>
          <w:tcPr>
            <w:tcW w:w="640" w:type="dxa"/>
            <w:tcBorders>
              <w:left w:val="single" w:sz="8" w:space="0" w:color="auto"/>
              <w:right w:val="single" w:sz="8" w:space="0" w:color="auto"/>
            </w:tcBorders>
            <w:vAlign w:val="bottom"/>
          </w:tcPr>
          <w:p w14:paraId="05A5B200" w14:textId="77777777" w:rsidR="001B36D2" w:rsidRDefault="009229BF">
            <w:pPr>
              <w:spacing w:line="158" w:lineRule="exact"/>
              <w:ind w:left="80"/>
              <w:rPr>
                <w:sz w:val="20"/>
                <w:szCs w:val="20"/>
              </w:rPr>
            </w:pPr>
            <w:r>
              <w:rPr>
                <w:rFonts w:eastAsia="Times New Roman"/>
                <w:sz w:val="14"/>
                <w:szCs w:val="14"/>
              </w:rPr>
              <w:t>28. 04</w:t>
            </w:r>
          </w:p>
        </w:tc>
        <w:tc>
          <w:tcPr>
            <w:tcW w:w="1640" w:type="dxa"/>
            <w:tcBorders>
              <w:right w:val="single" w:sz="8" w:space="0" w:color="auto"/>
            </w:tcBorders>
            <w:vAlign w:val="bottom"/>
          </w:tcPr>
          <w:p w14:paraId="40AA547C"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6177F282" w14:textId="77777777" w:rsidR="001B36D2" w:rsidRDefault="009229BF">
            <w:pPr>
              <w:spacing w:line="178" w:lineRule="exact"/>
              <w:ind w:left="80"/>
              <w:rPr>
                <w:sz w:val="20"/>
                <w:szCs w:val="20"/>
              </w:rPr>
            </w:pPr>
            <w:r>
              <w:rPr>
                <w:rFonts w:eastAsia="Times New Roman"/>
                <w:sz w:val="16"/>
                <w:szCs w:val="16"/>
              </w:rPr>
              <w:t>Hematologie a transfúzní lékařství</w:t>
            </w:r>
          </w:p>
        </w:tc>
        <w:tc>
          <w:tcPr>
            <w:tcW w:w="1040" w:type="dxa"/>
            <w:tcBorders>
              <w:right w:val="single" w:sz="8" w:space="0" w:color="auto"/>
            </w:tcBorders>
            <w:vAlign w:val="bottom"/>
          </w:tcPr>
          <w:p w14:paraId="519F60C8" w14:textId="77777777" w:rsidR="001B36D2" w:rsidRDefault="001B36D2">
            <w:pPr>
              <w:rPr>
                <w:sz w:val="15"/>
                <w:szCs w:val="15"/>
              </w:rPr>
            </w:pPr>
          </w:p>
        </w:tc>
        <w:tc>
          <w:tcPr>
            <w:tcW w:w="1800" w:type="dxa"/>
            <w:tcBorders>
              <w:right w:val="single" w:sz="8" w:space="0" w:color="auto"/>
            </w:tcBorders>
            <w:vAlign w:val="bottom"/>
          </w:tcPr>
          <w:p w14:paraId="6A50C6A6" w14:textId="77777777" w:rsidR="001B36D2" w:rsidRDefault="001B36D2">
            <w:pPr>
              <w:rPr>
                <w:sz w:val="15"/>
                <w:szCs w:val="15"/>
              </w:rPr>
            </w:pPr>
          </w:p>
        </w:tc>
      </w:tr>
      <w:tr w:rsidR="001B36D2" w14:paraId="6F9CB723" w14:textId="77777777">
        <w:trPr>
          <w:trHeight w:val="186"/>
        </w:trPr>
        <w:tc>
          <w:tcPr>
            <w:tcW w:w="640" w:type="dxa"/>
            <w:tcBorders>
              <w:left w:val="single" w:sz="8" w:space="0" w:color="auto"/>
              <w:bottom w:val="single" w:sz="8" w:space="0" w:color="auto"/>
              <w:right w:val="single" w:sz="8" w:space="0" w:color="auto"/>
            </w:tcBorders>
            <w:vAlign w:val="bottom"/>
          </w:tcPr>
          <w:p w14:paraId="6AB6BA2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F11369F"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52696FA4" w14:textId="77777777" w:rsidR="001B36D2" w:rsidRDefault="001B36D2">
            <w:pPr>
              <w:rPr>
                <w:sz w:val="16"/>
                <w:szCs w:val="16"/>
              </w:rPr>
            </w:pPr>
          </w:p>
        </w:tc>
        <w:tc>
          <w:tcPr>
            <w:tcW w:w="1040" w:type="dxa"/>
            <w:tcBorders>
              <w:right w:val="single" w:sz="8" w:space="0" w:color="auto"/>
            </w:tcBorders>
            <w:vAlign w:val="bottom"/>
          </w:tcPr>
          <w:p w14:paraId="31ECC66A" w14:textId="77777777" w:rsidR="001B36D2" w:rsidRDefault="001B36D2">
            <w:pPr>
              <w:rPr>
                <w:sz w:val="16"/>
                <w:szCs w:val="16"/>
              </w:rPr>
            </w:pPr>
          </w:p>
        </w:tc>
        <w:tc>
          <w:tcPr>
            <w:tcW w:w="1800" w:type="dxa"/>
            <w:tcBorders>
              <w:right w:val="single" w:sz="8" w:space="0" w:color="auto"/>
            </w:tcBorders>
            <w:vAlign w:val="bottom"/>
          </w:tcPr>
          <w:p w14:paraId="63849032" w14:textId="77777777" w:rsidR="001B36D2" w:rsidRDefault="001B36D2">
            <w:pPr>
              <w:rPr>
                <w:sz w:val="16"/>
                <w:szCs w:val="16"/>
              </w:rPr>
            </w:pPr>
          </w:p>
        </w:tc>
      </w:tr>
      <w:tr w:rsidR="001B36D2" w14:paraId="0F3DEDB5" w14:textId="77777777">
        <w:trPr>
          <w:trHeight w:val="181"/>
        </w:trPr>
        <w:tc>
          <w:tcPr>
            <w:tcW w:w="640" w:type="dxa"/>
            <w:tcBorders>
              <w:left w:val="single" w:sz="8" w:space="0" w:color="auto"/>
              <w:bottom w:val="single" w:sz="8" w:space="0" w:color="auto"/>
              <w:right w:val="single" w:sz="8" w:space="0" w:color="auto"/>
            </w:tcBorders>
            <w:vAlign w:val="bottom"/>
          </w:tcPr>
          <w:p w14:paraId="6A2AA5E9" w14:textId="77777777" w:rsidR="001B36D2" w:rsidRDefault="009229BF">
            <w:pPr>
              <w:spacing w:line="158" w:lineRule="exact"/>
              <w:ind w:left="80"/>
              <w:rPr>
                <w:sz w:val="20"/>
                <w:szCs w:val="20"/>
              </w:rPr>
            </w:pPr>
            <w:r>
              <w:rPr>
                <w:rFonts w:eastAsia="Times New Roman"/>
                <w:sz w:val="14"/>
                <w:szCs w:val="14"/>
              </w:rPr>
              <w:t>28. 05</w:t>
            </w:r>
          </w:p>
        </w:tc>
        <w:tc>
          <w:tcPr>
            <w:tcW w:w="1640" w:type="dxa"/>
            <w:tcBorders>
              <w:bottom w:val="single" w:sz="8" w:space="0" w:color="auto"/>
              <w:right w:val="single" w:sz="8" w:space="0" w:color="auto"/>
            </w:tcBorders>
            <w:vAlign w:val="bottom"/>
          </w:tcPr>
          <w:p w14:paraId="012BC094"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06879495" w14:textId="77777777" w:rsidR="001B36D2" w:rsidRDefault="009229BF">
            <w:pPr>
              <w:spacing w:line="178" w:lineRule="exact"/>
              <w:ind w:left="80"/>
              <w:rPr>
                <w:sz w:val="20"/>
                <w:szCs w:val="20"/>
              </w:rPr>
            </w:pPr>
            <w:r>
              <w:rPr>
                <w:rFonts w:eastAsia="Times New Roman"/>
                <w:sz w:val="16"/>
                <w:szCs w:val="16"/>
              </w:rPr>
              <w:t>Intern medicin: hæmatologi</w:t>
            </w:r>
          </w:p>
        </w:tc>
        <w:tc>
          <w:tcPr>
            <w:tcW w:w="1040" w:type="dxa"/>
            <w:tcBorders>
              <w:right w:val="single" w:sz="8" w:space="0" w:color="auto"/>
            </w:tcBorders>
            <w:vAlign w:val="bottom"/>
          </w:tcPr>
          <w:p w14:paraId="1A5BCF0E" w14:textId="77777777" w:rsidR="001B36D2" w:rsidRDefault="001B36D2">
            <w:pPr>
              <w:rPr>
                <w:sz w:val="15"/>
                <w:szCs w:val="15"/>
              </w:rPr>
            </w:pPr>
          </w:p>
        </w:tc>
        <w:tc>
          <w:tcPr>
            <w:tcW w:w="1800" w:type="dxa"/>
            <w:tcBorders>
              <w:right w:val="single" w:sz="8" w:space="0" w:color="auto"/>
            </w:tcBorders>
            <w:vAlign w:val="bottom"/>
          </w:tcPr>
          <w:p w14:paraId="4F231087" w14:textId="77777777" w:rsidR="001B36D2" w:rsidRDefault="001B36D2">
            <w:pPr>
              <w:rPr>
                <w:sz w:val="15"/>
                <w:szCs w:val="15"/>
              </w:rPr>
            </w:pPr>
          </w:p>
        </w:tc>
      </w:tr>
      <w:tr w:rsidR="001B36D2" w14:paraId="6324F53A" w14:textId="77777777">
        <w:trPr>
          <w:trHeight w:val="182"/>
        </w:trPr>
        <w:tc>
          <w:tcPr>
            <w:tcW w:w="640" w:type="dxa"/>
            <w:tcBorders>
              <w:left w:val="single" w:sz="8" w:space="0" w:color="auto"/>
              <w:bottom w:val="single" w:sz="8" w:space="0" w:color="auto"/>
              <w:right w:val="single" w:sz="8" w:space="0" w:color="auto"/>
            </w:tcBorders>
            <w:vAlign w:val="bottom"/>
          </w:tcPr>
          <w:p w14:paraId="55D4FC90" w14:textId="77777777" w:rsidR="001B36D2" w:rsidRDefault="009229BF">
            <w:pPr>
              <w:spacing w:line="159" w:lineRule="exact"/>
              <w:ind w:left="80"/>
              <w:rPr>
                <w:sz w:val="20"/>
                <w:szCs w:val="20"/>
              </w:rPr>
            </w:pPr>
            <w:r>
              <w:rPr>
                <w:rFonts w:eastAsia="Times New Roman"/>
                <w:sz w:val="14"/>
                <w:szCs w:val="14"/>
              </w:rPr>
              <w:t>28. 06</w:t>
            </w:r>
          </w:p>
        </w:tc>
        <w:tc>
          <w:tcPr>
            <w:tcW w:w="1640" w:type="dxa"/>
            <w:tcBorders>
              <w:bottom w:val="single" w:sz="8" w:space="0" w:color="auto"/>
              <w:right w:val="single" w:sz="8" w:space="0" w:color="auto"/>
            </w:tcBorders>
            <w:vAlign w:val="bottom"/>
          </w:tcPr>
          <w:p w14:paraId="66EA08E9" w14:textId="77777777" w:rsidR="001B36D2" w:rsidRDefault="009229BF">
            <w:pPr>
              <w:spacing w:line="180"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3B64C25D" w14:textId="77777777" w:rsidR="001B36D2" w:rsidRDefault="009229BF">
            <w:pPr>
              <w:spacing w:line="180" w:lineRule="exact"/>
              <w:ind w:left="80"/>
              <w:rPr>
                <w:sz w:val="20"/>
                <w:szCs w:val="20"/>
              </w:rPr>
            </w:pPr>
            <w:r>
              <w:rPr>
                <w:rFonts w:eastAsia="Times New Roman"/>
                <w:sz w:val="16"/>
                <w:szCs w:val="16"/>
              </w:rPr>
              <w:t>Hematoloogia</w:t>
            </w:r>
          </w:p>
        </w:tc>
        <w:tc>
          <w:tcPr>
            <w:tcW w:w="1040" w:type="dxa"/>
            <w:tcBorders>
              <w:right w:val="single" w:sz="8" w:space="0" w:color="auto"/>
            </w:tcBorders>
            <w:vAlign w:val="bottom"/>
          </w:tcPr>
          <w:p w14:paraId="23813CF5" w14:textId="77777777" w:rsidR="001B36D2" w:rsidRDefault="001B36D2">
            <w:pPr>
              <w:rPr>
                <w:sz w:val="15"/>
                <w:szCs w:val="15"/>
              </w:rPr>
            </w:pPr>
          </w:p>
        </w:tc>
        <w:tc>
          <w:tcPr>
            <w:tcW w:w="1800" w:type="dxa"/>
            <w:tcBorders>
              <w:right w:val="single" w:sz="8" w:space="0" w:color="auto"/>
            </w:tcBorders>
            <w:vAlign w:val="bottom"/>
          </w:tcPr>
          <w:p w14:paraId="300C4E4F" w14:textId="77777777" w:rsidR="001B36D2" w:rsidRDefault="001B36D2">
            <w:pPr>
              <w:rPr>
                <w:sz w:val="15"/>
                <w:szCs w:val="15"/>
              </w:rPr>
            </w:pPr>
          </w:p>
        </w:tc>
      </w:tr>
      <w:tr w:rsidR="001B36D2" w14:paraId="3DB9680C" w14:textId="77777777">
        <w:trPr>
          <w:trHeight w:val="178"/>
        </w:trPr>
        <w:tc>
          <w:tcPr>
            <w:tcW w:w="640" w:type="dxa"/>
            <w:tcBorders>
              <w:left w:val="single" w:sz="8" w:space="0" w:color="auto"/>
              <w:right w:val="single" w:sz="8" w:space="0" w:color="auto"/>
            </w:tcBorders>
            <w:vAlign w:val="bottom"/>
          </w:tcPr>
          <w:p w14:paraId="1BE0ABAE" w14:textId="77777777" w:rsidR="001B36D2" w:rsidRDefault="009229BF">
            <w:pPr>
              <w:spacing w:line="158" w:lineRule="exact"/>
              <w:ind w:left="80"/>
              <w:rPr>
                <w:sz w:val="20"/>
                <w:szCs w:val="20"/>
              </w:rPr>
            </w:pPr>
            <w:r>
              <w:rPr>
                <w:rFonts w:eastAsia="Times New Roman"/>
                <w:sz w:val="14"/>
                <w:szCs w:val="14"/>
              </w:rPr>
              <w:t>28. 07</w:t>
            </w:r>
          </w:p>
        </w:tc>
        <w:tc>
          <w:tcPr>
            <w:tcW w:w="1640" w:type="dxa"/>
            <w:tcBorders>
              <w:right w:val="single" w:sz="8" w:space="0" w:color="auto"/>
            </w:tcBorders>
            <w:vAlign w:val="bottom"/>
          </w:tcPr>
          <w:p w14:paraId="1527047C"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14E3CD76" w14:textId="77777777" w:rsidR="001B36D2" w:rsidRDefault="009229BF">
            <w:pPr>
              <w:spacing w:line="178" w:lineRule="exact"/>
              <w:ind w:left="80"/>
              <w:rPr>
                <w:sz w:val="20"/>
                <w:szCs w:val="20"/>
              </w:rPr>
            </w:pPr>
            <w:r>
              <w:rPr>
                <w:rFonts w:eastAsia="Times New Roman"/>
                <w:sz w:val="16"/>
                <w:szCs w:val="16"/>
              </w:rPr>
              <w:t>Kliininen hematologia/Klinisk</w:t>
            </w:r>
          </w:p>
        </w:tc>
        <w:tc>
          <w:tcPr>
            <w:tcW w:w="1040" w:type="dxa"/>
            <w:tcBorders>
              <w:right w:val="single" w:sz="8" w:space="0" w:color="auto"/>
            </w:tcBorders>
            <w:vAlign w:val="bottom"/>
          </w:tcPr>
          <w:p w14:paraId="024DD521" w14:textId="77777777" w:rsidR="001B36D2" w:rsidRDefault="001B36D2">
            <w:pPr>
              <w:rPr>
                <w:sz w:val="15"/>
                <w:szCs w:val="15"/>
              </w:rPr>
            </w:pPr>
          </w:p>
        </w:tc>
        <w:tc>
          <w:tcPr>
            <w:tcW w:w="1800" w:type="dxa"/>
            <w:tcBorders>
              <w:right w:val="single" w:sz="8" w:space="0" w:color="auto"/>
            </w:tcBorders>
            <w:vAlign w:val="bottom"/>
          </w:tcPr>
          <w:p w14:paraId="7EF5FB5F" w14:textId="77777777" w:rsidR="001B36D2" w:rsidRDefault="001B36D2">
            <w:pPr>
              <w:rPr>
                <w:sz w:val="15"/>
                <w:szCs w:val="15"/>
              </w:rPr>
            </w:pPr>
          </w:p>
        </w:tc>
      </w:tr>
      <w:tr w:rsidR="001B36D2" w14:paraId="3095F4BC" w14:textId="77777777">
        <w:trPr>
          <w:trHeight w:val="186"/>
        </w:trPr>
        <w:tc>
          <w:tcPr>
            <w:tcW w:w="640" w:type="dxa"/>
            <w:tcBorders>
              <w:left w:val="single" w:sz="8" w:space="0" w:color="auto"/>
              <w:bottom w:val="single" w:sz="8" w:space="0" w:color="auto"/>
              <w:right w:val="single" w:sz="8" w:space="0" w:color="auto"/>
            </w:tcBorders>
            <w:vAlign w:val="bottom"/>
          </w:tcPr>
          <w:p w14:paraId="0CD95A9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9744E16"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4DE45A90" w14:textId="77777777" w:rsidR="001B36D2" w:rsidRDefault="009229BF">
            <w:pPr>
              <w:ind w:left="80"/>
              <w:rPr>
                <w:sz w:val="20"/>
                <w:szCs w:val="20"/>
              </w:rPr>
            </w:pPr>
            <w:r>
              <w:rPr>
                <w:rFonts w:eastAsia="Times New Roman"/>
                <w:sz w:val="16"/>
                <w:szCs w:val="16"/>
              </w:rPr>
              <w:t>hematologi</w:t>
            </w:r>
          </w:p>
        </w:tc>
        <w:tc>
          <w:tcPr>
            <w:tcW w:w="1040" w:type="dxa"/>
            <w:tcBorders>
              <w:right w:val="single" w:sz="8" w:space="0" w:color="auto"/>
            </w:tcBorders>
            <w:vAlign w:val="bottom"/>
          </w:tcPr>
          <w:p w14:paraId="4C732579" w14:textId="77777777" w:rsidR="001B36D2" w:rsidRDefault="001B36D2">
            <w:pPr>
              <w:rPr>
                <w:sz w:val="16"/>
                <w:szCs w:val="16"/>
              </w:rPr>
            </w:pPr>
          </w:p>
        </w:tc>
        <w:tc>
          <w:tcPr>
            <w:tcW w:w="1800" w:type="dxa"/>
            <w:tcBorders>
              <w:right w:val="single" w:sz="8" w:space="0" w:color="auto"/>
            </w:tcBorders>
            <w:vAlign w:val="bottom"/>
          </w:tcPr>
          <w:p w14:paraId="787160A8" w14:textId="77777777" w:rsidR="001B36D2" w:rsidRDefault="001B36D2">
            <w:pPr>
              <w:rPr>
                <w:sz w:val="16"/>
                <w:szCs w:val="16"/>
              </w:rPr>
            </w:pPr>
          </w:p>
        </w:tc>
      </w:tr>
      <w:tr w:rsidR="001B36D2" w14:paraId="3C2C0A7D" w14:textId="77777777">
        <w:trPr>
          <w:trHeight w:val="182"/>
        </w:trPr>
        <w:tc>
          <w:tcPr>
            <w:tcW w:w="640" w:type="dxa"/>
            <w:tcBorders>
              <w:left w:val="single" w:sz="8" w:space="0" w:color="auto"/>
              <w:bottom w:val="single" w:sz="8" w:space="0" w:color="auto"/>
              <w:right w:val="single" w:sz="8" w:space="0" w:color="auto"/>
            </w:tcBorders>
            <w:vAlign w:val="bottom"/>
          </w:tcPr>
          <w:p w14:paraId="03DA92C3" w14:textId="77777777" w:rsidR="001B36D2" w:rsidRDefault="009229BF">
            <w:pPr>
              <w:spacing w:line="160" w:lineRule="exact"/>
              <w:ind w:left="80"/>
              <w:rPr>
                <w:sz w:val="20"/>
                <w:szCs w:val="20"/>
              </w:rPr>
            </w:pPr>
            <w:r>
              <w:rPr>
                <w:rFonts w:eastAsia="Times New Roman"/>
                <w:sz w:val="14"/>
                <w:szCs w:val="14"/>
              </w:rPr>
              <w:t>28. 08</w:t>
            </w:r>
          </w:p>
        </w:tc>
        <w:tc>
          <w:tcPr>
            <w:tcW w:w="1640" w:type="dxa"/>
            <w:tcBorders>
              <w:bottom w:val="single" w:sz="8" w:space="0" w:color="auto"/>
              <w:right w:val="single" w:sz="8" w:space="0" w:color="auto"/>
            </w:tcBorders>
            <w:vAlign w:val="bottom"/>
          </w:tcPr>
          <w:p w14:paraId="733CFABC" w14:textId="77777777" w:rsidR="001B36D2" w:rsidRDefault="009229BF">
            <w:pPr>
              <w:spacing w:line="180"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056BEB79"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8352719" w14:textId="77777777" w:rsidR="001B36D2" w:rsidRDefault="001B36D2">
            <w:pPr>
              <w:rPr>
                <w:sz w:val="15"/>
                <w:szCs w:val="15"/>
              </w:rPr>
            </w:pPr>
          </w:p>
        </w:tc>
        <w:tc>
          <w:tcPr>
            <w:tcW w:w="1800" w:type="dxa"/>
            <w:tcBorders>
              <w:right w:val="single" w:sz="8" w:space="0" w:color="auto"/>
            </w:tcBorders>
            <w:vAlign w:val="bottom"/>
          </w:tcPr>
          <w:p w14:paraId="4A29AF04" w14:textId="77777777" w:rsidR="001B36D2" w:rsidRDefault="001B36D2">
            <w:pPr>
              <w:rPr>
                <w:sz w:val="15"/>
                <w:szCs w:val="15"/>
              </w:rPr>
            </w:pPr>
          </w:p>
        </w:tc>
      </w:tr>
      <w:tr w:rsidR="001B36D2" w14:paraId="2ED2E77E" w14:textId="77777777">
        <w:trPr>
          <w:trHeight w:val="180"/>
        </w:trPr>
        <w:tc>
          <w:tcPr>
            <w:tcW w:w="640" w:type="dxa"/>
            <w:tcBorders>
              <w:left w:val="single" w:sz="8" w:space="0" w:color="auto"/>
              <w:bottom w:val="single" w:sz="8" w:space="0" w:color="auto"/>
              <w:right w:val="single" w:sz="8" w:space="0" w:color="auto"/>
            </w:tcBorders>
            <w:vAlign w:val="bottom"/>
          </w:tcPr>
          <w:p w14:paraId="009B35AE" w14:textId="77777777" w:rsidR="001B36D2" w:rsidRDefault="009229BF">
            <w:pPr>
              <w:spacing w:line="158" w:lineRule="exact"/>
              <w:ind w:left="80"/>
              <w:rPr>
                <w:sz w:val="20"/>
                <w:szCs w:val="20"/>
              </w:rPr>
            </w:pPr>
            <w:r>
              <w:rPr>
                <w:rFonts w:eastAsia="Times New Roman"/>
                <w:sz w:val="14"/>
                <w:szCs w:val="14"/>
              </w:rPr>
              <w:t>28. 09</w:t>
            </w:r>
          </w:p>
        </w:tc>
        <w:tc>
          <w:tcPr>
            <w:tcW w:w="1640" w:type="dxa"/>
            <w:tcBorders>
              <w:bottom w:val="single" w:sz="8" w:space="0" w:color="auto"/>
              <w:right w:val="single" w:sz="8" w:space="0" w:color="auto"/>
            </w:tcBorders>
            <w:vAlign w:val="bottom"/>
          </w:tcPr>
          <w:p w14:paraId="5D6706A3"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54767E6C" w14:textId="77777777" w:rsidR="001B36D2" w:rsidRDefault="009229BF">
            <w:pPr>
              <w:spacing w:line="178" w:lineRule="exact"/>
              <w:ind w:left="80"/>
              <w:rPr>
                <w:sz w:val="20"/>
                <w:szCs w:val="20"/>
              </w:rPr>
            </w:pPr>
            <w:r>
              <w:rPr>
                <w:rFonts w:eastAsia="Times New Roman"/>
                <w:sz w:val="16"/>
                <w:szCs w:val="16"/>
              </w:rPr>
              <w:t>Αιματoλoγία</w:t>
            </w:r>
          </w:p>
        </w:tc>
        <w:tc>
          <w:tcPr>
            <w:tcW w:w="1040" w:type="dxa"/>
            <w:tcBorders>
              <w:right w:val="single" w:sz="8" w:space="0" w:color="auto"/>
            </w:tcBorders>
            <w:vAlign w:val="bottom"/>
          </w:tcPr>
          <w:p w14:paraId="60DCC70E" w14:textId="77777777" w:rsidR="001B36D2" w:rsidRDefault="001B36D2">
            <w:pPr>
              <w:rPr>
                <w:sz w:val="15"/>
                <w:szCs w:val="15"/>
              </w:rPr>
            </w:pPr>
          </w:p>
        </w:tc>
        <w:tc>
          <w:tcPr>
            <w:tcW w:w="1800" w:type="dxa"/>
            <w:tcBorders>
              <w:right w:val="single" w:sz="8" w:space="0" w:color="auto"/>
            </w:tcBorders>
            <w:vAlign w:val="bottom"/>
          </w:tcPr>
          <w:p w14:paraId="10CD4B6A" w14:textId="77777777" w:rsidR="001B36D2" w:rsidRDefault="001B36D2">
            <w:pPr>
              <w:rPr>
                <w:sz w:val="15"/>
                <w:szCs w:val="15"/>
              </w:rPr>
            </w:pPr>
          </w:p>
        </w:tc>
      </w:tr>
      <w:tr w:rsidR="001B36D2" w14:paraId="31AE705D" w14:textId="77777777">
        <w:trPr>
          <w:trHeight w:val="178"/>
        </w:trPr>
        <w:tc>
          <w:tcPr>
            <w:tcW w:w="640" w:type="dxa"/>
            <w:tcBorders>
              <w:left w:val="single" w:sz="8" w:space="0" w:color="auto"/>
              <w:right w:val="single" w:sz="8" w:space="0" w:color="auto"/>
            </w:tcBorders>
            <w:vAlign w:val="bottom"/>
          </w:tcPr>
          <w:p w14:paraId="6C079946" w14:textId="77777777" w:rsidR="001B36D2" w:rsidRDefault="009229BF">
            <w:pPr>
              <w:spacing w:line="158" w:lineRule="exact"/>
              <w:ind w:left="80"/>
              <w:rPr>
                <w:sz w:val="20"/>
                <w:szCs w:val="20"/>
              </w:rPr>
            </w:pPr>
            <w:r>
              <w:rPr>
                <w:rFonts w:eastAsia="Times New Roman"/>
                <w:sz w:val="14"/>
                <w:szCs w:val="14"/>
              </w:rPr>
              <w:t>28. 10</w:t>
            </w:r>
          </w:p>
        </w:tc>
        <w:tc>
          <w:tcPr>
            <w:tcW w:w="1640" w:type="dxa"/>
            <w:tcBorders>
              <w:right w:val="single" w:sz="8" w:space="0" w:color="auto"/>
            </w:tcBorders>
            <w:vAlign w:val="bottom"/>
          </w:tcPr>
          <w:p w14:paraId="7A8FFDB9"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0105A69C"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50D560A6" w14:textId="77777777" w:rsidR="001B36D2" w:rsidRDefault="001B36D2">
            <w:pPr>
              <w:rPr>
                <w:sz w:val="15"/>
                <w:szCs w:val="15"/>
              </w:rPr>
            </w:pPr>
          </w:p>
        </w:tc>
        <w:tc>
          <w:tcPr>
            <w:tcW w:w="1800" w:type="dxa"/>
            <w:tcBorders>
              <w:right w:val="single" w:sz="8" w:space="0" w:color="auto"/>
            </w:tcBorders>
            <w:vAlign w:val="bottom"/>
          </w:tcPr>
          <w:p w14:paraId="24E9A011" w14:textId="77777777" w:rsidR="001B36D2" w:rsidRDefault="001B36D2">
            <w:pPr>
              <w:rPr>
                <w:sz w:val="15"/>
                <w:szCs w:val="15"/>
              </w:rPr>
            </w:pPr>
          </w:p>
        </w:tc>
      </w:tr>
      <w:tr w:rsidR="001B36D2" w14:paraId="30687200" w14:textId="77777777">
        <w:trPr>
          <w:trHeight w:val="186"/>
        </w:trPr>
        <w:tc>
          <w:tcPr>
            <w:tcW w:w="640" w:type="dxa"/>
            <w:tcBorders>
              <w:left w:val="single" w:sz="8" w:space="0" w:color="auto"/>
              <w:bottom w:val="single" w:sz="8" w:space="0" w:color="auto"/>
              <w:right w:val="single" w:sz="8" w:space="0" w:color="auto"/>
            </w:tcBorders>
            <w:vAlign w:val="bottom"/>
          </w:tcPr>
          <w:p w14:paraId="0C195E8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44B2F9D"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136E6F15" w14:textId="77777777" w:rsidR="001B36D2" w:rsidRDefault="001B36D2">
            <w:pPr>
              <w:rPr>
                <w:sz w:val="16"/>
                <w:szCs w:val="16"/>
              </w:rPr>
            </w:pPr>
          </w:p>
        </w:tc>
        <w:tc>
          <w:tcPr>
            <w:tcW w:w="1040" w:type="dxa"/>
            <w:tcBorders>
              <w:right w:val="single" w:sz="8" w:space="0" w:color="auto"/>
            </w:tcBorders>
            <w:vAlign w:val="bottom"/>
          </w:tcPr>
          <w:p w14:paraId="0EA83254" w14:textId="77777777" w:rsidR="001B36D2" w:rsidRDefault="001B36D2">
            <w:pPr>
              <w:rPr>
                <w:sz w:val="16"/>
                <w:szCs w:val="16"/>
              </w:rPr>
            </w:pPr>
          </w:p>
        </w:tc>
        <w:tc>
          <w:tcPr>
            <w:tcW w:w="1800" w:type="dxa"/>
            <w:tcBorders>
              <w:right w:val="single" w:sz="8" w:space="0" w:color="auto"/>
            </w:tcBorders>
            <w:vAlign w:val="bottom"/>
          </w:tcPr>
          <w:p w14:paraId="659F6EBF" w14:textId="77777777" w:rsidR="001B36D2" w:rsidRDefault="001B36D2">
            <w:pPr>
              <w:rPr>
                <w:sz w:val="16"/>
                <w:szCs w:val="16"/>
              </w:rPr>
            </w:pPr>
          </w:p>
        </w:tc>
      </w:tr>
      <w:tr w:rsidR="001B36D2" w14:paraId="0DAEB1CC" w14:textId="77777777">
        <w:trPr>
          <w:trHeight w:val="182"/>
        </w:trPr>
        <w:tc>
          <w:tcPr>
            <w:tcW w:w="640" w:type="dxa"/>
            <w:tcBorders>
              <w:left w:val="single" w:sz="8" w:space="0" w:color="auto"/>
              <w:right w:val="single" w:sz="8" w:space="0" w:color="auto"/>
            </w:tcBorders>
            <w:vAlign w:val="bottom"/>
          </w:tcPr>
          <w:p w14:paraId="31EA30F5" w14:textId="77777777" w:rsidR="001B36D2" w:rsidRDefault="009229BF">
            <w:pPr>
              <w:spacing w:line="160" w:lineRule="exact"/>
              <w:ind w:left="80"/>
              <w:rPr>
                <w:sz w:val="20"/>
                <w:szCs w:val="20"/>
              </w:rPr>
            </w:pPr>
            <w:r>
              <w:rPr>
                <w:rFonts w:eastAsia="Times New Roman"/>
                <w:sz w:val="14"/>
                <w:szCs w:val="14"/>
              </w:rPr>
              <w:t>28. 11</w:t>
            </w:r>
          </w:p>
        </w:tc>
        <w:tc>
          <w:tcPr>
            <w:tcW w:w="1640" w:type="dxa"/>
            <w:tcBorders>
              <w:right w:val="single" w:sz="8" w:space="0" w:color="auto"/>
            </w:tcBorders>
            <w:vAlign w:val="bottom"/>
          </w:tcPr>
          <w:p w14:paraId="0065015F" w14:textId="77777777" w:rsidR="001B36D2" w:rsidRDefault="009229BF">
            <w:pPr>
              <w:spacing w:line="182"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3DF24F3C" w14:textId="77777777" w:rsidR="001B36D2" w:rsidRDefault="009229BF">
            <w:pPr>
              <w:spacing w:line="180" w:lineRule="exact"/>
              <w:ind w:left="80"/>
              <w:rPr>
                <w:sz w:val="20"/>
                <w:szCs w:val="20"/>
              </w:rPr>
            </w:pPr>
            <w:r>
              <w:rPr>
                <w:rFonts w:eastAsia="Times New Roman"/>
                <w:sz w:val="16"/>
                <w:szCs w:val="16"/>
              </w:rPr>
              <w:t>Hematologija</w:t>
            </w:r>
          </w:p>
        </w:tc>
        <w:tc>
          <w:tcPr>
            <w:tcW w:w="1040" w:type="dxa"/>
            <w:tcBorders>
              <w:right w:val="single" w:sz="8" w:space="0" w:color="auto"/>
            </w:tcBorders>
            <w:vAlign w:val="bottom"/>
          </w:tcPr>
          <w:p w14:paraId="13D693B5" w14:textId="77777777" w:rsidR="001B36D2" w:rsidRDefault="001B36D2">
            <w:pPr>
              <w:rPr>
                <w:sz w:val="15"/>
                <w:szCs w:val="15"/>
              </w:rPr>
            </w:pPr>
          </w:p>
        </w:tc>
        <w:tc>
          <w:tcPr>
            <w:tcW w:w="1800" w:type="dxa"/>
            <w:tcBorders>
              <w:right w:val="single" w:sz="8" w:space="0" w:color="auto"/>
            </w:tcBorders>
            <w:vAlign w:val="bottom"/>
          </w:tcPr>
          <w:p w14:paraId="29ED3FA0" w14:textId="77777777" w:rsidR="001B36D2" w:rsidRDefault="001B36D2">
            <w:pPr>
              <w:rPr>
                <w:sz w:val="15"/>
                <w:szCs w:val="15"/>
              </w:rPr>
            </w:pPr>
          </w:p>
        </w:tc>
      </w:tr>
      <w:tr w:rsidR="001B36D2" w14:paraId="6AB7C824" w14:textId="77777777">
        <w:trPr>
          <w:trHeight w:val="184"/>
        </w:trPr>
        <w:tc>
          <w:tcPr>
            <w:tcW w:w="640" w:type="dxa"/>
            <w:tcBorders>
              <w:left w:val="single" w:sz="8" w:space="0" w:color="auto"/>
              <w:bottom w:val="single" w:sz="8" w:space="0" w:color="auto"/>
              <w:right w:val="single" w:sz="8" w:space="0" w:color="auto"/>
            </w:tcBorders>
            <w:vAlign w:val="bottom"/>
          </w:tcPr>
          <w:p w14:paraId="01E79C5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D65055A"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178B2870"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509B19E4"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693D2B6C" w14:textId="77777777" w:rsidR="001B36D2" w:rsidRDefault="001B36D2">
            <w:pPr>
              <w:rPr>
                <w:sz w:val="16"/>
                <w:szCs w:val="16"/>
              </w:rPr>
            </w:pPr>
          </w:p>
        </w:tc>
      </w:tr>
    </w:tbl>
    <w:p w14:paraId="2785FB39"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35552" behindDoc="1" locked="0" layoutInCell="0" allowOverlap="1" wp14:anchorId="6FF9F6EC" wp14:editId="6382C1EE">
                <wp:simplePos x="0" y="0"/>
                <wp:positionH relativeFrom="column">
                  <wp:posOffset>1009650</wp:posOffset>
                </wp:positionH>
                <wp:positionV relativeFrom="paragraph">
                  <wp:posOffset>-1122680</wp:posOffset>
                </wp:positionV>
                <wp:extent cx="13335" cy="12700"/>
                <wp:effectExtent l="0" t="0" r="0" b="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45B438E0" id="Shape 227" o:spid="_x0000_s1026" style="position:absolute;margin-left:79.5pt;margin-top:-88.4pt;width:1.05pt;height:1pt;z-index:-2515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" o:allowincell="f" fillcolor="black" stroked="f"/>
            </w:pict>
          </mc:Fallback>
        </mc:AlternateContent>
      </w:r>
    </w:p>
    <w:p w14:paraId="5A0393FF" w14:textId="77777777" w:rsidR="001B36D2" w:rsidRDefault="001B36D2">
      <w:pPr>
        <w:sectPr w:rsidR="001B36D2">
          <w:pgSz w:w="11900" w:h="16837"/>
          <w:pgMar w:top="796" w:right="1105" w:bottom="1440" w:left="1100" w:header="0" w:footer="0" w:gutter="0"/>
          <w:cols w:space="708" w:equalWidth="0">
            <w:col w:w="9700"/>
          </w:cols>
        </w:sectPr>
      </w:pPr>
    </w:p>
    <w:p w14:paraId="565172C1" w14:textId="77777777" w:rsidR="001B36D2" w:rsidRDefault="009229BF">
      <w:pPr>
        <w:tabs>
          <w:tab w:val="left" w:pos="2960"/>
          <w:tab w:val="left" w:pos="8120"/>
        </w:tabs>
        <w:rPr>
          <w:sz w:val="20"/>
          <w:szCs w:val="20"/>
        </w:rPr>
      </w:pPr>
      <w:bookmarkStart w:id="157" w:name="page158"/>
      <w:bookmarkEnd w:id="157"/>
      <w:r>
        <w:rPr>
          <w:rFonts w:ascii="Arial" w:eastAsia="Arial" w:hAnsi="Arial" w:cs="Arial"/>
          <w:sz w:val="20"/>
          <w:szCs w:val="20"/>
        </w:rPr>
        <w:lastRenderedPageBreak/>
        <w:t>Strana 158</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0DAC3D25"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36576" behindDoc="1" locked="0" layoutInCell="0" allowOverlap="1" wp14:anchorId="2A56AD97" wp14:editId="5A4E436F">
                <wp:simplePos x="0" y="0"/>
                <wp:positionH relativeFrom="column">
                  <wp:posOffset>3175</wp:posOffset>
                </wp:positionH>
                <wp:positionV relativeFrom="paragraph">
                  <wp:posOffset>78740</wp:posOffset>
                </wp:positionV>
                <wp:extent cx="6155690" cy="0"/>
                <wp:effectExtent l="0" t="0" r="0" b="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C08A13E" id="Shape 228" o:spid="_x0000_s1026" style="position:absolute;z-index:-25157990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g3fqtb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23B25E8E" w14:textId="77777777" w:rsidR="001B36D2" w:rsidRDefault="001B36D2">
      <w:pPr>
        <w:spacing w:line="200" w:lineRule="exact"/>
        <w:rPr>
          <w:sz w:val="20"/>
          <w:szCs w:val="20"/>
        </w:rPr>
      </w:pPr>
    </w:p>
    <w:p w14:paraId="0CE22436" w14:textId="77777777" w:rsidR="001B36D2" w:rsidRDefault="001B36D2">
      <w:pPr>
        <w:spacing w:line="200" w:lineRule="exact"/>
        <w:rPr>
          <w:sz w:val="20"/>
          <w:szCs w:val="20"/>
        </w:rPr>
      </w:pPr>
    </w:p>
    <w:p w14:paraId="5A93EF0D" w14:textId="77777777" w:rsidR="001B36D2" w:rsidRDefault="001B36D2">
      <w:pPr>
        <w:spacing w:line="200" w:lineRule="exact"/>
        <w:rPr>
          <w:sz w:val="20"/>
          <w:szCs w:val="20"/>
        </w:rPr>
      </w:pPr>
    </w:p>
    <w:p w14:paraId="7846B1D7" w14:textId="77777777" w:rsidR="001B36D2" w:rsidRDefault="001B36D2">
      <w:pPr>
        <w:spacing w:line="200" w:lineRule="exact"/>
        <w:rPr>
          <w:sz w:val="20"/>
          <w:szCs w:val="20"/>
        </w:rPr>
      </w:pPr>
    </w:p>
    <w:p w14:paraId="4B21896E" w14:textId="77777777" w:rsidR="001B36D2" w:rsidRDefault="001B36D2">
      <w:pPr>
        <w:spacing w:line="200" w:lineRule="exact"/>
        <w:rPr>
          <w:sz w:val="20"/>
          <w:szCs w:val="20"/>
        </w:rPr>
      </w:pPr>
    </w:p>
    <w:p w14:paraId="60A21268" w14:textId="77777777" w:rsidR="001B36D2" w:rsidRDefault="001B36D2">
      <w:pPr>
        <w:spacing w:line="200" w:lineRule="exact"/>
        <w:rPr>
          <w:sz w:val="20"/>
          <w:szCs w:val="20"/>
        </w:rPr>
      </w:pPr>
    </w:p>
    <w:p w14:paraId="44A90AA1" w14:textId="77777777" w:rsidR="001B36D2" w:rsidRDefault="001B36D2">
      <w:pPr>
        <w:spacing w:line="200" w:lineRule="exact"/>
        <w:rPr>
          <w:sz w:val="20"/>
          <w:szCs w:val="20"/>
        </w:rPr>
      </w:pPr>
    </w:p>
    <w:p w14:paraId="24099D14" w14:textId="77777777" w:rsidR="001B36D2" w:rsidRDefault="001B36D2">
      <w:pPr>
        <w:spacing w:line="200" w:lineRule="exact"/>
        <w:rPr>
          <w:sz w:val="20"/>
          <w:szCs w:val="20"/>
        </w:rPr>
      </w:pPr>
    </w:p>
    <w:p w14:paraId="1FDBD2E6" w14:textId="77777777" w:rsidR="001B36D2" w:rsidRDefault="001B36D2">
      <w:pPr>
        <w:spacing w:line="200" w:lineRule="exact"/>
        <w:rPr>
          <w:sz w:val="20"/>
          <w:szCs w:val="20"/>
        </w:rPr>
      </w:pPr>
    </w:p>
    <w:p w14:paraId="4F3671BC"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301E3F82" w14:textId="77777777">
        <w:trPr>
          <w:trHeight w:val="184"/>
        </w:trPr>
        <w:tc>
          <w:tcPr>
            <w:tcW w:w="640" w:type="dxa"/>
            <w:tcBorders>
              <w:top w:val="single" w:sz="8" w:space="0" w:color="auto"/>
              <w:left w:val="single" w:sz="8" w:space="0" w:color="auto"/>
              <w:right w:val="single" w:sz="8" w:space="0" w:color="auto"/>
            </w:tcBorders>
            <w:vAlign w:val="bottom"/>
          </w:tcPr>
          <w:p w14:paraId="76B60B44"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40DB24F7"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3225FBE9"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763DEDDC"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40DB176B" w14:textId="77777777" w:rsidR="001B36D2" w:rsidRDefault="009229BF">
            <w:pPr>
              <w:ind w:left="80"/>
              <w:rPr>
                <w:sz w:val="20"/>
                <w:szCs w:val="20"/>
              </w:rPr>
            </w:pPr>
            <w:r>
              <w:rPr>
                <w:rFonts w:eastAsia="Times New Roman"/>
                <w:b/>
                <w:bCs/>
                <w:sz w:val="15"/>
                <w:szCs w:val="15"/>
              </w:rPr>
              <w:t>Názov zodpovedajúceho</w:t>
            </w:r>
          </w:p>
        </w:tc>
      </w:tr>
      <w:tr w:rsidR="001B36D2" w14:paraId="126AF2BB" w14:textId="77777777">
        <w:trPr>
          <w:trHeight w:val="174"/>
        </w:trPr>
        <w:tc>
          <w:tcPr>
            <w:tcW w:w="640" w:type="dxa"/>
            <w:tcBorders>
              <w:left w:val="single" w:sz="8" w:space="0" w:color="auto"/>
              <w:right w:val="single" w:sz="8" w:space="0" w:color="auto"/>
            </w:tcBorders>
            <w:vAlign w:val="bottom"/>
          </w:tcPr>
          <w:p w14:paraId="13773DB0" w14:textId="77777777" w:rsidR="001B36D2" w:rsidRDefault="001B36D2">
            <w:pPr>
              <w:rPr>
                <w:sz w:val="15"/>
                <w:szCs w:val="15"/>
              </w:rPr>
            </w:pPr>
          </w:p>
        </w:tc>
        <w:tc>
          <w:tcPr>
            <w:tcW w:w="1640" w:type="dxa"/>
            <w:tcBorders>
              <w:right w:val="single" w:sz="8" w:space="0" w:color="auto"/>
            </w:tcBorders>
            <w:vAlign w:val="bottom"/>
          </w:tcPr>
          <w:p w14:paraId="60864C26" w14:textId="77777777" w:rsidR="001B36D2" w:rsidRDefault="001B36D2">
            <w:pPr>
              <w:rPr>
                <w:sz w:val="15"/>
                <w:szCs w:val="15"/>
              </w:rPr>
            </w:pPr>
          </w:p>
        </w:tc>
        <w:tc>
          <w:tcPr>
            <w:tcW w:w="2640" w:type="dxa"/>
            <w:tcBorders>
              <w:right w:val="single" w:sz="8" w:space="0" w:color="auto"/>
            </w:tcBorders>
            <w:vAlign w:val="bottom"/>
          </w:tcPr>
          <w:p w14:paraId="1B242506"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54AD1B24"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0FF70441" w14:textId="77777777" w:rsidR="001B36D2" w:rsidRDefault="009229BF">
            <w:pPr>
              <w:ind w:left="80"/>
              <w:rPr>
                <w:sz w:val="20"/>
                <w:szCs w:val="20"/>
              </w:rPr>
            </w:pPr>
            <w:r>
              <w:rPr>
                <w:rFonts w:eastAsia="Times New Roman"/>
                <w:b/>
                <w:bCs/>
                <w:sz w:val="15"/>
                <w:szCs w:val="15"/>
              </w:rPr>
              <w:t>špecializačného odboru</w:t>
            </w:r>
          </w:p>
        </w:tc>
      </w:tr>
      <w:tr w:rsidR="001B36D2" w14:paraId="08A96742" w14:textId="77777777">
        <w:trPr>
          <w:trHeight w:val="174"/>
        </w:trPr>
        <w:tc>
          <w:tcPr>
            <w:tcW w:w="640" w:type="dxa"/>
            <w:tcBorders>
              <w:left w:val="single" w:sz="8" w:space="0" w:color="auto"/>
              <w:right w:val="single" w:sz="8" w:space="0" w:color="auto"/>
            </w:tcBorders>
            <w:vAlign w:val="bottom"/>
          </w:tcPr>
          <w:p w14:paraId="2BEE9D7E" w14:textId="77777777" w:rsidR="001B36D2" w:rsidRDefault="001B36D2">
            <w:pPr>
              <w:rPr>
                <w:sz w:val="15"/>
                <w:szCs w:val="15"/>
              </w:rPr>
            </w:pPr>
          </w:p>
        </w:tc>
        <w:tc>
          <w:tcPr>
            <w:tcW w:w="1640" w:type="dxa"/>
            <w:tcBorders>
              <w:right w:val="single" w:sz="8" w:space="0" w:color="auto"/>
            </w:tcBorders>
            <w:vAlign w:val="bottom"/>
          </w:tcPr>
          <w:p w14:paraId="7C1CAF08" w14:textId="77777777" w:rsidR="001B36D2" w:rsidRDefault="001B36D2">
            <w:pPr>
              <w:rPr>
                <w:sz w:val="15"/>
                <w:szCs w:val="15"/>
              </w:rPr>
            </w:pPr>
          </w:p>
        </w:tc>
        <w:tc>
          <w:tcPr>
            <w:tcW w:w="2640" w:type="dxa"/>
            <w:tcBorders>
              <w:right w:val="single" w:sz="8" w:space="0" w:color="auto"/>
            </w:tcBorders>
            <w:vAlign w:val="bottom"/>
          </w:tcPr>
          <w:p w14:paraId="7373B1F3" w14:textId="77777777" w:rsidR="001B36D2" w:rsidRDefault="001B36D2">
            <w:pPr>
              <w:rPr>
                <w:sz w:val="15"/>
                <w:szCs w:val="15"/>
              </w:rPr>
            </w:pPr>
          </w:p>
        </w:tc>
        <w:tc>
          <w:tcPr>
            <w:tcW w:w="1040" w:type="dxa"/>
            <w:tcBorders>
              <w:right w:val="single" w:sz="8" w:space="0" w:color="auto"/>
            </w:tcBorders>
            <w:vAlign w:val="bottom"/>
          </w:tcPr>
          <w:p w14:paraId="387EB4C8"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6FEA4015" w14:textId="77777777" w:rsidR="001B36D2" w:rsidRDefault="009229BF">
            <w:pPr>
              <w:ind w:left="80"/>
              <w:rPr>
                <w:sz w:val="20"/>
                <w:szCs w:val="20"/>
              </w:rPr>
            </w:pPr>
            <w:r>
              <w:rPr>
                <w:rFonts w:eastAsia="Times New Roman"/>
                <w:b/>
                <w:bCs/>
                <w:sz w:val="15"/>
                <w:szCs w:val="15"/>
              </w:rPr>
              <w:t>v Slovenskej republike</w:t>
            </w:r>
          </w:p>
        </w:tc>
      </w:tr>
      <w:tr w:rsidR="001B36D2" w14:paraId="7E1AD2DE" w14:textId="77777777">
        <w:trPr>
          <w:trHeight w:val="174"/>
        </w:trPr>
        <w:tc>
          <w:tcPr>
            <w:tcW w:w="640" w:type="dxa"/>
            <w:tcBorders>
              <w:left w:val="single" w:sz="8" w:space="0" w:color="auto"/>
              <w:right w:val="single" w:sz="8" w:space="0" w:color="auto"/>
            </w:tcBorders>
            <w:vAlign w:val="bottom"/>
          </w:tcPr>
          <w:p w14:paraId="65EB0BBE" w14:textId="77777777" w:rsidR="001B36D2" w:rsidRDefault="001B36D2">
            <w:pPr>
              <w:rPr>
                <w:sz w:val="15"/>
                <w:szCs w:val="15"/>
              </w:rPr>
            </w:pPr>
          </w:p>
        </w:tc>
        <w:tc>
          <w:tcPr>
            <w:tcW w:w="1640" w:type="dxa"/>
            <w:tcBorders>
              <w:right w:val="single" w:sz="8" w:space="0" w:color="auto"/>
            </w:tcBorders>
            <w:vAlign w:val="bottom"/>
          </w:tcPr>
          <w:p w14:paraId="052E5DC8" w14:textId="77777777" w:rsidR="001B36D2" w:rsidRDefault="001B36D2">
            <w:pPr>
              <w:rPr>
                <w:sz w:val="15"/>
                <w:szCs w:val="15"/>
              </w:rPr>
            </w:pPr>
          </w:p>
        </w:tc>
        <w:tc>
          <w:tcPr>
            <w:tcW w:w="2640" w:type="dxa"/>
            <w:tcBorders>
              <w:right w:val="single" w:sz="8" w:space="0" w:color="auto"/>
            </w:tcBorders>
            <w:vAlign w:val="bottom"/>
          </w:tcPr>
          <w:p w14:paraId="5ED06865" w14:textId="77777777" w:rsidR="001B36D2" w:rsidRDefault="001B36D2">
            <w:pPr>
              <w:rPr>
                <w:sz w:val="15"/>
                <w:szCs w:val="15"/>
              </w:rPr>
            </w:pPr>
          </w:p>
        </w:tc>
        <w:tc>
          <w:tcPr>
            <w:tcW w:w="1040" w:type="dxa"/>
            <w:tcBorders>
              <w:right w:val="single" w:sz="8" w:space="0" w:color="auto"/>
            </w:tcBorders>
            <w:vAlign w:val="bottom"/>
          </w:tcPr>
          <w:p w14:paraId="7C41C101"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01964D29" w14:textId="77777777" w:rsidR="001B36D2" w:rsidRDefault="001B36D2">
            <w:pPr>
              <w:rPr>
                <w:sz w:val="15"/>
                <w:szCs w:val="15"/>
              </w:rPr>
            </w:pPr>
          </w:p>
        </w:tc>
      </w:tr>
      <w:tr w:rsidR="001B36D2" w14:paraId="5B4A3C70" w14:textId="77777777">
        <w:trPr>
          <w:trHeight w:val="181"/>
        </w:trPr>
        <w:tc>
          <w:tcPr>
            <w:tcW w:w="640" w:type="dxa"/>
            <w:tcBorders>
              <w:left w:val="single" w:sz="8" w:space="0" w:color="auto"/>
              <w:bottom w:val="single" w:sz="8" w:space="0" w:color="auto"/>
              <w:right w:val="single" w:sz="8" w:space="0" w:color="auto"/>
            </w:tcBorders>
            <w:vAlign w:val="bottom"/>
          </w:tcPr>
          <w:p w14:paraId="66187899"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53D764D1"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09437A99"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7CC2FCCC"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5F69074F" w14:textId="77777777" w:rsidR="001B36D2" w:rsidRDefault="001B36D2">
            <w:pPr>
              <w:rPr>
                <w:sz w:val="15"/>
                <w:szCs w:val="15"/>
              </w:rPr>
            </w:pPr>
          </w:p>
        </w:tc>
      </w:tr>
      <w:tr w:rsidR="001B36D2" w14:paraId="121DFABB" w14:textId="77777777">
        <w:trPr>
          <w:trHeight w:val="182"/>
        </w:trPr>
        <w:tc>
          <w:tcPr>
            <w:tcW w:w="640" w:type="dxa"/>
            <w:tcBorders>
              <w:left w:val="single" w:sz="8" w:space="0" w:color="auto"/>
              <w:bottom w:val="single" w:sz="8" w:space="0" w:color="auto"/>
              <w:right w:val="single" w:sz="8" w:space="0" w:color="auto"/>
            </w:tcBorders>
            <w:vAlign w:val="bottom"/>
          </w:tcPr>
          <w:p w14:paraId="49FD6D41" w14:textId="77777777" w:rsidR="001B36D2" w:rsidRDefault="009229BF">
            <w:pPr>
              <w:spacing w:line="159" w:lineRule="exact"/>
              <w:ind w:left="80"/>
              <w:rPr>
                <w:sz w:val="20"/>
                <w:szCs w:val="20"/>
              </w:rPr>
            </w:pPr>
            <w:r>
              <w:rPr>
                <w:rFonts w:eastAsia="Times New Roman"/>
                <w:sz w:val="14"/>
                <w:szCs w:val="14"/>
              </w:rPr>
              <w:t>28. 12</w:t>
            </w:r>
          </w:p>
        </w:tc>
        <w:tc>
          <w:tcPr>
            <w:tcW w:w="1640" w:type="dxa"/>
            <w:tcBorders>
              <w:bottom w:val="single" w:sz="8" w:space="0" w:color="auto"/>
              <w:right w:val="single" w:sz="8" w:space="0" w:color="auto"/>
            </w:tcBorders>
            <w:vAlign w:val="bottom"/>
          </w:tcPr>
          <w:p w14:paraId="1A5524EA" w14:textId="77777777" w:rsidR="001B36D2" w:rsidRDefault="009229BF">
            <w:pPr>
              <w:spacing w:line="180"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4F75F7BA" w14:textId="77777777" w:rsidR="001B36D2" w:rsidRDefault="009229BF">
            <w:pPr>
              <w:spacing w:line="180" w:lineRule="exact"/>
              <w:ind w:left="80"/>
              <w:rPr>
                <w:sz w:val="20"/>
                <w:szCs w:val="20"/>
              </w:rPr>
            </w:pPr>
            <w:r>
              <w:rPr>
                <w:rFonts w:eastAsia="Times New Roman"/>
                <w:sz w:val="16"/>
                <w:szCs w:val="16"/>
              </w:rPr>
              <w:t>Haematology (clinical and laboratory)</w:t>
            </w:r>
          </w:p>
        </w:tc>
        <w:tc>
          <w:tcPr>
            <w:tcW w:w="1040" w:type="dxa"/>
            <w:tcBorders>
              <w:right w:val="single" w:sz="8" w:space="0" w:color="auto"/>
            </w:tcBorders>
            <w:vAlign w:val="bottom"/>
          </w:tcPr>
          <w:p w14:paraId="7BAD88C9" w14:textId="77777777" w:rsidR="001B36D2" w:rsidRDefault="001B36D2">
            <w:pPr>
              <w:rPr>
                <w:sz w:val="15"/>
                <w:szCs w:val="15"/>
              </w:rPr>
            </w:pPr>
          </w:p>
        </w:tc>
        <w:tc>
          <w:tcPr>
            <w:tcW w:w="1800" w:type="dxa"/>
            <w:tcBorders>
              <w:right w:val="single" w:sz="8" w:space="0" w:color="auto"/>
            </w:tcBorders>
            <w:vAlign w:val="bottom"/>
          </w:tcPr>
          <w:p w14:paraId="4B658EA4" w14:textId="77777777" w:rsidR="001B36D2" w:rsidRDefault="001B36D2">
            <w:pPr>
              <w:rPr>
                <w:sz w:val="15"/>
                <w:szCs w:val="15"/>
              </w:rPr>
            </w:pPr>
          </w:p>
        </w:tc>
      </w:tr>
      <w:tr w:rsidR="001B36D2" w14:paraId="18BB1BA7" w14:textId="77777777">
        <w:trPr>
          <w:trHeight w:val="182"/>
        </w:trPr>
        <w:tc>
          <w:tcPr>
            <w:tcW w:w="640" w:type="dxa"/>
            <w:tcBorders>
              <w:left w:val="single" w:sz="8" w:space="0" w:color="auto"/>
              <w:bottom w:val="single" w:sz="8" w:space="0" w:color="auto"/>
              <w:right w:val="single" w:sz="8" w:space="0" w:color="auto"/>
            </w:tcBorders>
            <w:vAlign w:val="bottom"/>
          </w:tcPr>
          <w:p w14:paraId="2328808C" w14:textId="77777777" w:rsidR="001B36D2" w:rsidRDefault="009229BF">
            <w:pPr>
              <w:spacing w:line="160" w:lineRule="exact"/>
              <w:ind w:left="80"/>
              <w:rPr>
                <w:sz w:val="20"/>
                <w:szCs w:val="20"/>
              </w:rPr>
            </w:pPr>
            <w:r>
              <w:rPr>
                <w:rFonts w:eastAsia="Times New Roman"/>
                <w:sz w:val="14"/>
                <w:szCs w:val="14"/>
              </w:rPr>
              <w:t>28. 13</w:t>
            </w:r>
          </w:p>
        </w:tc>
        <w:tc>
          <w:tcPr>
            <w:tcW w:w="1640" w:type="dxa"/>
            <w:tcBorders>
              <w:bottom w:val="single" w:sz="8" w:space="0" w:color="auto"/>
              <w:right w:val="single" w:sz="8" w:space="0" w:color="auto"/>
            </w:tcBorders>
            <w:vAlign w:val="bottom"/>
          </w:tcPr>
          <w:p w14:paraId="63D83F91" w14:textId="77777777" w:rsidR="001B36D2" w:rsidRDefault="009229BF">
            <w:pPr>
              <w:spacing w:line="180"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7A0B8D2A" w14:textId="77777777" w:rsidR="001B36D2" w:rsidRDefault="009229BF">
            <w:pPr>
              <w:spacing w:line="180" w:lineRule="exact"/>
              <w:ind w:left="80"/>
              <w:rPr>
                <w:sz w:val="20"/>
                <w:szCs w:val="20"/>
              </w:rPr>
            </w:pPr>
            <w:r>
              <w:rPr>
                <w:rFonts w:eastAsia="Times New Roman"/>
                <w:sz w:val="16"/>
                <w:szCs w:val="16"/>
              </w:rPr>
              <w:t>Hematologija</w:t>
            </w:r>
          </w:p>
        </w:tc>
        <w:tc>
          <w:tcPr>
            <w:tcW w:w="1040" w:type="dxa"/>
            <w:tcBorders>
              <w:right w:val="single" w:sz="8" w:space="0" w:color="auto"/>
            </w:tcBorders>
            <w:vAlign w:val="bottom"/>
          </w:tcPr>
          <w:p w14:paraId="28338F40" w14:textId="77777777" w:rsidR="001B36D2" w:rsidRDefault="001B36D2">
            <w:pPr>
              <w:rPr>
                <w:sz w:val="15"/>
                <w:szCs w:val="15"/>
              </w:rPr>
            </w:pPr>
          </w:p>
        </w:tc>
        <w:tc>
          <w:tcPr>
            <w:tcW w:w="1800" w:type="dxa"/>
            <w:tcBorders>
              <w:right w:val="single" w:sz="8" w:space="0" w:color="auto"/>
            </w:tcBorders>
            <w:vAlign w:val="bottom"/>
          </w:tcPr>
          <w:p w14:paraId="5D0B61FD" w14:textId="77777777" w:rsidR="001B36D2" w:rsidRDefault="001B36D2">
            <w:pPr>
              <w:rPr>
                <w:sz w:val="15"/>
                <w:szCs w:val="15"/>
              </w:rPr>
            </w:pPr>
          </w:p>
        </w:tc>
      </w:tr>
      <w:tr w:rsidR="001B36D2" w14:paraId="048B9273" w14:textId="77777777">
        <w:trPr>
          <w:trHeight w:val="180"/>
        </w:trPr>
        <w:tc>
          <w:tcPr>
            <w:tcW w:w="640" w:type="dxa"/>
            <w:tcBorders>
              <w:left w:val="single" w:sz="8" w:space="0" w:color="auto"/>
              <w:bottom w:val="single" w:sz="8" w:space="0" w:color="auto"/>
              <w:right w:val="single" w:sz="8" w:space="0" w:color="auto"/>
            </w:tcBorders>
            <w:vAlign w:val="bottom"/>
          </w:tcPr>
          <w:p w14:paraId="5D2088FE" w14:textId="77777777" w:rsidR="001B36D2" w:rsidRDefault="009229BF">
            <w:pPr>
              <w:spacing w:line="158" w:lineRule="exact"/>
              <w:ind w:left="80"/>
              <w:rPr>
                <w:sz w:val="20"/>
                <w:szCs w:val="20"/>
              </w:rPr>
            </w:pPr>
            <w:r>
              <w:rPr>
                <w:rFonts w:eastAsia="Times New Roman"/>
                <w:sz w:val="14"/>
                <w:szCs w:val="14"/>
              </w:rPr>
              <w:t>28. 14</w:t>
            </w:r>
          </w:p>
        </w:tc>
        <w:tc>
          <w:tcPr>
            <w:tcW w:w="1640" w:type="dxa"/>
            <w:tcBorders>
              <w:bottom w:val="single" w:sz="8" w:space="0" w:color="auto"/>
              <w:right w:val="single" w:sz="8" w:space="0" w:color="auto"/>
            </w:tcBorders>
            <w:vAlign w:val="bottom"/>
          </w:tcPr>
          <w:p w14:paraId="4434625F"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28AEB825" w14:textId="77777777" w:rsidR="001B36D2" w:rsidRDefault="009229BF">
            <w:pPr>
              <w:spacing w:line="178" w:lineRule="exact"/>
              <w:ind w:left="80"/>
              <w:rPr>
                <w:sz w:val="20"/>
                <w:szCs w:val="20"/>
              </w:rPr>
            </w:pPr>
            <w:r>
              <w:rPr>
                <w:rFonts w:eastAsia="Times New Roman"/>
                <w:sz w:val="16"/>
                <w:szCs w:val="16"/>
              </w:rPr>
              <w:t>Hematoloģija</w:t>
            </w:r>
          </w:p>
        </w:tc>
        <w:tc>
          <w:tcPr>
            <w:tcW w:w="1040" w:type="dxa"/>
            <w:tcBorders>
              <w:right w:val="single" w:sz="8" w:space="0" w:color="auto"/>
            </w:tcBorders>
            <w:vAlign w:val="bottom"/>
          </w:tcPr>
          <w:p w14:paraId="51DB30EB" w14:textId="77777777" w:rsidR="001B36D2" w:rsidRDefault="001B36D2">
            <w:pPr>
              <w:rPr>
                <w:sz w:val="15"/>
                <w:szCs w:val="15"/>
              </w:rPr>
            </w:pPr>
          </w:p>
        </w:tc>
        <w:tc>
          <w:tcPr>
            <w:tcW w:w="1800" w:type="dxa"/>
            <w:tcBorders>
              <w:right w:val="single" w:sz="8" w:space="0" w:color="auto"/>
            </w:tcBorders>
            <w:vAlign w:val="bottom"/>
          </w:tcPr>
          <w:p w14:paraId="60F07A2A" w14:textId="77777777" w:rsidR="001B36D2" w:rsidRDefault="001B36D2">
            <w:pPr>
              <w:rPr>
                <w:sz w:val="15"/>
                <w:szCs w:val="15"/>
              </w:rPr>
            </w:pPr>
          </w:p>
        </w:tc>
      </w:tr>
      <w:tr w:rsidR="001B36D2" w14:paraId="2BAADC3B" w14:textId="77777777">
        <w:trPr>
          <w:trHeight w:val="178"/>
        </w:trPr>
        <w:tc>
          <w:tcPr>
            <w:tcW w:w="640" w:type="dxa"/>
            <w:tcBorders>
              <w:left w:val="single" w:sz="8" w:space="0" w:color="auto"/>
              <w:right w:val="single" w:sz="8" w:space="0" w:color="auto"/>
            </w:tcBorders>
            <w:vAlign w:val="bottom"/>
          </w:tcPr>
          <w:p w14:paraId="797DFC8C" w14:textId="77777777" w:rsidR="001B36D2" w:rsidRDefault="009229BF">
            <w:pPr>
              <w:spacing w:line="158" w:lineRule="exact"/>
              <w:ind w:left="80"/>
              <w:rPr>
                <w:sz w:val="20"/>
                <w:szCs w:val="20"/>
              </w:rPr>
            </w:pPr>
            <w:r>
              <w:rPr>
                <w:rFonts w:eastAsia="Times New Roman"/>
                <w:sz w:val="14"/>
                <w:szCs w:val="14"/>
              </w:rPr>
              <w:t>28. 15</w:t>
            </w:r>
          </w:p>
        </w:tc>
        <w:tc>
          <w:tcPr>
            <w:tcW w:w="1640" w:type="dxa"/>
            <w:tcBorders>
              <w:right w:val="single" w:sz="8" w:space="0" w:color="auto"/>
            </w:tcBorders>
            <w:vAlign w:val="bottom"/>
          </w:tcPr>
          <w:p w14:paraId="714E7E98"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6B5B713F" w14:textId="77777777" w:rsidR="001B36D2" w:rsidRDefault="009229BF">
            <w:pPr>
              <w:spacing w:line="178" w:lineRule="exact"/>
              <w:ind w:left="80"/>
              <w:rPr>
                <w:sz w:val="20"/>
                <w:szCs w:val="20"/>
              </w:rPr>
            </w:pPr>
            <w:r>
              <w:rPr>
                <w:rFonts w:eastAsia="Times New Roman"/>
                <w:sz w:val="16"/>
                <w:szCs w:val="16"/>
              </w:rPr>
              <w:t>Hématologie</w:t>
            </w:r>
          </w:p>
        </w:tc>
        <w:tc>
          <w:tcPr>
            <w:tcW w:w="1040" w:type="dxa"/>
            <w:tcBorders>
              <w:right w:val="single" w:sz="8" w:space="0" w:color="auto"/>
            </w:tcBorders>
            <w:vAlign w:val="bottom"/>
          </w:tcPr>
          <w:p w14:paraId="2E146A9C" w14:textId="77777777" w:rsidR="001B36D2" w:rsidRDefault="001B36D2">
            <w:pPr>
              <w:rPr>
                <w:sz w:val="15"/>
                <w:szCs w:val="15"/>
              </w:rPr>
            </w:pPr>
          </w:p>
        </w:tc>
        <w:tc>
          <w:tcPr>
            <w:tcW w:w="1800" w:type="dxa"/>
            <w:tcBorders>
              <w:right w:val="single" w:sz="8" w:space="0" w:color="auto"/>
            </w:tcBorders>
            <w:vAlign w:val="bottom"/>
          </w:tcPr>
          <w:p w14:paraId="604AABBA" w14:textId="77777777" w:rsidR="001B36D2" w:rsidRDefault="001B36D2">
            <w:pPr>
              <w:rPr>
                <w:sz w:val="15"/>
                <w:szCs w:val="15"/>
              </w:rPr>
            </w:pPr>
          </w:p>
        </w:tc>
      </w:tr>
      <w:tr w:rsidR="001B36D2" w14:paraId="5F06C273" w14:textId="77777777">
        <w:trPr>
          <w:trHeight w:val="186"/>
        </w:trPr>
        <w:tc>
          <w:tcPr>
            <w:tcW w:w="640" w:type="dxa"/>
            <w:tcBorders>
              <w:left w:val="single" w:sz="8" w:space="0" w:color="auto"/>
              <w:bottom w:val="single" w:sz="8" w:space="0" w:color="auto"/>
              <w:right w:val="single" w:sz="8" w:space="0" w:color="auto"/>
            </w:tcBorders>
            <w:vAlign w:val="bottom"/>
          </w:tcPr>
          <w:p w14:paraId="54CF9F3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C1C14BD"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1C5477FF" w14:textId="77777777" w:rsidR="001B36D2" w:rsidRDefault="001B36D2">
            <w:pPr>
              <w:rPr>
                <w:sz w:val="16"/>
                <w:szCs w:val="16"/>
              </w:rPr>
            </w:pPr>
          </w:p>
        </w:tc>
        <w:tc>
          <w:tcPr>
            <w:tcW w:w="1040" w:type="dxa"/>
            <w:tcBorders>
              <w:right w:val="single" w:sz="8" w:space="0" w:color="auto"/>
            </w:tcBorders>
            <w:vAlign w:val="bottom"/>
          </w:tcPr>
          <w:p w14:paraId="6F8C233D" w14:textId="77777777" w:rsidR="001B36D2" w:rsidRDefault="001B36D2">
            <w:pPr>
              <w:rPr>
                <w:sz w:val="16"/>
                <w:szCs w:val="16"/>
              </w:rPr>
            </w:pPr>
          </w:p>
        </w:tc>
        <w:tc>
          <w:tcPr>
            <w:tcW w:w="1800" w:type="dxa"/>
            <w:tcBorders>
              <w:right w:val="single" w:sz="8" w:space="0" w:color="auto"/>
            </w:tcBorders>
            <w:vAlign w:val="bottom"/>
          </w:tcPr>
          <w:p w14:paraId="6E30BE70" w14:textId="77777777" w:rsidR="001B36D2" w:rsidRDefault="001B36D2">
            <w:pPr>
              <w:rPr>
                <w:sz w:val="16"/>
                <w:szCs w:val="16"/>
              </w:rPr>
            </w:pPr>
          </w:p>
        </w:tc>
      </w:tr>
      <w:tr w:rsidR="001B36D2" w14:paraId="20FC25C8" w14:textId="77777777">
        <w:trPr>
          <w:trHeight w:val="180"/>
        </w:trPr>
        <w:tc>
          <w:tcPr>
            <w:tcW w:w="640" w:type="dxa"/>
            <w:tcBorders>
              <w:left w:val="single" w:sz="8" w:space="0" w:color="auto"/>
              <w:right w:val="single" w:sz="8" w:space="0" w:color="auto"/>
            </w:tcBorders>
            <w:vAlign w:val="bottom"/>
          </w:tcPr>
          <w:p w14:paraId="215EA80C" w14:textId="77777777" w:rsidR="001B36D2" w:rsidRDefault="009229BF">
            <w:pPr>
              <w:spacing w:line="160" w:lineRule="exact"/>
              <w:ind w:left="80"/>
              <w:rPr>
                <w:sz w:val="20"/>
                <w:szCs w:val="20"/>
              </w:rPr>
            </w:pPr>
            <w:r>
              <w:rPr>
                <w:rFonts w:eastAsia="Times New Roman"/>
                <w:sz w:val="14"/>
                <w:szCs w:val="14"/>
              </w:rPr>
              <w:t>28. 16</w:t>
            </w:r>
          </w:p>
        </w:tc>
        <w:tc>
          <w:tcPr>
            <w:tcW w:w="1640" w:type="dxa"/>
            <w:tcBorders>
              <w:right w:val="single" w:sz="8" w:space="0" w:color="auto"/>
            </w:tcBorders>
            <w:vAlign w:val="bottom"/>
          </w:tcPr>
          <w:p w14:paraId="476187E9" w14:textId="77777777" w:rsidR="001B36D2" w:rsidRDefault="009229BF">
            <w:pPr>
              <w:spacing w:line="180"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03A7CE4A" w14:textId="77777777" w:rsidR="001B36D2" w:rsidRDefault="009229BF">
            <w:pPr>
              <w:spacing w:line="180" w:lineRule="exact"/>
              <w:ind w:left="80"/>
              <w:rPr>
                <w:sz w:val="20"/>
                <w:szCs w:val="20"/>
              </w:rPr>
            </w:pPr>
            <w:r>
              <w:rPr>
                <w:rFonts w:eastAsia="Times New Roman"/>
                <w:sz w:val="16"/>
                <w:szCs w:val="16"/>
              </w:rPr>
              <w:t>Hematológia</w:t>
            </w:r>
          </w:p>
        </w:tc>
        <w:tc>
          <w:tcPr>
            <w:tcW w:w="1040" w:type="dxa"/>
            <w:tcBorders>
              <w:right w:val="single" w:sz="8" w:space="0" w:color="auto"/>
            </w:tcBorders>
            <w:vAlign w:val="bottom"/>
          </w:tcPr>
          <w:p w14:paraId="57A19BC9" w14:textId="77777777" w:rsidR="001B36D2" w:rsidRDefault="001B36D2">
            <w:pPr>
              <w:rPr>
                <w:sz w:val="15"/>
                <w:szCs w:val="15"/>
              </w:rPr>
            </w:pPr>
          </w:p>
        </w:tc>
        <w:tc>
          <w:tcPr>
            <w:tcW w:w="1800" w:type="dxa"/>
            <w:tcBorders>
              <w:right w:val="single" w:sz="8" w:space="0" w:color="auto"/>
            </w:tcBorders>
            <w:vAlign w:val="bottom"/>
          </w:tcPr>
          <w:p w14:paraId="6DE262FB" w14:textId="77777777" w:rsidR="001B36D2" w:rsidRDefault="001B36D2">
            <w:pPr>
              <w:rPr>
                <w:sz w:val="15"/>
                <w:szCs w:val="15"/>
              </w:rPr>
            </w:pPr>
          </w:p>
        </w:tc>
      </w:tr>
      <w:tr w:rsidR="001B36D2" w14:paraId="6E1DE681" w14:textId="77777777">
        <w:trPr>
          <w:trHeight w:val="186"/>
        </w:trPr>
        <w:tc>
          <w:tcPr>
            <w:tcW w:w="640" w:type="dxa"/>
            <w:tcBorders>
              <w:left w:val="single" w:sz="8" w:space="0" w:color="auto"/>
              <w:bottom w:val="single" w:sz="8" w:space="0" w:color="auto"/>
              <w:right w:val="single" w:sz="8" w:space="0" w:color="auto"/>
            </w:tcBorders>
            <w:vAlign w:val="bottom"/>
          </w:tcPr>
          <w:p w14:paraId="0442210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7F9EC4C"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49EB08E2" w14:textId="77777777" w:rsidR="001B36D2" w:rsidRDefault="001B36D2">
            <w:pPr>
              <w:rPr>
                <w:sz w:val="16"/>
                <w:szCs w:val="16"/>
              </w:rPr>
            </w:pPr>
          </w:p>
        </w:tc>
        <w:tc>
          <w:tcPr>
            <w:tcW w:w="1040" w:type="dxa"/>
            <w:tcBorders>
              <w:right w:val="single" w:sz="8" w:space="0" w:color="auto"/>
            </w:tcBorders>
            <w:vAlign w:val="bottom"/>
          </w:tcPr>
          <w:p w14:paraId="58C0A7E2" w14:textId="77777777" w:rsidR="001B36D2" w:rsidRDefault="001B36D2">
            <w:pPr>
              <w:rPr>
                <w:sz w:val="16"/>
                <w:szCs w:val="16"/>
              </w:rPr>
            </w:pPr>
          </w:p>
        </w:tc>
        <w:tc>
          <w:tcPr>
            <w:tcW w:w="1800" w:type="dxa"/>
            <w:tcBorders>
              <w:right w:val="single" w:sz="8" w:space="0" w:color="auto"/>
            </w:tcBorders>
            <w:vAlign w:val="bottom"/>
          </w:tcPr>
          <w:p w14:paraId="71F56483" w14:textId="77777777" w:rsidR="001B36D2" w:rsidRDefault="001B36D2">
            <w:pPr>
              <w:rPr>
                <w:sz w:val="16"/>
                <w:szCs w:val="16"/>
              </w:rPr>
            </w:pPr>
          </w:p>
        </w:tc>
      </w:tr>
      <w:tr w:rsidR="001B36D2" w14:paraId="7569F3D5" w14:textId="77777777">
        <w:trPr>
          <w:trHeight w:val="180"/>
        </w:trPr>
        <w:tc>
          <w:tcPr>
            <w:tcW w:w="640" w:type="dxa"/>
            <w:tcBorders>
              <w:left w:val="single" w:sz="8" w:space="0" w:color="auto"/>
              <w:bottom w:val="single" w:sz="8" w:space="0" w:color="auto"/>
              <w:right w:val="single" w:sz="8" w:space="0" w:color="auto"/>
            </w:tcBorders>
            <w:vAlign w:val="bottom"/>
          </w:tcPr>
          <w:p w14:paraId="0C20D8E1" w14:textId="77777777" w:rsidR="001B36D2" w:rsidRDefault="009229BF">
            <w:pPr>
              <w:spacing w:line="158" w:lineRule="exact"/>
              <w:ind w:left="80"/>
              <w:rPr>
                <w:sz w:val="20"/>
                <w:szCs w:val="20"/>
              </w:rPr>
            </w:pPr>
            <w:r>
              <w:rPr>
                <w:rFonts w:eastAsia="Times New Roman"/>
                <w:sz w:val="14"/>
                <w:szCs w:val="14"/>
              </w:rPr>
              <w:t>28. 17</w:t>
            </w:r>
          </w:p>
        </w:tc>
        <w:tc>
          <w:tcPr>
            <w:tcW w:w="1640" w:type="dxa"/>
            <w:tcBorders>
              <w:bottom w:val="single" w:sz="8" w:space="0" w:color="auto"/>
              <w:right w:val="single" w:sz="8" w:space="0" w:color="auto"/>
            </w:tcBorders>
            <w:vAlign w:val="bottom"/>
          </w:tcPr>
          <w:p w14:paraId="632CE682"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4C9400F6" w14:textId="77777777" w:rsidR="001B36D2" w:rsidRDefault="009229BF">
            <w:pPr>
              <w:spacing w:line="178" w:lineRule="exact"/>
              <w:ind w:left="80"/>
              <w:rPr>
                <w:sz w:val="20"/>
                <w:szCs w:val="20"/>
              </w:rPr>
            </w:pPr>
            <w:r>
              <w:rPr>
                <w:rFonts w:eastAsia="Times New Roman"/>
                <w:sz w:val="16"/>
                <w:szCs w:val="16"/>
              </w:rPr>
              <w:t>Ematoloġija</w:t>
            </w:r>
          </w:p>
        </w:tc>
        <w:tc>
          <w:tcPr>
            <w:tcW w:w="1040" w:type="dxa"/>
            <w:tcBorders>
              <w:right w:val="single" w:sz="8" w:space="0" w:color="auto"/>
            </w:tcBorders>
            <w:vAlign w:val="bottom"/>
          </w:tcPr>
          <w:p w14:paraId="64F5C13F" w14:textId="77777777" w:rsidR="001B36D2" w:rsidRDefault="001B36D2">
            <w:pPr>
              <w:rPr>
                <w:sz w:val="15"/>
                <w:szCs w:val="15"/>
              </w:rPr>
            </w:pPr>
          </w:p>
        </w:tc>
        <w:tc>
          <w:tcPr>
            <w:tcW w:w="1800" w:type="dxa"/>
            <w:tcBorders>
              <w:right w:val="single" w:sz="8" w:space="0" w:color="auto"/>
            </w:tcBorders>
            <w:vAlign w:val="bottom"/>
          </w:tcPr>
          <w:p w14:paraId="43036C99" w14:textId="77777777" w:rsidR="001B36D2" w:rsidRDefault="001B36D2">
            <w:pPr>
              <w:rPr>
                <w:sz w:val="15"/>
                <w:szCs w:val="15"/>
              </w:rPr>
            </w:pPr>
          </w:p>
        </w:tc>
      </w:tr>
      <w:tr w:rsidR="001B36D2" w14:paraId="2CC2FC9C" w14:textId="77777777">
        <w:trPr>
          <w:trHeight w:val="180"/>
        </w:trPr>
        <w:tc>
          <w:tcPr>
            <w:tcW w:w="640" w:type="dxa"/>
            <w:tcBorders>
              <w:left w:val="single" w:sz="8" w:space="0" w:color="auto"/>
              <w:right w:val="single" w:sz="8" w:space="0" w:color="auto"/>
            </w:tcBorders>
            <w:vAlign w:val="bottom"/>
          </w:tcPr>
          <w:p w14:paraId="7CBC32CD" w14:textId="77777777" w:rsidR="001B36D2" w:rsidRDefault="009229BF">
            <w:pPr>
              <w:spacing w:line="160" w:lineRule="exact"/>
              <w:ind w:left="80"/>
              <w:rPr>
                <w:sz w:val="20"/>
                <w:szCs w:val="20"/>
              </w:rPr>
            </w:pPr>
            <w:r>
              <w:rPr>
                <w:rFonts w:eastAsia="Times New Roman"/>
                <w:sz w:val="14"/>
                <w:szCs w:val="14"/>
              </w:rPr>
              <w:t>28. 18</w:t>
            </w:r>
          </w:p>
        </w:tc>
        <w:tc>
          <w:tcPr>
            <w:tcW w:w="1640" w:type="dxa"/>
            <w:tcBorders>
              <w:right w:val="single" w:sz="8" w:space="0" w:color="auto"/>
            </w:tcBorders>
            <w:vAlign w:val="bottom"/>
          </w:tcPr>
          <w:p w14:paraId="5AF5EF90" w14:textId="77777777" w:rsidR="001B36D2" w:rsidRDefault="009229BF">
            <w:pPr>
              <w:spacing w:line="180"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27F4425A" w14:textId="77777777" w:rsidR="001B36D2" w:rsidRDefault="009229BF">
            <w:pPr>
              <w:spacing w:line="180" w:lineRule="exact"/>
              <w:ind w:left="80"/>
              <w:rPr>
                <w:sz w:val="20"/>
                <w:szCs w:val="20"/>
              </w:rPr>
            </w:pPr>
            <w:r>
              <w:rPr>
                <w:rFonts w:eastAsia="Times New Roman"/>
                <w:sz w:val="16"/>
                <w:szCs w:val="16"/>
              </w:rPr>
              <w:t>- Innere Medizin und Schwerpunkt</w:t>
            </w:r>
          </w:p>
        </w:tc>
        <w:tc>
          <w:tcPr>
            <w:tcW w:w="1040" w:type="dxa"/>
            <w:tcBorders>
              <w:right w:val="single" w:sz="8" w:space="0" w:color="auto"/>
            </w:tcBorders>
            <w:vAlign w:val="bottom"/>
          </w:tcPr>
          <w:p w14:paraId="60A244C5" w14:textId="77777777" w:rsidR="001B36D2" w:rsidRDefault="001B36D2">
            <w:pPr>
              <w:rPr>
                <w:sz w:val="15"/>
                <w:szCs w:val="15"/>
              </w:rPr>
            </w:pPr>
          </w:p>
        </w:tc>
        <w:tc>
          <w:tcPr>
            <w:tcW w:w="1800" w:type="dxa"/>
            <w:tcBorders>
              <w:right w:val="single" w:sz="8" w:space="0" w:color="auto"/>
            </w:tcBorders>
            <w:vAlign w:val="bottom"/>
          </w:tcPr>
          <w:p w14:paraId="4C351DBF" w14:textId="77777777" w:rsidR="001B36D2" w:rsidRDefault="001B36D2">
            <w:pPr>
              <w:rPr>
                <w:sz w:val="15"/>
                <w:szCs w:val="15"/>
              </w:rPr>
            </w:pPr>
          </w:p>
        </w:tc>
      </w:tr>
      <w:tr w:rsidR="001B36D2" w14:paraId="3C017E37" w14:textId="77777777">
        <w:trPr>
          <w:trHeight w:val="184"/>
        </w:trPr>
        <w:tc>
          <w:tcPr>
            <w:tcW w:w="640" w:type="dxa"/>
            <w:tcBorders>
              <w:left w:val="single" w:sz="8" w:space="0" w:color="auto"/>
              <w:right w:val="single" w:sz="8" w:space="0" w:color="auto"/>
            </w:tcBorders>
            <w:vAlign w:val="bottom"/>
          </w:tcPr>
          <w:p w14:paraId="4F61A671" w14:textId="77777777" w:rsidR="001B36D2" w:rsidRDefault="001B36D2">
            <w:pPr>
              <w:rPr>
                <w:sz w:val="16"/>
                <w:szCs w:val="16"/>
              </w:rPr>
            </w:pPr>
          </w:p>
        </w:tc>
        <w:tc>
          <w:tcPr>
            <w:tcW w:w="1640" w:type="dxa"/>
            <w:tcBorders>
              <w:right w:val="single" w:sz="8" w:space="0" w:color="auto"/>
            </w:tcBorders>
            <w:vAlign w:val="bottom"/>
          </w:tcPr>
          <w:p w14:paraId="703B189C" w14:textId="77777777" w:rsidR="001B36D2" w:rsidRDefault="009229BF">
            <w:pPr>
              <w:ind w:left="60"/>
              <w:rPr>
                <w:sz w:val="20"/>
                <w:szCs w:val="20"/>
              </w:rPr>
            </w:pPr>
            <w:r>
              <w:rPr>
                <w:rFonts w:eastAsia="Times New Roman"/>
                <w:sz w:val="16"/>
                <w:szCs w:val="16"/>
              </w:rPr>
              <w:t>Deutschland</w:t>
            </w:r>
          </w:p>
        </w:tc>
        <w:tc>
          <w:tcPr>
            <w:tcW w:w="2640" w:type="dxa"/>
            <w:tcBorders>
              <w:right w:val="single" w:sz="8" w:space="0" w:color="auto"/>
            </w:tcBorders>
            <w:vAlign w:val="bottom"/>
          </w:tcPr>
          <w:p w14:paraId="262C1787" w14:textId="77777777" w:rsidR="001B36D2" w:rsidRDefault="009229BF">
            <w:pPr>
              <w:ind w:left="80"/>
              <w:rPr>
                <w:sz w:val="20"/>
                <w:szCs w:val="20"/>
              </w:rPr>
            </w:pPr>
            <w:r>
              <w:rPr>
                <w:rFonts w:eastAsia="Times New Roman"/>
                <w:sz w:val="16"/>
                <w:szCs w:val="16"/>
              </w:rPr>
              <w:t>Hämatologie und Onkologie</w:t>
            </w:r>
          </w:p>
        </w:tc>
        <w:tc>
          <w:tcPr>
            <w:tcW w:w="1040" w:type="dxa"/>
            <w:tcBorders>
              <w:right w:val="single" w:sz="8" w:space="0" w:color="auto"/>
            </w:tcBorders>
            <w:vAlign w:val="bottom"/>
          </w:tcPr>
          <w:p w14:paraId="048F5D74" w14:textId="77777777" w:rsidR="001B36D2" w:rsidRDefault="001B36D2">
            <w:pPr>
              <w:rPr>
                <w:sz w:val="16"/>
                <w:szCs w:val="16"/>
              </w:rPr>
            </w:pPr>
          </w:p>
        </w:tc>
        <w:tc>
          <w:tcPr>
            <w:tcW w:w="1800" w:type="dxa"/>
            <w:tcBorders>
              <w:right w:val="single" w:sz="8" w:space="0" w:color="auto"/>
            </w:tcBorders>
            <w:vAlign w:val="bottom"/>
          </w:tcPr>
          <w:p w14:paraId="0B00E297" w14:textId="77777777" w:rsidR="001B36D2" w:rsidRDefault="001B36D2">
            <w:pPr>
              <w:rPr>
                <w:sz w:val="16"/>
                <w:szCs w:val="16"/>
              </w:rPr>
            </w:pPr>
          </w:p>
        </w:tc>
      </w:tr>
      <w:tr w:rsidR="001B36D2" w14:paraId="2CF3FF4B" w14:textId="77777777">
        <w:trPr>
          <w:trHeight w:val="184"/>
        </w:trPr>
        <w:tc>
          <w:tcPr>
            <w:tcW w:w="640" w:type="dxa"/>
            <w:tcBorders>
              <w:left w:val="single" w:sz="8" w:space="0" w:color="auto"/>
              <w:right w:val="single" w:sz="8" w:space="0" w:color="auto"/>
            </w:tcBorders>
            <w:vAlign w:val="bottom"/>
          </w:tcPr>
          <w:p w14:paraId="2053E923" w14:textId="77777777" w:rsidR="001B36D2" w:rsidRDefault="001B36D2">
            <w:pPr>
              <w:rPr>
                <w:sz w:val="16"/>
                <w:szCs w:val="16"/>
              </w:rPr>
            </w:pPr>
          </w:p>
        </w:tc>
        <w:tc>
          <w:tcPr>
            <w:tcW w:w="1640" w:type="dxa"/>
            <w:tcBorders>
              <w:right w:val="single" w:sz="8" w:space="0" w:color="auto"/>
            </w:tcBorders>
            <w:vAlign w:val="bottom"/>
          </w:tcPr>
          <w:p w14:paraId="4E239F6F" w14:textId="77777777" w:rsidR="001B36D2" w:rsidRDefault="001B36D2">
            <w:pPr>
              <w:rPr>
                <w:sz w:val="16"/>
                <w:szCs w:val="16"/>
              </w:rPr>
            </w:pPr>
          </w:p>
        </w:tc>
        <w:tc>
          <w:tcPr>
            <w:tcW w:w="2640" w:type="dxa"/>
            <w:tcBorders>
              <w:right w:val="single" w:sz="8" w:space="0" w:color="auto"/>
            </w:tcBorders>
            <w:vAlign w:val="bottom"/>
          </w:tcPr>
          <w:p w14:paraId="47A8363F" w14:textId="77777777" w:rsidR="001B36D2" w:rsidRDefault="009229BF">
            <w:pPr>
              <w:ind w:left="80"/>
              <w:rPr>
                <w:sz w:val="20"/>
                <w:szCs w:val="20"/>
              </w:rPr>
            </w:pPr>
            <w:r>
              <w:rPr>
                <w:rFonts w:eastAsia="Times New Roman"/>
                <w:sz w:val="16"/>
                <w:szCs w:val="16"/>
              </w:rPr>
              <w:t>- Innere Medizin und Hämatologie</w:t>
            </w:r>
          </w:p>
        </w:tc>
        <w:tc>
          <w:tcPr>
            <w:tcW w:w="1040" w:type="dxa"/>
            <w:tcBorders>
              <w:right w:val="single" w:sz="8" w:space="0" w:color="auto"/>
            </w:tcBorders>
            <w:vAlign w:val="bottom"/>
          </w:tcPr>
          <w:p w14:paraId="1B35EF52" w14:textId="77777777" w:rsidR="001B36D2" w:rsidRDefault="001B36D2">
            <w:pPr>
              <w:rPr>
                <w:sz w:val="16"/>
                <w:szCs w:val="16"/>
              </w:rPr>
            </w:pPr>
          </w:p>
        </w:tc>
        <w:tc>
          <w:tcPr>
            <w:tcW w:w="1800" w:type="dxa"/>
            <w:tcBorders>
              <w:right w:val="single" w:sz="8" w:space="0" w:color="auto"/>
            </w:tcBorders>
            <w:vAlign w:val="bottom"/>
          </w:tcPr>
          <w:p w14:paraId="7F2AEDDC" w14:textId="77777777" w:rsidR="001B36D2" w:rsidRDefault="001B36D2">
            <w:pPr>
              <w:rPr>
                <w:sz w:val="16"/>
                <w:szCs w:val="16"/>
              </w:rPr>
            </w:pPr>
          </w:p>
        </w:tc>
      </w:tr>
      <w:tr w:rsidR="001B36D2" w14:paraId="1E4E5285" w14:textId="77777777">
        <w:trPr>
          <w:trHeight w:val="186"/>
        </w:trPr>
        <w:tc>
          <w:tcPr>
            <w:tcW w:w="640" w:type="dxa"/>
            <w:tcBorders>
              <w:left w:val="single" w:sz="8" w:space="0" w:color="auto"/>
              <w:bottom w:val="single" w:sz="8" w:space="0" w:color="auto"/>
              <w:right w:val="single" w:sz="8" w:space="0" w:color="auto"/>
            </w:tcBorders>
            <w:vAlign w:val="bottom"/>
          </w:tcPr>
          <w:p w14:paraId="2795A92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3870CE5"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5F066ADB" w14:textId="77777777" w:rsidR="001B36D2" w:rsidRDefault="009229BF">
            <w:pPr>
              <w:ind w:left="120"/>
              <w:rPr>
                <w:sz w:val="20"/>
                <w:szCs w:val="20"/>
              </w:rPr>
            </w:pPr>
            <w:r>
              <w:rPr>
                <w:rFonts w:eastAsia="Times New Roman"/>
                <w:sz w:val="16"/>
                <w:szCs w:val="16"/>
              </w:rPr>
              <w:t>und Onkologie (od októbra 2009)</w:t>
            </w:r>
          </w:p>
        </w:tc>
        <w:tc>
          <w:tcPr>
            <w:tcW w:w="1040" w:type="dxa"/>
            <w:tcBorders>
              <w:right w:val="single" w:sz="8" w:space="0" w:color="auto"/>
            </w:tcBorders>
            <w:vAlign w:val="bottom"/>
          </w:tcPr>
          <w:p w14:paraId="143E4035" w14:textId="77777777" w:rsidR="001B36D2" w:rsidRDefault="001B36D2">
            <w:pPr>
              <w:rPr>
                <w:sz w:val="16"/>
                <w:szCs w:val="16"/>
              </w:rPr>
            </w:pPr>
          </w:p>
        </w:tc>
        <w:tc>
          <w:tcPr>
            <w:tcW w:w="1800" w:type="dxa"/>
            <w:tcBorders>
              <w:right w:val="single" w:sz="8" w:space="0" w:color="auto"/>
            </w:tcBorders>
            <w:vAlign w:val="bottom"/>
          </w:tcPr>
          <w:p w14:paraId="3331F344" w14:textId="77777777" w:rsidR="001B36D2" w:rsidRDefault="001B36D2">
            <w:pPr>
              <w:rPr>
                <w:sz w:val="16"/>
                <w:szCs w:val="16"/>
              </w:rPr>
            </w:pPr>
          </w:p>
        </w:tc>
      </w:tr>
      <w:tr w:rsidR="001B36D2" w14:paraId="24FEC7D5" w14:textId="77777777">
        <w:trPr>
          <w:trHeight w:val="180"/>
        </w:trPr>
        <w:tc>
          <w:tcPr>
            <w:tcW w:w="640" w:type="dxa"/>
            <w:tcBorders>
              <w:left w:val="single" w:sz="8" w:space="0" w:color="auto"/>
              <w:bottom w:val="single" w:sz="8" w:space="0" w:color="auto"/>
              <w:right w:val="single" w:sz="8" w:space="0" w:color="auto"/>
            </w:tcBorders>
            <w:vAlign w:val="bottom"/>
          </w:tcPr>
          <w:p w14:paraId="3DC0717D" w14:textId="77777777" w:rsidR="001B36D2" w:rsidRDefault="009229BF">
            <w:pPr>
              <w:spacing w:line="158" w:lineRule="exact"/>
              <w:ind w:left="80"/>
              <w:rPr>
                <w:sz w:val="20"/>
                <w:szCs w:val="20"/>
              </w:rPr>
            </w:pPr>
            <w:r>
              <w:rPr>
                <w:rFonts w:eastAsia="Times New Roman"/>
                <w:sz w:val="14"/>
                <w:szCs w:val="14"/>
              </w:rPr>
              <w:t>28. 19</w:t>
            </w:r>
          </w:p>
        </w:tc>
        <w:tc>
          <w:tcPr>
            <w:tcW w:w="1640" w:type="dxa"/>
            <w:tcBorders>
              <w:bottom w:val="single" w:sz="8" w:space="0" w:color="auto"/>
              <w:right w:val="single" w:sz="8" w:space="0" w:color="auto"/>
            </w:tcBorders>
            <w:vAlign w:val="bottom"/>
          </w:tcPr>
          <w:p w14:paraId="1ACE9297"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01DA7DF4" w14:textId="77777777" w:rsidR="001B36D2" w:rsidRDefault="009229BF">
            <w:pPr>
              <w:spacing w:line="178" w:lineRule="exact"/>
              <w:ind w:left="80"/>
              <w:rPr>
                <w:sz w:val="20"/>
                <w:szCs w:val="20"/>
              </w:rPr>
            </w:pPr>
            <w:r>
              <w:rPr>
                <w:rFonts w:eastAsia="Times New Roman"/>
                <w:sz w:val="16"/>
                <w:szCs w:val="16"/>
              </w:rPr>
              <w:t>Hematologia</w:t>
            </w:r>
          </w:p>
        </w:tc>
        <w:tc>
          <w:tcPr>
            <w:tcW w:w="1040" w:type="dxa"/>
            <w:tcBorders>
              <w:right w:val="single" w:sz="8" w:space="0" w:color="auto"/>
            </w:tcBorders>
            <w:vAlign w:val="bottom"/>
          </w:tcPr>
          <w:p w14:paraId="361EBDFA" w14:textId="77777777" w:rsidR="001B36D2" w:rsidRDefault="001B36D2">
            <w:pPr>
              <w:rPr>
                <w:sz w:val="15"/>
                <w:szCs w:val="15"/>
              </w:rPr>
            </w:pPr>
          </w:p>
        </w:tc>
        <w:tc>
          <w:tcPr>
            <w:tcW w:w="1800" w:type="dxa"/>
            <w:tcBorders>
              <w:right w:val="single" w:sz="8" w:space="0" w:color="auto"/>
            </w:tcBorders>
            <w:vAlign w:val="bottom"/>
          </w:tcPr>
          <w:p w14:paraId="546AEC79" w14:textId="77777777" w:rsidR="001B36D2" w:rsidRDefault="001B36D2">
            <w:pPr>
              <w:rPr>
                <w:sz w:val="15"/>
                <w:szCs w:val="15"/>
              </w:rPr>
            </w:pPr>
          </w:p>
        </w:tc>
      </w:tr>
      <w:tr w:rsidR="001B36D2" w14:paraId="2E5D5C39" w14:textId="77777777">
        <w:trPr>
          <w:trHeight w:val="179"/>
        </w:trPr>
        <w:tc>
          <w:tcPr>
            <w:tcW w:w="640" w:type="dxa"/>
            <w:tcBorders>
              <w:left w:val="single" w:sz="8" w:space="0" w:color="auto"/>
              <w:right w:val="single" w:sz="8" w:space="0" w:color="auto"/>
            </w:tcBorders>
            <w:vAlign w:val="bottom"/>
          </w:tcPr>
          <w:p w14:paraId="5D45031B" w14:textId="77777777" w:rsidR="001B36D2" w:rsidRDefault="009229BF">
            <w:pPr>
              <w:spacing w:line="158" w:lineRule="exact"/>
              <w:ind w:left="80"/>
              <w:rPr>
                <w:sz w:val="20"/>
                <w:szCs w:val="20"/>
              </w:rPr>
            </w:pPr>
            <w:r>
              <w:rPr>
                <w:rFonts w:eastAsia="Times New Roman"/>
                <w:sz w:val="14"/>
                <w:szCs w:val="14"/>
              </w:rPr>
              <w:t>28. 20</w:t>
            </w:r>
          </w:p>
        </w:tc>
        <w:tc>
          <w:tcPr>
            <w:tcW w:w="1640" w:type="dxa"/>
            <w:tcBorders>
              <w:right w:val="single" w:sz="8" w:space="0" w:color="auto"/>
            </w:tcBorders>
            <w:vAlign w:val="bottom"/>
          </w:tcPr>
          <w:p w14:paraId="3B94FCA6" w14:textId="77777777" w:rsidR="001B36D2" w:rsidRDefault="009229BF">
            <w:pPr>
              <w:spacing w:line="178"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5DAD3DFA" w14:textId="77777777" w:rsidR="001B36D2" w:rsidRDefault="009229BF">
            <w:pPr>
              <w:spacing w:line="178" w:lineRule="exact"/>
              <w:ind w:left="80"/>
              <w:rPr>
                <w:sz w:val="20"/>
                <w:szCs w:val="20"/>
              </w:rPr>
            </w:pPr>
            <w:r>
              <w:rPr>
                <w:rFonts w:eastAsia="Times New Roman"/>
                <w:sz w:val="16"/>
                <w:szCs w:val="16"/>
              </w:rPr>
              <w:t>Imuno-hemoterapia</w:t>
            </w:r>
          </w:p>
        </w:tc>
        <w:tc>
          <w:tcPr>
            <w:tcW w:w="1040" w:type="dxa"/>
            <w:tcBorders>
              <w:right w:val="single" w:sz="8" w:space="0" w:color="auto"/>
            </w:tcBorders>
            <w:vAlign w:val="bottom"/>
          </w:tcPr>
          <w:p w14:paraId="5A2F7935" w14:textId="77777777" w:rsidR="001B36D2" w:rsidRDefault="001B36D2">
            <w:pPr>
              <w:rPr>
                <w:sz w:val="15"/>
                <w:szCs w:val="15"/>
              </w:rPr>
            </w:pPr>
          </w:p>
        </w:tc>
        <w:tc>
          <w:tcPr>
            <w:tcW w:w="1800" w:type="dxa"/>
            <w:tcBorders>
              <w:right w:val="single" w:sz="8" w:space="0" w:color="auto"/>
            </w:tcBorders>
            <w:vAlign w:val="bottom"/>
          </w:tcPr>
          <w:p w14:paraId="6A49DAD7" w14:textId="77777777" w:rsidR="001B36D2" w:rsidRDefault="001B36D2">
            <w:pPr>
              <w:rPr>
                <w:sz w:val="15"/>
                <w:szCs w:val="15"/>
              </w:rPr>
            </w:pPr>
          </w:p>
        </w:tc>
      </w:tr>
      <w:tr w:rsidR="001B36D2" w14:paraId="65207CEC" w14:textId="77777777">
        <w:trPr>
          <w:trHeight w:val="186"/>
        </w:trPr>
        <w:tc>
          <w:tcPr>
            <w:tcW w:w="640" w:type="dxa"/>
            <w:tcBorders>
              <w:left w:val="single" w:sz="8" w:space="0" w:color="auto"/>
              <w:bottom w:val="single" w:sz="8" w:space="0" w:color="auto"/>
              <w:right w:val="single" w:sz="8" w:space="0" w:color="auto"/>
            </w:tcBorders>
            <w:vAlign w:val="bottom"/>
          </w:tcPr>
          <w:p w14:paraId="4EA7C2A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4E49476"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20202106" w14:textId="77777777" w:rsidR="001B36D2" w:rsidRDefault="001B36D2">
            <w:pPr>
              <w:rPr>
                <w:sz w:val="16"/>
                <w:szCs w:val="16"/>
              </w:rPr>
            </w:pPr>
          </w:p>
        </w:tc>
        <w:tc>
          <w:tcPr>
            <w:tcW w:w="1040" w:type="dxa"/>
            <w:tcBorders>
              <w:right w:val="single" w:sz="8" w:space="0" w:color="auto"/>
            </w:tcBorders>
            <w:vAlign w:val="bottom"/>
          </w:tcPr>
          <w:p w14:paraId="0B9FB8D4" w14:textId="77777777" w:rsidR="001B36D2" w:rsidRDefault="001B36D2">
            <w:pPr>
              <w:rPr>
                <w:sz w:val="16"/>
                <w:szCs w:val="16"/>
              </w:rPr>
            </w:pPr>
          </w:p>
        </w:tc>
        <w:tc>
          <w:tcPr>
            <w:tcW w:w="1800" w:type="dxa"/>
            <w:tcBorders>
              <w:right w:val="single" w:sz="8" w:space="0" w:color="auto"/>
            </w:tcBorders>
            <w:vAlign w:val="bottom"/>
          </w:tcPr>
          <w:p w14:paraId="098241BC" w14:textId="77777777" w:rsidR="001B36D2" w:rsidRDefault="001B36D2">
            <w:pPr>
              <w:rPr>
                <w:sz w:val="16"/>
                <w:szCs w:val="16"/>
              </w:rPr>
            </w:pPr>
          </w:p>
        </w:tc>
      </w:tr>
      <w:tr w:rsidR="001B36D2" w14:paraId="026797E5" w14:textId="77777777">
        <w:trPr>
          <w:trHeight w:val="180"/>
        </w:trPr>
        <w:tc>
          <w:tcPr>
            <w:tcW w:w="640" w:type="dxa"/>
            <w:tcBorders>
              <w:left w:val="single" w:sz="8" w:space="0" w:color="auto"/>
              <w:right w:val="single" w:sz="8" w:space="0" w:color="auto"/>
            </w:tcBorders>
            <w:vAlign w:val="bottom"/>
          </w:tcPr>
          <w:p w14:paraId="2A654958" w14:textId="77777777" w:rsidR="001B36D2" w:rsidRDefault="009229BF">
            <w:pPr>
              <w:spacing w:line="160" w:lineRule="exact"/>
              <w:ind w:left="80"/>
              <w:rPr>
                <w:sz w:val="20"/>
                <w:szCs w:val="20"/>
              </w:rPr>
            </w:pPr>
            <w:r>
              <w:rPr>
                <w:rFonts w:eastAsia="Times New Roman"/>
                <w:sz w:val="14"/>
                <w:szCs w:val="14"/>
              </w:rPr>
              <w:t>28. 21</w:t>
            </w:r>
          </w:p>
        </w:tc>
        <w:tc>
          <w:tcPr>
            <w:tcW w:w="1640" w:type="dxa"/>
            <w:tcBorders>
              <w:right w:val="single" w:sz="8" w:space="0" w:color="auto"/>
            </w:tcBorders>
            <w:vAlign w:val="bottom"/>
          </w:tcPr>
          <w:p w14:paraId="0ABB861F" w14:textId="77777777" w:rsidR="001B36D2" w:rsidRDefault="009229BF">
            <w:pPr>
              <w:spacing w:line="180"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right w:val="single" w:sz="8" w:space="0" w:color="auto"/>
            </w:tcBorders>
            <w:vAlign w:val="bottom"/>
          </w:tcPr>
          <w:p w14:paraId="5714FBDF" w14:textId="77777777" w:rsidR="001B36D2" w:rsidRDefault="009229BF">
            <w:pPr>
              <w:spacing w:line="180" w:lineRule="exact"/>
              <w:ind w:left="80"/>
              <w:rPr>
                <w:sz w:val="20"/>
                <w:szCs w:val="20"/>
              </w:rPr>
            </w:pPr>
            <w:r>
              <w:rPr>
                <w:rFonts w:eastAsia="Times New Roman"/>
                <w:sz w:val="16"/>
                <w:szCs w:val="16"/>
              </w:rPr>
              <w:t>Innere Medizin und Hämatologie und</w:t>
            </w:r>
          </w:p>
        </w:tc>
        <w:tc>
          <w:tcPr>
            <w:tcW w:w="1040" w:type="dxa"/>
            <w:tcBorders>
              <w:right w:val="single" w:sz="8" w:space="0" w:color="auto"/>
            </w:tcBorders>
            <w:vAlign w:val="bottom"/>
          </w:tcPr>
          <w:p w14:paraId="5B0F8515" w14:textId="77777777" w:rsidR="001B36D2" w:rsidRDefault="001B36D2">
            <w:pPr>
              <w:rPr>
                <w:sz w:val="15"/>
                <w:szCs w:val="15"/>
              </w:rPr>
            </w:pPr>
          </w:p>
        </w:tc>
        <w:tc>
          <w:tcPr>
            <w:tcW w:w="1800" w:type="dxa"/>
            <w:tcBorders>
              <w:right w:val="single" w:sz="8" w:space="0" w:color="auto"/>
            </w:tcBorders>
            <w:vAlign w:val="bottom"/>
          </w:tcPr>
          <w:p w14:paraId="7D71661E" w14:textId="77777777" w:rsidR="001B36D2" w:rsidRDefault="001B36D2">
            <w:pPr>
              <w:rPr>
                <w:sz w:val="15"/>
                <w:szCs w:val="15"/>
              </w:rPr>
            </w:pPr>
          </w:p>
        </w:tc>
      </w:tr>
      <w:tr w:rsidR="001B36D2" w14:paraId="09AD7730" w14:textId="77777777">
        <w:trPr>
          <w:trHeight w:val="186"/>
        </w:trPr>
        <w:tc>
          <w:tcPr>
            <w:tcW w:w="640" w:type="dxa"/>
            <w:tcBorders>
              <w:left w:val="single" w:sz="8" w:space="0" w:color="auto"/>
              <w:bottom w:val="single" w:sz="8" w:space="0" w:color="auto"/>
              <w:right w:val="single" w:sz="8" w:space="0" w:color="auto"/>
            </w:tcBorders>
            <w:vAlign w:val="bottom"/>
          </w:tcPr>
          <w:p w14:paraId="5B3ADD9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C52F86A"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1610EB34" w14:textId="77777777" w:rsidR="001B36D2" w:rsidRDefault="009229BF">
            <w:pPr>
              <w:ind w:left="80"/>
              <w:rPr>
                <w:sz w:val="20"/>
                <w:szCs w:val="20"/>
              </w:rPr>
            </w:pPr>
            <w:r>
              <w:rPr>
                <w:rFonts w:eastAsia="Times New Roman"/>
                <w:sz w:val="16"/>
                <w:szCs w:val="16"/>
              </w:rPr>
              <w:t>internistische Onkologie</w:t>
            </w:r>
          </w:p>
        </w:tc>
        <w:tc>
          <w:tcPr>
            <w:tcW w:w="1040" w:type="dxa"/>
            <w:tcBorders>
              <w:right w:val="single" w:sz="8" w:space="0" w:color="auto"/>
            </w:tcBorders>
            <w:vAlign w:val="bottom"/>
          </w:tcPr>
          <w:p w14:paraId="221BE490" w14:textId="77777777" w:rsidR="001B36D2" w:rsidRDefault="001B36D2">
            <w:pPr>
              <w:rPr>
                <w:sz w:val="16"/>
                <w:szCs w:val="16"/>
              </w:rPr>
            </w:pPr>
          </w:p>
        </w:tc>
        <w:tc>
          <w:tcPr>
            <w:tcW w:w="1800" w:type="dxa"/>
            <w:tcBorders>
              <w:right w:val="single" w:sz="8" w:space="0" w:color="auto"/>
            </w:tcBorders>
            <w:vAlign w:val="bottom"/>
          </w:tcPr>
          <w:p w14:paraId="231C2468" w14:textId="77777777" w:rsidR="001B36D2" w:rsidRDefault="001B36D2">
            <w:pPr>
              <w:rPr>
                <w:sz w:val="16"/>
                <w:szCs w:val="16"/>
              </w:rPr>
            </w:pPr>
          </w:p>
        </w:tc>
      </w:tr>
      <w:tr w:rsidR="001B36D2" w14:paraId="5EDC7922" w14:textId="77777777">
        <w:trPr>
          <w:trHeight w:val="180"/>
        </w:trPr>
        <w:tc>
          <w:tcPr>
            <w:tcW w:w="640" w:type="dxa"/>
            <w:tcBorders>
              <w:left w:val="single" w:sz="8" w:space="0" w:color="auto"/>
              <w:bottom w:val="single" w:sz="8" w:space="0" w:color="auto"/>
              <w:right w:val="single" w:sz="8" w:space="0" w:color="auto"/>
            </w:tcBorders>
            <w:vAlign w:val="bottom"/>
          </w:tcPr>
          <w:p w14:paraId="5EC211E6" w14:textId="77777777" w:rsidR="001B36D2" w:rsidRDefault="009229BF">
            <w:pPr>
              <w:spacing w:line="158" w:lineRule="exact"/>
              <w:ind w:left="80"/>
              <w:rPr>
                <w:sz w:val="20"/>
                <w:szCs w:val="20"/>
              </w:rPr>
            </w:pPr>
            <w:r>
              <w:rPr>
                <w:rFonts w:eastAsia="Times New Roman"/>
                <w:sz w:val="14"/>
                <w:szCs w:val="14"/>
              </w:rPr>
              <w:t>28. 22</w:t>
            </w:r>
          </w:p>
        </w:tc>
        <w:tc>
          <w:tcPr>
            <w:tcW w:w="1640" w:type="dxa"/>
            <w:tcBorders>
              <w:bottom w:val="single" w:sz="8" w:space="0" w:color="auto"/>
              <w:right w:val="single" w:sz="8" w:space="0" w:color="auto"/>
            </w:tcBorders>
            <w:vAlign w:val="bottom"/>
          </w:tcPr>
          <w:p w14:paraId="56359DDD"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61F6040B" w14:textId="77777777" w:rsidR="001B36D2" w:rsidRDefault="009229BF">
            <w:pPr>
              <w:spacing w:line="178" w:lineRule="exact"/>
              <w:ind w:left="80"/>
              <w:rPr>
                <w:sz w:val="20"/>
                <w:szCs w:val="20"/>
              </w:rPr>
            </w:pPr>
            <w:r>
              <w:rPr>
                <w:rFonts w:eastAsia="Times New Roman"/>
                <w:sz w:val="16"/>
                <w:szCs w:val="16"/>
              </w:rPr>
              <w:t>Hematologie</w:t>
            </w:r>
          </w:p>
        </w:tc>
        <w:tc>
          <w:tcPr>
            <w:tcW w:w="1040" w:type="dxa"/>
            <w:tcBorders>
              <w:right w:val="single" w:sz="8" w:space="0" w:color="auto"/>
            </w:tcBorders>
            <w:vAlign w:val="bottom"/>
          </w:tcPr>
          <w:p w14:paraId="36061541" w14:textId="77777777" w:rsidR="001B36D2" w:rsidRDefault="001B36D2">
            <w:pPr>
              <w:rPr>
                <w:sz w:val="15"/>
                <w:szCs w:val="15"/>
              </w:rPr>
            </w:pPr>
          </w:p>
        </w:tc>
        <w:tc>
          <w:tcPr>
            <w:tcW w:w="1800" w:type="dxa"/>
            <w:tcBorders>
              <w:right w:val="single" w:sz="8" w:space="0" w:color="auto"/>
            </w:tcBorders>
            <w:vAlign w:val="bottom"/>
          </w:tcPr>
          <w:p w14:paraId="226A30BD" w14:textId="77777777" w:rsidR="001B36D2" w:rsidRDefault="001B36D2">
            <w:pPr>
              <w:rPr>
                <w:sz w:val="15"/>
                <w:szCs w:val="15"/>
              </w:rPr>
            </w:pPr>
          </w:p>
        </w:tc>
      </w:tr>
      <w:tr w:rsidR="001B36D2" w14:paraId="0EC6E7CA" w14:textId="77777777">
        <w:trPr>
          <w:trHeight w:val="182"/>
        </w:trPr>
        <w:tc>
          <w:tcPr>
            <w:tcW w:w="640" w:type="dxa"/>
            <w:tcBorders>
              <w:left w:val="single" w:sz="8" w:space="0" w:color="auto"/>
              <w:bottom w:val="single" w:sz="8" w:space="0" w:color="auto"/>
              <w:right w:val="single" w:sz="8" w:space="0" w:color="auto"/>
            </w:tcBorders>
            <w:vAlign w:val="bottom"/>
          </w:tcPr>
          <w:p w14:paraId="4B1FE937" w14:textId="77777777" w:rsidR="001B36D2" w:rsidRDefault="009229BF">
            <w:pPr>
              <w:spacing w:line="160" w:lineRule="exact"/>
              <w:ind w:left="80"/>
              <w:rPr>
                <w:sz w:val="20"/>
                <w:szCs w:val="20"/>
              </w:rPr>
            </w:pPr>
            <w:r>
              <w:rPr>
                <w:rFonts w:eastAsia="Times New Roman"/>
                <w:sz w:val="14"/>
                <w:szCs w:val="14"/>
              </w:rPr>
              <w:t>28. 23</w:t>
            </w:r>
          </w:p>
        </w:tc>
        <w:tc>
          <w:tcPr>
            <w:tcW w:w="1640" w:type="dxa"/>
            <w:tcBorders>
              <w:bottom w:val="single" w:sz="8" w:space="0" w:color="auto"/>
              <w:right w:val="single" w:sz="8" w:space="0" w:color="auto"/>
            </w:tcBorders>
            <w:vAlign w:val="bottom"/>
          </w:tcPr>
          <w:p w14:paraId="2242B0FC" w14:textId="77777777" w:rsidR="001B36D2" w:rsidRDefault="009229BF">
            <w:pPr>
              <w:spacing w:line="180"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738C6A64" w14:textId="77777777" w:rsidR="001B36D2" w:rsidRDefault="009229BF">
            <w:pPr>
              <w:spacing w:line="180" w:lineRule="exact"/>
              <w:ind w:left="80"/>
              <w:rPr>
                <w:sz w:val="20"/>
                <w:szCs w:val="20"/>
              </w:rPr>
            </w:pPr>
            <w:r>
              <w:rPr>
                <w:rFonts w:eastAsia="Times New Roman"/>
                <w:sz w:val="16"/>
                <w:szCs w:val="16"/>
              </w:rPr>
              <w:t>Hematologija</w:t>
            </w:r>
          </w:p>
        </w:tc>
        <w:tc>
          <w:tcPr>
            <w:tcW w:w="1040" w:type="dxa"/>
            <w:tcBorders>
              <w:right w:val="single" w:sz="8" w:space="0" w:color="auto"/>
            </w:tcBorders>
            <w:vAlign w:val="bottom"/>
          </w:tcPr>
          <w:p w14:paraId="6CDA7D08" w14:textId="77777777" w:rsidR="001B36D2" w:rsidRDefault="001B36D2">
            <w:pPr>
              <w:rPr>
                <w:sz w:val="15"/>
                <w:szCs w:val="15"/>
              </w:rPr>
            </w:pPr>
          </w:p>
        </w:tc>
        <w:tc>
          <w:tcPr>
            <w:tcW w:w="1800" w:type="dxa"/>
            <w:tcBorders>
              <w:right w:val="single" w:sz="8" w:space="0" w:color="auto"/>
            </w:tcBorders>
            <w:vAlign w:val="bottom"/>
          </w:tcPr>
          <w:p w14:paraId="14FB7BBE" w14:textId="77777777" w:rsidR="001B36D2" w:rsidRDefault="001B36D2">
            <w:pPr>
              <w:rPr>
                <w:sz w:val="15"/>
                <w:szCs w:val="15"/>
              </w:rPr>
            </w:pPr>
          </w:p>
        </w:tc>
      </w:tr>
      <w:tr w:rsidR="001B36D2" w14:paraId="15ADF849" w14:textId="77777777">
        <w:trPr>
          <w:trHeight w:val="180"/>
        </w:trPr>
        <w:tc>
          <w:tcPr>
            <w:tcW w:w="640" w:type="dxa"/>
            <w:tcBorders>
              <w:left w:val="single" w:sz="8" w:space="0" w:color="auto"/>
              <w:bottom w:val="single" w:sz="8" w:space="0" w:color="auto"/>
              <w:right w:val="single" w:sz="8" w:space="0" w:color="auto"/>
            </w:tcBorders>
            <w:vAlign w:val="bottom"/>
          </w:tcPr>
          <w:p w14:paraId="7FB6F9F5" w14:textId="77777777" w:rsidR="001B36D2" w:rsidRDefault="009229BF">
            <w:pPr>
              <w:spacing w:line="158" w:lineRule="exact"/>
              <w:ind w:left="80"/>
              <w:rPr>
                <w:sz w:val="20"/>
                <w:szCs w:val="20"/>
              </w:rPr>
            </w:pPr>
            <w:r>
              <w:rPr>
                <w:rFonts w:eastAsia="Times New Roman"/>
                <w:sz w:val="14"/>
                <w:szCs w:val="14"/>
              </w:rPr>
              <w:t>28. 24</w:t>
            </w:r>
          </w:p>
        </w:tc>
        <w:tc>
          <w:tcPr>
            <w:tcW w:w="1640" w:type="dxa"/>
            <w:tcBorders>
              <w:bottom w:val="single" w:sz="8" w:space="0" w:color="auto"/>
              <w:right w:val="single" w:sz="8" w:space="0" w:color="auto"/>
            </w:tcBorders>
            <w:vAlign w:val="bottom"/>
          </w:tcPr>
          <w:p w14:paraId="29A03A72" w14:textId="77777777" w:rsidR="001B36D2" w:rsidRDefault="009229BF">
            <w:pPr>
              <w:spacing w:line="178"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02EEE66F" w14:textId="77777777" w:rsidR="001B36D2" w:rsidRDefault="009229BF">
            <w:pPr>
              <w:spacing w:line="178" w:lineRule="exact"/>
              <w:ind w:left="80"/>
              <w:rPr>
                <w:sz w:val="20"/>
                <w:szCs w:val="20"/>
              </w:rPr>
            </w:pPr>
            <w:r>
              <w:rPr>
                <w:rFonts w:eastAsia="Times New Roman"/>
                <w:sz w:val="16"/>
                <w:szCs w:val="16"/>
              </w:rPr>
              <w:t>Hematología y hemoterapia</w:t>
            </w:r>
          </w:p>
        </w:tc>
        <w:tc>
          <w:tcPr>
            <w:tcW w:w="1040" w:type="dxa"/>
            <w:tcBorders>
              <w:right w:val="single" w:sz="8" w:space="0" w:color="auto"/>
            </w:tcBorders>
            <w:vAlign w:val="bottom"/>
          </w:tcPr>
          <w:p w14:paraId="220ADA96" w14:textId="77777777" w:rsidR="001B36D2" w:rsidRDefault="001B36D2">
            <w:pPr>
              <w:rPr>
                <w:sz w:val="15"/>
                <w:szCs w:val="15"/>
              </w:rPr>
            </w:pPr>
          </w:p>
        </w:tc>
        <w:tc>
          <w:tcPr>
            <w:tcW w:w="1800" w:type="dxa"/>
            <w:tcBorders>
              <w:right w:val="single" w:sz="8" w:space="0" w:color="auto"/>
            </w:tcBorders>
            <w:vAlign w:val="bottom"/>
          </w:tcPr>
          <w:p w14:paraId="1570710F" w14:textId="77777777" w:rsidR="001B36D2" w:rsidRDefault="001B36D2">
            <w:pPr>
              <w:rPr>
                <w:sz w:val="15"/>
                <w:szCs w:val="15"/>
              </w:rPr>
            </w:pPr>
          </w:p>
        </w:tc>
      </w:tr>
      <w:tr w:rsidR="001B36D2" w14:paraId="4E2DBA49" w14:textId="77777777">
        <w:trPr>
          <w:trHeight w:val="180"/>
        </w:trPr>
        <w:tc>
          <w:tcPr>
            <w:tcW w:w="640" w:type="dxa"/>
            <w:tcBorders>
              <w:left w:val="single" w:sz="8" w:space="0" w:color="auto"/>
              <w:bottom w:val="single" w:sz="8" w:space="0" w:color="auto"/>
              <w:right w:val="single" w:sz="8" w:space="0" w:color="auto"/>
            </w:tcBorders>
            <w:vAlign w:val="bottom"/>
          </w:tcPr>
          <w:p w14:paraId="4E1AC5F6" w14:textId="77777777" w:rsidR="001B36D2" w:rsidRDefault="009229BF">
            <w:pPr>
              <w:spacing w:line="158" w:lineRule="exact"/>
              <w:ind w:left="80"/>
              <w:rPr>
                <w:sz w:val="20"/>
                <w:szCs w:val="20"/>
              </w:rPr>
            </w:pPr>
            <w:r>
              <w:rPr>
                <w:rFonts w:eastAsia="Times New Roman"/>
                <w:sz w:val="14"/>
                <w:szCs w:val="14"/>
              </w:rPr>
              <w:t>28. 25</w:t>
            </w:r>
          </w:p>
        </w:tc>
        <w:tc>
          <w:tcPr>
            <w:tcW w:w="1640" w:type="dxa"/>
            <w:tcBorders>
              <w:bottom w:val="single" w:sz="8" w:space="0" w:color="auto"/>
              <w:right w:val="single" w:sz="8" w:space="0" w:color="auto"/>
            </w:tcBorders>
            <w:vAlign w:val="bottom"/>
          </w:tcPr>
          <w:p w14:paraId="7429461B"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6E736E8B" w14:textId="77777777" w:rsidR="001B36D2" w:rsidRDefault="009229BF">
            <w:pPr>
              <w:spacing w:line="178" w:lineRule="exact"/>
              <w:ind w:left="80"/>
              <w:rPr>
                <w:sz w:val="20"/>
                <w:szCs w:val="20"/>
              </w:rPr>
            </w:pPr>
            <w:r>
              <w:rPr>
                <w:rFonts w:eastAsia="Times New Roman"/>
                <w:sz w:val="16"/>
                <w:szCs w:val="16"/>
              </w:rPr>
              <w:t>Hematologi</w:t>
            </w:r>
          </w:p>
        </w:tc>
        <w:tc>
          <w:tcPr>
            <w:tcW w:w="1040" w:type="dxa"/>
            <w:tcBorders>
              <w:right w:val="single" w:sz="8" w:space="0" w:color="auto"/>
            </w:tcBorders>
            <w:vAlign w:val="bottom"/>
          </w:tcPr>
          <w:p w14:paraId="5D64CAB2" w14:textId="77777777" w:rsidR="001B36D2" w:rsidRDefault="001B36D2">
            <w:pPr>
              <w:rPr>
                <w:sz w:val="15"/>
                <w:szCs w:val="15"/>
              </w:rPr>
            </w:pPr>
          </w:p>
        </w:tc>
        <w:tc>
          <w:tcPr>
            <w:tcW w:w="1800" w:type="dxa"/>
            <w:tcBorders>
              <w:right w:val="single" w:sz="8" w:space="0" w:color="auto"/>
            </w:tcBorders>
            <w:vAlign w:val="bottom"/>
          </w:tcPr>
          <w:p w14:paraId="7EC106C5" w14:textId="77777777" w:rsidR="001B36D2" w:rsidRDefault="001B36D2">
            <w:pPr>
              <w:rPr>
                <w:sz w:val="15"/>
                <w:szCs w:val="15"/>
              </w:rPr>
            </w:pPr>
          </w:p>
        </w:tc>
      </w:tr>
      <w:tr w:rsidR="001B36D2" w14:paraId="368C79CF" w14:textId="77777777">
        <w:trPr>
          <w:trHeight w:val="182"/>
        </w:trPr>
        <w:tc>
          <w:tcPr>
            <w:tcW w:w="640" w:type="dxa"/>
            <w:tcBorders>
              <w:left w:val="single" w:sz="8" w:space="0" w:color="auto"/>
              <w:bottom w:val="single" w:sz="8" w:space="0" w:color="auto"/>
              <w:right w:val="single" w:sz="8" w:space="0" w:color="auto"/>
            </w:tcBorders>
            <w:vAlign w:val="bottom"/>
          </w:tcPr>
          <w:p w14:paraId="4B507323" w14:textId="77777777" w:rsidR="001B36D2" w:rsidRDefault="009229BF">
            <w:pPr>
              <w:spacing w:line="160" w:lineRule="exact"/>
              <w:ind w:left="80"/>
              <w:rPr>
                <w:sz w:val="20"/>
                <w:szCs w:val="20"/>
              </w:rPr>
            </w:pPr>
            <w:r>
              <w:rPr>
                <w:rFonts w:eastAsia="Times New Roman"/>
                <w:sz w:val="14"/>
                <w:szCs w:val="14"/>
              </w:rPr>
              <w:t>28. 26</w:t>
            </w:r>
          </w:p>
        </w:tc>
        <w:tc>
          <w:tcPr>
            <w:tcW w:w="1640" w:type="dxa"/>
            <w:tcBorders>
              <w:bottom w:val="single" w:sz="8" w:space="0" w:color="auto"/>
              <w:right w:val="single" w:sz="8" w:space="0" w:color="auto"/>
            </w:tcBorders>
            <w:vAlign w:val="bottom"/>
          </w:tcPr>
          <w:p w14:paraId="685DDFC7" w14:textId="77777777" w:rsidR="001B36D2" w:rsidRDefault="009229BF">
            <w:pPr>
              <w:spacing w:line="180"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745EBBDE" w14:textId="77777777" w:rsidR="001B36D2" w:rsidRDefault="009229BF">
            <w:pPr>
              <w:spacing w:line="180" w:lineRule="exact"/>
              <w:ind w:left="80"/>
              <w:rPr>
                <w:sz w:val="20"/>
                <w:szCs w:val="20"/>
              </w:rPr>
            </w:pPr>
            <w:r>
              <w:rPr>
                <w:rFonts w:eastAsia="Times New Roman"/>
                <w:sz w:val="16"/>
                <w:szCs w:val="16"/>
              </w:rPr>
              <w:t>Ematologia</w:t>
            </w:r>
          </w:p>
        </w:tc>
        <w:tc>
          <w:tcPr>
            <w:tcW w:w="1040" w:type="dxa"/>
            <w:tcBorders>
              <w:right w:val="single" w:sz="8" w:space="0" w:color="auto"/>
            </w:tcBorders>
            <w:vAlign w:val="bottom"/>
          </w:tcPr>
          <w:p w14:paraId="715A2709" w14:textId="77777777" w:rsidR="001B36D2" w:rsidRDefault="001B36D2">
            <w:pPr>
              <w:rPr>
                <w:sz w:val="15"/>
                <w:szCs w:val="15"/>
              </w:rPr>
            </w:pPr>
          </w:p>
        </w:tc>
        <w:tc>
          <w:tcPr>
            <w:tcW w:w="1800" w:type="dxa"/>
            <w:tcBorders>
              <w:right w:val="single" w:sz="8" w:space="0" w:color="auto"/>
            </w:tcBorders>
            <w:vAlign w:val="bottom"/>
          </w:tcPr>
          <w:p w14:paraId="2A9879FC" w14:textId="77777777" w:rsidR="001B36D2" w:rsidRDefault="001B36D2">
            <w:pPr>
              <w:rPr>
                <w:sz w:val="15"/>
                <w:szCs w:val="15"/>
              </w:rPr>
            </w:pPr>
          </w:p>
        </w:tc>
      </w:tr>
      <w:tr w:rsidR="001B36D2" w14:paraId="75569166" w14:textId="77777777">
        <w:trPr>
          <w:trHeight w:val="178"/>
        </w:trPr>
        <w:tc>
          <w:tcPr>
            <w:tcW w:w="640" w:type="dxa"/>
            <w:tcBorders>
              <w:left w:val="single" w:sz="8" w:space="0" w:color="auto"/>
              <w:right w:val="single" w:sz="8" w:space="0" w:color="auto"/>
            </w:tcBorders>
            <w:vAlign w:val="bottom"/>
          </w:tcPr>
          <w:p w14:paraId="4629DC0E" w14:textId="77777777" w:rsidR="001B36D2" w:rsidRDefault="009229BF">
            <w:pPr>
              <w:spacing w:line="158" w:lineRule="exact"/>
              <w:ind w:left="80"/>
              <w:rPr>
                <w:sz w:val="20"/>
                <w:szCs w:val="20"/>
              </w:rPr>
            </w:pPr>
            <w:r>
              <w:rPr>
                <w:rFonts w:eastAsia="Times New Roman"/>
                <w:sz w:val="14"/>
                <w:szCs w:val="14"/>
              </w:rPr>
              <w:t>28. 27</w:t>
            </w:r>
          </w:p>
        </w:tc>
        <w:tc>
          <w:tcPr>
            <w:tcW w:w="1640" w:type="dxa"/>
            <w:tcBorders>
              <w:right w:val="single" w:sz="8" w:space="0" w:color="auto"/>
            </w:tcBorders>
            <w:vAlign w:val="bottom"/>
          </w:tcPr>
          <w:p w14:paraId="4EEBE777"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4B1BAD07" w14:textId="77777777" w:rsidR="001B36D2" w:rsidRDefault="009229BF">
            <w:pPr>
              <w:spacing w:line="178" w:lineRule="exact"/>
              <w:ind w:left="80"/>
              <w:rPr>
                <w:sz w:val="20"/>
                <w:szCs w:val="20"/>
              </w:rPr>
            </w:pPr>
            <w:r>
              <w:rPr>
                <w:rFonts w:eastAsia="Times New Roman"/>
                <w:sz w:val="16"/>
                <w:szCs w:val="16"/>
              </w:rPr>
              <w:t>Haematology</w:t>
            </w:r>
          </w:p>
        </w:tc>
        <w:tc>
          <w:tcPr>
            <w:tcW w:w="1040" w:type="dxa"/>
            <w:tcBorders>
              <w:right w:val="single" w:sz="8" w:space="0" w:color="auto"/>
            </w:tcBorders>
            <w:vAlign w:val="bottom"/>
          </w:tcPr>
          <w:p w14:paraId="7FC9B57D" w14:textId="77777777" w:rsidR="001B36D2" w:rsidRDefault="001B36D2">
            <w:pPr>
              <w:rPr>
                <w:sz w:val="15"/>
                <w:szCs w:val="15"/>
              </w:rPr>
            </w:pPr>
          </w:p>
        </w:tc>
        <w:tc>
          <w:tcPr>
            <w:tcW w:w="1800" w:type="dxa"/>
            <w:tcBorders>
              <w:right w:val="single" w:sz="8" w:space="0" w:color="auto"/>
            </w:tcBorders>
            <w:vAlign w:val="bottom"/>
          </w:tcPr>
          <w:p w14:paraId="78447557" w14:textId="77777777" w:rsidR="001B36D2" w:rsidRDefault="001B36D2">
            <w:pPr>
              <w:rPr>
                <w:sz w:val="15"/>
                <w:szCs w:val="15"/>
              </w:rPr>
            </w:pPr>
          </w:p>
        </w:tc>
      </w:tr>
      <w:tr w:rsidR="001B36D2" w14:paraId="21C2EE55" w14:textId="77777777">
        <w:trPr>
          <w:trHeight w:val="186"/>
        </w:trPr>
        <w:tc>
          <w:tcPr>
            <w:tcW w:w="640" w:type="dxa"/>
            <w:tcBorders>
              <w:left w:val="single" w:sz="8" w:space="0" w:color="auto"/>
              <w:bottom w:val="single" w:sz="8" w:space="0" w:color="auto"/>
              <w:right w:val="single" w:sz="8" w:space="0" w:color="auto"/>
            </w:tcBorders>
            <w:vAlign w:val="bottom"/>
          </w:tcPr>
          <w:p w14:paraId="1514ED9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EEAA2B9"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6A71853F" w14:textId="77777777" w:rsidR="001B36D2" w:rsidRDefault="001B36D2">
            <w:pPr>
              <w:rPr>
                <w:sz w:val="16"/>
                <w:szCs w:val="16"/>
              </w:rPr>
            </w:pPr>
          </w:p>
        </w:tc>
        <w:tc>
          <w:tcPr>
            <w:tcW w:w="1040" w:type="dxa"/>
            <w:tcBorders>
              <w:right w:val="single" w:sz="8" w:space="0" w:color="auto"/>
            </w:tcBorders>
            <w:vAlign w:val="bottom"/>
          </w:tcPr>
          <w:p w14:paraId="2011AD43" w14:textId="77777777" w:rsidR="001B36D2" w:rsidRDefault="001B36D2">
            <w:pPr>
              <w:rPr>
                <w:sz w:val="16"/>
                <w:szCs w:val="16"/>
              </w:rPr>
            </w:pPr>
          </w:p>
        </w:tc>
        <w:tc>
          <w:tcPr>
            <w:tcW w:w="1800" w:type="dxa"/>
            <w:tcBorders>
              <w:right w:val="single" w:sz="8" w:space="0" w:color="auto"/>
            </w:tcBorders>
            <w:vAlign w:val="bottom"/>
          </w:tcPr>
          <w:p w14:paraId="6130A1FA" w14:textId="77777777" w:rsidR="001B36D2" w:rsidRDefault="001B36D2">
            <w:pPr>
              <w:rPr>
                <w:sz w:val="16"/>
                <w:szCs w:val="16"/>
              </w:rPr>
            </w:pPr>
          </w:p>
        </w:tc>
      </w:tr>
      <w:tr w:rsidR="001B36D2" w14:paraId="6316B117" w14:textId="77777777">
        <w:trPr>
          <w:trHeight w:val="180"/>
        </w:trPr>
        <w:tc>
          <w:tcPr>
            <w:tcW w:w="640" w:type="dxa"/>
            <w:tcBorders>
              <w:left w:val="single" w:sz="8" w:space="0" w:color="auto"/>
              <w:bottom w:val="single" w:sz="8" w:space="0" w:color="auto"/>
              <w:right w:val="single" w:sz="8" w:space="0" w:color="auto"/>
            </w:tcBorders>
            <w:vAlign w:val="bottom"/>
          </w:tcPr>
          <w:p w14:paraId="4E3DE5AE" w14:textId="77777777" w:rsidR="001B36D2" w:rsidRDefault="009229BF">
            <w:pPr>
              <w:spacing w:line="158" w:lineRule="exact"/>
              <w:ind w:left="80"/>
              <w:rPr>
                <w:sz w:val="20"/>
                <w:szCs w:val="20"/>
              </w:rPr>
            </w:pPr>
            <w:r>
              <w:rPr>
                <w:rFonts w:eastAsia="Times New Roman"/>
                <w:sz w:val="14"/>
                <w:szCs w:val="14"/>
              </w:rPr>
              <w:t>28. 28</w:t>
            </w:r>
          </w:p>
        </w:tc>
        <w:tc>
          <w:tcPr>
            <w:tcW w:w="1640" w:type="dxa"/>
            <w:tcBorders>
              <w:bottom w:val="single" w:sz="8" w:space="0" w:color="auto"/>
              <w:right w:val="single" w:sz="8" w:space="0" w:color="auto"/>
            </w:tcBorders>
            <w:vAlign w:val="bottom"/>
          </w:tcPr>
          <w:p w14:paraId="37A123E5"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3BEAE04F" w14:textId="77777777" w:rsidR="001B36D2" w:rsidRDefault="009229BF">
            <w:pPr>
              <w:spacing w:line="178" w:lineRule="exact"/>
              <w:ind w:left="80"/>
              <w:rPr>
                <w:sz w:val="20"/>
                <w:szCs w:val="20"/>
              </w:rPr>
            </w:pPr>
            <w:r>
              <w:rPr>
                <w:rFonts w:eastAsia="Times New Roman"/>
                <w:sz w:val="16"/>
                <w:szCs w:val="16"/>
              </w:rPr>
              <w:t>Blóðmeinafræði</w:t>
            </w:r>
          </w:p>
        </w:tc>
        <w:tc>
          <w:tcPr>
            <w:tcW w:w="1040" w:type="dxa"/>
            <w:tcBorders>
              <w:right w:val="single" w:sz="8" w:space="0" w:color="auto"/>
            </w:tcBorders>
            <w:vAlign w:val="bottom"/>
          </w:tcPr>
          <w:p w14:paraId="3CAC018E" w14:textId="77777777" w:rsidR="001B36D2" w:rsidRDefault="001B36D2">
            <w:pPr>
              <w:rPr>
                <w:sz w:val="15"/>
                <w:szCs w:val="15"/>
              </w:rPr>
            </w:pPr>
          </w:p>
        </w:tc>
        <w:tc>
          <w:tcPr>
            <w:tcW w:w="1800" w:type="dxa"/>
            <w:tcBorders>
              <w:right w:val="single" w:sz="8" w:space="0" w:color="auto"/>
            </w:tcBorders>
            <w:vAlign w:val="bottom"/>
          </w:tcPr>
          <w:p w14:paraId="2DC469AC" w14:textId="77777777" w:rsidR="001B36D2" w:rsidRDefault="001B36D2">
            <w:pPr>
              <w:rPr>
                <w:sz w:val="15"/>
                <w:szCs w:val="15"/>
              </w:rPr>
            </w:pPr>
          </w:p>
        </w:tc>
      </w:tr>
      <w:tr w:rsidR="001B36D2" w14:paraId="232ECDBE" w14:textId="77777777">
        <w:trPr>
          <w:trHeight w:val="182"/>
        </w:trPr>
        <w:tc>
          <w:tcPr>
            <w:tcW w:w="640" w:type="dxa"/>
            <w:tcBorders>
              <w:left w:val="single" w:sz="8" w:space="0" w:color="auto"/>
              <w:right w:val="single" w:sz="8" w:space="0" w:color="auto"/>
            </w:tcBorders>
            <w:vAlign w:val="bottom"/>
          </w:tcPr>
          <w:p w14:paraId="7894B5BD" w14:textId="77777777" w:rsidR="001B36D2" w:rsidRDefault="009229BF">
            <w:pPr>
              <w:spacing w:line="160" w:lineRule="exact"/>
              <w:ind w:left="80"/>
              <w:rPr>
                <w:sz w:val="20"/>
                <w:szCs w:val="20"/>
              </w:rPr>
            </w:pPr>
            <w:r>
              <w:rPr>
                <w:rFonts w:eastAsia="Times New Roman"/>
                <w:sz w:val="14"/>
                <w:szCs w:val="14"/>
              </w:rPr>
              <w:t>28. 29</w:t>
            </w:r>
          </w:p>
        </w:tc>
        <w:tc>
          <w:tcPr>
            <w:tcW w:w="1640" w:type="dxa"/>
            <w:tcBorders>
              <w:right w:val="single" w:sz="8" w:space="0" w:color="auto"/>
            </w:tcBorders>
            <w:vAlign w:val="bottom"/>
          </w:tcPr>
          <w:p w14:paraId="7C0D138F" w14:textId="77777777" w:rsidR="001B36D2" w:rsidRDefault="009229BF">
            <w:pPr>
              <w:spacing w:line="182"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1CB4578D" w14:textId="77777777" w:rsidR="001B36D2" w:rsidRDefault="009229BF">
            <w:pPr>
              <w:spacing w:line="180" w:lineRule="exact"/>
              <w:ind w:left="80"/>
              <w:rPr>
                <w:sz w:val="20"/>
                <w:szCs w:val="20"/>
              </w:rPr>
            </w:pPr>
            <w:r>
              <w:rPr>
                <w:rFonts w:eastAsia="Times New Roman"/>
                <w:sz w:val="16"/>
                <w:szCs w:val="16"/>
              </w:rPr>
              <w:t>Hämatologie</w:t>
            </w:r>
          </w:p>
        </w:tc>
        <w:tc>
          <w:tcPr>
            <w:tcW w:w="1040" w:type="dxa"/>
            <w:tcBorders>
              <w:right w:val="single" w:sz="8" w:space="0" w:color="auto"/>
            </w:tcBorders>
            <w:vAlign w:val="bottom"/>
          </w:tcPr>
          <w:p w14:paraId="4D8F86C7" w14:textId="77777777" w:rsidR="001B36D2" w:rsidRDefault="001B36D2">
            <w:pPr>
              <w:rPr>
                <w:sz w:val="15"/>
                <w:szCs w:val="15"/>
              </w:rPr>
            </w:pPr>
          </w:p>
        </w:tc>
        <w:tc>
          <w:tcPr>
            <w:tcW w:w="1800" w:type="dxa"/>
            <w:tcBorders>
              <w:right w:val="single" w:sz="8" w:space="0" w:color="auto"/>
            </w:tcBorders>
            <w:vAlign w:val="bottom"/>
          </w:tcPr>
          <w:p w14:paraId="16324FDF" w14:textId="77777777" w:rsidR="001B36D2" w:rsidRDefault="001B36D2">
            <w:pPr>
              <w:rPr>
                <w:sz w:val="15"/>
                <w:szCs w:val="15"/>
              </w:rPr>
            </w:pPr>
          </w:p>
        </w:tc>
      </w:tr>
      <w:tr w:rsidR="001B36D2" w14:paraId="0D81659B" w14:textId="77777777">
        <w:trPr>
          <w:trHeight w:val="184"/>
        </w:trPr>
        <w:tc>
          <w:tcPr>
            <w:tcW w:w="640" w:type="dxa"/>
            <w:tcBorders>
              <w:left w:val="single" w:sz="8" w:space="0" w:color="auto"/>
              <w:bottom w:val="single" w:sz="8" w:space="0" w:color="auto"/>
              <w:right w:val="single" w:sz="8" w:space="0" w:color="auto"/>
            </w:tcBorders>
            <w:vAlign w:val="bottom"/>
          </w:tcPr>
          <w:p w14:paraId="5597C08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9C2A27C"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7AE050E6" w14:textId="77777777" w:rsidR="001B36D2" w:rsidRDefault="001B36D2">
            <w:pPr>
              <w:rPr>
                <w:sz w:val="16"/>
                <w:szCs w:val="16"/>
              </w:rPr>
            </w:pPr>
          </w:p>
        </w:tc>
        <w:tc>
          <w:tcPr>
            <w:tcW w:w="1040" w:type="dxa"/>
            <w:tcBorders>
              <w:right w:val="single" w:sz="8" w:space="0" w:color="auto"/>
            </w:tcBorders>
            <w:vAlign w:val="bottom"/>
          </w:tcPr>
          <w:p w14:paraId="0A8C904D" w14:textId="77777777" w:rsidR="001B36D2" w:rsidRDefault="001B36D2">
            <w:pPr>
              <w:rPr>
                <w:sz w:val="16"/>
                <w:szCs w:val="16"/>
              </w:rPr>
            </w:pPr>
          </w:p>
        </w:tc>
        <w:tc>
          <w:tcPr>
            <w:tcW w:w="1800" w:type="dxa"/>
            <w:tcBorders>
              <w:right w:val="single" w:sz="8" w:space="0" w:color="auto"/>
            </w:tcBorders>
            <w:vAlign w:val="bottom"/>
          </w:tcPr>
          <w:p w14:paraId="4D88A07B" w14:textId="77777777" w:rsidR="001B36D2" w:rsidRDefault="001B36D2">
            <w:pPr>
              <w:rPr>
                <w:sz w:val="16"/>
                <w:szCs w:val="16"/>
              </w:rPr>
            </w:pPr>
          </w:p>
        </w:tc>
      </w:tr>
      <w:tr w:rsidR="001B36D2" w14:paraId="77D7D74E" w14:textId="77777777">
        <w:trPr>
          <w:trHeight w:val="180"/>
        </w:trPr>
        <w:tc>
          <w:tcPr>
            <w:tcW w:w="640" w:type="dxa"/>
            <w:tcBorders>
              <w:left w:val="single" w:sz="8" w:space="0" w:color="auto"/>
              <w:bottom w:val="single" w:sz="8" w:space="0" w:color="auto"/>
              <w:right w:val="single" w:sz="8" w:space="0" w:color="auto"/>
            </w:tcBorders>
            <w:vAlign w:val="bottom"/>
          </w:tcPr>
          <w:p w14:paraId="38239365" w14:textId="77777777" w:rsidR="001B36D2" w:rsidRDefault="009229BF">
            <w:pPr>
              <w:spacing w:line="158" w:lineRule="exact"/>
              <w:ind w:left="80"/>
              <w:rPr>
                <w:sz w:val="20"/>
                <w:szCs w:val="20"/>
              </w:rPr>
            </w:pPr>
            <w:r>
              <w:rPr>
                <w:rFonts w:eastAsia="Times New Roman"/>
                <w:sz w:val="14"/>
                <w:szCs w:val="14"/>
              </w:rPr>
              <w:t>28. 30</w:t>
            </w:r>
          </w:p>
        </w:tc>
        <w:tc>
          <w:tcPr>
            <w:tcW w:w="1640" w:type="dxa"/>
            <w:tcBorders>
              <w:bottom w:val="single" w:sz="8" w:space="0" w:color="auto"/>
              <w:right w:val="single" w:sz="8" w:space="0" w:color="auto"/>
            </w:tcBorders>
            <w:vAlign w:val="bottom"/>
          </w:tcPr>
          <w:p w14:paraId="47DA6A59"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212EBE50" w14:textId="77777777" w:rsidR="001B36D2" w:rsidRDefault="009229BF">
            <w:pPr>
              <w:spacing w:line="178" w:lineRule="exact"/>
              <w:ind w:left="80"/>
              <w:rPr>
                <w:sz w:val="20"/>
                <w:szCs w:val="20"/>
              </w:rPr>
            </w:pPr>
            <w:r>
              <w:rPr>
                <w:rFonts w:eastAsia="Times New Roman"/>
                <w:sz w:val="16"/>
                <w:szCs w:val="16"/>
              </w:rPr>
              <w:t>Blodsykdommer</w:t>
            </w:r>
          </w:p>
        </w:tc>
        <w:tc>
          <w:tcPr>
            <w:tcW w:w="1040" w:type="dxa"/>
            <w:tcBorders>
              <w:right w:val="single" w:sz="8" w:space="0" w:color="auto"/>
            </w:tcBorders>
            <w:vAlign w:val="bottom"/>
          </w:tcPr>
          <w:p w14:paraId="1947BEB5" w14:textId="77777777" w:rsidR="001B36D2" w:rsidRDefault="001B36D2">
            <w:pPr>
              <w:rPr>
                <w:sz w:val="15"/>
                <w:szCs w:val="15"/>
              </w:rPr>
            </w:pPr>
          </w:p>
        </w:tc>
        <w:tc>
          <w:tcPr>
            <w:tcW w:w="1800" w:type="dxa"/>
            <w:tcBorders>
              <w:right w:val="single" w:sz="8" w:space="0" w:color="auto"/>
            </w:tcBorders>
            <w:vAlign w:val="bottom"/>
          </w:tcPr>
          <w:p w14:paraId="706BEFB5" w14:textId="77777777" w:rsidR="001B36D2" w:rsidRDefault="001B36D2">
            <w:pPr>
              <w:rPr>
                <w:sz w:val="15"/>
                <w:szCs w:val="15"/>
              </w:rPr>
            </w:pPr>
          </w:p>
        </w:tc>
      </w:tr>
      <w:tr w:rsidR="001B36D2" w14:paraId="55AB0A24" w14:textId="77777777">
        <w:trPr>
          <w:trHeight w:val="180"/>
        </w:trPr>
        <w:tc>
          <w:tcPr>
            <w:tcW w:w="640" w:type="dxa"/>
            <w:tcBorders>
              <w:left w:val="single" w:sz="8" w:space="0" w:color="auto"/>
              <w:right w:val="single" w:sz="8" w:space="0" w:color="auto"/>
            </w:tcBorders>
            <w:vAlign w:val="bottom"/>
          </w:tcPr>
          <w:p w14:paraId="2E6BC28C" w14:textId="77777777" w:rsidR="001B36D2" w:rsidRDefault="009229BF">
            <w:pPr>
              <w:spacing w:line="160" w:lineRule="exact"/>
              <w:ind w:left="80"/>
              <w:rPr>
                <w:sz w:val="20"/>
                <w:szCs w:val="20"/>
              </w:rPr>
            </w:pPr>
            <w:r>
              <w:rPr>
                <w:rFonts w:eastAsia="Times New Roman"/>
                <w:sz w:val="14"/>
                <w:szCs w:val="14"/>
              </w:rPr>
              <w:t>28. 31</w:t>
            </w:r>
          </w:p>
        </w:tc>
        <w:tc>
          <w:tcPr>
            <w:tcW w:w="1640" w:type="dxa"/>
            <w:tcBorders>
              <w:right w:val="single" w:sz="8" w:space="0" w:color="auto"/>
            </w:tcBorders>
            <w:vAlign w:val="bottom"/>
          </w:tcPr>
          <w:p w14:paraId="77134E65" w14:textId="77777777" w:rsidR="001B36D2" w:rsidRDefault="009229BF">
            <w:pPr>
              <w:spacing w:line="180"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3AB37B38" w14:textId="77777777" w:rsidR="001B36D2" w:rsidRDefault="009229BF">
            <w:pPr>
              <w:spacing w:line="180" w:lineRule="exact"/>
              <w:ind w:left="80"/>
              <w:rPr>
                <w:sz w:val="20"/>
                <w:szCs w:val="20"/>
              </w:rPr>
            </w:pPr>
            <w:r>
              <w:rPr>
                <w:rFonts w:eastAsia="Times New Roman"/>
                <w:sz w:val="16"/>
                <w:szCs w:val="16"/>
              </w:rPr>
              <w:t>Hämatologie</w:t>
            </w:r>
          </w:p>
        </w:tc>
        <w:tc>
          <w:tcPr>
            <w:tcW w:w="1040" w:type="dxa"/>
            <w:tcBorders>
              <w:right w:val="single" w:sz="8" w:space="0" w:color="auto"/>
            </w:tcBorders>
            <w:vAlign w:val="bottom"/>
          </w:tcPr>
          <w:p w14:paraId="128AD702" w14:textId="77777777" w:rsidR="001B36D2" w:rsidRDefault="001B36D2">
            <w:pPr>
              <w:rPr>
                <w:sz w:val="15"/>
                <w:szCs w:val="15"/>
              </w:rPr>
            </w:pPr>
          </w:p>
        </w:tc>
        <w:tc>
          <w:tcPr>
            <w:tcW w:w="1800" w:type="dxa"/>
            <w:tcBorders>
              <w:right w:val="single" w:sz="8" w:space="0" w:color="auto"/>
            </w:tcBorders>
            <w:vAlign w:val="bottom"/>
          </w:tcPr>
          <w:p w14:paraId="73671C06" w14:textId="77777777" w:rsidR="001B36D2" w:rsidRDefault="001B36D2">
            <w:pPr>
              <w:rPr>
                <w:sz w:val="15"/>
                <w:szCs w:val="15"/>
              </w:rPr>
            </w:pPr>
          </w:p>
        </w:tc>
      </w:tr>
      <w:tr w:rsidR="001B36D2" w14:paraId="12E2E57A" w14:textId="77777777">
        <w:trPr>
          <w:trHeight w:val="184"/>
        </w:trPr>
        <w:tc>
          <w:tcPr>
            <w:tcW w:w="640" w:type="dxa"/>
            <w:tcBorders>
              <w:left w:val="single" w:sz="8" w:space="0" w:color="auto"/>
              <w:right w:val="single" w:sz="8" w:space="0" w:color="auto"/>
            </w:tcBorders>
            <w:vAlign w:val="bottom"/>
          </w:tcPr>
          <w:p w14:paraId="1DB0D994" w14:textId="77777777" w:rsidR="001B36D2" w:rsidRDefault="001B36D2">
            <w:pPr>
              <w:rPr>
                <w:sz w:val="16"/>
                <w:szCs w:val="16"/>
              </w:rPr>
            </w:pPr>
          </w:p>
        </w:tc>
        <w:tc>
          <w:tcPr>
            <w:tcW w:w="1640" w:type="dxa"/>
            <w:tcBorders>
              <w:right w:val="single" w:sz="8" w:space="0" w:color="auto"/>
            </w:tcBorders>
            <w:vAlign w:val="bottom"/>
          </w:tcPr>
          <w:p w14:paraId="2497B5B8"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6B231B19" w14:textId="77777777" w:rsidR="001B36D2" w:rsidRDefault="009229BF">
            <w:pPr>
              <w:ind w:left="80"/>
              <w:rPr>
                <w:sz w:val="20"/>
                <w:szCs w:val="20"/>
              </w:rPr>
            </w:pPr>
            <w:r>
              <w:rPr>
                <w:rFonts w:eastAsia="Times New Roman"/>
                <w:sz w:val="16"/>
                <w:szCs w:val="16"/>
              </w:rPr>
              <w:t>Hématologie</w:t>
            </w:r>
          </w:p>
        </w:tc>
        <w:tc>
          <w:tcPr>
            <w:tcW w:w="1040" w:type="dxa"/>
            <w:tcBorders>
              <w:right w:val="single" w:sz="8" w:space="0" w:color="auto"/>
            </w:tcBorders>
            <w:vAlign w:val="bottom"/>
          </w:tcPr>
          <w:p w14:paraId="3CD38452" w14:textId="77777777" w:rsidR="001B36D2" w:rsidRDefault="001B36D2">
            <w:pPr>
              <w:rPr>
                <w:sz w:val="16"/>
                <w:szCs w:val="16"/>
              </w:rPr>
            </w:pPr>
          </w:p>
        </w:tc>
        <w:tc>
          <w:tcPr>
            <w:tcW w:w="1800" w:type="dxa"/>
            <w:tcBorders>
              <w:right w:val="single" w:sz="8" w:space="0" w:color="auto"/>
            </w:tcBorders>
            <w:vAlign w:val="bottom"/>
          </w:tcPr>
          <w:p w14:paraId="1988098B" w14:textId="77777777" w:rsidR="001B36D2" w:rsidRDefault="001B36D2">
            <w:pPr>
              <w:rPr>
                <w:sz w:val="16"/>
                <w:szCs w:val="16"/>
              </w:rPr>
            </w:pPr>
          </w:p>
        </w:tc>
      </w:tr>
      <w:tr w:rsidR="001B36D2" w14:paraId="6B61CF11" w14:textId="77777777">
        <w:trPr>
          <w:trHeight w:val="184"/>
        </w:trPr>
        <w:tc>
          <w:tcPr>
            <w:tcW w:w="640" w:type="dxa"/>
            <w:tcBorders>
              <w:left w:val="single" w:sz="8" w:space="0" w:color="auto"/>
              <w:right w:val="single" w:sz="8" w:space="0" w:color="auto"/>
            </w:tcBorders>
            <w:vAlign w:val="bottom"/>
          </w:tcPr>
          <w:p w14:paraId="258A33D7" w14:textId="77777777" w:rsidR="001B36D2" w:rsidRDefault="001B36D2">
            <w:pPr>
              <w:rPr>
                <w:sz w:val="16"/>
                <w:szCs w:val="16"/>
              </w:rPr>
            </w:pPr>
          </w:p>
        </w:tc>
        <w:tc>
          <w:tcPr>
            <w:tcW w:w="1640" w:type="dxa"/>
            <w:tcBorders>
              <w:right w:val="single" w:sz="8" w:space="0" w:color="auto"/>
            </w:tcBorders>
            <w:vAlign w:val="bottom"/>
          </w:tcPr>
          <w:p w14:paraId="41F393A0"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387336C5" w14:textId="77777777" w:rsidR="001B36D2" w:rsidRDefault="009229BF">
            <w:pPr>
              <w:ind w:left="80"/>
              <w:rPr>
                <w:sz w:val="20"/>
                <w:szCs w:val="20"/>
              </w:rPr>
            </w:pPr>
            <w:r>
              <w:rPr>
                <w:rFonts w:eastAsia="Times New Roman"/>
                <w:sz w:val="16"/>
                <w:szCs w:val="16"/>
              </w:rPr>
              <w:t>Ematologia</w:t>
            </w:r>
          </w:p>
        </w:tc>
        <w:tc>
          <w:tcPr>
            <w:tcW w:w="1040" w:type="dxa"/>
            <w:tcBorders>
              <w:right w:val="single" w:sz="8" w:space="0" w:color="auto"/>
            </w:tcBorders>
            <w:vAlign w:val="bottom"/>
          </w:tcPr>
          <w:p w14:paraId="3708EEA5" w14:textId="77777777" w:rsidR="001B36D2" w:rsidRDefault="001B36D2">
            <w:pPr>
              <w:rPr>
                <w:sz w:val="16"/>
                <w:szCs w:val="16"/>
              </w:rPr>
            </w:pPr>
          </w:p>
        </w:tc>
        <w:tc>
          <w:tcPr>
            <w:tcW w:w="1800" w:type="dxa"/>
            <w:tcBorders>
              <w:right w:val="single" w:sz="8" w:space="0" w:color="auto"/>
            </w:tcBorders>
            <w:vAlign w:val="bottom"/>
          </w:tcPr>
          <w:p w14:paraId="6CB809EE" w14:textId="77777777" w:rsidR="001B36D2" w:rsidRDefault="001B36D2">
            <w:pPr>
              <w:rPr>
                <w:sz w:val="16"/>
                <w:szCs w:val="16"/>
              </w:rPr>
            </w:pPr>
          </w:p>
        </w:tc>
      </w:tr>
      <w:tr w:rsidR="001B36D2" w14:paraId="18CDE408" w14:textId="77777777">
        <w:trPr>
          <w:trHeight w:val="186"/>
        </w:trPr>
        <w:tc>
          <w:tcPr>
            <w:tcW w:w="640" w:type="dxa"/>
            <w:tcBorders>
              <w:left w:val="single" w:sz="8" w:space="0" w:color="auto"/>
              <w:bottom w:val="single" w:sz="8" w:space="0" w:color="auto"/>
              <w:right w:val="single" w:sz="8" w:space="0" w:color="auto"/>
            </w:tcBorders>
            <w:vAlign w:val="bottom"/>
          </w:tcPr>
          <w:p w14:paraId="2251B6B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3DA4CFD"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58C85196"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17EED2DE"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401C4D4A" w14:textId="77777777" w:rsidR="001B36D2" w:rsidRDefault="001B36D2">
            <w:pPr>
              <w:rPr>
                <w:sz w:val="16"/>
                <w:szCs w:val="16"/>
              </w:rPr>
            </w:pPr>
          </w:p>
        </w:tc>
      </w:tr>
      <w:tr w:rsidR="001B36D2" w14:paraId="34C91F93" w14:textId="77777777">
        <w:trPr>
          <w:trHeight w:val="180"/>
        </w:trPr>
        <w:tc>
          <w:tcPr>
            <w:tcW w:w="640" w:type="dxa"/>
            <w:tcBorders>
              <w:left w:val="single" w:sz="8" w:space="0" w:color="auto"/>
              <w:right w:val="single" w:sz="8" w:space="0" w:color="auto"/>
            </w:tcBorders>
            <w:vAlign w:val="bottom"/>
          </w:tcPr>
          <w:p w14:paraId="2DB1B9B6" w14:textId="77777777" w:rsidR="001B36D2" w:rsidRDefault="009229BF">
            <w:pPr>
              <w:spacing w:line="158" w:lineRule="exact"/>
              <w:ind w:left="80"/>
              <w:rPr>
                <w:sz w:val="20"/>
                <w:szCs w:val="20"/>
              </w:rPr>
            </w:pPr>
            <w:r>
              <w:rPr>
                <w:rFonts w:eastAsia="Times New Roman"/>
                <w:sz w:val="14"/>
                <w:szCs w:val="14"/>
              </w:rPr>
              <w:t>29. 01</w:t>
            </w:r>
          </w:p>
        </w:tc>
        <w:tc>
          <w:tcPr>
            <w:tcW w:w="1640" w:type="dxa"/>
            <w:tcBorders>
              <w:right w:val="single" w:sz="8" w:space="0" w:color="auto"/>
            </w:tcBorders>
            <w:vAlign w:val="bottom"/>
          </w:tcPr>
          <w:p w14:paraId="162E3471" w14:textId="77777777" w:rsidR="001B36D2" w:rsidRDefault="009229BF">
            <w:pPr>
              <w:spacing w:line="178"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059E84CF"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D599DB1" w14:textId="77777777" w:rsidR="001B36D2" w:rsidRDefault="009229BF">
            <w:pPr>
              <w:spacing w:line="178" w:lineRule="exact"/>
              <w:jc w:val="center"/>
              <w:rPr>
                <w:sz w:val="20"/>
                <w:szCs w:val="20"/>
              </w:rPr>
            </w:pPr>
            <w:r>
              <w:rPr>
                <w:rFonts w:eastAsia="Times New Roman"/>
                <w:sz w:val="16"/>
                <w:szCs w:val="16"/>
              </w:rPr>
              <w:t>3 roky</w:t>
            </w:r>
          </w:p>
        </w:tc>
        <w:tc>
          <w:tcPr>
            <w:tcW w:w="1800" w:type="dxa"/>
            <w:tcBorders>
              <w:right w:val="single" w:sz="8" w:space="0" w:color="auto"/>
            </w:tcBorders>
            <w:vAlign w:val="bottom"/>
          </w:tcPr>
          <w:p w14:paraId="62035462" w14:textId="77777777" w:rsidR="001B36D2" w:rsidRDefault="009229BF">
            <w:pPr>
              <w:spacing w:line="180" w:lineRule="exact"/>
              <w:ind w:left="80"/>
              <w:rPr>
                <w:sz w:val="20"/>
                <w:szCs w:val="20"/>
              </w:rPr>
            </w:pPr>
            <w:r>
              <w:rPr>
                <w:rFonts w:eastAsia="Times New Roman"/>
                <w:b/>
                <w:bCs/>
                <w:sz w:val="16"/>
                <w:szCs w:val="16"/>
              </w:rPr>
              <w:t>endokrinológia</w:t>
            </w:r>
          </w:p>
        </w:tc>
      </w:tr>
      <w:tr w:rsidR="001B36D2" w14:paraId="0FB6AD89" w14:textId="77777777">
        <w:trPr>
          <w:trHeight w:val="184"/>
        </w:trPr>
        <w:tc>
          <w:tcPr>
            <w:tcW w:w="640" w:type="dxa"/>
            <w:tcBorders>
              <w:left w:val="single" w:sz="8" w:space="0" w:color="auto"/>
              <w:bottom w:val="single" w:sz="8" w:space="0" w:color="auto"/>
              <w:right w:val="single" w:sz="8" w:space="0" w:color="auto"/>
            </w:tcBorders>
            <w:vAlign w:val="bottom"/>
          </w:tcPr>
          <w:p w14:paraId="22CD1A6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17BA123"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6EE197E0" w14:textId="77777777" w:rsidR="001B36D2" w:rsidRDefault="001B36D2">
            <w:pPr>
              <w:rPr>
                <w:sz w:val="16"/>
                <w:szCs w:val="16"/>
              </w:rPr>
            </w:pPr>
          </w:p>
        </w:tc>
        <w:tc>
          <w:tcPr>
            <w:tcW w:w="1040" w:type="dxa"/>
            <w:tcBorders>
              <w:right w:val="single" w:sz="8" w:space="0" w:color="auto"/>
            </w:tcBorders>
            <w:vAlign w:val="bottom"/>
          </w:tcPr>
          <w:p w14:paraId="5F8C563F" w14:textId="77777777" w:rsidR="001B36D2" w:rsidRDefault="001B36D2">
            <w:pPr>
              <w:rPr>
                <w:sz w:val="16"/>
                <w:szCs w:val="16"/>
              </w:rPr>
            </w:pPr>
          </w:p>
        </w:tc>
        <w:tc>
          <w:tcPr>
            <w:tcW w:w="1800" w:type="dxa"/>
            <w:tcBorders>
              <w:right w:val="single" w:sz="8" w:space="0" w:color="auto"/>
            </w:tcBorders>
            <w:vAlign w:val="bottom"/>
          </w:tcPr>
          <w:p w14:paraId="25D5A20E" w14:textId="77777777" w:rsidR="001B36D2" w:rsidRDefault="001B36D2">
            <w:pPr>
              <w:rPr>
                <w:sz w:val="16"/>
                <w:szCs w:val="16"/>
              </w:rPr>
            </w:pPr>
          </w:p>
        </w:tc>
      </w:tr>
      <w:tr w:rsidR="001B36D2" w14:paraId="21F0BB28" w14:textId="77777777">
        <w:trPr>
          <w:trHeight w:val="178"/>
        </w:trPr>
        <w:tc>
          <w:tcPr>
            <w:tcW w:w="640" w:type="dxa"/>
            <w:tcBorders>
              <w:left w:val="single" w:sz="8" w:space="0" w:color="auto"/>
              <w:right w:val="single" w:sz="8" w:space="0" w:color="auto"/>
            </w:tcBorders>
            <w:vAlign w:val="bottom"/>
          </w:tcPr>
          <w:p w14:paraId="6E2C07F4" w14:textId="77777777" w:rsidR="001B36D2" w:rsidRDefault="009229BF">
            <w:pPr>
              <w:spacing w:line="158" w:lineRule="exact"/>
              <w:ind w:left="80"/>
              <w:rPr>
                <w:sz w:val="20"/>
                <w:szCs w:val="20"/>
              </w:rPr>
            </w:pPr>
            <w:r>
              <w:rPr>
                <w:rFonts w:eastAsia="Times New Roman"/>
                <w:sz w:val="14"/>
                <w:szCs w:val="14"/>
              </w:rPr>
              <w:t>29. 02</w:t>
            </w:r>
          </w:p>
        </w:tc>
        <w:tc>
          <w:tcPr>
            <w:tcW w:w="1640" w:type="dxa"/>
            <w:tcBorders>
              <w:right w:val="single" w:sz="8" w:space="0" w:color="auto"/>
            </w:tcBorders>
            <w:vAlign w:val="bottom"/>
          </w:tcPr>
          <w:p w14:paraId="2A3A1BC5"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right w:val="single" w:sz="8" w:space="0" w:color="auto"/>
            </w:tcBorders>
            <w:vAlign w:val="bottom"/>
          </w:tcPr>
          <w:p w14:paraId="12481F6C" w14:textId="77777777" w:rsidR="001B36D2" w:rsidRDefault="009229BF">
            <w:pPr>
              <w:spacing w:line="178" w:lineRule="exact"/>
              <w:ind w:left="80"/>
              <w:rPr>
                <w:sz w:val="20"/>
                <w:szCs w:val="20"/>
              </w:rPr>
            </w:pPr>
            <w:r>
              <w:rPr>
                <w:rFonts w:eastAsia="Times New Roman"/>
                <w:sz w:val="16"/>
                <w:szCs w:val="16"/>
              </w:rPr>
              <w:t>Ендокринология и болести на</w:t>
            </w:r>
          </w:p>
        </w:tc>
        <w:tc>
          <w:tcPr>
            <w:tcW w:w="1040" w:type="dxa"/>
            <w:tcBorders>
              <w:right w:val="single" w:sz="8" w:space="0" w:color="auto"/>
            </w:tcBorders>
            <w:vAlign w:val="bottom"/>
          </w:tcPr>
          <w:p w14:paraId="73EA3751" w14:textId="77777777" w:rsidR="001B36D2" w:rsidRDefault="001B36D2">
            <w:pPr>
              <w:rPr>
                <w:sz w:val="15"/>
                <w:szCs w:val="15"/>
              </w:rPr>
            </w:pPr>
          </w:p>
        </w:tc>
        <w:tc>
          <w:tcPr>
            <w:tcW w:w="1800" w:type="dxa"/>
            <w:tcBorders>
              <w:right w:val="single" w:sz="8" w:space="0" w:color="auto"/>
            </w:tcBorders>
            <w:vAlign w:val="bottom"/>
          </w:tcPr>
          <w:p w14:paraId="7B590A65" w14:textId="77777777" w:rsidR="001B36D2" w:rsidRDefault="001B36D2">
            <w:pPr>
              <w:rPr>
                <w:sz w:val="15"/>
                <w:szCs w:val="15"/>
              </w:rPr>
            </w:pPr>
          </w:p>
        </w:tc>
      </w:tr>
      <w:tr w:rsidR="001B36D2" w14:paraId="2B260170" w14:textId="77777777">
        <w:trPr>
          <w:trHeight w:val="187"/>
        </w:trPr>
        <w:tc>
          <w:tcPr>
            <w:tcW w:w="640" w:type="dxa"/>
            <w:tcBorders>
              <w:left w:val="single" w:sz="8" w:space="0" w:color="auto"/>
              <w:bottom w:val="single" w:sz="8" w:space="0" w:color="auto"/>
              <w:right w:val="single" w:sz="8" w:space="0" w:color="auto"/>
            </w:tcBorders>
            <w:vAlign w:val="bottom"/>
          </w:tcPr>
          <w:p w14:paraId="2B48A7C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D584FC3"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5FF8AB9A" w14:textId="77777777" w:rsidR="001B36D2" w:rsidRDefault="009229BF">
            <w:pPr>
              <w:ind w:left="80"/>
              <w:rPr>
                <w:sz w:val="20"/>
                <w:szCs w:val="20"/>
              </w:rPr>
            </w:pPr>
            <w:r>
              <w:rPr>
                <w:rFonts w:eastAsia="Times New Roman"/>
                <w:sz w:val="16"/>
                <w:szCs w:val="16"/>
              </w:rPr>
              <w:t>обмяната</w:t>
            </w:r>
          </w:p>
        </w:tc>
        <w:tc>
          <w:tcPr>
            <w:tcW w:w="1040" w:type="dxa"/>
            <w:tcBorders>
              <w:right w:val="single" w:sz="8" w:space="0" w:color="auto"/>
            </w:tcBorders>
            <w:vAlign w:val="bottom"/>
          </w:tcPr>
          <w:p w14:paraId="61DC22E3" w14:textId="77777777" w:rsidR="001B36D2" w:rsidRDefault="001B36D2">
            <w:pPr>
              <w:rPr>
                <w:sz w:val="16"/>
                <w:szCs w:val="16"/>
              </w:rPr>
            </w:pPr>
          </w:p>
        </w:tc>
        <w:tc>
          <w:tcPr>
            <w:tcW w:w="1800" w:type="dxa"/>
            <w:tcBorders>
              <w:right w:val="single" w:sz="8" w:space="0" w:color="auto"/>
            </w:tcBorders>
            <w:vAlign w:val="bottom"/>
          </w:tcPr>
          <w:p w14:paraId="5533468A" w14:textId="77777777" w:rsidR="001B36D2" w:rsidRDefault="001B36D2">
            <w:pPr>
              <w:rPr>
                <w:sz w:val="16"/>
                <w:szCs w:val="16"/>
              </w:rPr>
            </w:pPr>
          </w:p>
        </w:tc>
      </w:tr>
      <w:tr w:rsidR="001B36D2" w14:paraId="06BED59A" w14:textId="77777777">
        <w:trPr>
          <w:trHeight w:val="181"/>
        </w:trPr>
        <w:tc>
          <w:tcPr>
            <w:tcW w:w="640" w:type="dxa"/>
            <w:tcBorders>
              <w:left w:val="single" w:sz="8" w:space="0" w:color="auto"/>
              <w:bottom w:val="single" w:sz="8" w:space="0" w:color="auto"/>
              <w:right w:val="single" w:sz="8" w:space="0" w:color="auto"/>
            </w:tcBorders>
            <w:vAlign w:val="bottom"/>
          </w:tcPr>
          <w:p w14:paraId="6C11EF57" w14:textId="77777777" w:rsidR="001B36D2" w:rsidRDefault="009229BF">
            <w:pPr>
              <w:spacing w:line="159" w:lineRule="exact"/>
              <w:ind w:left="80"/>
              <w:rPr>
                <w:sz w:val="20"/>
                <w:szCs w:val="20"/>
              </w:rPr>
            </w:pPr>
            <w:r>
              <w:rPr>
                <w:rFonts w:eastAsia="Times New Roman"/>
                <w:sz w:val="14"/>
                <w:szCs w:val="14"/>
              </w:rPr>
              <w:t>29. 03</w:t>
            </w:r>
          </w:p>
        </w:tc>
        <w:tc>
          <w:tcPr>
            <w:tcW w:w="1640" w:type="dxa"/>
            <w:tcBorders>
              <w:bottom w:val="single" w:sz="8" w:space="0" w:color="auto"/>
              <w:right w:val="single" w:sz="8" w:space="0" w:color="auto"/>
            </w:tcBorders>
            <w:vAlign w:val="bottom"/>
          </w:tcPr>
          <w:p w14:paraId="0717CBA7" w14:textId="77777777" w:rsidR="001B36D2" w:rsidRDefault="009229BF">
            <w:pPr>
              <w:spacing w:line="179"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36EC80A3" w14:textId="77777777" w:rsidR="001B36D2" w:rsidRDefault="009229BF">
            <w:pPr>
              <w:spacing w:line="179" w:lineRule="exact"/>
              <w:ind w:left="80"/>
              <w:rPr>
                <w:sz w:val="20"/>
                <w:szCs w:val="20"/>
              </w:rPr>
            </w:pPr>
            <w:r>
              <w:rPr>
                <w:rFonts w:eastAsia="Times New Roman"/>
                <w:sz w:val="16"/>
                <w:szCs w:val="16"/>
              </w:rPr>
              <w:t>Ενδοκρινολογία</w:t>
            </w:r>
          </w:p>
        </w:tc>
        <w:tc>
          <w:tcPr>
            <w:tcW w:w="1040" w:type="dxa"/>
            <w:tcBorders>
              <w:right w:val="single" w:sz="8" w:space="0" w:color="auto"/>
            </w:tcBorders>
            <w:vAlign w:val="bottom"/>
          </w:tcPr>
          <w:p w14:paraId="2A0FC52F" w14:textId="77777777" w:rsidR="001B36D2" w:rsidRDefault="001B36D2">
            <w:pPr>
              <w:rPr>
                <w:sz w:val="15"/>
                <w:szCs w:val="15"/>
              </w:rPr>
            </w:pPr>
          </w:p>
        </w:tc>
        <w:tc>
          <w:tcPr>
            <w:tcW w:w="1800" w:type="dxa"/>
            <w:tcBorders>
              <w:right w:val="single" w:sz="8" w:space="0" w:color="auto"/>
            </w:tcBorders>
            <w:vAlign w:val="bottom"/>
          </w:tcPr>
          <w:p w14:paraId="3A0C58FE" w14:textId="77777777" w:rsidR="001B36D2" w:rsidRDefault="001B36D2">
            <w:pPr>
              <w:rPr>
                <w:sz w:val="15"/>
                <w:szCs w:val="15"/>
              </w:rPr>
            </w:pPr>
          </w:p>
        </w:tc>
      </w:tr>
      <w:tr w:rsidR="001B36D2" w14:paraId="36B65349" w14:textId="77777777">
        <w:trPr>
          <w:trHeight w:val="178"/>
        </w:trPr>
        <w:tc>
          <w:tcPr>
            <w:tcW w:w="640" w:type="dxa"/>
            <w:tcBorders>
              <w:left w:val="single" w:sz="8" w:space="0" w:color="auto"/>
              <w:right w:val="single" w:sz="8" w:space="0" w:color="auto"/>
            </w:tcBorders>
            <w:vAlign w:val="bottom"/>
          </w:tcPr>
          <w:p w14:paraId="621539CD" w14:textId="77777777" w:rsidR="001B36D2" w:rsidRDefault="009229BF">
            <w:pPr>
              <w:spacing w:line="158" w:lineRule="exact"/>
              <w:ind w:left="80"/>
              <w:rPr>
                <w:sz w:val="20"/>
                <w:szCs w:val="20"/>
              </w:rPr>
            </w:pPr>
            <w:r>
              <w:rPr>
                <w:rFonts w:eastAsia="Times New Roman"/>
                <w:sz w:val="14"/>
                <w:szCs w:val="14"/>
              </w:rPr>
              <w:t>29. 04</w:t>
            </w:r>
          </w:p>
        </w:tc>
        <w:tc>
          <w:tcPr>
            <w:tcW w:w="1640" w:type="dxa"/>
            <w:tcBorders>
              <w:right w:val="single" w:sz="8" w:space="0" w:color="auto"/>
            </w:tcBorders>
            <w:vAlign w:val="bottom"/>
          </w:tcPr>
          <w:p w14:paraId="63576AE7"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2BACFC4E" w14:textId="77777777" w:rsidR="001B36D2" w:rsidRDefault="009229BF">
            <w:pPr>
              <w:spacing w:line="178" w:lineRule="exact"/>
              <w:ind w:left="80"/>
              <w:rPr>
                <w:sz w:val="20"/>
                <w:szCs w:val="20"/>
              </w:rPr>
            </w:pPr>
            <w:r>
              <w:rPr>
                <w:rFonts w:eastAsia="Times New Roman"/>
                <w:sz w:val="16"/>
                <w:szCs w:val="16"/>
              </w:rPr>
              <w:t>Diabelotologie a endokrinologie</w:t>
            </w:r>
          </w:p>
        </w:tc>
        <w:tc>
          <w:tcPr>
            <w:tcW w:w="1040" w:type="dxa"/>
            <w:tcBorders>
              <w:right w:val="single" w:sz="8" w:space="0" w:color="auto"/>
            </w:tcBorders>
            <w:vAlign w:val="bottom"/>
          </w:tcPr>
          <w:p w14:paraId="265814C1" w14:textId="77777777" w:rsidR="001B36D2" w:rsidRDefault="001B36D2">
            <w:pPr>
              <w:rPr>
                <w:sz w:val="15"/>
                <w:szCs w:val="15"/>
              </w:rPr>
            </w:pPr>
          </w:p>
        </w:tc>
        <w:tc>
          <w:tcPr>
            <w:tcW w:w="1800" w:type="dxa"/>
            <w:tcBorders>
              <w:right w:val="single" w:sz="8" w:space="0" w:color="auto"/>
            </w:tcBorders>
            <w:vAlign w:val="bottom"/>
          </w:tcPr>
          <w:p w14:paraId="1C20F07B" w14:textId="77777777" w:rsidR="001B36D2" w:rsidRDefault="001B36D2">
            <w:pPr>
              <w:rPr>
                <w:sz w:val="15"/>
                <w:szCs w:val="15"/>
              </w:rPr>
            </w:pPr>
          </w:p>
        </w:tc>
      </w:tr>
      <w:tr w:rsidR="001B36D2" w14:paraId="262D0A75" w14:textId="77777777">
        <w:trPr>
          <w:trHeight w:val="186"/>
        </w:trPr>
        <w:tc>
          <w:tcPr>
            <w:tcW w:w="640" w:type="dxa"/>
            <w:tcBorders>
              <w:left w:val="single" w:sz="8" w:space="0" w:color="auto"/>
              <w:bottom w:val="single" w:sz="8" w:space="0" w:color="auto"/>
              <w:right w:val="single" w:sz="8" w:space="0" w:color="auto"/>
            </w:tcBorders>
            <w:vAlign w:val="bottom"/>
          </w:tcPr>
          <w:p w14:paraId="0BA5DEA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55A886C"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2D309172" w14:textId="77777777" w:rsidR="001B36D2" w:rsidRDefault="001B36D2">
            <w:pPr>
              <w:rPr>
                <w:sz w:val="16"/>
                <w:szCs w:val="16"/>
              </w:rPr>
            </w:pPr>
          </w:p>
        </w:tc>
        <w:tc>
          <w:tcPr>
            <w:tcW w:w="1040" w:type="dxa"/>
            <w:tcBorders>
              <w:right w:val="single" w:sz="8" w:space="0" w:color="auto"/>
            </w:tcBorders>
            <w:vAlign w:val="bottom"/>
          </w:tcPr>
          <w:p w14:paraId="3B487FC8" w14:textId="77777777" w:rsidR="001B36D2" w:rsidRDefault="001B36D2">
            <w:pPr>
              <w:rPr>
                <w:sz w:val="16"/>
                <w:szCs w:val="16"/>
              </w:rPr>
            </w:pPr>
          </w:p>
        </w:tc>
        <w:tc>
          <w:tcPr>
            <w:tcW w:w="1800" w:type="dxa"/>
            <w:tcBorders>
              <w:right w:val="single" w:sz="8" w:space="0" w:color="auto"/>
            </w:tcBorders>
            <w:vAlign w:val="bottom"/>
          </w:tcPr>
          <w:p w14:paraId="675AEC6D" w14:textId="77777777" w:rsidR="001B36D2" w:rsidRDefault="001B36D2">
            <w:pPr>
              <w:rPr>
                <w:sz w:val="16"/>
                <w:szCs w:val="16"/>
              </w:rPr>
            </w:pPr>
          </w:p>
        </w:tc>
      </w:tr>
      <w:tr w:rsidR="001B36D2" w14:paraId="023FC622" w14:textId="77777777">
        <w:trPr>
          <w:trHeight w:val="182"/>
        </w:trPr>
        <w:tc>
          <w:tcPr>
            <w:tcW w:w="640" w:type="dxa"/>
            <w:tcBorders>
              <w:left w:val="single" w:sz="8" w:space="0" w:color="auto"/>
              <w:bottom w:val="single" w:sz="8" w:space="0" w:color="auto"/>
              <w:right w:val="single" w:sz="8" w:space="0" w:color="auto"/>
            </w:tcBorders>
            <w:vAlign w:val="bottom"/>
          </w:tcPr>
          <w:p w14:paraId="28F703D2" w14:textId="77777777" w:rsidR="001B36D2" w:rsidRDefault="009229BF">
            <w:pPr>
              <w:spacing w:line="160" w:lineRule="exact"/>
              <w:ind w:left="80"/>
              <w:rPr>
                <w:sz w:val="20"/>
                <w:szCs w:val="20"/>
              </w:rPr>
            </w:pPr>
            <w:r>
              <w:rPr>
                <w:rFonts w:eastAsia="Times New Roman"/>
                <w:sz w:val="14"/>
                <w:szCs w:val="14"/>
              </w:rPr>
              <w:t>29. 05</w:t>
            </w:r>
          </w:p>
        </w:tc>
        <w:tc>
          <w:tcPr>
            <w:tcW w:w="1640" w:type="dxa"/>
            <w:tcBorders>
              <w:bottom w:val="single" w:sz="8" w:space="0" w:color="auto"/>
              <w:right w:val="single" w:sz="8" w:space="0" w:color="auto"/>
            </w:tcBorders>
            <w:vAlign w:val="bottom"/>
          </w:tcPr>
          <w:p w14:paraId="275A568C" w14:textId="77777777" w:rsidR="001B36D2" w:rsidRDefault="009229BF">
            <w:pPr>
              <w:spacing w:line="180"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4FB708BB" w14:textId="77777777" w:rsidR="001B36D2" w:rsidRDefault="009229BF">
            <w:pPr>
              <w:spacing w:line="180" w:lineRule="exact"/>
              <w:ind w:left="80"/>
              <w:rPr>
                <w:sz w:val="20"/>
                <w:szCs w:val="20"/>
              </w:rPr>
            </w:pPr>
            <w:r>
              <w:rPr>
                <w:rFonts w:eastAsia="Times New Roman"/>
                <w:sz w:val="16"/>
                <w:szCs w:val="16"/>
              </w:rPr>
              <w:t>Intern medicin: endokrinologi</w:t>
            </w:r>
          </w:p>
        </w:tc>
        <w:tc>
          <w:tcPr>
            <w:tcW w:w="1040" w:type="dxa"/>
            <w:tcBorders>
              <w:right w:val="single" w:sz="8" w:space="0" w:color="auto"/>
            </w:tcBorders>
            <w:vAlign w:val="bottom"/>
          </w:tcPr>
          <w:p w14:paraId="3BD6DFE6" w14:textId="77777777" w:rsidR="001B36D2" w:rsidRDefault="001B36D2">
            <w:pPr>
              <w:rPr>
                <w:sz w:val="15"/>
                <w:szCs w:val="15"/>
              </w:rPr>
            </w:pPr>
          </w:p>
        </w:tc>
        <w:tc>
          <w:tcPr>
            <w:tcW w:w="1800" w:type="dxa"/>
            <w:tcBorders>
              <w:right w:val="single" w:sz="8" w:space="0" w:color="auto"/>
            </w:tcBorders>
            <w:vAlign w:val="bottom"/>
          </w:tcPr>
          <w:p w14:paraId="3D585EF6" w14:textId="77777777" w:rsidR="001B36D2" w:rsidRDefault="001B36D2">
            <w:pPr>
              <w:rPr>
                <w:sz w:val="15"/>
                <w:szCs w:val="15"/>
              </w:rPr>
            </w:pPr>
          </w:p>
        </w:tc>
      </w:tr>
      <w:tr w:rsidR="001B36D2" w14:paraId="4FE0B12C" w14:textId="77777777">
        <w:trPr>
          <w:trHeight w:val="180"/>
        </w:trPr>
        <w:tc>
          <w:tcPr>
            <w:tcW w:w="640" w:type="dxa"/>
            <w:tcBorders>
              <w:left w:val="single" w:sz="8" w:space="0" w:color="auto"/>
              <w:bottom w:val="single" w:sz="8" w:space="0" w:color="auto"/>
              <w:right w:val="single" w:sz="8" w:space="0" w:color="auto"/>
            </w:tcBorders>
            <w:vAlign w:val="bottom"/>
          </w:tcPr>
          <w:p w14:paraId="63A0B3C2" w14:textId="77777777" w:rsidR="001B36D2" w:rsidRDefault="009229BF">
            <w:pPr>
              <w:spacing w:line="158" w:lineRule="exact"/>
              <w:ind w:left="80"/>
              <w:rPr>
                <w:sz w:val="20"/>
                <w:szCs w:val="20"/>
              </w:rPr>
            </w:pPr>
            <w:r>
              <w:rPr>
                <w:rFonts w:eastAsia="Times New Roman"/>
                <w:sz w:val="14"/>
                <w:szCs w:val="14"/>
              </w:rPr>
              <w:t>29. 06</w:t>
            </w:r>
          </w:p>
        </w:tc>
        <w:tc>
          <w:tcPr>
            <w:tcW w:w="1640" w:type="dxa"/>
            <w:tcBorders>
              <w:bottom w:val="single" w:sz="8" w:space="0" w:color="auto"/>
              <w:right w:val="single" w:sz="8" w:space="0" w:color="auto"/>
            </w:tcBorders>
            <w:vAlign w:val="bottom"/>
          </w:tcPr>
          <w:p w14:paraId="271CF62B"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1D1C8E30" w14:textId="77777777" w:rsidR="001B36D2" w:rsidRDefault="009229BF">
            <w:pPr>
              <w:spacing w:line="178" w:lineRule="exact"/>
              <w:ind w:left="80"/>
              <w:rPr>
                <w:sz w:val="20"/>
                <w:szCs w:val="20"/>
              </w:rPr>
            </w:pPr>
            <w:r>
              <w:rPr>
                <w:rFonts w:eastAsia="Times New Roman"/>
                <w:sz w:val="16"/>
                <w:szCs w:val="16"/>
              </w:rPr>
              <w:t>Endokrinoloogia</w:t>
            </w:r>
          </w:p>
        </w:tc>
        <w:tc>
          <w:tcPr>
            <w:tcW w:w="1040" w:type="dxa"/>
            <w:tcBorders>
              <w:right w:val="single" w:sz="8" w:space="0" w:color="auto"/>
            </w:tcBorders>
            <w:vAlign w:val="bottom"/>
          </w:tcPr>
          <w:p w14:paraId="6B87949C" w14:textId="77777777" w:rsidR="001B36D2" w:rsidRDefault="001B36D2">
            <w:pPr>
              <w:rPr>
                <w:sz w:val="15"/>
                <w:szCs w:val="15"/>
              </w:rPr>
            </w:pPr>
          </w:p>
        </w:tc>
        <w:tc>
          <w:tcPr>
            <w:tcW w:w="1800" w:type="dxa"/>
            <w:tcBorders>
              <w:right w:val="single" w:sz="8" w:space="0" w:color="auto"/>
            </w:tcBorders>
            <w:vAlign w:val="bottom"/>
          </w:tcPr>
          <w:p w14:paraId="4B5D2852" w14:textId="77777777" w:rsidR="001B36D2" w:rsidRDefault="001B36D2">
            <w:pPr>
              <w:rPr>
                <w:sz w:val="15"/>
                <w:szCs w:val="15"/>
              </w:rPr>
            </w:pPr>
          </w:p>
        </w:tc>
      </w:tr>
      <w:tr w:rsidR="001B36D2" w14:paraId="006DE07F" w14:textId="77777777">
        <w:trPr>
          <w:trHeight w:val="178"/>
        </w:trPr>
        <w:tc>
          <w:tcPr>
            <w:tcW w:w="640" w:type="dxa"/>
            <w:tcBorders>
              <w:left w:val="single" w:sz="8" w:space="0" w:color="auto"/>
              <w:right w:val="single" w:sz="8" w:space="0" w:color="auto"/>
            </w:tcBorders>
            <w:vAlign w:val="bottom"/>
          </w:tcPr>
          <w:p w14:paraId="79F9C796" w14:textId="77777777" w:rsidR="001B36D2" w:rsidRDefault="009229BF">
            <w:pPr>
              <w:spacing w:line="158" w:lineRule="exact"/>
              <w:ind w:left="80"/>
              <w:rPr>
                <w:sz w:val="20"/>
                <w:szCs w:val="20"/>
              </w:rPr>
            </w:pPr>
            <w:r>
              <w:rPr>
                <w:rFonts w:eastAsia="Times New Roman"/>
                <w:sz w:val="14"/>
                <w:szCs w:val="14"/>
              </w:rPr>
              <w:t>29. 07</w:t>
            </w:r>
          </w:p>
        </w:tc>
        <w:tc>
          <w:tcPr>
            <w:tcW w:w="1640" w:type="dxa"/>
            <w:tcBorders>
              <w:right w:val="single" w:sz="8" w:space="0" w:color="auto"/>
            </w:tcBorders>
            <w:vAlign w:val="bottom"/>
          </w:tcPr>
          <w:p w14:paraId="7E6AC731"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61688CD3" w14:textId="77777777" w:rsidR="001B36D2" w:rsidRDefault="009229BF">
            <w:pPr>
              <w:spacing w:line="178" w:lineRule="exact"/>
              <w:ind w:left="80"/>
              <w:rPr>
                <w:sz w:val="20"/>
                <w:szCs w:val="20"/>
              </w:rPr>
            </w:pPr>
            <w:r>
              <w:rPr>
                <w:rFonts w:eastAsia="Times New Roman"/>
                <w:sz w:val="16"/>
                <w:szCs w:val="16"/>
              </w:rPr>
              <w:t>Endokrinologia/Endokrinologi</w:t>
            </w:r>
          </w:p>
        </w:tc>
        <w:tc>
          <w:tcPr>
            <w:tcW w:w="1040" w:type="dxa"/>
            <w:tcBorders>
              <w:right w:val="single" w:sz="8" w:space="0" w:color="auto"/>
            </w:tcBorders>
            <w:vAlign w:val="bottom"/>
          </w:tcPr>
          <w:p w14:paraId="02EF5565" w14:textId="77777777" w:rsidR="001B36D2" w:rsidRDefault="001B36D2">
            <w:pPr>
              <w:rPr>
                <w:sz w:val="15"/>
                <w:szCs w:val="15"/>
              </w:rPr>
            </w:pPr>
          </w:p>
        </w:tc>
        <w:tc>
          <w:tcPr>
            <w:tcW w:w="1800" w:type="dxa"/>
            <w:tcBorders>
              <w:right w:val="single" w:sz="8" w:space="0" w:color="auto"/>
            </w:tcBorders>
            <w:vAlign w:val="bottom"/>
          </w:tcPr>
          <w:p w14:paraId="32ABB5E5" w14:textId="77777777" w:rsidR="001B36D2" w:rsidRDefault="001B36D2">
            <w:pPr>
              <w:rPr>
                <w:sz w:val="15"/>
                <w:szCs w:val="15"/>
              </w:rPr>
            </w:pPr>
          </w:p>
        </w:tc>
      </w:tr>
      <w:tr w:rsidR="001B36D2" w14:paraId="400985AA" w14:textId="77777777">
        <w:trPr>
          <w:trHeight w:val="186"/>
        </w:trPr>
        <w:tc>
          <w:tcPr>
            <w:tcW w:w="640" w:type="dxa"/>
            <w:tcBorders>
              <w:left w:val="single" w:sz="8" w:space="0" w:color="auto"/>
              <w:bottom w:val="single" w:sz="8" w:space="0" w:color="auto"/>
              <w:right w:val="single" w:sz="8" w:space="0" w:color="auto"/>
            </w:tcBorders>
            <w:vAlign w:val="bottom"/>
          </w:tcPr>
          <w:p w14:paraId="124A2B8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2738C4B"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65D9E077" w14:textId="77777777" w:rsidR="001B36D2" w:rsidRDefault="001B36D2">
            <w:pPr>
              <w:rPr>
                <w:sz w:val="16"/>
                <w:szCs w:val="16"/>
              </w:rPr>
            </w:pPr>
          </w:p>
        </w:tc>
        <w:tc>
          <w:tcPr>
            <w:tcW w:w="1040" w:type="dxa"/>
            <w:tcBorders>
              <w:right w:val="single" w:sz="8" w:space="0" w:color="auto"/>
            </w:tcBorders>
            <w:vAlign w:val="bottom"/>
          </w:tcPr>
          <w:p w14:paraId="728514D6" w14:textId="77777777" w:rsidR="001B36D2" w:rsidRDefault="001B36D2">
            <w:pPr>
              <w:rPr>
                <w:sz w:val="16"/>
                <w:szCs w:val="16"/>
              </w:rPr>
            </w:pPr>
          </w:p>
        </w:tc>
        <w:tc>
          <w:tcPr>
            <w:tcW w:w="1800" w:type="dxa"/>
            <w:tcBorders>
              <w:right w:val="single" w:sz="8" w:space="0" w:color="auto"/>
            </w:tcBorders>
            <w:vAlign w:val="bottom"/>
          </w:tcPr>
          <w:p w14:paraId="767D4D40" w14:textId="77777777" w:rsidR="001B36D2" w:rsidRDefault="001B36D2">
            <w:pPr>
              <w:rPr>
                <w:sz w:val="16"/>
                <w:szCs w:val="16"/>
              </w:rPr>
            </w:pPr>
          </w:p>
        </w:tc>
      </w:tr>
      <w:tr w:rsidR="001B36D2" w14:paraId="3B1E903D" w14:textId="77777777">
        <w:trPr>
          <w:trHeight w:val="180"/>
        </w:trPr>
        <w:tc>
          <w:tcPr>
            <w:tcW w:w="640" w:type="dxa"/>
            <w:tcBorders>
              <w:left w:val="single" w:sz="8" w:space="0" w:color="auto"/>
              <w:right w:val="single" w:sz="8" w:space="0" w:color="auto"/>
            </w:tcBorders>
            <w:vAlign w:val="bottom"/>
          </w:tcPr>
          <w:p w14:paraId="48599683" w14:textId="77777777" w:rsidR="001B36D2" w:rsidRDefault="009229BF">
            <w:pPr>
              <w:spacing w:line="160" w:lineRule="exact"/>
              <w:ind w:left="80"/>
              <w:rPr>
                <w:sz w:val="20"/>
                <w:szCs w:val="20"/>
              </w:rPr>
            </w:pPr>
            <w:r>
              <w:rPr>
                <w:rFonts w:eastAsia="Times New Roman"/>
                <w:sz w:val="14"/>
                <w:szCs w:val="14"/>
              </w:rPr>
              <w:t>29. 08</w:t>
            </w:r>
          </w:p>
        </w:tc>
        <w:tc>
          <w:tcPr>
            <w:tcW w:w="1640" w:type="dxa"/>
            <w:tcBorders>
              <w:right w:val="single" w:sz="8" w:space="0" w:color="auto"/>
            </w:tcBorders>
            <w:vAlign w:val="bottom"/>
          </w:tcPr>
          <w:p w14:paraId="2FEFEB92" w14:textId="77777777" w:rsidR="001B36D2" w:rsidRDefault="009229BF">
            <w:pPr>
              <w:spacing w:line="180"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right w:val="single" w:sz="8" w:space="0" w:color="auto"/>
            </w:tcBorders>
            <w:vAlign w:val="bottom"/>
          </w:tcPr>
          <w:p w14:paraId="222CFA8F" w14:textId="77777777" w:rsidR="001B36D2" w:rsidRDefault="009229BF">
            <w:pPr>
              <w:spacing w:line="180" w:lineRule="exact"/>
              <w:ind w:left="80"/>
              <w:rPr>
                <w:sz w:val="20"/>
                <w:szCs w:val="20"/>
              </w:rPr>
            </w:pPr>
            <w:r>
              <w:rPr>
                <w:rFonts w:eastAsia="Times New Roman"/>
                <w:sz w:val="16"/>
                <w:szCs w:val="16"/>
              </w:rPr>
              <w:t>Endocrinologie – diabète – maladies</w:t>
            </w:r>
          </w:p>
        </w:tc>
        <w:tc>
          <w:tcPr>
            <w:tcW w:w="1040" w:type="dxa"/>
            <w:tcBorders>
              <w:right w:val="single" w:sz="8" w:space="0" w:color="auto"/>
            </w:tcBorders>
            <w:vAlign w:val="bottom"/>
          </w:tcPr>
          <w:p w14:paraId="32951478" w14:textId="77777777" w:rsidR="001B36D2" w:rsidRDefault="001B36D2">
            <w:pPr>
              <w:rPr>
                <w:sz w:val="15"/>
                <w:szCs w:val="15"/>
              </w:rPr>
            </w:pPr>
          </w:p>
        </w:tc>
        <w:tc>
          <w:tcPr>
            <w:tcW w:w="1800" w:type="dxa"/>
            <w:tcBorders>
              <w:right w:val="single" w:sz="8" w:space="0" w:color="auto"/>
            </w:tcBorders>
            <w:vAlign w:val="bottom"/>
          </w:tcPr>
          <w:p w14:paraId="1C3F153D" w14:textId="77777777" w:rsidR="001B36D2" w:rsidRDefault="001B36D2">
            <w:pPr>
              <w:rPr>
                <w:sz w:val="15"/>
                <w:szCs w:val="15"/>
              </w:rPr>
            </w:pPr>
          </w:p>
        </w:tc>
      </w:tr>
      <w:tr w:rsidR="001B36D2" w14:paraId="370E70A2" w14:textId="77777777">
        <w:trPr>
          <w:trHeight w:val="186"/>
        </w:trPr>
        <w:tc>
          <w:tcPr>
            <w:tcW w:w="640" w:type="dxa"/>
            <w:tcBorders>
              <w:left w:val="single" w:sz="8" w:space="0" w:color="auto"/>
              <w:bottom w:val="single" w:sz="8" w:space="0" w:color="auto"/>
              <w:right w:val="single" w:sz="8" w:space="0" w:color="auto"/>
            </w:tcBorders>
            <w:vAlign w:val="bottom"/>
          </w:tcPr>
          <w:p w14:paraId="1E904E2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112E76A"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6D449EA7" w14:textId="77777777" w:rsidR="001B36D2" w:rsidRDefault="009229BF">
            <w:pPr>
              <w:ind w:left="80"/>
              <w:rPr>
                <w:sz w:val="20"/>
                <w:szCs w:val="20"/>
              </w:rPr>
            </w:pPr>
            <w:r>
              <w:rPr>
                <w:rFonts w:eastAsia="Times New Roman"/>
                <w:sz w:val="16"/>
                <w:szCs w:val="16"/>
              </w:rPr>
              <w:t>métaboliques</w:t>
            </w:r>
          </w:p>
        </w:tc>
        <w:tc>
          <w:tcPr>
            <w:tcW w:w="1040" w:type="dxa"/>
            <w:tcBorders>
              <w:right w:val="single" w:sz="8" w:space="0" w:color="auto"/>
            </w:tcBorders>
            <w:vAlign w:val="bottom"/>
          </w:tcPr>
          <w:p w14:paraId="7C876201" w14:textId="77777777" w:rsidR="001B36D2" w:rsidRDefault="001B36D2">
            <w:pPr>
              <w:rPr>
                <w:sz w:val="16"/>
                <w:szCs w:val="16"/>
              </w:rPr>
            </w:pPr>
          </w:p>
        </w:tc>
        <w:tc>
          <w:tcPr>
            <w:tcW w:w="1800" w:type="dxa"/>
            <w:tcBorders>
              <w:right w:val="single" w:sz="8" w:space="0" w:color="auto"/>
            </w:tcBorders>
            <w:vAlign w:val="bottom"/>
          </w:tcPr>
          <w:p w14:paraId="70C7AB95" w14:textId="77777777" w:rsidR="001B36D2" w:rsidRDefault="001B36D2">
            <w:pPr>
              <w:rPr>
                <w:sz w:val="16"/>
                <w:szCs w:val="16"/>
              </w:rPr>
            </w:pPr>
          </w:p>
        </w:tc>
      </w:tr>
      <w:tr w:rsidR="001B36D2" w14:paraId="58DC02C8" w14:textId="77777777">
        <w:trPr>
          <w:trHeight w:val="180"/>
        </w:trPr>
        <w:tc>
          <w:tcPr>
            <w:tcW w:w="640" w:type="dxa"/>
            <w:tcBorders>
              <w:left w:val="single" w:sz="8" w:space="0" w:color="auto"/>
              <w:bottom w:val="single" w:sz="8" w:space="0" w:color="auto"/>
              <w:right w:val="single" w:sz="8" w:space="0" w:color="auto"/>
            </w:tcBorders>
            <w:vAlign w:val="bottom"/>
          </w:tcPr>
          <w:p w14:paraId="4003DA48" w14:textId="77777777" w:rsidR="001B36D2" w:rsidRDefault="009229BF">
            <w:pPr>
              <w:spacing w:line="158" w:lineRule="exact"/>
              <w:ind w:left="80"/>
              <w:rPr>
                <w:sz w:val="20"/>
                <w:szCs w:val="20"/>
              </w:rPr>
            </w:pPr>
            <w:r>
              <w:rPr>
                <w:rFonts w:eastAsia="Times New Roman"/>
                <w:sz w:val="14"/>
                <w:szCs w:val="14"/>
              </w:rPr>
              <w:t>29. 09</w:t>
            </w:r>
          </w:p>
        </w:tc>
        <w:tc>
          <w:tcPr>
            <w:tcW w:w="1640" w:type="dxa"/>
            <w:tcBorders>
              <w:bottom w:val="single" w:sz="8" w:space="0" w:color="auto"/>
              <w:right w:val="single" w:sz="8" w:space="0" w:color="auto"/>
            </w:tcBorders>
            <w:vAlign w:val="bottom"/>
          </w:tcPr>
          <w:p w14:paraId="6ED9D76B"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362A06DA" w14:textId="77777777" w:rsidR="001B36D2" w:rsidRDefault="009229BF">
            <w:pPr>
              <w:spacing w:line="178" w:lineRule="exact"/>
              <w:ind w:left="80"/>
              <w:rPr>
                <w:sz w:val="20"/>
                <w:szCs w:val="20"/>
              </w:rPr>
            </w:pPr>
            <w:r>
              <w:rPr>
                <w:rFonts w:eastAsia="Times New Roman"/>
                <w:sz w:val="16"/>
                <w:szCs w:val="16"/>
              </w:rPr>
              <w:t>Εvδoκριvoλoγία</w:t>
            </w:r>
          </w:p>
        </w:tc>
        <w:tc>
          <w:tcPr>
            <w:tcW w:w="1040" w:type="dxa"/>
            <w:tcBorders>
              <w:right w:val="single" w:sz="8" w:space="0" w:color="auto"/>
            </w:tcBorders>
            <w:vAlign w:val="bottom"/>
          </w:tcPr>
          <w:p w14:paraId="0555B117" w14:textId="77777777" w:rsidR="001B36D2" w:rsidRDefault="001B36D2">
            <w:pPr>
              <w:rPr>
                <w:sz w:val="15"/>
                <w:szCs w:val="15"/>
              </w:rPr>
            </w:pPr>
          </w:p>
        </w:tc>
        <w:tc>
          <w:tcPr>
            <w:tcW w:w="1800" w:type="dxa"/>
            <w:tcBorders>
              <w:right w:val="single" w:sz="8" w:space="0" w:color="auto"/>
            </w:tcBorders>
            <w:vAlign w:val="bottom"/>
          </w:tcPr>
          <w:p w14:paraId="4377754E" w14:textId="77777777" w:rsidR="001B36D2" w:rsidRDefault="001B36D2">
            <w:pPr>
              <w:rPr>
                <w:sz w:val="15"/>
                <w:szCs w:val="15"/>
              </w:rPr>
            </w:pPr>
          </w:p>
        </w:tc>
      </w:tr>
      <w:tr w:rsidR="001B36D2" w14:paraId="73B19E57" w14:textId="77777777">
        <w:trPr>
          <w:trHeight w:val="181"/>
        </w:trPr>
        <w:tc>
          <w:tcPr>
            <w:tcW w:w="640" w:type="dxa"/>
            <w:tcBorders>
              <w:left w:val="single" w:sz="8" w:space="0" w:color="auto"/>
              <w:right w:val="single" w:sz="8" w:space="0" w:color="auto"/>
            </w:tcBorders>
            <w:vAlign w:val="bottom"/>
          </w:tcPr>
          <w:p w14:paraId="0B639D82" w14:textId="77777777" w:rsidR="001B36D2" w:rsidRDefault="009229BF">
            <w:pPr>
              <w:ind w:left="80"/>
              <w:rPr>
                <w:sz w:val="20"/>
                <w:szCs w:val="20"/>
              </w:rPr>
            </w:pPr>
            <w:r>
              <w:rPr>
                <w:rFonts w:eastAsia="Times New Roman"/>
                <w:sz w:val="14"/>
                <w:szCs w:val="14"/>
              </w:rPr>
              <w:t>29. 10</w:t>
            </w:r>
          </w:p>
        </w:tc>
        <w:tc>
          <w:tcPr>
            <w:tcW w:w="1640" w:type="dxa"/>
            <w:tcBorders>
              <w:right w:val="single" w:sz="8" w:space="0" w:color="auto"/>
            </w:tcBorders>
            <w:vAlign w:val="bottom"/>
          </w:tcPr>
          <w:p w14:paraId="079E3875" w14:textId="77777777" w:rsidR="001B36D2" w:rsidRDefault="009229BF">
            <w:pPr>
              <w:spacing w:line="181"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5BE884C5" w14:textId="77777777" w:rsidR="001B36D2" w:rsidRDefault="009229BF">
            <w:pPr>
              <w:spacing w:line="181"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23A501D" w14:textId="77777777" w:rsidR="001B36D2" w:rsidRDefault="001B36D2">
            <w:pPr>
              <w:rPr>
                <w:sz w:val="15"/>
                <w:szCs w:val="15"/>
              </w:rPr>
            </w:pPr>
          </w:p>
        </w:tc>
        <w:tc>
          <w:tcPr>
            <w:tcW w:w="1800" w:type="dxa"/>
            <w:tcBorders>
              <w:right w:val="single" w:sz="8" w:space="0" w:color="auto"/>
            </w:tcBorders>
            <w:vAlign w:val="bottom"/>
          </w:tcPr>
          <w:p w14:paraId="12201426" w14:textId="77777777" w:rsidR="001B36D2" w:rsidRDefault="001B36D2">
            <w:pPr>
              <w:rPr>
                <w:sz w:val="15"/>
                <w:szCs w:val="15"/>
              </w:rPr>
            </w:pPr>
          </w:p>
        </w:tc>
      </w:tr>
      <w:tr w:rsidR="001B36D2" w14:paraId="319BD579" w14:textId="77777777">
        <w:trPr>
          <w:trHeight w:val="186"/>
        </w:trPr>
        <w:tc>
          <w:tcPr>
            <w:tcW w:w="640" w:type="dxa"/>
            <w:tcBorders>
              <w:left w:val="single" w:sz="8" w:space="0" w:color="auto"/>
              <w:bottom w:val="single" w:sz="8" w:space="0" w:color="auto"/>
              <w:right w:val="single" w:sz="8" w:space="0" w:color="auto"/>
            </w:tcBorders>
            <w:vAlign w:val="bottom"/>
          </w:tcPr>
          <w:p w14:paraId="00146AB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A4EB2BE"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282BE8B6" w14:textId="77777777" w:rsidR="001B36D2" w:rsidRDefault="001B36D2">
            <w:pPr>
              <w:rPr>
                <w:sz w:val="16"/>
                <w:szCs w:val="16"/>
              </w:rPr>
            </w:pPr>
          </w:p>
        </w:tc>
        <w:tc>
          <w:tcPr>
            <w:tcW w:w="1040" w:type="dxa"/>
            <w:tcBorders>
              <w:right w:val="single" w:sz="8" w:space="0" w:color="auto"/>
            </w:tcBorders>
            <w:vAlign w:val="bottom"/>
          </w:tcPr>
          <w:p w14:paraId="378B4C62" w14:textId="77777777" w:rsidR="001B36D2" w:rsidRDefault="001B36D2">
            <w:pPr>
              <w:rPr>
                <w:sz w:val="16"/>
                <w:szCs w:val="16"/>
              </w:rPr>
            </w:pPr>
          </w:p>
        </w:tc>
        <w:tc>
          <w:tcPr>
            <w:tcW w:w="1800" w:type="dxa"/>
            <w:tcBorders>
              <w:right w:val="single" w:sz="8" w:space="0" w:color="auto"/>
            </w:tcBorders>
            <w:vAlign w:val="bottom"/>
          </w:tcPr>
          <w:p w14:paraId="75FE2344" w14:textId="77777777" w:rsidR="001B36D2" w:rsidRDefault="001B36D2">
            <w:pPr>
              <w:rPr>
                <w:sz w:val="16"/>
                <w:szCs w:val="16"/>
              </w:rPr>
            </w:pPr>
          </w:p>
        </w:tc>
      </w:tr>
      <w:tr w:rsidR="001B36D2" w14:paraId="7CBD34B3" w14:textId="77777777">
        <w:trPr>
          <w:trHeight w:val="180"/>
        </w:trPr>
        <w:tc>
          <w:tcPr>
            <w:tcW w:w="640" w:type="dxa"/>
            <w:tcBorders>
              <w:left w:val="single" w:sz="8" w:space="0" w:color="auto"/>
              <w:right w:val="single" w:sz="8" w:space="0" w:color="auto"/>
            </w:tcBorders>
            <w:vAlign w:val="bottom"/>
          </w:tcPr>
          <w:p w14:paraId="425960D8" w14:textId="77777777" w:rsidR="001B36D2" w:rsidRDefault="009229BF">
            <w:pPr>
              <w:spacing w:line="158" w:lineRule="exact"/>
              <w:ind w:left="80"/>
              <w:rPr>
                <w:sz w:val="20"/>
                <w:szCs w:val="20"/>
              </w:rPr>
            </w:pPr>
            <w:r>
              <w:rPr>
                <w:rFonts w:eastAsia="Times New Roman"/>
                <w:sz w:val="14"/>
                <w:szCs w:val="14"/>
              </w:rPr>
              <w:t>29. 11</w:t>
            </w:r>
          </w:p>
        </w:tc>
        <w:tc>
          <w:tcPr>
            <w:tcW w:w="1640" w:type="dxa"/>
            <w:tcBorders>
              <w:right w:val="single" w:sz="8" w:space="0" w:color="auto"/>
            </w:tcBorders>
            <w:vAlign w:val="bottom"/>
          </w:tcPr>
          <w:p w14:paraId="79E508CB" w14:textId="77777777" w:rsidR="001B36D2" w:rsidRDefault="009229BF">
            <w:pPr>
              <w:spacing w:line="180"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628F5B24" w14:textId="77777777" w:rsidR="001B36D2" w:rsidRDefault="009229BF">
            <w:pPr>
              <w:spacing w:line="178" w:lineRule="exact"/>
              <w:ind w:left="80"/>
              <w:rPr>
                <w:sz w:val="20"/>
                <w:szCs w:val="20"/>
              </w:rPr>
            </w:pPr>
            <w:r>
              <w:rPr>
                <w:rFonts w:eastAsia="Times New Roman"/>
                <w:sz w:val="16"/>
                <w:szCs w:val="16"/>
              </w:rPr>
              <w:t>Endokrinologija i dijabetologija</w:t>
            </w:r>
          </w:p>
        </w:tc>
        <w:tc>
          <w:tcPr>
            <w:tcW w:w="1040" w:type="dxa"/>
            <w:tcBorders>
              <w:right w:val="single" w:sz="8" w:space="0" w:color="auto"/>
            </w:tcBorders>
            <w:vAlign w:val="bottom"/>
          </w:tcPr>
          <w:p w14:paraId="30A8569C" w14:textId="77777777" w:rsidR="001B36D2" w:rsidRDefault="001B36D2">
            <w:pPr>
              <w:rPr>
                <w:sz w:val="15"/>
                <w:szCs w:val="15"/>
              </w:rPr>
            </w:pPr>
          </w:p>
        </w:tc>
        <w:tc>
          <w:tcPr>
            <w:tcW w:w="1800" w:type="dxa"/>
            <w:tcBorders>
              <w:right w:val="single" w:sz="8" w:space="0" w:color="auto"/>
            </w:tcBorders>
            <w:vAlign w:val="bottom"/>
          </w:tcPr>
          <w:p w14:paraId="450F730B" w14:textId="77777777" w:rsidR="001B36D2" w:rsidRDefault="001B36D2">
            <w:pPr>
              <w:rPr>
                <w:sz w:val="15"/>
                <w:szCs w:val="15"/>
              </w:rPr>
            </w:pPr>
          </w:p>
        </w:tc>
      </w:tr>
      <w:tr w:rsidR="001B36D2" w14:paraId="078836C8" w14:textId="77777777">
        <w:trPr>
          <w:trHeight w:val="184"/>
        </w:trPr>
        <w:tc>
          <w:tcPr>
            <w:tcW w:w="640" w:type="dxa"/>
            <w:tcBorders>
              <w:left w:val="single" w:sz="8" w:space="0" w:color="auto"/>
              <w:bottom w:val="single" w:sz="8" w:space="0" w:color="auto"/>
              <w:right w:val="single" w:sz="8" w:space="0" w:color="auto"/>
            </w:tcBorders>
            <w:vAlign w:val="bottom"/>
          </w:tcPr>
          <w:p w14:paraId="019BB0B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CD70F5B"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7174FCB5" w14:textId="77777777" w:rsidR="001B36D2" w:rsidRDefault="001B36D2">
            <w:pPr>
              <w:rPr>
                <w:sz w:val="16"/>
                <w:szCs w:val="16"/>
              </w:rPr>
            </w:pPr>
          </w:p>
        </w:tc>
        <w:tc>
          <w:tcPr>
            <w:tcW w:w="1040" w:type="dxa"/>
            <w:tcBorders>
              <w:right w:val="single" w:sz="8" w:space="0" w:color="auto"/>
            </w:tcBorders>
            <w:vAlign w:val="bottom"/>
          </w:tcPr>
          <w:p w14:paraId="300FB194" w14:textId="77777777" w:rsidR="001B36D2" w:rsidRDefault="001B36D2">
            <w:pPr>
              <w:rPr>
                <w:sz w:val="16"/>
                <w:szCs w:val="16"/>
              </w:rPr>
            </w:pPr>
          </w:p>
        </w:tc>
        <w:tc>
          <w:tcPr>
            <w:tcW w:w="1800" w:type="dxa"/>
            <w:tcBorders>
              <w:right w:val="single" w:sz="8" w:space="0" w:color="auto"/>
            </w:tcBorders>
            <w:vAlign w:val="bottom"/>
          </w:tcPr>
          <w:p w14:paraId="651C3E20" w14:textId="77777777" w:rsidR="001B36D2" w:rsidRDefault="001B36D2">
            <w:pPr>
              <w:rPr>
                <w:sz w:val="16"/>
                <w:szCs w:val="16"/>
              </w:rPr>
            </w:pPr>
          </w:p>
        </w:tc>
      </w:tr>
      <w:tr w:rsidR="001B36D2" w14:paraId="0D804E31" w14:textId="77777777">
        <w:trPr>
          <w:trHeight w:val="180"/>
        </w:trPr>
        <w:tc>
          <w:tcPr>
            <w:tcW w:w="640" w:type="dxa"/>
            <w:tcBorders>
              <w:left w:val="single" w:sz="8" w:space="0" w:color="auto"/>
              <w:bottom w:val="single" w:sz="8" w:space="0" w:color="auto"/>
              <w:right w:val="single" w:sz="8" w:space="0" w:color="auto"/>
            </w:tcBorders>
            <w:vAlign w:val="bottom"/>
          </w:tcPr>
          <w:p w14:paraId="0FAA5261" w14:textId="77777777" w:rsidR="001B36D2" w:rsidRDefault="009229BF">
            <w:pPr>
              <w:spacing w:line="158" w:lineRule="exact"/>
              <w:ind w:left="80"/>
              <w:rPr>
                <w:sz w:val="20"/>
                <w:szCs w:val="20"/>
              </w:rPr>
            </w:pPr>
            <w:r>
              <w:rPr>
                <w:rFonts w:eastAsia="Times New Roman"/>
                <w:sz w:val="14"/>
                <w:szCs w:val="14"/>
              </w:rPr>
              <w:t>29. 12</w:t>
            </w:r>
          </w:p>
        </w:tc>
        <w:tc>
          <w:tcPr>
            <w:tcW w:w="1640" w:type="dxa"/>
            <w:tcBorders>
              <w:bottom w:val="single" w:sz="8" w:space="0" w:color="auto"/>
              <w:right w:val="single" w:sz="8" w:space="0" w:color="auto"/>
            </w:tcBorders>
            <w:vAlign w:val="bottom"/>
          </w:tcPr>
          <w:p w14:paraId="1426FDCD"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36E35B8B" w14:textId="77777777" w:rsidR="001B36D2" w:rsidRDefault="009229BF">
            <w:pPr>
              <w:spacing w:line="178" w:lineRule="exact"/>
              <w:ind w:left="80"/>
              <w:rPr>
                <w:sz w:val="20"/>
                <w:szCs w:val="20"/>
              </w:rPr>
            </w:pPr>
            <w:r>
              <w:rPr>
                <w:rFonts w:eastAsia="Times New Roman"/>
                <w:sz w:val="16"/>
                <w:szCs w:val="16"/>
              </w:rPr>
              <w:t>Endocrinology and diabetes mellitus</w:t>
            </w:r>
          </w:p>
        </w:tc>
        <w:tc>
          <w:tcPr>
            <w:tcW w:w="1040" w:type="dxa"/>
            <w:tcBorders>
              <w:right w:val="single" w:sz="8" w:space="0" w:color="auto"/>
            </w:tcBorders>
            <w:vAlign w:val="bottom"/>
          </w:tcPr>
          <w:p w14:paraId="4B3BB491" w14:textId="77777777" w:rsidR="001B36D2" w:rsidRDefault="001B36D2">
            <w:pPr>
              <w:rPr>
                <w:sz w:val="15"/>
                <w:szCs w:val="15"/>
              </w:rPr>
            </w:pPr>
          </w:p>
        </w:tc>
        <w:tc>
          <w:tcPr>
            <w:tcW w:w="1800" w:type="dxa"/>
            <w:tcBorders>
              <w:right w:val="single" w:sz="8" w:space="0" w:color="auto"/>
            </w:tcBorders>
            <w:vAlign w:val="bottom"/>
          </w:tcPr>
          <w:p w14:paraId="4C8B0D0B" w14:textId="77777777" w:rsidR="001B36D2" w:rsidRDefault="001B36D2">
            <w:pPr>
              <w:rPr>
                <w:sz w:val="15"/>
                <w:szCs w:val="15"/>
              </w:rPr>
            </w:pPr>
          </w:p>
        </w:tc>
      </w:tr>
      <w:tr w:rsidR="001B36D2" w14:paraId="2F14CB0E" w14:textId="77777777">
        <w:trPr>
          <w:trHeight w:val="182"/>
        </w:trPr>
        <w:tc>
          <w:tcPr>
            <w:tcW w:w="640" w:type="dxa"/>
            <w:tcBorders>
              <w:left w:val="single" w:sz="8" w:space="0" w:color="auto"/>
              <w:bottom w:val="single" w:sz="8" w:space="0" w:color="auto"/>
              <w:right w:val="single" w:sz="8" w:space="0" w:color="auto"/>
            </w:tcBorders>
            <w:vAlign w:val="bottom"/>
          </w:tcPr>
          <w:p w14:paraId="0E44768F" w14:textId="77777777" w:rsidR="001B36D2" w:rsidRDefault="009229BF">
            <w:pPr>
              <w:spacing w:line="160" w:lineRule="exact"/>
              <w:ind w:left="80"/>
              <w:rPr>
                <w:sz w:val="20"/>
                <w:szCs w:val="20"/>
              </w:rPr>
            </w:pPr>
            <w:r>
              <w:rPr>
                <w:rFonts w:eastAsia="Times New Roman"/>
                <w:sz w:val="14"/>
                <w:szCs w:val="14"/>
              </w:rPr>
              <w:t>29. 13</w:t>
            </w:r>
          </w:p>
        </w:tc>
        <w:tc>
          <w:tcPr>
            <w:tcW w:w="1640" w:type="dxa"/>
            <w:tcBorders>
              <w:bottom w:val="single" w:sz="8" w:space="0" w:color="auto"/>
              <w:right w:val="single" w:sz="8" w:space="0" w:color="auto"/>
            </w:tcBorders>
            <w:vAlign w:val="bottom"/>
          </w:tcPr>
          <w:p w14:paraId="73850DBC" w14:textId="77777777" w:rsidR="001B36D2" w:rsidRDefault="009229BF">
            <w:pPr>
              <w:spacing w:line="180"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526CD191" w14:textId="77777777" w:rsidR="001B36D2" w:rsidRDefault="009229BF">
            <w:pPr>
              <w:spacing w:line="180" w:lineRule="exact"/>
              <w:ind w:left="80"/>
              <w:rPr>
                <w:sz w:val="20"/>
                <w:szCs w:val="20"/>
              </w:rPr>
            </w:pPr>
            <w:r>
              <w:rPr>
                <w:rFonts w:eastAsia="Times New Roman"/>
                <w:sz w:val="16"/>
                <w:szCs w:val="16"/>
              </w:rPr>
              <w:t>Endokrinologija</w:t>
            </w:r>
          </w:p>
        </w:tc>
        <w:tc>
          <w:tcPr>
            <w:tcW w:w="1040" w:type="dxa"/>
            <w:tcBorders>
              <w:right w:val="single" w:sz="8" w:space="0" w:color="auto"/>
            </w:tcBorders>
            <w:vAlign w:val="bottom"/>
          </w:tcPr>
          <w:p w14:paraId="33B093A6" w14:textId="77777777" w:rsidR="001B36D2" w:rsidRDefault="001B36D2">
            <w:pPr>
              <w:rPr>
                <w:sz w:val="15"/>
                <w:szCs w:val="15"/>
              </w:rPr>
            </w:pPr>
          </w:p>
        </w:tc>
        <w:tc>
          <w:tcPr>
            <w:tcW w:w="1800" w:type="dxa"/>
            <w:tcBorders>
              <w:right w:val="single" w:sz="8" w:space="0" w:color="auto"/>
            </w:tcBorders>
            <w:vAlign w:val="bottom"/>
          </w:tcPr>
          <w:p w14:paraId="181D1755" w14:textId="77777777" w:rsidR="001B36D2" w:rsidRDefault="001B36D2">
            <w:pPr>
              <w:rPr>
                <w:sz w:val="15"/>
                <w:szCs w:val="15"/>
              </w:rPr>
            </w:pPr>
          </w:p>
        </w:tc>
      </w:tr>
      <w:tr w:rsidR="001B36D2" w14:paraId="6808D3AA" w14:textId="77777777">
        <w:trPr>
          <w:trHeight w:val="180"/>
        </w:trPr>
        <w:tc>
          <w:tcPr>
            <w:tcW w:w="640" w:type="dxa"/>
            <w:tcBorders>
              <w:left w:val="single" w:sz="8" w:space="0" w:color="auto"/>
              <w:bottom w:val="single" w:sz="8" w:space="0" w:color="auto"/>
              <w:right w:val="single" w:sz="8" w:space="0" w:color="auto"/>
            </w:tcBorders>
            <w:vAlign w:val="bottom"/>
          </w:tcPr>
          <w:p w14:paraId="4BBEB43F" w14:textId="77777777" w:rsidR="001B36D2" w:rsidRDefault="009229BF">
            <w:pPr>
              <w:spacing w:line="158" w:lineRule="exact"/>
              <w:ind w:left="80"/>
              <w:rPr>
                <w:sz w:val="20"/>
                <w:szCs w:val="20"/>
              </w:rPr>
            </w:pPr>
            <w:r>
              <w:rPr>
                <w:rFonts w:eastAsia="Times New Roman"/>
                <w:sz w:val="14"/>
                <w:szCs w:val="14"/>
              </w:rPr>
              <w:t>29. 14</w:t>
            </w:r>
          </w:p>
        </w:tc>
        <w:tc>
          <w:tcPr>
            <w:tcW w:w="1640" w:type="dxa"/>
            <w:tcBorders>
              <w:bottom w:val="single" w:sz="8" w:space="0" w:color="auto"/>
              <w:right w:val="single" w:sz="8" w:space="0" w:color="auto"/>
            </w:tcBorders>
            <w:vAlign w:val="bottom"/>
          </w:tcPr>
          <w:p w14:paraId="6E15BEC2"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53440B91" w14:textId="77777777" w:rsidR="001B36D2" w:rsidRDefault="009229BF">
            <w:pPr>
              <w:spacing w:line="178" w:lineRule="exact"/>
              <w:ind w:left="80"/>
              <w:rPr>
                <w:sz w:val="20"/>
                <w:szCs w:val="20"/>
              </w:rPr>
            </w:pPr>
            <w:r>
              <w:rPr>
                <w:rFonts w:eastAsia="Times New Roman"/>
                <w:sz w:val="16"/>
                <w:szCs w:val="16"/>
              </w:rPr>
              <w:t>Endokrinoloģija</w:t>
            </w:r>
          </w:p>
        </w:tc>
        <w:tc>
          <w:tcPr>
            <w:tcW w:w="1040" w:type="dxa"/>
            <w:tcBorders>
              <w:right w:val="single" w:sz="8" w:space="0" w:color="auto"/>
            </w:tcBorders>
            <w:vAlign w:val="bottom"/>
          </w:tcPr>
          <w:p w14:paraId="747C9383" w14:textId="77777777" w:rsidR="001B36D2" w:rsidRDefault="001B36D2">
            <w:pPr>
              <w:rPr>
                <w:sz w:val="15"/>
                <w:szCs w:val="15"/>
              </w:rPr>
            </w:pPr>
          </w:p>
        </w:tc>
        <w:tc>
          <w:tcPr>
            <w:tcW w:w="1800" w:type="dxa"/>
            <w:tcBorders>
              <w:right w:val="single" w:sz="8" w:space="0" w:color="auto"/>
            </w:tcBorders>
            <w:vAlign w:val="bottom"/>
          </w:tcPr>
          <w:p w14:paraId="6A34009F" w14:textId="77777777" w:rsidR="001B36D2" w:rsidRDefault="001B36D2">
            <w:pPr>
              <w:rPr>
                <w:sz w:val="15"/>
                <w:szCs w:val="15"/>
              </w:rPr>
            </w:pPr>
          </w:p>
        </w:tc>
      </w:tr>
      <w:tr w:rsidR="001B36D2" w14:paraId="07EB4AA0" w14:textId="77777777">
        <w:trPr>
          <w:trHeight w:val="178"/>
        </w:trPr>
        <w:tc>
          <w:tcPr>
            <w:tcW w:w="640" w:type="dxa"/>
            <w:tcBorders>
              <w:left w:val="single" w:sz="8" w:space="0" w:color="auto"/>
              <w:right w:val="single" w:sz="8" w:space="0" w:color="auto"/>
            </w:tcBorders>
            <w:vAlign w:val="bottom"/>
          </w:tcPr>
          <w:p w14:paraId="35ACFCEC" w14:textId="77777777" w:rsidR="001B36D2" w:rsidRDefault="009229BF">
            <w:pPr>
              <w:spacing w:line="158" w:lineRule="exact"/>
              <w:ind w:left="80"/>
              <w:rPr>
                <w:sz w:val="20"/>
                <w:szCs w:val="20"/>
              </w:rPr>
            </w:pPr>
            <w:r>
              <w:rPr>
                <w:rFonts w:eastAsia="Times New Roman"/>
                <w:sz w:val="14"/>
                <w:szCs w:val="14"/>
              </w:rPr>
              <w:t>29. 15</w:t>
            </w:r>
          </w:p>
        </w:tc>
        <w:tc>
          <w:tcPr>
            <w:tcW w:w="1640" w:type="dxa"/>
            <w:tcBorders>
              <w:right w:val="single" w:sz="8" w:space="0" w:color="auto"/>
            </w:tcBorders>
            <w:vAlign w:val="bottom"/>
          </w:tcPr>
          <w:p w14:paraId="486FAD3F"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7F56169C" w14:textId="77777777" w:rsidR="001B36D2" w:rsidRDefault="009229BF">
            <w:pPr>
              <w:spacing w:line="178" w:lineRule="exact"/>
              <w:ind w:left="80"/>
              <w:rPr>
                <w:sz w:val="20"/>
                <w:szCs w:val="20"/>
              </w:rPr>
            </w:pPr>
            <w:r>
              <w:rPr>
                <w:rFonts w:eastAsia="Times New Roman"/>
                <w:sz w:val="16"/>
                <w:szCs w:val="16"/>
              </w:rPr>
              <w:t>Endocrinologie, maladies du</w:t>
            </w:r>
          </w:p>
        </w:tc>
        <w:tc>
          <w:tcPr>
            <w:tcW w:w="1040" w:type="dxa"/>
            <w:tcBorders>
              <w:right w:val="single" w:sz="8" w:space="0" w:color="auto"/>
            </w:tcBorders>
            <w:vAlign w:val="bottom"/>
          </w:tcPr>
          <w:p w14:paraId="24AE5EE0" w14:textId="77777777" w:rsidR="001B36D2" w:rsidRDefault="001B36D2">
            <w:pPr>
              <w:rPr>
                <w:sz w:val="15"/>
                <w:szCs w:val="15"/>
              </w:rPr>
            </w:pPr>
          </w:p>
        </w:tc>
        <w:tc>
          <w:tcPr>
            <w:tcW w:w="1800" w:type="dxa"/>
            <w:tcBorders>
              <w:right w:val="single" w:sz="8" w:space="0" w:color="auto"/>
            </w:tcBorders>
            <w:vAlign w:val="bottom"/>
          </w:tcPr>
          <w:p w14:paraId="507A891F" w14:textId="77777777" w:rsidR="001B36D2" w:rsidRDefault="001B36D2">
            <w:pPr>
              <w:rPr>
                <w:sz w:val="15"/>
                <w:szCs w:val="15"/>
              </w:rPr>
            </w:pPr>
          </w:p>
        </w:tc>
      </w:tr>
      <w:tr w:rsidR="001B36D2" w14:paraId="06B11C3A" w14:textId="77777777">
        <w:trPr>
          <w:trHeight w:val="187"/>
        </w:trPr>
        <w:tc>
          <w:tcPr>
            <w:tcW w:w="640" w:type="dxa"/>
            <w:tcBorders>
              <w:left w:val="single" w:sz="8" w:space="0" w:color="auto"/>
              <w:bottom w:val="single" w:sz="8" w:space="0" w:color="auto"/>
              <w:right w:val="single" w:sz="8" w:space="0" w:color="auto"/>
            </w:tcBorders>
            <w:vAlign w:val="bottom"/>
          </w:tcPr>
          <w:p w14:paraId="689A7FD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A2833C7"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435721C0" w14:textId="77777777" w:rsidR="001B36D2" w:rsidRDefault="009229BF">
            <w:pPr>
              <w:ind w:left="80"/>
              <w:rPr>
                <w:sz w:val="20"/>
                <w:szCs w:val="20"/>
              </w:rPr>
            </w:pPr>
            <w:r>
              <w:rPr>
                <w:rFonts w:eastAsia="Times New Roman"/>
                <w:sz w:val="16"/>
                <w:szCs w:val="16"/>
              </w:rPr>
              <w:t>métabolisme et de la nutrition</w:t>
            </w:r>
          </w:p>
        </w:tc>
        <w:tc>
          <w:tcPr>
            <w:tcW w:w="1040" w:type="dxa"/>
            <w:tcBorders>
              <w:bottom w:val="single" w:sz="8" w:space="0" w:color="auto"/>
              <w:right w:val="single" w:sz="8" w:space="0" w:color="auto"/>
            </w:tcBorders>
            <w:vAlign w:val="bottom"/>
          </w:tcPr>
          <w:p w14:paraId="00B68F08"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7699D5EF" w14:textId="77777777" w:rsidR="001B36D2" w:rsidRDefault="001B36D2">
            <w:pPr>
              <w:rPr>
                <w:sz w:val="16"/>
                <w:szCs w:val="16"/>
              </w:rPr>
            </w:pPr>
          </w:p>
        </w:tc>
      </w:tr>
    </w:tbl>
    <w:p w14:paraId="53949963"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37600" behindDoc="1" locked="0" layoutInCell="0" allowOverlap="1" wp14:anchorId="077DE167" wp14:editId="033CEB5D">
                <wp:simplePos x="0" y="0"/>
                <wp:positionH relativeFrom="column">
                  <wp:posOffset>1009650</wp:posOffset>
                </wp:positionH>
                <wp:positionV relativeFrom="paragraph">
                  <wp:posOffset>-1129030</wp:posOffset>
                </wp:positionV>
                <wp:extent cx="13335" cy="12700"/>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01F2525E" id="Shape 229" o:spid="_x0000_s1026" style="position:absolute;margin-left:79.5pt;margin-top:-88.9pt;width:1.05pt;height:1pt;z-index:-2515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" o:allowincell="f" fillcolor="black" stroked="f"/>
            </w:pict>
          </mc:Fallback>
        </mc:AlternateContent>
      </w:r>
    </w:p>
    <w:p w14:paraId="06CD4D46" w14:textId="77777777" w:rsidR="001B36D2" w:rsidRDefault="001B36D2">
      <w:pPr>
        <w:sectPr w:rsidR="001B36D2">
          <w:pgSz w:w="11900" w:h="16837"/>
          <w:pgMar w:top="796" w:right="1105" w:bottom="1440" w:left="1100" w:header="0" w:footer="0" w:gutter="0"/>
          <w:cols w:space="708" w:equalWidth="0">
            <w:col w:w="9700"/>
          </w:cols>
        </w:sectPr>
      </w:pPr>
    </w:p>
    <w:p w14:paraId="0D1A35E6" w14:textId="77777777" w:rsidR="001B36D2" w:rsidRDefault="009229BF">
      <w:pPr>
        <w:tabs>
          <w:tab w:val="left" w:pos="2960"/>
          <w:tab w:val="left" w:pos="8580"/>
        </w:tabs>
        <w:rPr>
          <w:sz w:val="20"/>
          <w:szCs w:val="20"/>
        </w:rPr>
      </w:pPr>
      <w:bookmarkStart w:id="158" w:name="page159"/>
      <w:bookmarkEnd w:id="158"/>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159</w:t>
      </w:r>
    </w:p>
    <w:p w14:paraId="41926643"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38624" behindDoc="1" locked="0" layoutInCell="0" allowOverlap="1" wp14:anchorId="531DF213" wp14:editId="3EDCB1F3">
                <wp:simplePos x="0" y="0"/>
                <wp:positionH relativeFrom="column">
                  <wp:posOffset>3175</wp:posOffset>
                </wp:positionH>
                <wp:positionV relativeFrom="paragraph">
                  <wp:posOffset>78740</wp:posOffset>
                </wp:positionV>
                <wp:extent cx="6155690" cy="0"/>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C812559" id="Shape 230" o:spid="_x0000_s1026" style="position:absolute;z-index:-25157785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PvwjU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2869EA8A" w14:textId="77777777" w:rsidR="001B36D2" w:rsidRDefault="001B36D2">
      <w:pPr>
        <w:spacing w:line="200" w:lineRule="exact"/>
        <w:rPr>
          <w:sz w:val="20"/>
          <w:szCs w:val="20"/>
        </w:rPr>
      </w:pPr>
    </w:p>
    <w:p w14:paraId="02576D94" w14:textId="77777777" w:rsidR="001B36D2" w:rsidRDefault="001B36D2">
      <w:pPr>
        <w:spacing w:line="200" w:lineRule="exact"/>
        <w:rPr>
          <w:sz w:val="20"/>
          <w:szCs w:val="20"/>
        </w:rPr>
      </w:pPr>
    </w:p>
    <w:p w14:paraId="6F137824" w14:textId="77777777" w:rsidR="001B36D2" w:rsidRDefault="001B36D2">
      <w:pPr>
        <w:spacing w:line="200" w:lineRule="exact"/>
        <w:rPr>
          <w:sz w:val="20"/>
          <w:szCs w:val="20"/>
        </w:rPr>
      </w:pPr>
    </w:p>
    <w:p w14:paraId="58F4F1D1" w14:textId="77777777" w:rsidR="001B36D2" w:rsidRDefault="001B36D2">
      <w:pPr>
        <w:spacing w:line="200" w:lineRule="exact"/>
        <w:rPr>
          <w:sz w:val="20"/>
          <w:szCs w:val="20"/>
        </w:rPr>
      </w:pPr>
    </w:p>
    <w:p w14:paraId="47EDCFB1" w14:textId="77777777" w:rsidR="001B36D2" w:rsidRDefault="001B36D2">
      <w:pPr>
        <w:spacing w:line="200" w:lineRule="exact"/>
        <w:rPr>
          <w:sz w:val="20"/>
          <w:szCs w:val="20"/>
        </w:rPr>
      </w:pPr>
    </w:p>
    <w:p w14:paraId="0945A14E" w14:textId="77777777" w:rsidR="001B36D2" w:rsidRDefault="001B36D2">
      <w:pPr>
        <w:spacing w:line="200" w:lineRule="exact"/>
        <w:rPr>
          <w:sz w:val="20"/>
          <w:szCs w:val="20"/>
        </w:rPr>
      </w:pPr>
    </w:p>
    <w:p w14:paraId="4F49E54F" w14:textId="77777777" w:rsidR="001B36D2" w:rsidRDefault="001B36D2">
      <w:pPr>
        <w:spacing w:line="200" w:lineRule="exact"/>
        <w:rPr>
          <w:sz w:val="20"/>
          <w:szCs w:val="20"/>
        </w:rPr>
      </w:pPr>
    </w:p>
    <w:p w14:paraId="60EED579" w14:textId="77777777" w:rsidR="001B36D2" w:rsidRDefault="001B36D2">
      <w:pPr>
        <w:spacing w:line="200" w:lineRule="exact"/>
        <w:rPr>
          <w:sz w:val="20"/>
          <w:szCs w:val="20"/>
        </w:rPr>
      </w:pPr>
    </w:p>
    <w:p w14:paraId="458071A0" w14:textId="77777777" w:rsidR="001B36D2" w:rsidRDefault="001B36D2">
      <w:pPr>
        <w:spacing w:line="200" w:lineRule="exact"/>
        <w:rPr>
          <w:sz w:val="20"/>
          <w:szCs w:val="20"/>
        </w:rPr>
      </w:pPr>
    </w:p>
    <w:p w14:paraId="6B93EBD4"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60"/>
        <w:gridCol w:w="2620"/>
        <w:gridCol w:w="1040"/>
        <w:gridCol w:w="1800"/>
      </w:tblGrid>
      <w:tr w:rsidR="001B36D2" w14:paraId="45C15E22" w14:textId="77777777">
        <w:trPr>
          <w:trHeight w:val="184"/>
        </w:trPr>
        <w:tc>
          <w:tcPr>
            <w:tcW w:w="640" w:type="dxa"/>
            <w:tcBorders>
              <w:top w:val="single" w:sz="8" w:space="0" w:color="auto"/>
              <w:left w:val="single" w:sz="8" w:space="0" w:color="auto"/>
              <w:right w:val="single" w:sz="8" w:space="0" w:color="auto"/>
            </w:tcBorders>
            <w:vAlign w:val="bottom"/>
          </w:tcPr>
          <w:p w14:paraId="24CB02A7" w14:textId="77777777" w:rsidR="001B36D2" w:rsidRDefault="009229BF">
            <w:pPr>
              <w:ind w:left="80"/>
              <w:rPr>
                <w:sz w:val="20"/>
                <w:szCs w:val="20"/>
              </w:rPr>
            </w:pPr>
            <w:r>
              <w:rPr>
                <w:rFonts w:eastAsia="Times New Roman"/>
                <w:b/>
                <w:bCs/>
                <w:sz w:val="15"/>
                <w:szCs w:val="15"/>
              </w:rPr>
              <w:t>P.č.</w:t>
            </w:r>
          </w:p>
        </w:tc>
        <w:tc>
          <w:tcPr>
            <w:tcW w:w="1660" w:type="dxa"/>
            <w:tcBorders>
              <w:top w:val="single" w:sz="8" w:space="0" w:color="auto"/>
              <w:right w:val="single" w:sz="8" w:space="0" w:color="auto"/>
            </w:tcBorders>
            <w:vAlign w:val="bottom"/>
          </w:tcPr>
          <w:p w14:paraId="1B318408" w14:textId="77777777" w:rsidR="001B36D2" w:rsidRDefault="009229BF">
            <w:pPr>
              <w:ind w:left="540"/>
              <w:rPr>
                <w:sz w:val="20"/>
                <w:szCs w:val="20"/>
              </w:rPr>
            </w:pPr>
            <w:r>
              <w:rPr>
                <w:rFonts w:eastAsia="Times New Roman"/>
                <w:b/>
                <w:bCs/>
                <w:sz w:val="15"/>
                <w:szCs w:val="15"/>
              </w:rPr>
              <w:t>Krajina</w:t>
            </w:r>
          </w:p>
        </w:tc>
        <w:tc>
          <w:tcPr>
            <w:tcW w:w="2620" w:type="dxa"/>
            <w:tcBorders>
              <w:top w:val="single" w:sz="8" w:space="0" w:color="auto"/>
              <w:right w:val="single" w:sz="8" w:space="0" w:color="auto"/>
            </w:tcBorders>
            <w:vAlign w:val="bottom"/>
          </w:tcPr>
          <w:p w14:paraId="55A2E5B2" w14:textId="77777777" w:rsidR="001B36D2" w:rsidRDefault="009229BF">
            <w:pPr>
              <w:ind w:left="26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6552BFBE"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3292D34F" w14:textId="77777777" w:rsidR="001B36D2" w:rsidRDefault="009229BF">
            <w:pPr>
              <w:ind w:left="80"/>
              <w:rPr>
                <w:sz w:val="20"/>
                <w:szCs w:val="20"/>
              </w:rPr>
            </w:pPr>
            <w:r>
              <w:rPr>
                <w:rFonts w:eastAsia="Times New Roman"/>
                <w:b/>
                <w:bCs/>
                <w:sz w:val="15"/>
                <w:szCs w:val="15"/>
              </w:rPr>
              <w:t>Názov zodpovedajúceho</w:t>
            </w:r>
          </w:p>
        </w:tc>
      </w:tr>
      <w:tr w:rsidR="001B36D2" w14:paraId="54A8D0B3" w14:textId="77777777">
        <w:trPr>
          <w:trHeight w:val="174"/>
        </w:trPr>
        <w:tc>
          <w:tcPr>
            <w:tcW w:w="640" w:type="dxa"/>
            <w:tcBorders>
              <w:left w:val="single" w:sz="8" w:space="0" w:color="auto"/>
              <w:right w:val="single" w:sz="8" w:space="0" w:color="auto"/>
            </w:tcBorders>
            <w:vAlign w:val="bottom"/>
          </w:tcPr>
          <w:p w14:paraId="26450F6D" w14:textId="77777777" w:rsidR="001B36D2" w:rsidRDefault="001B36D2">
            <w:pPr>
              <w:rPr>
                <w:sz w:val="15"/>
                <w:szCs w:val="15"/>
              </w:rPr>
            </w:pPr>
          </w:p>
        </w:tc>
        <w:tc>
          <w:tcPr>
            <w:tcW w:w="1660" w:type="dxa"/>
            <w:tcBorders>
              <w:right w:val="single" w:sz="8" w:space="0" w:color="auto"/>
            </w:tcBorders>
            <w:vAlign w:val="bottom"/>
          </w:tcPr>
          <w:p w14:paraId="426D909B" w14:textId="77777777" w:rsidR="001B36D2" w:rsidRDefault="001B36D2">
            <w:pPr>
              <w:rPr>
                <w:sz w:val="15"/>
                <w:szCs w:val="15"/>
              </w:rPr>
            </w:pPr>
          </w:p>
        </w:tc>
        <w:tc>
          <w:tcPr>
            <w:tcW w:w="2620" w:type="dxa"/>
            <w:tcBorders>
              <w:right w:val="single" w:sz="8" w:space="0" w:color="auto"/>
            </w:tcBorders>
            <w:vAlign w:val="bottom"/>
          </w:tcPr>
          <w:p w14:paraId="00515325" w14:textId="77777777" w:rsidR="001B36D2" w:rsidRDefault="009229BF">
            <w:pPr>
              <w:ind w:left="82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4AEF54D5"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5A965788" w14:textId="77777777" w:rsidR="001B36D2" w:rsidRDefault="009229BF">
            <w:pPr>
              <w:ind w:left="80"/>
              <w:rPr>
                <w:sz w:val="20"/>
                <w:szCs w:val="20"/>
              </w:rPr>
            </w:pPr>
            <w:r>
              <w:rPr>
                <w:rFonts w:eastAsia="Times New Roman"/>
                <w:b/>
                <w:bCs/>
                <w:sz w:val="15"/>
                <w:szCs w:val="15"/>
              </w:rPr>
              <w:t>špecializačného odboru</w:t>
            </w:r>
          </w:p>
        </w:tc>
      </w:tr>
      <w:tr w:rsidR="001B36D2" w14:paraId="1070A8EA" w14:textId="77777777">
        <w:trPr>
          <w:trHeight w:val="174"/>
        </w:trPr>
        <w:tc>
          <w:tcPr>
            <w:tcW w:w="640" w:type="dxa"/>
            <w:tcBorders>
              <w:left w:val="single" w:sz="8" w:space="0" w:color="auto"/>
              <w:right w:val="single" w:sz="8" w:space="0" w:color="auto"/>
            </w:tcBorders>
            <w:vAlign w:val="bottom"/>
          </w:tcPr>
          <w:p w14:paraId="6B5B4A20" w14:textId="77777777" w:rsidR="001B36D2" w:rsidRDefault="001B36D2">
            <w:pPr>
              <w:rPr>
                <w:sz w:val="15"/>
                <w:szCs w:val="15"/>
              </w:rPr>
            </w:pPr>
          </w:p>
        </w:tc>
        <w:tc>
          <w:tcPr>
            <w:tcW w:w="1660" w:type="dxa"/>
            <w:tcBorders>
              <w:right w:val="single" w:sz="8" w:space="0" w:color="auto"/>
            </w:tcBorders>
            <w:vAlign w:val="bottom"/>
          </w:tcPr>
          <w:p w14:paraId="2837AB6E" w14:textId="77777777" w:rsidR="001B36D2" w:rsidRDefault="001B36D2">
            <w:pPr>
              <w:rPr>
                <w:sz w:val="15"/>
                <w:szCs w:val="15"/>
              </w:rPr>
            </w:pPr>
          </w:p>
        </w:tc>
        <w:tc>
          <w:tcPr>
            <w:tcW w:w="2620" w:type="dxa"/>
            <w:tcBorders>
              <w:right w:val="single" w:sz="8" w:space="0" w:color="auto"/>
            </w:tcBorders>
            <w:vAlign w:val="bottom"/>
          </w:tcPr>
          <w:p w14:paraId="7AB873E6" w14:textId="77777777" w:rsidR="001B36D2" w:rsidRDefault="001B36D2">
            <w:pPr>
              <w:rPr>
                <w:sz w:val="15"/>
                <w:szCs w:val="15"/>
              </w:rPr>
            </w:pPr>
          </w:p>
        </w:tc>
        <w:tc>
          <w:tcPr>
            <w:tcW w:w="1040" w:type="dxa"/>
            <w:tcBorders>
              <w:right w:val="single" w:sz="8" w:space="0" w:color="auto"/>
            </w:tcBorders>
            <w:vAlign w:val="bottom"/>
          </w:tcPr>
          <w:p w14:paraId="11432FB3"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5989A44B" w14:textId="77777777" w:rsidR="001B36D2" w:rsidRDefault="009229BF">
            <w:pPr>
              <w:ind w:left="80"/>
              <w:rPr>
                <w:sz w:val="20"/>
                <w:szCs w:val="20"/>
              </w:rPr>
            </w:pPr>
            <w:r>
              <w:rPr>
                <w:rFonts w:eastAsia="Times New Roman"/>
                <w:b/>
                <w:bCs/>
                <w:sz w:val="15"/>
                <w:szCs w:val="15"/>
              </w:rPr>
              <w:t>v Slovenskej republike</w:t>
            </w:r>
          </w:p>
        </w:tc>
      </w:tr>
      <w:tr w:rsidR="001B36D2" w14:paraId="4E5C5136" w14:textId="77777777">
        <w:trPr>
          <w:trHeight w:val="174"/>
        </w:trPr>
        <w:tc>
          <w:tcPr>
            <w:tcW w:w="640" w:type="dxa"/>
            <w:tcBorders>
              <w:left w:val="single" w:sz="8" w:space="0" w:color="auto"/>
              <w:right w:val="single" w:sz="8" w:space="0" w:color="auto"/>
            </w:tcBorders>
            <w:vAlign w:val="bottom"/>
          </w:tcPr>
          <w:p w14:paraId="4D0CE06A" w14:textId="77777777" w:rsidR="001B36D2" w:rsidRDefault="001B36D2">
            <w:pPr>
              <w:rPr>
                <w:sz w:val="15"/>
                <w:szCs w:val="15"/>
              </w:rPr>
            </w:pPr>
          </w:p>
        </w:tc>
        <w:tc>
          <w:tcPr>
            <w:tcW w:w="1660" w:type="dxa"/>
            <w:tcBorders>
              <w:right w:val="single" w:sz="8" w:space="0" w:color="auto"/>
            </w:tcBorders>
            <w:vAlign w:val="bottom"/>
          </w:tcPr>
          <w:p w14:paraId="020A2052" w14:textId="77777777" w:rsidR="001B36D2" w:rsidRDefault="001B36D2">
            <w:pPr>
              <w:rPr>
                <w:sz w:val="15"/>
                <w:szCs w:val="15"/>
              </w:rPr>
            </w:pPr>
          </w:p>
        </w:tc>
        <w:tc>
          <w:tcPr>
            <w:tcW w:w="2620" w:type="dxa"/>
            <w:tcBorders>
              <w:right w:val="single" w:sz="8" w:space="0" w:color="auto"/>
            </w:tcBorders>
            <w:vAlign w:val="bottom"/>
          </w:tcPr>
          <w:p w14:paraId="5986AD26" w14:textId="77777777" w:rsidR="001B36D2" w:rsidRDefault="001B36D2">
            <w:pPr>
              <w:rPr>
                <w:sz w:val="15"/>
                <w:szCs w:val="15"/>
              </w:rPr>
            </w:pPr>
          </w:p>
        </w:tc>
        <w:tc>
          <w:tcPr>
            <w:tcW w:w="1040" w:type="dxa"/>
            <w:tcBorders>
              <w:right w:val="single" w:sz="8" w:space="0" w:color="auto"/>
            </w:tcBorders>
            <w:vAlign w:val="bottom"/>
          </w:tcPr>
          <w:p w14:paraId="1EAD6FF6"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7EAD0316" w14:textId="77777777" w:rsidR="001B36D2" w:rsidRDefault="001B36D2">
            <w:pPr>
              <w:rPr>
                <w:sz w:val="15"/>
                <w:szCs w:val="15"/>
              </w:rPr>
            </w:pPr>
          </w:p>
        </w:tc>
      </w:tr>
      <w:tr w:rsidR="001B36D2" w14:paraId="295D75F8" w14:textId="77777777">
        <w:trPr>
          <w:trHeight w:val="181"/>
        </w:trPr>
        <w:tc>
          <w:tcPr>
            <w:tcW w:w="640" w:type="dxa"/>
            <w:tcBorders>
              <w:left w:val="single" w:sz="8" w:space="0" w:color="auto"/>
              <w:bottom w:val="single" w:sz="8" w:space="0" w:color="auto"/>
              <w:right w:val="single" w:sz="8" w:space="0" w:color="auto"/>
            </w:tcBorders>
            <w:vAlign w:val="bottom"/>
          </w:tcPr>
          <w:p w14:paraId="46A465F3" w14:textId="77777777" w:rsidR="001B36D2" w:rsidRDefault="001B36D2">
            <w:pPr>
              <w:rPr>
                <w:sz w:val="15"/>
                <w:szCs w:val="15"/>
              </w:rPr>
            </w:pPr>
          </w:p>
        </w:tc>
        <w:tc>
          <w:tcPr>
            <w:tcW w:w="1660" w:type="dxa"/>
            <w:tcBorders>
              <w:bottom w:val="single" w:sz="8" w:space="0" w:color="auto"/>
              <w:right w:val="single" w:sz="8" w:space="0" w:color="auto"/>
            </w:tcBorders>
            <w:vAlign w:val="bottom"/>
          </w:tcPr>
          <w:p w14:paraId="2BE7F33F" w14:textId="77777777" w:rsidR="001B36D2" w:rsidRDefault="001B36D2">
            <w:pPr>
              <w:rPr>
                <w:sz w:val="15"/>
                <w:szCs w:val="15"/>
              </w:rPr>
            </w:pPr>
          </w:p>
        </w:tc>
        <w:tc>
          <w:tcPr>
            <w:tcW w:w="2620" w:type="dxa"/>
            <w:tcBorders>
              <w:bottom w:val="single" w:sz="8" w:space="0" w:color="auto"/>
              <w:right w:val="single" w:sz="8" w:space="0" w:color="auto"/>
            </w:tcBorders>
            <w:vAlign w:val="bottom"/>
          </w:tcPr>
          <w:p w14:paraId="7C6B74CD"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416CD02A"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067AA01F" w14:textId="77777777" w:rsidR="001B36D2" w:rsidRDefault="001B36D2">
            <w:pPr>
              <w:rPr>
                <w:sz w:val="15"/>
                <w:szCs w:val="15"/>
              </w:rPr>
            </w:pPr>
          </w:p>
        </w:tc>
      </w:tr>
      <w:tr w:rsidR="001B36D2" w14:paraId="53771B3E" w14:textId="77777777">
        <w:trPr>
          <w:trHeight w:val="180"/>
        </w:trPr>
        <w:tc>
          <w:tcPr>
            <w:tcW w:w="640" w:type="dxa"/>
            <w:tcBorders>
              <w:left w:val="single" w:sz="8" w:space="0" w:color="auto"/>
              <w:right w:val="single" w:sz="8" w:space="0" w:color="auto"/>
            </w:tcBorders>
            <w:vAlign w:val="bottom"/>
          </w:tcPr>
          <w:p w14:paraId="0183611F" w14:textId="77777777" w:rsidR="001B36D2" w:rsidRDefault="009229BF">
            <w:pPr>
              <w:spacing w:line="159" w:lineRule="exact"/>
              <w:ind w:left="80"/>
              <w:rPr>
                <w:sz w:val="20"/>
                <w:szCs w:val="20"/>
              </w:rPr>
            </w:pPr>
            <w:r>
              <w:rPr>
                <w:rFonts w:eastAsia="Times New Roman"/>
                <w:sz w:val="14"/>
                <w:szCs w:val="14"/>
              </w:rPr>
              <w:t>29. 16</w:t>
            </w:r>
          </w:p>
        </w:tc>
        <w:tc>
          <w:tcPr>
            <w:tcW w:w="1660" w:type="dxa"/>
            <w:tcBorders>
              <w:right w:val="single" w:sz="8" w:space="0" w:color="auto"/>
            </w:tcBorders>
            <w:vAlign w:val="bottom"/>
          </w:tcPr>
          <w:p w14:paraId="28319451" w14:textId="77777777" w:rsidR="001B36D2" w:rsidRDefault="009229BF">
            <w:pPr>
              <w:spacing w:line="180"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20" w:type="dxa"/>
            <w:tcBorders>
              <w:right w:val="single" w:sz="8" w:space="0" w:color="auto"/>
            </w:tcBorders>
            <w:vAlign w:val="bottom"/>
          </w:tcPr>
          <w:p w14:paraId="1113A7CB" w14:textId="77777777" w:rsidR="001B36D2" w:rsidRDefault="009229BF">
            <w:pPr>
              <w:spacing w:line="180" w:lineRule="exact"/>
              <w:ind w:left="60"/>
              <w:rPr>
                <w:sz w:val="20"/>
                <w:szCs w:val="20"/>
              </w:rPr>
            </w:pPr>
            <w:r>
              <w:rPr>
                <w:rFonts w:eastAsia="Times New Roman"/>
                <w:sz w:val="16"/>
                <w:szCs w:val="16"/>
              </w:rPr>
              <w:t>Endokrinológia</w:t>
            </w:r>
          </w:p>
        </w:tc>
        <w:tc>
          <w:tcPr>
            <w:tcW w:w="1040" w:type="dxa"/>
            <w:tcBorders>
              <w:right w:val="single" w:sz="8" w:space="0" w:color="auto"/>
            </w:tcBorders>
            <w:vAlign w:val="bottom"/>
          </w:tcPr>
          <w:p w14:paraId="3A18D6D9" w14:textId="77777777" w:rsidR="001B36D2" w:rsidRDefault="001B36D2">
            <w:pPr>
              <w:rPr>
                <w:sz w:val="15"/>
                <w:szCs w:val="15"/>
              </w:rPr>
            </w:pPr>
          </w:p>
        </w:tc>
        <w:tc>
          <w:tcPr>
            <w:tcW w:w="1800" w:type="dxa"/>
            <w:tcBorders>
              <w:right w:val="single" w:sz="8" w:space="0" w:color="auto"/>
            </w:tcBorders>
            <w:vAlign w:val="bottom"/>
          </w:tcPr>
          <w:p w14:paraId="65F71896" w14:textId="77777777" w:rsidR="001B36D2" w:rsidRDefault="001B36D2">
            <w:pPr>
              <w:rPr>
                <w:sz w:val="15"/>
                <w:szCs w:val="15"/>
              </w:rPr>
            </w:pPr>
          </w:p>
        </w:tc>
      </w:tr>
      <w:tr w:rsidR="001B36D2" w14:paraId="5DC2AB5B" w14:textId="77777777">
        <w:trPr>
          <w:trHeight w:val="186"/>
        </w:trPr>
        <w:tc>
          <w:tcPr>
            <w:tcW w:w="640" w:type="dxa"/>
            <w:tcBorders>
              <w:left w:val="single" w:sz="8" w:space="0" w:color="auto"/>
              <w:bottom w:val="single" w:sz="8" w:space="0" w:color="auto"/>
              <w:right w:val="single" w:sz="8" w:space="0" w:color="auto"/>
            </w:tcBorders>
            <w:vAlign w:val="bottom"/>
          </w:tcPr>
          <w:p w14:paraId="1B5CF0D1"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578F4CDA" w14:textId="77777777" w:rsidR="001B36D2" w:rsidRDefault="009229BF">
            <w:pPr>
              <w:ind w:left="60"/>
              <w:rPr>
                <w:sz w:val="20"/>
                <w:szCs w:val="20"/>
              </w:rPr>
            </w:pPr>
            <w:r>
              <w:rPr>
                <w:rFonts w:eastAsia="Times New Roman"/>
                <w:sz w:val="16"/>
                <w:szCs w:val="16"/>
              </w:rPr>
              <w:t>Magyarország</w:t>
            </w:r>
          </w:p>
        </w:tc>
        <w:tc>
          <w:tcPr>
            <w:tcW w:w="2620" w:type="dxa"/>
            <w:tcBorders>
              <w:bottom w:val="single" w:sz="8" w:space="0" w:color="auto"/>
              <w:right w:val="single" w:sz="8" w:space="0" w:color="auto"/>
            </w:tcBorders>
            <w:vAlign w:val="bottom"/>
          </w:tcPr>
          <w:p w14:paraId="2F84399D" w14:textId="77777777" w:rsidR="001B36D2" w:rsidRDefault="001B36D2">
            <w:pPr>
              <w:rPr>
                <w:sz w:val="16"/>
                <w:szCs w:val="16"/>
              </w:rPr>
            </w:pPr>
          </w:p>
        </w:tc>
        <w:tc>
          <w:tcPr>
            <w:tcW w:w="1040" w:type="dxa"/>
            <w:tcBorders>
              <w:right w:val="single" w:sz="8" w:space="0" w:color="auto"/>
            </w:tcBorders>
            <w:vAlign w:val="bottom"/>
          </w:tcPr>
          <w:p w14:paraId="7EA2FD85" w14:textId="77777777" w:rsidR="001B36D2" w:rsidRDefault="001B36D2">
            <w:pPr>
              <w:rPr>
                <w:sz w:val="16"/>
                <w:szCs w:val="16"/>
              </w:rPr>
            </w:pPr>
          </w:p>
        </w:tc>
        <w:tc>
          <w:tcPr>
            <w:tcW w:w="1800" w:type="dxa"/>
            <w:tcBorders>
              <w:right w:val="single" w:sz="8" w:space="0" w:color="auto"/>
            </w:tcBorders>
            <w:vAlign w:val="bottom"/>
          </w:tcPr>
          <w:p w14:paraId="4DE4CE14" w14:textId="77777777" w:rsidR="001B36D2" w:rsidRDefault="001B36D2">
            <w:pPr>
              <w:rPr>
                <w:sz w:val="16"/>
                <w:szCs w:val="16"/>
              </w:rPr>
            </w:pPr>
          </w:p>
        </w:tc>
      </w:tr>
      <w:tr w:rsidR="001B36D2" w14:paraId="75158A28" w14:textId="77777777">
        <w:trPr>
          <w:trHeight w:val="182"/>
        </w:trPr>
        <w:tc>
          <w:tcPr>
            <w:tcW w:w="640" w:type="dxa"/>
            <w:tcBorders>
              <w:left w:val="single" w:sz="8" w:space="0" w:color="auto"/>
              <w:bottom w:val="single" w:sz="8" w:space="0" w:color="auto"/>
              <w:right w:val="single" w:sz="8" w:space="0" w:color="auto"/>
            </w:tcBorders>
            <w:vAlign w:val="bottom"/>
          </w:tcPr>
          <w:p w14:paraId="1034B6F3" w14:textId="77777777" w:rsidR="001B36D2" w:rsidRDefault="009229BF">
            <w:pPr>
              <w:spacing w:line="160" w:lineRule="exact"/>
              <w:ind w:left="80"/>
              <w:rPr>
                <w:sz w:val="20"/>
                <w:szCs w:val="20"/>
              </w:rPr>
            </w:pPr>
            <w:r>
              <w:rPr>
                <w:rFonts w:eastAsia="Times New Roman"/>
                <w:sz w:val="14"/>
                <w:szCs w:val="14"/>
              </w:rPr>
              <w:t>29. 17</w:t>
            </w:r>
          </w:p>
        </w:tc>
        <w:tc>
          <w:tcPr>
            <w:tcW w:w="1660" w:type="dxa"/>
            <w:tcBorders>
              <w:bottom w:val="single" w:sz="8" w:space="0" w:color="auto"/>
              <w:right w:val="single" w:sz="8" w:space="0" w:color="auto"/>
            </w:tcBorders>
            <w:vAlign w:val="bottom"/>
          </w:tcPr>
          <w:p w14:paraId="515B498A" w14:textId="77777777" w:rsidR="001B36D2" w:rsidRDefault="009229BF">
            <w:pPr>
              <w:spacing w:line="180"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20" w:type="dxa"/>
            <w:tcBorders>
              <w:bottom w:val="single" w:sz="8" w:space="0" w:color="auto"/>
              <w:right w:val="single" w:sz="8" w:space="0" w:color="auto"/>
            </w:tcBorders>
            <w:vAlign w:val="bottom"/>
          </w:tcPr>
          <w:p w14:paraId="362114FD" w14:textId="77777777" w:rsidR="001B36D2" w:rsidRDefault="009229BF">
            <w:pPr>
              <w:spacing w:line="180" w:lineRule="exact"/>
              <w:ind w:left="60"/>
              <w:rPr>
                <w:sz w:val="20"/>
                <w:szCs w:val="20"/>
              </w:rPr>
            </w:pPr>
            <w:r>
              <w:rPr>
                <w:rFonts w:eastAsia="Times New Roman"/>
                <w:sz w:val="16"/>
                <w:szCs w:val="16"/>
              </w:rPr>
              <w:t>Endokrinoloġija u Dijabete</w:t>
            </w:r>
          </w:p>
        </w:tc>
        <w:tc>
          <w:tcPr>
            <w:tcW w:w="1040" w:type="dxa"/>
            <w:tcBorders>
              <w:right w:val="single" w:sz="8" w:space="0" w:color="auto"/>
            </w:tcBorders>
            <w:vAlign w:val="bottom"/>
          </w:tcPr>
          <w:p w14:paraId="2E2F104B" w14:textId="77777777" w:rsidR="001B36D2" w:rsidRDefault="001B36D2">
            <w:pPr>
              <w:rPr>
                <w:sz w:val="15"/>
                <w:szCs w:val="15"/>
              </w:rPr>
            </w:pPr>
          </w:p>
        </w:tc>
        <w:tc>
          <w:tcPr>
            <w:tcW w:w="1800" w:type="dxa"/>
            <w:tcBorders>
              <w:right w:val="single" w:sz="8" w:space="0" w:color="auto"/>
            </w:tcBorders>
            <w:vAlign w:val="bottom"/>
          </w:tcPr>
          <w:p w14:paraId="5E90D3AD" w14:textId="77777777" w:rsidR="001B36D2" w:rsidRDefault="001B36D2">
            <w:pPr>
              <w:rPr>
                <w:sz w:val="15"/>
                <w:szCs w:val="15"/>
              </w:rPr>
            </w:pPr>
          </w:p>
        </w:tc>
      </w:tr>
      <w:tr w:rsidR="001B36D2" w14:paraId="0088A7DE" w14:textId="77777777">
        <w:trPr>
          <w:trHeight w:val="178"/>
        </w:trPr>
        <w:tc>
          <w:tcPr>
            <w:tcW w:w="640" w:type="dxa"/>
            <w:tcBorders>
              <w:left w:val="single" w:sz="8" w:space="0" w:color="auto"/>
              <w:right w:val="single" w:sz="8" w:space="0" w:color="auto"/>
            </w:tcBorders>
            <w:vAlign w:val="bottom"/>
          </w:tcPr>
          <w:p w14:paraId="56621977" w14:textId="77777777" w:rsidR="001B36D2" w:rsidRDefault="009229BF">
            <w:pPr>
              <w:spacing w:line="158" w:lineRule="exact"/>
              <w:ind w:left="80"/>
              <w:rPr>
                <w:sz w:val="20"/>
                <w:szCs w:val="20"/>
              </w:rPr>
            </w:pPr>
            <w:r>
              <w:rPr>
                <w:rFonts w:eastAsia="Times New Roman"/>
                <w:sz w:val="14"/>
                <w:szCs w:val="14"/>
              </w:rPr>
              <w:t>29. 18</w:t>
            </w:r>
          </w:p>
        </w:tc>
        <w:tc>
          <w:tcPr>
            <w:tcW w:w="1660" w:type="dxa"/>
            <w:tcBorders>
              <w:right w:val="single" w:sz="8" w:space="0" w:color="auto"/>
            </w:tcBorders>
            <w:vAlign w:val="bottom"/>
          </w:tcPr>
          <w:p w14:paraId="0C77CAAB"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20" w:type="dxa"/>
            <w:tcBorders>
              <w:right w:val="single" w:sz="8" w:space="0" w:color="auto"/>
            </w:tcBorders>
            <w:vAlign w:val="bottom"/>
          </w:tcPr>
          <w:p w14:paraId="6AA6ACD4" w14:textId="77777777" w:rsidR="001B36D2" w:rsidRDefault="009229BF">
            <w:pPr>
              <w:spacing w:line="178" w:lineRule="exact"/>
              <w:ind w:left="60"/>
              <w:rPr>
                <w:sz w:val="20"/>
                <w:szCs w:val="20"/>
              </w:rPr>
            </w:pPr>
            <w:r>
              <w:rPr>
                <w:rFonts w:eastAsia="Times New Roman"/>
                <w:sz w:val="16"/>
                <w:szCs w:val="16"/>
              </w:rPr>
              <w:t>- Innere Medizin und Schwerpunkt</w:t>
            </w:r>
          </w:p>
        </w:tc>
        <w:tc>
          <w:tcPr>
            <w:tcW w:w="1040" w:type="dxa"/>
            <w:tcBorders>
              <w:right w:val="single" w:sz="8" w:space="0" w:color="auto"/>
            </w:tcBorders>
            <w:vAlign w:val="bottom"/>
          </w:tcPr>
          <w:p w14:paraId="17412F63" w14:textId="77777777" w:rsidR="001B36D2" w:rsidRDefault="001B36D2">
            <w:pPr>
              <w:rPr>
                <w:sz w:val="15"/>
                <w:szCs w:val="15"/>
              </w:rPr>
            </w:pPr>
          </w:p>
        </w:tc>
        <w:tc>
          <w:tcPr>
            <w:tcW w:w="1800" w:type="dxa"/>
            <w:tcBorders>
              <w:right w:val="single" w:sz="8" w:space="0" w:color="auto"/>
            </w:tcBorders>
            <w:vAlign w:val="bottom"/>
          </w:tcPr>
          <w:p w14:paraId="3AC3B1CC" w14:textId="77777777" w:rsidR="001B36D2" w:rsidRDefault="001B36D2">
            <w:pPr>
              <w:rPr>
                <w:sz w:val="15"/>
                <w:szCs w:val="15"/>
              </w:rPr>
            </w:pPr>
          </w:p>
        </w:tc>
      </w:tr>
      <w:tr w:rsidR="001B36D2" w14:paraId="6E5546F0" w14:textId="77777777">
        <w:trPr>
          <w:trHeight w:val="184"/>
        </w:trPr>
        <w:tc>
          <w:tcPr>
            <w:tcW w:w="640" w:type="dxa"/>
            <w:tcBorders>
              <w:left w:val="single" w:sz="8" w:space="0" w:color="auto"/>
              <w:right w:val="single" w:sz="8" w:space="0" w:color="auto"/>
            </w:tcBorders>
            <w:vAlign w:val="bottom"/>
          </w:tcPr>
          <w:p w14:paraId="159CB170" w14:textId="77777777" w:rsidR="001B36D2" w:rsidRDefault="001B36D2">
            <w:pPr>
              <w:rPr>
                <w:sz w:val="16"/>
                <w:szCs w:val="16"/>
              </w:rPr>
            </w:pPr>
          </w:p>
        </w:tc>
        <w:tc>
          <w:tcPr>
            <w:tcW w:w="1660" w:type="dxa"/>
            <w:tcBorders>
              <w:right w:val="single" w:sz="8" w:space="0" w:color="auto"/>
            </w:tcBorders>
            <w:vAlign w:val="bottom"/>
          </w:tcPr>
          <w:p w14:paraId="374FDB99" w14:textId="77777777" w:rsidR="001B36D2" w:rsidRDefault="009229BF">
            <w:pPr>
              <w:ind w:left="60"/>
              <w:rPr>
                <w:sz w:val="20"/>
                <w:szCs w:val="20"/>
              </w:rPr>
            </w:pPr>
            <w:r>
              <w:rPr>
                <w:rFonts w:eastAsia="Times New Roman"/>
                <w:sz w:val="16"/>
                <w:szCs w:val="16"/>
              </w:rPr>
              <w:t>Deutschland</w:t>
            </w:r>
          </w:p>
        </w:tc>
        <w:tc>
          <w:tcPr>
            <w:tcW w:w="2620" w:type="dxa"/>
            <w:tcBorders>
              <w:right w:val="single" w:sz="8" w:space="0" w:color="auto"/>
            </w:tcBorders>
            <w:vAlign w:val="bottom"/>
          </w:tcPr>
          <w:p w14:paraId="0DA84D9F" w14:textId="77777777" w:rsidR="001B36D2" w:rsidRDefault="009229BF">
            <w:pPr>
              <w:ind w:left="100"/>
              <w:rPr>
                <w:sz w:val="20"/>
                <w:szCs w:val="20"/>
              </w:rPr>
            </w:pPr>
            <w:r>
              <w:rPr>
                <w:rFonts w:eastAsia="Times New Roman"/>
                <w:sz w:val="16"/>
                <w:szCs w:val="16"/>
              </w:rPr>
              <w:t>Endokrinologie und Diabetologie</w:t>
            </w:r>
          </w:p>
        </w:tc>
        <w:tc>
          <w:tcPr>
            <w:tcW w:w="1040" w:type="dxa"/>
            <w:tcBorders>
              <w:right w:val="single" w:sz="8" w:space="0" w:color="auto"/>
            </w:tcBorders>
            <w:vAlign w:val="bottom"/>
          </w:tcPr>
          <w:p w14:paraId="0CB67E11" w14:textId="77777777" w:rsidR="001B36D2" w:rsidRDefault="001B36D2">
            <w:pPr>
              <w:rPr>
                <w:sz w:val="16"/>
                <w:szCs w:val="16"/>
              </w:rPr>
            </w:pPr>
          </w:p>
        </w:tc>
        <w:tc>
          <w:tcPr>
            <w:tcW w:w="1800" w:type="dxa"/>
            <w:tcBorders>
              <w:right w:val="single" w:sz="8" w:space="0" w:color="auto"/>
            </w:tcBorders>
            <w:vAlign w:val="bottom"/>
          </w:tcPr>
          <w:p w14:paraId="500F1995" w14:textId="77777777" w:rsidR="001B36D2" w:rsidRDefault="001B36D2">
            <w:pPr>
              <w:rPr>
                <w:sz w:val="16"/>
                <w:szCs w:val="16"/>
              </w:rPr>
            </w:pPr>
          </w:p>
        </w:tc>
      </w:tr>
      <w:tr w:rsidR="001B36D2" w14:paraId="2554B206" w14:textId="77777777">
        <w:trPr>
          <w:trHeight w:val="184"/>
        </w:trPr>
        <w:tc>
          <w:tcPr>
            <w:tcW w:w="640" w:type="dxa"/>
            <w:tcBorders>
              <w:left w:val="single" w:sz="8" w:space="0" w:color="auto"/>
              <w:right w:val="single" w:sz="8" w:space="0" w:color="auto"/>
            </w:tcBorders>
            <w:vAlign w:val="bottom"/>
          </w:tcPr>
          <w:p w14:paraId="588F4EE9" w14:textId="77777777" w:rsidR="001B36D2" w:rsidRDefault="001B36D2">
            <w:pPr>
              <w:rPr>
                <w:sz w:val="16"/>
                <w:szCs w:val="16"/>
              </w:rPr>
            </w:pPr>
          </w:p>
        </w:tc>
        <w:tc>
          <w:tcPr>
            <w:tcW w:w="1660" w:type="dxa"/>
            <w:tcBorders>
              <w:right w:val="single" w:sz="8" w:space="0" w:color="auto"/>
            </w:tcBorders>
            <w:vAlign w:val="bottom"/>
          </w:tcPr>
          <w:p w14:paraId="0CD325E0" w14:textId="77777777" w:rsidR="001B36D2" w:rsidRDefault="001B36D2">
            <w:pPr>
              <w:rPr>
                <w:sz w:val="16"/>
                <w:szCs w:val="16"/>
              </w:rPr>
            </w:pPr>
          </w:p>
        </w:tc>
        <w:tc>
          <w:tcPr>
            <w:tcW w:w="2620" w:type="dxa"/>
            <w:tcBorders>
              <w:right w:val="single" w:sz="8" w:space="0" w:color="auto"/>
            </w:tcBorders>
            <w:vAlign w:val="bottom"/>
          </w:tcPr>
          <w:p w14:paraId="1B60C510" w14:textId="77777777" w:rsidR="001B36D2" w:rsidRDefault="009229BF">
            <w:pPr>
              <w:ind w:left="60"/>
              <w:rPr>
                <w:sz w:val="20"/>
                <w:szCs w:val="20"/>
              </w:rPr>
            </w:pPr>
            <w:r>
              <w:rPr>
                <w:rFonts w:eastAsia="Times New Roman"/>
                <w:sz w:val="16"/>
                <w:szCs w:val="16"/>
              </w:rPr>
              <w:t>- Innere Medizin und Endokrinologie</w:t>
            </w:r>
          </w:p>
        </w:tc>
        <w:tc>
          <w:tcPr>
            <w:tcW w:w="1040" w:type="dxa"/>
            <w:tcBorders>
              <w:right w:val="single" w:sz="8" w:space="0" w:color="auto"/>
            </w:tcBorders>
            <w:vAlign w:val="bottom"/>
          </w:tcPr>
          <w:p w14:paraId="6A74C39D" w14:textId="77777777" w:rsidR="001B36D2" w:rsidRDefault="001B36D2">
            <w:pPr>
              <w:rPr>
                <w:sz w:val="16"/>
                <w:szCs w:val="16"/>
              </w:rPr>
            </w:pPr>
          </w:p>
        </w:tc>
        <w:tc>
          <w:tcPr>
            <w:tcW w:w="1800" w:type="dxa"/>
            <w:tcBorders>
              <w:right w:val="single" w:sz="8" w:space="0" w:color="auto"/>
            </w:tcBorders>
            <w:vAlign w:val="bottom"/>
          </w:tcPr>
          <w:p w14:paraId="1C813ED8" w14:textId="77777777" w:rsidR="001B36D2" w:rsidRDefault="001B36D2">
            <w:pPr>
              <w:rPr>
                <w:sz w:val="16"/>
                <w:szCs w:val="16"/>
              </w:rPr>
            </w:pPr>
          </w:p>
        </w:tc>
      </w:tr>
      <w:tr w:rsidR="001B36D2" w14:paraId="2579B4A2" w14:textId="77777777">
        <w:trPr>
          <w:trHeight w:val="186"/>
        </w:trPr>
        <w:tc>
          <w:tcPr>
            <w:tcW w:w="640" w:type="dxa"/>
            <w:tcBorders>
              <w:left w:val="single" w:sz="8" w:space="0" w:color="auto"/>
              <w:bottom w:val="single" w:sz="8" w:space="0" w:color="auto"/>
              <w:right w:val="single" w:sz="8" w:space="0" w:color="auto"/>
            </w:tcBorders>
            <w:vAlign w:val="bottom"/>
          </w:tcPr>
          <w:p w14:paraId="3D3E4395"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18B375D6" w14:textId="77777777" w:rsidR="001B36D2" w:rsidRDefault="001B36D2">
            <w:pPr>
              <w:rPr>
                <w:sz w:val="16"/>
                <w:szCs w:val="16"/>
              </w:rPr>
            </w:pPr>
          </w:p>
        </w:tc>
        <w:tc>
          <w:tcPr>
            <w:tcW w:w="2620" w:type="dxa"/>
            <w:tcBorders>
              <w:bottom w:val="single" w:sz="8" w:space="0" w:color="auto"/>
              <w:right w:val="single" w:sz="8" w:space="0" w:color="auto"/>
            </w:tcBorders>
            <w:vAlign w:val="bottom"/>
          </w:tcPr>
          <w:p w14:paraId="37BC49E4" w14:textId="77777777" w:rsidR="001B36D2" w:rsidRDefault="009229BF">
            <w:pPr>
              <w:ind w:left="60"/>
              <w:rPr>
                <w:sz w:val="20"/>
                <w:szCs w:val="20"/>
              </w:rPr>
            </w:pPr>
            <w:r>
              <w:rPr>
                <w:rFonts w:eastAsia="Times New Roman"/>
                <w:sz w:val="16"/>
                <w:szCs w:val="16"/>
              </w:rPr>
              <w:t>und Diabetologie (od októbra 2009)</w:t>
            </w:r>
          </w:p>
        </w:tc>
        <w:tc>
          <w:tcPr>
            <w:tcW w:w="1040" w:type="dxa"/>
            <w:tcBorders>
              <w:right w:val="single" w:sz="8" w:space="0" w:color="auto"/>
            </w:tcBorders>
            <w:vAlign w:val="bottom"/>
          </w:tcPr>
          <w:p w14:paraId="4D6B7DAE" w14:textId="77777777" w:rsidR="001B36D2" w:rsidRDefault="001B36D2">
            <w:pPr>
              <w:rPr>
                <w:sz w:val="16"/>
                <w:szCs w:val="16"/>
              </w:rPr>
            </w:pPr>
          </w:p>
        </w:tc>
        <w:tc>
          <w:tcPr>
            <w:tcW w:w="1800" w:type="dxa"/>
            <w:tcBorders>
              <w:right w:val="single" w:sz="8" w:space="0" w:color="auto"/>
            </w:tcBorders>
            <w:vAlign w:val="bottom"/>
          </w:tcPr>
          <w:p w14:paraId="2FC14B7D" w14:textId="77777777" w:rsidR="001B36D2" w:rsidRDefault="001B36D2">
            <w:pPr>
              <w:rPr>
                <w:sz w:val="16"/>
                <w:szCs w:val="16"/>
              </w:rPr>
            </w:pPr>
          </w:p>
        </w:tc>
      </w:tr>
      <w:tr w:rsidR="001B36D2" w14:paraId="32380151" w14:textId="77777777">
        <w:trPr>
          <w:trHeight w:val="182"/>
        </w:trPr>
        <w:tc>
          <w:tcPr>
            <w:tcW w:w="640" w:type="dxa"/>
            <w:tcBorders>
              <w:left w:val="single" w:sz="8" w:space="0" w:color="auto"/>
              <w:bottom w:val="single" w:sz="8" w:space="0" w:color="auto"/>
              <w:right w:val="single" w:sz="8" w:space="0" w:color="auto"/>
            </w:tcBorders>
            <w:vAlign w:val="bottom"/>
          </w:tcPr>
          <w:p w14:paraId="4913637F" w14:textId="77777777" w:rsidR="001B36D2" w:rsidRDefault="009229BF">
            <w:pPr>
              <w:spacing w:line="160" w:lineRule="exact"/>
              <w:ind w:left="80"/>
              <w:rPr>
                <w:sz w:val="20"/>
                <w:szCs w:val="20"/>
              </w:rPr>
            </w:pPr>
            <w:r>
              <w:rPr>
                <w:rFonts w:eastAsia="Times New Roman"/>
                <w:sz w:val="14"/>
                <w:szCs w:val="14"/>
              </w:rPr>
              <w:t>29. 19</w:t>
            </w:r>
          </w:p>
        </w:tc>
        <w:tc>
          <w:tcPr>
            <w:tcW w:w="1660" w:type="dxa"/>
            <w:tcBorders>
              <w:bottom w:val="single" w:sz="8" w:space="0" w:color="auto"/>
              <w:right w:val="single" w:sz="8" w:space="0" w:color="auto"/>
            </w:tcBorders>
            <w:vAlign w:val="bottom"/>
          </w:tcPr>
          <w:p w14:paraId="07DCE545" w14:textId="77777777" w:rsidR="001B36D2" w:rsidRDefault="009229BF">
            <w:pPr>
              <w:spacing w:line="180"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20" w:type="dxa"/>
            <w:tcBorders>
              <w:bottom w:val="single" w:sz="8" w:space="0" w:color="auto"/>
              <w:right w:val="single" w:sz="8" w:space="0" w:color="auto"/>
            </w:tcBorders>
            <w:vAlign w:val="bottom"/>
          </w:tcPr>
          <w:p w14:paraId="40542B48" w14:textId="77777777" w:rsidR="001B36D2" w:rsidRDefault="009229BF">
            <w:pPr>
              <w:spacing w:line="180" w:lineRule="exact"/>
              <w:ind w:left="60"/>
              <w:rPr>
                <w:sz w:val="20"/>
                <w:szCs w:val="20"/>
              </w:rPr>
            </w:pPr>
            <w:r>
              <w:rPr>
                <w:rFonts w:eastAsia="Times New Roman"/>
                <w:sz w:val="16"/>
                <w:szCs w:val="16"/>
              </w:rPr>
              <w:t>Endokrynologia</w:t>
            </w:r>
          </w:p>
        </w:tc>
        <w:tc>
          <w:tcPr>
            <w:tcW w:w="1040" w:type="dxa"/>
            <w:tcBorders>
              <w:right w:val="single" w:sz="8" w:space="0" w:color="auto"/>
            </w:tcBorders>
            <w:vAlign w:val="bottom"/>
          </w:tcPr>
          <w:p w14:paraId="780D513B" w14:textId="77777777" w:rsidR="001B36D2" w:rsidRDefault="001B36D2">
            <w:pPr>
              <w:rPr>
                <w:sz w:val="15"/>
                <w:szCs w:val="15"/>
              </w:rPr>
            </w:pPr>
          </w:p>
        </w:tc>
        <w:tc>
          <w:tcPr>
            <w:tcW w:w="1800" w:type="dxa"/>
            <w:tcBorders>
              <w:right w:val="single" w:sz="8" w:space="0" w:color="auto"/>
            </w:tcBorders>
            <w:vAlign w:val="bottom"/>
          </w:tcPr>
          <w:p w14:paraId="31F229BD" w14:textId="77777777" w:rsidR="001B36D2" w:rsidRDefault="001B36D2">
            <w:pPr>
              <w:rPr>
                <w:sz w:val="15"/>
                <w:szCs w:val="15"/>
              </w:rPr>
            </w:pPr>
          </w:p>
        </w:tc>
      </w:tr>
      <w:tr w:rsidR="001B36D2" w14:paraId="5F829C62" w14:textId="77777777">
        <w:trPr>
          <w:trHeight w:val="178"/>
        </w:trPr>
        <w:tc>
          <w:tcPr>
            <w:tcW w:w="640" w:type="dxa"/>
            <w:tcBorders>
              <w:left w:val="single" w:sz="8" w:space="0" w:color="auto"/>
              <w:right w:val="single" w:sz="8" w:space="0" w:color="auto"/>
            </w:tcBorders>
            <w:vAlign w:val="bottom"/>
          </w:tcPr>
          <w:p w14:paraId="2997491C" w14:textId="77777777" w:rsidR="001B36D2" w:rsidRDefault="009229BF">
            <w:pPr>
              <w:spacing w:line="158" w:lineRule="exact"/>
              <w:ind w:left="80"/>
              <w:rPr>
                <w:sz w:val="20"/>
                <w:szCs w:val="20"/>
              </w:rPr>
            </w:pPr>
            <w:r>
              <w:rPr>
                <w:rFonts w:eastAsia="Times New Roman"/>
                <w:sz w:val="14"/>
                <w:szCs w:val="14"/>
              </w:rPr>
              <w:t>29. 20</w:t>
            </w:r>
          </w:p>
        </w:tc>
        <w:tc>
          <w:tcPr>
            <w:tcW w:w="1660" w:type="dxa"/>
            <w:tcBorders>
              <w:right w:val="single" w:sz="8" w:space="0" w:color="auto"/>
            </w:tcBorders>
            <w:vAlign w:val="bottom"/>
          </w:tcPr>
          <w:p w14:paraId="2BDC71FE" w14:textId="77777777" w:rsidR="001B36D2" w:rsidRDefault="009229BF">
            <w:pPr>
              <w:spacing w:line="178"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20" w:type="dxa"/>
            <w:tcBorders>
              <w:right w:val="single" w:sz="8" w:space="0" w:color="auto"/>
            </w:tcBorders>
            <w:vAlign w:val="bottom"/>
          </w:tcPr>
          <w:p w14:paraId="430DE74D" w14:textId="77777777" w:rsidR="001B36D2" w:rsidRDefault="009229BF">
            <w:pPr>
              <w:spacing w:line="178" w:lineRule="exact"/>
              <w:ind w:left="60"/>
              <w:rPr>
                <w:sz w:val="20"/>
                <w:szCs w:val="20"/>
              </w:rPr>
            </w:pPr>
            <w:r>
              <w:rPr>
                <w:rFonts w:eastAsia="Times New Roman"/>
                <w:sz w:val="16"/>
                <w:szCs w:val="16"/>
              </w:rPr>
              <w:t>Endocrinologia/Nutrição</w:t>
            </w:r>
          </w:p>
        </w:tc>
        <w:tc>
          <w:tcPr>
            <w:tcW w:w="1040" w:type="dxa"/>
            <w:tcBorders>
              <w:right w:val="single" w:sz="8" w:space="0" w:color="auto"/>
            </w:tcBorders>
            <w:vAlign w:val="bottom"/>
          </w:tcPr>
          <w:p w14:paraId="076F6080" w14:textId="77777777" w:rsidR="001B36D2" w:rsidRDefault="001B36D2">
            <w:pPr>
              <w:rPr>
                <w:sz w:val="15"/>
                <w:szCs w:val="15"/>
              </w:rPr>
            </w:pPr>
          </w:p>
        </w:tc>
        <w:tc>
          <w:tcPr>
            <w:tcW w:w="1800" w:type="dxa"/>
            <w:tcBorders>
              <w:right w:val="single" w:sz="8" w:space="0" w:color="auto"/>
            </w:tcBorders>
            <w:vAlign w:val="bottom"/>
          </w:tcPr>
          <w:p w14:paraId="56D5B4B6" w14:textId="77777777" w:rsidR="001B36D2" w:rsidRDefault="001B36D2">
            <w:pPr>
              <w:rPr>
                <w:sz w:val="15"/>
                <w:szCs w:val="15"/>
              </w:rPr>
            </w:pPr>
          </w:p>
        </w:tc>
      </w:tr>
      <w:tr w:rsidR="001B36D2" w14:paraId="117EAD87" w14:textId="77777777">
        <w:trPr>
          <w:trHeight w:val="186"/>
        </w:trPr>
        <w:tc>
          <w:tcPr>
            <w:tcW w:w="640" w:type="dxa"/>
            <w:tcBorders>
              <w:left w:val="single" w:sz="8" w:space="0" w:color="auto"/>
              <w:bottom w:val="single" w:sz="8" w:space="0" w:color="auto"/>
              <w:right w:val="single" w:sz="8" w:space="0" w:color="auto"/>
            </w:tcBorders>
            <w:vAlign w:val="bottom"/>
          </w:tcPr>
          <w:p w14:paraId="30B63584"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592FE198" w14:textId="77777777" w:rsidR="001B36D2" w:rsidRDefault="009229BF">
            <w:pPr>
              <w:ind w:left="60"/>
              <w:rPr>
                <w:sz w:val="20"/>
                <w:szCs w:val="20"/>
              </w:rPr>
            </w:pPr>
            <w:r>
              <w:rPr>
                <w:rFonts w:eastAsia="Times New Roman"/>
                <w:sz w:val="16"/>
                <w:szCs w:val="16"/>
              </w:rPr>
              <w:t>Portugal</w:t>
            </w:r>
          </w:p>
        </w:tc>
        <w:tc>
          <w:tcPr>
            <w:tcW w:w="2620" w:type="dxa"/>
            <w:tcBorders>
              <w:bottom w:val="single" w:sz="8" w:space="0" w:color="auto"/>
              <w:right w:val="single" w:sz="8" w:space="0" w:color="auto"/>
            </w:tcBorders>
            <w:vAlign w:val="bottom"/>
          </w:tcPr>
          <w:p w14:paraId="1CEE597D" w14:textId="77777777" w:rsidR="001B36D2" w:rsidRDefault="001B36D2">
            <w:pPr>
              <w:rPr>
                <w:sz w:val="16"/>
                <w:szCs w:val="16"/>
              </w:rPr>
            </w:pPr>
          </w:p>
        </w:tc>
        <w:tc>
          <w:tcPr>
            <w:tcW w:w="1040" w:type="dxa"/>
            <w:tcBorders>
              <w:right w:val="single" w:sz="8" w:space="0" w:color="auto"/>
            </w:tcBorders>
            <w:vAlign w:val="bottom"/>
          </w:tcPr>
          <w:p w14:paraId="7EEBDF02" w14:textId="77777777" w:rsidR="001B36D2" w:rsidRDefault="001B36D2">
            <w:pPr>
              <w:rPr>
                <w:sz w:val="16"/>
                <w:szCs w:val="16"/>
              </w:rPr>
            </w:pPr>
          </w:p>
        </w:tc>
        <w:tc>
          <w:tcPr>
            <w:tcW w:w="1800" w:type="dxa"/>
            <w:tcBorders>
              <w:right w:val="single" w:sz="8" w:space="0" w:color="auto"/>
            </w:tcBorders>
            <w:vAlign w:val="bottom"/>
          </w:tcPr>
          <w:p w14:paraId="39D73E52" w14:textId="77777777" w:rsidR="001B36D2" w:rsidRDefault="001B36D2">
            <w:pPr>
              <w:rPr>
                <w:sz w:val="16"/>
                <w:szCs w:val="16"/>
              </w:rPr>
            </w:pPr>
          </w:p>
        </w:tc>
      </w:tr>
      <w:tr w:rsidR="001B36D2" w14:paraId="37E07100" w14:textId="77777777">
        <w:trPr>
          <w:trHeight w:val="178"/>
        </w:trPr>
        <w:tc>
          <w:tcPr>
            <w:tcW w:w="640" w:type="dxa"/>
            <w:tcBorders>
              <w:left w:val="single" w:sz="8" w:space="0" w:color="auto"/>
              <w:right w:val="single" w:sz="8" w:space="0" w:color="auto"/>
            </w:tcBorders>
            <w:vAlign w:val="bottom"/>
          </w:tcPr>
          <w:p w14:paraId="43D3D06F" w14:textId="77777777" w:rsidR="001B36D2" w:rsidRDefault="009229BF">
            <w:pPr>
              <w:spacing w:line="158" w:lineRule="exact"/>
              <w:ind w:left="80"/>
              <w:rPr>
                <w:sz w:val="20"/>
                <w:szCs w:val="20"/>
              </w:rPr>
            </w:pPr>
            <w:r>
              <w:rPr>
                <w:rFonts w:eastAsia="Times New Roman"/>
                <w:sz w:val="14"/>
                <w:szCs w:val="14"/>
              </w:rPr>
              <w:t>29. 21</w:t>
            </w:r>
          </w:p>
        </w:tc>
        <w:tc>
          <w:tcPr>
            <w:tcW w:w="1660" w:type="dxa"/>
            <w:tcBorders>
              <w:right w:val="single" w:sz="8" w:space="0" w:color="auto"/>
            </w:tcBorders>
            <w:vAlign w:val="bottom"/>
          </w:tcPr>
          <w:p w14:paraId="2FF01B9A"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20" w:type="dxa"/>
            <w:tcBorders>
              <w:right w:val="single" w:sz="8" w:space="0" w:color="auto"/>
            </w:tcBorders>
            <w:vAlign w:val="bottom"/>
          </w:tcPr>
          <w:p w14:paraId="295F9E4A" w14:textId="77777777" w:rsidR="001B36D2" w:rsidRDefault="009229BF">
            <w:pPr>
              <w:spacing w:line="178" w:lineRule="exact"/>
              <w:ind w:left="60"/>
              <w:rPr>
                <w:sz w:val="20"/>
                <w:szCs w:val="20"/>
              </w:rPr>
            </w:pPr>
            <w:r>
              <w:rPr>
                <w:rFonts w:eastAsia="Times New Roman"/>
                <w:sz w:val="16"/>
                <w:szCs w:val="16"/>
              </w:rPr>
              <w:t>Innere Medizin und Endokrinologie</w:t>
            </w:r>
          </w:p>
        </w:tc>
        <w:tc>
          <w:tcPr>
            <w:tcW w:w="1040" w:type="dxa"/>
            <w:tcBorders>
              <w:right w:val="single" w:sz="8" w:space="0" w:color="auto"/>
            </w:tcBorders>
            <w:vAlign w:val="bottom"/>
          </w:tcPr>
          <w:p w14:paraId="54485153" w14:textId="77777777" w:rsidR="001B36D2" w:rsidRDefault="001B36D2">
            <w:pPr>
              <w:rPr>
                <w:sz w:val="15"/>
                <w:szCs w:val="15"/>
              </w:rPr>
            </w:pPr>
          </w:p>
        </w:tc>
        <w:tc>
          <w:tcPr>
            <w:tcW w:w="1800" w:type="dxa"/>
            <w:tcBorders>
              <w:right w:val="single" w:sz="8" w:space="0" w:color="auto"/>
            </w:tcBorders>
            <w:vAlign w:val="bottom"/>
          </w:tcPr>
          <w:p w14:paraId="7564D230" w14:textId="77777777" w:rsidR="001B36D2" w:rsidRDefault="001B36D2">
            <w:pPr>
              <w:rPr>
                <w:sz w:val="15"/>
                <w:szCs w:val="15"/>
              </w:rPr>
            </w:pPr>
          </w:p>
        </w:tc>
      </w:tr>
      <w:tr w:rsidR="001B36D2" w14:paraId="744C169C" w14:textId="77777777">
        <w:trPr>
          <w:trHeight w:val="186"/>
        </w:trPr>
        <w:tc>
          <w:tcPr>
            <w:tcW w:w="640" w:type="dxa"/>
            <w:tcBorders>
              <w:left w:val="single" w:sz="8" w:space="0" w:color="auto"/>
              <w:bottom w:val="single" w:sz="8" w:space="0" w:color="auto"/>
              <w:right w:val="single" w:sz="8" w:space="0" w:color="auto"/>
            </w:tcBorders>
            <w:vAlign w:val="bottom"/>
          </w:tcPr>
          <w:p w14:paraId="385BE6B1"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38ADD809" w14:textId="77777777" w:rsidR="001B36D2" w:rsidRDefault="001B36D2">
            <w:pPr>
              <w:rPr>
                <w:sz w:val="16"/>
                <w:szCs w:val="16"/>
              </w:rPr>
            </w:pPr>
          </w:p>
        </w:tc>
        <w:tc>
          <w:tcPr>
            <w:tcW w:w="2620" w:type="dxa"/>
            <w:tcBorders>
              <w:bottom w:val="single" w:sz="8" w:space="0" w:color="auto"/>
              <w:right w:val="single" w:sz="8" w:space="0" w:color="auto"/>
            </w:tcBorders>
            <w:vAlign w:val="bottom"/>
          </w:tcPr>
          <w:p w14:paraId="0045B2E8" w14:textId="77777777" w:rsidR="001B36D2" w:rsidRDefault="009229BF">
            <w:pPr>
              <w:ind w:left="60"/>
              <w:rPr>
                <w:sz w:val="20"/>
                <w:szCs w:val="20"/>
              </w:rPr>
            </w:pPr>
            <w:r>
              <w:rPr>
                <w:rFonts w:eastAsia="Times New Roman"/>
                <w:sz w:val="16"/>
                <w:szCs w:val="16"/>
              </w:rPr>
              <w:t>und Diabetologie</w:t>
            </w:r>
          </w:p>
        </w:tc>
        <w:tc>
          <w:tcPr>
            <w:tcW w:w="1040" w:type="dxa"/>
            <w:tcBorders>
              <w:right w:val="single" w:sz="8" w:space="0" w:color="auto"/>
            </w:tcBorders>
            <w:vAlign w:val="bottom"/>
          </w:tcPr>
          <w:p w14:paraId="0CED1566" w14:textId="77777777" w:rsidR="001B36D2" w:rsidRDefault="001B36D2">
            <w:pPr>
              <w:rPr>
                <w:sz w:val="16"/>
                <w:szCs w:val="16"/>
              </w:rPr>
            </w:pPr>
          </w:p>
        </w:tc>
        <w:tc>
          <w:tcPr>
            <w:tcW w:w="1800" w:type="dxa"/>
            <w:tcBorders>
              <w:right w:val="single" w:sz="8" w:space="0" w:color="auto"/>
            </w:tcBorders>
            <w:vAlign w:val="bottom"/>
          </w:tcPr>
          <w:p w14:paraId="7E5A967C" w14:textId="77777777" w:rsidR="001B36D2" w:rsidRDefault="001B36D2">
            <w:pPr>
              <w:rPr>
                <w:sz w:val="16"/>
                <w:szCs w:val="16"/>
              </w:rPr>
            </w:pPr>
          </w:p>
        </w:tc>
      </w:tr>
      <w:tr w:rsidR="001B36D2" w14:paraId="46AF1C85" w14:textId="77777777">
        <w:trPr>
          <w:trHeight w:val="182"/>
        </w:trPr>
        <w:tc>
          <w:tcPr>
            <w:tcW w:w="640" w:type="dxa"/>
            <w:tcBorders>
              <w:left w:val="single" w:sz="8" w:space="0" w:color="auto"/>
              <w:bottom w:val="single" w:sz="8" w:space="0" w:color="auto"/>
              <w:right w:val="single" w:sz="8" w:space="0" w:color="auto"/>
            </w:tcBorders>
            <w:vAlign w:val="bottom"/>
          </w:tcPr>
          <w:p w14:paraId="260C4E3E" w14:textId="77777777" w:rsidR="001B36D2" w:rsidRDefault="009229BF">
            <w:pPr>
              <w:spacing w:line="160" w:lineRule="exact"/>
              <w:ind w:left="80"/>
              <w:rPr>
                <w:sz w:val="20"/>
                <w:szCs w:val="20"/>
              </w:rPr>
            </w:pPr>
            <w:r>
              <w:rPr>
                <w:rFonts w:eastAsia="Times New Roman"/>
                <w:sz w:val="14"/>
                <w:szCs w:val="14"/>
              </w:rPr>
              <w:t>29. 22</w:t>
            </w:r>
          </w:p>
        </w:tc>
        <w:tc>
          <w:tcPr>
            <w:tcW w:w="1660" w:type="dxa"/>
            <w:tcBorders>
              <w:bottom w:val="single" w:sz="8" w:space="0" w:color="auto"/>
              <w:right w:val="single" w:sz="8" w:space="0" w:color="auto"/>
            </w:tcBorders>
            <w:vAlign w:val="bottom"/>
          </w:tcPr>
          <w:p w14:paraId="412265D5" w14:textId="77777777" w:rsidR="001B36D2" w:rsidRDefault="009229BF">
            <w:pPr>
              <w:spacing w:line="180"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20" w:type="dxa"/>
            <w:tcBorders>
              <w:bottom w:val="single" w:sz="8" w:space="0" w:color="auto"/>
              <w:right w:val="single" w:sz="8" w:space="0" w:color="auto"/>
            </w:tcBorders>
            <w:vAlign w:val="bottom"/>
          </w:tcPr>
          <w:p w14:paraId="5FA976E4" w14:textId="77777777" w:rsidR="001B36D2" w:rsidRDefault="009229BF">
            <w:pPr>
              <w:spacing w:line="180" w:lineRule="exact"/>
              <w:ind w:left="60"/>
              <w:rPr>
                <w:sz w:val="20"/>
                <w:szCs w:val="20"/>
              </w:rPr>
            </w:pPr>
            <w:r>
              <w:rPr>
                <w:rFonts w:eastAsia="Times New Roman"/>
                <w:sz w:val="16"/>
                <w:szCs w:val="16"/>
              </w:rPr>
              <w:t>Endocrinologie</w:t>
            </w:r>
          </w:p>
        </w:tc>
        <w:tc>
          <w:tcPr>
            <w:tcW w:w="1040" w:type="dxa"/>
            <w:tcBorders>
              <w:right w:val="single" w:sz="8" w:space="0" w:color="auto"/>
            </w:tcBorders>
            <w:vAlign w:val="bottom"/>
          </w:tcPr>
          <w:p w14:paraId="0342F2DB" w14:textId="77777777" w:rsidR="001B36D2" w:rsidRDefault="001B36D2">
            <w:pPr>
              <w:rPr>
                <w:sz w:val="15"/>
                <w:szCs w:val="15"/>
              </w:rPr>
            </w:pPr>
          </w:p>
        </w:tc>
        <w:tc>
          <w:tcPr>
            <w:tcW w:w="1800" w:type="dxa"/>
            <w:tcBorders>
              <w:right w:val="single" w:sz="8" w:space="0" w:color="auto"/>
            </w:tcBorders>
            <w:vAlign w:val="bottom"/>
          </w:tcPr>
          <w:p w14:paraId="3A6B6FDC" w14:textId="77777777" w:rsidR="001B36D2" w:rsidRDefault="001B36D2">
            <w:pPr>
              <w:rPr>
                <w:sz w:val="15"/>
                <w:szCs w:val="15"/>
              </w:rPr>
            </w:pPr>
          </w:p>
        </w:tc>
      </w:tr>
      <w:tr w:rsidR="001B36D2" w14:paraId="4F8A86CA" w14:textId="77777777">
        <w:trPr>
          <w:trHeight w:val="181"/>
        </w:trPr>
        <w:tc>
          <w:tcPr>
            <w:tcW w:w="640" w:type="dxa"/>
            <w:tcBorders>
              <w:left w:val="single" w:sz="8" w:space="0" w:color="auto"/>
              <w:bottom w:val="single" w:sz="8" w:space="0" w:color="auto"/>
              <w:right w:val="single" w:sz="8" w:space="0" w:color="auto"/>
            </w:tcBorders>
            <w:vAlign w:val="bottom"/>
          </w:tcPr>
          <w:p w14:paraId="46E603BE" w14:textId="77777777" w:rsidR="001B36D2" w:rsidRDefault="009229BF">
            <w:pPr>
              <w:spacing w:line="158" w:lineRule="exact"/>
              <w:ind w:left="80"/>
              <w:rPr>
                <w:sz w:val="20"/>
                <w:szCs w:val="20"/>
              </w:rPr>
            </w:pPr>
            <w:r>
              <w:rPr>
                <w:rFonts w:eastAsia="Times New Roman"/>
                <w:sz w:val="14"/>
                <w:szCs w:val="14"/>
              </w:rPr>
              <w:t>29. 23</w:t>
            </w:r>
          </w:p>
        </w:tc>
        <w:tc>
          <w:tcPr>
            <w:tcW w:w="1660" w:type="dxa"/>
            <w:tcBorders>
              <w:bottom w:val="single" w:sz="8" w:space="0" w:color="auto"/>
              <w:right w:val="single" w:sz="8" w:space="0" w:color="auto"/>
            </w:tcBorders>
            <w:vAlign w:val="bottom"/>
          </w:tcPr>
          <w:p w14:paraId="012A594F"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20" w:type="dxa"/>
            <w:tcBorders>
              <w:bottom w:val="single" w:sz="8" w:space="0" w:color="auto"/>
              <w:right w:val="single" w:sz="8" w:space="0" w:color="auto"/>
            </w:tcBorders>
            <w:vAlign w:val="bottom"/>
          </w:tcPr>
          <w:p w14:paraId="50B0D18A" w14:textId="77777777" w:rsidR="001B36D2" w:rsidRDefault="009229BF">
            <w:pPr>
              <w:spacing w:line="178" w:lineRule="exact"/>
              <w:ind w:left="60"/>
              <w:rPr>
                <w:sz w:val="20"/>
                <w:szCs w:val="20"/>
              </w:rPr>
            </w:pPr>
            <w:r>
              <w:rPr>
                <w:rFonts w:eastAsia="Times New Roman"/>
                <w:sz w:val="16"/>
                <w:szCs w:val="16"/>
              </w:rPr>
              <w:t>-</w:t>
            </w:r>
          </w:p>
        </w:tc>
        <w:tc>
          <w:tcPr>
            <w:tcW w:w="1040" w:type="dxa"/>
            <w:tcBorders>
              <w:right w:val="single" w:sz="8" w:space="0" w:color="auto"/>
            </w:tcBorders>
            <w:vAlign w:val="bottom"/>
          </w:tcPr>
          <w:p w14:paraId="2A636A8F" w14:textId="77777777" w:rsidR="001B36D2" w:rsidRDefault="001B36D2">
            <w:pPr>
              <w:rPr>
                <w:sz w:val="15"/>
                <w:szCs w:val="15"/>
              </w:rPr>
            </w:pPr>
          </w:p>
        </w:tc>
        <w:tc>
          <w:tcPr>
            <w:tcW w:w="1800" w:type="dxa"/>
            <w:tcBorders>
              <w:right w:val="single" w:sz="8" w:space="0" w:color="auto"/>
            </w:tcBorders>
            <w:vAlign w:val="bottom"/>
          </w:tcPr>
          <w:p w14:paraId="42FBC392" w14:textId="77777777" w:rsidR="001B36D2" w:rsidRDefault="001B36D2">
            <w:pPr>
              <w:rPr>
                <w:sz w:val="15"/>
                <w:szCs w:val="15"/>
              </w:rPr>
            </w:pPr>
          </w:p>
        </w:tc>
      </w:tr>
      <w:tr w:rsidR="001B36D2" w14:paraId="74C8005B" w14:textId="77777777">
        <w:trPr>
          <w:trHeight w:val="181"/>
        </w:trPr>
        <w:tc>
          <w:tcPr>
            <w:tcW w:w="640" w:type="dxa"/>
            <w:tcBorders>
              <w:left w:val="single" w:sz="8" w:space="0" w:color="auto"/>
              <w:bottom w:val="single" w:sz="8" w:space="0" w:color="auto"/>
              <w:right w:val="single" w:sz="8" w:space="0" w:color="auto"/>
            </w:tcBorders>
            <w:vAlign w:val="bottom"/>
          </w:tcPr>
          <w:p w14:paraId="1061C98E" w14:textId="77777777" w:rsidR="001B36D2" w:rsidRDefault="009229BF">
            <w:pPr>
              <w:spacing w:line="158" w:lineRule="exact"/>
              <w:ind w:left="80"/>
              <w:rPr>
                <w:sz w:val="20"/>
                <w:szCs w:val="20"/>
              </w:rPr>
            </w:pPr>
            <w:r>
              <w:rPr>
                <w:rFonts w:eastAsia="Times New Roman"/>
                <w:sz w:val="14"/>
                <w:szCs w:val="14"/>
              </w:rPr>
              <w:t>29. 24</w:t>
            </w:r>
          </w:p>
        </w:tc>
        <w:tc>
          <w:tcPr>
            <w:tcW w:w="1660" w:type="dxa"/>
            <w:tcBorders>
              <w:bottom w:val="single" w:sz="8" w:space="0" w:color="auto"/>
              <w:right w:val="single" w:sz="8" w:space="0" w:color="auto"/>
            </w:tcBorders>
            <w:vAlign w:val="bottom"/>
          </w:tcPr>
          <w:p w14:paraId="127DFBB8" w14:textId="77777777" w:rsidR="001B36D2" w:rsidRDefault="009229BF">
            <w:pPr>
              <w:spacing w:line="178"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20" w:type="dxa"/>
            <w:tcBorders>
              <w:bottom w:val="single" w:sz="8" w:space="0" w:color="auto"/>
              <w:right w:val="single" w:sz="8" w:space="0" w:color="auto"/>
            </w:tcBorders>
            <w:vAlign w:val="bottom"/>
          </w:tcPr>
          <w:p w14:paraId="062E7EFD" w14:textId="77777777" w:rsidR="001B36D2" w:rsidRDefault="009229BF">
            <w:pPr>
              <w:spacing w:line="178" w:lineRule="exact"/>
              <w:ind w:left="60"/>
              <w:rPr>
                <w:sz w:val="20"/>
                <w:szCs w:val="20"/>
              </w:rPr>
            </w:pPr>
            <w:r>
              <w:rPr>
                <w:rFonts w:eastAsia="Times New Roman"/>
                <w:sz w:val="16"/>
                <w:szCs w:val="16"/>
              </w:rPr>
              <w:t>Endocrinología y nutrición</w:t>
            </w:r>
          </w:p>
        </w:tc>
        <w:tc>
          <w:tcPr>
            <w:tcW w:w="1040" w:type="dxa"/>
            <w:tcBorders>
              <w:right w:val="single" w:sz="8" w:space="0" w:color="auto"/>
            </w:tcBorders>
            <w:vAlign w:val="bottom"/>
          </w:tcPr>
          <w:p w14:paraId="40CA6BC7" w14:textId="77777777" w:rsidR="001B36D2" w:rsidRDefault="001B36D2">
            <w:pPr>
              <w:rPr>
                <w:sz w:val="15"/>
                <w:szCs w:val="15"/>
              </w:rPr>
            </w:pPr>
          </w:p>
        </w:tc>
        <w:tc>
          <w:tcPr>
            <w:tcW w:w="1800" w:type="dxa"/>
            <w:tcBorders>
              <w:right w:val="single" w:sz="8" w:space="0" w:color="auto"/>
            </w:tcBorders>
            <w:vAlign w:val="bottom"/>
          </w:tcPr>
          <w:p w14:paraId="30959027" w14:textId="77777777" w:rsidR="001B36D2" w:rsidRDefault="001B36D2">
            <w:pPr>
              <w:rPr>
                <w:sz w:val="15"/>
                <w:szCs w:val="15"/>
              </w:rPr>
            </w:pPr>
          </w:p>
        </w:tc>
      </w:tr>
      <w:tr w:rsidR="001B36D2" w14:paraId="243E570B" w14:textId="77777777">
        <w:trPr>
          <w:trHeight w:val="180"/>
        </w:trPr>
        <w:tc>
          <w:tcPr>
            <w:tcW w:w="640" w:type="dxa"/>
            <w:tcBorders>
              <w:left w:val="single" w:sz="8" w:space="0" w:color="auto"/>
              <w:right w:val="single" w:sz="8" w:space="0" w:color="auto"/>
            </w:tcBorders>
            <w:vAlign w:val="bottom"/>
          </w:tcPr>
          <w:p w14:paraId="37C29B3F" w14:textId="77777777" w:rsidR="001B36D2" w:rsidRDefault="009229BF">
            <w:pPr>
              <w:spacing w:line="160" w:lineRule="exact"/>
              <w:ind w:left="80"/>
              <w:rPr>
                <w:sz w:val="20"/>
                <w:szCs w:val="20"/>
              </w:rPr>
            </w:pPr>
            <w:r>
              <w:rPr>
                <w:rFonts w:eastAsia="Times New Roman"/>
                <w:sz w:val="14"/>
                <w:szCs w:val="14"/>
              </w:rPr>
              <w:t>29. 25</w:t>
            </w:r>
          </w:p>
        </w:tc>
        <w:tc>
          <w:tcPr>
            <w:tcW w:w="1660" w:type="dxa"/>
            <w:tcBorders>
              <w:right w:val="single" w:sz="8" w:space="0" w:color="auto"/>
            </w:tcBorders>
            <w:vAlign w:val="bottom"/>
          </w:tcPr>
          <w:p w14:paraId="3FCA80DA" w14:textId="77777777" w:rsidR="001B36D2" w:rsidRDefault="009229BF">
            <w:pPr>
              <w:spacing w:line="180"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20" w:type="dxa"/>
            <w:tcBorders>
              <w:right w:val="single" w:sz="8" w:space="0" w:color="auto"/>
            </w:tcBorders>
            <w:vAlign w:val="bottom"/>
          </w:tcPr>
          <w:p w14:paraId="56BDF12D" w14:textId="77777777" w:rsidR="001B36D2" w:rsidRDefault="009229BF">
            <w:pPr>
              <w:spacing w:line="180" w:lineRule="exact"/>
              <w:ind w:left="60"/>
              <w:rPr>
                <w:sz w:val="20"/>
                <w:szCs w:val="20"/>
              </w:rPr>
            </w:pPr>
            <w:r>
              <w:rPr>
                <w:rFonts w:eastAsia="Times New Roman"/>
                <w:sz w:val="16"/>
                <w:szCs w:val="16"/>
              </w:rPr>
              <w:t>Endokrina sjukdomar</w:t>
            </w:r>
          </w:p>
        </w:tc>
        <w:tc>
          <w:tcPr>
            <w:tcW w:w="1040" w:type="dxa"/>
            <w:tcBorders>
              <w:right w:val="single" w:sz="8" w:space="0" w:color="auto"/>
            </w:tcBorders>
            <w:vAlign w:val="bottom"/>
          </w:tcPr>
          <w:p w14:paraId="4FDA3E36" w14:textId="77777777" w:rsidR="001B36D2" w:rsidRDefault="001B36D2">
            <w:pPr>
              <w:rPr>
                <w:sz w:val="15"/>
                <w:szCs w:val="15"/>
              </w:rPr>
            </w:pPr>
          </w:p>
        </w:tc>
        <w:tc>
          <w:tcPr>
            <w:tcW w:w="1800" w:type="dxa"/>
            <w:tcBorders>
              <w:right w:val="single" w:sz="8" w:space="0" w:color="auto"/>
            </w:tcBorders>
            <w:vAlign w:val="bottom"/>
          </w:tcPr>
          <w:p w14:paraId="029188EB" w14:textId="77777777" w:rsidR="001B36D2" w:rsidRDefault="001B36D2">
            <w:pPr>
              <w:rPr>
                <w:sz w:val="15"/>
                <w:szCs w:val="15"/>
              </w:rPr>
            </w:pPr>
          </w:p>
        </w:tc>
      </w:tr>
      <w:tr w:rsidR="001B36D2" w14:paraId="1DAC0822" w14:textId="77777777">
        <w:trPr>
          <w:trHeight w:val="184"/>
        </w:trPr>
        <w:tc>
          <w:tcPr>
            <w:tcW w:w="640" w:type="dxa"/>
            <w:tcBorders>
              <w:left w:val="single" w:sz="8" w:space="0" w:color="auto"/>
              <w:right w:val="single" w:sz="8" w:space="0" w:color="auto"/>
            </w:tcBorders>
            <w:vAlign w:val="bottom"/>
          </w:tcPr>
          <w:p w14:paraId="069E1945" w14:textId="77777777" w:rsidR="001B36D2" w:rsidRDefault="001B36D2">
            <w:pPr>
              <w:rPr>
                <w:sz w:val="16"/>
                <w:szCs w:val="16"/>
              </w:rPr>
            </w:pPr>
          </w:p>
        </w:tc>
        <w:tc>
          <w:tcPr>
            <w:tcW w:w="1660" w:type="dxa"/>
            <w:tcBorders>
              <w:right w:val="single" w:sz="8" w:space="0" w:color="auto"/>
            </w:tcBorders>
            <w:vAlign w:val="bottom"/>
          </w:tcPr>
          <w:p w14:paraId="7A3C0F21" w14:textId="77777777" w:rsidR="001B36D2" w:rsidRDefault="001B36D2">
            <w:pPr>
              <w:rPr>
                <w:sz w:val="16"/>
                <w:szCs w:val="16"/>
              </w:rPr>
            </w:pPr>
          </w:p>
        </w:tc>
        <w:tc>
          <w:tcPr>
            <w:tcW w:w="2620" w:type="dxa"/>
            <w:tcBorders>
              <w:right w:val="single" w:sz="8" w:space="0" w:color="auto"/>
            </w:tcBorders>
            <w:vAlign w:val="bottom"/>
          </w:tcPr>
          <w:p w14:paraId="6D1D657D" w14:textId="77777777" w:rsidR="001B36D2" w:rsidRDefault="009229BF">
            <w:pPr>
              <w:ind w:left="60"/>
              <w:rPr>
                <w:sz w:val="20"/>
                <w:szCs w:val="20"/>
              </w:rPr>
            </w:pPr>
            <w:r>
              <w:rPr>
                <w:rFonts w:eastAsia="Times New Roman"/>
                <w:sz w:val="16"/>
                <w:szCs w:val="16"/>
              </w:rPr>
              <w:t>Endokrinologi och diabetologi (d</w:t>
            </w:r>
          </w:p>
        </w:tc>
        <w:tc>
          <w:tcPr>
            <w:tcW w:w="1040" w:type="dxa"/>
            <w:tcBorders>
              <w:right w:val="single" w:sz="8" w:space="0" w:color="auto"/>
            </w:tcBorders>
            <w:vAlign w:val="bottom"/>
          </w:tcPr>
          <w:p w14:paraId="1BCB5A08" w14:textId="77777777" w:rsidR="001B36D2" w:rsidRDefault="001B36D2">
            <w:pPr>
              <w:rPr>
                <w:sz w:val="16"/>
                <w:szCs w:val="16"/>
              </w:rPr>
            </w:pPr>
          </w:p>
        </w:tc>
        <w:tc>
          <w:tcPr>
            <w:tcW w:w="1800" w:type="dxa"/>
            <w:tcBorders>
              <w:right w:val="single" w:sz="8" w:space="0" w:color="auto"/>
            </w:tcBorders>
            <w:vAlign w:val="bottom"/>
          </w:tcPr>
          <w:p w14:paraId="6349B4DA" w14:textId="77777777" w:rsidR="001B36D2" w:rsidRDefault="001B36D2">
            <w:pPr>
              <w:rPr>
                <w:sz w:val="16"/>
                <w:szCs w:val="16"/>
              </w:rPr>
            </w:pPr>
          </w:p>
        </w:tc>
      </w:tr>
      <w:tr w:rsidR="001B36D2" w14:paraId="03449A3A" w14:textId="77777777">
        <w:trPr>
          <w:trHeight w:val="186"/>
        </w:trPr>
        <w:tc>
          <w:tcPr>
            <w:tcW w:w="640" w:type="dxa"/>
            <w:tcBorders>
              <w:left w:val="single" w:sz="8" w:space="0" w:color="auto"/>
              <w:bottom w:val="single" w:sz="8" w:space="0" w:color="auto"/>
              <w:right w:val="single" w:sz="8" w:space="0" w:color="auto"/>
            </w:tcBorders>
            <w:vAlign w:val="bottom"/>
          </w:tcPr>
          <w:p w14:paraId="6BC0BA45"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5BB6D290" w14:textId="77777777" w:rsidR="001B36D2" w:rsidRDefault="001B36D2">
            <w:pPr>
              <w:rPr>
                <w:sz w:val="16"/>
                <w:szCs w:val="16"/>
              </w:rPr>
            </w:pPr>
          </w:p>
        </w:tc>
        <w:tc>
          <w:tcPr>
            <w:tcW w:w="2620" w:type="dxa"/>
            <w:tcBorders>
              <w:bottom w:val="single" w:sz="8" w:space="0" w:color="auto"/>
              <w:right w:val="single" w:sz="8" w:space="0" w:color="auto"/>
            </w:tcBorders>
            <w:vAlign w:val="bottom"/>
          </w:tcPr>
          <w:p w14:paraId="0FB8D4ED" w14:textId="77777777" w:rsidR="001B36D2" w:rsidRDefault="009229BF">
            <w:pPr>
              <w:ind w:left="60"/>
              <w:rPr>
                <w:sz w:val="20"/>
                <w:szCs w:val="20"/>
              </w:rPr>
            </w:pPr>
            <w:r>
              <w:rPr>
                <w:rFonts w:eastAsia="Times New Roman"/>
                <w:sz w:val="16"/>
                <w:szCs w:val="16"/>
              </w:rPr>
              <w:t>septembra 2008)</w:t>
            </w:r>
          </w:p>
        </w:tc>
        <w:tc>
          <w:tcPr>
            <w:tcW w:w="1040" w:type="dxa"/>
            <w:tcBorders>
              <w:right w:val="single" w:sz="8" w:space="0" w:color="auto"/>
            </w:tcBorders>
            <w:vAlign w:val="bottom"/>
          </w:tcPr>
          <w:p w14:paraId="40CD502E" w14:textId="77777777" w:rsidR="001B36D2" w:rsidRDefault="001B36D2">
            <w:pPr>
              <w:rPr>
                <w:sz w:val="16"/>
                <w:szCs w:val="16"/>
              </w:rPr>
            </w:pPr>
          </w:p>
        </w:tc>
        <w:tc>
          <w:tcPr>
            <w:tcW w:w="1800" w:type="dxa"/>
            <w:tcBorders>
              <w:right w:val="single" w:sz="8" w:space="0" w:color="auto"/>
            </w:tcBorders>
            <w:vAlign w:val="bottom"/>
          </w:tcPr>
          <w:p w14:paraId="1F89C483" w14:textId="77777777" w:rsidR="001B36D2" w:rsidRDefault="001B36D2">
            <w:pPr>
              <w:rPr>
                <w:sz w:val="16"/>
                <w:szCs w:val="16"/>
              </w:rPr>
            </w:pPr>
          </w:p>
        </w:tc>
      </w:tr>
      <w:tr w:rsidR="001B36D2" w14:paraId="00179CBC" w14:textId="77777777">
        <w:trPr>
          <w:trHeight w:val="178"/>
        </w:trPr>
        <w:tc>
          <w:tcPr>
            <w:tcW w:w="640" w:type="dxa"/>
            <w:tcBorders>
              <w:left w:val="single" w:sz="8" w:space="0" w:color="auto"/>
              <w:right w:val="single" w:sz="8" w:space="0" w:color="auto"/>
            </w:tcBorders>
            <w:vAlign w:val="bottom"/>
          </w:tcPr>
          <w:p w14:paraId="79DD653B" w14:textId="77777777" w:rsidR="001B36D2" w:rsidRDefault="009229BF">
            <w:pPr>
              <w:spacing w:line="158" w:lineRule="exact"/>
              <w:ind w:left="80"/>
              <w:rPr>
                <w:sz w:val="20"/>
                <w:szCs w:val="20"/>
              </w:rPr>
            </w:pPr>
            <w:r>
              <w:rPr>
                <w:rFonts w:eastAsia="Times New Roman"/>
                <w:sz w:val="14"/>
                <w:szCs w:val="14"/>
              </w:rPr>
              <w:t>29. 26</w:t>
            </w:r>
          </w:p>
        </w:tc>
        <w:tc>
          <w:tcPr>
            <w:tcW w:w="1660" w:type="dxa"/>
            <w:tcBorders>
              <w:right w:val="single" w:sz="8" w:space="0" w:color="auto"/>
            </w:tcBorders>
            <w:vAlign w:val="bottom"/>
          </w:tcPr>
          <w:p w14:paraId="3D817130"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20" w:type="dxa"/>
            <w:tcBorders>
              <w:right w:val="single" w:sz="8" w:space="0" w:color="auto"/>
            </w:tcBorders>
            <w:vAlign w:val="bottom"/>
          </w:tcPr>
          <w:p w14:paraId="29E00672" w14:textId="77777777" w:rsidR="001B36D2" w:rsidRDefault="009229BF">
            <w:pPr>
              <w:spacing w:line="178" w:lineRule="exact"/>
              <w:ind w:left="60"/>
              <w:rPr>
                <w:sz w:val="20"/>
                <w:szCs w:val="20"/>
              </w:rPr>
            </w:pPr>
            <w:r>
              <w:rPr>
                <w:rFonts w:eastAsia="Times New Roman"/>
                <w:sz w:val="16"/>
                <w:szCs w:val="16"/>
              </w:rPr>
              <w:t>Endocrinologia e malattie del</w:t>
            </w:r>
          </w:p>
        </w:tc>
        <w:tc>
          <w:tcPr>
            <w:tcW w:w="1040" w:type="dxa"/>
            <w:tcBorders>
              <w:right w:val="single" w:sz="8" w:space="0" w:color="auto"/>
            </w:tcBorders>
            <w:vAlign w:val="bottom"/>
          </w:tcPr>
          <w:p w14:paraId="12640C3F" w14:textId="77777777" w:rsidR="001B36D2" w:rsidRDefault="001B36D2">
            <w:pPr>
              <w:rPr>
                <w:sz w:val="15"/>
                <w:szCs w:val="15"/>
              </w:rPr>
            </w:pPr>
          </w:p>
        </w:tc>
        <w:tc>
          <w:tcPr>
            <w:tcW w:w="1800" w:type="dxa"/>
            <w:tcBorders>
              <w:right w:val="single" w:sz="8" w:space="0" w:color="auto"/>
            </w:tcBorders>
            <w:vAlign w:val="bottom"/>
          </w:tcPr>
          <w:p w14:paraId="233695A5" w14:textId="77777777" w:rsidR="001B36D2" w:rsidRDefault="001B36D2">
            <w:pPr>
              <w:rPr>
                <w:sz w:val="15"/>
                <w:szCs w:val="15"/>
              </w:rPr>
            </w:pPr>
          </w:p>
        </w:tc>
      </w:tr>
      <w:tr w:rsidR="001B36D2" w14:paraId="2E70ACFE" w14:textId="77777777">
        <w:trPr>
          <w:trHeight w:val="184"/>
        </w:trPr>
        <w:tc>
          <w:tcPr>
            <w:tcW w:w="640" w:type="dxa"/>
            <w:tcBorders>
              <w:left w:val="single" w:sz="8" w:space="0" w:color="auto"/>
              <w:right w:val="single" w:sz="8" w:space="0" w:color="auto"/>
            </w:tcBorders>
            <w:vAlign w:val="bottom"/>
          </w:tcPr>
          <w:p w14:paraId="24E477D8" w14:textId="77777777" w:rsidR="001B36D2" w:rsidRDefault="001B36D2">
            <w:pPr>
              <w:rPr>
                <w:sz w:val="16"/>
                <w:szCs w:val="16"/>
              </w:rPr>
            </w:pPr>
          </w:p>
        </w:tc>
        <w:tc>
          <w:tcPr>
            <w:tcW w:w="1660" w:type="dxa"/>
            <w:tcBorders>
              <w:right w:val="single" w:sz="8" w:space="0" w:color="auto"/>
            </w:tcBorders>
            <w:vAlign w:val="bottom"/>
          </w:tcPr>
          <w:p w14:paraId="6BD65F00" w14:textId="77777777" w:rsidR="001B36D2" w:rsidRDefault="001B36D2">
            <w:pPr>
              <w:rPr>
                <w:sz w:val="16"/>
                <w:szCs w:val="16"/>
              </w:rPr>
            </w:pPr>
          </w:p>
        </w:tc>
        <w:tc>
          <w:tcPr>
            <w:tcW w:w="2620" w:type="dxa"/>
            <w:tcBorders>
              <w:right w:val="single" w:sz="8" w:space="0" w:color="auto"/>
            </w:tcBorders>
            <w:vAlign w:val="bottom"/>
          </w:tcPr>
          <w:p w14:paraId="1A07800F" w14:textId="77777777" w:rsidR="001B36D2" w:rsidRDefault="009229BF">
            <w:pPr>
              <w:ind w:left="60"/>
              <w:rPr>
                <w:sz w:val="20"/>
                <w:szCs w:val="20"/>
              </w:rPr>
            </w:pPr>
            <w:r>
              <w:rPr>
                <w:rFonts w:eastAsia="Times New Roman"/>
                <w:sz w:val="16"/>
                <w:szCs w:val="16"/>
              </w:rPr>
              <w:t>ricambio</w:t>
            </w:r>
          </w:p>
        </w:tc>
        <w:tc>
          <w:tcPr>
            <w:tcW w:w="1040" w:type="dxa"/>
            <w:tcBorders>
              <w:right w:val="single" w:sz="8" w:space="0" w:color="auto"/>
            </w:tcBorders>
            <w:vAlign w:val="bottom"/>
          </w:tcPr>
          <w:p w14:paraId="2CC87912" w14:textId="77777777" w:rsidR="001B36D2" w:rsidRDefault="001B36D2">
            <w:pPr>
              <w:rPr>
                <w:sz w:val="16"/>
                <w:szCs w:val="16"/>
              </w:rPr>
            </w:pPr>
          </w:p>
        </w:tc>
        <w:tc>
          <w:tcPr>
            <w:tcW w:w="1800" w:type="dxa"/>
            <w:tcBorders>
              <w:right w:val="single" w:sz="8" w:space="0" w:color="auto"/>
            </w:tcBorders>
            <w:vAlign w:val="bottom"/>
          </w:tcPr>
          <w:p w14:paraId="21D9752B" w14:textId="77777777" w:rsidR="001B36D2" w:rsidRDefault="001B36D2">
            <w:pPr>
              <w:rPr>
                <w:sz w:val="16"/>
                <w:szCs w:val="16"/>
              </w:rPr>
            </w:pPr>
          </w:p>
        </w:tc>
      </w:tr>
      <w:tr w:rsidR="001B36D2" w14:paraId="31ABE930" w14:textId="77777777">
        <w:trPr>
          <w:trHeight w:val="184"/>
        </w:trPr>
        <w:tc>
          <w:tcPr>
            <w:tcW w:w="640" w:type="dxa"/>
            <w:tcBorders>
              <w:left w:val="single" w:sz="8" w:space="0" w:color="auto"/>
              <w:right w:val="single" w:sz="8" w:space="0" w:color="auto"/>
            </w:tcBorders>
            <w:vAlign w:val="bottom"/>
          </w:tcPr>
          <w:p w14:paraId="33A952DB" w14:textId="77777777" w:rsidR="001B36D2" w:rsidRDefault="001B36D2">
            <w:pPr>
              <w:rPr>
                <w:sz w:val="16"/>
                <w:szCs w:val="16"/>
              </w:rPr>
            </w:pPr>
          </w:p>
        </w:tc>
        <w:tc>
          <w:tcPr>
            <w:tcW w:w="1660" w:type="dxa"/>
            <w:tcBorders>
              <w:right w:val="single" w:sz="8" w:space="0" w:color="auto"/>
            </w:tcBorders>
            <w:vAlign w:val="bottom"/>
          </w:tcPr>
          <w:p w14:paraId="01DC7973" w14:textId="77777777" w:rsidR="001B36D2" w:rsidRDefault="001B36D2">
            <w:pPr>
              <w:rPr>
                <w:sz w:val="16"/>
                <w:szCs w:val="16"/>
              </w:rPr>
            </w:pPr>
          </w:p>
        </w:tc>
        <w:tc>
          <w:tcPr>
            <w:tcW w:w="2620" w:type="dxa"/>
            <w:tcBorders>
              <w:right w:val="single" w:sz="8" w:space="0" w:color="auto"/>
            </w:tcBorders>
            <w:vAlign w:val="bottom"/>
          </w:tcPr>
          <w:p w14:paraId="022BD4BF" w14:textId="77777777" w:rsidR="001B36D2" w:rsidRDefault="009229BF">
            <w:pPr>
              <w:ind w:left="60"/>
              <w:rPr>
                <w:sz w:val="20"/>
                <w:szCs w:val="20"/>
              </w:rPr>
            </w:pPr>
            <w:r>
              <w:rPr>
                <w:rFonts w:eastAsia="Times New Roman"/>
                <w:sz w:val="16"/>
                <w:szCs w:val="16"/>
              </w:rPr>
              <w:t>Endocrinologia e malattie del</w:t>
            </w:r>
          </w:p>
        </w:tc>
        <w:tc>
          <w:tcPr>
            <w:tcW w:w="1040" w:type="dxa"/>
            <w:tcBorders>
              <w:right w:val="single" w:sz="8" w:space="0" w:color="auto"/>
            </w:tcBorders>
            <w:vAlign w:val="bottom"/>
          </w:tcPr>
          <w:p w14:paraId="668D5E0E" w14:textId="77777777" w:rsidR="001B36D2" w:rsidRDefault="001B36D2">
            <w:pPr>
              <w:rPr>
                <w:sz w:val="16"/>
                <w:szCs w:val="16"/>
              </w:rPr>
            </w:pPr>
          </w:p>
        </w:tc>
        <w:tc>
          <w:tcPr>
            <w:tcW w:w="1800" w:type="dxa"/>
            <w:tcBorders>
              <w:right w:val="single" w:sz="8" w:space="0" w:color="auto"/>
            </w:tcBorders>
            <w:vAlign w:val="bottom"/>
          </w:tcPr>
          <w:p w14:paraId="585E388A" w14:textId="77777777" w:rsidR="001B36D2" w:rsidRDefault="001B36D2">
            <w:pPr>
              <w:rPr>
                <w:sz w:val="16"/>
                <w:szCs w:val="16"/>
              </w:rPr>
            </w:pPr>
          </w:p>
        </w:tc>
      </w:tr>
      <w:tr w:rsidR="001B36D2" w14:paraId="16F14A4E" w14:textId="77777777">
        <w:trPr>
          <w:trHeight w:val="186"/>
        </w:trPr>
        <w:tc>
          <w:tcPr>
            <w:tcW w:w="640" w:type="dxa"/>
            <w:tcBorders>
              <w:left w:val="single" w:sz="8" w:space="0" w:color="auto"/>
              <w:bottom w:val="single" w:sz="8" w:space="0" w:color="auto"/>
              <w:right w:val="single" w:sz="8" w:space="0" w:color="auto"/>
            </w:tcBorders>
            <w:vAlign w:val="bottom"/>
          </w:tcPr>
          <w:p w14:paraId="2B1DB539"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2DBE1CEE" w14:textId="77777777" w:rsidR="001B36D2" w:rsidRDefault="001B36D2">
            <w:pPr>
              <w:rPr>
                <w:sz w:val="16"/>
                <w:szCs w:val="16"/>
              </w:rPr>
            </w:pPr>
          </w:p>
        </w:tc>
        <w:tc>
          <w:tcPr>
            <w:tcW w:w="2620" w:type="dxa"/>
            <w:tcBorders>
              <w:bottom w:val="single" w:sz="8" w:space="0" w:color="auto"/>
              <w:right w:val="single" w:sz="8" w:space="0" w:color="auto"/>
            </w:tcBorders>
            <w:vAlign w:val="bottom"/>
          </w:tcPr>
          <w:p w14:paraId="7168AC67" w14:textId="77777777" w:rsidR="001B36D2" w:rsidRDefault="009229BF">
            <w:pPr>
              <w:ind w:left="60"/>
              <w:rPr>
                <w:sz w:val="20"/>
                <w:szCs w:val="20"/>
              </w:rPr>
            </w:pPr>
            <w:r>
              <w:rPr>
                <w:rFonts w:eastAsia="Times New Roman"/>
                <w:sz w:val="16"/>
                <w:szCs w:val="16"/>
              </w:rPr>
              <w:t>metabolismo (od februára 2015)</w:t>
            </w:r>
          </w:p>
        </w:tc>
        <w:tc>
          <w:tcPr>
            <w:tcW w:w="1040" w:type="dxa"/>
            <w:tcBorders>
              <w:right w:val="single" w:sz="8" w:space="0" w:color="auto"/>
            </w:tcBorders>
            <w:vAlign w:val="bottom"/>
          </w:tcPr>
          <w:p w14:paraId="57AAD25E" w14:textId="77777777" w:rsidR="001B36D2" w:rsidRDefault="001B36D2">
            <w:pPr>
              <w:rPr>
                <w:sz w:val="16"/>
                <w:szCs w:val="16"/>
              </w:rPr>
            </w:pPr>
          </w:p>
        </w:tc>
        <w:tc>
          <w:tcPr>
            <w:tcW w:w="1800" w:type="dxa"/>
            <w:tcBorders>
              <w:right w:val="single" w:sz="8" w:space="0" w:color="auto"/>
            </w:tcBorders>
            <w:vAlign w:val="bottom"/>
          </w:tcPr>
          <w:p w14:paraId="4F55502A" w14:textId="77777777" w:rsidR="001B36D2" w:rsidRDefault="001B36D2">
            <w:pPr>
              <w:rPr>
                <w:sz w:val="16"/>
                <w:szCs w:val="16"/>
              </w:rPr>
            </w:pPr>
          </w:p>
        </w:tc>
      </w:tr>
      <w:tr w:rsidR="001B36D2" w14:paraId="64B95D49" w14:textId="77777777">
        <w:trPr>
          <w:trHeight w:val="180"/>
        </w:trPr>
        <w:tc>
          <w:tcPr>
            <w:tcW w:w="640" w:type="dxa"/>
            <w:tcBorders>
              <w:left w:val="single" w:sz="8" w:space="0" w:color="auto"/>
              <w:right w:val="single" w:sz="8" w:space="0" w:color="auto"/>
            </w:tcBorders>
            <w:vAlign w:val="bottom"/>
          </w:tcPr>
          <w:p w14:paraId="41BC4D28" w14:textId="77777777" w:rsidR="001B36D2" w:rsidRDefault="009229BF">
            <w:pPr>
              <w:spacing w:line="160" w:lineRule="exact"/>
              <w:ind w:left="80"/>
              <w:rPr>
                <w:sz w:val="20"/>
                <w:szCs w:val="20"/>
              </w:rPr>
            </w:pPr>
            <w:r>
              <w:rPr>
                <w:rFonts w:eastAsia="Times New Roman"/>
                <w:sz w:val="14"/>
                <w:szCs w:val="14"/>
              </w:rPr>
              <w:t>29. 27</w:t>
            </w:r>
          </w:p>
        </w:tc>
        <w:tc>
          <w:tcPr>
            <w:tcW w:w="1660" w:type="dxa"/>
            <w:tcBorders>
              <w:right w:val="single" w:sz="8" w:space="0" w:color="auto"/>
            </w:tcBorders>
            <w:vAlign w:val="bottom"/>
          </w:tcPr>
          <w:p w14:paraId="6FE8C18F" w14:textId="77777777" w:rsidR="001B36D2" w:rsidRDefault="009229BF">
            <w:pPr>
              <w:spacing w:line="180"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20" w:type="dxa"/>
            <w:tcBorders>
              <w:right w:val="single" w:sz="8" w:space="0" w:color="auto"/>
            </w:tcBorders>
            <w:vAlign w:val="bottom"/>
          </w:tcPr>
          <w:p w14:paraId="4F567679" w14:textId="77777777" w:rsidR="001B36D2" w:rsidRDefault="009229BF">
            <w:pPr>
              <w:spacing w:line="180" w:lineRule="exact"/>
              <w:ind w:left="60"/>
              <w:rPr>
                <w:sz w:val="20"/>
                <w:szCs w:val="20"/>
              </w:rPr>
            </w:pPr>
            <w:r>
              <w:rPr>
                <w:rFonts w:eastAsia="Times New Roman"/>
                <w:sz w:val="16"/>
                <w:szCs w:val="16"/>
              </w:rPr>
              <w:t>Endocrinology and diabetes mellitus</w:t>
            </w:r>
          </w:p>
        </w:tc>
        <w:tc>
          <w:tcPr>
            <w:tcW w:w="1040" w:type="dxa"/>
            <w:tcBorders>
              <w:right w:val="single" w:sz="8" w:space="0" w:color="auto"/>
            </w:tcBorders>
            <w:vAlign w:val="bottom"/>
          </w:tcPr>
          <w:p w14:paraId="430BCC9C" w14:textId="77777777" w:rsidR="001B36D2" w:rsidRDefault="001B36D2">
            <w:pPr>
              <w:rPr>
                <w:sz w:val="15"/>
                <w:szCs w:val="15"/>
              </w:rPr>
            </w:pPr>
          </w:p>
        </w:tc>
        <w:tc>
          <w:tcPr>
            <w:tcW w:w="1800" w:type="dxa"/>
            <w:tcBorders>
              <w:right w:val="single" w:sz="8" w:space="0" w:color="auto"/>
            </w:tcBorders>
            <w:vAlign w:val="bottom"/>
          </w:tcPr>
          <w:p w14:paraId="36B54F8B" w14:textId="77777777" w:rsidR="001B36D2" w:rsidRDefault="001B36D2">
            <w:pPr>
              <w:rPr>
                <w:sz w:val="15"/>
                <w:szCs w:val="15"/>
              </w:rPr>
            </w:pPr>
          </w:p>
        </w:tc>
      </w:tr>
      <w:tr w:rsidR="001B36D2" w14:paraId="4450E14E" w14:textId="77777777">
        <w:trPr>
          <w:trHeight w:val="186"/>
        </w:trPr>
        <w:tc>
          <w:tcPr>
            <w:tcW w:w="640" w:type="dxa"/>
            <w:tcBorders>
              <w:left w:val="single" w:sz="8" w:space="0" w:color="auto"/>
              <w:bottom w:val="single" w:sz="8" w:space="0" w:color="auto"/>
              <w:right w:val="single" w:sz="8" w:space="0" w:color="auto"/>
            </w:tcBorders>
            <w:vAlign w:val="bottom"/>
          </w:tcPr>
          <w:p w14:paraId="363CB8E6"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528E214D" w14:textId="77777777" w:rsidR="001B36D2" w:rsidRDefault="009229BF">
            <w:pPr>
              <w:ind w:left="60"/>
              <w:rPr>
                <w:sz w:val="20"/>
                <w:szCs w:val="20"/>
              </w:rPr>
            </w:pPr>
            <w:r>
              <w:rPr>
                <w:rFonts w:eastAsia="Times New Roman"/>
                <w:sz w:val="16"/>
                <w:szCs w:val="16"/>
              </w:rPr>
              <w:t>United Kingdom</w:t>
            </w:r>
          </w:p>
        </w:tc>
        <w:tc>
          <w:tcPr>
            <w:tcW w:w="2620" w:type="dxa"/>
            <w:tcBorders>
              <w:bottom w:val="single" w:sz="8" w:space="0" w:color="auto"/>
              <w:right w:val="single" w:sz="8" w:space="0" w:color="auto"/>
            </w:tcBorders>
            <w:vAlign w:val="bottom"/>
          </w:tcPr>
          <w:p w14:paraId="31A06755" w14:textId="77777777" w:rsidR="001B36D2" w:rsidRDefault="001B36D2">
            <w:pPr>
              <w:rPr>
                <w:sz w:val="16"/>
                <w:szCs w:val="16"/>
              </w:rPr>
            </w:pPr>
          </w:p>
        </w:tc>
        <w:tc>
          <w:tcPr>
            <w:tcW w:w="1040" w:type="dxa"/>
            <w:tcBorders>
              <w:right w:val="single" w:sz="8" w:space="0" w:color="auto"/>
            </w:tcBorders>
            <w:vAlign w:val="bottom"/>
          </w:tcPr>
          <w:p w14:paraId="71A8F1FB" w14:textId="77777777" w:rsidR="001B36D2" w:rsidRDefault="001B36D2">
            <w:pPr>
              <w:rPr>
                <w:sz w:val="16"/>
                <w:szCs w:val="16"/>
              </w:rPr>
            </w:pPr>
          </w:p>
        </w:tc>
        <w:tc>
          <w:tcPr>
            <w:tcW w:w="1800" w:type="dxa"/>
            <w:tcBorders>
              <w:right w:val="single" w:sz="8" w:space="0" w:color="auto"/>
            </w:tcBorders>
            <w:vAlign w:val="bottom"/>
          </w:tcPr>
          <w:p w14:paraId="79581CAC" w14:textId="77777777" w:rsidR="001B36D2" w:rsidRDefault="001B36D2">
            <w:pPr>
              <w:rPr>
                <w:sz w:val="16"/>
                <w:szCs w:val="16"/>
              </w:rPr>
            </w:pPr>
          </w:p>
        </w:tc>
      </w:tr>
      <w:tr w:rsidR="001B36D2" w14:paraId="368A7AE9" w14:textId="77777777">
        <w:trPr>
          <w:trHeight w:val="180"/>
        </w:trPr>
        <w:tc>
          <w:tcPr>
            <w:tcW w:w="640" w:type="dxa"/>
            <w:tcBorders>
              <w:left w:val="single" w:sz="8" w:space="0" w:color="auto"/>
              <w:bottom w:val="single" w:sz="8" w:space="0" w:color="auto"/>
              <w:right w:val="single" w:sz="8" w:space="0" w:color="auto"/>
            </w:tcBorders>
            <w:vAlign w:val="bottom"/>
          </w:tcPr>
          <w:p w14:paraId="6DE039AF" w14:textId="77777777" w:rsidR="001B36D2" w:rsidRDefault="009229BF">
            <w:pPr>
              <w:spacing w:line="158" w:lineRule="exact"/>
              <w:ind w:left="80"/>
              <w:rPr>
                <w:sz w:val="20"/>
                <w:szCs w:val="20"/>
              </w:rPr>
            </w:pPr>
            <w:r>
              <w:rPr>
                <w:rFonts w:eastAsia="Times New Roman"/>
                <w:sz w:val="14"/>
                <w:szCs w:val="14"/>
              </w:rPr>
              <w:t>29. 28</w:t>
            </w:r>
          </w:p>
        </w:tc>
        <w:tc>
          <w:tcPr>
            <w:tcW w:w="1660" w:type="dxa"/>
            <w:tcBorders>
              <w:bottom w:val="single" w:sz="8" w:space="0" w:color="auto"/>
              <w:right w:val="single" w:sz="8" w:space="0" w:color="auto"/>
            </w:tcBorders>
            <w:vAlign w:val="bottom"/>
          </w:tcPr>
          <w:p w14:paraId="4E11F24C"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20" w:type="dxa"/>
            <w:tcBorders>
              <w:bottom w:val="single" w:sz="8" w:space="0" w:color="auto"/>
              <w:right w:val="single" w:sz="8" w:space="0" w:color="auto"/>
            </w:tcBorders>
            <w:vAlign w:val="bottom"/>
          </w:tcPr>
          <w:p w14:paraId="2189340A" w14:textId="77777777" w:rsidR="001B36D2" w:rsidRDefault="009229BF">
            <w:pPr>
              <w:spacing w:line="178" w:lineRule="exact"/>
              <w:ind w:left="60"/>
              <w:rPr>
                <w:sz w:val="20"/>
                <w:szCs w:val="20"/>
              </w:rPr>
            </w:pPr>
            <w:r>
              <w:rPr>
                <w:rFonts w:eastAsia="Times New Roman"/>
                <w:sz w:val="16"/>
                <w:szCs w:val="16"/>
              </w:rPr>
              <w:t>Efnaskipta – og innkirtlalækningar</w:t>
            </w:r>
          </w:p>
        </w:tc>
        <w:tc>
          <w:tcPr>
            <w:tcW w:w="1040" w:type="dxa"/>
            <w:tcBorders>
              <w:right w:val="single" w:sz="8" w:space="0" w:color="auto"/>
            </w:tcBorders>
            <w:vAlign w:val="bottom"/>
          </w:tcPr>
          <w:p w14:paraId="279E22B9" w14:textId="77777777" w:rsidR="001B36D2" w:rsidRDefault="001B36D2">
            <w:pPr>
              <w:rPr>
                <w:sz w:val="15"/>
                <w:szCs w:val="15"/>
              </w:rPr>
            </w:pPr>
          </w:p>
        </w:tc>
        <w:tc>
          <w:tcPr>
            <w:tcW w:w="1800" w:type="dxa"/>
            <w:tcBorders>
              <w:right w:val="single" w:sz="8" w:space="0" w:color="auto"/>
            </w:tcBorders>
            <w:vAlign w:val="bottom"/>
          </w:tcPr>
          <w:p w14:paraId="78A6EACC" w14:textId="77777777" w:rsidR="001B36D2" w:rsidRDefault="001B36D2">
            <w:pPr>
              <w:rPr>
                <w:sz w:val="15"/>
                <w:szCs w:val="15"/>
              </w:rPr>
            </w:pPr>
          </w:p>
        </w:tc>
      </w:tr>
      <w:tr w:rsidR="001B36D2" w14:paraId="6F8AB01A" w14:textId="77777777">
        <w:trPr>
          <w:trHeight w:val="180"/>
        </w:trPr>
        <w:tc>
          <w:tcPr>
            <w:tcW w:w="640" w:type="dxa"/>
            <w:tcBorders>
              <w:left w:val="single" w:sz="8" w:space="0" w:color="auto"/>
              <w:right w:val="single" w:sz="8" w:space="0" w:color="auto"/>
            </w:tcBorders>
            <w:vAlign w:val="bottom"/>
          </w:tcPr>
          <w:p w14:paraId="799A1E93" w14:textId="77777777" w:rsidR="001B36D2" w:rsidRDefault="009229BF">
            <w:pPr>
              <w:spacing w:line="158" w:lineRule="exact"/>
              <w:ind w:left="80"/>
              <w:rPr>
                <w:sz w:val="20"/>
                <w:szCs w:val="20"/>
              </w:rPr>
            </w:pPr>
            <w:r>
              <w:rPr>
                <w:rFonts w:eastAsia="Times New Roman"/>
                <w:sz w:val="14"/>
                <w:szCs w:val="14"/>
              </w:rPr>
              <w:t>29. 29</w:t>
            </w:r>
          </w:p>
        </w:tc>
        <w:tc>
          <w:tcPr>
            <w:tcW w:w="1660" w:type="dxa"/>
            <w:tcBorders>
              <w:right w:val="single" w:sz="8" w:space="0" w:color="auto"/>
            </w:tcBorders>
            <w:vAlign w:val="bottom"/>
          </w:tcPr>
          <w:p w14:paraId="2893D6C1" w14:textId="77777777" w:rsidR="001B36D2" w:rsidRDefault="009229BF">
            <w:pPr>
              <w:spacing w:line="180" w:lineRule="exact"/>
              <w:ind w:left="60"/>
              <w:rPr>
                <w:sz w:val="20"/>
                <w:szCs w:val="20"/>
              </w:rPr>
            </w:pPr>
            <w:r>
              <w:rPr>
                <w:rFonts w:eastAsia="Times New Roman"/>
                <w:b/>
                <w:bCs/>
                <w:sz w:val="16"/>
                <w:szCs w:val="16"/>
              </w:rPr>
              <w:t>Lichtenštajnsko /</w:t>
            </w:r>
          </w:p>
        </w:tc>
        <w:tc>
          <w:tcPr>
            <w:tcW w:w="2620" w:type="dxa"/>
            <w:tcBorders>
              <w:right w:val="single" w:sz="8" w:space="0" w:color="auto"/>
            </w:tcBorders>
            <w:vAlign w:val="bottom"/>
          </w:tcPr>
          <w:p w14:paraId="4AA26C93" w14:textId="77777777" w:rsidR="001B36D2" w:rsidRDefault="009229BF">
            <w:pPr>
              <w:spacing w:line="178" w:lineRule="exact"/>
              <w:ind w:left="60"/>
              <w:rPr>
                <w:sz w:val="20"/>
                <w:szCs w:val="20"/>
              </w:rPr>
            </w:pPr>
            <w:r>
              <w:rPr>
                <w:rFonts w:eastAsia="Times New Roman"/>
                <w:sz w:val="16"/>
                <w:szCs w:val="16"/>
              </w:rPr>
              <w:t>Endokrinologie - Diabetologie</w:t>
            </w:r>
          </w:p>
        </w:tc>
        <w:tc>
          <w:tcPr>
            <w:tcW w:w="1040" w:type="dxa"/>
            <w:tcBorders>
              <w:right w:val="single" w:sz="8" w:space="0" w:color="auto"/>
            </w:tcBorders>
            <w:vAlign w:val="bottom"/>
          </w:tcPr>
          <w:p w14:paraId="542C21A9" w14:textId="77777777" w:rsidR="001B36D2" w:rsidRDefault="001B36D2">
            <w:pPr>
              <w:rPr>
                <w:sz w:val="15"/>
                <w:szCs w:val="15"/>
              </w:rPr>
            </w:pPr>
          </w:p>
        </w:tc>
        <w:tc>
          <w:tcPr>
            <w:tcW w:w="1800" w:type="dxa"/>
            <w:tcBorders>
              <w:right w:val="single" w:sz="8" w:space="0" w:color="auto"/>
            </w:tcBorders>
            <w:vAlign w:val="bottom"/>
          </w:tcPr>
          <w:p w14:paraId="3C143D91" w14:textId="77777777" w:rsidR="001B36D2" w:rsidRDefault="001B36D2">
            <w:pPr>
              <w:rPr>
                <w:sz w:val="15"/>
                <w:szCs w:val="15"/>
              </w:rPr>
            </w:pPr>
          </w:p>
        </w:tc>
      </w:tr>
      <w:tr w:rsidR="001B36D2" w14:paraId="671025BA" w14:textId="77777777">
        <w:trPr>
          <w:trHeight w:val="186"/>
        </w:trPr>
        <w:tc>
          <w:tcPr>
            <w:tcW w:w="640" w:type="dxa"/>
            <w:tcBorders>
              <w:left w:val="single" w:sz="8" w:space="0" w:color="auto"/>
              <w:bottom w:val="single" w:sz="8" w:space="0" w:color="auto"/>
              <w:right w:val="single" w:sz="8" w:space="0" w:color="auto"/>
            </w:tcBorders>
            <w:vAlign w:val="bottom"/>
          </w:tcPr>
          <w:p w14:paraId="3692B9C6"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35EDC329" w14:textId="77777777" w:rsidR="001B36D2" w:rsidRDefault="009229BF">
            <w:pPr>
              <w:ind w:left="60"/>
              <w:rPr>
                <w:sz w:val="20"/>
                <w:szCs w:val="20"/>
              </w:rPr>
            </w:pPr>
            <w:r>
              <w:rPr>
                <w:rFonts w:eastAsia="Times New Roman"/>
                <w:sz w:val="16"/>
                <w:szCs w:val="16"/>
              </w:rPr>
              <w:t>Liechtenstein</w:t>
            </w:r>
          </w:p>
        </w:tc>
        <w:tc>
          <w:tcPr>
            <w:tcW w:w="2620" w:type="dxa"/>
            <w:tcBorders>
              <w:bottom w:val="single" w:sz="8" w:space="0" w:color="auto"/>
              <w:right w:val="single" w:sz="8" w:space="0" w:color="auto"/>
            </w:tcBorders>
            <w:vAlign w:val="bottom"/>
          </w:tcPr>
          <w:p w14:paraId="7D64DAC0" w14:textId="77777777" w:rsidR="001B36D2" w:rsidRDefault="001B36D2">
            <w:pPr>
              <w:rPr>
                <w:sz w:val="16"/>
                <w:szCs w:val="16"/>
              </w:rPr>
            </w:pPr>
          </w:p>
        </w:tc>
        <w:tc>
          <w:tcPr>
            <w:tcW w:w="1040" w:type="dxa"/>
            <w:tcBorders>
              <w:right w:val="single" w:sz="8" w:space="0" w:color="auto"/>
            </w:tcBorders>
            <w:vAlign w:val="bottom"/>
          </w:tcPr>
          <w:p w14:paraId="2128F64E" w14:textId="77777777" w:rsidR="001B36D2" w:rsidRDefault="001B36D2">
            <w:pPr>
              <w:rPr>
                <w:sz w:val="16"/>
                <w:szCs w:val="16"/>
              </w:rPr>
            </w:pPr>
          </w:p>
        </w:tc>
        <w:tc>
          <w:tcPr>
            <w:tcW w:w="1800" w:type="dxa"/>
            <w:tcBorders>
              <w:right w:val="single" w:sz="8" w:space="0" w:color="auto"/>
            </w:tcBorders>
            <w:vAlign w:val="bottom"/>
          </w:tcPr>
          <w:p w14:paraId="3B7DE03C" w14:textId="77777777" w:rsidR="001B36D2" w:rsidRDefault="001B36D2">
            <w:pPr>
              <w:rPr>
                <w:sz w:val="16"/>
                <w:szCs w:val="16"/>
              </w:rPr>
            </w:pPr>
          </w:p>
        </w:tc>
      </w:tr>
      <w:tr w:rsidR="001B36D2" w14:paraId="41CE6C6A" w14:textId="77777777">
        <w:trPr>
          <w:trHeight w:val="180"/>
        </w:trPr>
        <w:tc>
          <w:tcPr>
            <w:tcW w:w="640" w:type="dxa"/>
            <w:tcBorders>
              <w:left w:val="single" w:sz="8" w:space="0" w:color="auto"/>
              <w:bottom w:val="single" w:sz="8" w:space="0" w:color="auto"/>
              <w:right w:val="single" w:sz="8" w:space="0" w:color="auto"/>
            </w:tcBorders>
            <w:vAlign w:val="bottom"/>
          </w:tcPr>
          <w:p w14:paraId="718438CB" w14:textId="77777777" w:rsidR="001B36D2" w:rsidRDefault="009229BF">
            <w:pPr>
              <w:spacing w:line="158" w:lineRule="exact"/>
              <w:ind w:left="80"/>
              <w:rPr>
                <w:sz w:val="20"/>
                <w:szCs w:val="20"/>
              </w:rPr>
            </w:pPr>
            <w:r>
              <w:rPr>
                <w:rFonts w:eastAsia="Times New Roman"/>
                <w:sz w:val="14"/>
                <w:szCs w:val="14"/>
              </w:rPr>
              <w:t>29. 30</w:t>
            </w:r>
          </w:p>
        </w:tc>
        <w:tc>
          <w:tcPr>
            <w:tcW w:w="1660" w:type="dxa"/>
            <w:tcBorders>
              <w:bottom w:val="single" w:sz="8" w:space="0" w:color="auto"/>
              <w:right w:val="single" w:sz="8" w:space="0" w:color="auto"/>
            </w:tcBorders>
            <w:vAlign w:val="bottom"/>
          </w:tcPr>
          <w:p w14:paraId="7883B6FC"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20" w:type="dxa"/>
            <w:tcBorders>
              <w:bottom w:val="single" w:sz="8" w:space="0" w:color="auto"/>
              <w:right w:val="single" w:sz="8" w:space="0" w:color="auto"/>
            </w:tcBorders>
            <w:vAlign w:val="bottom"/>
          </w:tcPr>
          <w:p w14:paraId="700FC978" w14:textId="77777777" w:rsidR="001B36D2" w:rsidRDefault="009229BF">
            <w:pPr>
              <w:spacing w:line="178" w:lineRule="exact"/>
              <w:ind w:left="60"/>
              <w:rPr>
                <w:sz w:val="20"/>
                <w:szCs w:val="20"/>
              </w:rPr>
            </w:pPr>
            <w:r>
              <w:rPr>
                <w:rFonts w:eastAsia="Times New Roman"/>
                <w:sz w:val="16"/>
                <w:szCs w:val="16"/>
              </w:rPr>
              <w:t>Endokrinologi</w:t>
            </w:r>
          </w:p>
        </w:tc>
        <w:tc>
          <w:tcPr>
            <w:tcW w:w="1040" w:type="dxa"/>
            <w:tcBorders>
              <w:right w:val="single" w:sz="8" w:space="0" w:color="auto"/>
            </w:tcBorders>
            <w:vAlign w:val="bottom"/>
          </w:tcPr>
          <w:p w14:paraId="28B0FE66" w14:textId="77777777" w:rsidR="001B36D2" w:rsidRDefault="001B36D2">
            <w:pPr>
              <w:rPr>
                <w:sz w:val="15"/>
                <w:szCs w:val="15"/>
              </w:rPr>
            </w:pPr>
          </w:p>
        </w:tc>
        <w:tc>
          <w:tcPr>
            <w:tcW w:w="1800" w:type="dxa"/>
            <w:tcBorders>
              <w:right w:val="single" w:sz="8" w:space="0" w:color="auto"/>
            </w:tcBorders>
            <w:vAlign w:val="bottom"/>
          </w:tcPr>
          <w:p w14:paraId="291C67FF" w14:textId="77777777" w:rsidR="001B36D2" w:rsidRDefault="001B36D2">
            <w:pPr>
              <w:rPr>
                <w:sz w:val="15"/>
                <w:szCs w:val="15"/>
              </w:rPr>
            </w:pPr>
          </w:p>
        </w:tc>
      </w:tr>
      <w:tr w:rsidR="001B36D2" w14:paraId="1867581E" w14:textId="77777777">
        <w:trPr>
          <w:trHeight w:val="178"/>
        </w:trPr>
        <w:tc>
          <w:tcPr>
            <w:tcW w:w="640" w:type="dxa"/>
            <w:tcBorders>
              <w:left w:val="single" w:sz="8" w:space="0" w:color="auto"/>
              <w:right w:val="single" w:sz="8" w:space="0" w:color="auto"/>
            </w:tcBorders>
            <w:vAlign w:val="bottom"/>
          </w:tcPr>
          <w:p w14:paraId="272202FD" w14:textId="77777777" w:rsidR="001B36D2" w:rsidRDefault="009229BF">
            <w:pPr>
              <w:spacing w:line="158" w:lineRule="exact"/>
              <w:ind w:left="80"/>
              <w:rPr>
                <w:sz w:val="20"/>
                <w:szCs w:val="20"/>
              </w:rPr>
            </w:pPr>
            <w:r>
              <w:rPr>
                <w:rFonts w:eastAsia="Times New Roman"/>
                <w:sz w:val="14"/>
                <w:szCs w:val="14"/>
              </w:rPr>
              <w:t>29. 31</w:t>
            </w:r>
          </w:p>
        </w:tc>
        <w:tc>
          <w:tcPr>
            <w:tcW w:w="1660" w:type="dxa"/>
            <w:tcBorders>
              <w:right w:val="single" w:sz="8" w:space="0" w:color="auto"/>
            </w:tcBorders>
            <w:vAlign w:val="bottom"/>
          </w:tcPr>
          <w:p w14:paraId="5ED96DA3"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20" w:type="dxa"/>
            <w:tcBorders>
              <w:right w:val="single" w:sz="8" w:space="0" w:color="auto"/>
            </w:tcBorders>
            <w:vAlign w:val="bottom"/>
          </w:tcPr>
          <w:p w14:paraId="564FFC3A" w14:textId="77777777" w:rsidR="001B36D2" w:rsidRDefault="009229BF">
            <w:pPr>
              <w:spacing w:line="178" w:lineRule="exact"/>
              <w:ind w:left="60"/>
              <w:rPr>
                <w:sz w:val="20"/>
                <w:szCs w:val="20"/>
              </w:rPr>
            </w:pPr>
            <w:r>
              <w:rPr>
                <w:rFonts w:eastAsia="Times New Roman"/>
                <w:sz w:val="16"/>
                <w:szCs w:val="16"/>
              </w:rPr>
              <w:t>Endokrinologie - Diabetologie</w:t>
            </w:r>
          </w:p>
        </w:tc>
        <w:tc>
          <w:tcPr>
            <w:tcW w:w="1040" w:type="dxa"/>
            <w:tcBorders>
              <w:right w:val="single" w:sz="8" w:space="0" w:color="auto"/>
            </w:tcBorders>
            <w:vAlign w:val="bottom"/>
          </w:tcPr>
          <w:p w14:paraId="558C1A21" w14:textId="77777777" w:rsidR="001B36D2" w:rsidRDefault="001B36D2">
            <w:pPr>
              <w:rPr>
                <w:sz w:val="15"/>
                <w:szCs w:val="15"/>
              </w:rPr>
            </w:pPr>
          </w:p>
        </w:tc>
        <w:tc>
          <w:tcPr>
            <w:tcW w:w="1800" w:type="dxa"/>
            <w:tcBorders>
              <w:right w:val="single" w:sz="8" w:space="0" w:color="auto"/>
            </w:tcBorders>
            <w:vAlign w:val="bottom"/>
          </w:tcPr>
          <w:p w14:paraId="7AD354C1" w14:textId="77777777" w:rsidR="001B36D2" w:rsidRDefault="001B36D2">
            <w:pPr>
              <w:rPr>
                <w:sz w:val="15"/>
                <w:szCs w:val="15"/>
              </w:rPr>
            </w:pPr>
          </w:p>
        </w:tc>
      </w:tr>
      <w:tr w:rsidR="001B36D2" w14:paraId="34155E44" w14:textId="77777777">
        <w:trPr>
          <w:trHeight w:val="184"/>
        </w:trPr>
        <w:tc>
          <w:tcPr>
            <w:tcW w:w="640" w:type="dxa"/>
            <w:tcBorders>
              <w:left w:val="single" w:sz="8" w:space="0" w:color="auto"/>
              <w:right w:val="single" w:sz="8" w:space="0" w:color="auto"/>
            </w:tcBorders>
            <w:vAlign w:val="bottom"/>
          </w:tcPr>
          <w:p w14:paraId="4FAC2EDF" w14:textId="77777777" w:rsidR="001B36D2" w:rsidRDefault="001B36D2">
            <w:pPr>
              <w:rPr>
                <w:sz w:val="16"/>
                <w:szCs w:val="16"/>
              </w:rPr>
            </w:pPr>
          </w:p>
        </w:tc>
        <w:tc>
          <w:tcPr>
            <w:tcW w:w="1660" w:type="dxa"/>
            <w:tcBorders>
              <w:right w:val="single" w:sz="8" w:space="0" w:color="auto"/>
            </w:tcBorders>
            <w:vAlign w:val="bottom"/>
          </w:tcPr>
          <w:p w14:paraId="1B8EEECA" w14:textId="77777777" w:rsidR="001B36D2" w:rsidRDefault="009229BF">
            <w:pPr>
              <w:ind w:left="60"/>
              <w:rPr>
                <w:sz w:val="20"/>
                <w:szCs w:val="20"/>
              </w:rPr>
            </w:pPr>
            <w:r>
              <w:rPr>
                <w:rFonts w:eastAsia="Times New Roman"/>
                <w:sz w:val="16"/>
                <w:szCs w:val="16"/>
              </w:rPr>
              <w:t>Schweiz / La Suisse /</w:t>
            </w:r>
          </w:p>
        </w:tc>
        <w:tc>
          <w:tcPr>
            <w:tcW w:w="2620" w:type="dxa"/>
            <w:tcBorders>
              <w:right w:val="single" w:sz="8" w:space="0" w:color="auto"/>
            </w:tcBorders>
            <w:vAlign w:val="bottom"/>
          </w:tcPr>
          <w:p w14:paraId="556B83B0" w14:textId="77777777" w:rsidR="001B36D2" w:rsidRDefault="009229BF">
            <w:pPr>
              <w:ind w:left="60"/>
              <w:rPr>
                <w:sz w:val="20"/>
                <w:szCs w:val="20"/>
              </w:rPr>
            </w:pPr>
            <w:r>
              <w:rPr>
                <w:rFonts w:eastAsia="Times New Roman"/>
                <w:sz w:val="16"/>
                <w:szCs w:val="16"/>
              </w:rPr>
              <w:t>Endocrinologie - diabétologie</w:t>
            </w:r>
          </w:p>
        </w:tc>
        <w:tc>
          <w:tcPr>
            <w:tcW w:w="1040" w:type="dxa"/>
            <w:tcBorders>
              <w:right w:val="single" w:sz="8" w:space="0" w:color="auto"/>
            </w:tcBorders>
            <w:vAlign w:val="bottom"/>
          </w:tcPr>
          <w:p w14:paraId="18A7DBA5" w14:textId="77777777" w:rsidR="001B36D2" w:rsidRDefault="001B36D2">
            <w:pPr>
              <w:rPr>
                <w:sz w:val="16"/>
                <w:szCs w:val="16"/>
              </w:rPr>
            </w:pPr>
          </w:p>
        </w:tc>
        <w:tc>
          <w:tcPr>
            <w:tcW w:w="1800" w:type="dxa"/>
            <w:tcBorders>
              <w:right w:val="single" w:sz="8" w:space="0" w:color="auto"/>
            </w:tcBorders>
            <w:vAlign w:val="bottom"/>
          </w:tcPr>
          <w:p w14:paraId="7AA20136" w14:textId="77777777" w:rsidR="001B36D2" w:rsidRDefault="001B36D2">
            <w:pPr>
              <w:rPr>
                <w:sz w:val="16"/>
                <w:szCs w:val="16"/>
              </w:rPr>
            </w:pPr>
          </w:p>
        </w:tc>
      </w:tr>
      <w:tr w:rsidR="001B36D2" w14:paraId="1356A814" w14:textId="77777777">
        <w:trPr>
          <w:trHeight w:val="184"/>
        </w:trPr>
        <w:tc>
          <w:tcPr>
            <w:tcW w:w="640" w:type="dxa"/>
            <w:tcBorders>
              <w:left w:val="single" w:sz="8" w:space="0" w:color="auto"/>
              <w:right w:val="single" w:sz="8" w:space="0" w:color="auto"/>
            </w:tcBorders>
            <w:vAlign w:val="bottom"/>
          </w:tcPr>
          <w:p w14:paraId="32CE350A" w14:textId="77777777" w:rsidR="001B36D2" w:rsidRDefault="001B36D2">
            <w:pPr>
              <w:rPr>
                <w:sz w:val="16"/>
                <w:szCs w:val="16"/>
              </w:rPr>
            </w:pPr>
          </w:p>
        </w:tc>
        <w:tc>
          <w:tcPr>
            <w:tcW w:w="1660" w:type="dxa"/>
            <w:tcBorders>
              <w:right w:val="single" w:sz="8" w:space="0" w:color="auto"/>
            </w:tcBorders>
            <w:vAlign w:val="bottom"/>
          </w:tcPr>
          <w:p w14:paraId="2BD58E69" w14:textId="77777777" w:rsidR="001B36D2" w:rsidRDefault="009229BF">
            <w:pPr>
              <w:ind w:left="60"/>
              <w:rPr>
                <w:sz w:val="20"/>
                <w:szCs w:val="20"/>
              </w:rPr>
            </w:pPr>
            <w:r>
              <w:rPr>
                <w:rFonts w:eastAsia="Times New Roman"/>
                <w:sz w:val="16"/>
                <w:szCs w:val="16"/>
              </w:rPr>
              <w:t>La Svizzera / La</w:t>
            </w:r>
          </w:p>
        </w:tc>
        <w:tc>
          <w:tcPr>
            <w:tcW w:w="2620" w:type="dxa"/>
            <w:tcBorders>
              <w:right w:val="single" w:sz="8" w:space="0" w:color="auto"/>
            </w:tcBorders>
            <w:vAlign w:val="bottom"/>
          </w:tcPr>
          <w:p w14:paraId="3AC51A73" w14:textId="77777777" w:rsidR="001B36D2" w:rsidRDefault="009229BF">
            <w:pPr>
              <w:ind w:left="60"/>
              <w:rPr>
                <w:sz w:val="20"/>
                <w:szCs w:val="20"/>
              </w:rPr>
            </w:pPr>
            <w:r>
              <w:rPr>
                <w:rFonts w:eastAsia="Times New Roman"/>
                <w:sz w:val="16"/>
                <w:szCs w:val="16"/>
              </w:rPr>
              <w:t>Endocrinologia - diabetologia</w:t>
            </w:r>
          </w:p>
        </w:tc>
        <w:tc>
          <w:tcPr>
            <w:tcW w:w="1040" w:type="dxa"/>
            <w:tcBorders>
              <w:right w:val="single" w:sz="8" w:space="0" w:color="auto"/>
            </w:tcBorders>
            <w:vAlign w:val="bottom"/>
          </w:tcPr>
          <w:p w14:paraId="3694927B" w14:textId="77777777" w:rsidR="001B36D2" w:rsidRDefault="001B36D2">
            <w:pPr>
              <w:rPr>
                <w:sz w:val="16"/>
                <w:szCs w:val="16"/>
              </w:rPr>
            </w:pPr>
          </w:p>
        </w:tc>
        <w:tc>
          <w:tcPr>
            <w:tcW w:w="1800" w:type="dxa"/>
            <w:tcBorders>
              <w:right w:val="single" w:sz="8" w:space="0" w:color="auto"/>
            </w:tcBorders>
            <w:vAlign w:val="bottom"/>
          </w:tcPr>
          <w:p w14:paraId="7CC45751" w14:textId="77777777" w:rsidR="001B36D2" w:rsidRDefault="001B36D2">
            <w:pPr>
              <w:rPr>
                <w:sz w:val="16"/>
                <w:szCs w:val="16"/>
              </w:rPr>
            </w:pPr>
          </w:p>
        </w:tc>
      </w:tr>
      <w:tr w:rsidR="001B36D2" w14:paraId="3FD2ADB2" w14:textId="77777777">
        <w:trPr>
          <w:trHeight w:val="186"/>
        </w:trPr>
        <w:tc>
          <w:tcPr>
            <w:tcW w:w="640" w:type="dxa"/>
            <w:tcBorders>
              <w:left w:val="single" w:sz="8" w:space="0" w:color="auto"/>
              <w:bottom w:val="single" w:sz="8" w:space="0" w:color="auto"/>
              <w:right w:val="single" w:sz="8" w:space="0" w:color="auto"/>
            </w:tcBorders>
            <w:vAlign w:val="bottom"/>
          </w:tcPr>
          <w:p w14:paraId="7E7ABF3C"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460754F0" w14:textId="77777777" w:rsidR="001B36D2" w:rsidRDefault="009229BF">
            <w:pPr>
              <w:ind w:left="60"/>
              <w:rPr>
                <w:sz w:val="20"/>
                <w:szCs w:val="20"/>
              </w:rPr>
            </w:pPr>
            <w:r>
              <w:rPr>
                <w:rFonts w:eastAsia="Times New Roman"/>
                <w:sz w:val="16"/>
                <w:szCs w:val="16"/>
              </w:rPr>
              <w:t>Svizra</w:t>
            </w:r>
          </w:p>
        </w:tc>
        <w:tc>
          <w:tcPr>
            <w:tcW w:w="2620" w:type="dxa"/>
            <w:tcBorders>
              <w:bottom w:val="single" w:sz="8" w:space="0" w:color="auto"/>
              <w:right w:val="single" w:sz="8" w:space="0" w:color="auto"/>
            </w:tcBorders>
            <w:vAlign w:val="bottom"/>
          </w:tcPr>
          <w:p w14:paraId="225243A5"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48F9DD38"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34A883BD" w14:textId="77777777" w:rsidR="001B36D2" w:rsidRDefault="001B36D2">
            <w:pPr>
              <w:rPr>
                <w:sz w:val="16"/>
                <w:szCs w:val="16"/>
              </w:rPr>
            </w:pPr>
          </w:p>
        </w:tc>
      </w:tr>
      <w:tr w:rsidR="001B36D2" w14:paraId="4F29B2CC" w14:textId="77777777">
        <w:trPr>
          <w:trHeight w:val="182"/>
        </w:trPr>
        <w:tc>
          <w:tcPr>
            <w:tcW w:w="640" w:type="dxa"/>
            <w:tcBorders>
              <w:left w:val="single" w:sz="8" w:space="0" w:color="auto"/>
              <w:right w:val="single" w:sz="8" w:space="0" w:color="auto"/>
            </w:tcBorders>
            <w:vAlign w:val="bottom"/>
          </w:tcPr>
          <w:p w14:paraId="105E5CCF" w14:textId="77777777" w:rsidR="001B36D2" w:rsidRDefault="009229BF">
            <w:pPr>
              <w:spacing w:line="160" w:lineRule="exact"/>
              <w:ind w:left="80"/>
              <w:rPr>
                <w:sz w:val="20"/>
                <w:szCs w:val="20"/>
              </w:rPr>
            </w:pPr>
            <w:r>
              <w:rPr>
                <w:rFonts w:eastAsia="Times New Roman"/>
                <w:sz w:val="14"/>
                <w:szCs w:val="14"/>
              </w:rPr>
              <w:t>30. 01</w:t>
            </w:r>
          </w:p>
        </w:tc>
        <w:tc>
          <w:tcPr>
            <w:tcW w:w="1660" w:type="dxa"/>
            <w:tcBorders>
              <w:right w:val="single" w:sz="8" w:space="0" w:color="auto"/>
            </w:tcBorders>
            <w:vAlign w:val="bottom"/>
          </w:tcPr>
          <w:p w14:paraId="0F1B2E32" w14:textId="77777777" w:rsidR="001B36D2" w:rsidRDefault="009229BF">
            <w:pPr>
              <w:spacing w:line="180"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20" w:type="dxa"/>
            <w:tcBorders>
              <w:right w:val="single" w:sz="8" w:space="0" w:color="auto"/>
            </w:tcBorders>
            <w:vAlign w:val="bottom"/>
          </w:tcPr>
          <w:p w14:paraId="20C7E219" w14:textId="77777777" w:rsidR="001B36D2" w:rsidRDefault="009229BF">
            <w:pPr>
              <w:spacing w:line="180" w:lineRule="exact"/>
              <w:ind w:left="60"/>
              <w:rPr>
                <w:sz w:val="20"/>
                <w:szCs w:val="20"/>
              </w:rPr>
            </w:pPr>
            <w:r>
              <w:rPr>
                <w:rFonts w:eastAsia="Times New Roman"/>
                <w:sz w:val="16"/>
                <w:szCs w:val="16"/>
              </w:rPr>
              <w:t>Médecine physique et réadaptation /</w:t>
            </w:r>
          </w:p>
        </w:tc>
        <w:tc>
          <w:tcPr>
            <w:tcW w:w="1040" w:type="dxa"/>
            <w:tcBorders>
              <w:right w:val="single" w:sz="8" w:space="0" w:color="auto"/>
            </w:tcBorders>
            <w:vAlign w:val="bottom"/>
          </w:tcPr>
          <w:p w14:paraId="2F3999D2" w14:textId="77777777" w:rsidR="001B36D2" w:rsidRDefault="009229BF">
            <w:pPr>
              <w:spacing w:line="180" w:lineRule="exact"/>
              <w:jc w:val="center"/>
              <w:rPr>
                <w:sz w:val="20"/>
                <w:szCs w:val="20"/>
              </w:rPr>
            </w:pPr>
            <w:r>
              <w:rPr>
                <w:rFonts w:eastAsia="Times New Roman"/>
                <w:sz w:val="16"/>
                <w:szCs w:val="16"/>
              </w:rPr>
              <w:t>3 roky</w:t>
            </w:r>
          </w:p>
        </w:tc>
        <w:tc>
          <w:tcPr>
            <w:tcW w:w="1800" w:type="dxa"/>
            <w:tcBorders>
              <w:right w:val="single" w:sz="8" w:space="0" w:color="auto"/>
            </w:tcBorders>
            <w:vAlign w:val="bottom"/>
          </w:tcPr>
          <w:p w14:paraId="4FCEE4BB" w14:textId="77777777" w:rsidR="001B36D2" w:rsidRDefault="009229BF">
            <w:pPr>
              <w:spacing w:line="182" w:lineRule="exact"/>
              <w:ind w:left="80"/>
              <w:rPr>
                <w:sz w:val="20"/>
                <w:szCs w:val="20"/>
              </w:rPr>
            </w:pPr>
            <w:r>
              <w:rPr>
                <w:rFonts w:eastAsia="Times New Roman"/>
                <w:b/>
                <w:bCs/>
                <w:sz w:val="16"/>
                <w:szCs w:val="16"/>
              </w:rPr>
              <w:t>fyziatria, balneológia a</w:t>
            </w:r>
          </w:p>
        </w:tc>
      </w:tr>
      <w:tr w:rsidR="001B36D2" w14:paraId="36C6B493" w14:textId="77777777">
        <w:trPr>
          <w:trHeight w:val="185"/>
        </w:trPr>
        <w:tc>
          <w:tcPr>
            <w:tcW w:w="640" w:type="dxa"/>
            <w:tcBorders>
              <w:left w:val="single" w:sz="8" w:space="0" w:color="auto"/>
              <w:bottom w:val="single" w:sz="8" w:space="0" w:color="auto"/>
              <w:right w:val="single" w:sz="8" w:space="0" w:color="auto"/>
            </w:tcBorders>
            <w:vAlign w:val="bottom"/>
          </w:tcPr>
          <w:p w14:paraId="0DBD2649"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2C7280C2" w14:textId="77777777" w:rsidR="001B36D2" w:rsidRDefault="009229BF">
            <w:pPr>
              <w:spacing w:line="182" w:lineRule="exact"/>
              <w:ind w:left="60"/>
              <w:rPr>
                <w:sz w:val="20"/>
                <w:szCs w:val="20"/>
              </w:rPr>
            </w:pPr>
            <w:r>
              <w:rPr>
                <w:rFonts w:eastAsia="Times New Roman"/>
                <w:sz w:val="16"/>
                <w:szCs w:val="16"/>
              </w:rPr>
              <w:t>België / Belgien</w:t>
            </w:r>
          </w:p>
        </w:tc>
        <w:tc>
          <w:tcPr>
            <w:tcW w:w="2620" w:type="dxa"/>
            <w:tcBorders>
              <w:bottom w:val="single" w:sz="8" w:space="0" w:color="auto"/>
              <w:right w:val="single" w:sz="8" w:space="0" w:color="auto"/>
            </w:tcBorders>
            <w:vAlign w:val="bottom"/>
          </w:tcPr>
          <w:p w14:paraId="3FC25BD5" w14:textId="77777777" w:rsidR="001B36D2" w:rsidRDefault="009229BF">
            <w:pPr>
              <w:spacing w:line="182" w:lineRule="exact"/>
              <w:ind w:left="60"/>
              <w:rPr>
                <w:sz w:val="20"/>
                <w:szCs w:val="20"/>
              </w:rPr>
            </w:pPr>
            <w:r>
              <w:rPr>
                <w:rFonts w:eastAsia="Times New Roman"/>
                <w:sz w:val="16"/>
                <w:szCs w:val="16"/>
              </w:rPr>
              <w:t>Fysische geneeskunde en revalidatie</w:t>
            </w:r>
          </w:p>
        </w:tc>
        <w:tc>
          <w:tcPr>
            <w:tcW w:w="1040" w:type="dxa"/>
            <w:tcBorders>
              <w:right w:val="single" w:sz="8" w:space="0" w:color="auto"/>
            </w:tcBorders>
            <w:vAlign w:val="bottom"/>
          </w:tcPr>
          <w:p w14:paraId="1E49CD8D" w14:textId="77777777" w:rsidR="001B36D2" w:rsidRDefault="001B36D2">
            <w:pPr>
              <w:rPr>
                <w:sz w:val="16"/>
                <w:szCs w:val="16"/>
              </w:rPr>
            </w:pPr>
          </w:p>
        </w:tc>
        <w:tc>
          <w:tcPr>
            <w:tcW w:w="1800" w:type="dxa"/>
            <w:tcBorders>
              <w:right w:val="single" w:sz="8" w:space="0" w:color="auto"/>
            </w:tcBorders>
            <w:vAlign w:val="bottom"/>
          </w:tcPr>
          <w:p w14:paraId="105F6587" w14:textId="77777777" w:rsidR="001B36D2" w:rsidRDefault="009229BF">
            <w:pPr>
              <w:ind w:left="80"/>
              <w:rPr>
                <w:sz w:val="20"/>
                <w:szCs w:val="20"/>
              </w:rPr>
            </w:pPr>
            <w:r>
              <w:rPr>
                <w:rFonts w:eastAsia="Times New Roman"/>
                <w:b/>
                <w:bCs/>
                <w:sz w:val="16"/>
                <w:szCs w:val="16"/>
              </w:rPr>
              <w:t>liečebná rehabilitácia</w:t>
            </w:r>
          </w:p>
        </w:tc>
      </w:tr>
      <w:tr w:rsidR="001B36D2" w14:paraId="42C3DFBD" w14:textId="77777777">
        <w:trPr>
          <w:trHeight w:val="177"/>
        </w:trPr>
        <w:tc>
          <w:tcPr>
            <w:tcW w:w="640" w:type="dxa"/>
            <w:tcBorders>
              <w:left w:val="single" w:sz="8" w:space="0" w:color="auto"/>
              <w:right w:val="single" w:sz="8" w:space="0" w:color="auto"/>
            </w:tcBorders>
            <w:vAlign w:val="bottom"/>
          </w:tcPr>
          <w:p w14:paraId="000A3EA7" w14:textId="77777777" w:rsidR="001B36D2" w:rsidRDefault="009229BF">
            <w:pPr>
              <w:spacing w:line="158" w:lineRule="exact"/>
              <w:ind w:left="80"/>
              <w:rPr>
                <w:sz w:val="20"/>
                <w:szCs w:val="20"/>
              </w:rPr>
            </w:pPr>
            <w:r>
              <w:rPr>
                <w:rFonts w:eastAsia="Times New Roman"/>
                <w:sz w:val="14"/>
                <w:szCs w:val="14"/>
              </w:rPr>
              <w:t>30. 02</w:t>
            </w:r>
          </w:p>
        </w:tc>
        <w:tc>
          <w:tcPr>
            <w:tcW w:w="1660" w:type="dxa"/>
            <w:tcBorders>
              <w:right w:val="single" w:sz="8" w:space="0" w:color="auto"/>
            </w:tcBorders>
            <w:vAlign w:val="bottom"/>
          </w:tcPr>
          <w:p w14:paraId="24123894" w14:textId="77777777" w:rsidR="001B36D2" w:rsidRDefault="009229BF">
            <w:pPr>
              <w:spacing w:line="177"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20" w:type="dxa"/>
            <w:tcBorders>
              <w:right w:val="single" w:sz="8" w:space="0" w:color="auto"/>
            </w:tcBorders>
            <w:vAlign w:val="bottom"/>
          </w:tcPr>
          <w:p w14:paraId="6A114A2D" w14:textId="77777777" w:rsidR="001B36D2" w:rsidRDefault="009229BF">
            <w:pPr>
              <w:spacing w:line="177" w:lineRule="exact"/>
              <w:ind w:left="60"/>
              <w:rPr>
                <w:sz w:val="20"/>
                <w:szCs w:val="20"/>
              </w:rPr>
            </w:pPr>
            <w:r>
              <w:rPr>
                <w:rFonts w:eastAsia="Times New Roman"/>
                <w:sz w:val="16"/>
                <w:szCs w:val="16"/>
              </w:rPr>
              <w:t>Физикална и рехабилитационна</w:t>
            </w:r>
          </w:p>
        </w:tc>
        <w:tc>
          <w:tcPr>
            <w:tcW w:w="1040" w:type="dxa"/>
            <w:tcBorders>
              <w:right w:val="single" w:sz="8" w:space="0" w:color="auto"/>
            </w:tcBorders>
            <w:vAlign w:val="bottom"/>
          </w:tcPr>
          <w:p w14:paraId="3457819B" w14:textId="77777777" w:rsidR="001B36D2" w:rsidRDefault="001B36D2">
            <w:pPr>
              <w:rPr>
                <w:sz w:val="15"/>
                <w:szCs w:val="15"/>
              </w:rPr>
            </w:pPr>
          </w:p>
        </w:tc>
        <w:tc>
          <w:tcPr>
            <w:tcW w:w="1800" w:type="dxa"/>
            <w:tcBorders>
              <w:right w:val="single" w:sz="8" w:space="0" w:color="auto"/>
            </w:tcBorders>
            <w:vAlign w:val="bottom"/>
          </w:tcPr>
          <w:p w14:paraId="1C13E84F" w14:textId="77777777" w:rsidR="001B36D2" w:rsidRDefault="001B36D2">
            <w:pPr>
              <w:rPr>
                <w:sz w:val="15"/>
                <w:szCs w:val="15"/>
              </w:rPr>
            </w:pPr>
          </w:p>
        </w:tc>
      </w:tr>
      <w:tr w:rsidR="001B36D2" w14:paraId="53A304E4" w14:textId="77777777">
        <w:trPr>
          <w:trHeight w:val="186"/>
        </w:trPr>
        <w:tc>
          <w:tcPr>
            <w:tcW w:w="640" w:type="dxa"/>
            <w:tcBorders>
              <w:left w:val="single" w:sz="8" w:space="0" w:color="auto"/>
              <w:bottom w:val="single" w:sz="8" w:space="0" w:color="auto"/>
              <w:right w:val="single" w:sz="8" w:space="0" w:color="auto"/>
            </w:tcBorders>
            <w:vAlign w:val="bottom"/>
          </w:tcPr>
          <w:p w14:paraId="6F6B229C"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7C1BA96A" w14:textId="77777777" w:rsidR="001B36D2" w:rsidRDefault="001B36D2">
            <w:pPr>
              <w:rPr>
                <w:sz w:val="16"/>
                <w:szCs w:val="16"/>
              </w:rPr>
            </w:pPr>
          </w:p>
        </w:tc>
        <w:tc>
          <w:tcPr>
            <w:tcW w:w="2620" w:type="dxa"/>
            <w:tcBorders>
              <w:bottom w:val="single" w:sz="8" w:space="0" w:color="auto"/>
              <w:right w:val="single" w:sz="8" w:space="0" w:color="auto"/>
            </w:tcBorders>
            <w:vAlign w:val="bottom"/>
          </w:tcPr>
          <w:p w14:paraId="4C3F3354" w14:textId="77777777" w:rsidR="001B36D2" w:rsidRDefault="009229BF">
            <w:pPr>
              <w:ind w:left="60"/>
              <w:rPr>
                <w:sz w:val="20"/>
                <w:szCs w:val="20"/>
              </w:rPr>
            </w:pPr>
            <w:r>
              <w:rPr>
                <w:rFonts w:eastAsia="Times New Roman"/>
                <w:sz w:val="16"/>
                <w:szCs w:val="16"/>
              </w:rPr>
              <w:t>медицина</w:t>
            </w:r>
          </w:p>
        </w:tc>
        <w:tc>
          <w:tcPr>
            <w:tcW w:w="1040" w:type="dxa"/>
            <w:tcBorders>
              <w:right w:val="single" w:sz="8" w:space="0" w:color="auto"/>
            </w:tcBorders>
            <w:vAlign w:val="bottom"/>
          </w:tcPr>
          <w:p w14:paraId="2FA1060B" w14:textId="77777777" w:rsidR="001B36D2" w:rsidRDefault="001B36D2">
            <w:pPr>
              <w:rPr>
                <w:sz w:val="16"/>
                <w:szCs w:val="16"/>
              </w:rPr>
            </w:pPr>
          </w:p>
        </w:tc>
        <w:tc>
          <w:tcPr>
            <w:tcW w:w="1800" w:type="dxa"/>
            <w:tcBorders>
              <w:right w:val="single" w:sz="8" w:space="0" w:color="auto"/>
            </w:tcBorders>
            <w:vAlign w:val="bottom"/>
          </w:tcPr>
          <w:p w14:paraId="4F719662" w14:textId="77777777" w:rsidR="001B36D2" w:rsidRDefault="001B36D2">
            <w:pPr>
              <w:rPr>
                <w:sz w:val="16"/>
                <w:szCs w:val="16"/>
              </w:rPr>
            </w:pPr>
          </w:p>
        </w:tc>
      </w:tr>
      <w:tr w:rsidR="001B36D2" w14:paraId="3A4AE0D0" w14:textId="77777777">
        <w:trPr>
          <w:trHeight w:val="182"/>
        </w:trPr>
        <w:tc>
          <w:tcPr>
            <w:tcW w:w="640" w:type="dxa"/>
            <w:tcBorders>
              <w:left w:val="single" w:sz="8" w:space="0" w:color="auto"/>
              <w:bottom w:val="single" w:sz="8" w:space="0" w:color="auto"/>
              <w:right w:val="single" w:sz="8" w:space="0" w:color="auto"/>
            </w:tcBorders>
            <w:vAlign w:val="bottom"/>
          </w:tcPr>
          <w:p w14:paraId="2FFF901F" w14:textId="77777777" w:rsidR="001B36D2" w:rsidRDefault="009229BF">
            <w:pPr>
              <w:spacing w:line="160" w:lineRule="exact"/>
              <w:ind w:left="80"/>
              <w:rPr>
                <w:sz w:val="20"/>
                <w:szCs w:val="20"/>
              </w:rPr>
            </w:pPr>
            <w:r>
              <w:rPr>
                <w:rFonts w:eastAsia="Times New Roman"/>
                <w:sz w:val="14"/>
                <w:szCs w:val="14"/>
              </w:rPr>
              <w:t>30. 03</w:t>
            </w:r>
          </w:p>
        </w:tc>
        <w:tc>
          <w:tcPr>
            <w:tcW w:w="1660" w:type="dxa"/>
            <w:tcBorders>
              <w:bottom w:val="single" w:sz="8" w:space="0" w:color="auto"/>
              <w:right w:val="single" w:sz="8" w:space="0" w:color="auto"/>
            </w:tcBorders>
            <w:vAlign w:val="bottom"/>
          </w:tcPr>
          <w:p w14:paraId="7A48C150" w14:textId="77777777" w:rsidR="001B36D2" w:rsidRDefault="009229BF">
            <w:pPr>
              <w:spacing w:line="180"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20" w:type="dxa"/>
            <w:tcBorders>
              <w:bottom w:val="single" w:sz="8" w:space="0" w:color="auto"/>
              <w:right w:val="single" w:sz="8" w:space="0" w:color="auto"/>
            </w:tcBorders>
            <w:vAlign w:val="bottom"/>
          </w:tcPr>
          <w:p w14:paraId="542D01EA" w14:textId="77777777" w:rsidR="001B36D2" w:rsidRDefault="009229BF">
            <w:pPr>
              <w:spacing w:line="180" w:lineRule="exact"/>
              <w:ind w:left="60"/>
              <w:rPr>
                <w:sz w:val="20"/>
                <w:szCs w:val="20"/>
              </w:rPr>
            </w:pPr>
            <w:r>
              <w:rPr>
                <w:rFonts w:eastAsia="Times New Roman"/>
                <w:sz w:val="16"/>
                <w:szCs w:val="16"/>
              </w:rPr>
              <w:t>Φυσική Ιατρική και Αποκατάσταση</w:t>
            </w:r>
          </w:p>
        </w:tc>
        <w:tc>
          <w:tcPr>
            <w:tcW w:w="1040" w:type="dxa"/>
            <w:tcBorders>
              <w:right w:val="single" w:sz="8" w:space="0" w:color="auto"/>
            </w:tcBorders>
            <w:vAlign w:val="bottom"/>
          </w:tcPr>
          <w:p w14:paraId="5DAF3E8E" w14:textId="77777777" w:rsidR="001B36D2" w:rsidRDefault="001B36D2">
            <w:pPr>
              <w:rPr>
                <w:sz w:val="15"/>
                <w:szCs w:val="15"/>
              </w:rPr>
            </w:pPr>
          </w:p>
        </w:tc>
        <w:tc>
          <w:tcPr>
            <w:tcW w:w="1800" w:type="dxa"/>
            <w:tcBorders>
              <w:right w:val="single" w:sz="8" w:space="0" w:color="auto"/>
            </w:tcBorders>
            <w:vAlign w:val="bottom"/>
          </w:tcPr>
          <w:p w14:paraId="26FFB18B" w14:textId="77777777" w:rsidR="001B36D2" w:rsidRDefault="001B36D2">
            <w:pPr>
              <w:rPr>
                <w:sz w:val="15"/>
                <w:szCs w:val="15"/>
              </w:rPr>
            </w:pPr>
          </w:p>
        </w:tc>
      </w:tr>
      <w:tr w:rsidR="001B36D2" w14:paraId="3257BCF8" w14:textId="77777777">
        <w:trPr>
          <w:trHeight w:val="178"/>
        </w:trPr>
        <w:tc>
          <w:tcPr>
            <w:tcW w:w="640" w:type="dxa"/>
            <w:tcBorders>
              <w:left w:val="single" w:sz="8" w:space="0" w:color="auto"/>
              <w:right w:val="single" w:sz="8" w:space="0" w:color="auto"/>
            </w:tcBorders>
            <w:vAlign w:val="bottom"/>
          </w:tcPr>
          <w:p w14:paraId="659F51B2" w14:textId="77777777" w:rsidR="001B36D2" w:rsidRDefault="009229BF">
            <w:pPr>
              <w:spacing w:line="158" w:lineRule="exact"/>
              <w:ind w:left="80"/>
              <w:rPr>
                <w:sz w:val="20"/>
                <w:szCs w:val="20"/>
              </w:rPr>
            </w:pPr>
            <w:r>
              <w:rPr>
                <w:rFonts w:eastAsia="Times New Roman"/>
                <w:sz w:val="14"/>
                <w:szCs w:val="14"/>
              </w:rPr>
              <w:t>30. 04</w:t>
            </w:r>
          </w:p>
        </w:tc>
        <w:tc>
          <w:tcPr>
            <w:tcW w:w="1660" w:type="dxa"/>
            <w:tcBorders>
              <w:right w:val="single" w:sz="8" w:space="0" w:color="auto"/>
            </w:tcBorders>
            <w:vAlign w:val="bottom"/>
          </w:tcPr>
          <w:p w14:paraId="2C0DF41B"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20" w:type="dxa"/>
            <w:tcBorders>
              <w:right w:val="single" w:sz="8" w:space="0" w:color="auto"/>
            </w:tcBorders>
            <w:vAlign w:val="bottom"/>
          </w:tcPr>
          <w:p w14:paraId="2E5A6C80" w14:textId="77777777" w:rsidR="001B36D2" w:rsidRDefault="009229BF">
            <w:pPr>
              <w:spacing w:line="178" w:lineRule="exact"/>
              <w:ind w:left="60"/>
              <w:rPr>
                <w:sz w:val="20"/>
                <w:szCs w:val="20"/>
              </w:rPr>
            </w:pPr>
            <w:r>
              <w:rPr>
                <w:rFonts w:eastAsia="Times New Roman"/>
                <w:sz w:val="16"/>
                <w:szCs w:val="16"/>
              </w:rPr>
              <w:t>Rehabilitační a fyzikální medicína</w:t>
            </w:r>
          </w:p>
        </w:tc>
        <w:tc>
          <w:tcPr>
            <w:tcW w:w="1040" w:type="dxa"/>
            <w:tcBorders>
              <w:right w:val="single" w:sz="8" w:space="0" w:color="auto"/>
            </w:tcBorders>
            <w:vAlign w:val="bottom"/>
          </w:tcPr>
          <w:p w14:paraId="5E014948" w14:textId="77777777" w:rsidR="001B36D2" w:rsidRDefault="001B36D2">
            <w:pPr>
              <w:rPr>
                <w:sz w:val="15"/>
                <w:szCs w:val="15"/>
              </w:rPr>
            </w:pPr>
          </w:p>
        </w:tc>
        <w:tc>
          <w:tcPr>
            <w:tcW w:w="1800" w:type="dxa"/>
            <w:tcBorders>
              <w:right w:val="single" w:sz="8" w:space="0" w:color="auto"/>
            </w:tcBorders>
            <w:vAlign w:val="bottom"/>
          </w:tcPr>
          <w:p w14:paraId="726546BD" w14:textId="77777777" w:rsidR="001B36D2" w:rsidRDefault="001B36D2">
            <w:pPr>
              <w:rPr>
                <w:sz w:val="15"/>
                <w:szCs w:val="15"/>
              </w:rPr>
            </w:pPr>
          </w:p>
        </w:tc>
      </w:tr>
      <w:tr w:rsidR="001B36D2" w14:paraId="6EFA92F1" w14:textId="77777777">
        <w:trPr>
          <w:trHeight w:val="186"/>
        </w:trPr>
        <w:tc>
          <w:tcPr>
            <w:tcW w:w="640" w:type="dxa"/>
            <w:tcBorders>
              <w:left w:val="single" w:sz="8" w:space="0" w:color="auto"/>
              <w:bottom w:val="single" w:sz="8" w:space="0" w:color="auto"/>
              <w:right w:val="single" w:sz="8" w:space="0" w:color="auto"/>
            </w:tcBorders>
            <w:vAlign w:val="bottom"/>
          </w:tcPr>
          <w:p w14:paraId="6AF936C1"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75B680F2" w14:textId="77777777" w:rsidR="001B36D2" w:rsidRDefault="009229BF">
            <w:pPr>
              <w:ind w:left="60"/>
              <w:rPr>
                <w:sz w:val="20"/>
                <w:szCs w:val="20"/>
              </w:rPr>
            </w:pPr>
            <w:r>
              <w:rPr>
                <w:rFonts w:eastAsia="Times New Roman"/>
                <w:sz w:val="16"/>
                <w:szCs w:val="16"/>
              </w:rPr>
              <w:t>republika</w:t>
            </w:r>
          </w:p>
        </w:tc>
        <w:tc>
          <w:tcPr>
            <w:tcW w:w="2620" w:type="dxa"/>
            <w:tcBorders>
              <w:bottom w:val="single" w:sz="8" w:space="0" w:color="auto"/>
              <w:right w:val="single" w:sz="8" w:space="0" w:color="auto"/>
            </w:tcBorders>
            <w:vAlign w:val="bottom"/>
          </w:tcPr>
          <w:p w14:paraId="757DC769" w14:textId="77777777" w:rsidR="001B36D2" w:rsidRDefault="001B36D2">
            <w:pPr>
              <w:rPr>
                <w:sz w:val="16"/>
                <w:szCs w:val="16"/>
              </w:rPr>
            </w:pPr>
          </w:p>
        </w:tc>
        <w:tc>
          <w:tcPr>
            <w:tcW w:w="1040" w:type="dxa"/>
            <w:tcBorders>
              <w:right w:val="single" w:sz="8" w:space="0" w:color="auto"/>
            </w:tcBorders>
            <w:vAlign w:val="bottom"/>
          </w:tcPr>
          <w:p w14:paraId="7557FEF4" w14:textId="77777777" w:rsidR="001B36D2" w:rsidRDefault="001B36D2">
            <w:pPr>
              <w:rPr>
                <w:sz w:val="16"/>
                <w:szCs w:val="16"/>
              </w:rPr>
            </w:pPr>
          </w:p>
        </w:tc>
        <w:tc>
          <w:tcPr>
            <w:tcW w:w="1800" w:type="dxa"/>
            <w:tcBorders>
              <w:right w:val="single" w:sz="8" w:space="0" w:color="auto"/>
            </w:tcBorders>
            <w:vAlign w:val="bottom"/>
          </w:tcPr>
          <w:p w14:paraId="4BDCC190" w14:textId="77777777" w:rsidR="001B36D2" w:rsidRDefault="001B36D2">
            <w:pPr>
              <w:rPr>
                <w:sz w:val="16"/>
                <w:szCs w:val="16"/>
              </w:rPr>
            </w:pPr>
          </w:p>
        </w:tc>
      </w:tr>
      <w:tr w:rsidR="001B36D2" w14:paraId="004D0DDC" w14:textId="77777777">
        <w:trPr>
          <w:trHeight w:val="180"/>
        </w:trPr>
        <w:tc>
          <w:tcPr>
            <w:tcW w:w="640" w:type="dxa"/>
            <w:tcBorders>
              <w:left w:val="single" w:sz="8" w:space="0" w:color="auto"/>
              <w:bottom w:val="single" w:sz="8" w:space="0" w:color="auto"/>
              <w:right w:val="single" w:sz="8" w:space="0" w:color="auto"/>
            </w:tcBorders>
            <w:vAlign w:val="bottom"/>
          </w:tcPr>
          <w:p w14:paraId="1DE41B64" w14:textId="77777777" w:rsidR="001B36D2" w:rsidRDefault="009229BF">
            <w:pPr>
              <w:spacing w:line="158" w:lineRule="exact"/>
              <w:ind w:left="80"/>
              <w:rPr>
                <w:sz w:val="20"/>
                <w:szCs w:val="20"/>
              </w:rPr>
            </w:pPr>
            <w:r>
              <w:rPr>
                <w:rFonts w:eastAsia="Times New Roman"/>
                <w:sz w:val="14"/>
                <w:szCs w:val="14"/>
              </w:rPr>
              <w:t>30. 05</w:t>
            </w:r>
          </w:p>
        </w:tc>
        <w:tc>
          <w:tcPr>
            <w:tcW w:w="1660" w:type="dxa"/>
            <w:tcBorders>
              <w:bottom w:val="single" w:sz="8" w:space="0" w:color="auto"/>
              <w:right w:val="single" w:sz="8" w:space="0" w:color="auto"/>
            </w:tcBorders>
            <w:vAlign w:val="bottom"/>
          </w:tcPr>
          <w:p w14:paraId="52FB9E46"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20" w:type="dxa"/>
            <w:tcBorders>
              <w:bottom w:val="single" w:sz="8" w:space="0" w:color="auto"/>
              <w:right w:val="single" w:sz="8" w:space="0" w:color="auto"/>
            </w:tcBorders>
            <w:vAlign w:val="bottom"/>
          </w:tcPr>
          <w:p w14:paraId="19F3C032" w14:textId="77777777" w:rsidR="001B36D2" w:rsidRDefault="009229BF">
            <w:pPr>
              <w:spacing w:line="178" w:lineRule="exact"/>
              <w:ind w:left="60"/>
              <w:rPr>
                <w:sz w:val="20"/>
                <w:szCs w:val="20"/>
              </w:rPr>
            </w:pPr>
            <w:r>
              <w:rPr>
                <w:rFonts w:eastAsia="Times New Roman"/>
                <w:sz w:val="16"/>
                <w:szCs w:val="16"/>
              </w:rPr>
              <w:t>-</w:t>
            </w:r>
          </w:p>
        </w:tc>
        <w:tc>
          <w:tcPr>
            <w:tcW w:w="1040" w:type="dxa"/>
            <w:tcBorders>
              <w:right w:val="single" w:sz="8" w:space="0" w:color="auto"/>
            </w:tcBorders>
            <w:vAlign w:val="bottom"/>
          </w:tcPr>
          <w:p w14:paraId="3720ECB2" w14:textId="77777777" w:rsidR="001B36D2" w:rsidRDefault="001B36D2">
            <w:pPr>
              <w:rPr>
                <w:sz w:val="15"/>
                <w:szCs w:val="15"/>
              </w:rPr>
            </w:pPr>
          </w:p>
        </w:tc>
        <w:tc>
          <w:tcPr>
            <w:tcW w:w="1800" w:type="dxa"/>
            <w:tcBorders>
              <w:right w:val="single" w:sz="8" w:space="0" w:color="auto"/>
            </w:tcBorders>
            <w:vAlign w:val="bottom"/>
          </w:tcPr>
          <w:p w14:paraId="05253ACA" w14:textId="77777777" w:rsidR="001B36D2" w:rsidRDefault="001B36D2">
            <w:pPr>
              <w:rPr>
                <w:sz w:val="15"/>
                <w:szCs w:val="15"/>
              </w:rPr>
            </w:pPr>
          </w:p>
        </w:tc>
      </w:tr>
      <w:tr w:rsidR="001B36D2" w14:paraId="74F204D6" w14:textId="77777777">
        <w:trPr>
          <w:trHeight w:val="182"/>
        </w:trPr>
        <w:tc>
          <w:tcPr>
            <w:tcW w:w="640" w:type="dxa"/>
            <w:tcBorders>
              <w:left w:val="single" w:sz="8" w:space="0" w:color="auto"/>
              <w:bottom w:val="single" w:sz="8" w:space="0" w:color="auto"/>
              <w:right w:val="single" w:sz="8" w:space="0" w:color="auto"/>
            </w:tcBorders>
            <w:vAlign w:val="bottom"/>
          </w:tcPr>
          <w:p w14:paraId="2719666C" w14:textId="77777777" w:rsidR="001B36D2" w:rsidRDefault="009229BF">
            <w:pPr>
              <w:spacing w:line="160" w:lineRule="exact"/>
              <w:ind w:left="80"/>
              <w:rPr>
                <w:sz w:val="20"/>
                <w:szCs w:val="20"/>
              </w:rPr>
            </w:pPr>
            <w:r>
              <w:rPr>
                <w:rFonts w:eastAsia="Times New Roman"/>
                <w:sz w:val="14"/>
                <w:szCs w:val="14"/>
              </w:rPr>
              <w:t>30. 06</w:t>
            </w:r>
          </w:p>
        </w:tc>
        <w:tc>
          <w:tcPr>
            <w:tcW w:w="1660" w:type="dxa"/>
            <w:tcBorders>
              <w:bottom w:val="single" w:sz="8" w:space="0" w:color="auto"/>
              <w:right w:val="single" w:sz="8" w:space="0" w:color="auto"/>
            </w:tcBorders>
            <w:vAlign w:val="bottom"/>
          </w:tcPr>
          <w:p w14:paraId="147B0B3D" w14:textId="77777777" w:rsidR="001B36D2" w:rsidRDefault="009229BF">
            <w:pPr>
              <w:spacing w:line="180"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20" w:type="dxa"/>
            <w:tcBorders>
              <w:bottom w:val="single" w:sz="8" w:space="0" w:color="auto"/>
              <w:right w:val="single" w:sz="8" w:space="0" w:color="auto"/>
            </w:tcBorders>
            <w:vAlign w:val="bottom"/>
          </w:tcPr>
          <w:p w14:paraId="4F6AE865" w14:textId="77777777" w:rsidR="001B36D2" w:rsidRDefault="009229BF">
            <w:pPr>
              <w:spacing w:line="180" w:lineRule="exact"/>
              <w:ind w:left="60"/>
              <w:rPr>
                <w:sz w:val="20"/>
                <w:szCs w:val="20"/>
              </w:rPr>
            </w:pPr>
            <w:r>
              <w:rPr>
                <w:rFonts w:eastAsia="Times New Roman"/>
                <w:sz w:val="16"/>
                <w:szCs w:val="16"/>
              </w:rPr>
              <w:t>Taastusravi ja füsiaatria</w:t>
            </w:r>
          </w:p>
        </w:tc>
        <w:tc>
          <w:tcPr>
            <w:tcW w:w="1040" w:type="dxa"/>
            <w:tcBorders>
              <w:right w:val="single" w:sz="8" w:space="0" w:color="auto"/>
            </w:tcBorders>
            <w:vAlign w:val="bottom"/>
          </w:tcPr>
          <w:p w14:paraId="53623E3C" w14:textId="77777777" w:rsidR="001B36D2" w:rsidRDefault="001B36D2">
            <w:pPr>
              <w:rPr>
                <w:sz w:val="15"/>
                <w:szCs w:val="15"/>
              </w:rPr>
            </w:pPr>
          </w:p>
        </w:tc>
        <w:tc>
          <w:tcPr>
            <w:tcW w:w="1800" w:type="dxa"/>
            <w:tcBorders>
              <w:right w:val="single" w:sz="8" w:space="0" w:color="auto"/>
            </w:tcBorders>
            <w:vAlign w:val="bottom"/>
          </w:tcPr>
          <w:p w14:paraId="7AFA71F0" w14:textId="77777777" w:rsidR="001B36D2" w:rsidRDefault="001B36D2">
            <w:pPr>
              <w:rPr>
                <w:sz w:val="15"/>
                <w:szCs w:val="15"/>
              </w:rPr>
            </w:pPr>
          </w:p>
        </w:tc>
      </w:tr>
      <w:tr w:rsidR="001B36D2" w14:paraId="647E6837" w14:textId="77777777">
        <w:trPr>
          <w:trHeight w:val="178"/>
        </w:trPr>
        <w:tc>
          <w:tcPr>
            <w:tcW w:w="640" w:type="dxa"/>
            <w:tcBorders>
              <w:left w:val="single" w:sz="8" w:space="0" w:color="auto"/>
              <w:right w:val="single" w:sz="8" w:space="0" w:color="auto"/>
            </w:tcBorders>
            <w:vAlign w:val="bottom"/>
          </w:tcPr>
          <w:p w14:paraId="03B0814E" w14:textId="77777777" w:rsidR="001B36D2" w:rsidRDefault="009229BF">
            <w:pPr>
              <w:spacing w:line="158" w:lineRule="exact"/>
              <w:ind w:left="80"/>
              <w:rPr>
                <w:sz w:val="20"/>
                <w:szCs w:val="20"/>
              </w:rPr>
            </w:pPr>
            <w:r>
              <w:rPr>
                <w:rFonts w:eastAsia="Times New Roman"/>
                <w:sz w:val="14"/>
                <w:szCs w:val="14"/>
              </w:rPr>
              <w:t>30. 07</w:t>
            </w:r>
          </w:p>
        </w:tc>
        <w:tc>
          <w:tcPr>
            <w:tcW w:w="1660" w:type="dxa"/>
            <w:tcBorders>
              <w:right w:val="single" w:sz="8" w:space="0" w:color="auto"/>
            </w:tcBorders>
            <w:vAlign w:val="bottom"/>
          </w:tcPr>
          <w:p w14:paraId="255D2EAE"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20" w:type="dxa"/>
            <w:tcBorders>
              <w:right w:val="single" w:sz="8" w:space="0" w:color="auto"/>
            </w:tcBorders>
            <w:vAlign w:val="bottom"/>
          </w:tcPr>
          <w:p w14:paraId="02D49C89" w14:textId="77777777" w:rsidR="001B36D2" w:rsidRDefault="009229BF">
            <w:pPr>
              <w:spacing w:line="178" w:lineRule="exact"/>
              <w:ind w:left="60"/>
              <w:rPr>
                <w:sz w:val="20"/>
                <w:szCs w:val="20"/>
              </w:rPr>
            </w:pPr>
            <w:r>
              <w:rPr>
                <w:rFonts w:eastAsia="Times New Roman"/>
                <w:sz w:val="16"/>
                <w:szCs w:val="16"/>
              </w:rPr>
              <w:t>Fysiatria/Fysiatri</w:t>
            </w:r>
          </w:p>
        </w:tc>
        <w:tc>
          <w:tcPr>
            <w:tcW w:w="1040" w:type="dxa"/>
            <w:tcBorders>
              <w:right w:val="single" w:sz="8" w:space="0" w:color="auto"/>
            </w:tcBorders>
            <w:vAlign w:val="bottom"/>
          </w:tcPr>
          <w:p w14:paraId="3185E6A6" w14:textId="77777777" w:rsidR="001B36D2" w:rsidRDefault="001B36D2">
            <w:pPr>
              <w:rPr>
                <w:sz w:val="15"/>
                <w:szCs w:val="15"/>
              </w:rPr>
            </w:pPr>
          </w:p>
        </w:tc>
        <w:tc>
          <w:tcPr>
            <w:tcW w:w="1800" w:type="dxa"/>
            <w:tcBorders>
              <w:right w:val="single" w:sz="8" w:space="0" w:color="auto"/>
            </w:tcBorders>
            <w:vAlign w:val="bottom"/>
          </w:tcPr>
          <w:p w14:paraId="78EE2E98" w14:textId="77777777" w:rsidR="001B36D2" w:rsidRDefault="001B36D2">
            <w:pPr>
              <w:rPr>
                <w:sz w:val="15"/>
                <w:szCs w:val="15"/>
              </w:rPr>
            </w:pPr>
          </w:p>
        </w:tc>
      </w:tr>
      <w:tr w:rsidR="001B36D2" w14:paraId="6B409C14" w14:textId="77777777">
        <w:trPr>
          <w:trHeight w:val="186"/>
        </w:trPr>
        <w:tc>
          <w:tcPr>
            <w:tcW w:w="640" w:type="dxa"/>
            <w:tcBorders>
              <w:left w:val="single" w:sz="8" w:space="0" w:color="auto"/>
              <w:bottom w:val="single" w:sz="8" w:space="0" w:color="auto"/>
              <w:right w:val="single" w:sz="8" w:space="0" w:color="auto"/>
            </w:tcBorders>
            <w:vAlign w:val="bottom"/>
          </w:tcPr>
          <w:p w14:paraId="6070EE81"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677AB39C" w14:textId="77777777" w:rsidR="001B36D2" w:rsidRDefault="009229BF">
            <w:pPr>
              <w:ind w:left="60"/>
              <w:rPr>
                <w:sz w:val="20"/>
                <w:szCs w:val="20"/>
              </w:rPr>
            </w:pPr>
            <w:r>
              <w:rPr>
                <w:rFonts w:eastAsia="Times New Roman"/>
                <w:sz w:val="16"/>
                <w:szCs w:val="16"/>
              </w:rPr>
              <w:t>Finland</w:t>
            </w:r>
          </w:p>
        </w:tc>
        <w:tc>
          <w:tcPr>
            <w:tcW w:w="2620" w:type="dxa"/>
            <w:tcBorders>
              <w:bottom w:val="single" w:sz="8" w:space="0" w:color="auto"/>
              <w:right w:val="single" w:sz="8" w:space="0" w:color="auto"/>
            </w:tcBorders>
            <w:vAlign w:val="bottom"/>
          </w:tcPr>
          <w:p w14:paraId="69496553" w14:textId="77777777" w:rsidR="001B36D2" w:rsidRDefault="001B36D2">
            <w:pPr>
              <w:rPr>
                <w:sz w:val="16"/>
                <w:szCs w:val="16"/>
              </w:rPr>
            </w:pPr>
          </w:p>
        </w:tc>
        <w:tc>
          <w:tcPr>
            <w:tcW w:w="1040" w:type="dxa"/>
            <w:tcBorders>
              <w:right w:val="single" w:sz="8" w:space="0" w:color="auto"/>
            </w:tcBorders>
            <w:vAlign w:val="bottom"/>
          </w:tcPr>
          <w:p w14:paraId="3FC11272" w14:textId="77777777" w:rsidR="001B36D2" w:rsidRDefault="001B36D2">
            <w:pPr>
              <w:rPr>
                <w:sz w:val="16"/>
                <w:szCs w:val="16"/>
              </w:rPr>
            </w:pPr>
          </w:p>
        </w:tc>
        <w:tc>
          <w:tcPr>
            <w:tcW w:w="1800" w:type="dxa"/>
            <w:tcBorders>
              <w:right w:val="single" w:sz="8" w:space="0" w:color="auto"/>
            </w:tcBorders>
            <w:vAlign w:val="bottom"/>
          </w:tcPr>
          <w:p w14:paraId="6CED6B77" w14:textId="77777777" w:rsidR="001B36D2" w:rsidRDefault="001B36D2">
            <w:pPr>
              <w:rPr>
                <w:sz w:val="16"/>
                <w:szCs w:val="16"/>
              </w:rPr>
            </w:pPr>
          </w:p>
        </w:tc>
      </w:tr>
      <w:tr w:rsidR="001B36D2" w14:paraId="3F7F4212" w14:textId="77777777">
        <w:trPr>
          <w:trHeight w:val="180"/>
        </w:trPr>
        <w:tc>
          <w:tcPr>
            <w:tcW w:w="640" w:type="dxa"/>
            <w:tcBorders>
              <w:left w:val="single" w:sz="8" w:space="0" w:color="auto"/>
              <w:bottom w:val="single" w:sz="8" w:space="0" w:color="auto"/>
              <w:right w:val="single" w:sz="8" w:space="0" w:color="auto"/>
            </w:tcBorders>
            <w:vAlign w:val="bottom"/>
          </w:tcPr>
          <w:p w14:paraId="28B0A22E" w14:textId="77777777" w:rsidR="001B36D2" w:rsidRDefault="009229BF">
            <w:pPr>
              <w:spacing w:line="158" w:lineRule="exact"/>
              <w:ind w:left="80"/>
              <w:rPr>
                <w:sz w:val="20"/>
                <w:szCs w:val="20"/>
              </w:rPr>
            </w:pPr>
            <w:r>
              <w:rPr>
                <w:rFonts w:eastAsia="Times New Roman"/>
                <w:sz w:val="14"/>
                <w:szCs w:val="14"/>
              </w:rPr>
              <w:t>30. 08</w:t>
            </w:r>
          </w:p>
        </w:tc>
        <w:tc>
          <w:tcPr>
            <w:tcW w:w="1660" w:type="dxa"/>
            <w:tcBorders>
              <w:bottom w:val="single" w:sz="8" w:space="0" w:color="auto"/>
              <w:right w:val="single" w:sz="8" w:space="0" w:color="auto"/>
            </w:tcBorders>
            <w:vAlign w:val="bottom"/>
          </w:tcPr>
          <w:p w14:paraId="1B4A7C61"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20" w:type="dxa"/>
            <w:tcBorders>
              <w:bottom w:val="single" w:sz="8" w:space="0" w:color="auto"/>
              <w:right w:val="single" w:sz="8" w:space="0" w:color="auto"/>
            </w:tcBorders>
            <w:vAlign w:val="bottom"/>
          </w:tcPr>
          <w:p w14:paraId="13925B86" w14:textId="77777777" w:rsidR="001B36D2" w:rsidRDefault="009229BF">
            <w:pPr>
              <w:spacing w:line="178" w:lineRule="exact"/>
              <w:ind w:left="60"/>
              <w:rPr>
                <w:sz w:val="20"/>
                <w:szCs w:val="20"/>
              </w:rPr>
            </w:pPr>
            <w:r>
              <w:rPr>
                <w:rFonts w:eastAsia="Times New Roman"/>
                <w:sz w:val="16"/>
                <w:szCs w:val="16"/>
              </w:rPr>
              <w:t>Médecine physique et de réadaptation</w:t>
            </w:r>
          </w:p>
        </w:tc>
        <w:tc>
          <w:tcPr>
            <w:tcW w:w="1040" w:type="dxa"/>
            <w:tcBorders>
              <w:right w:val="single" w:sz="8" w:space="0" w:color="auto"/>
            </w:tcBorders>
            <w:vAlign w:val="bottom"/>
          </w:tcPr>
          <w:p w14:paraId="70CDE5B0" w14:textId="77777777" w:rsidR="001B36D2" w:rsidRDefault="001B36D2">
            <w:pPr>
              <w:rPr>
                <w:sz w:val="15"/>
                <w:szCs w:val="15"/>
              </w:rPr>
            </w:pPr>
          </w:p>
        </w:tc>
        <w:tc>
          <w:tcPr>
            <w:tcW w:w="1800" w:type="dxa"/>
            <w:tcBorders>
              <w:right w:val="single" w:sz="8" w:space="0" w:color="auto"/>
            </w:tcBorders>
            <w:vAlign w:val="bottom"/>
          </w:tcPr>
          <w:p w14:paraId="25F1921E" w14:textId="77777777" w:rsidR="001B36D2" w:rsidRDefault="001B36D2">
            <w:pPr>
              <w:rPr>
                <w:sz w:val="15"/>
                <w:szCs w:val="15"/>
              </w:rPr>
            </w:pPr>
          </w:p>
        </w:tc>
      </w:tr>
      <w:tr w:rsidR="001B36D2" w14:paraId="2856F95C" w14:textId="77777777">
        <w:trPr>
          <w:trHeight w:val="183"/>
        </w:trPr>
        <w:tc>
          <w:tcPr>
            <w:tcW w:w="640" w:type="dxa"/>
            <w:tcBorders>
              <w:left w:val="single" w:sz="8" w:space="0" w:color="auto"/>
              <w:bottom w:val="single" w:sz="8" w:space="0" w:color="auto"/>
              <w:right w:val="single" w:sz="8" w:space="0" w:color="auto"/>
            </w:tcBorders>
            <w:vAlign w:val="bottom"/>
          </w:tcPr>
          <w:p w14:paraId="101676B9" w14:textId="77777777" w:rsidR="001B36D2" w:rsidRDefault="009229BF">
            <w:pPr>
              <w:spacing w:line="160" w:lineRule="exact"/>
              <w:ind w:left="80"/>
              <w:rPr>
                <w:sz w:val="20"/>
                <w:szCs w:val="20"/>
              </w:rPr>
            </w:pPr>
            <w:r>
              <w:rPr>
                <w:rFonts w:eastAsia="Times New Roman"/>
                <w:sz w:val="14"/>
                <w:szCs w:val="14"/>
              </w:rPr>
              <w:t>30. 09</w:t>
            </w:r>
          </w:p>
        </w:tc>
        <w:tc>
          <w:tcPr>
            <w:tcW w:w="1660" w:type="dxa"/>
            <w:tcBorders>
              <w:bottom w:val="single" w:sz="8" w:space="0" w:color="auto"/>
              <w:right w:val="single" w:sz="8" w:space="0" w:color="auto"/>
            </w:tcBorders>
            <w:vAlign w:val="bottom"/>
          </w:tcPr>
          <w:p w14:paraId="48D543F0" w14:textId="77777777" w:rsidR="001B36D2" w:rsidRDefault="009229BF">
            <w:pPr>
              <w:spacing w:line="180"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20" w:type="dxa"/>
            <w:tcBorders>
              <w:bottom w:val="single" w:sz="8" w:space="0" w:color="auto"/>
              <w:right w:val="single" w:sz="8" w:space="0" w:color="auto"/>
            </w:tcBorders>
            <w:vAlign w:val="bottom"/>
          </w:tcPr>
          <w:p w14:paraId="389C38E3" w14:textId="77777777" w:rsidR="001B36D2" w:rsidRDefault="009229BF">
            <w:pPr>
              <w:spacing w:line="180" w:lineRule="exact"/>
              <w:ind w:left="60"/>
              <w:rPr>
                <w:sz w:val="20"/>
                <w:szCs w:val="20"/>
              </w:rPr>
            </w:pPr>
            <w:r>
              <w:rPr>
                <w:rFonts w:eastAsia="Times New Roman"/>
                <w:sz w:val="16"/>
                <w:szCs w:val="16"/>
              </w:rPr>
              <w:t>Φυσική Iατρική και Απoκατάσταση</w:t>
            </w:r>
          </w:p>
        </w:tc>
        <w:tc>
          <w:tcPr>
            <w:tcW w:w="1040" w:type="dxa"/>
            <w:tcBorders>
              <w:right w:val="single" w:sz="8" w:space="0" w:color="auto"/>
            </w:tcBorders>
            <w:vAlign w:val="bottom"/>
          </w:tcPr>
          <w:p w14:paraId="5C3F291D" w14:textId="77777777" w:rsidR="001B36D2" w:rsidRDefault="001B36D2">
            <w:pPr>
              <w:rPr>
                <w:sz w:val="15"/>
                <w:szCs w:val="15"/>
              </w:rPr>
            </w:pPr>
          </w:p>
        </w:tc>
        <w:tc>
          <w:tcPr>
            <w:tcW w:w="1800" w:type="dxa"/>
            <w:tcBorders>
              <w:right w:val="single" w:sz="8" w:space="0" w:color="auto"/>
            </w:tcBorders>
            <w:vAlign w:val="bottom"/>
          </w:tcPr>
          <w:p w14:paraId="7E1936C4" w14:textId="77777777" w:rsidR="001B36D2" w:rsidRDefault="001B36D2">
            <w:pPr>
              <w:rPr>
                <w:sz w:val="15"/>
                <w:szCs w:val="15"/>
              </w:rPr>
            </w:pPr>
          </w:p>
        </w:tc>
      </w:tr>
      <w:tr w:rsidR="001B36D2" w14:paraId="234401F8" w14:textId="77777777">
        <w:trPr>
          <w:trHeight w:val="177"/>
        </w:trPr>
        <w:tc>
          <w:tcPr>
            <w:tcW w:w="640" w:type="dxa"/>
            <w:tcBorders>
              <w:left w:val="single" w:sz="8" w:space="0" w:color="auto"/>
              <w:right w:val="single" w:sz="8" w:space="0" w:color="auto"/>
            </w:tcBorders>
            <w:vAlign w:val="bottom"/>
          </w:tcPr>
          <w:p w14:paraId="2BA91783" w14:textId="77777777" w:rsidR="001B36D2" w:rsidRDefault="009229BF">
            <w:pPr>
              <w:spacing w:line="158" w:lineRule="exact"/>
              <w:ind w:left="80"/>
              <w:rPr>
                <w:sz w:val="20"/>
                <w:szCs w:val="20"/>
              </w:rPr>
            </w:pPr>
            <w:r>
              <w:rPr>
                <w:rFonts w:eastAsia="Times New Roman"/>
                <w:sz w:val="14"/>
                <w:szCs w:val="14"/>
              </w:rPr>
              <w:t>30. 10</w:t>
            </w:r>
          </w:p>
        </w:tc>
        <w:tc>
          <w:tcPr>
            <w:tcW w:w="1660" w:type="dxa"/>
            <w:tcBorders>
              <w:right w:val="single" w:sz="8" w:space="0" w:color="auto"/>
            </w:tcBorders>
            <w:vAlign w:val="bottom"/>
          </w:tcPr>
          <w:p w14:paraId="10F7D54F" w14:textId="77777777" w:rsidR="001B36D2" w:rsidRDefault="009229BF">
            <w:pPr>
              <w:spacing w:line="177"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20" w:type="dxa"/>
            <w:tcBorders>
              <w:right w:val="single" w:sz="8" w:space="0" w:color="auto"/>
            </w:tcBorders>
            <w:vAlign w:val="bottom"/>
          </w:tcPr>
          <w:p w14:paraId="0EBEED93" w14:textId="77777777" w:rsidR="001B36D2" w:rsidRDefault="009229BF">
            <w:pPr>
              <w:spacing w:line="177" w:lineRule="exact"/>
              <w:ind w:left="60"/>
              <w:rPr>
                <w:sz w:val="20"/>
                <w:szCs w:val="20"/>
              </w:rPr>
            </w:pPr>
            <w:r>
              <w:rPr>
                <w:rFonts w:eastAsia="Times New Roman"/>
                <w:sz w:val="16"/>
                <w:szCs w:val="16"/>
              </w:rPr>
              <w:t>Revalidatiegeneeskunde</w:t>
            </w:r>
          </w:p>
        </w:tc>
        <w:tc>
          <w:tcPr>
            <w:tcW w:w="1040" w:type="dxa"/>
            <w:tcBorders>
              <w:right w:val="single" w:sz="8" w:space="0" w:color="auto"/>
            </w:tcBorders>
            <w:vAlign w:val="bottom"/>
          </w:tcPr>
          <w:p w14:paraId="4DACEAE1" w14:textId="77777777" w:rsidR="001B36D2" w:rsidRDefault="001B36D2">
            <w:pPr>
              <w:rPr>
                <w:sz w:val="15"/>
                <w:szCs w:val="15"/>
              </w:rPr>
            </w:pPr>
          </w:p>
        </w:tc>
        <w:tc>
          <w:tcPr>
            <w:tcW w:w="1800" w:type="dxa"/>
            <w:tcBorders>
              <w:right w:val="single" w:sz="8" w:space="0" w:color="auto"/>
            </w:tcBorders>
            <w:vAlign w:val="bottom"/>
          </w:tcPr>
          <w:p w14:paraId="7DBBA8B4" w14:textId="77777777" w:rsidR="001B36D2" w:rsidRDefault="001B36D2">
            <w:pPr>
              <w:rPr>
                <w:sz w:val="15"/>
                <w:szCs w:val="15"/>
              </w:rPr>
            </w:pPr>
          </w:p>
        </w:tc>
      </w:tr>
      <w:tr w:rsidR="001B36D2" w14:paraId="6ACAFC0A" w14:textId="77777777">
        <w:trPr>
          <w:trHeight w:val="187"/>
        </w:trPr>
        <w:tc>
          <w:tcPr>
            <w:tcW w:w="640" w:type="dxa"/>
            <w:tcBorders>
              <w:left w:val="single" w:sz="8" w:space="0" w:color="auto"/>
              <w:bottom w:val="single" w:sz="8" w:space="0" w:color="auto"/>
              <w:right w:val="single" w:sz="8" w:space="0" w:color="auto"/>
            </w:tcBorders>
            <w:vAlign w:val="bottom"/>
          </w:tcPr>
          <w:p w14:paraId="030C553F"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0B2F16AD" w14:textId="77777777" w:rsidR="001B36D2" w:rsidRDefault="009229BF">
            <w:pPr>
              <w:ind w:left="60"/>
              <w:rPr>
                <w:sz w:val="20"/>
                <w:szCs w:val="20"/>
              </w:rPr>
            </w:pPr>
            <w:r>
              <w:rPr>
                <w:rFonts w:eastAsia="Times New Roman"/>
                <w:sz w:val="16"/>
                <w:szCs w:val="16"/>
              </w:rPr>
              <w:t>Nederland</w:t>
            </w:r>
          </w:p>
        </w:tc>
        <w:tc>
          <w:tcPr>
            <w:tcW w:w="2620" w:type="dxa"/>
            <w:tcBorders>
              <w:bottom w:val="single" w:sz="8" w:space="0" w:color="auto"/>
              <w:right w:val="single" w:sz="8" w:space="0" w:color="auto"/>
            </w:tcBorders>
            <w:vAlign w:val="bottom"/>
          </w:tcPr>
          <w:p w14:paraId="28859496" w14:textId="77777777" w:rsidR="001B36D2" w:rsidRDefault="001B36D2">
            <w:pPr>
              <w:rPr>
                <w:sz w:val="16"/>
                <w:szCs w:val="16"/>
              </w:rPr>
            </w:pPr>
          </w:p>
        </w:tc>
        <w:tc>
          <w:tcPr>
            <w:tcW w:w="1040" w:type="dxa"/>
            <w:tcBorders>
              <w:right w:val="single" w:sz="8" w:space="0" w:color="auto"/>
            </w:tcBorders>
            <w:vAlign w:val="bottom"/>
          </w:tcPr>
          <w:p w14:paraId="27A20FA2" w14:textId="77777777" w:rsidR="001B36D2" w:rsidRDefault="001B36D2">
            <w:pPr>
              <w:rPr>
                <w:sz w:val="16"/>
                <w:szCs w:val="16"/>
              </w:rPr>
            </w:pPr>
          </w:p>
        </w:tc>
        <w:tc>
          <w:tcPr>
            <w:tcW w:w="1800" w:type="dxa"/>
            <w:tcBorders>
              <w:right w:val="single" w:sz="8" w:space="0" w:color="auto"/>
            </w:tcBorders>
            <w:vAlign w:val="bottom"/>
          </w:tcPr>
          <w:p w14:paraId="0F3E7995" w14:textId="77777777" w:rsidR="001B36D2" w:rsidRDefault="001B36D2">
            <w:pPr>
              <w:rPr>
                <w:sz w:val="16"/>
                <w:szCs w:val="16"/>
              </w:rPr>
            </w:pPr>
          </w:p>
        </w:tc>
      </w:tr>
      <w:tr w:rsidR="001B36D2" w14:paraId="36404547" w14:textId="77777777">
        <w:trPr>
          <w:trHeight w:val="182"/>
        </w:trPr>
        <w:tc>
          <w:tcPr>
            <w:tcW w:w="640" w:type="dxa"/>
            <w:tcBorders>
              <w:left w:val="single" w:sz="8" w:space="0" w:color="auto"/>
              <w:right w:val="single" w:sz="8" w:space="0" w:color="auto"/>
            </w:tcBorders>
            <w:vAlign w:val="bottom"/>
          </w:tcPr>
          <w:p w14:paraId="083408F4" w14:textId="77777777" w:rsidR="001B36D2" w:rsidRDefault="009229BF">
            <w:pPr>
              <w:spacing w:line="160" w:lineRule="exact"/>
              <w:ind w:left="80"/>
              <w:rPr>
                <w:sz w:val="20"/>
                <w:szCs w:val="20"/>
              </w:rPr>
            </w:pPr>
            <w:r>
              <w:rPr>
                <w:rFonts w:eastAsia="Times New Roman"/>
                <w:sz w:val="14"/>
                <w:szCs w:val="14"/>
              </w:rPr>
              <w:t>30. 11</w:t>
            </w:r>
          </w:p>
        </w:tc>
        <w:tc>
          <w:tcPr>
            <w:tcW w:w="1660" w:type="dxa"/>
            <w:tcBorders>
              <w:right w:val="single" w:sz="8" w:space="0" w:color="auto"/>
            </w:tcBorders>
            <w:vAlign w:val="bottom"/>
          </w:tcPr>
          <w:p w14:paraId="4F483781" w14:textId="77777777" w:rsidR="001B36D2" w:rsidRDefault="009229BF">
            <w:pPr>
              <w:spacing w:line="182" w:lineRule="exact"/>
              <w:ind w:left="60"/>
              <w:rPr>
                <w:sz w:val="20"/>
                <w:szCs w:val="20"/>
              </w:rPr>
            </w:pPr>
            <w:r>
              <w:rPr>
                <w:rFonts w:eastAsia="Times New Roman"/>
                <w:b/>
                <w:bCs/>
                <w:sz w:val="16"/>
                <w:szCs w:val="16"/>
              </w:rPr>
              <w:t>Chorvátsko /</w:t>
            </w:r>
          </w:p>
        </w:tc>
        <w:tc>
          <w:tcPr>
            <w:tcW w:w="2620" w:type="dxa"/>
            <w:tcBorders>
              <w:right w:val="single" w:sz="8" w:space="0" w:color="auto"/>
            </w:tcBorders>
            <w:vAlign w:val="bottom"/>
          </w:tcPr>
          <w:p w14:paraId="208638EA" w14:textId="77777777" w:rsidR="001B36D2" w:rsidRDefault="009229BF">
            <w:pPr>
              <w:spacing w:line="180" w:lineRule="exact"/>
              <w:ind w:left="60"/>
              <w:rPr>
                <w:sz w:val="20"/>
                <w:szCs w:val="20"/>
              </w:rPr>
            </w:pPr>
            <w:r>
              <w:rPr>
                <w:rFonts w:eastAsia="Times New Roman"/>
                <w:sz w:val="16"/>
                <w:szCs w:val="16"/>
              </w:rPr>
              <w:t>Fizikalna medicina i rehabilitacija</w:t>
            </w:r>
          </w:p>
        </w:tc>
        <w:tc>
          <w:tcPr>
            <w:tcW w:w="1040" w:type="dxa"/>
            <w:tcBorders>
              <w:right w:val="single" w:sz="8" w:space="0" w:color="auto"/>
            </w:tcBorders>
            <w:vAlign w:val="bottom"/>
          </w:tcPr>
          <w:p w14:paraId="584235CF" w14:textId="77777777" w:rsidR="001B36D2" w:rsidRDefault="001B36D2">
            <w:pPr>
              <w:rPr>
                <w:sz w:val="15"/>
                <w:szCs w:val="15"/>
              </w:rPr>
            </w:pPr>
          </w:p>
        </w:tc>
        <w:tc>
          <w:tcPr>
            <w:tcW w:w="1800" w:type="dxa"/>
            <w:tcBorders>
              <w:right w:val="single" w:sz="8" w:space="0" w:color="auto"/>
            </w:tcBorders>
            <w:vAlign w:val="bottom"/>
          </w:tcPr>
          <w:p w14:paraId="7F172701" w14:textId="77777777" w:rsidR="001B36D2" w:rsidRDefault="001B36D2">
            <w:pPr>
              <w:rPr>
                <w:sz w:val="15"/>
                <w:szCs w:val="15"/>
              </w:rPr>
            </w:pPr>
          </w:p>
        </w:tc>
      </w:tr>
      <w:tr w:rsidR="001B36D2" w14:paraId="041A42BF" w14:textId="77777777">
        <w:trPr>
          <w:trHeight w:val="184"/>
        </w:trPr>
        <w:tc>
          <w:tcPr>
            <w:tcW w:w="640" w:type="dxa"/>
            <w:tcBorders>
              <w:left w:val="single" w:sz="8" w:space="0" w:color="auto"/>
              <w:bottom w:val="single" w:sz="8" w:space="0" w:color="auto"/>
              <w:right w:val="single" w:sz="8" w:space="0" w:color="auto"/>
            </w:tcBorders>
            <w:vAlign w:val="bottom"/>
          </w:tcPr>
          <w:p w14:paraId="5AAE8EA1"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75A2AE85" w14:textId="77777777" w:rsidR="001B36D2" w:rsidRDefault="009229BF">
            <w:pPr>
              <w:spacing w:line="182" w:lineRule="exact"/>
              <w:ind w:left="60"/>
              <w:rPr>
                <w:sz w:val="20"/>
                <w:szCs w:val="20"/>
              </w:rPr>
            </w:pPr>
            <w:r>
              <w:rPr>
                <w:rFonts w:eastAsia="Times New Roman"/>
                <w:sz w:val="16"/>
                <w:szCs w:val="16"/>
              </w:rPr>
              <w:t>Hrvatska</w:t>
            </w:r>
          </w:p>
        </w:tc>
        <w:tc>
          <w:tcPr>
            <w:tcW w:w="2620" w:type="dxa"/>
            <w:tcBorders>
              <w:bottom w:val="single" w:sz="8" w:space="0" w:color="auto"/>
              <w:right w:val="single" w:sz="8" w:space="0" w:color="auto"/>
            </w:tcBorders>
            <w:vAlign w:val="bottom"/>
          </w:tcPr>
          <w:p w14:paraId="7D0E2411" w14:textId="77777777" w:rsidR="001B36D2" w:rsidRDefault="001B36D2">
            <w:pPr>
              <w:rPr>
                <w:sz w:val="16"/>
                <w:szCs w:val="16"/>
              </w:rPr>
            </w:pPr>
          </w:p>
        </w:tc>
        <w:tc>
          <w:tcPr>
            <w:tcW w:w="1040" w:type="dxa"/>
            <w:tcBorders>
              <w:right w:val="single" w:sz="8" w:space="0" w:color="auto"/>
            </w:tcBorders>
            <w:vAlign w:val="bottom"/>
          </w:tcPr>
          <w:p w14:paraId="228A94D7" w14:textId="77777777" w:rsidR="001B36D2" w:rsidRDefault="001B36D2">
            <w:pPr>
              <w:rPr>
                <w:sz w:val="16"/>
                <w:szCs w:val="16"/>
              </w:rPr>
            </w:pPr>
          </w:p>
        </w:tc>
        <w:tc>
          <w:tcPr>
            <w:tcW w:w="1800" w:type="dxa"/>
            <w:tcBorders>
              <w:right w:val="single" w:sz="8" w:space="0" w:color="auto"/>
            </w:tcBorders>
            <w:vAlign w:val="bottom"/>
          </w:tcPr>
          <w:p w14:paraId="397CCEE7" w14:textId="77777777" w:rsidR="001B36D2" w:rsidRDefault="001B36D2">
            <w:pPr>
              <w:rPr>
                <w:sz w:val="16"/>
                <w:szCs w:val="16"/>
              </w:rPr>
            </w:pPr>
          </w:p>
        </w:tc>
      </w:tr>
      <w:tr w:rsidR="001B36D2" w14:paraId="3750F3C8" w14:textId="77777777">
        <w:trPr>
          <w:trHeight w:val="180"/>
        </w:trPr>
        <w:tc>
          <w:tcPr>
            <w:tcW w:w="640" w:type="dxa"/>
            <w:tcBorders>
              <w:left w:val="single" w:sz="8" w:space="0" w:color="auto"/>
              <w:bottom w:val="single" w:sz="8" w:space="0" w:color="auto"/>
              <w:right w:val="single" w:sz="8" w:space="0" w:color="auto"/>
            </w:tcBorders>
            <w:vAlign w:val="bottom"/>
          </w:tcPr>
          <w:p w14:paraId="7E7F5028" w14:textId="77777777" w:rsidR="001B36D2" w:rsidRDefault="009229BF">
            <w:pPr>
              <w:spacing w:line="158" w:lineRule="exact"/>
              <w:ind w:left="80"/>
              <w:rPr>
                <w:sz w:val="20"/>
                <w:szCs w:val="20"/>
              </w:rPr>
            </w:pPr>
            <w:r>
              <w:rPr>
                <w:rFonts w:eastAsia="Times New Roman"/>
                <w:sz w:val="14"/>
                <w:szCs w:val="14"/>
              </w:rPr>
              <w:t>30. 12</w:t>
            </w:r>
          </w:p>
        </w:tc>
        <w:tc>
          <w:tcPr>
            <w:tcW w:w="1660" w:type="dxa"/>
            <w:tcBorders>
              <w:bottom w:val="single" w:sz="8" w:space="0" w:color="auto"/>
              <w:right w:val="single" w:sz="8" w:space="0" w:color="auto"/>
            </w:tcBorders>
            <w:vAlign w:val="bottom"/>
          </w:tcPr>
          <w:p w14:paraId="75330644"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20" w:type="dxa"/>
            <w:tcBorders>
              <w:bottom w:val="single" w:sz="8" w:space="0" w:color="auto"/>
              <w:right w:val="single" w:sz="8" w:space="0" w:color="auto"/>
            </w:tcBorders>
            <w:vAlign w:val="bottom"/>
          </w:tcPr>
          <w:p w14:paraId="418442BC" w14:textId="77777777" w:rsidR="001B36D2" w:rsidRDefault="009229BF">
            <w:pPr>
              <w:spacing w:line="178" w:lineRule="exact"/>
              <w:ind w:left="60"/>
              <w:rPr>
                <w:sz w:val="20"/>
                <w:szCs w:val="20"/>
              </w:rPr>
            </w:pPr>
            <w:r>
              <w:rPr>
                <w:rFonts w:eastAsia="Times New Roman"/>
                <w:sz w:val="16"/>
                <w:szCs w:val="16"/>
              </w:rPr>
              <w:t>-</w:t>
            </w:r>
          </w:p>
        </w:tc>
        <w:tc>
          <w:tcPr>
            <w:tcW w:w="1040" w:type="dxa"/>
            <w:tcBorders>
              <w:right w:val="single" w:sz="8" w:space="0" w:color="auto"/>
            </w:tcBorders>
            <w:vAlign w:val="bottom"/>
          </w:tcPr>
          <w:p w14:paraId="0A00ECA8" w14:textId="77777777" w:rsidR="001B36D2" w:rsidRDefault="001B36D2">
            <w:pPr>
              <w:rPr>
                <w:sz w:val="15"/>
                <w:szCs w:val="15"/>
              </w:rPr>
            </w:pPr>
          </w:p>
        </w:tc>
        <w:tc>
          <w:tcPr>
            <w:tcW w:w="1800" w:type="dxa"/>
            <w:tcBorders>
              <w:right w:val="single" w:sz="8" w:space="0" w:color="auto"/>
            </w:tcBorders>
            <w:vAlign w:val="bottom"/>
          </w:tcPr>
          <w:p w14:paraId="6083B202" w14:textId="77777777" w:rsidR="001B36D2" w:rsidRDefault="001B36D2">
            <w:pPr>
              <w:rPr>
                <w:sz w:val="15"/>
                <w:szCs w:val="15"/>
              </w:rPr>
            </w:pPr>
          </w:p>
        </w:tc>
      </w:tr>
      <w:tr w:rsidR="001B36D2" w14:paraId="1B9AFF01" w14:textId="77777777">
        <w:trPr>
          <w:trHeight w:val="180"/>
        </w:trPr>
        <w:tc>
          <w:tcPr>
            <w:tcW w:w="640" w:type="dxa"/>
            <w:tcBorders>
              <w:left w:val="single" w:sz="8" w:space="0" w:color="auto"/>
              <w:bottom w:val="single" w:sz="8" w:space="0" w:color="auto"/>
              <w:right w:val="single" w:sz="8" w:space="0" w:color="auto"/>
            </w:tcBorders>
            <w:vAlign w:val="bottom"/>
          </w:tcPr>
          <w:p w14:paraId="37A51F91" w14:textId="77777777" w:rsidR="001B36D2" w:rsidRDefault="009229BF">
            <w:pPr>
              <w:spacing w:line="158" w:lineRule="exact"/>
              <w:ind w:left="80"/>
              <w:rPr>
                <w:sz w:val="20"/>
                <w:szCs w:val="20"/>
              </w:rPr>
            </w:pPr>
            <w:r>
              <w:rPr>
                <w:rFonts w:eastAsia="Times New Roman"/>
                <w:sz w:val="14"/>
                <w:szCs w:val="14"/>
              </w:rPr>
              <w:t>30. 13</w:t>
            </w:r>
          </w:p>
        </w:tc>
        <w:tc>
          <w:tcPr>
            <w:tcW w:w="1660" w:type="dxa"/>
            <w:tcBorders>
              <w:bottom w:val="single" w:sz="8" w:space="0" w:color="auto"/>
              <w:right w:val="single" w:sz="8" w:space="0" w:color="auto"/>
            </w:tcBorders>
            <w:vAlign w:val="bottom"/>
          </w:tcPr>
          <w:p w14:paraId="54B8C455"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20" w:type="dxa"/>
            <w:tcBorders>
              <w:bottom w:val="single" w:sz="8" w:space="0" w:color="auto"/>
              <w:right w:val="single" w:sz="8" w:space="0" w:color="auto"/>
            </w:tcBorders>
            <w:vAlign w:val="bottom"/>
          </w:tcPr>
          <w:p w14:paraId="4F50D5BB" w14:textId="77777777" w:rsidR="001B36D2" w:rsidRDefault="009229BF">
            <w:pPr>
              <w:spacing w:line="178" w:lineRule="exact"/>
              <w:ind w:left="60"/>
              <w:rPr>
                <w:sz w:val="20"/>
                <w:szCs w:val="20"/>
              </w:rPr>
            </w:pPr>
            <w:r>
              <w:rPr>
                <w:rFonts w:eastAsia="Times New Roman"/>
                <w:sz w:val="16"/>
                <w:szCs w:val="16"/>
              </w:rPr>
              <w:t>Fizinė medicina ir reabilitacija</w:t>
            </w:r>
          </w:p>
        </w:tc>
        <w:tc>
          <w:tcPr>
            <w:tcW w:w="1040" w:type="dxa"/>
            <w:tcBorders>
              <w:right w:val="single" w:sz="8" w:space="0" w:color="auto"/>
            </w:tcBorders>
            <w:vAlign w:val="bottom"/>
          </w:tcPr>
          <w:p w14:paraId="6B245381" w14:textId="77777777" w:rsidR="001B36D2" w:rsidRDefault="001B36D2">
            <w:pPr>
              <w:rPr>
                <w:sz w:val="15"/>
                <w:szCs w:val="15"/>
              </w:rPr>
            </w:pPr>
          </w:p>
        </w:tc>
        <w:tc>
          <w:tcPr>
            <w:tcW w:w="1800" w:type="dxa"/>
            <w:tcBorders>
              <w:right w:val="single" w:sz="8" w:space="0" w:color="auto"/>
            </w:tcBorders>
            <w:vAlign w:val="bottom"/>
          </w:tcPr>
          <w:p w14:paraId="6BA45D45" w14:textId="77777777" w:rsidR="001B36D2" w:rsidRDefault="001B36D2">
            <w:pPr>
              <w:rPr>
                <w:sz w:val="15"/>
                <w:szCs w:val="15"/>
              </w:rPr>
            </w:pPr>
          </w:p>
        </w:tc>
      </w:tr>
      <w:tr w:rsidR="001B36D2" w14:paraId="78733D4F" w14:textId="77777777">
        <w:trPr>
          <w:trHeight w:val="180"/>
        </w:trPr>
        <w:tc>
          <w:tcPr>
            <w:tcW w:w="640" w:type="dxa"/>
            <w:tcBorders>
              <w:left w:val="single" w:sz="8" w:space="0" w:color="auto"/>
              <w:right w:val="single" w:sz="8" w:space="0" w:color="auto"/>
            </w:tcBorders>
            <w:vAlign w:val="bottom"/>
          </w:tcPr>
          <w:p w14:paraId="2435823C" w14:textId="77777777" w:rsidR="001B36D2" w:rsidRDefault="009229BF">
            <w:pPr>
              <w:spacing w:line="160" w:lineRule="exact"/>
              <w:ind w:left="80"/>
              <w:rPr>
                <w:sz w:val="20"/>
                <w:szCs w:val="20"/>
              </w:rPr>
            </w:pPr>
            <w:r>
              <w:rPr>
                <w:rFonts w:eastAsia="Times New Roman"/>
                <w:sz w:val="14"/>
                <w:szCs w:val="14"/>
              </w:rPr>
              <w:t>30. 14</w:t>
            </w:r>
          </w:p>
        </w:tc>
        <w:tc>
          <w:tcPr>
            <w:tcW w:w="1660" w:type="dxa"/>
            <w:tcBorders>
              <w:right w:val="single" w:sz="8" w:space="0" w:color="auto"/>
            </w:tcBorders>
            <w:vAlign w:val="bottom"/>
          </w:tcPr>
          <w:p w14:paraId="33D20C78" w14:textId="77777777" w:rsidR="001B36D2" w:rsidRDefault="009229BF">
            <w:pPr>
              <w:spacing w:line="180"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20" w:type="dxa"/>
            <w:tcBorders>
              <w:right w:val="single" w:sz="8" w:space="0" w:color="auto"/>
            </w:tcBorders>
            <w:vAlign w:val="bottom"/>
          </w:tcPr>
          <w:p w14:paraId="1C3514D0" w14:textId="77777777" w:rsidR="001B36D2" w:rsidRDefault="009229BF">
            <w:pPr>
              <w:spacing w:line="180" w:lineRule="exact"/>
              <w:ind w:left="60"/>
              <w:rPr>
                <w:sz w:val="20"/>
                <w:szCs w:val="20"/>
              </w:rPr>
            </w:pPr>
            <w:r>
              <w:rPr>
                <w:rFonts w:eastAsia="Times New Roman"/>
                <w:sz w:val="16"/>
                <w:szCs w:val="16"/>
              </w:rPr>
              <w:t>Rehabilitoloģija Fiziskā rehabilitācija</w:t>
            </w:r>
          </w:p>
        </w:tc>
        <w:tc>
          <w:tcPr>
            <w:tcW w:w="1040" w:type="dxa"/>
            <w:tcBorders>
              <w:right w:val="single" w:sz="8" w:space="0" w:color="auto"/>
            </w:tcBorders>
            <w:vAlign w:val="bottom"/>
          </w:tcPr>
          <w:p w14:paraId="3B6C3266" w14:textId="77777777" w:rsidR="001B36D2" w:rsidRDefault="001B36D2">
            <w:pPr>
              <w:rPr>
                <w:sz w:val="15"/>
                <w:szCs w:val="15"/>
              </w:rPr>
            </w:pPr>
          </w:p>
        </w:tc>
        <w:tc>
          <w:tcPr>
            <w:tcW w:w="1800" w:type="dxa"/>
            <w:tcBorders>
              <w:right w:val="single" w:sz="8" w:space="0" w:color="auto"/>
            </w:tcBorders>
            <w:vAlign w:val="bottom"/>
          </w:tcPr>
          <w:p w14:paraId="40D64DCB" w14:textId="77777777" w:rsidR="001B36D2" w:rsidRDefault="001B36D2">
            <w:pPr>
              <w:rPr>
                <w:sz w:val="15"/>
                <w:szCs w:val="15"/>
              </w:rPr>
            </w:pPr>
          </w:p>
        </w:tc>
      </w:tr>
      <w:tr w:rsidR="001B36D2" w14:paraId="7B6869E9" w14:textId="77777777">
        <w:trPr>
          <w:trHeight w:val="186"/>
        </w:trPr>
        <w:tc>
          <w:tcPr>
            <w:tcW w:w="640" w:type="dxa"/>
            <w:tcBorders>
              <w:left w:val="single" w:sz="8" w:space="0" w:color="auto"/>
              <w:bottom w:val="single" w:sz="8" w:space="0" w:color="auto"/>
              <w:right w:val="single" w:sz="8" w:space="0" w:color="auto"/>
            </w:tcBorders>
            <w:vAlign w:val="bottom"/>
          </w:tcPr>
          <w:p w14:paraId="7803F45C"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4AC26695" w14:textId="77777777" w:rsidR="001B36D2" w:rsidRDefault="001B36D2">
            <w:pPr>
              <w:rPr>
                <w:sz w:val="16"/>
                <w:szCs w:val="16"/>
              </w:rPr>
            </w:pPr>
          </w:p>
        </w:tc>
        <w:tc>
          <w:tcPr>
            <w:tcW w:w="2620" w:type="dxa"/>
            <w:tcBorders>
              <w:bottom w:val="single" w:sz="8" w:space="0" w:color="auto"/>
              <w:right w:val="single" w:sz="8" w:space="0" w:color="auto"/>
            </w:tcBorders>
            <w:vAlign w:val="bottom"/>
          </w:tcPr>
          <w:p w14:paraId="1EE63108" w14:textId="77777777" w:rsidR="001B36D2" w:rsidRDefault="009229BF">
            <w:pPr>
              <w:ind w:left="60"/>
              <w:rPr>
                <w:sz w:val="20"/>
                <w:szCs w:val="20"/>
              </w:rPr>
            </w:pPr>
            <w:r>
              <w:rPr>
                <w:rFonts w:eastAsia="Times New Roman"/>
                <w:sz w:val="16"/>
                <w:szCs w:val="16"/>
              </w:rPr>
              <w:t>Fizikālā medicīna</w:t>
            </w:r>
          </w:p>
        </w:tc>
        <w:tc>
          <w:tcPr>
            <w:tcW w:w="1040" w:type="dxa"/>
            <w:tcBorders>
              <w:right w:val="single" w:sz="8" w:space="0" w:color="auto"/>
            </w:tcBorders>
            <w:vAlign w:val="bottom"/>
          </w:tcPr>
          <w:p w14:paraId="7FF3BDA5" w14:textId="77777777" w:rsidR="001B36D2" w:rsidRDefault="001B36D2">
            <w:pPr>
              <w:rPr>
                <w:sz w:val="16"/>
                <w:szCs w:val="16"/>
              </w:rPr>
            </w:pPr>
          </w:p>
        </w:tc>
        <w:tc>
          <w:tcPr>
            <w:tcW w:w="1800" w:type="dxa"/>
            <w:tcBorders>
              <w:right w:val="single" w:sz="8" w:space="0" w:color="auto"/>
            </w:tcBorders>
            <w:vAlign w:val="bottom"/>
          </w:tcPr>
          <w:p w14:paraId="44BF568E" w14:textId="77777777" w:rsidR="001B36D2" w:rsidRDefault="001B36D2">
            <w:pPr>
              <w:rPr>
                <w:sz w:val="16"/>
                <w:szCs w:val="16"/>
              </w:rPr>
            </w:pPr>
          </w:p>
        </w:tc>
      </w:tr>
      <w:tr w:rsidR="001B36D2" w14:paraId="445B6858" w14:textId="77777777">
        <w:trPr>
          <w:trHeight w:val="178"/>
        </w:trPr>
        <w:tc>
          <w:tcPr>
            <w:tcW w:w="640" w:type="dxa"/>
            <w:tcBorders>
              <w:left w:val="single" w:sz="8" w:space="0" w:color="auto"/>
              <w:right w:val="single" w:sz="8" w:space="0" w:color="auto"/>
            </w:tcBorders>
            <w:vAlign w:val="bottom"/>
          </w:tcPr>
          <w:p w14:paraId="6FB41829" w14:textId="77777777" w:rsidR="001B36D2" w:rsidRDefault="009229BF">
            <w:pPr>
              <w:spacing w:line="158" w:lineRule="exact"/>
              <w:ind w:left="80"/>
              <w:rPr>
                <w:sz w:val="20"/>
                <w:szCs w:val="20"/>
              </w:rPr>
            </w:pPr>
            <w:r>
              <w:rPr>
                <w:rFonts w:eastAsia="Times New Roman"/>
                <w:sz w:val="14"/>
                <w:szCs w:val="14"/>
              </w:rPr>
              <w:t>30. 15</w:t>
            </w:r>
          </w:p>
        </w:tc>
        <w:tc>
          <w:tcPr>
            <w:tcW w:w="1660" w:type="dxa"/>
            <w:tcBorders>
              <w:right w:val="single" w:sz="8" w:space="0" w:color="auto"/>
            </w:tcBorders>
            <w:vAlign w:val="bottom"/>
          </w:tcPr>
          <w:p w14:paraId="6B0FDB4C"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20" w:type="dxa"/>
            <w:tcBorders>
              <w:right w:val="single" w:sz="8" w:space="0" w:color="auto"/>
            </w:tcBorders>
            <w:vAlign w:val="bottom"/>
          </w:tcPr>
          <w:p w14:paraId="5A5CDCEE" w14:textId="77777777" w:rsidR="001B36D2" w:rsidRDefault="009229BF">
            <w:pPr>
              <w:spacing w:line="178" w:lineRule="exact"/>
              <w:ind w:left="60"/>
              <w:rPr>
                <w:sz w:val="20"/>
                <w:szCs w:val="20"/>
              </w:rPr>
            </w:pPr>
            <w:r>
              <w:rPr>
                <w:rFonts w:eastAsia="Times New Roman"/>
                <w:sz w:val="16"/>
                <w:szCs w:val="16"/>
              </w:rPr>
              <w:t>Rééducation et réadaptation</w:t>
            </w:r>
          </w:p>
        </w:tc>
        <w:tc>
          <w:tcPr>
            <w:tcW w:w="1040" w:type="dxa"/>
            <w:tcBorders>
              <w:right w:val="single" w:sz="8" w:space="0" w:color="auto"/>
            </w:tcBorders>
            <w:vAlign w:val="bottom"/>
          </w:tcPr>
          <w:p w14:paraId="37948D13" w14:textId="77777777" w:rsidR="001B36D2" w:rsidRDefault="001B36D2">
            <w:pPr>
              <w:rPr>
                <w:sz w:val="15"/>
                <w:szCs w:val="15"/>
              </w:rPr>
            </w:pPr>
          </w:p>
        </w:tc>
        <w:tc>
          <w:tcPr>
            <w:tcW w:w="1800" w:type="dxa"/>
            <w:tcBorders>
              <w:right w:val="single" w:sz="8" w:space="0" w:color="auto"/>
            </w:tcBorders>
            <w:vAlign w:val="bottom"/>
          </w:tcPr>
          <w:p w14:paraId="58F4D9FB" w14:textId="77777777" w:rsidR="001B36D2" w:rsidRDefault="001B36D2">
            <w:pPr>
              <w:rPr>
                <w:sz w:val="15"/>
                <w:szCs w:val="15"/>
              </w:rPr>
            </w:pPr>
          </w:p>
        </w:tc>
      </w:tr>
      <w:tr w:rsidR="001B36D2" w14:paraId="48B50BA6" w14:textId="77777777">
        <w:trPr>
          <w:trHeight w:val="186"/>
        </w:trPr>
        <w:tc>
          <w:tcPr>
            <w:tcW w:w="640" w:type="dxa"/>
            <w:tcBorders>
              <w:left w:val="single" w:sz="8" w:space="0" w:color="auto"/>
              <w:bottom w:val="single" w:sz="8" w:space="0" w:color="auto"/>
              <w:right w:val="single" w:sz="8" w:space="0" w:color="auto"/>
            </w:tcBorders>
            <w:vAlign w:val="bottom"/>
          </w:tcPr>
          <w:p w14:paraId="01BEE2F8" w14:textId="77777777" w:rsidR="001B36D2" w:rsidRDefault="001B36D2">
            <w:pPr>
              <w:rPr>
                <w:sz w:val="16"/>
                <w:szCs w:val="16"/>
              </w:rPr>
            </w:pPr>
          </w:p>
        </w:tc>
        <w:tc>
          <w:tcPr>
            <w:tcW w:w="1660" w:type="dxa"/>
            <w:tcBorders>
              <w:bottom w:val="single" w:sz="8" w:space="0" w:color="auto"/>
              <w:right w:val="single" w:sz="8" w:space="0" w:color="auto"/>
            </w:tcBorders>
            <w:vAlign w:val="bottom"/>
          </w:tcPr>
          <w:p w14:paraId="13160642" w14:textId="77777777" w:rsidR="001B36D2" w:rsidRDefault="009229BF">
            <w:pPr>
              <w:ind w:left="60"/>
              <w:rPr>
                <w:sz w:val="20"/>
                <w:szCs w:val="20"/>
              </w:rPr>
            </w:pPr>
            <w:r>
              <w:rPr>
                <w:rFonts w:eastAsia="Times New Roman"/>
                <w:sz w:val="16"/>
                <w:szCs w:val="16"/>
              </w:rPr>
              <w:t>Luxembourg</w:t>
            </w:r>
          </w:p>
        </w:tc>
        <w:tc>
          <w:tcPr>
            <w:tcW w:w="2620" w:type="dxa"/>
            <w:tcBorders>
              <w:bottom w:val="single" w:sz="8" w:space="0" w:color="auto"/>
              <w:right w:val="single" w:sz="8" w:space="0" w:color="auto"/>
            </w:tcBorders>
            <w:vAlign w:val="bottom"/>
          </w:tcPr>
          <w:p w14:paraId="4EFAD45D" w14:textId="77777777" w:rsidR="001B36D2" w:rsidRDefault="009229BF">
            <w:pPr>
              <w:ind w:left="60"/>
              <w:rPr>
                <w:sz w:val="20"/>
                <w:szCs w:val="20"/>
              </w:rPr>
            </w:pPr>
            <w:r>
              <w:rPr>
                <w:rFonts w:eastAsia="Times New Roman"/>
                <w:sz w:val="16"/>
                <w:szCs w:val="16"/>
              </w:rPr>
              <w:t>fonctionnelles</w:t>
            </w:r>
          </w:p>
        </w:tc>
        <w:tc>
          <w:tcPr>
            <w:tcW w:w="1040" w:type="dxa"/>
            <w:tcBorders>
              <w:bottom w:val="single" w:sz="8" w:space="0" w:color="auto"/>
              <w:right w:val="single" w:sz="8" w:space="0" w:color="auto"/>
            </w:tcBorders>
            <w:vAlign w:val="bottom"/>
          </w:tcPr>
          <w:p w14:paraId="07B1E215"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4E3B017E" w14:textId="77777777" w:rsidR="001B36D2" w:rsidRDefault="001B36D2">
            <w:pPr>
              <w:rPr>
                <w:sz w:val="16"/>
                <w:szCs w:val="16"/>
              </w:rPr>
            </w:pPr>
          </w:p>
        </w:tc>
      </w:tr>
    </w:tbl>
    <w:p w14:paraId="648CC714"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39648" behindDoc="1" locked="0" layoutInCell="0" allowOverlap="1" wp14:anchorId="33A3891A" wp14:editId="23CF6B69">
                <wp:simplePos x="0" y="0"/>
                <wp:positionH relativeFrom="column">
                  <wp:posOffset>624840</wp:posOffset>
                </wp:positionH>
                <wp:positionV relativeFrom="paragraph">
                  <wp:posOffset>-1239520</wp:posOffset>
                </wp:positionV>
                <wp:extent cx="12700" cy="12700"/>
                <wp:effectExtent l="0" t="0" r="0" b="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D44BC62" id="Shape 231" o:spid="_x0000_s1026" style="position:absolute;margin-left:49.2pt;margin-top:-97.6pt;width:1pt;height:1pt;z-index:-2515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" o:allowincell="f" fillcolor="black" stroked="f"/>
            </w:pict>
          </mc:Fallback>
        </mc:AlternateContent>
      </w:r>
      <w:r>
        <w:rPr>
          <w:noProof/>
          <w:sz w:val="20"/>
          <w:szCs w:val="20"/>
        </w:rPr>
        <mc:AlternateContent>
          <mc:Choice Requires="wps">
            <w:drawing>
              <wp:anchor distT="0" distB="0" distL="114300" distR="114300" simplePos="0" relativeHeight="251740672" behindDoc="1" locked="0" layoutInCell="0" allowOverlap="1" wp14:anchorId="67586120" wp14:editId="4492FB7D">
                <wp:simplePos x="0" y="0"/>
                <wp:positionH relativeFrom="column">
                  <wp:posOffset>1009650</wp:posOffset>
                </wp:positionH>
                <wp:positionV relativeFrom="paragraph">
                  <wp:posOffset>-1239520</wp:posOffset>
                </wp:positionV>
                <wp:extent cx="13335" cy="12700"/>
                <wp:effectExtent l="0" t="0" r="0" b="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1231034B" id="Shape 232" o:spid="_x0000_s1026" style="position:absolute;margin-left:79.5pt;margin-top:-97.6pt;width:1.05pt;height:1pt;z-index:-2515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" o:allowincell="f" fillcolor="black" stroked="f"/>
            </w:pict>
          </mc:Fallback>
        </mc:AlternateContent>
      </w:r>
      <w:r>
        <w:rPr>
          <w:noProof/>
          <w:sz w:val="20"/>
          <w:szCs w:val="20"/>
        </w:rPr>
        <mc:AlternateContent>
          <mc:Choice Requires="wps">
            <w:drawing>
              <wp:anchor distT="0" distB="0" distL="114300" distR="114300" simplePos="0" relativeHeight="251741696" behindDoc="1" locked="0" layoutInCell="0" allowOverlap="1" wp14:anchorId="55C6D5B5" wp14:editId="48015ECA">
                <wp:simplePos x="0" y="0"/>
                <wp:positionH relativeFrom="column">
                  <wp:posOffset>2070100</wp:posOffset>
                </wp:positionH>
                <wp:positionV relativeFrom="paragraph">
                  <wp:posOffset>-1239520</wp:posOffset>
                </wp:positionV>
                <wp:extent cx="12700" cy="12700"/>
                <wp:effectExtent l="0" t="0" r="0" b="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F80519F" id="Shape 233" o:spid="_x0000_s1026" style="position:absolute;margin-left:163pt;margin-top:-97.6pt;width:1pt;height:1pt;z-index:-25157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2tgwEAAAYDAAAOAAAAZHJzL2Uyb0RvYy54bWysUk1vGyEQvVfKf0Dc4107Ul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" o:allowincell="f" fillcolor="black" stroked="f"/>
            </w:pict>
          </mc:Fallback>
        </mc:AlternateContent>
      </w:r>
      <w:r>
        <w:rPr>
          <w:noProof/>
          <w:sz w:val="20"/>
          <w:szCs w:val="20"/>
        </w:rPr>
        <mc:AlternateContent>
          <mc:Choice Requires="wps">
            <w:drawing>
              <wp:anchor distT="0" distB="0" distL="114300" distR="114300" simplePos="0" relativeHeight="251742720" behindDoc="1" locked="0" layoutInCell="0" allowOverlap="1" wp14:anchorId="779E43A5" wp14:editId="0D961019">
                <wp:simplePos x="0" y="0"/>
                <wp:positionH relativeFrom="column">
                  <wp:posOffset>3745865</wp:posOffset>
                </wp:positionH>
                <wp:positionV relativeFrom="paragraph">
                  <wp:posOffset>-1239520</wp:posOffset>
                </wp:positionV>
                <wp:extent cx="12700" cy="12700"/>
                <wp:effectExtent l="0" t="0" r="0" b="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2895012" id="Shape 234" o:spid="_x0000_s1026" style="position:absolute;margin-left:294.95pt;margin-top:-97.6pt;width:1pt;height:1pt;z-index:-25157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MDgwEAAAYDAAAOAAAAZHJzL2Uyb0RvYy54bWysUk1vGyEQvUfKf0Dc4107V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" o:allowincell="f" fillcolor="black" stroked="f"/>
            </w:pict>
          </mc:Fallback>
        </mc:AlternateContent>
      </w:r>
      <w:r>
        <w:rPr>
          <w:noProof/>
          <w:sz w:val="20"/>
          <w:szCs w:val="20"/>
        </w:rPr>
        <mc:AlternateContent>
          <mc:Choice Requires="wps">
            <w:drawing>
              <wp:anchor distT="0" distB="0" distL="114300" distR="114300" simplePos="0" relativeHeight="251743744" behindDoc="1" locked="0" layoutInCell="0" allowOverlap="1" wp14:anchorId="50F44BFF" wp14:editId="47146953">
                <wp:simplePos x="0" y="0"/>
                <wp:positionH relativeFrom="column">
                  <wp:posOffset>4401185</wp:posOffset>
                </wp:positionH>
                <wp:positionV relativeFrom="paragraph">
                  <wp:posOffset>-1239520</wp:posOffset>
                </wp:positionV>
                <wp:extent cx="12700" cy="12700"/>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650A8CC" id="Shape 235" o:spid="_x0000_s1026" style="position:absolute;margin-left:346.55pt;margin-top:-97.6pt;width:1pt;height:1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gwEAAAYDAAAOAAAAZHJzL2Uyb0RvYy54bWysUk1vGyEQvUfKf0Dc4107ah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" o:allowincell="f" fillcolor="black" stroked="f"/>
            </w:pict>
          </mc:Fallback>
        </mc:AlternateContent>
      </w:r>
      <w:r>
        <w:rPr>
          <w:noProof/>
          <w:sz w:val="20"/>
          <w:szCs w:val="20"/>
        </w:rPr>
        <mc:AlternateContent>
          <mc:Choice Requires="wps">
            <w:drawing>
              <wp:anchor distT="0" distB="0" distL="114300" distR="114300" simplePos="0" relativeHeight="251744768" behindDoc="1" locked="0" layoutInCell="0" allowOverlap="1" wp14:anchorId="7519805F" wp14:editId="6E5EB9F0">
                <wp:simplePos x="0" y="0"/>
                <wp:positionH relativeFrom="column">
                  <wp:posOffset>5539740</wp:posOffset>
                </wp:positionH>
                <wp:positionV relativeFrom="paragraph">
                  <wp:posOffset>-1239520</wp:posOffset>
                </wp:positionV>
                <wp:extent cx="12700" cy="12700"/>
                <wp:effectExtent l="0" t="0" r="0" b="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827ED74" id="Shape 236" o:spid="_x0000_s1026" style="position:absolute;margin-left:436.2pt;margin-top:-97.6pt;width:1pt;height:1pt;z-index:-25157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" o:allowincell="f" fillcolor="black" stroked="f"/>
            </w:pict>
          </mc:Fallback>
        </mc:AlternateContent>
      </w:r>
    </w:p>
    <w:p w14:paraId="07BE3A10" w14:textId="77777777" w:rsidR="001B36D2" w:rsidRDefault="001B36D2">
      <w:pPr>
        <w:sectPr w:rsidR="001B36D2">
          <w:pgSz w:w="11900" w:h="16837"/>
          <w:pgMar w:top="796" w:right="1105" w:bottom="1440" w:left="1100" w:header="0" w:footer="0" w:gutter="0"/>
          <w:cols w:space="708" w:equalWidth="0">
            <w:col w:w="9700"/>
          </w:cols>
        </w:sectPr>
      </w:pPr>
    </w:p>
    <w:p w14:paraId="27C62B97" w14:textId="77777777" w:rsidR="001B36D2" w:rsidRDefault="009229BF">
      <w:pPr>
        <w:tabs>
          <w:tab w:val="left" w:pos="2960"/>
          <w:tab w:val="left" w:pos="8120"/>
        </w:tabs>
        <w:rPr>
          <w:sz w:val="20"/>
          <w:szCs w:val="20"/>
        </w:rPr>
      </w:pPr>
      <w:bookmarkStart w:id="159" w:name="page160"/>
      <w:bookmarkEnd w:id="159"/>
      <w:r>
        <w:rPr>
          <w:rFonts w:ascii="Arial" w:eastAsia="Arial" w:hAnsi="Arial" w:cs="Arial"/>
          <w:sz w:val="20"/>
          <w:szCs w:val="20"/>
        </w:rPr>
        <w:lastRenderedPageBreak/>
        <w:t>Strana 160</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78830709"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45792" behindDoc="1" locked="0" layoutInCell="0" allowOverlap="1" wp14:anchorId="43102F16" wp14:editId="5EEB456B">
                <wp:simplePos x="0" y="0"/>
                <wp:positionH relativeFrom="column">
                  <wp:posOffset>3175</wp:posOffset>
                </wp:positionH>
                <wp:positionV relativeFrom="paragraph">
                  <wp:posOffset>78740</wp:posOffset>
                </wp:positionV>
                <wp:extent cx="6155690" cy="0"/>
                <wp:effectExtent l="0" t="0" r="0" b="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7C559839" id="Shape 237" o:spid="_x0000_s1026" style="position:absolute;z-index:-25157068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GXjymL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55B1D389" w14:textId="77777777" w:rsidR="001B36D2" w:rsidRDefault="001B36D2">
      <w:pPr>
        <w:spacing w:line="200" w:lineRule="exact"/>
        <w:rPr>
          <w:sz w:val="20"/>
          <w:szCs w:val="20"/>
        </w:rPr>
      </w:pPr>
    </w:p>
    <w:p w14:paraId="220D24EF" w14:textId="77777777" w:rsidR="001B36D2" w:rsidRDefault="001B36D2">
      <w:pPr>
        <w:spacing w:line="200" w:lineRule="exact"/>
        <w:rPr>
          <w:sz w:val="20"/>
          <w:szCs w:val="20"/>
        </w:rPr>
      </w:pPr>
    </w:p>
    <w:p w14:paraId="6D4EA975" w14:textId="77777777" w:rsidR="001B36D2" w:rsidRDefault="001B36D2">
      <w:pPr>
        <w:spacing w:line="200" w:lineRule="exact"/>
        <w:rPr>
          <w:sz w:val="20"/>
          <w:szCs w:val="20"/>
        </w:rPr>
      </w:pPr>
    </w:p>
    <w:p w14:paraId="7DC7D607" w14:textId="77777777" w:rsidR="001B36D2" w:rsidRDefault="001B36D2">
      <w:pPr>
        <w:spacing w:line="200" w:lineRule="exact"/>
        <w:rPr>
          <w:sz w:val="20"/>
          <w:szCs w:val="20"/>
        </w:rPr>
      </w:pPr>
    </w:p>
    <w:p w14:paraId="766AB35D" w14:textId="77777777" w:rsidR="001B36D2" w:rsidRDefault="001B36D2">
      <w:pPr>
        <w:spacing w:line="200" w:lineRule="exact"/>
        <w:rPr>
          <w:sz w:val="20"/>
          <w:szCs w:val="20"/>
        </w:rPr>
      </w:pPr>
    </w:p>
    <w:p w14:paraId="766FFB7B" w14:textId="77777777" w:rsidR="001B36D2" w:rsidRDefault="001B36D2">
      <w:pPr>
        <w:spacing w:line="200" w:lineRule="exact"/>
        <w:rPr>
          <w:sz w:val="20"/>
          <w:szCs w:val="20"/>
        </w:rPr>
      </w:pPr>
    </w:p>
    <w:p w14:paraId="410F91E6" w14:textId="77777777" w:rsidR="001B36D2" w:rsidRDefault="001B36D2">
      <w:pPr>
        <w:spacing w:line="200" w:lineRule="exact"/>
        <w:rPr>
          <w:sz w:val="20"/>
          <w:szCs w:val="20"/>
        </w:rPr>
      </w:pPr>
    </w:p>
    <w:p w14:paraId="0D5CF3E8" w14:textId="77777777" w:rsidR="001B36D2" w:rsidRDefault="001B36D2">
      <w:pPr>
        <w:spacing w:line="200" w:lineRule="exact"/>
        <w:rPr>
          <w:sz w:val="20"/>
          <w:szCs w:val="20"/>
        </w:rPr>
      </w:pPr>
    </w:p>
    <w:p w14:paraId="4205CC78" w14:textId="77777777" w:rsidR="001B36D2" w:rsidRDefault="001B36D2">
      <w:pPr>
        <w:spacing w:line="200" w:lineRule="exact"/>
        <w:rPr>
          <w:sz w:val="20"/>
          <w:szCs w:val="20"/>
        </w:rPr>
      </w:pPr>
    </w:p>
    <w:p w14:paraId="7381F27B"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257E2E1F" w14:textId="77777777">
        <w:trPr>
          <w:trHeight w:val="184"/>
        </w:trPr>
        <w:tc>
          <w:tcPr>
            <w:tcW w:w="640" w:type="dxa"/>
            <w:tcBorders>
              <w:top w:val="single" w:sz="8" w:space="0" w:color="auto"/>
              <w:left w:val="single" w:sz="8" w:space="0" w:color="auto"/>
              <w:right w:val="single" w:sz="8" w:space="0" w:color="auto"/>
            </w:tcBorders>
            <w:vAlign w:val="bottom"/>
          </w:tcPr>
          <w:p w14:paraId="5B403F2F"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4AC4DA7F"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7CFF0D9A"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5FB9DA7C"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77FFA587" w14:textId="77777777" w:rsidR="001B36D2" w:rsidRDefault="009229BF">
            <w:pPr>
              <w:ind w:left="80"/>
              <w:rPr>
                <w:sz w:val="20"/>
                <w:szCs w:val="20"/>
              </w:rPr>
            </w:pPr>
            <w:r>
              <w:rPr>
                <w:rFonts w:eastAsia="Times New Roman"/>
                <w:b/>
                <w:bCs/>
                <w:sz w:val="15"/>
                <w:szCs w:val="15"/>
              </w:rPr>
              <w:t>Názov zodpovedajúceho</w:t>
            </w:r>
          </w:p>
        </w:tc>
      </w:tr>
      <w:tr w:rsidR="001B36D2" w14:paraId="03B9588F" w14:textId="77777777">
        <w:trPr>
          <w:trHeight w:val="174"/>
        </w:trPr>
        <w:tc>
          <w:tcPr>
            <w:tcW w:w="640" w:type="dxa"/>
            <w:tcBorders>
              <w:left w:val="single" w:sz="8" w:space="0" w:color="auto"/>
              <w:right w:val="single" w:sz="8" w:space="0" w:color="auto"/>
            </w:tcBorders>
            <w:vAlign w:val="bottom"/>
          </w:tcPr>
          <w:p w14:paraId="74BC1B53" w14:textId="77777777" w:rsidR="001B36D2" w:rsidRDefault="001B36D2">
            <w:pPr>
              <w:rPr>
                <w:sz w:val="15"/>
                <w:szCs w:val="15"/>
              </w:rPr>
            </w:pPr>
          </w:p>
        </w:tc>
        <w:tc>
          <w:tcPr>
            <w:tcW w:w="1640" w:type="dxa"/>
            <w:tcBorders>
              <w:right w:val="single" w:sz="8" w:space="0" w:color="auto"/>
            </w:tcBorders>
            <w:vAlign w:val="bottom"/>
          </w:tcPr>
          <w:p w14:paraId="6F71249A" w14:textId="77777777" w:rsidR="001B36D2" w:rsidRDefault="001B36D2">
            <w:pPr>
              <w:rPr>
                <w:sz w:val="15"/>
                <w:szCs w:val="15"/>
              </w:rPr>
            </w:pPr>
          </w:p>
        </w:tc>
        <w:tc>
          <w:tcPr>
            <w:tcW w:w="2640" w:type="dxa"/>
            <w:tcBorders>
              <w:right w:val="single" w:sz="8" w:space="0" w:color="auto"/>
            </w:tcBorders>
            <w:vAlign w:val="bottom"/>
          </w:tcPr>
          <w:p w14:paraId="6296260C"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353E8F2C"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3C076BA4" w14:textId="77777777" w:rsidR="001B36D2" w:rsidRDefault="009229BF">
            <w:pPr>
              <w:ind w:left="80"/>
              <w:rPr>
                <w:sz w:val="20"/>
                <w:szCs w:val="20"/>
              </w:rPr>
            </w:pPr>
            <w:r>
              <w:rPr>
                <w:rFonts w:eastAsia="Times New Roman"/>
                <w:b/>
                <w:bCs/>
                <w:sz w:val="15"/>
                <w:szCs w:val="15"/>
              </w:rPr>
              <w:t>špecializačného odboru</w:t>
            </w:r>
          </w:p>
        </w:tc>
      </w:tr>
      <w:tr w:rsidR="001B36D2" w14:paraId="634DC1CF" w14:textId="77777777">
        <w:trPr>
          <w:trHeight w:val="174"/>
        </w:trPr>
        <w:tc>
          <w:tcPr>
            <w:tcW w:w="640" w:type="dxa"/>
            <w:tcBorders>
              <w:left w:val="single" w:sz="8" w:space="0" w:color="auto"/>
              <w:right w:val="single" w:sz="8" w:space="0" w:color="auto"/>
            </w:tcBorders>
            <w:vAlign w:val="bottom"/>
          </w:tcPr>
          <w:p w14:paraId="78872197" w14:textId="77777777" w:rsidR="001B36D2" w:rsidRDefault="001B36D2">
            <w:pPr>
              <w:rPr>
                <w:sz w:val="15"/>
                <w:szCs w:val="15"/>
              </w:rPr>
            </w:pPr>
          </w:p>
        </w:tc>
        <w:tc>
          <w:tcPr>
            <w:tcW w:w="1640" w:type="dxa"/>
            <w:tcBorders>
              <w:right w:val="single" w:sz="8" w:space="0" w:color="auto"/>
            </w:tcBorders>
            <w:vAlign w:val="bottom"/>
          </w:tcPr>
          <w:p w14:paraId="73208E2C" w14:textId="77777777" w:rsidR="001B36D2" w:rsidRDefault="001B36D2">
            <w:pPr>
              <w:rPr>
                <w:sz w:val="15"/>
                <w:szCs w:val="15"/>
              </w:rPr>
            </w:pPr>
          </w:p>
        </w:tc>
        <w:tc>
          <w:tcPr>
            <w:tcW w:w="2640" w:type="dxa"/>
            <w:tcBorders>
              <w:right w:val="single" w:sz="8" w:space="0" w:color="auto"/>
            </w:tcBorders>
            <w:vAlign w:val="bottom"/>
          </w:tcPr>
          <w:p w14:paraId="42FB129D" w14:textId="77777777" w:rsidR="001B36D2" w:rsidRDefault="001B36D2">
            <w:pPr>
              <w:rPr>
                <w:sz w:val="15"/>
                <w:szCs w:val="15"/>
              </w:rPr>
            </w:pPr>
          </w:p>
        </w:tc>
        <w:tc>
          <w:tcPr>
            <w:tcW w:w="1040" w:type="dxa"/>
            <w:tcBorders>
              <w:right w:val="single" w:sz="8" w:space="0" w:color="auto"/>
            </w:tcBorders>
            <w:vAlign w:val="bottom"/>
          </w:tcPr>
          <w:p w14:paraId="3505E8C7"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3EBFE8AB" w14:textId="77777777" w:rsidR="001B36D2" w:rsidRDefault="009229BF">
            <w:pPr>
              <w:ind w:left="80"/>
              <w:rPr>
                <w:sz w:val="20"/>
                <w:szCs w:val="20"/>
              </w:rPr>
            </w:pPr>
            <w:r>
              <w:rPr>
                <w:rFonts w:eastAsia="Times New Roman"/>
                <w:b/>
                <w:bCs/>
                <w:sz w:val="15"/>
                <w:szCs w:val="15"/>
              </w:rPr>
              <w:t>v Slovenskej republike</w:t>
            </w:r>
          </w:p>
        </w:tc>
      </w:tr>
      <w:tr w:rsidR="001B36D2" w14:paraId="62A758F5" w14:textId="77777777">
        <w:trPr>
          <w:trHeight w:val="174"/>
        </w:trPr>
        <w:tc>
          <w:tcPr>
            <w:tcW w:w="640" w:type="dxa"/>
            <w:tcBorders>
              <w:left w:val="single" w:sz="8" w:space="0" w:color="auto"/>
              <w:right w:val="single" w:sz="8" w:space="0" w:color="auto"/>
            </w:tcBorders>
            <w:vAlign w:val="bottom"/>
          </w:tcPr>
          <w:p w14:paraId="39110C4C" w14:textId="77777777" w:rsidR="001B36D2" w:rsidRDefault="001B36D2">
            <w:pPr>
              <w:rPr>
                <w:sz w:val="15"/>
                <w:szCs w:val="15"/>
              </w:rPr>
            </w:pPr>
          </w:p>
        </w:tc>
        <w:tc>
          <w:tcPr>
            <w:tcW w:w="1640" w:type="dxa"/>
            <w:tcBorders>
              <w:right w:val="single" w:sz="8" w:space="0" w:color="auto"/>
            </w:tcBorders>
            <w:vAlign w:val="bottom"/>
          </w:tcPr>
          <w:p w14:paraId="5E11A13D" w14:textId="77777777" w:rsidR="001B36D2" w:rsidRDefault="001B36D2">
            <w:pPr>
              <w:rPr>
                <w:sz w:val="15"/>
                <w:szCs w:val="15"/>
              </w:rPr>
            </w:pPr>
          </w:p>
        </w:tc>
        <w:tc>
          <w:tcPr>
            <w:tcW w:w="2640" w:type="dxa"/>
            <w:tcBorders>
              <w:right w:val="single" w:sz="8" w:space="0" w:color="auto"/>
            </w:tcBorders>
            <w:vAlign w:val="bottom"/>
          </w:tcPr>
          <w:p w14:paraId="656394FF" w14:textId="77777777" w:rsidR="001B36D2" w:rsidRDefault="001B36D2">
            <w:pPr>
              <w:rPr>
                <w:sz w:val="15"/>
                <w:szCs w:val="15"/>
              </w:rPr>
            </w:pPr>
          </w:p>
        </w:tc>
        <w:tc>
          <w:tcPr>
            <w:tcW w:w="1040" w:type="dxa"/>
            <w:tcBorders>
              <w:right w:val="single" w:sz="8" w:space="0" w:color="auto"/>
            </w:tcBorders>
            <w:vAlign w:val="bottom"/>
          </w:tcPr>
          <w:p w14:paraId="3857F3CC"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2130A7F0" w14:textId="77777777" w:rsidR="001B36D2" w:rsidRDefault="001B36D2">
            <w:pPr>
              <w:rPr>
                <w:sz w:val="15"/>
                <w:szCs w:val="15"/>
              </w:rPr>
            </w:pPr>
          </w:p>
        </w:tc>
      </w:tr>
      <w:tr w:rsidR="001B36D2" w14:paraId="64A78CA4" w14:textId="77777777">
        <w:trPr>
          <w:trHeight w:val="181"/>
        </w:trPr>
        <w:tc>
          <w:tcPr>
            <w:tcW w:w="640" w:type="dxa"/>
            <w:tcBorders>
              <w:left w:val="single" w:sz="8" w:space="0" w:color="auto"/>
              <w:bottom w:val="single" w:sz="8" w:space="0" w:color="auto"/>
              <w:right w:val="single" w:sz="8" w:space="0" w:color="auto"/>
            </w:tcBorders>
            <w:vAlign w:val="bottom"/>
          </w:tcPr>
          <w:p w14:paraId="490CA6BD"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0565848B"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229A80D8"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1C4DA8BA"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6A4E9B45" w14:textId="77777777" w:rsidR="001B36D2" w:rsidRDefault="001B36D2">
            <w:pPr>
              <w:rPr>
                <w:sz w:val="15"/>
                <w:szCs w:val="15"/>
              </w:rPr>
            </w:pPr>
          </w:p>
        </w:tc>
      </w:tr>
      <w:tr w:rsidR="001B36D2" w14:paraId="276AA029" w14:textId="77777777">
        <w:trPr>
          <w:trHeight w:val="180"/>
        </w:trPr>
        <w:tc>
          <w:tcPr>
            <w:tcW w:w="640" w:type="dxa"/>
            <w:tcBorders>
              <w:left w:val="single" w:sz="8" w:space="0" w:color="auto"/>
              <w:right w:val="single" w:sz="8" w:space="0" w:color="auto"/>
            </w:tcBorders>
            <w:vAlign w:val="bottom"/>
          </w:tcPr>
          <w:p w14:paraId="0ACB62F9" w14:textId="77777777" w:rsidR="001B36D2" w:rsidRDefault="009229BF">
            <w:pPr>
              <w:spacing w:line="159" w:lineRule="exact"/>
              <w:ind w:left="80"/>
              <w:rPr>
                <w:sz w:val="20"/>
                <w:szCs w:val="20"/>
              </w:rPr>
            </w:pPr>
            <w:r>
              <w:rPr>
                <w:rFonts w:eastAsia="Times New Roman"/>
                <w:sz w:val="14"/>
                <w:szCs w:val="14"/>
              </w:rPr>
              <w:t>30. 16</w:t>
            </w:r>
          </w:p>
        </w:tc>
        <w:tc>
          <w:tcPr>
            <w:tcW w:w="1640" w:type="dxa"/>
            <w:tcBorders>
              <w:right w:val="single" w:sz="8" w:space="0" w:color="auto"/>
            </w:tcBorders>
            <w:vAlign w:val="bottom"/>
          </w:tcPr>
          <w:p w14:paraId="37A09372" w14:textId="77777777" w:rsidR="001B36D2" w:rsidRDefault="009229BF">
            <w:pPr>
              <w:spacing w:line="180"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26453D9B" w14:textId="77777777" w:rsidR="001B36D2" w:rsidRDefault="009229BF">
            <w:pPr>
              <w:spacing w:line="180" w:lineRule="exact"/>
              <w:ind w:left="80"/>
              <w:rPr>
                <w:sz w:val="20"/>
                <w:szCs w:val="20"/>
              </w:rPr>
            </w:pPr>
            <w:r>
              <w:rPr>
                <w:rFonts w:eastAsia="Times New Roman"/>
                <w:sz w:val="16"/>
                <w:szCs w:val="16"/>
              </w:rPr>
              <w:t>Fizikális medicina és rehabilitációs</w:t>
            </w:r>
          </w:p>
        </w:tc>
        <w:tc>
          <w:tcPr>
            <w:tcW w:w="1040" w:type="dxa"/>
            <w:tcBorders>
              <w:right w:val="single" w:sz="8" w:space="0" w:color="auto"/>
            </w:tcBorders>
            <w:vAlign w:val="bottom"/>
          </w:tcPr>
          <w:p w14:paraId="495917D5" w14:textId="77777777" w:rsidR="001B36D2" w:rsidRDefault="001B36D2">
            <w:pPr>
              <w:rPr>
                <w:sz w:val="15"/>
                <w:szCs w:val="15"/>
              </w:rPr>
            </w:pPr>
          </w:p>
        </w:tc>
        <w:tc>
          <w:tcPr>
            <w:tcW w:w="1800" w:type="dxa"/>
            <w:tcBorders>
              <w:right w:val="single" w:sz="8" w:space="0" w:color="auto"/>
            </w:tcBorders>
            <w:vAlign w:val="bottom"/>
          </w:tcPr>
          <w:p w14:paraId="79F42CE1" w14:textId="77777777" w:rsidR="001B36D2" w:rsidRDefault="001B36D2">
            <w:pPr>
              <w:rPr>
                <w:sz w:val="15"/>
                <w:szCs w:val="15"/>
              </w:rPr>
            </w:pPr>
          </w:p>
        </w:tc>
      </w:tr>
      <w:tr w:rsidR="001B36D2" w14:paraId="1AA784FD" w14:textId="77777777">
        <w:trPr>
          <w:trHeight w:val="186"/>
        </w:trPr>
        <w:tc>
          <w:tcPr>
            <w:tcW w:w="640" w:type="dxa"/>
            <w:tcBorders>
              <w:left w:val="single" w:sz="8" w:space="0" w:color="auto"/>
              <w:bottom w:val="single" w:sz="8" w:space="0" w:color="auto"/>
              <w:right w:val="single" w:sz="8" w:space="0" w:color="auto"/>
            </w:tcBorders>
            <w:vAlign w:val="bottom"/>
          </w:tcPr>
          <w:p w14:paraId="408F187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CA96ED5"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1B0DBBAC" w14:textId="77777777" w:rsidR="001B36D2" w:rsidRDefault="009229BF">
            <w:pPr>
              <w:ind w:left="80"/>
              <w:rPr>
                <w:sz w:val="20"/>
                <w:szCs w:val="20"/>
              </w:rPr>
            </w:pPr>
            <w:r>
              <w:rPr>
                <w:rFonts w:eastAsia="Times New Roman"/>
                <w:sz w:val="16"/>
                <w:szCs w:val="16"/>
              </w:rPr>
              <w:t>orvoslás</w:t>
            </w:r>
          </w:p>
        </w:tc>
        <w:tc>
          <w:tcPr>
            <w:tcW w:w="1040" w:type="dxa"/>
            <w:tcBorders>
              <w:right w:val="single" w:sz="8" w:space="0" w:color="auto"/>
            </w:tcBorders>
            <w:vAlign w:val="bottom"/>
          </w:tcPr>
          <w:p w14:paraId="78E5643D" w14:textId="77777777" w:rsidR="001B36D2" w:rsidRDefault="001B36D2">
            <w:pPr>
              <w:rPr>
                <w:sz w:val="16"/>
                <w:szCs w:val="16"/>
              </w:rPr>
            </w:pPr>
          </w:p>
        </w:tc>
        <w:tc>
          <w:tcPr>
            <w:tcW w:w="1800" w:type="dxa"/>
            <w:tcBorders>
              <w:right w:val="single" w:sz="8" w:space="0" w:color="auto"/>
            </w:tcBorders>
            <w:vAlign w:val="bottom"/>
          </w:tcPr>
          <w:p w14:paraId="13435F31" w14:textId="77777777" w:rsidR="001B36D2" w:rsidRDefault="001B36D2">
            <w:pPr>
              <w:rPr>
                <w:sz w:val="16"/>
                <w:szCs w:val="16"/>
              </w:rPr>
            </w:pPr>
          </w:p>
        </w:tc>
      </w:tr>
      <w:tr w:rsidR="001B36D2" w14:paraId="4A9F8A07" w14:textId="77777777">
        <w:trPr>
          <w:trHeight w:val="182"/>
        </w:trPr>
        <w:tc>
          <w:tcPr>
            <w:tcW w:w="640" w:type="dxa"/>
            <w:tcBorders>
              <w:left w:val="single" w:sz="8" w:space="0" w:color="auto"/>
              <w:bottom w:val="single" w:sz="8" w:space="0" w:color="auto"/>
              <w:right w:val="single" w:sz="8" w:space="0" w:color="auto"/>
            </w:tcBorders>
            <w:vAlign w:val="bottom"/>
          </w:tcPr>
          <w:p w14:paraId="27A59B81" w14:textId="77777777" w:rsidR="001B36D2" w:rsidRDefault="009229BF">
            <w:pPr>
              <w:spacing w:line="160" w:lineRule="exact"/>
              <w:ind w:left="80"/>
              <w:rPr>
                <w:sz w:val="20"/>
                <w:szCs w:val="20"/>
              </w:rPr>
            </w:pPr>
            <w:r>
              <w:rPr>
                <w:rFonts w:eastAsia="Times New Roman"/>
                <w:sz w:val="14"/>
                <w:szCs w:val="14"/>
              </w:rPr>
              <w:t>30. 17</w:t>
            </w:r>
          </w:p>
        </w:tc>
        <w:tc>
          <w:tcPr>
            <w:tcW w:w="1640" w:type="dxa"/>
            <w:tcBorders>
              <w:bottom w:val="single" w:sz="8" w:space="0" w:color="auto"/>
              <w:right w:val="single" w:sz="8" w:space="0" w:color="auto"/>
            </w:tcBorders>
            <w:vAlign w:val="bottom"/>
          </w:tcPr>
          <w:p w14:paraId="174B632E" w14:textId="77777777" w:rsidR="001B36D2" w:rsidRDefault="009229BF">
            <w:pPr>
              <w:spacing w:line="180"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4228A1D8"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BD5B5E9" w14:textId="77777777" w:rsidR="001B36D2" w:rsidRDefault="001B36D2">
            <w:pPr>
              <w:rPr>
                <w:sz w:val="15"/>
                <w:szCs w:val="15"/>
              </w:rPr>
            </w:pPr>
          </w:p>
        </w:tc>
        <w:tc>
          <w:tcPr>
            <w:tcW w:w="1800" w:type="dxa"/>
            <w:tcBorders>
              <w:right w:val="single" w:sz="8" w:space="0" w:color="auto"/>
            </w:tcBorders>
            <w:vAlign w:val="bottom"/>
          </w:tcPr>
          <w:p w14:paraId="40B06856" w14:textId="77777777" w:rsidR="001B36D2" w:rsidRDefault="001B36D2">
            <w:pPr>
              <w:rPr>
                <w:sz w:val="15"/>
                <w:szCs w:val="15"/>
              </w:rPr>
            </w:pPr>
          </w:p>
        </w:tc>
      </w:tr>
      <w:tr w:rsidR="001B36D2" w14:paraId="2CCD815D" w14:textId="77777777">
        <w:trPr>
          <w:trHeight w:val="178"/>
        </w:trPr>
        <w:tc>
          <w:tcPr>
            <w:tcW w:w="640" w:type="dxa"/>
            <w:tcBorders>
              <w:left w:val="single" w:sz="8" w:space="0" w:color="auto"/>
              <w:right w:val="single" w:sz="8" w:space="0" w:color="auto"/>
            </w:tcBorders>
            <w:vAlign w:val="bottom"/>
          </w:tcPr>
          <w:p w14:paraId="657EFFC3" w14:textId="77777777" w:rsidR="001B36D2" w:rsidRDefault="009229BF">
            <w:pPr>
              <w:spacing w:line="158" w:lineRule="exact"/>
              <w:ind w:left="80"/>
              <w:rPr>
                <w:sz w:val="20"/>
                <w:szCs w:val="20"/>
              </w:rPr>
            </w:pPr>
            <w:r>
              <w:rPr>
                <w:rFonts w:eastAsia="Times New Roman"/>
                <w:sz w:val="14"/>
                <w:szCs w:val="14"/>
              </w:rPr>
              <w:t>30. 18</w:t>
            </w:r>
          </w:p>
        </w:tc>
        <w:tc>
          <w:tcPr>
            <w:tcW w:w="1640" w:type="dxa"/>
            <w:tcBorders>
              <w:right w:val="single" w:sz="8" w:space="0" w:color="auto"/>
            </w:tcBorders>
            <w:vAlign w:val="bottom"/>
          </w:tcPr>
          <w:p w14:paraId="5426D825"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713EEA64" w14:textId="77777777" w:rsidR="001B36D2" w:rsidRDefault="009229BF">
            <w:pPr>
              <w:spacing w:line="178" w:lineRule="exact"/>
              <w:ind w:left="80"/>
              <w:rPr>
                <w:sz w:val="20"/>
                <w:szCs w:val="20"/>
              </w:rPr>
            </w:pPr>
            <w:r>
              <w:rPr>
                <w:rFonts w:eastAsia="Times New Roman"/>
                <w:sz w:val="16"/>
                <w:szCs w:val="16"/>
              </w:rPr>
              <w:t>Physikalische und Rehabilitative</w:t>
            </w:r>
          </w:p>
        </w:tc>
        <w:tc>
          <w:tcPr>
            <w:tcW w:w="1040" w:type="dxa"/>
            <w:tcBorders>
              <w:right w:val="single" w:sz="8" w:space="0" w:color="auto"/>
            </w:tcBorders>
            <w:vAlign w:val="bottom"/>
          </w:tcPr>
          <w:p w14:paraId="15B2EE33" w14:textId="77777777" w:rsidR="001B36D2" w:rsidRDefault="001B36D2">
            <w:pPr>
              <w:rPr>
                <w:sz w:val="15"/>
                <w:szCs w:val="15"/>
              </w:rPr>
            </w:pPr>
          </w:p>
        </w:tc>
        <w:tc>
          <w:tcPr>
            <w:tcW w:w="1800" w:type="dxa"/>
            <w:tcBorders>
              <w:right w:val="single" w:sz="8" w:space="0" w:color="auto"/>
            </w:tcBorders>
            <w:vAlign w:val="bottom"/>
          </w:tcPr>
          <w:p w14:paraId="0C68D559" w14:textId="77777777" w:rsidR="001B36D2" w:rsidRDefault="001B36D2">
            <w:pPr>
              <w:rPr>
                <w:sz w:val="15"/>
                <w:szCs w:val="15"/>
              </w:rPr>
            </w:pPr>
          </w:p>
        </w:tc>
      </w:tr>
      <w:tr w:rsidR="001B36D2" w14:paraId="1B9B94F4" w14:textId="77777777">
        <w:trPr>
          <w:trHeight w:val="186"/>
        </w:trPr>
        <w:tc>
          <w:tcPr>
            <w:tcW w:w="640" w:type="dxa"/>
            <w:tcBorders>
              <w:left w:val="single" w:sz="8" w:space="0" w:color="auto"/>
              <w:bottom w:val="single" w:sz="8" w:space="0" w:color="auto"/>
              <w:right w:val="single" w:sz="8" w:space="0" w:color="auto"/>
            </w:tcBorders>
            <w:vAlign w:val="bottom"/>
          </w:tcPr>
          <w:p w14:paraId="62E891F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F33BD7E"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4EF956AD" w14:textId="77777777" w:rsidR="001B36D2" w:rsidRDefault="009229BF">
            <w:pPr>
              <w:ind w:left="80"/>
              <w:rPr>
                <w:sz w:val="20"/>
                <w:szCs w:val="20"/>
              </w:rPr>
            </w:pPr>
            <w:r>
              <w:rPr>
                <w:rFonts w:eastAsia="Times New Roman"/>
                <w:sz w:val="16"/>
                <w:szCs w:val="16"/>
              </w:rPr>
              <w:t>Medizin</w:t>
            </w:r>
          </w:p>
        </w:tc>
        <w:tc>
          <w:tcPr>
            <w:tcW w:w="1040" w:type="dxa"/>
            <w:tcBorders>
              <w:right w:val="single" w:sz="8" w:space="0" w:color="auto"/>
            </w:tcBorders>
            <w:vAlign w:val="bottom"/>
          </w:tcPr>
          <w:p w14:paraId="4E7F04C3" w14:textId="77777777" w:rsidR="001B36D2" w:rsidRDefault="001B36D2">
            <w:pPr>
              <w:rPr>
                <w:sz w:val="16"/>
                <w:szCs w:val="16"/>
              </w:rPr>
            </w:pPr>
          </w:p>
        </w:tc>
        <w:tc>
          <w:tcPr>
            <w:tcW w:w="1800" w:type="dxa"/>
            <w:tcBorders>
              <w:right w:val="single" w:sz="8" w:space="0" w:color="auto"/>
            </w:tcBorders>
            <w:vAlign w:val="bottom"/>
          </w:tcPr>
          <w:p w14:paraId="79E6857A" w14:textId="77777777" w:rsidR="001B36D2" w:rsidRDefault="001B36D2">
            <w:pPr>
              <w:rPr>
                <w:sz w:val="16"/>
                <w:szCs w:val="16"/>
              </w:rPr>
            </w:pPr>
          </w:p>
        </w:tc>
      </w:tr>
      <w:tr w:rsidR="001B36D2" w14:paraId="123AA2BA" w14:textId="77777777">
        <w:trPr>
          <w:trHeight w:val="181"/>
        </w:trPr>
        <w:tc>
          <w:tcPr>
            <w:tcW w:w="640" w:type="dxa"/>
            <w:tcBorders>
              <w:left w:val="single" w:sz="8" w:space="0" w:color="auto"/>
              <w:bottom w:val="single" w:sz="8" w:space="0" w:color="auto"/>
              <w:right w:val="single" w:sz="8" w:space="0" w:color="auto"/>
            </w:tcBorders>
            <w:vAlign w:val="bottom"/>
          </w:tcPr>
          <w:p w14:paraId="3AAE2364" w14:textId="77777777" w:rsidR="001B36D2" w:rsidRDefault="009229BF">
            <w:pPr>
              <w:spacing w:line="158" w:lineRule="exact"/>
              <w:ind w:left="80"/>
              <w:rPr>
                <w:sz w:val="20"/>
                <w:szCs w:val="20"/>
              </w:rPr>
            </w:pPr>
            <w:r>
              <w:rPr>
                <w:rFonts w:eastAsia="Times New Roman"/>
                <w:sz w:val="14"/>
                <w:szCs w:val="14"/>
              </w:rPr>
              <w:t>30. 19</w:t>
            </w:r>
          </w:p>
        </w:tc>
        <w:tc>
          <w:tcPr>
            <w:tcW w:w="1640" w:type="dxa"/>
            <w:tcBorders>
              <w:bottom w:val="single" w:sz="8" w:space="0" w:color="auto"/>
              <w:right w:val="single" w:sz="8" w:space="0" w:color="auto"/>
            </w:tcBorders>
            <w:vAlign w:val="bottom"/>
          </w:tcPr>
          <w:p w14:paraId="4590897F"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54F7A2A1" w14:textId="77777777" w:rsidR="001B36D2" w:rsidRDefault="009229BF">
            <w:pPr>
              <w:spacing w:line="178" w:lineRule="exact"/>
              <w:ind w:left="80"/>
              <w:rPr>
                <w:sz w:val="20"/>
                <w:szCs w:val="20"/>
              </w:rPr>
            </w:pPr>
            <w:r>
              <w:rPr>
                <w:rFonts w:eastAsia="Times New Roman"/>
                <w:sz w:val="16"/>
                <w:szCs w:val="16"/>
              </w:rPr>
              <w:t>Rehabilitacja medyczna</w:t>
            </w:r>
          </w:p>
        </w:tc>
        <w:tc>
          <w:tcPr>
            <w:tcW w:w="1040" w:type="dxa"/>
            <w:tcBorders>
              <w:right w:val="single" w:sz="8" w:space="0" w:color="auto"/>
            </w:tcBorders>
            <w:vAlign w:val="bottom"/>
          </w:tcPr>
          <w:p w14:paraId="3B26DDFE" w14:textId="77777777" w:rsidR="001B36D2" w:rsidRDefault="001B36D2">
            <w:pPr>
              <w:rPr>
                <w:sz w:val="15"/>
                <w:szCs w:val="15"/>
              </w:rPr>
            </w:pPr>
          </w:p>
        </w:tc>
        <w:tc>
          <w:tcPr>
            <w:tcW w:w="1800" w:type="dxa"/>
            <w:tcBorders>
              <w:right w:val="single" w:sz="8" w:space="0" w:color="auto"/>
            </w:tcBorders>
            <w:vAlign w:val="bottom"/>
          </w:tcPr>
          <w:p w14:paraId="5D1F3B81" w14:textId="77777777" w:rsidR="001B36D2" w:rsidRDefault="001B36D2">
            <w:pPr>
              <w:rPr>
                <w:sz w:val="15"/>
                <w:szCs w:val="15"/>
              </w:rPr>
            </w:pPr>
          </w:p>
        </w:tc>
      </w:tr>
      <w:tr w:rsidR="001B36D2" w14:paraId="16E76311" w14:textId="77777777">
        <w:trPr>
          <w:trHeight w:val="179"/>
        </w:trPr>
        <w:tc>
          <w:tcPr>
            <w:tcW w:w="640" w:type="dxa"/>
            <w:tcBorders>
              <w:left w:val="single" w:sz="8" w:space="0" w:color="auto"/>
              <w:right w:val="single" w:sz="8" w:space="0" w:color="auto"/>
            </w:tcBorders>
            <w:vAlign w:val="bottom"/>
          </w:tcPr>
          <w:p w14:paraId="6E816B65" w14:textId="77777777" w:rsidR="001B36D2" w:rsidRDefault="009229BF">
            <w:pPr>
              <w:spacing w:line="159" w:lineRule="exact"/>
              <w:ind w:left="80"/>
              <w:rPr>
                <w:sz w:val="20"/>
                <w:szCs w:val="20"/>
              </w:rPr>
            </w:pPr>
            <w:r>
              <w:rPr>
                <w:rFonts w:eastAsia="Times New Roman"/>
                <w:sz w:val="14"/>
                <w:szCs w:val="14"/>
              </w:rPr>
              <w:t>30. 20</w:t>
            </w:r>
          </w:p>
        </w:tc>
        <w:tc>
          <w:tcPr>
            <w:tcW w:w="1640" w:type="dxa"/>
            <w:tcBorders>
              <w:right w:val="single" w:sz="8" w:space="0" w:color="auto"/>
            </w:tcBorders>
            <w:vAlign w:val="bottom"/>
          </w:tcPr>
          <w:p w14:paraId="7601F9E0" w14:textId="77777777" w:rsidR="001B36D2" w:rsidRDefault="009229BF">
            <w:pPr>
              <w:spacing w:line="179"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44DBEDB3" w14:textId="77777777" w:rsidR="001B36D2" w:rsidRDefault="009229BF">
            <w:pPr>
              <w:spacing w:line="179" w:lineRule="exact"/>
              <w:ind w:left="80"/>
              <w:rPr>
                <w:sz w:val="20"/>
                <w:szCs w:val="20"/>
              </w:rPr>
            </w:pPr>
            <w:r>
              <w:rPr>
                <w:rFonts w:eastAsia="Times New Roman"/>
                <w:sz w:val="16"/>
                <w:szCs w:val="16"/>
              </w:rPr>
              <w:t>Medicina física e de reabilitação</w:t>
            </w:r>
          </w:p>
        </w:tc>
        <w:tc>
          <w:tcPr>
            <w:tcW w:w="1040" w:type="dxa"/>
            <w:tcBorders>
              <w:right w:val="single" w:sz="8" w:space="0" w:color="auto"/>
            </w:tcBorders>
            <w:vAlign w:val="bottom"/>
          </w:tcPr>
          <w:p w14:paraId="443AD873" w14:textId="77777777" w:rsidR="001B36D2" w:rsidRDefault="001B36D2">
            <w:pPr>
              <w:rPr>
                <w:sz w:val="15"/>
                <w:szCs w:val="15"/>
              </w:rPr>
            </w:pPr>
          </w:p>
        </w:tc>
        <w:tc>
          <w:tcPr>
            <w:tcW w:w="1800" w:type="dxa"/>
            <w:tcBorders>
              <w:right w:val="single" w:sz="8" w:space="0" w:color="auto"/>
            </w:tcBorders>
            <w:vAlign w:val="bottom"/>
          </w:tcPr>
          <w:p w14:paraId="208E8740" w14:textId="77777777" w:rsidR="001B36D2" w:rsidRDefault="001B36D2">
            <w:pPr>
              <w:rPr>
                <w:sz w:val="15"/>
                <w:szCs w:val="15"/>
              </w:rPr>
            </w:pPr>
          </w:p>
        </w:tc>
      </w:tr>
      <w:tr w:rsidR="001B36D2" w14:paraId="342122E7" w14:textId="77777777">
        <w:trPr>
          <w:trHeight w:val="186"/>
        </w:trPr>
        <w:tc>
          <w:tcPr>
            <w:tcW w:w="640" w:type="dxa"/>
            <w:tcBorders>
              <w:left w:val="single" w:sz="8" w:space="0" w:color="auto"/>
              <w:bottom w:val="single" w:sz="8" w:space="0" w:color="auto"/>
              <w:right w:val="single" w:sz="8" w:space="0" w:color="auto"/>
            </w:tcBorders>
            <w:vAlign w:val="bottom"/>
          </w:tcPr>
          <w:p w14:paraId="45D03B3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07CCE73"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2F08FC54" w14:textId="77777777" w:rsidR="001B36D2" w:rsidRDefault="001B36D2">
            <w:pPr>
              <w:rPr>
                <w:sz w:val="16"/>
                <w:szCs w:val="16"/>
              </w:rPr>
            </w:pPr>
          </w:p>
        </w:tc>
        <w:tc>
          <w:tcPr>
            <w:tcW w:w="1040" w:type="dxa"/>
            <w:tcBorders>
              <w:right w:val="single" w:sz="8" w:space="0" w:color="auto"/>
            </w:tcBorders>
            <w:vAlign w:val="bottom"/>
          </w:tcPr>
          <w:p w14:paraId="06C4E13C" w14:textId="77777777" w:rsidR="001B36D2" w:rsidRDefault="001B36D2">
            <w:pPr>
              <w:rPr>
                <w:sz w:val="16"/>
                <w:szCs w:val="16"/>
              </w:rPr>
            </w:pPr>
          </w:p>
        </w:tc>
        <w:tc>
          <w:tcPr>
            <w:tcW w:w="1800" w:type="dxa"/>
            <w:tcBorders>
              <w:right w:val="single" w:sz="8" w:space="0" w:color="auto"/>
            </w:tcBorders>
            <w:vAlign w:val="bottom"/>
          </w:tcPr>
          <w:p w14:paraId="4A016F8C" w14:textId="77777777" w:rsidR="001B36D2" w:rsidRDefault="001B36D2">
            <w:pPr>
              <w:rPr>
                <w:sz w:val="16"/>
                <w:szCs w:val="16"/>
              </w:rPr>
            </w:pPr>
          </w:p>
        </w:tc>
      </w:tr>
      <w:tr w:rsidR="001B36D2" w14:paraId="356C9F1F" w14:textId="77777777">
        <w:trPr>
          <w:trHeight w:val="178"/>
        </w:trPr>
        <w:tc>
          <w:tcPr>
            <w:tcW w:w="640" w:type="dxa"/>
            <w:tcBorders>
              <w:left w:val="single" w:sz="8" w:space="0" w:color="auto"/>
              <w:right w:val="single" w:sz="8" w:space="0" w:color="auto"/>
            </w:tcBorders>
            <w:vAlign w:val="bottom"/>
          </w:tcPr>
          <w:p w14:paraId="7644D7F9" w14:textId="77777777" w:rsidR="001B36D2" w:rsidRDefault="009229BF">
            <w:pPr>
              <w:spacing w:line="158" w:lineRule="exact"/>
              <w:ind w:left="80"/>
              <w:rPr>
                <w:sz w:val="20"/>
                <w:szCs w:val="20"/>
              </w:rPr>
            </w:pPr>
            <w:r>
              <w:rPr>
                <w:rFonts w:eastAsia="Times New Roman"/>
                <w:sz w:val="14"/>
                <w:szCs w:val="14"/>
              </w:rPr>
              <w:t>30. 21</w:t>
            </w:r>
          </w:p>
        </w:tc>
        <w:tc>
          <w:tcPr>
            <w:tcW w:w="1640" w:type="dxa"/>
            <w:tcBorders>
              <w:right w:val="single" w:sz="8" w:space="0" w:color="auto"/>
            </w:tcBorders>
            <w:vAlign w:val="bottom"/>
          </w:tcPr>
          <w:p w14:paraId="4A1E666A"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right w:val="single" w:sz="8" w:space="0" w:color="auto"/>
            </w:tcBorders>
            <w:vAlign w:val="bottom"/>
          </w:tcPr>
          <w:p w14:paraId="0B4BCD33" w14:textId="77777777" w:rsidR="001B36D2" w:rsidRDefault="009229BF">
            <w:pPr>
              <w:spacing w:line="178" w:lineRule="exact"/>
              <w:ind w:left="80"/>
              <w:rPr>
                <w:sz w:val="20"/>
                <w:szCs w:val="20"/>
              </w:rPr>
            </w:pPr>
            <w:r>
              <w:rPr>
                <w:rFonts w:eastAsia="Times New Roman"/>
                <w:sz w:val="16"/>
                <w:szCs w:val="16"/>
              </w:rPr>
              <w:t>Physikalische Medizin und</w:t>
            </w:r>
          </w:p>
        </w:tc>
        <w:tc>
          <w:tcPr>
            <w:tcW w:w="1040" w:type="dxa"/>
            <w:tcBorders>
              <w:right w:val="single" w:sz="8" w:space="0" w:color="auto"/>
            </w:tcBorders>
            <w:vAlign w:val="bottom"/>
          </w:tcPr>
          <w:p w14:paraId="760BC516" w14:textId="77777777" w:rsidR="001B36D2" w:rsidRDefault="001B36D2">
            <w:pPr>
              <w:rPr>
                <w:sz w:val="15"/>
                <w:szCs w:val="15"/>
              </w:rPr>
            </w:pPr>
          </w:p>
        </w:tc>
        <w:tc>
          <w:tcPr>
            <w:tcW w:w="1800" w:type="dxa"/>
            <w:tcBorders>
              <w:right w:val="single" w:sz="8" w:space="0" w:color="auto"/>
            </w:tcBorders>
            <w:vAlign w:val="bottom"/>
          </w:tcPr>
          <w:p w14:paraId="3C94D999" w14:textId="77777777" w:rsidR="001B36D2" w:rsidRDefault="001B36D2">
            <w:pPr>
              <w:rPr>
                <w:sz w:val="15"/>
                <w:szCs w:val="15"/>
              </w:rPr>
            </w:pPr>
          </w:p>
        </w:tc>
      </w:tr>
      <w:tr w:rsidR="001B36D2" w14:paraId="458D145A" w14:textId="77777777">
        <w:trPr>
          <w:trHeight w:val="186"/>
        </w:trPr>
        <w:tc>
          <w:tcPr>
            <w:tcW w:w="640" w:type="dxa"/>
            <w:tcBorders>
              <w:left w:val="single" w:sz="8" w:space="0" w:color="auto"/>
              <w:bottom w:val="single" w:sz="8" w:space="0" w:color="auto"/>
              <w:right w:val="single" w:sz="8" w:space="0" w:color="auto"/>
            </w:tcBorders>
            <w:vAlign w:val="bottom"/>
          </w:tcPr>
          <w:p w14:paraId="2321284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A11FDBC"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2F3FF103" w14:textId="77777777" w:rsidR="001B36D2" w:rsidRDefault="009229BF">
            <w:pPr>
              <w:ind w:left="80"/>
              <w:rPr>
                <w:sz w:val="20"/>
                <w:szCs w:val="20"/>
              </w:rPr>
            </w:pPr>
            <w:r>
              <w:rPr>
                <w:rFonts w:eastAsia="Times New Roman"/>
                <w:sz w:val="16"/>
                <w:szCs w:val="16"/>
              </w:rPr>
              <w:t>Allgemeine Rehabilitation</w:t>
            </w:r>
          </w:p>
        </w:tc>
        <w:tc>
          <w:tcPr>
            <w:tcW w:w="1040" w:type="dxa"/>
            <w:tcBorders>
              <w:right w:val="single" w:sz="8" w:space="0" w:color="auto"/>
            </w:tcBorders>
            <w:vAlign w:val="bottom"/>
          </w:tcPr>
          <w:p w14:paraId="430DC027" w14:textId="77777777" w:rsidR="001B36D2" w:rsidRDefault="001B36D2">
            <w:pPr>
              <w:rPr>
                <w:sz w:val="16"/>
                <w:szCs w:val="16"/>
              </w:rPr>
            </w:pPr>
          </w:p>
        </w:tc>
        <w:tc>
          <w:tcPr>
            <w:tcW w:w="1800" w:type="dxa"/>
            <w:tcBorders>
              <w:right w:val="single" w:sz="8" w:space="0" w:color="auto"/>
            </w:tcBorders>
            <w:vAlign w:val="bottom"/>
          </w:tcPr>
          <w:p w14:paraId="01917DA0" w14:textId="77777777" w:rsidR="001B36D2" w:rsidRDefault="001B36D2">
            <w:pPr>
              <w:rPr>
                <w:sz w:val="16"/>
                <w:szCs w:val="16"/>
              </w:rPr>
            </w:pPr>
          </w:p>
        </w:tc>
      </w:tr>
      <w:tr w:rsidR="001B36D2" w14:paraId="18AB901C" w14:textId="77777777">
        <w:trPr>
          <w:trHeight w:val="182"/>
        </w:trPr>
        <w:tc>
          <w:tcPr>
            <w:tcW w:w="640" w:type="dxa"/>
            <w:tcBorders>
              <w:left w:val="single" w:sz="8" w:space="0" w:color="auto"/>
              <w:bottom w:val="single" w:sz="8" w:space="0" w:color="auto"/>
              <w:right w:val="single" w:sz="8" w:space="0" w:color="auto"/>
            </w:tcBorders>
            <w:vAlign w:val="bottom"/>
          </w:tcPr>
          <w:p w14:paraId="5052A77F" w14:textId="77777777" w:rsidR="001B36D2" w:rsidRDefault="009229BF">
            <w:pPr>
              <w:spacing w:line="160" w:lineRule="exact"/>
              <w:ind w:left="80"/>
              <w:rPr>
                <w:sz w:val="20"/>
                <w:szCs w:val="20"/>
              </w:rPr>
            </w:pPr>
            <w:r>
              <w:rPr>
                <w:rFonts w:eastAsia="Times New Roman"/>
                <w:sz w:val="14"/>
                <w:szCs w:val="14"/>
              </w:rPr>
              <w:t>30. 22</w:t>
            </w:r>
          </w:p>
        </w:tc>
        <w:tc>
          <w:tcPr>
            <w:tcW w:w="1640" w:type="dxa"/>
            <w:tcBorders>
              <w:bottom w:val="single" w:sz="8" w:space="0" w:color="auto"/>
              <w:right w:val="single" w:sz="8" w:space="0" w:color="auto"/>
            </w:tcBorders>
            <w:vAlign w:val="bottom"/>
          </w:tcPr>
          <w:p w14:paraId="0DF0A089" w14:textId="77777777" w:rsidR="001B36D2" w:rsidRDefault="009229BF">
            <w:pPr>
              <w:spacing w:line="180"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634B62BC" w14:textId="77777777" w:rsidR="001B36D2" w:rsidRDefault="009229BF">
            <w:pPr>
              <w:spacing w:line="180" w:lineRule="exact"/>
              <w:ind w:left="80"/>
              <w:rPr>
                <w:sz w:val="20"/>
                <w:szCs w:val="20"/>
              </w:rPr>
            </w:pPr>
            <w:r>
              <w:rPr>
                <w:rFonts w:eastAsia="Times New Roman"/>
                <w:sz w:val="16"/>
                <w:szCs w:val="16"/>
              </w:rPr>
              <w:t>Reabilitare Medicală</w:t>
            </w:r>
          </w:p>
        </w:tc>
        <w:tc>
          <w:tcPr>
            <w:tcW w:w="1040" w:type="dxa"/>
            <w:tcBorders>
              <w:right w:val="single" w:sz="8" w:space="0" w:color="auto"/>
            </w:tcBorders>
            <w:vAlign w:val="bottom"/>
          </w:tcPr>
          <w:p w14:paraId="5E17C4A0" w14:textId="77777777" w:rsidR="001B36D2" w:rsidRDefault="001B36D2">
            <w:pPr>
              <w:rPr>
                <w:sz w:val="15"/>
                <w:szCs w:val="15"/>
              </w:rPr>
            </w:pPr>
          </w:p>
        </w:tc>
        <w:tc>
          <w:tcPr>
            <w:tcW w:w="1800" w:type="dxa"/>
            <w:tcBorders>
              <w:right w:val="single" w:sz="8" w:space="0" w:color="auto"/>
            </w:tcBorders>
            <w:vAlign w:val="bottom"/>
          </w:tcPr>
          <w:p w14:paraId="50DF1167" w14:textId="77777777" w:rsidR="001B36D2" w:rsidRDefault="001B36D2">
            <w:pPr>
              <w:rPr>
                <w:sz w:val="15"/>
                <w:szCs w:val="15"/>
              </w:rPr>
            </w:pPr>
          </w:p>
        </w:tc>
      </w:tr>
      <w:tr w:rsidR="001B36D2" w14:paraId="3A2E93DF" w14:textId="77777777">
        <w:trPr>
          <w:trHeight w:val="180"/>
        </w:trPr>
        <w:tc>
          <w:tcPr>
            <w:tcW w:w="640" w:type="dxa"/>
            <w:tcBorders>
              <w:left w:val="single" w:sz="8" w:space="0" w:color="auto"/>
              <w:bottom w:val="single" w:sz="8" w:space="0" w:color="auto"/>
              <w:right w:val="single" w:sz="8" w:space="0" w:color="auto"/>
            </w:tcBorders>
            <w:vAlign w:val="bottom"/>
          </w:tcPr>
          <w:p w14:paraId="08C44709" w14:textId="77777777" w:rsidR="001B36D2" w:rsidRDefault="009229BF">
            <w:pPr>
              <w:spacing w:line="158" w:lineRule="exact"/>
              <w:ind w:left="80"/>
              <w:rPr>
                <w:sz w:val="20"/>
                <w:szCs w:val="20"/>
              </w:rPr>
            </w:pPr>
            <w:r>
              <w:rPr>
                <w:rFonts w:eastAsia="Times New Roman"/>
                <w:sz w:val="14"/>
                <w:szCs w:val="14"/>
              </w:rPr>
              <w:t>30. 23</w:t>
            </w:r>
          </w:p>
        </w:tc>
        <w:tc>
          <w:tcPr>
            <w:tcW w:w="1640" w:type="dxa"/>
            <w:tcBorders>
              <w:bottom w:val="single" w:sz="8" w:space="0" w:color="auto"/>
              <w:right w:val="single" w:sz="8" w:space="0" w:color="auto"/>
            </w:tcBorders>
            <w:vAlign w:val="bottom"/>
          </w:tcPr>
          <w:p w14:paraId="6CE5D4F8"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482830D8" w14:textId="77777777" w:rsidR="001B36D2" w:rsidRDefault="009229BF">
            <w:pPr>
              <w:spacing w:line="178" w:lineRule="exact"/>
              <w:ind w:left="80"/>
              <w:rPr>
                <w:sz w:val="20"/>
                <w:szCs w:val="20"/>
              </w:rPr>
            </w:pPr>
            <w:r>
              <w:rPr>
                <w:rFonts w:eastAsia="Times New Roman"/>
                <w:sz w:val="16"/>
                <w:szCs w:val="16"/>
              </w:rPr>
              <w:t>Fizikalna in rehabilitacijska medicina</w:t>
            </w:r>
          </w:p>
        </w:tc>
        <w:tc>
          <w:tcPr>
            <w:tcW w:w="1040" w:type="dxa"/>
            <w:tcBorders>
              <w:right w:val="single" w:sz="8" w:space="0" w:color="auto"/>
            </w:tcBorders>
            <w:vAlign w:val="bottom"/>
          </w:tcPr>
          <w:p w14:paraId="48E6A6F5" w14:textId="77777777" w:rsidR="001B36D2" w:rsidRDefault="001B36D2">
            <w:pPr>
              <w:rPr>
                <w:sz w:val="15"/>
                <w:szCs w:val="15"/>
              </w:rPr>
            </w:pPr>
          </w:p>
        </w:tc>
        <w:tc>
          <w:tcPr>
            <w:tcW w:w="1800" w:type="dxa"/>
            <w:tcBorders>
              <w:right w:val="single" w:sz="8" w:space="0" w:color="auto"/>
            </w:tcBorders>
            <w:vAlign w:val="bottom"/>
          </w:tcPr>
          <w:p w14:paraId="539FF2B3" w14:textId="77777777" w:rsidR="001B36D2" w:rsidRDefault="001B36D2">
            <w:pPr>
              <w:rPr>
                <w:sz w:val="15"/>
                <w:szCs w:val="15"/>
              </w:rPr>
            </w:pPr>
          </w:p>
        </w:tc>
      </w:tr>
      <w:tr w:rsidR="001B36D2" w14:paraId="430C1DE6" w14:textId="77777777">
        <w:trPr>
          <w:trHeight w:val="180"/>
        </w:trPr>
        <w:tc>
          <w:tcPr>
            <w:tcW w:w="640" w:type="dxa"/>
            <w:tcBorders>
              <w:left w:val="single" w:sz="8" w:space="0" w:color="auto"/>
              <w:bottom w:val="single" w:sz="8" w:space="0" w:color="auto"/>
              <w:right w:val="single" w:sz="8" w:space="0" w:color="auto"/>
            </w:tcBorders>
            <w:vAlign w:val="bottom"/>
          </w:tcPr>
          <w:p w14:paraId="27EB997F" w14:textId="77777777" w:rsidR="001B36D2" w:rsidRDefault="009229BF">
            <w:pPr>
              <w:spacing w:line="158" w:lineRule="exact"/>
              <w:ind w:left="80"/>
              <w:rPr>
                <w:sz w:val="20"/>
                <w:szCs w:val="20"/>
              </w:rPr>
            </w:pPr>
            <w:r>
              <w:rPr>
                <w:rFonts w:eastAsia="Times New Roman"/>
                <w:sz w:val="14"/>
                <w:szCs w:val="14"/>
              </w:rPr>
              <w:t>30. 24</w:t>
            </w:r>
          </w:p>
        </w:tc>
        <w:tc>
          <w:tcPr>
            <w:tcW w:w="1640" w:type="dxa"/>
            <w:tcBorders>
              <w:bottom w:val="single" w:sz="8" w:space="0" w:color="auto"/>
              <w:right w:val="single" w:sz="8" w:space="0" w:color="auto"/>
            </w:tcBorders>
            <w:vAlign w:val="bottom"/>
          </w:tcPr>
          <w:p w14:paraId="146C5B8E" w14:textId="77777777" w:rsidR="001B36D2" w:rsidRDefault="009229BF">
            <w:pPr>
              <w:spacing w:line="178"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1C0115D4" w14:textId="77777777" w:rsidR="001B36D2" w:rsidRDefault="009229BF">
            <w:pPr>
              <w:spacing w:line="178" w:lineRule="exact"/>
              <w:ind w:left="80"/>
              <w:rPr>
                <w:sz w:val="20"/>
                <w:szCs w:val="20"/>
              </w:rPr>
            </w:pPr>
            <w:r>
              <w:rPr>
                <w:rFonts w:eastAsia="Times New Roman"/>
                <w:sz w:val="16"/>
                <w:szCs w:val="16"/>
              </w:rPr>
              <w:t>Medicina física y rehabilitación</w:t>
            </w:r>
          </w:p>
        </w:tc>
        <w:tc>
          <w:tcPr>
            <w:tcW w:w="1040" w:type="dxa"/>
            <w:tcBorders>
              <w:right w:val="single" w:sz="8" w:space="0" w:color="auto"/>
            </w:tcBorders>
            <w:vAlign w:val="bottom"/>
          </w:tcPr>
          <w:p w14:paraId="70AF252D" w14:textId="77777777" w:rsidR="001B36D2" w:rsidRDefault="001B36D2">
            <w:pPr>
              <w:rPr>
                <w:sz w:val="15"/>
                <w:szCs w:val="15"/>
              </w:rPr>
            </w:pPr>
          </w:p>
        </w:tc>
        <w:tc>
          <w:tcPr>
            <w:tcW w:w="1800" w:type="dxa"/>
            <w:tcBorders>
              <w:right w:val="single" w:sz="8" w:space="0" w:color="auto"/>
            </w:tcBorders>
            <w:vAlign w:val="bottom"/>
          </w:tcPr>
          <w:p w14:paraId="0A323446" w14:textId="77777777" w:rsidR="001B36D2" w:rsidRDefault="001B36D2">
            <w:pPr>
              <w:rPr>
                <w:sz w:val="15"/>
                <w:szCs w:val="15"/>
              </w:rPr>
            </w:pPr>
          </w:p>
        </w:tc>
      </w:tr>
      <w:tr w:rsidR="001B36D2" w14:paraId="773FA56F" w14:textId="77777777">
        <w:trPr>
          <w:trHeight w:val="183"/>
        </w:trPr>
        <w:tc>
          <w:tcPr>
            <w:tcW w:w="640" w:type="dxa"/>
            <w:tcBorders>
              <w:left w:val="single" w:sz="8" w:space="0" w:color="auto"/>
              <w:bottom w:val="single" w:sz="8" w:space="0" w:color="auto"/>
              <w:right w:val="single" w:sz="8" w:space="0" w:color="auto"/>
            </w:tcBorders>
            <w:vAlign w:val="bottom"/>
          </w:tcPr>
          <w:p w14:paraId="42E3CA6F" w14:textId="77777777" w:rsidR="001B36D2" w:rsidRDefault="009229BF">
            <w:pPr>
              <w:ind w:left="80"/>
              <w:rPr>
                <w:sz w:val="20"/>
                <w:szCs w:val="20"/>
              </w:rPr>
            </w:pPr>
            <w:r>
              <w:rPr>
                <w:rFonts w:eastAsia="Times New Roman"/>
                <w:sz w:val="14"/>
                <w:szCs w:val="14"/>
              </w:rPr>
              <w:t>30. 25</w:t>
            </w:r>
          </w:p>
        </w:tc>
        <w:tc>
          <w:tcPr>
            <w:tcW w:w="1640" w:type="dxa"/>
            <w:tcBorders>
              <w:bottom w:val="single" w:sz="8" w:space="0" w:color="auto"/>
              <w:right w:val="single" w:sz="8" w:space="0" w:color="auto"/>
            </w:tcBorders>
            <w:vAlign w:val="bottom"/>
          </w:tcPr>
          <w:p w14:paraId="37D9E1E9" w14:textId="77777777" w:rsidR="001B36D2" w:rsidRDefault="009229BF">
            <w:pPr>
              <w:spacing w:line="181"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3CBC7C77" w14:textId="77777777" w:rsidR="001B36D2" w:rsidRDefault="009229BF">
            <w:pPr>
              <w:spacing w:line="181" w:lineRule="exact"/>
              <w:ind w:left="80"/>
              <w:rPr>
                <w:sz w:val="20"/>
                <w:szCs w:val="20"/>
              </w:rPr>
            </w:pPr>
            <w:r>
              <w:rPr>
                <w:rFonts w:eastAsia="Times New Roman"/>
                <w:sz w:val="16"/>
                <w:szCs w:val="16"/>
              </w:rPr>
              <w:t>Rehabiliteringsmedicin</w:t>
            </w:r>
          </w:p>
        </w:tc>
        <w:tc>
          <w:tcPr>
            <w:tcW w:w="1040" w:type="dxa"/>
            <w:tcBorders>
              <w:right w:val="single" w:sz="8" w:space="0" w:color="auto"/>
            </w:tcBorders>
            <w:vAlign w:val="bottom"/>
          </w:tcPr>
          <w:p w14:paraId="25FFAC63" w14:textId="77777777" w:rsidR="001B36D2" w:rsidRDefault="001B36D2">
            <w:pPr>
              <w:rPr>
                <w:sz w:val="15"/>
                <w:szCs w:val="15"/>
              </w:rPr>
            </w:pPr>
          </w:p>
        </w:tc>
        <w:tc>
          <w:tcPr>
            <w:tcW w:w="1800" w:type="dxa"/>
            <w:tcBorders>
              <w:right w:val="single" w:sz="8" w:space="0" w:color="auto"/>
            </w:tcBorders>
            <w:vAlign w:val="bottom"/>
          </w:tcPr>
          <w:p w14:paraId="5C850C8F" w14:textId="77777777" w:rsidR="001B36D2" w:rsidRDefault="001B36D2">
            <w:pPr>
              <w:rPr>
                <w:sz w:val="15"/>
                <w:szCs w:val="15"/>
              </w:rPr>
            </w:pPr>
          </w:p>
        </w:tc>
      </w:tr>
      <w:tr w:rsidR="001B36D2" w14:paraId="29D8AA5F" w14:textId="77777777">
        <w:trPr>
          <w:trHeight w:val="178"/>
        </w:trPr>
        <w:tc>
          <w:tcPr>
            <w:tcW w:w="640" w:type="dxa"/>
            <w:tcBorders>
              <w:left w:val="single" w:sz="8" w:space="0" w:color="auto"/>
              <w:right w:val="single" w:sz="8" w:space="0" w:color="auto"/>
            </w:tcBorders>
            <w:vAlign w:val="bottom"/>
          </w:tcPr>
          <w:p w14:paraId="5FBA8B35" w14:textId="77777777" w:rsidR="001B36D2" w:rsidRDefault="009229BF">
            <w:pPr>
              <w:spacing w:line="158" w:lineRule="exact"/>
              <w:ind w:left="80"/>
              <w:rPr>
                <w:sz w:val="20"/>
                <w:szCs w:val="20"/>
              </w:rPr>
            </w:pPr>
            <w:r>
              <w:rPr>
                <w:rFonts w:eastAsia="Times New Roman"/>
                <w:sz w:val="14"/>
                <w:szCs w:val="14"/>
              </w:rPr>
              <w:t>30. 26</w:t>
            </w:r>
          </w:p>
        </w:tc>
        <w:tc>
          <w:tcPr>
            <w:tcW w:w="1640" w:type="dxa"/>
            <w:tcBorders>
              <w:right w:val="single" w:sz="8" w:space="0" w:color="auto"/>
            </w:tcBorders>
            <w:vAlign w:val="bottom"/>
          </w:tcPr>
          <w:p w14:paraId="127B6213"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right w:val="single" w:sz="8" w:space="0" w:color="auto"/>
            </w:tcBorders>
            <w:vAlign w:val="bottom"/>
          </w:tcPr>
          <w:p w14:paraId="226E2302" w14:textId="77777777" w:rsidR="001B36D2" w:rsidRDefault="009229BF">
            <w:pPr>
              <w:spacing w:line="178" w:lineRule="exact"/>
              <w:ind w:left="80"/>
              <w:rPr>
                <w:sz w:val="20"/>
                <w:szCs w:val="20"/>
              </w:rPr>
            </w:pPr>
            <w:r>
              <w:rPr>
                <w:rFonts w:eastAsia="Times New Roman"/>
                <w:sz w:val="16"/>
                <w:szCs w:val="16"/>
              </w:rPr>
              <w:t>Medicina fisica e riabilitazione</w:t>
            </w:r>
          </w:p>
        </w:tc>
        <w:tc>
          <w:tcPr>
            <w:tcW w:w="1040" w:type="dxa"/>
            <w:tcBorders>
              <w:right w:val="single" w:sz="8" w:space="0" w:color="auto"/>
            </w:tcBorders>
            <w:vAlign w:val="bottom"/>
          </w:tcPr>
          <w:p w14:paraId="7641CEBA" w14:textId="77777777" w:rsidR="001B36D2" w:rsidRDefault="001B36D2">
            <w:pPr>
              <w:rPr>
                <w:sz w:val="15"/>
                <w:szCs w:val="15"/>
              </w:rPr>
            </w:pPr>
          </w:p>
        </w:tc>
        <w:tc>
          <w:tcPr>
            <w:tcW w:w="1800" w:type="dxa"/>
            <w:tcBorders>
              <w:right w:val="single" w:sz="8" w:space="0" w:color="auto"/>
            </w:tcBorders>
            <w:vAlign w:val="bottom"/>
          </w:tcPr>
          <w:p w14:paraId="55A4AEF4" w14:textId="77777777" w:rsidR="001B36D2" w:rsidRDefault="001B36D2">
            <w:pPr>
              <w:rPr>
                <w:sz w:val="15"/>
                <w:szCs w:val="15"/>
              </w:rPr>
            </w:pPr>
          </w:p>
        </w:tc>
      </w:tr>
      <w:tr w:rsidR="001B36D2" w14:paraId="224508DA" w14:textId="77777777">
        <w:trPr>
          <w:trHeight w:val="184"/>
        </w:trPr>
        <w:tc>
          <w:tcPr>
            <w:tcW w:w="640" w:type="dxa"/>
            <w:tcBorders>
              <w:left w:val="single" w:sz="8" w:space="0" w:color="auto"/>
              <w:right w:val="single" w:sz="8" w:space="0" w:color="auto"/>
            </w:tcBorders>
            <w:vAlign w:val="bottom"/>
          </w:tcPr>
          <w:p w14:paraId="780CCF48" w14:textId="77777777" w:rsidR="001B36D2" w:rsidRDefault="001B36D2">
            <w:pPr>
              <w:rPr>
                <w:sz w:val="16"/>
                <w:szCs w:val="16"/>
              </w:rPr>
            </w:pPr>
          </w:p>
        </w:tc>
        <w:tc>
          <w:tcPr>
            <w:tcW w:w="1640" w:type="dxa"/>
            <w:tcBorders>
              <w:right w:val="single" w:sz="8" w:space="0" w:color="auto"/>
            </w:tcBorders>
            <w:vAlign w:val="bottom"/>
          </w:tcPr>
          <w:p w14:paraId="1E78F605" w14:textId="77777777" w:rsidR="001B36D2" w:rsidRDefault="001B36D2">
            <w:pPr>
              <w:rPr>
                <w:sz w:val="16"/>
                <w:szCs w:val="16"/>
              </w:rPr>
            </w:pPr>
          </w:p>
        </w:tc>
        <w:tc>
          <w:tcPr>
            <w:tcW w:w="2640" w:type="dxa"/>
            <w:tcBorders>
              <w:right w:val="single" w:sz="8" w:space="0" w:color="auto"/>
            </w:tcBorders>
            <w:vAlign w:val="bottom"/>
          </w:tcPr>
          <w:p w14:paraId="2182D0D8" w14:textId="77777777" w:rsidR="001B36D2" w:rsidRDefault="009229BF">
            <w:pPr>
              <w:ind w:left="80"/>
              <w:rPr>
                <w:sz w:val="20"/>
                <w:szCs w:val="20"/>
              </w:rPr>
            </w:pPr>
            <w:r>
              <w:rPr>
                <w:rFonts w:eastAsia="Times New Roman"/>
                <w:sz w:val="16"/>
                <w:szCs w:val="16"/>
              </w:rPr>
              <w:t>Medicina fisica e riabilitativa (od</w:t>
            </w:r>
          </w:p>
        </w:tc>
        <w:tc>
          <w:tcPr>
            <w:tcW w:w="1040" w:type="dxa"/>
            <w:tcBorders>
              <w:right w:val="single" w:sz="8" w:space="0" w:color="auto"/>
            </w:tcBorders>
            <w:vAlign w:val="bottom"/>
          </w:tcPr>
          <w:p w14:paraId="3292BCB2" w14:textId="77777777" w:rsidR="001B36D2" w:rsidRDefault="001B36D2">
            <w:pPr>
              <w:rPr>
                <w:sz w:val="16"/>
                <w:szCs w:val="16"/>
              </w:rPr>
            </w:pPr>
          </w:p>
        </w:tc>
        <w:tc>
          <w:tcPr>
            <w:tcW w:w="1800" w:type="dxa"/>
            <w:tcBorders>
              <w:right w:val="single" w:sz="8" w:space="0" w:color="auto"/>
            </w:tcBorders>
            <w:vAlign w:val="bottom"/>
          </w:tcPr>
          <w:p w14:paraId="425DC46B" w14:textId="77777777" w:rsidR="001B36D2" w:rsidRDefault="001B36D2">
            <w:pPr>
              <w:rPr>
                <w:sz w:val="16"/>
                <w:szCs w:val="16"/>
              </w:rPr>
            </w:pPr>
          </w:p>
        </w:tc>
      </w:tr>
      <w:tr w:rsidR="001B36D2" w14:paraId="09954373" w14:textId="77777777">
        <w:trPr>
          <w:trHeight w:val="186"/>
        </w:trPr>
        <w:tc>
          <w:tcPr>
            <w:tcW w:w="640" w:type="dxa"/>
            <w:tcBorders>
              <w:left w:val="single" w:sz="8" w:space="0" w:color="auto"/>
              <w:bottom w:val="single" w:sz="8" w:space="0" w:color="auto"/>
              <w:right w:val="single" w:sz="8" w:space="0" w:color="auto"/>
            </w:tcBorders>
            <w:vAlign w:val="bottom"/>
          </w:tcPr>
          <w:p w14:paraId="4D714DB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EBF3A01"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5920E7A4" w14:textId="77777777" w:rsidR="001B36D2" w:rsidRDefault="009229BF">
            <w:pPr>
              <w:ind w:left="80"/>
              <w:rPr>
                <w:sz w:val="20"/>
                <w:szCs w:val="20"/>
              </w:rPr>
            </w:pPr>
            <w:r>
              <w:rPr>
                <w:rFonts w:eastAsia="Times New Roman"/>
                <w:sz w:val="16"/>
                <w:szCs w:val="16"/>
              </w:rPr>
              <w:t>februára 2015)</w:t>
            </w:r>
          </w:p>
        </w:tc>
        <w:tc>
          <w:tcPr>
            <w:tcW w:w="1040" w:type="dxa"/>
            <w:tcBorders>
              <w:right w:val="single" w:sz="8" w:space="0" w:color="auto"/>
            </w:tcBorders>
            <w:vAlign w:val="bottom"/>
          </w:tcPr>
          <w:p w14:paraId="5E637005" w14:textId="77777777" w:rsidR="001B36D2" w:rsidRDefault="001B36D2">
            <w:pPr>
              <w:rPr>
                <w:sz w:val="16"/>
                <w:szCs w:val="16"/>
              </w:rPr>
            </w:pPr>
          </w:p>
        </w:tc>
        <w:tc>
          <w:tcPr>
            <w:tcW w:w="1800" w:type="dxa"/>
            <w:tcBorders>
              <w:right w:val="single" w:sz="8" w:space="0" w:color="auto"/>
            </w:tcBorders>
            <w:vAlign w:val="bottom"/>
          </w:tcPr>
          <w:p w14:paraId="27CD49CF" w14:textId="77777777" w:rsidR="001B36D2" w:rsidRDefault="001B36D2">
            <w:pPr>
              <w:rPr>
                <w:sz w:val="16"/>
                <w:szCs w:val="16"/>
              </w:rPr>
            </w:pPr>
          </w:p>
        </w:tc>
      </w:tr>
      <w:tr w:rsidR="001B36D2" w14:paraId="49A16A08" w14:textId="77777777">
        <w:trPr>
          <w:trHeight w:val="180"/>
        </w:trPr>
        <w:tc>
          <w:tcPr>
            <w:tcW w:w="640" w:type="dxa"/>
            <w:tcBorders>
              <w:left w:val="single" w:sz="8" w:space="0" w:color="auto"/>
              <w:right w:val="single" w:sz="8" w:space="0" w:color="auto"/>
            </w:tcBorders>
            <w:vAlign w:val="bottom"/>
          </w:tcPr>
          <w:p w14:paraId="3E493D90" w14:textId="77777777" w:rsidR="001B36D2" w:rsidRDefault="009229BF">
            <w:pPr>
              <w:spacing w:line="160" w:lineRule="exact"/>
              <w:ind w:left="80"/>
              <w:rPr>
                <w:sz w:val="20"/>
                <w:szCs w:val="20"/>
              </w:rPr>
            </w:pPr>
            <w:r>
              <w:rPr>
                <w:rFonts w:eastAsia="Times New Roman"/>
                <w:sz w:val="14"/>
                <w:szCs w:val="14"/>
              </w:rPr>
              <w:t>30. 27</w:t>
            </w:r>
          </w:p>
        </w:tc>
        <w:tc>
          <w:tcPr>
            <w:tcW w:w="1640" w:type="dxa"/>
            <w:tcBorders>
              <w:right w:val="single" w:sz="8" w:space="0" w:color="auto"/>
            </w:tcBorders>
            <w:vAlign w:val="bottom"/>
          </w:tcPr>
          <w:p w14:paraId="1ACB8C4A" w14:textId="77777777" w:rsidR="001B36D2" w:rsidRDefault="009229BF">
            <w:pPr>
              <w:spacing w:line="180"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0DD1B798"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17D0B59" w14:textId="77777777" w:rsidR="001B36D2" w:rsidRDefault="001B36D2">
            <w:pPr>
              <w:rPr>
                <w:sz w:val="15"/>
                <w:szCs w:val="15"/>
              </w:rPr>
            </w:pPr>
          </w:p>
        </w:tc>
        <w:tc>
          <w:tcPr>
            <w:tcW w:w="1800" w:type="dxa"/>
            <w:tcBorders>
              <w:right w:val="single" w:sz="8" w:space="0" w:color="auto"/>
            </w:tcBorders>
            <w:vAlign w:val="bottom"/>
          </w:tcPr>
          <w:p w14:paraId="752939F5" w14:textId="77777777" w:rsidR="001B36D2" w:rsidRDefault="001B36D2">
            <w:pPr>
              <w:rPr>
                <w:sz w:val="15"/>
                <w:szCs w:val="15"/>
              </w:rPr>
            </w:pPr>
          </w:p>
        </w:tc>
      </w:tr>
      <w:tr w:rsidR="001B36D2" w14:paraId="177D6AC2" w14:textId="77777777">
        <w:trPr>
          <w:trHeight w:val="186"/>
        </w:trPr>
        <w:tc>
          <w:tcPr>
            <w:tcW w:w="640" w:type="dxa"/>
            <w:tcBorders>
              <w:left w:val="single" w:sz="8" w:space="0" w:color="auto"/>
              <w:bottom w:val="single" w:sz="8" w:space="0" w:color="auto"/>
              <w:right w:val="single" w:sz="8" w:space="0" w:color="auto"/>
            </w:tcBorders>
            <w:vAlign w:val="bottom"/>
          </w:tcPr>
          <w:p w14:paraId="506DA2D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90C6467"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0B747E8A" w14:textId="77777777" w:rsidR="001B36D2" w:rsidRDefault="001B36D2">
            <w:pPr>
              <w:rPr>
                <w:sz w:val="16"/>
                <w:szCs w:val="16"/>
              </w:rPr>
            </w:pPr>
          </w:p>
        </w:tc>
        <w:tc>
          <w:tcPr>
            <w:tcW w:w="1040" w:type="dxa"/>
            <w:tcBorders>
              <w:right w:val="single" w:sz="8" w:space="0" w:color="auto"/>
            </w:tcBorders>
            <w:vAlign w:val="bottom"/>
          </w:tcPr>
          <w:p w14:paraId="0F2733AD" w14:textId="77777777" w:rsidR="001B36D2" w:rsidRDefault="001B36D2">
            <w:pPr>
              <w:rPr>
                <w:sz w:val="16"/>
                <w:szCs w:val="16"/>
              </w:rPr>
            </w:pPr>
          </w:p>
        </w:tc>
        <w:tc>
          <w:tcPr>
            <w:tcW w:w="1800" w:type="dxa"/>
            <w:tcBorders>
              <w:right w:val="single" w:sz="8" w:space="0" w:color="auto"/>
            </w:tcBorders>
            <w:vAlign w:val="bottom"/>
          </w:tcPr>
          <w:p w14:paraId="6DF62885" w14:textId="77777777" w:rsidR="001B36D2" w:rsidRDefault="001B36D2">
            <w:pPr>
              <w:rPr>
                <w:sz w:val="16"/>
                <w:szCs w:val="16"/>
              </w:rPr>
            </w:pPr>
          </w:p>
        </w:tc>
      </w:tr>
      <w:tr w:rsidR="001B36D2" w14:paraId="0B8B58CD" w14:textId="77777777">
        <w:trPr>
          <w:trHeight w:val="180"/>
        </w:trPr>
        <w:tc>
          <w:tcPr>
            <w:tcW w:w="640" w:type="dxa"/>
            <w:tcBorders>
              <w:left w:val="single" w:sz="8" w:space="0" w:color="auto"/>
              <w:bottom w:val="single" w:sz="8" w:space="0" w:color="auto"/>
              <w:right w:val="single" w:sz="8" w:space="0" w:color="auto"/>
            </w:tcBorders>
            <w:vAlign w:val="bottom"/>
          </w:tcPr>
          <w:p w14:paraId="41755271" w14:textId="77777777" w:rsidR="001B36D2" w:rsidRDefault="009229BF">
            <w:pPr>
              <w:spacing w:line="158" w:lineRule="exact"/>
              <w:ind w:left="80"/>
              <w:rPr>
                <w:sz w:val="20"/>
                <w:szCs w:val="20"/>
              </w:rPr>
            </w:pPr>
            <w:r>
              <w:rPr>
                <w:rFonts w:eastAsia="Times New Roman"/>
                <w:sz w:val="14"/>
                <w:szCs w:val="14"/>
              </w:rPr>
              <w:t>30. 28</w:t>
            </w:r>
          </w:p>
        </w:tc>
        <w:tc>
          <w:tcPr>
            <w:tcW w:w="1640" w:type="dxa"/>
            <w:tcBorders>
              <w:bottom w:val="single" w:sz="8" w:space="0" w:color="auto"/>
              <w:right w:val="single" w:sz="8" w:space="0" w:color="auto"/>
            </w:tcBorders>
            <w:vAlign w:val="bottom"/>
          </w:tcPr>
          <w:p w14:paraId="4CE89B35"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12971826" w14:textId="77777777" w:rsidR="001B36D2" w:rsidRDefault="009229BF">
            <w:pPr>
              <w:spacing w:line="178" w:lineRule="exact"/>
              <w:ind w:left="80"/>
              <w:rPr>
                <w:sz w:val="20"/>
                <w:szCs w:val="20"/>
              </w:rPr>
            </w:pPr>
            <w:r>
              <w:rPr>
                <w:rFonts w:eastAsia="Times New Roman"/>
                <w:sz w:val="16"/>
                <w:szCs w:val="16"/>
              </w:rPr>
              <w:t>Orku - og endurhæfingarlækningar</w:t>
            </w:r>
          </w:p>
        </w:tc>
        <w:tc>
          <w:tcPr>
            <w:tcW w:w="1040" w:type="dxa"/>
            <w:tcBorders>
              <w:right w:val="single" w:sz="8" w:space="0" w:color="auto"/>
            </w:tcBorders>
            <w:vAlign w:val="bottom"/>
          </w:tcPr>
          <w:p w14:paraId="49861FC1" w14:textId="77777777" w:rsidR="001B36D2" w:rsidRDefault="001B36D2">
            <w:pPr>
              <w:rPr>
                <w:sz w:val="15"/>
                <w:szCs w:val="15"/>
              </w:rPr>
            </w:pPr>
          </w:p>
        </w:tc>
        <w:tc>
          <w:tcPr>
            <w:tcW w:w="1800" w:type="dxa"/>
            <w:tcBorders>
              <w:right w:val="single" w:sz="8" w:space="0" w:color="auto"/>
            </w:tcBorders>
            <w:vAlign w:val="bottom"/>
          </w:tcPr>
          <w:p w14:paraId="397D0090" w14:textId="77777777" w:rsidR="001B36D2" w:rsidRDefault="001B36D2">
            <w:pPr>
              <w:rPr>
                <w:sz w:val="15"/>
                <w:szCs w:val="15"/>
              </w:rPr>
            </w:pPr>
          </w:p>
        </w:tc>
      </w:tr>
      <w:tr w:rsidR="001B36D2" w14:paraId="5E1F4DC6" w14:textId="77777777">
        <w:trPr>
          <w:trHeight w:val="180"/>
        </w:trPr>
        <w:tc>
          <w:tcPr>
            <w:tcW w:w="640" w:type="dxa"/>
            <w:tcBorders>
              <w:left w:val="single" w:sz="8" w:space="0" w:color="auto"/>
              <w:right w:val="single" w:sz="8" w:space="0" w:color="auto"/>
            </w:tcBorders>
            <w:vAlign w:val="bottom"/>
          </w:tcPr>
          <w:p w14:paraId="7BDA64B2" w14:textId="77777777" w:rsidR="001B36D2" w:rsidRDefault="009229BF">
            <w:pPr>
              <w:spacing w:line="158" w:lineRule="exact"/>
              <w:ind w:left="80"/>
              <w:rPr>
                <w:sz w:val="20"/>
                <w:szCs w:val="20"/>
              </w:rPr>
            </w:pPr>
            <w:r>
              <w:rPr>
                <w:rFonts w:eastAsia="Times New Roman"/>
                <w:sz w:val="14"/>
                <w:szCs w:val="14"/>
              </w:rPr>
              <w:t>30. 29</w:t>
            </w:r>
          </w:p>
        </w:tc>
        <w:tc>
          <w:tcPr>
            <w:tcW w:w="1640" w:type="dxa"/>
            <w:tcBorders>
              <w:right w:val="single" w:sz="8" w:space="0" w:color="auto"/>
            </w:tcBorders>
            <w:vAlign w:val="bottom"/>
          </w:tcPr>
          <w:p w14:paraId="0455F1A9" w14:textId="77777777" w:rsidR="001B36D2" w:rsidRDefault="009229BF">
            <w:pPr>
              <w:spacing w:line="180"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70249092" w14:textId="77777777" w:rsidR="001B36D2" w:rsidRDefault="009229BF">
            <w:pPr>
              <w:spacing w:line="178" w:lineRule="exact"/>
              <w:ind w:left="80"/>
              <w:rPr>
                <w:sz w:val="20"/>
                <w:szCs w:val="20"/>
              </w:rPr>
            </w:pPr>
            <w:r>
              <w:rPr>
                <w:rFonts w:eastAsia="Times New Roman"/>
                <w:sz w:val="16"/>
                <w:szCs w:val="16"/>
              </w:rPr>
              <w:t>Physikalische Medizin und</w:t>
            </w:r>
          </w:p>
        </w:tc>
        <w:tc>
          <w:tcPr>
            <w:tcW w:w="1040" w:type="dxa"/>
            <w:tcBorders>
              <w:right w:val="single" w:sz="8" w:space="0" w:color="auto"/>
            </w:tcBorders>
            <w:vAlign w:val="bottom"/>
          </w:tcPr>
          <w:p w14:paraId="45CB2960" w14:textId="77777777" w:rsidR="001B36D2" w:rsidRDefault="001B36D2">
            <w:pPr>
              <w:rPr>
                <w:sz w:val="15"/>
                <w:szCs w:val="15"/>
              </w:rPr>
            </w:pPr>
          </w:p>
        </w:tc>
        <w:tc>
          <w:tcPr>
            <w:tcW w:w="1800" w:type="dxa"/>
            <w:tcBorders>
              <w:right w:val="single" w:sz="8" w:space="0" w:color="auto"/>
            </w:tcBorders>
            <w:vAlign w:val="bottom"/>
          </w:tcPr>
          <w:p w14:paraId="1DFF16ED" w14:textId="77777777" w:rsidR="001B36D2" w:rsidRDefault="001B36D2">
            <w:pPr>
              <w:rPr>
                <w:sz w:val="15"/>
                <w:szCs w:val="15"/>
              </w:rPr>
            </w:pPr>
          </w:p>
        </w:tc>
      </w:tr>
      <w:tr w:rsidR="001B36D2" w14:paraId="7CF4257D" w14:textId="77777777">
        <w:trPr>
          <w:trHeight w:val="184"/>
        </w:trPr>
        <w:tc>
          <w:tcPr>
            <w:tcW w:w="640" w:type="dxa"/>
            <w:tcBorders>
              <w:left w:val="single" w:sz="8" w:space="0" w:color="auto"/>
              <w:bottom w:val="single" w:sz="8" w:space="0" w:color="auto"/>
              <w:right w:val="single" w:sz="8" w:space="0" w:color="auto"/>
            </w:tcBorders>
            <w:vAlign w:val="bottom"/>
          </w:tcPr>
          <w:p w14:paraId="71F7904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167BEFA"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441650F7" w14:textId="77777777" w:rsidR="001B36D2" w:rsidRDefault="009229BF">
            <w:pPr>
              <w:spacing w:line="182" w:lineRule="exact"/>
              <w:ind w:left="80"/>
              <w:rPr>
                <w:sz w:val="20"/>
                <w:szCs w:val="20"/>
              </w:rPr>
            </w:pPr>
            <w:r>
              <w:rPr>
                <w:rFonts w:eastAsia="Times New Roman"/>
                <w:sz w:val="16"/>
                <w:szCs w:val="16"/>
              </w:rPr>
              <w:t>Rehabilitation</w:t>
            </w:r>
          </w:p>
        </w:tc>
        <w:tc>
          <w:tcPr>
            <w:tcW w:w="1040" w:type="dxa"/>
            <w:tcBorders>
              <w:right w:val="single" w:sz="8" w:space="0" w:color="auto"/>
            </w:tcBorders>
            <w:vAlign w:val="bottom"/>
          </w:tcPr>
          <w:p w14:paraId="272CECE6" w14:textId="77777777" w:rsidR="001B36D2" w:rsidRDefault="001B36D2">
            <w:pPr>
              <w:rPr>
                <w:sz w:val="16"/>
                <w:szCs w:val="16"/>
              </w:rPr>
            </w:pPr>
          </w:p>
        </w:tc>
        <w:tc>
          <w:tcPr>
            <w:tcW w:w="1800" w:type="dxa"/>
            <w:tcBorders>
              <w:right w:val="single" w:sz="8" w:space="0" w:color="auto"/>
            </w:tcBorders>
            <w:vAlign w:val="bottom"/>
          </w:tcPr>
          <w:p w14:paraId="0188ECE1" w14:textId="77777777" w:rsidR="001B36D2" w:rsidRDefault="001B36D2">
            <w:pPr>
              <w:rPr>
                <w:sz w:val="16"/>
                <w:szCs w:val="16"/>
              </w:rPr>
            </w:pPr>
          </w:p>
        </w:tc>
      </w:tr>
      <w:tr w:rsidR="001B36D2" w14:paraId="679FAF42" w14:textId="77777777">
        <w:trPr>
          <w:trHeight w:val="182"/>
        </w:trPr>
        <w:tc>
          <w:tcPr>
            <w:tcW w:w="640" w:type="dxa"/>
            <w:tcBorders>
              <w:left w:val="single" w:sz="8" w:space="0" w:color="auto"/>
              <w:bottom w:val="single" w:sz="8" w:space="0" w:color="auto"/>
              <w:right w:val="single" w:sz="8" w:space="0" w:color="auto"/>
            </w:tcBorders>
            <w:vAlign w:val="bottom"/>
          </w:tcPr>
          <w:p w14:paraId="3D4F1DA1" w14:textId="77777777" w:rsidR="001B36D2" w:rsidRDefault="009229BF">
            <w:pPr>
              <w:spacing w:line="160" w:lineRule="exact"/>
              <w:ind w:left="80"/>
              <w:rPr>
                <w:sz w:val="20"/>
                <w:szCs w:val="20"/>
              </w:rPr>
            </w:pPr>
            <w:r>
              <w:rPr>
                <w:rFonts w:eastAsia="Times New Roman"/>
                <w:sz w:val="14"/>
                <w:szCs w:val="14"/>
              </w:rPr>
              <w:t>30. 30</w:t>
            </w:r>
          </w:p>
        </w:tc>
        <w:tc>
          <w:tcPr>
            <w:tcW w:w="1640" w:type="dxa"/>
            <w:tcBorders>
              <w:bottom w:val="single" w:sz="8" w:space="0" w:color="auto"/>
              <w:right w:val="single" w:sz="8" w:space="0" w:color="auto"/>
            </w:tcBorders>
            <w:vAlign w:val="bottom"/>
          </w:tcPr>
          <w:p w14:paraId="1F307A30" w14:textId="77777777" w:rsidR="001B36D2" w:rsidRDefault="009229BF">
            <w:pPr>
              <w:spacing w:line="180"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21CC4EF8" w14:textId="77777777" w:rsidR="001B36D2" w:rsidRDefault="009229BF">
            <w:pPr>
              <w:spacing w:line="180" w:lineRule="exact"/>
              <w:ind w:left="80"/>
              <w:rPr>
                <w:sz w:val="20"/>
                <w:szCs w:val="20"/>
              </w:rPr>
            </w:pPr>
            <w:r>
              <w:rPr>
                <w:rFonts w:eastAsia="Times New Roman"/>
                <w:sz w:val="16"/>
                <w:szCs w:val="16"/>
              </w:rPr>
              <w:t>Fysikalsk medisin og rehabilitering</w:t>
            </w:r>
          </w:p>
        </w:tc>
        <w:tc>
          <w:tcPr>
            <w:tcW w:w="1040" w:type="dxa"/>
            <w:tcBorders>
              <w:right w:val="single" w:sz="8" w:space="0" w:color="auto"/>
            </w:tcBorders>
            <w:vAlign w:val="bottom"/>
          </w:tcPr>
          <w:p w14:paraId="35FE372B" w14:textId="77777777" w:rsidR="001B36D2" w:rsidRDefault="001B36D2">
            <w:pPr>
              <w:rPr>
                <w:sz w:val="15"/>
                <w:szCs w:val="15"/>
              </w:rPr>
            </w:pPr>
          </w:p>
        </w:tc>
        <w:tc>
          <w:tcPr>
            <w:tcW w:w="1800" w:type="dxa"/>
            <w:tcBorders>
              <w:right w:val="single" w:sz="8" w:space="0" w:color="auto"/>
            </w:tcBorders>
            <w:vAlign w:val="bottom"/>
          </w:tcPr>
          <w:p w14:paraId="74973380" w14:textId="77777777" w:rsidR="001B36D2" w:rsidRDefault="001B36D2">
            <w:pPr>
              <w:rPr>
                <w:sz w:val="15"/>
                <w:szCs w:val="15"/>
              </w:rPr>
            </w:pPr>
          </w:p>
        </w:tc>
      </w:tr>
      <w:tr w:rsidR="001B36D2" w14:paraId="53FFBC72" w14:textId="77777777">
        <w:trPr>
          <w:trHeight w:val="178"/>
        </w:trPr>
        <w:tc>
          <w:tcPr>
            <w:tcW w:w="640" w:type="dxa"/>
            <w:tcBorders>
              <w:left w:val="single" w:sz="8" w:space="0" w:color="auto"/>
              <w:right w:val="single" w:sz="8" w:space="0" w:color="auto"/>
            </w:tcBorders>
            <w:vAlign w:val="bottom"/>
          </w:tcPr>
          <w:p w14:paraId="74135742" w14:textId="77777777" w:rsidR="001B36D2" w:rsidRDefault="009229BF">
            <w:pPr>
              <w:spacing w:line="158" w:lineRule="exact"/>
              <w:ind w:left="80"/>
              <w:rPr>
                <w:sz w:val="20"/>
                <w:szCs w:val="20"/>
              </w:rPr>
            </w:pPr>
            <w:r>
              <w:rPr>
                <w:rFonts w:eastAsia="Times New Roman"/>
                <w:sz w:val="14"/>
                <w:szCs w:val="14"/>
              </w:rPr>
              <w:t>30. 31</w:t>
            </w:r>
          </w:p>
        </w:tc>
        <w:tc>
          <w:tcPr>
            <w:tcW w:w="1640" w:type="dxa"/>
            <w:tcBorders>
              <w:right w:val="single" w:sz="8" w:space="0" w:color="auto"/>
            </w:tcBorders>
            <w:vAlign w:val="bottom"/>
          </w:tcPr>
          <w:p w14:paraId="2507687A"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283FE092" w14:textId="77777777" w:rsidR="001B36D2" w:rsidRDefault="009229BF">
            <w:pPr>
              <w:spacing w:line="178" w:lineRule="exact"/>
              <w:ind w:left="80"/>
              <w:rPr>
                <w:sz w:val="20"/>
                <w:szCs w:val="20"/>
              </w:rPr>
            </w:pPr>
            <w:r>
              <w:rPr>
                <w:rFonts w:eastAsia="Times New Roman"/>
                <w:sz w:val="16"/>
                <w:szCs w:val="16"/>
              </w:rPr>
              <w:t>Physikalische Medizin und</w:t>
            </w:r>
          </w:p>
        </w:tc>
        <w:tc>
          <w:tcPr>
            <w:tcW w:w="1040" w:type="dxa"/>
            <w:tcBorders>
              <w:right w:val="single" w:sz="8" w:space="0" w:color="auto"/>
            </w:tcBorders>
            <w:vAlign w:val="bottom"/>
          </w:tcPr>
          <w:p w14:paraId="3597091F" w14:textId="77777777" w:rsidR="001B36D2" w:rsidRDefault="001B36D2">
            <w:pPr>
              <w:rPr>
                <w:sz w:val="15"/>
                <w:szCs w:val="15"/>
              </w:rPr>
            </w:pPr>
          </w:p>
        </w:tc>
        <w:tc>
          <w:tcPr>
            <w:tcW w:w="1800" w:type="dxa"/>
            <w:tcBorders>
              <w:right w:val="single" w:sz="8" w:space="0" w:color="auto"/>
            </w:tcBorders>
            <w:vAlign w:val="bottom"/>
          </w:tcPr>
          <w:p w14:paraId="7E45BA0F" w14:textId="77777777" w:rsidR="001B36D2" w:rsidRDefault="001B36D2">
            <w:pPr>
              <w:rPr>
                <w:sz w:val="15"/>
                <w:szCs w:val="15"/>
              </w:rPr>
            </w:pPr>
          </w:p>
        </w:tc>
      </w:tr>
      <w:tr w:rsidR="001B36D2" w14:paraId="183F2FBC" w14:textId="77777777">
        <w:trPr>
          <w:trHeight w:val="184"/>
        </w:trPr>
        <w:tc>
          <w:tcPr>
            <w:tcW w:w="640" w:type="dxa"/>
            <w:tcBorders>
              <w:left w:val="single" w:sz="8" w:space="0" w:color="auto"/>
              <w:right w:val="single" w:sz="8" w:space="0" w:color="auto"/>
            </w:tcBorders>
            <w:vAlign w:val="bottom"/>
          </w:tcPr>
          <w:p w14:paraId="14ED49F1" w14:textId="77777777" w:rsidR="001B36D2" w:rsidRDefault="001B36D2">
            <w:pPr>
              <w:rPr>
                <w:sz w:val="16"/>
                <w:szCs w:val="16"/>
              </w:rPr>
            </w:pPr>
          </w:p>
        </w:tc>
        <w:tc>
          <w:tcPr>
            <w:tcW w:w="1640" w:type="dxa"/>
            <w:tcBorders>
              <w:right w:val="single" w:sz="8" w:space="0" w:color="auto"/>
            </w:tcBorders>
            <w:vAlign w:val="bottom"/>
          </w:tcPr>
          <w:p w14:paraId="6E3A64EF"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513F227A" w14:textId="77777777" w:rsidR="001B36D2" w:rsidRDefault="009229BF">
            <w:pPr>
              <w:ind w:left="80"/>
              <w:rPr>
                <w:sz w:val="20"/>
                <w:szCs w:val="20"/>
              </w:rPr>
            </w:pPr>
            <w:r>
              <w:rPr>
                <w:rFonts w:eastAsia="Times New Roman"/>
                <w:sz w:val="16"/>
                <w:szCs w:val="16"/>
              </w:rPr>
              <w:t>Rehabilitation</w:t>
            </w:r>
          </w:p>
        </w:tc>
        <w:tc>
          <w:tcPr>
            <w:tcW w:w="1040" w:type="dxa"/>
            <w:tcBorders>
              <w:right w:val="single" w:sz="8" w:space="0" w:color="auto"/>
            </w:tcBorders>
            <w:vAlign w:val="bottom"/>
          </w:tcPr>
          <w:p w14:paraId="7E1A93AF" w14:textId="77777777" w:rsidR="001B36D2" w:rsidRDefault="001B36D2">
            <w:pPr>
              <w:rPr>
                <w:sz w:val="16"/>
                <w:szCs w:val="16"/>
              </w:rPr>
            </w:pPr>
          </w:p>
        </w:tc>
        <w:tc>
          <w:tcPr>
            <w:tcW w:w="1800" w:type="dxa"/>
            <w:tcBorders>
              <w:right w:val="single" w:sz="8" w:space="0" w:color="auto"/>
            </w:tcBorders>
            <w:vAlign w:val="bottom"/>
          </w:tcPr>
          <w:p w14:paraId="5CA099F5" w14:textId="77777777" w:rsidR="001B36D2" w:rsidRDefault="001B36D2">
            <w:pPr>
              <w:rPr>
                <w:sz w:val="16"/>
                <w:szCs w:val="16"/>
              </w:rPr>
            </w:pPr>
          </w:p>
        </w:tc>
      </w:tr>
      <w:tr w:rsidR="001B36D2" w14:paraId="18A84EBB" w14:textId="77777777">
        <w:trPr>
          <w:trHeight w:val="184"/>
        </w:trPr>
        <w:tc>
          <w:tcPr>
            <w:tcW w:w="640" w:type="dxa"/>
            <w:tcBorders>
              <w:left w:val="single" w:sz="8" w:space="0" w:color="auto"/>
              <w:right w:val="single" w:sz="8" w:space="0" w:color="auto"/>
            </w:tcBorders>
            <w:vAlign w:val="bottom"/>
          </w:tcPr>
          <w:p w14:paraId="4B171012" w14:textId="77777777" w:rsidR="001B36D2" w:rsidRDefault="001B36D2">
            <w:pPr>
              <w:rPr>
                <w:sz w:val="16"/>
                <w:szCs w:val="16"/>
              </w:rPr>
            </w:pPr>
          </w:p>
        </w:tc>
        <w:tc>
          <w:tcPr>
            <w:tcW w:w="1640" w:type="dxa"/>
            <w:tcBorders>
              <w:right w:val="single" w:sz="8" w:space="0" w:color="auto"/>
            </w:tcBorders>
            <w:vAlign w:val="bottom"/>
          </w:tcPr>
          <w:p w14:paraId="4ED05509"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295B1396" w14:textId="77777777" w:rsidR="001B36D2" w:rsidRDefault="009229BF">
            <w:pPr>
              <w:ind w:left="80"/>
              <w:rPr>
                <w:sz w:val="20"/>
                <w:szCs w:val="20"/>
              </w:rPr>
            </w:pPr>
            <w:r>
              <w:rPr>
                <w:rFonts w:eastAsia="Times New Roman"/>
                <w:sz w:val="16"/>
                <w:szCs w:val="16"/>
              </w:rPr>
              <w:t>Médecine physique et réadaptation</w:t>
            </w:r>
          </w:p>
        </w:tc>
        <w:tc>
          <w:tcPr>
            <w:tcW w:w="1040" w:type="dxa"/>
            <w:tcBorders>
              <w:right w:val="single" w:sz="8" w:space="0" w:color="auto"/>
            </w:tcBorders>
            <w:vAlign w:val="bottom"/>
          </w:tcPr>
          <w:p w14:paraId="260B28C0" w14:textId="77777777" w:rsidR="001B36D2" w:rsidRDefault="001B36D2">
            <w:pPr>
              <w:rPr>
                <w:sz w:val="16"/>
                <w:szCs w:val="16"/>
              </w:rPr>
            </w:pPr>
          </w:p>
        </w:tc>
        <w:tc>
          <w:tcPr>
            <w:tcW w:w="1800" w:type="dxa"/>
            <w:tcBorders>
              <w:right w:val="single" w:sz="8" w:space="0" w:color="auto"/>
            </w:tcBorders>
            <w:vAlign w:val="bottom"/>
          </w:tcPr>
          <w:p w14:paraId="15271DA0" w14:textId="77777777" w:rsidR="001B36D2" w:rsidRDefault="001B36D2">
            <w:pPr>
              <w:rPr>
                <w:sz w:val="16"/>
                <w:szCs w:val="16"/>
              </w:rPr>
            </w:pPr>
          </w:p>
        </w:tc>
      </w:tr>
      <w:tr w:rsidR="001B36D2" w14:paraId="26B92F06" w14:textId="77777777">
        <w:trPr>
          <w:trHeight w:val="186"/>
        </w:trPr>
        <w:tc>
          <w:tcPr>
            <w:tcW w:w="640" w:type="dxa"/>
            <w:tcBorders>
              <w:left w:val="single" w:sz="8" w:space="0" w:color="auto"/>
              <w:bottom w:val="single" w:sz="8" w:space="0" w:color="auto"/>
              <w:right w:val="single" w:sz="8" w:space="0" w:color="auto"/>
            </w:tcBorders>
            <w:vAlign w:val="bottom"/>
          </w:tcPr>
          <w:p w14:paraId="0BE119F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5AE4E95"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1B097DE7" w14:textId="77777777" w:rsidR="001B36D2" w:rsidRDefault="009229BF">
            <w:pPr>
              <w:ind w:left="80"/>
              <w:rPr>
                <w:sz w:val="20"/>
                <w:szCs w:val="20"/>
              </w:rPr>
            </w:pPr>
            <w:r>
              <w:rPr>
                <w:rFonts w:eastAsia="Times New Roman"/>
                <w:sz w:val="16"/>
                <w:szCs w:val="16"/>
              </w:rPr>
              <w:t>Medicina fisica e riabilitazione</w:t>
            </w:r>
          </w:p>
        </w:tc>
        <w:tc>
          <w:tcPr>
            <w:tcW w:w="1040" w:type="dxa"/>
            <w:tcBorders>
              <w:bottom w:val="single" w:sz="8" w:space="0" w:color="auto"/>
              <w:right w:val="single" w:sz="8" w:space="0" w:color="auto"/>
            </w:tcBorders>
            <w:vAlign w:val="bottom"/>
          </w:tcPr>
          <w:p w14:paraId="562FBD3D"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007BC174" w14:textId="77777777" w:rsidR="001B36D2" w:rsidRDefault="001B36D2">
            <w:pPr>
              <w:rPr>
                <w:sz w:val="16"/>
                <w:szCs w:val="16"/>
              </w:rPr>
            </w:pPr>
          </w:p>
        </w:tc>
      </w:tr>
      <w:tr w:rsidR="001B36D2" w14:paraId="06ADE557" w14:textId="77777777">
        <w:trPr>
          <w:trHeight w:val="182"/>
        </w:trPr>
        <w:tc>
          <w:tcPr>
            <w:tcW w:w="640" w:type="dxa"/>
            <w:tcBorders>
              <w:left w:val="single" w:sz="8" w:space="0" w:color="auto"/>
              <w:right w:val="single" w:sz="8" w:space="0" w:color="auto"/>
            </w:tcBorders>
            <w:vAlign w:val="bottom"/>
          </w:tcPr>
          <w:p w14:paraId="294DAF48" w14:textId="77777777" w:rsidR="001B36D2" w:rsidRDefault="009229BF">
            <w:pPr>
              <w:spacing w:line="160" w:lineRule="exact"/>
              <w:ind w:left="80"/>
              <w:rPr>
                <w:sz w:val="20"/>
                <w:szCs w:val="20"/>
              </w:rPr>
            </w:pPr>
            <w:r>
              <w:rPr>
                <w:rFonts w:eastAsia="Times New Roman"/>
                <w:sz w:val="14"/>
                <w:szCs w:val="14"/>
              </w:rPr>
              <w:t>31. 01</w:t>
            </w:r>
          </w:p>
        </w:tc>
        <w:tc>
          <w:tcPr>
            <w:tcW w:w="1640" w:type="dxa"/>
            <w:tcBorders>
              <w:right w:val="single" w:sz="8" w:space="0" w:color="auto"/>
            </w:tcBorders>
            <w:vAlign w:val="bottom"/>
          </w:tcPr>
          <w:p w14:paraId="244A21AE" w14:textId="77777777" w:rsidR="001B36D2" w:rsidRDefault="009229BF">
            <w:pPr>
              <w:spacing w:line="180"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4AFADB1A" w14:textId="77777777" w:rsidR="001B36D2" w:rsidRDefault="009229BF">
            <w:pPr>
              <w:spacing w:line="180" w:lineRule="exact"/>
              <w:ind w:left="80"/>
              <w:rPr>
                <w:sz w:val="20"/>
                <w:szCs w:val="20"/>
              </w:rPr>
            </w:pPr>
            <w:r>
              <w:rPr>
                <w:rFonts w:eastAsia="Times New Roman"/>
                <w:sz w:val="16"/>
                <w:szCs w:val="16"/>
              </w:rPr>
              <w:t>Neuropsychiatrie</w:t>
            </w:r>
          </w:p>
        </w:tc>
        <w:tc>
          <w:tcPr>
            <w:tcW w:w="1040" w:type="dxa"/>
            <w:tcBorders>
              <w:right w:val="single" w:sz="8" w:space="0" w:color="auto"/>
            </w:tcBorders>
            <w:vAlign w:val="bottom"/>
          </w:tcPr>
          <w:p w14:paraId="14B45033" w14:textId="77777777" w:rsidR="001B36D2" w:rsidRDefault="009229BF">
            <w:pPr>
              <w:spacing w:line="180" w:lineRule="exact"/>
              <w:jc w:val="center"/>
              <w:rPr>
                <w:sz w:val="20"/>
                <w:szCs w:val="20"/>
              </w:rPr>
            </w:pPr>
            <w:r>
              <w:rPr>
                <w:rFonts w:eastAsia="Times New Roman"/>
                <w:sz w:val="16"/>
                <w:szCs w:val="16"/>
              </w:rPr>
              <w:t>5 rokov</w:t>
            </w:r>
          </w:p>
        </w:tc>
        <w:tc>
          <w:tcPr>
            <w:tcW w:w="1800" w:type="dxa"/>
            <w:tcBorders>
              <w:right w:val="single" w:sz="8" w:space="0" w:color="auto"/>
            </w:tcBorders>
            <w:vAlign w:val="bottom"/>
          </w:tcPr>
          <w:p w14:paraId="647564EE" w14:textId="77777777" w:rsidR="001B36D2" w:rsidRDefault="009229BF">
            <w:pPr>
              <w:spacing w:line="182" w:lineRule="exact"/>
              <w:ind w:left="80"/>
              <w:rPr>
                <w:sz w:val="20"/>
                <w:szCs w:val="20"/>
              </w:rPr>
            </w:pPr>
            <w:r>
              <w:rPr>
                <w:rFonts w:eastAsia="Times New Roman"/>
                <w:b/>
                <w:bCs/>
                <w:sz w:val="16"/>
                <w:szCs w:val="16"/>
              </w:rPr>
              <w:t>neuropsychiatria</w:t>
            </w:r>
          </w:p>
        </w:tc>
      </w:tr>
      <w:tr w:rsidR="001B36D2" w14:paraId="76A752A3" w14:textId="77777777">
        <w:trPr>
          <w:trHeight w:val="184"/>
        </w:trPr>
        <w:tc>
          <w:tcPr>
            <w:tcW w:w="640" w:type="dxa"/>
            <w:tcBorders>
              <w:left w:val="single" w:sz="8" w:space="0" w:color="auto"/>
              <w:bottom w:val="single" w:sz="8" w:space="0" w:color="auto"/>
              <w:right w:val="single" w:sz="8" w:space="0" w:color="auto"/>
            </w:tcBorders>
            <w:vAlign w:val="bottom"/>
          </w:tcPr>
          <w:p w14:paraId="5843FD2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353334E"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69E42062" w14:textId="77777777" w:rsidR="001B36D2" w:rsidRDefault="001B36D2">
            <w:pPr>
              <w:rPr>
                <w:sz w:val="16"/>
                <w:szCs w:val="16"/>
              </w:rPr>
            </w:pPr>
          </w:p>
        </w:tc>
        <w:tc>
          <w:tcPr>
            <w:tcW w:w="1040" w:type="dxa"/>
            <w:tcBorders>
              <w:right w:val="single" w:sz="8" w:space="0" w:color="auto"/>
            </w:tcBorders>
            <w:vAlign w:val="bottom"/>
          </w:tcPr>
          <w:p w14:paraId="6FBB42C4" w14:textId="77777777" w:rsidR="001B36D2" w:rsidRDefault="001B36D2">
            <w:pPr>
              <w:rPr>
                <w:sz w:val="16"/>
                <w:szCs w:val="16"/>
              </w:rPr>
            </w:pPr>
          </w:p>
        </w:tc>
        <w:tc>
          <w:tcPr>
            <w:tcW w:w="1800" w:type="dxa"/>
            <w:tcBorders>
              <w:right w:val="single" w:sz="8" w:space="0" w:color="auto"/>
            </w:tcBorders>
            <w:vAlign w:val="bottom"/>
          </w:tcPr>
          <w:p w14:paraId="7DFD3A02" w14:textId="77777777" w:rsidR="001B36D2" w:rsidRDefault="001B36D2">
            <w:pPr>
              <w:rPr>
                <w:sz w:val="16"/>
                <w:szCs w:val="16"/>
              </w:rPr>
            </w:pPr>
          </w:p>
        </w:tc>
      </w:tr>
      <w:tr w:rsidR="001B36D2" w14:paraId="2EAEAE6F" w14:textId="77777777">
        <w:trPr>
          <w:trHeight w:val="180"/>
        </w:trPr>
        <w:tc>
          <w:tcPr>
            <w:tcW w:w="640" w:type="dxa"/>
            <w:tcBorders>
              <w:left w:val="single" w:sz="8" w:space="0" w:color="auto"/>
              <w:bottom w:val="single" w:sz="8" w:space="0" w:color="auto"/>
              <w:right w:val="single" w:sz="8" w:space="0" w:color="auto"/>
            </w:tcBorders>
            <w:vAlign w:val="bottom"/>
          </w:tcPr>
          <w:p w14:paraId="0C1A376C" w14:textId="77777777" w:rsidR="001B36D2" w:rsidRDefault="009229BF">
            <w:pPr>
              <w:spacing w:line="158" w:lineRule="exact"/>
              <w:ind w:left="80"/>
              <w:rPr>
                <w:sz w:val="20"/>
                <w:szCs w:val="20"/>
              </w:rPr>
            </w:pPr>
            <w:r>
              <w:rPr>
                <w:rFonts w:eastAsia="Times New Roman"/>
                <w:sz w:val="14"/>
                <w:szCs w:val="14"/>
              </w:rPr>
              <w:t>31. 02</w:t>
            </w:r>
          </w:p>
        </w:tc>
        <w:tc>
          <w:tcPr>
            <w:tcW w:w="1640" w:type="dxa"/>
            <w:tcBorders>
              <w:bottom w:val="single" w:sz="8" w:space="0" w:color="auto"/>
              <w:right w:val="single" w:sz="8" w:space="0" w:color="auto"/>
            </w:tcBorders>
            <w:vAlign w:val="bottom"/>
          </w:tcPr>
          <w:p w14:paraId="64CCD59E"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212BEEC2"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D735295" w14:textId="77777777" w:rsidR="001B36D2" w:rsidRDefault="001B36D2">
            <w:pPr>
              <w:rPr>
                <w:sz w:val="15"/>
                <w:szCs w:val="15"/>
              </w:rPr>
            </w:pPr>
          </w:p>
        </w:tc>
        <w:tc>
          <w:tcPr>
            <w:tcW w:w="1800" w:type="dxa"/>
            <w:tcBorders>
              <w:right w:val="single" w:sz="8" w:space="0" w:color="auto"/>
            </w:tcBorders>
            <w:vAlign w:val="bottom"/>
          </w:tcPr>
          <w:p w14:paraId="3C33EA42" w14:textId="77777777" w:rsidR="001B36D2" w:rsidRDefault="001B36D2">
            <w:pPr>
              <w:rPr>
                <w:sz w:val="15"/>
                <w:szCs w:val="15"/>
              </w:rPr>
            </w:pPr>
          </w:p>
        </w:tc>
      </w:tr>
      <w:tr w:rsidR="001B36D2" w14:paraId="62D0C006" w14:textId="77777777">
        <w:trPr>
          <w:trHeight w:val="181"/>
        </w:trPr>
        <w:tc>
          <w:tcPr>
            <w:tcW w:w="640" w:type="dxa"/>
            <w:tcBorders>
              <w:left w:val="single" w:sz="8" w:space="0" w:color="auto"/>
              <w:bottom w:val="single" w:sz="8" w:space="0" w:color="auto"/>
              <w:right w:val="single" w:sz="8" w:space="0" w:color="auto"/>
            </w:tcBorders>
            <w:vAlign w:val="bottom"/>
          </w:tcPr>
          <w:p w14:paraId="7E66A499" w14:textId="77777777" w:rsidR="001B36D2" w:rsidRDefault="009229BF">
            <w:pPr>
              <w:spacing w:line="158" w:lineRule="exact"/>
              <w:ind w:left="80"/>
              <w:rPr>
                <w:sz w:val="20"/>
                <w:szCs w:val="20"/>
              </w:rPr>
            </w:pPr>
            <w:r>
              <w:rPr>
                <w:rFonts w:eastAsia="Times New Roman"/>
                <w:sz w:val="14"/>
                <w:szCs w:val="14"/>
              </w:rPr>
              <w:t>31. 03</w:t>
            </w:r>
          </w:p>
        </w:tc>
        <w:tc>
          <w:tcPr>
            <w:tcW w:w="1640" w:type="dxa"/>
            <w:tcBorders>
              <w:bottom w:val="single" w:sz="8" w:space="0" w:color="auto"/>
              <w:right w:val="single" w:sz="8" w:space="0" w:color="auto"/>
            </w:tcBorders>
            <w:vAlign w:val="bottom"/>
          </w:tcPr>
          <w:p w14:paraId="42C57E56"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2D8C93B7" w14:textId="77777777" w:rsidR="001B36D2" w:rsidRDefault="009229BF">
            <w:pPr>
              <w:spacing w:line="178" w:lineRule="exact"/>
              <w:ind w:left="80"/>
              <w:rPr>
                <w:sz w:val="20"/>
                <w:szCs w:val="20"/>
              </w:rPr>
            </w:pPr>
            <w:r>
              <w:rPr>
                <w:rFonts w:eastAsia="Times New Roman"/>
                <w:sz w:val="16"/>
                <w:szCs w:val="16"/>
              </w:rPr>
              <w:t>Νευρολογία – Ψυχιατρική</w:t>
            </w:r>
          </w:p>
        </w:tc>
        <w:tc>
          <w:tcPr>
            <w:tcW w:w="1040" w:type="dxa"/>
            <w:tcBorders>
              <w:right w:val="single" w:sz="8" w:space="0" w:color="auto"/>
            </w:tcBorders>
            <w:vAlign w:val="bottom"/>
          </w:tcPr>
          <w:p w14:paraId="050BB198" w14:textId="77777777" w:rsidR="001B36D2" w:rsidRDefault="001B36D2">
            <w:pPr>
              <w:rPr>
                <w:sz w:val="15"/>
                <w:szCs w:val="15"/>
              </w:rPr>
            </w:pPr>
          </w:p>
        </w:tc>
        <w:tc>
          <w:tcPr>
            <w:tcW w:w="1800" w:type="dxa"/>
            <w:tcBorders>
              <w:right w:val="single" w:sz="8" w:space="0" w:color="auto"/>
            </w:tcBorders>
            <w:vAlign w:val="bottom"/>
          </w:tcPr>
          <w:p w14:paraId="2CA8CD17" w14:textId="77777777" w:rsidR="001B36D2" w:rsidRDefault="001B36D2">
            <w:pPr>
              <w:rPr>
                <w:sz w:val="15"/>
                <w:szCs w:val="15"/>
              </w:rPr>
            </w:pPr>
          </w:p>
        </w:tc>
      </w:tr>
      <w:tr w:rsidR="001B36D2" w14:paraId="7F178982" w14:textId="77777777">
        <w:trPr>
          <w:trHeight w:val="180"/>
        </w:trPr>
        <w:tc>
          <w:tcPr>
            <w:tcW w:w="640" w:type="dxa"/>
            <w:tcBorders>
              <w:left w:val="single" w:sz="8" w:space="0" w:color="auto"/>
              <w:right w:val="single" w:sz="8" w:space="0" w:color="auto"/>
            </w:tcBorders>
            <w:vAlign w:val="bottom"/>
          </w:tcPr>
          <w:p w14:paraId="7D6389C2" w14:textId="77777777" w:rsidR="001B36D2" w:rsidRDefault="009229BF">
            <w:pPr>
              <w:spacing w:line="160" w:lineRule="exact"/>
              <w:ind w:left="80"/>
              <w:rPr>
                <w:sz w:val="20"/>
                <w:szCs w:val="20"/>
              </w:rPr>
            </w:pPr>
            <w:r>
              <w:rPr>
                <w:rFonts w:eastAsia="Times New Roman"/>
                <w:sz w:val="14"/>
                <w:szCs w:val="14"/>
              </w:rPr>
              <w:t>31. 04</w:t>
            </w:r>
          </w:p>
        </w:tc>
        <w:tc>
          <w:tcPr>
            <w:tcW w:w="1640" w:type="dxa"/>
            <w:tcBorders>
              <w:right w:val="single" w:sz="8" w:space="0" w:color="auto"/>
            </w:tcBorders>
            <w:vAlign w:val="bottom"/>
          </w:tcPr>
          <w:p w14:paraId="6EA8C0AC" w14:textId="77777777" w:rsidR="001B36D2" w:rsidRDefault="009229BF">
            <w:pPr>
              <w:spacing w:line="180"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5AF48796"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2025E21" w14:textId="77777777" w:rsidR="001B36D2" w:rsidRDefault="001B36D2">
            <w:pPr>
              <w:rPr>
                <w:sz w:val="15"/>
                <w:szCs w:val="15"/>
              </w:rPr>
            </w:pPr>
          </w:p>
        </w:tc>
        <w:tc>
          <w:tcPr>
            <w:tcW w:w="1800" w:type="dxa"/>
            <w:tcBorders>
              <w:right w:val="single" w:sz="8" w:space="0" w:color="auto"/>
            </w:tcBorders>
            <w:vAlign w:val="bottom"/>
          </w:tcPr>
          <w:p w14:paraId="5FE2139E" w14:textId="77777777" w:rsidR="001B36D2" w:rsidRDefault="001B36D2">
            <w:pPr>
              <w:rPr>
                <w:sz w:val="15"/>
                <w:szCs w:val="15"/>
              </w:rPr>
            </w:pPr>
          </w:p>
        </w:tc>
      </w:tr>
      <w:tr w:rsidR="001B36D2" w14:paraId="0F22432B" w14:textId="77777777">
        <w:trPr>
          <w:trHeight w:val="186"/>
        </w:trPr>
        <w:tc>
          <w:tcPr>
            <w:tcW w:w="640" w:type="dxa"/>
            <w:tcBorders>
              <w:left w:val="single" w:sz="8" w:space="0" w:color="auto"/>
              <w:bottom w:val="single" w:sz="8" w:space="0" w:color="auto"/>
              <w:right w:val="single" w:sz="8" w:space="0" w:color="auto"/>
            </w:tcBorders>
            <w:vAlign w:val="bottom"/>
          </w:tcPr>
          <w:p w14:paraId="45033CC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83EB41F"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0890D458" w14:textId="77777777" w:rsidR="001B36D2" w:rsidRDefault="001B36D2">
            <w:pPr>
              <w:rPr>
                <w:sz w:val="16"/>
                <w:szCs w:val="16"/>
              </w:rPr>
            </w:pPr>
          </w:p>
        </w:tc>
        <w:tc>
          <w:tcPr>
            <w:tcW w:w="1040" w:type="dxa"/>
            <w:tcBorders>
              <w:right w:val="single" w:sz="8" w:space="0" w:color="auto"/>
            </w:tcBorders>
            <w:vAlign w:val="bottom"/>
          </w:tcPr>
          <w:p w14:paraId="372EE798" w14:textId="77777777" w:rsidR="001B36D2" w:rsidRDefault="001B36D2">
            <w:pPr>
              <w:rPr>
                <w:sz w:val="16"/>
                <w:szCs w:val="16"/>
              </w:rPr>
            </w:pPr>
          </w:p>
        </w:tc>
        <w:tc>
          <w:tcPr>
            <w:tcW w:w="1800" w:type="dxa"/>
            <w:tcBorders>
              <w:right w:val="single" w:sz="8" w:space="0" w:color="auto"/>
            </w:tcBorders>
            <w:vAlign w:val="bottom"/>
          </w:tcPr>
          <w:p w14:paraId="1D7791D4" w14:textId="77777777" w:rsidR="001B36D2" w:rsidRDefault="001B36D2">
            <w:pPr>
              <w:rPr>
                <w:sz w:val="16"/>
                <w:szCs w:val="16"/>
              </w:rPr>
            </w:pPr>
          </w:p>
        </w:tc>
      </w:tr>
      <w:tr w:rsidR="001B36D2" w14:paraId="2B2E4EB8" w14:textId="77777777">
        <w:trPr>
          <w:trHeight w:val="180"/>
        </w:trPr>
        <w:tc>
          <w:tcPr>
            <w:tcW w:w="640" w:type="dxa"/>
            <w:tcBorders>
              <w:left w:val="single" w:sz="8" w:space="0" w:color="auto"/>
              <w:bottom w:val="single" w:sz="8" w:space="0" w:color="auto"/>
              <w:right w:val="single" w:sz="8" w:space="0" w:color="auto"/>
            </w:tcBorders>
            <w:vAlign w:val="bottom"/>
          </w:tcPr>
          <w:p w14:paraId="3077713C" w14:textId="77777777" w:rsidR="001B36D2" w:rsidRDefault="009229BF">
            <w:pPr>
              <w:spacing w:line="158" w:lineRule="exact"/>
              <w:ind w:left="80"/>
              <w:rPr>
                <w:sz w:val="20"/>
                <w:szCs w:val="20"/>
              </w:rPr>
            </w:pPr>
            <w:r>
              <w:rPr>
                <w:rFonts w:eastAsia="Times New Roman"/>
                <w:sz w:val="14"/>
                <w:szCs w:val="14"/>
              </w:rPr>
              <w:t>31. 05</w:t>
            </w:r>
          </w:p>
        </w:tc>
        <w:tc>
          <w:tcPr>
            <w:tcW w:w="1640" w:type="dxa"/>
            <w:tcBorders>
              <w:bottom w:val="single" w:sz="8" w:space="0" w:color="auto"/>
              <w:right w:val="single" w:sz="8" w:space="0" w:color="auto"/>
            </w:tcBorders>
            <w:vAlign w:val="bottom"/>
          </w:tcPr>
          <w:p w14:paraId="713FCF81"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3808775B"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7D7C2B0" w14:textId="77777777" w:rsidR="001B36D2" w:rsidRDefault="001B36D2">
            <w:pPr>
              <w:rPr>
                <w:sz w:val="15"/>
                <w:szCs w:val="15"/>
              </w:rPr>
            </w:pPr>
          </w:p>
        </w:tc>
        <w:tc>
          <w:tcPr>
            <w:tcW w:w="1800" w:type="dxa"/>
            <w:tcBorders>
              <w:right w:val="single" w:sz="8" w:space="0" w:color="auto"/>
            </w:tcBorders>
            <w:vAlign w:val="bottom"/>
          </w:tcPr>
          <w:p w14:paraId="6B54B19A" w14:textId="77777777" w:rsidR="001B36D2" w:rsidRDefault="001B36D2">
            <w:pPr>
              <w:rPr>
                <w:sz w:val="15"/>
                <w:szCs w:val="15"/>
              </w:rPr>
            </w:pPr>
          </w:p>
        </w:tc>
      </w:tr>
      <w:tr w:rsidR="001B36D2" w14:paraId="557D01F1" w14:textId="77777777">
        <w:trPr>
          <w:trHeight w:val="180"/>
        </w:trPr>
        <w:tc>
          <w:tcPr>
            <w:tcW w:w="640" w:type="dxa"/>
            <w:tcBorders>
              <w:left w:val="single" w:sz="8" w:space="0" w:color="auto"/>
              <w:bottom w:val="single" w:sz="8" w:space="0" w:color="auto"/>
              <w:right w:val="single" w:sz="8" w:space="0" w:color="auto"/>
            </w:tcBorders>
            <w:vAlign w:val="bottom"/>
          </w:tcPr>
          <w:p w14:paraId="2A8EA05E" w14:textId="77777777" w:rsidR="001B36D2" w:rsidRDefault="009229BF">
            <w:pPr>
              <w:spacing w:line="158" w:lineRule="exact"/>
              <w:ind w:left="80"/>
              <w:rPr>
                <w:sz w:val="20"/>
                <w:szCs w:val="20"/>
              </w:rPr>
            </w:pPr>
            <w:r>
              <w:rPr>
                <w:rFonts w:eastAsia="Times New Roman"/>
                <w:sz w:val="14"/>
                <w:szCs w:val="14"/>
              </w:rPr>
              <w:t>31. 06</w:t>
            </w:r>
          </w:p>
        </w:tc>
        <w:tc>
          <w:tcPr>
            <w:tcW w:w="1640" w:type="dxa"/>
            <w:tcBorders>
              <w:bottom w:val="single" w:sz="8" w:space="0" w:color="auto"/>
              <w:right w:val="single" w:sz="8" w:space="0" w:color="auto"/>
            </w:tcBorders>
            <w:vAlign w:val="bottom"/>
          </w:tcPr>
          <w:p w14:paraId="3CAB007A"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073E295B"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6C54426" w14:textId="77777777" w:rsidR="001B36D2" w:rsidRDefault="001B36D2">
            <w:pPr>
              <w:rPr>
                <w:sz w:val="15"/>
                <w:szCs w:val="15"/>
              </w:rPr>
            </w:pPr>
          </w:p>
        </w:tc>
        <w:tc>
          <w:tcPr>
            <w:tcW w:w="1800" w:type="dxa"/>
            <w:tcBorders>
              <w:right w:val="single" w:sz="8" w:space="0" w:color="auto"/>
            </w:tcBorders>
            <w:vAlign w:val="bottom"/>
          </w:tcPr>
          <w:p w14:paraId="08D45993" w14:textId="77777777" w:rsidR="001B36D2" w:rsidRDefault="001B36D2">
            <w:pPr>
              <w:rPr>
                <w:sz w:val="15"/>
                <w:szCs w:val="15"/>
              </w:rPr>
            </w:pPr>
          </w:p>
        </w:tc>
      </w:tr>
      <w:tr w:rsidR="001B36D2" w14:paraId="40C4A86F" w14:textId="77777777">
        <w:trPr>
          <w:trHeight w:val="180"/>
        </w:trPr>
        <w:tc>
          <w:tcPr>
            <w:tcW w:w="640" w:type="dxa"/>
            <w:tcBorders>
              <w:left w:val="single" w:sz="8" w:space="0" w:color="auto"/>
              <w:right w:val="single" w:sz="8" w:space="0" w:color="auto"/>
            </w:tcBorders>
            <w:vAlign w:val="bottom"/>
          </w:tcPr>
          <w:p w14:paraId="37C05477" w14:textId="77777777" w:rsidR="001B36D2" w:rsidRDefault="009229BF">
            <w:pPr>
              <w:spacing w:line="160" w:lineRule="exact"/>
              <w:ind w:left="80"/>
              <w:rPr>
                <w:sz w:val="20"/>
                <w:szCs w:val="20"/>
              </w:rPr>
            </w:pPr>
            <w:r>
              <w:rPr>
                <w:rFonts w:eastAsia="Times New Roman"/>
                <w:sz w:val="14"/>
                <w:szCs w:val="14"/>
              </w:rPr>
              <w:t>31. 07</w:t>
            </w:r>
          </w:p>
        </w:tc>
        <w:tc>
          <w:tcPr>
            <w:tcW w:w="1640" w:type="dxa"/>
            <w:tcBorders>
              <w:right w:val="single" w:sz="8" w:space="0" w:color="auto"/>
            </w:tcBorders>
            <w:vAlign w:val="bottom"/>
          </w:tcPr>
          <w:p w14:paraId="687531DE" w14:textId="77777777" w:rsidR="001B36D2" w:rsidRDefault="009229BF">
            <w:pPr>
              <w:spacing w:line="180"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73070D47"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09551C1" w14:textId="77777777" w:rsidR="001B36D2" w:rsidRDefault="001B36D2">
            <w:pPr>
              <w:rPr>
                <w:sz w:val="15"/>
                <w:szCs w:val="15"/>
              </w:rPr>
            </w:pPr>
          </w:p>
        </w:tc>
        <w:tc>
          <w:tcPr>
            <w:tcW w:w="1800" w:type="dxa"/>
            <w:tcBorders>
              <w:right w:val="single" w:sz="8" w:space="0" w:color="auto"/>
            </w:tcBorders>
            <w:vAlign w:val="bottom"/>
          </w:tcPr>
          <w:p w14:paraId="2B6E47C9" w14:textId="77777777" w:rsidR="001B36D2" w:rsidRDefault="001B36D2">
            <w:pPr>
              <w:rPr>
                <w:sz w:val="15"/>
                <w:szCs w:val="15"/>
              </w:rPr>
            </w:pPr>
          </w:p>
        </w:tc>
      </w:tr>
      <w:tr w:rsidR="001B36D2" w14:paraId="77CE3032" w14:textId="77777777">
        <w:trPr>
          <w:trHeight w:val="186"/>
        </w:trPr>
        <w:tc>
          <w:tcPr>
            <w:tcW w:w="640" w:type="dxa"/>
            <w:tcBorders>
              <w:left w:val="single" w:sz="8" w:space="0" w:color="auto"/>
              <w:bottom w:val="single" w:sz="8" w:space="0" w:color="auto"/>
              <w:right w:val="single" w:sz="8" w:space="0" w:color="auto"/>
            </w:tcBorders>
            <w:vAlign w:val="bottom"/>
          </w:tcPr>
          <w:p w14:paraId="537E8FE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9645CA0"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5A4244AF" w14:textId="77777777" w:rsidR="001B36D2" w:rsidRDefault="001B36D2">
            <w:pPr>
              <w:rPr>
                <w:sz w:val="16"/>
                <w:szCs w:val="16"/>
              </w:rPr>
            </w:pPr>
          </w:p>
        </w:tc>
        <w:tc>
          <w:tcPr>
            <w:tcW w:w="1040" w:type="dxa"/>
            <w:tcBorders>
              <w:right w:val="single" w:sz="8" w:space="0" w:color="auto"/>
            </w:tcBorders>
            <w:vAlign w:val="bottom"/>
          </w:tcPr>
          <w:p w14:paraId="3B51D041" w14:textId="77777777" w:rsidR="001B36D2" w:rsidRDefault="001B36D2">
            <w:pPr>
              <w:rPr>
                <w:sz w:val="16"/>
                <w:szCs w:val="16"/>
              </w:rPr>
            </w:pPr>
          </w:p>
        </w:tc>
        <w:tc>
          <w:tcPr>
            <w:tcW w:w="1800" w:type="dxa"/>
            <w:tcBorders>
              <w:right w:val="single" w:sz="8" w:space="0" w:color="auto"/>
            </w:tcBorders>
            <w:vAlign w:val="bottom"/>
          </w:tcPr>
          <w:p w14:paraId="4CAF2FEB" w14:textId="77777777" w:rsidR="001B36D2" w:rsidRDefault="001B36D2">
            <w:pPr>
              <w:rPr>
                <w:sz w:val="16"/>
                <w:szCs w:val="16"/>
              </w:rPr>
            </w:pPr>
          </w:p>
        </w:tc>
      </w:tr>
      <w:tr w:rsidR="001B36D2" w14:paraId="2EA838F9" w14:textId="77777777">
        <w:trPr>
          <w:trHeight w:val="180"/>
        </w:trPr>
        <w:tc>
          <w:tcPr>
            <w:tcW w:w="640" w:type="dxa"/>
            <w:tcBorders>
              <w:left w:val="single" w:sz="8" w:space="0" w:color="auto"/>
              <w:bottom w:val="single" w:sz="8" w:space="0" w:color="auto"/>
              <w:right w:val="single" w:sz="8" w:space="0" w:color="auto"/>
            </w:tcBorders>
            <w:vAlign w:val="bottom"/>
          </w:tcPr>
          <w:p w14:paraId="3C1BE899" w14:textId="77777777" w:rsidR="001B36D2" w:rsidRDefault="009229BF">
            <w:pPr>
              <w:spacing w:line="158" w:lineRule="exact"/>
              <w:ind w:left="80"/>
              <w:rPr>
                <w:sz w:val="20"/>
                <w:szCs w:val="20"/>
              </w:rPr>
            </w:pPr>
            <w:r>
              <w:rPr>
                <w:rFonts w:eastAsia="Times New Roman"/>
                <w:sz w:val="14"/>
                <w:szCs w:val="14"/>
              </w:rPr>
              <w:t>31. 08</w:t>
            </w:r>
          </w:p>
        </w:tc>
        <w:tc>
          <w:tcPr>
            <w:tcW w:w="1640" w:type="dxa"/>
            <w:tcBorders>
              <w:bottom w:val="single" w:sz="8" w:space="0" w:color="auto"/>
              <w:right w:val="single" w:sz="8" w:space="0" w:color="auto"/>
            </w:tcBorders>
            <w:vAlign w:val="bottom"/>
          </w:tcPr>
          <w:p w14:paraId="15B707EE"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29B800D7" w14:textId="77777777" w:rsidR="001B36D2" w:rsidRDefault="009229BF">
            <w:pPr>
              <w:spacing w:line="178" w:lineRule="exact"/>
              <w:ind w:left="80"/>
              <w:rPr>
                <w:sz w:val="20"/>
                <w:szCs w:val="20"/>
              </w:rPr>
            </w:pPr>
            <w:r>
              <w:rPr>
                <w:rFonts w:eastAsia="Times New Roman"/>
                <w:sz w:val="16"/>
                <w:szCs w:val="16"/>
              </w:rPr>
              <w:t>Neuropsychiatrie</w:t>
            </w:r>
          </w:p>
        </w:tc>
        <w:tc>
          <w:tcPr>
            <w:tcW w:w="1040" w:type="dxa"/>
            <w:tcBorders>
              <w:right w:val="single" w:sz="8" w:space="0" w:color="auto"/>
            </w:tcBorders>
            <w:vAlign w:val="bottom"/>
          </w:tcPr>
          <w:p w14:paraId="1305079C" w14:textId="77777777" w:rsidR="001B36D2" w:rsidRDefault="001B36D2">
            <w:pPr>
              <w:rPr>
                <w:sz w:val="15"/>
                <w:szCs w:val="15"/>
              </w:rPr>
            </w:pPr>
          </w:p>
        </w:tc>
        <w:tc>
          <w:tcPr>
            <w:tcW w:w="1800" w:type="dxa"/>
            <w:tcBorders>
              <w:right w:val="single" w:sz="8" w:space="0" w:color="auto"/>
            </w:tcBorders>
            <w:vAlign w:val="bottom"/>
          </w:tcPr>
          <w:p w14:paraId="4301946F" w14:textId="77777777" w:rsidR="001B36D2" w:rsidRDefault="001B36D2">
            <w:pPr>
              <w:rPr>
                <w:sz w:val="15"/>
                <w:szCs w:val="15"/>
              </w:rPr>
            </w:pPr>
          </w:p>
        </w:tc>
      </w:tr>
      <w:tr w:rsidR="001B36D2" w14:paraId="146D5DAC" w14:textId="77777777">
        <w:trPr>
          <w:trHeight w:val="182"/>
        </w:trPr>
        <w:tc>
          <w:tcPr>
            <w:tcW w:w="640" w:type="dxa"/>
            <w:tcBorders>
              <w:left w:val="single" w:sz="8" w:space="0" w:color="auto"/>
              <w:bottom w:val="single" w:sz="8" w:space="0" w:color="auto"/>
              <w:right w:val="single" w:sz="8" w:space="0" w:color="auto"/>
            </w:tcBorders>
            <w:vAlign w:val="bottom"/>
          </w:tcPr>
          <w:p w14:paraId="069E6959" w14:textId="77777777" w:rsidR="001B36D2" w:rsidRDefault="009229BF">
            <w:pPr>
              <w:spacing w:line="160" w:lineRule="exact"/>
              <w:ind w:left="80"/>
              <w:rPr>
                <w:sz w:val="20"/>
                <w:szCs w:val="20"/>
              </w:rPr>
            </w:pPr>
            <w:r>
              <w:rPr>
                <w:rFonts w:eastAsia="Times New Roman"/>
                <w:sz w:val="14"/>
                <w:szCs w:val="14"/>
              </w:rPr>
              <w:t>31. 09</w:t>
            </w:r>
          </w:p>
        </w:tc>
        <w:tc>
          <w:tcPr>
            <w:tcW w:w="1640" w:type="dxa"/>
            <w:tcBorders>
              <w:bottom w:val="single" w:sz="8" w:space="0" w:color="auto"/>
              <w:right w:val="single" w:sz="8" w:space="0" w:color="auto"/>
            </w:tcBorders>
            <w:vAlign w:val="bottom"/>
          </w:tcPr>
          <w:p w14:paraId="063C3A5A" w14:textId="77777777" w:rsidR="001B36D2" w:rsidRDefault="009229BF">
            <w:pPr>
              <w:spacing w:line="180"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4F9738F4" w14:textId="77777777" w:rsidR="001B36D2" w:rsidRDefault="009229BF">
            <w:pPr>
              <w:spacing w:line="180" w:lineRule="exact"/>
              <w:ind w:left="80"/>
              <w:rPr>
                <w:sz w:val="20"/>
                <w:szCs w:val="20"/>
              </w:rPr>
            </w:pPr>
            <w:r>
              <w:rPr>
                <w:rFonts w:eastAsia="Times New Roman"/>
                <w:sz w:val="16"/>
                <w:szCs w:val="16"/>
              </w:rPr>
              <w:t>Νευρoλoγία – Ψυχιατρική</w:t>
            </w:r>
          </w:p>
        </w:tc>
        <w:tc>
          <w:tcPr>
            <w:tcW w:w="1040" w:type="dxa"/>
            <w:tcBorders>
              <w:right w:val="single" w:sz="8" w:space="0" w:color="auto"/>
            </w:tcBorders>
            <w:vAlign w:val="bottom"/>
          </w:tcPr>
          <w:p w14:paraId="7770D38F" w14:textId="77777777" w:rsidR="001B36D2" w:rsidRDefault="001B36D2">
            <w:pPr>
              <w:rPr>
                <w:sz w:val="15"/>
                <w:szCs w:val="15"/>
              </w:rPr>
            </w:pPr>
          </w:p>
        </w:tc>
        <w:tc>
          <w:tcPr>
            <w:tcW w:w="1800" w:type="dxa"/>
            <w:tcBorders>
              <w:right w:val="single" w:sz="8" w:space="0" w:color="auto"/>
            </w:tcBorders>
            <w:vAlign w:val="bottom"/>
          </w:tcPr>
          <w:p w14:paraId="3E711CDF" w14:textId="77777777" w:rsidR="001B36D2" w:rsidRDefault="001B36D2">
            <w:pPr>
              <w:rPr>
                <w:sz w:val="15"/>
                <w:szCs w:val="15"/>
              </w:rPr>
            </w:pPr>
          </w:p>
        </w:tc>
      </w:tr>
      <w:tr w:rsidR="001B36D2" w14:paraId="5AB605FE" w14:textId="77777777">
        <w:trPr>
          <w:trHeight w:val="178"/>
        </w:trPr>
        <w:tc>
          <w:tcPr>
            <w:tcW w:w="640" w:type="dxa"/>
            <w:tcBorders>
              <w:left w:val="single" w:sz="8" w:space="0" w:color="auto"/>
              <w:right w:val="single" w:sz="8" w:space="0" w:color="auto"/>
            </w:tcBorders>
            <w:vAlign w:val="bottom"/>
          </w:tcPr>
          <w:p w14:paraId="42AF4DFA" w14:textId="77777777" w:rsidR="001B36D2" w:rsidRDefault="009229BF">
            <w:pPr>
              <w:spacing w:line="158" w:lineRule="exact"/>
              <w:ind w:left="80"/>
              <w:rPr>
                <w:sz w:val="20"/>
                <w:szCs w:val="20"/>
              </w:rPr>
            </w:pPr>
            <w:r>
              <w:rPr>
                <w:rFonts w:eastAsia="Times New Roman"/>
                <w:sz w:val="14"/>
                <w:szCs w:val="14"/>
              </w:rPr>
              <w:t>31. 10</w:t>
            </w:r>
          </w:p>
        </w:tc>
        <w:tc>
          <w:tcPr>
            <w:tcW w:w="1640" w:type="dxa"/>
            <w:tcBorders>
              <w:right w:val="single" w:sz="8" w:space="0" w:color="auto"/>
            </w:tcBorders>
            <w:vAlign w:val="bottom"/>
          </w:tcPr>
          <w:p w14:paraId="5A4F3607"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2BD88BF4" w14:textId="77777777" w:rsidR="001B36D2" w:rsidRDefault="009229BF">
            <w:pPr>
              <w:spacing w:line="178" w:lineRule="exact"/>
              <w:ind w:left="80"/>
              <w:rPr>
                <w:sz w:val="20"/>
                <w:szCs w:val="20"/>
              </w:rPr>
            </w:pPr>
            <w:r>
              <w:rPr>
                <w:rFonts w:eastAsia="Times New Roman"/>
                <w:sz w:val="16"/>
                <w:szCs w:val="16"/>
              </w:rPr>
              <w:t>Zenuw – en zielsziekten</w:t>
            </w:r>
          </w:p>
        </w:tc>
        <w:tc>
          <w:tcPr>
            <w:tcW w:w="1040" w:type="dxa"/>
            <w:tcBorders>
              <w:right w:val="single" w:sz="8" w:space="0" w:color="auto"/>
            </w:tcBorders>
            <w:vAlign w:val="bottom"/>
          </w:tcPr>
          <w:p w14:paraId="2D7DC837" w14:textId="77777777" w:rsidR="001B36D2" w:rsidRDefault="001B36D2">
            <w:pPr>
              <w:rPr>
                <w:sz w:val="15"/>
                <w:szCs w:val="15"/>
              </w:rPr>
            </w:pPr>
          </w:p>
        </w:tc>
        <w:tc>
          <w:tcPr>
            <w:tcW w:w="1800" w:type="dxa"/>
            <w:tcBorders>
              <w:right w:val="single" w:sz="8" w:space="0" w:color="auto"/>
            </w:tcBorders>
            <w:vAlign w:val="bottom"/>
          </w:tcPr>
          <w:p w14:paraId="4D769EC7" w14:textId="77777777" w:rsidR="001B36D2" w:rsidRDefault="001B36D2">
            <w:pPr>
              <w:rPr>
                <w:sz w:val="15"/>
                <w:szCs w:val="15"/>
              </w:rPr>
            </w:pPr>
          </w:p>
        </w:tc>
      </w:tr>
      <w:tr w:rsidR="001B36D2" w14:paraId="16DED48C" w14:textId="77777777">
        <w:trPr>
          <w:trHeight w:val="186"/>
        </w:trPr>
        <w:tc>
          <w:tcPr>
            <w:tcW w:w="640" w:type="dxa"/>
            <w:tcBorders>
              <w:left w:val="single" w:sz="8" w:space="0" w:color="auto"/>
              <w:bottom w:val="single" w:sz="8" w:space="0" w:color="auto"/>
              <w:right w:val="single" w:sz="8" w:space="0" w:color="auto"/>
            </w:tcBorders>
            <w:vAlign w:val="bottom"/>
          </w:tcPr>
          <w:p w14:paraId="1410C8F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2FAE148"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4DA1656A" w14:textId="77777777" w:rsidR="001B36D2" w:rsidRDefault="001B36D2">
            <w:pPr>
              <w:rPr>
                <w:sz w:val="16"/>
                <w:szCs w:val="16"/>
              </w:rPr>
            </w:pPr>
          </w:p>
        </w:tc>
        <w:tc>
          <w:tcPr>
            <w:tcW w:w="1040" w:type="dxa"/>
            <w:tcBorders>
              <w:right w:val="single" w:sz="8" w:space="0" w:color="auto"/>
            </w:tcBorders>
            <w:vAlign w:val="bottom"/>
          </w:tcPr>
          <w:p w14:paraId="43BC80AE" w14:textId="77777777" w:rsidR="001B36D2" w:rsidRDefault="001B36D2">
            <w:pPr>
              <w:rPr>
                <w:sz w:val="16"/>
                <w:szCs w:val="16"/>
              </w:rPr>
            </w:pPr>
          </w:p>
        </w:tc>
        <w:tc>
          <w:tcPr>
            <w:tcW w:w="1800" w:type="dxa"/>
            <w:tcBorders>
              <w:right w:val="single" w:sz="8" w:space="0" w:color="auto"/>
            </w:tcBorders>
            <w:vAlign w:val="bottom"/>
          </w:tcPr>
          <w:p w14:paraId="31A15FA4" w14:textId="77777777" w:rsidR="001B36D2" w:rsidRDefault="001B36D2">
            <w:pPr>
              <w:rPr>
                <w:sz w:val="16"/>
                <w:szCs w:val="16"/>
              </w:rPr>
            </w:pPr>
          </w:p>
        </w:tc>
      </w:tr>
      <w:tr w:rsidR="001B36D2" w14:paraId="5FAB8970" w14:textId="77777777">
        <w:trPr>
          <w:trHeight w:val="180"/>
        </w:trPr>
        <w:tc>
          <w:tcPr>
            <w:tcW w:w="640" w:type="dxa"/>
            <w:tcBorders>
              <w:left w:val="single" w:sz="8" w:space="0" w:color="auto"/>
              <w:right w:val="single" w:sz="8" w:space="0" w:color="auto"/>
            </w:tcBorders>
            <w:vAlign w:val="bottom"/>
          </w:tcPr>
          <w:p w14:paraId="7D8CBAA6" w14:textId="77777777" w:rsidR="001B36D2" w:rsidRDefault="009229BF">
            <w:pPr>
              <w:spacing w:line="158" w:lineRule="exact"/>
              <w:ind w:left="80"/>
              <w:rPr>
                <w:sz w:val="20"/>
                <w:szCs w:val="20"/>
              </w:rPr>
            </w:pPr>
            <w:r>
              <w:rPr>
                <w:rFonts w:eastAsia="Times New Roman"/>
                <w:sz w:val="14"/>
                <w:szCs w:val="14"/>
              </w:rPr>
              <w:t>31. 11</w:t>
            </w:r>
          </w:p>
        </w:tc>
        <w:tc>
          <w:tcPr>
            <w:tcW w:w="1640" w:type="dxa"/>
            <w:tcBorders>
              <w:right w:val="single" w:sz="8" w:space="0" w:color="auto"/>
            </w:tcBorders>
            <w:vAlign w:val="bottom"/>
          </w:tcPr>
          <w:p w14:paraId="1AE17090" w14:textId="77777777" w:rsidR="001B36D2" w:rsidRDefault="009229BF">
            <w:pPr>
              <w:spacing w:line="180"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55A7FA56"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83B8DA9" w14:textId="77777777" w:rsidR="001B36D2" w:rsidRDefault="001B36D2">
            <w:pPr>
              <w:rPr>
                <w:sz w:val="15"/>
                <w:szCs w:val="15"/>
              </w:rPr>
            </w:pPr>
          </w:p>
        </w:tc>
        <w:tc>
          <w:tcPr>
            <w:tcW w:w="1800" w:type="dxa"/>
            <w:tcBorders>
              <w:right w:val="single" w:sz="8" w:space="0" w:color="auto"/>
            </w:tcBorders>
            <w:vAlign w:val="bottom"/>
          </w:tcPr>
          <w:p w14:paraId="0FB64CC3" w14:textId="77777777" w:rsidR="001B36D2" w:rsidRDefault="001B36D2">
            <w:pPr>
              <w:rPr>
                <w:sz w:val="15"/>
                <w:szCs w:val="15"/>
              </w:rPr>
            </w:pPr>
          </w:p>
        </w:tc>
      </w:tr>
      <w:tr w:rsidR="001B36D2" w14:paraId="76A16A8B" w14:textId="77777777">
        <w:trPr>
          <w:trHeight w:val="184"/>
        </w:trPr>
        <w:tc>
          <w:tcPr>
            <w:tcW w:w="640" w:type="dxa"/>
            <w:tcBorders>
              <w:left w:val="single" w:sz="8" w:space="0" w:color="auto"/>
              <w:bottom w:val="single" w:sz="8" w:space="0" w:color="auto"/>
              <w:right w:val="single" w:sz="8" w:space="0" w:color="auto"/>
            </w:tcBorders>
            <w:vAlign w:val="bottom"/>
          </w:tcPr>
          <w:p w14:paraId="52C47B2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6B595D5"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0F41E03A" w14:textId="77777777" w:rsidR="001B36D2" w:rsidRDefault="001B36D2">
            <w:pPr>
              <w:rPr>
                <w:sz w:val="16"/>
                <w:szCs w:val="16"/>
              </w:rPr>
            </w:pPr>
          </w:p>
        </w:tc>
        <w:tc>
          <w:tcPr>
            <w:tcW w:w="1040" w:type="dxa"/>
            <w:tcBorders>
              <w:right w:val="single" w:sz="8" w:space="0" w:color="auto"/>
            </w:tcBorders>
            <w:vAlign w:val="bottom"/>
          </w:tcPr>
          <w:p w14:paraId="6D43CE5C" w14:textId="77777777" w:rsidR="001B36D2" w:rsidRDefault="001B36D2">
            <w:pPr>
              <w:rPr>
                <w:sz w:val="16"/>
                <w:szCs w:val="16"/>
              </w:rPr>
            </w:pPr>
          </w:p>
        </w:tc>
        <w:tc>
          <w:tcPr>
            <w:tcW w:w="1800" w:type="dxa"/>
            <w:tcBorders>
              <w:right w:val="single" w:sz="8" w:space="0" w:color="auto"/>
            </w:tcBorders>
            <w:vAlign w:val="bottom"/>
          </w:tcPr>
          <w:p w14:paraId="5D508F97" w14:textId="77777777" w:rsidR="001B36D2" w:rsidRDefault="001B36D2">
            <w:pPr>
              <w:rPr>
                <w:sz w:val="16"/>
                <w:szCs w:val="16"/>
              </w:rPr>
            </w:pPr>
          </w:p>
        </w:tc>
      </w:tr>
      <w:tr w:rsidR="001B36D2" w14:paraId="0ECCB804" w14:textId="77777777">
        <w:trPr>
          <w:trHeight w:val="182"/>
        </w:trPr>
        <w:tc>
          <w:tcPr>
            <w:tcW w:w="640" w:type="dxa"/>
            <w:tcBorders>
              <w:left w:val="single" w:sz="8" w:space="0" w:color="auto"/>
              <w:bottom w:val="single" w:sz="8" w:space="0" w:color="auto"/>
              <w:right w:val="single" w:sz="8" w:space="0" w:color="auto"/>
            </w:tcBorders>
            <w:vAlign w:val="bottom"/>
          </w:tcPr>
          <w:p w14:paraId="29815CC5" w14:textId="77777777" w:rsidR="001B36D2" w:rsidRDefault="009229BF">
            <w:pPr>
              <w:spacing w:line="160" w:lineRule="exact"/>
              <w:ind w:left="80"/>
              <w:rPr>
                <w:sz w:val="20"/>
                <w:szCs w:val="20"/>
              </w:rPr>
            </w:pPr>
            <w:r>
              <w:rPr>
                <w:rFonts w:eastAsia="Times New Roman"/>
                <w:sz w:val="14"/>
                <w:szCs w:val="14"/>
              </w:rPr>
              <w:t>31. 12</w:t>
            </w:r>
          </w:p>
        </w:tc>
        <w:tc>
          <w:tcPr>
            <w:tcW w:w="1640" w:type="dxa"/>
            <w:tcBorders>
              <w:bottom w:val="single" w:sz="8" w:space="0" w:color="auto"/>
              <w:right w:val="single" w:sz="8" w:space="0" w:color="auto"/>
            </w:tcBorders>
            <w:vAlign w:val="bottom"/>
          </w:tcPr>
          <w:p w14:paraId="62D0B839" w14:textId="77777777" w:rsidR="001B36D2" w:rsidRDefault="009229BF">
            <w:pPr>
              <w:spacing w:line="180"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7C38478F"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61E2586" w14:textId="77777777" w:rsidR="001B36D2" w:rsidRDefault="001B36D2">
            <w:pPr>
              <w:rPr>
                <w:sz w:val="15"/>
                <w:szCs w:val="15"/>
              </w:rPr>
            </w:pPr>
          </w:p>
        </w:tc>
        <w:tc>
          <w:tcPr>
            <w:tcW w:w="1800" w:type="dxa"/>
            <w:tcBorders>
              <w:right w:val="single" w:sz="8" w:space="0" w:color="auto"/>
            </w:tcBorders>
            <w:vAlign w:val="bottom"/>
          </w:tcPr>
          <w:p w14:paraId="1D9240CD" w14:textId="77777777" w:rsidR="001B36D2" w:rsidRDefault="001B36D2">
            <w:pPr>
              <w:rPr>
                <w:sz w:val="15"/>
                <w:szCs w:val="15"/>
              </w:rPr>
            </w:pPr>
          </w:p>
        </w:tc>
      </w:tr>
      <w:tr w:rsidR="001B36D2" w14:paraId="391785BC" w14:textId="77777777">
        <w:trPr>
          <w:trHeight w:val="180"/>
        </w:trPr>
        <w:tc>
          <w:tcPr>
            <w:tcW w:w="640" w:type="dxa"/>
            <w:tcBorders>
              <w:left w:val="single" w:sz="8" w:space="0" w:color="auto"/>
              <w:bottom w:val="single" w:sz="8" w:space="0" w:color="auto"/>
              <w:right w:val="single" w:sz="8" w:space="0" w:color="auto"/>
            </w:tcBorders>
            <w:vAlign w:val="bottom"/>
          </w:tcPr>
          <w:p w14:paraId="5EBC2620" w14:textId="77777777" w:rsidR="001B36D2" w:rsidRDefault="009229BF">
            <w:pPr>
              <w:spacing w:line="158" w:lineRule="exact"/>
              <w:ind w:left="80"/>
              <w:rPr>
                <w:sz w:val="20"/>
                <w:szCs w:val="20"/>
              </w:rPr>
            </w:pPr>
            <w:r>
              <w:rPr>
                <w:rFonts w:eastAsia="Times New Roman"/>
                <w:sz w:val="14"/>
                <w:szCs w:val="14"/>
              </w:rPr>
              <w:t>31. 13</w:t>
            </w:r>
          </w:p>
        </w:tc>
        <w:tc>
          <w:tcPr>
            <w:tcW w:w="1640" w:type="dxa"/>
            <w:tcBorders>
              <w:bottom w:val="single" w:sz="8" w:space="0" w:color="auto"/>
              <w:right w:val="single" w:sz="8" w:space="0" w:color="auto"/>
            </w:tcBorders>
            <w:vAlign w:val="bottom"/>
          </w:tcPr>
          <w:p w14:paraId="730F8E10"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36C9DFFE"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9A2E791" w14:textId="77777777" w:rsidR="001B36D2" w:rsidRDefault="001B36D2">
            <w:pPr>
              <w:rPr>
                <w:sz w:val="15"/>
                <w:szCs w:val="15"/>
              </w:rPr>
            </w:pPr>
          </w:p>
        </w:tc>
        <w:tc>
          <w:tcPr>
            <w:tcW w:w="1800" w:type="dxa"/>
            <w:tcBorders>
              <w:right w:val="single" w:sz="8" w:space="0" w:color="auto"/>
            </w:tcBorders>
            <w:vAlign w:val="bottom"/>
          </w:tcPr>
          <w:p w14:paraId="799A8CC6" w14:textId="77777777" w:rsidR="001B36D2" w:rsidRDefault="001B36D2">
            <w:pPr>
              <w:rPr>
                <w:sz w:val="15"/>
                <w:szCs w:val="15"/>
              </w:rPr>
            </w:pPr>
          </w:p>
        </w:tc>
      </w:tr>
      <w:tr w:rsidR="001B36D2" w14:paraId="03799B6D" w14:textId="77777777">
        <w:trPr>
          <w:trHeight w:val="181"/>
        </w:trPr>
        <w:tc>
          <w:tcPr>
            <w:tcW w:w="640" w:type="dxa"/>
            <w:tcBorders>
              <w:left w:val="single" w:sz="8" w:space="0" w:color="auto"/>
              <w:bottom w:val="single" w:sz="8" w:space="0" w:color="auto"/>
              <w:right w:val="single" w:sz="8" w:space="0" w:color="auto"/>
            </w:tcBorders>
            <w:vAlign w:val="bottom"/>
          </w:tcPr>
          <w:p w14:paraId="5672563C" w14:textId="77777777" w:rsidR="001B36D2" w:rsidRDefault="009229BF">
            <w:pPr>
              <w:spacing w:line="158" w:lineRule="exact"/>
              <w:ind w:left="80"/>
              <w:rPr>
                <w:sz w:val="20"/>
                <w:szCs w:val="20"/>
              </w:rPr>
            </w:pPr>
            <w:r>
              <w:rPr>
                <w:rFonts w:eastAsia="Times New Roman"/>
                <w:sz w:val="14"/>
                <w:szCs w:val="14"/>
              </w:rPr>
              <w:t>31. 14</w:t>
            </w:r>
          </w:p>
        </w:tc>
        <w:tc>
          <w:tcPr>
            <w:tcW w:w="1640" w:type="dxa"/>
            <w:tcBorders>
              <w:bottom w:val="single" w:sz="8" w:space="0" w:color="auto"/>
              <w:right w:val="single" w:sz="8" w:space="0" w:color="auto"/>
            </w:tcBorders>
            <w:vAlign w:val="bottom"/>
          </w:tcPr>
          <w:p w14:paraId="7B632CEF"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26BFD7AB"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8C184ED" w14:textId="77777777" w:rsidR="001B36D2" w:rsidRDefault="001B36D2">
            <w:pPr>
              <w:rPr>
                <w:sz w:val="15"/>
                <w:szCs w:val="15"/>
              </w:rPr>
            </w:pPr>
          </w:p>
        </w:tc>
        <w:tc>
          <w:tcPr>
            <w:tcW w:w="1800" w:type="dxa"/>
            <w:tcBorders>
              <w:right w:val="single" w:sz="8" w:space="0" w:color="auto"/>
            </w:tcBorders>
            <w:vAlign w:val="bottom"/>
          </w:tcPr>
          <w:p w14:paraId="23154EB8" w14:textId="77777777" w:rsidR="001B36D2" w:rsidRDefault="001B36D2">
            <w:pPr>
              <w:rPr>
                <w:sz w:val="15"/>
                <w:szCs w:val="15"/>
              </w:rPr>
            </w:pPr>
          </w:p>
        </w:tc>
      </w:tr>
      <w:tr w:rsidR="001B36D2" w14:paraId="1EA33AAE" w14:textId="77777777">
        <w:trPr>
          <w:trHeight w:val="180"/>
        </w:trPr>
        <w:tc>
          <w:tcPr>
            <w:tcW w:w="640" w:type="dxa"/>
            <w:tcBorders>
              <w:left w:val="single" w:sz="8" w:space="0" w:color="auto"/>
              <w:right w:val="single" w:sz="8" w:space="0" w:color="auto"/>
            </w:tcBorders>
            <w:vAlign w:val="bottom"/>
          </w:tcPr>
          <w:p w14:paraId="6B4C4903" w14:textId="77777777" w:rsidR="001B36D2" w:rsidRDefault="009229BF">
            <w:pPr>
              <w:spacing w:line="159" w:lineRule="exact"/>
              <w:ind w:left="80"/>
              <w:rPr>
                <w:sz w:val="20"/>
                <w:szCs w:val="20"/>
              </w:rPr>
            </w:pPr>
            <w:r>
              <w:rPr>
                <w:rFonts w:eastAsia="Times New Roman"/>
                <w:sz w:val="14"/>
                <w:szCs w:val="14"/>
              </w:rPr>
              <w:t>31. 15</w:t>
            </w:r>
          </w:p>
        </w:tc>
        <w:tc>
          <w:tcPr>
            <w:tcW w:w="1640" w:type="dxa"/>
            <w:tcBorders>
              <w:right w:val="single" w:sz="8" w:space="0" w:color="auto"/>
            </w:tcBorders>
            <w:vAlign w:val="bottom"/>
          </w:tcPr>
          <w:p w14:paraId="6899DC91" w14:textId="77777777" w:rsidR="001B36D2" w:rsidRDefault="009229BF">
            <w:pPr>
              <w:spacing w:line="180"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71AF96D7" w14:textId="77777777" w:rsidR="001B36D2" w:rsidRDefault="009229BF">
            <w:pPr>
              <w:spacing w:line="180" w:lineRule="exact"/>
              <w:ind w:left="80"/>
              <w:rPr>
                <w:sz w:val="20"/>
                <w:szCs w:val="20"/>
              </w:rPr>
            </w:pPr>
            <w:r>
              <w:rPr>
                <w:rFonts w:eastAsia="Times New Roman"/>
                <w:sz w:val="16"/>
                <w:szCs w:val="16"/>
              </w:rPr>
              <w:t>Neuropsychiatrie</w:t>
            </w:r>
          </w:p>
        </w:tc>
        <w:tc>
          <w:tcPr>
            <w:tcW w:w="1040" w:type="dxa"/>
            <w:tcBorders>
              <w:right w:val="single" w:sz="8" w:space="0" w:color="auto"/>
            </w:tcBorders>
            <w:vAlign w:val="bottom"/>
          </w:tcPr>
          <w:p w14:paraId="783AB315" w14:textId="77777777" w:rsidR="001B36D2" w:rsidRDefault="001B36D2">
            <w:pPr>
              <w:rPr>
                <w:sz w:val="15"/>
                <w:szCs w:val="15"/>
              </w:rPr>
            </w:pPr>
          </w:p>
        </w:tc>
        <w:tc>
          <w:tcPr>
            <w:tcW w:w="1800" w:type="dxa"/>
            <w:tcBorders>
              <w:right w:val="single" w:sz="8" w:space="0" w:color="auto"/>
            </w:tcBorders>
            <w:vAlign w:val="bottom"/>
          </w:tcPr>
          <w:p w14:paraId="7EF52BEE" w14:textId="77777777" w:rsidR="001B36D2" w:rsidRDefault="001B36D2">
            <w:pPr>
              <w:rPr>
                <w:sz w:val="15"/>
                <w:szCs w:val="15"/>
              </w:rPr>
            </w:pPr>
          </w:p>
        </w:tc>
      </w:tr>
      <w:tr w:rsidR="001B36D2" w14:paraId="39BA1E45" w14:textId="77777777">
        <w:trPr>
          <w:trHeight w:val="186"/>
        </w:trPr>
        <w:tc>
          <w:tcPr>
            <w:tcW w:w="640" w:type="dxa"/>
            <w:tcBorders>
              <w:left w:val="single" w:sz="8" w:space="0" w:color="auto"/>
              <w:bottom w:val="single" w:sz="8" w:space="0" w:color="auto"/>
              <w:right w:val="single" w:sz="8" w:space="0" w:color="auto"/>
            </w:tcBorders>
            <w:vAlign w:val="bottom"/>
          </w:tcPr>
          <w:p w14:paraId="770EEA5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2420B17"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0AB03D69" w14:textId="77777777" w:rsidR="001B36D2" w:rsidRDefault="001B36D2">
            <w:pPr>
              <w:rPr>
                <w:sz w:val="16"/>
                <w:szCs w:val="16"/>
              </w:rPr>
            </w:pPr>
          </w:p>
        </w:tc>
        <w:tc>
          <w:tcPr>
            <w:tcW w:w="1040" w:type="dxa"/>
            <w:tcBorders>
              <w:right w:val="single" w:sz="8" w:space="0" w:color="auto"/>
            </w:tcBorders>
            <w:vAlign w:val="bottom"/>
          </w:tcPr>
          <w:p w14:paraId="2630A6A2" w14:textId="77777777" w:rsidR="001B36D2" w:rsidRDefault="001B36D2">
            <w:pPr>
              <w:rPr>
                <w:sz w:val="16"/>
                <w:szCs w:val="16"/>
              </w:rPr>
            </w:pPr>
          </w:p>
        </w:tc>
        <w:tc>
          <w:tcPr>
            <w:tcW w:w="1800" w:type="dxa"/>
            <w:tcBorders>
              <w:right w:val="single" w:sz="8" w:space="0" w:color="auto"/>
            </w:tcBorders>
            <w:vAlign w:val="bottom"/>
          </w:tcPr>
          <w:p w14:paraId="33756540" w14:textId="77777777" w:rsidR="001B36D2" w:rsidRDefault="001B36D2">
            <w:pPr>
              <w:rPr>
                <w:sz w:val="16"/>
                <w:szCs w:val="16"/>
              </w:rPr>
            </w:pPr>
          </w:p>
        </w:tc>
      </w:tr>
      <w:tr w:rsidR="001B36D2" w14:paraId="7DCA2E80" w14:textId="77777777">
        <w:trPr>
          <w:trHeight w:val="178"/>
        </w:trPr>
        <w:tc>
          <w:tcPr>
            <w:tcW w:w="640" w:type="dxa"/>
            <w:tcBorders>
              <w:left w:val="single" w:sz="8" w:space="0" w:color="auto"/>
              <w:right w:val="single" w:sz="8" w:space="0" w:color="auto"/>
            </w:tcBorders>
            <w:vAlign w:val="bottom"/>
          </w:tcPr>
          <w:p w14:paraId="342804A0" w14:textId="77777777" w:rsidR="001B36D2" w:rsidRDefault="009229BF">
            <w:pPr>
              <w:spacing w:line="158" w:lineRule="exact"/>
              <w:ind w:left="80"/>
              <w:rPr>
                <w:sz w:val="20"/>
                <w:szCs w:val="20"/>
              </w:rPr>
            </w:pPr>
            <w:r>
              <w:rPr>
                <w:rFonts w:eastAsia="Times New Roman"/>
                <w:sz w:val="14"/>
                <w:szCs w:val="14"/>
              </w:rPr>
              <w:t>31. 16</w:t>
            </w:r>
          </w:p>
        </w:tc>
        <w:tc>
          <w:tcPr>
            <w:tcW w:w="1640" w:type="dxa"/>
            <w:tcBorders>
              <w:right w:val="single" w:sz="8" w:space="0" w:color="auto"/>
            </w:tcBorders>
            <w:vAlign w:val="bottom"/>
          </w:tcPr>
          <w:p w14:paraId="7E463381" w14:textId="77777777" w:rsidR="001B36D2" w:rsidRDefault="009229BF">
            <w:pPr>
              <w:spacing w:line="178"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6632E3B5"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9567CBB" w14:textId="77777777" w:rsidR="001B36D2" w:rsidRDefault="001B36D2">
            <w:pPr>
              <w:rPr>
                <w:sz w:val="15"/>
                <w:szCs w:val="15"/>
              </w:rPr>
            </w:pPr>
          </w:p>
        </w:tc>
        <w:tc>
          <w:tcPr>
            <w:tcW w:w="1800" w:type="dxa"/>
            <w:tcBorders>
              <w:right w:val="single" w:sz="8" w:space="0" w:color="auto"/>
            </w:tcBorders>
            <w:vAlign w:val="bottom"/>
          </w:tcPr>
          <w:p w14:paraId="15FBF3F1" w14:textId="77777777" w:rsidR="001B36D2" w:rsidRDefault="001B36D2">
            <w:pPr>
              <w:rPr>
                <w:sz w:val="15"/>
                <w:szCs w:val="15"/>
              </w:rPr>
            </w:pPr>
          </w:p>
        </w:tc>
      </w:tr>
      <w:tr w:rsidR="001B36D2" w14:paraId="014AEE02" w14:textId="77777777">
        <w:trPr>
          <w:trHeight w:val="186"/>
        </w:trPr>
        <w:tc>
          <w:tcPr>
            <w:tcW w:w="640" w:type="dxa"/>
            <w:tcBorders>
              <w:left w:val="single" w:sz="8" w:space="0" w:color="auto"/>
              <w:bottom w:val="single" w:sz="8" w:space="0" w:color="auto"/>
              <w:right w:val="single" w:sz="8" w:space="0" w:color="auto"/>
            </w:tcBorders>
            <w:vAlign w:val="bottom"/>
          </w:tcPr>
          <w:p w14:paraId="5066EF6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7FBACB9"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2D1DE84F" w14:textId="77777777" w:rsidR="001B36D2" w:rsidRDefault="001B36D2">
            <w:pPr>
              <w:rPr>
                <w:sz w:val="16"/>
                <w:szCs w:val="16"/>
              </w:rPr>
            </w:pPr>
          </w:p>
        </w:tc>
        <w:tc>
          <w:tcPr>
            <w:tcW w:w="1040" w:type="dxa"/>
            <w:tcBorders>
              <w:right w:val="single" w:sz="8" w:space="0" w:color="auto"/>
            </w:tcBorders>
            <w:vAlign w:val="bottom"/>
          </w:tcPr>
          <w:p w14:paraId="6F65F3E4" w14:textId="77777777" w:rsidR="001B36D2" w:rsidRDefault="001B36D2">
            <w:pPr>
              <w:rPr>
                <w:sz w:val="16"/>
                <w:szCs w:val="16"/>
              </w:rPr>
            </w:pPr>
          </w:p>
        </w:tc>
        <w:tc>
          <w:tcPr>
            <w:tcW w:w="1800" w:type="dxa"/>
            <w:tcBorders>
              <w:right w:val="single" w:sz="8" w:space="0" w:color="auto"/>
            </w:tcBorders>
            <w:vAlign w:val="bottom"/>
          </w:tcPr>
          <w:p w14:paraId="354A5FD3" w14:textId="77777777" w:rsidR="001B36D2" w:rsidRDefault="001B36D2">
            <w:pPr>
              <w:rPr>
                <w:sz w:val="16"/>
                <w:szCs w:val="16"/>
              </w:rPr>
            </w:pPr>
          </w:p>
        </w:tc>
      </w:tr>
      <w:tr w:rsidR="001B36D2" w14:paraId="4179BDED" w14:textId="77777777">
        <w:trPr>
          <w:trHeight w:val="182"/>
        </w:trPr>
        <w:tc>
          <w:tcPr>
            <w:tcW w:w="640" w:type="dxa"/>
            <w:tcBorders>
              <w:left w:val="single" w:sz="8" w:space="0" w:color="auto"/>
              <w:bottom w:val="single" w:sz="8" w:space="0" w:color="auto"/>
              <w:right w:val="single" w:sz="8" w:space="0" w:color="auto"/>
            </w:tcBorders>
            <w:vAlign w:val="bottom"/>
          </w:tcPr>
          <w:p w14:paraId="329979BA" w14:textId="77777777" w:rsidR="001B36D2" w:rsidRDefault="009229BF">
            <w:pPr>
              <w:spacing w:line="160" w:lineRule="exact"/>
              <w:ind w:left="80"/>
              <w:rPr>
                <w:sz w:val="20"/>
                <w:szCs w:val="20"/>
              </w:rPr>
            </w:pPr>
            <w:r>
              <w:rPr>
                <w:rFonts w:eastAsia="Times New Roman"/>
                <w:sz w:val="14"/>
                <w:szCs w:val="14"/>
              </w:rPr>
              <w:t>31. 17</w:t>
            </w:r>
          </w:p>
        </w:tc>
        <w:tc>
          <w:tcPr>
            <w:tcW w:w="1640" w:type="dxa"/>
            <w:tcBorders>
              <w:bottom w:val="single" w:sz="8" w:space="0" w:color="auto"/>
              <w:right w:val="single" w:sz="8" w:space="0" w:color="auto"/>
            </w:tcBorders>
            <w:vAlign w:val="bottom"/>
          </w:tcPr>
          <w:p w14:paraId="44DF947C" w14:textId="77777777" w:rsidR="001B36D2" w:rsidRDefault="009229BF">
            <w:pPr>
              <w:spacing w:line="180"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50503C10"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11D2042" w14:textId="77777777" w:rsidR="001B36D2" w:rsidRDefault="001B36D2">
            <w:pPr>
              <w:rPr>
                <w:sz w:val="15"/>
                <w:szCs w:val="15"/>
              </w:rPr>
            </w:pPr>
          </w:p>
        </w:tc>
        <w:tc>
          <w:tcPr>
            <w:tcW w:w="1800" w:type="dxa"/>
            <w:tcBorders>
              <w:right w:val="single" w:sz="8" w:space="0" w:color="auto"/>
            </w:tcBorders>
            <w:vAlign w:val="bottom"/>
          </w:tcPr>
          <w:p w14:paraId="456B53C6" w14:textId="77777777" w:rsidR="001B36D2" w:rsidRDefault="001B36D2">
            <w:pPr>
              <w:rPr>
                <w:sz w:val="15"/>
                <w:szCs w:val="15"/>
              </w:rPr>
            </w:pPr>
          </w:p>
        </w:tc>
      </w:tr>
      <w:tr w:rsidR="001B36D2" w14:paraId="39DCE527" w14:textId="77777777">
        <w:trPr>
          <w:trHeight w:val="178"/>
        </w:trPr>
        <w:tc>
          <w:tcPr>
            <w:tcW w:w="640" w:type="dxa"/>
            <w:tcBorders>
              <w:left w:val="single" w:sz="8" w:space="0" w:color="auto"/>
              <w:right w:val="single" w:sz="8" w:space="0" w:color="auto"/>
            </w:tcBorders>
            <w:vAlign w:val="bottom"/>
          </w:tcPr>
          <w:p w14:paraId="7678159F" w14:textId="77777777" w:rsidR="001B36D2" w:rsidRDefault="009229BF">
            <w:pPr>
              <w:spacing w:line="158" w:lineRule="exact"/>
              <w:ind w:left="80"/>
              <w:rPr>
                <w:sz w:val="20"/>
                <w:szCs w:val="20"/>
              </w:rPr>
            </w:pPr>
            <w:r>
              <w:rPr>
                <w:rFonts w:eastAsia="Times New Roman"/>
                <w:sz w:val="14"/>
                <w:szCs w:val="14"/>
              </w:rPr>
              <w:t>31. 18</w:t>
            </w:r>
          </w:p>
        </w:tc>
        <w:tc>
          <w:tcPr>
            <w:tcW w:w="1640" w:type="dxa"/>
            <w:tcBorders>
              <w:right w:val="single" w:sz="8" w:space="0" w:color="auto"/>
            </w:tcBorders>
            <w:vAlign w:val="bottom"/>
          </w:tcPr>
          <w:p w14:paraId="77E25D82"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422A4208" w14:textId="77777777" w:rsidR="001B36D2" w:rsidRDefault="009229BF">
            <w:pPr>
              <w:spacing w:line="178" w:lineRule="exact"/>
              <w:ind w:left="80"/>
              <w:rPr>
                <w:sz w:val="20"/>
                <w:szCs w:val="20"/>
              </w:rPr>
            </w:pPr>
            <w:r>
              <w:rPr>
                <w:rFonts w:eastAsia="Times New Roman"/>
                <w:sz w:val="16"/>
                <w:szCs w:val="16"/>
              </w:rPr>
              <w:t>Nervenheilkunde (Neurologie und</w:t>
            </w:r>
          </w:p>
        </w:tc>
        <w:tc>
          <w:tcPr>
            <w:tcW w:w="1040" w:type="dxa"/>
            <w:tcBorders>
              <w:right w:val="single" w:sz="8" w:space="0" w:color="auto"/>
            </w:tcBorders>
            <w:vAlign w:val="bottom"/>
          </w:tcPr>
          <w:p w14:paraId="6A3405D8" w14:textId="77777777" w:rsidR="001B36D2" w:rsidRDefault="001B36D2">
            <w:pPr>
              <w:rPr>
                <w:sz w:val="15"/>
                <w:szCs w:val="15"/>
              </w:rPr>
            </w:pPr>
          </w:p>
        </w:tc>
        <w:tc>
          <w:tcPr>
            <w:tcW w:w="1800" w:type="dxa"/>
            <w:tcBorders>
              <w:right w:val="single" w:sz="8" w:space="0" w:color="auto"/>
            </w:tcBorders>
            <w:vAlign w:val="bottom"/>
          </w:tcPr>
          <w:p w14:paraId="68D1209C" w14:textId="77777777" w:rsidR="001B36D2" w:rsidRDefault="001B36D2">
            <w:pPr>
              <w:rPr>
                <w:sz w:val="15"/>
                <w:szCs w:val="15"/>
              </w:rPr>
            </w:pPr>
          </w:p>
        </w:tc>
      </w:tr>
      <w:tr w:rsidR="001B36D2" w14:paraId="738064F8" w14:textId="77777777">
        <w:trPr>
          <w:trHeight w:val="186"/>
        </w:trPr>
        <w:tc>
          <w:tcPr>
            <w:tcW w:w="640" w:type="dxa"/>
            <w:tcBorders>
              <w:left w:val="single" w:sz="8" w:space="0" w:color="auto"/>
              <w:bottom w:val="single" w:sz="8" w:space="0" w:color="auto"/>
              <w:right w:val="single" w:sz="8" w:space="0" w:color="auto"/>
            </w:tcBorders>
            <w:vAlign w:val="bottom"/>
          </w:tcPr>
          <w:p w14:paraId="6A4FD2E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35A9135"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148154F4" w14:textId="77777777" w:rsidR="001B36D2" w:rsidRDefault="009229BF">
            <w:pPr>
              <w:ind w:left="80"/>
              <w:rPr>
                <w:sz w:val="20"/>
                <w:szCs w:val="20"/>
              </w:rPr>
            </w:pPr>
            <w:r>
              <w:rPr>
                <w:rFonts w:eastAsia="Times New Roman"/>
                <w:sz w:val="16"/>
                <w:szCs w:val="16"/>
              </w:rPr>
              <w:t>Psychiatrie)</w:t>
            </w:r>
          </w:p>
        </w:tc>
        <w:tc>
          <w:tcPr>
            <w:tcW w:w="1040" w:type="dxa"/>
            <w:tcBorders>
              <w:right w:val="single" w:sz="8" w:space="0" w:color="auto"/>
            </w:tcBorders>
            <w:vAlign w:val="bottom"/>
          </w:tcPr>
          <w:p w14:paraId="40A4DF0B" w14:textId="77777777" w:rsidR="001B36D2" w:rsidRDefault="001B36D2">
            <w:pPr>
              <w:rPr>
                <w:sz w:val="16"/>
                <w:szCs w:val="16"/>
              </w:rPr>
            </w:pPr>
          </w:p>
        </w:tc>
        <w:tc>
          <w:tcPr>
            <w:tcW w:w="1800" w:type="dxa"/>
            <w:tcBorders>
              <w:right w:val="single" w:sz="8" w:space="0" w:color="auto"/>
            </w:tcBorders>
            <w:vAlign w:val="bottom"/>
          </w:tcPr>
          <w:p w14:paraId="100D9100" w14:textId="77777777" w:rsidR="001B36D2" w:rsidRDefault="001B36D2">
            <w:pPr>
              <w:rPr>
                <w:sz w:val="16"/>
                <w:szCs w:val="16"/>
              </w:rPr>
            </w:pPr>
          </w:p>
        </w:tc>
      </w:tr>
      <w:tr w:rsidR="001B36D2" w14:paraId="02B2C477" w14:textId="77777777">
        <w:trPr>
          <w:trHeight w:val="181"/>
        </w:trPr>
        <w:tc>
          <w:tcPr>
            <w:tcW w:w="640" w:type="dxa"/>
            <w:tcBorders>
              <w:left w:val="single" w:sz="8" w:space="0" w:color="auto"/>
              <w:bottom w:val="single" w:sz="8" w:space="0" w:color="auto"/>
              <w:right w:val="single" w:sz="8" w:space="0" w:color="auto"/>
            </w:tcBorders>
            <w:vAlign w:val="bottom"/>
          </w:tcPr>
          <w:p w14:paraId="1FAE723C" w14:textId="77777777" w:rsidR="001B36D2" w:rsidRDefault="009229BF">
            <w:pPr>
              <w:spacing w:line="158" w:lineRule="exact"/>
              <w:ind w:left="80"/>
              <w:rPr>
                <w:sz w:val="20"/>
                <w:szCs w:val="20"/>
              </w:rPr>
            </w:pPr>
            <w:r>
              <w:rPr>
                <w:rFonts w:eastAsia="Times New Roman"/>
                <w:sz w:val="14"/>
                <w:szCs w:val="14"/>
              </w:rPr>
              <w:t>31. 19</w:t>
            </w:r>
          </w:p>
        </w:tc>
        <w:tc>
          <w:tcPr>
            <w:tcW w:w="1640" w:type="dxa"/>
            <w:tcBorders>
              <w:bottom w:val="single" w:sz="8" w:space="0" w:color="auto"/>
              <w:right w:val="single" w:sz="8" w:space="0" w:color="auto"/>
            </w:tcBorders>
            <w:vAlign w:val="bottom"/>
          </w:tcPr>
          <w:p w14:paraId="02613042"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6584F9E3" w14:textId="77777777" w:rsidR="001B36D2" w:rsidRDefault="009229BF">
            <w:pPr>
              <w:spacing w:line="178" w:lineRule="exact"/>
              <w:ind w:left="80"/>
              <w:rPr>
                <w:sz w:val="20"/>
                <w:szCs w:val="20"/>
              </w:rPr>
            </w:pPr>
            <w:r>
              <w:rPr>
                <w:rFonts w:eastAsia="Times New Roman"/>
                <w:sz w:val="16"/>
                <w:szCs w:val="16"/>
              </w:rPr>
              <w:t>-</w:t>
            </w:r>
          </w:p>
        </w:tc>
        <w:tc>
          <w:tcPr>
            <w:tcW w:w="1040" w:type="dxa"/>
            <w:tcBorders>
              <w:bottom w:val="single" w:sz="8" w:space="0" w:color="auto"/>
              <w:right w:val="single" w:sz="8" w:space="0" w:color="auto"/>
            </w:tcBorders>
            <w:vAlign w:val="bottom"/>
          </w:tcPr>
          <w:p w14:paraId="39737639"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1D8B43BF" w14:textId="77777777" w:rsidR="001B36D2" w:rsidRDefault="001B36D2">
            <w:pPr>
              <w:rPr>
                <w:sz w:val="15"/>
                <w:szCs w:val="15"/>
              </w:rPr>
            </w:pPr>
          </w:p>
        </w:tc>
      </w:tr>
    </w:tbl>
    <w:p w14:paraId="1F27C70C"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46816" behindDoc="1" locked="0" layoutInCell="0" allowOverlap="1" wp14:anchorId="02D2FF54" wp14:editId="7399EABE">
                <wp:simplePos x="0" y="0"/>
                <wp:positionH relativeFrom="column">
                  <wp:posOffset>1009650</wp:posOffset>
                </wp:positionH>
                <wp:positionV relativeFrom="paragraph">
                  <wp:posOffset>-995680</wp:posOffset>
                </wp:positionV>
                <wp:extent cx="13335" cy="12700"/>
                <wp:effectExtent l="0" t="0" r="0" b="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040F8BB5" id="Shape 238" o:spid="_x0000_s1026" style="position:absolute;margin-left:79.5pt;margin-top:-78.4pt;width:1.05pt;height:1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" o:allowincell="f" fillcolor="black" stroked="f"/>
            </w:pict>
          </mc:Fallback>
        </mc:AlternateContent>
      </w:r>
    </w:p>
    <w:p w14:paraId="540BEB95" w14:textId="77777777" w:rsidR="001B36D2" w:rsidRDefault="001B36D2">
      <w:pPr>
        <w:sectPr w:rsidR="001B36D2">
          <w:pgSz w:w="11900" w:h="16837"/>
          <w:pgMar w:top="796" w:right="1105" w:bottom="1440" w:left="1100" w:header="0" w:footer="0" w:gutter="0"/>
          <w:cols w:space="708" w:equalWidth="0">
            <w:col w:w="9700"/>
          </w:cols>
        </w:sectPr>
      </w:pPr>
    </w:p>
    <w:p w14:paraId="685983E6" w14:textId="77777777" w:rsidR="001B36D2" w:rsidRDefault="009229BF">
      <w:pPr>
        <w:tabs>
          <w:tab w:val="left" w:pos="2960"/>
          <w:tab w:val="left" w:pos="8580"/>
        </w:tabs>
        <w:rPr>
          <w:sz w:val="20"/>
          <w:szCs w:val="20"/>
        </w:rPr>
      </w:pPr>
      <w:bookmarkStart w:id="160" w:name="page161"/>
      <w:bookmarkEnd w:id="160"/>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161</w:t>
      </w:r>
    </w:p>
    <w:p w14:paraId="4D26076A"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47840" behindDoc="1" locked="0" layoutInCell="0" allowOverlap="1" wp14:anchorId="72CF61D3" wp14:editId="18E8D4AA">
                <wp:simplePos x="0" y="0"/>
                <wp:positionH relativeFrom="column">
                  <wp:posOffset>3175</wp:posOffset>
                </wp:positionH>
                <wp:positionV relativeFrom="paragraph">
                  <wp:posOffset>78740</wp:posOffset>
                </wp:positionV>
                <wp:extent cx="6155690" cy="0"/>
                <wp:effectExtent l="0" t="0" r="0" b="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2326B87" id="Shape 239" o:spid="_x0000_s1026" style="position:absolute;z-index:-25156864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NfYHAb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46F746D2" w14:textId="77777777" w:rsidR="001B36D2" w:rsidRDefault="001B36D2">
      <w:pPr>
        <w:spacing w:line="200" w:lineRule="exact"/>
        <w:rPr>
          <w:sz w:val="20"/>
          <w:szCs w:val="20"/>
        </w:rPr>
      </w:pPr>
    </w:p>
    <w:p w14:paraId="1764D3E9" w14:textId="77777777" w:rsidR="001B36D2" w:rsidRDefault="001B36D2">
      <w:pPr>
        <w:spacing w:line="200" w:lineRule="exact"/>
        <w:rPr>
          <w:sz w:val="20"/>
          <w:szCs w:val="20"/>
        </w:rPr>
      </w:pPr>
    </w:p>
    <w:p w14:paraId="12226185" w14:textId="77777777" w:rsidR="001B36D2" w:rsidRDefault="001B36D2">
      <w:pPr>
        <w:spacing w:line="200" w:lineRule="exact"/>
        <w:rPr>
          <w:sz w:val="20"/>
          <w:szCs w:val="20"/>
        </w:rPr>
      </w:pPr>
    </w:p>
    <w:p w14:paraId="4C03F6EB" w14:textId="77777777" w:rsidR="001B36D2" w:rsidRDefault="001B36D2">
      <w:pPr>
        <w:spacing w:line="200" w:lineRule="exact"/>
        <w:rPr>
          <w:sz w:val="20"/>
          <w:szCs w:val="20"/>
        </w:rPr>
      </w:pPr>
    </w:p>
    <w:p w14:paraId="4F2479C6" w14:textId="77777777" w:rsidR="001B36D2" w:rsidRDefault="001B36D2">
      <w:pPr>
        <w:spacing w:line="200" w:lineRule="exact"/>
        <w:rPr>
          <w:sz w:val="20"/>
          <w:szCs w:val="20"/>
        </w:rPr>
      </w:pPr>
    </w:p>
    <w:p w14:paraId="45608A0E" w14:textId="77777777" w:rsidR="001B36D2" w:rsidRDefault="001B36D2">
      <w:pPr>
        <w:spacing w:line="200" w:lineRule="exact"/>
        <w:rPr>
          <w:sz w:val="20"/>
          <w:szCs w:val="20"/>
        </w:rPr>
      </w:pPr>
    </w:p>
    <w:p w14:paraId="239D0EDC" w14:textId="77777777" w:rsidR="001B36D2" w:rsidRDefault="001B36D2">
      <w:pPr>
        <w:spacing w:line="200" w:lineRule="exact"/>
        <w:rPr>
          <w:sz w:val="20"/>
          <w:szCs w:val="20"/>
        </w:rPr>
      </w:pPr>
    </w:p>
    <w:p w14:paraId="5B4FC43E" w14:textId="77777777" w:rsidR="001B36D2" w:rsidRDefault="001B36D2">
      <w:pPr>
        <w:spacing w:line="200" w:lineRule="exact"/>
        <w:rPr>
          <w:sz w:val="20"/>
          <w:szCs w:val="20"/>
        </w:rPr>
      </w:pPr>
    </w:p>
    <w:p w14:paraId="1E2872D1" w14:textId="77777777" w:rsidR="001B36D2" w:rsidRDefault="001B36D2">
      <w:pPr>
        <w:spacing w:line="200" w:lineRule="exact"/>
        <w:rPr>
          <w:sz w:val="20"/>
          <w:szCs w:val="20"/>
        </w:rPr>
      </w:pPr>
    </w:p>
    <w:p w14:paraId="10C96BCF"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5AA1920A" w14:textId="77777777">
        <w:trPr>
          <w:trHeight w:val="184"/>
        </w:trPr>
        <w:tc>
          <w:tcPr>
            <w:tcW w:w="640" w:type="dxa"/>
            <w:tcBorders>
              <w:top w:val="single" w:sz="8" w:space="0" w:color="auto"/>
              <w:left w:val="single" w:sz="8" w:space="0" w:color="auto"/>
              <w:right w:val="single" w:sz="8" w:space="0" w:color="auto"/>
            </w:tcBorders>
            <w:vAlign w:val="bottom"/>
          </w:tcPr>
          <w:p w14:paraId="1A399A4D"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2EE134FF"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10BAD6E2"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6AD25113"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217D2FDA" w14:textId="77777777" w:rsidR="001B36D2" w:rsidRDefault="009229BF">
            <w:pPr>
              <w:ind w:left="80"/>
              <w:rPr>
                <w:sz w:val="20"/>
                <w:szCs w:val="20"/>
              </w:rPr>
            </w:pPr>
            <w:r>
              <w:rPr>
                <w:rFonts w:eastAsia="Times New Roman"/>
                <w:b/>
                <w:bCs/>
                <w:sz w:val="15"/>
                <w:szCs w:val="15"/>
              </w:rPr>
              <w:t>Názov zodpovedajúceho</w:t>
            </w:r>
          </w:p>
        </w:tc>
      </w:tr>
      <w:tr w:rsidR="001B36D2" w14:paraId="035324EC" w14:textId="77777777">
        <w:trPr>
          <w:trHeight w:val="174"/>
        </w:trPr>
        <w:tc>
          <w:tcPr>
            <w:tcW w:w="640" w:type="dxa"/>
            <w:tcBorders>
              <w:left w:val="single" w:sz="8" w:space="0" w:color="auto"/>
              <w:right w:val="single" w:sz="8" w:space="0" w:color="auto"/>
            </w:tcBorders>
            <w:vAlign w:val="bottom"/>
          </w:tcPr>
          <w:p w14:paraId="036C6D4B" w14:textId="77777777" w:rsidR="001B36D2" w:rsidRDefault="001B36D2">
            <w:pPr>
              <w:rPr>
                <w:sz w:val="15"/>
                <w:szCs w:val="15"/>
              </w:rPr>
            </w:pPr>
          </w:p>
        </w:tc>
        <w:tc>
          <w:tcPr>
            <w:tcW w:w="1640" w:type="dxa"/>
            <w:tcBorders>
              <w:right w:val="single" w:sz="8" w:space="0" w:color="auto"/>
            </w:tcBorders>
            <w:vAlign w:val="bottom"/>
          </w:tcPr>
          <w:p w14:paraId="71A979AF" w14:textId="77777777" w:rsidR="001B36D2" w:rsidRDefault="001B36D2">
            <w:pPr>
              <w:rPr>
                <w:sz w:val="15"/>
                <w:szCs w:val="15"/>
              </w:rPr>
            </w:pPr>
          </w:p>
        </w:tc>
        <w:tc>
          <w:tcPr>
            <w:tcW w:w="2640" w:type="dxa"/>
            <w:tcBorders>
              <w:right w:val="single" w:sz="8" w:space="0" w:color="auto"/>
            </w:tcBorders>
            <w:vAlign w:val="bottom"/>
          </w:tcPr>
          <w:p w14:paraId="0DAE2B8F"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6DC9BF86"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6FC568D2" w14:textId="77777777" w:rsidR="001B36D2" w:rsidRDefault="009229BF">
            <w:pPr>
              <w:ind w:left="80"/>
              <w:rPr>
                <w:sz w:val="20"/>
                <w:szCs w:val="20"/>
              </w:rPr>
            </w:pPr>
            <w:r>
              <w:rPr>
                <w:rFonts w:eastAsia="Times New Roman"/>
                <w:b/>
                <w:bCs/>
                <w:sz w:val="15"/>
                <w:szCs w:val="15"/>
              </w:rPr>
              <w:t>špecializačného odboru</w:t>
            </w:r>
          </w:p>
        </w:tc>
      </w:tr>
      <w:tr w:rsidR="001B36D2" w14:paraId="5BE6ED04" w14:textId="77777777">
        <w:trPr>
          <w:trHeight w:val="174"/>
        </w:trPr>
        <w:tc>
          <w:tcPr>
            <w:tcW w:w="640" w:type="dxa"/>
            <w:tcBorders>
              <w:left w:val="single" w:sz="8" w:space="0" w:color="auto"/>
              <w:right w:val="single" w:sz="8" w:space="0" w:color="auto"/>
            </w:tcBorders>
            <w:vAlign w:val="bottom"/>
          </w:tcPr>
          <w:p w14:paraId="27BC231D" w14:textId="77777777" w:rsidR="001B36D2" w:rsidRDefault="001B36D2">
            <w:pPr>
              <w:rPr>
                <w:sz w:val="15"/>
                <w:szCs w:val="15"/>
              </w:rPr>
            </w:pPr>
          </w:p>
        </w:tc>
        <w:tc>
          <w:tcPr>
            <w:tcW w:w="1640" w:type="dxa"/>
            <w:tcBorders>
              <w:right w:val="single" w:sz="8" w:space="0" w:color="auto"/>
            </w:tcBorders>
            <w:vAlign w:val="bottom"/>
          </w:tcPr>
          <w:p w14:paraId="779BDDE9" w14:textId="77777777" w:rsidR="001B36D2" w:rsidRDefault="001B36D2">
            <w:pPr>
              <w:rPr>
                <w:sz w:val="15"/>
                <w:szCs w:val="15"/>
              </w:rPr>
            </w:pPr>
          </w:p>
        </w:tc>
        <w:tc>
          <w:tcPr>
            <w:tcW w:w="2640" w:type="dxa"/>
            <w:tcBorders>
              <w:right w:val="single" w:sz="8" w:space="0" w:color="auto"/>
            </w:tcBorders>
            <w:vAlign w:val="bottom"/>
          </w:tcPr>
          <w:p w14:paraId="319D2456" w14:textId="77777777" w:rsidR="001B36D2" w:rsidRDefault="001B36D2">
            <w:pPr>
              <w:rPr>
                <w:sz w:val="15"/>
                <w:szCs w:val="15"/>
              </w:rPr>
            </w:pPr>
          </w:p>
        </w:tc>
        <w:tc>
          <w:tcPr>
            <w:tcW w:w="1040" w:type="dxa"/>
            <w:tcBorders>
              <w:right w:val="single" w:sz="8" w:space="0" w:color="auto"/>
            </w:tcBorders>
            <w:vAlign w:val="bottom"/>
          </w:tcPr>
          <w:p w14:paraId="7487D845"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1A80D7E3" w14:textId="77777777" w:rsidR="001B36D2" w:rsidRDefault="009229BF">
            <w:pPr>
              <w:ind w:left="80"/>
              <w:rPr>
                <w:sz w:val="20"/>
                <w:szCs w:val="20"/>
              </w:rPr>
            </w:pPr>
            <w:r>
              <w:rPr>
                <w:rFonts w:eastAsia="Times New Roman"/>
                <w:b/>
                <w:bCs/>
                <w:sz w:val="15"/>
                <w:szCs w:val="15"/>
              </w:rPr>
              <w:t>v Slovenskej republike</w:t>
            </w:r>
          </w:p>
        </w:tc>
      </w:tr>
      <w:tr w:rsidR="001B36D2" w14:paraId="242BA7AF" w14:textId="77777777">
        <w:trPr>
          <w:trHeight w:val="174"/>
        </w:trPr>
        <w:tc>
          <w:tcPr>
            <w:tcW w:w="640" w:type="dxa"/>
            <w:tcBorders>
              <w:left w:val="single" w:sz="8" w:space="0" w:color="auto"/>
              <w:right w:val="single" w:sz="8" w:space="0" w:color="auto"/>
            </w:tcBorders>
            <w:vAlign w:val="bottom"/>
          </w:tcPr>
          <w:p w14:paraId="451F8C38" w14:textId="77777777" w:rsidR="001B36D2" w:rsidRDefault="001B36D2">
            <w:pPr>
              <w:rPr>
                <w:sz w:val="15"/>
                <w:szCs w:val="15"/>
              </w:rPr>
            </w:pPr>
          </w:p>
        </w:tc>
        <w:tc>
          <w:tcPr>
            <w:tcW w:w="1640" w:type="dxa"/>
            <w:tcBorders>
              <w:right w:val="single" w:sz="8" w:space="0" w:color="auto"/>
            </w:tcBorders>
            <w:vAlign w:val="bottom"/>
          </w:tcPr>
          <w:p w14:paraId="66530B0C" w14:textId="77777777" w:rsidR="001B36D2" w:rsidRDefault="001B36D2">
            <w:pPr>
              <w:rPr>
                <w:sz w:val="15"/>
                <w:szCs w:val="15"/>
              </w:rPr>
            </w:pPr>
          </w:p>
        </w:tc>
        <w:tc>
          <w:tcPr>
            <w:tcW w:w="2640" w:type="dxa"/>
            <w:tcBorders>
              <w:right w:val="single" w:sz="8" w:space="0" w:color="auto"/>
            </w:tcBorders>
            <w:vAlign w:val="bottom"/>
          </w:tcPr>
          <w:p w14:paraId="1ADBA8DF" w14:textId="77777777" w:rsidR="001B36D2" w:rsidRDefault="001B36D2">
            <w:pPr>
              <w:rPr>
                <w:sz w:val="15"/>
                <w:szCs w:val="15"/>
              </w:rPr>
            </w:pPr>
          </w:p>
        </w:tc>
        <w:tc>
          <w:tcPr>
            <w:tcW w:w="1040" w:type="dxa"/>
            <w:tcBorders>
              <w:right w:val="single" w:sz="8" w:space="0" w:color="auto"/>
            </w:tcBorders>
            <w:vAlign w:val="bottom"/>
          </w:tcPr>
          <w:p w14:paraId="77EA40DC"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70C72D8F" w14:textId="77777777" w:rsidR="001B36D2" w:rsidRDefault="001B36D2">
            <w:pPr>
              <w:rPr>
                <w:sz w:val="15"/>
                <w:szCs w:val="15"/>
              </w:rPr>
            </w:pPr>
          </w:p>
        </w:tc>
      </w:tr>
      <w:tr w:rsidR="001B36D2" w14:paraId="19CD96FB" w14:textId="77777777">
        <w:trPr>
          <w:trHeight w:val="181"/>
        </w:trPr>
        <w:tc>
          <w:tcPr>
            <w:tcW w:w="640" w:type="dxa"/>
            <w:tcBorders>
              <w:left w:val="single" w:sz="8" w:space="0" w:color="auto"/>
              <w:bottom w:val="single" w:sz="8" w:space="0" w:color="auto"/>
              <w:right w:val="single" w:sz="8" w:space="0" w:color="auto"/>
            </w:tcBorders>
            <w:vAlign w:val="bottom"/>
          </w:tcPr>
          <w:p w14:paraId="39CCAB3B"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7BD1DB49"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3CD66C17"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08FD8FD7"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0283EAA6" w14:textId="77777777" w:rsidR="001B36D2" w:rsidRDefault="001B36D2">
            <w:pPr>
              <w:rPr>
                <w:sz w:val="15"/>
                <w:szCs w:val="15"/>
              </w:rPr>
            </w:pPr>
          </w:p>
        </w:tc>
      </w:tr>
      <w:tr w:rsidR="001B36D2" w14:paraId="7DF5E9CE" w14:textId="77777777">
        <w:trPr>
          <w:trHeight w:val="180"/>
        </w:trPr>
        <w:tc>
          <w:tcPr>
            <w:tcW w:w="640" w:type="dxa"/>
            <w:tcBorders>
              <w:left w:val="single" w:sz="8" w:space="0" w:color="auto"/>
              <w:right w:val="single" w:sz="8" w:space="0" w:color="auto"/>
            </w:tcBorders>
            <w:vAlign w:val="bottom"/>
          </w:tcPr>
          <w:p w14:paraId="7F25E942" w14:textId="77777777" w:rsidR="001B36D2" w:rsidRDefault="009229BF">
            <w:pPr>
              <w:spacing w:line="159" w:lineRule="exact"/>
              <w:ind w:left="80"/>
              <w:rPr>
                <w:sz w:val="20"/>
                <w:szCs w:val="20"/>
              </w:rPr>
            </w:pPr>
            <w:r>
              <w:rPr>
                <w:rFonts w:eastAsia="Times New Roman"/>
                <w:sz w:val="14"/>
                <w:szCs w:val="14"/>
              </w:rPr>
              <w:t>31. 20</w:t>
            </w:r>
          </w:p>
        </w:tc>
        <w:tc>
          <w:tcPr>
            <w:tcW w:w="1640" w:type="dxa"/>
            <w:tcBorders>
              <w:right w:val="single" w:sz="8" w:space="0" w:color="auto"/>
            </w:tcBorders>
            <w:vAlign w:val="bottom"/>
          </w:tcPr>
          <w:p w14:paraId="6C728428" w14:textId="77777777" w:rsidR="001B36D2" w:rsidRDefault="009229BF">
            <w:pPr>
              <w:spacing w:line="180"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0044E40D"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6DED8164" w14:textId="77777777" w:rsidR="001B36D2" w:rsidRDefault="001B36D2">
            <w:pPr>
              <w:rPr>
                <w:sz w:val="15"/>
                <w:szCs w:val="15"/>
              </w:rPr>
            </w:pPr>
          </w:p>
        </w:tc>
        <w:tc>
          <w:tcPr>
            <w:tcW w:w="1800" w:type="dxa"/>
            <w:tcBorders>
              <w:right w:val="single" w:sz="8" w:space="0" w:color="auto"/>
            </w:tcBorders>
            <w:vAlign w:val="bottom"/>
          </w:tcPr>
          <w:p w14:paraId="4B89BBC9" w14:textId="77777777" w:rsidR="001B36D2" w:rsidRDefault="001B36D2">
            <w:pPr>
              <w:rPr>
                <w:sz w:val="15"/>
                <w:szCs w:val="15"/>
              </w:rPr>
            </w:pPr>
          </w:p>
        </w:tc>
      </w:tr>
      <w:tr w:rsidR="001B36D2" w14:paraId="0AA0F0C0" w14:textId="77777777">
        <w:trPr>
          <w:trHeight w:val="186"/>
        </w:trPr>
        <w:tc>
          <w:tcPr>
            <w:tcW w:w="640" w:type="dxa"/>
            <w:tcBorders>
              <w:left w:val="single" w:sz="8" w:space="0" w:color="auto"/>
              <w:bottom w:val="single" w:sz="8" w:space="0" w:color="auto"/>
              <w:right w:val="single" w:sz="8" w:space="0" w:color="auto"/>
            </w:tcBorders>
            <w:vAlign w:val="bottom"/>
          </w:tcPr>
          <w:p w14:paraId="5E17713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45FC5C4"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2932C82C" w14:textId="77777777" w:rsidR="001B36D2" w:rsidRDefault="001B36D2">
            <w:pPr>
              <w:rPr>
                <w:sz w:val="16"/>
                <w:szCs w:val="16"/>
              </w:rPr>
            </w:pPr>
          </w:p>
        </w:tc>
        <w:tc>
          <w:tcPr>
            <w:tcW w:w="1040" w:type="dxa"/>
            <w:tcBorders>
              <w:right w:val="single" w:sz="8" w:space="0" w:color="auto"/>
            </w:tcBorders>
            <w:vAlign w:val="bottom"/>
          </w:tcPr>
          <w:p w14:paraId="1C35FCE7" w14:textId="77777777" w:rsidR="001B36D2" w:rsidRDefault="001B36D2">
            <w:pPr>
              <w:rPr>
                <w:sz w:val="16"/>
                <w:szCs w:val="16"/>
              </w:rPr>
            </w:pPr>
          </w:p>
        </w:tc>
        <w:tc>
          <w:tcPr>
            <w:tcW w:w="1800" w:type="dxa"/>
            <w:tcBorders>
              <w:right w:val="single" w:sz="8" w:space="0" w:color="auto"/>
            </w:tcBorders>
            <w:vAlign w:val="bottom"/>
          </w:tcPr>
          <w:p w14:paraId="5E33F73E" w14:textId="77777777" w:rsidR="001B36D2" w:rsidRDefault="001B36D2">
            <w:pPr>
              <w:rPr>
                <w:sz w:val="16"/>
                <w:szCs w:val="16"/>
              </w:rPr>
            </w:pPr>
          </w:p>
        </w:tc>
      </w:tr>
      <w:tr w:rsidR="001B36D2" w14:paraId="1D238C2A" w14:textId="77777777">
        <w:trPr>
          <w:trHeight w:val="182"/>
        </w:trPr>
        <w:tc>
          <w:tcPr>
            <w:tcW w:w="640" w:type="dxa"/>
            <w:tcBorders>
              <w:left w:val="single" w:sz="8" w:space="0" w:color="auto"/>
              <w:bottom w:val="single" w:sz="8" w:space="0" w:color="auto"/>
              <w:right w:val="single" w:sz="8" w:space="0" w:color="auto"/>
            </w:tcBorders>
            <w:vAlign w:val="bottom"/>
          </w:tcPr>
          <w:p w14:paraId="5B40A674" w14:textId="77777777" w:rsidR="001B36D2" w:rsidRDefault="009229BF">
            <w:pPr>
              <w:spacing w:line="160" w:lineRule="exact"/>
              <w:ind w:left="80"/>
              <w:rPr>
                <w:sz w:val="20"/>
                <w:szCs w:val="20"/>
              </w:rPr>
            </w:pPr>
            <w:r>
              <w:rPr>
                <w:rFonts w:eastAsia="Times New Roman"/>
                <w:sz w:val="14"/>
                <w:szCs w:val="14"/>
              </w:rPr>
              <w:t>31. 21</w:t>
            </w:r>
          </w:p>
        </w:tc>
        <w:tc>
          <w:tcPr>
            <w:tcW w:w="1640" w:type="dxa"/>
            <w:tcBorders>
              <w:bottom w:val="single" w:sz="8" w:space="0" w:color="auto"/>
              <w:right w:val="single" w:sz="8" w:space="0" w:color="auto"/>
            </w:tcBorders>
            <w:vAlign w:val="bottom"/>
          </w:tcPr>
          <w:p w14:paraId="5A3E8C87" w14:textId="77777777" w:rsidR="001B36D2" w:rsidRDefault="009229BF">
            <w:pPr>
              <w:spacing w:line="180"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2CA1EF76" w14:textId="77777777" w:rsidR="001B36D2" w:rsidRDefault="009229BF">
            <w:pPr>
              <w:spacing w:line="180" w:lineRule="exact"/>
              <w:ind w:left="80"/>
              <w:rPr>
                <w:sz w:val="20"/>
                <w:szCs w:val="20"/>
              </w:rPr>
            </w:pPr>
            <w:r>
              <w:rPr>
                <w:rFonts w:eastAsia="Times New Roman"/>
                <w:sz w:val="16"/>
                <w:szCs w:val="16"/>
              </w:rPr>
              <w:t>Neurologie und Psychiatrie</w:t>
            </w:r>
          </w:p>
        </w:tc>
        <w:tc>
          <w:tcPr>
            <w:tcW w:w="1040" w:type="dxa"/>
            <w:tcBorders>
              <w:right w:val="single" w:sz="8" w:space="0" w:color="auto"/>
            </w:tcBorders>
            <w:vAlign w:val="bottom"/>
          </w:tcPr>
          <w:p w14:paraId="5B6C423B" w14:textId="77777777" w:rsidR="001B36D2" w:rsidRDefault="001B36D2">
            <w:pPr>
              <w:rPr>
                <w:sz w:val="15"/>
                <w:szCs w:val="15"/>
              </w:rPr>
            </w:pPr>
          </w:p>
        </w:tc>
        <w:tc>
          <w:tcPr>
            <w:tcW w:w="1800" w:type="dxa"/>
            <w:tcBorders>
              <w:right w:val="single" w:sz="8" w:space="0" w:color="auto"/>
            </w:tcBorders>
            <w:vAlign w:val="bottom"/>
          </w:tcPr>
          <w:p w14:paraId="6335AC65" w14:textId="77777777" w:rsidR="001B36D2" w:rsidRDefault="001B36D2">
            <w:pPr>
              <w:rPr>
                <w:sz w:val="15"/>
                <w:szCs w:val="15"/>
              </w:rPr>
            </w:pPr>
          </w:p>
        </w:tc>
      </w:tr>
      <w:tr w:rsidR="001B36D2" w14:paraId="4F694632" w14:textId="77777777">
        <w:trPr>
          <w:trHeight w:val="180"/>
        </w:trPr>
        <w:tc>
          <w:tcPr>
            <w:tcW w:w="640" w:type="dxa"/>
            <w:tcBorders>
              <w:left w:val="single" w:sz="8" w:space="0" w:color="auto"/>
              <w:bottom w:val="single" w:sz="8" w:space="0" w:color="auto"/>
              <w:right w:val="single" w:sz="8" w:space="0" w:color="auto"/>
            </w:tcBorders>
            <w:vAlign w:val="bottom"/>
          </w:tcPr>
          <w:p w14:paraId="77C4E931" w14:textId="77777777" w:rsidR="001B36D2" w:rsidRDefault="009229BF">
            <w:pPr>
              <w:spacing w:line="158" w:lineRule="exact"/>
              <w:ind w:left="80"/>
              <w:rPr>
                <w:sz w:val="20"/>
                <w:szCs w:val="20"/>
              </w:rPr>
            </w:pPr>
            <w:r>
              <w:rPr>
                <w:rFonts w:eastAsia="Times New Roman"/>
                <w:sz w:val="14"/>
                <w:szCs w:val="14"/>
              </w:rPr>
              <w:t>31. 22</w:t>
            </w:r>
          </w:p>
        </w:tc>
        <w:tc>
          <w:tcPr>
            <w:tcW w:w="1640" w:type="dxa"/>
            <w:tcBorders>
              <w:bottom w:val="single" w:sz="8" w:space="0" w:color="auto"/>
              <w:right w:val="single" w:sz="8" w:space="0" w:color="auto"/>
            </w:tcBorders>
            <w:vAlign w:val="bottom"/>
          </w:tcPr>
          <w:p w14:paraId="5832F702"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363AEB75"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D67B848" w14:textId="77777777" w:rsidR="001B36D2" w:rsidRDefault="001B36D2">
            <w:pPr>
              <w:rPr>
                <w:sz w:val="15"/>
                <w:szCs w:val="15"/>
              </w:rPr>
            </w:pPr>
          </w:p>
        </w:tc>
        <w:tc>
          <w:tcPr>
            <w:tcW w:w="1800" w:type="dxa"/>
            <w:tcBorders>
              <w:right w:val="single" w:sz="8" w:space="0" w:color="auto"/>
            </w:tcBorders>
            <w:vAlign w:val="bottom"/>
          </w:tcPr>
          <w:p w14:paraId="5F154E4A" w14:textId="77777777" w:rsidR="001B36D2" w:rsidRDefault="001B36D2">
            <w:pPr>
              <w:rPr>
                <w:sz w:val="15"/>
                <w:szCs w:val="15"/>
              </w:rPr>
            </w:pPr>
          </w:p>
        </w:tc>
      </w:tr>
      <w:tr w:rsidR="001B36D2" w14:paraId="431D163C" w14:textId="77777777">
        <w:trPr>
          <w:trHeight w:val="180"/>
        </w:trPr>
        <w:tc>
          <w:tcPr>
            <w:tcW w:w="640" w:type="dxa"/>
            <w:tcBorders>
              <w:left w:val="single" w:sz="8" w:space="0" w:color="auto"/>
              <w:bottom w:val="single" w:sz="8" w:space="0" w:color="auto"/>
              <w:right w:val="single" w:sz="8" w:space="0" w:color="auto"/>
            </w:tcBorders>
            <w:vAlign w:val="bottom"/>
          </w:tcPr>
          <w:p w14:paraId="14B6D9CA" w14:textId="77777777" w:rsidR="001B36D2" w:rsidRDefault="009229BF">
            <w:pPr>
              <w:spacing w:line="158" w:lineRule="exact"/>
              <w:ind w:left="80"/>
              <w:rPr>
                <w:sz w:val="20"/>
                <w:szCs w:val="20"/>
              </w:rPr>
            </w:pPr>
            <w:r>
              <w:rPr>
                <w:rFonts w:eastAsia="Times New Roman"/>
                <w:sz w:val="14"/>
                <w:szCs w:val="14"/>
              </w:rPr>
              <w:t>31. 23</w:t>
            </w:r>
          </w:p>
        </w:tc>
        <w:tc>
          <w:tcPr>
            <w:tcW w:w="1640" w:type="dxa"/>
            <w:tcBorders>
              <w:bottom w:val="single" w:sz="8" w:space="0" w:color="auto"/>
              <w:right w:val="single" w:sz="8" w:space="0" w:color="auto"/>
            </w:tcBorders>
            <w:vAlign w:val="bottom"/>
          </w:tcPr>
          <w:p w14:paraId="45CDC3E5"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01E0F3CC"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DF59727" w14:textId="77777777" w:rsidR="001B36D2" w:rsidRDefault="001B36D2">
            <w:pPr>
              <w:rPr>
                <w:sz w:val="15"/>
                <w:szCs w:val="15"/>
              </w:rPr>
            </w:pPr>
          </w:p>
        </w:tc>
        <w:tc>
          <w:tcPr>
            <w:tcW w:w="1800" w:type="dxa"/>
            <w:tcBorders>
              <w:right w:val="single" w:sz="8" w:space="0" w:color="auto"/>
            </w:tcBorders>
            <w:vAlign w:val="bottom"/>
          </w:tcPr>
          <w:p w14:paraId="41B475EF" w14:textId="77777777" w:rsidR="001B36D2" w:rsidRDefault="001B36D2">
            <w:pPr>
              <w:rPr>
                <w:sz w:val="15"/>
                <w:szCs w:val="15"/>
              </w:rPr>
            </w:pPr>
          </w:p>
        </w:tc>
      </w:tr>
      <w:tr w:rsidR="001B36D2" w14:paraId="1349BFAD" w14:textId="77777777">
        <w:trPr>
          <w:trHeight w:val="182"/>
        </w:trPr>
        <w:tc>
          <w:tcPr>
            <w:tcW w:w="640" w:type="dxa"/>
            <w:tcBorders>
              <w:left w:val="single" w:sz="8" w:space="0" w:color="auto"/>
              <w:bottom w:val="single" w:sz="8" w:space="0" w:color="auto"/>
              <w:right w:val="single" w:sz="8" w:space="0" w:color="auto"/>
            </w:tcBorders>
            <w:vAlign w:val="bottom"/>
          </w:tcPr>
          <w:p w14:paraId="4DEACF6B" w14:textId="77777777" w:rsidR="001B36D2" w:rsidRDefault="009229BF">
            <w:pPr>
              <w:spacing w:line="160" w:lineRule="exact"/>
              <w:ind w:left="80"/>
              <w:rPr>
                <w:sz w:val="20"/>
                <w:szCs w:val="20"/>
              </w:rPr>
            </w:pPr>
            <w:r>
              <w:rPr>
                <w:rFonts w:eastAsia="Times New Roman"/>
                <w:sz w:val="14"/>
                <w:szCs w:val="14"/>
              </w:rPr>
              <w:t>31. 24</w:t>
            </w:r>
          </w:p>
        </w:tc>
        <w:tc>
          <w:tcPr>
            <w:tcW w:w="1640" w:type="dxa"/>
            <w:tcBorders>
              <w:bottom w:val="single" w:sz="8" w:space="0" w:color="auto"/>
              <w:right w:val="single" w:sz="8" w:space="0" w:color="auto"/>
            </w:tcBorders>
            <w:vAlign w:val="bottom"/>
          </w:tcPr>
          <w:p w14:paraId="44240A9F" w14:textId="77777777" w:rsidR="001B36D2" w:rsidRDefault="009229BF">
            <w:pPr>
              <w:spacing w:line="180"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35B84BEE"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A45BEF3" w14:textId="77777777" w:rsidR="001B36D2" w:rsidRDefault="001B36D2">
            <w:pPr>
              <w:rPr>
                <w:sz w:val="15"/>
                <w:szCs w:val="15"/>
              </w:rPr>
            </w:pPr>
          </w:p>
        </w:tc>
        <w:tc>
          <w:tcPr>
            <w:tcW w:w="1800" w:type="dxa"/>
            <w:tcBorders>
              <w:right w:val="single" w:sz="8" w:space="0" w:color="auto"/>
            </w:tcBorders>
            <w:vAlign w:val="bottom"/>
          </w:tcPr>
          <w:p w14:paraId="60BB7A25" w14:textId="77777777" w:rsidR="001B36D2" w:rsidRDefault="001B36D2">
            <w:pPr>
              <w:rPr>
                <w:sz w:val="15"/>
                <w:szCs w:val="15"/>
              </w:rPr>
            </w:pPr>
          </w:p>
        </w:tc>
      </w:tr>
      <w:tr w:rsidR="001B36D2" w14:paraId="646C7F93" w14:textId="77777777">
        <w:trPr>
          <w:trHeight w:val="180"/>
        </w:trPr>
        <w:tc>
          <w:tcPr>
            <w:tcW w:w="640" w:type="dxa"/>
            <w:tcBorders>
              <w:left w:val="single" w:sz="8" w:space="0" w:color="auto"/>
              <w:bottom w:val="single" w:sz="8" w:space="0" w:color="auto"/>
              <w:right w:val="single" w:sz="8" w:space="0" w:color="auto"/>
            </w:tcBorders>
            <w:vAlign w:val="bottom"/>
          </w:tcPr>
          <w:p w14:paraId="0F4B0859" w14:textId="77777777" w:rsidR="001B36D2" w:rsidRDefault="009229BF">
            <w:pPr>
              <w:spacing w:line="158" w:lineRule="exact"/>
              <w:ind w:left="80"/>
              <w:rPr>
                <w:sz w:val="20"/>
                <w:szCs w:val="20"/>
              </w:rPr>
            </w:pPr>
            <w:r>
              <w:rPr>
                <w:rFonts w:eastAsia="Times New Roman"/>
                <w:sz w:val="14"/>
                <w:szCs w:val="14"/>
              </w:rPr>
              <w:t>31. 25</w:t>
            </w:r>
          </w:p>
        </w:tc>
        <w:tc>
          <w:tcPr>
            <w:tcW w:w="1640" w:type="dxa"/>
            <w:tcBorders>
              <w:bottom w:val="single" w:sz="8" w:space="0" w:color="auto"/>
              <w:right w:val="single" w:sz="8" w:space="0" w:color="auto"/>
            </w:tcBorders>
            <w:vAlign w:val="bottom"/>
          </w:tcPr>
          <w:p w14:paraId="4C8BF029"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2F8926B8"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B9F21CF" w14:textId="77777777" w:rsidR="001B36D2" w:rsidRDefault="001B36D2">
            <w:pPr>
              <w:rPr>
                <w:sz w:val="15"/>
                <w:szCs w:val="15"/>
              </w:rPr>
            </w:pPr>
          </w:p>
        </w:tc>
        <w:tc>
          <w:tcPr>
            <w:tcW w:w="1800" w:type="dxa"/>
            <w:tcBorders>
              <w:right w:val="single" w:sz="8" w:space="0" w:color="auto"/>
            </w:tcBorders>
            <w:vAlign w:val="bottom"/>
          </w:tcPr>
          <w:p w14:paraId="62E0C82E" w14:textId="77777777" w:rsidR="001B36D2" w:rsidRDefault="001B36D2">
            <w:pPr>
              <w:rPr>
                <w:sz w:val="15"/>
                <w:szCs w:val="15"/>
              </w:rPr>
            </w:pPr>
          </w:p>
        </w:tc>
      </w:tr>
      <w:tr w:rsidR="001B36D2" w14:paraId="46122F79" w14:textId="77777777">
        <w:trPr>
          <w:trHeight w:val="182"/>
        </w:trPr>
        <w:tc>
          <w:tcPr>
            <w:tcW w:w="640" w:type="dxa"/>
            <w:tcBorders>
              <w:left w:val="single" w:sz="8" w:space="0" w:color="auto"/>
              <w:bottom w:val="single" w:sz="8" w:space="0" w:color="auto"/>
              <w:right w:val="single" w:sz="8" w:space="0" w:color="auto"/>
            </w:tcBorders>
            <w:vAlign w:val="bottom"/>
          </w:tcPr>
          <w:p w14:paraId="316715B3" w14:textId="77777777" w:rsidR="001B36D2" w:rsidRDefault="009229BF">
            <w:pPr>
              <w:spacing w:line="160" w:lineRule="exact"/>
              <w:ind w:left="80"/>
              <w:rPr>
                <w:sz w:val="20"/>
                <w:szCs w:val="20"/>
              </w:rPr>
            </w:pPr>
            <w:r>
              <w:rPr>
                <w:rFonts w:eastAsia="Times New Roman"/>
                <w:sz w:val="14"/>
                <w:szCs w:val="14"/>
              </w:rPr>
              <w:t>31. 26</w:t>
            </w:r>
          </w:p>
        </w:tc>
        <w:tc>
          <w:tcPr>
            <w:tcW w:w="1640" w:type="dxa"/>
            <w:tcBorders>
              <w:bottom w:val="single" w:sz="8" w:space="0" w:color="auto"/>
              <w:right w:val="single" w:sz="8" w:space="0" w:color="auto"/>
            </w:tcBorders>
            <w:vAlign w:val="bottom"/>
          </w:tcPr>
          <w:p w14:paraId="5AB85210" w14:textId="77777777" w:rsidR="001B36D2" w:rsidRDefault="009229BF">
            <w:pPr>
              <w:spacing w:line="180"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6C310813" w14:textId="77777777" w:rsidR="001B36D2" w:rsidRDefault="009229BF">
            <w:pPr>
              <w:spacing w:line="180" w:lineRule="exact"/>
              <w:ind w:left="80"/>
              <w:rPr>
                <w:sz w:val="20"/>
                <w:szCs w:val="20"/>
              </w:rPr>
            </w:pPr>
            <w:r>
              <w:rPr>
                <w:rFonts w:eastAsia="Times New Roman"/>
                <w:sz w:val="16"/>
                <w:szCs w:val="16"/>
              </w:rPr>
              <w:t>Neuropsichiatria</w:t>
            </w:r>
          </w:p>
        </w:tc>
        <w:tc>
          <w:tcPr>
            <w:tcW w:w="1040" w:type="dxa"/>
            <w:tcBorders>
              <w:right w:val="single" w:sz="8" w:space="0" w:color="auto"/>
            </w:tcBorders>
            <w:vAlign w:val="bottom"/>
          </w:tcPr>
          <w:p w14:paraId="300FC00F" w14:textId="77777777" w:rsidR="001B36D2" w:rsidRDefault="001B36D2">
            <w:pPr>
              <w:rPr>
                <w:sz w:val="15"/>
                <w:szCs w:val="15"/>
              </w:rPr>
            </w:pPr>
          </w:p>
        </w:tc>
        <w:tc>
          <w:tcPr>
            <w:tcW w:w="1800" w:type="dxa"/>
            <w:tcBorders>
              <w:right w:val="single" w:sz="8" w:space="0" w:color="auto"/>
            </w:tcBorders>
            <w:vAlign w:val="bottom"/>
          </w:tcPr>
          <w:p w14:paraId="6747BC5D" w14:textId="77777777" w:rsidR="001B36D2" w:rsidRDefault="001B36D2">
            <w:pPr>
              <w:rPr>
                <w:sz w:val="15"/>
                <w:szCs w:val="15"/>
              </w:rPr>
            </w:pPr>
          </w:p>
        </w:tc>
      </w:tr>
      <w:tr w:rsidR="001B36D2" w14:paraId="50401A28" w14:textId="77777777">
        <w:trPr>
          <w:trHeight w:val="178"/>
        </w:trPr>
        <w:tc>
          <w:tcPr>
            <w:tcW w:w="640" w:type="dxa"/>
            <w:tcBorders>
              <w:left w:val="single" w:sz="8" w:space="0" w:color="auto"/>
              <w:right w:val="single" w:sz="8" w:space="0" w:color="auto"/>
            </w:tcBorders>
            <w:vAlign w:val="bottom"/>
          </w:tcPr>
          <w:p w14:paraId="42B4202E" w14:textId="77777777" w:rsidR="001B36D2" w:rsidRDefault="009229BF">
            <w:pPr>
              <w:spacing w:line="158" w:lineRule="exact"/>
              <w:ind w:left="80"/>
              <w:rPr>
                <w:sz w:val="20"/>
                <w:szCs w:val="20"/>
              </w:rPr>
            </w:pPr>
            <w:r>
              <w:rPr>
                <w:rFonts w:eastAsia="Times New Roman"/>
                <w:sz w:val="14"/>
                <w:szCs w:val="14"/>
              </w:rPr>
              <w:t>31. 27</w:t>
            </w:r>
          </w:p>
        </w:tc>
        <w:tc>
          <w:tcPr>
            <w:tcW w:w="1640" w:type="dxa"/>
            <w:tcBorders>
              <w:right w:val="single" w:sz="8" w:space="0" w:color="auto"/>
            </w:tcBorders>
            <w:vAlign w:val="bottom"/>
          </w:tcPr>
          <w:p w14:paraId="13435BC8"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1A24BDAF"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E8D94A1" w14:textId="77777777" w:rsidR="001B36D2" w:rsidRDefault="001B36D2">
            <w:pPr>
              <w:rPr>
                <w:sz w:val="15"/>
                <w:szCs w:val="15"/>
              </w:rPr>
            </w:pPr>
          </w:p>
        </w:tc>
        <w:tc>
          <w:tcPr>
            <w:tcW w:w="1800" w:type="dxa"/>
            <w:tcBorders>
              <w:right w:val="single" w:sz="8" w:space="0" w:color="auto"/>
            </w:tcBorders>
            <w:vAlign w:val="bottom"/>
          </w:tcPr>
          <w:p w14:paraId="688BA4D9" w14:textId="77777777" w:rsidR="001B36D2" w:rsidRDefault="001B36D2">
            <w:pPr>
              <w:rPr>
                <w:sz w:val="15"/>
                <w:szCs w:val="15"/>
              </w:rPr>
            </w:pPr>
          </w:p>
        </w:tc>
      </w:tr>
      <w:tr w:rsidR="001B36D2" w14:paraId="68977654" w14:textId="77777777">
        <w:trPr>
          <w:trHeight w:val="186"/>
        </w:trPr>
        <w:tc>
          <w:tcPr>
            <w:tcW w:w="640" w:type="dxa"/>
            <w:tcBorders>
              <w:left w:val="single" w:sz="8" w:space="0" w:color="auto"/>
              <w:bottom w:val="single" w:sz="8" w:space="0" w:color="auto"/>
              <w:right w:val="single" w:sz="8" w:space="0" w:color="auto"/>
            </w:tcBorders>
            <w:vAlign w:val="bottom"/>
          </w:tcPr>
          <w:p w14:paraId="46385E0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B7B0E4C"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3AE073D1" w14:textId="77777777" w:rsidR="001B36D2" w:rsidRDefault="001B36D2">
            <w:pPr>
              <w:rPr>
                <w:sz w:val="16"/>
                <w:szCs w:val="16"/>
              </w:rPr>
            </w:pPr>
          </w:p>
        </w:tc>
        <w:tc>
          <w:tcPr>
            <w:tcW w:w="1040" w:type="dxa"/>
            <w:tcBorders>
              <w:right w:val="single" w:sz="8" w:space="0" w:color="auto"/>
            </w:tcBorders>
            <w:vAlign w:val="bottom"/>
          </w:tcPr>
          <w:p w14:paraId="4FC7FCA8" w14:textId="77777777" w:rsidR="001B36D2" w:rsidRDefault="001B36D2">
            <w:pPr>
              <w:rPr>
                <w:sz w:val="16"/>
                <w:szCs w:val="16"/>
              </w:rPr>
            </w:pPr>
          </w:p>
        </w:tc>
        <w:tc>
          <w:tcPr>
            <w:tcW w:w="1800" w:type="dxa"/>
            <w:tcBorders>
              <w:right w:val="single" w:sz="8" w:space="0" w:color="auto"/>
            </w:tcBorders>
            <w:vAlign w:val="bottom"/>
          </w:tcPr>
          <w:p w14:paraId="463489CE" w14:textId="77777777" w:rsidR="001B36D2" w:rsidRDefault="001B36D2">
            <w:pPr>
              <w:rPr>
                <w:sz w:val="16"/>
                <w:szCs w:val="16"/>
              </w:rPr>
            </w:pPr>
          </w:p>
        </w:tc>
      </w:tr>
      <w:tr w:rsidR="001B36D2" w14:paraId="01AA4F02" w14:textId="77777777">
        <w:trPr>
          <w:trHeight w:val="180"/>
        </w:trPr>
        <w:tc>
          <w:tcPr>
            <w:tcW w:w="640" w:type="dxa"/>
            <w:tcBorders>
              <w:left w:val="single" w:sz="8" w:space="0" w:color="auto"/>
              <w:bottom w:val="single" w:sz="8" w:space="0" w:color="auto"/>
              <w:right w:val="single" w:sz="8" w:space="0" w:color="auto"/>
            </w:tcBorders>
            <w:vAlign w:val="bottom"/>
          </w:tcPr>
          <w:p w14:paraId="15A37432" w14:textId="77777777" w:rsidR="001B36D2" w:rsidRDefault="009229BF">
            <w:pPr>
              <w:spacing w:line="158" w:lineRule="exact"/>
              <w:ind w:left="80"/>
              <w:rPr>
                <w:sz w:val="20"/>
                <w:szCs w:val="20"/>
              </w:rPr>
            </w:pPr>
            <w:r>
              <w:rPr>
                <w:rFonts w:eastAsia="Times New Roman"/>
                <w:sz w:val="14"/>
                <w:szCs w:val="14"/>
              </w:rPr>
              <w:t>31. 28</w:t>
            </w:r>
          </w:p>
        </w:tc>
        <w:tc>
          <w:tcPr>
            <w:tcW w:w="1640" w:type="dxa"/>
            <w:tcBorders>
              <w:bottom w:val="single" w:sz="8" w:space="0" w:color="auto"/>
              <w:right w:val="single" w:sz="8" w:space="0" w:color="auto"/>
            </w:tcBorders>
            <w:vAlign w:val="bottom"/>
          </w:tcPr>
          <w:p w14:paraId="3AAD696C"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29B2241C"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22011C7" w14:textId="77777777" w:rsidR="001B36D2" w:rsidRDefault="001B36D2">
            <w:pPr>
              <w:rPr>
                <w:sz w:val="15"/>
                <w:szCs w:val="15"/>
              </w:rPr>
            </w:pPr>
          </w:p>
        </w:tc>
        <w:tc>
          <w:tcPr>
            <w:tcW w:w="1800" w:type="dxa"/>
            <w:tcBorders>
              <w:right w:val="single" w:sz="8" w:space="0" w:color="auto"/>
            </w:tcBorders>
            <w:vAlign w:val="bottom"/>
          </w:tcPr>
          <w:p w14:paraId="1356BD56" w14:textId="77777777" w:rsidR="001B36D2" w:rsidRDefault="001B36D2">
            <w:pPr>
              <w:rPr>
                <w:sz w:val="15"/>
                <w:szCs w:val="15"/>
              </w:rPr>
            </w:pPr>
          </w:p>
        </w:tc>
      </w:tr>
      <w:tr w:rsidR="001B36D2" w14:paraId="778E7026" w14:textId="77777777">
        <w:trPr>
          <w:trHeight w:val="182"/>
        </w:trPr>
        <w:tc>
          <w:tcPr>
            <w:tcW w:w="640" w:type="dxa"/>
            <w:tcBorders>
              <w:left w:val="single" w:sz="8" w:space="0" w:color="auto"/>
              <w:right w:val="single" w:sz="8" w:space="0" w:color="auto"/>
            </w:tcBorders>
            <w:vAlign w:val="bottom"/>
          </w:tcPr>
          <w:p w14:paraId="7DA5AD21" w14:textId="77777777" w:rsidR="001B36D2" w:rsidRDefault="009229BF">
            <w:pPr>
              <w:spacing w:line="160" w:lineRule="exact"/>
              <w:ind w:left="80"/>
              <w:rPr>
                <w:sz w:val="20"/>
                <w:szCs w:val="20"/>
              </w:rPr>
            </w:pPr>
            <w:r>
              <w:rPr>
                <w:rFonts w:eastAsia="Times New Roman"/>
                <w:sz w:val="14"/>
                <w:szCs w:val="14"/>
              </w:rPr>
              <w:t>31. 29</w:t>
            </w:r>
          </w:p>
        </w:tc>
        <w:tc>
          <w:tcPr>
            <w:tcW w:w="1640" w:type="dxa"/>
            <w:tcBorders>
              <w:right w:val="single" w:sz="8" w:space="0" w:color="auto"/>
            </w:tcBorders>
            <w:vAlign w:val="bottom"/>
          </w:tcPr>
          <w:p w14:paraId="57EFCE0A" w14:textId="77777777" w:rsidR="001B36D2" w:rsidRDefault="009229BF">
            <w:pPr>
              <w:spacing w:line="182"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25C02F2D"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58DE8725" w14:textId="77777777" w:rsidR="001B36D2" w:rsidRDefault="001B36D2">
            <w:pPr>
              <w:rPr>
                <w:sz w:val="15"/>
                <w:szCs w:val="15"/>
              </w:rPr>
            </w:pPr>
          </w:p>
        </w:tc>
        <w:tc>
          <w:tcPr>
            <w:tcW w:w="1800" w:type="dxa"/>
            <w:tcBorders>
              <w:right w:val="single" w:sz="8" w:space="0" w:color="auto"/>
            </w:tcBorders>
            <w:vAlign w:val="bottom"/>
          </w:tcPr>
          <w:p w14:paraId="6BF38050" w14:textId="77777777" w:rsidR="001B36D2" w:rsidRDefault="001B36D2">
            <w:pPr>
              <w:rPr>
                <w:sz w:val="15"/>
                <w:szCs w:val="15"/>
              </w:rPr>
            </w:pPr>
          </w:p>
        </w:tc>
      </w:tr>
      <w:tr w:rsidR="001B36D2" w14:paraId="464A003A" w14:textId="77777777">
        <w:trPr>
          <w:trHeight w:val="184"/>
        </w:trPr>
        <w:tc>
          <w:tcPr>
            <w:tcW w:w="640" w:type="dxa"/>
            <w:tcBorders>
              <w:left w:val="single" w:sz="8" w:space="0" w:color="auto"/>
              <w:bottom w:val="single" w:sz="8" w:space="0" w:color="auto"/>
              <w:right w:val="single" w:sz="8" w:space="0" w:color="auto"/>
            </w:tcBorders>
            <w:vAlign w:val="bottom"/>
          </w:tcPr>
          <w:p w14:paraId="2E71620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EC9B879"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2BB6DA51" w14:textId="77777777" w:rsidR="001B36D2" w:rsidRDefault="001B36D2">
            <w:pPr>
              <w:rPr>
                <w:sz w:val="16"/>
                <w:szCs w:val="16"/>
              </w:rPr>
            </w:pPr>
          </w:p>
        </w:tc>
        <w:tc>
          <w:tcPr>
            <w:tcW w:w="1040" w:type="dxa"/>
            <w:tcBorders>
              <w:right w:val="single" w:sz="8" w:space="0" w:color="auto"/>
            </w:tcBorders>
            <w:vAlign w:val="bottom"/>
          </w:tcPr>
          <w:p w14:paraId="20E21F88" w14:textId="77777777" w:rsidR="001B36D2" w:rsidRDefault="001B36D2">
            <w:pPr>
              <w:rPr>
                <w:sz w:val="16"/>
                <w:szCs w:val="16"/>
              </w:rPr>
            </w:pPr>
          </w:p>
        </w:tc>
        <w:tc>
          <w:tcPr>
            <w:tcW w:w="1800" w:type="dxa"/>
            <w:tcBorders>
              <w:right w:val="single" w:sz="8" w:space="0" w:color="auto"/>
            </w:tcBorders>
            <w:vAlign w:val="bottom"/>
          </w:tcPr>
          <w:p w14:paraId="1DE07089" w14:textId="77777777" w:rsidR="001B36D2" w:rsidRDefault="001B36D2">
            <w:pPr>
              <w:rPr>
                <w:sz w:val="16"/>
                <w:szCs w:val="16"/>
              </w:rPr>
            </w:pPr>
          </w:p>
        </w:tc>
      </w:tr>
      <w:tr w:rsidR="001B36D2" w14:paraId="229B5CCC" w14:textId="77777777">
        <w:trPr>
          <w:trHeight w:val="181"/>
        </w:trPr>
        <w:tc>
          <w:tcPr>
            <w:tcW w:w="640" w:type="dxa"/>
            <w:tcBorders>
              <w:left w:val="single" w:sz="8" w:space="0" w:color="auto"/>
              <w:bottom w:val="single" w:sz="8" w:space="0" w:color="auto"/>
              <w:right w:val="single" w:sz="8" w:space="0" w:color="auto"/>
            </w:tcBorders>
            <w:vAlign w:val="bottom"/>
          </w:tcPr>
          <w:p w14:paraId="1FF77D59" w14:textId="77777777" w:rsidR="001B36D2" w:rsidRDefault="009229BF">
            <w:pPr>
              <w:spacing w:line="159" w:lineRule="exact"/>
              <w:ind w:left="80"/>
              <w:rPr>
                <w:sz w:val="20"/>
                <w:szCs w:val="20"/>
              </w:rPr>
            </w:pPr>
            <w:r>
              <w:rPr>
                <w:rFonts w:eastAsia="Times New Roman"/>
                <w:sz w:val="14"/>
                <w:szCs w:val="14"/>
              </w:rPr>
              <w:t>31. 30</w:t>
            </w:r>
          </w:p>
        </w:tc>
        <w:tc>
          <w:tcPr>
            <w:tcW w:w="1640" w:type="dxa"/>
            <w:tcBorders>
              <w:bottom w:val="single" w:sz="8" w:space="0" w:color="auto"/>
              <w:right w:val="single" w:sz="8" w:space="0" w:color="auto"/>
            </w:tcBorders>
            <w:vAlign w:val="bottom"/>
          </w:tcPr>
          <w:p w14:paraId="749095B9"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69CCC49A"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6F9F4573" w14:textId="77777777" w:rsidR="001B36D2" w:rsidRDefault="001B36D2">
            <w:pPr>
              <w:rPr>
                <w:sz w:val="15"/>
                <w:szCs w:val="15"/>
              </w:rPr>
            </w:pPr>
          </w:p>
        </w:tc>
        <w:tc>
          <w:tcPr>
            <w:tcW w:w="1800" w:type="dxa"/>
            <w:tcBorders>
              <w:right w:val="single" w:sz="8" w:space="0" w:color="auto"/>
            </w:tcBorders>
            <w:vAlign w:val="bottom"/>
          </w:tcPr>
          <w:p w14:paraId="4C383022" w14:textId="77777777" w:rsidR="001B36D2" w:rsidRDefault="001B36D2">
            <w:pPr>
              <w:rPr>
                <w:sz w:val="15"/>
                <w:szCs w:val="15"/>
              </w:rPr>
            </w:pPr>
          </w:p>
        </w:tc>
      </w:tr>
      <w:tr w:rsidR="001B36D2" w14:paraId="3E66640F" w14:textId="77777777">
        <w:trPr>
          <w:trHeight w:val="178"/>
        </w:trPr>
        <w:tc>
          <w:tcPr>
            <w:tcW w:w="640" w:type="dxa"/>
            <w:tcBorders>
              <w:left w:val="single" w:sz="8" w:space="0" w:color="auto"/>
              <w:right w:val="single" w:sz="8" w:space="0" w:color="auto"/>
            </w:tcBorders>
            <w:vAlign w:val="bottom"/>
          </w:tcPr>
          <w:p w14:paraId="3D43CCC9" w14:textId="77777777" w:rsidR="001B36D2" w:rsidRDefault="009229BF">
            <w:pPr>
              <w:spacing w:line="158" w:lineRule="exact"/>
              <w:ind w:left="80"/>
              <w:rPr>
                <w:sz w:val="20"/>
                <w:szCs w:val="20"/>
              </w:rPr>
            </w:pPr>
            <w:r>
              <w:rPr>
                <w:rFonts w:eastAsia="Times New Roman"/>
                <w:sz w:val="14"/>
                <w:szCs w:val="14"/>
              </w:rPr>
              <w:t>31. 31</w:t>
            </w:r>
          </w:p>
        </w:tc>
        <w:tc>
          <w:tcPr>
            <w:tcW w:w="1640" w:type="dxa"/>
            <w:tcBorders>
              <w:right w:val="single" w:sz="8" w:space="0" w:color="auto"/>
            </w:tcBorders>
            <w:vAlign w:val="bottom"/>
          </w:tcPr>
          <w:p w14:paraId="6D140A37"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34D8DFF6"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F149D21" w14:textId="77777777" w:rsidR="001B36D2" w:rsidRDefault="001B36D2">
            <w:pPr>
              <w:rPr>
                <w:sz w:val="15"/>
                <w:szCs w:val="15"/>
              </w:rPr>
            </w:pPr>
          </w:p>
        </w:tc>
        <w:tc>
          <w:tcPr>
            <w:tcW w:w="1800" w:type="dxa"/>
            <w:tcBorders>
              <w:right w:val="single" w:sz="8" w:space="0" w:color="auto"/>
            </w:tcBorders>
            <w:vAlign w:val="bottom"/>
          </w:tcPr>
          <w:p w14:paraId="54DD071A" w14:textId="77777777" w:rsidR="001B36D2" w:rsidRDefault="001B36D2">
            <w:pPr>
              <w:rPr>
                <w:sz w:val="15"/>
                <w:szCs w:val="15"/>
              </w:rPr>
            </w:pPr>
          </w:p>
        </w:tc>
      </w:tr>
      <w:tr w:rsidR="001B36D2" w14:paraId="0B471EB7" w14:textId="77777777">
        <w:trPr>
          <w:trHeight w:val="184"/>
        </w:trPr>
        <w:tc>
          <w:tcPr>
            <w:tcW w:w="640" w:type="dxa"/>
            <w:tcBorders>
              <w:left w:val="single" w:sz="8" w:space="0" w:color="auto"/>
              <w:right w:val="single" w:sz="8" w:space="0" w:color="auto"/>
            </w:tcBorders>
            <w:vAlign w:val="bottom"/>
          </w:tcPr>
          <w:p w14:paraId="791977B3" w14:textId="77777777" w:rsidR="001B36D2" w:rsidRDefault="001B36D2">
            <w:pPr>
              <w:rPr>
                <w:sz w:val="16"/>
                <w:szCs w:val="16"/>
              </w:rPr>
            </w:pPr>
          </w:p>
        </w:tc>
        <w:tc>
          <w:tcPr>
            <w:tcW w:w="1640" w:type="dxa"/>
            <w:tcBorders>
              <w:right w:val="single" w:sz="8" w:space="0" w:color="auto"/>
            </w:tcBorders>
            <w:vAlign w:val="bottom"/>
          </w:tcPr>
          <w:p w14:paraId="61120F94"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0CEC7CDB" w14:textId="77777777" w:rsidR="001B36D2" w:rsidRDefault="001B36D2">
            <w:pPr>
              <w:rPr>
                <w:sz w:val="16"/>
                <w:szCs w:val="16"/>
              </w:rPr>
            </w:pPr>
          </w:p>
        </w:tc>
        <w:tc>
          <w:tcPr>
            <w:tcW w:w="1040" w:type="dxa"/>
            <w:tcBorders>
              <w:right w:val="single" w:sz="8" w:space="0" w:color="auto"/>
            </w:tcBorders>
            <w:vAlign w:val="bottom"/>
          </w:tcPr>
          <w:p w14:paraId="677E9A19" w14:textId="77777777" w:rsidR="001B36D2" w:rsidRDefault="001B36D2">
            <w:pPr>
              <w:rPr>
                <w:sz w:val="16"/>
                <w:szCs w:val="16"/>
              </w:rPr>
            </w:pPr>
          </w:p>
        </w:tc>
        <w:tc>
          <w:tcPr>
            <w:tcW w:w="1800" w:type="dxa"/>
            <w:tcBorders>
              <w:right w:val="single" w:sz="8" w:space="0" w:color="auto"/>
            </w:tcBorders>
            <w:vAlign w:val="bottom"/>
          </w:tcPr>
          <w:p w14:paraId="7EEAA84A" w14:textId="77777777" w:rsidR="001B36D2" w:rsidRDefault="001B36D2">
            <w:pPr>
              <w:rPr>
                <w:sz w:val="16"/>
                <w:szCs w:val="16"/>
              </w:rPr>
            </w:pPr>
          </w:p>
        </w:tc>
      </w:tr>
      <w:tr w:rsidR="001B36D2" w14:paraId="66D9B66F" w14:textId="77777777">
        <w:trPr>
          <w:trHeight w:val="186"/>
        </w:trPr>
        <w:tc>
          <w:tcPr>
            <w:tcW w:w="640" w:type="dxa"/>
            <w:tcBorders>
              <w:left w:val="single" w:sz="8" w:space="0" w:color="auto"/>
              <w:right w:val="single" w:sz="8" w:space="0" w:color="auto"/>
            </w:tcBorders>
            <w:vAlign w:val="bottom"/>
          </w:tcPr>
          <w:p w14:paraId="42720176" w14:textId="77777777" w:rsidR="001B36D2" w:rsidRDefault="001B36D2">
            <w:pPr>
              <w:rPr>
                <w:sz w:val="16"/>
                <w:szCs w:val="16"/>
              </w:rPr>
            </w:pPr>
          </w:p>
        </w:tc>
        <w:tc>
          <w:tcPr>
            <w:tcW w:w="1640" w:type="dxa"/>
            <w:tcBorders>
              <w:right w:val="single" w:sz="8" w:space="0" w:color="auto"/>
            </w:tcBorders>
            <w:vAlign w:val="bottom"/>
          </w:tcPr>
          <w:p w14:paraId="2AAEE170"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120B49CD" w14:textId="77777777" w:rsidR="001B36D2" w:rsidRDefault="001B36D2">
            <w:pPr>
              <w:rPr>
                <w:sz w:val="16"/>
                <w:szCs w:val="16"/>
              </w:rPr>
            </w:pPr>
          </w:p>
        </w:tc>
        <w:tc>
          <w:tcPr>
            <w:tcW w:w="1040" w:type="dxa"/>
            <w:tcBorders>
              <w:right w:val="single" w:sz="8" w:space="0" w:color="auto"/>
            </w:tcBorders>
            <w:vAlign w:val="bottom"/>
          </w:tcPr>
          <w:p w14:paraId="561AF538" w14:textId="77777777" w:rsidR="001B36D2" w:rsidRDefault="001B36D2">
            <w:pPr>
              <w:rPr>
                <w:sz w:val="16"/>
                <w:szCs w:val="16"/>
              </w:rPr>
            </w:pPr>
          </w:p>
        </w:tc>
        <w:tc>
          <w:tcPr>
            <w:tcW w:w="1800" w:type="dxa"/>
            <w:tcBorders>
              <w:right w:val="single" w:sz="8" w:space="0" w:color="auto"/>
            </w:tcBorders>
            <w:vAlign w:val="bottom"/>
          </w:tcPr>
          <w:p w14:paraId="633E4493" w14:textId="77777777" w:rsidR="001B36D2" w:rsidRDefault="001B36D2">
            <w:pPr>
              <w:rPr>
                <w:sz w:val="16"/>
                <w:szCs w:val="16"/>
              </w:rPr>
            </w:pPr>
          </w:p>
        </w:tc>
      </w:tr>
      <w:tr w:rsidR="001B36D2" w14:paraId="6E793F77" w14:textId="77777777">
        <w:trPr>
          <w:trHeight w:val="186"/>
        </w:trPr>
        <w:tc>
          <w:tcPr>
            <w:tcW w:w="640" w:type="dxa"/>
            <w:tcBorders>
              <w:left w:val="single" w:sz="8" w:space="0" w:color="auto"/>
              <w:bottom w:val="single" w:sz="8" w:space="0" w:color="auto"/>
              <w:right w:val="single" w:sz="8" w:space="0" w:color="auto"/>
            </w:tcBorders>
            <w:vAlign w:val="bottom"/>
          </w:tcPr>
          <w:p w14:paraId="4938A3E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CF4BE1F"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742E5FA2"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3217C8C8"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557E6F1B" w14:textId="77777777" w:rsidR="001B36D2" w:rsidRDefault="001B36D2">
            <w:pPr>
              <w:rPr>
                <w:sz w:val="16"/>
                <w:szCs w:val="16"/>
              </w:rPr>
            </w:pPr>
          </w:p>
        </w:tc>
      </w:tr>
      <w:tr w:rsidR="001B36D2" w14:paraId="70EF95E1" w14:textId="77777777">
        <w:trPr>
          <w:trHeight w:val="180"/>
        </w:trPr>
        <w:tc>
          <w:tcPr>
            <w:tcW w:w="640" w:type="dxa"/>
            <w:tcBorders>
              <w:left w:val="single" w:sz="8" w:space="0" w:color="auto"/>
              <w:right w:val="single" w:sz="8" w:space="0" w:color="auto"/>
            </w:tcBorders>
            <w:vAlign w:val="bottom"/>
          </w:tcPr>
          <w:p w14:paraId="3C849E35" w14:textId="77777777" w:rsidR="001B36D2" w:rsidRDefault="009229BF">
            <w:pPr>
              <w:spacing w:line="158" w:lineRule="exact"/>
              <w:ind w:left="80"/>
              <w:rPr>
                <w:sz w:val="20"/>
                <w:szCs w:val="20"/>
              </w:rPr>
            </w:pPr>
            <w:r>
              <w:rPr>
                <w:rFonts w:eastAsia="Times New Roman"/>
                <w:sz w:val="14"/>
                <w:szCs w:val="14"/>
              </w:rPr>
              <w:t>32. 01</w:t>
            </w:r>
          </w:p>
        </w:tc>
        <w:tc>
          <w:tcPr>
            <w:tcW w:w="1640" w:type="dxa"/>
            <w:tcBorders>
              <w:right w:val="single" w:sz="8" w:space="0" w:color="auto"/>
            </w:tcBorders>
            <w:vAlign w:val="bottom"/>
          </w:tcPr>
          <w:p w14:paraId="46B63956" w14:textId="77777777" w:rsidR="001B36D2" w:rsidRDefault="009229BF">
            <w:pPr>
              <w:spacing w:line="178"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57C2692A" w14:textId="77777777" w:rsidR="001B36D2" w:rsidRDefault="009229BF">
            <w:pPr>
              <w:spacing w:line="178" w:lineRule="exact"/>
              <w:ind w:left="80"/>
              <w:rPr>
                <w:sz w:val="20"/>
                <w:szCs w:val="20"/>
              </w:rPr>
            </w:pPr>
            <w:r>
              <w:rPr>
                <w:rFonts w:eastAsia="Times New Roman"/>
                <w:sz w:val="16"/>
                <w:szCs w:val="16"/>
              </w:rPr>
              <w:t>Dermato-vénéréologie / Dermato-</w:t>
            </w:r>
          </w:p>
        </w:tc>
        <w:tc>
          <w:tcPr>
            <w:tcW w:w="1040" w:type="dxa"/>
            <w:tcBorders>
              <w:right w:val="single" w:sz="8" w:space="0" w:color="auto"/>
            </w:tcBorders>
            <w:vAlign w:val="bottom"/>
          </w:tcPr>
          <w:p w14:paraId="584950B0" w14:textId="77777777" w:rsidR="001B36D2" w:rsidRDefault="009229BF">
            <w:pPr>
              <w:spacing w:line="178" w:lineRule="exact"/>
              <w:jc w:val="center"/>
              <w:rPr>
                <w:sz w:val="20"/>
                <w:szCs w:val="20"/>
              </w:rPr>
            </w:pPr>
            <w:r>
              <w:rPr>
                <w:rFonts w:eastAsia="Times New Roman"/>
                <w:sz w:val="16"/>
                <w:szCs w:val="16"/>
              </w:rPr>
              <w:t>3 roky</w:t>
            </w:r>
          </w:p>
        </w:tc>
        <w:tc>
          <w:tcPr>
            <w:tcW w:w="1800" w:type="dxa"/>
            <w:tcBorders>
              <w:right w:val="single" w:sz="8" w:space="0" w:color="auto"/>
            </w:tcBorders>
            <w:vAlign w:val="bottom"/>
          </w:tcPr>
          <w:p w14:paraId="0FA96760" w14:textId="77777777" w:rsidR="001B36D2" w:rsidRDefault="009229BF">
            <w:pPr>
              <w:spacing w:line="180" w:lineRule="exact"/>
              <w:ind w:left="80"/>
              <w:rPr>
                <w:sz w:val="20"/>
                <w:szCs w:val="20"/>
              </w:rPr>
            </w:pPr>
            <w:r>
              <w:rPr>
                <w:rFonts w:eastAsia="Times New Roman"/>
                <w:b/>
                <w:bCs/>
                <w:sz w:val="16"/>
                <w:szCs w:val="16"/>
              </w:rPr>
              <w:t>dermatovenerológia</w:t>
            </w:r>
          </w:p>
        </w:tc>
      </w:tr>
      <w:tr w:rsidR="001B36D2" w14:paraId="7447745A" w14:textId="77777777">
        <w:trPr>
          <w:trHeight w:val="184"/>
        </w:trPr>
        <w:tc>
          <w:tcPr>
            <w:tcW w:w="640" w:type="dxa"/>
            <w:tcBorders>
              <w:left w:val="single" w:sz="8" w:space="0" w:color="auto"/>
              <w:bottom w:val="single" w:sz="8" w:space="0" w:color="auto"/>
              <w:right w:val="single" w:sz="8" w:space="0" w:color="auto"/>
            </w:tcBorders>
            <w:vAlign w:val="bottom"/>
          </w:tcPr>
          <w:p w14:paraId="3255C7E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FE3E495"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04C4E9EB" w14:textId="77777777" w:rsidR="001B36D2" w:rsidRDefault="009229BF">
            <w:pPr>
              <w:spacing w:line="182" w:lineRule="exact"/>
              <w:ind w:left="80"/>
              <w:rPr>
                <w:sz w:val="20"/>
                <w:szCs w:val="20"/>
              </w:rPr>
            </w:pPr>
            <w:r>
              <w:rPr>
                <w:rFonts w:eastAsia="Times New Roman"/>
                <w:sz w:val="16"/>
                <w:szCs w:val="16"/>
              </w:rPr>
              <w:t>venereologie</w:t>
            </w:r>
          </w:p>
        </w:tc>
        <w:tc>
          <w:tcPr>
            <w:tcW w:w="1040" w:type="dxa"/>
            <w:tcBorders>
              <w:right w:val="single" w:sz="8" w:space="0" w:color="auto"/>
            </w:tcBorders>
            <w:vAlign w:val="bottom"/>
          </w:tcPr>
          <w:p w14:paraId="114EA248" w14:textId="77777777" w:rsidR="001B36D2" w:rsidRDefault="001B36D2">
            <w:pPr>
              <w:rPr>
                <w:sz w:val="16"/>
                <w:szCs w:val="16"/>
              </w:rPr>
            </w:pPr>
          </w:p>
        </w:tc>
        <w:tc>
          <w:tcPr>
            <w:tcW w:w="1800" w:type="dxa"/>
            <w:tcBorders>
              <w:right w:val="single" w:sz="8" w:space="0" w:color="auto"/>
            </w:tcBorders>
            <w:vAlign w:val="bottom"/>
          </w:tcPr>
          <w:p w14:paraId="10B469B1" w14:textId="77777777" w:rsidR="001B36D2" w:rsidRDefault="001B36D2">
            <w:pPr>
              <w:rPr>
                <w:sz w:val="16"/>
                <w:szCs w:val="16"/>
              </w:rPr>
            </w:pPr>
          </w:p>
        </w:tc>
      </w:tr>
      <w:tr w:rsidR="001B36D2" w14:paraId="4B5C8F25" w14:textId="77777777">
        <w:trPr>
          <w:trHeight w:val="180"/>
        </w:trPr>
        <w:tc>
          <w:tcPr>
            <w:tcW w:w="640" w:type="dxa"/>
            <w:tcBorders>
              <w:left w:val="single" w:sz="8" w:space="0" w:color="auto"/>
              <w:bottom w:val="single" w:sz="8" w:space="0" w:color="auto"/>
              <w:right w:val="single" w:sz="8" w:space="0" w:color="auto"/>
            </w:tcBorders>
            <w:vAlign w:val="bottom"/>
          </w:tcPr>
          <w:p w14:paraId="7447A4B7" w14:textId="77777777" w:rsidR="001B36D2" w:rsidRDefault="009229BF">
            <w:pPr>
              <w:spacing w:line="158" w:lineRule="exact"/>
              <w:ind w:left="80"/>
              <w:rPr>
                <w:sz w:val="20"/>
                <w:szCs w:val="20"/>
              </w:rPr>
            </w:pPr>
            <w:r>
              <w:rPr>
                <w:rFonts w:eastAsia="Times New Roman"/>
                <w:sz w:val="14"/>
                <w:szCs w:val="14"/>
              </w:rPr>
              <w:t>32. 02</w:t>
            </w:r>
          </w:p>
        </w:tc>
        <w:tc>
          <w:tcPr>
            <w:tcW w:w="1640" w:type="dxa"/>
            <w:tcBorders>
              <w:bottom w:val="single" w:sz="8" w:space="0" w:color="auto"/>
              <w:right w:val="single" w:sz="8" w:space="0" w:color="auto"/>
            </w:tcBorders>
            <w:vAlign w:val="bottom"/>
          </w:tcPr>
          <w:p w14:paraId="7B8702C7"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058287B4" w14:textId="77777777" w:rsidR="001B36D2" w:rsidRDefault="009229BF">
            <w:pPr>
              <w:spacing w:line="178" w:lineRule="exact"/>
              <w:ind w:left="80"/>
              <w:rPr>
                <w:sz w:val="20"/>
                <w:szCs w:val="20"/>
              </w:rPr>
            </w:pPr>
            <w:r>
              <w:rPr>
                <w:rFonts w:eastAsia="Times New Roman"/>
                <w:sz w:val="16"/>
                <w:szCs w:val="16"/>
              </w:rPr>
              <w:t>Кожни и венерически болести</w:t>
            </w:r>
          </w:p>
        </w:tc>
        <w:tc>
          <w:tcPr>
            <w:tcW w:w="1040" w:type="dxa"/>
            <w:tcBorders>
              <w:right w:val="single" w:sz="8" w:space="0" w:color="auto"/>
            </w:tcBorders>
            <w:vAlign w:val="bottom"/>
          </w:tcPr>
          <w:p w14:paraId="7B9CBE28" w14:textId="77777777" w:rsidR="001B36D2" w:rsidRDefault="001B36D2">
            <w:pPr>
              <w:rPr>
                <w:sz w:val="15"/>
                <w:szCs w:val="15"/>
              </w:rPr>
            </w:pPr>
          </w:p>
        </w:tc>
        <w:tc>
          <w:tcPr>
            <w:tcW w:w="1800" w:type="dxa"/>
            <w:tcBorders>
              <w:right w:val="single" w:sz="8" w:space="0" w:color="auto"/>
            </w:tcBorders>
            <w:vAlign w:val="bottom"/>
          </w:tcPr>
          <w:p w14:paraId="47380675" w14:textId="77777777" w:rsidR="001B36D2" w:rsidRDefault="001B36D2">
            <w:pPr>
              <w:rPr>
                <w:sz w:val="15"/>
                <w:szCs w:val="15"/>
              </w:rPr>
            </w:pPr>
          </w:p>
        </w:tc>
      </w:tr>
      <w:tr w:rsidR="001B36D2" w14:paraId="29909E85" w14:textId="77777777">
        <w:trPr>
          <w:trHeight w:val="182"/>
        </w:trPr>
        <w:tc>
          <w:tcPr>
            <w:tcW w:w="640" w:type="dxa"/>
            <w:tcBorders>
              <w:left w:val="single" w:sz="8" w:space="0" w:color="auto"/>
              <w:bottom w:val="single" w:sz="8" w:space="0" w:color="auto"/>
              <w:right w:val="single" w:sz="8" w:space="0" w:color="auto"/>
            </w:tcBorders>
            <w:vAlign w:val="bottom"/>
          </w:tcPr>
          <w:p w14:paraId="38EC53B6" w14:textId="77777777" w:rsidR="001B36D2" w:rsidRDefault="009229BF">
            <w:pPr>
              <w:spacing w:line="160" w:lineRule="exact"/>
              <w:ind w:left="80"/>
              <w:rPr>
                <w:sz w:val="20"/>
                <w:szCs w:val="20"/>
              </w:rPr>
            </w:pPr>
            <w:r>
              <w:rPr>
                <w:rFonts w:eastAsia="Times New Roman"/>
                <w:sz w:val="14"/>
                <w:szCs w:val="14"/>
              </w:rPr>
              <w:t>32. 03</w:t>
            </w:r>
          </w:p>
        </w:tc>
        <w:tc>
          <w:tcPr>
            <w:tcW w:w="1640" w:type="dxa"/>
            <w:tcBorders>
              <w:bottom w:val="single" w:sz="8" w:space="0" w:color="auto"/>
              <w:right w:val="single" w:sz="8" w:space="0" w:color="auto"/>
            </w:tcBorders>
            <w:vAlign w:val="bottom"/>
          </w:tcPr>
          <w:p w14:paraId="5D543BB7" w14:textId="77777777" w:rsidR="001B36D2" w:rsidRDefault="009229BF">
            <w:pPr>
              <w:spacing w:line="180"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0383CA14" w14:textId="77777777" w:rsidR="001B36D2" w:rsidRDefault="009229BF">
            <w:pPr>
              <w:spacing w:line="180" w:lineRule="exact"/>
              <w:ind w:left="80"/>
              <w:rPr>
                <w:sz w:val="20"/>
                <w:szCs w:val="20"/>
              </w:rPr>
            </w:pPr>
            <w:r>
              <w:rPr>
                <w:rFonts w:eastAsia="Times New Roman"/>
                <w:sz w:val="16"/>
                <w:szCs w:val="16"/>
              </w:rPr>
              <w:t>Δερματολογία – Αφροδισιολογία</w:t>
            </w:r>
          </w:p>
        </w:tc>
        <w:tc>
          <w:tcPr>
            <w:tcW w:w="1040" w:type="dxa"/>
            <w:tcBorders>
              <w:right w:val="single" w:sz="8" w:space="0" w:color="auto"/>
            </w:tcBorders>
            <w:vAlign w:val="bottom"/>
          </w:tcPr>
          <w:p w14:paraId="71EC18A3" w14:textId="77777777" w:rsidR="001B36D2" w:rsidRDefault="001B36D2">
            <w:pPr>
              <w:rPr>
                <w:sz w:val="15"/>
                <w:szCs w:val="15"/>
              </w:rPr>
            </w:pPr>
          </w:p>
        </w:tc>
        <w:tc>
          <w:tcPr>
            <w:tcW w:w="1800" w:type="dxa"/>
            <w:tcBorders>
              <w:right w:val="single" w:sz="8" w:space="0" w:color="auto"/>
            </w:tcBorders>
            <w:vAlign w:val="bottom"/>
          </w:tcPr>
          <w:p w14:paraId="097A07F9" w14:textId="77777777" w:rsidR="001B36D2" w:rsidRDefault="001B36D2">
            <w:pPr>
              <w:rPr>
                <w:sz w:val="15"/>
                <w:szCs w:val="15"/>
              </w:rPr>
            </w:pPr>
          </w:p>
        </w:tc>
      </w:tr>
      <w:tr w:rsidR="001B36D2" w14:paraId="661A4DB6" w14:textId="77777777">
        <w:trPr>
          <w:trHeight w:val="178"/>
        </w:trPr>
        <w:tc>
          <w:tcPr>
            <w:tcW w:w="640" w:type="dxa"/>
            <w:tcBorders>
              <w:left w:val="single" w:sz="8" w:space="0" w:color="auto"/>
              <w:right w:val="single" w:sz="8" w:space="0" w:color="auto"/>
            </w:tcBorders>
            <w:vAlign w:val="bottom"/>
          </w:tcPr>
          <w:p w14:paraId="2C1E1D99" w14:textId="77777777" w:rsidR="001B36D2" w:rsidRDefault="009229BF">
            <w:pPr>
              <w:spacing w:line="158" w:lineRule="exact"/>
              <w:ind w:left="80"/>
              <w:rPr>
                <w:sz w:val="20"/>
                <w:szCs w:val="20"/>
              </w:rPr>
            </w:pPr>
            <w:r>
              <w:rPr>
                <w:rFonts w:eastAsia="Times New Roman"/>
                <w:sz w:val="14"/>
                <w:szCs w:val="14"/>
              </w:rPr>
              <w:t>32. 04</w:t>
            </w:r>
          </w:p>
        </w:tc>
        <w:tc>
          <w:tcPr>
            <w:tcW w:w="1640" w:type="dxa"/>
            <w:tcBorders>
              <w:right w:val="single" w:sz="8" w:space="0" w:color="auto"/>
            </w:tcBorders>
            <w:vAlign w:val="bottom"/>
          </w:tcPr>
          <w:p w14:paraId="1A6242C9"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46A8E872" w14:textId="77777777" w:rsidR="001B36D2" w:rsidRDefault="009229BF">
            <w:pPr>
              <w:spacing w:line="178" w:lineRule="exact"/>
              <w:ind w:left="80"/>
              <w:rPr>
                <w:sz w:val="20"/>
                <w:szCs w:val="20"/>
              </w:rPr>
            </w:pPr>
            <w:r>
              <w:rPr>
                <w:rFonts w:eastAsia="Times New Roman"/>
                <w:sz w:val="16"/>
                <w:szCs w:val="16"/>
              </w:rPr>
              <w:t>Dermatovenerologie</w:t>
            </w:r>
          </w:p>
        </w:tc>
        <w:tc>
          <w:tcPr>
            <w:tcW w:w="1040" w:type="dxa"/>
            <w:tcBorders>
              <w:right w:val="single" w:sz="8" w:space="0" w:color="auto"/>
            </w:tcBorders>
            <w:vAlign w:val="bottom"/>
          </w:tcPr>
          <w:p w14:paraId="58EA2592" w14:textId="77777777" w:rsidR="001B36D2" w:rsidRDefault="001B36D2">
            <w:pPr>
              <w:rPr>
                <w:sz w:val="15"/>
                <w:szCs w:val="15"/>
              </w:rPr>
            </w:pPr>
          </w:p>
        </w:tc>
        <w:tc>
          <w:tcPr>
            <w:tcW w:w="1800" w:type="dxa"/>
            <w:tcBorders>
              <w:right w:val="single" w:sz="8" w:space="0" w:color="auto"/>
            </w:tcBorders>
            <w:vAlign w:val="bottom"/>
          </w:tcPr>
          <w:p w14:paraId="29B028CF" w14:textId="77777777" w:rsidR="001B36D2" w:rsidRDefault="001B36D2">
            <w:pPr>
              <w:rPr>
                <w:sz w:val="15"/>
                <w:szCs w:val="15"/>
              </w:rPr>
            </w:pPr>
          </w:p>
        </w:tc>
      </w:tr>
      <w:tr w:rsidR="001B36D2" w14:paraId="737B37AA" w14:textId="77777777">
        <w:trPr>
          <w:trHeight w:val="186"/>
        </w:trPr>
        <w:tc>
          <w:tcPr>
            <w:tcW w:w="640" w:type="dxa"/>
            <w:tcBorders>
              <w:left w:val="single" w:sz="8" w:space="0" w:color="auto"/>
              <w:bottom w:val="single" w:sz="8" w:space="0" w:color="auto"/>
              <w:right w:val="single" w:sz="8" w:space="0" w:color="auto"/>
            </w:tcBorders>
            <w:vAlign w:val="bottom"/>
          </w:tcPr>
          <w:p w14:paraId="1A24280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82006AE"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7FAD2A42" w14:textId="77777777" w:rsidR="001B36D2" w:rsidRDefault="001B36D2">
            <w:pPr>
              <w:rPr>
                <w:sz w:val="16"/>
                <w:szCs w:val="16"/>
              </w:rPr>
            </w:pPr>
          </w:p>
        </w:tc>
        <w:tc>
          <w:tcPr>
            <w:tcW w:w="1040" w:type="dxa"/>
            <w:tcBorders>
              <w:right w:val="single" w:sz="8" w:space="0" w:color="auto"/>
            </w:tcBorders>
            <w:vAlign w:val="bottom"/>
          </w:tcPr>
          <w:p w14:paraId="313B194B" w14:textId="77777777" w:rsidR="001B36D2" w:rsidRDefault="001B36D2">
            <w:pPr>
              <w:rPr>
                <w:sz w:val="16"/>
                <w:szCs w:val="16"/>
              </w:rPr>
            </w:pPr>
          </w:p>
        </w:tc>
        <w:tc>
          <w:tcPr>
            <w:tcW w:w="1800" w:type="dxa"/>
            <w:tcBorders>
              <w:right w:val="single" w:sz="8" w:space="0" w:color="auto"/>
            </w:tcBorders>
            <w:vAlign w:val="bottom"/>
          </w:tcPr>
          <w:p w14:paraId="43461AB4" w14:textId="77777777" w:rsidR="001B36D2" w:rsidRDefault="001B36D2">
            <w:pPr>
              <w:rPr>
                <w:sz w:val="16"/>
                <w:szCs w:val="16"/>
              </w:rPr>
            </w:pPr>
          </w:p>
        </w:tc>
      </w:tr>
      <w:tr w:rsidR="001B36D2" w14:paraId="17B8B66C" w14:textId="77777777">
        <w:trPr>
          <w:trHeight w:val="180"/>
        </w:trPr>
        <w:tc>
          <w:tcPr>
            <w:tcW w:w="640" w:type="dxa"/>
            <w:tcBorders>
              <w:left w:val="single" w:sz="8" w:space="0" w:color="auto"/>
              <w:bottom w:val="single" w:sz="8" w:space="0" w:color="auto"/>
              <w:right w:val="single" w:sz="8" w:space="0" w:color="auto"/>
            </w:tcBorders>
            <w:vAlign w:val="bottom"/>
          </w:tcPr>
          <w:p w14:paraId="59137183" w14:textId="77777777" w:rsidR="001B36D2" w:rsidRDefault="009229BF">
            <w:pPr>
              <w:spacing w:line="158" w:lineRule="exact"/>
              <w:ind w:left="80"/>
              <w:rPr>
                <w:sz w:val="20"/>
                <w:szCs w:val="20"/>
              </w:rPr>
            </w:pPr>
            <w:r>
              <w:rPr>
                <w:rFonts w:eastAsia="Times New Roman"/>
                <w:sz w:val="14"/>
                <w:szCs w:val="14"/>
              </w:rPr>
              <w:t>32. 05</w:t>
            </w:r>
          </w:p>
        </w:tc>
        <w:tc>
          <w:tcPr>
            <w:tcW w:w="1640" w:type="dxa"/>
            <w:tcBorders>
              <w:bottom w:val="single" w:sz="8" w:space="0" w:color="auto"/>
              <w:right w:val="single" w:sz="8" w:space="0" w:color="auto"/>
            </w:tcBorders>
            <w:vAlign w:val="bottom"/>
          </w:tcPr>
          <w:p w14:paraId="59F69910"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645AD8EC" w14:textId="77777777" w:rsidR="001B36D2" w:rsidRDefault="009229BF">
            <w:pPr>
              <w:spacing w:line="178" w:lineRule="exact"/>
              <w:ind w:left="80"/>
              <w:rPr>
                <w:sz w:val="20"/>
                <w:szCs w:val="20"/>
              </w:rPr>
            </w:pPr>
            <w:r>
              <w:rPr>
                <w:rFonts w:eastAsia="Times New Roman"/>
                <w:sz w:val="16"/>
                <w:szCs w:val="16"/>
              </w:rPr>
              <w:t>Dermato-venerologi</w:t>
            </w:r>
          </w:p>
        </w:tc>
        <w:tc>
          <w:tcPr>
            <w:tcW w:w="1040" w:type="dxa"/>
            <w:tcBorders>
              <w:right w:val="single" w:sz="8" w:space="0" w:color="auto"/>
            </w:tcBorders>
            <w:vAlign w:val="bottom"/>
          </w:tcPr>
          <w:p w14:paraId="0C40B4F9" w14:textId="77777777" w:rsidR="001B36D2" w:rsidRDefault="001B36D2">
            <w:pPr>
              <w:rPr>
                <w:sz w:val="15"/>
                <w:szCs w:val="15"/>
              </w:rPr>
            </w:pPr>
          </w:p>
        </w:tc>
        <w:tc>
          <w:tcPr>
            <w:tcW w:w="1800" w:type="dxa"/>
            <w:tcBorders>
              <w:right w:val="single" w:sz="8" w:space="0" w:color="auto"/>
            </w:tcBorders>
            <w:vAlign w:val="bottom"/>
          </w:tcPr>
          <w:p w14:paraId="296B62C4" w14:textId="77777777" w:rsidR="001B36D2" w:rsidRDefault="001B36D2">
            <w:pPr>
              <w:rPr>
                <w:sz w:val="15"/>
                <w:szCs w:val="15"/>
              </w:rPr>
            </w:pPr>
          </w:p>
        </w:tc>
      </w:tr>
      <w:tr w:rsidR="001B36D2" w14:paraId="6818D951" w14:textId="77777777">
        <w:trPr>
          <w:trHeight w:val="182"/>
        </w:trPr>
        <w:tc>
          <w:tcPr>
            <w:tcW w:w="640" w:type="dxa"/>
            <w:tcBorders>
              <w:left w:val="single" w:sz="8" w:space="0" w:color="auto"/>
              <w:bottom w:val="single" w:sz="8" w:space="0" w:color="auto"/>
              <w:right w:val="single" w:sz="8" w:space="0" w:color="auto"/>
            </w:tcBorders>
            <w:vAlign w:val="bottom"/>
          </w:tcPr>
          <w:p w14:paraId="243B1013" w14:textId="77777777" w:rsidR="001B36D2" w:rsidRDefault="009229BF">
            <w:pPr>
              <w:spacing w:line="160" w:lineRule="exact"/>
              <w:ind w:left="80"/>
              <w:rPr>
                <w:sz w:val="20"/>
                <w:szCs w:val="20"/>
              </w:rPr>
            </w:pPr>
            <w:r>
              <w:rPr>
                <w:rFonts w:eastAsia="Times New Roman"/>
                <w:sz w:val="14"/>
                <w:szCs w:val="14"/>
              </w:rPr>
              <w:t>32. 06</w:t>
            </w:r>
          </w:p>
        </w:tc>
        <w:tc>
          <w:tcPr>
            <w:tcW w:w="1640" w:type="dxa"/>
            <w:tcBorders>
              <w:bottom w:val="single" w:sz="8" w:space="0" w:color="auto"/>
              <w:right w:val="single" w:sz="8" w:space="0" w:color="auto"/>
            </w:tcBorders>
            <w:vAlign w:val="bottom"/>
          </w:tcPr>
          <w:p w14:paraId="08E45D48" w14:textId="77777777" w:rsidR="001B36D2" w:rsidRDefault="009229BF">
            <w:pPr>
              <w:spacing w:line="180"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3BDB455C" w14:textId="77777777" w:rsidR="001B36D2" w:rsidRDefault="009229BF">
            <w:pPr>
              <w:spacing w:line="180" w:lineRule="exact"/>
              <w:ind w:left="80"/>
              <w:rPr>
                <w:sz w:val="20"/>
                <w:szCs w:val="20"/>
              </w:rPr>
            </w:pPr>
            <w:r>
              <w:rPr>
                <w:rFonts w:eastAsia="Times New Roman"/>
                <w:sz w:val="16"/>
                <w:szCs w:val="16"/>
              </w:rPr>
              <w:t>Dermatoveneroloogia</w:t>
            </w:r>
          </w:p>
        </w:tc>
        <w:tc>
          <w:tcPr>
            <w:tcW w:w="1040" w:type="dxa"/>
            <w:tcBorders>
              <w:right w:val="single" w:sz="8" w:space="0" w:color="auto"/>
            </w:tcBorders>
            <w:vAlign w:val="bottom"/>
          </w:tcPr>
          <w:p w14:paraId="6600A8B8" w14:textId="77777777" w:rsidR="001B36D2" w:rsidRDefault="001B36D2">
            <w:pPr>
              <w:rPr>
                <w:sz w:val="15"/>
                <w:szCs w:val="15"/>
              </w:rPr>
            </w:pPr>
          </w:p>
        </w:tc>
        <w:tc>
          <w:tcPr>
            <w:tcW w:w="1800" w:type="dxa"/>
            <w:tcBorders>
              <w:right w:val="single" w:sz="8" w:space="0" w:color="auto"/>
            </w:tcBorders>
            <w:vAlign w:val="bottom"/>
          </w:tcPr>
          <w:p w14:paraId="425593EE" w14:textId="77777777" w:rsidR="001B36D2" w:rsidRDefault="001B36D2">
            <w:pPr>
              <w:rPr>
                <w:sz w:val="15"/>
                <w:szCs w:val="15"/>
              </w:rPr>
            </w:pPr>
          </w:p>
        </w:tc>
      </w:tr>
      <w:tr w:rsidR="001B36D2" w14:paraId="4CFD6DB2" w14:textId="77777777">
        <w:trPr>
          <w:trHeight w:val="178"/>
        </w:trPr>
        <w:tc>
          <w:tcPr>
            <w:tcW w:w="640" w:type="dxa"/>
            <w:tcBorders>
              <w:left w:val="single" w:sz="8" w:space="0" w:color="auto"/>
              <w:right w:val="single" w:sz="8" w:space="0" w:color="auto"/>
            </w:tcBorders>
            <w:vAlign w:val="bottom"/>
          </w:tcPr>
          <w:p w14:paraId="1C55D9AF" w14:textId="77777777" w:rsidR="001B36D2" w:rsidRDefault="009229BF">
            <w:pPr>
              <w:spacing w:line="158" w:lineRule="exact"/>
              <w:ind w:left="80"/>
              <w:rPr>
                <w:sz w:val="20"/>
                <w:szCs w:val="20"/>
              </w:rPr>
            </w:pPr>
            <w:r>
              <w:rPr>
                <w:rFonts w:eastAsia="Times New Roman"/>
                <w:sz w:val="14"/>
                <w:szCs w:val="14"/>
              </w:rPr>
              <w:t>32. 07</w:t>
            </w:r>
          </w:p>
        </w:tc>
        <w:tc>
          <w:tcPr>
            <w:tcW w:w="1640" w:type="dxa"/>
            <w:tcBorders>
              <w:right w:val="single" w:sz="8" w:space="0" w:color="auto"/>
            </w:tcBorders>
            <w:vAlign w:val="bottom"/>
          </w:tcPr>
          <w:p w14:paraId="248CDF93"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4B69CB71" w14:textId="77777777" w:rsidR="001B36D2" w:rsidRDefault="009229BF">
            <w:pPr>
              <w:spacing w:line="178" w:lineRule="exact"/>
              <w:ind w:left="80"/>
              <w:rPr>
                <w:sz w:val="20"/>
                <w:szCs w:val="20"/>
              </w:rPr>
            </w:pPr>
            <w:r>
              <w:rPr>
                <w:rFonts w:eastAsia="Times New Roman"/>
                <w:sz w:val="16"/>
                <w:szCs w:val="16"/>
              </w:rPr>
              <w:t>Ihotaudit ja allergologia /</w:t>
            </w:r>
          </w:p>
        </w:tc>
        <w:tc>
          <w:tcPr>
            <w:tcW w:w="1040" w:type="dxa"/>
            <w:tcBorders>
              <w:right w:val="single" w:sz="8" w:space="0" w:color="auto"/>
            </w:tcBorders>
            <w:vAlign w:val="bottom"/>
          </w:tcPr>
          <w:p w14:paraId="34AE7B01" w14:textId="77777777" w:rsidR="001B36D2" w:rsidRDefault="001B36D2">
            <w:pPr>
              <w:rPr>
                <w:sz w:val="15"/>
                <w:szCs w:val="15"/>
              </w:rPr>
            </w:pPr>
          </w:p>
        </w:tc>
        <w:tc>
          <w:tcPr>
            <w:tcW w:w="1800" w:type="dxa"/>
            <w:tcBorders>
              <w:right w:val="single" w:sz="8" w:space="0" w:color="auto"/>
            </w:tcBorders>
            <w:vAlign w:val="bottom"/>
          </w:tcPr>
          <w:p w14:paraId="24B19DBF" w14:textId="77777777" w:rsidR="001B36D2" w:rsidRDefault="001B36D2">
            <w:pPr>
              <w:rPr>
                <w:sz w:val="15"/>
                <w:szCs w:val="15"/>
              </w:rPr>
            </w:pPr>
          </w:p>
        </w:tc>
      </w:tr>
      <w:tr w:rsidR="001B36D2" w14:paraId="4E531575" w14:textId="77777777">
        <w:trPr>
          <w:trHeight w:val="186"/>
        </w:trPr>
        <w:tc>
          <w:tcPr>
            <w:tcW w:w="640" w:type="dxa"/>
            <w:tcBorders>
              <w:left w:val="single" w:sz="8" w:space="0" w:color="auto"/>
              <w:bottom w:val="single" w:sz="8" w:space="0" w:color="auto"/>
              <w:right w:val="single" w:sz="8" w:space="0" w:color="auto"/>
            </w:tcBorders>
            <w:vAlign w:val="bottom"/>
          </w:tcPr>
          <w:p w14:paraId="3166202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5ED485F"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6AFE3F2C" w14:textId="77777777" w:rsidR="001B36D2" w:rsidRDefault="009229BF">
            <w:pPr>
              <w:ind w:left="80"/>
              <w:rPr>
                <w:sz w:val="20"/>
                <w:szCs w:val="20"/>
              </w:rPr>
            </w:pPr>
            <w:r>
              <w:rPr>
                <w:rFonts w:eastAsia="Times New Roman"/>
                <w:sz w:val="16"/>
                <w:szCs w:val="16"/>
              </w:rPr>
              <w:t>Hudsjukdomar och allergologi</w:t>
            </w:r>
          </w:p>
        </w:tc>
        <w:tc>
          <w:tcPr>
            <w:tcW w:w="1040" w:type="dxa"/>
            <w:tcBorders>
              <w:right w:val="single" w:sz="8" w:space="0" w:color="auto"/>
            </w:tcBorders>
            <w:vAlign w:val="bottom"/>
          </w:tcPr>
          <w:p w14:paraId="36CA72F2" w14:textId="77777777" w:rsidR="001B36D2" w:rsidRDefault="001B36D2">
            <w:pPr>
              <w:rPr>
                <w:sz w:val="16"/>
                <w:szCs w:val="16"/>
              </w:rPr>
            </w:pPr>
          </w:p>
        </w:tc>
        <w:tc>
          <w:tcPr>
            <w:tcW w:w="1800" w:type="dxa"/>
            <w:tcBorders>
              <w:right w:val="single" w:sz="8" w:space="0" w:color="auto"/>
            </w:tcBorders>
            <w:vAlign w:val="bottom"/>
          </w:tcPr>
          <w:p w14:paraId="0FA8806A" w14:textId="77777777" w:rsidR="001B36D2" w:rsidRDefault="001B36D2">
            <w:pPr>
              <w:rPr>
                <w:sz w:val="16"/>
                <w:szCs w:val="16"/>
              </w:rPr>
            </w:pPr>
          </w:p>
        </w:tc>
      </w:tr>
      <w:tr w:rsidR="001B36D2" w14:paraId="206E16AB" w14:textId="77777777">
        <w:trPr>
          <w:trHeight w:val="182"/>
        </w:trPr>
        <w:tc>
          <w:tcPr>
            <w:tcW w:w="640" w:type="dxa"/>
            <w:tcBorders>
              <w:left w:val="single" w:sz="8" w:space="0" w:color="auto"/>
              <w:bottom w:val="single" w:sz="8" w:space="0" w:color="auto"/>
              <w:right w:val="single" w:sz="8" w:space="0" w:color="auto"/>
            </w:tcBorders>
            <w:vAlign w:val="bottom"/>
          </w:tcPr>
          <w:p w14:paraId="646B171F" w14:textId="77777777" w:rsidR="001B36D2" w:rsidRDefault="009229BF">
            <w:pPr>
              <w:spacing w:line="160" w:lineRule="exact"/>
              <w:ind w:left="80"/>
              <w:rPr>
                <w:sz w:val="20"/>
                <w:szCs w:val="20"/>
              </w:rPr>
            </w:pPr>
            <w:r>
              <w:rPr>
                <w:rFonts w:eastAsia="Times New Roman"/>
                <w:sz w:val="14"/>
                <w:szCs w:val="14"/>
              </w:rPr>
              <w:t>32. 08</w:t>
            </w:r>
          </w:p>
        </w:tc>
        <w:tc>
          <w:tcPr>
            <w:tcW w:w="1640" w:type="dxa"/>
            <w:tcBorders>
              <w:bottom w:val="single" w:sz="8" w:space="0" w:color="auto"/>
              <w:right w:val="single" w:sz="8" w:space="0" w:color="auto"/>
            </w:tcBorders>
            <w:vAlign w:val="bottom"/>
          </w:tcPr>
          <w:p w14:paraId="7B62F67F" w14:textId="77777777" w:rsidR="001B36D2" w:rsidRDefault="009229BF">
            <w:pPr>
              <w:spacing w:line="180"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1E97581B" w14:textId="77777777" w:rsidR="001B36D2" w:rsidRDefault="009229BF">
            <w:pPr>
              <w:spacing w:line="180" w:lineRule="exact"/>
              <w:ind w:left="80"/>
              <w:rPr>
                <w:sz w:val="20"/>
                <w:szCs w:val="20"/>
              </w:rPr>
            </w:pPr>
            <w:r>
              <w:rPr>
                <w:rFonts w:eastAsia="Times New Roman"/>
                <w:sz w:val="16"/>
                <w:szCs w:val="16"/>
              </w:rPr>
              <w:t>Dermatologie et vénéréologie</w:t>
            </w:r>
          </w:p>
        </w:tc>
        <w:tc>
          <w:tcPr>
            <w:tcW w:w="1040" w:type="dxa"/>
            <w:tcBorders>
              <w:right w:val="single" w:sz="8" w:space="0" w:color="auto"/>
            </w:tcBorders>
            <w:vAlign w:val="bottom"/>
          </w:tcPr>
          <w:p w14:paraId="2F1BC1ED" w14:textId="77777777" w:rsidR="001B36D2" w:rsidRDefault="001B36D2">
            <w:pPr>
              <w:rPr>
                <w:sz w:val="15"/>
                <w:szCs w:val="15"/>
              </w:rPr>
            </w:pPr>
          </w:p>
        </w:tc>
        <w:tc>
          <w:tcPr>
            <w:tcW w:w="1800" w:type="dxa"/>
            <w:tcBorders>
              <w:right w:val="single" w:sz="8" w:space="0" w:color="auto"/>
            </w:tcBorders>
            <w:vAlign w:val="bottom"/>
          </w:tcPr>
          <w:p w14:paraId="56EB6AD3" w14:textId="77777777" w:rsidR="001B36D2" w:rsidRDefault="001B36D2">
            <w:pPr>
              <w:rPr>
                <w:sz w:val="15"/>
                <w:szCs w:val="15"/>
              </w:rPr>
            </w:pPr>
          </w:p>
        </w:tc>
      </w:tr>
      <w:tr w:rsidR="001B36D2" w14:paraId="040718C8" w14:textId="77777777">
        <w:trPr>
          <w:trHeight w:val="180"/>
        </w:trPr>
        <w:tc>
          <w:tcPr>
            <w:tcW w:w="640" w:type="dxa"/>
            <w:tcBorders>
              <w:left w:val="single" w:sz="8" w:space="0" w:color="auto"/>
              <w:bottom w:val="single" w:sz="8" w:space="0" w:color="auto"/>
              <w:right w:val="single" w:sz="8" w:space="0" w:color="auto"/>
            </w:tcBorders>
            <w:vAlign w:val="bottom"/>
          </w:tcPr>
          <w:p w14:paraId="3A6854D2" w14:textId="77777777" w:rsidR="001B36D2" w:rsidRDefault="009229BF">
            <w:pPr>
              <w:spacing w:line="158" w:lineRule="exact"/>
              <w:ind w:left="80"/>
              <w:rPr>
                <w:sz w:val="20"/>
                <w:szCs w:val="20"/>
              </w:rPr>
            </w:pPr>
            <w:r>
              <w:rPr>
                <w:rFonts w:eastAsia="Times New Roman"/>
                <w:sz w:val="14"/>
                <w:szCs w:val="14"/>
              </w:rPr>
              <w:t>32. 09</w:t>
            </w:r>
          </w:p>
        </w:tc>
        <w:tc>
          <w:tcPr>
            <w:tcW w:w="1640" w:type="dxa"/>
            <w:tcBorders>
              <w:bottom w:val="single" w:sz="8" w:space="0" w:color="auto"/>
              <w:right w:val="single" w:sz="8" w:space="0" w:color="auto"/>
            </w:tcBorders>
            <w:vAlign w:val="bottom"/>
          </w:tcPr>
          <w:p w14:paraId="4F8AC6B1"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19F55C4E" w14:textId="77777777" w:rsidR="001B36D2" w:rsidRDefault="009229BF">
            <w:pPr>
              <w:spacing w:line="178" w:lineRule="exact"/>
              <w:ind w:left="80"/>
              <w:rPr>
                <w:sz w:val="20"/>
                <w:szCs w:val="20"/>
              </w:rPr>
            </w:pPr>
            <w:r>
              <w:rPr>
                <w:rFonts w:eastAsia="Times New Roman"/>
                <w:sz w:val="16"/>
                <w:szCs w:val="16"/>
              </w:rPr>
              <w:t>Δερματoλoγία – Αφρoδισιoλoγία</w:t>
            </w:r>
          </w:p>
        </w:tc>
        <w:tc>
          <w:tcPr>
            <w:tcW w:w="1040" w:type="dxa"/>
            <w:tcBorders>
              <w:right w:val="single" w:sz="8" w:space="0" w:color="auto"/>
            </w:tcBorders>
            <w:vAlign w:val="bottom"/>
          </w:tcPr>
          <w:p w14:paraId="74E2D44E" w14:textId="77777777" w:rsidR="001B36D2" w:rsidRDefault="001B36D2">
            <w:pPr>
              <w:rPr>
                <w:sz w:val="15"/>
                <w:szCs w:val="15"/>
              </w:rPr>
            </w:pPr>
          </w:p>
        </w:tc>
        <w:tc>
          <w:tcPr>
            <w:tcW w:w="1800" w:type="dxa"/>
            <w:tcBorders>
              <w:right w:val="single" w:sz="8" w:space="0" w:color="auto"/>
            </w:tcBorders>
            <w:vAlign w:val="bottom"/>
          </w:tcPr>
          <w:p w14:paraId="3CF7A87A" w14:textId="77777777" w:rsidR="001B36D2" w:rsidRDefault="001B36D2">
            <w:pPr>
              <w:rPr>
                <w:sz w:val="15"/>
                <w:szCs w:val="15"/>
              </w:rPr>
            </w:pPr>
          </w:p>
        </w:tc>
      </w:tr>
      <w:tr w:rsidR="001B36D2" w14:paraId="6B465290" w14:textId="77777777">
        <w:trPr>
          <w:trHeight w:val="178"/>
        </w:trPr>
        <w:tc>
          <w:tcPr>
            <w:tcW w:w="640" w:type="dxa"/>
            <w:tcBorders>
              <w:left w:val="single" w:sz="8" w:space="0" w:color="auto"/>
              <w:right w:val="single" w:sz="8" w:space="0" w:color="auto"/>
            </w:tcBorders>
            <w:vAlign w:val="bottom"/>
          </w:tcPr>
          <w:p w14:paraId="1F4E5693" w14:textId="77777777" w:rsidR="001B36D2" w:rsidRDefault="009229BF">
            <w:pPr>
              <w:spacing w:line="158" w:lineRule="exact"/>
              <w:ind w:left="80"/>
              <w:rPr>
                <w:sz w:val="20"/>
                <w:szCs w:val="20"/>
              </w:rPr>
            </w:pPr>
            <w:r>
              <w:rPr>
                <w:rFonts w:eastAsia="Times New Roman"/>
                <w:sz w:val="14"/>
                <w:szCs w:val="14"/>
              </w:rPr>
              <w:t>32. 10</w:t>
            </w:r>
          </w:p>
        </w:tc>
        <w:tc>
          <w:tcPr>
            <w:tcW w:w="1640" w:type="dxa"/>
            <w:tcBorders>
              <w:right w:val="single" w:sz="8" w:space="0" w:color="auto"/>
            </w:tcBorders>
            <w:vAlign w:val="bottom"/>
          </w:tcPr>
          <w:p w14:paraId="1B5BF56F"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31E3675C" w14:textId="77777777" w:rsidR="001B36D2" w:rsidRDefault="009229BF">
            <w:pPr>
              <w:spacing w:line="178" w:lineRule="exact"/>
              <w:ind w:left="80"/>
              <w:rPr>
                <w:sz w:val="20"/>
                <w:szCs w:val="20"/>
              </w:rPr>
            </w:pPr>
            <w:r>
              <w:rPr>
                <w:rFonts w:eastAsia="Times New Roman"/>
                <w:sz w:val="16"/>
                <w:szCs w:val="16"/>
              </w:rPr>
              <w:t>Dermatologie en venerologie</w:t>
            </w:r>
          </w:p>
        </w:tc>
        <w:tc>
          <w:tcPr>
            <w:tcW w:w="1040" w:type="dxa"/>
            <w:tcBorders>
              <w:right w:val="single" w:sz="8" w:space="0" w:color="auto"/>
            </w:tcBorders>
            <w:vAlign w:val="bottom"/>
          </w:tcPr>
          <w:p w14:paraId="7C010B8F" w14:textId="77777777" w:rsidR="001B36D2" w:rsidRDefault="001B36D2">
            <w:pPr>
              <w:rPr>
                <w:sz w:val="15"/>
                <w:szCs w:val="15"/>
              </w:rPr>
            </w:pPr>
          </w:p>
        </w:tc>
        <w:tc>
          <w:tcPr>
            <w:tcW w:w="1800" w:type="dxa"/>
            <w:tcBorders>
              <w:right w:val="single" w:sz="8" w:space="0" w:color="auto"/>
            </w:tcBorders>
            <w:vAlign w:val="bottom"/>
          </w:tcPr>
          <w:p w14:paraId="4F2576AB" w14:textId="77777777" w:rsidR="001B36D2" w:rsidRDefault="001B36D2">
            <w:pPr>
              <w:rPr>
                <w:sz w:val="15"/>
                <w:szCs w:val="15"/>
              </w:rPr>
            </w:pPr>
          </w:p>
        </w:tc>
      </w:tr>
      <w:tr w:rsidR="001B36D2" w14:paraId="776602C1" w14:textId="77777777">
        <w:trPr>
          <w:trHeight w:val="186"/>
        </w:trPr>
        <w:tc>
          <w:tcPr>
            <w:tcW w:w="640" w:type="dxa"/>
            <w:tcBorders>
              <w:left w:val="single" w:sz="8" w:space="0" w:color="auto"/>
              <w:bottom w:val="single" w:sz="8" w:space="0" w:color="auto"/>
              <w:right w:val="single" w:sz="8" w:space="0" w:color="auto"/>
            </w:tcBorders>
            <w:vAlign w:val="bottom"/>
          </w:tcPr>
          <w:p w14:paraId="03DA535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9BC730B"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7D96548B" w14:textId="77777777" w:rsidR="001B36D2" w:rsidRDefault="001B36D2">
            <w:pPr>
              <w:rPr>
                <w:sz w:val="16"/>
                <w:szCs w:val="16"/>
              </w:rPr>
            </w:pPr>
          </w:p>
        </w:tc>
        <w:tc>
          <w:tcPr>
            <w:tcW w:w="1040" w:type="dxa"/>
            <w:tcBorders>
              <w:right w:val="single" w:sz="8" w:space="0" w:color="auto"/>
            </w:tcBorders>
            <w:vAlign w:val="bottom"/>
          </w:tcPr>
          <w:p w14:paraId="0B3659C0" w14:textId="77777777" w:rsidR="001B36D2" w:rsidRDefault="001B36D2">
            <w:pPr>
              <w:rPr>
                <w:sz w:val="16"/>
                <w:szCs w:val="16"/>
              </w:rPr>
            </w:pPr>
          </w:p>
        </w:tc>
        <w:tc>
          <w:tcPr>
            <w:tcW w:w="1800" w:type="dxa"/>
            <w:tcBorders>
              <w:right w:val="single" w:sz="8" w:space="0" w:color="auto"/>
            </w:tcBorders>
            <w:vAlign w:val="bottom"/>
          </w:tcPr>
          <w:p w14:paraId="3F1DDAF7" w14:textId="77777777" w:rsidR="001B36D2" w:rsidRDefault="001B36D2">
            <w:pPr>
              <w:rPr>
                <w:sz w:val="16"/>
                <w:szCs w:val="16"/>
              </w:rPr>
            </w:pPr>
          </w:p>
        </w:tc>
      </w:tr>
      <w:tr w:rsidR="001B36D2" w14:paraId="000FAA77" w14:textId="77777777">
        <w:trPr>
          <w:trHeight w:val="182"/>
        </w:trPr>
        <w:tc>
          <w:tcPr>
            <w:tcW w:w="640" w:type="dxa"/>
            <w:tcBorders>
              <w:left w:val="single" w:sz="8" w:space="0" w:color="auto"/>
              <w:right w:val="single" w:sz="8" w:space="0" w:color="auto"/>
            </w:tcBorders>
            <w:vAlign w:val="bottom"/>
          </w:tcPr>
          <w:p w14:paraId="1F849BD4" w14:textId="77777777" w:rsidR="001B36D2" w:rsidRDefault="009229BF">
            <w:pPr>
              <w:spacing w:line="160" w:lineRule="exact"/>
              <w:ind w:left="80"/>
              <w:rPr>
                <w:sz w:val="20"/>
                <w:szCs w:val="20"/>
              </w:rPr>
            </w:pPr>
            <w:r>
              <w:rPr>
                <w:rFonts w:eastAsia="Times New Roman"/>
                <w:sz w:val="14"/>
                <w:szCs w:val="14"/>
              </w:rPr>
              <w:t>32. 11</w:t>
            </w:r>
          </w:p>
        </w:tc>
        <w:tc>
          <w:tcPr>
            <w:tcW w:w="1640" w:type="dxa"/>
            <w:tcBorders>
              <w:right w:val="single" w:sz="8" w:space="0" w:color="auto"/>
            </w:tcBorders>
            <w:vAlign w:val="bottom"/>
          </w:tcPr>
          <w:p w14:paraId="3D5AD547" w14:textId="77777777" w:rsidR="001B36D2" w:rsidRDefault="009229BF">
            <w:pPr>
              <w:spacing w:line="182"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60B4E6A6" w14:textId="77777777" w:rsidR="001B36D2" w:rsidRDefault="009229BF">
            <w:pPr>
              <w:spacing w:line="180" w:lineRule="exact"/>
              <w:ind w:left="80"/>
              <w:rPr>
                <w:sz w:val="20"/>
                <w:szCs w:val="20"/>
              </w:rPr>
            </w:pPr>
            <w:r>
              <w:rPr>
                <w:rFonts w:eastAsia="Times New Roman"/>
                <w:sz w:val="16"/>
                <w:szCs w:val="16"/>
              </w:rPr>
              <w:t>Dermatologija i venerologija</w:t>
            </w:r>
          </w:p>
        </w:tc>
        <w:tc>
          <w:tcPr>
            <w:tcW w:w="1040" w:type="dxa"/>
            <w:tcBorders>
              <w:right w:val="single" w:sz="8" w:space="0" w:color="auto"/>
            </w:tcBorders>
            <w:vAlign w:val="bottom"/>
          </w:tcPr>
          <w:p w14:paraId="170150B0" w14:textId="77777777" w:rsidR="001B36D2" w:rsidRDefault="001B36D2">
            <w:pPr>
              <w:rPr>
                <w:sz w:val="15"/>
                <w:szCs w:val="15"/>
              </w:rPr>
            </w:pPr>
          </w:p>
        </w:tc>
        <w:tc>
          <w:tcPr>
            <w:tcW w:w="1800" w:type="dxa"/>
            <w:tcBorders>
              <w:right w:val="single" w:sz="8" w:space="0" w:color="auto"/>
            </w:tcBorders>
            <w:vAlign w:val="bottom"/>
          </w:tcPr>
          <w:p w14:paraId="2881365F" w14:textId="77777777" w:rsidR="001B36D2" w:rsidRDefault="001B36D2">
            <w:pPr>
              <w:rPr>
                <w:sz w:val="15"/>
                <w:szCs w:val="15"/>
              </w:rPr>
            </w:pPr>
          </w:p>
        </w:tc>
      </w:tr>
      <w:tr w:rsidR="001B36D2" w14:paraId="2DC76FA5" w14:textId="77777777">
        <w:trPr>
          <w:trHeight w:val="184"/>
        </w:trPr>
        <w:tc>
          <w:tcPr>
            <w:tcW w:w="640" w:type="dxa"/>
            <w:tcBorders>
              <w:left w:val="single" w:sz="8" w:space="0" w:color="auto"/>
              <w:bottom w:val="single" w:sz="8" w:space="0" w:color="auto"/>
              <w:right w:val="single" w:sz="8" w:space="0" w:color="auto"/>
            </w:tcBorders>
            <w:vAlign w:val="bottom"/>
          </w:tcPr>
          <w:p w14:paraId="740B436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F26FFF8"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4636C44E" w14:textId="77777777" w:rsidR="001B36D2" w:rsidRDefault="001B36D2">
            <w:pPr>
              <w:rPr>
                <w:sz w:val="16"/>
                <w:szCs w:val="16"/>
              </w:rPr>
            </w:pPr>
          </w:p>
        </w:tc>
        <w:tc>
          <w:tcPr>
            <w:tcW w:w="1040" w:type="dxa"/>
            <w:tcBorders>
              <w:right w:val="single" w:sz="8" w:space="0" w:color="auto"/>
            </w:tcBorders>
            <w:vAlign w:val="bottom"/>
          </w:tcPr>
          <w:p w14:paraId="3E15BDE0" w14:textId="77777777" w:rsidR="001B36D2" w:rsidRDefault="001B36D2">
            <w:pPr>
              <w:rPr>
                <w:sz w:val="16"/>
                <w:szCs w:val="16"/>
              </w:rPr>
            </w:pPr>
          </w:p>
        </w:tc>
        <w:tc>
          <w:tcPr>
            <w:tcW w:w="1800" w:type="dxa"/>
            <w:tcBorders>
              <w:right w:val="single" w:sz="8" w:space="0" w:color="auto"/>
            </w:tcBorders>
            <w:vAlign w:val="bottom"/>
          </w:tcPr>
          <w:p w14:paraId="63221689" w14:textId="77777777" w:rsidR="001B36D2" w:rsidRDefault="001B36D2">
            <w:pPr>
              <w:rPr>
                <w:sz w:val="16"/>
                <w:szCs w:val="16"/>
              </w:rPr>
            </w:pPr>
          </w:p>
        </w:tc>
      </w:tr>
      <w:tr w:rsidR="001B36D2" w14:paraId="015EBF8A" w14:textId="77777777">
        <w:trPr>
          <w:trHeight w:val="180"/>
        </w:trPr>
        <w:tc>
          <w:tcPr>
            <w:tcW w:w="640" w:type="dxa"/>
            <w:tcBorders>
              <w:left w:val="single" w:sz="8" w:space="0" w:color="auto"/>
              <w:bottom w:val="single" w:sz="8" w:space="0" w:color="auto"/>
              <w:right w:val="single" w:sz="8" w:space="0" w:color="auto"/>
            </w:tcBorders>
            <w:vAlign w:val="bottom"/>
          </w:tcPr>
          <w:p w14:paraId="5712D9AB" w14:textId="77777777" w:rsidR="001B36D2" w:rsidRDefault="009229BF">
            <w:pPr>
              <w:spacing w:line="158" w:lineRule="exact"/>
              <w:ind w:left="80"/>
              <w:rPr>
                <w:sz w:val="20"/>
                <w:szCs w:val="20"/>
              </w:rPr>
            </w:pPr>
            <w:r>
              <w:rPr>
                <w:rFonts w:eastAsia="Times New Roman"/>
                <w:sz w:val="14"/>
                <w:szCs w:val="14"/>
              </w:rPr>
              <w:t>32. 12</w:t>
            </w:r>
          </w:p>
        </w:tc>
        <w:tc>
          <w:tcPr>
            <w:tcW w:w="1640" w:type="dxa"/>
            <w:tcBorders>
              <w:bottom w:val="single" w:sz="8" w:space="0" w:color="auto"/>
              <w:right w:val="single" w:sz="8" w:space="0" w:color="auto"/>
            </w:tcBorders>
            <w:vAlign w:val="bottom"/>
          </w:tcPr>
          <w:p w14:paraId="09354EF7"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5D23050A"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3852A06" w14:textId="77777777" w:rsidR="001B36D2" w:rsidRDefault="001B36D2">
            <w:pPr>
              <w:rPr>
                <w:sz w:val="15"/>
                <w:szCs w:val="15"/>
              </w:rPr>
            </w:pPr>
          </w:p>
        </w:tc>
        <w:tc>
          <w:tcPr>
            <w:tcW w:w="1800" w:type="dxa"/>
            <w:tcBorders>
              <w:right w:val="single" w:sz="8" w:space="0" w:color="auto"/>
            </w:tcBorders>
            <w:vAlign w:val="bottom"/>
          </w:tcPr>
          <w:p w14:paraId="46A9F668" w14:textId="77777777" w:rsidR="001B36D2" w:rsidRDefault="001B36D2">
            <w:pPr>
              <w:rPr>
                <w:sz w:val="15"/>
                <w:szCs w:val="15"/>
              </w:rPr>
            </w:pPr>
          </w:p>
        </w:tc>
      </w:tr>
      <w:tr w:rsidR="001B36D2" w14:paraId="6AEC5BC0" w14:textId="77777777">
        <w:trPr>
          <w:trHeight w:val="181"/>
        </w:trPr>
        <w:tc>
          <w:tcPr>
            <w:tcW w:w="640" w:type="dxa"/>
            <w:tcBorders>
              <w:left w:val="single" w:sz="8" w:space="0" w:color="auto"/>
              <w:bottom w:val="single" w:sz="8" w:space="0" w:color="auto"/>
              <w:right w:val="single" w:sz="8" w:space="0" w:color="auto"/>
            </w:tcBorders>
            <w:vAlign w:val="bottom"/>
          </w:tcPr>
          <w:p w14:paraId="2AE6B6C0" w14:textId="77777777" w:rsidR="001B36D2" w:rsidRDefault="009229BF">
            <w:pPr>
              <w:spacing w:line="158" w:lineRule="exact"/>
              <w:ind w:left="80"/>
              <w:rPr>
                <w:sz w:val="20"/>
                <w:szCs w:val="20"/>
              </w:rPr>
            </w:pPr>
            <w:r>
              <w:rPr>
                <w:rFonts w:eastAsia="Times New Roman"/>
                <w:sz w:val="14"/>
                <w:szCs w:val="14"/>
              </w:rPr>
              <w:t>32. 13</w:t>
            </w:r>
          </w:p>
        </w:tc>
        <w:tc>
          <w:tcPr>
            <w:tcW w:w="1640" w:type="dxa"/>
            <w:tcBorders>
              <w:bottom w:val="single" w:sz="8" w:space="0" w:color="auto"/>
              <w:right w:val="single" w:sz="8" w:space="0" w:color="auto"/>
            </w:tcBorders>
            <w:vAlign w:val="bottom"/>
          </w:tcPr>
          <w:p w14:paraId="6FFD9E44"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6FAD9D16" w14:textId="77777777" w:rsidR="001B36D2" w:rsidRDefault="009229BF">
            <w:pPr>
              <w:spacing w:line="178" w:lineRule="exact"/>
              <w:ind w:left="80"/>
              <w:rPr>
                <w:sz w:val="20"/>
                <w:szCs w:val="20"/>
              </w:rPr>
            </w:pPr>
            <w:r>
              <w:rPr>
                <w:rFonts w:eastAsia="Times New Roman"/>
                <w:sz w:val="16"/>
                <w:szCs w:val="16"/>
              </w:rPr>
              <w:t>Dermatovenerologija</w:t>
            </w:r>
          </w:p>
        </w:tc>
        <w:tc>
          <w:tcPr>
            <w:tcW w:w="1040" w:type="dxa"/>
            <w:tcBorders>
              <w:right w:val="single" w:sz="8" w:space="0" w:color="auto"/>
            </w:tcBorders>
            <w:vAlign w:val="bottom"/>
          </w:tcPr>
          <w:p w14:paraId="72703952" w14:textId="77777777" w:rsidR="001B36D2" w:rsidRDefault="001B36D2">
            <w:pPr>
              <w:rPr>
                <w:sz w:val="15"/>
                <w:szCs w:val="15"/>
              </w:rPr>
            </w:pPr>
          </w:p>
        </w:tc>
        <w:tc>
          <w:tcPr>
            <w:tcW w:w="1800" w:type="dxa"/>
            <w:tcBorders>
              <w:right w:val="single" w:sz="8" w:space="0" w:color="auto"/>
            </w:tcBorders>
            <w:vAlign w:val="bottom"/>
          </w:tcPr>
          <w:p w14:paraId="5653E105" w14:textId="77777777" w:rsidR="001B36D2" w:rsidRDefault="001B36D2">
            <w:pPr>
              <w:rPr>
                <w:sz w:val="15"/>
                <w:szCs w:val="15"/>
              </w:rPr>
            </w:pPr>
          </w:p>
        </w:tc>
      </w:tr>
      <w:tr w:rsidR="001B36D2" w14:paraId="23E98BAD" w14:textId="77777777">
        <w:trPr>
          <w:trHeight w:val="181"/>
        </w:trPr>
        <w:tc>
          <w:tcPr>
            <w:tcW w:w="640" w:type="dxa"/>
            <w:tcBorders>
              <w:left w:val="single" w:sz="8" w:space="0" w:color="auto"/>
              <w:bottom w:val="single" w:sz="8" w:space="0" w:color="auto"/>
              <w:right w:val="single" w:sz="8" w:space="0" w:color="auto"/>
            </w:tcBorders>
            <w:vAlign w:val="bottom"/>
          </w:tcPr>
          <w:p w14:paraId="0888B3EA" w14:textId="77777777" w:rsidR="001B36D2" w:rsidRDefault="009229BF">
            <w:pPr>
              <w:spacing w:line="159" w:lineRule="exact"/>
              <w:ind w:left="80"/>
              <w:rPr>
                <w:sz w:val="20"/>
                <w:szCs w:val="20"/>
              </w:rPr>
            </w:pPr>
            <w:r>
              <w:rPr>
                <w:rFonts w:eastAsia="Times New Roman"/>
                <w:sz w:val="14"/>
                <w:szCs w:val="14"/>
              </w:rPr>
              <w:t>32. 14</w:t>
            </w:r>
          </w:p>
        </w:tc>
        <w:tc>
          <w:tcPr>
            <w:tcW w:w="1640" w:type="dxa"/>
            <w:tcBorders>
              <w:bottom w:val="single" w:sz="8" w:space="0" w:color="auto"/>
              <w:right w:val="single" w:sz="8" w:space="0" w:color="auto"/>
            </w:tcBorders>
            <w:vAlign w:val="bottom"/>
          </w:tcPr>
          <w:p w14:paraId="7F6ABF7E" w14:textId="77777777" w:rsidR="001B36D2" w:rsidRDefault="009229BF">
            <w:pPr>
              <w:spacing w:line="179"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3D413A69" w14:textId="77777777" w:rsidR="001B36D2" w:rsidRDefault="009229BF">
            <w:pPr>
              <w:spacing w:line="179" w:lineRule="exact"/>
              <w:ind w:left="80"/>
              <w:rPr>
                <w:sz w:val="20"/>
                <w:szCs w:val="20"/>
              </w:rPr>
            </w:pPr>
            <w:r>
              <w:rPr>
                <w:rFonts w:eastAsia="Times New Roman"/>
                <w:sz w:val="16"/>
                <w:szCs w:val="16"/>
              </w:rPr>
              <w:t>Dermatoloģija un veneroloģija</w:t>
            </w:r>
          </w:p>
        </w:tc>
        <w:tc>
          <w:tcPr>
            <w:tcW w:w="1040" w:type="dxa"/>
            <w:tcBorders>
              <w:right w:val="single" w:sz="8" w:space="0" w:color="auto"/>
            </w:tcBorders>
            <w:vAlign w:val="bottom"/>
          </w:tcPr>
          <w:p w14:paraId="0A6AAEE1" w14:textId="77777777" w:rsidR="001B36D2" w:rsidRDefault="001B36D2">
            <w:pPr>
              <w:rPr>
                <w:sz w:val="15"/>
                <w:szCs w:val="15"/>
              </w:rPr>
            </w:pPr>
          </w:p>
        </w:tc>
        <w:tc>
          <w:tcPr>
            <w:tcW w:w="1800" w:type="dxa"/>
            <w:tcBorders>
              <w:right w:val="single" w:sz="8" w:space="0" w:color="auto"/>
            </w:tcBorders>
            <w:vAlign w:val="bottom"/>
          </w:tcPr>
          <w:p w14:paraId="39C3B452" w14:textId="77777777" w:rsidR="001B36D2" w:rsidRDefault="001B36D2">
            <w:pPr>
              <w:rPr>
                <w:sz w:val="15"/>
                <w:szCs w:val="15"/>
              </w:rPr>
            </w:pPr>
          </w:p>
        </w:tc>
      </w:tr>
      <w:tr w:rsidR="001B36D2" w14:paraId="24D99F50" w14:textId="77777777">
        <w:trPr>
          <w:trHeight w:val="178"/>
        </w:trPr>
        <w:tc>
          <w:tcPr>
            <w:tcW w:w="640" w:type="dxa"/>
            <w:tcBorders>
              <w:left w:val="single" w:sz="8" w:space="0" w:color="auto"/>
              <w:right w:val="single" w:sz="8" w:space="0" w:color="auto"/>
            </w:tcBorders>
            <w:vAlign w:val="bottom"/>
          </w:tcPr>
          <w:p w14:paraId="51A0362D" w14:textId="77777777" w:rsidR="001B36D2" w:rsidRDefault="009229BF">
            <w:pPr>
              <w:spacing w:line="158" w:lineRule="exact"/>
              <w:ind w:left="80"/>
              <w:rPr>
                <w:sz w:val="20"/>
                <w:szCs w:val="20"/>
              </w:rPr>
            </w:pPr>
            <w:r>
              <w:rPr>
                <w:rFonts w:eastAsia="Times New Roman"/>
                <w:sz w:val="14"/>
                <w:szCs w:val="14"/>
              </w:rPr>
              <w:t>32. 15</w:t>
            </w:r>
          </w:p>
        </w:tc>
        <w:tc>
          <w:tcPr>
            <w:tcW w:w="1640" w:type="dxa"/>
            <w:tcBorders>
              <w:right w:val="single" w:sz="8" w:space="0" w:color="auto"/>
            </w:tcBorders>
            <w:vAlign w:val="bottom"/>
          </w:tcPr>
          <w:p w14:paraId="0A4B3D62"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037E94B3" w14:textId="77777777" w:rsidR="001B36D2" w:rsidRDefault="009229BF">
            <w:pPr>
              <w:spacing w:line="178" w:lineRule="exact"/>
              <w:ind w:left="80"/>
              <w:rPr>
                <w:sz w:val="20"/>
                <w:szCs w:val="20"/>
              </w:rPr>
            </w:pPr>
            <w:r>
              <w:rPr>
                <w:rFonts w:eastAsia="Times New Roman"/>
                <w:sz w:val="16"/>
                <w:szCs w:val="16"/>
              </w:rPr>
              <w:t>Dermato-vénéréologie</w:t>
            </w:r>
          </w:p>
        </w:tc>
        <w:tc>
          <w:tcPr>
            <w:tcW w:w="1040" w:type="dxa"/>
            <w:tcBorders>
              <w:right w:val="single" w:sz="8" w:space="0" w:color="auto"/>
            </w:tcBorders>
            <w:vAlign w:val="bottom"/>
          </w:tcPr>
          <w:p w14:paraId="2A1B3E11" w14:textId="77777777" w:rsidR="001B36D2" w:rsidRDefault="001B36D2">
            <w:pPr>
              <w:rPr>
                <w:sz w:val="15"/>
                <w:szCs w:val="15"/>
              </w:rPr>
            </w:pPr>
          </w:p>
        </w:tc>
        <w:tc>
          <w:tcPr>
            <w:tcW w:w="1800" w:type="dxa"/>
            <w:tcBorders>
              <w:right w:val="single" w:sz="8" w:space="0" w:color="auto"/>
            </w:tcBorders>
            <w:vAlign w:val="bottom"/>
          </w:tcPr>
          <w:p w14:paraId="7228DE00" w14:textId="77777777" w:rsidR="001B36D2" w:rsidRDefault="001B36D2">
            <w:pPr>
              <w:rPr>
                <w:sz w:val="15"/>
                <w:szCs w:val="15"/>
              </w:rPr>
            </w:pPr>
          </w:p>
        </w:tc>
      </w:tr>
      <w:tr w:rsidR="001B36D2" w14:paraId="7213B804" w14:textId="77777777">
        <w:trPr>
          <w:trHeight w:val="186"/>
        </w:trPr>
        <w:tc>
          <w:tcPr>
            <w:tcW w:w="640" w:type="dxa"/>
            <w:tcBorders>
              <w:left w:val="single" w:sz="8" w:space="0" w:color="auto"/>
              <w:bottom w:val="single" w:sz="8" w:space="0" w:color="auto"/>
              <w:right w:val="single" w:sz="8" w:space="0" w:color="auto"/>
            </w:tcBorders>
            <w:vAlign w:val="bottom"/>
          </w:tcPr>
          <w:p w14:paraId="4BC1768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7ED41A1"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43FBB1DA" w14:textId="77777777" w:rsidR="001B36D2" w:rsidRDefault="001B36D2">
            <w:pPr>
              <w:rPr>
                <w:sz w:val="16"/>
                <w:szCs w:val="16"/>
              </w:rPr>
            </w:pPr>
          </w:p>
        </w:tc>
        <w:tc>
          <w:tcPr>
            <w:tcW w:w="1040" w:type="dxa"/>
            <w:tcBorders>
              <w:right w:val="single" w:sz="8" w:space="0" w:color="auto"/>
            </w:tcBorders>
            <w:vAlign w:val="bottom"/>
          </w:tcPr>
          <w:p w14:paraId="29E2D568" w14:textId="77777777" w:rsidR="001B36D2" w:rsidRDefault="001B36D2">
            <w:pPr>
              <w:rPr>
                <w:sz w:val="16"/>
                <w:szCs w:val="16"/>
              </w:rPr>
            </w:pPr>
          </w:p>
        </w:tc>
        <w:tc>
          <w:tcPr>
            <w:tcW w:w="1800" w:type="dxa"/>
            <w:tcBorders>
              <w:right w:val="single" w:sz="8" w:space="0" w:color="auto"/>
            </w:tcBorders>
            <w:vAlign w:val="bottom"/>
          </w:tcPr>
          <w:p w14:paraId="7E21CF1E" w14:textId="77777777" w:rsidR="001B36D2" w:rsidRDefault="001B36D2">
            <w:pPr>
              <w:rPr>
                <w:sz w:val="16"/>
                <w:szCs w:val="16"/>
              </w:rPr>
            </w:pPr>
          </w:p>
        </w:tc>
      </w:tr>
      <w:tr w:rsidR="001B36D2" w14:paraId="26178673" w14:textId="77777777">
        <w:trPr>
          <w:trHeight w:val="180"/>
        </w:trPr>
        <w:tc>
          <w:tcPr>
            <w:tcW w:w="640" w:type="dxa"/>
            <w:tcBorders>
              <w:left w:val="single" w:sz="8" w:space="0" w:color="auto"/>
              <w:right w:val="single" w:sz="8" w:space="0" w:color="auto"/>
            </w:tcBorders>
            <w:vAlign w:val="bottom"/>
          </w:tcPr>
          <w:p w14:paraId="7987770C" w14:textId="77777777" w:rsidR="001B36D2" w:rsidRDefault="009229BF">
            <w:pPr>
              <w:spacing w:line="160" w:lineRule="exact"/>
              <w:ind w:left="80"/>
              <w:rPr>
                <w:sz w:val="20"/>
                <w:szCs w:val="20"/>
              </w:rPr>
            </w:pPr>
            <w:r>
              <w:rPr>
                <w:rFonts w:eastAsia="Times New Roman"/>
                <w:sz w:val="14"/>
                <w:szCs w:val="14"/>
              </w:rPr>
              <w:t>32. 16</w:t>
            </w:r>
          </w:p>
        </w:tc>
        <w:tc>
          <w:tcPr>
            <w:tcW w:w="1640" w:type="dxa"/>
            <w:tcBorders>
              <w:right w:val="single" w:sz="8" w:space="0" w:color="auto"/>
            </w:tcBorders>
            <w:vAlign w:val="bottom"/>
          </w:tcPr>
          <w:p w14:paraId="5CEF0277" w14:textId="77777777" w:rsidR="001B36D2" w:rsidRDefault="009229BF">
            <w:pPr>
              <w:spacing w:line="180"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583E79DA" w14:textId="77777777" w:rsidR="001B36D2" w:rsidRDefault="009229BF">
            <w:pPr>
              <w:spacing w:line="180" w:lineRule="exact"/>
              <w:ind w:left="80"/>
              <w:rPr>
                <w:sz w:val="20"/>
                <w:szCs w:val="20"/>
              </w:rPr>
            </w:pPr>
            <w:r>
              <w:rPr>
                <w:rFonts w:eastAsia="Times New Roman"/>
                <w:sz w:val="16"/>
                <w:szCs w:val="16"/>
              </w:rPr>
              <w:t>Bőrgyógyászat</w:t>
            </w:r>
          </w:p>
        </w:tc>
        <w:tc>
          <w:tcPr>
            <w:tcW w:w="1040" w:type="dxa"/>
            <w:tcBorders>
              <w:right w:val="single" w:sz="8" w:space="0" w:color="auto"/>
            </w:tcBorders>
            <w:vAlign w:val="bottom"/>
          </w:tcPr>
          <w:p w14:paraId="6FD58C3D" w14:textId="77777777" w:rsidR="001B36D2" w:rsidRDefault="001B36D2">
            <w:pPr>
              <w:rPr>
                <w:sz w:val="15"/>
                <w:szCs w:val="15"/>
              </w:rPr>
            </w:pPr>
          </w:p>
        </w:tc>
        <w:tc>
          <w:tcPr>
            <w:tcW w:w="1800" w:type="dxa"/>
            <w:tcBorders>
              <w:right w:val="single" w:sz="8" w:space="0" w:color="auto"/>
            </w:tcBorders>
            <w:vAlign w:val="bottom"/>
          </w:tcPr>
          <w:p w14:paraId="6E71FD83" w14:textId="77777777" w:rsidR="001B36D2" w:rsidRDefault="001B36D2">
            <w:pPr>
              <w:rPr>
                <w:sz w:val="15"/>
                <w:szCs w:val="15"/>
              </w:rPr>
            </w:pPr>
          </w:p>
        </w:tc>
      </w:tr>
      <w:tr w:rsidR="001B36D2" w14:paraId="4A0E4018" w14:textId="77777777">
        <w:trPr>
          <w:trHeight w:val="186"/>
        </w:trPr>
        <w:tc>
          <w:tcPr>
            <w:tcW w:w="640" w:type="dxa"/>
            <w:tcBorders>
              <w:left w:val="single" w:sz="8" w:space="0" w:color="auto"/>
              <w:bottom w:val="single" w:sz="8" w:space="0" w:color="auto"/>
              <w:right w:val="single" w:sz="8" w:space="0" w:color="auto"/>
            </w:tcBorders>
            <w:vAlign w:val="bottom"/>
          </w:tcPr>
          <w:p w14:paraId="6F8DA6F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84C4779"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115EC7B3" w14:textId="77777777" w:rsidR="001B36D2" w:rsidRDefault="001B36D2">
            <w:pPr>
              <w:rPr>
                <w:sz w:val="16"/>
                <w:szCs w:val="16"/>
              </w:rPr>
            </w:pPr>
          </w:p>
        </w:tc>
        <w:tc>
          <w:tcPr>
            <w:tcW w:w="1040" w:type="dxa"/>
            <w:tcBorders>
              <w:right w:val="single" w:sz="8" w:space="0" w:color="auto"/>
            </w:tcBorders>
            <w:vAlign w:val="bottom"/>
          </w:tcPr>
          <w:p w14:paraId="7C1FD03A" w14:textId="77777777" w:rsidR="001B36D2" w:rsidRDefault="001B36D2">
            <w:pPr>
              <w:rPr>
                <w:sz w:val="16"/>
                <w:szCs w:val="16"/>
              </w:rPr>
            </w:pPr>
          </w:p>
        </w:tc>
        <w:tc>
          <w:tcPr>
            <w:tcW w:w="1800" w:type="dxa"/>
            <w:tcBorders>
              <w:right w:val="single" w:sz="8" w:space="0" w:color="auto"/>
            </w:tcBorders>
            <w:vAlign w:val="bottom"/>
          </w:tcPr>
          <w:p w14:paraId="6B8435BB" w14:textId="77777777" w:rsidR="001B36D2" w:rsidRDefault="001B36D2">
            <w:pPr>
              <w:rPr>
                <w:sz w:val="16"/>
                <w:szCs w:val="16"/>
              </w:rPr>
            </w:pPr>
          </w:p>
        </w:tc>
      </w:tr>
      <w:tr w:rsidR="001B36D2" w14:paraId="7100DECA" w14:textId="77777777">
        <w:trPr>
          <w:trHeight w:val="180"/>
        </w:trPr>
        <w:tc>
          <w:tcPr>
            <w:tcW w:w="640" w:type="dxa"/>
            <w:tcBorders>
              <w:left w:val="single" w:sz="8" w:space="0" w:color="auto"/>
              <w:bottom w:val="single" w:sz="8" w:space="0" w:color="auto"/>
              <w:right w:val="single" w:sz="8" w:space="0" w:color="auto"/>
            </w:tcBorders>
            <w:vAlign w:val="bottom"/>
          </w:tcPr>
          <w:p w14:paraId="1FBDA79F" w14:textId="77777777" w:rsidR="001B36D2" w:rsidRDefault="009229BF">
            <w:pPr>
              <w:spacing w:line="158" w:lineRule="exact"/>
              <w:ind w:left="80"/>
              <w:rPr>
                <w:sz w:val="20"/>
                <w:szCs w:val="20"/>
              </w:rPr>
            </w:pPr>
            <w:r>
              <w:rPr>
                <w:rFonts w:eastAsia="Times New Roman"/>
                <w:sz w:val="14"/>
                <w:szCs w:val="14"/>
              </w:rPr>
              <w:t>32. 17</w:t>
            </w:r>
          </w:p>
        </w:tc>
        <w:tc>
          <w:tcPr>
            <w:tcW w:w="1640" w:type="dxa"/>
            <w:tcBorders>
              <w:bottom w:val="single" w:sz="8" w:space="0" w:color="auto"/>
              <w:right w:val="single" w:sz="8" w:space="0" w:color="auto"/>
            </w:tcBorders>
            <w:vAlign w:val="bottom"/>
          </w:tcPr>
          <w:p w14:paraId="49D43C81"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6E21EE1D" w14:textId="77777777" w:rsidR="001B36D2" w:rsidRDefault="009229BF">
            <w:pPr>
              <w:spacing w:line="178" w:lineRule="exact"/>
              <w:ind w:left="80"/>
              <w:rPr>
                <w:sz w:val="20"/>
                <w:szCs w:val="20"/>
              </w:rPr>
            </w:pPr>
            <w:r>
              <w:rPr>
                <w:rFonts w:eastAsia="Times New Roman"/>
                <w:sz w:val="16"/>
                <w:szCs w:val="16"/>
              </w:rPr>
              <w:t>Dermato-venerejoloġija</w:t>
            </w:r>
          </w:p>
        </w:tc>
        <w:tc>
          <w:tcPr>
            <w:tcW w:w="1040" w:type="dxa"/>
            <w:tcBorders>
              <w:right w:val="single" w:sz="8" w:space="0" w:color="auto"/>
            </w:tcBorders>
            <w:vAlign w:val="bottom"/>
          </w:tcPr>
          <w:p w14:paraId="26B8B2CB" w14:textId="77777777" w:rsidR="001B36D2" w:rsidRDefault="001B36D2">
            <w:pPr>
              <w:rPr>
                <w:sz w:val="15"/>
                <w:szCs w:val="15"/>
              </w:rPr>
            </w:pPr>
          </w:p>
        </w:tc>
        <w:tc>
          <w:tcPr>
            <w:tcW w:w="1800" w:type="dxa"/>
            <w:tcBorders>
              <w:right w:val="single" w:sz="8" w:space="0" w:color="auto"/>
            </w:tcBorders>
            <w:vAlign w:val="bottom"/>
          </w:tcPr>
          <w:p w14:paraId="16AFCAB9" w14:textId="77777777" w:rsidR="001B36D2" w:rsidRDefault="001B36D2">
            <w:pPr>
              <w:rPr>
                <w:sz w:val="15"/>
                <w:szCs w:val="15"/>
              </w:rPr>
            </w:pPr>
          </w:p>
        </w:tc>
      </w:tr>
      <w:tr w:rsidR="001B36D2" w14:paraId="16CEADC7" w14:textId="77777777">
        <w:trPr>
          <w:trHeight w:val="178"/>
        </w:trPr>
        <w:tc>
          <w:tcPr>
            <w:tcW w:w="640" w:type="dxa"/>
            <w:tcBorders>
              <w:left w:val="single" w:sz="8" w:space="0" w:color="auto"/>
              <w:right w:val="single" w:sz="8" w:space="0" w:color="auto"/>
            </w:tcBorders>
            <w:vAlign w:val="bottom"/>
          </w:tcPr>
          <w:p w14:paraId="496FE571" w14:textId="77777777" w:rsidR="001B36D2" w:rsidRDefault="009229BF">
            <w:pPr>
              <w:spacing w:line="158" w:lineRule="exact"/>
              <w:ind w:left="80"/>
              <w:rPr>
                <w:sz w:val="20"/>
                <w:szCs w:val="20"/>
              </w:rPr>
            </w:pPr>
            <w:r>
              <w:rPr>
                <w:rFonts w:eastAsia="Times New Roman"/>
                <w:sz w:val="14"/>
                <w:szCs w:val="14"/>
              </w:rPr>
              <w:t>32. 18</w:t>
            </w:r>
          </w:p>
        </w:tc>
        <w:tc>
          <w:tcPr>
            <w:tcW w:w="1640" w:type="dxa"/>
            <w:tcBorders>
              <w:right w:val="single" w:sz="8" w:space="0" w:color="auto"/>
            </w:tcBorders>
            <w:vAlign w:val="bottom"/>
          </w:tcPr>
          <w:p w14:paraId="64C1F5D7"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0001387D" w14:textId="77777777" w:rsidR="001B36D2" w:rsidRDefault="009229BF">
            <w:pPr>
              <w:spacing w:line="178" w:lineRule="exact"/>
              <w:ind w:left="80"/>
              <w:rPr>
                <w:sz w:val="20"/>
                <w:szCs w:val="20"/>
              </w:rPr>
            </w:pPr>
            <w:r>
              <w:rPr>
                <w:rFonts w:eastAsia="Times New Roman"/>
                <w:sz w:val="16"/>
                <w:szCs w:val="16"/>
              </w:rPr>
              <w:t>Haut - und Geschlechtskrankheiten</w:t>
            </w:r>
          </w:p>
        </w:tc>
        <w:tc>
          <w:tcPr>
            <w:tcW w:w="1040" w:type="dxa"/>
            <w:tcBorders>
              <w:right w:val="single" w:sz="8" w:space="0" w:color="auto"/>
            </w:tcBorders>
            <w:vAlign w:val="bottom"/>
          </w:tcPr>
          <w:p w14:paraId="49E0BECB" w14:textId="77777777" w:rsidR="001B36D2" w:rsidRDefault="001B36D2">
            <w:pPr>
              <w:rPr>
                <w:sz w:val="15"/>
                <w:szCs w:val="15"/>
              </w:rPr>
            </w:pPr>
          </w:p>
        </w:tc>
        <w:tc>
          <w:tcPr>
            <w:tcW w:w="1800" w:type="dxa"/>
            <w:tcBorders>
              <w:right w:val="single" w:sz="8" w:space="0" w:color="auto"/>
            </w:tcBorders>
            <w:vAlign w:val="bottom"/>
          </w:tcPr>
          <w:p w14:paraId="4E04521B" w14:textId="77777777" w:rsidR="001B36D2" w:rsidRDefault="001B36D2">
            <w:pPr>
              <w:rPr>
                <w:sz w:val="15"/>
                <w:szCs w:val="15"/>
              </w:rPr>
            </w:pPr>
          </w:p>
        </w:tc>
      </w:tr>
      <w:tr w:rsidR="001B36D2" w14:paraId="58F60B56" w14:textId="77777777">
        <w:trPr>
          <w:trHeight w:val="186"/>
        </w:trPr>
        <w:tc>
          <w:tcPr>
            <w:tcW w:w="640" w:type="dxa"/>
            <w:tcBorders>
              <w:left w:val="single" w:sz="8" w:space="0" w:color="auto"/>
              <w:bottom w:val="single" w:sz="8" w:space="0" w:color="auto"/>
              <w:right w:val="single" w:sz="8" w:space="0" w:color="auto"/>
            </w:tcBorders>
            <w:vAlign w:val="bottom"/>
          </w:tcPr>
          <w:p w14:paraId="11ED683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BC3ACF1"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7CCE84C5" w14:textId="77777777" w:rsidR="001B36D2" w:rsidRDefault="001B36D2">
            <w:pPr>
              <w:rPr>
                <w:sz w:val="16"/>
                <w:szCs w:val="16"/>
              </w:rPr>
            </w:pPr>
          </w:p>
        </w:tc>
        <w:tc>
          <w:tcPr>
            <w:tcW w:w="1040" w:type="dxa"/>
            <w:tcBorders>
              <w:right w:val="single" w:sz="8" w:space="0" w:color="auto"/>
            </w:tcBorders>
            <w:vAlign w:val="bottom"/>
          </w:tcPr>
          <w:p w14:paraId="19C87700" w14:textId="77777777" w:rsidR="001B36D2" w:rsidRDefault="001B36D2">
            <w:pPr>
              <w:rPr>
                <w:sz w:val="16"/>
                <w:szCs w:val="16"/>
              </w:rPr>
            </w:pPr>
          </w:p>
        </w:tc>
        <w:tc>
          <w:tcPr>
            <w:tcW w:w="1800" w:type="dxa"/>
            <w:tcBorders>
              <w:right w:val="single" w:sz="8" w:space="0" w:color="auto"/>
            </w:tcBorders>
            <w:vAlign w:val="bottom"/>
          </w:tcPr>
          <w:p w14:paraId="3A89F12C" w14:textId="77777777" w:rsidR="001B36D2" w:rsidRDefault="001B36D2">
            <w:pPr>
              <w:rPr>
                <w:sz w:val="16"/>
                <w:szCs w:val="16"/>
              </w:rPr>
            </w:pPr>
          </w:p>
        </w:tc>
      </w:tr>
      <w:tr w:rsidR="001B36D2" w14:paraId="7B531E88" w14:textId="77777777">
        <w:trPr>
          <w:trHeight w:val="183"/>
        </w:trPr>
        <w:tc>
          <w:tcPr>
            <w:tcW w:w="640" w:type="dxa"/>
            <w:tcBorders>
              <w:left w:val="single" w:sz="8" w:space="0" w:color="auto"/>
              <w:bottom w:val="single" w:sz="8" w:space="0" w:color="auto"/>
              <w:right w:val="single" w:sz="8" w:space="0" w:color="auto"/>
            </w:tcBorders>
            <w:vAlign w:val="bottom"/>
          </w:tcPr>
          <w:p w14:paraId="721DC0B9" w14:textId="77777777" w:rsidR="001B36D2" w:rsidRDefault="009229BF">
            <w:pPr>
              <w:spacing w:line="160" w:lineRule="exact"/>
              <w:ind w:left="80"/>
              <w:rPr>
                <w:sz w:val="20"/>
                <w:szCs w:val="20"/>
              </w:rPr>
            </w:pPr>
            <w:r>
              <w:rPr>
                <w:rFonts w:eastAsia="Times New Roman"/>
                <w:sz w:val="14"/>
                <w:szCs w:val="14"/>
              </w:rPr>
              <w:t>32. 19</w:t>
            </w:r>
          </w:p>
        </w:tc>
        <w:tc>
          <w:tcPr>
            <w:tcW w:w="1640" w:type="dxa"/>
            <w:tcBorders>
              <w:bottom w:val="single" w:sz="8" w:space="0" w:color="auto"/>
              <w:right w:val="single" w:sz="8" w:space="0" w:color="auto"/>
            </w:tcBorders>
            <w:vAlign w:val="bottom"/>
          </w:tcPr>
          <w:p w14:paraId="7A777B48" w14:textId="77777777" w:rsidR="001B36D2" w:rsidRDefault="009229BF">
            <w:pPr>
              <w:spacing w:line="180"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54C15F95" w14:textId="77777777" w:rsidR="001B36D2" w:rsidRDefault="009229BF">
            <w:pPr>
              <w:spacing w:line="180" w:lineRule="exact"/>
              <w:ind w:left="80"/>
              <w:rPr>
                <w:sz w:val="20"/>
                <w:szCs w:val="20"/>
              </w:rPr>
            </w:pPr>
            <w:r>
              <w:rPr>
                <w:rFonts w:eastAsia="Times New Roman"/>
                <w:sz w:val="16"/>
                <w:szCs w:val="16"/>
              </w:rPr>
              <w:t>Dermatologia i wenerologia</w:t>
            </w:r>
          </w:p>
        </w:tc>
        <w:tc>
          <w:tcPr>
            <w:tcW w:w="1040" w:type="dxa"/>
            <w:tcBorders>
              <w:right w:val="single" w:sz="8" w:space="0" w:color="auto"/>
            </w:tcBorders>
            <w:vAlign w:val="bottom"/>
          </w:tcPr>
          <w:p w14:paraId="197CBCA9" w14:textId="77777777" w:rsidR="001B36D2" w:rsidRDefault="001B36D2">
            <w:pPr>
              <w:rPr>
                <w:sz w:val="15"/>
                <w:szCs w:val="15"/>
              </w:rPr>
            </w:pPr>
          </w:p>
        </w:tc>
        <w:tc>
          <w:tcPr>
            <w:tcW w:w="1800" w:type="dxa"/>
            <w:tcBorders>
              <w:right w:val="single" w:sz="8" w:space="0" w:color="auto"/>
            </w:tcBorders>
            <w:vAlign w:val="bottom"/>
          </w:tcPr>
          <w:p w14:paraId="615E5797" w14:textId="77777777" w:rsidR="001B36D2" w:rsidRDefault="001B36D2">
            <w:pPr>
              <w:rPr>
                <w:sz w:val="15"/>
                <w:szCs w:val="15"/>
              </w:rPr>
            </w:pPr>
          </w:p>
        </w:tc>
      </w:tr>
      <w:tr w:rsidR="001B36D2" w14:paraId="6E282CA2" w14:textId="77777777">
        <w:trPr>
          <w:trHeight w:val="177"/>
        </w:trPr>
        <w:tc>
          <w:tcPr>
            <w:tcW w:w="640" w:type="dxa"/>
            <w:tcBorders>
              <w:left w:val="single" w:sz="8" w:space="0" w:color="auto"/>
              <w:right w:val="single" w:sz="8" w:space="0" w:color="auto"/>
            </w:tcBorders>
            <w:vAlign w:val="bottom"/>
          </w:tcPr>
          <w:p w14:paraId="3EC75013" w14:textId="77777777" w:rsidR="001B36D2" w:rsidRDefault="009229BF">
            <w:pPr>
              <w:spacing w:line="158" w:lineRule="exact"/>
              <w:ind w:left="80"/>
              <w:rPr>
                <w:sz w:val="20"/>
                <w:szCs w:val="20"/>
              </w:rPr>
            </w:pPr>
            <w:r>
              <w:rPr>
                <w:rFonts w:eastAsia="Times New Roman"/>
                <w:sz w:val="14"/>
                <w:szCs w:val="14"/>
              </w:rPr>
              <w:t>32. 20</w:t>
            </w:r>
          </w:p>
        </w:tc>
        <w:tc>
          <w:tcPr>
            <w:tcW w:w="1640" w:type="dxa"/>
            <w:tcBorders>
              <w:right w:val="single" w:sz="8" w:space="0" w:color="auto"/>
            </w:tcBorders>
            <w:vAlign w:val="bottom"/>
          </w:tcPr>
          <w:p w14:paraId="7F57CEBA" w14:textId="77777777" w:rsidR="001B36D2" w:rsidRDefault="009229BF">
            <w:pPr>
              <w:spacing w:line="177"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66A2B000" w14:textId="77777777" w:rsidR="001B36D2" w:rsidRDefault="009229BF">
            <w:pPr>
              <w:spacing w:line="177" w:lineRule="exact"/>
              <w:ind w:left="80"/>
              <w:rPr>
                <w:sz w:val="20"/>
                <w:szCs w:val="20"/>
              </w:rPr>
            </w:pPr>
            <w:r>
              <w:rPr>
                <w:rFonts w:eastAsia="Times New Roman"/>
                <w:sz w:val="16"/>
                <w:szCs w:val="16"/>
              </w:rPr>
              <w:t>Dermatovenereologia</w:t>
            </w:r>
          </w:p>
        </w:tc>
        <w:tc>
          <w:tcPr>
            <w:tcW w:w="1040" w:type="dxa"/>
            <w:tcBorders>
              <w:right w:val="single" w:sz="8" w:space="0" w:color="auto"/>
            </w:tcBorders>
            <w:vAlign w:val="bottom"/>
          </w:tcPr>
          <w:p w14:paraId="0A46E8B7" w14:textId="77777777" w:rsidR="001B36D2" w:rsidRDefault="001B36D2">
            <w:pPr>
              <w:rPr>
                <w:sz w:val="15"/>
                <w:szCs w:val="15"/>
              </w:rPr>
            </w:pPr>
          </w:p>
        </w:tc>
        <w:tc>
          <w:tcPr>
            <w:tcW w:w="1800" w:type="dxa"/>
            <w:tcBorders>
              <w:right w:val="single" w:sz="8" w:space="0" w:color="auto"/>
            </w:tcBorders>
            <w:vAlign w:val="bottom"/>
          </w:tcPr>
          <w:p w14:paraId="5D5A597E" w14:textId="77777777" w:rsidR="001B36D2" w:rsidRDefault="001B36D2">
            <w:pPr>
              <w:rPr>
                <w:sz w:val="15"/>
                <w:szCs w:val="15"/>
              </w:rPr>
            </w:pPr>
          </w:p>
        </w:tc>
      </w:tr>
      <w:tr w:rsidR="001B36D2" w14:paraId="65AAC546" w14:textId="77777777">
        <w:trPr>
          <w:trHeight w:val="187"/>
        </w:trPr>
        <w:tc>
          <w:tcPr>
            <w:tcW w:w="640" w:type="dxa"/>
            <w:tcBorders>
              <w:left w:val="single" w:sz="8" w:space="0" w:color="auto"/>
              <w:bottom w:val="single" w:sz="8" w:space="0" w:color="auto"/>
              <w:right w:val="single" w:sz="8" w:space="0" w:color="auto"/>
            </w:tcBorders>
            <w:vAlign w:val="bottom"/>
          </w:tcPr>
          <w:p w14:paraId="1645385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88F3440"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28D46281" w14:textId="77777777" w:rsidR="001B36D2" w:rsidRDefault="001B36D2">
            <w:pPr>
              <w:rPr>
                <w:sz w:val="16"/>
                <w:szCs w:val="16"/>
              </w:rPr>
            </w:pPr>
          </w:p>
        </w:tc>
        <w:tc>
          <w:tcPr>
            <w:tcW w:w="1040" w:type="dxa"/>
            <w:tcBorders>
              <w:right w:val="single" w:sz="8" w:space="0" w:color="auto"/>
            </w:tcBorders>
            <w:vAlign w:val="bottom"/>
          </w:tcPr>
          <w:p w14:paraId="76D3AE06" w14:textId="77777777" w:rsidR="001B36D2" w:rsidRDefault="001B36D2">
            <w:pPr>
              <w:rPr>
                <w:sz w:val="16"/>
                <w:szCs w:val="16"/>
              </w:rPr>
            </w:pPr>
          </w:p>
        </w:tc>
        <w:tc>
          <w:tcPr>
            <w:tcW w:w="1800" w:type="dxa"/>
            <w:tcBorders>
              <w:right w:val="single" w:sz="8" w:space="0" w:color="auto"/>
            </w:tcBorders>
            <w:vAlign w:val="bottom"/>
          </w:tcPr>
          <w:p w14:paraId="31C8211B" w14:textId="77777777" w:rsidR="001B36D2" w:rsidRDefault="001B36D2">
            <w:pPr>
              <w:rPr>
                <w:sz w:val="16"/>
                <w:szCs w:val="16"/>
              </w:rPr>
            </w:pPr>
          </w:p>
        </w:tc>
      </w:tr>
      <w:tr w:rsidR="001B36D2" w14:paraId="0221CE10" w14:textId="77777777">
        <w:trPr>
          <w:trHeight w:val="182"/>
        </w:trPr>
        <w:tc>
          <w:tcPr>
            <w:tcW w:w="640" w:type="dxa"/>
            <w:tcBorders>
              <w:left w:val="single" w:sz="8" w:space="0" w:color="auto"/>
              <w:bottom w:val="single" w:sz="8" w:space="0" w:color="auto"/>
              <w:right w:val="single" w:sz="8" w:space="0" w:color="auto"/>
            </w:tcBorders>
            <w:vAlign w:val="bottom"/>
          </w:tcPr>
          <w:p w14:paraId="635EFEAC" w14:textId="77777777" w:rsidR="001B36D2" w:rsidRDefault="009229BF">
            <w:pPr>
              <w:spacing w:line="160" w:lineRule="exact"/>
              <w:ind w:left="80"/>
              <w:rPr>
                <w:sz w:val="20"/>
                <w:szCs w:val="20"/>
              </w:rPr>
            </w:pPr>
            <w:r>
              <w:rPr>
                <w:rFonts w:eastAsia="Times New Roman"/>
                <w:sz w:val="14"/>
                <w:szCs w:val="14"/>
              </w:rPr>
              <w:t>32. 21</w:t>
            </w:r>
          </w:p>
        </w:tc>
        <w:tc>
          <w:tcPr>
            <w:tcW w:w="1640" w:type="dxa"/>
            <w:tcBorders>
              <w:bottom w:val="single" w:sz="8" w:space="0" w:color="auto"/>
              <w:right w:val="single" w:sz="8" w:space="0" w:color="auto"/>
            </w:tcBorders>
            <w:vAlign w:val="bottom"/>
          </w:tcPr>
          <w:p w14:paraId="4E5CEA12" w14:textId="77777777" w:rsidR="001B36D2" w:rsidRDefault="009229BF">
            <w:pPr>
              <w:spacing w:line="180"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5D8C895B" w14:textId="77777777" w:rsidR="001B36D2" w:rsidRDefault="009229BF">
            <w:pPr>
              <w:spacing w:line="180" w:lineRule="exact"/>
              <w:ind w:left="80"/>
              <w:rPr>
                <w:sz w:val="20"/>
                <w:szCs w:val="20"/>
              </w:rPr>
            </w:pPr>
            <w:r>
              <w:rPr>
                <w:rFonts w:eastAsia="Times New Roman"/>
                <w:sz w:val="16"/>
                <w:szCs w:val="16"/>
              </w:rPr>
              <w:t>Haut- und Geschlechtskrankheiten</w:t>
            </w:r>
          </w:p>
        </w:tc>
        <w:tc>
          <w:tcPr>
            <w:tcW w:w="1040" w:type="dxa"/>
            <w:tcBorders>
              <w:right w:val="single" w:sz="8" w:space="0" w:color="auto"/>
            </w:tcBorders>
            <w:vAlign w:val="bottom"/>
          </w:tcPr>
          <w:p w14:paraId="737E5992" w14:textId="77777777" w:rsidR="001B36D2" w:rsidRDefault="001B36D2">
            <w:pPr>
              <w:rPr>
                <w:sz w:val="15"/>
                <w:szCs w:val="15"/>
              </w:rPr>
            </w:pPr>
          </w:p>
        </w:tc>
        <w:tc>
          <w:tcPr>
            <w:tcW w:w="1800" w:type="dxa"/>
            <w:tcBorders>
              <w:right w:val="single" w:sz="8" w:space="0" w:color="auto"/>
            </w:tcBorders>
            <w:vAlign w:val="bottom"/>
          </w:tcPr>
          <w:p w14:paraId="513F3D5C" w14:textId="77777777" w:rsidR="001B36D2" w:rsidRDefault="001B36D2">
            <w:pPr>
              <w:rPr>
                <w:sz w:val="15"/>
                <w:szCs w:val="15"/>
              </w:rPr>
            </w:pPr>
          </w:p>
        </w:tc>
      </w:tr>
      <w:tr w:rsidR="001B36D2" w14:paraId="5BCE150A" w14:textId="77777777">
        <w:trPr>
          <w:trHeight w:val="180"/>
        </w:trPr>
        <w:tc>
          <w:tcPr>
            <w:tcW w:w="640" w:type="dxa"/>
            <w:tcBorders>
              <w:left w:val="single" w:sz="8" w:space="0" w:color="auto"/>
              <w:bottom w:val="single" w:sz="8" w:space="0" w:color="auto"/>
              <w:right w:val="single" w:sz="8" w:space="0" w:color="auto"/>
            </w:tcBorders>
            <w:vAlign w:val="bottom"/>
          </w:tcPr>
          <w:p w14:paraId="65EAF4E8" w14:textId="77777777" w:rsidR="001B36D2" w:rsidRDefault="009229BF">
            <w:pPr>
              <w:spacing w:line="158" w:lineRule="exact"/>
              <w:ind w:left="80"/>
              <w:rPr>
                <w:sz w:val="20"/>
                <w:szCs w:val="20"/>
              </w:rPr>
            </w:pPr>
            <w:r>
              <w:rPr>
                <w:rFonts w:eastAsia="Times New Roman"/>
                <w:sz w:val="14"/>
                <w:szCs w:val="14"/>
              </w:rPr>
              <w:t>32. 22</w:t>
            </w:r>
          </w:p>
        </w:tc>
        <w:tc>
          <w:tcPr>
            <w:tcW w:w="1640" w:type="dxa"/>
            <w:tcBorders>
              <w:bottom w:val="single" w:sz="8" w:space="0" w:color="auto"/>
              <w:right w:val="single" w:sz="8" w:space="0" w:color="auto"/>
            </w:tcBorders>
            <w:vAlign w:val="bottom"/>
          </w:tcPr>
          <w:p w14:paraId="01C251DD"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16CB2CC8" w14:textId="77777777" w:rsidR="001B36D2" w:rsidRDefault="009229BF">
            <w:pPr>
              <w:spacing w:line="178" w:lineRule="exact"/>
              <w:ind w:left="80"/>
              <w:rPr>
                <w:sz w:val="20"/>
                <w:szCs w:val="20"/>
              </w:rPr>
            </w:pPr>
            <w:r>
              <w:rPr>
                <w:rFonts w:eastAsia="Times New Roman"/>
                <w:sz w:val="16"/>
                <w:szCs w:val="16"/>
              </w:rPr>
              <w:t>Dermatovenerologie</w:t>
            </w:r>
          </w:p>
        </w:tc>
        <w:tc>
          <w:tcPr>
            <w:tcW w:w="1040" w:type="dxa"/>
            <w:tcBorders>
              <w:right w:val="single" w:sz="8" w:space="0" w:color="auto"/>
            </w:tcBorders>
            <w:vAlign w:val="bottom"/>
          </w:tcPr>
          <w:p w14:paraId="0B81AF8E" w14:textId="77777777" w:rsidR="001B36D2" w:rsidRDefault="001B36D2">
            <w:pPr>
              <w:rPr>
                <w:sz w:val="15"/>
                <w:szCs w:val="15"/>
              </w:rPr>
            </w:pPr>
          </w:p>
        </w:tc>
        <w:tc>
          <w:tcPr>
            <w:tcW w:w="1800" w:type="dxa"/>
            <w:tcBorders>
              <w:right w:val="single" w:sz="8" w:space="0" w:color="auto"/>
            </w:tcBorders>
            <w:vAlign w:val="bottom"/>
          </w:tcPr>
          <w:p w14:paraId="09389C3A" w14:textId="77777777" w:rsidR="001B36D2" w:rsidRDefault="001B36D2">
            <w:pPr>
              <w:rPr>
                <w:sz w:val="15"/>
                <w:szCs w:val="15"/>
              </w:rPr>
            </w:pPr>
          </w:p>
        </w:tc>
      </w:tr>
      <w:tr w:rsidR="001B36D2" w14:paraId="11FD6F30" w14:textId="77777777">
        <w:trPr>
          <w:trHeight w:val="180"/>
        </w:trPr>
        <w:tc>
          <w:tcPr>
            <w:tcW w:w="640" w:type="dxa"/>
            <w:tcBorders>
              <w:left w:val="single" w:sz="8" w:space="0" w:color="auto"/>
              <w:bottom w:val="single" w:sz="8" w:space="0" w:color="auto"/>
              <w:right w:val="single" w:sz="8" w:space="0" w:color="auto"/>
            </w:tcBorders>
            <w:vAlign w:val="bottom"/>
          </w:tcPr>
          <w:p w14:paraId="0C0A14C6" w14:textId="77777777" w:rsidR="001B36D2" w:rsidRDefault="009229BF">
            <w:pPr>
              <w:spacing w:line="158" w:lineRule="exact"/>
              <w:ind w:left="80"/>
              <w:rPr>
                <w:sz w:val="20"/>
                <w:szCs w:val="20"/>
              </w:rPr>
            </w:pPr>
            <w:r>
              <w:rPr>
                <w:rFonts w:eastAsia="Times New Roman"/>
                <w:sz w:val="14"/>
                <w:szCs w:val="14"/>
              </w:rPr>
              <w:t>32. 23</w:t>
            </w:r>
          </w:p>
        </w:tc>
        <w:tc>
          <w:tcPr>
            <w:tcW w:w="1640" w:type="dxa"/>
            <w:tcBorders>
              <w:bottom w:val="single" w:sz="8" w:space="0" w:color="auto"/>
              <w:right w:val="single" w:sz="8" w:space="0" w:color="auto"/>
            </w:tcBorders>
            <w:vAlign w:val="bottom"/>
          </w:tcPr>
          <w:p w14:paraId="79CBB83B"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1767BA81" w14:textId="77777777" w:rsidR="001B36D2" w:rsidRDefault="009229BF">
            <w:pPr>
              <w:spacing w:line="178" w:lineRule="exact"/>
              <w:ind w:left="80"/>
              <w:rPr>
                <w:sz w:val="20"/>
                <w:szCs w:val="20"/>
              </w:rPr>
            </w:pPr>
            <w:r>
              <w:rPr>
                <w:rFonts w:eastAsia="Times New Roman"/>
                <w:sz w:val="16"/>
                <w:szCs w:val="16"/>
              </w:rPr>
              <w:t>Dermatovenerologija</w:t>
            </w:r>
          </w:p>
        </w:tc>
        <w:tc>
          <w:tcPr>
            <w:tcW w:w="1040" w:type="dxa"/>
            <w:tcBorders>
              <w:right w:val="single" w:sz="8" w:space="0" w:color="auto"/>
            </w:tcBorders>
            <w:vAlign w:val="bottom"/>
          </w:tcPr>
          <w:p w14:paraId="016A9F23" w14:textId="77777777" w:rsidR="001B36D2" w:rsidRDefault="001B36D2">
            <w:pPr>
              <w:rPr>
                <w:sz w:val="15"/>
                <w:szCs w:val="15"/>
              </w:rPr>
            </w:pPr>
          </w:p>
        </w:tc>
        <w:tc>
          <w:tcPr>
            <w:tcW w:w="1800" w:type="dxa"/>
            <w:tcBorders>
              <w:right w:val="single" w:sz="8" w:space="0" w:color="auto"/>
            </w:tcBorders>
            <w:vAlign w:val="bottom"/>
          </w:tcPr>
          <w:p w14:paraId="7267C4FF" w14:textId="77777777" w:rsidR="001B36D2" w:rsidRDefault="001B36D2">
            <w:pPr>
              <w:rPr>
                <w:sz w:val="15"/>
                <w:szCs w:val="15"/>
              </w:rPr>
            </w:pPr>
          </w:p>
        </w:tc>
      </w:tr>
      <w:tr w:rsidR="001B36D2" w14:paraId="50F89C97" w14:textId="77777777">
        <w:trPr>
          <w:trHeight w:val="180"/>
        </w:trPr>
        <w:tc>
          <w:tcPr>
            <w:tcW w:w="640" w:type="dxa"/>
            <w:tcBorders>
              <w:left w:val="single" w:sz="8" w:space="0" w:color="auto"/>
              <w:right w:val="single" w:sz="8" w:space="0" w:color="auto"/>
            </w:tcBorders>
            <w:vAlign w:val="bottom"/>
          </w:tcPr>
          <w:p w14:paraId="429F4FE4" w14:textId="77777777" w:rsidR="001B36D2" w:rsidRDefault="009229BF">
            <w:pPr>
              <w:spacing w:line="160" w:lineRule="exact"/>
              <w:ind w:left="80"/>
              <w:rPr>
                <w:sz w:val="20"/>
                <w:szCs w:val="20"/>
              </w:rPr>
            </w:pPr>
            <w:r>
              <w:rPr>
                <w:rFonts w:eastAsia="Times New Roman"/>
                <w:sz w:val="14"/>
                <w:szCs w:val="14"/>
              </w:rPr>
              <w:t>32. 24</w:t>
            </w:r>
          </w:p>
        </w:tc>
        <w:tc>
          <w:tcPr>
            <w:tcW w:w="1640" w:type="dxa"/>
            <w:tcBorders>
              <w:right w:val="single" w:sz="8" w:space="0" w:color="auto"/>
            </w:tcBorders>
            <w:vAlign w:val="bottom"/>
          </w:tcPr>
          <w:p w14:paraId="74C8B44B" w14:textId="77777777" w:rsidR="001B36D2" w:rsidRDefault="009229BF">
            <w:pPr>
              <w:spacing w:line="180"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right w:val="single" w:sz="8" w:space="0" w:color="auto"/>
            </w:tcBorders>
            <w:vAlign w:val="bottom"/>
          </w:tcPr>
          <w:p w14:paraId="52B9929D" w14:textId="77777777" w:rsidR="001B36D2" w:rsidRDefault="009229BF">
            <w:pPr>
              <w:spacing w:line="180" w:lineRule="exact"/>
              <w:ind w:left="80"/>
              <w:rPr>
                <w:sz w:val="20"/>
                <w:szCs w:val="20"/>
              </w:rPr>
            </w:pPr>
            <w:r>
              <w:rPr>
                <w:rFonts w:eastAsia="Times New Roman"/>
                <w:sz w:val="16"/>
                <w:szCs w:val="16"/>
              </w:rPr>
              <w:t>Dermatología médico-quirúrgica y</w:t>
            </w:r>
          </w:p>
        </w:tc>
        <w:tc>
          <w:tcPr>
            <w:tcW w:w="1040" w:type="dxa"/>
            <w:tcBorders>
              <w:right w:val="single" w:sz="8" w:space="0" w:color="auto"/>
            </w:tcBorders>
            <w:vAlign w:val="bottom"/>
          </w:tcPr>
          <w:p w14:paraId="343A6422" w14:textId="77777777" w:rsidR="001B36D2" w:rsidRDefault="001B36D2">
            <w:pPr>
              <w:rPr>
                <w:sz w:val="15"/>
                <w:szCs w:val="15"/>
              </w:rPr>
            </w:pPr>
          </w:p>
        </w:tc>
        <w:tc>
          <w:tcPr>
            <w:tcW w:w="1800" w:type="dxa"/>
            <w:tcBorders>
              <w:right w:val="single" w:sz="8" w:space="0" w:color="auto"/>
            </w:tcBorders>
            <w:vAlign w:val="bottom"/>
          </w:tcPr>
          <w:p w14:paraId="3F2030B0" w14:textId="77777777" w:rsidR="001B36D2" w:rsidRDefault="001B36D2">
            <w:pPr>
              <w:rPr>
                <w:sz w:val="15"/>
                <w:szCs w:val="15"/>
              </w:rPr>
            </w:pPr>
          </w:p>
        </w:tc>
      </w:tr>
      <w:tr w:rsidR="001B36D2" w14:paraId="4B7881C6" w14:textId="77777777">
        <w:trPr>
          <w:trHeight w:val="186"/>
        </w:trPr>
        <w:tc>
          <w:tcPr>
            <w:tcW w:w="640" w:type="dxa"/>
            <w:tcBorders>
              <w:left w:val="single" w:sz="8" w:space="0" w:color="auto"/>
              <w:bottom w:val="single" w:sz="8" w:space="0" w:color="auto"/>
              <w:right w:val="single" w:sz="8" w:space="0" w:color="auto"/>
            </w:tcBorders>
            <w:vAlign w:val="bottom"/>
          </w:tcPr>
          <w:p w14:paraId="6C9C1FB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C79F85D"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2E39E0E0" w14:textId="77777777" w:rsidR="001B36D2" w:rsidRDefault="009229BF">
            <w:pPr>
              <w:ind w:left="80"/>
              <w:rPr>
                <w:sz w:val="20"/>
                <w:szCs w:val="20"/>
              </w:rPr>
            </w:pPr>
            <w:r>
              <w:rPr>
                <w:rFonts w:eastAsia="Times New Roman"/>
                <w:sz w:val="16"/>
                <w:szCs w:val="16"/>
              </w:rPr>
              <w:t>venereología</w:t>
            </w:r>
          </w:p>
        </w:tc>
        <w:tc>
          <w:tcPr>
            <w:tcW w:w="1040" w:type="dxa"/>
            <w:tcBorders>
              <w:right w:val="single" w:sz="8" w:space="0" w:color="auto"/>
            </w:tcBorders>
            <w:vAlign w:val="bottom"/>
          </w:tcPr>
          <w:p w14:paraId="7D74CA16" w14:textId="77777777" w:rsidR="001B36D2" w:rsidRDefault="001B36D2">
            <w:pPr>
              <w:rPr>
                <w:sz w:val="16"/>
                <w:szCs w:val="16"/>
              </w:rPr>
            </w:pPr>
          </w:p>
        </w:tc>
        <w:tc>
          <w:tcPr>
            <w:tcW w:w="1800" w:type="dxa"/>
            <w:tcBorders>
              <w:right w:val="single" w:sz="8" w:space="0" w:color="auto"/>
            </w:tcBorders>
            <w:vAlign w:val="bottom"/>
          </w:tcPr>
          <w:p w14:paraId="0479B099" w14:textId="77777777" w:rsidR="001B36D2" w:rsidRDefault="001B36D2">
            <w:pPr>
              <w:rPr>
                <w:sz w:val="16"/>
                <w:szCs w:val="16"/>
              </w:rPr>
            </w:pPr>
          </w:p>
        </w:tc>
      </w:tr>
      <w:tr w:rsidR="001B36D2" w14:paraId="3CB74334" w14:textId="77777777">
        <w:trPr>
          <w:trHeight w:val="180"/>
        </w:trPr>
        <w:tc>
          <w:tcPr>
            <w:tcW w:w="640" w:type="dxa"/>
            <w:tcBorders>
              <w:left w:val="single" w:sz="8" w:space="0" w:color="auto"/>
              <w:bottom w:val="single" w:sz="8" w:space="0" w:color="auto"/>
              <w:right w:val="single" w:sz="8" w:space="0" w:color="auto"/>
            </w:tcBorders>
            <w:vAlign w:val="bottom"/>
          </w:tcPr>
          <w:p w14:paraId="69175880" w14:textId="77777777" w:rsidR="001B36D2" w:rsidRDefault="009229BF">
            <w:pPr>
              <w:spacing w:line="158" w:lineRule="exact"/>
              <w:ind w:left="80"/>
              <w:rPr>
                <w:sz w:val="20"/>
                <w:szCs w:val="20"/>
              </w:rPr>
            </w:pPr>
            <w:r>
              <w:rPr>
                <w:rFonts w:eastAsia="Times New Roman"/>
                <w:sz w:val="14"/>
                <w:szCs w:val="14"/>
              </w:rPr>
              <w:t>32. 25</w:t>
            </w:r>
          </w:p>
        </w:tc>
        <w:tc>
          <w:tcPr>
            <w:tcW w:w="1640" w:type="dxa"/>
            <w:tcBorders>
              <w:bottom w:val="single" w:sz="8" w:space="0" w:color="auto"/>
              <w:right w:val="single" w:sz="8" w:space="0" w:color="auto"/>
            </w:tcBorders>
            <w:vAlign w:val="bottom"/>
          </w:tcPr>
          <w:p w14:paraId="3FAB22F5"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2368DF88" w14:textId="77777777" w:rsidR="001B36D2" w:rsidRDefault="009229BF">
            <w:pPr>
              <w:spacing w:line="178" w:lineRule="exact"/>
              <w:ind w:left="80"/>
              <w:rPr>
                <w:sz w:val="20"/>
                <w:szCs w:val="20"/>
              </w:rPr>
            </w:pPr>
            <w:r>
              <w:rPr>
                <w:rFonts w:eastAsia="Times New Roman"/>
                <w:sz w:val="16"/>
                <w:szCs w:val="16"/>
              </w:rPr>
              <w:t>Hud- och könssjukdomar</w:t>
            </w:r>
          </w:p>
        </w:tc>
        <w:tc>
          <w:tcPr>
            <w:tcW w:w="1040" w:type="dxa"/>
            <w:tcBorders>
              <w:right w:val="single" w:sz="8" w:space="0" w:color="auto"/>
            </w:tcBorders>
            <w:vAlign w:val="bottom"/>
          </w:tcPr>
          <w:p w14:paraId="095425AC" w14:textId="77777777" w:rsidR="001B36D2" w:rsidRDefault="001B36D2">
            <w:pPr>
              <w:rPr>
                <w:sz w:val="15"/>
                <w:szCs w:val="15"/>
              </w:rPr>
            </w:pPr>
          </w:p>
        </w:tc>
        <w:tc>
          <w:tcPr>
            <w:tcW w:w="1800" w:type="dxa"/>
            <w:tcBorders>
              <w:right w:val="single" w:sz="8" w:space="0" w:color="auto"/>
            </w:tcBorders>
            <w:vAlign w:val="bottom"/>
          </w:tcPr>
          <w:p w14:paraId="7C35F2F9" w14:textId="77777777" w:rsidR="001B36D2" w:rsidRDefault="001B36D2">
            <w:pPr>
              <w:rPr>
                <w:sz w:val="15"/>
                <w:szCs w:val="15"/>
              </w:rPr>
            </w:pPr>
          </w:p>
        </w:tc>
      </w:tr>
      <w:tr w:rsidR="001B36D2" w14:paraId="25185128" w14:textId="77777777">
        <w:trPr>
          <w:trHeight w:val="181"/>
        </w:trPr>
        <w:tc>
          <w:tcPr>
            <w:tcW w:w="640" w:type="dxa"/>
            <w:tcBorders>
              <w:left w:val="single" w:sz="8" w:space="0" w:color="auto"/>
              <w:bottom w:val="single" w:sz="8" w:space="0" w:color="auto"/>
              <w:right w:val="single" w:sz="8" w:space="0" w:color="auto"/>
            </w:tcBorders>
            <w:vAlign w:val="bottom"/>
          </w:tcPr>
          <w:p w14:paraId="5D99E866" w14:textId="77777777" w:rsidR="001B36D2" w:rsidRDefault="009229BF">
            <w:pPr>
              <w:spacing w:line="158" w:lineRule="exact"/>
              <w:ind w:left="80"/>
              <w:rPr>
                <w:sz w:val="20"/>
                <w:szCs w:val="20"/>
              </w:rPr>
            </w:pPr>
            <w:r>
              <w:rPr>
                <w:rFonts w:eastAsia="Times New Roman"/>
                <w:sz w:val="14"/>
                <w:szCs w:val="14"/>
              </w:rPr>
              <w:t>32. 26</w:t>
            </w:r>
          </w:p>
        </w:tc>
        <w:tc>
          <w:tcPr>
            <w:tcW w:w="1640" w:type="dxa"/>
            <w:tcBorders>
              <w:bottom w:val="single" w:sz="8" w:space="0" w:color="auto"/>
              <w:right w:val="single" w:sz="8" w:space="0" w:color="auto"/>
            </w:tcBorders>
            <w:vAlign w:val="bottom"/>
          </w:tcPr>
          <w:p w14:paraId="747567F8"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572289E8" w14:textId="77777777" w:rsidR="001B36D2" w:rsidRDefault="009229BF">
            <w:pPr>
              <w:spacing w:line="178" w:lineRule="exact"/>
              <w:ind w:left="80"/>
              <w:rPr>
                <w:sz w:val="20"/>
                <w:szCs w:val="20"/>
              </w:rPr>
            </w:pPr>
            <w:r>
              <w:rPr>
                <w:rFonts w:eastAsia="Times New Roman"/>
                <w:sz w:val="16"/>
                <w:szCs w:val="16"/>
              </w:rPr>
              <w:t>Dermatologia e venerologia</w:t>
            </w:r>
          </w:p>
        </w:tc>
        <w:tc>
          <w:tcPr>
            <w:tcW w:w="1040" w:type="dxa"/>
            <w:tcBorders>
              <w:bottom w:val="single" w:sz="8" w:space="0" w:color="auto"/>
              <w:right w:val="single" w:sz="8" w:space="0" w:color="auto"/>
            </w:tcBorders>
            <w:vAlign w:val="bottom"/>
          </w:tcPr>
          <w:p w14:paraId="63116A03"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2E1CE209" w14:textId="77777777" w:rsidR="001B36D2" w:rsidRDefault="001B36D2">
            <w:pPr>
              <w:rPr>
                <w:sz w:val="15"/>
                <w:szCs w:val="15"/>
              </w:rPr>
            </w:pPr>
          </w:p>
        </w:tc>
      </w:tr>
    </w:tbl>
    <w:p w14:paraId="30EE35DD"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48864" behindDoc="1" locked="0" layoutInCell="0" allowOverlap="1" wp14:anchorId="37333EB9" wp14:editId="43FA0531">
                <wp:simplePos x="0" y="0"/>
                <wp:positionH relativeFrom="column">
                  <wp:posOffset>624840</wp:posOffset>
                </wp:positionH>
                <wp:positionV relativeFrom="paragraph">
                  <wp:posOffset>-1139190</wp:posOffset>
                </wp:positionV>
                <wp:extent cx="12700" cy="12700"/>
                <wp:effectExtent l="0" t="0" r="0" b="0"/>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B06DC7A" id="Shape 240" o:spid="_x0000_s1026" style="position:absolute;margin-left:49.2pt;margin-top:-89.7pt;width:1pt;height:1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hHdggEAAAYDAAAOAAAAZHJzL2Uyb0RvYy54bWysUk1vGyEQvVfKf0Dc411bUV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" o:allowincell="f" fillcolor="black" stroked="f"/>
            </w:pict>
          </mc:Fallback>
        </mc:AlternateContent>
      </w:r>
      <w:r>
        <w:rPr>
          <w:noProof/>
          <w:sz w:val="20"/>
          <w:szCs w:val="20"/>
        </w:rPr>
        <mc:AlternateContent>
          <mc:Choice Requires="wps">
            <w:drawing>
              <wp:anchor distT="0" distB="0" distL="114300" distR="114300" simplePos="0" relativeHeight="251749888" behindDoc="1" locked="0" layoutInCell="0" allowOverlap="1" wp14:anchorId="69A5F54D" wp14:editId="1EC07646">
                <wp:simplePos x="0" y="0"/>
                <wp:positionH relativeFrom="column">
                  <wp:posOffset>1009650</wp:posOffset>
                </wp:positionH>
                <wp:positionV relativeFrom="paragraph">
                  <wp:posOffset>-1139190</wp:posOffset>
                </wp:positionV>
                <wp:extent cx="13335" cy="12700"/>
                <wp:effectExtent l="0" t="0" r="0" b="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0AEB1F17" id="Shape 241" o:spid="_x0000_s1026" style="position:absolute;margin-left:79.5pt;margin-top:-89.7pt;width:1.05pt;height:1pt;z-index:-25156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" o:allowincell="f" fillcolor="black" stroked="f"/>
            </w:pict>
          </mc:Fallback>
        </mc:AlternateContent>
      </w:r>
      <w:r>
        <w:rPr>
          <w:noProof/>
          <w:sz w:val="20"/>
          <w:szCs w:val="20"/>
        </w:rPr>
        <mc:AlternateContent>
          <mc:Choice Requires="wps">
            <w:drawing>
              <wp:anchor distT="0" distB="0" distL="114300" distR="114300" simplePos="0" relativeHeight="251750912" behindDoc="1" locked="0" layoutInCell="0" allowOverlap="1" wp14:anchorId="5886131A" wp14:editId="2A97A4B6">
                <wp:simplePos x="0" y="0"/>
                <wp:positionH relativeFrom="column">
                  <wp:posOffset>2070100</wp:posOffset>
                </wp:positionH>
                <wp:positionV relativeFrom="paragraph">
                  <wp:posOffset>-1139190</wp:posOffset>
                </wp:positionV>
                <wp:extent cx="12700" cy="12700"/>
                <wp:effectExtent l="0" t="0" r="0" b="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2F200FFC" id="Shape 242" o:spid="_x0000_s1026" style="position:absolute;margin-left:163pt;margin-top:-89.7pt;width:1pt;height:1pt;z-index:-25156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" o:allowincell="f" fillcolor="black" stroked="f"/>
            </w:pict>
          </mc:Fallback>
        </mc:AlternateContent>
      </w:r>
      <w:r>
        <w:rPr>
          <w:noProof/>
          <w:sz w:val="20"/>
          <w:szCs w:val="20"/>
        </w:rPr>
        <mc:AlternateContent>
          <mc:Choice Requires="wps">
            <w:drawing>
              <wp:anchor distT="0" distB="0" distL="114300" distR="114300" simplePos="0" relativeHeight="251751936" behindDoc="1" locked="0" layoutInCell="0" allowOverlap="1" wp14:anchorId="1696B2E9" wp14:editId="2E5A517D">
                <wp:simplePos x="0" y="0"/>
                <wp:positionH relativeFrom="column">
                  <wp:posOffset>3745865</wp:posOffset>
                </wp:positionH>
                <wp:positionV relativeFrom="paragraph">
                  <wp:posOffset>-1139190</wp:posOffset>
                </wp:positionV>
                <wp:extent cx="12700" cy="12700"/>
                <wp:effectExtent l="0" t="0" r="0" b="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7F42521" id="Shape 243" o:spid="_x0000_s1026" style="position:absolute;margin-left:294.95pt;margin-top:-89.7pt;width:1pt;height:1pt;z-index:-25156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4dZgwEAAAYDAAAOAAAAZHJzL2Uyb0RvYy54bWysUk1vGyEQvUfKf0Dc4107V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" o:allowincell="f" fillcolor="black" stroked="f"/>
            </w:pict>
          </mc:Fallback>
        </mc:AlternateContent>
      </w:r>
      <w:r>
        <w:rPr>
          <w:noProof/>
          <w:sz w:val="20"/>
          <w:szCs w:val="20"/>
        </w:rPr>
        <mc:AlternateContent>
          <mc:Choice Requires="wps">
            <w:drawing>
              <wp:anchor distT="0" distB="0" distL="114300" distR="114300" simplePos="0" relativeHeight="251752960" behindDoc="1" locked="0" layoutInCell="0" allowOverlap="1" wp14:anchorId="59F4EEC4" wp14:editId="2478C48C">
                <wp:simplePos x="0" y="0"/>
                <wp:positionH relativeFrom="column">
                  <wp:posOffset>4401185</wp:posOffset>
                </wp:positionH>
                <wp:positionV relativeFrom="paragraph">
                  <wp:posOffset>-1139190</wp:posOffset>
                </wp:positionV>
                <wp:extent cx="12700" cy="12700"/>
                <wp:effectExtent l="0" t="0" r="0" b="0"/>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68E5CAF" id="Shape 244" o:spid="_x0000_s1026" style="position:absolute;margin-left:346.55pt;margin-top:-89.7pt;width:1pt;height:1pt;z-index:-25156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3gwEAAAYDAAAOAAAAZHJzL2Uyb0RvYy54bWysUk1vGyEQvVfKf0Dc411bUV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" o:allowincell="f" fillcolor="black" stroked="f"/>
            </w:pict>
          </mc:Fallback>
        </mc:AlternateContent>
      </w:r>
      <w:r>
        <w:rPr>
          <w:noProof/>
          <w:sz w:val="20"/>
          <w:szCs w:val="20"/>
        </w:rPr>
        <mc:AlternateContent>
          <mc:Choice Requires="wps">
            <w:drawing>
              <wp:anchor distT="0" distB="0" distL="114300" distR="114300" simplePos="0" relativeHeight="251753984" behindDoc="1" locked="0" layoutInCell="0" allowOverlap="1" wp14:anchorId="4819058D" wp14:editId="02F6D223">
                <wp:simplePos x="0" y="0"/>
                <wp:positionH relativeFrom="column">
                  <wp:posOffset>5539740</wp:posOffset>
                </wp:positionH>
                <wp:positionV relativeFrom="paragraph">
                  <wp:posOffset>-1139190</wp:posOffset>
                </wp:positionV>
                <wp:extent cx="12700" cy="12700"/>
                <wp:effectExtent l="0" t="0" r="0" b="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66D9BA4" id="Shape 245" o:spid="_x0000_s1026" style="position:absolute;margin-left:436.2pt;margin-top:-89.7pt;width:1pt;height:1pt;z-index:-25156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uLgwEAAAYDAAAOAAAAZHJzL2Uyb0RvYy54bWysUk1vGyEQvUfKf0Dc411ba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" o:allowincell="f" fillcolor="black" stroked="f"/>
            </w:pict>
          </mc:Fallback>
        </mc:AlternateContent>
      </w:r>
    </w:p>
    <w:p w14:paraId="3D9519F4" w14:textId="77777777" w:rsidR="001B36D2" w:rsidRDefault="001B36D2">
      <w:pPr>
        <w:sectPr w:rsidR="001B36D2">
          <w:pgSz w:w="11900" w:h="16837"/>
          <w:pgMar w:top="796" w:right="1105" w:bottom="1440" w:left="1100" w:header="0" w:footer="0" w:gutter="0"/>
          <w:cols w:space="708" w:equalWidth="0">
            <w:col w:w="9700"/>
          </w:cols>
        </w:sectPr>
      </w:pPr>
    </w:p>
    <w:p w14:paraId="1C118819" w14:textId="77777777" w:rsidR="001B36D2" w:rsidRDefault="009229BF">
      <w:pPr>
        <w:tabs>
          <w:tab w:val="left" w:pos="2960"/>
          <w:tab w:val="left" w:pos="8120"/>
        </w:tabs>
        <w:rPr>
          <w:sz w:val="20"/>
          <w:szCs w:val="20"/>
        </w:rPr>
      </w:pPr>
      <w:bookmarkStart w:id="161" w:name="page162"/>
      <w:bookmarkEnd w:id="161"/>
      <w:r>
        <w:rPr>
          <w:rFonts w:ascii="Arial" w:eastAsia="Arial" w:hAnsi="Arial" w:cs="Arial"/>
          <w:sz w:val="20"/>
          <w:szCs w:val="20"/>
        </w:rPr>
        <w:lastRenderedPageBreak/>
        <w:t>Strana 162</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679EF47B"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55008" behindDoc="1" locked="0" layoutInCell="0" allowOverlap="1" wp14:anchorId="51E82902" wp14:editId="527A1695">
                <wp:simplePos x="0" y="0"/>
                <wp:positionH relativeFrom="column">
                  <wp:posOffset>3175</wp:posOffset>
                </wp:positionH>
                <wp:positionV relativeFrom="paragraph">
                  <wp:posOffset>78740</wp:posOffset>
                </wp:positionV>
                <wp:extent cx="6155690" cy="0"/>
                <wp:effectExtent l="0" t="0" r="0" b="0"/>
                <wp:wrapNone/>
                <wp:docPr id="246" name="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5ACC8CAE" id="Shape 246" o:spid="_x0000_s1026" style="position:absolute;z-index:-25156147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5a35db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581604E0" w14:textId="77777777" w:rsidR="001B36D2" w:rsidRDefault="001B36D2">
      <w:pPr>
        <w:spacing w:line="200" w:lineRule="exact"/>
        <w:rPr>
          <w:sz w:val="20"/>
          <w:szCs w:val="20"/>
        </w:rPr>
      </w:pPr>
    </w:p>
    <w:p w14:paraId="5FC5D852" w14:textId="77777777" w:rsidR="001B36D2" w:rsidRDefault="001B36D2">
      <w:pPr>
        <w:spacing w:line="200" w:lineRule="exact"/>
        <w:rPr>
          <w:sz w:val="20"/>
          <w:szCs w:val="20"/>
        </w:rPr>
      </w:pPr>
    </w:p>
    <w:p w14:paraId="44089E8D" w14:textId="77777777" w:rsidR="001B36D2" w:rsidRDefault="001B36D2">
      <w:pPr>
        <w:spacing w:line="200" w:lineRule="exact"/>
        <w:rPr>
          <w:sz w:val="20"/>
          <w:szCs w:val="20"/>
        </w:rPr>
      </w:pPr>
    </w:p>
    <w:p w14:paraId="19B75C1E" w14:textId="77777777" w:rsidR="001B36D2" w:rsidRDefault="001B36D2">
      <w:pPr>
        <w:spacing w:line="200" w:lineRule="exact"/>
        <w:rPr>
          <w:sz w:val="20"/>
          <w:szCs w:val="20"/>
        </w:rPr>
      </w:pPr>
    </w:p>
    <w:p w14:paraId="2A55BD06" w14:textId="77777777" w:rsidR="001B36D2" w:rsidRDefault="001B36D2">
      <w:pPr>
        <w:spacing w:line="200" w:lineRule="exact"/>
        <w:rPr>
          <w:sz w:val="20"/>
          <w:szCs w:val="20"/>
        </w:rPr>
      </w:pPr>
    </w:p>
    <w:p w14:paraId="364145A7" w14:textId="77777777" w:rsidR="001B36D2" w:rsidRDefault="001B36D2">
      <w:pPr>
        <w:spacing w:line="200" w:lineRule="exact"/>
        <w:rPr>
          <w:sz w:val="20"/>
          <w:szCs w:val="20"/>
        </w:rPr>
      </w:pPr>
    </w:p>
    <w:p w14:paraId="0119F389" w14:textId="77777777" w:rsidR="001B36D2" w:rsidRDefault="001B36D2">
      <w:pPr>
        <w:spacing w:line="200" w:lineRule="exact"/>
        <w:rPr>
          <w:sz w:val="20"/>
          <w:szCs w:val="20"/>
        </w:rPr>
      </w:pPr>
    </w:p>
    <w:p w14:paraId="5BA07668" w14:textId="77777777" w:rsidR="001B36D2" w:rsidRDefault="001B36D2">
      <w:pPr>
        <w:spacing w:line="200" w:lineRule="exact"/>
        <w:rPr>
          <w:sz w:val="20"/>
          <w:szCs w:val="20"/>
        </w:rPr>
      </w:pPr>
    </w:p>
    <w:p w14:paraId="35EB50FF" w14:textId="77777777" w:rsidR="001B36D2" w:rsidRDefault="001B36D2">
      <w:pPr>
        <w:spacing w:line="200" w:lineRule="exact"/>
        <w:rPr>
          <w:sz w:val="20"/>
          <w:szCs w:val="20"/>
        </w:rPr>
      </w:pPr>
    </w:p>
    <w:p w14:paraId="1F8F0415"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6AD9D99E" w14:textId="77777777">
        <w:trPr>
          <w:trHeight w:val="184"/>
        </w:trPr>
        <w:tc>
          <w:tcPr>
            <w:tcW w:w="640" w:type="dxa"/>
            <w:tcBorders>
              <w:top w:val="single" w:sz="8" w:space="0" w:color="auto"/>
              <w:left w:val="single" w:sz="8" w:space="0" w:color="auto"/>
              <w:right w:val="single" w:sz="8" w:space="0" w:color="auto"/>
            </w:tcBorders>
            <w:vAlign w:val="bottom"/>
          </w:tcPr>
          <w:p w14:paraId="4C9C4B02"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22F65A1B"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5FEB7122"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66600F73"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0E3D906A" w14:textId="77777777" w:rsidR="001B36D2" w:rsidRDefault="009229BF">
            <w:pPr>
              <w:ind w:left="80"/>
              <w:rPr>
                <w:sz w:val="20"/>
                <w:szCs w:val="20"/>
              </w:rPr>
            </w:pPr>
            <w:r>
              <w:rPr>
                <w:rFonts w:eastAsia="Times New Roman"/>
                <w:b/>
                <w:bCs/>
                <w:sz w:val="15"/>
                <w:szCs w:val="15"/>
              </w:rPr>
              <w:t>Názov zodpovedajúceho</w:t>
            </w:r>
          </w:p>
        </w:tc>
      </w:tr>
      <w:tr w:rsidR="001B36D2" w14:paraId="24243BBE" w14:textId="77777777">
        <w:trPr>
          <w:trHeight w:val="174"/>
        </w:trPr>
        <w:tc>
          <w:tcPr>
            <w:tcW w:w="640" w:type="dxa"/>
            <w:tcBorders>
              <w:left w:val="single" w:sz="8" w:space="0" w:color="auto"/>
              <w:right w:val="single" w:sz="8" w:space="0" w:color="auto"/>
            </w:tcBorders>
            <w:vAlign w:val="bottom"/>
          </w:tcPr>
          <w:p w14:paraId="427E7B8F" w14:textId="77777777" w:rsidR="001B36D2" w:rsidRDefault="001B36D2">
            <w:pPr>
              <w:rPr>
                <w:sz w:val="15"/>
                <w:szCs w:val="15"/>
              </w:rPr>
            </w:pPr>
          </w:p>
        </w:tc>
        <w:tc>
          <w:tcPr>
            <w:tcW w:w="1640" w:type="dxa"/>
            <w:tcBorders>
              <w:right w:val="single" w:sz="8" w:space="0" w:color="auto"/>
            </w:tcBorders>
            <w:vAlign w:val="bottom"/>
          </w:tcPr>
          <w:p w14:paraId="0956EBDA" w14:textId="77777777" w:rsidR="001B36D2" w:rsidRDefault="001B36D2">
            <w:pPr>
              <w:rPr>
                <w:sz w:val="15"/>
                <w:szCs w:val="15"/>
              </w:rPr>
            </w:pPr>
          </w:p>
        </w:tc>
        <w:tc>
          <w:tcPr>
            <w:tcW w:w="2640" w:type="dxa"/>
            <w:tcBorders>
              <w:right w:val="single" w:sz="8" w:space="0" w:color="auto"/>
            </w:tcBorders>
            <w:vAlign w:val="bottom"/>
          </w:tcPr>
          <w:p w14:paraId="66A2C7EF"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0DDD0F71"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74A61FF0" w14:textId="77777777" w:rsidR="001B36D2" w:rsidRDefault="009229BF">
            <w:pPr>
              <w:ind w:left="80"/>
              <w:rPr>
                <w:sz w:val="20"/>
                <w:szCs w:val="20"/>
              </w:rPr>
            </w:pPr>
            <w:r>
              <w:rPr>
                <w:rFonts w:eastAsia="Times New Roman"/>
                <w:b/>
                <w:bCs/>
                <w:sz w:val="15"/>
                <w:szCs w:val="15"/>
              </w:rPr>
              <w:t>špecializačného odboru</w:t>
            </w:r>
          </w:p>
        </w:tc>
      </w:tr>
      <w:tr w:rsidR="001B36D2" w14:paraId="189DC1B3" w14:textId="77777777">
        <w:trPr>
          <w:trHeight w:val="174"/>
        </w:trPr>
        <w:tc>
          <w:tcPr>
            <w:tcW w:w="640" w:type="dxa"/>
            <w:tcBorders>
              <w:left w:val="single" w:sz="8" w:space="0" w:color="auto"/>
              <w:right w:val="single" w:sz="8" w:space="0" w:color="auto"/>
            </w:tcBorders>
            <w:vAlign w:val="bottom"/>
          </w:tcPr>
          <w:p w14:paraId="1D149DC0" w14:textId="77777777" w:rsidR="001B36D2" w:rsidRDefault="001B36D2">
            <w:pPr>
              <w:rPr>
                <w:sz w:val="15"/>
                <w:szCs w:val="15"/>
              </w:rPr>
            </w:pPr>
          </w:p>
        </w:tc>
        <w:tc>
          <w:tcPr>
            <w:tcW w:w="1640" w:type="dxa"/>
            <w:tcBorders>
              <w:right w:val="single" w:sz="8" w:space="0" w:color="auto"/>
            </w:tcBorders>
            <w:vAlign w:val="bottom"/>
          </w:tcPr>
          <w:p w14:paraId="3AF48B4B" w14:textId="77777777" w:rsidR="001B36D2" w:rsidRDefault="001B36D2">
            <w:pPr>
              <w:rPr>
                <w:sz w:val="15"/>
                <w:szCs w:val="15"/>
              </w:rPr>
            </w:pPr>
          </w:p>
        </w:tc>
        <w:tc>
          <w:tcPr>
            <w:tcW w:w="2640" w:type="dxa"/>
            <w:tcBorders>
              <w:right w:val="single" w:sz="8" w:space="0" w:color="auto"/>
            </w:tcBorders>
            <w:vAlign w:val="bottom"/>
          </w:tcPr>
          <w:p w14:paraId="52908D18" w14:textId="77777777" w:rsidR="001B36D2" w:rsidRDefault="001B36D2">
            <w:pPr>
              <w:rPr>
                <w:sz w:val="15"/>
                <w:szCs w:val="15"/>
              </w:rPr>
            </w:pPr>
          </w:p>
        </w:tc>
        <w:tc>
          <w:tcPr>
            <w:tcW w:w="1040" w:type="dxa"/>
            <w:tcBorders>
              <w:right w:val="single" w:sz="8" w:space="0" w:color="auto"/>
            </w:tcBorders>
            <w:vAlign w:val="bottom"/>
          </w:tcPr>
          <w:p w14:paraId="0E81AB30"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1F90FF45" w14:textId="77777777" w:rsidR="001B36D2" w:rsidRDefault="009229BF">
            <w:pPr>
              <w:ind w:left="80"/>
              <w:rPr>
                <w:sz w:val="20"/>
                <w:szCs w:val="20"/>
              </w:rPr>
            </w:pPr>
            <w:r>
              <w:rPr>
                <w:rFonts w:eastAsia="Times New Roman"/>
                <w:b/>
                <w:bCs/>
                <w:sz w:val="15"/>
                <w:szCs w:val="15"/>
              </w:rPr>
              <w:t>v Slovenskej republike</w:t>
            </w:r>
          </w:p>
        </w:tc>
      </w:tr>
      <w:tr w:rsidR="001B36D2" w14:paraId="78D774C5" w14:textId="77777777">
        <w:trPr>
          <w:trHeight w:val="174"/>
        </w:trPr>
        <w:tc>
          <w:tcPr>
            <w:tcW w:w="640" w:type="dxa"/>
            <w:tcBorders>
              <w:left w:val="single" w:sz="8" w:space="0" w:color="auto"/>
              <w:right w:val="single" w:sz="8" w:space="0" w:color="auto"/>
            </w:tcBorders>
            <w:vAlign w:val="bottom"/>
          </w:tcPr>
          <w:p w14:paraId="771CBC60" w14:textId="77777777" w:rsidR="001B36D2" w:rsidRDefault="001B36D2">
            <w:pPr>
              <w:rPr>
                <w:sz w:val="15"/>
                <w:szCs w:val="15"/>
              </w:rPr>
            </w:pPr>
          </w:p>
        </w:tc>
        <w:tc>
          <w:tcPr>
            <w:tcW w:w="1640" w:type="dxa"/>
            <w:tcBorders>
              <w:right w:val="single" w:sz="8" w:space="0" w:color="auto"/>
            </w:tcBorders>
            <w:vAlign w:val="bottom"/>
          </w:tcPr>
          <w:p w14:paraId="2473B29A" w14:textId="77777777" w:rsidR="001B36D2" w:rsidRDefault="001B36D2">
            <w:pPr>
              <w:rPr>
                <w:sz w:val="15"/>
                <w:szCs w:val="15"/>
              </w:rPr>
            </w:pPr>
          </w:p>
        </w:tc>
        <w:tc>
          <w:tcPr>
            <w:tcW w:w="2640" w:type="dxa"/>
            <w:tcBorders>
              <w:right w:val="single" w:sz="8" w:space="0" w:color="auto"/>
            </w:tcBorders>
            <w:vAlign w:val="bottom"/>
          </w:tcPr>
          <w:p w14:paraId="05977E03" w14:textId="77777777" w:rsidR="001B36D2" w:rsidRDefault="001B36D2">
            <w:pPr>
              <w:rPr>
                <w:sz w:val="15"/>
                <w:szCs w:val="15"/>
              </w:rPr>
            </w:pPr>
          </w:p>
        </w:tc>
        <w:tc>
          <w:tcPr>
            <w:tcW w:w="1040" w:type="dxa"/>
            <w:tcBorders>
              <w:right w:val="single" w:sz="8" w:space="0" w:color="auto"/>
            </w:tcBorders>
            <w:vAlign w:val="bottom"/>
          </w:tcPr>
          <w:p w14:paraId="1FC9F82F"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2242D44E" w14:textId="77777777" w:rsidR="001B36D2" w:rsidRDefault="001B36D2">
            <w:pPr>
              <w:rPr>
                <w:sz w:val="15"/>
                <w:szCs w:val="15"/>
              </w:rPr>
            </w:pPr>
          </w:p>
        </w:tc>
      </w:tr>
      <w:tr w:rsidR="001B36D2" w14:paraId="63382DD9" w14:textId="77777777">
        <w:trPr>
          <w:trHeight w:val="181"/>
        </w:trPr>
        <w:tc>
          <w:tcPr>
            <w:tcW w:w="640" w:type="dxa"/>
            <w:tcBorders>
              <w:left w:val="single" w:sz="8" w:space="0" w:color="auto"/>
              <w:bottom w:val="single" w:sz="8" w:space="0" w:color="auto"/>
              <w:right w:val="single" w:sz="8" w:space="0" w:color="auto"/>
            </w:tcBorders>
            <w:vAlign w:val="bottom"/>
          </w:tcPr>
          <w:p w14:paraId="7CA7B1DC"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485F2E59"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0681D5B1"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3DEF941C"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2B11C17A" w14:textId="77777777" w:rsidR="001B36D2" w:rsidRDefault="001B36D2">
            <w:pPr>
              <w:rPr>
                <w:sz w:val="15"/>
                <w:szCs w:val="15"/>
              </w:rPr>
            </w:pPr>
          </w:p>
        </w:tc>
      </w:tr>
      <w:tr w:rsidR="001B36D2" w14:paraId="02CEBFFB" w14:textId="77777777">
        <w:trPr>
          <w:trHeight w:val="180"/>
        </w:trPr>
        <w:tc>
          <w:tcPr>
            <w:tcW w:w="640" w:type="dxa"/>
            <w:tcBorders>
              <w:left w:val="single" w:sz="8" w:space="0" w:color="auto"/>
              <w:right w:val="single" w:sz="8" w:space="0" w:color="auto"/>
            </w:tcBorders>
            <w:vAlign w:val="bottom"/>
          </w:tcPr>
          <w:p w14:paraId="7D43D770" w14:textId="77777777" w:rsidR="001B36D2" w:rsidRDefault="009229BF">
            <w:pPr>
              <w:spacing w:line="159" w:lineRule="exact"/>
              <w:ind w:left="80"/>
              <w:rPr>
                <w:sz w:val="20"/>
                <w:szCs w:val="20"/>
              </w:rPr>
            </w:pPr>
            <w:r>
              <w:rPr>
                <w:rFonts w:eastAsia="Times New Roman"/>
                <w:sz w:val="14"/>
                <w:szCs w:val="14"/>
              </w:rPr>
              <w:t>32. 27</w:t>
            </w:r>
          </w:p>
        </w:tc>
        <w:tc>
          <w:tcPr>
            <w:tcW w:w="1640" w:type="dxa"/>
            <w:tcBorders>
              <w:right w:val="single" w:sz="8" w:space="0" w:color="auto"/>
            </w:tcBorders>
            <w:vAlign w:val="bottom"/>
          </w:tcPr>
          <w:p w14:paraId="2EACDC53" w14:textId="77777777" w:rsidR="001B36D2" w:rsidRDefault="009229BF">
            <w:pPr>
              <w:spacing w:line="180"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388D20B6"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92CC7AD" w14:textId="77777777" w:rsidR="001B36D2" w:rsidRDefault="001B36D2">
            <w:pPr>
              <w:rPr>
                <w:sz w:val="15"/>
                <w:szCs w:val="15"/>
              </w:rPr>
            </w:pPr>
          </w:p>
        </w:tc>
        <w:tc>
          <w:tcPr>
            <w:tcW w:w="1800" w:type="dxa"/>
            <w:tcBorders>
              <w:right w:val="single" w:sz="8" w:space="0" w:color="auto"/>
            </w:tcBorders>
            <w:vAlign w:val="bottom"/>
          </w:tcPr>
          <w:p w14:paraId="65F4FE5A" w14:textId="77777777" w:rsidR="001B36D2" w:rsidRDefault="001B36D2">
            <w:pPr>
              <w:rPr>
                <w:sz w:val="15"/>
                <w:szCs w:val="15"/>
              </w:rPr>
            </w:pPr>
          </w:p>
        </w:tc>
      </w:tr>
      <w:tr w:rsidR="001B36D2" w14:paraId="2E37D915" w14:textId="77777777">
        <w:trPr>
          <w:trHeight w:val="186"/>
        </w:trPr>
        <w:tc>
          <w:tcPr>
            <w:tcW w:w="640" w:type="dxa"/>
            <w:tcBorders>
              <w:left w:val="single" w:sz="8" w:space="0" w:color="auto"/>
              <w:bottom w:val="single" w:sz="8" w:space="0" w:color="auto"/>
              <w:right w:val="single" w:sz="8" w:space="0" w:color="auto"/>
            </w:tcBorders>
            <w:vAlign w:val="bottom"/>
          </w:tcPr>
          <w:p w14:paraId="50A7A84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AEF3FBA"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576C9930" w14:textId="77777777" w:rsidR="001B36D2" w:rsidRDefault="001B36D2">
            <w:pPr>
              <w:rPr>
                <w:sz w:val="16"/>
                <w:szCs w:val="16"/>
              </w:rPr>
            </w:pPr>
          </w:p>
        </w:tc>
        <w:tc>
          <w:tcPr>
            <w:tcW w:w="1040" w:type="dxa"/>
            <w:tcBorders>
              <w:right w:val="single" w:sz="8" w:space="0" w:color="auto"/>
            </w:tcBorders>
            <w:vAlign w:val="bottom"/>
          </w:tcPr>
          <w:p w14:paraId="7C3D9F60" w14:textId="77777777" w:rsidR="001B36D2" w:rsidRDefault="001B36D2">
            <w:pPr>
              <w:rPr>
                <w:sz w:val="16"/>
                <w:szCs w:val="16"/>
              </w:rPr>
            </w:pPr>
          </w:p>
        </w:tc>
        <w:tc>
          <w:tcPr>
            <w:tcW w:w="1800" w:type="dxa"/>
            <w:tcBorders>
              <w:right w:val="single" w:sz="8" w:space="0" w:color="auto"/>
            </w:tcBorders>
            <w:vAlign w:val="bottom"/>
          </w:tcPr>
          <w:p w14:paraId="63181704" w14:textId="77777777" w:rsidR="001B36D2" w:rsidRDefault="001B36D2">
            <w:pPr>
              <w:rPr>
                <w:sz w:val="16"/>
                <w:szCs w:val="16"/>
              </w:rPr>
            </w:pPr>
          </w:p>
        </w:tc>
      </w:tr>
      <w:tr w:rsidR="001B36D2" w14:paraId="338633D0" w14:textId="77777777">
        <w:trPr>
          <w:trHeight w:val="182"/>
        </w:trPr>
        <w:tc>
          <w:tcPr>
            <w:tcW w:w="640" w:type="dxa"/>
            <w:tcBorders>
              <w:left w:val="single" w:sz="8" w:space="0" w:color="auto"/>
              <w:bottom w:val="single" w:sz="8" w:space="0" w:color="auto"/>
              <w:right w:val="single" w:sz="8" w:space="0" w:color="auto"/>
            </w:tcBorders>
            <w:vAlign w:val="bottom"/>
          </w:tcPr>
          <w:p w14:paraId="2F8FD24C" w14:textId="77777777" w:rsidR="001B36D2" w:rsidRDefault="009229BF">
            <w:pPr>
              <w:spacing w:line="160" w:lineRule="exact"/>
              <w:ind w:left="80"/>
              <w:rPr>
                <w:sz w:val="20"/>
                <w:szCs w:val="20"/>
              </w:rPr>
            </w:pPr>
            <w:r>
              <w:rPr>
                <w:rFonts w:eastAsia="Times New Roman"/>
                <w:sz w:val="14"/>
                <w:szCs w:val="14"/>
              </w:rPr>
              <w:t>32. 28</w:t>
            </w:r>
          </w:p>
        </w:tc>
        <w:tc>
          <w:tcPr>
            <w:tcW w:w="1640" w:type="dxa"/>
            <w:tcBorders>
              <w:bottom w:val="single" w:sz="8" w:space="0" w:color="auto"/>
              <w:right w:val="single" w:sz="8" w:space="0" w:color="auto"/>
            </w:tcBorders>
            <w:vAlign w:val="bottom"/>
          </w:tcPr>
          <w:p w14:paraId="3B837504" w14:textId="77777777" w:rsidR="001B36D2" w:rsidRDefault="009229BF">
            <w:pPr>
              <w:spacing w:line="180"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3D2CF844" w14:textId="77777777" w:rsidR="001B36D2" w:rsidRDefault="009229BF">
            <w:pPr>
              <w:spacing w:line="180" w:lineRule="exact"/>
              <w:ind w:left="80"/>
              <w:rPr>
                <w:sz w:val="20"/>
                <w:szCs w:val="20"/>
              </w:rPr>
            </w:pPr>
            <w:r>
              <w:rPr>
                <w:rFonts w:eastAsia="Times New Roman"/>
                <w:sz w:val="16"/>
                <w:szCs w:val="16"/>
              </w:rPr>
              <w:t>Húð – og kynsjúkdómalækningar</w:t>
            </w:r>
          </w:p>
        </w:tc>
        <w:tc>
          <w:tcPr>
            <w:tcW w:w="1040" w:type="dxa"/>
            <w:tcBorders>
              <w:right w:val="single" w:sz="8" w:space="0" w:color="auto"/>
            </w:tcBorders>
            <w:vAlign w:val="bottom"/>
          </w:tcPr>
          <w:p w14:paraId="013D0C11" w14:textId="77777777" w:rsidR="001B36D2" w:rsidRDefault="001B36D2">
            <w:pPr>
              <w:rPr>
                <w:sz w:val="15"/>
                <w:szCs w:val="15"/>
              </w:rPr>
            </w:pPr>
          </w:p>
        </w:tc>
        <w:tc>
          <w:tcPr>
            <w:tcW w:w="1800" w:type="dxa"/>
            <w:tcBorders>
              <w:right w:val="single" w:sz="8" w:space="0" w:color="auto"/>
            </w:tcBorders>
            <w:vAlign w:val="bottom"/>
          </w:tcPr>
          <w:p w14:paraId="1E04A6F8" w14:textId="77777777" w:rsidR="001B36D2" w:rsidRDefault="001B36D2">
            <w:pPr>
              <w:rPr>
                <w:sz w:val="15"/>
                <w:szCs w:val="15"/>
              </w:rPr>
            </w:pPr>
          </w:p>
        </w:tc>
      </w:tr>
      <w:tr w:rsidR="001B36D2" w14:paraId="4012A09B" w14:textId="77777777">
        <w:trPr>
          <w:trHeight w:val="180"/>
        </w:trPr>
        <w:tc>
          <w:tcPr>
            <w:tcW w:w="640" w:type="dxa"/>
            <w:tcBorders>
              <w:left w:val="single" w:sz="8" w:space="0" w:color="auto"/>
              <w:right w:val="single" w:sz="8" w:space="0" w:color="auto"/>
            </w:tcBorders>
            <w:vAlign w:val="bottom"/>
          </w:tcPr>
          <w:p w14:paraId="3E7E8EFD" w14:textId="77777777" w:rsidR="001B36D2" w:rsidRDefault="009229BF">
            <w:pPr>
              <w:spacing w:line="158" w:lineRule="exact"/>
              <w:ind w:left="80"/>
              <w:rPr>
                <w:sz w:val="20"/>
                <w:szCs w:val="20"/>
              </w:rPr>
            </w:pPr>
            <w:r>
              <w:rPr>
                <w:rFonts w:eastAsia="Times New Roman"/>
                <w:sz w:val="14"/>
                <w:szCs w:val="14"/>
              </w:rPr>
              <w:t>32. 29</w:t>
            </w:r>
          </w:p>
        </w:tc>
        <w:tc>
          <w:tcPr>
            <w:tcW w:w="1640" w:type="dxa"/>
            <w:tcBorders>
              <w:right w:val="single" w:sz="8" w:space="0" w:color="auto"/>
            </w:tcBorders>
            <w:vAlign w:val="bottom"/>
          </w:tcPr>
          <w:p w14:paraId="184048A1" w14:textId="77777777" w:rsidR="001B36D2" w:rsidRDefault="009229BF">
            <w:pPr>
              <w:spacing w:line="180"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752F1A02" w14:textId="77777777" w:rsidR="001B36D2" w:rsidRDefault="009229BF">
            <w:pPr>
              <w:spacing w:line="178" w:lineRule="exact"/>
              <w:ind w:left="80"/>
              <w:rPr>
                <w:sz w:val="20"/>
                <w:szCs w:val="20"/>
              </w:rPr>
            </w:pPr>
            <w:r>
              <w:rPr>
                <w:rFonts w:eastAsia="Times New Roman"/>
                <w:sz w:val="16"/>
                <w:szCs w:val="16"/>
              </w:rPr>
              <w:t>Dermatologie und Venereologie</w:t>
            </w:r>
          </w:p>
        </w:tc>
        <w:tc>
          <w:tcPr>
            <w:tcW w:w="1040" w:type="dxa"/>
            <w:tcBorders>
              <w:right w:val="single" w:sz="8" w:space="0" w:color="auto"/>
            </w:tcBorders>
            <w:vAlign w:val="bottom"/>
          </w:tcPr>
          <w:p w14:paraId="2B05B08B" w14:textId="77777777" w:rsidR="001B36D2" w:rsidRDefault="001B36D2">
            <w:pPr>
              <w:rPr>
                <w:sz w:val="15"/>
                <w:szCs w:val="15"/>
              </w:rPr>
            </w:pPr>
          </w:p>
        </w:tc>
        <w:tc>
          <w:tcPr>
            <w:tcW w:w="1800" w:type="dxa"/>
            <w:tcBorders>
              <w:right w:val="single" w:sz="8" w:space="0" w:color="auto"/>
            </w:tcBorders>
            <w:vAlign w:val="bottom"/>
          </w:tcPr>
          <w:p w14:paraId="14529B0B" w14:textId="77777777" w:rsidR="001B36D2" w:rsidRDefault="001B36D2">
            <w:pPr>
              <w:rPr>
                <w:sz w:val="15"/>
                <w:szCs w:val="15"/>
              </w:rPr>
            </w:pPr>
          </w:p>
        </w:tc>
      </w:tr>
      <w:tr w:rsidR="001B36D2" w14:paraId="0DE1FBD9" w14:textId="77777777">
        <w:trPr>
          <w:trHeight w:val="184"/>
        </w:trPr>
        <w:tc>
          <w:tcPr>
            <w:tcW w:w="640" w:type="dxa"/>
            <w:tcBorders>
              <w:left w:val="single" w:sz="8" w:space="0" w:color="auto"/>
              <w:bottom w:val="single" w:sz="8" w:space="0" w:color="auto"/>
              <w:right w:val="single" w:sz="8" w:space="0" w:color="auto"/>
            </w:tcBorders>
            <w:vAlign w:val="bottom"/>
          </w:tcPr>
          <w:p w14:paraId="25A8293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F41BA5C"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579728AC" w14:textId="77777777" w:rsidR="001B36D2" w:rsidRDefault="001B36D2">
            <w:pPr>
              <w:rPr>
                <w:sz w:val="16"/>
                <w:szCs w:val="16"/>
              </w:rPr>
            </w:pPr>
          </w:p>
        </w:tc>
        <w:tc>
          <w:tcPr>
            <w:tcW w:w="1040" w:type="dxa"/>
            <w:tcBorders>
              <w:right w:val="single" w:sz="8" w:space="0" w:color="auto"/>
            </w:tcBorders>
            <w:vAlign w:val="bottom"/>
          </w:tcPr>
          <w:p w14:paraId="5D0032BD" w14:textId="77777777" w:rsidR="001B36D2" w:rsidRDefault="001B36D2">
            <w:pPr>
              <w:rPr>
                <w:sz w:val="16"/>
                <w:szCs w:val="16"/>
              </w:rPr>
            </w:pPr>
          </w:p>
        </w:tc>
        <w:tc>
          <w:tcPr>
            <w:tcW w:w="1800" w:type="dxa"/>
            <w:tcBorders>
              <w:right w:val="single" w:sz="8" w:space="0" w:color="auto"/>
            </w:tcBorders>
            <w:vAlign w:val="bottom"/>
          </w:tcPr>
          <w:p w14:paraId="6BA757D8" w14:textId="77777777" w:rsidR="001B36D2" w:rsidRDefault="001B36D2">
            <w:pPr>
              <w:rPr>
                <w:sz w:val="16"/>
                <w:szCs w:val="16"/>
              </w:rPr>
            </w:pPr>
          </w:p>
        </w:tc>
      </w:tr>
      <w:tr w:rsidR="001B36D2" w14:paraId="5975EE85" w14:textId="77777777">
        <w:trPr>
          <w:trHeight w:val="178"/>
        </w:trPr>
        <w:tc>
          <w:tcPr>
            <w:tcW w:w="640" w:type="dxa"/>
            <w:tcBorders>
              <w:left w:val="single" w:sz="8" w:space="0" w:color="auto"/>
              <w:right w:val="single" w:sz="8" w:space="0" w:color="auto"/>
            </w:tcBorders>
            <w:vAlign w:val="bottom"/>
          </w:tcPr>
          <w:p w14:paraId="31876968" w14:textId="77777777" w:rsidR="001B36D2" w:rsidRDefault="009229BF">
            <w:pPr>
              <w:spacing w:line="158" w:lineRule="exact"/>
              <w:ind w:left="80"/>
              <w:rPr>
                <w:sz w:val="20"/>
                <w:szCs w:val="20"/>
              </w:rPr>
            </w:pPr>
            <w:r>
              <w:rPr>
                <w:rFonts w:eastAsia="Times New Roman"/>
                <w:sz w:val="14"/>
                <w:szCs w:val="14"/>
              </w:rPr>
              <w:t>32. 30</w:t>
            </w:r>
          </w:p>
        </w:tc>
        <w:tc>
          <w:tcPr>
            <w:tcW w:w="1640" w:type="dxa"/>
            <w:tcBorders>
              <w:right w:val="single" w:sz="8" w:space="0" w:color="auto"/>
            </w:tcBorders>
            <w:vAlign w:val="bottom"/>
          </w:tcPr>
          <w:p w14:paraId="32E38FC0"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right w:val="single" w:sz="8" w:space="0" w:color="auto"/>
            </w:tcBorders>
            <w:vAlign w:val="bottom"/>
          </w:tcPr>
          <w:p w14:paraId="5F0E91D7" w14:textId="77777777" w:rsidR="001B36D2" w:rsidRDefault="009229BF">
            <w:pPr>
              <w:spacing w:line="178" w:lineRule="exact"/>
              <w:ind w:left="80"/>
              <w:rPr>
                <w:sz w:val="20"/>
                <w:szCs w:val="20"/>
              </w:rPr>
            </w:pPr>
            <w:r>
              <w:rPr>
                <w:rFonts w:eastAsia="Times New Roman"/>
                <w:sz w:val="16"/>
                <w:szCs w:val="16"/>
              </w:rPr>
              <w:t>Hudsykdommer og veneriske</w:t>
            </w:r>
          </w:p>
        </w:tc>
        <w:tc>
          <w:tcPr>
            <w:tcW w:w="1040" w:type="dxa"/>
            <w:tcBorders>
              <w:right w:val="single" w:sz="8" w:space="0" w:color="auto"/>
            </w:tcBorders>
            <w:vAlign w:val="bottom"/>
          </w:tcPr>
          <w:p w14:paraId="4CFDBDD2" w14:textId="77777777" w:rsidR="001B36D2" w:rsidRDefault="001B36D2">
            <w:pPr>
              <w:rPr>
                <w:sz w:val="15"/>
                <w:szCs w:val="15"/>
              </w:rPr>
            </w:pPr>
          </w:p>
        </w:tc>
        <w:tc>
          <w:tcPr>
            <w:tcW w:w="1800" w:type="dxa"/>
            <w:tcBorders>
              <w:right w:val="single" w:sz="8" w:space="0" w:color="auto"/>
            </w:tcBorders>
            <w:vAlign w:val="bottom"/>
          </w:tcPr>
          <w:p w14:paraId="3D67FD87" w14:textId="77777777" w:rsidR="001B36D2" w:rsidRDefault="001B36D2">
            <w:pPr>
              <w:rPr>
                <w:sz w:val="15"/>
                <w:szCs w:val="15"/>
              </w:rPr>
            </w:pPr>
          </w:p>
        </w:tc>
      </w:tr>
      <w:tr w:rsidR="001B36D2" w14:paraId="35725365" w14:textId="77777777">
        <w:trPr>
          <w:trHeight w:val="188"/>
        </w:trPr>
        <w:tc>
          <w:tcPr>
            <w:tcW w:w="640" w:type="dxa"/>
            <w:tcBorders>
              <w:left w:val="single" w:sz="8" w:space="0" w:color="auto"/>
              <w:bottom w:val="single" w:sz="8" w:space="0" w:color="auto"/>
              <w:right w:val="single" w:sz="8" w:space="0" w:color="auto"/>
            </w:tcBorders>
            <w:vAlign w:val="bottom"/>
          </w:tcPr>
          <w:p w14:paraId="1C4C534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723F1BC"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78FD8772" w14:textId="77777777" w:rsidR="001B36D2" w:rsidRDefault="009229BF">
            <w:pPr>
              <w:ind w:left="80"/>
              <w:rPr>
                <w:sz w:val="20"/>
                <w:szCs w:val="20"/>
              </w:rPr>
            </w:pPr>
            <w:r>
              <w:rPr>
                <w:rFonts w:eastAsia="Times New Roman"/>
                <w:sz w:val="16"/>
                <w:szCs w:val="16"/>
              </w:rPr>
              <w:t>sykdommer</w:t>
            </w:r>
          </w:p>
        </w:tc>
        <w:tc>
          <w:tcPr>
            <w:tcW w:w="1040" w:type="dxa"/>
            <w:tcBorders>
              <w:right w:val="single" w:sz="8" w:space="0" w:color="auto"/>
            </w:tcBorders>
            <w:vAlign w:val="bottom"/>
          </w:tcPr>
          <w:p w14:paraId="31420B90" w14:textId="77777777" w:rsidR="001B36D2" w:rsidRDefault="001B36D2">
            <w:pPr>
              <w:rPr>
                <w:sz w:val="16"/>
                <w:szCs w:val="16"/>
              </w:rPr>
            </w:pPr>
          </w:p>
        </w:tc>
        <w:tc>
          <w:tcPr>
            <w:tcW w:w="1800" w:type="dxa"/>
            <w:tcBorders>
              <w:right w:val="single" w:sz="8" w:space="0" w:color="auto"/>
            </w:tcBorders>
            <w:vAlign w:val="bottom"/>
          </w:tcPr>
          <w:p w14:paraId="4DC2638F" w14:textId="77777777" w:rsidR="001B36D2" w:rsidRDefault="001B36D2">
            <w:pPr>
              <w:rPr>
                <w:sz w:val="16"/>
                <w:szCs w:val="16"/>
              </w:rPr>
            </w:pPr>
          </w:p>
        </w:tc>
      </w:tr>
      <w:tr w:rsidR="001B36D2" w14:paraId="053BB474" w14:textId="77777777">
        <w:trPr>
          <w:trHeight w:val="178"/>
        </w:trPr>
        <w:tc>
          <w:tcPr>
            <w:tcW w:w="640" w:type="dxa"/>
            <w:tcBorders>
              <w:left w:val="single" w:sz="8" w:space="0" w:color="auto"/>
              <w:right w:val="single" w:sz="8" w:space="0" w:color="auto"/>
            </w:tcBorders>
            <w:vAlign w:val="bottom"/>
          </w:tcPr>
          <w:p w14:paraId="7DF6197D" w14:textId="77777777" w:rsidR="001B36D2" w:rsidRDefault="009229BF">
            <w:pPr>
              <w:spacing w:line="158" w:lineRule="exact"/>
              <w:ind w:left="80"/>
              <w:rPr>
                <w:sz w:val="20"/>
                <w:szCs w:val="20"/>
              </w:rPr>
            </w:pPr>
            <w:r>
              <w:rPr>
                <w:rFonts w:eastAsia="Times New Roman"/>
                <w:sz w:val="14"/>
                <w:szCs w:val="14"/>
              </w:rPr>
              <w:t>32. 31</w:t>
            </w:r>
          </w:p>
        </w:tc>
        <w:tc>
          <w:tcPr>
            <w:tcW w:w="1640" w:type="dxa"/>
            <w:tcBorders>
              <w:right w:val="single" w:sz="8" w:space="0" w:color="auto"/>
            </w:tcBorders>
            <w:vAlign w:val="bottom"/>
          </w:tcPr>
          <w:p w14:paraId="653CBB68"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65EE6D4E" w14:textId="77777777" w:rsidR="001B36D2" w:rsidRDefault="009229BF">
            <w:pPr>
              <w:spacing w:line="178" w:lineRule="exact"/>
              <w:ind w:left="80"/>
              <w:rPr>
                <w:sz w:val="20"/>
                <w:szCs w:val="20"/>
              </w:rPr>
            </w:pPr>
            <w:r>
              <w:rPr>
                <w:rFonts w:eastAsia="Times New Roman"/>
                <w:sz w:val="16"/>
                <w:szCs w:val="16"/>
              </w:rPr>
              <w:t>Dermatologie und Venerologie</w:t>
            </w:r>
          </w:p>
        </w:tc>
        <w:tc>
          <w:tcPr>
            <w:tcW w:w="1040" w:type="dxa"/>
            <w:tcBorders>
              <w:right w:val="single" w:sz="8" w:space="0" w:color="auto"/>
            </w:tcBorders>
            <w:vAlign w:val="bottom"/>
          </w:tcPr>
          <w:p w14:paraId="06E43217" w14:textId="77777777" w:rsidR="001B36D2" w:rsidRDefault="001B36D2">
            <w:pPr>
              <w:rPr>
                <w:sz w:val="15"/>
                <w:szCs w:val="15"/>
              </w:rPr>
            </w:pPr>
          </w:p>
        </w:tc>
        <w:tc>
          <w:tcPr>
            <w:tcW w:w="1800" w:type="dxa"/>
            <w:tcBorders>
              <w:right w:val="single" w:sz="8" w:space="0" w:color="auto"/>
            </w:tcBorders>
            <w:vAlign w:val="bottom"/>
          </w:tcPr>
          <w:p w14:paraId="7B624D48" w14:textId="77777777" w:rsidR="001B36D2" w:rsidRDefault="001B36D2">
            <w:pPr>
              <w:rPr>
                <w:sz w:val="15"/>
                <w:szCs w:val="15"/>
              </w:rPr>
            </w:pPr>
          </w:p>
        </w:tc>
      </w:tr>
      <w:tr w:rsidR="001B36D2" w14:paraId="5F0E7D7E" w14:textId="77777777">
        <w:trPr>
          <w:trHeight w:val="184"/>
        </w:trPr>
        <w:tc>
          <w:tcPr>
            <w:tcW w:w="640" w:type="dxa"/>
            <w:tcBorders>
              <w:left w:val="single" w:sz="8" w:space="0" w:color="auto"/>
              <w:right w:val="single" w:sz="8" w:space="0" w:color="auto"/>
            </w:tcBorders>
            <w:vAlign w:val="bottom"/>
          </w:tcPr>
          <w:p w14:paraId="5E866BD4" w14:textId="77777777" w:rsidR="001B36D2" w:rsidRDefault="001B36D2">
            <w:pPr>
              <w:rPr>
                <w:sz w:val="16"/>
                <w:szCs w:val="16"/>
              </w:rPr>
            </w:pPr>
          </w:p>
        </w:tc>
        <w:tc>
          <w:tcPr>
            <w:tcW w:w="1640" w:type="dxa"/>
            <w:tcBorders>
              <w:right w:val="single" w:sz="8" w:space="0" w:color="auto"/>
            </w:tcBorders>
            <w:vAlign w:val="bottom"/>
          </w:tcPr>
          <w:p w14:paraId="65E38BDD"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6579940B" w14:textId="77777777" w:rsidR="001B36D2" w:rsidRDefault="009229BF">
            <w:pPr>
              <w:ind w:left="80"/>
              <w:rPr>
                <w:sz w:val="20"/>
                <w:szCs w:val="20"/>
              </w:rPr>
            </w:pPr>
            <w:r>
              <w:rPr>
                <w:rFonts w:eastAsia="Times New Roman"/>
                <w:sz w:val="16"/>
                <w:szCs w:val="16"/>
              </w:rPr>
              <w:t>Dermatologie et vénéréologie</w:t>
            </w:r>
          </w:p>
        </w:tc>
        <w:tc>
          <w:tcPr>
            <w:tcW w:w="1040" w:type="dxa"/>
            <w:tcBorders>
              <w:right w:val="single" w:sz="8" w:space="0" w:color="auto"/>
            </w:tcBorders>
            <w:vAlign w:val="bottom"/>
          </w:tcPr>
          <w:p w14:paraId="04316662" w14:textId="77777777" w:rsidR="001B36D2" w:rsidRDefault="001B36D2">
            <w:pPr>
              <w:rPr>
                <w:sz w:val="16"/>
                <w:szCs w:val="16"/>
              </w:rPr>
            </w:pPr>
          </w:p>
        </w:tc>
        <w:tc>
          <w:tcPr>
            <w:tcW w:w="1800" w:type="dxa"/>
            <w:tcBorders>
              <w:right w:val="single" w:sz="8" w:space="0" w:color="auto"/>
            </w:tcBorders>
            <w:vAlign w:val="bottom"/>
          </w:tcPr>
          <w:p w14:paraId="76315ECB" w14:textId="77777777" w:rsidR="001B36D2" w:rsidRDefault="001B36D2">
            <w:pPr>
              <w:rPr>
                <w:sz w:val="16"/>
                <w:szCs w:val="16"/>
              </w:rPr>
            </w:pPr>
          </w:p>
        </w:tc>
      </w:tr>
      <w:tr w:rsidR="001B36D2" w14:paraId="11BF54A0" w14:textId="77777777">
        <w:trPr>
          <w:trHeight w:val="184"/>
        </w:trPr>
        <w:tc>
          <w:tcPr>
            <w:tcW w:w="640" w:type="dxa"/>
            <w:tcBorders>
              <w:left w:val="single" w:sz="8" w:space="0" w:color="auto"/>
              <w:right w:val="single" w:sz="8" w:space="0" w:color="auto"/>
            </w:tcBorders>
            <w:vAlign w:val="bottom"/>
          </w:tcPr>
          <w:p w14:paraId="49F12C68" w14:textId="77777777" w:rsidR="001B36D2" w:rsidRDefault="001B36D2">
            <w:pPr>
              <w:rPr>
                <w:sz w:val="16"/>
                <w:szCs w:val="16"/>
              </w:rPr>
            </w:pPr>
          </w:p>
        </w:tc>
        <w:tc>
          <w:tcPr>
            <w:tcW w:w="1640" w:type="dxa"/>
            <w:tcBorders>
              <w:right w:val="single" w:sz="8" w:space="0" w:color="auto"/>
            </w:tcBorders>
            <w:vAlign w:val="bottom"/>
          </w:tcPr>
          <w:p w14:paraId="44415F42"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1AF039C6" w14:textId="77777777" w:rsidR="001B36D2" w:rsidRDefault="009229BF">
            <w:pPr>
              <w:ind w:left="80"/>
              <w:rPr>
                <w:sz w:val="20"/>
                <w:szCs w:val="20"/>
              </w:rPr>
            </w:pPr>
            <w:r>
              <w:rPr>
                <w:rFonts w:eastAsia="Times New Roman"/>
                <w:sz w:val="16"/>
                <w:szCs w:val="16"/>
              </w:rPr>
              <w:t>Dermatologia e venereologia</w:t>
            </w:r>
          </w:p>
        </w:tc>
        <w:tc>
          <w:tcPr>
            <w:tcW w:w="1040" w:type="dxa"/>
            <w:tcBorders>
              <w:right w:val="single" w:sz="8" w:space="0" w:color="auto"/>
            </w:tcBorders>
            <w:vAlign w:val="bottom"/>
          </w:tcPr>
          <w:p w14:paraId="0CE52FC2" w14:textId="77777777" w:rsidR="001B36D2" w:rsidRDefault="001B36D2">
            <w:pPr>
              <w:rPr>
                <w:sz w:val="16"/>
                <w:szCs w:val="16"/>
              </w:rPr>
            </w:pPr>
          </w:p>
        </w:tc>
        <w:tc>
          <w:tcPr>
            <w:tcW w:w="1800" w:type="dxa"/>
            <w:tcBorders>
              <w:right w:val="single" w:sz="8" w:space="0" w:color="auto"/>
            </w:tcBorders>
            <w:vAlign w:val="bottom"/>
          </w:tcPr>
          <w:p w14:paraId="4F65DC40" w14:textId="77777777" w:rsidR="001B36D2" w:rsidRDefault="001B36D2">
            <w:pPr>
              <w:rPr>
                <w:sz w:val="16"/>
                <w:szCs w:val="16"/>
              </w:rPr>
            </w:pPr>
          </w:p>
        </w:tc>
      </w:tr>
      <w:tr w:rsidR="001B36D2" w14:paraId="3FEFFE0A" w14:textId="77777777">
        <w:trPr>
          <w:trHeight w:val="186"/>
        </w:trPr>
        <w:tc>
          <w:tcPr>
            <w:tcW w:w="640" w:type="dxa"/>
            <w:tcBorders>
              <w:left w:val="single" w:sz="8" w:space="0" w:color="auto"/>
              <w:bottom w:val="single" w:sz="8" w:space="0" w:color="auto"/>
              <w:right w:val="single" w:sz="8" w:space="0" w:color="auto"/>
            </w:tcBorders>
            <w:vAlign w:val="bottom"/>
          </w:tcPr>
          <w:p w14:paraId="741E3BA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6E2E14A"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08E99E24"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05647EC8"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7B607EDE" w14:textId="77777777" w:rsidR="001B36D2" w:rsidRDefault="001B36D2">
            <w:pPr>
              <w:rPr>
                <w:sz w:val="16"/>
                <w:szCs w:val="16"/>
              </w:rPr>
            </w:pPr>
          </w:p>
        </w:tc>
      </w:tr>
      <w:tr w:rsidR="001B36D2" w14:paraId="0C59E76C" w14:textId="77777777">
        <w:trPr>
          <w:trHeight w:val="180"/>
        </w:trPr>
        <w:tc>
          <w:tcPr>
            <w:tcW w:w="640" w:type="dxa"/>
            <w:tcBorders>
              <w:left w:val="single" w:sz="8" w:space="0" w:color="auto"/>
              <w:right w:val="single" w:sz="8" w:space="0" w:color="auto"/>
            </w:tcBorders>
            <w:vAlign w:val="bottom"/>
          </w:tcPr>
          <w:p w14:paraId="74F194FB" w14:textId="77777777" w:rsidR="001B36D2" w:rsidRDefault="009229BF">
            <w:pPr>
              <w:spacing w:line="158" w:lineRule="exact"/>
              <w:ind w:left="80"/>
              <w:rPr>
                <w:sz w:val="20"/>
                <w:szCs w:val="20"/>
              </w:rPr>
            </w:pPr>
            <w:r>
              <w:rPr>
                <w:rFonts w:eastAsia="Times New Roman"/>
                <w:sz w:val="14"/>
                <w:szCs w:val="14"/>
              </w:rPr>
              <w:t>33. 01</w:t>
            </w:r>
          </w:p>
        </w:tc>
        <w:tc>
          <w:tcPr>
            <w:tcW w:w="1640" w:type="dxa"/>
            <w:tcBorders>
              <w:right w:val="single" w:sz="8" w:space="0" w:color="auto"/>
            </w:tcBorders>
            <w:vAlign w:val="bottom"/>
          </w:tcPr>
          <w:p w14:paraId="72ED48BB" w14:textId="77777777" w:rsidR="001B36D2" w:rsidRDefault="009229BF">
            <w:pPr>
              <w:spacing w:line="178"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140C2F56"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280C465" w14:textId="77777777" w:rsidR="001B36D2" w:rsidRDefault="009229BF">
            <w:pPr>
              <w:spacing w:line="178"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10FB1B7B" w14:textId="77777777" w:rsidR="001B36D2" w:rsidRDefault="009229BF">
            <w:pPr>
              <w:spacing w:line="180" w:lineRule="exact"/>
              <w:ind w:left="80"/>
              <w:rPr>
                <w:sz w:val="20"/>
                <w:szCs w:val="20"/>
              </w:rPr>
            </w:pPr>
            <w:r>
              <w:rPr>
                <w:rFonts w:eastAsia="Times New Roman"/>
                <w:b/>
                <w:bCs/>
                <w:sz w:val="16"/>
                <w:szCs w:val="16"/>
              </w:rPr>
              <w:t>tropická medicína</w:t>
            </w:r>
          </w:p>
        </w:tc>
      </w:tr>
      <w:tr w:rsidR="001B36D2" w14:paraId="6D9CA15F" w14:textId="77777777">
        <w:trPr>
          <w:trHeight w:val="184"/>
        </w:trPr>
        <w:tc>
          <w:tcPr>
            <w:tcW w:w="640" w:type="dxa"/>
            <w:tcBorders>
              <w:left w:val="single" w:sz="8" w:space="0" w:color="auto"/>
              <w:bottom w:val="single" w:sz="8" w:space="0" w:color="auto"/>
              <w:right w:val="single" w:sz="8" w:space="0" w:color="auto"/>
            </w:tcBorders>
            <w:vAlign w:val="bottom"/>
          </w:tcPr>
          <w:p w14:paraId="700FD46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A536548"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5C613F1D" w14:textId="77777777" w:rsidR="001B36D2" w:rsidRDefault="001B36D2">
            <w:pPr>
              <w:rPr>
                <w:sz w:val="16"/>
                <w:szCs w:val="16"/>
              </w:rPr>
            </w:pPr>
          </w:p>
        </w:tc>
        <w:tc>
          <w:tcPr>
            <w:tcW w:w="1040" w:type="dxa"/>
            <w:tcBorders>
              <w:right w:val="single" w:sz="8" w:space="0" w:color="auto"/>
            </w:tcBorders>
            <w:vAlign w:val="bottom"/>
          </w:tcPr>
          <w:p w14:paraId="19BF3213" w14:textId="77777777" w:rsidR="001B36D2" w:rsidRDefault="001B36D2">
            <w:pPr>
              <w:rPr>
                <w:sz w:val="16"/>
                <w:szCs w:val="16"/>
              </w:rPr>
            </w:pPr>
          </w:p>
        </w:tc>
        <w:tc>
          <w:tcPr>
            <w:tcW w:w="1800" w:type="dxa"/>
            <w:tcBorders>
              <w:right w:val="single" w:sz="8" w:space="0" w:color="auto"/>
            </w:tcBorders>
            <w:vAlign w:val="bottom"/>
          </w:tcPr>
          <w:p w14:paraId="56F0C404" w14:textId="77777777" w:rsidR="001B36D2" w:rsidRDefault="001B36D2">
            <w:pPr>
              <w:rPr>
                <w:sz w:val="16"/>
                <w:szCs w:val="16"/>
              </w:rPr>
            </w:pPr>
          </w:p>
        </w:tc>
      </w:tr>
      <w:tr w:rsidR="001B36D2" w14:paraId="613CD9BC" w14:textId="77777777">
        <w:trPr>
          <w:trHeight w:val="183"/>
        </w:trPr>
        <w:tc>
          <w:tcPr>
            <w:tcW w:w="640" w:type="dxa"/>
            <w:tcBorders>
              <w:left w:val="single" w:sz="8" w:space="0" w:color="auto"/>
              <w:bottom w:val="single" w:sz="8" w:space="0" w:color="auto"/>
              <w:right w:val="single" w:sz="8" w:space="0" w:color="auto"/>
            </w:tcBorders>
            <w:vAlign w:val="bottom"/>
          </w:tcPr>
          <w:p w14:paraId="2CE7A423" w14:textId="77777777" w:rsidR="001B36D2" w:rsidRDefault="009229BF">
            <w:pPr>
              <w:spacing w:line="160" w:lineRule="exact"/>
              <w:ind w:left="80"/>
              <w:rPr>
                <w:sz w:val="20"/>
                <w:szCs w:val="20"/>
              </w:rPr>
            </w:pPr>
            <w:r>
              <w:rPr>
                <w:rFonts w:eastAsia="Times New Roman"/>
                <w:sz w:val="14"/>
                <w:szCs w:val="14"/>
              </w:rPr>
              <w:t>33. 02</w:t>
            </w:r>
          </w:p>
        </w:tc>
        <w:tc>
          <w:tcPr>
            <w:tcW w:w="1640" w:type="dxa"/>
            <w:tcBorders>
              <w:bottom w:val="single" w:sz="8" w:space="0" w:color="auto"/>
              <w:right w:val="single" w:sz="8" w:space="0" w:color="auto"/>
            </w:tcBorders>
            <w:vAlign w:val="bottom"/>
          </w:tcPr>
          <w:p w14:paraId="4D909879" w14:textId="77777777" w:rsidR="001B36D2" w:rsidRDefault="009229BF">
            <w:pPr>
              <w:spacing w:line="180"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3F3637EB"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E0C03AC" w14:textId="77777777" w:rsidR="001B36D2" w:rsidRDefault="001B36D2">
            <w:pPr>
              <w:rPr>
                <w:sz w:val="15"/>
                <w:szCs w:val="15"/>
              </w:rPr>
            </w:pPr>
          </w:p>
        </w:tc>
        <w:tc>
          <w:tcPr>
            <w:tcW w:w="1800" w:type="dxa"/>
            <w:tcBorders>
              <w:right w:val="single" w:sz="8" w:space="0" w:color="auto"/>
            </w:tcBorders>
            <w:vAlign w:val="bottom"/>
          </w:tcPr>
          <w:p w14:paraId="4DF59408" w14:textId="77777777" w:rsidR="001B36D2" w:rsidRDefault="001B36D2">
            <w:pPr>
              <w:rPr>
                <w:sz w:val="15"/>
                <w:szCs w:val="15"/>
              </w:rPr>
            </w:pPr>
          </w:p>
        </w:tc>
      </w:tr>
      <w:tr w:rsidR="001B36D2" w14:paraId="709FFDB5" w14:textId="77777777">
        <w:trPr>
          <w:trHeight w:val="181"/>
        </w:trPr>
        <w:tc>
          <w:tcPr>
            <w:tcW w:w="640" w:type="dxa"/>
            <w:tcBorders>
              <w:left w:val="single" w:sz="8" w:space="0" w:color="auto"/>
              <w:bottom w:val="single" w:sz="8" w:space="0" w:color="auto"/>
              <w:right w:val="single" w:sz="8" w:space="0" w:color="auto"/>
            </w:tcBorders>
            <w:vAlign w:val="bottom"/>
          </w:tcPr>
          <w:p w14:paraId="7679F189" w14:textId="77777777" w:rsidR="001B36D2" w:rsidRDefault="009229BF">
            <w:pPr>
              <w:spacing w:line="158" w:lineRule="exact"/>
              <w:ind w:left="80"/>
              <w:rPr>
                <w:sz w:val="20"/>
                <w:szCs w:val="20"/>
              </w:rPr>
            </w:pPr>
            <w:r>
              <w:rPr>
                <w:rFonts w:eastAsia="Times New Roman"/>
                <w:sz w:val="14"/>
                <w:szCs w:val="14"/>
              </w:rPr>
              <w:t>33. 03</w:t>
            </w:r>
          </w:p>
        </w:tc>
        <w:tc>
          <w:tcPr>
            <w:tcW w:w="1640" w:type="dxa"/>
            <w:tcBorders>
              <w:bottom w:val="single" w:sz="8" w:space="0" w:color="auto"/>
              <w:right w:val="single" w:sz="8" w:space="0" w:color="auto"/>
            </w:tcBorders>
            <w:vAlign w:val="bottom"/>
          </w:tcPr>
          <w:p w14:paraId="3F3418B8"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4CA51FBD"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5BF67C7" w14:textId="77777777" w:rsidR="001B36D2" w:rsidRDefault="001B36D2">
            <w:pPr>
              <w:rPr>
                <w:sz w:val="15"/>
                <w:szCs w:val="15"/>
              </w:rPr>
            </w:pPr>
          </w:p>
        </w:tc>
        <w:tc>
          <w:tcPr>
            <w:tcW w:w="1800" w:type="dxa"/>
            <w:tcBorders>
              <w:right w:val="single" w:sz="8" w:space="0" w:color="auto"/>
            </w:tcBorders>
            <w:vAlign w:val="bottom"/>
          </w:tcPr>
          <w:p w14:paraId="4AFD407E" w14:textId="77777777" w:rsidR="001B36D2" w:rsidRDefault="001B36D2">
            <w:pPr>
              <w:rPr>
                <w:sz w:val="15"/>
                <w:szCs w:val="15"/>
              </w:rPr>
            </w:pPr>
          </w:p>
        </w:tc>
      </w:tr>
      <w:tr w:rsidR="001B36D2" w14:paraId="7FF9DDA3" w14:textId="77777777">
        <w:trPr>
          <w:trHeight w:val="178"/>
        </w:trPr>
        <w:tc>
          <w:tcPr>
            <w:tcW w:w="640" w:type="dxa"/>
            <w:tcBorders>
              <w:left w:val="single" w:sz="8" w:space="0" w:color="auto"/>
              <w:right w:val="single" w:sz="8" w:space="0" w:color="auto"/>
            </w:tcBorders>
            <w:vAlign w:val="bottom"/>
          </w:tcPr>
          <w:p w14:paraId="44D50416" w14:textId="77777777" w:rsidR="001B36D2" w:rsidRDefault="009229BF">
            <w:pPr>
              <w:spacing w:line="158" w:lineRule="exact"/>
              <w:ind w:left="80"/>
              <w:rPr>
                <w:sz w:val="20"/>
                <w:szCs w:val="20"/>
              </w:rPr>
            </w:pPr>
            <w:r>
              <w:rPr>
                <w:rFonts w:eastAsia="Times New Roman"/>
                <w:sz w:val="14"/>
                <w:szCs w:val="14"/>
              </w:rPr>
              <w:t>33. 04</w:t>
            </w:r>
          </w:p>
        </w:tc>
        <w:tc>
          <w:tcPr>
            <w:tcW w:w="1640" w:type="dxa"/>
            <w:tcBorders>
              <w:right w:val="single" w:sz="8" w:space="0" w:color="auto"/>
            </w:tcBorders>
            <w:vAlign w:val="bottom"/>
          </w:tcPr>
          <w:p w14:paraId="3B0A993B"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20A55316"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17146FE" w14:textId="77777777" w:rsidR="001B36D2" w:rsidRDefault="001B36D2">
            <w:pPr>
              <w:rPr>
                <w:sz w:val="15"/>
                <w:szCs w:val="15"/>
              </w:rPr>
            </w:pPr>
          </w:p>
        </w:tc>
        <w:tc>
          <w:tcPr>
            <w:tcW w:w="1800" w:type="dxa"/>
            <w:tcBorders>
              <w:right w:val="single" w:sz="8" w:space="0" w:color="auto"/>
            </w:tcBorders>
            <w:vAlign w:val="bottom"/>
          </w:tcPr>
          <w:p w14:paraId="71BD2323" w14:textId="77777777" w:rsidR="001B36D2" w:rsidRDefault="001B36D2">
            <w:pPr>
              <w:rPr>
                <w:sz w:val="15"/>
                <w:szCs w:val="15"/>
              </w:rPr>
            </w:pPr>
          </w:p>
        </w:tc>
      </w:tr>
      <w:tr w:rsidR="001B36D2" w14:paraId="606D03F6" w14:textId="77777777">
        <w:trPr>
          <w:trHeight w:val="188"/>
        </w:trPr>
        <w:tc>
          <w:tcPr>
            <w:tcW w:w="640" w:type="dxa"/>
            <w:tcBorders>
              <w:left w:val="single" w:sz="8" w:space="0" w:color="auto"/>
              <w:bottom w:val="single" w:sz="8" w:space="0" w:color="auto"/>
              <w:right w:val="single" w:sz="8" w:space="0" w:color="auto"/>
            </w:tcBorders>
            <w:vAlign w:val="bottom"/>
          </w:tcPr>
          <w:p w14:paraId="2FB8BF8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D99A8D7"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6AEF1C6A" w14:textId="77777777" w:rsidR="001B36D2" w:rsidRDefault="001B36D2">
            <w:pPr>
              <w:rPr>
                <w:sz w:val="16"/>
                <w:szCs w:val="16"/>
              </w:rPr>
            </w:pPr>
          </w:p>
        </w:tc>
        <w:tc>
          <w:tcPr>
            <w:tcW w:w="1040" w:type="dxa"/>
            <w:tcBorders>
              <w:right w:val="single" w:sz="8" w:space="0" w:color="auto"/>
            </w:tcBorders>
            <w:vAlign w:val="bottom"/>
          </w:tcPr>
          <w:p w14:paraId="72220651" w14:textId="77777777" w:rsidR="001B36D2" w:rsidRDefault="001B36D2">
            <w:pPr>
              <w:rPr>
                <w:sz w:val="16"/>
                <w:szCs w:val="16"/>
              </w:rPr>
            </w:pPr>
          </w:p>
        </w:tc>
        <w:tc>
          <w:tcPr>
            <w:tcW w:w="1800" w:type="dxa"/>
            <w:tcBorders>
              <w:right w:val="single" w:sz="8" w:space="0" w:color="auto"/>
            </w:tcBorders>
            <w:vAlign w:val="bottom"/>
          </w:tcPr>
          <w:p w14:paraId="1E593C5A" w14:textId="77777777" w:rsidR="001B36D2" w:rsidRDefault="001B36D2">
            <w:pPr>
              <w:rPr>
                <w:sz w:val="16"/>
                <w:szCs w:val="16"/>
              </w:rPr>
            </w:pPr>
          </w:p>
        </w:tc>
      </w:tr>
      <w:tr w:rsidR="001B36D2" w14:paraId="36A5789B" w14:textId="77777777">
        <w:trPr>
          <w:trHeight w:val="180"/>
        </w:trPr>
        <w:tc>
          <w:tcPr>
            <w:tcW w:w="640" w:type="dxa"/>
            <w:tcBorders>
              <w:left w:val="single" w:sz="8" w:space="0" w:color="auto"/>
              <w:bottom w:val="single" w:sz="8" w:space="0" w:color="auto"/>
              <w:right w:val="single" w:sz="8" w:space="0" w:color="auto"/>
            </w:tcBorders>
            <w:vAlign w:val="bottom"/>
          </w:tcPr>
          <w:p w14:paraId="513DE835" w14:textId="77777777" w:rsidR="001B36D2" w:rsidRDefault="009229BF">
            <w:pPr>
              <w:spacing w:line="158" w:lineRule="exact"/>
              <w:ind w:left="80"/>
              <w:rPr>
                <w:sz w:val="20"/>
                <w:szCs w:val="20"/>
              </w:rPr>
            </w:pPr>
            <w:r>
              <w:rPr>
                <w:rFonts w:eastAsia="Times New Roman"/>
                <w:sz w:val="14"/>
                <w:szCs w:val="14"/>
              </w:rPr>
              <w:t>33. 05</w:t>
            </w:r>
          </w:p>
        </w:tc>
        <w:tc>
          <w:tcPr>
            <w:tcW w:w="1640" w:type="dxa"/>
            <w:tcBorders>
              <w:bottom w:val="single" w:sz="8" w:space="0" w:color="auto"/>
              <w:right w:val="single" w:sz="8" w:space="0" w:color="auto"/>
            </w:tcBorders>
            <w:vAlign w:val="bottom"/>
          </w:tcPr>
          <w:p w14:paraId="4F020C0D"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1C951D8D"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F9B60FF" w14:textId="77777777" w:rsidR="001B36D2" w:rsidRDefault="001B36D2">
            <w:pPr>
              <w:rPr>
                <w:sz w:val="15"/>
                <w:szCs w:val="15"/>
              </w:rPr>
            </w:pPr>
          </w:p>
        </w:tc>
        <w:tc>
          <w:tcPr>
            <w:tcW w:w="1800" w:type="dxa"/>
            <w:tcBorders>
              <w:right w:val="single" w:sz="8" w:space="0" w:color="auto"/>
            </w:tcBorders>
            <w:vAlign w:val="bottom"/>
          </w:tcPr>
          <w:p w14:paraId="26E4E803" w14:textId="77777777" w:rsidR="001B36D2" w:rsidRDefault="001B36D2">
            <w:pPr>
              <w:rPr>
                <w:sz w:val="15"/>
                <w:szCs w:val="15"/>
              </w:rPr>
            </w:pPr>
          </w:p>
        </w:tc>
      </w:tr>
      <w:tr w:rsidR="001B36D2" w14:paraId="328F0D09" w14:textId="77777777">
        <w:trPr>
          <w:trHeight w:val="180"/>
        </w:trPr>
        <w:tc>
          <w:tcPr>
            <w:tcW w:w="640" w:type="dxa"/>
            <w:tcBorders>
              <w:left w:val="single" w:sz="8" w:space="0" w:color="auto"/>
              <w:bottom w:val="single" w:sz="8" w:space="0" w:color="auto"/>
              <w:right w:val="single" w:sz="8" w:space="0" w:color="auto"/>
            </w:tcBorders>
            <w:vAlign w:val="bottom"/>
          </w:tcPr>
          <w:p w14:paraId="0510B106" w14:textId="77777777" w:rsidR="001B36D2" w:rsidRDefault="009229BF">
            <w:pPr>
              <w:spacing w:line="158" w:lineRule="exact"/>
              <w:ind w:left="80"/>
              <w:rPr>
                <w:sz w:val="20"/>
                <w:szCs w:val="20"/>
              </w:rPr>
            </w:pPr>
            <w:r>
              <w:rPr>
                <w:rFonts w:eastAsia="Times New Roman"/>
                <w:sz w:val="14"/>
                <w:szCs w:val="14"/>
              </w:rPr>
              <w:t>33. 06</w:t>
            </w:r>
          </w:p>
        </w:tc>
        <w:tc>
          <w:tcPr>
            <w:tcW w:w="1640" w:type="dxa"/>
            <w:tcBorders>
              <w:bottom w:val="single" w:sz="8" w:space="0" w:color="auto"/>
              <w:right w:val="single" w:sz="8" w:space="0" w:color="auto"/>
            </w:tcBorders>
            <w:vAlign w:val="bottom"/>
          </w:tcPr>
          <w:p w14:paraId="6C63D711"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4D3EA79A"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7B0A5AB" w14:textId="77777777" w:rsidR="001B36D2" w:rsidRDefault="001B36D2">
            <w:pPr>
              <w:rPr>
                <w:sz w:val="15"/>
                <w:szCs w:val="15"/>
              </w:rPr>
            </w:pPr>
          </w:p>
        </w:tc>
        <w:tc>
          <w:tcPr>
            <w:tcW w:w="1800" w:type="dxa"/>
            <w:tcBorders>
              <w:right w:val="single" w:sz="8" w:space="0" w:color="auto"/>
            </w:tcBorders>
            <w:vAlign w:val="bottom"/>
          </w:tcPr>
          <w:p w14:paraId="4ED09272" w14:textId="77777777" w:rsidR="001B36D2" w:rsidRDefault="001B36D2">
            <w:pPr>
              <w:rPr>
                <w:sz w:val="15"/>
                <w:szCs w:val="15"/>
              </w:rPr>
            </w:pPr>
          </w:p>
        </w:tc>
      </w:tr>
      <w:tr w:rsidR="001B36D2" w14:paraId="7E79585E" w14:textId="77777777">
        <w:trPr>
          <w:trHeight w:val="180"/>
        </w:trPr>
        <w:tc>
          <w:tcPr>
            <w:tcW w:w="640" w:type="dxa"/>
            <w:tcBorders>
              <w:left w:val="single" w:sz="8" w:space="0" w:color="auto"/>
              <w:right w:val="single" w:sz="8" w:space="0" w:color="auto"/>
            </w:tcBorders>
            <w:vAlign w:val="bottom"/>
          </w:tcPr>
          <w:p w14:paraId="34F3E225" w14:textId="77777777" w:rsidR="001B36D2" w:rsidRDefault="009229BF">
            <w:pPr>
              <w:spacing w:line="160" w:lineRule="exact"/>
              <w:ind w:left="80"/>
              <w:rPr>
                <w:sz w:val="20"/>
                <w:szCs w:val="20"/>
              </w:rPr>
            </w:pPr>
            <w:r>
              <w:rPr>
                <w:rFonts w:eastAsia="Times New Roman"/>
                <w:sz w:val="14"/>
                <w:szCs w:val="14"/>
              </w:rPr>
              <w:t>33. 07</w:t>
            </w:r>
          </w:p>
        </w:tc>
        <w:tc>
          <w:tcPr>
            <w:tcW w:w="1640" w:type="dxa"/>
            <w:tcBorders>
              <w:right w:val="single" w:sz="8" w:space="0" w:color="auto"/>
            </w:tcBorders>
            <w:vAlign w:val="bottom"/>
          </w:tcPr>
          <w:p w14:paraId="0B37710C" w14:textId="77777777" w:rsidR="001B36D2" w:rsidRDefault="009229BF">
            <w:pPr>
              <w:spacing w:line="180"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68F89766"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3D50D2E" w14:textId="77777777" w:rsidR="001B36D2" w:rsidRDefault="001B36D2">
            <w:pPr>
              <w:rPr>
                <w:sz w:val="15"/>
                <w:szCs w:val="15"/>
              </w:rPr>
            </w:pPr>
          </w:p>
        </w:tc>
        <w:tc>
          <w:tcPr>
            <w:tcW w:w="1800" w:type="dxa"/>
            <w:tcBorders>
              <w:right w:val="single" w:sz="8" w:space="0" w:color="auto"/>
            </w:tcBorders>
            <w:vAlign w:val="bottom"/>
          </w:tcPr>
          <w:p w14:paraId="3F67717B" w14:textId="77777777" w:rsidR="001B36D2" w:rsidRDefault="001B36D2">
            <w:pPr>
              <w:rPr>
                <w:sz w:val="15"/>
                <w:szCs w:val="15"/>
              </w:rPr>
            </w:pPr>
          </w:p>
        </w:tc>
      </w:tr>
      <w:tr w:rsidR="001B36D2" w14:paraId="1A4E4080" w14:textId="77777777">
        <w:trPr>
          <w:trHeight w:val="186"/>
        </w:trPr>
        <w:tc>
          <w:tcPr>
            <w:tcW w:w="640" w:type="dxa"/>
            <w:tcBorders>
              <w:left w:val="single" w:sz="8" w:space="0" w:color="auto"/>
              <w:bottom w:val="single" w:sz="8" w:space="0" w:color="auto"/>
              <w:right w:val="single" w:sz="8" w:space="0" w:color="auto"/>
            </w:tcBorders>
            <w:vAlign w:val="bottom"/>
          </w:tcPr>
          <w:p w14:paraId="1040027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2AA58EF"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5C227EEC" w14:textId="77777777" w:rsidR="001B36D2" w:rsidRDefault="001B36D2">
            <w:pPr>
              <w:rPr>
                <w:sz w:val="16"/>
                <w:szCs w:val="16"/>
              </w:rPr>
            </w:pPr>
          </w:p>
        </w:tc>
        <w:tc>
          <w:tcPr>
            <w:tcW w:w="1040" w:type="dxa"/>
            <w:tcBorders>
              <w:right w:val="single" w:sz="8" w:space="0" w:color="auto"/>
            </w:tcBorders>
            <w:vAlign w:val="bottom"/>
          </w:tcPr>
          <w:p w14:paraId="326C031F" w14:textId="77777777" w:rsidR="001B36D2" w:rsidRDefault="001B36D2">
            <w:pPr>
              <w:rPr>
                <w:sz w:val="16"/>
                <w:szCs w:val="16"/>
              </w:rPr>
            </w:pPr>
          </w:p>
        </w:tc>
        <w:tc>
          <w:tcPr>
            <w:tcW w:w="1800" w:type="dxa"/>
            <w:tcBorders>
              <w:right w:val="single" w:sz="8" w:space="0" w:color="auto"/>
            </w:tcBorders>
            <w:vAlign w:val="bottom"/>
          </w:tcPr>
          <w:p w14:paraId="74C08F81" w14:textId="77777777" w:rsidR="001B36D2" w:rsidRDefault="001B36D2">
            <w:pPr>
              <w:rPr>
                <w:sz w:val="16"/>
                <w:szCs w:val="16"/>
              </w:rPr>
            </w:pPr>
          </w:p>
        </w:tc>
      </w:tr>
      <w:tr w:rsidR="001B36D2" w14:paraId="5677981E" w14:textId="77777777">
        <w:trPr>
          <w:trHeight w:val="180"/>
        </w:trPr>
        <w:tc>
          <w:tcPr>
            <w:tcW w:w="640" w:type="dxa"/>
            <w:tcBorders>
              <w:left w:val="single" w:sz="8" w:space="0" w:color="auto"/>
              <w:bottom w:val="single" w:sz="8" w:space="0" w:color="auto"/>
              <w:right w:val="single" w:sz="8" w:space="0" w:color="auto"/>
            </w:tcBorders>
            <w:vAlign w:val="bottom"/>
          </w:tcPr>
          <w:p w14:paraId="470D330F" w14:textId="77777777" w:rsidR="001B36D2" w:rsidRDefault="009229BF">
            <w:pPr>
              <w:spacing w:line="158" w:lineRule="exact"/>
              <w:ind w:left="80"/>
              <w:rPr>
                <w:sz w:val="20"/>
                <w:szCs w:val="20"/>
              </w:rPr>
            </w:pPr>
            <w:r>
              <w:rPr>
                <w:rFonts w:eastAsia="Times New Roman"/>
                <w:sz w:val="14"/>
                <w:szCs w:val="14"/>
              </w:rPr>
              <w:t>33. 08</w:t>
            </w:r>
          </w:p>
        </w:tc>
        <w:tc>
          <w:tcPr>
            <w:tcW w:w="1640" w:type="dxa"/>
            <w:tcBorders>
              <w:bottom w:val="single" w:sz="8" w:space="0" w:color="auto"/>
              <w:right w:val="single" w:sz="8" w:space="0" w:color="auto"/>
            </w:tcBorders>
            <w:vAlign w:val="bottom"/>
          </w:tcPr>
          <w:p w14:paraId="606CA801"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43761B3C"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4FFA3B7" w14:textId="77777777" w:rsidR="001B36D2" w:rsidRDefault="001B36D2">
            <w:pPr>
              <w:rPr>
                <w:sz w:val="15"/>
                <w:szCs w:val="15"/>
              </w:rPr>
            </w:pPr>
          </w:p>
        </w:tc>
        <w:tc>
          <w:tcPr>
            <w:tcW w:w="1800" w:type="dxa"/>
            <w:tcBorders>
              <w:right w:val="single" w:sz="8" w:space="0" w:color="auto"/>
            </w:tcBorders>
            <w:vAlign w:val="bottom"/>
          </w:tcPr>
          <w:p w14:paraId="7E3871ED" w14:textId="77777777" w:rsidR="001B36D2" w:rsidRDefault="001B36D2">
            <w:pPr>
              <w:rPr>
                <w:sz w:val="15"/>
                <w:szCs w:val="15"/>
              </w:rPr>
            </w:pPr>
          </w:p>
        </w:tc>
      </w:tr>
      <w:tr w:rsidR="001B36D2" w14:paraId="6DBC9CA2" w14:textId="77777777">
        <w:trPr>
          <w:trHeight w:val="180"/>
        </w:trPr>
        <w:tc>
          <w:tcPr>
            <w:tcW w:w="640" w:type="dxa"/>
            <w:tcBorders>
              <w:left w:val="single" w:sz="8" w:space="0" w:color="auto"/>
              <w:bottom w:val="single" w:sz="8" w:space="0" w:color="auto"/>
              <w:right w:val="single" w:sz="8" w:space="0" w:color="auto"/>
            </w:tcBorders>
            <w:vAlign w:val="bottom"/>
          </w:tcPr>
          <w:p w14:paraId="45139D07" w14:textId="77777777" w:rsidR="001B36D2" w:rsidRDefault="009229BF">
            <w:pPr>
              <w:spacing w:line="158" w:lineRule="exact"/>
              <w:ind w:left="80"/>
              <w:rPr>
                <w:sz w:val="20"/>
                <w:szCs w:val="20"/>
              </w:rPr>
            </w:pPr>
            <w:r>
              <w:rPr>
                <w:rFonts w:eastAsia="Times New Roman"/>
                <w:sz w:val="14"/>
                <w:szCs w:val="14"/>
              </w:rPr>
              <w:t>33. 09</w:t>
            </w:r>
          </w:p>
        </w:tc>
        <w:tc>
          <w:tcPr>
            <w:tcW w:w="1640" w:type="dxa"/>
            <w:tcBorders>
              <w:bottom w:val="single" w:sz="8" w:space="0" w:color="auto"/>
              <w:right w:val="single" w:sz="8" w:space="0" w:color="auto"/>
            </w:tcBorders>
            <w:vAlign w:val="bottom"/>
          </w:tcPr>
          <w:p w14:paraId="1C7BDF20"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572B9056"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D4D188C" w14:textId="77777777" w:rsidR="001B36D2" w:rsidRDefault="001B36D2">
            <w:pPr>
              <w:rPr>
                <w:sz w:val="15"/>
                <w:szCs w:val="15"/>
              </w:rPr>
            </w:pPr>
          </w:p>
        </w:tc>
        <w:tc>
          <w:tcPr>
            <w:tcW w:w="1800" w:type="dxa"/>
            <w:tcBorders>
              <w:right w:val="single" w:sz="8" w:space="0" w:color="auto"/>
            </w:tcBorders>
            <w:vAlign w:val="bottom"/>
          </w:tcPr>
          <w:p w14:paraId="51B37C83" w14:textId="77777777" w:rsidR="001B36D2" w:rsidRDefault="001B36D2">
            <w:pPr>
              <w:rPr>
                <w:sz w:val="15"/>
                <w:szCs w:val="15"/>
              </w:rPr>
            </w:pPr>
          </w:p>
        </w:tc>
      </w:tr>
      <w:tr w:rsidR="001B36D2" w14:paraId="2F493546" w14:textId="77777777">
        <w:trPr>
          <w:trHeight w:val="180"/>
        </w:trPr>
        <w:tc>
          <w:tcPr>
            <w:tcW w:w="640" w:type="dxa"/>
            <w:tcBorders>
              <w:left w:val="single" w:sz="8" w:space="0" w:color="auto"/>
              <w:right w:val="single" w:sz="8" w:space="0" w:color="auto"/>
            </w:tcBorders>
            <w:vAlign w:val="bottom"/>
          </w:tcPr>
          <w:p w14:paraId="77D1D408" w14:textId="77777777" w:rsidR="001B36D2" w:rsidRDefault="009229BF">
            <w:pPr>
              <w:spacing w:line="160" w:lineRule="exact"/>
              <w:ind w:left="80"/>
              <w:rPr>
                <w:sz w:val="20"/>
                <w:szCs w:val="20"/>
              </w:rPr>
            </w:pPr>
            <w:r>
              <w:rPr>
                <w:rFonts w:eastAsia="Times New Roman"/>
                <w:sz w:val="14"/>
                <w:szCs w:val="14"/>
              </w:rPr>
              <w:t>33. 10</w:t>
            </w:r>
          </w:p>
        </w:tc>
        <w:tc>
          <w:tcPr>
            <w:tcW w:w="1640" w:type="dxa"/>
            <w:tcBorders>
              <w:right w:val="single" w:sz="8" w:space="0" w:color="auto"/>
            </w:tcBorders>
            <w:vAlign w:val="bottom"/>
          </w:tcPr>
          <w:p w14:paraId="47C02760" w14:textId="77777777" w:rsidR="001B36D2" w:rsidRDefault="009229BF">
            <w:pPr>
              <w:spacing w:line="180"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31B35A14"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89380B0" w14:textId="77777777" w:rsidR="001B36D2" w:rsidRDefault="001B36D2">
            <w:pPr>
              <w:rPr>
                <w:sz w:val="15"/>
                <w:szCs w:val="15"/>
              </w:rPr>
            </w:pPr>
          </w:p>
        </w:tc>
        <w:tc>
          <w:tcPr>
            <w:tcW w:w="1800" w:type="dxa"/>
            <w:tcBorders>
              <w:right w:val="single" w:sz="8" w:space="0" w:color="auto"/>
            </w:tcBorders>
            <w:vAlign w:val="bottom"/>
          </w:tcPr>
          <w:p w14:paraId="5DBCCE75" w14:textId="77777777" w:rsidR="001B36D2" w:rsidRDefault="001B36D2">
            <w:pPr>
              <w:rPr>
                <w:sz w:val="15"/>
                <w:szCs w:val="15"/>
              </w:rPr>
            </w:pPr>
          </w:p>
        </w:tc>
      </w:tr>
      <w:tr w:rsidR="001B36D2" w14:paraId="772C023F" w14:textId="77777777">
        <w:trPr>
          <w:trHeight w:val="186"/>
        </w:trPr>
        <w:tc>
          <w:tcPr>
            <w:tcW w:w="640" w:type="dxa"/>
            <w:tcBorders>
              <w:left w:val="single" w:sz="8" w:space="0" w:color="auto"/>
              <w:bottom w:val="single" w:sz="8" w:space="0" w:color="auto"/>
              <w:right w:val="single" w:sz="8" w:space="0" w:color="auto"/>
            </w:tcBorders>
            <w:vAlign w:val="bottom"/>
          </w:tcPr>
          <w:p w14:paraId="268D7EF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D4BCC74"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7FEF3D00" w14:textId="77777777" w:rsidR="001B36D2" w:rsidRDefault="001B36D2">
            <w:pPr>
              <w:rPr>
                <w:sz w:val="16"/>
                <w:szCs w:val="16"/>
              </w:rPr>
            </w:pPr>
          </w:p>
        </w:tc>
        <w:tc>
          <w:tcPr>
            <w:tcW w:w="1040" w:type="dxa"/>
            <w:tcBorders>
              <w:right w:val="single" w:sz="8" w:space="0" w:color="auto"/>
            </w:tcBorders>
            <w:vAlign w:val="bottom"/>
          </w:tcPr>
          <w:p w14:paraId="1804386A" w14:textId="77777777" w:rsidR="001B36D2" w:rsidRDefault="001B36D2">
            <w:pPr>
              <w:rPr>
                <w:sz w:val="16"/>
                <w:szCs w:val="16"/>
              </w:rPr>
            </w:pPr>
          </w:p>
        </w:tc>
        <w:tc>
          <w:tcPr>
            <w:tcW w:w="1800" w:type="dxa"/>
            <w:tcBorders>
              <w:right w:val="single" w:sz="8" w:space="0" w:color="auto"/>
            </w:tcBorders>
            <w:vAlign w:val="bottom"/>
          </w:tcPr>
          <w:p w14:paraId="74F50775" w14:textId="77777777" w:rsidR="001B36D2" w:rsidRDefault="001B36D2">
            <w:pPr>
              <w:rPr>
                <w:sz w:val="16"/>
                <w:szCs w:val="16"/>
              </w:rPr>
            </w:pPr>
          </w:p>
        </w:tc>
      </w:tr>
      <w:tr w:rsidR="001B36D2" w14:paraId="2D03CE52" w14:textId="77777777">
        <w:trPr>
          <w:trHeight w:val="180"/>
        </w:trPr>
        <w:tc>
          <w:tcPr>
            <w:tcW w:w="640" w:type="dxa"/>
            <w:tcBorders>
              <w:left w:val="single" w:sz="8" w:space="0" w:color="auto"/>
              <w:right w:val="single" w:sz="8" w:space="0" w:color="auto"/>
            </w:tcBorders>
            <w:vAlign w:val="bottom"/>
          </w:tcPr>
          <w:p w14:paraId="6E5F16B5" w14:textId="77777777" w:rsidR="001B36D2" w:rsidRDefault="009229BF">
            <w:pPr>
              <w:spacing w:line="158" w:lineRule="exact"/>
              <w:ind w:left="80"/>
              <w:rPr>
                <w:sz w:val="20"/>
                <w:szCs w:val="20"/>
              </w:rPr>
            </w:pPr>
            <w:r>
              <w:rPr>
                <w:rFonts w:eastAsia="Times New Roman"/>
                <w:sz w:val="14"/>
                <w:szCs w:val="14"/>
              </w:rPr>
              <w:t>33. 11</w:t>
            </w:r>
          </w:p>
        </w:tc>
        <w:tc>
          <w:tcPr>
            <w:tcW w:w="1640" w:type="dxa"/>
            <w:tcBorders>
              <w:right w:val="single" w:sz="8" w:space="0" w:color="auto"/>
            </w:tcBorders>
            <w:vAlign w:val="bottom"/>
          </w:tcPr>
          <w:p w14:paraId="50F70647" w14:textId="77777777" w:rsidR="001B36D2" w:rsidRDefault="009229BF">
            <w:pPr>
              <w:spacing w:line="180"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2FB8BA9E"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5CDC1DA8" w14:textId="77777777" w:rsidR="001B36D2" w:rsidRDefault="001B36D2">
            <w:pPr>
              <w:rPr>
                <w:sz w:val="15"/>
                <w:szCs w:val="15"/>
              </w:rPr>
            </w:pPr>
          </w:p>
        </w:tc>
        <w:tc>
          <w:tcPr>
            <w:tcW w:w="1800" w:type="dxa"/>
            <w:tcBorders>
              <w:right w:val="single" w:sz="8" w:space="0" w:color="auto"/>
            </w:tcBorders>
            <w:vAlign w:val="bottom"/>
          </w:tcPr>
          <w:p w14:paraId="036AA335" w14:textId="77777777" w:rsidR="001B36D2" w:rsidRDefault="001B36D2">
            <w:pPr>
              <w:rPr>
                <w:sz w:val="15"/>
                <w:szCs w:val="15"/>
              </w:rPr>
            </w:pPr>
          </w:p>
        </w:tc>
      </w:tr>
      <w:tr w:rsidR="001B36D2" w14:paraId="506011DC" w14:textId="77777777">
        <w:trPr>
          <w:trHeight w:val="184"/>
        </w:trPr>
        <w:tc>
          <w:tcPr>
            <w:tcW w:w="640" w:type="dxa"/>
            <w:tcBorders>
              <w:left w:val="single" w:sz="8" w:space="0" w:color="auto"/>
              <w:bottom w:val="single" w:sz="8" w:space="0" w:color="auto"/>
              <w:right w:val="single" w:sz="8" w:space="0" w:color="auto"/>
            </w:tcBorders>
            <w:vAlign w:val="bottom"/>
          </w:tcPr>
          <w:p w14:paraId="060EDDC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35E1746"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4BAF89F5" w14:textId="77777777" w:rsidR="001B36D2" w:rsidRDefault="001B36D2">
            <w:pPr>
              <w:rPr>
                <w:sz w:val="16"/>
                <w:szCs w:val="16"/>
              </w:rPr>
            </w:pPr>
          </w:p>
        </w:tc>
        <w:tc>
          <w:tcPr>
            <w:tcW w:w="1040" w:type="dxa"/>
            <w:tcBorders>
              <w:right w:val="single" w:sz="8" w:space="0" w:color="auto"/>
            </w:tcBorders>
            <w:vAlign w:val="bottom"/>
          </w:tcPr>
          <w:p w14:paraId="284C5851" w14:textId="77777777" w:rsidR="001B36D2" w:rsidRDefault="001B36D2">
            <w:pPr>
              <w:rPr>
                <w:sz w:val="16"/>
                <w:szCs w:val="16"/>
              </w:rPr>
            </w:pPr>
          </w:p>
        </w:tc>
        <w:tc>
          <w:tcPr>
            <w:tcW w:w="1800" w:type="dxa"/>
            <w:tcBorders>
              <w:right w:val="single" w:sz="8" w:space="0" w:color="auto"/>
            </w:tcBorders>
            <w:vAlign w:val="bottom"/>
          </w:tcPr>
          <w:p w14:paraId="13E4ECE0" w14:textId="77777777" w:rsidR="001B36D2" w:rsidRDefault="001B36D2">
            <w:pPr>
              <w:rPr>
                <w:sz w:val="16"/>
                <w:szCs w:val="16"/>
              </w:rPr>
            </w:pPr>
          </w:p>
        </w:tc>
      </w:tr>
      <w:tr w:rsidR="001B36D2" w14:paraId="40D30A7D" w14:textId="77777777">
        <w:trPr>
          <w:trHeight w:val="182"/>
        </w:trPr>
        <w:tc>
          <w:tcPr>
            <w:tcW w:w="640" w:type="dxa"/>
            <w:tcBorders>
              <w:left w:val="single" w:sz="8" w:space="0" w:color="auto"/>
              <w:bottom w:val="single" w:sz="8" w:space="0" w:color="auto"/>
              <w:right w:val="single" w:sz="8" w:space="0" w:color="auto"/>
            </w:tcBorders>
            <w:vAlign w:val="bottom"/>
          </w:tcPr>
          <w:p w14:paraId="1099FF83" w14:textId="77777777" w:rsidR="001B36D2" w:rsidRDefault="009229BF">
            <w:pPr>
              <w:spacing w:line="160" w:lineRule="exact"/>
              <w:ind w:left="80"/>
              <w:rPr>
                <w:sz w:val="20"/>
                <w:szCs w:val="20"/>
              </w:rPr>
            </w:pPr>
            <w:r>
              <w:rPr>
                <w:rFonts w:eastAsia="Times New Roman"/>
                <w:sz w:val="14"/>
                <w:szCs w:val="14"/>
              </w:rPr>
              <w:t>33. 12</w:t>
            </w:r>
          </w:p>
        </w:tc>
        <w:tc>
          <w:tcPr>
            <w:tcW w:w="1640" w:type="dxa"/>
            <w:tcBorders>
              <w:bottom w:val="single" w:sz="8" w:space="0" w:color="auto"/>
              <w:right w:val="single" w:sz="8" w:space="0" w:color="auto"/>
            </w:tcBorders>
            <w:vAlign w:val="bottom"/>
          </w:tcPr>
          <w:p w14:paraId="7EEC0F37" w14:textId="77777777" w:rsidR="001B36D2" w:rsidRDefault="009229BF">
            <w:pPr>
              <w:spacing w:line="180"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4110ADE3" w14:textId="77777777" w:rsidR="001B36D2" w:rsidRDefault="009229BF">
            <w:pPr>
              <w:spacing w:line="180" w:lineRule="exact"/>
              <w:ind w:left="80"/>
              <w:rPr>
                <w:sz w:val="20"/>
                <w:szCs w:val="20"/>
              </w:rPr>
            </w:pPr>
            <w:r>
              <w:rPr>
                <w:rFonts w:eastAsia="Times New Roman"/>
                <w:sz w:val="16"/>
                <w:szCs w:val="16"/>
              </w:rPr>
              <w:t>Tropical medicine</w:t>
            </w:r>
          </w:p>
        </w:tc>
        <w:tc>
          <w:tcPr>
            <w:tcW w:w="1040" w:type="dxa"/>
            <w:tcBorders>
              <w:right w:val="single" w:sz="8" w:space="0" w:color="auto"/>
            </w:tcBorders>
            <w:vAlign w:val="bottom"/>
          </w:tcPr>
          <w:p w14:paraId="37EBAF83" w14:textId="77777777" w:rsidR="001B36D2" w:rsidRDefault="001B36D2">
            <w:pPr>
              <w:rPr>
                <w:sz w:val="15"/>
                <w:szCs w:val="15"/>
              </w:rPr>
            </w:pPr>
          </w:p>
        </w:tc>
        <w:tc>
          <w:tcPr>
            <w:tcW w:w="1800" w:type="dxa"/>
            <w:tcBorders>
              <w:right w:val="single" w:sz="8" w:space="0" w:color="auto"/>
            </w:tcBorders>
            <w:vAlign w:val="bottom"/>
          </w:tcPr>
          <w:p w14:paraId="67B90A75" w14:textId="77777777" w:rsidR="001B36D2" w:rsidRDefault="001B36D2">
            <w:pPr>
              <w:rPr>
                <w:sz w:val="15"/>
                <w:szCs w:val="15"/>
              </w:rPr>
            </w:pPr>
          </w:p>
        </w:tc>
      </w:tr>
      <w:tr w:rsidR="001B36D2" w14:paraId="459FD1B5" w14:textId="77777777">
        <w:trPr>
          <w:trHeight w:val="180"/>
        </w:trPr>
        <w:tc>
          <w:tcPr>
            <w:tcW w:w="640" w:type="dxa"/>
            <w:tcBorders>
              <w:left w:val="single" w:sz="8" w:space="0" w:color="auto"/>
              <w:bottom w:val="single" w:sz="8" w:space="0" w:color="auto"/>
              <w:right w:val="single" w:sz="8" w:space="0" w:color="auto"/>
            </w:tcBorders>
            <w:vAlign w:val="bottom"/>
          </w:tcPr>
          <w:p w14:paraId="7B462B08" w14:textId="77777777" w:rsidR="001B36D2" w:rsidRDefault="009229BF">
            <w:pPr>
              <w:spacing w:line="158" w:lineRule="exact"/>
              <w:ind w:left="80"/>
              <w:rPr>
                <w:sz w:val="20"/>
                <w:szCs w:val="20"/>
              </w:rPr>
            </w:pPr>
            <w:r>
              <w:rPr>
                <w:rFonts w:eastAsia="Times New Roman"/>
                <w:sz w:val="14"/>
                <w:szCs w:val="14"/>
              </w:rPr>
              <w:t>33. 13</w:t>
            </w:r>
          </w:p>
        </w:tc>
        <w:tc>
          <w:tcPr>
            <w:tcW w:w="1640" w:type="dxa"/>
            <w:tcBorders>
              <w:bottom w:val="single" w:sz="8" w:space="0" w:color="auto"/>
              <w:right w:val="single" w:sz="8" w:space="0" w:color="auto"/>
            </w:tcBorders>
            <w:vAlign w:val="bottom"/>
          </w:tcPr>
          <w:p w14:paraId="4DEDD900"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38AAC205"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9E21EAC" w14:textId="77777777" w:rsidR="001B36D2" w:rsidRDefault="001B36D2">
            <w:pPr>
              <w:rPr>
                <w:sz w:val="15"/>
                <w:szCs w:val="15"/>
              </w:rPr>
            </w:pPr>
          </w:p>
        </w:tc>
        <w:tc>
          <w:tcPr>
            <w:tcW w:w="1800" w:type="dxa"/>
            <w:tcBorders>
              <w:right w:val="single" w:sz="8" w:space="0" w:color="auto"/>
            </w:tcBorders>
            <w:vAlign w:val="bottom"/>
          </w:tcPr>
          <w:p w14:paraId="42BF72B1" w14:textId="77777777" w:rsidR="001B36D2" w:rsidRDefault="001B36D2">
            <w:pPr>
              <w:rPr>
                <w:sz w:val="15"/>
                <w:szCs w:val="15"/>
              </w:rPr>
            </w:pPr>
          </w:p>
        </w:tc>
      </w:tr>
      <w:tr w:rsidR="001B36D2" w14:paraId="7ED53F40" w14:textId="77777777">
        <w:trPr>
          <w:trHeight w:val="180"/>
        </w:trPr>
        <w:tc>
          <w:tcPr>
            <w:tcW w:w="640" w:type="dxa"/>
            <w:tcBorders>
              <w:left w:val="single" w:sz="8" w:space="0" w:color="auto"/>
              <w:bottom w:val="single" w:sz="8" w:space="0" w:color="auto"/>
              <w:right w:val="single" w:sz="8" w:space="0" w:color="auto"/>
            </w:tcBorders>
            <w:vAlign w:val="bottom"/>
          </w:tcPr>
          <w:p w14:paraId="1F3CEBB1" w14:textId="77777777" w:rsidR="001B36D2" w:rsidRDefault="009229BF">
            <w:pPr>
              <w:spacing w:line="158" w:lineRule="exact"/>
              <w:ind w:left="80"/>
              <w:rPr>
                <w:sz w:val="20"/>
                <w:szCs w:val="20"/>
              </w:rPr>
            </w:pPr>
            <w:r>
              <w:rPr>
                <w:rFonts w:eastAsia="Times New Roman"/>
                <w:sz w:val="14"/>
                <w:szCs w:val="14"/>
              </w:rPr>
              <w:t>33. 14</w:t>
            </w:r>
          </w:p>
        </w:tc>
        <w:tc>
          <w:tcPr>
            <w:tcW w:w="1640" w:type="dxa"/>
            <w:tcBorders>
              <w:bottom w:val="single" w:sz="8" w:space="0" w:color="auto"/>
              <w:right w:val="single" w:sz="8" w:space="0" w:color="auto"/>
            </w:tcBorders>
            <w:vAlign w:val="bottom"/>
          </w:tcPr>
          <w:p w14:paraId="7F2A9E18"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20FFF2C9"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611CA6F" w14:textId="77777777" w:rsidR="001B36D2" w:rsidRDefault="001B36D2">
            <w:pPr>
              <w:rPr>
                <w:sz w:val="15"/>
                <w:szCs w:val="15"/>
              </w:rPr>
            </w:pPr>
          </w:p>
        </w:tc>
        <w:tc>
          <w:tcPr>
            <w:tcW w:w="1800" w:type="dxa"/>
            <w:tcBorders>
              <w:right w:val="single" w:sz="8" w:space="0" w:color="auto"/>
            </w:tcBorders>
            <w:vAlign w:val="bottom"/>
          </w:tcPr>
          <w:p w14:paraId="438FCDC1" w14:textId="77777777" w:rsidR="001B36D2" w:rsidRDefault="001B36D2">
            <w:pPr>
              <w:rPr>
                <w:sz w:val="15"/>
                <w:szCs w:val="15"/>
              </w:rPr>
            </w:pPr>
          </w:p>
        </w:tc>
      </w:tr>
      <w:tr w:rsidR="001B36D2" w14:paraId="70251D6D" w14:textId="77777777">
        <w:trPr>
          <w:trHeight w:val="180"/>
        </w:trPr>
        <w:tc>
          <w:tcPr>
            <w:tcW w:w="640" w:type="dxa"/>
            <w:tcBorders>
              <w:left w:val="single" w:sz="8" w:space="0" w:color="auto"/>
              <w:right w:val="single" w:sz="8" w:space="0" w:color="auto"/>
            </w:tcBorders>
            <w:vAlign w:val="bottom"/>
          </w:tcPr>
          <w:p w14:paraId="55E867CB" w14:textId="77777777" w:rsidR="001B36D2" w:rsidRDefault="009229BF">
            <w:pPr>
              <w:ind w:left="80"/>
              <w:rPr>
                <w:sz w:val="20"/>
                <w:szCs w:val="20"/>
              </w:rPr>
            </w:pPr>
            <w:r>
              <w:rPr>
                <w:rFonts w:eastAsia="Times New Roman"/>
                <w:sz w:val="14"/>
                <w:szCs w:val="14"/>
              </w:rPr>
              <w:t>33. 15</w:t>
            </w:r>
          </w:p>
        </w:tc>
        <w:tc>
          <w:tcPr>
            <w:tcW w:w="1640" w:type="dxa"/>
            <w:tcBorders>
              <w:right w:val="single" w:sz="8" w:space="0" w:color="auto"/>
            </w:tcBorders>
            <w:vAlign w:val="bottom"/>
          </w:tcPr>
          <w:p w14:paraId="4FE2C62A" w14:textId="77777777" w:rsidR="001B36D2" w:rsidRDefault="009229BF">
            <w:pPr>
              <w:spacing w:line="181"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49D916EB" w14:textId="77777777" w:rsidR="001B36D2" w:rsidRDefault="009229BF">
            <w:pPr>
              <w:spacing w:line="181"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8511129" w14:textId="77777777" w:rsidR="001B36D2" w:rsidRDefault="001B36D2">
            <w:pPr>
              <w:rPr>
                <w:sz w:val="15"/>
                <w:szCs w:val="15"/>
              </w:rPr>
            </w:pPr>
          </w:p>
        </w:tc>
        <w:tc>
          <w:tcPr>
            <w:tcW w:w="1800" w:type="dxa"/>
            <w:tcBorders>
              <w:right w:val="single" w:sz="8" w:space="0" w:color="auto"/>
            </w:tcBorders>
            <w:vAlign w:val="bottom"/>
          </w:tcPr>
          <w:p w14:paraId="490C18ED" w14:textId="77777777" w:rsidR="001B36D2" w:rsidRDefault="001B36D2">
            <w:pPr>
              <w:rPr>
                <w:sz w:val="15"/>
                <w:szCs w:val="15"/>
              </w:rPr>
            </w:pPr>
          </w:p>
        </w:tc>
      </w:tr>
      <w:tr w:rsidR="001B36D2" w14:paraId="0851EADF" w14:textId="77777777">
        <w:trPr>
          <w:trHeight w:val="186"/>
        </w:trPr>
        <w:tc>
          <w:tcPr>
            <w:tcW w:w="640" w:type="dxa"/>
            <w:tcBorders>
              <w:left w:val="single" w:sz="8" w:space="0" w:color="auto"/>
              <w:bottom w:val="single" w:sz="8" w:space="0" w:color="auto"/>
              <w:right w:val="single" w:sz="8" w:space="0" w:color="auto"/>
            </w:tcBorders>
            <w:vAlign w:val="bottom"/>
          </w:tcPr>
          <w:p w14:paraId="5AE6DCE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5B65387"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1EAF3D4F" w14:textId="77777777" w:rsidR="001B36D2" w:rsidRDefault="001B36D2">
            <w:pPr>
              <w:rPr>
                <w:sz w:val="16"/>
                <w:szCs w:val="16"/>
              </w:rPr>
            </w:pPr>
          </w:p>
        </w:tc>
        <w:tc>
          <w:tcPr>
            <w:tcW w:w="1040" w:type="dxa"/>
            <w:tcBorders>
              <w:right w:val="single" w:sz="8" w:space="0" w:color="auto"/>
            </w:tcBorders>
            <w:vAlign w:val="bottom"/>
          </w:tcPr>
          <w:p w14:paraId="43CFBC51" w14:textId="77777777" w:rsidR="001B36D2" w:rsidRDefault="001B36D2">
            <w:pPr>
              <w:rPr>
                <w:sz w:val="16"/>
                <w:szCs w:val="16"/>
              </w:rPr>
            </w:pPr>
          </w:p>
        </w:tc>
        <w:tc>
          <w:tcPr>
            <w:tcW w:w="1800" w:type="dxa"/>
            <w:tcBorders>
              <w:right w:val="single" w:sz="8" w:space="0" w:color="auto"/>
            </w:tcBorders>
            <w:vAlign w:val="bottom"/>
          </w:tcPr>
          <w:p w14:paraId="1378473F" w14:textId="77777777" w:rsidR="001B36D2" w:rsidRDefault="001B36D2">
            <w:pPr>
              <w:rPr>
                <w:sz w:val="16"/>
                <w:szCs w:val="16"/>
              </w:rPr>
            </w:pPr>
          </w:p>
        </w:tc>
      </w:tr>
      <w:tr w:rsidR="001B36D2" w14:paraId="2CC2EF10" w14:textId="77777777">
        <w:trPr>
          <w:trHeight w:val="178"/>
        </w:trPr>
        <w:tc>
          <w:tcPr>
            <w:tcW w:w="640" w:type="dxa"/>
            <w:tcBorders>
              <w:left w:val="single" w:sz="8" w:space="0" w:color="auto"/>
              <w:right w:val="single" w:sz="8" w:space="0" w:color="auto"/>
            </w:tcBorders>
            <w:vAlign w:val="bottom"/>
          </w:tcPr>
          <w:p w14:paraId="49AC1C37" w14:textId="77777777" w:rsidR="001B36D2" w:rsidRDefault="009229BF">
            <w:pPr>
              <w:spacing w:line="158" w:lineRule="exact"/>
              <w:ind w:left="80"/>
              <w:rPr>
                <w:sz w:val="20"/>
                <w:szCs w:val="20"/>
              </w:rPr>
            </w:pPr>
            <w:r>
              <w:rPr>
                <w:rFonts w:eastAsia="Times New Roman"/>
                <w:sz w:val="14"/>
                <w:szCs w:val="14"/>
              </w:rPr>
              <w:t>33. 16</w:t>
            </w:r>
          </w:p>
        </w:tc>
        <w:tc>
          <w:tcPr>
            <w:tcW w:w="1640" w:type="dxa"/>
            <w:tcBorders>
              <w:right w:val="single" w:sz="8" w:space="0" w:color="auto"/>
            </w:tcBorders>
            <w:vAlign w:val="bottom"/>
          </w:tcPr>
          <w:p w14:paraId="6AC35474" w14:textId="77777777" w:rsidR="001B36D2" w:rsidRDefault="009229BF">
            <w:pPr>
              <w:spacing w:line="178"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628BC440" w14:textId="77777777" w:rsidR="001B36D2" w:rsidRDefault="009229BF">
            <w:pPr>
              <w:spacing w:line="178" w:lineRule="exact"/>
              <w:ind w:left="80"/>
              <w:rPr>
                <w:sz w:val="20"/>
                <w:szCs w:val="20"/>
              </w:rPr>
            </w:pPr>
            <w:r>
              <w:rPr>
                <w:rFonts w:eastAsia="Times New Roman"/>
                <w:sz w:val="16"/>
                <w:szCs w:val="16"/>
              </w:rPr>
              <w:t>Trópusi betegségek</w:t>
            </w:r>
          </w:p>
        </w:tc>
        <w:tc>
          <w:tcPr>
            <w:tcW w:w="1040" w:type="dxa"/>
            <w:tcBorders>
              <w:right w:val="single" w:sz="8" w:space="0" w:color="auto"/>
            </w:tcBorders>
            <w:vAlign w:val="bottom"/>
          </w:tcPr>
          <w:p w14:paraId="26F4AA7C" w14:textId="77777777" w:rsidR="001B36D2" w:rsidRDefault="001B36D2">
            <w:pPr>
              <w:rPr>
                <w:sz w:val="15"/>
                <w:szCs w:val="15"/>
              </w:rPr>
            </w:pPr>
          </w:p>
        </w:tc>
        <w:tc>
          <w:tcPr>
            <w:tcW w:w="1800" w:type="dxa"/>
            <w:tcBorders>
              <w:right w:val="single" w:sz="8" w:space="0" w:color="auto"/>
            </w:tcBorders>
            <w:vAlign w:val="bottom"/>
          </w:tcPr>
          <w:p w14:paraId="133D2BB8" w14:textId="77777777" w:rsidR="001B36D2" w:rsidRDefault="001B36D2">
            <w:pPr>
              <w:rPr>
                <w:sz w:val="15"/>
                <w:szCs w:val="15"/>
              </w:rPr>
            </w:pPr>
          </w:p>
        </w:tc>
      </w:tr>
      <w:tr w:rsidR="001B36D2" w14:paraId="6151ACDF" w14:textId="77777777">
        <w:trPr>
          <w:trHeight w:val="186"/>
        </w:trPr>
        <w:tc>
          <w:tcPr>
            <w:tcW w:w="640" w:type="dxa"/>
            <w:tcBorders>
              <w:left w:val="single" w:sz="8" w:space="0" w:color="auto"/>
              <w:bottom w:val="single" w:sz="8" w:space="0" w:color="auto"/>
              <w:right w:val="single" w:sz="8" w:space="0" w:color="auto"/>
            </w:tcBorders>
            <w:vAlign w:val="bottom"/>
          </w:tcPr>
          <w:p w14:paraId="4D59FBA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017EA0C"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007A8091" w14:textId="77777777" w:rsidR="001B36D2" w:rsidRDefault="001B36D2">
            <w:pPr>
              <w:rPr>
                <w:sz w:val="16"/>
                <w:szCs w:val="16"/>
              </w:rPr>
            </w:pPr>
          </w:p>
        </w:tc>
        <w:tc>
          <w:tcPr>
            <w:tcW w:w="1040" w:type="dxa"/>
            <w:tcBorders>
              <w:right w:val="single" w:sz="8" w:space="0" w:color="auto"/>
            </w:tcBorders>
            <w:vAlign w:val="bottom"/>
          </w:tcPr>
          <w:p w14:paraId="76A2E29C" w14:textId="77777777" w:rsidR="001B36D2" w:rsidRDefault="001B36D2">
            <w:pPr>
              <w:rPr>
                <w:sz w:val="16"/>
                <w:szCs w:val="16"/>
              </w:rPr>
            </w:pPr>
          </w:p>
        </w:tc>
        <w:tc>
          <w:tcPr>
            <w:tcW w:w="1800" w:type="dxa"/>
            <w:tcBorders>
              <w:right w:val="single" w:sz="8" w:space="0" w:color="auto"/>
            </w:tcBorders>
            <w:vAlign w:val="bottom"/>
          </w:tcPr>
          <w:p w14:paraId="61DC73C1" w14:textId="77777777" w:rsidR="001B36D2" w:rsidRDefault="001B36D2">
            <w:pPr>
              <w:rPr>
                <w:sz w:val="16"/>
                <w:szCs w:val="16"/>
              </w:rPr>
            </w:pPr>
          </w:p>
        </w:tc>
      </w:tr>
      <w:tr w:rsidR="001B36D2" w14:paraId="6A9BCDDF" w14:textId="77777777">
        <w:trPr>
          <w:trHeight w:val="180"/>
        </w:trPr>
        <w:tc>
          <w:tcPr>
            <w:tcW w:w="640" w:type="dxa"/>
            <w:tcBorders>
              <w:left w:val="single" w:sz="8" w:space="0" w:color="auto"/>
              <w:bottom w:val="single" w:sz="8" w:space="0" w:color="auto"/>
              <w:right w:val="single" w:sz="8" w:space="0" w:color="auto"/>
            </w:tcBorders>
            <w:vAlign w:val="bottom"/>
          </w:tcPr>
          <w:p w14:paraId="1561C739" w14:textId="77777777" w:rsidR="001B36D2" w:rsidRDefault="009229BF">
            <w:pPr>
              <w:spacing w:line="158" w:lineRule="exact"/>
              <w:ind w:left="80"/>
              <w:rPr>
                <w:sz w:val="20"/>
                <w:szCs w:val="20"/>
              </w:rPr>
            </w:pPr>
            <w:r>
              <w:rPr>
                <w:rFonts w:eastAsia="Times New Roman"/>
                <w:sz w:val="14"/>
                <w:szCs w:val="14"/>
              </w:rPr>
              <w:t>33. 17</w:t>
            </w:r>
          </w:p>
        </w:tc>
        <w:tc>
          <w:tcPr>
            <w:tcW w:w="1640" w:type="dxa"/>
            <w:tcBorders>
              <w:bottom w:val="single" w:sz="8" w:space="0" w:color="auto"/>
              <w:right w:val="single" w:sz="8" w:space="0" w:color="auto"/>
            </w:tcBorders>
            <w:vAlign w:val="bottom"/>
          </w:tcPr>
          <w:p w14:paraId="632491DF"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0CFD12BF"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63C4F117" w14:textId="77777777" w:rsidR="001B36D2" w:rsidRDefault="001B36D2">
            <w:pPr>
              <w:rPr>
                <w:sz w:val="15"/>
                <w:szCs w:val="15"/>
              </w:rPr>
            </w:pPr>
          </w:p>
        </w:tc>
        <w:tc>
          <w:tcPr>
            <w:tcW w:w="1800" w:type="dxa"/>
            <w:tcBorders>
              <w:right w:val="single" w:sz="8" w:space="0" w:color="auto"/>
            </w:tcBorders>
            <w:vAlign w:val="bottom"/>
          </w:tcPr>
          <w:p w14:paraId="1561F90B" w14:textId="77777777" w:rsidR="001B36D2" w:rsidRDefault="001B36D2">
            <w:pPr>
              <w:rPr>
                <w:sz w:val="15"/>
                <w:szCs w:val="15"/>
              </w:rPr>
            </w:pPr>
          </w:p>
        </w:tc>
      </w:tr>
      <w:tr w:rsidR="001B36D2" w14:paraId="084FD108" w14:textId="77777777">
        <w:trPr>
          <w:trHeight w:val="180"/>
        </w:trPr>
        <w:tc>
          <w:tcPr>
            <w:tcW w:w="640" w:type="dxa"/>
            <w:tcBorders>
              <w:left w:val="single" w:sz="8" w:space="0" w:color="auto"/>
              <w:right w:val="single" w:sz="8" w:space="0" w:color="auto"/>
            </w:tcBorders>
            <w:vAlign w:val="bottom"/>
          </w:tcPr>
          <w:p w14:paraId="7635CAA9" w14:textId="77777777" w:rsidR="001B36D2" w:rsidRDefault="009229BF">
            <w:pPr>
              <w:spacing w:line="160" w:lineRule="exact"/>
              <w:ind w:left="80"/>
              <w:rPr>
                <w:sz w:val="20"/>
                <w:szCs w:val="20"/>
              </w:rPr>
            </w:pPr>
            <w:r>
              <w:rPr>
                <w:rFonts w:eastAsia="Times New Roman"/>
                <w:sz w:val="14"/>
                <w:szCs w:val="14"/>
              </w:rPr>
              <w:t>33. 18</w:t>
            </w:r>
          </w:p>
        </w:tc>
        <w:tc>
          <w:tcPr>
            <w:tcW w:w="1640" w:type="dxa"/>
            <w:tcBorders>
              <w:right w:val="single" w:sz="8" w:space="0" w:color="auto"/>
            </w:tcBorders>
            <w:vAlign w:val="bottom"/>
          </w:tcPr>
          <w:p w14:paraId="08ACAFC2" w14:textId="77777777" w:rsidR="001B36D2" w:rsidRDefault="009229BF">
            <w:pPr>
              <w:spacing w:line="180"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63DF4A6A"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836B368" w14:textId="77777777" w:rsidR="001B36D2" w:rsidRDefault="001B36D2">
            <w:pPr>
              <w:rPr>
                <w:sz w:val="15"/>
                <w:szCs w:val="15"/>
              </w:rPr>
            </w:pPr>
          </w:p>
        </w:tc>
        <w:tc>
          <w:tcPr>
            <w:tcW w:w="1800" w:type="dxa"/>
            <w:tcBorders>
              <w:right w:val="single" w:sz="8" w:space="0" w:color="auto"/>
            </w:tcBorders>
            <w:vAlign w:val="bottom"/>
          </w:tcPr>
          <w:p w14:paraId="358D49AA" w14:textId="77777777" w:rsidR="001B36D2" w:rsidRDefault="001B36D2">
            <w:pPr>
              <w:rPr>
                <w:sz w:val="15"/>
                <w:szCs w:val="15"/>
              </w:rPr>
            </w:pPr>
          </w:p>
        </w:tc>
      </w:tr>
      <w:tr w:rsidR="001B36D2" w14:paraId="3FE8AF96" w14:textId="77777777">
        <w:trPr>
          <w:trHeight w:val="186"/>
        </w:trPr>
        <w:tc>
          <w:tcPr>
            <w:tcW w:w="640" w:type="dxa"/>
            <w:tcBorders>
              <w:left w:val="single" w:sz="8" w:space="0" w:color="auto"/>
              <w:bottom w:val="single" w:sz="8" w:space="0" w:color="auto"/>
              <w:right w:val="single" w:sz="8" w:space="0" w:color="auto"/>
            </w:tcBorders>
            <w:vAlign w:val="bottom"/>
          </w:tcPr>
          <w:p w14:paraId="7912E45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4CDCB0B"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45F35A1C" w14:textId="77777777" w:rsidR="001B36D2" w:rsidRDefault="001B36D2">
            <w:pPr>
              <w:rPr>
                <w:sz w:val="16"/>
                <w:szCs w:val="16"/>
              </w:rPr>
            </w:pPr>
          </w:p>
        </w:tc>
        <w:tc>
          <w:tcPr>
            <w:tcW w:w="1040" w:type="dxa"/>
            <w:tcBorders>
              <w:right w:val="single" w:sz="8" w:space="0" w:color="auto"/>
            </w:tcBorders>
            <w:vAlign w:val="bottom"/>
          </w:tcPr>
          <w:p w14:paraId="23D4BA57" w14:textId="77777777" w:rsidR="001B36D2" w:rsidRDefault="001B36D2">
            <w:pPr>
              <w:rPr>
                <w:sz w:val="16"/>
                <w:szCs w:val="16"/>
              </w:rPr>
            </w:pPr>
          </w:p>
        </w:tc>
        <w:tc>
          <w:tcPr>
            <w:tcW w:w="1800" w:type="dxa"/>
            <w:tcBorders>
              <w:right w:val="single" w:sz="8" w:space="0" w:color="auto"/>
            </w:tcBorders>
            <w:vAlign w:val="bottom"/>
          </w:tcPr>
          <w:p w14:paraId="32FD711A" w14:textId="77777777" w:rsidR="001B36D2" w:rsidRDefault="001B36D2">
            <w:pPr>
              <w:rPr>
                <w:sz w:val="16"/>
                <w:szCs w:val="16"/>
              </w:rPr>
            </w:pPr>
          </w:p>
        </w:tc>
      </w:tr>
      <w:tr w:rsidR="001B36D2" w14:paraId="396BD038" w14:textId="77777777">
        <w:trPr>
          <w:trHeight w:val="180"/>
        </w:trPr>
        <w:tc>
          <w:tcPr>
            <w:tcW w:w="640" w:type="dxa"/>
            <w:tcBorders>
              <w:left w:val="single" w:sz="8" w:space="0" w:color="auto"/>
              <w:bottom w:val="single" w:sz="8" w:space="0" w:color="auto"/>
              <w:right w:val="single" w:sz="8" w:space="0" w:color="auto"/>
            </w:tcBorders>
            <w:vAlign w:val="bottom"/>
          </w:tcPr>
          <w:p w14:paraId="5CA4EFB9" w14:textId="77777777" w:rsidR="001B36D2" w:rsidRDefault="009229BF">
            <w:pPr>
              <w:spacing w:line="158" w:lineRule="exact"/>
              <w:ind w:left="80"/>
              <w:rPr>
                <w:sz w:val="20"/>
                <w:szCs w:val="20"/>
              </w:rPr>
            </w:pPr>
            <w:r>
              <w:rPr>
                <w:rFonts w:eastAsia="Times New Roman"/>
                <w:sz w:val="14"/>
                <w:szCs w:val="14"/>
              </w:rPr>
              <w:t>33. 19</w:t>
            </w:r>
          </w:p>
        </w:tc>
        <w:tc>
          <w:tcPr>
            <w:tcW w:w="1640" w:type="dxa"/>
            <w:tcBorders>
              <w:bottom w:val="single" w:sz="8" w:space="0" w:color="auto"/>
              <w:right w:val="single" w:sz="8" w:space="0" w:color="auto"/>
            </w:tcBorders>
            <w:vAlign w:val="bottom"/>
          </w:tcPr>
          <w:p w14:paraId="3E8D6B11"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5251435E" w14:textId="77777777" w:rsidR="001B36D2" w:rsidRDefault="009229BF">
            <w:pPr>
              <w:spacing w:line="178" w:lineRule="exact"/>
              <w:ind w:left="80"/>
              <w:rPr>
                <w:sz w:val="20"/>
                <w:szCs w:val="20"/>
              </w:rPr>
            </w:pPr>
            <w:r>
              <w:rPr>
                <w:rFonts w:eastAsia="Times New Roman"/>
                <w:sz w:val="16"/>
                <w:szCs w:val="16"/>
              </w:rPr>
              <w:t>Medycyna transportu</w:t>
            </w:r>
          </w:p>
        </w:tc>
        <w:tc>
          <w:tcPr>
            <w:tcW w:w="1040" w:type="dxa"/>
            <w:tcBorders>
              <w:right w:val="single" w:sz="8" w:space="0" w:color="auto"/>
            </w:tcBorders>
            <w:vAlign w:val="bottom"/>
          </w:tcPr>
          <w:p w14:paraId="12923EF9" w14:textId="77777777" w:rsidR="001B36D2" w:rsidRDefault="001B36D2">
            <w:pPr>
              <w:rPr>
                <w:sz w:val="15"/>
                <w:szCs w:val="15"/>
              </w:rPr>
            </w:pPr>
          </w:p>
        </w:tc>
        <w:tc>
          <w:tcPr>
            <w:tcW w:w="1800" w:type="dxa"/>
            <w:tcBorders>
              <w:right w:val="single" w:sz="8" w:space="0" w:color="auto"/>
            </w:tcBorders>
            <w:vAlign w:val="bottom"/>
          </w:tcPr>
          <w:p w14:paraId="0F86976C" w14:textId="77777777" w:rsidR="001B36D2" w:rsidRDefault="001B36D2">
            <w:pPr>
              <w:rPr>
                <w:sz w:val="15"/>
                <w:szCs w:val="15"/>
              </w:rPr>
            </w:pPr>
          </w:p>
        </w:tc>
      </w:tr>
      <w:tr w:rsidR="001B36D2" w14:paraId="18563F10" w14:textId="77777777">
        <w:trPr>
          <w:trHeight w:val="180"/>
        </w:trPr>
        <w:tc>
          <w:tcPr>
            <w:tcW w:w="640" w:type="dxa"/>
            <w:tcBorders>
              <w:left w:val="single" w:sz="8" w:space="0" w:color="auto"/>
              <w:right w:val="single" w:sz="8" w:space="0" w:color="auto"/>
            </w:tcBorders>
            <w:vAlign w:val="bottom"/>
          </w:tcPr>
          <w:p w14:paraId="781FC0D8" w14:textId="77777777" w:rsidR="001B36D2" w:rsidRDefault="009229BF">
            <w:pPr>
              <w:spacing w:line="160" w:lineRule="exact"/>
              <w:ind w:left="80"/>
              <w:rPr>
                <w:sz w:val="20"/>
                <w:szCs w:val="20"/>
              </w:rPr>
            </w:pPr>
            <w:r>
              <w:rPr>
                <w:rFonts w:eastAsia="Times New Roman"/>
                <w:sz w:val="14"/>
                <w:szCs w:val="14"/>
              </w:rPr>
              <w:t>33. 20</w:t>
            </w:r>
          </w:p>
        </w:tc>
        <w:tc>
          <w:tcPr>
            <w:tcW w:w="1640" w:type="dxa"/>
            <w:tcBorders>
              <w:right w:val="single" w:sz="8" w:space="0" w:color="auto"/>
            </w:tcBorders>
            <w:vAlign w:val="bottom"/>
          </w:tcPr>
          <w:p w14:paraId="753609C3" w14:textId="77777777" w:rsidR="001B36D2" w:rsidRDefault="009229BF">
            <w:pPr>
              <w:spacing w:line="180"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3521823D" w14:textId="77777777" w:rsidR="001B36D2" w:rsidRDefault="009229BF">
            <w:pPr>
              <w:spacing w:line="180" w:lineRule="exact"/>
              <w:ind w:left="80"/>
              <w:rPr>
                <w:sz w:val="20"/>
                <w:szCs w:val="20"/>
              </w:rPr>
            </w:pPr>
            <w:r>
              <w:rPr>
                <w:rFonts w:eastAsia="Times New Roman"/>
                <w:sz w:val="16"/>
                <w:szCs w:val="16"/>
              </w:rPr>
              <w:t>Medicina tropical</w:t>
            </w:r>
          </w:p>
        </w:tc>
        <w:tc>
          <w:tcPr>
            <w:tcW w:w="1040" w:type="dxa"/>
            <w:tcBorders>
              <w:right w:val="single" w:sz="8" w:space="0" w:color="auto"/>
            </w:tcBorders>
            <w:vAlign w:val="bottom"/>
          </w:tcPr>
          <w:p w14:paraId="618E3680" w14:textId="77777777" w:rsidR="001B36D2" w:rsidRDefault="001B36D2">
            <w:pPr>
              <w:rPr>
                <w:sz w:val="15"/>
                <w:szCs w:val="15"/>
              </w:rPr>
            </w:pPr>
          </w:p>
        </w:tc>
        <w:tc>
          <w:tcPr>
            <w:tcW w:w="1800" w:type="dxa"/>
            <w:tcBorders>
              <w:right w:val="single" w:sz="8" w:space="0" w:color="auto"/>
            </w:tcBorders>
            <w:vAlign w:val="bottom"/>
          </w:tcPr>
          <w:p w14:paraId="27CDAC43" w14:textId="77777777" w:rsidR="001B36D2" w:rsidRDefault="001B36D2">
            <w:pPr>
              <w:rPr>
                <w:sz w:val="15"/>
                <w:szCs w:val="15"/>
              </w:rPr>
            </w:pPr>
          </w:p>
        </w:tc>
      </w:tr>
      <w:tr w:rsidR="001B36D2" w14:paraId="3506DC40" w14:textId="77777777">
        <w:trPr>
          <w:trHeight w:val="186"/>
        </w:trPr>
        <w:tc>
          <w:tcPr>
            <w:tcW w:w="640" w:type="dxa"/>
            <w:tcBorders>
              <w:left w:val="single" w:sz="8" w:space="0" w:color="auto"/>
              <w:bottom w:val="single" w:sz="8" w:space="0" w:color="auto"/>
              <w:right w:val="single" w:sz="8" w:space="0" w:color="auto"/>
            </w:tcBorders>
            <w:vAlign w:val="bottom"/>
          </w:tcPr>
          <w:p w14:paraId="3FBE0F8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9673351"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072892E1" w14:textId="77777777" w:rsidR="001B36D2" w:rsidRDefault="001B36D2">
            <w:pPr>
              <w:rPr>
                <w:sz w:val="16"/>
                <w:szCs w:val="16"/>
              </w:rPr>
            </w:pPr>
          </w:p>
        </w:tc>
        <w:tc>
          <w:tcPr>
            <w:tcW w:w="1040" w:type="dxa"/>
            <w:tcBorders>
              <w:right w:val="single" w:sz="8" w:space="0" w:color="auto"/>
            </w:tcBorders>
            <w:vAlign w:val="bottom"/>
          </w:tcPr>
          <w:p w14:paraId="3A977D4F" w14:textId="77777777" w:rsidR="001B36D2" w:rsidRDefault="001B36D2">
            <w:pPr>
              <w:rPr>
                <w:sz w:val="16"/>
                <w:szCs w:val="16"/>
              </w:rPr>
            </w:pPr>
          </w:p>
        </w:tc>
        <w:tc>
          <w:tcPr>
            <w:tcW w:w="1800" w:type="dxa"/>
            <w:tcBorders>
              <w:right w:val="single" w:sz="8" w:space="0" w:color="auto"/>
            </w:tcBorders>
            <w:vAlign w:val="bottom"/>
          </w:tcPr>
          <w:p w14:paraId="60AF02AF" w14:textId="77777777" w:rsidR="001B36D2" w:rsidRDefault="001B36D2">
            <w:pPr>
              <w:rPr>
                <w:sz w:val="16"/>
                <w:szCs w:val="16"/>
              </w:rPr>
            </w:pPr>
          </w:p>
        </w:tc>
      </w:tr>
      <w:tr w:rsidR="001B36D2" w14:paraId="4281ED2F" w14:textId="77777777">
        <w:trPr>
          <w:trHeight w:val="178"/>
        </w:trPr>
        <w:tc>
          <w:tcPr>
            <w:tcW w:w="640" w:type="dxa"/>
            <w:tcBorders>
              <w:left w:val="single" w:sz="8" w:space="0" w:color="auto"/>
              <w:right w:val="single" w:sz="8" w:space="0" w:color="auto"/>
            </w:tcBorders>
            <w:vAlign w:val="bottom"/>
          </w:tcPr>
          <w:p w14:paraId="633C5392" w14:textId="77777777" w:rsidR="001B36D2" w:rsidRDefault="009229BF">
            <w:pPr>
              <w:spacing w:line="158" w:lineRule="exact"/>
              <w:ind w:left="80"/>
              <w:rPr>
                <w:sz w:val="20"/>
                <w:szCs w:val="20"/>
              </w:rPr>
            </w:pPr>
            <w:r>
              <w:rPr>
                <w:rFonts w:eastAsia="Times New Roman"/>
                <w:sz w:val="14"/>
                <w:szCs w:val="14"/>
              </w:rPr>
              <w:t>33. 21</w:t>
            </w:r>
          </w:p>
        </w:tc>
        <w:tc>
          <w:tcPr>
            <w:tcW w:w="1640" w:type="dxa"/>
            <w:tcBorders>
              <w:right w:val="single" w:sz="8" w:space="0" w:color="auto"/>
            </w:tcBorders>
            <w:vAlign w:val="bottom"/>
          </w:tcPr>
          <w:p w14:paraId="1C5EFD74"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right w:val="single" w:sz="8" w:space="0" w:color="auto"/>
            </w:tcBorders>
            <w:vAlign w:val="bottom"/>
          </w:tcPr>
          <w:p w14:paraId="032E16D2" w14:textId="77777777" w:rsidR="001B36D2" w:rsidRDefault="009229BF">
            <w:pPr>
              <w:spacing w:line="178" w:lineRule="exact"/>
              <w:ind w:left="80"/>
              <w:rPr>
                <w:sz w:val="20"/>
                <w:szCs w:val="20"/>
              </w:rPr>
            </w:pPr>
            <w:r>
              <w:rPr>
                <w:rFonts w:eastAsia="Times New Roman"/>
                <w:sz w:val="16"/>
                <w:szCs w:val="16"/>
              </w:rPr>
              <w:t>- Spezifische Prophylaxe und</w:t>
            </w:r>
          </w:p>
        </w:tc>
        <w:tc>
          <w:tcPr>
            <w:tcW w:w="1040" w:type="dxa"/>
            <w:tcBorders>
              <w:right w:val="single" w:sz="8" w:space="0" w:color="auto"/>
            </w:tcBorders>
            <w:vAlign w:val="bottom"/>
          </w:tcPr>
          <w:p w14:paraId="1A2E3B4D" w14:textId="77777777" w:rsidR="001B36D2" w:rsidRDefault="001B36D2">
            <w:pPr>
              <w:rPr>
                <w:sz w:val="15"/>
                <w:szCs w:val="15"/>
              </w:rPr>
            </w:pPr>
          </w:p>
        </w:tc>
        <w:tc>
          <w:tcPr>
            <w:tcW w:w="1800" w:type="dxa"/>
            <w:tcBorders>
              <w:right w:val="single" w:sz="8" w:space="0" w:color="auto"/>
            </w:tcBorders>
            <w:vAlign w:val="bottom"/>
          </w:tcPr>
          <w:p w14:paraId="7AA5B79D" w14:textId="77777777" w:rsidR="001B36D2" w:rsidRDefault="001B36D2">
            <w:pPr>
              <w:rPr>
                <w:sz w:val="15"/>
                <w:szCs w:val="15"/>
              </w:rPr>
            </w:pPr>
          </w:p>
        </w:tc>
      </w:tr>
      <w:tr w:rsidR="001B36D2" w14:paraId="090D6A9E" w14:textId="77777777">
        <w:trPr>
          <w:trHeight w:val="184"/>
        </w:trPr>
        <w:tc>
          <w:tcPr>
            <w:tcW w:w="640" w:type="dxa"/>
            <w:tcBorders>
              <w:left w:val="single" w:sz="8" w:space="0" w:color="auto"/>
              <w:right w:val="single" w:sz="8" w:space="0" w:color="auto"/>
            </w:tcBorders>
            <w:vAlign w:val="bottom"/>
          </w:tcPr>
          <w:p w14:paraId="0D74F453" w14:textId="77777777" w:rsidR="001B36D2" w:rsidRDefault="001B36D2">
            <w:pPr>
              <w:rPr>
                <w:sz w:val="16"/>
                <w:szCs w:val="16"/>
              </w:rPr>
            </w:pPr>
          </w:p>
        </w:tc>
        <w:tc>
          <w:tcPr>
            <w:tcW w:w="1640" w:type="dxa"/>
            <w:tcBorders>
              <w:right w:val="single" w:sz="8" w:space="0" w:color="auto"/>
            </w:tcBorders>
            <w:vAlign w:val="bottom"/>
          </w:tcPr>
          <w:p w14:paraId="5ACDDC3B" w14:textId="77777777" w:rsidR="001B36D2" w:rsidRDefault="001B36D2">
            <w:pPr>
              <w:rPr>
                <w:sz w:val="16"/>
                <w:szCs w:val="16"/>
              </w:rPr>
            </w:pPr>
          </w:p>
        </w:tc>
        <w:tc>
          <w:tcPr>
            <w:tcW w:w="2640" w:type="dxa"/>
            <w:tcBorders>
              <w:right w:val="single" w:sz="8" w:space="0" w:color="auto"/>
            </w:tcBorders>
            <w:vAlign w:val="bottom"/>
          </w:tcPr>
          <w:p w14:paraId="2686B999" w14:textId="77777777" w:rsidR="001B36D2" w:rsidRDefault="009229BF">
            <w:pPr>
              <w:ind w:left="80"/>
              <w:rPr>
                <w:sz w:val="20"/>
                <w:szCs w:val="20"/>
              </w:rPr>
            </w:pPr>
            <w:r>
              <w:rPr>
                <w:rFonts w:eastAsia="Times New Roman"/>
                <w:sz w:val="16"/>
                <w:szCs w:val="16"/>
              </w:rPr>
              <w:t>Tropenmedizin</w:t>
            </w:r>
          </w:p>
        </w:tc>
        <w:tc>
          <w:tcPr>
            <w:tcW w:w="1040" w:type="dxa"/>
            <w:tcBorders>
              <w:right w:val="single" w:sz="8" w:space="0" w:color="auto"/>
            </w:tcBorders>
            <w:vAlign w:val="bottom"/>
          </w:tcPr>
          <w:p w14:paraId="198AE738" w14:textId="77777777" w:rsidR="001B36D2" w:rsidRDefault="001B36D2">
            <w:pPr>
              <w:rPr>
                <w:sz w:val="16"/>
                <w:szCs w:val="16"/>
              </w:rPr>
            </w:pPr>
          </w:p>
        </w:tc>
        <w:tc>
          <w:tcPr>
            <w:tcW w:w="1800" w:type="dxa"/>
            <w:tcBorders>
              <w:right w:val="single" w:sz="8" w:space="0" w:color="auto"/>
            </w:tcBorders>
            <w:vAlign w:val="bottom"/>
          </w:tcPr>
          <w:p w14:paraId="00D51182" w14:textId="77777777" w:rsidR="001B36D2" w:rsidRDefault="001B36D2">
            <w:pPr>
              <w:rPr>
                <w:sz w:val="16"/>
                <w:szCs w:val="16"/>
              </w:rPr>
            </w:pPr>
          </w:p>
        </w:tc>
      </w:tr>
      <w:tr w:rsidR="001B36D2" w14:paraId="3EA06A62" w14:textId="77777777">
        <w:trPr>
          <w:trHeight w:val="184"/>
        </w:trPr>
        <w:tc>
          <w:tcPr>
            <w:tcW w:w="640" w:type="dxa"/>
            <w:tcBorders>
              <w:left w:val="single" w:sz="8" w:space="0" w:color="auto"/>
              <w:right w:val="single" w:sz="8" w:space="0" w:color="auto"/>
            </w:tcBorders>
            <w:vAlign w:val="bottom"/>
          </w:tcPr>
          <w:p w14:paraId="62BFE053" w14:textId="77777777" w:rsidR="001B36D2" w:rsidRDefault="001B36D2">
            <w:pPr>
              <w:rPr>
                <w:sz w:val="16"/>
                <w:szCs w:val="16"/>
              </w:rPr>
            </w:pPr>
          </w:p>
        </w:tc>
        <w:tc>
          <w:tcPr>
            <w:tcW w:w="1640" w:type="dxa"/>
            <w:tcBorders>
              <w:right w:val="single" w:sz="8" w:space="0" w:color="auto"/>
            </w:tcBorders>
            <w:vAlign w:val="bottom"/>
          </w:tcPr>
          <w:p w14:paraId="760DCCF1" w14:textId="77777777" w:rsidR="001B36D2" w:rsidRDefault="001B36D2">
            <w:pPr>
              <w:rPr>
                <w:sz w:val="16"/>
                <w:szCs w:val="16"/>
              </w:rPr>
            </w:pPr>
          </w:p>
        </w:tc>
        <w:tc>
          <w:tcPr>
            <w:tcW w:w="2640" w:type="dxa"/>
            <w:tcBorders>
              <w:right w:val="single" w:sz="8" w:space="0" w:color="auto"/>
            </w:tcBorders>
            <w:vAlign w:val="bottom"/>
          </w:tcPr>
          <w:p w14:paraId="0A7C3A95" w14:textId="77777777" w:rsidR="001B36D2" w:rsidRDefault="009229BF">
            <w:pPr>
              <w:ind w:left="80"/>
              <w:rPr>
                <w:sz w:val="20"/>
                <w:szCs w:val="20"/>
              </w:rPr>
            </w:pPr>
            <w:r>
              <w:rPr>
                <w:rFonts w:eastAsia="Times New Roman"/>
                <w:sz w:val="16"/>
                <w:szCs w:val="16"/>
              </w:rPr>
              <w:t>- Klinische Immunologie und</w:t>
            </w:r>
          </w:p>
        </w:tc>
        <w:tc>
          <w:tcPr>
            <w:tcW w:w="1040" w:type="dxa"/>
            <w:tcBorders>
              <w:right w:val="single" w:sz="8" w:space="0" w:color="auto"/>
            </w:tcBorders>
            <w:vAlign w:val="bottom"/>
          </w:tcPr>
          <w:p w14:paraId="5AE01183" w14:textId="77777777" w:rsidR="001B36D2" w:rsidRDefault="001B36D2">
            <w:pPr>
              <w:rPr>
                <w:sz w:val="16"/>
                <w:szCs w:val="16"/>
              </w:rPr>
            </w:pPr>
          </w:p>
        </w:tc>
        <w:tc>
          <w:tcPr>
            <w:tcW w:w="1800" w:type="dxa"/>
            <w:tcBorders>
              <w:right w:val="single" w:sz="8" w:space="0" w:color="auto"/>
            </w:tcBorders>
            <w:vAlign w:val="bottom"/>
          </w:tcPr>
          <w:p w14:paraId="610CAEF2" w14:textId="77777777" w:rsidR="001B36D2" w:rsidRDefault="001B36D2">
            <w:pPr>
              <w:rPr>
                <w:sz w:val="16"/>
                <w:szCs w:val="16"/>
              </w:rPr>
            </w:pPr>
          </w:p>
        </w:tc>
      </w:tr>
      <w:tr w:rsidR="001B36D2" w14:paraId="0F47B4BE" w14:textId="77777777">
        <w:trPr>
          <w:trHeight w:val="184"/>
        </w:trPr>
        <w:tc>
          <w:tcPr>
            <w:tcW w:w="640" w:type="dxa"/>
            <w:tcBorders>
              <w:left w:val="single" w:sz="8" w:space="0" w:color="auto"/>
              <w:right w:val="single" w:sz="8" w:space="0" w:color="auto"/>
            </w:tcBorders>
            <w:vAlign w:val="bottom"/>
          </w:tcPr>
          <w:p w14:paraId="2B1DFDBB" w14:textId="77777777" w:rsidR="001B36D2" w:rsidRDefault="001B36D2">
            <w:pPr>
              <w:rPr>
                <w:sz w:val="16"/>
                <w:szCs w:val="16"/>
              </w:rPr>
            </w:pPr>
          </w:p>
        </w:tc>
        <w:tc>
          <w:tcPr>
            <w:tcW w:w="1640" w:type="dxa"/>
            <w:tcBorders>
              <w:right w:val="single" w:sz="8" w:space="0" w:color="auto"/>
            </w:tcBorders>
            <w:vAlign w:val="bottom"/>
          </w:tcPr>
          <w:p w14:paraId="389BB764" w14:textId="77777777" w:rsidR="001B36D2" w:rsidRDefault="001B36D2">
            <w:pPr>
              <w:rPr>
                <w:sz w:val="16"/>
                <w:szCs w:val="16"/>
              </w:rPr>
            </w:pPr>
          </w:p>
        </w:tc>
        <w:tc>
          <w:tcPr>
            <w:tcW w:w="2640" w:type="dxa"/>
            <w:tcBorders>
              <w:right w:val="single" w:sz="8" w:space="0" w:color="auto"/>
            </w:tcBorders>
            <w:vAlign w:val="bottom"/>
          </w:tcPr>
          <w:p w14:paraId="48D7439B" w14:textId="77777777" w:rsidR="001B36D2" w:rsidRDefault="009229BF">
            <w:pPr>
              <w:ind w:left="80"/>
              <w:rPr>
                <w:sz w:val="20"/>
                <w:szCs w:val="20"/>
              </w:rPr>
            </w:pPr>
            <w:r>
              <w:rPr>
                <w:rFonts w:eastAsia="Times New Roman"/>
                <w:sz w:val="16"/>
                <w:szCs w:val="16"/>
              </w:rPr>
              <w:t>Spezifische Prophylaxe und</w:t>
            </w:r>
          </w:p>
        </w:tc>
        <w:tc>
          <w:tcPr>
            <w:tcW w:w="1040" w:type="dxa"/>
            <w:tcBorders>
              <w:right w:val="single" w:sz="8" w:space="0" w:color="auto"/>
            </w:tcBorders>
            <w:vAlign w:val="bottom"/>
          </w:tcPr>
          <w:p w14:paraId="054967B4" w14:textId="77777777" w:rsidR="001B36D2" w:rsidRDefault="001B36D2">
            <w:pPr>
              <w:rPr>
                <w:sz w:val="16"/>
                <w:szCs w:val="16"/>
              </w:rPr>
            </w:pPr>
          </w:p>
        </w:tc>
        <w:tc>
          <w:tcPr>
            <w:tcW w:w="1800" w:type="dxa"/>
            <w:tcBorders>
              <w:right w:val="single" w:sz="8" w:space="0" w:color="auto"/>
            </w:tcBorders>
            <w:vAlign w:val="bottom"/>
          </w:tcPr>
          <w:p w14:paraId="6C1C286C" w14:textId="77777777" w:rsidR="001B36D2" w:rsidRDefault="001B36D2">
            <w:pPr>
              <w:rPr>
                <w:sz w:val="16"/>
                <w:szCs w:val="16"/>
              </w:rPr>
            </w:pPr>
          </w:p>
        </w:tc>
      </w:tr>
      <w:tr w:rsidR="001B36D2" w14:paraId="758A2F87" w14:textId="77777777">
        <w:trPr>
          <w:trHeight w:val="186"/>
        </w:trPr>
        <w:tc>
          <w:tcPr>
            <w:tcW w:w="640" w:type="dxa"/>
            <w:tcBorders>
              <w:left w:val="single" w:sz="8" w:space="0" w:color="auto"/>
              <w:bottom w:val="single" w:sz="8" w:space="0" w:color="auto"/>
              <w:right w:val="single" w:sz="8" w:space="0" w:color="auto"/>
            </w:tcBorders>
            <w:vAlign w:val="bottom"/>
          </w:tcPr>
          <w:p w14:paraId="4CED9A1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23D3F9E"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12BE7362" w14:textId="77777777" w:rsidR="001B36D2" w:rsidRDefault="009229BF">
            <w:pPr>
              <w:ind w:left="80"/>
              <w:rPr>
                <w:sz w:val="20"/>
                <w:szCs w:val="20"/>
              </w:rPr>
            </w:pPr>
            <w:r>
              <w:rPr>
                <w:rFonts w:eastAsia="Times New Roman"/>
                <w:sz w:val="16"/>
                <w:szCs w:val="16"/>
              </w:rPr>
              <w:t>Tropenmedizin (od júna 2015)</w:t>
            </w:r>
          </w:p>
        </w:tc>
        <w:tc>
          <w:tcPr>
            <w:tcW w:w="1040" w:type="dxa"/>
            <w:tcBorders>
              <w:right w:val="single" w:sz="8" w:space="0" w:color="auto"/>
            </w:tcBorders>
            <w:vAlign w:val="bottom"/>
          </w:tcPr>
          <w:p w14:paraId="2F5D280E" w14:textId="77777777" w:rsidR="001B36D2" w:rsidRDefault="001B36D2">
            <w:pPr>
              <w:rPr>
                <w:sz w:val="16"/>
                <w:szCs w:val="16"/>
              </w:rPr>
            </w:pPr>
          </w:p>
        </w:tc>
        <w:tc>
          <w:tcPr>
            <w:tcW w:w="1800" w:type="dxa"/>
            <w:tcBorders>
              <w:right w:val="single" w:sz="8" w:space="0" w:color="auto"/>
            </w:tcBorders>
            <w:vAlign w:val="bottom"/>
          </w:tcPr>
          <w:p w14:paraId="23D6766E" w14:textId="77777777" w:rsidR="001B36D2" w:rsidRDefault="001B36D2">
            <w:pPr>
              <w:rPr>
                <w:sz w:val="16"/>
                <w:szCs w:val="16"/>
              </w:rPr>
            </w:pPr>
          </w:p>
        </w:tc>
      </w:tr>
      <w:tr w:rsidR="001B36D2" w14:paraId="54EBB5D4" w14:textId="77777777">
        <w:trPr>
          <w:trHeight w:val="181"/>
        </w:trPr>
        <w:tc>
          <w:tcPr>
            <w:tcW w:w="640" w:type="dxa"/>
            <w:tcBorders>
              <w:left w:val="single" w:sz="8" w:space="0" w:color="auto"/>
              <w:bottom w:val="single" w:sz="8" w:space="0" w:color="auto"/>
              <w:right w:val="single" w:sz="8" w:space="0" w:color="auto"/>
            </w:tcBorders>
            <w:vAlign w:val="bottom"/>
          </w:tcPr>
          <w:p w14:paraId="514E3884" w14:textId="77777777" w:rsidR="001B36D2" w:rsidRDefault="009229BF">
            <w:pPr>
              <w:spacing w:line="158" w:lineRule="exact"/>
              <w:ind w:left="80"/>
              <w:rPr>
                <w:sz w:val="20"/>
                <w:szCs w:val="20"/>
              </w:rPr>
            </w:pPr>
            <w:r>
              <w:rPr>
                <w:rFonts w:eastAsia="Times New Roman"/>
                <w:sz w:val="14"/>
                <w:szCs w:val="14"/>
              </w:rPr>
              <w:t>33. 22</w:t>
            </w:r>
          </w:p>
        </w:tc>
        <w:tc>
          <w:tcPr>
            <w:tcW w:w="1640" w:type="dxa"/>
            <w:tcBorders>
              <w:bottom w:val="single" w:sz="8" w:space="0" w:color="auto"/>
              <w:right w:val="single" w:sz="8" w:space="0" w:color="auto"/>
            </w:tcBorders>
            <w:vAlign w:val="bottom"/>
          </w:tcPr>
          <w:p w14:paraId="40DAFE23"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2C546AEB"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D9689EB" w14:textId="77777777" w:rsidR="001B36D2" w:rsidRDefault="001B36D2">
            <w:pPr>
              <w:rPr>
                <w:sz w:val="15"/>
                <w:szCs w:val="15"/>
              </w:rPr>
            </w:pPr>
          </w:p>
        </w:tc>
        <w:tc>
          <w:tcPr>
            <w:tcW w:w="1800" w:type="dxa"/>
            <w:tcBorders>
              <w:right w:val="single" w:sz="8" w:space="0" w:color="auto"/>
            </w:tcBorders>
            <w:vAlign w:val="bottom"/>
          </w:tcPr>
          <w:p w14:paraId="5335E053" w14:textId="77777777" w:rsidR="001B36D2" w:rsidRDefault="001B36D2">
            <w:pPr>
              <w:rPr>
                <w:sz w:val="15"/>
                <w:szCs w:val="15"/>
              </w:rPr>
            </w:pPr>
          </w:p>
        </w:tc>
      </w:tr>
      <w:tr w:rsidR="001B36D2" w14:paraId="2405EABC" w14:textId="77777777">
        <w:trPr>
          <w:trHeight w:val="182"/>
        </w:trPr>
        <w:tc>
          <w:tcPr>
            <w:tcW w:w="640" w:type="dxa"/>
            <w:tcBorders>
              <w:left w:val="single" w:sz="8" w:space="0" w:color="auto"/>
              <w:bottom w:val="single" w:sz="8" w:space="0" w:color="auto"/>
              <w:right w:val="single" w:sz="8" w:space="0" w:color="auto"/>
            </w:tcBorders>
            <w:vAlign w:val="bottom"/>
          </w:tcPr>
          <w:p w14:paraId="71AB7282" w14:textId="77777777" w:rsidR="001B36D2" w:rsidRDefault="009229BF">
            <w:pPr>
              <w:spacing w:line="159" w:lineRule="exact"/>
              <w:ind w:left="80"/>
              <w:rPr>
                <w:sz w:val="20"/>
                <w:szCs w:val="20"/>
              </w:rPr>
            </w:pPr>
            <w:r>
              <w:rPr>
                <w:rFonts w:eastAsia="Times New Roman"/>
                <w:sz w:val="14"/>
                <w:szCs w:val="14"/>
              </w:rPr>
              <w:t>33. 23</w:t>
            </w:r>
          </w:p>
        </w:tc>
        <w:tc>
          <w:tcPr>
            <w:tcW w:w="1640" w:type="dxa"/>
            <w:tcBorders>
              <w:bottom w:val="single" w:sz="8" w:space="0" w:color="auto"/>
              <w:right w:val="single" w:sz="8" w:space="0" w:color="auto"/>
            </w:tcBorders>
            <w:vAlign w:val="bottom"/>
          </w:tcPr>
          <w:p w14:paraId="5954E607" w14:textId="77777777" w:rsidR="001B36D2" w:rsidRDefault="009229BF">
            <w:pPr>
              <w:spacing w:line="180"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29097DAD"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6C27153C" w14:textId="77777777" w:rsidR="001B36D2" w:rsidRDefault="001B36D2">
            <w:pPr>
              <w:rPr>
                <w:sz w:val="15"/>
                <w:szCs w:val="15"/>
              </w:rPr>
            </w:pPr>
          </w:p>
        </w:tc>
        <w:tc>
          <w:tcPr>
            <w:tcW w:w="1800" w:type="dxa"/>
            <w:tcBorders>
              <w:right w:val="single" w:sz="8" w:space="0" w:color="auto"/>
            </w:tcBorders>
            <w:vAlign w:val="bottom"/>
          </w:tcPr>
          <w:p w14:paraId="32669243" w14:textId="77777777" w:rsidR="001B36D2" w:rsidRDefault="001B36D2">
            <w:pPr>
              <w:rPr>
                <w:sz w:val="15"/>
                <w:szCs w:val="15"/>
              </w:rPr>
            </w:pPr>
          </w:p>
        </w:tc>
      </w:tr>
      <w:tr w:rsidR="001B36D2" w14:paraId="4A1823A2" w14:textId="77777777">
        <w:trPr>
          <w:trHeight w:val="180"/>
        </w:trPr>
        <w:tc>
          <w:tcPr>
            <w:tcW w:w="640" w:type="dxa"/>
            <w:tcBorders>
              <w:left w:val="single" w:sz="8" w:space="0" w:color="auto"/>
              <w:bottom w:val="single" w:sz="8" w:space="0" w:color="auto"/>
              <w:right w:val="single" w:sz="8" w:space="0" w:color="auto"/>
            </w:tcBorders>
            <w:vAlign w:val="bottom"/>
          </w:tcPr>
          <w:p w14:paraId="120AF256" w14:textId="77777777" w:rsidR="001B36D2" w:rsidRDefault="009229BF">
            <w:pPr>
              <w:spacing w:line="158" w:lineRule="exact"/>
              <w:ind w:left="80"/>
              <w:rPr>
                <w:sz w:val="20"/>
                <w:szCs w:val="20"/>
              </w:rPr>
            </w:pPr>
            <w:r>
              <w:rPr>
                <w:rFonts w:eastAsia="Times New Roman"/>
                <w:sz w:val="14"/>
                <w:szCs w:val="14"/>
              </w:rPr>
              <w:t>33. 24</w:t>
            </w:r>
          </w:p>
        </w:tc>
        <w:tc>
          <w:tcPr>
            <w:tcW w:w="1640" w:type="dxa"/>
            <w:tcBorders>
              <w:bottom w:val="single" w:sz="8" w:space="0" w:color="auto"/>
              <w:right w:val="single" w:sz="8" w:space="0" w:color="auto"/>
            </w:tcBorders>
            <w:vAlign w:val="bottom"/>
          </w:tcPr>
          <w:p w14:paraId="48FF7E05" w14:textId="77777777" w:rsidR="001B36D2" w:rsidRDefault="009229BF">
            <w:pPr>
              <w:spacing w:line="178"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0C92692D"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67D99147" w14:textId="77777777" w:rsidR="001B36D2" w:rsidRDefault="001B36D2">
            <w:pPr>
              <w:rPr>
                <w:sz w:val="15"/>
                <w:szCs w:val="15"/>
              </w:rPr>
            </w:pPr>
          </w:p>
        </w:tc>
        <w:tc>
          <w:tcPr>
            <w:tcW w:w="1800" w:type="dxa"/>
            <w:tcBorders>
              <w:right w:val="single" w:sz="8" w:space="0" w:color="auto"/>
            </w:tcBorders>
            <w:vAlign w:val="bottom"/>
          </w:tcPr>
          <w:p w14:paraId="20A737E6" w14:textId="77777777" w:rsidR="001B36D2" w:rsidRDefault="001B36D2">
            <w:pPr>
              <w:rPr>
                <w:sz w:val="15"/>
                <w:szCs w:val="15"/>
              </w:rPr>
            </w:pPr>
          </w:p>
        </w:tc>
      </w:tr>
      <w:tr w:rsidR="001B36D2" w14:paraId="46A819F4" w14:textId="77777777">
        <w:trPr>
          <w:trHeight w:val="182"/>
        </w:trPr>
        <w:tc>
          <w:tcPr>
            <w:tcW w:w="640" w:type="dxa"/>
            <w:tcBorders>
              <w:left w:val="single" w:sz="8" w:space="0" w:color="auto"/>
              <w:bottom w:val="single" w:sz="8" w:space="0" w:color="auto"/>
              <w:right w:val="single" w:sz="8" w:space="0" w:color="auto"/>
            </w:tcBorders>
            <w:vAlign w:val="bottom"/>
          </w:tcPr>
          <w:p w14:paraId="1B1BD6B8" w14:textId="77777777" w:rsidR="001B36D2" w:rsidRDefault="009229BF">
            <w:pPr>
              <w:spacing w:line="160" w:lineRule="exact"/>
              <w:ind w:left="80"/>
              <w:rPr>
                <w:sz w:val="20"/>
                <w:szCs w:val="20"/>
              </w:rPr>
            </w:pPr>
            <w:r>
              <w:rPr>
                <w:rFonts w:eastAsia="Times New Roman"/>
                <w:sz w:val="14"/>
                <w:szCs w:val="14"/>
              </w:rPr>
              <w:t>33. 25</w:t>
            </w:r>
          </w:p>
        </w:tc>
        <w:tc>
          <w:tcPr>
            <w:tcW w:w="1640" w:type="dxa"/>
            <w:tcBorders>
              <w:bottom w:val="single" w:sz="8" w:space="0" w:color="auto"/>
              <w:right w:val="single" w:sz="8" w:space="0" w:color="auto"/>
            </w:tcBorders>
            <w:vAlign w:val="bottom"/>
          </w:tcPr>
          <w:p w14:paraId="160914A8" w14:textId="77777777" w:rsidR="001B36D2" w:rsidRDefault="009229BF">
            <w:pPr>
              <w:spacing w:line="180"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756A3344"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63DA76D" w14:textId="77777777" w:rsidR="001B36D2" w:rsidRDefault="001B36D2">
            <w:pPr>
              <w:rPr>
                <w:sz w:val="15"/>
                <w:szCs w:val="15"/>
              </w:rPr>
            </w:pPr>
          </w:p>
        </w:tc>
        <w:tc>
          <w:tcPr>
            <w:tcW w:w="1800" w:type="dxa"/>
            <w:tcBorders>
              <w:right w:val="single" w:sz="8" w:space="0" w:color="auto"/>
            </w:tcBorders>
            <w:vAlign w:val="bottom"/>
          </w:tcPr>
          <w:p w14:paraId="064CAD7C" w14:textId="77777777" w:rsidR="001B36D2" w:rsidRDefault="001B36D2">
            <w:pPr>
              <w:rPr>
                <w:sz w:val="15"/>
                <w:szCs w:val="15"/>
              </w:rPr>
            </w:pPr>
          </w:p>
        </w:tc>
      </w:tr>
      <w:tr w:rsidR="001B36D2" w14:paraId="50E95EBB" w14:textId="77777777">
        <w:trPr>
          <w:trHeight w:val="180"/>
        </w:trPr>
        <w:tc>
          <w:tcPr>
            <w:tcW w:w="640" w:type="dxa"/>
            <w:tcBorders>
              <w:left w:val="single" w:sz="8" w:space="0" w:color="auto"/>
              <w:bottom w:val="single" w:sz="8" w:space="0" w:color="auto"/>
              <w:right w:val="single" w:sz="8" w:space="0" w:color="auto"/>
            </w:tcBorders>
            <w:vAlign w:val="bottom"/>
          </w:tcPr>
          <w:p w14:paraId="39F8906A" w14:textId="77777777" w:rsidR="001B36D2" w:rsidRDefault="009229BF">
            <w:pPr>
              <w:spacing w:line="158" w:lineRule="exact"/>
              <w:ind w:left="80"/>
              <w:rPr>
                <w:sz w:val="20"/>
                <w:szCs w:val="20"/>
              </w:rPr>
            </w:pPr>
            <w:r>
              <w:rPr>
                <w:rFonts w:eastAsia="Times New Roman"/>
                <w:sz w:val="14"/>
                <w:szCs w:val="14"/>
              </w:rPr>
              <w:t>33. 26</w:t>
            </w:r>
          </w:p>
        </w:tc>
        <w:tc>
          <w:tcPr>
            <w:tcW w:w="1640" w:type="dxa"/>
            <w:tcBorders>
              <w:bottom w:val="single" w:sz="8" w:space="0" w:color="auto"/>
              <w:right w:val="single" w:sz="8" w:space="0" w:color="auto"/>
            </w:tcBorders>
            <w:vAlign w:val="bottom"/>
          </w:tcPr>
          <w:p w14:paraId="0FC90622"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2DFCEEBD" w14:textId="77777777" w:rsidR="001B36D2" w:rsidRDefault="009229BF">
            <w:pPr>
              <w:spacing w:line="178" w:lineRule="exact"/>
              <w:ind w:left="80"/>
              <w:rPr>
                <w:sz w:val="20"/>
                <w:szCs w:val="20"/>
              </w:rPr>
            </w:pPr>
            <w:r>
              <w:rPr>
                <w:rFonts w:eastAsia="Times New Roman"/>
                <w:sz w:val="16"/>
                <w:szCs w:val="16"/>
              </w:rPr>
              <w:t>Medicina tropicale</w:t>
            </w:r>
          </w:p>
        </w:tc>
        <w:tc>
          <w:tcPr>
            <w:tcW w:w="1040" w:type="dxa"/>
            <w:tcBorders>
              <w:right w:val="single" w:sz="8" w:space="0" w:color="auto"/>
            </w:tcBorders>
            <w:vAlign w:val="bottom"/>
          </w:tcPr>
          <w:p w14:paraId="5B5F9ED4" w14:textId="77777777" w:rsidR="001B36D2" w:rsidRDefault="001B36D2">
            <w:pPr>
              <w:rPr>
                <w:sz w:val="15"/>
                <w:szCs w:val="15"/>
              </w:rPr>
            </w:pPr>
          </w:p>
        </w:tc>
        <w:tc>
          <w:tcPr>
            <w:tcW w:w="1800" w:type="dxa"/>
            <w:tcBorders>
              <w:right w:val="single" w:sz="8" w:space="0" w:color="auto"/>
            </w:tcBorders>
            <w:vAlign w:val="bottom"/>
          </w:tcPr>
          <w:p w14:paraId="7E5D0081" w14:textId="77777777" w:rsidR="001B36D2" w:rsidRDefault="001B36D2">
            <w:pPr>
              <w:rPr>
                <w:sz w:val="15"/>
                <w:szCs w:val="15"/>
              </w:rPr>
            </w:pPr>
          </w:p>
        </w:tc>
      </w:tr>
      <w:tr w:rsidR="001B36D2" w14:paraId="594A64B8" w14:textId="77777777">
        <w:trPr>
          <w:trHeight w:val="178"/>
        </w:trPr>
        <w:tc>
          <w:tcPr>
            <w:tcW w:w="640" w:type="dxa"/>
            <w:tcBorders>
              <w:left w:val="single" w:sz="8" w:space="0" w:color="auto"/>
              <w:right w:val="single" w:sz="8" w:space="0" w:color="auto"/>
            </w:tcBorders>
            <w:vAlign w:val="bottom"/>
          </w:tcPr>
          <w:p w14:paraId="23E40E2B" w14:textId="77777777" w:rsidR="001B36D2" w:rsidRDefault="009229BF">
            <w:pPr>
              <w:spacing w:line="158" w:lineRule="exact"/>
              <w:ind w:left="80"/>
              <w:rPr>
                <w:sz w:val="20"/>
                <w:szCs w:val="20"/>
              </w:rPr>
            </w:pPr>
            <w:r>
              <w:rPr>
                <w:rFonts w:eastAsia="Times New Roman"/>
                <w:sz w:val="14"/>
                <w:szCs w:val="14"/>
              </w:rPr>
              <w:t>33. 27</w:t>
            </w:r>
          </w:p>
        </w:tc>
        <w:tc>
          <w:tcPr>
            <w:tcW w:w="1640" w:type="dxa"/>
            <w:tcBorders>
              <w:right w:val="single" w:sz="8" w:space="0" w:color="auto"/>
            </w:tcBorders>
            <w:vAlign w:val="bottom"/>
          </w:tcPr>
          <w:p w14:paraId="7F00401D"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47A89717" w14:textId="77777777" w:rsidR="001B36D2" w:rsidRDefault="009229BF">
            <w:pPr>
              <w:spacing w:line="178" w:lineRule="exact"/>
              <w:ind w:left="80"/>
              <w:rPr>
                <w:sz w:val="20"/>
                <w:szCs w:val="20"/>
              </w:rPr>
            </w:pPr>
            <w:r>
              <w:rPr>
                <w:rFonts w:eastAsia="Times New Roman"/>
                <w:sz w:val="16"/>
                <w:szCs w:val="16"/>
              </w:rPr>
              <w:t>Tropical medicine</w:t>
            </w:r>
          </w:p>
        </w:tc>
        <w:tc>
          <w:tcPr>
            <w:tcW w:w="1040" w:type="dxa"/>
            <w:tcBorders>
              <w:right w:val="single" w:sz="8" w:space="0" w:color="auto"/>
            </w:tcBorders>
            <w:vAlign w:val="bottom"/>
          </w:tcPr>
          <w:p w14:paraId="29B91F41" w14:textId="77777777" w:rsidR="001B36D2" w:rsidRDefault="001B36D2">
            <w:pPr>
              <w:rPr>
                <w:sz w:val="15"/>
                <w:szCs w:val="15"/>
              </w:rPr>
            </w:pPr>
          </w:p>
        </w:tc>
        <w:tc>
          <w:tcPr>
            <w:tcW w:w="1800" w:type="dxa"/>
            <w:tcBorders>
              <w:right w:val="single" w:sz="8" w:space="0" w:color="auto"/>
            </w:tcBorders>
            <w:vAlign w:val="bottom"/>
          </w:tcPr>
          <w:p w14:paraId="3DF0C88B" w14:textId="77777777" w:rsidR="001B36D2" w:rsidRDefault="001B36D2">
            <w:pPr>
              <w:rPr>
                <w:sz w:val="15"/>
                <w:szCs w:val="15"/>
              </w:rPr>
            </w:pPr>
          </w:p>
        </w:tc>
      </w:tr>
      <w:tr w:rsidR="001B36D2" w14:paraId="7C797472" w14:textId="77777777">
        <w:trPr>
          <w:trHeight w:val="186"/>
        </w:trPr>
        <w:tc>
          <w:tcPr>
            <w:tcW w:w="640" w:type="dxa"/>
            <w:tcBorders>
              <w:left w:val="single" w:sz="8" w:space="0" w:color="auto"/>
              <w:bottom w:val="single" w:sz="8" w:space="0" w:color="auto"/>
              <w:right w:val="single" w:sz="8" w:space="0" w:color="auto"/>
            </w:tcBorders>
            <w:vAlign w:val="bottom"/>
          </w:tcPr>
          <w:p w14:paraId="1606DA1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FE93F68"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52324236" w14:textId="77777777" w:rsidR="001B36D2" w:rsidRDefault="001B36D2">
            <w:pPr>
              <w:rPr>
                <w:sz w:val="16"/>
                <w:szCs w:val="16"/>
              </w:rPr>
            </w:pPr>
          </w:p>
        </w:tc>
        <w:tc>
          <w:tcPr>
            <w:tcW w:w="1040" w:type="dxa"/>
            <w:tcBorders>
              <w:right w:val="single" w:sz="8" w:space="0" w:color="auto"/>
            </w:tcBorders>
            <w:vAlign w:val="bottom"/>
          </w:tcPr>
          <w:p w14:paraId="6D22EBC1" w14:textId="77777777" w:rsidR="001B36D2" w:rsidRDefault="001B36D2">
            <w:pPr>
              <w:rPr>
                <w:sz w:val="16"/>
                <w:szCs w:val="16"/>
              </w:rPr>
            </w:pPr>
          </w:p>
        </w:tc>
        <w:tc>
          <w:tcPr>
            <w:tcW w:w="1800" w:type="dxa"/>
            <w:tcBorders>
              <w:right w:val="single" w:sz="8" w:space="0" w:color="auto"/>
            </w:tcBorders>
            <w:vAlign w:val="bottom"/>
          </w:tcPr>
          <w:p w14:paraId="6FBB38A8" w14:textId="77777777" w:rsidR="001B36D2" w:rsidRDefault="001B36D2">
            <w:pPr>
              <w:rPr>
                <w:sz w:val="16"/>
                <w:szCs w:val="16"/>
              </w:rPr>
            </w:pPr>
          </w:p>
        </w:tc>
      </w:tr>
      <w:tr w:rsidR="001B36D2" w14:paraId="34FCC2C8" w14:textId="77777777">
        <w:trPr>
          <w:trHeight w:val="182"/>
        </w:trPr>
        <w:tc>
          <w:tcPr>
            <w:tcW w:w="640" w:type="dxa"/>
            <w:tcBorders>
              <w:left w:val="single" w:sz="8" w:space="0" w:color="auto"/>
              <w:bottom w:val="single" w:sz="8" w:space="0" w:color="auto"/>
              <w:right w:val="single" w:sz="8" w:space="0" w:color="auto"/>
            </w:tcBorders>
            <w:vAlign w:val="bottom"/>
          </w:tcPr>
          <w:p w14:paraId="5A753D83" w14:textId="77777777" w:rsidR="001B36D2" w:rsidRDefault="009229BF">
            <w:pPr>
              <w:spacing w:line="160" w:lineRule="exact"/>
              <w:ind w:left="80"/>
              <w:rPr>
                <w:sz w:val="20"/>
                <w:szCs w:val="20"/>
              </w:rPr>
            </w:pPr>
            <w:r>
              <w:rPr>
                <w:rFonts w:eastAsia="Times New Roman"/>
                <w:sz w:val="14"/>
                <w:szCs w:val="14"/>
              </w:rPr>
              <w:t>33. 28</w:t>
            </w:r>
          </w:p>
        </w:tc>
        <w:tc>
          <w:tcPr>
            <w:tcW w:w="1640" w:type="dxa"/>
            <w:tcBorders>
              <w:bottom w:val="single" w:sz="8" w:space="0" w:color="auto"/>
              <w:right w:val="single" w:sz="8" w:space="0" w:color="auto"/>
            </w:tcBorders>
            <w:vAlign w:val="bottom"/>
          </w:tcPr>
          <w:p w14:paraId="5EC5AD6B" w14:textId="77777777" w:rsidR="001B36D2" w:rsidRDefault="009229BF">
            <w:pPr>
              <w:spacing w:line="180"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609AD21D"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E7B801F" w14:textId="77777777" w:rsidR="001B36D2" w:rsidRDefault="001B36D2">
            <w:pPr>
              <w:rPr>
                <w:sz w:val="15"/>
                <w:szCs w:val="15"/>
              </w:rPr>
            </w:pPr>
          </w:p>
        </w:tc>
        <w:tc>
          <w:tcPr>
            <w:tcW w:w="1800" w:type="dxa"/>
            <w:tcBorders>
              <w:right w:val="single" w:sz="8" w:space="0" w:color="auto"/>
            </w:tcBorders>
            <w:vAlign w:val="bottom"/>
          </w:tcPr>
          <w:p w14:paraId="52EEFA14" w14:textId="77777777" w:rsidR="001B36D2" w:rsidRDefault="001B36D2">
            <w:pPr>
              <w:rPr>
                <w:sz w:val="15"/>
                <w:szCs w:val="15"/>
              </w:rPr>
            </w:pPr>
          </w:p>
        </w:tc>
      </w:tr>
      <w:tr w:rsidR="001B36D2" w14:paraId="7A29DEB0" w14:textId="77777777">
        <w:trPr>
          <w:trHeight w:val="180"/>
        </w:trPr>
        <w:tc>
          <w:tcPr>
            <w:tcW w:w="640" w:type="dxa"/>
            <w:tcBorders>
              <w:left w:val="single" w:sz="8" w:space="0" w:color="auto"/>
              <w:right w:val="single" w:sz="8" w:space="0" w:color="auto"/>
            </w:tcBorders>
            <w:vAlign w:val="bottom"/>
          </w:tcPr>
          <w:p w14:paraId="5FC9539D" w14:textId="77777777" w:rsidR="001B36D2" w:rsidRDefault="009229BF">
            <w:pPr>
              <w:spacing w:line="158" w:lineRule="exact"/>
              <w:ind w:left="80"/>
              <w:rPr>
                <w:sz w:val="20"/>
                <w:szCs w:val="20"/>
              </w:rPr>
            </w:pPr>
            <w:r>
              <w:rPr>
                <w:rFonts w:eastAsia="Times New Roman"/>
                <w:sz w:val="14"/>
                <w:szCs w:val="14"/>
              </w:rPr>
              <w:t>33. 29</w:t>
            </w:r>
          </w:p>
        </w:tc>
        <w:tc>
          <w:tcPr>
            <w:tcW w:w="1640" w:type="dxa"/>
            <w:tcBorders>
              <w:right w:val="single" w:sz="8" w:space="0" w:color="auto"/>
            </w:tcBorders>
            <w:vAlign w:val="bottom"/>
          </w:tcPr>
          <w:p w14:paraId="49998986" w14:textId="77777777" w:rsidR="001B36D2" w:rsidRDefault="009229BF">
            <w:pPr>
              <w:spacing w:line="180"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223DAB34" w14:textId="77777777" w:rsidR="001B36D2" w:rsidRDefault="009229BF">
            <w:pPr>
              <w:spacing w:line="178" w:lineRule="exact"/>
              <w:ind w:left="80"/>
              <w:rPr>
                <w:sz w:val="20"/>
                <w:szCs w:val="20"/>
              </w:rPr>
            </w:pPr>
            <w:r>
              <w:rPr>
                <w:rFonts w:eastAsia="Times New Roman"/>
                <w:sz w:val="16"/>
                <w:szCs w:val="16"/>
              </w:rPr>
              <w:t>Tropenmedizin</w:t>
            </w:r>
          </w:p>
        </w:tc>
        <w:tc>
          <w:tcPr>
            <w:tcW w:w="1040" w:type="dxa"/>
            <w:tcBorders>
              <w:right w:val="single" w:sz="8" w:space="0" w:color="auto"/>
            </w:tcBorders>
            <w:vAlign w:val="bottom"/>
          </w:tcPr>
          <w:p w14:paraId="32DDB558" w14:textId="77777777" w:rsidR="001B36D2" w:rsidRDefault="001B36D2">
            <w:pPr>
              <w:rPr>
                <w:sz w:val="15"/>
                <w:szCs w:val="15"/>
              </w:rPr>
            </w:pPr>
          </w:p>
        </w:tc>
        <w:tc>
          <w:tcPr>
            <w:tcW w:w="1800" w:type="dxa"/>
            <w:tcBorders>
              <w:right w:val="single" w:sz="8" w:space="0" w:color="auto"/>
            </w:tcBorders>
            <w:vAlign w:val="bottom"/>
          </w:tcPr>
          <w:p w14:paraId="7E82C76F" w14:textId="77777777" w:rsidR="001B36D2" w:rsidRDefault="001B36D2">
            <w:pPr>
              <w:rPr>
                <w:sz w:val="15"/>
                <w:szCs w:val="15"/>
              </w:rPr>
            </w:pPr>
          </w:p>
        </w:tc>
      </w:tr>
      <w:tr w:rsidR="001B36D2" w14:paraId="430945FE" w14:textId="77777777">
        <w:trPr>
          <w:trHeight w:val="184"/>
        </w:trPr>
        <w:tc>
          <w:tcPr>
            <w:tcW w:w="640" w:type="dxa"/>
            <w:tcBorders>
              <w:left w:val="single" w:sz="8" w:space="0" w:color="auto"/>
              <w:bottom w:val="single" w:sz="8" w:space="0" w:color="auto"/>
              <w:right w:val="single" w:sz="8" w:space="0" w:color="auto"/>
            </w:tcBorders>
            <w:vAlign w:val="bottom"/>
          </w:tcPr>
          <w:p w14:paraId="3350FF6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562B077"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761898D9" w14:textId="77777777" w:rsidR="001B36D2" w:rsidRDefault="001B36D2">
            <w:pPr>
              <w:rPr>
                <w:sz w:val="16"/>
                <w:szCs w:val="16"/>
              </w:rPr>
            </w:pPr>
          </w:p>
        </w:tc>
        <w:tc>
          <w:tcPr>
            <w:tcW w:w="1040" w:type="dxa"/>
            <w:tcBorders>
              <w:right w:val="single" w:sz="8" w:space="0" w:color="auto"/>
            </w:tcBorders>
            <w:vAlign w:val="bottom"/>
          </w:tcPr>
          <w:p w14:paraId="28ACB1F2" w14:textId="77777777" w:rsidR="001B36D2" w:rsidRDefault="001B36D2">
            <w:pPr>
              <w:rPr>
                <w:sz w:val="16"/>
                <w:szCs w:val="16"/>
              </w:rPr>
            </w:pPr>
          </w:p>
        </w:tc>
        <w:tc>
          <w:tcPr>
            <w:tcW w:w="1800" w:type="dxa"/>
            <w:tcBorders>
              <w:right w:val="single" w:sz="8" w:space="0" w:color="auto"/>
            </w:tcBorders>
            <w:vAlign w:val="bottom"/>
          </w:tcPr>
          <w:p w14:paraId="04336729" w14:textId="77777777" w:rsidR="001B36D2" w:rsidRDefault="001B36D2">
            <w:pPr>
              <w:rPr>
                <w:sz w:val="16"/>
                <w:szCs w:val="16"/>
              </w:rPr>
            </w:pPr>
          </w:p>
        </w:tc>
      </w:tr>
      <w:tr w:rsidR="001B36D2" w14:paraId="4860DE25" w14:textId="77777777">
        <w:trPr>
          <w:trHeight w:val="181"/>
        </w:trPr>
        <w:tc>
          <w:tcPr>
            <w:tcW w:w="640" w:type="dxa"/>
            <w:tcBorders>
              <w:left w:val="single" w:sz="8" w:space="0" w:color="auto"/>
              <w:bottom w:val="single" w:sz="8" w:space="0" w:color="auto"/>
              <w:right w:val="single" w:sz="8" w:space="0" w:color="auto"/>
            </w:tcBorders>
            <w:vAlign w:val="bottom"/>
          </w:tcPr>
          <w:p w14:paraId="55CF00A8" w14:textId="77777777" w:rsidR="001B36D2" w:rsidRDefault="009229BF">
            <w:pPr>
              <w:spacing w:line="158" w:lineRule="exact"/>
              <w:ind w:left="80"/>
              <w:rPr>
                <w:sz w:val="20"/>
                <w:szCs w:val="20"/>
              </w:rPr>
            </w:pPr>
            <w:r>
              <w:rPr>
                <w:rFonts w:eastAsia="Times New Roman"/>
                <w:sz w:val="14"/>
                <w:szCs w:val="14"/>
              </w:rPr>
              <w:t>33. 30</w:t>
            </w:r>
          </w:p>
        </w:tc>
        <w:tc>
          <w:tcPr>
            <w:tcW w:w="1640" w:type="dxa"/>
            <w:tcBorders>
              <w:bottom w:val="single" w:sz="8" w:space="0" w:color="auto"/>
              <w:right w:val="single" w:sz="8" w:space="0" w:color="auto"/>
            </w:tcBorders>
            <w:vAlign w:val="bottom"/>
          </w:tcPr>
          <w:p w14:paraId="01590FA4"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50B9BB8D" w14:textId="77777777" w:rsidR="001B36D2" w:rsidRDefault="009229BF">
            <w:pPr>
              <w:spacing w:line="178" w:lineRule="exact"/>
              <w:ind w:left="80"/>
              <w:rPr>
                <w:sz w:val="20"/>
                <w:szCs w:val="20"/>
              </w:rPr>
            </w:pPr>
            <w:r>
              <w:rPr>
                <w:rFonts w:eastAsia="Times New Roman"/>
                <w:sz w:val="16"/>
                <w:szCs w:val="16"/>
              </w:rPr>
              <w:t>-</w:t>
            </w:r>
          </w:p>
        </w:tc>
        <w:tc>
          <w:tcPr>
            <w:tcW w:w="1040" w:type="dxa"/>
            <w:tcBorders>
              <w:bottom w:val="single" w:sz="8" w:space="0" w:color="auto"/>
              <w:right w:val="single" w:sz="8" w:space="0" w:color="auto"/>
            </w:tcBorders>
            <w:vAlign w:val="bottom"/>
          </w:tcPr>
          <w:p w14:paraId="005CFA2D"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09F64926" w14:textId="77777777" w:rsidR="001B36D2" w:rsidRDefault="001B36D2">
            <w:pPr>
              <w:rPr>
                <w:sz w:val="15"/>
                <w:szCs w:val="15"/>
              </w:rPr>
            </w:pPr>
          </w:p>
        </w:tc>
      </w:tr>
    </w:tbl>
    <w:p w14:paraId="47370128"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56032" behindDoc="1" locked="0" layoutInCell="0" allowOverlap="1" wp14:anchorId="30C12F57" wp14:editId="7E41F4F1">
                <wp:simplePos x="0" y="0"/>
                <wp:positionH relativeFrom="column">
                  <wp:posOffset>1009650</wp:posOffset>
                </wp:positionH>
                <wp:positionV relativeFrom="paragraph">
                  <wp:posOffset>-1261745</wp:posOffset>
                </wp:positionV>
                <wp:extent cx="13335" cy="12700"/>
                <wp:effectExtent l="0" t="0" r="0" b="0"/>
                <wp:wrapNone/>
                <wp:docPr id="247" name="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0F235386" id="Shape 247" o:spid="_x0000_s1026" style="position:absolute;margin-left:79.5pt;margin-top:-99.35pt;width:1.05pt;height:1pt;z-index:-25156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" o:allowincell="f" fillcolor="black" stroked="f"/>
            </w:pict>
          </mc:Fallback>
        </mc:AlternateContent>
      </w:r>
    </w:p>
    <w:p w14:paraId="24343047" w14:textId="77777777" w:rsidR="001B36D2" w:rsidRDefault="001B36D2">
      <w:pPr>
        <w:sectPr w:rsidR="001B36D2">
          <w:pgSz w:w="11900" w:h="16837"/>
          <w:pgMar w:top="796" w:right="1105" w:bottom="1440" w:left="1100" w:header="0" w:footer="0" w:gutter="0"/>
          <w:cols w:space="708" w:equalWidth="0">
            <w:col w:w="9700"/>
          </w:cols>
        </w:sectPr>
      </w:pPr>
    </w:p>
    <w:p w14:paraId="012CD7FB" w14:textId="77777777" w:rsidR="001B36D2" w:rsidRDefault="009229BF">
      <w:pPr>
        <w:tabs>
          <w:tab w:val="left" w:pos="2960"/>
          <w:tab w:val="left" w:pos="8580"/>
        </w:tabs>
        <w:rPr>
          <w:sz w:val="20"/>
          <w:szCs w:val="20"/>
        </w:rPr>
      </w:pPr>
      <w:bookmarkStart w:id="162" w:name="page163"/>
      <w:bookmarkEnd w:id="162"/>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163</w:t>
      </w:r>
    </w:p>
    <w:p w14:paraId="306676E6"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57056" behindDoc="1" locked="0" layoutInCell="0" allowOverlap="1" wp14:anchorId="435EC7AC" wp14:editId="261EF0B8">
                <wp:simplePos x="0" y="0"/>
                <wp:positionH relativeFrom="column">
                  <wp:posOffset>3175</wp:posOffset>
                </wp:positionH>
                <wp:positionV relativeFrom="paragraph">
                  <wp:posOffset>78740</wp:posOffset>
                </wp:positionV>
                <wp:extent cx="6155690" cy="0"/>
                <wp:effectExtent l="0" t="0" r="0" b="0"/>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CC2CFAE" id="Shape 248" o:spid="_x0000_s1026" style="position:absolute;z-index:-25155942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ySMM7L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65EC30AB" w14:textId="77777777" w:rsidR="001B36D2" w:rsidRDefault="001B36D2">
      <w:pPr>
        <w:spacing w:line="200" w:lineRule="exact"/>
        <w:rPr>
          <w:sz w:val="20"/>
          <w:szCs w:val="20"/>
        </w:rPr>
      </w:pPr>
    </w:p>
    <w:p w14:paraId="3113F0AB" w14:textId="77777777" w:rsidR="001B36D2" w:rsidRDefault="001B36D2">
      <w:pPr>
        <w:spacing w:line="200" w:lineRule="exact"/>
        <w:rPr>
          <w:sz w:val="20"/>
          <w:szCs w:val="20"/>
        </w:rPr>
      </w:pPr>
    </w:p>
    <w:p w14:paraId="65049880" w14:textId="77777777" w:rsidR="001B36D2" w:rsidRDefault="001B36D2">
      <w:pPr>
        <w:spacing w:line="200" w:lineRule="exact"/>
        <w:rPr>
          <w:sz w:val="20"/>
          <w:szCs w:val="20"/>
        </w:rPr>
      </w:pPr>
    </w:p>
    <w:p w14:paraId="7C5B522B" w14:textId="77777777" w:rsidR="001B36D2" w:rsidRDefault="001B36D2">
      <w:pPr>
        <w:spacing w:line="200" w:lineRule="exact"/>
        <w:rPr>
          <w:sz w:val="20"/>
          <w:szCs w:val="20"/>
        </w:rPr>
      </w:pPr>
    </w:p>
    <w:p w14:paraId="566C3C7F" w14:textId="77777777" w:rsidR="001B36D2" w:rsidRDefault="001B36D2">
      <w:pPr>
        <w:spacing w:line="200" w:lineRule="exact"/>
        <w:rPr>
          <w:sz w:val="20"/>
          <w:szCs w:val="20"/>
        </w:rPr>
      </w:pPr>
    </w:p>
    <w:p w14:paraId="1159BE2A" w14:textId="77777777" w:rsidR="001B36D2" w:rsidRDefault="001B36D2">
      <w:pPr>
        <w:spacing w:line="200" w:lineRule="exact"/>
        <w:rPr>
          <w:sz w:val="20"/>
          <w:szCs w:val="20"/>
        </w:rPr>
      </w:pPr>
    </w:p>
    <w:p w14:paraId="3AE1058F" w14:textId="77777777" w:rsidR="001B36D2" w:rsidRDefault="001B36D2">
      <w:pPr>
        <w:spacing w:line="200" w:lineRule="exact"/>
        <w:rPr>
          <w:sz w:val="20"/>
          <w:szCs w:val="20"/>
        </w:rPr>
      </w:pPr>
    </w:p>
    <w:p w14:paraId="659F108B" w14:textId="77777777" w:rsidR="001B36D2" w:rsidRDefault="001B36D2">
      <w:pPr>
        <w:spacing w:line="200" w:lineRule="exact"/>
        <w:rPr>
          <w:sz w:val="20"/>
          <w:szCs w:val="20"/>
        </w:rPr>
      </w:pPr>
    </w:p>
    <w:p w14:paraId="224A9D48" w14:textId="77777777" w:rsidR="001B36D2" w:rsidRDefault="001B36D2">
      <w:pPr>
        <w:spacing w:line="200" w:lineRule="exact"/>
        <w:rPr>
          <w:sz w:val="20"/>
          <w:szCs w:val="20"/>
        </w:rPr>
      </w:pPr>
    </w:p>
    <w:p w14:paraId="2380A581"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30530DB4" w14:textId="77777777">
        <w:trPr>
          <w:trHeight w:val="184"/>
        </w:trPr>
        <w:tc>
          <w:tcPr>
            <w:tcW w:w="640" w:type="dxa"/>
            <w:tcBorders>
              <w:top w:val="single" w:sz="8" w:space="0" w:color="auto"/>
              <w:left w:val="single" w:sz="8" w:space="0" w:color="auto"/>
              <w:right w:val="single" w:sz="8" w:space="0" w:color="auto"/>
            </w:tcBorders>
            <w:vAlign w:val="bottom"/>
          </w:tcPr>
          <w:p w14:paraId="195A113E"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2F544706"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4F35804E"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528802FB"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46E73E6F" w14:textId="77777777" w:rsidR="001B36D2" w:rsidRDefault="009229BF">
            <w:pPr>
              <w:ind w:left="80"/>
              <w:rPr>
                <w:sz w:val="20"/>
                <w:szCs w:val="20"/>
              </w:rPr>
            </w:pPr>
            <w:r>
              <w:rPr>
                <w:rFonts w:eastAsia="Times New Roman"/>
                <w:b/>
                <w:bCs/>
                <w:sz w:val="15"/>
                <w:szCs w:val="15"/>
              </w:rPr>
              <w:t>Názov zodpovedajúceho</w:t>
            </w:r>
          </w:p>
        </w:tc>
      </w:tr>
      <w:tr w:rsidR="001B36D2" w14:paraId="7B4A4655" w14:textId="77777777">
        <w:trPr>
          <w:trHeight w:val="174"/>
        </w:trPr>
        <w:tc>
          <w:tcPr>
            <w:tcW w:w="640" w:type="dxa"/>
            <w:tcBorders>
              <w:left w:val="single" w:sz="8" w:space="0" w:color="auto"/>
              <w:right w:val="single" w:sz="8" w:space="0" w:color="auto"/>
            </w:tcBorders>
            <w:vAlign w:val="bottom"/>
          </w:tcPr>
          <w:p w14:paraId="7D418303" w14:textId="77777777" w:rsidR="001B36D2" w:rsidRDefault="001B36D2">
            <w:pPr>
              <w:rPr>
                <w:sz w:val="15"/>
                <w:szCs w:val="15"/>
              </w:rPr>
            </w:pPr>
          </w:p>
        </w:tc>
        <w:tc>
          <w:tcPr>
            <w:tcW w:w="1640" w:type="dxa"/>
            <w:tcBorders>
              <w:right w:val="single" w:sz="8" w:space="0" w:color="auto"/>
            </w:tcBorders>
            <w:vAlign w:val="bottom"/>
          </w:tcPr>
          <w:p w14:paraId="554BF503" w14:textId="77777777" w:rsidR="001B36D2" w:rsidRDefault="001B36D2">
            <w:pPr>
              <w:rPr>
                <w:sz w:val="15"/>
                <w:szCs w:val="15"/>
              </w:rPr>
            </w:pPr>
          </w:p>
        </w:tc>
        <w:tc>
          <w:tcPr>
            <w:tcW w:w="2640" w:type="dxa"/>
            <w:tcBorders>
              <w:right w:val="single" w:sz="8" w:space="0" w:color="auto"/>
            </w:tcBorders>
            <w:vAlign w:val="bottom"/>
          </w:tcPr>
          <w:p w14:paraId="5E0355B8"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40FC67AF"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2E22775F" w14:textId="77777777" w:rsidR="001B36D2" w:rsidRDefault="009229BF">
            <w:pPr>
              <w:ind w:left="80"/>
              <w:rPr>
                <w:sz w:val="20"/>
                <w:szCs w:val="20"/>
              </w:rPr>
            </w:pPr>
            <w:r>
              <w:rPr>
                <w:rFonts w:eastAsia="Times New Roman"/>
                <w:b/>
                <w:bCs/>
                <w:sz w:val="15"/>
                <w:szCs w:val="15"/>
              </w:rPr>
              <w:t>špecializačného odboru</w:t>
            </w:r>
          </w:p>
        </w:tc>
      </w:tr>
      <w:tr w:rsidR="001B36D2" w14:paraId="70F2EAE6" w14:textId="77777777">
        <w:trPr>
          <w:trHeight w:val="174"/>
        </w:trPr>
        <w:tc>
          <w:tcPr>
            <w:tcW w:w="640" w:type="dxa"/>
            <w:tcBorders>
              <w:left w:val="single" w:sz="8" w:space="0" w:color="auto"/>
              <w:right w:val="single" w:sz="8" w:space="0" w:color="auto"/>
            </w:tcBorders>
            <w:vAlign w:val="bottom"/>
          </w:tcPr>
          <w:p w14:paraId="6B792E60" w14:textId="77777777" w:rsidR="001B36D2" w:rsidRDefault="001B36D2">
            <w:pPr>
              <w:rPr>
                <w:sz w:val="15"/>
                <w:szCs w:val="15"/>
              </w:rPr>
            </w:pPr>
          </w:p>
        </w:tc>
        <w:tc>
          <w:tcPr>
            <w:tcW w:w="1640" w:type="dxa"/>
            <w:tcBorders>
              <w:right w:val="single" w:sz="8" w:space="0" w:color="auto"/>
            </w:tcBorders>
            <w:vAlign w:val="bottom"/>
          </w:tcPr>
          <w:p w14:paraId="22F510B0" w14:textId="77777777" w:rsidR="001B36D2" w:rsidRDefault="001B36D2">
            <w:pPr>
              <w:rPr>
                <w:sz w:val="15"/>
                <w:szCs w:val="15"/>
              </w:rPr>
            </w:pPr>
          </w:p>
        </w:tc>
        <w:tc>
          <w:tcPr>
            <w:tcW w:w="2640" w:type="dxa"/>
            <w:tcBorders>
              <w:right w:val="single" w:sz="8" w:space="0" w:color="auto"/>
            </w:tcBorders>
            <w:vAlign w:val="bottom"/>
          </w:tcPr>
          <w:p w14:paraId="2E8DF480" w14:textId="77777777" w:rsidR="001B36D2" w:rsidRDefault="001B36D2">
            <w:pPr>
              <w:rPr>
                <w:sz w:val="15"/>
                <w:szCs w:val="15"/>
              </w:rPr>
            </w:pPr>
          </w:p>
        </w:tc>
        <w:tc>
          <w:tcPr>
            <w:tcW w:w="1040" w:type="dxa"/>
            <w:tcBorders>
              <w:right w:val="single" w:sz="8" w:space="0" w:color="auto"/>
            </w:tcBorders>
            <w:vAlign w:val="bottom"/>
          </w:tcPr>
          <w:p w14:paraId="16E98DB2"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18EDAC2D" w14:textId="77777777" w:rsidR="001B36D2" w:rsidRDefault="009229BF">
            <w:pPr>
              <w:ind w:left="80"/>
              <w:rPr>
                <w:sz w:val="20"/>
                <w:szCs w:val="20"/>
              </w:rPr>
            </w:pPr>
            <w:r>
              <w:rPr>
                <w:rFonts w:eastAsia="Times New Roman"/>
                <w:b/>
                <w:bCs/>
                <w:sz w:val="15"/>
                <w:szCs w:val="15"/>
              </w:rPr>
              <w:t>v Slovenskej republike</w:t>
            </w:r>
          </w:p>
        </w:tc>
      </w:tr>
      <w:tr w:rsidR="001B36D2" w14:paraId="0DDE4333" w14:textId="77777777">
        <w:trPr>
          <w:trHeight w:val="174"/>
        </w:trPr>
        <w:tc>
          <w:tcPr>
            <w:tcW w:w="640" w:type="dxa"/>
            <w:tcBorders>
              <w:left w:val="single" w:sz="8" w:space="0" w:color="auto"/>
              <w:right w:val="single" w:sz="8" w:space="0" w:color="auto"/>
            </w:tcBorders>
            <w:vAlign w:val="bottom"/>
          </w:tcPr>
          <w:p w14:paraId="322A6E5E" w14:textId="77777777" w:rsidR="001B36D2" w:rsidRDefault="001B36D2">
            <w:pPr>
              <w:rPr>
                <w:sz w:val="15"/>
                <w:szCs w:val="15"/>
              </w:rPr>
            </w:pPr>
          </w:p>
        </w:tc>
        <w:tc>
          <w:tcPr>
            <w:tcW w:w="1640" w:type="dxa"/>
            <w:tcBorders>
              <w:right w:val="single" w:sz="8" w:space="0" w:color="auto"/>
            </w:tcBorders>
            <w:vAlign w:val="bottom"/>
          </w:tcPr>
          <w:p w14:paraId="20D8ECE2" w14:textId="77777777" w:rsidR="001B36D2" w:rsidRDefault="001B36D2">
            <w:pPr>
              <w:rPr>
                <w:sz w:val="15"/>
                <w:szCs w:val="15"/>
              </w:rPr>
            </w:pPr>
          </w:p>
        </w:tc>
        <w:tc>
          <w:tcPr>
            <w:tcW w:w="2640" w:type="dxa"/>
            <w:tcBorders>
              <w:right w:val="single" w:sz="8" w:space="0" w:color="auto"/>
            </w:tcBorders>
            <w:vAlign w:val="bottom"/>
          </w:tcPr>
          <w:p w14:paraId="3D0460AF" w14:textId="77777777" w:rsidR="001B36D2" w:rsidRDefault="001B36D2">
            <w:pPr>
              <w:rPr>
                <w:sz w:val="15"/>
                <w:szCs w:val="15"/>
              </w:rPr>
            </w:pPr>
          </w:p>
        </w:tc>
        <w:tc>
          <w:tcPr>
            <w:tcW w:w="1040" w:type="dxa"/>
            <w:tcBorders>
              <w:right w:val="single" w:sz="8" w:space="0" w:color="auto"/>
            </w:tcBorders>
            <w:vAlign w:val="bottom"/>
          </w:tcPr>
          <w:p w14:paraId="6BFDF775"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090B3433" w14:textId="77777777" w:rsidR="001B36D2" w:rsidRDefault="001B36D2">
            <w:pPr>
              <w:rPr>
                <w:sz w:val="15"/>
                <w:szCs w:val="15"/>
              </w:rPr>
            </w:pPr>
          </w:p>
        </w:tc>
      </w:tr>
      <w:tr w:rsidR="001B36D2" w14:paraId="3797A31E" w14:textId="77777777">
        <w:trPr>
          <w:trHeight w:val="181"/>
        </w:trPr>
        <w:tc>
          <w:tcPr>
            <w:tcW w:w="640" w:type="dxa"/>
            <w:tcBorders>
              <w:left w:val="single" w:sz="8" w:space="0" w:color="auto"/>
              <w:bottom w:val="single" w:sz="8" w:space="0" w:color="auto"/>
              <w:right w:val="single" w:sz="8" w:space="0" w:color="auto"/>
            </w:tcBorders>
            <w:vAlign w:val="bottom"/>
          </w:tcPr>
          <w:p w14:paraId="22C4B79F"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6FC51C29"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77D64315"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71D875EF"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18315507" w14:textId="77777777" w:rsidR="001B36D2" w:rsidRDefault="001B36D2">
            <w:pPr>
              <w:rPr>
                <w:sz w:val="15"/>
                <w:szCs w:val="15"/>
              </w:rPr>
            </w:pPr>
          </w:p>
        </w:tc>
      </w:tr>
      <w:tr w:rsidR="001B36D2" w14:paraId="6653D60E" w14:textId="77777777">
        <w:trPr>
          <w:trHeight w:val="180"/>
        </w:trPr>
        <w:tc>
          <w:tcPr>
            <w:tcW w:w="640" w:type="dxa"/>
            <w:tcBorders>
              <w:left w:val="single" w:sz="8" w:space="0" w:color="auto"/>
              <w:right w:val="single" w:sz="8" w:space="0" w:color="auto"/>
            </w:tcBorders>
            <w:vAlign w:val="bottom"/>
          </w:tcPr>
          <w:p w14:paraId="4F598ADE" w14:textId="77777777" w:rsidR="001B36D2" w:rsidRDefault="009229BF">
            <w:pPr>
              <w:spacing w:line="159" w:lineRule="exact"/>
              <w:ind w:left="80"/>
              <w:rPr>
                <w:sz w:val="20"/>
                <w:szCs w:val="20"/>
              </w:rPr>
            </w:pPr>
            <w:r>
              <w:rPr>
                <w:rFonts w:eastAsia="Times New Roman"/>
                <w:sz w:val="14"/>
                <w:szCs w:val="14"/>
              </w:rPr>
              <w:t>33. 31</w:t>
            </w:r>
          </w:p>
        </w:tc>
        <w:tc>
          <w:tcPr>
            <w:tcW w:w="1640" w:type="dxa"/>
            <w:tcBorders>
              <w:right w:val="single" w:sz="8" w:space="0" w:color="auto"/>
            </w:tcBorders>
            <w:vAlign w:val="bottom"/>
          </w:tcPr>
          <w:p w14:paraId="39313FBD" w14:textId="77777777" w:rsidR="001B36D2" w:rsidRDefault="009229BF">
            <w:pPr>
              <w:spacing w:line="180"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31670E60" w14:textId="77777777" w:rsidR="001B36D2" w:rsidRDefault="009229BF">
            <w:pPr>
              <w:spacing w:line="180" w:lineRule="exact"/>
              <w:ind w:left="80"/>
              <w:rPr>
                <w:sz w:val="20"/>
                <w:szCs w:val="20"/>
              </w:rPr>
            </w:pPr>
            <w:r>
              <w:rPr>
                <w:rFonts w:eastAsia="Times New Roman"/>
                <w:sz w:val="16"/>
                <w:szCs w:val="16"/>
              </w:rPr>
              <w:t>Tropen- und Reisemedizin</w:t>
            </w:r>
          </w:p>
        </w:tc>
        <w:tc>
          <w:tcPr>
            <w:tcW w:w="1040" w:type="dxa"/>
            <w:tcBorders>
              <w:right w:val="single" w:sz="8" w:space="0" w:color="auto"/>
            </w:tcBorders>
            <w:vAlign w:val="bottom"/>
          </w:tcPr>
          <w:p w14:paraId="599F551C" w14:textId="77777777" w:rsidR="001B36D2" w:rsidRDefault="001B36D2">
            <w:pPr>
              <w:rPr>
                <w:sz w:val="15"/>
                <w:szCs w:val="15"/>
              </w:rPr>
            </w:pPr>
          </w:p>
        </w:tc>
        <w:tc>
          <w:tcPr>
            <w:tcW w:w="1800" w:type="dxa"/>
            <w:tcBorders>
              <w:right w:val="single" w:sz="8" w:space="0" w:color="auto"/>
            </w:tcBorders>
            <w:vAlign w:val="bottom"/>
          </w:tcPr>
          <w:p w14:paraId="50910403" w14:textId="77777777" w:rsidR="001B36D2" w:rsidRDefault="001B36D2">
            <w:pPr>
              <w:rPr>
                <w:sz w:val="15"/>
                <w:szCs w:val="15"/>
              </w:rPr>
            </w:pPr>
          </w:p>
        </w:tc>
      </w:tr>
      <w:tr w:rsidR="001B36D2" w14:paraId="2F43EB0C" w14:textId="77777777">
        <w:trPr>
          <w:trHeight w:val="184"/>
        </w:trPr>
        <w:tc>
          <w:tcPr>
            <w:tcW w:w="640" w:type="dxa"/>
            <w:tcBorders>
              <w:left w:val="single" w:sz="8" w:space="0" w:color="auto"/>
              <w:right w:val="single" w:sz="8" w:space="0" w:color="auto"/>
            </w:tcBorders>
            <w:vAlign w:val="bottom"/>
          </w:tcPr>
          <w:p w14:paraId="3947D7AA" w14:textId="77777777" w:rsidR="001B36D2" w:rsidRDefault="001B36D2">
            <w:pPr>
              <w:rPr>
                <w:sz w:val="16"/>
                <w:szCs w:val="16"/>
              </w:rPr>
            </w:pPr>
          </w:p>
        </w:tc>
        <w:tc>
          <w:tcPr>
            <w:tcW w:w="1640" w:type="dxa"/>
            <w:tcBorders>
              <w:right w:val="single" w:sz="8" w:space="0" w:color="auto"/>
            </w:tcBorders>
            <w:vAlign w:val="bottom"/>
          </w:tcPr>
          <w:p w14:paraId="142962E9"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12C4496F" w14:textId="77777777" w:rsidR="001B36D2" w:rsidRDefault="009229BF">
            <w:pPr>
              <w:ind w:left="80"/>
              <w:rPr>
                <w:sz w:val="20"/>
                <w:szCs w:val="20"/>
              </w:rPr>
            </w:pPr>
            <w:r>
              <w:rPr>
                <w:rFonts w:eastAsia="Times New Roman"/>
                <w:sz w:val="16"/>
                <w:szCs w:val="16"/>
              </w:rPr>
              <w:t>Médecine tropicale et médecine des</w:t>
            </w:r>
          </w:p>
        </w:tc>
        <w:tc>
          <w:tcPr>
            <w:tcW w:w="1040" w:type="dxa"/>
            <w:tcBorders>
              <w:right w:val="single" w:sz="8" w:space="0" w:color="auto"/>
            </w:tcBorders>
            <w:vAlign w:val="bottom"/>
          </w:tcPr>
          <w:p w14:paraId="0F41D110" w14:textId="77777777" w:rsidR="001B36D2" w:rsidRDefault="001B36D2">
            <w:pPr>
              <w:rPr>
                <w:sz w:val="16"/>
                <w:szCs w:val="16"/>
              </w:rPr>
            </w:pPr>
          </w:p>
        </w:tc>
        <w:tc>
          <w:tcPr>
            <w:tcW w:w="1800" w:type="dxa"/>
            <w:tcBorders>
              <w:right w:val="single" w:sz="8" w:space="0" w:color="auto"/>
            </w:tcBorders>
            <w:vAlign w:val="bottom"/>
          </w:tcPr>
          <w:p w14:paraId="6AFE0CF4" w14:textId="77777777" w:rsidR="001B36D2" w:rsidRDefault="001B36D2">
            <w:pPr>
              <w:rPr>
                <w:sz w:val="16"/>
                <w:szCs w:val="16"/>
              </w:rPr>
            </w:pPr>
          </w:p>
        </w:tc>
      </w:tr>
      <w:tr w:rsidR="001B36D2" w14:paraId="6490E889" w14:textId="77777777">
        <w:trPr>
          <w:trHeight w:val="184"/>
        </w:trPr>
        <w:tc>
          <w:tcPr>
            <w:tcW w:w="640" w:type="dxa"/>
            <w:tcBorders>
              <w:left w:val="single" w:sz="8" w:space="0" w:color="auto"/>
              <w:right w:val="single" w:sz="8" w:space="0" w:color="auto"/>
            </w:tcBorders>
            <w:vAlign w:val="bottom"/>
          </w:tcPr>
          <w:p w14:paraId="5B9CEF51" w14:textId="77777777" w:rsidR="001B36D2" w:rsidRDefault="001B36D2">
            <w:pPr>
              <w:rPr>
                <w:sz w:val="16"/>
                <w:szCs w:val="16"/>
              </w:rPr>
            </w:pPr>
          </w:p>
        </w:tc>
        <w:tc>
          <w:tcPr>
            <w:tcW w:w="1640" w:type="dxa"/>
            <w:tcBorders>
              <w:right w:val="single" w:sz="8" w:space="0" w:color="auto"/>
            </w:tcBorders>
            <w:vAlign w:val="bottom"/>
          </w:tcPr>
          <w:p w14:paraId="2E95ECF7"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48B080D8" w14:textId="77777777" w:rsidR="001B36D2" w:rsidRDefault="009229BF">
            <w:pPr>
              <w:ind w:left="80"/>
              <w:rPr>
                <w:sz w:val="20"/>
                <w:szCs w:val="20"/>
              </w:rPr>
            </w:pPr>
            <w:r>
              <w:rPr>
                <w:rFonts w:eastAsia="Times New Roman"/>
                <w:sz w:val="16"/>
                <w:szCs w:val="16"/>
              </w:rPr>
              <w:t>voyages</w:t>
            </w:r>
          </w:p>
        </w:tc>
        <w:tc>
          <w:tcPr>
            <w:tcW w:w="1040" w:type="dxa"/>
            <w:tcBorders>
              <w:right w:val="single" w:sz="8" w:space="0" w:color="auto"/>
            </w:tcBorders>
            <w:vAlign w:val="bottom"/>
          </w:tcPr>
          <w:p w14:paraId="364BB264" w14:textId="77777777" w:rsidR="001B36D2" w:rsidRDefault="001B36D2">
            <w:pPr>
              <w:rPr>
                <w:sz w:val="16"/>
                <w:szCs w:val="16"/>
              </w:rPr>
            </w:pPr>
          </w:p>
        </w:tc>
        <w:tc>
          <w:tcPr>
            <w:tcW w:w="1800" w:type="dxa"/>
            <w:tcBorders>
              <w:right w:val="single" w:sz="8" w:space="0" w:color="auto"/>
            </w:tcBorders>
            <w:vAlign w:val="bottom"/>
          </w:tcPr>
          <w:p w14:paraId="11076A97" w14:textId="77777777" w:rsidR="001B36D2" w:rsidRDefault="001B36D2">
            <w:pPr>
              <w:rPr>
                <w:sz w:val="16"/>
                <w:szCs w:val="16"/>
              </w:rPr>
            </w:pPr>
          </w:p>
        </w:tc>
      </w:tr>
      <w:tr w:rsidR="001B36D2" w14:paraId="053ED5F9" w14:textId="77777777">
        <w:trPr>
          <w:trHeight w:val="184"/>
        </w:trPr>
        <w:tc>
          <w:tcPr>
            <w:tcW w:w="640" w:type="dxa"/>
            <w:tcBorders>
              <w:left w:val="single" w:sz="8" w:space="0" w:color="auto"/>
              <w:right w:val="single" w:sz="8" w:space="0" w:color="auto"/>
            </w:tcBorders>
            <w:vAlign w:val="bottom"/>
          </w:tcPr>
          <w:p w14:paraId="2635CD20" w14:textId="77777777" w:rsidR="001B36D2" w:rsidRDefault="001B36D2">
            <w:pPr>
              <w:rPr>
                <w:sz w:val="16"/>
                <w:szCs w:val="16"/>
              </w:rPr>
            </w:pPr>
          </w:p>
        </w:tc>
        <w:tc>
          <w:tcPr>
            <w:tcW w:w="1640" w:type="dxa"/>
            <w:tcBorders>
              <w:right w:val="single" w:sz="8" w:space="0" w:color="auto"/>
            </w:tcBorders>
            <w:vAlign w:val="bottom"/>
          </w:tcPr>
          <w:p w14:paraId="790B1A0A" w14:textId="77777777" w:rsidR="001B36D2" w:rsidRDefault="009229BF">
            <w:pPr>
              <w:ind w:left="60"/>
              <w:rPr>
                <w:sz w:val="20"/>
                <w:szCs w:val="20"/>
              </w:rPr>
            </w:pPr>
            <w:r>
              <w:rPr>
                <w:rFonts w:eastAsia="Times New Roman"/>
                <w:sz w:val="16"/>
                <w:szCs w:val="16"/>
              </w:rPr>
              <w:t>Svizra</w:t>
            </w:r>
          </w:p>
        </w:tc>
        <w:tc>
          <w:tcPr>
            <w:tcW w:w="2640" w:type="dxa"/>
            <w:tcBorders>
              <w:right w:val="single" w:sz="8" w:space="0" w:color="auto"/>
            </w:tcBorders>
            <w:vAlign w:val="bottom"/>
          </w:tcPr>
          <w:p w14:paraId="39F2F489" w14:textId="77777777" w:rsidR="001B36D2" w:rsidRDefault="009229BF">
            <w:pPr>
              <w:ind w:left="80"/>
              <w:rPr>
                <w:sz w:val="20"/>
                <w:szCs w:val="20"/>
              </w:rPr>
            </w:pPr>
            <w:r>
              <w:rPr>
                <w:rFonts w:eastAsia="Times New Roman"/>
                <w:sz w:val="16"/>
                <w:szCs w:val="16"/>
              </w:rPr>
              <w:t>Medicina tropicale e medicina di</w:t>
            </w:r>
          </w:p>
        </w:tc>
        <w:tc>
          <w:tcPr>
            <w:tcW w:w="1040" w:type="dxa"/>
            <w:tcBorders>
              <w:right w:val="single" w:sz="8" w:space="0" w:color="auto"/>
            </w:tcBorders>
            <w:vAlign w:val="bottom"/>
          </w:tcPr>
          <w:p w14:paraId="389BEBD6" w14:textId="77777777" w:rsidR="001B36D2" w:rsidRDefault="001B36D2">
            <w:pPr>
              <w:rPr>
                <w:sz w:val="16"/>
                <w:szCs w:val="16"/>
              </w:rPr>
            </w:pPr>
          </w:p>
        </w:tc>
        <w:tc>
          <w:tcPr>
            <w:tcW w:w="1800" w:type="dxa"/>
            <w:tcBorders>
              <w:right w:val="single" w:sz="8" w:space="0" w:color="auto"/>
            </w:tcBorders>
            <w:vAlign w:val="bottom"/>
          </w:tcPr>
          <w:p w14:paraId="50B32FD5" w14:textId="77777777" w:rsidR="001B36D2" w:rsidRDefault="001B36D2">
            <w:pPr>
              <w:rPr>
                <w:sz w:val="16"/>
                <w:szCs w:val="16"/>
              </w:rPr>
            </w:pPr>
          </w:p>
        </w:tc>
      </w:tr>
      <w:tr w:rsidR="001B36D2" w14:paraId="475000F3" w14:textId="77777777">
        <w:trPr>
          <w:trHeight w:val="186"/>
        </w:trPr>
        <w:tc>
          <w:tcPr>
            <w:tcW w:w="640" w:type="dxa"/>
            <w:tcBorders>
              <w:left w:val="single" w:sz="8" w:space="0" w:color="auto"/>
              <w:bottom w:val="single" w:sz="8" w:space="0" w:color="auto"/>
              <w:right w:val="single" w:sz="8" w:space="0" w:color="auto"/>
            </w:tcBorders>
            <w:vAlign w:val="bottom"/>
          </w:tcPr>
          <w:p w14:paraId="56A371E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755401F"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7C89CE9C" w14:textId="77777777" w:rsidR="001B36D2" w:rsidRDefault="009229BF">
            <w:pPr>
              <w:ind w:left="80"/>
              <w:rPr>
                <w:sz w:val="20"/>
                <w:szCs w:val="20"/>
              </w:rPr>
            </w:pPr>
            <w:r>
              <w:rPr>
                <w:rFonts w:eastAsia="Times New Roman"/>
                <w:sz w:val="16"/>
                <w:szCs w:val="16"/>
              </w:rPr>
              <w:t>viaggio</w:t>
            </w:r>
          </w:p>
        </w:tc>
        <w:tc>
          <w:tcPr>
            <w:tcW w:w="1040" w:type="dxa"/>
            <w:tcBorders>
              <w:bottom w:val="single" w:sz="8" w:space="0" w:color="auto"/>
              <w:right w:val="single" w:sz="8" w:space="0" w:color="auto"/>
            </w:tcBorders>
            <w:vAlign w:val="bottom"/>
          </w:tcPr>
          <w:p w14:paraId="4DC81F59"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116769BC" w14:textId="77777777" w:rsidR="001B36D2" w:rsidRDefault="001B36D2">
            <w:pPr>
              <w:rPr>
                <w:sz w:val="16"/>
                <w:szCs w:val="16"/>
              </w:rPr>
            </w:pPr>
          </w:p>
        </w:tc>
      </w:tr>
      <w:tr w:rsidR="001B36D2" w14:paraId="644017B4" w14:textId="77777777">
        <w:trPr>
          <w:trHeight w:val="182"/>
        </w:trPr>
        <w:tc>
          <w:tcPr>
            <w:tcW w:w="640" w:type="dxa"/>
            <w:tcBorders>
              <w:left w:val="single" w:sz="8" w:space="0" w:color="auto"/>
              <w:right w:val="single" w:sz="8" w:space="0" w:color="auto"/>
            </w:tcBorders>
            <w:vAlign w:val="bottom"/>
          </w:tcPr>
          <w:p w14:paraId="63415832" w14:textId="77777777" w:rsidR="001B36D2" w:rsidRDefault="009229BF">
            <w:pPr>
              <w:spacing w:line="160" w:lineRule="exact"/>
              <w:ind w:left="80"/>
              <w:rPr>
                <w:sz w:val="20"/>
                <w:szCs w:val="20"/>
              </w:rPr>
            </w:pPr>
            <w:r>
              <w:rPr>
                <w:rFonts w:eastAsia="Times New Roman"/>
                <w:sz w:val="14"/>
                <w:szCs w:val="14"/>
              </w:rPr>
              <w:t>34. 01</w:t>
            </w:r>
          </w:p>
        </w:tc>
        <w:tc>
          <w:tcPr>
            <w:tcW w:w="1640" w:type="dxa"/>
            <w:tcBorders>
              <w:right w:val="single" w:sz="8" w:space="0" w:color="auto"/>
            </w:tcBorders>
            <w:vAlign w:val="bottom"/>
          </w:tcPr>
          <w:p w14:paraId="5CE161E9" w14:textId="77777777" w:rsidR="001B36D2" w:rsidRDefault="009229BF">
            <w:pPr>
              <w:spacing w:line="180"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4D760920" w14:textId="77777777" w:rsidR="001B36D2" w:rsidRDefault="009229BF">
            <w:pPr>
              <w:spacing w:line="180" w:lineRule="exact"/>
              <w:ind w:left="80"/>
              <w:rPr>
                <w:sz w:val="20"/>
                <w:szCs w:val="20"/>
              </w:rPr>
            </w:pPr>
            <w:r>
              <w:rPr>
                <w:rFonts w:eastAsia="Times New Roman"/>
                <w:sz w:val="16"/>
                <w:szCs w:val="16"/>
              </w:rPr>
              <w:t>Psychiatrie, particulièrement en</w:t>
            </w:r>
          </w:p>
        </w:tc>
        <w:tc>
          <w:tcPr>
            <w:tcW w:w="1040" w:type="dxa"/>
            <w:tcBorders>
              <w:right w:val="single" w:sz="8" w:space="0" w:color="auto"/>
            </w:tcBorders>
            <w:vAlign w:val="bottom"/>
          </w:tcPr>
          <w:p w14:paraId="4448F687" w14:textId="77777777" w:rsidR="001B36D2" w:rsidRDefault="009229BF">
            <w:pPr>
              <w:spacing w:line="180"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3E267415" w14:textId="77777777" w:rsidR="001B36D2" w:rsidRDefault="009229BF">
            <w:pPr>
              <w:spacing w:line="182" w:lineRule="exact"/>
              <w:ind w:left="80"/>
              <w:rPr>
                <w:sz w:val="20"/>
                <w:szCs w:val="20"/>
              </w:rPr>
            </w:pPr>
            <w:r>
              <w:rPr>
                <w:rFonts w:eastAsia="Times New Roman"/>
                <w:b/>
                <w:bCs/>
                <w:sz w:val="16"/>
                <w:szCs w:val="16"/>
              </w:rPr>
              <w:t>detská psychiatria</w:t>
            </w:r>
          </w:p>
        </w:tc>
      </w:tr>
      <w:tr w:rsidR="001B36D2" w14:paraId="248626B7" w14:textId="77777777">
        <w:trPr>
          <w:trHeight w:val="182"/>
        </w:trPr>
        <w:tc>
          <w:tcPr>
            <w:tcW w:w="640" w:type="dxa"/>
            <w:tcBorders>
              <w:left w:val="single" w:sz="8" w:space="0" w:color="auto"/>
              <w:right w:val="single" w:sz="8" w:space="0" w:color="auto"/>
            </w:tcBorders>
            <w:vAlign w:val="bottom"/>
          </w:tcPr>
          <w:p w14:paraId="09DA3893" w14:textId="77777777" w:rsidR="001B36D2" w:rsidRDefault="001B36D2">
            <w:pPr>
              <w:rPr>
                <w:sz w:val="15"/>
                <w:szCs w:val="15"/>
              </w:rPr>
            </w:pPr>
          </w:p>
        </w:tc>
        <w:tc>
          <w:tcPr>
            <w:tcW w:w="1640" w:type="dxa"/>
            <w:tcBorders>
              <w:right w:val="single" w:sz="8" w:space="0" w:color="auto"/>
            </w:tcBorders>
            <w:vAlign w:val="bottom"/>
          </w:tcPr>
          <w:p w14:paraId="13B90D43"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right w:val="single" w:sz="8" w:space="0" w:color="auto"/>
            </w:tcBorders>
            <w:vAlign w:val="bottom"/>
          </w:tcPr>
          <w:p w14:paraId="3D3E7D1C" w14:textId="77777777" w:rsidR="001B36D2" w:rsidRDefault="009229BF">
            <w:pPr>
              <w:spacing w:line="182" w:lineRule="exact"/>
              <w:ind w:left="80"/>
              <w:rPr>
                <w:sz w:val="20"/>
                <w:szCs w:val="20"/>
              </w:rPr>
            </w:pPr>
            <w:r>
              <w:rPr>
                <w:rFonts w:eastAsia="Times New Roman"/>
                <w:sz w:val="16"/>
                <w:szCs w:val="16"/>
              </w:rPr>
              <w:t>psychiatrie infanto-</w:t>
            </w:r>
          </w:p>
        </w:tc>
        <w:tc>
          <w:tcPr>
            <w:tcW w:w="1040" w:type="dxa"/>
            <w:tcBorders>
              <w:right w:val="single" w:sz="8" w:space="0" w:color="auto"/>
            </w:tcBorders>
            <w:vAlign w:val="bottom"/>
          </w:tcPr>
          <w:p w14:paraId="215276BD" w14:textId="77777777" w:rsidR="001B36D2" w:rsidRDefault="001B36D2">
            <w:pPr>
              <w:rPr>
                <w:sz w:val="15"/>
                <w:szCs w:val="15"/>
              </w:rPr>
            </w:pPr>
          </w:p>
        </w:tc>
        <w:tc>
          <w:tcPr>
            <w:tcW w:w="1800" w:type="dxa"/>
            <w:tcBorders>
              <w:right w:val="single" w:sz="8" w:space="0" w:color="auto"/>
            </w:tcBorders>
            <w:vAlign w:val="bottom"/>
          </w:tcPr>
          <w:p w14:paraId="73A1E2C9" w14:textId="77777777" w:rsidR="001B36D2" w:rsidRDefault="001B36D2">
            <w:pPr>
              <w:rPr>
                <w:sz w:val="15"/>
                <w:szCs w:val="15"/>
              </w:rPr>
            </w:pPr>
          </w:p>
        </w:tc>
      </w:tr>
      <w:tr w:rsidR="001B36D2" w14:paraId="310488AA" w14:textId="77777777">
        <w:trPr>
          <w:trHeight w:val="184"/>
        </w:trPr>
        <w:tc>
          <w:tcPr>
            <w:tcW w:w="640" w:type="dxa"/>
            <w:tcBorders>
              <w:left w:val="single" w:sz="8" w:space="0" w:color="auto"/>
              <w:right w:val="single" w:sz="8" w:space="0" w:color="auto"/>
            </w:tcBorders>
            <w:vAlign w:val="bottom"/>
          </w:tcPr>
          <w:p w14:paraId="49881152" w14:textId="77777777" w:rsidR="001B36D2" w:rsidRDefault="001B36D2">
            <w:pPr>
              <w:rPr>
                <w:sz w:val="16"/>
                <w:szCs w:val="16"/>
              </w:rPr>
            </w:pPr>
          </w:p>
        </w:tc>
        <w:tc>
          <w:tcPr>
            <w:tcW w:w="1640" w:type="dxa"/>
            <w:tcBorders>
              <w:right w:val="single" w:sz="8" w:space="0" w:color="auto"/>
            </w:tcBorders>
            <w:vAlign w:val="bottom"/>
          </w:tcPr>
          <w:p w14:paraId="040D64A3" w14:textId="77777777" w:rsidR="001B36D2" w:rsidRDefault="001B36D2">
            <w:pPr>
              <w:rPr>
                <w:sz w:val="16"/>
                <w:szCs w:val="16"/>
              </w:rPr>
            </w:pPr>
          </w:p>
        </w:tc>
        <w:tc>
          <w:tcPr>
            <w:tcW w:w="2640" w:type="dxa"/>
            <w:tcBorders>
              <w:right w:val="single" w:sz="8" w:space="0" w:color="auto"/>
            </w:tcBorders>
            <w:vAlign w:val="bottom"/>
          </w:tcPr>
          <w:p w14:paraId="10DA7FA2" w14:textId="77777777" w:rsidR="001B36D2" w:rsidRDefault="009229BF">
            <w:pPr>
              <w:ind w:left="80"/>
              <w:rPr>
                <w:sz w:val="20"/>
                <w:szCs w:val="20"/>
              </w:rPr>
            </w:pPr>
            <w:r>
              <w:rPr>
                <w:rFonts w:eastAsia="Times New Roman"/>
                <w:sz w:val="16"/>
                <w:szCs w:val="16"/>
              </w:rPr>
              <w:t>juvénile/Psychiatrie, meer bepaald in</w:t>
            </w:r>
          </w:p>
        </w:tc>
        <w:tc>
          <w:tcPr>
            <w:tcW w:w="1040" w:type="dxa"/>
            <w:tcBorders>
              <w:right w:val="single" w:sz="8" w:space="0" w:color="auto"/>
            </w:tcBorders>
            <w:vAlign w:val="bottom"/>
          </w:tcPr>
          <w:p w14:paraId="295F2918" w14:textId="77777777" w:rsidR="001B36D2" w:rsidRDefault="001B36D2">
            <w:pPr>
              <w:rPr>
                <w:sz w:val="16"/>
                <w:szCs w:val="16"/>
              </w:rPr>
            </w:pPr>
          </w:p>
        </w:tc>
        <w:tc>
          <w:tcPr>
            <w:tcW w:w="1800" w:type="dxa"/>
            <w:tcBorders>
              <w:right w:val="single" w:sz="8" w:space="0" w:color="auto"/>
            </w:tcBorders>
            <w:vAlign w:val="bottom"/>
          </w:tcPr>
          <w:p w14:paraId="42B83CE2" w14:textId="77777777" w:rsidR="001B36D2" w:rsidRDefault="001B36D2">
            <w:pPr>
              <w:rPr>
                <w:sz w:val="16"/>
                <w:szCs w:val="16"/>
              </w:rPr>
            </w:pPr>
          </w:p>
        </w:tc>
      </w:tr>
      <w:tr w:rsidR="001B36D2" w14:paraId="710E6E66" w14:textId="77777777">
        <w:trPr>
          <w:trHeight w:val="186"/>
        </w:trPr>
        <w:tc>
          <w:tcPr>
            <w:tcW w:w="640" w:type="dxa"/>
            <w:tcBorders>
              <w:left w:val="single" w:sz="8" w:space="0" w:color="auto"/>
              <w:bottom w:val="single" w:sz="8" w:space="0" w:color="auto"/>
              <w:right w:val="single" w:sz="8" w:space="0" w:color="auto"/>
            </w:tcBorders>
            <w:vAlign w:val="bottom"/>
          </w:tcPr>
          <w:p w14:paraId="15FB9E1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0EC2135"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2DC2D415" w14:textId="77777777" w:rsidR="001B36D2" w:rsidRDefault="009229BF">
            <w:pPr>
              <w:ind w:left="80"/>
              <w:rPr>
                <w:sz w:val="20"/>
                <w:szCs w:val="20"/>
              </w:rPr>
            </w:pPr>
            <w:r>
              <w:rPr>
                <w:rFonts w:eastAsia="Times New Roman"/>
                <w:sz w:val="16"/>
                <w:szCs w:val="16"/>
              </w:rPr>
              <w:t>de kinder- en jeugdpsychiatrie</w:t>
            </w:r>
          </w:p>
        </w:tc>
        <w:tc>
          <w:tcPr>
            <w:tcW w:w="1040" w:type="dxa"/>
            <w:tcBorders>
              <w:right w:val="single" w:sz="8" w:space="0" w:color="auto"/>
            </w:tcBorders>
            <w:vAlign w:val="bottom"/>
          </w:tcPr>
          <w:p w14:paraId="264EFDC6" w14:textId="77777777" w:rsidR="001B36D2" w:rsidRDefault="001B36D2">
            <w:pPr>
              <w:rPr>
                <w:sz w:val="16"/>
                <w:szCs w:val="16"/>
              </w:rPr>
            </w:pPr>
          </w:p>
        </w:tc>
        <w:tc>
          <w:tcPr>
            <w:tcW w:w="1800" w:type="dxa"/>
            <w:tcBorders>
              <w:right w:val="single" w:sz="8" w:space="0" w:color="auto"/>
            </w:tcBorders>
            <w:vAlign w:val="bottom"/>
          </w:tcPr>
          <w:p w14:paraId="3F6A6E18" w14:textId="77777777" w:rsidR="001B36D2" w:rsidRDefault="001B36D2">
            <w:pPr>
              <w:rPr>
                <w:sz w:val="16"/>
                <w:szCs w:val="16"/>
              </w:rPr>
            </w:pPr>
          </w:p>
        </w:tc>
      </w:tr>
      <w:tr w:rsidR="001B36D2" w14:paraId="31CCFA42" w14:textId="77777777">
        <w:trPr>
          <w:trHeight w:val="180"/>
        </w:trPr>
        <w:tc>
          <w:tcPr>
            <w:tcW w:w="640" w:type="dxa"/>
            <w:tcBorders>
              <w:left w:val="single" w:sz="8" w:space="0" w:color="auto"/>
              <w:bottom w:val="single" w:sz="8" w:space="0" w:color="auto"/>
              <w:right w:val="single" w:sz="8" w:space="0" w:color="auto"/>
            </w:tcBorders>
            <w:vAlign w:val="bottom"/>
          </w:tcPr>
          <w:p w14:paraId="51AE3D88" w14:textId="77777777" w:rsidR="001B36D2" w:rsidRDefault="009229BF">
            <w:pPr>
              <w:spacing w:line="158" w:lineRule="exact"/>
              <w:ind w:left="80"/>
              <w:rPr>
                <w:sz w:val="20"/>
                <w:szCs w:val="20"/>
              </w:rPr>
            </w:pPr>
            <w:r>
              <w:rPr>
                <w:rFonts w:eastAsia="Times New Roman"/>
                <w:sz w:val="14"/>
                <w:szCs w:val="14"/>
              </w:rPr>
              <w:t>34. 02</w:t>
            </w:r>
          </w:p>
        </w:tc>
        <w:tc>
          <w:tcPr>
            <w:tcW w:w="1640" w:type="dxa"/>
            <w:tcBorders>
              <w:bottom w:val="single" w:sz="8" w:space="0" w:color="auto"/>
              <w:right w:val="single" w:sz="8" w:space="0" w:color="auto"/>
            </w:tcBorders>
            <w:vAlign w:val="bottom"/>
          </w:tcPr>
          <w:p w14:paraId="247B7BA0"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30426E36" w14:textId="77777777" w:rsidR="001B36D2" w:rsidRDefault="009229BF">
            <w:pPr>
              <w:spacing w:line="178" w:lineRule="exact"/>
              <w:ind w:left="80"/>
              <w:rPr>
                <w:sz w:val="20"/>
                <w:szCs w:val="20"/>
              </w:rPr>
            </w:pPr>
            <w:r>
              <w:rPr>
                <w:rFonts w:eastAsia="Times New Roman"/>
                <w:sz w:val="16"/>
                <w:szCs w:val="16"/>
              </w:rPr>
              <w:t>Детска психиатрия</w:t>
            </w:r>
          </w:p>
        </w:tc>
        <w:tc>
          <w:tcPr>
            <w:tcW w:w="1040" w:type="dxa"/>
            <w:tcBorders>
              <w:right w:val="single" w:sz="8" w:space="0" w:color="auto"/>
            </w:tcBorders>
            <w:vAlign w:val="bottom"/>
          </w:tcPr>
          <w:p w14:paraId="7F8AD339" w14:textId="77777777" w:rsidR="001B36D2" w:rsidRDefault="001B36D2">
            <w:pPr>
              <w:rPr>
                <w:sz w:val="15"/>
                <w:szCs w:val="15"/>
              </w:rPr>
            </w:pPr>
          </w:p>
        </w:tc>
        <w:tc>
          <w:tcPr>
            <w:tcW w:w="1800" w:type="dxa"/>
            <w:tcBorders>
              <w:right w:val="single" w:sz="8" w:space="0" w:color="auto"/>
            </w:tcBorders>
            <w:vAlign w:val="bottom"/>
          </w:tcPr>
          <w:p w14:paraId="0BD62819" w14:textId="77777777" w:rsidR="001B36D2" w:rsidRDefault="001B36D2">
            <w:pPr>
              <w:rPr>
                <w:sz w:val="15"/>
                <w:szCs w:val="15"/>
              </w:rPr>
            </w:pPr>
          </w:p>
        </w:tc>
      </w:tr>
      <w:tr w:rsidR="001B36D2" w14:paraId="4863AF98" w14:textId="77777777">
        <w:trPr>
          <w:trHeight w:val="182"/>
        </w:trPr>
        <w:tc>
          <w:tcPr>
            <w:tcW w:w="640" w:type="dxa"/>
            <w:tcBorders>
              <w:left w:val="single" w:sz="8" w:space="0" w:color="auto"/>
              <w:bottom w:val="single" w:sz="8" w:space="0" w:color="auto"/>
              <w:right w:val="single" w:sz="8" w:space="0" w:color="auto"/>
            </w:tcBorders>
            <w:vAlign w:val="bottom"/>
          </w:tcPr>
          <w:p w14:paraId="1FA99224" w14:textId="77777777" w:rsidR="001B36D2" w:rsidRDefault="009229BF">
            <w:pPr>
              <w:spacing w:line="160" w:lineRule="exact"/>
              <w:ind w:left="80"/>
              <w:rPr>
                <w:sz w:val="20"/>
                <w:szCs w:val="20"/>
              </w:rPr>
            </w:pPr>
            <w:r>
              <w:rPr>
                <w:rFonts w:eastAsia="Times New Roman"/>
                <w:sz w:val="14"/>
                <w:szCs w:val="14"/>
              </w:rPr>
              <w:t>34. 03</w:t>
            </w:r>
          </w:p>
        </w:tc>
        <w:tc>
          <w:tcPr>
            <w:tcW w:w="1640" w:type="dxa"/>
            <w:tcBorders>
              <w:bottom w:val="single" w:sz="8" w:space="0" w:color="auto"/>
              <w:right w:val="single" w:sz="8" w:space="0" w:color="auto"/>
            </w:tcBorders>
            <w:vAlign w:val="bottom"/>
          </w:tcPr>
          <w:p w14:paraId="47583297" w14:textId="77777777" w:rsidR="001B36D2" w:rsidRDefault="009229BF">
            <w:pPr>
              <w:spacing w:line="180"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1D999796" w14:textId="77777777" w:rsidR="001B36D2" w:rsidRDefault="009229BF">
            <w:pPr>
              <w:spacing w:line="180" w:lineRule="exact"/>
              <w:ind w:left="80"/>
              <w:rPr>
                <w:sz w:val="20"/>
                <w:szCs w:val="20"/>
              </w:rPr>
            </w:pPr>
            <w:r>
              <w:rPr>
                <w:rFonts w:eastAsia="Times New Roman"/>
                <w:sz w:val="16"/>
                <w:szCs w:val="16"/>
              </w:rPr>
              <w:t>Παιδοψυχιατρική</w:t>
            </w:r>
          </w:p>
        </w:tc>
        <w:tc>
          <w:tcPr>
            <w:tcW w:w="1040" w:type="dxa"/>
            <w:tcBorders>
              <w:right w:val="single" w:sz="8" w:space="0" w:color="auto"/>
            </w:tcBorders>
            <w:vAlign w:val="bottom"/>
          </w:tcPr>
          <w:p w14:paraId="285908F8" w14:textId="77777777" w:rsidR="001B36D2" w:rsidRDefault="001B36D2">
            <w:pPr>
              <w:rPr>
                <w:sz w:val="15"/>
                <w:szCs w:val="15"/>
              </w:rPr>
            </w:pPr>
          </w:p>
        </w:tc>
        <w:tc>
          <w:tcPr>
            <w:tcW w:w="1800" w:type="dxa"/>
            <w:tcBorders>
              <w:right w:val="single" w:sz="8" w:space="0" w:color="auto"/>
            </w:tcBorders>
            <w:vAlign w:val="bottom"/>
          </w:tcPr>
          <w:p w14:paraId="7AB9E3C3" w14:textId="77777777" w:rsidR="001B36D2" w:rsidRDefault="001B36D2">
            <w:pPr>
              <w:rPr>
                <w:sz w:val="15"/>
                <w:szCs w:val="15"/>
              </w:rPr>
            </w:pPr>
          </w:p>
        </w:tc>
      </w:tr>
      <w:tr w:rsidR="001B36D2" w14:paraId="5C38EB4C" w14:textId="77777777">
        <w:trPr>
          <w:trHeight w:val="178"/>
        </w:trPr>
        <w:tc>
          <w:tcPr>
            <w:tcW w:w="640" w:type="dxa"/>
            <w:tcBorders>
              <w:left w:val="single" w:sz="8" w:space="0" w:color="auto"/>
              <w:right w:val="single" w:sz="8" w:space="0" w:color="auto"/>
            </w:tcBorders>
            <w:vAlign w:val="bottom"/>
          </w:tcPr>
          <w:p w14:paraId="33542885" w14:textId="77777777" w:rsidR="001B36D2" w:rsidRDefault="009229BF">
            <w:pPr>
              <w:spacing w:line="158" w:lineRule="exact"/>
              <w:ind w:left="80"/>
              <w:rPr>
                <w:sz w:val="20"/>
                <w:szCs w:val="20"/>
              </w:rPr>
            </w:pPr>
            <w:r>
              <w:rPr>
                <w:rFonts w:eastAsia="Times New Roman"/>
                <w:sz w:val="14"/>
                <w:szCs w:val="14"/>
              </w:rPr>
              <w:t>34. 04</w:t>
            </w:r>
          </w:p>
        </w:tc>
        <w:tc>
          <w:tcPr>
            <w:tcW w:w="1640" w:type="dxa"/>
            <w:tcBorders>
              <w:right w:val="single" w:sz="8" w:space="0" w:color="auto"/>
            </w:tcBorders>
            <w:vAlign w:val="bottom"/>
          </w:tcPr>
          <w:p w14:paraId="3EA3490A"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1935CC7E" w14:textId="77777777" w:rsidR="001B36D2" w:rsidRDefault="009229BF">
            <w:pPr>
              <w:spacing w:line="178" w:lineRule="exact"/>
              <w:ind w:left="80"/>
              <w:rPr>
                <w:sz w:val="20"/>
                <w:szCs w:val="20"/>
              </w:rPr>
            </w:pPr>
            <w:r>
              <w:rPr>
                <w:rFonts w:eastAsia="Times New Roman"/>
                <w:sz w:val="16"/>
                <w:szCs w:val="16"/>
              </w:rPr>
              <w:t>Dětská a dorostová psychiatrie</w:t>
            </w:r>
          </w:p>
        </w:tc>
        <w:tc>
          <w:tcPr>
            <w:tcW w:w="1040" w:type="dxa"/>
            <w:tcBorders>
              <w:right w:val="single" w:sz="8" w:space="0" w:color="auto"/>
            </w:tcBorders>
            <w:vAlign w:val="bottom"/>
          </w:tcPr>
          <w:p w14:paraId="3FF2B8AB" w14:textId="77777777" w:rsidR="001B36D2" w:rsidRDefault="001B36D2">
            <w:pPr>
              <w:rPr>
                <w:sz w:val="15"/>
                <w:szCs w:val="15"/>
              </w:rPr>
            </w:pPr>
          </w:p>
        </w:tc>
        <w:tc>
          <w:tcPr>
            <w:tcW w:w="1800" w:type="dxa"/>
            <w:tcBorders>
              <w:right w:val="single" w:sz="8" w:space="0" w:color="auto"/>
            </w:tcBorders>
            <w:vAlign w:val="bottom"/>
          </w:tcPr>
          <w:p w14:paraId="5DA3491E" w14:textId="77777777" w:rsidR="001B36D2" w:rsidRDefault="001B36D2">
            <w:pPr>
              <w:rPr>
                <w:sz w:val="15"/>
                <w:szCs w:val="15"/>
              </w:rPr>
            </w:pPr>
          </w:p>
        </w:tc>
      </w:tr>
      <w:tr w:rsidR="001B36D2" w14:paraId="36671BA9" w14:textId="77777777">
        <w:trPr>
          <w:trHeight w:val="186"/>
        </w:trPr>
        <w:tc>
          <w:tcPr>
            <w:tcW w:w="640" w:type="dxa"/>
            <w:tcBorders>
              <w:left w:val="single" w:sz="8" w:space="0" w:color="auto"/>
              <w:bottom w:val="single" w:sz="8" w:space="0" w:color="auto"/>
              <w:right w:val="single" w:sz="8" w:space="0" w:color="auto"/>
            </w:tcBorders>
            <w:vAlign w:val="bottom"/>
          </w:tcPr>
          <w:p w14:paraId="0EA7B5E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2FB0D7A"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0440ECFF" w14:textId="77777777" w:rsidR="001B36D2" w:rsidRDefault="001B36D2">
            <w:pPr>
              <w:rPr>
                <w:sz w:val="16"/>
                <w:szCs w:val="16"/>
              </w:rPr>
            </w:pPr>
          </w:p>
        </w:tc>
        <w:tc>
          <w:tcPr>
            <w:tcW w:w="1040" w:type="dxa"/>
            <w:tcBorders>
              <w:right w:val="single" w:sz="8" w:space="0" w:color="auto"/>
            </w:tcBorders>
            <w:vAlign w:val="bottom"/>
          </w:tcPr>
          <w:p w14:paraId="49D0A6C9" w14:textId="77777777" w:rsidR="001B36D2" w:rsidRDefault="001B36D2">
            <w:pPr>
              <w:rPr>
                <w:sz w:val="16"/>
                <w:szCs w:val="16"/>
              </w:rPr>
            </w:pPr>
          </w:p>
        </w:tc>
        <w:tc>
          <w:tcPr>
            <w:tcW w:w="1800" w:type="dxa"/>
            <w:tcBorders>
              <w:right w:val="single" w:sz="8" w:space="0" w:color="auto"/>
            </w:tcBorders>
            <w:vAlign w:val="bottom"/>
          </w:tcPr>
          <w:p w14:paraId="649B570B" w14:textId="77777777" w:rsidR="001B36D2" w:rsidRDefault="001B36D2">
            <w:pPr>
              <w:rPr>
                <w:sz w:val="16"/>
                <w:szCs w:val="16"/>
              </w:rPr>
            </w:pPr>
          </w:p>
        </w:tc>
      </w:tr>
      <w:tr w:rsidR="001B36D2" w14:paraId="04C4C8D9" w14:textId="77777777">
        <w:trPr>
          <w:trHeight w:val="180"/>
        </w:trPr>
        <w:tc>
          <w:tcPr>
            <w:tcW w:w="640" w:type="dxa"/>
            <w:tcBorders>
              <w:left w:val="single" w:sz="8" w:space="0" w:color="auto"/>
              <w:bottom w:val="single" w:sz="8" w:space="0" w:color="auto"/>
              <w:right w:val="single" w:sz="8" w:space="0" w:color="auto"/>
            </w:tcBorders>
            <w:vAlign w:val="bottom"/>
          </w:tcPr>
          <w:p w14:paraId="2C9CF3FE" w14:textId="77777777" w:rsidR="001B36D2" w:rsidRDefault="009229BF">
            <w:pPr>
              <w:spacing w:line="158" w:lineRule="exact"/>
              <w:ind w:left="80"/>
              <w:rPr>
                <w:sz w:val="20"/>
                <w:szCs w:val="20"/>
              </w:rPr>
            </w:pPr>
            <w:r>
              <w:rPr>
                <w:rFonts w:eastAsia="Times New Roman"/>
                <w:sz w:val="14"/>
                <w:szCs w:val="14"/>
              </w:rPr>
              <w:t>34. 05</w:t>
            </w:r>
          </w:p>
        </w:tc>
        <w:tc>
          <w:tcPr>
            <w:tcW w:w="1640" w:type="dxa"/>
            <w:tcBorders>
              <w:bottom w:val="single" w:sz="8" w:space="0" w:color="auto"/>
              <w:right w:val="single" w:sz="8" w:space="0" w:color="auto"/>
            </w:tcBorders>
            <w:vAlign w:val="bottom"/>
          </w:tcPr>
          <w:p w14:paraId="1C4929B2"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3DD16403" w14:textId="77777777" w:rsidR="001B36D2" w:rsidRDefault="009229BF">
            <w:pPr>
              <w:spacing w:line="178" w:lineRule="exact"/>
              <w:ind w:left="80"/>
              <w:rPr>
                <w:sz w:val="20"/>
                <w:szCs w:val="20"/>
              </w:rPr>
            </w:pPr>
            <w:r>
              <w:rPr>
                <w:rFonts w:eastAsia="Times New Roman"/>
                <w:sz w:val="16"/>
                <w:szCs w:val="16"/>
              </w:rPr>
              <w:t>Børne- og ungdomspsykiatri</w:t>
            </w:r>
          </w:p>
        </w:tc>
        <w:tc>
          <w:tcPr>
            <w:tcW w:w="1040" w:type="dxa"/>
            <w:tcBorders>
              <w:right w:val="single" w:sz="8" w:space="0" w:color="auto"/>
            </w:tcBorders>
            <w:vAlign w:val="bottom"/>
          </w:tcPr>
          <w:p w14:paraId="24F69278" w14:textId="77777777" w:rsidR="001B36D2" w:rsidRDefault="001B36D2">
            <w:pPr>
              <w:rPr>
                <w:sz w:val="15"/>
                <w:szCs w:val="15"/>
              </w:rPr>
            </w:pPr>
          </w:p>
        </w:tc>
        <w:tc>
          <w:tcPr>
            <w:tcW w:w="1800" w:type="dxa"/>
            <w:tcBorders>
              <w:right w:val="single" w:sz="8" w:space="0" w:color="auto"/>
            </w:tcBorders>
            <w:vAlign w:val="bottom"/>
          </w:tcPr>
          <w:p w14:paraId="225DD518" w14:textId="77777777" w:rsidR="001B36D2" w:rsidRDefault="001B36D2">
            <w:pPr>
              <w:rPr>
                <w:sz w:val="15"/>
                <w:szCs w:val="15"/>
              </w:rPr>
            </w:pPr>
          </w:p>
        </w:tc>
      </w:tr>
      <w:tr w:rsidR="001B36D2" w14:paraId="19ECD4E3" w14:textId="77777777">
        <w:trPr>
          <w:trHeight w:val="183"/>
        </w:trPr>
        <w:tc>
          <w:tcPr>
            <w:tcW w:w="640" w:type="dxa"/>
            <w:tcBorders>
              <w:left w:val="single" w:sz="8" w:space="0" w:color="auto"/>
              <w:bottom w:val="single" w:sz="8" w:space="0" w:color="auto"/>
              <w:right w:val="single" w:sz="8" w:space="0" w:color="auto"/>
            </w:tcBorders>
            <w:vAlign w:val="bottom"/>
          </w:tcPr>
          <w:p w14:paraId="0C59D91E" w14:textId="77777777" w:rsidR="001B36D2" w:rsidRDefault="009229BF">
            <w:pPr>
              <w:ind w:left="80"/>
              <w:rPr>
                <w:sz w:val="20"/>
                <w:szCs w:val="20"/>
              </w:rPr>
            </w:pPr>
            <w:r>
              <w:rPr>
                <w:rFonts w:eastAsia="Times New Roman"/>
                <w:sz w:val="14"/>
                <w:szCs w:val="14"/>
              </w:rPr>
              <w:t>34. 06</w:t>
            </w:r>
          </w:p>
        </w:tc>
        <w:tc>
          <w:tcPr>
            <w:tcW w:w="1640" w:type="dxa"/>
            <w:tcBorders>
              <w:bottom w:val="single" w:sz="8" w:space="0" w:color="auto"/>
              <w:right w:val="single" w:sz="8" w:space="0" w:color="auto"/>
            </w:tcBorders>
            <w:vAlign w:val="bottom"/>
          </w:tcPr>
          <w:p w14:paraId="6DEB14C9" w14:textId="77777777" w:rsidR="001B36D2" w:rsidRDefault="009229BF">
            <w:pPr>
              <w:spacing w:line="181"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6E894865" w14:textId="77777777" w:rsidR="001B36D2" w:rsidRDefault="009229BF">
            <w:pPr>
              <w:spacing w:line="181"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3AB41C1" w14:textId="77777777" w:rsidR="001B36D2" w:rsidRDefault="001B36D2">
            <w:pPr>
              <w:rPr>
                <w:sz w:val="15"/>
                <w:szCs w:val="15"/>
              </w:rPr>
            </w:pPr>
          </w:p>
        </w:tc>
        <w:tc>
          <w:tcPr>
            <w:tcW w:w="1800" w:type="dxa"/>
            <w:tcBorders>
              <w:right w:val="single" w:sz="8" w:space="0" w:color="auto"/>
            </w:tcBorders>
            <w:vAlign w:val="bottom"/>
          </w:tcPr>
          <w:p w14:paraId="7C0654B6" w14:textId="77777777" w:rsidR="001B36D2" w:rsidRDefault="001B36D2">
            <w:pPr>
              <w:rPr>
                <w:sz w:val="15"/>
                <w:szCs w:val="15"/>
              </w:rPr>
            </w:pPr>
          </w:p>
        </w:tc>
      </w:tr>
      <w:tr w:rsidR="001B36D2" w14:paraId="575D4008" w14:textId="77777777">
        <w:trPr>
          <w:trHeight w:val="178"/>
        </w:trPr>
        <w:tc>
          <w:tcPr>
            <w:tcW w:w="640" w:type="dxa"/>
            <w:tcBorders>
              <w:left w:val="single" w:sz="8" w:space="0" w:color="auto"/>
              <w:right w:val="single" w:sz="8" w:space="0" w:color="auto"/>
            </w:tcBorders>
            <w:vAlign w:val="bottom"/>
          </w:tcPr>
          <w:p w14:paraId="2DAFCB3A" w14:textId="77777777" w:rsidR="001B36D2" w:rsidRDefault="009229BF">
            <w:pPr>
              <w:spacing w:line="158" w:lineRule="exact"/>
              <w:ind w:left="80"/>
              <w:rPr>
                <w:sz w:val="20"/>
                <w:szCs w:val="20"/>
              </w:rPr>
            </w:pPr>
            <w:r>
              <w:rPr>
                <w:rFonts w:eastAsia="Times New Roman"/>
                <w:sz w:val="14"/>
                <w:szCs w:val="14"/>
              </w:rPr>
              <w:t>34. 07</w:t>
            </w:r>
          </w:p>
        </w:tc>
        <w:tc>
          <w:tcPr>
            <w:tcW w:w="1640" w:type="dxa"/>
            <w:tcBorders>
              <w:right w:val="single" w:sz="8" w:space="0" w:color="auto"/>
            </w:tcBorders>
            <w:vAlign w:val="bottom"/>
          </w:tcPr>
          <w:p w14:paraId="4C1443D7"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407B6BCB" w14:textId="77777777" w:rsidR="001B36D2" w:rsidRDefault="009229BF">
            <w:pPr>
              <w:spacing w:line="178" w:lineRule="exact"/>
              <w:ind w:left="80"/>
              <w:rPr>
                <w:sz w:val="20"/>
                <w:szCs w:val="20"/>
              </w:rPr>
            </w:pPr>
            <w:r>
              <w:rPr>
                <w:rFonts w:eastAsia="Times New Roman"/>
                <w:sz w:val="16"/>
                <w:szCs w:val="16"/>
              </w:rPr>
              <w:t>Lastenpsykiatria/Barnpsykiatri</w:t>
            </w:r>
          </w:p>
        </w:tc>
        <w:tc>
          <w:tcPr>
            <w:tcW w:w="1040" w:type="dxa"/>
            <w:tcBorders>
              <w:right w:val="single" w:sz="8" w:space="0" w:color="auto"/>
            </w:tcBorders>
            <w:vAlign w:val="bottom"/>
          </w:tcPr>
          <w:p w14:paraId="59E318AC" w14:textId="77777777" w:rsidR="001B36D2" w:rsidRDefault="001B36D2">
            <w:pPr>
              <w:rPr>
                <w:sz w:val="15"/>
                <w:szCs w:val="15"/>
              </w:rPr>
            </w:pPr>
          </w:p>
        </w:tc>
        <w:tc>
          <w:tcPr>
            <w:tcW w:w="1800" w:type="dxa"/>
            <w:tcBorders>
              <w:right w:val="single" w:sz="8" w:space="0" w:color="auto"/>
            </w:tcBorders>
            <w:vAlign w:val="bottom"/>
          </w:tcPr>
          <w:p w14:paraId="783654B9" w14:textId="77777777" w:rsidR="001B36D2" w:rsidRDefault="001B36D2">
            <w:pPr>
              <w:rPr>
                <w:sz w:val="15"/>
                <w:szCs w:val="15"/>
              </w:rPr>
            </w:pPr>
          </w:p>
        </w:tc>
      </w:tr>
      <w:tr w:rsidR="001B36D2" w14:paraId="6E0322B7" w14:textId="77777777">
        <w:trPr>
          <w:trHeight w:val="186"/>
        </w:trPr>
        <w:tc>
          <w:tcPr>
            <w:tcW w:w="640" w:type="dxa"/>
            <w:tcBorders>
              <w:left w:val="single" w:sz="8" w:space="0" w:color="auto"/>
              <w:bottom w:val="single" w:sz="8" w:space="0" w:color="auto"/>
              <w:right w:val="single" w:sz="8" w:space="0" w:color="auto"/>
            </w:tcBorders>
            <w:vAlign w:val="bottom"/>
          </w:tcPr>
          <w:p w14:paraId="2F6E527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65D833B"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3C804188" w14:textId="77777777" w:rsidR="001B36D2" w:rsidRDefault="001B36D2">
            <w:pPr>
              <w:rPr>
                <w:sz w:val="16"/>
                <w:szCs w:val="16"/>
              </w:rPr>
            </w:pPr>
          </w:p>
        </w:tc>
        <w:tc>
          <w:tcPr>
            <w:tcW w:w="1040" w:type="dxa"/>
            <w:tcBorders>
              <w:right w:val="single" w:sz="8" w:space="0" w:color="auto"/>
            </w:tcBorders>
            <w:vAlign w:val="bottom"/>
          </w:tcPr>
          <w:p w14:paraId="1F5EC2BE" w14:textId="77777777" w:rsidR="001B36D2" w:rsidRDefault="001B36D2">
            <w:pPr>
              <w:rPr>
                <w:sz w:val="16"/>
                <w:szCs w:val="16"/>
              </w:rPr>
            </w:pPr>
          </w:p>
        </w:tc>
        <w:tc>
          <w:tcPr>
            <w:tcW w:w="1800" w:type="dxa"/>
            <w:tcBorders>
              <w:right w:val="single" w:sz="8" w:space="0" w:color="auto"/>
            </w:tcBorders>
            <w:vAlign w:val="bottom"/>
          </w:tcPr>
          <w:p w14:paraId="1161BFAE" w14:textId="77777777" w:rsidR="001B36D2" w:rsidRDefault="001B36D2">
            <w:pPr>
              <w:rPr>
                <w:sz w:val="16"/>
                <w:szCs w:val="16"/>
              </w:rPr>
            </w:pPr>
          </w:p>
        </w:tc>
      </w:tr>
      <w:tr w:rsidR="001B36D2" w14:paraId="34882370" w14:textId="77777777">
        <w:trPr>
          <w:trHeight w:val="182"/>
        </w:trPr>
        <w:tc>
          <w:tcPr>
            <w:tcW w:w="640" w:type="dxa"/>
            <w:tcBorders>
              <w:left w:val="single" w:sz="8" w:space="0" w:color="auto"/>
              <w:bottom w:val="single" w:sz="8" w:space="0" w:color="auto"/>
              <w:right w:val="single" w:sz="8" w:space="0" w:color="auto"/>
            </w:tcBorders>
            <w:vAlign w:val="bottom"/>
          </w:tcPr>
          <w:p w14:paraId="0957C2A4" w14:textId="77777777" w:rsidR="001B36D2" w:rsidRDefault="009229BF">
            <w:pPr>
              <w:spacing w:line="160" w:lineRule="exact"/>
              <w:ind w:left="80"/>
              <w:rPr>
                <w:sz w:val="20"/>
                <w:szCs w:val="20"/>
              </w:rPr>
            </w:pPr>
            <w:r>
              <w:rPr>
                <w:rFonts w:eastAsia="Times New Roman"/>
                <w:sz w:val="14"/>
                <w:szCs w:val="14"/>
              </w:rPr>
              <w:t>34. 08</w:t>
            </w:r>
          </w:p>
        </w:tc>
        <w:tc>
          <w:tcPr>
            <w:tcW w:w="1640" w:type="dxa"/>
            <w:tcBorders>
              <w:bottom w:val="single" w:sz="8" w:space="0" w:color="auto"/>
              <w:right w:val="single" w:sz="8" w:space="0" w:color="auto"/>
            </w:tcBorders>
            <w:vAlign w:val="bottom"/>
          </w:tcPr>
          <w:p w14:paraId="06D2C04F" w14:textId="77777777" w:rsidR="001B36D2" w:rsidRDefault="009229BF">
            <w:pPr>
              <w:spacing w:line="180"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5E28490D" w14:textId="77777777" w:rsidR="001B36D2" w:rsidRDefault="009229BF">
            <w:pPr>
              <w:spacing w:line="180" w:lineRule="exact"/>
              <w:ind w:left="80"/>
              <w:rPr>
                <w:sz w:val="20"/>
                <w:szCs w:val="20"/>
              </w:rPr>
            </w:pPr>
            <w:r>
              <w:rPr>
                <w:rFonts w:eastAsia="Times New Roman"/>
                <w:sz w:val="16"/>
                <w:szCs w:val="16"/>
              </w:rPr>
              <w:t>Pédopsychiatrie</w:t>
            </w:r>
          </w:p>
        </w:tc>
        <w:tc>
          <w:tcPr>
            <w:tcW w:w="1040" w:type="dxa"/>
            <w:tcBorders>
              <w:right w:val="single" w:sz="8" w:space="0" w:color="auto"/>
            </w:tcBorders>
            <w:vAlign w:val="bottom"/>
          </w:tcPr>
          <w:p w14:paraId="4A8753F6" w14:textId="77777777" w:rsidR="001B36D2" w:rsidRDefault="001B36D2">
            <w:pPr>
              <w:rPr>
                <w:sz w:val="15"/>
                <w:szCs w:val="15"/>
              </w:rPr>
            </w:pPr>
          </w:p>
        </w:tc>
        <w:tc>
          <w:tcPr>
            <w:tcW w:w="1800" w:type="dxa"/>
            <w:tcBorders>
              <w:right w:val="single" w:sz="8" w:space="0" w:color="auto"/>
            </w:tcBorders>
            <w:vAlign w:val="bottom"/>
          </w:tcPr>
          <w:p w14:paraId="44ACCED9" w14:textId="77777777" w:rsidR="001B36D2" w:rsidRDefault="001B36D2">
            <w:pPr>
              <w:rPr>
                <w:sz w:val="15"/>
                <w:szCs w:val="15"/>
              </w:rPr>
            </w:pPr>
          </w:p>
        </w:tc>
      </w:tr>
      <w:tr w:rsidR="001B36D2" w14:paraId="50A34984" w14:textId="77777777">
        <w:trPr>
          <w:trHeight w:val="180"/>
        </w:trPr>
        <w:tc>
          <w:tcPr>
            <w:tcW w:w="640" w:type="dxa"/>
            <w:tcBorders>
              <w:left w:val="single" w:sz="8" w:space="0" w:color="auto"/>
              <w:bottom w:val="single" w:sz="8" w:space="0" w:color="auto"/>
              <w:right w:val="single" w:sz="8" w:space="0" w:color="auto"/>
            </w:tcBorders>
            <w:vAlign w:val="bottom"/>
          </w:tcPr>
          <w:p w14:paraId="65C459E6" w14:textId="77777777" w:rsidR="001B36D2" w:rsidRDefault="009229BF">
            <w:pPr>
              <w:spacing w:line="158" w:lineRule="exact"/>
              <w:ind w:left="80"/>
              <w:rPr>
                <w:sz w:val="20"/>
                <w:szCs w:val="20"/>
              </w:rPr>
            </w:pPr>
            <w:r>
              <w:rPr>
                <w:rFonts w:eastAsia="Times New Roman"/>
                <w:sz w:val="14"/>
                <w:szCs w:val="14"/>
              </w:rPr>
              <w:t>34. 09</w:t>
            </w:r>
          </w:p>
        </w:tc>
        <w:tc>
          <w:tcPr>
            <w:tcW w:w="1640" w:type="dxa"/>
            <w:tcBorders>
              <w:bottom w:val="single" w:sz="8" w:space="0" w:color="auto"/>
              <w:right w:val="single" w:sz="8" w:space="0" w:color="auto"/>
            </w:tcBorders>
            <w:vAlign w:val="bottom"/>
          </w:tcPr>
          <w:p w14:paraId="38B9C112"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49309453" w14:textId="77777777" w:rsidR="001B36D2" w:rsidRDefault="009229BF">
            <w:pPr>
              <w:spacing w:line="178" w:lineRule="exact"/>
              <w:ind w:left="80"/>
              <w:rPr>
                <w:sz w:val="20"/>
                <w:szCs w:val="20"/>
              </w:rPr>
            </w:pPr>
            <w:r>
              <w:rPr>
                <w:rFonts w:eastAsia="Times New Roman"/>
                <w:sz w:val="16"/>
                <w:szCs w:val="16"/>
              </w:rPr>
              <w:t>Παιδoψυχιατρική</w:t>
            </w:r>
          </w:p>
        </w:tc>
        <w:tc>
          <w:tcPr>
            <w:tcW w:w="1040" w:type="dxa"/>
            <w:tcBorders>
              <w:right w:val="single" w:sz="8" w:space="0" w:color="auto"/>
            </w:tcBorders>
            <w:vAlign w:val="bottom"/>
          </w:tcPr>
          <w:p w14:paraId="67B70440" w14:textId="77777777" w:rsidR="001B36D2" w:rsidRDefault="001B36D2">
            <w:pPr>
              <w:rPr>
                <w:sz w:val="15"/>
                <w:szCs w:val="15"/>
              </w:rPr>
            </w:pPr>
          </w:p>
        </w:tc>
        <w:tc>
          <w:tcPr>
            <w:tcW w:w="1800" w:type="dxa"/>
            <w:tcBorders>
              <w:right w:val="single" w:sz="8" w:space="0" w:color="auto"/>
            </w:tcBorders>
            <w:vAlign w:val="bottom"/>
          </w:tcPr>
          <w:p w14:paraId="732AEBC1" w14:textId="77777777" w:rsidR="001B36D2" w:rsidRDefault="001B36D2">
            <w:pPr>
              <w:rPr>
                <w:sz w:val="15"/>
                <w:szCs w:val="15"/>
              </w:rPr>
            </w:pPr>
          </w:p>
        </w:tc>
      </w:tr>
      <w:tr w:rsidR="001B36D2" w14:paraId="2480725B" w14:textId="77777777">
        <w:trPr>
          <w:trHeight w:val="178"/>
        </w:trPr>
        <w:tc>
          <w:tcPr>
            <w:tcW w:w="640" w:type="dxa"/>
            <w:tcBorders>
              <w:left w:val="single" w:sz="8" w:space="0" w:color="auto"/>
              <w:right w:val="single" w:sz="8" w:space="0" w:color="auto"/>
            </w:tcBorders>
            <w:vAlign w:val="bottom"/>
          </w:tcPr>
          <w:p w14:paraId="23483747" w14:textId="77777777" w:rsidR="001B36D2" w:rsidRDefault="009229BF">
            <w:pPr>
              <w:spacing w:line="158" w:lineRule="exact"/>
              <w:ind w:left="80"/>
              <w:rPr>
                <w:sz w:val="20"/>
                <w:szCs w:val="20"/>
              </w:rPr>
            </w:pPr>
            <w:r>
              <w:rPr>
                <w:rFonts w:eastAsia="Times New Roman"/>
                <w:sz w:val="14"/>
                <w:szCs w:val="14"/>
              </w:rPr>
              <w:t>34. 10</w:t>
            </w:r>
          </w:p>
        </w:tc>
        <w:tc>
          <w:tcPr>
            <w:tcW w:w="1640" w:type="dxa"/>
            <w:tcBorders>
              <w:right w:val="single" w:sz="8" w:space="0" w:color="auto"/>
            </w:tcBorders>
            <w:vAlign w:val="bottom"/>
          </w:tcPr>
          <w:p w14:paraId="247D6EF8"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7B16E134"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7CA822D" w14:textId="77777777" w:rsidR="001B36D2" w:rsidRDefault="001B36D2">
            <w:pPr>
              <w:rPr>
                <w:sz w:val="15"/>
                <w:szCs w:val="15"/>
              </w:rPr>
            </w:pPr>
          </w:p>
        </w:tc>
        <w:tc>
          <w:tcPr>
            <w:tcW w:w="1800" w:type="dxa"/>
            <w:tcBorders>
              <w:right w:val="single" w:sz="8" w:space="0" w:color="auto"/>
            </w:tcBorders>
            <w:vAlign w:val="bottom"/>
          </w:tcPr>
          <w:p w14:paraId="6EF0BC9B" w14:textId="77777777" w:rsidR="001B36D2" w:rsidRDefault="001B36D2">
            <w:pPr>
              <w:rPr>
                <w:sz w:val="15"/>
                <w:szCs w:val="15"/>
              </w:rPr>
            </w:pPr>
          </w:p>
        </w:tc>
      </w:tr>
      <w:tr w:rsidR="001B36D2" w14:paraId="2097419A" w14:textId="77777777">
        <w:trPr>
          <w:trHeight w:val="186"/>
        </w:trPr>
        <w:tc>
          <w:tcPr>
            <w:tcW w:w="640" w:type="dxa"/>
            <w:tcBorders>
              <w:left w:val="single" w:sz="8" w:space="0" w:color="auto"/>
              <w:bottom w:val="single" w:sz="8" w:space="0" w:color="auto"/>
              <w:right w:val="single" w:sz="8" w:space="0" w:color="auto"/>
            </w:tcBorders>
            <w:vAlign w:val="bottom"/>
          </w:tcPr>
          <w:p w14:paraId="6EAFE43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CD25BE1"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5D1BC18B" w14:textId="77777777" w:rsidR="001B36D2" w:rsidRDefault="001B36D2">
            <w:pPr>
              <w:rPr>
                <w:sz w:val="16"/>
                <w:szCs w:val="16"/>
              </w:rPr>
            </w:pPr>
          </w:p>
        </w:tc>
        <w:tc>
          <w:tcPr>
            <w:tcW w:w="1040" w:type="dxa"/>
            <w:tcBorders>
              <w:right w:val="single" w:sz="8" w:space="0" w:color="auto"/>
            </w:tcBorders>
            <w:vAlign w:val="bottom"/>
          </w:tcPr>
          <w:p w14:paraId="0CDCE69D" w14:textId="77777777" w:rsidR="001B36D2" w:rsidRDefault="001B36D2">
            <w:pPr>
              <w:rPr>
                <w:sz w:val="16"/>
                <w:szCs w:val="16"/>
              </w:rPr>
            </w:pPr>
          </w:p>
        </w:tc>
        <w:tc>
          <w:tcPr>
            <w:tcW w:w="1800" w:type="dxa"/>
            <w:tcBorders>
              <w:right w:val="single" w:sz="8" w:space="0" w:color="auto"/>
            </w:tcBorders>
            <w:vAlign w:val="bottom"/>
          </w:tcPr>
          <w:p w14:paraId="1187C4D8" w14:textId="77777777" w:rsidR="001B36D2" w:rsidRDefault="001B36D2">
            <w:pPr>
              <w:rPr>
                <w:sz w:val="16"/>
                <w:szCs w:val="16"/>
              </w:rPr>
            </w:pPr>
          </w:p>
        </w:tc>
      </w:tr>
      <w:tr w:rsidR="001B36D2" w14:paraId="0F73F3EC" w14:textId="77777777">
        <w:trPr>
          <w:trHeight w:val="182"/>
        </w:trPr>
        <w:tc>
          <w:tcPr>
            <w:tcW w:w="640" w:type="dxa"/>
            <w:tcBorders>
              <w:left w:val="single" w:sz="8" w:space="0" w:color="auto"/>
              <w:right w:val="single" w:sz="8" w:space="0" w:color="auto"/>
            </w:tcBorders>
            <w:vAlign w:val="bottom"/>
          </w:tcPr>
          <w:p w14:paraId="65BC6E16" w14:textId="77777777" w:rsidR="001B36D2" w:rsidRDefault="009229BF">
            <w:pPr>
              <w:spacing w:line="160" w:lineRule="exact"/>
              <w:ind w:left="80"/>
              <w:rPr>
                <w:sz w:val="20"/>
                <w:szCs w:val="20"/>
              </w:rPr>
            </w:pPr>
            <w:r>
              <w:rPr>
                <w:rFonts w:eastAsia="Times New Roman"/>
                <w:sz w:val="14"/>
                <w:szCs w:val="14"/>
              </w:rPr>
              <w:t>34. 11</w:t>
            </w:r>
          </w:p>
        </w:tc>
        <w:tc>
          <w:tcPr>
            <w:tcW w:w="1640" w:type="dxa"/>
            <w:tcBorders>
              <w:right w:val="single" w:sz="8" w:space="0" w:color="auto"/>
            </w:tcBorders>
            <w:vAlign w:val="bottom"/>
          </w:tcPr>
          <w:p w14:paraId="08D8243A" w14:textId="77777777" w:rsidR="001B36D2" w:rsidRDefault="009229BF">
            <w:pPr>
              <w:spacing w:line="182"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66F27D90" w14:textId="77777777" w:rsidR="001B36D2" w:rsidRDefault="009229BF">
            <w:pPr>
              <w:spacing w:line="180" w:lineRule="exact"/>
              <w:ind w:left="80"/>
              <w:rPr>
                <w:sz w:val="20"/>
                <w:szCs w:val="20"/>
              </w:rPr>
            </w:pPr>
            <w:r>
              <w:rPr>
                <w:rFonts w:eastAsia="Times New Roman"/>
                <w:sz w:val="16"/>
                <w:szCs w:val="16"/>
              </w:rPr>
              <w:t>Dječja i adolescentna psihijatrija</w:t>
            </w:r>
          </w:p>
        </w:tc>
        <w:tc>
          <w:tcPr>
            <w:tcW w:w="1040" w:type="dxa"/>
            <w:tcBorders>
              <w:right w:val="single" w:sz="8" w:space="0" w:color="auto"/>
            </w:tcBorders>
            <w:vAlign w:val="bottom"/>
          </w:tcPr>
          <w:p w14:paraId="7FC7FBDD" w14:textId="77777777" w:rsidR="001B36D2" w:rsidRDefault="001B36D2">
            <w:pPr>
              <w:rPr>
                <w:sz w:val="15"/>
                <w:szCs w:val="15"/>
              </w:rPr>
            </w:pPr>
          </w:p>
        </w:tc>
        <w:tc>
          <w:tcPr>
            <w:tcW w:w="1800" w:type="dxa"/>
            <w:tcBorders>
              <w:right w:val="single" w:sz="8" w:space="0" w:color="auto"/>
            </w:tcBorders>
            <w:vAlign w:val="bottom"/>
          </w:tcPr>
          <w:p w14:paraId="36164579" w14:textId="77777777" w:rsidR="001B36D2" w:rsidRDefault="001B36D2">
            <w:pPr>
              <w:rPr>
                <w:sz w:val="15"/>
                <w:szCs w:val="15"/>
              </w:rPr>
            </w:pPr>
          </w:p>
        </w:tc>
      </w:tr>
      <w:tr w:rsidR="001B36D2" w14:paraId="12ED252B" w14:textId="77777777">
        <w:trPr>
          <w:trHeight w:val="184"/>
        </w:trPr>
        <w:tc>
          <w:tcPr>
            <w:tcW w:w="640" w:type="dxa"/>
            <w:tcBorders>
              <w:left w:val="single" w:sz="8" w:space="0" w:color="auto"/>
              <w:bottom w:val="single" w:sz="8" w:space="0" w:color="auto"/>
              <w:right w:val="single" w:sz="8" w:space="0" w:color="auto"/>
            </w:tcBorders>
            <w:vAlign w:val="bottom"/>
          </w:tcPr>
          <w:p w14:paraId="6E616AB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A47E159"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229CD858" w14:textId="77777777" w:rsidR="001B36D2" w:rsidRDefault="001B36D2">
            <w:pPr>
              <w:rPr>
                <w:sz w:val="16"/>
                <w:szCs w:val="16"/>
              </w:rPr>
            </w:pPr>
          </w:p>
        </w:tc>
        <w:tc>
          <w:tcPr>
            <w:tcW w:w="1040" w:type="dxa"/>
            <w:tcBorders>
              <w:right w:val="single" w:sz="8" w:space="0" w:color="auto"/>
            </w:tcBorders>
            <w:vAlign w:val="bottom"/>
          </w:tcPr>
          <w:p w14:paraId="7624669B" w14:textId="77777777" w:rsidR="001B36D2" w:rsidRDefault="001B36D2">
            <w:pPr>
              <w:rPr>
                <w:sz w:val="16"/>
                <w:szCs w:val="16"/>
              </w:rPr>
            </w:pPr>
          </w:p>
        </w:tc>
        <w:tc>
          <w:tcPr>
            <w:tcW w:w="1800" w:type="dxa"/>
            <w:tcBorders>
              <w:right w:val="single" w:sz="8" w:space="0" w:color="auto"/>
            </w:tcBorders>
            <w:vAlign w:val="bottom"/>
          </w:tcPr>
          <w:p w14:paraId="6D8142D0" w14:textId="77777777" w:rsidR="001B36D2" w:rsidRDefault="001B36D2">
            <w:pPr>
              <w:rPr>
                <w:sz w:val="16"/>
                <w:szCs w:val="16"/>
              </w:rPr>
            </w:pPr>
          </w:p>
        </w:tc>
      </w:tr>
      <w:tr w:rsidR="001B36D2" w14:paraId="723F3A0E" w14:textId="77777777">
        <w:trPr>
          <w:trHeight w:val="180"/>
        </w:trPr>
        <w:tc>
          <w:tcPr>
            <w:tcW w:w="640" w:type="dxa"/>
            <w:tcBorders>
              <w:left w:val="single" w:sz="8" w:space="0" w:color="auto"/>
              <w:bottom w:val="single" w:sz="8" w:space="0" w:color="auto"/>
              <w:right w:val="single" w:sz="8" w:space="0" w:color="auto"/>
            </w:tcBorders>
            <w:vAlign w:val="bottom"/>
          </w:tcPr>
          <w:p w14:paraId="2EB7A2FC" w14:textId="77777777" w:rsidR="001B36D2" w:rsidRDefault="009229BF">
            <w:pPr>
              <w:spacing w:line="158" w:lineRule="exact"/>
              <w:ind w:left="80"/>
              <w:rPr>
                <w:sz w:val="20"/>
                <w:szCs w:val="20"/>
              </w:rPr>
            </w:pPr>
            <w:r>
              <w:rPr>
                <w:rFonts w:eastAsia="Times New Roman"/>
                <w:sz w:val="14"/>
                <w:szCs w:val="14"/>
              </w:rPr>
              <w:t>34. 12</w:t>
            </w:r>
          </w:p>
        </w:tc>
        <w:tc>
          <w:tcPr>
            <w:tcW w:w="1640" w:type="dxa"/>
            <w:tcBorders>
              <w:bottom w:val="single" w:sz="8" w:space="0" w:color="auto"/>
              <w:right w:val="single" w:sz="8" w:space="0" w:color="auto"/>
            </w:tcBorders>
            <w:vAlign w:val="bottom"/>
          </w:tcPr>
          <w:p w14:paraId="55F47882"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1EC000B3" w14:textId="77777777" w:rsidR="001B36D2" w:rsidRDefault="009229BF">
            <w:pPr>
              <w:spacing w:line="178" w:lineRule="exact"/>
              <w:ind w:left="80"/>
              <w:rPr>
                <w:sz w:val="20"/>
                <w:szCs w:val="20"/>
              </w:rPr>
            </w:pPr>
            <w:r>
              <w:rPr>
                <w:rFonts w:eastAsia="Times New Roman"/>
                <w:sz w:val="16"/>
                <w:szCs w:val="16"/>
              </w:rPr>
              <w:t>Child and adolescent psychiatry</w:t>
            </w:r>
          </w:p>
        </w:tc>
        <w:tc>
          <w:tcPr>
            <w:tcW w:w="1040" w:type="dxa"/>
            <w:tcBorders>
              <w:right w:val="single" w:sz="8" w:space="0" w:color="auto"/>
            </w:tcBorders>
            <w:vAlign w:val="bottom"/>
          </w:tcPr>
          <w:p w14:paraId="46E794F7" w14:textId="77777777" w:rsidR="001B36D2" w:rsidRDefault="001B36D2">
            <w:pPr>
              <w:rPr>
                <w:sz w:val="15"/>
                <w:szCs w:val="15"/>
              </w:rPr>
            </w:pPr>
          </w:p>
        </w:tc>
        <w:tc>
          <w:tcPr>
            <w:tcW w:w="1800" w:type="dxa"/>
            <w:tcBorders>
              <w:right w:val="single" w:sz="8" w:space="0" w:color="auto"/>
            </w:tcBorders>
            <w:vAlign w:val="bottom"/>
          </w:tcPr>
          <w:p w14:paraId="3D4A9B93" w14:textId="77777777" w:rsidR="001B36D2" w:rsidRDefault="001B36D2">
            <w:pPr>
              <w:rPr>
                <w:sz w:val="15"/>
                <w:szCs w:val="15"/>
              </w:rPr>
            </w:pPr>
          </w:p>
        </w:tc>
      </w:tr>
      <w:tr w:rsidR="001B36D2" w14:paraId="28F29A1C" w14:textId="77777777">
        <w:trPr>
          <w:trHeight w:val="180"/>
        </w:trPr>
        <w:tc>
          <w:tcPr>
            <w:tcW w:w="640" w:type="dxa"/>
            <w:tcBorders>
              <w:left w:val="single" w:sz="8" w:space="0" w:color="auto"/>
              <w:bottom w:val="single" w:sz="8" w:space="0" w:color="auto"/>
              <w:right w:val="single" w:sz="8" w:space="0" w:color="auto"/>
            </w:tcBorders>
            <w:vAlign w:val="bottom"/>
          </w:tcPr>
          <w:p w14:paraId="7EA31B40" w14:textId="77777777" w:rsidR="001B36D2" w:rsidRDefault="009229BF">
            <w:pPr>
              <w:spacing w:line="158" w:lineRule="exact"/>
              <w:ind w:left="80"/>
              <w:rPr>
                <w:sz w:val="20"/>
                <w:szCs w:val="20"/>
              </w:rPr>
            </w:pPr>
            <w:r>
              <w:rPr>
                <w:rFonts w:eastAsia="Times New Roman"/>
                <w:sz w:val="14"/>
                <w:szCs w:val="14"/>
              </w:rPr>
              <w:t>34. 13</w:t>
            </w:r>
          </w:p>
        </w:tc>
        <w:tc>
          <w:tcPr>
            <w:tcW w:w="1640" w:type="dxa"/>
            <w:tcBorders>
              <w:bottom w:val="single" w:sz="8" w:space="0" w:color="auto"/>
              <w:right w:val="single" w:sz="8" w:space="0" w:color="auto"/>
            </w:tcBorders>
            <w:vAlign w:val="bottom"/>
          </w:tcPr>
          <w:p w14:paraId="5259634E"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4A438752" w14:textId="77777777" w:rsidR="001B36D2" w:rsidRDefault="009229BF">
            <w:pPr>
              <w:spacing w:line="178" w:lineRule="exact"/>
              <w:ind w:left="80"/>
              <w:rPr>
                <w:sz w:val="20"/>
                <w:szCs w:val="20"/>
              </w:rPr>
            </w:pPr>
            <w:r>
              <w:rPr>
                <w:rFonts w:eastAsia="Times New Roman"/>
                <w:sz w:val="16"/>
                <w:szCs w:val="16"/>
              </w:rPr>
              <w:t>Vaikų ir paauglių psichiatrija</w:t>
            </w:r>
          </w:p>
        </w:tc>
        <w:tc>
          <w:tcPr>
            <w:tcW w:w="1040" w:type="dxa"/>
            <w:tcBorders>
              <w:right w:val="single" w:sz="8" w:space="0" w:color="auto"/>
            </w:tcBorders>
            <w:vAlign w:val="bottom"/>
          </w:tcPr>
          <w:p w14:paraId="1BAB226B" w14:textId="77777777" w:rsidR="001B36D2" w:rsidRDefault="001B36D2">
            <w:pPr>
              <w:rPr>
                <w:sz w:val="15"/>
                <w:szCs w:val="15"/>
              </w:rPr>
            </w:pPr>
          </w:p>
        </w:tc>
        <w:tc>
          <w:tcPr>
            <w:tcW w:w="1800" w:type="dxa"/>
            <w:tcBorders>
              <w:right w:val="single" w:sz="8" w:space="0" w:color="auto"/>
            </w:tcBorders>
            <w:vAlign w:val="bottom"/>
          </w:tcPr>
          <w:p w14:paraId="0F541D3E" w14:textId="77777777" w:rsidR="001B36D2" w:rsidRDefault="001B36D2">
            <w:pPr>
              <w:rPr>
                <w:sz w:val="15"/>
                <w:szCs w:val="15"/>
              </w:rPr>
            </w:pPr>
          </w:p>
        </w:tc>
      </w:tr>
      <w:tr w:rsidR="001B36D2" w14:paraId="75DD9EA1" w14:textId="77777777">
        <w:trPr>
          <w:trHeight w:val="182"/>
        </w:trPr>
        <w:tc>
          <w:tcPr>
            <w:tcW w:w="640" w:type="dxa"/>
            <w:tcBorders>
              <w:left w:val="single" w:sz="8" w:space="0" w:color="auto"/>
              <w:bottom w:val="single" w:sz="8" w:space="0" w:color="auto"/>
              <w:right w:val="single" w:sz="8" w:space="0" w:color="auto"/>
            </w:tcBorders>
            <w:vAlign w:val="bottom"/>
          </w:tcPr>
          <w:p w14:paraId="7E0EDBB1" w14:textId="77777777" w:rsidR="001B36D2" w:rsidRDefault="009229BF">
            <w:pPr>
              <w:spacing w:line="160" w:lineRule="exact"/>
              <w:ind w:left="80"/>
              <w:rPr>
                <w:sz w:val="20"/>
                <w:szCs w:val="20"/>
              </w:rPr>
            </w:pPr>
            <w:r>
              <w:rPr>
                <w:rFonts w:eastAsia="Times New Roman"/>
                <w:sz w:val="14"/>
                <w:szCs w:val="14"/>
              </w:rPr>
              <w:t>34. 14</w:t>
            </w:r>
          </w:p>
        </w:tc>
        <w:tc>
          <w:tcPr>
            <w:tcW w:w="1640" w:type="dxa"/>
            <w:tcBorders>
              <w:bottom w:val="single" w:sz="8" w:space="0" w:color="auto"/>
              <w:right w:val="single" w:sz="8" w:space="0" w:color="auto"/>
            </w:tcBorders>
            <w:vAlign w:val="bottom"/>
          </w:tcPr>
          <w:p w14:paraId="1B0F05FF" w14:textId="77777777" w:rsidR="001B36D2" w:rsidRDefault="009229BF">
            <w:pPr>
              <w:spacing w:line="180"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2A65C24F" w14:textId="77777777" w:rsidR="001B36D2" w:rsidRDefault="009229BF">
            <w:pPr>
              <w:spacing w:line="180" w:lineRule="exact"/>
              <w:ind w:left="80"/>
              <w:rPr>
                <w:sz w:val="20"/>
                <w:szCs w:val="20"/>
              </w:rPr>
            </w:pPr>
            <w:r>
              <w:rPr>
                <w:rFonts w:eastAsia="Times New Roman"/>
                <w:sz w:val="16"/>
                <w:szCs w:val="16"/>
              </w:rPr>
              <w:t>Bērnu psihiatrija</w:t>
            </w:r>
          </w:p>
        </w:tc>
        <w:tc>
          <w:tcPr>
            <w:tcW w:w="1040" w:type="dxa"/>
            <w:tcBorders>
              <w:right w:val="single" w:sz="8" w:space="0" w:color="auto"/>
            </w:tcBorders>
            <w:vAlign w:val="bottom"/>
          </w:tcPr>
          <w:p w14:paraId="1CDC0CCB" w14:textId="77777777" w:rsidR="001B36D2" w:rsidRDefault="001B36D2">
            <w:pPr>
              <w:rPr>
                <w:sz w:val="15"/>
                <w:szCs w:val="15"/>
              </w:rPr>
            </w:pPr>
          </w:p>
        </w:tc>
        <w:tc>
          <w:tcPr>
            <w:tcW w:w="1800" w:type="dxa"/>
            <w:tcBorders>
              <w:right w:val="single" w:sz="8" w:space="0" w:color="auto"/>
            </w:tcBorders>
            <w:vAlign w:val="bottom"/>
          </w:tcPr>
          <w:p w14:paraId="40E39526" w14:textId="77777777" w:rsidR="001B36D2" w:rsidRDefault="001B36D2">
            <w:pPr>
              <w:rPr>
                <w:sz w:val="15"/>
                <w:szCs w:val="15"/>
              </w:rPr>
            </w:pPr>
          </w:p>
        </w:tc>
      </w:tr>
      <w:tr w:rsidR="001B36D2" w14:paraId="16F34EB8" w14:textId="77777777">
        <w:trPr>
          <w:trHeight w:val="178"/>
        </w:trPr>
        <w:tc>
          <w:tcPr>
            <w:tcW w:w="640" w:type="dxa"/>
            <w:tcBorders>
              <w:left w:val="single" w:sz="8" w:space="0" w:color="auto"/>
              <w:right w:val="single" w:sz="8" w:space="0" w:color="auto"/>
            </w:tcBorders>
            <w:vAlign w:val="bottom"/>
          </w:tcPr>
          <w:p w14:paraId="521B7FCC" w14:textId="77777777" w:rsidR="001B36D2" w:rsidRDefault="009229BF">
            <w:pPr>
              <w:spacing w:line="158" w:lineRule="exact"/>
              <w:ind w:left="80"/>
              <w:rPr>
                <w:sz w:val="20"/>
                <w:szCs w:val="20"/>
              </w:rPr>
            </w:pPr>
            <w:r>
              <w:rPr>
                <w:rFonts w:eastAsia="Times New Roman"/>
                <w:sz w:val="14"/>
                <w:szCs w:val="14"/>
              </w:rPr>
              <w:t>34. 15</w:t>
            </w:r>
          </w:p>
        </w:tc>
        <w:tc>
          <w:tcPr>
            <w:tcW w:w="1640" w:type="dxa"/>
            <w:tcBorders>
              <w:right w:val="single" w:sz="8" w:space="0" w:color="auto"/>
            </w:tcBorders>
            <w:vAlign w:val="bottom"/>
          </w:tcPr>
          <w:p w14:paraId="040291F3"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71A5CCC6" w14:textId="77777777" w:rsidR="001B36D2" w:rsidRDefault="009229BF">
            <w:pPr>
              <w:spacing w:line="178" w:lineRule="exact"/>
              <w:ind w:left="80"/>
              <w:rPr>
                <w:sz w:val="20"/>
                <w:szCs w:val="20"/>
              </w:rPr>
            </w:pPr>
            <w:r>
              <w:rPr>
                <w:rFonts w:eastAsia="Times New Roman"/>
                <w:sz w:val="16"/>
                <w:szCs w:val="16"/>
              </w:rPr>
              <w:t>Psychiatrie infantile</w:t>
            </w:r>
          </w:p>
        </w:tc>
        <w:tc>
          <w:tcPr>
            <w:tcW w:w="1040" w:type="dxa"/>
            <w:tcBorders>
              <w:right w:val="single" w:sz="8" w:space="0" w:color="auto"/>
            </w:tcBorders>
            <w:vAlign w:val="bottom"/>
          </w:tcPr>
          <w:p w14:paraId="00ADBC4C" w14:textId="77777777" w:rsidR="001B36D2" w:rsidRDefault="001B36D2">
            <w:pPr>
              <w:rPr>
                <w:sz w:val="15"/>
                <w:szCs w:val="15"/>
              </w:rPr>
            </w:pPr>
          </w:p>
        </w:tc>
        <w:tc>
          <w:tcPr>
            <w:tcW w:w="1800" w:type="dxa"/>
            <w:tcBorders>
              <w:right w:val="single" w:sz="8" w:space="0" w:color="auto"/>
            </w:tcBorders>
            <w:vAlign w:val="bottom"/>
          </w:tcPr>
          <w:p w14:paraId="241D6689" w14:textId="77777777" w:rsidR="001B36D2" w:rsidRDefault="001B36D2">
            <w:pPr>
              <w:rPr>
                <w:sz w:val="15"/>
                <w:szCs w:val="15"/>
              </w:rPr>
            </w:pPr>
          </w:p>
        </w:tc>
      </w:tr>
      <w:tr w:rsidR="001B36D2" w14:paraId="10327DC3" w14:textId="77777777">
        <w:trPr>
          <w:trHeight w:val="186"/>
        </w:trPr>
        <w:tc>
          <w:tcPr>
            <w:tcW w:w="640" w:type="dxa"/>
            <w:tcBorders>
              <w:left w:val="single" w:sz="8" w:space="0" w:color="auto"/>
              <w:bottom w:val="single" w:sz="8" w:space="0" w:color="auto"/>
              <w:right w:val="single" w:sz="8" w:space="0" w:color="auto"/>
            </w:tcBorders>
            <w:vAlign w:val="bottom"/>
          </w:tcPr>
          <w:p w14:paraId="0F1FA99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CBB0081"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3D0F3EDA" w14:textId="77777777" w:rsidR="001B36D2" w:rsidRDefault="001B36D2">
            <w:pPr>
              <w:rPr>
                <w:sz w:val="16"/>
                <w:szCs w:val="16"/>
              </w:rPr>
            </w:pPr>
          </w:p>
        </w:tc>
        <w:tc>
          <w:tcPr>
            <w:tcW w:w="1040" w:type="dxa"/>
            <w:tcBorders>
              <w:right w:val="single" w:sz="8" w:space="0" w:color="auto"/>
            </w:tcBorders>
            <w:vAlign w:val="bottom"/>
          </w:tcPr>
          <w:p w14:paraId="0CEAF53C" w14:textId="77777777" w:rsidR="001B36D2" w:rsidRDefault="001B36D2">
            <w:pPr>
              <w:rPr>
                <w:sz w:val="16"/>
                <w:szCs w:val="16"/>
              </w:rPr>
            </w:pPr>
          </w:p>
        </w:tc>
        <w:tc>
          <w:tcPr>
            <w:tcW w:w="1800" w:type="dxa"/>
            <w:tcBorders>
              <w:right w:val="single" w:sz="8" w:space="0" w:color="auto"/>
            </w:tcBorders>
            <w:vAlign w:val="bottom"/>
          </w:tcPr>
          <w:p w14:paraId="2CCEAF94" w14:textId="77777777" w:rsidR="001B36D2" w:rsidRDefault="001B36D2">
            <w:pPr>
              <w:rPr>
                <w:sz w:val="16"/>
                <w:szCs w:val="16"/>
              </w:rPr>
            </w:pPr>
          </w:p>
        </w:tc>
      </w:tr>
      <w:tr w:rsidR="001B36D2" w14:paraId="08FD5FAE" w14:textId="77777777">
        <w:trPr>
          <w:trHeight w:val="180"/>
        </w:trPr>
        <w:tc>
          <w:tcPr>
            <w:tcW w:w="640" w:type="dxa"/>
            <w:tcBorders>
              <w:left w:val="single" w:sz="8" w:space="0" w:color="auto"/>
              <w:right w:val="single" w:sz="8" w:space="0" w:color="auto"/>
            </w:tcBorders>
            <w:vAlign w:val="bottom"/>
          </w:tcPr>
          <w:p w14:paraId="7C0F4FC4" w14:textId="77777777" w:rsidR="001B36D2" w:rsidRDefault="009229BF">
            <w:pPr>
              <w:spacing w:line="160" w:lineRule="exact"/>
              <w:ind w:left="80"/>
              <w:rPr>
                <w:sz w:val="20"/>
                <w:szCs w:val="20"/>
              </w:rPr>
            </w:pPr>
            <w:r>
              <w:rPr>
                <w:rFonts w:eastAsia="Times New Roman"/>
                <w:sz w:val="14"/>
                <w:szCs w:val="14"/>
              </w:rPr>
              <w:t>34. 16</w:t>
            </w:r>
          </w:p>
        </w:tc>
        <w:tc>
          <w:tcPr>
            <w:tcW w:w="1640" w:type="dxa"/>
            <w:tcBorders>
              <w:right w:val="single" w:sz="8" w:space="0" w:color="auto"/>
            </w:tcBorders>
            <w:vAlign w:val="bottom"/>
          </w:tcPr>
          <w:p w14:paraId="72741FAA" w14:textId="77777777" w:rsidR="001B36D2" w:rsidRDefault="009229BF">
            <w:pPr>
              <w:spacing w:line="180"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6BEFBA8F" w14:textId="77777777" w:rsidR="001B36D2" w:rsidRDefault="009229BF">
            <w:pPr>
              <w:spacing w:line="180" w:lineRule="exact"/>
              <w:ind w:left="80"/>
              <w:rPr>
                <w:sz w:val="20"/>
                <w:szCs w:val="20"/>
              </w:rPr>
            </w:pPr>
            <w:r>
              <w:rPr>
                <w:rFonts w:eastAsia="Times New Roman"/>
                <w:sz w:val="16"/>
                <w:szCs w:val="16"/>
              </w:rPr>
              <w:t>Gyermek- és ifjúsági pszichiátria</w:t>
            </w:r>
          </w:p>
        </w:tc>
        <w:tc>
          <w:tcPr>
            <w:tcW w:w="1040" w:type="dxa"/>
            <w:tcBorders>
              <w:right w:val="single" w:sz="8" w:space="0" w:color="auto"/>
            </w:tcBorders>
            <w:vAlign w:val="bottom"/>
          </w:tcPr>
          <w:p w14:paraId="66D4FF40" w14:textId="77777777" w:rsidR="001B36D2" w:rsidRDefault="001B36D2">
            <w:pPr>
              <w:rPr>
                <w:sz w:val="15"/>
                <w:szCs w:val="15"/>
              </w:rPr>
            </w:pPr>
          </w:p>
        </w:tc>
        <w:tc>
          <w:tcPr>
            <w:tcW w:w="1800" w:type="dxa"/>
            <w:tcBorders>
              <w:right w:val="single" w:sz="8" w:space="0" w:color="auto"/>
            </w:tcBorders>
            <w:vAlign w:val="bottom"/>
          </w:tcPr>
          <w:p w14:paraId="14512B78" w14:textId="77777777" w:rsidR="001B36D2" w:rsidRDefault="001B36D2">
            <w:pPr>
              <w:rPr>
                <w:sz w:val="15"/>
                <w:szCs w:val="15"/>
              </w:rPr>
            </w:pPr>
          </w:p>
        </w:tc>
      </w:tr>
      <w:tr w:rsidR="001B36D2" w14:paraId="3F64AC60" w14:textId="77777777">
        <w:trPr>
          <w:trHeight w:val="186"/>
        </w:trPr>
        <w:tc>
          <w:tcPr>
            <w:tcW w:w="640" w:type="dxa"/>
            <w:tcBorders>
              <w:left w:val="single" w:sz="8" w:space="0" w:color="auto"/>
              <w:bottom w:val="single" w:sz="8" w:space="0" w:color="auto"/>
              <w:right w:val="single" w:sz="8" w:space="0" w:color="auto"/>
            </w:tcBorders>
            <w:vAlign w:val="bottom"/>
          </w:tcPr>
          <w:p w14:paraId="7B4C5BD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B6B5750"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2001719B" w14:textId="77777777" w:rsidR="001B36D2" w:rsidRDefault="001B36D2">
            <w:pPr>
              <w:rPr>
                <w:sz w:val="16"/>
                <w:szCs w:val="16"/>
              </w:rPr>
            </w:pPr>
          </w:p>
        </w:tc>
        <w:tc>
          <w:tcPr>
            <w:tcW w:w="1040" w:type="dxa"/>
            <w:tcBorders>
              <w:right w:val="single" w:sz="8" w:space="0" w:color="auto"/>
            </w:tcBorders>
            <w:vAlign w:val="bottom"/>
          </w:tcPr>
          <w:p w14:paraId="726FFD1B" w14:textId="77777777" w:rsidR="001B36D2" w:rsidRDefault="001B36D2">
            <w:pPr>
              <w:rPr>
                <w:sz w:val="16"/>
                <w:szCs w:val="16"/>
              </w:rPr>
            </w:pPr>
          </w:p>
        </w:tc>
        <w:tc>
          <w:tcPr>
            <w:tcW w:w="1800" w:type="dxa"/>
            <w:tcBorders>
              <w:right w:val="single" w:sz="8" w:space="0" w:color="auto"/>
            </w:tcBorders>
            <w:vAlign w:val="bottom"/>
          </w:tcPr>
          <w:p w14:paraId="4D4DDEAF" w14:textId="77777777" w:rsidR="001B36D2" w:rsidRDefault="001B36D2">
            <w:pPr>
              <w:rPr>
                <w:sz w:val="16"/>
                <w:szCs w:val="16"/>
              </w:rPr>
            </w:pPr>
          </w:p>
        </w:tc>
      </w:tr>
      <w:tr w:rsidR="001B36D2" w14:paraId="33D37C81" w14:textId="77777777">
        <w:trPr>
          <w:trHeight w:val="181"/>
        </w:trPr>
        <w:tc>
          <w:tcPr>
            <w:tcW w:w="640" w:type="dxa"/>
            <w:tcBorders>
              <w:left w:val="single" w:sz="8" w:space="0" w:color="auto"/>
              <w:bottom w:val="single" w:sz="8" w:space="0" w:color="auto"/>
              <w:right w:val="single" w:sz="8" w:space="0" w:color="auto"/>
            </w:tcBorders>
            <w:vAlign w:val="bottom"/>
          </w:tcPr>
          <w:p w14:paraId="1435BFAF" w14:textId="77777777" w:rsidR="001B36D2" w:rsidRDefault="009229BF">
            <w:pPr>
              <w:spacing w:line="158" w:lineRule="exact"/>
              <w:ind w:left="80"/>
              <w:rPr>
                <w:sz w:val="20"/>
                <w:szCs w:val="20"/>
              </w:rPr>
            </w:pPr>
            <w:r>
              <w:rPr>
                <w:rFonts w:eastAsia="Times New Roman"/>
                <w:sz w:val="14"/>
                <w:szCs w:val="14"/>
              </w:rPr>
              <w:t>34. 17</w:t>
            </w:r>
          </w:p>
        </w:tc>
        <w:tc>
          <w:tcPr>
            <w:tcW w:w="1640" w:type="dxa"/>
            <w:tcBorders>
              <w:bottom w:val="single" w:sz="8" w:space="0" w:color="auto"/>
              <w:right w:val="single" w:sz="8" w:space="0" w:color="auto"/>
            </w:tcBorders>
            <w:vAlign w:val="bottom"/>
          </w:tcPr>
          <w:p w14:paraId="6D076A1F"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507F2763"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916F22F" w14:textId="77777777" w:rsidR="001B36D2" w:rsidRDefault="001B36D2">
            <w:pPr>
              <w:rPr>
                <w:sz w:val="15"/>
                <w:szCs w:val="15"/>
              </w:rPr>
            </w:pPr>
          </w:p>
        </w:tc>
        <w:tc>
          <w:tcPr>
            <w:tcW w:w="1800" w:type="dxa"/>
            <w:tcBorders>
              <w:right w:val="single" w:sz="8" w:space="0" w:color="auto"/>
            </w:tcBorders>
            <w:vAlign w:val="bottom"/>
          </w:tcPr>
          <w:p w14:paraId="4055BA29" w14:textId="77777777" w:rsidR="001B36D2" w:rsidRDefault="001B36D2">
            <w:pPr>
              <w:rPr>
                <w:sz w:val="15"/>
                <w:szCs w:val="15"/>
              </w:rPr>
            </w:pPr>
          </w:p>
        </w:tc>
      </w:tr>
      <w:tr w:rsidR="001B36D2" w14:paraId="52DE40E7" w14:textId="77777777">
        <w:trPr>
          <w:trHeight w:val="178"/>
        </w:trPr>
        <w:tc>
          <w:tcPr>
            <w:tcW w:w="640" w:type="dxa"/>
            <w:tcBorders>
              <w:left w:val="single" w:sz="8" w:space="0" w:color="auto"/>
              <w:right w:val="single" w:sz="8" w:space="0" w:color="auto"/>
            </w:tcBorders>
            <w:vAlign w:val="bottom"/>
          </w:tcPr>
          <w:p w14:paraId="535C30E3" w14:textId="77777777" w:rsidR="001B36D2" w:rsidRDefault="009229BF">
            <w:pPr>
              <w:spacing w:line="158" w:lineRule="exact"/>
              <w:ind w:left="80"/>
              <w:rPr>
                <w:sz w:val="20"/>
                <w:szCs w:val="20"/>
              </w:rPr>
            </w:pPr>
            <w:r>
              <w:rPr>
                <w:rFonts w:eastAsia="Times New Roman"/>
                <w:sz w:val="14"/>
                <w:szCs w:val="14"/>
              </w:rPr>
              <w:t>34. 18</w:t>
            </w:r>
          </w:p>
        </w:tc>
        <w:tc>
          <w:tcPr>
            <w:tcW w:w="1640" w:type="dxa"/>
            <w:tcBorders>
              <w:right w:val="single" w:sz="8" w:space="0" w:color="auto"/>
            </w:tcBorders>
            <w:vAlign w:val="bottom"/>
          </w:tcPr>
          <w:p w14:paraId="12CC4E02"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42D95886" w14:textId="77777777" w:rsidR="001B36D2" w:rsidRDefault="009229BF">
            <w:pPr>
              <w:spacing w:line="178" w:lineRule="exact"/>
              <w:ind w:left="80"/>
              <w:rPr>
                <w:sz w:val="20"/>
                <w:szCs w:val="20"/>
              </w:rPr>
            </w:pPr>
            <w:r>
              <w:rPr>
                <w:rFonts w:eastAsia="Times New Roman"/>
                <w:sz w:val="16"/>
                <w:szCs w:val="16"/>
              </w:rPr>
              <w:t>Kinder- und Jugendpsychiatrie und -</w:t>
            </w:r>
          </w:p>
        </w:tc>
        <w:tc>
          <w:tcPr>
            <w:tcW w:w="1040" w:type="dxa"/>
            <w:tcBorders>
              <w:right w:val="single" w:sz="8" w:space="0" w:color="auto"/>
            </w:tcBorders>
            <w:vAlign w:val="bottom"/>
          </w:tcPr>
          <w:p w14:paraId="2725F68E" w14:textId="77777777" w:rsidR="001B36D2" w:rsidRDefault="001B36D2">
            <w:pPr>
              <w:rPr>
                <w:sz w:val="15"/>
                <w:szCs w:val="15"/>
              </w:rPr>
            </w:pPr>
          </w:p>
        </w:tc>
        <w:tc>
          <w:tcPr>
            <w:tcW w:w="1800" w:type="dxa"/>
            <w:tcBorders>
              <w:right w:val="single" w:sz="8" w:space="0" w:color="auto"/>
            </w:tcBorders>
            <w:vAlign w:val="bottom"/>
          </w:tcPr>
          <w:p w14:paraId="7670724F" w14:textId="77777777" w:rsidR="001B36D2" w:rsidRDefault="001B36D2">
            <w:pPr>
              <w:rPr>
                <w:sz w:val="15"/>
                <w:szCs w:val="15"/>
              </w:rPr>
            </w:pPr>
          </w:p>
        </w:tc>
      </w:tr>
      <w:tr w:rsidR="001B36D2" w14:paraId="5AF2BB9A" w14:textId="77777777">
        <w:trPr>
          <w:trHeight w:val="186"/>
        </w:trPr>
        <w:tc>
          <w:tcPr>
            <w:tcW w:w="640" w:type="dxa"/>
            <w:tcBorders>
              <w:left w:val="single" w:sz="8" w:space="0" w:color="auto"/>
              <w:bottom w:val="single" w:sz="8" w:space="0" w:color="auto"/>
              <w:right w:val="single" w:sz="8" w:space="0" w:color="auto"/>
            </w:tcBorders>
            <w:vAlign w:val="bottom"/>
          </w:tcPr>
          <w:p w14:paraId="336CAFA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B9BED1D"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57E46200" w14:textId="77777777" w:rsidR="001B36D2" w:rsidRDefault="009229BF">
            <w:pPr>
              <w:ind w:left="80"/>
              <w:rPr>
                <w:sz w:val="20"/>
                <w:szCs w:val="20"/>
              </w:rPr>
            </w:pPr>
            <w:r>
              <w:rPr>
                <w:rFonts w:eastAsia="Times New Roman"/>
                <w:sz w:val="16"/>
                <w:szCs w:val="16"/>
              </w:rPr>
              <w:t>psychotherapie</w:t>
            </w:r>
          </w:p>
        </w:tc>
        <w:tc>
          <w:tcPr>
            <w:tcW w:w="1040" w:type="dxa"/>
            <w:tcBorders>
              <w:right w:val="single" w:sz="8" w:space="0" w:color="auto"/>
            </w:tcBorders>
            <w:vAlign w:val="bottom"/>
          </w:tcPr>
          <w:p w14:paraId="6F908C90" w14:textId="77777777" w:rsidR="001B36D2" w:rsidRDefault="001B36D2">
            <w:pPr>
              <w:rPr>
                <w:sz w:val="16"/>
                <w:szCs w:val="16"/>
              </w:rPr>
            </w:pPr>
          </w:p>
        </w:tc>
        <w:tc>
          <w:tcPr>
            <w:tcW w:w="1800" w:type="dxa"/>
            <w:tcBorders>
              <w:right w:val="single" w:sz="8" w:space="0" w:color="auto"/>
            </w:tcBorders>
            <w:vAlign w:val="bottom"/>
          </w:tcPr>
          <w:p w14:paraId="176D661A" w14:textId="77777777" w:rsidR="001B36D2" w:rsidRDefault="001B36D2">
            <w:pPr>
              <w:rPr>
                <w:sz w:val="16"/>
                <w:szCs w:val="16"/>
              </w:rPr>
            </w:pPr>
          </w:p>
        </w:tc>
      </w:tr>
      <w:tr w:rsidR="001B36D2" w14:paraId="30203FED" w14:textId="77777777">
        <w:trPr>
          <w:trHeight w:val="182"/>
        </w:trPr>
        <w:tc>
          <w:tcPr>
            <w:tcW w:w="640" w:type="dxa"/>
            <w:tcBorders>
              <w:left w:val="single" w:sz="8" w:space="0" w:color="auto"/>
              <w:bottom w:val="single" w:sz="8" w:space="0" w:color="auto"/>
              <w:right w:val="single" w:sz="8" w:space="0" w:color="auto"/>
            </w:tcBorders>
            <w:vAlign w:val="bottom"/>
          </w:tcPr>
          <w:p w14:paraId="2D13D9B7" w14:textId="77777777" w:rsidR="001B36D2" w:rsidRDefault="009229BF">
            <w:pPr>
              <w:spacing w:line="160" w:lineRule="exact"/>
              <w:ind w:left="80"/>
              <w:rPr>
                <w:sz w:val="20"/>
                <w:szCs w:val="20"/>
              </w:rPr>
            </w:pPr>
            <w:r>
              <w:rPr>
                <w:rFonts w:eastAsia="Times New Roman"/>
                <w:sz w:val="14"/>
                <w:szCs w:val="14"/>
              </w:rPr>
              <w:t>34. 19</w:t>
            </w:r>
          </w:p>
        </w:tc>
        <w:tc>
          <w:tcPr>
            <w:tcW w:w="1640" w:type="dxa"/>
            <w:tcBorders>
              <w:bottom w:val="single" w:sz="8" w:space="0" w:color="auto"/>
              <w:right w:val="single" w:sz="8" w:space="0" w:color="auto"/>
            </w:tcBorders>
            <w:vAlign w:val="bottom"/>
          </w:tcPr>
          <w:p w14:paraId="6D9401FE" w14:textId="77777777" w:rsidR="001B36D2" w:rsidRDefault="009229BF">
            <w:pPr>
              <w:spacing w:line="180"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621D562C" w14:textId="77777777" w:rsidR="001B36D2" w:rsidRDefault="009229BF">
            <w:pPr>
              <w:spacing w:line="180" w:lineRule="exact"/>
              <w:ind w:left="80"/>
              <w:rPr>
                <w:sz w:val="20"/>
                <w:szCs w:val="20"/>
              </w:rPr>
            </w:pPr>
            <w:r>
              <w:rPr>
                <w:rFonts w:eastAsia="Times New Roman"/>
                <w:sz w:val="16"/>
                <w:szCs w:val="16"/>
              </w:rPr>
              <w:t>Psychiatria dzieci i młodzieży</w:t>
            </w:r>
          </w:p>
        </w:tc>
        <w:tc>
          <w:tcPr>
            <w:tcW w:w="1040" w:type="dxa"/>
            <w:tcBorders>
              <w:right w:val="single" w:sz="8" w:space="0" w:color="auto"/>
            </w:tcBorders>
            <w:vAlign w:val="bottom"/>
          </w:tcPr>
          <w:p w14:paraId="1A7FBB37" w14:textId="77777777" w:rsidR="001B36D2" w:rsidRDefault="001B36D2">
            <w:pPr>
              <w:rPr>
                <w:sz w:val="15"/>
                <w:szCs w:val="15"/>
              </w:rPr>
            </w:pPr>
          </w:p>
        </w:tc>
        <w:tc>
          <w:tcPr>
            <w:tcW w:w="1800" w:type="dxa"/>
            <w:tcBorders>
              <w:right w:val="single" w:sz="8" w:space="0" w:color="auto"/>
            </w:tcBorders>
            <w:vAlign w:val="bottom"/>
          </w:tcPr>
          <w:p w14:paraId="313DEFAB" w14:textId="77777777" w:rsidR="001B36D2" w:rsidRDefault="001B36D2">
            <w:pPr>
              <w:rPr>
                <w:sz w:val="15"/>
                <w:szCs w:val="15"/>
              </w:rPr>
            </w:pPr>
          </w:p>
        </w:tc>
      </w:tr>
      <w:tr w:rsidR="001B36D2" w14:paraId="7935D164" w14:textId="77777777">
        <w:trPr>
          <w:trHeight w:val="178"/>
        </w:trPr>
        <w:tc>
          <w:tcPr>
            <w:tcW w:w="640" w:type="dxa"/>
            <w:tcBorders>
              <w:left w:val="single" w:sz="8" w:space="0" w:color="auto"/>
              <w:right w:val="single" w:sz="8" w:space="0" w:color="auto"/>
            </w:tcBorders>
            <w:vAlign w:val="bottom"/>
          </w:tcPr>
          <w:p w14:paraId="6041218A" w14:textId="77777777" w:rsidR="001B36D2" w:rsidRDefault="009229BF">
            <w:pPr>
              <w:spacing w:line="158" w:lineRule="exact"/>
              <w:ind w:left="80"/>
              <w:rPr>
                <w:sz w:val="20"/>
                <w:szCs w:val="20"/>
              </w:rPr>
            </w:pPr>
            <w:r>
              <w:rPr>
                <w:rFonts w:eastAsia="Times New Roman"/>
                <w:sz w:val="14"/>
                <w:szCs w:val="14"/>
              </w:rPr>
              <w:t>34. 20</w:t>
            </w:r>
          </w:p>
        </w:tc>
        <w:tc>
          <w:tcPr>
            <w:tcW w:w="1640" w:type="dxa"/>
            <w:tcBorders>
              <w:right w:val="single" w:sz="8" w:space="0" w:color="auto"/>
            </w:tcBorders>
            <w:vAlign w:val="bottom"/>
          </w:tcPr>
          <w:p w14:paraId="3DB09F0C" w14:textId="77777777" w:rsidR="001B36D2" w:rsidRDefault="009229BF">
            <w:pPr>
              <w:spacing w:line="178"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3BD26920" w14:textId="77777777" w:rsidR="001B36D2" w:rsidRDefault="009229BF">
            <w:pPr>
              <w:spacing w:line="178" w:lineRule="exact"/>
              <w:ind w:left="80"/>
              <w:rPr>
                <w:sz w:val="20"/>
                <w:szCs w:val="20"/>
              </w:rPr>
            </w:pPr>
            <w:r>
              <w:rPr>
                <w:rFonts w:eastAsia="Times New Roman"/>
                <w:sz w:val="16"/>
                <w:szCs w:val="16"/>
              </w:rPr>
              <w:t>Psiquiatria da infância e da</w:t>
            </w:r>
          </w:p>
        </w:tc>
        <w:tc>
          <w:tcPr>
            <w:tcW w:w="1040" w:type="dxa"/>
            <w:tcBorders>
              <w:right w:val="single" w:sz="8" w:space="0" w:color="auto"/>
            </w:tcBorders>
            <w:vAlign w:val="bottom"/>
          </w:tcPr>
          <w:p w14:paraId="1217BB55" w14:textId="77777777" w:rsidR="001B36D2" w:rsidRDefault="001B36D2">
            <w:pPr>
              <w:rPr>
                <w:sz w:val="15"/>
                <w:szCs w:val="15"/>
              </w:rPr>
            </w:pPr>
          </w:p>
        </w:tc>
        <w:tc>
          <w:tcPr>
            <w:tcW w:w="1800" w:type="dxa"/>
            <w:tcBorders>
              <w:right w:val="single" w:sz="8" w:space="0" w:color="auto"/>
            </w:tcBorders>
            <w:vAlign w:val="bottom"/>
          </w:tcPr>
          <w:p w14:paraId="337A6307" w14:textId="77777777" w:rsidR="001B36D2" w:rsidRDefault="001B36D2">
            <w:pPr>
              <w:rPr>
                <w:sz w:val="15"/>
                <w:szCs w:val="15"/>
              </w:rPr>
            </w:pPr>
          </w:p>
        </w:tc>
      </w:tr>
      <w:tr w:rsidR="001B36D2" w14:paraId="5EB5B09F" w14:textId="77777777">
        <w:trPr>
          <w:trHeight w:val="186"/>
        </w:trPr>
        <w:tc>
          <w:tcPr>
            <w:tcW w:w="640" w:type="dxa"/>
            <w:tcBorders>
              <w:left w:val="single" w:sz="8" w:space="0" w:color="auto"/>
              <w:bottom w:val="single" w:sz="8" w:space="0" w:color="auto"/>
              <w:right w:val="single" w:sz="8" w:space="0" w:color="auto"/>
            </w:tcBorders>
            <w:vAlign w:val="bottom"/>
          </w:tcPr>
          <w:p w14:paraId="20AEDEF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FAC8A76"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4948BDD0" w14:textId="77777777" w:rsidR="001B36D2" w:rsidRDefault="009229BF">
            <w:pPr>
              <w:ind w:left="80"/>
              <w:rPr>
                <w:sz w:val="20"/>
                <w:szCs w:val="20"/>
              </w:rPr>
            </w:pPr>
            <w:r>
              <w:rPr>
                <w:rFonts w:eastAsia="Times New Roman"/>
                <w:sz w:val="16"/>
                <w:szCs w:val="16"/>
              </w:rPr>
              <w:t>adolescência</w:t>
            </w:r>
          </w:p>
        </w:tc>
        <w:tc>
          <w:tcPr>
            <w:tcW w:w="1040" w:type="dxa"/>
            <w:tcBorders>
              <w:right w:val="single" w:sz="8" w:space="0" w:color="auto"/>
            </w:tcBorders>
            <w:vAlign w:val="bottom"/>
          </w:tcPr>
          <w:p w14:paraId="06A6B29A" w14:textId="77777777" w:rsidR="001B36D2" w:rsidRDefault="001B36D2">
            <w:pPr>
              <w:rPr>
                <w:sz w:val="16"/>
                <w:szCs w:val="16"/>
              </w:rPr>
            </w:pPr>
          </w:p>
        </w:tc>
        <w:tc>
          <w:tcPr>
            <w:tcW w:w="1800" w:type="dxa"/>
            <w:tcBorders>
              <w:right w:val="single" w:sz="8" w:space="0" w:color="auto"/>
            </w:tcBorders>
            <w:vAlign w:val="bottom"/>
          </w:tcPr>
          <w:p w14:paraId="441E6FD9" w14:textId="77777777" w:rsidR="001B36D2" w:rsidRDefault="001B36D2">
            <w:pPr>
              <w:rPr>
                <w:sz w:val="16"/>
                <w:szCs w:val="16"/>
              </w:rPr>
            </w:pPr>
          </w:p>
        </w:tc>
      </w:tr>
      <w:tr w:rsidR="001B36D2" w14:paraId="3278AFD3" w14:textId="77777777">
        <w:trPr>
          <w:trHeight w:val="180"/>
        </w:trPr>
        <w:tc>
          <w:tcPr>
            <w:tcW w:w="640" w:type="dxa"/>
            <w:tcBorders>
              <w:left w:val="single" w:sz="8" w:space="0" w:color="auto"/>
              <w:right w:val="single" w:sz="8" w:space="0" w:color="auto"/>
            </w:tcBorders>
            <w:vAlign w:val="bottom"/>
          </w:tcPr>
          <w:p w14:paraId="7B45A6F7" w14:textId="77777777" w:rsidR="001B36D2" w:rsidRDefault="009229BF">
            <w:pPr>
              <w:spacing w:line="160" w:lineRule="exact"/>
              <w:ind w:left="80"/>
              <w:rPr>
                <w:sz w:val="20"/>
                <w:szCs w:val="20"/>
              </w:rPr>
            </w:pPr>
            <w:r>
              <w:rPr>
                <w:rFonts w:eastAsia="Times New Roman"/>
                <w:sz w:val="14"/>
                <w:szCs w:val="14"/>
              </w:rPr>
              <w:t>34. 21</w:t>
            </w:r>
          </w:p>
        </w:tc>
        <w:tc>
          <w:tcPr>
            <w:tcW w:w="1640" w:type="dxa"/>
            <w:tcBorders>
              <w:right w:val="single" w:sz="8" w:space="0" w:color="auto"/>
            </w:tcBorders>
            <w:vAlign w:val="bottom"/>
          </w:tcPr>
          <w:p w14:paraId="3A233E74" w14:textId="77777777" w:rsidR="001B36D2" w:rsidRDefault="009229BF">
            <w:pPr>
              <w:spacing w:line="180"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right w:val="single" w:sz="8" w:space="0" w:color="auto"/>
            </w:tcBorders>
            <w:vAlign w:val="bottom"/>
          </w:tcPr>
          <w:p w14:paraId="751FB131" w14:textId="77777777" w:rsidR="001B36D2" w:rsidRDefault="009229BF">
            <w:pPr>
              <w:spacing w:line="180" w:lineRule="exact"/>
              <w:ind w:left="80"/>
              <w:rPr>
                <w:sz w:val="20"/>
                <w:szCs w:val="20"/>
              </w:rPr>
            </w:pPr>
            <w:r>
              <w:rPr>
                <w:rFonts w:eastAsia="Times New Roman"/>
                <w:sz w:val="16"/>
                <w:szCs w:val="16"/>
              </w:rPr>
              <w:t>- Kinder- und Jugendpsychiatrie</w:t>
            </w:r>
          </w:p>
        </w:tc>
        <w:tc>
          <w:tcPr>
            <w:tcW w:w="1040" w:type="dxa"/>
            <w:tcBorders>
              <w:right w:val="single" w:sz="8" w:space="0" w:color="auto"/>
            </w:tcBorders>
            <w:vAlign w:val="bottom"/>
          </w:tcPr>
          <w:p w14:paraId="5BDDA8D3" w14:textId="77777777" w:rsidR="001B36D2" w:rsidRDefault="001B36D2">
            <w:pPr>
              <w:rPr>
                <w:sz w:val="15"/>
                <w:szCs w:val="15"/>
              </w:rPr>
            </w:pPr>
          </w:p>
        </w:tc>
        <w:tc>
          <w:tcPr>
            <w:tcW w:w="1800" w:type="dxa"/>
            <w:tcBorders>
              <w:right w:val="single" w:sz="8" w:space="0" w:color="auto"/>
            </w:tcBorders>
            <w:vAlign w:val="bottom"/>
          </w:tcPr>
          <w:p w14:paraId="61A28296" w14:textId="77777777" w:rsidR="001B36D2" w:rsidRDefault="001B36D2">
            <w:pPr>
              <w:rPr>
                <w:sz w:val="15"/>
                <w:szCs w:val="15"/>
              </w:rPr>
            </w:pPr>
          </w:p>
        </w:tc>
      </w:tr>
      <w:tr w:rsidR="001B36D2" w14:paraId="24A28397" w14:textId="77777777">
        <w:trPr>
          <w:trHeight w:val="184"/>
        </w:trPr>
        <w:tc>
          <w:tcPr>
            <w:tcW w:w="640" w:type="dxa"/>
            <w:tcBorders>
              <w:left w:val="single" w:sz="8" w:space="0" w:color="auto"/>
              <w:right w:val="single" w:sz="8" w:space="0" w:color="auto"/>
            </w:tcBorders>
            <w:vAlign w:val="bottom"/>
          </w:tcPr>
          <w:p w14:paraId="5AFE0ABE" w14:textId="77777777" w:rsidR="001B36D2" w:rsidRDefault="001B36D2">
            <w:pPr>
              <w:rPr>
                <w:sz w:val="16"/>
                <w:szCs w:val="16"/>
              </w:rPr>
            </w:pPr>
          </w:p>
        </w:tc>
        <w:tc>
          <w:tcPr>
            <w:tcW w:w="1640" w:type="dxa"/>
            <w:tcBorders>
              <w:right w:val="single" w:sz="8" w:space="0" w:color="auto"/>
            </w:tcBorders>
            <w:vAlign w:val="bottom"/>
          </w:tcPr>
          <w:p w14:paraId="5EEEF3BD" w14:textId="77777777" w:rsidR="001B36D2" w:rsidRDefault="001B36D2">
            <w:pPr>
              <w:rPr>
                <w:sz w:val="16"/>
                <w:szCs w:val="16"/>
              </w:rPr>
            </w:pPr>
          </w:p>
        </w:tc>
        <w:tc>
          <w:tcPr>
            <w:tcW w:w="2640" w:type="dxa"/>
            <w:tcBorders>
              <w:right w:val="single" w:sz="8" w:space="0" w:color="auto"/>
            </w:tcBorders>
            <w:vAlign w:val="bottom"/>
          </w:tcPr>
          <w:p w14:paraId="100975E6" w14:textId="77777777" w:rsidR="001B36D2" w:rsidRDefault="009229BF">
            <w:pPr>
              <w:ind w:left="80"/>
              <w:rPr>
                <w:sz w:val="20"/>
                <w:szCs w:val="20"/>
              </w:rPr>
            </w:pPr>
            <w:r>
              <w:rPr>
                <w:rFonts w:eastAsia="Times New Roman"/>
                <w:sz w:val="16"/>
                <w:szCs w:val="16"/>
              </w:rPr>
              <w:t>- Kinder- und Jugendpsychiatrie und</w:t>
            </w:r>
          </w:p>
        </w:tc>
        <w:tc>
          <w:tcPr>
            <w:tcW w:w="1040" w:type="dxa"/>
            <w:tcBorders>
              <w:right w:val="single" w:sz="8" w:space="0" w:color="auto"/>
            </w:tcBorders>
            <w:vAlign w:val="bottom"/>
          </w:tcPr>
          <w:p w14:paraId="55FCC308" w14:textId="77777777" w:rsidR="001B36D2" w:rsidRDefault="001B36D2">
            <w:pPr>
              <w:rPr>
                <w:sz w:val="16"/>
                <w:szCs w:val="16"/>
              </w:rPr>
            </w:pPr>
          </w:p>
        </w:tc>
        <w:tc>
          <w:tcPr>
            <w:tcW w:w="1800" w:type="dxa"/>
            <w:tcBorders>
              <w:right w:val="single" w:sz="8" w:space="0" w:color="auto"/>
            </w:tcBorders>
            <w:vAlign w:val="bottom"/>
          </w:tcPr>
          <w:p w14:paraId="5CD2F8E0" w14:textId="77777777" w:rsidR="001B36D2" w:rsidRDefault="001B36D2">
            <w:pPr>
              <w:rPr>
                <w:sz w:val="16"/>
                <w:szCs w:val="16"/>
              </w:rPr>
            </w:pPr>
          </w:p>
        </w:tc>
      </w:tr>
      <w:tr w:rsidR="001B36D2" w14:paraId="31494964" w14:textId="77777777">
        <w:trPr>
          <w:trHeight w:val="184"/>
        </w:trPr>
        <w:tc>
          <w:tcPr>
            <w:tcW w:w="640" w:type="dxa"/>
            <w:tcBorders>
              <w:left w:val="single" w:sz="8" w:space="0" w:color="auto"/>
              <w:right w:val="single" w:sz="8" w:space="0" w:color="auto"/>
            </w:tcBorders>
            <w:vAlign w:val="bottom"/>
          </w:tcPr>
          <w:p w14:paraId="099F0602" w14:textId="77777777" w:rsidR="001B36D2" w:rsidRDefault="001B36D2">
            <w:pPr>
              <w:rPr>
                <w:sz w:val="16"/>
                <w:szCs w:val="16"/>
              </w:rPr>
            </w:pPr>
          </w:p>
        </w:tc>
        <w:tc>
          <w:tcPr>
            <w:tcW w:w="1640" w:type="dxa"/>
            <w:tcBorders>
              <w:right w:val="single" w:sz="8" w:space="0" w:color="auto"/>
            </w:tcBorders>
            <w:vAlign w:val="bottom"/>
          </w:tcPr>
          <w:p w14:paraId="34B63F83" w14:textId="77777777" w:rsidR="001B36D2" w:rsidRDefault="001B36D2">
            <w:pPr>
              <w:rPr>
                <w:sz w:val="16"/>
                <w:szCs w:val="16"/>
              </w:rPr>
            </w:pPr>
          </w:p>
        </w:tc>
        <w:tc>
          <w:tcPr>
            <w:tcW w:w="2640" w:type="dxa"/>
            <w:tcBorders>
              <w:right w:val="single" w:sz="8" w:space="0" w:color="auto"/>
            </w:tcBorders>
            <w:vAlign w:val="bottom"/>
          </w:tcPr>
          <w:p w14:paraId="4EAF54B0" w14:textId="77777777" w:rsidR="001B36D2" w:rsidRDefault="009229BF">
            <w:pPr>
              <w:ind w:left="80"/>
              <w:rPr>
                <w:sz w:val="20"/>
                <w:szCs w:val="20"/>
              </w:rPr>
            </w:pPr>
            <w:r>
              <w:rPr>
                <w:rFonts w:eastAsia="Times New Roman"/>
                <w:sz w:val="16"/>
                <w:szCs w:val="16"/>
              </w:rPr>
              <w:t>Psychotherapeutische Medizin (od</w:t>
            </w:r>
          </w:p>
        </w:tc>
        <w:tc>
          <w:tcPr>
            <w:tcW w:w="1040" w:type="dxa"/>
            <w:tcBorders>
              <w:right w:val="single" w:sz="8" w:space="0" w:color="auto"/>
            </w:tcBorders>
            <w:vAlign w:val="bottom"/>
          </w:tcPr>
          <w:p w14:paraId="3750C472" w14:textId="77777777" w:rsidR="001B36D2" w:rsidRDefault="001B36D2">
            <w:pPr>
              <w:rPr>
                <w:sz w:val="16"/>
                <w:szCs w:val="16"/>
              </w:rPr>
            </w:pPr>
          </w:p>
        </w:tc>
        <w:tc>
          <w:tcPr>
            <w:tcW w:w="1800" w:type="dxa"/>
            <w:tcBorders>
              <w:right w:val="single" w:sz="8" w:space="0" w:color="auto"/>
            </w:tcBorders>
            <w:vAlign w:val="bottom"/>
          </w:tcPr>
          <w:p w14:paraId="308D2175" w14:textId="77777777" w:rsidR="001B36D2" w:rsidRDefault="001B36D2">
            <w:pPr>
              <w:rPr>
                <w:sz w:val="16"/>
                <w:szCs w:val="16"/>
              </w:rPr>
            </w:pPr>
          </w:p>
        </w:tc>
      </w:tr>
      <w:tr w:rsidR="001B36D2" w14:paraId="636CEA95" w14:textId="77777777">
        <w:trPr>
          <w:trHeight w:val="186"/>
        </w:trPr>
        <w:tc>
          <w:tcPr>
            <w:tcW w:w="640" w:type="dxa"/>
            <w:tcBorders>
              <w:left w:val="single" w:sz="8" w:space="0" w:color="auto"/>
              <w:bottom w:val="single" w:sz="8" w:space="0" w:color="auto"/>
              <w:right w:val="single" w:sz="8" w:space="0" w:color="auto"/>
            </w:tcBorders>
            <w:vAlign w:val="bottom"/>
          </w:tcPr>
          <w:p w14:paraId="63914A8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7E52F01"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0E490CE9" w14:textId="77777777" w:rsidR="001B36D2" w:rsidRDefault="009229BF">
            <w:pPr>
              <w:ind w:left="80"/>
              <w:rPr>
                <w:sz w:val="20"/>
                <w:szCs w:val="20"/>
              </w:rPr>
            </w:pPr>
            <w:r>
              <w:rPr>
                <w:rFonts w:eastAsia="Times New Roman"/>
                <w:sz w:val="16"/>
                <w:szCs w:val="16"/>
              </w:rPr>
              <w:t>júna 2015)</w:t>
            </w:r>
          </w:p>
        </w:tc>
        <w:tc>
          <w:tcPr>
            <w:tcW w:w="1040" w:type="dxa"/>
            <w:tcBorders>
              <w:right w:val="single" w:sz="8" w:space="0" w:color="auto"/>
            </w:tcBorders>
            <w:vAlign w:val="bottom"/>
          </w:tcPr>
          <w:p w14:paraId="23810E6E" w14:textId="77777777" w:rsidR="001B36D2" w:rsidRDefault="001B36D2">
            <w:pPr>
              <w:rPr>
                <w:sz w:val="16"/>
                <w:szCs w:val="16"/>
              </w:rPr>
            </w:pPr>
          </w:p>
        </w:tc>
        <w:tc>
          <w:tcPr>
            <w:tcW w:w="1800" w:type="dxa"/>
            <w:tcBorders>
              <w:right w:val="single" w:sz="8" w:space="0" w:color="auto"/>
            </w:tcBorders>
            <w:vAlign w:val="bottom"/>
          </w:tcPr>
          <w:p w14:paraId="291345E3" w14:textId="77777777" w:rsidR="001B36D2" w:rsidRDefault="001B36D2">
            <w:pPr>
              <w:rPr>
                <w:sz w:val="16"/>
                <w:szCs w:val="16"/>
              </w:rPr>
            </w:pPr>
          </w:p>
        </w:tc>
      </w:tr>
      <w:tr w:rsidR="001B36D2" w14:paraId="15507D23" w14:textId="77777777">
        <w:trPr>
          <w:trHeight w:val="180"/>
        </w:trPr>
        <w:tc>
          <w:tcPr>
            <w:tcW w:w="640" w:type="dxa"/>
            <w:tcBorders>
              <w:left w:val="single" w:sz="8" w:space="0" w:color="auto"/>
              <w:bottom w:val="single" w:sz="8" w:space="0" w:color="auto"/>
              <w:right w:val="single" w:sz="8" w:space="0" w:color="auto"/>
            </w:tcBorders>
            <w:vAlign w:val="bottom"/>
          </w:tcPr>
          <w:p w14:paraId="64703D27" w14:textId="77777777" w:rsidR="001B36D2" w:rsidRDefault="009229BF">
            <w:pPr>
              <w:spacing w:line="158" w:lineRule="exact"/>
              <w:ind w:left="80"/>
              <w:rPr>
                <w:sz w:val="20"/>
                <w:szCs w:val="20"/>
              </w:rPr>
            </w:pPr>
            <w:r>
              <w:rPr>
                <w:rFonts w:eastAsia="Times New Roman"/>
                <w:sz w:val="14"/>
                <w:szCs w:val="14"/>
              </w:rPr>
              <w:t>34. 22</w:t>
            </w:r>
          </w:p>
        </w:tc>
        <w:tc>
          <w:tcPr>
            <w:tcW w:w="1640" w:type="dxa"/>
            <w:tcBorders>
              <w:bottom w:val="single" w:sz="8" w:space="0" w:color="auto"/>
              <w:right w:val="single" w:sz="8" w:space="0" w:color="auto"/>
            </w:tcBorders>
            <w:vAlign w:val="bottom"/>
          </w:tcPr>
          <w:p w14:paraId="40E6F801"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77C51B59" w14:textId="77777777" w:rsidR="001B36D2" w:rsidRDefault="009229BF">
            <w:pPr>
              <w:spacing w:line="178" w:lineRule="exact"/>
              <w:ind w:left="80"/>
              <w:rPr>
                <w:sz w:val="20"/>
                <w:szCs w:val="20"/>
              </w:rPr>
            </w:pPr>
            <w:r>
              <w:rPr>
                <w:rFonts w:eastAsia="Times New Roman"/>
                <w:sz w:val="16"/>
                <w:szCs w:val="16"/>
              </w:rPr>
              <w:t>Psihiatrie pediatrică</w:t>
            </w:r>
          </w:p>
        </w:tc>
        <w:tc>
          <w:tcPr>
            <w:tcW w:w="1040" w:type="dxa"/>
            <w:tcBorders>
              <w:right w:val="single" w:sz="8" w:space="0" w:color="auto"/>
            </w:tcBorders>
            <w:vAlign w:val="bottom"/>
          </w:tcPr>
          <w:p w14:paraId="5FB70F21" w14:textId="77777777" w:rsidR="001B36D2" w:rsidRDefault="001B36D2">
            <w:pPr>
              <w:rPr>
                <w:sz w:val="15"/>
                <w:szCs w:val="15"/>
              </w:rPr>
            </w:pPr>
          </w:p>
        </w:tc>
        <w:tc>
          <w:tcPr>
            <w:tcW w:w="1800" w:type="dxa"/>
            <w:tcBorders>
              <w:right w:val="single" w:sz="8" w:space="0" w:color="auto"/>
            </w:tcBorders>
            <w:vAlign w:val="bottom"/>
          </w:tcPr>
          <w:p w14:paraId="0CCC511D" w14:textId="77777777" w:rsidR="001B36D2" w:rsidRDefault="001B36D2">
            <w:pPr>
              <w:rPr>
                <w:sz w:val="15"/>
                <w:szCs w:val="15"/>
              </w:rPr>
            </w:pPr>
          </w:p>
        </w:tc>
      </w:tr>
      <w:tr w:rsidR="001B36D2" w14:paraId="57059208" w14:textId="77777777">
        <w:trPr>
          <w:trHeight w:val="180"/>
        </w:trPr>
        <w:tc>
          <w:tcPr>
            <w:tcW w:w="640" w:type="dxa"/>
            <w:tcBorders>
              <w:left w:val="single" w:sz="8" w:space="0" w:color="auto"/>
              <w:bottom w:val="single" w:sz="8" w:space="0" w:color="auto"/>
              <w:right w:val="single" w:sz="8" w:space="0" w:color="auto"/>
            </w:tcBorders>
            <w:vAlign w:val="bottom"/>
          </w:tcPr>
          <w:p w14:paraId="4BDD52A6" w14:textId="77777777" w:rsidR="001B36D2" w:rsidRDefault="009229BF">
            <w:pPr>
              <w:spacing w:line="158" w:lineRule="exact"/>
              <w:ind w:left="80"/>
              <w:rPr>
                <w:sz w:val="20"/>
                <w:szCs w:val="20"/>
              </w:rPr>
            </w:pPr>
            <w:r>
              <w:rPr>
                <w:rFonts w:eastAsia="Times New Roman"/>
                <w:sz w:val="14"/>
                <w:szCs w:val="14"/>
              </w:rPr>
              <w:t>34. 23</w:t>
            </w:r>
          </w:p>
        </w:tc>
        <w:tc>
          <w:tcPr>
            <w:tcW w:w="1640" w:type="dxa"/>
            <w:tcBorders>
              <w:bottom w:val="single" w:sz="8" w:space="0" w:color="auto"/>
              <w:right w:val="single" w:sz="8" w:space="0" w:color="auto"/>
            </w:tcBorders>
            <w:vAlign w:val="bottom"/>
          </w:tcPr>
          <w:p w14:paraId="04B88738"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36282BD0" w14:textId="77777777" w:rsidR="001B36D2" w:rsidRDefault="009229BF">
            <w:pPr>
              <w:spacing w:line="178" w:lineRule="exact"/>
              <w:ind w:left="80"/>
              <w:rPr>
                <w:sz w:val="20"/>
                <w:szCs w:val="20"/>
              </w:rPr>
            </w:pPr>
            <w:r>
              <w:rPr>
                <w:rFonts w:eastAsia="Times New Roman"/>
                <w:sz w:val="16"/>
                <w:szCs w:val="16"/>
              </w:rPr>
              <w:t>Otroška in mladostniška psihiatrija</w:t>
            </w:r>
          </w:p>
        </w:tc>
        <w:tc>
          <w:tcPr>
            <w:tcW w:w="1040" w:type="dxa"/>
            <w:tcBorders>
              <w:right w:val="single" w:sz="8" w:space="0" w:color="auto"/>
            </w:tcBorders>
            <w:vAlign w:val="bottom"/>
          </w:tcPr>
          <w:p w14:paraId="3E259471" w14:textId="77777777" w:rsidR="001B36D2" w:rsidRDefault="001B36D2">
            <w:pPr>
              <w:rPr>
                <w:sz w:val="15"/>
                <w:szCs w:val="15"/>
              </w:rPr>
            </w:pPr>
          </w:p>
        </w:tc>
        <w:tc>
          <w:tcPr>
            <w:tcW w:w="1800" w:type="dxa"/>
            <w:tcBorders>
              <w:right w:val="single" w:sz="8" w:space="0" w:color="auto"/>
            </w:tcBorders>
            <w:vAlign w:val="bottom"/>
          </w:tcPr>
          <w:p w14:paraId="42BC90A3" w14:textId="77777777" w:rsidR="001B36D2" w:rsidRDefault="001B36D2">
            <w:pPr>
              <w:rPr>
                <w:sz w:val="15"/>
                <w:szCs w:val="15"/>
              </w:rPr>
            </w:pPr>
          </w:p>
        </w:tc>
      </w:tr>
      <w:tr w:rsidR="001B36D2" w14:paraId="21F1DE44" w14:textId="77777777">
        <w:trPr>
          <w:trHeight w:val="182"/>
        </w:trPr>
        <w:tc>
          <w:tcPr>
            <w:tcW w:w="640" w:type="dxa"/>
            <w:tcBorders>
              <w:left w:val="single" w:sz="8" w:space="0" w:color="auto"/>
              <w:bottom w:val="single" w:sz="8" w:space="0" w:color="auto"/>
              <w:right w:val="single" w:sz="8" w:space="0" w:color="auto"/>
            </w:tcBorders>
            <w:vAlign w:val="bottom"/>
          </w:tcPr>
          <w:p w14:paraId="0BC02E6D" w14:textId="77777777" w:rsidR="001B36D2" w:rsidRDefault="009229BF">
            <w:pPr>
              <w:spacing w:line="160" w:lineRule="exact"/>
              <w:ind w:left="80"/>
              <w:rPr>
                <w:sz w:val="20"/>
                <w:szCs w:val="20"/>
              </w:rPr>
            </w:pPr>
            <w:r>
              <w:rPr>
                <w:rFonts w:eastAsia="Times New Roman"/>
                <w:sz w:val="14"/>
                <w:szCs w:val="14"/>
              </w:rPr>
              <w:t>34. 24</w:t>
            </w:r>
          </w:p>
        </w:tc>
        <w:tc>
          <w:tcPr>
            <w:tcW w:w="1640" w:type="dxa"/>
            <w:tcBorders>
              <w:bottom w:val="single" w:sz="8" w:space="0" w:color="auto"/>
              <w:right w:val="single" w:sz="8" w:space="0" w:color="auto"/>
            </w:tcBorders>
            <w:vAlign w:val="bottom"/>
          </w:tcPr>
          <w:p w14:paraId="66C1C631" w14:textId="77777777" w:rsidR="001B36D2" w:rsidRDefault="009229BF">
            <w:pPr>
              <w:spacing w:line="180"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32DD214A"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6852E567" w14:textId="77777777" w:rsidR="001B36D2" w:rsidRDefault="001B36D2">
            <w:pPr>
              <w:rPr>
                <w:sz w:val="15"/>
                <w:szCs w:val="15"/>
              </w:rPr>
            </w:pPr>
          </w:p>
        </w:tc>
        <w:tc>
          <w:tcPr>
            <w:tcW w:w="1800" w:type="dxa"/>
            <w:tcBorders>
              <w:right w:val="single" w:sz="8" w:space="0" w:color="auto"/>
            </w:tcBorders>
            <w:vAlign w:val="bottom"/>
          </w:tcPr>
          <w:p w14:paraId="4F37923C" w14:textId="77777777" w:rsidR="001B36D2" w:rsidRDefault="001B36D2">
            <w:pPr>
              <w:rPr>
                <w:sz w:val="15"/>
                <w:szCs w:val="15"/>
              </w:rPr>
            </w:pPr>
          </w:p>
        </w:tc>
      </w:tr>
      <w:tr w:rsidR="001B36D2" w14:paraId="7ECFC5AC" w14:textId="77777777">
        <w:trPr>
          <w:trHeight w:val="180"/>
        </w:trPr>
        <w:tc>
          <w:tcPr>
            <w:tcW w:w="640" w:type="dxa"/>
            <w:tcBorders>
              <w:left w:val="single" w:sz="8" w:space="0" w:color="auto"/>
              <w:bottom w:val="single" w:sz="8" w:space="0" w:color="auto"/>
              <w:right w:val="single" w:sz="8" w:space="0" w:color="auto"/>
            </w:tcBorders>
            <w:vAlign w:val="bottom"/>
          </w:tcPr>
          <w:p w14:paraId="56E8A1B5" w14:textId="77777777" w:rsidR="001B36D2" w:rsidRDefault="009229BF">
            <w:pPr>
              <w:spacing w:line="158" w:lineRule="exact"/>
              <w:ind w:left="80"/>
              <w:rPr>
                <w:sz w:val="20"/>
                <w:szCs w:val="20"/>
              </w:rPr>
            </w:pPr>
            <w:r>
              <w:rPr>
                <w:rFonts w:eastAsia="Times New Roman"/>
                <w:sz w:val="14"/>
                <w:szCs w:val="14"/>
              </w:rPr>
              <w:t>34. 25</w:t>
            </w:r>
          </w:p>
        </w:tc>
        <w:tc>
          <w:tcPr>
            <w:tcW w:w="1640" w:type="dxa"/>
            <w:tcBorders>
              <w:bottom w:val="single" w:sz="8" w:space="0" w:color="auto"/>
              <w:right w:val="single" w:sz="8" w:space="0" w:color="auto"/>
            </w:tcBorders>
            <w:vAlign w:val="bottom"/>
          </w:tcPr>
          <w:p w14:paraId="35906FC7"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011CE2AA" w14:textId="77777777" w:rsidR="001B36D2" w:rsidRDefault="009229BF">
            <w:pPr>
              <w:spacing w:line="178" w:lineRule="exact"/>
              <w:ind w:left="80"/>
              <w:rPr>
                <w:sz w:val="20"/>
                <w:szCs w:val="20"/>
              </w:rPr>
            </w:pPr>
            <w:r>
              <w:rPr>
                <w:rFonts w:eastAsia="Times New Roman"/>
                <w:sz w:val="16"/>
                <w:szCs w:val="16"/>
              </w:rPr>
              <w:t>Barn- och ungdomspsykiatri</w:t>
            </w:r>
          </w:p>
        </w:tc>
        <w:tc>
          <w:tcPr>
            <w:tcW w:w="1040" w:type="dxa"/>
            <w:tcBorders>
              <w:right w:val="single" w:sz="8" w:space="0" w:color="auto"/>
            </w:tcBorders>
            <w:vAlign w:val="bottom"/>
          </w:tcPr>
          <w:p w14:paraId="4C303E2B" w14:textId="77777777" w:rsidR="001B36D2" w:rsidRDefault="001B36D2">
            <w:pPr>
              <w:rPr>
                <w:sz w:val="15"/>
                <w:szCs w:val="15"/>
              </w:rPr>
            </w:pPr>
          </w:p>
        </w:tc>
        <w:tc>
          <w:tcPr>
            <w:tcW w:w="1800" w:type="dxa"/>
            <w:tcBorders>
              <w:right w:val="single" w:sz="8" w:space="0" w:color="auto"/>
            </w:tcBorders>
            <w:vAlign w:val="bottom"/>
          </w:tcPr>
          <w:p w14:paraId="71CDCA1E" w14:textId="77777777" w:rsidR="001B36D2" w:rsidRDefault="001B36D2">
            <w:pPr>
              <w:rPr>
                <w:sz w:val="15"/>
                <w:szCs w:val="15"/>
              </w:rPr>
            </w:pPr>
          </w:p>
        </w:tc>
      </w:tr>
      <w:tr w:rsidR="001B36D2" w14:paraId="76E38587" w14:textId="77777777">
        <w:trPr>
          <w:trHeight w:val="181"/>
        </w:trPr>
        <w:tc>
          <w:tcPr>
            <w:tcW w:w="640" w:type="dxa"/>
            <w:tcBorders>
              <w:left w:val="single" w:sz="8" w:space="0" w:color="auto"/>
              <w:bottom w:val="single" w:sz="8" w:space="0" w:color="auto"/>
              <w:right w:val="single" w:sz="8" w:space="0" w:color="auto"/>
            </w:tcBorders>
            <w:vAlign w:val="bottom"/>
          </w:tcPr>
          <w:p w14:paraId="03DF6388" w14:textId="77777777" w:rsidR="001B36D2" w:rsidRDefault="009229BF">
            <w:pPr>
              <w:spacing w:line="158" w:lineRule="exact"/>
              <w:ind w:left="80"/>
              <w:rPr>
                <w:sz w:val="20"/>
                <w:szCs w:val="20"/>
              </w:rPr>
            </w:pPr>
            <w:r>
              <w:rPr>
                <w:rFonts w:eastAsia="Times New Roman"/>
                <w:sz w:val="14"/>
                <w:szCs w:val="14"/>
              </w:rPr>
              <w:t>34. 26</w:t>
            </w:r>
          </w:p>
        </w:tc>
        <w:tc>
          <w:tcPr>
            <w:tcW w:w="1640" w:type="dxa"/>
            <w:tcBorders>
              <w:bottom w:val="single" w:sz="8" w:space="0" w:color="auto"/>
              <w:right w:val="single" w:sz="8" w:space="0" w:color="auto"/>
            </w:tcBorders>
            <w:vAlign w:val="bottom"/>
          </w:tcPr>
          <w:p w14:paraId="2BF9F841"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2FB590A8" w14:textId="77777777" w:rsidR="001B36D2" w:rsidRDefault="009229BF">
            <w:pPr>
              <w:spacing w:line="178" w:lineRule="exact"/>
              <w:ind w:left="80"/>
              <w:rPr>
                <w:sz w:val="20"/>
                <w:szCs w:val="20"/>
              </w:rPr>
            </w:pPr>
            <w:r>
              <w:rPr>
                <w:rFonts w:eastAsia="Times New Roman"/>
                <w:sz w:val="16"/>
                <w:szCs w:val="16"/>
              </w:rPr>
              <w:t>Neuropsichiatria infantile</w:t>
            </w:r>
          </w:p>
        </w:tc>
        <w:tc>
          <w:tcPr>
            <w:tcW w:w="1040" w:type="dxa"/>
            <w:tcBorders>
              <w:right w:val="single" w:sz="8" w:space="0" w:color="auto"/>
            </w:tcBorders>
            <w:vAlign w:val="bottom"/>
          </w:tcPr>
          <w:p w14:paraId="637B5BF7" w14:textId="77777777" w:rsidR="001B36D2" w:rsidRDefault="001B36D2">
            <w:pPr>
              <w:rPr>
                <w:sz w:val="15"/>
                <w:szCs w:val="15"/>
              </w:rPr>
            </w:pPr>
          </w:p>
        </w:tc>
        <w:tc>
          <w:tcPr>
            <w:tcW w:w="1800" w:type="dxa"/>
            <w:tcBorders>
              <w:right w:val="single" w:sz="8" w:space="0" w:color="auto"/>
            </w:tcBorders>
            <w:vAlign w:val="bottom"/>
          </w:tcPr>
          <w:p w14:paraId="0E83F1E5" w14:textId="77777777" w:rsidR="001B36D2" w:rsidRDefault="001B36D2">
            <w:pPr>
              <w:rPr>
                <w:sz w:val="15"/>
                <w:szCs w:val="15"/>
              </w:rPr>
            </w:pPr>
          </w:p>
        </w:tc>
      </w:tr>
      <w:tr w:rsidR="001B36D2" w14:paraId="19AC4C94" w14:textId="77777777">
        <w:trPr>
          <w:trHeight w:val="179"/>
        </w:trPr>
        <w:tc>
          <w:tcPr>
            <w:tcW w:w="640" w:type="dxa"/>
            <w:tcBorders>
              <w:left w:val="single" w:sz="8" w:space="0" w:color="auto"/>
              <w:right w:val="single" w:sz="8" w:space="0" w:color="auto"/>
            </w:tcBorders>
            <w:vAlign w:val="bottom"/>
          </w:tcPr>
          <w:p w14:paraId="118673BF" w14:textId="77777777" w:rsidR="001B36D2" w:rsidRDefault="009229BF">
            <w:pPr>
              <w:spacing w:line="159" w:lineRule="exact"/>
              <w:ind w:left="80"/>
              <w:rPr>
                <w:sz w:val="20"/>
                <w:szCs w:val="20"/>
              </w:rPr>
            </w:pPr>
            <w:r>
              <w:rPr>
                <w:rFonts w:eastAsia="Times New Roman"/>
                <w:sz w:val="14"/>
                <w:szCs w:val="14"/>
              </w:rPr>
              <w:t>34. 27</w:t>
            </w:r>
          </w:p>
        </w:tc>
        <w:tc>
          <w:tcPr>
            <w:tcW w:w="1640" w:type="dxa"/>
            <w:tcBorders>
              <w:right w:val="single" w:sz="8" w:space="0" w:color="auto"/>
            </w:tcBorders>
            <w:vAlign w:val="bottom"/>
          </w:tcPr>
          <w:p w14:paraId="6E1328D8" w14:textId="77777777" w:rsidR="001B36D2" w:rsidRDefault="009229BF">
            <w:pPr>
              <w:spacing w:line="179"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7012EB17" w14:textId="77777777" w:rsidR="001B36D2" w:rsidRDefault="009229BF">
            <w:pPr>
              <w:spacing w:line="179" w:lineRule="exact"/>
              <w:ind w:left="80"/>
              <w:rPr>
                <w:sz w:val="20"/>
                <w:szCs w:val="20"/>
              </w:rPr>
            </w:pPr>
            <w:r>
              <w:rPr>
                <w:rFonts w:eastAsia="Times New Roman"/>
                <w:sz w:val="16"/>
                <w:szCs w:val="16"/>
              </w:rPr>
              <w:t>Child and adolescent psychiatry</w:t>
            </w:r>
          </w:p>
        </w:tc>
        <w:tc>
          <w:tcPr>
            <w:tcW w:w="1040" w:type="dxa"/>
            <w:tcBorders>
              <w:right w:val="single" w:sz="8" w:space="0" w:color="auto"/>
            </w:tcBorders>
            <w:vAlign w:val="bottom"/>
          </w:tcPr>
          <w:p w14:paraId="20D1BEAE" w14:textId="77777777" w:rsidR="001B36D2" w:rsidRDefault="001B36D2">
            <w:pPr>
              <w:rPr>
                <w:sz w:val="15"/>
                <w:szCs w:val="15"/>
              </w:rPr>
            </w:pPr>
          </w:p>
        </w:tc>
        <w:tc>
          <w:tcPr>
            <w:tcW w:w="1800" w:type="dxa"/>
            <w:tcBorders>
              <w:right w:val="single" w:sz="8" w:space="0" w:color="auto"/>
            </w:tcBorders>
            <w:vAlign w:val="bottom"/>
          </w:tcPr>
          <w:p w14:paraId="298CCD4A" w14:textId="77777777" w:rsidR="001B36D2" w:rsidRDefault="001B36D2">
            <w:pPr>
              <w:rPr>
                <w:sz w:val="15"/>
                <w:szCs w:val="15"/>
              </w:rPr>
            </w:pPr>
          </w:p>
        </w:tc>
      </w:tr>
      <w:tr w:rsidR="001B36D2" w14:paraId="5495ABA9" w14:textId="77777777">
        <w:trPr>
          <w:trHeight w:val="187"/>
        </w:trPr>
        <w:tc>
          <w:tcPr>
            <w:tcW w:w="640" w:type="dxa"/>
            <w:tcBorders>
              <w:left w:val="single" w:sz="8" w:space="0" w:color="auto"/>
              <w:bottom w:val="single" w:sz="8" w:space="0" w:color="auto"/>
              <w:right w:val="single" w:sz="8" w:space="0" w:color="auto"/>
            </w:tcBorders>
            <w:vAlign w:val="bottom"/>
          </w:tcPr>
          <w:p w14:paraId="0202823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5493CA9"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55A8F557" w14:textId="77777777" w:rsidR="001B36D2" w:rsidRDefault="001B36D2">
            <w:pPr>
              <w:rPr>
                <w:sz w:val="16"/>
                <w:szCs w:val="16"/>
              </w:rPr>
            </w:pPr>
          </w:p>
        </w:tc>
        <w:tc>
          <w:tcPr>
            <w:tcW w:w="1040" w:type="dxa"/>
            <w:tcBorders>
              <w:right w:val="single" w:sz="8" w:space="0" w:color="auto"/>
            </w:tcBorders>
            <w:vAlign w:val="bottom"/>
          </w:tcPr>
          <w:p w14:paraId="4DD8E232" w14:textId="77777777" w:rsidR="001B36D2" w:rsidRDefault="001B36D2">
            <w:pPr>
              <w:rPr>
                <w:sz w:val="16"/>
                <w:szCs w:val="16"/>
              </w:rPr>
            </w:pPr>
          </w:p>
        </w:tc>
        <w:tc>
          <w:tcPr>
            <w:tcW w:w="1800" w:type="dxa"/>
            <w:tcBorders>
              <w:right w:val="single" w:sz="8" w:space="0" w:color="auto"/>
            </w:tcBorders>
            <w:vAlign w:val="bottom"/>
          </w:tcPr>
          <w:p w14:paraId="146A7EF8" w14:textId="77777777" w:rsidR="001B36D2" w:rsidRDefault="001B36D2">
            <w:pPr>
              <w:rPr>
                <w:sz w:val="16"/>
                <w:szCs w:val="16"/>
              </w:rPr>
            </w:pPr>
          </w:p>
        </w:tc>
      </w:tr>
      <w:tr w:rsidR="001B36D2" w14:paraId="42F4920E" w14:textId="77777777">
        <w:trPr>
          <w:trHeight w:val="180"/>
        </w:trPr>
        <w:tc>
          <w:tcPr>
            <w:tcW w:w="640" w:type="dxa"/>
            <w:tcBorders>
              <w:left w:val="single" w:sz="8" w:space="0" w:color="auto"/>
              <w:bottom w:val="single" w:sz="8" w:space="0" w:color="auto"/>
              <w:right w:val="single" w:sz="8" w:space="0" w:color="auto"/>
            </w:tcBorders>
            <w:vAlign w:val="bottom"/>
          </w:tcPr>
          <w:p w14:paraId="0CE75BBF" w14:textId="77777777" w:rsidR="001B36D2" w:rsidRDefault="009229BF">
            <w:pPr>
              <w:spacing w:line="158" w:lineRule="exact"/>
              <w:ind w:left="80"/>
              <w:rPr>
                <w:sz w:val="20"/>
                <w:szCs w:val="20"/>
              </w:rPr>
            </w:pPr>
            <w:r>
              <w:rPr>
                <w:rFonts w:eastAsia="Times New Roman"/>
                <w:sz w:val="14"/>
                <w:szCs w:val="14"/>
              </w:rPr>
              <w:t>34. 28</w:t>
            </w:r>
          </w:p>
        </w:tc>
        <w:tc>
          <w:tcPr>
            <w:tcW w:w="1640" w:type="dxa"/>
            <w:tcBorders>
              <w:bottom w:val="single" w:sz="8" w:space="0" w:color="auto"/>
              <w:right w:val="single" w:sz="8" w:space="0" w:color="auto"/>
            </w:tcBorders>
            <w:vAlign w:val="bottom"/>
          </w:tcPr>
          <w:p w14:paraId="22B770B3"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726B5359" w14:textId="77777777" w:rsidR="001B36D2" w:rsidRDefault="009229BF">
            <w:pPr>
              <w:spacing w:line="178" w:lineRule="exact"/>
              <w:ind w:left="80"/>
              <w:rPr>
                <w:sz w:val="20"/>
                <w:szCs w:val="20"/>
              </w:rPr>
            </w:pPr>
            <w:r>
              <w:rPr>
                <w:rFonts w:eastAsia="Times New Roman"/>
                <w:sz w:val="16"/>
                <w:szCs w:val="16"/>
              </w:rPr>
              <w:t>Barna- og unglingageðlækningar</w:t>
            </w:r>
          </w:p>
        </w:tc>
        <w:tc>
          <w:tcPr>
            <w:tcW w:w="1040" w:type="dxa"/>
            <w:tcBorders>
              <w:right w:val="single" w:sz="8" w:space="0" w:color="auto"/>
            </w:tcBorders>
            <w:vAlign w:val="bottom"/>
          </w:tcPr>
          <w:p w14:paraId="1A6972BF" w14:textId="77777777" w:rsidR="001B36D2" w:rsidRDefault="001B36D2">
            <w:pPr>
              <w:rPr>
                <w:sz w:val="15"/>
                <w:szCs w:val="15"/>
              </w:rPr>
            </w:pPr>
          </w:p>
        </w:tc>
        <w:tc>
          <w:tcPr>
            <w:tcW w:w="1800" w:type="dxa"/>
            <w:tcBorders>
              <w:right w:val="single" w:sz="8" w:space="0" w:color="auto"/>
            </w:tcBorders>
            <w:vAlign w:val="bottom"/>
          </w:tcPr>
          <w:p w14:paraId="5A63D523" w14:textId="77777777" w:rsidR="001B36D2" w:rsidRDefault="001B36D2">
            <w:pPr>
              <w:rPr>
                <w:sz w:val="15"/>
                <w:szCs w:val="15"/>
              </w:rPr>
            </w:pPr>
          </w:p>
        </w:tc>
      </w:tr>
      <w:tr w:rsidR="001B36D2" w14:paraId="5EBDB99E" w14:textId="77777777">
        <w:trPr>
          <w:trHeight w:val="182"/>
        </w:trPr>
        <w:tc>
          <w:tcPr>
            <w:tcW w:w="640" w:type="dxa"/>
            <w:tcBorders>
              <w:left w:val="single" w:sz="8" w:space="0" w:color="auto"/>
              <w:right w:val="single" w:sz="8" w:space="0" w:color="auto"/>
            </w:tcBorders>
            <w:vAlign w:val="bottom"/>
          </w:tcPr>
          <w:p w14:paraId="3B9403F8" w14:textId="77777777" w:rsidR="001B36D2" w:rsidRDefault="009229BF">
            <w:pPr>
              <w:spacing w:line="160" w:lineRule="exact"/>
              <w:ind w:left="80"/>
              <w:rPr>
                <w:sz w:val="20"/>
                <w:szCs w:val="20"/>
              </w:rPr>
            </w:pPr>
            <w:r>
              <w:rPr>
                <w:rFonts w:eastAsia="Times New Roman"/>
                <w:sz w:val="14"/>
                <w:szCs w:val="14"/>
              </w:rPr>
              <w:t>34. 29</w:t>
            </w:r>
          </w:p>
        </w:tc>
        <w:tc>
          <w:tcPr>
            <w:tcW w:w="1640" w:type="dxa"/>
            <w:tcBorders>
              <w:right w:val="single" w:sz="8" w:space="0" w:color="auto"/>
            </w:tcBorders>
            <w:vAlign w:val="bottom"/>
          </w:tcPr>
          <w:p w14:paraId="3869159D" w14:textId="77777777" w:rsidR="001B36D2" w:rsidRDefault="009229BF">
            <w:pPr>
              <w:spacing w:line="182"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326EFDAE" w14:textId="77777777" w:rsidR="001B36D2" w:rsidRDefault="009229BF">
            <w:pPr>
              <w:spacing w:line="180" w:lineRule="exact"/>
              <w:ind w:left="80"/>
              <w:rPr>
                <w:sz w:val="20"/>
                <w:szCs w:val="20"/>
              </w:rPr>
            </w:pPr>
            <w:r>
              <w:rPr>
                <w:rFonts w:eastAsia="Times New Roman"/>
                <w:sz w:val="16"/>
                <w:szCs w:val="16"/>
              </w:rPr>
              <w:t>Kinder – und Jugendpsychiatrie und –</w:t>
            </w:r>
          </w:p>
        </w:tc>
        <w:tc>
          <w:tcPr>
            <w:tcW w:w="1040" w:type="dxa"/>
            <w:tcBorders>
              <w:right w:val="single" w:sz="8" w:space="0" w:color="auto"/>
            </w:tcBorders>
            <w:vAlign w:val="bottom"/>
          </w:tcPr>
          <w:p w14:paraId="6706C749" w14:textId="77777777" w:rsidR="001B36D2" w:rsidRDefault="001B36D2">
            <w:pPr>
              <w:rPr>
                <w:sz w:val="15"/>
                <w:szCs w:val="15"/>
              </w:rPr>
            </w:pPr>
          </w:p>
        </w:tc>
        <w:tc>
          <w:tcPr>
            <w:tcW w:w="1800" w:type="dxa"/>
            <w:tcBorders>
              <w:right w:val="single" w:sz="8" w:space="0" w:color="auto"/>
            </w:tcBorders>
            <w:vAlign w:val="bottom"/>
          </w:tcPr>
          <w:p w14:paraId="0A183BE0" w14:textId="77777777" w:rsidR="001B36D2" w:rsidRDefault="001B36D2">
            <w:pPr>
              <w:rPr>
                <w:sz w:val="15"/>
                <w:szCs w:val="15"/>
              </w:rPr>
            </w:pPr>
          </w:p>
        </w:tc>
      </w:tr>
      <w:tr w:rsidR="001B36D2" w14:paraId="3BFA846E" w14:textId="77777777">
        <w:trPr>
          <w:trHeight w:val="184"/>
        </w:trPr>
        <w:tc>
          <w:tcPr>
            <w:tcW w:w="640" w:type="dxa"/>
            <w:tcBorders>
              <w:left w:val="single" w:sz="8" w:space="0" w:color="auto"/>
              <w:bottom w:val="single" w:sz="8" w:space="0" w:color="auto"/>
              <w:right w:val="single" w:sz="8" w:space="0" w:color="auto"/>
            </w:tcBorders>
            <w:vAlign w:val="bottom"/>
          </w:tcPr>
          <w:p w14:paraId="2F86D9E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3628E9E"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57062E78" w14:textId="77777777" w:rsidR="001B36D2" w:rsidRDefault="009229BF">
            <w:pPr>
              <w:spacing w:line="182" w:lineRule="exact"/>
              <w:ind w:left="80"/>
              <w:rPr>
                <w:sz w:val="20"/>
                <w:szCs w:val="20"/>
              </w:rPr>
            </w:pPr>
            <w:r>
              <w:rPr>
                <w:rFonts w:eastAsia="Times New Roman"/>
                <w:sz w:val="16"/>
                <w:szCs w:val="16"/>
              </w:rPr>
              <w:t>psychotherapie</w:t>
            </w:r>
          </w:p>
        </w:tc>
        <w:tc>
          <w:tcPr>
            <w:tcW w:w="1040" w:type="dxa"/>
            <w:tcBorders>
              <w:right w:val="single" w:sz="8" w:space="0" w:color="auto"/>
            </w:tcBorders>
            <w:vAlign w:val="bottom"/>
          </w:tcPr>
          <w:p w14:paraId="2331A117" w14:textId="77777777" w:rsidR="001B36D2" w:rsidRDefault="001B36D2">
            <w:pPr>
              <w:rPr>
                <w:sz w:val="16"/>
                <w:szCs w:val="16"/>
              </w:rPr>
            </w:pPr>
          </w:p>
        </w:tc>
        <w:tc>
          <w:tcPr>
            <w:tcW w:w="1800" w:type="dxa"/>
            <w:tcBorders>
              <w:right w:val="single" w:sz="8" w:space="0" w:color="auto"/>
            </w:tcBorders>
            <w:vAlign w:val="bottom"/>
          </w:tcPr>
          <w:p w14:paraId="41FDAD9F" w14:textId="77777777" w:rsidR="001B36D2" w:rsidRDefault="001B36D2">
            <w:pPr>
              <w:rPr>
                <w:sz w:val="16"/>
                <w:szCs w:val="16"/>
              </w:rPr>
            </w:pPr>
          </w:p>
        </w:tc>
      </w:tr>
      <w:tr w:rsidR="001B36D2" w14:paraId="494F88CE" w14:textId="77777777">
        <w:trPr>
          <w:trHeight w:val="180"/>
        </w:trPr>
        <w:tc>
          <w:tcPr>
            <w:tcW w:w="640" w:type="dxa"/>
            <w:tcBorders>
              <w:left w:val="single" w:sz="8" w:space="0" w:color="auto"/>
              <w:bottom w:val="single" w:sz="8" w:space="0" w:color="auto"/>
              <w:right w:val="single" w:sz="8" w:space="0" w:color="auto"/>
            </w:tcBorders>
            <w:vAlign w:val="bottom"/>
          </w:tcPr>
          <w:p w14:paraId="14B7375F" w14:textId="77777777" w:rsidR="001B36D2" w:rsidRDefault="009229BF">
            <w:pPr>
              <w:spacing w:line="158" w:lineRule="exact"/>
              <w:ind w:left="80"/>
              <w:rPr>
                <w:sz w:val="20"/>
                <w:szCs w:val="20"/>
              </w:rPr>
            </w:pPr>
            <w:r>
              <w:rPr>
                <w:rFonts w:eastAsia="Times New Roman"/>
                <w:sz w:val="14"/>
                <w:szCs w:val="14"/>
              </w:rPr>
              <w:t>34. 30</w:t>
            </w:r>
          </w:p>
        </w:tc>
        <w:tc>
          <w:tcPr>
            <w:tcW w:w="1640" w:type="dxa"/>
            <w:tcBorders>
              <w:bottom w:val="single" w:sz="8" w:space="0" w:color="auto"/>
              <w:right w:val="single" w:sz="8" w:space="0" w:color="auto"/>
            </w:tcBorders>
            <w:vAlign w:val="bottom"/>
          </w:tcPr>
          <w:p w14:paraId="53D3EEF5"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048316BB" w14:textId="77777777" w:rsidR="001B36D2" w:rsidRDefault="009229BF">
            <w:pPr>
              <w:spacing w:line="178" w:lineRule="exact"/>
              <w:ind w:left="80"/>
              <w:rPr>
                <w:sz w:val="20"/>
                <w:szCs w:val="20"/>
              </w:rPr>
            </w:pPr>
            <w:r>
              <w:rPr>
                <w:rFonts w:eastAsia="Times New Roman"/>
                <w:sz w:val="16"/>
                <w:szCs w:val="16"/>
              </w:rPr>
              <w:t>Barne – og ungdomspsykiatri</w:t>
            </w:r>
          </w:p>
        </w:tc>
        <w:tc>
          <w:tcPr>
            <w:tcW w:w="1040" w:type="dxa"/>
            <w:tcBorders>
              <w:bottom w:val="single" w:sz="8" w:space="0" w:color="auto"/>
              <w:right w:val="single" w:sz="8" w:space="0" w:color="auto"/>
            </w:tcBorders>
            <w:vAlign w:val="bottom"/>
          </w:tcPr>
          <w:p w14:paraId="340BC2B9"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423A154A" w14:textId="77777777" w:rsidR="001B36D2" w:rsidRDefault="001B36D2">
            <w:pPr>
              <w:rPr>
                <w:sz w:val="15"/>
                <w:szCs w:val="15"/>
              </w:rPr>
            </w:pPr>
          </w:p>
        </w:tc>
      </w:tr>
    </w:tbl>
    <w:p w14:paraId="0B402746"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58080" behindDoc="1" locked="0" layoutInCell="0" allowOverlap="1" wp14:anchorId="0C059784" wp14:editId="4D92602B">
                <wp:simplePos x="0" y="0"/>
                <wp:positionH relativeFrom="column">
                  <wp:posOffset>624840</wp:posOffset>
                </wp:positionH>
                <wp:positionV relativeFrom="paragraph">
                  <wp:posOffset>-751840</wp:posOffset>
                </wp:positionV>
                <wp:extent cx="12700" cy="13335"/>
                <wp:effectExtent l="0" t="0" r="0" b="0"/>
                <wp:wrapNone/>
                <wp:docPr id="249" name="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4E820168" id="Shape 249" o:spid="_x0000_s1026" style="position:absolute;margin-left:49.2pt;margin-top:-59.2pt;width:1pt;height:1.05pt;z-index:-25155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" o:allowincell="f" fillcolor="black" stroked="f"/>
            </w:pict>
          </mc:Fallback>
        </mc:AlternateContent>
      </w:r>
      <w:r>
        <w:rPr>
          <w:noProof/>
          <w:sz w:val="20"/>
          <w:szCs w:val="20"/>
        </w:rPr>
        <mc:AlternateContent>
          <mc:Choice Requires="wps">
            <w:drawing>
              <wp:anchor distT="0" distB="0" distL="114300" distR="114300" simplePos="0" relativeHeight="251759104" behindDoc="1" locked="0" layoutInCell="0" allowOverlap="1" wp14:anchorId="03803AD3" wp14:editId="695D6506">
                <wp:simplePos x="0" y="0"/>
                <wp:positionH relativeFrom="column">
                  <wp:posOffset>1009650</wp:posOffset>
                </wp:positionH>
                <wp:positionV relativeFrom="paragraph">
                  <wp:posOffset>-751840</wp:posOffset>
                </wp:positionV>
                <wp:extent cx="13335" cy="13335"/>
                <wp:effectExtent l="0" t="0" r="0" b="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w:pict>
              <v:rect w14:anchorId="2939755C" id="Shape 250" o:spid="_x0000_s1026" style="position:absolute;margin-left:79.5pt;margin-top:-59.2pt;width:1.05pt;height:1.05pt;z-index:-25155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" o:allowincell="f" fillcolor="black" stroked="f"/>
            </w:pict>
          </mc:Fallback>
        </mc:AlternateContent>
      </w:r>
      <w:r>
        <w:rPr>
          <w:noProof/>
          <w:sz w:val="20"/>
          <w:szCs w:val="20"/>
        </w:rPr>
        <mc:AlternateContent>
          <mc:Choice Requires="wps">
            <w:drawing>
              <wp:anchor distT="0" distB="0" distL="114300" distR="114300" simplePos="0" relativeHeight="251760128" behindDoc="1" locked="0" layoutInCell="0" allowOverlap="1" wp14:anchorId="3EF9961C" wp14:editId="08007E7A">
                <wp:simplePos x="0" y="0"/>
                <wp:positionH relativeFrom="column">
                  <wp:posOffset>2070100</wp:posOffset>
                </wp:positionH>
                <wp:positionV relativeFrom="paragraph">
                  <wp:posOffset>-751840</wp:posOffset>
                </wp:positionV>
                <wp:extent cx="12700" cy="13335"/>
                <wp:effectExtent l="0" t="0" r="0" b="0"/>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4FFF6D9C" id="Shape 251" o:spid="_x0000_s1026" style="position:absolute;margin-left:163pt;margin-top:-59.2pt;width:1pt;height:1.05pt;z-index:-25155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" o:allowincell="f" fillcolor="black" stroked="f"/>
            </w:pict>
          </mc:Fallback>
        </mc:AlternateContent>
      </w:r>
      <w:r>
        <w:rPr>
          <w:noProof/>
          <w:sz w:val="20"/>
          <w:szCs w:val="20"/>
        </w:rPr>
        <mc:AlternateContent>
          <mc:Choice Requires="wps">
            <w:drawing>
              <wp:anchor distT="0" distB="0" distL="114300" distR="114300" simplePos="0" relativeHeight="251761152" behindDoc="1" locked="0" layoutInCell="0" allowOverlap="1" wp14:anchorId="1600BAAE" wp14:editId="35066D11">
                <wp:simplePos x="0" y="0"/>
                <wp:positionH relativeFrom="column">
                  <wp:posOffset>3745865</wp:posOffset>
                </wp:positionH>
                <wp:positionV relativeFrom="paragraph">
                  <wp:posOffset>-751840</wp:posOffset>
                </wp:positionV>
                <wp:extent cx="12700" cy="13335"/>
                <wp:effectExtent l="0" t="0" r="0" b="0"/>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72F1B0BD" id="Shape 252" o:spid="_x0000_s1026" style="position:absolute;margin-left:294.95pt;margin-top:-59.2pt;width:1pt;height:1.05pt;z-index:-25155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" o:allowincell="f" fillcolor="black" stroked="f"/>
            </w:pict>
          </mc:Fallback>
        </mc:AlternateContent>
      </w:r>
      <w:r>
        <w:rPr>
          <w:noProof/>
          <w:sz w:val="20"/>
          <w:szCs w:val="20"/>
        </w:rPr>
        <mc:AlternateContent>
          <mc:Choice Requires="wps">
            <w:drawing>
              <wp:anchor distT="0" distB="0" distL="114300" distR="114300" simplePos="0" relativeHeight="251762176" behindDoc="1" locked="0" layoutInCell="0" allowOverlap="1" wp14:anchorId="5293066F" wp14:editId="6D6AA152">
                <wp:simplePos x="0" y="0"/>
                <wp:positionH relativeFrom="column">
                  <wp:posOffset>4401185</wp:posOffset>
                </wp:positionH>
                <wp:positionV relativeFrom="paragraph">
                  <wp:posOffset>-751840</wp:posOffset>
                </wp:positionV>
                <wp:extent cx="12700" cy="13335"/>
                <wp:effectExtent l="0" t="0" r="0" b="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7EA5C3A0" id="Shape 253" o:spid="_x0000_s1026" style="position:absolute;margin-left:346.55pt;margin-top:-59.2pt;width:1pt;height:1.05pt;z-index:-25155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" o:allowincell="f" fillcolor="black" stroked="f"/>
            </w:pict>
          </mc:Fallback>
        </mc:AlternateContent>
      </w:r>
      <w:r>
        <w:rPr>
          <w:noProof/>
          <w:sz w:val="20"/>
          <w:szCs w:val="20"/>
        </w:rPr>
        <mc:AlternateContent>
          <mc:Choice Requires="wps">
            <w:drawing>
              <wp:anchor distT="0" distB="0" distL="114300" distR="114300" simplePos="0" relativeHeight="251763200" behindDoc="1" locked="0" layoutInCell="0" allowOverlap="1" wp14:anchorId="2EBBAE31" wp14:editId="71165AC0">
                <wp:simplePos x="0" y="0"/>
                <wp:positionH relativeFrom="column">
                  <wp:posOffset>5539740</wp:posOffset>
                </wp:positionH>
                <wp:positionV relativeFrom="paragraph">
                  <wp:posOffset>-751840</wp:posOffset>
                </wp:positionV>
                <wp:extent cx="12700" cy="13335"/>
                <wp:effectExtent l="0" t="0" r="0" b="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6414B4E8" id="Shape 254" o:spid="_x0000_s1026" style="position:absolute;margin-left:436.2pt;margin-top:-59.2pt;width:1pt;height:1.05pt;z-index:-25155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" o:allowincell="f" fillcolor="black" stroked="f"/>
            </w:pict>
          </mc:Fallback>
        </mc:AlternateContent>
      </w:r>
    </w:p>
    <w:p w14:paraId="372F5324" w14:textId="77777777" w:rsidR="001B36D2" w:rsidRDefault="001B36D2">
      <w:pPr>
        <w:sectPr w:rsidR="001B36D2">
          <w:pgSz w:w="11900" w:h="16837"/>
          <w:pgMar w:top="796" w:right="1105" w:bottom="1440" w:left="1100" w:header="0" w:footer="0" w:gutter="0"/>
          <w:cols w:space="708" w:equalWidth="0">
            <w:col w:w="9700"/>
          </w:cols>
        </w:sectPr>
      </w:pPr>
    </w:p>
    <w:p w14:paraId="2D955416" w14:textId="77777777" w:rsidR="001B36D2" w:rsidRDefault="009229BF">
      <w:pPr>
        <w:tabs>
          <w:tab w:val="left" w:pos="2960"/>
          <w:tab w:val="left" w:pos="8120"/>
        </w:tabs>
        <w:rPr>
          <w:sz w:val="20"/>
          <w:szCs w:val="20"/>
        </w:rPr>
      </w:pPr>
      <w:bookmarkStart w:id="163" w:name="page164"/>
      <w:bookmarkEnd w:id="163"/>
      <w:r>
        <w:rPr>
          <w:rFonts w:ascii="Arial" w:eastAsia="Arial" w:hAnsi="Arial" w:cs="Arial"/>
          <w:sz w:val="20"/>
          <w:szCs w:val="20"/>
        </w:rPr>
        <w:lastRenderedPageBreak/>
        <w:t>Strana 164</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54C798D2"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64224" behindDoc="1" locked="0" layoutInCell="0" allowOverlap="1" wp14:anchorId="01A46680" wp14:editId="1AFCDB99">
                <wp:simplePos x="0" y="0"/>
                <wp:positionH relativeFrom="column">
                  <wp:posOffset>3175</wp:posOffset>
                </wp:positionH>
                <wp:positionV relativeFrom="paragraph">
                  <wp:posOffset>78740</wp:posOffset>
                </wp:positionV>
                <wp:extent cx="6155690" cy="0"/>
                <wp:effectExtent l="0" t="0" r="0" b="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7494E683" id="Shape 255" o:spid="_x0000_s1026" style="position:absolute;z-index:-25155225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hxgz8r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083E9F69" w14:textId="77777777" w:rsidR="001B36D2" w:rsidRDefault="001B36D2">
      <w:pPr>
        <w:spacing w:line="200" w:lineRule="exact"/>
        <w:rPr>
          <w:sz w:val="20"/>
          <w:szCs w:val="20"/>
        </w:rPr>
      </w:pPr>
    </w:p>
    <w:p w14:paraId="657640EE" w14:textId="77777777" w:rsidR="001B36D2" w:rsidRDefault="001B36D2">
      <w:pPr>
        <w:spacing w:line="200" w:lineRule="exact"/>
        <w:rPr>
          <w:sz w:val="20"/>
          <w:szCs w:val="20"/>
        </w:rPr>
      </w:pPr>
    </w:p>
    <w:p w14:paraId="04A5D6BC" w14:textId="77777777" w:rsidR="001B36D2" w:rsidRDefault="001B36D2">
      <w:pPr>
        <w:spacing w:line="200" w:lineRule="exact"/>
        <w:rPr>
          <w:sz w:val="20"/>
          <w:szCs w:val="20"/>
        </w:rPr>
      </w:pPr>
    </w:p>
    <w:p w14:paraId="692BAFD4" w14:textId="77777777" w:rsidR="001B36D2" w:rsidRDefault="001B36D2">
      <w:pPr>
        <w:spacing w:line="200" w:lineRule="exact"/>
        <w:rPr>
          <w:sz w:val="20"/>
          <w:szCs w:val="20"/>
        </w:rPr>
      </w:pPr>
    </w:p>
    <w:p w14:paraId="4C05476F" w14:textId="77777777" w:rsidR="001B36D2" w:rsidRDefault="001B36D2">
      <w:pPr>
        <w:spacing w:line="200" w:lineRule="exact"/>
        <w:rPr>
          <w:sz w:val="20"/>
          <w:szCs w:val="20"/>
        </w:rPr>
      </w:pPr>
    </w:p>
    <w:p w14:paraId="01924AFD" w14:textId="77777777" w:rsidR="001B36D2" w:rsidRDefault="001B36D2">
      <w:pPr>
        <w:spacing w:line="200" w:lineRule="exact"/>
        <w:rPr>
          <w:sz w:val="20"/>
          <w:szCs w:val="20"/>
        </w:rPr>
      </w:pPr>
    </w:p>
    <w:p w14:paraId="64538155" w14:textId="77777777" w:rsidR="001B36D2" w:rsidRDefault="001B36D2">
      <w:pPr>
        <w:spacing w:line="200" w:lineRule="exact"/>
        <w:rPr>
          <w:sz w:val="20"/>
          <w:szCs w:val="20"/>
        </w:rPr>
      </w:pPr>
    </w:p>
    <w:p w14:paraId="72958746" w14:textId="77777777" w:rsidR="001B36D2" w:rsidRDefault="001B36D2">
      <w:pPr>
        <w:spacing w:line="200" w:lineRule="exact"/>
        <w:rPr>
          <w:sz w:val="20"/>
          <w:szCs w:val="20"/>
        </w:rPr>
      </w:pPr>
    </w:p>
    <w:p w14:paraId="6D737539" w14:textId="77777777" w:rsidR="001B36D2" w:rsidRDefault="001B36D2">
      <w:pPr>
        <w:spacing w:line="200" w:lineRule="exact"/>
        <w:rPr>
          <w:sz w:val="20"/>
          <w:szCs w:val="20"/>
        </w:rPr>
      </w:pPr>
    </w:p>
    <w:p w14:paraId="01650206"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505F57B5" w14:textId="77777777">
        <w:trPr>
          <w:trHeight w:val="184"/>
        </w:trPr>
        <w:tc>
          <w:tcPr>
            <w:tcW w:w="640" w:type="dxa"/>
            <w:tcBorders>
              <w:top w:val="single" w:sz="8" w:space="0" w:color="auto"/>
              <w:left w:val="single" w:sz="8" w:space="0" w:color="auto"/>
              <w:right w:val="single" w:sz="8" w:space="0" w:color="auto"/>
            </w:tcBorders>
            <w:vAlign w:val="bottom"/>
          </w:tcPr>
          <w:p w14:paraId="1B0B4C77"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1B81321F"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466C99C7"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4F544690"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6F23ED9B" w14:textId="77777777" w:rsidR="001B36D2" w:rsidRDefault="009229BF">
            <w:pPr>
              <w:ind w:left="80"/>
              <w:rPr>
                <w:sz w:val="20"/>
                <w:szCs w:val="20"/>
              </w:rPr>
            </w:pPr>
            <w:r>
              <w:rPr>
                <w:rFonts w:eastAsia="Times New Roman"/>
                <w:b/>
                <w:bCs/>
                <w:sz w:val="15"/>
                <w:szCs w:val="15"/>
              </w:rPr>
              <w:t>Názov zodpovedajúceho</w:t>
            </w:r>
          </w:p>
        </w:tc>
      </w:tr>
      <w:tr w:rsidR="001B36D2" w14:paraId="7B949780" w14:textId="77777777">
        <w:trPr>
          <w:trHeight w:val="174"/>
        </w:trPr>
        <w:tc>
          <w:tcPr>
            <w:tcW w:w="640" w:type="dxa"/>
            <w:tcBorders>
              <w:left w:val="single" w:sz="8" w:space="0" w:color="auto"/>
              <w:right w:val="single" w:sz="8" w:space="0" w:color="auto"/>
            </w:tcBorders>
            <w:vAlign w:val="bottom"/>
          </w:tcPr>
          <w:p w14:paraId="74B49317" w14:textId="77777777" w:rsidR="001B36D2" w:rsidRDefault="001B36D2">
            <w:pPr>
              <w:rPr>
                <w:sz w:val="15"/>
                <w:szCs w:val="15"/>
              </w:rPr>
            </w:pPr>
          </w:p>
        </w:tc>
        <w:tc>
          <w:tcPr>
            <w:tcW w:w="1640" w:type="dxa"/>
            <w:tcBorders>
              <w:right w:val="single" w:sz="8" w:space="0" w:color="auto"/>
            </w:tcBorders>
            <w:vAlign w:val="bottom"/>
          </w:tcPr>
          <w:p w14:paraId="4E7BDF7A" w14:textId="77777777" w:rsidR="001B36D2" w:rsidRDefault="001B36D2">
            <w:pPr>
              <w:rPr>
                <w:sz w:val="15"/>
                <w:szCs w:val="15"/>
              </w:rPr>
            </w:pPr>
          </w:p>
        </w:tc>
        <w:tc>
          <w:tcPr>
            <w:tcW w:w="2640" w:type="dxa"/>
            <w:tcBorders>
              <w:right w:val="single" w:sz="8" w:space="0" w:color="auto"/>
            </w:tcBorders>
            <w:vAlign w:val="bottom"/>
          </w:tcPr>
          <w:p w14:paraId="01392A8F"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09225E42"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0686C733" w14:textId="77777777" w:rsidR="001B36D2" w:rsidRDefault="009229BF">
            <w:pPr>
              <w:ind w:left="80"/>
              <w:rPr>
                <w:sz w:val="20"/>
                <w:szCs w:val="20"/>
              </w:rPr>
            </w:pPr>
            <w:r>
              <w:rPr>
                <w:rFonts w:eastAsia="Times New Roman"/>
                <w:b/>
                <w:bCs/>
                <w:sz w:val="15"/>
                <w:szCs w:val="15"/>
              </w:rPr>
              <w:t>špecializačného odboru</w:t>
            </w:r>
          </w:p>
        </w:tc>
      </w:tr>
      <w:tr w:rsidR="001B36D2" w14:paraId="3A4CCED7" w14:textId="77777777">
        <w:trPr>
          <w:trHeight w:val="174"/>
        </w:trPr>
        <w:tc>
          <w:tcPr>
            <w:tcW w:w="640" w:type="dxa"/>
            <w:tcBorders>
              <w:left w:val="single" w:sz="8" w:space="0" w:color="auto"/>
              <w:right w:val="single" w:sz="8" w:space="0" w:color="auto"/>
            </w:tcBorders>
            <w:vAlign w:val="bottom"/>
          </w:tcPr>
          <w:p w14:paraId="0E84F2E4" w14:textId="77777777" w:rsidR="001B36D2" w:rsidRDefault="001B36D2">
            <w:pPr>
              <w:rPr>
                <w:sz w:val="15"/>
                <w:szCs w:val="15"/>
              </w:rPr>
            </w:pPr>
          </w:p>
        </w:tc>
        <w:tc>
          <w:tcPr>
            <w:tcW w:w="1640" w:type="dxa"/>
            <w:tcBorders>
              <w:right w:val="single" w:sz="8" w:space="0" w:color="auto"/>
            </w:tcBorders>
            <w:vAlign w:val="bottom"/>
          </w:tcPr>
          <w:p w14:paraId="1D66C78F" w14:textId="77777777" w:rsidR="001B36D2" w:rsidRDefault="001B36D2">
            <w:pPr>
              <w:rPr>
                <w:sz w:val="15"/>
                <w:szCs w:val="15"/>
              </w:rPr>
            </w:pPr>
          </w:p>
        </w:tc>
        <w:tc>
          <w:tcPr>
            <w:tcW w:w="2640" w:type="dxa"/>
            <w:tcBorders>
              <w:right w:val="single" w:sz="8" w:space="0" w:color="auto"/>
            </w:tcBorders>
            <w:vAlign w:val="bottom"/>
          </w:tcPr>
          <w:p w14:paraId="0B026B4E" w14:textId="77777777" w:rsidR="001B36D2" w:rsidRDefault="001B36D2">
            <w:pPr>
              <w:rPr>
                <w:sz w:val="15"/>
                <w:szCs w:val="15"/>
              </w:rPr>
            </w:pPr>
          </w:p>
        </w:tc>
        <w:tc>
          <w:tcPr>
            <w:tcW w:w="1040" w:type="dxa"/>
            <w:tcBorders>
              <w:right w:val="single" w:sz="8" w:space="0" w:color="auto"/>
            </w:tcBorders>
            <w:vAlign w:val="bottom"/>
          </w:tcPr>
          <w:p w14:paraId="76DB4535"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54FAF318" w14:textId="77777777" w:rsidR="001B36D2" w:rsidRDefault="009229BF">
            <w:pPr>
              <w:ind w:left="80"/>
              <w:rPr>
                <w:sz w:val="20"/>
                <w:szCs w:val="20"/>
              </w:rPr>
            </w:pPr>
            <w:r>
              <w:rPr>
                <w:rFonts w:eastAsia="Times New Roman"/>
                <w:b/>
                <w:bCs/>
                <w:sz w:val="15"/>
                <w:szCs w:val="15"/>
              </w:rPr>
              <w:t>v Slovenskej republike</w:t>
            </w:r>
          </w:p>
        </w:tc>
      </w:tr>
      <w:tr w:rsidR="001B36D2" w14:paraId="1A658314" w14:textId="77777777">
        <w:trPr>
          <w:trHeight w:val="174"/>
        </w:trPr>
        <w:tc>
          <w:tcPr>
            <w:tcW w:w="640" w:type="dxa"/>
            <w:tcBorders>
              <w:left w:val="single" w:sz="8" w:space="0" w:color="auto"/>
              <w:right w:val="single" w:sz="8" w:space="0" w:color="auto"/>
            </w:tcBorders>
            <w:vAlign w:val="bottom"/>
          </w:tcPr>
          <w:p w14:paraId="2FA7CFE5" w14:textId="77777777" w:rsidR="001B36D2" w:rsidRDefault="001B36D2">
            <w:pPr>
              <w:rPr>
                <w:sz w:val="15"/>
                <w:szCs w:val="15"/>
              </w:rPr>
            </w:pPr>
          </w:p>
        </w:tc>
        <w:tc>
          <w:tcPr>
            <w:tcW w:w="1640" w:type="dxa"/>
            <w:tcBorders>
              <w:right w:val="single" w:sz="8" w:space="0" w:color="auto"/>
            </w:tcBorders>
            <w:vAlign w:val="bottom"/>
          </w:tcPr>
          <w:p w14:paraId="53DF4A19" w14:textId="77777777" w:rsidR="001B36D2" w:rsidRDefault="001B36D2">
            <w:pPr>
              <w:rPr>
                <w:sz w:val="15"/>
                <w:szCs w:val="15"/>
              </w:rPr>
            </w:pPr>
          </w:p>
        </w:tc>
        <w:tc>
          <w:tcPr>
            <w:tcW w:w="2640" w:type="dxa"/>
            <w:tcBorders>
              <w:right w:val="single" w:sz="8" w:space="0" w:color="auto"/>
            </w:tcBorders>
            <w:vAlign w:val="bottom"/>
          </w:tcPr>
          <w:p w14:paraId="382A8CFB" w14:textId="77777777" w:rsidR="001B36D2" w:rsidRDefault="001B36D2">
            <w:pPr>
              <w:rPr>
                <w:sz w:val="15"/>
                <w:szCs w:val="15"/>
              </w:rPr>
            </w:pPr>
          </w:p>
        </w:tc>
        <w:tc>
          <w:tcPr>
            <w:tcW w:w="1040" w:type="dxa"/>
            <w:tcBorders>
              <w:right w:val="single" w:sz="8" w:space="0" w:color="auto"/>
            </w:tcBorders>
            <w:vAlign w:val="bottom"/>
          </w:tcPr>
          <w:p w14:paraId="536F423D"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6E4CFBD1" w14:textId="77777777" w:rsidR="001B36D2" w:rsidRDefault="001B36D2">
            <w:pPr>
              <w:rPr>
                <w:sz w:val="15"/>
                <w:szCs w:val="15"/>
              </w:rPr>
            </w:pPr>
          </w:p>
        </w:tc>
      </w:tr>
      <w:tr w:rsidR="001B36D2" w14:paraId="634E3B64" w14:textId="77777777">
        <w:trPr>
          <w:trHeight w:val="181"/>
        </w:trPr>
        <w:tc>
          <w:tcPr>
            <w:tcW w:w="640" w:type="dxa"/>
            <w:tcBorders>
              <w:left w:val="single" w:sz="8" w:space="0" w:color="auto"/>
              <w:bottom w:val="single" w:sz="8" w:space="0" w:color="auto"/>
              <w:right w:val="single" w:sz="8" w:space="0" w:color="auto"/>
            </w:tcBorders>
            <w:vAlign w:val="bottom"/>
          </w:tcPr>
          <w:p w14:paraId="43625D5F"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2FA4EDD0"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65441868"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00693171"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5E9A5F7E" w14:textId="77777777" w:rsidR="001B36D2" w:rsidRDefault="001B36D2">
            <w:pPr>
              <w:rPr>
                <w:sz w:val="15"/>
                <w:szCs w:val="15"/>
              </w:rPr>
            </w:pPr>
          </w:p>
        </w:tc>
      </w:tr>
      <w:tr w:rsidR="001B36D2" w14:paraId="351D9CF9" w14:textId="77777777">
        <w:trPr>
          <w:trHeight w:val="180"/>
        </w:trPr>
        <w:tc>
          <w:tcPr>
            <w:tcW w:w="640" w:type="dxa"/>
            <w:tcBorders>
              <w:left w:val="single" w:sz="8" w:space="0" w:color="auto"/>
              <w:right w:val="single" w:sz="8" w:space="0" w:color="auto"/>
            </w:tcBorders>
            <w:vAlign w:val="bottom"/>
          </w:tcPr>
          <w:p w14:paraId="4B4952A7" w14:textId="77777777" w:rsidR="001B36D2" w:rsidRDefault="009229BF">
            <w:pPr>
              <w:spacing w:line="159" w:lineRule="exact"/>
              <w:ind w:left="80"/>
              <w:rPr>
                <w:sz w:val="20"/>
                <w:szCs w:val="20"/>
              </w:rPr>
            </w:pPr>
            <w:r>
              <w:rPr>
                <w:rFonts w:eastAsia="Times New Roman"/>
                <w:sz w:val="14"/>
                <w:szCs w:val="14"/>
              </w:rPr>
              <w:t>34. 31</w:t>
            </w:r>
          </w:p>
        </w:tc>
        <w:tc>
          <w:tcPr>
            <w:tcW w:w="1640" w:type="dxa"/>
            <w:tcBorders>
              <w:right w:val="single" w:sz="8" w:space="0" w:color="auto"/>
            </w:tcBorders>
            <w:vAlign w:val="bottom"/>
          </w:tcPr>
          <w:p w14:paraId="56F4BD03" w14:textId="77777777" w:rsidR="001B36D2" w:rsidRDefault="009229BF">
            <w:pPr>
              <w:spacing w:line="180"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06040EF5" w14:textId="77777777" w:rsidR="001B36D2" w:rsidRDefault="009229BF">
            <w:pPr>
              <w:spacing w:line="180" w:lineRule="exact"/>
              <w:ind w:left="80"/>
              <w:rPr>
                <w:sz w:val="20"/>
                <w:szCs w:val="20"/>
              </w:rPr>
            </w:pPr>
            <w:r>
              <w:rPr>
                <w:rFonts w:eastAsia="Times New Roman"/>
                <w:sz w:val="16"/>
                <w:szCs w:val="16"/>
              </w:rPr>
              <w:t>Kinder – und Jugendpsychiatrie und –</w:t>
            </w:r>
          </w:p>
        </w:tc>
        <w:tc>
          <w:tcPr>
            <w:tcW w:w="1040" w:type="dxa"/>
            <w:tcBorders>
              <w:right w:val="single" w:sz="8" w:space="0" w:color="auto"/>
            </w:tcBorders>
            <w:vAlign w:val="bottom"/>
          </w:tcPr>
          <w:p w14:paraId="64BE91F0" w14:textId="77777777" w:rsidR="001B36D2" w:rsidRDefault="001B36D2">
            <w:pPr>
              <w:rPr>
                <w:sz w:val="15"/>
                <w:szCs w:val="15"/>
              </w:rPr>
            </w:pPr>
          </w:p>
        </w:tc>
        <w:tc>
          <w:tcPr>
            <w:tcW w:w="1800" w:type="dxa"/>
            <w:tcBorders>
              <w:right w:val="single" w:sz="8" w:space="0" w:color="auto"/>
            </w:tcBorders>
            <w:vAlign w:val="bottom"/>
          </w:tcPr>
          <w:p w14:paraId="7DF18238" w14:textId="77777777" w:rsidR="001B36D2" w:rsidRDefault="001B36D2">
            <w:pPr>
              <w:rPr>
                <w:sz w:val="15"/>
                <w:szCs w:val="15"/>
              </w:rPr>
            </w:pPr>
          </w:p>
        </w:tc>
      </w:tr>
      <w:tr w:rsidR="001B36D2" w14:paraId="535E067C" w14:textId="77777777">
        <w:trPr>
          <w:trHeight w:val="184"/>
        </w:trPr>
        <w:tc>
          <w:tcPr>
            <w:tcW w:w="640" w:type="dxa"/>
            <w:tcBorders>
              <w:left w:val="single" w:sz="8" w:space="0" w:color="auto"/>
              <w:right w:val="single" w:sz="8" w:space="0" w:color="auto"/>
            </w:tcBorders>
            <w:vAlign w:val="bottom"/>
          </w:tcPr>
          <w:p w14:paraId="4C1BD566" w14:textId="77777777" w:rsidR="001B36D2" w:rsidRDefault="001B36D2">
            <w:pPr>
              <w:rPr>
                <w:sz w:val="16"/>
                <w:szCs w:val="16"/>
              </w:rPr>
            </w:pPr>
          </w:p>
        </w:tc>
        <w:tc>
          <w:tcPr>
            <w:tcW w:w="1640" w:type="dxa"/>
            <w:tcBorders>
              <w:right w:val="single" w:sz="8" w:space="0" w:color="auto"/>
            </w:tcBorders>
            <w:vAlign w:val="bottom"/>
          </w:tcPr>
          <w:p w14:paraId="62D674D5"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584CF3DB" w14:textId="77777777" w:rsidR="001B36D2" w:rsidRDefault="009229BF">
            <w:pPr>
              <w:ind w:left="80"/>
              <w:rPr>
                <w:sz w:val="20"/>
                <w:szCs w:val="20"/>
              </w:rPr>
            </w:pPr>
            <w:r>
              <w:rPr>
                <w:rFonts w:eastAsia="Times New Roman"/>
                <w:sz w:val="16"/>
                <w:szCs w:val="16"/>
              </w:rPr>
              <w:t>psychotherapie</w:t>
            </w:r>
          </w:p>
        </w:tc>
        <w:tc>
          <w:tcPr>
            <w:tcW w:w="1040" w:type="dxa"/>
            <w:tcBorders>
              <w:right w:val="single" w:sz="8" w:space="0" w:color="auto"/>
            </w:tcBorders>
            <w:vAlign w:val="bottom"/>
          </w:tcPr>
          <w:p w14:paraId="1B3408A7" w14:textId="77777777" w:rsidR="001B36D2" w:rsidRDefault="001B36D2">
            <w:pPr>
              <w:rPr>
                <w:sz w:val="16"/>
                <w:szCs w:val="16"/>
              </w:rPr>
            </w:pPr>
          </w:p>
        </w:tc>
        <w:tc>
          <w:tcPr>
            <w:tcW w:w="1800" w:type="dxa"/>
            <w:tcBorders>
              <w:right w:val="single" w:sz="8" w:space="0" w:color="auto"/>
            </w:tcBorders>
            <w:vAlign w:val="bottom"/>
          </w:tcPr>
          <w:p w14:paraId="363CBE51" w14:textId="77777777" w:rsidR="001B36D2" w:rsidRDefault="001B36D2">
            <w:pPr>
              <w:rPr>
                <w:sz w:val="16"/>
                <w:szCs w:val="16"/>
              </w:rPr>
            </w:pPr>
          </w:p>
        </w:tc>
      </w:tr>
      <w:tr w:rsidR="001B36D2" w14:paraId="2FBF4A6B" w14:textId="77777777">
        <w:trPr>
          <w:trHeight w:val="184"/>
        </w:trPr>
        <w:tc>
          <w:tcPr>
            <w:tcW w:w="640" w:type="dxa"/>
            <w:tcBorders>
              <w:left w:val="single" w:sz="8" w:space="0" w:color="auto"/>
              <w:right w:val="single" w:sz="8" w:space="0" w:color="auto"/>
            </w:tcBorders>
            <w:vAlign w:val="bottom"/>
          </w:tcPr>
          <w:p w14:paraId="592BB3D0" w14:textId="77777777" w:rsidR="001B36D2" w:rsidRDefault="001B36D2">
            <w:pPr>
              <w:rPr>
                <w:sz w:val="16"/>
                <w:szCs w:val="16"/>
              </w:rPr>
            </w:pPr>
          </w:p>
        </w:tc>
        <w:tc>
          <w:tcPr>
            <w:tcW w:w="1640" w:type="dxa"/>
            <w:tcBorders>
              <w:right w:val="single" w:sz="8" w:space="0" w:color="auto"/>
            </w:tcBorders>
            <w:vAlign w:val="bottom"/>
          </w:tcPr>
          <w:p w14:paraId="7C9E1A8F"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586DE4A5" w14:textId="77777777" w:rsidR="001B36D2" w:rsidRDefault="009229BF">
            <w:pPr>
              <w:ind w:left="80"/>
              <w:rPr>
                <w:sz w:val="20"/>
                <w:szCs w:val="20"/>
              </w:rPr>
            </w:pPr>
            <w:r>
              <w:rPr>
                <w:rFonts w:eastAsia="Times New Roman"/>
                <w:sz w:val="16"/>
                <w:szCs w:val="16"/>
              </w:rPr>
              <w:t>Psychiatrie et psychothérapie</w:t>
            </w:r>
          </w:p>
        </w:tc>
        <w:tc>
          <w:tcPr>
            <w:tcW w:w="1040" w:type="dxa"/>
            <w:tcBorders>
              <w:right w:val="single" w:sz="8" w:space="0" w:color="auto"/>
            </w:tcBorders>
            <w:vAlign w:val="bottom"/>
          </w:tcPr>
          <w:p w14:paraId="0AE98229" w14:textId="77777777" w:rsidR="001B36D2" w:rsidRDefault="001B36D2">
            <w:pPr>
              <w:rPr>
                <w:sz w:val="16"/>
                <w:szCs w:val="16"/>
              </w:rPr>
            </w:pPr>
          </w:p>
        </w:tc>
        <w:tc>
          <w:tcPr>
            <w:tcW w:w="1800" w:type="dxa"/>
            <w:tcBorders>
              <w:right w:val="single" w:sz="8" w:space="0" w:color="auto"/>
            </w:tcBorders>
            <w:vAlign w:val="bottom"/>
          </w:tcPr>
          <w:p w14:paraId="3B3307CE" w14:textId="77777777" w:rsidR="001B36D2" w:rsidRDefault="001B36D2">
            <w:pPr>
              <w:rPr>
                <w:sz w:val="16"/>
                <w:szCs w:val="16"/>
              </w:rPr>
            </w:pPr>
          </w:p>
        </w:tc>
      </w:tr>
      <w:tr w:rsidR="001B36D2" w14:paraId="06A9C20C" w14:textId="77777777">
        <w:trPr>
          <w:trHeight w:val="184"/>
        </w:trPr>
        <w:tc>
          <w:tcPr>
            <w:tcW w:w="640" w:type="dxa"/>
            <w:tcBorders>
              <w:left w:val="single" w:sz="8" w:space="0" w:color="auto"/>
              <w:right w:val="single" w:sz="8" w:space="0" w:color="auto"/>
            </w:tcBorders>
            <w:vAlign w:val="bottom"/>
          </w:tcPr>
          <w:p w14:paraId="5896C9E1" w14:textId="77777777" w:rsidR="001B36D2" w:rsidRDefault="001B36D2">
            <w:pPr>
              <w:rPr>
                <w:sz w:val="16"/>
                <w:szCs w:val="16"/>
              </w:rPr>
            </w:pPr>
          </w:p>
        </w:tc>
        <w:tc>
          <w:tcPr>
            <w:tcW w:w="1640" w:type="dxa"/>
            <w:tcBorders>
              <w:right w:val="single" w:sz="8" w:space="0" w:color="auto"/>
            </w:tcBorders>
            <w:vAlign w:val="bottom"/>
          </w:tcPr>
          <w:p w14:paraId="2BCBA2DE" w14:textId="77777777" w:rsidR="001B36D2" w:rsidRDefault="009229BF">
            <w:pPr>
              <w:ind w:left="60"/>
              <w:rPr>
                <w:sz w:val="20"/>
                <w:szCs w:val="20"/>
              </w:rPr>
            </w:pPr>
            <w:r>
              <w:rPr>
                <w:rFonts w:eastAsia="Times New Roman"/>
                <w:sz w:val="16"/>
                <w:szCs w:val="16"/>
              </w:rPr>
              <w:t>Svizra</w:t>
            </w:r>
          </w:p>
        </w:tc>
        <w:tc>
          <w:tcPr>
            <w:tcW w:w="2640" w:type="dxa"/>
            <w:tcBorders>
              <w:right w:val="single" w:sz="8" w:space="0" w:color="auto"/>
            </w:tcBorders>
            <w:vAlign w:val="bottom"/>
          </w:tcPr>
          <w:p w14:paraId="3E33E83A" w14:textId="77777777" w:rsidR="001B36D2" w:rsidRDefault="009229BF">
            <w:pPr>
              <w:ind w:left="80"/>
              <w:rPr>
                <w:sz w:val="20"/>
                <w:szCs w:val="20"/>
              </w:rPr>
            </w:pPr>
            <w:r>
              <w:rPr>
                <w:rFonts w:eastAsia="Times New Roman"/>
                <w:sz w:val="16"/>
                <w:szCs w:val="16"/>
              </w:rPr>
              <w:t>d’enfants et d’adolescents</w:t>
            </w:r>
          </w:p>
        </w:tc>
        <w:tc>
          <w:tcPr>
            <w:tcW w:w="1040" w:type="dxa"/>
            <w:tcBorders>
              <w:right w:val="single" w:sz="8" w:space="0" w:color="auto"/>
            </w:tcBorders>
            <w:vAlign w:val="bottom"/>
          </w:tcPr>
          <w:p w14:paraId="6860E125" w14:textId="77777777" w:rsidR="001B36D2" w:rsidRDefault="001B36D2">
            <w:pPr>
              <w:rPr>
                <w:sz w:val="16"/>
                <w:szCs w:val="16"/>
              </w:rPr>
            </w:pPr>
          </w:p>
        </w:tc>
        <w:tc>
          <w:tcPr>
            <w:tcW w:w="1800" w:type="dxa"/>
            <w:tcBorders>
              <w:right w:val="single" w:sz="8" w:space="0" w:color="auto"/>
            </w:tcBorders>
            <w:vAlign w:val="bottom"/>
          </w:tcPr>
          <w:p w14:paraId="67AA2DBE" w14:textId="77777777" w:rsidR="001B36D2" w:rsidRDefault="001B36D2">
            <w:pPr>
              <w:rPr>
                <w:sz w:val="16"/>
                <w:szCs w:val="16"/>
              </w:rPr>
            </w:pPr>
          </w:p>
        </w:tc>
      </w:tr>
      <w:tr w:rsidR="001B36D2" w14:paraId="63D78E8C" w14:textId="77777777">
        <w:trPr>
          <w:trHeight w:val="184"/>
        </w:trPr>
        <w:tc>
          <w:tcPr>
            <w:tcW w:w="640" w:type="dxa"/>
            <w:tcBorders>
              <w:left w:val="single" w:sz="8" w:space="0" w:color="auto"/>
              <w:right w:val="single" w:sz="8" w:space="0" w:color="auto"/>
            </w:tcBorders>
            <w:vAlign w:val="bottom"/>
          </w:tcPr>
          <w:p w14:paraId="3985E8AD" w14:textId="77777777" w:rsidR="001B36D2" w:rsidRDefault="001B36D2">
            <w:pPr>
              <w:rPr>
                <w:sz w:val="16"/>
                <w:szCs w:val="16"/>
              </w:rPr>
            </w:pPr>
          </w:p>
        </w:tc>
        <w:tc>
          <w:tcPr>
            <w:tcW w:w="1640" w:type="dxa"/>
            <w:tcBorders>
              <w:right w:val="single" w:sz="8" w:space="0" w:color="auto"/>
            </w:tcBorders>
            <w:vAlign w:val="bottom"/>
          </w:tcPr>
          <w:p w14:paraId="613C1607" w14:textId="77777777" w:rsidR="001B36D2" w:rsidRDefault="001B36D2">
            <w:pPr>
              <w:rPr>
                <w:sz w:val="16"/>
                <w:szCs w:val="16"/>
              </w:rPr>
            </w:pPr>
          </w:p>
        </w:tc>
        <w:tc>
          <w:tcPr>
            <w:tcW w:w="2640" w:type="dxa"/>
            <w:tcBorders>
              <w:right w:val="single" w:sz="8" w:space="0" w:color="auto"/>
            </w:tcBorders>
            <w:vAlign w:val="bottom"/>
          </w:tcPr>
          <w:p w14:paraId="5925FAEF" w14:textId="77777777" w:rsidR="001B36D2" w:rsidRDefault="009229BF">
            <w:pPr>
              <w:ind w:left="80"/>
              <w:rPr>
                <w:sz w:val="20"/>
                <w:szCs w:val="20"/>
              </w:rPr>
            </w:pPr>
            <w:r>
              <w:rPr>
                <w:rFonts w:eastAsia="Times New Roman"/>
                <w:sz w:val="16"/>
                <w:szCs w:val="16"/>
              </w:rPr>
              <w:t>Psichiatria e psicoterapia infantile e</w:t>
            </w:r>
          </w:p>
        </w:tc>
        <w:tc>
          <w:tcPr>
            <w:tcW w:w="1040" w:type="dxa"/>
            <w:tcBorders>
              <w:right w:val="single" w:sz="8" w:space="0" w:color="auto"/>
            </w:tcBorders>
            <w:vAlign w:val="bottom"/>
          </w:tcPr>
          <w:p w14:paraId="21188E59" w14:textId="77777777" w:rsidR="001B36D2" w:rsidRDefault="001B36D2">
            <w:pPr>
              <w:rPr>
                <w:sz w:val="16"/>
                <w:szCs w:val="16"/>
              </w:rPr>
            </w:pPr>
          </w:p>
        </w:tc>
        <w:tc>
          <w:tcPr>
            <w:tcW w:w="1800" w:type="dxa"/>
            <w:tcBorders>
              <w:right w:val="single" w:sz="8" w:space="0" w:color="auto"/>
            </w:tcBorders>
            <w:vAlign w:val="bottom"/>
          </w:tcPr>
          <w:p w14:paraId="4619B8E9" w14:textId="77777777" w:rsidR="001B36D2" w:rsidRDefault="001B36D2">
            <w:pPr>
              <w:rPr>
                <w:sz w:val="16"/>
                <w:szCs w:val="16"/>
              </w:rPr>
            </w:pPr>
          </w:p>
        </w:tc>
      </w:tr>
      <w:tr w:rsidR="001B36D2" w14:paraId="26EB478F" w14:textId="77777777">
        <w:trPr>
          <w:trHeight w:val="187"/>
        </w:trPr>
        <w:tc>
          <w:tcPr>
            <w:tcW w:w="640" w:type="dxa"/>
            <w:tcBorders>
              <w:left w:val="single" w:sz="8" w:space="0" w:color="auto"/>
              <w:bottom w:val="single" w:sz="8" w:space="0" w:color="auto"/>
              <w:right w:val="single" w:sz="8" w:space="0" w:color="auto"/>
            </w:tcBorders>
            <w:vAlign w:val="bottom"/>
          </w:tcPr>
          <w:p w14:paraId="5F846AC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6010691"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2065E44F" w14:textId="77777777" w:rsidR="001B36D2" w:rsidRDefault="009229BF">
            <w:pPr>
              <w:ind w:left="80"/>
              <w:rPr>
                <w:sz w:val="20"/>
                <w:szCs w:val="20"/>
              </w:rPr>
            </w:pPr>
            <w:r>
              <w:rPr>
                <w:rFonts w:eastAsia="Times New Roman"/>
                <w:sz w:val="16"/>
                <w:szCs w:val="16"/>
              </w:rPr>
              <w:t>dell’adolescenza</w:t>
            </w:r>
          </w:p>
        </w:tc>
        <w:tc>
          <w:tcPr>
            <w:tcW w:w="1040" w:type="dxa"/>
            <w:tcBorders>
              <w:bottom w:val="single" w:sz="8" w:space="0" w:color="auto"/>
              <w:right w:val="single" w:sz="8" w:space="0" w:color="auto"/>
            </w:tcBorders>
            <w:vAlign w:val="bottom"/>
          </w:tcPr>
          <w:p w14:paraId="7FF47972"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60E406F1" w14:textId="77777777" w:rsidR="001B36D2" w:rsidRDefault="001B36D2">
            <w:pPr>
              <w:rPr>
                <w:sz w:val="16"/>
                <w:szCs w:val="16"/>
              </w:rPr>
            </w:pPr>
          </w:p>
        </w:tc>
      </w:tr>
      <w:tr w:rsidR="001B36D2" w14:paraId="61153571" w14:textId="77777777">
        <w:trPr>
          <w:trHeight w:val="181"/>
        </w:trPr>
        <w:tc>
          <w:tcPr>
            <w:tcW w:w="640" w:type="dxa"/>
            <w:tcBorders>
              <w:left w:val="single" w:sz="8" w:space="0" w:color="auto"/>
              <w:right w:val="single" w:sz="8" w:space="0" w:color="auto"/>
            </w:tcBorders>
            <w:vAlign w:val="bottom"/>
          </w:tcPr>
          <w:p w14:paraId="2B250407" w14:textId="77777777" w:rsidR="001B36D2" w:rsidRDefault="009229BF">
            <w:pPr>
              <w:spacing w:line="159" w:lineRule="exact"/>
              <w:ind w:left="80"/>
              <w:rPr>
                <w:sz w:val="20"/>
                <w:szCs w:val="20"/>
              </w:rPr>
            </w:pPr>
            <w:r>
              <w:rPr>
                <w:rFonts w:eastAsia="Times New Roman"/>
                <w:sz w:val="14"/>
                <w:szCs w:val="14"/>
              </w:rPr>
              <w:t>35. 01</w:t>
            </w:r>
          </w:p>
        </w:tc>
        <w:tc>
          <w:tcPr>
            <w:tcW w:w="1640" w:type="dxa"/>
            <w:tcBorders>
              <w:right w:val="single" w:sz="8" w:space="0" w:color="auto"/>
            </w:tcBorders>
            <w:vAlign w:val="bottom"/>
          </w:tcPr>
          <w:p w14:paraId="46185A88" w14:textId="77777777" w:rsidR="001B36D2" w:rsidRDefault="009229BF">
            <w:pPr>
              <w:spacing w:line="179"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2F55F304" w14:textId="77777777" w:rsidR="001B36D2" w:rsidRDefault="009229BF">
            <w:pPr>
              <w:spacing w:line="179" w:lineRule="exact"/>
              <w:ind w:left="80"/>
              <w:rPr>
                <w:sz w:val="20"/>
                <w:szCs w:val="20"/>
              </w:rPr>
            </w:pPr>
            <w:r>
              <w:rPr>
                <w:rFonts w:eastAsia="Times New Roman"/>
                <w:sz w:val="16"/>
                <w:szCs w:val="16"/>
              </w:rPr>
              <w:t>Gériatrie / Geriatrie</w:t>
            </w:r>
          </w:p>
        </w:tc>
        <w:tc>
          <w:tcPr>
            <w:tcW w:w="1040" w:type="dxa"/>
            <w:tcBorders>
              <w:right w:val="single" w:sz="8" w:space="0" w:color="auto"/>
            </w:tcBorders>
            <w:vAlign w:val="bottom"/>
          </w:tcPr>
          <w:p w14:paraId="0F58B19B" w14:textId="77777777" w:rsidR="001B36D2" w:rsidRDefault="009229BF">
            <w:pPr>
              <w:spacing w:line="179"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58A22FEB" w14:textId="77777777" w:rsidR="001B36D2" w:rsidRDefault="009229BF">
            <w:pPr>
              <w:spacing w:line="181" w:lineRule="exact"/>
              <w:ind w:left="80"/>
              <w:rPr>
                <w:sz w:val="20"/>
                <w:szCs w:val="20"/>
              </w:rPr>
            </w:pPr>
            <w:r>
              <w:rPr>
                <w:rFonts w:eastAsia="Times New Roman"/>
                <w:b/>
                <w:bCs/>
                <w:sz w:val="16"/>
                <w:szCs w:val="16"/>
              </w:rPr>
              <w:t>geriatria</w:t>
            </w:r>
          </w:p>
        </w:tc>
      </w:tr>
      <w:tr w:rsidR="001B36D2" w14:paraId="4102150B" w14:textId="77777777">
        <w:trPr>
          <w:trHeight w:val="184"/>
        </w:trPr>
        <w:tc>
          <w:tcPr>
            <w:tcW w:w="640" w:type="dxa"/>
            <w:tcBorders>
              <w:left w:val="single" w:sz="8" w:space="0" w:color="auto"/>
              <w:bottom w:val="single" w:sz="8" w:space="0" w:color="auto"/>
              <w:right w:val="single" w:sz="8" w:space="0" w:color="auto"/>
            </w:tcBorders>
            <w:vAlign w:val="bottom"/>
          </w:tcPr>
          <w:p w14:paraId="05B01F8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0B6FC20"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16F32F4B" w14:textId="77777777" w:rsidR="001B36D2" w:rsidRDefault="001B36D2">
            <w:pPr>
              <w:rPr>
                <w:sz w:val="16"/>
                <w:szCs w:val="16"/>
              </w:rPr>
            </w:pPr>
          </w:p>
        </w:tc>
        <w:tc>
          <w:tcPr>
            <w:tcW w:w="1040" w:type="dxa"/>
            <w:tcBorders>
              <w:right w:val="single" w:sz="8" w:space="0" w:color="auto"/>
            </w:tcBorders>
            <w:vAlign w:val="bottom"/>
          </w:tcPr>
          <w:p w14:paraId="0A6A17A8" w14:textId="77777777" w:rsidR="001B36D2" w:rsidRDefault="001B36D2">
            <w:pPr>
              <w:rPr>
                <w:sz w:val="16"/>
                <w:szCs w:val="16"/>
              </w:rPr>
            </w:pPr>
          </w:p>
        </w:tc>
        <w:tc>
          <w:tcPr>
            <w:tcW w:w="1800" w:type="dxa"/>
            <w:tcBorders>
              <w:right w:val="single" w:sz="8" w:space="0" w:color="auto"/>
            </w:tcBorders>
            <w:vAlign w:val="bottom"/>
          </w:tcPr>
          <w:p w14:paraId="231A3F7B" w14:textId="77777777" w:rsidR="001B36D2" w:rsidRDefault="001B36D2">
            <w:pPr>
              <w:rPr>
                <w:sz w:val="16"/>
                <w:szCs w:val="16"/>
              </w:rPr>
            </w:pPr>
          </w:p>
        </w:tc>
      </w:tr>
      <w:tr w:rsidR="001B36D2" w14:paraId="70B2F9FE" w14:textId="77777777">
        <w:trPr>
          <w:trHeight w:val="180"/>
        </w:trPr>
        <w:tc>
          <w:tcPr>
            <w:tcW w:w="640" w:type="dxa"/>
            <w:tcBorders>
              <w:left w:val="single" w:sz="8" w:space="0" w:color="auto"/>
              <w:bottom w:val="single" w:sz="8" w:space="0" w:color="auto"/>
              <w:right w:val="single" w:sz="8" w:space="0" w:color="auto"/>
            </w:tcBorders>
            <w:vAlign w:val="bottom"/>
          </w:tcPr>
          <w:p w14:paraId="07EE2C27" w14:textId="77777777" w:rsidR="001B36D2" w:rsidRDefault="009229BF">
            <w:pPr>
              <w:spacing w:line="158" w:lineRule="exact"/>
              <w:ind w:left="80"/>
              <w:rPr>
                <w:sz w:val="20"/>
                <w:szCs w:val="20"/>
              </w:rPr>
            </w:pPr>
            <w:r>
              <w:rPr>
                <w:rFonts w:eastAsia="Times New Roman"/>
                <w:sz w:val="14"/>
                <w:szCs w:val="14"/>
              </w:rPr>
              <w:t>35. 02</w:t>
            </w:r>
          </w:p>
        </w:tc>
        <w:tc>
          <w:tcPr>
            <w:tcW w:w="1640" w:type="dxa"/>
            <w:tcBorders>
              <w:bottom w:val="single" w:sz="8" w:space="0" w:color="auto"/>
              <w:right w:val="single" w:sz="8" w:space="0" w:color="auto"/>
            </w:tcBorders>
            <w:vAlign w:val="bottom"/>
          </w:tcPr>
          <w:p w14:paraId="57208FE2"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173CC864" w14:textId="77777777" w:rsidR="001B36D2" w:rsidRDefault="009229BF">
            <w:pPr>
              <w:spacing w:line="178" w:lineRule="exact"/>
              <w:ind w:left="80"/>
              <w:rPr>
                <w:sz w:val="20"/>
                <w:szCs w:val="20"/>
              </w:rPr>
            </w:pPr>
            <w:r>
              <w:rPr>
                <w:rFonts w:eastAsia="Times New Roman"/>
                <w:sz w:val="16"/>
                <w:szCs w:val="16"/>
              </w:rPr>
              <w:t>Гериатрична медицина</w:t>
            </w:r>
          </w:p>
        </w:tc>
        <w:tc>
          <w:tcPr>
            <w:tcW w:w="1040" w:type="dxa"/>
            <w:tcBorders>
              <w:right w:val="single" w:sz="8" w:space="0" w:color="auto"/>
            </w:tcBorders>
            <w:vAlign w:val="bottom"/>
          </w:tcPr>
          <w:p w14:paraId="11E05E67" w14:textId="77777777" w:rsidR="001B36D2" w:rsidRDefault="001B36D2">
            <w:pPr>
              <w:rPr>
                <w:sz w:val="15"/>
                <w:szCs w:val="15"/>
              </w:rPr>
            </w:pPr>
          </w:p>
        </w:tc>
        <w:tc>
          <w:tcPr>
            <w:tcW w:w="1800" w:type="dxa"/>
            <w:tcBorders>
              <w:right w:val="single" w:sz="8" w:space="0" w:color="auto"/>
            </w:tcBorders>
            <w:vAlign w:val="bottom"/>
          </w:tcPr>
          <w:p w14:paraId="67924020" w14:textId="77777777" w:rsidR="001B36D2" w:rsidRDefault="001B36D2">
            <w:pPr>
              <w:rPr>
                <w:sz w:val="15"/>
                <w:szCs w:val="15"/>
              </w:rPr>
            </w:pPr>
          </w:p>
        </w:tc>
      </w:tr>
      <w:tr w:rsidR="001B36D2" w14:paraId="2B519EF9" w14:textId="77777777">
        <w:trPr>
          <w:trHeight w:val="182"/>
        </w:trPr>
        <w:tc>
          <w:tcPr>
            <w:tcW w:w="640" w:type="dxa"/>
            <w:tcBorders>
              <w:left w:val="single" w:sz="8" w:space="0" w:color="auto"/>
              <w:bottom w:val="single" w:sz="8" w:space="0" w:color="auto"/>
              <w:right w:val="single" w:sz="8" w:space="0" w:color="auto"/>
            </w:tcBorders>
            <w:vAlign w:val="bottom"/>
          </w:tcPr>
          <w:p w14:paraId="1D2D7478" w14:textId="77777777" w:rsidR="001B36D2" w:rsidRDefault="009229BF">
            <w:pPr>
              <w:spacing w:line="160" w:lineRule="exact"/>
              <w:ind w:left="80"/>
              <w:rPr>
                <w:sz w:val="20"/>
                <w:szCs w:val="20"/>
              </w:rPr>
            </w:pPr>
            <w:r>
              <w:rPr>
                <w:rFonts w:eastAsia="Times New Roman"/>
                <w:sz w:val="14"/>
                <w:szCs w:val="14"/>
              </w:rPr>
              <w:t>35. 03</w:t>
            </w:r>
          </w:p>
        </w:tc>
        <w:tc>
          <w:tcPr>
            <w:tcW w:w="1640" w:type="dxa"/>
            <w:tcBorders>
              <w:bottom w:val="single" w:sz="8" w:space="0" w:color="auto"/>
              <w:right w:val="single" w:sz="8" w:space="0" w:color="auto"/>
            </w:tcBorders>
            <w:vAlign w:val="bottom"/>
          </w:tcPr>
          <w:p w14:paraId="73D9E859" w14:textId="77777777" w:rsidR="001B36D2" w:rsidRDefault="009229BF">
            <w:pPr>
              <w:spacing w:line="180"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09B3867C" w14:textId="77777777" w:rsidR="001B36D2" w:rsidRDefault="009229BF">
            <w:pPr>
              <w:spacing w:line="180" w:lineRule="exact"/>
              <w:ind w:left="80"/>
              <w:rPr>
                <w:sz w:val="20"/>
                <w:szCs w:val="20"/>
              </w:rPr>
            </w:pPr>
            <w:r>
              <w:rPr>
                <w:rFonts w:eastAsia="Times New Roman"/>
                <w:sz w:val="16"/>
                <w:szCs w:val="16"/>
              </w:rPr>
              <w:t>Γηριατρική</w:t>
            </w:r>
          </w:p>
        </w:tc>
        <w:tc>
          <w:tcPr>
            <w:tcW w:w="1040" w:type="dxa"/>
            <w:tcBorders>
              <w:right w:val="single" w:sz="8" w:space="0" w:color="auto"/>
            </w:tcBorders>
            <w:vAlign w:val="bottom"/>
          </w:tcPr>
          <w:p w14:paraId="473B091B" w14:textId="77777777" w:rsidR="001B36D2" w:rsidRDefault="001B36D2">
            <w:pPr>
              <w:rPr>
                <w:sz w:val="15"/>
                <w:szCs w:val="15"/>
              </w:rPr>
            </w:pPr>
          </w:p>
        </w:tc>
        <w:tc>
          <w:tcPr>
            <w:tcW w:w="1800" w:type="dxa"/>
            <w:tcBorders>
              <w:right w:val="single" w:sz="8" w:space="0" w:color="auto"/>
            </w:tcBorders>
            <w:vAlign w:val="bottom"/>
          </w:tcPr>
          <w:p w14:paraId="3ED92447" w14:textId="77777777" w:rsidR="001B36D2" w:rsidRDefault="001B36D2">
            <w:pPr>
              <w:rPr>
                <w:sz w:val="15"/>
                <w:szCs w:val="15"/>
              </w:rPr>
            </w:pPr>
          </w:p>
        </w:tc>
      </w:tr>
      <w:tr w:rsidR="001B36D2" w14:paraId="0601CCC4" w14:textId="77777777">
        <w:trPr>
          <w:trHeight w:val="178"/>
        </w:trPr>
        <w:tc>
          <w:tcPr>
            <w:tcW w:w="640" w:type="dxa"/>
            <w:tcBorders>
              <w:left w:val="single" w:sz="8" w:space="0" w:color="auto"/>
              <w:right w:val="single" w:sz="8" w:space="0" w:color="auto"/>
            </w:tcBorders>
            <w:vAlign w:val="bottom"/>
          </w:tcPr>
          <w:p w14:paraId="754C6E80" w14:textId="77777777" w:rsidR="001B36D2" w:rsidRDefault="009229BF">
            <w:pPr>
              <w:spacing w:line="158" w:lineRule="exact"/>
              <w:ind w:left="80"/>
              <w:rPr>
                <w:sz w:val="20"/>
                <w:szCs w:val="20"/>
              </w:rPr>
            </w:pPr>
            <w:r>
              <w:rPr>
                <w:rFonts w:eastAsia="Times New Roman"/>
                <w:sz w:val="14"/>
                <w:szCs w:val="14"/>
              </w:rPr>
              <w:t>35. 04</w:t>
            </w:r>
          </w:p>
        </w:tc>
        <w:tc>
          <w:tcPr>
            <w:tcW w:w="1640" w:type="dxa"/>
            <w:tcBorders>
              <w:right w:val="single" w:sz="8" w:space="0" w:color="auto"/>
            </w:tcBorders>
            <w:vAlign w:val="bottom"/>
          </w:tcPr>
          <w:p w14:paraId="10381F9C"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542167EE" w14:textId="77777777" w:rsidR="001B36D2" w:rsidRDefault="009229BF">
            <w:pPr>
              <w:spacing w:line="178" w:lineRule="exact"/>
              <w:ind w:left="80"/>
              <w:rPr>
                <w:sz w:val="20"/>
                <w:szCs w:val="20"/>
              </w:rPr>
            </w:pPr>
            <w:r>
              <w:rPr>
                <w:rFonts w:eastAsia="Times New Roman"/>
                <w:sz w:val="16"/>
                <w:szCs w:val="16"/>
              </w:rPr>
              <w:t>Geriatrie</w:t>
            </w:r>
          </w:p>
        </w:tc>
        <w:tc>
          <w:tcPr>
            <w:tcW w:w="1040" w:type="dxa"/>
            <w:tcBorders>
              <w:right w:val="single" w:sz="8" w:space="0" w:color="auto"/>
            </w:tcBorders>
            <w:vAlign w:val="bottom"/>
          </w:tcPr>
          <w:p w14:paraId="209D0183" w14:textId="77777777" w:rsidR="001B36D2" w:rsidRDefault="001B36D2">
            <w:pPr>
              <w:rPr>
                <w:sz w:val="15"/>
                <w:szCs w:val="15"/>
              </w:rPr>
            </w:pPr>
          </w:p>
        </w:tc>
        <w:tc>
          <w:tcPr>
            <w:tcW w:w="1800" w:type="dxa"/>
            <w:tcBorders>
              <w:right w:val="single" w:sz="8" w:space="0" w:color="auto"/>
            </w:tcBorders>
            <w:vAlign w:val="bottom"/>
          </w:tcPr>
          <w:p w14:paraId="424FAF38" w14:textId="77777777" w:rsidR="001B36D2" w:rsidRDefault="001B36D2">
            <w:pPr>
              <w:rPr>
                <w:sz w:val="15"/>
                <w:szCs w:val="15"/>
              </w:rPr>
            </w:pPr>
          </w:p>
        </w:tc>
      </w:tr>
      <w:tr w:rsidR="001B36D2" w14:paraId="6DDFC69C" w14:textId="77777777">
        <w:trPr>
          <w:trHeight w:val="186"/>
        </w:trPr>
        <w:tc>
          <w:tcPr>
            <w:tcW w:w="640" w:type="dxa"/>
            <w:tcBorders>
              <w:left w:val="single" w:sz="8" w:space="0" w:color="auto"/>
              <w:bottom w:val="single" w:sz="8" w:space="0" w:color="auto"/>
              <w:right w:val="single" w:sz="8" w:space="0" w:color="auto"/>
            </w:tcBorders>
            <w:vAlign w:val="bottom"/>
          </w:tcPr>
          <w:p w14:paraId="0E19316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7881639"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3AC98D8E" w14:textId="77777777" w:rsidR="001B36D2" w:rsidRDefault="001B36D2">
            <w:pPr>
              <w:rPr>
                <w:sz w:val="16"/>
                <w:szCs w:val="16"/>
              </w:rPr>
            </w:pPr>
          </w:p>
        </w:tc>
        <w:tc>
          <w:tcPr>
            <w:tcW w:w="1040" w:type="dxa"/>
            <w:tcBorders>
              <w:right w:val="single" w:sz="8" w:space="0" w:color="auto"/>
            </w:tcBorders>
            <w:vAlign w:val="bottom"/>
          </w:tcPr>
          <w:p w14:paraId="61485C5F" w14:textId="77777777" w:rsidR="001B36D2" w:rsidRDefault="001B36D2">
            <w:pPr>
              <w:rPr>
                <w:sz w:val="16"/>
                <w:szCs w:val="16"/>
              </w:rPr>
            </w:pPr>
          </w:p>
        </w:tc>
        <w:tc>
          <w:tcPr>
            <w:tcW w:w="1800" w:type="dxa"/>
            <w:tcBorders>
              <w:right w:val="single" w:sz="8" w:space="0" w:color="auto"/>
            </w:tcBorders>
            <w:vAlign w:val="bottom"/>
          </w:tcPr>
          <w:p w14:paraId="300C95E9" w14:textId="77777777" w:rsidR="001B36D2" w:rsidRDefault="001B36D2">
            <w:pPr>
              <w:rPr>
                <w:sz w:val="16"/>
                <w:szCs w:val="16"/>
              </w:rPr>
            </w:pPr>
          </w:p>
        </w:tc>
      </w:tr>
      <w:tr w:rsidR="001B36D2" w14:paraId="526DA075" w14:textId="77777777">
        <w:trPr>
          <w:trHeight w:val="180"/>
        </w:trPr>
        <w:tc>
          <w:tcPr>
            <w:tcW w:w="640" w:type="dxa"/>
            <w:tcBorders>
              <w:left w:val="single" w:sz="8" w:space="0" w:color="auto"/>
              <w:bottom w:val="single" w:sz="8" w:space="0" w:color="auto"/>
              <w:right w:val="single" w:sz="8" w:space="0" w:color="auto"/>
            </w:tcBorders>
            <w:vAlign w:val="bottom"/>
          </w:tcPr>
          <w:p w14:paraId="3CD34D00" w14:textId="77777777" w:rsidR="001B36D2" w:rsidRDefault="009229BF">
            <w:pPr>
              <w:spacing w:line="158" w:lineRule="exact"/>
              <w:ind w:left="80"/>
              <w:rPr>
                <w:sz w:val="20"/>
                <w:szCs w:val="20"/>
              </w:rPr>
            </w:pPr>
            <w:r>
              <w:rPr>
                <w:rFonts w:eastAsia="Times New Roman"/>
                <w:sz w:val="14"/>
                <w:szCs w:val="14"/>
              </w:rPr>
              <w:t>35. 05</w:t>
            </w:r>
          </w:p>
        </w:tc>
        <w:tc>
          <w:tcPr>
            <w:tcW w:w="1640" w:type="dxa"/>
            <w:tcBorders>
              <w:bottom w:val="single" w:sz="8" w:space="0" w:color="auto"/>
              <w:right w:val="single" w:sz="8" w:space="0" w:color="auto"/>
            </w:tcBorders>
            <w:vAlign w:val="bottom"/>
          </w:tcPr>
          <w:p w14:paraId="113DDC6F"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0D3E433A" w14:textId="77777777" w:rsidR="001B36D2" w:rsidRDefault="009229BF">
            <w:pPr>
              <w:spacing w:line="178" w:lineRule="exact"/>
              <w:ind w:left="80"/>
              <w:rPr>
                <w:sz w:val="20"/>
                <w:szCs w:val="20"/>
              </w:rPr>
            </w:pPr>
            <w:r>
              <w:rPr>
                <w:rFonts w:eastAsia="Times New Roman"/>
                <w:sz w:val="16"/>
                <w:szCs w:val="16"/>
              </w:rPr>
              <w:t>Intern medicin: geriatric</w:t>
            </w:r>
          </w:p>
        </w:tc>
        <w:tc>
          <w:tcPr>
            <w:tcW w:w="1040" w:type="dxa"/>
            <w:tcBorders>
              <w:right w:val="single" w:sz="8" w:space="0" w:color="auto"/>
            </w:tcBorders>
            <w:vAlign w:val="bottom"/>
          </w:tcPr>
          <w:p w14:paraId="28A5C4B0" w14:textId="77777777" w:rsidR="001B36D2" w:rsidRDefault="001B36D2">
            <w:pPr>
              <w:rPr>
                <w:sz w:val="15"/>
                <w:szCs w:val="15"/>
              </w:rPr>
            </w:pPr>
          </w:p>
        </w:tc>
        <w:tc>
          <w:tcPr>
            <w:tcW w:w="1800" w:type="dxa"/>
            <w:tcBorders>
              <w:right w:val="single" w:sz="8" w:space="0" w:color="auto"/>
            </w:tcBorders>
            <w:vAlign w:val="bottom"/>
          </w:tcPr>
          <w:p w14:paraId="7A776BC0" w14:textId="77777777" w:rsidR="001B36D2" w:rsidRDefault="001B36D2">
            <w:pPr>
              <w:rPr>
                <w:sz w:val="15"/>
                <w:szCs w:val="15"/>
              </w:rPr>
            </w:pPr>
          </w:p>
        </w:tc>
      </w:tr>
      <w:tr w:rsidR="001B36D2" w14:paraId="4F22079A" w14:textId="77777777">
        <w:trPr>
          <w:trHeight w:val="183"/>
        </w:trPr>
        <w:tc>
          <w:tcPr>
            <w:tcW w:w="640" w:type="dxa"/>
            <w:tcBorders>
              <w:left w:val="single" w:sz="8" w:space="0" w:color="auto"/>
              <w:bottom w:val="single" w:sz="8" w:space="0" w:color="auto"/>
              <w:right w:val="single" w:sz="8" w:space="0" w:color="auto"/>
            </w:tcBorders>
            <w:vAlign w:val="bottom"/>
          </w:tcPr>
          <w:p w14:paraId="52B17E25" w14:textId="77777777" w:rsidR="001B36D2" w:rsidRDefault="009229BF">
            <w:pPr>
              <w:spacing w:line="160" w:lineRule="exact"/>
              <w:ind w:left="80"/>
              <w:rPr>
                <w:sz w:val="20"/>
                <w:szCs w:val="20"/>
              </w:rPr>
            </w:pPr>
            <w:r>
              <w:rPr>
                <w:rFonts w:eastAsia="Times New Roman"/>
                <w:sz w:val="14"/>
                <w:szCs w:val="14"/>
              </w:rPr>
              <w:t>35. 06</w:t>
            </w:r>
          </w:p>
        </w:tc>
        <w:tc>
          <w:tcPr>
            <w:tcW w:w="1640" w:type="dxa"/>
            <w:tcBorders>
              <w:bottom w:val="single" w:sz="8" w:space="0" w:color="auto"/>
              <w:right w:val="single" w:sz="8" w:space="0" w:color="auto"/>
            </w:tcBorders>
            <w:vAlign w:val="bottom"/>
          </w:tcPr>
          <w:p w14:paraId="7E4142E1" w14:textId="77777777" w:rsidR="001B36D2" w:rsidRDefault="009229BF">
            <w:pPr>
              <w:spacing w:line="180"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28AFB218"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74FFC09" w14:textId="77777777" w:rsidR="001B36D2" w:rsidRDefault="001B36D2">
            <w:pPr>
              <w:rPr>
                <w:sz w:val="15"/>
                <w:szCs w:val="15"/>
              </w:rPr>
            </w:pPr>
          </w:p>
        </w:tc>
        <w:tc>
          <w:tcPr>
            <w:tcW w:w="1800" w:type="dxa"/>
            <w:tcBorders>
              <w:right w:val="single" w:sz="8" w:space="0" w:color="auto"/>
            </w:tcBorders>
            <w:vAlign w:val="bottom"/>
          </w:tcPr>
          <w:p w14:paraId="5284E3BF" w14:textId="77777777" w:rsidR="001B36D2" w:rsidRDefault="001B36D2">
            <w:pPr>
              <w:rPr>
                <w:sz w:val="15"/>
                <w:szCs w:val="15"/>
              </w:rPr>
            </w:pPr>
          </w:p>
        </w:tc>
      </w:tr>
      <w:tr w:rsidR="001B36D2" w14:paraId="00BECE1B" w14:textId="77777777">
        <w:trPr>
          <w:trHeight w:val="178"/>
        </w:trPr>
        <w:tc>
          <w:tcPr>
            <w:tcW w:w="640" w:type="dxa"/>
            <w:tcBorders>
              <w:left w:val="single" w:sz="8" w:space="0" w:color="auto"/>
              <w:right w:val="single" w:sz="8" w:space="0" w:color="auto"/>
            </w:tcBorders>
            <w:vAlign w:val="bottom"/>
          </w:tcPr>
          <w:p w14:paraId="678A8A64" w14:textId="77777777" w:rsidR="001B36D2" w:rsidRDefault="009229BF">
            <w:pPr>
              <w:spacing w:line="158" w:lineRule="exact"/>
              <w:ind w:left="80"/>
              <w:rPr>
                <w:sz w:val="20"/>
                <w:szCs w:val="20"/>
              </w:rPr>
            </w:pPr>
            <w:r>
              <w:rPr>
                <w:rFonts w:eastAsia="Times New Roman"/>
                <w:sz w:val="14"/>
                <w:szCs w:val="14"/>
              </w:rPr>
              <w:t>35. 07</w:t>
            </w:r>
          </w:p>
        </w:tc>
        <w:tc>
          <w:tcPr>
            <w:tcW w:w="1640" w:type="dxa"/>
            <w:tcBorders>
              <w:right w:val="single" w:sz="8" w:space="0" w:color="auto"/>
            </w:tcBorders>
            <w:vAlign w:val="bottom"/>
          </w:tcPr>
          <w:p w14:paraId="48EC0A4D"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2253FC00" w14:textId="77777777" w:rsidR="001B36D2" w:rsidRDefault="009229BF">
            <w:pPr>
              <w:spacing w:line="178" w:lineRule="exact"/>
              <w:ind w:left="80"/>
              <w:rPr>
                <w:sz w:val="20"/>
                <w:szCs w:val="20"/>
              </w:rPr>
            </w:pPr>
            <w:r>
              <w:rPr>
                <w:rFonts w:eastAsia="Times New Roman"/>
                <w:sz w:val="16"/>
                <w:szCs w:val="16"/>
              </w:rPr>
              <w:t>Geriatria/Geriatri</w:t>
            </w:r>
          </w:p>
        </w:tc>
        <w:tc>
          <w:tcPr>
            <w:tcW w:w="1040" w:type="dxa"/>
            <w:tcBorders>
              <w:right w:val="single" w:sz="8" w:space="0" w:color="auto"/>
            </w:tcBorders>
            <w:vAlign w:val="bottom"/>
          </w:tcPr>
          <w:p w14:paraId="0AF73F2E" w14:textId="77777777" w:rsidR="001B36D2" w:rsidRDefault="001B36D2">
            <w:pPr>
              <w:rPr>
                <w:sz w:val="15"/>
                <w:szCs w:val="15"/>
              </w:rPr>
            </w:pPr>
          </w:p>
        </w:tc>
        <w:tc>
          <w:tcPr>
            <w:tcW w:w="1800" w:type="dxa"/>
            <w:tcBorders>
              <w:right w:val="single" w:sz="8" w:space="0" w:color="auto"/>
            </w:tcBorders>
            <w:vAlign w:val="bottom"/>
          </w:tcPr>
          <w:p w14:paraId="4A3F7D82" w14:textId="77777777" w:rsidR="001B36D2" w:rsidRDefault="001B36D2">
            <w:pPr>
              <w:rPr>
                <w:sz w:val="15"/>
                <w:szCs w:val="15"/>
              </w:rPr>
            </w:pPr>
          </w:p>
        </w:tc>
      </w:tr>
      <w:tr w:rsidR="001B36D2" w14:paraId="2151200D" w14:textId="77777777">
        <w:trPr>
          <w:trHeight w:val="186"/>
        </w:trPr>
        <w:tc>
          <w:tcPr>
            <w:tcW w:w="640" w:type="dxa"/>
            <w:tcBorders>
              <w:left w:val="single" w:sz="8" w:space="0" w:color="auto"/>
              <w:bottom w:val="single" w:sz="8" w:space="0" w:color="auto"/>
              <w:right w:val="single" w:sz="8" w:space="0" w:color="auto"/>
            </w:tcBorders>
            <w:vAlign w:val="bottom"/>
          </w:tcPr>
          <w:p w14:paraId="32F5882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075D9D4"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143250D4" w14:textId="77777777" w:rsidR="001B36D2" w:rsidRDefault="001B36D2">
            <w:pPr>
              <w:rPr>
                <w:sz w:val="16"/>
                <w:szCs w:val="16"/>
              </w:rPr>
            </w:pPr>
          </w:p>
        </w:tc>
        <w:tc>
          <w:tcPr>
            <w:tcW w:w="1040" w:type="dxa"/>
            <w:tcBorders>
              <w:right w:val="single" w:sz="8" w:space="0" w:color="auto"/>
            </w:tcBorders>
            <w:vAlign w:val="bottom"/>
          </w:tcPr>
          <w:p w14:paraId="695396B0" w14:textId="77777777" w:rsidR="001B36D2" w:rsidRDefault="001B36D2">
            <w:pPr>
              <w:rPr>
                <w:sz w:val="16"/>
                <w:szCs w:val="16"/>
              </w:rPr>
            </w:pPr>
          </w:p>
        </w:tc>
        <w:tc>
          <w:tcPr>
            <w:tcW w:w="1800" w:type="dxa"/>
            <w:tcBorders>
              <w:right w:val="single" w:sz="8" w:space="0" w:color="auto"/>
            </w:tcBorders>
            <w:vAlign w:val="bottom"/>
          </w:tcPr>
          <w:p w14:paraId="46C8D2F0" w14:textId="77777777" w:rsidR="001B36D2" w:rsidRDefault="001B36D2">
            <w:pPr>
              <w:rPr>
                <w:sz w:val="16"/>
                <w:szCs w:val="16"/>
              </w:rPr>
            </w:pPr>
          </w:p>
        </w:tc>
      </w:tr>
      <w:tr w:rsidR="001B36D2" w14:paraId="27C5A648" w14:textId="77777777">
        <w:trPr>
          <w:trHeight w:val="182"/>
        </w:trPr>
        <w:tc>
          <w:tcPr>
            <w:tcW w:w="640" w:type="dxa"/>
            <w:tcBorders>
              <w:left w:val="single" w:sz="8" w:space="0" w:color="auto"/>
              <w:bottom w:val="single" w:sz="8" w:space="0" w:color="auto"/>
              <w:right w:val="single" w:sz="8" w:space="0" w:color="auto"/>
            </w:tcBorders>
            <w:vAlign w:val="bottom"/>
          </w:tcPr>
          <w:p w14:paraId="4047448D" w14:textId="77777777" w:rsidR="001B36D2" w:rsidRDefault="009229BF">
            <w:pPr>
              <w:spacing w:line="160" w:lineRule="exact"/>
              <w:ind w:left="80"/>
              <w:rPr>
                <w:sz w:val="20"/>
                <w:szCs w:val="20"/>
              </w:rPr>
            </w:pPr>
            <w:r>
              <w:rPr>
                <w:rFonts w:eastAsia="Times New Roman"/>
                <w:sz w:val="14"/>
                <w:szCs w:val="14"/>
              </w:rPr>
              <w:t>35. 08</w:t>
            </w:r>
          </w:p>
        </w:tc>
        <w:tc>
          <w:tcPr>
            <w:tcW w:w="1640" w:type="dxa"/>
            <w:tcBorders>
              <w:bottom w:val="single" w:sz="8" w:space="0" w:color="auto"/>
              <w:right w:val="single" w:sz="8" w:space="0" w:color="auto"/>
            </w:tcBorders>
            <w:vAlign w:val="bottom"/>
          </w:tcPr>
          <w:p w14:paraId="091DA70C" w14:textId="77777777" w:rsidR="001B36D2" w:rsidRDefault="009229BF">
            <w:pPr>
              <w:spacing w:line="180"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519E3852"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DE38E23" w14:textId="77777777" w:rsidR="001B36D2" w:rsidRDefault="001B36D2">
            <w:pPr>
              <w:rPr>
                <w:sz w:val="15"/>
                <w:szCs w:val="15"/>
              </w:rPr>
            </w:pPr>
          </w:p>
        </w:tc>
        <w:tc>
          <w:tcPr>
            <w:tcW w:w="1800" w:type="dxa"/>
            <w:tcBorders>
              <w:right w:val="single" w:sz="8" w:space="0" w:color="auto"/>
            </w:tcBorders>
            <w:vAlign w:val="bottom"/>
          </w:tcPr>
          <w:p w14:paraId="5DD0A137" w14:textId="77777777" w:rsidR="001B36D2" w:rsidRDefault="001B36D2">
            <w:pPr>
              <w:rPr>
                <w:sz w:val="15"/>
                <w:szCs w:val="15"/>
              </w:rPr>
            </w:pPr>
          </w:p>
        </w:tc>
      </w:tr>
      <w:tr w:rsidR="001B36D2" w14:paraId="344F5E81" w14:textId="77777777">
        <w:trPr>
          <w:trHeight w:val="180"/>
        </w:trPr>
        <w:tc>
          <w:tcPr>
            <w:tcW w:w="640" w:type="dxa"/>
            <w:tcBorders>
              <w:left w:val="single" w:sz="8" w:space="0" w:color="auto"/>
              <w:bottom w:val="single" w:sz="8" w:space="0" w:color="auto"/>
              <w:right w:val="single" w:sz="8" w:space="0" w:color="auto"/>
            </w:tcBorders>
            <w:vAlign w:val="bottom"/>
          </w:tcPr>
          <w:p w14:paraId="6488CFD3" w14:textId="77777777" w:rsidR="001B36D2" w:rsidRDefault="009229BF">
            <w:pPr>
              <w:spacing w:line="158" w:lineRule="exact"/>
              <w:ind w:left="80"/>
              <w:rPr>
                <w:sz w:val="20"/>
                <w:szCs w:val="20"/>
              </w:rPr>
            </w:pPr>
            <w:r>
              <w:rPr>
                <w:rFonts w:eastAsia="Times New Roman"/>
                <w:sz w:val="14"/>
                <w:szCs w:val="14"/>
              </w:rPr>
              <w:t>35. 09</w:t>
            </w:r>
          </w:p>
        </w:tc>
        <w:tc>
          <w:tcPr>
            <w:tcW w:w="1640" w:type="dxa"/>
            <w:tcBorders>
              <w:bottom w:val="single" w:sz="8" w:space="0" w:color="auto"/>
              <w:right w:val="single" w:sz="8" w:space="0" w:color="auto"/>
            </w:tcBorders>
            <w:vAlign w:val="bottom"/>
          </w:tcPr>
          <w:p w14:paraId="6F99D047"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7AD832F1"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53275131" w14:textId="77777777" w:rsidR="001B36D2" w:rsidRDefault="001B36D2">
            <w:pPr>
              <w:rPr>
                <w:sz w:val="15"/>
                <w:szCs w:val="15"/>
              </w:rPr>
            </w:pPr>
          </w:p>
        </w:tc>
        <w:tc>
          <w:tcPr>
            <w:tcW w:w="1800" w:type="dxa"/>
            <w:tcBorders>
              <w:right w:val="single" w:sz="8" w:space="0" w:color="auto"/>
            </w:tcBorders>
            <w:vAlign w:val="bottom"/>
          </w:tcPr>
          <w:p w14:paraId="2662B891" w14:textId="77777777" w:rsidR="001B36D2" w:rsidRDefault="001B36D2">
            <w:pPr>
              <w:rPr>
                <w:sz w:val="15"/>
                <w:szCs w:val="15"/>
              </w:rPr>
            </w:pPr>
          </w:p>
        </w:tc>
      </w:tr>
      <w:tr w:rsidR="001B36D2" w14:paraId="782B8440" w14:textId="77777777">
        <w:trPr>
          <w:trHeight w:val="178"/>
        </w:trPr>
        <w:tc>
          <w:tcPr>
            <w:tcW w:w="640" w:type="dxa"/>
            <w:tcBorders>
              <w:left w:val="single" w:sz="8" w:space="0" w:color="auto"/>
              <w:right w:val="single" w:sz="8" w:space="0" w:color="auto"/>
            </w:tcBorders>
            <w:vAlign w:val="bottom"/>
          </w:tcPr>
          <w:p w14:paraId="63E94DCF" w14:textId="77777777" w:rsidR="001B36D2" w:rsidRDefault="009229BF">
            <w:pPr>
              <w:spacing w:line="158" w:lineRule="exact"/>
              <w:ind w:left="80"/>
              <w:rPr>
                <w:sz w:val="20"/>
                <w:szCs w:val="20"/>
              </w:rPr>
            </w:pPr>
            <w:r>
              <w:rPr>
                <w:rFonts w:eastAsia="Times New Roman"/>
                <w:sz w:val="14"/>
                <w:szCs w:val="14"/>
              </w:rPr>
              <w:t>35. 10</w:t>
            </w:r>
          </w:p>
        </w:tc>
        <w:tc>
          <w:tcPr>
            <w:tcW w:w="1640" w:type="dxa"/>
            <w:tcBorders>
              <w:right w:val="single" w:sz="8" w:space="0" w:color="auto"/>
            </w:tcBorders>
            <w:vAlign w:val="bottom"/>
          </w:tcPr>
          <w:p w14:paraId="085ADAF7"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208EE443" w14:textId="77777777" w:rsidR="001B36D2" w:rsidRDefault="009229BF">
            <w:pPr>
              <w:spacing w:line="178" w:lineRule="exact"/>
              <w:ind w:left="80"/>
              <w:rPr>
                <w:sz w:val="20"/>
                <w:szCs w:val="20"/>
              </w:rPr>
            </w:pPr>
            <w:r>
              <w:rPr>
                <w:rFonts w:eastAsia="Times New Roman"/>
                <w:sz w:val="16"/>
                <w:szCs w:val="16"/>
              </w:rPr>
              <w:t>Klinische geriatrie</w:t>
            </w:r>
          </w:p>
        </w:tc>
        <w:tc>
          <w:tcPr>
            <w:tcW w:w="1040" w:type="dxa"/>
            <w:tcBorders>
              <w:right w:val="single" w:sz="8" w:space="0" w:color="auto"/>
            </w:tcBorders>
            <w:vAlign w:val="bottom"/>
          </w:tcPr>
          <w:p w14:paraId="24D7B077" w14:textId="77777777" w:rsidR="001B36D2" w:rsidRDefault="001B36D2">
            <w:pPr>
              <w:rPr>
                <w:sz w:val="15"/>
                <w:szCs w:val="15"/>
              </w:rPr>
            </w:pPr>
          </w:p>
        </w:tc>
        <w:tc>
          <w:tcPr>
            <w:tcW w:w="1800" w:type="dxa"/>
            <w:tcBorders>
              <w:right w:val="single" w:sz="8" w:space="0" w:color="auto"/>
            </w:tcBorders>
            <w:vAlign w:val="bottom"/>
          </w:tcPr>
          <w:p w14:paraId="01997BB5" w14:textId="77777777" w:rsidR="001B36D2" w:rsidRDefault="001B36D2">
            <w:pPr>
              <w:rPr>
                <w:sz w:val="15"/>
                <w:szCs w:val="15"/>
              </w:rPr>
            </w:pPr>
          </w:p>
        </w:tc>
      </w:tr>
      <w:tr w:rsidR="001B36D2" w14:paraId="6D1C5A5F" w14:textId="77777777">
        <w:trPr>
          <w:trHeight w:val="186"/>
        </w:trPr>
        <w:tc>
          <w:tcPr>
            <w:tcW w:w="640" w:type="dxa"/>
            <w:tcBorders>
              <w:left w:val="single" w:sz="8" w:space="0" w:color="auto"/>
              <w:bottom w:val="single" w:sz="8" w:space="0" w:color="auto"/>
              <w:right w:val="single" w:sz="8" w:space="0" w:color="auto"/>
            </w:tcBorders>
            <w:vAlign w:val="bottom"/>
          </w:tcPr>
          <w:p w14:paraId="387D7F9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19592DC"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222FE02F" w14:textId="77777777" w:rsidR="001B36D2" w:rsidRDefault="001B36D2">
            <w:pPr>
              <w:rPr>
                <w:sz w:val="16"/>
                <w:szCs w:val="16"/>
              </w:rPr>
            </w:pPr>
          </w:p>
        </w:tc>
        <w:tc>
          <w:tcPr>
            <w:tcW w:w="1040" w:type="dxa"/>
            <w:tcBorders>
              <w:right w:val="single" w:sz="8" w:space="0" w:color="auto"/>
            </w:tcBorders>
            <w:vAlign w:val="bottom"/>
          </w:tcPr>
          <w:p w14:paraId="21B831E2" w14:textId="77777777" w:rsidR="001B36D2" w:rsidRDefault="001B36D2">
            <w:pPr>
              <w:rPr>
                <w:sz w:val="16"/>
                <w:szCs w:val="16"/>
              </w:rPr>
            </w:pPr>
          </w:p>
        </w:tc>
        <w:tc>
          <w:tcPr>
            <w:tcW w:w="1800" w:type="dxa"/>
            <w:tcBorders>
              <w:right w:val="single" w:sz="8" w:space="0" w:color="auto"/>
            </w:tcBorders>
            <w:vAlign w:val="bottom"/>
          </w:tcPr>
          <w:p w14:paraId="325E7788" w14:textId="77777777" w:rsidR="001B36D2" w:rsidRDefault="001B36D2">
            <w:pPr>
              <w:rPr>
                <w:sz w:val="16"/>
                <w:szCs w:val="16"/>
              </w:rPr>
            </w:pPr>
          </w:p>
        </w:tc>
      </w:tr>
      <w:tr w:rsidR="001B36D2" w14:paraId="4CCF89E1" w14:textId="77777777">
        <w:trPr>
          <w:trHeight w:val="182"/>
        </w:trPr>
        <w:tc>
          <w:tcPr>
            <w:tcW w:w="640" w:type="dxa"/>
            <w:tcBorders>
              <w:left w:val="single" w:sz="8" w:space="0" w:color="auto"/>
              <w:right w:val="single" w:sz="8" w:space="0" w:color="auto"/>
            </w:tcBorders>
            <w:vAlign w:val="bottom"/>
          </w:tcPr>
          <w:p w14:paraId="73C3D0AA" w14:textId="77777777" w:rsidR="001B36D2" w:rsidRDefault="009229BF">
            <w:pPr>
              <w:spacing w:line="160" w:lineRule="exact"/>
              <w:ind w:left="80"/>
              <w:rPr>
                <w:sz w:val="20"/>
                <w:szCs w:val="20"/>
              </w:rPr>
            </w:pPr>
            <w:r>
              <w:rPr>
                <w:rFonts w:eastAsia="Times New Roman"/>
                <w:sz w:val="14"/>
                <w:szCs w:val="14"/>
              </w:rPr>
              <w:t>35. 11</w:t>
            </w:r>
          </w:p>
        </w:tc>
        <w:tc>
          <w:tcPr>
            <w:tcW w:w="1640" w:type="dxa"/>
            <w:tcBorders>
              <w:right w:val="single" w:sz="8" w:space="0" w:color="auto"/>
            </w:tcBorders>
            <w:vAlign w:val="bottom"/>
          </w:tcPr>
          <w:p w14:paraId="3A29082A" w14:textId="77777777" w:rsidR="001B36D2" w:rsidRDefault="009229BF">
            <w:pPr>
              <w:spacing w:line="182"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532AF738" w14:textId="77777777" w:rsidR="001B36D2" w:rsidRDefault="009229BF">
            <w:pPr>
              <w:spacing w:line="180" w:lineRule="exact"/>
              <w:ind w:left="80"/>
              <w:rPr>
                <w:sz w:val="20"/>
                <w:szCs w:val="20"/>
              </w:rPr>
            </w:pPr>
            <w:r>
              <w:rPr>
                <w:rFonts w:eastAsia="Times New Roman"/>
                <w:sz w:val="16"/>
                <w:szCs w:val="16"/>
              </w:rPr>
              <w:t>Gerijatrija</w:t>
            </w:r>
          </w:p>
        </w:tc>
        <w:tc>
          <w:tcPr>
            <w:tcW w:w="1040" w:type="dxa"/>
            <w:tcBorders>
              <w:right w:val="single" w:sz="8" w:space="0" w:color="auto"/>
            </w:tcBorders>
            <w:vAlign w:val="bottom"/>
          </w:tcPr>
          <w:p w14:paraId="325AEF85" w14:textId="77777777" w:rsidR="001B36D2" w:rsidRDefault="001B36D2">
            <w:pPr>
              <w:rPr>
                <w:sz w:val="15"/>
                <w:szCs w:val="15"/>
              </w:rPr>
            </w:pPr>
          </w:p>
        </w:tc>
        <w:tc>
          <w:tcPr>
            <w:tcW w:w="1800" w:type="dxa"/>
            <w:tcBorders>
              <w:right w:val="single" w:sz="8" w:space="0" w:color="auto"/>
            </w:tcBorders>
            <w:vAlign w:val="bottom"/>
          </w:tcPr>
          <w:p w14:paraId="65A3826D" w14:textId="77777777" w:rsidR="001B36D2" w:rsidRDefault="001B36D2">
            <w:pPr>
              <w:rPr>
                <w:sz w:val="15"/>
                <w:szCs w:val="15"/>
              </w:rPr>
            </w:pPr>
          </w:p>
        </w:tc>
      </w:tr>
      <w:tr w:rsidR="001B36D2" w14:paraId="67085710" w14:textId="77777777">
        <w:trPr>
          <w:trHeight w:val="184"/>
        </w:trPr>
        <w:tc>
          <w:tcPr>
            <w:tcW w:w="640" w:type="dxa"/>
            <w:tcBorders>
              <w:left w:val="single" w:sz="8" w:space="0" w:color="auto"/>
              <w:bottom w:val="single" w:sz="8" w:space="0" w:color="auto"/>
              <w:right w:val="single" w:sz="8" w:space="0" w:color="auto"/>
            </w:tcBorders>
            <w:vAlign w:val="bottom"/>
          </w:tcPr>
          <w:p w14:paraId="50E9675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52F2078"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1BFD7297" w14:textId="77777777" w:rsidR="001B36D2" w:rsidRDefault="001B36D2">
            <w:pPr>
              <w:rPr>
                <w:sz w:val="16"/>
                <w:szCs w:val="16"/>
              </w:rPr>
            </w:pPr>
          </w:p>
        </w:tc>
        <w:tc>
          <w:tcPr>
            <w:tcW w:w="1040" w:type="dxa"/>
            <w:tcBorders>
              <w:right w:val="single" w:sz="8" w:space="0" w:color="auto"/>
            </w:tcBorders>
            <w:vAlign w:val="bottom"/>
          </w:tcPr>
          <w:p w14:paraId="6521B9E9" w14:textId="77777777" w:rsidR="001B36D2" w:rsidRDefault="001B36D2">
            <w:pPr>
              <w:rPr>
                <w:sz w:val="16"/>
                <w:szCs w:val="16"/>
              </w:rPr>
            </w:pPr>
          </w:p>
        </w:tc>
        <w:tc>
          <w:tcPr>
            <w:tcW w:w="1800" w:type="dxa"/>
            <w:tcBorders>
              <w:right w:val="single" w:sz="8" w:space="0" w:color="auto"/>
            </w:tcBorders>
            <w:vAlign w:val="bottom"/>
          </w:tcPr>
          <w:p w14:paraId="59E5FC2E" w14:textId="77777777" w:rsidR="001B36D2" w:rsidRDefault="001B36D2">
            <w:pPr>
              <w:rPr>
                <w:sz w:val="16"/>
                <w:szCs w:val="16"/>
              </w:rPr>
            </w:pPr>
          </w:p>
        </w:tc>
      </w:tr>
      <w:tr w:rsidR="001B36D2" w14:paraId="59FF39CF" w14:textId="77777777">
        <w:trPr>
          <w:trHeight w:val="180"/>
        </w:trPr>
        <w:tc>
          <w:tcPr>
            <w:tcW w:w="640" w:type="dxa"/>
            <w:tcBorders>
              <w:left w:val="single" w:sz="8" w:space="0" w:color="auto"/>
              <w:bottom w:val="single" w:sz="8" w:space="0" w:color="auto"/>
              <w:right w:val="single" w:sz="8" w:space="0" w:color="auto"/>
            </w:tcBorders>
            <w:vAlign w:val="bottom"/>
          </w:tcPr>
          <w:p w14:paraId="4600DF4C" w14:textId="77777777" w:rsidR="001B36D2" w:rsidRDefault="009229BF">
            <w:pPr>
              <w:spacing w:line="158" w:lineRule="exact"/>
              <w:ind w:left="80"/>
              <w:rPr>
                <w:sz w:val="20"/>
                <w:szCs w:val="20"/>
              </w:rPr>
            </w:pPr>
            <w:r>
              <w:rPr>
                <w:rFonts w:eastAsia="Times New Roman"/>
                <w:sz w:val="14"/>
                <w:szCs w:val="14"/>
              </w:rPr>
              <w:t>35. 12</w:t>
            </w:r>
          </w:p>
        </w:tc>
        <w:tc>
          <w:tcPr>
            <w:tcW w:w="1640" w:type="dxa"/>
            <w:tcBorders>
              <w:bottom w:val="single" w:sz="8" w:space="0" w:color="auto"/>
              <w:right w:val="single" w:sz="8" w:space="0" w:color="auto"/>
            </w:tcBorders>
            <w:vAlign w:val="bottom"/>
          </w:tcPr>
          <w:p w14:paraId="2A834253"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08942A38" w14:textId="77777777" w:rsidR="001B36D2" w:rsidRDefault="009229BF">
            <w:pPr>
              <w:spacing w:line="178" w:lineRule="exact"/>
              <w:ind w:left="80"/>
              <w:rPr>
                <w:sz w:val="20"/>
                <w:szCs w:val="20"/>
              </w:rPr>
            </w:pPr>
            <w:r>
              <w:rPr>
                <w:rFonts w:eastAsia="Times New Roman"/>
                <w:sz w:val="16"/>
                <w:szCs w:val="16"/>
              </w:rPr>
              <w:t>Geriatric medicine</w:t>
            </w:r>
          </w:p>
        </w:tc>
        <w:tc>
          <w:tcPr>
            <w:tcW w:w="1040" w:type="dxa"/>
            <w:tcBorders>
              <w:right w:val="single" w:sz="8" w:space="0" w:color="auto"/>
            </w:tcBorders>
            <w:vAlign w:val="bottom"/>
          </w:tcPr>
          <w:p w14:paraId="3724656F" w14:textId="77777777" w:rsidR="001B36D2" w:rsidRDefault="001B36D2">
            <w:pPr>
              <w:rPr>
                <w:sz w:val="15"/>
                <w:szCs w:val="15"/>
              </w:rPr>
            </w:pPr>
          </w:p>
        </w:tc>
        <w:tc>
          <w:tcPr>
            <w:tcW w:w="1800" w:type="dxa"/>
            <w:tcBorders>
              <w:right w:val="single" w:sz="8" w:space="0" w:color="auto"/>
            </w:tcBorders>
            <w:vAlign w:val="bottom"/>
          </w:tcPr>
          <w:p w14:paraId="0A542AEB" w14:textId="77777777" w:rsidR="001B36D2" w:rsidRDefault="001B36D2">
            <w:pPr>
              <w:rPr>
                <w:sz w:val="15"/>
                <w:szCs w:val="15"/>
              </w:rPr>
            </w:pPr>
          </w:p>
        </w:tc>
      </w:tr>
      <w:tr w:rsidR="001B36D2" w14:paraId="2FF19429" w14:textId="77777777">
        <w:trPr>
          <w:trHeight w:val="180"/>
        </w:trPr>
        <w:tc>
          <w:tcPr>
            <w:tcW w:w="640" w:type="dxa"/>
            <w:tcBorders>
              <w:left w:val="single" w:sz="8" w:space="0" w:color="auto"/>
              <w:bottom w:val="single" w:sz="8" w:space="0" w:color="auto"/>
              <w:right w:val="single" w:sz="8" w:space="0" w:color="auto"/>
            </w:tcBorders>
            <w:vAlign w:val="bottom"/>
          </w:tcPr>
          <w:p w14:paraId="2F599C22" w14:textId="77777777" w:rsidR="001B36D2" w:rsidRDefault="009229BF">
            <w:pPr>
              <w:spacing w:line="158" w:lineRule="exact"/>
              <w:ind w:left="80"/>
              <w:rPr>
                <w:sz w:val="20"/>
                <w:szCs w:val="20"/>
              </w:rPr>
            </w:pPr>
            <w:r>
              <w:rPr>
                <w:rFonts w:eastAsia="Times New Roman"/>
                <w:sz w:val="14"/>
                <w:szCs w:val="14"/>
              </w:rPr>
              <w:t>35. 13</w:t>
            </w:r>
          </w:p>
        </w:tc>
        <w:tc>
          <w:tcPr>
            <w:tcW w:w="1640" w:type="dxa"/>
            <w:tcBorders>
              <w:bottom w:val="single" w:sz="8" w:space="0" w:color="auto"/>
              <w:right w:val="single" w:sz="8" w:space="0" w:color="auto"/>
            </w:tcBorders>
            <w:vAlign w:val="bottom"/>
          </w:tcPr>
          <w:p w14:paraId="1BC78757"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509FD6EB" w14:textId="77777777" w:rsidR="001B36D2" w:rsidRDefault="009229BF">
            <w:pPr>
              <w:spacing w:line="178" w:lineRule="exact"/>
              <w:ind w:left="80"/>
              <w:rPr>
                <w:sz w:val="20"/>
                <w:szCs w:val="20"/>
              </w:rPr>
            </w:pPr>
            <w:r>
              <w:rPr>
                <w:rFonts w:eastAsia="Times New Roman"/>
                <w:sz w:val="16"/>
                <w:szCs w:val="16"/>
              </w:rPr>
              <w:t>Geriatrija</w:t>
            </w:r>
          </w:p>
        </w:tc>
        <w:tc>
          <w:tcPr>
            <w:tcW w:w="1040" w:type="dxa"/>
            <w:tcBorders>
              <w:right w:val="single" w:sz="8" w:space="0" w:color="auto"/>
            </w:tcBorders>
            <w:vAlign w:val="bottom"/>
          </w:tcPr>
          <w:p w14:paraId="1F04C5B2" w14:textId="77777777" w:rsidR="001B36D2" w:rsidRDefault="001B36D2">
            <w:pPr>
              <w:rPr>
                <w:sz w:val="15"/>
                <w:szCs w:val="15"/>
              </w:rPr>
            </w:pPr>
          </w:p>
        </w:tc>
        <w:tc>
          <w:tcPr>
            <w:tcW w:w="1800" w:type="dxa"/>
            <w:tcBorders>
              <w:right w:val="single" w:sz="8" w:space="0" w:color="auto"/>
            </w:tcBorders>
            <w:vAlign w:val="bottom"/>
          </w:tcPr>
          <w:p w14:paraId="15210CB7" w14:textId="77777777" w:rsidR="001B36D2" w:rsidRDefault="001B36D2">
            <w:pPr>
              <w:rPr>
                <w:sz w:val="15"/>
                <w:szCs w:val="15"/>
              </w:rPr>
            </w:pPr>
          </w:p>
        </w:tc>
      </w:tr>
      <w:tr w:rsidR="001B36D2" w14:paraId="7C96A50F" w14:textId="77777777">
        <w:trPr>
          <w:trHeight w:val="182"/>
        </w:trPr>
        <w:tc>
          <w:tcPr>
            <w:tcW w:w="640" w:type="dxa"/>
            <w:tcBorders>
              <w:left w:val="single" w:sz="8" w:space="0" w:color="auto"/>
              <w:bottom w:val="single" w:sz="8" w:space="0" w:color="auto"/>
              <w:right w:val="single" w:sz="8" w:space="0" w:color="auto"/>
            </w:tcBorders>
            <w:vAlign w:val="bottom"/>
          </w:tcPr>
          <w:p w14:paraId="61CDADE7" w14:textId="77777777" w:rsidR="001B36D2" w:rsidRDefault="009229BF">
            <w:pPr>
              <w:spacing w:line="160" w:lineRule="exact"/>
              <w:ind w:left="80"/>
              <w:rPr>
                <w:sz w:val="20"/>
                <w:szCs w:val="20"/>
              </w:rPr>
            </w:pPr>
            <w:r>
              <w:rPr>
                <w:rFonts w:eastAsia="Times New Roman"/>
                <w:sz w:val="14"/>
                <w:szCs w:val="14"/>
              </w:rPr>
              <w:t>35. 14</w:t>
            </w:r>
          </w:p>
        </w:tc>
        <w:tc>
          <w:tcPr>
            <w:tcW w:w="1640" w:type="dxa"/>
            <w:tcBorders>
              <w:bottom w:val="single" w:sz="8" w:space="0" w:color="auto"/>
              <w:right w:val="single" w:sz="8" w:space="0" w:color="auto"/>
            </w:tcBorders>
            <w:vAlign w:val="bottom"/>
          </w:tcPr>
          <w:p w14:paraId="2A955BEC" w14:textId="77777777" w:rsidR="001B36D2" w:rsidRDefault="009229BF">
            <w:pPr>
              <w:spacing w:line="180"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3EF440E1"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B69D0E7" w14:textId="77777777" w:rsidR="001B36D2" w:rsidRDefault="001B36D2">
            <w:pPr>
              <w:rPr>
                <w:sz w:val="15"/>
                <w:szCs w:val="15"/>
              </w:rPr>
            </w:pPr>
          </w:p>
        </w:tc>
        <w:tc>
          <w:tcPr>
            <w:tcW w:w="1800" w:type="dxa"/>
            <w:tcBorders>
              <w:right w:val="single" w:sz="8" w:space="0" w:color="auto"/>
            </w:tcBorders>
            <w:vAlign w:val="bottom"/>
          </w:tcPr>
          <w:p w14:paraId="65800D99" w14:textId="77777777" w:rsidR="001B36D2" w:rsidRDefault="001B36D2">
            <w:pPr>
              <w:rPr>
                <w:sz w:val="15"/>
                <w:szCs w:val="15"/>
              </w:rPr>
            </w:pPr>
          </w:p>
        </w:tc>
      </w:tr>
      <w:tr w:rsidR="001B36D2" w14:paraId="083D35B2" w14:textId="77777777">
        <w:trPr>
          <w:trHeight w:val="178"/>
        </w:trPr>
        <w:tc>
          <w:tcPr>
            <w:tcW w:w="640" w:type="dxa"/>
            <w:tcBorders>
              <w:left w:val="single" w:sz="8" w:space="0" w:color="auto"/>
              <w:right w:val="single" w:sz="8" w:space="0" w:color="auto"/>
            </w:tcBorders>
            <w:vAlign w:val="bottom"/>
          </w:tcPr>
          <w:p w14:paraId="3A4721AB" w14:textId="77777777" w:rsidR="001B36D2" w:rsidRDefault="009229BF">
            <w:pPr>
              <w:spacing w:line="158" w:lineRule="exact"/>
              <w:ind w:left="80"/>
              <w:rPr>
                <w:sz w:val="20"/>
                <w:szCs w:val="20"/>
              </w:rPr>
            </w:pPr>
            <w:r>
              <w:rPr>
                <w:rFonts w:eastAsia="Times New Roman"/>
                <w:sz w:val="14"/>
                <w:szCs w:val="14"/>
              </w:rPr>
              <w:t>35. 15</w:t>
            </w:r>
          </w:p>
        </w:tc>
        <w:tc>
          <w:tcPr>
            <w:tcW w:w="1640" w:type="dxa"/>
            <w:tcBorders>
              <w:right w:val="single" w:sz="8" w:space="0" w:color="auto"/>
            </w:tcBorders>
            <w:vAlign w:val="bottom"/>
          </w:tcPr>
          <w:p w14:paraId="55E36247"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0F3E30BC" w14:textId="77777777" w:rsidR="001B36D2" w:rsidRDefault="009229BF">
            <w:pPr>
              <w:spacing w:line="178" w:lineRule="exact"/>
              <w:ind w:left="80"/>
              <w:rPr>
                <w:sz w:val="20"/>
                <w:szCs w:val="20"/>
              </w:rPr>
            </w:pPr>
            <w:r>
              <w:rPr>
                <w:rFonts w:eastAsia="Times New Roman"/>
                <w:sz w:val="16"/>
                <w:szCs w:val="16"/>
              </w:rPr>
              <w:t>Gériatrie</w:t>
            </w:r>
          </w:p>
        </w:tc>
        <w:tc>
          <w:tcPr>
            <w:tcW w:w="1040" w:type="dxa"/>
            <w:tcBorders>
              <w:right w:val="single" w:sz="8" w:space="0" w:color="auto"/>
            </w:tcBorders>
            <w:vAlign w:val="bottom"/>
          </w:tcPr>
          <w:p w14:paraId="5FE06833" w14:textId="77777777" w:rsidR="001B36D2" w:rsidRDefault="001B36D2">
            <w:pPr>
              <w:rPr>
                <w:sz w:val="15"/>
                <w:szCs w:val="15"/>
              </w:rPr>
            </w:pPr>
          </w:p>
        </w:tc>
        <w:tc>
          <w:tcPr>
            <w:tcW w:w="1800" w:type="dxa"/>
            <w:tcBorders>
              <w:right w:val="single" w:sz="8" w:space="0" w:color="auto"/>
            </w:tcBorders>
            <w:vAlign w:val="bottom"/>
          </w:tcPr>
          <w:p w14:paraId="3F0A4671" w14:textId="77777777" w:rsidR="001B36D2" w:rsidRDefault="001B36D2">
            <w:pPr>
              <w:rPr>
                <w:sz w:val="15"/>
                <w:szCs w:val="15"/>
              </w:rPr>
            </w:pPr>
          </w:p>
        </w:tc>
      </w:tr>
      <w:tr w:rsidR="001B36D2" w14:paraId="3D00BE53" w14:textId="77777777">
        <w:trPr>
          <w:trHeight w:val="186"/>
        </w:trPr>
        <w:tc>
          <w:tcPr>
            <w:tcW w:w="640" w:type="dxa"/>
            <w:tcBorders>
              <w:left w:val="single" w:sz="8" w:space="0" w:color="auto"/>
              <w:bottom w:val="single" w:sz="8" w:space="0" w:color="auto"/>
              <w:right w:val="single" w:sz="8" w:space="0" w:color="auto"/>
            </w:tcBorders>
            <w:vAlign w:val="bottom"/>
          </w:tcPr>
          <w:p w14:paraId="2F419C9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3205BA5"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0B686AD0" w14:textId="77777777" w:rsidR="001B36D2" w:rsidRDefault="001B36D2">
            <w:pPr>
              <w:rPr>
                <w:sz w:val="16"/>
                <w:szCs w:val="16"/>
              </w:rPr>
            </w:pPr>
          </w:p>
        </w:tc>
        <w:tc>
          <w:tcPr>
            <w:tcW w:w="1040" w:type="dxa"/>
            <w:tcBorders>
              <w:right w:val="single" w:sz="8" w:space="0" w:color="auto"/>
            </w:tcBorders>
            <w:vAlign w:val="bottom"/>
          </w:tcPr>
          <w:p w14:paraId="3FD664F0" w14:textId="77777777" w:rsidR="001B36D2" w:rsidRDefault="001B36D2">
            <w:pPr>
              <w:rPr>
                <w:sz w:val="16"/>
                <w:szCs w:val="16"/>
              </w:rPr>
            </w:pPr>
          </w:p>
        </w:tc>
        <w:tc>
          <w:tcPr>
            <w:tcW w:w="1800" w:type="dxa"/>
            <w:tcBorders>
              <w:right w:val="single" w:sz="8" w:space="0" w:color="auto"/>
            </w:tcBorders>
            <w:vAlign w:val="bottom"/>
          </w:tcPr>
          <w:p w14:paraId="1EEB1E93" w14:textId="77777777" w:rsidR="001B36D2" w:rsidRDefault="001B36D2">
            <w:pPr>
              <w:rPr>
                <w:sz w:val="16"/>
                <w:szCs w:val="16"/>
              </w:rPr>
            </w:pPr>
          </w:p>
        </w:tc>
      </w:tr>
      <w:tr w:rsidR="001B36D2" w14:paraId="77598AEB" w14:textId="77777777">
        <w:trPr>
          <w:trHeight w:val="180"/>
        </w:trPr>
        <w:tc>
          <w:tcPr>
            <w:tcW w:w="640" w:type="dxa"/>
            <w:tcBorders>
              <w:left w:val="single" w:sz="8" w:space="0" w:color="auto"/>
              <w:right w:val="single" w:sz="8" w:space="0" w:color="auto"/>
            </w:tcBorders>
            <w:vAlign w:val="bottom"/>
          </w:tcPr>
          <w:p w14:paraId="60925695" w14:textId="77777777" w:rsidR="001B36D2" w:rsidRDefault="009229BF">
            <w:pPr>
              <w:spacing w:line="160" w:lineRule="exact"/>
              <w:ind w:left="80"/>
              <w:rPr>
                <w:sz w:val="20"/>
                <w:szCs w:val="20"/>
              </w:rPr>
            </w:pPr>
            <w:r>
              <w:rPr>
                <w:rFonts w:eastAsia="Times New Roman"/>
                <w:sz w:val="14"/>
                <w:szCs w:val="14"/>
              </w:rPr>
              <w:t>35. 16</w:t>
            </w:r>
          </w:p>
        </w:tc>
        <w:tc>
          <w:tcPr>
            <w:tcW w:w="1640" w:type="dxa"/>
            <w:tcBorders>
              <w:right w:val="single" w:sz="8" w:space="0" w:color="auto"/>
            </w:tcBorders>
            <w:vAlign w:val="bottom"/>
          </w:tcPr>
          <w:p w14:paraId="69108990" w14:textId="77777777" w:rsidR="001B36D2" w:rsidRDefault="009229BF">
            <w:pPr>
              <w:spacing w:line="180"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3A7A47AF" w14:textId="77777777" w:rsidR="001B36D2" w:rsidRDefault="009229BF">
            <w:pPr>
              <w:spacing w:line="180" w:lineRule="exact"/>
              <w:ind w:left="80"/>
              <w:rPr>
                <w:sz w:val="20"/>
                <w:szCs w:val="20"/>
              </w:rPr>
            </w:pPr>
            <w:r>
              <w:rPr>
                <w:rFonts w:eastAsia="Times New Roman"/>
                <w:sz w:val="16"/>
                <w:szCs w:val="16"/>
              </w:rPr>
              <w:t>Geriátria</w:t>
            </w:r>
          </w:p>
        </w:tc>
        <w:tc>
          <w:tcPr>
            <w:tcW w:w="1040" w:type="dxa"/>
            <w:tcBorders>
              <w:right w:val="single" w:sz="8" w:space="0" w:color="auto"/>
            </w:tcBorders>
            <w:vAlign w:val="bottom"/>
          </w:tcPr>
          <w:p w14:paraId="001CCD69" w14:textId="77777777" w:rsidR="001B36D2" w:rsidRDefault="001B36D2">
            <w:pPr>
              <w:rPr>
                <w:sz w:val="15"/>
                <w:szCs w:val="15"/>
              </w:rPr>
            </w:pPr>
          </w:p>
        </w:tc>
        <w:tc>
          <w:tcPr>
            <w:tcW w:w="1800" w:type="dxa"/>
            <w:tcBorders>
              <w:right w:val="single" w:sz="8" w:space="0" w:color="auto"/>
            </w:tcBorders>
            <w:vAlign w:val="bottom"/>
          </w:tcPr>
          <w:p w14:paraId="6C00D789" w14:textId="77777777" w:rsidR="001B36D2" w:rsidRDefault="001B36D2">
            <w:pPr>
              <w:rPr>
                <w:sz w:val="15"/>
                <w:szCs w:val="15"/>
              </w:rPr>
            </w:pPr>
          </w:p>
        </w:tc>
      </w:tr>
      <w:tr w:rsidR="001B36D2" w14:paraId="3DA9568A" w14:textId="77777777">
        <w:trPr>
          <w:trHeight w:val="186"/>
        </w:trPr>
        <w:tc>
          <w:tcPr>
            <w:tcW w:w="640" w:type="dxa"/>
            <w:tcBorders>
              <w:left w:val="single" w:sz="8" w:space="0" w:color="auto"/>
              <w:bottom w:val="single" w:sz="8" w:space="0" w:color="auto"/>
              <w:right w:val="single" w:sz="8" w:space="0" w:color="auto"/>
            </w:tcBorders>
            <w:vAlign w:val="bottom"/>
          </w:tcPr>
          <w:p w14:paraId="4133540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92B77B8"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439CAC41" w14:textId="77777777" w:rsidR="001B36D2" w:rsidRDefault="001B36D2">
            <w:pPr>
              <w:rPr>
                <w:sz w:val="16"/>
                <w:szCs w:val="16"/>
              </w:rPr>
            </w:pPr>
          </w:p>
        </w:tc>
        <w:tc>
          <w:tcPr>
            <w:tcW w:w="1040" w:type="dxa"/>
            <w:tcBorders>
              <w:right w:val="single" w:sz="8" w:space="0" w:color="auto"/>
            </w:tcBorders>
            <w:vAlign w:val="bottom"/>
          </w:tcPr>
          <w:p w14:paraId="6C890E5B" w14:textId="77777777" w:rsidR="001B36D2" w:rsidRDefault="001B36D2">
            <w:pPr>
              <w:rPr>
                <w:sz w:val="16"/>
                <w:szCs w:val="16"/>
              </w:rPr>
            </w:pPr>
          </w:p>
        </w:tc>
        <w:tc>
          <w:tcPr>
            <w:tcW w:w="1800" w:type="dxa"/>
            <w:tcBorders>
              <w:right w:val="single" w:sz="8" w:space="0" w:color="auto"/>
            </w:tcBorders>
            <w:vAlign w:val="bottom"/>
          </w:tcPr>
          <w:p w14:paraId="60F8A39B" w14:textId="77777777" w:rsidR="001B36D2" w:rsidRDefault="001B36D2">
            <w:pPr>
              <w:rPr>
                <w:sz w:val="16"/>
                <w:szCs w:val="16"/>
              </w:rPr>
            </w:pPr>
          </w:p>
        </w:tc>
      </w:tr>
      <w:tr w:rsidR="001B36D2" w14:paraId="257D364E" w14:textId="77777777">
        <w:trPr>
          <w:trHeight w:val="180"/>
        </w:trPr>
        <w:tc>
          <w:tcPr>
            <w:tcW w:w="640" w:type="dxa"/>
            <w:tcBorders>
              <w:left w:val="single" w:sz="8" w:space="0" w:color="auto"/>
              <w:bottom w:val="single" w:sz="8" w:space="0" w:color="auto"/>
              <w:right w:val="single" w:sz="8" w:space="0" w:color="auto"/>
            </w:tcBorders>
            <w:vAlign w:val="bottom"/>
          </w:tcPr>
          <w:p w14:paraId="2469AED2" w14:textId="77777777" w:rsidR="001B36D2" w:rsidRDefault="009229BF">
            <w:pPr>
              <w:spacing w:line="158" w:lineRule="exact"/>
              <w:ind w:left="80"/>
              <w:rPr>
                <w:sz w:val="20"/>
                <w:szCs w:val="20"/>
              </w:rPr>
            </w:pPr>
            <w:r>
              <w:rPr>
                <w:rFonts w:eastAsia="Times New Roman"/>
                <w:sz w:val="14"/>
                <w:szCs w:val="14"/>
              </w:rPr>
              <w:t>35. 17</w:t>
            </w:r>
          </w:p>
        </w:tc>
        <w:tc>
          <w:tcPr>
            <w:tcW w:w="1640" w:type="dxa"/>
            <w:tcBorders>
              <w:bottom w:val="single" w:sz="8" w:space="0" w:color="auto"/>
              <w:right w:val="single" w:sz="8" w:space="0" w:color="auto"/>
            </w:tcBorders>
            <w:vAlign w:val="bottom"/>
          </w:tcPr>
          <w:p w14:paraId="05647B18"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7AD30229" w14:textId="77777777" w:rsidR="001B36D2" w:rsidRDefault="009229BF">
            <w:pPr>
              <w:spacing w:line="178" w:lineRule="exact"/>
              <w:ind w:left="80"/>
              <w:rPr>
                <w:sz w:val="20"/>
                <w:szCs w:val="20"/>
              </w:rPr>
            </w:pPr>
            <w:r>
              <w:rPr>
                <w:rFonts w:eastAsia="Times New Roman"/>
                <w:sz w:val="16"/>
                <w:szCs w:val="16"/>
              </w:rPr>
              <w:t>Ġerjatrija</w:t>
            </w:r>
          </w:p>
        </w:tc>
        <w:tc>
          <w:tcPr>
            <w:tcW w:w="1040" w:type="dxa"/>
            <w:tcBorders>
              <w:right w:val="single" w:sz="8" w:space="0" w:color="auto"/>
            </w:tcBorders>
            <w:vAlign w:val="bottom"/>
          </w:tcPr>
          <w:p w14:paraId="0C06D2D0" w14:textId="77777777" w:rsidR="001B36D2" w:rsidRDefault="001B36D2">
            <w:pPr>
              <w:rPr>
                <w:sz w:val="15"/>
                <w:szCs w:val="15"/>
              </w:rPr>
            </w:pPr>
          </w:p>
        </w:tc>
        <w:tc>
          <w:tcPr>
            <w:tcW w:w="1800" w:type="dxa"/>
            <w:tcBorders>
              <w:right w:val="single" w:sz="8" w:space="0" w:color="auto"/>
            </w:tcBorders>
            <w:vAlign w:val="bottom"/>
          </w:tcPr>
          <w:p w14:paraId="7CD22909" w14:textId="77777777" w:rsidR="001B36D2" w:rsidRDefault="001B36D2">
            <w:pPr>
              <w:rPr>
                <w:sz w:val="15"/>
                <w:szCs w:val="15"/>
              </w:rPr>
            </w:pPr>
          </w:p>
        </w:tc>
      </w:tr>
      <w:tr w:rsidR="001B36D2" w14:paraId="21A4270B" w14:textId="77777777">
        <w:trPr>
          <w:trHeight w:val="178"/>
        </w:trPr>
        <w:tc>
          <w:tcPr>
            <w:tcW w:w="640" w:type="dxa"/>
            <w:tcBorders>
              <w:left w:val="single" w:sz="8" w:space="0" w:color="auto"/>
              <w:right w:val="single" w:sz="8" w:space="0" w:color="auto"/>
            </w:tcBorders>
            <w:vAlign w:val="bottom"/>
          </w:tcPr>
          <w:p w14:paraId="4F9927E0" w14:textId="77777777" w:rsidR="001B36D2" w:rsidRDefault="009229BF">
            <w:pPr>
              <w:spacing w:line="158" w:lineRule="exact"/>
              <w:ind w:left="80"/>
              <w:rPr>
                <w:sz w:val="20"/>
                <w:szCs w:val="20"/>
              </w:rPr>
            </w:pPr>
            <w:r>
              <w:rPr>
                <w:rFonts w:eastAsia="Times New Roman"/>
                <w:sz w:val="14"/>
                <w:szCs w:val="14"/>
              </w:rPr>
              <w:t>35. 18</w:t>
            </w:r>
          </w:p>
        </w:tc>
        <w:tc>
          <w:tcPr>
            <w:tcW w:w="1640" w:type="dxa"/>
            <w:tcBorders>
              <w:right w:val="single" w:sz="8" w:space="0" w:color="auto"/>
            </w:tcBorders>
            <w:vAlign w:val="bottom"/>
          </w:tcPr>
          <w:p w14:paraId="419B9889"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0937A9A6"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773EBAB" w14:textId="77777777" w:rsidR="001B36D2" w:rsidRDefault="001B36D2">
            <w:pPr>
              <w:rPr>
                <w:sz w:val="15"/>
                <w:szCs w:val="15"/>
              </w:rPr>
            </w:pPr>
          </w:p>
        </w:tc>
        <w:tc>
          <w:tcPr>
            <w:tcW w:w="1800" w:type="dxa"/>
            <w:tcBorders>
              <w:right w:val="single" w:sz="8" w:space="0" w:color="auto"/>
            </w:tcBorders>
            <w:vAlign w:val="bottom"/>
          </w:tcPr>
          <w:p w14:paraId="7524D8F5" w14:textId="77777777" w:rsidR="001B36D2" w:rsidRDefault="001B36D2">
            <w:pPr>
              <w:rPr>
                <w:sz w:val="15"/>
                <w:szCs w:val="15"/>
              </w:rPr>
            </w:pPr>
          </w:p>
        </w:tc>
      </w:tr>
      <w:tr w:rsidR="001B36D2" w14:paraId="46B66966" w14:textId="77777777">
        <w:trPr>
          <w:trHeight w:val="186"/>
        </w:trPr>
        <w:tc>
          <w:tcPr>
            <w:tcW w:w="640" w:type="dxa"/>
            <w:tcBorders>
              <w:left w:val="single" w:sz="8" w:space="0" w:color="auto"/>
              <w:bottom w:val="single" w:sz="8" w:space="0" w:color="auto"/>
              <w:right w:val="single" w:sz="8" w:space="0" w:color="auto"/>
            </w:tcBorders>
            <w:vAlign w:val="bottom"/>
          </w:tcPr>
          <w:p w14:paraId="317A842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42D6825"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1D013D51" w14:textId="77777777" w:rsidR="001B36D2" w:rsidRDefault="001B36D2">
            <w:pPr>
              <w:rPr>
                <w:sz w:val="16"/>
                <w:szCs w:val="16"/>
              </w:rPr>
            </w:pPr>
          </w:p>
        </w:tc>
        <w:tc>
          <w:tcPr>
            <w:tcW w:w="1040" w:type="dxa"/>
            <w:tcBorders>
              <w:right w:val="single" w:sz="8" w:space="0" w:color="auto"/>
            </w:tcBorders>
            <w:vAlign w:val="bottom"/>
          </w:tcPr>
          <w:p w14:paraId="539A1927" w14:textId="77777777" w:rsidR="001B36D2" w:rsidRDefault="001B36D2">
            <w:pPr>
              <w:rPr>
                <w:sz w:val="16"/>
                <w:szCs w:val="16"/>
              </w:rPr>
            </w:pPr>
          </w:p>
        </w:tc>
        <w:tc>
          <w:tcPr>
            <w:tcW w:w="1800" w:type="dxa"/>
            <w:tcBorders>
              <w:right w:val="single" w:sz="8" w:space="0" w:color="auto"/>
            </w:tcBorders>
            <w:vAlign w:val="bottom"/>
          </w:tcPr>
          <w:p w14:paraId="59C3C701" w14:textId="77777777" w:rsidR="001B36D2" w:rsidRDefault="001B36D2">
            <w:pPr>
              <w:rPr>
                <w:sz w:val="16"/>
                <w:szCs w:val="16"/>
              </w:rPr>
            </w:pPr>
          </w:p>
        </w:tc>
      </w:tr>
      <w:tr w:rsidR="001B36D2" w14:paraId="74691E92" w14:textId="77777777">
        <w:trPr>
          <w:trHeight w:val="182"/>
        </w:trPr>
        <w:tc>
          <w:tcPr>
            <w:tcW w:w="640" w:type="dxa"/>
            <w:tcBorders>
              <w:left w:val="single" w:sz="8" w:space="0" w:color="auto"/>
              <w:bottom w:val="single" w:sz="8" w:space="0" w:color="auto"/>
              <w:right w:val="single" w:sz="8" w:space="0" w:color="auto"/>
            </w:tcBorders>
            <w:vAlign w:val="bottom"/>
          </w:tcPr>
          <w:p w14:paraId="5EF64771" w14:textId="77777777" w:rsidR="001B36D2" w:rsidRDefault="009229BF">
            <w:pPr>
              <w:spacing w:line="160" w:lineRule="exact"/>
              <w:ind w:left="80"/>
              <w:rPr>
                <w:sz w:val="20"/>
                <w:szCs w:val="20"/>
              </w:rPr>
            </w:pPr>
            <w:r>
              <w:rPr>
                <w:rFonts w:eastAsia="Times New Roman"/>
                <w:sz w:val="14"/>
                <w:szCs w:val="14"/>
              </w:rPr>
              <w:t>35. 19</w:t>
            </w:r>
          </w:p>
        </w:tc>
        <w:tc>
          <w:tcPr>
            <w:tcW w:w="1640" w:type="dxa"/>
            <w:tcBorders>
              <w:bottom w:val="single" w:sz="8" w:space="0" w:color="auto"/>
              <w:right w:val="single" w:sz="8" w:space="0" w:color="auto"/>
            </w:tcBorders>
            <w:vAlign w:val="bottom"/>
          </w:tcPr>
          <w:p w14:paraId="291FAEA4" w14:textId="77777777" w:rsidR="001B36D2" w:rsidRDefault="009229BF">
            <w:pPr>
              <w:spacing w:line="180"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3F7B9555" w14:textId="77777777" w:rsidR="001B36D2" w:rsidRDefault="009229BF">
            <w:pPr>
              <w:spacing w:line="180" w:lineRule="exact"/>
              <w:ind w:left="80"/>
              <w:rPr>
                <w:sz w:val="20"/>
                <w:szCs w:val="20"/>
              </w:rPr>
            </w:pPr>
            <w:r>
              <w:rPr>
                <w:rFonts w:eastAsia="Times New Roman"/>
                <w:sz w:val="16"/>
                <w:szCs w:val="16"/>
              </w:rPr>
              <w:t>Geriatria</w:t>
            </w:r>
          </w:p>
        </w:tc>
        <w:tc>
          <w:tcPr>
            <w:tcW w:w="1040" w:type="dxa"/>
            <w:tcBorders>
              <w:right w:val="single" w:sz="8" w:space="0" w:color="auto"/>
            </w:tcBorders>
            <w:vAlign w:val="bottom"/>
          </w:tcPr>
          <w:p w14:paraId="031CA9DC" w14:textId="77777777" w:rsidR="001B36D2" w:rsidRDefault="001B36D2">
            <w:pPr>
              <w:rPr>
                <w:sz w:val="15"/>
                <w:szCs w:val="15"/>
              </w:rPr>
            </w:pPr>
          </w:p>
        </w:tc>
        <w:tc>
          <w:tcPr>
            <w:tcW w:w="1800" w:type="dxa"/>
            <w:tcBorders>
              <w:right w:val="single" w:sz="8" w:space="0" w:color="auto"/>
            </w:tcBorders>
            <w:vAlign w:val="bottom"/>
          </w:tcPr>
          <w:p w14:paraId="7DAD1770" w14:textId="77777777" w:rsidR="001B36D2" w:rsidRDefault="001B36D2">
            <w:pPr>
              <w:rPr>
                <w:sz w:val="15"/>
                <w:szCs w:val="15"/>
              </w:rPr>
            </w:pPr>
          </w:p>
        </w:tc>
      </w:tr>
      <w:tr w:rsidR="001B36D2" w14:paraId="4EE9254D" w14:textId="77777777">
        <w:trPr>
          <w:trHeight w:val="178"/>
        </w:trPr>
        <w:tc>
          <w:tcPr>
            <w:tcW w:w="640" w:type="dxa"/>
            <w:tcBorders>
              <w:left w:val="single" w:sz="8" w:space="0" w:color="auto"/>
              <w:right w:val="single" w:sz="8" w:space="0" w:color="auto"/>
            </w:tcBorders>
            <w:vAlign w:val="bottom"/>
          </w:tcPr>
          <w:p w14:paraId="7FC6B3C2" w14:textId="77777777" w:rsidR="001B36D2" w:rsidRDefault="009229BF">
            <w:pPr>
              <w:spacing w:line="158" w:lineRule="exact"/>
              <w:ind w:left="80"/>
              <w:rPr>
                <w:sz w:val="20"/>
                <w:szCs w:val="20"/>
              </w:rPr>
            </w:pPr>
            <w:r>
              <w:rPr>
                <w:rFonts w:eastAsia="Times New Roman"/>
                <w:sz w:val="14"/>
                <w:szCs w:val="14"/>
              </w:rPr>
              <w:t>35. 20</w:t>
            </w:r>
          </w:p>
        </w:tc>
        <w:tc>
          <w:tcPr>
            <w:tcW w:w="1640" w:type="dxa"/>
            <w:tcBorders>
              <w:right w:val="single" w:sz="8" w:space="0" w:color="auto"/>
            </w:tcBorders>
            <w:vAlign w:val="bottom"/>
          </w:tcPr>
          <w:p w14:paraId="04EB08E6" w14:textId="77777777" w:rsidR="001B36D2" w:rsidRDefault="009229BF">
            <w:pPr>
              <w:spacing w:line="178"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47C116ED"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559964DA" w14:textId="77777777" w:rsidR="001B36D2" w:rsidRDefault="001B36D2">
            <w:pPr>
              <w:rPr>
                <w:sz w:val="15"/>
                <w:szCs w:val="15"/>
              </w:rPr>
            </w:pPr>
          </w:p>
        </w:tc>
        <w:tc>
          <w:tcPr>
            <w:tcW w:w="1800" w:type="dxa"/>
            <w:tcBorders>
              <w:right w:val="single" w:sz="8" w:space="0" w:color="auto"/>
            </w:tcBorders>
            <w:vAlign w:val="bottom"/>
          </w:tcPr>
          <w:p w14:paraId="78BEE877" w14:textId="77777777" w:rsidR="001B36D2" w:rsidRDefault="001B36D2">
            <w:pPr>
              <w:rPr>
                <w:sz w:val="15"/>
                <w:szCs w:val="15"/>
              </w:rPr>
            </w:pPr>
          </w:p>
        </w:tc>
      </w:tr>
      <w:tr w:rsidR="001B36D2" w14:paraId="02AEE84F" w14:textId="77777777">
        <w:trPr>
          <w:trHeight w:val="186"/>
        </w:trPr>
        <w:tc>
          <w:tcPr>
            <w:tcW w:w="640" w:type="dxa"/>
            <w:tcBorders>
              <w:left w:val="single" w:sz="8" w:space="0" w:color="auto"/>
              <w:bottom w:val="single" w:sz="8" w:space="0" w:color="auto"/>
              <w:right w:val="single" w:sz="8" w:space="0" w:color="auto"/>
            </w:tcBorders>
            <w:vAlign w:val="bottom"/>
          </w:tcPr>
          <w:p w14:paraId="6148CF6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14A0A8C"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50836C0F" w14:textId="77777777" w:rsidR="001B36D2" w:rsidRDefault="001B36D2">
            <w:pPr>
              <w:rPr>
                <w:sz w:val="16"/>
                <w:szCs w:val="16"/>
              </w:rPr>
            </w:pPr>
          </w:p>
        </w:tc>
        <w:tc>
          <w:tcPr>
            <w:tcW w:w="1040" w:type="dxa"/>
            <w:tcBorders>
              <w:right w:val="single" w:sz="8" w:space="0" w:color="auto"/>
            </w:tcBorders>
            <w:vAlign w:val="bottom"/>
          </w:tcPr>
          <w:p w14:paraId="5CD55510" w14:textId="77777777" w:rsidR="001B36D2" w:rsidRDefault="001B36D2">
            <w:pPr>
              <w:rPr>
                <w:sz w:val="16"/>
                <w:szCs w:val="16"/>
              </w:rPr>
            </w:pPr>
          </w:p>
        </w:tc>
        <w:tc>
          <w:tcPr>
            <w:tcW w:w="1800" w:type="dxa"/>
            <w:tcBorders>
              <w:right w:val="single" w:sz="8" w:space="0" w:color="auto"/>
            </w:tcBorders>
            <w:vAlign w:val="bottom"/>
          </w:tcPr>
          <w:p w14:paraId="7F2D29F0" w14:textId="77777777" w:rsidR="001B36D2" w:rsidRDefault="001B36D2">
            <w:pPr>
              <w:rPr>
                <w:sz w:val="16"/>
                <w:szCs w:val="16"/>
              </w:rPr>
            </w:pPr>
          </w:p>
        </w:tc>
      </w:tr>
      <w:tr w:rsidR="001B36D2" w14:paraId="2F5BE90D" w14:textId="77777777">
        <w:trPr>
          <w:trHeight w:val="181"/>
        </w:trPr>
        <w:tc>
          <w:tcPr>
            <w:tcW w:w="640" w:type="dxa"/>
            <w:tcBorders>
              <w:left w:val="single" w:sz="8" w:space="0" w:color="auto"/>
              <w:bottom w:val="single" w:sz="8" w:space="0" w:color="auto"/>
              <w:right w:val="single" w:sz="8" w:space="0" w:color="auto"/>
            </w:tcBorders>
            <w:vAlign w:val="bottom"/>
          </w:tcPr>
          <w:p w14:paraId="0B12C597" w14:textId="77777777" w:rsidR="001B36D2" w:rsidRDefault="009229BF">
            <w:pPr>
              <w:spacing w:line="158" w:lineRule="exact"/>
              <w:ind w:left="80"/>
              <w:rPr>
                <w:sz w:val="20"/>
                <w:szCs w:val="20"/>
              </w:rPr>
            </w:pPr>
            <w:r>
              <w:rPr>
                <w:rFonts w:eastAsia="Times New Roman"/>
                <w:sz w:val="14"/>
                <w:szCs w:val="14"/>
              </w:rPr>
              <w:t>35. 21</w:t>
            </w:r>
          </w:p>
        </w:tc>
        <w:tc>
          <w:tcPr>
            <w:tcW w:w="1640" w:type="dxa"/>
            <w:tcBorders>
              <w:bottom w:val="single" w:sz="8" w:space="0" w:color="auto"/>
              <w:right w:val="single" w:sz="8" w:space="0" w:color="auto"/>
            </w:tcBorders>
            <w:vAlign w:val="bottom"/>
          </w:tcPr>
          <w:p w14:paraId="6A32EFBF"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3F246492"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232F8B2" w14:textId="77777777" w:rsidR="001B36D2" w:rsidRDefault="001B36D2">
            <w:pPr>
              <w:rPr>
                <w:sz w:val="15"/>
                <w:szCs w:val="15"/>
              </w:rPr>
            </w:pPr>
          </w:p>
        </w:tc>
        <w:tc>
          <w:tcPr>
            <w:tcW w:w="1800" w:type="dxa"/>
            <w:tcBorders>
              <w:right w:val="single" w:sz="8" w:space="0" w:color="auto"/>
            </w:tcBorders>
            <w:vAlign w:val="bottom"/>
          </w:tcPr>
          <w:p w14:paraId="287BC5B1" w14:textId="77777777" w:rsidR="001B36D2" w:rsidRDefault="001B36D2">
            <w:pPr>
              <w:rPr>
                <w:sz w:val="15"/>
                <w:szCs w:val="15"/>
              </w:rPr>
            </w:pPr>
          </w:p>
        </w:tc>
      </w:tr>
      <w:tr w:rsidR="001B36D2" w14:paraId="7C407E2B" w14:textId="77777777">
        <w:trPr>
          <w:trHeight w:val="181"/>
        </w:trPr>
        <w:tc>
          <w:tcPr>
            <w:tcW w:w="640" w:type="dxa"/>
            <w:tcBorders>
              <w:left w:val="single" w:sz="8" w:space="0" w:color="auto"/>
              <w:bottom w:val="single" w:sz="8" w:space="0" w:color="auto"/>
              <w:right w:val="single" w:sz="8" w:space="0" w:color="auto"/>
            </w:tcBorders>
            <w:vAlign w:val="bottom"/>
          </w:tcPr>
          <w:p w14:paraId="740851B7" w14:textId="77777777" w:rsidR="001B36D2" w:rsidRDefault="009229BF">
            <w:pPr>
              <w:spacing w:line="159" w:lineRule="exact"/>
              <w:ind w:left="80"/>
              <w:rPr>
                <w:sz w:val="20"/>
                <w:szCs w:val="20"/>
              </w:rPr>
            </w:pPr>
            <w:r>
              <w:rPr>
                <w:rFonts w:eastAsia="Times New Roman"/>
                <w:sz w:val="14"/>
                <w:szCs w:val="14"/>
              </w:rPr>
              <w:t>35. 22</w:t>
            </w:r>
          </w:p>
        </w:tc>
        <w:tc>
          <w:tcPr>
            <w:tcW w:w="1640" w:type="dxa"/>
            <w:tcBorders>
              <w:bottom w:val="single" w:sz="8" w:space="0" w:color="auto"/>
              <w:right w:val="single" w:sz="8" w:space="0" w:color="auto"/>
            </w:tcBorders>
            <w:vAlign w:val="bottom"/>
          </w:tcPr>
          <w:p w14:paraId="7E33C9F2" w14:textId="77777777" w:rsidR="001B36D2" w:rsidRDefault="009229BF">
            <w:pPr>
              <w:spacing w:line="179"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23D73B7B" w14:textId="77777777" w:rsidR="001B36D2" w:rsidRDefault="009229BF">
            <w:pPr>
              <w:spacing w:line="179" w:lineRule="exact"/>
              <w:ind w:left="80"/>
              <w:rPr>
                <w:sz w:val="20"/>
                <w:szCs w:val="20"/>
              </w:rPr>
            </w:pPr>
            <w:r>
              <w:rPr>
                <w:rFonts w:eastAsia="Times New Roman"/>
                <w:sz w:val="16"/>
                <w:szCs w:val="16"/>
              </w:rPr>
              <w:t>Geriatrie şi gerontologie</w:t>
            </w:r>
          </w:p>
        </w:tc>
        <w:tc>
          <w:tcPr>
            <w:tcW w:w="1040" w:type="dxa"/>
            <w:tcBorders>
              <w:right w:val="single" w:sz="8" w:space="0" w:color="auto"/>
            </w:tcBorders>
            <w:vAlign w:val="bottom"/>
          </w:tcPr>
          <w:p w14:paraId="1311AD30" w14:textId="77777777" w:rsidR="001B36D2" w:rsidRDefault="001B36D2">
            <w:pPr>
              <w:rPr>
                <w:sz w:val="15"/>
                <w:szCs w:val="15"/>
              </w:rPr>
            </w:pPr>
          </w:p>
        </w:tc>
        <w:tc>
          <w:tcPr>
            <w:tcW w:w="1800" w:type="dxa"/>
            <w:tcBorders>
              <w:right w:val="single" w:sz="8" w:space="0" w:color="auto"/>
            </w:tcBorders>
            <w:vAlign w:val="bottom"/>
          </w:tcPr>
          <w:p w14:paraId="282DB333" w14:textId="77777777" w:rsidR="001B36D2" w:rsidRDefault="001B36D2">
            <w:pPr>
              <w:rPr>
                <w:sz w:val="15"/>
                <w:szCs w:val="15"/>
              </w:rPr>
            </w:pPr>
          </w:p>
        </w:tc>
      </w:tr>
      <w:tr w:rsidR="001B36D2" w14:paraId="51CC0E56" w14:textId="77777777">
        <w:trPr>
          <w:trHeight w:val="180"/>
        </w:trPr>
        <w:tc>
          <w:tcPr>
            <w:tcW w:w="640" w:type="dxa"/>
            <w:tcBorders>
              <w:left w:val="single" w:sz="8" w:space="0" w:color="auto"/>
              <w:bottom w:val="single" w:sz="8" w:space="0" w:color="auto"/>
              <w:right w:val="single" w:sz="8" w:space="0" w:color="auto"/>
            </w:tcBorders>
            <w:vAlign w:val="bottom"/>
          </w:tcPr>
          <w:p w14:paraId="5135453C" w14:textId="77777777" w:rsidR="001B36D2" w:rsidRDefault="009229BF">
            <w:pPr>
              <w:spacing w:line="158" w:lineRule="exact"/>
              <w:ind w:left="80"/>
              <w:rPr>
                <w:sz w:val="20"/>
                <w:szCs w:val="20"/>
              </w:rPr>
            </w:pPr>
            <w:r>
              <w:rPr>
                <w:rFonts w:eastAsia="Times New Roman"/>
                <w:sz w:val="14"/>
                <w:szCs w:val="14"/>
              </w:rPr>
              <w:t>35. 23</w:t>
            </w:r>
          </w:p>
        </w:tc>
        <w:tc>
          <w:tcPr>
            <w:tcW w:w="1640" w:type="dxa"/>
            <w:tcBorders>
              <w:bottom w:val="single" w:sz="8" w:space="0" w:color="auto"/>
              <w:right w:val="single" w:sz="8" w:space="0" w:color="auto"/>
            </w:tcBorders>
            <w:vAlign w:val="bottom"/>
          </w:tcPr>
          <w:p w14:paraId="03ADF454"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4382F2B6"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1A612CD" w14:textId="77777777" w:rsidR="001B36D2" w:rsidRDefault="001B36D2">
            <w:pPr>
              <w:rPr>
                <w:sz w:val="15"/>
                <w:szCs w:val="15"/>
              </w:rPr>
            </w:pPr>
          </w:p>
        </w:tc>
        <w:tc>
          <w:tcPr>
            <w:tcW w:w="1800" w:type="dxa"/>
            <w:tcBorders>
              <w:right w:val="single" w:sz="8" w:space="0" w:color="auto"/>
            </w:tcBorders>
            <w:vAlign w:val="bottom"/>
          </w:tcPr>
          <w:p w14:paraId="2B2BFE6B" w14:textId="77777777" w:rsidR="001B36D2" w:rsidRDefault="001B36D2">
            <w:pPr>
              <w:rPr>
                <w:sz w:val="15"/>
                <w:szCs w:val="15"/>
              </w:rPr>
            </w:pPr>
          </w:p>
        </w:tc>
      </w:tr>
      <w:tr w:rsidR="001B36D2" w14:paraId="7BDF8B98" w14:textId="77777777">
        <w:trPr>
          <w:trHeight w:val="182"/>
        </w:trPr>
        <w:tc>
          <w:tcPr>
            <w:tcW w:w="640" w:type="dxa"/>
            <w:tcBorders>
              <w:left w:val="single" w:sz="8" w:space="0" w:color="auto"/>
              <w:bottom w:val="single" w:sz="8" w:space="0" w:color="auto"/>
              <w:right w:val="single" w:sz="8" w:space="0" w:color="auto"/>
            </w:tcBorders>
            <w:vAlign w:val="bottom"/>
          </w:tcPr>
          <w:p w14:paraId="1C4ECD50" w14:textId="77777777" w:rsidR="001B36D2" w:rsidRDefault="009229BF">
            <w:pPr>
              <w:spacing w:line="160" w:lineRule="exact"/>
              <w:ind w:left="80"/>
              <w:rPr>
                <w:sz w:val="20"/>
                <w:szCs w:val="20"/>
              </w:rPr>
            </w:pPr>
            <w:r>
              <w:rPr>
                <w:rFonts w:eastAsia="Times New Roman"/>
                <w:sz w:val="14"/>
                <w:szCs w:val="14"/>
              </w:rPr>
              <w:t>35. 24</w:t>
            </w:r>
          </w:p>
        </w:tc>
        <w:tc>
          <w:tcPr>
            <w:tcW w:w="1640" w:type="dxa"/>
            <w:tcBorders>
              <w:bottom w:val="single" w:sz="8" w:space="0" w:color="auto"/>
              <w:right w:val="single" w:sz="8" w:space="0" w:color="auto"/>
            </w:tcBorders>
            <w:vAlign w:val="bottom"/>
          </w:tcPr>
          <w:p w14:paraId="16274843" w14:textId="77777777" w:rsidR="001B36D2" w:rsidRDefault="009229BF">
            <w:pPr>
              <w:spacing w:line="180"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7C0BEFC7" w14:textId="77777777" w:rsidR="001B36D2" w:rsidRDefault="009229BF">
            <w:pPr>
              <w:spacing w:line="180" w:lineRule="exact"/>
              <w:ind w:left="80"/>
              <w:rPr>
                <w:sz w:val="20"/>
                <w:szCs w:val="20"/>
              </w:rPr>
            </w:pPr>
            <w:r>
              <w:rPr>
                <w:rFonts w:eastAsia="Times New Roman"/>
                <w:sz w:val="16"/>
                <w:szCs w:val="16"/>
              </w:rPr>
              <w:t>Geriatría</w:t>
            </w:r>
          </w:p>
        </w:tc>
        <w:tc>
          <w:tcPr>
            <w:tcW w:w="1040" w:type="dxa"/>
            <w:tcBorders>
              <w:right w:val="single" w:sz="8" w:space="0" w:color="auto"/>
            </w:tcBorders>
            <w:vAlign w:val="bottom"/>
          </w:tcPr>
          <w:p w14:paraId="70FAA365" w14:textId="77777777" w:rsidR="001B36D2" w:rsidRDefault="001B36D2">
            <w:pPr>
              <w:rPr>
                <w:sz w:val="15"/>
                <w:szCs w:val="15"/>
              </w:rPr>
            </w:pPr>
          </w:p>
        </w:tc>
        <w:tc>
          <w:tcPr>
            <w:tcW w:w="1800" w:type="dxa"/>
            <w:tcBorders>
              <w:right w:val="single" w:sz="8" w:space="0" w:color="auto"/>
            </w:tcBorders>
            <w:vAlign w:val="bottom"/>
          </w:tcPr>
          <w:p w14:paraId="5A5B4E81" w14:textId="77777777" w:rsidR="001B36D2" w:rsidRDefault="001B36D2">
            <w:pPr>
              <w:rPr>
                <w:sz w:val="15"/>
                <w:szCs w:val="15"/>
              </w:rPr>
            </w:pPr>
          </w:p>
        </w:tc>
      </w:tr>
      <w:tr w:rsidR="001B36D2" w14:paraId="0AB3FAC6" w14:textId="77777777">
        <w:trPr>
          <w:trHeight w:val="180"/>
        </w:trPr>
        <w:tc>
          <w:tcPr>
            <w:tcW w:w="640" w:type="dxa"/>
            <w:tcBorders>
              <w:left w:val="single" w:sz="8" w:space="0" w:color="auto"/>
              <w:bottom w:val="single" w:sz="8" w:space="0" w:color="auto"/>
              <w:right w:val="single" w:sz="8" w:space="0" w:color="auto"/>
            </w:tcBorders>
            <w:vAlign w:val="bottom"/>
          </w:tcPr>
          <w:p w14:paraId="49FB332A" w14:textId="77777777" w:rsidR="001B36D2" w:rsidRDefault="009229BF">
            <w:pPr>
              <w:spacing w:line="158" w:lineRule="exact"/>
              <w:ind w:left="80"/>
              <w:rPr>
                <w:sz w:val="20"/>
                <w:szCs w:val="20"/>
              </w:rPr>
            </w:pPr>
            <w:r>
              <w:rPr>
                <w:rFonts w:eastAsia="Times New Roman"/>
                <w:sz w:val="14"/>
                <w:szCs w:val="14"/>
              </w:rPr>
              <w:t>35. 25</w:t>
            </w:r>
          </w:p>
        </w:tc>
        <w:tc>
          <w:tcPr>
            <w:tcW w:w="1640" w:type="dxa"/>
            <w:tcBorders>
              <w:bottom w:val="single" w:sz="8" w:space="0" w:color="auto"/>
              <w:right w:val="single" w:sz="8" w:space="0" w:color="auto"/>
            </w:tcBorders>
            <w:vAlign w:val="bottom"/>
          </w:tcPr>
          <w:p w14:paraId="44E6B04B"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61060583" w14:textId="77777777" w:rsidR="001B36D2" w:rsidRDefault="009229BF">
            <w:pPr>
              <w:spacing w:line="178" w:lineRule="exact"/>
              <w:ind w:left="80"/>
              <w:rPr>
                <w:sz w:val="20"/>
                <w:szCs w:val="20"/>
              </w:rPr>
            </w:pPr>
            <w:r>
              <w:rPr>
                <w:rFonts w:eastAsia="Times New Roman"/>
                <w:sz w:val="16"/>
                <w:szCs w:val="16"/>
              </w:rPr>
              <w:t>Geriatrik</w:t>
            </w:r>
          </w:p>
        </w:tc>
        <w:tc>
          <w:tcPr>
            <w:tcW w:w="1040" w:type="dxa"/>
            <w:tcBorders>
              <w:right w:val="single" w:sz="8" w:space="0" w:color="auto"/>
            </w:tcBorders>
            <w:vAlign w:val="bottom"/>
          </w:tcPr>
          <w:p w14:paraId="3F0E4B61" w14:textId="77777777" w:rsidR="001B36D2" w:rsidRDefault="001B36D2">
            <w:pPr>
              <w:rPr>
                <w:sz w:val="15"/>
                <w:szCs w:val="15"/>
              </w:rPr>
            </w:pPr>
          </w:p>
        </w:tc>
        <w:tc>
          <w:tcPr>
            <w:tcW w:w="1800" w:type="dxa"/>
            <w:tcBorders>
              <w:right w:val="single" w:sz="8" w:space="0" w:color="auto"/>
            </w:tcBorders>
            <w:vAlign w:val="bottom"/>
          </w:tcPr>
          <w:p w14:paraId="226EAB72" w14:textId="77777777" w:rsidR="001B36D2" w:rsidRDefault="001B36D2">
            <w:pPr>
              <w:rPr>
                <w:sz w:val="15"/>
                <w:szCs w:val="15"/>
              </w:rPr>
            </w:pPr>
          </w:p>
        </w:tc>
      </w:tr>
      <w:tr w:rsidR="001B36D2" w14:paraId="35AF146F" w14:textId="77777777">
        <w:trPr>
          <w:trHeight w:val="180"/>
        </w:trPr>
        <w:tc>
          <w:tcPr>
            <w:tcW w:w="640" w:type="dxa"/>
            <w:tcBorders>
              <w:left w:val="single" w:sz="8" w:space="0" w:color="auto"/>
              <w:bottom w:val="single" w:sz="8" w:space="0" w:color="auto"/>
              <w:right w:val="single" w:sz="8" w:space="0" w:color="auto"/>
            </w:tcBorders>
            <w:vAlign w:val="bottom"/>
          </w:tcPr>
          <w:p w14:paraId="35A846E9" w14:textId="77777777" w:rsidR="001B36D2" w:rsidRDefault="009229BF">
            <w:pPr>
              <w:spacing w:line="158" w:lineRule="exact"/>
              <w:ind w:left="80"/>
              <w:rPr>
                <w:sz w:val="20"/>
                <w:szCs w:val="20"/>
              </w:rPr>
            </w:pPr>
            <w:r>
              <w:rPr>
                <w:rFonts w:eastAsia="Times New Roman"/>
                <w:sz w:val="14"/>
                <w:szCs w:val="14"/>
              </w:rPr>
              <w:t>35. 26</w:t>
            </w:r>
          </w:p>
        </w:tc>
        <w:tc>
          <w:tcPr>
            <w:tcW w:w="1640" w:type="dxa"/>
            <w:tcBorders>
              <w:bottom w:val="single" w:sz="8" w:space="0" w:color="auto"/>
              <w:right w:val="single" w:sz="8" w:space="0" w:color="auto"/>
            </w:tcBorders>
            <w:vAlign w:val="bottom"/>
          </w:tcPr>
          <w:p w14:paraId="13B52F57"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28E5D627" w14:textId="77777777" w:rsidR="001B36D2" w:rsidRDefault="009229BF">
            <w:pPr>
              <w:spacing w:line="178" w:lineRule="exact"/>
              <w:ind w:left="80"/>
              <w:rPr>
                <w:sz w:val="20"/>
                <w:szCs w:val="20"/>
              </w:rPr>
            </w:pPr>
            <w:r>
              <w:rPr>
                <w:rFonts w:eastAsia="Times New Roman"/>
                <w:sz w:val="16"/>
                <w:szCs w:val="16"/>
              </w:rPr>
              <w:t>Geriatria</w:t>
            </w:r>
          </w:p>
        </w:tc>
        <w:tc>
          <w:tcPr>
            <w:tcW w:w="1040" w:type="dxa"/>
            <w:tcBorders>
              <w:right w:val="single" w:sz="8" w:space="0" w:color="auto"/>
            </w:tcBorders>
            <w:vAlign w:val="bottom"/>
          </w:tcPr>
          <w:p w14:paraId="14555CD4" w14:textId="77777777" w:rsidR="001B36D2" w:rsidRDefault="001B36D2">
            <w:pPr>
              <w:rPr>
                <w:sz w:val="15"/>
                <w:szCs w:val="15"/>
              </w:rPr>
            </w:pPr>
          </w:p>
        </w:tc>
        <w:tc>
          <w:tcPr>
            <w:tcW w:w="1800" w:type="dxa"/>
            <w:tcBorders>
              <w:right w:val="single" w:sz="8" w:space="0" w:color="auto"/>
            </w:tcBorders>
            <w:vAlign w:val="bottom"/>
          </w:tcPr>
          <w:p w14:paraId="29D6EF82" w14:textId="77777777" w:rsidR="001B36D2" w:rsidRDefault="001B36D2">
            <w:pPr>
              <w:rPr>
                <w:sz w:val="15"/>
                <w:szCs w:val="15"/>
              </w:rPr>
            </w:pPr>
          </w:p>
        </w:tc>
      </w:tr>
      <w:tr w:rsidR="001B36D2" w14:paraId="20141971" w14:textId="77777777">
        <w:trPr>
          <w:trHeight w:val="180"/>
        </w:trPr>
        <w:tc>
          <w:tcPr>
            <w:tcW w:w="640" w:type="dxa"/>
            <w:tcBorders>
              <w:left w:val="single" w:sz="8" w:space="0" w:color="auto"/>
              <w:right w:val="single" w:sz="8" w:space="0" w:color="auto"/>
            </w:tcBorders>
            <w:vAlign w:val="bottom"/>
          </w:tcPr>
          <w:p w14:paraId="18AFC7BC" w14:textId="77777777" w:rsidR="001B36D2" w:rsidRDefault="009229BF">
            <w:pPr>
              <w:spacing w:line="160" w:lineRule="exact"/>
              <w:ind w:left="80"/>
              <w:rPr>
                <w:sz w:val="20"/>
                <w:szCs w:val="20"/>
              </w:rPr>
            </w:pPr>
            <w:r>
              <w:rPr>
                <w:rFonts w:eastAsia="Times New Roman"/>
                <w:sz w:val="14"/>
                <w:szCs w:val="14"/>
              </w:rPr>
              <w:t>35. 27</w:t>
            </w:r>
          </w:p>
        </w:tc>
        <w:tc>
          <w:tcPr>
            <w:tcW w:w="1640" w:type="dxa"/>
            <w:tcBorders>
              <w:right w:val="single" w:sz="8" w:space="0" w:color="auto"/>
            </w:tcBorders>
            <w:vAlign w:val="bottom"/>
          </w:tcPr>
          <w:p w14:paraId="2A8E2FDF" w14:textId="77777777" w:rsidR="001B36D2" w:rsidRDefault="009229BF">
            <w:pPr>
              <w:spacing w:line="180"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2BCF36CF" w14:textId="77777777" w:rsidR="001B36D2" w:rsidRDefault="009229BF">
            <w:pPr>
              <w:spacing w:line="180" w:lineRule="exact"/>
              <w:ind w:left="80"/>
              <w:rPr>
                <w:sz w:val="20"/>
                <w:szCs w:val="20"/>
              </w:rPr>
            </w:pPr>
            <w:r>
              <w:rPr>
                <w:rFonts w:eastAsia="Times New Roman"/>
                <w:sz w:val="16"/>
                <w:szCs w:val="16"/>
              </w:rPr>
              <w:t>Geriatric medicine</w:t>
            </w:r>
          </w:p>
        </w:tc>
        <w:tc>
          <w:tcPr>
            <w:tcW w:w="1040" w:type="dxa"/>
            <w:tcBorders>
              <w:right w:val="single" w:sz="8" w:space="0" w:color="auto"/>
            </w:tcBorders>
            <w:vAlign w:val="bottom"/>
          </w:tcPr>
          <w:p w14:paraId="477670E6" w14:textId="77777777" w:rsidR="001B36D2" w:rsidRDefault="001B36D2">
            <w:pPr>
              <w:rPr>
                <w:sz w:val="15"/>
                <w:szCs w:val="15"/>
              </w:rPr>
            </w:pPr>
          </w:p>
        </w:tc>
        <w:tc>
          <w:tcPr>
            <w:tcW w:w="1800" w:type="dxa"/>
            <w:tcBorders>
              <w:right w:val="single" w:sz="8" w:space="0" w:color="auto"/>
            </w:tcBorders>
            <w:vAlign w:val="bottom"/>
          </w:tcPr>
          <w:p w14:paraId="25D60F42" w14:textId="77777777" w:rsidR="001B36D2" w:rsidRDefault="001B36D2">
            <w:pPr>
              <w:rPr>
                <w:sz w:val="15"/>
                <w:szCs w:val="15"/>
              </w:rPr>
            </w:pPr>
          </w:p>
        </w:tc>
      </w:tr>
      <w:tr w:rsidR="001B36D2" w14:paraId="1CC06C9E" w14:textId="77777777">
        <w:trPr>
          <w:trHeight w:val="186"/>
        </w:trPr>
        <w:tc>
          <w:tcPr>
            <w:tcW w:w="640" w:type="dxa"/>
            <w:tcBorders>
              <w:left w:val="single" w:sz="8" w:space="0" w:color="auto"/>
              <w:bottom w:val="single" w:sz="8" w:space="0" w:color="auto"/>
              <w:right w:val="single" w:sz="8" w:space="0" w:color="auto"/>
            </w:tcBorders>
            <w:vAlign w:val="bottom"/>
          </w:tcPr>
          <w:p w14:paraId="3E20BBF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8D72017"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3FF6B86B" w14:textId="77777777" w:rsidR="001B36D2" w:rsidRDefault="001B36D2">
            <w:pPr>
              <w:rPr>
                <w:sz w:val="16"/>
                <w:szCs w:val="16"/>
              </w:rPr>
            </w:pPr>
          </w:p>
        </w:tc>
        <w:tc>
          <w:tcPr>
            <w:tcW w:w="1040" w:type="dxa"/>
            <w:tcBorders>
              <w:right w:val="single" w:sz="8" w:space="0" w:color="auto"/>
            </w:tcBorders>
            <w:vAlign w:val="bottom"/>
          </w:tcPr>
          <w:p w14:paraId="770DC532" w14:textId="77777777" w:rsidR="001B36D2" w:rsidRDefault="001B36D2">
            <w:pPr>
              <w:rPr>
                <w:sz w:val="16"/>
                <w:szCs w:val="16"/>
              </w:rPr>
            </w:pPr>
          </w:p>
        </w:tc>
        <w:tc>
          <w:tcPr>
            <w:tcW w:w="1800" w:type="dxa"/>
            <w:tcBorders>
              <w:right w:val="single" w:sz="8" w:space="0" w:color="auto"/>
            </w:tcBorders>
            <w:vAlign w:val="bottom"/>
          </w:tcPr>
          <w:p w14:paraId="665317AE" w14:textId="77777777" w:rsidR="001B36D2" w:rsidRDefault="001B36D2">
            <w:pPr>
              <w:rPr>
                <w:sz w:val="16"/>
                <w:szCs w:val="16"/>
              </w:rPr>
            </w:pPr>
          </w:p>
        </w:tc>
      </w:tr>
      <w:tr w:rsidR="001B36D2" w14:paraId="1F73ECE4" w14:textId="77777777">
        <w:trPr>
          <w:trHeight w:val="180"/>
        </w:trPr>
        <w:tc>
          <w:tcPr>
            <w:tcW w:w="640" w:type="dxa"/>
            <w:tcBorders>
              <w:left w:val="single" w:sz="8" w:space="0" w:color="auto"/>
              <w:bottom w:val="single" w:sz="8" w:space="0" w:color="auto"/>
              <w:right w:val="single" w:sz="8" w:space="0" w:color="auto"/>
            </w:tcBorders>
            <w:vAlign w:val="bottom"/>
          </w:tcPr>
          <w:p w14:paraId="1D13AD49" w14:textId="77777777" w:rsidR="001B36D2" w:rsidRDefault="009229BF">
            <w:pPr>
              <w:spacing w:line="158" w:lineRule="exact"/>
              <w:ind w:left="80"/>
              <w:rPr>
                <w:sz w:val="20"/>
                <w:szCs w:val="20"/>
              </w:rPr>
            </w:pPr>
            <w:r>
              <w:rPr>
                <w:rFonts w:eastAsia="Times New Roman"/>
                <w:sz w:val="14"/>
                <w:szCs w:val="14"/>
              </w:rPr>
              <w:t>35. 28</w:t>
            </w:r>
          </w:p>
        </w:tc>
        <w:tc>
          <w:tcPr>
            <w:tcW w:w="1640" w:type="dxa"/>
            <w:tcBorders>
              <w:bottom w:val="single" w:sz="8" w:space="0" w:color="auto"/>
              <w:right w:val="single" w:sz="8" w:space="0" w:color="auto"/>
            </w:tcBorders>
            <w:vAlign w:val="bottom"/>
          </w:tcPr>
          <w:p w14:paraId="16EB92BA"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6668AECD" w14:textId="77777777" w:rsidR="001B36D2" w:rsidRDefault="009229BF">
            <w:pPr>
              <w:spacing w:line="178" w:lineRule="exact"/>
              <w:ind w:left="80"/>
              <w:rPr>
                <w:sz w:val="20"/>
                <w:szCs w:val="20"/>
              </w:rPr>
            </w:pPr>
            <w:r>
              <w:rPr>
                <w:rFonts w:eastAsia="Times New Roman"/>
                <w:sz w:val="16"/>
                <w:szCs w:val="16"/>
              </w:rPr>
              <w:t>Öldrunarlækningar</w:t>
            </w:r>
          </w:p>
        </w:tc>
        <w:tc>
          <w:tcPr>
            <w:tcW w:w="1040" w:type="dxa"/>
            <w:tcBorders>
              <w:right w:val="single" w:sz="8" w:space="0" w:color="auto"/>
            </w:tcBorders>
            <w:vAlign w:val="bottom"/>
          </w:tcPr>
          <w:p w14:paraId="5906E861" w14:textId="77777777" w:rsidR="001B36D2" w:rsidRDefault="001B36D2">
            <w:pPr>
              <w:rPr>
                <w:sz w:val="15"/>
                <w:szCs w:val="15"/>
              </w:rPr>
            </w:pPr>
          </w:p>
        </w:tc>
        <w:tc>
          <w:tcPr>
            <w:tcW w:w="1800" w:type="dxa"/>
            <w:tcBorders>
              <w:right w:val="single" w:sz="8" w:space="0" w:color="auto"/>
            </w:tcBorders>
            <w:vAlign w:val="bottom"/>
          </w:tcPr>
          <w:p w14:paraId="790DBF61" w14:textId="77777777" w:rsidR="001B36D2" w:rsidRDefault="001B36D2">
            <w:pPr>
              <w:rPr>
                <w:sz w:val="15"/>
                <w:szCs w:val="15"/>
              </w:rPr>
            </w:pPr>
          </w:p>
        </w:tc>
      </w:tr>
      <w:tr w:rsidR="001B36D2" w14:paraId="7BD8B32F" w14:textId="77777777">
        <w:trPr>
          <w:trHeight w:val="180"/>
        </w:trPr>
        <w:tc>
          <w:tcPr>
            <w:tcW w:w="640" w:type="dxa"/>
            <w:tcBorders>
              <w:left w:val="single" w:sz="8" w:space="0" w:color="auto"/>
              <w:right w:val="single" w:sz="8" w:space="0" w:color="auto"/>
            </w:tcBorders>
            <w:vAlign w:val="bottom"/>
          </w:tcPr>
          <w:p w14:paraId="3D53BC06" w14:textId="77777777" w:rsidR="001B36D2" w:rsidRDefault="009229BF">
            <w:pPr>
              <w:spacing w:line="158" w:lineRule="exact"/>
              <w:ind w:left="80"/>
              <w:rPr>
                <w:sz w:val="20"/>
                <w:szCs w:val="20"/>
              </w:rPr>
            </w:pPr>
            <w:r>
              <w:rPr>
                <w:rFonts w:eastAsia="Times New Roman"/>
                <w:sz w:val="14"/>
                <w:szCs w:val="14"/>
              </w:rPr>
              <w:t>35. 29</w:t>
            </w:r>
          </w:p>
        </w:tc>
        <w:tc>
          <w:tcPr>
            <w:tcW w:w="1640" w:type="dxa"/>
            <w:tcBorders>
              <w:right w:val="single" w:sz="8" w:space="0" w:color="auto"/>
            </w:tcBorders>
            <w:vAlign w:val="bottom"/>
          </w:tcPr>
          <w:p w14:paraId="5060F9CF" w14:textId="77777777" w:rsidR="001B36D2" w:rsidRDefault="009229BF">
            <w:pPr>
              <w:spacing w:line="180"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335C6CEA" w14:textId="77777777" w:rsidR="001B36D2" w:rsidRDefault="009229BF">
            <w:pPr>
              <w:spacing w:line="178" w:lineRule="exact"/>
              <w:ind w:left="80"/>
              <w:rPr>
                <w:sz w:val="20"/>
                <w:szCs w:val="20"/>
              </w:rPr>
            </w:pPr>
            <w:r>
              <w:rPr>
                <w:rFonts w:eastAsia="Times New Roman"/>
                <w:sz w:val="16"/>
                <w:szCs w:val="16"/>
              </w:rPr>
              <w:t>Geriatrie</w:t>
            </w:r>
          </w:p>
        </w:tc>
        <w:tc>
          <w:tcPr>
            <w:tcW w:w="1040" w:type="dxa"/>
            <w:tcBorders>
              <w:right w:val="single" w:sz="8" w:space="0" w:color="auto"/>
            </w:tcBorders>
            <w:vAlign w:val="bottom"/>
          </w:tcPr>
          <w:p w14:paraId="7BCB2A5D" w14:textId="77777777" w:rsidR="001B36D2" w:rsidRDefault="001B36D2">
            <w:pPr>
              <w:rPr>
                <w:sz w:val="15"/>
                <w:szCs w:val="15"/>
              </w:rPr>
            </w:pPr>
          </w:p>
        </w:tc>
        <w:tc>
          <w:tcPr>
            <w:tcW w:w="1800" w:type="dxa"/>
            <w:tcBorders>
              <w:right w:val="single" w:sz="8" w:space="0" w:color="auto"/>
            </w:tcBorders>
            <w:vAlign w:val="bottom"/>
          </w:tcPr>
          <w:p w14:paraId="3C253E6D" w14:textId="77777777" w:rsidR="001B36D2" w:rsidRDefault="001B36D2">
            <w:pPr>
              <w:rPr>
                <w:sz w:val="15"/>
                <w:szCs w:val="15"/>
              </w:rPr>
            </w:pPr>
          </w:p>
        </w:tc>
      </w:tr>
      <w:tr w:rsidR="001B36D2" w14:paraId="6E2C1B6B" w14:textId="77777777">
        <w:trPr>
          <w:trHeight w:val="185"/>
        </w:trPr>
        <w:tc>
          <w:tcPr>
            <w:tcW w:w="640" w:type="dxa"/>
            <w:tcBorders>
              <w:left w:val="single" w:sz="8" w:space="0" w:color="auto"/>
              <w:bottom w:val="single" w:sz="8" w:space="0" w:color="auto"/>
              <w:right w:val="single" w:sz="8" w:space="0" w:color="auto"/>
            </w:tcBorders>
            <w:vAlign w:val="bottom"/>
          </w:tcPr>
          <w:p w14:paraId="435F1F3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33E4918"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7786E0B4" w14:textId="77777777" w:rsidR="001B36D2" w:rsidRDefault="001B36D2">
            <w:pPr>
              <w:rPr>
                <w:sz w:val="16"/>
                <w:szCs w:val="16"/>
              </w:rPr>
            </w:pPr>
          </w:p>
        </w:tc>
        <w:tc>
          <w:tcPr>
            <w:tcW w:w="1040" w:type="dxa"/>
            <w:tcBorders>
              <w:right w:val="single" w:sz="8" w:space="0" w:color="auto"/>
            </w:tcBorders>
            <w:vAlign w:val="bottom"/>
          </w:tcPr>
          <w:p w14:paraId="0C674212" w14:textId="77777777" w:rsidR="001B36D2" w:rsidRDefault="001B36D2">
            <w:pPr>
              <w:rPr>
                <w:sz w:val="16"/>
                <w:szCs w:val="16"/>
              </w:rPr>
            </w:pPr>
          </w:p>
        </w:tc>
        <w:tc>
          <w:tcPr>
            <w:tcW w:w="1800" w:type="dxa"/>
            <w:tcBorders>
              <w:right w:val="single" w:sz="8" w:space="0" w:color="auto"/>
            </w:tcBorders>
            <w:vAlign w:val="bottom"/>
          </w:tcPr>
          <w:p w14:paraId="705E5692" w14:textId="77777777" w:rsidR="001B36D2" w:rsidRDefault="001B36D2">
            <w:pPr>
              <w:rPr>
                <w:sz w:val="16"/>
                <w:szCs w:val="16"/>
              </w:rPr>
            </w:pPr>
          </w:p>
        </w:tc>
      </w:tr>
      <w:tr w:rsidR="001B36D2" w14:paraId="48C8B872" w14:textId="77777777">
        <w:trPr>
          <w:trHeight w:val="182"/>
        </w:trPr>
        <w:tc>
          <w:tcPr>
            <w:tcW w:w="640" w:type="dxa"/>
            <w:tcBorders>
              <w:left w:val="single" w:sz="8" w:space="0" w:color="auto"/>
              <w:bottom w:val="single" w:sz="8" w:space="0" w:color="auto"/>
              <w:right w:val="single" w:sz="8" w:space="0" w:color="auto"/>
            </w:tcBorders>
            <w:vAlign w:val="bottom"/>
          </w:tcPr>
          <w:p w14:paraId="2D24C5CB" w14:textId="77777777" w:rsidR="001B36D2" w:rsidRDefault="009229BF">
            <w:pPr>
              <w:spacing w:line="159" w:lineRule="exact"/>
              <w:ind w:left="80"/>
              <w:rPr>
                <w:sz w:val="20"/>
                <w:szCs w:val="20"/>
              </w:rPr>
            </w:pPr>
            <w:r>
              <w:rPr>
                <w:rFonts w:eastAsia="Times New Roman"/>
                <w:sz w:val="14"/>
                <w:szCs w:val="14"/>
              </w:rPr>
              <w:t>35. 30</w:t>
            </w:r>
          </w:p>
        </w:tc>
        <w:tc>
          <w:tcPr>
            <w:tcW w:w="1640" w:type="dxa"/>
            <w:tcBorders>
              <w:bottom w:val="single" w:sz="8" w:space="0" w:color="auto"/>
              <w:right w:val="single" w:sz="8" w:space="0" w:color="auto"/>
            </w:tcBorders>
            <w:vAlign w:val="bottom"/>
          </w:tcPr>
          <w:p w14:paraId="76C4C234" w14:textId="77777777" w:rsidR="001B36D2" w:rsidRDefault="009229BF">
            <w:pPr>
              <w:spacing w:line="180"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755B2D56" w14:textId="77777777" w:rsidR="001B36D2" w:rsidRDefault="009229BF">
            <w:pPr>
              <w:spacing w:line="180" w:lineRule="exact"/>
              <w:ind w:left="80"/>
              <w:rPr>
                <w:sz w:val="20"/>
                <w:szCs w:val="20"/>
              </w:rPr>
            </w:pPr>
            <w:r>
              <w:rPr>
                <w:rFonts w:eastAsia="Times New Roman"/>
                <w:sz w:val="16"/>
                <w:szCs w:val="16"/>
              </w:rPr>
              <w:t>Geriatri</w:t>
            </w:r>
          </w:p>
        </w:tc>
        <w:tc>
          <w:tcPr>
            <w:tcW w:w="1040" w:type="dxa"/>
            <w:tcBorders>
              <w:right w:val="single" w:sz="8" w:space="0" w:color="auto"/>
            </w:tcBorders>
            <w:vAlign w:val="bottom"/>
          </w:tcPr>
          <w:p w14:paraId="45E74489" w14:textId="77777777" w:rsidR="001B36D2" w:rsidRDefault="001B36D2">
            <w:pPr>
              <w:rPr>
                <w:sz w:val="15"/>
                <w:szCs w:val="15"/>
              </w:rPr>
            </w:pPr>
          </w:p>
        </w:tc>
        <w:tc>
          <w:tcPr>
            <w:tcW w:w="1800" w:type="dxa"/>
            <w:tcBorders>
              <w:right w:val="single" w:sz="8" w:space="0" w:color="auto"/>
            </w:tcBorders>
            <w:vAlign w:val="bottom"/>
          </w:tcPr>
          <w:p w14:paraId="543D2531" w14:textId="77777777" w:rsidR="001B36D2" w:rsidRDefault="001B36D2">
            <w:pPr>
              <w:rPr>
                <w:sz w:val="15"/>
                <w:szCs w:val="15"/>
              </w:rPr>
            </w:pPr>
          </w:p>
        </w:tc>
      </w:tr>
      <w:tr w:rsidR="001B36D2" w14:paraId="66CFEF60" w14:textId="77777777">
        <w:trPr>
          <w:trHeight w:val="178"/>
        </w:trPr>
        <w:tc>
          <w:tcPr>
            <w:tcW w:w="640" w:type="dxa"/>
            <w:tcBorders>
              <w:left w:val="single" w:sz="8" w:space="0" w:color="auto"/>
              <w:right w:val="single" w:sz="8" w:space="0" w:color="auto"/>
            </w:tcBorders>
            <w:vAlign w:val="bottom"/>
          </w:tcPr>
          <w:p w14:paraId="5758B99D" w14:textId="77777777" w:rsidR="001B36D2" w:rsidRDefault="009229BF">
            <w:pPr>
              <w:spacing w:line="158" w:lineRule="exact"/>
              <w:ind w:left="80"/>
              <w:rPr>
                <w:sz w:val="20"/>
                <w:szCs w:val="20"/>
              </w:rPr>
            </w:pPr>
            <w:r>
              <w:rPr>
                <w:rFonts w:eastAsia="Times New Roman"/>
                <w:sz w:val="14"/>
                <w:szCs w:val="14"/>
              </w:rPr>
              <w:t>35. 31</w:t>
            </w:r>
          </w:p>
        </w:tc>
        <w:tc>
          <w:tcPr>
            <w:tcW w:w="1640" w:type="dxa"/>
            <w:tcBorders>
              <w:right w:val="single" w:sz="8" w:space="0" w:color="auto"/>
            </w:tcBorders>
            <w:vAlign w:val="bottom"/>
          </w:tcPr>
          <w:p w14:paraId="01D5B1D4"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7E13B3CE"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54E5E2F8" w14:textId="77777777" w:rsidR="001B36D2" w:rsidRDefault="001B36D2">
            <w:pPr>
              <w:rPr>
                <w:sz w:val="15"/>
                <w:szCs w:val="15"/>
              </w:rPr>
            </w:pPr>
          </w:p>
        </w:tc>
        <w:tc>
          <w:tcPr>
            <w:tcW w:w="1800" w:type="dxa"/>
            <w:tcBorders>
              <w:right w:val="single" w:sz="8" w:space="0" w:color="auto"/>
            </w:tcBorders>
            <w:vAlign w:val="bottom"/>
          </w:tcPr>
          <w:p w14:paraId="12411BB0" w14:textId="77777777" w:rsidR="001B36D2" w:rsidRDefault="001B36D2">
            <w:pPr>
              <w:rPr>
                <w:sz w:val="15"/>
                <w:szCs w:val="15"/>
              </w:rPr>
            </w:pPr>
          </w:p>
        </w:tc>
      </w:tr>
      <w:tr w:rsidR="001B36D2" w14:paraId="642E1F51" w14:textId="77777777">
        <w:trPr>
          <w:trHeight w:val="184"/>
        </w:trPr>
        <w:tc>
          <w:tcPr>
            <w:tcW w:w="640" w:type="dxa"/>
            <w:tcBorders>
              <w:left w:val="single" w:sz="8" w:space="0" w:color="auto"/>
              <w:right w:val="single" w:sz="8" w:space="0" w:color="auto"/>
            </w:tcBorders>
            <w:vAlign w:val="bottom"/>
          </w:tcPr>
          <w:p w14:paraId="521F17CE" w14:textId="77777777" w:rsidR="001B36D2" w:rsidRDefault="001B36D2">
            <w:pPr>
              <w:rPr>
                <w:sz w:val="16"/>
                <w:szCs w:val="16"/>
              </w:rPr>
            </w:pPr>
          </w:p>
        </w:tc>
        <w:tc>
          <w:tcPr>
            <w:tcW w:w="1640" w:type="dxa"/>
            <w:tcBorders>
              <w:right w:val="single" w:sz="8" w:space="0" w:color="auto"/>
            </w:tcBorders>
            <w:vAlign w:val="bottom"/>
          </w:tcPr>
          <w:p w14:paraId="0DE12330"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110FAAC1" w14:textId="77777777" w:rsidR="001B36D2" w:rsidRDefault="001B36D2">
            <w:pPr>
              <w:rPr>
                <w:sz w:val="16"/>
                <w:szCs w:val="16"/>
              </w:rPr>
            </w:pPr>
          </w:p>
        </w:tc>
        <w:tc>
          <w:tcPr>
            <w:tcW w:w="1040" w:type="dxa"/>
            <w:tcBorders>
              <w:right w:val="single" w:sz="8" w:space="0" w:color="auto"/>
            </w:tcBorders>
            <w:vAlign w:val="bottom"/>
          </w:tcPr>
          <w:p w14:paraId="21165813" w14:textId="77777777" w:rsidR="001B36D2" w:rsidRDefault="001B36D2">
            <w:pPr>
              <w:rPr>
                <w:sz w:val="16"/>
                <w:szCs w:val="16"/>
              </w:rPr>
            </w:pPr>
          </w:p>
        </w:tc>
        <w:tc>
          <w:tcPr>
            <w:tcW w:w="1800" w:type="dxa"/>
            <w:tcBorders>
              <w:right w:val="single" w:sz="8" w:space="0" w:color="auto"/>
            </w:tcBorders>
            <w:vAlign w:val="bottom"/>
          </w:tcPr>
          <w:p w14:paraId="713D9FF3" w14:textId="77777777" w:rsidR="001B36D2" w:rsidRDefault="001B36D2">
            <w:pPr>
              <w:rPr>
                <w:sz w:val="16"/>
                <w:szCs w:val="16"/>
              </w:rPr>
            </w:pPr>
          </w:p>
        </w:tc>
      </w:tr>
      <w:tr w:rsidR="001B36D2" w14:paraId="52644E07" w14:textId="77777777">
        <w:trPr>
          <w:trHeight w:val="184"/>
        </w:trPr>
        <w:tc>
          <w:tcPr>
            <w:tcW w:w="640" w:type="dxa"/>
            <w:tcBorders>
              <w:left w:val="single" w:sz="8" w:space="0" w:color="auto"/>
              <w:right w:val="single" w:sz="8" w:space="0" w:color="auto"/>
            </w:tcBorders>
            <w:vAlign w:val="bottom"/>
          </w:tcPr>
          <w:p w14:paraId="587451F2" w14:textId="77777777" w:rsidR="001B36D2" w:rsidRDefault="001B36D2">
            <w:pPr>
              <w:rPr>
                <w:sz w:val="16"/>
                <w:szCs w:val="16"/>
              </w:rPr>
            </w:pPr>
          </w:p>
        </w:tc>
        <w:tc>
          <w:tcPr>
            <w:tcW w:w="1640" w:type="dxa"/>
            <w:tcBorders>
              <w:right w:val="single" w:sz="8" w:space="0" w:color="auto"/>
            </w:tcBorders>
            <w:vAlign w:val="bottom"/>
          </w:tcPr>
          <w:p w14:paraId="0178A3DC"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0C32D477" w14:textId="77777777" w:rsidR="001B36D2" w:rsidRDefault="001B36D2">
            <w:pPr>
              <w:rPr>
                <w:sz w:val="16"/>
                <w:szCs w:val="16"/>
              </w:rPr>
            </w:pPr>
          </w:p>
        </w:tc>
        <w:tc>
          <w:tcPr>
            <w:tcW w:w="1040" w:type="dxa"/>
            <w:tcBorders>
              <w:right w:val="single" w:sz="8" w:space="0" w:color="auto"/>
            </w:tcBorders>
            <w:vAlign w:val="bottom"/>
          </w:tcPr>
          <w:p w14:paraId="150D8CC9" w14:textId="77777777" w:rsidR="001B36D2" w:rsidRDefault="001B36D2">
            <w:pPr>
              <w:rPr>
                <w:sz w:val="16"/>
                <w:szCs w:val="16"/>
              </w:rPr>
            </w:pPr>
          </w:p>
        </w:tc>
        <w:tc>
          <w:tcPr>
            <w:tcW w:w="1800" w:type="dxa"/>
            <w:tcBorders>
              <w:right w:val="single" w:sz="8" w:space="0" w:color="auto"/>
            </w:tcBorders>
            <w:vAlign w:val="bottom"/>
          </w:tcPr>
          <w:p w14:paraId="43DEB8CC" w14:textId="77777777" w:rsidR="001B36D2" w:rsidRDefault="001B36D2">
            <w:pPr>
              <w:rPr>
                <w:sz w:val="16"/>
                <w:szCs w:val="16"/>
              </w:rPr>
            </w:pPr>
          </w:p>
        </w:tc>
      </w:tr>
      <w:tr w:rsidR="001B36D2" w14:paraId="17DB8844" w14:textId="77777777">
        <w:trPr>
          <w:trHeight w:val="186"/>
        </w:trPr>
        <w:tc>
          <w:tcPr>
            <w:tcW w:w="640" w:type="dxa"/>
            <w:tcBorders>
              <w:left w:val="single" w:sz="8" w:space="0" w:color="auto"/>
              <w:bottom w:val="single" w:sz="8" w:space="0" w:color="auto"/>
              <w:right w:val="single" w:sz="8" w:space="0" w:color="auto"/>
            </w:tcBorders>
            <w:vAlign w:val="bottom"/>
          </w:tcPr>
          <w:p w14:paraId="6D12318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E028006"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70F655BF"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35446C0F"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1CF2560A" w14:textId="77777777" w:rsidR="001B36D2" w:rsidRDefault="001B36D2">
            <w:pPr>
              <w:rPr>
                <w:sz w:val="16"/>
                <w:szCs w:val="16"/>
              </w:rPr>
            </w:pPr>
          </w:p>
        </w:tc>
      </w:tr>
      <w:tr w:rsidR="001B36D2" w14:paraId="6FBFC3B4" w14:textId="77777777">
        <w:trPr>
          <w:trHeight w:val="182"/>
        </w:trPr>
        <w:tc>
          <w:tcPr>
            <w:tcW w:w="640" w:type="dxa"/>
            <w:tcBorders>
              <w:left w:val="single" w:sz="8" w:space="0" w:color="auto"/>
              <w:right w:val="single" w:sz="8" w:space="0" w:color="auto"/>
            </w:tcBorders>
            <w:vAlign w:val="bottom"/>
          </w:tcPr>
          <w:p w14:paraId="5C0748E1" w14:textId="77777777" w:rsidR="001B36D2" w:rsidRDefault="009229BF">
            <w:pPr>
              <w:spacing w:line="160" w:lineRule="exact"/>
              <w:ind w:left="80"/>
              <w:rPr>
                <w:sz w:val="20"/>
                <w:szCs w:val="20"/>
              </w:rPr>
            </w:pPr>
            <w:r>
              <w:rPr>
                <w:rFonts w:eastAsia="Times New Roman"/>
                <w:sz w:val="14"/>
                <w:szCs w:val="14"/>
              </w:rPr>
              <w:t>36. 01</w:t>
            </w:r>
          </w:p>
        </w:tc>
        <w:tc>
          <w:tcPr>
            <w:tcW w:w="1640" w:type="dxa"/>
            <w:tcBorders>
              <w:right w:val="single" w:sz="8" w:space="0" w:color="auto"/>
            </w:tcBorders>
            <w:vAlign w:val="bottom"/>
          </w:tcPr>
          <w:p w14:paraId="1E83D813" w14:textId="77777777" w:rsidR="001B36D2" w:rsidRDefault="009229BF">
            <w:pPr>
              <w:spacing w:line="180"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43051FCD"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6A1DF94" w14:textId="77777777" w:rsidR="001B36D2" w:rsidRDefault="009229BF">
            <w:pPr>
              <w:spacing w:line="180"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7B0AFE03" w14:textId="77777777" w:rsidR="001B36D2" w:rsidRDefault="009229BF">
            <w:pPr>
              <w:spacing w:line="182" w:lineRule="exact"/>
              <w:ind w:left="80"/>
              <w:rPr>
                <w:sz w:val="20"/>
                <w:szCs w:val="20"/>
              </w:rPr>
            </w:pPr>
            <w:r>
              <w:rPr>
                <w:rFonts w:eastAsia="Times New Roman"/>
                <w:b/>
                <w:bCs/>
                <w:sz w:val="16"/>
                <w:szCs w:val="16"/>
              </w:rPr>
              <w:t>nefrológia</w:t>
            </w:r>
          </w:p>
        </w:tc>
      </w:tr>
      <w:tr w:rsidR="001B36D2" w14:paraId="4FC1C338" w14:textId="77777777">
        <w:trPr>
          <w:trHeight w:val="184"/>
        </w:trPr>
        <w:tc>
          <w:tcPr>
            <w:tcW w:w="640" w:type="dxa"/>
            <w:tcBorders>
              <w:left w:val="single" w:sz="8" w:space="0" w:color="auto"/>
              <w:bottom w:val="single" w:sz="8" w:space="0" w:color="auto"/>
              <w:right w:val="single" w:sz="8" w:space="0" w:color="auto"/>
            </w:tcBorders>
            <w:vAlign w:val="bottom"/>
          </w:tcPr>
          <w:p w14:paraId="2AC3D21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55FA661"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317EB1E7" w14:textId="77777777" w:rsidR="001B36D2" w:rsidRDefault="001B36D2">
            <w:pPr>
              <w:rPr>
                <w:sz w:val="16"/>
                <w:szCs w:val="16"/>
              </w:rPr>
            </w:pPr>
          </w:p>
        </w:tc>
        <w:tc>
          <w:tcPr>
            <w:tcW w:w="1040" w:type="dxa"/>
            <w:tcBorders>
              <w:right w:val="single" w:sz="8" w:space="0" w:color="auto"/>
            </w:tcBorders>
            <w:vAlign w:val="bottom"/>
          </w:tcPr>
          <w:p w14:paraId="647BBC83" w14:textId="77777777" w:rsidR="001B36D2" w:rsidRDefault="001B36D2">
            <w:pPr>
              <w:rPr>
                <w:sz w:val="16"/>
                <w:szCs w:val="16"/>
              </w:rPr>
            </w:pPr>
          </w:p>
        </w:tc>
        <w:tc>
          <w:tcPr>
            <w:tcW w:w="1800" w:type="dxa"/>
            <w:tcBorders>
              <w:right w:val="single" w:sz="8" w:space="0" w:color="auto"/>
            </w:tcBorders>
            <w:vAlign w:val="bottom"/>
          </w:tcPr>
          <w:p w14:paraId="79FBE65F" w14:textId="77777777" w:rsidR="001B36D2" w:rsidRDefault="001B36D2">
            <w:pPr>
              <w:rPr>
                <w:sz w:val="16"/>
                <w:szCs w:val="16"/>
              </w:rPr>
            </w:pPr>
          </w:p>
        </w:tc>
      </w:tr>
      <w:tr w:rsidR="001B36D2" w14:paraId="43D2B7A7" w14:textId="77777777">
        <w:trPr>
          <w:trHeight w:val="180"/>
        </w:trPr>
        <w:tc>
          <w:tcPr>
            <w:tcW w:w="640" w:type="dxa"/>
            <w:tcBorders>
              <w:left w:val="single" w:sz="8" w:space="0" w:color="auto"/>
              <w:bottom w:val="single" w:sz="8" w:space="0" w:color="auto"/>
              <w:right w:val="single" w:sz="8" w:space="0" w:color="auto"/>
            </w:tcBorders>
            <w:vAlign w:val="bottom"/>
          </w:tcPr>
          <w:p w14:paraId="576B2D29" w14:textId="77777777" w:rsidR="001B36D2" w:rsidRDefault="009229BF">
            <w:pPr>
              <w:spacing w:line="158" w:lineRule="exact"/>
              <w:ind w:left="80"/>
              <w:rPr>
                <w:sz w:val="20"/>
                <w:szCs w:val="20"/>
              </w:rPr>
            </w:pPr>
            <w:r>
              <w:rPr>
                <w:rFonts w:eastAsia="Times New Roman"/>
                <w:sz w:val="14"/>
                <w:szCs w:val="14"/>
              </w:rPr>
              <w:t>36. 02</w:t>
            </w:r>
          </w:p>
        </w:tc>
        <w:tc>
          <w:tcPr>
            <w:tcW w:w="1640" w:type="dxa"/>
            <w:tcBorders>
              <w:bottom w:val="single" w:sz="8" w:space="0" w:color="auto"/>
              <w:right w:val="single" w:sz="8" w:space="0" w:color="auto"/>
            </w:tcBorders>
            <w:vAlign w:val="bottom"/>
          </w:tcPr>
          <w:p w14:paraId="45B0545D"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18A13ECB" w14:textId="77777777" w:rsidR="001B36D2" w:rsidRDefault="009229BF">
            <w:pPr>
              <w:spacing w:line="178" w:lineRule="exact"/>
              <w:ind w:left="80"/>
              <w:rPr>
                <w:sz w:val="20"/>
                <w:szCs w:val="20"/>
              </w:rPr>
            </w:pPr>
            <w:r>
              <w:rPr>
                <w:rFonts w:eastAsia="Times New Roman"/>
                <w:sz w:val="16"/>
                <w:szCs w:val="16"/>
              </w:rPr>
              <w:t>Нефрология</w:t>
            </w:r>
          </w:p>
        </w:tc>
        <w:tc>
          <w:tcPr>
            <w:tcW w:w="1040" w:type="dxa"/>
            <w:tcBorders>
              <w:right w:val="single" w:sz="8" w:space="0" w:color="auto"/>
            </w:tcBorders>
            <w:vAlign w:val="bottom"/>
          </w:tcPr>
          <w:p w14:paraId="7CF29E66" w14:textId="77777777" w:rsidR="001B36D2" w:rsidRDefault="001B36D2">
            <w:pPr>
              <w:rPr>
                <w:sz w:val="15"/>
                <w:szCs w:val="15"/>
              </w:rPr>
            </w:pPr>
          </w:p>
        </w:tc>
        <w:tc>
          <w:tcPr>
            <w:tcW w:w="1800" w:type="dxa"/>
            <w:tcBorders>
              <w:right w:val="single" w:sz="8" w:space="0" w:color="auto"/>
            </w:tcBorders>
            <w:vAlign w:val="bottom"/>
          </w:tcPr>
          <w:p w14:paraId="02B3B927" w14:textId="77777777" w:rsidR="001B36D2" w:rsidRDefault="001B36D2">
            <w:pPr>
              <w:rPr>
                <w:sz w:val="15"/>
                <w:szCs w:val="15"/>
              </w:rPr>
            </w:pPr>
          </w:p>
        </w:tc>
      </w:tr>
      <w:tr w:rsidR="001B36D2" w14:paraId="491585FF" w14:textId="77777777">
        <w:trPr>
          <w:trHeight w:val="181"/>
        </w:trPr>
        <w:tc>
          <w:tcPr>
            <w:tcW w:w="640" w:type="dxa"/>
            <w:tcBorders>
              <w:left w:val="single" w:sz="8" w:space="0" w:color="auto"/>
              <w:bottom w:val="single" w:sz="8" w:space="0" w:color="auto"/>
              <w:right w:val="single" w:sz="8" w:space="0" w:color="auto"/>
            </w:tcBorders>
            <w:vAlign w:val="bottom"/>
          </w:tcPr>
          <w:p w14:paraId="05DC5B23" w14:textId="77777777" w:rsidR="001B36D2" w:rsidRDefault="009229BF">
            <w:pPr>
              <w:spacing w:line="158" w:lineRule="exact"/>
              <w:ind w:left="80"/>
              <w:rPr>
                <w:sz w:val="20"/>
                <w:szCs w:val="20"/>
              </w:rPr>
            </w:pPr>
            <w:r>
              <w:rPr>
                <w:rFonts w:eastAsia="Times New Roman"/>
                <w:sz w:val="14"/>
                <w:szCs w:val="14"/>
              </w:rPr>
              <w:t>36. 03</w:t>
            </w:r>
          </w:p>
        </w:tc>
        <w:tc>
          <w:tcPr>
            <w:tcW w:w="1640" w:type="dxa"/>
            <w:tcBorders>
              <w:bottom w:val="single" w:sz="8" w:space="0" w:color="auto"/>
              <w:right w:val="single" w:sz="8" w:space="0" w:color="auto"/>
            </w:tcBorders>
            <w:vAlign w:val="bottom"/>
          </w:tcPr>
          <w:p w14:paraId="71A1138C"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4B77C6CA" w14:textId="77777777" w:rsidR="001B36D2" w:rsidRDefault="009229BF">
            <w:pPr>
              <w:spacing w:line="178" w:lineRule="exact"/>
              <w:ind w:left="80"/>
              <w:rPr>
                <w:sz w:val="20"/>
                <w:szCs w:val="20"/>
              </w:rPr>
            </w:pPr>
            <w:r>
              <w:rPr>
                <w:rFonts w:eastAsia="Times New Roman"/>
                <w:sz w:val="16"/>
                <w:szCs w:val="16"/>
              </w:rPr>
              <w:t>Νεφρολογία</w:t>
            </w:r>
          </w:p>
        </w:tc>
        <w:tc>
          <w:tcPr>
            <w:tcW w:w="1040" w:type="dxa"/>
            <w:tcBorders>
              <w:bottom w:val="single" w:sz="8" w:space="0" w:color="auto"/>
              <w:right w:val="single" w:sz="8" w:space="0" w:color="auto"/>
            </w:tcBorders>
            <w:vAlign w:val="bottom"/>
          </w:tcPr>
          <w:p w14:paraId="4D1200A2"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46AF2B1B" w14:textId="77777777" w:rsidR="001B36D2" w:rsidRDefault="001B36D2">
            <w:pPr>
              <w:rPr>
                <w:sz w:val="15"/>
                <w:szCs w:val="15"/>
              </w:rPr>
            </w:pPr>
          </w:p>
        </w:tc>
      </w:tr>
    </w:tbl>
    <w:p w14:paraId="59C263A6"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65248" behindDoc="1" locked="0" layoutInCell="0" allowOverlap="1" wp14:anchorId="71813EAB" wp14:editId="064E1368">
                <wp:simplePos x="0" y="0"/>
                <wp:positionH relativeFrom="column">
                  <wp:posOffset>1009650</wp:posOffset>
                </wp:positionH>
                <wp:positionV relativeFrom="paragraph">
                  <wp:posOffset>-1112520</wp:posOffset>
                </wp:positionV>
                <wp:extent cx="13335" cy="12700"/>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7E06D059" id="Shape 256" o:spid="_x0000_s1026" style="position:absolute;margin-left:79.5pt;margin-top:-87.6pt;width:1.05pt;height:1pt;z-index:-25155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" o:allowincell="f" fillcolor="black" stroked="f"/>
            </w:pict>
          </mc:Fallback>
        </mc:AlternateContent>
      </w:r>
    </w:p>
    <w:p w14:paraId="1175B33F" w14:textId="77777777" w:rsidR="001B36D2" w:rsidRDefault="001B36D2">
      <w:pPr>
        <w:sectPr w:rsidR="001B36D2">
          <w:pgSz w:w="11900" w:h="16837"/>
          <w:pgMar w:top="796" w:right="1105" w:bottom="1440" w:left="1100" w:header="0" w:footer="0" w:gutter="0"/>
          <w:cols w:space="708" w:equalWidth="0">
            <w:col w:w="9700"/>
          </w:cols>
        </w:sectPr>
      </w:pPr>
    </w:p>
    <w:p w14:paraId="6B6A267D" w14:textId="77777777" w:rsidR="001B36D2" w:rsidRDefault="009229BF">
      <w:pPr>
        <w:tabs>
          <w:tab w:val="left" w:pos="2960"/>
          <w:tab w:val="left" w:pos="8580"/>
        </w:tabs>
        <w:rPr>
          <w:sz w:val="20"/>
          <w:szCs w:val="20"/>
        </w:rPr>
      </w:pPr>
      <w:bookmarkStart w:id="164" w:name="page165"/>
      <w:bookmarkEnd w:id="164"/>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165</w:t>
      </w:r>
    </w:p>
    <w:p w14:paraId="625388DD"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66272" behindDoc="1" locked="0" layoutInCell="0" allowOverlap="1" wp14:anchorId="7C4B4097" wp14:editId="6DF9C974">
                <wp:simplePos x="0" y="0"/>
                <wp:positionH relativeFrom="column">
                  <wp:posOffset>3175</wp:posOffset>
                </wp:positionH>
                <wp:positionV relativeFrom="paragraph">
                  <wp:posOffset>78740</wp:posOffset>
                </wp:positionV>
                <wp:extent cx="6155690" cy="0"/>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75D2B2C5" id="Shape 257" o:spid="_x0000_s1026" style="position:absolute;z-index:-25155020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UywUwb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39B65F13" w14:textId="77777777" w:rsidR="001B36D2" w:rsidRDefault="001B36D2">
      <w:pPr>
        <w:spacing w:line="200" w:lineRule="exact"/>
        <w:rPr>
          <w:sz w:val="20"/>
          <w:szCs w:val="20"/>
        </w:rPr>
      </w:pPr>
    </w:p>
    <w:p w14:paraId="246A3F1C" w14:textId="77777777" w:rsidR="001B36D2" w:rsidRDefault="001B36D2">
      <w:pPr>
        <w:spacing w:line="200" w:lineRule="exact"/>
        <w:rPr>
          <w:sz w:val="20"/>
          <w:szCs w:val="20"/>
        </w:rPr>
      </w:pPr>
    </w:p>
    <w:p w14:paraId="1B03DB88" w14:textId="77777777" w:rsidR="001B36D2" w:rsidRDefault="001B36D2">
      <w:pPr>
        <w:spacing w:line="200" w:lineRule="exact"/>
        <w:rPr>
          <w:sz w:val="20"/>
          <w:szCs w:val="20"/>
        </w:rPr>
      </w:pPr>
    </w:p>
    <w:p w14:paraId="7E09B962" w14:textId="77777777" w:rsidR="001B36D2" w:rsidRDefault="001B36D2">
      <w:pPr>
        <w:spacing w:line="200" w:lineRule="exact"/>
        <w:rPr>
          <w:sz w:val="20"/>
          <w:szCs w:val="20"/>
        </w:rPr>
      </w:pPr>
    </w:p>
    <w:p w14:paraId="5619E1A8" w14:textId="77777777" w:rsidR="001B36D2" w:rsidRDefault="001B36D2">
      <w:pPr>
        <w:spacing w:line="200" w:lineRule="exact"/>
        <w:rPr>
          <w:sz w:val="20"/>
          <w:szCs w:val="20"/>
        </w:rPr>
      </w:pPr>
    </w:p>
    <w:p w14:paraId="39F2CA04" w14:textId="77777777" w:rsidR="001B36D2" w:rsidRDefault="001B36D2">
      <w:pPr>
        <w:spacing w:line="200" w:lineRule="exact"/>
        <w:rPr>
          <w:sz w:val="20"/>
          <w:szCs w:val="20"/>
        </w:rPr>
      </w:pPr>
    </w:p>
    <w:p w14:paraId="323CC914" w14:textId="77777777" w:rsidR="001B36D2" w:rsidRDefault="001B36D2">
      <w:pPr>
        <w:spacing w:line="200" w:lineRule="exact"/>
        <w:rPr>
          <w:sz w:val="20"/>
          <w:szCs w:val="20"/>
        </w:rPr>
      </w:pPr>
    </w:p>
    <w:p w14:paraId="60FAE4FF" w14:textId="77777777" w:rsidR="001B36D2" w:rsidRDefault="001B36D2">
      <w:pPr>
        <w:spacing w:line="200" w:lineRule="exact"/>
        <w:rPr>
          <w:sz w:val="20"/>
          <w:szCs w:val="20"/>
        </w:rPr>
      </w:pPr>
    </w:p>
    <w:p w14:paraId="142FF796" w14:textId="77777777" w:rsidR="001B36D2" w:rsidRDefault="001B36D2">
      <w:pPr>
        <w:spacing w:line="200" w:lineRule="exact"/>
        <w:rPr>
          <w:sz w:val="20"/>
          <w:szCs w:val="20"/>
        </w:rPr>
      </w:pPr>
    </w:p>
    <w:p w14:paraId="0F39ED04"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3189A496" w14:textId="77777777">
        <w:trPr>
          <w:trHeight w:val="184"/>
        </w:trPr>
        <w:tc>
          <w:tcPr>
            <w:tcW w:w="640" w:type="dxa"/>
            <w:tcBorders>
              <w:top w:val="single" w:sz="8" w:space="0" w:color="auto"/>
              <w:left w:val="single" w:sz="8" w:space="0" w:color="auto"/>
              <w:right w:val="single" w:sz="8" w:space="0" w:color="auto"/>
            </w:tcBorders>
            <w:vAlign w:val="bottom"/>
          </w:tcPr>
          <w:p w14:paraId="3C467CC8"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772DE5AF"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36D17365"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1C44B73F"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13369F4A" w14:textId="77777777" w:rsidR="001B36D2" w:rsidRDefault="009229BF">
            <w:pPr>
              <w:ind w:left="80"/>
              <w:rPr>
                <w:sz w:val="20"/>
                <w:szCs w:val="20"/>
              </w:rPr>
            </w:pPr>
            <w:r>
              <w:rPr>
                <w:rFonts w:eastAsia="Times New Roman"/>
                <w:b/>
                <w:bCs/>
                <w:sz w:val="15"/>
                <w:szCs w:val="15"/>
              </w:rPr>
              <w:t>Názov zodpovedajúceho</w:t>
            </w:r>
          </w:p>
        </w:tc>
      </w:tr>
      <w:tr w:rsidR="001B36D2" w14:paraId="1109461D" w14:textId="77777777">
        <w:trPr>
          <w:trHeight w:val="174"/>
        </w:trPr>
        <w:tc>
          <w:tcPr>
            <w:tcW w:w="640" w:type="dxa"/>
            <w:tcBorders>
              <w:left w:val="single" w:sz="8" w:space="0" w:color="auto"/>
              <w:right w:val="single" w:sz="8" w:space="0" w:color="auto"/>
            </w:tcBorders>
            <w:vAlign w:val="bottom"/>
          </w:tcPr>
          <w:p w14:paraId="087BEC02" w14:textId="77777777" w:rsidR="001B36D2" w:rsidRDefault="001B36D2">
            <w:pPr>
              <w:rPr>
                <w:sz w:val="15"/>
                <w:szCs w:val="15"/>
              </w:rPr>
            </w:pPr>
          </w:p>
        </w:tc>
        <w:tc>
          <w:tcPr>
            <w:tcW w:w="1640" w:type="dxa"/>
            <w:tcBorders>
              <w:right w:val="single" w:sz="8" w:space="0" w:color="auto"/>
            </w:tcBorders>
            <w:vAlign w:val="bottom"/>
          </w:tcPr>
          <w:p w14:paraId="1519B037" w14:textId="77777777" w:rsidR="001B36D2" w:rsidRDefault="001B36D2">
            <w:pPr>
              <w:rPr>
                <w:sz w:val="15"/>
                <w:szCs w:val="15"/>
              </w:rPr>
            </w:pPr>
          </w:p>
        </w:tc>
        <w:tc>
          <w:tcPr>
            <w:tcW w:w="2640" w:type="dxa"/>
            <w:tcBorders>
              <w:right w:val="single" w:sz="8" w:space="0" w:color="auto"/>
            </w:tcBorders>
            <w:vAlign w:val="bottom"/>
          </w:tcPr>
          <w:p w14:paraId="1589FD42"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69C58732"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59E0682C" w14:textId="77777777" w:rsidR="001B36D2" w:rsidRDefault="009229BF">
            <w:pPr>
              <w:ind w:left="80"/>
              <w:rPr>
                <w:sz w:val="20"/>
                <w:szCs w:val="20"/>
              </w:rPr>
            </w:pPr>
            <w:r>
              <w:rPr>
                <w:rFonts w:eastAsia="Times New Roman"/>
                <w:b/>
                <w:bCs/>
                <w:sz w:val="15"/>
                <w:szCs w:val="15"/>
              </w:rPr>
              <w:t>špecializačného odboru</w:t>
            </w:r>
          </w:p>
        </w:tc>
      </w:tr>
      <w:tr w:rsidR="001B36D2" w14:paraId="5C9F372E" w14:textId="77777777">
        <w:trPr>
          <w:trHeight w:val="174"/>
        </w:trPr>
        <w:tc>
          <w:tcPr>
            <w:tcW w:w="640" w:type="dxa"/>
            <w:tcBorders>
              <w:left w:val="single" w:sz="8" w:space="0" w:color="auto"/>
              <w:right w:val="single" w:sz="8" w:space="0" w:color="auto"/>
            </w:tcBorders>
            <w:vAlign w:val="bottom"/>
          </w:tcPr>
          <w:p w14:paraId="2BD3901E" w14:textId="77777777" w:rsidR="001B36D2" w:rsidRDefault="001B36D2">
            <w:pPr>
              <w:rPr>
                <w:sz w:val="15"/>
                <w:szCs w:val="15"/>
              </w:rPr>
            </w:pPr>
          </w:p>
        </w:tc>
        <w:tc>
          <w:tcPr>
            <w:tcW w:w="1640" w:type="dxa"/>
            <w:tcBorders>
              <w:right w:val="single" w:sz="8" w:space="0" w:color="auto"/>
            </w:tcBorders>
            <w:vAlign w:val="bottom"/>
          </w:tcPr>
          <w:p w14:paraId="6E4C909C" w14:textId="77777777" w:rsidR="001B36D2" w:rsidRDefault="001B36D2">
            <w:pPr>
              <w:rPr>
                <w:sz w:val="15"/>
                <w:szCs w:val="15"/>
              </w:rPr>
            </w:pPr>
          </w:p>
        </w:tc>
        <w:tc>
          <w:tcPr>
            <w:tcW w:w="2640" w:type="dxa"/>
            <w:tcBorders>
              <w:right w:val="single" w:sz="8" w:space="0" w:color="auto"/>
            </w:tcBorders>
            <w:vAlign w:val="bottom"/>
          </w:tcPr>
          <w:p w14:paraId="0A5495FB" w14:textId="77777777" w:rsidR="001B36D2" w:rsidRDefault="001B36D2">
            <w:pPr>
              <w:rPr>
                <w:sz w:val="15"/>
                <w:szCs w:val="15"/>
              </w:rPr>
            </w:pPr>
          </w:p>
        </w:tc>
        <w:tc>
          <w:tcPr>
            <w:tcW w:w="1040" w:type="dxa"/>
            <w:tcBorders>
              <w:right w:val="single" w:sz="8" w:space="0" w:color="auto"/>
            </w:tcBorders>
            <w:vAlign w:val="bottom"/>
          </w:tcPr>
          <w:p w14:paraId="6A0A6179"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2B4A4E01" w14:textId="77777777" w:rsidR="001B36D2" w:rsidRDefault="009229BF">
            <w:pPr>
              <w:ind w:left="80"/>
              <w:rPr>
                <w:sz w:val="20"/>
                <w:szCs w:val="20"/>
              </w:rPr>
            </w:pPr>
            <w:r>
              <w:rPr>
                <w:rFonts w:eastAsia="Times New Roman"/>
                <w:b/>
                <w:bCs/>
                <w:sz w:val="15"/>
                <w:szCs w:val="15"/>
              </w:rPr>
              <w:t>v Slovenskej republike</w:t>
            </w:r>
          </w:p>
        </w:tc>
      </w:tr>
      <w:tr w:rsidR="001B36D2" w14:paraId="5AE1F361" w14:textId="77777777">
        <w:trPr>
          <w:trHeight w:val="174"/>
        </w:trPr>
        <w:tc>
          <w:tcPr>
            <w:tcW w:w="640" w:type="dxa"/>
            <w:tcBorders>
              <w:left w:val="single" w:sz="8" w:space="0" w:color="auto"/>
              <w:right w:val="single" w:sz="8" w:space="0" w:color="auto"/>
            </w:tcBorders>
            <w:vAlign w:val="bottom"/>
          </w:tcPr>
          <w:p w14:paraId="6314D01A" w14:textId="77777777" w:rsidR="001B36D2" w:rsidRDefault="001B36D2">
            <w:pPr>
              <w:rPr>
                <w:sz w:val="15"/>
                <w:szCs w:val="15"/>
              </w:rPr>
            </w:pPr>
          </w:p>
        </w:tc>
        <w:tc>
          <w:tcPr>
            <w:tcW w:w="1640" w:type="dxa"/>
            <w:tcBorders>
              <w:right w:val="single" w:sz="8" w:space="0" w:color="auto"/>
            </w:tcBorders>
            <w:vAlign w:val="bottom"/>
          </w:tcPr>
          <w:p w14:paraId="308060F8" w14:textId="77777777" w:rsidR="001B36D2" w:rsidRDefault="001B36D2">
            <w:pPr>
              <w:rPr>
                <w:sz w:val="15"/>
                <w:szCs w:val="15"/>
              </w:rPr>
            </w:pPr>
          </w:p>
        </w:tc>
        <w:tc>
          <w:tcPr>
            <w:tcW w:w="2640" w:type="dxa"/>
            <w:tcBorders>
              <w:right w:val="single" w:sz="8" w:space="0" w:color="auto"/>
            </w:tcBorders>
            <w:vAlign w:val="bottom"/>
          </w:tcPr>
          <w:p w14:paraId="4814D6AC" w14:textId="77777777" w:rsidR="001B36D2" w:rsidRDefault="001B36D2">
            <w:pPr>
              <w:rPr>
                <w:sz w:val="15"/>
                <w:szCs w:val="15"/>
              </w:rPr>
            </w:pPr>
          </w:p>
        </w:tc>
        <w:tc>
          <w:tcPr>
            <w:tcW w:w="1040" w:type="dxa"/>
            <w:tcBorders>
              <w:right w:val="single" w:sz="8" w:space="0" w:color="auto"/>
            </w:tcBorders>
            <w:vAlign w:val="bottom"/>
          </w:tcPr>
          <w:p w14:paraId="627C5063"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5624BFE1" w14:textId="77777777" w:rsidR="001B36D2" w:rsidRDefault="001B36D2">
            <w:pPr>
              <w:rPr>
                <w:sz w:val="15"/>
                <w:szCs w:val="15"/>
              </w:rPr>
            </w:pPr>
          </w:p>
        </w:tc>
      </w:tr>
      <w:tr w:rsidR="001B36D2" w14:paraId="72370818" w14:textId="77777777">
        <w:trPr>
          <w:trHeight w:val="181"/>
        </w:trPr>
        <w:tc>
          <w:tcPr>
            <w:tcW w:w="640" w:type="dxa"/>
            <w:tcBorders>
              <w:left w:val="single" w:sz="8" w:space="0" w:color="auto"/>
              <w:bottom w:val="single" w:sz="8" w:space="0" w:color="auto"/>
              <w:right w:val="single" w:sz="8" w:space="0" w:color="auto"/>
            </w:tcBorders>
            <w:vAlign w:val="bottom"/>
          </w:tcPr>
          <w:p w14:paraId="2942A582"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7CD43AD3"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74E19F3E"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0EA711A0"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3A5BE398" w14:textId="77777777" w:rsidR="001B36D2" w:rsidRDefault="001B36D2">
            <w:pPr>
              <w:rPr>
                <w:sz w:val="15"/>
                <w:szCs w:val="15"/>
              </w:rPr>
            </w:pPr>
          </w:p>
        </w:tc>
      </w:tr>
      <w:tr w:rsidR="001B36D2" w14:paraId="28E8882F" w14:textId="77777777">
        <w:trPr>
          <w:trHeight w:val="180"/>
        </w:trPr>
        <w:tc>
          <w:tcPr>
            <w:tcW w:w="640" w:type="dxa"/>
            <w:tcBorders>
              <w:left w:val="single" w:sz="8" w:space="0" w:color="auto"/>
              <w:right w:val="single" w:sz="8" w:space="0" w:color="auto"/>
            </w:tcBorders>
            <w:vAlign w:val="bottom"/>
          </w:tcPr>
          <w:p w14:paraId="443E84AB" w14:textId="77777777" w:rsidR="001B36D2" w:rsidRDefault="009229BF">
            <w:pPr>
              <w:spacing w:line="159" w:lineRule="exact"/>
              <w:ind w:left="80"/>
              <w:rPr>
                <w:sz w:val="20"/>
                <w:szCs w:val="20"/>
              </w:rPr>
            </w:pPr>
            <w:r>
              <w:rPr>
                <w:rFonts w:eastAsia="Times New Roman"/>
                <w:sz w:val="14"/>
                <w:szCs w:val="14"/>
              </w:rPr>
              <w:t>36. 04</w:t>
            </w:r>
          </w:p>
        </w:tc>
        <w:tc>
          <w:tcPr>
            <w:tcW w:w="1640" w:type="dxa"/>
            <w:tcBorders>
              <w:right w:val="single" w:sz="8" w:space="0" w:color="auto"/>
            </w:tcBorders>
            <w:vAlign w:val="bottom"/>
          </w:tcPr>
          <w:p w14:paraId="2D746904" w14:textId="77777777" w:rsidR="001B36D2" w:rsidRDefault="009229BF">
            <w:pPr>
              <w:spacing w:line="180"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65ED9093" w14:textId="77777777" w:rsidR="001B36D2" w:rsidRDefault="009229BF">
            <w:pPr>
              <w:spacing w:line="180" w:lineRule="exact"/>
              <w:ind w:left="80"/>
              <w:rPr>
                <w:sz w:val="20"/>
                <w:szCs w:val="20"/>
              </w:rPr>
            </w:pPr>
            <w:r>
              <w:rPr>
                <w:rFonts w:eastAsia="Times New Roman"/>
                <w:sz w:val="16"/>
                <w:szCs w:val="16"/>
              </w:rPr>
              <w:t>Nefrologie</w:t>
            </w:r>
          </w:p>
        </w:tc>
        <w:tc>
          <w:tcPr>
            <w:tcW w:w="1040" w:type="dxa"/>
            <w:tcBorders>
              <w:right w:val="single" w:sz="8" w:space="0" w:color="auto"/>
            </w:tcBorders>
            <w:vAlign w:val="bottom"/>
          </w:tcPr>
          <w:p w14:paraId="65D0343D" w14:textId="77777777" w:rsidR="001B36D2" w:rsidRDefault="001B36D2">
            <w:pPr>
              <w:rPr>
                <w:sz w:val="15"/>
                <w:szCs w:val="15"/>
              </w:rPr>
            </w:pPr>
          </w:p>
        </w:tc>
        <w:tc>
          <w:tcPr>
            <w:tcW w:w="1800" w:type="dxa"/>
            <w:tcBorders>
              <w:right w:val="single" w:sz="8" w:space="0" w:color="auto"/>
            </w:tcBorders>
            <w:vAlign w:val="bottom"/>
          </w:tcPr>
          <w:p w14:paraId="7F70E405" w14:textId="77777777" w:rsidR="001B36D2" w:rsidRDefault="001B36D2">
            <w:pPr>
              <w:rPr>
                <w:sz w:val="15"/>
                <w:szCs w:val="15"/>
              </w:rPr>
            </w:pPr>
          </w:p>
        </w:tc>
      </w:tr>
      <w:tr w:rsidR="001B36D2" w14:paraId="5703F6FA" w14:textId="77777777">
        <w:trPr>
          <w:trHeight w:val="186"/>
        </w:trPr>
        <w:tc>
          <w:tcPr>
            <w:tcW w:w="640" w:type="dxa"/>
            <w:tcBorders>
              <w:left w:val="single" w:sz="8" w:space="0" w:color="auto"/>
              <w:bottom w:val="single" w:sz="8" w:space="0" w:color="auto"/>
              <w:right w:val="single" w:sz="8" w:space="0" w:color="auto"/>
            </w:tcBorders>
            <w:vAlign w:val="bottom"/>
          </w:tcPr>
          <w:p w14:paraId="7BBD29F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300FAF3"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77A7F18C" w14:textId="77777777" w:rsidR="001B36D2" w:rsidRDefault="001B36D2">
            <w:pPr>
              <w:rPr>
                <w:sz w:val="16"/>
                <w:szCs w:val="16"/>
              </w:rPr>
            </w:pPr>
          </w:p>
        </w:tc>
        <w:tc>
          <w:tcPr>
            <w:tcW w:w="1040" w:type="dxa"/>
            <w:tcBorders>
              <w:right w:val="single" w:sz="8" w:space="0" w:color="auto"/>
            </w:tcBorders>
            <w:vAlign w:val="bottom"/>
          </w:tcPr>
          <w:p w14:paraId="00EA8DAF" w14:textId="77777777" w:rsidR="001B36D2" w:rsidRDefault="001B36D2">
            <w:pPr>
              <w:rPr>
                <w:sz w:val="16"/>
                <w:szCs w:val="16"/>
              </w:rPr>
            </w:pPr>
          </w:p>
        </w:tc>
        <w:tc>
          <w:tcPr>
            <w:tcW w:w="1800" w:type="dxa"/>
            <w:tcBorders>
              <w:right w:val="single" w:sz="8" w:space="0" w:color="auto"/>
            </w:tcBorders>
            <w:vAlign w:val="bottom"/>
          </w:tcPr>
          <w:p w14:paraId="414A35EF" w14:textId="77777777" w:rsidR="001B36D2" w:rsidRDefault="001B36D2">
            <w:pPr>
              <w:rPr>
                <w:sz w:val="16"/>
                <w:szCs w:val="16"/>
              </w:rPr>
            </w:pPr>
          </w:p>
        </w:tc>
      </w:tr>
      <w:tr w:rsidR="001B36D2" w14:paraId="205C7FDC" w14:textId="77777777">
        <w:trPr>
          <w:trHeight w:val="182"/>
        </w:trPr>
        <w:tc>
          <w:tcPr>
            <w:tcW w:w="640" w:type="dxa"/>
            <w:tcBorders>
              <w:left w:val="single" w:sz="8" w:space="0" w:color="auto"/>
              <w:bottom w:val="single" w:sz="8" w:space="0" w:color="auto"/>
              <w:right w:val="single" w:sz="8" w:space="0" w:color="auto"/>
            </w:tcBorders>
            <w:vAlign w:val="bottom"/>
          </w:tcPr>
          <w:p w14:paraId="4E26C25D" w14:textId="77777777" w:rsidR="001B36D2" w:rsidRDefault="009229BF">
            <w:pPr>
              <w:spacing w:line="160" w:lineRule="exact"/>
              <w:ind w:left="80"/>
              <w:rPr>
                <w:sz w:val="20"/>
                <w:szCs w:val="20"/>
              </w:rPr>
            </w:pPr>
            <w:r>
              <w:rPr>
                <w:rFonts w:eastAsia="Times New Roman"/>
                <w:sz w:val="14"/>
                <w:szCs w:val="14"/>
              </w:rPr>
              <w:t>36. 05</w:t>
            </w:r>
          </w:p>
        </w:tc>
        <w:tc>
          <w:tcPr>
            <w:tcW w:w="1640" w:type="dxa"/>
            <w:tcBorders>
              <w:bottom w:val="single" w:sz="8" w:space="0" w:color="auto"/>
              <w:right w:val="single" w:sz="8" w:space="0" w:color="auto"/>
            </w:tcBorders>
            <w:vAlign w:val="bottom"/>
          </w:tcPr>
          <w:p w14:paraId="3FFB590E" w14:textId="77777777" w:rsidR="001B36D2" w:rsidRDefault="009229BF">
            <w:pPr>
              <w:spacing w:line="180"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28943DD0" w14:textId="77777777" w:rsidR="001B36D2" w:rsidRDefault="009229BF">
            <w:pPr>
              <w:spacing w:line="180" w:lineRule="exact"/>
              <w:ind w:left="80"/>
              <w:rPr>
                <w:sz w:val="20"/>
                <w:szCs w:val="20"/>
              </w:rPr>
            </w:pPr>
            <w:r>
              <w:rPr>
                <w:rFonts w:eastAsia="Times New Roman"/>
                <w:sz w:val="16"/>
                <w:szCs w:val="16"/>
              </w:rPr>
              <w:t>Intern medicin: nefrologi</w:t>
            </w:r>
          </w:p>
        </w:tc>
        <w:tc>
          <w:tcPr>
            <w:tcW w:w="1040" w:type="dxa"/>
            <w:tcBorders>
              <w:right w:val="single" w:sz="8" w:space="0" w:color="auto"/>
            </w:tcBorders>
            <w:vAlign w:val="bottom"/>
          </w:tcPr>
          <w:p w14:paraId="5A14123A" w14:textId="77777777" w:rsidR="001B36D2" w:rsidRDefault="001B36D2">
            <w:pPr>
              <w:rPr>
                <w:sz w:val="15"/>
                <w:szCs w:val="15"/>
              </w:rPr>
            </w:pPr>
          </w:p>
        </w:tc>
        <w:tc>
          <w:tcPr>
            <w:tcW w:w="1800" w:type="dxa"/>
            <w:tcBorders>
              <w:right w:val="single" w:sz="8" w:space="0" w:color="auto"/>
            </w:tcBorders>
            <w:vAlign w:val="bottom"/>
          </w:tcPr>
          <w:p w14:paraId="4F0C27B7" w14:textId="77777777" w:rsidR="001B36D2" w:rsidRDefault="001B36D2">
            <w:pPr>
              <w:rPr>
                <w:sz w:val="15"/>
                <w:szCs w:val="15"/>
              </w:rPr>
            </w:pPr>
          </w:p>
        </w:tc>
      </w:tr>
      <w:tr w:rsidR="001B36D2" w14:paraId="6E433716" w14:textId="77777777">
        <w:trPr>
          <w:trHeight w:val="180"/>
        </w:trPr>
        <w:tc>
          <w:tcPr>
            <w:tcW w:w="640" w:type="dxa"/>
            <w:tcBorders>
              <w:left w:val="single" w:sz="8" w:space="0" w:color="auto"/>
              <w:bottom w:val="single" w:sz="8" w:space="0" w:color="auto"/>
              <w:right w:val="single" w:sz="8" w:space="0" w:color="auto"/>
            </w:tcBorders>
            <w:vAlign w:val="bottom"/>
          </w:tcPr>
          <w:p w14:paraId="17A1CF60" w14:textId="77777777" w:rsidR="001B36D2" w:rsidRDefault="009229BF">
            <w:pPr>
              <w:spacing w:line="158" w:lineRule="exact"/>
              <w:ind w:left="80"/>
              <w:rPr>
                <w:sz w:val="20"/>
                <w:szCs w:val="20"/>
              </w:rPr>
            </w:pPr>
            <w:r>
              <w:rPr>
                <w:rFonts w:eastAsia="Times New Roman"/>
                <w:sz w:val="14"/>
                <w:szCs w:val="14"/>
              </w:rPr>
              <w:t>36. 06</w:t>
            </w:r>
          </w:p>
        </w:tc>
        <w:tc>
          <w:tcPr>
            <w:tcW w:w="1640" w:type="dxa"/>
            <w:tcBorders>
              <w:bottom w:val="single" w:sz="8" w:space="0" w:color="auto"/>
              <w:right w:val="single" w:sz="8" w:space="0" w:color="auto"/>
            </w:tcBorders>
            <w:vAlign w:val="bottom"/>
          </w:tcPr>
          <w:p w14:paraId="359D4F0C"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6EEE4989" w14:textId="77777777" w:rsidR="001B36D2" w:rsidRDefault="009229BF">
            <w:pPr>
              <w:spacing w:line="178" w:lineRule="exact"/>
              <w:ind w:left="80"/>
              <w:rPr>
                <w:sz w:val="20"/>
                <w:szCs w:val="20"/>
              </w:rPr>
            </w:pPr>
            <w:r>
              <w:rPr>
                <w:rFonts w:eastAsia="Times New Roman"/>
                <w:sz w:val="16"/>
                <w:szCs w:val="16"/>
              </w:rPr>
              <w:t>Nefroloogia</w:t>
            </w:r>
          </w:p>
        </w:tc>
        <w:tc>
          <w:tcPr>
            <w:tcW w:w="1040" w:type="dxa"/>
            <w:tcBorders>
              <w:right w:val="single" w:sz="8" w:space="0" w:color="auto"/>
            </w:tcBorders>
            <w:vAlign w:val="bottom"/>
          </w:tcPr>
          <w:p w14:paraId="4688063A" w14:textId="77777777" w:rsidR="001B36D2" w:rsidRDefault="001B36D2">
            <w:pPr>
              <w:rPr>
                <w:sz w:val="15"/>
                <w:szCs w:val="15"/>
              </w:rPr>
            </w:pPr>
          </w:p>
        </w:tc>
        <w:tc>
          <w:tcPr>
            <w:tcW w:w="1800" w:type="dxa"/>
            <w:tcBorders>
              <w:right w:val="single" w:sz="8" w:space="0" w:color="auto"/>
            </w:tcBorders>
            <w:vAlign w:val="bottom"/>
          </w:tcPr>
          <w:p w14:paraId="6B63C9D7" w14:textId="77777777" w:rsidR="001B36D2" w:rsidRDefault="001B36D2">
            <w:pPr>
              <w:rPr>
                <w:sz w:val="15"/>
                <w:szCs w:val="15"/>
              </w:rPr>
            </w:pPr>
          </w:p>
        </w:tc>
      </w:tr>
      <w:tr w:rsidR="001B36D2" w14:paraId="7F25BF82" w14:textId="77777777">
        <w:trPr>
          <w:trHeight w:val="178"/>
        </w:trPr>
        <w:tc>
          <w:tcPr>
            <w:tcW w:w="640" w:type="dxa"/>
            <w:tcBorders>
              <w:left w:val="single" w:sz="8" w:space="0" w:color="auto"/>
              <w:right w:val="single" w:sz="8" w:space="0" w:color="auto"/>
            </w:tcBorders>
            <w:vAlign w:val="bottom"/>
          </w:tcPr>
          <w:p w14:paraId="23A53C1B" w14:textId="77777777" w:rsidR="001B36D2" w:rsidRDefault="009229BF">
            <w:pPr>
              <w:spacing w:line="158" w:lineRule="exact"/>
              <w:ind w:left="80"/>
              <w:rPr>
                <w:sz w:val="20"/>
                <w:szCs w:val="20"/>
              </w:rPr>
            </w:pPr>
            <w:r>
              <w:rPr>
                <w:rFonts w:eastAsia="Times New Roman"/>
                <w:sz w:val="14"/>
                <w:szCs w:val="14"/>
              </w:rPr>
              <w:t>36. 07</w:t>
            </w:r>
          </w:p>
        </w:tc>
        <w:tc>
          <w:tcPr>
            <w:tcW w:w="1640" w:type="dxa"/>
            <w:tcBorders>
              <w:right w:val="single" w:sz="8" w:space="0" w:color="auto"/>
            </w:tcBorders>
            <w:vAlign w:val="bottom"/>
          </w:tcPr>
          <w:p w14:paraId="14FFAE0E"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2FC5052F" w14:textId="77777777" w:rsidR="001B36D2" w:rsidRDefault="009229BF">
            <w:pPr>
              <w:spacing w:line="178" w:lineRule="exact"/>
              <w:ind w:left="80"/>
              <w:rPr>
                <w:sz w:val="20"/>
                <w:szCs w:val="20"/>
              </w:rPr>
            </w:pPr>
            <w:r>
              <w:rPr>
                <w:rFonts w:eastAsia="Times New Roman"/>
                <w:sz w:val="16"/>
                <w:szCs w:val="16"/>
              </w:rPr>
              <w:t>Nefrologia/Nefrologi</w:t>
            </w:r>
          </w:p>
        </w:tc>
        <w:tc>
          <w:tcPr>
            <w:tcW w:w="1040" w:type="dxa"/>
            <w:tcBorders>
              <w:right w:val="single" w:sz="8" w:space="0" w:color="auto"/>
            </w:tcBorders>
            <w:vAlign w:val="bottom"/>
          </w:tcPr>
          <w:p w14:paraId="3464BB75" w14:textId="77777777" w:rsidR="001B36D2" w:rsidRDefault="001B36D2">
            <w:pPr>
              <w:rPr>
                <w:sz w:val="15"/>
                <w:szCs w:val="15"/>
              </w:rPr>
            </w:pPr>
          </w:p>
        </w:tc>
        <w:tc>
          <w:tcPr>
            <w:tcW w:w="1800" w:type="dxa"/>
            <w:tcBorders>
              <w:right w:val="single" w:sz="8" w:space="0" w:color="auto"/>
            </w:tcBorders>
            <w:vAlign w:val="bottom"/>
          </w:tcPr>
          <w:p w14:paraId="17785A1D" w14:textId="77777777" w:rsidR="001B36D2" w:rsidRDefault="001B36D2">
            <w:pPr>
              <w:rPr>
                <w:sz w:val="15"/>
                <w:szCs w:val="15"/>
              </w:rPr>
            </w:pPr>
          </w:p>
        </w:tc>
      </w:tr>
      <w:tr w:rsidR="001B36D2" w14:paraId="63E18C25" w14:textId="77777777">
        <w:trPr>
          <w:trHeight w:val="187"/>
        </w:trPr>
        <w:tc>
          <w:tcPr>
            <w:tcW w:w="640" w:type="dxa"/>
            <w:tcBorders>
              <w:left w:val="single" w:sz="8" w:space="0" w:color="auto"/>
              <w:bottom w:val="single" w:sz="8" w:space="0" w:color="auto"/>
              <w:right w:val="single" w:sz="8" w:space="0" w:color="auto"/>
            </w:tcBorders>
            <w:vAlign w:val="bottom"/>
          </w:tcPr>
          <w:p w14:paraId="6630C82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87C3A30"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50D14D74" w14:textId="77777777" w:rsidR="001B36D2" w:rsidRDefault="001B36D2">
            <w:pPr>
              <w:rPr>
                <w:sz w:val="16"/>
                <w:szCs w:val="16"/>
              </w:rPr>
            </w:pPr>
          </w:p>
        </w:tc>
        <w:tc>
          <w:tcPr>
            <w:tcW w:w="1040" w:type="dxa"/>
            <w:tcBorders>
              <w:right w:val="single" w:sz="8" w:space="0" w:color="auto"/>
            </w:tcBorders>
            <w:vAlign w:val="bottom"/>
          </w:tcPr>
          <w:p w14:paraId="08954B76" w14:textId="77777777" w:rsidR="001B36D2" w:rsidRDefault="001B36D2">
            <w:pPr>
              <w:rPr>
                <w:sz w:val="16"/>
                <w:szCs w:val="16"/>
              </w:rPr>
            </w:pPr>
          </w:p>
        </w:tc>
        <w:tc>
          <w:tcPr>
            <w:tcW w:w="1800" w:type="dxa"/>
            <w:tcBorders>
              <w:right w:val="single" w:sz="8" w:space="0" w:color="auto"/>
            </w:tcBorders>
            <w:vAlign w:val="bottom"/>
          </w:tcPr>
          <w:p w14:paraId="627CAC0E" w14:textId="77777777" w:rsidR="001B36D2" w:rsidRDefault="001B36D2">
            <w:pPr>
              <w:rPr>
                <w:sz w:val="16"/>
                <w:szCs w:val="16"/>
              </w:rPr>
            </w:pPr>
          </w:p>
        </w:tc>
      </w:tr>
      <w:tr w:rsidR="001B36D2" w14:paraId="15B80980" w14:textId="77777777">
        <w:trPr>
          <w:trHeight w:val="181"/>
        </w:trPr>
        <w:tc>
          <w:tcPr>
            <w:tcW w:w="640" w:type="dxa"/>
            <w:tcBorders>
              <w:left w:val="single" w:sz="8" w:space="0" w:color="auto"/>
              <w:bottom w:val="single" w:sz="8" w:space="0" w:color="auto"/>
              <w:right w:val="single" w:sz="8" w:space="0" w:color="auto"/>
            </w:tcBorders>
            <w:vAlign w:val="bottom"/>
          </w:tcPr>
          <w:p w14:paraId="5ECA5955" w14:textId="77777777" w:rsidR="001B36D2" w:rsidRDefault="009229BF">
            <w:pPr>
              <w:spacing w:line="159" w:lineRule="exact"/>
              <w:ind w:left="80"/>
              <w:rPr>
                <w:sz w:val="20"/>
                <w:szCs w:val="20"/>
              </w:rPr>
            </w:pPr>
            <w:r>
              <w:rPr>
                <w:rFonts w:eastAsia="Times New Roman"/>
                <w:sz w:val="14"/>
                <w:szCs w:val="14"/>
              </w:rPr>
              <w:t>36. 08</w:t>
            </w:r>
          </w:p>
        </w:tc>
        <w:tc>
          <w:tcPr>
            <w:tcW w:w="1640" w:type="dxa"/>
            <w:tcBorders>
              <w:bottom w:val="single" w:sz="8" w:space="0" w:color="auto"/>
              <w:right w:val="single" w:sz="8" w:space="0" w:color="auto"/>
            </w:tcBorders>
            <w:vAlign w:val="bottom"/>
          </w:tcPr>
          <w:p w14:paraId="13D1EF51" w14:textId="77777777" w:rsidR="001B36D2" w:rsidRDefault="009229BF">
            <w:pPr>
              <w:spacing w:line="179"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77D6BD4E" w14:textId="77777777" w:rsidR="001B36D2" w:rsidRDefault="009229BF">
            <w:pPr>
              <w:spacing w:line="179" w:lineRule="exact"/>
              <w:ind w:left="80"/>
              <w:rPr>
                <w:sz w:val="20"/>
                <w:szCs w:val="20"/>
              </w:rPr>
            </w:pPr>
            <w:r>
              <w:rPr>
                <w:rFonts w:eastAsia="Times New Roman"/>
                <w:sz w:val="16"/>
                <w:szCs w:val="16"/>
              </w:rPr>
              <w:t>Néphrologie</w:t>
            </w:r>
          </w:p>
        </w:tc>
        <w:tc>
          <w:tcPr>
            <w:tcW w:w="1040" w:type="dxa"/>
            <w:tcBorders>
              <w:right w:val="single" w:sz="8" w:space="0" w:color="auto"/>
            </w:tcBorders>
            <w:vAlign w:val="bottom"/>
          </w:tcPr>
          <w:p w14:paraId="04295319" w14:textId="77777777" w:rsidR="001B36D2" w:rsidRDefault="001B36D2">
            <w:pPr>
              <w:rPr>
                <w:sz w:val="15"/>
                <w:szCs w:val="15"/>
              </w:rPr>
            </w:pPr>
          </w:p>
        </w:tc>
        <w:tc>
          <w:tcPr>
            <w:tcW w:w="1800" w:type="dxa"/>
            <w:tcBorders>
              <w:right w:val="single" w:sz="8" w:space="0" w:color="auto"/>
            </w:tcBorders>
            <w:vAlign w:val="bottom"/>
          </w:tcPr>
          <w:p w14:paraId="4065A000" w14:textId="77777777" w:rsidR="001B36D2" w:rsidRDefault="001B36D2">
            <w:pPr>
              <w:rPr>
                <w:sz w:val="15"/>
                <w:szCs w:val="15"/>
              </w:rPr>
            </w:pPr>
          </w:p>
        </w:tc>
      </w:tr>
      <w:tr w:rsidR="001B36D2" w14:paraId="626CFE85" w14:textId="77777777">
        <w:trPr>
          <w:trHeight w:val="180"/>
        </w:trPr>
        <w:tc>
          <w:tcPr>
            <w:tcW w:w="640" w:type="dxa"/>
            <w:tcBorders>
              <w:left w:val="single" w:sz="8" w:space="0" w:color="auto"/>
              <w:bottom w:val="single" w:sz="8" w:space="0" w:color="auto"/>
              <w:right w:val="single" w:sz="8" w:space="0" w:color="auto"/>
            </w:tcBorders>
            <w:vAlign w:val="bottom"/>
          </w:tcPr>
          <w:p w14:paraId="505143BF" w14:textId="77777777" w:rsidR="001B36D2" w:rsidRDefault="009229BF">
            <w:pPr>
              <w:spacing w:line="158" w:lineRule="exact"/>
              <w:ind w:left="80"/>
              <w:rPr>
                <w:sz w:val="20"/>
                <w:szCs w:val="20"/>
              </w:rPr>
            </w:pPr>
            <w:r>
              <w:rPr>
                <w:rFonts w:eastAsia="Times New Roman"/>
                <w:sz w:val="14"/>
                <w:szCs w:val="14"/>
              </w:rPr>
              <w:t>36. 09</w:t>
            </w:r>
          </w:p>
        </w:tc>
        <w:tc>
          <w:tcPr>
            <w:tcW w:w="1640" w:type="dxa"/>
            <w:tcBorders>
              <w:bottom w:val="single" w:sz="8" w:space="0" w:color="auto"/>
              <w:right w:val="single" w:sz="8" w:space="0" w:color="auto"/>
            </w:tcBorders>
            <w:vAlign w:val="bottom"/>
          </w:tcPr>
          <w:p w14:paraId="58A0E4D4"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2F778F2E" w14:textId="77777777" w:rsidR="001B36D2" w:rsidRDefault="009229BF">
            <w:pPr>
              <w:spacing w:line="178" w:lineRule="exact"/>
              <w:ind w:left="80"/>
              <w:rPr>
                <w:sz w:val="20"/>
                <w:szCs w:val="20"/>
              </w:rPr>
            </w:pPr>
            <w:r>
              <w:rPr>
                <w:rFonts w:eastAsia="Times New Roman"/>
                <w:sz w:val="16"/>
                <w:szCs w:val="16"/>
              </w:rPr>
              <w:t>Νεφρoλoγία</w:t>
            </w:r>
          </w:p>
        </w:tc>
        <w:tc>
          <w:tcPr>
            <w:tcW w:w="1040" w:type="dxa"/>
            <w:tcBorders>
              <w:right w:val="single" w:sz="8" w:space="0" w:color="auto"/>
            </w:tcBorders>
            <w:vAlign w:val="bottom"/>
          </w:tcPr>
          <w:p w14:paraId="18BC9C59" w14:textId="77777777" w:rsidR="001B36D2" w:rsidRDefault="001B36D2">
            <w:pPr>
              <w:rPr>
                <w:sz w:val="15"/>
                <w:szCs w:val="15"/>
              </w:rPr>
            </w:pPr>
          </w:p>
        </w:tc>
        <w:tc>
          <w:tcPr>
            <w:tcW w:w="1800" w:type="dxa"/>
            <w:tcBorders>
              <w:right w:val="single" w:sz="8" w:space="0" w:color="auto"/>
            </w:tcBorders>
            <w:vAlign w:val="bottom"/>
          </w:tcPr>
          <w:p w14:paraId="16C6C47F" w14:textId="77777777" w:rsidR="001B36D2" w:rsidRDefault="001B36D2">
            <w:pPr>
              <w:rPr>
                <w:sz w:val="15"/>
                <w:szCs w:val="15"/>
              </w:rPr>
            </w:pPr>
          </w:p>
        </w:tc>
      </w:tr>
      <w:tr w:rsidR="001B36D2" w14:paraId="10D85D65" w14:textId="77777777">
        <w:trPr>
          <w:trHeight w:val="180"/>
        </w:trPr>
        <w:tc>
          <w:tcPr>
            <w:tcW w:w="640" w:type="dxa"/>
            <w:tcBorders>
              <w:left w:val="single" w:sz="8" w:space="0" w:color="auto"/>
              <w:right w:val="single" w:sz="8" w:space="0" w:color="auto"/>
            </w:tcBorders>
            <w:vAlign w:val="bottom"/>
          </w:tcPr>
          <w:p w14:paraId="0A6D31FA" w14:textId="77777777" w:rsidR="001B36D2" w:rsidRDefault="009229BF">
            <w:pPr>
              <w:spacing w:line="160" w:lineRule="exact"/>
              <w:ind w:left="80"/>
              <w:rPr>
                <w:sz w:val="20"/>
                <w:szCs w:val="20"/>
              </w:rPr>
            </w:pPr>
            <w:r>
              <w:rPr>
                <w:rFonts w:eastAsia="Times New Roman"/>
                <w:sz w:val="14"/>
                <w:szCs w:val="14"/>
              </w:rPr>
              <w:t>36. 10</w:t>
            </w:r>
          </w:p>
        </w:tc>
        <w:tc>
          <w:tcPr>
            <w:tcW w:w="1640" w:type="dxa"/>
            <w:tcBorders>
              <w:right w:val="single" w:sz="8" w:space="0" w:color="auto"/>
            </w:tcBorders>
            <w:vAlign w:val="bottom"/>
          </w:tcPr>
          <w:p w14:paraId="1A22E863" w14:textId="77777777" w:rsidR="001B36D2" w:rsidRDefault="009229BF">
            <w:pPr>
              <w:spacing w:line="180"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4839EA04"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0D3834D" w14:textId="77777777" w:rsidR="001B36D2" w:rsidRDefault="001B36D2">
            <w:pPr>
              <w:rPr>
                <w:sz w:val="15"/>
                <w:szCs w:val="15"/>
              </w:rPr>
            </w:pPr>
          </w:p>
        </w:tc>
        <w:tc>
          <w:tcPr>
            <w:tcW w:w="1800" w:type="dxa"/>
            <w:tcBorders>
              <w:right w:val="single" w:sz="8" w:space="0" w:color="auto"/>
            </w:tcBorders>
            <w:vAlign w:val="bottom"/>
          </w:tcPr>
          <w:p w14:paraId="7D6117BB" w14:textId="77777777" w:rsidR="001B36D2" w:rsidRDefault="001B36D2">
            <w:pPr>
              <w:rPr>
                <w:sz w:val="15"/>
                <w:szCs w:val="15"/>
              </w:rPr>
            </w:pPr>
          </w:p>
        </w:tc>
      </w:tr>
      <w:tr w:rsidR="001B36D2" w14:paraId="27AF19BD" w14:textId="77777777">
        <w:trPr>
          <w:trHeight w:val="186"/>
        </w:trPr>
        <w:tc>
          <w:tcPr>
            <w:tcW w:w="640" w:type="dxa"/>
            <w:tcBorders>
              <w:left w:val="single" w:sz="8" w:space="0" w:color="auto"/>
              <w:bottom w:val="single" w:sz="8" w:space="0" w:color="auto"/>
              <w:right w:val="single" w:sz="8" w:space="0" w:color="auto"/>
            </w:tcBorders>
            <w:vAlign w:val="bottom"/>
          </w:tcPr>
          <w:p w14:paraId="578393E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DCED9B0"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3382390A" w14:textId="77777777" w:rsidR="001B36D2" w:rsidRDefault="001B36D2">
            <w:pPr>
              <w:rPr>
                <w:sz w:val="16"/>
                <w:szCs w:val="16"/>
              </w:rPr>
            </w:pPr>
          </w:p>
        </w:tc>
        <w:tc>
          <w:tcPr>
            <w:tcW w:w="1040" w:type="dxa"/>
            <w:tcBorders>
              <w:right w:val="single" w:sz="8" w:space="0" w:color="auto"/>
            </w:tcBorders>
            <w:vAlign w:val="bottom"/>
          </w:tcPr>
          <w:p w14:paraId="25D2F11A" w14:textId="77777777" w:rsidR="001B36D2" w:rsidRDefault="001B36D2">
            <w:pPr>
              <w:rPr>
                <w:sz w:val="16"/>
                <w:szCs w:val="16"/>
              </w:rPr>
            </w:pPr>
          </w:p>
        </w:tc>
        <w:tc>
          <w:tcPr>
            <w:tcW w:w="1800" w:type="dxa"/>
            <w:tcBorders>
              <w:right w:val="single" w:sz="8" w:space="0" w:color="auto"/>
            </w:tcBorders>
            <w:vAlign w:val="bottom"/>
          </w:tcPr>
          <w:p w14:paraId="28783C54" w14:textId="77777777" w:rsidR="001B36D2" w:rsidRDefault="001B36D2">
            <w:pPr>
              <w:rPr>
                <w:sz w:val="16"/>
                <w:szCs w:val="16"/>
              </w:rPr>
            </w:pPr>
          </w:p>
        </w:tc>
      </w:tr>
      <w:tr w:rsidR="001B36D2" w14:paraId="2CCE15C6" w14:textId="77777777">
        <w:trPr>
          <w:trHeight w:val="180"/>
        </w:trPr>
        <w:tc>
          <w:tcPr>
            <w:tcW w:w="640" w:type="dxa"/>
            <w:tcBorders>
              <w:left w:val="single" w:sz="8" w:space="0" w:color="auto"/>
              <w:right w:val="single" w:sz="8" w:space="0" w:color="auto"/>
            </w:tcBorders>
            <w:vAlign w:val="bottom"/>
          </w:tcPr>
          <w:p w14:paraId="037B3C7C" w14:textId="77777777" w:rsidR="001B36D2" w:rsidRDefault="009229BF">
            <w:pPr>
              <w:spacing w:line="158" w:lineRule="exact"/>
              <w:ind w:left="80"/>
              <w:rPr>
                <w:sz w:val="20"/>
                <w:szCs w:val="20"/>
              </w:rPr>
            </w:pPr>
            <w:r>
              <w:rPr>
                <w:rFonts w:eastAsia="Times New Roman"/>
                <w:sz w:val="14"/>
                <w:szCs w:val="14"/>
              </w:rPr>
              <w:t>36. 11</w:t>
            </w:r>
          </w:p>
        </w:tc>
        <w:tc>
          <w:tcPr>
            <w:tcW w:w="1640" w:type="dxa"/>
            <w:tcBorders>
              <w:right w:val="single" w:sz="8" w:space="0" w:color="auto"/>
            </w:tcBorders>
            <w:vAlign w:val="bottom"/>
          </w:tcPr>
          <w:p w14:paraId="29CC05D7" w14:textId="77777777" w:rsidR="001B36D2" w:rsidRDefault="009229BF">
            <w:pPr>
              <w:spacing w:line="180"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1308C3B4" w14:textId="77777777" w:rsidR="001B36D2" w:rsidRDefault="009229BF">
            <w:pPr>
              <w:spacing w:line="178" w:lineRule="exact"/>
              <w:ind w:left="80"/>
              <w:rPr>
                <w:sz w:val="20"/>
                <w:szCs w:val="20"/>
              </w:rPr>
            </w:pPr>
            <w:r>
              <w:rPr>
                <w:rFonts w:eastAsia="Times New Roman"/>
                <w:sz w:val="16"/>
                <w:szCs w:val="16"/>
              </w:rPr>
              <w:t>Nefrologija</w:t>
            </w:r>
          </w:p>
        </w:tc>
        <w:tc>
          <w:tcPr>
            <w:tcW w:w="1040" w:type="dxa"/>
            <w:tcBorders>
              <w:right w:val="single" w:sz="8" w:space="0" w:color="auto"/>
            </w:tcBorders>
            <w:vAlign w:val="bottom"/>
          </w:tcPr>
          <w:p w14:paraId="52488584" w14:textId="77777777" w:rsidR="001B36D2" w:rsidRDefault="001B36D2">
            <w:pPr>
              <w:rPr>
                <w:sz w:val="15"/>
                <w:szCs w:val="15"/>
              </w:rPr>
            </w:pPr>
          </w:p>
        </w:tc>
        <w:tc>
          <w:tcPr>
            <w:tcW w:w="1800" w:type="dxa"/>
            <w:tcBorders>
              <w:right w:val="single" w:sz="8" w:space="0" w:color="auto"/>
            </w:tcBorders>
            <w:vAlign w:val="bottom"/>
          </w:tcPr>
          <w:p w14:paraId="4336EA7A" w14:textId="77777777" w:rsidR="001B36D2" w:rsidRDefault="001B36D2">
            <w:pPr>
              <w:rPr>
                <w:sz w:val="15"/>
                <w:szCs w:val="15"/>
              </w:rPr>
            </w:pPr>
          </w:p>
        </w:tc>
      </w:tr>
      <w:tr w:rsidR="001B36D2" w14:paraId="325F29CD" w14:textId="77777777">
        <w:trPr>
          <w:trHeight w:val="184"/>
        </w:trPr>
        <w:tc>
          <w:tcPr>
            <w:tcW w:w="640" w:type="dxa"/>
            <w:tcBorders>
              <w:left w:val="single" w:sz="8" w:space="0" w:color="auto"/>
              <w:bottom w:val="single" w:sz="8" w:space="0" w:color="auto"/>
              <w:right w:val="single" w:sz="8" w:space="0" w:color="auto"/>
            </w:tcBorders>
            <w:vAlign w:val="bottom"/>
          </w:tcPr>
          <w:p w14:paraId="7926236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728CB0F"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0302D18C" w14:textId="77777777" w:rsidR="001B36D2" w:rsidRDefault="001B36D2">
            <w:pPr>
              <w:rPr>
                <w:sz w:val="16"/>
                <w:szCs w:val="16"/>
              </w:rPr>
            </w:pPr>
          </w:p>
        </w:tc>
        <w:tc>
          <w:tcPr>
            <w:tcW w:w="1040" w:type="dxa"/>
            <w:tcBorders>
              <w:right w:val="single" w:sz="8" w:space="0" w:color="auto"/>
            </w:tcBorders>
            <w:vAlign w:val="bottom"/>
          </w:tcPr>
          <w:p w14:paraId="1E2DAC32" w14:textId="77777777" w:rsidR="001B36D2" w:rsidRDefault="001B36D2">
            <w:pPr>
              <w:rPr>
                <w:sz w:val="16"/>
                <w:szCs w:val="16"/>
              </w:rPr>
            </w:pPr>
          </w:p>
        </w:tc>
        <w:tc>
          <w:tcPr>
            <w:tcW w:w="1800" w:type="dxa"/>
            <w:tcBorders>
              <w:right w:val="single" w:sz="8" w:space="0" w:color="auto"/>
            </w:tcBorders>
            <w:vAlign w:val="bottom"/>
          </w:tcPr>
          <w:p w14:paraId="5933C6D1" w14:textId="77777777" w:rsidR="001B36D2" w:rsidRDefault="001B36D2">
            <w:pPr>
              <w:rPr>
                <w:sz w:val="16"/>
                <w:szCs w:val="16"/>
              </w:rPr>
            </w:pPr>
          </w:p>
        </w:tc>
      </w:tr>
      <w:tr w:rsidR="001B36D2" w14:paraId="52386D70" w14:textId="77777777">
        <w:trPr>
          <w:trHeight w:val="180"/>
        </w:trPr>
        <w:tc>
          <w:tcPr>
            <w:tcW w:w="640" w:type="dxa"/>
            <w:tcBorders>
              <w:left w:val="single" w:sz="8" w:space="0" w:color="auto"/>
              <w:bottom w:val="single" w:sz="8" w:space="0" w:color="auto"/>
              <w:right w:val="single" w:sz="8" w:space="0" w:color="auto"/>
            </w:tcBorders>
            <w:vAlign w:val="bottom"/>
          </w:tcPr>
          <w:p w14:paraId="07D36A34" w14:textId="77777777" w:rsidR="001B36D2" w:rsidRDefault="009229BF">
            <w:pPr>
              <w:spacing w:line="158" w:lineRule="exact"/>
              <w:ind w:left="80"/>
              <w:rPr>
                <w:sz w:val="20"/>
                <w:szCs w:val="20"/>
              </w:rPr>
            </w:pPr>
            <w:r>
              <w:rPr>
                <w:rFonts w:eastAsia="Times New Roman"/>
                <w:sz w:val="14"/>
                <w:szCs w:val="14"/>
              </w:rPr>
              <w:t>36. 12</w:t>
            </w:r>
          </w:p>
        </w:tc>
        <w:tc>
          <w:tcPr>
            <w:tcW w:w="1640" w:type="dxa"/>
            <w:tcBorders>
              <w:bottom w:val="single" w:sz="8" w:space="0" w:color="auto"/>
              <w:right w:val="single" w:sz="8" w:space="0" w:color="auto"/>
            </w:tcBorders>
            <w:vAlign w:val="bottom"/>
          </w:tcPr>
          <w:p w14:paraId="549E005E"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4C80E7D2" w14:textId="77777777" w:rsidR="001B36D2" w:rsidRDefault="009229BF">
            <w:pPr>
              <w:spacing w:line="178" w:lineRule="exact"/>
              <w:ind w:left="80"/>
              <w:rPr>
                <w:sz w:val="20"/>
                <w:szCs w:val="20"/>
              </w:rPr>
            </w:pPr>
            <w:r>
              <w:rPr>
                <w:rFonts w:eastAsia="Times New Roman"/>
                <w:sz w:val="16"/>
                <w:szCs w:val="16"/>
              </w:rPr>
              <w:t>Nephrology</w:t>
            </w:r>
          </w:p>
        </w:tc>
        <w:tc>
          <w:tcPr>
            <w:tcW w:w="1040" w:type="dxa"/>
            <w:tcBorders>
              <w:right w:val="single" w:sz="8" w:space="0" w:color="auto"/>
            </w:tcBorders>
            <w:vAlign w:val="bottom"/>
          </w:tcPr>
          <w:p w14:paraId="084A3CAF" w14:textId="77777777" w:rsidR="001B36D2" w:rsidRDefault="001B36D2">
            <w:pPr>
              <w:rPr>
                <w:sz w:val="15"/>
                <w:szCs w:val="15"/>
              </w:rPr>
            </w:pPr>
          </w:p>
        </w:tc>
        <w:tc>
          <w:tcPr>
            <w:tcW w:w="1800" w:type="dxa"/>
            <w:tcBorders>
              <w:right w:val="single" w:sz="8" w:space="0" w:color="auto"/>
            </w:tcBorders>
            <w:vAlign w:val="bottom"/>
          </w:tcPr>
          <w:p w14:paraId="2306AD70" w14:textId="77777777" w:rsidR="001B36D2" w:rsidRDefault="001B36D2">
            <w:pPr>
              <w:rPr>
                <w:sz w:val="15"/>
                <w:szCs w:val="15"/>
              </w:rPr>
            </w:pPr>
          </w:p>
        </w:tc>
      </w:tr>
      <w:tr w:rsidR="001B36D2" w14:paraId="759AAB8A" w14:textId="77777777">
        <w:trPr>
          <w:trHeight w:val="183"/>
        </w:trPr>
        <w:tc>
          <w:tcPr>
            <w:tcW w:w="640" w:type="dxa"/>
            <w:tcBorders>
              <w:left w:val="single" w:sz="8" w:space="0" w:color="auto"/>
              <w:bottom w:val="single" w:sz="8" w:space="0" w:color="auto"/>
              <w:right w:val="single" w:sz="8" w:space="0" w:color="auto"/>
            </w:tcBorders>
            <w:vAlign w:val="bottom"/>
          </w:tcPr>
          <w:p w14:paraId="59CB5407" w14:textId="77777777" w:rsidR="001B36D2" w:rsidRDefault="009229BF">
            <w:pPr>
              <w:ind w:left="80"/>
              <w:rPr>
                <w:sz w:val="20"/>
                <w:szCs w:val="20"/>
              </w:rPr>
            </w:pPr>
            <w:r>
              <w:rPr>
                <w:rFonts w:eastAsia="Times New Roman"/>
                <w:sz w:val="14"/>
                <w:szCs w:val="14"/>
              </w:rPr>
              <w:t>36. 13</w:t>
            </w:r>
          </w:p>
        </w:tc>
        <w:tc>
          <w:tcPr>
            <w:tcW w:w="1640" w:type="dxa"/>
            <w:tcBorders>
              <w:bottom w:val="single" w:sz="8" w:space="0" w:color="auto"/>
              <w:right w:val="single" w:sz="8" w:space="0" w:color="auto"/>
            </w:tcBorders>
            <w:vAlign w:val="bottom"/>
          </w:tcPr>
          <w:p w14:paraId="6863716C" w14:textId="77777777" w:rsidR="001B36D2" w:rsidRDefault="009229BF">
            <w:pPr>
              <w:spacing w:line="181"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4A03371E" w14:textId="77777777" w:rsidR="001B36D2" w:rsidRDefault="009229BF">
            <w:pPr>
              <w:spacing w:line="181" w:lineRule="exact"/>
              <w:ind w:left="80"/>
              <w:rPr>
                <w:sz w:val="20"/>
                <w:szCs w:val="20"/>
              </w:rPr>
            </w:pPr>
            <w:r>
              <w:rPr>
                <w:rFonts w:eastAsia="Times New Roman"/>
                <w:sz w:val="16"/>
                <w:szCs w:val="16"/>
              </w:rPr>
              <w:t>Nefrologija</w:t>
            </w:r>
          </w:p>
        </w:tc>
        <w:tc>
          <w:tcPr>
            <w:tcW w:w="1040" w:type="dxa"/>
            <w:tcBorders>
              <w:right w:val="single" w:sz="8" w:space="0" w:color="auto"/>
            </w:tcBorders>
            <w:vAlign w:val="bottom"/>
          </w:tcPr>
          <w:p w14:paraId="78664F8A" w14:textId="77777777" w:rsidR="001B36D2" w:rsidRDefault="001B36D2">
            <w:pPr>
              <w:rPr>
                <w:sz w:val="15"/>
                <w:szCs w:val="15"/>
              </w:rPr>
            </w:pPr>
          </w:p>
        </w:tc>
        <w:tc>
          <w:tcPr>
            <w:tcW w:w="1800" w:type="dxa"/>
            <w:tcBorders>
              <w:right w:val="single" w:sz="8" w:space="0" w:color="auto"/>
            </w:tcBorders>
            <w:vAlign w:val="bottom"/>
          </w:tcPr>
          <w:p w14:paraId="08065294" w14:textId="77777777" w:rsidR="001B36D2" w:rsidRDefault="001B36D2">
            <w:pPr>
              <w:rPr>
                <w:sz w:val="15"/>
                <w:szCs w:val="15"/>
              </w:rPr>
            </w:pPr>
          </w:p>
        </w:tc>
      </w:tr>
      <w:tr w:rsidR="001B36D2" w14:paraId="2BDAD0A8" w14:textId="77777777">
        <w:trPr>
          <w:trHeight w:val="180"/>
        </w:trPr>
        <w:tc>
          <w:tcPr>
            <w:tcW w:w="640" w:type="dxa"/>
            <w:tcBorders>
              <w:left w:val="single" w:sz="8" w:space="0" w:color="auto"/>
              <w:bottom w:val="single" w:sz="8" w:space="0" w:color="auto"/>
              <w:right w:val="single" w:sz="8" w:space="0" w:color="auto"/>
            </w:tcBorders>
            <w:vAlign w:val="bottom"/>
          </w:tcPr>
          <w:p w14:paraId="49B3BAAD" w14:textId="77777777" w:rsidR="001B36D2" w:rsidRDefault="009229BF">
            <w:pPr>
              <w:spacing w:line="158" w:lineRule="exact"/>
              <w:ind w:left="80"/>
              <w:rPr>
                <w:sz w:val="20"/>
                <w:szCs w:val="20"/>
              </w:rPr>
            </w:pPr>
            <w:r>
              <w:rPr>
                <w:rFonts w:eastAsia="Times New Roman"/>
                <w:sz w:val="14"/>
                <w:szCs w:val="14"/>
              </w:rPr>
              <w:t>36. 14</w:t>
            </w:r>
          </w:p>
        </w:tc>
        <w:tc>
          <w:tcPr>
            <w:tcW w:w="1640" w:type="dxa"/>
            <w:tcBorders>
              <w:bottom w:val="single" w:sz="8" w:space="0" w:color="auto"/>
              <w:right w:val="single" w:sz="8" w:space="0" w:color="auto"/>
            </w:tcBorders>
            <w:vAlign w:val="bottom"/>
          </w:tcPr>
          <w:p w14:paraId="0F0D6E45"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114C045E" w14:textId="77777777" w:rsidR="001B36D2" w:rsidRDefault="009229BF">
            <w:pPr>
              <w:spacing w:line="178" w:lineRule="exact"/>
              <w:ind w:left="80"/>
              <w:rPr>
                <w:sz w:val="20"/>
                <w:szCs w:val="20"/>
              </w:rPr>
            </w:pPr>
            <w:r>
              <w:rPr>
                <w:rFonts w:eastAsia="Times New Roman"/>
                <w:sz w:val="16"/>
                <w:szCs w:val="16"/>
              </w:rPr>
              <w:t>Nefroloģija</w:t>
            </w:r>
          </w:p>
        </w:tc>
        <w:tc>
          <w:tcPr>
            <w:tcW w:w="1040" w:type="dxa"/>
            <w:tcBorders>
              <w:right w:val="single" w:sz="8" w:space="0" w:color="auto"/>
            </w:tcBorders>
            <w:vAlign w:val="bottom"/>
          </w:tcPr>
          <w:p w14:paraId="2C503F93" w14:textId="77777777" w:rsidR="001B36D2" w:rsidRDefault="001B36D2">
            <w:pPr>
              <w:rPr>
                <w:sz w:val="15"/>
                <w:szCs w:val="15"/>
              </w:rPr>
            </w:pPr>
          </w:p>
        </w:tc>
        <w:tc>
          <w:tcPr>
            <w:tcW w:w="1800" w:type="dxa"/>
            <w:tcBorders>
              <w:right w:val="single" w:sz="8" w:space="0" w:color="auto"/>
            </w:tcBorders>
            <w:vAlign w:val="bottom"/>
          </w:tcPr>
          <w:p w14:paraId="1DA3B170" w14:textId="77777777" w:rsidR="001B36D2" w:rsidRDefault="001B36D2">
            <w:pPr>
              <w:rPr>
                <w:sz w:val="15"/>
                <w:szCs w:val="15"/>
              </w:rPr>
            </w:pPr>
          </w:p>
        </w:tc>
      </w:tr>
      <w:tr w:rsidR="001B36D2" w14:paraId="468FDCCB" w14:textId="77777777">
        <w:trPr>
          <w:trHeight w:val="178"/>
        </w:trPr>
        <w:tc>
          <w:tcPr>
            <w:tcW w:w="640" w:type="dxa"/>
            <w:tcBorders>
              <w:left w:val="single" w:sz="8" w:space="0" w:color="auto"/>
              <w:right w:val="single" w:sz="8" w:space="0" w:color="auto"/>
            </w:tcBorders>
            <w:vAlign w:val="bottom"/>
          </w:tcPr>
          <w:p w14:paraId="04839500" w14:textId="77777777" w:rsidR="001B36D2" w:rsidRDefault="009229BF">
            <w:pPr>
              <w:spacing w:line="158" w:lineRule="exact"/>
              <w:ind w:left="80"/>
              <w:rPr>
                <w:sz w:val="20"/>
                <w:szCs w:val="20"/>
              </w:rPr>
            </w:pPr>
            <w:r>
              <w:rPr>
                <w:rFonts w:eastAsia="Times New Roman"/>
                <w:sz w:val="14"/>
                <w:szCs w:val="14"/>
              </w:rPr>
              <w:t>36. 15</w:t>
            </w:r>
          </w:p>
        </w:tc>
        <w:tc>
          <w:tcPr>
            <w:tcW w:w="1640" w:type="dxa"/>
            <w:tcBorders>
              <w:right w:val="single" w:sz="8" w:space="0" w:color="auto"/>
            </w:tcBorders>
            <w:vAlign w:val="bottom"/>
          </w:tcPr>
          <w:p w14:paraId="46F7DDEB"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2E094DB3" w14:textId="77777777" w:rsidR="001B36D2" w:rsidRDefault="009229BF">
            <w:pPr>
              <w:spacing w:line="178" w:lineRule="exact"/>
              <w:ind w:left="80"/>
              <w:rPr>
                <w:sz w:val="20"/>
                <w:szCs w:val="20"/>
              </w:rPr>
            </w:pPr>
            <w:r>
              <w:rPr>
                <w:rFonts w:eastAsia="Times New Roman"/>
                <w:sz w:val="16"/>
                <w:szCs w:val="16"/>
              </w:rPr>
              <w:t>Néphrologie</w:t>
            </w:r>
          </w:p>
        </w:tc>
        <w:tc>
          <w:tcPr>
            <w:tcW w:w="1040" w:type="dxa"/>
            <w:tcBorders>
              <w:right w:val="single" w:sz="8" w:space="0" w:color="auto"/>
            </w:tcBorders>
            <w:vAlign w:val="bottom"/>
          </w:tcPr>
          <w:p w14:paraId="35F690E3" w14:textId="77777777" w:rsidR="001B36D2" w:rsidRDefault="001B36D2">
            <w:pPr>
              <w:rPr>
                <w:sz w:val="15"/>
                <w:szCs w:val="15"/>
              </w:rPr>
            </w:pPr>
          </w:p>
        </w:tc>
        <w:tc>
          <w:tcPr>
            <w:tcW w:w="1800" w:type="dxa"/>
            <w:tcBorders>
              <w:right w:val="single" w:sz="8" w:space="0" w:color="auto"/>
            </w:tcBorders>
            <w:vAlign w:val="bottom"/>
          </w:tcPr>
          <w:p w14:paraId="4F212B88" w14:textId="77777777" w:rsidR="001B36D2" w:rsidRDefault="001B36D2">
            <w:pPr>
              <w:rPr>
                <w:sz w:val="15"/>
                <w:szCs w:val="15"/>
              </w:rPr>
            </w:pPr>
          </w:p>
        </w:tc>
      </w:tr>
      <w:tr w:rsidR="001B36D2" w14:paraId="60AF0DA6" w14:textId="77777777">
        <w:trPr>
          <w:trHeight w:val="188"/>
        </w:trPr>
        <w:tc>
          <w:tcPr>
            <w:tcW w:w="640" w:type="dxa"/>
            <w:tcBorders>
              <w:left w:val="single" w:sz="8" w:space="0" w:color="auto"/>
              <w:bottom w:val="single" w:sz="8" w:space="0" w:color="auto"/>
              <w:right w:val="single" w:sz="8" w:space="0" w:color="auto"/>
            </w:tcBorders>
            <w:vAlign w:val="bottom"/>
          </w:tcPr>
          <w:p w14:paraId="1816302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6427BA0"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5F8D5DB9" w14:textId="77777777" w:rsidR="001B36D2" w:rsidRDefault="001B36D2">
            <w:pPr>
              <w:rPr>
                <w:sz w:val="16"/>
                <w:szCs w:val="16"/>
              </w:rPr>
            </w:pPr>
          </w:p>
        </w:tc>
        <w:tc>
          <w:tcPr>
            <w:tcW w:w="1040" w:type="dxa"/>
            <w:tcBorders>
              <w:right w:val="single" w:sz="8" w:space="0" w:color="auto"/>
            </w:tcBorders>
            <w:vAlign w:val="bottom"/>
          </w:tcPr>
          <w:p w14:paraId="4D516FAD" w14:textId="77777777" w:rsidR="001B36D2" w:rsidRDefault="001B36D2">
            <w:pPr>
              <w:rPr>
                <w:sz w:val="16"/>
                <w:szCs w:val="16"/>
              </w:rPr>
            </w:pPr>
          </w:p>
        </w:tc>
        <w:tc>
          <w:tcPr>
            <w:tcW w:w="1800" w:type="dxa"/>
            <w:tcBorders>
              <w:right w:val="single" w:sz="8" w:space="0" w:color="auto"/>
            </w:tcBorders>
            <w:vAlign w:val="bottom"/>
          </w:tcPr>
          <w:p w14:paraId="48362826" w14:textId="77777777" w:rsidR="001B36D2" w:rsidRDefault="001B36D2">
            <w:pPr>
              <w:rPr>
                <w:sz w:val="16"/>
                <w:szCs w:val="16"/>
              </w:rPr>
            </w:pPr>
          </w:p>
        </w:tc>
      </w:tr>
      <w:tr w:rsidR="001B36D2" w14:paraId="171EF701" w14:textId="77777777">
        <w:trPr>
          <w:trHeight w:val="178"/>
        </w:trPr>
        <w:tc>
          <w:tcPr>
            <w:tcW w:w="640" w:type="dxa"/>
            <w:tcBorders>
              <w:left w:val="single" w:sz="8" w:space="0" w:color="auto"/>
              <w:right w:val="single" w:sz="8" w:space="0" w:color="auto"/>
            </w:tcBorders>
            <w:vAlign w:val="bottom"/>
          </w:tcPr>
          <w:p w14:paraId="36AB7CF6" w14:textId="77777777" w:rsidR="001B36D2" w:rsidRDefault="009229BF">
            <w:pPr>
              <w:spacing w:line="158" w:lineRule="exact"/>
              <w:ind w:left="80"/>
              <w:rPr>
                <w:sz w:val="20"/>
                <w:szCs w:val="20"/>
              </w:rPr>
            </w:pPr>
            <w:r>
              <w:rPr>
                <w:rFonts w:eastAsia="Times New Roman"/>
                <w:sz w:val="14"/>
                <w:szCs w:val="14"/>
              </w:rPr>
              <w:t>36. 16</w:t>
            </w:r>
          </w:p>
        </w:tc>
        <w:tc>
          <w:tcPr>
            <w:tcW w:w="1640" w:type="dxa"/>
            <w:tcBorders>
              <w:right w:val="single" w:sz="8" w:space="0" w:color="auto"/>
            </w:tcBorders>
            <w:vAlign w:val="bottom"/>
          </w:tcPr>
          <w:p w14:paraId="6BE5B32B" w14:textId="77777777" w:rsidR="001B36D2" w:rsidRDefault="009229BF">
            <w:pPr>
              <w:spacing w:line="178"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66177599" w14:textId="77777777" w:rsidR="001B36D2" w:rsidRDefault="009229BF">
            <w:pPr>
              <w:spacing w:line="178" w:lineRule="exact"/>
              <w:ind w:left="80"/>
              <w:rPr>
                <w:sz w:val="20"/>
                <w:szCs w:val="20"/>
              </w:rPr>
            </w:pPr>
            <w:r>
              <w:rPr>
                <w:rFonts w:eastAsia="Times New Roman"/>
                <w:sz w:val="16"/>
                <w:szCs w:val="16"/>
              </w:rPr>
              <w:t>Nefrológia</w:t>
            </w:r>
          </w:p>
        </w:tc>
        <w:tc>
          <w:tcPr>
            <w:tcW w:w="1040" w:type="dxa"/>
            <w:tcBorders>
              <w:right w:val="single" w:sz="8" w:space="0" w:color="auto"/>
            </w:tcBorders>
            <w:vAlign w:val="bottom"/>
          </w:tcPr>
          <w:p w14:paraId="2D076DE3" w14:textId="77777777" w:rsidR="001B36D2" w:rsidRDefault="001B36D2">
            <w:pPr>
              <w:rPr>
                <w:sz w:val="15"/>
                <w:szCs w:val="15"/>
              </w:rPr>
            </w:pPr>
          </w:p>
        </w:tc>
        <w:tc>
          <w:tcPr>
            <w:tcW w:w="1800" w:type="dxa"/>
            <w:tcBorders>
              <w:right w:val="single" w:sz="8" w:space="0" w:color="auto"/>
            </w:tcBorders>
            <w:vAlign w:val="bottom"/>
          </w:tcPr>
          <w:p w14:paraId="110F683F" w14:textId="77777777" w:rsidR="001B36D2" w:rsidRDefault="001B36D2">
            <w:pPr>
              <w:rPr>
                <w:sz w:val="15"/>
                <w:szCs w:val="15"/>
              </w:rPr>
            </w:pPr>
          </w:p>
        </w:tc>
      </w:tr>
      <w:tr w:rsidR="001B36D2" w14:paraId="3BBA2322" w14:textId="77777777">
        <w:trPr>
          <w:trHeight w:val="186"/>
        </w:trPr>
        <w:tc>
          <w:tcPr>
            <w:tcW w:w="640" w:type="dxa"/>
            <w:tcBorders>
              <w:left w:val="single" w:sz="8" w:space="0" w:color="auto"/>
              <w:bottom w:val="single" w:sz="8" w:space="0" w:color="auto"/>
              <w:right w:val="single" w:sz="8" w:space="0" w:color="auto"/>
            </w:tcBorders>
            <w:vAlign w:val="bottom"/>
          </w:tcPr>
          <w:p w14:paraId="19F6AB1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70E875F"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736BFE35" w14:textId="77777777" w:rsidR="001B36D2" w:rsidRDefault="001B36D2">
            <w:pPr>
              <w:rPr>
                <w:sz w:val="16"/>
                <w:szCs w:val="16"/>
              </w:rPr>
            </w:pPr>
          </w:p>
        </w:tc>
        <w:tc>
          <w:tcPr>
            <w:tcW w:w="1040" w:type="dxa"/>
            <w:tcBorders>
              <w:right w:val="single" w:sz="8" w:space="0" w:color="auto"/>
            </w:tcBorders>
            <w:vAlign w:val="bottom"/>
          </w:tcPr>
          <w:p w14:paraId="11042806" w14:textId="77777777" w:rsidR="001B36D2" w:rsidRDefault="001B36D2">
            <w:pPr>
              <w:rPr>
                <w:sz w:val="16"/>
                <w:szCs w:val="16"/>
              </w:rPr>
            </w:pPr>
          </w:p>
        </w:tc>
        <w:tc>
          <w:tcPr>
            <w:tcW w:w="1800" w:type="dxa"/>
            <w:tcBorders>
              <w:right w:val="single" w:sz="8" w:space="0" w:color="auto"/>
            </w:tcBorders>
            <w:vAlign w:val="bottom"/>
          </w:tcPr>
          <w:p w14:paraId="67802FE4" w14:textId="77777777" w:rsidR="001B36D2" w:rsidRDefault="001B36D2">
            <w:pPr>
              <w:rPr>
                <w:sz w:val="16"/>
                <w:szCs w:val="16"/>
              </w:rPr>
            </w:pPr>
          </w:p>
        </w:tc>
      </w:tr>
      <w:tr w:rsidR="001B36D2" w14:paraId="5A10BFFB" w14:textId="77777777">
        <w:trPr>
          <w:trHeight w:val="180"/>
        </w:trPr>
        <w:tc>
          <w:tcPr>
            <w:tcW w:w="640" w:type="dxa"/>
            <w:tcBorders>
              <w:left w:val="single" w:sz="8" w:space="0" w:color="auto"/>
              <w:bottom w:val="single" w:sz="8" w:space="0" w:color="auto"/>
              <w:right w:val="single" w:sz="8" w:space="0" w:color="auto"/>
            </w:tcBorders>
            <w:vAlign w:val="bottom"/>
          </w:tcPr>
          <w:p w14:paraId="6EE29901" w14:textId="77777777" w:rsidR="001B36D2" w:rsidRDefault="009229BF">
            <w:pPr>
              <w:spacing w:line="158" w:lineRule="exact"/>
              <w:ind w:left="80"/>
              <w:rPr>
                <w:sz w:val="20"/>
                <w:szCs w:val="20"/>
              </w:rPr>
            </w:pPr>
            <w:r>
              <w:rPr>
                <w:rFonts w:eastAsia="Times New Roman"/>
                <w:sz w:val="14"/>
                <w:szCs w:val="14"/>
              </w:rPr>
              <w:t>36. 17</w:t>
            </w:r>
          </w:p>
        </w:tc>
        <w:tc>
          <w:tcPr>
            <w:tcW w:w="1640" w:type="dxa"/>
            <w:tcBorders>
              <w:bottom w:val="single" w:sz="8" w:space="0" w:color="auto"/>
              <w:right w:val="single" w:sz="8" w:space="0" w:color="auto"/>
            </w:tcBorders>
            <w:vAlign w:val="bottom"/>
          </w:tcPr>
          <w:p w14:paraId="0614AA69"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61DA391D" w14:textId="77777777" w:rsidR="001B36D2" w:rsidRDefault="009229BF">
            <w:pPr>
              <w:spacing w:line="178" w:lineRule="exact"/>
              <w:ind w:left="80"/>
              <w:rPr>
                <w:sz w:val="20"/>
                <w:szCs w:val="20"/>
              </w:rPr>
            </w:pPr>
            <w:r>
              <w:rPr>
                <w:rFonts w:eastAsia="Times New Roman"/>
                <w:sz w:val="16"/>
                <w:szCs w:val="16"/>
              </w:rPr>
              <w:t>Nefroloġija</w:t>
            </w:r>
          </w:p>
        </w:tc>
        <w:tc>
          <w:tcPr>
            <w:tcW w:w="1040" w:type="dxa"/>
            <w:tcBorders>
              <w:right w:val="single" w:sz="8" w:space="0" w:color="auto"/>
            </w:tcBorders>
            <w:vAlign w:val="bottom"/>
          </w:tcPr>
          <w:p w14:paraId="0BCDE581" w14:textId="77777777" w:rsidR="001B36D2" w:rsidRDefault="001B36D2">
            <w:pPr>
              <w:rPr>
                <w:sz w:val="15"/>
                <w:szCs w:val="15"/>
              </w:rPr>
            </w:pPr>
          </w:p>
        </w:tc>
        <w:tc>
          <w:tcPr>
            <w:tcW w:w="1800" w:type="dxa"/>
            <w:tcBorders>
              <w:right w:val="single" w:sz="8" w:space="0" w:color="auto"/>
            </w:tcBorders>
            <w:vAlign w:val="bottom"/>
          </w:tcPr>
          <w:p w14:paraId="74EA42C7" w14:textId="77777777" w:rsidR="001B36D2" w:rsidRDefault="001B36D2">
            <w:pPr>
              <w:rPr>
                <w:sz w:val="15"/>
                <w:szCs w:val="15"/>
              </w:rPr>
            </w:pPr>
          </w:p>
        </w:tc>
      </w:tr>
      <w:tr w:rsidR="001B36D2" w14:paraId="450FD6DB" w14:textId="77777777">
        <w:trPr>
          <w:trHeight w:val="180"/>
        </w:trPr>
        <w:tc>
          <w:tcPr>
            <w:tcW w:w="640" w:type="dxa"/>
            <w:tcBorders>
              <w:left w:val="single" w:sz="8" w:space="0" w:color="auto"/>
              <w:right w:val="single" w:sz="8" w:space="0" w:color="auto"/>
            </w:tcBorders>
            <w:vAlign w:val="bottom"/>
          </w:tcPr>
          <w:p w14:paraId="4FA1EB68" w14:textId="77777777" w:rsidR="001B36D2" w:rsidRDefault="009229BF">
            <w:pPr>
              <w:spacing w:line="160" w:lineRule="exact"/>
              <w:ind w:left="80"/>
              <w:rPr>
                <w:sz w:val="20"/>
                <w:szCs w:val="20"/>
              </w:rPr>
            </w:pPr>
            <w:r>
              <w:rPr>
                <w:rFonts w:eastAsia="Times New Roman"/>
                <w:sz w:val="14"/>
                <w:szCs w:val="14"/>
              </w:rPr>
              <w:t>36. 18</w:t>
            </w:r>
          </w:p>
        </w:tc>
        <w:tc>
          <w:tcPr>
            <w:tcW w:w="1640" w:type="dxa"/>
            <w:tcBorders>
              <w:right w:val="single" w:sz="8" w:space="0" w:color="auto"/>
            </w:tcBorders>
            <w:vAlign w:val="bottom"/>
          </w:tcPr>
          <w:p w14:paraId="11D0CBDA" w14:textId="77777777" w:rsidR="001B36D2" w:rsidRDefault="009229BF">
            <w:pPr>
              <w:spacing w:line="180"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12292039" w14:textId="77777777" w:rsidR="001B36D2" w:rsidRDefault="009229BF">
            <w:pPr>
              <w:spacing w:line="180" w:lineRule="exact"/>
              <w:ind w:left="80"/>
              <w:rPr>
                <w:sz w:val="20"/>
                <w:szCs w:val="20"/>
              </w:rPr>
            </w:pPr>
            <w:r>
              <w:rPr>
                <w:rFonts w:eastAsia="Times New Roman"/>
                <w:sz w:val="16"/>
                <w:szCs w:val="16"/>
              </w:rPr>
              <w:t>- Innere Medizin und Schwerpunkt</w:t>
            </w:r>
          </w:p>
        </w:tc>
        <w:tc>
          <w:tcPr>
            <w:tcW w:w="1040" w:type="dxa"/>
            <w:tcBorders>
              <w:right w:val="single" w:sz="8" w:space="0" w:color="auto"/>
            </w:tcBorders>
            <w:vAlign w:val="bottom"/>
          </w:tcPr>
          <w:p w14:paraId="4EC5DCC2" w14:textId="77777777" w:rsidR="001B36D2" w:rsidRDefault="001B36D2">
            <w:pPr>
              <w:rPr>
                <w:sz w:val="15"/>
                <w:szCs w:val="15"/>
              </w:rPr>
            </w:pPr>
          </w:p>
        </w:tc>
        <w:tc>
          <w:tcPr>
            <w:tcW w:w="1800" w:type="dxa"/>
            <w:tcBorders>
              <w:right w:val="single" w:sz="8" w:space="0" w:color="auto"/>
            </w:tcBorders>
            <w:vAlign w:val="bottom"/>
          </w:tcPr>
          <w:p w14:paraId="17B2E535" w14:textId="77777777" w:rsidR="001B36D2" w:rsidRDefault="001B36D2">
            <w:pPr>
              <w:rPr>
                <w:sz w:val="15"/>
                <w:szCs w:val="15"/>
              </w:rPr>
            </w:pPr>
          </w:p>
        </w:tc>
      </w:tr>
      <w:tr w:rsidR="001B36D2" w14:paraId="0C6519D4" w14:textId="77777777">
        <w:trPr>
          <w:trHeight w:val="184"/>
        </w:trPr>
        <w:tc>
          <w:tcPr>
            <w:tcW w:w="640" w:type="dxa"/>
            <w:tcBorders>
              <w:left w:val="single" w:sz="8" w:space="0" w:color="auto"/>
              <w:right w:val="single" w:sz="8" w:space="0" w:color="auto"/>
            </w:tcBorders>
            <w:vAlign w:val="bottom"/>
          </w:tcPr>
          <w:p w14:paraId="0BB256AB" w14:textId="77777777" w:rsidR="001B36D2" w:rsidRDefault="001B36D2">
            <w:pPr>
              <w:rPr>
                <w:sz w:val="16"/>
                <w:szCs w:val="16"/>
              </w:rPr>
            </w:pPr>
          </w:p>
        </w:tc>
        <w:tc>
          <w:tcPr>
            <w:tcW w:w="1640" w:type="dxa"/>
            <w:tcBorders>
              <w:right w:val="single" w:sz="8" w:space="0" w:color="auto"/>
            </w:tcBorders>
            <w:vAlign w:val="bottom"/>
          </w:tcPr>
          <w:p w14:paraId="53B3A00F" w14:textId="77777777" w:rsidR="001B36D2" w:rsidRDefault="009229BF">
            <w:pPr>
              <w:ind w:left="60"/>
              <w:rPr>
                <w:sz w:val="20"/>
                <w:szCs w:val="20"/>
              </w:rPr>
            </w:pPr>
            <w:r>
              <w:rPr>
                <w:rFonts w:eastAsia="Times New Roman"/>
                <w:sz w:val="16"/>
                <w:szCs w:val="16"/>
              </w:rPr>
              <w:t>Deutschland</w:t>
            </w:r>
          </w:p>
        </w:tc>
        <w:tc>
          <w:tcPr>
            <w:tcW w:w="2640" w:type="dxa"/>
            <w:tcBorders>
              <w:right w:val="single" w:sz="8" w:space="0" w:color="auto"/>
            </w:tcBorders>
            <w:vAlign w:val="bottom"/>
          </w:tcPr>
          <w:p w14:paraId="2D10334C" w14:textId="77777777" w:rsidR="001B36D2" w:rsidRDefault="009229BF">
            <w:pPr>
              <w:ind w:left="80"/>
              <w:rPr>
                <w:sz w:val="20"/>
                <w:szCs w:val="20"/>
              </w:rPr>
            </w:pPr>
            <w:r>
              <w:rPr>
                <w:rFonts w:eastAsia="Times New Roman"/>
                <w:sz w:val="16"/>
                <w:szCs w:val="16"/>
              </w:rPr>
              <w:t>Nephrologie</w:t>
            </w:r>
          </w:p>
        </w:tc>
        <w:tc>
          <w:tcPr>
            <w:tcW w:w="1040" w:type="dxa"/>
            <w:tcBorders>
              <w:right w:val="single" w:sz="8" w:space="0" w:color="auto"/>
            </w:tcBorders>
            <w:vAlign w:val="bottom"/>
          </w:tcPr>
          <w:p w14:paraId="618CA7E6" w14:textId="77777777" w:rsidR="001B36D2" w:rsidRDefault="001B36D2">
            <w:pPr>
              <w:rPr>
                <w:sz w:val="16"/>
                <w:szCs w:val="16"/>
              </w:rPr>
            </w:pPr>
          </w:p>
        </w:tc>
        <w:tc>
          <w:tcPr>
            <w:tcW w:w="1800" w:type="dxa"/>
            <w:tcBorders>
              <w:right w:val="single" w:sz="8" w:space="0" w:color="auto"/>
            </w:tcBorders>
            <w:vAlign w:val="bottom"/>
          </w:tcPr>
          <w:p w14:paraId="6C1212B8" w14:textId="77777777" w:rsidR="001B36D2" w:rsidRDefault="001B36D2">
            <w:pPr>
              <w:rPr>
                <w:sz w:val="16"/>
                <w:szCs w:val="16"/>
              </w:rPr>
            </w:pPr>
          </w:p>
        </w:tc>
      </w:tr>
      <w:tr w:rsidR="001B36D2" w14:paraId="040C57C8" w14:textId="77777777">
        <w:trPr>
          <w:trHeight w:val="184"/>
        </w:trPr>
        <w:tc>
          <w:tcPr>
            <w:tcW w:w="640" w:type="dxa"/>
            <w:tcBorders>
              <w:left w:val="single" w:sz="8" w:space="0" w:color="auto"/>
              <w:right w:val="single" w:sz="8" w:space="0" w:color="auto"/>
            </w:tcBorders>
            <w:vAlign w:val="bottom"/>
          </w:tcPr>
          <w:p w14:paraId="1D9C8C98" w14:textId="77777777" w:rsidR="001B36D2" w:rsidRDefault="001B36D2">
            <w:pPr>
              <w:rPr>
                <w:sz w:val="16"/>
                <w:szCs w:val="16"/>
              </w:rPr>
            </w:pPr>
          </w:p>
        </w:tc>
        <w:tc>
          <w:tcPr>
            <w:tcW w:w="1640" w:type="dxa"/>
            <w:tcBorders>
              <w:right w:val="single" w:sz="8" w:space="0" w:color="auto"/>
            </w:tcBorders>
            <w:vAlign w:val="bottom"/>
          </w:tcPr>
          <w:p w14:paraId="19CA6E00" w14:textId="77777777" w:rsidR="001B36D2" w:rsidRDefault="001B36D2">
            <w:pPr>
              <w:rPr>
                <w:sz w:val="16"/>
                <w:szCs w:val="16"/>
              </w:rPr>
            </w:pPr>
          </w:p>
        </w:tc>
        <w:tc>
          <w:tcPr>
            <w:tcW w:w="2640" w:type="dxa"/>
            <w:tcBorders>
              <w:right w:val="single" w:sz="8" w:space="0" w:color="auto"/>
            </w:tcBorders>
            <w:vAlign w:val="bottom"/>
          </w:tcPr>
          <w:p w14:paraId="05EAB41F" w14:textId="77777777" w:rsidR="001B36D2" w:rsidRDefault="009229BF">
            <w:pPr>
              <w:ind w:left="80"/>
              <w:rPr>
                <w:sz w:val="20"/>
                <w:szCs w:val="20"/>
              </w:rPr>
            </w:pPr>
            <w:r>
              <w:rPr>
                <w:rFonts w:eastAsia="Times New Roman"/>
                <w:sz w:val="16"/>
                <w:szCs w:val="16"/>
              </w:rPr>
              <w:t>- Innere Medizin und Nephrologie (od</w:t>
            </w:r>
          </w:p>
        </w:tc>
        <w:tc>
          <w:tcPr>
            <w:tcW w:w="1040" w:type="dxa"/>
            <w:tcBorders>
              <w:right w:val="single" w:sz="8" w:space="0" w:color="auto"/>
            </w:tcBorders>
            <w:vAlign w:val="bottom"/>
          </w:tcPr>
          <w:p w14:paraId="180CACA1" w14:textId="77777777" w:rsidR="001B36D2" w:rsidRDefault="001B36D2">
            <w:pPr>
              <w:rPr>
                <w:sz w:val="16"/>
                <w:szCs w:val="16"/>
              </w:rPr>
            </w:pPr>
          </w:p>
        </w:tc>
        <w:tc>
          <w:tcPr>
            <w:tcW w:w="1800" w:type="dxa"/>
            <w:tcBorders>
              <w:right w:val="single" w:sz="8" w:space="0" w:color="auto"/>
            </w:tcBorders>
            <w:vAlign w:val="bottom"/>
          </w:tcPr>
          <w:p w14:paraId="39476C23" w14:textId="77777777" w:rsidR="001B36D2" w:rsidRDefault="001B36D2">
            <w:pPr>
              <w:rPr>
                <w:sz w:val="16"/>
                <w:szCs w:val="16"/>
              </w:rPr>
            </w:pPr>
          </w:p>
        </w:tc>
      </w:tr>
      <w:tr w:rsidR="001B36D2" w14:paraId="46463A84" w14:textId="77777777">
        <w:trPr>
          <w:trHeight w:val="186"/>
        </w:trPr>
        <w:tc>
          <w:tcPr>
            <w:tcW w:w="640" w:type="dxa"/>
            <w:tcBorders>
              <w:left w:val="single" w:sz="8" w:space="0" w:color="auto"/>
              <w:bottom w:val="single" w:sz="8" w:space="0" w:color="auto"/>
              <w:right w:val="single" w:sz="8" w:space="0" w:color="auto"/>
            </w:tcBorders>
            <w:vAlign w:val="bottom"/>
          </w:tcPr>
          <w:p w14:paraId="689037B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FB58FA9"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73554B17" w14:textId="77777777" w:rsidR="001B36D2" w:rsidRDefault="009229BF">
            <w:pPr>
              <w:ind w:left="80"/>
              <w:rPr>
                <w:sz w:val="20"/>
                <w:szCs w:val="20"/>
              </w:rPr>
            </w:pPr>
            <w:r>
              <w:rPr>
                <w:rFonts w:eastAsia="Times New Roman"/>
                <w:sz w:val="16"/>
                <w:szCs w:val="16"/>
              </w:rPr>
              <w:t>októbra 2009)</w:t>
            </w:r>
          </w:p>
        </w:tc>
        <w:tc>
          <w:tcPr>
            <w:tcW w:w="1040" w:type="dxa"/>
            <w:tcBorders>
              <w:right w:val="single" w:sz="8" w:space="0" w:color="auto"/>
            </w:tcBorders>
            <w:vAlign w:val="bottom"/>
          </w:tcPr>
          <w:p w14:paraId="2A2EA592" w14:textId="77777777" w:rsidR="001B36D2" w:rsidRDefault="001B36D2">
            <w:pPr>
              <w:rPr>
                <w:sz w:val="16"/>
                <w:szCs w:val="16"/>
              </w:rPr>
            </w:pPr>
          </w:p>
        </w:tc>
        <w:tc>
          <w:tcPr>
            <w:tcW w:w="1800" w:type="dxa"/>
            <w:tcBorders>
              <w:right w:val="single" w:sz="8" w:space="0" w:color="auto"/>
            </w:tcBorders>
            <w:vAlign w:val="bottom"/>
          </w:tcPr>
          <w:p w14:paraId="5A92A163" w14:textId="77777777" w:rsidR="001B36D2" w:rsidRDefault="001B36D2">
            <w:pPr>
              <w:rPr>
                <w:sz w:val="16"/>
                <w:szCs w:val="16"/>
              </w:rPr>
            </w:pPr>
          </w:p>
        </w:tc>
      </w:tr>
      <w:tr w:rsidR="001B36D2" w14:paraId="77F5E45E" w14:textId="77777777">
        <w:trPr>
          <w:trHeight w:val="180"/>
        </w:trPr>
        <w:tc>
          <w:tcPr>
            <w:tcW w:w="640" w:type="dxa"/>
            <w:tcBorders>
              <w:left w:val="single" w:sz="8" w:space="0" w:color="auto"/>
              <w:bottom w:val="single" w:sz="8" w:space="0" w:color="auto"/>
              <w:right w:val="single" w:sz="8" w:space="0" w:color="auto"/>
            </w:tcBorders>
            <w:vAlign w:val="bottom"/>
          </w:tcPr>
          <w:p w14:paraId="0F3FB4D8" w14:textId="77777777" w:rsidR="001B36D2" w:rsidRDefault="009229BF">
            <w:pPr>
              <w:spacing w:line="158" w:lineRule="exact"/>
              <w:ind w:left="80"/>
              <w:rPr>
                <w:sz w:val="20"/>
                <w:szCs w:val="20"/>
              </w:rPr>
            </w:pPr>
            <w:r>
              <w:rPr>
                <w:rFonts w:eastAsia="Times New Roman"/>
                <w:sz w:val="14"/>
                <w:szCs w:val="14"/>
              </w:rPr>
              <w:t>36. 19</w:t>
            </w:r>
          </w:p>
        </w:tc>
        <w:tc>
          <w:tcPr>
            <w:tcW w:w="1640" w:type="dxa"/>
            <w:tcBorders>
              <w:bottom w:val="single" w:sz="8" w:space="0" w:color="auto"/>
              <w:right w:val="single" w:sz="8" w:space="0" w:color="auto"/>
            </w:tcBorders>
            <w:vAlign w:val="bottom"/>
          </w:tcPr>
          <w:p w14:paraId="1A09829C"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79E460BA" w14:textId="77777777" w:rsidR="001B36D2" w:rsidRDefault="009229BF">
            <w:pPr>
              <w:spacing w:line="178" w:lineRule="exact"/>
              <w:ind w:left="80"/>
              <w:rPr>
                <w:sz w:val="20"/>
                <w:szCs w:val="20"/>
              </w:rPr>
            </w:pPr>
            <w:r>
              <w:rPr>
                <w:rFonts w:eastAsia="Times New Roman"/>
                <w:sz w:val="16"/>
                <w:szCs w:val="16"/>
              </w:rPr>
              <w:t>Nefrologia</w:t>
            </w:r>
          </w:p>
        </w:tc>
        <w:tc>
          <w:tcPr>
            <w:tcW w:w="1040" w:type="dxa"/>
            <w:tcBorders>
              <w:right w:val="single" w:sz="8" w:space="0" w:color="auto"/>
            </w:tcBorders>
            <w:vAlign w:val="bottom"/>
          </w:tcPr>
          <w:p w14:paraId="495FB967" w14:textId="77777777" w:rsidR="001B36D2" w:rsidRDefault="001B36D2">
            <w:pPr>
              <w:rPr>
                <w:sz w:val="15"/>
                <w:szCs w:val="15"/>
              </w:rPr>
            </w:pPr>
          </w:p>
        </w:tc>
        <w:tc>
          <w:tcPr>
            <w:tcW w:w="1800" w:type="dxa"/>
            <w:tcBorders>
              <w:right w:val="single" w:sz="8" w:space="0" w:color="auto"/>
            </w:tcBorders>
            <w:vAlign w:val="bottom"/>
          </w:tcPr>
          <w:p w14:paraId="78588BBE" w14:textId="77777777" w:rsidR="001B36D2" w:rsidRDefault="001B36D2">
            <w:pPr>
              <w:rPr>
                <w:sz w:val="15"/>
                <w:szCs w:val="15"/>
              </w:rPr>
            </w:pPr>
          </w:p>
        </w:tc>
      </w:tr>
      <w:tr w:rsidR="001B36D2" w14:paraId="199BDA2A" w14:textId="77777777">
        <w:trPr>
          <w:trHeight w:val="178"/>
        </w:trPr>
        <w:tc>
          <w:tcPr>
            <w:tcW w:w="640" w:type="dxa"/>
            <w:tcBorders>
              <w:left w:val="single" w:sz="8" w:space="0" w:color="auto"/>
              <w:right w:val="single" w:sz="8" w:space="0" w:color="auto"/>
            </w:tcBorders>
            <w:vAlign w:val="bottom"/>
          </w:tcPr>
          <w:p w14:paraId="2F46DD2A" w14:textId="77777777" w:rsidR="001B36D2" w:rsidRDefault="009229BF">
            <w:pPr>
              <w:spacing w:line="158" w:lineRule="exact"/>
              <w:ind w:left="80"/>
              <w:rPr>
                <w:sz w:val="20"/>
                <w:szCs w:val="20"/>
              </w:rPr>
            </w:pPr>
            <w:r>
              <w:rPr>
                <w:rFonts w:eastAsia="Times New Roman"/>
                <w:sz w:val="14"/>
                <w:szCs w:val="14"/>
              </w:rPr>
              <w:t>36. 20</w:t>
            </w:r>
          </w:p>
        </w:tc>
        <w:tc>
          <w:tcPr>
            <w:tcW w:w="1640" w:type="dxa"/>
            <w:tcBorders>
              <w:right w:val="single" w:sz="8" w:space="0" w:color="auto"/>
            </w:tcBorders>
            <w:vAlign w:val="bottom"/>
          </w:tcPr>
          <w:p w14:paraId="4C9F6734" w14:textId="77777777" w:rsidR="001B36D2" w:rsidRDefault="009229BF">
            <w:pPr>
              <w:spacing w:line="178"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1A4712A8" w14:textId="77777777" w:rsidR="001B36D2" w:rsidRDefault="009229BF">
            <w:pPr>
              <w:spacing w:line="178" w:lineRule="exact"/>
              <w:ind w:left="80"/>
              <w:rPr>
                <w:sz w:val="20"/>
                <w:szCs w:val="20"/>
              </w:rPr>
            </w:pPr>
            <w:r>
              <w:rPr>
                <w:rFonts w:eastAsia="Times New Roman"/>
                <w:sz w:val="16"/>
                <w:szCs w:val="16"/>
              </w:rPr>
              <w:t>Nefrologia</w:t>
            </w:r>
          </w:p>
        </w:tc>
        <w:tc>
          <w:tcPr>
            <w:tcW w:w="1040" w:type="dxa"/>
            <w:tcBorders>
              <w:right w:val="single" w:sz="8" w:space="0" w:color="auto"/>
            </w:tcBorders>
            <w:vAlign w:val="bottom"/>
          </w:tcPr>
          <w:p w14:paraId="33A36590" w14:textId="77777777" w:rsidR="001B36D2" w:rsidRDefault="001B36D2">
            <w:pPr>
              <w:rPr>
                <w:sz w:val="15"/>
                <w:szCs w:val="15"/>
              </w:rPr>
            </w:pPr>
          </w:p>
        </w:tc>
        <w:tc>
          <w:tcPr>
            <w:tcW w:w="1800" w:type="dxa"/>
            <w:tcBorders>
              <w:right w:val="single" w:sz="8" w:space="0" w:color="auto"/>
            </w:tcBorders>
            <w:vAlign w:val="bottom"/>
          </w:tcPr>
          <w:p w14:paraId="1E7C1770" w14:textId="77777777" w:rsidR="001B36D2" w:rsidRDefault="001B36D2">
            <w:pPr>
              <w:rPr>
                <w:sz w:val="15"/>
                <w:szCs w:val="15"/>
              </w:rPr>
            </w:pPr>
          </w:p>
        </w:tc>
      </w:tr>
      <w:tr w:rsidR="001B36D2" w14:paraId="46ED3186" w14:textId="77777777">
        <w:trPr>
          <w:trHeight w:val="188"/>
        </w:trPr>
        <w:tc>
          <w:tcPr>
            <w:tcW w:w="640" w:type="dxa"/>
            <w:tcBorders>
              <w:left w:val="single" w:sz="8" w:space="0" w:color="auto"/>
              <w:bottom w:val="single" w:sz="8" w:space="0" w:color="auto"/>
              <w:right w:val="single" w:sz="8" w:space="0" w:color="auto"/>
            </w:tcBorders>
            <w:vAlign w:val="bottom"/>
          </w:tcPr>
          <w:p w14:paraId="0B0D32C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4610A7B"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69DBC787" w14:textId="77777777" w:rsidR="001B36D2" w:rsidRDefault="001B36D2">
            <w:pPr>
              <w:rPr>
                <w:sz w:val="16"/>
                <w:szCs w:val="16"/>
              </w:rPr>
            </w:pPr>
          </w:p>
        </w:tc>
        <w:tc>
          <w:tcPr>
            <w:tcW w:w="1040" w:type="dxa"/>
            <w:tcBorders>
              <w:right w:val="single" w:sz="8" w:space="0" w:color="auto"/>
            </w:tcBorders>
            <w:vAlign w:val="bottom"/>
          </w:tcPr>
          <w:p w14:paraId="2F8284BF" w14:textId="77777777" w:rsidR="001B36D2" w:rsidRDefault="001B36D2">
            <w:pPr>
              <w:rPr>
                <w:sz w:val="16"/>
                <w:szCs w:val="16"/>
              </w:rPr>
            </w:pPr>
          </w:p>
        </w:tc>
        <w:tc>
          <w:tcPr>
            <w:tcW w:w="1800" w:type="dxa"/>
            <w:tcBorders>
              <w:right w:val="single" w:sz="8" w:space="0" w:color="auto"/>
            </w:tcBorders>
            <w:vAlign w:val="bottom"/>
          </w:tcPr>
          <w:p w14:paraId="3D2B7325" w14:textId="77777777" w:rsidR="001B36D2" w:rsidRDefault="001B36D2">
            <w:pPr>
              <w:rPr>
                <w:sz w:val="16"/>
                <w:szCs w:val="16"/>
              </w:rPr>
            </w:pPr>
          </w:p>
        </w:tc>
      </w:tr>
      <w:tr w:rsidR="001B36D2" w14:paraId="560B6616" w14:textId="77777777">
        <w:trPr>
          <w:trHeight w:val="180"/>
        </w:trPr>
        <w:tc>
          <w:tcPr>
            <w:tcW w:w="640" w:type="dxa"/>
            <w:tcBorders>
              <w:left w:val="single" w:sz="8" w:space="0" w:color="auto"/>
              <w:bottom w:val="single" w:sz="8" w:space="0" w:color="auto"/>
              <w:right w:val="single" w:sz="8" w:space="0" w:color="auto"/>
            </w:tcBorders>
            <w:vAlign w:val="bottom"/>
          </w:tcPr>
          <w:p w14:paraId="1491CEC7" w14:textId="77777777" w:rsidR="001B36D2" w:rsidRDefault="009229BF">
            <w:pPr>
              <w:spacing w:line="158" w:lineRule="exact"/>
              <w:ind w:left="80"/>
              <w:rPr>
                <w:sz w:val="20"/>
                <w:szCs w:val="20"/>
              </w:rPr>
            </w:pPr>
            <w:r>
              <w:rPr>
                <w:rFonts w:eastAsia="Times New Roman"/>
                <w:sz w:val="14"/>
                <w:szCs w:val="14"/>
              </w:rPr>
              <w:t>36. 21</w:t>
            </w:r>
          </w:p>
        </w:tc>
        <w:tc>
          <w:tcPr>
            <w:tcW w:w="1640" w:type="dxa"/>
            <w:tcBorders>
              <w:bottom w:val="single" w:sz="8" w:space="0" w:color="auto"/>
              <w:right w:val="single" w:sz="8" w:space="0" w:color="auto"/>
            </w:tcBorders>
            <w:vAlign w:val="bottom"/>
          </w:tcPr>
          <w:p w14:paraId="38B66DC1"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499D4733" w14:textId="77777777" w:rsidR="001B36D2" w:rsidRDefault="009229BF">
            <w:pPr>
              <w:spacing w:line="178" w:lineRule="exact"/>
              <w:ind w:left="80"/>
              <w:rPr>
                <w:sz w:val="20"/>
                <w:szCs w:val="20"/>
              </w:rPr>
            </w:pPr>
            <w:r>
              <w:rPr>
                <w:rFonts w:eastAsia="Times New Roman"/>
                <w:sz w:val="16"/>
                <w:szCs w:val="16"/>
              </w:rPr>
              <w:t>Innere Medizin und Nephrologie</w:t>
            </w:r>
          </w:p>
        </w:tc>
        <w:tc>
          <w:tcPr>
            <w:tcW w:w="1040" w:type="dxa"/>
            <w:tcBorders>
              <w:right w:val="single" w:sz="8" w:space="0" w:color="auto"/>
            </w:tcBorders>
            <w:vAlign w:val="bottom"/>
          </w:tcPr>
          <w:p w14:paraId="31C1514F" w14:textId="77777777" w:rsidR="001B36D2" w:rsidRDefault="001B36D2">
            <w:pPr>
              <w:rPr>
                <w:sz w:val="15"/>
                <w:szCs w:val="15"/>
              </w:rPr>
            </w:pPr>
          </w:p>
        </w:tc>
        <w:tc>
          <w:tcPr>
            <w:tcW w:w="1800" w:type="dxa"/>
            <w:tcBorders>
              <w:right w:val="single" w:sz="8" w:space="0" w:color="auto"/>
            </w:tcBorders>
            <w:vAlign w:val="bottom"/>
          </w:tcPr>
          <w:p w14:paraId="60591F1C" w14:textId="77777777" w:rsidR="001B36D2" w:rsidRDefault="001B36D2">
            <w:pPr>
              <w:rPr>
                <w:sz w:val="15"/>
                <w:szCs w:val="15"/>
              </w:rPr>
            </w:pPr>
          </w:p>
        </w:tc>
      </w:tr>
      <w:tr w:rsidR="001B36D2" w14:paraId="48A65F1C" w14:textId="77777777">
        <w:trPr>
          <w:trHeight w:val="180"/>
        </w:trPr>
        <w:tc>
          <w:tcPr>
            <w:tcW w:w="640" w:type="dxa"/>
            <w:tcBorders>
              <w:left w:val="single" w:sz="8" w:space="0" w:color="auto"/>
              <w:bottom w:val="single" w:sz="8" w:space="0" w:color="auto"/>
              <w:right w:val="single" w:sz="8" w:space="0" w:color="auto"/>
            </w:tcBorders>
            <w:vAlign w:val="bottom"/>
          </w:tcPr>
          <w:p w14:paraId="0E584FEF" w14:textId="77777777" w:rsidR="001B36D2" w:rsidRDefault="009229BF">
            <w:pPr>
              <w:spacing w:line="158" w:lineRule="exact"/>
              <w:ind w:left="80"/>
              <w:rPr>
                <w:sz w:val="20"/>
                <w:szCs w:val="20"/>
              </w:rPr>
            </w:pPr>
            <w:r>
              <w:rPr>
                <w:rFonts w:eastAsia="Times New Roman"/>
                <w:sz w:val="14"/>
                <w:szCs w:val="14"/>
              </w:rPr>
              <w:t>36. 22</w:t>
            </w:r>
          </w:p>
        </w:tc>
        <w:tc>
          <w:tcPr>
            <w:tcW w:w="1640" w:type="dxa"/>
            <w:tcBorders>
              <w:bottom w:val="single" w:sz="8" w:space="0" w:color="auto"/>
              <w:right w:val="single" w:sz="8" w:space="0" w:color="auto"/>
            </w:tcBorders>
            <w:vAlign w:val="bottom"/>
          </w:tcPr>
          <w:p w14:paraId="6CFF338D"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15699D1D" w14:textId="77777777" w:rsidR="001B36D2" w:rsidRDefault="009229BF">
            <w:pPr>
              <w:spacing w:line="178" w:lineRule="exact"/>
              <w:ind w:left="80"/>
              <w:rPr>
                <w:sz w:val="20"/>
                <w:szCs w:val="20"/>
              </w:rPr>
            </w:pPr>
            <w:r>
              <w:rPr>
                <w:rFonts w:eastAsia="Times New Roman"/>
                <w:sz w:val="16"/>
                <w:szCs w:val="16"/>
              </w:rPr>
              <w:t>Nefrologie</w:t>
            </w:r>
          </w:p>
        </w:tc>
        <w:tc>
          <w:tcPr>
            <w:tcW w:w="1040" w:type="dxa"/>
            <w:tcBorders>
              <w:right w:val="single" w:sz="8" w:space="0" w:color="auto"/>
            </w:tcBorders>
            <w:vAlign w:val="bottom"/>
          </w:tcPr>
          <w:p w14:paraId="0FBD22CD" w14:textId="77777777" w:rsidR="001B36D2" w:rsidRDefault="001B36D2">
            <w:pPr>
              <w:rPr>
                <w:sz w:val="15"/>
                <w:szCs w:val="15"/>
              </w:rPr>
            </w:pPr>
          </w:p>
        </w:tc>
        <w:tc>
          <w:tcPr>
            <w:tcW w:w="1800" w:type="dxa"/>
            <w:tcBorders>
              <w:right w:val="single" w:sz="8" w:space="0" w:color="auto"/>
            </w:tcBorders>
            <w:vAlign w:val="bottom"/>
          </w:tcPr>
          <w:p w14:paraId="65ECCDF7" w14:textId="77777777" w:rsidR="001B36D2" w:rsidRDefault="001B36D2">
            <w:pPr>
              <w:rPr>
                <w:sz w:val="15"/>
                <w:szCs w:val="15"/>
              </w:rPr>
            </w:pPr>
          </w:p>
        </w:tc>
      </w:tr>
      <w:tr w:rsidR="001B36D2" w14:paraId="0B7FAE1D" w14:textId="77777777">
        <w:trPr>
          <w:trHeight w:val="182"/>
        </w:trPr>
        <w:tc>
          <w:tcPr>
            <w:tcW w:w="640" w:type="dxa"/>
            <w:tcBorders>
              <w:left w:val="single" w:sz="8" w:space="0" w:color="auto"/>
              <w:bottom w:val="single" w:sz="8" w:space="0" w:color="auto"/>
              <w:right w:val="single" w:sz="8" w:space="0" w:color="auto"/>
            </w:tcBorders>
            <w:vAlign w:val="bottom"/>
          </w:tcPr>
          <w:p w14:paraId="319BA1F8" w14:textId="77777777" w:rsidR="001B36D2" w:rsidRDefault="009229BF">
            <w:pPr>
              <w:spacing w:line="160" w:lineRule="exact"/>
              <w:ind w:left="80"/>
              <w:rPr>
                <w:sz w:val="20"/>
                <w:szCs w:val="20"/>
              </w:rPr>
            </w:pPr>
            <w:r>
              <w:rPr>
                <w:rFonts w:eastAsia="Times New Roman"/>
                <w:sz w:val="14"/>
                <w:szCs w:val="14"/>
              </w:rPr>
              <w:t>36. 23</w:t>
            </w:r>
          </w:p>
        </w:tc>
        <w:tc>
          <w:tcPr>
            <w:tcW w:w="1640" w:type="dxa"/>
            <w:tcBorders>
              <w:bottom w:val="single" w:sz="8" w:space="0" w:color="auto"/>
              <w:right w:val="single" w:sz="8" w:space="0" w:color="auto"/>
            </w:tcBorders>
            <w:vAlign w:val="bottom"/>
          </w:tcPr>
          <w:p w14:paraId="3AA1770B" w14:textId="77777777" w:rsidR="001B36D2" w:rsidRDefault="009229BF">
            <w:pPr>
              <w:spacing w:line="180"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5F60B391" w14:textId="77777777" w:rsidR="001B36D2" w:rsidRDefault="009229BF">
            <w:pPr>
              <w:spacing w:line="180" w:lineRule="exact"/>
              <w:ind w:left="80"/>
              <w:rPr>
                <w:sz w:val="20"/>
                <w:szCs w:val="20"/>
              </w:rPr>
            </w:pPr>
            <w:r>
              <w:rPr>
                <w:rFonts w:eastAsia="Times New Roman"/>
                <w:sz w:val="16"/>
                <w:szCs w:val="16"/>
              </w:rPr>
              <w:t>Nefrologija</w:t>
            </w:r>
          </w:p>
        </w:tc>
        <w:tc>
          <w:tcPr>
            <w:tcW w:w="1040" w:type="dxa"/>
            <w:tcBorders>
              <w:right w:val="single" w:sz="8" w:space="0" w:color="auto"/>
            </w:tcBorders>
            <w:vAlign w:val="bottom"/>
          </w:tcPr>
          <w:p w14:paraId="1BD5A1F6" w14:textId="77777777" w:rsidR="001B36D2" w:rsidRDefault="001B36D2">
            <w:pPr>
              <w:rPr>
                <w:sz w:val="15"/>
                <w:szCs w:val="15"/>
              </w:rPr>
            </w:pPr>
          </w:p>
        </w:tc>
        <w:tc>
          <w:tcPr>
            <w:tcW w:w="1800" w:type="dxa"/>
            <w:tcBorders>
              <w:right w:val="single" w:sz="8" w:space="0" w:color="auto"/>
            </w:tcBorders>
            <w:vAlign w:val="bottom"/>
          </w:tcPr>
          <w:p w14:paraId="6DB31D80" w14:textId="77777777" w:rsidR="001B36D2" w:rsidRDefault="001B36D2">
            <w:pPr>
              <w:rPr>
                <w:sz w:val="15"/>
                <w:szCs w:val="15"/>
              </w:rPr>
            </w:pPr>
          </w:p>
        </w:tc>
      </w:tr>
      <w:tr w:rsidR="001B36D2" w14:paraId="2F1867F6" w14:textId="77777777">
        <w:trPr>
          <w:trHeight w:val="181"/>
        </w:trPr>
        <w:tc>
          <w:tcPr>
            <w:tcW w:w="640" w:type="dxa"/>
            <w:tcBorders>
              <w:left w:val="single" w:sz="8" w:space="0" w:color="auto"/>
              <w:bottom w:val="single" w:sz="8" w:space="0" w:color="auto"/>
              <w:right w:val="single" w:sz="8" w:space="0" w:color="auto"/>
            </w:tcBorders>
            <w:vAlign w:val="bottom"/>
          </w:tcPr>
          <w:p w14:paraId="3C4756B1" w14:textId="77777777" w:rsidR="001B36D2" w:rsidRDefault="009229BF">
            <w:pPr>
              <w:spacing w:line="158" w:lineRule="exact"/>
              <w:ind w:left="80"/>
              <w:rPr>
                <w:sz w:val="20"/>
                <w:szCs w:val="20"/>
              </w:rPr>
            </w:pPr>
            <w:r>
              <w:rPr>
                <w:rFonts w:eastAsia="Times New Roman"/>
                <w:sz w:val="14"/>
                <w:szCs w:val="14"/>
              </w:rPr>
              <w:t>36. 24</w:t>
            </w:r>
          </w:p>
        </w:tc>
        <w:tc>
          <w:tcPr>
            <w:tcW w:w="1640" w:type="dxa"/>
            <w:tcBorders>
              <w:bottom w:val="single" w:sz="8" w:space="0" w:color="auto"/>
              <w:right w:val="single" w:sz="8" w:space="0" w:color="auto"/>
            </w:tcBorders>
            <w:vAlign w:val="bottom"/>
          </w:tcPr>
          <w:p w14:paraId="17D59B12" w14:textId="77777777" w:rsidR="001B36D2" w:rsidRDefault="009229BF">
            <w:pPr>
              <w:spacing w:line="178"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78AAC20D" w14:textId="77777777" w:rsidR="001B36D2" w:rsidRDefault="009229BF">
            <w:pPr>
              <w:spacing w:line="178" w:lineRule="exact"/>
              <w:ind w:left="80"/>
              <w:rPr>
                <w:sz w:val="20"/>
                <w:szCs w:val="20"/>
              </w:rPr>
            </w:pPr>
            <w:r>
              <w:rPr>
                <w:rFonts w:eastAsia="Times New Roman"/>
                <w:sz w:val="16"/>
                <w:szCs w:val="16"/>
              </w:rPr>
              <w:t>Nefrología</w:t>
            </w:r>
          </w:p>
        </w:tc>
        <w:tc>
          <w:tcPr>
            <w:tcW w:w="1040" w:type="dxa"/>
            <w:tcBorders>
              <w:right w:val="single" w:sz="8" w:space="0" w:color="auto"/>
            </w:tcBorders>
            <w:vAlign w:val="bottom"/>
          </w:tcPr>
          <w:p w14:paraId="49E3559F" w14:textId="77777777" w:rsidR="001B36D2" w:rsidRDefault="001B36D2">
            <w:pPr>
              <w:rPr>
                <w:sz w:val="15"/>
                <w:szCs w:val="15"/>
              </w:rPr>
            </w:pPr>
          </w:p>
        </w:tc>
        <w:tc>
          <w:tcPr>
            <w:tcW w:w="1800" w:type="dxa"/>
            <w:tcBorders>
              <w:right w:val="single" w:sz="8" w:space="0" w:color="auto"/>
            </w:tcBorders>
            <w:vAlign w:val="bottom"/>
          </w:tcPr>
          <w:p w14:paraId="315899FE" w14:textId="77777777" w:rsidR="001B36D2" w:rsidRDefault="001B36D2">
            <w:pPr>
              <w:rPr>
                <w:sz w:val="15"/>
                <w:szCs w:val="15"/>
              </w:rPr>
            </w:pPr>
          </w:p>
        </w:tc>
      </w:tr>
      <w:tr w:rsidR="001B36D2" w14:paraId="4284125A" w14:textId="77777777">
        <w:trPr>
          <w:trHeight w:val="178"/>
        </w:trPr>
        <w:tc>
          <w:tcPr>
            <w:tcW w:w="640" w:type="dxa"/>
            <w:tcBorders>
              <w:left w:val="single" w:sz="8" w:space="0" w:color="auto"/>
              <w:right w:val="single" w:sz="8" w:space="0" w:color="auto"/>
            </w:tcBorders>
            <w:vAlign w:val="bottom"/>
          </w:tcPr>
          <w:p w14:paraId="5659152B" w14:textId="77777777" w:rsidR="001B36D2" w:rsidRDefault="009229BF">
            <w:pPr>
              <w:spacing w:line="158" w:lineRule="exact"/>
              <w:ind w:left="80"/>
              <w:rPr>
                <w:sz w:val="20"/>
                <w:szCs w:val="20"/>
              </w:rPr>
            </w:pPr>
            <w:r>
              <w:rPr>
                <w:rFonts w:eastAsia="Times New Roman"/>
                <w:sz w:val="14"/>
                <w:szCs w:val="14"/>
              </w:rPr>
              <w:t>36. 25</w:t>
            </w:r>
          </w:p>
        </w:tc>
        <w:tc>
          <w:tcPr>
            <w:tcW w:w="1640" w:type="dxa"/>
            <w:tcBorders>
              <w:right w:val="single" w:sz="8" w:space="0" w:color="auto"/>
            </w:tcBorders>
            <w:vAlign w:val="bottom"/>
          </w:tcPr>
          <w:p w14:paraId="328DF36E"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right w:val="single" w:sz="8" w:space="0" w:color="auto"/>
            </w:tcBorders>
            <w:vAlign w:val="bottom"/>
          </w:tcPr>
          <w:p w14:paraId="0AC09084" w14:textId="77777777" w:rsidR="001B36D2" w:rsidRDefault="009229BF">
            <w:pPr>
              <w:spacing w:line="178" w:lineRule="exact"/>
              <w:ind w:left="80"/>
              <w:rPr>
                <w:sz w:val="20"/>
                <w:szCs w:val="20"/>
              </w:rPr>
            </w:pPr>
            <w:r>
              <w:rPr>
                <w:rFonts w:eastAsia="Times New Roman"/>
                <w:sz w:val="16"/>
                <w:szCs w:val="16"/>
              </w:rPr>
              <w:t>Medicinska njursjukdomar (nefrologi)</w:t>
            </w:r>
          </w:p>
        </w:tc>
        <w:tc>
          <w:tcPr>
            <w:tcW w:w="1040" w:type="dxa"/>
            <w:tcBorders>
              <w:right w:val="single" w:sz="8" w:space="0" w:color="auto"/>
            </w:tcBorders>
            <w:vAlign w:val="bottom"/>
          </w:tcPr>
          <w:p w14:paraId="1874CB5B" w14:textId="77777777" w:rsidR="001B36D2" w:rsidRDefault="001B36D2">
            <w:pPr>
              <w:rPr>
                <w:sz w:val="15"/>
                <w:szCs w:val="15"/>
              </w:rPr>
            </w:pPr>
          </w:p>
        </w:tc>
        <w:tc>
          <w:tcPr>
            <w:tcW w:w="1800" w:type="dxa"/>
            <w:tcBorders>
              <w:right w:val="single" w:sz="8" w:space="0" w:color="auto"/>
            </w:tcBorders>
            <w:vAlign w:val="bottom"/>
          </w:tcPr>
          <w:p w14:paraId="53AA2CC3" w14:textId="77777777" w:rsidR="001B36D2" w:rsidRDefault="001B36D2">
            <w:pPr>
              <w:rPr>
                <w:sz w:val="15"/>
                <w:szCs w:val="15"/>
              </w:rPr>
            </w:pPr>
          </w:p>
        </w:tc>
      </w:tr>
      <w:tr w:rsidR="001B36D2" w14:paraId="4E049ECE" w14:textId="77777777">
        <w:trPr>
          <w:trHeight w:val="186"/>
        </w:trPr>
        <w:tc>
          <w:tcPr>
            <w:tcW w:w="640" w:type="dxa"/>
            <w:tcBorders>
              <w:left w:val="single" w:sz="8" w:space="0" w:color="auto"/>
              <w:bottom w:val="single" w:sz="8" w:space="0" w:color="auto"/>
              <w:right w:val="single" w:sz="8" w:space="0" w:color="auto"/>
            </w:tcBorders>
            <w:vAlign w:val="bottom"/>
          </w:tcPr>
          <w:p w14:paraId="5FC0D48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3A6CE23"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313ECEEF" w14:textId="77777777" w:rsidR="001B36D2" w:rsidRDefault="009229BF">
            <w:pPr>
              <w:ind w:left="80"/>
              <w:rPr>
                <w:sz w:val="20"/>
                <w:szCs w:val="20"/>
              </w:rPr>
            </w:pPr>
            <w:r>
              <w:rPr>
                <w:rFonts w:eastAsia="Times New Roman"/>
                <w:sz w:val="16"/>
                <w:szCs w:val="16"/>
              </w:rPr>
              <w:t>Njurmedicin (od mája 2015)</w:t>
            </w:r>
          </w:p>
        </w:tc>
        <w:tc>
          <w:tcPr>
            <w:tcW w:w="1040" w:type="dxa"/>
            <w:tcBorders>
              <w:right w:val="single" w:sz="8" w:space="0" w:color="auto"/>
            </w:tcBorders>
            <w:vAlign w:val="bottom"/>
          </w:tcPr>
          <w:p w14:paraId="519585D5" w14:textId="77777777" w:rsidR="001B36D2" w:rsidRDefault="001B36D2">
            <w:pPr>
              <w:rPr>
                <w:sz w:val="16"/>
                <w:szCs w:val="16"/>
              </w:rPr>
            </w:pPr>
          </w:p>
        </w:tc>
        <w:tc>
          <w:tcPr>
            <w:tcW w:w="1800" w:type="dxa"/>
            <w:tcBorders>
              <w:right w:val="single" w:sz="8" w:space="0" w:color="auto"/>
            </w:tcBorders>
            <w:vAlign w:val="bottom"/>
          </w:tcPr>
          <w:p w14:paraId="703C2281" w14:textId="77777777" w:rsidR="001B36D2" w:rsidRDefault="001B36D2">
            <w:pPr>
              <w:rPr>
                <w:sz w:val="16"/>
                <w:szCs w:val="16"/>
              </w:rPr>
            </w:pPr>
          </w:p>
        </w:tc>
      </w:tr>
      <w:tr w:rsidR="001B36D2" w14:paraId="54909533" w14:textId="77777777">
        <w:trPr>
          <w:trHeight w:val="182"/>
        </w:trPr>
        <w:tc>
          <w:tcPr>
            <w:tcW w:w="640" w:type="dxa"/>
            <w:tcBorders>
              <w:left w:val="single" w:sz="8" w:space="0" w:color="auto"/>
              <w:bottom w:val="single" w:sz="8" w:space="0" w:color="auto"/>
              <w:right w:val="single" w:sz="8" w:space="0" w:color="auto"/>
            </w:tcBorders>
            <w:vAlign w:val="bottom"/>
          </w:tcPr>
          <w:p w14:paraId="224D2D10" w14:textId="77777777" w:rsidR="001B36D2" w:rsidRDefault="009229BF">
            <w:pPr>
              <w:spacing w:line="160" w:lineRule="exact"/>
              <w:ind w:left="80"/>
              <w:rPr>
                <w:sz w:val="20"/>
                <w:szCs w:val="20"/>
              </w:rPr>
            </w:pPr>
            <w:r>
              <w:rPr>
                <w:rFonts w:eastAsia="Times New Roman"/>
                <w:sz w:val="14"/>
                <w:szCs w:val="14"/>
              </w:rPr>
              <w:t>36. 26</w:t>
            </w:r>
          </w:p>
        </w:tc>
        <w:tc>
          <w:tcPr>
            <w:tcW w:w="1640" w:type="dxa"/>
            <w:tcBorders>
              <w:bottom w:val="single" w:sz="8" w:space="0" w:color="auto"/>
              <w:right w:val="single" w:sz="8" w:space="0" w:color="auto"/>
            </w:tcBorders>
            <w:vAlign w:val="bottom"/>
          </w:tcPr>
          <w:p w14:paraId="05C68BB1" w14:textId="77777777" w:rsidR="001B36D2" w:rsidRDefault="009229BF">
            <w:pPr>
              <w:spacing w:line="180"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2CE9C6B7" w14:textId="77777777" w:rsidR="001B36D2" w:rsidRDefault="009229BF">
            <w:pPr>
              <w:spacing w:line="180" w:lineRule="exact"/>
              <w:ind w:left="80"/>
              <w:rPr>
                <w:sz w:val="20"/>
                <w:szCs w:val="20"/>
              </w:rPr>
            </w:pPr>
            <w:r>
              <w:rPr>
                <w:rFonts w:eastAsia="Times New Roman"/>
                <w:sz w:val="16"/>
                <w:szCs w:val="16"/>
              </w:rPr>
              <w:t>Nefrologia</w:t>
            </w:r>
          </w:p>
        </w:tc>
        <w:tc>
          <w:tcPr>
            <w:tcW w:w="1040" w:type="dxa"/>
            <w:tcBorders>
              <w:right w:val="single" w:sz="8" w:space="0" w:color="auto"/>
            </w:tcBorders>
            <w:vAlign w:val="bottom"/>
          </w:tcPr>
          <w:p w14:paraId="1F7923EA" w14:textId="77777777" w:rsidR="001B36D2" w:rsidRDefault="001B36D2">
            <w:pPr>
              <w:rPr>
                <w:sz w:val="15"/>
                <w:szCs w:val="15"/>
              </w:rPr>
            </w:pPr>
          </w:p>
        </w:tc>
        <w:tc>
          <w:tcPr>
            <w:tcW w:w="1800" w:type="dxa"/>
            <w:tcBorders>
              <w:right w:val="single" w:sz="8" w:space="0" w:color="auto"/>
            </w:tcBorders>
            <w:vAlign w:val="bottom"/>
          </w:tcPr>
          <w:p w14:paraId="05637BCA" w14:textId="77777777" w:rsidR="001B36D2" w:rsidRDefault="001B36D2">
            <w:pPr>
              <w:rPr>
                <w:sz w:val="15"/>
                <w:szCs w:val="15"/>
              </w:rPr>
            </w:pPr>
          </w:p>
        </w:tc>
      </w:tr>
      <w:tr w:rsidR="001B36D2" w14:paraId="44790616" w14:textId="77777777">
        <w:trPr>
          <w:trHeight w:val="178"/>
        </w:trPr>
        <w:tc>
          <w:tcPr>
            <w:tcW w:w="640" w:type="dxa"/>
            <w:tcBorders>
              <w:left w:val="single" w:sz="8" w:space="0" w:color="auto"/>
              <w:right w:val="single" w:sz="8" w:space="0" w:color="auto"/>
            </w:tcBorders>
            <w:vAlign w:val="bottom"/>
          </w:tcPr>
          <w:p w14:paraId="49B8B4CC" w14:textId="77777777" w:rsidR="001B36D2" w:rsidRDefault="009229BF">
            <w:pPr>
              <w:spacing w:line="158" w:lineRule="exact"/>
              <w:ind w:left="80"/>
              <w:rPr>
                <w:sz w:val="20"/>
                <w:szCs w:val="20"/>
              </w:rPr>
            </w:pPr>
            <w:r>
              <w:rPr>
                <w:rFonts w:eastAsia="Times New Roman"/>
                <w:sz w:val="14"/>
                <w:szCs w:val="14"/>
              </w:rPr>
              <w:t>36. 27</w:t>
            </w:r>
          </w:p>
        </w:tc>
        <w:tc>
          <w:tcPr>
            <w:tcW w:w="1640" w:type="dxa"/>
            <w:tcBorders>
              <w:right w:val="single" w:sz="8" w:space="0" w:color="auto"/>
            </w:tcBorders>
            <w:vAlign w:val="bottom"/>
          </w:tcPr>
          <w:p w14:paraId="4DFCC5D5"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753E6068" w14:textId="77777777" w:rsidR="001B36D2" w:rsidRDefault="009229BF">
            <w:pPr>
              <w:spacing w:line="178" w:lineRule="exact"/>
              <w:ind w:left="80"/>
              <w:rPr>
                <w:sz w:val="20"/>
                <w:szCs w:val="20"/>
              </w:rPr>
            </w:pPr>
            <w:r>
              <w:rPr>
                <w:rFonts w:eastAsia="Times New Roman"/>
                <w:sz w:val="16"/>
                <w:szCs w:val="16"/>
              </w:rPr>
              <w:t>Renal medicine</w:t>
            </w:r>
          </w:p>
        </w:tc>
        <w:tc>
          <w:tcPr>
            <w:tcW w:w="1040" w:type="dxa"/>
            <w:tcBorders>
              <w:right w:val="single" w:sz="8" w:space="0" w:color="auto"/>
            </w:tcBorders>
            <w:vAlign w:val="bottom"/>
          </w:tcPr>
          <w:p w14:paraId="7505626D" w14:textId="77777777" w:rsidR="001B36D2" w:rsidRDefault="001B36D2">
            <w:pPr>
              <w:rPr>
                <w:sz w:val="15"/>
                <w:szCs w:val="15"/>
              </w:rPr>
            </w:pPr>
          </w:p>
        </w:tc>
        <w:tc>
          <w:tcPr>
            <w:tcW w:w="1800" w:type="dxa"/>
            <w:tcBorders>
              <w:right w:val="single" w:sz="8" w:space="0" w:color="auto"/>
            </w:tcBorders>
            <w:vAlign w:val="bottom"/>
          </w:tcPr>
          <w:p w14:paraId="6A9DD81F" w14:textId="77777777" w:rsidR="001B36D2" w:rsidRDefault="001B36D2">
            <w:pPr>
              <w:rPr>
                <w:sz w:val="15"/>
                <w:szCs w:val="15"/>
              </w:rPr>
            </w:pPr>
          </w:p>
        </w:tc>
      </w:tr>
      <w:tr w:rsidR="001B36D2" w14:paraId="56B322C5" w14:textId="77777777">
        <w:trPr>
          <w:trHeight w:val="186"/>
        </w:trPr>
        <w:tc>
          <w:tcPr>
            <w:tcW w:w="640" w:type="dxa"/>
            <w:tcBorders>
              <w:left w:val="single" w:sz="8" w:space="0" w:color="auto"/>
              <w:bottom w:val="single" w:sz="8" w:space="0" w:color="auto"/>
              <w:right w:val="single" w:sz="8" w:space="0" w:color="auto"/>
            </w:tcBorders>
            <w:vAlign w:val="bottom"/>
          </w:tcPr>
          <w:p w14:paraId="71EB584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CA57C6B"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23A307BD" w14:textId="77777777" w:rsidR="001B36D2" w:rsidRDefault="001B36D2">
            <w:pPr>
              <w:rPr>
                <w:sz w:val="16"/>
                <w:szCs w:val="16"/>
              </w:rPr>
            </w:pPr>
          </w:p>
        </w:tc>
        <w:tc>
          <w:tcPr>
            <w:tcW w:w="1040" w:type="dxa"/>
            <w:tcBorders>
              <w:right w:val="single" w:sz="8" w:space="0" w:color="auto"/>
            </w:tcBorders>
            <w:vAlign w:val="bottom"/>
          </w:tcPr>
          <w:p w14:paraId="406CA2AB" w14:textId="77777777" w:rsidR="001B36D2" w:rsidRDefault="001B36D2">
            <w:pPr>
              <w:rPr>
                <w:sz w:val="16"/>
                <w:szCs w:val="16"/>
              </w:rPr>
            </w:pPr>
          </w:p>
        </w:tc>
        <w:tc>
          <w:tcPr>
            <w:tcW w:w="1800" w:type="dxa"/>
            <w:tcBorders>
              <w:right w:val="single" w:sz="8" w:space="0" w:color="auto"/>
            </w:tcBorders>
            <w:vAlign w:val="bottom"/>
          </w:tcPr>
          <w:p w14:paraId="22A95F20" w14:textId="77777777" w:rsidR="001B36D2" w:rsidRDefault="001B36D2">
            <w:pPr>
              <w:rPr>
                <w:sz w:val="16"/>
                <w:szCs w:val="16"/>
              </w:rPr>
            </w:pPr>
          </w:p>
        </w:tc>
      </w:tr>
      <w:tr w:rsidR="001B36D2" w14:paraId="03DF8014" w14:textId="77777777">
        <w:trPr>
          <w:trHeight w:val="182"/>
        </w:trPr>
        <w:tc>
          <w:tcPr>
            <w:tcW w:w="640" w:type="dxa"/>
            <w:tcBorders>
              <w:left w:val="single" w:sz="8" w:space="0" w:color="auto"/>
              <w:bottom w:val="single" w:sz="8" w:space="0" w:color="auto"/>
              <w:right w:val="single" w:sz="8" w:space="0" w:color="auto"/>
            </w:tcBorders>
            <w:vAlign w:val="bottom"/>
          </w:tcPr>
          <w:p w14:paraId="3149B8BB" w14:textId="77777777" w:rsidR="001B36D2" w:rsidRDefault="009229BF">
            <w:pPr>
              <w:spacing w:line="160" w:lineRule="exact"/>
              <w:ind w:left="80"/>
              <w:rPr>
                <w:sz w:val="20"/>
                <w:szCs w:val="20"/>
              </w:rPr>
            </w:pPr>
            <w:r>
              <w:rPr>
                <w:rFonts w:eastAsia="Times New Roman"/>
                <w:sz w:val="14"/>
                <w:szCs w:val="14"/>
              </w:rPr>
              <w:t>36. 28</w:t>
            </w:r>
          </w:p>
        </w:tc>
        <w:tc>
          <w:tcPr>
            <w:tcW w:w="1640" w:type="dxa"/>
            <w:tcBorders>
              <w:bottom w:val="single" w:sz="8" w:space="0" w:color="auto"/>
              <w:right w:val="single" w:sz="8" w:space="0" w:color="auto"/>
            </w:tcBorders>
            <w:vAlign w:val="bottom"/>
          </w:tcPr>
          <w:p w14:paraId="7440BD9D" w14:textId="77777777" w:rsidR="001B36D2" w:rsidRDefault="009229BF">
            <w:pPr>
              <w:spacing w:line="180"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72B72E83" w14:textId="77777777" w:rsidR="001B36D2" w:rsidRDefault="009229BF">
            <w:pPr>
              <w:spacing w:line="180" w:lineRule="exact"/>
              <w:ind w:left="80"/>
              <w:rPr>
                <w:sz w:val="20"/>
                <w:szCs w:val="20"/>
              </w:rPr>
            </w:pPr>
            <w:r>
              <w:rPr>
                <w:rFonts w:eastAsia="Times New Roman"/>
                <w:sz w:val="16"/>
                <w:szCs w:val="16"/>
              </w:rPr>
              <w:t>Nýrnalækningar</w:t>
            </w:r>
          </w:p>
        </w:tc>
        <w:tc>
          <w:tcPr>
            <w:tcW w:w="1040" w:type="dxa"/>
            <w:tcBorders>
              <w:right w:val="single" w:sz="8" w:space="0" w:color="auto"/>
            </w:tcBorders>
            <w:vAlign w:val="bottom"/>
          </w:tcPr>
          <w:p w14:paraId="788048CE" w14:textId="77777777" w:rsidR="001B36D2" w:rsidRDefault="001B36D2">
            <w:pPr>
              <w:rPr>
                <w:sz w:val="15"/>
                <w:szCs w:val="15"/>
              </w:rPr>
            </w:pPr>
          </w:p>
        </w:tc>
        <w:tc>
          <w:tcPr>
            <w:tcW w:w="1800" w:type="dxa"/>
            <w:tcBorders>
              <w:right w:val="single" w:sz="8" w:space="0" w:color="auto"/>
            </w:tcBorders>
            <w:vAlign w:val="bottom"/>
          </w:tcPr>
          <w:p w14:paraId="6C75F25B" w14:textId="77777777" w:rsidR="001B36D2" w:rsidRDefault="001B36D2">
            <w:pPr>
              <w:rPr>
                <w:sz w:val="15"/>
                <w:szCs w:val="15"/>
              </w:rPr>
            </w:pPr>
          </w:p>
        </w:tc>
      </w:tr>
      <w:tr w:rsidR="001B36D2" w14:paraId="215F6B83" w14:textId="77777777">
        <w:trPr>
          <w:trHeight w:val="180"/>
        </w:trPr>
        <w:tc>
          <w:tcPr>
            <w:tcW w:w="640" w:type="dxa"/>
            <w:tcBorders>
              <w:left w:val="single" w:sz="8" w:space="0" w:color="auto"/>
              <w:right w:val="single" w:sz="8" w:space="0" w:color="auto"/>
            </w:tcBorders>
            <w:vAlign w:val="bottom"/>
          </w:tcPr>
          <w:p w14:paraId="30412BD9" w14:textId="77777777" w:rsidR="001B36D2" w:rsidRDefault="009229BF">
            <w:pPr>
              <w:spacing w:line="158" w:lineRule="exact"/>
              <w:ind w:left="80"/>
              <w:rPr>
                <w:sz w:val="20"/>
                <w:szCs w:val="20"/>
              </w:rPr>
            </w:pPr>
            <w:r>
              <w:rPr>
                <w:rFonts w:eastAsia="Times New Roman"/>
                <w:sz w:val="14"/>
                <w:szCs w:val="14"/>
              </w:rPr>
              <w:t>36. 29</w:t>
            </w:r>
          </w:p>
        </w:tc>
        <w:tc>
          <w:tcPr>
            <w:tcW w:w="1640" w:type="dxa"/>
            <w:tcBorders>
              <w:right w:val="single" w:sz="8" w:space="0" w:color="auto"/>
            </w:tcBorders>
            <w:vAlign w:val="bottom"/>
          </w:tcPr>
          <w:p w14:paraId="4F3C0098" w14:textId="77777777" w:rsidR="001B36D2" w:rsidRDefault="009229BF">
            <w:pPr>
              <w:spacing w:line="180"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4BEF9C1D" w14:textId="77777777" w:rsidR="001B36D2" w:rsidRDefault="009229BF">
            <w:pPr>
              <w:spacing w:line="178" w:lineRule="exact"/>
              <w:ind w:left="80"/>
              <w:rPr>
                <w:sz w:val="20"/>
                <w:szCs w:val="20"/>
              </w:rPr>
            </w:pPr>
            <w:r>
              <w:rPr>
                <w:rFonts w:eastAsia="Times New Roman"/>
                <w:sz w:val="16"/>
                <w:szCs w:val="16"/>
              </w:rPr>
              <w:t>Nephrologie</w:t>
            </w:r>
          </w:p>
        </w:tc>
        <w:tc>
          <w:tcPr>
            <w:tcW w:w="1040" w:type="dxa"/>
            <w:tcBorders>
              <w:right w:val="single" w:sz="8" w:space="0" w:color="auto"/>
            </w:tcBorders>
            <w:vAlign w:val="bottom"/>
          </w:tcPr>
          <w:p w14:paraId="4244D6A8" w14:textId="77777777" w:rsidR="001B36D2" w:rsidRDefault="001B36D2">
            <w:pPr>
              <w:rPr>
                <w:sz w:val="15"/>
                <w:szCs w:val="15"/>
              </w:rPr>
            </w:pPr>
          </w:p>
        </w:tc>
        <w:tc>
          <w:tcPr>
            <w:tcW w:w="1800" w:type="dxa"/>
            <w:tcBorders>
              <w:right w:val="single" w:sz="8" w:space="0" w:color="auto"/>
            </w:tcBorders>
            <w:vAlign w:val="bottom"/>
          </w:tcPr>
          <w:p w14:paraId="65EBC7DE" w14:textId="77777777" w:rsidR="001B36D2" w:rsidRDefault="001B36D2">
            <w:pPr>
              <w:rPr>
                <w:sz w:val="15"/>
                <w:szCs w:val="15"/>
              </w:rPr>
            </w:pPr>
          </w:p>
        </w:tc>
      </w:tr>
      <w:tr w:rsidR="001B36D2" w14:paraId="58FB299F" w14:textId="77777777">
        <w:trPr>
          <w:trHeight w:val="184"/>
        </w:trPr>
        <w:tc>
          <w:tcPr>
            <w:tcW w:w="640" w:type="dxa"/>
            <w:tcBorders>
              <w:left w:val="single" w:sz="8" w:space="0" w:color="auto"/>
              <w:bottom w:val="single" w:sz="8" w:space="0" w:color="auto"/>
              <w:right w:val="single" w:sz="8" w:space="0" w:color="auto"/>
            </w:tcBorders>
            <w:vAlign w:val="bottom"/>
          </w:tcPr>
          <w:p w14:paraId="64AC4E9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14FD411"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2E876885" w14:textId="77777777" w:rsidR="001B36D2" w:rsidRDefault="001B36D2">
            <w:pPr>
              <w:rPr>
                <w:sz w:val="16"/>
                <w:szCs w:val="16"/>
              </w:rPr>
            </w:pPr>
          </w:p>
        </w:tc>
        <w:tc>
          <w:tcPr>
            <w:tcW w:w="1040" w:type="dxa"/>
            <w:tcBorders>
              <w:right w:val="single" w:sz="8" w:space="0" w:color="auto"/>
            </w:tcBorders>
            <w:vAlign w:val="bottom"/>
          </w:tcPr>
          <w:p w14:paraId="1BC16FB7" w14:textId="77777777" w:rsidR="001B36D2" w:rsidRDefault="001B36D2">
            <w:pPr>
              <w:rPr>
                <w:sz w:val="16"/>
                <w:szCs w:val="16"/>
              </w:rPr>
            </w:pPr>
          </w:p>
        </w:tc>
        <w:tc>
          <w:tcPr>
            <w:tcW w:w="1800" w:type="dxa"/>
            <w:tcBorders>
              <w:right w:val="single" w:sz="8" w:space="0" w:color="auto"/>
            </w:tcBorders>
            <w:vAlign w:val="bottom"/>
          </w:tcPr>
          <w:p w14:paraId="66E77833" w14:textId="77777777" w:rsidR="001B36D2" w:rsidRDefault="001B36D2">
            <w:pPr>
              <w:rPr>
                <w:sz w:val="16"/>
                <w:szCs w:val="16"/>
              </w:rPr>
            </w:pPr>
          </w:p>
        </w:tc>
      </w:tr>
      <w:tr w:rsidR="001B36D2" w14:paraId="752F7F1E" w14:textId="77777777">
        <w:trPr>
          <w:trHeight w:val="180"/>
        </w:trPr>
        <w:tc>
          <w:tcPr>
            <w:tcW w:w="640" w:type="dxa"/>
            <w:tcBorders>
              <w:left w:val="single" w:sz="8" w:space="0" w:color="auto"/>
              <w:bottom w:val="single" w:sz="8" w:space="0" w:color="auto"/>
              <w:right w:val="single" w:sz="8" w:space="0" w:color="auto"/>
            </w:tcBorders>
            <w:vAlign w:val="bottom"/>
          </w:tcPr>
          <w:p w14:paraId="3678A496" w14:textId="77777777" w:rsidR="001B36D2" w:rsidRDefault="009229BF">
            <w:pPr>
              <w:spacing w:line="158" w:lineRule="exact"/>
              <w:ind w:left="80"/>
              <w:rPr>
                <w:sz w:val="20"/>
                <w:szCs w:val="20"/>
              </w:rPr>
            </w:pPr>
            <w:r>
              <w:rPr>
                <w:rFonts w:eastAsia="Times New Roman"/>
                <w:sz w:val="14"/>
                <w:szCs w:val="14"/>
              </w:rPr>
              <w:t>36. 30</w:t>
            </w:r>
          </w:p>
        </w:tc>
        <w:tc>
          <w:tcPr>
            <w:tcW w:w="1640" w:type="dxa"/>
            <w:tcBorders>
              <w:bottom w:val="single" w:sz="8" w:space="0" w:color="auto"/>
              <w:right w:val="single" w:sz="8" w:space="0" w:color="auto"/>
            </w:tcBorders>
            <w:vAlign w:val="bottom"/>
          </w:tcPr>
          <w:p w14:paraId="4D4ED094"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63A49F8C" w14:textId="77777777" w:rsidR="001B36D2" w:rsidRDefault="009229BF">
            <w:pPr>
              <w:spacing w:line="178" w:lineRule="exact"/>
              <w:ind w:left="80"/>
              <w:rPr>
                <w:sz w:val="20"/>
                <w:szCs w:val="20"/>
              </w:rPr>
            </w:pPr>
            <w:r>
              <w:rPr>
                <w:rFonts w:eastAsia="Times New Roman"/>
                <w:sz w:val="16"/>
                <w:szCs w:val="16"/>
              </w:rPr>
              <w:t>Nyresykdommer</w:t>
            </w:r>
          </w:p>
        </w:tc>
        <w:tc>
          <w:tcPr>
            <w:tcW w:w="1040" w:type="dxa"/>
            <w:tcBorders>
              <w:right w:val="single" w:sz="8" w:space="0" w:color="auto"/>
            </w:tcBorders>
            <w:vAlign w:val="bottom"/>
          </w:tcPr>
          <w:p w14:paraId="3D899946" w14:textId="77777777" w:rsidR="001B36D2" w:rsidRDefault="001B36D2">
            <w:pPr>
              <w:rPr>
                <w:sz w:val="15"/>
                <w:szCs w:val="15"/>
              </w:rPr>
            </w:pPr>
          </w:p>
        </w:tc>
        <w:tc>
          <w:tcPr>
            <w:tcW w:w="1800" w:type="dxa"/>
            <w:tcBorders>
              <w:right w:val="single" w:sz="8" w:space="0" w:color="auto"/>
            </w:tcBorders>
            <w:vAlign w:val="bottom"/>
          </w:tcPr>
          <w:p w14:paraId="62C9DCFB" w14:textId="77777777" w:rsidR="001B36D2" w:rsidRDefault="001B36D2">
            <w:pPr>
              <w:rPr>
                <w:sz w:val="15"/>
                <w:szCs w:val="15"/>
              </w:rPr>
            </w:pPr>
          </w:p>
        </w:tc>
      </w:tr>
      <w:tr w:rsidR="001B36D2" w14:paraId="2A0CE546" w14:textId="77777777">
        <w:trPr>
          <w:trHeight w:val="180"/>
        </w:trPr>
        <w:tc>
          <w:tcPr>
            <w:tcW w:w="640" w:type="dxa"/>
            <w:tcBorders>
              <w:left w:val="single" w:sz="8" w:space="0" w:color="auto"/>
              <w:right w:val="single" w:sz="8" w:space="0" w:color="auto"/>
            </w:tcBorders>
            <w:vAlign w:val="bottom"/>
          </w:tcPr>
          <w:p w14:paraId="3A2C9E5B" w14:textId="77777777" w:rsidR="001B36D2" w:rsidRDefault="009229BF">
            <w:pPr>
              <w:spacing w:line="160" w:lineRule="exact"/>
              <w:ind w:left="80"/>
              <w:rPr>
                <w:sz w:val="20"/>
                <w:szCs w:val="20"/>
              </w:rPr>
            </w:pPr>
            <w:r>
              <w:rPr>
                <w:rFonts w:eastAsia="Times New Roman"/>
                <w:sz w:val="14"/>
                <w:szCs w:val="14"/>
              </w:rPr>
              <w:t>36. 31</w:t>
            </w:r>
          </w:p>
        </w:tc>
        <w:tc>
          <w:tcPr>
            <w:tcW w:w="1640" w:type="dxa"/>
            <w:tcBorders>
              <w:right w:val="single" w:sz="8" w:space="0" w:color="auto"/>
            </w:tcBorders>
            <w:vAlign w:val="bottom"/>
          </w:tcPr>
          <w:p w14:paraId="5CC3D7A8" w14:textId="77777777" w:rsidR="001B36D2" w:rsidRDefault="009229BF">
            <w:pPr>
              <w:spacing w:line="180"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603536A0" w14:textId="77777777" w:rsidR="001B36D2" w:rsidRDefault="009229BF">
            <w:pPr>
              <w:spacing w:line="180" w:lineRule="exact"/>
              <w:ind w:left="80"/>
              <w:rPr>
                <w:sz w:val="20"/>
                <w:szCs w:val="20"/>
              </w:rPr>
            </w:pPr>
            <w:r>
              <w:rPr>
                <w:rFonts w:eastAsia="Times New Roman"/>
                <w:sz w:val="16"/>
                <w:szCs w:val="16"/>
              </w:rPr>
              <w:t>Néphrologie</w:t>
            </w:r>
          </w:p>
        </w:tc>
        <w:tc>
          <w:tcPr>
            <w:tcW w:w="1040" w:type="dxa"/>
            <w:tcBorders>
              <w:right w:val="single" w:sz="8" w:space="0" w:color="auto"/>
            </w:tcBorders>
            <w:vAlign w:val="bottom"/>
          </w:tcPr>
          <w:p w14:paraId="747D75DB" w14:textId="77777777" w:rsidR="001B36D2" w:rsidRDefault="001B36D2">
            <w:pPr>
              <w:rPr>
                <w:sz w:val="15"/>
                <w:szCs w:val="15"/>
              </w:rPr>
            </w:pPr>
          </w:p>
        </w:tc>
        <w:tc>
          <w:tcPr>
            <w:tcW w:w="1800" w:type="dxa"/>
            <w:tcBorders>
              <w:right w:val="single" w:sz="8" w:space="0" w:color="auto"/>
            </w:tcBorders>
            <w:vAlign w:val="bottom"/>
          </w:tcPr>
          <w:p w14:paraId="0C1F5BAE" w14:textId="77777777" w:rsidR="001B36D2" w:rsidRDefault="001B36D2">
            <w:pPr>
              <w:rPr>
                <w:sz w:val="15"/>
                <w:szCs w:val="15"/>
              </w:rPr>
            </w:pPr>
          </w:p>
        </w:tc>
      </w:tr>
      <w:tr w:rsidR="001B36D2" w14:paraId="79FF068F" w14:textId="77777777">
        <w:trPr>
          <w:trHeight w:val="184"/>
        </w:trPr>
        <w:tc>
          <w:tcPr>
            <w:tcW w:w="640" w:type="dxa"/>
            <w:tcBorders>
              <w:left w:val="single" w:sz="8" w:space="0" w:color="auto"/>
              <w:right w:val="single" w:sz="8" w:space="0" w:color="auto"/>
            </w:tcBorders>
            <w:vAlign w:val="bottom"/>
          </w:tcPr>
          <w:p w14:paraId="4BC477B6" w14:textId="77777777" w:rsidR="001B36D2" w:rsidRDefault="001B36D2">
            <w:pPr>
              <w:rPr>
                <w:sz w:val="16"/>
                <w:szCs w:val="16"/>
              </w:rPr>
            </w:pPr>
          </w:p>
        </w:tc>
        <w:tc>
          <w:tcPr>
            <w:tcW w:w="1640" w:type="dxa"/>
            <w:tcBorders>
              <w:right w:val="single" w:sz="8" w:space="0" w:color="auto"/>
            </w:tcBorders>
            <w:vAlign w:val="bottom"/>
          </w:tcPr>
          <w:p w14:paraId="4B314D52"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3D701237" w14:textId="77777777" w:rsidR="001B36D2" w:rsidRDefault="009229BF">
            <w:pPr>
              <w:ind w:left="80"/>
              <w:rPr>
                <w:sz w:val="20"/>
                <w:szCs w:val="20"/>
              </w:rPr>
            </w:pPr>
            <w:r>
              <w:rPr>
                <w:rFonts w:eastAsia="Times New Roman"/>
                <w:sz w:val="16"/>
                <w:szCs w:val="16"/>
              </w:rPr>
              <w:t>Nephrologie</w:t>
            </w:r>
          </w:p>
        </w:tc>
        <w:tc>
          <w:tcPr>
            <w:tcW w:w="1040" w:type="dxa"/>
            <w:tcBorders>
              <w:right w:val="single" w:sz="8" w:space="0" w:color="auto"/>
            </w:tcBorders>
            <w:vAlign w:val="bottom"/>
          </w:tcPr>
          <w:p w14:paraId="0F779024" w14:textId="77777777" w:rsidR="001B36D2" w:rsidRDefault="001B36D2">
            <w:pPr>
              <w:rPr>
                <w:sz w:val="16"/>
                <w:szCs w:val="16"/>
              </w:rPr>
            </w:pPr>
          </w:p>
        </w:tc>
        <w:tc>
          <w:tcPr>
            <w:tcW w:w="1800" w:type="dxa"/>
            <w:tcBorders>
              <w:right w:val="single" w:sz="8" w:space="0" w:color="auto"/>
            </w:tcBorders>
            <w:vAlign w:val="bottom"/>
          </w:tcPr>
          <w:p w14:paraId="78E1657B" w14:textId="77777777" w:rsidR="001B36D2" w:rsidRDefault="001B36D2">
            <w:pPr>
              <w:rPr>
                <w:sz w:val="16"/>
                <w:szCs w:val="16"/>
              </w:rPr>
            </w:pPr>
          </w:p>
        </w:tc>
      </w:tr>
      <w:tr w:rsidR="001B36D2" w14:paraId="2235FB7C" w14:textId="77777777">
        <w:trPr>
          <w:trHeight w:val="184"/>
        </w:trPr>
        <w:tc>
          <w:tcPr>
            <w:tcW w:w="640" w:type="dxa"/>
            <w:tcBorders>
              <w:left w:val="single" w:sz="8" w:space="0" w:color="auto"/>
              <w:right w:val="single" w:sz="8" w:space="0" w:color="auto"/>
            </w:tcBorders>
            <w:vAlign w:val="bottom"/>
          </w:tcPr>
          <w:p w14:paraId="47AB84EC" w14:textId="77777777" w:rsidR="001B36D2" w:rsidRDefault="001B36D2">
            <w:pPr>
              <w:rPr>
                <w:sz w:val="16"/>
                <w:szCs w:val="16"/>
              </w:rPr>
            </w:pPr>
          </w:p>
        </w:tc>
        <w:tc>
          <w:tcPr>
            <w:tcW w:w="1640" w:type="dxa"/>
            <w:tcBorders>
              <w:right w:val="single" w:sz="8" w:space="0" w:color="auto"/>
            </w:tcBorders>
            <w:vAlign w:val="bottom"/>
          </w:tcPr>
          <w:p w14:paraId="1A173E02"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08B29844" w14:textId="77777777" w:rsidR="001B36D2" w:rsidRDefault="009229BF">
            <w:pPr>
              <w:ind w:left="80"/>
              <w:rPr>
                <w:sz w:val="20"/>
                <w:szCs w:val="20"/>
              </w:rPr>
            </w:pPr>
            <w:r>
              <w:rPr>
                <w:rFonts w:eastAsia="Times New Roman"/>
                <w:sz w:val="16"/>
                <w:szCs w:val="16"/>
              </w:rPr>
              <w:t>Nefralogia</w:t>
            </w:r>
          </w:p>
        </w:tc>
        <w:tc>
          <w:tcPr>
            <w:tcW w:w="1040" w:type="dxa"/>
            <w:tcBorders>
              <w:right w:val="single" w:sz="8" w:space="0" w:color="auto"/>
            </w:tcBorders>
            <w:vAlign w:val="bottom"/>
          </w:tcPr>
          <w:p w14:paraId="46880B65" w14:textId="77777777" w:rsidR="001B36D2" w:rsidRDefault="001B36D2">
            <w:pPr>
              <w:rPr>
                <w:sz w:val="16"/>
                <w:szCs w:val="16"/>
              </w:rPr>
            </w:pPr>
          </w:p>
        </w:tc>
        <w:tc>
          <w:tcPr>
            <w:tcW w:w="1800" w:type="dxa"/>
            <w:tcBorders>
              <w:right w:val="single" w:sz="8" w:space="0" w:color="auto"/>
            </w:tcBorders>
            <w:vAlign w:val="bottom"/>
          </w:tcPr>
          <w:p w14:paraId="6C29FF59" w14:textId="77777777" w:rsidR="001B36D2" w:rsidRDefault="001B36D2">
            <w:pPr>
              <w:rPr>
                <w:sz w:val="16"/>
                <w:szCs w:val="16"/>
              </w:rPr>
            </w:pPr>
          </w:p>
        </w:tc>
      </w:tr>
      <w:tr w:rsidR="001B36D2" w14:paraId="76867D8B" w14:textId="77777777">
        <w:trPr>
          <w:trHeight w:val="186"/>
        </w:trPr>
        <w:tc>
          <w:tcPr>
            <w:tcW w:w="640" w:type="dxa"/>
            <w:tcBorders>
              <w:left w:val="single" w:sz="8" w:space="0" w:color="auto"/>
              <w:bottom w:val="single" w:sz="8" w:space="0" w:color="auto"/>
              <w:right w:val="single" w:sz="8" w:space="0" w:color="auto"/>
            </w:tcBorders>
            <w:vAlign w:val="bottom"/>
          </w:tcPr>
          <w:p w14:paraId="0BFD8B2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8D03F79"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081FB271"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430D5658"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71B637C5" w14:textId="77777777" w:rsidR="001B36D2" w:rsidRDefault="001B36D2">
            <w:pPr>
              <w:rPr>
                <w:sz w:val="16"/>
                <w:szCs w:val="16"/>
              </w:rPr>
            </w:pPr>
          </w:p>
        </w:tc>
      </w:tr>
      <w:tr w:rsidR="001B36D2" w14:paraId="44133C36" w14:textId="77777777">
        <w:trPr>
          <w:trHeight w:val="180"/>
        </w:trPr>
        <w:tc>
          <w:tcPr>
            <w:tcW w:w="640" w:type="dxa"/>
            <w:tcBorders>
              <w:left w:val="single" w:sz="8" w:space="0" w:color="auto"/>
              <w:right w:val="single" w:sz="8" w:space="0" w:color="auto"/>
            </w:tcBorders>
            <w:vAlign w:val="bottom"/>
          </w:tcPr>
          <w:p w14:paraId="208B3CCD" w14:textId="77777777" w:rsidR="001B36D2" w:rsidRDefault="009229BF">
            <w:pPr>
              <w:spacing w:line="158" w:lineRule="exact"/>
              <w:ind w:left="80"/>
              <w:rPr>
                <w:sz w:val="20"/>
                <w:szCs w:val="20"/>
              </w:rPr>
            </w:pPr>
            <w:r>
              <w:rPr>
                <w:rFonts w:eastAsia="Times New Roman"/>
                <w:sz w:val="14"/>
                <w:szCs w:val="14"/>
              </w:rPr>
              <w:t>37. 01</w:t>
            </w:r>
          </w:p>
        </w:tc>
        <w:tc>
          <w:tcPr>
            <w:tcW w:w="1640" w:type="dxa"/>
            <w:tcBorders>
              <w:right w:val="single" w:sz="8" w:space="0" w:color="auto"/>
            </w:tcBorders>
            <w:vAlign w:val="bottom"/>
          </w:tcPr>
          <w:p w14:paraId="18A84F54" w14:textId="77777777" w:rsidR="001B36D2" w:rsidRDefault="009229BF">
            <w:pPr>
              <w:spacing w:line="178" w:lineRule="exact"/>
              <w:ind w:left="60"/>
              <w:rPr>
                <w:sz w:val="20"/>
                <w:szCs w:val="20"/>
              </w:rPr>
            </w:pPr>
            <w:r>
              <w:rPr>
                <w:rFonts w:eastAsia="Times New Roman"/>
                <w:b/>
                <w:bCs/>
                <w:sz w:val="16"/>
                <w:szCs w:val="16"/>
              </w:rPr>
              <w:t xml:space="preserve">Belgicko </w:t>
            </w:r>
            <w:r>
              <w:rPr>
                <w:rFonts w:eastAsia="Times New Roman"/>
                <w:sz w:val="16"/>
                <w:szCs w:val="16"/>
              </w:rPr>
              <w:t>/ Belgique/</w:t>
            </w:r>
          </w:p>
        </w:tc>
        <w:tc>
          <w:tcPr>
            <w:tcW w:w="2640" w:type="dxa"/>
            <w:tcBorders>
              <w:right w:val="single" w:sz="8" w:space="0" w:color="auto"/>
            </w:tcBorders>
            <w:vAlign w:val="bottom"/>
          </w:tcPr>
          <w:p w14:paraId="0BF80E9A"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654EF8E" w14:textId="77777777" w:rsidR="001B36D2" w:rsidRDefault="009229BF">
            <w:pPr>
              <w:spacing w:line="178"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4376EA9C" w14:textId="77777777" w:rsidR="001B36D2" w:rsidRDefault="009229BF">
            <w:pPr>
              <w:spacing w:line="180" w:lineRule="exact"/>
              <w:ind w:left="80"/>
              <w:rPr>
                <w:sz w:val="20"/>
                <w:szCs w:val="20"/>
              </w:rPr>
            </w:pPr>
            <w:r>
              <w:rPr>
                <w:rFonts w:eastAsia="Times New Roman"/>
                <w:b/>
                <w:bCs/>
                <w:sz w:val="16"/>
                <w:szCs w:val="16"/>
              </w:rPr>
              <w:t>infektológia</w:t>
            </w:r>
          </w:p>
        </w:tc>
      </w:tr>
      <w:tr w:rsidR="001B36D2" w14:paraId="5A9A6092" w14:textId="77777777">
        <w:trPr>
          <w:trHeight w:val="184"/>
        </w:trPr>
        <w:tc>
          <w:tcPr>
            <w:tcW w:w="640" w:type="dxa"/>
            <w:tcBorders>
              <w:left w:val="single" w:sz="8" w:space="0" w:color="auto"/>
              <w:bottom w:val="single" w:sz="8" w:space="0" w:color="auto"/>
              <w:right w:val="single" w:sz="8" w:space="0" w:color="auto"/>
            </w:tcBorders>
            <w:vAlign w:val="bottom"/>
          </w:tcPr>
          <w:p w14:paraId="30F9BFC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83F1F2A"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289B8159" w14:textId="77777777" w:rsidR="001B36D2" w:rsidRDefault="001B36D2">
            <w:pPr>
              <w:rPr>
                <w:sz w:val="16"/>
                <w:szCs w:val="16"/>
              </w:rPr>
            </w:pPr>
          </w:p>
        </w:tc>
        <w:tc>
          <w:tcPr>
            <w:tcW w:w="1040" w:type="dxa"/>
            <w:tcBorders>
              <w:right w:val="single" w:sz="8" w:space="0" w:color="auto"/>
            </w:tcBorders>
            <w:vAlign w:val="bottom"/>
          </w:tcPr>
          <w:p w14:paraId="70BE0D2B" w14:textId="77777777" w:rsidR="001B36D2" w:rsidRDefault="001B36D2">
            <w:pPr>
              <w:rPr>
                <w:sz w:val="16"/>
                <w:szCs w:val="16"/>
              </w:rPr>
            </w:pPr>
          </w:p>
        </w:tc>
        <w:tc>
          <w:tcPr>
            <w:tcW w:w="1800" w:type="dxa"/>
            <w:tcBorders>
              <w:right w:val="single" w:sz="8" w:space="0" w:color="auto"/>
            </w:tcBorders>
            <w:vAlign w:val="bottom"/>
          </w:tcPr>
          <w:p w14:paraId="460C22A8" w14:textId="77777777" w:rsidR="001B36D2" w:rsidRDefault="001B36D2">
            <w:pPr>
              <w:rPr>
                <w:sz w:val="16"/>
                <w:szCs w:val="16"/>
              </w:rPr>
            </w:pPr>
          </w:p>
        </w:tc>
      </w:tr>
      <w:tr w:rsidR="001B36D2" w14:paraId="126FFD9C" w14:textId="77777777">
        <w:trPr>
          <w:trHeight w:val="183"/>
        </w:trPr>
        <w:tc>
          <w:tcPr>
            <w:tcW w:w="640" w:type="dxa"/>
            <w:tcBorders>
              <w:left w:val="single" w:sz="8" w:space="0" w:color="auto"/>
              <w:bottom w:val="single" w:sz="8" w:space="0" w:color="auto"/>
              <w:right w:val="single" w:sz="8" w:space="0" w:color="auto"/>
            </w:tcBorders>
            <w:vAlign w:val="bottom"/>
          </w:tcPr>
          <w:p w14:paraId="6F779D33" w14:textId="77777777" w:rsidR="001B36D2" w:rsidRDefault="009229BF">
            <w:pPr>
              <w:ind w:left="80"/>
              <w:rPr>
                <w:sz w:val="20"/>
                <w:szCs w:val="20"/>
              </w:rPr>
            </w:pPr>
            <w:r>
              <w:rPr>
                <w:rFonts w:eastAsia="Times New Roman"/>
                <w:sz w:val="14"/>
                <w:szCs w:val="14"/>
              </w:rPr>
              <w:t>37. 02</w:t>
            </w:r>
          </w:p>
        </w:tc>
        <w:tc>
          <w:tcPr>
            <w:tcW w:w="1640" w:type="dxa"/>
            <w:tcBorders>
              <w:bottom w:val="single" w:sz="8" w:space="0" w:color="auto"/>
              <w:right w:val="single" w:sz="8" w:space="0" w:color="auto"/>
            </w:tcBorders>
            <w:vAlign w:val="bottom"/>
          </w:tcPr>
          <w:p w14:paraId="5AD69766" w14:textId="77777777" w:rsidR="001B36D2" w:rsidRDefault="009229BF">
            <w:pPr>
              <w:spacing w:line="181"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757B1737" w14:textId="77777777" w:rsidR="001B36D2" w:rsidRDefault="009229BF">
            <w:pPr>
              <w:spacing w:line="181" w:lineRule="exact"/>
              <w:ind w:left="80"/>
              <w:rPr>
                <w:sz w:val="20"/>
                <w:szCs w:val="20"/>
              </w:rPr>
            </w:pPr>
            <w:r>
              <w:rPr>
                <w:rFonts w:eastAsia="Times New Roman"/>
                <w:sz w:val="16"/>
                <w:szCs w:val="16"/>
              </w:rPr>
              <w:t>Инфекциозни болести</w:t>
            </w:r>
          </w:p>
        </w:tc>
        <w:tc>
          <w:tcPr>
            <w:tcW w:w="1040" w:type="dxa"/>
            <w:tcBorders>
              <w:right w:val="single" w:sz="8" w:space="0" w:color="auto"/>
            </w:tcBorders>
            <w:vAlign w:val="bottom"/>
          </w:tcPr>
          <w:p w14:paraId="0E36A028" w14:textId="77777777" w:rsidR="001B36D2" w:rsidRDefault="001B36D2">
            <w:pPr>
              <w:rPr>
                <w:sz w:val="15"/>
                <w:szCs w:val="15"/>
              </w:rPr>
            </w:pPr>
          </w:p>
        </w:tc>
        <w:tc>
          <w:tcPr>
            <w:tcW w:w="1800" w:type="dxa"/>
            <w:tcBorders>
              <w:right w:val="single" w:sz="8" w:space="0" w:color="auto"/>
            </w:tcBorders>
            <w:vAlign w:val="bottom"/>
          </w:tcPr>
          <w:p w14:paraId="60AAC5B8" w14:textId="77777777" w:rsidR="001B36D2" w:rsidRDefault="001B36D2">
            <w:pPr>
              <w:rPr>
                <w:sz w:val="15"/>
                <w:szCs w:val="15"/>
              </w:rPr>
            </w:pPr>
          </w:p>
        </w:tc>
      </w:tr>
      <w:tr w:rsidR="001B36D2" w14:paraId="3BBCFDEC" w14:textId="77777777">
        <w:trPr>
          <w:trHeight w:val="180"/>
        </w:trPr>
        <w:tc>
          <w:tcPr>
            <w:tcW w:w="640" w:type="dxa"/>
            <w:tcBorders>
              <w:left w:val="single" w:sz="8" w:space="0" w:color="auto"/>
              <w:bottom w:val="single" w:sz="8" w:space="0" w:color="auto"/>
              <w:right w:val="single" w:sz="8" w:space="0" w:color="auto"/>
            </w:tcBorders>
            <w:vAlign w:val="bottom"/>
          </w:tcPr>
          <w:p w14:paraId="6D61145F" w14:textId="77777777" w:rsidR="001B36D2" w:rsidRDefault="009229BF">
            <w:pPr>
              <w:spacing w:line="158" w:lineRule="exact"/>
              <w:ind w:left="80"/>
              <w:rPr>
                <w:sz w:val="20"/>
                <w:szCs w:val="20"/>
              </w:rPr>
            </w:pPr>
            <w:r>
              <w:rPr>
                <w:rFonts w:eastAsia="Times New Roman"/>
                <w:sz w:val="14"/>
                <w:szCs w:val="14"/>
              </w:rPr>
              <w:t>37. 03</w:t>
            </w:r>
          </w:p>
        </w:tc>
        <w:tc>
          <w:tcPr>
            <w:tcW w:w="1640" w:type="dxa"/>
            <w:tcBorders>
              <w:bottom w:val="single" w:sz="8" w:space="0" w:color="auto"/>
              <w:right w:val="single" w:sz="8" w:space="0" w:color="auto"/>
            </w:tcBorders>
            <w:vAlign w:val="bottom"/>
          </w:tcPr>
          <w:p w14:paraId="40578463"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787E97D0" w14:textId="77777777" w:rsidR="001B36D2" w:rsidRDefault="009229BF">
            <w:pPr>
              <w:spacing w:line="178" w:lineRule="exact"/>
              <w:ind w:left="80"/>
              <w:rPr>
                <w:sz w:val="20"/>
                <w:szCs w:val="20"/>
              </w:rPr>
            </w:pPr>
            <w:r>
              <w:rPr>
                <w:rFonts w:eastAsia="Times New Roman"/>
                <w:sz w:val="16"/>
                <w:szCs w:val="16"/>
              </w:rPr>
              <w:t>Λοιμώδη Νοσήματα</w:t>
            </w:r>
          </w:p>
        </w:tc>
        <w:tc>
          <w:tcPr>
            <w:tcW w:w="1040" w:type="dxa"/>
            <w:tcBorders>
              <w:right w:val="single" w:sz="8" w:space="0" w:color="auto"/>
            </w:tcBorders>
            <w:vAlign w:val="bottom"/>
          </w:tcPr>
          <w:p w14:paraId="2B92FC34" w14:textId="77777777" w:rsidR="001B36D2" w:rsidRDefault="001B36D2">
            <w:pPr>
              <w:rPr>
                <w:sz w:val="15"/>
                <w:szCs w:val="15"/>
              </w:rPr>
            </w:pPr>
          </w:p>
        </w:tc>
        <w:tc>
          <w:tcPr>
            <w:tcW w:w="1800" w:type="dxa"/>
            <w:tcBorders>
              <w:right w:val="single" w:sz="8" w:space="0" w:color="auto"/>
            </w:tcBorders>
            <w:vAlign w:val="bottom"/>
          </w:tcPr>
          <w:p w14:paraId="40E21143" w14:textId="77777777" w:rsidR="001B36D2" w:rsidRDefault="001B36D2">
            <w:pPr>
              <w:rPr>
                <w:sz w:val="15"/>
                <w:szCs w:val="15"/>
              </w:rPr>
            </w:pPr>
          </w:p>
        </w:tc>
      </w:tr>
      <w:tr w:rsidR="001B36D2" w14:paraId="24502E0B" w14:textId="77777777">
        <w:trPr>
          <w:trHeight w:val="178"/>
        </w:trPr>
        <w:tc>
          <w:tcPr>
            <w:tcW w:w="640" w:type="dxa"/>
            <w:tcBorders>
              <w:left w:val="single" w:sz="8" w:space="0" w:color="auto"/>
              <w:right w:val="single" w:sz="8" w:space="0" w:color="auto"/>
            </w:tcBorders>
            <w:vAlign w:val="bottom"/>
          </w:tcPr>
          <w:p w14:paraId="5C66249E" w14:textId="77777777" w:rsidR="001B36D2" w:rsidRDefault="009229BF">
            <w:pPr>
              <w:spacing w:line="158" w:lineRule="exact"/>
              <w:ind w:left="80"/>
              <w:rPr>
                <w:sz w:val="20"/>
                <w:szCs w:val="20"/>
              </w:rPr>
            </w:pPr>
            <w:r>
              <w:rPr>
                <w:rFonts w:eastAsia="Times New Roman"/>
                <w:sz w:val="14"/>
                <w:szCs w:val="14"/>
              </w:rPr>
              <w:t>37. 04</w:t>
            </w:r>
          </w:p>
        </w:tc>
        <w:tc>
          <w:tcPr>
            <w:tcW w:w="1640" w:type="dxa"/>
            <w:tcBorders>
              <w:right w:val="single" w:sz="8" w:space="0" w:color="auto"/>
            </w:tcBorders>
            <w:vAlign w:val="bottom"/>
          </w:tcPr>
          <w:p w14:paraId="5597B217"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3797FD63" w14:textId="77777777" w:rsidR="001B36D2" w:rsidRDefault="009229BF">
            <w:pPr>
              <w:spacing w:line="178" w:lineRule="exact"/>
              <w:ind w:left="80"/>
              <w:rPr>
                <w:sz w:val="20"/>
                <w:szCs w:val="20"/>
              </w:rPr>
            </w:pPr>
            <w:r>
              <w:rPr>
                <w:rFonts w:eastAsia="Times New Roman"/>
                <w:sz w:val="16"/>
                <w:szCs w:val="16"/>
              </w:rPr>
              <w:t>Infekční lékařství</w:t>
            </w:r>
          </w:p>
        </w:tc>
        <w:tc>
          <w:tcPr>
            <w:tcW w:w="1040" w:type="dxa"/>
            <w:tcBorders>
              <w:right w:val="single" w:sz="8" w:space="0" w:color="auto"/>
            </w:tcBorders>
            <w:vAlign w:val="bottom"/>
          </w:tcPr>
          <w:p w14:paraId="5CE0A16B" w14:textId="77777777" w:rsidR="001B36D2" w:rsidRDefault="001B36D2">
            <w:pPr>
              <w:rPr>
                <w:sz w:val="15"/>
                <w:szCs w:val="15"/>
              </w:rPr>
            </w:pPr>
          </w:p>
        </w:tc>
        <w:tc>
          <w:tcPr>
            <w:tcW w:w="1800" w:type="dxa"/>
            <w:tcBorders>
              <w:right w:val="single" w:sz="8" w:space="0" w:color="auto"/>
            </w:tcBorders>
            <w:vAlign w:val="bottom"/>
          </w:tcPr>
          <w:p w14:paraId="309D79A3" w14:textId="77777777" w:rsidR="001B36D2" w:rsidRDefault="001B36D2">
            <w:pPr>
              <w:rPr>
                <w:sz w:val="15"/>
                <w:szCs w:val="15"/>
              </w:rPr>
            </w:pPr>
          </w:p>
        </w:tc>
      </w:tr>
      <w:tr w:rsidR="001B36D2" w14:paraId="5B91E8BA" w14:textId="77777777">
        <w:trPr>
          <w:trHeight w:val="186"/>
        </w:trPr>
        <w:tc>
          <w:tcPr>
            <w:tcW w:w="640" w:type="dxa"/>
            <w:tcBorders>
              <w:left w:val="single" w:sz="8" w:space="0" w:color="auto"/>
              <w:bottom w:val="single" w:sz="8" w:space="0" w:color="auto"/>
              <w:right w:val="single" w:sz="8" w:space="0" w:color="auto"/>
            </w:tcBorders>
            <w:vAlign w:val="bottom"/>
          </w:tcPr>
          <w:p w14:paraId="33032EF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C2CB051"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7974C1F4" w14:textId="77777777" w:rsidR="001B36D2" w:rsidRDefault="001B36D2">
            <w:pPr>
              <w:rPr>
                <w:sz w:val="16"/>
                <w:szCs w:val="16"/>
              </w:rPr>
            </w:pPr>
          </w:p>
        </w:tc>
        <w:tc>
          <w:tcPr>
            <w:tcW w:w="1040" w:type="dxa"/>
            <w:tcBorders>
              <w:right w:val="single" w:sz="8" w:space="0" w:color="auto"/>
            </w:tcBorders>
            <w:vAlign w:val="bottom"/>
          </w:tcPr>
          <w:p w14:paraId="0F41A621" w14:textId="77777777" w:rsidR="001B36D2" w:rsidRDefault="001B36D2">
            <w:pPr>
              <w:rPr>
                <w:sz w:val="16"/>
                <w:szCs w:val="16"/>
              </w:rPr>
            </w:pPr>
          </w:p>
        </w:tc>
        <w:tc>
          <w:tcPr>
            <w:tcW w:w="1800" w:type="dxa"/>
            <w:tcBorders>
              <w:right w:val="single" w:sz="8" w:space="0" w:color="auto"/>
            </w:tcBorders>
            <w:vAlign w:val="bottom"/>
          </w:tcPr>
          <w:p w14:paraId="648EF676" w14:textId="77777777" w:rsidR="001B36D2" w:rsidRDefault="001B36D2">
            <w:pPr>
              <w:rPr>
                <w:sz w:val="16"/>
                <w:szCs w:val="16"/>
              </w:rPr>
            </w:pPr>
          </w:p>
        </w:tc>
      </w:tr>
      <w:tr w:rsidR="001B36D2" w14:paraId="3BBEE42B" w14:textId="77777777">
        <w:trPr>
          <w:trHeight w:val="182"/>
        </w:trPr>
        <w:tc>
          <w:tcPr>
            <w:tcW w:w="640" w:type="dxa"/>
            <w:tcBorders>
              <w:left w:val="single" w:sz="8" w:space="0" w:color="auto"/>
              <w:bottom w:val="single" w:sz="8" w:space="0" w:color="auto"/>
              <w:right w:val="single" w:sz="8" w:space="0" w:color="auto"/>
            </w:tcBorders>
            <w:vAlign w:val="bottom"/>
          </w:tcPr>
          <w:p w14:paraId="079A1BF0" w14:textId="77777777" w:rsidR="001B36D2" w:rsidRDefault="009229BF">
            <w:pPr>
              <w:spacing w:line="160" w:lineRule="exact"/>
              <w:ind w:left="80"/>
              <w:rPr>
                <w:sz w:val="20"/>
                <w:szCs w:val="20"/>
              </w:rPr>
            </w:pPr>
            <w:r>
              <w:rPr>
                <w:rFonts w:eastAsia="Times New Roman"/>
                <w:sz w:val="14"/>
                <w:szCs w:val="14"/>
              </w:rPr>
              <w:t>37. 05</w:t>
            </w:r>
          </w:p>
        </w:tc>
        <w:tc>
          <w:tcPr>
            <w:tcW w:w="1640" w:type="dxa"/>
            <w:tcBorders>
              <w:bottom w:val="single" w:sz="8" w:space="0" w:color="auto"/>
              <w:right w:val="single" w:sz="8" w:space="0" w:color="auto"/>
            </w:tcBorders>
            <w:vAlign w:val="bottom"/>
          </w:tcPr>
          <w:p w14:paraId="3E2E7D09" w14:textId="77777777" w:rsidR="001B36D2" w:rsidRDefault="009229BF">
            <w:pPr>
              <w:spacing w:line="180"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187F9A9D" w14:textId="77777777" w:rsidR="001B36D2" w:rsidRDefault="009229BF">
            <w:pPr>
              <w:spacing w:line="180" w:lineRule="exact"/>
              <w:ind w:left="80"/>
              <w:rPr>
                <w:sz w:val="20"/>
                <w:szCs w:val="20"/>
              </w:rPr>
            </w:pPr>
            <w:r>
              <w:rPr>
                <w:rFonts w:eastAsia="Times New Roman"/>
                <w:sz w:val="16"/>
                <w:szCs w:val="16"/>
              </w:rPr>
              <w:t>Intern medicin: infektionsmedicin</w:t>
            </w:r>
          </w:p>
        </w:tc>
        <w:tc>
          <w:tcPr>
            <w:tcW w:w="1040" w:type="dxa"/>
            <w:tcBorders>
              <w:right w:val="single" w:sz="8" w:space="0" w:color="auto"/>
            </w:tcBorders>
            <w:vAlign w:val="bottom"/>
          </w:tcPr>
          <w:p w14:paraId="725B326D" w14:textId="77777777" w:rsidR="001B36D2" w:rsidRDefault="001B36D2">
            <w:pPr>
              <w:rPr>
                <w:sz w:val="15"/>
                <w:szCs w:val="15"/>
              </w:rPr>
            </w:pPr>
          </w:p>
        </w:tc>
        <w:tc>
          <w:tcPr>
            <w:tcW w:w="1800" w:type="dxa"/>
            <w:tcBorders>
              <w:right w:val="single" w:sz="8" w:space="0" w:color="auto"/>
            </w:tcBorders>
            <w:vAlign w:val="bottom"/>
          </w:tcPr>
          <w:p w14:paraId="2FAA850C" w14:textId="77777777" w:rsidR="001B36D2" w:rsidRDefault="001B36D2">
            <w:pPr>
              <w:rPr>
                <w:sz w:val="15"/>
                <w:szCs w:val="15"/>
              </w:rPr>
            </w:pPr>
          </w:p>
        </w:tc>
      </w:tr>
      <w:tr w:rsidR="001B36D2" w14:paraId="1D3AF4FF" w14:textId="77777777">
        <w:trPr>
          <w:trHeight w:val="180"/>
        </w:trPr>
        <w:tc>
          <w:tcPr>
            <w:tcW w:w="640" w:type="dxa"/>
            <w:tcBorders>
              <w:left w:val="single" w:sz="8" w:space="0" w:color="auto"/>
              <w:bottom w:val="single" w:sz="8" w:space="0" w:color="auto"/>
              <w:right w:val="single" w:sz="8" w:space="0" w:color="auto"/>
            </w:tcBorders>
            <w:vAlign w:val="bottom"/>
          </w:tcPr>
          <w:p w14:paraId="2544120D" w14:textId="77777777" w:rsidR="001B36D2" w:rsidRDefault="009229BF">
            <w:pPr>
              <w:spacing w:line="158" w:lineRule="exact"/>
              <w:ind w:left="80"/>
              <w:rPr>
                <w:sz w:val="20"/>
                <w:szCs w:val="20"/>
              </w:rPr>
            </w:pPr>
            <w:r>
              <w:rPr>
                <w:rFonts w:eastAsia="Times New Roman"/>
                <w:sz w:val="14"/>
                <w:szCs w:val="14"/>
              </w:rPr>
              <w:t>37. 06</w:t>
            </w:r>
          </w:p>
        </w:tc>
        <w:tc>
          <w:tcPr>
            <w:tcW w:w="1640" w:type="dxa"/>
            <w:tcBorders>
              <w:bottom w:val="single" w:sz="8" w:space="0" w:color="auto"/>
              <w:right w:val="single" w:sz="8" w:space="0" w:color="auto"/>
            </w:tcBorders>
            <w:vAlign w:val="bottom"/>
          </w:tcPr>
          <w:p w14:paraId="3F753AB0"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0F595419" w14:textId="77777777" w:rsidR="001B36D2" w:rsidRDefault="009229BF">
            <w:pPr>
              <w:spacing w:line="178" w:lineRule="exact"/>
              <w:ind w:left="80"/>
              <w:rPr>
                <w:sz w:val="20"/>
                <w:szCs w:val="20"/>
              </w:rPr>
            </w:pPr>
            <w:r>
              <w:rPr>
                <w:rFonts w:eastAsia="Times New Roman"/>
                <w:sz w:val="16"/>
                <w:szCs w:val="16"/>
              </w:rPr>
              <w:t>Infektsioonhaigused</w:t>
            </w:r>
          </w:p>
        </w:tc>
        <w:tc>
          <w:tcPr>
            <w:tcW w:w="1040" w:type="dxa"/>
            <w:tcBorders>
              <w:right w:val="single" w:sz="8" w:space="0" w:color="auto"/>
            </w:tcBorders>
            <w:vAlign w:val="bottom"/>
          </w:tcPr>
          <w:p w14:paraId="70FBF49B" w14:textId="77777777" w:rsidR="001B36D2" w:rsidRDefault="001B36D2">
            <w:pPr>
              <w:rPr>
                <w:sz w:val="15"/>
                <w:szCs w:val="15"/>
              </w:rPr>
            </w:pPr>
          </w:p>
        </w:tc>
        <w:tc>
          <w:tcPr>
            <w:tcW w:w="1800" w:type="dxa"/>
            <w:tcBorders>
              <w:right w:val="single" w:sz="8" w:space="0" w:color="auto"/>
            </w:tcBorders>
            <w:vAlign w:val="bottom"/>
          </w:tcPr>
          <w:p w14:paraId="0CE3E0FD" w14:textId="77777777" w:rsidR="001B36D2" w:rsidRDefault="001B36D2">
            <w:pPr>
              <w:rPr>
                <w:sz w:val="15"/>
                <w:szCs w:val="15"/>
              </w:rPr>
            </w:pPr>
          </w:p>
        </w:tc>
      </w:tr>
      <w:tr w:rsidR="001B36D2" w14:paraId="271D75E5" w14:textId="77777777">
        <w:trPr>
          <w:trHeight w:val="178"/>
        </w:trPr>
        <w:tc>
          <w:tcPr>
            <w:tcW w:w="640" w:type="dxa"/>
            <w:tcBorders>
              <w:left w:val="single" w:sz="8" w:space="0" w:color="auto"/>
              <w:right w:val="single" w:sz="8" w:space="0" w:color="auto"/>
            </w:tcBorders>
            <w:vAlign w:val="bottom"/>
          </w:tcPr>
          <w:p w14:paraId="79D59F1E" w14:textId="77777777" w:rsidR="001B36D2" w:rsidRDefault="009229BF">
            <w:pPr>
              <w:spacing w:line="158" w:lineRule="exact"/>
              <w:ind w:left="80"/>
              <w:rPr>
                <w:sz w:val="20"/>
                <w:szCs w:val="20"/>
              </w:rPr>
            </w:pPr>
            <w:r>
              <w:rPr>
                <w:rFonts w:eastAsia="Times New Roman"/>
                <w:sz w:val="14"/>
                <w:szCs w:val="14"/>
              </w:rPr>
              <w:t>37. 07</w:t>
            </w:r>
          </w:p>
        </w:tc>
        <w:tc>
          <w:tcPr>
            <w:tcW w:w="1640" w:type="dxa"/>
            <w:tcBorders>
              <w:right w:val="single" w:sz="8" w:space="0" w:color="auto"/>
            </w:tcBorders>
            <w:vAlign w:val="bottom"/>
          </w:tcPr>
          <w:p w14:paraId="134642DA"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097F6FE7" w14:textId="77777777" w:rsidR="001B36D2" w:rsidRDefault="009229BF">
            <w:pPr>
              <w:spacing w:line="178" w:lineRule="exact"/>
              <w:ind w:left="80"/>
              <w:rPr>
                <w:sz w:val="20"/>
                <w:szCs w:val="20"/>
              </w:rPr>
            </w:pPr>
            <w:r>
              <w:rPr>
                <w:rFonts w:eastAsia="Times New Roman"/>
                <w:sz w:val="16"/>
                <w:szCs w:val="16"/>
              </w:rPr>
              <w:t>Infektiosairaudet/Infektionssjukdomar</w:t>
            </w:r>
          </w:p>
        </w:tc>
        <w:tc>
          <w:tcPr>
            <w:tcW w:w="1040" w:type="dxa"/>
            <w:tcBorders>
              <w:right w:val="single" w:sz="8" w:space="0" w:color="auto"/>
            </w:tcBorders>
            <w:vAlign w:val="bottom"/>
          </w:tcPr>
          <w:p w14:paraId="78F4A810" w14:textId="77777777" w:rsidR="001B36D2" w:rsidRDefault="001B36D2">
            <w:pPr>
              <w:rPr>
                <w:sz w:val="15"/>
                <w:szCs w:val="15"/>
              </w:rPr>
            </w:pPr>
          </w:p>
        </w:tc>
        <w:tc>
          <w:tcPr>
            <w:tcW w:w="1800" w:type="dxa"/>
            <w:tcBorders>
              <w:right w:val="single" w:sz="8" w:space="0" w:color="auto"/>
            </w:tcBorders>
            <w:vAlign w:val="bottom"/>
          </w:tcPr>
          <w:p w14:paraId="5CE06206" w14:textId="77777777" w:rsidR="001B36D2" w:rsidRDefault="001B36D2">
            <w:pPr>
              <w:rPr>
                <w:sz w:val="15"/>
                <w:szCs w:val="15"/>
              </w:rPr>
            </w:pPr>
          </w:p>
        </w:tc>
      </w:tr>
      <w:tr w:rsidR="001B36D2" w14:paraId="71951C30" w14:textId="77777777">
        <w:trPr>
          <w:trHeight w:val="186"/>
        </w:trPr>
        <w:tc>
          <w:tcPr>
            <w:tcW w:w="640" w:type="dxa"/>
            <w:tcBorders>
              <w:left w:val="single" w:sz="8" w:space="0" w:color="auto"/>
              <w:bottom w:val="single" w:sz="8" w:space="0" w:color="auto"/>
              <w:right w:val="single" w:sz="8" w:space="0" w:color="auto"/>
            </w:tcBorders>
            <w:vAlign w:val="bottom"/>
          </w:tcPr>
          <w:p w14:paraId="3040936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862CB21"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41177121" w14:textId="77777777" w:rsidR="001B36D2" w:rsidRDefault="001B36D2">
            <w:pPr>
              <w:rPr>
                <w:sz w:val="16"/>
                <w:szCs w:val="16"/>
              </w:rPr>
            </w:pPr>
          </w:p>
        </w:tc>
        <w:tc>
          <w:tcPr>
            <w:tcW w:w="1040" w:type="dxa"/>
            <w:tcBorders>
              <w:right w:val="single" w:sz="8" w:space="0" w:color="auto"/>
            </w:tcBorders>
            <w:vAlign w:val="bottom"/>
          </w:tcPr>
          <w:p w14:paraId="3B5BC50C" w14:textId="77777777" w:rsidR="001B36D2" w:rsidRDefault="001B36D2">
            <w:pPr>
              <w:rPr>
                <w:sz w:val="16"/>
                <w:szCs w:val="16"/>
              </w:rPr>
            </w:pPr>
          </w:p>
        </w:tc>
        <w:tc>
          <w:tcPr>
            <w:tcW w:w="1800" w:type="dxa"/>
            <w:tcBorders>
              <w:right w:val="single" w:sz="8" w:space="0" w:color="auto"/>
            </w:tcBorders>
            <w:vAlign w:val="bottom"/>
          </w:tcPr>
          <w:p w14:paraId="4AA330D4" w14:textId="77777777" w:rsidR="001B36D2" w:rsidRDefault="001B36D2">
            <w:pPr>
              <w:rPr>
                <w:sz w:val="16"/>
                <w:szCs w:val="16"/>
              </w:rPr>
            </w:pPr>
          </w:p>
        </w:tc>
      </w:tr>
      <w:tr w:rsidR="001B36D2" w14:paraId="48E68FA1" w14:textId="77777777">
        <w:trPr>
          <w:trHeight w:val="182"/>
        </w:trPr>
        <w:tc>
          <w:tcPr>
            <w:tcW w:w="640" w:type="dxa"/>
            <w:tcBorders>
              <w:left w:val="single" w:sz="8" w:space="0" w:color="auto"/>
              <w:bottom w:val="single" w:sz="8" w:space="0" w:color="auto"/>
              <w:right w:val="single" w:sz="8" w:space="0" w:color="auto"/>
            </w:tcBorders>
            <w:vAlign w:val="bottom"/>
          </w:tcPr>
          <w:p w14:paraId="00676237" w14:textId="77777777" w:rsidR="001B36D2" w:rsidRDefault="009229BF">
            <w:pPr>
              <w:spacing w:line="160" w:lineRule="exact"/>
              <w:ind w:left="80"/>
              <w:rPr>
                <w:sz w:val="20"/>
                <w:szCs w:val="20"/>
              </w:rPr>
            </w:pPr>
            <w:r>
              <w:rPr>
                <w:rFonts w:eastAsia="Times New Roman"/>
                <w:sz w:val="14"/>
                <w:szCs w:val="14"/>
              </w:rPr>
              <w:t>37. 08</w:t>
            </w:r>
          </w:p>
        </w:tc>
        <w:tc>
          <w:tcPr>
            <w:tcW w:w="1640" w:type="dxa"/>
            <w:tcBorders>
              <w:bottom w:val="single" w:sz="8" w:space="0" w:color="auto"/>
              <w:right w:val="single" w:sz="8" w:space="0" w:color="auto"/>
            </w:tcBorders>
            <w:vAlign w:val="bottom"/>
          </w:tcPr>
          <w:p w14:paraId="192F865D" w14:textId="77777777" w:rsidR="001B36D2" w:rsidRDefault="009229BF">
            <w:pPr>
              <w:spacing w:line="180"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4F4261F9" w14:textId="77777777" w:rsidR="001B36D2" w:rsidRDefault="009229BF">
            <w:pPr>
              <w:spacing w:line="180" w:lineRule="exact"/>
              <w:ind w:left="80"/>
              <w:rPr>
                <w:sz w:val="20"/>
                <w:szCs w:val="20"/>
              </w:rPr>
            </w:pPr>
            <w:r>
              <w:rPr>
                <w:rFonts w:eastAsia="Times New Roman"/>
                <w:sz w:val="16"/>
                <w:szCs w:val="16"/>
              </w:rPr>
              <w:t>-</w:t>
            </w:r>
          </w:p>
        </w:tc>
        <w:tc>
          <w:tcPr>
            <w:tcW w:w="1040" w:type="dxa"/>
            <w:tcBorders>
              <w:bottom w:val="single" w:sz="8" w:space="0" w:color="auto"/>
              <w:right w:val="single" w:sz="8" w:space="0" w:color="auto"/>
            </w:tcBorders>
            <w:vAlign w:val="bottom"/>
          </w:tcPr>
          <w:p w14:paraId="40B55A8A"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085F3E52" w14:textId="77777777" w:rsidR="001B36D2" w:rsidRDefault="001B36D2">
            <w:pPr>
              <w:rPr>
                <w:sz w:val="15"/>
                <w:szCs w:val="15"/>
              </w:rPr>
            </w:pPr>
          </w:p>
        </w:tc>
      </w:tr>
    </w:tbl>
    <w:p w14:paraId="5020E409"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67296" behindDoc="1" locked="0" layoutInCell="0" allowOverlap="1" wp14:anchorId="22B256DC" wp14:editId="2EBB092B">
                <wp:simplePos x="0" y="0"/>
                <wp:positionH relativeFrom="column">
                  <wp:posOffset>1009650</wp:posOffset>
                </wp:positionH>
                <wp:positionV relativeFrom="paragraph">
                  <wp:posOffset>-1139190</wp:posOffset>
                </wp:positionV>
                <wp:extent cx="13335" cy="12700"/>
                <wp:effectExtent l="0" t="0" r="0" b="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514A1CF2" id="Shape 258" o:spid="_x0000_s1026" style="position:absolute;margin-left:79.5pt;margin-top:-89.7pt;width:1.05pt;height:1pt;z-index:-25154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" o:allowincell="f" fillcolor="black" stroked="f"/>
            </w:pict>
          </mc:Fallback>
        </mc:AlternateContent>
      </w:r>
    </w:p>
    <w:p w14:paraId="18D9113A" w14:textId="77777777" w:rsidR="001B36D2" w:rsidRDefault="001B36D2">
      <w:pPr>
        <w:sectPr w:rsidR="001B36D2">
          <w:pgSz w:w="11900" w:h="16837"/>
          <w:pgMar w:top="796" w:right="1105" w:bottom="1440" w:left="1100" w:header="0" w:footer="0" w:gutter="0"/>
          <w:cols w:space="708" w:equalWidth="0">
            <w:col w:w="9700"/>
          </w:cols>
        </w:sectPr>
      </w:pPr>
    </w:p>
    <w:p w14:paraId="5A769D62" w14:textId="77777777" w:rsidR="001B36D2" w:rsidRDefault="009229BF">
      <w:pPr>
        <w:tabs>
          <w:tab w:val="left" w:pos="2960"/>
          <w:tab w:val="left" w:pos="8120"/>
        </w:tabs>
        <w:rPr>
          <w:sz w:val="20"/>
          <w:szCs w:val="20"/>
        </w:rPr>
      </w:pPr>
      <w:bookmarkStart w:id="165" w:name="page166"/>
      <w:bookmarkEnd w:id="165"/>
      <w:r>
        <w:rPr>
          <w:rFonts w:ascii="Arial" w:eastAsia="Arial" w:hAnsi="Arial" w:cs="Arial"/>
          <w:sz w:val="20"/>
          <w:szCs w:val="20"/>
        </w:rPr>
        <w:lastRenderedPageBreak/>
        <w:t>Strana 166</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1380A51A"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68320" behindDoc="1" locked="0" layoutInCell="0" allowOverlap="1" wp14:anchorId="585B88E4" wp14:editId="4A9F7D9A">
                <wp:simplePos x="0" y="0"/>
                <wp:positionH relativeFrom="column">
                  <wp:posOffset>3175</wp:posOffset>
                </wp:positionH>
                <wp:positionV relativeFrom="paragraph">
                  <wp:posOffset>78740</wp:posOffset>
                </wp:positionV>
                <wp:extent cx="6155690" cy="0"/>
                <wp:effectExtent l="0" t="0" r="0" b="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5B3615D" id="Shape 259" o:spid="_x0000_s1026" style="position:absolute;z-index:-25154816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f6LhWL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494A8A85" w14:textId="77777777" w:rsidR="001B36D2" w:rsidRDefault="001B36D2">
      <w:pPr>
        <w:spacing w:line="200" w:lineRule="exact"/>
        <w:rPr>
          <w:sz w:val="20"/>
          <w:szCs w:val="20"/>
        </w:rPr>
      </w:pPr>
    </w:p>
    <w:p w14:paraId="4BB0F35F" w14:textId="77777777" w:rsidR="001B36D2" w:rsidRDefault="001B36D2">
      <w:pPr>
        <w:spacing w:line="200" w:lineRule="exact"/>
        <w:rPr>
          <w:sz w:val="20"/>
          <w:szCs w:val="20"/>
        </w:rPr>
      </w:pPr>
    </w:p>
    <w:p w14:paraId="5E75624B" w14:textId="77777777" w:rsidR="001B36D2" w:rsidRDefault="001B36D2">
      <w:pPr>
        <w:spacing w:line="200" w:lineRule="exact"/>
        <w:rPr>
          <w:sz w:val="20"/>
          <w:szCs w:val="20"/>
        </w:rPr>
      </w:pPr>
    </w:p>
    <w:p w14:paraId="5848CED5" w14:textId="77777777" w:rsidR="001B36D2" w:rsidRDefault="001B36D2">
      <w:pPr>
        <w:spacing w:line="200" w:lineRule="exact"/>
        <w:rPr>
          <w:sz w:val="20"/>
          <w:szCs w:val="20"/>
        </w:rPr>
      </w:pPr>
    </w:p>
    <w:p w14:paraId="7C339751" w14:textId="77777777" w:rsidR="001B36D2" w:rsidRDefault="001B36D2">
      <w:pPr>
        <w:spacing w:line="200" w:lineRule="exact"/>
        <w:rPr>
          <w:sz w:val="20"/>
          <w:szCs w:val="20"/>
        </w:rPr>
      </w:pPr>
    </w:p>
    <w:p w14:paraId="62410BBD" w14:textId="77777777" w:rsidR="001B36D2" w:rsidRDefault="001B36D2">
      <w:pPr>
        <w:spacing w:line="200" w:lineRule="exact"/>
        <w:rPr>
          <w:sz w:val="20"/>
          <w:szCs w:val="20"/>
        </w:rPr>
      </w:pPr>
    </w:p>
    <w:p w14:paraId="746C41AD" w14:textId="77777777" w:rsidR="001B36D2" w:rsidRDefault="001B36D2">
      <w:pPr>
        <w:spacing w:line="200" w:lineRule="exact"/>
        <w:rPr>
          <w:sz w:val="20"/>
          <w:szCs w:val="20"/>
        </w:rPr>
      </w:pPr>
    </w:p>
    <w:p w14:paraId="782078E3" w14:textId="77777777" w:rsidR="001B36D2" w:rsidRDefault="001B36D2">
      <w:pPr>
        <w:spacing w:line="200" w:lineRule="exact"/>
        <w:rPr>
          <w:sz w:val="20"/>
          <w:szCs w:val="20"/>
        </w:rPr>
      </w:pPr>
    </w:p>
    <w:p w14:paraId="10CAA42A" w14:textId="77777777" w:rsidR="001B36D2" w:rsidRDefault="001B36D2">
      <w:pPr>
        <w:spacing w:line="200" w:lineRule="exact"/>
        <w:rPr>
          <w:sz w:val="20"/>
          <w:szCs w:val="20"/>
        </w:rPr>
      </w:pPr>
    </w:p>
    <w:p w14:paraId="490890EF"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469C18E6" w14:textId="77777777">
        <w:trPr>
          <w:trHeight w:val="184"/>
        </w:trPr>
        <w:tc>
          <w:tcPr>
            <w:tcW w:w="640" w:type="dxa"/>
            <w:tcBorders>
              <w:top w:val="single" w:sz="8" w:space="0" w:color="auto"/>
              <w:left w:val="single" w:sz="8" w:space="0" w:color="auto"/>
              <w:right w:val="single" w:sz="8" w:space="0" w:color="auto"/>
            </w:tcBorders>
            <w:vAlign w:val="bottom"/>
          </w:tcPr>
          <w:p w14:paraId="68AD0B12"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518EA11B"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67C77467"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69C98D53"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743F974B" w14:textId="77777777" w:rsidR="001B36D2" w:rsidRDefault="009229BF">
            <w:pPr>
              <w:ind w:left="80"/>
              <w:rPr>
                <w:sz w:val="20"/>
                <w:szCs w:val="20"/>
              </w:rPr>
            </w:pPr>
            <w:r>
              <w:rPr>
                <w:rFonts w:eastAsia="Times New Roman"/>
                <w:b/>
                <w:bCs/>
                <w:sz w:val="15"/>
                <w:szCs w:val="15"/>
              </w:rPr>
              <w:t>Názov zodpovedajúceho</w:t>
            </w:r>
          </w:p>
        </w:tc>
      </w:tr>
      <w:tr w:rsidR="001B36D2" w14:paraId="67909F4F" w14:textId="77777777">
        <w:trPr>
          <w:trHeight w:val="174"/>
        </w:trPr>
        <w:tc>
          <w:tcPr>
            <w:tcW w:w="640" w:type="dxa"/>
            <w:tcBorders>
              <w:left w:val="single" w:sz="8" w:space="0" w:color="auto"/>
              <w:right w:val="single" w:sz="8" w:space="0" w:color="auto"/>
            </w:tcBorders>
            <w:vAlign w:val="bottom"/>
          </w:tcPr>
          <w:p w14:paraId="6D7404BF" w14:textId="77777777" w:rsidR="001B36D2" w:rsidRDefault="001B36D2">
            <w:pPr>
              <w:rPr>
                <w:sz w:val="15"/>
                <w:szCs w:val="15"/>
              </w:rPr>
            </w:pPr>
          </w:p>
        </w:tc>
        <w:tc>
          <w:tcPr>
            <w:tcW w:w="1640" w:type="dxa"/>
            <w:tcBorders>
              <w:right w:val="single" w:sz="8" w:space="0" w:color="auto"/>
            </w:tcBorders>
            <w:vAlign w:val="bottom"/>
          </w:tcPr>
          <w:p w14:paraId="16E70162" w14:textId="77777777" w:rsidR="001B36D2" w:rsidRDefault="001B36D2">
            <w:pPr>
              <w:rPr>
                <w:sz w:val="15"/>
                <w:szCs w:val="15"/>
              </w:rPr>
            </w:pPr>
          </w:p>
        </w:tc>
        <w:tc>
          <w:tcPr>
            <w:tcW w:w="2640" w:type="dxa"/>
            <w:tcBorders>
              <w:right w:val="single" w:sz="8" w:space="0" w:color="auto"/>
            </w:tcBorders>
            <w:vAlign w:val="bottom"/>
          </w:tcPr>
          <w:p w14:paraId="372CD8F4"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4E8BE600"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68037446" w14:textId="77777777" w:rsidR="001B36D2" w:rsidRDefault="009229BF">
            <w:pPr>
              <w:ind w:left="80"/>
              <w:rPr>
                <w:sz w:val="20"/>
                <w:szCs w:val="20"/>
              </w:rPr>
            </w:pPr>
            <w:r>
              <w:rPr>
                <w:rFonts w:eastAsia="Times New Roman"/>
                <w:b/>
                <w:bCs/>
                <w:sz w:val="15"/>
                <w:szCs w:val="15"/>
              </w:rPr>
              <w:t>špecializačného odboru</w:t>
            </w:r>
          </w:p>
        </w:tc>
      </w:tr>
      <w:tr w:rsidR="001B36D2" w14:paraId="75ED2C46" w14:textId="77777777">
        <w:trPr>
          <w:trHeight w:val="174"/>
        </w:trPr>
        <w:tc>
          <w:tcPr>
            <w:tcW w:w="640" w:type="dxa"/>
            <w:tcBorders>
              <w:left w:val="single" w:sz="8" w:space="0" w:color="auto"/>
              <w:right w:val="single" w:sz="8" w:space="0" w:color="auto"/>
            </w:tcBorders>
            <w:vAlign w:val="bottom"/>
          </w:tcPr>
          <w:p w14:paraId="323C7989" w14:textId="77777777" w:rsidR="001B36D2" w:rsidRDefault="001B36D2">
            <w:pPr>
              <w:rPr>
                <w:sz w:val="15"/>
                <w:szCs w:val="15"/>
              </w:rPr>
            </w:pPr>
          </w:p>
        </w:tc>
        <w:tc>
          <w:tcPr>
            <w:tcW w:w="1640" w:type="dxa"/>
            <w:tcBorders>
              <w:right w:val="single" w:sz="8" w:space="0" w:color="auto"/>
            </w:tcBorders>
            <w:vAlign w:val="bottom"/>
          </w:tcPr>
          <w:p w14:paraId="550F3C75" w14:textId="77777777" w:rsidR="001B36D2" w:rsidRDefault="001B36D2">
            <w:pPr>
              <w:rPr>
                <w:sz w:val="15"/>
                <w:szCs w:val="15"/>
              </w:rPr>
            </w:pPr>
          </w:p>
        </w:tc>
        <w:tc>
          <w:tcPr>
            <w:tcW w:w="2640" w:type="dxa"/>
            <w:tcBorders>
              <w:right w:val="single" w:sz="8" w:space="0" w:color="auto"/>
            </w:tcBorders>
            <w:vAlign w:val="bottom"/>
          </w:tcPr>
          <w:p w14:paraId="448F3D7A" w14:textId="77777777" w:rsidR="001B36D2" w:rsidRDefault="001B36D2">
            <w:pPr>
              <w:rPr>
                <w:sz w:val="15"/>
                <w:szCs w:val="15"/>
              </w:rPr>
            </w:pPr>
          </w:p>
        </w:tc>
        <w:tc>
          <w:tcPr>
            <w:tcW w:w="1040" w:type="dxa"/>
            <w:tcBorders>
              <w:right w:val="single" w:sz="8" w:space="0" w:color="auto"/>
            </w:tcBorders>
            <w:vAlign w:val="bottom"/>
          </w:tcPr>
          <w:p w14:paraId="46365D84"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2EAE75E2" w14:textId="77777777" w:rsidR="001B36D2" w:rsidRDefault="009229BF">
            <w:pPr>
              <w:ind w:left="80"/>
              <w:rPr>
                <w:sz w:val="20"/>
                <w:szCs w:val="20"/>
              </w:rPr>
            </w:pPr>
            <w:r>
              <w:rPr>
                <w:rFonts w:eastAsia="Times New Roman"/>
                <w:b/>
                <w:bCs/>
                <w:sz w:val="15"/>
                <w:szCs w:val="15"/>
              </w:rPr>
              <w:t>v Slovenskej republike</w:t>
            </w:r>
          </w:p>
        </w:tc>
      </w:tr>
      <w:tr w:rsidR="001B36D2" w14:paraId="5564650C" w14:textId="77777777">
        <w:trPr>
          <w:trHeight w:val="174"/>
        </w:trPr>
        <w:tc>
          <w:tcPr>
            <w:tcW w:w="640" w:type="dxa"/>
            <w:tcBorders>
              <w:left w:val="single" w:sz="8" w:space="0" w:color="auto"/>
              <w:right w:val="single" w:sz="8" w:space="0" w:color="auto"/>
            </w:tcBorders>
            <w:vAlign w:val="bottom"/>
          </w:tcPr>
          <w:p w14:paraId="26C87D15" w14:textId="77777777" w:rsidR="001B36D2" w:rsidRDefault="001B36D2">
            <w:pPr>
              <w:rPr>
                <w:sz w:val="15"/>
                <w:szCs w:val="15"/>
              </w:rPr>
            </w:pPr>
          </w:p>
        </w:tc>
        <w:tc>
          <w:tcPr>
            <w:tcW w:w="1640" w:type="dxa"/>
            <w:tcBorders>
              <w:right w:val="single" w:sz="8" w:space="0" w:color="auto"/>
            </w:tcBorders>
            <w:vAlign w:val="bottom"/>
          </w:tcPr>
          <w:p w14:paraId="747347A5" w14:textId="77777777" w:rsidR="001B36D2" w:rsidRDefault="001B36D2">
            <w:pPr>
              <w:rPr>
                <w:sz w:val="15"/>
                <w:szCs w:val="15"/>
              </w:rPr>
            </w:pPr>
          </w:p>
        </w:tc>
        <w:tc>
          <w:tcPr>
            <w:tcW w:w="2640" w:type="dxa"/>
            <w:tcBorders>
              <w:right w:val="single" w:sz="8" w:space="0" w:color="auto"/>
            </w:tcBorders>
            <w:vAlign w:val="bottom"/>
          </w:tcPr>
          <w:p w14:paraId="05908DEA" w14:textId="77777777" w:rsidR="001B36D2" w:rsidRDefault="001B36D2">
            <w:pPr>
              <w:rPr>
                <w:sz w:val="15"/>
                <w:szCs w:val="15"/>
              </w:rPr>
            </w:pPr>
          </w:p>
        </w:tc>
        <w:tc>
          <w:tcPr>
            <w:tcW w:w="1040" w:type="dxa"/>
            <w:tcBorders>
              <w:right w:val="single" w:sz="8" w:space="0" w:color="auto"/>
            </w:tcBorders>
            <w:vAlign w:val="bottom"/>
          </w:tcPr>
          <w:p w14:paraId="15A0FEFC"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5C62CD21" w14:textId="77777777" w:rsidR="001B36D2" w:rsidRDefault="001B36D2">
            <w:pPr>
              <w:rPr>
                <w:sz w:val="15"/>
                <w:szCs w:val="15"/>
              </w:rPr>
            </w:pPr>
          </w:p>
        </w:tc>
      </w:tr>
      <w:tr w:rsidR="001B36D2" w14:paraId="6988C35D" w14:textId="77777777">
        <w:trPr>
          <w:trHeight w:val="181"/>
        </w:trPr>
        <w:tc>
          <w:tcPr>
            <w:tcW w:w="640" w:type="dxa"/>
            <w:tcBorders>
              <w:left w:val="single" w:sz="8" w:space="0" w:color="auto"/>
              <w:bottom w:val="single" w:sz="8" w:space="0" w:color="auto"/>
              <w:right w:val="single" w:sz="8" w:space="0" w:color="auto"/>
            </w:tcBorders>
            <w:vAlign w:val="bottom"/>
          </w:tcPr>
          <w:p w14:paraId="07855315"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20D0F850"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0BD2EAEF"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358B8C72"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4597BF0A" w14:textId="77777777" w:rsidR="001B36D2" w:rsidRDefault="001B36D2">
            <w:pPr>
              <w:rPr>
                <w:sz w:val="15"/>
                <w:szCs w:val="15"/>
              </w:rPr>
            </w:pPr>
          </w:p>
        </w:tc>
      </w:tr>
      <w:tr w:rsidR="001B36D2" w14:paraId="25A4AE25" w14:textId="77777777">
        <w:trPr>
          <w:trHeight w:val="182"/>
        </w:trPr>
        <w:tc>
          <w:tcPr>
            <w:tcW w:w="640" w:type="dxa"/>
            <w:tcBorders>
              <w:left w:val="single" w:sz="8" w:space="0" w:color="auto"/>
              <w:bottom w:val="single" w:sz="8" w:space="0" w:color="auto"/>
              <w:right w:val="single" w:sz="8" w:space="0" w:color="auto"/>
            </w:tcBorders>
            <w:vAlign w:val="bottom"/>
          </w:tcPr>
          <w:p w14:paraId="3EBBB3BB" w14:textId="77777777" w:rsidR="001B36D2" w:rsidRDefault="009229BF">
            <w:pPr>
              <w:spacing w:line="159" w:lineRule="exact"/>
              <w:ind w:left="80"/>
              <w:rPr>
                <w:sz w:val="20"/>
                <w:szCs w:val="20"/>
              </w:rPr>
            </w:pPr>
            <w:r>
              <w:rPr>
                <w:rFonts w:eastAsia="Times New Roman"/>
                <w:sz w:val="14"/>
                <w:szCs w:val="14"/>
              </w:rPr>
              <w:t>37. 09</w:t>
            </w:r>
          </w:p>
        </w:tc>
        <w:tc>
          <w:tcPr>
            <w:tcW w:w="1640" w:type="dxa"/>
            <w:tcBorders>
              <w:bottom w:val="single" w:sz="8" w:space="0" w:color="auto"/>
              <w:right w:val="single" w:sz="8" w:space="0" w:color="auto"/>
            </w:tcBorders>
            <w:vAlign w:val="bottom"/>
          </w:tcPr>
          <w:p w14:paraId="41EAEAD2" w14:textId="77777777" w:rsidR="001B36D2" w:rsidRDefault="009229BF">
            <w:pPr>
              <w:spacing w:line="180"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6C3F449E"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5238426E" w14:textId="77777777" w:rsidR="001B36D2" w:rsidRDefault="001B36D2">
            <w:pPr>
              <w:rPr>
                <w:sz w:val="15"/>
                <w:szCs w:val="15"/>
              </w:rPr>
            </w:pPr>
          </w:p>
        </w:tc>
        <w:tc>
          <w:tcPr>
            <w:tcW w:w="1800" w:type="dxa"/>
            <w:tcBorders>
              <w:right w:val="single" w:sz="8" w:space="0" w:color="auto"/>
            </w:tcBorders>
            <w:vAlign w:val="bottom"/>
          </w:tcPr>
          <w:p w14:paraId="5359587E" w14:textId="77777777" w:rsidR="001B36D2" w:rsidRDefault="001B36D2">
            <w:pPr>
              <w:rPr>
                <w:sz w:val="15"/>
                <w:szCs w:val="15"/>
              </w:rPr>
            </w:pPr>
          </w:p>
        </w:tc>
      </w:tr>
      <w:tr w:rsidR="001B36D2" w14:paraId="7E7E574C" w14:textId="77777777">
        <w:trPr>
          <w:trHeight w:val="180"/>
        </w:trPr>
        <w:tc>
          <w:tcPr>
            <w:tcW w:w="640" w:type="dxa"/>
            <w:tcBorders>
              <w:left w:val="single" w:sz="8" w:space="0" w:color="auto"/>
              <w:right w:val="single" w:sz="8" w:space="0" w:color="auto"/>
            </w:tcBorders>
            <w:vAlign w:val="bottom"/>
          </w:tcPr>
          <w:p w14:paraId="39B98926" w14:textId="77777777" w:rsidR="001B36D2" w:rsidRDefault="009229BF">
            <w:pPr>
              <w:spacing w:line="160" w:lineRule="exact"/>
              <w:ind w:left="80"/>
              <w:rPr>
                <w:sz w:val="20"/>
                <w:szCs w:val="20"/>
              </w:rPr>
            </w:pPr>
            <w:r>
              <w:rPr>
                <w:rFonts w:eastAsia="Times New Roman"/>
                <w:sz w:val="14"/>
                <w:szCs w:val="14"/>
              </w:rPr>
              <w:t>37. 10</w:t>
            </w:r>
          </w:p>
        </w:tc>
        <w:tc>
          <w:tcPr>
            <w:tcW w:w="1640" w:type="dxa"/>
            <w:tcBorders>
              <w:right w:val="single" w:sz="8" w:space="0" w:color="auto"/>
            </w:tcBorders>
            <w:vAlign w:val="bottom"/>
          </w:tcPr>
          <w:p w14:paraId="1DCF4A21" w14:textId="77777777" w:rsidR="001B36D2" w:rsidRDefault="009229BF">
            <w:pPr>
              <w:spacing w:line="180"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345B86DE"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651B2F0" w14:textId="77777777" w:rsidR="001B36D2" w:rsidRDefault="001B36D2">
            <w:pPr>
              <w:rPr>
                <w:sz w:val="15"/>
                <w:szCs w:val="15"/>
              </w:rPr>
            </w:pPr>
          </w:p>
        </w:tc>
        <w:tc>
          <w:tcPr>
            <w:tcW w:w="1800" w:type="dxa"/>
            <w:tcBorders>
              <w:right w:val="single" w:sz="8" w:space="0" w:color="auto"/>
            </w:tcBorders>
            <w:vAlign w:val="bottom"/>
          </w:tcPr>
          <w:p w14:paraId="774A752E" w14:textId="77777777" w:rsidR="001B36D2" w:rsidRDefault="001B36D2">
            <w:pPr>
              <w:rPr>
                <w:sz w:val="15"/>
                <w:szCs w:val="15"/>
              </w:rPr>
            </w:pPr>
          </w:p>
        </w:tc>
      </w:tr>
      <w:tr w:rsidR="001B36D2" w14:paraId="695DAC59" w14:textId="77777777">
        <w:trPr>
          <w:trHeight w:val="186"/>
        </w:trPr>
        <w:tc>
          <w:tcPr>
            <w:tcW w:w="640" w:type="dxa"/>
            <w:tcBorders>
              <w:left w:val="single" w:sz="8" w:space="0" w:color="auto"/>
              <w:bottom w:val="single" w:sz="8" w:space="0" w:color="auto"/>
              <w:right w:val="single" w:sz="8" w:space="0" w:color="auto"/>
            </w:tcBorders>
            <w:vAlign w:val="bottom"/>
          </w:tcPr>
          <w:p w14:paraId="4FE80CE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443AB00"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0303D181" w14:textId="77777777" w:rsidR="001B36D2" w:rsidRDefault="001B36D2">
            <w:pPr>
              <w:rPr>
                <w:sz w:val="16"/>
                <w:szCs w:val="16"/>
              </w:rPr>
            </w:pPr>
          </w:p>
        </w:tc>
        <w:tc>
          <w:tcPr>
            <w:tcW w:w="1040" w:type="dxa"/>
            <w:tcBorders>
              <w:right w:val="single" w:sz="8" w:space="0" w:color="auto"/>
            </w:tcBorders>
            <w:vAlign w:val="bottom"/>
          </w:tcPr>
          <w:p w14:paraId="448905AC" w14:textId="77777777" w:rsidR="001B36D2" w:rsidRDefault="001B36D2">
            <w:pPr>
              <w:rPr>
                <w:sz w:val="16"/>
                <w:szCs w:val="16"/>
              </w:rPr>
            </w:pPr>
          </w:p>
        </w:tc>
        <w:tc>
          <w:tcPr>
            <w:tcW w:w="1800" w:type="dxa"/>
            <w:tcBorders>
              <w:right w:val="single" w:sz="8" w:space="0" w:color="auto"/>
            </w:tcBorders>
            <w:vAlign w:val="bottom"/>
          </w:tcPr>
          <w:p w14:paraId="57AB8016" w14:textId="77777777" w:rsidR="001B36D2" w:rsidRDefault="001B36D2">
            <w:pPr>
              <w:rPr>
                <w:sz w:val="16"/>
                <w:szCs w:val="16"/>
              </w:rPr>
            </w:pPr>
          </w:p>
        </w:tc>
      </w:tr>
      <w:tr w:rsidR="001B36D2" w14:paraId="446B977C" w14:textId="77777777">
        <w:trPr>
          <w:trHeight w:val="180"/>
        </w:trPr>
        <w:tc>
          <w:tcPr>
            <w:tcW w:w="640" w:type="dxa"/>
            <w:tcBorders>
              <w:left w:val="single" w:sz="8" w:space="0" w:color="auto"/>
              <w:right w:val="single" w:sz="8" w:space="0" w:color="auto"/>
            </w:tcBorders>
            <w:vAlign w:val="bottom"/>
          </w:tcPr>
          <w:p w14:paraId="49A9C2CD" w14:textId="77777777" w:rsidR="001B36D2" w:rsidRDefault="009229BF">
            <w:pPr>
              <w:spacing w:line="158" w:lineRule="exact"/>
              <w:ind w:left="80"/>
              <w:rPr>
                <w:sz w:val="20"/>
                <w:szCs w:val="20"/>
              </w:rPr>
            </w:pPr>
            <w:r>
              <w:rPr>
                <w:rFonts w:eastAsia="Times New Roman"/>
                <w:sz w:val="14"/>
                <w:szCs w:val="14"/>
              </w:rPr>
              <w:t>37. 11</w:t>
            </w:r>
          </w:p>
        </w:tc>
        <w:tc>
          <w:tcPr>
            <w:tcW w:w="1640" w:type="dxa"/>
            <w:tcBorders>
              <w:right w:val="single" w:sz="8" w:space="0" w:color="auto"/>
            </w:tcBorders>
            <w:vAlign w:val="bottom"/>
          </w:tcPr>
          <w:p w14:paraId="10A2FE9A" w14:textId="77777777" w:rsidR="001B36D2" w:rsidRDefault="009229BF">
            <w:pPr>
              <w:spacing w:line="180"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580E2266" w14:textId="77777777" w:rsidR="001B36D2" w:rsidRDefault="009229BF">
            <w:pPr>
              <w:spacing w:line="178" w:lineRule="exact"/>
              <w:ind w:left="80"/>
              <w:rPr>
                <w:sz w:val="20"/>
                <w:szCs w:val="20"/>
              </w:rPr>
            </w:pPr>
            <w:r>
              <w:rPr>
                <w:rFonts w:eastAsia="Times New Roman"/>
                <w:sz w:val="16"/>
                <w:szCs w:val="16"/>
              </w:rPr>
              <w:t>Infektologija</w:t>
            </w:r>
          </w:p>
        </w:tc>
        <w:tc>
          <w:tcPr>
            <w:tcW w:w="1040" w:type="dxa"/>
            <w:tcBorders>
              <w:right w:val="single" w:sz="8" w:space="0" w:color="auto"/>
            </w:tcBorders>
            <w:vAlign w:val="bottom"/>
          </w:tcPr>
          <w:p w14:paraId="314A95B2" w14:textId="77777777" w:rsidR="001B36D2" w:rsidRDefault="001B36D2">
            <w:pPr>
              <w:rPr>
                <w:sz w:val="15"/>
                <w:szCs w:val="15"/>
              </w:rPr>
            </w:pPr>
          </w:p>
        </w:tc>
        <w:tc>
          <w:tcPr>
            <w:tcW w:w="1800" w:type="dxa"/>
            <w:tcBorders>
              <w:right w:val="single" w:sz="8" w:space="0" w:color="auto"/>
            </w:tcBorders>
            <w:vAlign w:val="bottom"/>
          </w:tcPr>
          <w:p w14:paraId="155DA40F" w14:textId="77777777" w:rsidR="001B36D2" w:rsidRDefault="001B36D2">
            <w:pPr>
              <w:rPr>
                <w:sz w:val="15"/>
                <w:szCs w:val="15"/>
              </w:rPr>
            </w:pPr>
          </w:p>
        </w:tc>
      </w:tr>
      <w:tr w:rsidR="001B36D2" w14:paraId="62DDB1D2" w14:textId="77777777">
        <w:trPr>
          <w:trHeight w:val="184"/>
        </w:trPr>
        <w:tc>
          <w:tcPr>
            <w:tcW w:w="640" w:type="dxa"/>
            <w:tcBorders>
              <w:left w:val="single" w:sz="8" w:space="0" w:color="auto"/>
              <w:bottom w:val="single" w:sz="8" w:space="0" w:color="auto"/>
              <w:right w:val="single" w:sz="8" w:space="0" w:color="auto"/>
            </w:tcBorders>
            <w:vAlign w:val="bottom"/>
          </w:tcPr>
          <w:p w14:paraId="6E9F473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F7ADFCA"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57E84330" w14:textId="77777777" w:rsidR="001B36D2" w:rsidRDefault="001B36D2">
            <w:pPr>
              <w:rPr>
                <w:sz w:val="16"/>
                <w:szCs w:val="16"/>
              </w:rPr>
            </w:pPr>
          </w:p>
        </w:tc>
        <w:tc>
          <w:tcPr>
            <w:tcW w:w="1040" w:type="dxa"/>
            <w:tcBorders>
              <w:right w:val="single" w:sz="8" w:space="0" w:color="auto"/>
            </w:tcBorders>
            <w:vAlign w:val="bottom"/>
          </w:tcPr>
          <w:p w14:paraId="04667D8E" w14:textId="77777777" w:rsidR="001B36D2" w:rsidRDefault="001B36D2">
            <w:pPr>
              <w:rPr>
                <w:sz w:val="16"/>
                <w:szCs w:val="16"/>
              </w:rPr>
            </w:pPr>
          </w:p>
        </w:tc>
        <w:tc>
          <w:tcPr>
            <w:tcW w:w="1800" w:type="dxa"/>
            <w:tcBorders>
              <w:right w:val="single" w:sz="8" w:space="0" w:color="auto"/>
            </w:tcBorders>
            <w:vAlign w:val="bottom"/>
          </w:tcPr>
          <w:p w14:paraId="6AEB6063" w14:textId="77777777" w:rsidR="001B36D2" w:rsidRDefault="001B36D2">
            <w:pPr>
              <w:rPr>
                <w:sz w:val="16"/>
                <w:szCs w:val="16"/>
              </w:rPr>
            </w:pPr>
          </w:p>
        </w:tc>
      </w:tr>
      <w:tr w:rsidR="001B36D2" w14:paraId="45867C78" w14:textId="77777777">
        <w:trPr>
          <w:trHeight w:val="181"/>
        </w:trPr>
        <w:tc>
          <w:tcPr>
            <w:tcW w:w="640" w:type="dxa"/>
            <w:tcBorders>
              <w:left w:val="single" w:sz="8" w:space="0" w:color="auto"/>
              <w:bottom w:val="single" w:sz="8" w:space="0" w:color="auto"/>
              <w:right w:val="single" w:sz="8" w:space="0" w:color="auto"/>
            </w:tcBorders>
            <w:vAlign w:val="bottom"/>
          </w:tcPr>
          <w:p w14:paraId="6DFBA8DE" w14:textId="77777777" w:rsidR="001B36D2" w:rsidRDefault="009229BF">
            <w:pPr>
              <w:spacing w:line="158" w:lineRule="exact"/>
              <w:ind w:left="80"/>
              <w:rPr>
                <w:sz w:val="20"/>
                <w:szCs w:val="20"/>
              </w:rPr>
            </w:pPr>
            <w:r>
              <w:rPr>
                <w:rFonts w:eastAsia="Times New Roman"/>
                <w:sz w:val="14"/>
                <w:szCs w:val="14"/>
              </w:rPr>
              <w:t>37. 12</w:t>
            </w:r>
          </w:p>
        </w:tc>
        <w:tc>
          <w:tcPr>
            <w:tcW w:w="1640" w:type="dxa"/>
            <w:tcBorders>
              <w:bottom w:val="single" w:sz="8" w:space="0" w:color="auto"/>
              <w:right w:val="single" w:sz="8" w:space="0" w:color="auto"/>
            </w:tcBorders>
            <w:vAlign w:val="bottom"/>
          </w:tcPr>
          <w:p w14:paraId="6A8A35D8"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5340A092" w14:textId="77777777" w:rsidR="001B36D2" w:rsidRDefault="009229BF">
            <w:pPr>
              <w:spacing w:line="178" w:lineRule="exact"/>
              <w:ind w:left="80"/>
              <w:rPr>
                <w:sz w:val="20"/>
                <w:szCs w:val="20"/>
              </w:rPr>
            </w:pPr>
            <w:r>
              <w:rPr>
                <w:rFonts w:eastAsia="Times New Roman"/>
                <w:sz w:val="16"/>
                <w:szCs w:val="16"/>
              </w:rPr>
              <w:t>Infectious diseases</w:t>
            </w:r>
          </w:p>
        </w:tc>
        <w:tc>
          <w:tcPr>
            <w:tcW w:w="1040" w:type="dxa"/>
            <w:tcBorders>
              <w:right w:val="single" w:sz="8" w:space="0" w:color="auto"/>
            </w:tcBorders>
            <w:vAlign w:val="bottom"/>
          </w:tcPr>
          <w:p w14:paraId="715CD99A" w14:textId="77777777" w:rsidR="001B36D2" w:rsidRDefault="001B36D2">
            <w:pPr>
              <w:rPr>
                <w:sz w:val="15"/>
                <w:szCs w:val="15"/>
              </w:rPr>
            </w:pPr>
          </w:p>
        </w:tc>
        <w:tc>
          <w:tcPr>
            <w:tcW w:w="1800" w:type="dxa"/>
            <w:tcBorders>
              <w:right w:val="single" w:sz="8" w:space="0" w:color="auto"/>
            </w:tcBorders>
            <w:vAlign w:val="bottom"/>
          </w:tcPr>
          <w:p w14:paraId="1214DD9D" w14:textId="77777777" w:rsidR="001B36D2" w:rsidRDefault="001B36D2">
            <w:pPr>
              <w:rPr>
                <w:sz w:val="15"/>
                <w:szCs w:val="15"/>
              </w:rPr>
            </w:pPr>
          </w:p>
        </w:tc>
      </w:tr>
      <w:tr w:rsidR="001B36D2" w14:paraId="22CD954E" w14:textId="77777777">
        <w:trPr>
          <w:trHeight w:val="181"/>
        </w:trPr>
        <w:tc>
          <w:tcPr>
            <w:tcW w:w="640" w:type="dxa"/>
            <w:tcBorders>
              <w:left w:val="single" w:sz="8" w:space="0" w:color="auto"/>
              <w:bottom w:val="single" w:sz="8" w:space="0" w:color="auto"/>
              <w:right w:val="single" w:sz="8" w:space="0" w:color="auto"/>
            </w:tcBorders>
            <w:vAlign w:val="bottom"/>
          </w:tcPr>
          <w:p w14:paraId="5361D66B" w14:textId="77777777" w:rsidR="001B36D2" w:rsidRDefault="009229BF">
            <w:pPr>
              <w:spacing w:line="159" w:lineRule="exact"/>
              <w:ind w:left="80"/>
              <w:rPr>
                <w:sz w:val="20"/>
                <w:szCs w:val="20"/>
              </w:rPr>
            </w:pPr>
            <w:r>
              <w:rPr>
                <w:rFonts w:eastAsia="Times New Roman"/>
                <w:sz w:val="14"/>
                <w:szCs w:val="14"/>
              </w:rPr>
              <w:t>37. 13</w:t>
            </w:r>
          </w:p>
        </w:tc>
        <w:tc>
          <w:tcPr>
            <w:tcW w:w="1640" w:type="dxa"/>
            <w:tcBorders>
              <w:bottom w:val="single" w:sz="8" w:space="0" w:color="auto"/>
              <w:right w:val="single" w:sz="8" w:space="0" w:color="auto"/>
            </w:tcBorders>
            <w:vAlign w:val="bottom"/>
          </w:tcPr>
          <w:p w14:paraId="6B6BA401" w14:textId="77777777" w:rsidR="001B36D2" w:rsidRDefault="009229BF">
            <w:pPr>
              <w:spacing w:line="179"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1B7FB21A" w14:textId="77777777" w:rsidR="001B36D2" w:rsidRDefault="009229BF">
            <w:pPr>
              <w:spacing w:line="179" w:lineRule="exact"/>
              <w:ind w:left="80"/>
              <w:rPr>
                <w:sz w:val="20"/>
                <w:szCs w:val="20"/>
              </w:rPr>
            </w:pPr>
            <w:r>
              <w:rPr>
                <w:rFonts w:eastAsia="Times New Roman"/>
                <w:sz w:val="16"/>
                <w:szCs w:val="16"/>
              </w:rPr>
              <w:t>Infektologija</w:t>
            </w:r>
          </w:p>
        </w:tc>
        <w:tc>
          <w:tcPr>
            <w:tcW w:w="1040" w:type="dxa"/>
            <w:tcBorders>
              <w:right w:val="single" w:sz="8" w:space="0" w:color="auto"/>
            </w:tcBorders>
            <w:vAlign w:val="bottom"/>
          </w:tcPr>
          <w:p w14:paraId="0CE04D1D" w14:textId="77777777" w:rsidR="001B36D2" w:rsidRDefault="001B36D2">
            <w:pPr>
              <w:rPr>
                <w:sz w:val="15"/>
                <w:szCs w:val="15"/>
              </w:rPr>
            </w:pPr>
          </w:p>
        </w:tc>
        <w:tc>
          <w:tcPr>
            <w:tcW w:w="1800" w:type="dxa"/>
            <w:tcBorders>
              <w:right w:val="single" w:sz="8" w:space="0" w:color="auto"/>
            </w:tcBorders>
            <w:vAlign w:val="bottom"/>
          </w:tcPr>
          <w:p w14:paraId="13FB17D2" w14:textId="77777777" w:rsidR="001B36D2" w:rsidRDefault="001B36D2">
            <w:pPr>
              <w:rPr>
                <w:sz w:val="15"/>
                <w:szCs w:val="15"/>
              </w:rPr>
            </w:pPr>
          </w:p>
        </w:tc>
      </w:tr>
      <w:tr w:rsidR="001B36D2" w14:paraId="08F20F5B" w14:textId="77777777">
        <w:trPr>
          <w:trHeight w:val="180"/>
        </w:trPr>
        <w:tc>
          <w:tcPr>
            <w:tcW w:w="640" w:type="dxa"/>
            <w:tcBorders>
              <w:left w:val="single" w:sz="8" w:space="0" w:color="auto"/>
              <w:bottom w:val="single" w:sz="8" w:space="0" w:color="auto"/>
              <w:right w:val="single" w:sz="8" w:space="0" w:color="auto"/>
            </w:tcBorders>
            <w:vAlign w:val="bottom"/>
          </w:tcPr>
          <w:p w14:paraId="43E585C9" w14:textId="77777777" w:rsidR="001B36D2" w:rsidRDefault="009229BF">
            <w:pPr>
              <w:spacing w:line="158" w:lineRule="exact"/>
              <w:ind w:left="80"/>
              <w:rPr>
                <w:sz w:val="20"/>
                <w:szCs w:val="20"/>
              </w:rPr>
            </w:pPr>
            <w:r>
              <w:rPr>
                <w:rFonts w:eastAsia="Times New Roman"/>
                <w:sz w:val="14"/>
                <w:szCs w:val="14"/>
              </w:rPr>
              <w:t>37. 14</w:t>
            </w:r>
          </w:p>
        </w:tc>
        <w:tc>
          <w:tcPr>
            <w:tcW w:w="1640" w:type="dxa"/>
            <w:tcBorders>
              <w:bottom w:val="single" w:sz="8" w:space="0" w:color="auto"/>
              <w:right w:val="single" w:sz="8" w:space="0" w:color="auto"/>
            </w:tcBorders>
            <w:vAlign w:val="bottom"/>
          </w:tcPr>
          <w:p w14:paraId="574A4F8D"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58DAC4C4" w14:textId="77777777" w:rsidR="001B36D2" w:rsidRDefault="009229BF">
            <w:pPr>
              <w:spacing w:line="178" w:lineRule="exact"/>
              <w:ind w:left="80"/>
              <w:rPr>
                <w:sz w:val="20"/>
                <w:szCs w:val="20"/>
              </w:rPr>
            </w:pPr>
            <w:r>
              <w:rPr>
                <w:rFonts w:eastAsia="Times New Roman"/>
                <w:sz w:val="16"/>
                <w:szCs w:val="16"/>
              </w:rPr>
              <w:t>Infektoloģija</w:t>
            </w:r>
          </w:p>
        </w:tc>
        <w:tc>
          <w:tcPr>
            <w:tcW w:w="1040" w:type="dxa"/>
            <w:tcBorders>
              <w:right w:val="single" w:sz="8" w:space="0" w:color="auto"/>
            </w:tcBorders>
            <w:vAlign w:val="bottom"/>
          </w:tcPr>
          <w:p w14:paraId="5BBB664C" w14:textId="77777777" w:rsidR="001B36D2" w:rsidRDefault="001B36D2">
            <w:pPr>
              <w:rPr>
                <w:sz w:val="15"/>
                <w:szCs w:val="15"/>
              </w:rPr>
            </w:pPr>
          </w:p>
        </w:tc>
        <w:tc>
          <w:tcPr>
            <w:tcW w:w="1800" w:type="dxa"/>
            <w:tcBorders>
              <w:right w:val="single" w:sz="8" w:space="0" w:color="auto"/>
            </w:tcBorders>
            <w:vAlign w:val="bottom"/>
          </w:tcPr>
          <w:p w14:paraId="3F505C4F" w14:textId="77777777" w:rsidR="001B36D2" w:rsidRDefault="001B36D2">
            <w:pPr>
              <w:rPr>
                <w:sz w:val="15"/>
                <w:szCs w:val="15"/>
              </w:rPr>
            </w:pPr>
          </w:p>
        </w:tc>
      </w:tr>
      <w:tr w:rsidR="001B36D2" w14:paraId="7015D689" w14:textId="77777777">
        <w:trPr>
          <w:trHeight w:val="180"/>
        </w:trPr>
        <w:tc>
          <w:tcPr>
            <w:tcW w:w="640" w:type="dxa"/>
            <w:tcBorders>
              <w:left w:val="single" w:sz="8" w:space="0" w:color="auto"/>
              <w:right w:val="single" w:sz="8" w:space="0" w:color="auto"/>
            </w:tcBorders>
            <w:vAlign w:val="bottom"/>
          </w:tcPr>
          <w:p w14:paraId="4943C291" w14:textId="77777777" w:rsidR="001B36D2" w:rsidRDefault="009229BF">
            <w:pPr>
              <w:spacing w:line="160" w:lineRule="exact"/>
              <w:ind w:left="80"/>
              <w:rPr>
                <w:sz w:val="20"/>
                <w:szCs w:val="20"/>
              </w:rPr>
            </w:pPr>
            <w:r>
              <w:rPr>
                <w:rFonts w:eastAsia="Times New Roman"/>
                <w:sz w:val="14"/>
                <w:szCs w:val="14"/>
              </w:rPr>
              <w:t>37. 15</w:t>
            </w:r>
          </w:p>
        </w:tc>
        <w:tc>
          <w:tcPr>
            <w:tcW w:w="1640" w:type="dxa"/>
            <w:tcBorders>
              <w:right w:val="single" w:sz="8" w:space="0" w:color="auto"/>
            </w:tcBorders>
            <w:vAlign w:val="bottom"/>
          </w:tcPr>
          <w:p w14:paraId="478C0A78" w14:textId="77777777" w:rsidR="001B36D2" w:rsidRDefault="009229BF">
            <w:pPr>
              <w:spacing w:line="180"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627A769B" w14:textId="77777777" w:rsidR="001B36D2" w:rsidRDefault="009229BF">
            <w:pPr>
              <w:spacing w:line="180" w:lineRule="exact"/>
              <w:ind w:left="80"/>
              <w:rPr>
                <w:sz w:val="20"/>
                <w:szCs w:val="20"/>
              </w:rPr>
            </w:pPr>
            <w:r>
              <w:rPr>
                <w:rFonts w:eastAsia="Times New Roman"/>
                <w:sz w:val="16"/>
                <w:szCs w:val="16"/>
              </w:rPr>
              <w:t>Maladies contagieuses</w:t>
            </w:r>
          </w:p>
        </w:tc>
        <w:tc>
          <w:tcPr>
            <w:tcW w:w="1040" w:type="dxa"/>
            <w:tcBorders>
              <w:right w:val="single" w:sz="8" w:space="0" w:color="auto"/>
            </w:tcBorders>
            <w:vAlign w:val="bottom"/>
          </w:tcPr>
          <w:p w14:paraId="0F25106C" w14:textId="77777777" w:rsidR="001B36D2" w:rsidRDefault="001B36D2">
            <w:pPr>
              <w:rPr>
                <w:sz w:val="15"/>
                <w:szCs w:val="15"/>
              </w:rPr>
            </w:pPr>
          </w:p>
        </w:tc>
        <w:tc>
          <w:tcPr>
            <w:tcW w:w="1800" w:type="dxa"/>
            <w:tcBorders>
              <w:right w:val="single" w:sz="8" w:space="0" w:color="auto"/>
            </w:tcBorders>
            <w:vAlign w:val="bottom"/>
          </w:tcPr>
          <w:p w14:paraId="1BF3B93B" w14:textId="77777777" w:rsidR="001B36D2" w:rsidRDefault="001B36D2">
            <w:pPr>
              <w:rPr>
                <w:sz w:val="15"/>
                <w:szCs w:val="15"/>
              </w:rPr>
            </w:pPr>
          </w:p>
        </w:tc>
      </w:tr>
      <w:tr w:rsidR="001B36D2" w14:paraId="5C67D02F" w14:textId="77777777">
        <w:trPr>
          <w:trHeight w:val="186"/>
        </w:trPr>
        <w:tc>
          <w:tcPr>
            <w:tcW w:w="640" w:type="dxa"/>
            <w:tcBorders>
              <w:left w:val="single" w:sz="8" w:space="0" w:color="auto"/>
              <w:bottom w:val="single" w:sz="8" w:space="0" w:color="auto"/>
              <w:right w:val="single" w:sz="8" w:space="0" w:color="auto"/>
            </w:tcBorders>
            <w:vAlign w:val="bottom"/>
          </w:tcPr>
          <w:p w14:paraId="10D4384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87F2ACC"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0199A064" w14:textId="77777777" w:rsidR="001B36D2" w:rsidRDefault="001B36D2">
            <w:pPr>
              <w:rPr>
                <w:sz w:val="16"/>
                <w:szCs w:val="16"/>
              </w:rPr>
            </w:pPr>
          </w:p>
        </w:tc>
        <w:tc>
          <w:tcPr>
            <w:tcW w:w="1040" w:type="dxa"/>
            <w:tcBorders>
              <w:right w:val="single" w:sz="8" w:space="0" w:color="auto"/>
            </w:tcBorders>
            <w:vAlign w:val="bottom"/>
          </w:tcPr>
          <w:p w14:paraId="7DAACC5B" w14:textId="77777777" w:rsidR="001B36D2" w:rsidRDefault="001B36D2">
            <w:pPr>
              <w:rPr>
                <w:sz w:val="16"/>
                <w:szCs w:val="16"/>
              </w:rPr>
            </w:pPr>
          </w:p>
        </w:tc>
        <w:tc>
          <w:tcPr>
            <w:tcW w:w="1800" w:type="dxa"/>
            <w:tcBorders>
              <w:right w:val="single" w:sz="8" w:space="0" w:color="auto"/>
            </w:tcBorders>
            <w:vAlign w:val="bottom"/>
          </w:tcPr>
          <w:p w14:paraId="1C6EA976" w14:textId="77777777" w:rsidR="001B36D2" w:rsidRDefault="001B36D2">
            <w:pPr>
              <w:rPr>
                <w:sz w:val="16"/>
                <w:szCs w:val="16"/>
              </w:rPr>
            </w:pPr>
          </w:p>
        </w:tc>
      </w:tr>
      <w:tr w:rsidR="001B36D2" w14:paraId="70359210" w14:textId="77777777">
        <w:trPr>
          <w:trHeight w:val="178"/>
        </w:trPr>
        <w:tc>
          <w:tcPr>
            <w:tcW w:w="640" w:type="dxa"/>
            <w:tcBorders>
              <w:left w:val="single" w:sz="8" w:space="0" w:color="auto"/>
              <w:right w:val="single" w:sz="8" w:space="0" w:color="auto"/>
            </w:tcBorders>
            <w:vAlign w:val="bottom"/>
          </w:tcPr>
          <w:p w14:paraId="15AA7D62" w14:textId="77777777" w:rsidR="001B36D2" w:rsidRDefault="009229BF">
            <w:pPr>
              <w:spacing w:line="158" w:lineRule="exact"/>
              <w:ind w:left="80"/>
              <w:rPr>
                <w:sz w:val="20"/>
                <w:szCs w:val="20"/>
              </w:rPr>
            </w:pPr>
            <w:r>
              <w:rPr>
                <w:rFonts w:eastAsia="Times New Roman"/>
                <w:sz w:val="14"/>
                <w:szCs w:val="14"/>
              </w:rPr>
              <w:t>37. 16</w:t>
            </w:r>
          </w:p>
        </w:tc>
        <w:tc>
          <w:tcPr>
            <w:tcW w:w="1640" w:type="dxa"/>
            <w:tcBorders>
              <w:right w:val="single" w:sz="8" w:space="0" w:color="auto"/>
            </w:tcBorders>
            <w:vAlign w:val="bottom"/>
          </w:tcPr>
          <w:p w14:paraId="4898D811" w14:textId="77777777" w:rsidR="001B36D2" w:rsidRDefault="009229BF">
            <w:pPr>
              <w:spacing w:line="178"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2AA5D83F" w14:textId="77777777" w:rsidR="001B36D2" w:rsidRDefault="009229BF">
            <w:pPr>
              <w:spacing w:line="178" w:lineRule="exact"/>
              <w:ind w:left="80"/>
              <w:rPr>
                <w:sz w:val="20"/>
                <w:szCs w:val="20"/>
              </w:rPr>
            </w:pPr>
            <w:r>
              <w:rPr>
                <w:rFonts w:eastAsia="Times New Roman"/>
                <w:sz w:val="16"/>
                <w:szCs w:val="16"/>
              </w:rPr>
              <w:t>Infektológia</w:t>
            </w:r>
          </w:p>
        </w:tc>
        <w:tc>
          <w:tcPr>
            <w:tcW w:w="1040" w:type="dxa"/>
            <w:tcBorders>
              <w:right w:val="single" w:sz="8" w:space="0" w:color="auto"/>
            </w:tcBorders>
            <w:vAlign w:val="bottom"/>
          </w:tcPr>
          <w:p w14:paraId="3765BB15" w14:textId="77777777" w:rsidR="001B36D2" w:rsidRDefault="001B36D2">
            <w:pPr>
              <w:rPr>
                <w:sz w:val="15"/>
                <w:szCs w:val="15"/>
              </w:rPr>
            </w:pPr>
          </w:p>
        </w:tc>
        <w:tc>
          <w:tcPr>
            <w:tcW w:w="1800" w:type="dxa"/>
            <w:tcBorders>
              <w:right w:val="single" w:sz="8" w:space="0" w:color="auto"/>
            </w:tcBorders>
            <w:vAlign w:val="bottom"/>
          </w:tcPr>
          <w:p w14:paraId="54C6F86F" w14:textId="77777777" w:rsidR="001B36D2" w:rsidRDefault="001B36D2">
            <w:pPr>
              <w:rPr>
                <w:sz w:val="15"/>
                <w:szCs w:val="15"/>
              </w:rPr>
            </w:pPr>
          </w:p>
        </w:tc>
      </w:tr>
      <w:tr w:rsidR="001B36D2" w14:paraId="323F4AC3" w14:textId="77777777">
        <w:trPr>
          <w:trHeight w:val="186"/>
        </w:trPr>
        <w:tc>
          <w:tcPr>
            <w:tcW w:w="640" w:type="dxa"/>
            <w:tcBorders>
              <w:left w:val="single" w:sz="8" w:space="0" w:color="auto"/>
              <w:bottom w:val="single" w:sz="8" w:space="0" w:color="auto"/>
              <w:right w:val="single" w:sz="8" w:space="0" w:color="auto"/>
            </w:tcBorders>
            <w:vAlign w:val="bottom"/>
          </w:tcPr>
          <w:p w14:paraId="5231648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BEB4F10"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1D44EA7D" w14:textId="77777777" w:rsidR="001B36D2" w:rsidRDefault="001B36D2">
            <w:pPr>
              <w:rPr>
                <w:sz w:val="16"/>
                <w:szCs w:val="16"/>
              </w:rPr>
            </w:pPr>
          </w:p>
        </w:tc>
        <w:tc>
          <w:tcPr>
            <w:tcW w:w="1040" w:type="dxa"/>
            <w:tcBorders>
              <w:right w:val="single" w:sz="8" w:space="0" w:color="auto"/>
            </w:tcBorders>
            <w:vAlign w:val="bottom"/>
          </w:tcPr>
          <w:p w14:paraId="77E4706F" w14:textId="77777777" w:rsidR="001B36D2" w:rsidRDefault="001B36D2">
            <w:pPr>
              <w:rPr>
                <w:sz w:val="16"/>
                <w:szCs w:val="16"/>
              </w:rPr>
            </w:pPr>
          </w:p>
        </w:tc>
        <w:tc>
          <w:tcPr>
            <w:tcW w:w="1800" w:type="dxa"/>
            <w:tcBorders>
              <w:right w:val="single" w:sz="8" w:space="0" w:color="auto"/>
            </w:tcBorders>
            <w:vAlign w:val="bottom"/>
          </w:tcPr>
          <w:p w14:paraId="11BA46EA" w14:textId="77777777" w:rsidR="001B36D2" w:rsidRDefault="001B36D2">
            <w:pPr>
              <w:rPr>
                <w:sz w:val="16"/>
                <w:szCs w:val="16"/>
              </w:rPr>
            </w:pPr>
          </w:p>
        </w:tc>
      </w:tr>
      <w:tr w:rsidR="001B36D2" w14:paraId="3DB2E866" w14:textId="77777777">
        <w:trPr>
          <w:trHeight w:val="180"/>
        </w:trPr>
        <w:tc>
          <w:tcPr>
            <w:tcW w:w="640" w:type="dxa"/>
            <w:tcBorders>
              <w:left w:val="single" w:sz="8" w:space="0" w:color="auto"/>
              <w:bottom w:val="single" w:sz="8" w:space="0" w:color="auto"/>
              <w:right w:val="single" w:sz="8" w:space="0" w:color="auto"/>
            </w:tcBorders>
            <w:vAlign w:val="bottom"/>
          </w:tcPr>
          <w:p w14:paraId="4123E6D1" w14:textId="77777777" w:rsidR="001B36D2" w:rsidRDefault="009229BF">
            <w:pPr>
              <w:spacing w:line="158" w:lineRule="exact"/>
              <w:ind w:left="80"/>
              <w:rPr>
                <w:sz w:val="20"/>
                <w:szCs w:val="20"/>
              </w:rPr>
            </w:pPr>
            <w:r>
              <w:rPr>
                <w:rFonts w:eastAsia="Times New Roman"/>
                <w:sz w:val="14"/>
                <w:szCs w:val="14"/>
              </w:rPr>
              <w:t>37. 17</w:t>
            </w:r>
          </w:p>
        </w:tc>
        <w:tc>
          <w:tcPr>
            <w:tcW w:w="1640" w:type="dxa"/>
            <w:tcBorders>
              <w:bottom w:val="single" w:sz="8" w:space="0" w:color="auto"/>
              <w:right w:val="single" w:sz="8" w:space="0" w:color="auto"/>
            </w:tcBorders>
            <w:vAlign w:val="bottom"/>
          </w:tcPr>
          <w:p w14:paraId="195AC0D0"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49A399B8" w14:textId="77777777" w:rsidR="001B36D2" w:rsidRDefault="009229BF">
            <w:pPr>
              <w:spacing w:line="178" w:lineRule="exact"/>
              <w:ind w:left="80"/>
              <w:rPr>
                <w:sz w:val="20"/>
                <w:szCs w:val="20"/>
              </w:rPr>
            </w:pPr>
            <w:r>
              <w:rPr>
                <w:rFonts w:eastAsia="Times New Roman"/>
                <w:sz w:val="16"/>
                <w:szCs w:val="16"/>
              </w:rPr>
              <w:t>Mard Infettiv</w:t>
            </w:r>
          </w:p>
        </w:tc>
        <w:tc>
          <w:tcPr>
            <w:tcW w:w="1040" w:type="dxa"/>
            <w:tcBorders>
              <w:right w:val="single" w:sz="8" w:space="0" w:color="auto"/>
            </w:tcBorders>
            <w:vAlign w:val="bottom"/>
          </w:tcPr>
          <w:p w14:paraId="244CFD7D" w14:textId="77777777" w:rsidR="001B36D2" w:rsidRDefault="001B36D2">
            <w:pPr>
              <w:rPr>
                <w:sz w:val="15"/>
                <w:szCs w:val="15"/>
              </w:rPr>
            </w:pPr>
          </w:p>
        </w:tc>
        <w:tc>
          <w:tcPr>
            <w:tcW w:w="1800" w:type="dxa"/>
            <w:tcBorders>
              <w:right w:val="single" w:sz="8" w:space="0" w:color="auto"/>
            </w:tcBorders>
            <w:vAlign w:val="bottom"/>
          </w:tcPr>
          <w:p w14:paraId="38A56F7D" w14:textId="77777777" w:rsidR="001B36D2" w:rsidRDefault="001B36D2">
            <w:pPr>
              <w:rPr>
                <w:sz w:val="15"/>
                <w:szCs w:val="15"/>
              </w:rPr>
            </w:pPr>
          </w:p>
        </w:tc>
      </w:tr>
      <w:tr w:rsidR="001B36D2" w14:paraId="2E6936CE" w14:textId="77777777">
        <w:trPr>
          <w:trHeight w:val="181"/>
        </w:trPr>
        <w:tc>
          <w:tcPr>
            <w:tcW w:w="640" w:type="dxa"/>
            <w:tcBorders>
              <w:left w:val="single" w:sz="8" w:space="0" w:color="auto"/>
              <w:right w:val="single" w:sz="8" w:space="0" w:color="auto"/>
            </w:tcBorders>
            <w:vAlign w:val="bottom"/>
          </w:tcPr>
          <w:p w14:paraId="138A70AB" w14:textId="77777777" w:rsidR="001B36D2" w:rsidRDefault="009229BF">
            <w:pPr>
              <w:ind w:left="80"/>
              <w:rPr>
                <w:sz w:val="20"/>
                <w:szCs w:val="20"/>
              </w:rPr>
            </w:pPr>
            <w:r>
              <w:rPr>
                <w:rFonts w:eastAsia="Times New Roman"/>
                <w:sz w:val="14"/>
                <w:szCs w:val="14"/>
              </w:rPr>
              <w:t>37. 18</w:t>
            </w:r>
          </w:p>
        </w:tc>
        <w:tc>
          <w:tcPr>
            <w:tcW w:w="1640" w:type="dxa"/>
            <w:tcBorders>
              <w:right w:val="single" w:sz="8" w:space="0" w:color="auto"/>
            </w:tcBorders>
            <w:vAlign w:val="bottom"/>
          </w:tcPr>
          <w:p w14:paraId="4110FAE8" w14:textId="77777777" w:rsidR="001B36D2" w:rsidRDefault="009229BF">
            <w:pPr>
              <w:spacing w:line="181"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43766541" w14:textId="77777777" w:rsidR="001B36D2" w:rsidRDefault="009229BF">
            <w:pPr>
              <w:spacing w:line="181"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01759B0" w14:textId="77777777" w:rsidR="001B36D2" w:rsidRDefault="001B36D2">
            <w:pPr>
              <w:rPr>
                <w:sz w:val="15"/>
                <w:szCs w:val="15"/>
              </w:rPr>
            </w:pPr>
          </w:p>
        </w:tc>
        <w:tc>
          <w:tcPr>
            <w:tcW w:w="1800" w:type="dxa"/>
            <w:tcBorders>
              <w:right w:val="single" w:sz="8" w:space="0" w:color="auto"/>
            </w:tcBorders>
            <w:vAlign w:val="bottom"/>
          </w:tcPr>
          <w:p w14:paraId="0AD87E12" w14:textId="77777777" w:rsidR="001B36D2" w:rsidRDefault="001B36D2">
            <w:pPr>
              <w:rPr>
                <w:sz w:val="15"/>
                <w:szCs w:val="15"/>
              </w:rPr>
            </w:pPr>
          </w:p>
        </w:tc>
      </w:tr>
      <w:tr w:rsidR="001B36D2" w14:paraId="719BAB06" w14:textId="77777777">
        <w:trPr>
          <w:trHeight w:val="186"/>
        </w:trPr>
        <w:tc>
          <w:tcPr>
            <w:tcW w:w="640" w:type="dxa"/>
            <w:tcBorders>
              <w:left w:val="single" w:sz="8" w:space="0" w:color="auto"/>
              <w:bottom w:val="single" w:sz="8" w:space="0" w:color="auto"/>
              <w:right w:val="single" w:sz="8" w:space="0" w:color="auto"/>
            </w:tcBorders>
            <w:vAlign w:val="bottom"/>
          </w:tcPr>
          <w:p w14:paraId="1568548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E7EA045"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3AD754E1" w14:textId="77777777" w:rsidR="001B36D2" w:rsidRDefault="001B36D2">
            <w:pPr>
              <w:rPr>
                <w:sz w:val="16"/>
                <w:szCs w:val="16"/>
              </w:rPr>
            </w:pPr>
          </w:p>
        </w:tc>
        <w:tc>
          <w:tcPr>
            <w:tcW w:w="1040" w:type="dxa"/>
            <w:tcBorders>
              <w:right w:val="single" w:sz="8" w:space="0" w:color="auto"/>
            </w:tcBorders>
            <w:vAlign w:val="bottom"/>
          </w:tcPr>
          <w:p w14:paraId="71DFFF19" w14:textId="77777777" w:rsidR="001B36D2" w:rsidRDefault="001B36D2">
            <w:pPr>
              <w:rPr>
                <w:sz w:val="16"/>
                <w:szCs w:val="16"/>
              </w:rPr>
            </w:pPr>
          </w:p>
        </w:tc>
        <w:tc>
          <w:tcPr>
            <w:tcW w:w="1800" w:type="dxa"/>
            <w:tcBorders>
              <w:right w:val="single" w:sz="8" w:space="0" w:color="auto"/>
            </w:tcBorders>
            <w:vAlign w:val="bottom"/>
          </w:tcPr>
          <w:p w14:paraId="394A473C" w14:textId="77777777" w:rsidR="001B36D2" w:rsidRDefault="001B36D2">
            <w:pPr>
              <w:rPr>
                <w:sz w:val="16"/>
                <w:szCs w:val="16"/>
              </w:rPr>
            </w:pPr>
          </w:p>
        </w:tc>
      </w:tr>
      <w:tr w:rsidR="001B36D2" w14:paraId="047B6A68" w14:textId="77777777">
        <w:trPr>
          <w:trHeight w:val="180"/>
        </w:trPr>
        <w:tc>
          <w:tcPr>
            <w:tcW w:w="640" w:type="dxa"/>
            <w:tcBorders>
              <w:left w:val="single" w:sz="8" w:space="0" w:color="auto"/>
              <w:bottom w:val="single" w:sz="8" w:space="0" w:color="auto"/>
              <w:right w:val="single" w:sz="8" w:space="0" w:color="auto"/>
            </w:tcBorders>
            <w:vAlign w:val="bottom"/>
          </w:tcPr>
          <w:p w14:paraId="7BFD0A66" w14:textId="77777777" w:rsidR="001B36D2" w:rsidRDefault="009229BF">
            <w:pPr>
              <w:spacing w:line="158" w:lineRule="exact"/>
              <w:ind w:left="80"/>
              <w:rPr>
                <w:sz w:val="20"/>
                <w:szCs w:val="20"/>
              </w:rPr>
            </w:pPr>
            <w:r>
              <w:rPr>
                <w:rFonts w:eastAsia="Times New Roman"/>
                <w:sz w:val="14"/>
                <w:szCs w:val="14"/>
              </w:rPr>
              <w:t>37. 19</w:t>
            </w:r>
          </w:p>
        </w:tc>
        <w:tc>
          <w:tcPr>
            <w:tcW w:w="1640" w:type="dxa"/>
            <w:tcBorders>
              <w:bottom w:val="single" w:sz="8" w:space="0" w:color="auto"/>
              <w:right w:val="single" w:sz="8" w:space="0" w:color="auto"/>
            </w:tcBorders>
            <w:vAlign w:val="bottom"/>
          </w:tcPr>
          <w:p w14:paraId="3584E9C2"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4708974F" w14:textId="77777777" w:rsidR="001B36D2" w:rsidRDefault="009229BF">
            <w:pPr>
              <w:spacing w:line="178" w:lineRule="exact"/>
              <w:ind w:left="80"/>
              <w:rPr>
                <w:sz w:val="20"/>
                <w:szCs w:val="20"/>
              </w:rPr>
            </w:pPr>
            <w:r>
              <w:rPr>
                <w:rFonts w:eastAsia="Times New Roman"/>
                <w:sz w:val="16"/>
                <w:szCs w:val="16"/>
              </w:rPr>
              <w:t>Choroby zakaźne</w:t>
            </w:r>
          </w:p>
        </w:tc>
        <w:tc>
          <w:tcPr>
            <w:tcW w:w="1040" w:type="dxa"/>
            <w:tcBorders>
              <w:right w:val="single" w:sz="8" w:space="0" w:color="auto"/>
            </w:tcBorders>
            <w:vAlign w:val="bottom"/>
          </w:tcPr>
          <w:p w14:paraId="2FA197C1" w14:textId="77777777" w:rsidR="001B36D2" w:rsidRDefault="001B36D2">
            <w:pPr>
              <w:rPr>
                <w:sz w:val="15"/>
                <w:szCs w:val="15"/>
              </w:rPr>
            </w:pPr>
          </w:p>
        </w:tc>
        <w:tc>
          <w:tcPr>
            <w:tcW w:w="1800" w:type="dxa"/>
            <w:tcBorders>
              <w:right w:val="single" w:sz="8" w:space="0" w:color="auto"/>
            </w:tcBorders>
            <w:vAlign w:val="bottom"/>
          </w:tcPr>
          <w:p w14:paraId="654789B9" w14:textId="77777777" w:rsidR="001B36D2" w:rsidRDefault="001B36D2">
            <w:pPr>
              <w:rPr>
                <w:sz w:val="15"/>
                <w:szCs w:val="15"/>
              </w:rPr>
            </w:pPr>
          </w:p>
        </w:tc>
      </w:tr>
      <w:tr w:rsidR="001B36D2" w14:paraId="6C804742" w14:textId="77777777">
        <w:trPr>
          <w:trHeight w:val="180"/>
        </w:trPr>
        <w:tc>
          <w:tcPr>
            <w:tcW w:w="640" w:type="dxa"/>
            <w:tcBorders>
              <w:left w:val="single" w:sz="8" w:space="0" w:color="auto"/>
              <w:right w:val="single" w:sz="8" w:space="0" w:color="auto"/>
            </w:tcBorders>
            <w:vAlign w:val="bottom"/>
          </w:tcPr>
          <w:p w14:paraId="0DADD65A" w14:textId="77777777" w:rsidR="001B36D2" w:rsidRDefault="009229BF">
            <w:pPr>
              <w:spacing w:line="160" w:lineRule="exact"/>
              <w:ind w:left="80"/>
              <w:rPr>
                <w:sz w:val="20"/>
                <w:szCs w:val="20"/>
              </w:rPr>
            </w:pPr>
            <w:r>
              <w:rPr>
                <w:rFonts w:eastAsia="Times New Roman"/>
                <w:sz w:val="14"/>
                <w:szCs w:val="14"/>
              </w:rPr>
              <w:t>37. 20</w:t>
            </w:r>
          </w:p>
        </w:tc>
        <w:tc>
          <w:tcPr>
            <w:tcW w:w="1640" w:type="dxa"/>
            <w:tcBorders>
              <w:right w:val="single" w:sz="8" w:space="0" w:color="auto"/>
            </w:tcBorders>
            <w:vAlign w:val="bottom"/>
          </w:tcPr>
          <w:p w14:paraId="6104E182" w14:textId="77777777" w:rsidR="001B36D2" w:rsidRDefault="009229BF">
            <w:pPr>
              <w:spacing w:line="180"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134C1584" w14:textId="77777777" w:rsidR="001B36D2" w:rsidRDefault="009229BF">
            <w:pPr>
              <w:spacing w:line="180" w:lineRule="exact"/>
              <w:ind w:left="80"/>
              <w:rPr>
                <w:sz w:val="20"/>
                <w:szCs w:val="20"/>
              </w:rPr>
            </w:pPr>
            <w:r>
              <w:rPr>
                <w:rFonts w:eastAsia="Times New Roman"/>
                <w:sz w:val="16"/>
                <w:szCs w:val="16"/>
              </w:rPr>
              <w:t>Doenças infecciosas</w:t>
            </w:r>
          </w:p>
        </w:tc>
        <w:tc>
          <w:tcPr>
            <w:tcW w:w="1040" w:type="dxa"/>
            <w:tcBorders>
              <w:right w:val="single" w:sz="8" w:space="0" w:color="auto"/>
            </w:tcBorders>
            <w:vAlign w:val="bottom"/>
          </w:tcPr>
          <w:p w14:paraId="68E221E5" w14:textId="77777777" w:rsidR="001B36D2" w:rsidRDefault="001B36D2">
            <w:pPr>
              <w:rPr>
                <w:sz w:val="15"/>
                <w:szCs w:val="15"/>
              </w:rPr>
            </w:pPr>
          </w:p>
        </w:tc>
        <w:tc>
          <w:tcPr>
            <w:tcW w:w="1800" w:type="dxa"/>
            <w:tcBorders>
              <w:right w:val="single" w:sz="8" w:space="0" w:color="auto"/>
            </w:tcBorders>
            <w:vAlign w:val="bottom"/>
          </w:tcPr>
          <w:p w14:paraId="463B5031" w14:textId="77777777" w:rsidR="001B36D2" w:rsidRDefault="001B36D2">
            <w:pPr>
              <w:rPr>
                <w:sz w:val="15"/>
                <w:szCs w:val="15"/>
              </w:rPr>
            </w:pPr>
          </w:p>
        </w:tc>
      </w:tr>
      <w:tr w:rsidR="001B36D2" w14:paraId="5997D437" w14:textId="77777777">
        <w:trPr>
          <w:trHeight w:val="186"/>
        </w:trPr>
        <w:tc>
          <w:tcPr>
            <w:tcW w:w="640" w:type="dxa"/>
            <w:tcBorders>
              <w:left w:val="single" w:sz="8" w:space="0" w:color="auto"/>
              <w:bottom w:val="single" w:sz="8" w:space="0" w:color="auto"/>
              <w:right w:val="single" w:sz="8" w:space="0" w:color="auto"/>
            </w:tcBorders>
            <w:vAlign w:val="bottom"/>
          </w:tcPr>
          <w:p w14:paraId="103A988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2FB3084"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698102E1" w14:textId="77777777" w:rsidR="001B36D2" w:rsidRDefault="001B36D2">
            <w:pPr>
              <w:rPr>
                <w:sz w:val="16"/>
                <w:szCs w:val="16"/>
              </w:rPr>
            </w:pPr>
          </w:p>
        </w:tc>
        <w:tc>
          <w:tcPr>
            <w:tcW w:w="1040" w:type="dxa"/>
            <w:tcBorders>
              <w:right w:val="single" w:sz="8" w:space="0" w:color="auto"/>
            </w:tcBorders>
            <w:vAlign w:val="bottom"/>
          </w:tcPr>
          <w:p w14:paraId="15586428" w14:textId="77777777" w:rsidR="001B36D2" w:rsidRDefault="001B36D2">
            <w:pPr>
              <w:rPr>
                <w:sz w:val="16"/>
                <w:szCs w:val="16"/>
              </w:rPr>
            </w:pPr>
          </w:p>
        </w:tc>
        <w:tc>
          <w:tcPr>
            <w:tcW w:w="1800" w:type="dxa"/>
            <w:tcBorders>
              <w:right w:val="single" w:sz="8" w:space="0" w:color="auto"/>
            </w:tcBorders>
            <w:vAlign w:val="bottom"/>
          </w:tcPr>
          <w:p w14:paraId="7B071404" w14:textId="77777777" w:rsidR="001B36D2" w:rsidRDefault="001B36D2">
            <w:pPr>
              <w:rPr>
                <w:sz w:val="16"/>
                <w:szCs w:val="16"/>
              </w:rPr>
            </w:pPr>
          </w:p>
        </w:tc>
      </w:tr>
      <w:tr w:rsidR="001B36D2" w14:paraId="0C37DD1A" w14:textId="77777777">
        <w:trPr>
          <w:trHeight w:val="180"/>
        </w:trPr>
        <w:tc>
          <w:tcPr>
            <w:tcW w:w="640" w:type="dxa"/>
            <w:tcBorders>
              <w:left w:val="single" w:sz="8" w:space="0" w:color="auto"/>
              <w:bottom w:val="single" w:sz="8" w:space="0" w:color="auto"/>
              <w:right w:val="single" w:sz="8" w:space="0" w:color="auto"/>
            </w:tcBorders>
            <w:vAlign w:val="bottom"/>
          </w:tcPr>
          <w:p w14:paraId="30B51813" w14:textId="77777777" w:rsidR="001B36D2" w:rsidRDefault="009229BF">
            <w:pPr>
              <w:spacing w:line="158" w:lineRule="exact"/>
              <w:ind w:left="80"/>
              <w:rPr>
                <w:sz w:val="20"/>
                <w:szCs w:val="20"/>
              </w:rPr>
            </w:pPr>
            <w:r>
              <w:rPr>
                <w:rFonts w:eastAsia="Times New Roman"/>
                <w:sz w:val="14"/>
                <w:szCs w:val="14"/>
              </w:rPr>
              <w:t>37. 21</w:t>
            </w:r>
          </w:p>
        </w:tc>
        <w:tc>
          <w:tcPr>
            <w:tcW w:w="1640" w:type="dxa"/>
            <w:tcBorders>
              <w:bottom w:val="single" w:sz="8" w:space="0" w:color="auto"/>
              <w:right w:val="single" w:sz="8" w:space="0" w:color="auto"/>
            </w:tcBorders>
            <w:vAlign w:val="bottom"/>
          </w:tcPr>
          <w:p w14:paraId="2E695F6E"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1B7EC03A" w14:textId="77777777" w:rsidR="001B36D2" w:rsidRDefault="009229BF">
            <w:pPr>
              <w:spacing w:line="178" w:lineRule="exact"/>
              <w:ind w:left="80"/>
              <w:rPr>
                <w:sz w:val="20"/>
                <w:szCs w:val="20"/>
              </w:rPr>
            </w:pPr>
            <w:r>
              <w:rPr>
                <w:rFonts w:eastAsia="Times New Roman"/>
                <w:sz w:val="16"/>
                <w:szCs w:val="16"/>
              </w:rPr>
              <w:t>Innere Medizin und Infektiologie</w:t>
            </w:r>
          </w:p>
        </w:tc>
        <w:tc>
          <w:tcPr>
            <w:tcW w:w="1040" w:type="dxa"/>
            <w:tcBorders>
              <w:right w:val="single" w:sz="8" w:space="0" w:color="auto"/>
            </w:tcBorders>
            <w:vAlign w:val="bottom"/>
          </w:tcPr>
          <w:p w14:paraId="68A12C90" w14:textId="77777777" w:rsidR="001B36D2" w:rsidRDefault="001B36D2">
            <w:pPr>
              <w:rPr>
                <w:sz w:val="15"/>
                <w:szCs w:val="15"/>
              </w:rPr>
            </w:pPr>
          </w:p>
        </w:tc>
        <w:tc>
          <w:tcPr>
            <w:tcW w:w="1800" w:type="dxa"/>
            <w:tcBorders>
              <w:right w:val="single" w:sz="8" w:space="0" w:color="auto"/>
            </w:tcBorders>
            <w:vAlign w:val="bottom"/>
          </w:tcPr>
          <w:p w14:paraId="0A3772B2" w14:textId="77777777" w:rsidR="001B36D2" w:rsidRDefault="001B36D2">
            <w:pPr>
              <w:rPr>
                <w:sz w:val="15"/>
                <w:szCs w:val="15"/>
              </w:rPr>
            </w:pPr>
          </w:p>
        </w:tc>
      </w:tr>
      <w:tr w:rsidR="001B36D2" w14:paraId="09B8ECD8" w14:textId="77777777">
        <w:trPr>
          <w:trHeight w:val="180"/>
        </w:trPr>
        <w:tc>
          <w:tcPr>
            <w:tcW w:w="640" w:type="dxa"/>
            <w:tcBorders>
              <w:left w:val="single" w:sz="8" w:space="0" w:color="auto"/>
              <w:bottom w:val="single" w:sz="8" w:space="0" w:color="auto"/>
              <w:right w:val="single" w:sz="8" w:space="0" w:color="auto"/>
            </w:tcBorders>
            <w:vAlign w:val="bottom"/>
          </w:tcPr>
          <w:p w14:paraId="5629D808" w14:textId="77777777" w:rsidR="001B36D2" w:rsidRDefault="009229BF">
            <w:pPr>
              <w:spacing w:line="158" w:lineRule="exact"/>
              <w:ind w:left="80"/>
              <w:rPr>
                <w:sz w:val="20"/>
                <w:szCs w:val="20"/>
              </w:rPr>
            </w:pPr>
            <w:r>
              <w:rPr>
                <w:rFonts w:eastAsia="Times New Roman"/>
                <w:sz w:val="14"/>
                <w:szCs w:val="14"/>
              </w:rPr>
              <w:t>37. 22</w:t>
            </w:r>
          </w:p>
        </w:tc>
        <w:tc>
          <w:tcPr>
            <w:tcW w:w="1640" w:type="dxa"/>
            <w:tcBorders>
              <w:bottom w:val="single" w:sz="8" w:space="0" w:color="auto"/>
              <w:right w:val="single" w:sz="8" w:space="0" w:color="auto"/>
            </w:tcBorders>
            <w:vAlign w:val="bottom"/>
          </w:tcPr>
          <w:p w14:paraId="1E517D7B"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3747919B" w14:textId="77777777" w:rsidR="001B36D2" w:rsidRDefault="009229BF">
            <w:pPr>
              <w:spacing w:line="178" w:lineRule="exact"/>
              <w:ind w:left="80"/>
              <w:rPr>
                <w:sz w:val="20"/>
                <w:szCs w:val="20"/>
              </w:rPr>
            </w:pPr>
            <w:r>
              <w:rPr>
                <w:rFonts w:eastAsia="Times New Roman"/>
                <w:sz w:val="16"/>
                <w:szCs w:val="16"/>
              </w:rPr>
              <w:t>Boli infecţioase</w:t>
            </w:r>
          </w:p>
        </w:tc>
        <w:tc>
          <w:tcPr>
            <w:tcW w:w="1040" w:type="dxa"/>
            <w:tcBorders>
              <w:right w:val="single" w:sz="8" w:space="0" w:color="auto"/>
            </w:tcBorders>
            <w:vAlign w:val="bottom"/>
          </w:tcPr>
          <w:p w14:paraId="4FA9AA72" w14:textId="77777777" w:rsidR="001B36D2" w:rsidRDefault="001B36D2">
            <w:pPr>
              <w:rPr>
                <w:sz w:val="15"/>
                <w:szCs w:val="15"/>
              </w:rPr>
            </w:pPr>
          </w:p>
        </w:tc>
        <w:tc>
          <w:tcPr>
            <w:tcW w:w="1800" w:type="dxa"/>
            <w:tcBorders>
              <w:right w:val="single" w:sz="8" w:space="0" w:color="auto"/>
            </w:tcBorders>
            <w:vAlign w:val="bottom"/>
          </w:tcPr>
          <w:p w14:paraId="3AFCA7AA" w14:textId="77777777" w:rsidR="001B36D2" w:rsidRDefault="001B36D2">
            <w:pPr>
              <w:rPr>
                <w:sz w:val="15"/>
                <w:szCs w:val="15"/>
              </w:rPr>
            </w:pPr>
          </w:p>
        </w:tc>
      </w:tr>
      <w:tr w:rsidR="001B36D2" w14:paraId="2D075095" w14:textId="77777777">
        <w:trPr>
          <w:trHeight w:val="182"/>
        </w:trPr>
        <w:tc>
          <w:tcPr>
            <w:tcW w:w="640" w:type="dxa"/>
            <w:tcBorders>
              <w:left w:val="single" w:sz="8" w:space="0" w:color="auto"/>
              <w:bottom w:val="single" w:sz="8" w:space="0" w:color="auto"/>
              <w:right w:val="single" w:sz="8" w:space="0" w:color="auto"/>
            </w:tcBorders>
            <w:vAlign w:val="bottom"/>
          </w:tcPr>
          <w:p w14:paraId="1662C3E8" w14:textId="77777777" w:rsidR="001B36D2" w:rsidRDefault="009229BF">
            <w:pPr>
              <w:spacing w:line="160" w:lineRule="exact"/>
              <w:ind w:left="80"/>
              <w:rPr>
                <w:sz w:val="20"/>
                <w:szCs w:val="20"/>
              </w:rPr>
            </w:pPr>
            <w:r>
              <w:rPr>
                <w:rFonts w:eastAsia="Times New Roman"/>
                <w:sz w:val="14"/>
                <w:szCs w:val="14"/>
              </w:rPr>
              <w:t>37. 23</w:t>
            </w:r>
          </w:p>
        </w:tc>
        <w:tc>
          <w:tcPr>
            <w:tcW w:w="1640" w:type="dxa"/>
            <w:tcBorders>
              <w:bottom w:val="single" w:sz="8" w:space="0" w:color="auto"/>
              <w:right w:val="single" w:sz="8" w:space="0" w:color="auto"/>
            </w:tcBorders>
            <w:vAlign w:val="bottom"/>
          </w:tcPr>
          <w:p w14:paraId="66025FEA" w14:textId="77777777" w:rsidR="001B36D2" w:rsidRDefault="009229BF">
            <w:pPr>
              <w:spacing w:line="180"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04267C89" w14:textId="77777777" w:rsidR="001B36D2" w:rsidRDefault="009229BF">
            <w:pPr>
              <w:spacing w:line="180" w:lineRule="exact"/>
              <w:ind w:left="80"/>
              <w:rPr>
                <w:sz w:val="20"/>
                <w:szCs w:val="20"/>
              </w:rPr>
            </w:pPr>
            <w:r>
              <w:rPr>
                <w:rFonts w:eastAsia="Times New Roman"/>
                <w:sz w:val="16"/>
                <w:szCs w:val="16"/>
              </w:rPr>
              <w:t>Infektologija</w:t>
            </w:r>
          </w:p>
        </w:tc>
        <w:tc>
          <w:tcPr>
            <w:tcW w:w="1040" w:type="dxa"/>
            <w:tcBorders>
              <w:right w:val="single" w:sz="8" w:space="0" w:color="auto"/>
            </w:tcBorders>
            <w:vAlign w:val="bottom"/>
          </w:tcPr>
          <w:p w14:paraId="53845628" w14:textId="77777777" w:rsidR="001B36D2" w:rsidRDefault="001B36D2">
            <w:pPr>
              <w:rPr>
                <w:sz w:val="15"/>
                <w:szCs w:val="15"/>
              </w:rPr>
            </w:pPr>
          </w:p>
        </w:tc>
        <w:tc>
          <w:tcPr>
            <w:tcW w:w="1800" w:type="dxa"/>
            <w:tcBorders>
              <w:right w:val="single" w:sz="8" w:space="0" w:color="auto"/>
            </w:tcBorders>
            <w:vAlign w:val="bottom"/>
          </w:tcPr>
          <w:p w14:paraId="16EA13D3" w14:textId="77777777" w:rsidR="001B36D2" w:rsidRDefault="001B36D2">
            <w:pPr>
              <w:rPr>
                <w:sz w:val="15"/>
                <w:szCs w:val="15"/>
              </w:rPr>
            </w:pPr>
          </w:p>
        </w:tc>
      </w:tr>
      <w:tr w:rsidR="001B36D2" w14:paraId="66765CD0" w14:textId="77777777">
        <w:trPr>
          <w:trHeight w:val="180"/>
        </w:trPr>
        <w:tc>
          <w:tcPr>
            <w:tcW w:w="640" w:type="dxa"/>
            <w:tcBorders>
              <w:left w:val="single" w:sz="8" w:space="0" w:color="auto"/>
              <w:bottom w:val="single" w:sz="8" w:space="0" w:color="auto"/>
              <w:right w:val="single" w:sz="8" w:space="0" w:color="auto"/>
            </w:tcBorders>
            <w:vAlign w:val="bottom"/>
          </w:tcPr>
          <w:p w14:paraId="0CAB302F" w14:textId="77777777" w:rsidR="001B36D2" w:rsidRDefault="009229BF">
            <w:pPr>
              <w:spacing w:line="158" w:lineRule="exact"/>
              <w:ind w:left="80"/>
              <w:rPr>
                <w:sz w:val="20"/>
                <w:szCs w:val="20"/>
              </w:rPr>
            </w:pPr>
            <w:r>
              <w:rPr>
                <w:rFonts w:eastAsia="Times New Roman"/>
                <w:sz w:val="14"/>
                <w:szCs w:val="14"/>
              </w:rPr>
              <w:t>37. 24</w:t>
            </w:r>
          </w:p>
        </w:tc>
        <w:tc>
          <w:tcPr>
            <w:tcW w:w="1640" w:type="dxa"/>
            <w:tcBorders>
              <w:bottom w:val="single" w:sz="8" w:space="0" w:color="auto"/>
              <w:right w:val="single" w:sz="8" w:space="0" w:color="auto"/>
            </w:tcBorders>
            <w:vAlign w:val="bottom"/>
          </w:tcPr>
          <w:p w14:paraId="1E643C90" w14:textId="77777777" w:rsidR="001B36D2" w:rsidRDefault="009229BF">
            <w:pPr>
              <w:spacing w:line="178"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067430B7"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27D8C23" w14:textId="77777777" w:rsidR="001B36D2" w:rsidRDefault="001B36D2">
            <w:pPr>
              <w:rPr>
                <w:sz w:val="15"/>
                <w:szCs w:val="15"/>
              </w:rPr>
            </w:pPr>
          </w:p>
        </w:tc>
        <w:tc>
          <w:tcPr>
            <w:tcW w:w="1800" w:type="dxa"/>
            <w:tcBorders>
              <w:right w:val="single" w:sz="8" w:space="0" w:color="auto"/>
            </w:tcBorders>
            <w:vAlign w:val="bottom"/>
          </w:tcPr>
          <w:p w14:paraId="1575E246" w14:textId="77777777" w:rsidR="001B36D2" w:rsidRDefault="001B36D2">
            <w:pPr>
              <w:rPr>
                <w:sz w:val="15"/>
                <w:szCs w:val="15"/>
              </w:rPr>
            </w:pPr>
          </w:p>
        </w:tc>
      </w:tr>
      <w:tr w:rsidR="001B36D2" w14:paraId="6B6D8793" w14:textId="77777777">
        <w:trPr>
          <w:trHeight w:val="180"/>
        </w:trPr>
        <w:tc>
          <w:tcPr>
            <w:tcW w:w="640" w:type="dxa"/>
            <w:tcBorders>
              <w:left w:val="single" w:sz="8" w:space="0" w:color="auto"/>
              <w:bottom w:val="single" w:sz="8" w:space="0" w:color="auto"/>
              <w:right w:val="single" w:sz="8" w:space="0" w:color="auto"/>
            </w:tcBorders>
            <w:vAlign w:val="bottom"/>
          </w:tcPr>
          <w:p w14:paraId="65D3790B" w14:textId="77777777" w:rsidR="001B36D2" w:rsidRDefault="009229BF">
            <w:pPr>
              <w:spacing w:line="158" w:lineRule="exact"/>
              <w:ind w:left="80"/>
              <w:rPr>
                <w:sz w:val="20"/>
                <w:szCs w:val="20"/>
              </w:rPr>
            </w:pPr>
            <w:r>
              <w:rPr>
                <w:rFonts w:eastAsia="Times New Roman"/>
                <w:sz w:val="14"/>
                <w:szCs w:val="14"/>
              </w:rPr>
              <w:t>37. 25</w:t>
            </w:r>
          </w:p>
        </w:tc>
        <w:tc>
          <w:tcPr>
            <w:tcW w:w="1640" w:type="dxa"/>
            <w:tcBorders>
              <w:bottom w:val="single" w:sz="8" w:space="0" w:color="auto"/>
              <w:right w:val="single" w:sz="8" w:space="0" w:color="auto"/>
            </w:tcBorders>
            <w:vAlign w:val="bottom"/>
          </w:tcPr>
          <w:p w14:paraId="7CD780E5"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7278D297" w14:textId="77777777" w:rsidR="001B36D2" w:rsidRDefault="009229BF">
            <w:pPr>
              <w:spacing w:line="178" w:lineRule="exact"/>
              <w:ind w:left="80"/>
              <w:rPr>
                <w:sz w:val="20"/>
                <w:szCs w:val="20"/>
              </w:rPr>
            </w:pPr>
            <w:r>
              <w:rPr>
                <w:rFonts w:eastAsia="Times New Roman"/>
                <w:sz w:val="16"/>
                <w:szCs w:val="16"/>
              </w:rPr>
              <w:t>Infektionssjukdomar</w:t>
            </w:r>
          </w:p>
        </w:tc>
        <w:tc>
          <w:tcPr>
            <w:tcW w:w="1040" w:type="dxa"/>
            <w:tcBorders>
              <w:right w:val="single" w:sz="8" w:space="0" w:color="auto"/>
            </w:tcBorders>
            <w:vAlign w:val="bottom"/>
          </w:tcPr>
          <w:p w14:paraId="2033DF5F" w14:textId="77777777" w:rsidR="001B36D2" w:rsidRDefault="001B36D2">
            <w:pPr>
              <w:rPr>
                <w:sz w:val="15"/>
                <w:szCs w:val="15"/>
              </w:rPr>
            </w:pPr>
          </w:p>
        </w:tc>
        <w:tc>
          <w:tcPr>
            <w:tcW w:w="1800" w:type="dxa"/>
            <w:tcBorders>
              <w:right w:val="single" w:sz="8" w:space="0" w:color="auto"/>
            </w:tcBorders>
            <w:vAlign w:val="bottom"/>
          </w:tcPr>
          <w:p w14:paraId="010D0460" w14:textId="77777777" w:rsidR="001B36D2" w:rsidRDefault="001B36D2">
            <w:pPr>
              <w:rPr>
                <w:sz w:val="15"/>
                <w:szCs w:val="15"/>
              </w:rPr>
            </w:pPr>
          </w:p>
        </w:tc>
      </w:tr>
      <w:tr w:rsidR="001B36D2" w14:paraId="7C134B83" w14:textId="77777777">
        <w:trPr>
          <w:trHeight w:val="180"/>
        </w:trPr>
        <w:tc>
          <w:tcPr>
            <w:tcW w:w="640" w:type="dxa"/>
            <w:tcBorders>
              <w:left w:val="single" w:sz="8" w:space="0" w:color="auto"/>
              <w:right w:val="single" w:sz="8" w:space="0" w:color="auto"/>
            </w:tcBorders>
            <w:vAlign w:val="bottom"/>
          </w:tcPr>
          <w:p w14:paraId="63F71527" w14:textId="77777777" w:rsidR="001B36D2" w:rsidRDefault="009229BF">
            <w:pPr>
              <w:spacing w:line="160" w:lineRule="exact"/>
              <w:ind w:left="80"/>
              <w:rPr>
                <w:sz w:val="20"/>
                <w:szCs w:val="20"/>
              </w:rPr>
            </w:pPr>
            <w:r>
              <w:rPr>
                <w:rFonts w:eastAsia="Times New Roman"/>
                <w:sz w:val="14"/>
                <w:szCs w:val="14"/>
              </w:rPr>
              <w:t>37. 26</w:t>
            </w:r>
          </w:p>
        </w:tc>
        <w:tc>
          <w:tcPr>
            <w:tcW w:w="1640" w:type="dxa"/>
            <w:tcBorders>
              <w:right w:val="single" w:sz="8" w:space="0" w:color="auto"/>
            </w:tcBorders>
            <w:vAlign w:val="bottom"/>
          </w:tcPr>
          <w:p w14:paraId="18F35D33" w14:textId="77777777" w:rsidR="001B36D2" w:rsidRDefault="009229BF">
            <w:pPr>
              <w:spacing w:line="180"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right w:val="single" w:sz="8" w:space="0" w:color="auto"/>
            </w:tcBorders>
            <w:vAlign w:val="bottom"/>
          </w:tcPr>
          <w:p w14:paraId="4B4B33CF" w14:textId="77777777" w:rsidR="001B36D2" w:rsidRDefault="009229BF">
            <w:pPr>
              <w:spacing w:line="180" w:lineRule="exact"/>
              <w:ind w:left="80"/>
              <w:rPr>
                <w:sz w:val="20"/>
                <w:szCs w:val="20"/>
              </w:rPr>
            </w:pPr>
            <w:r>
              <w:rPr>
                <w:rFonts w:eastAsia="Times New Roman"/>
                <w:sz w:val="16"/>
                <w:szCs w:val="16"/>
              </w:rPr>
              <w:t>Malattie infettive</w:t>
            </w:r>
          </w:p>
        </w:tc>
        <w:tc>
          <w:tcPr>
            <w:tcW w:w="1040" w:type="dxa"/>
            <w:tcBorders>
              <w:right w:val="single" w:sz="8" w:space="0" w:color="auto"/>
            </w:tcBorders>
            <w:vAlign w:val="bottom"/>
          </w:tcPr>
          <w:p w14:paraId="1F0F7494" w14:textId="77777777" w:rsidR="001B36D2" w:rsidRDefault="001B36D2">
            <w:pPr>
              <w:rPr>
                <w:sz w:val="15"/>
                <w:szCs w:val="15"/>
              </w:rPr>
            </w:pPr>
          </w:p>
        </w:tc>
        <w:tc>
          <w:tcPr>
            <w:tcW w:w="1800" w:type="dxa"/>
            <w:tcBorders>
              <w:right w:val="single" w:sz="8" w:space="0" w:color="auto"/>
            </w:tcBorders>
            <w:vAlign w:val="bottom"/>
          </w:tcPr>
          <w:p w14:paraId="2EF80638" w14:textId="77777777" w:rsidR="001B36D2" w:rsidRDefault="001B36D2">
            <w:pPr>
              <w:rPr>
                <w:sz w:val="15"/>
                <w:szCs w:val="15"/>
              </w:rPr>
            </w:pPr>
          </w:p>
        </w:tc>
      </w:tr>
      <w:tr w:rsidR="001B36D2" w14:paraId="27F4343B" w14:textId="77777777">
        <w:trPr>
          <w:trHeight w:val="184"/>
        </w:trPr>
        <w:tc>
          <w:tcPr>
            <w:tcW w:w="640" w:type="dxa"/>
            <w:tcBorders>
              <w:left w:val="single" w:sz="8" w:space="0" w:color="auto"/>
              <w:right w:val="single" w:sz="8" w:space="0" w:color="auto"/>
            </w:tcBorders>
            <w:vAlign w:val="bottom"/>
          </w:tcPr>
          <w:p w14:paraId="0B44D123" w14:textId="77777777" w:rsidR="001B36D2" w:rsidRDefault="001B36D2">
            <w:pPr>
              <w:rPr>
                <w:sz w:val="16"/>
                <w:szCs w:val="16"/>
              </w:rPr>
            </w:pPr>
          </w:p>
        </w:tc>
        <w:tc>
          <w:tcPr>
            <w:tcW w:w="1640" w:type="dxa"/>
            <w:tcBorders>
              <w:right w:val="single" w:sz="8" w:space="0" w:color="auto"/>
            </w:tcBorders>
            <w:vAlign w:val="bottom"/>
          </w:tcPr>
          <w:p w14:paraId="6A17D898" w14:textId="77777777" w:rsidR="001B36D2" w:rsidRDefault="001B36D2">
            <w:pPr>
              <w:rPr>
                <w:sz w:val="16"/>
                <w:szCs w:val="16"/>
              </w:rPr>
            </w:pPr>
          </w:p>
        </w:tc>
        <w:tc>
          <w:tcPr>
            <w:tcW w:w="2640" w:type="dxa"/>
            <w:tcBorders>
              <w:right w:val="single" w:sz="8" w:space="0" w:color="auto"/>
            </w:tcBorders>
            <w:vAlign w:val="bottom"/>
          </w:tcPr>
          <w:p w14:paraId="2FDD37DB" w14:textId="77777777" w:rsidR="001B36D2" w:rsidRDefault="009229BF">
            <w:pPr>
              <w:ind w:left="80"/>
              <w:rPr>
                <w:sz w:val="20"/>
                <w:szCs w:val="20"/>
              </w:rPr>
            </w:pPr>
            <w:r>
              <w:rPr>
                <w:rFonts w:eastAsia="Times New Roman"/>
                <w:sz w:val="16"/>
                <w:szCs w:val="16"/>
              </w:rPr>
              <w:t>Malattie infettive e tropicali (od</w:t>
            </w:r>
          </w:p>
        </w:tc>
        <w:tc>
          <w:tcPr>
            <w:tcW w:w="1040" w:type="dxa"/>
            <w:tcBorders>
              <w:right w:val="single" w:sz="8" w:space="0" w:color="auto"/>
            </w:tcBorders>
            <w:vAlign w:val="bottom"/>
          </w:tcPr>
          <w:p w14:paraId="54B490F8" w14:textId="77777777" w:rsidR="001B36D2" w:rsidRDefault="001B36D2">
            <w:pPr>
              <w:rPr>
                <w:sz w:val="16"/>
                <w:szCs w:val="16"/>
              </w:rPr>
            </w:pPr>
          </w:p>
        </w:tc>
        <w:tc>
          <w:tcPr>
            <w:tcW w:w="1800" w:type="dxa"/>
            <w:tcBorders>
              <w:right w:val="single" w:sz="8" w:space="0" w:color="auto"/>
            </w:tcBorders>
            <w:vAlign w:val="bottom"/>
          </w:tcPr>
          <w:p w14:paraId="2E2A4DB7" w14:textId="77777777" w:rsidR="001B36D2" w:rsidRDefault="001B36D2">
            <w:pPr>
              <w:rPr>
                <w:sz w:val="16"/>
                <w:szCs w:val="16"/>
              </w:rPr>
            </w:pPr>
          </w:p>
        </w:tc>
      </w:tr>
      <w:tr w:rsidR="001B36D2" w14:paraId="1BBAC08C" w14:textId="77777777">
        <w:trPr>
          <w:trHeight w:val="186"/>
        </w:trPr>
        <w:tc>
          <w:tcPr>
            <w:tcW w:w="640" w:type="dxa"/>
            <w:tcBorders>
              <w:left w:val="single" w:sz="8" w:space="0" w:color="auto"/>
              <w:bottom w:val="single" w:sz="8" w:space="0" w:color="auto"/>
              <w:right w:val="single" w:sz="8" w:space="0" w:color="auto"/>
            </w:tcBorders>
            <w:vAlign w:val="bottom"/>
          </w:tcPr>
          <w:p w14:paraId="5E84919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ED29671"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0FE22A32" w14:textId="77777777" w:rsidR="001B36D2" w:rsidRDefault="009229BF">
            <w:pPr>
              <w:ind w:left="80"/>
              <w:rPr>
                <w:sz w:val="20"/>
                <w:szCs w:val="20"/>
              </w:rPr>
            </w:pPr>
            <w:r>
              <w:rPr>
                <w:rFonts w:eastAsia="Times New Roman"/>
                <w:sz w:val="16"/>
                <w:szCs w:val="16"/>
              </w:rPr>
              <w:t>februára 2015)</w:t>
            </w:r>
          </w:p>
        </w:tc>
        <w:tc>
          <w:tcPr>
            <w:tcW w:w="1040" w:type="dxa"/>
            <w:tcBorders>
              <w:right w:val="single" w:sz="8" w:space="0" w:color="auto"/>
            </w:tcBorders>
            <w:vAlign w:val="bottom"/>
          </w:tcPr>
          <w:p w14:paraId="72797C07" w14:textId="77777777" w:rsidR="001B36D2" w:rsidRDefault="001B36D2">
            <w:pPr>
              <w:rPr>
                <w:sz w:val="16"/>
                <w:szCs w:val="16"/>
              </w:rPr>
            </w:pPr>
          </w:p>
        </w:tc>
        <w:tc>
          <w:tcPr>
            <w:tcW w:w="1800" w:type="dxa"/>
            <w:tcBorders>
              <w:right w:val="single" w:sz="8" w:space="0" w:color="auto"/>
            </w:tcBorders>
            <w:vAlign w:val="bottom"/>
          </w:tcPr>
          <w:p w14:paraId="39981DC4" w14:textId="77777777" w:rsidR="001B36D2" w:rsidRDefault="001B36D2">
            <w:pPr>
              <w:rPr>
                <w:sz w:val="16"/>
                <w:szCs w:val="16"/>
              </w:rPr>
            </w:pPr>
          </w:p>
        </w:tc>
      </w:tr>
      <w:tr w:rsidR="001B36D2" w14:paraId="14D3C81B" w14:textId="77777777">
        <w:trPr>
          <w:trHeight w:val="178"/>
        </w:trPr>
        <w:tc>
          <w:tcPr>
            <w:tcW w:w="640" w:type="dxa"/>
            <w:tcBorders>
              <w:left w:val="single" w:sz="8" w:space="0" w:color="auto"/>
              <w:right w:val="single" w:sz="8" w:space="0" w:color="auto"/>
            </w:tcBorders>
            <w:vAlign w:val="bottom"/>
          </w:tcPr>
          <w:p w14:paraId="66797441" w14:textId="77777777" w:rsidR="001B36D2" w:rsidRDefault="009229BF">
            <w:pPr>
              <w:spacing w:line="158" w:lineRule="exact"/>
              <w:ind w:left="80"/>
              <w:rPr>
                <w:sz w:val="20"/>
                <w:szCs w:val="20"/>
              </w:rPr>
            </w:pPr>
            <w:r>
              <w:rPr>
                <w:rFonts w:eastAsia="Times New Roman"/>
                <w:sz w:val="14"/>
                <w:szCs w:val="14"/>
              </w:rPr>
              <w:t>37. 27</w:t>
            </w:r>
          </w:p>
        </w:tc>
        <w:tc>
          <w:tcPr>
            <w:tcW w:w="1640" w:type="dxa"/>
            <w:tcBorders>
              <w:right w:val="single" w:sz="8" w:space="0" w:color="auto"/>
            </w:tcBorders>
            <w:vAlign w:val="bottom"/>
          </w:tcPr>
          <w:p w14:paraId="5C6DC0B2"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798659C2" w14:textId="77777777" w:rsidR="001B36D2" w:rsidRDefault="009229BF">
            <w:pPr>
              <w:spacing w:line="178" w:lineRule="exact"/>
              <w:ind w:left="80"/>
              <w:rPr>
                <w:sz w:val="20"/>
                <w:szCs w:val="20"/>
              </w:rPr>
            </w:pPr>
            <w:r>
              <w:rPr>
                <w:rFonts w:eastAsia="Times New Roman"/>
                <w:sz w:val="16"/>
                <w:szCs w:val="16"/>
              </w:rPr>
              <w:t>Infectious diseases</w:t>
            </w:r>
          </w:p>
        </w:tc>
        <w:tc>
          <w:tcPr>
            <w:tcW w:w="1040" w:type="dxa"/>
            <w:tcBorders>
              <w:right w:val="single" w:sz="8" w:space="0" w:color="auto"/>
            </w:tcBorders>
            <w:vAlign w:val="bottom"/>
          </w:tcPr>
          <w:p w14:paraId="322E534D" w14:textId="77777777" w:rsidR="001B36D2" w:rsidRDefault="001B36D2">
            <w:pPr>
              <w:rPr>
                <w:sz w:val="15"/>
                <w:szCs w:val="15"/>
              </w:rPr>
            </w:pPr>
          </w:p>
        </w:tc>
        <w:tc>
          <w:tcPr>
            <w:tcW w:w="1800" w:type="dxa"/>
            <w:tcBorders>
              <w:right w:val="single" w:sz="8" w:space="0" w:color="auto"/>
            </w:tcBorders>
            <w:vAlign w:val="bottom"/>
          </w:tcPr>
          <w:p w14:paraId="363E7323" w14:textId="77777777" w:rsidR="001B36D2" w:rsidRDefault="001B36D2">
            <w:pPr>
              <w:rPr>
                <w:sz w:val="15"/>
                <w:szCs w:val="15"/>
              </w:rPr>
            </w:pPr>
          </w:p>
        </w:tc>
      </w:tr>
      <w:tr w:rsidR="001B36D2" w14:paraId="2A8E4CC5" w14:textId="77777777">
        <w:trPr>
          <w:trHeight w:val="186"/>
        </w:trPr>
        <w:tc>
          <w:tcPr>
            <w:tcW w:w="640" w:type="dxa"/>
            <w:tcBorders>
              <w:left w:val="single" w:sz="8" w:space="0" w:color="auto"/>
              <w:bottom w:val="single" w:sz="8" w:space="0" w:color="auto"/>
              <w:right w:val="single" w:sz="8" w:space="0" w:color="auto"/>
            </w:tcBorders>
            <w:vAlign w:val="bottom"/>
          </w:tcPr>
          <w:p w14:paraId="1BB064B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9157196"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26B379E9" w14:textId="77777777" w:rsidR="001B36D2" w:rsidRDefault="001B36D2">
            <w:pPr>
              <w:rPr>
                <w:sz w:val="16"/>
                <w:szCs w:val="16"/>
              </w:rPr>
            </w:pPr>
          </w:p>
        </w:tc>
        <w:tc>
          <w:tcPr>
            <w:tcW w:w="1040" w:type="dxa"/>
            <w:tcBorders>
              <w:right w:val="single" w:sz="8" w:space="0" w:color="auto"/>
            </w:tcBorders>
            <w:vAlign w:val="bottom"/>
          </w:tcPr>
          <w:p w14:paraId="4E58A122" w14:textId="77777777" w:rsidR="001B36D2" w:rsidRDefault="001B36D2">
            <w:pPr>
              <w:rPr>
                <w:sz w:val="16"/>
                <w:szCs w:val="16"/>
              </w:rPr>
            </w:pPr>
          </w:p>
        </w:tc>
        <w:tc>
          <w:tcPr>
            <w:tcW w:w="1800" w:type="dxa"/>
            <w:tcBorders>
              <w:right w:val="single" w:sz="8" w:space="0" w:color="auto"/>
            </w:tcBorders>
            <w:vAlign w:val="bottom"/>
          </w:tcPr>
          <w:p w14:paraId="392A65C0" w14:textId="77777777" w:rsidR="001B36D2" w:rsidRDefault="001B36D2">
            <w:pPr>
              <w:rPr>
                <w:sz w:val="16"/>
                <w:szCs w:val="16"/>
              </w:rPr>
            </w:pPr>
          </w:p>
        </w:tc>
      </w:tr>
      <w:tr w:rsidR="001B36D2" w14:paraId="10CAB902" w14:textId="77777777">
        <w:trPr>
          <w:trHeight w:val="182"/>
        </w:trPr>
        <w:tc>
          <w:tcPr>
            <w:tcW w:w="640" w:type="dxa"/>
            <w:tcBorders>
              <w:left w:val="single" w:sz="8" w:space="0" w:color="auto"/>
              <w:bottom w:val="single" w:sz="8" w:space="0" w:color="auto"/>
              <w:right w:val="single" w:sz="8" w:space="0" w:color="auto"/>
            </w:tcBorders>
            <w:vAlign w:val="bottom"/>
          </w:tcPr>
          <w:p w14:paraId="3023E920" w14:textId="77777777" w:rsidR="001B36D2" w:rsidRDefault="009229BF">
            <w:pPr>
              <w:spacing w:line="160" w:lineRule="exact"/>
              <w:ind w:left="80"/>
              <w:rPr>
                <w:sz w:val="20"/>
                <w:szCs w:val="20"/>
              </w:rPr>
            </w:pPr>
            <w:r>
              <w:rPr>
                <w:rFonts w:eastAsia="Times New Roman"/>
                <w:sz w:val="14"/>
                <w:szCs w:val="14"/>
              </w:rPr>
              <w:t>37. 28</w:t>
            </w:r>
          </w:p>
        </w:tc>
        <w:tc>
          <w:tcPr>
            <w:tcW w:w="1640" w:type="dxa"/>
            <w:tcBorders>
              <w:bottom w:val="single" w:sz="8" w:space="0" w:color="auto"/>
              <w:right w:val="single" w:sz="8" w:space="0" w:color="auto"/>
            </w:tcBorders>
            <w:vAlign w:val="bottom"/>
          </w:tcPr>
          <w:p w14:paraId="6CB33602" w14:textId="77777777" w:rsidR="001B36D2" w:rsidRDefault="009229BF">
            <w:pPr>
              <w:spacing w:line="180"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322BCC36" w14:textId="77777777" w:rsidR="001B36D2" w:rsidRDefault="009229BF">
            <w:pPr>
              <w:spacing w:line="180" w:lineRule="exact"/>
              <w:ind w:left="80"/>
              <w:rPr>
                <w:sz w:val="20"/>
                <w:szCs w:val="20"/>
              </w:rPr>
            </w:pPr>
            <w:r>
              <w:rPr>
                <w:rFonts w:eastAsia="Times New Roman"/>
                <w:sz w:val="16"/>
                <w:szCs w:val="16"/>
              </w:rPr>
              <w:t>Smitsjúkdómar</w:t>
            </w:r>
          </w:p>
        </w:tc>
        <w:tc>
          <w:tcPr>
            <w:tcW w:w="1040" w:type="dxa"/>
            <w:tcBorders>
              <w:right w:val="single" w:sz="8" w:space="0" w:color="auto"/>
            </w:tcBorders>
            <w:vAlign w:val="bottom"/>
          </w:tcPr>
          <w:p w14:paraId="5545F33B" w14:textId="77777777" w:rsidR="001B36D2" w:rsidRDefault="001B36D2">
            <w:pPr>
              <w:rPr>
                <w:sz w:val="15"/>
                <w:szCs w:val="15"/>
              </w:rPr>
            </w:pPr>
          </w:p>
        </w:tc>
        <w:tc>
          <w:tcPr>
            <w:tcW w:w="1800" w:type="dxa"/>
            <w:tcBorders>
              <w:right w:val="single" w:sz="8" w:space="0" w:color="auto"/>
            </w:tcBorders>
            <w:vAlign w:val="bottom"/>
          </w:tcPr>
          <w:p w14:paraId="77910070" w14:textId="77777777" w:rsidR="001B36D2" w:rsidRDefault="001B36D2">
            <w:pPr>
              <w:rPr>
                <w:sz w:val="15"/>
                <w:szCs w:val="15"/>
              </w:rPr>
            </w:pPr>
          </w:p>
        </w:tc>
      </w:tr>
      <w:tr w:rsidR="001B36D2" w14:paraId="7C8508AB" w14:textId="77777777">
        <w:trPr>
          <w:trHeight w:val="180"/>
        </w:trPr>
        <w:tc>
          <w:tcPr>
            <w:tcW w:w="640" w:type="dxa"/>
            <w:tcBorders>
              <w:left w:val="single" w:sz="8" w:space="0" w:color="auto"/>
              <w:right w:val="single" w:sz="8" w:space="0" w:color="auto"/>
            </w:tcBorders>
            <w:vAlign w:val="bottom"/>
          </w:tcPr>
          <w:p w14:paraId="4C283FFE" w14:textId="77777777" w:rsidR="001B36D2" w:rsidRDefault="009229BF">
            <w:pPr>
              <w:spacing w:line="158" w:lineRule="exact"/>
              <w:ind w:left="80"/>
              <w:rPr>
                <w:sz w:val="20"/>
                <w:szCs w:val="20"/>
              </w:rPr>
            </w:pPr>
            <w:r>
              <w:rPr>
                <w:rFonts w:eastAsia="Times New Roman"/>
                <w:sz w:val="14"/>
                <w:szCs w:val="14"/>
              </w:rPr>
              <w:t>37. 29</w:t>
            </w:r>
          </w:p>
        </w:tc>
        <w:tc>
          <w:tcPr>
            <w:tcW w:w="1640" w:type="dxa"/>
            <w:tcBorders>
              <w:right w:val="single" w:sz="8" w:space="0" w:color="auto"/>
            </w:tcBorders>
            <w:vAlign w:val="bottom"/>
          </w:tcPr>
          <w:p w14:paraId="3F2BCAF1" w14:textId="77777777" w:rsidR="001B36D2" w:rsidRDefault="009229BF">
            <w:pPr>
              <w:spacing w:line="180"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0E1546F6" w14:textId="77777777" w:rsidR="001B36D2" w:rsidRDefault="009229BF">
            <w:pPr>
              <w:spacing w:line="178" w:lineRule="exact"/>
              <w:ind w:left="80"/>
              <w:rPr>
                <w:sz w:val="20"/>
                <w:szCs w:val="20"/>
              </w:rPr>
            </w:pPr>
            <w:r>
              <w:rPr>
                <w:rFonts w:eastAsia="Times New Roman"/>
                <w:sz w:val="16"/>
                <w:szCs w:val="16"/>
              </w:rPr>
              <w:t>Infektiologie</w:t>
            </w:r>
          </w:p>
        </w:tc>
        <w:tc>
          <w:tcPr>
            <w:tcW w:w="1040" w:type="dxa"/>
            <w:tcBorders>
              <w:right w:val="single" w:sz="8" w:space="0" w:color="auto"/>
            </w:tcBorders>
            <w:vAlign w:val="bottom"/>
          </w:tcPr>
          <w:p w14:paraId="615002D0" w14:textId="77777777" w:rsidR="001B36D2" w:rsidRDefault="001B36D2">
            <w:pPr>
              <w:rPr>
                <w:sz w:val="15"/>
                <w:szCs w:val="15"/>
              </w:rPr>
            </w:pPr>
          </w:p>
        </w:tc>
        <w:tc>
          <w:tcPr>
            <w:tcW w:w="1800" w:type="dxa"/>
            <w:tcBorders>
              <w:right w:val="single" w:sz="8" w:space="0" w:color="auto"/>
            </w:tcBorders>
            <w:vAlign w:val="bottom"/>
          </w:tcPr>
          <w:p w14:paraId="5588CF49" w14:textId="77777777" w:rsidR="001B36D2" w:rsidRDefault="001B36D2">
            <w:pPr>
              <w:rPr>
                <w:sz w:val="15"/>
                <w:szCs w:val="15"/>
              </w:rPr>
            </w:pPr>
          </w:p>
        </w:tc>
      </w:tr>
      <w:tr w:rsidR="001B36D2" w14:paraId="7354B4EB" w14:textId="77777777">
        <w:trPr>
          <w:trHeight w:val="185"/>
        </w:trPr>
        <w:tc>
          <w:tcPr>
            <w:tcW w:w="640" w:type="dxa"/>
            <w:tcBorders>
              <w:left w:val="single" w:sz="8" w:space="0" w:color="auto"/>
              <w:bottom w:val="single" w:sz="8" w:space="0" w:color="auto"/>
              <w:right w:val="single" w:sz="8" w:space="0" w:color="auto"/>
            </w:tcBorders>
            <w:vAlign w:val="bottom"/>
          </w:tcPr>
          <w:p w14:paraId="16AA909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878DBAD"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3F903CE3" w14:textId="77777777" w:rsidR="001B36D2" w:rsidRDefault="001B36D2">
            <w:pPr>
              <w:rPr>
                <w:sz w:val="16"/>
                <w:szCs w:val="16"/>
              </w:rPr>
            </w:pPr>
          </w:p>
        </w:tc>
        <w:tc>
          <w:tcPr>
            <w:tcW w:w="1040" w:type="dxa"/>
            <w:tcBorders>
              <w:right w:val="single" w:sz="8" w:space="0" w:color="auto"/>
            </w:tcBorders>
            <w:vAlign w:val="bottom"/>
          </w:tcPr>
          <w:p w14:paraId="1B7C9D6B" w14:textId="77777777" w:rsidR="001B36D2" w:rsidRDefault="001B36D2">
            <w:pPr>
              <w:rPr>
                <w:sz w:val="16"/>
                <w:szCs w:val="16"/>
              </w:rPr>
            </w:pPr>
          </w:p>
        </w:tc>
        <w:tc>
          <w:tcPr>
            <w:tcW w:w="1800" w:type="dxa"/>
            <w:tcBorders>
              <w:right w:val="single" w:sz="8" w:space="0" w:color="auto"/>
            </w:tcBorders>
            <w:vAlign w:val="bottom"/>
          </w:tcPr>
          <w:p w14:paraId="16AFDA41" w14:textId="77777777" w:rsidR="001B36D2" w:rsidRDefault="001B36D2">
            <w:pPr>
              <w:rPr>
                <w:sz w:val="16"/>
                <w:szCs w:val="16"/>
              </w:rPr>
            </w:pPr>
          </w:p>
        </w:tc>
      </w:tr>
      <w:tr w:rsidR="001B36D2" w14:paraId="2FD74A41" w14:textId="77777777">
        <w:trPr>
          <w:trHeight w:val="180"/>
        </w:trPr>
        <w:tc>
          <w:tcPr>
            <w:tcW w:w="640" w:type="dxa"/>
            <w:tcBorders>
              <w:left w:val="single" w:sz="8" w:space="0" w:color="auto"/>
              <w:bottom w:val="single" w:sz="8" w:space="0" w:color="auto"/>
              <w:right w:val="single" w:sz="8" w:space="0" w:color="auto"/>
            </w:tcBorders>
            <w:vAlign w:val="bottom"/>
          </w:tcPr>
          <w:p w14:paraId="13AD9C40" w14:textId="77777777" w:rsidR="001B36D2" w:rsidRDefault="009229BF">
            <w:pPr>
              <w:spacing w:line="158" w:lineRule="exact"/>
              <w:ind w:left="80"/>
              <w:rPr>
                <w:sz w:val="20"/>
                <w:szCs w:val="20"/>
              </w:rPr>
            </w:pPr>
            <w:r>
              <w:rPr>
                <w:rFonts w:eastAsia="Times New Roman"/>
                <w:sz w:val="14"/>
                <w:szCs w:val="14"/>
              </w:rPr>
              <w:t>37. 30</w:t>
            </w:r>
          </w:p>
        </w:tc>
        <w:tc>
          <w:tcPr>
            <w:tcW w:w="1640" w:type="dxa"/>
            <w:tcBorders>
              <w:bottom w:val="single" w:sz="8" w:space="0" w:color="auto"/>
              <w:right w:val="single" w:sz="8" w:space="0" w:color="auto"/>
            </w:tcBorders>
            <w:vAlign w:val="bottom"/>
          </w:tcPr>
          <w:p w14:paraId="065006EA"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4725F34F" w14:textId="77777777" w:rsidR="001B36D2" w:rsidRDefault="009229BF">
            <w:pPr>
              <w:spacing w:line="178" w:lineRule="exact"/>
              <w:ind w:left="80"/>
              <w:rPr>
                <w:sz w:val="20"/>
                <w:szCs w:val="20"/>
              </w:rPr>
            </w:pPr>
            <w:r>
              <w:rPr>
                <w:rFonts w:eastAsia="Times New Roman"/>
                <w:sz w:val="16"/>
                <w:szCs w:val="16"/>
              </w:rPr>
              <w:t>Infeksjonssykdommer</w:t>
            </w:r>
          </w:p>
        </w:tc>
        <w:tc>
          <w:tcPr>
            <w:tcW w:w="1040" w:type="dxa"/>
            <w:tcBorders>
              <w:right w:val="single" w:sz="8" w:space="0" w:color="auto"/>
            </w:tcBorders>
            <w:vAlign w:val="bottom"/>
          </w:tcPr>
          <w:p w14:paraId="15F3EF4D" w14:textId="77777777" w:rsidR="001B36D2" w:rsidRDefault="001B36D2">
            <w:pPr>
              <w:rPr>
                <w:sz w:val="15"/>
                <w:szCs w:val="15"/>
              </w:rPr>
            </w:pPr>
          </w:p>
        </w:tc>
        <w:tc>
          <w:tcPr>
            <w:tcW w:w="1800" w:type="dxa"/>
            <w:tcBorders>
              <w:right w:val="single" w:sz="8" w:space="0" w:color="auto"/>
            </w:tcBorders>
            <w:vAlign w:val="bottom"/>
          </w:tcPr>
          <w:p w14:paraId="4A300908" w14:textId="77777777" w:rsidR="001B36D2" w:rsidRDefault="001B36D2">
            <w:pPr>
              <w:rPr>
                <w:sz w:val="15"/>
                <w:szCs w:val="15"/>
              </w:rPr>
            </w:pPr>
          </w:p>
        </w:tc>
      </w:tr>
      <w:tr w:rsidR="001B36D2" w14:paraId="692390F0" w14:textId="77777777">
        <w:trPr>
          <w:trHeight w:val="180"/>
        </w:trPr>
        <w:tc>
          <w:tcPr>
            <w:tcW w:w="640" w:type="dxa"/>
            <w:tcBorders>
              <w:left w:val="single" w:sz="8" w:space="0" w:color="auto"/>
              <w:right w:val="single" w:sz="8" w:space="0" w:color="auto"/>
            </w:tcBorders>
            <w:vAlign w:val="bottom"/>
          </w:tcPr>
          <w:p w14:paraId="71486AFD" w14:textId="77777777" w:rsidR="001B36D2" w:rsidRDefault="009229BF">
            <w:pPr>
              <w:spacing w:line="160" w:lineRule="exact"/>
              <w:ind w:left="80"/>
              <w:rPr>
                <w:sz w:val="20"/>
                <w:szCs w:val="20"/>
              </w:rPr>
            </w:pPr>
            <w:r>
              <w:rPr>
                <w:rFonts w:eastAsia="Times New Roman"/>
                <w:sz w:val="14"/>
                <w:szCs w:val="14"/>
              </w:rPr>
              <w:t>37. 31</w:t>
            </w:r>
          </w:p>
        </w:tc>
        <w:tc>
          <w:tcPr>
            <w:tcW w:w="1640" w:type="dxa"/>
            <w:tcBorders>
              <w:right w:val="single" w:sz="8" w:space="0" w:color="auto"/>
            </w:tcBorders>
            <w:vAlign w:val="bottom"/>
          </w:tcPr>
          <w:p w14:paraId="023D61C7" w14:textId="77777777" w:rsidR="001B36D2" w:rsidRDefault="009229BF">
            <w:pPr>
              <w:spacing w:line="180"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07DCB822" w14:textId="77777777" w:rsidR="001B36D2" w:rsidRDefault="009229BF">
            <w:pPr>
              <w:spacing w:line="180" w:lineRule="exact"/>
              <w:ind w:left="80"/>
              <w:rPr>
                <w:sz w:val="20"/>
                <w:szCs w:val="20"/>
              </w:rPr>
            </w:pPr>
            <w:r>
              <w:rPr>
                <w:rFonts w:eastAsia="Times New Roman"/>
                <w:sz w:val="16"/>
                <w:szCs w:val="16"/>
              </w:rPr>
              <w:t>Infektiologie</w:t>
            </w:r>
          </w:p>
        </w:tc>
        <w:tc>
          <w:tcPr>
            <w:tcW w:w="1040" w:type="dxa"/>
            <w:tcBorders>
              <w:right w:val="single" w:sz="8" w:space="0" w:color="auto"/>
            </w:tcBorders>
            <w:vAlign w:val="bottom"/>
          </w:tcPr>
          <w:p w14:paraId="3990A39B" w14:textId="77777777" w:rsidR="001B36D2" w:rsidRDefault="001B36D2">
            <w:pPr>
              <w:rPr>
                <w:sz w:val="15"/>
                <w:szCs w:val="15"/>
              </w:rPr>
            </w:pPr>
          </w:p>
        </w:tc>
        <w:tc>
          <w:tcPr>
            <w:tcW w:w="1800" w:type="dxa"/>
            <w:tcBorders>
              <w:right w:val="single" w:sz="8" w:space="0" w:color="auto"/>
            </w:tcBorders>
            <w:vAlign w:val="bottom"/>
          </w:tcPr>
          <w:p w14:paraId="7CE14511" w14:textId="77777777" w:rsidR="001B36D2" w:rsidRDefault="001B36D2">
            <w:pPr>
              <w:rPr>
                <w:sz w:val="15"/>
                <w:szCs w:val="15"/>
              </w:rPr>
            </w:pPr>
          </w:p>
        </w:tc>
      </w:tr>
      <w:tr w:rsidR="001B36D2" w14:paraId="56C94A06" w14:textId="77777777">
        <w:trPr>
          <w:trHeight w:val="184"/>
        </w:trPr>
        <w:tc>
          <w:tcPr>
            <w:tcW w:w="640" w:type="dxa"/>
            <w:tcBorders>
              <w:left w:val="single" w:sz="8" w:space="0" w:color="auto"/>
              <w:right w:val="single" w:sz="8" w:space="0" w:color="auto"/>
            </w:tcBorders>
            <w:vAlign w:val="bottom"/>
          </w:tcPr>
          <w:p w14:paraId="147C3975" w14:textId="77777777" w:rsidR="001B36D2" w:rsidRDefault="001B36D2">
            <w:pPr>
              <w:rPr>
                <w:sz w:val="16"/>
                <w:szCs w:val="16"/>
              </w:rPr>
            </w:pPr>
          </w:p>
        </w:tc>
        <w:tc>
          <w:tcPr>
            <w:tcW w:w="1640" w:type="dxa"/>
            <w:tcBorders>
              <w:right w:val="single" w:sz="8" w:space="0" w:color="auto"/>
            </w:tcBorders>
            <w:vAlign w:val="bottom"/>
          </w:tcPr>
          <w:p w14:paraId="7CB4F10D"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44907EBA" w14:textId="77777777" w:rsidR="001B36D2" w:rsidRDefault="009229BF">
            <w:pPr>
              <w:ind w:left="80"/>
              <w:rPr>
                <w:sz w:val="20"/>
                <w:szCs w:val="20"/>
              </w:rPr>
            </w:pPr>
            <w:r>
              <w:rPr>
                <w:rFonts w:eastAsia="Times New Roman"/>
                <w:sz w:val="16"/>
                <w:szCs w:val="16"/>
              </w:rPr>
              <w:t>Infectiologie</w:t>
            </w:r>
          </w:p>
        </w:tc>
        <w:tc>
          <w:tcPr>
            <w:tcW w:w="1040" w:type="dxa"/>
            <w:tcBorders>
              <w:right w:val="single" w:sz="8" w:space="0" w:color="auto"/>
            </w:tcBorders>
            <w:vAlign w:val="bottom"/>
          </w:tcPr>
          <w:p w14:paraId="765A7AE9" w14:textId="77777777" w:rsidR="001B36D2" w:rsidRDefault="001B36D2">
            <w:pPr>
              <w:rPr>
                <w:sz w:val="16"/>
                <w:szCs w:val="16"/>
              </w:rPr>
            </w:pPr>
          </w:p>
        </w:tc>
        <w:tc>
          <w:tcPr>
            <w:tcW w:w="1800" w:type="dxa"/>
            <w:tcBorders>
              <w:right w:val="single" w:sz="8" w:space="0" w:color="auto"/>
            </w:tcBorders>
            <w:vAlign w:val="bottom"/>
          </w:tcPr>
          <w:p w14:paraId="082A3894" w14:textId="77777777" w:rsidR="001B36D2" w:rsidRDefault="001B36D2">
            <w:pPr>
              <w:rPr>
                <w:sz w:val="16"/>
                <w:szCs w:val="16"/>
              </w:rPr>
            </w:pPr>
          </w:p>
        </w:tc>
      </w:tr>
      <w:tr w:rsidR="001B36D2" w14:paraId="2811883A" w14:textId="77777777">
        <w:trPr>
          <w:trHeight w:val="184"/>
        </w:trPr>
        <w:tc>
          <w:tcPr>
            <w:tcW w:w="640" w:type="dxa"/>
            <w:tcBorders>
              <w:left w:val="single" w:sz="8" w:space="0" w:color="auto"/>
              <w:right w:val="single" w:sz="8" w:space="0" w:color="auto"/>
            </w:tcBorders>
            <w:vAlign w:val="bottom"/>
          </w:tcPr>
          <w:p w14:paraId="0329B43B" w14:textId="77777777" w:rsidR="001B36D2" w:rsidRDefault="001B36D2">
            <w:pPr>
              <w:rPr>
                <w:sz w:val="16"/>
                <w:szCs w:val="16"/>
              </w:rPr>
            </w:pPr>
          </w:p>
        </w:tc>
        <w:tc>
          <w:tcPr>
            <w:tcW w:w="1640" w:type="dxa"/>
            <w:tcBorders>
              <w:right w:val="single" w:sz="8" w:space="0" w:color="auto"/>
            </w:tcBorders>
            <w:vAlign w:val="bottom"/>
          </w:tcPr>
          <w:p w14:paraId="71F3EC0F"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35B3F73C" w14:textId="77777777" w:rsidR="001B36D2" w:rsidRDefault="009229BF">
            <w:pPr>
              <w:ind w:left="80"/>
              <w:rPr>
                <w:sz w:val="20"/>
                <w:szCs w:val="20"/>
              </w:rPr>
            </w:pPr>
            <w:r>
              <w:rPr>
                <w:rFonts w:eastAsia="Times New Roman"/>
                <w:sz w:val="16"/>
                <w:szCs w:val="16"/>
              </w:rPr>
              <w:t>Malattie infettive</w:t>
            </w:r>
          </w:p>
        </w:tc>
        <w:tc>
          <w:tcPr>
            <w:tcW w:w="1040" w:type="dxa"/>
            <w:tcBorders>
              <w:right w:val="single" w:sz="8" w:space="0" w:color="auto"/>
            </w:tcBorders>
            <w:vAlign w:val="bottom"/>
          </w:tcPr>
          <w:p w14:paraId="5420860C" w14:textId="77777777" w:rsidR="001B36D2" w:rsidRDefault="001B36D2">
            <w:pPr>
              <w:rPr>
                <w:sz w:val="16"/>
                <w:szCs w:val="16"/>
              </w:rPr>
            </w:pPr>
          </w:p>
        </w:tc>
        <w:tc>
          <w:tcPr>
            <w:tcW w:w="1800" w:type="dxa"/>
            <w:tcBorders>
              <w:right w:val="single" w:sz="8" w:space="0" w:color="auto"/>
            </w:tcBorders>
            <w:vAlign w:val="bottom"/>
          </w:tcPr>
          <w:p w14:paraId="7EC35E9C" w14:textId="77777777" w:rsidR="001B36D2" w:rsidRDefault="001B36D2">
            <w:pPr>
              <w:rPr>
                <w:sz w:val="16"/>
                <w:szCs w:val="16"/>
              </w:rPr>
            </w:pPr>
          </w:p>
        </w:tc>
      </w:tr>
      <w:tr w:rsidR="001B36D2" w14:paraId="43A163B3" w14:textId="77777777">
        <w:trPr>
          <w:trHeight w:val="186"/>
        </w:trPr>
        <w:tc>
          <w:tcPr>
            <w:tcW w:w="640" w:type="dxa"/>
            <w:tcBorders>
              <w:left w:val="single" w:sz="8" w:space="0" w:color="auto"/>
              <w:bottom w:val="single" w:sz="8" w:space="0" w:color="auto"/>
              <w:right w:val="single" w:sz="8" w:space="0" w:color="auto"/>
            </w:tcBorders>
            <w:vAlign w:val="bottom"/>
          </w:tcPr>
          <w:p w14:paraId="43A3CEC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E4124A6"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2427EB85"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2A83007E"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7EB6BDEF" w14:textId="77777777" w:rsidR="001B36D2" w:rsidRDefault="001B36D2">
            <w:pPr>
              <w:rPr>
                <w:sz w:val="16"/>
                <w:szCs w:val="16"/>
              </w:rPr>
            </w:pPr>
          </w:p>
        </w:tc>
      </w:tr>
      <w:tr w:rsidR="001B36D2" w14:paraId="63E5A1B2" w14:textId="77777777">
        <w:trPr>
          <w:trHeight w:val="180"/>
        </w:trPr>
        <w:tc>
          <w:tcPr>
            <w:tcW w:w="640" w:type="dxa"/>
            <w:tcBorders>
              <w:left w:val="single" w:sz="8" w:space="0" w:color="auto"/>
              <w:right w:val="single" w:sz="8" w:space="0" w:color="auto"/>
            </w:tcBorders>
            <w:vAlign w:val="bottom"/>
          </w:tcPr>
          <w:p w14:paraId="217A96D5" w14:textId="77777777" w:rsidR="001B36D2" w:rsidRDefault="009229BF">
            <w:pPr>
              <w:spacing w:line="158" w:lineRule="exact"/>
              <w:ind w:left="80"/>
              <w:rPr>
                <w:sz w:val="20"/>
                <w:szCs w:val="20"/>
              </w:rPr>
            </w:pPr>
            <w:r>
              <w:rPr>
                <w:rFonts w:eastAsia="Times New Roman"/>
                <w:sz w:val="14"/>
                <w:szCs w:val="14"/>
              </w:rPr>
              <w:t>38. 01</w:t>
            </w:r>
          </w:p>
        </w:tc>
        <w:tc>
          <w:tcPr>
            <w:tcW w:w="1640" w:type="dxa"/>
            <w:tcBorders>
              <w:right w:val="single" w:sz="8" w:space="0" w:color="auto"/>
            </w:tcBorders>
            <w:vAlign w:val="bottom"/>
          </w:tcPr>
          <w:p w14:paraId="76F923D2" w14:textId="77777777" w:rsidR="001B36D2" w:rsidRDefault="009229BF">
            <w:pPr>
              <w:spacing w:line="178"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4EE02334"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7B35BBC" w14:textId="77777777" w:rsidR="001B36D2" w:rsidRDefault="009229BF">
            <w:pPr>
              <w:spacing w:line="178"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06D2E69C" w14:textId="77777777" w:rsidR="001B36D2" w:rsidRDefault="009229BF">
            <w:pPr>
              <w:spacing w:line="180" w:lineRule="exact"/>
              <w:ind w:left="80"/>
              <w:rPr>
                <w:sz w:val="20"/>
                <w:szCs w:val="20"/>
              </w:rPr>
            </w:pPr>
            <w:r>
              <w:rPr>
                <w:rFonts w:eastAsia="Times New Roman"/>
                <w:b/>
                <w:bCs/>
                <w:sz w:val="16"/>
                <w:szCs w:val="16"/>
              </w:rPr>
              <w:t>verejné zdravotníctvo</w:t>
            </w:r>
          </w:p>
        </w:tc>
      </w:tr>
      <w:tr w:rsidR="001B36D2" w14:paraId="15D2F720" w14:textId="77777777">
        <w:trPr>
          <w:trHeight w:val="184"/>
        </w:trPr>
        <w:tc>
          <w:tcPr>
            <w:tcW w:w="640" w:type="dxa"/>
            <w:tcBorders>
              <w:left w:val="single" w:sz="8" w:space="0" w:color="auto"/>
              <w:bottom w:val="single" w:sz="8" w:space="0" w:color="auto"/>
              <w:right w:val="single" w:sz="8" w:space="0" w:color="auto"/>
            </w:tcBorders>
            <w:vAlign w:val="bottom"/>
          </w:tcPr>
          <w:p w14:paraId="7B791E4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08A6F5D"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09DF3534" w14:textId="77777777" w:rsidR="001B36D2" w:rsidRDefault="001B36D2">
            <w:pPr>
              <w:rPr>
                <w:sz w:val="16"/>
                <w:szCs w:val="16"/>
              </w:rPr>
            </w:pPr>
          </w:p>
        </w:tc>
        <w:tc>
          <w:tcPr>
            <w:tcW w:w="1040" w:type="dxa"/>
            <w:tcBorders>
              <w:right w:val="single" w:sz="8" w:space="0" w:color="auto"/>
            </w:tcBorders>
            <w:vAlign w:val="bottom"/>
          </w:tcPr>
          <w:p w14:paraId="5308CD74" w14:textId="77777777" w:rsidR="001B36D2" w:rsidRDefault="001B36D2">
            <w:pPr>
              <w:rPr>
                <w:sz w:val="16"/>
                <w:szCs w:val="16"/>
              </w:rPr>
            </w:pPr>
          </w:p>
        </w:tc>
        <w:tc>
          <w:tcPr>
            <w:tcW w:w="1800" w:type="dxa"/>
            <w:tcBorders>
              <w:right w:val="single" w:sz="8" w:space="0" w:color="auto"/>
            </w:tcBorders>
            <w:vAlign w:val="bottom"/>
          </w:tcPr>
          <w:p w14:paraId="13BEB283" w14:textId="77777777" w:rsidR="001B36D2" w:rsidRDefault="001B36D2">
            <w:pPr>
              <w:rPr>
                <w:sz w:val="16"/>
                <w:szCs w:val="16"/>
              </w:rPr>
            </w:pPr>
          </w:p>
        </w:tc>
      </w:tr>
      <w:tr w:rsidR="001B36D2" w14:paraId="55E93088" w14:textId="77777777">
        <w:trPr>
          <w:trHeight w:val="180"/>
        </w:trPr>
        <w:tc>
          <w:tcPr>
            <w:tcW w:w="640" w:type="dxa"/>
            <w:tcBorders>
              <w:left w:val="single" w:sz="8" w:space="0" w:color="auto"/>
              <w:right w:val="single" w:sz="8" w:space="0" w:color="auto"/>
            </w:tcBorders>
            <w:vAlign w:val="bottom"/>
          </w:tcPr>
          <w:p w14:paraId="595F4E8E" w14:textId="77777777" w:rsidR="001B36D2" w:rsidRDefault="009229BF">
            <w:pPr>
              <w:spacing w:line="160" w:lineRule="exact"/>
              <w:ind w:left="80"/>
              <w:rPr>
                <w:sz w:val="20"/>
                <w:szCs w:val="20"/>
              </w:rPr>
            </w:pPr>
            <w:r>
              <w:rPr>
                <w:rFonts w:eastAsia="Times New Roman"/>
                <w:sz w:val="14"/>
                <w:szCs w:val="14"/>
              </w:rPr>
              <w:t>38. 02</w:t>
            </w:r>
          </w:p>
        </w:tc>
        <w:tc>
          <w:tcPr>
            <w:tcW w:w="1640" w:type="dxa"/>
            <w:tcBorders>
              <w:right w:val="single" w:sz="8" w:space="0" w:color="auto"/>
            </w:tcBorders>
            <w:vAlign w:val="bottom"/>
          </w:tcPr>
          <w:p w14:paraId="385585D0" w14:textId="77777777" w:rsidR="001B36D2" w:rsidRDefault="009229BF">
            <w:pPr>
              <w:spacing w:line="180"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right w:val="single" w:sz="8" w:space="0" w:color="auto"/>
            </w:tcBorders>
            <w:vAlign w:val="bottom"/>
          </w:tcPr>
          <w:p w14:paraId="43FB4970" w14:textId="77777777" w:rsidR="001B36D2" w:rsidRDefault="009229BF">
            <w:pPr>
              <w:spacing w:line="180" w:lineRule="exact"/>
              <w:ind w:left="80"/>
              <w:rPr>
                <w:sz w:val="20"/>
                <w:szCs w:val="20"/>
              </w:rPr>
            </w:pPr>
            <w:r>
              <w:rPr>
                <w:rFonts w:eastAsia="Times New Roman"/>
                <w:sz w:val="16"/>
                <w:szCs w:val="16"/>
              </w:rPr>
              <w:t>Социална медицина и здравен</w:t>
            </w:r>
          </w:p>
        </w:tc>
        <w:tc>
          <w:tcPr>
            <w:tcW w:w="1040" w:type="dxa"/>
            <w:tcBorders>
              <w:right w:val="single" w:sz="8" w:space="0" w:color="auto"/>
            </w:tcBorders>
            <w:vAlign w:val="bottom"/>
          </w:tcPr>
          <w:p w14:paraId="1A3D3577" w14:textId="77777777" w:rsidR="001B36D2" w:rsidRDefault="001B36D2">
            <w:pPr>
              <w:rPr>
                <w:sz w:val="15"/>
                <w:szCs w:val="15"/>
              </w:rPr>
            </w:pPr>
          </w:p>
        </w:tc>
        <w:tc>
          <w:tcPr>
            <w:tcW w:w="1800" w:type="dxa"/>
            <w:tcBorders>
              <w:right w:val="single" w:sz="8" w:space="0" w:color="auto"/>
            </w:tcBorders>
            <w:vAlign w:val="bottom"/>
          </w:tcPr>
          <w:p w14:paraId="3938DFA9" w14:textId="77777777" w:rsidR="001B36D2" w:rsidRDefault="001B36D2">
            <w:pPr>
              <w:rPr>
                <w:sz w:val="15"/>
                <w:szCs w:val="15"/>
              </w:rPr>
            </w:pPr>
          </w:p>
        </w:tc>
      </w:tr>
      <w:tr w:rsidR="001B36D2" w14:paraId="5594CF00" w14:textId="77777777">
        <w:trPr>
          <w:trHeight w:val="186"/>
        </w:trPr>
        <w:tc>
          <w:tcPr>
            <w:tcW w:w="640" w:type="dxa"/>
            <w:tcBorders>
              <w:left w:val="single" w:sz="8" w:space="0" w:color="auto"/>
              <w:bottom w:val="single" w:sz="8" w:space="0" w:color="auto"/>
              <w:right w:val="single" w:sz="8" w:space="0" w:color="auto"/>
            </w:tcBorders>
            <w:vAlign w:val="bottom"/>
          </w:tcPr>
          <w:p w14:paraId="6DF7BEF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4655F8C"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500F4DA8" w14:textId="77777777" w:rsidR="001B36D2" w:rsidRDefault="009229BF">
            <w:pPr>
              <w:ind w:left="80"/>
              <w:rPr>
                <w:sz w:val="20"/>
                <w:szCs w:val="20"/>
              </w:rPr>
            </w:pPr>
            <w:r>
              <w:rPr>
                <w:rFonts w:eastAsia="Times New Roman"/>
                <w:sz w:val="16"/>
                <w:szCs w:val="16"/>
              </w:rPr>
              <w:t>мениджмънт комунална хигиена</w:t>
            </w:r>
          </w:p>
        </w:tc>
        <w:tc>
          <w:tcPr>
            <w:tcW w:w="1040" w:type="dxa"/>
            <w:tcBorders>
              <w:right w:val="single" w:sz="8" w:space="0" w:color="auto"/>
            </w:tcBorders>
            <w:vAlign w:val="bottom"/>
          </w:tcPr>
          <w:p w14:paraId="76231107" w14:textId="77777777" w:rsidR="001B36D2" w:rsidRDefault="001B36D2">
            <w:pPr>
              <w:rPr>
                <w:sz w:val="16"/>
                <w:szCs w:val="16"/>
              </w:rPr>
            </w:pPr>
          </w:p>
        </w:tc>
        <w:tc>
          <w:tcPr>
            <w:tcW w:w="1800" w:type="dxa"/>
            <w:tcBorders>
              <w:right w:val="single" w:sz="8" w:space="0" w:color="auto"/>
            </w:tcBorders>
            <w:vAlign w:val="bottom"/>
          </w:tcPr>
          <w:p w14:paraId="3A512212" w14:textId="77777777" w:rsidR="001B36D2" w:rsidRDefault="001B36D2">
            <w:pPr>
              <w:rPr>
                <w:sz w:val="16"/>
                <w:szCs w:val="16"/>
              </w:rPr>
            </w:pPr>
          </w:p>
        </w:tc>
      </w:tr>
      <w:tr w:rsidR="001B36D2" w14:paraId="7DA72786" w14:textId="77777777">
        <w:trPr>
          <w:trHeight w:val="178"/>
        </w:trPr>
        <w:tc>
          <w:tcPr>
            <w:tcW w:w="640" w:type="dxa"/>
            <w:tcBorders>
              <w:left w:val="single" w:sz="8" w:space="0" w:color="auto"/>
              <w:right w:val="single" w:sz="8" w:space="0" w:color="auto"/>
            </w:tcBorders>
            <w:vAlign w:val="bottom"/>
          </w:tcPr>
          <w:p w14:paraId="48D61142" w14:textId="77777777" w:rsidR="001B36D2" w:rsidRDefault="009229BF">
            <w:pPr>
              <w:spacing w:line="158" w:lineRule="exact"/>
              <w:ind w:left="80"/>
              <w:rPr>
                <w:sz w:val="20"/>
                <w:szCs w:val="20"/>
              </w:rPr>
            </w:pPr>
            <w:r>
              <w:rPr>
                <w:rFonts w:eastAsia="Times New Roman"/>
                <w:sz w:val="14"/>
                <w:szCs w:val="14"/>
              </w:rPr>
              <w:t>38. 03</w:t>
            </w:r>
          </w:p>
        </w:tc>
        <w:tc>
          <w:tcPr>
            <w:tcW w:w="1640" w:type="dxa"/>
            <w:tcBorders>
              <w:right w:val="single" w:sz="8" w:space="0" w:color="auto"/>
            </w:tcBorders>
            <w:vAlign w:val="bottom"/>
          </w:tcPr>
          <w:p w14:paraId="5760FE25"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right w:val="single" w:sz="8" w:space="0" w:color="auto"/>
            </w:tcBorders>
            <w:vAlign w:val="bottom"/>
          </w:tcPr>
          <w:p w14:paraId="3F02C43B" w14:textId="77777777" w:rsidR="001B36D2" w:rsidRDefault="009229BF">
            <w:pPr>
              <w:spacing w:line="178" w:lineRule="exact"/>
              <w:ind w:left="80"/>
              <w:rPr>
                <w:sz w:val="20"/>
                <w:szCs w:val="20"/>
              </w:rPr>
            </w:pPr>
            <w:r>
              <w:rPr>
                <w:rFonts w:eastAsia="Times New Roman"/>
                <w:sz w:val="16"/>
                <w:szCs w:val="16"/>
              </w:rPr>
              <w:t>- Υγειονολογία</w:t>
            </w:r>
          </w:p>
        </w:tc>
        <w:tc>
          <w:tcPr>
            <w:tcW w:w="1040" w:type="dxa"/>
            <w:tcBorders>
              <w:right w:val="single" w:sz="8" w:space="0" w:color="auto"/>
            </w:tcBorders>
            <w:vAlign w:val="bottom"/>
          </w:tcPr>
          <w:p w14:paraId="682EEFC3" w14:textId="77777777" w:rsidR="001B36D2" w:rsidRDefault="001B36D2">
            <w:pPr>
              <w:rPr>
                <w:sz w:val="15"/>
                <w:szCs w:val="15"/>
              </w:rPr>
            </w:pPr>
          </w:p>
        </w:tc>
        <w:tc>
          <w:tcPr>
            <w:tcW w:w="1800" w:type="dxa"/>
            <w:tcBorders>
              <w:right w:val="single" w:sz="8" w:space="0" w:color="auto"/>
            </w:tcBorders>
            <w:vAlign w:val="bottom"/>
          </w:tcPr>
          <w:p w14:paraId="6BB0EDFE" w14:textId="77777777" w:rsidR="001B36D2" w:rsidRDefault="001B36D2">
            <w:pPr>
              <w:rPr>
                <w:sz w:val="15"/>
                <w:szCs w:val="15"/>
              </w:rPr>
            </w:pPr>
          </w:p>
        </w:tc>
      </w:tr>
      <w:tr w:rsidR="001B36D2" w14:paraId="5626CB6B" w14:textId="77777777">
        <w:trPr>
          <w:trHeight w:val="186"/>
        </w:trPr>
        <w:tc>
          <w:tcPr>
            <w:tcW w:w="640" w:type="dxa"/>
            <w:tcBorders>
              <w:left w:val="single" w:sz="8" w:space="0" w:color="auto"/>
              <w:bottom w:val="single" w:sz="8" w:space="0" w:color="auto"/>
              <w:right w:val="single" w:sz="8" w:space="0" w:color="auto"/>
            </w:tcBorders>
            <w:vAlign w:val="bottom"/>
          </w:tcPr>
          <w:p w14:paraId="10A4426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8954E74"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62EF7F78" w14:textId="77777777" w:rsidR="001B36D2" w:rsidRDefault="009229BF">
            <w:pPr>
              <w:ind w:left="80"/>
              <w:rPr>
                <w:sz w:val="20"/>
                <w:szCs w:val="20"/>
              </w:rPr>
            </w:pPr>
            <w:r>
              <w:rPr>
                <w:rFonts w:eastAsia="Times New Roman"/>
                <w:sz w:val="16"/>
                <w:szCs w:val="16"/>
              </w:rPr>
              <w:t>- Κοινοτική Ιατρική</w:t>
            </w:r>
          </w:p>
        </w:tc>
        <w:tc>
          <w:tcPr>
            <w:tcW w:w="1040" w:type="dxa"/>
            <w:tcBorders>
              <w:right w:val="single" w:sz="8" w:space="0" w:color="auto"/>
            </w:tcBorders>
            <w:vAlign w:val="bottom"/>
          </w:tcPr>
          <w:p w14:paraId="18FA1BCD" w14:textId="77777777" w:rsidR="001B36D2" w:rsidRDefault="001B36D2">
            <w:pPr>
              <w:rPr>
                <w:sz w:val="16"/>
                <w:szCs w:val="16"/>
              </w:rPr>
            </w:pPr>
          </w:p>
        </w:tc>
        <w:tc>
          <w:tcPr>
            <w:tcW w:w="1800" w:type="dxa"/>
            <w:tcBorders>
              <w:right w:val="single" w:sz="8" w:space="0" w:color="auto"/>
            </w:tcBorders>
            <w:vAlign w:val="bottom"/>
          </w:tcPr>
          <w:p w14:paraId="4E094EF4" w14:textId="77777777" w:rsidR="001B36D2" w:rsidRDefault="001B36D2">
            <w:pPr>
              <w:rPr>
                <w:sz w:val="16"/>
                <w:szCs w:val="16"/>
              </w:rPr>
            </w:pPr>
          </w:p>
        </w:tc>
      </w:tr>
      <w:tr w:rsidR="001B36D2" w14:paraId="24492E97" w14:textId="77777777">
        <w:trPr>
          <w:trHeight w:val="178"/>
        </w:trPr>
        <w:tc>
          <w:tcPr>
            <w:tcW w:w="640" w:type="dxa"/>
            <w:tcBorders>
              <w:left w:val="single" w:sz="8" w:space="0" w:color="auto"/>
              <w:right w:val="single" w:sz="8" w:space="0" w:color="auto"/>
            </w:tcBorders>
            <w:vAlign w:val="bottom"/>
          </w:tcPr>
          <w:p w14:paraId="2956AD7A" w14:textId="77777777" w:rsidR="001B36D2" w:rsidRDefault="009229BF">
            <w:pPr>
              <w:spacing w:line="158" w:lineRule="exact"/>
              <w:ind w:left="80"/>
              <w:rPr>
                <w:sz w:val="20"/>
                <w:szCs w:val="20"/>
              </w:rPr>
            </w:pPr>
            <w:r>
              <w:rPr>
                <w:rFonts w:eastAsia="Times New Roman"/>
                <w:sz w:val="14"/>
                <w:szCs w:val="14"/>
              </w:rPr>
              <w:t>38. 04</w:t>
            </w:r>
          </w:p>
        </w:tc>
        <w:tc>
          <w:tcPr>
            <w:tcW w:w="1640" w:type="dxa"/>
            <w:tcBorders>
              <w:right w:val="single" w:sz="8" w:space="0" w:color="auto"/>
            </w:tcBorders>
            <w:vAlign w:val="bottom"/>
          </w:tcPr>
          <w:p w14:paraId="7D49E07B"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1635D39C" w14:textId="77777777" w:rsidR="001B36D2" w:rsidRDefault="009229BF">
            <w:pPr>
              <w:spacing w:line="178" w:lineRule="exact"/>
              <w:ind w:left="80"/>
              <w:rPr>
                <w:sz w:val="20"/>
                <w:szCs w:val="20"/>
              </w:rPr>
            </w:pPr>
            <w:r>
              <w:rPr>
                <w:rFonts w:eastAsia="Times New Roman"/>
                <w:sz w:val="16"/>
                <w:szCs w:val="16"/>
              </w:rPr>
              <w:t>Hygiena a epidemiologie</w:t>
            </w:r>
          </w:p>
        </w:tc>
        <w:tc>
          <w:tcPr>
            <w:tcW w:w="1040" w:type="dxa"/>
            <w:tcBorders>
              <w:right w:val="single" w:sz="8" w:space="0" w:color="auto"/>
            </w:tcBorders>
            <w:vAlign w:val="bottom"/>
          </w:tcPr>
          <w:p w14:paraId="2A03C424" w14:textId="77777777" w:rsidR="001B36D2" w:rsidRDefault="001B36D2">
            <w:pPr>
              <w:rPr>
                <w:sz w:val="15"/>
                <w:szCs w:val="15"/>
              </w:rPr>
            </w:pPr>
          </w:p>
        </w:tc>
        <w:tc>
          <w:tcPr>
            <w:tcW w:w="1800" w:type="dxa"/>
            <w:tcBorders>
              <w:right w:val="single" w:sz="8" w:space="0" w:color="auto"/>
            </w:tcBorders>
            <w:vAlign w:val="bottom"/>
          </w:tcPr>
          <w:p w14:paraId="6D8862F4" w14:textId="77777777" w:rsidR="001B36D2" w:rsidRDefault="001B36D2">
            <w:pPr>
              <w:rPr>
                <w:sz w:val="15"/>
                <w:szCs w:val="15"/>
              </w:rPr>
            </w:pPr>
          </w:p>
        </w:tc>
      </w:tr>
      <w:tr w:rsidR="001B36D2" w14:paraId="5E7381F8" w14:textId="77777777">
        <w:trPr>
          <w:trHeight w:val="186"/>
        </w:trPr>
        <w:tc>
          <w:tcPr>
            <w:tcW w:w="640" w:type="dxa"/>
            <w:tcBorders>
              <w:left w:val="single" w:sz="8" w:space="0" w:color="auto"/>
              <w:bottom w:val="single" w:sz="8" w:space="0" w:color="auto"/>
              <w:right w:val="single" w:sz="8" w:space="0" w:color="auto"/>
            </w:tcBorders>
            <w:vAlign w:val="bottom"/>
          </w:tcPr>
          <w:p w14:paraId="268D2BC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0D436E0"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3849E5D9" w14:textId="77777777" w:rsidR="001B36D2" w:rsidRDefault="001B36D2">
            <w:pPr>
              <w:rPr>
                <w:sz w:val="16"/>
                <w:szCs w:val="16"/>
              </w:rPr>
            </w:pPr>
          </w:p>
        </w:tc>
        <w:tc>
          <w:tcPr>
            <w:tcW w:w="1040" w:type="dxa"/>
            <w:tcBorders>
              <w:right w:val="single" w:sz="8" w:space="0" w:color="auto"/>
            </w:tcBorders>
            <w:vAlign w:val="bottom"/>
          </w:tcPr>
          <w:p w14:paraId="060391B3" w14:textId="77777777" w:rsidR="001B36D2" w:rsidRDefault="001B36D2">
            <w:pPr>
              <w:rPr>
                <w:sz w:val="16"/>
                <w:szCs w:val="16"/>
              </w:rPr>
            </w:pPr>
          </w:p>
        </w:tc>
        <w:tc>
          <w:tcPr>
            <w:tcW w:w="1800" w:type="dxa"/>
            <w:tcBorders>
              <w:right w:val="single" w:sz="8" w:space="0" w:color="auto"/>
            </w:tcBorders>
            <w:vAlign w:val="bottom"/>
          </w:tcPr>
          <w:p w14:paraId="51F927AA" w14:textId="77777777" w:rsidR="001B36D2" w:rsidRDefault="001B36D2">
            <w:pPr>
              <w:rPr>
                <w:sz w:val="16"/>
                <w:szCs w:val="16"/>
              </w:rPr>
            </w:pPr>
          </w:p>
        </w:tc>
      </w:tr>
      <w:tr w:rsidR="001B36D2" w14:paraId="10199325" w14:textId="77777777">
        <w:trPr>
          <w:trHeight w:val="182"/>
        </w:trPr>
        <w:tc>
          <w:tcPr>
            <w:tcW w:w="640" w:type="dxa"/>
            <w:tcBorders>
              <w:left w:val="single" w:sz="8" w:space="0" w:color="auto"/>
              <w:bottom w:val="single" w:sz="8" w:space="0" w:color="auto"/>
              <w:right w:val="single" w:sz="8" w:space="0" w:color="auto"/>
            </w:tcBorders>
            <w:vAlign w:val="bottom"/>
          </w:tcPr>
          <w:p w14:paraId="104DDF70" w14:textId="77777777" w:rsidR="001B36D2" w:rsidRDefault="009229BF">
            <w:pPr>
              <w:spacing w:line="160" w:lineRule="exact"/>
              <w:ind w:left="80"/>
              <w:rPr>
                <w:sz w:val="20"/>
                <w:szCs w:val="20"/>
              </w:rPr>
            </w:pPr>
            <w:r>
              <w:rPr>
                <w:rFonts w:eastAsia="Times New Roman"/>
                <w:sz w:val="14"/>
                <w:szCs w:val="14"/>
              </w:rPr>
              <w:t>38. 05</w:t>
            </w:r>
          </w:p>
        </w:tc>
        <w:tc>
          <w:tcPr>
            <w:tcW w:w="1640" w:type="dxa"/>
            <w:tcBorders>
              <w:bottom w:val="single" w:sz="8" w:space="0" w:color="auto"/>
              <w:right w:val="single" w:sz="8" w:space="0" w:color="auto"/>
            </w:tcBorders>
            <w:vAlign w:val="bottom"/>
          </w:tcPr>
          <w:p w14:paraId="16818516" w14:textId="77777777" w:rsidR="001B36D2" w:rsidRDefault="009229BF">
            <w:pPr>
              <w:spacing w:line="180"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01DB55B8" w14:textId="77777777" w:rsidR="001B36D2" w:rsidRDefault="009229BF">
            <w:pPr>
              <w:spacing w:line="180" w:lineRule="exact"/>
              <w:ind w:left="80"/>
              <w:rPr>
                <w:sz w:val="20"/>
                <w:szCs w:val="20"/>
              </w:rPr>
            </w:pPr>
            <w:r>
              <w:rPr>
                <w:rFonts w:eastAsia="Times New Roman"/>
                <w:sz w:val="16"/>
                <w:szCs w:val="16"/>
              </w:rPr>
              <w:t>Samfundsmedicin</w:t>
            </w:r>
          </w:p>
        </w:tc>
        <w:tc>
          <w:tcPr>
            <w:tcW w:w="1040" w:type="dxa"/>
            <w:tcBorders>
              <w:right w:val="single" w:sz="8" w:space="0" w:color="auto"/>
            </w:tcBorders>
            <w:vAlign w:val="bottom"/>
          </w:tcPr>
          <w:p w14:paraId="56741436" w14:textId="77777777" w:rsidR="001B36D2" w:rsidRDefault="001B36D2">
            <w:pPr>
              <w:rPr>
                <w:sz w:val="15"/>
                <w:szCs w:val="15"/>
              </w:rPr>
            </w:pPr>
          </w:p>
        </w:tc>
        <w:tc>
          <w:tcPr>
            <w:tcW w:w="1800" w:type="dxa"/>
            <w:tcBorders>
              <w:right w:val="single" w:sz="8" w:space="0" w:color="auto"/>
            </w:tcBorders>
            <w:vAlign w:val="bottom"/>
          </w:tcPr>
          <w:p w14:paraId="3E384771" w14:textId="77777777" w:rsidR="001B36D2" w:rsidRDefault="001B36D2">
            <w:pPr>
              <w:rPr>
                <w:sz w:val="15"/>
                <w:szCs w:val="15"/>
              </w:rPr>
            </w:pPr>
          </w:p>
        </w:tc>
      </w:tr>
      <w:tr w:rsidR="001B36D2" w14:paraId="3D2037F8" w14:textId="77777777">
        <w:trPr>
          <w:trHeight w:val="180"/>
        </w:trPr>
        <w:tc>
          <w:tcPr>
            <w:tcW w:w="640" w:type="dxa"/>
            <w:tcBorders>
              <w:left w:val="single" w:sz="8" w:space="0" w:color="auto"/>
              <w:bottom w:val="single" w:sz="8" w:space="0" w:color="auto"/>
              <w:right w:val="single" w:sz="8" w:space="0" w:color="auto"/>
            </w:tcBorders>
            <w:vAlign w:val="bottom"/>
          </w:tcPr>
          <w:p w14:paraId="402EA4CB" w14:textId="77777777" w:rsidR="001B36D2" w:rsidRDefault="009229BF">
            <w:pPr>
              <w:spacing w:line="158" w:lineRule="exact"/>
              <w:ind w:left="80"/>
              <w:rPr>
                <w:sz w:val="20"/>
                <w:szCs w:val="20"/>
              </w:rPr>
            </w:pPr>
            <w:r>
              <w:rPr>
                <w:rFonts w:eastAsia="Times New Roman"/>
                <w:sz w:val="14"/>
                <w:szCs w:val="14"/>
              </w:rPr>
              <w:t>38. 06</w:t>
            </w:r>
          </w:p>
        </w:tc>
        <w:tc>
          <w:tcPr>
            <w:tcW w:w="1640" w:type="dxa"/>
            <w:tcBorders>
              <w:bottom w:val="single" w:sz="8" w:space="0" w:color="auto"/>
              <w:right w:val="single" w:sz="8" w:space="0" w:color="auto"/>
            </w:tcBorders>
            <w:vAlign w:val="bottom"/>
          </w:tcPr>
          <w:p w14:paraId="5874DBFB"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16281D07"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BEE5E27" w14:textId="77777777" w:rsidR="001B36D2" w:rsidRDefault="001B36D2">
            <w:pPr>
              <w:rPr>
                <w:sz w:val="15"/>
                <w:szCs w:val="15"/>
              </w:rPr>
            </w:pPr>
          </w:p>
        </w:tc>
        <w:tc>
          <w:tcPr>
            <w:tcW w:w="1800" w:type="dxa"/>
            <w:tcBorders>
              <w:right w:val="single" w:sz="8" w:space="0" w:color="auto"/>
            </w:tcBorders>
            <w:vAlign w:val="bottom"/>
          </w:tcPr>
          <w:p w14:paraId="229EB205" w14:textId="77777777" w:rsidR="001B36D2" w:rsidRDefault="001B36D2">
            <w:pPr>
              <w:rPr>
                <w:sz w:val="15"/>
                <w:szCs w:val="15"/>
              </w:rPr>
            </w:pPr>
          </w:p>
        </w:tc>
      </w:tr>
      <w:tr w:rsidR="001B36D2" w14:paraId="60950B8F" w14:textId="77777777">
        <w:trPr>
          <w:trHeight w:val="181"/>
        </w:trPr>
        <w:tc>
          <w:tcPr>
            <w:tcW w:w="640" w:type="dxa"/>
            <w:tcBorders>
              <w:left w:val="single" w:sz="8" w:space="0" w:color="auto"/>
              <w:right w:val="single" w:sz="8" w:space="0" w:color="auto"/>
            </w:tcBorders>
            <w:vAlign w:val="bottom"/>
          </w:tcPr>
          <w:p w14:paraId="180FE9E1" w14:textId="77777777" w:rsidR="001B36D2" w:rsidRDefault="009229BF">
            <w:pPr>
              <w:ind w:left="80"/>
              <w:rPr>
                <w:sz w:val="20"/>
                <w:szCs w:val="20"/>
              </w:rPr>
            </w:pPr>
            <w:r>
              <w:rPr>
                <w:rFonts w:eastAsia="Times New Roman"/>
                <w:sz w:val="14"/>
                <w:szCs w:val="14"/>
              </w:rPr>
              <w:t>38. 07</w:t>
            </w:r>
          </w:p>
        </w:tc>
        <w:tc>
          <w:tcPr>
            <w:tcW w:w="1640" w:type="dxa"/>
            <w:tcBorders>
              <w:right w:val="single" w:sz="8" w:space="0" w:color="auto"/>
            </w:tcBorders>
            <w:vAlign w:val="bottom"/>
          </w:tcPr>
          <w:p w14:paraId="358C2CD6" w14:textId="77777777" w:rsidR="001B36D2" w:rsidRDefault="009229BF">
            <w:pPr>
              <w:spacing w:line="181"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5DA0EE40" w14:textId="77777777" w:rsidR="001B36D2" w:rsidRDefault="009229BF">
            <w:pPr>
              <w:spacing w:line="181" w:lineRule="exact"/>
              <w:ind w:left="80"/>
              <w:rPr>
                <w:sz w:val="20"/>
                <w:szCs w:val="20"/>
              </w:rPr>
            </w:pPr>
            <w:r>
              <w:rPr>
                <w:rFonts w:eastAsia="Times New Roman"/>
                <w:sz w:val="16"/>
                <w:szCs w:val="16"/>
              </w:rPr>
              <w:t>Terveydenhuolto / Hälsovård</w:t>
            </w:r>
          </w:p>
        </w:tc>
        <w:tc>
          <w:tcPr>
            <w:tcW w:w="1040" w:type="dxa"/>
            <w:tcBorders>
              <w:right w:val="single" w:sz="8" w:space="0" w:color="auto"/>
            </w:tcBorders>
            <w:vAlign w:val="bottom"/>
          </w:tcPr>
          <w:p w14:paraId="01E0E54B" w14:textId="77777777" w:rsidR="001B36D2" w:rsidRDefault="001B36D2">
            <w:pPr>
              <w:rPr>
                <w:sz w:val="15"/>
                <w:szCs w:val="15"/>
              </w:rPr>
            </w:pPr>
          </w:p>
        </w:tc>
        <w:tc>
          <w:tcPr>
            <w:tcW w:w="1800" w:type="dxa"/>
            <w:tcBorders>
              <w:right w:val="single" w:sz="8" w:space="0" w:color="auto"/>
            </w:tcBorders>
            <w:vAlign w:val="bottom"/>
          </w:tcPr>
          <w:p w14:paraId="2BC93222" w14:textId="77777777" w:rsidR="001B36D2" w:rsidRDefault="001B36D2">
            <w:pPr>
              <w:rPr>
                <w:sz w:val="15"/>
                <w:szCs w:val="15"/>
              </w:rPr>
            </w:pPr>
          </w:p>
        </w:tc>
      </w:tr>
      <w:tr w:rsidR="001B36D2" w14:paraId="09633306" w14:textId="77777777">
        <w:trPr>
          <w:trHeight w:val="186"/>
        </w:trPr>
        <w:tc>
          <w:tcPr>
            <w:tcW w:w="640" w:type="dxa"/>
            <w:tcBorders>
              <w:left w:val="single" w:sz="8" w:space="0" w:color="auto"/>
              <w:bottom w:val="single" w:sz="8" w:space="0" w:color="auto"/>
              <w:right w:val="single" w:sz="8" w:space="0" w:color="auto"/>
            </w:tcBorders>
            <w:vAlign w:val="bottom"/>
          </w:tcPr>
          <w:p w14:paraId="50E9492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0A980EB"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21C37FFB" w14:textId="77777777" w:rsidR="001B36D2" w:rsidRDefault="001B36D2">
            <w:pPr>
              <w:rPr>
                <w:sz w:val="16"/>
                <w:szCs w:val="16"/>
              </w:rPr>
            </w:pPr>
          </w:p>
        </w:tc>
        <w:tc>
          <w:tcPr>
            <w:tcW w:w="1040" w:type="dxa"/>
            <w:tcBorders>
              <w:right w:val="single" w:sz="8" w:space="0" w:color="auto"/>
            </w:tcBorders>
            <w:vAlign w:val="bottom"/>
          </w:tcPr>
          <w:p w14:paraId="64117408" w14:textId="77777777" w:rsidR="001B36D2" w:rsidRDefault="001B36D2">
            <w:pPr>
              <w:rPr>
                <w:sz w:val="16"/>
                <w:szCs w:val="16"/>
              </w:rPr>
            </w:pPr>
          </w:p>
        </w:tc>
        <w:tc>
          <w:tcPr>
            <w:tcW w:w="1800" w:type="dxa"/>
            <w:tcBorders>
              <w:right w:val="single" w:sz="8" w:space="0" w:color="auto"/>
            </w:tcBorders>
            <w:vAlign w:val="bottom"/>
          </w:tcPr>
          <w:p w14:paraId="0C9D4B6C" w14:textId="77777777" w:rsidR="001B36D2" w:rsidRDefault="001B36D2">
            <w:pPr>
              <w:rPr>
                <w:sz w:val="16"/>
                <w:szCs w:val="16"/>
              </w:rPr>
            </w:pPr>
          </w:p>
        </w:tc>
      </w:tr>
      <w:tr w:rsidR="001B36D2" w14:paraId="3D2C96B3" w14:textId="77777777">
        <w:trPr>
          <w:trHeight w:val="180"/>
        </w:trPr>
        <w:tc>
          <w:tcPr>
            <w:tcW w:w="640" w:type="dxa"/>
            <w:tcBorders>
              <w:left w:val="single" w:sz="8" w:space="0" w:color="auto"/>
              <w:bottom w:val="single" w:sz="8" w:space="0" w:color="auto"/>
              <w:right w:val="single" w:sz="8" w:space="0" w:color="auto"/>
            </w:tcBorders>
            <w:vAlign w:val="bottom"/>
          </w:tcPr>
          <w:p w14:paraId="3DA916EA" w14:textId="77777777" w:rsidR="001B36D2" w:rsidRDefault="009229BF">
            <w:pPr>
              <w:spacing w:line="158" w:lineRule="exact"/>
              <w:ind w:left="80"/>
              <w:rPr>
                <w:sz w:val="20"/>
                <w:szCs w:val="20"/>
              </w:rPr>
            </w:pPr>
            <w:r>
              <w:rPr>
                <w:rFonts w:eastAsia="Times New Roman"/>
                <w:sz w:val="14"/>
                <w:szCs w:val="14"/>
              </w:rPr>
              <w:t>38. 08</w:t>
            </w:r>
          </w:p>
        </w:tc>
        <w:tc>
          <w:tcPr>
            <w:tcW w:w="1640" w:type="dxa"/>
            <w:tcBorders>
              <w:bottom w:val="single" w:sz="8" w:space="0" w:color="auto"/>
              <w:right w:val="single" w:sz="8" w:space="0" w:color="auto"/>
            </w:tcBorders>
            <w:vAlign w:val="bottom"/>
          </w:tcPr>
          <w:p w14:paraId="1AE0EF85"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425172FE" w14:textId="77777777" w:rsidR="001B36D2" w:rsidRDefault="009229BF">
            <w:pPr>
              <w:spacing w:line="178" w:lineRule="exact"/>
              <w:ind w:left="80"/>
              <w:rPr>
                <w:sz w:val="20"/>
                <w:szCs w:val="20"/>
              </w:rPr>
            </w:pPr>
            <w:r>
              <w:rPr>
                <w:rFonts w:eastAsia="Times New Roman"/>
                <w:sz w:val="16"/>
                <w:szCs w:val="16"/>
              </w:rPr>
              <w:t>Santé publique et médecine sociale</w:t>
            </w:r>
          </w:p>
        </w:tc>
        <w:tc>
          <w:tcPr>
            <w:tcW w:w="1040" w:type="dxa"/>
            <w:tcBorders>
              <w:right w:val="single" w:sz="8" w:space="0" w:color="auto"/>
            </w:tcBorders>
            <w:vAlign w:val="bottom"/>
          </w:tcPr>
          <w:p w14:paraId="49B56486" w14:textId="77777777" w:rsidR="001B36D2" w:rsidRDefault="001B36D2">
            <w:pPr>
              <w:rPr>
                <w:sz w:val="15"/>
                <w:szCs w:val="15"/>
              </w:rPr>
            </w:pPr>
          </w:p>
        </w:tc>
        <w:tc>
          <w:tcPr>
            <w:tcW w:w="1800" w:type="dxa"/>
            <w:tcBorders>
              <w:right w:val="single" w:sz="8" w:space="0" w:color="auto"/>
            </w:tcBorders>
            <w:vAlign w:val="bottom"/>
          </w:tcPr>
          <w:p w14:paraId="4EDE31E2" w14:textId="77777777" w:rsidR="001B36D2" w:rsidRDefault="001B36D2">
            <w:pPr>
              <w:rPr>
                <w:sz w:val="15"/>
                <w:szCs w:val="15"/>
              </w:rPr>
            </w:pPr>
          </w:p>
        </w:tc>
      </w:tr>
      <w:tr w:rsidR="001B36D2" w14:paraId="673358CA" w14:textId="77777777">
        <w:trPr>
          <w:trHeight w:val="180"/>
        </w:trPr>
        <w:tc>
          <w:tcPr>
            <w:tcW w:w="640" w:type="dxa"/>
            <w:tcBorders>
              <w:left w:val="single" w:sz="8" w:space="0" w:color="auto"/>
              <w:bottom w:val="single" w:sz="8" w:space="0" w:color="auto"/>
              <w:right w:val="single" w:sz="8" w:space="0" w:color="auto"/>
            </w:tcBorders>
            <w:vAlign w:val="bottom"/>
          </w:tcPr>
          <w:p w14:paraId="729E2492" w14:textId="77777777" w:rsidR="001B36D2" w:rsidRDefault="009229BF">
            <w:pPr>
              <w:spacing w:line="158" w:lineRule="exact"/>
              <w:ind w:left="80"/>
              <w:rPr>
                <w:sz w:val="20"/>
                <w:szCs w:val="20"/>
              </w:rPr>
            </w:pPr>
            <w:r>
              <w:rPr>
                <w:rFonts w:eastAsia="Times New Roman"/>
                <w:sz w:val="14"/>
                <w:szCs w:val="14"/>
              </w:rPr>
              <w:t>38. 09</w:t>
            </w:r>
          </w:p>
        </w:tc>
        <w:tc>
          <w:tcPr>
            <w:tcW w:w="1640" w:type="dxa"/>
            <w:tcBorders>
              <w:bottom w:val="single" w:sz="8" w:space="0" w:color="auto"/>
              <w:right w:val="single" w:sz="8" w:space="0" w:color="auto"/>
            </w:tcBorders>
            <w:vAlign w:val="bottom"/>
          </w:tcPr>
          <w:p w14:paraId="37EDE32F"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3C315C83" w14:textId="77777777" w:rsidR="001B36D2" w:rsidRDefault="009229BF">
            <w:pPr>
              <w:spacing w:line="178" w:lineRule="exact"/>
              <w:ind w:left="80"/>
              <w:rPr>
                <w:sz w:val="20"/>
                <w:szCs w:val="20"/>
              </w:rPr>
            </w:pPr>
            <w:r>
              <w:rPr>
                <w:rFonts w:eastAsia="Times New Roman"/>
                <w:sz w:val="16"/>
                <w:szCs w:val="16"/>
              </w:rPr>
              <w:t>Κοινωνική Іατρική</w:t>
            </w:r>
          </w:p>
        </w:tc>
        <w:tc>
          <w:tcPr>
            <w:tcW w:w="1040" w:type="dxa"/>
            <w:tcBorders>
              <w:right w:val="single" w:sz="8" w:space="0" w:color="auto"/>
            </w:tcBorders>
            <w:vAlign w:val="bottom"/>
          </w:tcPr>
          <w:p w14:paraId="4CB6F0A5" w14:textId="77777777" w:rsidR="001B36D2" w:rsidRDefault="001B36D2">
            <w:pPr>
              <w:rPr>
                <w:sz w:val="15"/>
                <w:szCs w:val="15"/>
              </w:rPr>
            </w:pPr>
          </w:p>
        </w:tc>
        <w:tc>
          <w:tcPr>
            <w:tcW w:w="1800" w:type="dxa"/>
            <w:tcBorders>
              <w:right w:val="single" w:sz="8" w:space="0" w:color="auto"/>
            </w:tcBorders>
            <w:vAlign w:val="bottom"/>
          </w:tcPr>
          <w:p w14:paraId="213AC8BA" w14:textId="77777777" w:rsidR="001B36D2" w:rsidRDefault="001B36D2">
            <w:pPr>
              <w:rPr>
                <w:sz w:val="15"/>
                <w:szCs w:val="15"/>
              </w:rPr>
            </w:pPr>
          </w:p>
        </w:tc>
      </w:tr>
      <w:tr w:rsidR="001B36D2" w14:paraId="6A7DF3A0" w14:textId="77777777">
        <w:trPr>
          <w:trHeight w:val="180"/>
        </w:trPr>
        <w:tc>
          <w:tcPr>
            <w:tcW w:w="640" w:type="dxa"/>
            <w:tcBorders>
              <w:left w:val="single" w:sz="8" w:space="0" w:color="auto"/>
              <w:right w:val="single" w:sz="8" w:space="0" w:color="auto"/>
            </w:tcBorders>
            <w:vAlign w:val="bottom"/>
          </w:tcPr>
          <w:p w14:paraId="37E239B1" w14:textId="77777777" w:rsidR="001B36D2" w:rsidRDefault="009229BF">
            <w:pPr>
              <w:spacing w:line="160" w:lineRule="exact"/>
              <w:ind w:left="80"/>
              <w:rPr>
                <w:sz w:val="20"/>
                <w:szCs w:val="20"/>
              </w:rPr>
            </w:pPr>
            <w:r>
              <w:rPr>
                <w:rFonts w:eastAsia="Times New Roman"/>
                <w:sz w:val="14"/>
                <w:szCs w:val="14"/>
              </w:rPr>
              <w:t>38. 10</w:t>
            </w:r>
          </w:p>
        </w:tc>
        <w:tc>
          <w:tcPr>
            <w:tcW w:w="1640" w:type="dxa"/>
            <w:tcBorders>
              <w:right w:val="single" w:sz="8" w:space="0" w:color="auto"/>
            </w:tcBorders>
            <w:vAlign w:val="bottom"/>
          </w:tcPr>
          <w:p w14:paraId="7CCBFBE3" w14:textId="77777777" w:rsidR="001B36D2" w:rsidRDefault="009229BF">
            <w:pPr>
              <w:spacing w:line="180"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388B2355" w14:textId="77777777" w:rsidR="001B36D2" w:rsidRDefault="009229BF">
            <w:pPr>
              <w:spacing w:line="180" w:lineRule="exact"/>
              <w:ind w:left="80"/>
              <w:rPr>
                <w:sz w:val="20"/>
                <w:szCs w:val="20"/>
              </w:rPr>
            </w:pPr>
            <w:r>
              <w:rPr>
                <w:rFonts w:eastAsia="Times New Roman"/>
                <w:sz w:val="16"/>
                <w:szCs w:val="16"/>
              </w:rPr>
              <w:t>Maatschappij en gezondheid</w:t>
            </w:r>
          </w:p>
        </w:tc>
        <w:tc>
          <w:tcPr>
            <w:tcW w:w="1040" w:type="dxa"/>
            <w:tcBorders>
              <w:right w:val="single" w:sz="8" w:space="0" w:color="auto"/>
            </w:tcBorders>
            <w:vAlign w:val="bottom"/>
          </w:tcPr>
          <w:p w14:paraId="4CD7550F" w14:textId="77777777" w:rsidR="001B36D2" w:rsidRDefault="001B36D2">
            <w:pPr>
              <w:rPr>
                <w:sz w:val="15"/>
                <w:szCs w:val="15"/>
              </w:rPr>
            </w:pPr>
          </w:p>
        </w:tc>
        <w:tc>
          <w:tcPr>
            <w:tcW w:w="1800" w:type="dxa"/>
            <w:tcBorders>
              <w:right w:val="single" w:sz="8" w:space="0" w:color="auto"/>
            </w:tcBorders>
            <w:vAlign w:val="bottom"/>
          </w:tcPr>
          <w:p w14:paraId="7BE710D7" w14:textId="77777777" w:rsidR="001B36D2" w:rsidRDefault="001B36D2">
            <w:pPr>
              <w:rPr>
                <w:sz w:val="15"/>
                <w:szCs w:val="15"/>
              </w:rPr>
            </w:pPr>
          </w:p>
        </w:tc>
      </w:tr>
      <w:tr w:rsidR="001B36D2" w14:paraId="5A8CC0A4" w14:textId="77777777">
        <w:trPr>
          <w:trHeight w:val="186"/>
        </w:trPr>
        <w:tc>
          <w:tcPr>
            <w:tcW w:w="640" w:type="dxa"/>
            <w:tcBorders>
              <w:left w:val="single" w:sz="8" w:space="0" w:color="auto"/>
              <w:bottom w:val="single" w:sz="8" w:space="0" w:color="auto"/>
              <w:right w:val="single" w:sz="8" w:space="0" w:color="auto"/>
            </w:tcBorders>
            <w:vAlign w:val="bottom"/>
          </w:tcPr>
          <w:p w14:paraId="7CF8342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8F51BF3"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4E3E0F38" w14:textId="77777777" w:rsidR="001B36D2" w:rsidRDefault="001B36D2">
            <w:pPr>
              <w:rPr>
                <w:sz w:val="16"/>
                <w:szCs w:val="16"/>
              </w:rPr>
            </w:pPr>
          </w:p>
        </w:tc>
        <w:tc>
          <w:tcPr>
            <w:tcW w:w="1040" w:type="dxa"/>
            <w:tcBorders>
              <w:right w:val="single" w:sz="8" w:space="0" w:color="auto"/>
            </w:tcBorders>
            <w:vAlign w:val="bottom"/>
          </w:tcPr>
          <w:p w14:paraId="3DDABE4C" w14:textId="77777777" w:rsidR="001B36D2" w:rsidRDefault="001B36D2">
            <w:pPr>
              <w:rPr>
                <w:sz w:val="16"/>
                <w:szCs w:val="16"/>
              </w:rPr>
            </w:pPr>
          </w:p>
        </w:tc>
        <w:tc>
          <w:tcPr>
            <w:tcW w:w="1800" w:type="dxa"/>
            <w:tcBorders>
              <w:right w:val="single" w:sz="8" w:space="0" w:color="auto"/>
            </w:tcBorders>
            <w:vAlign w:val="bottom"/>
          </w:tcPr>
          <w:p w14:paraId="0BC3331E" w14:textId="77777777" w:rsidR="001B36D2" w:rsidRDefault="001B36D2">
            <w:pPr>
              <w:rPr>
                <w:sz w:val="16"/>
                <w:szCs w:val="16"/>
              </w:rPr>
            </w:pPr>
          </w:p>
        </w:tc>
      </w:tr>
      <w:tr w:rsidR="001B36D2" w14:paraId="4BEBF19A" w14:textId="77777777">
        <w:trPr>
          <w:trHeight w:val="180"/>
        </w:trPr>
        <w:tc>
          <w:tcPr>
            <w:tcW w:w="640" w:type="dxa"/>
            <w:tcBorders>
              <w:left w:val="single" w:sz="8" w:space="0" w:color="auto"/>
              <w:right w:val="single" w:sz="8" w:space="0" w:color="auto"/>
            </w:tcBorders>
            <w:vAlign w:val="bottom"/>
          </w:tcPr>
          <w:p w14:paraId="64C73D00" w14:textId="77777777" w:rsidR="001B36D2" w:rsidRDefault="009229BF">
            <w:pPr>
              <w:spacing w:line="158" w:lineRule="exact"/>
              <w:ind w:left="80"/>
              <w:rPr>
                <w:sz w:val="20"/>
                <w:szCs w:val="20"/>
              </w:rPr>
            </w:pPr>
            <w:r>
              <w:rPr>
                <w:rFonts w:eastAsia="Times New Roman"/>
                <w:sz w:val="14"/>
                <w:szCs w:val="14"/>
              </w:rPr>
              <w:t>38. 11</w:t>
            </w:r>
          </w:p>
        </w:tc>
        <w:tc>
          <w:tcPr>
            <w:tcW w:w="1640" w:type="dxa"/>
            <w:tcBorders>
              <w:right w:val="single" w:sz="8" w:space="0" w:color="auto"/>
            </w:tcBorders>
            <w:vAlign w:val="bottom"/>
          </w:tcPr>
          <w:p w14:paraId="4A7C18A5" w14:textId="77777777" w:rsidR="001B36D2" w:rsidRDefault="009229BF">
            <w:pPr>
              <w:spacing w:line="180"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15CA3E25" w14:textId="77777777" w:rsidR="001B36D2" w:rsidRDefault="009229BF">
            <w:pPr>
              <w:spacing w:line="178" w:lineRule="exact"/>
              <w:ind w:left="80"/>
              <w:rPr>
                <w:sz w:val="20"/>
                <w:szCs w:val="20"/>
              </w:rPr>
            </w:pPr>
            <w:r>
              <w:rPr>
                <w:rFonts w:eastAsia="Times New Roman"/>
                <w:sz w:val="16"/>
                <w:szCs w:val="16"/>
              </w:rPr>
              <w:t>Javnozdravstvena medicina</w:t>
            </w:r>
          </w:p>
        </w:tc>
        <w:tc>
          <w:tcPr>
            <w:tcW w:w="1040" w:type="dxa"/>
            <w:tcBorders>
              <w:right w:val="single" w:sz="8" w:space="0" w:color="auto"/>
            </w:tcBorders>
            <w:vAlign w:val="bottom"/>
          </w:tcPr>
          <w:p w14:paraId="0ABEE0DE" w14:textId="77777777" w:rsidR="001B36D2" w:rsidRDefault="001B36D2">
            <w:pPr>
              <w:rPr>
                <w:sz w:val="15"/>
                <w:szCs w:val="15"/>
              </w:rPr>
            </w:pPr>
          </w:p>
        </w:tc>
        <w:tc>
          <w:tcPr>
            <w:tcW w:w="1800" w:type="dxa"/>
            <w:tcBorders>
              <w:right w:val="single" w:sz="8" w:space="0" w:color="auto"/>
            </w:tcBorders>
            <w:vAlign w:val="bottom"/>
          </w:tcPr>
          <w:p w14:paraId="57C56CCE" w14:textId="77777777" w:rsidR="001B36D2" w:rsidRDefault="001B36D2">
            <w:pPr>
              <w:rPr>
                <w:sz w:val="15"/>
                <w:szCs w:val="15"/>
              </w:rPr>
            </w:pPr>
          </w:p>
        </w:tc>
      </w:tr>
      <w:tr w:rsidR="001B36D2" w14:paraId="1038B6D0" w14:textId="77777777">
        <w:trPr>
          <w:trHeight w:val="184"/>
        </w:trPr>
        <w:tc>
          <w:tcPr>
            <w:tcW w:w="640" w:type="dxa"/>
            <w:tcBorders>
              <w:left w:val="single" w:sz="8" w:space="0" w:color="auto"/>
              <w:bottom w:val="single" w:sz="8" w:space="0" w:color="auto"/>
              <w:right w:val="single" w:sz="8" w:space="0" w:color="auto"/>
            </w:tcBorders>
            <w:vAlign w:val="bottom"/>
          </w:tcPr>
          <w:p w14:paraId="35A087D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A876C30"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684E52AA" w14:textId="77777777" w:rsidR="001B36D2" w:rsidRDefault="001B36D2">
            <w:pPr>
              <w:rPr>
                <w:sz w:val="16"/>
                <w:szCs w:val="16"/>
              </w:rPr>
            </w:pPr>
          </w:p>
        </w:tc>
        <w:tc>
          <w:tcPr>
            <w:tcW w:w="1040" w:type="dxa"/>
            <w:tcBorders>
              <w:right w:val="single" w:sz="8" w:space="0" w:color="auto"/>
            </w:tcBorders>
            <w:vAlign w:val="bottom"/>
          </w:tcPr>
          <w:p w14:paraId="1FC62CCF" w14:textId="77777777" w:rsidR="001B36D2" w:rsidRDefault="001B36D2">
            <w:pPr>
              <w:rPr>
                <w:sz w:val="16"/>
                <w:szCs w:val="16"/>
              </w:rPr>
            </w:pPr>
          </w:p>
        </w:tc>
        <w:tc>
          <w:tcPr>
            <w:tcW w:w="1800" w:type="dxa"/>
            <w:tcBorders>
              <w:right w:val="single" w:sz="8" w:space="0" w:color="auto"/>
            </w:tcBorders>
            <w:vAlign w:val="bottom"/>
          </w:tcPr>
          <w:p w14:paraId="10B1CE01" w14:textId="77777777" w:rsidR="001B36D2" w:rsidRDefault="001B36D2">
            <w:pPr>
              <w:rPr>
                <w:sz w:val="16"/>
                <w:szCs w:val="16"/>
              </w:rPr>
            </w:pPr>
          </w:p>
        </w:tc>
      </w:tr>
      <w:tr w:rsidR="001B36D2" w14:paraId="3C105303" w14:textId="77777777">
        <w:trPr>
          <w:trHeight w:val="181"/>
        </w:trPr>
        <w:tc>
          <w:tcPr>
            <w:tcW w:w="640" w:type="dxa"/>
            <w:tcBorders>
              <w:left w:val="single" w:sz="8" w:space="0" w:color="auto"/>
              <w:bottom w:val="single" w:sz="8" w:space="0" w:color="auto"/>
              <w:right w:val="single" w:sz="8" w:space="0" w:color="auto"/>
            </w:tcBorders>
            <w:vAlign w:val="bottom"/>
          </w:tcPr>
          <w:p w14:paraId="6AC9F0BF" w14:textId="77777777" w:rsidR="001B36D2" w:rsidRDefault="009229BF">
            <w:pPr>
              <w:spacing w:line="158" w:lineRule="exact"/>
              <w:ind w:left="80"/>
              <w:rPr>
                <w:sz w:val="20"/>
                <w:szCs w:val="20"/>
              </w:rPr>
            </w:pPr>
            <w:r>
              <w:rPr>
                <w:rFonts w:eastAsia="Times New Roman"/>
                <w:sz w:val="14"/>
                <w:szCs w:val="14"/>
              </w:rPr>
              <w:t>38. 12</w:t>
            </w:r>
          </w:p>
        </w:tc>
        <w:tc>
          <w:tcPr>
            <w:tcW w:w="1640" w:type="dxa"/>
            <w:tcBorders>
              <w:bottom w:val="single" w:sz="8" w:space="0" w:color="auto"/>
              <w:right w:val="single" w:sz="8" w:space="0" w:color="auto"/>
            </w:tcBorders>
            <w:vAlign w:val="bottom"/>
          </w:tcPr>
          <w:p w14:paraId="6025CF83"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2596C5CF" w14:textId="77777777" w:rsidR="001B36D2" w:rsidRDefault="009229BF">
            <w:pPr>
              <w:spacing w:line="178" w:lineRule="exact"/>
              <w:ind w:left="80"/>
              <w:rPr>
                <w:sz w:val="20"/>
                <w:szCs w:val="20"/>
              </w:rPr>
            </w:pPr>
            <w:r>
              <w:rPr>
                <w:rFonts w:eastAsia="Times New Roman"/>
                <w:sz w:val="16"/>
                <w:szCs w:val="16"/>
              </w:rPr>
              <w:t>Public health medicine</w:t>
            </w:r>
          </w:p>
        </w:tc>
        <w:tc>
          <w:tcPr>
            <w:tcW w:w="1040" w:type="dxa"/>
            <w:tcBorders>
              <w:bottom w:val="single" w:sz="8" w:space="0" w:color="auto"/>
              <w:right w:val="single" w:sz="8" w:space="0" w:color="auto"/>
            </w:tcBorders>
            <w:vAlign w:val="bottom"/>
          </w:tcPr>
          <w:p w14:paraId="242F5B49"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47CDC521" w14:textId="77777777" w:rsidR="001B36D2" w:rsidRDefault="001B36D2">
            <w:pPr>
              <w:rPr>
                <w:sz w:val="15"/>
                <w:szCs w:val="15"/>
              </w:rPr>
            </w:pPr>
          </w:p>
        </w:tc>
      </w:tr>
    </w:tbl>
    <w:p w14:paraId="594D73A1"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69344" behindDoc="1" locked="0" layoutInCell="0" allowOverlap="1" wp14:anchorId="63A25090" wp14:editId="64F9996C">
                <wp:simplePos x="0" y="0"/>
                <wp:positionH relativeFrom="column">
                  <wp:posOffset>1009650</wp:posOffset>
                </wp:positionH>
                <wp:positionV relativeFrom="paragraph">
                  <wp:posOffset>-1123950</wp:posOffset>
                </wp:positionV>
                <wp:extent cx="13335" cy="12700"/>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278B19D2" id="Shape 260" o:spid="_x0000_s1026" style="position:absolute;margin-left:79.5pt;margin-top:-88.5pt;width:1.05pt;height:1pt;z-index:-25154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" o:allowincell="f" fillcolor="black" stroked="f"/>
            </w:pict>
          </mc:Fallback>
        </mc:AlternateContent>
      </w:r>
    </w:p>
    <w:p w14:paraId="0B59C3A7" w14:textId="77777777" w:rsidR="001B36D2" w:rsidRDefault="001B36D2">
      <w:pPr>
        <w:sectPr w:rsidR="001B36D2">
          <w:pgSz w:w="11900" w:h="16837"/>
          <w:pgMar w:top="796" w:right="1105" w:bottom="1440" w:left="1100" w:header="0" w:footer="0" w:gutter="0"/>
          <w:cols w:space="708" w:equalWidth="0">
            <w:col w:w="9700"/>
          </w:cols>
        </w:sectPr>
      </w:pPr>
    </w:p>
    <w:p w14:paraId="0DB3A12F" w14:textId="77777777" w:rsidR="001B36D2" w:rsidRDefault="009229BF">
      <w:pPr>
        <w:tabs>
          <w:tab w:val="left" w:pos="2960"/>
          <w:tab w:val="left" w:pos="8580"/>
        </w:tabs>
        <w:rPr>
          <w:sz w:val="20"/>
          <w:szCs w:val="20"/>
        </w:rPr>
      </w:pPr>
      <w:bookmarkStart w:id="166" w:name="page167"/>
      <w:bookmarkEnd w:id="166"/>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167</w:t>
      </w:r>
    </w:p>
    <w:p w14:paraId="3F3B2E70"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70368" behindDoc="1" locked="0" layoutInCell="0" allowOverlap="1" wp14:anchorId="567FC0C4" wp14:editId="7E12F4B1">
                <wp:simplePos x="0" y="0"/>
                <wp:positionH relativeFrom="column">
                  <wp:posOffset>3175</wp:posOffset>
                </wp:positionH>
                <wp:positionV relativeFrom="paragraph">
                  <wp:posOffset>78740</wp:posOffset>
                </wp:positionV>
                <wp:extent cx="6155690" cy="0"/>
                <wp:effectExtent l="0" t="0" r="0" b="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AAC0B71" id="Shape 261" o:spid="_x0000_s1026" style="position:absolute;z-index:-25154611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CluOuL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5C715886" w14:textId="77777777" w:rsidR="001B36D2" w:rsidRDefault="001B36D2">
      <w:pPr>
        <w:spacing w:line="200" w:lineRule="exact"/>
        <w:rPr>
          <w:sz w:val="20"/>
          <w:szCs w:val="20"/>
        </w:rPr>
      </w:pPr>
    </w:p>
    <w:p w14:paraId="035E04B8" w14:textId="77777777" w:rsidR="001B36D2" w:rsidRDefault="001B36D2">
      <w:pPr>
        <w:spacing w:line="200" w:lineRule="exact"/>
        <w:rPr>
          <w:sz w:val="20"/>
          <w:szCs w:val="20"/>
        </w:rPr>
      </w:pPr>
    </w:p>
    <w:p w14:paraId="48E7B9DF" w14:textId="77777777" w:rsidR="001B36D2" w:rsidRDefault="001B36D2">
      <w:pPr>
        <w:spacing w:line="200" w:lineRule="exact"/>
        <w:rPr>
          <w:sz w:val="20"/>
          <w:szCs w:val="20"/>
        </w:rPr>
      </w:pPr>
    </w:p>
    <w:p w14:paraId="7CD26E3C" w14:textId="77777777" w:rsidR="001B36D2" w:rsidRDefault="001B36D2">
      <w:pPr>
        <w:spacing w:line="200" w:lineRule="exact"/>
        <w:rPr>
          <w:sz w:val="20"/>
          <w:szCs w:val="20"/>
        </w:rPr>
      </w:pPr>
    </w:p>
    <w:p w14:paraId="2FDBE5EA" w14:textId="77777777" w:rsidR="001B36D2" w:rsidRDefault="001B36D2">
      <w:pPr>
        <w:spacing w:line="200" w:lineRule="exact"/>
        <w:rPr>
          <w:sz w:val="20"/>
          <w:szCs w:val="20"/>
        </w:rPr>
      </w:pPr>
    </w:p>
    <w:p w14:paraId="22100E10" w14:textId="77777777" w:rsidR="001B36D2" w:rsidRDefault="001B36D2">
      <w:pPr>
        <w:spacing w:line="200" w:lineRule="exact"/>
        <w:rPr>
          <w:sz w:val="20"/>
          <w:szCs w:val="20"/>
        </w:rPr>
      </w:pPr>
    </w:p>
    <w:p w14:paraId="5CF83D4C" w14:textId="77777777" w:rsidR="001B36D2" w:rsidRDefault="001B36D2">
      <w:pPr>
        <w:spacing w:line="200" w:lineRule="exact"/>
        <w:rPr>
          <w:sz w:val="20"/>
          <w:szCs w:val="20"/>
        </w:rPr>
      </w:pPr>
    </w:p>
    <w:p w14:paraId="3A54835F" w14:textId="77777777" w:rsidR="001B36D2" w:rsidRDefault="001B36D2">
      <w:pPr>
        <w:spacing w:line="200" w:lineRule="exact"/>
        <w:rPr>
          <w:sz w:val="20"/>
          <w:szCs w:val="20"/>
        </w:rPr>
      </w:pPr>
    </w:p>
    <w:p w14:paraId="5740A987" w14:textId="77777777" w:rsidR="001B36D2" w:rsidRDefault="001B36D2">
      <w:pPr>
        <w:spacing w:line="200" w:lineRule="exact"/>
        <w:rPr>
          <w:sz w:val="20"/>
          <w:szCs w:val="20"/>
        </w:rPr>
      </w:pPr>
    </w:p>
    <w:p w14:paraId="66B48DF6"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1E103102" w14:textId="77777777">
        <w:trPr>
          <w:trHeight w:val="184"/>
        </w:trPr>
        <w:tc>
          <w:tcPr>
            <w:tcW w:w="640" w:type="dxa"/>
            <w:tcBorders>
              <w:top w:val="single" w:sz="8" w:space="0" w:color="auto"/>
              <w:left w:val="single" w:sz="8" w:space="0" w:color="auto"/>
              <w:right w:val="single" w:sz="8" w:space="0" w:color="auto"/>
            </w:tcBorders>
            <w:vAlign w:val="bottom"/>
          </w:tcPr>
          <w:p w14:paraId="37B7021D"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02D8F405"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5816235B"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64573519"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009CE52A" w14:textId="77777777" w:rsidR="001B36D2" w:rsidRDefault="009229BF">
            <w:pPr>
              <w:ind w:left="80"/>
              <w:rPr>
                <w:sz w:val="20"/>
                <w:szCs w:val="20"/>
              </w:rPr>
            </w:pPr>
            <w:r>
              <w:rPr>
                <w:rFonts w:eastAsia="Times New Roman"/>
                <w:b/>
                <w:bCs/>
                <w:sz w:val="15"/>
                <w:szCs w:val="15"/>
              </w:rPr>
              <w:t>Názov zodpovedajúceho</w:t>
            </w:r>
          </w:p>
        </w:tc>
      </w:tr>
      <w:tr w:rsidR="001B36D2" w14:paraId="349DC93C" w14:textId="77777777">
        <w:trPr>
          <w:trHeight w:val="174"/>
        </w:trPr>
        <w:tc>
          <w:tcPr>
            <w:tcW w:w="640" w:type="dxa"/>
            <w:tcBorders>
              <w:left w:val="single" w:sz="8" w:space="0" w:color="auto"/>
              <w:right w:val="single" w:sz="8" w:space="0" w:color="auto"/>
            </w:tcBorders>
            <w:vAlign w:val="bottom"/>
          </w:tcPr>
          <w:p w14:paraId="6E34EEC5" w14:textId="77777777" w:rsidR="001B36D2" w:rsidRDefault="001B36D2">
            <w:pPr>
              <w:rPr>
                <w:sz w:val="15"/>
                <w:szCs w:val="15"/>
              </w:rPr>
            </w:pPr>
          </w:p>
        </w:tc>
        <w:tc>
          <w:tcPr>
            <w:tcW w:w="1640" w:type="dxa"/>
            <w:tcBorders>
              <w:right w:val="single" w:sz="8" w:space="0" w:color="auto"/>
            </w:tcBorders>
            <w:vAlign w:val="bottom"/>
          </w:tcPr>
          <w:p w14:paraId="7FB8E71F" w14:textId="77777777" w:rsidR="001B36D2" w:rsidRDefault="001B36D2">
            <w:pPr>
              <w:rPr>
                <w:sz w:val="15"/>
                <w:szCs w:val="15"/>
              </w:rPr>
            </w:pPr>
          </w:p>
        </w:tc>
        <w:tc>
          <w:tcPr>
            <w:tcW w:w="2640" w:type="dxa"/>
            <w:tcBorders>
              <w:right w:val="single" w:sz="8" w:space="0" w:color="auto"/>
            </w:tcBorders>
            <w:vAlign w:val="bottom"/>
          </w:tcPr>
          <w:p w14:paraId="738799E7"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342826AF"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0360D37B" w14:textId="77777777" w:rsidR="001B36D2" w:rsidRDefault="009229BF">
            <w:pPr>
              <w:ind w:left="80"/>
              <w:rPr>
                <w:sz w:val="20"/>
                <w:szCs w:val="20"/>
              </w:rPr>
            </w:pPr>
            <w:r>
              <w:rPr>
                <w:rFonts w:eastAsia="Times New Roman"/>
                <w:b/>
                <w:bCs/>
                <w:sz w:val="15"/>
                <w:szCs w:val="15"/>
              </w:rPr>
              <w:t>špecializačného odboru</w:t>
            </w:r>
          </w:p>
        </w:tc>
      </w:tr>
      <w:tr w:rsidR="001B36D2" w14:paraId="1A55274C" w14:textId="77777777">
        <w:trPr>
          <w:trHeight w:val="174"/>
        </w:trPr>
        <w:tc>
          <w:tcPr>
            <w:tcW w:w="640" w:type="dxa"/>
            <w:tcBorders>
              <w:left w:val="single" w:sz="8" w:space="0" w:color="auto"/>
              <w:right w:val="single" w:sz="8" w:space="0" w:color="auto"/>
            </w:tcBorders>
            <w:vAlign w:val="bottom"/>
          </w:tcPr>
          <w:p w14:paraId="243DDB70" w14:textId="77777777" w:rsidR="001B36D2" w:rsidRDefault="001B36D2">
            <w:pPr>
              <w:rPr>
                <w:sz w:val="15"/>
                <w:szCs w:val="15"/>
              </w:rPr>
            </w:pPr>
          </w:p>
        </w:tc>
        <w:tc>
          <w:tcPr>
            <w:tcW w:w="1640" w:type="dxa"/>
            <w:tcBorders>
              <w:right w:val="single" w:sz="8" w:space="0" w:color="auto"/>
            </w:tcBorders>
            <w:vAlign w:val="bottom"/>
          </w:tcPr>
          <w:p w14:paraId="74182CF4" w14:textId="77777777" w:rsidR="001B36D2" w:rsidRDefault="001B36D2">
            <w:pPr>
              <w:rPr>
                <w:sz w:val="15"/>
                <w:szCs w:val="15"/>
              </w:rPr>
            </w:pPr>
          </w:p>
        </w:tc>
        <w:tc>
          <w:tcPr>
            <w:tcW w:w="2640" w:type="dxa"/>
            <w:tcBorders>
              <w:right w:val="single" w:sz="8" w:space="0" w:color="auto"/>
            </w:tcBorders>
            <w:vAlign w:val="bottom"/>
          </w:tcPr>
          <w:p w14:paraId="5E81819A" w14:textId="77777777" w:rsidR="001B36D2" w:rsidRDefault="001B36D2">
            <w:pPr>
              <w:rPr>
                <w:sz w:val="15"/>
                <w:szCs w:val="15"/>
              </w:rPr>
            </w:pPr>
          </w:p>
        </w:tc>
        <w:tc>
          <w:tcPr>
            <w:tcW w:w="1040" w:type="dxa"/>
            <w:tcBorders>
              <w:right w:val="single" w:sz="8" w:space="0" w:color="auto"/>
            </w:tcBorders>
            <w:vAlign w:val="bottom"/>
          </w:tcPr>
          <w:p w14:paraId="2955DF9E"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5E706EBD" w14:textId="77777777" w:rsidR="001B36D2" w:rsidRDefault="009229BF">
            <w:pPr>
              <w:ind w:left="80"/>
              <w:rPr>
                <w:sz w:val="20"/>
                <w:szCs w:val="20"/>
              </w:rPr>
            </w:pPr>
            <w:r>
              <w:rPr>
                <w:rFonts w:eastAsia="Times New Roman"/>
                <w:b/>
                <w:bCs/>
                <w:sz w:val="15"/>
                <w:szCs w:val="15"/>
              </w:rPr>
              <w:t>v Slovenskej republike</w:t>
            </w:r>
          </w:p>
        </w:tc>
      </w:tr>
      <w:tr w:rsidR="001B36D2" w14:paraId="1BDB70A2" w14:textId="77777777">
        <w:trPr>
          <w:trHeight w:val="174"/>
        </w:trPr>
        <w:tc>
          <w:tcPr>
            <w:tcW w:w="640" w:type="dxa"/>
            <w:tcBorders>
              <w:left w:val="single" w:sz="8" w:space="0" w:color="auto"/>
              <w:right w:val="single" w:sz="8" w:space="0" w:color="auto"/>
            </w:tcBorders>
            <w:vAlign w:val="bottom"/>
          </w:tcPr>
          <w:p w14:paraId="4FD151E5" w14:textId="77777777" w:rsidR="001B36D2" w:rsidRDefault="001B36D2">
            <w:pPr>
              <w:rPr>
                <w:sz w:val="15"/>
                <w:szCs w:val="15"/>
              </w:rPr>
            </w:pPr>
          </w:p>
        </w:tc>
        <w:tc>
          <w:tcPr>
            <w:tcW w:w="1640" w:type="dxa"/>
            <w:tcBorders>
              <w:right w:val="single" w:sz="8" w:space="0" w:color="auto"/>
            </w:tcBorders>
            <w:vAlign w:val="bottom"/>
          </w:tcPr>
          <w:p w14:paraId="2C3F9C61" w14:textId="77777777" w:rsidR="001B36D2" w:rsidRDefault="001B36D2">
            <w:pPr>
              <w:rPr>
                <w:sz w:val="15"/>
                <w:szCs w:val="15"/>
              </w:rPr>
            </w:pPr>
          </w:p>
        </w:tc>
        <w:tc>
          <w:tcPr>
            <w:tcW w:w="2640" w:type="dxa"/>
            <w:tcBorders>
              <w:right w:val="single" w:sz="8" w:space="0" w:color="auto"/>
            </w:tcBorders>
            <w:vAlign w:val="bottom"/>
          </w:tcPr>
          <w:p w14:paraId="1F5EF514" w14:textId="77777777" w:rsidR="001B36D2" w:rsidRDefault="001B36D2">
            <w:pPr>
              <w:rPr>
                <w:sz w:val="15"/>
                <w:szCs w:val="15"/>
              </w:rPr>
            </w:pPr>
          </w:p>
        </w:tc>
        <w:tc>
          <w:tcPr>
            <w:tcW w:w="1040" w:type="dxa"/>
            <w:tcBorders>
              <w:right w:val="single" w:sz="8" w:space="0" w:color="auto"/>
            </w:tcBorders>
            <w:vAlign w:val="bottom"/>
          </w:tcPr>
          <w:p w14:paraId="18ECD0D1"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50139F84" w14:textId="77777777" w:rsidR="001B36D2" w:rsidRDefault="001B36D2">
            <w:pPr>
              <w:rPr>
                <w:sz w:val="15"/>
                <w:szCs w:val="15"/>
              </w:rPr>
            </w:pPr>
          </w:p>
        </w:tc>
      </w:tr>
      <w:tr w:rsidR="001B36D2" w14:paraId="3E6A6879" w14:textId="77777777">
        <w:trPr>
          <w:trHeight w:val="181"/>
        </w:trPr>
        <w:tc>
          <w:tcPr>
            <w:tcW w:w="640" w:type="dxa"/>
            <w:tcBorders>
              <w:left w:val="single" w:sz="8" w:space="0" w:color="auto"/>
              <w:bottom w:val="single" w:sz="8" w:space="0" w:color="auto"/>
              <w:right w:val="single" w:sz="8" w:space="0" w:color="auto"/>
            </w:tcBorders>
            <w:vAlign w:val="bottom"/>
          </w:tcPr>
          <w:p w14:paraId="4C7CBCFC"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686AE9FC"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689F4B9A"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422431BB"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0194A429" w14:textId="77777777" w:rsidR="001B36D2" w:rsidRDefault="001B36D2">
            <w:pPr>
              <w:rPr>
                <w:sz w:val="15"/>
                <w:szCs w:val="15"/>
              </w:rPr>
            </w:pPr>
          </w:p>
        </w:tc>
      </w:tr>
      <w:tr w:rsidR="001B36D2" w14:paraId="33897CF3" w14:textId="77777777">
        <w:trPr>
          <w:trHeight w:val="182"/>
        </w:trPr>
        <w:tc>
          <w:tcPr>
            <w:tcW w:w="640" w:type="dxa"/>
            <w:tcBorders>
              <w:left w:val="single" w:sz="8" w:space="0" w:color="auto"/>
              <w:bottom w:val="single" w:sz="8" w:space="0" w:color="auto"/>
              <w:right w:val="single" w:sz="8" w:space="0" w:color="auto"/>
            </w:tcBorders>
            <w:vAlign w:val="bottom"/>
          </w:tcPr>
          <w:p w14:paraId="1336D0EA" w14:textId="77777777" w:rsidR="001B36D2" w:rsidRDefault="009229BF">
            <w:pPr>
              <w:spacing w:line="159" w:lineRule="exact"/>
              <w:ind w:left="80"/>
              <w:rPr>
                <w:sz w:val="20"/>
                <w:szCs w:val="20"/>
              </w:rPr>
            </w:pPr>
            <w:r>
              <w:rPr>
                <w:rFonts w:eastAsia="Times New Roman"/>
                <w:sz w:val="14"/>
                <w:szCs w:val="14"/>
              </w:rPr>
              <w:t>38. 13</w:t>
            </w:r>
          </w:p>
        </w:tc>
        <w:tc>
          <w:tcPr>
            <w:tcW w:w="1640" w:type="dxa"/>
            <w:tcBorders>
              <w:bottom w:val="single" w:sz="8" w:space="0" w:color="auto"/>
              <w:right w:val="single" w:sz="8" w:space="0" w:color="auto"/>
            </w:tcBorders>
            <w:vAlign w:val="bottom"/>
          </w:tcPr>
          <w:p w14:paraId="38F94F9D" w14:textId="77777777" w:rsidR="001B36D2" w:rsidRDefault="009229BF">
            <w:pPr>
              <w:spacing w:line="180"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4F701320"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99A8B58" w14:textId="77777777" w:rsidR="001B36D2" w:rsidRDefault="001B36D2">
            <w:pPr>
              <w:rPr>
                <w:sz w:val="15"/>
                <w:szCs w:val="15"/>
              </w:rPr>
            </w:pPr>
          </w:p>
        </w:tc>
        <w:tc>
          <w:tcPr>
            <w:tcW w:w="1800" w:type="dxa"/>
            <w:tcBorders>
              <w:right w:val="single" w:sz="8" w:space="0" w:color="auto"/>
            </w:tcBorders>
            <w:vAlign w:val="bottom"/>
          </w:tcPr>
          <w:p w14:paraId="58E064D7" w14:textId="77777777" w:rsidR="001B36D2" w:rsidRDefault="001B36D2">
            <w:pPr>
              <w:rPr>
                <w:sz w:val="15"/>
                <w:szCs w:val="15"/>
              </w:rPr>
            </w:pPr>
          </w:p>
        </w:tc>
      </w:tr>
      <w:tr w:rsidR="001B36D2" w14:paraId="3FAF234D" w14:textId="77777777">
        <w:trPr>
          <w:trHeight w:val="182"/>
        </w:trPr>
        <w:tc>
          <w:tcPr>
            <w:tcW w:w="640" w:type="dxa"/>
            <w:tcBorders>
              <w:left w:val="single" w:sz="8" w:space="0" w:color="auto"/>
              <w:bottom w:val="single" w:sz="8" w:space="0" w:color="auto"/>
              <w:right w:val="single" w:sz="8" w:space="0" w:color="auto"/>
            </w:tcBorders>
            <w:vAlign w:val="bottom"/>
          </w:tcPr>
          <w:p w14:paraId="3C8B3EE2" w14:textId="77777777" w:rsidR="001B36D2" w:rsidRDefault="009229BF">
            <w:pPr>
              <w:spacing w:line="160" w:lineRule="exact"/>
              <w:ind w:left="80"/>
              <w:rPr>
                <w:sz w:val="20"/>
                <w:szCs w:val="20"/>
              </w:rPr>
            </w:pPr>
            <w:r>
              <w:rPr>
                <w:rFonts w:eastAsia="Times New Roman"/>
                <w:sz w:val="14"/>
                <w:szCs w:val="14"/>
              </w:rPr>
              <w:t>38. 14</w:t>
            </w:r>
          </w:p>
        </w:tc>
        <w:tc>
          <w:tcPr>
            <w:tcW w:w="1640" w:type="dxa"/>
            <w:tcBorders>
              <w:bottom w:val="single" w:sz="8" w:space="0" w:color="auto"/>
              <w:right w:val="single" w:sz="8" w:space="0" w:color="auto"/>
            </w:tcBorders>
            <w:vAlign w:val="bottom"/>
          </w:tcPr>
          <w:p w14:paraId="44F83E51" w14:textId="77777777" w:rsidR="001B36D2" w:rsidRDefault="009229BF">
            <w:pPr>
              <w:spacing w:line="180"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027B7794"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55A72D8C" w14:textId="77777777" w:rsidR="001B36D2" w:rsidRDefault="001B36D2">
            <w:pPr>
              <w:rPr>
                <w:sz w:val="15"/>
                <w:szCs w:val="15"/>
              </w:rPr>
            </w:pPr>
          </w:p>
        </w:tc>
        <w:tc>
          <w:tcPr>
            <w:tcW w:w="1800" w:type="dxa"/>
            <w:tcBorders>
              <w:right w:val="single" w:sz="8" w:space="0" w:color="auto"/>
            </w:tcBorders>
            <w:vAlign w:val="bottom"/>
          </w:tcPr>
          <w:p w14:paraId="098B4A54" w14:textId="77777777" w:rsidR="001B36D2" w:rsidRDefault="001B36D2">
            <w:pPr>
              <w:rPr>
                <w:sz w:val="15"/>
                <w:szCs w:val="15"/>
              </w:rPr>
            </w:pPr>
          </w:p>
        </w:tc>
      </w:tr>
      <w:tr w:rsidR="001B36D2" w14:paraId="353BA222" w14:textId="77777777">
        <w:trPr>
          <w:trHeight w:val="178"/>
        </w:trPr>
        <w:tc>
          <w:tcPr>
            <w:tcW w:w="640" w:type="dxa"/>
            <w:tcBorders>
              <w:left w:val="single" w:sz="8" w:space="0" w:color="auto"/>
              <w:right w:val="single" w:sz="8" w:space="0" w:color="auto"/>
            </w:tcBorders>
            <w:vAlign w:val="bottom"/>
          </w:tcPr>
          <w:p w14:paraId="3CEA0FF3" w14:textId="77777777" w:rsidR="001B36D2" w:rsidRDefault="009229BF">
            <w:pPr>
              <w:spacing w:line="158" w:lineRule="exact"/>
              <w:ind w:left="80"/>
              <w:rPr>
                <w:sz w:val="20"/>
                <w:szCs w:val="20"/>
              </w:rPr>
            </w:pPr>
            <w:r>
              <w:rPr>
                <w:rFonts w:eastAsia="Times New Roman"/>
                <w:sz w:val="14"/>
                <w:szCs w:val="14"/>
              </w:rPr>
              <w:t>38. 15</w:t>
            </w:r>
          </w:p>
        </w:tc>
        <w:tc>
          <w:tcPr>
            <w:tcW w:w="1640" w:type="dxa"/>
            <w:tcBorders>
              <w:right w:val="single" w:sz="8" w:space="0" w:color="auto"/>
            </w:tcBorders>
            <w:vAlign w:val="bottom"/>
          </w:tcPr>
          <w:p w14:paraId="7A72A1FC"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1ABD300B" w14:textId="77777777" w:rsidR="001B36D2" w:rsidRDefault="009229BF">
            <w:pPr>
              <w:spacing w:line="178" w:lineRule="exact"/>
              <w:ind w:left="80"/>
              <w:rPr>
                <w:sz w:val="20"/>
                <w:szCs w:val="20"/>
              </w:rPr>
            </w:pPr>
            <w:r>
              <w:rPr>
                <w:rFonts w:eastAsia="Times New Roman"/>
                <w:sz w:val="16"/>
                <w:szCs w:val="16"/>
              </w:rPr>
              <w:t>Santé publique</w:t>
            </w:r>
          </w:p>
        </w:tc>
        <w:tc>
          <w:tcPr>
            <w:tcW w:w="1040" w:type="dxa"/>
            <w:tcBorders>
              <w:right w:val="single" w:sz="8" w:space="0" w:color="auto"/>
            </w:tcBorders>
            <w:vAlign w:val="bottom"/>
          </w:tcPr>
          <w:p w14:paraId="66E8D442" w14:textId="77777777" w:rsidR="001B36D2" w:rsidRDefault="001B36D2">
            <w:pPr>
              <w:rPr>
                <w:sz w:val="15"/>
                <w:szCs w:val="15"/>
              </w:rPr>
            </w:pPr>
          </w:p>
        </w:tc>
        <w:tc>
          <w:tcPr>
            <w:tcW w:w="1800" w:type="dxa"/>
            <w:tcBorders>
              <w:right w:val="single" w:sz="8" w:space="0" w:color="auto"/>
            </w:tcBorders>
            <w:vAlign w:val="bottom"/>
          </w:tcPr>
          <w:p w14:paraId="0D23E602" w14:textId="77777777" w:rsidR="001B36D2" w:rsidRDefault="001B36D2">
            <w:pPr>
              <w:rPr>
                <w:sz w:val="15"/>
                <w:szCs w:val="15"/>
              </w:rPr>
            </w:pPr>
          </w:p>
        </w:tc>
      </w:tr>
      <w:tr w:rsidR="001B36D2" w14:paraId="76C4B447" w14:textId="77777777">
        <w:trPr>
          <w:trHeight w:val="186"/>
        </w:trPr>
        <w:tc>
          <w:tcPr>
            <w:tcW w:w="640" w:type="dxa"/>
            <w:tcBorders>
              <w:left w:val="single" w:sz="8" w:space="0" w:color="auto"/>
              <w:bottom w:val="single" w:sz="8" w:space="0" w:color="auto"/>
              <w:right w:val="single" w:sz="8" w:space="0" w:color="auto"/>
            </w:tcBorders>
            <w:vAlign w:val="bottom"/>
          </w:tcPr>
          <w:p w14:paraId="4BC7D02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B899E9E"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7996F88C" w14:textId="77777777" w:rsidR="001B36D2" w:rsidRDefault="001B36D2">
            <w:pPr>
              <w:rPr>
                <w:sz w:val="16"/>
                <w:szCs w:val="16"/>
              </w:rPr>
            </w:pPr>
          </w:p>
        </w:tc>
        <w:tc>
          <w:tcPr>
            <w:tcW w:w="1040" w:type="dxa"/>
            <w:tcBorders>
              <w:right w:val="single" w:sz="8" w:space="0" w:color="auto"/>
            </w:tcBorders>
            <w:vAlign w:val="bottom"/>
          </w:tcPr>
          <w:p w14:paraId="2FCA1B4E" w14:textId="77777777" w:rsidR="001B36D2" w:rsidRDefault="001B36D2">
            <w:pPr>
              <w:rPr>
                <w:sz w:val="16"/>
                <w:szCs w:val="16"/>
              </w:rPr>
            </w:pPr>
          </w:p>
        </w:tc>
        <w:tc>
          <w:tcPr>
            <w:tcW w:w="1800" w:type="dxa"/>
            <w:tcBorders>
              <w:right w:val="single" w:sz="8" w:space="0" w:color="auto"/>
            </w:tcBorders>
            <w:vAlign w:val="bottom"/>
          </w:tcPr>
          <w:p w14:paraId="77865055" w14:textId="77777777" w:rsidR="001B36D2" w:rsidRDefault="001B36D2">
            <w:pPr>
              <w:rPr>
                <w:sz w:val="16"/>
                <w:szCs w:val="16"/>
              </w:rPr>
            </w:pPr>
          </w:p>
        </w:tc>
      </w:tr>
      <w:tr w:rsidR="001B36D2" w14:paraId="59ADD3BE" w14:textId="77777777">
        <w:trPr>
          <w:trHeight w:val="178"/>
        </w:trPr>
        <w:tc>
          <w:tcPr>
            <w:tcW w:w="640" w:type="dxa"/>
            <w:tcBorders>
              <w:left w:val="single" w:sz="8" w:space="0" w:color="auto"/>
              <w:right w:val="single" w:sz="8" w:space="0" w:color="auto"/>
            </w:tcBorders>
            <w:vAlign w:val="bottom"/>
          </w:tcPr>
          <w:p w14:paraId="7344FB1B" w14:textId="77777777" w:rsidR="001B36D2" w:rsidRDefault="009229BF">
            <w:pPr>
              <w:spacing w:line="158" w:lineRule="exact"/>
              <w:ind w:left="80"/>
              <w:rPr>
                <w:sz w:val="20"/>
                <w:szCs w:val="20"/>
              </w:rPr>
            </w:pPr>
            <w:r>
              <w:rPr>
                <w:rFonts w:eastAsia="Times New Roman"/>
                <w:sz w:val="14"/>
                <w:szCs w:val="14"/>
              </w:rPr>
              <w:t>38. 16</w:t>
            </w:r>
          </w:p>
        </w:tc>
        <w:tc>
          <w:tcPr>
            <w:tcW w:w="1640" w:type="dxa"/>
            <w:tcBorders>
              <w:right w:val="single" w:sz="8" w:space="0" w:color="auto"/>
            </w:tcBorders>
            <w:vAlign w:val="bottom"/>
          </w:tcPr>
          <w:p w14:paraId="386229A1" w14:textId="77777777" w:rsidR="001B36D2" w:rsidRDefault="009229BF">
            <w:pPr>
              <w:spacing w:line="178"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28E3D1D8" w14:textId="77777777" w:rsidR="001B36D2" w:rsidRDefault="009229BF">
            <w:pPr>
              <w:spacing w:line="178" w:lineRule="exact"/>
              <w:ind w:left="80"/>
              <w:rPr>
                <w:sz w:val="20"/>
                <w:szCs w:val="20"/>
              </w:rPr>
            </w:pPr>
            <w:r>
              <w:rPr>
                <w:rFonts w:eastAsia="Times New Roman"/>
                <w:sz w:val="16"/>
                <w:szCs w:val="16"/>
              </w:rPr>
              <w:t>Megelőző orvostan és népegészségtan</w:t>
            </w:r>
          </w:p>
        </w:tc>
        <w:tc>
          <w:tcPr>
            <w:tcW w:w="1040" w:type="dxa"/>
            <w:tcBorders>
              <w:right w:val="single" w:sz="8" w:space="0" w:color="auto"/>
            </w:tcBorders>
            <w:vAlign w:val="bottom"/>
          </w:tcPr>
          <w:p w14:paraId="46F60277" w14:textId="77777777" w:rsidR="001B36D2" w:rsidRDefault="001B36D2">
            <w:pPr>
              <w:rPr>
                <w:sz w:val="15"/>
                <w:szCs w:val="15"/>
              </w:rPr>
            </w:pPr>
          </w:p>
        </w:tc>
        <w:tc>
          <w:tcPr>
            <w:tcW w:w="1800" w:type="dxa"/>
            <w:tcBorders>
              <w:right w:val="single" w:sz="8" w:space="0" w:color="auto"/>
            </w:tcBorders>
            <w:vAlign w:val="bottom"/>
          </w:tcPr>
          <w:p w14:paraId="66C97581" w14:textId="77777777" w:rsidR="001B36D2" w:rsidRDefault="001B36D2">
            <w:pPr>
              <w:rPr>
                <w:sz w:val="15"/>
                <w:szCs w:val="15"/>
              </w:rPr>
            </w:pPr>
          </w:p>
        </w:tc>
      </w:tr>
      <w:tr w:rsidR="001B36D2" w14:paraId="0DA51B87" w14:textId="77777777">
        <w:trPr>
          <w:trHeight w:val="187"/>
        </w:trPr>
        <w:tc>
          <w:tcPr>
            <w:tcW w:w="640" w:type="dxa"/>
            <w:tcBorders>
              <w:left w:val="single" w:sz="8" w:space="0" w:color="auto"/>
              <w:bottom w:val="single" w:sz="8" w:space="0" w:color="auto"/>
              <w:right w:val="single" w:sz="8" w:space="0" w:color="auto"/>
            </w:tcBorders>
            <w:vAlign w:val="bottom"/>
          </w:tcPr>
          <w:p w14:paraId="7CA0FFD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7845A9C"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3B94FBCC" w14:textId="77777777" w:rsidR="001B36D2" w:rsidRDefault="001B36D2">
            <w:pPr>
              <w:rPr>
                <w:sz w:val="16"/>
                <w:szCs w:val="16"/>
              </w:rPr>
            </w:pPr>
          </w:p>
        </w:tc>
        <w:tc>
          <w:tcPr>
            <w:tcW w:w="1040" w:type="dxa"/>
            <w:tcBorders>
              <w:right w:val="single" w:sz="8" w:space="0" w:color="auto"/>
            </w:tcBorders>
            <w:vAlign w:val="bottom"/>
          </w:tcPr>
          <w:p w14:paraId="5D8C94E1" w14:textId="77777777" w:rsidR="001B36D2" w:rsidRDefault="001B36D2">
            <w:pPr>
              <w:rPr>
                <w:sz w:val="16"/>
                <w:szCs w:val="16"/>
              </w:rPr>
            </w:pPr>
          </w:p>
        </w:tc>
        <w:tc>
          <w:tcPr>
            <w:tcW w:w="1800" w:type="dxa"/>
            <w:tcBorders>
              <w:right w:val="single" w:sz="8" w:space="0" w:color="auto"/>
            </w:tcBorders>
            <w:vAlign w:val="bottom"/>
          </w:tcPr>
          <w:p w14:paraId="7538586C" w14:textId="77777777" w:rsidR="001B36D2" w:rsidRDefault="001B36D2">
            <w:pPr>
              <w:rPr>
                <w:sz w:val="16"/>
                <w:szCs w:val="16"/>
              </w:rPr>
            </w:pPr>
          </w:p>
        </w:tc>
      </w:tr>
      <w:tr w:rsidR="001B36D2" w14:paraId="7C4B899F" w14:textId="77777777">
        <w:trPr>
          <w:trHeight w:val="181"/>
        </w:trPr>
        <w:tc>
          <w:tcPr>
            <w:tcW w:w="640" w:type="dxa"/>
            <w:tcBorders>
              <w:left w:val="single" w:sz="8" w:space="0" w:color="auto"/>
              <w:bottom w:val="single" w:sz="8" w:space="0" w:color="auto"/>
              <w:right w:val="single" w:sz="8" w:space="0" w:color="auto"/>
            </w:tcBorders>
            <w:vAlign w:val="bottom"/>
          </w:tcPr>
          <w:p w14:paraId="121DB9ED" w14:textId="77777777" w:rsidR="001B36D2" w:rsidRDefault="009229BF">
            <w:pPr>
              <w:spacing w:line="159" w:lineRule="exact"/>
              <w:ind w:left="80"/>
              <w:rPr>
                <w:sz w:val="20"/>
                <w:szCs w:val="20"/>
              </w:rPr>
            </w:pPr>
            <w:r>
              <w:rPr>
                <w:rFonts w:eastAsia="Times New Roman"/>
                <w:sz w:val="14"/>
                <w:szCs w:val="14"/>
              </w:rPr>
              <w:t>38. 17</w:t>
            </w:r>
          </w:p>
        </w:tc>
        <w:tc>
          <w:tcPr>
            <w:tcW w:w="1640" w:type="dxa"/>
            <w:tcBorders>
              <w:bottom w:val="single" w:sz="8" w:space="0" w:color="auto"/>
              <w:right w:val="single" w:sz="8" w:space="0" w:color="auto"/>
            </w:tcBorders>
            <w:vAlign w:val="bottom"/>
          </w:tcPr>
          <w:p w14:paraId="19726F33" w14:textId="77777777" w:rsidR="001B36D2" w:rsidRDefault="009229BF">
            <w:pPr>
              <w:spacing w:line="179"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5620B08C" w14:textId="77777777" w:rsidR="001B36D2" w:rsidRDefault="009229BF">
            <w:pPr>
              <w:spacing w:line="179" w:lineRule="exact"/>
              <w:ind w:left="80"/>
              <w:rPr>
                <w:sz w:val="20"/>
                <w:szCs w:val="20"/>
              </w:rPr>
            </w:pPr>
            <w:r>
              <w:rPr>
                <w:rFonts w:eastAsia="Times New Roman"/>
                <w:sz w:val="16"/>
                <w:szCs w:val="16"/>
              </w:rPr>
              <w:t>Saħħa Pubblika</w:t>
            </w:r>
          </w:p>
        </w:tc>
        <w:tc>
          <w:tcPr>
            <w:tcW w:w="1040" w:type="dxa"/>
            <w:tcBorders>
              <w:right w:val="single" w:sz="8" w:space="0" w:color="auto"/>
            </w:tcBorders>
            <w:vAlign w:val="bottom"/>
          </w:tcPr>
          <w:p w14:paraId="3F21CD77" w14:textId="77777777" w:rsidR="001B36D2" w:rsidRDefault="001B36D2">
            <w:pPr>
              <w:rPr>
                <w:sz w:val="15"/>
                <w:szCs w:val="15"/>
              </w:rPr>
            </w:pPr>
          </w:p>
        </w:tc>
        <w:tc>
          <w:tcPr>
            <w:tcW w:w="1800" w:type="dxa"/>
            <w:tcBorders>
              <w:right w:val="single" w:sz="8" w:space="0" w:color="auto"/>
            </w:tcBorders>
            <w:vAlign w:val="bottom"/>
          </w:tcPr>
          <w:p w14:paraId="0ED42992" w14:textId="77777777" w:rsidR="001B36D2" w:rsidRDefault="001B36D2">
            <w:pPr>
              <w:rPr>
                <w:sz w:val="15"/>
                <w:szCs w:val="15"/>
              </w:rPr>
            </w:pPr>
          </w:p>
        </w:tc>
      </w:tr>
      <w:tr w:rsidR="001B36D2" w14:paraId="5D937B21" w14:textId="77777777">
        <w:trPr>
          <w:trHeight w:val="178"/>
        </w:trPr>
        <w:tc>
          <w:tcPr>
            <w:tcW w:w="640" w:type="dxa"/>
            <w:tcBorders>
              <w:left w:val="single" w:sz="8" w:space="0" w:color="auto"/>
              <w:right w:val="single" w:sz="8" w:space="0" w:color="auto"/>
            </w:tcBorders>
            <w:vAlign w:val="bottom"/>
          </w:tcPr>
          <w:p w14:paraId="78EB92D1" w14:textId="77777777" w:rsidR="001B36D2" w:rsidRDefault="009229BF">
            <w:pPr>
              <w:spacing w:line="158" w:lineRule="exact"/>
              <w:ind w:left="80"/>
              <w:rPr>
                <w:sz w:val="20"/>
                <w:szCs w:val="20"/>
              </w:rPr>
            </w:pPr>
            <w:r>
              <w:rPr>
                <w:rFonts w:eastAsia="Times New Roman"/>
                <w:sz w:val="14"/>
                <w:szCs w:val="14"/>
              </w:rPr>
              <w:t>38. 18</w:t>
            </w:r>
          </w:p>
        </w:tc>
        <w:tc>
          <w:tcPr>
            <w:tcW w:w="1640" w:type="dxa"/>
            <w:tcBorders>
              <w:right w:val="single" w:sz="8" w:space="0" w:color="auto"/>
            </w:tcBorders>
            <w:vAlign w:val="bottom"/>
          </w:tcPr>
          <w:p w14:paraId="006C5816"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577BF6B8" w14:textId="77777777" w:rsidR="001B36D2" w:rsidRDefault="009229BF">
            <w:pPr>
              <w:spacing w:line="178" w:lineRule="exact"/>
              <w:ind w:left="80"/>
              <w:rPr>
                <w:sz w:val="20"/>
                <w:szCs w:val="20"/>
              </w:rPr>
            </w:pPr>
            <w:r>
              <w:rPr>
                <w:rFonts w:eastAsia="Times New Roman"/>
                <w:sz w:val="16"/>
                <w:szCs w:val="16"/>
              </w:rPr>
              <w:t>Öffentliches Gesundheitswesen</w:t>
            </w:r>
          </w:p>
        </w:tc>
        <w:tc>
          <w:tcPr>
            <w:tcW w:w="1040" w:type="dxa"/>
            <w:tcBorders>
              <w:right w:val="single" w:sz="8" w:space="0" w:color="auto"/>
            </w:tcBorders>
            <w:vAlign w:val="bottom"/>
          </w:tcPr>
          <w:p w14:paraId="49B4C98F" w14:textId="77777777" w:rsidR="001B36D2" w:rsidRDefault="001B36D2">
            <w:pPr>
              <w:rPr>
                <w:sz w:val="15"/>
                <w:szCs w:val="15"/>
              </w:rPr>
            </w:pPr>
          </w:p>
        </w:tc>
        <w:tc>
          <w:tcPr>
            <w:tcW w:w="1800" w:type="dxa"/>
            <w:tcBorders>
              <w:right w:val="single" w:sz="8" w:space="0" w:color="auto"/>
            </w:tcBorders>
            <w:vAlign w:val="bottom"/>
          </w:tcPr>
          <w:p w14:paraId="37A55AA7" w14:textId="77777777" w:rsidR="001B36D2" w:rsidRDefault="001B36D2">
            <w:pPr>
              <w:rPr>
                <w:sz w:val="15"/>
                <w:szCs w:val="15"/>
              </w:rPr>
            </w:pPr>
          </w:p>
        </w:tc>
      </w:tr>
      <w:tr w:rsidR="001B36D2" w14:paraId="6DD216F3" w14:textId="77777777">
        <w:trPr>
          <w:trHeight w:val="186"/>
        </w:trPr>
        <w:tc>
          <w:tcPr>
            <w:tcW w:w="640" w:type="dxa"/>
            <w:tcBorders>
              <w:left w:val="single" w:sz="8" w:space="0" w:color="auto"/>
              <w:bottom w:val="single" w:sz="8" w:space="0" w:color="auto"/>
              <w:right w:val="single" w:sz="8" w:space="0" w:color="auto"/>
            </w:tcBorders>
            <w:vAlign w:val="bottom"/>
          </w:tcPr>
          <w:p w14:paraId="7DE77F3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509810F"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48A8E8F3" w14:textId="77777777" w:rsidR="001B36D2" w:rsidRDefault="001B36D2">
            <w:pPr>
              <w:rPr>
                <w:sz w:val="16"/>
                <w:szCs w:val="16"/>
              </w:rPr>
            </w:pPr>
          </w:p>
        </w:tc>
        <w:tc>
          <w:tcPr>
            <w:tcW w:w="1040" w:type="dxa"/>
            <w:tcBorders>
              <w:right w:val="single" w:sz="8" w:space="0" w:color="auto"/>
            </w:tcBorders>
            <w:vAlign w:val="bottom"/>
          </w:tcPr>
          <w:p w14:paraId="12FD9D94" w14:textId="77777777" w:rsidR="001B36D2" w:rsidRDefault="001B36D2">
            <w:pPr>
              <w:rPr>
                <w:sz w:val="16"/>
                <w:szCs w:val="16"/>
              </w:rPr>
            </w:pPr>
          </w:p>
        </w:tc>
        <w:tc>
          <w:tcPr>
            <w:tcW w:w="1800" w:type="dxa"/>
            <w:tcBorders>
              <w:right w:val="single" w:sz="8" w:space="0" w:color="auto"/>
            </w:tcBorders>
            <w:vAlign w:val="bottom"/>
          </w:tcPr>
          <w:p w14:paraId="2692EE70" w14:textId="77777777" w:rsidR="001B36D2" w:rsidRDefault="001B36D2">
            <w:pPr>
              <w:rPr>
                <w:sz w:val="16"/>
                <w:szCs w:val="16"/>
              </w:rPr>
            </w:pPr>
          </w:p>
        </w:tc>
      </w:tr>
      <w:tr w:rsidR="001B36D2" w14:paraId="5955318E" w14:textId="77777777">
        <w:trPr>
          <w:trHeight w:val="182"/>
        </w:trPr>
        <w:tc>
          <w:tcPr>
            <w:tcW w:w="640" w:type="dxa"/>
            <w:tcBorders>
              <w:left w:val="single" w:sz="8" w:space="0" w:color="auto"/>
              <w:bottom w:val="single" w:sz="8" w:space="0" w:color="auto"/>
              <w:right w:val="single" w:sz="8" w:space="0" w:color="auto"/>
            </w:tcBorders>
            <w:vAlign w:val="bottom"/>
          </w:tcPr>
          <w:p w14:paraId="2FC7676F" w14:textId="77777777" w:rsidR="001B36D2" w:rsidRDefault="009229BF">
            <w:pPr>
              <w:spacing w:line="160" w:lineRule="exact"/>
              <w:ind w:left="80"/>
              <w:rPr>
                <w:sz w:val="20"/>
                <w:szCs w:val="20"/>
              </w:rPr>
            </w:pPr>
            <w:r>
              <w:rPr>
                <w:rFonts w:eastAsia="Times New Roman"/>
                <w:sz w:val="14"/>
                <w:szCs w:val="14"/>
              </w:rPr>
              <w:t>38. 19</w:t>
            </w:r>
          </w:p>
        </w:tc>
        <w:tc>
          <w:tcPr>
            <w:tcW w:w="1640" w:type="dxa"/>
            <w:tcBorders>
              <w:bottom w:val="single" w:sz="8" w:space="0" w:color="auto"/>
              <w:right w:val="single" w:sz="8" w:space="0" w:color="auto"/>
            </w:tcBorders>
            <w:vAlign w:val="bottom"/>
          </w:tcPr>
          <w:p w14:paraId="0FD7CA3F" w14:textId="77777777" w:rsidR="001B36D2" w:rsidRDefault="009229BF">
            <w:pPr>
              <w:spacing w:line="180"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647679D9" w14:textId="77777777" w:rsidR="001B36D2" w:rsidRDefault="009229BF">
            <w:pPr>
              <w:spacing w:line="180" w:lineRule="exact"/>
              <w:ind w:left="80"/>
              <w:rPr>
                <w:sz w:val="20"/>
                <w:szCs w:val="20"/>
              </w:rPr>
            </w:pPr>
            <w:r>
              <w:rPr>
                <w:rFonts w:eastAsia="Times New Roman"/>
                <w:sz w:val="16"/>
                <w:szCs w:val="16"/>
              </w:rPr>
              <w:t>Zdrowie publiczne, epidemiologia</w:t>
            </w:r>
          </w:p>
        </w:tc>
        <w:tc>
          <w:tcPr>
            <w:tcW w:w="1040" w:type="dxa"/>
            <w:tcBorders>
              <w:right w:val="single" w:sz="8" w:space="0" w:color="auto"/>
            </w:tcBorders>
            <w:vAlign w:val="bottom"/>
          </w:tcPr>
          <w:p w14:paraId="302D650E" w14:textId="77777777" w:rsidR="001B36D2" w:rsidRDefault="001B36D2">
            <w:pPr>
              <w:rPr>
                <w:sz w:val="15"/>
                <w:szCs w:val="15"/>
              </w:rPr>
            </w:pPr>
          </w:p>
        </w:tc>
        <w:tc>
          <w:tcPr>
            <w:tcW w:w="1800" w:type="dxa"/>
            <w:tcBorders>
              <w:right w:val="single" w:sz="8" w:space="0" w:color="auto"/>
            </w:tcBorders>
            <w:vAlign w:val="bottom"/>
          </w:tcPr>
          <w:p w14:paraId="588AA127" w14:textId="77777777" w:rsidR="001B36D2" w:rsidRDefault="001B36D2">
            <w:pPr>
              <w:rPr>
                <w:sz w:val="15"/>
                <w:szCs w:val="15"/>
              </w:rPr>
            </w:pPr>
          </w:p>
        </w:tc>
      </w:tr>
      <w:tr w:rsidR="001B36D2" w14:paraId="7821C4B0" w14:textId="77777777">
        <w:trPr>
          <w:trHeight w:val="178"/>
        </w:trPr>
        <w:tc>
          <w:tcPr>
            <w:tcW w:w="640" w:type="dxa"/>
            <w:tcBorders>
              <w:left w:val="single" w:sz="8" w:space="0" w:color="auto"/>
              <w:right w:val="single" w:sz="8" w:space="0" w:color="auto"/>
            </w:tcBorders>
            <w:vAlign w:val="bottom"/>
          </w:tcPr>
          <w:p w14:paraId="345AED01" w14:textId="77777777" w:rsidR="001B36D2" w:rsidRDefault="009229BF">
            <w:pPr>
              <w:spacing w:line="158" w:lineRule="exact"/>
              <w:ind w:left="80"/>
              <w:rPr>
                <w:sz w:val="20"/>
                <w:szCs w:val="20"/>
              </w:rPr>
            </w:pPr>
            <w:r>
              <w:rPr>
                <w:rFonts w:eastAsia="Times New Roman"/>
                <w:sz w:val="14"/>
                <w:szCs w:val="14"/>
              </w:rPr>
              <w:t>38. 20</w:t>
            </w:r>
          </w:p>
        </w:tc>
        <w:tc>
          <w:tcPr>
            <w:tcW w:w="1640" w:type="dxa"/>
            <w:tcBorders>
              <w:right w:val="single" w:sz="8" w:space="0" w:color="auto"/>
            </w:tcBorders>
            <w:vAlign w:val="bottom"/>
          </w:tcPr>
          <w:p w14:paraId="1F42FFBB" w14:textId="77777777" w:rsidR="001B36D2" w:rsidRDefault="009229BF">
            <w:pPr>
              <w:spacing w:line="178"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68595D88" w14:textId="77777777" w:rsidR="001B36D2" w:rsidRDefault="009229BF">
            <w:pPr>
              <w:spacing w:line="178" w:lineRule="exact"/>
              <w:ind w:left="80"/>
              <w:rPr>
                <w:sz w:val="20"/>
                <w:szCs w:val="20"/>
              </w:rPr>
            </w:pPr>
            <w:r>
              <w:rPr>
                <w:rFonts w:eastAsia="Times New Roman"/>
                <w:sz w:val="16"/>
                <w:szCs w:val="16"/>
              </w:rPr>
              <w:t>Saúde pública</w:t>
            </w:r>
          </w:p>
        </w:tc>
        <w:tc>
          <w:tcPr>
            <w:tcW w:w="1040" w:type="dxa"/>
            <w:tcBorders>
              <w:right w:val="single" w:sz="8" w:space="0" w:color="auto"/>
            </w:tcBorders>
            <w:vAlign w:val="bottom"/>
          </w:tcPr>
          <w:p w14:paraId="476617E0" w14:textId="77777777" w:rsidR="001B36D2" w:rsidRDefault="001B36D2">
            <w:pPr>
              <w:rPr>
                <w:sz w:val="15"/>
                <w:szCs w:val="15"/>
              </w:rPr>
            </w:pPr>
          </w:p>
        </w:tc>
        <w:tc>
          <w:tcPr>
            <w:tcW w:w="1800" w:type="dxa"/>
            <w:tcBorders>
              <w:right w:val="single" w:sz="8" w:space="0" w:color="auto"/>
            </w:tcBorders>
            <w:vAlign w:val="bottom"/>
          </w:tcPr>
          <w:p w14:paraId="32AED4AD" w14:textId="77777777" w:rsidR="001B36D2" w:rsidRDefault="001B36D2">
            <w:pPr>
              <w:rPr>
                <w:sz w:val="15"/>
                <w:szCs w:val="15"/>
              </w:rPr>
            </w:pPr>
          </w:p>
        </w:tc>
      </w:tr>
      <w:tr w:rsidR="001B36D2" w14:paraId="000475D2" w14:textId="77777777">
        <w:trPr>
          <w:trHeight w:val="186"/>
        </w:trPr>
        <w:tc>
          <w:tcPr>
            <w:tcW w:w="640" w:type="dxa"/>
            <w:tcBorders>
              <w:left w:val="single" w:sz="8" w:space="0" w:color="auto"/>
              <w:bottom w:val="single" w:sz="8" w:space="0" w:color="auto"/>
              <w:right w:val="single" w:sz="8" w:space="0" w:color="auto"/>
            </w:tcBorders>
            <w:vAlign w:val="bottom"/>
          </w:tcPr>
          <w:p w14:paraId="42839DF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E4F89F5"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5C6C608E" w14:textId="77777777" w:rsidR="001B36D2" w:rsidRDefault="001B36D2">
            <w:pPr>
              <w:rPr>
                <w:sz w:val="16"/>
                <w:szCs w:val="16"/>
              </w:rPr>
            </w:pPr>
          </w:p>
        </w:tc>
        <w:tc>
          <w:tcPr>
            <w:tcW w:w="1040" w:type="dxa"/>
            <w:tcBorders>
              <w:right w:val="single" w:sz="8" w:space="0" w:color="auto"/>
            </w:tcBorders>
            <w:vAlign w:val="bottom"/>
          </w:tcPr>
          <w:p w14:paraId="44C11EA6" w14:textId="77777777" w:rsidR="001B36D2" w:rsidRDefault="001B36D2">
            <w:pPr>
              <w:rPr>
                <w:sz w:val="16"/>
                <w:szCs w:val="16"/>
              </w:rPr>
            </w:pPr>
          </w:p>
        </w:tc>
        <w:tc>
          <w:tcPr>
            <w:tcW w:w="1800" w:type="dxa"/>
            <w:tcBorders>
              <w:right w:val="single" w:sz="8" w:space="0" w:color="auto"/>
            </w:tcBorders>
            <w:vAlign w:val="bottom"/>
          </w:tcPr>
          <w:p w14:paraId="3FC191D5" w14:textId="77777777" w:rsidR="001B36D2" w:rsidRDefault="001B36D2">
            <w:pPr>
              <w:rPr>
                <w:sz w:val="16"/>
                <w:szCs w:val="16"/>
              </w:rPr>
            </w:pPr>
          </w:p>
        </w:tc>
      </w:tr>
      <w:tr w:rsidR="001B36D2" w14:paraId="3631ACA4" w14:textId="77777777">
        <w:trPr>
          <w:trHeight w:val="178"/>
        </w:trPr>
        <w:tc>
          <w:tcPr>
            <w:tcW w:w="640" w:type="dxa"/>
            <w:tcBorders>
              <w:left w:val="single" w:sz="8" w:space="0" w:color="auto"/>
              <w:right w:val="single" w:sz="8" w:space="0" w:color="auto"/>
            </w:tcBorders>
            <w:vAlign w:val="bottom"/>
          </w:tcPr>
          <w:p w14:paraId="462899CF" w14:textId="77777777" w:rsidR="001B36D2" w:rsidRDefault="009229BF">
            <w:pPr>
              <w:spacing w:line="158" w:lineRule="exact"/>
              <w:ind w:left="80"/>
              <w:rPr>
                <w:sz w:val="20"/>
                <w:szCs w:val="20"/>
              </w:rPr>
            </w:pPr>
            <w:r>
              <w:rPr>
                <w:rFonts w:eastAsia="Times New Roman"/>
                <w:sz w:val="14"/>
                <w:szCs w:val="14"/>
              </w:rPr>
              <w:t>38. 21</w:t>
            </w:r>
          </w:p>
        </w:tc>
        <w:tc>
          <w:tcPr>
            <w:tcW w:w="1640" w:type="dxa"/>
            <w:tcBorders>
              <w:right w:val="single" w:sz="8" w:space="0" w:color="auto"/>
            </w:tcBorders>
            <w:vAlign w:val="bottom"/>
          </w:tcPr>
          <w:p w14:paraId="1EA16D99"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right w:val="single" w:sz="8" w:space="0" w:color="auto"/>
            </w:tcBorders>
            <w:vAlign w:val="bottom"/>
          </w:tcPr>
          <w:p w14:paraId="31F64E4A" w14:textId="77777777" w:rsidR="001B36D2" w:rsidRDefault="009229BF">
            <w:pPr>
              <w:spacing w:line="178" w:lineRule="exact"/>
              <w:ind w:left="80"/>
              <w:rPr>
                <w:sz w:val="20"/>
                <w:szCs w:val="20"/>
              </w:rPr>
            </w:pPr>
            <w:r>
              <w:rPr>
                <w:rFonts w:eastAsia="Times New Roman"/>
                <w:sz w:val="16"/>
                <w:szCs w:val="16"/>
              </w:rPr>
              <w:t>- Sozialmedizin</w:t>
            </w:r>
          </w:p>
        </w:tc>
        <w:tc>
          <w:tcPr>
            <w:tcW w:w="1040" w:type="dxa"/>
            <w:tcBorders>
              <w:right w:val="single" w:sz="8" w:space="0" w:color="auto"/>
            </w:tcBorders>
            <w:vAlign w:val="bottom"/>
          </w:tcPr>
          <w:p w14:paraId="51264034" w14:textId="77777777" w:rsidR="001B36D2" w:rsidRDefault="001B36D2">
            <w:pPr>
              <w:rPr>
                <w:sz w:val="15"/>
                <w:szCs w:val="15"/>
              </w:rPr>
            </w:pPr>
          </w:p>
        </w:tc>
        <w:tc>
          <w:tcPr>
            <w:tcW w:w="1800" w:type="dxa"/>
            <w:tcBorders>
              <w:right w:val="single" w:sz="8" w:space="0" w:color="auto"/>
            </w:tcBorders>
            <w:vAlign w:val="bottom"/>
          </w:tcPr>
          <w:p w14:paraId="4379E421" w14:textId="77777777" w:rsidR="001B36D2" w:rsidRDefault="001B36D2">
            <w:pPr>
              <w:rPr>
                <w:sz w:val="15"/>
                <w:szCs w:val="15"/>
              </w:rPr>
            </w:pPr>
          </w:p>
        </w:tc>
      </w:tr>
      <w:tr w:rsidR="001B36D2" w14:paraId="78883E5C" w14:textId="77777777">
        <w:trPr>
          <w:trHeight w:val="187"/>
        </w:trPr>
        <w:tc>
          <w:tcPr>
            <w:tcW w:w="640" w:type="dxa"/>
            <w:tcBorders>
              <w:left w:val="single" w:sz="8" w:space="0" w:color="auto"/>
              <w:bottom w:val="single" w:sz="8" w:space="0" w:color="auto"/>
              <w:right w:val="single" w:sz="8" w:space="0" w:color="auto"/>
            </w:tcBorders>
            <w:vAlign w:val="bottom"/>
          </w:tcPr>
          <w:p w14:paraId="2AB8E39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1FF49A2"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09B88D6B" w14:textId="77777777" w:rsidR="001B36D2" w:rsidRDefault="009229BF">
            <w:pPr>
              <w:ind w:left="80"/>
              <w:rPr>
                <w:sz w:val="20"/>
                <w:szCs w:val="20"/>
              </w:rPr>
            </w:pPr>
            <w:r>
              <w:rPr>
                <w:rFonts w:eastAsia="Times New Roman"/>
                <w:sz w:val="16"/>
                <w:szCs w:val="16"/>
              </w:rPr>
              <w:t>- Public Health (od júna 2015)</w:t>
            </w:r>
          </w:p>
        </w:tc>
        <w:tc>
          <w:tcPr>
            <w:tcW w:w="1040" w:type="dxa"/>
            <w:tcBorders>
              <w:right w:val="single" w:sz="8" w:space="0" w:color="auto"/>
            </w:tcBorders>
            <w:vAlign w:val="bottom"/>
          </w:tcPr>
          <w:p w14:paraId="0815F2E1" w14:textId="77777777" w:rsidR="001B36D2" w:rsidRDefault="001B36D2">
            <w:pPr>
              <w:rPr>
                <w:sz w:val="16"/>
                <w:szCs w:val="16"/>
              </w:rPr>
            </w:pPr>
          </w:p>
        </w:tc>
        <w:tc>
          <w:tcPr>
            <w:tcW w:w="1800" w:type="dxa"/>
            <w:tcBorders>
              <w:right w:val="single" w:sz="8" w:space="0" w:color="auto"/>
            </w:tcBorders>
            <w:vAlign w:val="bottom"/>
          </w:tcPr>
          <w:p w14:paraId="4D134D45" w14:textId="77777777" w:rsidR="001B36D2" w:rsidRDefault="001B36D2">
            <w:pPr>
              <w:rPr>
                <w:sz w:val="16"/>
                <w:szCs w:val="16"/>
              </w:rPr>
            </w:pPr>
          </w:p>
        </w:tc>
      </w:tr>
      <w:tr w:rsidR="001B36D2" w14:paraId="00756FD4" w14:textId="77777777">
        <w:trPr>
          <w:trHeight w:val="182"/>
        </w:trPr>
        <w:tc>
          <w:tcPr>
            <w:tcW w:w="640" w:type="dxa"/>
            <w:tcBorders>
              <w:left w:val="single" w:sz="8" w:space="0" w:color="auto"/>
              <w:bottom w:val="single" w:sz="8" w:space="0" w:color="auto"/>
              <w:right w:val="single" w:sz="8" w:space="0" w:color="auto"/>
            </w:tcBorders>
            <w:vAlign w:val="bottom"/>
          </w:tcPr>
          <w:p w14:paraId="1DCD37A6" w14:textId="77777777" w:rsidR="001B36D2" w:rsidRDefault="009229BF">
            <w:pPr>
              <w:spacing w:line="160" w:lineRule="exact"/>
              <w:ind w:left="80"/>
              <w:rPr>
                <w:sz w:val="20"/>
                <w:szCs w:val="20"/>
              </w:rPr>
            </w:pPr>
            <w:r>
              <w:rPr>
                <w:rFonts w:eastAsia="Times New Roman"/>
                <w:sz w:val="14"/>
                <w:szCs w:val="14"/>
              </w:rPr>
              <w:t>38. 22</w:t>
            </w:r>
          </w:p>
        </w:tc>
        <w:tc>
          <w:tcPr>
            <w:tcW w:w="1640" w:type="dxa"/>
            <w:tcBorders>
              <w:bottom w:val="single" w:sz="8" w:space="0" w:color="auto"/>
              <w:right w:val="single" w:sz="8" w:space="0" w:color="auto"/>
            </w:tcBorders>
            <w:vAlign w:val="bottom"/>
          </w:tcPr>
          <w:p w14:paraId="64DCA841" w14:textId="77777777" w:rsidR="001B36D2" w:rsidRDefault="009229BF">
            <w:pPr>
              <w:spacing w:line="180"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002FB45D" w14:textId="77777777" w:rsidR="001B36D2" w:rsidRDefault="009229BF">
            <w:pPr>
              <w:spacing w:line="180" w:lineRule="exact"/>
              <w:ind w:left="80"/>
              <w:rPr>
                <w:sz w:val="20"/>
                <w:szCs w:val="20"/>
              </w:rPr>
            </w:pPr>
            <w:r>
              <w:rPr>
                <w:rFonts w:eastAsia="Times New Roman"/>
                <w:sz w:val="16"/>
                <w:szCs w:val="16"/>
              </w:rPr>
              <w:t>Sănătate publică şi management</w:t>
            </w:r>
          </w:p>
        </w:tc>
        <w:tc>
          <w:tcPr>
            <w:tcW w:w="1040" w:type="dxa"/>
            <w:tcBorders>
              <w:right w:val="single" w:sz="8" w:space="0" w:color="auto"/>
            </w:tcBorders>
            <w:vAlign w:val="bottom"/>
          </w:tcPr>
          <w:p w14:paraId="4126F2BB" w14:textId="77777777" w:rsidR="001B36D2" w:rsidRDefault="001B36D2">
            <w:pPr>
              <w:rPr>
                <w:sz w:val="15"/>
                <w:szCs w:val="15"/>
              </w:rPr>
            </w:pPr>
          </w:p>
        </w:tc>
        <w:tc>
          <w:tcPr>
            <w:tcW w:w="1800" w:type="dxa"/>
            <w:tcBorders>
              <w:right w:val="single" w:sz="8" w:space="0" w:color="auto"/>
            </w:tcBorders>
            <w:vAlign w:val="bottom"/>
          </w:tcPr>
          <w:p w14:paraId="0E3ACA74" w14:textId="77777777" w:rsidR="001B36D2" w:rsidRDefault="001B36D2">
            <w:pPr>
              <w:rPr>
                <w:sz w:val="15"/>
                <w:szCs w:val="15"/>
              </w:rPr>
            </w:pPr>
          </w:p>
        </w:tc>
      </w:tr>
      <w:tr w:rsidR="001B36D2" w14:paraId="268952AF" w14:textId="77777777">
        <w:trPr>
          <w:trHeight w:val="180"/>
        </w:trPr>
        <w:tc>
          <w:tcPr>
            <w:tcW w:w="640" w:type="dxa"/>
            <w:tcBorders>
              <w:left w:val="single" w:sz="8" w:space="0" w:color="auto"/>
              <w:bottom w:val="single" w:sz="8" w:space="0" w:color="auto"/>
              <w:right w:val="single" w:sz="8" w:space="0" w:color="auto"/>
            </w:tcBorders>
            <w:vAlign w:val="bottom"/>
          </w:tcPr>
          <w:p w14:paraId="344FC785" w14:textId="77777777" w:rsidR="001B36D2" w:rsidRDefault="009229BF">
            <w:pPr>
              <w:spacing w:line="158" w:lineRule="exact"/>
              <w:ind w:left="80"/>
              <w:rPr>
                <w:sz w:val="20"/>
                <w:szCs w:val="20"/>
              </w:rPr>
            </w:pPr>
            <w:r>
              <w:rPr>
                <w:rFonts w:eastAsia="Times New Roman"/>
                <w:sz w:val="14"/>
                <w:szCs w:val="14"/>
              </w:rPr>
              <w:t>38. 23</w:t>
            </w:r>
          </w:p>
        </w:tc>
        <w:tc>
          <w:tcPr>
            <w:tcW w:w="1640" w:type="dxa"/>
            <w:tcBorders>
              <w:bottom w:val="single" w:sz="8" w:space="0" w:color="auto"/>
              <w:right w:val="single" w:sz="8" w:space="0" w:color="auto"/>
            </w:tcBorders>
            <w:vAlign w:val="bottom"/>
          </w:tcPr>
          <w:p w14:paraId="73A6194C"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4625781A" w14:textId="77777777" w:rsidR="001B36D2" w:rsidRDefault="009229BF">
            <w:pPr>
              <w:spacing w:line="178" w:lineRule="exact"/>
              <w:ind w:left="80"/>
              <w:rPr>
                <w:sz w:val="20"/>
                <w:szCs w:val="20"/>
              </w:rPr>
            </w:pPr>
            <w:r>
              <w:rPr>
                <w:rFonts w:eastAsia="Times New Roman"/>
                <w:sz w:val="16"/>
                <w:szCs w:val="16"/>
              </w:rPr>
              <w:t>Javno zdravje</w:t>
            </w:r>
          </w:p>
        </w:tc>
        <w:tc>
          <w:tcPr>
            <w:tcW w:w="1040" w:type="dxa"/>
            <w:tcBorders>
              <w:right w:val="single" w:sz="8" w:space="0" w:color="auto"/>
            </w:tcBorders>
            <w:vAlign w:val="bottom"/>
          </w:tcPr>
          <w:p w14:paraId="267D4681" w14:textId="77777777" w:rsidR="001B36D2" w:rsidRDefault="001B36D2">
            <w:pPr>
              <w:rPr>
                <w:sz w:val="15"/>
                <w:szCs w:val="15"/>
              </w:rPr>
            </w:pPr>
          </w:p>
        </w:tc>
        <w:tc>
          <w:tcPr>
            <w:tcW w:w="1800" w:type="dxa"/>
            <w:tcBorders>
              <w:right w:val="single" w:sz="8" w:space="0" w:color="auto"/>
            </w:tcBorders>
            <w:vAlign w:val="bottom"/>
          </w:tcPr>
          <w:p w14:paraId="2F067A29" w14:textId="77777777" w:rsidR="001B36D2" w:rsidRDefault="001B36D2">
            <w:pPr>
              <w:rPr>
                <w:sz w:val="15"/>
                <w:szCs w:val="15"/>
              </w:rPr>
            </w:pPr>
          </w:p>
        </w:tc>
      </w:tr>
      <w:tr w:rsidR="001B36D2" w14:paraId="45E87ED3" w14:textId="77777777">
        <w:trPr>
          <w:trHeight w:val="182"/>
        </w:trPr>
        <w:tc>
          <w:tcPr>
            <w:tcW w:w="640" w:type="dxa"/>
            <w:tcBorders>
              <w:left w:val="single" w:sz="8" w:space="0" w:color="auto"/>
              <w:bottom w:val="single" w:sz="8" w:space="0" w:color="auto"/>
              <w:right w:val="single" w:sz="8" w:space="0" w:color="auto"/>
            </w:tcBorders>
            <w:vAlign w:val="bottom"/>
          </w:tcPr>
          <w:p w14:paraId="7D35CA9A" w14:textId="77777777" w:rsidR="001B36D2" w:rsidRDefault="009229BF">
            <w:pPr>
              <w:spacing w:line="160" w:lineRule="exact"/>
              <w:ind w:left="80"/>
              <w:rPr>
                <w:sz w:val="20"/>
                <w:szCs w:val="20"/>
              </w:rPr>
            </w:pPr>
            <w:r>
              <w:rPr>
                <w:rFonts w:eastAsia="Times New Roman"/>
                <w:sz w:val="14"/>
                <w:szCs w:val="14"/>
              </w:rPr>
              <w:t>38. 24</w:t>
            </w:r>
          </w:p>
        </w:tc>
        <w:tc>
          <w:tcPr>
            <w:tcW w:w="1640" w:type="dxa"/>
            <w:tcBorders>
              <w:bottom w:val="single" w:sz="8" w:space="0" w:color="auto"/>
              <w:right w:val="single" w:sz="8" w:space="0" w:color="auto"/>
            </w:tcBorders>
            <w:vAlign w:val="bottom"/>
          </w:tcPr>
          <w:p w14:paraId="13AA7DA5" w14:textId="77777777" w:rsidR="001B36D2" w:rsidRDefault="009229BF">
            <w:pPr>
              <w:spacing w:line="180"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0EA2D49F" w14:textId="77777777" w:rsidR="001B36D2" w:rsidRDefault="009229BF">
            <w:pPr>
              <w:spacing w:line="180" w:lineRule="exact"/>
              <w:ind w:left="80"/>
              <w:rPr>
                <w:sz w:val="20"/>
                <w:szCs w:val="20"/>
              </w:rPr>
            </w:pPr>
            <w:r>
              <w:rPr>
                <w:rFonts w:eastAsia="Times New Roman"/>
                <w:sz w:val="16"/>
                <w:szCs w:val="16"/>
              </w:rPr>
              <w:t>Medicina preventiva y salud pública</w:t>
            </w:r>
          </w:p>
        </w:tc>
        <w:tc>
          <w:tcPr>
            <w:tcW w:w="1040" w:type="dxa"/>
            <w:tcBorders>
              <w:right w:val="single" w:sz="8" w:space="0" w:color="auto"/>
            </w:tcBorders>
            <w:vAlign w:val="bottom"/>
          </w:tcPr>
          <w:p w14:paraId="17C39BA6" w14:textId="77777777" w:rsidR="001B36D2" w:rsidRDefault="001B36D2">
            <w:pPr>
              <w:rPr>
                <w:sz w:val="15"/>
                <w:szCs w:val="15"/>
              </w:rPr>
            </w:pPr>
          </w:p>
        </w:tc>
        <w:tc>
          <w:tcPr>
            <w:tcW w:w="1800" w:type="dxa"/>
            <w:tcBorders>
              <w:right w:val="single" w:sz="8" w:space="0" w:color="auto"/>
            </w:tcBorders>
            <w:vAlign w:val="bottom"/>
          </w:tcPr>
          <w:p w14:paraId="4636F882" w14:textId="77777777" w:rsidR="001B36D2" w:rsidRDefault="001B36D2">
            <w:pPr>
              <w:rPr>
                <w:sz w:val="15"/>
                <w:szCs w:val="15"/>
              </w:rPr>
            </w:pPr>
          </w:p>
        </w:tc>
      </w:tr>
      <w:tr w:rsidR="001B36D2" w14:paraId="002E6384" w14:textId="77777777">
        <w:trPr>
          <w:trHeight w:val="180"/>
        </w:trPr>
        <w:tc>
          <w:tcPr>
            <w:tcW w:w="640" w:type="dxa"/>
            <w:tcBorders>
              <w:left w:val="single" w:sz="8" w:space="0" w:color="auto"/>
              <w:bottom w:val="single" w:sz="8" w:space="0" w:color="auto"/>
              <w:right w:val="single" w:sz="8" w:space="0" w:color="auto"/>
            </w:tcBorders>
            <w:vAlign w:val="bottom"/>
          </w:tcPr>
          <w:p w14:paraId="03563834" w14:textId="77777777" w:rsidR="001B36D2" w:rsidRDefault="009229BF">
            <w:pPr>
              <w:spacing w:line="158" w:lineRule="exact"/>
              <w:ind w:left="80"/>
              <w:rPr>
                <w:sz w:val="20"/>
                <w:szCs w:val="20"/>
              </w:rPr>
            </w:pPr>
            <w:r>
              <w:rPr>
                <w:rFonts w:eastAsia="Times New Roman"/>
                <w:sz w:val="14"/>
                <w:szCs w:val="14"/>
              </w:rPr>
              <w:t>38. 25</w:t>
            </w:r>
          </w:p>
        </w:tc>
        <w:tc>
          <w:tcPr>
            <w:tcW w:w="1640" w:type="dxa"/>
            <w:tcBorders>
              <w:bottom w:val="single" w:sz="8" w:space="0" w:color="auto"/>
              <w:right w:val="single" w:sz="8" w:space="0" w:color="auto"/>
            </w:tcBorders>
            <w:vAlign w:val="bottom"/>
          </w:tcPr>
          <w:p w14:paraId="1DB6C450"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0795E4FE" w14:textId="77777777" w:rsidR="001B36D2" w:rsidRDefault="009229BF">
            <w:pPr>
              <w:spacing w:line="178" w:lineRule="exact"/>
              <w:ind w:left="80"/>
              <w:rPr>
                <w:sz w:val="20"/>
                <w:szCs w:val="20"/>
              </w:rPr>
            </w:pPr>
            <w:r>
              <w:rPr>
                <w:rFonts w:eastAsia="Times New Roman"/>
                <w:sz w:val="16"/>
                <w:szCs w:val="16"/>
              </w:rPr>
              <w:t>Socialmedicin</w:t>
            </w:r>
          </w:p>
        </w:tc>
        <w:tc>
          <w:tcPr>
            <w:tcW w:w="1040" w:type="dxa"/>
            <w:tcBorders>
              <w:right w:val="single" w:sz="8" w:space="0" w:color="auto"/>
            </w:tcBorders>
            <w:vAlign w:val="bottom"/>
          </w:tcPr>
          <w:p w14:paraId="1C7E9308" w14:textId="77777777" w:rsidR="001B36D2" w:rsidRDefault="001B36D2">
            <w:pPr>
              <w:rPr>
                <w:sz w:val="15"/>
                <w:szCs w:val="15"/>
              </w:rPr>
            </w:pPr>
          </w:p>
        </w:tc>
        <w:tc>
          <w:tcPr>
            <w:tcW w:w="1800" w:type="dxa"/>
            <w:tcBorders>
              <w:right w:val="single" w:sz="8" w:space="0" w:color="auto"/>
            </w:tcBorders>
            <w:vAlign w:val="bottom"/>
          </w:tcPr>
          <w:p w14:paraId="3EDB5A92" w14:textId="77777777" w:rsidR="001B36D2" w:rsidRDefault="001B36D2">
            <w:pPr>
              <w:rPr>
                <w:sz w:val="15"/>
                <w:szCs w:val="15"/>
              </w:rPr>
            </w:pPr>
          </w:p>
        </w:tc>
      </w:tr>
      <w:tr w:rsidR="001B36D2" w14:paraId="04FF71C3" w14:textId="77777777">
        <w:trPr>
          <w:trHeight w:val="180"/>
        </w:trPr>
        <w:tc>
          <w:tcPr>
            <w:tcW w:w="640" w:type="dxa"/>
            <w:tcBorders>
              <w:left w:val="single" w:sz="8" w:space="0" w:color="auto"/>
              <w:bottom w:val="single" w:sz="8" w:space="0" w:color="auto"/>
              <w:right w:val="single" w:sz="8" w:space="0" w:color="auto"/>
            </w:tcBorders>
            <w:vAlign w:val="bottom"/>
          </w:tcPr>
          <w:p w14:paraId="0EAC7594" w14:textId="77777777" w:rsidR="001B36D2" w:rsidRDefault="009229BF">
            <w:pPr>
              <w:spacing w:line="158" w:lineRule="exact"/>
              <w:ind w:left="80"/>
              <w:rPr>
                <w:sz w:val="20"/>
                <w:szCs w:val="20"/>
              </w:rPr>
            </w:pPr>
            <w:r>
              <w:rPr>
                <w:rFonts w:eastAsia="Times New Roman"/>
                <w:sz w:val="14"/>
                <w:szCs w:val="14"/>
              </w:rPr>
              <w:t>38. 26</w:t>
            </w:r>
          </w:p>
        </w:tc>
        <w:tc>
          <w:tcPr>
            <w:tcW w:w="1640" w:type="dxa"/>
            <w:tcBorders>
              <w:bottom w:val="single" w:sz="8" w:space="0" w:color="auto"/>
              <w:right w:val="single" w:sz="8" w:space="0" w:color="auto"/>
            </w:tcBorders>
            <w:vAlign w:val="bottom"/>
          </w:tcPr>
          <w:p w14:paraId="09277235"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49550904" w14:textId="77777777" w:rsidR="001B36D2" w:rsidRDefault="009229BF">
            <w:pPr>
              <w:spacing w:line="178" w:lineRule="exact"/>
              <w:ind w:left="80"/>
              <w:rPr>
                <w:sz w:val="20"/>
                <w:szCs w:val="20"/>
              </w:rPr>
            </w:pPr>
            <w:r>
              <w:rPr>
                <w:rFonts w:eastAsia="Times New Roman"/>
                <w:sz w:val="16"/>
                <w:szCs w:val="16"/>
              </w:rPr>
              <w:t>Igiene e medicina preventiva</w:t>
            </w:r>
          </w:p>
        </w:tc>
        <w:tc>
          <w:tcPr>
            <w:tcW w:w="1040" w:type="dxa"/>
            <w:tcBorders>
              <w:right w:val="single" w:sz="8" w:space="0" w:color="auto"/>
            </w:tcBorders>
            <w:vAlign w:val="bottom"/>
          </w:tcPr>
          <w:p w14:paraId="5E47BF77" w14:textId="77777777" w:rsidR="001B36D2" w:rsidRDefault="001B36D2">
            <w:pPr>
              <w:rPr>
                <w:sz w:val="15"/>
                <w:szCs w:val="15"/>
              </w:rPr>
            </w:pPr>
          </w:p>
        </w:tc>
        <w:tc>
          <w:tcPr>
            <w:tcW w:w="1800" w:type="dxa"/>
            <w:tcBorders>
              <w:right w:val="single" w:sz="8" w:space="0" w:color="auto"/>
            </w:tcBorders>
            <w:vAlign w:val="bottom"/>
          </w:tcPr>
          <w:p w14:paraId="0189228F" w14:textId="77777777" w:rsidR="001B36D2" w:rsidRDefault="001B36D2">
            <w:pPr>
              <w:rPr>
                <w:sz w:val="15"/>
                <w:szCs w:val="15"/>
              </w:rPr>
            </w:pPr>
          </w:p>
        </w:tc>
      </w:tr>
      <w:tr w:rsidR="001B36D2" w14:paraId="0549C0B6" w14:textId="77777777">
        <w:trPr>
          <w:trHeight w:val="180"/>
        </w:trPr>
        <w:tc>
          <w:tcPr>
            <w:tcW w:w="640" w:type="dxa"/>
            <w:tcBorders>
              <w:left w:val="single" w:sz="8" w:space="0" w:color="auto"/>
              <w:right w:val="single" w:sz="8" w:space="0" w:color="auto"/>
            </w:tcBorders>
            <w:vAlign w:val="bottom"/>
          </w:tcPr>
          <w:p w14:paraId="56BC06F4" w14:textId="77777777" w:rsidR="001B36D2" w:rsidRDefault="009229BF">
            <w:pPr>
              <w:spacing w:line="160" w:lineRule="exact"/>
              <w:ind w:left="80"/>
              <w:rPr>
                <w:sz w:val="20"/>
                <w:szCs w:val="20"/>
              </w:rPr>
            </w:pPr>
            <w:r>
              <w:rPr>
                <w:rFonts w:eastAsia="Times New Roman"/>
                <w:sz w:val="14"/>
                <w:szCs w:val="14"/>
              </w:rPr>
              <w:t>38. 27</w:t>
            </w:r>
          </w:p>
        </w:tc>
        <w:tc>
          <w:tcPr>
            <w:tcW w:w="1640" w:type="dxa"/>
            <w:tcBorders>
              <w:right w:val="single" w:sz="8" w:space="0" w:color="auto"/>
            </w:tcBorders>
            <w:vAlign w:val="bottom"/>
          </w:tcPr>
          <w:p w14:paraId="06639E10" w14:textId="77777777" w:rsidR="001B36D2" w:rsidRDefault="009229BF">
            <w:pPr>
              <w:spacing w:line="180"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36B370C1" w14:textId="77777777" w:rsidR="001B36D2" w:rsidRDefault="009229BF">
            <w:pPr>
              <w:spacing w:line="180" w:lineRule="exact"/>
              <w:ind w:left="80"/>
              <w:rPr>
                <w:sz w:val="20"/>
                <w:szCs w:val="20"/>
              </w:rPr>
            </w:pPr>
            <w:r>
              <w:rPr>
                <w:rFonts w:eastAsia="Times New Roman"/>
                <w:sz w:val="16"/>
                <w:szCs w:val="16"/>
              </w:rPr>
              <w:t>Public health medicine</w:t>
            </w:r>
          </w:p>
        </w:tc>
        <w:tc>
          <w:tcPr>
            <w:tcW w:w="1040" w:type="dxa"/>
            <w:tcBorders>
              <w:right w:val="single" w:sz="8" w:space="0" w:color="auto"/>
            </w:tcBorders>
            <w:vAlign w:val="bottom"/>
          </w:tcPr>
          <w:p w14:paraId="1CF964A5" w14:textId="77777777" w:rsidR="001B36D2" w:rsidRDefault="001B36D2">
            <w:pPr>
              <w:rPr>
                <w:sz w:val="15"/>
                <w:szCs w:val="15"/>
              </w:rPr>
            </w:pPr>
          </w:p>
        </w:tc>
        <w:tc>
          <w:tcPr>
            <w:tcW w:w="1800" w:type="dxa"/>
            <w:tcBorders>
              <w:right w:val="single" w:sz="8" w:space="0" w:color="auto"/>
            </w:tcBorders>
            <w:vAlign w:val="bottom"/>
          </w:tcPr>
          <w:p w14:paraId="2696E130" w14:textId="77777777" w:rsidR="001B36D2" w:rsidRDefault="001B36D2">
            <w:pPr>
              <w:rPr>
                <w:sz w:val="15"/>
                <w:szCs w:val="15"/>
              </w:rPr>
            </w:pPr>
          </w:p>
        </w:tc>
      </w:tr>
      <w:tr w:rsidR="001B36D2" w14:paraId="34747794" w14:textId="77777777">
        <w:trPr>
          <w:trHeight w:val="186"/>
        </w:trPr>
        <w:tc>
          <w:tcPr>
            <w:tcW w:w="640" w:type="dxa"/>
            <w:tcBorders>
              <w:left w:val="single" w:sz="8" w:space="0" w:color="auto"/>
              <w:bottom w:val="single" w:sz="8" w:space="0" w:color="auto"/>
              <w:right w:val="single" w:sz="8" w:space="0" w:color="auto"/>
            </w:tcBorders>
            <w:vAlign w:val="bottom"/>
          </w:tcPr>
          <w:p w14:paraId="7972CA8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3D070AA"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2E7EF882" w14:textId="77777777" w:rsidR="001B36D2" w:rsidRDefault="001B36D2">
            <w:pPr>
              <w:rPr>
                <w:sz w:val="16"/>
                <w:szCs w:val="16"/>
              </w:rPr>
            </w:pPr>
          </w:p>
        </w:tc>
        <w:tc>
          <w:tcPr>
            <w:tcW w:w="1040" w:type="dxa"/>
            <w:tcBorders>
              <w:right w:val="single" w:sz="8" w:space="0" w:color="auto"/>
            </w:tcBorders>
            <w:vAlign w:val="bottom"/>
          </w:tcPr>
          <w:p w14:paraId="58106965" w14:textId="77777777" w:rsidR="001B36D2" w:rsidRDefault="001B36D2">
            <w:pPr>
              <w:rPr>
                <w:sz w:val="16"/>
                <w:szCs w:val="16"/>
              </w:rPr>
            </w:pPr>
          </w:p>
        </w:tc>
        <w:tc>
          <w:tcPr>
            <w:tcW w:w="1800" w:type="dxa"/>
            <w:tcBorders>
              <w:right w:val="single" w:sz="8" w:space="0" w:color="auto"/>
            </w:tcBorders>
            <w:vAlign w:val="bottom"/>
          </w:tcPr>
          <w:p w14:paraId="08A81D30" w14:textId="77777777" w:rsidR="001B36D2" w:rsidRDefault="001B36D2">
            <w:pPr>
              <w:rPr>
                <w:sz w:val="16"/>
                <w:szCs w:val="16"/>
              </w:rPr>
            </w:pPr>
          </w:p>
        </w:tc>
      </w:tr>
      <w:tr w:rsidR="001B36D2" w14:paraId="031F586F" w14:textId="77777777">
        <w:trPr>
          <w:trHeight w:val="180"/>
        </w:trPr>
        <w:tc>
          <w:tcPr>
            <w:tcW w:w="640" w:type="dxa"/>
            <w:tcBorders>
              <w:left w:val="single" w:sz="8" w:space="0" w:color="auto"/>
              <w:bottom w:val="single" w:sz="8" w:space="0" w:color="auto"/>
              <w:right w:val="single" w:sz="8" w:space="0" w:color="auto"/>
            </w:tcBorders>
            <w:vAlign w:val="bottom"/>
          </w:tcPr>
          <w:p w14:paraId="731C4AFE" w14:textId="77777777" w:rsidR="001B36D2" w:rsidRDefault="009229BF">
            <w:pPr>
              <w:spacing w:line="158" w:lineRule="exact"/>
              <w:ind w:left="80"/>
              <w:rPr>
                <w:sz w:val="20"/>
                <w:szCs w:val="20"/>
              </w:rPr>
            </w:pPr>
            <w:r>
              <w:rPr>
                <w:rFonts w:eastAsia="Times New Roman"/>
                <w:sz w:val="14"/>
                <w:szCs w:val="14"/>
              </w:rPr>
              <w:t>38. 28</w:t>
            </w:r>
          </w:p>
        </w:tc>
        <w:tc>
          <w:tcPr>
            <w:tcW w:w="1640" w:type="dxa"/>
            <w:tcBorders>
              <w:bottom w:val="single" w:sz="8" w:space="0" w:color="auto"/>
              <w:right w:val="single" w:sz="8" w:space="0" w:color="auto"/>
            </w:tcBorders>
            <w:vAlign w:val="bottom"/>
          </w:tcPr>
          <w:p w14:paraId="1F75F780"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0BA49B7B" w14:textId="77777777" w:rsidR="001B36D2" w:rsidRDefault="009229BF">
            <w:pPr>
              <w:spacing w:line="178" w:lineRule="exact"/>
              <w:ind w:left="80"/>
              <w:rPr>
                <w:sz w:val="20"/>
                <w:szCs w:val="20"/>
              </w:rPr>
            </w:pPr>
            <w:r>
              <w:rPr>
                <w:rFonts w:eastAsia="Times New Roman"/>
                <w:sz w:val="16"/>
                <w:szCs w:val="16"/>
              </w:rPr>
              <w:t>Félagslækningar</w:t>
            </w:r>
          </w:p>
        </w:tc>
        <w:tc>
          <w:tcPr>
            <w:tcW w:w="1040" w:type="dxa"/>
            <w:tcBorders>
              <w:right w:val="single" w:sz="8" w:space="0" w:color="auto"/>
            </w:tcBorders>
            <w:vAlign w:val="bottom"/>
          </w:tcPr>
          <w:p w14:paraId="44ED7714" w14:textId="77777777" w:rsidR="001B36D2" w:rsidRDefault="001B36D2">
            <w:pPr>
              <w:rPr>
                <w:sz w:val="15"/>
                <w:szCs w:val="15"/>
              </w:rPr>
            </w:pPr>
          </w:p>
        </w:tc>
        <w:tc>
          <w:tcPr>
            <w:tcW w:w="1800" w:type="dxa"/>
            <w:tcBorders>
              <w:right w:val="single" w:sz="8" w:space="0" w:color="auto"/>
            </w:tcBorders>
            <w:vAlign w:val="bottom"/>
          </w:tcPr>
          <w:p w14:paraId="64FE1959" w14:textId="77777777" w:rsidR="001B36D2" w:rsidRDefault="001B36D2">
            <w:pPr>
              <w:rPr>
                <w:sz w:val="15"/>
                <w:szCs w:val="15"/>
              </w:rPr>
            </w:pPr>
          </w:p>
        </w:tc>
      </w:tr>
      <w:tr w:rsidR="001B36D2" w14:paraId="66499F7C" w14:textId="77777777">
        <w:trPr>
          <w:trHeight w:val="180"/>
        </w:trPr>
        <w:tc>
          <w:tcPr>
            <w:tcW w:w="640" w:type="dxa"/>
            <w:tcBorders>
              <w:left w:val="single" w:sz="8" w:space="0" w:color="auto"/>
              <w:right w:val="single" w:sz="8" w:space="0" w:color="auto"/>
            </w:tcBorders>
            <w:vAlign w:val="bottom"/>
          </w:tcPr>
          <w:p w14:paraId="6490396B" w14:textId="77777777" w:rsidR="001B36D2" w:rsidRDefault="009229BF">
            <w:pPr>
              <w:spacing w:line="158" w:lineRule="exact"/>
              <w:ind w:left="80"/>
              <w:rPr>
                <w:sz w:val="20"/>
                <w:szCs w:val="20"/>
              </w:rPr>
            </w:pPr>
            <w:r>
              <w:rPr>
                <w:rFonts w:eastAsia="Times New Roman"/>
                <w:sz w:val="14"/>
                <w:szCs w:val="14"/>
              </w:rPr>
              <w:t>38. 29</w:t>
            </w:r>
          </w:p>
        </w:tc>
        <w:tc>
          <w:tcPr>
            <w:tcW w:w="1640" w:type="dxa"/>
            <w:tcBorders>
              <w:right w:val="single" w:sz="8" w:space="0" w:color="auto"/>
            </w:tcBorders>
            <w:vAlign w:val="bottom"/>
          </w:tcPr>
          <w:p w14:paraId="0BF7A654" w14:textId="77777777" w:rsidR="001B36D2" w:rsidRDefault="009229BF">
            <w:pPr>
              <w:spacing w:line="180"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36B49093" w14:textId="77777777" w:rsidR="001B36D2" w:rsidRDefault="009229BF">
            <w:pPr>
              <w:spacing w:line="178" w:lineRule="exact"/>
              <w:ind w:left="80"/>
              <w:rPr>
                <w:sz w:val="20"/>
                <w:szCs w:val="20"/>
              </w:rPr>
            </w:pPr>
            <w:r>
              <w:rPr>
                <w:rFonts w:eastAsia="Times New Roman"/>
                <w:sz w:val="16"/>
                <w:szCs w:val="16"/>
              </w:rPr>
              <w:t>Prävention und Gesundheitswesen</w:t>
            </w:r>
          </w:p>
        </w:tc>
        <w:tc>
          <w:tcPr>
            <w:tcW w:w="1040" w:type="dxa"/>
            <w:tcBorders>
              <w:right w:val="single" w:sz="8" w:space="0" w:color="auto"/>
            </w:tcBorders>
            <w:vAlign w:val="bottom"/>
          </w:tcPr>
          <w:p w14:paraId="481B29C0" w14:textId="77777777" w:rsidR="001B36D2" w:rsidRDefault="001B36D2">
            <w:pPr>
              <w:rPr>
                <w:sz w:val="15"/>
                <w:szCs w:val="15"/>
              </w:rPr>
            </w:pPr>
          </w:p>
        </w:tc>
        <w:tc>
          <w:tcPr>
            <w:tcW w:w="1800" w:type="dxa"/>
            <w:tcBorders>
              <w:right w:val="single" w:sz="8" w:space="0" w:color="auto"/>
            </w:tcBorders>
            <w:vAlign w:val="bottom"/>
          </w:tcPr>
          <w:p w14:paraId="551D7620" w14:textId="77777777" w:rsidR="001B36D2" w:rsidRDefault="001B36D2">
            <w:pPr>
              <w:rPr>
                <w:sz w:val="15"/>
                <w:szCs w:val="15"/>
              </w:rPr>
            </w:pPr>
          </w:p>
        </w:tc>
      </w:tr>
      <w:tr w:rsidR="001B36D2" w14:paraId="31821C6B" w14:textId="77777777">
        <w:trPr>
          <w:trHeight w:val="184"/>
        </w:trPr>
        <w:tc>
          <w:tcPr>
            <w:tcW w:w="640" w:type="dxa"/>
            <w:tcBorders>
              <w:left w:val="single" w:sz="8" w:space="0" w:color="auto"/>
              <w:bottom w:val="single" w:sz="8" w:space="0" w:color="auto"/>
              <w:right w:val="single" w:sz="8" w:space="0" w:color="auto"/>
            </w:tcBorders>
            <w:vAlign w:val="bottom"/>
          </w:tcPr>
          <w:p w14:paraId="31784D8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F43536A"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04E3F0C3" w14:textId="77777777" w:rsidR="001B36D2" w:rsidRDefault="001B36D2">
            <w:pPr>
              <w:rPr>
                <w:sz w:val="16"/>
                <w:szCs w:val="16"/>
              </w:rPr>
            </w:pPr>
          </w:p>
        </w:tc>
        <w:tc>
          <w:tcPr>
            <w:tcW w:w="1040" w:type="dxa"/>
            <w:tcBorders>
              <w:right w:val="single" w:sz="8" w:space="0" w:color="auto"/>
            </w:tcBorders>
            <w:vAlign w:val="bottom"/>
          </w:tcPr>
          <w:p w14:paraId="37982801" w14:textId="77777777" w:rsidR="001B36D2" w:rsidRDefault="001B36D2">
            <w:pPr>
              <w:rPr>
                <w:sz w:val="16"/>
                <w:szCs w:val="16"/>
              </w:rPr>
            </w:pPr>
          </w:p>
        </w:tc>
        <w:tc>
          <w:tcPr>
            <w:tcW w:w="1800" w:type="dxa"/>
            <w:tcBorders>
              <w:right w:val="single" w:sz="8" w:space="0" w:color="auto"/>
            </w:tcBorders>
            <w:vAlign w:val="bottom"/>
          </w:tcPr>
          <w:p w14:paraId="63438CEC" w14:textId="77777777" w:rsidR="001B36D2" w:rsidRDefault="001B36D2">
            <w:pPr>
              <w:rPr>
                <w:sz w:val="16"/>
                <w:szCs w:val="16"/>
              </w:rPr>
            </w:pPr>
          </w:p>
        </w:tc>
      </w:tr>
      <w:tr w:rsidR="001B36D2" w14:paraId="3C60D3C6" w14:textId="77777777">
        <w:trPr>
          <w:trHeight w:val="182"/>
        </w:trPr>
        <w:tc>
          <w:tcPr>
            <w:tcW w:w="640" w:type="dxa"/>
            <w:tcBorders>
              <w:left w:val="single" w:sz="8" w:space="0" w:color="auto"/>
              <w:bottom w:val="single" w:sz="8" w:space="0" w:color="auto"/>
              <w:right w:val="single" w:sz="8" w:space="0" w:color="auto"/>
            </w:tcBorders>
            <w:vAlign w:val="bottom"/>
          </w:tcPr>
          <w:p w14:paraId="6788F0D0" w14:textId="77777777" w:rsidR="001B36D2" w:rsidRDefault="009229BF">
            <w:pPr>
              <w:spacing w:line="160" w:lineRule="exact"/>
              <w:ind w:left="80"/>
              <w:rPr>
                <w:sz w:val="20"/>
                <w:szCs w:val="20"/>
              </w:rPr>
            </w:pPr>
            <w:r>
              <w:rPr>
                <w:rFonts w:eastAsia="Times New Roman"/>
                <w:sz w:val="14"/>
                <w:szCs w:val="14"/>
              </w:rPr>
              <w:t>38. 30</w:t>
            </w:r>
          </w:p>
        </w:tc>
        <w:tc>
          <w:tcPr>
            <w:tcW w:w="1640" w:type="dxa"/>
            <w:tcBorders>
              <w:bottom w:val="single" w:sz="8" w:space="0" w:color="auto"/>
              <w:right w:val="single" w:sz="8" w:space="0" w:color="auto"/>
            </w:tcBorders>
            <w:vAlign w:val="bottom"/>
          </w:tcPr>
          <w:p w14:paraId="0B8B4165" w14:textId="77777777" w:rsidR="001B36D2" w:rsidRDefault="009229BF">
            <w:pPr>
              <w:spacing w:line="180"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78586D65" w14:textId="77777777" w:rsidR="001B36D2" w:rsidRDefault="009229BF">
            <w:pPr>
              <w:spacing w:line="180" w:lineRule="exact"/>
              <w:ind w:left="80"/>
              <w:rPr>
                <w:sz w:val="20"/>
                <w:szCs w:val="20"/>
              </w:rPr>
            </w:pPr>
            <w:r>
              <w:rPr>
                <w:rFonts w:eastAsia="Times New Roman"/>
                <w:sz w:val="16"/>
                <w:szCs w:val="16"/>
              </w:rPr>
              <w:t>Samfunnsmedisin</w:t>
            </w:r>
          </w:p>
        </w:tc>
        <w:tc>
          <w:tcPr>
            <w:tcW w:w="1040" w:type="dxa"/>
            <w:tcBorders>
              <w:right w:val="single" w:sz="8" w:space="0" w:color="auto"/>
            </w:tcBorders>
            <w:vAlign w:val="bottom"/>
          </w:tcPr>
          <w:p w14:paraId="7369B440" w14:textId="77777777" w:rsidR="001B36D2" w:rsidRDefault="001B36D2">
            <w:pPr>
              <w:rPr>
                <w:sz w:val="15"/>
                <w:szCs w:val="15"/>
              </w:rPr>
            </w:pPr>
          </w:p>
        </w:tc>
        <w:tc>
          <w:tcPr>
            <w:tcW w:w="1800" w:type="dxa"/>
            <w:tcBorders>
              <w:right w:val="single" w:sz="8" w:space="0" w:color="auto"/>
            </w:tcBorders>
            <w:vAlign w:val="bottom"/>
          </w:tcPr>
          <w:p w14:paraId="3934DF21" w14:textId="77777777" w:rsidR="001B36D2" w:rsidRDefault="001B36D2">
            <w:pPr>
              <w:rPr>
                <w:sz w:val="15"/>
                <w:szCs w:val="15"/>
              </w:rPr>
            </w:pPr>
          </w:p>
        </w:tc>
      </w:tr>
      <w:tr w:rsidR="001B36D2" w14:paraId="58D10524" w14:textId="77777777">
        <w:trPr>
          <w:trHeight w:val="178"/>
        </w:trPr>
        <w:tc>
          <w:tcPr>
            <w:tcW w:w="640" w:type="dxa"/>
            <w:tcBorders>
              <w:left w:val="single" w:sz="8" w:space="0" w:color="auto"/>
              <w:right w:val="single" w:sz="8" w:space="0" w:color="auto"/>
            </w:tcBorders>
            <w:vAlign w:val="bottom"/>
          </w:tcPr>
          <w:p w14:paraId="69A92426" w14:textId="77777777" w:rsidR="001B36D2" w:rsidRDefault="009229BF">
            <w:pPr>
              <w:spacing w:line="158" w:lineRule="exact"/>
              <w:ind w:left="80"/>
              <w:rPr>
                <w:sz w:val="20"/>
                <w:szCs w:val="20"/>
              </w:rPr>
            </w:pPr>
            <w:r>
              <w:rPr>
                <w:rFonts w:eastAsia="Times New Roman"/>
                <w:sz w:val="14"/>
                <w:szCs w:val="14"/>
              </w:rPr>
              <w:t>38. 31</w:t>
            </w:r>
          </w:p>
        </w:tc>
        <w:tc>
          <w:tcPr>
            <w:tcW w:w="1640" w:type="dxa"/>
            <w:tcBorders>
              <w:right w:val="single" w:sz="8" w:space="0" w:color="auto"/>
            </w:tcBorders>
            <w:vAlign w:val="bottom"/>
          </w:tcPr>
          <w:p w14:paraId="18DCC21D"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680F931F" w14:textId="77777777" w:rsidR="001B36D2" w:rsidRDefault="009229BF">
            <w:pPr>
              <w:spacing w:line="178" w:lineRule="exact"/>
              <w:ind w:left="80"/>
              <w:rPr>
                <w:sz w:val="20"/>
                <w:szCs w:val="20"/>
              </w:rPr>
            </w:pPr>
            <w:r>
              <w:rPr>
                <w:rFonts w:eastAsia="Times New Roman"/>
                <w:sz w:val="16"/>
                <w:szCs w:val="16"/>
              </w:rPr>
              <w:t>Prävention und Gesundheitswesen</w:t>
            </w:r>
          </w:p>
        </w:tc>
        <w:tc>
          <w:tcPr>
            <w:tcW w:w="1040" w:type="dxa"/>
            <w:tcBorders>
              <w:right w:val="single" w:sz="8" w:space="0" w:color="auto"/>
            </w:tcBorders>
            <w:vAlign w:val="bottom"/>
          </w:tcPr>
          <w:p w14:paraId="388BFC21" w14:textId="77777777" w:rsidR="001B36D2" w:rsidRDefault="001B36D2">
            <w:pPr>
              <w:rPr>
                <w:sz w:val="15"/>
                <w:szCs w:val="15"/>
              </w:rPr>
            </w:pPr>
          </w:p>
        </w:tc>
        <w:tc>
          <w:tcPr>
            <w:tcW w:w="1800" w:type="dxa"/>
            <w:tcBorders>
              <w:right w:val="single" w:sz="8" w:space="0" w:color="auto"/>
            </w:tcBorders>
            <w:vAlign w:val="bottom"/>
          </w:tcPr>
          <w:p w14:paraId="6D545F18" w14:textId="77777777" w:rsidR="001B36D2" w:rsidRDefault="001B36D2">
            <w:pPr>
              <w:rPr>
                <w:sz w:val="15"/>
                <w:szCs w:val="15"/>
              </w:rPr>
            </w:pPr>
          </w:p>
        </w:tc>
      </w:tr>
      <w:tr w:rsidR="001B36D2" w14:paraId="5E930022" w14:textId="77777777">
        <w:trPr>
          <w:trHeight w:val="184"/>
        </w:trPr>
        <w:tc>
          <w:tcPr>
            <w:tcW w:w="640" w:type="dxa"/>
            <w:tcBorders>
              <w:left w:val="single" w:sz="8" w:space="0" w:color="auto"/>
              <w:right w:val="single" w:sz="8" w:space="0" w:color="auto"/>
            </w:tcBorders>
            <w:vAlign w:val="bottom"/>
          </w:tcPr>
          <w:p w14:paraId="65BF25CB" w14:textId="77777777" w:rsidR="001B36D2" w:rsidRDefault="001B36D2">
            <w:pPr>
              <w:rPr>
                <w:sz w:val="16"/>
                <w:szCs w:val="16"/>
              </w:rPr>
            </w:pPr>
          </w:p>
        </w:tc>
        <w:tc>
          <w:tcPr>
            <w:tcW w:w="1640" w:type="dxa"/>
            <w:tcBorders>
              <w:right w:val="single" w:sz="8" w:space="0" w:color="auto"/>
            </w:tcBorders>
            <w:vAlign w:val="bottom"/>
          </w:tcPr>
          <w:p w14:paraId="7119D647"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073E5377" w14:textId="77777777" w:rsidR="001B36D2" w:rsidRDefault="009229BF">
            <w:pPr>
              <w:ind w:left="80"/>
              <w:rPr>
                <w:sz w:val="20"/>
                <w:szCs w:val="20"/>
              </w:rPr>
            </w:pPr>
            <w:r>
              <w:rPr>
                <w:rFonts w:eastAsia="Times New Roman"/>
                <w:sz w:val="16"/>
                <w:szCs w:val="16"/>
              </w:rPr>
              <w:t>Prévention et santé publique</w:t>
            </w:r>
          </w:p>
        </w:tc>
        <w:tc>
          <w:tcPr>
            <w:tcW w:w="1040" w:type="dxa"/>
            <w:tcBorders>
              <w:right w:val="single" w:sz="8" w:space="0" w:color="auto"/>
            </w:tcBorders>
            <w:vAlign w:val="bottom"/>
          </w:tcPr>
          <w:p w14:paraId="7D149E78" w14:textId="77777777" w:rsidR="001B36D2" w:rsidRDefault="001B36D2">
            <w:pPr>
              <w:rPr>
                <w:sz w:val="16"/>
                <w:szCs w:val="16"/>
              </w:rPr>
            </w:pPr>
          </w:p>
        </w:tc>
        <w:tc>
          <w:tcPr>
            <w:tcW w:w="1800" w:type="dxa"/>
            <w:tcBorders>
              <w:right w:val="single" w:sz="8" w:space="0" w:color="auto"/>
            </w:tcBorders>
            <w:vAlign w:val="bottom"/>
          </w:tcPr>
          <w:p w14:paraId="1B10622C" w14:textId="77777777" w:rsidR="001B36D2" w:rsidRDefault="001B36D2">
            <w:pPr>
              <w:rPr>
                <w:sz w:val="16"/>
                <w:szCs w:val="16"/>
              </w:rPr>
            </w:pPr>
          </w:p>
        </w:tc>
      </w:tr>
      <w:tr w:rsidR="001B36D2" w14:paraId="29C487C2" w14:textId="77777777">
        <w:trPr>
          <w:trHeight w:val="184"/>
        </w:trPr>
        <w:tc>
          <w:tcPr>
            <w:tcW w:w="640" w:type="dxa"/>
            <w:tcBorders>
              <w:left w:val="single" w:sz="8" w:space="0" w:color="auto"/>
              <w:right w:val="single" w:sz="8" w:space="0" w:color="auto"/>
            </w:tcBorders>
            <w:vAlign w:val="bottom"/>
          </w:tcPr>
          <w:p w14:paraId="48790380" w14:textId="77777777" w:rsidR="001B36D2" w:rsidRDefault="001B36D2">
            <w:pPr>
              <w:rPr>
                <w:sz w:val="16"/>
                <w:szCs w:val="16"/>
              </w:rPr>
            </w:pPr>
          </w:p>
        </w:tc>
        <w:tc>
          <w:tcPr>
            <w:tcW w:w="1640" w:type="dxa"/>
            <w:tcBorders>
              <w:right w:val="single" w:sz="8" w:space="0" w:color="auto"/>
            </w:tcBorders>
            <w:vAlign w:val="bottom"/>
          </w:tcPr>
          <w:p w14:paraId="65881599"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30B16F17" w14:textId="77777777" w:rsidR="001B36D2" w:rsidRDefault="009229BF">
            <w:pPr>
              <w:ind w:left="80"/>
              <w:rPr>
                <w:sz w:val="20"/>
                <w:szCs w:val="20"/>
              </w:rPr>
            </w:pPr>
            <w:r>
              <w:rPr>
                <w:rFonts w:eastAsia="Times New Roman"/>
                <w:sz w:val="16"/>
                <w:szCs w:val="16"/>
              </w:rPr>
              <w:t>Prevenzione e salute pubblica</w:t>
            </w:r>
          </w:p>
        </w:tc>
        <w:tc>
          <w:tcPr>
            <w:tcW w:w="1040" w:type="dxa"/>
            <w:tcBorders>
              <w:right w:val="single" w:sz="8" w:space="0" w:color="auto"/>
            </w:tcBorders>
            <w:vAlign w:val="bottom"/>
          </w:tcPr>
          <w:p w14:paraId="21FF9D66" w14:textId="77777777" w:rsidR="001B36D2" w:rsidRDefault="001B36D2">
            <w:pPr>
              <w:rPr>
                <w:sz w:val="16"/>
                <w:szCs w:val="16"/>
              </w:rPr>
            </w:pPr>
          </w:p>
        </w:tc>
        <w:tc>
          <w:tcPr>
            <w:tcW w:w="1800" w:type="dxa"/>
            <w:tcBorders>
              <w:right w:val="single" w:sz="8" w:space="0" w:color="auto"/>
            </w:tcBorders>
            <w:vAlign w:val="bottom"/>
          </w:tcPr>
          <w:p w14:paraId="664615F0" w14:textId="77777777" w:rsidR="001B36D2" w:rsidRDefault="001B36D2">
            <w:pPr>
              <w:rPr>
                <w:sz w:val="16"/>
                <w:szCs w:val="16"/>
              </w:rPr>
            </w:pPr>
          </w:p>
        </w:tc>
      </w:tr>
      <w:tr w:rsidR="001B36D2" w14:paraId="1F18D7ED" w14:textId="77777777">
        <w:trPr>
          <w:trHeight w:val="186"/>
        </w:trPr>
        <w:tc>
          <w:tcPr>
            <w:tcW w:w="640" w:type="dxa"/>
            <w:tcBorders>
              <w:left w:val="single" w:sz="8" w:space="0" w:color="auto"/>
              <w:bottom w:val="single" w:sz="8" w:space="0" w:color="auto"/>
              <w:right w:val="single" w:sz="8" w:space="0" w:color="auto"/>
            </w:tcBorders>
            <w:vAlign w:val="bottom"/>
          </w:tcPr>
          <w:p w14:paraId="7398E2B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B3E33A9"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2C50C89E"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322D104B"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05D6DE3F" w14:textId="77777777" w:rsidR="001B36D2" w:rsidRDefault="001B36D2">
            <w:pPr>
              <w:rPr>
                <w:sz w:val="16"/>
                <w:szCs w:val="16"/>
              </w:rPr>
            </w:pPr>
          </w:p>
        </w:tc>
      </w:tr>
      <w:tr w:rsidR="001B36D2" w14:paraId="1DA73749" w14:textId="77777777">
        <w:trPr>
          <w:trHeight w:val="182"/>
        </w:trPr>
        <w:tc>
          <w:tcPr>
            <w:tcW w:w="640" w:type="dxa"/>
            <w:tcBorders>
              <w:left w:val="single" w:sz="8" w:space="0" w:color="auto"/>
              <w:right w:val="single" w:sz="8" w:space="0" w:color="auto"/>
            </w:tcBorders>
            <w:vAlign w:val="bottom"/>
          </w:tcPr>
          <w:p w14:paraId="17206C0D" w14:textId="77777777" w:rsidR="001B36D2" w:rsidRDefault="009229BF">
            <w:pPr>
              <w:spacing w:line="160" w:lineRule="exact"/>
              <w:ind w:left="80"/>
              <w:rPr>
                <w:sz w:val="20"/>
                <w:szCs w:val="20"/>
              </w:rPr>
            </w:pPr>
            <w:r>
              <w:rPr>
                <w:rFonts w:eastAsia="Times New Roman"/>
                <w:sz w:val="14"/>
                <w:szCs w:val="14"/>
              </w:rPr>
              <w:t>39. 01</w:t>
            </w:r>
          </w:p>
        </w:tc>
        <w:tc>
          <w:tcPr>
            <w:tcW w:w="1640" w:type="dxa"/>
            <w:tcBorders>
              <w:right w:val="single" w:sz="8" w:space="0" w:color="auto"/>
            </w:tcBorders>
            <w:vAlign w:val="bottom"/>
          </w:tcPr>
          <w:p w14:paraId="51DDF71A" w14:textId="77777777" w:rsidR="001B36D2" w:rsidRDefault="009229BF">
            <w:pPr>
              <w:spacing w:line="180"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4B5D8C1E"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5ED53569" w14:textId="77777777" w:rsidR="001B36D2" w:rsidRDefault="009229BF">
            <w:pPr>
              <w:spacing w:line="180"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346EE72B" w14:textId="77777777" w:rsidR="001B36D2" w:rsidRDefault="009229BF">
            <w:pPr>
              <w:spacing w:line="182" w:lineRule="exact"/>
              <w:ind w:left="80"/>
              <w:rPr>
                <w:sz w:val="20"/>
                <w:szCs w:val="20"/>
              </w:rPr>
            </w:pPr>
            <w:r>
              <w:rPr>
                <w:rFonts w:eastAsia="Times New Roman"/>
                <w:b/>
                <w:bCs/>
                <w:sz w:val="16"/>
                <w:szCs w:val="16"/>
              </w:rPr>
              <w:t>klinická farmakológia</w:t>
            </w:r>
          </w:p>
        </w:tc>
      </w:tr>
      <w:tr w:rsidR="001B36D2" w14:paraId="0A997B8C" w14:textId="77777777">
        <w:trPr>
          <w:trHeight w:val="185"/>
        </w:trPr>
        <w:tc>
          <w:tcPr>
            <w:tcW w:w="640" w:type="dxa"/>
            <w:tcBorders>
              <w:left w:val="single" w:sz="8" w:space="0" w:color="auto"/>
              <w:bottom w:val="single" w:sz="8" w:space="0" w:color="auto"/>
              <w:right w:val="single" w:sz="8" w:space="0" w:color="auto"/>
            </w:tcBorders>
            <w:vAlign w:val="bottom"/>
          </w:tcPr>
          <w:p w14:paraId="3300BD1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E63FA52"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1C86EE23" w14:textId="77777777" w:rsidR="001B36D2" w:rsidRDefault="001B36D2">
            <w:pPr>
              <w:rPr>
                <w:sz w:val="16"/>
                <w:szCs w:val="16"/>
              </w:rPr>
            </w:pPr>
          </w:p>
        </w:tc>
        <w:tc>
          <w:tcPr>
            <w:tcW w:w="1040" w:type="dxa"/>
            <w:tcBorders>
              <w:right w:val="single" w:sz="8" w:space="0" w:color="auto"/>
            </w:tcBorders>
            <w:vAlign w:val="bottom"/>
          </w:tcPr>
          <w:p w14:paraId="7F6A8017" w14:textId="77777777" w:rsidR="001B36D2" w:rsidRDefault="001B36D2">
            <w:pPr>
              <w:rPr>
                <w:sz w:val="16"/>
                <w:szCs w:val="16"/>
              </w:rPr>
            </w:pPr>
          </w:p>
        </w:tc>
        <w:tc>
          <w:tcPr>
            <w:tcW w:w="1800" w:type="dxa"/>
            <w:tcBorders>
              <w:right w:val="single" w:sz="8" w:space="0" w:color="auto"/>
            </w:tcBorders>
            <w:vAlign w:val="bottom"/>
          </w:tcPr>
          <w:p w14:paraId="33C0E838" w14:textId="77777777" w:rsidR="001B36D2" w:rsidRDefault="001B36D2">
            <w:pPr>
              <w:rPr>
                <w:sz w:val="16"/>
                <w:szCs w:val="16"/>
              </w:rPr>
            </w:pPr>
          </w:p>
        </w:tc>
      </w:tr>
      <w:tr w:rsidR="001B36D2" w14:paraId="56C29CC6" w14:textId="77777777">
        <w:trPr>
          <w:trHeight w:val="178"/>
        </w:trPr>
        <w:tc>
          <w:tcPr>
            <w:tcW w:w="640" w:type="dxa"/>
            <w:tcBorders>
              <w:left w:val="single" w:sz="8" w:space="0" w:color="auto"/>
              <w:right w:val="single" w:sz="8" w:space="0" w:color="auto"/>
            </w:tcBorders>
            <w:vAlign w:val="bottom"/>
          </w:tcPr>
          <w:p w14:paraId="3D255D1C" w14:textId="77777777" w:rsidR="001B36D2" w:rsidRDefault="009229BF">
            <w:pPr>
              <w:spacing w:line="158" w:lineRule="exact"/>
              <w:ind w:left="80"/>
              <w:rPr>
                <w:sz w:val="20"/>
                <w:szCs w:val="20"/>
              </w:rPr>
            </w:pPr>
            <w:r>
              <w:rPr>
                <w:rFonts w:eastAsia="Times New Roman"/>
                <w:sz w:val="14"/>
                <w:szCs w:val="14"/>
              </w:rPr>
              <w:t>39. 02</w:t>
            </w:r>
          </w:p>
        </w:tc>
        <w:tc>
          <w:tcPr>
            <w:tcW w:w="1640" w:type="dxa"/>
            <w:tcBorders>
              <w:right w:val="single" w:sz="8" w:space="0" w:color="auto"/>
            </w:tcBorders>
            <w:vAlign w:val="bottom"/>
          </w:tcPr>
          <w:p w14:paraId="5D71DE4D"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right w:val="single" w:sz="8" w:space="0" w:color="auto"/>
            </w:tcBorders>
            <w:vAlign w:val="bottom"/>
          </w:tcPr>
          <w:p w14:paraId="746A15B9" w14:textId="77777777" w:rsidR="001B36D2" w:rsidRDefault="009229BF">
            <w:pPr>
              <w:spacing w:line="178" w:lineRule="exact"/>
              <w:ind w:left="80"/>
              <w:rPr>
                <w:sz w:val="20"/>
                <w:szCs w:val="20"/>
              </w:rPr>
            </w:pPr>
            <w:r>
              <w:rPr>
                <w:rFonts w:eastAsia="Times New Roman"/>
                <w:sz w:val="16"/>
                <w:szCs w:val="16"/>
              </w:rPr>
              <w:t>Клинична фармакология и терапия</w:t>
            </w:r>
          </w:p>
        </w:tc>
        <w:tc>
          <w:tcPr>
            <w:tcW w:w="1040" w:type="dxa"/>
            <w:tcBorders>
              <w:right w:val="single" w:sz="8" w:space="0" w:color="auto"/>
            </w:tcBorders>
            <w:vAlign w:val="bottom"/>
          </w:tcPr>
          <w:p w14:paraId="24D04DAC" w14:textId="77777777" w:rsidR="001B36D2" w:rsidRDefault="001B36D2">
            <w:pPr>
              <w:rPr>
                <w:sz w:val="15"/>
                <w:szCs w:val="15"/>
              </w:rPr>
            </w:pPr>
          </w:p>
        </w:tc>
        <w:tc>
          <w:tcPr>
            <w:tcW w:w="1800" w:type="dxa"/>
            <w:tcBorders>
              <w:right w:val="single" w:sz="8" w:space="0" w:color="auto"/>
            </w:tcBorders>
            <w:vAlign w:val="bottom"/>
          </w:tcPr>
          <w:p w14:paraId="664095E0" w14:textId="77777777" w:rsidR="001B36D2" w:rsidRDefault="001B36D2">
            <w:pPr>
              <w:rPr>
                <w:sz w:val="15"/>
                <w:szCs w:val="15"/>
              </w:rPr>
            </w:pPr>
          </w:p>
        </w:tc>
      </w:tr>
      <w:tr w:rsidR="001B36D2" w14:paraId="62AD482F" w14:textId="77777777">
        <w:trPr>
          <w:trHeight w:val="186"/>
        </w:trPr>
        <w:tc>
          <w:tcPr>
            <w:tcW w:w="640" w:type="dxa"/>
            <w:tcBorders>
              <w:left w:val="single" w:sz="8" w:space="0" w:color="auto"/>
              <w:bottom w:val="single" w:sz="8" w:space="0" w:color="auto"/>
              <w:right w:val="single" w:sz="8" w:space="0" w:color="auto"/>
            </w:tcBorders>
            <w:vAlign w:val="bottom"/>
          </w:tcPr>
          <w:p w14:paraId="03052F1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8EBA8E4"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03BB2D7E" w14:textId="77777777" w:rsidR="001B36D2" w:rsidRDefault="009229BF">
            <w:pPr>
              <w:ind w:left="80"/>
              <w:rPr>
                <w:sz w:val="20"/>
                <w:szCs w:val="20"/>
              </w:rPr>
            </w:pPr>
            <w:r>
              <w:rPr>
                <w:rFonts w:eastAsia="Times New Roman"/>
                <w:sz w:val="16"/>
                <w:szCs w:val="16"/>
              </w:rPr>
              <w:t>Фармакология</w:t>
            </w:r>
          </w:p>
        </w:tc>
        <w:tc>
          <w:tcPr>
            <w:tcW w:w="1040" w:type="dxa"/>
            <w:tcBorders>
              <w:right w:val="single" w:sz="8" w:space="0" w:color="auto"/>
            </w:tcBorders>
            <w:vAlign w:val="bottom"/>
          </w:tcPr>
          <w:p w14:paraId="3ECCEC27" w14:textId="77777777" w:rsidR="001B36D2" w:rsidRDefault="001B36D2">
            <w:pPr>
              <w:rPr>
                <w:sz w:val="16"/>
                <w:szCs w:val="16"/>
              </w:rPr>
            </w:pPr>
          </w:p>
        </w:tc>
        <w:tc>
          <w:tcPr>
            <w:tcW w:w="1800" w:type="dxa"/>
            <w:tcBorders>
              <w:right w:val="single" w:sz="8" w:space="0" w:color="auto"/>
            </w:tcBorders>
            <w:vAlign w:val="bottom"/>
          </w:tcPr>
          <w:p w14:paraId="568C628B" w14:textId="77777777" w:rsidR="001B36D2" w:rsidRDefault="001B36D2">
            <w:pPr>
              <w:rPr>
                <w:sz w:val="16"/>
                <w:szCs w:val="16"/>
              </w:rPr>
            </w:pPr>
          </w:p>
        </w:tc>
      </w:tr>
      <w:tr w:rsidR="001B36D2" w14:paraId="40097856" w14:textId="77777777">
        <w:trPr>
          <w:trHeight w:val="180"/>
        </w:trPr>
        <w:tc>
          <w:tcPr>
            <w:tcW w:w="640" w:type="dxa"/>
            <w:tcBorders>
              <w:left w:val="single" w:sz="8" w:space="0" w:color="auto"/>
              <w:bottom w:val="single" w:sz="8" w:space="0" w:color="auto"/>
              <w:right w:val="single" w:sz="8" w:space="0" w:color="auto"/>
            </w:tcBorders>
            <w:vAlign w:val="bottom"/>
          </w:tcPr>
          <w:p w14:paraId="2CB71D2D" w14:textId="77777777" w:rsidR="001B36D2" w:rsidRDefault="009229BF">
            <w:pPr>
              <w:spacing w:line="158" w:lineRule="exact"/>
              <w:ind w:left="80"/>
              <w:rPr>
                <w:sz w:val="20"/>
                <w:szCs w:val="20"/>
              </w:rPr>
            </w:pPr>
            <w:r>
              <w:rPr>
                <w:rFonts w:eastAsia="Times New Roman"/>
                <w:sz w:val="14"/>
                <w:szCs w:val="14"/>
              </w:rPr>
              <w:t>39. 03</w:t>
            </w:r>
          </w:p>
        </w:tc>
        <w:tc>
          <w:tcPr>
            <w:tcW w:w="1640" w:type="dxa"/>
            <w:tcBorders>
              <w:bottom w:val="single" w:sz="8" w:space="0" w:color="auto"/>
              <w:right w:val="single" w:sz="8" w:space="0" w:color="auto"/>
            </w:tcBorders>
            <w:vAlign w:val="bottom"/>
          </w:tcPr>
          <w:p w14:paraId="07E7029F"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445C34E0"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065482C" w14:textId="77777777" w:rsidR="001B36D2" w:rsidRDefault="001B36D2">
            <w:pPr>
              <w:rPr>
                <w:sz w:val="15"/>
                <w:szCs w:val="15"/>
              </w:rPr>
            </w:pPr>
          </w:p>
        </w:tc>
        <w:tc>
          <w:tcPr>
            <w:tcW w:w="1800" w:type="dxa"/>
            <w:tcBorders>
              <w:right w:val="single" w:sz="8" w:space="0" w:color="auto"/>
            </w:tcBorders>
            <w:vAlign w:val="bottom"/>
          </w:tcPr>
          <w:p w14:paraId="688E8ECF" w14:textId="77777777" w:rsidR="001B36D2" w:rsidRDefault="001B36D2">
            <w:pPr>
              <w:rPr>
                <w:sz w:val="15"/>
                <w:szCs w:val="15"/>
              </w:rPr>
            </w:pPr>
          </w:p>
        </w:tc>
      </w:tr>
      <w:tr w:rsidR="001B36D2" w14:paraId="099D7CF8" w14:textId="77777777">
        <w:trPr>
          <w:trHeight w:val="180"/>
        </w:trPr>
        <w:tc>
          <w:tcPr>
            <w:tcW w:w="640" w:type="dxa"/>
            <w:tcBorders>
              <w:left w:val="single" w:sz="8" w:space="0" w:color="auto"/>
              <w:right w:val="single" w:sz="8" w:space="0" w:color="auto"/>
            </w:tcBorders>
            <w:vAlign w:val="bottom"/>
          </w:tcPr>
          <w:p w14:paraId="465A4C9D" w14:textId="77777777" w:rsidR="001B36D2" w:rsidRDefault="009229BF">
            <w:pPr>
              <w:spacing w:line="160" w:lineRule="exact"/>
              <w:ind w:left="80"/>
              <w:rPr>
                <w:sz w:val="20"/>
                <w:szCs w:val="20"/>
              </w:rPr>
            </w:pPr>
            <w:r>
              <w:rPr>
                <w:rFonts w:eastAsia="Times New Roman"/>
                <w:sz w:val="14"/>
                <w:szCs w:val="14"/>
              </w:rPr>
              <w:t>39. 04</w:t>
            </w:r>
          </w:p>
        </w:tc>
        <w:tc>
          <w:tcPr>
            <w:tcW w:w="1640" w:type="dxa"/>
            <w:tcBorders>
              <w:right w:val="single" w:sz="8" w:space="0" w:color="auto"/>
            </w:tcBorders>
            <w:vAlign w:val="bottom"/>
          </w:tcPr>
          <w:p w14:paraId="113A06EB" w14:textId="77777777" w:rsidR="001B36D2" w:rsidRDefault="009229BF">
            <w:pPr>
              <w:spacing w:line="180"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7A281DB7" w14:textId="77777777" w:rsidR="001B36D2" w:rsidRDefault="009229BF">
            <w:pPr>
              <w:spacing w:line="180" w:lineRule="exact"/>
              <w:ind w:left="80"/>
              <w:rPr>
                <w:sz w:val="20"/>
                <w:szCs w:val="20"/>
              </w:rPr>
            </w:pPr>
            <w:r>
              <w:rPr>
                <w:rFonts w:eastAsia="Times New Roman"/>
                <w:sz w:val="16"/>
                <w:szCs w:val="16"/>
              </w:rPr>
              <w:t>Klinická farmakologie</w:t>
            </w:r>
          </w:p>
        </w:tc>
        <w:tc>
          <w:tcPr>
            <w:tcW w:w="1040" w:type="dxa"/>
            <w:tcBorders>
              <w:right w:val="single" w:sz="8" w:space="0" w:color="auto"/>
            </w:tcBorders>
            <w:vAlign w:val="bottom"/>
          </w:tcPr>
          <w:p w14:paraId="7008E618" w14:textId="77777777" w:rsidR="001B36D2" w:rsidRDefault="001B36D2">
            <w:pPr>
              <w:rPr>
                <w:sz w:val="15"/>
                <w:szCs w:val="15"/>
              </w:rPr>
            </w:pPr>
          </w:p>
        </w:tc>
        <w:tc>
          <w:tcPr>
            <w:tcW w:w="1800" w:type="dxa"/>
            <w:tcBorders>
              <w:right w:val="single" w:sz="8" w:space="0" w:color="auto"/>
            </w:tcBorders>
            <w:vAlign w:val="bottom"/>
          </w:tcPr>
          <w:p w14:paraId="20702739" w14:textId="77777777" w:rsidR="001B36D2" w:rsidRDefault="001B36D2">
            <w:pPr>
              <w:rPr>
                <w:sz w:val="15"/>
                <w:szCs w:val="15"/>
              </w:rPr>
            </w:pPr>
          </w:p>
        </w:tc>
      </w:tr>
      <w:tr w:rsidR="001B36D2" w14:paraId="0BC5F6D1" w14:textId="77777777">
        <w:trPr>
          <w:trHeight w:val="186"/>
        </w:trPr>
        <w:tc>
          <w:tcPr>
            <w:tcW w:w="640" w:type="dxa"/>
            <w:tcBorders>
              <w:left w:val="single" w:sz="8" w:space="0" w:color="auto"/>
              <w:bottom w:val="single" w:sz="8" w:space="0" w:color="auto"/>
              <w:right w:val="single" w:sz="8" w:space="0" w:color="auto"/>
            </w:tcBorders>
            <w:vAlign w:val="bottom"/>
          </w:tcPr>
          <w:p w14:paraId="79CFDF9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6C208EA"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4CDCB71F" w14:textId="77777777" w:rsidR="001B36D2" w:rsidRDefault="001B36D2">
            <w:pPr>
              <w:rPr>
                <w:sz w:val="16"/>
                <w:szCs w:val="16"/>
              </w:rPr>
            </w:pPr>
          </w:p>
        </w:tc>
        <w:tc>
          <w:tcPr>
            <w:tcW w:w="1040" w:type="dxa"/>
            <w:tcBorders>
              <w:right w:val="single" w:sz="8" w:space="0" w:color="auto"/>
            </w:tcBorders>
            <w:vAlign w:val="bottom"/>
          </w:tcPr>
          <w:p w14:paraId="4A6A105B" w14:textId="77777777" w:rsidR="001B36D2" w:rsidRDefault="001B36D2">
            <w:pPr>
              <w:rPr>
                <w:sz w:val="16"/>
                <w:szCs w:val="16"/>
              </w:rPr>
            </w:pPr>
          </w:p>
        </w:tc>
        <w:tc>
          <w:tcPr>
            <w:tcW w:w="1800" w:type="dxa"/>
            <w:tcBorders>
              <w:right w:val="single" w:sz="8" w:space="0" w:color="auto"/>
            </w:tcBorders>
            <w:vAlign w:val="bottom"/>
          </w:tcPr>
          <w:p w14:paraId="620242B5" w14:textId="77777777" w:rsidR="001B36D2" w:rsidRDefault="001B36D2">
            <w:pPr>
              <w:rPr>
                <w:sz w:val="16"/>
                <w:szCs w:val="16"/>
              </w:rPr>
            </w:pPr>
          </w:p>
        </w:tc>
      </w:tr>
      <w:tr w:rsidR="001B36D2" w14:paraId="70CE02C5" w14:textId="77777777">
        <w:trPr>
          <w:trHeight w:val="180"/>
        </w:trPr>
        <w:tc>
          <w:tcPr>
            <w:tcW w:w="640" w:type="dxa"/>
            <w:tcBorders>
              <w:left w:val="single" w:sz="8" w:space="0" w:color="auto"/>
              <w:bottom w:val="single" w:sz="8" w:space="0" w:color="auto"/>
              <w:right w:val="single" w:sz="8" w:space="0" w:color="auto"/>
            </w:tcBorders>
            <w:vAlign w:val="bottom"/>
          </w:tcPr>
          <w:p w14:paraId="449A7A54" w14:textId="77777777" w:rsidR="001B36D2" w:rsidRDefault="009229BF">
            <w:pPr>
              <w:spacing w:line="158" w:lineRule="exact"/>
              <w:ind w:left="80"/>
              <w:rPr>
                <w:sz w:val="20"/>
                <w:szCs w:val="20"/>
              </w:rPr>
            </w:pPr>
            <w:r>
              <w:rPr>
                <w:rFonts w:eastAsia="Times New Roman"/>
                <w:sz w:val="14"/>
                <w:szCs w:val="14"/>
              </w:rPr>
              <w:t>39. 05</w:t>
            </w:r>
          </w:p>
        </w:tc>
        <w:tc>
          <w:tcPr>
            <w:tcW w:w="1640" w:type="dxa"/>
            <w:tcBorders>
              <w:bottom w:val="single" w:sz="8" w:space="0" w:color="auto"/>
              <w:right w:val="single" w:sz="8" w:space="0" w:color="auto"/>
            </w:tcBorders>
            <w:vAlign w:val="bottom"/>
          </w:tcPr>
          <w:p w14:paraId="7553D083"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2B73364A" w14:textId="77777777" w:rsidR="001B36D2" w:rsidRDefault="009229BF">
            <w:pPr>
              <w:spacing w:line="178" w:lineRule="exact"/>
              <w:ind w:left="80"/>
              <w:rPr>
                <w:sz w:val="20"/>
                <w:szCs w:val="20"/>
              </w:rPr>
            </w:pPr>
            <w:r>
              <w:rPr>
                <w:rFonts w:eastAsia="Times New Roman"/>
                <w:sz w:val="16"/>
                <w:szCs w:val="16"/>
              </w:rPr>
              <w:t>Klinisk farmakologi</w:t>
            </w:r>
          </w:p>
        </w:tc>
        <w:tc>
          <w:tcPr>
            <w:tcW w:w="1040" w:type="dxa"/>
            <w:tcBorders>
              <w:right w:val="single" w:sz="8" w:space="0" w:color="auto"/>
            </w:tcBorders>
            <w:vAlign w:val="bottom"/>
          </w:tcPr>
          <w:p w14:paraId="7DF682BB" w14:textId="77777777" w:rsidR="001B36D2" w:rsidRDefault="001B36D2">
            <w:pPr>
              <w:rPr>
                <w:sz w:val="15"/>
                <w:szCs w:val="15"/>
              </w:rPr>
            </w:pPr>
          </w:p>
        </w:tc>
        <w:tc>
          <w:tcPr>
            <w:tcW w:w="1800" w:type="dxa"/>
            <w:tcBorders>
              <w:right w:val="single" w:sz="8" w:space="0" w:color="auto"/>
            </w:tcBorders>
            <w:vAlign w:val="bottom"/>
          </w:tcPr>
          <w:p w14:paraId="75023591" w14:textId="77777777" w:rsidR="001B36D2" w:rsidRDefault="001B36D2">
            <w:pPr>
              <w:rPr>
                <w:sz w:val="15"/>
                <w:szCs w:val="15"/>
              </w:rPr>
            </w:pPr>
          </w:p>
        </w:tc>
      </w:tr>
      <w:tr w:rsidR="001B36D2" w14:paraId="1B856DA3" w14:textId="77777777">
        <w:trPr>
          <w:trHeight w:val="182"/>
        </w:trPr>
        <w:tc>
          <w:tcPr>
            <w:tcW w:w="640" w:type="dxa"/>
            <w:tcBorders>
              <w:left w:val="single" w:sz="8" w:space="0" w:color="auto"/>
              <w:bottom w:val="single" w:sz="8" w:space="0" w:color="auto"/>
              <w:right w:val="single" w:sz="8" w:space="0" w:color="auto"/>
            </w:tcBorders>
            <w:vAlign w:val="bottom"/>
          </w:tcPr>
          <w:p w14:paraId="2A4D2C97" w14:textId="77777777" w:rsidR="001B36D2" w:rsidRDefault="009229BF">
            <w:pPr>
              <w:spacing w:line="160" w:lineRule="exact"/>
              <w:ind w:left="80"/>
              <w:rPr>
                <w:sz w:val="20"/>
                <w:szCs w:val="20"/>
              </w:rPr>
            </w:pPr>
            <w:r>
              <w:rPr>
                <w:rFonts w:eastAsia="Times New Roman"/>
                <w:sz w:val="14"/>
                <w:szCs w:val="14"/>
              </w:rPr>
              <w:t>39. 06</w:t>
            </w:r>
          </w:p>
        </w:tc>
        <w:tc>
          <w:tcPr>
            <w:tcW w:w="1640" w:type="dxa"/>
            <w:tcBorders>
              <w:bottom w:val="single" w:sz="8" w:space="0" w:color="auto"/>
              <w:right w:val="single" w:sz="8" w:space="0" w:color="auto"/>
            </w:tcBorders>
            <w:vAlign w:val="bottom"/>
          </w:tcPr>
          <w:p w14:paraId="6DB45B6B" w14:textId="77777777" w:rsidR="001B36D2" w:rsidRDefault="009229BF">
            <w:pPr>
              <w:spacing w:line="180"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3B240B69"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0D69894" w14:textId="77777777" w:rsidR="001B36D2" w:rsidRDefault="001B36D2">
            <w:pPr>
              <w:rPr>
                <w:sz w:val="15"/>
                <w:szCs w:val="15"/>
              </w:rPr>
            </w:pPr>
          </w:p>
        </w:tc>
        <w:tc>
          <w:tcPr>
            <w:tcW w:w="1800" w:type="dxa"/>
            <w:tcBorders>
              <w:right w:val="single" w:sz="8" w:space="0" w:color="auto"/>
            </w:tcBorders>
            <w:vAlign w:val="bottom"/>
          </w:tcPr>
          <w:p w14:paraId="73A85302" w14:textId="77777777" w:rsidR="001B36D2" w:rsidRDefault="001B36D2">
            <w:pPr>
              <w:rPr>
                <w:sz w:val="15"/>
                <w:szCs w:val="15"/>
              </w:rPr>
            </w:pPr>
          </w:p>
        </w:tc>
      </w:tr>
      <w:tr w:rsidR="001B36D2" w14:paraId="00905A51" w14:textId="77777777">
        <w:trPr>
          <w:trHeight w:val="178"/>
        </w:trPr>
        <w:tc>
          <w:tcPr>
            <w:tcW w:w="640" w:type="dxa"/>
            <w:tcBorders>
              <w:left w:val="single" w:sz="8" w:space="0" w:color="auto"/>
              <w:right w:val="single" w:sz="8" w:space="0" w:color="auto"/>
            </w:tcBorders>
            <w:vAlign w:val="bottom"/>
          </w:tcPr>
          <w:p w14:paraId="68CBCE12" w14:textId="77777777" w:rsidR="001B36D2" w:rsidRDefault="009229BF">
            <w:pPr>
              <w:spacing w:line="158" w:lineRule="exact"/>
              <w:ind w:left="80"/>
              <w:rPr>
                <w:sz w:val="20"/>
                <w:szCs w:val="20"/>
              </w:rPr>
            </w:pPr>
            <w:r>
              <w:rPr>
                <w:rFonts w:eastAsia="Times New Roman"/>
                <w:sz w:val="14"/>
                <w:szCs w:val="14"/>
              </w:rPr>
              <w:t>39. 07</w:t>
            </w:r>
          </w:p>
        </w:tc>
        <w:tc>
          <w:tcPr>
            <w:tcW w:w="1640" w:type="dxa"/>
            <w:tcBorders>
              <w:right w:val="single" w:sz="8" w:space="0" w:color="auto"/>
            </w:tcBorders>
            <w:vAlign w:val="bottom"/>
          </w:tcPr>
          <w:p w14:paraId="6DAD69CB"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30C0881C" w14:textId="77777777" w:rsidR="001B36D2" w:rsidRDefault="009229BF">
            <w:pPr>
              <w:spacing w:line="178" w:lineRule="exact"/>
              <w:ind w:left="80"/>
              <w:rPr>
                <w:sz w:val="20"/>
                <w:szCs w:val="20"/>
              </w:rPr>
            </w:pPr>
            <w:r>
              <w:rPr>
                <w:rFonts w:eastAsia="Times New Roman"/>
                <w:sz w:val="16"/>
                <w:szCs w:val="16"/>
              </w:rPr>
              <w:t>Kliininen farmakologia ja lääkehoito /</w:t>
            </w:r>
          </w:p>
        </w:tc>
        <w:tc>
          <w:tcPr>
            <w:tcW w:w="1040" w:type="dxa"/>
            <w:tcBorders>
              <w:right w:val="single" w:sz="8" w:space="0" w:color="auto"/>
            </w:tcBorders>
            <w:vAlign w:val="bottom"/>
          </w:tcPr>
          <w:p w14:paraId="65325B48" w14:textId="77777777" w:rsidR="001B36D2" w:rsidRDefault="001B36D2">
            <w:pPr>
              <w:rPr>
                <w:sz w:val="15"/>
                <w:szCs w:val="15"/>
              </w:rPr>
            </w:pPr>
          </w:p>
        </w:tc>
        <w:tc>
          <w:tcPr>
            <w:tcW w:w="1800" w:type="dxa"/>
            <w:tcBorders>
              <w:right w:val="single" w:sz="8" w:space="0" w:color="auto"/>
            </w:tcBorders>
            <w:vAlign w:val="bottom"/>
          </w:tcPr>
          <w:p w14:paraId="57E4D370" w14:textId="77777777" w:rsidR="001B36D2" w:rsidRDefault="001B36D2">
            <w:pPr>
              <w:rPr>
                <w:sz w:val="15"/>
                <w:szCs w:val="15"/>
              </w:rPr>
            </w:pPr>
          </w:p>
        </w:tc>
      </w:tr>
      <w:tr w:rsidR="001B36D2" w14:paraId="678EF80C" w14:textId="77777777">
        <w:trPr>
          <w:trHeight w:val="184"/>
        </w:trPr>
        <w:tc>
          <w:tcPr>
            <w:tcW w:w="640" w:type="dxa"/>
            <w:tcBorders>
              <w:left w:val="single" w:sz="8" w:space="0" w:color="auto"/>
              <w:right w:val="single" w:sz="8" w:space="0" w:color="auto"/>
            </w:tcBorders>
            <w:vAlign w:val="bottom"/>
          </w:tcPr>
          <w:p w14:paraId="3CE574BF" w14:textId="77777777" w:rsidR="001B36D2" w:rsidRDefault="001B36D2">
            <w:pPr>
              <w:rPr>
                <w:sz w:val="16"/>
                <w:szCs w:val="16"/>
              </w:rPr>
            </w:pPr>
          </w:p>
        </w:tc>
        <w:tc>
          <w:tcPr>
            <w:tcW w:w="1640" w:type="dxa"/>
            <w:tcBorders>
              <w:right w:val="single" w:sz="8" w:space="0" w:color="auto"/>
            </w:tcBorders>
            <w:vAlign w:val="bottom"/>
          </w:tcPr>
          <w:p w14:paraId="49BC9A61" w14:textId="77777777" w:rsidR="001B36D2" w:rsidRDefault="009229BF">
            <w:pPr>
              <w:ind w:left="60"/>
              <w:rPr>
                <w:sz w:val="20"/>
                <w:szCs w:val="20"/>
              </w:rPr>
            </w:pPr>
            <w:r>
              <w:rPr>
                <w:rFonts w:eastAsia="Times New Roman"/>
                <w:sz w:val="16"/>
                <w:szCs w:val="16"/>
              </w:rPr>
              <w:t>Finland</w:t>
            </w:r>
          </w:p>
        </w:tc>
        <w:tc>
          <w:tcPr>
            <w:tcW w:w="2640" w:type="dxa"/>
            <w:tcBorders>
              <w:right w:val="single" w:sz="8" w:space="0" w:color="auto"/>
            </w:tcBorders>
            <w:vAlign w:val="bottom"/>
          </w:tcPr>
          <w:p w14:paraId="637B5C1E" w14:textId="77777777" w:rsidR="001B36D2" w:rsidRDefault="009229BF">
            <w:pPr>
              <w:ind w:left="80"/>
              <w:rPr>
                <w:sz w:val="20"/>
                <w:szCs w:val="20"/>
              </w:rPr>
            </w:pPr>
            <w:r>
              <w:rPr>
                <w:rFonts w:eastAsia="Times New Roman"/>
                <w:sz w:val="16"/>
                <w:szCs w:val="16"/>
              </w:rPr>
              <w:t>Klinisk farmakologi och</w:t>
            </w:r>
          </w:p>
        </w:tc>
        <w:tc>
          <w:tcPr>
            <w:tcW w:w="1040" w:type="dxa"/>
            <w:tcBorders>
              <w:right w:val="single" w:sz="8" w:space="0" w:color="auto"/>
            </w:tcBorders>
            <w:vAlign w:val="bottom"/>
          </w:tcPr>
          <w:p w14:paraId="0E89E5C9" w14:textId="77777777" w:rsidR="001B36D2" w:rsidRDefault="001B36D2">
            <w:pPr>
              <w:rPr>
                <w:sz w:val="16"/>
                <w:szCs w:val="16"/>
              </w:rPr>
            </w:pPr>
          </w:p>
        </w:tc>
        <w:tc>
          <w:tcPr>
            <w:tcW w:w="1800" w:type="dxa"/>
            <w:tcBorders>
              <w:right w:val="single" w:sz="8" w:space="0" w:color="auto"/>
            </w:tcBorders>
            <w:vAlign w:val="bottom"/>
          </w:tcPr>
          <w:p w14:paraId="5B40FF4C" w14:textId="77777777" w:rsidR="001B36D2" w:rsidRDefault="001B36D2">
            <w:pPr>
              <w:rPr>
                <w:sz w:val="16"/>
                <w:szCs w:val="16"/>
              </w:rPr>
            </w:pPr>
          </w:p>
        </w:tc>
      </w:tr>
      <w:tr w:rsidR="001B36D2" w14:paraId="117193E0" w14:textId="77777777">
        <w:trPr>
          <w:trHeight w:val="186"/>
        </w:trPr>
        <w:tc>
          <w:tcPr>
            <w:tcW w:w="640" w:type="dxa"/>
            <w:tcBorders>
              <w:left w:val="single" w:sz="8" w:space="0" w:color="auto"/>
              <w:bottom w:val="single" w:sz="8" w:space="0" w:color="auto"/>
              <w:right w:val="single" w:sz="8" w:space="0" w:color="auto"/>
            </w:tcBorders>
            <w:vAlign w:val="bottom"/>
          </w:tcPr>
          <w:p w14:paraId="72CEE4B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628F9BB"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6D0125B7" w14:textId="77777777" w:rsidR="001B36D2" w:rsidRDefault="009229BF">
            <w:pPr>
              <w:ind w:left="80"/>
              <w:rPr>
                <w:sz w:val="20"/>
                <w:szCs w:val="20"/>
              </w:rPr>
            </w:pPr>
            <w:r>
              <w:rPr>
                <w:rFonts w:eastAsia="Times New Roman"/>
                <w:sz w:val="16"/>
                <w:szCs w:val="16"/>
              </w:rPr>
              <w:t>läkemedelsbehandling</w:t>
            </w:r>
          </w:p>
        </w:tc>
        <w:tc>
          <w:tcPr>
            <w:tcW w:w="1040" w:type="dxa"/>
            <w:tcBorders>
              <w:right w:val="single" w:sz="8" w:space="0" w:color="auto"/>
            </w:tcBorders>
            <w:vAlign w:val="bottom"/>
          </w:tcPr>
          <w:p w14:paraId="6010D2D1" w14:textId="77777777" w:rsidR="001B36D2" w:rsidRDefault="001B36D2">
            <w:pPr>
              <w:rPr>
                <w:sz w:val="16"/>
                <w:szCs w:val="16"/>
              </w:rPr>
            </w:pPr>
          </w:p>
        </w:tc>
        <w:tc>
          <w:tcPr>
            <w:tcW w:w="1800" w:type="dxa"/>
            <w:tcBorders>
              <w:right w:val="single" w:sz="8" w:space="0" w:color="auto"/>
            </w:tcBorders>
            <w:vAlign w:val="bottom"/>
          </w:tcPr>
          <w:p w14:paraId="00748727" w14:textId="77777777" w:rsidR="001B36D2" w:rsidRDefault="001B36D2">
            <w:pPr>
              <w:rPr>
                <w:sz w:val="16"/>
                <w:szCs w:val="16"/>
              </w:rPr>
            </w:pPr>
          </w:p>
        </w:tc>
      </w:tr>
      <w:tr w:rsidR="001B36D2" w14:paraId="57D503AF" w14:textId="77777777">
        <w:trPr>
          <w:trHeight w:val="180"/>
        </w:trPr>
        <w:tc>
          <w:tcPr>
            <w:tcW w:w="640" w:type="dxa"/>
            <w:tcBorders>
              <w:left w:val="single" w:sz="8" w:space="0" w:color="auto"/>
              <w:bottom w:val="single" w:sz="8" w:space="0" w:color="auto"/>
              <w:right w:val="single" w:sz="8" w:space="0" w:color="auto"/>
            </w:tcBorders>
            <w:vAlign w:val="bottom"/>
          </w:tcPr>
          <w:p w14:paraId="4D42AE66" w14:textId="77777777" w:rsidR="001B36D2" w:rsidRDefault="009229BF">
            <w:pPr>
              <w:spacing w:line="158" w:lineRule="exact"/>
              <w:ind w:left="80"/>
              <w:rPr>
                <w:sz w:val="20"/>
                <w:szCs w:val="20"/>
              </w:rPr>
            </w:pPr>
            <w:r>
              <w:rPr>
                <w:rFonts w:eastAsia="Times New Roman"/>
                <w:sz w:val="14"/>
                <w:szCs w:val="14"/>
              </w:rPr>
              <w:t>39. 08</w:t>
            </w:r>
          </w:p>
        </w:tc>
        <w:tc>
          <w:tcPr>
            <w:tcW w:w="1640" w:type="dxa"/>
            <w:tcBorders>
              <w:bottom w:val="single" w:sz="8" w:space="0" w:color="auto"/>
              <w:right w:val="single" w:sz="8" w:space="0" w:color="auto"/>
            </w:tcBorders>
            <w:vAlign w:val="bottom"/>
          </w:tcPr>
          <w:p w14:paraId="122962FA"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58C6B96E"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5AC49C08" w14:textId="77777777" w:rsidR="001B36D2" w:rsidRDefault="001B36D2">
            <w:pPr>
              <w:rPr>
                <w:sz w:val="15"/>
                <w:szCs w:val="15"/>
              </w:rPr>
            </w:pPr>
          </w:p>
        </w:tc>
        <w:tc>
          <w:tcPr>
            <w:tcW w:w="1800" w:type="dxa"/>
            <w:tcBorders>
              <w:right w:val="single" w:sz="8" w:space="0" w:color="auto"/>
            </w:tcBorders>
            <w:vAlign w:val="bottom"/>
          </w:tcPr>
          <w:p w14:paraId="43A2CE66" w14:textId="77777777" w:rsidR="001B36D2" w:rsidRDefault="001B36D2">
            <w:pPr>
              <w:rPr>
                <w:sz w:val="15"/>
                <w:szCs w:val="15"/>
              </w:rPr>
            </w:pPr>
          </w:p>
        </w:tc>
      </w:tr>
      <w:tr w:rsidR="001B36D2" w14:paraId="507E7CDA" w14:textId="77777777">
        <w:trPr>
          <w:trHeight w:val="182"/>
        </w:trPr>
        <w:tc>
          <w:tcPr>
            <w:tcW w:w="640" w:type="dxa"/>
            <w:tcBorders>
              <w:left w:val="single" w:sz="8" w:space="0" w:color="auto"/>
              <w:bottom w:val="single" w:sz="8" w:space="0" w:color="auto"/>
              <w:right w:val="single" w:sz="8" w:space="0" w:color="auto"/>
            </w:tcBorders>
            <w:vAlign w:val="bottom"/>
          </w:tcPr>
          <w:p w14:paraId="21FB283E" w14:textId="77777777" w:rsidR="001B36D2" w:rsidRDefault="009229BF">
            <w:pPr>
              <w:spacing w:line="160" w:lineRule="exact"/>
              <w:ind w:left="80"/>
              <w:rPr>
                <w:sz w:val="20"/>
                <w:szCs w:val="20"/>
              </w:rPr>
            </w:pPr>
            <w:r>
              <w:rPr>
                <w:rFonts w:eastAsia="Times New Roman"/>
                <w:sz w:val="14"/>
                <w:szCs w:val="14"/>
              </w:rPr>
              <w:t>39. 09</w:t>
            </w:r>
          </w:p>
        </w:tc>
        <w:tc>
          <w:tcPr>
            <w:tcW w:w="1640" w:type="dxa"/>
            <w:tcBorders>
              <w:bottom w:val="single" w:sz="8" w:space="0" w:color="auto"/>
              <w:right w:val="single" w:sz="8" w:space="0" w:color="auto"/>
            </w:tcBorders>
            <w:vAlign w:val="bottom"/>
          </w:tcPr>
          <w:p w14:paraId="3B4399EE" w14:textId="77777777" w:rsidR="001B36D2" w:rsidRDefault="009229BF">
            <w:pPr>
              <w:spacing w:line="180"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2B751D46"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6F0C9CA" w14:textId="77777777" w:rsidR="001B36D2" w:rsidRDefault="001B36D2">
            <w:pPr>
              <w:rPr>
                <w:sz w:val="15"/>
                <w:szCs w:val="15"/>
              </w:rPr>
            </w:pPr>
          </w:p>
        </w:tc>
        <w:tc>
          <w:tcPr>
            <w:tcW w:w="1800" w:type="dxa"/>
            <w:tcBorders>
              <w:right w:val="single" w:sz="8" w:space="0" w:color="auto"/>
            </w:tcBorders>
            <w:vAlign w:val="bottom"/>
          </w:tcPr>
          <w:p w14:paraId="1E7A2F8A" w14:textId="77777777" w:rsidR="001B36D2" w:rsidRDefault="001B36D2">
            <w:pPr>
              <w:rPr>
                <w:sz w:val="15"/>
                <w:szCs w:val="15"/>
              </w:rPr>
            </w:pPr>
          </w:p>
        </w:tc>
      </w:tr>
      <w:tr w:rsidR="001B36D2" w14:paraId="0EE1BC79" w14:textId="77777777">
        <w:trPr>
          <w:trHeight w:val="178"/>
        </w:trPr>
        <w:tc>
          <w:tcPr>
            <w:tcW w:w="640" w:type="dxa"/>
            <w:tcBorders>
              <w:left w:val="single" w:sz="8" w:space="0" w:color="auto"/>
              <w:right w:val="single" w:sz="8" w:space="0" w:color="auto"/>
            </w:tcBorders>
            <w:vAlign w:val="bottom"/>
          </w:tcPr>
          <w:p w14:paraId="1F88881F" w14:textId="77777777" w:rsidR="001B36D2" w:rsidRDefault="009229BF">
            <w:pPr>
              <w:spacing w:line="158" w:lineRule="exact"/>
              <w:ind w:left="80"/>
              <w:rPr>
                <w:sz w:val="20"/>
                <w:szCs w:val="20"/>
              </w:rPr>
            </w:pPr>
            <w:r>
              <w:rPr>
                <w:rFonts w:eastAsia="Times New Roman"/>
                <w:sz w:val="14"/>
                <w:szCs w:val="14"/>
              </w:rPr>
              <w:t>39. 10</w:t>
            </w:r>
          </w:p>
        </w:tc>
        <w:tc>
          <w:tcPr>
            <w:tcW w:w="1640" w:type="dxa"/>
            <w:tcBorders>
              <w:right w:val="single" w:sz="8" w:space="0" w:color="auto"/>
            </w:tcBorders>
            <w:vAlign w:val="bottom"/>
          </w:tcPr>
          <w:p w14:paraId="53DAC755"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0B1DD8F4"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318D0A6" w14:textId="77777777" w:rsidR="001B36D2" w:rsidRDefault="001B36D2">
            <w:pPr>
              <w:rPr>
                <w:sz w:val="15"/>
                <w:szCs w:val="15"/>
              </w:rPr>
            </w:pPr>
          </w:p>
        </w:tc>
        <w:tc>
          <w:tcPr>
            <w:tcW w:w="1800" w:type="dxa"/>
            <w:tcBorders>
              <w:right w:val="single" w:sz="8" w:space="0" w:color="auto"/>
            </w:tcBorders>
            <w:vAlign w:val="bottom"/>
          </w:tcPr>
          <w:p w14:paraId="3A093923" w14:textId="77777777" w:rsidR="001B36D2" w:rsidRDefault="001B36D2">
            <w:pPr>
              <w:rPr>
                <w:sz w:val="15"/>
                <w:szCs w:val="15"/>
              </w:rPr>
            </w:pPr>
          </w:p>
        </w:tc>
      </w:tr>
      <w:tr w:rsidR="001B36D2" w14:paraId="6B2E57E6" w14:textId="77777777">
        <w:trPr>
          <w:trHeight w:val="186"/>
        </w:trPr>
        <w:tc>
          <w:tcPr>
            <w:tcW w:w="640" w:type="dxa"/>
            <w:tcBorders>
              <w:left w:val="single" w:sz="8" w:space="0" w:color="auto"/>
              <w:bottom w:val="single" w:sz="8" w:space="0" w:color="auto"/>
              <w:right w:val="single" w:sz="8" w:space="0" w:color="auto"/>
            </w:tcBorders>
            <w:vAlign w:val="bottom"/>
          </w:tcPr>
          <w:p w14:paraId="05082FB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61C784C"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2D3FC125" w14:textId="77777777" w:rsidR="001B36D2" w:rsidRDefault="001B36D2">
            <w:pPr>
              <w:rPr>
                <w:sz w:val="16"/>
                <w:szCs w:val="16"/>
              </w:rPr>
            </w:pPr>
          </w:p>
        </w:tc>
        <w:tc>
          <w:tcPr>
            <w:tcW w:w="1040" w:type="dxa"/>
            <w:tcBorders>
              <w:right w:val="single" w:sz="8" w:space="0" w:color="auto"/>
            </w:tcBorders>
            <w:vAlign w:val="bottom"/>
          </w:tcPr>
          <w:p w14:paraId="01E17180" w14:textId="77777777" w:rsidR="001B36D2" w:rsidRDefault="001B36D2">
            <w:pPr>
              <w:rPr>
                <w:sz w:val="16"/>
                <w:szCs w:val="16"/>
              </w:rPr>
            </w:pPr>
          </w:p>
        </w:tc>
        <w:tc>
          <w:tcPr>
            <w:tcW w:w="1800" w:type="dxa"/>
            <w:tcBorders>
              <w:right w:val="single" w:sz="8" w:space="0" w:color="auto"/>
            </w:tcBorders>
            <w:vAlign w:val="bottom"/>
          </w:tcPr>
          <w:p w14:paraId="40CBF2CC" w14:textId="77777777" w:rsidR="001B36D2" w:rsidRDefault="001B36D2">
            <w:pPr>
              <w:rPr>
                <w:sz w:val="16"/>
                <w:szCs w:val="16"/>
              </w:rPr>
            </w:pPr>
          </w:p>
        </w:tc>
      </w:tr>
      <w:tr w:rsidR="001B36D2" w14:paraId="711E8494" w14:textId="77777777">
        <w:trPr>
          <w:trHeight w:val="180"/>
        </w:trPr>
        <w:tc>
          <w:tcPr>
            <w:tcW w:w="640" w:type="dxa"/>
            <w:tcBorders>
              <w:left w:val="single" w:sz="8" w:space="0" w:color="auto"/>
              <w:right w:val="single" w:sz="8" w:space="0" w:color="auto"/>
            </w:tcBorders>
            <w:vAlign w:val="bottom"/>
          </w:tcPr>
          <w:p w14:paraId="6BEEF096" w14:textId="77777777" w:rsidR="001B36D2" w:rsidRDefault="009229BF">
            <w:pPr>
              <w:spacing w:line="158" w:lineRule="exact"/>
              <w:ind w:left="80"/>
              <w:rPr>
                <w:sz w:val="20"/>
                <w:szCs w:val="20"/>
              </w:rPr>
            </w:pPr>
            <w:r>
              <w:rPr>
                <w:rFonts w:eastAsia="Times New Roman"/>
                <w:sz w:val="14"/>
                <w:szCs w:val="14"/>
              </w:rPr>
              <w:t>39. 11</w:t>
            </w:r>
          </w:p>
        </w:tc>
        <w:tc>
          <w:tcPr>
            <w:tcW w:w="1640" w:type="dxa"/>
            <w:tcBorders>
              <w:right w:val="single" w:sz="8" w:space="0" w:color="auto"/>
            </w:tcBorders>
            <w:vAlign w:val="bottom"/>
          </w:tcPr>
          <w:p w14:paraId="4890A932" w14:textId="77777777" w:rsidR="001B36D2" w:rsidRDefault="009229BF">
            <w:pPr>
              <w:spacing w:line="180"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70B7C2FF" w14:textId="77777777" w:rsidR="001B36D2" w:rsidRDefault="009229BF">
            <w:pPr>
              <w:spacing w:line="178" w:lineRule="exact"/>
              <w:ind w:left="80"/>
              <w:rPr>
                <w:sz w:val="20"/>
                <w:szCs w:val="20"/>
              </w:rPr>
            </w:pPr>
            <w:r>
              <w:rPr>
                <w:rFonts w:eastAsia="Times New Roman"/>
                <w:sz w:val="16"/>
                <w:szCs w:val="16"/>
              </w:rPr>
              <w:t>Klinička farmakologija</w:t>
            </w:r>
          </w:p>
        </w:tc>
        <w:tc>
          <w:tcPr>
            <w:tcW w:w="1040" w:type="dxa"/>
            <w:tcBorders>
              <w:right w:val="single" w:sz="8" w:space="0" w:color="auto"/>
            </w:tcBorders>
            <w:vAlign w:val="bottom"/>
          </w:tcPr>
          <w:p w14:paraId="54C096B0" w14:textId="77777777" w:rsidR="001B36D2" w:rsidRDefault="001B36D2">
            <w:pPr>
              <w:rPr>
                <w:sz w:val="15"/>
                <w:szCs w:val="15"/>
              </w:rPr>
            </w:pPr>
          </w:p>
        </w:tc>
        <w:tc>
          <w:tcPr>
            <w:tcW w:w="1800" w:type="dxa"/>
            <w:tcBorders>
              <w:right w:val="single" w:sz="8" w:space="0" w:color="auto"/>
            </w:tcBorders>
            <w:vAlign w:val="bottom"/>
          </w:tcPr>
          <w:p w14:paraId="7B61C70F" w14:textId="77777777" w:rsidR="001B36D2" w:rsidRDefault="001B36D2">
            <w:pPr>
              <w:rPr>
                <w:sz w:val="15"/>
                <w:szCs w:val="15"/>
              </w:rPr>
            </w:pPr>
          </w:p>
        </w:tc>
      </w:tr>
      <w:tr w:rsidR="001B36D2" w14:paraId="4B15D33A" w14:textId="77777777">
        <w:trPr>
          <w:trHeight w:val="187"/>
        </w:trPr>
        <w:tc>
          <w:tcPr>
            <w:tcW w:w="640" w:type="dxa"/>
            <w:tcBorders>
              <w:left w:val="single" w:sz="8" w:space="0" w:color="auto"/>
              <w:bottom w:val="single" w:sz="8" w:space="0" w:color="auto"/>
              <w:right w:val="single" w:sz="8" w:space="0" w:color="auto"/>
            </w:tcBorders>
            <w:vAlign w:val="bottom"/>
          </w:tcPr>
          <w:p w14:paraId="3AD124F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483F3AC" w14:textId="77777777" w:rsidR="001B36D2" w:rsidRDefault="009229BF">
            <w:pPr>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5527BC17" w14:textId="77777777" w:rsidR="001B36D2" w:rsidRDefault="009229BF">
            <w:pPr>
              <w:ind w:left="80"/>
              <w:rPr>
                <w:sz w:val="20"/>
                <w:szCs w:val="20"/>
              </w:rPr>
            </w:pPr>
            <w:r>
              <w:rPr>
                <w:rFonts w:eastAsia="Times New Roman"/>
                <w:sz w:val="16"/>
                <w:szCs w:val="16"/>
              </w:rPr>
              <w:t>s toksikologijom</w:t>
            </w:r>
          </w:p>
        </w:tc>
        <w:tc>
          <w:tcPr>
            <w:tcW w:w="1040" w:type="dxa"/>
            <w:tcBorders>
              <w:right w:val="single" w:sz="8" w:space="0" w:color="auto"/>
            </w:tcBorders>
            <w:vAlign w:val="bottom"/>
          </w:tcPr>
          <w:p w14:paraId="70679771" w14:textId="77777777" w:rsidR="001B36D2" w:rsidRDefault="001B36D2">
            <w:pPr>
              <w:rPr>
                <w:sz w:val="16"/>
                <w:szCs w:val="16"/>
              </w:rPr>
            </w:pPr>
          </w:p>
        </w:tc>
        <w:tc>
          <w:tcPr>
            <w:tcW w:w="1800" w:type="dxa"/>
            <w:tcBorders>
              <w:right w:val="single" w:sz="8" w:space="0" w:color="auto"/>
            </w:tcBorders>
            <w:vAlign w:val="bottom"/>
          </w:tcPr>
          <w:p w14:paraId="5129C921" w14:textId="77777777" w:rsidR="001B36D2" w:rsidRDefault="001B36D2">
            <w:pPr>
              <w:rPr>
                <w:sz w:val="16"/>
                <w:szCs w:val="16"/>
              </w:rPr>
            </w:pPr>
          </w:p>
        </w:tc>
      </w:tr>
      <w:tr w:rsidR="001B36D2" w14:paraId="0B5CB20B" w14:textId="77777777">
        <w:trPr>
          <w:trHeight w:val="178"/>
        </w:trPr>
        <w:tc>
          <w:tcPr>
            <w:tcW w:w="640" w:type="dxa"/>
            <w:tcBorders>
              <w:left w:val="single" w:sz="8" w:space="0" w:color="auto"/>
              <w:right w:val="single" w:sz="8" w:space="0" w:color="auto"/>
            </w:tcBorders>
            <w:vAlign w:val="bottom"/>
          </w:tcPr>
          <w:p w14:paraId="1F55228D" w14:textId="77777777" w:rsidR="001B36D2" w:rsidRDefault="009229BF">
            <w:pPr>
              <w:spacing w:line="158" w:lineRule="exact"/>
              <w:ind w:left="80"/>
              <w:rPr>
                <w:sz w:val="20"/>
                <w:szCs w:val="20"/>
              </w:rPr>
            </w:pPr>
            <w:r>
              <w:rPr>
                <w:rFonts w:eastAsia="Times New Roman"/>
                <w:sz w:val="14"/>
                <w:szCs w:val="14"/>
              </w:rPr>
              <w:t>39. 12</w:t>
            </w:r>
          </w:p>
        </w:tc>
        <w:tc>
          <w:tcPr>
            <w:tcW w:w="1640" w:type="dxa"/>
            <w:tcBorders>
              <w:right w:val="single" w:sz="8" w:space="0" w:color="auto"/>
            </w:tcBorders>
            <w:vAlign w:val="bottom"/>
          </w:tcPr>
          <w:p w14:paraId="201B43D5"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right w:val="single" w:sz="8" w:space="0" w:color="auto"/>
            </w:tcBorders>
            <w:vAlign w:val="bottom"/>
          </w:tcPr>
          <w:p w14:paraId="5105F63B" w14:textId="77777777" w:rsidR="001B36D2" w:rsidRDefault="009229BF">
            <w:pPr>
              <w:spacing w:line="178" w:lineRule="exact"/>
              <w:ind w:left="80"/>
              <w:rPr>
                <w:sz w:val="20"/>
                <w:szCs w:val="20"/>
              </w:rPr>
            </w:pPr>
            <w:r>
              <w:rPr>
                <w:rFonts w:eastAsia="Times New Roman"/>
                <w:sz w:val="16"/>
                <w:szCs w:val="16"/>
              </w:rPr>
              <w:t>Clinical pharmacology and</w:t>
            </w:r>
          </w:p>
        </w:tc>
        <w:tc>
          <w:tcPr>
            <w:tcW w:w="1040" w:type="dxa"/>
            <w:tcBorders>
              <w:right w:val="single" w:sz="8" w:space="0" w:color="auto"/>
            </w:tcBorders>
            <w:vAlign w:val="bottom"/>
          </w:tcPr>
          <w:p w14:paraId="6CC40395" w14:textId="77777777" w:rsidR="001B36D2" w:rsidRDefault="001B36D2">
            <w:pPr>
              <w:rPr>
                <w:sz w:val="15"/>
                <w:szCs w:val="15"/>
              </w:rPr>
            </w:pPr>
          </w:p>
        </w:tc>
        <w:tc>
          <w:tcPr>
            <w:tcW w:w="1800" w:type="dxa"/>
            <w:tcBorders>
              <w:right w:val="single" w:sz="8" w:space="0" w:color="auto"/>
            </w:tcBorders>
            <w:vAlign w:val="bottom"/>
          </w:tcPr>
          <w:p w14:paraId="36CA5647" w14:textId="77777777" w:rsidR="001B36D2" w:rsidRDefault="001B36D2">
            <w:pPr>
              <w:rPr>
                <w:sz w:val="15"/>
                <w:szCs w:val="15"/>
              </w:rPr>
            </w:pPr>
          </w:p>
        </w:tc>
      </w:tr>
      <w:tr w:rsidR="001B36D2" w14:paraId="2C6B3780" w14:textId="77777777">
        <w:trPr>
          <w:trHeight w:val="184"/>
        </w:trPr>
        <w:tc>
          <w:tcPr>
            <w:tcW w:w="640" w:type="dxa"/>
            <w:tcBorders>
              <w:left w:val="single" w:sz="8" w:space="0" w:color="auto"/>
              <w:right w:val="single" w:sz="8" w:space="0" w:color="auto"/>
            </w:tcBorders>
            <w:vAlign w:val="bottom"/>
          </w:tcPr>
          <w:p w14:paraId="7E271813" w14:textId="77777777" w:rsidR="001B36D2" w:rsidRDefault="001B36D2">
            <w:pPr>
              <w:rPr>
                <w:sz w:val="16"/>
                <w:szCs w:val="16"/>
              </w:rPr>
            </w:pPr>
          </w:p>
        </w:tc>
        <w:tc>
          <w:tcPr>
            <w:tcW w:w="1640" w:type="dxa"/>
            <w:tcBorders>
              <w:right w:val="single" w:sz="8" w:space="0" w:color="auto"/>
            </w:tcBorders>
            <w:vAlign w:val="bottom"/>
          </w:tcPr>
          <w:p w14:paraId="3CD38711" w14:textId="77777777" w:rsidR="001B36D2" w:rsidRDefault="001B36D2">
            <w:pPr>
              <w:rPr>
                <w:sz w:val="16"/>
                <w:szCs w:val="16"/>
              </w:rPr>
            </w:pPr>
          </w:p>
        </w:tc>
        <w:tc>
          <w:tcPr>
            <w:tcW w:w="2640" w:type="dxa"/>
            <w:tcBorders>
              <w:right w:val="single" w:sz="8" w:space="0" w:color="auto"/>
            </w:tcBorders>
            <w:vAlign w:val="bottom"/>
          </w:tcPr>
          <w:p w14:paraId="19F15BE3" w14:textId="77777777" w:rsidR="001B36D2" w:rsidRDefault="009229BF">
            <w:pPr>
              <w:ind w:left="80"/>
              <w:rPr>
                <w:sz w:val="20"/>
                <w:szCs w:val="20"/>
              </w:rPr>
            </w:pPr>
            <w:r>
              <w:rPr>
                <w:rFonts w:eastAsia="Times New Roman"/>
                <w:sz w:val="16"/>
                <w:szCs w:val="16"/>
              </w:rPr>
              <w:t>therapeutics</w:t>
            </w:r>
          </w:p>
        </w:tc>
        <w:tc>
          <w:tcPr>
            <w:tcW w:w="1040" w:type="dxa"/>
            <w:tcBorders>
              <w:right w:val="single" w:sz="8" w:space="0" w:color="auto"/>
            </w:tcBorders>
            <w:vAlign w:val="bottom"/>
          </w:tcPr>
          <w:p w14:paraId="5B5EDC98" w14:textId="77777777" w:rsidR="001B36D2" w:rsidRDefault="001B36D2">
            <w:pPr>
              <w:rPr>
                <w:sz w:val="16"/>
                <w:szCs w:val="16"/>
              </w:rPr>
            </w:pPr>
          </w:p>
        </w:tc>
        <w:tc>
          <w:tcPr>
            <w:tcW w:w="1800" w:type="dxa"/>
            <w:tcBorders>
              <w:right w:val="single" w:sz="8" w:space="0" w:color="auto"/>
            </w:tcBorders>
            <w:vAlign w:val="bottom"/>
          </w:tcPr>
          <w:p w14:paraId="614197D9" w14:textId="77777777" w:rsidR="001B36D2" w:rsidRDefault="001B36D2">
            <w:pPr>
              <w:rPr>
                <w:sz w:val="16"/>
                <w:szCs w:val="16"/>
              </w:rPr>
            </w:pPr>
          </w:p>
        </w:tc>
      </w:tr>
      <w:tr w:rsidR="001B36D2" w14:paraId="3629A5A4" w14:textId="77777777">
        <w:trPr>
          <w:trHeight w:val="184"/>
        </w:trPr>
        <w:tc>
          <w:tcPr>
            <w:tcW w:w="640" w:type="dxa"/>
            <w:tcBorders>
              <w:left w:val="single" w:sz="8" w:space="0" w:color="auto"/>
              <w:right w:val="single" w:sz="8" w:space="0" w:color="auto"/>
            </w:tcBorders>
            <w:vAlign w:val="bottom"/>
          </w:tcPr>
          <w:p w14:paraId="283CF0E9" w14:textId="77777777" w:rsidR="001B36D2" w:rsidRDefault="001B36D2">
            <w:pPr>
              <w:rPr>
                <w:sz w:val="16"/>
                <w:szCs w:val="16"/>
              </w:rPr>
            </w:pPr>
          </w:p>
        </w:tc>
        <w:tc>
          <w:tcPr>
            <w:tcW w:w="1640" w:type="dxa"/>
            <w:tcBorders>
              <w:right w:val="single" w:sz="8" w:space="0" w:color="auto"/>
            </w:tcBorders>
            <w:vAlign w:val="bottom"/>
          </w:tcPr>
          <w:p w14:paraId="44F2D217" w14:textId="77777777" w:rsidR="001B36D2" w:rsidRDefault="001B36D2">
            <w:pPr>
              <w:rPr>
                <w:sz w:val="16"/>
                <w:szCs w:val="16"/>
              </w:rPr>
            </w:pPr>
          </w:p>
        </w:tc>
        <w:tc>
          <w:tcPr>
            <w:tcW w:w="2640" w:type="dxa"/>
            <w:tcBorders>
              <w:right w:val="single" w:sz="8" w:space="0" w:color="auto"/>
            </w:tcBorders>
            <w:vAlign w:val="bottom"/>
          </w:tcPr>
          <w:p w14:paraId="3272A615" w14:textId="77777777" w:rsidR="001B36D2" w:rsidRDefault="009229BF">
            <w:pPr>
              <w:ind w:left="80"/>
              <w:rPr>
                <w:sz w:val="20"/>
                <w:szCs w:val="20"/>
              </w:rPr>
            </w:pPr>
            <w:r>
              <w:rPr>
                <w:rFonts w:eastAsia="Times New Roman"/>
                <w:sz w:val="16"/>
                <w:szCs w:val="16"/>
              </w:rPr>
              <w:t>Pharmaceutical Medicine (od júla</w:t>
            </w:r>
          </w:p>
        </w:tc>
        <w:tc>
          <w:tcPr>
            <w:tcW w:w="1040" w:type="dxa"/>
            <w:tcBorders>
              <w:right w:val="single" w:sz="8" w:space="0" w:color="auto"/>
            </w:tcBorders>
            <w:vAlign w:val="bottom"/>
          </w:tcPr>
          <w:p w14:paraId="735A326A" w14:textId="77777777" w:rsidR="001B36D2" w:rsidRDefault="001B36D2">
            <w:pPr>
              <w:rPr>
                <w:sz w:val="16"/>
                <w:szCs w:val="16"/>
              </w:rPr>
            </w:pPr>
          </w:p>
        </w:tc>
        <w:tc>
          <w:tcPr>
            <w:tcW w:w="1800" w:type="dxa"/>
            <w:tcBorders>
              <w:right w:val="single" w:sz="8" w:space="0" w:color="auto"/>
            </w:tcBorders>
            <w:vAlign w:val="bottom"/>
          </w:tcPr>
          <w:p w14:paraId="664D14F3" w14:textId="77777777" w:rsidR="001B36D2" w:rsidRDefault="001B36D2">
            <w:pPr>
              <w:rPr>
                <w:sz w:val="16"/>
                <w:szCs w:val="16"/>
              </w:rPr>
            </w:pPr>
          </w:p>
        </w:tc>
      </w:tr>
      <w:tr w:rsidR="001B36D2" w14:paraId="454BC03C" w14:textId="77777777">
        <w:trPr>
          <w:trHeight w:val="186"/>
        </w:trPr>
        <w:tc>
          <w:tcPr>
            <w:tcW w:w="640" w:type="dxa"/>
            <w:tcBorders>
              <w:left w:val="single" w:sz="8" w:space="0" w:color="auto"/>
              <w:bottom w:val="single" w:sz="8" w:space="0" w:color="auto"/>
              <w:right w:val="single" w:sz="8" w:space="0" w:color="auto"/>
            </w:tcBorders>
            <w:vAlign w:val="bottom"/>
          </w:tcPr>
          <w:p w14:paraId="76C4459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2AF8B59"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0381C428" w14:textId="77777777" w:rsidR="001B36D2" w:rsidRDefault="009229BF">
            <w:pPr>
              <w:ind w:left="80"/>
              <w:rPr>
                <w:sz w:val="20"/>
                <w:szCs w:val="20"/>
              </w:rPr>
            </w:pPr>
            <w:r>
              <w:rPr>
                <w:rFonts w:eastAsia="Times New Roman"/>
                <w:sz w:val="16"/>
                <w:szCs w:val="16"/>
              </w:rPr>
              <w:t>2017)</w:t>
            </w:r>
          </w:p>
        </w:tc>
        <w:tc>
          <w:tcPr>
            <w:tcW w:w="1040" w:type="dxa"/>
            <w:tcBorders>
              <w:right w:val="single" w:sz="8" w:space="0" w:color="auto"/>
            </w:tcBorders>
            <w:vAlign w:val="bottom"/>
          </w:tcPr>
          <w:p w14:paraId="244ED872" w14:textId="77777777" w:rsidR="001B36D2" w:rsidRDefault="001B36D2">
            <w:pPr>
              <w:rPr>
                <w:sz w:val="16"/>
                <w:szCs w:val="16"/>
              </w:rPr>
            </w:pPr>
          </w:p>
        </w:tc>
        <w:tc>
          <w:tcPr>
            <w:tcW w:w="1800" w:type="dxa"/>
            <w:tcBorders>
              <w:right w:val="single" w:sz="8" w:space="0" w:color="auto"/>
            </w:tcBorders>
            <w:vAlign w:val="bottom"/>
          </w:tcPr>
          <w:p w14:paraId="7FD263CE" w14:textId="77777777" w:rsidR="001B36D2" w:rsidRDefault="001B36D2">
            <w:pPr>
              <w:rPr>
                <w:sz w:val="16"/>
                <w:szCs w:val="16"/>
              </w:rPr>
            </w:pPr>
          </w:p>
        </w:tc>
      </w:tr>
      <w:tr w:rsidR="001B36D2" w14:paraId="50BEA246" w14:textId="77777777">
        <w:trPr>
          <w:trHeight w:val="180"/>
        </w:trPr>
        <w:tc>
          <w:tcPr>
            <w:tcW w:w="640" w:type="dxa"/>
            <w:tcBorders>
              <w:left w:val="single" w:sz="8" w:space="0" w:color="auto"/>
              <w:bottom w:val="single" w:sz="8" w:space="0" w:color="auto"/>
              <w:right w:val="single" w:sz="8" w:space="0" w:color="auto"/>
            </w:tcBorders>
            <w:vAlign w:val="bottom"/>
          </w:tcPr>
          <w:p w14:paraId="061A94F1" w14:textId="77777777" w:rsidR="001B36D2" w:rsidRDefault="009229BF">
            <w:pPr>
              <w:spacing w:line="158" w:lineRule="exact"/>
              <w:ind w:left="80"/>
              <w:rPr>
                <w:sz w:val="20"/>
                <w:szCs w:val="20"/>
              </w:rPr>
            </w:pPr>
            <w:r>
              <w:rPr>
                <w:rFonts w:eastAsia="Times New Roman"/>
                <w:sz w:val="14"/>
                <w:szCs w:val="14"/>
              </w:rPr>
              <w:t>39. 13</w:t>
            </w:r>
          </w:p>
        </w:tc>
        <w:tc>
          <w:tcPr>
            <w:tcW w:w="1640" w:type="dxa"/>
            <w:tcBorders>
              <w:bottom w:val="single" w:sz="8" w:space="0" w:color="auto"/>
              <w:right w:val="single" w:sz="8" w:space="0" w:color="auto"/>
            </w:tcBorders>
            <w:vAlign w:val="bottom"/>
          </w:tcPr>
          <w:p w14:paraId="44D09E8B"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125F0ECB"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63C7427B" w14:textId="77777777" w:rsidR="001B36D2" w:rsidRDefault="001B36D2">
            <w:pPr>
              <w:rPr>
                <w:sz w:val="15"/>
                <w:szCs w:val="15"/>
              </w:rPr>
            </w:pPr>
          </w:p>
        </w:tc>
        <w:tc>
          <w:tcPr>
            <w:tcW w:w="1800" w:type="dxa"/>
            <w:tcBorders>
              <w:right w:val="single" w:sz="8" w:space="0" w:color="auto"/>
            </w:tcBorders>
            <w:vAlign w:val="bottom"/>
          </w:tcPr>
          <w:p w14:paraId="6E4E667C" w14:textId="77777777" w:rsidR="001B36D2" w:rsidRDefault="001B36D2">
            <w:pPr>
              <w:rPr>
                <w:sz w:val="15"/>
                <w:szCs w:val="15"/>
              </w:rPr>
            </w:pPr>
          </w:p>
        </w:tc>
      </w:tr>
      <w:tr w:rsidR="001B36D2" w14:paraId="025A2732" w14:textId="77777777">
        <w:trPr>
          <w:trHeight w:val="182"/>
        </w:trPr>
        <w:tc>
          <w:tcPr>
            <w:tcW w:w="640" w:type="dxa"/>
            <w:tcBorders>
              <w:left w:val="single" w:sz="8" w:space="0" w:color="auto"/>
              <w:bottom w:val="single" w:sz="8" w:space="0" w:color="auto"/>
              <w:right w:val="single" w:sz="8" w:space="0" w:color="auto"/>
            </w:tcBorders>
            <w:vAlign w:val="bottom"/>
          </w:tcPr>
          <w:p w14:paraId="3C6441C1" w14:textId="77777777" w:rsidR="001B36D2" w:rsidRDefault="009229BF">
            <w:pPr>
              <w:spacing w:line="160" w:lineRule="exact"/>
              <w:ind w:left="80"/>
              <w:rPr>
                <w:sz w:val="20"/>
                <w:szCs w:val="20"/>
              </w:rPr>
            </w:pPr>
            <w:r>
              <w:rPr>
                <w:rFonts w:eastAsia="Times New Roman"/>
                <w:sz w:val="14"/>
                <w:szCs w:val="14"/>
              </w:rPr>
              <w:t>39. 14</w:t>
            </w:r>
          </w:p>
        </w:tc>
        <w:tc>
          <w:tcPr>
            <w:tcW w:w="1640" w:type="dxa"/>
            <w:tcBorders>
              <w:bottom w:val="single" w:sz="8" w:space="0" w:color="auto"/>
              <w:right w:val="single" w:sz="8" w:space="0" w:color="auto"/>
            </w:tcBorders>
            <w:vAlign w:val="bottom"/>
          </w:tcPr>
          <w:p w14:paraId="6D3B5949" w14:textId="77777777" w:rsidR="001B36D2" w:rsidRDefault="009229BF">
            <w:pPr>
              <w:spacing w:line="180"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18DD2D00"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81406A1" w14:textId="77777777" w:rsidR="001B36D2" w:rsidRDefault="001B36D2">
            <w:pPr>
              <w:rPr>
                <w:sz w:val="15"/>
                <w:szCs w:val="15"/>
              </w:rPr>
            </w:pPr>
          </w:p>
        </w:tc>
        <w:tc>
          <w:tcPr>
            <w:tcW w:w="1800" w:type="dxa"/>
            <w:tcBorders>
              <w:right w:val="single" w:sz="8" w:space="0" w:color="auto"/>
            </w:tcBorders>
            <w:vAlign w:val="bottom"/>
          </w:tcPr>
          <w:p w14:paraId="334F4015" w14:textId="77777777" w:rsidR="001B36D2" w:rsidRDefault="001B36D2">
            <w:pPr>
              <w:rPr>
                <w:sz w:val="15"/>
                <w:szCs w:val="15"/>
              </w:rPr>
            </w:pPr>
          </w:p>
        </w:tc>
      </w:tr>
      <w:tr w:rsidR="001B36D2" w14:paraId="7014210F" w14:textId="77777777">
        <w:trPr>
          <w:trHeight w:val="178"/>
        </w:trPr>
        <w:tc>
          <w:tcPr>
            <w:tcW w:w="640" w:type="dxa"/>
            <w:tcBorders>
              <w:left w:val="single" w:sz="8" w:space="0" w:color="auto"/>
              <w:right w:val="single" w:sz="8" w:space="0" w:color="auto"/>
            </w:tcBorders>
            <w:vAlign w:val="bottom"/>
          </w:tcPr>
          <w:p w14:paraId="579E5A2B" w14:textId="77777777" w:rsidR="001B36D2" w:rsidRDefault="009229BF">
            <w:pPr>
              <w:spacing w:line="158" w:lineRule="exact"/>
              <w:ind w:left="80"/>
              <w:rPr>
                <w:sz w:val="20"/>
                <w:szCs w:val="20"/>
              </w:rPr>
            </w:pPr>
            <w:r>
              <w:rPr>
                <w:rFonts w:eastAsia="Times New Roman"/>
                <w:sz w:val="14"/>
                <w:szCs w:val="14"/>
              </w:rPr>
              <w:t>39. 15</w:t>
            </w:r>
          </w:p>
        </w:tc>
        <w:tc>
          <w:tcPr>
            <w:tcW w:w="1640" w:type="dxa"/>
            <w:tcBorders>
              <w:right w:val="single" w:sz="8" w:space="0" w:color="auto"/>
            </w:tcBorders>
            <w:vAlign w:val="bottom"/>
          </w:tcPr>
          <w:p w14:paraId="70F5F584"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26D8CE41"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666D4C7B" w14:textId="77777777" w:rsidR="001B36D2" w:rsidRDefault="001B36D2">
            <w:pPr>
              <w:rPr>
                <w:sz w:val="15"/>
                <w:szCs w:val="15"/>
              </w:rPr>
            </w:pPr>
          </w:p>
        </w:tc>
        <w:tc>
          <w:tcPr>
            <w:tcW w:w="1800" w:type="dxa"/>
            <w:tcBorders>
              <w:right w:val="single" w:sz="8" w:space="0" w:color="auto"/>
            </w:tcBorders>
            <w:vAlign w:val="bottom"/>
          </w:tcPr>
          <w:p w14:paraId="0A1C05B8" w14:textId="77777777" w:rsidR="001B36D2" w:rsidRDefault="001B36D2">
            <w:pPr>
              <w:rPr>
                <w:sz w:val="15"/>
                <w:szCs w:val="15"/>
              </w:rPr>
            </w:pPr>
          </w:p>
        </w:tc>
      </w:tr>
      <w:tr w:rsidR="001B36D2" w14:paraId="66E26334" w14:textId="77777777">
        <w:trPr>
          <w:trHeight w:val="186"/>
        </w:trPr>
        <w:tc>
          <w:tcPr>
            <w:tcW w:w="640" w:type="dxa"/>
            <w:tcBorders>
              <w:left w:val="single" w:sz="8" w:space="0" w:color="auto"/>
              <w:bottom w:val="single" w:sz="8" w:space="0" w:color="auto"/>
              <w:right w:val="single" w:sz="8" w:space="0" w:color="auto"/>
            </w:tcBorders>
            <w:vAlign w:val="bottom"/>
          </w:tcPr>
          <w:p w14:paraId="4F4525A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AC22C0B"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76207A8F"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570AB49D"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50BFBDD5" w14:textId="77777777" w:rsidR="001B36D2" w:rsidRDefault="001B36D2">
            <w:pPr>
              <w:rPr>
                <w:sz w:val="16"/>
                <w:szCs w:val="16"/>
              </w:rPr>
            </w:pPr>
          </w:p>
        </w:tc>
      </w:tr>
    </w:tbl>
    <w:p w14:paraId="16049F08" w14:textId="77777777" w:rsidR="001B36D2" w:rsidRDefault="001B36D2">
      <w:pPr>
        <w:sectPr w:rsidR="001B36D2">
          <w:pgSz w:w="11900" w:h="16837"/>
          <w:pgMar w:top="796" w:right="1105" w:bottom="1440" w:left="1100" w:header="0" w:footer="0" w:gutter="0"/>
          <w:cols w:space="708" w:equalWidth="0">
            <w:col w:w="9700"/>
          </w:cols>
        </w:sectPr>
      </w:pPr>
    </w:p>
    <w:p w14:paraId="4A55A0EA" w14:textId="77777777" w:rsidR="001B36D2" w:rsidRDefault="009229BF">
      <w:pPr>
        <w:tabs>
          <w:tab w:val="left" w:pos="2960"/>
          <w:tab w:val="left" w:pos="8120"/>
        </w:tabs>
        <w:rPr>
          <w:sz w:val="20"/>
          <w:szCs w:val="20"/>
        </w:rPr>
      </w:pPr>
      <w:bookmarkStart w:id="167" w:name="page168"/>
      <w:bookmarkEnd w:id="167"/>
      <w:r>
        <w:rPr>
          <w:rFonts w:ascii="Arial" w:eastAsia="Arial" w:hAnsi="Arial" w:cs="Arial"/>
          <w:sz w:val="20"/>
          <w:szCs w:val="20"/>
        </w:rPr>
        <w:lastRenderedPageBreak/>
        <w:t>Strana 168</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520B14E3"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71392" behindDoc="1" locked="0" layoutInCell="0" allowOverlap="1" wp14:anchorId="3842342B" wp14:editId="5ED837DA">
                <wp:simplePos x="0" y="0"/>
                <wp:positionH relativeFrom="column">
                  <wp:posOffset>3175</wp:posOffset>
                </wp:positionH>
                <wp:positionV relativeFrom="paragraph">
                  <wp:posOffset>78740</wp:posOffset>
                </wp:positionV>
                <wp:extent cx="6155690" cy="0"/>
                <wp:effectExtent l="0" t="0" r="0" b="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F607A98" id="Shape 262" o:spid="_x0000_s1026" style="position:absolute;z-index:-25154508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tPU6kr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0E2D272D" w14:textId="77777777" w:rsidR="001B36D2" w:rsidRDefault="001B36D2">
      <w:pPr>
        <w:spacing w:line="200" w:lineRule="exact"/>
        <w:rPr>
          <w:sz w:val="20"/>
          <w:szCs w:val="20"/>
        </w:rPr>
      </w:pPr>
    </w:p>
    <w:p w14:paraId="7544B399" w14:textId="77777777" w:rsidR="001B36D2" w:rsidRDefault="001B36D2">
      <w:pPr>
        <w:spacing w:line="200" w:lineRule="exact"/>
        <w:rPr>
          <w:sz w:val="20"/>
          <w:szCs w:val="20"/>
        </w:rPr>
      </w:pPr>
    </w:p>
    <w:p w14:paraId="67AAF502" w14:textId="77777777" w:rsidR="001B36D2" w:rsidRDefault="001B36D2">
      <w:pPr>
        <w:spacing w:line="200" w:lineRule="exact"/>
        <w:rPr>
          <w:sz w:val="20"/>
          <w:szCs w:val="20"/>
        </w:rPr>
      </w:pPr>
    </w:p>
    <w:p w14:paraId="24863475" w14:textId="77777777" w:rsidR="001B36D2" w:rsidRDefault="001B36D2">
      <w:pPr>
        <w:spacing w:line="200" w:lineRule="exact"/>
        <w:rPr>
          <w:sz w:val="20"/>
          <w:szCs w:val="20"/>
        </w:rPr>
      </w:pPr>
    </w:p>
    <w:p w14:paraId="4B97211A" w14:textId="77777777" w:rsidR="001B36D2" w:rsidRDefault="001B36D2">
      <w:pPr>
        <w:spacing w:line="200" w:lineRule="exact"/>
        <w:rPr>
          <w:sz w:val="20"/>
          <w:szCs w:val="20"/>
        </w:rPr>
      </w:pPr>
    </w:p>
    <w:p w14:paraId="7FDDCFE9" w14:textId="77777777" w:rsidR="001B36D2" w:rsidRDefault="001B36D2">
      <w:pPr>
        <w:spacing w:line="200" w:lineRule="exact"/>
        <w:rPr>
          <w:sz w:val="20"/>
          <w:szCs w:val="20"/>
        </w:rPr>
      </w:pPr>
    </w:p>
    <w:p w14:paraId="7B7E2C4E" w14:textId="77777777" w:rsidR="001B36D2" w:rsidRDefault="001B36D2">
      <w:pPr>
        <w:spacing w:line="200" w:lineRule="exact"/>
        <w:rPr>
          <w:sz w:val="20"/>
          <w:szCs w:val="20"/>
        </w:rPr>
      </w:pPr>
    </w:p>
    <w:p w14:paraId="3276A68C" w14:textId="77777777" w:rsidR="001B36D2" w:rsidRDefault="001B36D2">
      <w:pPr>
        <w:spacing w:line="200" w:lineRule="exact"/>
        <w:rPr>
          <w:sz w:val="20"/>
          <w:szCs w:val="20"/>
        </w:rPr>
      </w:pPr>
    </w:p>
    <w:p w14:paraId="0CE0063B" w14:textId="77777777" w:rsidR="001B36D2" w:rsidRDefault="001B36D2">
      <w:pPr>
        <w:spacing w:line="200" w:lineRule="exact"/>
        <w:rPr>
          <w:sz w:val="20"/>
          <w:szCs w:val="20"/>
        </w:rPr>
      </w:pPr>
    </w:p>
    <w:p w14:paraId="095BAFD9"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2C495421" w14:textId="77777777">
        <w:trPr>
          <w:trHeight w:val="184"/>
        </w:trPr>
        <w:tc>
          <w:tcPr>
            <w:tcW w:w="640" w:type="dxa"/>
            <w:tcBorders>
              <w:top w:val="single" w:sz="8" w:space="0" w:color="auto"/>
              <w:left w:val="single" w:sz="8" w:space="0" w:color="auto"/>
              <w:right w:val="single" w:sz="8" w:space="0" w:color="auto"/>
            </w:tcBorders>
            <w:vAlign w:val="bottom"/>
          </w:tcPr>
          <w:p w14:paraId="1D75C3F8"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49EBB40B"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7266F79D"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73363845"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0219A130" w14:textId="77777777" w:rsidR="001B36D2" w:rsidRDefault="009229BF">
            <w:pPr>
              <w:ind w:left="80"/>
              <w:rPr>
                <w:sz w:val="20"/>
                <w:szCs w:val="20"/>
              </w:rPr>
            </w:pPr>
            <w:r>
              <w:rPr>
                <w:rFonts w:eastAsia="Times New Roman"/>
                <w:b/>
                <w:bCs/>
                <w:sz w:val="15"/>
                <w:szCs w:val="15"/>
              </w:rPr>
              <w:t>Názov zodpovedajúceho</w:t>
            </w:r>
          </w:p>
        </w:tc>
      </w:tr>
      <w:tr w:rsidR="001B36D2" w14:paraId="7115E208" w14:textId="77777777">
        <w:trPr>
          <w:trHeight w:val="174"/>
        </w:trPr>
        <w:tc>
          <w:tcPr>
            <w:tcW w:w="640" w:type="dxa"/>
            <w:tcBorders>
              <w:left w:val="single" w:sz="8" w:space="0" w:color="auto"/>
              <w:right w:val="single" w:sz="8" w:space="0" w:color="auto"/>
            </w:tcBorders>
            <w:vAlign w:val="bottom"/>
          </w:tcPr>
          <w:p w14:paraId="142D377B" w14:textId="77777777" w:rsidR="001B36D2" w:rsidRDefault="001B36D2">
            <w:pPr>
              <w:rPr>
                <w:sz w:val="15"/>
                <w:szCs w:val="15"/>
              </w:rPr>
            </w:pPr>
          </w:p>
        </w:tc>
        <w:tc>
          <w:tcPr>
            <w:tcW w:w="1640" w:type="dxa"/>
            <w:tcBorders>
              <w:right w:val="single" w:sz="8" w:space="0" w:color="auto"/>
            </w:tcBorders>
            <w:vAlign w:val="bottom"/>
          </w:tcPr>
          <w:p w14:paraId="25B62AB9" w14:textId="77777777" w:rsidR="001B36D2" w:rsidRDefault="001B36D2">
            <w:pPr>
              <w:rPr>
                <w:sz w:val="15"/>
                <w:szCs w:val="15"/>
              </w:rPr>
            </w:pPr>
          </w:p>
        </w:tc>
        <w:tc>
          <w:tcPr>
            <w:tcW w:w="2640" w:type="dxa"/>
            <w:tcBorders>
              <w:right w:val="single" w:sz="8" w:space="0" w:color="auto"/>
            </w:tcBorders>
            <w:vAlign w:val="bottom"/>
          </w:tcPr>
          <w:p w14:paraId="5891C828"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6BB89546"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23438A1B" w14:textId="77777777" w:rsidR="001B36D2" w:rsidRDefault="009229BF">
            <w:pPr>
              <w:ind w:left="80"/>
              <w:rPr>
                <w:sz w:val="20"/>
                <w:szCs w:val="20"/>
              </w:rPr>
            </w:pPr>
            <w:r>
              <w:rPr>
                <w:rFonts w:eastAsia="Times New Roman"/>
                <w:b/>
                <w:bCs/>
                <w:sz w:val="15"/>
                <w:szCs w:val="15"/>
              </w:rPr>
              <w:t>špecializačného odboru</w:t>
            </w:r>
          </w:p>
        </w:tc>
      </w:tr>
      <w:tr w:rsidR="001B36D2" w14:paraId="070A2A20" w14:textId="77777777">
        <w:trPr>
          <w:trHeight w:val="174"/>
        </w:trPr>
        <w:tc>
          <w:tcPr>
            <w:tcW w:w="640" w:type="dxa"/>
            <w:tcBorders>
              <w:left w:val="single" w:sz="8" w:space="0" w:color="auto"/>
              <w:right w:val="single" w:sz="8" w:space="0" w:color="auto"/>
            </w:tcBorders>
            <w:vAlign w:val="bottom"/>
          </w:tcPr>
          <w:p w14:paraId="6F8D3DE5" w14:textId="77777777" w:rsidR="001B36D2" w:rsidRDefault="001B36D2">
            <w:pPr>
              <w:rPr>
                <w:sz w:val="15"/>
                <w:szCs w:val="15"/>
              </w:rPr>
            </w:pPr>
          </w:p>
        </w:tc>
        <w:tc>
          <w:tcPr>
            <w:tcW w:w="1640" w:type="dxa"/>
            <w:tcBorders>
              <w:right w:val="single" w:sz="8" w:space="0" w:color="auto"/>
            </w:tcBorders>
            <w:vAlign w:val="bottom"/>
          </w:tcPr>
          <w:p w14:paraId="188C7719" w14:textId="77777777" w:rsidR="001B36D2" w:rsidRDefault="001B36D2">
            <w:pPr>
              <w:rPr>
                <w:sz w:val="15"/>
                <w:szCs w:val="15"/>
              </w:rPr>
            </w:pPr>
          </w:p>
        </w:tc>
        <w:tc>
          <w:tcPr>
            <w:tcW w:w="2640" w:type="dxa"/>
            <w:tcBorders>
              <w:right w:val="single" w:sz="8" w:space="0" w:color="auto"/>
            </w:tcBorders>
            <w:vAlign w:val="bottom"/>
          </w:tcPr>
          <w:p w14:paraId="5FC1CC20" w14:textId="77777777" w:rsidR="001B36D2" w:rsidRDefault="001B36D2">
            <w:pPr>
              <w:rPr>
                <w:sz w:val="15"/>
                <w:szCs w:val="15"/>
              </w:rPr>
            </w:pPr>
          </w:p>
        </w:tc>
        <w:tc>
          <w:tcPr>
            <w:tcW w:w="1040" w:type="dxa"/>
            <w:tcBorders>
              <w:right w:val="single" w:sz="8" w:space="0" w:color="auto"/>
            </w:tcBorders>
            <w:vAlign w:val="bottom"/>
          </w:tcPr>
          <w:p w14:paraId="28C0E3DC"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0AF2288C" w14:textId="77777777" w:rsidR="001B36D2" w:rsidRDefault="009229BF">
            <w:pPr>
              <w:ind w:left="80"/>
              <w:rPr>
                <w:sz w:val="20"/>
                <w:szCs w:val="20"/>
              </w:rPr>
            </w:pPr>
            <w:r>
              <w:rPr>
                <w:rFonts w:eastAsia="Times New Roman"/>
                <w:b/>
                <w:bCs/>
                <w:sz w:val="15"/>
                <w:szCs w:val="15"/>
              </w:rPr>
              <w:t>v Slovenskej republike</w:t>
            </w:r>
          </w:p>
        </w:tc>
      </w:tr>
      <w:tr w:rsidR="001B36D2" w14:paraId="0C6FDD79" w14:textId="77777777">
        <w:trPr>
          <w:trHeight w:val="174"/>
        </w:trPr>
        <w:tc>
          <w:tcPr>
            <w:tcW w:w="640" w:type="dxa"/>
            <w:tcBorders>
              <w:left w:val="single" w:sz="8" w:space="0" w:color="auto"/>
              <w:right w:val="single" w:sz="8" w:space="0" w:color="auto"/>
            </w:tcBorders>
            <w:vAlign w:val="bottom"/>
          </w:tcPr>
          <w:p w14:paraId="2BFEC7FF" w14:textId="77777777" w:rsidR="001B36D2" w:rsidRDefault="001B36D2">
            <w:pPr>
              <w:rPr>
                <w:sz w:val="15"/>
                <w:szCs w:val="15"/>
              </w:rPr>
            </w:pPr>
          </w:p>
        </w:tc>
        <w:tc>
          <w:tcPr>
            <w:tcW w:w="1640" w:type="dxa"/>
            <w:tcBorders>
              <w:right w:val="single" w:sz="8" w:space="0" w:color="auto"/>
            </w:tcBorders>
            <w:vAlign w:val="bottom"/>
          </w:tcPr>
          <w:p w14:paraId="684B4838" w14:textId="77777777" w:rsidR="001B36D2" w:rsidRDefault="001B36D2">
            <w:pPr>
              <w:rPr>
                <w:sz w:val="15"/>
                <w:szCs w:val="15"/>
              </w:rPr>
            </w:pPr>
          </w:p>
        </w:tc>
        <w:tc>
          <w:tcPr>
            <w:tcW w:w="2640" w:type="dxa"/>
            <w:tcBorders>
              <w:right w:val="single" w:sz="8" w:space="0" w:color="auto"/>
            </w:tcBorders>
            <w:vAlign w:val="bottom"/>
          </w:tcPr>
          <w:p w14:paraId="2B1E6A3B" w14:textId="77777777" w:rsidR="001B36D2" w:rsidRDefault="001B36D2">
            <w:pPr>
              <w:rPr>
                <w:sz w:val="15"/>
                <w:szCs w:val="15"/>
              </w:rPr>
            </w:pPr>
          </w:p>
        </w:tc>
        <w:tc>
          <w:tcPr>
            <w:tcW w:w="1040" w:type="dxa"/>
            <w:tcBorders>
              <w:right w:val="single" w:sz="8" w:space="0" w:color="auto"/>
            </w:tcBorders>
            <w:vAlign w:val="bottom"/>
          </w:tcPr>
          <w:p w14:paraId="48DE23C3"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0D0ED0E0" w14:textId="77777777" w:rsidR="001B36D2" w:rsidRDefault="001B36D2">
            <w:pPr>
              <w:rPr>
                <w:sz w:val="15"/>
                <w:szCs w:val="15"/>
              </w:rPr>
            </w:pPr>
          </w:p>
        </w:tc>
      </w:tr>
      <w:tr w:rsidR="001B36D2" w14:paraId="5744434C" w14:textId="77777777">
        <w:trPr>
          <w:trHeight w:val="181"/>
        </w:trPr>
        <w:tc>
          <w:tcPr>
            <w:tcW w:w="640" w:type="dxa"/>
            <w:tcBorders>
              <w:left w:val="single" w:sz="8" w:space="0" w:color="auto"/>
              <w:bottom w:val="single" w:sz="8" w:space="0" w:color="auto"/>
              <w:right w:val="single" w:sz="8" w:space="0" w:color="auto"/>
            </w:tcBorders>
            <w:vAlign w:val="bottom"/>
          </w:tcPr>
          <w:p w14:paraId="3A9011FF"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440F2F77"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159CBB2E"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38C58A1C"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0D502912" w14:textId="77777777" w:rsidR="001B36D2" w:rsidRDefault="001B36D2">
            <w:pPr>
              <w:rPr>
                <w:sz w:val="15"/>
                <w:szCs w:val="15"/>
              </w:rPr>
            </w:pPr>
          </w:p>
        </w:tc>
      </w:tr>
      <w:tr w:rsidR="001B36D2" w14:paraId="470B562C" w14:textId="77777777">
        <w:trPr>
          <w:trHeight w:val="180"/>
        </w:trPr>
        <w:tc>
          <w:tcPr>
            <w:tcW w:w="640" w:type="dxa"/>
            <w:tcBorders>
              <w:left w:val="single" w:sz="8" w:space="0" w:color="auto"/>
              <w:right w:val="single" w:sz="8" w:space="0" w:color="auto"/>
            </w:tcBorders>
            <w:vAlign w:val="bottom"/>
          </w:tcPr>
          <w:p w14:paraId="70D69771" w14:textId="77777777" w:rsidR="001B36D2" w:rsidRDefault="009229BF">
            <w:pPr>
              <w:spacing w:line="159" w:lineRule="exact"/>
              <w:ind w:left="80"/>
              <w:rPr>
                <w:sz w:val="20"/>
                <w:szCs w:val="20"/>
              </w:rPr>
            </w:pPr>
            <w:r>
              <w:rPr>
                <w:rFonts w:eastAsia="Times New Roman"/>
                <w:sz w:val="14"/>
                <w:szCs w:val="14"/>
              </w:rPr>
              <w:t>39. 16</w:t>
            </w:r>
          </w:p>
        </w:tc>
        <w:tc>
          <w:tcPr>
            <w:tcW w:w="1640" w:type="dxa"/>
            <w:tcBorders>
              <w:right w:val="single" w:sz="8" w:space="0" w:color="auto"/>
            </w:tcBorders>
            <w:vAlign w:val="bottom"/>
          </w:tcPr>
          <w:p w14:paraId="737CCC46" w14:textId="77777777" w:rsidR="001B36D2" w:rsidRDefault="009229BF">
            <w:pPr>
              <w:spacing w:line="180"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15B58DF2" w14:textId="77777777" w:rsidR="001B36D2" w:rsidRDefault="009229BF">
            <w:pPr>
              <w:spacing w:line="180" w:lineRule="exact"/>
              <w:ind w:left="80"/>
              <w:rPr>
                <w:sz w:val="20"/>
                <w:szCs w:val="20"/>
              </w:rPr>
            </w:pPr>
            <w:r>
              <w:rPr>
                <w:rFonts w:eastAsia="Times New Roman"/>
                <w:sz w:val="16"/>
                <w:szCs w:val="16"/>
              </w:rPr>
              <w:t>Klinikai farmakológia</w:t>
            </w:r>
          </w:p>
        </w:tc>
        <w:tc>
          <w:tcPr>
            <w:tcW w:w="1040" w:type="dxa"/>
            <w:tcBorders>
              <w:right w:val="single" w:sz="8" w:space="0" w:color="auto"/>
            </w:tcBorders>
            <w:vAlign w:val="bottom"/>
          </w:tcPr>
          <w:p w14:paraId="711341C5" w14:textId="77777777" w:rsidR="001B36D2" w:rsidRDefault="001B36D2">
            <w:pPr>
              <w:rPr>
                <w:sz w:val="15"/>
                <w:szCs w:val="15"/>
              </w:rPr>
            </w:pPr>
          </w:p>
        </w:tc>
        <w:tc>
          <w:tcPr>
            <w:tcW w:w="1800" w:type="dxa"/>
            <w:tcBorders>
              <w:right w:val="single" w:sz="8" w:space="0" w:color="auto"/>
            </w:tcBorders>
            <w:vAlign w:val="bottom"/>
          </w:tcPr>
          <w:p w14:paraId="0ACF2000" w14:textId="77777777" w:rsidR="001B36D2" w:rsidRDefault="001B36D2">
            <w:pPr>
              <w:rPr>
                <w:sz w:val="15"/>
                <w:szCs w:val="15"/>
              </w:rPr>
            </w:pPr>
          </w:p>
        </w:tc>
      </w:tr>
      <w:tr w:rsidR="001B36D2" w14:paraId="350E54B9" w14:textId="77777777">
        <w:trPr>
          <w:trHeight w:val="186"/>
        </w:trPr>
        <w:tc>
          <w:tcPr>
            <w:tcW w:w="640" w:type="dxa"/>
            <w:tcBorders>
              <w:left w:val="single" w:sz="8" w:space="0" w:color="auto"/>
              <w:bottom w:val="single" w:sz="8" w:space="0" w:color="auto"/>
              <w:right w:val="single" w:sz="8" w:space="0" w:color="auto"/>
            </w:tcBorders>
            <w:vAlign w:val="bottom"/>
          </w:tcPr>
          <w:p w14:paraId="18F5BC5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6470DBB"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0EE67449" w14:textId="77777777" w:rsidR="001B36D2" w:rsidRDefault="001B36D2">
            <w:pPr>
              <w:rPr>
                <w:sz w:val="16"/>
                <w:szCs w:val="16"/>
              </w:rPr>
            </w:pPr>
          </w:p>
        </w:tc>
        <w:tc>
          <w:tcPr>
            <w:tcW w:w="1040" w:type="dxa"/>
            <w:tcBorders>
              <w:right w:val="single" w:sz="8" w:space="0" w:color="auto"/>
            </w:tcBorders>
            <w:vAlign w:val="bottom"/>
          </w:tcPr>
          <w:p w14:paraId="3A07D495" w14:textId="77777777" w:rsidR="001B36D2" w:rsidRDefault="001B36D2">
            <w:pPr>
              <w:rPr>
                <w:sz w:val="16"/>
                <w:szCs w:val="16"/>
              </w:rPr>
            </w:pPr>
          </w:p>
        </w:tc>
        <w:tc>
          <w:tcPr>
            <w:tcW w:w="1800" w:type="dxa"/>
            <w:tcBorders>
              <w:right w:val="single" w:sz="8" w:space="0" w:color="auto"/>
            </w:tcBorders>
            <w:vAlign w:val="bottom"/>
          </w:tcPr>
          <w:p w14:paraId="59733D95" w14:textId="77777777" w:rsidR="001B36D2" w:rsidRDefault="001B36D2">
            <w:pPr>
              <w:rPr>
                <w:sz w:val="16"/>
                <w:szCs w:val="16"/>
              </w:rPr>
            </w:pPr>
          </w:p>
        </w:tc>
      </w:tr>
      <w:tr w:rsidR="001B36D2" w14:paraId="21BD7E44" w14:textId="77777777">
        <w:trPr>
          <w:trHeight w:val="180"/>
        </w:trPr>
        <w:tc>
          <w:tcPr>
            <w:tcW w:w="640" w:type="dxa"/>
            <w:tcBorders>
              <w:left w:val="single" w:sz="8" w:space="0" w:color="auto"/>
              <w:right w:val="single" w:sz="8" w:space="0" w:color="auto"/>
            </w:tcBorders>
            <w:vAlign w:val="bottom"/>
          </w:tcPr>
          <w:p w14:paraId="01D4FDA6" w14:textId="77777777" w:rsidR="001B36D2" w:rsidRDefault="009229BF">
            <w:pPr>
              <w:spacing w:line="160" w:lineRule="exact"/>
              <w:ind w:left="80"/>
              <w:rPr>
                <w:sz w:val="20"/>
                <w:szCs w:val="20"/>
              </w:rPr>
            </w:pPr>
            <w:r>
              <w:rPr>
                <w:rFonts w:eastAsia="Times New Roman"/>
                <w:sz w:val="14"/>
                <w:szCs w:val="14"/>
              </w:rPr>
              <w:t>39. 17</w:t>
            </w:r>
          </w:p>
        </w:tc>
        <w:tc>
          <w:tcPr>
            <w:tcW w:w="1640" w:type="dxa"/>
            <w:tcBorders>
              <w:right w:val="single" w:sz="8" w:space="0" w:color="auto"/>
            </w:tcBorders>
            <w:vAlign w:val="bottom"/>
          </w:tcPr>
          <w:p w14:paraId="631384DF" w14:textId="77777777" w:rsidR="001B36D2" w:rsidRDefault="009229BF">
            <w:pPr>
              <w:spacing w:line="180"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right w:val="single" w:sz="8" w:space="0" w:color="auto"/>
            </w:tcBorders>
            <w:vAlign w:val="bottom"/>
          </w:tcPr>
          <w:p w14:paraId="7EDD485C" w14:textId="77777777" w:rsidR="001B36D2" w:rsidRDefault="009229BF">
            <w:pPr>
              <w:spacing w:line="180" w:lineRule="exact"/>
              <w:ind w:left="80"/>
              <w:rPr>
                <w:sz w:val="20"/>
                <w:szCs w:val="20"/>
              </w:rPr>
            </w:pPr>
            <w:r>
              <w:rPr>
                <w:rFonts w:eastAsia="Times New Roman"/>
                <w:sz w:val="16"/>
                <w:szCs w:val="16"/>
              </w:rPr>
              <w:t>Farmakoloġija Klinika u t-</w:t>
            </w:r>
          </w:p>
        </w:tc>
        <w:tc>
          <w:tcPr>
            <w:tcW w:w="1040" w:type="dxa"/>
            <w:tcBorders>
              <w:right w:val="single" w:sz="8" w:space="0" w:color="auto"/>
            </w:tcBorders>
            <w:vAlign w:val="bottom"/>
          </w:tcPr>
          <w:p w14:paraId="0A2DF11A" w14:textId="77777777" w:rsidR="001B36D2" w:rsidRDefault="001B36D2">
            <w:pPr>
              <w:rPr>
                <w:sz w:val="15"/>
                <w:szCs w:val="15"/>
              </w:rPr>
            </w:pPr>
          </w:p>
        </w:tc>
        <w:tc>
          <w:tcPr>
            <w:tcW w:w="1800" w:type="dxa"/>
            <w:tcBorders>
              <w:right w:val="single" w:sz="8" w:space="0" w:color="auto"/>
            </w:tcBorders>
            <w:vAlign w:val="bottom"/>
          </w:tcPr>
          <w:p w14:paraId="1F8739B4" w14:textId="77777777" w:rsidR="001B36D2" w:rsidRDefault="001B36D2">
            <w:pPr>
              <w:rPr>
                <w:sz w:val="15"/>
                <w:szCs w:val="15"/>
              </w:rPr>
            </w:pPr>
          </w:p>
        </w:tc>
      </w:tr>
      <w:tr w:rsidR="001B36D2" w14:paraId="4EE47177" w14:textId="77777777">
        <w:trPr>
          <w:trHeight w:val="186"/>
        </w:trPr>
        <w:tc>
          <w:tcPr>
            <w:tcW w:w="640" w:type="dxa"/>
            <w:tcBorders>
              <w:left w:val="single" w:sz="8" w:space="0" w:color="auto"/>
              <w:bottom w:val="single" w:sz="8" w:space="0" w:color="auto"/>
              <w:right w:val="single" w:sz="8" w:space="0" w:color="auto"/>
            </w:tcBorders>
            <w:vAlign w:val="bottom"/>
          </w:tcPr>
          <w:p w14:paraId="7DA1C24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1A80EBD"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674A51C8" w14:textId="77777777" w:rsidR="001B36D2" w:rsidRDefault="009229BF">
            <w:pPr>
              <w:ind w:left="80"/>
              <w:rPr>
                <w:sz w:val="20"/>
                <w:szCs w:val="20"/>
              </w:rPr>
            </w:pPr>
            <w:r>
              <w:rPr>
                <w:rFonts w:eastAsia="Times New Roman"/>
                <w:sz w:val="16"/>
                <w:szCs w:val="16"/>
              </w:rPr>
              <w:t>Terapewtika</w:t>
            </w:r>
          </w:p>
        </w:tc>
        <w:tc>
          <w:tcPr>
            <w:tcW w:w="1040" w:type="dxa"/>
            <w:tcBorders>
              <w:right w:val="single" w:sz="8" w:space="0" w:color="auto"/>
            </w:tcBorders>
            <w:vAlign w:val="bottom"/>
          </w:tcPr>
          <w:p w14:paraId="29305FCB" w14:textId="77777777" w:rsidR="001B36D2" w:rsidRDefault="001B36D2">
            <w:pPr>
              <w:rPr>
                <w:sz w:val="16"/>
                <w:szCs w:val="16"/>
              </w:rPr>
            </w:pPr>
          </w:p>
        </w:tc>
        <w:tc>
          <w:tcPr>
            <w:tcW w:w="1800" w:type="dxa"/>
            <w:tcBorders>
              <w:right w:val="single" w:sz="8" w:space="0" w:color="auto"/>
            </w:tcBorders>
            <w:vAlign w:val="bottom"/>
          </w:tcPr>
          <w:p w14:paraId="3FD7A512" w14:textId="77777777" w:rsidR="001B36D2" w:rsidRDefault="001B36D2">
            <w:pPr>
              <w:rPr>
                <w:sz w:val="16"/>
                <w:szCs w:val="16"/>
              </w:rPr>
            </w:pPr>
          </w:p>
        </w:tc>
      </w:tr>
      <w:tr w:rsidR="001B36D2" w14:paraId="0383BE2A" w14:textId="77777777">
        <w:trPr>
          <w:trHeight w:val="178"/>
        </w:trPr>
        <w:tc>
          <w:tcPr>
            <w:tcW w:w="640" w:type="dxa"/>
            <w:tcBorders>
              <w:left w:val="single" w:sz="8" w:space="0" w:color="auto"/>
              <w:right w:val="single" w:sz="8" w:space="0" w:color="auto"/>
            </w:tcBorders>
            <w:vAlign w:val="bottom"/>
          </w:tcPr>
          <w:p w14:paraId="2CE1B879" w14:textId="77777777" w:rsidR="001B36D2" w:rsidRDefault="009229BF">
            <w:pPr>
              <w:spacing w:line="158" w:lineRule="exact"/>
              <w:ind w:left="80"/>
              <w:rPr>
                <w:sz w:val="20"/>
                <w:szCs w:val="20"/>
              </w:rPr>
            </w:pPr>
            <w:r>
              <w:rPr>
                <w:rFonts w:eastAsia="Times New Roman"/>
                <w:sz w:val="14"/>
                <w:szCs w:val="14"/>
              </w:rPr>
              <w:t>39. 18</w:t>
            </w:r>
          </w:p>
        </w:tc>
        <w:tc>
          <w:tcPr>
            <w:tcW w:w="1640" w:type="dxa"/>
            <w:tcBorders>
              <w:right w:val="single" w:sz="8" w:space="0" w:color="auto"/>
            </w:tcBorders>
            <w:vAlign w:val="bottom"/>
          </w:tcPr>
          <w:p w14:paraId="6A6ED66B"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3924A641" w14:textId="77777777" w:rsidR="001B36D2" w:rsidRDefault="009229BF">
            <w:pPr>
              <w:spacing w:line="178" w:lineRule="exact"/>
              <w:ind w:left="80"/>
              <w:rPr>
                <w:sz w:val="20"/>
                <w:szCs w:val="20"/>
              </w:rPr>
            </w:pPr>
            <w:r>
              <w:rPr>
                <w:rFonts w:eastAsia="Times New Roman"/>
                <w:sz w:val="16"/>
                <w:szCs w:val="16"/>
              </w:rPr>
              <w:t>Pharmakologie und Toxikologie</w:t>
            </w:r>
          </w:p>
        </w:tc>
        <w:tc>
          <w:tcPr>
            <w:tcW w:w="1040" w:type="dxa"/>
            <w:tcBorders>
              <w:right w:val="single" w:sz="8" w:space="0" w:color="auto"/>
            </w:tcBorders>
            <w:vAlign w:val="bottom"/>
          </w:tcPr>
          <w:p w14:paraId="4E0AEE38" w14:textId="77777777" w:rsidR="001B36D2" w:rsidRDefault="001B36D2">
            <w:pPr>
              <w:rPr>
                <w:sz w:val="15"/>
                <w:szCs w:val="15"/>
              </w:rPr>
            </w:pPr>
          </w:p>
        </w:tc>
        <w:tc>
          <w:tcPr>
            <w:tcW w:w="1800" w:type="dxa"/>
            <w:tcBorders>
              <w:right w:val="single" w:sz="8" w:space="0" w:color="auto"/>
            </w:tcBorders>
            <w:vAlign w:val="bottom"/>
          </w:tcPr>
          <w:p w14:paraId="1461B5AF" w14:textId="77777777" w:rsidR="001B36D2" w:rsidRDefault="001B36D2">
            <w:pPr>
              <w:rPr>
                <w:sz w:val="15"/>
                <w:szCs w:val="15"/>
              </w:rPr>
            </w:pPr>
          </w:p>
        </w:tc>
      </w:tr>
      <w:tr w:rsidR="001B36D2" w14:paraId="2847F8BA" w14:textId="77777777">
        <w:trPr>
          <w:trHeight w:val="186"/>
        </w:trPr>
        <w:tc>
          <w:tcPr>
            <w:tcW w:w="640" w:type="dxa"/>
            <w:tcBorders>
              <w:left w:val="single" w:sz="8" w:space="0" w:color="auto"/>
              <w:bottom w:val="single" w:sz="8" w:space="0" w:color="auto"/>
              <w:right w:val="single" w:sz="8" w:space="0" w:color="auto"/>
            </w:tcBorders>
            <w:vAlign w:val="bottom"/>
          </w:tcPr>
          <w:p w14:paraId="7022FE9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98DBC94"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1D882574" w14:textId="77777777" w:rsidR="001B36D2" w:rsidRDefault="001B36D2">
            <w:pPr>
              <w:rPr>
                <w:sz w:val="16"/>
                <w:szCs w:val="16"/>
              </w:rPr>
            </w:pPr>
          </w:p>
        </w:tc>
        <w:tc>
          <w:tcPr>
            <w:tcW w:w="1040" w:type="dxa"/>
            <w:tcBorders>
              <w:right w:val="single" w:sz="8" w:space="0" w:color="auto"/>
            </w:tcBorders>
            <w:vAlign w:val="bottom"/>
          </w:tcPr>
          <w:p w14:paraId="0B1182A6" w14:textId="77777777" w:rsidR="001B36D2" w:rsidRDefault="001B36D2">
            <w:pPr>
              <w:rPr>
                <w:sz w:val="16"/>
                <w:szCs w:val="16"/>
              </w:rPr>
            </w:pPr>
          </w:p>
        </w:tc>
        <w:tc>
          <w:tcPr>
            <w:tcW w:w="1800" w:type="dxa"/>
            <w:tcBorders>
              <w:right w:val="single" w:sz="8" w:space="0" w:color="auto"/>
            </w:tcBorders>
            <w:vAlign w:val="bottom"/>
          </w:tcPr>
          <w:p w14:paraId="39CDD3ED" w14:textId="77777777" w:rsidR="001B36D2" w:rsidRDefault="001B36D2">
            <w:pPr>
              <w:rPr>
                <w:sz w:val="16"/>
                <w:szCs w:val="16"/>
              </w:rPr>
            </w:pPr>
          </w:p>
        </w:tc>
      </w:tr>
      <w:tr w:rsidR="001B36D2" w14:paraId="17F0CAEA" w14:textId="77777777">
        <w:trPr>
          <w:trHeight w:val="182"/>
        </w:trPr>
        <w:tc>
          <w:tcPr>
            <w:tcW w:w="640" w:type="dxa"/>
            <w:tcBorders>
              <w:left w:val="single" w:sz="8" w:space="0" w:color="auto"/>
              <w:bottom w:val="single" w:sz="8" w:space="0" w:color="auto"/>
              <w:right w:val="single" w:sz="8" w:space="0" w:color="auto"/>
            </w:tcBorders>
            <w:vAlign w:val="bottom"/>
          </w:tcPr>
          <w:p w14:paraId="6C1DB1F0" w14:textId="77777777" w:rsidR="001B36D2" w:rsidRDefault="009229BF">
            <w:pPr>
              <w:spacing w:line="160" w:lineRule="exact"/>
              <w:ind w:left="80"/>
              <w:rPr>
                <w:sz w:val="20"/>
                <w:szCs w:val="20"/>
              </w:rPr>
            </w:pPr>
            <w:r>
              <w:rPr>
                <w:rFonts w:eastAsia="Times New Roman"/>
                <w:sz w:val="14"/>
                <w:szCs w:val="14"/>
              </w:rPr>
              <w:t>39. 19</w:t>
            </w:r>
          </w:p>
        </w:tc>
        <w:tc>
          <w:tcPr>
            <w:tcW w:w="1640" w:type="dxa"/>
            <w:tcBorders>
              <w:bottom w:val="single" w:sz="8" w:space="0" w:color="auto"/>
              <w:right w:val="single" w:sz="8" w:space="0" w:color="auto"/>
            </w:tcBorders>
            <w:vAlign w:val="bottom"/>
          </w:tcPr>
          <w:p w14:paraId="4A403122" w14:textId="77777777" w:rsidR="001B36D2" w:rsidRDefault="009229BF">
            <w:pPr>
              <w:spacing w:line="180"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1BA9C364" w14:textId="77777777" w:rsidR="001B36D2" w:rsidRDefault="009229BF">
            <w:pPr>
              <w:spacing w:line="180" w:lineRule="exact"/>
              <w:ind w:left="80"/>
              <w:rPr>
                <w:sz w:val="20"/>
                <w:szCs w:val="20"/>
              </w:rPr>
            </w:pPr>
            <w:r>
              <w:rPr>
                <w:rFonts w:eastAsia="Times New Roman"/>
                <w:sz w:val="16"/>
                <w:szCs w:val="16"/>
              </w:rPr>
              <w:t>Farmakologia kliniczna</w:t>
            </w:r>
          </w:p>
        </w:tc>
        <w:tc>
          <w:tcPr>
            <w:tcW w:w="1040" w:type="dxa"/>
            <w:tcBorders>
              <w:right w:val="single" w:sz="8" w:space="0" w:color="auto"/>
            </w:tcBorders>
            <w:vAlign w:val="bottom"/>
          </w:tcPr>
          <w:p w14:paraId="5AB9853B" w14:textId="77777777" w:rsidR="001B36D2" w:rsidRDefault="001B36D2">
            <w:pPr>
              <w:rPr>
                <w:sz w:val="15"/>
                <w:szCs w:val="15"/>
              </w:rPr>
            </w:pPr>
          </w:p>
        </w:tc>
        <w:tc>
          <w:tcPr>
            <w:tcW w:w="1800" w:type="dxa"/>
            <w:tcBorders>
              <w:right w:val="single" w:sz="8" w:space="0" w:color="auto"/>
            </w:tcBorders>
            <w:vAlign w:val="bottom"/>
          </w:tcPr>
          <w:p w14:paraId="1A39013A" w14:textId="77777777" w:rsidR="001B36D2" w:rsidRDefault="001B36D2">
            <w:pPr>
              <w:rPr>
                <w:sz w:val="15"/>
                <w:szCs w:val="15"/>
              </w:rPr>
            </w:pPr>
          </w:p>
        </w:tc>
      </w:tr>
      <w:tr w:rsidR="001B36D2" w14:paraId="56758239" w14:textId="77777777">
        <w:trPr>
          <w:trHeight w:val="178"/>
        </w:trPr>
        <w:tc>
          <w:tcPr>
            <w:tcW w:w="640" w:type="dxa"/>
            <w:tcBorders>
              <w:left w:val="single" w:sz="8" w:space="0" w:color="auto"/>
              <w:right w:val="single" w:sz="8" w:space="0" w:color="auto"/>
            </w:tcBorders>
            <w:vAlign w:val="bottom"/>
          </w:tcPr>
          <w:p w14:paraId="0BA5395E" w14:textId="77777777" w:rsidR="001B36D2" w:rsidRDefault="009229BF">
            <w:pPr>
              <w:spacing w:line="158" w:lineRule="exact"/>
              <w:ind w:left="80"/>
              <w:rPr>
                <w:sz w:val="20"/>
                <w:szCs w:val="20"/>
              </w:rPr>
            </w:pPr>
            <w:r>
              <w:rPr>
                <w:rFonts w:eastAsia="Times New Roman"/>
                <w:sz w:val="14"/>
                <w:szCs w:val="14"/>
              </w:rPr>
              <w:t>39. 20</w:t>
            </w:r>
          </w:p>
        </w:tc>
        <w:tc>
          <w:tcPr>
            <w:tcW w:w="1640" w:type="dxa"/>
            <w:tcBorders>
              <w:right w:val="single" w:sz="8" w:space="0" w:color="auto"/>
            </w:tcBorders>
            <w:vAlign w:val="bottom"/>
          </w:tcPr>
          <w:p w14:paraId="5C969421" w14:textId="77777777" w:rsidR="001B36D2" w:rsidRDefault="009229BF">
            <w:pPr>
              <w:spacing w:line="178"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17BD8CAF"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5DCACF1E" w14:textId="77777777" w:rsidR="001B36D2" w:rsidRDefault="001B36D2">
            <w:pPr>
              <w:rPr>
                <w:sz w:val="15"/>
                <w:szCs w:val="15"/>
              </w:rPr>
            </w:pPr>
          </w:p>
        </w:tc>
        <w:tc>
          <w:tcPr>
            <w:tcW w:w="1800" w:type="dxa"/>
            <w:tcBorders>
              <w:right w:val="single" w:sz="8" w:space="0" w:color="auto"/>
            </w:tcBorders>
            <w:vAlign w:val="bottom"/>
          </w:tcPr>
          <w:p w14:paraId="48789EEB" w14:textId="77777777" w:rsidR="001B36D2" w:rsidRDefault="001B36D2">
            <w:pPr>
              <w:rPr>
                <w:sz w:val="15"/>
                <w:szCs w:val="15"/>
              </w:rPr>
            </w:pPr>
          </w:p>
        </w:tc>
      </w:tr>
      <w:tr w:rsidR="001B36D2" w14:paraId="3225A2F7" w14:textId="77777777">
        <w:trPr>
          <w:trHeight w:val="186"/>
        </w:trPr>
        <w:tc>
          <w:tcPr>
            <w:tcW w:w="640" w:type="dxa"/>
            <w:tcBorders>
              <w:left w:val="single" w:sz="8" w:space="0" w:color="auto"/>
              <w:bottom w:val="single" w:sz="8" w:space="0" w:color="auto"/>
              <w:right w:val="single" w:sz="8" w:space="0" w:color="auto"/>
            </w:tcBorders>
            <w:vAlign w:val="bottom"/>
          </w:tcPr>
          <w:p w14:paraId="7511B14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2CAD233"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79EECD75" w14:textId="77777777" w:rsidR="001B36D2" w:rsidRDefault="001B36D2">
            <w:pPr>
              <w:rPr>
                <w:sz w:val="16"/>
                <w:szCs w:val="16"/>
              </w:rPr>
            </w:pPr>
          </w:p>
        </w:tc>
        <w:tc>
          <w:tcPr>
            <w:tcW w:w="1040" w:type="dxa"/>
            <w:tcBorders>
              <w:right w:val="single" w:sz="8" w:space="0" w:color="auto"/>
            </w:tcBorders>
            <w:vAlign w:val="bottom"/>
          </w:tcPr>
          <w:p w14:paraId="594D0706" w14:textId="77777777" w:rsidR="001B36D2" w:rsidRDefault="001B36D2">
            <w:pPr>
              <w:rPr>
                <w:sz w:val="16"/>
                <w:szCs w:val="16"/>
              </w:rPr>
            </w:pPr>
          </w:p>
        </w:tc>
        <w:tc>
          <w:tcPr>
            <w:tcW w:w="1800" w:type="dxa"/>
            <w:tcBorders>
              <w:right w:val="single" w:sz="8" w:space="0" w:color="auto"/>
            </w:tcBorders>
            <w:vAlign w:val="bottom"/>
          </w:tcPr>
          <w:p w14:paraId="7B136564" w14:textId="77777777" w:rsidR="001B36D2" w:rsidRDefault="001B36D2">
            <w:pPr>
              <w:rPr>
                <w:sz w:val="16"/>
                <w:szCs w:val="16"/>
              </w:rPr>
            </w:pPr>
          </w:p>
        </w:tc>
      </w:tr>
      <w:tr w:rsidR="001B36D2" w14:paraId="7C862A8F" w14:textId="77777777">
        <w:trPr>
          <w:trHeight w:val="180"/>
        </w:trPr>
        <w:tc>
          <w:tcPr>
            <w:tcW w:w="640" w:type="dxa"/>
            <w:tcBorders>
              <w:left w:val="single" w:sz="8" w:space="0" w:color="auto"/>
              <w:bottom w:val="single" w:sz="8" w:space="0" w:color="auto"/>
              <w:right w:val="single" w:sz="8" w:space="0" w:color="auto"/>
            </w:tcBorders>
            <w:vAlign w:val="bottom"/>
          </w:tcPr>
          <w:p w14:paraId="68E9BE76" w14:textId="77777777" w:rsidR="001B36D2" w:rsidRDefault="009229BF">
            <w:pPr>
              <w:spacing w:line="158" w:lineRule="exact"/>
              <w:ind w:left="80"/>
              <w:rPr>
                <w:sz w:val="20"/>
                <w:szCs w:val="20"/>
              </w:rPr>
            </w:pPr>
            <w:r>
              <w:rPr>
                <w:rFonts w:eastAsia="Times New Roman"/>
                <w:sz w:val="14"/>
                <w:szCs w:val="14"/>
              </w:rPr>
              <w:t>39. 21</w:t>
            </w:r>
          </w:p>
        </w:tc>
        <w:tc>
          <w:tcPr>
            <w:tcW w:w="1640" w:type="dxa"/>
            <w:tcBorders>
              <w:bottom w:val="single" w:sz="8" w:space="0" w:color="auto"/>
              <w:right w:val="single" w:sz="8" w:space="0" w:color="auto"/>
            </w:tcBorders>
            <w:vAlign w:val="bottom"/>
          </w:tcPr>
          <w:p w14:paraId="6A3CA1D0"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33188673" w14:textId="77777777" w:rsidR="001B36D2" w:rsidRDefault="009229BF">
            <w:pPr>
              <w:spacing w:line="178" w:lineRule="exact"/>
              <w:ind w:left="80"/>
              <w:rPr>
                <w:sz w:val="20"/>
                <w:szCs w:val="20"/>
              </w:rPr>
            </w:pPr>
            <w:r>
              <w:rPr>
                <w:rFonts w:eastAsia="Times New Roman"/>
                <w:sz w:val="16"/>
                <w:szCs w:val="16"/>
              </w:rPr>
              <w:t>Pharmakologie und Toxikologie</w:t>
            </w:r>
          </w:p>
        </w:tc>
        <w:tc>
          <w:tcPr>
            <w:tcW w:w="1040" w:type="dxa"/>
            <w:tcBorders>
              <w:right w:val="single" w:sz="8" w:space="0" w:color="auto"/>
            </w:tcBorders>
            <w:vAlign w:val="bottom"/>
          </w:tcPr>
          <w:p w14:paraId="4EEAB41B" w14:textId="77777777" w:rsidR="001B36D2" w:rsidRDefault="001B36D2">
            <w:pPr>
              <w:rPr>
                <w:sz w:val="15"/>
                <w:szCs w:val="15"/>
              </w:rPr>
            </w:pPr>
          </w:p>
        </w:tc>
        <w:tc>
          <w:tcPr>
            <w:tcW w:w="1800" w:type="dxa"/>
            <w:tcBorders>
              <w:right w:val="single" w:sz="8" w:space="0" w:color="auto"/>
            </w:tcBorders>
            <w:vAlign w:val="bottom"/>
          </w:tcPr>
          <w:p w14:paraId="1D0C50D8" w14:textId="77777777" w:rsidR="001B36D2" w:rsidRDefault="001B36D2">
            <w:pPr>
              <w:rPr>
                <w:sz w:val="15"/>
                <w:szCs w:val="15"/>
              </w:rPr>
            </w:pPr>
          </w:p>
        </w:tc>
      </w:tr>
      <w:tr w:rsidR="001B36D2" w14:paraId="1C2E2203" w14:textId="77777777">
        <w:trPr>
          <w:trHeight w:val="182"/>
        </w:trPr>
        <w:tc>
          <w:tcPr>
            <w:tcW w:w="640" w:type="dxa"/>
            <w:tcBorders>
              <w:left w:val="single" w:sz="8" w:space="0" w:color="auto"/>
              <w:bottom w:val="single" w:sz="8" w:space="0" w:color="auto"/>
              <w:right w:val="single" w:sz="8" w:space="0" w:color="auto"/>
            </w:tcBorders>
            <w:vAlign w:val="bottom"/>
          </w:tcPr>
          <w:p w14:paraId="421BA3B7" w14:textId="77777777" w:rsidR="001B36D2" w:rsidRDefault="009229BF">
            <w:pPr>
              <w:spacing w:line="160" w:lineRule="exact"/>
              <w:ind w:left="80"/>
              <w:rPr>
                <w:sz w:val="20"/>
                <w:szCs w:val="20"/>
              </w:rPr>
            </w:pPr>
            <w:r>
              <w:rPr>
                <w:rFonts w:eastAsia="Times New Roman"/>
                <w:sz w:val="14"/>
                <w:szCs w:val="14"/>
              </w:rPr>
              <w:t>39. 22</w:t>
            </w:r>
          </w:p>
        </w:tc>
        <w:tc>
          <w:tcPr>
            <w:tcW w:w="1640" w:type="dxa"/>
            <w:tcBorders>
              <w:bottom w:val="single" w:sz="8" w:space="0" w:color="auto"/>
              <w:right w:val="single" w:sz="8" w:space="0" w:color="auto"/>
            </w:tcBorders>
            <w:vAlign w:val="bottom"/>
          </w:tcPr>
          <w:p w14:paraId="39646F62" w14:textId="77777777" w:rsidR="001B36D2" w:rsidRDefault="009229BF">
            <w:pPr>
              <w:spacing w:line="180"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5D11DC84" w14:textId="77777777" w:rsidR="001B36D2" w:rsidRDefault="009229BF">
            <w:pPr>
              <w:spacing w:line="180" w:lineRule="exact"/>
              <w:ind w:left="80"/>
              <w:rPr>
                <w:sz w:val="20"/>
                <w:szCs w:val="20"/>
              </w:rPr>
            </w:pPr>
            <w:r>
              <w:rPr>
                <w:rFonts w:eastAsia="Times New Roman"/>
                <w:sz w:val="16"/>
                <w:szCs w:val="16"/>
              </w:rPr>
              <w:t>Farmacologie clinică</w:t>
            </w:r>
          </w:p>
        </w:tc>
        <w:tc>
          <w:tcPr>
            <w:tcW w:w="1040" w:type="dxa"/>
            <w:tcBorders>
              <w:right w:val="single" w:sz="8" w:space="0" w:color="auto"/>
            </w:tcBorders>
            <w:vAlign w:val="bottom"/>
          </w:tcPr>
          <w:p w14:paraId="11458C99" w14:textId="77777777" w:rsidR="001B36D2" w:rsidRDefault="001B36D2">
            <w:pPr>
              <w:rPr>
                <w:sz w:val="15"/>
                <w:szCs w:val="15"/>
              </w:rPr>
            </w:pPr>
          </w:p>
        </w:tc>
        <w:tc>
          <w:tcPr>
            <w:tcW w:w="1800" w:type="dxa"/>
            <w:tcBorders>
              <w:right w:val="single" w:sz="8" w:space="0" w:color="auto"/>
            </w:tcBorders>
            <w:vAlign w:val="bottom"/>
          </w:tcPr>
          <w:p w14:paraId="342F787D" w14:textId="77777777" w:rsidR="001B36D2" w:rsidRDefault="001B36D2">
            <w:pPr>
              <w:rPr>
                <w:sz w:val="15"/>
                <w:szCs w:val="15"/>
              </w:rPr>
            </w:pPr>
          </w:p>
        </w:tc>
      </w:tr>
      <w:tr w:rsidR="001B36D2" w14:paraId="31BDB01C" w14:textId="77777777">
        <w:trPr>
          <w:trHeight w:val="180"/>
        </w:trPr>
        <w:tc>
          <w:tcPr>
            <w:tcW w:w="640" w:type="dxa"/>
            <w:tcBorders>
              <w:left w:val="single" w:sz="8" w:space="0" w:color="auto"/>
              <w:bottom w:val="single" w:sz="8" w:space="0" w:color="auto"/>
              <w:right w:val="single" w:sz="8" w:space="0" w:color="auto"/>
            </w:tcBorders>
            <w:vAlign w:val="bottom"/>
          </w:tcPr>
          <w:p w14:paraId="30DB9552" w14:textId="77777777" w:rsidR="001B36D2" w:rsidRDefault="009229BF">
            <w:pPr>
              <w:spacing w:line="158" w:lineRule="exact"/>
              <w:ind w:left="80"/>
              <w:rPr>
                <w:sz w:val="20"/>
                <w:szCs w:val="20"/>
              </w:rPr>
            </w:pPr>
            <w:r>
              <w:rPr>
                <w:rFonts w:eastAsia="Times New Roman"/>
                <w:sz w:val="14"/>
                <w:szCs w:val="14"/>
              </w:rPr>
              <w:t>39. 23</w:t>
            </w:r>
          </w:p>
        </w:tc>
        <w:tc>
          <w:tcPr>
            <w:tcW w:w="1640" w:type="dxa"/>
            <w:tcBorders>
              <w:bottom w:val="single" w:sz="8" w:space="0" w:color="auto"/>
              <w:right w:val="single" w:sz="8" w:space="0" w:color="auto"/>
            </w:tcBorders>
            <w:vAlign w:val="bottom"/>
          </w:tcPr>
          <w:p w14:paraId="72FC4886"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53771F6F"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BFDCEC0" w14:textId="77777777" w:rsidR="001B36D2" w:rsidRDefault="001B36D2">
            <w:pPr>
              <w:rPr>
                <w:sz w:val="15"/>
                <w:szCs w:val="15"/>
              </w:rPr>
            </w:pPr>
          </w:p>
        </w:tc>
        <w:tc>
          <w:tcPr>
            <w:tcW w:w="1800" w:type="dxa"/>
            <w:tcBorders>
              <w:right w:val="single" w:sz="8" w:space="0" w:color="auto"/>
            </w:tcBorders>
            <w:vAlign w:val="bottom"/>
          </w:tcPr>
          <w:p w14:paraId="72F16507" w14:textId="77777777" w:rsidR="001B36D2" w:rsidRDefault="001B36D2">
            <w:pPr>
              <w:rPr>
                <w:sz w:val="15"/>
                <w:szCs w:val="15"/>
              </w:rPr>
            </w:pPr>
          </w:p>
        </w:tc>
      </w:tr>
      <w:tr w:rsidR="001B36D2" w14:paraId="416C266F" w14:textId="77777777">
        <w:trPr>
          <w:trHeight w:val="180"/>
        </w:trPr>
        <w:tc>
          <w:tcPr>
            <w:tcW w:w="640" w:type="dxa"/>
            <w:tcBorders>
              <w:left w:val="single" w:sz="8" w:space="0" w:color="auto"/>
              <w:bottom w:val="single" w:sz="8" w:space="0" w:color="auto"/>
              <w:right w:val="single" w:sz="8" w:space="0" w:color="auto"/>
            </w:tcBorders>
            <w:vAlign w:val="bottom"/>
          </w:tcPr>
          <w:p w14:paraId="5519F1AB" w14:textId="77777777" w:rsidR="001B36D2" w:rsidRDefault="009229BF">
            <w:pPr>
              <w:spacing w:line="158" w:lineRule="exact"/>
              <w:ind w:left="80"/>
              <w:rPr>
                <w:sz w:val="20"/>
                <w:szCs w:val="20"/>
              </w:rPr>
            </w:pPr>
            <w:r>
              <w:rPr>
                <w:rFonts w:eastAsia="Times New Roman"/>
                <w:sz w:val="14"/>
                <w:szCs w:val="14"/>
              </w:rPr>
              <w:t>39. 24</w:t>
            </w:r>
          </w:p>
        </w:tc>
        <w:tc>
          <w:tcPr>
            <w:tcW w:w="1640" w:type="dxa"/>
            <w:tcBorders>
              <w:bottom w:val="single" w:sz="8" w:space="0" w:color="auto"/>
              <w:right w:val="single" w:sz="8" w:space="0" w:color="auto"/>
            </w:tcBorders>
            <w:vAlign w:val="bottom"/>
          </w:tcPr>
          <w:p w14:paraId="5F59229B" w14:textId="77777777" w:rsidR="001B36D2" w:rsidRDefault="009229BF">
            <w:pPr>
              <w:spacing w:line="178"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79918D51" w14:textId="77777777" w:rsidR="001B36D2" w:rsidRDefault="009229BF">
            <w:pPr>
              <w:spacing w:line="178" w:lineRule="exact"/>
              <w:ind w:left="80"/>
              <w:rPr>
                <w:sz w:val="20"/>
                <w:szCs w:val="20"/>
              </w:rPr>
            </w:pPr>
            <w:r>
              <w:rPr>
                <w:rFonts w:eastAsia="Times New Roman"/>
                <w:sz w:val="16"/>
                <w:szCs w:val="16"/>
              </w:rPr>
              <w:t>Farmacología clínica</w:t>
            </w:r>
          </w:p>
        </w:tc>
        <w:tc>
          <w:tcPr>
            <w:tcW w:w="1040" w:type="dxa"/>
            <w:tcBorders>
              <w:right w:val="single" w:sz="8" w:space="0" w:color="auto"/>
            </w:tcBorders>
            <w:vAlign w:val="bottom"/>
          </w:tcPr>
          <w:p w14:paraId="5FE743AD" w14:textId="77777777" w:rsidR="001B36D2" w:rsidRDefault="001B36D2">
            <w:pPr>
              <w:rPr>
                <w:sz w:val="15"/>
                <w:szCs w:val="15"/>
              </w:rPr>
            </w:pPr>
          </w:p>
        </w:tc>
        <w:tc>
          <w:tcPr>
            <w:tcW w:w="1800" w:type="dxa"/>
            <w:tcBorders>
              <w:right w:val="single" w:sz="8" w:space="0" w:color="auto"/>
            </w:tcBorders>
            <w:vAlign w:val="bottom"/>
          </w:tcPr>
          <w:p w14:paraId="461C2960" w14:textId="77777777" w:rsidR="001B36D2" w:rsidRDefault="001B36D2">
            <w:pPr>
              <w:rPr>
                <w:sz w:val="15"/>
                <w:szCs w:val="15"/>
              </w:rPr>
            </w:pPr>
          </w:p>
        </w:tc>
      </w:tr>
      <w:tr w:rsidR="001B36D2" w14:paraId="0CF54CDA" w14:textId="77777777">
        <w:trPr>
          <w:trHeight w:val="183"/>
        </w:trPr>
        <w:tc>
          <w:tcPr>
            <w:tcW w:w="640" w:type="dxa"/>
            <w:tcBorders>
              <w:left w:val="single" w:sz="8" w:space="0" w:color="auto"/>
              <w:bottom w:val="single" w:sz="8" w:space="0" w:color="auto"/>
              <w:right w:val="single" w:sz="8" w:space="0" w:color="auto"/>
            </w:tcBorders>
            <w:vAlign w:val="bottom"/>
          </w:tcPr>
          <w:p w14:paraId="6D0B5301" w14:textId="77777777" w:rsidR="001B36D2" w:rsidRDefault="009229BF">
            <w:pPr>
              <w:ind w:left="80"/>
              <w:rPr>
                <w:sz w:val="20"/>
                <w:szCs w:val="20"/>
              </w:rPr>
            </w:pPr>
            <w:r>
              <w:rPr>
                <w:rFonts w:eastAsia="Times New Roman"/>
                <w:sz w:val="14"/>
                <w:szCs w:val="14"/>
              </w:rPr>
              <w:t>39. 25</w:t>
            </w:r>
          </w:p>
        </w:tc>
        <w:tc>
          <w:tcPr>
            <w:tcW w:w="1640" w:type="dxa"/>
            <w:tcBorders>
              <w:bottom w:val="single" w:sz="8" w:space="0" w:color="auto"/>
              <w:right w:val="single" w:sz="8" w:space="0" w:color="auto"/>
            </w:tcBorders>
            <w:vAlign w:val="bottom"/>
          </w:tcPr>
          <w:p w14:paraId="667C2FAB" w14:textId="77777777" w:rsidR="001B36D2" w:rsidRDefault="009229BF">
            <w:pPr>
              <w:spacing w:line="181"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453D98F3" w14:textId="77777777" w:rsidR="001B36D2" w:rsidRDefault="009229BF">
            <w:pPr>
              <w:spacing w:line="181" w:lineRule="exact"/>
              <w:ind w:left="80"/>
              <w:rPr>
                <w:sz w:val="20"/>
                <w:szCs w:val="20"/>
              </w:rPr>
            </w:pPr>
            <w:r>
              <w:rPr>
                <w:rFonts w:eastAsia="Times New Roman"/>
                <w:sz w:val="16"/>
                <w:szCs w:val="16"/>
              </w:rPr>
              <w:t>Klinisk farmakologi</w:t>
            </w:r>
          </w:p>
        </w:tc>
        <w:tc>
          <w:tcPr>
            <w:tcW w:w="1040" w:type="dxa"/>
            <w:tcBorders>
              <w:right w:val="single" w:sz="8" w:space="0" w:color="auto"/>
            </w:tcBorders>
            <w:vAlign w:val="bottom"/>
          </w:tcPr>
          <w:p w14:paraId="67217658" w14:textId="77777777" w:rsidR="001B36D2" w:rsidRDefault="001B36D2">
            <w:pPr>
              <w:rPr>
                <w:sz w:val="15"/>
                <w:szCs w:val="15"/>
              </w:rPr>
            </w:pPr>
          </w:p>
        </w:tc>
        <w:tc>
          <w:tcPr>
            <w:tcW w:w="1800" w:type="dxa"/>
            <w:tcBorders>
              <w:right w:val="single" w:sz="8" w:space="0" w:color="auto"/>
            </w:tcBorders>
            <w:vAlign w:val="bottom"/>
          </w:tcPr>
          <w:p w14:paraId="09C60688" w14:textId="77777777" w:rsidR="001B36D2" w:rsidRDefault="001B36D2">
            <w:pPr>
              <w:rPr>
                <w:sz w:val="15"/>
                <w:szCs w:val="15"/>
              </w:rPr>
            </w:pPr>
          </w:p>
        </w:tc>
      </w:tr>
      <w:tr w:rsidR="001B36D2" w14:paraId="7F5004DB" w14:textId="77777777">
        <w:trPr>
          <w:trHeight w:val="178"/>
        </w:trPr>
        <w:tc>
          <w:tcPr>
            <w:tcW w:w="640" w:type="dxa"/>
            <w:tcBorders>
              <w:left w:val="single" w:sz="8" w:space="0" w:color="auto"/>
              <w:right w:val="single" w:sz="8" w:space="0" w:color="auto"/>
            </w:tcBorders>
            <w:vAlign w:val="bottom"/>
          </w:tcPr>
          <w:p w14:paraId="3991F893" w14:textId="77777777" w:rsidR="001B36D2" w:rsidRDefault="009229BF">
            <w:pPr>
              <w:spacing w:line="158" w:lineRule="exact"/>
              <w:ind w:left="80"/>
              <w:rPr>
                <w:sz w:val="20"/>
                <w:szCs w:val="20"/>
              </w:rPr>
            </w:pPr>
            <w:r>
              <w:rPr>
                <w:rFonts w:eastAsia="Times New Roman"/>
                <w:sz w:val="14"/>
                <w:szCs w:val="14"/>
              </w:rPr>
              <w:t>39. 26</w:t>
            </w:r>
          </w:p>
        </w:tc>
        <w:tc>
          <w:tcPr>
            <w:tcW w:w="1640" w:type="dxa"/>
            <w:tcBorders>
              <w:right w:val="single" w:sz="8" w:space="0" w:color="auto"/>
            </w:tcBorders>
            <w:vAlign w:val="bottom"/>
          </w:tcPr>
          <w:p w14:paraId="2FF9EDC7"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right w:val="single" w:sz="8" w:space="0" w:color="auto"/>
            </w:tcBorders>
            <w:vAlign w:val="bottom"/>
          </w:tcPr>
          <w:p w14:paraId="2223C4FC" w14:textId="77777777" w:rsidR="001B36D2" w:rsidRDefault="009229BF">
            <w:pPr>
              <w:spacing w:line="178" w:lineRule="exact"/>
              <w:ind w:left="80"/>
              <w:rPr>
                <w:sz w:val="20"/>
                <w:szCs w:val="20"/>
              </w:rPr>
            </w:pPr>
            <w:r>
              <w:rPr>
                <w:rFonts w:eastAsia="Times New Roman"/>
                <w:sz w:val="16"/>
                <w:szCs w:val="16"/>
              </w:rPr>
              <w:t>Farmacologia</w:t>
            </w:r>
          </w:p>
        </w:tc>
        <w:tc>
          <w:tcPr>
            <w:tcW w:w="1040" w:type="dxa"/>
            <w:tcBorders>
              <w:right w:val="single" w:sz="8" w:space="0" w:color="auto"/>
            </w:tcBorders>
            <w:vAlign w:val="bottom"/>
          </w:tcPr>
          <w:p w14:paraId="5148BB48" w14:textId="77777777" w:rsidR="001B36D2" w:rsidRDefault="001B36D2">
            <w:pPr>
              <w:rPr>
                <w:sz w:val="15"/>
                <w:szCs w:val="15"/>
              </w:rPr>
            </w:pPr>
          </w:p>
        </w:tc>
        <w:tc>
          <w:tcPr>
            <w:tcW w:w="1800" w:type="dxa"/>
            <w:tcBorders>
              <w:right w:val="single" w:sz="8" w:space="0" w:color="auto"/>
            </w:tcBorders>
            <w:vAlign w:val="bottom"/>
          </w:tcPr>
          <w:p w14:paraId="6E459AC9" w14:textId="77777777" w:rsidR="001B36D2" w:rsidRDefault="001B36D2">
            <w:pPr>
              <w:rPr>
                <w:sz w:val="15"/>
                <w:szCs w:val="15"/>
              </w:rPr>
            </w:pPr>
          </w:p>
        </w:tc>
      </w:tr>
      <w:tr w:rsidR="001B36D2" w14:paraId="4A506A61" w14:textId="77777777">
        <w:trPr>
          <w:trHeight w:val="184"/>
        </w:trPr>
        <w:tc>
          <w:tcPr>
            <w:tcW w:w="640" w:type="dxa"/>
            <w:tcBorders>
              <w:left w:val="single" w:sz="8" w:space="0" w:color="auto"/>
              <w:right w:val="single" w:sz="8" w:space="0" w:color="auto"/>
            </w:tcBorders>
            <w:vAlign w:val="bottom"/>
          </w:tcPr>
          <w:p w14:paraId="3BD73EDE" w14:textId="77777777" w:rsidR="001B36D2" w:rsidRDefault="001B36D2">
            <w:pPr>
              <w:rPr>
                <w:sz w:val="16"/>
                <w:szCs w:val="16"/>
              </w:rPr>
            </w:pPr>
          </w:p>
        </w:tc>
        <w:tc>
          <w:tcPr>
            <w:tcW w:w="1640" w:type="dxa"/>
            <w:tcBorders>
              <w:right w:val="single" w:sz="8" w:space="0" w:color="auto"/>
            </w:tcBorders>
            <w:vAlign w:val="bottom"/>
          </w:tcPr>
          <w:p w14:paraId="4B93A77C" w14:textId="77777777" w:rsidR="001B36D2" w:rsidRDefault="001B36D2">
            <w:pPr>
              <w:rPr>
                <w:sz w:val="16"/>
                <w:szCs w:val="16"/>
              </w:rPr>
            </w:pPr>
          </w:p>
        </w:tc>
        <w:tc>
          <w:tcPr>
            <w:tcW w:w="2640" w:type="dxa"/>
            <w:tcBorders>
              <w:right w:val="single" w:sz="8" w:space="0" w:color="auto"/>
            </w:tcBorders>
            <w:vAlign w:val="bottom"/>
          </w:tcPr>
          <w:p w14:paraId="7A8D1BE8" w14:textId="77777777" w:rsidR="001B36D2" w:rsidRDefault="009229BF">
            <w:pPr>
              <w:ind w:left="80"/>
              <w:rPr>
                <w:sz w:val="20"/>
                <w:szCs w:val="20"/>
              </w:rPr>
            </w:pPr>
            <w:r>
              <w:rPr>
                <w:rFonts w:eastAsia="Times New Roman"/>
                <w:sz w:val="16"/>
                <w:szCs w:val="16"/>
              </w:rPr>
              <w:t>Farmacologia e tossicologia clinica</w:t>
            </w:r>
          </w:p>
        </w:tc>
        <w:tc>
          <w:tcPr>
            <w:tcW w:w="1040" w:type="dxa"/>
            <w:tcBorders>
              <w:right w:val="single" w:sz="8" w:space="0" w:color="auto"/>
            </w:tcBorders>
            <w:vAlign w:val="bottom"/>
          </w:tcPr>
          <w:p w14:paraId="127487A6" w14:textId="77777777" w:rsidR="001B36D2" w:rsidRDefault="001B36D2">
            <w:pPr>
              <w:rPr>
                <w:sz w:val="16"/>
                <w:szCs w:val="16"/>
              </w:rPr>
            </w:pPr>
          </w:p>
        </w:tc>
        <w:tc>
          <w:tcPr>
            <w:tcW w:w="1800" w:type="dxa"/>
            <w:tcBorders>
              <w:right w:val="single" w:sz="8" w:space="0" w:color="auto"/>
            </w:tcBorders>
            <w:vAlign w:val="bottom"/>
          </w:tcPr>
          <w:p w14:paraId="1B84A23B" w14:textId="77777777" w:rsidR="001B36D2" w:rsidRDefault="001B36D2">
            <w:pPr>
              <w:rPr>
                <w:sz w:val="16"/>
                <w:szCs w:val="16"/>
              </w:rPr>
            </w:pPr>
          </w:p>
        </w:tc>
      </w:tr>
      <w:tr w:rsidR="001B36D2" w14:paraId="71A1FE59" w14:textId="77777777">
        <w:trPr>
          <w:trHeight w:val="186"/>
        </w:trPr>
        <w:tc>
          <w:tcPr>
            <w:tcW w:w="640" w:type="dxa"/>
            <w:tcBorders>
              <w:left w:val="single" w:sz="8" w:space="0" w:color="auto"/>
              <w:bottom w:val="single" w:sz="8" w:space="0" w:color="auto"/>
              <w:right w:val="single" w:sz="8" w:space="0" w:color="auto"/>
            </w:tcBorders>
            <w:vAlign w:val="bottom"/>
          </w:tcPr>
          <w:p w14:paraId="0A0DE6E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25EFED5"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21631AF4" w14:textId="77777777" w:rsidR="001B36D2" w:rsidRDefault="009229BF">
            <w:pPr>
              <w:ind w:left="80"/>
              <w:rPr>
                <w:sz w:val="20"/>
                <w:szCs w:val="20"/>
              </w:rPr>
            </w:pPr>
            <w:r>
              <w:rPr>
                <w:rFonts w:eastAsia="Times New Roman"/>
                <w:sz w:val="16"/>
                <w:szCs w:val="16"/>
              </w:rPr>
              <w:t>(od februára 2015)</w:t>
            </w:r>
          </w:p>
        </w:tc>
        <w:tc>
          <w:tcPr>
            <w:tcW w:w="1040" w:type="dxa"/>
            <w:tcBorders>
              <w:right w:val="single" w:sz="8" w:space="0" w:color="auto"/>
            </w:tcBorders>
            <w:vAlign w:val="bottom"/>
          </w:tcPr>
          <w:p w14:paraId="720DD9DB" w14:textId="77777777" w:rsidR="001B36D2" w:rsidRDefault="001B36D2">
            <w:pPr>
              <w:rPr>
                <w:sz w:val="16"/>
                <w:szCs w:val="16"/>
              </w:rPr>
            </w:pPr>
          </w:p>
        </w:tc>
        <w:tc>
          <w:tcPr>
            <w:tcW w:w="1800" w:type="dxa"/>
            <w:tcBorders>
              <w:right w:val="single" w:sz="8" w:space="0" w:color="auto"/>
            </w:tcBorders>
            <w:vAlign w:val="bottom"/>
          </w:tcPr>
          <w:p w14:paraId="186B90E2" w14:textId="77777777" w:rsidR="001B36D2" w:rsidRDefault="001B36D2">
            <w:pPr>
              <w:rPr>
                <w:sz w:val="16"/>
                <w:szCs w:val="16"/>
              </w:rPr>
            </w:pPr>
          </w:p>
        </w:tc>
      </w:tr>
      <w:tr w:rsidR="001B36D2" w14:paraId="1D7C89F4" w14:textId="77777777">
        <w:trPr>
          <w:trHeight w:val="180"/>
        </w:trPr>
        <w:tc>
          <w:tcPr>
            <w:tcW w:w="640" w:type="dxa"/>
            <w:tcBorders>
              <w:left w:val="single" w:sz="8" w:space="0" w:color="auto"/>
              <w:right w:val="single" w:sz="8" w:space="0" w:color="auto"/>
            </w:tcBorders>
            <w:vAlign w:val="bottom"/>
          </w:tcPr>
          <w:p w14:paraId="6EA78AC6" w14:textId="77777777" w:rsidR="001B36D2" w:rsidRDefault="009229BF">
            <w:pPr>
              <w:spacing w:line="160" w:lineRule="exact"/>
              <w:ind w:left="80"/>
              <w:rPr>
                <w:sz w:val="20"/>
                <w:szCs w:val="20"/>
              </w:rPr>
            </w:pPr>
            <w:r>
              <w:rPr>
                <w:rFonts w:eastAsia="Times New Roman"/>
                <w:sz w:val="14"/>
                <w:szCs w:val="14"/>
              </w:rPr>
              <w:t>39. 27</w:t>
            </w:r>
          </w:p>
        </w:tc>
        <w:tc>
          <w:tcPr>
            <w:tcW w:w="1640" w:type="dxa"/>
            <w:tcBorders>
              <w:right w:val="single" w:sz="8" w:space="0" w:color="auto"/>
            </w:tcBorders>
            <w:vAlign w:val="bottom"/>
          </w:tcPr>
          <w:p w14:paraId="2C83C43E" w14:textId="77777777" w:rsidR="001B36D2" w:rsidRDefault="009229BF">
            <w:pPr>
              <w:spacing w:line="180"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560C512B" w14:textId="77777777" w:rsidR="001B36D2" w:rsidRDefault="009229BF">
            <w:pPr>
              <w:spacing w:line="180" w:lineRule="exact"/>
              <w:ind w:left="80"/>
              <w:rPr>
                <w:sz w:val="20"/>
                <w:szCs w:val="20"/>
              </w:rPr>
            </w:pPr>
            <w:r>
              <w:rPr>
                <w:rFonts w:eastAsia="Times New Roman"/>
                <w:sz w:val="16"/>
                <w:szCs w:val="16"/>
              </w:rPr>
              <w:t>Clinical pharmacology and</w:t>
            </w:r>
          </w:p>
        </w:tc>
        <w:tc>
          <w:tcPr>
            <w:tcW w:w="1040" w:type="dxa"/>
            <w:tcBorders>
              <w:right w:val="single" w:sz="8" w:space="0" w:color="auto"/>
            </w:tcBorders>
            <w:vAlign w:val="bottom"/>
          </w:tcPr>
          <w:p w14:paraId="3192C5E0" w14:textId="77777777" w:rsidR="001B36D2" w:rsidRDefault="001B36D2">
            <w:pPr>
              <w:rPr>
                <w:sz w:val="15"/>
                <w:szCs w:val="15"/>
              </w:rPr>
            </w:pPr>
          </w:p>
        </w:tc>
        <w:tc>
          <w:tcPr>
            <w:tcW w:w="1800" w:type="dxa"/>
            <w:tcBorders>
              <w:right w:val="single" w:sz="8" w:space="0" w:color="auto"/>
            </w:tcBorders>
            <w:vAlign w:val="bottom"/>
          </w:tcPr>
          <w:p w14:paraId="66BDE163" w14:textId="77777777" w:rsidR="001B36D2" w:rsidRDefault="001B36D2">
            <w:pPr>
              <w:rPr>
                <w:sz w:val="15"/>
                <w:szCs w:val="15"/>
              </w:rPr>
            </w:pPr>
          </w:p>
        </w:tc>
      </w:tr>
      <w:tr w:rsidR="001B36D2" w14:paraId="5AEF0472" w14:textId="77777777">
        <w:trPr>
          <w:trHeight w:val="186"/>
        </w:trPr>
        <w:tc>
          <w:tcPr>
            <w:tcW w:w="640" w:type="dxa"/>
            <w:tcBorders>
              <w:left w:val="single" w:sz="8" w:space="0" w:color="auto"/>
              <w:bottom w:val="single" w:sz="8" w:space="0" w:color="auto"/>
              <w:right w:val="single" w:sz="8" w:space="0" w:color="auto"/>
            </w:tcBorders>
            <w:vAlign w:val="bottom"/>
          </w:tcPr>
          <w:p w14:paraId="4DC51A3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D8AF816"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775C2A7F" w14:textId="77777777" w:rsidR="001B36D2" w:rsidRDefault="009229BF">
            <w:pPr>
              <w:ind w:left="80"/>
              <w:rPr>
                <w:sz w:val="20"/>
                <w:szCs w:val="20"/>
              </w:rPr>
            </w:pPr>
            <w:r>
              <w:rPr>
                <w:rFonts w:eastAsia="Times New Roman"/>
                <w:sz w:val="16"/>
                <w:szCs w:val="16"/>
              </w:rPr>
              <w:t>therapeutics</w:t>
            </w:r>
          </w:p>
        </w:tc>
        <w:tc>
          <w:tcPr>
            <w:tcW w:w="1040" w:type="dxa"/>
            <w:tcBorders>
              <w:right w:val="single" w:sz="8" w:space="0" w:color="auto"/>
            </w:tcBorders>
            <w:vAlign w:val="bottom"/>
          </w:tcPr>
          <w:p w14:paraId="25D7476B" w14:textId="77777777" w:rsidR="001B36D2" w:rsidRDefault="001B36D2">
            <w:pPr>
              <w:rPr>
                <w:sz w:val="16"/>
                <w:szCs w:val="16"/>
              </w:rPr>
            </w:pPr>
          </w:p>
        </w:tc>
        <w:tc>
          <w:tcPr>
            <w:tcW w:w="1800" w:type="dxa"/>
            <w:tcBorders>
              <w:right w:val="single" w:sz="8" w:space="0" w:color="auto"/>
            </w:tcBorders>
            <w:vAlign w:val="bottom"/>
          </w:tcPr>
          <w:p w14:paraId="4EDBA252" w14:textId="77777777" w:rsidR="001B36D2" w:rsidRDefault="001B36D2">
            <w:pPr>
              <w:rPr>
                <w:sz w:val="16"/>
                <w:szCs w:val="16"/>
              </w:rPr>
            </w:pPr>
          </w:p>
        </w:tc>
      </w:tr>
      <w:tr w:rsidR="001B36D2" w14:paraId="0C41EB1A" w14:textId="77777777">
        <w:trPr>
          <w:trHeight w:val="180"/>
        </w:trPr>
        <w:tc>
          <w:tcPr>
            <w:tcW w:w="640" w:type="dxa"/>
            <w:tcBorders>
              <w:left w:val="single" w:sz="8" w:space="0" w:color="auto"/>
              <w:bottom w:val="single" w:sz="8" w:space="0" w:color="auto"/>
              <w:right w:val="single" w:sz="8" w:space="0" w:color="auto"/>
            </w:tcBorders>
            <w:vAlign w:val="bottom"/>
          </w:tcPr>
          <w:p w14:paraId="1E8A6F65" w14:textId="77777777" w:rsidR="001B36D2" w:rsidRDefault="009229BF">
            <w:pPr>
              <w:spacing w:line="158" w:lineRule="exact"/>
              <w:ind w:left="80"/>
              <w:rPr>
                <w:sz w:val="20"/>
                <w:szCs w:val="20"/>
              </w:rPr>
            </w:pPr>
            <w:r>
              <w:rPr>
                <w:rFonts w:eastAsia="Times New Roman"/>
                <w:sz w:val="14"/>
                <w:szCs w:val="14"/>
              </w:rPr>
              <w:t>39. 28</w:t>
            </w:r>
          </w:p>
        </w:tc>
        <w:tc>
          <w:tcPr>
            <w:tcW w:w="1640" w:type="dxa"/>
            <w:tcBorders>
              <w:bottom w:val="single" w:sz="8" w:space="0" w:color="auto"/>
              <w:right w:val="single" w:sz="8" w:space="0" w:color="auto"/>
            </w:tcBorders>
            <w:vAlign w:val="bottom"/>
          </w:tcPr>
          <w:p w14:paraId="3FE03156"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16D17A33" w14:textId="77777777" w:rsidR="001B36D2" w:rsidRDefault="009229BF">
            <w:pPr>
              <w:spacing w:line="178" w:lineRule="exact"/>
              <w:ind w:left="80"/>
              <w:rPr>
                <w:sz w:val="20"/>
                <w:szCs w:val="20"/>
              </w:rPr>
            </w:pPr>
            <w:r>
              <w:rPr>
                <w:rFonts w:eastAsia="Times New Roman"/>
                <w:sz w:val="16"/>
                <w:szCs w:val="16"/>
              </w:rPr>
              <w:t>Lyfjafræði</w:t>
            </w:r>
          </w:p>
        </w:tc>
        <w:tc>
          <w:tcPr>
            <w:tcW w:w="1040" w:type="dxa"/>
            <w:tcBorders>
              <w:right w:val="single" w:sz="8" w:space="0" w:color="auto"/>
            </w:tcBorders>
            <w:vAlign w:val="bottom"/>
          </w:tcPr>
          <w:p w14:paraId="7D49B4B7" w14:textId="77777777" w:rsidR="001B36D2" w:rsidRDefault="001B36D2">
            <w:pPr>
              <w:rPr>
                <w:sz w:val="15"/>
                <w:szCs w:val="15"/>
              </w:rPr>
            </w:pPr>
          </w:p>
        </w:tc>
        <w:tc>
          <w:tcPr>
            <w:tcW w:w="1800" w:type="dxa"/>
            <w:tcBorders>
              <w:right w:val="single" w:sz="8" w:space="0" w:color="auto"/>
            </w:tcBorders>
            <w:vAlign w:val="bottom"/>
          </w:tcPr>
          <w:p w14:paraId="0FA6C78B" w14:textId="77777777" w:rsidR="001B36D2" w:rsidRDefault="001B36D2">
            <w:pPr>
              <w:rPr>
                <w:sz w:val="15"/>
                <w:szCs w:val="15"/>
              </w:rPr>
            </w:pPr>
          </w:p>
        </w:tc>
      </w:tr>
      <w:tr w:rsidR="001B36D2" w14:paraId="3121A44C" w14:textId="77777777">
        <w:trPr>
          <w:trHeight w:val="180"/>
        </w:trPr>
        <w:tc>
          <w:tcPr>
            <w:tcW w:w="640" w:type="dxa"/>
            <w:tcBorders>
              <w:left w:val="single" w:sz="8" w:space="0" w:color="auto"/>
              <w:right w:val="single" w:sz="8" w:space="0" w:color="auto"/>
            </w:tcBorders>
            <w:vAlign w:val="bottom"/>
          </w:tcPr>
          <w:p w14:paraId="57E5027C" w14:textId="77777777" w:rsidR="001B36D2" w:rsidRDefault="009229BF">
            <w:pPr>
              <w:spacing w:line="158" w:lineRule="exact"/>
              <w:ind w:left="80"/>
              <w:rPr>
                <w:sz w:val="20"/>
                <w:szCs w:val="20"/>
              </w:rPr>
            </w:pPr>
            <w:r>
              <w:rPr>
                <w:rFonts w:eastAsia="Times New Roman"/>
                <w:sz w:val="14"/>
                <w:szCs w:val="14"/>
              </w:rPr>
              <w:t>39. 29</w:t>
            </w:r>
          </w:p>
        </w:tc>
        <w:tc>
          <w:tcPr>
            <w:tcW w:w="1640" w:type="dxa"/>
            <w:tcBorders>
              <w:right w:val="single" w:sz="8" w:space="0" w:color="auto"/>
            </w:tcBorders>
            <w:vAlign w:val="bottom"/>
          </w:tcPr>
          <w:p w14:paraId="079D382D" w14:textId="77777777" w:rsidR="001B36D2" w:rsidRDefault="009229BF">
            <w:pPr>
              <w:spacing w:line="180"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3580C3C1" w14:textId="77777777" w:rsidR="001B36D2" w:rsidRDefault="009229BF">
            <w:pPr>
              <w:spacing w:line="178" w:lineRule="exact"/>
              <w:ind w:left="80"/>
              <w:rPr>
                <w:sz w:val="20"/>
                <w:szCs w:val="20"/>
              </w:rPr>
            </w:pPr>
            <w:r>
              <w:rPr>
                <w:rFonts w:eastAsia="Times New Roman"/>
                <w:sz w:val="16"/>
                <w:szCs w:val="16"/>
              </w:rPr>
              <w:t>Klinische Pharmakologie und</w:t>
            </w:r>
          </w:p>
        </w:tc>
        <w:tc>
          <w:tcPr>
            <w:tcW w:w="1040" w:type="dxa"/>
            <w:tcBorders>
              <w:right w:val="single" w:sz="8" w:space="0" w:color="auto"/>
            </w:tcBorders>
            <w:vAlign w:val="bottom"/>
          </w:tcPr>
          <w:p w14:paraId="27E29FCD" w14:textId="77777777" w:rsidR="001B36D2" w:rsidRDefault="001B36D2">
            <w:pPr>
              <w:rPr>
                <w:sz w:val="15"/>
                <w:szCs w:val="15"/>
              </w:rPr>
            </w:pPr>
          </w:p>
        </w:tc>
        <w:tc>
          <w:tcPr>
            <w:tcW w:w="1800" w:type="dxa"/>
            <w:tcBorders>
              <w:right w:val="single" w:sz="8" w:space="0" w:color="auto"/>
            </w:tcBorders>
            <w:vAlign w:val="bottom"/>
          </w:tcPr>
          <w:p w14:paraId="3C194966" w14:textId="77777777" w:rsidR="001B36D2" w:rsidRDefault="001B36D2">
            <w:pPr>
              <w:rPr>
                <w:sz w:val="15"/>
                <w:szCs w:val="15"/>
              </w:rPr>
            </w:pPr>
          </w:p>
        </w:tc>
      </w:tr>
      <w:tr w:rsidR="001B36D2" w14:paraId="75E7C678" w14:textId="77777777">
        <w:trPr>
          <w:trHeight w:val="184"/>
        </w:trPr>
        <w:tc>
          <w:tcPr>
            <w:tcW w:w="640" w:type="dxa"/>
            <w:tcBorders>
              <w:left w:val="single" w:sz="8" w:space="0" w:color="auto"/>
              <w:bottom w:val="single" w:sz="8" w:space="0" w:color="auto"/>
              <w:right w:val="single" w:sz="8" w:space="0" w:color="auto"/>
            </w:tcBorders>
            <w:vAlign w:val="bottom"/>
          </w:tcPr>
          <w:p w14:paraId="72A8D41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1DC95EC"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1670616B" w14:textId="77777777" w:rsidR="001B36D2" w:rsidRDefault="009229BF">
            <w:pPr>
              <w:spacing w:line="182" w:lineRule="exact"/>
              <w:ind w:left="80"/>
              <w:rPr>
                <w:sz w:val="20"/>
                <w:szCs w:val="20"/>
              </w:rPr>
            </w:pPr>
            <w:r>
              <w:rPr>
                <w:rFonts w:eastAsia="Times New Roman"/>
                <w:sz w:val="16"/>
                <w:szCs w:val="16"/>
              </w:rPr>
              <w:t>Toxikologie</w:t>
            </w:r>
          </w:p>
        </w:tc>
        <w:tc>
          <w:tcPr>
            <w:tcW w:w="1040" w:type="dxa"/>
            <w:tcBorders>
              <w:right w:val="single" w:sz="8" w:space="0" w:color="auto"/>
            </w:tcBorders>
            <w:vAlign w:val="bottom"/>
          </w:tcPr>
          <w:p w14:paraId="705601D0" w14:textId="77777777" w:rsidR="001B36D2" w:rsidRDefault="001B36D2">
            <w:pPr>
              <w:rPr>
                <w:sz w:val="16"/>
                <w:szCs w:val="16"/>
              </w:rPr>
            </w:pPr>
          </w:p>
        </w:tc>
        <w:tc>
          <w:tcPr>
            <w:tcW w:w="1800" w:type="dxa"/>
            <w:tcBorders>
              <w:right w:val="single" w:sz="8" w:space="0" w:color="auto"/>
            </w:tcBorders>
            <w:vAlign w:val="bottom"/>
          </w:tcPr>
          <w:p w14:paraId="2E906E64" w14:textId="77777777" w:rsidR="001B36D2" w:rsidRDefault="001B36D2">
            <w:pPr>
              <w:rPr>
                <w:sz w:val="16"/>
                <w:szCs w:val="16"/>
              </w:rPr>
            </w:pPr>
          </w:p>
        </w:tc>
      </w:tr>
      <w:tr w:rsidR="001B36D2" w14:paraId="3B555F3A" w14:textId="77777777">
        <w:trPr>
          <w:trHeight w:val="182"/>
        </w:trPr>
        <w:tc>
          <w:tcPr>
            <w:tcW w:w="640" w:type="dxa"/>
            <w:tcBorders>
              <w:left w:val="single" w:sz="8" w:space="0" w:color="auto"/>
              <w:bottom w:val="single" w:sz="8" w:space="0" w:color="auto"/>
              <w:right w:val="single" w:sz="8" w:space="0" w:color="auto"/>
            </w:tcBorders>
            <w:vAlign w:val="bottom"/>
          </w:tcPr>
          <w:p w14:paraId="57B5E91F" w14:textId="77777777" w:rsidR="001B36D2" w:rsidRDefault="009229BF">
            <w:pPr>
              <w:spacing w:line="160" w:lineRule="exact"/>
              <w:ind w:left="80"/>
              <w:rPr>
                <w:sz w:val="20"/>
                <w:szCs w:val="20"/>
              </w:rPr>
            </w:pPr>
            <w:r>
              <w:rPr>
                <w:rFonts w:eastAsia="Times New Roman"/>
                <w:sz w:val="14"/>
                <w:szCs w:val="14"/>
              </w:rPr>
              <w:t>39. 30</w:t>
            </w:r>
          </w:p>
        </w:tc>
        <w:tc>
          <w:tcPr>
            <w:tcW w:w="1640" w:type="dxa"/>
            <w:tcBorders>
              <w:bottom w:val="single" w:sz="8" w:space="0" w:color="auto"/>
              <w:right w:val="single" w:sz="8" w:space="0" w:color="auto"/>
            </w:tcBorders>
            <w:vAlign w:val="bottom"/>
          </w:tcPr>
          <w:p w14:paraId="78BD2A18" w14:textId="77777777" w:rsidR="001B36D2" w:rsidRDefault="009229BF">
            <w:pPr>
              <w:spacing w:line="180"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0C04C0C6" w14:textId="77777777" w:rsidR="001B36D2" w:rsidRDefault="009229BF">
            <w:pPr>
              <w:spacing w:line="180" w:lineRule="exact"/>
              <w:ind w:left="80"/>
              <w:rPr>
                <w:sz w:val="20"/>
                <w:szCs w:val="20"/>
              </w:rPr>
            </w:pPr>
            <w:r>
              <w:rPr>
                <w:rFonts w:eastAsia="Times New Roman"/>
                <w:sz w:val="16"/>
                <w:szCs w:val="16"/>
              </w:rPr>
              <w:t>Klinisk farmakologi</w:t>
            </w:r>
          </w:p>
        </w:tc>
        <w:tc>
          <w:tcPr>
            <w:tcW w:w="1040" w:type="dxa"/>
            <w:tcBorders>
              <w:right w:val="single" w:sz="8" w:space="0" w:color="auto"/>
            </w:tcBorders>
            <w:vAlign w:val="bottom"/>
          </w:tcPr>
          <w:p w14:paraId="2D642EB1" w14:textId="77777777" w:rsidR="001B36D2" w:rsidRDefault="001B36D2">
            <w:pPr>
              <w:rPr>
                <w:sz w:val="15"/>
                <w:szCs w:val="15"/>
              </w:rPr>
            </w:pPr>
          </w:p>
        </w:tc>
        <w:tc>
          <w:tcPr>
            <w:tcW w:w="1800" w:type="dxa"/>
            <w:tcBorders>
              <w:right w:val="single" w:sz="8" w:space="0" w:color="auto"/>
            </w:tcBorders>
            <w:vAlign w:val="bottom"/>
          </w:tcPr>
          <w:p w14:paraId="77601011" w14:textId="77777777" w:rsidR="001B36D2" w:rsidRDefault="001B36D2">
            <w:pPr>
              <w:rPr>
                <w:sz w:val="15"/>
                <w:szCs w:val="15"/>
              </w:rPr>
            </w:pPr>
          </w:p>
        </w:tc>
      </w:tr>
      <w:tr w:rsidR="001B36D2" w14:paraId="2A17A67F" w14:textId="77777777">
        <w:trPr>
          <w:trHeight w:val="178"/>
        </w:trPr>
        <w:tc>
          <w:tcPr>
            <w:tcW w:w="640" w:type="dxa"/>
            <w:tcBorders>
              <w:left w:val="single" w:sz="8" w:space="0" w:color="auto"/>
              <w:right w:val="single" w:sz="8" w:space="0" w:color="auto"/>
            </w:tcBorders>
            <w:vAlign w:val="bottom"/>
          </w:tcPr>
          <w:p w14:paraId="55330212" w14:textId="77777777" w:rsidR="001B36D2" w:rsidRDefault="009229BF">
            <w:pPr>
              <w:spacing w:line="158" w:lineRule="exact"/>
              <w:ind w:left="80"/>
              <w:rPr>
                <w:sz w:val="20"/>
                <w:szCs w:val="20"/>
              </w:rPr>
            </w:pPr>
            <w:r>
              <w:rPr>
                <w:rFonts w:eastAsia="Times New Roman"/>
                <w:sz w:val="14"/>
                <w:szCs w:val="14"/>
              </w:rPr>
              <w:t>39. 31</w:t>
            </w:r>
          </w:p>
        </w:tc>
        <w:tc>
          <w:tcPr>
            <w:tcW w:w="1640" w:type="dxa"/>
            <w:tcBorders>
              <w:right w:val="single" w:sz="8" w:space="0" w:color="auto"/>
            </w:tcBorders>
            <w:vAlign w:val="bottom"/>
          </w:tcPr>
          <w:p w14:paraId="20E349C1"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4A912317" w14:textId="77777777" w:rsidR="001B36D2" w:rsidRDefault="009229BF">
            <w:pPr>
              <w:spacing w:line="178" w:lineRule="exact"/>
              <w:ind w:left="80"/>
              <w:rPr>
                <w:sz w:val="20"/>
                <w:szCs w:val="20"/>
              </w:rPr>
            </w:pPr>
            <w:r>
              <w:rPr>
                <w:rFonts w:eastAsia="Times New Roman"/>
                <w:sz w:val="16"/>
                <w:szCs w:val="16"/>
              </w:rPr>
              <w:t>Klinische Pharmakologie und</w:t>
            </w:r>
          </w:p>
        </w:tc>
        <w:tc>
          <w:tcPr>
            <w:tcW w:w="1040" w:type="dxa"/>
            <w:tcBorders>
              <w:right w:val="single" w:sz="8" w:space="0" w:color="auto"/>
            </w:tcBorders>
            <w:vAlign w:val="bottom"/>
          </w:tcPr>
          <w:p w14:paraId="3CFC091D" w14:textId="77777777" w:rsidR="001B36D2" w:rsidRDefault="001B36D2">
            <w:pPr>
              <w:rPr>
                <w:sz w:val="15"/>
                <w:szCs w:val="15"/>
              </w:rPr>
            </w:pPr>
          </w:p>
        </w:tc>
        <w:tc>
          <w:tcPr>
            <w:tcW w:w="1800" w:type="dxa"/>
            <w:tcBorders>
              <w:right w:val="single" w:sz="8" w:space="0" w:color="auto"/>
            </w:tcBorders>
            <w:vAlign w:val="bottom"/>
          </w:tcPr>
          <w:p w14:paraId="2BF67C9F" w14:textId="77777777" w:rsidR="001B36D2" w:rsidRDefault="001B36D2">
            <w:pPr>
              <w:rPr>
                <w:sz w:val="15"/>
                <w:szCs w:val="15"/>
              </w:rPr>
            </w:pPr>
          </w:p>
        </w:tc>
      </w:tr>
      <w:tr w:rsidR="001B36D2" w14:paraId="1A47E0E7" w14:textId="77777777">
        <w:trPr>
          <w:trHeight w:val="184"/>
        </w:trPr>
        <w:tc>
          <w:tcPr>
            <w:tcW w:w="640" w:type="dxa"/>
            <w:tcBorders>
              <w:left w:val="single" w:sz="8" w:space="0" w:color="auto"/>
              <w:right w:val="single" w:sz="8" w:space="0" w:color="auto"/>
            </w:tcBorders>
            <w:vAlign w:val="bottom"/>
          </w:tcPr>
          <w:p w14:paraId="685B1B98" w14:textId="77777777" w:rsidR="001B36D2" w:rsidRDefault="001B36D2">
            <w:pPr>
              <w:rPr>
                <w:sz w:val="16"/>
                <w:szCs w:val="16"/>
              </w:rPr>
            </w:pPr>
          </w:p>
        </w:tc>
        <w:tc>
          <w:tcPr>
            <w:tcW w:w="1640" w:type="dxa"/>
            <w:tcBorders>
              <w:right w:val="single" w:sz="8" w:space="0" w:color="auto"/>
            </w:tcBorders>
            <w:vAlign w:val="bottom"/>
          </w:tcPr>
          <w:p w14:paraId="0A3E7EAC"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1A8E47E8" w14:textId="77777777" w:rsidR="001B36D2" w:rsidRDefault="009229BF">
            <w:pPr>
              <w:ind w:left="80"/>
              <w:rPr>
                <w:sz w:val="20"/>
                <w:szCs w:val="20"/>
              </w:rPr>
            </w:pPr>
            <w:r>
              <w:rPr>
                <w:rFonts w:eastAsia="Times New Roman"/>
                <w:sz w:val="16"/>
                <w:szCs w:val="16"/>
              </w:rPr>
              <w:t>Toxikologie</w:t>
            </w:r>
          </w:p>
        </w:tc>
        <w:tc>
          <w:tcPr>
            <w:tcW w:w="1040" w:type="dxa"/>
            <w:tcBorders>
              <w:right w:val="single" w:sz="8" w:space="0" w:color="auto"/>
            </w:tcBorders>
            <w:vAlign w:val="bottom"/>
          </w:tcPr>
          <w:p w14:paraId="5F694454" w14:textId="77777777" w:rsidR="001B36D2" w:rsidRDefault="001B36D2">
            <w:pPr>
              <w:rPr>
                <w:sz w:val="16"/>
                <w:szCs w:val="16"/>
              </w:rPr>
            </w:pPr>
          </w:p>
        </w:tc>
        <w:tc>
          <w:tcPr>
            <w:tcW w:w="1800" w:type="dxa"/>
            <w:tcBorders>
              <w:right w:val="single" w:sz="8" w:space="0" w:color="auto"/>
            </w:tcBorders>
            <w:vAlign w:val="bottom"/>
          </w:tcPr>
          <w:p w14:paraId="646F3B6E" w14:textId="77777777" w:rsidR="001B36D2" w:rsidRDefault="001B36D2">
            <w:pPr>
              <w:rPr>
                <w:sz w:val="16"/>
                <w:szCs w:val="16"/>
              </w:rPr>
            </w:pPr>
          </w:p>
        </w:tc>
      </w:tr>
      <w:tr w:rsidR="001B36D2" w14:paraId="72A24A2F" w14:textId="77777777">
        <w:trPr>
          <w:trHeight w:val="184"/>
        </w:trPr>
        <w:tc>
          <w:tcPr>
            <w:tcW w:w="640" w:type="dxa"/>
            <w:tcBorders>
              <w:left w:val="single" w:sz="8" w:space="0" w:color="auto"/>
              <w:right w:val="single" w:sz="8" w:space="0" w:color="auto"/>
            </w:tcBorders>
            <w:vAlign w:val="bottom"/>
          </w:tcPr>
          <w:p w14:paraId="528BADA6" w14:textId="77777777" w:rsidR="001B36D2" w:rsidRDefault="001B36D2">
            <w:pPr>
              <w:rPr>
                <w:sz w:val="16"/>
                <w:szCs w:val="16"/>
              </w:rPr>
            </w:pPr>
          </w:p>
        </w:tc>
        <w:tc>
          <w:tcPr>
            <w:tcW w:w="1640" w:type="dxa"/>
            <w:tcBorders>
              <w:right w:val="single" w:sz="8" w:space="0" w:color="auto"/>
            </w:tcBorders>
            <w:vAlign w:val="bottom"/>
          </w:tcPr>
          <w:p w14:paraId="539187D4"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1114B7A5" w14:textId="77777777" w:rsidR="001B36D2" w:rsidRDefault="009229BF">
            <w:pPr>
              <w:ind w:left="80"/>
              <w:rPr>
                <w:sz w:val="20"/>
                <w:szCs w:val="20"/>
              </w:rPr>
            </w:pPr>
            <w:r>
              <w:rPr>
                <w:rFonts w:eastAsia="Times New Roman"/>
                <w:sz w:val="16"/>
                <w:szCs w:val="16"/>
              </w:rPr>
              <w:t>Pharmacologie et toxicologie</w:t>
            </w:r>
          </w:p>
        </w:tc>
        <w:tc>
          <w:tcPr>
            <w:tcW w:w="1040" w:type="dxa"/>
            <w:tcBorders>
              <w:right w:val="single" w:sz="8" w:space="0" w:color="auto"/>
            </w:tcBorders>
            <w:vAlign w:val="bottom"/>
          </w:tcPr>
          <w:p w14:paraId="62D5F06F" w14:textId="77777777" w:rsidR="001B36D2" w:rsidRDefault="001B36D2">
            <w:pPr>
              <w:rPr>
                <w:sz w:val="16"/>
                <w:szCs w:val="16"/>
              </w:rPr>
            </w:pPr>
          </w:p>
        </w:tc>
        <w:tc>
          <w:tcPr>
            <w:tcW w:w="1800" w:type="dxa"/>
            <w:tcBorders>
              <w:right w:val="single" w:sz="8" w:space="0" w:color="auto"/>
            </w:tcBorders>
            <w:vAlign w:val="bottom"/>
          </w:tcPr>
          <w:p w14:paraId="4475B4B5" w14:textId="77777777" w:rsidR="001B36D2" w:rsidRDefault="001B36D2">
            <w:pPr>
              <w:rPr>
                <w:sz w:val="16"/>
                <w:szCs w:val="16"/>
              </w:rPr>
            </w:pPr>
          </w:p>
        </w:tc>
      </w:tr>
      <w:tr w:rsidR="001B36D2" w14:paraId="66E0EF3C" w14:textId="77777777">
        <w:trPr>
          <w:trHeight w:val="184"/>
        </w:trPr>
        <w:tc>
          <w:tcPr>
            <w:tcW w:w="640" w:type="dxa"/>
            <w:tcBorders>
              <w:left w:val="single" w:sz="8" w:space="0" w:color="auto"/>
              <w:right w:val="single" w:sz="8" w:space="0" w:color="auto"/>
            </w:tcBorders>
            <w:vAlign w:val="bottom"/>
          </w:tcPr>
          <w:p w14:paraId="5704E363" w14:textId="77777777" w:rsidR="001B36D2" w:rsidRDefault="001B36D2">
            <w:pPr>
              <w:rPr>
                <w:sz w:val="16"/>
                <w:szCs w:val="16"/>
              </w:rPr>
            </w:pPr>
          </w:p>
        </w:tc>
        <w:tc>
          <w:tcPr>
            <w:tcW w:w="1640" w:type="dxa"/>
            <w:tcBorders>
              <w:right w:val="single" w:sz="8" w:space="0" w:color="auto"/>
            </w:tcBorders>
            <w:vAlign w:val="bottom"/>
          </w:tcPr>
          <w:p w14:paraId="71941F9C" w14:textId="77777777" w:rsidR="001B36D2" w:rsidRDefault="009229BF">
            <w:pPr>
              <w:ind w:left="60"/>
              <w:rPr>
                <w:sz w:val="20"/>
                <w:szCs w:val="20"/>
              </w:rPr>
            </w:pPr>
            <w:r>
              <w:rPr>
                <w:rFonts w:eastAsia="Times New Roman"/>
                <w:sz w:val="16"/>
                <w:szCs w:val="16"/>
              </w:rPr>
              <w:t>Svizra</w:t>
            </w:r>
          </w:p>
        </w:tc>
        <w:tc>
          <w:tcPr>
            <w:tcW w:w="2640" w:type="dxa"/>
            <w:tcBorders>
              <w:right w:val="single" w:sz="8" w:space="0" w:color="auto"/>
            </w:tcBorders>
            <w:vAlign w:val="bottom"/>
          </w:tcPr>
          <w:p w14:paraId="5A8D8AEC" w14:textId="77777777" w:rsidR="001B36D2" w:rsidRDefault="009229BF">
            <w:pPr>
              <w:ind w:left="80"/>
              <w:rPr>
                <w:sz w:val="20"/>
                <w:szCs w:val="20"/>
              </w:rPr>
            </w:pPr>
            <w:r>
              <w:rPr>
                <w:rFonts w:eastAsia="Times New Roman"/>
                <w:sz w:val="16"/>
                <w:szCs w:val="16"/>
              </w:rPr>
              <w:t>cliniques</w:t>
            </w:r>
          </w:p>
        </w:tc>
        <w:tc>
          <w:tcPr>
            <w:tcW w:w="1040" w:type="dxa"/>
            <w:tcBorders>
              <w:right w:val="single" w:sz="8" w:space="0" w:color="auto"/>
            </w:tcBorders>
            <w:vAlign w:val="bottom"/>
          </w:tcPr>
          <w:p w14:paraId="03176544" w14:textId="77777777" w:rsidR="001B36D2" w:rsidRDefault="001B36D2">
            <w:pPr>
              <w:rPr>
                <w:sz w:val="16"/>
                <w:szCs w:val="16"/>
              </w:rPr>
            </w:pPr>
          </w:p>
        </w:tc>
        <w:tc>
          <w:tcPr>
            <w:tcW w:w="1800" w:type="dxa"/>
            <w:tcBorders>
              <w:right w:val="single" w:sz="8" w:space="0" w:color="auto"/>
            </w:tcBorders>
            <w:vAlign w:val="bottom"/>
          </w:tcPr>
          <w:p w14:paraId="339499E7" w14:textId="77777777" w:rsidR="001B36D2" w:rsidRDefault="001B36D2">
            <w:pPr>
              <w:rPr>
                <w:sz w:val="16"/>
                <w:szCs w:val="16"/>
              </w:rPr>
            </w:pPr>
          </w:p>
        </w:tc>
      </w:tr>
      <w:tr w:rsidR="001B36D2" w14:paraId="2FA7669D" w14:textId="77777777">
        <w:trPr>
          <w:trHeight w:val="186"/>
        </w:trPr>
        <w:tc>
          <w:tcPr>
            <w:tcW w:w="640" w:type="dxa"/>
            <w:tcBorders>
              <w:left w:val="single" w:sz="8" w:space="0" w:color="auto"/>
              <w:bottom w:val="single" w:sz="8" w:space="0" w:color="auto"/>
              <w:right w:val="single" w:sz="8" w:space="0" w:color="auto"/>
            </w:tcBorders>
            <w:vAlign w:val="bottom"/>
          </w:tcPr>
          <w:p w14:paraId="5E46CA1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CC44A92"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716D97EE" w14:textId="77777777" w:rsidR="001B36D2" w:rsidRDefault="009229BF">
            <w:pPr>
              <w:ind w:left="80"/>
              <w:rPr>
                <w:sz w:val="20"/>
                <w:szCs w:val="20"/>
              </w:rPr>
            </w:pPr>
            <w:r>
              <w:rPr>
                <w:rFonts w:eastAsia="Times New Roman"/>
                <w:sz w:val="16"/>
                <w:szCs w:val="16"/>
              </w:rPr>
              <w:t>Farmacologia e tossicologia cliniche</w:t>
            </w:r>
          </w:p>
        </w:tc>
        <w:tc>
          <w:tcPr>
            <w:tcW w:w="1040" w:type="dxa"/>
            <w:tcBorders>
              <w:bottom w:val="single" w:sz="8" w:space="0" w:color="auto"/>
              <w:right w:val="single" w:sz="8" w:space="0" w:color="auto"/>
            </w:tcBorders>
            <w:vAlign w:val="bottom"/>
          </w:tcPr>
          <w:p w14:paraId="146A7DF3"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546E89C0" w14:textId="77777777" w:rsidR="001B36D2" w:rsidRDefault="001B36D2">
            <w:pPr>
              <w:rPr>
                <w:sz w:val="16"/>
                <w:szCs w:val="16"/>
              </w:rPr>
            </w:pPr>
          </w:p>
        </w:tc>
      </w:tr>
      <w:tr w:rsidR="001B36D2" w14:paraId="54D0390D" w14:textId="77777777">
        <w:trPr>
          <w:trHeight w:val="182"/>
        </w:trPr>
        <w:tc>
          <w:tcPr>
            <w:tcW w:w="640" w:type="dxa"/>
            <w:tcBorders>
              <w:left w:val="single" w:sz="8" w:space="0" w:color="auto"/>
              <w:right w:val="single" w:sz="8" w:space="0" w:color="auto"/>
            </w:tcBorders>
            <w:vAlign w:val="bottom"/>
          </w:tcPr>
          <w:p w14:paraId="44186309" w14:textId="77777777" w:rsidR="001B36D2" w:rsidRDefault="009229BF">
            <w:pPr>
              <w:spacing w:line="160" w:lineRule="exact"/>
              <w:ind w:left="80"/>
              <w:rPr>
                <w:sz w:val="20"/>
                <w:szCs w:val="20"/>
              </w:rPr>
            </w:pPr>
            <w:r>
              <w:rPr>
                <w:rFonts w:eastAsia="Times New Roman"/>
                <w:sz w:val="14"/>
                <w:szCs w:val="14"/>
              </w:rPr>
              <w:t>40. 01</w:t>
            </w:r>
          </w:p>
        </w:tc>
        <w:tc>
          <w:tcPr>
            <w:tcW w:w="1640" w:type="dxa"/>
            <w:tcBorders>
              <w:right w:val="single" w:sz="8" w:space="0" w:color="auto"/>
            </w:tcBorders>
            <w:vAlign w:val="bottom"/>
          </w:tcPr>
          <w:p w14:paraId="769C2D7A" w14:textId="77777777" w:rsidR="001B36D2" w:rsidRDefault="009229BF">
            <w:pPr>
              <w:spacing w:line="180"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6089A006" w14:textId="77777777" w:rsidR="001B36D2" w:rsidRDefault="009229BF">
            <w:pPr>
              <w:spacing w:line="180" w:lineRule="exact"/>
              <w:ind w:left="80"/>
              <w:rPr>
                <w:sz w:val="20"/>
                <w:szCs w:val="20"/>
              </w:rPr>
            </w:pPr>
            <w:r>
              <w:rPr>
                <w:rFonts w:eastAsia="Times New Roman"/>
                <w:sz w:val="16"/>
                <w:szCs w:val="16"/>
              </w:rPr>
              <w:t>Médecine du travail /</w:t>
            </w:r>
          </w:p>
        </w:tc>
        <w:tc>
          <w:tcPr>
            <w:tcW w:w="1040" w:type="dxa"/>
            <w:tcBorders>
              <w:right w:val="single" w:sz="8" w:space="0" w:color="auto"/>
            </w:tcBorders>
            <w:vAlign w:val="bottom"/>
          </w:tcPr>
          <w:p w14:paraId="1ACCE604" w14:textId="77777777" w:rsidR="001B36D2" w:rsidRDefault="009229BF">
            <w:pPr>
              <w:spacing w:line="180"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41A0E724" w14:textId="77777777" w:rsidR="001B36D2" w:rsidRDefault="009229BF">
            <w:pPr>
              <w:spacing w:line="182" w:lineRule="exact"/>
              <w:ind w:left="80"/>
              <w:rPr>
                <w:sz w:val="20"/>
                <w:szCs w:val="20"/>
              </w:rPr>
            </w:pPr>
            <w:r>
              <w:rPr>
                <w:rFonts w:eastAsia="Times New Roman"/>
                <w:b/>
                <w:bCs/>
                <w:sz w:val="16"/>
                <w:szCs w:val="16"/>
              </w:rPr>
              <w:t>pracovné lekárstvo</w:t>
            </w:r>
          </w:p>
        </w:tc>
      </w:tr>
      <w:tr w:rsidR="001B36D2" w14:paraId="1C39832E" w14:textId="77777777">
        <w:trPr>
          <w:trHeight w:val="184"/>
        </w:trPr>
        <w:tc>
          <w:tcPr>
            <w:tcW w:w="640" w:type="dxa"/>
            <w:tcBorders>
              <w:left w:val="single" w:sz="8" w:space="0" w:color="auto"/>
              <w:bottom w:val="single" w:sz="8" w:space="0" w:color="auto"/>
              <w:right w:val="single" w:sz="8" w:space="0" w:color="auto"/>
            </w:tcBorders>
            <w:vAlign w:val="bottom"/>
          </w:tcPr>
          <w:p w14:paraId="532993E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D1C834C"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49E5EE26" w14:textId="77777777" w:rsidR="001B36D2" w:rsidRDefault="009229BF">
            <w:pPr>
              <w:spacing w:line="182" w:lineRule="exact"/>
              <w:ind w:left="80"/>
              <w:rPr>
                <w:sz w:val="20"/>
                <w:szCs w:val="20"/>
              </w:rPr>
            </w:pPr>
            <w:r>
              <w:rPr>
                <w:rFonts w:eastAsia="Times New Roman"/>
                <w:sz w:val="16"/>
                <w:szCs w:val="16"/>
              </w:rPr>
              <w:t>Arbeidsgeneeskunde</w:t>
            </w:r>
          </w:p>
        </w:tc>
        <w:tc>
          <w:tcPr>
            <w:tcW w:w="1040" w:type="dxa"/>
            <w:tcBorders>
              <w:right w:val="single" w:sz="8" w:space="0" w:color="auto"/>
            </w:tcBorders>
            <w:vAlign w:val="bottom"/>
          </w:tcPr>
          <w:p w14:paraId="14EE053E" w14:textId="77777777" w:rsidR="001B36D2" w:rsidRDefault="001B36D2">
            <w:pPr>
              <w:rPr>
                <w:sz w:val="16"/>
                <w:szCs w:val="16"/>
              </w:rPr>
            </w:pPr>
          </w:p>
        </w:tc>
        <w:tc>
          <w:tcPr>
            <w:tcW w:w="1800" w:type="dxa"/>
            <w:tcBorders>
              <w:right w:val="single" w:sz="8" w:space="0" w:color="auto"/>
            </w:tcBorders>
            <w:vAlign w:val="bottom"/>
          </w:tcPr>
          <w:p w14:paraId="0A4BE269" w14:textId="77777777" w:rsidR="001B36D2" w:rsidRDefault="001B36D2">
            <w:pPr>
              <w:rPr>
                <w:sz w:val="16"/>
                <w:szCs w:val="16"/>
              </w:rPr>
            </w:pPr>
          </w:p>
        </w:tc>
      </w:tr>
      <w:tr w:rsidR="001B36D2" w14:paraId="07E51B7F" w14:textId="77777777">
        <w:trPr>
          <w:trHeight w:val="181"/>
        </w:trPr>
        <w:tc>
          <w:tcPr>
            <w:tcW w:w="640" w:type="dxa"/>
            <w:tcBorders>
              <w:left w:val="single" w:sz="8" w:space="0" w:color="auto"/>
              <w:bottom w:val="single" w:sz="8" w:space="0" w:color="auto"/>
              <w:right w:val="single" w:sz="8" w:space="0" w:color="auto"/>
            </w:tcBorders>
            <w:vAlign w:val="bottom"/>
          </w:tcPr>
          <w:p w14:paraId="656A358E" w14:textId="77777777" w:rsidR="001B36D2" w:rsidRDefault="009229BF">
            <w:pPr>
              <w:spacing w:line="158" w:lineRule="exact"/>
              <w:ind w:left="80"/>
              <w:rPr>
                <w:sz w:val="20"/>
                <w:szCs w:val="20"/>
              </w:rPr>
            </w:pPr>
            <w:r>
              <w:rPr>
                <w:rFonts w:eastAsia="Times New Roman"/>
                <w:sz w:val="14"/>
                <w:szCs w:val="14"/>
              </w:rPr>
              <w:t>40. 02</w:t>
            </w:r>
          </w:p>
        </w:tc>
        <w:tc>
          <w:tcPr>
            <w:tcW w:w="1640" w:type="dxa"/>
            <w:tcBorders>
              <w:bottom w:val="single" w:sz="8" w:space="0" w:color="auto"/>
              <w:right w:val="single" w:sz="8" w:space="0" w:color="auto"/>
            </w:tcBorders>
            <w:vAlign w:val="bottom"/>
          </w:tcPr>
          <w:p w14:paraId="36956B1E"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1D3B3245" w14:textId="77777777" w:rsidR="001B36D2" w:rsidRDefault="009229BF">
            <w:pPr>
              <w:spacing w:line="178" w:lineRule="exact"/>
              <w:ind w:left="80"/>
              <w:rPr>
                <w:sz w:val="20"/>
                <w:szCs w:val="20"/>
              </w:rPr>
            </w:pPr>
            <w:r>
              <w:rPr>
                <w:rFonts w:eastAsia="Times New Roman"/>
                <w:sz w:val="16"/>
                <w:szCs w:val="16"/>
              </w:rPr>
              <w:t>Трудова медицина</w:t>
            </w:r>
          </w:p>
        </w:tc>
        <w:tc>
          <w:tcPr>
            <w:tcW w:w="1040" w:type="dxa"/>
            <w:tcBorders>
              <w:right w:val="single" w:sz="8" w:space="0" w:color="auto"/>
            </w:tcBorders>
            <w:vAlign w:val="bottom"/>
          </w:tcPr>
          <w:p w14:paraId="030448C7" w14:textId="77777777" w:rsidR="001B36D2" w:rsidRDefault="001B36D2">
            <w:pPr>
              <w:rPr>
                <w:sz w:val="15"/>
                <w:szCs w:val="15"/>
              </w:rPr>
            </w:pPr>
          </w:p>
        </w:tc>
        <w:tc>
          <w:tcPr>
            <w:tcW w:w="1800" w:type="dxa"/>
            <w:tcBorders>
              <w:right w:val="single" w:sz="8" w:space="0" w:color="auto"/>
            </w:tcBorders>
            <w:vAlign w:val="bottom"/>
          </w:tcPr>
          <w:p w14:paraId="5668A740" w14:textId="77777777" w:rsidR="001B36D2" w:rsidRDefault="001B36D2">
            <w:pPr>
              <w:rPr>
                <w:sz w:val="15"/>
                <w:szCs w:val="15"/>
              </w:rPr>
            </w:pPr>
          </w:p>
        </w:tc>
      </w:tr>
      <w:tr w:rsidR="001B36D2" w14:paraId="7DF4B188" w14:textId="77777777">
        <w:trPr>
          <w:trHeight w:val="180"/>
        </w:trPr>
        <w:tc>
          <w:tcPr>
            <w:tcW w:w="640" w:type="dxa"/>
            <w:tcBorders>
              <w:left w:val="single" w:sz="8" w:space="0" w:color="auto"/>
              <w:bottom w:val="single" w:sz="8" w:space="0" w:color="auto"/>
              <w:right w:val="single" w:sz="8" w:space="0" w:color="auto"/>
            </w:tcBorders>
            <w:vAlign w:val="bottom"/>
          </w:tcPr>
          <w:p w14:paraId="7B5C8810" w14:textId="77777777" w:rsidR="001B36D2" w:rsidRDefault="009229BF">
            <w:pPr>
              <w:spacing w:line="158" w:lineRule="exact"/>
              <w:ind w:left="80"/>
              <w:rPr>
                <w:sz w:val="20"/>
                <w:szCs w:val="20"/>
              </w:rPr>
            </w:pPr>
            <w:r>
              <w:rPr>
                <w:rFonts w:eastAsia="Times New Roman"/>
                <w:sz w:val="14"/>
                <w:szCs w:val="14"/>
              </w:rPr>
              <w:t>40. 03</w:t>
            </w:r>
          </w:p>
        </w:tc>
        <w:tc>
          <w:tcPr>
            <w:tcW w:w="1640" w:type="dxa"/>
            <w:tcBorders>
              <w:bottom w:val="single" w:sz="8" w:space="0" w:color="auto"/>
              <w:right w:val="single" w:sz="8" w:space="0" w:color="auto"/>
            </w:tcBorders>
            <w:vAlign w:val="bottom"/>
          </w:tcPr>
          <w:p w14:paraId="27DCBF1B"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5A9C3ADC" w14:textId="77777777" w:rsidR="001B36D2" w:rsidRDefault="009229BF">
            <w:pPr>
              <w:spacing w:line="178" w:lineRule="exact"/>
              <w:ind w:left="80"/>
              <w:rPr>
                <w:sz w:val="20"/>
                <w:szCs w:val="20"/>
              </w:rPr>
            </w:pPr>
            <w:r>
              <w:rPr>
                <w:rFonts w:eastAsia="Times New Roman"/>
                <w:sz w:val="16"/>
                <w:szCs w:val="16"/>
              </w:rPr>
              <w:t>Ιατρική της Εργασίας</w:t>
            </w:r>
          </w:p>
        </w:tc>
        <w:tc>
          <w:tcPr>
            <w:tcW w:w="1040" w:type="dxa"/>
            <w:tcBorders>
              <w:right w:val="single" w:sz="8" w:space="0" w:color="auto"/>
            </w:tcBorders>
            <w:vAlign w:val="bottom"/>
          </w:tcPr>
          <w:p w14:paraId="368AF1C6" w14:textId="77777777" w:rsidR="001B36D2" w:rsidRDefault="001B36D2">
            <w:pPr>
              <w:rPr>
                <w:sz w:val="15"/>
                <w:szCs w:val="15"/>
              </w:rPr>
            </w:pPr>
          </w:p>
        </w:tc>
        <w:tc>
          <w:tcPr>
            <w:tcW w:w="1800" w:type="dxa"/>
            <w:tcBorders>
              <w:right w:val="single" w:sz="8" w:space="0" w:color="auto"/>
            </w:tcBorders>
            <w:vAlign w:val="bottom"/>
          </w:tcPr>
          <w:p w14:paraId="0B6A0955" w14:textId="77777777" w:rsidR="001B36D2" w:rsidRDefault="001B36D2">
            <w:pPr>
              <w:rPr>
                <w:sz w:val="15"/>
                <w:szCs w:val="15"/>
              </w:rPr>
            </w:pPr>
          </w:p>
        </w:tc>
      </w:tr>
      <w:tr w:rsidR="001B36D2" w14:paraId="0D4AB5ED" w14:textId="77777777">
        <w:trPr>
          <w:trHeight w:val="180"/>
        </w:trPr>
        <w:tc>
          <w:tcPr>
            <w:tcW w:w="640" w:type="dxa"/>
            <w:tcBorders>
              <w:left w:val="single" w:sz="8" w:space="0" w:color="auto"/>
              <w:right w:val="single" w:sz="8" w:space="0" w:color="auto"/>
            </w:tcBorders>
            <w:vAlign w:val="bottom"/>
          </w:tcPr>
          <w:p w14:paraId="2F4B9C54" w14:textId="77777777" w:rsidR="001B36D2" w:rsidRDefault="009229BF">
            <w:pPr>
              <w:spacing w:line="160" w:lineRule="exact"/>
              <w:ind w:left="80"/>
              <w:rPr>
                <w:sz w:val="20"/>
                <w:szCs w:val="20"/>
              </w:rPr>
            </w:pPr>
            <w:r>
              <w:rPr>
                <w:rFonts w:eastAsia="Times New Roman"/>
                <w:sz w:val="14"/>
                <w:szCs w:val="14"/>
              </w:rPr>
              <w:t>40. 04</w:t>
            </w:r>
          </w:p>
        </w:tc>
        <w:tc>
          <w:tcPr>
            <w:tcW w:w="1640" w:type="dxa"/>
            <w:tcBorders>
              <w:right w:val="single" w:sz="8" w:space="0" w:color="auto"/>
            </w:tcBorders>
            <w:vAlign w:val="bottom"/>
          </w:tcPr>
          <w:p w14:paraId="02B907FA" w14:textId="77777777" w:rsidR="001B36D2" w:rsidRDefault="009229BF">
            <w:pPr>
              <w:spacing w:line="180"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0F73C3E9" w14:textId="77777777" w:rsidR="001B36D2" w:rsidRDefault="009229BF">
            <w:pPr>
              <w:spacing w:line="180" w:lineRule="exact"/>
              <w:ind w:left="80"/>
              <w:rPr>
                <w:sz w:val="20"/>
                <w:szCs w:val="20"/>
              </w:rPr>
            </w:pPr>
            <w:r>
              <w:rPr>
                <w:rFonts w:eastAsia="Times New Roman"/>
                <w:sz w:val="16"/>
                <w:szCs w:val="16"/>
              </w:rPr>
              <w:t>Pracovní lékařství</w:t>
            </w:r>
          </w:p>
        </w:tc>
        <w:tc>
          <w:tcPr>
            <w:tcW w:w="1040" w:type="dxa"/>
            <w:tcBorders>
              <w:right w:val="single" w:sz="8" w:space="0" w:color="auto"/>
            </w:tcBorders>
            <w:vAlign w:val="bottom"/>
          </w:tcPr>
          <w:p w14:paraId="672F7D10" w14:textId="77777777" w:rsidR="001B36D2" w:rsidRDefault="001B36D2">
            <w:pPr>
              <w:rPr>
                <w:sz w:val="15"/>
                <w:szCs w:val="15"/>
              </w:rPr>
            </w:pPr>
          </w:p>
        </w:tc>
        <w:tc>
          <w:tcPr>
            <w:tcW w:w="1800" w:type="dxa"/>
            <w:tcBorders>
              <w:right w:val="single" w:sz="8" w:space="0" w:color="auto"/>
            </w:tcBorders>
            <w:vAlign w:val="bottom"/>
          </w:tcPr>
          <w:p w14:paraId="23DDC13B" w14:textId="77777777" w:rsidR="001B36D2" w:rsidRDefault="001B36D2">
            <w:pPr>
              <w:rPr>
                <w:sz w:val="15"/>
                <w:szCs w:val="15"/>
              </w:rPr>
            </w:pPr>
          </w:p>
        </w:tc>
      </w:tr>
      <w:tr w:rsidR="001B36D2" w14:paraId="70C01AE1" w14:textId="77777777">
        <w:trPr>
          <w:trHeight w:val="186"/>
        </w:trPr>
        <w:tc>
          <w:tcPr>
            <w:tcW w:w="640" w:type="dxa"/>
            <w:tcBorders>
              <w:left w:val="single" w:sz="8" w:space="0" w:color="auto"/>
              <w:bottom w:val="single" w:sz="8" w:space="0" w:color="auto"/>
              <w:right w:val="single" w:sz="8" w:space="0" w:color="auto"/>
            </w:tcBorders>
            <w:vAlign w:val="bottom"/>
          </w:tcPr>
          <w:p w14:paraId="0631EF2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4AFC15F"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259A2112" w14:textId="77777777" w:rsidR="001B36D2" w:rsidRDefault="001B36D2">
            <w:pPr>
              <w:rPr>
                <w:sz w:val="16"/>
                <w:szCs w:val="16"/>
              </w:rPr>
            </w:pPr>
          </w:p>
        </w:tc>
        <w:tc>
          <w:tcPr>
            <w:tcW w:w="1040" w:type="dxa"/>
            <w:tcBorders>
              <w:right w:val="single" w:sz="8" w:space="0" w:color="auto"/>
            </w:tcBorders>
            <w:vAlign w:val="bottom"/>
          </w:tcPr>
          <w:p w14:paraId="24F374ED" w14:textId="77777777" w:rsidR="001B36D2" w:rsidRDefault="001B36D2">
            <w:pPr>
              <w:rPr>
                <w:sz w:val="16"/>
                <w:szCs w:val="16"/>
              </w:rPr>
            </w:pPr>
          </w:p>
        </w:tc>
        <w:tc>
          <w:tcPr>
            <w:tcW w:w="1800" w:type="dxa"/>
            <w:tcBorders>
              <w:right w:val="single" w:sz="8" w:space="0" w:color="auto"/>
            </w:tcBorders>
            <w:vAlign w:val="bottom"/>
          </w:tcPr>
          <w:p w14:paraId="2AD96338" w14:textId="77777777" w:rsidR="001B36D2" w:rsidRDefault="001B36D2">
            <w:pPr>
              <w:rPr>
                <w:sz w:val="16"/>
                <w:szCs w:val="16"/>
              </w:rPr>
            </w:pPr>
          </w:p>
        </w:tc>
      </w:tr>
      <w:tr w:rsidR="001B36D2" w14:paraId="3466CAFE" w14:textId="77777777">
        <w:trPr>
          <w:trHeight w:val="180"/>
        </w:trPr>
        <w:tc>
          <w:tcPr>
            <w:tcW w:w="640" w:type="dxa"/>
            <w:tcBorders>
              <w:left w:val="single" w:sz="8" w:space="0" w:color="auto"/>
              <w:bottom w:val="single" w:sz="8" w:space="0" w:color="auto"/>
              <w:right w:val="single" w:sz="8" w:space="0" w:color="auto"/>
            </w:tcBorders>
            <w:vAlign w:val="bottom"/>
          </w:tcPr>
          <w:p w14:paraId="14D42B24" w14:textId="77777777" w:rsidR="001B36D2" w:rsidRDefault="009229BF">
            <w:pPr>
              <w:spacing w:line="158" w:lineRule="exact"/>
              <w:ind w:left="80"/>
              <w:rPr>
                <w:sz w:val="20"/>
                <w:szCs w:val="20"/>
              </w:rPr>
            </w:pPr>
            <w:r>
              <w:rPr>
                <w:rFonts w:eastAsia="Times New Roman"/>
                <w:sz w:val="14"/>
                <w:szCs w:val="14"/>
              </w:rPr>
              <w:t>40. 05</w:t>
            </w:r>
          </w:p>
        </w:tc>
        <w:tc>
          <w:tcPr>
            <w:tcW w:w="1640" w:type="dxa"/>
            <w:tcBorders>
              <w:bottom w:val="single" w:sz="8" w:space="0" w:color="auto"/>
              <w:right w:val="single" w:sz="8" w:space="0" w:color="auto"/>
            </w:tcBorders>
            <w:vAlign w:val="bottom"/>
          </w:tcPr>
          <w:p w14:paraId="2A87D23B"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3798E638" w14:textId="77777777" w:rsidR="001B36D2" w:rsidRDefault="009229BF">
            <w:pPr>
              <w:spacing w:line="178" w:lineRule="exact"/>
              <w:ind w:left="80"/>
              <w:rPr>
                <w:sz w:val="20"/>
                <w:szCs w:val="20"/>
              </w:rPr>
            </w:pPr>
            <w:r>
              <w:rPr>
                <w:rFonts w:eastAsia="Times New Roman"/>
                <w:sz w:val="16"/>
                <w:szCs w:val="16"/>
              </w:rPr>
              <w:t>Arbejdsmedicin</w:t>
            </w:r>
          </w:p>
        </w:tc>
        <w:tc>
          <w:tcPr>
            <w:tcW w:w="1040" w:type="dxa"/>
            <w:tcBorders>
              <w:right w:val="single" w:sz="8" w:space="0" w:color="auto"/>
            </w:tcBorders>
            <w:vAlign w:val="bottom"/>
          </w:tcPr>
          <w:p w14:paraId="7FC4C270" w14:textId="77777777" w:rsidR="001B36D2" w:rsidRDefault="001B36D2">
            <w:pPr>
              <w:rPr>
                <w:sz w:val="15"/>
                <w:szCs w:val="15"/>
              </w:rPr>
            </w:pPr>
          </w:p>
        </w:tc>
        <w:tc>
          <w:tcPr>
            <w:tcW w:w="1800" w:type="dxa"/>
            <w:tcBorders>
              <w:right w:val="single" w:sz="8" w:space="0" w:color="auto"/>
            </w:tcBorders>
            <w:vAlign w:val="bottom"/>
          </w:tcPr>
          <w:p w14:paraId="3A64498F" w14:textId="77777777" w:rsidR="001B36D2" w:rsidRDefault="001B36D2">
            <w:pPr>
              <w:rPr>
                <w:sz w:val="15"/>
                <w:szCs w:val="15"/>
              </w:rPr>
            </w:pPr>
          </w:p>
        </w:tc>
      </w:tr>
      <w:tr w:rsidR="001B36D2" w14:paraId="23412444" w14:textId="77777777">
        <w:trPr>
          <w:trHeight w:val="181"/>
        </w:trPr>
        <w:tc>
          <w:tcPr>
            <w:tcW w:w="640" w:type="dxa"/>
            <w:tcBorders>
              <w:left w:val="single" w:sz="8" w:space="0" w:color="auto"/>
              <w:bottom w:val="single" w:sz="8" w:space="0" w:color="auto"/>
              <w:right w:val="single" w:sz="8" w:space="0" w:color="auto"/>
            </w:tcBorders>
            <w:vAlign w:val="bottom"/>
          </w:tcPr>
          <w:p w14:paraId="66863628" w14:textId="77777777" w:rsidR="001B36D2" w:rsidRDefault="009229BF">
            <w:pPr>
              <w:spacing w:line="158" w:lineRule="exact"/>
              <w:ind w:left="80"/>
              <w:rPr>
                <w:sz w:val="20"/>
                <w:szCs w:val="20"/>
              </w:rPr>
            </w:pPr>
            <w:r>
              <w:rPr>
                <w:rFonts w:eastAsia="Times New Roman"/>
                <w:sz w:val="14"/>
                <w:szCs w:val="14"/>
              </w:rPr>
              <w:t>40. 06</w:t>
            </w:r>
          </w:p>
        </w:tc>
        <w:tc>
          <w:tcPr>
            <w:tcW w:w="1640" w:type="dxa"/>
            <w:tcBorders>
              <w:bottom w:val="single" w:sz="8" w:space="0" w:color="auto"/>
              <w:right w:val="single" w:sz="8" w:space="0" w:color="auto"/>
            </w:tcBorders>
            <w:vAlign w:val="bottom"/>
          </w:tcPr>
          <w:p w14:paraId="45D88C19"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1F8386AE"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3D294C2" w14:textId="77777777" w:rsidR="001B36D2" w:rsidRDefault="001B36D2">
            <w:pPr>
              <w:rPr>
                <w:sz w:val="15"/>
                <w:szCs w:val="15"/>
              </w:rPr>
            </w:pPr>
          </w:p>
        </w:tc>
        <w:tc>
          <w:tcPr>
            <w:tcW w:w="1800" w:type="dxa"/>
            <w:tcBorders>
              <w:right w:val="single" w:sz="8" w:space="0" w:color="auto"/>
            </w:tcBorders>
            <w:vAlign w:val="bottom"/>
          </w:tcPr>
          <w:p w14:paraId="10A19E43" w14:textId="77777777" w:rsidR="001B36D2" w:rsidRDefault="001B36D2">
            <w:pPr>
              <w:rPr>
                <w:sz w:val="15"/>
                <w:szCs w:val="15"/>
              </w:rPr>
            </w:pPr>
          </w:p>
        </w:tc>
      </w:tr>
      <w:tr w:rsidR="001B36D2" w14:paraId="70E7AC5C" w14:textId="77777777">
        <w:trPr>
          <w:trHeight w:val="179"/>
        </w:trPr>
        <w:tc>
          <w:tcPr>
            <w:tcW w:w="640" w:type="dxa"/>
            <w:tcBorders>
              <w:left w:val="single" w:sz="8" w:space="0" w:color="auto"/>
              <w:right w:val="single" w:sz="8" w:space="0" w:color="auto"/>
            </w:tcBorders>
            <w:vAlign w:val="bottom"/>
          </w:tcPr>
          <w:p w14:paraId="151919D3" w14:textId="77777777" w:rsidR="001B36D2" w:rsidRDefault="009229BF">
            <w:pPr>
              <w:spacing w:line="159" w:lineRule="exact"/>
              <w:ind w:left="80"/>
              <w:rPr>
                <w:sz w:val="20"/>
                <w:szCs w:val="20"/>
              </w:rPr>
            </w:pPr>
            <w:r>
              <w:rPr>
                <w:rFonts w:eastAsia="Times New Roman"/>
                <w:sz w:val="14"/>
                <w:szCs w:val="14"/>
              </w:rPr>
              <w:t>40. 07</w:t>
            </w:r>
          </w:p>
        </w:tc>
        <w:tc>
          <w:tcPr>
            <w:tcW w:w="1640" w:type="dxa"/>
            <w:tcBorders>
              <w:right w:val="single" w:sz="8" w:space="0" w:color="auto"/>
            </w:tcBorders>
            <w:vAlign w:val="bottom"/>
          </w:tcPr>
          <w:p w14:paraId="7F007450" w14:textId="77777777" w:rsidR="001B36D2" w:rsidRDefault="009229BF">
            <w:pPr>
              <w:spacing w:line="179"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4F7B17E6" w14:textId="77777777" w:rsidR="001B36D2" w:rsidRDefault="009229BF">
            <w:pPr>
              <w:spacing w:line="179" w:lineRule="exact"/>
              <w:ind w:left="80"/>
              <w:rPr>
                <w:sz w:val="20"/>
                <w:szCs w:val="20"/>
              </w:rPr>
            </w:pPr>
            <w:r>
              <w:rPr>
                <w:rFonts w:eastAsia="Times New Roman"/>
                <w:sz w:val="16"/>
                <w:szCs w:val="16"/>
              </w:rPr>
              <w:t>Työterveyshuolto / Företagshälsovård</w:t>
            </w:r>
          </w:p>
        </w:tc>
        <w:tc>
          <w:tcPr>
            <w:tcW w:w="1040" w:type="dxa"/>
            <w:tcBorders>
              <w:right w:val="single" w:sz="8" w:space="0" w:color="auto"/>
            </w:tcBorders>
            <w:vAlign w:val="bottom"/>
          </w:tcPr>
          <w:p w14:paraId="4050AFB1" w14:textId="77777777" w:rsidR="001B36D2" w:rsidRDefault="001B36D2">
            <w:pPr>
              <w:rPr>
                <w:sz w:val="15"/>
                <w:szCs w:val="15"/>
              </w:rPr>
            </w:pPr>
          </w:p>
        </w:tc>
        <w:tc>
          <w:tcPr>
            <w:tcW w:w="1800" w:type="dxa"/>
            <w:tcBorders>
              <w:right w:val="single" w:sz="8" w:space="0" w:color="auto"/>
            </w:tcBorders>
            <w:vAlign w:val="bottom"/>
          </w:tcPr>
          <w:p w14:paraId="7270EAAC" w14:textId="77777777" w:rsidR="001B36D2" w:rsidRDefault="001B36D2">
            <w:pPr>
              <w:rPr>
                <w:sz w:val="15"/>
                <w:szCs w:val="15"/>
              </w:rPr>
            </w:pPr>
          </w:p>
        </w:tc>
      </w:tr>
      <w:tr w:rsidR="001B36D2" w14:paraId="480F67A6" w14:textId="77777777">
        <w:trPr>
          <w:trHeight w:val="186"/>
        </w:trPr>
        <w:tc>
          <w:tcPr>
            <w:tcW w:w="640" w:type="dxa"/>
            <w:tcBorders>
              <w:left w:val="single" w:sz="8" w:space="0" w:color="auto"/>
              <w:bottom w:val="single" w:sz="8" w:space="0" w:color="auto"/>
              <w:right w:val="single" w:sz="8" w:space="0" w:color="auto"/>
            </w:tcBorders>
            <w:vAlign w:val="bottom"/>
          </w:tcPr>
          <w:p w14:paraId="02CC4A9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2559455"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58288428" w14:textId="77777777" w:rsidR="001B36D2" w:rsidRDefault="001B36D2">
            <w:pPr>
              <w:rPr>
                <w:sz w:val="16"/>
                <w:szCs w:val="16"/>
              </w:rPr>
            </w:pPr>
          </w:p>
        </w:tc>
        <w:tc>
          <w:tcPr>
            <w:tcW w:w="1040" w:type="dxa"/>
            <w:tcBorders>
              <w:right w:val="single" w:sz="8" w:space="0" w:color="auto"/>
            </w:tcBorders>
            <w:vAlign w:val="bottom"/>
          </w:tcPr>
          <w:p w14:paraId="2562C614" w14:textId="77777777" w:rsidR="001B36D2" w:rsidRDefault="001B36D2">
            <w:pPr>
              <w:rPr>
                <w:sz w:val="16"/>
                <w:szCs w:val="16"/>
              </w:rPr>
            </w:pPr>
          </w:p>
        </w:tc>
        <w:tc>
          <w:tcPr>
            <w:tcW w:w="1800" w:type="dxa"/>
            <w:tcBorders>
              <w:right w:val="single" w:sz="8" w:space="0" w:color="auto"/>
            </w:tcBorders>
            <w:vAlign w:val="bottom"/>
          </w:tcPr>
          <w:p w14:paraId="5955B50C" w14:textId="77777777" w:rsidR="001B36D2" w:rsidRDefault="001B36D2">
            <w:pPr>
              <w:rPr>
                <w:sz w:val="16"/>
                <w:szCs w:val="16"/>
              </w:rPr>
            </w:pPr>
          </w:p>
        </w:tc>
      </w:tr>
      <w:tr w:rsidR="001B36D2" w14:paraId="5D290D27" w14:textId="77777777">
        <w:trPr>
          <w:trHeight w:val="180"/>
        </w:trPr>
        <w:tc>
          <w:tcPr>
            <w:tcW w:w="640" w:type="dxa"/>
            <w:tcBorders>
              <w:left w:val="single" w:sz="8" w:space="0" w:color="auto"/>
              <w:bottom w:val="single" w:sz="8" w:space="0" w:color="auto"/>
              <w:right w:val="single" w:sz="8" w:space="0" w:color="auto"/>
            </w:tcBorders>
            <w:vAlign w:val="bottom"/>
          </w:tcPr>
          <w:p w14:paraId="1208206D" w14:textId="77777777" w:rsidR="001B36D2" w:rsidRDefault="009229BF">
            <w:pPr>
              <w:spacing w:line="158" w:lineRule="exact"/>
              <w:ind w:left="80"/>
              <w:rPr>
                <w:sz w:val="20"/>
                <w:szCs w:val="20"/>
              </w:rPr>
            </w:pPr>
            <w:r>
              <w:rPr>
                <w:rFonts w:eastAsia="Times New Roman"/>
                <w:sz w:val="14"/>
                <w:szCs w:val="14"/>
              </w:rPr>
              <w:t>40. 08</w:t>
            </w:r>
          </w:p>
        </w:tc>
        <w:tc>
          <w:tcPr>
            <w:tcW w:w="1640" w:type="dxa"/>
            <w:tcBorders>
              <w:bottom w:val="single" w:sz="8" w:space="0" w:color="auto"/>
              <w:right w:val="single" w:sz="8" w:space="0" w:color="auto"/>
            </w:tcBorders>
            <w:vAlign w:val="bottom"/>
          </w:tcPr>
          <w:p w14:paraId="5CD0B642"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4DECF8D0" w14:textId="77777777" w:rsidR="001B36D2" w:rsidRDefault="009229BF">
            <w:pPr>
              <w:spacing w:line="178" w:lineRule="exact"/>
              <w:ind w:left="80"/>
              <w:rPr>
                <w:sz w:val="20"/>
                <w:szCs w:val="20"/>
              </w:rPr>
            </w:pPr>
            <w:r>
              <w:rPr>
                <w:rFonts w:eastAsia="Times New Roman"/>
                <w:sz w:val="16"/>
                <w:szCs w:val="16"/>
              </w:rPr>
              <w:t>Médecine du travail</w:t>
            </w:r>
          </w:p>
        </w:tc>
        <w:tc>
          <w:tcPr>
            <w:tcW w:w="1040" w:type="dxa"/>
            <w:tcBorders>
              <w:right w:val="single" w:sz="8" w:space="0" w:color="auto"/>
            </w:tcBorders>
            <w:vAlign w:val="bottom"/>
          </w:tcPr>
          <w:p w14:paraId="1712208D" w14:textId="77777777" w:rsidR="001B36D2" w:rsidRDefault="001B36D2">
            <w:pPr>
              <w:rPr>
                <w:sz w:val="15"/>
                <w:szCs w:val="15"/>
              </w:rPr>
            </w:pPr>
          </w:p>
        </w:tc>
        <w:tc>
          <w:tcPr>
            <w:tcW w:w="1800" w:type="dxa"/>
            <w:tcBorders>
              <w:right w:val="single" w:sz="8" w:space="0" w:color="auto"/>
            </w:tcBorders>
            <w:vAlign w:val="bottom"/>
          </w:tcPr>
          <w:p w14:paraId="2D7784A9" w14:textId="77777777" w:rsidR="001B36D2" w:rsidRDefault="001B36D2">
            <w:pPr>
              <w:rPr>
                <w:sz w:val="15"/>
                <w:szCs w:val="15"/>
              </w:rPr>
            </w:pPr>
          </w:p>
        </w:tc>
      </w:tr>
      <w:tr w:rsidR="001B36D2" w14:paraId="6A4ADDB5" w14:textId="77777777">
        <w:trPr>
          <w:trHeight w:val="182"/>
        </w:trPr>
        <w:tc>
          <w:tcPr>
            <w:tcW w:w="640" w:type="dxa"/>
            <w:tcBorders>
              <w:left w:val="single" w:sz="8" w:space="0" w:color="auto"/>
              <w:bottom w:val="single" w:sz="8" w:space="0" w:color="auto"/>
              <w:right w:val="single" w:sz="8" w:space="0" w:color="auto"/>
            </w:tcBorders>
            <w:vAlign w:val="bottom"/>
          </w:tcPr>
          <w:p w14:paraId="0AEA6F22" w14:textId="77777777" w:rsidR="001B36D2" w:rsidRDefault="009229BF">
            <w:pPr>
              <w:spacing w:line="160" w:lineRule="exact"/>
              <w:ind w:left="80"/>
              <w:rPr>
                <w:sz w:val="20"/>
                <w:szCs w:val="20"/>
              </w:rPr>
            </w:pPr>
            <w:r>
              <w:rPr>
                <w:rFonts w:eastAsia="Times New Roman"/>
                <w:sz w:val="14"/>
                <w:szCs w:val="14"/>
              </w:rPr>
              <w:t>40. 09</w:t>
            </w:r>
          </w:p>
        </w:tc>
        <w:tc>
          <w:tcPr>
            <w:tcW w:w="1640" w:type="dxa"/>
            <w:tcBorders>
              <w:bottom w:val="single" w:sz="8" w:space="0" w:color="auto"/>
              <w:right w:val="single" w:sz="8" w:space="0" w:color="auto"/>
            </w:tcBorders>
            <w:vAlign w:val="bottom"/>
          </w:tcPr>
          <w:p w14:paraId="5EB61649" w14:textId="77777777" w:rsidR="001B36D2" w:rsidRDefault="009229BF">
            <w:pPr>
              <w:spacing w:line="180"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0A81CB6F" w14:textId="77777777" w:rsidR="001B36D2" w:rsidRDefault="009229BF">
            <w:pPr>
              <w:spacing w:line="180" w:lineRule="exact"/>
              <w:ind w:left="80"/>
              <w:rPr>
                <w:sz w:val="20"/>
                <w:szCs w:val="20"/>
              </w:rPr>
            </w:pPr>
            <w:r>
              <w:rPr>
                <w:rFonts w:eastAsia="Times New Roman"/>
                <w:sz w:val="16"/>
                <w:szCs w:val="16"/>
              </w:rPr>
              <w:t>Iατρική της Εργασίας</w:t>
            </w:r>
          </w:p>
        </w:tc>
        <w:tc>
          <w:tcPr>
            <w:tcW w:w="1040" w:type="dxa"/>
            <w:tcBorders>
              <w:right w:val="single" w:sz="8" w:space="0" w:color="auto"/>
            </w:tcBorders>
            <w:vAlign w:val="bottom"/>
          </w:tcPr>
          <w:p w14:paraId="30661DCB" w14:textId="77777777" w:rsidR="001B36D2" w:rsidRDefault="001B36D2">
            <w:pPr>
              <w:rPr>
                <w:sz w:val="15"/>
                <w:szCs w:val="15"/>
              </w:rPr>
            </w:pPr>
          </w:p>
        </w:tc>
        <w:tc>
          <w:tcPr>
            <w:tcW w:w="1800" w:type="dxa"/>
            <w:tcBorders>
              <w:right w:val="single" w:sz="8" w:space="0" w:color="auto"/>
            </w:tcBorders>
            <w:vAlign w:val="bottom"/>
          </w:tcPr>
          <w:p w14:paraId="5891BEA0" w14:textId="77777777" w:rsidR="001B36D2" w:rsidRDefault="001B36D2">
            <w:pPr>
              <w:rPr>
                <w:sz w:val="15"/>
                <w:szCs w:val="15"/>
              </w:rPr>
            </w:pPr>
          </w:p>
        </w:tc>
      </w:tr>
      <w:tr w:rsidR="001B36D2" w14:paraId="799B8916" w14:textId="77777777">
        <w:trPr>
          <w:trHeight w:val="178"/>
        </w:trPr>
        <w:tc>
          <w:tcPr>
            <w:tcW w:w="640" w:type="dxa"/>
            <w:tcBorders>
              <w:left w:val="single" w:sz="8" w:space="0" w:color="auto"/>
              <w:right w:val="single" w:sz="8" w:space="0" w:color="auto"/>
            </w:tcBorders>
            <w:vAlign w:val="bottom"/>
          </w:tcPr>
          <w:p w14:paraId="552863EF" w14:textId="77777777" w:rsidR="001B36D2" w:rsidRDefault="009229BF">
            <w:pPr>
              <w:spacing w:line="158" w:lineRule="exact"/>
              <w:ind w:left="80"/>
              <w:rPr>
                <w:sz w:val="20"/>
                <w:szCs w:val="20"/>
              </w:rPr>
            </w:pPr>
            <w:r>
              <w:rPr>
                <w:rFonts w:eastAsia="Times New Roman"/>
                <w:sz w:val="14"/>
                <w:szCs w:val="14"/>
              </w:rPr>
              <w:t>40. 10</w:t>
            </w:r>
          </w:p>
        </w:tc>
        <w:tc>
          <w:tcPr>
            <w:tcW w:w="1640" w:type="dxa"/>
            <w:tcBorders>
              <w:right w:val="single" w:sz="8" w:space="0" w:color="auto"/>
            </w:tcBorders>
            <w:vAlign w:val="bottom"/>
          </w:tcPr>
          <w:p w14:paraId="098EB958"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43691F90" w14:textId="77777777" w:rsidR="001B36D2" w:rsidRDefault="009229BF">
            <w:pPr>
              <w:spacing w:line="178" w:lineRule="exact"/>
              <w:ind w:left="80"/>
              <w:rPr>
                <w:sz w:val="20"/>
                <w:szCs w:val="20"/>
              </w:rPr>
            </w:pPr>
            <w:r>
              <w:rPr>
                <w:rFonts w:eastAsia="Times New Roman"/>
                <w:sz w:val="16"/>
                <w:szCs w:val="16"/>
              </w:rPr>
              <w:t>- Arbeid en gezondheid,</w:t>
            </w:r>
          </w:p>
        </w:tc>
        <w:tc>
          <w:tcPr>
            <w:tcW w:w="1040" w:type="dxa"/>
            <w:tcBorders>
              <w:right w:val="single" w:sz="8" w:space="0" w:color="auto"/>
            </w:tcBorders>
            <w:vAlign w:val="bottom"/>
          </w:tcPr>
          <w:p w14:paraId="32ECB2CD" w14:textId="77777777" w:rsidR="001B36D2" w:rsidRDefault="001B36D2">
            <w:pPr>
              <w:rPr>
                <w:sz w:val="15"/>
                <w:szCs w:val="15"/>
              </w:rPr>
            </w:pPr>
          </w:p>
        </w:tc>
        <w:tc>
          <w:tcPr>
            <w:tcW w:w="1800" w:type="dxa"/>
            <w:tcBorders>
              <w:right w:val="single" w:sz="8" w:space="0" w:color="auto"/>
            </w:tcBorders>
            <w:vAlign w:val="bottom"/>
          </w:tcPr>
          <w:p w14:paraId="3D9433FF" w14:textId="77777777" w:rsidR="001B36D2" w:rsidRDefault="001B36D2">
            <w:pPr>
              <w:rPr>
                <w:sz w:val="15"/>
                <w:szCs w:val="15"/>
              </w:rPr>
            </w:pPr>
          </w:p>
        </w:tc>
      </w:tr>
      <w:tr w:rsidR="001B36D2" w14:paraId="1F2B843F" w14:textId="77777777">
        <w:trPr>
          <w:trHeight w:val="184"/>
        </w:trPr>
        <w:tc>
          <w:tcPr>
            <w:tcW w:w="640" w:type="dxa"/>
            <w:tcBorders>
              <w:left w:val="single" w:sz="8" w:space="0" w:color="auto"/>
              <w:right w:val="single" w:sz="8" w:space="0" w:color="auto"/>
            </w:tcBorders>
            <w:vAlign w:val="bottom"/>
          </w:tcPr>
          <w:p w14:paraId="5EE70DD2" w14:textId="77777777" w:rsidR="001B36D2" w:rsidRDefault="001B36D2">
            <w:pPr>
              <w:rPr>
                <w:sz w:val="16"/>
                <w:szCs w:val="16"/>
              </w:rPr>
            </w:pPr>
          </w:p>
        </w:tc>
        <w:tc>
          <w:tcPr>
            <w:tcW w:w="1640" w:type="dxa"/>
            <w:tcBorders>
              <w:right w:val="single" w:sz="8" w:space="0" w:color="auto"/>
            </w:tcBorders>
            <w:vAlign w:val="bottom"/>
          </w:tcPr>
          <w:p w14:paraId="610A22CE" w14:textId="77777777" w:rsidR="001B36D2" w:rsidRDefault="009229BF">
            <w:pPr>
              <w:ind w:left="60"/>
              <w:rPr>
                <w:sz w:val="20"/>
                <w:szCs w:val="20"/>
              </w:rPr>
            </w:pPr>
            <w:r>
              <w:rPr>
                <w:rFonts w:eastAsia="Times New Roman"/>
                <w:sz w:val="16"/>
                <w:szCs w:val="16"/>
              </w:rPr>
              <w:t>Nederland</w:t>
            </w:r>
          </w:p>
        </w:tc>
        <w:tc>
          <w:tcPr>
            <w:tcW w:w="2640" w:type="dxa"/>
            <w:tcBorders>
              <w:right w:val="single" w:sz="8" w:space="0" w:color="auto"/>
            </w:tcBorders>
            <w:vAlign w:val="bottom"/>
          </w:tcPr>
          <w:p w14:paraId="5CE619CB" w14:textId="77777777" w:rsidR="001B36D2" w:rsidRDefault="009229BF">
            <w:pPr>
              <w:ind w:left="80"/>
              <w:rPr>
                <w:sz w:val="20"/>
                <w:szCs w:val="20"/>
              </w:rPr>
            </w:pPr>
            <w:r>
              <w:rPr>
                <w:rFonts w:eastAsia="Times New Roman"/>
                <w:sz w:val="16"/>
                <w:szCs w:val="16"/>
              </w:rPr>
              <w:t>bedrijfsgeneeskunde</w:t>
            </w:r>
          </w:p>
        </w:tc>
        <w:tc>
          <w:tcPr>
            <w:tcW w:w="1040" w:type="dxa"/>
            <w:tcBorders>
              <w:right w:val="single" w:sz="8" w:space="0" w:color="auto"/>
            </w:tcBorders>
            <w:vAlign w:val="bottom"/>
          </w:tcPr>
          <w:p w14:paraId="02785C3D" w14:textId="77777777" w:rsidR="001B36D2" w:rsidRDefault="001B36D2">
            <w:pPr>
              <w:rPr>
                <w:sz w:val="16"/>
                <w:szCs w:val="16"/>
              </w:rPr>
            </w:pPr>
          </w:p>
        </w:tc>
        <w:tc>
          <w:tcPr>
            <w:tcW w:w="1800" w:type="dxa"/>
            <w:tcBorders>
              <w:right w:val="single" w:sz="8" w:space="0" w:color="auto"/>
            </w:tcBorders>
            <w:vAlign w:val="bottom"/>
          </w:tcPr>
          <w:p w14:paraId="5E773B51" w14:textId="77777777" w:rsidR="001B36D2" w:rsidRDefault="001B36D2">
            <w:pPr>
              <w:rPr>
                <w:sz w:val="16"/>
                <w:szCs w:val="16"/>
              </w:rPr>
            </w:pPr>
          </w:p>
        </w:tc>
      </w:tr>
      <w:tr w:rsidR="001B36D2" w14:paraId="1AEE4898" w14:textId="77777777">
        <w:trPr>
          <w:trHeight w:val="184"/>
        </w:trPr>
        <w:tc>
          <w:tcPr>
            <w:tcW w:w="640" w:type="dxa"/>
            <w:tcBorders>
              <w:left w:val="single" w:sz="8" w:space="0" w:color="auto"/>
              <w:right w:val="single" w:sz="8" w:space="0" w:color="auto"/>
            </w:tcBorders>
            <w:vAlign w:val="bottom"/>
          </w:tcPr>
          <w:p w14:paraId="637D2BFE" w14:textId="77777777" w:rsidR="001B36D2" w:rsidRDefault="001B36D2">
            <w:pPr>
              <w:rPr>
                <w:sz w:val="16"/>
                <w:szCs w:val="16"/>
              </w:rPr>
            </w:pPr>
          </w:p>
        </w:tc>
        <w:tc>
          <w:tcPr>
            <w:tcW w:w="1640" w:type="dxa"/>
            <w:tcBorders>
              <w:right w:val="single" w:sz="8" w:space="0" w:color="auto"/>
            </w:tcBorders>
            <w:vAlign w:val="bottom"/>
          </w:tcPr>
          <w:p w14:paraId="540D9793" w14:textId="77777777" w:rsidR="001B36D2" w:rsidRDefault="001B36D2">
            <w:pPr>
              <w:rPr>
                <w:sz w:val="16"/>
                <w:szCs w:val="16"/>
              </w:rPr>
            </w:pPr>
          </w:p>
        </w:tc>
        <w:tc>
          <w:tcPr>
            <w:tcW w:w="2640" w:type="dxa"/>
            <w:tcBorders>
              <w:right w:val="single" w:sz="8" w:space="0" w:color="auto"/>
            </w:tcBorders>
            <w:vAlign w:val="bottom"/>
          </w:tcPr>
          <w:p w14:paraId="287CB640" w14:textId="77777777" w:rsidR="001B36D2" w:rsidRDefault="009229BF">
            <w:pPr>
              <w:ind w:left="80"/>
              <w:rPr>
                <w:sz w:val="20"/>
                <w:szCs w:val="20"/>
              </w:rPr>
            </w:pPr>
            <w:r>
              <w:rPr>
                <w:rFonts w:eastAsia="Times New Roman"/>
                <w:sz w:val="16"/>
                <w:szCs w:val="16"/>
              </w:rPr>
              <w:t>- Arbeid en gezondheid,</w:t>
            </w:r>
          </w:p>
        </w:tc>
        <w:tc>
          <w:tcPr>
            <w:tcW w:w="1040" w:type="dxa"/>
            <w:tcBorders>
              <w:right w:val="single" w:sz="8" w:space="0" w:color="auto"/>
            </w:tcBorders>
            <w:vAlign w:val="bottom"/>
          </w:tcPr>
          <w:p w14:paraId="5368728A" w14:textId="77777777" w:rsidR="001B36D2" w:rsidRDefault="001B36D2">
            <w:pPr>
              <w:rPr>
                <w:sz w:val="16"/>
                <w:szCs w:val="16"/>
              </w:rPr>
            </w:pPr>
          </w:p>
        </w:tc>
        <w:tc>
          <w:tcPr>
            <w:tcW w:w="1800" w:type="dxa"/>
            <w:tcBorders>
              <w:right w:val="single" w:sz="8" w:space="0" w:color="auto"/>
            </w:tcBorders>
            <w:vAlign w:val="bottom"/>
          </w:tcPr>
          <w:p w14:paraId="68FF084C" w14:textId="77777777" w:rsidR="001B36D2" w:rsidRDefault="001B36D2">
            <w:pPr>
              <w:rPr>
                <w:sz w:val="16"/>
                <w:szCs w:val="16"/>
              </w:rPr>
            </w:pPr>
          </w:p>
        </w:tc>
      </w:tr>
      <w:tr w:rsidR="001B36D2" w14:paraId="64B7A136" w14:textId="77777777">
        <w:trPr>
          <w:trHeight w:val="186"/>
        </w:trPr>
        <w:tc>
          <w:tcPr>
            <w:tcW w:w="640" w:type="dxa"/>
            <w:tcBorders>
              <w:left w:val="single" w:sz="8" w:space="0" w:color="auto"/>
              <w:bottom w:val="single" w:sz="8" w:space="0" w:color="auto"/>
              <w:right w:val="single" w:sz="8" w:space="0" w:color="auto"/>
            </w:tcBorders>
            <w:vAlign w:val="bottom"/>
          </w:tcPr>
          <w:p w14:paraId="4263A1C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342D9E4"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36ADBDF2" w14:textId="77777777" w:rsidR="001B36D2" w:rsidRDefault="009229BF">
            <w:pPr>
              <w:ind w:left="80"/>
              <w:rPr>
                <w:sz w:val="20"/>
                <w:szCs w:val="20"/>
              </w:rPr>
            </w:pPr>
            <w:r>
              <w:rPr>
                <w:rFonts w:eastAsia="Times New Roman"/>
                <w:sz w:val="16"/>
                <w:szCs w:val="16"/>
              </w:rPr>
              <w:t>verzekeringsgeneeskunde</w:t>
            </w:r>
          </w:p>
        </w:tc>
        <w:tc>
          <w:tcPr>
            <w:tcW w:w="1040" w:type="dxa"/>
            <w:tcBorders>
              <w:right w:val="single" w:sz="8" w:space="0" w:color="auto"/>
            </w:tcBorders>
            <w:vAlign w:val="bottom"/>
          </w:tcPr>
          <w:p w14:paraId="425CB6A5" w14:textId="77777777" w:rsidR="001B36D2" w:rsidRDefault="001B36D2">
            <w:pPr>
              <w:rPr>
                <w:sz w:val="16"/>
                <w:szCs w:val="16"/>
              </w:rPr>
            </w:pPr>
          </w:p>
        </w:tc>
        <w:tc>
          <w:tcPr>
            <w:tcW w:w="1800" w:type="dxa"/>
            <w:tcBorders>
              <w:right w:val="single" w:sz="8" w:space="0" w:color="auto"/>
            </w:tcBorders>
            <w:vAlign w:val="bottom"/>
          </w:tcPr>
          <w:p w14:paraId="79D7BE97" w14:textId="77777777" w:rsidR="001B36D2" w:rsidRDefault="001B36D2">
            <w:pPr>
              <w:rPr>
                <w:sz w:val="16"/>
                <w:szCs w:val="16"/>
              </w:rPr>
            </w:pPr>
          </w:p>
        </w:tc>
      </w:tr>
      <w:tr w:rsidR="001B36D2" w14:paraId="405D3F92" w14:textId="77777777">
        <w:trPr>
          <w:trHeight w:val="180"/>
        </w:trPr>
        <w:tc>
          <w:tcPr>
            <w:tcW w:w="640" w:type="dxa"/>
            <w:tcBorders>
              <w:left w:val="single" w:sz="8" w:space="0" w:color="auto"/>
              <w:right w:val="single" w:sz="8" w:space="0" w:color="auto"/>
            </w:tcBorders>
            <w:vAlign w:val="bottom"/>
          </w:tcPr>
          <w:p w14:paraId="73B08648" w14:textId="77777777" w:rsidR="001B36D2" w:rsidRDefault="009229BF">
            <w:pPr>
              <w:spacing w:line="158" w:lineRule="exact"/>
              <w:ind w:left="80"/>
              <w:rPr>
                <w:sz w:val="20"/>
                <w:szCs w:val="20"/>
              </w:rPr>
            </w:pPr>
            <w:r>
              <w:rPr>
                <w:rFonts w:eastAsia="Times New Roman"/>
                <w:sz w:val="14"/>
                <w:szCs w:val="14"/>
              </w:rPr>
              <w:t>40. 11</w:t>
            </w:r>
          </w:p>
        </w:tc>
        <w:tc>
          <w:tcPr>
            <w:tcW w:w="1640" w:type="dxa"/>
            <w:tcBorders>
              <w:right w:val="single" w:sz="8" w:space="0" w:color="auto"/>
            </w:tcBorders>
            <w:vAlign w:val="bottom"/>
          </w:tcPr>
          <w:p w14:paraId="561C670D" w14:textId="77777777" w:rsidR="001B36D2" w:rsidRDefault="009229BF">
            <w:pPr>
              <w:spacing w:line="180"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1AAA30F8" w14:textId="77777777" w:rsidR="001B36D2" w:rsidRDefault="009229BF">
            <w:pPr>
              <w:spacing w:line="178" w:lineRule="exact"/>
              <w:ind w:left="80"/>
              <w:rPr>
                <w:sz w:val="20"/>
                <w:szCs w:val="20"/>
              </w:rPr>
            </w:pPr>
            <w:r>
              <w:rPr>
                <w:rFonts w:eastAsia="Times New Roman"/>
                <w:sz w:val="16"/>
                <w:szCs w:val="16"/>
              </w:rPr>
              <w:t>Medicina rada i športa</w:t>
            </w:r>
          </w:p>
        </w:tc>
        <w:tc>
          <w:tcPr>
            <w:tcW w:w="1040" w:type="dxa"/>
            <w:tcBorders>
              <w:right w:val="single" w:sz="8" w:space="0" w:color="auto"/>
            </w:tcBorders>
            <w:vAlign w:val="bottom"/>
          </w:tcPr>
          <w:p w14:paraId="0E256C5E" w14:textId="77777777" w:rsidR="001B36D2" w:rsidRDefault="001B36D2">
            <w:pPr>
              <w:rPr>
                <w:sz w:val="15"/>
                <w:szCs w:val="15"/>
              </w:rPr>
            </w:pPr>
          </w:p>
        </w:tc>
        <w:tc>
          <w:tcPr>
            <w:tcW w:w="1800" w:type="dxa"/>
            <w:tcBorders>
              <w:right w:val="single" w:sz="8" w:space="0" w:color="auto"/>
            </w:tcBorders>
            <w:vAlign w:val="bottom"/>
          </w:tcPr>
          <w:p w14:paraId="4CBB168F" w14:textId="77777777" w:rsidR="001B36D2" w:rsidRDefault="001B36D2">
            <w:pPr>
              <w:rPr>
                <w:sz w:val="15"/>
                <w:szCs w:val="15"/>
              </w:rPr>
            </w:pPr>
          </w:p>
        </w:tc>
      </w:tr>
      <w:tr w:rsidR="001B36D2" w14:paraId="7E21160A" w14:textId="77777777">
        <w:trPr>
          <w:trHeight w:val="185"/>
        </w:trPr>
        <w:tc>
          <w:tcPr>
            <w:tcW w:w="640" w:type="dxa"/>
            <w:tcBorders>
              <w:left w:val="single" w:sz="8" w:space="0" w:color="auto"/>
              <w:bottom w:val="single" w:sz="8" w:space="0" w:color="auto"/>
              <w:right w:val="single" w:sz="8" w:space="0" w:color="auto"/>
            </w:tcBorders>
            <w:vAlign w:val="bottom"/>
          </w:tcPr>
          <w:p w14:paraId="545C92C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E78258C"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624567B7" w14:textId="77777777" w:rsidR="001B36D2" w:rsidRDefault="001B36D2">
            <w:pPr>
              <w:rPr>
                <w:sz w:val="16"/>
                <w:szCs w:val="16"/>
              </w:rPr>
            </w:pPr>
          </w:p>
        </w:tc>
        <w:tc>
          <w:tcPr>
            <w:tcW w:w="1040" w:type="dxa"/>
            <w:tcBorders>
              <w:right w:val="single" w:sz="8" w:space="0" w:color="auto"/>
            </w:tcBorders>
            <w:vAlign w:val="bottom"/>
          </w:tcPr>
          <w:p w14:paraId="1BA8BB10" w14:textId="77777777" w:rsidR="001B36D2" w:rsidRDefault="001B36D2">
            <w:pPr>
              <w:rPr>
                <w:sz w:val="16"/>
                <w:szCs w:val="16"/>
              </w:rPr>
            </w:pPr>
          </w:p>
        </w:tc>
        <w:tc>
          <w:tcPr>
            <w:tcW w:w="1800" w:type="dxa"/>
            <w:tcBorders>
              <w:right w:val="single" w:sz="8" w:space="0" w:color="auto"/>
            </w:tcBorders>
            <w:vAlign w:val="bottom"/>
          </w:tcPr>
          <w:p w14:paraId="331D17A6" w14:textId="77777777" w:rsidR="001B36D2" w:rsidRDefault="001B36D2">
            <w:pPr>
              <w:rPr>
                <w:sz w:val="16"/>
                <w:szCs w:val="16"/>
              </w:rPr>
            </w:pPr>
          </w:p>
        </w:tc>
      </w:tr>
      <w:tr w:rsidR="001B36D2" w14:paraId="053F8D1B" w14:textId="77777777">
        <w:trPr>
          <w:trHeight w:val="182"/>
        </w:trPr>
        <w:tc>
          <w:tcPr>
            <w:tcW w:w="640" w:type="dxa"/>
            <w:tcBorders>
              <w:left w:val="single" w:sz="8" w:space="0" w:color="auto"/>
              <w:bottom w:val="single" w:sz="8" w:space="0" w:color="auto"/>
              <w:right w:val="single" w:sz="8" w:space="0" w:color="auto"/>
            </w:tcBorders>
            <w:vAlign w:val="bottom"/>
          </w:tcPr>
          <w:p w14:paraId="56577C8F" w14:textId="77777777" w:rsidR="001B36D2" w:rsidRDefault="009229BF">
            <w:pPr>
              <w:spacing w:line="159" w:lineRule="exact"/>
              <w:ind w:left="80"/>
              <w:rPr>
                <w:sz w:val="20"/>
                <w:szCs w:val="20"/>
              </w:rPr>
            </w:pPr>
            <w:r>
              <w:rPr>
                <w:rFonts w:eastAsia="Times New Roman"/>
                <w:sz w:val="14"/>
                <w:szCs w:val="14"/>
              </w:rPr>
              <w:t>40. 12</w:t>
            </w:r>
          </w:p>
        </w:tc>
        <w:tc>
          <w:tcPr>
            <w:tcW w:w="1640" w:type="dxa"/>
            <w:tcBorders>
              <w:bottom w:val="single" w:sz="8" w:space="0" w:color="auto"/>
              <w:right w:val="single" w:sz="8" w:space="0" w:color="auto"/>
            </w:tcBorders>
            <w:vAlign w:val="bottom"/>
          </w:tcPr>
          <w:p w14:paraId="75526EC2" w14:textId="77777777" w:rsidR="001B36D2" w:rsidRDefault="009229BF">
            <w:pPr>
              <w:spacing w:line="180"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76700F7F" w14:textId="77777777" w:rsidR="001B36D2" w:rsidRDefault="009229BF">
            <w:pPr>
              <w:spacing w:line="180" w:lineRule="exact"/>
              <w:ind w:left="80"/>
              <w:rPr>
                <w:sz w:val="20"/>
                <w:szCs w:val="20"/>
              </w:rPr>
            </w:pPr>
            <w:r>
              <w:rPr>
                <w:rFonts w:eastAsia="Times New Roman"/>
                <w:sz w:val="16"/>
                <w:szCs w:val="16"/>
              </w:rPr>
              <w:t>Occupational medicine</w:t>
            </w:r>
          </w:p>
        </w:tc>
        <w:tc>
          <w:tcPr>
            <w:tcW w:w="1040" w:type="dxa"/>
            <w:tcBorders>
              <w:right w:val="single" w:sz="8" w:space="0" w:color="auto"/>
            </w:tcBorders>
            <w:vAlign w:val="bottom"/>
          </w:tcPr>
          <w:p w14:paraId="440F6144" w14:textId="77777777" w:rsidR="001B36D2" w:rsidRDefault="001B36D2">
            <w:pPr>
              <w:rPr>
                <w:sz w:val="15"/>
                <w:szCs w:val="15"/>
              </w:rPr>
            </w:pPr>
          </w:p>
        </w:tc>
        <w:tc>
          <w:tcPr>
            <w:tcW w:w="1800" w:type="dxa"/>
            <w:tcBorders>
              <w:right w:val="single" w:sz="8" w:space="0" w:color="auto"/>
            </w:tcBorders>
            <w:vAlign w:val="bottom"/>
          </w:tcPr>
          <w:p w14:paraId="1D13375C" w14:textId="77777777" w:rsidR="001B36D2" w:rsidRDefault="001B36D2">
            <w:pPr>
              <w:rPr>
                <w:sz w:val="15"/>
                <w:szCs w:val="15"/>
              </w:rPr>
            </w:pPr>
          </w:p>
        </w:tc>
      </w:tr>
      <w:tr w:rsidR="001B36D2" w14:paraId="62DF096B" w14:textId="77777777">
        <w:trPr>
          <w:trHeight w:val="180"/>
        </w:trPr>
        <w:tc>
          <w:tcPr>
            <w:tcW w:w="640" w:type="dxa"/>
            <w:tcBorders>
              <w:left w:val="single" w:sz="8" w:space="0" w:color="auto"/>
              <w:bottom w:val="single" w:sz="8" w:space="0" w:color="auto"/>
              <w:right w:val="single" w:sz="8" w:space="0" w:color="auto"/>
            </w:tcBorders>
            <w:vAlign w:val="bottom"/>
          </w:tcPr>
          <w:p w14:paraId="7214FFA0" w14:textId="77777777" w:rsidR="001B36D2" w:rsidRDefault="009229BF">
            <w:pPr>
              <w:spacing w:line="158" w:lineRule="exact"/>
              <w:ind w:left="80"/>
              <w:rPr>
                <w:sz w:val="20"/>
                <w:szCs w:val="20"/>
              </w:rPr>
            </w:pPr>
            <w:r>
              <w:rPr>
                <w:rFonts w:eastAsia="Times New Roman"/>
                <w:sz w:val="14"/>
                <w:szCs w:val="14"/>
              </w:rPr>
              <w:t>40. 13</w:t>
            </w:r>
          </w:p>
        </w:tc>
        <w:tc>
          <w:tcPr>
            <w:tcW w:w="1640" w:type="dxa"/>
            <w:tcBorders>
              <w:bottom w:val="single" w:sz="8" w:space="0" w:color="auto"/>
              <w:right w:val="single" w:sz="8" w:space="0" w:color="auto"/>
            </w:tcBorders>
            <w:vAlign w:val="bottom"/>
          </w:tcPr>
          <w:p w14:paraId="2A9F8D85"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4604EC7A" w14:textId="77777777" w:rsidR="001B36D2" w:rsidRDefault="009229BF">
            <w:pPr>
              <w:spacing w:line="178" w:lineRule="exact"/>
              <w:ind w:left="80"/>
              <w:rPr>
                <w:sz w:val="20"/>
                <w:szCs w:val="20"/>
              </w:rPr>
            </w:pPr>
            <w:r>
              <w:rPr>
                <w:rFonts w:eastAsia="Times New Roman"/>
                <w:sz w:val="16"/>
                <w:szCs w:val="16"/>
              </w:rPr>
              <w:t>Darbo medicina</w:t>
            </w:r>
          </w:p>
        </w:tc>
        <w:tc>
          <w:tcPr>
            <w:tcW w:w="1040" w:type="dxa"/>
            <w:tcBorders>
              <w:right w:val="single" w:sz="8" w:space="0" w:color="auto"/>
            </w:tcBorders>
            <w:vAlign w:val="bottom"/>
          </w:tcPr>
          <w:p w14:paraId="45F0D0E6" w14:textId="77777777" w:rsidR="001B36D2" w:rsidRDefault="001B36D2">
            <w:pPr>
              <w:rPr>
                <w:sz w:val="15"/>
                <w:szCs w:val="15"/>
              </w:rPr>
            </w:pPr>
          </w:p>
        </w:tc>
        <w:tc>
          <w:tcPr>
            <w:tcW w:w="1800" w:type="dxa"/>
            <w:tcBorders>
              <w:right w:val="single" w:sz="8" w:space="0" w:color="auto"/>
            </w:tcBorders>
            <w:vAlign w:val="bottom"/>
          </w:tcPr>
          <w:p w14:paraId="428AD375" w14:textId="77777777" w:rsidR="001B36D2" w:rsidRDefault="001B36D2">
            <w:pPr>
              <w:rPr>
                <w:sz w:val="15"/>
                <w:szCs w:val="15"/>
              </w:rPr>
            </w:pPr>
          </w:p>
        </w:tc>
      </w:tr>
      <w:tr w:rsidR="001B36D2" w14:paraId="00FF31FF" w14:textId="77777777">
        <w:trPr>
          <w:trHeight w:val="182"/>
        </w:trPr>
        <w:tc>
          <w:tcPr>
            <w:tcW w:w="640" w:type="dxa"/>
            <w:tcBorders>
              <w:left w:val="single" w:sz="8" w:space="0" w:color="auto"/>
              <w:bottom w:val="single" w:sz="8" w:space="0" w:color="auto"/>
              <w:right w:val="single" w:sz="8" w:space="0" w:color="auto"/>
            </w:tcBorders>
            <w:vAlign w:val="bottom"/>
          </w:tcPr>
          <w:p w14:paraId="21792683" w14:textId="77777777" w:rsidR="001B36D2" w:rsidRDefault="009229BF">
            <w:pPr>
              <w:spacing w:line="160" w:lineRule="exact"/>
              <w:ind w:left="80"/>
              <w:rPr>
                <w:sz w:val="20"/>
                <w:szCs w:val="20"/>
              </w:rPr>
            </w:pPr>
            <w:r>
              <w:rPr>
                <w:rFonts w:eastAsia="Times New Roman"/>
                <w:sz w:val="14"/>
                <w:szCs w:val="14"/>
              </w:rPr>
              <w:t>40. 14</w:t>
            </w:r>
          </w:p>
        </w:tc>
        <w:tc>
          <w:tcPr>
            <w:tcW w:w="1640" w:type="dxa"/>
            <w:tcBorders>
              <w:bottom w:val="single" w:sz="8" w:space="0" w:color="auto"/>
              <w:right w:val="single" w:sz="8" w:space="0" w:color="auto"/>
            </w:tcBorders>
            <w:vAlign w:val="bottom"/>
          </w:tcPr>
          <w:p w14:paraId="3FC744DC" w14:textId="77777777" w:rsidR="001B36D2" w:rsidRDefault="009229BF">
            <w:pPr>
              <w:spacing w:line="180"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5AA97A85" w14:textId="77777777" w:rsidR="001B36D2" w:rsidRDefault="009229BF">
            <w:pPr>
              <w:spacing w:line="180" w:lineRule="exact"/>
              <w:ind w:left="80"/>
              <w:rPr>
                <w:sz w:val="20"/>
                <w:szCs w:val="20"/>
              </w:rPr>
            </w:pPr>
            <w:r>
              <w:rPr>
                <w:rFonts w:eastAsia="Times New Roman"/>
                <w:sz w:val="16"/>
                <w:szCs w:val="16"/>
              </w:rPr>
              <w:t>Arodslimības</w:t>
            </w:r>
          </w:p>
        </w:tc>
        <w:tc>
          <w:tcPr>
            <w:tcW w:w="1040" w:type="dxa"/>
            <w:tcBorders>
              <w:right w:val="single" w:sz="8" w:space="0" w:color="auto"/>
            </w:tcBorders>
            <w:vAlign w:val="bottom"/>
          </w:tcPr>
          <w:p w14:paraId="32CE2EE9" w14:textId="77777777" w:rsidR="001B36D2" w:rsidRDefault="001B36D2">
            <w:pPr>
              <w:rPr>
                <w:sz w:val="15"/>
                <w:szCs w:val="15"/>
              </w:rPr>
            </w:pPr>
          </w:p>
        </w:tc>
        <w:tc>
          <w:tcPr>
            <w:tcW w:w="1800" w:type="dxa"/>
            <w:tcBorders>
              <w:right w:val="single" w:sz="8" w:space="0" w:color="auto"/>
            </w:tcBorders>
            <w:vAlign w:val="bottom"/>
          </w:tcPr>
          <w:p w14:paraId="2AEA7E62" w14:textId="77777777" w:rsidR="001B36D2" w:rsidRDefault="001B36D2">
            <w:pPr>
              <w:rPr>
                <w:sz w:val="15"/>
                <w:szCs w:val="15"/>
              </w:rPr>
            </w:pPr>
          </w:p>
        </w:tc>
      </w:tr>
      <w:tr w:rsidR="001B36D2" w14:paraId="0CC38C9B" w14:textId="77777777">
        <w:trPr>
          <w:trHeight w:val="178"/>
        </w:trPr>
        <w:tc>
          <w:tcPr>
            <w:tcW w:w="640" w:type="dxa"/>
            <w:tcBorders>
              <w:left w:val="single" w:sz="8" w:space="0" w:color="auto"/>
              <w:right w:val="single" w:sz="8" w:space="0" w:color="auto"/>
            </w:tcBorders>
            <w:vAlign w:val="bottom"/>
          </w:tcPr>
          <w:p w14:paraId="592DC68C" w14:textId="77777777" w:rsidR="001B36D2" w:rsidRDefault="009229BF">
            <w:pPr>
              <w:spacing w:line="158" w:lineRule="exact"/>
              <w:ind w:left="80"/>
              <w:rPr>
                <w:sz w:val="20"/>
                <w:szCs w:val="20"/>
              </w:rPr>
            </w:pPr>
            <w:r>
              <w:rPr>
                <w:rFonts w:eastAsia="Times New Roman"/>
                <w:sz w:val="14"/>
                <w:szCs w:val="14"/>
              </w:rPr>
              <w:t>40. 15</w:t>
            </w:r>
          </w:p>
        </w:tc>
        <w:tc>
          <w:tcPr>
            <w:tcW w:w="1640" w:type="dxa"/>
            <w:tcBorders>
              <w:right w:val="single" w:sz="8" w:space="0" w:color="auto"/>
            </w:tcBorders>
            <w:vAlign w:val="bottom"/>
          </w:tcPr>
          <w:p w14:paraId="4C26CA91"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0735FC96" w14:textId="77777777" w:rsidR="001B36D2" w:rsidRDefault="009229BF">
            <w:pPr>
              <w:spacing w:line="178" w:lineRule="exact"/>
              <w:ind w:left="80"/>
              <w:rPr>
                <w:sz w:val="20"/>
                <w:szCs w:val="20"/>
              </w:rPr>
            </w:pPr>
            <w:r>
              <w:rPr>
                <w:rFonts w:eastAsia="Times New Roman"/>
                <w:sz w:val="16"/>
                <w:szCs w:val="16"/>
              </w:rPr>
              <w:t>Médecine du travail</w:t>
            </w:r>
          </w:p>
        </w:tc>
        <w:tc>
          <w:tcPr>
            <w:tcW w:w="1040" w:type="dxa"/>
            <w:tcBorders>
              <w:right w:val="single" w:sz="8" w:space="0" w:color="auto"/>
            </w:tcBorders>
            <w:vAlign w:val="bottom"/>
          </w:tcPr>
          <w:p w14:paraId="3D27CD26" w14:textId="77777777" w:rsidR="001B36D2" w:rsidRDefault="001B36D2">
            <w:pPr>
              <w:rPr>
                <w:sz w:val="15"/>
                <w:szCs w:val="15"/>
              </w:rPr>
            </w:pPr>
          </w:p>
        </w:tc>
        <w:tc>
          <w:tcPr>
            <w:tcW w:w="1800" w:type="dxa"/>
            <w:tcBorders>
              <w:right w:val="single" w:sz="8" w:space="0" w:color="auto"/>
            </w:tcBorders>
            <w:vAlign w:val="bottom"/>
          </w:tcPr>
          <w:p w14:paraId="3AF60FA9" w14:textId="77777777" w:rsidR="001B36D2" w:rsidRDefault="001B36D2">
            <w:pPr>
              <w:rPr>
                <w:sz w:val="15"/>
                <w:szCs w:val="15"/>
              </w:rPr>
            </w:pPr>
          </w:p>
        </w:tc>
      </w:tr>
      <w:tr w:rsidR="001B36D2" w14:paraId="7510A581" w14:textId="77777777">
        <w:trPr>
          <w:trHeight w:val="186"/>
        </w:trPr>
        <w:tc>
          <w:tcPr>
            <w:tcW w:w="640" w:type="dxa"/>
            <w:tcBorders>
              <w:left w:val="single" w:sz="8" w:space="0" w:color="auto"/>
              <w:bottom w:val="single" w:sz="8" w:space="0" w:color="auto"/>
              <w:right w:val="single" w:sz="8" w:space="0" w:color="auto"/>
            </w:tcBorders>
            <w:vAlign w:val="bottom"/>
          </w:tcPr>
          <w:p w14:paraId="44F5D15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56D48A2"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6C8827A5" w14:textId="77777777" w:rsidR="001B36D2" w:rsidRDefault="001B36D2">
            <w:pPr>
              <w:rPr>
                <w:sz w:val="16"/>
                <w:szCs w:val="16"/>
              </w:rPr>
            </w:pPr>
          </w:p>
        </w:tc>
        <w:tc>
          <w:tcPr>
            <w:tcW w:w="1040" w:type="dxa"/>
            <w:tcBorders>
              <w:right w:val="single" w:sz="8" w:space="0" w:color="auto"/>
            </w:tcBorders>
            <w:vAlign w:val="bottom"/>
          </w:tcPr>
          <w:p w14:paraId="3E65D901" w14:textId="77777777" w:rsidR="001B36D2" w:rsidRDefault="001B36D2">
            <w:pPr>
              <w:rPr>
                <w:sz w:val="16"/>
                <w:szCs w:val="16"/>
              </w:rPr>
            </w:pPr>
          </w:p>
        </w:tc>
        <w:tc>
          <w:tcPr>
            <w:tcW w:w="1800" w:type="dxa"/>
            <w:tcBorders>
              <w:right w:val="single" w:sz="8" w:space="0" w:color="auto"/>
            </w:tcBorders>
            <w:vAlign w:val="bottom"/>
          </w:tcPr>
          <w:p w14:paraId="6442E323" w14:textId="77777777" w:rsidR="001B36D2" w:rsidRDefault="001B36D2">
            <w:pPr>
              <w:rPr>
                <w:sz w:val="16"/>
                <w:szCs w:val="16"/>
              </w:rPr>
            </w:pPr>
          </w:p>
        </w:tc>
      </w:tr>
      <w:tr w:rsidR="001B36D2" w14:paraId="313B31BD" w14:textId="77777777">
        <w:trPr>
          <w:trHeight w:val="178"/>
        </w:trPr>
        <w:tc>
          <w:tcPr>
            <w:tcW w:w="640" w:type="dxa"/>
            <w:tcBorders>
              <w:left w:val="single" w:sz="8" w:space="0" w:color="auto"/>
              <w:right w:val="single" w:sz="8" w:space="0" w:color="auto"/>
            </w:tcBorders>
            <w:vAlign w:val="bottom"/>
          </w:tcPr>
          <w:p w14:paraId="1AAA465E" w14:textId="77777777" w:rsidR="001B36D2" w:rsidRDefault="009229BF">
            <w:pPr>
              <w:spacing w:line="158" w:lineRule="exact"/>
              <w:ind w:left="80"/>
              <w:rPr>
                <w:sz w:val="20"/>
                <w:szCs w:val="20"/>
              </w:rPr>
            </w:pPr>
            <w:r>
              <w:rPr>
                <w:rFonts w:eastAsia="Times New Roman"/>
                <w:sz w:val="14"/>
                <w:szCs w:val="14"/>
              </w:rPr>
              <w:t>40. 16</w:t>
            </w:r>
          </w:p>
        </w:tc>
        <w:tc>
          <w:tcPr>
            <w:tcW w:w="1640" w:type="dxa"/>
            <w:tcBorders>
              <w:right w:val="single" w:sz="8" w:space="0" w:color="auto"/>
            </w:tcBorders>
            <w:vAlign w:val="bottom"/>
          </w:tcPr>
          <w:p w14:paraId="115A4B69" w14:textId="77777777" w:rsidR="001B36D2" w:rsidRDefault="009229BF">
            <w:pPr>
              <w:spacing w:line="178"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500BA4A7" w14:textId="77777777" w:rsidR="001B36D2" w:rsidRDefault="009229BF">
            <w:pPr>
              <w:spacing w:line="178" w:lineRule="exact"/>
              <w:ind w:left="80"/>
              <w:rPr>
                <w:sz w:val="20"/>
                <w:szCs w:val="20"/>
              </w:rPr>
            </w:pPr>
            <w:r>
              <w:rPr>
                <w:rFonts w:eastAsia="Times New Roman"/>
                <w:sz w:val="16"/>
                <w:szCs w:val="16"/>
              </w:rPr>
              <w:t>Foglalkozás-orvostan (üzemorvostan)</w:t>
            </w:r>
          </w:p>
        </w:tc>
        <w:tc>
          <w:tcPr>
            <w:tcW w:w="1040" w:type="dxa"/>
            <w:tcBorders>
              <w:right w:val="single" w:sz="8" w:space="0" w:color="auto"/>
            </w:tcBorders>
            <w:vAlign w:val="bottom"/>
          </w:tcPr>
          <w:p w14:paraId="69B88CA2" w14:textId="77777777" w:rsidR="001B36D2" w:rsidRDefault="001B36D2">
            <w:pPr>
              <w:rPr>
                <w:sz w:val="15"/>
                <w:szCs w:val="15"/>
              </w:rPr>
            </w:pPr>
          </w:p>
        </w:tc>
        <w:tc>
          <w:tcPr>
            <w:tcW w:w="1800" w:type="dxa"/>
            <w:tcBorders>
              <w:right w:val="single" w:sz="8" w:space="0" w:color="auto"/>
            </w:tcBorders>
            <w:vAlign w:val="bottom"/>
          </w:tcPr>
          <w:p w14:paraId="67F80741" w14:textId="77777777" w:rsidR="001B36D2" w:rsidRDefault="001B36D2">
            <w:pPr>
              <w:rPr>
                <w:sz w:val="15"/>
                <w:szCs w:val="15"/>
              </w:rPr>
            </w:pPr>
          </w:p>
        </w:tc>
      </w:tr>
      <w:tr w:rsidR="001B36D2" w14:paraId="7167A4F3" w14:textId="77777777">
        <w:trPr>
          <w:trHeight w:val="186"/>
        </w:trPr>
        <w:tc>
          <w:tcPr>
            <w:tcW w:w="640" w:type="dxa"/>
            <w:tcBorders>
              <w:left w:val="single" w:sz="8" w:space="0" w:color="auto"/>
              <w:bottom w:val="single" w:sz="8" w:space="0" w:color="auto"/>
              <w:right w:val="single" w:sz="8" w:space="0" w:color="auto"/>
            </w:tcBorders>
            <w:vAlign w:val="bottom"/>
          </w:tcPr>
          <w:p w14:paraId="46EFF36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E5A9FA5"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75AB713A" w14:textId="77777777" w:rsidR="001B36D2" w:rsidRDefault="001B36D2">
            <w:pPr>
              <w:rPr>
                <w:sz w:val="16"/>
                <w:szCs w:val="16"/>
              </w:rPr>
            </w:pPr>
          </w:p>
        </w:tc>
        <w:tc>
          <w:tcPr>
            <w:tcW w:w="1040" w:type="dxa"/>
            <w:tcBorders>
              <w:right w:val="single" w:sz="8" w:space="0" w:color="auto"/>
            </w:tcBorders>
            <w:vAlign w:val="bottom"/>
          </w:tcPr>
          <w:p w14:paraId="4D23BAAD" w14:textId="77777777" w:rsidR="001B36D2" w:rsidRDefault="001B36D2">
            <w:pPr>
              <w:rPr>
                <w:sz w:val="16"/>
                <w:szCs w:val="16"/>
              </w:rPr>
            </w:pPr>
          </w:p>
        </w:tc>
        <w:tc>
          <w:tcPr>
            <w:tcW w:w="1800" w:type="dxa"/>
            <w:tcBorders>
              <w:right w:val="single" w:sz="8" w:space="0" w:color="auto"/>
            </w:tcBorders>
            <w:vAlign w:val="bottom"/>
          </w:tcPr>
          <w:p w14:paraId="6EBD5B62" w14:textId="77777777" w:rsidR="001B36D2" w:rsidRDefault="001B36D2">
            <w:pPr>
              <w:rPr>
                <w:sz w:val="16"/>
                <w:szCs w:val="16"/>
              </w:rPr>
            </w:pPr>
          </w:p>
        </w:tc>
      </w:tr>
      <w:tr w:rsidR="001B36D2" w14:paraId="0B7B5222" w14:textId="77777777">
        <w:trPr>
          <w:trHeight w:val="182"/>
        </w:trPr>
        <w:tc>
          <w:tcPr>
            <w:tcW w:w="640" w:type="dxa"/>
            <w:tcBorders>
              <w:left w:val="single" w:sz="8" w:space="0" w:color="auto"/>
              <w:bottom w:val="single" w:sz="8" w:space="0" w:color="auto"/>
              <w:right w:val="single" w:sz="8" w:space="0" w:color="auto"/>
            </w:tcBorders>
            <w:vAlign w:val="bottom"/>
          </w:tcPr>
          <w:p w14:paraId="30300347" w14:textId="77777777" w:rsidR="001B36D2" w:rsidRDefault="009229BF">
            <w:pPr>
              <w:spacing w:line="160" w:lineRule="exact"/>
              <w:ind w:left="80"/>
              <w:rPr>
                <w:sz w:val="20"/>
                <w:szCs w:val="20"/>
              </w:rPr>
            </w:pPr>
            <w:r>
              <w:rPr>
                <w:rFonts w:eastAsia="Times New Roman"/>
                <w:sz w:val="14"/>
                <w:szCs w:val="14"/>
              </w:rPr>
              <w:t>40. 17</w:t>
            </w:r>
          </w:p>
        </w:tc>
        <w:tc>
          <w:tcPr>
            <w:tcW w:w="1640" w:type="dxa"/>
            <w:tcBorders>
              <w:bottom w:val="single" w:sz="8" w:space="0" w:color="auto"/>
              <w:right w:val="single" w:sz="8" w:space="0" w:color="auto"/>
            </w:tcBorders>
            <w:vAlign w:val="bottom"/>
          </w:tcPr>
          <w:p w14:paraId="3CFA7E27" w14:textId="77777777" w:rsidR="001B36D2" w:rsidRDefault="009229BF">
            <w:pPr>
              <w:spacing w:line="180"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70C68352" w14:textId="77777777" w:rsidR="001B36D2" w:rsidRDefault="009229BF">
            <w:pPr>
              <w:spacing w:line="180" w:lineRule="exact"/>
              <w:ind w:left="80"/>
              <w:rPr>
                <w:sz w:val="20"/>
                <w:szCs w:val="20"/>
              </w:rPr>
            </w:pPr>
            <w:r>
              <w:rPr>
                <w:rFonts w:eastAsia="Times New Roman"/>
                <w:sz w:val="16"/>
                <w:szCs w:val="16"/>
              </w:rPr>
              <w:t>Mediċina Okkupazzjonali</w:t>
            </w:r>
          </w:p>
        </w:tc>
        <w:tc>
          <w:tcPr>
            <w:tcW w:w="1040" w:type="dxa"/>
            <w:tcBorders>
              <w:right w:val="single" w:sz="8" w:space="0" w:color="auto"/>
            </w:tcBorders>
            <w:vAlign w:val="bottom"/>
          </w:tcPr>
          <w:p w14:paraId="0AA8C2E0" w14:textId="77777777" w:rsidR="001B36D2" w:rsidRDefault="001B36D2">
            <w:pPr>
              <w:rPr>
                <w:sz w:val="15"/>
                <w:szCs w:val="15"/>
              </w:rPr>
            </w:pPr>
          </w:p>
        </w:tc>
        <w:tc>
          <w:tcPr>
            <w:tcW w:w="1800" w:type="dxa"/>
            <w:tcBorders>
              <w:right w:val="single" w:sz="8" w:space="0" w:color="auto"/>
            </w:tcBorders>
            <w:vAlign w:val="bottom"/>
          </w:tcPr>
          <w:p w14:paraId="0748B603" w14:textId="77777777" w:rsidR="001B36D2" w:rsidRDefault="001B36D2">
            <w:pPr>
              <w:rPr>
                <w:sz w:val="15"/>
                <w:szCs w:val="15"/>
              </w:rPr>
            </w:pPr>
          </w:p>
        </w:tc>
      </w:tr>
      <w:tr w:rsidR="001B36D2" w14:paraId="239371D4" w14:textId="77777777">
        <w:trPr>
          <w:trHeight w:val="178"/>
        </w:trPr>
        <w:tc>
          <w:tcPr>
            <w:tcW w:w="640" w:type="dxa"/>
            <w:tcBorders>
              <w:left w:val="single" w:sz="8" w:space="0" w:color="auto"/>
              <w:right w:val="single" w:sz="8" w:space="0" w:color="auto"/>
            </w:tcBorders>
            <w:vAlign w:val="bottom"/>
          </w:tcPr>
          <w:p w14:paraId="150A88F1" w14:textId="77777777" w:rsidR="001B36D2" w:rsidRDefault="009229BF">
            <w:pPr>
              <w:spacing w:line="158" w:lineRule="exact"/>
              <w:ind w:left="80"/>
              <w:rPr>
                <w:sz w:val="20"/>
                <w:szCs w:val="20"/>
              </w:rPr>
            </w:pPr>
            <w:r>
              <w:rPr>
                <w:rFonts w:eastAsia="Times New Roman"/>
                <w:sz w:val="14"/>
                <w:szCs w:val="14"/>
              </w:rPr>
              <w:t>40. 18</w:t>
            </w:r>
          </w:p>
        </w:tc>
        <w:tc>
          <w:tcPr>
            <w:tcW w:w="1640" w:type="dxa"/>
            <w:tcBorders>
              <w:right w:val="single" w:sz="8" w:space="0" w:color="auto"/>
            </w:tcBorders>
            <w:vAlign w:val="bottom"/>
          </w:tcPr>
          <w:p w14:paraId="50344DEE"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019E8F23" w14:textId="77777777" w:rsidR="001B36D2" w:rsidRDefault="009229BF">
            <w:pPr>
              <w:spacing w:line="178" w:lineRule="exact"/>
              <w:ind w:left="80"/>
              <w:rPr>
                <w:sz w:val="20"/>
                <w:szCs w:val="20"/>
              </w:rPr>
            </w:pPr>
            <w:r>
              <w:rPr>
                <w:rFonts w:eastAsia="Times New Roman"/>
                <w:sz w:val="16"/>
                <w:szCs w:val="16"/>
              </w:rPr>
              <w:t>Arbeitsmedizin</w:t>
            </w:r>
          </w:p>
        </w:tc>
        <w:tc>
          <w:tcPr>
            <w:tcW w:w="1040" w:type="dxa"/>
            <w:tcBorders>
              <w:right w:val="single" w:sz="8" w:space="0" w:color="auto"/>
            </w:tcBorders>
            <w:vAlign w:val="bottom"/>
          </w:tcPr>
          <w:p w14:paraId="3AE5E5DE" w14:textId="77777777" w:rsidR="001B36D2" w:rsidRDefault="001B36D2">
            <w:pPr>
              <w:rPr>
                <w:sz w:val="15"/>
                <w:szCs w:val="15"/>
              </w:rPr>
            </w:pPr>
          </w:p>
        </w:tc>
        <w:tc>
          <w:tcPr>
            <w:tcW w:w="1800" w:type="dxa"/>
            <w:tcBorders>
              <w:right w:val="single" w:sz="8" w:space="0" w:color="auto"/>
            </w:tcBorders>
            <w:vAlign w:val="bottom"/>
          </w:tcPr>
          <w:p w14:paraId="20B03950" w14:textId="77777777" w:rsidR="001B36D2" w:rsidRDefault="001B36D2">
            <w:pPr>
              <w:rPr>
                <w:sz w:val="15"/>
                <w:szCs w:val="15"/>
              </w:rPr>
            </w:pPr>
          </w:p>
        </w:tc>
      </w:tr>
      <w:tr w:rsidR="001B36D2" w14:paraId="79B80BEC" w14:textId="77777777">
        <w:trPr>
          <w:trHeight w:val="187"/>
        </w:trPr>
        <w:tc>
          <w:tcPr>
            <w:tcW w:w="640" w:type="dxa"/>
            <w:tcBorders>
              <w:left w:val="single" w:sz="8" w:space="0" w:color="auto"/>
              <w:bottom w:val="single" w:sz="8" w:space="0" w:color="auto"/>
              <w:right w:val="single" w:sz="8" w:space="0" w:color="auto"/>
            </w:tcBorders>
            <w:vAlign w:val="bottom"/>
          </w:tcPr>
          <w:p w14:paraId="6A829B9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F97FE4C"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7503688C"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1ECEB2E1"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7AB12A7E" w14:textId="77777777" w:rsidR="001B36D2" w:rsidRDefault="001B36D2">
            <w:pPr>
              <w:rPr>
                <w:sz w:val="16"/>
                <w:szCs w:val="16"/>
              </w:rPr>
            </w:pPr>
          </w:p>
        </w:tc>
      </w:tr>
    </w:tbl>
    <w:p w14:paraId="24AE4928"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72416" behindDoc="1" locked="0" layoutInCell="0" allowOverlap="1" wp14:anchorId="27E3850E" wp14:editId="5E744246">
                <wp:simplePos x="0" y="0"/>
                <wp:positionH relativeFrom="column">
                  <wp:posOffset>1009650</wp:posOffset>
                </wp:positionH>
                <wp:positionV relativeFrom="paragraph">
                  <wp:posOffset>-1256665</wp:posOffset>
                </wp:positionV>
                <wp:extent cx="13335" cy="13335"/>
                <wp:effectExtent l="0" t="0" r="0" b="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w:pict>
              <v:rect w14:anchorId="0F153DD4" id="Shape 263" o:spid="_x0000_s1026" style="position:absolute;margin-left:79.5pt;margin-top:-98.95pt;width:1.05pt;height:1.05pt;z-index:-25154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" o:allowincell="f" fillcolor="black" stroked="f"/>
            </w:pict>
          </mc:Fallback>
        </mc:AlternateContent>
      </w:r>
    </w:p>
    <w:p w14:paraId="4D395713" w14:textId="77777777" w:rsidR="001B36D2" w:rsidRDefault="001B36D2">
      <w:pPr>
        <w:sectPr w:rsidR="001B36D2">
          <w:pgSz w:w="11900" w:h="16837"/>
          <w:pgMar w:top="796" w:right="1105" w:bottom="1440" w:left="1100" w:header="0" w:footer="0" w:gutter="0"/>
          <w:cols w:space="708" w:equalWidth="0">
            <w:col w:w="9700"/>
          </w:cols>
        </w:sectPr>
      </w:pPr>
    </w:p>
    <w:p w14:paraId="2BCE620C" w14:textId="77777777" w:rsidR="001B36D2" w:rsidRDefault="009229BF">
      <w:pPr>
        <w:tabs>
          <w:tab w:val="left" w:pos="2960"/>
          <w:tab w:val="left" w:pos="8580"/>
        </w:tabs>
        <w:rPr>
          <w:sz w:val="20"/>
          <w:szCs w:val="20"/>
        </w:rPr>
      </w:pPr>
      <w:bookmarkStart w:id="168" w:name="page169"/>
      <w:bookmarkEnd w:id="168"/>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169</w:t>
      </w:r>
    </w:p>
    <w:p w14:paraId="279440A6"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73440" behindDoc="1" locked="0" layoutInCell="0" allowOverlap="1" wp14:anchorId="2D1F6F9E" wp14:editId="2A09C15D">
                <wp:simplePos x="0" y="0"/>
                <wp:positionH relativeFrom="column">
                  <wp:posOffset>3175</wp:posOffset>
                </wp:positionH>
                <wp:positionV relativeFrom="paragraph">
                  <wp:posOffset>78740</wp:posOffset>
                </wp:positionV>
                <wp:extent cx="6155690" cy="0"/>
                <wp:effectExtent l="0" t="0" r="0" b="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78CB757B" id="Shape 264" o:spid="_x0000_s1026" style="position:absolute;z-index:-25154304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yKhTx7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7D80F56B" w14:textId="77777777" w:rsidR="001B36D2" w:rsidRDefault="001B36D2">
      <w:pPr>
        <w:spacing w:line="200" w:lineRule="exact"/>
        <w:rPr>
          <w:sz w:val="20"/>
          <w:szCs w:val="20"/>
        </w:rPr>
      </w:pPr>
    </w:p>
    <w:p w14:paraId="57541742" w14:textId="77777777" w:rsidR="001B36D2" w:rsidRDefault="001B36D2">
      <w:pPr>
        <w:spacing w:line="200" w:lineRule="exact"/>
        <w:rPr>
          <w:sz w:val="20"/>
          <w:szCs w:val="20"/>
        </w:rPr>
      </w:pPr>
    </w:p>
    <w:p w14:paraId="500D35E3" w14:textId="77777777" w:rsidR="001B36D2" w:rsidRDefault="001B36D2">
      <w:pPr>
        <w:spacing w:line="200" w:lineRule="exact"/>
        <w:rPr>
          <w:sz w:val="20"/>
          <w:szCs w:val="20"/>
        </w:rPr>
      </w:pPr>
    </w:p>
    <w:p w14:paraId="25D9296C" w14:textId="77777777" w:rsidR="001B36D2" w:rsidRDefault="001B36D2">
      <w:pPr>
        <w:spacing w:line="200" w:lineRule="exact"/>
        <w:rPr>
          <w:sz w:val="20"/>
          <w:szCs w:val="20"/>
        </w:rPr>
      </w:pPr>
    </w:p>
    <w:p w14:paraId="1716D38D" w14:textId="77777777" w:rsidR="001B36D2" w:rsidRDefault="001B36D2">
      <w:pPr>
        <w:spacing w:line="200" w:lineRule="exact"/>
        <w:rPr>
          <w:sz w:val="20"/>
          <w:szCs w:val="20"/>
        </w:rPr>
      </w:pPr>
    </w:p>
    <w:p w14:paraId="61BE8E5B" w14:textId="77777777" w:rsidR="001B36D2" w:rsidRDefault="001B36D2">
      <w:pPr>
        <w:spacing w:line="200" w:lineRule="exact"/>
        <w:rPr>
          <w:sz w:val="20"/>
          <w:szCs w:val="20"/>
        </w:rPr>
      </w:pPr>
    </w:p>
    <w:p w14:paraId="6668137F" w14:textId="77777777" w:rsidR="001B36D2" w:rsidRDefault="001B36D2">
      <w:pPr>
        <w:spacing w:line="200" w:lineRule="exact"/>
        <w:rPr>
          <w:sz w:val="20"/>
          <w:szCs w:val="20"/>
        </w:rPr>
      </w:pPr>
    </w:p>
    <w:p w14:paraId="41C0D231" w14:textId="77777777" w:rsidR="001B36D2" w:rsidRDefault="001B36D2">
      <w:pPr>
        <w:spacing w:line="200" w:lineRule="exact"/>
        <w:rPr>
          <w:sz w:val="20"/>
          <w:szCs w:val="20"/>
        </w:rPr>
      </w:pPr>
    </w:p>
    <w:p w14:paraId="1D4C8096" w14:textId="77777777" w:rsidR="001B36D2" w:rsidRDefault="001B36D2">
      <w:pPr>
        <w:spacing w:line="200" w:lineRule="exact"/>
        <w:rPr>
          <w:sz w:val="20"/>
          <w:szCs w:val="20"/>
        </w:rPr>
      </w:pPr>
    </w:p>
    <w:p w14:paraId="1AEDCBB8"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4B6882DC" w14:textId="77777777">
        <w:trPr>
          <w:trHeight w:val="184"/>
        </w:trPr>
        <w:tc>
          <w:tcPr>
            <w:tcW w:w="640" w:type="dxa"/>
            <w:tcBorders>
              <w:top w:val="single" w:sz="8" w:space="0" w:color="auto"/>
              <w:left w:val="single" w:sz="8" w:space="0" w:color="auto"/>
              <w:right w:val="single" w:sz="8" w:space="0" w:color="auto"/>
            </w:tcBorders>
            <w:vAlign w:val="bottom"/>
          </w:tcPr>
          <w:p w14:paraId="2FAD016D"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1B1C7330"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2D7BC1F2"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7FCC1BA7"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544DE574" w14:textId="77777777" w:rsidR="001B36D2" w:rsidRDefault="009229BF">
            <w:pPr>
              <w:ind w:left="80"/>
              <w:rPr>
                <w:sz w:val="20"/>
                <w:szCs w:val="20"/>
              </w:rPr>
            </w:pPr>
            <w:r>
              <w:rPr>
                <w:rFonts w:eastAsia="Times New Roman"/>
                <w:b/>
                <w:bCs/>
                <w:sz w:val="15"/>
                <w:szCs w:val="15"/>
              </w:rPr>
              <w:t>Názov zodpovedajúceho</w:t>
            </w:r>
          </w:p>
        </w:tc>
      </w:tr>
      <w:tr w:rsidR="001B36D2" w14:paraId="67A3C9DB" w14:textId="77777777">
        <w:trPr>
          <w:trHeight w:val="174"/>
        </w:trPr>
        <w:tc>
          <w:tcPr>
            <w:tcW w:w="640" w:type="dxa"/>
            <w:tcBorders>
              <w:left w:val="single" w:sz="8" w:space="0" w:color="auto"/>
              <w:right w:val="single" w:sz="8" w:space="0" w:color="auto"/>
            </w:tcBorders>
            <w:vAlign w:val="bottom"/>
          </w:tcPr>
          <w:p w14:paraId="03710519" w14:textId="77777777" w:rsidR="001B36D2" w:rsidRDefault="001B36D2">
            <w:pPr>
              <w:rPr>
                <w:sz w:val="15"/>
                <w:szCs w:val="15"/>
              </w:rPr>
            </w:pPr>
          </w:p>
        </w:tc>
        <w:tc>
          <w:tcPr>
            <w:tcW w:w="1640" w:type="dxa"/>
            <w:tcBorders>
              <w:right w:val="single" w:sz="8" w:space="0" w:color="auto"/>
            </w:tcBorders>
            <w:vAlign w:val="bottom"/>
          </w:tcPr>
          <w:p w14:paraId="21DD3506" w14:textId="77777777" w:rsidR="001B36D2" w:rsidRDefault="001B36D2">
            <w:pPr>
              <w:rPr>
                <w:sz w:val="15"/>
                <w:szCs w:val="15"/>
              </w:rPr>
            </w:pPr>
          </w:p>
        </w:tc>
        <w:tc>
          <w:tcPr>
            <w:tcW w:w="2640" w:type="dxa"/>
            <w:tcBorders>
              <w:right w:val="single" w:sz="8" w:space="0" w:color="auto"/>
            </w:tcBorders>
            <w:vAlign w:val="bottom"/>
          </w:tcPr>
          <w:p w14:paraId="3E47EFB6"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68C3EC5C"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3F4F7E0F" w14:textId="77777777" w:rsidR="001B36D2" w:rsidRDefault="009229BF">
            <w:pPr>
              <w:ind w:left="80"/>
              <w:rPr>
                <w:sz w:val="20"/>
                <w:szCs w:val="20"/>
              </w:rPr>
            </w:pPr>
            <w:r>
              <w:rPr>
                <w:rFonts w:eastAsia="Times New Roman"/>
                <w:b/>
                <w:bCs/>
                <w:sz w:val="15"/>
                <w:szCs w:val="15"/>
              </w:rPr>
              <w:t>špecializačného odboru</w:t>
            </w:r>
          </w:p>
        </w:tc>
      </w:tr>
      <w:tr w:rsidR="001B36D2" w14:paraId="68834A4C" w14:textId="77777777">
        <w:trPr>
          <w:trHeight w:val="174"/>
        </w:trPr>
        <w:tc>
          <w:tcPr>
            <w:tcW w:w="640" w:type="dxa"/>
            <w:tcBorders>
              <w:left w:val="single" w:sz="8" w:space="0" w:color="auto"/>
              <w:right w:val="single" w:sz="8" w:space="0" w:color="auto"/>
            </w:tcBorders>
            <w:vAlign w:val="bottom"/>
          </w:tcPr>
          <w:p w14:paraId="1183D08C" w14:textId="77777777" w:rsidR="001B36D2" w:rsidRDefault="001B36D2">
            <w:pPr>
              <w:rPr>
                <w:sz w:val="15"/>
                <w:szCs w:val="15"/>
              </w:rPr>
            </w:pPr>
          </w:p>
        </w:tc>
        <w:tc>
          <w:tcPr>
            <w:tcW w:w="1640" w:type="dxa"/>
            <w:tcBorders>
              <w:right w:val="single" w:sz="8" w:space="0" w:color="auto"/>
            </w:tcBorders>
            <w:vAlign w:val="bottom"/>
          </w:tcPr>
          <w:p w14:paraId="08E43340" w14:textId="77777777" w:rsidR="001B36D2" w:rsidRDefault="001B36D2">
            <w:pPr>
              <w:rPr>
                <w:sz w:val="15"/>
                <w:szCs w:val="15"/>
              </w:rPr>
            </w:pPr>
          </w:p>
        </w:tc>
        <w:tc>
          <w:tcPr>
            <w:tcW w:w="2640" w:type="dxa"/>
            <w:tcBorders>
              <w:right w:val="single" w:sz="8" w:space="0" w:color="auto"/>
            </w:tcBorders>
            <w:vAlign w:val="bottom"/>
          </w:tcPr>
          <w:p w14:paraId="358ECE0E" w14:textId="77777777" w:rsidR="001B36D2" w:rsidRDefault="001B36D2">
            <w:pPr>
              <w:rPr>
                <w:sz w:val="15"/>
                <w:szCs w:val="15"/>
              </w:rPr>
            </w:pPr>
          </w:p>
        </w:tc>
        <w:tc>
          <w:tcPr>
            <w:tcW w:w="1040" w:type="dxa"/>
            <w:tcBorders>
              <w:right w:val="single" w:sz="8" w:space="0" w:color="auto"/>
            </w:tcBorders>
            <w:vAlign w:val="bottom"/>
          </w:tcPr>
          <w:p w14:paraId="4283C494"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54194545" w14:textId="77777777" w:rsidR="001B36D2" w:rsidRDefault="009229BF">
            <w:pPr>
              <w:ind w:left="80"/>
              <w:rPr>
                <w:sz w:val="20"/>
                <w:szCs w:val="20"/>
              </w:rPr>
            </w:pPr>
            <w:r>
              <w:rPr>
                <w:rFonts w:eastAsia="Times New Roman"/>
                <w:b/>
                <w:bCs/>
                <w:sz w:val="15"/>
                <w:szCs w:val="15"/>
              </w:rPr>
              <w:t>v Slovenskej republike</w:t>
            </w:r>
          </w:p>
        </w:tc>
      </w:tr>
      <w:tr w:rsidR="001B36D2" w14:paraId="7CCD0933" w14:textId="77777777">
        <w:trPr>
          <w:trHeight w:val="174"/>
        </w:trPr>
        <w:tc>
          <w:tcPr>
            <w:tcW w:w="640" w:type="dxa"/>
            <w:tcBorders>
              <w:left w:val="single" w:sz="8" w:space="0" w:color="auto"/>
              <w:right w:val="single" w:sz="8" w:space="0" w:color="auto"/>
            </w:tcBorders>
            <w:vAlign w:val="bottom"/>
          </w:tcPr>
          <w:p w14:paraId="0FC62479" w14:textId="77777777" w:rsidR="001B36D2" w:rsidRDefault="001B36D2">
            <w:pPr>
              <w:rPr>
                <w:sz w:val="15"/>
                <w:szCs w:val="15"/>
              </w:rPr>
            </w:pPr>
          </w:p>
        </w:tc>
        <w:tc>
          <w:tcPr>
            <w:tcW w:w="1640" w:type="dxa"/>
            <w:tcBorders>
              <w:right w:val="single" w:sz="8" w:space="0" w:color="auto"/>
            </w:tcBorders>
            <w:vAlign w:val="bottom"/>
          </w:tcPr>
          <w:p w14:paraId="3F71E7C9" w14:textId="77777777" w:rsidR="001B36D2" w:rsidRDefault="001B36D2">
            <w:pPr>
              <w:rPr>
                <w:sz w:val="15"/>
                <w:szCs w:val="15"/>
              </w:rPr>
            </w:pPr>
          </w:p>
        </w:tc>
        <w:tc>
          <w:tcPr>
            <w:tcW w:w="2640" w:type="dxa"/>
            <w:tcBorders>
              <w:right w:val="single" w:sz="8" w:space="0" w:color="auto"/>
            </w:tcBorders>
            <w:vAlign w:val="bottom"/>
          </w:tcPr>
          <w:p w14:paraId="0FD5DBD8" w14:textId="77777777" w:rsidR="001B36D2" w:rsidRDefault="001B36D2">
            <w:pPr>
              <w:rPr>
                <w:sz w:val="15"/>
                <w:szCs w:val="15"/>
              </w:rPr>
            </w:pPr>
          </w:p>
        </w:tc>
        <w:tc>
          <w:tcPr>
            <w:tcW w:w="1040" w:type="dxa"/>
            <w:tcBorders>
              <w:right w:val="single" w:sz="8" w:space="0" w:color="auto"/>
            </w:tcBorders>
            <w:vAlign w:val="bottom"/>
          </w:tcPr>
          <w:p w14:paraId="1A5FAE6F"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63B39E4E" w14:textId="77777777" w:rsidR="001B36D2" w:rsidRDefault="001B36D2">
            <w:pPr>
              <w:rPr>
                <w:sz w:val="15"/>
                <w:szCs w:val="15"/>
              </w:rPr>
            </w:pPr>
          </w:p>
        </w:tc>
      </w:tr>
      <w:tr w:rsidR="001B36D2" w14:paraId="176EC03B" w14:textId="77777777">
        <w:trPr>
          <w:trHeight w:val="181"/>
        </w:trPr>
        <w:tc>
          <w:tcPr>
            <w:tcW w:w="640" w:type="dxa"/>
            <w:tcBorders>
              <w:left w:val="single" w:sz="8" w:space="0" w:color="auto"/>
              <w:bottom w:val="single" w:sz="8" w:space="0" w:color="auto"/>
              <w:right w:val="single" w:sz="8" w:space="0" w:color="auto"/>
            </w:tcBorders>
            <w:vAlign w:val="bottom"/>
          </w:tcPr>
          <w:p w14:paraId="60E6D4D3"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127F80B1"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4078B834"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723F7BAE"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0878A56B" w14:textId="77777777" w:rsidR="001B36D2" w:rsidRDefault="001B36D2">
            <w:pPr>
              <w:rPr>
                <w:sz w:val="15"/>
                <w:szCs w:val="15"/>
              </w:rPr>
            </w:pPr>
          </w:p>
        </w:tc>
      </w:tr>
      <w:tr w:rsidR="001B36D2" w14:paraId="06246D04" w14:textId="77777777">
        <w:trPr>
          <w:trHeight w:val="182"/>
        </w:trPr>
        <w:tc>
          <w:tcPr>
            <w:tcW w:w="640" w:type="dxa"/>
            <w:tcBorders>
              <w:left w:val="single" w:sz="8" w:space="0" w:color="auto"/>
              <w:bottom w:val="single" w:sz="8" w:space="0" w:color="auto"/>
              <w:right w:val="single" w:sz="8" w:space="0" w:color="auto"/>
            </w:tcBorders>
            <w:vAlign w:val="bottom"/>
          </w:tcPr>
          <w:p w14:paraId="0ED1606B" w14:textId="77777777" w:rsidR="001B36D2" w:rsidRDefault="009229BF">
            <w:pPr>
              <w:spacing w:line="159" w:lineRule="exact"/>
              <w:ind w:left="80"/>
              <w:rPr>
                <w:sz w:val="20"/>
                <w:szCs w:val="20"/>
              </w:rPr>
            </w:pPr>
            <w:r>
              <w:rPr>
                <w:rFonts w:eastAsia="Times New Roman"/>
                <w:sz w:val="14"/>
                <w:szCs w:val="14"/>
              </w:rPr>
              <w:t>40. 19</w:t>
            </w:r>
          </w:p>
        </w:tc>
        <w:tc>
          <w:tcPr>
            <w:tcW w:w="1640" w:type="dxa"/>
            <w:tcBorders>
              <w:bottom w:val="single" w:sz="8" w:space="0" w:color="auto"/>
              <w:right w:val="single" w:sz="8" w:space="0" w:color="auto"/>
            </w:tcBorders>
            <w:vAlign w:val="bottom"/>
          </w:tcPr>
          <w:p w14:paraId="116C9934" w14:textId="77777777" w:rsidR="001B36D2" w:rsidRDefault="009229BF">
            <w:pPr>
              <w:spacing w:line="180"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0E3E1970" w14:textId="77777777" w:rsidR="001B36D2" w:rsidRDefault="009229BF">
            <w:pPr>
              <w:spacing w:line="180" w:lineRule="exact"/>
              <w:ind w:left="80"/>
              <w:rPr>
                <w:sz w:val="20"/>
                <w:szCs w:val="20"/>
              </w:rPr>
            </w:pPr>
            <w:r>
              <w:rPr>
                <w:rFonts w:eastAsia="Times New Roman"/>
                <w:sz w:val="16"/>
                <w:szCs w:val="16"/>
              </w:rPr>
              <w:t>Medycyna pracy</w:t>
            </w:r>
          </w:p>
        </w:tc>
        <w:tc>
          <w:tcPr>
            <w:tcW w:w="1040" w:type="dxa"/>
            <w:tcBorders>
              <w:right w:val="single" w:sz="8" w:space="0" w:color="auto"/>
            </w:tcBorders>
            <w:vAlign w:val="bottom"/>
          </w:tcPr>
          <w:p w14:paraId="7F62A457" w14:textId="77777777" w:rsidR="001B36D2" w:rsidRDefault="001B36D2">
            <w:pPr>
              <w:rPr>
                <w:sz w:val="15"/>
                <w:szCs w:val="15"/>
              </w:rPr>
            </w:pPr>
          </w:p>
        </w:tc>
        <w:tc>
          <w:tcPr>
            <w:tcW w:w="1800" w:type="dxa"/>
            <w:tcBorders>
              <w:right w:val="single" w:sz="8" w:space="0" w:color="auto"/>
            </w:tcBorders>
            <w:vAlign w:val="bottom"/>
          </w:tcPr>
          <w:p w14:paraId="0647A8D3" w14:textId="77777777" w:rsidR="001B36D2" w:rsidRDefault="001B36D2">
            <w:pPr>
              <w:rPr>
                <w:sz w:val="15"/>
                <w:szCs w:val="15"/>
              </w:rPr>
            </w:pPr>
          </w:p>
        </w:tc>
      </w:tr>
      <w:tr w:rsidR="001B36D2" w14:paraId="162FAC44" w14:textId="77777777">
        <w:trPr>
          <w:trHeight w:val="180"/>
        </w:trPr>
        <w:tc>
          <w:tcPr>
            <w:tcW w:w="640" w:type="dxa"/>
            <w:tcBorders>
              <w:left w:val="single" w:sz="8" w:space="0" w:color="auto"/>
              <w:right w:val="single" w:sz="8" w:space="0" w:color="auto"/>
            </w:tcBorders>
            <w:vAlign w:val="bottom"/>
          </w:tcPr>
          <w:p w14:paraId="3E76D512" w14:textId="77777777" w:rsidR="001B36D2" w:rsidRDefault="009229BF">
            <w:pPr>
              <w:spacing w:line="160" w:lineRule="exact"/>
              <w:ind w:left="80"/>
              <w:rPr>
                <w:sz w:val="20"/>
                <w:szCs w:val="20"/>
              </w:rPr>
            </w:pPr>
            <w:r>
              <w:rPr>
                <w:rFonts w:eastAsia="Times New Roman"/>
                <w:sz w:val="14"/>
                <w:szCs w:val="14"/>
              </w:rPr>
              <w:t>40. 20</w:t>
            </w:r>
          </w:p>
        </w:tc>
        <w:tc>
          <w:tcPr>
            <w:tcW w:w="1640" w:type="dxa"/>
            <w:tcBorders>
              <w:right w:val="single" w:sz="8" w:space="0" w:color="auto"/>
            </w:tcBorders>
            <w:vAlign w:val="bottom"/>
          </w:tcPr>
          <w:p w14:paraId="6FD8EA3A" w14:textId="77777777" w:rsidR="001B36D2" w:rsidRDefault="009229BF">
            <w:pPr>
              <w:spacing w:line="180"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6F9EB957" w14:textId="77777777" w:rsidR="001B36D2" w:rsidRDefault="009229BF">
            <w:pPr>
              <w:spacing w:line="180" w:lineRule="exact"/>
              <w:ind w:left="80"/>
              <w:rPr>
                <w:sz w:val="20"/>
                <w:szCs w:val="20"/>
              </w:rPr>
            </w:pPr>
            <w:r>
              <w:rPr>
                <w:rFonts w:eastAsia="Times New Roman"/>
                <w:sz w:val="16"/>
                <w:szCs w:val="16"/>
              </w:rPr>
              <w:t>Medicina do trabalho</w:t>
            </w:r>
          </w:p>
        </w:tc>
        <w:tc>
          <w:tcPr>
            <w:tcW w:w="1040" w:type="dxa"/>
            <w:tcBorders>
              <w:right w:val="single" w:sz="8" w:space="0" w:color="auto"/>
            </w:tcBorders>
            <w:vAlign w:val="bottom"/>
          </w:tcPr>
          <w:p w14:paraId="37392BA1" w14:textId="77777777" w:rsidR="001B36D2" w:rsidRDefault="001B36D2">
            <w:pPr>
              <w:rPr>
                <w:sz w:val="15"/>
                <w:szCs w:val="15"/>
              </w:rPr>
            </w:pPr>
          </w:p>
        </w:tc>
        <w:tc>
          <w:tcPr>
            <w:tcW w:w="1800" w:type="dxa"/>
            <w:tcBorders>
              <w:right w:val="single" w:sz="8" w:space="0" w:color="auto"/>
            </w:tcBorders>
            <w:vAlign w:val="bottom"/>
          </w:tcPr>
          <w:p w14:paraId="274B7E0E" w14:textId="77777777" w:rsidR="001B36D2" w:rsidRDefault="001B36D2">
            <w:pPr>
              <w:rPr>
                <w:sz w:val="15"/>
                <w:szCs w:val="15"/>
              </w:rPr>
            </w:pPr>
          </w:p>
        </w:tc>
      </w:tr>
      <w:tr w:rsidR="001B36D2" w14:paraId="4B2ACD49" w14:textId="77777777">
        <w:trPr>
          <w:trHeight w:val="186"/>
        </w:trPr>
        <w:tc>
          <w:tcPr>
            <w:tcW w:w="640" w:type="dxa"/>
            <w:tcBorders>
              <w:left w:val="single" w:sz="8" w:space="0" w:color="auto"/>
              <w:bottom w:val="single" w:sz="8" w:space="0" w:color="auto"/>
              <w:right w:val="single" w:sz="8" w:space="0" w:color="auto"/>
            </w:tcBorders>
            <w:vAlign w:val="bottom"/>
          </w:tcPr>
          <w:p w14:paraId="3DF063A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A2AD06F"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678B0DF6" w14:textId="77777777" w:rsidR="001B36D2" w:rsidRDefault="001B36D2">
            <w:pPr>
              <w:rPr>
                <w:sz w:val="16"/>
                <w:szCs w:val="16"/>
              </w:rPr>
            </w:pPr>
          </w:p>
        </w:tc>
        <w:tc>
          <w:tcPr>
            <w:tcW w:w="1040" w:type="dxa"/>
            <w:tcBorders>
              <w:right w:val="single" w:sz="8" w:space="0" w:color="auto"/>
            </w:tcBorders>
            <w:vAlign w:val="bottom"/>
          </w:tcPr>
          <w:p w14:paraId="5CA375D3" w14:textId="77777777" w:rsidR="001B36D2" w:rsidRDefault="001B36D2">
            <w:pPr>
              <w:rPr>
                <w:sz w:val="16"/>
                <w:szCs w:val="16"/>
              </w:rPr>
            </w:pPr>
          </w:p>
        </w:tc>
        <w:tc>
          <w:tcPr>
            <w:tcW w:w="1800" w:type="dxa"/>
            <w:tcBorders>
              <w:right w:val="single" w:sz="8" w:space="0" w:color="auto"/>
            </w:tcBorders>
            <w:vAlign w:val="bottom"/>
          </w:tcPr>
          <w:p w14:paraId="05EC093B" w14:textId="77777777" w:rsidR="001B36D2" w:rsidRDefault="001B36D2">
            <w:pPr>
              <w:rPr>
                <w:sz w:val="16"/>
                <w:szCs w:val="16"/>
              </w:rPr>
            </w:pPr>
          </w:p>
        </w:tc>
      </w:tr>
      <w:tr w:rsidR="001B36D2" w14:paraId="28256098" w14:textId="77777777">
        <w:trPr>
          <w:trHeight w:val="178"/>
        </w:trPr>
        <w:tc>
          <w:tcPr>
            <w:tcW w:w="640" w:type="dxa"/>
            <w:tcBorders>
              <w:left w:val="single" w:sz="8" w:space="0" w:color="auto"/>
              <w:right w:val="single" w:sz="8" w:space="0" w:color="auto"/>
            </w:tcBorders>
            <w:vAlign w:val="bottom"/>
          </w:tcPr>
          <w:p w14:paraId="441253D8" w14:textId="77777777" w:rsidR="001B36D2" w:rsidRDefault="009229BF">
            <w:pPr>
              <w:spacing w:line="158" w:lineRule="exact"/>
              <w:ind w:left="80"/>
              <w:rPr>
                <w:sz w:val="20"/>
                <w:szCs w:val="20"/>
              </w:rPr>
            </w:pPr>
            <w:r>
              <w:rPr>
                <w:rFonts w:eastAsia="Times New Roman"/>
                <w:sz w:val="14"/>
                <w:szCs w:val="14"/>
              </w:rPr>
              <w:t>40. 21</w:t>
            </w:r>
          </w:p>
        </w:tc>
        <w:tc>
          <w:tcPr>
            <w:tcW w:w="1640" w:type="dxa"/>
            <w:tcBorders>
              <w:right w:val="single" w:sz="8" w:space="0" w:color="auto"/>
            </w:tcBorders>
            <w:vAlign w:val="bottom"/>
          </w:tcPr>
          <w:p w14:paraId="0E2755A5"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right w:val="single" w:sz="8" w:space="0" w:color="auto"/>
            </w:tcBorders>
            <w:vAlign w:val="bottom"/>
          </w:tcPr>
          <w:p w14:paraId="160D5C0F" w14:textId="77777777" w:rsidR="001B36D2" w:rsidRDefault="009229BF">
            <w:pPr>
              <w:spacing w:line="178" w:lineRule="exact"/>
              <w:ind w:left="80"/>
              <w:rPr>
                <w:sz w:val="20"/>
                <w:szCs w:val="20"/>
              </w:rPr>
            </w:pPr>
            <w:r>
              <w:rPr>
                <w:rFonts w:eastAsia="Times New Roman"/>
                <w:sz w:val="16"/>
                <w:szCs w:val="16"/>
              </w:rPr>
              <w:t>- Arbeitsmedizin</w:t>
            </w:r>
          </w:p>
        </w:tc>
        <w:tc>
          <w:tcPr>
            <w:tcW w:w="1040" w:type="dxa"/>
            <w:tcBorders>
              <w:right w:val="single" w:sz="8" w:space="0" w:color="auto"/>
            </w:tcBorders>
            <w:vAlign w:val="bottom"/>
          </w:tcPr>
          <w:p w14:paraId="19915902" w14:textId="77777777" w:rsidR="001B36D2" w:rsidRDefault="001B36D2">
            <w:pPr>
              <w:rPr>
                <w:sz w:val="15"/>
                <w:szCs w:val="15"/>
              </w:rPr>
            </w:pPr>
          </w:p>
        </w:tc>
        <w:tc>
          <w:tcPr>
            <w:tcW w:w="1800" w:type="dxa"/>
            <w:tcBorders>
              <w:right w:val="single" w:sz="8" w:space="0" w:color="auto"/>
            </w:tcBorders>
            <w:vAlign w:val="bottom"/>
          </w:tcPr>
          <w:p w14:paraId="781065FC" w14:textId="77777777" w:rsidR="001B36D2" w:rsidRDefault="001B36D2">
            <w:pPr>
              <w:rPr>
                <w:sz w:val="15"/>
                <w:szCs w:val="15"/>
              </w:rPr>
            </w:pPr>
          </w:p>
        </w:tc>
      </w:tr>
      <w:tr w:rsidR="001B36D2" w14:paraId="585C8C25" w14:textId="77777777">
        <w:trPr>
          <w:trHeight w:val="184"/>
        </w:trPr>
        <w:tc>
          <w:tcPr>
            <w:tcW w:w="640" w:type="dxa"/>
            <w:tcBorders>
              <w:left w:val="single" w:sz="8" w:space="0" w:color="auto"/>
              <w:right w:val="single" w:sz="8" w:space="0" w:color="auto"/>
            </w:tcBorders>
            <w:vAlign w:val="bottom"/>
          </w:tcPr>
          <w:p w14:paraId="3CF77E5C" w14:textId="77777777" w:rsidR="001B36D2" w:rsidRDefault="001B36D2">
            <w:pPr>
              <w:rPr>
                <w:sz w:val="16"/>
                <w:szCs w:val="16"/>
              </w:rPr>
            </w:pPr>
          </w:p>
        </w:tc>
        <w:tc>
          <w:tcPr>
            <w:tcW w:w="1640" w:type="dxa"/>
            <w:tcBorders>
              <w:right w:val="single" w:sz="8" w:space="0" w:color="auto"/>
            </w:tcBorders>
            <w:vAlign w:val="bottom"/>
          </w:tcPr>
          <w:p w14:paraId="7DB772C6" w14:textId="77777777" w:rsidR="001B36D2" w:rsidRDefault="001B36D2">
            <w:pPr>
              <w:rPr>
                <w:sz w:val="16"/>
                <w:szCs w:val="16"/>
              </w:rPr>
            </w:pPr>
          </w:p>
        </w:tc>
        <w:tc>
          <w:tcPr>
            <w:tcW w:w="2640" w:type="dxa"/>
            <w:tcBorders>
              <w:right w:val="single" w:sz="8" w:space="0" w:color="auto"/>
            </w:tcBorders>
            <w:vAlign w:val="bottom"/>
          </w:tcPr>
          <w:p w14:paraId="01BB1097" w14:textId="77777777" w:rsidR="001B36D2" w:rsidRDefault="009229BF">
            <w:pPr>
              <w:ind w:left="80"/>
              <w:rPr>
                <w:sz w:val="20"/>
                <w:szCs w:val="20"/>
              </w:rPr>
            </w:pPr>
            <w:r>
              <w:rPr>
                <w:rFonts w:eastAsia="Times New Roman"/>
                <w:sz w:val="16"/>
                <w:szCs w:val="16"/>
              </w:rPr>
              <w:t>- Arbeitsmedizin und angewandte</w:t>
            </w:r>
          </w:p>
        </w:tc>
        <w:tc>
          <w:tcPr>
            <w:tcW w:w="1040" w:type="dxa"/>
            <w:tcBorders>
              <w:right w:val="single" w:sz="8" w:space="0" w:color="auto"/>
            </w:tcBorders>
            <w:vAlign w:val="bottom"/>
          </w:tcPr>
          <w:p w14:paraId="007831AC" w14:textId="77777777" w:rsidR="001B36D2" w:rsidRDefault="001B36D2">
            <w:pPr>
              <w:rPr>
                <w:sz w:val="16"/>
                <w:szCs w:val="16"/>
              </w:rPr>
            </w:pPr>
          </w:p>
        </w:tc>
        <w:tc>
          <w:tcPr>
            <w:tcW w:w="1800" w:type="dxa"/>
            <w:tcBorders>
              <w:right w:val="single" w:sz="8" w:space="0" w:color="auto"/>
            </w:tcBorders>
            <w:vAlign w:val="bottom"/>
          </w:tcPr>
          <w:p w14:paraId="1E164B89" w14:textId="77777777" w:rsidR="001B36D2" w:rsidRDefault="001B36D2">
            <w:pPr>
              <w:rPr>
                <w:sz w:val="16"/>
                <w:szCs w:val="16"/>
              </w:rPr>
            </w:pPr>
          </w:p>
        </w:tc>
      </w:tr>
      <w:tr w:rsidR="001B36D2" w14:paraId="0400EB16" w14:textId="77777777">
        <w:trPr>
          <w:trHeight w:val="186"/>
        </w:trPr>
        <w:tc>
          <w:tcPr>
            <w:tcW w:w="640" w:type="dxa"/>
            <w:tcBorders>
              <w:left w:val="single" w:sz="8" w:space="0" w:color="auto"/>
              <w:bottom w:val="single" w:sz="8" w:space="0" w:color="auto"/>
              <w:right w:val="single" w:sz="8" w:space="0" w:color="auto"/>
            </w:tcBorders>
            <w:vAlign w:val="bottom"/>
          </w:tcPr>
          <w:p w14:paraId="71795C2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7D0BA6D"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7D8CD06B" w14:textId="77777777" w:rsidR="001B36D2" w:rsidRDefault="009229BF">
            <w:pPr>
              <w:ind w:left="80"/>
              <w:rPr>
                <w:sz w:val="20"/>
                <w:szCs w:val="20"/>
              </w:rPr>
            </w:pPr>
            <w:r>
              <w:rPr>
                <w:rFonts w:eastAsia="Times New Roman"/>
                <w:sz w:val="16"/>
                <w:szCs w:val="16"/>
              </w:rPr>
              <w:t>Physiologie (od júna 2015)</w:t>
            </w:r>
          </w:p>
        </w:tc>
        <w:tc>
          <w:tcPr>
            <w:tcW w:w="1040" w:type="dxa"/>
            <w:tcBorders>
              <w:right w:val="single" w:sz="8" w:space="0" w:color="auto"/>
            </w:tcBorders>
            <w:vAlign w:val="bottom"/>
          </w:tcPr>
          <w:p w14:paraId="1E249D7F" w14:textId="77777777" w:rsidR="001B36D2" w:rsidRDefault="001B36D2">
            <w:pPr>
              <w:rPr>
                <w:sz w:val="16"/>
                <w:szCs w:val="16"/>
              </w:rPr>
            </w:pPr>
          </w:p>
        </w:tc>
        <w:tc>
          <w:tcPr>
            <w:tcW w:w="1800" w:type="dxa"/>
            <w:tcBorders>
              <w:right w:val="single" w:sz="8" w:space="0" w:color="auto"/>
            </w:tcBorders>
            <w:vAlign w:val="bottom"/>
          </w:tcPr>
          <w:p w14:paraId="7DBAD817" w14:textId="77777777" w:rsidR="001B36D2" w:rsidRDefault="001B36D2">
            <w:pPr>
              <w:rPr>
                <w:sz w:val="16"/>
                <w:szCs w:val="16"/>
              </w:rPr>
            </w:pPr>
          </w:p>
        </w:tc>
      </w:tr>
      <w:tr w:rsidR="001B36D2" w14:paraId="7B6D50FE" w14:textId="77777777">
        <w:trPr>
          <w:trHeight w:val="182"/>
        </w:trPr>
        <w:tc>
          <w:tcPr>
            <w:tcW w:w="640" w:type="dxa"/>
            <w:tcBorders>
              <w:left w:val="single" w:sz="8" w:space="0" w:color="auto"/>
              <w:bottom w:val="single" w:sz="8" w:space="0" w:color="auto"/>
              <w:right w:val="single" w:sz="8" w:space="0" w:color="auto"/>
            </w:tcBorders>
            <w:vAlign w:val="bottom"/>
          </w:tcPr>
          <w:p w14:paraId="324760DE" w14:textId="77777777" w:rsidR="001B36D2" w:rsidRDefault="009229BF">
            <w:pPr>
              <w:spacing w:line="160" w:lineRule="exact"/>
              <w:ind w:left="80"/>
              <w:rPr>
                <w:sz w:val="20"/>
                <w:szCs w:val="20"/>
              </w:rPr>
            </w:pPr>
            <w:r>
              <w:rPr>
                <w:rFonts w:eastAsia="Times New Roman"/>
                <w:sz w:val="14"/>
                <w:szCs w:val="14"/>
              </w:rPr>
              <w:t>40. 22</w:t>
            </w:r>
          </w:p>
        </w:tc>
        <w:tc>
          <w:tcPr>
            <w:tcW w:w="1640" w:type="dxa"/>
            <w:tcBorders>
              <w:bottom w:val="single" w:sz="8" w:space="0" w:color="auto"/>
              <w:right w:val="single" w:sz="8" w:space="0" w:color="auto"/>
            </w:tcBorders>
            <w:vAlign w:val="bottom"/>
          </w:tcPr>
          <w:p w14:paraId="775BEF20" w14:textId="77777777" w:rsidR="001B36D2" w:rsidRDefault="009229BF">
            <w:pPr>
              <w:spacing w:line="180"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1CF18D99" w14:textId="77777777" w:rsidR="001B36D2" w:rsidRDefault="009229BF">
            <w:pPr>
              <w:spacing w:line="180" w:lineRule="exact"/>
              <w:ind w:left="80"/>
              <w:rPr>
                <w:sz w:val="20"/>
                <w:szCs w:val="20"/>
              </w:rPr>
            </w:pPr>
            <w:r>
              <w:rPr>
                <w:rFonts w:eastAsia="Times New Roman"/>
                <w:sz w:val="16"/>
                <w:szCs w:val="16"/>
              </w:rPr>
              <w:t>Medicina muncii</w:t>
            </w:r>
          </w:p>
        </w:tc>
        <w:tc>
          <w:tcPr>
            <w:tcW w:w="1040" w:type="dxa"/>
            <w:tcBorders>
              <w:right w:val="single" w:sz="8" w:space="0" w:color="auto"/>
            </w:tcBorders>
            <w:vAlign w:val="bottom"/>
          </w:tcPr>
          <w:p w14:paraId="79D1DA81" w14:textId="77777777" w:rsidR="001B36D2" w:rsidRDefault="001B36D2">
            <w:pPr>
              <w:rPr>
                <w:sz w:val="15"/>
                <w:szCs w:val="15"/>
              </w:rPr>
            </w:pPr>
          </w:p>
        </w:tc>
        <w:tc>
          <w:tcPr>
            <w:tcW w:w="1800" w:type="dxa"/>
            <w:tcBorders>
              <w:right w:val="single" w:sz="8" w:space="0" w:color="auto"/>
            </w:tcBorders>
            <w:vAlign w:val="bottom"/>
          </w:tcPr>
          <w:p w14:paraId="02B88259" w14:textId="77777777" w:rsidR="001B36D2" w:rsidRDefault="001B36D2">
            <w:pPr>
              <w:rPr>
                <w:sz w:val="15"/>
                <w:szCs w:val="15"/>
              </w:rPr>
            </w:pPr>
          </w:p>
        </w:tc>
      </w:tr>
      <w:tr w:rsidR="001B36D2" w14:paraId="46EBF02B" w14:textId="77777777">
        <w:trPr>
          <w:trHeight w:val="180"/>
        </w:trPr>
        <w:tc>
          <w:tcPr>
            <w:tcW w:w="640" w:type="dxa"/>
            <w:tcBorders>
              <w:left w:val="single" w:sz="8" w:space="0" w:color="auto"/>
              <w:bottom w:val="single" w:sz="8" w:space="0" w:color="auto"/>
              <w:right w:val="single" w:sz="8" w:space="0" w:color="auto"/>
            </w:tcBorders>
            <w:vAlign w:val="bottom"/>
          </w:tcPr>
          <w:p w14:paraId="2BC9171D" w14:textId="77777777" w:rsidR="001B36D2" w:rsidRDefault="009229BF">
            <w:pPr>
              <w:spacing w:line="158" w:lineRule="exact"/>
              <w:ind w:left="80"/>
              <w:rPr>
                <w:sz w:val="20"/>
                <w:szCs w:val="20"/>
              </w:rPr>
            </w:pPr>
            <w:r>
              <w:rPr>
                <w:rFonts w:eastAsia="Times New Roman"/>
                <w:sz w:val="14"/>
                <w:szCs w:val="14"/>
              </w:rPr>
              <w:t>40. 23</w:t>
            </w:r>
          </w:p>
        </w:tc>
        <w:tc>
          <w:tcPr>
            <w:tcW w:w="1640" w:type="dxa"/>
            <w:tcBorders>
              <w:bottom w:val="single" w:sz="8" w:space="0" w:color="auto"/>
              <w:right w:val="single" w:sz="8" w:space="0" w:color="auto"/>
            </w:tcBorders>
            <w:vAlign w:val="bottom"/>
          </w:tcPr>
          <w:p w14:paraId="5C88813C"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7BD2C27F" w14:textId="77777777" w:rsidR="001B36D2" w:rsidRDefault="009229BF">
            <w:pPr>
              <w:spacing w:line="178" w:lineRule="exact"/>
              <w:ind w:left="80"/>
              <w:rPr>
                <w:sz w:val="20"/>
                <w:szCs w:val="20"/>
              </w:rPr>
            </w:pPr>
            <w:r>
              <w:rPr>
                <w:rFonts w:eastAsia="Times New Roman"/>
                <w:sz w:val="16"/>
                <w:szCs w:val="16"/>
              </w:rPr>
              <w:t>Medicina dela, prometa in športa</w:t>
            </w:r>
          </w:p>
        </w:tc>
        <w:tc>
          <w:tcPr>
            <w:tcW w:w="1040" w:type="dxa"/>
            <w:tcBorders>
              <w:right w:val="single" w:sz="8" w:space="0" w:color="auto"/>
            </w:tcBorders>
            <w:vAlign w:val="bottom"/>
          </w:tcPr>
          <w:p w14:paraId="5F7C6AF6" w14:textId="77777777" w:rsidR="001B36D2" w:rsidRDefault="001B36D2">
            <w:pPr>
              <w:rPr>
                <w:sz w:val="15"/>
                <w:szCs w:val="15"/>
              </w:rPr>
            </w:pPr>
          </w:p>
        </w:tc>
        <w:tc>
          <w:tcPr>
            <w:tcW w:w="1800" w:type="dxa"/>
            <w:tcBorders>
              <w:right w:val="single" w:sz="8" w:space="0" w:color="auto"/>
            </w:tcBorders>
            <w:vAlign w:val="bottom"/>
          </w:tcPr>
          <w:p w14:paraId="43203DB4" w14:textId="77777777" w:rsidR="001B36D2" w:rsidRDefault="001B36D2">
            <w:pPr>
              <w:rPr>
                <w:sz w:val="15"/>
                <w:szCs w:val="15"/>
              </w:rPr>
            </w:pPr>
          </w:p>
        </w:tc>
      </w:tr>
      <w:tr w:rsidR="001B36D2" w14:paraId="7C68C136" w14:textId="77777777">
        <w:trPr>
          <w:trHeight w:val="180"/>
        </w:trPr>
        <w:tc>
          <w:tcPr>
            <w:tcW w:w="640" w:type="dxa"/>
            <w:tcBorders>
              <w:left w:val="single" w:sz="8" w:space="0" w:color="auto"/>
              <w:bottom w:val="single" w:sz="8" w:space="0" w:color="auto"/>
              <w:right w:val="single" w:sz="8" w:space="0" w:color="auto"/>
            </w:tcBorders>
            <w:vAlign w:val="bottom"/>
          </w:tcPr>
          <w:p w14:paraId="646969ED" w14:textId="77777777" w:rsidR="001B36D2" w:rsidRDefault="009229BF">
            <w:pPr>
              <w:spacing w:line="158" w:lineRule="exact"/>
              <w:ind w:left="80"/>
              <w:rPr>
                <w:sz w:val="20"/>
                <w:szCs w:val="20"/>
              </w:rPr>
            </w:pPr>
            <w:r>
              <w:rPr>
                <w:rFonts w:eastAsia="Times New Roman"/>
                <w:sz w:val="14"/>
                <w:szCs w:val="14"/>
              </w:rPr>
              <w:t>40. 24</w:t>
            </w:r>
          </w:p>
        </w:tc>
        <w:tc>
          <w:tcPr>
            <w:tcW w:w="1640" w:type="dxa"/>
            <w:tcBorders>
              <w:bottom w:val="single" w:sz="8" w:space="0" w:color="auto"/>
              <w:right w:val="single" w:sz="8" w:space="0" w:color="auto"/>
            </w:tcBorders>
            <w:vAlign w:val="bottom"/>
          </w:tcPr>
          <w:p w14:paraId="3B118DCD" w14:textId="77777777" w:rsidR="001B36D2" w:rsidRDefault="009229BF">
            <w:pPr>
              <w:spacing w:line="178"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2B79D01C" w14:textId="77777777" w:rsidR="001B36D2" w:rsidRDefault="009229BF">
            <w:pPr>
              <w:spacing w:line="175" w:lineRule="exact"/>
              <w:ind w:left="80"/>
              <w:rPr>
                <w:sz w:val="20"/>
                <w:szCs w:val="20"/>
              </w:rPr>
            </w:pPr>
            <w:r>
              <w:rPr>
                <w:rFonts w:eastAsia="Times New Roman"/>
                <w:sz w:val="16"/>
                <w:szCs w:val="16"/>
              </w:rPr>
              <w:t>Medicina del trabajo</w:t>
            </w:r>
          </w:p>
        </w:tc>
        <w:tc>
          <w:tcPr>
            <w:tcW w:w="1040" w:type="dxa"/>
            <w:tcBorders>
              <w:right w:val="single" w:sz="8" w:space="0" w:color="auto"/>
            </w:tcBorders>
            <w:vAlign w:val="bottom"/>
          </w:tcPr>
          <w:p w14:paraId="7B318574" w14:textId="77777777" w:rsidR="001B36D2" w:rsidRDefault="001B36D2">
            <w:pPr>
              <w:rPr>
                <w:sz w:val="15"/>
                <w:szCs w:val="15"/>
              </w:rPr>
            </w:pPr>
          </w:p>
        </w:tc>
        <w:tc>
          <w:tcPr>
            <w:tcW w:w="1800" w:type="dxa"/>
            <w:tcBorders>
              <w:right w:val="single" w:sz="8" w:space="0" w:color="auto"/>
            </w:tcBorders>
            <w:vAlign w:val="bottom"/>
          </w:tcPr>
          <w:p w14:paraId="35D9B7B1" w14:textId="77777777" w:rsidR="001B36D2" w:rsidRDefault="001B36D2">
            <w:pPr>
              <w:rPr>
                <w:sz w:val="15"/>
                <w:szCs w:val="15"/>
              </w:rPr>
            </w:pPr>
          </w:p>
        </w:tc>
      </w:tr>
      <w:tr w:rsidR="001B36D2" w14:paraId="33C5F952" w14:textId="77777777">
        <w:trPr>
          <w:trHeight w:val="180"/>
        </w:trPr>
        <w:tc>
          <w:tcPr>
            <w:tcW w:w="640" w:type="dxa"/>
            <w:tcBorders>
              <w:left w:val="single" w:sz="8" w:space="0" w:color="auto"/>
              <w:right w:val="single" w:sz="8" w:space="0" w:color="auto"/>
            </w:tcBorders>
            <w:vAlign w:val="bottom"/>
          </w:tcPr>
          <w:p w14:paraId="59C9327F" w14:textId="77777777" w:rsidR="001B36D2" w:rsidRDefault="009229BF">
            <w:pPr>
              <w:spacing w:line="160" w:lineRule="exact"/>
              <w:ind w:left="80"/>
              <w:rPr>
                <w:sz w:val="20"/>
                <w:szCs w:val="20"/>
              </w:rPr>
            </w:pPr>
            <w:r>
              <w:rPr>
                <w:rFonts w:eastAsia="Times New Roman"/>
                <w:sz w:val="14"/>
                <w:szCs w:val="14"/>
              </w:rPr>
              <w:t>40. 25</w:t>
            </w:r>
          </w:p>
        </w:tc>
        <w:tc>
          <w:tcPr>
            <w:tcW w:w="1640" w:type="dxa"/>
            <w:tcBorders>
              <w:right w:val="single" w:sz="8" w:space="0" w:color="auto"/>
            </w:tcBorders>
            <w:vAlign w:val="bottom"/>
          </w:tcPr>
          <w:p w14:paraId="16A311F9" w14:textId="77777777" w:rsidR="001B36D2" w:rsidRDefault="009229BF">
            <w:pPr>
              <w:spacing w:line="180"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right w:val="single" w:sz="8" w:space="0" w:color="auto"/>
            </w:tcBorders>
            <w:vAlign w:val="bottom"/>
          </w:tcPr>
          <w:p w14:paraId="08F53D26" w14:textId="77777777" w:rsidR="001B36D2" w:rsidRDefault="009229BF">
            <w:pPr>
              <w:spacing w:line="180" w:lineRule="exact"/>
              <w:ind w:left="80"/>
              <w:rPr>
                <w:sz w:val="20"/>
                <w:szCs w:val="20"/>
              </w:rPr>
            </w:pPr>
            <w:r>
              <w:rPr>
                <w:rFonts w:eastAsia="Times New Roman"/>
                <w:sz w:val="16"/>
                <w:szCs w:val="16"/>
              </w:rPr>
              <w:t>Yrkes- och miljömedicin</w:t>
            </w:r>
          </w:p>
        </w:tc>
        <w:tc>
          <w:tcPr>
            <w:tcW w:w="1040" w:type="dxa"/>
            <w:tcBorders>
              <w:right w:val="single" w:sz="8" w:space="0" w:color="auto"/>
            </w:tcBorders>
            <w:vAlign w:val="bottom"/>
          </w:tcPr>
          <w:p w14:paraId="43379D6B" w14:textId="77777777" w:rsidR="001B36D2" w:rsidRDefault="001B36D2">
            <w:pPr>
              <w:rPr>
                <w:sz w:val="15"/>
                <w:szCs w:val="15"/>
              </w:rPr>
            </w:pPr>
          </w:p>
        </w:tc>
        <w:tc>
          <w:tcPr>
            <w:tcW w:w="1800" w:type="dxa"/>
            <w:tcBorders>
              <w:right w:val="single" w:sz="8" w:space="0" w:color="auto"/>
            </w:tcBorders>
            <w:vAlign w:val="bottom"/>
          </w:tcPr>
          <w:p w14:paraId="479ED7B4" w14:textId="77777777" w:rsidR="001B36D2" w:rsidRDefault="001B36D2">
            <w:pPr>
              <w:rPr>
                <w:sz w:val="15"/>
                <w:szCs w:val="15"/>
              </w:rPr>
            </w:pPr>
          </w:p>
        </w:tc>
      </w:tr>
      <w:tr w:rsidR="001B36D2" w14:paraId="7C5D69DE" w14:textId="77777777">
        <w:trPr>
          <w:trHeight w:val="184"/>
        </w:trPr>
        <w:tc>
          <w:tcPr>
            <w:tcW w:w="640" w:type="dxa"/>
            <w:tcBorders>
              <w:left w:val="single" w:sz="8" w:space="0" w:color="auto"/>
              <w:right w:val="single" w:sz="8" w:space="0" w:color="auto"/>
            </w:tcBorders>
            <w:vAlign w:val="bottom"/>
          </w:tcPr>
          <w:p w14:paraId="4CFA8BF7" w14:textId="77777777" w:rsidR="001B36D2" w:rsidRDefault="001B36D2">
            <w:pPr>
              <w:rPr>
                <w:sz w:val="16"/>
                <w:szCs w:val="16"/>
              </w:rPr>
            </w:pPr>
          </w:p>
        </w:tc>
        <w:tc>
          <w:tcPr>
            <w:tcW w:w="1640" w:type="dxa"/>
            <w:tcBorders>
              <w:right w:val="single" w:sz="8" w:space="0" w:color="auto"/>
            </w:tcBorders>
            <w:vAlign w:val="bottom"/>
          </w:tcPr>
          <w:p w14:paraId="42D86004" w14:textId="77777777" w:rsidR="001B36D2" w:rsidRDefault="001B36D2">
            <w:pPr>
              <w:rPr>
                <w:sz w:val="16"/>
                <w:szCs w:val="16"/>
              </w:rPr>
            </w:pPr>
          </w:p>
        </w:tc>
        <w:tc>
          <w:tcPr>
            <w:tcW w:w="2640" w:type="dxa"/>
            <w:tcBorders>
              <w:right w:val="single" w:sz="8" w:space="0" w:color="auto"/>
            </w:tcBorders>
            <w:vAlign w:val="bottom"/>
          </w:tcPr>
          <w:p w14:paraId="01E858C4" w14:textId="77777777" w:rsidR="001B36D2" w:rsidRDefault="009229BF">
            <w:pPr>
              <w:ind w:left="80"/>
              <w:rPr>
                <w:sz w:val="20"/>
                <w:szCs w:val="20"/>
              </w:rPr>
            </w:pPr>
            <w:r>
              <w:rPr>
                <w:rFonts w:eastAsia="Times New Roman"/>
                <w:sz w:val="16"/>
                <w:szCs w:val="16"/>
              </w:rPr>
              <w:t>Arbets- och miljömedicin (od</w:t>
            </w:r>
          </w:p>
        </w:tc>
        <w:tc>
          <w:tcPr>
            <w:tcW w:w="1040" w:type="dxa"/>
            <w:tcBorders>
              <w:right w:val="single" w:sz="8" w:space="0" w:color="auto"/>
            </w:tcBorders>
            <w:vAlign w:val="bottom"/>
          </w:tcPr>
          <w:p w14:paraId="49A20C7A" w14:textId="77777777" w:rsidR="001B36D2" w:rsidRDefault="001B36D2">
            <w:pPr>
              <w:rPr>
                <w:sz w:val="16"/>
                <w:szCs w:val="16"/>
              </w:rPr>
            </w:pPr>
          </w:p>
        </w:tc>
        <w:tc>
          <w:tcPr>
            <w:tcW w:w="1800" w:type="dxa"/>
            <w:tcBorders>
              <w:right w:val="single" w:sz="8" w:space="0" w:color="auto"/>
            </w:tcBorders>
            <w:vAlign w:val="bottom"/>
          </w:tcPr>
          <w:p w14:paraId="68C583C7" w14:textId="77777777" w:rsidR="001B36D2" w:rsidRDefault="001B36D2">
            <w:pPr>
              <w:rPr>
                <w:sz w:val="16"/>
                <w:szCs w:val="16"/>
              </w:rPr>
            </w:pPr>
          </w:p>
        </w:tc>
      </w:tr>
      <w:tr w:rsidR="001B36D2" w14:paraId="27AD1DCA" w14:textId="77777777">
        <w:trPr>
          <w:trHeight w:val="186"/>
        </w:trPr>
        <w:tc>
          <w:tcPr>
            <w:tcW w:w="640" w:type="dxa"/>
            <w:tcBorders>
              <w:left w:val="single" w:sz="8" w:space="0" w:color="auto"/>
              <w:bottom w:val="single" w:sz="8" w:space="0" w:color="auto"/>
              <w:right w:val="single" w:sz="8" w:space="0" w:color="auto"/>
            </w:tcBorders>
            <w:vAlign w:val="bottom"/>
          </w:tcPr>
          <w:p w14:paraId="26B35E2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A30361E"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3698F3F7" w14:textId="77777777" w:rsidR="001B36D2" w:rsidRDefault="009229BF">
            <w:pPr>
              <w:ind w:left="80"/>
              <w:rPr>
                <w:sz w:val="20"/>
                <w:szCs w:val="20"/>
              </w:rPr>
            </w:pPr>
            <w:r>
              <w:rPr>
                <w:rFonts w:eastAsia="Times New Roman"/>
                <w:sz w:val="16"/>
                <w:szCs w:val="16"/>
              </w:rPr>
              <w:t>septembra 2008)</w:t>
            </w:r>
          </w:p>
        </w:tc>
        <w:tc>
          <w:tcPr>
            <w:tcW w:w="1040" w:type="dxa"/>
            <w:tcBorders>
              <w:right w:val="single" w:sz="8" w:space="0" w:color="auto"/>
            </w:tcBorders>
            <w:vAlign w:val="bottom"/>
          </w:tcPr>
          <w:p w14:paraId="24D4271E" w14:textId="77777777" w:rsidR="001B36D2" w:rsidRDefault="001B36D2">
            <w:pPr>
              <w:rPr>
                <w:sz w:val="16"/>
                <w:szCs w:val="16"/>
              </w:rPr>
            </w:pPr>
          </w:p>
        </w:tc>
        <w:tc>
          <w:tcPr>
            <w:tcW w:w="1800" w:type="dxa"/>
            <w:tcBorders>
              <w:right w:val="single" w:sz="8" w:space="0" w:color="auto"/>
            </w:tcBorders>
            <w:vAlign w:val="bottom"/>
          </w:tcPr>
          <w:p w14:paraId="79ED8250" w14:textId="77777777" w:rsidR="001B36D2" w:rsidRDefault="001B36D2">
            <w:pPr>
              <w:rPr>
                <w:sz w:val="16"/>
                <w:szCs w:val="16"/>
              </w:rPr>
            </w:pPr>
          </w:p>
        </w:tc>
      </w:tr>
      <w:tr w:rsidR="001B36D2" w14:paraId="6E16262A" w14:textId="77777777">
        <w:trPr>
          <w:trHeight w:val="180"/>
        </w:trPr>
        <w:tc>
          <w:tcPr>
            <w:tcW w:w="640" w:type="dxa"/>
            <w:tcBorders>
              <w:left w:val="single" w:sz="8" w:space="0" w:color="auto"/>
              <w:bottom w:val="single" w:sz="8" w:space="0" w:color="auto"/>
              <w:right w:val="single" w:sz="8" w:space="0" w:color="auto"/>
            </w:tcBorders>
            <w:vAlign w:val="bottom"/>
          </w:tcPr>
          <w:p w14:paraId="375CA96C" w14:textId="77777777" w:rsidR="001B36D2" w:rsidRDefault="009229BF">
            <w:pPr>
              <w:spacing w:line="158" w:lineRule="exact"/>
              <w:ind w:left="80"/>
              <w:rPr>
                <w:sz w:val="20"/>
                <w:szCs w:val="20"/>
              </w:rPr>
            </w:pPr>
            <w:r>
              <w:rPr>
                <w:rFonts w:eastAsia="Times New Roman"/>
                <w:sz w:val="14"/>
                <w:szCs w:val="14"/>
              </w:rPr>
              <w:t>40. 26</w:t>
            </w:r>
          </w:p>
        </w:tc>
        <w:tc>
          <w:tcPr>
            <w:tcW w:w="1640" w:type="dxa"/>
            <w:tcBorders>
              <w:bottom w:val="single" w:sz="8" w:space="0" w:color="auto"/>
              <w:right w:val="single" w:sz="8" w:space="0" w:color="auto"/>
            </w:tcBorders>
            <w:vAlign w:val="bottom"/>
          </w:tcPr>
          <w:p w14:paraId="78DC624E"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39B454E1" w14:textId="77777777" w:rsidR="001B36D2" w:rsidRDefault="009229BF">
            <w:pPr>
              <w:spacing w:line="178" w:lineRule="exact"/>
              <w:ind w:left="80"/>
              <w:rPr>
                <w:sz w:val="20"/>
                <w:szCs w:val="20"/>
              </w:rPr>
            </w:pPr>
            <w:r>
              <w:rPr>
                <w:rFonts w:eastAsia="Times New Roman"/>
                <w:sz w:val="16"/>
                <w:szCs w:val="16"/>
              </w:rPr>
              <w:t>Medicina del lavoro</w:t>
            </w:r>
          </w:p>
        </w:tc>
        <w:tc>
          <w:tcPr>
            <w:tcW w:w="1040" w:type="dxa"/>
            <w:tcBorders>
              <w:right w:val="single" w:sz="8" w:space="0" w:color="auto"/>
            </w:tcBorders>
            <w:vAlign w:val="bottom"/>
          </w:tcPr>
          <w:p w14:paraId="56291008" w14:textId="77777777" w:rsidR="001B36D2" w:rsidRDefault="001B36D2">
            <w:pPr>
              <w:rPr>
                <w:sz w:val="15"/>
                <w:szCs w:val="15"/>
              </w:rPr>
            </w:pPr>
          </w:p>
        </w:tc>
        <w:tc>
          <w:tcPr>
            <w:tcW w:w="1800" w:type="dxa"/>
            <w:tcBorders>
              <w:right w:val="single" w:sz="8" w:space="0" w:color="auto"/>
            </w:tcBorders>
            <w:vAlign w:val="bottom"/>
          </w:tcPr>
          <w:p w14:paraId="0058EA03" w14:textId="77777777" w:rsidR="001B36D2" w:rsidRDefault="001B36D2">
            <w:pPr>
              <w:rPr>
                <w:sz w:val="15"/>
                <w:szCs w:val="15"/>
              </w:rPr>
            </w:pPr>
          </w:p>
        </w:tc>
      </w:tr>
      <w:tr w:rsidR="001B36D2" w14:paraId="22515050" w14:textId="77777777">
        <w:trPr>
          <w:trHeight w:val="179"/>
        </w:trPr>
        <w:tc>
          <w:tcPr>
            <w:tcW w:w="640" w:type="dxa"/>
            <w:tcBorders>
              <w:left w:val="single" w:sz="8" w:space="0" w:color="auto"/>
              <w:right w:val="single" w:sz="8" w:space="0" w:color="auto"/>
            </w:tcBorders>
            <w:vAlign w:val="bottom"/>
          </w:tcPr>
          <w:p w14:paraId="62C3187C" w14:textId="77777777" w:rsidR="001B36D2" w:rsidRDefault="009229BF">
            <w:pPr>
              <w:spacing w:line="158" w:lineRule="exact"/>
              <w:ind w:left="80"/>
              <w:rPr>
                <w:sz w:val="20"/>
                <w:szCs w:val="20"/>
              </w:rPr>
            </w:pPr>
            <w:r>
              <w:rPr>
                <w:rFonts w:eastAsia="Times New Roman"/>
                <w:sz w:val="14"/>
                <w:szCs w:val="14"/>
              </w:rPr>
              <w:t>40. 27</w:t>
            </w:r>
          </w:p>
        </w:tc>
        <w:tc>
          <w:tcPr>
            <w:tcW w:w="1640" w:type="dxa"/>
            <w:tcBorders>
              <w:right w:val="single" w:sz="8" w:space="0" w:color="auto"/>
            </w:tcBorders>
            <w:vAlign w:val="bottom"/>
          </w:tcPr>
          <w:p w14:paraId="718F459B"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206E2F1E" w14:textId="77777777" w:rsidR="001B36D2" w:rsidRDefault="009229BF">
            <w:pPr>
              <w:spacing w:line="178" w:lineRule="exact"/>
              <w:ind w:left="80"/>
              <w:rPr>
                <w:sz w:val="20"/>
                <w:szCs w:val="20"/>
              </w:rPr>
            </w:pPr>
            <w:r>
              <w:rPr>
                <w:rFonts w:eastAsia="Times New Roman"/>
                <w:sz w:val="16"/>
                <w:szCs w:val="16"/>
              </w:rPr>
              <w:t>Occupational medicine</w:t>
            </w:r>
          </w:p>
        </w:tc>
        <w:tc>
          <w:tcPr>
            <w:tcW w:w="1040" w:type="dxa"/>
            <w:tcBorders>
              <w:right w:val="single" w:sz="8" w:space="0" w:color="auto"/>
            </w:tcBorders>
            <w:vAlign w:val="bottom"/>
          </w:tcPr>
          <w:p w14:paraId="3E124347" w14:textId="77777777" w:rsidR="001B36D2" w:rsidRDefault="001B36D2">
            <w:pPr>
              <w:rPr>
                <w:sz w:val="15"/>
                <w:szCs w:val="15"/>
              </w:rPr>
            </w:pPr>
          </w:p>
        </w:tc>
        <w:tc>
          <w:tcPr>
            <w:tcW w:w="1800" w:type="dxa"/>
            <w:tcBorders>
              <w:right w:val="single" w:sz="8" w:space="0" w:color="auto"/>
            </w:tcBorders>
            <w:vAlign w:val="bottom"/>
          </w:tcPr>
          <w:p w14:paraId="5DABC92B" w14:textId="77777777" w:rsidR="001B36D2" w:rsidRDefault="001B36D2">
            <w:pPr>
              <w:rPr>
                <w:sz w:val="15"/>
                <w:szCs w:val="15"/>
              </w:rPr>
            </w:pPr>
          </w:p>
        </w:tc>
      </w:tr>
      <w:tr w:rsidR="001B36D2" w14:paraId="76484375" w14:textId="77777777">
        <w:trPr>
          <w:trHeight w:val="186"/>
        </w:trPr>
        <w:tc>
          <w:tcPr>
            <w:tcW w:w="640" w:type="dxa"/>
            <w:tcBorders>
              <w:left w:val="single" w:sz="8" w:space="0" w:color="auto"/>
              <w:bottom w:val="single" w:sz="8" w:space="0" w:color="auto"/>
              <w:right w:val="single" w:sz="8" w:space="0" w:color="auto"/>
            </w:tcBorders>
            <w:vAlign w:val="bottom"/>
          </w:tcPr>
          <w:p w14:paraId="2482D0C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99103BE"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5B495D7F" w14:textId="77777777" w:rsidR="001B36D2" w:rsidRDefault="001B36D2">
            <w:pPr>
              <w:rPr>
                <w:sz w:val="16"/>
                <w:szCs w:val="16"/>
              </w:rPr>
            </w:pPr>
          </w:p>
        </w:tc>
        <w:tc>
          <w:tcPr>
            <w:tcW w:w="1040" w:type="dxa"/>
            <w:tcBorders>
              <w:right w:val="single" w:sz="8" w:space="0" w:color="auto"/>
            </w:tcBorders>
            <w:vAlign w:val="bottom"/>
          </w:tcPr>
          <w:p w14:paraId="2894CA4C" w14:textId="77777777" w:rsidR="001B36D2" w:rsidRDefault="001B36D2">
            <w:pPr>
              <w:rPr>
                <w:sz w:val="16"/>
                <w:szCs w:val="16"/>
              </w:rPr>
            </w:pPr>
          </w:p>
        </w:tc>
        <w:tc>
          <w:tcPr>
            <w:tcW w:w="1800" w:type="dxa"/>
            <w:tcBorders>
              <w:right w:val="single" w:sz="8" w:space="0" w:color="auto"/>
            </w:tcBorders>
            <w:vAlign w:val="bottom"/>
          </w:tcPr>
          <w:p w14:paraId="6F21946E" w14:textId="77777777" w:rsidR="001B36D2" w:rsidRDefault="001B36D2">
            <w:pPr>
              <w:rPr>
                <w:sz w:val="16"/>
                <w:szCs w:val="16"/>
              </w:rPr>
            </w:pPr>
          </w:p>
        </w:tc>
      </w:tr>
      <w:tr w:rsidR="001B36D2" w14:paraId="31706D4A" w14:textId="77777777">
        <w:trPr>
          <w:trHeight w:val="182"/>
        </w:trPr>
        <w:tc>
          <w:tcPr>
            <w:tcW w:w="640" w:type="dxa"/>
            <w:tcBorders>
              <w:left w:val="single" w:sz="8" w:space="0" w:color="auto"/>
              <w:bottom w:val="single" w:sz="8" w:space="0" w:color="auto"/>
              <w:right w:val="single" w:sz="8" w:space="0" w:color="auto"/>
            </w:tcBorders>
            <w:vAlign w:val="bottom"/>
          </w:tcPr>
          <w:p w14:paraId="4D50D750" w14:textId="77777777" w:rsidR="001B36D2" w:rsidRDefault="009229BF">
            <w:pPr>
              <w:spacing w:line="160" w:lineRule="exact"/>
              <w:ind w:left="80"/>
              <w:rPr>
                <w:sz w:val="20"/>
                <w:szCs w:val="20"/>
              </w:rPr>
            </w:pPr>
            <w:r>
              <w:rPr>
                <w:rFonts w:eastAsia="Times New Roman"/>
                <w:sz w:val="14"/>
                <w:szCs w:val="14"/>
              </w:rPr>
              <w:t>40. 28</w:t>
            </w:r>
          </w:p>
        </w:tc>
        <w:tc>
          <w:tcPr>
            <w:tcW w:w="1640" w:type="dxa"/>
            <w:tcBorders>
              <w:bottom w:val="single" w:sz="8" w:space="0" w:color="auto"/>
              <w:right w:val="single" w:sz="8" w:space="0" w:color="auto"/>
            </w:tcBorders>
            <w:vAlign w:val="bottom"/>
          </w:tcPr>
          <w:p w14:paraId="316102FD" w14:textId="77777777" w:rsidR="001B36D2" w:rsidRDefault="009229BF">
            <w:pPr>
              <w:spacing w:line="180"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71BC5F1A" w14:textId="77777777" w:rsidR="001B36D2" w:rsidRDefault="009229BF">
            <w:pPr>
              <w:spacing w:line="180" w:lineRule="exact"/>
              <w:ind w:left="80"/>
              <w:rPr>
                <w:sz w:val="20"/>
                <w:szCs w:val="20"/>
              </w:rPr>
            </w:pPr>
            <w:r>
              <w:rPr>
                <w:rFonts w:eastAsia="Times New Roman"/>
                <w:sz w:val="16"/>
                <w:szCs w:val="16"/>
              </w:rPr>
              <w:t>Atvinnulækningar</w:t>
            </w:r>
          </w:p>
        </w:tc>
        <w:tc>
          <w:tcPr>
            <w:tcW w:w="1040" w:type="dxa"/>
            <w:tcBorders>
              <w:right w:val="single" w:sz="8" w:space="0" w:color="auto"/>
            </w:tcBorders>
            <w:vAlign w:val="bottom"/>
          </w:tcPr>
          <w:p w14:paraId="62995550" w14:textId="77777777" w:rsidR="001B36D2" w:rsidRDefault="001B36D2">
            <w:pPr>
              <w:rPr>
                <w:sz w:val="15"/>
                <w:szCs w:val="15"/>
              </w:rPr>
            </w:pPr>
          </w:p>
        </w:tc>
        <w:tc>
          <w:tcPr>
            <w:tcW w:w="1800" w:type="dxa"/>
            <w:tcBorders>
              <w:right w:val="single" w:sz="8" w:space="0" w:color="auto"/>
            </w:tcBorders>
            <w:vAlign w:val="bottom"/>
          </w:tcPr>
          <w:p w14:paraId="2F6ADB6B" w14:textId="77777777" w:rsidR="001B36D2" w:rsidRDefault="001B36D2">
            <w:pPr>
              <w:rPr>
                <w:sz w:val="15"/>
                <w:szCs w:val="15"/>
              </w:rPr>
            </w:pPr>
          </w:p>
        </w:tc>
      </w:tr>
      <w:tr w:rsidR="001B36D2" w14:paraId="19F7B9E9" w14:textId="77777777">
        <w:trPr>
          <w:trHeight w:val="180"/>
        </w:trPr>
        <w:tc>
          <w:tcPr>
            <w:tcW w:w="640" w:type="dxa"/>
            <w:tcBorders>
              <w:left w:val="single" w:sz="8" w:space="0" w:color="auto"/>
              <w:right w:val="single" w:sz="8" w:space="0" w:color="auto"/>
            </w:tcBorders>
            <w:vAlign w:val="bottom"/>
          </w:tcPr>
          <w:p w14:paraId="411D8C6B" w14:textId="77777777" w:rsidR="001B36D2" w:rsidRDefault="009229BF">
            <w:pPr>
              <w:spacing w:line="158" w:lineRule="exact"/>
              <w:ind w:left="80"/>
              <w:rPr>
                <w:sz w:val="20"/>
                <w:szCs w:val="20"/>
              </w:rPr>
            </w:pPr>
            <w:r>
              <w:rPr>
                <w:rFonts w:eastAsia="Times New Roman"/>
                <w:sz w:val="14"/>
                <w:szCs w:val="14"/>
              </w:rPr>
              <w:t>40. 29</w:t>
            </w:r>
          </w:p>
        </w:tc>
        <w:tc>
          <w:tcPr>
            <w:tcW w:w="1640" w:type="dxa"/>
            <w:tcBorders>
              <w:right w:val="single" w:sz="8" w:space="0" w:color="auto"/>
            </w:tcBorders>
            <w:vAlign w:val="bottom"/>
          </w:tcPr>
          <w:p w14:paraId="25A0CB3A" w14:textId="77777777" w:rsidR="001B36D2" w:rsidRDefault="009229BF">
            <w:pPr>
              <w:spacing w:line="180"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24A12832" w14:textId="77777777" w:rsidR="001B36D2" w:rsidRDefault="009229BF">
            <w:pPr>
              <w:spacing w:line="178" w:lineRule="exact"/>
              <w:ind w:left="80"/>
              <w:rPr>
                <w:sz w:val="20"/>
                <w:szCs w:val="20"/>
              </w:rPr>
            </w:pPr>
            <w:r>
              <w:rPr>
                <w:rFonts w:eastAsia="Times New Roman"/>
                <w:sz w:val="16"/>
                <w:szCs w:val="16"/>
              </w:rPr>
              <w:t>Arbeitsmedizin</w:t>
            </w:r>
          </w:p>
        </w:tc>
        <w:tc>
          <w:tcPr>
            <w:tcW w:w="1040" w:type="dxa"/>
            <w:tcBorders>
              <w:right w:val="single" w:sz="8" w:space="0" w:color="auto"/>
            </w:tcBorders>
            <w:vAlign w:val="bottom"/>
          </w:tcPr>
          <w:p w14:paraId="558FBB83" w14:textId="77777777" w:rsidR="001B36D2" w:rsidRDefault="001B36D2">
            <w:pPr>
              <w:rPr>
                <w:sz w:val="15"/>
                <w:szCs w:val="15"/>
              </w:rPr>
            </w:pPr>
          </w:p>
        </w:tc>
        <w:tc>
          <w:tcPr>
            <w:tcW w:w="1800" w:type="dxa"/>
            <w:tcBorders>
              <w:right w:val="single" w:sz="8" w:space="0" w:color="auto"/>
            </w:tcBorders>
            <w:vAlign w:val="bottom"/>
          </w:tcPr>
          <w:p w14:paraId="06197705" w14:textId="77777777" w:rsidR="001B36D2" w:rsidRDefault="001B36D2">
            <w:pPr>
              <w:rPr>
                <w:sz w:val="15"/>
                <w:szCs w:val="15"/>
              </w:rPr>
            </w:pPr>
          </w:p>
        </w:tc>
      </w:tr>
      <w:tr w:rsidR="001B36D2" w14:paraId="49276C83" w14:textId="77777777">
        <w:trPr>
          <w:trHeight w:val="184"/>
        </w:trPr>
        <w:tc>
          <w:tcPr>
            <w:tcW w:w="640" w:type="dxa"/>
            <w:tcBorders>
              <w:left w:val="single" w:sz="8" w:space="0" w:color="auto"/>
              <w:bottom w:val="single" w:sz="8" w:space="0" w:color="auto"/>
              <w:right w:val="single" w:sz="8" w:space="0" w:color="auto"/>
            </w:tcBorders>
            <w:vAlign w:val="bottom"/>
          </w:tcPr>
          <w:p w14:paraId="4FA3D0D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A90E1D0"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0333CA7F" w14:textId="77777777" w:rsidR="001B36D2" w:rsidRDefault="001B36D2">
            <w:pPr>
              <w:rPr>
                <w:sz w:val="16"/>
                <w:szCs w:val="16"/>
              </w:rPr>
            </w:pPr>
          </w:p>
        </w:tc>
        <w:tc>
          <w:tcPr>
            <w:tcW w:w="1040" w:type="dxa"/>
            <w:tcBorders>
              <w:right w:val="single" w:sz="8" w:space="0" w:color="auto"/>
            </w:tcBorders>
            <w:vAlign w:val="bottom"/>
          </w:tcPr>
          <w:p w14:paraId="74EC2D1F" w14:textId="77777777" w:rsidR="001B36D2" w:rsidRDefault="001B36D2">
            <w:pPr>
              <w:rPr>
                <w:sz w:val="16"/>
                <w:szCs w:val="16"/>
              </w:rPr>
            </w:pPr>
          </w:p>
        </w:tc>
        <w:tc>
          <w:tcPr>
            <w:tcW w:w="1800" w:type="dxa"/>
            <w:tcBorders>
              <w:right w:val="single" w:sz="8" w:space="0" w:color="auto"/>
            </w:tcBorders>
            <w:vAlign w:val="bottom"/>
          </w:tcPr>
          <w:p w14:paraId="238BE6F1" w14:textId="77777777" w:rsidR="001B36D2" w:rsidRDefault="001B36D2">
            <w:pPr>
              <w:rPr>
                <w:sz w:val="16"/>
                <w:szCs w:val="16"/>
              </w:rPr>
            </w:pPr>
          </w:p>
        </w:tc>
      </w:tr>
      <w:tr w:rsidR="001B36D2" w14:paraId="4B1DFB9A" w14:textId="77777777">
        <w:trPr>
          <w:trHeight w:val="182"/>
        </w:trPr>
        <w:tc>
          <w:tcPr>
            <w:tcW w:w="640" w:type="dxa"/>
            <w:tcBorders>
              <w:left w:val="single" w:sz="8" w:space="0" w:color="auto"/>
              <w:bottom w:val="single" w:sz="8" w:space="0" w:color="auto"/>
              <w:right w:val="single" w:sz="8" w:space="0" w:color="auto"/>
            </w:tcBorders>
            <w:vAlign w:val="bottom"/>
          </w:tcPr>
          <w:p w14:paraId="087AC9F1" w14:textId="77777777" w:rsidR="001B36D2" w:rsidRDefault="009229BF">
            <w:pPr>
              <w:spacing w:line="160" w:lineRule="exact"/>
              <w:ind w:left="80"/>
              <w:rPr>
                <w:sz w:val="20"/>
                <w:szCs w:val="20"/>
              </w:rPr>
            </w:pPr>
            <w:r>
              <w:rPr>
                <w:rFonts w:eastAsia="Times New Roman"/>
                <w:sz w:val="14"/>
                <w:szCs w:val="14"/>
              </w:rPr>
              <w:t>40. 30</w:t>
            </w:r>
          </w:p>
        </w:tc>
        <w:tc>
          <w:tcPr>
            <w:tcW w:w="1640" w:type="dxa"/>
            <w:tcBorders>
              <w:bottom w:val="single" w:sz="8" w:space="0" w:color="auto"/>
              <w:right w:val="single" w:sz="8" w:space="0" w:color="auto"/>
            </w:tcBorders>
            <w:vAlign w:val="bottom"/>
          </w:tcPr>
          <w:p w14:paraId="69A1C8B0" w14:textId="77777777" w:rsidR="001B36D2" w:rsidRDefault="009229BF">
            <w:pPr>
              <w:spacing w:line="180"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7E9CF33B" w14:textId="77777777" w:rsidR="001B36D2" w:rsidRDefault="009229BF">
            <w:pPr>
              <w:spacing w:line="180" w:lineRule="exact"/>
              <w:ind w:left="80"/>
              <w:rPr>
                <w:sz w:val="20"/>
                <w:szCs w:val="20"/>
              </w:rPr>
            </w:pPr>
            <w:r>
              <w:rPr>
                <w:rFonts w:eastAsia="Times New Roman"/>
                <w:sz w:val="16"/>
                <w:szCs w:val="16"/>
              </w:rPr>
              <w:t>Arbeidsmedisin</w:t>
            </w:r>
          </w:p>
        </w:tc>
        <w:tc>
          <w:tcPr>
            <w:tcW w:w="1040" w:type="dxa"/>
            <w:tcBorders>
              <w:right w:val="single" w:sz="8" w:space="0" w:color="auto"/>
            </w:tcBorders>
            <w:vAlign w:val="bottom"/>
          </w:tcPr>
          <w:p w14:paraId="662C22D4" w14:textId="77777777" w:rsidR="001B36D2" w:rsidRDefault="001B36D2">
            <w:pPr>
              <w:rPr>
                <w:sz w:val="15"/>
                <w:szCs w:val="15"/>
              </w:rPr>
            </w:pPr>
          </w:p>
        </w:tc>
        <w:tc>
          <w:tcPr>
            <w:tcW w:w="1800" w:type="dxa"/>
            <w:tcBorders>
              <w:right w:val="single" w:sz="8" w:space="0" w:color="auto"/>
            </w:tcBorders>
            <w:vAlign w:val="bottom"/>
          </w:tcPr>
          <w:p w14:paraId="46411DB8" w14:textId="77777777" w:rsidR="001B36D2" w:rsidRDefault="001B36D2">
            <w:pPr>
              <w:rPr>
                <w:sz w:val="15"/>
                <w:szCs w:val="15"/>
              </w:rPr>
            </w:pPr>
          </w:p>
        </w:tc>
      </w:tr>
      <w:tr w:rsidR="001B36D2" w14:paraId="6CB64247" w14:textId="77777777">
        <w:trPr>
          <w:trHeight w:val="178"/>
        </w:trPr>
        <w:tc>
          <w:tcPr>
            <w:tcW w:w="640" w:type="dxa"/>
            <w:tcBorders>
              <w:left w:val="single" w:sz="8" w:space="0" w:color="auto"/>
              <w:right w:val="single" w:sz="8" w:space="0" w:color="auto"/>
            </w:tcBorders>
            <w:vAlign w:val="bottom"/>
          </w:tcPr>
          <w:p w14:paraId="584A2207" w14:textId="77777777" w:rsidR="001B36D2" w:rsidRDefault="009229BF">
            <w:pPr>
              <w:spacing w:line="158" w:lineRule="exact"/>
              <w:ind w:left="80"/>
              <w:rPr>
                <w:sz w:val="20"/>
                <w:szCs w:val="20"/>
              </w:rPr>
            </w:pPr>
            <w:r>
              <w:rPr>
                <w:rFonts w:eastAsia="Times New Roman"/>
                <w:sz w:val="14"/>
                <w:szCs w:val="14"/>
              </w:rPr>
              <w:t>40. 31</w:t>
            </w:r>
          </w:p>
        </w:tc>
        <w:tc>
          <w:tcPr>
            <w:tcW w:w="1640" w:type="dxa"/>
            <w:tcBorders>
              <w:right w:val="single" w:sz="8" w:space="0" w:color="auto"/>
            </w:tcBorders>
            <w:vAlign w:val="bottom"/>
          </w:tcPr>
          <w:p w14:paraId="2F0853A4"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6D7D8009" w14:textId="77777777" w:rsidR="001B36D2" w:rsidRDefault="009229BF">
            <w:pPr>
              <w:spacing w:line="178" w:lineRule="exact"/>
              <w:ind w:left="80"/>
              <w:rPr>
                <w:sz w:val="20"/>
                <w:szCs w:val="20"/>
              </w:rPr>
            </w:pPr>
            <w:r>
              <w:rPr>
                <w:rFonts w:eastAsia="Times New Roman"/>
                <w:sz w:val="16"/>
                <w:szCs w:val="16"/>
              </w:rPr>
              <w:t>Arbeitsmedizin</w:t>
            </w:r>
          </w:p>
        </w:tc>
        <w:tc>
          <w:tcPr>
            <w:tcW w:w="1040" w:type="dxa"/>
            <w:tcBorders>
              <w:right w:val="single" w:sz="8" w:space="0" w:color="auto"/>
            </w:tcBorders>
            <w:vAlign w:val="bottom"/>
          </w:tcPr>
          <w:p w14:paraId="02A5C1B9" w14:textId="77777777" w:rsidR="001B36D2" w:rsidRDefault="001B36D2">
            <w:pPr>
              <w:rPr>
                <w:sz w:val="15"/>
                <w:szCs w:val="15"/>
              </w:rPr>
            </w:pPr>
          </w:p>
        </w:tc>
        <w:tc>
          <w:tcPr>
            <w:tcW w:w="1800" w:type="dxa"/>
            <w:tcBorders>
              <w:right w:val="single" w:sz="8" w:space="0" w:color="auto"/>
            </w:tcBorders>
            <w:vAlign w:val="bottom"/>
          </w:tcPr>
          <w:p w14:paraId="2C0591C7" w14:textId="77777777" w:rsidR="001B36D2" w:rsidRDefault="001B36D2">
            <w:pPr>
              <w:rPr>
                <w:sz w:val="15"/>
                <w:szCs w:val="15"/>
              </w:rPr>
            </w:pPr>
          </w:p>
        </w:tc>
      </w:tr>
      <w:tr w:rsidR="001B36D2" w14:paraId="07A0A9BD" w14:textId="77777777">
        <w:trPr>
          <w:trHeight w:val="184"/>
        </w:trPr>
        <w:tc>
          <w:tcPr>
            <w:tcW w:w="640" w:type="dxa"/>
            <w:tcBorders>
              <w:left w:val="single" w:sz="8" w:space="0" w:color="auto"/>
              <w:right w:val="single" w:sz="8" w:space="0" w:color="auto"/>
            </w:tcBorders>
            <w:vAlign w:val="bottom"/>
          </w:tcPr>
          <w:p w14:paraId="27199D79" w14:textId="77777777" w:rsidR="001B36D2" w:rsidRDefault="001B36D2">
            <w:pPr>
              <w:rPr>
                <w:sz w:val="16"/>
                <w:szCs w:val="16"/>
              </w:rPr>
            </w:pPr>
          </w:p>
        </w:tc>
        <w:tc>
          <w:tcPr>
            <w:tcW w:w="1640" w:type="dxa"/>
            <w:tcBorders>
              <w:right w:val="single" w:sz="8" w:space="0" w:color="auto"/>
            </w:tcBorders>
            <w:vAlign w:val="bottom"/>
          </w:tcPr>
          <w:p w14:paraId="1CBAF237"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4AEAF7DB" w14:textId="77777777" w:rsidR="001B36D2" w:rsidRDefault="009229BF">
            <w:pPr>
              <w:ind w:left="80"/>
              <w:rPr>
                <w:sz w:val="20"/>
                <w:szCs w:val="20"/>
              </w:rPr>
            </w:pPr>
            <w:r>
              <w:rPr>
                <w:rFonts w:eastAsia="Times New Roman"/>
                <w:sz w:val="16"/>
                <w:szCs w:val="16"/>
              </w:rPr>
              <w:t>Médecine du travail</w:t>
            </w:r>
          </w:p>
        </w:tc>
        <w:tc>
          <w:tcPr>
            <w:tcW w:w="1040" w:type="dxa"/>
            <w:tcBorders>
              <w:right w:val="single" w:sz="8" w:space="0" w:color="auto"/>
            </w:tcBorders>
            <w:vAlign w:val="bottom"/>
          </w:tcPr>
          <w:p w14:paraId="3333582A" w14:textId="77777777" w:rsidR="001B36D2" w:rsidRDefault="001B36D2">
            <w:pPr>
              <w:rPr>
                <w:sz w:val="16"/>
                <w:szCs w:val="16"/>
              </w:rPr>
            </w:pPr>
          </w:p>
        </w:tc>
        <w:tc>
          <w:tcPr>
            <w:tcW w:w="1800" w:type="dxa"/>
            <w:tcBorders>
              <w:right w:val="single" w:sz="8" w:space="0" w:color="auto"/>
            </w:tcBorders>
            <w:vAlign w:val="bottom"/>
          </w:tcPr>
          <w:p w14:paraId="53CA014C" w14:textId="77777777" w:rsidR="001B36D2" w:rsidRDefault="001B36D2">
            <w:pPr>
              <w:rPr>
                <w:sz w:val="16"/>
                <w:szCs w:val="16"/>
              </w:rPr>
            </w:pPr>
          </w:p>
        </w:tc>
      </w:tr>
      <w:tr w:rsidR="001B36D2" w14:paraId="5E47ACFC" w14:textId="77777777">
        <w:trPr>
          <w:trHeight w:val="184"/>
        </w:trPr>
        <w:tc>
          <w:tcPr>
            <w:tcW w:w="640" w:type="dxa"/>
            <w:tcBorders>
              <w:left w:val="single" w:sz="8" w:space="0" w:color="auto"/>
              <w:right w:val="single" w:sz="8" w:space="0" w:color="auto"/>
            </w:tcBorders>
            <w:vAlign w:val="bottom"/>
          </w:tcPr>
          <w:p w14:paraId="399C6511" w14:textId="77777777" w:rsidR="001B36D2" w:rsidRDefault="001B36D2">
            <w:pPr>
              <w:rPr>
                <w:sz w:val="16"/>
                <w:szCs w:val="16"/>
              </w:rPr>
            </w:pPr>
          </w:p>
        </w:tc>
        <w:tc>
          <w:tcPr>
            <w:tcW w:w="1640" w:type="dxa"/>
            <w:tcBorders>
              <w:right w:val="single" w:sz="8" w:space="0" w:color="auto"/>
            </w:tcBorders>
            <w:vAlign w:val="bottom"/>
          </w:tcPr>
          <w:p w14:paraId="3FDE19DD"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46930136" w14:textId="77777777" w:rsidR="001B36D2" w:rsidRDefault="009229BF">
            <w:pPr>
              <w:ind w:left="80"/>
              <w:rPr>
                <w:sz w:val="20"/>
                <w:szCs w:val="20"/>
              </w:rPr>
            </w:pPr>
            <w:r>
              <w:rPr>
                <w:rFonts w:eastAsia="Times New Roman"/>
                <w:sz w:val="16"/>
                <w:szCs w:val="16"/>
              </w:rPr>
              <w:t>Medicina del lavoro</w:t>
            </w:r>
          </w:p>
        </w:tc>
        <w:tc>
          <w:tcPr>
            <w:tcW w:w="1040" w:type="dxa"/>
            <w:tcBorders>
              <w:right w:val="single" w:sz="8" w:space="0" w:color="auto"/>
            </w:tcBorders>
            <w:vAlign w:val="bottom"/>
          </w:tcPr>
          <w:p w14:paraId="10A24ADD" w14:textId="77777777" w:rsidR="001B36D2" w:rsidRDefault="001B36D2">
            <w:pPr>
              <w:rPr>
                <w:sz w:val="16"/>
                <w:szCs w:val="16"/>
              </w:rPr>
            </w:pPr>
          </w:p>
        </w:tc>
        <w:tc>
          <w:tcPr>
            <w:tcW w:w="1800" w:type="dxa"/>
            <w:tcBorders>
              <w:right w:val="single" w:sz="8" w:space="0" w:color="auto"/>
            </w:tcBorders>
            <w:vAlign w:val="bottom"/>
          </w:tcPr>
          <w:p w14:paraId="3D1EB662" w14:textId="77777777" w:rsidR="001B36D2" w:rsidRDefault="001B36D2">
            <w:pPr>
              <w:rPr>
                <w:sz w:val="16"/>
                <w:szCs w:val="16"/>
              </w:rPr>
            </w:pPr>
          </w:p>
        </w:tc>
      </w:tr>
      <w:tr w:rsidR="001B36D2" w14:paraId="39DF0DEA" w14:textId="77777777">
        <w:trPr>
          <w:trHeight w:val="186"/>
        </w:trPr>
        <w:tc>
          <w:tcPr>
            <w:tcW w:w="640" w:type="dxa"/>
            <w:tcBorders>
              <w:left w:val="single" w:sz="8" w:space="0" w:color="auto"/>
              <w:bottom w:val="single" w:sz="8" w:space="0" w:color="auto"/>
              <w:right w:val="single" w:sz="8" w:space="0" w:color="auto"/>
            </w:tcBorders>
            <w:vAlign w:val="bottom"/>
          </w:tcPr>
          <w:p w14:paraId="7EC4222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55F0D81"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6A95F7E2"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16539A22"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204CB596" w14:textId="77777777" w:rsidR="001B36D2" w:rsidRDefault="001B36D2">
            <w:pPr>
              <w:rPr>
                <w:sz w:val="16"/>
                <w:szCs w:val="16"/>
              </w:rPr>
            </w:pPr>
          </w:p>
        </w:tc>
      </w:tr>
      <w:tr w:rsidR="001B36D2" w14:paraId="4C13DE41" w14:textId="77777777">
        <w:trPr>
          <w:trHeight w:val="180"/>
        </w:trPr>
        <w:tc>
          <w:tcPr>
            <w:tcW w:w="640" w:type="dxa"/>
            <w:tcBorders>
              <w:left w:val="single" w:sz="8" w:space="0" w:color="auto"/>
              <w:right w:val="single" w:sz="8" w:space="0" w:color="auto"/>
            </w:tcBorders>
            <w:vAlign w:val="bottom"/>
          </w:tcPr>
          <w:p w14:paraId="3D259C5B" w14:textId="77777777" w:rsidR="001B36D2" w:rsidRDefault="009229BF">
            <w:pPr>
              <w:spacing w:line="158" w:lineRule="exact"/>
              <w:ind w:left="80"/>
              <w:rPr>
                <w:sz w:val="20"/>
                <w:szCs w:val="20"/>
              </w:rPr>
            </w:pPr>
            <w:r>
              <w:rPr>
                <w:rFonts w:eastAsia="Times New Roman"/>
                <w:sz w:val="14"/>
                <w:szCs w:val="14"/>
              </w:rPr>
              <w:t>41. 01</w:t>
            </w:r>
          </w:p>
        </w:tc>
        <w:tc>
          <w:tcPr>
            <w:tcW w:w="1640" w:type="dxa"/>
            <w:tcBorders>
              <w:right w:val="single" w:sz="8" w:space="0" w:color="auto"/>
            </w:tcBorders>
            <w:vAlign w:val="bottom"/>
          </w:tcPr>
          <w:p w14:paraId="66EC1A6F" w14:textId="77777777" w:rsidR="001B36D2" w:rsidRDefault="009229BF">
            <w:pPr>
              <w:spacing w:line="178"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0ABF0A31"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5DF6A28F" w14:textId="77777777" w:rsidR="001B36D2" w:rsidRDefault="009229BF">
            <w:pPr>
              <w:spacing w:line="178" w:lineRule="exact"/>
              <w:jc w:val="center"/>
              <w:rPr>
                <w:sz w:val="20"/>
                <w:szCs w:val="20"/>
              </w:rPr>
            </w:pPr>
            <w:r>
              <w:rPr>
                <w:rFonts w:eastAsia="Times New Roman"/>
                <w:sz w:val="16"/>
                <w:szCs w:val="16"/>
              </w:rPr>
              <w:t>3 roky</w:t>
            </w:r>
          </w:p>
        </w:tc>
        <w:tc>
          <w:tcPr>
            <w:tcW w:w="1800" w:type="dxa"/>
            <w:tcBorders>
              <w:right w:val="single" w:sz="8" w:space="0" w:color="auto"/>
            </w:tcBorders>
            <w:vAlign w:val="bottom"/>
          </w:tcPr>
          <w:p w14:paraId="59C740F5" w14:textId="77777777" w:rsidR="001B36D2" w:rsidRDefault="009229BF">
            <w:pPr>
              <w:spacing w:line="180" w:lineRule="exact"/>
              <w:ind w:left="80"/>
              <w:rPr>
                <w:sz w:val="20"/>
                <w:szCs w:val="20"/>
              </w:rPr>
            </w:pPr>
            <w:r>
              <w:rPr>
                <w:rFonts w:eastAsia="Times New Roman"/>
                <w:b/>
                <w:bCs/>
                <w:sz w:val="16"/>
                <w:szCs w:val="16"/>
              </w:rPr>
              <w:t>klinická imunológia a</w:t>
            </w:r>
          </w:p>
        </w:tc>
      </w:tr>
      <w:tr w:rsidR="001B36D2" w14:paraId="632C48FC" w14:textId="77777777">
        <w:trPr>
          <w:trHeight w:val="185"/>
        </w:trPr>
        <w:tc>
          <w:tcPr>
            <w:tcW w:w="640" w:type="dxa"/>
            <w:tcBorders>
              <w:left w:val="single" w:sz="8" w:space="0" w:color="auto"/>
              <w:bottom w:val="single" w:sz="8" w:space="0" w:color="auto"/>
              <w:right w:val="single" w:sz="8" w:space="0" w:color="auto"/>
            </w:tcBorders>
            <w:vAlign w:val="bottom"/>
          </w:tcPr>
          <w:p w14:paraId="314248F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6F708E5"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5E1D241D" w14:textId="77777777" w:rsidR="001B36D2" w:rsidRDefault="001B36D2">
            <w:pPr>
              <w:rPr>
                <w:sz w:val="16"/>
                <w:szCs w:val="16"/>
              </w:rPr>
            </w:pPr>
          </w:p>
        </w:tc>
        <w:tc>
          <w:tcPr>
            <w:tcW w:w="1040" w:type="dxa"/>
            <w:tcBorders>
              <w:right w:val="single" w:sz="8" w:space="0" w:color="auto"/>
            </w:tcBorders>
            <w:vAlign w:val="bottom"/>
          </w:tcPr>
          <w:p w14:paraId="1EFF4E18" w14:textId="77777777" w:rsidR="001B36D2" w:rsidRDefault="001B36D2">
            <w:pPr>
              <w:rPr>
                <w:sz w:val="16"/>
                <w:szCs w:val="16"/>
              </w:rPr>
            </w:pPr>
          </w:p>
        </w:tc>
        <w:tc>
          <w:tcPr>
            <w:tcW w:w="1800" w:type="dxa"/>
            <w:tcBorders>
              <w:right w:val="single" w:sz="8" w:space="0" w:color="auto"/>
            </w:tcBorders>
            <w:vAlign w:val="bottom"/>
          </w:tcPr>
          <w:p w14:paraId="4363B53A" w14:textId="77777777" w:rsidR="001B36D2" w:rsidRDefault="009229BF">
            <w:pPr>
              <w:ind w:left="80"/>
              <w:rPr>
                <w:sz w:val="20"/>
                <w:szCs w:val="20"/>
              </w:rPr>
            </w:pPr>
            <w:r>
              <w:rPr>
                <w:rFonts w:eastAsia="Times New Roman"/>
                <w:b/>
                <w:bCs/>
                <w:sz w:val="16"/>
                <w:szCs w:val="16"/>
              </w:rPr>
              <w:t>alergológia</w:t>
            </w:r>
          </w:p>
        </w:tc>
      </w:tr>
      <w:tr w:rsidR="001B36D2" w14:paraId="34B77BFA" w14:textId="77777777">
        <w:trPr>
          <w:trHeight w:val="181"/>
        </w:trPr>
        <w:tc>
          <w:tcPr>
            <w:tcW w:w="640" w:type="dxa"/>
            <w:tcBorders>
              <w:left w:val="single" w:sz="8" w:space="0" w:color="auto"/>
              <w:bottom w:val="single" w:sz="8" w:space="0" w:color="auto"/>
              <w:right w:val="single" w:sz="8" w:space="0" w:color="auto"/>
            </w:tcBorders>
            <w:vAlign w:val="bottom"/>
          </w:tcPr>
          <w:p w14:paraId="34F8E05C" w14:textId="77777777" w:rsidR="001B36D2" w:rsidRDefault="009229BF">
            <w:pPr>
              <w:spacing w:line="159" w:lineRule="exact"/>
              <w:ind w:left="80"/>
              <w:rPr>
                <w:sz w:val="20"/>
                <w:szCs w:val="20"/>
              </w:rPr>
            </w:pPr>
            <w:r>
              <w:rPr>
                <w:rFonts w:eastAsia="Times New Roman"/>
                <w:sz w:val="14"/>
                <w:szCs w:val="14"/>
              </w:rPr>
              <w:t>41. 02</w:t>
            </w:r>
          </w:p>
        </w:tc>
        <w:tc>
          <w:tcPr>
            <w:tcW w:w="1640" w:type="dxa"/>
            <w:tcBorders>
              <w:bottom w:val="single" w:sz="8" w:space="0" w:color="auto"/>
              <w:right w:val="single" w:sz="8" w:space="0" w:color="auto"/>
            </w:tcBorders>
            <w:vAlign w:val="bottom"/>
          </w:tcPr>
          <w:p w14:paraId="4AC40A14" w14:textId="77777777" w:rsidR="001B36D2" w:rsidRDefault="009229BF">
            <w:pPr>
              <w:spacing w:line="179"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5DC3873E" w14:textId="77777777" w:rsidR="001B36D2" w:rsidRDefault="009229BF">
            <w:pPr>
              <w:spacing w:line="179" w:lineRule="exact"/>
              <w:ind w:left="80"/>
              <w:rPr>
                <w:sz w:val="20"/>
                <w:szCs w:val="20"/>
              </w:rPr>
            </w:pPr>
            <w:r>
              <w:rPr>
                <w:rFonts w:eastAsia="Times New Roman"/>
                <w:sz w:val="16"/>
                <w:szCs w:val="16"/>
              </w:rPr>
              <w:t>Клинична алергология</w:t>
            </w:r>
          </w:p>
        </w:tc>
        <w:tc>
          <w:tcPr>
            <w:tcW w:w="1040" w:type="dxa"/>
            <w:tcBorders>
              <w:right w:val="single" w:sz="8" w:space="0" w:color="auto"/>
            </w:tcBorders>
            <w:vAlign w:val="bottom"/>
          </w:tcPr>
          <w:p w14:paraId="31283788" w14:textId="77777777" w:rsidR="001B36D2" w:rsidRDefault="001B36D2">
            <w:pPr>
              <w:rPr>
                <w:sz w:val="15"/>
                <w:szCs w:val="15"/>
              </w:rPr>
            </w:pPr>
          </w:p>
        </w:tc>
        <w:tc>
          <w:tcPr>
            <w:tcW w:w="1800" w:type="dxa"/>
            <w:tcBorders>
              <w:right w:val="single" w:sz="8" w:space="0" w:color="auto"/>
            </w:tcBorders>
            <w:vAlign w:val="bottom"/>
          </w:tcPr>
          <w:p w14:paraId="6EE7265C" w14:textId="77777777" w:rsidR="001B36D2" w:rsidRDefault="001B36D2">
            <w:pPr>
              <w:rPr>
                <w:sz w:val="15"/>
                <w:szCs w:val="15"/>
              </w:rPr>
            </w:pPr>
          </w:p>
        </w:tc>
      </w:tr>
      <w:tr w:rsidR="001B36D2" w14:paraId="718F0417" w14:textId="77777777">
        <w:trPr>
          <w:trHeight w:val="180"/>
        </w:trPr>
        <w:tc>
          <w:tcPr>
            <w:tcW w:w="640" w:type="dxa"/>
            <w:tcBorders>
              <w:left w:val="single" w:sz="8" w:space="0" w:color="auto"/>
              <w:bottom w:val="single" w:sz="8" w:space="0" w:color="auto"/>
              <w:right w:val="single" w:sz="8" w:space="0" w:color="auto"/>
            </w:tcBorders>
            <w:vAlign w:val="bottom"/>
          </w:tcPr>
          <w:p w14:paraId="7E1BF6AA" w14:textId="77777777" w:rsidR="001B36D2" w:rsidRDefault="009229BF">
            <w:pPr>
              <w:spacing w:line="158" w:lineRule="exact"/>
              <w:ind w:left="80"/>
              <w:rPr>
                <w:sz w:val="20"/>
                <w:szCs w:val="20"/>
              </w:rPr>
            </w:pPr>
            <w:r>
              <w:rPr>
                <w:rFonts w:eastAsia="Times New Roman"/>
                <w:sz w:val="14"/>
                <w:szCs w:val="14"/>
              </w:rPr>
              <w:t>41. 03</w:t>
            </w:r>
          </w:p>
        </w:tc>
        <w:tc>
          <w:tcPr>
            <w:tcW w:w="1640" w:type="dxa"/>
            <w:tcBorders>
              <w:bottom w:val="single" w:sz="8" w:space="0" w:color="auto"/>
              <w:right w:val="single" w:sz="8" w:space="0" w:color="auto"/>
            </w:tcBorders>
            <w:vAlign w:val="bottom"/>
          </w:tcPr>
          <w:p w14:paraId="11D2D797"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60A56AD5" w14:textId="77777777" w:rsidR="001B36D2" w:rsidRDefault="009229BF">
            <w:pPr>
              <w:spacing w:line="178" w:lineRule="exact"/>
              <w:ind w:left="80"/>
              <w:rPr>
                <w:sz w:val="20"/>
                <w:szCs w:val="20"/>
              </w:rPr>
            </w:pPr>
            <w:r>
              <w:rPr>
                <w:rFonts w:eastAsia="Times New Roman"/>
                <w:sz w:val="16"/>
                <w:szCs w:val="16"/>
              </w:rPr>
              <w:t>Αλλεργιολογία</w:t>
            </w:r>
          </w:p>
        </w:tc>
        <w:tc>
          <w:tcPr>
            <w:tcW w:w="1040" w:type="dxa"/>
            <w:tcBorders>
              <w:right w:val="single" w:sz="8" w:space="0" w:color="auto"/>
            </w:tcBorders>
            <w:vAlign w:val="bottom"/>
          </w:tcPr>
          <w:p w14:paraId="4500694F" w14:textId="77777777" w:rsidR="001B36D2" w:rsidRDefault="001B36D2">
            <w:pPr>
              <w:rPr>
                <w:sz w:val="15"/>
                <w:szCs w:val="15"/>
              </w:rPr>
            </w:pPr>
          </w:p>
        </w:tc>
        <w:tc>
          <w:tcPr>
            <w:tcW w:w="1800" w:type="dxa"/>
            <w:tcBorders>
              <w:right w:val="single" w:sz="8" w:space="0" w:color="auto"/>
            </w:tcBorders>
            <w:vAlign w:val="bottom"/>
          </w:tcPr>
          <w:p w14:paraId="3BD4E62C" w14:textId="77777777" w:rsidR="001B36D2" w:rsidRDefault="001B36D2">
            <w:pPr>
              <w:rPr>
                <w:sz w:val="15"/>
                <w:szCs w:val="15"/>
              </w:rPr>
            </w:pPr>
          </w:p>
        </w:tc>
      </w:tr>
      <w:tr w:rsidR="001B36D2" w14:paraId="6D841406" w14:textId="77777777">
        <w:trPr>
          <w:trHeight w:val="180"/>
        </w:trPr>
        <w:tc>
          <w:tcPr>
            <w:tcW w:w="640" w:type="dxa"/>
            <w:tcBorders>
              <w:left w:val="single" w:sz="8" w:space="0" w:color="auto"/>
              <w:right w:val="single" w:sz="8" w:space="0" w:color="auto"/>
            </w:tcBorders>
            <w:vAlign w:val="bottom"/>
          </w:tcPr>
          <w:p w14:paraId="169CEBF5" w14:textId="77777777" w:rsidR="001B36D2" w:rsidRDefault="009229BF">
            <w:pPr>
              <w:spacing w:line="160" w:lineRule="exact"/>
              <w:ind w:left="80"/>
              <w:rPr>
                <w:sz w:val="20"/>
                <w:szCs w:val="20"/>
              </w:rPr>
            </w:pPr>
            <w:r>
              <w:rPr>
                <w:rFonts w:eastAsia="Times New Roman"/>
                <w:sz w:val="14"/>
                <w:szCs w:val="14"/>
              </w:rPr>
              <w:t>41. 04</w:t>
            </w:r>
          </w:p>
        </w:tc>
        <w:tc>
          <w:tcPr>
            <w:tcW w:w="1640" w:type="dxa"/>
            <w:tcBorders>
              <w:right w:val="single" w:sz="8" w:space="0" w:color="auto"/>
            </w:tcBorders>
            <w:vAlign w:val="bottom"/>
          </w:tcPr>
          <w:p w14:paraId="1D14C463" w14:textId="77777777" w:rsidR="001B36D2" w:rsidRDefault="009229BF">
            <w:pPr>
              <w:spacing w:line="180"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40BECE26" w14:textId="77777777" w:rsidR="001B36D2" w:rsidRDefault="009229BF">
            <w:pPr>
              <w:spacing w:line="180" w:lineRule="exact"/>
              <w:ind w:left="80"/>
              <w:rPr>
                <w:sz w:val="20"/>
                <w:szCs w:val="20"/>
              </w:rPr>
            </w:pPr>
            <w:r>
              <w:rPr>
                <w:rFonts w:eastAsia="Times New Roman"/>
                <w:sz w:val="16"/>
                <w:szCs w:val="16"/>
              </w:rPr>
              <w:t>Alergologie a klinická imunologie</w:t>
            </w:r>
          </w:p>
        </w:tc>
        <w:tc>
          <w:tcPr>
            <w:tcW w:w="1040" w:type="dxa"/>
            <w:tcBorders>
              <w:right w:val="single" w:sz="8" w:space="0" w:color="auto"/>
            </w:tcBorders>
            <w:vAlign w:val="bottom"/>
          </w:tcPr>
          <w:p w14:paraId="72F76CE1" w14:textId="77777777" w:rsidR="001B36D2" w:rsidRDefault="001B36D2">
            <w:pPr>
              <w:rPr>
                <w:sz w:val="15"/>
                <w:szCs w:val="15"/>
              </w:rPr>
            </w:pPr>
          </w:p>
        </w:tc>
        <w:tc>
          <w:tcPr>
            <w:tcW w:w="1800" w:type="dxa"/>
            <w:tcBorders>
              <w:right w:val="single" w:sz="8" w:space="0" w:color="auto"/>
            </w:tcBorders>
            <w:vAlign w:val="bottom"/>
          </w:tcPr>
          <w:p w14:paraId="1918F538" w14:textId="77777777" w:rsidR="001B36D2" w:rsidRDefault="001B36D2">
            <w:pPr>
              <w:rPr>
                <w:sz w:val="15"/>
                <w:szCs w:val="15"/>
              </w:rPr>
            </w:pPr>
          </w:p>
        </w:tc>
      </w:tr>
      <w:tr w:rsidR="001B36D2" w14:paraId="3A5C09CF" w14:textId="77777777">
        <w:trPr>
          <w:trHeight w:val="186"/>
        </w:trPr>
        <w:tc>
          <w:tcPr>
            <w:tcW w:w="640" w:type="dxa"/>
            <w:tcBorders>
              <w:left w:val="single" w:sz="8" w:space="0" w:color="auto"/>
              <w:bottom w:val="single" w:sz="8" w:space="0" w:color="auto"/>
              <w:right w:val="single" w:sz="8" w:space="0" w:color="auto"/>
            </w:tcBorders>
            <w:vAlign w:val="bottom"/>
          </w:tcPr>
          <w:p w14:paraId="7F010A3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5F29AE7"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272D7A8B" w14:textId="77777777" w:rsidR="001B36D2" w:rsidRDefault="001B36D2">
            <w:pPr>
              <w:rPr>
                <w:sz w:val="16"/>
                <w:szCs w:val="16"/>
              </w:rPr>
            </w:pPr>
          </w:p>
        </w:tc>
        <w:tc>
          <w:tcPr>
            <w:tcW w:w="1040" w:type="dxa"/>
            <w:tcBorders>
              <w:right w:val="single" w:sz="8" w:space="0" w:color="auto"/>
            </w:tcBorders>
            <w:vAlign w:val="bottom"/>
          </w:tcPr>
          <w:p w14:paraId="16C2EC2F" w14:textId="77777777" w:rsidR="001B36D2" w:rsidRDefault="001B36D2">
            <w:pPr>
              <w:rPr>
                <w:sz w:val="16"/>
                <w:szCs w:val="16"/>
              </w:rPr>
            </w:pPr>
          </w:p>
        </w:tc>
        <w:tc>
          <w:tcPr>
            <w:tcW w:w="1800" w:type="dxa"/>
            <w:tcBorders>
              <w:right w:val="single" w:sz="8" w:space="0" w:color="auto"/>
            </w:tcBorders>
            <w:vAlign w:val="bottom"/>
          </w:tcPr>
          <w:p w14:paraId="4EEB77B4" w14:textId="77777777" w:rsidR="001B36D2" w:rsidRDefault="001B36D2">
            <w:pPr>
              <w:rPr>
                <w:sz w:val="16"/>
                <w:szCs w:val="16"/>
              </w:rPr>
            </w:pPr>
          </w:p>
        </w:tc>
      </w:tr>
      <w:tr w:rsidR="001B36D2" w14:paraId="2A1E1D31" w14:textId="77777777">
        <w:trPr>
          <w:trHeight w:val="180"/>
        </w:trPr>
        <w:tc>
          <w:tcPr>
            <w:tcW w:w="640" w:type="dxa"/>
            <w:tcBorders>
              <w:left w:val="single" w:sz="8" w:space="0" w:color="auto"/>
              <w:bottom w:val="single" w:sz="8" w:space="0" w:color="auto"/>
              <w:right w:val="single" w:sz="8" w:space="0" w:color="auto"/>
            </w:tcBorders>
            <w:vAlign w:val="bottom"/>
          </w:tcPr>
          <w:p w14:paraId="77F126BC" w14:textId="77777777" w:rsidR="001B36D2" w:rsidRDefault="009229BF">
            <w:pPr>
              <w:spacing w:line="158" w:lineRule="exact"/>
              <w:ind w:left="80"/>
              <w:rPr>
                <w:sz w:val="20"/>
                <w:szCs w:val="20"/>
              </w:rPr>
            </w:pPr>
            <w:r>
              <w:rPr>
                <w:rFonts w:eastAsia="Times New Roman"/>
                <w:sz w:val="14"/>
                <w:szCs w:val="14"/>
              </w:rPr>
              <w:t>41. 05</w:t>
            </w:r>
          </w:p>
        </w:tc>
        <w:tc>
          <w:tcPr>
            <w:tcW w:w="1640" w:type="dxa"/>
            <w:tcBorders>
              <w:bottom w:val="single" w:sz="8" w:space="0" w:color="auto"/>
              <w:right w:val="single" w:sz="8" w:space="0" w:color="auto"/>
            </w:tcBorders>
            <w:vAlign w:val="bottom"/>
          </w:tcPr>
          <w:p w14:paraId="7967E0A5"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21221EF1"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509C6EA" w14:textId="77777777" w:rsidR="001B36D2" w:rsidRDefault="001B36D2">
            <w:pPr>
              <w:rPr>
                <w:sz w:val="15"/>
                <w:szCs w:val="15"/>
              </w:rPr>
            </w:pPr>
          </w:p>
        </w:tc>
        <w:tc>
          <w:tcPr>
            <w:tcW w:w="1800" w:type="dxa"/>
            <w:tcBorders>
              <w:right w:val="single" w:sz="8" w:space="0" w:color="auto"/>
            </w:tcBorders>
            <w:vAlign w:val="bottom"/>
          </w:tcPr>
          <w:p w14:paraId="5320BDCC" w14:textId="77777777" w:rsidR="001B36D2" w:rsidRDefault="001B36D2">
            <w:pPr>
              <w:rPr>
                <w:sz w:val="15"/>
                <w:szCs w:val="15"/>
              </w:rPr>
            </w:pPr>
          </w:p>
        </w:tc>
      </w:tr>
      <w:tr w:rsidR="001B36D2" w14:paraId="22F214F8" w14:textId="77777777">
        <w:trPr>
          <w:trHeight w:val="181"/>
        </w:trPr>
        <w:tc>
          <w:tcPr>
            <w:tcW w:w="640" w:type="dxa"/>
            <w:tcBorders>
              <w:left w:val="single" w:sz="8" w:space="0" w:color="auto"/>
              <w:bottom w:val="single" w:sz="8" w:space="0" w:color="auto"/>
              <w:right w:val="single" w:sz="8" w:space="0" w:color="auto"/>
            </w:tcBorders>
            <w:vAlign w:val="bottom"/>
          </w:tcPr>
          <w:p w14:paraId="6052B1B9" w14:textId="77777777" w:rsidR="001B36D2" w:rsidRDefault="009229BF">
            <w:pPr>
              <w:spacing w:line="158" w:lineRule="exact"/>
              <w:ind w:left="80"/>
              <w:rPr>
                <w:sz w:val="20"/>
                <w:szCs w:val="20"/>
              </w:rPr>
            </w:pPr>
            <w:r>
              <w:rPr>
                <w:rFonts w:eastAsia="Times New Roman"/>
                <w:sz w:val="14"/>
                <w:szCs w:val="14"/>
              </w:rPr>
              <w:t>41. 06</w:t>
            </w:r>
          </w:p>
        </w:tc>
        <w:tc>
          <w:tcPr>
            <w:tcW w:w="1640" w:type="dxa"/>
            <w:tcBorders>
              <w:bottom w:val="single" w:sz="8" w:space="0" w:color="auto"/>
              <w:right w:val="single" w:sz="8" w:space="0" w:color="auto"/>
            </w:tcBorders>
            <w:vAlign w:val="bottom"/>
          </w:tcPr>
          <w:p w14:paraId="5F78E6A3"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3C34F2A7"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564DB8AC" w14:textId="77777777" w:rsidR="001B36D2" w:rsidRDefault="001B36D2">
            <w:pPr>
              <w:rPr>
                <w:sz w:val="15"/>
                <w:szCs w:val="15"/>
              </w:rPr>
            </w:pPr>
          </w:p>
        </w:tc>
        <w:tc>
          <w:tcPr>
            <w:tcW w:w="1800" w:type="dxa"/>
            <w:tcBorders>
              <w:right w:val="single" w:sz="8" w:space="0" w:color="auto"/>
            </w:tcBorders>
            <w:vAlign w:val="bottom"/>
          </w:tcPr>
          <w:p w14:paraId="7EB28DAD" w14:textId="77777777" w:rsidR="001B36D2" w:rsidRDefault="001B36D2">
            <w:pPr>
              <w:rPr>
                <w:sz w:val="15"/>
                <w:szCs w:val="15"/>
              </w:rPr>
            </w:pPr>
          </w:p>
        </w:tc>
      </w:tr>
      <w:tr w:rsidR="001B36D2" w14:paraId="0D55D919" w14:textId="77777777">
        <w:trPr>
          <w:trHeight w:val="180"/>
        </w:trPr>
        <w:tc>
          <w:tcPr>
            <w:tcW w:w="640" w:type="dxa"/>
            <w:tcBorders>
              <w:left w:val="single" w:sz="8" w:space="0" w:color="auto"/>
              <w:right w:val="single" w:sz="8" w:space="0" w:color="auto"/>
            </w:tcBorders>
            <w:vAlign w:val="bottom"/>
          </w:tcPr>
          <w:p w14:paraId="3C1B2FF5" w14:textId="77777777" w:rsidR="001B36D2" w:rsidRDefault="009229BF">
            <w:pPr>
              <w:spacing w:line="160" w:lineRule="exact"/>
              <w:ind w:left="80"/>
              <w:rPr>
                <w:sz w:val="20"/>
                <w:szCs w:val="20"/>
              </w:rPr>
            </w:pPr>
            <w:r>
              <w:rPr>
                <w:rFonts w:eastAsia="Times New Roman"/>
                <w:sz w:val="14"/>
                <w:szCs w:val="14"/>
              </w:rPr>
              <w:t>41. 07</w:t>
            </w:r>
          </w:p>
        </w:tc>
        <w:tc>
          <w:tcPr>
            <w:tcW w:w="1640" w:type="dxa"/>
            <w:tcBorders>
              <w:right w:val="single" w:sz="8" w:space="0" w:color="auto"/>
            </w:tcBorders>
            <w:vAlign w:val="bottom"/>
          </w:tcPr>
          <w:p w14:paraId="7A0B96E1" w14:textId="77777777" w:rsidR="001B36D2" w:rsidRDefault="009229BF">
            <w:pPr>
              <w:spacing w:line="180"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29A81D84"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1811A76" w14:textId="77777777" w:rsidR="001B36D2" w:rsidRDefault="001B36D2">
            <w:pPr>
              <w:rPr>
                <w:sz w:val="15"/>
                <w:szCs w:val="15"/>
              </w:rPr>
            </w:pPr>
          </w:p>
        </w:tc>
        <w:tc>
          <w:tcPr>
            <w:tcW w:w="1800" w:type="dxa"/>
            <w:tcBorders>
              <w:right w:val="single" w:sz="8" w:space="0" w:color="auto"/>
            </w:tcBorders>
            <w:vAlign w:val="bottom"/>
          </w:tcPr>
          <w:p w14:paraId="40E0DB9C" w14:textId="77777777" w:rsidR="001B36D2" w:rsidRDefault="001B36D2">
            <w:pPr>
              <w:rPr>
                <w:sz w:val="15"/>
                <w:szCs w:val="15"/>
              </w:rPr>
            </w:pPr>
          </w:p>
        </w:tc>
      </w:tr>
      <w:tr w:rsidR="001B36D2" w14:paraId="42D9462A" w14:textId="77777777">
        <w:trPr>
          <w:trHeight w:val="186"/>
        </w:trPr>
        <w:tc>
          <w:tcPr>
            <w:tcW w:w="640" w:type="dxa"/>
            <w:tcBorders>
              <w:left w:val="single" w:sz="8" w:space="0" w:color="auto"/>
              <w:bottom w:val="single" w:sz="8" w:space="0" w:color="auto"/>
              <w:right w:val="single" w:sz="8" w:space="0" w:color="auto"/>
            </w:tcBorders>
            <w:vAlign w:val="bottom"/>
          </w:tcPr>
          <w:p w14:paraId="31765D5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4E884FD"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0742AD57" w14:textId="77777777" w:rsidR="001B36D2" w:rsidRDefault="001B36D2">
            <w:pPr>
              <w:rPr>
                <w:sz w:val="16"/>
                <w:szCs w:val="16"/>
              </w:rPr>
            </w:pPr>
          </w:p>
        </w:tc>
        <w:tc>
          <w:tcPr>
            <w:tcW w:w="1040" w:type="dxa"/>
            <w:tcBorders>
              <w:right w:val="single" w:sz="8" w:space="0" w:color="auto"/>
            </w:tcBorders>
            <w:vAlign w:val="bottom"/>
          </w:tcPr>
          <w:p w14:paraId="24008466" w14:textId="77777777" w:rsidR="001B36D2" w:rsidRDefault="001B36D2">
            <w:pPr>
              <w:rPr>
                <w:sz w:val="16"/>
                <w:szCs w:val="16"/>
              </w:rPr>
            </w:pPr>
          </w:p>
        </w:tc>
        <w:tc>
          <w:tcPr>
            <w:tcW w:w="1800" w:type="dxa"/>
            <w:tcBorders>
              <w:right w:val="single" w:sz="8" w:space="0" w:color="auto"/>
            </w:tcBorders>
            <w:vAlign w:val="bottom"/>
          </w:tcPr>
          <w:p w14:paraId="42E413D2" w14:textId="77777777" w:rsidR="001B36D2" w:rsidRDefault="001B36D2">
            <w:pPr>
              <w:rPr>
                <w:sz w:val="16"/>
                <w:szCs w:val="16"/>
              </w:rPr>
            </w:pPr>
          </w:p>
        </w:tc>
      </w:tr>
      <w:tr w:rsidR="001B36D2" w14:paraId="53B40758" w14:textId="77777777">
        <w:trPr>
          <w:trHeight w:val="180"/>
        </w:trPr>
        <w:tc>
          <w:tcPr>
            <w:tcW w:w="640" w:type="dxa"/>
            <w:tcBorders>
              <w:left w:val="single" w:sz="8" w:space="0" w:color="auto"/>
              <w:bottom w:val="single" w:sz="8" w:space="0" w:color="auto"/>
              <w:right w:val="single" w:sz="8" w:space="0" w:color="auto"/>
            </w:tcBorders>
            <w:vAlign w:val="bottom"/>
          </w:tcPr>
          <w:p w14:paraId="2465A229" w14:textId="77777777" w:rsidR="001B36D2" w:rsidRDefault="009229BF">
            <w:pPr>
              <w:spacing w:line="158" w:lineRule="exact"/>
              <w:ind w:left="80"/>
              <w:rPr>
                <w:sz w:val="20"/>
                <w:szCs w:val="20"/>
              </w:rPr>
            </w:pPr>
            <w:r>
              <w:rPr>
                <w:rFonts w:eastAsia="Times New Roman"/>
                <w:sz w:val="14"/>
                <w:szCs w:val="14"/>
              </w:rPr>
              <w:t>41. 08</w:t>
            </w:r>
          </w:p>
        </w:tc>
        <w:tc>
          <w:tcPr>
            <w:tcW w:w="1640" w:type="dxa"/>
            <w:tcBorders>
              <w:bottom w:val="single" w:sz="8" w:space="0" w:color="auto"/>
              <w:right w:val="single" w:sz="8" w:space="0" w:color="auto"/>
            </w:tcBorders>
            <w:vAlign w:val="bottom"/>
          </w:tcPr>
          <w:p w14:paraId="6A0ABDC2"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391EA487"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679A9BD8" w14:textId="77777777" w:rsidR="001B36D2" w:rsidRDefault="001B36D2">
            <w:pPr>
              <w:rPr>
                <w:sz w:val="15"/>
                <w:szCs w:val="15"/>
              </w:rPr>
            </w:pPr>
          </w:p>
        </w:tc>
        <w:tc>
          <w:tcPr>
            <w:tcW w:w="1800" w:type="dxa"/>
            <w:tcBorders>
              <w:right w:val="single" w:sz="8" w:space="0" w:color="auto"/>
            </w:tcBorders>
            <w:vAlign w:val="bottom"/>
          </w:tcPr>
          <w:p w14:paraId="31598E47" w14:textId="77777777" w:rsidR="001B36D2" w:rsidRDefault="001B36D2">
            <w:pPr>
              <w:rPr>
                <w:sz w:val="15"/>
                <w:szCs w:val="15"/>
              </w:rPr>
            </w:pPr>
          </w:p>
        </w:tc>
      </w:tr>
      <w:tr w:rsidR="001B36D2" w14:paraId="1A3B79BD" w14:textId="77777777">
        <w:trPr>
          <w:trHeight w:val="180"/>
        </w:trPr>
        <w:tc>
          <w:tcPr>
            <w:tcW w:w="640" w:type="dxa"/>
            <w:tcBorders>
              <w:left w:val="single" w:sz="8" w:space="0" w:color="auto"/>
              <w:bottom w:val="single" w:sz="8" w:space="0" w:color="auto"/>
              <w:right w:val="single" w:sz="8" w:space="0" w:color="auto"/>
            </w:tcBorders>
            <w:vAlign w:val="bottom"/>
          </w:tcPr>
          <w:p w14:paraId="3C8A94BC" w14:textId="77777777" w:rsidR="001B36D2" w:rsidRDefault="009229BF">
            <w:pPr>
              <w:spacing w:line="158" w:lineRule="exact"/>
              <w:ind w:left="80"/>
              <w:rPr>
                <w:sz w:val="20"/>
                <w:szCs w:val="20"/>
              </w:rPr>
            </w:pPr>
            <w:r>
              <w:rPr>
                <w:rFonts w:eastAsia="Times New Roman"/>
                <w:sz w:val="14"/>
                <w:szCs w:val="14"/>
              </w:rPr>
              <w:t>41. 09</w:t>
            </w:r>
          </w:p>
        </w:tc>
        <w:tc>
          <w:tcPr>
            <w:tcW w:w="1640" w:type="dxa"/>
            <w:tcBorders>
              <w:bottom w:val="single" w:sz="8" w:space="0" w:color="auto"/>
              <w:right w:val="single" w:sz="8" w:space="0" w:color="auto"/>
            </w:tcBorders>
            <w:vAlign w:val="bottom"/>
          </w:tcPr>
          <w:p w14:paraId="2B78BB01"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51AACC82" w14:textId="77777777" w:rsidR="001B36D2" w:rsidRDefault="009229BF">
            <w:pPr>
              <w:spacing w:line="178" w:lineRule="exact"/>
              <w:ind w:left="80"/>
              <w:rPr>
                <w:sz w:val="20"/>
                <w:szCs w:val="20"/>
              </w:rPr>
            </w:pPr>
            <w:r>
              <w:rPr>
                <w:rFonts w:eastAsia="Times New Roman"/>
                <w:sz w:val="16"/>
                <w:szCs w:val="16"/>
              </w:rPr>
              <w:t>Αλλεργιoλoγία</w:t>
            </w:r>
          </w:p>
        </w:tc>
        <w:tc>
          <w:tcPr>
            <w:tcW w:w="1040" w:type="dxa"/>
            <w:tcBorders>
              <w:right w:val="single" w:sz="8" w:space="0" w:color="auto"/>
            </w:tcBorders>
            <w:vAlign w:val="bottom"/>
          </w:tcPr>
          <w:p w14:paraId="20748B71" w14:textId="77777777" w:rsidR="001B36D2" w:rsidRDefault="001B36D2">
            <w:pPr>
              <w:rPr>
                <w:sz w:val="15"/>
                <w:szCs w:val="15"/>
              </w:rPr>
            </w:pPr>
          </w:p>
        </w:tc>
        <w:tc>
          <w:tcPr>
            <w:tcW w:w="1800" w:type="dxa"/>
            <w:tcBorders>
              <w:right w:val="single" w:sz="8" w:space="0" w:color="auto"/>
            </w:tcBorders>
            <w:vAlign w:val="bottom"/>
          </w:tcPr>
          <w:p w14:paraId="32163D53" w14:textId="77777777" w:rsidR="001B36D2" w:rsidRDefault="001B36D2">
            <w:pPr>
              <w:rPr>
                <w:sz w:val="15"/>
                <w:szCs w:val="15"/>
              </w:rPr>
            </w:pPr>
          </w:p>
        </w:tc>
      </w:tr>
      <w:tr w:rsidR="001B36D2" w14:paraId="779D813A" w14:textId="77777777">
        <w:trPr>
          <w:trHeight w:val="180"/>
        </w:trPr>
        <w:tc>
          <w:tcPr>
            <w:tcW w:w="640" w:type="dxa"/>
            <w:tcBorders>
              <w:left w:val="single" w:sz="8" w:space="0" w:color="auto"/>
              <w:right w:val="single" w:sz="8" w:space="0" w:color="auto"/>
            </w:tcBorders>
            <w:vAlign w:val="bottom"/>
          </w:tcPr>
          <w:p w14:paraId="76BA004E" w14:textId="77777777" w:rsidR="001B36D2" w:rsidRDefault="009229BF">
            <w:pPr>
              <w:spacing w:line="160" w:lineRule="exact"/>
              <w:ind w:left="80"/>
              <w:rPr>
                <w:sz w:val="20"/>
                <w:szCs w:val="20"/>
              </w:rPr>
            </w:pPr>
            <w:r>
              <w:rPr>
                <w:rFonts w:eastAsia="Times New Roman"/>
                <w:sz w:val="14"/>
                <w:szCs w:val="14"/>
              </w:rPr>
              <w:t>41. 10</w:t>
            </w:r>
          </w:p>
        </w:tc>
        <w:tc>
          <w:tcPr>
            <w:tcW w:w="1640" w:type="dxa"/>
            <w:tcBorders>
              <w:right w:val="single" w:sz="8" w:space="0" w:color="auto"/>
            </w:tcBorders>
            <w:vAlign w:val="bottom"/>
          </w:tcPr>
          <w:p w14:paraId="58AA9676" w14:textId="77777777" w:rsidR="001B36D2" w:rsidRDefault="009229BF">
            <w:pPr>
              <w:spacing w:line="180"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235B1CE3" w14:textId="77777777" w:rsidR="001B36D2" w:rsidRDefault="009229BF">
            <w:pPr>
              <w:spacing w:line="180" w:lineRule="exact"/>
              <w:ind w:left="80"/>
              <w:rPr>
                <w:sz w:val="20"/>
                <w:szCs w:val="20"/>
              </w:rPr>
            </w:pPr>
            <w:r>
              <w:rPr>
                <w:rFonts w:eastAsia="Times New Roman"/>
                <w:sz w:val="16"/>
                <w:szCs w:val="16"/>
              </w:rPr>
              <w:t>Allergologie</w:t>
            </w:r>
          </w:p>
        </w:tc>
        <w:tc>
          <w:tcPr>
            <w:tcW w:w="1040" w:type="dxa"/>
            <w:tcBorders>
              <w:right w:val="single" w:sz="8" w:space="0" w:color="auto"/>
            </w:tcBorders>
            <w:vAlign w:val="bottom"/>
          </w:tcPr>
          <w:p w14:paraId="796FF924" w14:textId="77777777" w:rsidR="001B36D2" w:rsidRDefault="001B36D2">
            <w:pPr>
              <w:rPr>
                <w:sz w:val="15"/>
                <w:szCs w:val="15"/>
              </w:rPr>
            </w:pPr>
          </w:p>
        </w:tc>
        <w:tc>
          <w:tcPr>
            <w:tcW w:w="1800" w:type="dxa"/>
            <w:tcBorders>
              <w:right w:val="single" w:sz="8" w:space="0" w:color="auto"/>
            </w:tcBorders>
            <w:vAlign w:val="bottom"/>
          </w:tcPr>
          <w:p w14:paraId="57B5E19F" w14:textId="77777777" w:rsidR="001B36D2" w:rsidRDefault="001B36D2">
            <w:pPr>
              <w:rPr>
                <w:sz w:val="15"/>
                <w:szCs w:val="15"/>
              </w:rPr>
            </w:pPr>
          </w:p>
        </w:tc>
      </w:tr>
      <w:tr w:rsidR="001B36D2" w14:paraId="10989036" w14:textId="77777777">
        <w:trPr>
          <w:trHeight w:val="186"/>
        </w:trPr>
        <w:tc>
          <w:tcPr>
            <w:tcW w:w="640" w:type="dxa"/>
            <w:tcBorders>
              <w:left w:val="single" w:sz="8" w:space="0" w:color="auto"/>
              <w:bottom w:val="single" w:sz="8" w:space="0" w:color="auto"/>
              <w:right w:val="single" w:sz="8" w:space="0" w:color="auto"/>
            </w:tcBorders>
            <w:vAlign w:val="bottom"/>
          </w:tcPr>
          <w:p w14:paraId="7073808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A17DCC5"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207D3DEC" w14:textId="77777777" w:rsidR="001B36D2" w:rsidRDefault="001B36D2">
            <w:pPr>
              <w:rPr>
                <w:sz w:val="16"/>
                <w:szCs w:val="16"/>
              </w:rPr>
            </w:pPr>
          </w:p>
        </w:tc>
        <w:tc>
          <w:tcPr>
            <w:tcW w:w="1040" w:type="dxa"/>
            <w:tcBorders>
              <w:right w:val="single" w:sz="8" w:space="0" w:color="auto"/>
            </w:tcBorders>
            <w:vAlign w:val="bottom"/>
          </w:tcPr>
          <w:p w14:paraId="7FBD3DBA" w14:textId="77777777" w:rsidR="001B36D2" w:rsidRDefault="001B36D2">
            <w:pPr>
              <w:rPr>
                <w:sz w:val="16"/>
                <w:szCs w:val="16"/>
              </w:rPr>
            </w:pPr>
          </w:p>
        </w:tc>
        <w:tc>
          <w:tcPr>
            <w:tcW w:w="1800" w:type="dxa"/>
            <w:tcBorders>
              <w:right w:val="single" w:sz="8" w:space="0" w:color="auto"/>
            </w:tcBorders>
            <w:vAlign w:val="bottom"/>
          </w:tcPr>
          <w:p w14:paraId="19F61537" w14:textId="77777777" w:rsidR="001B36D2" w:rsidRDefault="001B36D2">
            <w:pPr>
              <w:rPr>
                <w:sz w:val="16"/>
                <w:szCs w:val="16"/>
              </w:rPr>
            </w:pPr>
          </w:p>
        </w:tc>
      </w:tr>
      <w:tr w:rsidR="001B36D2" w14:paraId="2812E10A" w14:textId="77777777">
        <w:trPr>
          <w:trHeight w:val="180"/>
        </w:trPr>
        <w:tc>
          <w:tcPr>
            <w:tcW w:w="640" w:type="dxa"/>
            <w:tcBorders>
              <w:left w:val="single" w:sz="8" w:space="0" w:color="auto"/>
              <w:right w:val="single" w:sz="8" w:space="0" w:color="auto"/>
            </w:tcBorders>
            <w:vAlign w:val="bottom"/>
          </w:tcPr>
          <w:p w14:paraId="47E1280E" w14:textId="77777777" w:rsidR="001B36D2" w:rsidRDefault="009229BF">
            <w:pPr>
              <w:spacing w:line="158" w:lineRule="exact"/>
              <w:ind w:left="80"/>
              <w:rPr>
                <w:sz w:val="20"/>
                <w:szCs w:val="20"/>
              </w:rPr>
            </w:pPr>
            <w:r>
              <w:rPr>
                <w:rFonts w:eastAsia="Times New Roman"/>
                <w:sz w:val="14"/>
                <w:szCs w:val="14"/>
              </w:rPr>
              <w:t>41. 11</w:t>
            </w:r>
          </w:p>
        </w:tc>
        <w:tc>
          <w:tcPr>
            <w:tcW w:w="1640" w:type="dxa"/>
            <w:tcBorders>
              <w:right w:val="single" w:sz="8" w:space="0" w:color="auto"/>
            </w:tcBorders>
            <w:vAlign w:val="bottom"/>
          </w:tcPr>
          <w:p w14:paraId="23CA8305" w14:textId="77777777" w:rsidR="001B36D2" w:rsidRDefault="009229BF">
            <w:pPr>
              <w:spacing w:line="180"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2B1119CE" w14:textId="77777777" w:rsidR="001B36D2" w:rsidRDefault="009229BF">
            <w:pPr>
              <w:spacing w:line="178" w:lineRule="exact"/>
              <w:ind w:left="80"/>
              <w:rPr>
                <w:sz w:val="20"/>
                <w:szCs w:val="20"/>
              </w:rPr>
            </w:pPr>
            <w:r>
              <w:rPr>
                <w:rFonts w:eastAsia="Times New Roman"/>
                <w:sz w:val="16"/>
                <w:szCs w:val="16"/>
              </w:rPr>
              <w:t>Alergologija i klinička imunologija</w:t>
            </w:r>
          </w:p>
        </w:tc>
        <w:tc>
          <w:tcPr>
            <w:tcW w:w="1040" w:type="dxa"/>
            <w:tcBorders>
              <w:right w:val="single" w:sz="8" w:space="0" w:color="auto"/>
            </w:tcBorders>
            <w:vAlign w:val="bottom"/>
          </w:tcPr>
          <w:p w14:paraId="4A17B626" w14:textId="77777777" w:rsidR="001B36D2" w:rsidRDefault="001B36D2">
            <w:pPr>
              <w:rPr>
                <w:sz w:val="15"/>
                <w:szCs w:val="15"/>
              </w:rPr>
            </w:pPr>
          </w:p>
        </w:tc>
        <w:tc>
          <w:tcPr>
            <w:tcW w:w="1800" w:type="dxa"/>
            <w:tcBorders>
              <w:right w:val="single" w:sz="8" w:space="0" w:color="auto"/>
            </w:tcBorders>
            <w:vAlign w:val="bottom"/>
          </w:tcPr>
          <w:p w14:paraId="0AB3A022" w14:textId="77777777" w:rsidR="001B36D2" w:rsidRDefault="001B36D2">
            <w:pPr>
              <w:rPr>
                <w:sz w:val="15"/>
                <w:szCs w:val="15"/>
              </w:rPr>
            </w:pPr>
          </w:p>
        </w:tc>
      </w:tr>
      <w:tr w:rsidR="001B36D2" w14:paraId="320C89FC" w14:textId="77777777">
        <w:trPr>
          <w:trHeight w:val="184"/>
        </w:trPr>
        <w:tc>
          <w:tcPr>
            <w:tcW w:w="640" w:type="dxa"/>
            <w:tcBorders>
              <w:left w:val="single" w:sz="8" w:space="0" w:color="auto"/>
              <w:bottom w:val="single" w:sz="8" w:space="0" w:color="auto"/>
              <w:right w:val="single" w:sz="8" w:space="0" w:color="auto"/>
            </w:tcBorders>
            <w:vAlign w:val="bottom"/>
          </w:tcPr>
          <w:p w14:paraId="7750084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45BAA12"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5B98599E" w14:textId="77777777" w:rsidR="001B36D2" w:rsidRDefault="001B36D2">
            <w:pPr>
              <w:rPr>
                <w:sz w:val="16"/>
                <w:szCs w:val="16"/>
              </w:rPr>
            </w:pPr>
          </w:p>
        </w:tc>
        <w:tc>
          <w:tcPr>
            <w:tcW w:w="1040" w:type="dxa"/>
            <w:tcBorders>
              <w:right w:val="single" w:sz="8" w:space="0" w:color="auto"/>
            </w:tcBorders>
            <w:vAlign w:val="bottom"/>
          </w:tcPr>
          <w:p w14:paraId="7EB2DD82" w14:textId="77777777" w:rsidR="001B36D2" w:rsidRDefault="001B36D2">
            <w:pPr>
              <w:rPr>
                <w:sz w:val="16"/>
                <w:szCs w:val="16"/>
              </w:rPr>
            </w:pPr>
          </w:p>
        </w:tc>
        <w:tc>
          <w:tcPr>
            <w:tcW w:w="1800" w:type="dxa"/>
            <w:tcBorders>
              <w:right w:val="single" w:sz="8" w:space="0" w:color="auto"/>
            </w:tcBorders>
            <w:vAlign w:val="bottom"/>
          </w:tcPr>
          <w:p w14:paraId="2EE8BFA3" w14:textId="77777777" w:rsidR="001B36D2" w:rsidRDefault="001B36D2">
            <w:pPr>
              <w:rPr>
                <w:sz w:val="16"/>
                <w:szCs w:val="16"/>
              </w:rPr>
            </w:pPr>
          </w:p>
        </w:tc>
      </w:tr>
      <w:tr w:rsidR="001B36D2" w14:paraId="13CFD883" w14:textId="77777777">
        <w:trPr>
          <w:trHeight w:val="182"/>
        </w:trPr>
        <w:tc>
          <w:tcPr>
            <w:tcW w:w="640" w:type="dxa"/>
            <w:tcBorders>
              <w:left w:val="single" w:sz="8" w:space="0" w:color="auto"/>
              <w:bottom w:val="single" w:sz="8" w:space="0" w:color="auto"/>
              <w:right w:val="single" w:sz="8" w:space="0" w:color="auto"/>
            </w:tcBorders>
            <w:vAlign w:val="bottom"/>
          </w:tcPr>
          <w:p w14:paraId="2616641C" w14:textId="77777777" w:rsidR="001B36D2" w:rsidRDefault="009229BF">
            <w:pPr>
              <w:spacing w:line="160" w:lineRule="exact"/>
              <w:ind w:left="80"/>
              <w:rPr>
                <w:sz w:val="20"/>
                <w:szCs w:val="20"/>
              </w:rPr>
            </w:pPr>
            <w:r>
              <w:rPr>
                <w:rFonts w:eastAsia="Times New Roman"/>
                <w:sz w:val="14"/>
                <w:szCs w:val="14"/>
              </w:rPr>
              <w:t>41. 12</w:t>
            </w:r>
          </w:p>
        </w:tc>
        <w:tc>
          <w:tcPr>
            <w:tcW w:w="1640" w:type="dxa"/>
            <w:tcBorders>
              <w:bottom w:val="single" w:sz="8" w:space="0" w:color="auto"/>
              <w:right w:val="single" w:sz="8" w:space="0" w:color="auto"/>
            </w:tcBorders>
            <w:vAlign w:val="bottom"/>
          </w:tcPr>
          <w:p w14:paraId="440B5EAA" w14:textId="77777777" w:rsidR="001B36D2" w:rsidRDefault="009229BF">
            <w:pPr>
              <w:spacing w:line="180"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033B6718"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8EEB433" w14:textId="77777777" w:rsidR="001B36D2" w:rsidRDefault="001B36D2">
            <w:pPr>
              <w:rPr>
                <w:sz w:val="15"/>
                <w:szCs w:val="15"/>
              </w:rPr>
            </w:pPr>
          </w:p>
        </w:tc>
        <w:tc>
          <w:tcPr>
            <w:tcW w:w="1800" w:type="dxa"/>
            <w:tcBorders>
              <w:right w:val="single" w:sz="8" w:space="0" w:color="auto"/>
            </w:tcBorders>
            <w:vAlign w:val="bottom"/>
          </w:tcPr>
          <w:p w14:paraId="1883D004" w14:textId="77777777" w:rsidR="001B36D2" w:rsidRDefault="001B36D2">
            <w:pPr>
              <w:rPr>
                <w:sz w:val="15"/>
                <w:szCs w:val="15"/>
              </w:rPr>
            </w:pPr>
          </w:p>
        </w:tc>
      </w:tr>
      <w:tr w:rsidR="001B36D2" w14:paraId="7EC51C43" w14:textId="77777777">
        <w:trPr>
          <w:trHeight w:val="180"/>
        </w:trPr>
        <w:tc>
          <w:tcPr>
            <w:tcW w:w="640" w:type="dxa"/>
            <w:tcBorders>
              <w:left w:val="single" w:sz="8" w:space="0" w:color="auto"/>
              <w:bottom w:val="single" w:sz="8" w:space="0" w:color="auto"/>
              <w:right w:val="single" w:sz="8" w:space="0" w:color="auto"/>
            </w:tcBorders>
            <w:vAlign w:val="bottom"/>
          </w:tcPr>
          <w:p w14:paraId="27B1CFC4" w14:textId="77777777" w:rsidR="001B36D2" w:rsidRDefault="009229BF">
            <w:pPr>
              <w:spacing w:line="158" w:lineRule="exact"/>
              <w:ind w:left="80"/>
              <w:rPr>
                <w:sz w:val="20"/>
                <w:szCs w:val="20"/>
              </w:rPr>
            </w:pPr>
            <w:r>
              <w:rPr>
                <w:rFonts w:eastAsia="Times New Roman"/>
                <w:sz w:val="14"/>
                <w:szCs w:val="14"/>
              </w:rPr>
              <w:t>41. 13</w:t>
            </w:r>
          </w:p>
        </w:tc>
        <w:tc>
          <w:tcPr>
            <w:tcW w:w="1640" w:type="dxa"/>
            <w:tcBorders>
              <w:bottom w:val="single" w:sz="8" w:space="0" w:color="auto"/>
              <w:right w:val="single" w:sz="8" w:space="0" w:color="auto"/>
            </w:tcBorders>
            <w:vAlign w:val="bottom"/>
          </w:tcPr>
          <w:p w14:paraId="6B7C5231"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1B6A004A" w14:textId="77777777" w:rsidR="001B36D2" w:rsidRDefault="009229BF">
            <w:pPr>
              <w:spacing w:line="178" w:lineRule="exact"/>
              <w:ind w:left="80"/>
              <w:rPr>
                <w:sz w:val="20"/>
                <w:szCs w:val="20"/>
              </w:rPr>
            </w:pPr>
            <w:r>
              <w:rPr>
                <w:rFonts w:eastAsia="Times New Roman"/>
                <w:sz w:val="16"/>
                <w:szCs w:val="16"/>
              </w:rPr>
              <w:t>Alergologija ir klinikinė imunologija</w:t>
            </w:r>
          </w:p>
        </w:tc>
        <w:tc>
          <w:tcPr>
            <w:tcW w:w="1040" w:type="dxa"/>
            <w:tcBorders>
              <w:right w:val="single" w:sz="8" w:space="0" w:color="auto"/>
            </w:tcBorders>
            <w:vAlign w:val="bottom"/>
          </w:tcPr>
          <w:p w14:paraId="4C99CC4E" w14:textId="77777777" w:rsidR="001B36D2" w:rsidRDefault="001B36D2">
            <w:pPr>
              <w:rPr>
                <w:sz w:val="15"/>
                <w:szCs w:val="15"/>
              </w:rPr>
            </w:pPr>
          </w:p>
        </w:tc>
        <w:tc>
          <w:tcPr>
            <w:tcW w:w="1800" w:type="dxa"/>
            <w:tcBorders>
              <w:right w:val="single" w:sz="8" w:space="0" w:color="auto"/>
            </w:tcBorders>
            <w:vAlign w:val="bottom"/>
          </w:tcPr>
          <w:p w14:paraId="433FB9BB" w14:textId="77777777" w:rsidR="001B36D2" w:rsidRDefault="001B36D2">
            <w:pPr>
              <w:rPr>
                <w:sz w:val="15"/>
                <w:szCs w:val="15"/>
              </w:rPr>
            </w:pPr>
          </w:p>
        </w:tc>
      </w:tr>
      <w:tr w:rsidR="001B36D2" w14:paraId="657FBDB5" w14:textId="77777777">
        <w:trPr>
          <w:trHeight w:val="180"/>
        </w:trPr>
        <w:tc>
          <w:tcPr>
            <w:tcW w:w="640" w:type="dxa"/>
            <w:tcBorders>
              <w:left w:val="single" w:sz="8" w:space="0" w:color="auto"/>
              <w:bottom w:val="single" w:sz="8" w:space="0" w:color="auto"/>
              <w:right w:val="single" w:sz="8" w:space="0" w:color="auto"/>
            </w:tcBorders>
            <w:vAlign w:val="bottom"/>
          </w:tcPr>
          <w:p w14:paraId="6ADA34AB" w14:textId="77777777" w:rsidR="001B36D2" w:rsidRDefault="009229BF">
            <w:pPr>
              <w:spacing w:line="158" w:lineRule="exact"/>
              <w:ind w:left="80"/>
              <w:rPr>
                <w:sz w:val="20"/>
                <w:szCs w:val="20"/>
              </w:rPr>
            </w:pPr>
            <w:r>
              <w:rPr>
                <w:rFonts w:eastAsia="Times New Roman"/>
                <w:sz w:val="14"/>
                <w:szCs w:val="14"/>
              </w:rPr>
              <w:t>41. 14</w:t>
            </w:r>
          </w:p>
        </w:tc>
        <w:tc>
          <w:tcPr>
            <w:tcW w:w="1640" w:type="dxa"/>
            <w:tcBorders>
              <w:bottom w:val="single" w:sz="8" w:space="0" w:color="auto"/>
              <w:right w:val="single" w:sz="8" w:space="0" w:color="auto"/>
            </w:tcBorders>
            <w:vAlign w:val="bottom"/>
          </w:tcPr>
          <w:p w14:paraId="5023678D"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7948678F" w14:textId="77777777" w:rsidR="001B36D2" w:rsidRDefault="009229BF">
            <w:pPr>
              <w:spacing w:line="178" w:lineRule="exact"/>
              <w:ind w:left="80"/>
              <w:rPr>
                <w:sz w:val="20"/>
                <w:szCs w:val="20"/>
              </w:rPr>
            </w:pPr>
            <w:r>
              <w:rPr>
                <w:rFonts w:eastAsia="Times New Roman"/>
                <w:sz w:val="16"/>
                <w:szCs w:val="16"/>
              </w:rPr>
              <w:t>Alergoloģija</w:t>
            </w:r>
          </w:p>
        </w:tc>
        <w:tc>
          <w:tcPr>
            <w:tcW w:w="1040" w:type="dxa"/>
            <w:tcBorders>
              <w:right w:val="single" w:sz="8" w:space="0" w:color="auto"/>
            </w:tcBorders>
            <w:vAlign w:val="bottom"/>
          </w:tcPr>
          <w:p w14:paraId="69B9C2E5" w14:textId="77777777" w:rsidR="001B36D2" w:rsidRDefault="001B36D2">
            <w:pPr>
              <w:rPr>
                <w:sz w:val="15"/>
                <w:szCs w:val="15"/>
              </w:rPr>
            </w:pPr>
          </w:p>
        </w:tc>
        <w:tc>
          <w:tcPr>
            <w:tcW w:w="1800" w:type="dxa"/>
            <w:tcBorders>
              <w:right w:val="single" w:sz="8" w:space="0" w:color="auto"/>
            </w:tcBorders>
            <w:vAlign w:val="bottom"/>
          </w:tcPr>
          <w:p w14:paraId="1676C567" w14:textId="77777777" w:rsidR="001B36D2" w:rsidRDefault="001B36D2">
            <w:pPr>
              <w:rPr>
                <w:sz w:val="15"/>
                <w:szCs w:val="15"/>
              </w:rPr>
            </w:pPr>
          </w:p>
        </w:tc>
      </w:tr>
      <w:tr w:rsidR="001B36D2" w14:paraId="335367BC" w14:textId="77777777">
        <w:trPr>
          <w:trHeight w:val="180"/>
        </w:trPr>
        <w:tc>
          <w:tcPr>
            <w:tcW w:w="640" w:type="dxa"/>
            <w:tcBorders>
              <w:left w:val="single" w:sz="8" w:space="0" w:color="auto"/>
              <w:right w:val="single" w:sz="8" w:space="0" w:color="auto"/>
            </w:tcBorders>
            <w:vAlign w:val="bottom"/>
          </w:tcPr>
          <w:p w14:paraId="709DB8EB" w14:textId="77777777" w:rsidR="001B36D2" w:rsidRDefault="009229BF">
            <w:pPr>
              <w:spacing w:line="160" w:lineRule="exact"/>
              <w:ind w:left="80"/>
              <w:rPr>
                <w:sz w:val="20"/>
                <w:szCs w:val="20"/>
              </w:rPr>
            </w:pPr>
            <w:r>
              <w:rPr>
                <w:rFonts w:eastAsia="Times New Roman"/>
                <w:sz w:val="14"/>
                <w:szCs w:val="14"/>
              </w:rPr>
              <w:t>41. 15</w:t>
            </w:r>
          </w:p>
        </w:tc>
        <w:tc>
          <w:tcPr>
            <w:tcW w:w="1640" w:type="dxa"/>
            <w:tcBorders>
              <w:right w:val="single" w:sz="8" w:space="0" w:color="auto"/>
            </w:tcBorders>
            <w:vAlign w:val="bottom"/>
          </w:tcPr>
          <w:p w14:paraId="6DCC0C59" w14:textId="77777777" w:rsidR="001B36D2" w:rsidRDefault="009229BF">
            <w:pPr>
              <w:spacing w:line="180"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4802B1A3"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A658512" w14:textId="77777777" w:rsidR="001B36D2" w:rsidRDefault="001B36D2">
            <w:pPr>
              <w:rPr>
                <w:sz w:val="15"/>
                <w:szCs w:val="15"/>
              </w:rPr>
            </w:pPr>
          </w:p>
        </w:tc>
        <w:tc>
          <w:tcPr>
            <w:tcW w:w="1800" w:type="dxa"/>
            <w:tcBorders>
              <w:right w:val="single" w:sz="8" w:space="0" w:color="auto"/>
            </w:tcBorders>
            <w:vAlign w:val="bottom"/>
          </w:tcPr>
          <w:p w14:paraId="13AEC8A0" w14:textId="77777777" w:rsidR="001B36D2" w:rsidRDefault="001B36D2">
            <w:pPr>
              <w:rPr>
                <w:sz w:val="15"/>
                <w:szCs w:val="15"/>
              </w:rPr>
            </w:pPr>
          </w:p>
        </w:tc>
      </w:tr>
      <w:tr w:rsidR="001B36D2" w14:paraId="6F2329A9" w14:textId="77777777">
        <w:trPr>
          <w:trHeight w:val="186"/>
        </w:trPr>
        <w:tc>
          <w:tcPr>
            <w:tcW w:w="640" w:type="dxa"/>
            <w:tcBorders>
              <w:left w:val="single" w:sz="8" w:space="0" w:color="auto"/>
              <w:bottom w:val="single" w:sz="8" w:space="0" w:color="auto"/>
              <w:right w:val="single" w:sz="8" w:space="0" w:color="auto"/>
            </w:tcBorders>
            <w:vAlign w:val="bottom"/>
          </w:tcPr>
          <w:p w14:paraId="21BF675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6EB8E54"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55C008AD" w14:textId="77777777" w:rsidR="001B36D2" w:rsidRDefault="001B36D2">
            <w:pPr>
              <w:rPr>
                <w:sz w:val="16"/>
                <w:szCs w:val="16"/>
              </w:rPr>
            </w:pPr>
          </w:p>
        </w:tc>
        <w:tc>
          <w:tcPr>
            <w:tcW w:w="1040" w:type="dxa"/>
            <w:tcBorders>
              <w:right w:val="single" w:sz="8" w:space="0" w:color="auto"/>
            </w:tcBorders>
            <w:vAlign w:val="bottom"/>
          </w:tcPr>
          <w:p w14:paraId="4319BEB9" w14:textId="77777777" w:rsidR="001B36D2" w:rsidRDefault="001B36D2">
            <w:pPr>
              <w:rPr>
                <w:sz w:val="16"/>
                <w:szCs w:val="16"/>
              </w:rPr>
            </w:pPr>
          </w:p>
        </w:tc>
        <w:tc>
          <w:tcPr>
            <w:tcW w:w="1800" w:type="dxa"/>
            <w:tcBorders>
              <w:right w:val="single" w:sz="8" w:space="0" w:color="auto"/>
            </w:tcBorders>
            <w:vAlign w:val="bottom"/>
          </w:tcPr>
          <w:p w14:paraId="4DB68BEF" w14:textId="77777777" w:rsidR="001B36D2" w:rsidRDefault="001B36D2">
            <w:pPr>
              <w:rPr>
                <w:sz w:val="16"/>
                <w:szCs w:val="16"/>
              </w:rPr>
            </w:pPr>
          </w:p>
        </w:tc>
      </w:tr>
      <w:tr w:rsidR="001B36D2" w14:paraId="1F3CBC5E" w14:textId="77777777">
        <w:trPr>
          <w:trHeight w:val="178"/>
        </w:trPr>
        <w:tc>
          <w:tcPr>
            <w:tcW w:w="640" w:type="dxa"/>
            <w:tcBorders>
              <w:left w:val="single" w:sz="8" w:space="0" w:color="auto"/>
              <w:right w:val="single" w:sz="8" w:space="0" w:color="auto"/>
            </w:tcBorders>
            <w:vAlign w:val="bottom"/>
          </w:tcPr>
          <w:p w14:paraId="3302306E" w14:textId="77777777" w:rsidR="001B36D2" w:rsidRDefault="009229BF">
            <w:pPr>
              <w:spacing w:line="158" w:lineRule="exact"/>
              <w:ind w:left="80"/>
              <w:rPr>
                <w:sz w:val="20"/>
                <w:szCs w:val="20"/>
              </w:rPr>
            </w:pPr>
            <w:r>
              <w:rPr>
                <w:rFonts w:eastAsia="Times New Roman"/>
                <w:sz w:val="14"/>
                <w:szCs w:val="14"/>
              </w:rPr>
              <w:t>41. 16</w:t>
            </w:r>
          </w:p>
        </w:tc>
        <w:tc>
          <w:tcPr>
            <w:tcW w:w="1640" w:type="dxa"/>
            <w:tcBorders>
              <w:right w:val="single" w:sz="8" w:space="0" w:color="auto"/>
            </w:tcBorders>
            <w:vAlign w:val="bottom"/>
          </w:tcPr>
          <w:p w14:paraId="7608C57F" w14:textId="77777777" w:rsidR="001B36D2" w:rsidRDefault="009229BF">
            <w:pPr>
              <w:spacing w:line="178"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498D9BA9" w14:textId="77777777" w:rsidR="001B36D2" w:rsidRDefault="009229BF">
            <w:pPr>
              <w:spacing w:line="178" w:lineRule="exact"/>
              <w:ind w:left="80"/>
              <w:rPr>
                <w:sz w:val="20"/>
                <w:szCs w:val="20"/>
              </w:rPr>
            </w:pPr>
            <w:r>
              <w:rPr>
                <w:rFonts w:eastAsia="Times New Roman"/>
                <w:sz w:val="16"/>
                <w:szCs w:val="16"/>
              </w:rPr>
              <w:t>Allergológia és klinikai immunológia</w:t>
            </w:r>
          </w:p>
        </w:tc>
        <w:tc>
          <w:tcPr>
            <w:tcW w:w="1040" w:type="dxa"/>
            <w:tcBorders>
              <w:right w:val="single" w:sz="8" w:space="0" w:color="auto"/>
            </w:tcBorders>
            <w:vAlign w:val="bottom"/>
          </w:tcPr>
          <w:p w14:paraId="58998C6B" w14:textId="77777777" w:rsidR="001B36D2" w:rsidRDefault="001B36D2">
            <w:pPr>
              <w:rPr>
                <w:sz w:val="15"/>
                <w:szCs w:val="15"/>
              </w:rPr>
            </w:pPr>
          </w:p>
        </w:tc>
        <w:tc>
          <w:tcPr>
            <w:tcW w:w="1800" w:type="dxa"/>
            <w:tcBorders>
              <w:right w:val="single" w:sz="8" w:space="0" w:color="auto"/>
            </w:tcBorders>
            <w:vAlign w:val="bottom"/>
          </w:tcPr>
          <w:p w14:paraId="15ACBF8A" w14:textId="77777777" w:rsidR="001B36D2" w:rsidRDefault="001B36D2">
            <w:pPr>
              <w:rPr>
                <w:sz w:val="15"/>
                <w:szCs w:val="15"/>
              </w:rPr>
            </w:pPr>
          </w:p>
        </w:tc>
      </w:tr>
      <w:tr w:rsidR="001B36D2" w14:paraId="2DEEBAB2" w14:textId="77777777">
        <w:trPr>
          <w:trHeight w:val="186"/>
        </w:trPr>
        <w:tc>
          <w:tcPr>
            <w:tcW w:w="640" w:type="dxa"/>
            <w:tcBorders>
              <w:left w:val="single" w:sz="8" w:space="0" w:color="auto"/>
              <w:bottom w:val="single" w:sz="8" w:space="0" w:color="auto"/>
              <w:right w:val="single" w:sz="8" w:space="0" w:color="auto"/>
            </w:tcBorders>
            <w:vAlign w:val="bottom"/>
          </w:tcPr>
          <w:p w14:paraId="7813349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3D49763"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5DC07C6B" w14:textId="77777777" w:rsidR="001B36D2" w:rsidRDefault="001B36D2">
            <w:pPr>
              <w:rPr>
                <w:sz w:val="16"/>
                <w:szCs w:val="16"/>
              </w:rPr>
            </w:pPr>
          </w:p>
        </w:tc>
        <w:tc>
          <w:tcPr>
            <w:tcW w:w="1040" w:type="dxa"/>
            <w:tcBorders>
              <w:right w:val="single" w:sz="8" w:space="0" w:color="auto"/>
            </w:tcBorders>
            <w:vAlign w:val="bottom"/>
          </w:tcPr>
          <w:p w14:paraId="3C71EB57" w14:textId="77777777" w:rsidR="001B36D2" w:rsidRDefault="001B36D2">
            <w:pPr>
              <w:rPr>
                <w:sz w:val="16"/>
                <w:szCs w:val="16"/>
              </w:rPr>
            </w:pPr>
          </w:p>
        </w:tc>
        <w:tc>
          <w:tcPr>
            <w:tcW w:w="1800" w:type="dxa"/>
            <w:tcBorders>
              <w:right w:val="single" w:sz="8" w:space="0" w:color="auto"/>
            </w:tcBorders>
            <w:vAlign w:val="bottom"/>
          </w:tcPr>
          <w:p w14:paraId="795E339B" w14:textId="77777777" w:rsidR="001B36D2" w:rsidRDefault="001B36D2">
            <w:pPr>
              <w:rPr>
                <w:sz w:val="16"/>
                <w:szCs w:val="16"/>
              </w:rPr>
            </w:pPr>
          </w:p>
        </w:tc>
      </w:tr>
      <w:tr w:rsidR="001B36D2" w14:paraId="520D0FFB" w14:textId="77777777">
        <w:trPr>
          <w:trHeight w:val="183"/>
        </w:trPr>
        <w:tc>
          <w:tcPr>
            <w:tcW w:w="640" w:type="dxa"/>
            <w:tcBorders>
              <w:left w:val="single" w:sz="8" w:space="0" w:color="auto"/>
              <w:bottom w:val="single" w:sz="8" w:space="0" w:color="auto"/>
              <w:right w:val="single" w:sz="8" w:space="0" w:color="auto"/>
            </w:tcBorders>
            <w:vAlign w:val="bottom"/>
          </w:tcPr>
          <w:p w14:paraId="3A7CFC08" w14:textId="77777777" w:rsidR="001B36D2" w:rsidRDefault="009229BF">
            <w:pPr>
              <w:ind w:left="80"/>
              <w:rPr>
                <w:sz w:val="20"/>
                <w:szCs w:val="20"/>
              </w:rPr>
            </w:pPr>
            <w:r>
              <w:rPr>
                <w:rFonts w:eastAsia="Times New Roman"/>
                <w:sz w:val="14"/>
                <w:szCs w:val="14"/>
              </w:rPr>
              <w:t>41. 17</w:t>
            </w:r>
          </w:p>
        </w:tc>
        <w:tc>
          <w:tcPr>
            <w:tcW w:w="1640" w:type="dxa"/>
            <w:tcBorders>
              <w:bottom w:val="single" w:sz="8" w:space="0" w:color="auto"/>
              <w:right w:val="single" w:sz="8" w:space="0" w:color="auto"/>
            </w:tcBorders>
            <w:vAlign w:val="bottom"/>
          </w:tcPr>
          <w:p w14:paraId="67DD8FAD" w14:textId="77777777" w:rsidR="001B36D2" w:rsidRDefault="009229BF">
            <w:pPr>
              <w:spacing w:line="181"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39DDD8B5" w14:textId="77777777" w:rsidR="001B36D2" w:rsidRDefault="009229BF">
            <w:pPr>
              <w:spacing w:line="181"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ECF7112" w14:textId="77777777" w:rsidR="001B36D2" w:rsidRDefault="001B36D2">
            <w:pPr>
              <w:rPr>
                <w:sz w:val="15"/>
                <w:szCs w:val="15"/>
              </w:rPr>
            </w:pPr>
          </w:p>
        </w:tc>
        <w:tc>
          <w:tcPr>
            <w:tcW w:w="1800" w:type="dxa"/>
            <w:tcBorders>
              <w:right w:val="single" w:sz="8" w:space="0" w:color="auto"/>
            </w:tcBorders>
            <w:vAlign w:val="bottom"/>
          </w:tcPr>
          <w:p w14:paraId="473186CC" w14:textId="77777777" w:rsidR="001B36D2" w:rsidRDefault="001B36D2">
            <w:pPr>
              <w:rPr>
                <w:sz w:val="15"/>
                <w:szCs w:val="15"/>
              </w:rPr>
            </w:pPr>
          </w:p>
        </w:tc>
      </w:tr>
      <w:tr w:rsidR="001B36D2" w14:paraId="01A72C83" w14:textId="77777777">
        <w:trPr>
          <w:trHeight w:val="178"/>
        </w:trPr>
        <w:tc>
          <w:tcPr>
            <w:tcW w:w="640" w:type="dxa"/>
            <w:tcBorders>
              <w:left w:val="single" w:sz="8" w:space="0" w:color="auto"/>
              <w:right w:val="single" w:sz="8" w:space="0" w:color="auto"/>
            </w:tcBorders>
            <w:vAlign w:val="bottom"/>
          </w:tcPr>
          <w:p w14:paraId="5A2B0226" w14:textId="77777777" w:rsidR="001B36D2" w:rsidRDefault="009229BF">
            <w:pPr>
              <w:spacing w:line="158" w:lineRule="exact"/>
              <w:ind w:left="80"/>
              <w:rPr>
                <w:sz w:val="20"/>
                <w:szCs w:val="20"/>
              </w:rPr>
            </w:pPr>
            <w:r>
              <w:rPr>
                <w:rFonts w:eastAsia="Times New Roman"/>
                <w:sz w:val="14"/>
                <w:szCs w:val="14"/>
              </w:rPr>
              <w:t>41. 18</w:t>
            </w:r>
          </w:p>
        </w:tc>
        <w:tc>
          <w:tcPr>
            <w:tcW w:w="1640" w:type="dxa"/>
            <w:tcBorders>
              <w:right w:val="single" w:sz="8" w:space="0" w:color="auto"/>
            </w:tcBorders>
            <w:vAlign w:val="bottom"/>
          </w:tcPr>
          <w:p w14:paraId="3EFE5036"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3D57EA61"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0C75F01" w14:textId="77777777" w:rsidR="001B36D2" w:rsidRDefault="001B36D2">
            <w:pPr>
              <w:rPr>
                <w:sz w:val="15"/>
                <w:szCs w:val="15"/>
              </w:rPr>
            </w:pPr>
          </w:p>
        </w:tc>
        <w:tc>
          <w:tcPr>
            <w:tcW w:w="1800" w:type="dxa"/>
            <w:tcBorders>
              <w:right w:val="single" w:sz="8" w:space="0" w:color="auto"/>
            </w:tcBorders>
            <w:vAlign w:val="bottom"/>
          </w:tcPr>
          <w:p w14:paraId="2B94AC6A" w14:textId="77777777" w:rsidR="001B36D2" w:rsidRDefault="001B36D2">
            <w:pPr>
              <w:rPr>
                <w:sz w:val="15"/>
                <w:szCs w:val="15"/>
              </w:rPr>
            </w:pPr>
          </w:p>
        </w:tc>
      </w:tr>
      <w:tr w:rsidR="001B36D2" w14:paraId="62E193BC" w14:textId="77777777">
        <w:trPr>
          <w:trHeight w:val="186"/>
        </w:trPr>
        <w:tc>
          <w:tcPr>
            <w:tcW w:w="640" w:type="dxa"/>
            <w:tcBorders>
              <w:left w:val="single" w:sz="8" w:space="0" w:color="auto"/>
              <w:bottom w:val="single" w:sz="8" w:space="0" w:color="auto"/>
              <w:right w:val="single" w:sz="8" w:space="0" w:color="auto"/>
            </w:tcBorders>
            <w:vAlign w:val="bottom"/>
          </w:tcPr>
          <w:p w14:paraId="0563547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EAB2507"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16B868CD" w14:textId="77777777" w:rsidR="001B36D2" w:rsidRDefault="001B36D2">
            <w:pPr>
              <w:rPr>
                <w:sz w:val="16"/>
                <w:szCs w:val="16"/>
              </w:rPr>
            </w:pPr>
          </w:p>
        </w:tc>
        <w:tc>
          <w:tcPr>
            <w:tcW w:w="1040" w:type="dxa"/>
            <w:tcBorders>
              <w:right w:val="single" w:sz="8" w:space="0" w:color="auto"/>
            </w:tcBorders>
            <w:vAlign w:val="bottom"/>
          </w:tcPr>
          <w:p w14:paraId="3B99403D" w14:textId="77777777" w:rsidR="001B36D2" w:rsidRDefault="001B36D2">
            <w:pPr>
              <w:rPr>
                <w:sz w:val="16"/>
                <w:szCs w:val="16"/>
              </w:rPr>
            </w:pPr>
          </w:p>
        </w:tc>
        <w:tc>
          <w:tcPr>
            <w:tcW w:w="1800" w:type="dxa"/>
            <w:tcBorders>
              <w:right w:val="single" w:sz="8" w:space="0" w:color="auto"/>
            </w:tcBorders>
            <w:vAlign w:val="bottom"/>
          </w:tcPr>
          <w:p w14:paraId="01422DBE" w14:textId="77777777" w:rsidR="001B36D2" w:rsidRDefault="001B36D2">
            <w:pPr>
              <w:rPr>
                <w:sz w:val="16"/>
                <w:szCs w:val="16"/>
              </w:rPr>
            </w:pPr>
          </w:p>
        </w:tc>
      </w:tr>
      <w:tr w:rsidR="001B36D2" w14:paraId="79CC42DA" w14:textId="77777777">
        <w:trPr>
          <w:trHeight w:val="180"/>
        </w:trPr>
        <w:tc>
          <w:tcPr>
            <w:tcW w:w="640" w:type="dxa"/>
            <w:tcBorders>
              <w:left w:val="single" w:sz="8" w:space="0" w:color="auto"/>
              <w:bottom w:val="single" w:sz="8" w:space="0" w:color="auto"/>
              <w:right w:val="single" w:sz="8" w:space="0" w:color="auto"/>
            </w:tcBorders>
            <w:vAlign w:val="bottom"/>
          </w:tcPr>
          <w:p w14:paraId="02ED789B" w14:textId="77777777" w:rsidR="001B36D2" w:rsidRDefault="009229BF">
            <w:pPr>
              <w:spacing w:line="158" w:lineRule="exact"/>
              <w:ind w:left="80"/>
              <w:rPr>
                <w:sz w:val="20"/>
                <w:szCs w:val="20"/>
              </w:rPr>
            </w:pPr>
            <w:r>
              <w:rPr>
                <w:rFonts w:eastAsia="Times New Roman"/>
                <w:sz w:val="14"/>
                <w:szCs w:val="14"/>
              </w:rPr>
              <w:t>41. 19</w:t>
            </w:r>
          </w:p>
        </w:tc>
        <w:tc>
          <w:tcPr>
            <w:tcW w:w="1640" w:type="dxa"/>
            <w:tcBorders>
              <w:bottom w:val="single" w:sz="8" w:space="0" w:color="auto"/>
              <w:right w:val="single" w:sz="8" w:space="0" w:color="auto"/>
            </w:tcBorders>
            <w:vAlign w:val="bottom"/>
          </w:tcPr>
          <w:p w14:paraId="6B388110"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71BC29D7" w14:textId="77777777" w:rsidR="001B36D2" w:rsidRDefault="009229BF">
            <w:pPr>
              <w:spacing w:line="178" w:lineRule="exact"/>
              <w:ind w:left="80"/>
              <w:rPr>
                <w:sz w:val="20"/>
                <w:szCs w:val="20"/>
              </w:rPr>
            </w:pPr>
            <w:r>
              <w:rPr>
                <w:rFonts w:eastAsia="Times New Roman"/>
                <w:sz w:val="16"/>
                <w:szCs w:val="16"/>
              </w:rPr>
              <w:t>Alergologia</w:t>
            </w:r>
          </w:p>
        </w:tc>
        <w:tc>
          <w:tcPr>
            <w:tcW w:w="1040" w:type="dxa"/>
            <w:tcBorders>
              <w:right w:val="single" w:sz="8" w:space="0" w:color="auto"/>
            </w:tcBorders>
            <w:vAlign w:val="bottom"/>
          </w:tcPr>
          <w:p w14:paraId="5A9E0495" w14:textId="77777777" w:rsidR="001B36D2" w:rsidRDefault="001B36D2">
            <w:pPr>
              <w:rPr>
                <w:sz w:val="15"/>
                <w:szCs w:val="15"/>
              </w:rPr>
            </w:pPr>
          </w:p>
        </w:tc>
        <w:tc>
          <w:tcPr>
            <w:tcW w:w="1800" w:type="dxa"/>
            <w:tcBorders>
              <w:right w:val="single" w:sz="8" w:space="0" w:color="auto"/>
            </w:tcBorders>
            <w:vAlign w:val="bottom"/>
          </w:tcPr>
          <w:p w14:paraId="7B229C1F" w14:textId="77777777" w:rsidR="001B36D2" w:rsidRDefault="001B36D2">
            <w:pPr>
              <w:rPr>
                <w:sz w:val="15"/>
                <w:szCs w:val="15"/>
              </w:rPr>
            </w:pPr>
          </w:p>
        </w:tc>
      </w:tr>
      <w:tr w:rsidR="001B36D2" w14:paraId="7F9D261D" w14:textId="77777777">
        <w:trPr>
          <w:trHeight w:val="180"/>
        </w:trPr>
        <w:tc>
          <w:tcPr>
            <w:tcW w:w="640" w:type="dxa"/>
            <w:tcBorders>
              <w:left w:val="single" w:sz="8" w:space="0" w:color="auto"/>
              <w:right w:val="single" w:sz="8" w:space="0" w:color="auto"/>
            </w:tcBorders>
            <w:vAlign w:val="bottom"/>
          </w:tcPr>
          <w:p w14:paraId="2C2D8D1F" w14:textId="77777777" w:rsidR="001B36D2" w:rsidRDefault="009229BF">
            <w:pPr>
              <w:spacing w:line="160" w:lineRule="exact"/>
              <w:ind w:left="80"/>
              <w:rPr>
                <w:sz w:val="20"/>
                <w:szCs w:val="20"/>
              </w:rPr>
            </w:pPr>
            <w:r>
              <w:rPr>
                <w:rFonts w:eastAsia="Times New Roman"/>
                <w:sz w:val="14"/>
                <w:szCs w:val="14"/>
              </w:rPr>
              <w:t>41. 20</w:t>
            </w:r>
          </w:p>
        </w:tc>
        <w:tc>
          <w:tcPr>
            <w:tcW w:w="1640" w:type="dxa"/>
            <w:tcBorders>
              <w:right w:val="single" w:sz="8" w:space="0" w:color="auto"/>
            </w:tcBorders>
            <w:vAlign w:val="bottom"/>
          </w:tcPr>
          <w:p w14:paraId="6A8BB5B3" w14:textId="77777777" w:rsidR="001B36D2" w:rsidRDefault="009229BF">
            <w:pPr>
              <w:spacing w:line="180"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0CC69342" w14:textId="77777777" w:rsidR="001B36D2" w:rsidRDefault="009229BF">
            <w:pPr>
              <w:spacing w:line="180" w:lineRule="exact"/>
              <w:ind w:left="80"/>
              <w:rPr>
                <w:sz w:val="20"/>
                <w:szCs w:val="20"/>
              </w:rPr>
            </w:pPr>
            <w:r>
              <w:rPr>
                <w:rFonts w:eastAsia="Times New Roman"/>
                <w:sz w:val="16"/>
                <w:szCs w:val="16"/>
              </w:rPr>
              <w:t>Imuno-alergologia</w:t>
            </w:r>
          </w:p>
        </w:tc>
        <w:tc>
          <w:tcPr>
            <w:tcW w:w="1040" w:type="dxa"/>
            <w:tcBorders>
              <w:right w:val="single" w:sz="8" w:space="0" w:color="auto"/>
            </w:tcBorders>
            <w:vAlign w:val="bottom"/>
          </w:tcPr>
          <w:p w14:paraId="390C0ECA" w14:textId="77777777" w:rsidR="001B36D2" w:rsidRDefault="001B36D2">
            <w:pPr>
              <w:rPr>
                <w:sz w:val="15"/>
                <w:szCs w:val="15"/>
              </w:rPr>
            </w:pPr>
          </w:p>
        </w:tc>
        <w:tc>
          <w:tcPr>
            <w:tcW w:w="1800" w:type="dxa"/>
            <w:tcBorders>
              <w:right w:val="single" w:sz="8" w:space="0" w:color="auto"/>
            </w:tcBorders>
            <w:vAlign w:val="bottom"/>
          </w:tcPr>
          <w:p w14:paraId="1EA01D9F" w14:textId="77777777" w:rsidR="001B36D2" w:rsidRDefault="001B36D2">
            <w:pPr>
              <w:rPr>
                <w:sz w:val="15"/>
                <w:szCs w:val="15"/>
              </w:rPr>
            </w:pPr>
          </w:p>
        </w:tc>
      </w:tr>
      <w:tr w:rsidR="001B36D2" w14:paraId="3BF90A0B" w14:textId="77777777">
        <w:trPr>
          <w:trHeight w:val="186"/>
        </w:trPr>
        <w:tc>
          <w:tcPr>
            <w:tcW w:w="640" w:type="dxa"/>
            <w:tcBorders>
              <w:left w:val="single" w:sz="8" w:space="0" w:color="auto"/>
              <w:bottom w:val="single" w:sz="8" w:space="0" w:color="auto"/>
              <w:right w:val="single" w:sz="8" w:space="0" w:color="auto"/>
            </w:tcBorders>
            <w:vAlign w:val="bottom"/>
          </w:tcPr>
          <w:p w14:paraId="4ACC201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3F71DFF"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0A466FBF" w14:textId="77777777" w:rsidR="001B36D2" w:rsidRDefault="001B36D2">
            <w:pPr>
              <w:rPr>
                <w:sz w:val="16"/>
                <w:szCs w:val="16"/>
              </w:rPr>
            </w:pPr>
          </w:p>
        </w:tc>
        <w:tc>
          <w:tcPr>
            <w:tcW w:w="1040" w:type="dxa"/>
            <w:tcBorders>
              <w:right w:val="single" w:sz="8" w:space="0" w:color="auto"/>
            </w:tcBorders>
            <w:vAlign w:val="bottom"/>
          </w:tcPr>
          <w:p w14:paraId="4B399707" w14:textId="77777777" w:rsidR="001B36D2" w:rsidRDefault="001B36D2">
            <w:pPr>
              <w:rPr>
                <w:sz w:val="16"/>
                <w:szCs w:val="16"/>
              </w:rPr>
            </w:pPr>
          </w:p>
        </w:tc>
        <w:tc>
          <w:tcPr>
            <w:tcW w:w="1800" w:type="dxa"/>
            <w:tcBorders>
              <w:right w:val="single" w:sz="8" w:space="0" w:color="auto"/>
            </w:tcBorders>
            <w:vAlign w:val="bottom"/>
          </w:tcPr>
          <w:p w14:paraId="7B63BA8F" w14:textId="77777777" w:rsidR="001B36D2" w:rsidRDefault="001B36D2">
            <w:pPr>
              <w:rPr>
                <w:sz w:val="16"/>
                <w:szCs w:val="16"/>
              </w:rPr>
            </w:pPr>
          </w:p>
        </w:tc>
      </w:tr>
      <w:tr w:rsidR="001B36D2" w14:paraId="2CE67D3E" w14:textId="77777777">
        <w:trPr>
          <w:trHeight w:val="180"/>
        </w:trPr>
        <w:tc>
          <w:tcPr>
            <w:tcW w:w="640" w:type="dxa"/>
            <w:tcBorders>
              <w:left w:val="single" w:sz="8" w:space="0" w:color="auto"/>
              <w:bottom w:val="single" w:sz="8" w:space="0" w:color="auto"/>
              <w:right w:val="single" w:sz="8" w:space="0" w:color="auto"/>
            </w:tcBorders>
            <w:vAlign w:val="bottom"/>
          </w:tcPr>
          <w:p w14:paraId="5C0318D8" w14:textId="77777777" w:rsidR="001B36D2" w:rsidRDefault="009229BF">
            <w:pPr>
              <w:spacing w:line="158" w:lineRule="exact"/>
              <w:ind w:left="80"/>
              <w:rPr>
                <w:sz w:val="20"/>
                <w:szCs w:val="20"/>
              </w:rPr>
            </w:pPr>
            <w:r>
              <w:rPr>
                <w:rFonts w:eastAsia="Times New Roman"/>
                <w:sz w:val="14"/>
                <w:szCs w:val="14"/>
              </w:rPr>
              <w:t>41. 21</w:t>
            </w:r>
          </w:p>
        </w:tc>
        <w:tc>
          <w:tcPr>
            <w:tcW w:w="1640" w:type="dxa"/>
            <w:tcBorders>
              <w:bottom w:val="single" w:sz="8" w:space="0" w:color="auto"/>
              <w:right w:val="single" w:sz="8" w:space="0" w:color="auto"/>
            </w:tcBorders>
            <w:vAlign w:val="bottom"/>
          </w:tcPr>
          <w:p w14:paraId="7DDCEFEE"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1FED7905"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4487C85" w14:textId="77777777" w:rsidR="001B36D2" w:rsidRDefault="001B36D2">
            <w:pPr>
              <w:rPr>
                <w:sz w:val="15"/>
                <w:szCs w:val="15"/>
              </w:rPr>
            </w:pPr>
          </w:p>
        </w:tc>
        <w:tc>
          <w:tcPr>
            <w:tcW w:w="1800" w:type="dxa"/>
            <w:tcBorders>
              <w:right w:val="single" w:sz="8" w:space="0" w:color="auto"/>
            </w:tcBorders>
            <w:vAlign w:val="bottom"/>
          </w:tcPr>
          <w:p w14:paraId="1BDDF401" w14:textId="77777777" w:rsidR="001B36D2" w:rsidRDefault="001B36D2">
            <w:pPr>
              <w:rPr>
                <w:sz w:val="15"/>
                <w:szCs w:val="15"/>
              </w:rPr>
            </w:pPr>
          </w:p>
        </w:tc>
      </w:tr>
      <w:tr w:rsidR="001B36D2" w14:paraId="30A3E0E1" w14:textId="77777777">
        <w:trPr>
          <w:trHeight w:val="180"/>
        </w:trPr>
        <w:tc>
          <w:tcPr>
            <w:tcW w:w="640" w:type="dxa"/>
            <w:tcBorders>
              <w:left w:val="single" w:sz="8" w:space="0" w:color="auto"/>
              <w:bottom w:val="single" w:sz="8" w:space="0" w:color="auto"/>
              <w:right w:val="single" w:sz="8" w:space="0" w:color="auto"/>
            </w:tcBorders>
            <w:vAlign w:val="bottom"/>
          </w:tcPr>
          <w:p w14:paraId="215F73D0" w14:textId="77777777" w:rsidR="001B36D2" w:rsidRDefault="009229BF">
            <w:pPr>
              <w:spacing w:line="158" w:lineRule="exact"/>
              <w:ind w:left="80"/>
              <w:rPr>
                <w:sz w:val="20"/>
                <w:szCs w:val="20"/>
              </w:rPr>
            </w:pPr>
            <w:r>
              <w:rPr>
                <w:rFonts w:eastAsia="Times New Roman"/>
                <w:sz w:val="14"/>
                <w:szCs w:val="14"/>
              </w:rPr>
              <w:t>41. 22</w:t>
            </w:r>
          </w:p>
        </w:tc>
        <w:tc>
          <w:tcPr>
            <w:tcW w:w="1640" w:type="dxa"/>
            <w:tcBorders>
              <w:bottom w:val="single" w:sz="8" w:space="0" w:color="auto"/>
              <w:right w:val="single" w:sz="8" w:space="0" w:color="auto"/>
            </w:tcBorders>
            <w:vAlign w:val="bottom"/>
          </w:tcPr>
          <w:p w14:paraId="65EAC68E"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7AD0272D" w14:textId="77777777" w:rsidR="001B36D2" w:rsidRDefault="009229BF">
            <w:pPr>
              <w:spacing w:line="178" w:lineRule="exact"/>
              <w:ind w:left="80"/>
              <w:rPr>
                <w:sz w:val="20"/>
                <w:szCs w:val="20"/>
              </w:rPr>
            </w:pPr>
            <w:r>
              <w:rPr>
                <w:rFonts w:eastAsia="Times New Roman"/>
                <w:sz w:val="16"/>
                <w:szCs w:val="16"/>
              </w:rPr>
              <w:t>Alergologie şi imunologie clinică</w:t>
            </w:r>
          </w:p>
        </w:tc>
        <w:tc>
          <w:tcPr>
            <w:tcW w:w="1040" w:type="dxa"/>
            <w:tcBorders>
              <w:right w:val="single" w:sz="8" w:space="0" w:color="auto"/>
            </w:tcBorders>
            <w:vAlign w:val="bottom"/>
          </w:tcPr>
          <w:p w14:paraId="1E7BD147" w14:textId="77777777" w:rsidR="001B36D2" w:rsidRDefault="001B36D2">
            <w:pPr>
              <w:rPr>
                <w:sz w:val="15"/>
                <w:szCs w:val="15"/>
              </w:rPr>
            </w:pPr>
          </w:p>
        </w:tc>
        <w:tc>
          <w:tcPr>
            <w:tcW w:w="1800" w:type="dxa"/>
            <w:tcBorders>
              <w:right w:val="single" w:sz="8" w:space="0" w:color="auto"/>
            </w:tcBorders>
            <w:vAlign w:val="bottom"/>
          </w:tcPr>
          <w:p w14:paraId="0F1841E0" w14:textId="77777777" w:rsidR="001B36D2" w:rsidRDefault="001B36D2">
            <w:pPr>
              <w:rPr>
                <w:sz w:val="15"/>
                <w:szCs w:val="15"/>
              </w:rPr>
            </w:pPr>
          </w:p>
        </w:tc>
      </w:tr>
      <w:tr w:rsidR="001B36D2" w14:paraId="61897486" w14:textId="77777777">
        <w:trPr>
          <w:trHeight w:val="182"/>
        </w:trPr>
        <w:tc>
          <w:tcPr>
            <w:tcW w:w="640" w:type="dxa"/>
            <w:tcBorders>
              <w:left w:val="single" w:sz="8" w:space="0" w:color="auto"/>
              <w:bottom w:val="single" w:sz="8" w:space="0" w:color="auto"/>
              <w:right w:val="single" w:sz="8" w:space="0" w:color="auto"/>
            </w:tcBorders>
            <w:vAlign w:val="bottom"/>
          </w:tcPr>
          <w:p w14:paraId="19F6DB8D" w14:textId="77777777" w:rsidR="001B36D2" w:rsidRDefault="009229BF">
            <w:pPr>
              <w:spacing w:line="160" w:lineRule="exact"/>
              <w:ind w:left="80"/>
              <w:rPr>
                <w:sz w:val="20"/>
                <w:szCs w:val="20"/>
              </w:rPr>
            </w:pPr>
            <w:r>
              <w:rPr>
                <w:rFonts w:eastAsia="Times New Roman"/>
                <w:sz w:val="14"/>
                <w:szCs w:val="14"/>
              </w:rPr>
              <w:t>41. 23</w:t>
            </w:r>
          </w:p>
        </w:tc>
        <w:tc>
          <w:tcPr>
            <w:tcW w:w="1640" w:type="dxa"/>
            <w:tcBorders>
              <w:bottom w:val="single" w:sz="8" w:space="0" w:color="auto"/>
              <w:right w:val="single" w:sz="8" w:space="0" w:color="auto"/>
            </w:tcBorders>
            <w:vAlign w:val="bottom"/>
          </w:tcPr>
          <w:p w14:paraId="2E517276" w14:textId="77777777" w:rsidR="001B36D2" w:rsidRDefault="009229BF">
            <w:pPr>
              <w:spacing w:line="180"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05A0E23A" w14:textId="77777777" w:rsidR="001B36D2" w:rsidRDefault="009229BF">
            <w:pPr>
              <w:spacing w:line="180" w:lineRule="exact"/>
              <w:ind w:left="80"/>
              <w:rPr>
                <w:sz w:val="20"/>
                <w:szCs w:val="20"/>
              </w:rPr>
            </w:pPr>
            <w:r>
              <w:rPr>
                <w:rFonts w:eastAsia="Times New Roman"/>
                <w:sz w:val="16"/>
                <w:szCs w:val="16"/>
              </w:rPr>
              <w:t>-</w:t>
            </w:r>
          </w:p>
        </w:tc>
        <w:tc>
          <w:tcPr>
            <w:tcW w:w="1040" w:type="dxa"/>
            <w:tcBorders>
              <w:bottom w:val="single" w:sz="8" w:space="0" w:color="auto"/>
              <w:right w:val="single" w:sz="8" w:space="0" w:color="auto"/>
            </w:tcBorders>
            <w:vAlign w:val="bottom"/>
          </w:tcPr>
          <w:p w14:paraId="081377E2"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6DEABE0A" w14:textId="77777777" w:rsidR="001B36D2" w:rsidRDefault="001B36D2">
            <w:pPr>
              <w:rPr>
                <w:sz w:val="15"/>
                <w:szCs w:val="15"/>
              </w:rPr>
            </w:pPr>
          </w:p>
        </w:tc>
      </w:tr>
    </w:tbl>
    <w:p w14:paraId="71483249"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74464" behindDoc="1" locked="0" layoutInCell="0" allowOverlap="1" wp14:anchorId="534BD2C4" wp14:editId="1EE19C12">
                <wp:simplePos x="0" y="0"/>
                <wp:positionH relativeFrom="column">
                  <wp:posOffset>1009650</wp:posOffset>
                </wp:positionH>
                <wp:positionV relativeFrom="paragraph">
                  <wp:posOffset>-1134110</wp:posOffset>
                </wp:positionV>
                <wp:extent cx="13335" cy="12700"/>
                <wp:effectExtent l="0" t="0" r="0" b="0"/>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48004EC4" id="Shape 265" o:spid="_x0000_s1026" style="position:absolute;margin-left:79.5pt;margin-top:-89.3pt;width:1.05pt;height:1pt;z-index:-25154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" o:allowincell="f" fillcolor="black" stroked="f"/>
            </w:pict>
          </mc:Fallback>
        </mc:AlternateContent>
      </w:r>
    </w:p>
    <w:p w14:paraId="79BE1327" w14:textId="77777777" w:rsidR="001B36D2" w:rsidRDefault="001B36D2">
      <w:pPr>
        <w:sectPr w:rsidR="001B36D2">
          <w:pgSz w:w="11900" w:h="16837"/>
          <w:pgMar w:top="796" w:right="1105" w:bottom="1440" w:left="1100" w:header="0" w:footer="0" w:gutter="0"/>
          <w:cols w:space="708" w:equalWidth="0">
            <w:col w:w="9700"/>
          </w:cols>
        </w:sectPr>
      </w:pPr>
    </w:p>
    <w:p w14:paraId="0BF1AA18" w14:textId="77777777" w:rsidR="001B36D2" w:rsidRDefault="009229BF">
      <w:pPr>
        <w:tabs>
          <w:tab w:val="left" w:pos="2960"/>
          <w:tab w:val="left" w:pos="8120"/>
        </w:tabs>
        <w:rPr>
          <w:sz w:val="20"/>
          <w:szCs w:val="20"/>
        </w:rPr>
      </w:pPr>
      <w:bookmarkStart w:id="169" w:name="page170"/>
      <w:bookmarkEnd w:id="169"/>
      <w:r>
        <w:rPr>
          <w:rFonts w:ascii="Arial" w:eastAsia="Arial" w:hAnsi="Arial" w:cs="Arial"/>
          <w:sz w:val="20"/>
          <w:szCs w:val="20"/>
        </w:rPr>
        <w:lastRenderedPageBreak/>
        <w:t>Strana 170</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511715FC"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75488" behindDoc="1" locked="0" layoutInCell="0" allowOverlap="1" wp14:anchorId="502D2379" wp14:editId="6EB6B6FD">
                <wp:simplePos x="0" y="0"/>
                <wp:positionH relativeFrom="column">
                  <wp:posOffset>3175</wp:posOffset>
                </wp:positionH>
                <wp:positionV relativeFrom="paragraph">
                  <wp:posOffset>78740</wp:posOffset>
                </wp:positionV>
                <wp:extent cx="6155690" cy="0"/>
                <wp:effectExtent l="0" t="0" r="0" b="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30E8BDE" id="Shape 266" o:spid="_x0000_s1026" style="position:absolute;z-index:-25154099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HJx09L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7DB35862" w14:textId="77777777" w:rsidR="001B36D2" w:rsidRDefault="001B36D2">
      <w:pPr>
        <w:spacing w:line="200" w:lineRule="exact"/>
        <w:rPr>
          <w:sz w:val="20"/>
          <w:szCs w:val="20"/>
        </w:rPr>
      </w:pPr>
    </w:p>
    <w:p w14:paraId="6452A0C2" w14:textId="77777777" w:rsidR="001B36D2" w:rsidRDefault="001B36D2">
      <w:pPr>
        <w:spacing w:line="200" w:lineRule="exact"/>
        <w:rPr>
          <w:sz w:val="20"/>
          <w:szCs w:val="20"/>
        </w:rPr>
      </w:pPr>
    </w:p>
    <w:p w14:paraId="50EE27BD" w14:textId="77777777" w:rsidR="001B36D2" w:rsidRDefault="001B36D2">
      <w:pPr>
        <w:spacing w:line="200" w:lineRule="exact"/>
        <w:rPr>
          <w:sz w:val="20"/>
          <w:szCs w:val="20"/>
        </w:rPr>
      </w:pPr>
    </w:p>
    <w:p w14:paraId="5B7761C3" w14:textId="77777777" w:rsidR="001B36D2" w:rsidRDefault="001B36D2">
      <w:pPr>
        <w:spacing w:line="200" w:lineRule="exact"/>
        <w:rPr>
          <w:sz w:val="20"/>
          <w:szCs w:val="20"/>
        </w:rPr>
      </w:pPr>
    </w:p>
    <w:p w14:paraId="0DEE6975" w14:textId="77777777" w:rsidR="001B36D2" w:rsidRDefault="001B36D2">
      <w:pPr>
        <w:spacing w:line="200" w:lineRule="exact"/>
        <w:rPr>
          <w:sz w:val="20"/>
          <w:szCs w:val="20"/>
        </w:rPr>
      </w:pPr>
    </w:p>
    <w:p w14:paraId="0E506B66" w14:textId="77777777" w:rsidR="001B36D2" w:rsidRDefault="001B36D2">
      <w:pPr>
        <w:spacing w:line="200" w:lineRule="exact"/>
        <w:rPr>
          <w:sz w:val="20"/>
          <w:szCs w:val="20"/>
        </w:rPr>
      </w:pPr>
    </w:p>
    <w:p w14:paraId="3E34DCE1" w14:textId="77777777" w:rsidR="001B36D2" w:rsidRDefault="001B36D2">
      <w:pPr>
        <w:spacing w:line="200" w:lineRule="exact"/>
        <w:rPr>
          <w:sz w:val="20"/>
          <w:szCs w:val="20"/>
        </w:rPr>
      </w:pPr>
    </w:p>
    <w:p w14:paraId="0D0A7FC1" w14:textId="77777777" w:rsidR="001B36D2" w:rsidRDefault="001B36D2">
      <w:pPr>
        <w:spacing w:line="200" w:lineRule="exact"/>
        <w:rPr>
          <w:sz w:val="20"/>
          <w:szCs w:val="20"/>
        </w:rPr>
      </w:pPr>
    </w:p>
    <w:p w14:paraId="66D3C4AF" w14:textId="77777777" w:rsidR="001B36D2" w:rsidRDefault="001B36D2">
      <w:pPr>
        <w:spacing w:line="200" w:lineRule="exact"/>
        <w:rPr>
          <w:sz w:val="20"/>
          <w:szCs w:val="20"/>
        </w:rPr>
      </w:pPr>
    </w:p>
    <w:p w14:paraId="652D68E7"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5292A6A3" w14:textId="77777777">
        <w:trPr>
          <w:trHeight w:val="184"/>
        </w:trPr>
        <w:tc>
          <w:tcPr>
            <w:tcW w:w="640" w:type="dxa"/>
            <w:tcBorders>
              <w:top w:val="single" w:sz="8" w:space="0" w:color="auto"/>
              <w:left w:val="single" w:sz="8" w:space="0" w:color="auto"/>
              <w:right w:val="single" w:sz="8" w:space="0" w:color="auto"/>
            </w:tcBorders>
            <w:vAlign w:val="bottom"/>
          </w:tcPr>
          <w:p w14:paraId="1A1E6560"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1B23C63B"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46787B4F"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171F502E"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2753BD51" w14:textId="77777777" w:rsidR="001B36D2" w:rsidRDefault="009229BF">
            <w:pPr>
              <w:ind w:left="80"/>
              <w:rPr>
                <w:sz w:val="20"/>
                <w:szCs w:val="20"/>
              </w:rPr>
            </w:pPr>
            <w:r>
              <w:rPr>
                <w:rFonts w:eastAsia="Times New Roman"/>
                <w:b/>
                <w:bCs/>
                <w:sz w:val="15"/>
                <w:szCs w:val="15"/>
              </w:rPr>
              <w:t>Názov zodpovedajúceho</w:t>
            </w:r>
          </w:p>
        </w:tc>
      </w:tr>
      <w:tr w:rsidR="001B36D2" w14:paraId="4A3EAF8D" w14:textId="77777777">
        <w:trPr>
          <w:trHeight w:val="174"/>
        </w:trPr>
        <w:tc>
          <w:tcPr>
            <w:tcW w:w="640" w:type="dxa"/>
            <w:tcBorders>
              <w:left w:val="single" w:sz="8" w:space="0" w:color="auto"/>
              <w:right w:val="single" w:sz="8" w:space="0" w:color="auto"/>
            </w:tcBorders>
            <w:vAlign w:val="bottom"/>
          </w:tcPr>
          <w:p w14:paraId="5F0FAFBA" w14:textId="77777777" w:rsidR="001B36D2" w:rsidRDefault="001B36D2">
            <w:pPr>
              <w:rPr>
                <w:sz w:val="15"/>
                <w:szCs w:val="15"/>
              </w:rPr>
            </w:pPr>
          </w:p>
        </w:tc>
        <w:tc>
          <w:tcPr>
            <w:tcW w:w="1640" w:type="dxa"/>
            <w:tcBorders>
              <w:right w:val="single" w:sz="8" w:space="0" w:color="auto"/>
            </w:tcBorders>
            <w:vAlign w:val="bottom"/>
          </w:tcPr>
          <w:p w14:paraId="77D55DB7" w14:textId="77777777" w:rsidR="001B36D2" w:rsidRDefault="001B36D2">
            <w:pPr>
              <w:rPr>
                <w:sz w:val="15"/>
                <w:szCs w:val="15"/>
              </w:rPr>
            </w:pPr>
          </w:p>
        </w:tc>
        <w:tc>
          <w:tcPr>
            <w:tcW w:w="2640" w:type="dxa"/>
            <w:tcBorders>
              <w:right w:val="single" w:sz="8" w:space="0" w:color="auto"/>
            </w:tcBorders>
            <w:vAlign w:val="bottom"/>
          </w:tcPr>
          <w:p w14:paraId="4F792BF1"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76979D21"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3174005D" w14:textId="77777777" w:rsidR="001B36D2" w:rsidRDefault="009229BF">
            <w:pPr>
              <w:ind w:left="80"/>
              <w:rPr>
                <w:sz w:val="20"/>
                <w:szCs w:val="20"/>
              </w:rPr>
            </w:pPr>
            <w:r>
              <w:rPr>
                <w:rFonts w:eastAsia="Times New Roman"/>
                <w:b/>
                <w:bCs/>
                <w:sz w:val="15"/>
                <w:szCs w:val="15"/>
              </w:rPr>
              <w:t>špecializačného odboru</w:t>
            </w:r>
          </w:p>
        </w:tc>
      </w:tr>
      <w:tr w:rsidR="001B36D2" w14:paraId="5FB1831F" w14:textId="77777777">
        <w:trPr>
          <w:trHeight w:val="174"/>
        </w:trPr>
        <w:tc>
          <w:tcPr>
            <w:tcW w:w="640" w:type="dxa"/>
            <w:tcBorders>
              <w:left w:val="single" w:sz="8" w:space="0" w:color="auto"/>
              <w:right w:val="single" w:sz="8" w:space="0" w:color="auto"/>
            </w:tcBorders>
            <w:vAlign w:val="bottom"/>
          </w:tcPr>
          <w:p w14:paraId="61E17DCD" w14:textId="77777777" w:rsidR="001B36D2" w:rsidRDefault="001B36D2">
            <w:pPr>
              <w:rPr>
                <w:sz w:val="15"/>
                <w:szCs w:val="15"/>
              </w:rPr>
            </w:pPr>
          </w:p>
        </w:tc>
        <w:tc>
          <w:tcPr>
            <w:tcW w:w="1640" w:type="dxa"/>
            <w:tcBorders>
              <w:right w:val="single" w:sz="8" w:space="0" w:color="auto"/>
            </w:tcBorders>
            <w:vAlign w:val="bottom"/>
          </w:tcPr>
          <w:p w14:paraId="22A4098D" w14:textId="77777777" w:rsidR="001B36D2" w:rsidRDefault="001B36D2">
            <w:pPr>
              <w:rPr>
                <w:sz w:val="15"/>
                <w:szCs w:val="15"/>
              </w:rPr>
            </w:pPr>
          </w:p>
        </w:tc>
        <w:tc>
          <w:tcPr>
            <w:tcW w:w="2640" w:type="dxa"/>
            <w:tcBorders>
              <w:right w:val="single" w:sz="8" w:space="0" w:color="auto"/>
            </w:tcBorders>
            <w:vAlign w:val="bottom"/>
          </w:tcPr>
          <w:p w14:paraId="0A0F252B" w14:textId="77777777" w:rsidR="001B36D2" w:rsidRDefault="001B36D2">
            <w:pPr>
              <w:rPr>
                <w:sz w:val="15"/>
                <w:szCs w:val="15"/>
              </w:rPr>
            </w:pPr>
          </w:p>
        </w:tc>
        <w:tc>
          <w:tcPr>
            <w:tcW w:w="1040" w:type="dxa"/>
            <w:tcBorders>
              <w:right w:val="single" w:sz="8" w:space="0" w:color="auto"/>
            </w:tcBorders>
            <w:vAlign w:val="bottom"/>
          </w:tcPr>
          <w:p w14:paraId="021185EB"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754B2AAF" w14:textId="77777777" w:rsidR="001B36D2" w:rsidRDefault="009229BF">
            <w:pPr>
              <w:ind w:left="80"/>
              <w:rPr>
                <w:sz w:val="20"/>
                <w:szCs w:val="20"/>
              </w:rPr>
            </w:pPr>
            <w:r>
              <w:rPr>
                <w:rFonts w:eastAsia="Times New Roman"/>
                <w:b/>
                <w:bCs/>
                <w:sz w:val="15"/>
                <w:szCs w:val="15"/>
              </w:rPr>
              <w:t>v Slovenskej republike</w:t>
            </w:r>
          </w:p>
        </w:tc>
      </w:tr>
      <w:tr w:rsidR="001B36D2" w14:paraId="79F703FB" w14:textId="77777777">
        <w:trPr>
          <w:trHeight w:val="174"/>
        </w:trPr>
        <w:tc>
          <w:tcPr>
            <w:tcW w:w="640" w:type="dxa"/>
            <w:tcBorders>
              <w:left w:val="single" w:sz="8" w:space="0" w:color="auto"/>
              <w:right w:val="single" w:sz="8" w:space="0" w:color="auto"/>
            </w:tcBorders>
            <w:vAlign w:val="bottom"/>
          </w:tcPr>
          <w:p w14:paraId="38001D4B" w14:textId="77777777" w:rsidR="001B36D2" w:rsidRDefault="001B36D2">
            <w:pPr>
              <w:rPr>
                <w:sz w:val="15"/>
                <w:szCs w:val="15"/>
              </w:rPr>
            </w:pPr>
          </w:p>
        </w:tc>
        <w:tc>
          <w:tcPr>
            <w:tcW w:w="1640" w:type="dxa"/>
            <w:tcBorders>
              <w:right w:val="single" w:sz="8" w:space="0" w:color="auto"/>
            </w:tcBorders>
            <w:vAlign w:val="bottom"/>
          </w:tcPr>
          <w:p w14:paraId="7770A8B3" w14:textId="77777777" w:rsidR="001B36D2" w:rsidRDefault="001B36D2">
            <w:pPr>
              <w:rPr>
                <w:sz w:val="15"/>
                <w:szCs w:val="15"/>
              </w:rPr>
            </w:pPr>
          </w:p>
        </w:tc>
        <w:tc>
          <w:tcPr>
            <w:tcW w:w="2640" w:type="dxa"/>
            <w:tcBorders>
              <w:right w:val="single" w:sz="8" w:space="0" w:color="auto"/>
            </w:tcBorders>
            <w:vAlign w:val="bottom"/>
          </w:tcPr>
          <w:p w14:paraId="3804CECB" w14:textId="77777777" w:rsidR="001B36D2" w:rsidRDefault="001B36D2">
            <w:pPr>
              <w:rPr>
                <w:sz w:val="15"/>
                <w:szCs w:val="15"/>
              </w:rPr>
            </w:pPr>
          </w:p>
        </w:tc>
        <w:tc>
          <w:tcPr>
            <w:tcW w:w="1040" w:type="dxa"/>
            <w:tcBorders>
              <w:right w:val="single" w:sz="8" w:space="0" w:color="auto"/>
            </w:tcBorders>
            <w:vAlign w:val="bottom"/>
          </w:tcPr>
          <w:p w14:paraId="2B7E0DA6"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1DDE7339" w14:textId="77777777" w:rsidR="001B36D2" w:rsidRDefault="001B36D2">
            <w:pPr>
              <w:rPr>
                <w:sz w:val="15"/>
                <w:szCs w:val="15"/>
              </w:rPr>
            </w:pPr>
          </w:p>
        </w:tc>
      </w:tr>
      <w:tr w:rsidR="001B36D2" w14:paraId="4A8C45F9" w14:textId="77777777">
        <w:trPr>
          <w:trHeight w:val="181"/>
        </w:trPr>
        <w:tc>
          <w:tcPr>
            <w:tcW w:w="640" w:type="dxa"/>
            <w:tcBorders>
              <w:left w:val="single" w:sz="8" w:space="0" w:color="auto"/>
              <w:bottom w:val="single" w:sz="8" w:space="0" w:color="auto"/>
              <w:right w:val="single" w:sz="8" w:space="0" w:color="auto"/>
            </w:tcBorders>
            <w:vAlign w:val="bottom"/>
          </w:tcPr>
          <w:p w14:paraId="1460AFD1"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5C45B3AD"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790ACA03"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2DF4D0F3"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2400B77F" w14:textId="77777777" w:rsidR="001B36D2" w:rsidRDefault="001B36D2">
            <w:pPr>
              <w:rPr>
                <w:sz w:val="15"/>
                <w:szCs w:val="15"/>
              </w:rPr>
            </w:pPr>
          </w:p>
        </w:tc>
      </w:tr>
      <w:tr w:rsidR="001B36D2" w14:paraId="20E70CDF" w14:textId="77777777">
        <w:trPr>
          <w:trHeight w:val="182"/>
        </w:trPr>
        <w:tc>
          <w:tcPr>
            <w:tcW w:w="640" w:type="dxa"/>
            <w:tcBorders>
              <w:left w:val="single" w:sz="8" w:space="0" w:color="auto"/>
              <w:bottom w:val="single" w:sz="8" w:space="0" w:color="auto"/>
              <w:right w:val="single" w:sz="8" w:space="0" w:color="auto"/>
            </w:tcBorders>
            <w:vAlign w:val="bottom"/>
          </w:tcPr>
          <w:p w14:paraId="02653C33" w14:textId="77777777" w:rsidR="001B36D2" w:rsidRDefault="009229BF">
            <w:pPr>
              <w:spacing w:line="159" w:lineRule="exact"/>
              <w:ind w:left="80"/>
              <w:rPr>
                <w:sz w:val="20"/>
                <w:szCs w:val="20"/>
              </w:rPr>
            </w:pPr>
            <w:r>
              <w:rPr>
                <w:rFonts w:eastAsia="Times New Roman"/>
                <w:sz w:val="14"/>
                <w:szCs w:val="14"/>
              </w:rPr>
              <w:t>41. 24</w:t>
            </w:r>
          </w:p>
        </w:tc>
        <w:tc>
          <w:tcPr>
            <w:tcW w:w="1640" w:type="dxa"/>
            <w:tcBorders>
              <w:bottom w:val="single" w:sz="8" w:space="0" w:color="auto"/>
              <w:right w:val="single" w:sz="8" w:space="0" w:color="auto"/>
            </w:tcBorders>
            <w:vAlign w:val="bottom"/>
          </w:tcPr>
          <w:p w14:paraId="00C322BC" w14:textId="77777777" w:rsidR="001B36D2" w:rsidRDefault="009229BF">
            <w:pPr>
              <w:spacing w:line="180"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59182E3C" w14:textId="77777777" w:rsidR="001B36D2" w:rsidRDefault="009229BF">
            <w:pPr>
              <w:spacing w:line="180" w:lineRule="exact"/>
              <w:ind w:left="80"/>
              <w:rPr>
                <w:sz w:val="20"/>
                <w:szCs w:val="20"/>
              </w:rPr>
            </w:pPr>
            <w:r>
              <w:rPr>
                <w:rFonts w:eastAsia="Times New Roman"/>
                <w:sz w:val="16"/>
                <w:szCs w:val="16"/>
              </w:rPr>
              <w:t>Alergología</w:t>
            </w:r>
          </w:p>
        </w:tc>
        <w:tc>
          <w:tcPr>
            <w:tcW w:w="1040" w:type="dxa"/>
            <w:tcBorders>
              <w:right w:val="single" w:sz="8" w:space="0" w:color="auto"/>
            </w:tcBorders>
            <w:vAlign w:val="bottom"/>
          </w:tcPr>
          <w:p w14:paraId="0FB29D85" w14:textId="77777777" w:rsidR="001B36D2" w:rsidRDefault="001B36D2">
            <w:pPr>
              <w:rPr>
                <w:sz w:val="15"/>
                <w:szCs w:val="15"/>
              </w:rPr>
            </w:pPr>
          </w:p>
        </w:tc>
        <w:tc>
          <w:tcPr>
            <w:tcW w:w="1800" w:type="dxa"/>
            <w:tcBorders>
              <w:right w:val="single" w:sz="8" w:space="0" w:color="auto"/>
            </w:tcBorders>
            <w:vAlign w:val="bottom"/>
          </w:tcPr>
          <w:p w14:paraId="5251A300" w14:textId="77777777" w:rsidR="001B36D2" w:rsidRDefault="001B36D2">
            <w:pPr>
              <w:rPr>
                <w:sz w:val="15"/>
                <w:szCs w:val="15"/>
              </w:rPr>
            </w:pPr>
          </w:p>
        </w:tc>
      </w:tr>
      <w:tr w:rsidR="001B36D2" w14:paraId="3879950E" w14:textId="77777777">
        <w:trPr>
          <w:trHeight w:val="182"/>
        </w:trPr>
        <w:tc>
          <w:tcPr>
            <w:tcW w:w="640" w:type="dxa"/>
            <w:tcBorders>
              <w:left w:val="single" w:sz="8" w:space="0" w:color="auto"/>
              <w:bottom w:val="single" w:sz="8" w:space="0" w:color="auto"/>
              <w:right w:val="single" w:sz="8" w:space="0" w:color="auto"/>
            </w:tcBorders>
            <w:vAlign w:val="bottom"/>
          </w:tcPr>
          <w:p w14:paraId="5AE580A1" w14:textId="77777777" w:rsidR="001B36D2" w:rsidRDefault="009229BF">
            <w:pPr>
              <w:spacing w:line="160" w:lineRule="exact"/>
              <w:ind w:left="80"/>
              <w:rPr>
                <w:sz w:val="20"/>
                <w:szCs w:val="20"/>
              </w:rPr>
            </w:pPr>
            <w:r>
              <w:rPr>
                <w:rFonts w:eastAsia="Times New Roman"/>
                <w:sz w:val="14"/>
                <w:szCs w:val="14"/>
              </w:rPr>
              <w:t>41. 25</w:t>
            </w:r>
          </w:p>
        </w:tc>
        <w:tc>
          <w:tcPr>
            <w:tcW w:w="1640" w:type="dxa"/>
            <w:tcBorders>
              <w:bottom w:val="single" w:sz="8" w:space="0" w:color="auto"/>
              <w:right w:val="single" w:sz="8" w:space="0" w:color="auto"/>
            </w:tcBorders>
            <w:vAlign w:val="bottom"/>
          </w:tcPr>
          <w:p w14:paraId="3184947A" w14:textId="77777777" w:rsidR="001B36D2" w:rsidRDefault="009229BF">
            <w:pPr>
              <w:spacing w:line="180"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4640ED0D" w14:textId="77777777" w:rsidR="001B36D2" w:rsidRDefault="009229BF">
            <w:pPr>
              <w:spacing w:line="180" w:lineRule="exact"/>
              <w:ind w:left="80"/>
              <w:rPr>
                <w:sz w:val="20"/>
                <w:szCs w:val="20"/>
              </w:rPr>
            </w:pPr>
            <w:r>
              <w:rPr>
                <w:rFonts w:eastAsia="Times New Roman"/>
                <w:sz w:val="16"/>
                <w:szCs w:val="16"/>
              </w:rPr>
              <w:t>Allergisjukdomar</w:t>
            </w:r>
          </w:p>
        </w:tc>
        <w:tc>
          <w:tcPr>
            <w:tcW w:w="1040" w:type="dxa"/>
            <w:tcBorders>
              <w:right w:val="single" w:sz="8" w:space="0" w:color="auto"/>
            </w:tcBorders>
            <w:vAlign w:val="bottom"/>
          </w:tcPr>
          <w:p w14:paraId="43D2F8AB" w14:textId="77777777" w:rsidR="001B36D2" w:rsidRDefault="001B36D2">
            <w:pPr>
              <w:rPr>
                <w:sz w:val="15"/>
                <w:szCs w:val="15"/>
              </w:rPr>
            </w:pPr>
          </w:p>
        </w:tc>
        <w:tc>
          <w:tcPr>
            <w:tcW w:w="1800" w:type="dxa"/>
            <w:tcBorders>
              <w:right w:val="single" w:sz="8" w:space="0" w:color="auto"/>
            </w:tcBorders>
            <w:vAlign w:val="bottom"/>
          </w:tcPr>
          <w:p w14:paraId="0F9A9602" w14:textId="77777777" w:rsidR="001B36D2" w:rsidRDefault="001B36D2">
            <w:pPr>
              <w:rPr>
                <w:sz w:val="15"/>
                <w:szCs w:val="15"/>
              </w:rPr>
            </w:pPr>
          </w:p>
        </w:tc>
      </w:tr>
      <w:tr w:rsidR="001B36D2" w14:paraId="793DF452" w14:textId="77777777">
        <w:trPr>
          <w:trHeight w:val="180"/>
        </w:trPr>
        <w:tc>
          <w:tcPr>
            <w:tcW w:w="640" w:type="dxa"/>
            <w:tcBorders>
              <w:left w:val="single" w:sz="8" w:space="0" w:color="auto"/>
              <w:bottom w:val="single" w:sz="8" w:space="0" w:color="auto"/>
              <w:right w:val="single" w:sz="8" w:space="0" w:color="auto"/>
            </w:tcBorders>
            <w:vAlign w:val="bottom"/>
          </w:tcPr>
          <w:p w14:paraId="2B581B1F" w14:textId="77777777" w:rsidR="001B36D2" w:rsidRDefault="009229BF">
            <w:pPr>
              <w:spacing w:line="158" w:lineRule="exact"/>
              <w:ind w:left="80"/>
              <w:rPr>
                <w:sz w:val="20"/>
                <w:szCs w:val="20"/>
              </w:rPr>
            </w:pPr>
            <w:r>
              <w:rPr>
                <w:rFonts w:eastAsia="Times New Roman"/>
                <w:sz w:val="14"/>
                <w:szCs w:val="14"/>
              </w:rPr>
              <w:t>41. 26</w:t>
            </w:r>
          </w:p>
        </w:tc>
        <w:tc>
          <w:tcPr>
            <w:tcW w:w="1640" w:type="dxa"/>
            <w:tcBorders>
              <w:bottom w:val="single" w:sz="8" w:space="0" w:color="auto"/>
              <w:right w:val="single" w:sz="8" w:space="0" w:color="auto"/>
            </w:tcBorders>
            <w:vAlign w:val="bottom"/>
          </w:tcPr>
          <w:p w14:paraId="6E15305A"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3DECE076" w14:textId="77777777" w:rsidR="001B36D2" w:rsidRDefault="009229BF">
            <w:pPr>
              <w:spacing w:line="178" w:lineRule="exact"/>
              <w:ind w:left="80"/>
              <w:rPr>
                <w:sz w:val="20"/>
                <w:szCs w:val="20"/>
              </w:rPr>
            </w:pPr>
            <w:r>
              <w:rPr>
                <w:rFonts w:eastAsia="Times New Roman"/>
                <w:sz w:val="16"/>
                <w:szCs w:val="16"/>
              </w:rPr>
              <w:t>Allergologia ed immunologia clinica</w:t>
            </w:r>
          </w:p>
        </w:tc>
        <w:tc>
          <w:tcPr>
            <w:tcW w:w="1040" w:type="dxa"/>
            <w:tcBorders>
              <w:right w:val="single" w:sz="8" w:space="0" w:color="auto"/>
            </w:tcBorders>
            <w:vAlign w:val="bottom"/>
          </w:tcPr>
          <w:p w14:paraId="436BDAC5" w14:textId="77777777" w:rsidR="001B36D2" w:rsidRDefault="001B36D2">
            <w:pPr>
              <w:rPr>
                <w:sz w:val="15"/>
                <w:szCs w:val="15"/>
              </w:rPr>
            </w:pPr>
          </w:p>
        </w:tc>
        <w:tc>
          <w:tcPr>
            <w:tcW w:w="1800" w:type="dxa"/>
            <w:tcBorders>
              <w:right w:val="single" w:sz="8" w:space="0" w:color="auto"/>
            </w:tcBorders>
            <w:vAlign w:val="bottom"/>
          </w:tcPr>
          <w:p w14:paraId="1BB4917C" w14:textId="77777777" w:rsidR="001B36D2" w:rsidRDefault="001B36D2">
            <w:pPr>
              <w:rPr>
                <w:sz w:val="15"/>
                <w:szCs w:val="15"/>
              </w:rPr>
            </w:pPr>
          </w:p>
        </w:tc>
      </w:tr>
      <w:tr w:rsidR="001B36D2" w14:paraId="0CF08E9A" w14:textId="77777777">
        <w:trPr>
          <w:trHeight w:val="178"/>
        </w:trPr>
        <w:tc>
          <w:tcPr>
            <w:tcW w:w="640" w:type="dxa"/>
            <w:tcBorders>
              <w:left w:val="single" w:sz="8" w:space="0" w:color="auto"/>
              <w:right w:val="single" w:sz="8" w:space="0" w:color="auto"/>
            </w:tcBorders>
            <w:vAlign w:val="bottom"/>
          </w:tcPr>
          <w:p w14:paraId="58D2E96B" w14:textId="77777777" w:rsidR="001B36D2" w:rsidRDefault="009229BF">
            <w:pPr>
              <w:spacing w:line="158" w:lineRule="exact"/>
              <w:ind w:left="80"/>
              <w:rPr>
                <w:sz w:val="20"/>
                <w:szCs w:val="20"/>
              </w:rPr>
            </w:pPr>
            <w:r>
              <w:rPr>
                <w:rFonts w:eastAsia="Times New Roman"/>
                <w:sz w:val="14"/>
                <w:szCs w:val="14"/>
              </w:rPr>
              <w:t>41. 27</w:t>
            </w:r>
          </w:p>
        </w:tc>
        <w:tc>
          <w:tcPr>
            <w:tcW w:w="1640" w:type="dxa"/>
            <w:tcBorders>
              <w:right w:val="single" w:sz="8" w:space="0" w:color="auto"/>
            </w:tcBorders>
            <w:vAlign w:val="bottom"/>
          </w:tcPr>
          <w:p w14:paraId="2E51A2FC"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0CE673B8"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FF208F8" w14:textId="77777777" w:rsidR="001B36D2" w:rsidRDefault="001B36D2">
            <w:pPr>
              <w:rPr>
                <w:sz w:val="15"/>
                <w:szCs w:val="15"/>
              </w:rPr>
            </w:pPr>
          </w:p>
        </w:tc>
        <w:tc>
          <w:tcPr>
            <w:tcW w:w="1800" w:type="dxa"/>
            <w:tcBorders>
              <w:right w:val="single" w:sz="8" w:space="0" w:color="auto"/>
            </w:tcBorders>
            <w:vAlign w:val="bottom"/>
          </w:tcPr>
          <w:p w14:paraId="034F1BF7" w14:textId="77777777" w:rsidR="001B36D2" w:rsidRDefault="001B36D2">
            <w:pPr>
              <w:rPr>
                <w:sz w:val="15"/>
                <w:szCs w:val="15"/>
              </w:rPr>
            </w:pPr>
          </w:p>
        </w:tc>
      </w:tr>
      <w:tr w:rsidR="001B36D2" w14:paraId="4ACF3D51" w14:textId="77777777">
        <w:trPr>
          <w:trHeight w:val="186"/>
        </w:trPr>
        <w:tc>
          <w:tcPr>
            <w:tcW w:w="640" w:type="dxa"/>
            <w:tcBorders>
              <w:left w:val="single" w:sz="8" w:space="0" w:color="auto"/>
              <w:bottom w:val="single" w:sz="8" w:space="0" w:color="auto"/>
              <w:right w:val="single" w:sz="8" w:space="0" w:color="auto"/>
            </w:tcBorders>
            <w:vAlign w:val="bottom"/>
          </w:tcPr>
          <w:p w14:paraId="039B627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B1C783B"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0E3D75A9" w14:textId="77777777" w:rsidR="001B36D2" w:rsidRDefault="001B36D2">
            <w:pPr>
              <w:rPr>
                <w:sz w:val="16"/>
                <w:szCs w:val="16"/>
              </w:rPr>
            </w:pPr>
          </w:p>
        </w:tc>
        <w:tc>
          <w:tcPr>
            <w:tcW w:w="1040" w:type="dxa"/>
            <w:tcBorders>
              <w:right w:val="single" w:sz="8" w:space="0" w:color="auto"/>
            </w:tcBorders>
            <w:vAlign w:val="bottom"/>
          </w:tcPr>
          <w:p w14:paraId="66D79B80" w14:textId="77777777" w:rsidR="001B36D2" w:rsidRDefault="001B36D2">
            <w:pPr>
              <w:rPr>
                <w:sz w:val="16"/>
                <w:szCs w:val="16"/>
              </w:rPr>
            </w:pPr>
          </w:p>
        </w:tc>
        <w:tc>
          <w:tcPr>
            <w:tcW w:w="1800" w:type="dxa"/>
            <w:tcBorders>
              <w:right w:val="single" w:sz="8" w:space="0" w:color="auto"/>
            </w:tcBorders>
            <w:vAlign w:val="bottom"/>
          </w:tcPr>
          <w:p w14:paraId="787565CC" w14:textId="77777777" w:rsidR="001B36D2" w:rsidRDefault="001B36D2">
            <w:pPr>
              <w:rPr>
                <w:sz w:val="16"/>
                <w:szCs w:val="16"/>
              </w:rPr>
            </w:pPr>
          </w:p>
        </w:tc>
      </w:tr>
      <w:tr w:rsidR="001B36D2" w14:paraId="6B3BD19B" w14:textId="77777777">
        <w:trPr>
          <w:trHeight w:val="182"/>
        </w:trPr>
        <w:tc>
          <w:tcPr>
            <w:tcW w:w="640" w:type="dxa"/>
            <w:tcBorders>
              <w:left w:val="single" w:sz="8" w:space="0" w:color="auto"/>
              <w:bottom w:val="single" w:sz="8" w:space="0" w:color="auto"/>
              <w:right w:val="single" w:sz="8" w:space="0" w:color="auto"/>
            </w:tcBorders>
            <w:vAlign w:val="bottom"/>
          </w:tcPr>
          <w:p w14:paraId="0B703029" w14:textId="77777777" w:rsidR="001B36D2" w:rsidRDefault="009229BF">
            <w:pPr>
              <w:spacing w:line="160" w:lineRule="exact"/>
              <w:ind w:left="80"/>
              <w:rPr>
                <w:sz w:val="20"/>
                <w:szCs w:val="20"/>
              </w:rPr>
            </w:pPr>
            <w:r>
              <w:rPr>
                <w:rFonts w:eastAsia="Times New Roman"/>
                <w:sz w:val="14"/>
                <w:szCs w:val="14"/>
              </w:rPr>
              <w:t>41. 28</w:t>
            </w:r>
          </w:p>
        </w:tc>
        <w:tc>
          <w:tcPr>
            <w:tcW w:w="1640" w:type="dxa"/>
            <w:tcBorders>
              <w:bottom w:val="single" w:sz="8" w:space="0" w:color="auto"/>
              <w:right w:val="single" w:sz="8" w:space="0" w:color="auto"/>
            </w:tcBorders>
            <w:vAlign w:val="bottom"/>
          </w:tcPr>
          <w:p w14:paraId="69F43F4D" w14:textId="77777777" w:rsidR="001B36D2" w:rsidRDefault="009229BF">
            <w:pPr>
              <w:spacing w:line="180"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5A2D65D5" w14:textId="77777777" w:rsidR="001B36D2" w:rsidRDefault="009229BF">
            <w:pPr>
              <w:spacing w:line="180" w:lineRule="exact"/>
              <w:ind w:left="80"/>
              <w:rPr>
                <w:sz w:val="20"/>
                <w:szCs w:val="20"/>
              </w:rPr>
            </w:pPr>
            <w:r>
              <w:rPr>
                <w:rFonts w:eastAsia="Times New Roman"/>
                <w:sz w:val="16"/>
                <w:szCs w:val="16"/>
              </w:rPr>
              <w:t>Ofnæmislækningar</w:t>
            </w:r>
          </w:p>
        </w:tc>
        <w:tc>
          <w:tcPr>
            <w:tcW w:w="1040" w:type="dxa"/>
            <w:tcBorders>
              <w:right w:val="single" w:sz="8" w:space="0" w:color="auto"/>
            </w:tcBorders>
            <w:vAlign w:val="bottom"/>
          </w:tcPr>
          <w:p w14:paraId="1AA875B2" w14:textId="77777777" w:rsidR="001B36D2" w:rsidRDefault="001B36D2">
            <w:pPr>
              <w:rPr>
                <w:sz w:val="15"/>
                <w:szCs w:val="15"/>
              </w:rPr>
            </w:pPr>
          </w:p>
        </w:tc>
        <w:tc>
          <w:tcPr>
            <w:tcW w:w="1800" w:type="dxa"/>
            <w:tcBorders>
              <w:right w:val="single" w:sz="8" w:space="0" w:color="auto"/>
            </w:tcBorders>
            <w:vAlign w:val="bottom"/>
          </w:tcPr>
          <w:p w14:paraId="4BB7F4EC" w14:textId="77777777" w:rsidR="001B36D2" w:rsidRDefault="001B36D2">
            <w:pPr>
              <w:rPr>
                <w:sz w:val="15"/>
                <w:szCs w:val="15"/>
              </w:rPr>
            </w:pPr>
          </w:p>
        </w:tc>
      </w:tr>
      <w:tr w:rsidR="001B36D2" w14:paraId="16973CA2" w14:textId="77777777">
        <w:trPr>
          <w:trHeight w:val="180"/>
        </w:trPr>
        <w:tc>
          <w:tcPr>
            <w:tcW w:w="640" w:type="dxa"/>
            <w:tcBorders>
              <w:left w:val="single" w:sz="8" w:space="0" w:color="auto"/>
              <w:right w:val="single" w:sz="8" w:space="0" w:color="auto"/>
            </w:tcBorders>
            <w:vAlign w:val="bottom"/>
          </w:tcPr>
          <w:p w14:paraId="70E51946" w14:textId="77777777" w:rsidR="001B36D2" w:rsidRDefault="009229BF">
            <w:pPr>
              <w:spacing w:line="158" w:lineRule="exact"/>
              <w:ind w:left="80"/>
              <w:rPr>
                <w:sz w:val="20"/>
                <w:szCs w:val="20"/>
              </w:rPr>
            </w:pPr>
            <w:r>
              <w:rPr>
                <w:rFonts w:eastAsia="Times New Roman"/>
                <w:sz w:val="14"/>
                <w:szCs w:val="14"/>
              </w:rPr>
              <w:t>41. 29</w:t>
            </w:r>
          </w:p>
        </w:tc>
        <w:tc>
          <w:tcPr>
            <w:tcW w:w="1640" w:type="dxa"/>
            <w:tcBorders>
              <w:right w:val="single" w:sz="8" w:space="0" w:color="auto"/>
            </w:tcBorders>
            <w:vAlign w:val="bottom"/>
          </w:tcPr>
          <w:p w14:paraId="200776E9" w14:textId="77777777" w:rsidR="001B36D2" w:rsidRDefault="009229BF">
            <w:pPr>
              <w:spacing w:line="180"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59699273" w14:textId="77777777" w:rsidR="001B36D2" w:rsidRDefault="009229BF">
            <w:pPr>
              <w:spacing w:line="178" w:lineRule="exact"/>
              <w:ind w:left="80"/>
              <w:rPr>
                <w:sz w:val="20"/>
                <w:szCs w:val="20"/>
              </w:rPr>
            </w:pPr>
            <w:r>
              <w:rPr>
                <w:rFonts w:eastAsia="Times New Roman"/>
                <w:sz w:val="16"/>
                <w:szCs w:val="16"/>
              </w:rPr>
              <w:t>Allergologie und klinische</w:t>
            </w:r>
          </w:p>
        </w:tc>
        <w:tc>
          <w:tcPr>
            <w:tcW w:w="1040" w:type="dxa"/>
            <w:tcBorders>
              <w:right w:val="single" w:sz="8" w:space="0" w:color="auto"/>
            </w:tcBorders>
            <w:vAlign w:val="bottom"/>
          </w:tcPr>
          <w:p w14:paraId="42241C65" w14:textId="77777777" w:rsidR="001B36D2" w:rsidRDefault="001B36D2">
            <w:pPr>
              <w:rPr>
                <w:sz w:val="15"/>
                <w:szCs w:val="15"/>
              </w:rPr>
            </w:pPr>
          </w:p>
        </w:tc>
        <w:tc>
          <w:tcPr>
            <w:tcW w:w="1800" w:type="dxa"/>
            <w:tcBorders>
              <w:right w:val="single" w:sz="8" w:space="0" w:color="auto"/>
            </w:tcBorders>
            <w:vAlign w:val="bottom"/>
          </w:tcPr>
          <w:p w14:paraId="7E6227A1" w14:textId="77777777" w:rsidR="001B36D2" w:rsidRDefault="001B36D2">
            <w:pPr>
              <w:rPr>
                <w:sz w:val="15"/>
                <w:szCs w:val="15"/>
              </w:rPr>
            </w:pPr>
          </w:p>
        </w:tc>
      </w:tr>
      <w:tr w:rsidR="001B36D2" w14:paraId="1A8FE34D" w14:textId="77777777">
        <w:trPr>
          <w:trHeight w:val="184"/>
        </w:trPr>
        <w:tc>
          <w:tcPr>
            <w:tcW w:w="640" w:type="dxa"/>
            <w:tcBorders>
              <w:left w:val="single" w:sz="8" w:space="0" w:color="auto"/>
              <w:bottom w:val="single" w:sz="8" w:space="0" w:color="auto"/>
              <w:right w:val="single" w:sz="8" w:space="0" w:color="auto"/>
            </w:tcBorders>
            <w:vAlign w:val="bottom"/>
          </w:tcPr>
          <w:p w14:paraId="42FDD11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E4C4391"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6EC8D914" w14:textId="77777777" w:rsidR="001B36D2" w:rsidRDefault="009229BF">
            <w:pPr>
              <w:spacing w:line="182" w:lineRule="exact"/>
              <w:ind w:left="80"/>
              <w:rPr>
                <w:sz w:val="20"/>
                <w:szCs w:val="20"/>
              </w:rPr>
            </w:pPr>
            <w:r>
              <w:rPr>
                <w:rFonts w:eastAsia="Times New Roman"/>
                <w:sz w:val="16"/>
                <w:szCs w:val="16"/>
              </w:rPr>
              <w:t>Immunologie</w:t>
            </w:r>
          </w:p>
        </w:tc>
        <w:tc>
          <w:tcPr>
            <w:tcW w:w="1040" w:type="dxa"/>
            <w:tcBorders>
              <w:right w:val="single" w:sz="8" w:space="0" w:color="auto"/>
            </w:tcBorders>
            <w:vAlign w:val="bottom"/>
          </w:tcPr>
          <w:p w14:paraId="2A3CD871" w14:textId="77777777" w:rsidR="001B36D2" w:rsidRDefault="001B36D2">
            <w:pPr>
              <w:rPr>
                <w:sz w:val="16"/>
                <w:szCs w:val="16"/>
              </w:rPr>
            </w:pPr>
          </w:p>
        </w:tc>
        <w:tc>
          <w:tcPr>
            <w:tcW w:w="1800" w:type="dxa"/>
            <w:tcBorders>
              <w:right w:val="single" w:sz="8" w:space="0" w:color="auto"/>
            </w:tcBorders>
            <w:vAlign w:val="bottom"/>
          </w:tcPr>
          <w:p w14:paraId="7B482A68" w14:textId="77777777" w:rsidR="001B36D2" w:rsidRDefault="001B36D2">
            <w:pPr>
              <w:rPr>
                <w:sz w:val="16"/>
                <w:szCs w:val="16"/>
              </w:rPr>
            </w:pPr>
          </w:p>
        </w:tc>
      </w:tr>
      <w:tr w:rsidR="001B36D2" w14:paraId="419826E2" w14:textId="77777777">
        <w:trPr>
          <w:trHeight w:val="182"/>
        </w:trPr>
        <w:tc>
          <w:tcPr>
            <w:tcW w:w="640" w:type="dxa"/>
            <w:tcBorders>
              <w:left w:val="single" w:sz="8" w:space="0" w:color="auto"/>
              <w:bottom w:val="single" w:sz="8" w:space="0" w:color="auto"/>
              <w:right w:val="single" w:sz="8" w:space="0" w:color="auto"/>
            </w:tcBorders>
            <w:vAlign w:val="bottom"/>
          </w:tcPr>
          <w:p w14:paraId="1D0FBCD8" w14:textId="77777777" w:rsidR="001B36D2" w:rsidRDefault="009229BF">
            <w:pPr>
              <w:spacing w:line="160" w:lineRule="exact"/>
              <w:ind w:left="80"/>
              <w:rPr>
                <w:sz w:val="20"/>
                <w:szCs w:val="20"/>
              </w:rPr>
            </w:pPr>
            <w:r>
              <w:rPr>
                <w:rFonts w:eastAsia="Times New Roman"/>
                <w:sz w:val="14"/>
                <w:szCs w:val="14"/>
              </w:rPr>
              <w:t>41. 30</w:t>
            </w:r>
          </w:p>
        </w:tc>
        <w:tc>
          <w:tcPr>
            <w:tcW w:w="1640" w:type="dxa"/>
            <w:tcBorders>
              <w:bottom w:val="single" w:sz="8" w:space="0" w:color="auto"/>
              <w:right w:val="single" w:sz="8" w:space="0" w:color="auto"/>
            </w:tcBorders>
            <w:vAlign w:val="bottom"/>
          </w:tcPr>
          <w:p w14:paraId="7FCC62F6" w14:textId="77777777" w:rsidR="001B36D2" w:rsidRDefault="009229BF">
            <w:pPr>
              <w:spacing w:line="180"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5EFD75EB"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CA1B0A2" w14:textId="77777777" w:rsidR="001B36D2" w:rsidRDefault="001B36D2">
            <w:pPr>
              <w:rPr>
                <w:sz w:val="15"/>
                <w:szCs w:val="15"/>
              </w:rPr>
            </w:pPr>
          </w:p>
        </w:tc>
        <w:tc>
          <w:tcPr>
            <w:tcW w:w="1800" w:type="dxa"/>
            <w:tcBorders>
              <w:right w:val="single" w:sz="8" w:space="0" w:color="auto"/>
            </w:tcBorders>
            <w:vAlign w:val="bottom"/>
          </w:tcPr>
          <w:p w14:paraId="2201FEC9" w14:textId="77777777" w:rsidR="001B36D2" w:rsidRDefault="001B36D2">
            <w:pPr>
              <w:rPr>
                <w:sz w:val="15"/>
                <w:szCs w:val="15"/>
              </w:rPr>
            </w:pPr>
          </w:p>
        </w:tc>
      </w:tr>
      <w:tr w:rsidR="001B36D2" w14:paraId="651FBA4D" w14:textId="77777777">
        <w:trPr>
          <w:trHeight w:val="178"/>
        </w:trPr>
        <w:tc>
          <w:tcPr>
            <w:tcW w:w="640" w:type="dxa"/>
            <w:tcBorders>
              <w:left w:val="single" w:sz="8" w:space="0" w:color="auto"/>
              <w:right w:val="single" w:sz="8" w:space="0" w:color="auto"/>
            </w:tcBorders>
            <w:vAlign w:val="bottom"/>
          </w:tcPr>
          <w:p w14:paraId="051878FB" w14:textId="77777777" w:rsidR="001B36D2" w:rsidRDefault="009229BF">
            <w:pPr>
              <w:spacing w:line="158" w:lineRule="exact"/>
              <w:ind w:left="80"/>
              <w:rPr>
                <w:sz w:val="20"/>
                <w:szCs w:val="20"/>
              </w:rPr>
            </w:pPr>
            <w:r>
              <w:rPr>
                <w:rFonts w:eastAsia="Times New Roman"/>
                <w:sz w:val="14"/>
                <w:szCs w:val="14"/>
              </w:rPr>
              <w:t>41. 31</w:t>
            </w:r>
          </w:p>
        </w:tc>
        <w:tc>
          <w:tcPr>
            <w:tcW w:w="1640" w:type="dxa"/>
            <w:tcBorders>
              <w:right w:val="single" w:sz="8" w:space="0" w:color="auto"/>
            </w:tcBorders>
            <w:vAlign w:val="bottom"/>
          </w:tcPr>
          <w:p w14:paraId="16E5F699"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0F321504" w14:textId="77777777" w:rsidR="001B36D2" w:rsidRDefault="009229BF">
            <w:pPr>
              <w:spacing w:line="178" w:lineRule="exact"/>
              <w:ind w:left="80"/>
              <w:rPr>
                <w:sz w:val="20"/>
                <w:szCs w:val="20"/>
              </w:rPr>
            </w:pPr>
            <w:r>
              <w:rPr>
                <w:rFonts w:eastAsia="Times New Roman"/>
                <w:sz w:val="16"/>
                <w:szCs w:val="16"/>
              </w:rPr>
              <w:t>Allergologie und klinische</w:t>
            </w:r>
          </w:p>
        </w:tc>
        <w:tc>
          <w:tcPr>
            <w:tcW w:w="1040" w:type="dxa"/>
            <w:tcBorders>
              <w:right w:val="single" w:sz="8" w:space="0" w:color="auto"/>
            </w:tcBorders>
            <w:vAlign w:val="bottom"/>
          </w:tcPr>
          <w:p w14:paraId="0F5CEE3B" w14:textId="77777777" w:rsidR="001B36D2" w:rsidRDefault="001B36D2">
            <w:pPr>
              <w:rPr>
                <w:sz w:val="15"/>
                <w:szCs w:val="15"/>
              </w:rPr>
            </w:pPr>
          </w:p>
        </w:tc>
        <w:tc>
          <w:tcPr>
            <w:tcW w:w="1800" w:type="dxa"/>
            <w:tcBorders>
              <w:right w:val="single" w:sz="8" w:space="0" w:color="auto"/>
            </w:tcBorders>
            <w:vAlign w:val="bottom"/>
          </w:tcPr>
          <w:p w14:paraId="7B2C149D" w14:textId="77777777" w:rsidR="001B36D2" w:rsidRDefault="001B36D2">
            <w:pPr>
              <w:rPr>
                <w:sz w:val="15"/>
                <w:szCs w:val="15"/>
              </w:rPr>
            </w:pPr>
          </w:p>
        </w:tc>
      </w:tr>
      <w:tr w:rsidR="001B36D2" w14:paraId="33D51134" w14:textId="77777777">
        <w:trPr>
          <w:trHeight w:val="184"/>
        </w:trPr>
        <w:tc>
          <w:tcPr>
            <w:tcW w:w="640" w:type="dxa"/>
            <w:tcBorders>
              <w:left w:val="single" w:sz="8" w:space="0" w:color="auto"/>
              <w:right w:val="single" w:sz="8" w:space="0" w:color="auto"/>
            </w:tcBorders>
            <w:vAlign w:val="bottom"/>
          </w:tcPr>
          <w:p w14:paraId="0D3B1223" w14:textId="77777777" w:rsidR="001B36D2" w:rsidRDefault="001B36D2">
            <w:pPr>
              <w:rPr>
                <w:sz w:val="16"/>
                <w:szCs w:val="16"/>
              </w:rPr>
            </w:pPr>
          </w:p>
        </w:tc>
        <w:tc>
          <w:tcPr>
            <w:tcW w:w="1640" w:type="dxa"/>
            <w:tcBorders>
              <w:right w:val="single" w:sz="8" w:space="0" w:color="auto"/>
            </w:tcBorders>
            <w:vAlign w:val="bottom"/>
          </w:tcPr>
          <w:p w14:paraId="2E338D5A"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0AC277DC" w14:textId="77777777" w:rsidR="001B36D2" w:rsidRDefault="009229BF">
            <w:pPr>
              <w:ind w:left="80"/>
              <w:rPr>
                <w:sz w:val="20"/>
                <w:szCs w:val="20"/>
              </w:rPr>
            </w:pPr>
            <w:r>
              <w:rPr>
                <w:rFonts w:eastAsia="Times New Roman"/>
                <w:sz w:val="16"/>
                <w:szCs w:val="16"/>
              </w:rPr>
              <w:t>Immunologie</w:t>
            </w:r>
          </w:p>
        </w:tc>
        <w:tc>
          <w:tcPr>
            <w:tcW w:w="1040" w:type="dxa"/>
            <w:tcBorders>
              <w:right w:val="single" w:sz="8" w:space="0" w:color="auto"/>
            </w:tcBorders>
            <w:vAlign w:val="bottom"/>
          </w:tcPr>
          <w:p w14:paraId="617CF54E" w14:textId="77777777" w:rsidR="001B36D2" w:rsidRDefault="001B36D2">
            <w:pPr>
              <w:rPr>
                <w:sz w:val="16"/>
                <w:szCs w:val="16"/>
              </w:rPr>
            </w:pPr>
          </w:p>
        </w:tc>
        <w:tc>
          <w:tcPr>
            <w:tcW w:w="1800" w:type="dxa"/>
            <w:tcBorders>
              <w:right w:val="single" w:sz="8" w:space="0" w:color="auto"/>
            </w:tcBorders>
            <w:vAlign w:val="bottom"/>
          </w:tcPr>
          <w:p w14:paraId="11DBAEFE" w14:textId="77777777" w:rsidR="001B36D2" w:rsidRDefault="001B36D2">
            <w:pPr>
              <w:rPr>
                <w:sz w:val="16"/>
                <w:szCs w:val="16"/>
              </w:rPr>
            </w:pPr>
          </w:p>
        </w:tc>
      </w:tr>
      <w:tr w:rsidR="001B36D2" w14:paraId="03AA5C58" w14:textId="77777777">
        <w:trPr>
          <w:trHeight w:val="184"/>
        </w:trPr>
        <w:tc>
          <w:tcPr>
            <w:tcW w:w="640" w:type="dxa"/>
            <w:tcBorders>
              <w:left w:val="single" w:sz="8" w:space="0" w:color="auto"/>
              <w:right w:val="single" w:sz="8" w:space="0" w:color="auto"/>
            </w:tcBorders>
            <w:vAlign w:val="bottom"/>
          </w:tcPr>
          <w:p w14:paraId="1001C3F2" w14:textId="77777777" w:rsidR="001B36D2" w:rsidRDefault="001B36D2">
            <w:pPr>
              <w:rPr>
                <w:sz w:val="16"/>
                <w:szCs w:val="16"/>
              </w:rPr>
            </w:pPr>
          </w:p>
        </w:tc>
        <w:tc>
          <w:tcPr>
            <w:tcW w:w="1640" w:type="dxa"/>
            <w:tcBorders>
              <w:right w:val="single" w:sz="8" w:space="0" w:color="auto"/>
            </w:tcBorders>
            <w:vAlign w:val="bottom"/>
          </w:tcPr>
          <w:p w14:paraId="2EC6DC67"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1E022BD2" w14:textId="77777777" w:rsidR="001B36D2" w:rsidRDefault="009229BF">
            <w:pPr>
              <w:ind w:left="80"/>
              <w:rPr>
                <w:sz w:val="20"/>
                <w:szCs w:val="20"/>
              </w:rPr>
            </w:pPr>
            <w:r>
              <w:rPr>
                <w:rFonts w:eastAsia="Times New Roman"/>
                <w:sz w:val="16"/>
                <w:szCs w:val="16"/>
              </w:rPr>
              <w:t>Allergologie et Immunologie clinique</w:t>
            </w:r>
          </w:p>
        </w:tc>
        <w:tc>
          <w:tcPr>
            <w:tcW w:w="1040" w:type="dxa"/>
            <w:tcBorders>
              <w:right w:val="single" w:sz="8" w:space="0" w:color="auto"/>
            </w:tcBorders>
            <w:vAlign w:val="bottom"/>
          </w:tcPr>
          <w:p w14:paraId="5457C6F1" w14:textId="77777777" w:rsidR="001B36D2" w:rsidRDefault="001B36D2">
            <w:pPr>
              <w:rPr>
                <w:sz w:val="16"/>
                <w:szCs w:val="16"/>
              </w:rPr>
            </w:pPr>
          </w:p>
        </w:tc>
        <w:tc>
          <w:tcPr>
            <w:tcW w:w="1800" w:type="dxa"/>
            <w:tcBorders>
              <w:right w:val="single" w:sz="8" w:space="0" w:color="auto"/>
            </w:tcBorders>
            <w:vAlign w:val="bottom"/>
          </w:tcPr>
          <w:p w14:paraId="4677F978" w14:textId="77777777" w:rsidR="001B36D2" w:rsidRDefault="001B36D2">
            <w:pPr>
              <w:rPr>
                <w:sz w:val="16"/>
                <w:szCs w:val="16"/>
              </w:rPr>
            </w:pPr>
          </w:p>
        </w:tc>
      </w:tr>
      <w:tr w:rsidR="001B36D2" w14:paraId="6BF8E200" w14:textId="77777777">
        <w:trPr>
          <w:trHeight w:val="186"/>
        </w:trPr>
        <w:tc>
          <w:tcPr>
            <w:tcW w:w="640" w:type="dxa"/>
            <w:tcBorders>
              <w:left w:val="single" w:sz="8" w:space="0" w:color="auto"/>
              <w:bottom w:val="single" w:sz="8" w:space="0" w:color="auto"/>
              <w:right w:val="single" w:sz="8" w:space="0" w:color="auto"/>
            </w:tcBorders>
            <w:vAlign w:val="bottom"/>
          </w:tcPr>
          <w:p w14:paraId="39A5571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70ACCE6"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1463483B" w14:textId="77777777" w:rsidR="001B36D2" w:rsidRDefault="009229BF">
            <w:pPr>
              <w:ind w:left="80"/>
              <w:rPr>
                <w:sz w:val="20"/>
                <w:szCs w:val="20"/>
              </w:rPr>
            </w:pPr>
            <w:r>
              <w:rPr>
                <w:rFonts w:eastAsia="Times New Roman"/>
                <w:sz w:val="16"/>
                <w:szCs w:val="16"/>
              </w:rPr>
              <w:t>Allergologia e immunologia clinica</w:t>
            </w:r>
          </w:p>
        </w:tc>
        <w:tc>
          <w:tcPr>
            <w:tcW w:w="1040" w:type="dxa"/>
            <w:tcBorders>
              <w:bottom w:val="single" w:sz="8" w:space="0" w:color="auto"/>
              <w:right w:val="single" w:sz="8" w:space="0" w:color="auto"/>
            </w:tcBorders>
            <w:vAlign w:val="bottom"/>
          </w:tcPr>
          <w:p w14:paraId="3FD6CD82"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2E96D868" w14:textId="77777777" w:rsidR="001B36D2" w:rsidRDefault="001B36D2">
            <w:pPr>
              <w:rPr>
                <w:sz w:val="16"/>
                <w:szCs w:val="16"/>
              </w:rPr>
            </w:pPr>
          </w:p>
        </w:tc>
      </w:tr>
      <w:tr w:rsidR="001B36D2" w14:paraId="51073657" w14:textId="77777777">
        <w:trPr>
          <w:trHeight w:val="172"/>
        </w:trPr>
        <w:tc>
          <w:tcPr>
            <w:tcW w:w="640" w:type="dxa"/>
            <w:tcBorders>
              <w:left w:val="single" w:sz="8" w:space="0" w:color="auto"/>
              <w:right w:val="single" w:sz="8" w:space="0" w:color="auto"/>
            </w:tcBorders>
            <w:vAlign w:val="bottom"/>
          </w:tcPr>
          <w:p w14:paraId="4602FA22" w14:textId="77777777" w:rsidR="001B36D2" w:rsidRDefault="009229BF">
            <w:pPr>
              <w:spacing w:line="158" w:lineRule="exact"/>
              <w:ind w:left="80"/>
              <w:rPr>
                <w:sz w:val="20"/>
                <w:szCs w:val="20"/>
              </w:rPr>
            </w:pPr>
            <w:r>
              <w:rPr>
                <w:rFonts w:eastAsia="Times New Roman"/>
                <w:sz w:val="14"/>
                <w:szCs w:val="14"/>
              </w:rPr>
              <w:t>42. 01</w:t>
            </w:r>
          </w:p>
        </w:tc>
        <w:tc>
          <w:tcPr>
            <w:tcW w:w="1640" w:type="dxa"/>
            <w:tcBorders>
              <w:right w:val="single" w:sz="8" w:space="0" w:color="auto"/>
            </w:tcBorders>
            <w:vAlign w:val="bottom"/>
          </w:tcPr>
          <w:p w14:paraId="7B42C5FC" w14:textId="77777777" w:rsidR="001B36D2" w:rsidRDefault="009229BF">
            <w:pPr>
              <w:spacing w:line="172" w:lineRule="exact"/>
              <w:ind w:left="60"/>
              <w:rPr>
                <w:sz w:val="20"/>
                <w:szCs w:val="20"/>
              </w:rPr>
            </w:pPr>
            <w:r>
              <w:rPr>
                <w:rFonts w:eastAsia="Times New Roman"/>
                <w:b/>
                <w:bCs/>
                <w:sz w:val="16"/>
                <w:szCs w:val="16"/>
              </w:rPr>
              <w:t xml:space="preserve">Belgicko </w:t>
            </w:r>
            <w:r>
              <w:rPr>
                <w:rFonts w:eastAsia="Times New Roman"/>
                <w:sz w:val="16"/>
                <w:szCs w:val="16"/>
              </w:rPr>
              <w:t>/ Belgique/</w:t>
            </w:r>
          </w:p>
        </w:tc>
        <w:tc>
          <w:tcPr>
            <w:tcW w:w="2640" w:type="dxa"/>
            <w:tcBorders>
              <w:right w:val="single" w:sz="8" w:space="0" w:color="auto"/>
            </w:tcBorders>
            <w:vAlign w:val="bottom"/>
          </w:tcPr>
          <w:p w14:paraId="4BB25A5E" w14:textId="77777777" w:rsidR="001B36D2" w:rsidRDefault="009229BF">
            <w:pPr>
              <w:spacing w:line="172" w:lineRule="exact"/>
              <w:ind w:left="80"/>
              <w:rPr>
                <w:sz w:val="20"/>
                <w:szCs w:val="20"/>
              </w:rPr>
            </w:pPr>
            <w:r>
              <w:rPr>
                <w:rFonts w:eastAsia="Times New Roman"/>
                <w:sz w:val="16"/>
                <w:szCs w:val="16"/>
              </w:rPr>
              <w:t>Chirurgie abdominale / Heelkunde op</w:t>
            </w:r>
          </w:p>
        </w:tc>
        <w:tc>
          <w:tcPr>
            <w:tcW w:w="1040" w:type="dxa"/>
            <w:tcBorders>
              <w:right w:val="single" w:sz="8" w:space="0" w:color="auto"/>
            </w:tcBorders>
            <w:vAlign w:val="bottom"/>
          </w:tcPr>
          <w:p w14:paraId="1441B1E0" w14:textId="77777777" w:rsidR="001B36D2" w:rsidRDefault="009229BF">
            <w:pPr>
              <w:spacing w:line="172" w:lineRule="exact"/>
              <w:jc w:val="center"/>
              <w:rPr>
                <w:sz w:val="20"/>
                <w:szCs w:val="20"/>
              </w:rPr>
            </w:pPr>
            <w:r>
              <w:rPr>
                <w:rFonts w:eastAsia="Times New Roman"/>
                <w:sz w:val="16"/>
                <w:szCs w:val="16"/>
              </w:rPr>
              <w:t>5 rokov</w:t>
            </w:r>
          </w:p>
        </w:tc>
        <w:tc>
          <w:tcPr>
            <w:tcW w:w="1800" w:type="dxa"/>
            <w:tcBorders>
              <w:right w:val="single" w:sz="8" w:space="0" w:color="auto"/>
            </w:tcBorders>
            <w:vAlign w:val="bottom"/>
          </w:tcPr>
          <w:p w14:paraId="37519D2A" w14:textId="77777777" w:rsidR="001B36D2" w:rsidRDefault="009229BF">
            <w:pPr>
              <w:spacing w:line="172" w:lineRule="exact"/>
              <w:ind w:left="80"/>
              <w:rPr>
                <w:sz w:val="20"/>
                <w:szCs w:val="20"/>
              </w:rPr>
            </w:pPr>
            <w:r>
              <w:rPr>
                <w:rFonts w:eastAsia="Times New Roman"/>
                <w:b/>
                <w:bCs/>
                <w:sz w:val="16"/>
                <w:szCs w:val="16"/>
              </w:rPr>
              <w:t>gastroenterologická</w:t>
            </w:r>
          </w:p>
        </w:tc>
      </w:tr>
      <w:tr w:rsidR="001B36D2" w14:paraId="2CE269AE" w14:textId="77777777">
        <w:trPr>
          <w:trHeight w:val="186"/>
        </w:trPr>
        <w:tc>
          <w:tcPr>
            <w:tcW w:w="640" w:type="dxa"/>
            <w:tcBorders>
              <w:left w:val="single" w:sz="8" w:space="0" w:color="auto"/>
              <w:bottom w:val="single" w:sz="8" w:space="0" w:color="auto"/>
              <w:right w:val="single" w:sz="8" w:space="0" w:color="auto"/>
            </w:tcBorders>
            <w:vAlign w:val="bottom"/>
          </w:tcPr>
          <w:p w14:paraId="1CBC788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568B37B" w14:textId="77777777" w:rsidR="001B36D2" w:rsidRDefault="009229BF">
            <w:pPr>
              <w:spacing w:line="183"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1CBA2065" w14:textId="77777777" w:rsidR="001B36D2" w:rsidRDefault="009229BF">
            <w:pPr>
              <w:spacing w:line="183" w:lineRule="exact"/>
              <w:ind w:left="80"/>
              <w:rPr>
                <w:sz w:val="20"/>
                <w:szCs w:val="20"/>
              </w:rPr>
            </w:pPr>
            <w:r>
              <w:rPr>
                <w:rFonts w:eastAsia="Times New Roman"/>
                <w:sz w:val="16"/>
                <w:szCs w:val="16"/>
              </w:rPr>
              <w:t>het abdomen</w:t>
            </w:r>
          </w:p>
        </w:tc>
        <w:tc>
          <w:tcPr>
            <w:tcW w:w="1040" w:type="dxa"/>
            <w:tcBorders>
              <w:right w:val="single" w:sz="8" w:space="0" w:color="auto"/>
            </w:tcBorders>
            <w:vAlign w:val="bottom"/>
          </w:tcPr>
          <w:p w14:paraId="2B798AB3" w14:textId="77777777" w:rsidR="001B36D2" w:rsidRDefault="001B36D2">
            <w:pPr>
              <w:rPr>
                <w:sz w:val="16"/>
                <w:szCs w:val="16"/>
              </w:rPr>
            </w:pPr>
          </w:p>
        </w:tc>
        <w:tc>
          <w:tcPr>
            <w:tcW w:w="1800" w:type="dxa"/>
            <w:tcBorders>
              <w:right w:val="single" w:sz="8" w:space="0" w:color="auto"/>
            </w:tcBorders>
            <w:vAlign w:val="bottom"/>
          </w:tcPr>
          <w:p w14:paraId="70CABDDB" w14:textId="77777777" w:rsidR="001B36D2" w:rsidRDefault="009229BF">
            <w:pPr>
              <w:ind w:left="80"/>
              <w:rPr>
                <w:sz w:val="20"/>
                <w:szCs w:val="20"/>
              </w:rPr>
            </w:pPr>
            <w:r>
              <w:rPr>
                <w:rFonts w:eastAsia="Times New Roman"/>
                <w:b/>
                <w:bCs/>
                <w:sz w:val="16"/>
                <w:szCs w:val="16"/>
              </w:rPr>
              <w:t>chirurgia</w:t>
            </w:r>
          </w:p>
        </w:tc>
      </w:tr>
      <w:tr w:rsidR="001B36D2" w14:paraId="5532DEBE" w14:textId="77777777">
        <w:trPr>
          <w:trHeight w:val="172"/>
        </w:trPr>
        <w:tc>
          <w:tcPr>
            <w:tcW w:w="640" w:type="dxa"/>
            <w:tcBorders>
              <w:left w:val="single" w:sz="8" w:space="0" w:color="auto"/>
              <w:bottom w:val="single" w:sz="8" w:space="0" w:color="auto"/>
              <w:right w:val="single" w:sz="8" w:space="0" w:color="auto"/>
            </w:tcBorders>
            <w:vAlign w:val="bottom"/>
          </w:tcPr>
          <w:p w14:paraId="04FCFA14" w14:textId="77777777" w:rsidR="001B36D2" w:rsidRDefault="009229BF">
            <w:pPr>
              <w:spacing w:line="158" w:lineRule="exact"/>
              <w:ind w:left="80"/>
              <w:rPr>
                <w:sz w:val="20"/>
                <w:szCs w:val="20"/>
              </w:rPr>
            </w:pPr>
            <w:r>
              <w:rPr>
                <w:rFonts w:eastAsia="Times New Roman"/>
                <w:sz w:val="14"/>
                <w:szCs w:val="14"/>
              </w:rPr>
              <w:t>42. 02</w:t>
            </w:r>
          </w:p>
        </w:tc>
        <w:tc>
          <w:tcPr>
            <w:tcW w:w="1640" w:type="dxa"/>
            <w:tcBorders>
              <w:bottom w:val="single" w:sz="8" w:space="0" w:color="auto"/>
              <w:right w:val="single" w:sz="8" w:space="0" w:color="auto"/>
            </w:tcBorders>
            <w:vAlign w:val="bottom"/>
          </w:tcPr>
          <w:p w14:paraId="781277C7" w14:textId="77777777" w:rsidR="001B36D2" w:rsidRDefault="009229BF">
            <w:pPr>
              <w:spacing w:line="172"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7789F511" w14:textId="77777777" w:rsidR="001B36D2" w:rsidRDefault="009229BF">
            <w:pPr>
              <w:spacing w:line="172" w:lineRule="exact"/>
              <w:ind w:left="80"/>
              <w:rPr>
                <w:sz w:val="20"/>
                <w:szCs w:val="20"/>
              </w:rPr>
            </w:pPr>
            <w:r>
              <w:rPr>
                <w:rFonts w:eastAsia="Times New Roman"/>
                <w:sz w:val="16"/>
                <w:szCs w:val="16"/>
              </w:rPr>
              <w:t>Гастроентерологичнa хирургия</w:t>
            </w:r>
          </w:p>
        </w:tc>
        <w:tc>
          <w:tcPr>
            <w:tcW w:w="1040" w:type="dxa"/>
            <w:tcBorders>
              <w:right w:val="single" w:sz="8" w:space="0" w:color="auto"/>
            </w:tcBorders>
            <w:vAlign w:val="bottom"/>
          </w:tcPr>
          <w:p w14:paraId="028B7D0C" w14:textId="77777777" w:rsidR="001B36D2" w:rsidRDefault="001B36D2">
            <w:pPr>
              <w:rPr>
                <w:sz w:val="14"/>
                <w:szCs w:val="14"/>
              </w:rPr>
            </w:pPr>
          </w:p>
        </w:tc>
        <w:tc>
          <w:tcPr>
            <w:tcW w:w="1800" w:type="dxa"/>
            <w:tcBorders>
              <w:right w:val="single" w:sz="8" w:space="0" w:color="auto"/>
            </w:tcBorders>
            <w:vAlign w:val="bottom"/>
          </w:tcPr>
          <w:p w14:paraId="3C48F02E" w14:textId="77777777" w:rsidR="001B36D2" w:rsidRDefault="001B36D2">
            <w:pPr>
              <w:rPr>
                <w:sz w:val="14"/>
                <w:szCs w:val="14"/>
              </w:rPr>
            </w:pPr>
          </w:p>
        </w:tc>
      </w:tr>
      <w:tr w:rsidR="001B36D2" w14:paraId="0B67BFDB" w14:textId="77777777">
        <w:trPr>
          <w:trHeight w:val="173"/>
        </w:trPr>
        <w:tc>
          <w:tcPr>
            <w:tcW w:w="640" w:type="dxa"/>
            <w:tcBorders>
              <w:left w:val="single" w:sz="8" w:space="0" w:color="auto"/>
              <w:bottom w:val="single" w:sz="8" w:space="0" w:color="auto"/>
              <w:right w:val="single" w:sz="8" w:space="0" w:color="auto"/>
            </w:tcBorders>
            <w:vAlign w:val="bottom"/>
          </w:tcPr>
          <w:p w14:paraId="1B97FB30" w14:textId="77777777" w:rsidR="001B36D2" w:rsidRDefault="009229BF">
            <w:pPr>
              <w:spacing w:line="158" w:lineRule="exact"/>
              <w:ind w:left="80"/>
              <w:rPr>
                <w:sz w:val="20"/>
                <w:szCs w:val="20"/>
              </w:rPr>
            </w:pPr>
            <w:r>
              <w:rPr>
                <w:rFonts w:eastAsia="Times New Roman"/>
                <w:sz w:val="14"/>
                <w:szCs w:val="14"/>
              </w:rPr>
              <w:t>42. 03</w:t>
            </w:r>
          </w:p>
        </w:tc>
        <w:tc>
          <w:tcPr>
            <w:tcW w:w="1640" w:type="dxa"/>
            <w:tcBorders>
              <w:bottom w:val="single" w:sz="8" w:space="0" w:color="auto"/>
              <w:right w:val="single" w:sz="8" w:space="0" w:color="auto"/>
            </w:tcBorders>
            <w:vAlign w:val="bottom"/>
          </w:tcPr>
          <w:p w14:paraId="308C23F3" w14:textId="77777777" w:rsidR="001B36D2" w:rsidRDefault="009229BF">
            <w:pPr>
              <w:spacing w:line="173"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0B4BEE02" w14:textId="77777777" w:rsidR="001B36D2" w:rsidRDefault="009229BF">
            <w:pPr>
              <w:spacing w:line="173"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AF67633" w14:textId="77777777" w:rsidR="001B36D2" w:rsidRDefault="001B36D2">
            <w:pPr>
              <w:rPr>
                <w:sz w:val="15"/>
                <w:szCs w:val="15"/>
              </w:rPr>
            </w:pPr>
          </w:p>
        </w:tc>
        <w:tc>
          <w:tcPr>
            <w:tcW w:w="1800" w:type="dxa"/>
            <w:tcBorders>
              <w:right w:val="single" w:sz="8" w:space="0" w:color="auto"/>
            </w:tcBorders>
            <w:vAlign w:val="bottom"/>
          </w:tcPr>
          <w:p w14:paraId="5C217A90" w14:textId="77777777" w:rsidR="001B36D2" w:rsidRDefault="001B36D2">
            <w:pPr>
              <w:rPr>
                <w:sz w:val="15"/>
                <w:szCs w:val="15"/>
              </w:rPr>
            </w:pPr>
          </w:p>
        </w:tc>
      </w:tr>
      <w:tr w:rsidR="001B36D2" w14:paraId="11047B71" w14:textId="77777777">
        <w:trPr>
          <w:trHeight w:val="170"/>
        </w:trPr>
        <w:tc>
          <w:tcPr>
            <w:tcW w:w="640" w:type="dxa"/>
            <w:tcBorders>
              <w:left w:val="single" w:sz="8" w:space="0" w:color="auto"/>
              <w:right w:val="single" w:sz="8" w:space="0" w:color="auto"/>
            </w:tcBorders>
            <w:vAlign w:val="bottom"/>
          </w:tcPr>
          <w:p w14:paraId="2637EA5C" w14:textId="77777777" w:rsidR="001B36D2" w:rsidRDefault="009229BF">
            <w:pPr>
              <w:spacing w:line="158" w:lineRule="exact"/>
              <w:ind w:left="80"/>
              <w:rPr>
                <w:sz w:val="20"/>
                <w:szCs w:val="20"/>
              </w:rPr>
            </w:pPr>
            <w:r>
              <w:rPr>
                <w:rFonts w:eastAsia="Times New Roman"/>
                <w:sz w:val="14"/>
                <w:szCs w:val="14"/>
              </w:rPr>
              <w:t>42. 04</w:t>
            </w:r>
          </w:p>
        </w:tc>
        <w:tc>
          <w:tcPr>
            <w:tcW w:w="1640" w:type="dxa"/>
            <w:tcBorders>
              <w:right w:val="single" w:sz="8" w:space="0" w:color="auto"/>
            </w:tcBorders>
            <w:vAlign w:val="bottom"/>
          </w:tcPr>
          <w:p w14:paraId="4A268EEF" w14:textId="77777777" w:rsidR="001B36D2" w:rsidRDefault="009229BF">
            <w:pPr>
              <w:spacing w:line="170"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4446338D" w14:textId="77777777" w:rsidR="001B36D2" w:rsidRDefault="009229BF">
            <w:pPr>
              <w:spacing w:line="17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54348210" w14:textId="77777777" w:rsidR="001B36D2" w:rsidRDefault="001B36D2">
            <w:pPr>
              <w:rPr>
                <w:sz w:val="14"/>
                <w:szCs w:val="14"/>
              </w:rPr>
            </w:pPr>
          </w:p>
        </w:tc>
        <w:tc>
          <w:tcPr>
            <w:tcW w:w="1800" w:type="dxa"/>
            <w:tcBorders>
              <w:right w:val="single" w:sz="8" w:space="0" w:color="auto"/>
            </w:tcBorders>
            <w:vAlign w:val="bottom"/>
          </w:tcPr>
          <w:p w14:paraId="7D6E717B" w14:textId="77777777" w:rsidR="001B36D2" w:rsidRDefault="001B36D2">
            <w:pPr>
              <w:rPr>
                <w:sz w:val="14"/>
                <w:szCs w:val="14"/>
              </w:rPr>
            </w:pPr>
          </w:p>
        </w:tc>
      </w:tr>
      <w:tr w:rsidR="001B36D2" w14:paraId="20C45365" w14:textId="77777777">
        <w:trPr>
          <w:trHeight w:val="186"/>
        </w:trPr>
        <w:tc>
          <w:tcPr>
            <w:tcW w:w="640" w:type="dxa"/>
            <w:tcBorders>
              <w:left w:val="single" w:sz="8" w:space="0" w:color="auto"/>
              <w:bottom w:val="single" w:sz="8" w:space="0" w:color="auto"/>
              <w:right w:val="single" w:sz="8" w:space="0" w:color="auto"/>
            </w:tcBorders>
            <w:vAlign w:val="bottom"/>
          </w:tcPr>
          <w:p w14:paraId="740045F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989CDA1"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46A287B5" w14:textId="77777777" w:rsidR="001B36D2" w:rsidRDefault="001B36D2">
            <w:pPr>
              <w:rPr>
                <w:sz w:val="16"/>
                <w:szCs w:val="16"/>
              </w:rPr>
            </w:pPr>
          </w:p>
        </w:tc>
        <w:tc>
          <w:tcPr>
            <w:tcW w:w="1040" w:type="dxa"/>
            <w:tcBorders>
              <w:right w:val="single" w:sz="8" w:space="0" w:color="auto"/>
            </w:tcBorders>
            <w:vAlign w:val="bottom"/>
          </w:tcPr>
          <w:p w14:paraId="643D0C02" w14:textId="77777777" w:rsidR="001B36D2" w:rsidRDefault="001B36D2">
            <w:pPr>
              <w:rPr>
                <w:sz w:val="16"/>
                <w:szCs w:val="16"/>
              </w:rPr>
            </w:pPr>
          </w:p>
        </w:tc>
        <w:tc>
          <w:tcPr>
            <w:tcW w:w="1800" w:type="dxa"/>
            <w:tcBorders>
              <w:right w:val="single" w:sz="8" w:space="0" w:color="auto"/>
            </w:tcBorders>
            <w:vAlign w:val="bottom"/>
          </w:tcPr>
          <w:p w14:paraId="1502A017" w14:textId="77777777" w:rsidR="001B36D2" w:rsidRDefault="001B36D2">
            <w:pPr>
              <w:rPr>
                <w:sz w:val="16"/>
                <w:szCs w:val="16"/>
              </w:rPr>
            </w:pPr>
          </w:p>
        </w:tc>
      </w:tr>
      <w:tr w:rsidR="001B36D2" w14:paraId="610FC600" w14:textId="77777777">
        <w:trPr>
          <w:trHeight w:val="172"/>
        </w:trPr>
        <w:tc>
          <w:tcPr>
            <w:tcW w:w="640" w:type="dxa"/>
            <w:tcBorders>
              <w:left w:val="single" w:sz="8" w:space="0" w:color="auto"/>
              <w:bottom w:val="single" w:sz="8" w:space="0" w:color="auto"/>
              <w:right w:val="single" w:sz="8" w:space="0" w:color="auto"/>
            </w:tcBorders>
            <w:vAlign w:val="bottom"/>
          </w:tcPr>
          <w:p w14:paraId="26C016A5" w14:textId="77777777" w:rsidR="001B36D2" w:rsidRDefault="009229BF">
            <w:pPr>
              <w:spacing w:line="158" w:lineRule="exact"/>
              <w:ind w:left="80"/>
              <w:rPr>
                <w:sz w:val="20"/>
                <w:szCs w:val="20"/>
              </w:rPr>
            </w:pPr>
            <w:r>
              <w:rPr>
                <w:rFonts w:eastAsia="Times New Roman"/>
                <w:sz w:val="14"/>
                <w:szCs w:val="14"/>
              </w:rPr>
              <w:t>42. 05</w:t>
            </w:r>
          </w:p>
        </w:tc>
        <w:tc>
          <w:tcPr>
            <w:tcW w:w="1640" w:type="dxa"/>
            <w:tcBorders>
              <w:bottom w:val="single" w:sz="8" w:space="0" w:color="auto"/>
              <w:right w:val="single" w:sz="8" w:space="0" w:color="auto"/>
            </w:tcBorders>
            <w:vAlign w:val="bottom"/>
          </w:tcPr>
          <w:p w14:paraId="32318053" w14:textId="77777777" w:rsidR="001B36D2" w:rsidRDefault="009229BF">
            <w:pPr>
              <w:spacing w:line="172"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3014B576" w14:textId="77777777" w:rsidR="001B36D2" w:rsidRDefault="009229BF">
            <w:pPr>
              <w:spacing w:line="172"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5824A62" w14:textId="77777777" w:rsidR="001B36D2" w:rsidRDefault="001B36D2">
            <w:pPr>
              <w:rPr>
                <w:sz w:val="14"/>
                <w:szCs w:val="14"/>
              </w:rPr>
            </w:pPr>
          </w:p>
        </w:tc>
        <w:tc>
          <w:tcPr>
            <w:tcW w:w="1800" w:type="dxa"/>
            <w:tcBorders>
              <w:right w:val="single" w:sz="8" w:space="0" w:color="auto"/>
            </w:tcBorders>
            <w:vAlign w:val="bottom"/>
          </w:tcPr>
          <w:p w14:paraId="126C5544" w14:textId="77777777" w:rsidR="001B36D2" w:rsidRDefault="001B36D2">
            <w:pPr>
              <w:rPr>
                <w:sz w:val="14"/>
                <w:szCs w:val="14"/>
              </w:rPr>
            </w:pPr>
          </w:p>
        </w:tc>
      </w:tr>
      <w:tr w:rsidR="001B36D2" w14:paraId="47A35554" w14:textId="77777777">
        <w:trPr>
          <w:trHeight w:val="172"/>
        </w:trPr>
        <w:tc>
          <w:tcPr>
            <w:tcW w:w="640" w:type="dxa"/>
            <w:tcBorders>
              <w:left w:val="single" w:sz="8" w:space="0" w:color="auto"/>
              <w:bottom w:val="single" w:sz="8" w:space="0" w:color="auto"/>
              <w:right w:val="single" w:sz="8" w:space="0" w:color="auto"/>
            </w:tcBorders>
            <w:vAlign w:val="bottom"/>
          </w:tcPr>
          <w:p w14:paraId="352BE5F6" w14:textId="77777777" w:rsidR="001B36D2" w:rsidRDefault="009229BF">
            <w:pPr>
              <w:spacing w:line="158" w:lineRule="exact"/>
              <w:ind w:left="80"/>
              <w:rPr>
                <w:sz w:val="20"/>
                <w:szCs w:val="20"/>
              </w:rPr>
            </w:pPr>
            <w:r>
              <w:rPr>
                <w:rFonts w:eastAsia="Times New Roman"/>
                <w:sz w:val="14"/>
                <w:szCs w:val="14"/>
              </w:rPr>
              <w:t>42. 06</w:t>
            </w:r>
          </w:p>
        </w:tc>
        <w:tc>
          <w:tcPr>
            <w:tcW w:w="1640" w:type="dxa"/>
            <w:tcBorders>
              <w:bottom w:val="single" w:sz="8" w:space="0" w:color="auto"/>
              <w:right w:val="single" w:sz="8" w:space="0" w:color="auto"/>
            </w:tcBorders>
            <w:vAlign w:val="bottom"/>
          </w:tcPr>
          <w:p w14:paraId="7021E0C9" w14:textId="77777777" w:rsidR="001B36D2" w:rsidRDefault="009229BF">
            <w:pPr>
              <w:spacing w:line="172"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5EB977BA" w14:textId="77777777" w:rsidR="001B36D2" w:rsidRDefault="009229BF">
            <w:pPr>
              <w:spacing w:line="172"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C330C64" w14:textId="77777777" w:rsidR="001B36D2" w:rsidRDefault="001B36D2">
            <w:pPr>
              <w:rPr>
                <w:sz w:val="14"/>
                <w:szCs w:val="14"/>
              </w:rPr>
            </w:pPr>
          </w:p>
        </w:tc>
        <w:tc>
          <w:tcPr>
            <w:tcW w:w="1800" w:type="dxa"/>
            <w:tcBorders>
              <w:right w:val="single" w:sz="8" w:space="0" w:color="auto"/>
            </w:tcBorders>
            <w:vAlign w:val="bottom"/>
          </w:tcPr>
          <w:p w14:paraId="1D6F086F" w14:textId="77777777" w:rsidR="001B36D2" w:rsidRDefault="001B36D2">
            <w:pPr>
              <w:rPr>
                <w:sz w:val="14"/>
                <w:szCs w:val="14"/>
              </w:rPr>
            </w:pPr>
          </w:p>
        </w:tc>
      </w:tr>
      <w:tr w:rsidR="001B36D2" w14:paraId="187C258C" w14:textId="77777777">
        <w:trPr>
          <w:trHeight w:val="172"/>
        </w:trPr>
        <w:tc>
          <w:tcPr>
            <w:tcW w:w="640" w:type="dxa"/>
            <w:tcBorders>
              <w:left w:val="single" w:sz="8" w:space="0" w:color="auto"/>
              <w:right w:val="single" w:sz="8" w:space="0" w:color="auto"/>
            </w:tcBorders>
            <w:vAlign w:val="bottom"/>
          </w:tcPr>
          <w:p w14:paraId="600D4A89" w14:textId="77777777" w:rsidR="001B36D2" w:rsidRDefault="009229BF">
            <w:pPr>
              <w:spacing w:line="158" w:lineRule="exact"/>
              <w:ind w:left="80"/>
              <w:rPr>
                <w:sz w:val="20"/>
                <w:szCs w:val="20"/>
              </w:rPr>
            </w:pPr>
            <w:r>
              <w:rPr>
                <w:rFonts w:eastAsia="Times New Roman"/>
                <w:sz w:val="14"/>
                <w:szCs w:val="14"/>
              </w:rPr>
              <w:t>42. 07</w:t>
            </w:r>
          </w:p>
        </w:tc>
        <w:tc>
          <w:tcPr>
            <w:tcW w:w="1640" w:type="dxa"/>
            <w:tcBorders>
              <w:right w:val="single" w:sz="8" w:space="0" w:color="auto"/>
            </w:tcBorders>
            <w:vAlign w:val="bottom"/>
          </w:tcPr>
          <w:p w14:paraId="78F14D7F" w14:textId="77777777" w:rsidR="001B36D2" w:rsidRDefault="009229BF">
            <w:pPr>
              <w:spacing w:line="172"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5C36F845" w14:textId="77777777" w:rsidR="001B36D2" w:rsidRDefault="009229BF">
            <w:pPr>
              <w:spacing w:line="172" w:lineRule="exact"/>
              <w:ind w:left="80"/>
              <w:rPr>
                <w:sz w:val="20"/>
                <w:szCs w:val="20"/>
              </w:rPr>
            </w:pPr>
            <w:r>
              <w:rPr>
                <w:rFonts w:eastAsia="Times New Roman"/>
                <w:sz w:val="16"/>
                <w:szCs w:val="16"/>
              </w:rPr>
              <w:t>Gastroenterologinen kirurgia /</w:t>
            </w:r>
          </w:p>
        </w:tc>
        <w:tc>
          <w:tcPr>
            <w:tcW w:w="1040" w:type="dxa"/>
            <w:tcBorders>
              <w:right w:val="single" w:sz="8" w:space="0" w:color="auto"/>
            </w:tcBorders>
            <w:vAlign w:val="bottom"/>
          </w:tcPr>
          <w:p w14:paraId="43DF6813" w14:textId="77777777" w:rsidR="001B36D2" w:rsidRDefault="001B36D2">
            <w:pPr>
              <w:rPr>
                <w:sz w:val="14"/>
                <w:szCs w:val="14"/>
              </w:rPr>
            </w:pPr>
          </w:p>
        </w:tc>
        <w:tc>
          <w:tcPr>
            <w:tcW w:w="1800" w:type="dxa"/>
            <w:tcBorders>
              <w:right w:val="single" w:sz="8" w:space="0" w:color="auto"/>
            </w:tcBorders>
            <w:vAlign w:val="bottom"/>
          </w:tcPr>
          <w:p w14:paraId="6CA88827" w14:textId="77777777" w:rsidR="001B36D2" w:rsidRDefault="001B36D2">
            <w:pPr>
              <w:rPr>
                <w:sz w:val="14"/>
                <w:szCs w:val="14"/>
              </w:rPr>
            </w:pPr>
          </w:p>
        </w:tc>
      </w:tr>
      <w:tr w:rsidR="001B36D2" w14:paraId="4145772D" w14:textId="77777777">
        <w:trPr>
          <w:trHeight w:val="186"/>
        </w:trPr>
        <w:tc>
          <w:tcPr>
            <w:tcW w:w="640" w:type="dxa"/>
            <w:tcBorders>
              <w:left w:val="single" w:sz="8" w:space="0" w:color="auto"/>
              <w:bottom w:val="single" w:sz="8" w:space="0" w:color="auto"/>
              <w:right w:val="single" w:sz="8" w:space="0" w:color="auto"/>
            </w:tcBorders>
            <w:vAlign w:val="bottom"/>
          </w:tcPr>
          <w:p w14:paraId="6DB93C8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6550579"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36BFF6C2" w14:textId="77777777" w:rsidR="001B36D2" w:rsidRDefault="009229BF">
            <w:pPr>
              <w:ind w:left="80"/>
              <w:rPr>
                <w:sz w:val="20"/>
                <w:szCs w:val="20"/>
              </w:rPr>
            </w:pPr>
            <w:r>
              <w:rPr>
                <w:rFonts w:eastAsia="Times New Roman"/>
                <w:sz w:val="16"/>
                <w:szCs w:val="16"/>
              </w:rPr>
              <w:t>Gastroenterologisk kirurgi</w:t>
            </w:r>
          </w:p>
        </w:tc>
        <w:tc>
          <w:tcPr>
            <w:tcW w:w="1040" w:type="dxa"/>
            <w:tcBorders>
              <w:right w:val="single" w:sz="8" w:space="0" w:color="auto"/>
            </w:tcBorders>
            <w:vAlign w:val="bottom"/>
          </w:tcPr>
          <w:p w14:paraId="7D6A376E" w14:textId="77777777" w:rsidR="001B36D2" w:rsidRDefault="001B36D2">
            <w:pPr>
              <w:rPr>
                <w:sz w:val="16"/>
                <w:szCs w:val="16"/>
              </w:rPr>
            </w:pPr>
          </w:p>
        </w:tc>
        <w:tc>
          <w:tcPr>
            <w:tcW w:w="1800" w:type="dxa"/>
            <w:tcBorders>
              <w:right w:val="single" w:sz="8" w:space="0" w:color="auto"/>
            </w:tcBorders>
            <w:vAlign w:val="bottom"/>
          </w:tcPr>
          <w:p w14:paraId="6EDD77AF" w14:textId="77777777" w:rsidR="001B36D2" w:rsidRDefault="001B36D2">
            <w:pPr>
              <w:rPr>
                <w:sz w:val="16"/>
                <w:szCs w:val="16"/>
              </w:rPr>
            </w:pPr>
          </w:p>
        </w:tc>
      </w:tr>
      <w:tr w:rsidR="001B36D2" w14:paraId="64DE6787" w14:textId="77777777">
        <w:trPr>
          <w:trHeight w:val="172"/>
        </w:trPr>
        <w:tc>
          <w:tcPr>
            <w:tcW w:w="640" w:type="dxa"/>
            <w:tcBorders>
              <w:left w:val="single" w:sz="8" w:space="0" w:color="auto"/>
              <w:bottom w:val="single" w:sz="8" w:space="0" w:color="auto"/>
              <w:right w:val="single" w:sz="8" w:space="0" w:color="auto"/>
            </w:tcBorders>
            <w:vAlign w:val="bottom"/>
          </w:tcPr>
          <w:p w14:paraId="20F9C3E7" w14:textId="77777777" w:rsidR="001B36D2" w:rsidRDefault="009229BF">
            <w:pPr>
              <w:spacing w:line="158" w:lineRule="exact"/>
              <w:ind w:left="80"/>
              <w:rPr>
                <w:sz w:val="20"/>
                <w:szCs w:val="20"/>
              </w:rPr>
            </w:pPr>
            <w:r>
              <w:rPr>
                <w:rFonts w:eastAsia="Times New Roman"/>
                <w:sz w:val="14"/>
                <w:szCs w:val="14"/>
              </w:rPr>
              <w:t>42. 08</w:t>
            </w:r>
          </w:p>
        </w:tc>
        <w:tc>
          <w:tcPr>
            <w:tcW w:w="1640" w:type="dxa"/>
            <w:tcBorders>
              <w:bottom w:val="single" w:sz="8" w:space="0" w:color="auto"/>
              <w:right w:val="single" w:sz="8" w:space="0" w:color="auto"/>
            </w:tcBorders>
            <w:vAlign w:val="bottom"/>
          </w:tcPr>
          <w:p w14:paraId="28DD447E" w14:textId="77777777" w:rsidR="001B36D2" w:rsidRDefault="009229BF">
            <w:pPr>
              <w:spacing w:line="172"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4B996BDE" w14:textId="77777777" w:rsidR="001B36D2" w:rsidRDefault="009229BF">
            <w:pPr>
              <w:spacing w:line="172" w:lineRule="exact"/>
              <w:ind w:left="80"/>
              <w:rPr>
                <w:sz w:val="20"/>
                <w:szCs w:val="20"/>
              </w:rPr>
            </w:pPr>
            <w:r>
              <w:rPr>
                <w:rFonts w:eastAsia="Times New Roman"/>
                <w:sz w:val="16"/>
                <w:szCs w:val="16"/>
              </w:rPr>
              <w:t>Chirurgie viscérale et digestive</w:t>
            </w:r>
          </w:p>
        </w:tc>
        <w:tc>
          <w:tcPr>
            <w:tcW w:w="1040" w:type="dxa"/>
            <w:tcBorders>
              <w:right w:val="single" w:sz="8" w:space="0" w:color="auto"/>
            </w:tcBorders>
            <w:vAlign w:val="bottom"/>
          </w:tcPr>
          <w:p w14:paraId="57CBF22C" w14:textId="77777777" w:rsidR="001B36D2" w:rsidRDefault="001B36D2">
            <w:pPr>
              <w:rPr>
                <w:sz w:val="14"/>
                <w:szCs w:val="14"/>
              </w:rPr>
            </w:pPr>
          </w:p>
        </w:tc>
        <w:tc>
          <w:tcPr>
            <w:tcW w:w="1800" w:type="dxa"/>
            <w:tcBorders>
              <w:right w:val="single" w:sz="8" w:space="0" w:color="auto"/>
            </w:tcBorders>
            <w:vAlign w:val="bottom"/>
          </w:tcPr>
          <w:p w14:paraId="4616699C" w14:textId="77777777" w:rsidR="001B36D2" w:rsidRDefault="001B36D2">
            <w:pPr>
              <w:rPr>
                <w:sz w:val="14"/>
                <w:szCs w:val="14"/>
              </w:rPr>
            </w:pPr>
          </w:p>
        </w:tc>
      </w:tr>
      <w:tr w:rsidR="001B36D2" w14:paraId="27E01C91" w14:textId="77777777">
        <w:trPr>
          <w:trHeight w:val="172"/>
        </w:trPr>
        <w:tc>
          <w:tcPr>
            <w:tcW w:w="640" w:type="dxa"/>
            <w:tcBorders>
              <w:left w:val="single" w:sz="8" w:space="0" w:color="auto"/>
              <w:bottom w:val="single" w:sz="8" w:space="0" w:color="auto"/>
              <w:right w:val="single" w:sz="8" w:space="0" w:color="auto"/>
            </w:tcBorders>
            <w:vAlign w:val="bottom"/>
          </w:tcPr>
          <w:p w14:paraId="4336886D" w14:textId="77777777" w:rsidR="001B36D2" w:rsidRDefault="009229BF">
            <w:pPr>
              <w:spacing w:line="158" w:lineRule="exact"/>
              <w:ind w:left="80"/>
              <w:rPr>
                <w:sz w:val="20"/>
                <w:szCs w:val="20"/>
              </w:rPr>
            </w:pPr>
            <w:r>
              <w:rPr>
                <w:rFonts w:eastAsia="Times New Roman"/>
                <w:sz w:val="14"/>
                <w:szCs w:val="14"/>
              </w:rPr>
              <w:t>42. 09</w:t>
            </w:r>
          </w:p>
        </w:tc>
        <w:tc>
          <w:tcPr>
            <w:tcW w:w="1640" w:type="dxa"/>
            <w:tcBorders>
              <w:bottom w:val="single" w:sz="8" w:space="0" w:color="auto"/>
              <w:right w:val="single" w:sz="8" w:space="0" w:color="auto"/>
            </w:tcBorders>
            <w:vAlign w:val="bottom"/>
          </w:tcPr>
          <w:p w14:paraId="1E1C8408" w14:textId="77777777" w:rsidR="001B36D2" w:rsidRDefault="009229BF">
            <w:pPr>
              <w:spacing w:line="172"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4701F6DB" w14:textId="77777777" w:rsidR="001B36D2" w:rsidRDefault="009229BF">
            <w:pPr>
              <w:spacing w:line="172"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1680221" w14:textId="77777777" w:rsidR="001B36D2" w:rsidRDefault="001B36D2">
            <w:pPr>
              <w:rPr>
                <w:sz w:val="14"/>
                <w:szCs w:val="14"/>
              </w:rPr>
            </w:pPr>
          </w:p>
        </w:tc>
        <w:tc>
          <w:tcPr>
            <w:tcW w:w="1800" w:type="dxa"/>
            <w:tcBorders>
              <w:right w:val="single" w:sz="8" w:space="0" w:color="auto"/>
            </w:tcBorders>
            <w:vAlign w:val="bottom"/>
          </w:tcPr>
          <w:p w14:paraId="7E268C45" w14:textId="77777777" w:rsidR="001B36D2" w:rsidRDefault="001B36D2">
            <w:pPr>
              <w:rPr>
                <w:sz w:val="14"/>
                <w:szCs w:val="14"/>
              </w:rPr>
            </w:pPr>
          </w:p>
        </w:tc>
      </w:tr>
      <w:tr w:rsidR="001B36D2" w14:paraId="2BA9AB2F" w14:textId="77777777">
        <w:trPr>
          <w:trHeight w:val="170"/>
        </w:trPr>
        <w:tc>
          <w:tcPr>
            <w:tcW w:w="640" w:type="dxa"/>
            <w:tcBorders>
              <w:left w:val="single" w:sz="8" w:space="0" w:color="auto"/>
              <w:right w:val="single" w:sz="8" w:space="0" w:color="auto"/>
            </w:tcBorders>
            <w:vAlign w:val="bottom"/>
          </w:tcPr>
          <w:p w14:paraId="5BB4B6EC" w14:textId="77777777" w:rsidR="001B36D2" w:rsidRDefault="009229BF">
            <w:pPr>
              <w:spacing w:line="158" w:lineRule="exact"/>
              <w:ind w:left="80"/>
              <w:rPr>
                <w:sz w:val="20"/>
                <w:szCs w:val="20"/>
              </w:rPr>
            </w:pPr>
            <w:r>
              <w:rPr>
                <w:rFonts w:eastAsia="Times New Roman"/>
                <w:sz w:val="14"/>
                <w:szCs w:val="14"/>
              </w:rPr>
              <w:t>42. 10</w:t>
            </w:r>
          </w:p>
        </w:tc>
        <w:tc>
          <w:tcPr>
            <w:tcW w:w="1640" w:type="dxa"/>
            <w:tcBorders>
              <w:right w:val="single" w:sz="8" w:space="0" w:color="auto"/>
            </w:tcBorders>
            <w:vAlign w:val="bottom"/>
          </w:tcPr>
          <w:p w14:paraId="3EDA6A2E" w14:textId="77777777" w:rsidR="001B36D2" w:rsidRDefault="009229BF">
            <w:pPr>
              <w:spacing w:line="170"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5C283682" w14:textId="77777777" w:rsidR="001B36D2" w:rsidRDefault="009229BF">
            <w:pPr>
              <w:spacing w:line="17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DC0043A" w14:textId="77777777" w:rsidR="001B36D2" w:rsidRDefault="001B36D2">
            <w:pPr>
              <w:rPr>
                <w:sz w:val="14"/>
                <w:szCs w:val="14"/>
              </w:rPr>
            </w:pPr>
          </w:p>
        </w:tc>
        <w:tc>
          <w:tcPr>
            <w:tcW w:w="1800" w:type="dxa"/>
            <w:tcBorders>
              <w:right w:val="single" w:sz="8" w:space="0" w:color="auto"/>
            </w:tcBorders>
            <w:vAlign w:val="bottom"/>
          </w:tcPr>
          <w:p w14:paraId="1A6EE73C" w14:textId="77777777" w:rsidR="001B36D2" w:rsidRDefault="001B36D2">
            <w:pPr>
              <w:rPr>
                <w:sz w:val="14"/>
                <w:szCs w:val="14"/>
              </w:rPr>
            </w:pPr>
          </w:p>
        </w:tc>
      </w:tr>
      <w:tr w:rsidR="001B36D2" w14:paraId="63DB89D1" w14:textId="77777777">
        <w:trPr>
          <w:trHeight w:val="186"/>
        </w:trPr>
        <w:tc>
          <w:tcPr>
            <w:tcW w:w="640" w:type="dxa"/>
            <w:tcBorders>
              <w:left w:val="single" w:sz="8" w:space="0" w:color="auto"/>
              <w:bottom w:val="single" w:sz="8" w:space="0" w:color="auto"/>
              <w:right w:val="single" w:sz="8" w:space="0" w:color="auto"/>
            </w:tcBorders>
            <w:vAlign w:val="bottom"/>
          </w:tcPr>
          <w:p w14:paraId="2719015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5563E15"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58985151" w14:textId="77777777" w:rsidR="001B36D2" w:rsidRDefault="001B36D2">
            <w:pPr>
              <w:rPr>
                <w:sz w:val="16"/>
                <w:szCs w:val="16"/>
              </w:rPr>
            </w:pPr>
          </w:p>
        </w:tc>
        <w:tc>
          <w:tcPr>
            <w:tcW w:w="1040" w:type="dxa"/>
            <w:tcBorders>
              <w:right w:val="single" w:sz="8" w:space="0" w:color="auto"/>
            </w:tcBorders>
            <w:vAlign w:val="bottom"/>
          </w:tcPr>
          <w:p w14:paraId="66747846" w14:textId="77777777" w:rsidR="001B36D2" w:rsidRDefault="001B36D2">
            <w:pPr>
              <w:rPr>
                <w:sz w:val="16"/>
                <w:szCs w:val="16"/>
              </w:rPr>
            </w:pPr>
          </w:p>
        </w:tc>
        <w:tc>
          <w:tcPr>
            <w:tcW w:w="1800" w:type="dxa"/>
            <w:tcBorders>
              <w:right w:val="single" w:sz="8" w:space="0" w:color="auto"/>
            </w:tcBorders>
            <w:vAlign w:val="bottom"/>
          </w:tcPr>
          <w:p w14:paraId="1D370C32" w14:textId="77777777" w:rsidR="001B36D2" w:rsidRDefault="001B36D2">
            <w:pPr>
              <w:rPr>
                <w:sz w:val="16"/>
                <w:szCs w:val="16"/>
              </w:rPr>
            </w:pPr>
          </w:p>
        </w:tc>
      </w:tr>
      <w:tr w:rsidR="001B36D2" w14:paraId="170375CB" w14:textId="77777777">
        <w:trPr>
          <w:trHeight w:val="172"/>
        </w:trPr>
        <w:tc>
          <w:tcPr>
            <w:tcW w:w="640" w:type="dxa"/>
            <w:tcBorders>
              <w:left w:val="single" w:sz="8" w:space="0" w:color="auto"/>
              <w:right w:val="single" w:sz="8" w:space="0" w:color="auto"/>
            </w:tcBorders>
            <w:vAlign w:val="bottom"/>
          </w:tcPr>
          <w:p w14:paraId="784304D8" w14:textId="77777777" w:rsidR="001B36D2" w:rsidRDefault="009229BF">
            <w:pPr>
              <w:spacing w:line="158" w:lineRule="exact"/>
              <w:ind w:left="80"/>
              <w:rPr>
                <w:sz w:val="20"/>
                <w:szCs w:val="20"/>
              </w:rPr>
            </w:pPr>
            <w:r>
              <w:rPr>
                <w:rFonts w:eastAsia="Times New Roman"/>
                <w:sz w:val="14"/>
                <w:szCs w:val="14"/>
              </w:rPr>
              <w:t>42. 11</w:t>
            </w:r>
          </w:p>
        </w:tc>
        <w:tc>
          <w:tcPr>
            <w:tcW w:w="1640" w:type="dxa"/>
            <w:tcBorders>
              <w:right w:val="single" w:sz="8" w:space="0" w:color="auto"/>
            </w:tcBorders>
            <w:vAlign w:val="bottom"/>
          </w:tcPr>
          <w:p w14:paraId="3E1DBE37" w14:textId="77777777" w:rsidR="001B36D2" w:rsidRDefault="009229BF">
            <w:pPr>
              <w:spacing w:line="172"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1617259D" w14:textId="77777777" w:rsidR="001B36D2" w:rsidRDefault="009229BF">
            <w:pPr>
              <w:spacing w:line="172" w:lineRule="exact"/>
              <w:ind w:left="80"/>
              <w:rPr>
                <w:sz w:val="20"/>
                <w:szCs w:val="20"/>
              </w:rPr>
            </w:pPr>
            <w:r>
              <w:rPr>
                <w:rFonts w:eastAsia="Times New Roman"/>
                <w:sz w:val="16"/>
                <w:szCs w:val="16"/>
              </w:rPr>
              <w:t>Abdominalna kirurgija</w:t>
            </w:r>
          </w:p>
        </w:tc>
        <w:tc>
          <w:tcPr>
            <w:tcW w:w="1040" w:type="dxa"/>
            <w:tcBorders>
              <w:right w:val="single" w:sz="8" w:space="0" w:color="auto"/>
            </w:tcBorders>
            <w:vAlign w:val="bottom"/>
          </w:tcPr>
          <w:p w14:paraId="110AC584" w14:textId="77777777" w:rsidR="001B36D2" w:rsidRDefault="001B36D2">
            <w:pPr>
              <w:rPr>
                <w:sz w:val="14"/>
                <w:szCs w:val="14"/>
              </w:rPr>
            </w:pPr>
          </w:p>
        </w:tc>
        <w:tc>
          <w:tcPr>
            <w:tcW w:w="1800" w:type="dxa"/>
            <w:tcBorders>
              <w:right w:val="single" w:sz="8" w:space="0" w:color="auto"/>
            </w:tcBorders>
            <w:vAlign w:val="bottom"/>
          </w:tcPr>
          <w:p w14:paraId="65480562" w14:textId="77777777" w:rsidR="001B36D2" w:rsidRDefault="001B36D2">
            <w:pPr>
              <w:rPr>
                <w:sz w:val="14"/>
                <w:szCs w:val="14"/>
              </w:rPr>
            </w:pPr>
          </w:p>
        </w:tc>
      </w:tr>
      <w:tr w:rsidR="001B36D2" w14:paraId="308C05CE" w14:textId="77777777">
        <w:trPr>
          <w:trHeight w:val="184"/>
        </w:trPr>
        <w:tc>
          <w:tcPr>
            <w:tcW w:w="640" w:type="dxa"/>
            <w:tcBorders>
              <w:left w:val="single" w:sz="8" w:space="0" w:color="auto"/>
              <w:bottom w:val="single" w:sz="8" w:space="0" w:color="auto"/>
              <w:right w:val="single" w:sz="8" w:space="0" w:color="auto"/>
            </w:tcBorders>
            <w:vAlign w:val="bottom"/>
          </w:tcPr>
          <w:p w14:paraId="7ACAA38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AEFF6B0"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72D7A1F7" w14:textId="77777777" w:rsidR="001B36D2" w:rsidRDefault="001B36D2">
            <w:pPr>
              <w:rPr>
                <w:sz w:val="16"/>
                <w:szCs w:val="16"/>
              </w:rPr>
            </w:pPr>
          </w:p>
        </w:tc>
        <w:tc>
          <w:tcPr>
            <w:tcW w:w="1040" w:type="dxa"/>
            <w:tcBorders>
              <w:right w:val="single" w:sz="8" w:space="0" w:color="auto"/>
            </w:tcBorders>
            <w:vAlign w:val="bottom"/>
          </w:tcPr>
          <w:p w14:paraId="556D6D60" w14:textId="77777777" w:rsidR="001B36D2" w:rsidRDefault="001B36D2">
            <w:pPr>
              <w:rPr>
                <w:sz w:val="16"/>
                <w:szCs w:val="16"/>
              </w:rPr>
            </w:pPr>
          </w:p>
        </w:tc>
        <w:tc>
          <w:tcPr>
            <w:tcW w:w="1800" w:type="dxa"/>
            <w:tcBorders>
              <w:right w:val="single" w:sz="8" w:space="0" w:color="auto"/>
            </w:tcBorders>
            <w:vAlign w:val="bottom"/>
          </w:tcPr>
          <w:p w14:paraId="6209E466" w14:textId="77777777" w:rsidR="001B36D2" w:rsidRDefault="001B36D2">
            <w:pPr>
              <w:rPr>
                <w:sz w:val="16"/>
                <w:szCs w:val="16"/>
              </w:rPr>
            </w:pPr>
          </w:p>
        </w:tc>
      </w:tr>
      <w:tr w:rsidR="001B36D2" w14:paraId="10385317" w14:textId="77777777">
        <w:trPr>
          <w:trHeight w:val="174"/>
        </w:trPr>
        <w:tc>
          <w:tcPr>
            <w:tcW w:w="640" w:type="dxa"/>
            <w:tcBorders>
              <w:left w:val="single" w:sz="8" w:space="0" w:color="auto"/>
              <w:bottom w:val="single" w:sz="8" w:space="0" w:color="auto"/>
              <w:right w:val="single" w:sz="8" w:space="0" w:color="auto"/>
            </w:tcBorders>
            <w:vAlign w:val="bottom"/>
          </w:tcPr>
          <w:p w14:paraId="06C78722" w14:textId="77777777" w:rsidR="001B36D2" w:rsidRDefault="009229BF">
            <w:pPr>
              <w:spacing w:line="158" w:lineRule="exact"/>
              <w:ind w:left="80"/>
              <w:rPr>
                <w:sz w:val="20"/>
                <w:szCs w:val="20"/>
              </w:rPr>
            </w:pPr>
            <w:r>
              <w:rPr>
                <w:rFonts w:eastAsia="Times New Roman"/>
                <w:sz w:val="14"/>
                <w:szCs w:val="14"/>
              </w:rPr>
              <w:t>42. 12</w:t>
            </w:r>
          </w:p>
        </w:tc>
        <w:tc>
          <w:tcPr>
            <w:tcW w:w="1640" w:type="dxa"/>
            <w:tcBorders>
              <w:bottom w:val="single" w:sz="8" w:space="0" w:color="auto"/>
              <w:right w:val="single" w:sz="8" w:space="0" w:color="auto"/>
            </w:tcBorders>
            <w:vAlign w:val="bottom"/>
          </w:tcPr>
          <w:p w14:paraId="2F97C7EB" w14:textId="77777777" w:rsidR="001B36D2" w:rsidRDefault="009229BF">
            <w:pPr>
              <w:spacing w:line="175"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6CDD4E6C" w14:textId="77777777" w:rsidR="001B36D2" w:rsidRDefault="009229BF">
            <w:pPr>
              <w:spacing w:line="175"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1166D17" w14:textId="77777777" w:rsidR="001B36D2" w:rsidRDefault="001B36D2">
            <w:pPr>
              <w:rPr>
                <w:sz w:val="15"/>
                <w:szCs w:val="15"/>
              </w:rPr>
            </w:pPr>
          </w:p>
        </w:tc>
        <w:tc>
          <w:tcPr>
            <w:tcW w:w="1800" w:type="dxa"/>
            <w:tcBorders>
              <w:right w:val="single" w:sz="8" w:space="0" w:color="auto"/>
            </w:tcBorders>
            <w:vAlign w:val="bottom"/>
          </w:tcPr>
          <w:p w14:paraId="5463B58A" w14:textId="77777777" w:rsidR="001B36D2" w:rsidRDefault="001B36D2">
            <w:pPr>
              <w:rPr>
                <w:sz w:val="15"/>
                <w:szCs w:val="15"/>
              </w:rPr>
            </w:pPr>
          </w:p>
        </w:tc>
      </w:tr>
      <w:tr w:rsidR="001B36D2" w14:paraId="7F08CA3F" w14:textId="77777777">
        <w:trPr>
          <w:trHeight w:val="173"/>
        </w:trPr>
        <w:tc>
          <w:tcPr>
            <w:tcW w:w="640" w:type="dxa"/>
            <w:tcBorders>
              <w:left w:val="single" w:sz="8" w:space="0" w:color="auto"/>
              <w:bottom w:val="single" w:sz="8" w:space="0" w:color="auto"/>
              <w:right w:val="single" w:sz="8" w:space="0" w:color="auto"/>
            </w:tcBorders>
            <w:vAlign w:val="bottom"/>
          </w:tcPr>
          <w:p w14:paraId="5BD86422" w14:textId="77777777" w:rsidR="001B36D2" w:rsidRDefault="009229BF">
            <w:pPr>
              <w:spacing w:line="158" w:lineRule="exact"/>
              <w:ind w:left="80"/>
              <w:rPr>
                <w:sz w:val="20"/>
                <w:szCs w:val="20"/>
              </w:rPr>
            </w:pPr>
            <w:r>
              <w:rPr>
                <w:rFonts w:eastAsia="Times New Roman"/>
                <w:sz w:val="14"/>
                <w:szCs w:val="14"/>
              </w:rPr>
              <w:t>42. 13</w:t>
            </w:r>
          </w:p>
        </w:tc>
        <w:tc>
          <w:tcPr>
            <w:tcW w:w="1640" w:type="dxa"/>
            <w:tcBorders>
              <w:bottom w:val="single" w:sz="8" w:space="0" w:color="auto"/>
              <w:right w:val="single" w:sz="8" w:space="0" w:color="auto"/>
            </w:tcBorders>
            <w:vAlign w:val="bottom"/>
          </w:tcPr>
          <w:p w14:paraId="178650D5" w14:textId="77777777" w:rsidR="001B36D2" w:rsidRDefault="009229BF">
            <w:pPr>
              <w:spacing w:line="173"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16D7C51C" w14:textId="77777777" w:rsidR="001B36D2" w:rsidRDefault="009229BF">
            <w:pPr>
              <w:spacing w:line="173" w:lineRule="exact"/>
              <w:ind w:left="80"/>
              <w:rPr>
                <w:sz w:val="20"/>
                <w:szCs w:val="20"/>
              </w:rPr>
            </w:pPr>
            <w:r>
              <w:rPr>
                <w:rFonts w:eastAsia="Times New Roman"/>
                <w:sz w:val="16"/>
                <w:szCs w:val="16"/>
              </w:rPr>
              <w:t>Abdominalinė chirurgija</w:t>
            </w:r>
          </w:p>
        </w:tc>
        <w:tc>
          <w:tcPr>
            <w:tcW w:w="1040" w:type="dxa"/>
            <w:tcBorders>
              <w:right w:val="single" w:sz="8" w:space="0" w:color="auto"/>
            </w:tcBorders>
            <w:vAlign w:val="bottom"/>
          </w:tcPr>
          <w:p w14:paraId="6EB192D1" w14:textId="77777777" w:rsidR="001B36D2" w:rsidRDefault="001B36D2">
            <w:pPr>
              <w:rPr>
                <w:sz w:val="15"/>
                <w:szCs w:val="15"/>
              </w:rPr>
            </w:pPr>
          </w:p>
        </w:tc>
        <w:tc>
          <w:tcPr>
            <w:tcW w:w="1800" w:type="dxa"/>
            <w:tcBorders>
              <w:right w:val="single" w:sz="8" w:space="0" w:color="auto"/>
            </w:tcBorders>
            <w:vAlign w:val="bottom"/>
          </w:tcPr>
          <w:p w14:paraId="2D5A5F5A" w14:textId="77777777" w:rsidR="001B36D2" w:rsidRDefault="001B36D2">
            <w:pPr>
              <w:rPr>
                <w:sz w:val="15"/>
                <w:szCs w:val="15"/>
              </w:rPr>
            </w:pPr>
          </w:p>
        </w:tc>
      </w:tr>
      <w:tr w:rsidR="001B36D2" w14:paraId="6D5525DA" w14:textId="77777777">
        <w:trPr>
          <w:trHeight w:val="172"/>
        </w:trPr>
        <w:tc>
          <w:tcPr>
            <w:tcW w:w="640" w:type="dxa"/>
            <w:tcBorders>
              <w:left w:val="single" w:sz="8" w:space="0" w:color="auto"/>
              <w:bottom w:val="single" w:sz="8" w:space="0" w:color="auto"/>
              <w:right w:val="single" w:sz="8" w:space="0" w:color="auto"/>
            </w:tcBorders>
            <w:vAlign w:val="bottom"/>
          </w:tcPr>
          <w:p w14:paraId="0F43C8D4" w14:textId="77777777" w:rsidR="001B36D2" w:rsidRDefault="009229BF">
            <w:pPr>
              <w:spacing w:line="158" w:lineRule="exact"/>
              <w:ind w:left="80"/>
              <w:rPr>
                <w:sz w:val="20"/>
                <w:szCs w:val="20"/>
              </w:rPr>
            </w:pPr>
            <w:r>
              <w:rPr>
                <w:rFonts w:eastAsia="Times New Roman"/>
                <w:sz w:val="14"/>
                <w:szCs w:val="14"/>
              </w:rPr>
              <w:t>42. 14</w:t>
            </w:r>
          </w:p>
        </w:tc>
        <w:tc>
          <w:tcPr>
            <w:tcW w:w="1640" w:type="dxa"/>
            <w:tcBorders>
              <w:bottom w:val="single" w:sz="8" w:space="0" w:color="auto"/>
              <w:right w:val="single" w:sz="8" w:space="0" w:color="auto"/>
            </w:tcBorders>
            <w:vAlign w:val="bottom"/>
          </w:tcPr>
          <w:p w14:paraId="367C1CE5" w14:textId="77777777" w:rsidR="001B36D2" w:rsidRDefault="009229BF">
            <w:pPr>
              <w:spacing w:line="172"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526D59A7" w14:textId="77777777" w:rsidR="001B36D2" w:rsidRDefault="009229BF">
            <w:pPr>
              <w:spacing w:line="172"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8153B0D" w14:textId="77777777" w:rsidR="001B36D2" w:rsidRDefault="001B36D2">
            <w:pPr>
              <w:rPr>
                <w:sz w:val="14"/>
                <w:szCs w:val="14"/>
              </w:rPr>
            </w:pPr>
          </w:p>
        </w:tc>
        <w:tc>
          <w:tcPr>
            <w:tcW w:w="1800" w:type="dxa"/>
            <w:tcBorders>
              <w:right w:val="single" w:sz="8" w:space="0" w:color="auto"/>
            </w:tcBorders>
            <w:vAlign w:val="bottom"/>
          </w:tcPr>
          <w:p w14:paraId="71874453" w14:textId="77777777" w:rsidR="001B36D2" w:rsidRDefault="001B36D2">
            <w:pPr>
              <w:rPr>
                <w:sz w:val="14"/>
                <w:szCs w:val="14"/>
              </w:rPr>
            </w:pPr>
          </w:p>
        </w:tc>
      </w:tr>
      <w:tr w:rsidR="001B36D2" w14:paraId="5DE6F2B3" w14:textId="77777777">
        <w:trPr>
          <w:trHeight w:val="170"/>
        </w:trPr>
        <w:tc>
          <w:tcPr>
            <w:tcW w:w="640" w:type="dxa"/>
            <w:tcBorders>
              <w:left w:val="single" w:sz="8" w:space="0" w:color="auto"/>
              <w:right w:val="single" w:sz="8" w:space="0" w:color="auto"/>
            </w:tcBorders>
            <w:vAlign w:val="bottom"/>
          </w:tcPr>
          <w:p w14:paraId="769A0637" w14:textId="77777777" w:rsidR="001B36D2" w:rsidRDefault="009229BF">
            <w:pPr>
              <w:spacing w:line="158" w:lineRule="exact"/>
              <w:ind w:left="80"/>
              <w:rPr>
                <w:sz w:val="20"/>
                <w:szCs w:val="20"/>
              </w:rPr>
            </w:pPr>
            <w:r>
              <w:rPr>
                <w:rFonts w:eastAsia="Times New Roman"/>
                <w:sz w:val="14"/>
                <w:szCs w:val="14"/>
              </w:rPr>
              <w:t>42. 15</w:t>
            </w:r>
          </w:p>
        </w:tc>
        <w:tc>
          <w:tcPr>
            <w:tcW w:w="1640" w:type="dxa"/>
            <w:tcBorders>
              <w:right w:val="single" w:sz="8" w:space="0" w:color="auto"/>
            </w:tcBorders>
            <w:vAlign w:val="bottom"/>
          </w:tcPr>
          <w:p w14:paraId="0DED6D16" w14:textId="77777777" w:rsidR="001B36D2" w:rsidRDefault="009229BF">
            <w:pPr>
              <w:spacing w:line="170"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687E9744" w14:textId="77777777" w:rsidR="001B36D2" w:rsidRDefault="009229BF">
            <w:pPr>
              <w:spacing w:line="170" w:lineRule="exact"/>
              <w:ind w:left="80"/>
              <w:rPr>
                <w:sz w:val="20"/>
                <w:szCs w:val="20"/>
              </w:rPr>
            </w:pPr>
            <w:r>
              <w:rPr>
                <w:rFonts w:eastAsia="Times New Roman"/>
                <w:sz w:val="16"/>
                <w:szCs w:val="16"/>
              </w:rPr>
              <w:t>Chirurgie gastro-entérologique</w:t>
            </w:r>
          </w:p>
        </w:tc>
        <w:tc>
          <w:tcPr>
            <w:tcW w:w="1040" w:type="dxa"/>
            <w:tcBorders>
              <w:right w:val="single" w:sz="8" w:space="0" w:color="auto"/>
            </w:tcBorders>
            <w:vAlign w:val="bottom"/>
          </w:tcPr>
          <w:p w14:paraId="5B7E0755" w14:textId="77777777" w:rsidR="001B36D2" w:rsidRDefault="001B36D2">
            <w:pPr>
              <w:rPr>
                <w:sz w:val="14"/>
                <w:szCs w:val="14"/>
              </w:rPr>
            </w:pPr>
          </w:p>
        </w:tc>
        <w:tc>
          <w:tcPr>
            <w:tcW w:w="1800" w:type="dxa"/>
            <w:tcBorders>
              <w:right w:val="single" w:sz="8" w:space="0" w:color="auto"/>
            </w:tcBorders>
            <w:vAlign w:val="bottom"/>
          </w:tcPr>
          <w:p w14:paraId="0CEC3CD8" w14:textId="77777777" w:rsidR="001B36D2" w:rsidRDefault="001B36D2">
            <w:pPr>
              <w:rPr>
                <w:sz w:val="14"/>
                <w:szCs w:val="14"/>
              </w:rPr>
            </w:pPr>
          </w:p>
        </w:tc>
      </w:tr>
      <w:tr w:rsidR="001B36D2" w14:paraId="4679E012" w14:textId="77777777">
        <w:trPr>
          <w:trHeight w:val="186"/>
        </w:trPr>
        <w:tc>
          <w:tcPr>
            <w:tcW w:w="640" w:type="dxa"/>
            <w:tcBorders>
              <w:left w:val="single" w:sz="8" w:space="0" w:color="auto"/>
              <w:bottom w:val="single" w:sz="8" w:space="0" w:color="auto"/>
              <w:right w:val="single" w:sz="8" w:space="0" w:color="auto"/>
            </w:tcBorders>
            <w:vAlign w:val="bottom"/>
          </w:tcPr>
          <w:p w14:paraId="7FF99AC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5B30D99"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611D69A4" w14:textId="77777777" w:rsidR="001B36D2" w:rsidRDefault="001B36D2">
            <w:pPr>
              <w:rPr>
                <w:sz w:val="16"/>
                <w:szCs w:val="16"/>
              </w:rPr>
            </w:pPr>
          </w:p>
        </w:tc>
        <w:tc>
          <w:tcPr>
            <w:tcW w:w="1040" w:type="dxa"/>
            <w:tcBorders>
              <w:right w:val="single" w:sz="8" w:space="0" w:color="auto"/>
            </w:tcBorders>
            <w:vAlign w:val="bottom"/>
          </w:tcPr>
          <w:p w14:paraId="406AA839" w14:textId="77777777" w:rsidR="001B36D2" w:rsidRDefault="001B36D2">
            <w:pPr>
              <w:rPr>
                <w:sz w:val="16"/>
                <w:szCs w:val="16"/>
              </w:rPr>
            </w:pPr>
          </w:p>
        </w:tc>
        <w:tc>
          <w:tcPr>
            <w:tcW w:w="1800" w:type="dxa"/>
            <w:tcBorders>
              <w:right w:val="single" w:sz="8" w:space="0" w:color="auto"/>
            </w:tcBorders>
            <w:vAlign w:val="bottom"/>
          </w:tcPr>
          <w:p w14:paraId="56C45EE8" w14:textId="77777777" w:rsidR="001B36D2" w:rsidRDefault="001B36D2">
            <w:pPr>
              <w:rPr>
                <w:sz w:val="16"/>
                <w:szCs w:val="16"/>
              </w:rPr>
            </w:pPr>
          </w:p>
        </w:tc>
      </w:tr>
      <w:tr w:rsidR="001B36D2" w14:paraId="6A6758E2" w14:textId="77777777">
        <w:trPr>
          <w:trHeight w:val="170"/>
        </w:trPr>
        <w:tc>
          <w:tcPr>
            <w:tcW w:w="640" w:type="dxa"/>
            <w:tcBorders>
              <w:left w:val="single" w:sz="8" w:space="0" w:color="auto"/>
              <w:right w:val="single" w:sz="8" w:space="0" w:color="auto"/>
            </w:tcBorders>
            <w:vAlign w:val="bottom"/>
          </w:tcPr>
          <w:p w14:paraId="4C95DAB2" w14:textId="77777777" w:rsidR="001B36D2" w:rsidRDefault="009229BF">
            <w:pPr>
              <w:spacing w:line="158" w:lineRule="exact"/>
              <w:ind w:left="80"/>
              <w:rPr>
                <w:sz w:val="20"/>
                <w:szCs w:val="20"/>
              </w:rPr>
            </w:pPr>
            <w:r>
              <w:rPr>
                <w:rFonts w:eastAsia="Times New Roman"/>
                <w:sz w:val="14"/>
                <w:szCs w:val="14"/>
              </w:rPr>
              <w:t>42. 16</w:t>
            </w:r>
          </w:p>
        </w:tc>
        <w:tc>
          <w:tcPr>
            <w:tcW w:w="1640" w:type="dxa"/>
            <w:tcBorders>
              <w:right w:val="single" w:sz="8" w:space="0" w:color="auto"/>
            </w:tcBorders>
            <w:vAlign w:val="bottom"/>
          </w:tcPr>
          <w:p w14:paraId="2BF3B56F" w14:textId="77777777" w:rsidR="001B36D2" w:rsidRDefault="009229BF">
            <w:pPr>
              <w:spacing w:line="170"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3F8423D6" w14:textId="77777777" w:rsidR="001B36D2" w:rsidRDefault="009229BF">
            <w:pPr>
              <w:spacing w:line="17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B5FB1A4" w14:textId="77777777" w:rsidR="001B36D2" w:rsidRDefault="001B36D2">
            <w:pPr>
              <w:rPr>
                <w:sz w:val="14"/>
                <w:szCs w:val="14"/>
              </w:rPr>
            </w:pPr>
          </w:p>
        </w:tc>
        <w:tc>
          <w:tcPr>
            <w:tcW w:w="1800" w:type="dxa"/>
            <w:tcBorders>
              <w:right w:val="single" w:sz="8" w:space="0" w:color="auto"/>
            </w:tcBorders>
            <w:vAlign w:val="bottom"/>
          </w:tcPr>
          <w:p w14:paraId="312EC5CF" w14:textId="77777777" w:rsidR="001B36D2" w:rsidRDefault="001B36D2">
            <w:pPr>
              <w:rPr>
                <w:sz w:val="14"/>
                <w:szCs w:val="14"/>
              </w:rPr>
            </w:pPr>
          </w:p>
        </w:tc>
      </w:tr>
      <w:tr w:rsidR="001B36D2" w14:paraId="26619363" w14:textId="77777777">
        <w:trPr>
          <w:trHeight w:val="187"/>
        </w:trPr>
        <w:tc>
          <w:tcPr>
            <w:tcW w:w="640" w:type="dxa"/>
            <w:tcBorders>
              <w:left w:val="single" w:sz="8" w:space="0" w:color="auto"/>
              <w:bottom w:val="single" w:sz="8" w:space="0" w:color="auto"/>
              <w:right w:val="single" w:sz="8" w:space="0" w:color="auto"/>
            </w:tcBorders>
            <w:vAlign w:val="bottom"/>
          </w:tcPr>
          <w:p w14:paraId="19C9C94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D3B1682"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0EDB6D25" w14:textId="77777777" w:rsidR="001B36D2" w:rsidRDefault="001B36D2">
            <w:pPr>
              <w:rPr>
                <w:sz w:val="16"/>
                <w:szCs w:val="16"/>
              </w:rPr>
            </w:pPr>
          </w:p>
        </w:tc>
        <w:tc>
          <w:tcPr>
            <w:tcW w:w="1040" w:type="dxa"/>
            <w:tcBorders>
              <w:right w:val="single" w:sz="8" w:space="0" w:color="auto"/>
            </w:tcBorders>
            <w:vAlign w:val="bottom"/>
          </w:tcPr>
          <w:p w14:paraId="12F6D7EC" w14:textId="77777777" w:rsidR="001B36D2" w:rsidRDefault="001B36D2">
            <w:pPr>
              <w:rPr>
                <w:sz w:val="16"/>
                <w:szCs w:val="16"/>
              </w:rPr>
            </w:pPr>
          </w:p>
        </w:tc>
        <w:tc>
          <w:tcPr>
            <w:tcW w:w="1800" w:type="dxa"/>
            <w:tcBorders>
              <w:right w:val="single" w:sz="8" w:space="0" w:color="auto"/>
            </w:tcBorders>
            <w:vAlign w:val="bottom"/>
          </w:tcPr>
          <w:p w14:paraId="22C6240C" w14:textId="77777777" w:rsidR="001B36D2" w:rsidRDefault="001B36D2">
            <w:pPr>
              <w:rPr>
                <w:sz w:val="16"/>
                <w:szCs w:val="16"/>
              </w:rPr>
            </w:pPr>
          </w:p>
        </w:tc>
      </w:tr>
      <w:tr w:rsidR="001B36D2" w14:paraId="2729D738" w14:textId="77777777">
        <w:trPr>
          <w:trHeight w:val="173"/>
        </w:trPr>
        <w:tc>
          <w:tcPr>
            <w:tcW w:w="640" w:type="dxa"/>
            <w:tcBorders>
              <w:left w:val="single" w:sz="8" w:space="0" w:color="auto"/>
              <w:bottom w:val="single" w:sz="8" w:space="0" w:color="auto"/>
              <w:right w:val="single" w:sz="8" w:space="0" w:color="auto"/>
            </w:tcBorders>
            <w:vAlign w:val="bottom"/>
          </w:tcPr>
          <w:p w14:paraId="08600B32" w14:textId="77777777" w:rsidR="001B36D2" w:rsidRDefault="009229BF">
            <w:pPr>
              <w:spacing w:line="158" w:lineRule="exact"/>
              <w:ind w:left="80"/>
              <w:rPr>
                <w:sz w:val="20"/>
                <w:szCs w:val="20"/>
              </w:rPr>
            </w:pPr>
            <w:r>
              <w:rPr>
                <w:rFonts w:eastAsia="Times New Roman"/>
                <w:sz w:val="14"/>
                <w:szCs w:val="14"/>
              </w:rPr>
              <w:t>42. 17</w:t>
            </w:r>
          </w:p>
        </w:tc>
        <w:tc>
          <w:tcPr>
            <w:tcW w:w="1640" w:type="dxa"/>
            <w:tcBorders>
              <w:bottom w:val="single" w:sz="8" w:space="0" w:color="auto"/>
              <w:right w:val="single" w:sz="8" w:space="0" w:color="auto"/>
            </w:tcBorders>
            <w:vAlign w:val="bottom"/>
          </w:tcPr>
          <w:p w14:paraId="679A228D" w14:textId="77777777" w:rsidR="001B36D2" w:rsidRDefault="009229BF">
            <w:pPr>
              <w:spacing w:line="173"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1F2C6D91" w14:textId="77777777" w:rsidR="001B36D2" w:rsidRDefault="009229BF">
            <w:pPr>
              <w:spacing w:line="173"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6740E33" w14:textId="77777777" w:rsidR="001B36D2" w:rsidRDefault="001B36D2">
            <w:pPr>
              <w:rPr>
                <w:sz w:val="15"/>
                <w:szCs w:val="15"/>
              </w:rPr>
            </w:pPr>
          </w:p>
        </w:tc>
        <w:tc>
          <w:tcPr>
            <w:tcW w:w="1800" w:type="dxa"/>
            <w:tcBorders>
              <w:right w:val="single" w:sz="8" w:space="0" w:color="auto"/>
            </w:tcBorders>
            <w:vAlign w:val="bottom"/>
          </w:tcPr>
          <w:p w14:paraId="2D5168AF" w14:textId="77777777" w:rsidR="001B36D2" w:rsidRDefault="001B36D2">
            <w:pPr>
              <w:rPr>
                <w:sz w:val="15"/>
                <w:szCs w:val="15"/>
              </w:rPr>
            </w:pPr>
          </w:p>
        </w:tc>
      </w:tr>
      <w:tr w:rsidR="001B36D2" w14:paraId="0AB78CF3" w14:textId="77777777">
        <w:trPr>
          <w:trHeight w:val="170"/>
        </w:trPr>
        <w:tc>
          <w:tcPr>
            <w:tcW w:w="640" w:type="dxa"/>
            <w:tcBorders>
              <w:left w:val="single" w:sz="8" w:space="0" w:color="auto"/>
              <w:right w:val="single" w:sz="8" w:space="0" w:color="auto"/>
            </w:tcBorders>
            <w:vAlign w:val="bottom"/>
          </w:tcPr>
          <w:p w14:paraId="0B324A6D" w14:textId="77777777" w:rsidR="001B36D2" w:rsidRDefault="009229BF">
            <w:pPr>
              <w:spacing w:line="158" w:lineRule="exact"/>
              <w:ind w:left="80"/>
              <w:rPr>
                <w:sz w:val="20"/>
                <w:szCs w:val="20"/>
              </w:rPr>
            </w:pPr>
            <w:r>
              <w:rPr>
                <w:rFonts w:eastAsia="Times New Roman"/>
                <w:sz w:val="14"/>
                <w:szCs w:val="14"/>
              </w:rPr>
              <w:t>42. 18</w:t>
            </w:r>
          </w:p>
        </w:tc>
        <w:tc>
          <w:tcPr>
            <w:tcW w:w="1640" w:type="dxa"/>
            <w:tcBorders>
              <w:right w:val="single" w:sz="8" w:space="0" w:color="auto"/>
            </w:tcBorders>
            <w:vAlign w:val="bottom"/>
          </w:tcPr>
          <w:p w14:paraId="235DEB3A" w14:textId="77777777" w:rsidR="001B36D2" w:rsidRDefault="009229BF">
            <w:pPr>
              <w:spacing w:line="170"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6515C950" w14:textId="77777777" w:rsidR="001B36D2" w:rsidRDefault="009229BF">
            <w:pPr>
              <w:spacing w:line="170" w:lineRule="exact"/>
              <w:ind w:left="80"/>
              <w:rPr>
                <w:sz w:val="20"/>
                <w:szCs w:val="20"/>
              </w:rPr>
            </w:pPr>
            <w:r>
              <w:rPr>
                <w:rFonts w:eastAsia="Times New Roman"/>
                <w:sz w:val="16"/>
                <w:szCs w:val="16"/>
              </w:rPr>
              <w:t>Visceralchirurgie</w:t>
            </w:r>
          </w:p>
        </w:tc>
        <w:tc>
          <w:tcPr>
            <w:tcW w:w="1040" w:type="dxa"/>
            <w:tcBorders>
              <w:right w:val="single" w:sz="8" w:space="0" w:color="auto"/>
            </w:tcBorders>
            <w:vAlign w:val="bottom"/>
          </w:tcPr>
          <w:p w14:paraId="0FD8F994" w14:textId="77777777" w:rsidR="001B36D2" w:rsidRDefault="001B36D2">
            <w:pPr>
              <w:rPr>
                <w:sz w:val="14"/>
                <w:szCs w:val="14"/>
              </w:rPr>
            </w:pPr>
          </w:p>
        </w:tc>
        <w:tc>
          <w:tcPr>
            <w:tcW w:w="1800" w:type="dxa"/>
            <w:tcBorders>
              <w:right w:val="single" w:sz="8" w:space="0" w:color="auto"/>
            </w:tcBorders>
            <w:vAlign w:val="bottom"/>
          </w:tcPr>
          <w:p w14:paraId="11EB4B61" w14:textId="77777777" w:rsidR="001B36D2" w:rsidRDefault="001B36D2">
            <w:pPr>
              <w:rPr>
                <w:sz w:val="14"/>
                <w:szCs w:val="14"/>
              </w:rPr>
            </w:pPr>
          </w:p>
        </w:tc>
      </w:tr>
      <w:tr w:rsidR="001B36D2" w14:paraId="7AFA70A3" w14:textId="77777777">
        <w:trPr>
          <w:trHeight w:val="186"/>
        </w:trPr>
        <w:tc>
          <w:tcPr>
            <w:tcW w:w="640" w:type="dxa"/>
            <w:tcBorders>
              <w:left w:val="single" w:sz="8" w:space="0" w:color="auto"/>
              <w:bottom w:val="single" w:sz="8" w:space="0" w:color="auto"/>
              <w:right w:val="single" w:sz="8" w:space="0" w:color="auto"/>
            </w:tcBorders>
            <w:vAlign w:val="bottom"/>
          </w:tcPr>
          <w:p w14:paraId="3EA70F6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A06ED69"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66CEACCF" w14:textId="77777777" w:rsidR="001B36D2" w:rsidRDefault="001B36D2">
            <w:pPr>
              <w:rPr>
                <w:sz w:val="16"/>
                <w:szCs w:val="16"/>
              </w:rPr>
            </w:pPr>
          </w:p>
        </w:tc>
        <w:tc>
          <w:tcPr>
            <w:tcW w:w="1040" w:type="dxa"/>
            <w:tcBorders>
              <w:right w:val="single" w:sz="8" w:space="0" w:color="auto"/>
            </w:tcBorders>
            <w:vAlign w:val="bottom"/>
          </w:tcPr>
          <w:p w14:paraId="21C86EF9" w14:textId="77777777" w:rsidR="001B36D2" w:rsidRDefault="001B36D2">
            <w:pPr>
              <w:rPr>
                <w:sz w:val="16"/>
                <w:szCs w:val="16"/>
              </w:rPr>
            </w:pPr>
          </w:p>
        </w:tc>
        <w:tc>
          <w:tcPr>
            <w:tcW w:w="1800" w:type="dxa"/>
            <w:tcBorders>
              <w:right w:val="single" w:sz="8" w:space="0" w:color="auto"/>
            </w:tcBorders>
            <w:vAlign w:val="bottom"/>
          </w:tcPr>
          <w:p w14:paraId="2155FDE8" w14:textId="77777777" w:rsidR="001B36D2" w:rsidRDefault="001B36D2">
            <w:pPr>
              <w:rPr>
                <w:sz w:val="16"/>
                <w:szCs w:val="16"/>
              </w:rPr>
            </w:pPr>
          </w:p>
        </w:tc>
      </w:tr>
      <w:tr w:rsidR="001B36D2" w14:paraId="7770FA9D" w14:textId="77777777">
        <w:trPr>
          <w:trHeight w:val="172"/>
        </w:trPr>
        <w:tc>
          <w:tcPr>
            <w:tcW w:w="640" w:type="dxa"/>
            <w:tcBorders>
              <w:left w:val="single" w:sz="8" w:space="0" w:color="auto"/>
              <w:bottom w:val="single" w:sz="8" w:space="0" w:color="auto"/>
              <w:right w:val="single" w:sz="8" w:space="0" w:color="auto"/>
            </w:tcBorders>
            <w:vAlign w:val="bottom"/>
          </w:tcPr>
          <w:p w14:paraId="74C028BA" w14:textId="77777777" w:rsidR="001B36D2" w:rsidRDefault="009229BF">
            <w:pPr>
              <w:spacing w:line="158" w:lineRule="exact"/>
              <w:ind w:left="80"/>
              <w:rPr>
                <w:sz w:val="20"/>
                <w:szCs w:val="20"/>
              </w:rPr>
            </w:pPr>
            <w:r>
              <w:rPr>
                <w:rFonts w:eastAsia="Times New Roman"/>
                <w:sz w:val="14"/>
                <w:szCs w:val="14"/>
              </w:rPr>
              <w:t>42. 19</w:t>
            </w:r>
          </w:p>
        </w:tc>
        <w:tc>
          <w:tcPr>
            <w:tcW w:w="1640" w:type="dxa"/>
            <w:tcBorders>
              <w:bottom w:val="single" w:sz="8" w:space="0" w:color="auto"/>
              <w:right w:val="single" w:sz="8" w:space="0" w:color="auto"/>
            </w:tcBorders>
            <w:vAlign w:val="bottom"/>
          </w:tcPr>
          <w:p w14:paraId="0AE7702B" w14:textId="77777777" w:rsidR="001B36D2" w:rsidRDefault="009229BF">
            <w:pPr>
              <w:spacing w:line="172"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6BC6DA31" w14:textId="77777777" w:rsidR="001B36D2" w:rsidRDefault="009229BF">
            <w:pPr>
              <w:spacing w:line="172"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6AD68F6" w14:textId="77777777" w:rsidR="001B36D2" w:rsidRDefault="001B36D2">
            <w:pPr>
              <w:rPr>
                <w:sz w:val="14"/>
                <w:szCs w:val="14"/>
              </w:rPr>
            </w:pPr>
          </w:p>
        </w:tc>
        <w:tc>
          <w:tcPr>
            <w:tcW w:w="1800" w:type="dxa"/>
            <w:tcBorders>
              <w:right w:val="single" w:sz="8" w:space="0" w:color="auto"/>
            </w:tcBorders>
            <w:vAlign w:val="bottom"/>
          </w:tcPr>
          <w:p w14:paraId="05A07339" w14:textId="77777777" w:rsidR="001B36D2" w:rsidRDefault="001B36D2">
            <w:pPr>
              <w:rPr>
                <w:sz w:val="14"/>
                <w:szCs w:val="14"/>
              </w:rPr>
            </w:pPr>
          </w:p>
        </w:tc>
      </w:tr>
      <w:tr w:rsidR="001B36D2" w14:paraId="0BB0BB6E" w14:textId="77777777">
        <w:trPr>
          <w:trHeight w:val="170"/>
        </w:trPr>
        <w:tc>
          <w:tcPr>
            <w:tcW w:w="640" w:type="dxa"/>
            <w:tcBorders>
              <w:left w:val="single" w:sz="8" w:space="0" w:color="auto"/>
              <w:right w:val="single" w:sz="8" w:space="0" w:color="auto"/>
            </w:tcBorders>
            <w:vAlign w:val="bottom"/>
          </w:tcPr>
          <w:p w14:paraId="444B5FFB" w14:textId="77777777" w:rsidR="001B36D2" w:rsidRDefault="009229BF">
            <w:pPr>
              <w:spacing w:line="158" w:lineRule="exact"/>
              <w:ind w:left="80"/>
              <w:rPr>
                <w:sz w:val="20"/>
                <w:szCs w:val="20"/>
              </w:rPr>
            </w:pPr>
            <w:r>
              <w:rPr>
                <w:rFonts w:eastAsia="Times New Roman"/>
                <w:sz w:val="14"/>
                <w:szCs w:val="14"/>
              </w:rPr>
              <w:t>42. 20</w:t>
            </w:r>
          </w:p>
        </w:tc>
        <w:tc>
          <w:tcPr>
            <w:tcW w:w="1640" w:type="dxa"/>
            <w:tcBorders>
              <w:right w:val="single" w:sz="8" w:space="0" w:color="auto"/>
            </w:tcBorders>
            <w:vAlign w:val="bottom"/>
          </w:tcPr>
          <w:p w14:paraId="1AADFF45" w14:textId="77777777" w:rsidR="001B36D2" w:rsidRDefault="009229BF">
            <w:pPr>
              <w:spacing w:line="170"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2026C0CD" w14:textId="77777777" w:rsidR="001B36D2" w:rsidRDefault="009229BF">
            <w:pPr>
              <w:spacing w:line="17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9BF3DEF" w14:textId="77777777" w:rsidR="001B36D2" w:rsidRDefault="001B36D2">
            <w:pPr>
              <w:rPr>
                <w:sz w:val="14"/>
                <w:szCs w:val="14"/>
              </w:rPr>
            </w:pPr>
          </w:p>
        </w:tc>
        <w:tc>
          <w:tcPr>
            <w:tcW w:w="1800" w:type="dxa"/>
            <w:tcBorders>
              <w:right w:val="single" w:sz="8" w:space="0" w:color="auto"/>
            </w:tcBorders>
            <w:vAlign w:val="bottom"/>
          </w:tcPr>
          <w:p w14:paraId="08B7BBEA" w14:textId="77777777" w:rsidR="001B36D2" w:rsidRDefault="001B36D2">
            <w:pPr>
              <w:rPr>
                <w:sz w:val="14"/>
                <w:szCs w:val="14"/>
              </w:rPr>
            </w:pPr>
          </w:p>
        </w:tc>
      </w:tr>
      <w:tr w:rsidR="001B36D2" w14:paraId="4479B382" w14:textId="77777777">
        <w:trPr>
          <w:trHeight w:val="186"/>
        </w:trPr>
        <w:tc>
          <w:tcPr>
            <w:tcW w:w="640" w:type="dxa"/>
            <w:tcBorders>
              <w:left w:val="single" w:sz="8" w:space="0" w:color="auto"/>
              <w:bottom w:val="single" w:sz="8" w:space="0" w:color="auto"/>
              <w:right w:val="single" w:sz="8" w:space="0" w:color="auto"/>
            </w:tcBorders>
            <w:vAlign w:val="bottom"/>
          </w:tcPr>
          <w:p w14:paraId="1613200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6BFDDA4"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39A6D284" w14:textId="77777777" w:rsidR="001B36D2" w:rsidRDefault="001B36D2">
            <w:pPr>
              <w:rPr>
                <w:sz w:val="16"/>
                <w:szCs w:val="16"/>
              </w:rPr>
            </w:pPr>
          </w:p>
        </w:tc>
        <w:tc>
          <w:tcPr>
            <w:tcW w:w="1040" w:type="dxa"/>
            <w:tcBorders>
              <w:right w:val="single" w:sz="8" w:space="0" w:color="auto"/>
            </w:tcBorders>
            <w:vAlign w:val="bottom"/>
          </w:tcPr>
          <w:p w14:paraId="4FE6E832" w14:textId="77777777" w:rsidR="001B36D2" w:rsidRDefault="001B36D2">
            <w:pPr>
              <w:rPr>
                <w:sz w:val="16"/>
                <w:szCs w:val="16"/>
              </w:rPr>
            </w:pPr>
          </w:p>
        </w:tc>
        <w:tc>
          <w:tcPr>
            <w:tcW w:w="1800" w:type="dxa"/>
            <w:tcBorders>
              <w:right w:val="single" w:sz="8" w:space="0" w:color="auto"/>
            </w:tcBorders>
            <w:vAlign w:val="bottom"/>
          </w:tcPr>
          <w:p w14:paraId="6866A2A0" w14:textId="77777777" w:rsidR="001B36D2" w:rsidRDefault="001B36D2">
            <w:pPr>
              <w:rPr>
                <w:sz w:val="16"/>
                <w:szCs w:val="16"/>
              </w:rPr>
            </w:pPr>
          </w:p>
        </w:tc>
      </w:tr>
      <w:tr w:rsidR="001B36D2" w14:paraId="5EED1494" w14:textId="77777777">
        <w:trPr>
          <w:trHeight w:val="174"/>
        </w:trPr>
        <w:tc>
          <w:tcPr>
            <w:tcW w:w="640" w:type="dxa"/>
            <w:tcBorders>
              <w:left w:val="single" w:sz="8" w:space="0" w:color="auto"/>
              <w:bottom w:val="single" w:sz="8" w:space="0" w:color="auto"/>
              <w:right w:val="single" w:sz="8" w:space="0" w:color="auto"/>
            </w:tcBorders>
            <w:vAlign w:val="bottom"/>
          </w:tcPr>
          <w:p w14:paraId="0BE864D6" w14:textId="77777777" w:rsidR="001B36D2" w:rsidRDefault="009229BF">
            <w:pPr>
              <w:spacing w:line="158" w:lineRule="exact"/>
              <w:ind w:left="80"/>
              <w:rPr>
                <w:sz w:val="20"/>
                <w:szCs w:val="20"/>
              </w:rPr>
            </w:pPr>
            <w:r>
              <w:rPr>
                <w:rFonts w:eastAsia="Times New Roman"/>
                <w:sz w:val="14"/>
                <w:szCs w:val="14"/>
              </w:rPr>
              <w:t>42. 21</w:t>
            </w:r>
          </w:p>
        </w:tc>
        <w:tc>
          <w:tcPr>
            <w:tcW w:w="1640" w:type="dxa"/>
            <w:tcBorders>
              <w:bottom w:val="single" w:sz="8" w:space="0" w:color="auto"/>
              <w:right w:val="single" w:sz="8" w:space="0" w:color="auto"/>
            </w:tcBorders>
            <w:vAlign w:val="bottom"/>
          </w:tcPr>
          <w:p w14:paraId="6D711AB7" w14:textId="77777777" w:rsidR="001B36D2" w:rsidRDefault="009229BF">
            <w:pPr>
              <w:spacing w:line="175"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271AC86E" w14:textId="77777777" w:rsidR="001B36D2" w:rsidRDefault="009229BF">
            <w:pPr>
              <w:spacing w:line="175"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987F7CE" w14:textId="77777777" w:rsidR="001B36D2" w:rsidRDefault="001B36D2">
            <w:pPr>
              <w:rPr>
                <w:sz w:val="15"/>
                <w:szCs w:val="15"/>
              </w:rPr>
            </w:pPr>
          </w:p>
        </w:tc>
        <w:tc>
          <w:tcPr>
            <w:tcW w:w="1800" w:type="dxa"/>
            <w:tcBorders>
              <w:right w:val="single" w:sz="8" w:space="0" w:color="auto"/>
            </w:tcBorders>
            <w:vAlign w:val="bottom"/>
          </w:tcPr>
          <w:p w14:paraId="003A7D7F" w14:textId="77777777" w:rsidR="001B36D2" w:rsidRDefault="001B36D2">
            <w:pPr>
              <w:rPr>
                <w:sz w:val="15"/>
                <w:szCs w:val="15"/>
              </w:rPr>
            </w:pPr>
          </w:p>
        </w:tc>
      </w:tr>
      <w:tr w:rsidR="001B36D2" w14:paraId="5595115F" w14:textId="77777777">
        <w:trPr>
          <w:trHeight w:val="172"/>
        </w:trPr>
        <w:tc>
          <w:tcPr>
            <w:tcW w:w="640" w:type="dxa"/>
            <w:tcBorders>
              <w:left w:val="single" w:sz="8" w:space="0" w:color="auto"/>
              <w:bottom w:val="single" w:sz="8" w:space="0" w:color="auto"/>
              <w:right w:val="single" w:sz="8" w:space="0" w:color="auto"/>
            </w:tcBorders>
            <w:vAlign w:val="bottom"/>
          </w:tcPr>
          <w:p w14:paraId="483B4862" w14:textId="77777777" w:rsidR="001B36D2" w:rsidRDefault="009229BF">
            <w:pPr>
              <w:spacing w:line="158" w:lineRule="exact"/>
              <w:ind w:left="80"/>
              <w:rPr>
                <w:sz w:val="20"/>
                <w:szCs w:val="20"/>
              </w:rPr>
            </w:pPr>
            <w:r>
              <w:rPr>
                <w:rFonts w:eastAsia="Times New Roman"/>
                <w:sz w:val="14"/>
                <w:szCs w:val="14"/>
              </w:rPr>
              <w:t>42. 22</w:t>
            </w:r>
          </w:p>
        </w:tc>
        <w:tc>
          <w:tcPr>
            <w:tcW w:w="1640" w:type="dxa"/>
            <w:tcBorders>
              <w:bottom w:val="single" w:sz="8" w:space="0" w:color="auto"/>
              <w:right w:val="single" w:sz="8" w:space="0" w:color="auto"/>
            </w:tcBorders>
            <w:vAlign w:val="bottom"/>
          </w:tcPr>
          <w:p w14:paraId="2554BEEE" w14:textId="77777777" w:rsidR="001B36D2" w:rsidRDefault="009229BF">
            <w:pPr>
              <w:spacing w:line="172"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3F2D7672" w14:textId="77777777" w:rsidR="001B36D2" w:rsidRDefault="009229BF">
            <w:pPr>
              <w:spacing w:line="172"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E25BFEA" w14:textId="77777777" w:rsidR="001B36D2" w:rsidRDefault="001B36D2">
            <w:pPr>
              <w:rPr>
                <w:sz w:val="14"/>
                <w:szCs w:val="14"/>
              </w:rPr>
            </w:pPr>
          </w:p>
        </w:tc>
        <w:tc>
          <w:tcPr>
            <w:tcW w:w="1800" w:type="dxa"/>
            <w:tcBorders>
              <w:right w:val="single" w:sz="8" w:space="0" w:color="auto"/>
            </w:tcBorders>
            <w:vAlign w:val="bottom"/>
          </w:tcPr>
          <w:p w14:paraId="19405F4F" w14:textId="77777777" w:rsidR="001B36D2" w:rsidRDefault="001B36D2">
            <w:pPr>
              <w:rPr>
                <w:sz w:val="14"/>
                <w:szCs w:val="14"/>
              </w:rPr>
            </w:pPr>
          </w:p>
        </w:tc>
      </w:tr>
      <w:tr w:rsidR="001B36D2" w14:paraId="4300EA4A" w14:textId="77777777">
        <w:trPr>
          <w:trHeight w:val="172"/>
        </w:trPr>
        <w:tc>
          <w:tcPr>
            <w:tcW w:w="640" w:type="dxa"/>
            <w:tcBorders>
              <w:left w:val="single" w:sz="8" w:space="0" w:color="auto"/>
              <w:bottom w:val="single" w:sz="8" w:space="0" w:color="auto"/>
              <w:right w:val="single" w:sz="8" w:space="0" w:color="auto"/>
            </w:tcBorders>
            <w:vAlign w:val="bottom"/>
          </w:tcPr>
          <w:p w14:paraId="52C841C7" w14:textId="77777777" w:rsidR="001B36D2" w:rsidRDefault="009229BF">
            <w:pPr>
              <w:spacing w:line="158" w:lineRule="exact"/>
              <w:ind w:left="80"/>
              <w:rPr>
                <w:sz w:val="20"/>
                <w:szCs w:val="20"/>
              </w:rPr>
            </w:pPr>
            <w:r>
              <w:rPr>
                <w:rFonts w:eastAsia="Times New Roman"/>
                <w:sz w:val="14"/>
                <w:szCs w:val="14"/>
              </w:rPr>
              <w:t>42. 23</w:t>
            </w:r>
          </w:p>
        </w:tc>
        <w:tc>
          <w:tcPr>
            <w:tcW w:w="1640" w:type="dxa"/>
            <w:tcBorders>
              <w:bottom w:val="single" w:sz="8" w:space="0" w:color="auto"/>
              <w:right w:val="single" w:sz="8" w:space="0" w:color="auto"/>
            </w:tcBorders>
            <w:vAlign w:val="bottom"/>
          </w:tcPr>
          <w:p w14:paraId="67904815" w14:textId="77777777" w:rsidR="001B36D2" w:rsidRDefault="009229BF">
            <w:pPr>
              <w:spacing w:line="172"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252A30D6" w14:textId="77777777" w:rsidR="001B36D2" w:rsidRDefault="009229BF">
            <w:pPr>
              <w:spacing w:line="172" w:lineRule="exact"/>
              <w:ind w:left="80"/>
              <w:rPr>
                <w:sz w:val="20"/>
                <w:szCs w:val="20"/>
              </w:rPr>
            </w:pPr>
            <w:r>
              <w:rPr>
                <w:rFonts w:eastAsia="Times New Roman"/>
                <w:sz w:val="16"/>
                <w:szCs w:val="16"/>
              </w:rPr>
              <w:t>Abdominalna kirurgija</w:t>
            </w:r>
          </w:p>
        </w:tc>
        <w:tc>
          <w:tcPr>
            <w:tcW w:w="1040" w:type="dxa"/>
            <w:tcBorders>
              <w:right w:val="single" w:sz="8" w:space="0" w:color="auto"/>
            </w:tcBorders>
            <w:vAlign w:val="bottom"/>
          </w:tcPr>
          <w:p w14:paraId="5EA04819" w14:textId="77777777" w:rsidR="001B36D2" w:rsidRDefault="001B36D2">
            <w:pPr>
              <w:rPr>
                <w:sz w:val="14"/>
                <w:szCs w:val="14"/>
              </w:rPr>
            </w:pPr>
          </w:p>
        </w:tc>
        <w:tc>
          <w:tcPr>
            <w:tcW w:w="1800" w:type="dxa"/>
            <w:tcBorders>
              <w:right w:val="single" w:sz="8" w:space="0" w:color="auto"/>
            </w:tcBorders>
            <w:vAlign w:val="bottom"/>
          </w:tcPr>
          <w:p w14:paraId="45FAD66D" w14:textId="77777777" w:rsidR="001B36D2" w:rsidRDefault="001B36D2">
            <w:pPr>
              <w:rPr>
                <w:sz w:val="14"/>
                <w:szCs w:val="14"/>
              </w:rPr>
            </w:pPr>
          </w:p>
        </w:tc>
      </w:tr>
      <w:tr w:rsidR="001B36D2" w14:paraId="619DB1B2" w14:textId="77777777">
        <w:trPr>
          <w:trHeight w:val="172"/>
        </w:trPr>
        <w:tc>
          <w:tcPr>
            <w:tcW w:w="640" w:type="dxa"/>
            <w:tcBorders>
              <w:left w:val="single" w:sz="8" w:space="0" w:color="auto"/>
              <w:bottom w:val="single" w:sz="8" w:space="0" w:color="auto"/>
              <w:right w:val="single" w:sz="8" w:space="0" w:color="auto"/>
            </w:tcBorders>
            <w:vAlign w:val="bottom"/>
          </w:tcPr>
          <w:p w14:paraId="1528F8CB" w14:textId="77777777" w:rsidR="001B36D2" w:rsidRDefault="009229BF">
            <w:pPr>
              <w:spacing w:line="158" w:lineRule="exact"/>
              <w:ind w:left="80"/>
              <w:rPr>
                <w:sz w:val="20"/>
                <w:szCs w:val="20"/>
              </w:rPr>
            </w:pPr>
            <w:r>
              <w:rPr>
                <w:rFonts w:eastAsia="Times New Roman"/>
                <w:sz w:val="14"/>
                <w:szCs w:val="14"/>
              </w:rPr>
              <w:t>42. 24</w:t>
            </w:r>
          </w:p>
        </w:tc>
        <w:tc>
          <w:tcPr>
            <w:tcW w:w="1640" w:type="dxa"/>
            <w:tcBorders>
              <w:bottom w:val="single" w:sz="8" w:space="0" w:color="auto"/>
              <w:right w:val="single" w:sz="8" w:space="0" w:color="auto"/>
            </w:tcBorders>
            <w:vAlign w:val="bottom"/>
          </w:tcPr>
          <w:p w14:paraId="5FDD4A67" w14:textId="77777777" w:rsidR="001B36D2" w:rsidRDefault="009229BF">
            <w:pPr>
              <w:spacing w:line="172"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477C3645" w14:textId="77777777" w:rsidR="001B36D2" w:rsidRDefault="009229BF">
            <w:pPr>
              <w:spacing w:line="172"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33AE1A4" w14:textId="77777777" w:rsidR="001B36D2" w:rsidRDefault="001B36D2">
            <w:pPr>
              <w:rPr>
                <w:sz w:val="14"/>
                <w:szCs w:val="14"/>
              </w:rPr>
            </w:pPr>
          </w:p>
        </w:tc>
        <w:tc>
          <w:tcPr>
            <w:tcW w:w="1800" w:type="dxa"/>
            <w:tcBorders>
              <w:right w:val="single" w:sz="8" w:space="0" w:color="auto"/>
            </w:tcBorders>
            <w:vAlign w:val="bottom"/>
          </w:tcPr>
          <w:p w14:paraId="04EF0BA0" w14:textId="77777777" w:rsidR="001B36D2" w:rsidRDefault="001B36D2">
            <w:pPr>
              <w:rPr>
                <w:sz w:val="14"/>
                <w:szCs w:val="14"/>
              </w:rPr>
            </w:pPr>
          </w:p>
        </w:tc>
      </w:tr>
      <w:tr w:rsidR="001B36D2" w14:paraId="5B5D7AB3" w14:textId="77777777">
        <w:trPr>
          <w:trHeight w:val="173"/>
        </w:trPr>
        <w:tc>
          <w:tcPr>
            <w:tcW w:w="640" w:type="dxa"/>
            <w:tcBorders>
              <w:left w:val="single" w:sz="8" w:space="0" w:color="auto"/>
              <w:bottom w:val="single" w:sz="8" w:space="0" w:color="auto"/>
              <w:right w:val="single" w:sz="8" w:space="0" w:color="auto"/>
            </w:tcBorders>
            <w:vAlign w:val="bottom"/>
          </w:tcPr>
          <w:p w14:paraId="79B6EFD0" w14:textId="77777777" w:rsidR="001B36D2" w:rsidRDefault="009229BF">
            <w:pPr>
              <w:spacing w:line="158" w:lineRule="exact"/>
              <w:ind w:left="80"/>
              <w:rPr>
                <w:sz w:val="20"/>
                <w:szCs w:val="20"/>
              </w:rPr>
            </w:pPr>
            <w:r>
              <w:rPr>
                <w:rFonts w:eastAsia="Times New Roman"/>
                <w:sz w:val="14"/>
                <w:szCs w:val="14"/>
              </w:rPr>
              <w:t>42. 25</w:t>
            </w:r>
          </w:p>
        </w:tc>
        <w:tc>
          <w:tcPr>
            <w:tcW w:w="1640" w:type="dxa"/>
            <w:tcBorders>
              <w:bottom w:val="single" w:sz="8" w:space="0" w:color="auto"/>
              <w:right w:val="single" w:sz="8" w:space="0" w:color="auto"/>
            </w:tcBorders>
            <w:vAlign w:val="bottom"/>
          </w:tcPr>
          <w:p w14:paraId="7A1B00A3" w14:textId="77777777" w:rsidR="001B36D2" w:rsidRDefault="009229BF">
            <w:pPr>
              <w:spacing w:line="174"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78F453A4" w14:textId="77777777" w:rsidR="001B36D2" w:rsidRDefault="009229BF">
            <w:pPr>
              <w:spacing w:line="174"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5039A01B" w14:textId="77777777" w:rsidR="001B36D2" w:rsidRDefault="001B36D2">
            <w:pPr>
              <w:rPr>
                <w:sz w:val="15"/>
                <w:szCs w:val="15"/>
              </w:rPr>
            </w:pPr>
          </w:p>
        </w:tc>
        <w:tc>
          <w:tcPr>
            <w:tcW w:w="1800" w:type="dxa"/>
            <w:tcBorders>
              <w:right w:val="single" w:sz="8" w:space="0" w:color="auto"/>
            </w:tcBorders>
            <w:vAlign w:val="bottom"/>
          </w:tcPr>
          <w:p w14:paraId="4DC00A71" w14:textId="77777777" w:rsidR="001B36D2" w:rsidRDefault="001B36D2">
            <w:pPr>
              <w:rPr>
                <w:sz w:val="15"/>
                <w:szCs w:val="15"/>
              </w:rPr>
            </w:pPr>
          </w:p>
        </w:tc>
      </w:tr>
      <w:tr w:rsidR="001B36D2" w14:paraId="295A192E" w14:textId="77777777">
        <w:trPr>
          <w:trHeight w:val="174"/>
        </w:trPr>
        <w:tc>
          <w:tcPr>
            <w:tcW w:w="640" w:type="dxa"/>
            <w:tcBorders>
              <w:left w:val="single" w:sz="8" w:space="0" w:color="auto"/>
              <w:bottom w:val="single" w:sz="8" w:space="0" w:color="auto"/>
              <w:right w:val="single" w:sz="8" w:space="0" w:color="auto"/>
            </w:tcBorders>
            <w:vAlign w:val="bottom"/>
          </w:tcPr>
          <w:p w14:paraId="2C390337" w14:textId="77777777" w:rsidR="001B36D2" w:rsidRDefault="009229BF">
            <w:pPr>
              <w:spacing w:line="158" w:lineRule="exact"/>
              <w:ind w:left="80"/>
              <w:rPr>
                <w:sz w:val="20"/>
                <w:szCs w:val="20"/>
              </w:rPr>
            </w:pPr>
            <w:r>
              <w:rPr>
                <w:rFonts w:eastAsia="Times New Roman"/>
                <w:sz w:val="14"/>
                <w:szCs w:val="14"/>
              </w:rPr>
              <w:t>42. 26</w:t>
            </w:r>
          </w:p>
        </w:tc>
        <w:tc>
          <w:tcPr>
            <w:tcW w:w="1640" w:type="dxa"/>
            <w:tcBorders>
              <w:bottom w:val="single" w:sz="8" w:space="0" w:color="auto"/>
              <w:right w:val="single" w:sz="8" w:space="0" w:color="auto"/>
            </w:tcBorders>
            <w:vAlign w:val="bottom"/>
          </w:tcPr>
          <w:p w14:paraId="223D14D2" w14:textId="77777777" w:rsidR="001B36D2" w:rsidRDefault="009229BF">
            <w:pPr>
              <w:spacing w:line="174"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1C548CD7" w14:textId="77777777" w:rsidR="001B36D2" w:rsidRDefault="009229BF">
            <w:pPr>
              <w:spacing w:line="174" w:lineRule="exact"/>
              <w:ind w:left="80"/>
              <w:rPr>
                <w:sz w:val="20"/>
                <w:szCs w:val="20"/>
              </w:rPr>
            </w:pPr>
            <w:r>
              <w:rPr>
                <w:rFonts w:eastAsia="Times New Roman"/>
                <w:sz w:val="16"/>
                <w:szCs w:val="16"/>
              </w:rPr>
              <w:t>Chirurgia dell'aparato digerente</w:t>
            </w:r>
          </w:p>
        </w:tc>
        <w:tc>
          <w:tcPr>
            <w:tcW w:w="1040" w:type="dxa"/>
            <w:tcBorders>
              <w:right w:val="single" w:sz="8" w:space="0" w:color="auto"/>
            </w:tcBorders>
            <w:vAlign w:val="bottom"/>
          </w:tcPr>
          <w:p w14:paraId="72ABD1B2" w14:textId="77777777" w:rsidR="001B36D2" w:rsidRDefault="001B36D2">
            <w:pPr>
              <w:rPr>
                <w:sz w:val="15"/>
                <w:szCs w:val="15"/>
              </w:rPr>
            </w:pPr>
          </w:p>
        </w:tc>
        <w:tc>
          <w:tcPr>
            <w:tcW w:w="1800" w:type="dxa"/>
            <w:tcBorders>
              <w:right w:val="single" w:sz="8" w:space="0" w:color="auto"/>
            </w:tcBorders>
            <w:vAlign w:val="bottom"/>
          </w:tcPr>
          <w:p w14:paraId="44987F58" w14:textId="77777777" w:rsidR="001B36D2" w:rsidRDefault="001B36D2">
            <w:pPr>
              <w:rPr>
                <w:sz w:val="15"/>
                <w:szCs w:val="15"/>
              </w:rPr>
            </w:pPr>
          </w:p>
        </w:tc>
      </w:tr>
      <w:tr w:rsidR="001B36D2" w14:paraId="14B3A328" w14:textId="77777777">
        <w:trPr>
          <w:trHeight w:val="170"/>
        </w:trPr>
        <w:tc>
          <w:tcPr>
            <w:tcW w:w="640" w:type="dxa"/>
            <w:tcBorders>
              <w:left w:val="single" w:sz="8" w:space="0" w:color="auto"/>
              <w:right w:val="single" w:sz="8" w:space="0" w:color="auto"/>
            </w:tcBorders>
            <w:vAlign w:val="bottom"/>
          </w:tcPr>
          <w:p w14:paraId="0084B4C2" w14:textId="77777777" w:rsidR="001B36D2" w:rsidRDefault="009229BF">
            <w:pPr>
              <w:spacing w:line="158" w:lineRule="exact"/>
              <w:ind w:left="80"/>
              <w:rPr>
                <w:sz w:val="20"/>
                <w:szCs w:val="20"/>
              </w:rPr>
            </w:pPr>
            <w:r>
              <w:rPr>
                <w:rFonts w:eastAsia="Times New Roman"/>
                <w:sz w:val="14"/>
                <w:szCs w:val="14"/>
              </w:rPr>
              <w:t>42. 27</w:t>
            </w:r>
          </w:p>
        </w:tc>
        <w:tc>
          <w:tcPr>
            <w:tcW w:w="1640" w:type="dxa"/>
            <w:tcBorders>
              <w:right w:val="single" w:sz="8" w:space="0" w:color="auto"/>
            </w:tcBorders>
            <w:vAlign w:val="bottom"/>
          </w:tcPr>
          <w:p w14:paraId="7E172F0B" w14:textId="77777777" w:rsidR="001B36D2" w:rsidRDefault="009229BF">
            <w:pPr>
              <w:spacing w:line="170"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5A74BE85" w14:textId="77777777" w:rsidR="001B36D2" w:rsidRDefault="009229BF">
            <w:pPr>
              <w:spacing w:line="17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BBDCD8E" w14:textId="77777777" w:rsidR="001B36D2" w:rsidRDefault="001B36D2">
            <w:pPr>
              <w:rPr>
                <w:sz w:val="14"/>
                <w:szCs w:val="14"/>
              </w:rPr>
            </w:pPr>
          </w:p>
        </w:tc>
        <w:tc>
          <w:tcPr>
            <w:tcW w:w="1800" w:type="dxa"/>
            <w:tcBorders>
              <w:right w:val="single" w:sz="8" w:space="0" w:color="auto"/>
            </w:tcBorders>
            <w:vAlign w:val="bottom"/>
          </w:tcPr>
          <w:p w14:paraId="4B83A73D" w14:textId="77777777" w:rsidR="001B36D2" w:rsidRDefault="001B36D2">
            <w:pPr>
              <w:rPr>
                <w:sz w:val="14"/>
                <w:szCs w:val="14"/>
              </w:rPr>
            </w:pPr>
          </w:p>
        </w:tc>
      </w:tr>
      <w:tr w:rsidR="001B36D2" w14:paraId="775BFD32" w14:textId="77777777">
        <w:trPr>
          <w:trHeight w:val="186"/>
        </w:trPr>
        <w:tc>
          <w:tcPr>
            <w:tcW w:w="640" w:type="dxa"/>
            <w:tcBorders>
              <w:left w:val="single" w:sz="8" w:space="0" w:color="auto"/>
              <w:bottom w:val="single" w:sz="8" w:space="0" w:color="auto"/>
              <w:right w:val="single" w:sz="8" w:space="0" w:color="auto"/>
            </w:tcBorders>
            <w:vAlign w:val="bottom"/>
          </w:tcPr>
          <w:p w14:paraId="4A8700C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834FA67"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637718C8" w14:textId="77777777" w:rsidR="001B36D2" w:rsidRDefault="001B36D2">
            <w:pPr>
              <w:rPr>
                <w:sz w:val="16"/>
                <w:szCs w:val="16"/>
              </w:rPr>
            </w:pPr>
          </w:p>
        </w:tc>
        <w:tc>
          <w:tcPr>
            <w:tcW w:w="1040" w:type="dxa"/>
            <w:tcBorders>
              <w:right w:val="single" w:sz="8" w:space="0" w:color="auto"/>
            </w:tcBorders>
            <w:vAlign w:val="bottom"/>
          </w:tcPr>
          <w:p w14:paraId="6AFEA8EA" w14:textId="77777777" w:rsidR="001B36D2" w:rsidRDefault="001B36D2">
            <w:pPr>
              <w:rPr>
                <w:sz w:val="16"/>
                <w:szCs w:val="16"/>
              </w:rPr>
            </w:pPr>
          </w:p>
        </w:tc>
        <w:tc>
          <w:tcPr>
            <w:tcW w:w="1800" w:type="dxa"/>
            <w:tcBorders>
              <w:right w:val="single" w:sz="8" w:space="0" w:color="auto"/>
            </w:tcBorders>
            <w:vAlign w:val="bottom"/>
          </w:tcPr>
          <w:p w14:paraId="46A3074D" w14:textId="77777777" w:rsidR="001B36D2" w:rsidRDefault="001B36D2">
            <w:pPr>
              <w:rPr>
                <w:sz w:val="16"/>
                <w:szCs w:val="16"/>
              </w:rPr>
            </w:pPr>
          </w:p>
        </w:tc>
      </w:tr>
      <w:tr w:rsidR="001B36D2" w14:paraId="34B826F4" w14:textId="77777777">
        <w:trPr>
          <w:trHeight w:val="172"/>
        </w:trPr>
        <w:tc>
          <w:tcPr>
            <w:tcW w:w="640" w:type="dxa"/>
            <w:tcBorders>
              <w:left w:val="single" w:sz="8" w:space="0" w:color="auto"/>
              <w:bottom w:val="single" w:sz="8" w:space="0" w:color="auto"/>
              <w:right w:val="single" w:sz="8" w:space="0" w:color="auto"/>
            </w:tcBorders>
            <w:vAlign w:val="bottom"/>
          </w:tcPr>
          <w:p w14:paraId="1F0D5A68" w14:textId="77777777" w:rsidR="001B36D2" w:rsidRDefault="009229BF">
            <w:pPr>
              <w:spacing w:line="158" w:lineRule="exact"/>
              <w:ind w:left="80"/>
              <w:rPr>
                <w:sz w:val="20"/>
                <w:szCs w:val="20"/>
              </w:rPr>
            </w:pPr>
            <w:r>
              <w:rPr>
                <w:rFonts w:eastAsia="Times New Roman"/>
                <w:sz w:val="14"/>
                <w:szCs w:val="14"/>
              </w:rPr>
              <w:t>42. 28</w:t>
            </w:r>
          </w:p>
        </w:tc>
        <w:tc>
          <w:tcPr>
            <w:tcW w:w="1640" w:type="dxa"/>
            <w:tcBorders>
              <w:bottom w:val="single" w:sz="8" w:space="0" w:color="auto"/>
              <w:right w:val="single" w:sz="8" w:space="0" w:color="auto"/>
            </w:tcBorders>
            <w:vAlign w:val="bottom"/>
          </w:tcPr>
          <w:p w14:paraId="5E520958" w14:textId="77777777" w:rsidR="001B36D2" w:rsidRDefault="009229BF">
            <w:pPr>
              <w:spacing w:line="172"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0C3D4C57" w14:textId="77777777" w:rsidR="001B36D2" w:rsidRDefault="009229BF">
            <w:pPr>
              <w:spacing w:line="172"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6A65124" w14:textId="77777777" w:rsidR="001B36D2" w:rsidRDefault="001B36D2">
            <w:pPr>
              <w:rPr>
                <w:sz w:val="14"/>
                <w:szCs w:val="14"/>
              </w:rPr>
            </w:pPr>
          </w:p>
        </w:tc>
        <w:tc>
          <w:tcPr>
            <w:tcW w:w="1800" w:type="dxa"/>
            <w:tcBorders>
              <w:right w:val="single" w:sz="8" w:space="0" w:color="auto"/>
            </w:tcBorders>
            <w:vAlign w:val="bottom"/>
          </w:tcPr>
          <w:p w14:paraId="55839A02" w14:textId="77777777" w:rsidR="001B36D2" w:rsidRDefault="001B36D2">
            <w:pPr>
              <w:rPr>
                <w:sz w:val="14"/>
                <w:szCs w:val="14"/>
              </w:rPr>
            </w:pPr>
          </w:p>
        </w:tc>
      </w:tr>
      <w:tr w:rsidR="001B36D2" w14:paraId="081AD45D" w14:textId="77777777">
        <w:trPr>
          <w:trHeight w:val="172"/>
        </w:trPr>
        <w:tc>
          <w:tcPr>
            <w:tcW w:w="640" w:type="dxa"/>
            <w:tcBorders>
              <w:left w:val="single" w:sz="8" w:space="0" w:color="auto"/>
              <w:right w:val="single" w:sz="8" w:space="0" w:color="auto"/>
            </w:tcBorders>
            <w:vAlign w:val="bottom"/>
          </w:tcPr>
          <w:p w14:paraId="17BB2B85" w14:textId="77777777" w:rsidR="001B36D2" w:rsidRDefault="009229BF">
            <w:pPr>
              <w:spacing w:line="158" w:lineRule="exact"/>
              <w:ind w:left="80"/>
              <w:rPr>
                <w:sz w:val="20"/>
                <w:szCs w:val="20"/>
              </w:rPr>
            </w:pPr>
            <w:r>
              <w:rPr>
                <w:rFonts w:eastAsia="Times New Roman"/>
                <w:sz w:val="14"/>
                <w:szCs w:val="14"/>
              </w:rPr>
              <w:t>42. 29</w:t>
            </w:r>
          </w:p>
        </w:tc>
        <w:tc>
          <w:tcPr>
            <w:tcW w:w="1640" w:type="dxa"/>
            <w:tcBorders>
              <w:right w:val="single" w:sz="8" w:space="0" w:color="auto"/>
            </w:tcBorders>
            <w:vAlign w:val="bottom"/>
          </w:tcPr>
          <w:p w14:paraId="02814EBC" w14:textId="77777777" w:rsidR="001B36D2" w:rsidRDefault="009229BF">
            <w:pPr>
              <w:spacing w:line="172"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35B6255D" w14:textId="77777777" w:rsidR="001B36D2" w:rsidRDefault="009229BF">
            <w:pPr>
              <w:spacing w:line="172"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7C43AEE" w14:textId="77777777" w:rsidR="001B36D2" w:rsidRDefault="001B36D2">
            <w:pPr>
              <w:rPr>
                <w:sz w:val="14"/>
                <w:szCs w:val="14"/>
              </w:rPr>
            </w:pPr>
          </w:p>
        </w:tc>
        <w:tc>
          <w:tcPr>
            <w:tcW w:w="1800" w:type="dxa"/>
            <w:tcBorders>
              <w:right w:val="single" w:sz="8" w:space="0" w:color="auto"/>
            </w:tcBorders>
            <w:vAlign w:val="bottom"/>
          </w:tcPr>
          <w:p w14:paraId="2E157449" w14:textId="77777777" w:rsidR="001B36D2" w:rsidRDefault="001B36D2">
            <w:pPr>
              <w:rPr>
                <w:sz w:val="14"/>
                <w:szCs w:val="14"/>
              </w:rPr>
            </w:pPr>
          </w:p>
        </w:tc>
      </w:tr>
      <w:tr w:rsidR="001B36D2" w14:paraId="28CA99A3" w14:textId="77777777">
        <w:trPr>
          <w:trHeight w:val="184"/>
        </w:trPr>
        <w:tc>
          <w:tcPr>
            <w:tcW w:w="640" w:type="dxa"/>
            <w:tcBorders>
              <w:left w:val="single" w:sz="8" w:space="0" w:color="auto"/>
              <w:bottom w:val="single" w:sz="8" w:space="0" w:color="auto"/>
              <w:right w:val="single" w:sz="8" w:space="0" w:color="auto"/>
            </w:tcBorders>
            <w:vAlign w:val="bottom"/>
          </w:tcPr>
          <w:p w14:paraId="08519DF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E26170C"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564F0D09" w14:textId="77777777" w:rsidR="001B36D2" w:rsidRDefault="001B36D2">
            <w:pPr>
              <w:rPr>
                <w:sz w:val="16"/>
                <w:szCs w:val="16"/>
              </w:rPr>
            </w:pPr>
          </w:p>
        </w:tc>
        <w:tc>
          <w:tcPr>
            <w:tcW w:w="1040" w:type="dxa"/>
            <w:tcBorders>
              <w:right w:val="single" w:sz="8" w:space="0" w:color="auto"/>
            </w:tcBorders>
            <w:vAlign w:val="bottom"/>
          </w:tcPr>
          <w:p w14:paraId="31B3FEC4" w14:textId="77777777" w:rsidR="001B36D2" w:rsidRDefault="001B36D2">
            <w:pPr>
              <w:rPr>
                <w:sz w:val="16"/>
                <w:szCs w:val="16"/>
              </w:rPr>
            </w:pPr>
          </w:p>
        </w:tc>
        <w:tc>
          <w:tcPr>
            <w:tcW w:w="1800" w:type="dxa"/>
            <w:tcBorders>
              <w:right w:val="single" w:sz="8" w:space="0" w:color="auto"/>
            </w:tcBorders>
            <w:vAlign w:val="bottom"/>
          </w:tcPr>
          <w:p w14:paraId="61417FA4" w14:textId="77777777" w:rsidR="001B36D2" w:rsidRDefault="001B36D2">
            <w:pPr>
              <w:rPr>
                <w:sz w:val="16"/>
                <w:szCs w:val="16"/>
              </w:rPr>
            </w:pPr>
          </w:p>
        </w:tc>
      </w:tr>
      <w:tr w:rsidR="001B36D2" w14:paraId="2B8165B2" w14:textId="77777777">
        <w:trPr>
          <w:trHeight w:val="173"/>
        </w:trPr>
        <w:tc>
          <w:tcPr>
            <w:tcW w:w="640" w:type="dxa"/>
            <w:tcBorders>
              <w:left w:val="single" w:sz="8" w:space="0" w:color="auto"/>
              <w:bottom w:val="single" w:sz="8" w:space="0" w:color="auto"/>
              <w:right w:val="single" w:sz="8" w:space="0" w:color="auto"/>
            </w:tcBorders>
            <w:vAlign w:val="bottom"/>
          </w:tcPr>
          <w:p w14:paraId="7F74BAA2" w14:textId="77777777" w:rsidR="001B36D2" w:rsidRDefault="009229BF">
            <w:pPr>
              <w:spacing w:line="158" w:lineRule="exact"/>
              <w:ind w:left="80"/>
              <w:rPr>
                <w:sz w:val="20"/>
                <w:szCs w:val="20"/>
              </w:rPr>
            </w:pPr>
            <w:r>
              <w:rPr>
                <w:rFonts w:eastAsia="Times New Roman"/>
                <w:sz w:val="14"/>
                <w:szCs w:val="14"/>
              </w:rPr>
              <w:t>42. 30</w:t>
            </w:r>
          </w:p>
        </w:tc>
        <w:tc>
          <w:tcPr>
            <w:tcW w:w="1640" w:type="dxa"/>
            <w:tcBorders>
              <w:bottom w:val="single" w:sz="8" w:space="0" w:color="auto"/>
              <w:right w:val="single" w:sz="8" w:space="0" w:color="auto"/>
            </w:tcBorders>
            <w:vAlign w:val="bottom"/>
          </w:tcPr>
          <w:p w14:paraId="3C28D070" w14:textId="77777777" w:rsidR="001B36D2" w:rsidRDefault="009229BF">
            <w:pPr>
              <w:spacing w:line="173"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04D12EA2" w14:textId="77777777" w:rsidR="001B36D2" w:rsidRDefault="009229BF">
            <w:pPr>
              <w:spacing w:line="173" w:lineRule="exact"/>
              <w:ind w:left="80"/>
              <w:rPr>
                <w:sz w:val="20"/>
                <w:szCs w:val="20"/>
              </w:rPr>
            </w:pPr>
            <w:r>
              <w:rPr>
                <w:rFonts w:eastAsia="Times New Roman"/>
                <w:sz w:val="16"/>
                <w:szCs w:val="16"/>
              </w:rPr>
              <w:t>Gastroenterologisk kirurgi</w:t>
            </w:r>
          </w:p>
        </w:tc>
        <w:tc>
          <w:tcPr>
            <w:tcW w:w="1040" w:type="dxa"/>
            <w:tcBorders>
              <w:bottom w:val="single" w:sz="8" w:space="0" w:color="auto"/>
              <w:right w:val="single" w:sz="8" w:space="0" w:color="auto"/>
            </w:tcBorders>
            <w:vAlign w:val="bottom"/>
          </w:tcPr>
          <w:p w14:paraId="67F6BD70"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7FCE618D" w14:textId="77777777" w:rsidR="001B36D2" w:rsidRDefault="001B36D2">
            <w:pPr>
              <w:rPr>
                <w:sz w:val="15"/>
                <w:szCs w:val="15"/>
              </w:rPr>
            </w:pPr>
          </w:p>
        </w:tc>
      </w:tr>
    </w:tbl>
    <w:p w14:paraId="1E2720BA"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76512" behindDoc="1" locked="0" layoutInCell="0" allowOverlap="1" wp14:anchorId="72970689" wp14:editId="26E2B513">
                <wp:simplePos x="0" y="0"/>
                <wp:positionH relativeFrom="column">
                  <wp:posOffset>4401185</wp:posOffset>
                </wp:positionH>
                <wp:positionV relativeFrom="paragraph">
                  <wp:posOffset>-855345</wp:posOffset>
                </wp:positionV>
                <wp:extent cx="12700" cy="12700"/>
                <wp:effectExtent l="0" t="0" r="0" b="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3425F850" id="Shape 267" o:spid="_x0000_s1026" style="position:absolute;margin-left:346.55pt;margin-top:-67.35pt;width:1pt;height:1pt;z-index:-25153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" o:allowincell="f" fillcolor="black" stroked="f"/>
            </w:pict>
          </mc:Fallback>
        </mc:AlternateContent>
      </w:r>
      <w:r>
        <w:rPr>
          <w:noProof/>
          <w:sz w:val="20"/>
          <w:szCs w:val="20"/>
        </w:rPr>
        <mc:AlternateContent>
          <mc:Choice Requires="wps">
            <w:drawing>
              <wp:anchor distT="0" distB="0" distL="114300" distR="114300" simplePos="0" relativeHeight="251777536" behindDoc="1" locked="0" layoutInCell="0" allowOverlap="1" wp14:anchorId="624964C1" wp14:editId="34AB2B90">
                <wp:simplePos x="0" y="0"/>
                <wp:positionH relativeFrom="column">
                  <wp:posOffset>5539740</wp:posOffset>
                </wp:positionH>
                <wp:positionV relativeFrom="paragraph">
                  <wp:posOffset>-855345</wp:posOffset>
                </wp:positionV>
                <wp:extent cx="12700" cy="12700"/>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9AF125E" id="Shape 268" o:spid="_x0000_s1026" style="position:absolute;margin-left:436.2pt;margin-top:-67.35pt;width:1pt;height:1pt;z-index:-25153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GggEAAAY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" o:allowincell="f" fillcolor="black" stroked="f"/>
            </w:pict>
          </mc:Fallback>
        </mc:AlternateContent>
      </w:r>
    </w:p>
    <w:p w14:paraId="5E1F48D9" w14:textId="77777777" w:rsidR="001B36D2" w:rsidRDefault="001B36D2">
      <w:pPr>
        <w:sectPr w:rsidR="001B36D2">
          <w:pgSz w:w="11900" w:h="16837"/>
          <w:pgMar w:top="796" w:right="1105" w:bottom="1440" w:left="1100" w:header="0" w:footer="0" w:gutter="0"/>
          <w:cols w:space="708" w:equalWidth="0">
            <w:col w:w="9700"/>
          </w:cols>
        </w:sectPr>
      </w:pPr>
    </w:p>
    <w:p w14:paraId="713A9F65" w14:textId="77777777" w:rsidR="001B36D2" w:rsidRDefault="009229BF">
      <w:pPr>
        <w:tabs>
          <w:tab w:val="left" w:pos="2960"/>
          <w:tab w:val="left" w:pos="8580"/>
        </w:tabs>
        <w:rPr>
          <w:sz w:val="20"/>
          <w:szCs w:val="20"/>
        </w:rPr>
      </w:pPr>
      <w:bookmarkStart w:id="170" w:name="page171"/>
      <w:bookmarkEnd w:id="170"/>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171</w:t>
      </w:r>
    </w:p>
    <w:p w14:paraId="7101DB7A"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78560" behindDoc="1" locked="0" layoutInCell="0" allowOverlap="1" wp14:anchorId="25B2F8EC" wp14:editId="5E0445C2">
                <wp:simplePos x="0" y="0"/>
                <wp:positionH relativeFrom="column">
                  <wp:posOffset>3175</wp:posOffset>
                </wp:positionH>
                <wp:positionV relativeFrom="paragraph">
                  <wp:posOffset>78740</wp:posOffset>
                </wp:positionV>
                <wp:extent cx="6155690" cy="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155FFC72" id="Shape 269" o:spid="_x0000_s1026" style="position:absolute;z-index:-25153792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WogSdL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6F4DC5D6" w14:textId="77777777" w:rsidR="001B36D2" w:rsidRDefault="001B36D2">
      <w:pPr>
        <w:spacing w:line="200" w:lineRule="exact"/>
        <w:rPr>
          <w:sz w:val="20"/>
          <w:szCs w:val="20"/>
        </w:rPr>
      </w:pPr>
    </w:p>
    <w:p w14:paraId="15AB9FF3" w14:textId="77777777" w:rsidR="001B36D2" w:rsidRDefault="001B36D2">
      <w:pPr>
        <w:spacing w:line="200" w:lineRule="exact"/>
        <w:rPr>
          <w:sz w:val="20"/>
          <w:szCs w:val="20"/>
        </w:rPr>
      </w:pPr>
    </w:p>
    <w:p w14:paraId="7423F4D5" w14:textId="77777777" w:rsidR="001B36D2" w:rsidRDefault="001B36D2">
      <w:pPr>
        <w:spacing w:line="200" w:lineRule="exact"/>
        <w:rPr>
          <w:sz w:val="20"/>
          <w:szCs w:val="20"/>
        </w:rPr>
      </w:pPr>
    </w:p>
    <w:p w14:paraId="22747B21" w14:textId="77777777" w:rsidR="001B36D2" w:rsidRDefault="001B36D2">
      <w:pPr>
        <w:spacing w:line="200" w:lineRule="exact"/>
        <w:rPr>
          <w:sz w:val="20"/>
          <w:szCs w:val="20"/>
        </w:rPr>
      </w:pPr>
    </w:p>
    <w:p w14:paraId="69A45C41" w14:textId="77777777" w:rsidR="001B36D2" w:rsidRDefault="001B36D2">
      <w:pPr>
        <w:spacing w:line="200" w:lineRule="exact"/>
        <w:rPr>
          <w:sz w:val="20"/>
          <w:szCs w:val="20"/>
        </w:rPr>
      </w:pPr>
    </w:p>
    <w:p w14:paraId="61741D73" w14:textId="77777777" w:rsidR="001B36D2" w:rsidRDefault="001B36D2">
      <w:pPr>
        <w:spacing w:line="200" w:lineRule="exact"/>
        <w:rPr>
          <w:sz w:val="20"/>
          <w:szCs w:val="20"/>
        </w:rPr>
      </w:pPr>
    </w:p>
    <w:p w14:paraId="3E9ABDF0" w14:textId="77777777" w:rsidR="001B36D2" w:rsidRDefault="001B36D2">
      <w:pPr>
        <w:spacing w:line="200" w:lineRule="exact"/>
        <w:rPr>
          <w:sz w:val="20"/>
          <w:szCs w:val="20"/>
        </w:rPr>
      </w:pPr>
    </w:p>
    <w:p w14:paraId="51756F03" w14:textId="77777777" w:rsidR="001B36D2" w:rsidRDefault="001B36D2">
      <w:pPr>
        <w:spacing w:line="200" w:lineRule="exact"/>
        <w:rPr>
          <w:sz w:val="20"/>
          <w:szCs w:val="20"/>
        </w:rPr>
      </w:pPr>
    </w:p>
    <w:p w14:paraId="2130A33A" w14:textId="77777777" w:rsidR="001B36D2" w:rsidRDefault="001B36D2">
      <w:pPr>
        <w:spacing w:line="200" w:lineRule="exact"/>
        <w:rPr>
          <w:sz w:val="20"/>
          <w:szCs w:val="20"/>
        </w:rPr>
      </w:pPr>
    </w:p>
    <w:p w14:paraId="61F2B971"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0FF9768D" w14:textId="77777777">
        <w:trPr>
          <w:trHeight w:val="184"/>
        </w:trPr>
        <w:tc>
          <w:tcPr>
            <w:tcW w:w="640" w:type="dxa"/>
            <w:tcBorders>
              <w:top w:val="single" w:sz="8" w:space="0" w:color="auto"/>
              <w:left w:val="single" w:sz="8" w:space="0" w:color="auto"/>
              <w:right w:val="single" w:sz="8" w:space="0" w:color="auto"/>
            </w:tcBorders>
            <w:vAlign w:val="bottom"/>
          </w:tcPr>
          <w:p w14:paraId="37C107EE"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035A142D"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31C4A63D"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602A4C39"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51BB0D48" w14:textId="77777777" w:rsidR="001B36D2" w:rsidRDefault="009229BF">
            <w:pPr>
              <w:ind w:left="80"/>
              <w:rPr>
                <w:sz w:val="20"/>
                <w:szCs w:val="20"/>
              </w:rPr>
            </w:pPr>
            <w:r>
              <w:rPr>
                <w:rFonts w:eastAsia="Times New Roman"/>
                <w:b/>
                <w:bCs/>
                <w:sz w:val="15"/>
                <w:szCs w:val="15"/>
              </w:rPr>
              <w:t>Názov zodpovedajúceho</w:t>
            </w:r>
          </w:p>
        </w:tc>
      </w:tr>
      <w:tr w:rsidR="001B36D2" w14:paraId="5479A1F7" w14:textId="77777777">
        <w:trPr>
          <w:trHeight w:val="174"/>
        </w:trPr>
        <w:tc>
          <w:tcPr>
            <w:tcW w:w="640" w:type="dxa"/>
            <w:tcBorders>
              <w:left w:val="single" w:sz="8" w:space="0" w:color="auto"/>
              <w:right w:val="single" w:sz="8" w:space="0" w:color="auto"/>
            </w:tcBorders>
            <w:vAlign w:val="bottom"/>
          </w:tcPr>
          <w:p w14:paraId="7045A835" w14:textId="77777777" w:rsidR="001B36D2" w:rsidRDefault="001B36D2">
            <w:pPr>
              <w:rPr>
                <w:sz w:val="15"/>
                <w:szCs w:val="15"/>
              </w:rPr>
            </w:pPr>
          </w:p>
        </w:tc>
        <w:tc>
          <w:tcPr>
            <w:tcW w:w="1640" w:type="dxa"/>
            <w:tcBorders>
              <w:right w:val="single" w:sz="8" w:space="0" w:color="auto"/>
            </w:tcBorders>
            <w:vAlign w:val="bottom"/>
          </w:tcPr>
          <w:p w14:paraId="3B52E0CE" w14:textId="77777777" w:rsidR="001B36D2" w:rsidRDefault="001B36D2">
            <w:pPr>
              <w:rPr>
                <w:sz w:val="15"/>
                <w:szCs w:val="15"/>
              </w:rPr>
            </w:pPr>
          </w:p>
        </w:tc>
        <w:tc>
          <w:tcPr>
            <w:tcW w:w="2640" w:type="dxa"/>
            <w:tcBorders>
              <w:right w:val="single" w:sz="8" w:space="0" w:color="auto"/>
            </w:tcBorders>
            <w:vAlign w:val="bottom"/>
          </w:tcPr>
          <w:p w14:paraId="758719DF"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5AF87473"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0898441C" w14:textId="77777777" w:rsidR="001B36D2" w:rsidRDefault="009229BF">
            <w:pPr>
              <w:ind w:left="80"/>
              <w:rPr>
                <w:sz w:val="20"/>
                <w:szCs w:val="20"/>
              </w:rPr>
            </w:pPr>
            <w:r>
              <w:rPr>
                <w:rFonts w:eastAsia="Times New Roman"/>
                <w:b/>
                <w:bCs/>
                <w:sz w:val="15"/>
                <w:szCs w:val="15"/>
              </w:rPr>
              <w:t>špecializačného odboru</w:t>
            </w:r>
          </w:p>
        </w:tc>
      </w:tr>
      <w:tr w:rsidR="001B36D2" w14:paraId="31C73AAD" w14:textId="77777777">
        <w:trPr>
          <w:trHeight w:val="174"/>
        </w:trPr>
        <w:tc>
          <w:tcPr>
            <w:tcW w:w="640" w:type="dxa"/>
            <w:tcBorders>
              <w:left w:val="single" w:sz="8" w:space="0" w:color="auto"/>
              <w:right w:val="single" w:sz="8" w:space="0" w:color="auto"/>
            </w:tcBorders>
            <w:vAlign w:val="bottom"/>
          </w:tcPr>
          <w:p w14:paraId="5947589F" w14:textId="77777777" w:rsidR="001B36D2" w:rsidRDefault="001B36D2">
            <w:pPr>
              <w:rPr>
                <w:sz w:val="15"/>
                <w:szCs w:val="15"/>
              </w:rPr>
            </w:pPr>
          </w:p>
        </w:tc>
        <w:tc>
          <w:tcPr>
            <w:tcW w:w="1640" w:type="dxa"/>
            <w:tcBorders>
              <w:right w:val="single" w:sz="8" w:space="0" w:color="auto"/>
            </w:tcBorders>
            <w:vAlign w:val="bottom"/>
          </w:tcPr>
          <w:p w14:paraId="211FA813" w14:textId="77777777" w:rsidR="001B36D2" w:rsidRDefault="001B36D2">
            <w:pPr>
              <w:rPr>
                <w:sz w:val="15"/>
                <w:szCs w:val="15"/>
              </w:rPr>
            </w:pPr>
          </w:p>
        </w:tc>
        <w:tc>
          <w:tcPr>
            <w:tcW w:w="2640" w:type="dxa"/>
            <w:tcBorders>
              <w:right w:val="single" w:sz="8" w:space="0" w:color="auto"/>
            </w:tcBorders>
            <w:vAlign w:val="bottom"/>
          </w:tcPr>
          <w:p w14:paraId="567FB259" w14:textId="77777777" w:rsidR="001B36D2" w:rsidRDefault="001B36D2">
            <w:pPr>
              <w:rPr>
                <w:sz w:val="15"/>
                <w:szCs w:val="15"/>
              </w:rPr>
            </w:pPr>
          </w:p>
        </w:tc>
        <w:tc>
          <w:tcPr>
            <w:tcW w:w="1040" w:type="dxa"/>
            <w:tcBorders>
              <w:right w:val="single" w:sz="8" w:space="0" w:color="auto"/>
            </w:tcBorders>
            <w:vAlign w:val="bottom"/>
          </w:tcPr>
          <w:p w14:paraId="7BE9EB2D"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57F01E4C" w14:textId="77777777" w:rsidR="001B36D2" w:rsidRDefault="009229BF">
            <w:pPr>
              <w:ind w:left="80"/>
              <w:rPr>
                <w:sz w:val="20"/>
                <w:szCs w:val="20"/>
              </w:rPr>
            </w:pPr>
            <w:r>
              <w:rPr>
                <w:rFonts w:eastAsia="Times New Roman"/>
                <w:b/>
                <w:bCs/>
                <w:sz w:val="15"/>
                <w:szCs w:val="15"/>
              </w:rPr>
              <w:t>v Slovenskej republike</w:t>
            </w:r>
          </w:p>
        </w:tc>
      </w:tr>
      <w:tr w:rsidR="001B36D2" w14:paraId="6EF57E3A" w14:textId="77777777">
        <w:trPr>
          <w:trHeight w:val="174"/>
        </w:trPr>
        <w:tc>
          <w:tcPr>
            <w:tcW w:w="640" w:type="dxa"/>
            <w:tcBorders>
              <w:left w:val="single" w:sz="8" w:space="0" w:color="auto"/>
              <w:right w:val="single" w:sz="8" w:space="0" w:color="auto"/>
            </w:tcBorders>
            <w:vAlign w:val="bottom"/>
          </w:tcPr>
          <w:p w14:paraId="4322DC5C" w14:textId="77777777" w:rsidR="001B36D2" w:rsidRDefault="001B36D2">
            <w:pPr>
              <w:rPr>
                <w:sz w:val="15"/>
                <w:szCs w:val="15"/>
              </w:rPr>
            </w:pPr>
          </w:p>
        </w:tc>
        <w:tc>
          <w:tcPr>
            <w:tcW w:w="1640" w:type="dxa"/>
            <w:tcBorders>
              <w:right w:val="single" w:sz="8" w:space="0" w:color="auto"/>
            </w:tcBorders>
            <w:vAlign w:val="bottom"/>
          </w:tcPr>
          <w:p w14:paraId="2B6C8346" w14:textId="77777777" w:rsidR="001B36D2" w:rsidRDefault="001B36D2">
            <w:pPr>
              <w:rPr>
                <w:sz w:val="15"/>
                <w:szCs w:val="15"/>
              </w:rPr>
            </w:pPr>
          </w:p>
        </w:tc>
        <w:tc>
          <w:tcPr>
            <w:tcW w:w="2640" w:type="dxa"/>
            <w:tcBorders>
              <w:right w:val="single" w:sz="8" w:space="0" w:color="auto"/>
            </w:tcBorders>
            <w:vAlign w:val="bottom"/>
          </w:tcPr>
          <w:p w14:paraId="7CF4E3B3" w14:textId="77777777" w:rsidR="001B36D2" w:rsidRDefault="001B36D2">
            <w:pPr>
              <w:rPr>
                <w:sz w:val="15"/>
                <w:szCs w:val="15"/>
              </w:rPr>
            </w:pPr>
          </w:p>
        </w:tc>
        <w:tc>
          <w:tcPr>
            <w:tcW w:w="1040" w:type="dxa"/>
            <w:tcBorders>
              <w:right w:val="single" w:sz="8" w:space="0" w:color="auto"/>
            </w:tcBorders>
            <w:vAlign w:val="bottom"/>
          </w:tcPr>
          <w:p w14:paraId="59D050F9"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27BF3F8B" w14:textId="77777777" w:rsidR="001B36D2" w:rsidRDefault="001B36D2">
            <w:pPr>
              <w:rPr>
                <w:sz w:val="15"/>
                <w:szCs w:val="15"/>
              </w:rPr>
            </w:pPr>
          </w:p>
        </w:tc>
      </w:tr>
      <w:tr w:rsidR="001B36D2" w14:paraId="7E87899F" w14:textId="77777777">
        <w:trPr>
          <w:trHeight w:val="181"/>
        </w:trPr>
        <w:tc>
          <w:tcPr>
            <w:tcW w:w="640" w:type="dxa"/>
            <w:tcBorders>
              <w:left w:val="single" w:sz="8" w:space="0" w:color="auto"/>
              <w:bottom w:val="single" w:sz="8" w:space="0" w:color="auto"/>
              <w:right w:val="single" w:sz="8" w:space="0" w:color="auto"/>
            </w:tcBorders>
            <w:vAlign w:val="bottom"/>
          </w:tcPr>
          <w:p w14:paraId="5AF862E4"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05F6AD5B"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63653E71"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3E1972B5"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715254AE" w14:textId="77777777" w:rsidR="001B36D2" w:rsidRDefault="001B36D2">
            <w:pPr>
              <w:rPr>
                <w:sz w:val="15"/>
                <w:szCs w:val="15"/>
              </w:rPr>
            </w:pPr>
          </w:p>
        </w:tc>
      </w:tr>
      <w:tr w:rsidR="001B36D2" w14:paraId="2C45EF74" w14:textId="77777777">
        <w:trPr>
          <w:trHeight w:val="180"/>
        </w:trPr>
        <w:tc>
          <w:tcPr>
            <w:tcW w:w="640" w:type="dxa"/>
            <w:tcBorders>
              <w:left w:val="single" w:sz="8" w:space="0" w:color="auto"/>
              <w:right w:val="single" w:sz="8" w:space="0" w:color="auto"/>
            </w:tcBorders>
            <w:vAlign w:val="bottom"/>
          </w:tcPr>
          <w:p w14:paraId="30B7A70D" w14:textId="77777777" w:rsidR="001B36D2" w:rsidRDefault="009229BF">
            <w:pPr>
              <w:spacing w:line="159" w:lineRule="exact"/>
              <w:ind w:left="80"/>
              <w:rPr>
                <w:sz w:val="20"/>
                <w:szCs w:val="20"/>
              </w:rPr>
            </w:pPr>
            <w:r>
              <w:rPr>
                <w:rFonts w:eastAsia="Times New Roman"/>
                <w:sz w:val="14"/>
                <w:szCs w:val="14"/>
              </w:rPr>
              <w:t>42. 31</w:t>
            </w:r>
          </w:p>
        </w:tc>
        <w:tc>
          <w:tcPr>
            <w:tcW w:w="1640" w:type="dxa"/>
            <w:tcBorders>
              <w:right w:val="single" w:sz="8" w:space="0" w:color="auto"/>
            </w:tcBorders>
            <w:vAlign w:val="bottom"/>
          </w:tcPr>
          <w:p w14:paraId="1090752B" w14:textId="77777777" w:rsidR="001B36D2" w:rsidRDefault="009229BF">
            <w:pPr>
              <w:spacing w:line="180"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10EBA520"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B2A8070" w14:textId="77777777" w:rsidR="001B36D2" w:rsidRDefault="001B36D2">
            <w:pPr>
              <w:rPr>
                <w:sz w:val="15"/>
                <w:szCs w:val="15"/>
              </w:rPr>
            </w:pPr>
          </w:p>
        </w:tc>
        <w:tc>
          <w:tcPr>
            <w:tcW w:w="1800" w:type="dxa"/>
            <w:tcBorders>
              <w:right w:val="single" w:sz="8" w:space="0" w:color="auto"/>
            </w:tcBorders>
            <w:vAlign w:val="bottom"/>
          </w:tcPr>
          <w:p w14:paraId="688E0AEC" w14:textId="77777777" w:rsidR="001B36D2" w:rsidRDefault="001B36D2">
            <w:pPr>
              <w:rPr>
                <w:sz w:val="15"/>
                <w:szCs w:val="15"/>
              </w:rPr>
            </w:pPr>
          </w:p>
        </w:tc>
      </w:tr>
      <w:tr w:rsidR="001B36D2" w14:paraId="5076E4B4" w14:textId="77777777">
        <w:trPr>
          <w:trHeight w:val="184"/>
        </w:trPr>
        <w:tc>
          <w:tcPr>
            <w:tcW w:w="640" w:type="dxa"/>
            <w:tcBorders>
              <w:left w:val="single" w:sz="8" w:space="0" w:color="auto"/>
              <w:right w:val="single" w:sz="8" w:space="0" w:color="auto"/>
            </w:tcBorders>
            <w:vAlign w:val="bottom"/>
          </w:tcPr>
          <w:p w14:paraId="12000850" w14:textId="77777777" w:rsidR="001B36D2" w:rsidRDefault="001B36D2">
            <w:pPr>
              <w:rPr>
                <w:sz w:val="16"/>
                <w:szCs w:val="16"/>
              </w:rPr>
            </w:pPr>
          </w:p>
        </w:tc>
        <w:tc>
          <w:tcPr>
            <w:tcW w:w="1640" w:type="dxa"/>
            <w:tcBorders>
              <w:right w:val="single" w:sz="8" w:space="0" w:color="auto"/>
            </w:tcBorders>
            <w:vAlign w:val="bottom"/>
          </w:tcPr>
          <w:p w14:paraId="264BB05E"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40B9CEAE" w14:textId="77777777" w:rsidR="001B36D2" w:rsidRDefault="001B36D2">
            <w:pPr>
              <w:rPr>
                <w:sz w:val="16"/>
                <w:szCs w:val="16"/>
              </w:rPr>
            </w:pPr>
          </w:p>
        </w:tc>
        <w:tc>
          <w:tcPr>
            <w:tcW w:w="1040" w:type="dxa"/>
            <w:tcBorders>
              <w:right w:val="single" w:sz="8" w:space="0" w:color="auto"/>
            </w:tcBorders>
            <w:vAlign w:val="bottom"/>
          </w:tcPr>
          <w:p w14:paraId="333ABC75" w14:textId="77777777" w:rsidR="001B36D2" w:rsidRDefault="001B36D2">
            <w:pPr>
              <w:rPr>
                <w:sz w:val="16"/>
                <w:szCs w:val="16"/>
              </w:rPr>
            </w:pPr>
          </w:p>
        </w:tc>
        <w:tc>
          <w:tcPr>
            <w:tcW w:w="1800" w:type="dxa"/>
            <w:tcBorders>
              <w:right w:val="single" w:sz="8" w:space="0" w:color="auto"/>
            </w:tcBorders>
            <w:vAlign w:val="bottom"/>
          </w:tcPr>
          <w:p w14:paraId="6F5CA6C6" w14:textId="77777777" w:rsidR="001B36D2" w:rsidRDefault="001B36D2">
            <w:pPr>
              <w:rPr>
                <w:sz w:val="16"/>
                <w:szCs w:val="16"/>
              </w:rPr>
            </w:pPr>
          </w:p>
        </w:tc>
      </w:tr>
      <w:tr w:rsidR="001B36D2" w14:paraId="73D5162F" w14:textId="77777777">
        <w:trPr>
          <w:trHeight w:val="184"/>
        </w:trPr>
        <w:tc>
          <w:tcPr>
            <w:tcW w:w="640" w:type="dxa"/>
            <w:tcBorders>
              <w:left w:val="single" w:sz="8" w:space="0" w:color="auto"/>
              <w:right w:val="single" w:sz="8" w:space="0" w:color="auto"/>
            </w:tcBorders>
            <w:vAlign w:val="bottom"/>
          </w:tcPr>
          <w:p w14:paraId="7C30A115" w14:textId="77777777" w:rsidR="001B36D2" w:rsidRDefault="001B36D2">
            <w:pPr>
              <w:rPr>
                <w:sz w:val="16"/>
                <w:szCs w:val="16"/>
              </w:rPr>
            </w:pPr>
          </w:p>
        </w:tc>
        <w:tc>
          <w:tcPr>
            <w:tcW w:w="1640" w:type="dxa"/>
            <w:tcBorders>
              <w:right w:val="single" w:sz="8" w:space="0" w:color="auto"/>
            </w:tcBorders>
            <w:vAlign w:val="bottom"/>
          </w:tcPr>
          <w:p w14:paraId="70A09EB5"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5CF57E2A" w14:textId="77777777" w:rsidR="001B36D2" w:rsidRDefault="001B36D2">
            <w:pPr>
              <w:rPr>
                <w:sz w:val="16"/>
                <w:szCs w:val="16"/>
              </w:rPr>
            </w:pPr>
          </w:p>
        </w:tc>
        <w:tc>
          <w:tcPr>
            <w:tcW w:w="1040" w:type="dxa"/>
            <w:tcBorders>
              <w:right w:val="single" w:sz="8" w:space="0" w:color="auto"/>
            </w:tcBorders>
            <w:vAlign w:val="bottom"/>
          </w:tcPr>
          <w:p w14:paraId="50F5E733" w14:textId="77777777" w:rsidR="001B36D2" w:rsidRDefault="001B36D2">
            <w:pPr>
              <w:rPr>
                <w:sz w:val="16"/>
                <w:szCs w:val="16"/>
              </w:rPr>
            </w:pPr>
          </w:p>
        </w:tc>
        <w:tc>
          <w:tcPr>
            <w:tcW w:w="1800" w:type="dxa"/>
            <w:tcBorders>
              <w:right w:val="single" w:sz="8" w:space="0" w:color="auto"/>
            </w:tcBorders>
            <w:vAlign w:val="bottom"/>
          </w:tcPr>
          <w:p w14:paraId="04B3767C" w14:textId="77777777" w:rsidR="001B36D2" w:rsidRDefault="001B36D2">
            <w:pPr>
              <w:rPr>
                <w:sz w:val="16"/>
                <w:szCs w:val="16"/>
              </w:rPr>
            </w:pPr>
          </w:p>
        </w:tc>
      </w:tr>
      <w:tr w:rsidR="001B36D2" w14:paraId="26E309A9" w14:textId="77777777">
        <w:trPr>
          <w:trHeight w:val="186"/>
        </w:trPr>
        <w:tc>
          <w:tcPr>
            <w:tcW w:w="640" w:type="dxa"/>
            <w:tcBorders>
              <w:left w:val="single" w:sz="8" w:space="0" w:color="auto"/>
              <w:bottom w:val="single" w:sz="8" w:space="0" w:color="auto"/>
              <w:right w:val="single" w:sz="8" w:space="0" w:color="auto"/>
            </w:tcBorders>
            <w:vAlign w:val="bottom"/>
          </w:tcPr>
          <w:p w14:paraId="50C1108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9A48DEC"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58E56003"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72A145A7"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2FFA0D75" w14:textId="77777777" w:rsidR="001B36D2" w:rsidRDefault="001B36D2">
            <w:pPr>
              <w:rPr>
                <w:sz w:val="16"/>
                <w:szCs w:val="16"/>
              </w:rPr>
            </w:pPr>
          </w:p>
        </w:tc>
      </w:tr>
      <w:tr w:rsidR="001B36D2" w14:paraId="4D61C97B" w14:textId="77777777">
        <w:trPr>
          <w:trHeight w:val="182"/>
        </w:trPr>
        <w:tc>
          <w:tcPr>
            <w:tcW w:w="640" w:type="dxa"/>
            <w:tcBorders>
              <w:left w:val="single" w:sz="8" w:space="0" w:color="auto"/>
              <w:right w:val="single" w:sz="8" w:space="0" w:color="auto"/>
            </w:tcBorders>
            <w:vAlign w:val="bottom"/>
          </w:tcPr>
          <w:p w14:paraId="6EF66F29" w14:textId="77777777" w:rsidR="001B36D2" w:rsidRDefault="009229BF">
            <w:pPr>
              <w:spacing w:line="160" w:lineRule="exact"/>
              <w:ind w:left="80"/>
              <w:rPr>
                <w:sz w:val="20"/>
                <w:szCs w:val="20"/>
              </w:rPr>
            </w:pPr>
            <w:r>
              <w:rPr>
                <w:rFonts w:eastAsia="Times New Roman"/>
                <w:sz w:val="14"/>
                <w:szCs w:val="14"/>
              </w:rPr>
              <w:t>42. 01</w:t>
            </w:r>
          </w:p>
        </w:tc>
        <w:tc>
          <w:tcPr>
            <w:tcW w:w="1640" w:type="dxa"/>
            <w:tcBorders>
              <w:right w:val="single" w:sz="8" w:space="0" w:color="auto"/>
            </w:tcBorders>
            <w:vAlign w:val="bottom"/>
          </w:tcPr>
          <w:p w14:paraId="7F135EC4" w14:textId="77777777" w:rsidR="001B36D2" w:rsidRDefault="009229BF">
            <w:pPr>
              <w:spacing w:line="180" w:lineRule="exact"/>
              <w:ind w:left="60"/>
              <w:rPr>
                <w:sz w:val="20"/>
                <w:szCs w:val="20"/>
              </w:rPr>
            </w:pPr>
            <w:r>
              <w:rPr>
                <w:rFonts w:eastAsia="Times New Roman"/>
                <w:b/>
                <w:bCs/>
                <w:sz w:val="16"/>
                <w:szCs w:val="16"/>
              </w:rPr>
              <w:t xml:space="preserve">Belgicko </w:t>
            </w:r>
            <w:r>
              <w:rPr>
                <w:rFonts w:eastAsia="Times New Roman"/>
                <w:sz w:val="16"/>
                <w:szCs w:val="16"/>
              </w:rPr>
              <w:t>/ Belgique/</w:t>
            </w:r>
          </w:p>
        </w:tc>
        <w:tc>
          <w:tcPr>
            <w:tcW w:w="2640" w:type="dxa"/>
            <w:tcBorders>
              <w:right w:val="single" w:sz="8" w:space="0" w:color="auto"/>
            </w:tcBorders>
            <w:vAlign w:val="bottom"/>
          </w:tcPr>
          <w:p w14:paraId="2527948B" w14:textId="77777777" w:rsidR="001B36D2" w:rsidRDefault="009229BF">
            <w:pPr>
              <w:spacing w:line="180" w:lineRule="exact"/>
              <w:ind w:left="80"/>
              <w:rPr>
                <w:sz w:val="20"/>
                <w:szCs w:val="20"/>
              </w:rPr>
            </w:pPr>
            <w:r>
              <w:rPr>
                <w:rFonts w:eastAsia="Times New Roman"/>
                <w:sz w:val="16"/>
                <w:szCs w:val="16"/>
              </w:rPr>
              <w:t>Médecine nucléaire / Nucleaire</w:t>
            </w:r>
          </w:p>
        </w:tc>
        <w:tc>
          <w:tcPr>
            <w:tcW w:w="1040" w:type="dxa"/>
            <w:tcBorders>
              <w:right w:val="single" w:sz="8" w:space="0" w:color="auto"/>
            </w:tcBorders>
            <w:vAlign w:val="bottom"/>
          </w:tcPr>
          <w:p w14:paraId="7A7A5E67" w14:textId="77777777" w:rsidR="001B36D2" w:rsidRDefault="009229BF">
            <w:pPr>
              <w:spacing w:line="180"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43848151" w14:textId="77777777" w:rsidR="001B36D2" w:rsidRDefault="009229BF">
            <w:pPr>
              <w:spacing w:line="182" w:lineRule="exact"/>
              <w:ind w:left="80"/>
              <w:rPr>
                <w:sz w:val="20"/>
                <w:szCs w:val="20"/>
              </w:rPr>
            </w:pPr>
            <w:r>
              <w:rPr>
                <w:rFonts w:eastAsia="Times New Roman"/>
                <w:b/>
                <w:bCs/>
                <w:sz w:val="16"/>
                <w:szCs w:val="16"/>
              </w:rPr>
              <w:t>nukleárna medicína</w:t>
            </w:r>
          </w:p>
        </w:tc>
      </w:tr>
      <w:tr w:rsidR="001B36D2" w14:paraId="1EE75629" w14:textId="77777777">
        <w:trPr>
          <w:trHeight w:val="184"/>
        </w:trPr>
        <w:tc>
          <w:tcPr>
            <w:tcW w:w="640" w:type="dxa"/>
            <w:tcBorders>
              <w:left w:val="single" w:sz="8" w:space="0" w:color="auto"/>
              <w:bottom w:val="single" w:sz="8" w:space="0" w:color="auto"/>
              <w:right w:val="single" w:sz="8" w:space="0" w:color="auto"/>
            </w:tcBorders>
            <w:vAlign w:val="bottom"/>
          </w:tcPr>
          <w:p w14:paraId="3B7B515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4EC78C3"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7EE17181" w14:textId="77777777" w:rsidR="001B36D2" w:rsidRDefault="009229BF">
            <w:pPr>
              <w:spacing w:line="182" w:lineRule="exact"/>
              <w:ind w:left="80"/>
              <w:rPr>
                <w:sz w:val="20"/>
                <w:szCs w:val="20"/>
              </w:rPr>
            </w:pPr>
            <w:r>
              <w:rPr>
                <w:rFonts w:eastAsia="Times New Roman"/>
                <w:sz w:val="16"/>
                <w:szCs w:val="16"/>
              </w:rPr>
              <w:t>geneeskunde</w:t>
            </w:r>
          </w:p>
        </w:tc>
        <w:tc>
          <w:tcPr>
            <w:tcW w:w="1040" w:type="dxa"/>
            <w:tcBorders>
              <w:right w:val="single" w:sz="8" w:space="0" w:color="auto"/>
            </w:tcBorders>
            <w:vAlign w:val="bottom"/>
          </w:tcPr>
          <w:p w14:paraId="29CC698F" w14:textId="77777777" w:rsidR="001B36D2" w:rsidRDefault="001B36D2">
            <w:pPr>
              <w:rPr>
                <w:sz w:val="16"/>
                <w:szCs w:val="16"/>
              </w:rPr>
            </w:pPr>
          </w:p>
        </w:tc>
        <w:tc>
          <w:tcPr>
            <w:tcW w:w="1800" w:type="dxa"/>
            <w:tcBorders>
              <w:right w:val="single" w:sz="8" w:space="0" w:color="auto"/>
            </w:tcBorders>
            <w:vAlign w:val="bottom"/>
          </w:tcPr>
          <w:p w14:paraId="21FA6AFE" w14:textId="77777777" w:rsidR="001B36D2" w:rsidRDefault="001B36D2">
            <w:pPr>
              <w:rPr>
                <w:sz w:val="16"/>
                <w:szCs w:val="16"/>
              </w:rPr>
            </w:pPr>
          </w:p>
        </w:tc>
      </w:tr>
      <w:tr w:rsidR="001B36D2" w14:paraId="0EDE8396" w14:textId="77777777">
        <w:trPr>
          <w:trHeight w:val="180"/>
        </w:trPr>
        <w:tc>
          <w:tcPr>
            <w:tcW w:w="640" w:type="dxa"/>
            <w:tcBorders>
              <w:left w:val="single" w:sz="8" w:space="0" w:color="auto"/>
              <w:bottom w:val="single" w:sz="8" w:space="0" w:color="auto"/>
              <w:right w:val="single" w:sz="8" w:space="0" w:color="auto"/>
            </w:tcBorders>
            <w:vAlign w:val="bottom"/>
          </w:tcPr>
          <w:p w14:paraId="2BE12C1A" w14:textId="77777777" w:rsidR="001B36D2" w:rsidRDefault="009229BF">
            <w:pPr>
              <w:spacing w:line="158" w:lineRule="exact"/>
              <w:ind w:left="80"/>
              <w:rPr>
                <w:sz w:val="20"/>
                <w:szCs w:val="20"/>
              </w:rPr>
            </w:pPr>
            <w:r>
              <w:rPr>
                <w:rFonts w:eastAsia="Times New Roman"/>
                <w:sz w:val="14"/>
                <w:szCs w:val="14"/>
              </w:rPr>
              <w:t>43. 02</w:t>
            </w:r>
          </w:p>
        </w:tc>
        <w:tc>
          <w:tcPr>
            <w:tcW w:w="1640" w:type="dxa"/>
            <w:tcBorders>
              <w:bottom w:val="single" w:sz="8" w:space="0" w:color="auto"/>
              <w:right w:val="single" w:sz="8" w:space="0" w:color="auto"/>
            </w:tcBorders>
            <w:vAlign w:val="bottom"/>
          </w:tcPr>
          <w:p w14:paraId="7865A6AD"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6EB834C1" w14:textId="77777777" w:rsidR="001B36D2" w:rsidRDefault="009229BF">
            <w:pPr>
              <w:spacing w:line="178" w:lineRule="exact"/>
              <w:ind w:left="80"/>
              <w:rPr>
                <w:sz w:val="20"/>
                <w:szCs w:val="20"/>
              </w:rPr>
            </w:pPr>
            <w:r>
              <w:rPr>
                <w:rFonts w:eastAsia="Times New Roman"/>
                <w:sz w:val="16"/>
                <w:szCs w:val="16"/>
              </w:rPr>
              <w:t>Нуклеарна медицина</w:t>
            </w:r>
          </w:p>
        </w:tc>
        <w:tc>
          <w:tcPr>
            <w:tcW w:w="1040" w:type="dxa"/>
            <w:tcBorders>
              <w:right w:val="single" w:sz="8" w:space="0" w:color="auto"/>
            </w:tcBorders>
            <w:vAlign w:val="bottom"/>
          </w:tcPr>
          <w:p w14:paraId="2BCCBE56" w14:textId="77777777" w:rsidR="001B36D2" w:rsidRDefault="001B36D2">
            <w:pPr>
              <w:rPr>
                <w:sz w:val="15"/>
                <w:szCs w:val="15"/>
              </w:rPr>
            </w:pPr>
          </w:p>
        </w:tc>
        <w:tc>
          <w:tcPr>
            <w:tcW w:w="1800" w:type="dxa"/>
            <w:tcBorders>
              <w:right w:val="single" w:sz="8" w:space="0" w:color="auto"/>
            </w:tcBorders>
            <w:vAlign w:val="bottom"/>
          </w:tcPr>
          <w:p w14:paraId="68AEA435" w14:textId="77777777" w:rsidR="001B36D2" w:rsidRDefault="001B36D2">
            <w:pPr>
              <w:rPr>
                <w:sz w:val="15"/>
                <w:szCs w:val="15"/>
              </w:rPr>
            </w:pPr>
          </w:p>
        </w:tc>
      </w:tr>
      <w:tr w:rsidR="001B36D2" w14:paraId="78BF5CCF" w14:textId="77777777">
        <w:trPr>
          <w:trHeight w:val="182"/>
        </w:trPr>
        <w:tc>
          <w:tcPr>
            <w:tcW w:w="640" w:type="dxa"/>
            <w:tcBorders>
              <w:left w:val="single" w:sz="8" w:space="0" w:color="auto"/>
              <w:bottom w:val="single" w:sz="8" w:space="0" w:color="auto"/>
              <w:right w:val="single" w:sz="8" w:space="0" w:color="auto"/>
            </w:tcBorders>
            <w:vAlign w:val="bottom"/>
          </w:tcPr>
          <w:p w14:paraId="096ACE6A" w14:textId="77777777" w:rsidR="001B36D2" w:rsidRDefault="009229BF">
            <w:pPr>
              <w:spacing w:line="160" w:lineRule="exact"/>
              <w:ind w:left="80"/>
              <w:rPr>
                <w:sz w:val="20"/>
                <w:szCs w:val="20"/>
              </w:rPr>
            </w:pPr>
            <w:r>
              <w:rPr>
                <w:rFonts w:eastAsia="Times New Roman"/>
                <w:sz w:val="14"/>
                <w:szCs w:val="14"/>
              </w:rPr>
              <w:t>43. 03</w:t>
            </w:r>
          </w:p>
        </w:tc>
        <w:tc>
          <w:tcPr>
            <w:tcW w:w="1640" w:type="dxa"/>
            <w:tcBorders>
              <w:bottom w:val="single" w:sz="8" w:space="0" w:color="auto"/>
              <w:right w:val="single" w:sz="8" w:space="0" w:color="auto"/>
            </w:tcBorders>
            <w:vAlign w:val="bottom"/>
          </w:tcPr>
          <w:p w14:paraId="617D5F78" w14:textId="77777777" w:rsidR="001B36D2" w:rsidRDefault="009229BF">
            <w:pPr>
              <w:spacing w:line="180"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21C469D1" w14:textId="77777777" w:rsidR="001B36D2" w:rsidRDefault="009229BF">
            <w:pPr>
              <w:spacing w:line="180" w:lineRule="exact"/>
              <w:ind w:left="80"/>
              <w:rPr>
                <w:sz w:val="20"/>
                <w:szCs w:val="20"/>
              </w:rPr>
            </w:pPr>
            <w:r>
              <w:rPr>
                <w:rFonts w:eastAsia="Times New Roman"/>
                <w:sz w:val="16"/>
                <w:szCs w:val="16"/>
              </w:rPr>
              <w:t>Πυρηνική Ιατρική</w:t>
            </w:r>
          </w:p>
        </w:tc>
        <w:tc>
          <w:tcPr>
            <w:tcW w:w="1040" w:type="dxa"/>
            <w:tcBorders>
              <w:right w:val="single" w:sz="8" w:space="0" w:color="auto"/>
            </w:tcBorders>
            <w:vAlign w:val="bottom"/>
          </w:tcPr>
          <w:p w14:paraId="071C4DFF" w14:textId="77777777" w:rsidR="001B36D2" w:rsidRDefault="001B36D2">
            <w:pPr>
              <w:rPr>
                <w:sz w:val="15"/>
                <w:szCs w:val="15"/>
              </w:rPr>
            </w:pPr>
          </w:p>
        </w:tc>
        <w:tc>
          <w:tcPr>
            <w:tcW w:w="1800" w:type="dxa"/>
            <w:tcBorders>
              <w:right w:val="single" w:sz="8" w:space="0" w:color="auto"/>
            </w:tcBorders>
            <w:vAlign w:val="bottom"/>
          </w:tcPr>
          <w:p w14:paraId="63E8E5A8" w14:textId="77777777" w:rsidR="001B36D2" w:rsidRDefault="001B36D2">
            <w:pPr>
              <w:rPr>
                <w:sz w:val="15"/>
                <w:szCs w:val="15"/>
              </w:rPr>
            </w:pPr>
          </w:p>
        </w:tc>
      </w:tr>
      <w:tr w:rsidR="001B36D2" w14:paraId="1C59706A" w14:textId="77777777">
        <w:trPr>
          <w:trHeight w:val="178"/>
        </w:trPr>
        <w:tc>
          <w:tcPr>
            <w:tcW w:w="640" w:type="dxa"/>
            <w:tcBorders>
              <w:left w:val="single" w:sz="8" w:space="0" w:color="auto"/>
              <w:right w:val="single" w:sz="8" w:space="0" w:color="auto"/>
            </w:tcBorders>
            <w:vAlign w:val="bottom"/>
          </w:tcPr>
          <w:p w14:paraId="605857ED" w14:textId="77777777" w:rsidR="001B36D2" w:rsidRDefault="009229BF">
            <w:pPr>
              <w:spacing w:line="158" w:lineRule="exact"/>
              <w:ind w:left="80"/>
              <w:rPr>
                <w:sz w:val="20"/>
                <w:szCs w:val="20"/>
              </w:rPr>
            </w:pPr>
            <w:r>
              <w:rPr>
                <w:rFonts w:eastAsia="Times New Roman"/>
                <w:sz w:val="14"/>
                <w:szCs w:val="14"/>
              </w:rPr>
              <w:t>43. 04</w:t>
            </w:r>
          </w:p>
        </w:tc>
        <w:tc>
          <w:tcPr>
            <w:tcW w:w="1640" w:type="dxa"/>
            <w:tcBorders>
              <w:right w:val="single" w:sz="8" w:space="0" w:color="auto"/>
            </w:tcBorders>
            <w:vAlign w:val="bottom"/>
          </w:tcPr>
          <w:p w14:paraId="3831FA23"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7055DECA" w14:textId="77777777" w:rsidR="001B36D2" w:rsidRDefault="009229BF">
            <w:pPr>
              <w:spacing w:line="178" w:lineRule="exact"/>
              <w:ind w:left="80"/>
              <w:rPr>
                <w:sz w:val="20"/>
                <w:szCs w:val="20"/>
              </w:rPr>
            </w:pPr>
            <w:r>
              <w:rPr>
                <w:rFonts w:eastAsia="Times New Roman"/>
                <w:sz w:val="16"/>
                <w:szCs w:val="16"/>
              </w:rPr>
              <w:t>Nukleární medicína</w:t>
            </w:r>
          </w:p>
        </w:tc>
        <w:tc>
          <w:tcPr>
            <w:tcW w:w="1040" w:type="dxa"/>
            <w:tcBorders>
              <w:right w:val="single" w:sz="8" w:space="0" w:color="auto"/>
            </w:tcBorders>
            <w:vAlign w:val="bottom"/>
          </w:tcPr>
          <w:p w14:paraId="2950CF90" w14:textId="77777777" w:rsidR="001B36D2" w:rsidRDefault="001B36D2">
            <w:pPr>
              <w:rPr>
                <w:sz w:val="15"/>
                <w:szCs w:val="15"/>
              </w:rPr>
            </w:pPr>
          </w:p>
        </w:tc>
        <w:tc>
          <w:tcPr>
            <w:tcW w:w="1800" w:type="dxa"/>
            <w:tcBorders>
              <w:right w:val="single" w:sz="8" w:space="0" w:color="auto"/>
            </w:tcBorders>
            <w:vAlign w:val="bottom"/>
          </w:tcPr>
          <w:p w14:paraId="1C379B9C" w14:textId="77777777" w:rsidR="001B36D2" w:rsidRDefault="001B36D2">
            <w:pPr>
              <w:rPr>
                <w:sz w:val="15"/>
                <w:szCs w:val="15"/>
              </w:rPr>
            </w:pPr>
          </w:p>
        </w:tc>
      </w:tr>
      <w:tr w:rsidR="001B36D2" w14:paraId="75337DC2" w14:textId="77777777">
        <w:trPr>
          <w:trHeight w:val="186"/>
        </w:trPr>
        <w:tc>
          <w:tcPr>
            <w:tcW w:w="640" w:type="dxa"/>
            <w:tcBorders>
              <w:left w:val="single" w:sz="8" w:space="0" w:color="auto"/>
              <w:bottom w:val="single" w:sz="8" w:space="0" w:color="auto"/>
              <w:right w:val="single" w:sz="8" w:space="0" w:color="auto"/>
            </w:tcBorders>
            <w:vAlign w:val="bottom"/>
          </w:tcPr>
          <w:p w14:paraId="2E3A439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C3FAA5C"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01774F3C" w14:textId="77777777" w:rsidR="001B36D2" w:rsidRDefault="001B36D2">
            <w:pPr>
              <w:rPr>
                <w:sz w:val="16"/>
                <w:szCs w:val="16"/>
              </w:rPr>
            </w:pPr>
          </w:p>
        </w:tc>
        <w:tc>
          <w:tcPr>
            <w:tcW w:w="1040" w:type="dxa"/>
            <w:tcBorders>
              <w:right w:val="single" w:sz="8" w:space="0" w:color="auto"/>
            </w:tcBorders>
            <w:vAlign w:val="bottom"/>
          </w:tcPr>
          <w:p w14:paraId="59277308" w14:textId="77777777" w:rsidR="001B36D2" w:rsidRDefault="001B36D2">
            <w:pPr>
              <w:rPr>
                <w:sz w:val="16"/>
                <w:szCs w:val="16"/>
              </w:rPr>
            </w:pPr>
          </w:p>
        </w:tc>
        <w:tc>
          <w:tcPr>
            <w:tcW w:w="1800" w:type="dxa"/>
            <w:tcBorders>
              <w:right w:val="single" w:sz="8" w:space="0" w:color="auto"/>
            </w:tcBorders>
            <w:vAlign w:val="bottom"/>
          </w:tcPr>
          <w:p w14:paraId="5974E9A0" w14:textId="77777777" w:rsidR="001B36D2" w:rsidRDefault="001B36D2">
            <w:pPr>
              <w:rPr>
                <w:sz w:val="16"/>
                <w:szCs w:val="16"/>
              </w:rPr>
            </w:pPr>
          </w:p>
        </w:tc>
      </w:tr>
      <w:tr w:rsidR="001B36D2" w14:paraId="70A4CCF1" w14:textId="77777777">
        <w:trPr>
          <w:trHeight w:val="180"/>
        </w:trPr>
        <w:tc>
          <w:tcPr>
            <w:tcW w:w="640" w:type="dxa"/>
            <w:tcBorders>
              <w:left w:val="single" w:sz="8" w:space="0" w:color="auto"/>
              <w:bottom w:val="single" w:sz="8" w:space="0" w:color="auto"/>
              <w:right w:val="single" w:sz="8" w:space="0" w:color="auto"/>
            </w:tcBorders>
            <w:vAlign w:val="bottom"/>
          </w:tcPr>
          <w:p w14:paraId="536C6520" w14:textId="77777777" w:rsidR="001B36D2" w:rsidRDefault="009229BF">
            <w:pPr>
              <w:spacing w:line="158" w:lineRule="exact"/>
              <w:ind w:left="80"/>
              <w:rPr>
                <w:sz w:val="20"/>
                <w:szCs w:val="20"/>
              </w:rPr>
            </w:pPr>
            <w:r>
              <w:rPr>
                <w:rFonts w:eastAsia="Times New Roman"/>
                <w:sz w:val="14"/>
                <w:szCs w:val="14"/>
              </w:rPr>
              <w:t>43. 05</w:t>
            </w:r>
          </w:p>
        </w:tc>
        <w:tc>
          <w:tcPr>
            <w:tcW w:w="1640" w:type="dxa"/>
            <w:tcBorders>
              <w:bottom w:val="single" w:sz="8" w:space="0" w:color="auto"/>
              <w:right w:val="single" w:sz="8" w:space="0" w:color="auto"/>
            </w:tcBorders>
            <w:vAlign w:val="bottom"/>
          </w:tcPr>
          <w:p w14:paraId="00705AF7"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715E5D24" w14:textId="77777777" w:rsidR="001B36D2" w:rsidRDefault="009229BF">
            <w:pPr>
              <w:spacing w:line="178" w:lineRule="exact"/>
              <w:ind w:left="80"/>
              <w:rPr>
                <w:sz w:val="20"/>
                <w:szCs w:val="20"/>
              </w:rPr>
            </w:pPr>
            <w:r>
              <w:rPr>
                <w:rFonts w:eastAsia="Times New Roman"/>
                <w:sz w:val="16"/>
                <w:szCs w:val="16"/>
              </w:rPr>
              <w:t>Klinisk fysiologi og nuklearmedicin</w:t>
            </w:r>
          </w:p>
        </w:tc>
        <w:tc>
          <w:tcPr>
            <w:tcW w:w="1040" w:type="dxa"/>
            <w:tcBorders>
              <w:right w:val="single" w:sz="8" w:space="0" w:color="auto"/>
            </w:tcBorders>
            <w:vAlign w:val="bottom"/>
          </w:tcPr>
          <w:p w14:paraId="4C281CBF" w14:textId="77777777" w:rsidR="001B36D2" w:rsidRDefault="001B36D2">
            <w:pPr>
              <w:rPr>
                <w:sz w:val="15"/>
                <w:szCs w:val="15"/>
              </w:rPr>
            </w:pPr>
          </w:p>
        </w:tc>
        <w:tc>
          <w:tcPr>
            <w:tcW w:w="1800" w:type="dxa"/>
            <w:tcBorders>
              <w:right w:val="single" w:sz="8" w:space="0" w:color="auto"/>
            </w:tcBorders>
            <w:vAlign w:val="bottom"/>
          </w:tcPr>
          <w:p w14:paraId="39E3BBB4" w14:textId="77777777" w:rsidR="001B36D2" w:rsidRDefault="001B36D2">
            <w:pPr>
              <w:rPr>
                <w:sz w:val="15"/>
                <w:szCs w:val="15"/>
              </w:rPr>
            </w:pPr>
          </w:p>
        </w:tc>
      </w:tr>
      <w:tr w:rsidR="001B36D2" w14:paraId="40E56DBE" w14:textId="77777777">
        <w:trPr>
          <w:trHeight w:val="182"/>
        </w:trPr>
        <w:tc>
          <w:tcPr>
            <w:tcW w:w="640" w:type="dxa"/>
            <w:tcBorders>
              <w:left w:val="single" w:sz="8" w:space="0" w:color="auto"/>
              <w:bottom w:val="single" w:sz="8" w:space="0" w:color="auto"/>
              <w:right w:val="single" w:sz="8" w:space="0" w:color="auto"/>
            </w:tcBorders>
            <w:vAlign w:val="bottom"/>
          </w:tcPr>
          <w:p w14:paraId="7D57309C" w14:textId="77777777" w:rsidR="001B36D2" w:rsidRDefault="009229BF">
            <w:pPr>
              <w:spacing w:line="160" w:lineRule="exact"/>
              <w:ind w:left="80"/>
              <w:rPr>
                <w:sz w:val="20"/>
                <w:szCs w:val="20"/>
              </w:rPr>
            </w:pPr>
            <w:r>
              <w:rPr>
                <w:rFonts w:eastAsia="Times New Roman"/>
                <w:sz w:val="14"/>
                <w:szCs w:val="14"/>
              </w:rPr>
              <w:t>43. 06</w:t>
            </w:r>
          </w:p>
        </w:tc>
        <w:tc>
          <w:tcPr>
            <w:tcW w:w="1640" w:type="dxa"/>
            <w:tcBorders>
              <w:bottom w:val="single" w:sz="8" w:space="0" w:color="auto"/>
              <w:right w:val="single" w:sz="8" w:space="0" w:color="auto"/>
            </w:tcBorders>
            <w:vAlign w:val="bottom"/>
          </w:tcPr>
          <w:p w14:paraId="14F0C2A4" w14:textId="77777777" w:rsidR="001B36D2" w:rsidRDefault="009229BF">
            <w:pPr>
              <w:spacing w:line="180"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7367CBB1"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6FFE3564" w14:textId="77777777" w:rsidR="001B36D2" w:rsidRDefault="001B36D2">
            <w:pPr>
              <w:rPr>
                <w:sz w:val="15"/>
                <w:szCs w:val="15"/>
              </w:rPr>
            </w:pPr>
          </w:p>
        </w:tc>
        <w:tc>
          <w:tcPr>
            <w:tcW w:w="1800" w:type="dxa"/>
            <w:tcBorders>
              <w:right w:val="single" w:sz="8" w:space="0" w:color="auto"/>
            </w:tcBorders>
            <w:vAlign w:val="bottom"/>
          </w:tcPr>
          <w:p w14:paraId="06533358" w14:textId="77777777" w:rsidR="001B36D2" w:rsidRDefault="001B36D2">
            <w:pPr>
              <w:rPr>
                <w:sz w:val="15"/>
                <w:szCs w:val="15"/>
              </w:rPr>
            </w:pPr>
          </w:p>
        </w:tc>
      </w:tr>
      <w:tr w:rsidR="001B36D2" w14:paraId="3584F40C" w14:textId="77777777">
        <w:trPr>
          <w:trHeight w:val="178"/>
        </w:trPr>
        <w:tc>
          <w:tcPr>
            <w:tcW w:w="640" w:type="dxa"/>
            <w:tcBorders>
              <w:left w:val="single" w:sz="8" w:space="0" w:color="auto"/>
              <w:right w:val="single" w:sz="8" w:space="0" w:color="auto"/>
            </w:tcBorders>
            <w:vAlign w:val="bottom"/>
          </w:tcPr>
          <w:p w14:paraId="3CAFE365" w14:textId="77777777" w:rsidR="001B36D2" w:rsidRDefault="009229BF">
            <w:pPr>
              <w:spacing w:line="158" w:lineRule="exact"/>
              <w:ind w:left="80"/>
              <w:rPr>
                <w:sz w:val="20"/>
                <w:szCs w:val="20"/>
              </w:rPr>
            </w:pPr>
            <w:r>
              <w:rPr>
                <w:rFonts w:eastAsia="Times New Roman"/>
                <w:sz w:val="14"/>
                <w:szCs w:val="14"/>
              </w:rPr>
              <w:t>43. 07</w:t>
            </w:r>
          </w:p>
        </w:tc>
        <w:tc>
          <w:tcPr>
            <w:tcW w:w="1640" w:type="dxa"/>
            <w:tcBorders>
              <w:right w:val="single" w:sz="8" w:space="0" w:color="auto"/>
            </w:tcBorders>
            <w:vAlign w:val="bottom"/>
          </w:tcPr>
          <w:p w14:paraId="42B37D92"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7AE528BF" w14:textId="77777777" w:rsidR="001B36D2" w:rsidRDefault="009229BF">
            <w:pPr>
              <w:spacing w:line="178" w:lineRule="exact"/>
              <w:ind w:left="80"/>
              <w:rPr>
                <w:sz w:val="20"/>
                <w:szCs w:val="20"/>
              </w:rPr>
            </w:pPr>
            <w:r>
              <w:rPr>
                <w:rFonts w:eastAsia="Times New Roman"/>
                <w:sz w:val="16"/>
                <w:szCs w:val="16"/>
              </w:rPr>
              <w:t>Kliininen fysiologia ja</w:t>
            </w:r>
          </w:p>
        </w:tc>
        <w:tc>
          <w:tcPr>
            <w:tcW w:w="1040" w:type="dxa"/>
            <w:tcBorders>
              <w:right w:val="single" w:sz="8" w:space="0" w:color="auto"/>
            </w:tcBorders>
            <w:vAlign w:val="bottom"/>
          </w:tcPr>
          <w:p w14:paraId="44591801" w14:textId="77777777" w:rsidR="001B36D2" w:rsidRDefault="001B36D2">
            <w:pPr>
              <w:rPr>
                <w:sz w:val="15"/>
                <w:szCs w:val="15"/>
              </w:rPr>
            </w:pPr>
          </w:p>
        </w:tc>
        <w:tc>
          <w:tcPr>
            <w:tcW w:w="1800" w:type="dxa"/>
            <w:tcBorders>
              <w:right w:val="single" w:sz="8" w:space="0" w:color="auto"/>
            </w:tcBorders>
            <w:vAlign w:val="bottom"/>
          </w:tcPr>
          <w:p w14:paraId="28FAB881" w14:textId="77777777" w:rsidR="001B36D2" w:rsidRDefault="001B36D2">
            <w:pPr>
              <w:rPr>
                <w:sz w:val="15"/>
                <w:szCs w:val="15"/>
              </w:rPr>
            </w:pPr>
          </w:p>
        </w:tc>
      </w:tr>
      <w:tr w:rsidR="001B36D2" w14:paraId="2F980971" w14:textId="77777777">
        <w:trPr>
          <w:trHeight w:val="184"/>
        </w:trPr>
        <w:tc>
          <w:tcPr>
            <w:tcW w:w="640" w:type="dxa"/>
            <w:tcBorders>
              <w:left w:val="single" w:sz="8" w:space="0" w:color="auto"/>
              <w:right w:val="single" w:sz="8" w:space="0" w:color="auto"/>
            </w:tcBorders>
            <w:vAlign w:val="bottom"/>
          </w:tcPr>
          <w:p w14:paraId="48933944" w14:textId="77777777" w:rsidR="001B36D2" w:rsidRDefault="001B36D2">
            <w:pPr>
              <w:rPr>
                <w:sz w:val="16"/>
                <w:szCs w:val="16"/>
              </w:rPr>
            </w:pPr>
          </w:p>
        </w:tc>
        <w:tc>
          <w:tcPr>
            <w:tcW w:w="1640" w:type="dxa"/>
            <w:tcBorders>
              <w:right w:val="single" w:sz="8" w:space="0" w:color="auto"/>
            </w:tcBorders>
            <w:vAlign w:val="bottom"/>
          </w:tcPr>
          <w:p w14:paraId="5308B56D" w14:textId="77777777" w:rsidR="001B36D2" w:rsidRDefault="009229BF">
            <w:pPr>
              <w:ind w:left="60"/>
              <w:rPr>
                <w:sz w:val="20"/>
                <w:szCs w:val="20"/>
              </w:rPr>
            </w:pPr>
            <w:r>
              <w:rPr>
                <w:rFonts w:eastAsia="Times New Roman"/>
                <w:sz w:val="16"/>
                <w:szCs w:val="16"/>
              </w:rPr>
              <w:t>Finland</w:t>
            </w:r>
          </w:p>
        </w:tc>
        <w:tc>
          <w:tcPr>
            <w:tcW w:w="2640" w:type="dxa"/>
            <w:tcBorders>
              <w:right w:val="single" w:sz="8" w:space="0" w:color="auto"/>
            </w:tcBorders>
            <w:vAlign w:val="bottom"/>
          </w:tcPr>
          <w:p w14:paraId="1024FAA1" w14:textId="77777777" w:rsidR="001B36D2" w:rsidRDefault="009229BF">
            <w:pPr>
              <w:ind w:left="80"/>
              <w:rPr>
                <w:sz w:val="20"/>
                <w:szCs w:val="20"/>
              </w:rPr>
            </w:pPr>
            <w:r>
              <w:rPr>
                <w:rFonts w:eastAsia="Times New Roman"/>
                <w:sz w:val="16"/>
                <w:szCs w:val="16"/>
              </w:rPr>
              <w:t>isotooppilääketiede / Klinisk fysiologi</w:t>
            </w:r>
          </w:p>
        </w:tc>
        <w:tc>
          <w:tcPr>
            <w:tcW w:w="1040" w:type="dxa"/>
            <w:tcBorders>
              <w:right w:val="single" w:sz="8" w:space="0" w:color="auto"/>
            </w:tcBorders>
            <w:vAlign w:val="bottom"/>
          </w:tcPr>
          <w:p w14:paraId="75AFB8C5" w14:textId="77777777" w:rsidR="001B36D2" w:rsidRDefault="001B36D2">
            <w:pPr>
              <w:rPr>
                <w:sz w:val="16"/>
                <w:szCs w:val="16"/>
              </w:rPr>
            </w:pPr>
          </w:p>
        </w:tc>
        <w:tc>
          <w:tcPr>
            <w:tcW w:w="1800" w:type="dxa"/>
            <w:tcBorders>
              <w:right w:val="single" w:sz="8" w:space="0" w:color="auto"/>
            </w:tcBorders>
            <w:vAlign w:val="bottom"/>
          </w:tcPr>
          <w:p w14:paraId="715045F0" w14:textId="77777777" w:rsidR="001B36D2" w:rsidRDefault="001B36D2">
            <w:pPr>
              <w:rPr>
                <w:sz w:val="16"/>
                <w:szCs w:val="16"/>
              </w:rPr>
            </w:pPr>
          </w:p>
        </w:tc>
      </w:tr>
      <w:tr w:rsidR="001B36D2" w14:paraId="67F9DF14" w14:textId="77777777">
        <w:trPr>
          <w:trHeight w:val="187"/>
        </w:trPr>
        <w:tc>
          <w:tcPr>
            <w:tcW w:w="640" w:type="dxa"/>
            <w:tcBorders>
              <w:left w:val="single" w:sz="8" w:space="0" w:color="auto"/>
              <w:bottom w:val="single" w:sz="8" w:space="0" w:color="auto"/>
              <w:right w:val="single" w:sz="8" w:space="0" w:color="auto"/>
            </w:tcBorders>
            <w:vAlign w:val="bottom"/>
          </w:tcPr>
          <w:p w14:paraId="76AEF44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0DDA1BB"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41925248" w14:textId="77777777" w:rsidR="001B36D2" w:rsidRDefault="009229BF">
            <w:pPr>
              <w:ind w:left="80"/>
              <w:rPr>
                <w:sz w:val="20"/>
                <w:szCs w:val="20"/>
              </w:rPr>
            </w:pPr>
            <w:r>
              <w:rPr>
                <w:rFonts w:eastAsia="Times New Roman"/>
                <w:sz w:val="16"/>
                <w:szCs w:val="16"/>
              </w:rPr>
              <w:t>och nukleärmedicin</w:t>
            </w:r>
          </w:p>
        </w:tc>
        <w:tc>
          <w:tcPr>
            <w:tcW w:w="1040" w:type="dxa"/>
            <w:tcBorders>
              <w:right w:val="single" w:sz="8" w:space="0" w:color="auto"/>
            </w:tcBorders>
            <w:vAlign w:val="bottom"/>
          </w:tcPr>
          <w:p w14:paraId="256B7BB6" w14:textId="77777777" w:rsidR="001B36D2" w:rsidRDefault="001B36D2">
            <w:pPr>
              <w:rPr>
                <w:sz w:val="16"/>
                <w:szCs w:val="16"/>
              </w:rPr>
            </w:pPr>
          </w:p>
        </w:tc>
        <w:tc>
          <w:tcPr>
            <w:tcW w:w="1800" w:type="dxa"/>
            <w:tcBorders>
              <w:right w:val="single" w:sz="8" w:space="0" w:color="auto"/>
            </w:tcBorders>
            <w:vAlign w:val="bottom"/>
          </w:tcPr>
          <w:p w14:paraId="2775A9A5" w14:textId="77777777" w:rsidR="001B36D2" w:rsidRDefault="001B36D2">
            <w:pPr>
              <w:rPr>
                <w:sz w:val="16"/>
                <w:szCs w:val="16"/>
              </w:rPr>
            </w:pPr>
          </w:p>
        </w:tc>
      </w:tr>
      <w:tr w:rsidR="001B36D2" w14:paraId="2B11FF48" w14:textId="77777777">
        <w:trPr>
          <w:trHeight w:val="181"/>
        </w:trPr>
        <w:tc>
          <w:tcPr>
            <w:tcW w:w="640" w:type="dxa"/>
            <w:tcBorders>
              <w:left w:val="single" w:sz="8" w:space="0" w:color="auto"/>
              <w:bottom w:val="single" w:sz="8" w:space="0" w:color="auto"/>
              <w:right w:val="single" w:sz="8" w:space="0" w:color="auto"/>
            </w:tcBorders>
            <w:vAlign w:val="bottom"/>
          </w:tcPr>
          <w:p w14:paraId="77EFEEAF" w14:textId="77777777" w:rsidR="001B36D2" w:rsidRDefault="009229BF">
            <w:pPr>
              <w:spacing w:line="158" w:lineRule="exact"/>
              <w:ind w:left="80"/>
              <w:rPr>
                <w:sz w:val="20"/>
                <w:szCs w:val="20"/>
              </w:rPr>
            </w:pPr>
            <w:r>
              <w:rPr>
                <w:rFonts w:eastAsia="Times New Roman"/>
                <w:sz w:val="14"/>
                <w:szCs w:val="14"/>
              </w:rPr>
              <w:t>43. 08</w:t>
            </w:r>
          </w:p>
        </w:tc>
        <w:tc>
          <w:tcPr>
            <w:tcW w:w="1640" w:type="dxa"/>
            <w:tcBorders>
              <w:bottom w:val="single" w:sz="8" w:space="0" w:color="auto"/>
              <w:right w:val="single" w:sz="8" w:space="0" w:color="auto"/>
            </w:tcBorders>
            <w:vAlign w:val="bottom"/>
          </w:tcPr>
          <w:p w14:paraId="4AA4A968"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2A03E21C" w14:textId="77777777" w:rsidR="001B36D2" w:rsidRDefault="009229BF">
            <w:pPr>
              <w:spacing w:line="178" w:lineRule="exact"/>
              <w:ind w:left="80"/>
              <w:rPr>
                <w:sz w:val="20"/>
                <w:szCs w:val="20"/>
              </w:rPr>
            </w:pPr>
            <w:r>
              <w:rPr>
                <w:rFonts w:eastAsia="Times New Roman"/>
                <w:sz w:val="16"/>
                <w:szCs w:val="16"/>
              </w:rPr>
              <w:t>Médecine nucléaire</w:t>
            </w:r>
          </w:p>
        </w:tc>
        <w:tc>
          <w:tcPr>
            <w:tcW w:w="1040" w:type="dxa"/>
            <w:tcBorders>
              <w:right w:val="single" w:sz="8" w:space="0" w:color="auto"/>
            </w:tcBorders>
            <w:vAlign w:val="bottom"/>
          </w:tcPr>
          <w:p w14:paraId="72061227" w14:textId="77777777" w:rsidR="001B36D2" w:rsidRDefault="001B36D2">
            <w:pPr>
              <w:rPr>
                <w:sz w:val="15"/>
                <w:szCs w:val="15"/>
              </w:rPr>
            </w:pPr>
          </w:p>
        </w:tc>
        <w:tc>
          <w:tcPr>
            <w:tcW w:w="1800" w:type="dxa"/>
            <w:tcBorders>
              <w:right w:val="single" w:sz="8" w:space="0" w:color="auto"/>
            </w:tcBorders>
            <w:vAlign w:val="bottom"/>
          </w:tcPr>
          <w:p w14:paraId="6DF35508" w14:textId="77777777" w:rsidR="001B36D2" w:rsidRDefault="001B36D2">
            <w:pPr>
              <w:rPr>
                <w:sz w:val="15"/>
                <w:szCs w:val="15"/>
              </w:rPr>
            </w:pPr>
          </w:p>
        </w:tc>
      </w:tr>
      <w:tr w:rsidR="001B36D2" w14:paraId="735756F2" w14:textId="77777777">
        <w:trPr>
          <w:trHeight w:val="181"/>
        </w:trPr>
        <w:tc>
          <w:tcPr>
            <w:tcW w:w="640" w:type="dxa"/>
            <w:tcBorders>
              <w:left w:val="single" w:sz="8" w:space="0" w:color="auto"/>
              <w:bottom w:val="single" w:sz="8" w:space="0" w:color="auto"/>
              <w:right w:val="single" w:sz="8" w:space="0" w:color="auto"/>
            </w:tcBorders>
            <w:vAlign w:val="bottom"/>
          </w:tcPr>
          <w:p w14:paraId="6C7B2BDE" w14:textId="77777777" w:rsidR="001B36D2" w:rsidRDefault="009229BF">
            <w:pPr>
              <w:spacing w:line="159" w:lineRule="exact"/>
              <w:ind w:left="80"/>
              <w:rPr>
                <w:sz w:val="20"/>
                <w:szCs w:val="20"/>
              </w:rPr>
            </w:pPr>
            <w:r>
              <w:rPr>
                <w:rFonts w:eastAsia="Times New Roman"/>
                <w:sz w:val="14"/>
                <w:szCs w:val="14"/>
              </w:rPr>
              <w:t>43. 09</w:t>
            </w:r>
          </w:p>
        </w:tc>
        <w:tc>
          <w:tcPr>
            <w:tcW w:w="1640" w:type="dxa"/>
            <w:tcBorders>
              <w:bottom w:val="single" w:sz="8" w:space="0" w:color="auto"/>
              <w:right w:val="single" w:sz="8" w:space="0" w:color="auto"/>
            </w:tcBorders>
            <w:vAlign w:val="bottom"/>
          </w:tcPr>
          <w:p w14:paraId="4C4EE520" w14:textId="77777777" w:rsidR="001B36D2" w:rsidRDefault="009229BF">
            <w:pPr>
              <w:spacing w:line="179"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09B8D1AC" w14:textId="77777777" w:rsidR="001B36D2" w:rsidRDefault="009229BF">
            <w:pPr>
              <w:spacing w:line="179" w:lineRule="exact"/>
              <w:ind w:left="80"/>
              <w:rPr>
                <w:sz w:val="20"/>
                <w:szCs w:val="20"/>
              </w:rPr>
            </w:pPr>
            <w:r>
              <w:rPr>
                <w:rFonts w:eastAsia="Times New Roman"/>
                <w:sz w:val="16"/>
                <w:szCs w:val="16"/>
              </w:rPr>
              <w:t>Πυρηvική Iατρική</w:t>
            </w:r>
          </w:p>
        </w:tc>
        <w:tc>
          <w:tcPr>
            <w:tcW w:w="1040" w:type="dxa"/>
            <w:tcBorders>
              <w:right w:val="single" w:sz="8" w:space="0" w:color="auto"/>
            </w:tcBorders>
            <w:vAlign w:val="bottom"/>
          </w:tcPr>
          <w:p w14:paraId="12506D2F" w14:textId="77777777" w:rsidR="001B36D2" w:rsidRDefault="001B36D2">
            <w:pPr>
              <w:rPr>
                <w:sz w:val="15"/>
                <w:szCs w:val="15"/>
              </w:rPr>
            </w:pPr>
          </w:p>
        </w:tc>
        <w:tc>
          <w:tcPr>
            <w:tcW w:w="1800" w:type="dxa"/>
            <w:tcBorders>
              <w:right w:val="single" w:sz="8" w:space="0" w:color="auto"/>
            </w:tcBorders>
            <w:vAlign w:val="bottom"/>
          </w:tcPr>
          <w:p w14:paraId="3279524E" w14:textId="77777777" w:rsidR="001B36D2" w:rsidRDefault="001B36D2">
            <w:pPr>
              <w:rPr>
                <w:sz w:val="15"/>
                <w:szCs w:val="15"/>
              </w:rPr>
            </w:pPr>
          </w:p>
        </w:tc>
      </w:tr>
      <w:tr w:rsidR="001B36D2" w14:paraId="3D5327D1" w14:textId="77777777">
        <w:trPr>
          <w:trHeight w:val="178"/>
        </w:trPr>
        <w:tc>
          <w:tcPr>
            <w:tcW w:w="640" w:type="dxa"/>
            <w:tcBorders>
              <w:left w:val="single" w:sz="8" w:space="0" w:color="auto"/>
              <w:right w:val="single" w:sz="8" w:space="0" w:color="auto"/>
            </w:tcBorders>
            <w:vAlign w:val="bottom"/>
          </w:tcPr>
          <w:p w14:paraId="78AF6F3B" w14:textId="77777777" w:rsidR="001B36D2" w:rsidRDefault="009229BF">
            <w:pPr>
              <w:spacing w:line="158" w:lineRule="exact"/>
              <w:ind w:left="80"/>
              <w:rPr>
                <w:sz w:val="20"/>
                <w:szCs w:val="20"/>
              </w:rPr>
            </w:pPr>
            <w:r>
              <w:rPr>
                <w:rFonts w:eastAsia="Times New Roman"/>
                <w:sz w:val="14"/>
                <w:szCs w:val="14"/>
              </w:rPr>
              <w:t>43. 10</w:t>
            </w:r>
          </w:p>
        </w:tc>
        <w:tc>
          <w:tcPr>
            <w:tcW w:w="1640" w:type="dxa"/>
            <w:tcBorders>
              <w:right w:val="single" w:sz="8" w:space="0" w:color="auto"/>
            </w:tcBorders>
            <w:vAlign w:val="bottom"/>
          </w:tcPr>
          <w:p w14:paraId="7D4B2B3B"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47C67FED" w14:textId="77777777" w:rsidR="001B36D2" w:rsidRDefault="009229BF">
            <w:pPr>
              <w:spacing w:line="178" w:lineRule="exact"/>
              <w:ind w:left="80"/>
              <w:rPr>
                <w:sz w:val="20"/>
                <w:szCs w:val="20"/>
              </w:rPr>
            </w:pPr>
            <w:r>
              <w:rPr>
                <w:rFonts w:eastAsia="Times New Roman"/>
                <w:sz w:val="16"/>
                <w:szCs w:val="16"/>
              </w:rPr>
              <w:t>Nucleaire geneeskunde</w:t>
            </w:r>
          </w:p>
        </w:tc>
        <w:tc>
          <w:tcPr>
            <w:tcW w:w="1040" w:type="dxa"/>
            <w:tcBorders>
              <w:right w:val="single" w:sz="8" w:space="0" w:color="auto"/>
            </w:tcBorders>
            <w:vAlign w:val="bottom"/>
          </w:tcPr>
          <w:p w14:paraId="25268CED" w14:textId="77777777" w:rsidR="001B36D2" w:rsidRDefault="001B36D2">
            <w:pPr>
              <w:rPr>
                <w:sz w:val="15"/>
                <w:szCs w:val="15"/>
              </w:rPr>
            </w:pPr>
          </w:p>
        </w:tc>
        <w:tc>
          <w:tcPr>
            <w:tcW w:w="1800" w:type="dxa"/>
            <w:tcBorders>
              <w:right w:val="single" w:sz="8" w:space="0" w:color="auto"/>
            </w:tcBorders>
            <w:vAlign w:val="bottom"/>
          </w:tcPr>
          <w:p w14:paraId="52F9342B" w14:textId="77777777" w:rsidR="001B36D2" w:rsidRDefault="001B36D2">
            <w:pPr>
              <w:rPr>
                <w:sz w:val="15"/>
                <w:szCs w:val="15"/>
              </w:rPr>
            </w:pPr>
          </w:p>
        </w:tc>
      </w:tr>
      <w:tr w:rsidR="001B36D2" w14:paraId="658BFB03" w14:textId="77777777">
        <w:trPr>
          <w:trHeight w:val="186"/>
        </w:trPr>
        <w:tc>
          <w:tcPr>
            <w:tcW w:w="640" w:type="dxa"/>
            <w:tcBorders>
              <w:left w:val="single" w:sz="8" w:space="0" w:color="auto"/>
              <w:bottom w:val="single" w:sz="8" w:space="0" w:color="auto"/>
              <w:right w:val="single" w:sz="8" w:space="0" w:color="auto"/>
            </w:tcBorders>
            <w:vAlign w:val="bottom"/>
          </w:tcPr>
          <w:p w14:paraId="3A2B60B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D2ABDAD"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5BBB6439" w14:textId="77777777" w:rsidR="001B36D2" w:rsidRDefault="001B36D2">
            <w:pPr>
              <w:rPr>
                <w:sz w:val="16"/>
                <w:szCs w:val="16"/>
              </w:rPr>
            </w:pPr>
          </w:p>
        </w:tc>
        <w:tc>
          <w:tcPr>
            <w:tcW w:w="1040" w:type="dxa"/>
            <w:tcBorders>
              <w:right w:val="single" w:sz="8" w:space="0" w:color="auto"/>
            </w:tcBorders>
            <w:vAlign w:val="bottom"/>
          </w:tcPr>
          <w:p w14:paraId="3F00B866" w14:textId="77777777" w:rsidR="001B36D2" w:rsidRDefault="001B36D2">
            <w:pPr>
              <w:rPr>
                <w:sz w:val="16"/>
                <w:szCs w:val="16"/>
              </w:rPr>
            </w:pPr>
          </w:p>
        </w:tc>
        <w:tc>
          <w:tcPr>
            <w:tcW w:w="1800" w:type="dxa"/>
            <w:tcBorders>
              <w:right w:val="single" w:sz="8" w:space="0" w:color="auto"/>
            </w:tcBorders>
            <w:vAlign w:val="bottom"/>
          </w:tcPr>
          <w:p w14:paraId="19AEE4CB" w14:textId="77777777" w:rsidR="001B36D2" w:rsidRDefault="001B36D2">
            <w:pPr>
              <w:rPr>
                <w:sz w:val="16"/>
                <w:szCs w:val="16"/>
              </w:rPr>
            </w:pPr>
          </w:p>
        </w:tc>
      </w:tr>
      <w:tr w:rsidR="001B36D2" w14:paraId="152728E1" w14:textId="77777777">
        <w:trPr>
          <w:trHeight w:val="182"/>
        </w:trPr>
        <w:tc>
          <w:tcPr>
            <w:tcW w:w="640" w:type="dxa"/>
            <w:tcBorders>
              <w:left w:val="single" w:sz="8" w:space="0" w:color="auto"/>
              <w:right w:val="single" w:sz="8" w:space="0" w:color="auto"/>
            </w:tcBorders>
            <w:vAlign w:val="bottom"/>
          </w:tcPr>
          <w:p w14:paraId="462995EE" w14:textId="77777777" w:rsidR="001B36D2" w:rsidRDefault="009229BF">
            <w:pPr>
              <w:spacing w:line="160" w:lineRule="exact"/>
              <w:ind w:left="80"/>
              <w:rPr>
                <w:sz w:val="20"/>
                <w:szCs w:val="20"/>
              </w:rPr>
            </w:pPr>
            <w:r>
              <w:rPr>
                <w:rFonts w:eastAsia="Times New Roman"/>
                <w:sz w:val="14"/>
                <w:szCs w:val="14"/>
              </w:rPr>
              <w:t>43. 11</w:t>
            </w:r>
          </w:p>
        </w:tc>
        <w:tc>
          <w:tcPr>
            <w:tcW w:w="1640" w:type="dxa"/>
            <w:tcBorders>
              <w:right w:val="single" w:sz="8" w:space="0" w:color="auto"/>
            </w:tcBorders>
            <w:vAlign w:val="bottom"/>
          </w:tcPr>
          <w:p w14:paraId="44699E42" w14:textId="77777777" w:rsidR="001B36D2" w:rsidRDefault="009229BF">
            <w:pPr>
              <w:spacing w:line="182"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22E918CE" w14:textId="77777777" w:rsidR="001B36D2" w:rsidRDefault="009229BF">
            <w:pPr>
              <w:spacing w:line="180" w:lineRule="exact"/>
              <w:ind w:left="80"/>
              <w:rPr>
                <w:sz w:val="20"/>
                <w:szCs w:val="20"/>
              </w:rPr>
            </w:pPr>
            <w:r>
              <w:rPr>
                <w:rFonts w:eastAsia="Times New Roman"/>
                <w:sz w:val="16"/>
                <w:szCs w:val="16"/>
              </w:rPr>
              <w:t>Nuklearna medicina</w:t>
            </w:r>
          </w:p>
        </w:tc>
        <w:tc>
          <w:tcPr>
            <w:tcW w:w="1040" w:type="dxa"/>
            <w:tcBorders>
              <w:right w:val="single" w:sz="8" w:space="0" w:color="auto"/>
            </w:tcBorders>
            <w:vAlign w:val="bottom"/>
          </w:tcPr>
          <w:p w14:paraId="63694D9B" w14:textId="77777777" w:rsidR="001B36D2" w:rsidRDefault="001B36D2">
            <w:pPr>
              <w:rPr>
                <w:sz w:val="15"/>
                <w:szCs w:val="15"/>
              </w:rPr>
            </w:pPr>
          </w:p>
        </w:tc>
        <w:tc>
          <w:tcPr>
            <w:tcW w:w="1800" w:type="dxa"/>
            <w:tcBorders>
              <w:right w:val="single" w:sz="8" w:space="0" w:color="auto"/>
            </w:tcBorders>
            <w:vAlign w:val="bottom"/>
          </w:tcPr>
          <w:p w14:paraId="59D32B0B" w14:textId="77777777" w:rsidR="001B36D2" w:rsidRDefault="001B36D2">
            <w:pPr>
              <w:rPr>
                <w:sz w:val="15"/>
                <w:szCs w:val="15"/>
              </w:rPr>
            </w:pPr>
          </w:p>
        </w:tc>
      </w:tr>
      <w:tr w:rsidR="001B36D2" w14:paraId="7FC05FC9" w14:textId="77777777">
        <w:trPr>
          <w:trHeight w:val="184"/>
        </w:trPr>
        <w:tc>
          <w:tcPr>
            <w:tcW w:w="640" w:type="dxa"/>
            <w:tcBorders>
              <w:left w:val="single" w:sz="8" w:space="0" w:color="auto"/>
              <w:bottom w:val="single" w:sz="8" w:space="0" w:color="auto"/>
              <w:right w:val="single" w:sz="8" w:space="0" w:color="auto"/>
            </w:tcBorders>
            <w:vAlign w:val="bottom"/>
          </w:tcPr>
          <w:p w14:paraId="1A57F81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BD52E3F"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7C5C00F2" w14:textId="77777777" w:rsidR="001B36D2" w:rsidRDefault="001B36D2">
            <w:pPr>
              <w:rPr>
                <w:sz w:val="16"/>
                <w:szCs w:val="16"/>
              </w:rPr>
            </w:pPr>
          </w:p>
        </w:tc>
        <w:tc>
          <w:tcPr>
            <w:tcW w:w="1040" w:type="dxa"/>
            <w:tcBorders>
              <w:right w:val="single" w:sz="8" w:space="0" w:color="auto"/>
            </w:tcBorders>
            <w:vAlign w:val="bottom"/>
          </w:tcPr>
          <w:p w14:paraId="709D50DA" w14:textId="77777777" w:rsidR="001B36D2" w:rsidRDefault="001B36D2">
            <w:pPr>
              <w:rPr>
                <w:sz w:val="16"/>
                <w:szCs w:val="16"/>
              </w:rPr>
            </w:pPr>
          </w:p>
        </w:tc>
        <w:tc>
          <w:tcPr>
            <w:tcW w:w="1800" w:type="dxa"/>
            <w:tcBorders>
              <w:right w:val="single" w:sz="8" w:space="0" w:color="auto"/>
            </w:tcBorders>
            <w:vAlign w:val="bottom"/>
          </w:tcPr>
          <w:p w14:paraId="5E33AEA9" w14:textId="77777777" w:rsidR="001B36D2" w:rsidRDefault="001B36D2">
            <w:pPr>
              <w:rPr>
                <w:sz w:val="16"/>
                <w:szCs w:val="16"/>
              </w:rPr>
            </w:pPr>
          </w:p>
        </w:tc>
      </w:tr>
      <w:tr w:rsidR="001B36D2" w14:paraId="36AEF200" w14:textId="77777777">
        <w:trPr>
          <w:trHeight w:val="180"/>
        </w:trPr>
        <w:tc>
          <w:tcPr>
            <w:tcW w:w="640" w:type="dxa"/>
            <w:tcBorders>
              <w:left w:val="single" w:sz="8" w:space="0" w:color="auto"/>
              <w:bottom w:val="single" w:sz="8" w:space="0" w:color="auto"/>
              <w:right w:val="single" w:sz="8" w:space="0" w:color="auto"/>
            </w:tcBorders>
            <w:vAlign w:val="bottom"/>
          </w:tcPr>
          <w:p w14:paraId="12278C6C" w14:textId="77777777" w:rsidR="001B36D2" w:rsidRDefault="009229BF">
            <w:pPr>
              <w:spacing w:line="158" w:lineRule="exact"/>
              <w:ind w:left="80"/>
              <w:rPr>
                <w:sz w:val="20"/>
                <w:szCs w:val="20"/>
              </w:rPr>
            </w:pPr>
            <w:r>
              <w:rPr>
                <w:rFonts w:eastAsia="Times New Roman"/>
                <w:sz w:val="14"/>
                <w:szCs w:val="14"/>
              </w:rPr>
              <w:t>43. 12</w:t>
            </w:r>
          </w:p>
        </w:tc>
        <w:tc>
          <w:tcPr>
            <w:tcW w:w="1640" w:type="dxa"/>
            <w:tcBorders>
              <w:bottom w:val="single" w:sz="8" w:space="0" w:color="auto"/>
              <w:right w:val="single" w:sz="8" w:space="0" w:color="auto"/>
            </w:tcBorders>
            <w:vAlign w:val="bottom"/>
          </w:tcPr>
          <w:p w14:paraId="1242BC04"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2533A272"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8EBC3B5" w14:textId="77777777" w:rsidR="001B36D2" w:rsidRDefault="001B36D2">
            <w:pPr>
              <w:rPr>
                <w:sz w:val="15"/>
                <w:szCs w:val="15"/>
              </w:rPr>
            </w:pPr>
          </w:p>
        </w:tc>
        <w:tc>
          <w:tcPr>
            <w:tcW w:w="1800" w:type="dxa"/>
            <w:tcBorders>
              <w:right w:val="single" w:sz="8" w:space="0" w:color="auto"/>
            </w:tcBorders>
            <w:vAlign w:val="bottom"/>
          </w:tcPr>
          <w:p w14:paraId="17BFDDDC" w14:textId="77777777" w:rsidR="001B36D2" w:rsidRDefault="001B36D2">
            <w:pPr>
              <w:rPr>
                <w:sz w:val="15"/>
                <w:szCs w:val="15"/>
              </w:rPr>
            </w:pPr>
          </w:p>
        </w:tc>
      </w:tr>
      <w:tr w:rsidR="001B36D2" w14:paraId="79747B5B" w14:textId="77777777">
        <w:trPr>
          <w:trHeight w:val="180"/>
        </w:trPr>
        <w:tc>
          <w:tcPr>
            <w:tcW w:w="640" w:type="dxa"/>
            <w:tcBorders>
              <w:left w:val="single" w:sz="8" w:space="0" w:color="auto"/>
              <w:bottom w:val="single" w:sz="8" w:space="0" w:color="auto"/>
              <w:right w:val="single" w:sz="8" w:space="0" w:color="auto"/>
            </w:tcBorders>
            <w:vAlign w:val="bottom"/>
          </w:tcPr>
          <w:p w14:paraId="7086C2DD" w14:textId="77777777" w:rsidR="001B36D2" w:rsidRDefault="009229BF">
            <w:pPr>
              <w:spacing w:line="158" w:lineRule="exact"/>
              <w:ind w:left="80"/>
              <w:rPr>
                <w:sz w:val="20"/>
                <w:szCs w:val="20"/>
              </w:rPr>
            </w:pPr>
            <w:r>
              <w:rPr>
                <w:rFonts w:eastAsia="Times New Roman"/>
                <w:sz w:val="14"/>
                <w:szCs w:val="14"/>
              </w:rPr>
              <w:t>43. 13</w:t>
            </w:r>
          </w:p>
        </w:tc>
        <w:tc>
          <w:tcPr>
            <w:tcW w:w="1640" w:type="dxa"/>
            <w:tcBorders>
              <w:bottom w:val="single" w:sz="8" w:space="0" w:color="auto"/>
              <w:right w:val="single" w:sz="8" w:space="0" w:color="auto"/>
            </w:tcBorders>
            <w:vAlign w:val="bottom"/>
          </w:tcPr>
          <w:p w14:paraId="7CEE8275"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650FAB2D"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526D41C" w14:textId="77777777" w:rsidR="001B36D2" w:rsidRDefault="001B36D2">
            <w:pPr>
              <w:rPr>
                <w:sz w:val="15"/>
                <w:szCs w:val="15"/>
              </w:rPr>
            </w:pPr>
          </w:p>
        </w:tc>
        <w:tc>
          <w:tcPr>
            <w:tcW w:w="1800" w:type="dxa"/>
            <w:tcBorders>
              <w:right w:val="single" w:sz="8" w:space="0" w:color="auto"/>
            </w:tcBorders>
            <w:vAlign w:val="bottom"/>
          </w:tcPr>
          <w:p w14:paraId="5DA40C30" w14:textId="77777777" w:rsidR="001B36D2" w:rsidRDefault="001B36D2">
            <w:pPr>
              <w:rPr>
                <w:sz w:val="15"/>
                <w:szCs w:val="15"/>
              </w:rPr>
            </w:pPr>
          </w:p>
        </w:tc>
      </w:tr>
      <w:tr w:rsidR="001B36D2" w14:paraId="3EF8A650" w14:textId="77777777">
        <w:trPr>
          <w:trHeight w:val="182"/>
        </w:trPr>
        <w:tc>
          <w:tcPr>
            <w:tcW w:w="640" w:type="dxa"/>
            <w:tcBorders>
              <w:left w:val="single" w:sz="8" w:space="0" w:color="auto"/>
              <w:bottom w:val="single" w:sz="8" w:space="0" w:color="auto"/>
              <w:right w:val="single" w:sz="8" w:space="0" w:color="auto"/>
            </w:tcBorders>
            <w:vAlign w:val="bottom"/>
          </w:tcPr>
          <w:p w14:paraId="04AD3DCF" w14:textId="77777777" w:rsidR="001B36D2" w:rsidRDefault="009229BF">
            <w:pPr>
              <w:spacing w:line="160" w:lineRule="exact"/>
              <w:ind w:left="80"/>
              <w:rPr>
                <w:sz w:val="20"/>
                <w:szCs w:val="20"/>
              </w:rPr>
            </w:pPr>
            <w:r>
              <w:rPr>
                <w:rFonts w:eastAsia="Times New Roman"/>
                <w:sz w:val="14"/>
                <w:szCs w:val="14"/>
              </w:rPr>
              <w:t>43. 14</w:t>
            </w:r>
          </w:p>
        </w:tc>
        <w:tc>
          <w:tcPr>
            <w:tcW w:w="1640" w:type="dxa"/>
            <w:tcBorders>
              <w:bottom w:val="single" w:sz="8" w:space="0" w:color="auto"/>
              <w:right w:val="single" w:sz="8" w:space="0" w:color="auto"/>
            </w:tcBorders>
            <w:vAlign w:val="bottom"/>
          </w:tcPr>
          <w:p w14:paraId="0528E979" w14:textId="77777777" w:rsidR="001B36D2" w:rsidRDefault="009229BF">
            <w:pPr>
              <w:spacing w:line="180"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0D916E13"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F387B56" w14:textId="77777777" w:rsidR="001B36D2" w:rsidRDefault="001B36D2">
            <w:pPr>
              <w:rPr>
                <w:sz w:val="15"/>
                <w:szCs w:val="15"/>
              </w:rPr>
            </w:pPr>
          </w:p>
        </w:tc>
        <w:tc>
          <w:tcPr>
            <w:tcW w:w="1800" w:type="dxa"/>
            <w:tcBorders>
              <w:right w:val="single" w:sz="8" w:space="0" w:color="auto"/>
            </w:tcBorders>
            <w:vAlign w:val="bottom"/>
          </w:tcPr>
          <w:p w14:paraId="54E06111" w14:textId="77777777" w:rsidR="001B36D2" w:rsidRDefault="001B36D2">
            <w:pPr>
              <w:rPr>
                <w:sz w:val="15"/>
                <w:szCs w:val="15"/>
              </w:rPr>
            </w:pPr>
          </w:p>
        </w:tc>
      </w:tr>
      <w:tr w:rsidR="001B36D2" w14:paraId="5F361A60" w14:textId="77777777">
        <w:trPr>
          <w:trHeight w:val="178"/>
        </w:trPr>
        <w:tc>
          <w:tcPr>
            <w:tcW w:w="640" w:type="dxa"/>
            <w:tcBorders>
              <w:left w:val="single" w:sz="8" w:space="0" w:color="auto"/>
              <w:right w:val="single" w:sz="8" w:space="0" w:color="auto"/>
            </w:tcBorders>
            <w:vAlign w:val="bottom"/>
          </w:tcPr>
          <w:p w14:paraId="64111C6F" w14:textId="77777777" w:rsidR="001B36D2" w:rsidRDefault="009229BF">
            <w:pPr>
              <w:spacing w:line="158" w:lineRule="exact"/>
              <w:ind w:left="80"/>
              <w:rPr>
                <w:sz w:val="20"/>
                <w:szCs w:val="20"/>
              </w:rPr>
            </w:pPr>
            <w:r>
              <w:rPr>
                <w:rFonts w:eastAsia="Times New Roman"/>
                <w:sz w:val="14"/>
                <w:szCs w:val="14"/>
              </w:rPr>
              <w:t>43. 15</w:t>
            </w:r>
          </w:p>
        </w:tc>
        <w:tc>
          <w:tcPr>
            <w:tcW w:w="1640" w:type="dxa"/>
            <w:tcBorders>
              <w:right w:val="single" w:sz="8" w:space="0" w:color="auto"/>
            </w:tcBorders>
            <w:vAlign w:val="bottom"/>
          </w:tcPr>
          <w:p w14:paraId="7F7CB233"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6DCD5399" w14:textId="77777777" w:rsidR="001B36D2" w:rsidRDefault="009229BF">
            <w:pPr>
              <w:spacing w:line="178" w:lineRule="exact"/>
              <w:ind w:left="80"/>
              <w:rPr>
                <w:sz w:val="20"/>
                <w:szCs w:val="20"/>
              </w:rPr>
            </w:pPr>
            <w:r>
              <w:rPr>
                <w:rFonts w:eastAsia="Times New Roman"/>
                <w:sz w:val="16"/>
                <w:szCs w:val="16"/>
              </w:rPr>
              <w:t>Médecine nucléaire</w:t>
            </w:r>
          </w:p>
        </w:tc>
        <w:tc>
          <w:tcPr>
            <w:tcW w:w="1040" w:type="dxa"/>
            <w:tcBorders>
              <w:right w:val="single" w:sz="8" w:space="0" w:color="auto"/>
            </w:tcBorders>
            <w:vAlign w:val="bottom"/>
          </w:tcPr>
          <w:p w14:paraId="790D0532" w14:textId="77777777" w:rsidR="001B36D2" w:rsidRDefault="001B36D2">
            <w:pPr>
              <w:rPr>
                <w:sz w:val="15"/>
                <w:szCs w:val="15"/>
              </w:rPr>
            </w:pPr>
          </w:p>
        </w:tc>
        <w:tc>
          <w:tcPr>
            <w:tcW w:w="1800" w:type="dxa"/>
            <w:tcBorders>
              <w:right w:val="single" w:sz="8" w:space="0" w:color="auto"/>
            </w:tcBorders>
            <w:vAlign w:val="bottom"/>
          </w:tcPr>
          <w:p w14:paraId="038D4FAC" w14:textId="77777777" w:rsidR="001B36D2" w:rsidRDefault="001B36D2">
            <w:pPr>
              <w:rPr>
                <w:sz w:val="15"/>
                <w:szCs w:val="15"/>
              </w:rPr>
            </w:pPr>
          </w:p>
        </w:tc>
      </w:tr>
      <w:tr w:rsidR="001B36D2" w14:paraId="245925F7" w14:textId="77777777">
        <w:trPr>
          <w:trHeight w:val="186"/>
        </w:trPr>
        <w:tc>
          <w:tcPr>
            <w:tcW w:w="640" w:type="dxa"/>
            <w:tcBorders>
              <w:left w:val="single" w:sz="8" w:space="0" w:color="auto"/>
              <w:bottom w:val="single" w:sz="8" w:space="0" w:color="auto"/>
              <w:right w:val="single" w:sz="8" w:space="0" w:color="auto"/>
            </w:tcBorders>
            <w:vAlign w:val="bottom"/>
          </w:tcPr>
          <w:p w14:paraId="399ECB1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BE2E324"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6A309A1E" w14:textId="77777777" w:rsidR="001B36D2" w:rsidRDefault="001B36D2">
            <w:pPr>
              <w:rPr>
                <w:sz w:val="16"/>
                <w:szCs w:val="16"/>
              </w:rPr>
            </w:pPr>
          </w:p>
        </w:tc>
        <w:tc>
          <w:tcPr>
            <w:tcW w:w="1040" w:type="dxa"/>
            <w:tcBorders>
              <w:right w:val="single" w:sz="8" w:space="0" w:color="auto"/>
            </w:tcBorders>
            <w:vAlign w:val="bottom"/>
          </w:tcPr>
          <w:p w14:paraId="65955A05" w14:textId="77777777" w:rsidR="001B36D2" w:rsidRDefault="001B36D2">
            <w:pPr>
              <w:rPr>
                <w:sz w:val="16"/>
                <w:szCs w:val="16"/>
              </w:rPr>
            </w:pPr>
          </w:p>
        </w:tc>
        <w:tc>
          <w:tcPr>
            <w:tcW w:w="1800" w:type="dxa"/>
            <w:tcBorders>
              <w:right w:val="single" w:sz="8" w:space="0" w:color="auto"/>
            </w:tcBorders>
            <w:vAlign w:val="bottom"/>
          </w:tcPr>
          <w:p w14:paraId="2DAB6BF3" w14:textId="77777777" w:rsidR="001B36D2" w:rsidRDefault="001B36D2">
            <w:pPr>
              <w:rPr>
                <w:sz w:val="16"/>
                <w:szCs w:val="16"/>
              </w:rPr>
            </w:pPr>
          </w:p>
        </w:tc>
      </w:tr>
      <w:tr w:rsidR="001B36D2" w14:paraId="10BA5C0C" w14:textId="77777777">
        <w:trPr>
          <w:trHeight w:val="180"/>
        </w:trPr>
        <w:tc>
          <w:tcPr>
            <w:tcW w:w="640" w:type="dxa"/>
            <w:tcBorders>
              <w:left w:val="single" w:sz="8" w:space="0" w:color="auto"/>
              <w:right w:val="single" w:sz="8" w:space="0" w:color="auto"/>
            </w:tcBorders>
            <w:vAlign w:val="bottom"/>
          </w:tcPr>
          <w:p w14:paraId="0B1242A9" w14:textId="77777777" w:rsidR="001B36D2" w:rsidRDefault="009229BF">
            <w:pPr>
              <w:spacing w:line="160" w:lineRule="exact"/>
              <w:ind w:left="80"/>
              <w:rPr>
                <w:sz w:val="20"/>
                <w:szCs w:val="20"/>
              </w:rPr>
            </w:pPr>
            <w:r>
              <w:rPr>
                <w:rFonts w:eastAsia="Times New Roman"/>
                <w:sz w:val="14"/>
                <w:szCs w:val="14"/>
              </w:rPr>
              <w:t>43. 16</w:t>
            </w:r>
          </w:p>
        </w:tc>
        <w:tc>
          <w:tcPr>
            <w:tcW w:w="1640" w:type="dxa"/>
            <w:tcBorders>
              <w:right w:val="single" w:sz="8" w:space="0" w:color="auto"/>
            </w:tcBorders>
            <w:vAlign w:val="bottom"/>
          </w:tcPr>
          <w:p w14:paraId="5693FD46" w14:textId="77777777" w:rsidR="001B36D2" w:rsidRDefault="009229BF">
            <w:pPr>
              <w:spacing w:line="180"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066842E5" w14:textId="77777777" w:rsidR="001B36D2" w:rsidRDefault="009229BF">
            <w:pPr>
              <w:spacing w:line="180" w:lineRule="exact"/>
              <w:ind w:left="80"/>
              <w:rPr>
                <w:sz w:val="20"/>
                <w:szCs w:val="20"/>
              </w:rPr>
            </w:pPr>
            <w:r>
              <w:rPr>
                <w:rFonts w:eastAsia="Times New Roman"/>
                <w:sz w:val="16"/>
                <w:szCs w:val="16"/>
              </w:rPr>
              <w:t>Nukleáris medicina</w:t>
            </w:r>
          </w:p>
        </w:tc>
        <w:tc>
          <w:tcPr>
            <w:tcW w:w="1040" w:type="dxa"/>
            <w:tcBorders>
              <w:right w:val="single" w:sz="8" w:space="0" w:color="auto"/>
            </w:tcBorders>
            <w:vAlign w:val="bottom"/>
          </w:tcPr>
          <w:p w14:paraId="68DB0436" w14:textId="77777777" w:rsidR="001B36D2" w:rsidRDefault="001B36D2">
            <w:pPr>
              <w:rPr>
                <w:sz w:val="15"/>
                <w:szCs w:val="15"/>
              </w:rPr>
            </w:pPr>
          </w:p>
        </w:tc>
        <w:tc>
          <w:tcPr>
            <w:tcW w:w="1800" w:type="dxa"/>
            <w:tcBorders>
              <w:right w:val="single" w:sz="8" w:space="0" w:color="auto"/>
            </w:tcBorders>
            <w:vAlign w:val="bottom"/>
          </w:tcPr>
          <w:p w14:paraId="353D6E39" w14:textId="77777777" w:rsidR="001B36D2" w:rsidRDefault="001B36D2">
            <w:pPr>
              <w:rPr>
                <w:sz w:val="15"/>
                <w:szCs w:val="15"/>
              </w:rPr>
            </w:pPr>
          </w:p>
        </w:tc>
      </w:tr>
      <w:tr w:rsidR="001B36D2" w14:paraId="6FF2A327" w14:textId="77777777">
        <w:trPr>
          <w:trHeight w:val="186"/>
        </w:trPr>
        <w:tc>
          <w:tcPr>
            <w:tcW w:w="640" w:type="dxa"/>
            <w:tcBorders>
              <w:left w:val="single" w:sz="8" w:space="0" w:color="auto"/>
              <w:bottom w:val="single" w:sz="8" w:space="0" w:color="auto"/>
              <w:right w:val="single" w:sz="8" w:space="0" w:color="auto"/>
            </w:tcBorders>
            <w:vAlign w:val="bottom"/>
          </w:tcPr>
          <w:p w14:paraId="5869FBF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4F3469B"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33E8A464" w14:textId="77777777" w:rsidR="001B36D2" w:rsidRDefault="001B36D2">
            <w:pPr>
              <w:rPr>
                <w:sz w:val="16"/>
                <w:szCs w:val="16"/>
              </w:rPr>
            </w:pPr>
          </w:p>
        </w:tc>
        <w:tc>
          <w:tcPr>
            <w:tcW w:w="1040" w:type="dxa"/>
            <w:tcBorders>
              <w:right w:val="single" w:sz="8" w:space="0" w:color="auto"/>
            </w:tcBorders>
            <w:vAlign w:val="bottom"/>
          </w:tcPr>
          <w:p w14:paraId="7EF7625F" w14:textId="77777777" w:rsidR="001B36D2" w:rsidRDefault="001B36D2">
            <w:pPr>
              <w:rPr>
                <w:sz w:val="16"/>
                <w:szCs w:val="16"/>
              </w:rPr>
            </w:pPr>
          </w:p>
        </w:tc>
        <w:tc>
          <w:tcPr>
            <w:tcW w:w="1800" w:type="dxa"/>
            <w:tcBorders>
              <w:right w:val="single" w:sz="8" w:space="0" w:color="auto"/>
            </w:tcBorders>
            <w:vAlign w:val="bottom"/>
          </w:tcPr>
          <w:p w14:paraId="7385D2BD" w14:textId="77777777" w:rsidR="001B36D2" w:rsidRDefault="001B36D2">
            <w:pPr>
              <w:rPr>
                <w:sz w:val="16"/>
                <w:szCs w:val="16"/>
              </w:rPr>
            </w:pPr>
          </w:p>
        </w:tc>
      </w:tr>
      <w:tr w:rsidR="001B36D2" w14:paraId="069F1115" w14:textId="77777777">
        <w:trPr>
          <w:trHeight w:val="180"/>
        </w:trPr>
        <w:tc>
          <w:tcPr>
            <w:tcW w:w="640" w:type="dxa"/>
            <w:tcBorders>
              <w:left w:val="single" w:sz="8" w:space="0" w:color="auto"/>
              <w:bottom w:val="single" w:sz="8" w:space="0" w:color="auto"/>
              <w:right w:val="single" w:sz="8" w:space="0" w:color="auto"/>
            </w:tcBorders>
            <w:vAlign w:val="bottom"/>
          </w:tcPr>
          <w:p w14:paraId="4A6A112B" w14:textId="77777777" w:rsidR="001B36D2" w:rsidRDefault="009229BF">
            <w:pPr>
              <w:spacing w:line="158" w:lineRule="exact"/>
              <w:ind w:left="80"/>
              <w:rPr>
                <w:sz w:val="20"/>
                <w:szCs w:val="20"/>
              </w:rPr>
            </w:pPr>
            <w:r>
              <w:rPr>
                <w:rFonts w:eastAsia="Times New Roman"/>
                <w:sz w:val="14"/>
                <w:szCs w:val="14"/>
              </w:rPr>
              <w:t>43. 17</w:t>
            </w:r>
          </w:p>
        </w:tc>
        <w:tc>
          <w:tcPr>
            <w:tcW w:w="1640" w:type="dxa"/>
            <w:tcBorders>
              <w:bottom w:val="single" w:sz="8" w:space="0" w:color="auto"/>
              <w:right w:val="single" w:sz="8" w:space="0" w:color="auto"/>
            </w:tcBorders>
            <w:vAlign w:val="bottom"/>
          </w:tcPr>
          <w:p w14:paraId="62217E27"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39F18EB6" w14:textId="77777777" w:rsidR="001B36D2" w:rsidRDefault="009229BF">
            <w:pPr>
              <w:spacing w:line="178" w:lineRule="exact"/>
              <w:ind w:left="80"/>
              <w:rPr>
                <w:sz w:val="20"/>
                <w:szCs w:val="20"/>
              </w:rPr>
            </w:pPr>
            <w:r>
              <w:rPr>
                <w:rFonts w:eastAsia="Times New Roman"/>
                <w:sz w:val="16"/>
                <w:szCs w:val="16"/>
              </w:rPr>
              <w:t>Mediċina Nukleari</w:t>
            </w:r>
          </w:p>
        </w:tc>
        <w:tc>
          <w:tcPr>
            <w:tcW w:w="1040" w:type="dxa"/>
            <w:tcBorders>
              <w:right w:val="single" w:sz="8" w:space="0" w:color="auto"/>
            </w:tcBorders>
            <w:vAlign w:val="bottom"/>
          </w:tcPr>
          <w:p w14:paraId="02FCAF37" w14:textId="77777777" w:rsidR="001B36D2" w:rsidRDefault="001B36D2">
            <w:pPr>
              <w:rPr>
                <w:sz w:val="15"/>
                <w:szCs w:val="15"/>
              </w:rPr>
            </w:pPr>
          </w:p>
        </w:tc>
        <w:tc>
          <w:tcPr>
            <w:tcW w:w="1800" w:type="dxa"/>
            <w:tcBorders>
              <w:right w:val="single" w:sz="8" w:space="0" w:color="auto"/>
            </w:tcBorders>
            <w:vAlign w:val="bottom"/>
          </w:tcPr>
          <w:p w14:paraId="32DA9551" w14:textId="77777777" w:rsidR="001B36D2" w:rsidRDefault="001B36D2">
            <w:pPr>
              <w:rPr>
                <w:sz w:val="15"/>
                <w:szCs w:val="15"/>
              </w:rPr>
            </w:pPr>
          </w:p>
        </w:tc>
      </w:tr>
      <w:tr w:rsidR="001B36D2" w14:paraId="37A65DFB" w14:textId="77777777">
        <w:trPr>
          <w:trHeight w:val="178"/>
        </w:trPr>
        <w:tc>
          <w:tcPr>
            <w:tcW w:w="640" w:type="dxa"/>
            <w:tcBorders>
              <w:left w:val="single" w:sz="8" w:space="0" w:color="auto"/>
              <w:right w:val="single" w:sz="8" w:space="0" w:color="auto"/>
            </w:tcBorders>
            <w:vAlign w:val="bottom"/>
          </w:tcPr>
          <w:p w14:paraId="1F5F1624" w14:textId="77777777" w:rsidR="001B36D2" w:rsidRDefault="009229BF">
            <w:pPr>
              <w:spacing w:line="158" w:lineRule="exact"/>
              <w:ind w:left="80"/>
              <w:rPr>
                <w:sz w:val="20"/>
                <w:szCs w:val="20"/>
              </w:rPr>
            </w:pPr>
            <w:r>
              <w:rPr>
                <w:rFonts w:eastAsia="Times New Roman"/>
                <w:sz w:val="14"/>
                <w:szCs w:val="14"/>
              </w:rPr>
              <w:t>43. 18</w:t>
            </w:r>
          </w:p>
        </w:tc>
        <w:tc>
          <w:tcPr>
            <w:tcW w:w="1640" w:type="dxa"/>
            <w:tcBorders>
              <w:right w:val="single" w:sz="8" w:space="0" w:color="auto"/>
            </w:tcBorders>
            <w:vAlign w:val="bottom"/>
          </w:tcPr>
          <w:p w14:paraId="1DE12FCF"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62F3CBAC" w14:textId="77777777" w:rsidR="001B36D2" w:rsidRDefault="009229BF">
            <w:pPr>
              <w:spacing w:line="178" w:lineRule="exact"/>
              <w:ind w:left="80"/>
              <w:rPr>
                <w:sz w:val="20"/>
                <w:szCs w:val="20"/>
              </w:rPr>
            </w:pPr>
            <w:r>
              <w:rPr>
                <w:rFonts w:eastAsia="Times New Roman"/>
                <w:sz w:val="16"/>
                <w:szCs w:val="16"/>
              </w:rPr>
              <w:t>Nuklearmedizin</w:t>
            </w:r>
          </w:p>
        </w:tc>
        <w:tc>
          <w:tcPr>
            <w:tcW w:w="1040" w:type="dxa"/>
            <w:tcBorders>
              <w:right w:val="single" w:sz="8" w:space="0" w:color="auto"/>
            </w:tcBorders>
            <w:vAlign w:val="bottom"/>
          </w:tcPr>
          <w:p w14:paraId="3DD97D85" w14:textId="77777777" w:rsidR="001B36D2" w:rsidRDefault="001B36D2">
            <w:pPr>
              <w:rPr>
                <w:sz w:val="15"/>
                <w:szCs w:val="15"/>
              </w:rPr>
            </w:pPr>
          </w:p>
        </w:tc>
        <w:tc>
          <w:tcPr>
            <w:tcW w:w="1800" w:type="dxa"/>
            <w:tcBorders>
              <w:right w:val="single" w:sz="8" w:space="0" w:color="auto"/>
            </w:tcBorders>
            <w:vAlign w:val="bottom"/>
          </w:tcPr>
          <w:p w14:paraId="5BB130B4" w14:textId="77777777" w:rsidR="001B36D2" w:rsidRDefault="001B36D2">
            <w:pPr>
              <w:rPr>
                <w:sz w:val="15"/>
                <w:szCs w:val="15"/>
              </w:rPr>
            </w:pPr>
          </w:p>
        </w:tc>
      </w:tr>
      <w:tr w:rsidR="001B36D2" w14:paraId="47468026" w14:textId="77777777">
        <w:trPr>
          <w:trHeight w:val="187"/>
        </w:trPr>
        <w:tc>
          <w:tcPr>
            <w:tcW w:w="640" w:type="dxa"/>
            <w:tcBorders>
              <w:left w:val="single" w:sz="8" w:space="0" w:color="auto"/>
              <w:bottom w:val="single" w:sz="8" w:space="0" w:color="auto"/>
              <w:right w:val="single" w:sz="8" w:space="0" w:color="auto"/>
            </w:tcBorders>
            <w:vAlign w:val="bottom"/>
          </w:tcPr>
          <w:p w14:paraId="047031F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F38902A"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17FF7C25" w14:textId="77777777" w:rsidR="001B36D2" w:rsidRDefault="001B36D2">
            <w:pPr>
              <w:rPr>
                <w:sz w:val="16"/>
                <w:szCs w:val="16"/>
              </w:rPr>
            </w:pPr>
          </w:p>
        </w:tc>
        <w:tc>
          <w:tcPr>
            <w:tcW w:w="1040" w:type="dxa"/>
            <w:tcBorders>
              <w:right w:val="single" w:sz="8" w:space="0" w:color="auto"/>
            </w:tcBorders>
            <w:vAlign w:val="bottom"/>
          </w:tcPr>
          <w:p w14:paraId="3F4A4599" w14:textId="77777777" w:rsidR="001B36D2" w:rsidRDefault="001B36D2">
            <w:pPr>
              <w:rPr>
                <w:sz w:val="16"/>
                <w:szCs w:val="16"/>
              </w:rPr>
            </w:pPr>
          </w:p>
        </w:tc>
        <w:tc>
          <w:tcPr>
            <w:tcW w:w="1800" w:type="dxa"/>
            <w:tcBorders>
              <w:right w:val="single" w:sz="8" w:space="0" w:color="auto"/>
            </w:tcBorders>
            <w:vAlign w:val="bottom"/>
          </w:tcPr>
          <w:p w14:paraId="1F5CD43A" w14:textId="77777777" w:rsidR="001B36D2" w:rsidRDefault="001B36D2">
            <w:pPr>
              <w:rPr>
                <w:sz w:val="16"/>
                <w:szCs w:val="16"/>
              </w:rPr>
            </w:pPr>
          </w:p>
        </w:tc>
      </w:tr>
      <w:tr w:rsidR="001B36D2" w14:paraId="29E96E93" w14:textId="77777777">
        <w:trPr>
          <w:trHeight w:val="182"/>
        </w:trPr>
        <w:tc>
          <w:tcPr>
            <w:tcW w:w="640" w:type="dxa"/>
            <w:tcBorders>
              <w:left w:val="single" w:sz="8" w:space="0" w:color="auto"/>
              <w:bottom w:val="single" w:sz="8" w:space="0" w:color="auto"/>
              <w:right w:val="single" w:sz="8" w:space="0" w:color="auto"/>
            </w:tcBorders>
            <w:vAlign w:val="bottom"/>
          </w:tcPr>
          <w:p w14:paraId="76AF0BCA" w14:textId="77777777" w:rsidR="001B36D2" w:rsidRDefault="009229BF">
            <w:pPr>
              <w:spacing w:line="160" w:lineRule="exact"/>
              <w:ind w:left="80"/>
              <w:rPr>
                <w:sz w:val="20"/>
                <w:szCs w:val="20"/>
              </w:rPr>
            </w:pPr>
            <w:r>
              <w:rPr>
                <w:rFonts w:eastAsia="Times New Roman"/>
                <w:sz w:val="14"/>
                <w:szCs w:val="14"/>
              </w:rPr>
              <w:t>43. 19</w:t>
            </w:r>
          </w:p>
        </w:tc>
        <w:tc>
          <w:tcPr>
            <w:tcW w:w="1640" w:type="dxa"/>
            <w:tcBorders>
              <w:bottom w:val="single" w:sz="8" w:space="0" w:color="auto"/>
              <w:right w:val="single" w:sz="8" w:space="0" w:color="auto"/>
            </w:tcBorders>
            <w:vAlign w:val="bottom"/>
          </w:tcPr>
          <w:p w14:paraId="34644A5B" w14:textId="77777777" w:rsidR="001B36D2" w:rsidRDefault="009229BF">
            <w:pPr>
              <w:spacing w:line="180"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06855636" w14:textId="77777777" w:rsidR="001B36D2" w:rsidRDefault="009229BF">
            <w:pPr>
              <w:spacing w:line="180" w:lineRule="exact"/>
              <w:ind w:left="80"/>
              <w:rPr>
                <w:sz w:val="20"/>
                <w:szCs w:val="20"/>
              </w:rPr>
            </w:pPr>
            <w:r>
              <w:rPr>
                <w:rFonts w:eastAsia="Times New Roman"/>
                <w:sz w:val="16"/>
                <w:szCs w:val="16"/>
              </w:rPr>
              <w:t>Medycyna nuklearna</w:t>
            </w:r>
          </w:p>
        </w:tc>
        <w:tc>
          <w:tcPr>
            <w:tcW w:w="1040" w:type="dxa"/>
            <w:tcBorders>
              <w:right w:val="single" w:sz="8" w:space="0" w:color="auto"/>
            </w:tcBorders>
            <w:vAlign w:val="bottom"/>
          </w:tcPr>
          <w:p w14:paraId="4448FE3A" w14:textId="77777777" w:rsidR="001B36D2" w:rsidRDefault="001B36D2">
            <w:pPr>
              <w:rPr>
                <w:sz w:val="15"/>
                <w:szCs w:val="15"/>
              </w:rPr>
            </w:pPr>
          </w:p>
        </w:tc>
        <w:tc>
          <w:tcPr>
            <w:tcW w:w="1800" w:type="dxa"/>
            <w:tcBorders>
              <w:right w:val="single" w:sz="8" w:space="0" w:color="auto"/>
            </w:tcBorders>
            <w:vAlign w:val="bottom"/>
          </w:tcPr>
          <w:p w14:paraId="3F4DE225" w14:textId="77777777" w:rsidR="001B36D2" w:rsidRDefault="001B36D2">
            <w:pPr>
              <w:rPr>
                <w:sz w:val="15"/>
                <w:szCs w:val="15"/>
              </w:rPr>
            </w:pPr>
          </w:p>
        </w:tc>
      </w:tr>
      <w:tr w:rsidR="001B36D2" w14:paraId="39417E00" w14:textId="77777777">
        <w:trPr>
          <w:trHeight w:val="178"/>
        </w:trPr>
        <w:tc>
          <w:tcPr>
            <w:tcW w:w="640" w:type="dxa"/>
            <w:tcBorders>
              <w:left w:val="single" w:sz="8" w:space="0" w:color="auto"/>
              <w:right w:val="single" w:sz="8" w:space="0" w:color="auto"/>
            </w:tcBorders>
            <w:vAlign w:val="bottom"/>
          </w:tcPr>
          <w:p w14:paraId="7B43BBAA" w14:textId="77777777" w:rsidR="001B36D2" w:rsidRDefault="009229BF">
            <w:pPr>
              <w:spacing w:line="158" w:lineRule="exact"/>
              <w:ind w:left="80"/>
              <w:rPr>
                <w:sz w:val="20"/>
                <w:szCs w:val="20"/>
              </w:rPr>
            </w:pPr>
            <w:r>
              <w:rPr>
                <w:rFonts w:eastAsia="Times New Roman"/>
                <w:sz w:val="14"/>
                <w:szCs w:val="14"/>
              </w:rPr>
              <w:t>43. 20</w:t>
            </w:r>
          </w:p>
        </w:tc>
        <w:tc>
          <w:tcPr>
            <w:tcW w:w="1640" w:type="dxa"/>
            <w:tcBorders>
              <w:right w:val="single" w:sz="8" w:space="0" w:color="auto"/>
            </w:tcBorders>
            <w:vAlign w:val="bottom"/>
          </w:tcPr>
          <w:p w14:paraId="708366C9" w14:textId="77777777" w:rsidR="001B36D2" w:rsidRDefault="009229BF">
            <w:pPr>
              <w:spacing w:line="178"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7C0B1AF0" w14:textId="77777777" w:rsidR="001B36D2" w:rsidRDefault="009229BF">
            <w:pPr>
              <w:spacing w:line="178" w:lineRule="exact"/>
              <w:ind w:left="80"/>
              <w:rPr>
                <w:sz w:val="20"/>
                <w:szCs w:val="20"/>
              </w:rPr>
            </w:pPr>
            <w:r>
              <w:rPr>
                <w:rFonts w:eastAsia="Times New Roman"/>
                <w:sz w:val="16"/>
                <w:szCs w:val="16"/>
              </w:rPr>
              <w:t>Medicina nuclear</w:t>
            </w:r>
          </w:p>
        </w:tc>
        <w:tc>
          <w:tcPr>
            <w:tcW w:w="1040" w:type="dxa"/>
            <w:tcBorders>
              <w:right w:val="single" w:sz="8" w:space="0" w:color="auto"/>
            </w:tcBorders>
            <w:vAlign w:val="bottom"/>
          </w:tcPr>
          <w:p w14:paraId="51155502" w14:textId="77777777" w:rsidR="001B36D2" w:rsidRDefault="001B36D2">
            <w:pPr>
              <w:rPr>
                <w:sz w:val="15"/>
                <w:szCs w:val="15"/>
              </w:rPr>
            </w:pPr>
          </w:p>
        </w:tc>
        <w:tc>
          <w:tcPr>
            <w:tcW w:w="1800" w:type="dxa"/>
            <w:tcBorders>
              <w:right w:val="single" w:sz="8" w:space="0" w:color="auto"/>
            </w:tcBorders>
            <w:vAlign w:val="bottom"/>
          </w:tcPr>
          <w:p w14:paraId="3A6B1641" w14:textId="77777777" w:rsidR="001B36D2" w:rsidRDefault="001B36D2">
            <w:pPr>
              <w:rPr>
                <w:sz w:val="15"/>
                <w:szCs w:val="15"/>
              </w:rPr>
            </w:pPr>
          </w:p>
        </w:tc>
      </w:tr>
      <w:tr w:rsidR="001B36D2" w14:paraId="258DF04E" w14:textId="77777777">
        <w:trPr>
          <w:trHeight w:val="186"/>
        </w:trPr>
        <w:tc>
          <w:tcPr>
            <w:tcW w:w="640" w:type="dxa"/>
            <w:tcBorders>
              <w:left w:val="single" w:sz="8" w:space="0" w:color="auto"/>
              <w:bottom w:val="single" w:sz="8" w:space="0" w:color="auto"/>
              <w:right w:val="single" w:sz="8" w:space="0" w:color="auto"/>
            </w:tcBorders>
            <w:vAlign w:val="bottom"/>
          </w:tcPr>
          <w:p w14:paraId="208B9D4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71E112D"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4785B766" w14:textId="77777777" w:rsidR="001B36D2" w:rsidRDefault="001B36D2">
            <w:pPr>
              <w:rPr>
                <w:sz w:val="16"/>
                <w:szCs w:val="16"/>
              </w:rPr>
            </w:pPr>
          </w:p>
        </w:tc>
        <w:tc>
          <w:tcPr>
            <w:tcW w:w="1040" w:type="dxa"/>
            <w:tcBorders>
              <w:right w:val="single" w:sz="8" w:space="0" w:color="auto"/>
            </w:tcBorders>
            <w:vAlign w:val="bottom"/>
          </w:tcPr>
          <w:p w14:paraId="6FD9ABE7" w14:textId="77777777" w:rsidR="001B36D2" w:rsidRDefault="001B36D2">
            <w:pPr>
              <w:rPr>
                <w:sz w:val="16"/>
                <w:szCs w:val="16"/>
              </w:rPr>
            </w:pPr>
          </w:p>
        </w:tc>
        <w:tc>
          <w:tcPr>
            <w:tcW w:w="1800" w:type="dxa"/>
            <w:tcBorders>
              <w:right w:val="single" w:sz="8" w:space="0" w:color="auto"/>
            </w:tcBorders>
            <w:vAlign w:val="bottom"/>
          </w:tcPr>
          <w:p w14:paraId="0CA4B3AF" w14:textId="77777777" w:rsidR="001B36D2" w:rsidRDefault="001B36D2">
            <w:pPr>
              <w:rPr>
                <w:sz w:val="16"/>
                <w:szCs w:val="16"/>
              </w:rPr>
            </w:pPr>
          </w:p>
        </w:tc>
      </w:tr>
      <w:tr w:rsidR="001B36D2" w14:paraId="263AB993" w14:textId="77777777">
        <w:trPr>
          <w:trHeight w:val="180"/>
        </w:trPr>
        <w:tc>
          <w:tcPr>
            <w:tcW w:w="640" w:type="dxa"/>
            <w:tcBorders>
              <w:left w:val="single" w:sz="8" w:space="0" w:color="auto"/>
              <w:bottom w:val="single" w:sz="8" w:space="0" w:color="auto"/>
              <w:right w:val="single" w:sz="8" w:space="0" w:color="auto"/>
            </w:tcBorders>
            <w:vAlign w:val="bottom"/>
          </w:tcPr>
          <w:p w14:paraId="5148AEDC" w14:textId="77777777" w:rsidR="001B36D2" w:rsidRDefault="009229BF">
            <w:pPr>
              <w:spacing w:line="158" w:lineRule="exact"/>
              <w:ind w:left="80"/>
              <w:rPr>
                <w:sz w:val="20"/>
                <w:szCs w:val="20"/>
              </w:rPr>
            </w:pPr>
            <w:r>
              <w:rPr>
                <w:rFonts w:eastAsia="Times New Roman"/>
                <w:sz w:val="14"/>
                <w:szCs w:val="14"/>
              </w:rPr>
              <w:t>43. 21</w:t>
            </w:r>
          </w:p>
        </w:tc>
        <w:tc>
          <w:tcPr>
            <w:tcW w:w="1640" w:type="dxa"/>
            <w:tcBorders>
              <w:bottom w:val="single" w:sz="8" w:space="0" w:color="auto"/>
              <w:right w:val="single" w:sz="8" w:space="0" w:color="auto"/>
            </w:tcBorders>
            <w:vAlign w:val="bottom"/>
          </w:tcPr>
          <w:p w14:paraId="6C69158C"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166C7DB8" w14:textId="77777777" w:rsidR="001B36D2" w:rsidRDefault="009229BF">
            <w:pPr>
              <w:spacing w:line="178" w:lineRule="exact"/>
              <w:ind w:left="80"/>
              <w:rPr>
                <w:sz w:val="20"/>
                <w:szCs w:val="20"/>
              </w:rPr>
            </w:pPr>
            <w:r>
              <w:rPr>
                <w:rFonts w:eastAsia="Times New Roman"/>
                <w:sz w:val="16"/>
                <w:szCs w:val="16"/>
              </w:rPr>
              <w:t>Nuklearmedizin</w:t>
            </w:r>
          </w:p>
        </w:tc>
        <w:tc>
          <w:tcPr>
            <w:tcW w:w="1040" w:type="dxa"/>
            <w:tcBorders>
              <w:right w:val="single" w:sz="8" w:space="0" w:color="auto"/>
            </w:tcBorders>
            <w:vAlign w:val="bottom"/>
          </w:tcPr>
          <w:p w14:paraId="5B1FB803" w14:textId="77777777" w:rsidR="001B36D2" w:rsidRDefault="001B36D2">
            <w:pPr>
              <w:rPr>
                <w:sz w:val="15"/>
                <w:szCs w:val="15"/>
              </w:rPr>
            </w:pPr>
          </w:p>
        </w:tc>
        <w:tc>
          <w:tcPr>
            <w:tcW w:w="1800" w:type="dxa"/>
            <w:tcBorders>
              <w:right w:val="single" w:sz="8" w:space="0" w:color="auto"/>
            </w:tcBorders>
            <w:vAlign w:val="bottom"/>
          </w:tcPr>
          <w:p w14:paraId="6AE31F75" w14:textId="77777777" w:rsidR="001B36D2" w:rsidRDefault="001B36D2">
            <w:pPr>
              <w:rPr>
                <w:sz w:val="15"/>
                <w:szCs w:val="15"/>
              </w:rPr>
            </w:pPr>
          </w:p>
        </w:tc>
      </w:tr>
      <w:tr w:rsidR="001B36D2" w14:paraId="2CE59A73" w14:textId="77777777">
        <w:trPr>
          <w:trHeight w:val="182"/>
        </w:trPr>
        <w:tc>
          <w:tcPr>
            <w:tcW w:w="640" w:type="dxa"/>
            <w:tcBorders>
              <w:left w:val="single" w:sz="8" w:space="0" w:color="auto"/>
              <w:bottom w:val="single" w:sz="8" w:space="0" w:color="auto"/>
              <w:right w:val="single" w:sz="8" w:space="0" w:color="auto"/>
            </w:tcBorders>
            <w:vAlign w:val="bottom"/>
          </w:tcPr>
          <w:p w14:paraId="35EE0FCC" w14:textId="77777777" w:rsidR="001B36D2" w:rsidRDefault="009229BF">
            <w:pPr>
              <w:spacing w:line="160" w:lineRule="exact"/>
              <w:ind w:left="80"/>
              <w:rPr>
                <w:sz w:val="20"/>
                <w:szCs w:val="20"/>
              </w:rPr>
            </w:pPr>
            <w:r>
              <w:rPr>
                <w:rFonts w:eastAsia="Times New Roman"/>
                <w:sz w:val="14"/>
                <w:szCs w:val="14"/>
              </w:rPr>
              <w:t>43. 22</w:t>
            </w:r>
          </w:p>
        </w:tc>
        <w:tc>
          <w:tcPr>
            <w:tcW w:w="1640" w:type="dxa"/>
            <w:tcBorders>
              <w:bottom w:val="single" w:sz="8" w:space="0" w:color="auto"/>
              <w:right w:val="single" w:sz="8" w:space="0" w:color="auto"/>
            </w:tcBorders>
            <w:vAlign w:val="bottom"/>
          </w:tcPr>
          <w:p w14:paraId="08E0E552" w14:textId="77777777" w:rsidR="001B36D2" w:rsidRDefault="009229BF">
            <w:pPr>
              <w:spacing w:line="180"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36CA36F5" w14:textId="77777777" w:rsidR="001B36D2" w:rsidRDefault="009229BF">
            <w:pPr>
              <w:spacing w:line="180" w:lineRule="exact"/>
              <w:ind w:left="80"/>
              <w:rPr>
                <w:sz w:val="20"/>
                <w:szCs w:val="20"/>
              </w:rPr>
            </w:pPr>
            <w:r>
              <w:rPr>
                <w:rFonts w:eastAsia="Times New Roman"/>
                <w:sz w:val="16"/>
                <w:szCs w:val="16"/>
              </w:rPr>
              <w:t>Medicină nucleară</w:t>
            </w:r>
          </w:p>
        </w:tc>
        <w:tc>
          <w:tcPr>
            <w:tcW w:w="1040" w:type="dxa"/>
            <w:tcBorders>
              <w:right w:val="single" w:sz="8" w:space="0" w:color="auto"/>
            </w:tcBorders>
            <w:vAlign w:val="bottom"/>
          </w:tcPr>
          <w:p w14:paraId="06AB2961" w14:textId="77777777" w:rsidR="001B36D2" w:rsidRDefault="001B36D2">
            <w:pPr>
              <w:rPr>
                <w:sz w:val="15"/>
                <w:szCs w:val="15"/>
              </w:rPr>
            </w:pPr>
          </w:p>
        </w:tc>
        <w:tc>
          <w:tcPr>
            <w:tcW w:w="1800" w:type="dxa"/>
            <w:tcBorders>
              <w:right w:val="single" w:sz="8" w:space="0" w:color="auto"/>
            </w:tcBorders>
            <w:vAlign w:val="bottom"/>
          </w:tcPr>
          <w:p w14:paraId="6F5F0F94" w14:textId="77777777" w:rsidR="001B36D2" w:rsidRDefault="001B36D2">
            <w:pPr>
              <w:rPr>
                <w:sz w:val="15"/>
                <w:szCs w:val="15"/>
              </w:rPr>
            </w:pPr>
          </w:p>
        </w:tc>
      </w:tr>
      <w:tr w:rsidR="001B36D2" w14:paraId="146C936F" w14:textId="77777777">
        <w:trPr>
          <w:trHeight w:val="178"/>
        </w:trPr>
        <w:tc>
          <w:tcPr>
            <w:tcW w:w="640" w:type="dxa"/>
            <w:tcBorders>
              <w:left w:val="single" w:sz="8" w:space="0" w:color="auto"/>
              <w:right w:val="single" w:sz="8" w:space="0" w:color="auto"/>
            </w:tcBorders>
            <w:vAlign w:val="bottom"/>
          </w:tcPr>
          <w:p w14:paraId="7F630703" w14:textId="77777777" w:rsidR="001B36D2" w:rsidRDefault="009229BF">
            <w:pPr>
              <w:spacing w:line="158" w:lineRule="exact"/>
              <w:ind w:left="80"/>
              <w:rPr>
                <w:sz w:val="20"/>
                <w:szCs w:val="20"/>
              </w:rPr>
            </w:pPr>
            <w:r>
              <w:rPr>
                <w:rFonts w:eastAsia="Times New Roman"/>
                <w:sz w:val="14"/>
                <w:szCs w:val="14"/>
              </w:rPr>
              <w:t>43. 23</w:t>
            </w:r>
          </w:p>
        </w:tc>
        <w:tc>
          <w:tcPr>
            <w:tcW w:w="1640" w:type="dxa"/>
            <w:tcBorders>
              <w:right w:val="single" w:sz="8" w:space="0" w:color="auto"/>
            </w:tcBorders>
            <w:vAlign w:val="bottom"/>
          </w:tcPr>
          <w:p w14:paraId="15110B1C"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right w:val="single" w:sz="8" w:space="0" w:color="auto"/>
            </w:tcBorders>
            <w:vAlign w:val="bottom"/>
          </w:tcPr>
          <w:p w14:paraId="49E3DEF4" w14:textId="77777777" w:rsidR="001B36D2" w:rsidRDefault="009229BF">
            <w:pPr>
              <w:spacing w:line="178" w:lineRule="exact"/>
              <w:ind w:left="80"/>
              <w:rPr>
                <w:sz w:val="20"/>
                <w:szCs w:val="20"/>
              </w:rPr>
            </w:pPr>
            <w:r>
              <w:rPr>
                <w:rFonts w:eastAsia="Times New Roman"/>
                <w:sz w:val="16"/>
                <w:szCs w:val="16"/>
              </w:rPr>
              <w:t>Nuklearna medicina</w:t>
            </w:r>
          </w:p>
        </w:tc>
        <w:tc>
          <w:tcPr>
            <w:tcW w:w="1040" w:type="dxa"/>
            <w:tcBorders>
              <w:right w:val="single" w:sz="8" w:space="0" w:color="auto"/>
            </w:tcBorders>
            <w:vAlign w:val="bottom"/>
          </w:tcPr>
          <w:p w14:paraId="45ED0FCE" w14:textId="77777777" w:rsidR="001B36D2" w:rsidRDefault="001B36D2">
            <w:pPr>
              <w:rPr>
                <w:sz w:val="15"/>
                <w:szCs w:val="15"/>
              </w:rPr>
            </w:pPr>
          </w:p>
        </w:tc>
        <w:tc>
          <w:tcPr>
            <w:tcW w:w="1800" w:type="dxa"/>
            <w:tcBorders>
              <w:right w:val="single" w:sz="8" w:space="0" w:color="auto"/>
            </w:tcBorders>
            <w:vAlign w:val="bottom"/>
          </w:tcPr>
          <w:p w14:paraId="32843185" w14:textId="77777777" w:rsidR="001B36D2" w:rsidRDefault="001B36D2">
            <w:pPr>
              <w:rPr>
                <w:sz w:val="15"/>
                <w:szCs w:val="15"/>
              </w:rPr>
            </w:pPr>
          </w:p>
        </w:tc>
      </w:tr>
      <w:tr w:rsidR="001B36D2" w14:paraId="3288D59A" w14:textId="77777777">
        <w:trPr>
          <w:trHeight w:val="37"/>
        </w:trPr>
        <w:tc>
          <w:tcPr>
            <w:tcW w:w="640" w:type="dxa"/>
            <w:tcBorders>
              <w:left w:val="single" w:sz="8" w:space="0" w:color="auto"/>
              <w:bottom w:val="single" w:sz="8" w:space="0" w:color="auto"/>
              <w:right w:val="single" w:sz="8" w:space="0" w:color="auto"/>
            </w:tcBorders>
            <w:vAlign w:val="bottom"/>
          </w:tcPr>
          <w:p w14:paraId="2460D42E" w14:textId="77777777" w:rsidR="001B36D2" w:rsidRDefault="001B36D2">
            <w:pPr>
              <w:rPr>
                <w:sz w:val="3"/>
                <w:szCs w:val="3"/>
              </w:rPr>
            </w:pPr>
          </w:p>
        </w:tc>
        <w:tc>
          <w:tcPr>
            <w:tcW w:w="1640" w:type="dxa"/>
            <w:tcBorders>
              <w:bottom w:val="single" w:sz="8" w:space="0" w:color="auto"/>
              <w:right w:val="single" w:sz="8" w:space="0" w:color="auto"/>
            </w:tcBorders>
            <w:vAlign w:val="bottom"/>
          </w:tcPr>
          <w:p w14:paraId="31B8ADCC" w14:textId="77777777" w:rsidR="001B36D2" w:rsidRDefault="001B36D2">
            <w:pPr>
              <w:rPr>
                <w:sz w:val="3"/>
                <w:szCs w:val="3"/>
              </w:rPr>
            </w:pPr>
          </w:p>
        </w:tc>
        <w:tc>
          <w:tcPr>
            <w:tcW w:w="2640" w:type="dxa"/>
            <w:tcBorders>
              <w:bottom w:val="single" w:sz="8" w:space="0" w:color="auto"/>
              <w:right w:val="single" w:sz="8" w:space="0" w:color="auto"/>
            </w:tcBorders>
            <w:vAlign w:val="bottom"/>
          </w:tcPr>
          <w:p w14:paraId="14F030B9" w14:textId="77777777" w:rsidR="001B36D2" w:rsidRDefault="001B36D2">
            <w:pPr>
              <w:rPr>
                <w:sz w:val="3"/>
                <w:szCs w:val="3"/>
              </w:rPr>
            </w:pPr>
          </w:p>
        </w:tc>
        <w:tc>
          <w:tcPr>
            <w:tcW w:w="1040" w:type="dxa"/>
            <w:tcBorders>
              <w:right w:val="single" w:sz="8" w:space="0" w:color="auto"/>
            </w:tcBorders>
            <w:vAlign w:val="bottom"/>
          </w:tcPr>
          <w:p w14:paraId="5D89D2DE" w14:textId="77777777" w:rsidR="001B36D2" w:rsidRDefault="001B36D2">
            <w:pPr>
              <w:rPr>
                <w:sz w:val="3"/>
                <w:szCs w:val="3"/>
              </w:rPr>
            </w:pPr>
          </w:p>
        </w:tc>
        <w:tc>
          <w:tcPr>
            <w:tcW w:w="1800" w:type="dxa"/>
            <w:tcBorders>
              <w:right w:val="single" w:sz="8" w:space="0" w:color="auto"/>
            </w:tcBorders>
            <w:vAlign w:val="bottom"/>
          </w:tcPr>
          <w:p w14:paraId="0B6B6831" w14:textId="77777777" w:rsidR="001B36D2" w:rsidRDefault="001B36D2">
            <w:pPr>
              <w:rPr>
                <w:sz w:val="3"/>
                <w:szCs w:val="3"/>
              </w:rPr>
            </w:pPr>
          </w:p>
        </w:tc>
      </w:tr>
      <w:tr w:rsidR="001B36D2" w14:paraId="063F9F0C" w14:textId="77777777">
        <w:trPr>
          <w:trHeight w:val="178"/>
        </w:trPr>
        <w:tc>
          <w:tcPr>
            <w:tcW w:w="640" w:type="dxa"/>
            <w:tcBorders>
              <w:left w:val="single" w:sz="8" w:space="0" w:color="auto"/>
              <w:bottom w:val="single" w:sz="8" w:space="0" w:color="auto"/>
              <w:right w:val="single" w:sz="8" w:space="0" w:color="auto"/>
            </w:tcBorders>
            <w:vAlign w:val="bottom"/>
          </w:tcPr>
          <w:p w14:paraId="46773875" w14:textId="77777777" w:rsidR="001B36D2" w:rsidRDefault="009229BF">
            <w:pPr>
              <w:spacing w:line="158" w:lineRule="exact"/>
              <w:ind w:left="80"/>
              <w:rPr>
                <w:sz w:val="20"/>
                <w:szCs w:val="20"/>
              </w:rPr>
            </w:pPr>
            <w:r>
              <w:rPr>
                <w:rFonts w:eastAsia="Times New Roman"/>
                <w:sz w:val="14"/>
                <w:szCs w:val="14"/>
              </w:rPr>
              <w:t>43. 24</w:t>
            </w:r>
          </w:p>
        </w:tc>
        <w:tc>
          <w:tcPr>
            <w:tcW w:w="1640" w:type="dxa"/>
            <w:tcBorders>
              <w:bottom w:val="single" w:sz="8" w:space="0" w:color="auto"/>
              <w:right w:val="single" w:sz="8" w:space="0" w:color="auto"/>
            </w:tcBorders>
            <w:vAlign w:val="bottom"/>
          </w:tcPr>
          <w:p w14:paraId="66BDAD3A" w14:textId="77777777" w:rsidR="001B36D2" w:rsidRDefault="009229BF">
            <w:pPr>
              <w:spacing w:line="176"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15AB8A47" w14:textId="77777777" w:rsidR="001B36D2" w:rsidRDefault="009229BF">
            <w:pPr>
              <w:spacing w:line="176" w:lineRule="exact"/>
              <w:ind w:left="80"/>
              <w:rPr>
                <w:sz w:val="20"/>
                <w:szCs w:val="20"/>
              </w:rPr>
            </w:pPr>
            <w:r>
              <w:rPr>
                <w:rFonts w:eastAsia="Times New Roman"/>
                <w:sz w:val="16"/>
                <w:szCs w:val="16"/>
              </w:rPr>
              <w:t>Medicina nuclear</w:t>
            </w:r>
          </w:p>
        </w:tc>
        <w:tc>
          <w:tcPr>
            <w:tcW w:w="1040" w:type="dxa"/>
            <w:tcBorders>
              <w:right w:val="single" w:sz="8" w:space="0" w:color="auto"/>
            </w:tcBorders>
            <w:vAlign w:val="bottom"/>
          </w:tcPr>
          <w:p w14:paraId="70E47119" w14:textId="77777777" w:rsidR="001B36D2" w:rsidRDefault="001B36D2">
            <w:pPr>
              <w:rPr>
                <w:sz w:val="15"/>
                <w:szCs w:val="15"/>
              </w:rPr>
            </w:pPr>
          </w:p>
        </w:tc>
        <w:tc>
          <w:tcPr>
            <w:tcW w:w="1800" w:type="dxa"/>
            <w:tcBorders>
              <w:right w:val="single" w:sz="8" w:space="0" w:color="auto"/>
            </w:tcBorders>
            <w:vAlign w:val="bottom"/>
          </w:tcPr>
          <w:p w14:paraId="06D3CBD7" w14:textId="77777777" w:rsidR="001B36D2" w:rsidRDefault="001B36D2">
            <w:pPr>
              <w:rPr>
                <w:sz w:val="15"/>
                <w:szCs w:val="15"/>
              </w:rPr>
            </w:pPr>
          </w:p>
        </w:tc>
      </w:tr>
      <w:tr w:rsidR="001B36D2" w14:paraId="53912902" w14:textId="77777777">
        <w:trPr>
          <w:trHeight w:val="182"/>
        </w:trPr>
        <w:tc>
          <w:tcPr>
            <w:tcW w:w="640" w:type="dxa"/>
            <w:tcBorders>
              <w:left w:val="single" w:sz="8" w:space="0" w:color="auto"/>
              <w:bottom w:val="single" w:sz="8" w:space="0" w:color="auto"/>
              <w:right w:val="single" w:sz="8" w:space="0" w:color="auto"/>
            </w:tcBorders>
            <w:vAlign w:val="bottom"/>
          </w:tcPr>
          <w:p w14:paraId="51C53BB7" w14:textId="77777777" w:rsidR="001B36D2" w:rsidRDefault="009229BF">
            <w:pPr>
              <w:spacing w:line="160" w:lineRule="exact"/>
              <w:ind w:left="80"/>
              <w:rPr>
                <w:sz w:val="20"/>
                <w:szCs w:val="20"/>
              </w:rPr>
            </w:pPr>
            <w:r>
              <w:rPr>
                <w:rFonts w:eastAsia="Times New Roman"/>
                <w:sz w:val="14"/>
                <w:szCs w:val="14"/>
              </w:rPr>
              <w:t>43. 25</w:t>
            </w:r>
          </w:p>
        </w:tc>
        <w:tc>
          <w:tcPr>
            <w:tcW w:w="1640" w:type="dxa"/>
            <w:tcBorders>
              <w:bottom w:val="single" w:sz="8" w:space="0" w:color="auto"/>
              <w:right w:val="single" w:sz="8" w:space="0" w:color="auto"/>
            </w:tcBorders>
            <w:vAlign w:val="bottom"/>
          </w:tcPr>
          <w:p w14:paraId="1690C9B4" w14:textId="77777777" w:rsidR="001B36D2" w:rsidRDefault="009229BF">
            <w:pPr>
              <w:spacing w:line="180"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4B96B949" w14:textId="77777777" w:rsidR="001B36D2" w:rsidRDefault="009229BF">
            <w:pPr>
              <w:spacing w:line="180" w:lineRule="exact"/>
              <w:ind w:left="80"/>
              <w:rPr>
                <w:sz w:val="20"/>
                <w:szCs w:val="20"/>
              </w:rPr>
            </w:pPr>
            <w:r>
              <w:rPr>
                <w:rFonts w:eastAsia="Times New Roman"/>
                <w:sz w:val="16"/>
                <w:szCs w:val="16"/>
              </w:rPr>
              <w:t>Nukleärmedicin</w:t>
            </w:r>
          </w:p>
        </w:tc>
        <w:tc>
          <w:tcPr>
            <w:tcW w:w="1040" w:type="dxa"/>
            <w:tcBorders>
              <w:right w:val="single" w:sz="8" w:space="0" w:color="auto"/>
            </w:tcBorders>
            <w:vAlign w:val="bottom"/>
          </w:tcPr>
          <w:p w14:paraId="704EF684" w14:textId="77777777" w:rsidR="001B36D2" w:rsidRDefault="001B36D2">
            <w:pPr>
              <w:rPr>
                <w:sz w:val="15"/>
                <w:szCs w:val="15"/>
              </w:rPr>
            </w:pPr>
          </w:p>
        </w:tc>
        <w:tc>
          <w:tcPr>
            <w:tcW w:w="1800" w:type="dxa"/>
            <w:tcBorders>
              <w:right w:val="single" w:sz="8" w:space="0" w:color="auto"/>
            </w:tcBorders>
            <w:vAlign w:val="bottom"/>
          </w:tcPr>
          <w:p w14:paraId="20540D5B" w14:textId="77777777" w:rsidR="001B36D2" w:rsidRDefault="001B36D2">
            <w:pPr>
              <w:rPr>
                <w:sz w:val="15"/>
                <w:szCs w:val="15"/>
              </w:rPr>
            </w:pPr>
          </w:p>
        </w:tc>
      </w:tr>
      <w:tr w:rsidR="001B36D2" w14:paraId="25CA0D93" w14:textId="77777777">
        <w:trPr>
          <w:trHeight w:val="180"/>
        </w:trPr>
        <w:tc>
          <w:tcPr>
            <w:tcW w:w="640" w:type="dxa"/>
            <w:tcBorders>
              <w:left w:val="single" w:sz="8" w:space="0" w:color="auto"/>
              <w:bottom w:val="single" w:sz="8" w:space="0" w:color="auto"/>
              <w:right w:val="single" w:sz="8" w:space="0" w:color="auto"/>
            </w:tcBorders>
            <w:vAlign w:val="bottom"/>
          </w:tcPr>
          <w:p w14:paraId="02DF207A" w14:textId="77777777" w:rsidR="001B36D2" w:rsidRDefault="009229BF">
            <w:pPr>
              <w:spacing w:line="158" w:lineRule="exact"/>
              <w:ind w:left="80"/>
              <w:rPr>
                <w:sz w:val="20"/>
                <w:szCs w:val="20"/>
              </w:rPr>
            </w:pPr>
            <w:r>
              <w:rPr>
                <w:rFonts w:eastAsia="Times New Roman"/>
                <w:sz w:val="14"/>
                <w:szCs w:val="14"/>
              </w:rPr>
              <w:t>43. 26</w:t>
            </w:r>
          </w:p>
        </w:tc>
        <w:tc>
          <w:tcPr>
            <w:tcW w:w="1640" w:type="dxa"/>
            <w:tcBorders>
              <w:bottom w:val="single" w:sz="8" w:space="0" w:color="auto"/>
              <w:right w:val="single" w:sz="8" w:space="0" w:color="auto"/>
            </w:tcBorders>
            <w:vAlign w:val="bottom"/>
          </w:tcPr>
          <w:p w14:paraId="44ED8744"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676B1637" w14:textId="77777777" w:rsidR="001B36D2" w:rsidRDefault="009229BF">
            <w:pPr>
              <w:spacing w:line="178" w:lineRule="exact"/>
              <w:ind w:left="80"/>
              <w:rPr>
                <w:sz w:val="20"/>
                <w:szCs w:val="20"/>
              </w:rPr>
            </w:pPr>
            <w:r>
              <w:rPr>
                <w:rFonts w:eastAsia="Times New Roman"/>
                <w:sz w:val="16"/>
                <w:szCs w:val="16"/>
              </w:rPr>
              <w:t>Medicina nucleare</w:t>
            </w:r>
          </w:p>
        </w:tc>
        <w:tc>
          <w:tcPr>
            <w:tcW w:w="1040" w:type="dxa"/>
            <w:tcBorders>
              <w:right w:val="single" w:sz="8" w:space="0" w:color="auto"/>
            </w:tcBorders>
            <w:vAlign w:val="bottom"/>
          </w:tcPr>
          <w:p w14:paraId="12403D03" w14:textId="77777777" w:rsidR="001B36D2" w:rsidRDefault="001B36D2">
            <w:pPr>
              <w:rPr>
                <w:sz w:val="15"/>
                <w:szCs w:val="15"/>
              </w:rPr>
            </w:pPr>
          </w:p>
        </w:tc>
        <w:tc>
          <w:tcPr>
            <w:tcW w:w="1800" w:type="dxa"/>
            <w:tcBorders>
              <w:right w:val="single" w:sz="8" w:space="0" w:color="auto"/>
            </w:tcBorders>
            <w:vAlign w:val="bottom"/>
          </w:tcPr>
          <w:p w14:paraId="45714753" w14:textId="77777777" w:rsidR="001B36D2" w:rsidRDefault="001B36D2">
            <w:pPr>
              <w:rPr>
                <w:sz w:val="15"/>
                <w:szCs w:val="15"/>
              </w:rPr>
            </w:pPr>
          </w:p>
        </w:tc>
      </w:tr>
      <w:tr w:rsidR="001B36D2" w14:paraId="448D25C2" w14:textId="77777777">
        <w:trPr>
          <w:trHeight w:val="178"/>
        </w:trPr>
        <w:tc>
          <w:tcPr>
            <w:tcW w:w="640" w:type="dxa"/>
            <w:tcBorders>
              <w:left w:val="single" w:sz="8" w:space="0" w:color="auto"/>
              <w:right w:val="single" w:sz="8" w:space="0" w:color="auto"/>
            </w:tcBorders>
            <w:vAlign w:val="bottom"/>
          </w:tcPr>
          <w:p w14:paraId="537792BF" w14:textId="77777777" w:rsidR="001B36D2" w:rsidRDefault="009229BF">
            <w:pPr>
              <w:spacing w:line="158" w:lineRule="exact"/>
              <w:ind w:left="80"/>
              <w:rPr>
                <w:sz w:val="20"/>
                <w:szCs w:val="20"/>
              </w:rPr>
            </w:pPr>
            <w:r>
              <w:rPr>
                <w:rFonts w:eastAsia="Times New Roman"/>
                <w:sz w:val="14"/>
                <w:szCs w:val="14"/>
              </w:rPr>
              <w:t>43. 27</w:t>
            </w:r>
          </w:p>
        </w:tc>
        <w:tc>
          <w:tcPr>
            <w:tcW w:w="1640" w:type="dxa"/>
            <w:tcBorders>
              <w:right w:val="single" w:sz="8" w:space="0" w:color="auto"/>
            </w:tcBorders>
            <w:vAlign w:val="bottom"/>
          </w:tcPr>
          <w:p w14:paraId="2D459B21"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625D107C" w14:textId="77777777" w:rsidR="001B36D2" w:rsidRDefault="009229BF">
            <w:pPr>
              <w:spacing w:line="178" w:lineRule="exact"/>
              <w:ind w:left="80"/>
              <w:rPr>
                <w:sz w:val="20"/>
                <w:szCs w:val="20"/>
              </w:rPr>
            </w:pPr>
            <w:r>
              <w:rPr>
                <w:rFonts w:eastAsia="Times New Roman"/>
                <w:sz w:val="16"/>
                <w:szCs w:val="16"/>
              </w:rPr>
              <w:t>Nuclear medicine</w:t>
            </w:r>
          </w:p>
        </w:tc>
        <w:tc>
          <w:tcPr>
            <w:tcW w:w="1040" w:type="dxa"/>
            <w:tcBorders>
              <w:right w:val="single" w:sz="8" w:space="0" w:color="auto"/>
            </w:tcBorders>
            <w:vAlign w:val="bottom"/>
          </w:tcPr>
          <w:p w14:paraId="274E5A89" w14:textId="77777777" w:rsidR="001B36D2" w:rsidRDefault="001B36D2">
            <w:pPr>
              <w:rPr>
                <w:sz w:val="15"/>
                <w:szCs w:val="15"/>
              </w:rPr>
            </w:pPr>
          </w:p>
        </w:tc>
        <w:tc>
          <w:tcPr>
            <w:tcW w:w="1800" w:type="dxa"/>
            <w:tcBorders>
              <w:right w:val="single" w:sz="8" w:space="0" w:color="auto"/>
            </w:tcBorders>
            <w:vAlign w:val="bottom"/>
          </w:tcPr>
          <w:p w14:paraId="03F40C6B" w14:textId="77777777" w:rsidR="001B36D2" w:rsidRDefault="001B36D2">
            <w:pPr>
              <w:rPr>
                <w:sz w:val="15"/>
                <w:szCs w:val="15"/>
              </w:rPr>
            </w:pPr>
          </w:p>
        </w:tc>
      </w:tr>
      <w:tr w:rsidR="001B36D2" w14:paraId="2327D454" w14:textId="77777777">
        <w:trPr>
          <w:trHeight w:val="186"/>
        </w:trPr>
        <w:tc>
          <w:tcPr>
            <w:tcW w:w="640" w:type="dxa"/>
            <w:tcBorders>
              <w:left w:val="single" w:sz="8" w:space="0" w:color="auto"/>
              <w:bottom w:val="single" w:sz="8" w:space="0" w:color="auto"/>
              <w:right w:val="single" w:sz="8" w:space="0" w:color="auto"/>
            </w:tcBorders>
            <w:vAlign w:val="bottom"/>
          </w:tcPr>
          <w:p w14:paraId="75EE68D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6396A2E"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73AB51A1" w14:textId="77777777" w:rsidR="001B36D2" w:rsidRDefault="001B36D2">
            <w:pPr>
              <w:rPr>
                <w:sz w:val="16"/>
                <w:szCs w:val="16"/>
              </w:rPr>
            </w:pPr>
          </w:p>
        </w:tc>
        <w:tc>
          <w:tcPr>
            <w:tcW w:w="1040" w:type="dxa"/>
            <w:tcBorders>
              <w:right w:val="single" w:sz="8" w:space="0" w:color="auto"/>
            </w:tcBorders>
            <w:vAlign w:val="bottom"/>
          </w:tcPr>
          <w:p w14:paraId="0E679569" w14:textId="77777777" w:rsidR="001B36D2" w:rsidRDefault="001B36D2">
            <w:pPr>
              <w:rPr>
                <w:sz w:val="16"/>
                <w:szCs w:val="16"/>
              </w:rPr>
            </w:pPr>
          </w:p>
        </w:tc>
        <w:tc>
          <w:tcPr>
            <w:tcW w:w="1800" w:type="dxa"/>
            <w:tcBorders>
              <w:right w:val="single" w:sz="8" w:space="0" w:color="auto"/>
            </w:tcBorders>
            <w:vAlign w:val="bottom"/>
          </w:tcPr>
          <w:p w14:paraId="36DBA3CE" w14:textId="77777777" w:rsidR="001B36D2" w:rsidRDefault="001B36D2">
            <w:pPr>
              <w:rPr>
                <w:sz w:val="16"/>
                <w:szCs w:val="16"/>
              </w:rPr>
            </w:pPr>
          </w:p>
        </w:tc>
      </w:tr>
      <w:tr w:rsidR="001B36D2" w14:paraId="71C107D6" w14:textId="77777777">
        <w:trPr>
          <w:trHeight w:val="182"/>
        </w:trPr>
        <w:tc>
          <w:tcPr>
            <w:tcW w:w="640" w:type="dxa"/>
            <w:tcBorders>
              <w:left w:val="single" w:sz="8" w:space="0" w:color="auto"/>
              <w:bottom w:val="single" w:sz="8" w:space="0" w:color="auto"/>
              <w:right w:val="single" w:sz="8" w:space="0" w:color="auto"/>
            </w:tcBorders>
            <w:vAlign w:val="bottom"/>
          </w:tcPr>
          <w:p w14:paraId="4A0960B9" w14:textId="77777777" w:rsidR="001B36D2" w:rsidRDefault="009229BF">
            <w:pPr>
              <w:spacing w:line="160" w:lineRule="exact"/>
              <w:ind w:left="80"/>
              <w:rPr>
                <w:sz w:val="20"/>
                <w:szCs w:val="20"/>
              </w:rPr>
            </w:pPr>
            <w:r>
              <w:rPr>
                <w:rFonts w:eastAsia="Times New Roman"/>
                <w:sz w:val="14"/>
                <w:szCs w:val="14"/>
              </w:rPr>
              <w:t>43. 28</w:t>
            </w:r>
          </w:p>
        </w:tc>
        <w:tc>
          <w:tcPr>
            <w:tcW w:w="1640" w:type="dxa"/>
            <w:tcBorders>
              <w:bottom w:val="single" w:sz="8" w:space="0" w:color="auto"/>
              <w:right w:val="single" w:sz="8" w:space="0" w:color="auto"/>
            </w:tcBorders>
            <w:vAlign w:val="bottom"/>
          </w:tcPr>
          <w:p w14:paraId="64D07A9D" w14:textId="77777777" w:rsidR="001B36D2" w:rsidRDefault="009229BF">
            <w:pPr>
              <w:spacing w:line="180"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2CFCB7F9" w14:textId="77777777" w:rsidR="001B36D2" w:rsidRDefault="009229BF">
            <w:pPr>
              <w:spacing w:line="180" w:lineRule="exact"/>
              <w:ind w:left="80"/>
              <w:rPr>
                <w:sz w:val="20"/>
                <w:szCs w:val="20"/>
              </w:rPr>
            </w:pPr>
            <w:r>
              <w:rPr>
                <w:rFonts w:eastAsia="Times New Roman"/>
                <w:sz w:val="16"/>
                <w:szCs w:val="16"/>
              </w:rPr>
              <w:t>Ísótópagreining</w:t>
            </w:r>
          </w:p>
        </w:tc>
        <w:tc>
          <w:tcPr>
            <w:tcW w:w="1040" w:type="dxa"/>
            <w:tcBorders>
              <w:right w:val="single" w:sz="8" w:space="0" w:color="auto"/>
            </w:tcBorders>
            <w:vAlign w:val="bottom"/>
          </w:tcPr>
          <w:p w14:paraId="762A8440" w14:textId="77777777" w:rsidR="001B36D2" w:rsidRDefault="001B36D2">
            <w:pPr>
              <w:rPr>
                <w:sz w:val="15"/>
                <w:szCs w:val="15"/>
              </w:rPr>
            </w:pPr>
          </w:p>
        </w:tc>
        <w:tc>
          <w:tcPr>
            <w:tcW w:w="1800" w:type="dxa"/>
            <w:tcBorders>
              <w:right w:val="single" w:sz="8" w:space="0" w:color="auto"/>
            </w:tcBorders>
            <w:vAlign w:val="bottom"/>
          </w:tcPr>
          <w:p w14:paraId="58207F50" w14:textId="77777777" w:rsidR="001B36D2" w:rsidRDefault="001B36D2">
            <w:pPr>
              <w:rPr>
                <w:sz w:val="15"/>
                <w:szCs w:val="15"/>
              </w:rPr>
            </w:pPr>
          </w:p>
        </w:tc>
      </w:tr>
      <w:tr w:rsidR="001B36D2" w14:paraId="68CDBC88" w14:textId="77777777">
        <w:trPr>
          <w:trHeight w:val="180"/>
        </w:trPr>
        <w:tc>
          <w:tcPr>
            <w:tcW w:w="640" w:type="dxa"/>
            <w:tcBorders>
              <w:left w:val="single" w:sz="8" w:space="0" w:color="auto"/>
              <w:right w:val="single" w:sz="8" w:space="0" w:color="auto"/>
            </w:tcBorders>
            <w:vAlign w:val="bottom"/>
          </w:tcPr>
          <w:p w14:paraId="15568C8A" w14:textId="77777777" w:rsidR="001B36D2" w:rsidRDefault="009229BF">
            <w:pPr>
              <w:spacing w:line="158" w:lineRule="exact"/>
              <w:ind w:left="80"/>
              <w:rPr>
                <w:sz w:val="20"/>
                <w:szCs w:val="20"/>
              </w:rPr>
            </w:pPr>
            <w:r>
              <w:rPr>
                <w:rFonts w:eastAsia="Times New Roman"/>
                <w:sz w:val="14"/>
                <w:szCs w:val="14"/>
              </w:rPr>
              <w:t>43. 29</w:t>
            </w:r>
          </w:p>
        </w:tc>
        <w:tc>
          <w:tcPr>
            <w:tcW w:w="1640" w:type="dxa"/>
            <w:tcBorders>
              <w:right w:val="single" w:sz="8" w:space="0" w:color="auto"/>
            </w:tcBorders>
            <w:vAlign w:val="bottom"/>
          </w:tcPr>
          <w:p w14:paraId="345A3DE9" w14:textId="77777777" w:rsidR="001B36D2" w:rsidRDefault="009229BF">
            <w:pPr>
              <w:spacing w:line="180"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0505DAD5" w14:textId="77777777" w:rsidR="001B36D2" w:rsidRDefault="009229BF">
            <w:pPr>
              <w:spacing w:line="178" w:lineRule="exact"/>
              <w:ind w:left="80"/>
              <w:rPr>
                <w:sz w:val="20"/>
                <w:szCs w:val="20"/>
              </w:rPr>
            </w:pPr>
            <w:r>
              <w:rPr>
                <w:rFonts w:eastAsia="Times New Roman"/>
                <w:sz w:val="16"/>
                <w:szCs w:val="16"/>
              </w:rPr>
              <w:t>Nuklearmedizin</w:t>
            </w:r>
          </w:p>
        </w:tc>
        <w:tc>
          <w:tcPr>
            <w:tcW w:w="1040" w:type="dxa"/>
            <w:tcBorders>
              <w:right w:val="single" w:sz="8" w:space="0" w:color="auto"/>
            </w:tcBorders>
            <w:vAlign w:val="bottom"/>
          </w:tcPr>
          <w:p w14:paraId="4CA8BFEC" w14:textId="77777777" w:rsidR="001B36D2" w:rsidRDefault="001B36D2">
            <w:pPr>
              <w:rPr>
                <w:sz w:val="15"/>
                <w:szCs w:val="15"/>
              </w:rPr>
            </w:pPr>
          </w:p>
        </w:tc>
        <w:tc>
          <w:tcPr>
            <w:tcW w:w="1800" w:type="dxa"/>
            <w:tcBorders>
              <w:right w:val="single" w:sz="8" w:space="0" w:color="auto"/>
            </w:tcBorders>
            <w:vAlign w:val="bottom"/>
          </w:tcPr>
          <w:p w14:paraId="00D79076" w14:textId="77777777" w:rsidR="001B36D2" w:rsidRDefault="001B36D2">
            <w:pPr>
              <w:rPr>
                <w:sz w:val="15"/>
                <w:szCs w:val="15"/>
              </w:rPr>
            </w:pPr>
          </w:p>
        </w:tc>
      </w:tr>
      <w:tr w:rsidR="001B36D2" w14:paraId="29AFBF4E" w14:textId="77777777">
        <w:trPr>
          <w:trHeight w:val="184"/>
        </w:trPr>
        <w:tc>
          <w:tcPr>
            <w:tcW w:w="640" w:type="dxa"/>
            <w:tcBorders>
              <w:left w:val="single" w:sz="8" w:space="0" w:color="auto"/>
              <w:bottom w:val="single" w:sz="8" w:space="0" w:color="auto"/>
              <w:right w:val="single" w:sz="8" w:space="0" w:color="auto"/>
            </w:tcBorders>
            <w:vAlign w:val="bottom"/>
          </w:tcPr>
          <w:p w14:paraId="37C69A0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910D890"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7650DF1B" w14:textId="77777777" w:rsidR="001B36D2" w:rsidRDefault="001B36D2">
            <w:pPr>
              <w:rPr>
                <w:sz w:val="16"/>
                <w:szCs w:val="16"/>
              </w:rPr>
            </w:pPr>
          </w:p>
        </w:tc>
        <w:tc>
          <w:tcPr>
            <w:tcW w:w="1040" w:type="dxa"/>
            <w:tcBorders>
              <w:right w:val="single" w:sz="8" w:space="0" w:color="auto"/>
            </w:tcBorders>
            <w:vAlign w:val="bottom"/>
          </w:tcPr>
          <w:p w14:paraId="178C0400" w14:textId="77777777" w:rsidR="001B36D2" w:rsidRDefault="001B36D2">
            <w:pPr>
              <w:rPr>
                <w:sz w:val="16"/>
                <w:szCs w:val="16"/>
              </w:rPr>
            </w:pPr>
          </w:p>
        </w:tc>
        <w:tc>
          <w:tcPr>
            <w:tcW w:w="1800" w:type="dxa"/>
            <w:tcBorders>
              <w:right w:val="single" w:sz="8" w:space="0" w:color="auto"/>
            </w:tcBorders>
            <w:vAlign w:val="bottom"/>
          </w:tcPr>
          <w:p w14:paraId="71822AC5" w14:textId="77777777" w:rsidR="001B36D2" w:rsidRDefault="001B36D2">
            <w:pPr>
              <w:rPr>
                <w:sz w:val="16"/>
                <w:szCs w:val="16"/>
              </w:rPr>
            </w:pPr>
          </w:p>
        </w:tc>
      </w:tr>
      <w:tr w:rsidR="001B36D2" w14:paraId="124A4ED9" w14:textId="77777777">
        <w:trPr>
          <w:trHeight w:val="180"/>
        </w:trPr>
        <w:tc>
          <w:tcPr>
            <w:tcW w:w="640" w:type="dxa"/>
            <w:tcBorders>
              <w:left w:val="single" w:sz="8" w:space="0" w:color="auto"/>
              <w:bottom w:val="single" w:sz="8" w:space="0" w:color="auto"/>
              <w:right w:val="single" w:sz="8" w:space="0" w:color="auto"/>
            </w:tcBorders>
            <w:vAlign w:val="bottom"/>
          </w:tcPr>
          <w:p w14:paraId="564AD100" w14:textId="77777777" w:rsidR="001B36D2" w:rsidRDefault="009229BF">
            <w:pPr>
              <w:spacing w:line="158" w:lineRule="exact"/>
              <w:ind w:left="80"/>
              <w:rPr>
                <w:sz w:val="20"/>
                <w:szCs w:val="20"/>
              </w:rPr>
            </w:pPr>
            <w:r>
              <w:rPr>
                <w:rFonts w:eastAsia="Times New Roman"/>
                <w:sz w:val="14"/>
                <w:szCs w:val="14"/>
              </w:rPr>
              <w:t>43. 30</w:t>
            </w:r>
          </w:p>
        </w:tc>
        <w:tc>
          <w:tcPr>
            <w:tcW w:w="1640" w:type="dxa"/>
            <w:tcBorders>
              <w:bottom w:val="single" w:sz="8" w:space="0" w:color="auto"/>
              <w:right w:val="single" w:sz="8" w:space="0" w:color="auto"/>
            </w:tcBorders>
            <w:vAlign w:val="bottom"/>
          </w:tcPr>
          <w:p w14:paraId="0F40D9A6"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45EA7751" w14:textId="77777777" w:rsidR="001B36D2" w:rsidRDefault="009229BF">
            <w:pPr>
              <w:spacing w:line="178" w:lineRule="exact"/>
              <w:ind w:left="80"/>
              <w:rPr>
                <w:sz w:val="20"/>
                <w:szCs w:val="20"/>
              </w:rPr>
            </w:pPr>
            <w:r>
              <w:rPr>
                <w:rFonts w:eastAsia="Times New Roman"/>
                <w:sz w:val="16"/>
                <w:szCs w:val="16"/>
              </w:rPr>
              <w:t>Nukleærmedisin</w:t>
            </w:r>
          </w:p>
        </w:tc>
        <w:tc>
          <w:tcPr>
            <w:tcW w:w="1040" w:type="dxa"/>
            <w:tcBorders>
              <w:right w:val="single" w:sz="8" w:space="0" w:color="auto"/>
            </w:tcBorders>
            <w:vAlign w:val="bottom"/>
          </w:tcPr>
          <w:p w14:paraId="4EF0393D" w14:textId="77777777" w:rsidR="001B36D2" w:rsidRDefault="001B36D2">
            <w:pPr>
              <w:rPr>
                <w:sz w:val="15"/>
                <w:szCs w:val="15"/>
              </w:rPr>
            </w:pPr>
          </w:p>
        </w:tc>
        <w:tc>
          <w:tcPr>
            <w:tcW w:w="1800" w:type="dxa"/>
            <w:tcBorders>
              <w:right w:val="single" w:sz="8" w:space="0" w:color="auto"/>
            </w:tcBorders>
            <w:vAlign w:val="bottom"/>
          </w:tcPr>
          <w:p w14:paraId="70D0B8B1" w14:textId="77777777" w:rsidR="001B36D2" w:rsidRDefault="001B36D2">
            <w:pPr>
              <w:rPr>
                <w:sz w:val="15"/>
                <w:szCs w:val="15"/>
              </w:rPr>
            </w:pPr>
          </w:p>
        </w:tc>
      </w:tr>
      <w:tr w:rsidR="001B36D2" w14:paraId="5BBFB860" w14:textId="77777777">
        <w:trPr>
          <w:trHeight w:val="181"/>
        </w:trPr>
        <w:tc>
          <w:tcPr>
            <w:tcW w:w="640" w:type="dxa"/>
            <w:tcBorders>
              <w:left w:val="single" w:sz="8" w:space="0" w:color="auto"/>
              <w:right w:val="single" w:sz="8" w:space="0" w:color="auto"/>
            </w:tcBorders>
            <w:vAlign w:val="bottom"/>
          </w:tcPr>
          <w:p w14:paraId="47BF87B7" w14:textId="77777777" w:rsidR="001B36D2" w:rsidRDefault="009229BF">
            <w:pPr>
              <w:ind w:left="80"/>
              <w:rPr>
                <w:sz w:val="20"/>
                <w:szCs w:val="20"/>
              </w:rPr>
            </w:pPr>
            <w:r>
              <w:rPr>
                <w:rFonts w:eastAsia="Times New Roman"/>
                <w:sz w:val="14"/>
                <w:szCs w:val="14"/>
              </w:rPr>
              <w:t>43. 31</w:t>
            </w:r>
          </w:p>
        </w:tc>
        <w:tc>
          <w:tcPr>
            <w:tcW w:w="1640" w:type="dxa"/>
            <w:tcBorders>
              <w:right w:val="single" w:sz="8" w:space="0" w:color="auto"/>
            </w:tcBorders>
            <w:vAlign w:val="bottom"/>
          </w:tcPr>
          <w:p w14:paraId="19C649C1" w14:textId="77777777" w:rsidR="001B36D2" w:rsidRDefault="009229BF">
            <w:pPr>
              <w:spacing w:line="181"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67083585" w14:textId="77777777" w:rsidR="001B36D2" w:rsidRDefault="009229BF">
            <w:pPr>
              <w:spacing w:line="181" w:lineRule="exact"/>
              <w:ind w:left="80"/>
              <w:rPr>
                <w:sz w:val="20"/>
                <w:szCs w:val="20"/>
              </w:rPr>
            </w:pPr>
            <w:r>
              <w:rPr>
                <w:rFonts w:eastAsia="Times New Roman"/>
                <w:sz w:val="16"/>
                <w:szCs w:val="16"/>
              </w:rPr>
              <w:t>Nuklearmedizin</w:t>
            </w:r>
          </w:p>
        </w:tc>
        <w:tc>
          <w:tcPr>
            <w:tcW w:w="1040" w:type="dxa"/>
            <w:tcBorders>
              <w:right w:val="single" w:sz="8" w:space="0" w:color="auto"/>
            </w:tcBorders>
            <w:vAlign w:val="bottom"/>
          </w:tcPr>
          <w:p w14:paraId="40FA294D" w14:textId="77777777" w:rsidR="001B36D2" w:rsidRDefault="001B36D2">
            <w:pPr>
              <w:rPr>
                <w:sz w:val="15"/>
                <w:szCs w:val="15"/>
              </w:rPr>
            </w:pPr>
          </w:p>
        </w:tc>
        <w:tc>
          <w:tcPr>
            <w:tcW w:w="1800" w:type="dxa"/>
            <w:tcBorders>
              <w:right w:val="single" w:sz="8" w:space="0" w:color="auto"/>
            </w:tcBorders>
            <w:vAlign w:val="bottom"/>
          </w:tcPr>
          <w:p w14:paraId="580F3DB9" w14:textId="77777777" w:rsidR="001B36D2" w:rsidRDefault="001B36D2">
            <w:pPr>
              <w:rPr>
                <w:sz w:val="15"/>
                <w:szCs w:val="15"/>
              </w:rPr>
            </w:pPr>
          </w:p>
        </w:tc>
      </w:tr>
      <w:tr w:rsidR="001B36D2" w14:paraId="1D995DDA" w14:textId="77777777">
        <w:trPr>
          <w:trHeight w:val="184"/>
        </w:trPr>
        <w:tc>
          <w:tcPr>
            <w:tcW w:w="640" w:type="dxa"/>
            <w:tcBorders>
              <w:left w:val="single" w:sz="8" w:space="0" w:color="auto"/>
              <w:right w:val="single" w:sz="8" w:space="0" w:color="auto"/>
            </w:tcBorders>
            <w:vAlign w:val="bottom"/>
          </w:tcPr>
          <w:p w14:paraId="6511105E" w14:textId="77777777" w:rsidR="001B36D2" w:rsidRDefault="001B36D2">
            <w:pPr>
              <w:rPr>
                <w:sz w:val="16"/>
                <w:szCs w:val="16"/>
              </w:rPr>
            </w:pPr>
          </w:p>
        </w:tc>
        <w:tc>
          <w:tcPr>
            <w:tcW w:w="1640" w:type="dxa"/>
            <w:tcBorders>
              <w:right w:val="single" w:sz="8" w:space="0" w:color="auto"/>
            </w:tcBorders>
            <w:vAlign w:val="bottom"/>
          </w:tcPr>
          <w:p w14:paraId="5AADC9A7"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581DEDE6" w14:textId="77777777" w:rsidR="001B36D2" w:rsidRDefault="009229BF">
            <w:pPr>
              <w:ind w:left="80"/>
              <w:rPr>
                <w:sz w:val="20"/>
                <w:szCs w:val="20"/>
              </w:rPr>
            </w:pPr>
            <w:r>
              <w:rPr>
                <w:rFonts w:eastAsia="Times New Roman"/>
                <w:sz w:val="16"/>
                <w:szCs w:val="16"/>
              </w:rPr>
              <w:t>Médecine nucléaire</w:t>
            </w:r>
          </w:p>
        </w:tc>
        <w:tc>
          <w:tcPr>
            <w:tcW w:w="1040" w:type="dxa"/>
            <w:tcBorders>
              <w:right w:val="single" w:sz="8" w:space="0" w:color="auto"/>
            </w:tcBorders>
            <w:vAlign w:val="bottom"/>
          </w:tcPr>
          <w:p w14:paraId="0F3C6F6B" w14:textId="77777777" w:rsidR="001B36D2" w:rsidRDefault="001B36D2">
            <w:pPr>
              <w:rPr>
                <w:sz w:val="16"/>
                <w:szCs w:val="16"/>
              </w:rPr>
            </w:pPr>
          </w:p>
        </w:tc>
        <w:tc>
          <w:tcPr>
            <w:tcW w:w="1800" w:type="dxa"/>
            <w:tcBorders>
              <w:right w:val="single" w:sz="8" w:space="0" w:color="auto"/>
            </w:tcBorders>
            <w:vAlign w:val="bottom"/>
          </w:tcPr>
          <w:p w14:paraId="1C8B0DB3" w14:textId="77777777" w:rsidR="001B36D2" w:rsidRDefault="001B36D2">
            <w:pPr>
              <w:rPr>
                <w:sz w:val="16"/>
                <w:szCs w:val="16"/>
              </w:rPr>
            </w:pPr>
          </w:p>
        </w:tc>
      </w:tr>
      <w:tr w:rsidR="001B36D2" w14:paraId="153C0A67" w14:textId="77777777">
        <w:trPr>
          <w:trHeight w:val="184"/>
        </w:trPr>
        <w:tc>
          <w:tcPr>
            <w:tcW w:w="640" w:type="dxa"/>
            <w:tcBorders>
              <w:left w:val="single" w:sz="8" w:space="0" w:color="auto"/>
              <w:right w:val="single" w:sz="8" w:space="0" w:color="auto"/>
            </w:tcBorders>
            <w:vAlign w:val="bottom"/>
          </w:tcPr>
          <w:p w14:paraId="1FB23529" w14:textId="77777777" w:rsidR="001B36D2" w:rsidRDefault="001B36D2">
            <w:pPr>
              <w:rPr>
                <w:sz w:val="16"/>
                <w:szCs w:val="16"/>
              </w:rPr>
            </w:pPr>
          </w:p>
        </w:tc>
        <w:tc>
          <w:tcPr>
            <w:tcW w:w="1640" w:type="dxa"/>
            <w:tcBorders>
              <w:right w:val="single" w:sz="8" w:space="0" w:color="auto"/>
            </w:tcBorders>
            <w:vAlign w:val="bottom"/>
          </w:tcPr>
          <w:p w14:paraId="12AE2BE1"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3ED6233E" w14:textId="77777777" w:rsidR="001B36D2" w:rsidRDefault="009229BF">
            <w:pPr>
              <w:ind w:left="80"/>
              <w:rPr>
                <w:sz w:val="20"/>
                <w:szCs w:val="20"/>
              </w:rPr>
            </w:pPr>
            <w:r>
              <w:rPr>
                <w:rFonts w:eastAsia="Times New Roman"/>
                <w:sz w:val="16"/>
                <w:szCs w:val="16"/>
              </w:rPr>
              <w:t>Medicina nucleare</w:t>
            </w:r>
          </w:p>
        </w:tc>
        <w:tc>
          <w:tcPr>
            <w:tcW w:w="1040" w:type="dxa"/>
            <w:tcBorders>
              <w:right w:val="single" w:sz="8" w:space="0" w:color="auto"/>
            </w:tcBorders>
            <w:vAlign w:val="bottom"/>
          </w:tcPr>
          <w:p w14:paraId="3812C675" w14:textId="77777777" w:rsidR="001B36D2" w:rsidRDefault="001B36D2">
            <w:pPr>
              <w:rPr>
                <w:sz w:val="16"/>
                <w:szCs w:val="16"/>
              </w:rPr>
            </w:pPr>
          </w:p>
        </w:tc>
        <w:tc>
          <w:tcPr>
            <w:tcW w:w="1800" w:type="dxa"/>
            <w:tcBorders>
              <w:right w:val="single" w:sz="8" w:space="0" w:color="auto"/>
            </w:tcBorders>
            <w:vAlign w:val="bottom"/>
          </w:tcPr>
          <w:p w14:paraId="4354548A" w14:textId="77777777" w:rsidR="001B36D2" w:rsidRDefault="001B36D2">
            <w:pPr>
              <w:rPr>
                <w:sz w:val="16"/>
                <w:szCs w:val="16"/>
              </w:rPr>
            </w:pPr>
          </w:p>
        </w:tc>
      </w:tr>
      <w:tr w:rsidR="001B36D2" w14:paraId="14198010" w14:textId="77777777">
        <w:trPr>
          <w:trHeight w:val="186"/>
        </w:trPr>
        <w:tc>
          <w:tcPr>
            <w:tcW w:w="640" w:type="dxa"/>
            <w:tcBorders>
              <w:left w:val="single" w:sz="8" w:space="0" w:color="auto"/>
              <w:bottom w:val="single" w:sz="8" w:space="0" w:color="auto"/>
              <w:right w:val="single" w:sz="8" w:space="0" w:color="auto"/>
            </w:tcBorders>
            <w:vAlign w:val="bottom"/>
          </w:tcPr>
          <w:p w14:paraId="3B67C3D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6D118AD"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6EAC6B34"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6799993B"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0A9869A4" w14:textId="77777777" w:rsidR="001B36D2" w:rsidRDefault="001B36D2">
            <w:pPr>
              <w:rPr>
                <w:sz w:val="16"/>
                <w:szCs w:val="16"/>
              </w:rPr>
            </w:pPr>
          </w:p>
        </w:tc>
      </w:tr>
      <w:tr w:rsidR="001B36D2" w14:paraId="74045EDA" w14:textId="77777777">
        <w:trPr>
          <w:trHeight w:val="180"/>
        </w:trPr>
        <w:tc>
          <w:tcPr>
            <w:tcW w:w="640" w:type="dxa"/>
            <w:tcBorders>
              <w:left w:val="single" w:sz="8" w:space="0" w:color="auto"/>
              <w:right w:val="single" w:sz="8" w:space="0" w:color="auto"/>
            </w:tcBorders>
            <w:vAlign w:val="bottom"/>
          </w:tcPr>
          <w:p w14:paraId="3152A43B" w14:textId="77777777" w:rsidR="001B36D2" w:rsidRDefault="009229BF">
            <w:pPr>
              <w:spacing w:line="158" w:lineRule="exact"/>
              <w:ind w:left="80"/>
              <w:rPr>
                <w:sz w:val="20"/>
                <w:szCs w:val="20"/>
              </w:rPr>
            </w:pPr>
            <w:r>
              <w:rPr>
                <w:rFonts w:eastAsia="Times New Roman"/>
                <w:sz w:val="14"/>
                <w:szCs w:val="14"/>
              </w:rPr>
              <w:t>44. 01</w:t>
            </w:r>
          </w:p>
        </w:tc>
        <w:tc>
          <w:tcPr>
            <w:tcW w:w="1640" w:type="dxa"/>
            <w:tcBorders>
              <w:right w:val="single" w:sz="8" w:space="0" w:color="auto"/>
            </w:tcBorders>
            <w:vAlign w:val="bottom"/>
          </w:tcPr>
          <w:p w14:paraId="4A732AAC" w14:textId="77777777" w:rsidR="001B36D2" w:rsidRDefault="009229BF">
            <w:pPr>
              <w:spacing w:line="178" w:lineRule="exact"/>
              <w:ind w:left="60"/>
              <w:rPr>
                <w:sz w:val="20"/>
                <w:szCs w:val="20"/>
              </w:rPr>
            </w:pPr>
            <w:r>
              <w:rPr>
                <w:rFonts w:eastAsia="Times New Roman"/>
                <w:b/>
                <w:bCs/>
                <w:sz w:val="16"/>
                <w:szCs w:val="16"/>
              </w:rPr>
              <w:t xml:space="preserve">Belgicko </w:t>
            </w:r>
            <w:r>
              <w:rPr>
                <w:rFonts w:eastAsia="Times New Roman"/>
                <w:sz w:val="16"/>
                <w:szCs w:val="16"/>
              </w:rPr>
              <w:t>/ Belgique/</w:t>
            </w:r>
          </w:p>
        </w:tc>
        <w:tc>
          <w:tcPr>
            <w:tcW w:w="2640" w:type="dxa"/>
            <w:tcBorders>
              <w:right w:val="single" w:sz="8" w:space="0" w:color="auto"/>
            </w:tcBorders>
            <w:vAlign w:val="bottom"/>
          </w:tcPr>
          <w:p w14:paraId="3F38EE03"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60FC7A7" w14:textId="77777777" w:rsidR="001B36D2" w:rsidRDefault="009229BF">
            <w:pPr>
              <w:spacing w:line="178" w:lineRule="exact"/>
              <w:jc w:val="center"/>
              <w:rPr>
                <w:sz w:val="20"/>
                <w:szCs w:val="20"/>
              </w:rPr>
            </w:pPr>
            <w:r>
              <w:rPr>
                <w:rFonts w:eastAsia="Times New Roman"/>
                <w:sz w:val="16"/>
                <w:szCs w:val="16"/>
              </w:rPr>
              <w:t>5 rokov</w:t>
            </w:r>
          </w:p>
        </w:tc>
        <w:tc>
          <w:tcPr>
            <w:tcW w:w="1800" w:type="dxa"/>
            <w:tcBorders>
              <w:right w:val="single" w:sz="8" w:space="0" w:color="auto"/>
            </w:tcBorders>
            <w:vAlign w:val="bottom"/>
          </w:tcPr>
          <w:p w14:paraId="266B0DFD" w14:textId="77777777" w:rsidR="001B36D2" w:rsidRDefault="009229BF">
            <w:pPr>
              <w:spacing w:line="180" w:lineRule="exact"/>
              <w:ind w:left="80"/>
              <w:rPr>
                <w:sz w:val="20"/>
                <w:szCs w:val="20"/>
              </w:rPr>
            </w:pPr>
            <w:r>
              <w:rPr>
                <w:rFonts w:eastAsia="Times New Roman"/>
                <w:b/>
                <w:bCs/>
                <w:sz w:val="16"/>
                <w:szCs w:val="16"/>
              </w:rPr>
              <w:t>úrazová chirurgia</w:t>
            </w:r>
          </w:p>
        </w:tc>
      </w:tr>
      <w:tr w:rsidR="001B36D2" w14:paraId="26A890BD" w14:textId="77777777">
        <w:trPr>
          <w:trHeight w:val="185"/>
        </w:trPr>
        <w:tc>
          <w:tcPr>
            <w:tcW w:w="640" w:type="dxa"/>
            <w:tcBorders>
              <w:left w:val="single" w:sz="8" w:space="0" w:color="auto"/>
              <w:bottom w:val="single" w:sz="8" w:space="0" w:color="auto"/>
              <w:right w:val="single" w:sz="8" w:space="0" w:color="auto"/>
            </w:tcBorders>
            <w:vAlign w:val="bottom"/>
          </w:tcPr>
          <w:p w14:paraId="66B7B70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0F53553"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4A0B8A51" w14:textId="77777777" w:rsidR="001B36D2" w:rsidRDefault="001B36D2">
            <w:pPr>
              <w:rPr>
                <w:sz w:val="16"/>
                <w:szCs w:val="16"/>
              </w:rPr>
            </w:pPr>
          </w:p>
        </w:tc>
        <w:tc>
          <w:tcPr>
            <w:tcW w:w="1040" w:type="dxa"/>
            <w:tcBorders>
              <w:right w:val="single" w:sz="8" w:space="0" w:color="auto"/>
            </w:tcBorders>
            <w:vAlign w:val="bottom"/>
          </w:tcPr>
          <w:p w14:paraId="37C6251C" w14:textId="77777777" w:rsidR="001B36D2" w:rsidRDefault="001B36D2">
            <w:pPr>
              <w:rPr>
                <w:sz w:val="16"/>
                <w:szCs w:val="16"/>
              </w:rPr>
            </w:pPr>
          </w:p>
        </w:tc>
        <w:tc>
          <w:tcPr>
            <w:tcW w:w="1800" w:type="dxa"/>
            <w:tcBorders>
              <w:right w:val="single" w:sz="8" w:space="0" w:color="auto"/>
            </w:tcBorders>
            <w:vAlign w:val="bottom"/>
          </w:tcPr>
          <w:p w14:paraId="478A7B4A" w14:textId="77777777" w:rsidR="001B36D2" w:rsidRDefault="009229BF">
            <w:pPr>
              <w:ind w:left="80"/>
              <w:rPr>
                <w:sz w:val="20"/>
                <w:szCs w:val="20"/>
              </w:rPr>
            </w:pPr>
            <w:r>
              <w:rPr>
                <w:rFonts w:eastAsia="Times New Roman"/>
                <w:b/>
                <w:bCs/>
                <w:sz w:val="16"/>
                <w:szCs w:val="16"/>
              </w:rPr>
              <w:t>urgentná medicína</w:t>
            </w:r>
          </w:p>
        </w:tc>
      </w:tr>
      <w:tr w:rsidR="001B36D2" w14:paraId="32F7D26C" w14:textId="77777777">
        <w:trPr>
          <w:trHeight w:val="181"/>
        </w:trPr>
        <w:tc>
          <w:tcPr>
            <w:tcW w:w="640" w:type="dxa"/>
            <w:tcBorders>
              <w:left w:val="single" w:sz="8" w:space="0" w:color="auto"/>
              <w:bottom w:val="single" w:sz="8" w:space="0" w:color="auto"/>
              <w:right w:val="single" w:sz="8" w:space="0" w:color="auto"/>
            </w:tcBorders>
            <w:vAlign w:val="bottom"/>
          </w:tcPr>
          <w:p w14:paraId="2BC567BF" w14:textId="77777777" w:rsidR="001B36D2" w:rsidRDefault="009229BF">
            <w:pPr>
              <w:spacing w:line="159" w:lineRule="exact"/>
              <w:ind w:left="80"/>
              <w:rPr>
                <w:sz w:val="20"/>
                <w:szCs w:val="20"/>
              </w:rPr>
            </w:pPr>
            <w:r>
              <w:rPr>
                <w:rFonts w:eastAsia="Times New Roman"/>
                <w:sz w:val="14"/>
                <w:szCs w:val="14"/>
              </w:rPr>
              <w:t>44. 02</w:t>
            </w:r>
          </w:p>
        </w:tc>
        <w:tc>
          <w:tcPr>
            <w:tcW w:w="1640" w:type="dxa"/>
            <w:tcBorders>
              <w:bottom w:val="single" w:sz="8" w:space="0" w:color="auto"/>
              <w:right w:val="single" w:sz="8" w:space="0" w:color="auto"/>
            </w:tcBorders>
            <w:vAlign w:val="bottom"/>
          </w:tcPr>
          <w:p w14:paraId="4F29CFFF" w14:textId="77777777" w:rsidR="001B36D2" w:rsidRDefault="009229BF">
            <w:pPr>
              <w:spacing w:line="179"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121D39AA" w14:textId="77777777" w:rsidR="001B36D2" w:rsidRDefault="009229BF">
            <w:pPr>
              <w:spacing w:line="179" w:lineRule="exact"/>
              <w:ind w:left="80"/>
              <w:rPr>
                <w:sz w:val="20"/>
                <w:szCs w:val="20"/>
              </w:rPr>
            </w:pPr>
            <w:r>
              <w:rPr>
                <w:rFonts w:eastAsia="Times New Roman"/>
                <w:sz w:val="16"/>
                <w:szCs w:val="16"/>
              </w:rPr>
              <w:t>Спешна медицина</w:t>
            </w:r>
          </w:p>
        </w:tc>
        <w:tc>
          <w:tcPr>
            <w:tcW w:w="1040" w:type="dxa"/>
            <w:tcBorders>
              <w:right w:val="single" w:sz="8" w:space="0" w:color="auto"/>
            </w:tcBorders>
            <w:vAlign w:val="bottom"/>
          </w:tcPr>
          <w:p w14:paraId="0639E1F0" w14:textId="77777777" w:rsidR="001B36D2" w:rsidRDefault="001B36D2">
            <w:pPr>
              <w:rPr>
                <w:sz w:val="15"/>
                <w:szCs w:val="15"/>
              </w:rPr>
            </w:pPr>
          </w:p>
        </w:tc>
        <w:tc>
          <w:tcPr>
            <w:tcW w:w="1800" w:type="dxa"/>
            <w:tcBorders>
              <w:right w:val="single" w:sz="8" w:space="0" w:color="auto"/>
            </w:tcBorders>
            <w:vAlign w:val="bottom"/>
          </w:tcPr>
          <w:p w14:paraId="759D69FC" w14:textId="77777777" w:rsidR="001B36D2" w:rsidRDefault="001B36D2">
            <w:pPr>
              <w:rPr>
                <w:sz w:val="15"/>
                <w:szCs w:val="15"/>
              </w:rPr>
            </w:pPr>
          </w:p>
        </w:tc>
      </w:tr>
      <w:tr w:rsidR="001B36D2" w14:paraId="0129179F" w14:textId="77777777">
        <w:trPr>
          <w:trHeight w:val="180"/>
        </w:trPr>
        <w:tc>
          <w:tcPr>
            <w:tcW w:w="640" w:type="dxa"/>
            <w:tcBorders>
              <w:left w:val="single" w:sz="8" w:space="0" w:color="auto"/>
              <w:bottom w:val="single" w:sz="8" w:space="0" w:color="auto"/>
              <w:right w:val="single" w:sz="8" w:space="0" w:color="auto"/>
            </w:tcBorders>
            <w:vAlign w:val="bottom"/>
          </w:tcPr>
          <w:p w14:paraId="68504609" w14:textId="77777777" w:rsidR="001B36D2" w:rsidRDefault="009229BF">
            <w:pPr>
              <w:spacing w:line="158" w:lineRule="exact"/>
              <w:ind w:left="80"/>
              <w:rPr>
                <w:sz w:val="20"/>
                <w:szCs w:val="20"/>
              </w:rPr>
            </w:pPr>
            <w:r>
              <w:rPr>
                <w:rFonts w:eastAsia="Times New Roman"/>
                <w:sz w:val="14"/>
                <w:szCs w:val="14"/>
              </w:rPr>
              <w:t>44. 03</w:t>
            </w:r>
          </w:p>
        </w:tc>
        <w:tc>
          <w:tcPr>
            <w:tcW w:w="1640" w:type="dxa"/>
            <w:tcBorders>
              <w:bottom w:val="single" w:sz="8" w:space="0" w:color="auto"/>
              <w:right w:val="single" w:sz="8" w:space="0" w:color="auto"/>
            </w:tcBorders>
            <w:vAlign w:val="bottom"/>
          </w:tcPr>
          <w:p w14:paraId="6A9BA813"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708BD4D0" w14:textId="77777777" w:rsidR="001B36D2" w:rsidRDefault="009229BF">
            <w:pPr>
              <w:spacing w:line="178" w:lineRule="exact"/>
              <w:ind w:left="80"/>
              <w:rPr>
                <w:sz w:val="20"/>
                <w:szCs w:val="20"/>
              </w:rPr>
            </w:pPr>
            <w:r>
              <w:rPr>
                <w:rFonts w:eastAsia="Times New Roman"/>
                <w:sz w:val="16"/>
                <w:szCs w:val="16"/>
              </w:rPr>
              <w:t>-</w:t>
            </w:r>
          </w:p>
        </w:tc>
        <w:tc>
          <w:tcPr>
            <w:tcW w:w="1040" w:type="dxa"/>
            <w:tcBorders>
              <w:bottom w:val="single" w:sz="8" w:space="0" w:color="auto"/>
              <w:right w:val="single" w:sz="8" w:space="0" w:color="auto"/>
            </w:tcBorders>
            <w:vAlign w:val="bottom"/>
          </w:tcPr>
          <w:p w14:paraId="3F702FB1"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4DE26427" w14:textId="77777777" w:rsidR="001B36D2" w:rsidRDefault="001B36D2">
            <w:pPr>
              <w:rPr>
                <w:sz w:val="15"/>
                <w:szCs w:val="15"/>
              </w:rPr>
            </w:pPr>
          </w:p>
        </w:tc>
      </w:tr>
    </w:tbl>
    <w:p w14:paraId="207BCE02" w14:textId="77777777" w:rsidR="001B36D2" w:rsidRDefault="001B36D2">
      <w:pPr>
        <w:sectPr w:rsidR="001B36D2">
          <w:pgSz w:w="11900" w:h="16837"/>
          <w:pgMar w:top="796" w:right="1105" w:bottom="1440" w:left="1100" w:header="0" w:footer="0" w:gutter="0"/>
          <w:cols w:space="708" w:equalWidth="0">
            <w:col w:w="9700"/>
          </w:cols>
        </w:sectPr>
      </w:pPr>
    </w:p>
    <w:p w14:paraId="489AF2C0" w14:textId="77777777" w:rsidR="001B36D2" w:rsidRDefault="009229BF">
      <w:pPr>
        <w:tabs>
          <w:tab w:val="left" w:pos="2960"/>
          <w:tab w:val="left" w:pos="8120"/>
        </w:tabs>
        <w:rPr>
          <w:sz w:val="20"/>
          <w:szCs w:val="20"/>
        </w:rPr>
      </w:pPr>
      <w:bookmarkStart w:id="171" w:name="page172"/>
      <w:bookmarkEnd w:id="171"/>
      <w:r>
        <w:rPr>
          <w:rFonts w:ascii="Arial" w:eastAsia="Arial" w:hAnsi="Arial" w:cs="Arial"/>
          <w:sz w:val="20"/>
          <w:szCs w:val="20"/>
        </w:rPr>
        <w:lastRenderedPageBreak/>
        <w:t>Strana 172</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7B5F94CA"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79584" behindDoc="1" locked="0" layoutInCell="0" allowOverlap="1" wp14:anchorId="64F4FD04" wp14:editId="259B5E9E">
                <wp:simplePos x="0" y="0"/>
                <wp:positionH relativeFrom="column">
                  <wp:posOffset>3175</wp:posOffset>
                </wp:positionH>
                <wp:positionV relativeFrom="paragraph">
                  <wp:posOffset>78740</wp:posOffset>
                </wp:positionV>
                <wp:extent cx="6155690" cy="0"/>
                <wp:effectExtent l="0" t="0" r="0" b="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09955DF" id="Shape 270" o:spid="_x0000_s1026" style="position:absolute;z-index:-25153689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vNpjDL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1CDBF43C" w14:textId="77777777" w:rsidR="001B36D2" w:rsidRDefault="001B36D2">
      <w:pPr>
        <w:spacing w:line="200" w:lineRule="exact"/>
        <w:rPr>
          <w:sz w:val="20"/>
          <w:szCs w:val="20"/>
        </w:rPr>
      </w:pPr>
    </w:p>
    <w:p w14:paraId="3D35562C" w14:textId="77777777" w:rsidR="001B36D2" w:rsidRDefault="001B36D2">
      <w:pPr>
        <w:spacing w:line="200" w:lineRule="exact"/>
        <w:rPr>
          <w:sz w:val="20"/>
          <w:szCs w:val="20"/>
        </w:rPr>
      </w:pPr>
    </w:p>
    <w:p w14:paraId="4237AE8D" w14:textId="77777777" w:rsidR="001B36D2" w:rsidRDefault="001B36D2">
      <w:pPr>
        <w:spacing w:line="200" w:lineRule="exact"/>
        <w:rPr>
          <w:sz w:val="20"/>
          <w:szCs w:val="20"/>
        </w:rPr>
      </w:pPr>
    </w:p>
    <w:p w14:paraId="6D302585" w14:textId="77777777" w:rsidR="001B36D2" w:rsidRDefault="001B36D2">
      <w:pPr>
        <w:spacing w:line="200" w:lineRule="exact"/>
        <w:rPr>
          <w:sz w:val="20"/>
          <w:szCs w:val="20"/>
        </w:rPr>
      </w:pPr>
    </w:p>
    <w:p w14:paraId="6B1C5866" w14:textId="77777777" w:rsidR="001B36D2" w:rsidRDefault="001B36D2">
      <w:pPr>
        <w:spacing w:line="200" w:lineRule="exact"/>
        <w:rPr>
          <w:sz w:val="20"/>
          <w:szCs w:val="20"/>
        </w:rPr>
      </w:pPr>
    </w:p>
    <w:p w14:paraId="39782F46" w14:textId="77777777" w:rsidR="001B36D2" w:rsidRDefault="001B36D2">
      <w:pPr>
        <w:spacing w:line="200" w:lineRule="exact"/>
        <w:rPr>
          <w:sz w:val="20"/>
          <w:szCs w:val="20"/>
        </w:rPr>
      </w:pPr>
    </w:p>
    <w:p w14:paraId="52BA71C3" w14:textId="77777777" w:rsidR="001B36D2" w:rsidRDefault="001B36D2">
      <w:pPr>
        <w:spacing w:line="200" w:lineRule="exact"/>
        <w:rPr>
          <w:sz w:val="20"/>
          <w:szCs w:val="20"/>
        </w:rPr>
      </w:pPr>
    </w:p>
    <w:p w14:paraId="55AB1DCE" w14:textId="77777777" w:rsidR="001B36D2" w:rsidRDefault="001B36D2">
      <w:pPr>
        <w:spacing w:line="200" w:lineRule="exact"/>
        <w:rPr>
          <w:sz w:val="20"/>
          <w:szCs w:val="20"/>
        </w:rPr>
      </w:pPr>
    </w:p>
    <w:p w14:paraId="20A34B1E" w14:textId="77777777" w:rsidR="001B36D2" w:rsidRDefault="001B36D2">
      <w:pPr>
        <w:spacing w:line="200" w:lineRule="exact"/>
        <w:rPr>
          <w:sz w:val="20"/>
          <w:szCs w:val="20"/>
        </w:rPr>
      </w:pPr>
    </w:p>
    <w:p w14:paraId="33858B3A"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65D00FE8" w14:textId="77777777">
        <w:trPr>
          <w:trHeight w:val="184"/>
        </w:trPr>
        <w:tc>
          <w:tcPr>
            <w:tcW w:w="640" w:type="dxa"/>
            <w:tcBorders>
              <w:top w:val="single" w:sz="8" w:space="0" w:color="auto"/>
              <w:left w:val="single" w:sz="8" w:space="0" w:color="auto"/>
              <w:right w:val="single" w:sz="8" w:space="0" w:color="auto"/>
            </w:tcBorders>
            <w:vAlign w:val="bottom"/>
          </w:tcPr>
          <w:p w14:paraId="253AF4EE"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61D32587"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7C53886D"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2BA5BC61"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1038959B" w14:textId="77777777" w:rsidR="001B36D2" w:rsidRDefault="009229BF">
            <w:pPr>
              <w:ind w:left="80"/>
              <w:rPr>
                <w:sz w:val="20"/>
                <w:szCs w:val="20"/>
              </w:rPr>
            </w:pPr>
            <w:r>
              <w:rPr>
                <w:rFonts w:eastAsia="Times New Roman"/>
                <w:b/>
                <w:bCs/>
                <w:sz w:val="15"/>
                <w:szCs w:val="15"/>
              </w:rPr>
              <w:t>Názov zodpovedajúceho</w:t>
            </w:r>
          </w:p>
        </w:tc>
      </w:tr>
      <w:tr w:rsidR="001B36D2" w14:paraId="39CC0C44" w14:textId="77777777">
        <w:trPr>
          <w:trHeight w:val="174"/>
        </w:trPr>
        <w:tc>
          <w:tcPr>
            <w:tcW w:w="640" w:type="dxa"/>
            <w:tcBorders>
              <w:left w:val="single" w:sz="8" w:space="0" w:color="auto"/>
              <w:right w:val="single" w:sz="8" w:space="0" w:color="auto"/>
            </w:tcBorders>
            <w:vAlign w:val="bottom"/>
          </w:tcPr>
          <w:p w14:paraId="79FF24C0" w14:textId="77777777" w:rsidR="001B36D2" w:rsidRDefault="001B36D2">
            <w:pPr>
              <w:rPr>
                <w:sz w:val="15"/>
                <w:szCs w:val="15"/>
              </w:rPr>
            </w:pPr>
          </w:p>
        </w:tc>
        <w:tc>
          <w:tcPr>
            <w:tcW w:w="1640" w:type="dxa"/>
            <w:tcBorders>
              <w:right w:val="single" w:sz="8" w:space="0" w:color="auto"/>
            </w:tcBorders>
            <w:vAlign w:val="bottom"/>
          </w:tcPr>
          <w:p w14:paraId="4C31C20D" w14:textId="77777777" w:rsidR="001B36D2" w:rsidRDefault="001B36D2">
            <w:pPr>
              <w:rPr>
                <w:sz w:val="15"/>
                <w:szCs w:val="15"/>
              </w:rPr>
            </w:pPr>
          </w:p>
        </w:tc>
        <w:tc>
          <w:tcPr>
            <w:tcW w:w="2640" w:type="dxa"/>
            <w:tcBorders>
              <w:right w:val="single" w:sz="8" w:space="0" w:color="auto"/>
            </w:tcBorders>
            <w:vAlign w:val="bottom"/>
          </w:tcPr>
          <w:p w14:paraId="2BEE4092"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6E2FDE54"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3D712CAF" w14:textId="77777777" w:rsidR="001B36D2" w:rsidRDefault="009229BF">
            <w:pPr>
              <w:ind w:left="80"/>
              <w:rPr>
                <w:sz w:val="20"/>
                <w:szCs w:val="20"/>
              </w:rPr>
            </w:pPr>
            <w:r>
              <w:rPr>
                <w:rFonts w:eastAsia="Times New Roman"/>
                <w:b/>
                <w:bCs/>
                <w:sz w:val="15"/>
                <w:szCs w:val="15"/>
              </w:rPr>
              <w:t>špecializačného odboru</w:t>
            </w:r>
          </w:p>
        </w:tc>
      </w:tr>
      <w:tr w:rsidR="001B36D2" w14:paraId="65F1231C" w14:textId="77777777">
        <w:trPr>
          <w:trHeight w:val="174"/>
        </w:trPr>
        <w:tc>
          <w:tcPr>
            <w:tcW w:w="640" w:type="dxa"/>
            <w:tcBorders>
              <w:left w:val="single" w:sz="8" w:space="0" w:color="auto"/>
              <w:right w:val="single" w:sz="8" w:space="0" w:color="auto"/>
            </w:tcBorders>
            <w:vAlign w:val="bottom"/>
          </w:tcPr>
          <w:p w14:paraId="63FF6C9C" w14:textId="77777777" w:rsidR="001B36D2" w:rsidRDefault="001B36D2">
            <w:pPr>
              <w:rPr>
                <w:sz w:val="15"/>
                <w:szCs w:val="15"/>
              </w:rPr>
            </w:pPr>
          </w:p>
        </w:tc>
        <w:tc>
          <w:tcPr>
            <w:tcW w:w="1640" w:type="dxa"/>
            <w:tcBorders>
              <w:right w:val="single" w:sz="8" w:space="0" w:color="auto"/>
            </w:tcBorders>
            <w:vAlign w:val="bottom"/>
          </w:tcPr>
          <w:p w14:paraId="58F689B1" w14:textId="77777777" w:rsidR="001B36D2" w:rsidRDefault="001B36D2">
            <w:pPr>
              <w:rPr>
                <w:sz w:val="15"/>
                <w:szCs w:val="15"/>
              </w:rPr>
            </w:pPr>
          </w:p>
        </w:tc>
        <w:tc>
          <w:tcPr>
            <w:tcW w:w="2640" w:type="dxa"/>
            <w:tcBorders>
              <w:right w:val="single" w:sz="8" w:space="0" w:color="auto"/>
            </w:tcBorders>
            <w:vAlign w:val="bottom"/>
          </w:tcPr>
          <w:p w14:paraId="050D3028" w14:textId="77777777" w:rsidR="001B36D2" w:rsidRDefault="001B36D2">
            <w:pPr>
              <w:rPr>
                <w:sz w:val="15"/>
                <w:szCs w:val="15"/>
              </w:rPr>
            </w:pPr>
          </w:p>
        </w:tc>
        <w:tc>
          <w:tcPr>
            <w:tcW w:w="1040" w:type="dxa"/>
            <w:tcBorders>
              <w:right w:val="single" w:sz="8" w:space="0" w:color="auto"/>
            </w:tcBorders>
            <w:vAlign w:val="bottom"/>
          </w:tcPr>
          <w:p w14:paraId="65FD34BD"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3DDD1811" w14:textId="77777777" w:rsidR="001B36D2" w:rsidRDefault="009229BF">
            <w:pPr>
              <w:ind w:left="80"/>
              <w:rPr>
                <w:sz w:val="20"/>
                <w:szCs w:val="20"/>
              </w:rPr>
            </w:pPr>
            <w:r>
              <w:rPr>
                <w:rFonts w:eastAsia="Times New Roman"/>
                <w:b/>
                <w:bCs/>
                <w:sz w:val="15"/>
                <w:szCs w:val="15"/>
              </w:rPr>
              <w:t>v Slovenskej republike</w:t>
            </w:r>
          </w:p>
        </w:tc>
      </w:tr>
      <w:tr w:rsidR="001B36D2" w14:paraId="05A59CCF" w14:textId="77777777">
        <w:trPr>
          <w:trHeight w:val="174"/>
        </w:trPr>
        <w:tc>
          <w:tcPr>
            <w:tcW w:w="640" w:type="dxa"/>
            <w:tcBorders>
              <w:left w:val="single" w:sz="8" w:space="0" w:color="auto"/>
              <w:right w:val="single" w:sz="8" w:space="0" w:color="auto"/>
            </w:tcBorders>
            <w:vAlign w:val="bottom"/>
          </w:tcPr>
          <w:p w14:paraId="6EDCC854" w14:textId="77777777" w:rsidR="001B36D2" w:rsidRDefault="001B36D2">
            <w:pPr>
              <w:rPr>
                <w:sz w:val="15"/>
                <w:szCs w:val="15"/>
              </w:rPr>
            </w:pPr>
          </w:p>
        </w:tc>
        <w:tc>
          <w:tcPr>
            <w:tcW w:w="1640" w:type="dxa"/>
            <w:tcBorders>
              <w:right w:val="single" w:sz="8" w:space="0" w:color="auto"/>
            </w:tcBorders>
            <w:vAlign w:val="bottom"/>
          </w:tcPr>
          <w:p w14:paraId="26FE3295" w14:textId="77777777" w:rsidR="001B36D2" w:rsidRDefault="001B36D2">
            <w:pPr>
              <w:rPr>
                <w:sz w:val="15"/>
                <w:szCs w:val="15"/>
              </w:rPr>
            </w:pPr>
          </w:p>
        </w:tc>
        <w:tc>
          <w:tcPr>
            <w:tcW w:w="2640" w:type="dxa"/>
            <w:tcBorders>
              <w:right w:val="single" w:sz="8" w:space="0" w:color="auto"/>
            </w:tcBorders>
            <w:vAlign w:val="bottom"/>
          </w:tcPr>
          <w:p w14:paraId="00E73F8C" w14:textId="77777777" w:rsidR="001B36D2" w:rsidRDefault="001B36D2">
            <w:pPr>
              <w:rPr>
                <w:sz w:val="15"/>
                <w:szCs w:val="15"/>
              </w:rPr>
            </w:pPr>
          </w:p>
        </w:tc>
        <w:tc>
          <w:tcPr>
            <w:tcW w:w="1040" w:type="dxa"/>
            <w:tcBorders>
              <w:right w:val="single" w:sz="8" w:space="0" w:color="auto"/>
            </w:tcBorders>
            <w:vAlign w:val="bottom"/>
          </w:tcPr>
          <w:p w14:paraId="427D80ED"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63C7DE3C" w14:textId="77777777" w:rsidR="001B36D2" w:rsidRDefault="001B36D2">
            <w:pPr>
              <w:rPr>
                <w:sz w:val="15"/>
                <w:szCs w:val="15"/>
              </w:rPr>
            </w:pPr>
          </w:p>
        </w:tc>
      </w:tr>
      <w:tr w:rsidR="001B36D2" w14:paraId="5A77FD6B" w14:textId="77777777">
        <w:trPr>
          <w:trHeight w:val="181"/>
        </w:trPr>
        <w:tc>
          <w:tcPr>
            <w:tcW w:w="640" w:type="dxa"/>
            <w:tcBorders>
              <w:left w:val="single" w:sz="8" w:space="0" w:color="auto"/>
              <w:bottom w:val="single" w:sz="8" w:space="0" w:color="auto"/>
              <w:right w:val="single" w:sz="8" w:space="0" w:color="auto"/>
            </w:tcBorders>
            <w:vAlign w:val="bottom"/>
          </w:tcPr>
          <w:p w14:paraId="3D7D7216"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108E9B60"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49EB5C22"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653A6F46"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0DCBB1FD" w14:textId="77777777" w:rsidR="001B36D2" w:rsidRDefault="001B36D2">
            <w:pPr>
              <w:rPr>
                <w:sz w:val="15"/>
                <w:szCs w:val="15"/>
              </w:rPr>
            </w:pPr>
          </w:p>
        </w:tc>
      </w:tr>
      <w:tr w:rsidR="001B36D2" w14:paraId="37FF0325" w14:textId="77777777">
        <w:trPr>
          <w:trHeight w:val="180"/>
        </w:trPr>
        <w:tc>
          <w:tcPr>
            <w:tcW w:w="640" w:type="dxa"/>
            <w:tcBorders>
              <w:left w:val="single" w:sz="8" w:space="0" w:color="auto"/>
              <w:right w:val="single" w:sz="8" w:space="0" w:color="auto"/>
            </w:tcBorders>
            <w:vAlign w:val="bottom"/>
          </w:tcPr>
          <w:p w14:paraId="4841C8CA" w14:textId="77777777" w:rsidR="001B36D2" w:rsidRDefault="009229BF">
            <w:pPr>
              <w:spacing w:line="159" w:lineRule="exact"/>
              <w:ind w:left="80"/>
              <w:rPr>
                <w:sz w:val="20"/>
                <w:szCs w:val="20"/>
              </w:rPr>
            </w:pPr>
            <w:r>
              <w:rPr>
                <w:rFonts w:eastAsia="Times New Roman"/>
                <w:sz w:val="14"/>
                <w:szCs w:val="14"/>
              </w:rPr>
              <w:t>44. 04</w:t>
            </w:r>
          </w:p>
        </w:tc>
        <w:tc>
          <w:tcPr>
            <w:tcW w:w="1640" w:type="dxa"/>
            <w:tcBorders>
              <w:right w:val="single" w:sz="8" w:space="0" w:color="auto"/>
            </w:tcBorders>
            <w:vAlign w:val="bottom"/>
          </w:tcPr>
          <w:p w14:paraId="1EC0BBD6" w14:textId="77777777" w:rsidR="001B36D2" w:rsidRDefault="009229BF">
            <w:pPr>
              <w:spacing w:line="180"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62F2BB09" w14:textId="77777777" w:rsidR="001B36D2" w:rsidRDefault="009229BF">
            <w:pPr>
              <w:spacing w:line="180" w:lineRule="exact"/>
              <w:ind w:left="80"/>
              <w:rPr>
                <w:sz w:val="20"/>
                <w:szCs w:val="20"/>
              </w:rPr>
            </w:pPr>
            <w:r>
              <w:rPr>
                <w:rFonts w:eastAsia="Times New Roman"/>
                <w:sz w:val="16"/>
                <w:szCs w:val="16"/>
              </w:rPr>
              <w:t>- Traumatologie</w:t>
            </w:r>
          </w:p>
        </w:tc>
        <w:tc>
          <w:tcPr>
            <w:tcW w:w="1040" w:type="dxa"/>
            <w:tcBorders>
              <w:right w:val="single" w:sz="8" w:space="0" w:color="auto"/>
            </w:tcBorders>
            <w:vAlign w:val="bottom"/>
          </w:tcPr>
          <w:p w14:paraId="14FE2E40" w14:textId="77777777" w:rsidR="001B36D2" w:rsidRDefault="001B36D2">
            <w:pPr>
              <w:rPr>
                <w:sz w:val="15"/>
                <w:szCs w:val="15"/>
              </w:rPr>
            </w:pPr>
          </w:p>
        </w:tc>
        <w:tc>
          <w:tcPr>
            <w:tcW w:w="1800" w:type="dxa"/>
            <w:tcBorders>
              <w:right w:val="single" w:sz="8" w:space="0" w:color="auto"/>
            </w:tcBorders>
            <w:vAlign w:val="bottom"/>
          </w:tcPr>
          <w:p w14:paraId="764108E4" w14:textId="77777777" w:rsidR="001B36D2" w:rsidRDefault="001B36D2">
            <w:pPr>
              <w:rPr>
                <w:sz w:val="15"/>
                <w:szCs w:val="15"/>
              </w:rPr>
            </w:pPr>
          </w:p>
        </w:tc>
      </w:tr>
      <w:tr w:rsidR="001B36D2" w14:paraId="01918631" w14:textId="77777777">
        <w:trPr>
          <w:trHeight w:val="186"/>
        </w:trPr>
        <w:tc>
          <w:tcPr>
            <w:tcW w:w="640" w:type="dxa"/>
            <w:tcBorders>
              <w:left w:val="single" w:sz="8" w:space="0" w:color="auto"/>
              <w:bottom w:val="single" w:sz="8" w:space="0" w:color="auto"/>
              <w:right w:val="single" w:sz="8" w:space="0" w:color="auto"/>
            </w:tcBorders>
            <w:vAlign w:val="bottom"/>
          </w:tcPr>
          <w:p w14:paraId="4D28871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6D29535"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77B2D9A8" w14:textId="77777777" w:rsidR="001B36D2" w:rsidRDefault="009229BF">
            <w:pPr>
              <w:ind w:left="80"/>
              <w:rPr>
                <w:sz w:val="20"/>
                <w:szCs w:val="20"/>
              </w:rPr>
            </w:pPr>
            <w:r>
              <w:rPr>
                <w:rFonts w:eastAsia="Times New Roman"/>
                <w:sz w:val="16"/>
                <w:szCs w:val="16"/>
              </w:rPr>
              <w:t>- Urgentní medicína</w:t>
            </w:r>
          </w:p>
        </w:tc>
        <w:tc>
          <w:tcPr>
            <w:tcW w:w="1040" w:type="dxa"/>
            <w:tcBorders>
              <w:right w:val="single" w:sz="8" w:space="0" w:color="auto"/>
            </w:tcBorders>
            <w:vAlign w:val="bottom"/>
          </w:tcPr>
          <w:p w14:paraId="23550635" w14:textId="77777777" w:rsidR="001B36D2" w:rsidRDefault="001B36D2">
            <w:pPr>
              <w:rPr>
                <w:sz w:val="16"/>
                <w:szCs w:val="16"/>
              </w:rPr>
            </w:pPr>
          </w:p>
        </w:tc>
        <w:tc>
          <w:tcPr>
            <w:tcW w:w="1800" w:type="dxa"/>
            <w:tcBorders>
              <w:right w:val="single" w:sz="8" w:space="0" w:color="auto"/>
            </w:tcBorders>
            <w:vAlign w:val="bottom"/>
          </w:tcPr>
          <w:p w14:paraId="0FDBE29E" w14:textId="77777777" w:rsidR="001B36D2" w:rsidRDefault="001B36D2">
            <w:pPr>
              <w:rPr>
                <w:sz w:val="16"/>
                <w:szCs w:val="16"/>
              </w:rPr>
            </w:pPr>
          </w:p>
        </w:tc>
      </w:tr>
      <w:tr w:rsidR="001B36D2" w14:paraId="6F174E77" w14:textId="77777777">
        <w:trPr>
          <w:trHeight w:val="182"/>
        </w:trPr>
        <w:tc>
          <w:tcPr>
            <w:tcW w:w="640" w:type="dxa"/>
            <w:tcBorders>
              <w:left w:val="single" w:sz="8" w:space="0" w:color="auto"/>
              <w:bottom w:val="single" w:sz="8" w:space="0" w:color="auto"/>
              <w:right w:val="single" w:sz="8" w:space="0" w:color="auto"/>
            </w:tcBorders>
            <w:vAlign w:val="bottom"/>
          </w:tcPr>
          <w:p w14:paraId="46D5C185" w14:textId="77777777" w:rsidR="001B36D2" w:rsidRDefault="009229BF">
            <w:pPr>
              <w:spacing w:line="160" w:lineRule="exact"/>
              <w:ind w:left="80"/>
              <w:rPr>
                <w:sz w:val="20"/>
                <w:szCs w:val="20"/>
              </w:rPr>
            </w:pPr>
            <w:r>
              <w:rPr>
                <w:rFonts w:eastAsia="Times New Roman"/>
                <w:sz w:val="14"/>
                <w:szCs w:val="14"/>
              </w:rPr>
              <w:t>44. 05</w:t>
            </w:r>
          </w:p>
        </w:tc>
        <w:tc>
          <w:tcPr>
            <w:tcW w:w="1640" w:type="dxa"/>
            <w:tcBorders>
              <w:bottom w:val="single" w:sz="8" w:space="0" w:color="auto"/>
              <w:right w:val="single" w:sz="8" w:space="0" w:color="auto"/>
            </w:tcBorders>
            <w:vAlign w:val="bottom"/>
          </w:tcPr>
          <w:p w14:paraId="116DDC3E" w14:textId="77777777" w:rsidR="001B36D2" w:rsidRDefault="009229BF">
            <w:pPr>
              <w:spacing w:line="180"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3EA6FC0F"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7209482" w14:textId="77777777" w:rsidR="001B36D2" w:rsidRDefault="001B36D2">
            <w:pPr>
              <w:rPr>
                <w:sz w:val="15"/>
                <w:szCs w:val="15"/>
              </w:rPr>
            </w:pPr>
          </w:p>
        </w:tc>
        <w:tc>
          <w:tcPr>
            <w:tcW w:w="1800" w:type="dxa"/>
            <w:tcBorders>
              <w:right w:val="single" w:sz="8" w:space="0" w:color="auto"/>
            </w:tcBorders>
            <w:vAlign w:val="bottom"/>
          </w:tcPr>
          <w:p w14:paraId="27EDF687" w14:textId="77777777" w:rsidR="001B36D2" w:rsidRDefault="001B36D2">
            <w:pPr>
              <w:rPr>
                <w:sz w:val="15"/>
                <w:szCs w:val="15"/>
              </w:rPr>
            </w:pPr>
          </w:p>
        </w:tc>
      </w:tr>
      <w:tr w:rsidR="001B36D2" w14:paraId="33C66574" w14:textId="77777777">
        <w:trPr>
          <w:trHeight w:val="180"/>
        </w:trPr>
        <w:tc>
          <w:tcPr>
            <w:tcW w:w="640" w:type="dxa"/>
            <w:tcBorders>
              <w:left w:val="single" w:sz="8" w:space="0" w:color="auto"/>
              <w:bottom w:val="single" w:sz="8" w:space="0" w:color="auto"/>
              <w:right w:val="single" w:sz="8" w:space="0" w:color="auto"/>
            </w:tcBorders>
            <w:vAlign w:val="bottom"/>
          </w:tcPr>
          <w:p w14:paraId="6C2A18A0" w14:textId="77777777" w:rsidR="001B36D2" w:rsidRDefault="009229BF">
            <w:pPr>
              <w:spacing w:line="158" w:lineRule="exact"/>
              <w:ind w:left="80"/>
              <w:rPr>
                <w:sz w:val="20"/>
                <w:szCs w:val="20"/>
              </w:rPr>
            </w:pPr>
            <w:r>
              <w:rPr>
                <w:rFonts w:eastAsia="Times New Roman"/>
                <w:sz w:val="14"/>
                <w:szCs w:val="14"/>
              </w:rPr>
              <w:t>44. 06</w:t>
            </w:r>
          </w:p>
        </w:tc>
        <w:tc>
          <w:tcPr>
            <w:tcW w:w="1640" w:type="dxa"/>
            <w:tcBorders>
              <w:bottom w:val="single" w:sz="8" w:space="0" w:color="auto"/>
              <w:right w:val="single" w:sz="8" w:space="0" w:color="auto"/>
            </w:tcBorders>
            <w:vAlign w:val="bottom"/>
          </w:tcPr>
          <w:p w14:paraId="25FF9375"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58C8C78B"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99C09BF" w14:textId="77777777" w:rsidR="001B36D2" w:rsidRDefault="001B36D2">
            <w:pPr>
              <w:rPr>
                <w:sz w:val="15"/>
                <w:szCs w:val="15"/>
              </w:rPr>
            </w:pPr>
          </w:p>
        </w:tc>
        <w:tc>
          <w:tcPr>
            <w:tcW w:w="1800" w:type="dxa"/>
            <w:tcBorders>
              <w:right w:val="single" w:sz="8" w:space="0" w:color="auto"/>
            </w:tcBorders>
            <w:vAlign w:val="bottom"/>
          </w:tcPr>
          <w:p w14:paraId="622EAD97" w14:textId="77777777" w:rsidR="001B36D2" w:rsidRDefault="001B36D2">
            <w:pPr>
              <w:rPr>
                <w:sz w:val="15"/>
                <w:szCs w:val="15"/>
              </w:rPr>
            </w:pPr>
          </w:p>
        </w:tc>
      </w:tr>
      <w:tr w:rsidR="001B36D2" w14:paraId="12282321" w14:textId="77777777">
        <w:trPr>
          <w:trHeight w:val="178"/>
        </w:trPr>
        <w:tc>
          <w:tcPr>
            <w:tcW w:w="640" w:type="dxa"/>
            <w:tcBorders>
              <w:left w:val="single" w:sz="8" w:space="0" w:color="auto"/>
              <w:right w:val="single" w:sz="8" w:space="0" w:color="auto"/>
            </w:tcBorders>
            <w:vAlign w:val="bottom"/>
          </w:tcPr>
          <w:p w14:paraId="5D2EE6AF" w14:textId="77777777" w:rsidR="001B36D2" w:rsidRDefault="009229BF">
            <w:pPr>
              <w:spacing w:line="158" w:lineRule="exact"/>
              <w:ind w:left="80"/>
              <w:rPr>
                <w:sz w:val="20"/>
                <w:szCs w:val="20"/>
              </w:rPr>
            </w:pPr>
            <w:r>
              <w:rPr>
                <w:rFonts w:eastAsia="Times New Roman"/>
                <w:sz w:val="14"/>
                <w:szCs w:val="14"/>
              </w:rPr>
              <w:t>44. 07</w:t>
            </w:r>
          </w:p>
        </w:tc>
        <w:tc>
          <w:tcPr>
            <w:tcW w:w="1640" w:type="dxa"/>
            <w:tcBorders>
              <w:right w:val="single" w:sz="8" w:space="0" w:color="auto"/>
            </w:tcBorders>
            <w:vAlign w:val="bottom"/>
          </w:tcPr>
          <w:p w14:paraId="6B54B5B7"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2BCC2E22" w14:textId="77777777" w:rsidR="001B36D2" w:rsidRDefault="009229BF">
            <w:pPr>
              <w:spacing w:line="178" w:lineRule="exact"/>
              <w:ind w:left="80"/>
              <w:rPr>
                <w:sz w:val="20"/>
                <w:szCs w:val="20"/>
              </w:rPr>
            </w:pPr>
            <w:r>
              <w:rPr>
                <w:rFonts w:eastAsia="Times New Roman"/>
                <w:sz w:val="16"/>
                <w:szCs w:val="16"/>
              </w:rPr>
              <w:t>Akuuttilääketiede/Akutmedicin</w:t>
            </w:r>
          </w:p>
        </w:tc>
        <w:tc>
          <w:tcPr>
            <w:tcW w:w="1040" w:type="dxa"/>
            <w:tcBorders>
              <w:right w:val="single" w:sz="8" w:space="0" w:color="auto"/>
            </w:tcBorders>
            <w:vAlign w:val="bottom"/>
          </w:tcPr>
          <w:p w14:paraId="5312A38B" w14:textId="77777777" w:rsidR="001B36D2" w:rsidRDefault="001B36D2">
            <w:pPr>
              <w:rPr>
                <w:sz w:val="15"/>
                <w:szCs w:val="15"/>
              </w:rPr>
            </w:pPr>
          </w:p>
        </w:tc>
        <w:tc>
          <w:tcPr>
            <w:tcW w:w="1800" w:type="dxa"/>
            <w:tcBorders>
              <w:right w:val="single" w:sz="8" w:space="0" w:color="auto"/>
            </w:tcBorders>
            <w:vAlign w:val="bottom"/>
          </w:tcPr>
          <w:p w14:paraId="0D18F97F" w14:textId="77777777" w:rsidR="001B36D2" w:rsidRDefault="001B36D2">
            <w:pPr>
              <w:rPr>
                <w:sz w:val="15"/>
                <w:szCs w:val="15"/>
              </w:rPr>
            </w:pPr>
          </w:p>
        </w:tc>
      </w:tr>
      <w:tr w:rsidR="001B36D2" w14:paraId="6C393BC6" w14:textId="77777777">
        <w:trPr>
          <w:trHeight w:val="187"/>
        </w:trPr>
        <w:tc>
          <w:tcPr>
            <w:tcW w:w="640" w:type="dxa"/>
            <w:tcBorders>
              <w:left w:val="single" w:sz="8" w:space="0" w:color="auto"/>
              <w:bottom w:val="single" w:sz="8" w:space="0" w:color="auto"/>
              <w:right w:val="single" w:sz="8" w:space="0" w:color="auto"/>
            </w:tcBorders>
            <w:vAlign w:val="bottom"/>
          </w:tcPr>
          <w:p w14:paraId="28D85FF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FE72CD4"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32AF722B" w14:textId="77777777" w:rsidR="001B36D2" w:rsidRDefault="001B36D2">
            <w:pPr>
              <w:rPr>
                <w:sz w:val="16"/>
                <w:szCs w:val="16"/>
              </w:rPr>
            </w:pPr>
          </w:p>
        </w:tc>
        <w:tc>
          <w:tcPr>
            <w:tcW w:w="1040" w:type="dxa"/>
            <w:tcBorders>
              <w:right w:val="single" w:sz="8" w:space="0" w:color="auto"/>
            </w:tcBorders>
            <w:vAlign w:val="bottom"/>
          </w:tcPr>
          <w:p w14:paraId="0FBBBB75" w14:textId="77777777" w:rsidR="001B36D2" w:rsidRDefault="001B36D2">
            <w:pPr>
              <w:rPr>
                <w:sz w:val="16"/>
                <w:szCs w:val="16"/>
              </w:rPr>
            </w:pPr>
          </w:p>
        </w:tc>
        <w:tc>
          <w:tcPr>
            <w:tcW w:w="1800" w:type="dxa"/>
            <w:tcBorders>
              <w:right w:val="single" w:sz="8" w:space="0" w:color="auto"/>
            </w:tcBorders>
            <w:vAlign w:val="bottom"/>
          </w:tcPr>
          <w:p w14:paraId="30133732" w14:textId="77777777" w:rsidR="001B36D2" w:rsidRDefault="001B36D2">
            <w:pPr>
              <w:rPr>
                <w:sz w:val="16"/>
                <w:szCs w:val="16"/>
              </w:rPr>
            </w:pPr>
          </w:p>
        </w:tc>
      </w:tr>
      <w:tr w:rsidR="001B36D2" w14:paraId="31414376" w14:textId="77777777">
        <w:trPr>
          <w:trHeight w:val="181"/>
        </w:trPr>
        <w:tc>
          <w:tcPr>
            <w:tcW w:w="640" w:type="dxa"/>
            <w:tcBorders>
              <w:left w:val="single" w:sz="8" w:space="0" w:color="auto"/>
              <w:bottom w:val="single" w:sz="8" w:space="0" w:color="auto"/>
              <w:right w:val="single" w:sz="8" w:space="0" w:color="auto"/>
            </w:tcBorders>
            <w:vAlign w:val="bottom"/>
          </w:tcPr>
          <w:p w14:paraId="6AB70720" w14:textId="77777777" w:rsidR="001B36D2" w:rsidRDefault="009229BF">
            <w:pPr>
              <w:spacing w:line="159" w:lineRule="exact"/>
              <w:ind w:left="80"/>
              <w:rPr>
                <w:sz w:val="20"/>
                <w:szCs w:val="20"/>
              </w:rPr>
            </w:pPr>
            <w:r>
              <w:rPr>
                <w:rFonts w:eastAsia="Times New Roman"/>
                <w:sz w:val="14"/>
                <w:szCs w:val="14"/>
              </w:rPr>
              <w:t>44. 08</w:t>
            </w:r>
          </w:p>
        </w:tc>
        <w:tc>
          <w:tcPr>
            <w:tcW w:w="1640" w:type="dxa"/>
            <w:tcBorders>
              <w:bottom w:val="single" w:sz="8" w:space="0" w:color="auto"/>
              <w:right w:val="single" w:sz="8" w:space="0" w:color="auto"/>
            </w:tcBorders>
            <w:vAlign w:val="bottom"/>
          </w:tcPr>
          <w:p w14:paraId="0A993B8F" w14:textId="77777777" w:rsidR="001B36D2" w:rsidRDefault="009229BF">
            <w:pPr>
              <w:spacing w:line="179"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338E83C3" w14:textId="77777777" w:rsidR="001B36D2" w:rsidRDefault="009229BF">
            <w:pPr>
              <w:spacing w:line="179"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D61AD1F" w14:textId="77777777" w:rsidR="001B36D2" w:rsidRDefault="001B36D2">
            <w:pPr>
              <w:rPr>
                <w:sz w:val="15"/>
                <w:szCs w:val="15"/>
              </w:rPr>
            </w:pPr>
          </w:p>
        </w:tc>
        <w:tc>
          <w:tcPr>
            <w:tcW w:w="1800" w:type="dxa"/>
            <w:tcBorders>
              <w:right w:val="single" w:sz="8" w:space="0" w:color="auto"/>
            </w:tcBorders>
            <w:vAlign w:val="bottom"/>
          </w:tcPr>
          <w:p w14:paraId="273B83F0" w14:textId="77777777" w:rsidR="001B36D2" w:rsidRDefault="001B36D2">
            <w:pPr>
              <w:rPr>
                <w:sz w:val="15"/>
                <w:szCs w:val="15"/>
              </w:rPr>
            </w:pPr>
          </w:p>
        </w:tc>
      </w:tr>
      <w:tr w:rsidR="001B36D2" w14:paraId="1FD0958E" w14:textId="77777777">
        <w:trPr>
          <w:trHeight w:val="180"/>
        </w:trPr>
        <w:tc>
          <w:tcPr>
            <w:tcW w:w="640" w:type="dxa"/>
            <w:tcBorders>
              <w:left w:val="single" w:sz="8" w:space="0" w:color="auto"/>
              <w:bottom w:val="single" w:sz="8" w:space="0" w:color="auto"/>
              <w:right w:val="single" w:sz="8" w:space="0" w:color="auto"/>
            </w:tcBorders>
            <w:vAlign w:val="bottom"/>
          </w:tcPr>
          <w:p w14:paraId="2FC5E554" w14:textId="77777777" w:rsidR="001B36D2" w:rsidRDefault="009229BF">
            <w:pPr>
              <w:spacing w:line="158" w:lineRule="exact"/>
              <w:ind w:left="80"/>
              <w:rPr>
                <w:sz w:val="20"/>
                <w:szCs w:val="20"/>
              </w:rPr>
            </w:pPr>
            <w:r>
              <w:rPr>
                <w:rFonts w:eastAsia="Times New Roman"/>
                <w:sz w:val="14"/>
                <w:szCs w:val="14"/>
              </w:rPr>
              <w:t>44. 09</w:t>
            </w:r>
          </w:p>
        </w:tc>
        <w:tc>
          <w:tcPr>
            <w:tcW w:w="1640" w:type="dxa"/>
            <w:tcBorders>
              <w:bottom w:val="single" w:sz="8" w:space="0" w:color="auto"/>
              <w:right w:val="single" w:sz="8" w:space="0" w:color="auto"/>
            </w:tcBorders>
            <w:vAlign w:val="bottom"/>
          </w:tcPr>
          <w:p w14:paraId="55FB8ABA"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2E05D8CA"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15A8158" w14:textId="77777777" w:rsidR="001B36D2" w:rsidRDefault="001B36D2">
            <w:pPr>
              <w:rPr>
                <w:sz w:val="15"/>
                <w:szCs w:val="15"/>
              </w:rPr>
            </w:pPr>
          </w:p>
        </w:tc>
        <w:tc>
          <w:tcPr>
            <w:tcW w:w="1800" w:type="dxa"/>
            <w:tcBorders>
              <w:right w:val="single" w:sz="8" w:space="0" w:color="auto"/>
            </w:tcBorders>
            <w:vAlign w:val="bottom"/>
          </w:tcPr>
          <w:p w14:paraId="7820DD24" w14:textId="77777777" w:rsidR="001B36D2" w:rsidRDefault="001B36D2">
            <w:pPr>
              <w:rPr>
                <w:sz w:val="15"/>
                <w:szCs w:val="15"/>
              </w:rPr>
            </w:pPr>
          </w:p>
        </w:tc>
      </w:tr>
      <w:tr w:rsidR="001B36D2" w14:paraId="5FDD1D36" w14:textId="77777777">
        <w:trPr>
          <w:trHeight w:val="180"/>
        </w:trPr>
        <w:tc>
          <w:tcPr>
            <w:tcW w:w="640" w:type="dxa"/>
            <w:tcBorders>
              <w:left w:val="single" w:sz="8" w:space="0" w:color="auto"/>
              <w:right w:val="single" w:sz="8" w:space="0" w:color="auto"/>
            </w:tcBorders>
            <w:vAlign w:val="bottom"/>
          </w:tcPr>
          <w:p w14:paraId="20063C95" w14:textId="77777777" w:rsidR="001B36D2" w:rsidRDefault="009229BF">
            <w:pPr>
              <w:spacing w:line="160" w:lineRule="exact"/>
              <w:ind w:left="80"/>
              <w:rPr>
                <w:sz w:val="20"/>
                <w:szCs w:val="20"/>
              </w:rPr>
            </w:pPr>
            <w:r>
              <w:rPr>
                <w:rFonts w:eastAsia="Times New Roman"/>
                <w:sz w:val="14"/>
                <w:szCs w:val="14"/>
              </w:rPr>
              <w:t>44. 10</w:t>
            </w:r>
          </w:p>
        </w:tc>
        <w:tc>
          <w:tcPr>
            <w:tcW w:w="1640" w:type="dxa"/>
            <w:tcBorders>
              <w:right w:val="single" w:sz="8" w:space="0" w:color="auto"/>
            </w:tcBorders>
            <w:vAlign w:val="bottom"/>
          </w:tcPr>
          <w:p w14:paraId="2A4EEB5C" w14:textId="77777777" w:rsidR="001B36D2" w:rsidRDefault="009229BF">
            <w:pPr>
              <w:spacing w:line="180"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30A7E9FC"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4C83FEA" w14:textId="77777777" w:rsidR="001B36D2" w:rsidRDefault="001B36D2">
            <w:pPr>
              <w:rPr>
                <w:sz w:val="15"/>
                <w:szCs w:val="15"/>
              </w:rPr>
            </w:pPr>
          </w:p>
        </w:tc>
        <w:tc>
          <w:tcPr>
            <w:tcW w:w="1800" w:type="dxa"/>
            <w:tcBorders>
              <w:right w:val="single" w:sz="8" w:space="0" w:color="auto"/>
            </w:tcBorders>
            <w:vAlign w:val="bottom"/>
          </w:tcPr>
          <w:p w14:paraId="0148C5E9" w14:textId="77777777" w:rsidR="001B36D2" w:rsidRDefault="001B36D2">
            <w:pPr>
              <w:rPr>
                <w:sz w:val="15"/>
                <w:szCs w:val="15"/>
              </w:rPr>
            </w:pPr>
          </w:p>
        </w:tc>
      </w:tr>
      <w:tr w:rsidR="001B36D2" w14:paraId="7B9224D0" w14:textId="77777777">
        <w:trPr>
          <w:trHeight w:val="186"/>
        </w:trPr>
        <w:tc>
          <w:tcPr>
            <w:tcW w:w="640" w:type="dxa"/>
            <w:tcBorders>
              <w:left w:val="single" w:sz="8" w:space="0" w:color="auto"/>
              <w:bottom w:val="single" w:sz="8" w:space="0" w:color="auto"/>
              <w:right w:val="single" w:sz="8" w:space="0" w:color="auto"/>
            </w:tcBorders>
            <w:vAlign w:val="bottom"/>
          </w:tcPr>
          <w:p w14:paraId="40B688D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5AC9ECF"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3A554AF5" w14:textId="77777777" w:rsidR="001B36D2" w:rsidRDefault="001B36D2">
            <w:pPr>
              <w:rPr>
                <w:sz w:val="16"/>
                <w:szCs w:val="16"/>
              </w:rPr>
            </w:pPr>
          </w:p>
        </w:tc>
        <w:tc>
          <w:tcPr>
            <w:tcW w:w="1040" w:type="dxa"/>
            <w:tcBorders>
              <w:right w:val="single" w:sz="8" w:space="0" w:color="auto"/>
            </w:tcBorders>
            <w:vAlign w:val="bottom"/>
          </w:tcPr>
          <w:p w14:paraId="75297816" w14:textId="77777777" w:rsidR="001B36D2" w:rsidRDefault="001B36D2">
            <w:pPr>
              <w:rPr>
                <w:sz w:val="16"/>
                <w:szCs w:val="16"/>
              </w:rPr>
            </w:pPr>
          </w:p>
        </w:tc>
        <w:tc>
          <w:tcPr>
            <w:tcW w:w="1800" w:type="dxa"/>
            <w:tcBorders>
              <w:right w:val="single" w:sz="8" w:space="0" w:color="auto"/>
            </w:tcBorders>
            <w:vAlign w:val="bottom"/>
          </w:tcPr>
          <w:p w14:paraId="52F0D116" w14:textId="77777777" w:rsidR="001B36D2" w:rsidRDefault="001B36D2">
            <w:pPr>
              <w:rPr>
                <w:sz w:val="16"/>
                <w:szCs w:val="16"/>
              </w:rPr>
            </w:pPr>
          </w:p>
        </w:tc>
      </w:tr>
      <w:tr w:rsidR="001B36D2" w14:paraId="61C5A2B9" w14:textId="77777777">
        <w:trPr>
          <w:trHeight w:val="180"/>
        </w:trPr>
        <w:tc>
          <w:tcPr>
            <w:tcW w:w="640" w:type="dxa"/>
            <w:tcBorders>
              <w:left w:val="single" w:sz="8" w:space="0" w:color="auto"/>
              <w:right w:val="single" w:sz="8" w:space="0" w:color="auto"/>
            </w:tcBorders>
            <w:vAlign w:val="bottom"/>
          </w:tcPr>
          <w:p w14:paraId="309B2804" w14:textId="77777777" w:rsidR="001B36D2" w:rsidRDefault="009229BF">
            <w:pPr>
              <w:spacing w:line="158" w:lineRule="exact"/>
              <w:ind w:left="80"/>
              <w:rPr>
                <w:sz w:val="20"/>
                <w:szCs w:val="20"/>
              </w:rPr>
            </w:pPr>
            <w:r>
              <w:rPr>
                <w:rFonts w:eastAsia="Times New Roman"/>
                <w:sz w:val="14"/>
                <w:szCs w:val="14"/>
              </w:rPr>
              <w:t>44. 11</w:t>
            </w:r>
          </w:p>
        </w:tc>
        <w:tc>
          <w:tcPr>
            <w:tcW w:w="1640" w:type="dxa"/>
            <w:tcBorders>
              <w:right w:val="single" w:sz="8" w:space="0" w:color="auto"/>
            </w:tcBorders>
            <w:vAlign w:val="bottom"/>
          </w:tcPr>
          <w:p w14:paraId="4B5ADD05" w14:textId="77777777" w:rsidR="001B36D2" w:rsidRDefault="009229BF">
            <w:pPr>
              <w:spacing w:line="180"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77DDF22A" w14:textId="77777777" w:rsidR="001B36D2" w:rsidRDefault="009229BF">
            <w:pPr>
              <w:spacing w:line="178" w:lineRule="exact"/>
              <w:ind w:left="80"/>
              <w:rPr>
                <w:sz w:val="20"/>
                <w:szCs w:val="20"/>
              </w:rPr>
            </w:pPr>
            <w:r>
              <w:rPr>
                <w:rFonts w:eastAsia="Times New Roman"/>
                <w:sz w:val="16"/>
                <w:szCs w:val="16"/>
              </w:rPr>
              <w:t>Hitna medicina</w:t>
            </w:r>
          </w:p>
        </w:tc>
        <w:tc>
          <w:tcPr>
            <w:tcW w:w="1040" w:type="dxa"/>
            <w:tcBorders>
              <w:right w:val="single" w:sz="8" w:space="0" w:color="auto"/>
            </w:tcBorders>
            <w:vAlign w:val="bottom"/>
          </w:tcPr>
          <w:p w14:paraId="18A01DEF" w14:textId="77777777" w:rsidR="001B36D2" w:rsidRDefault="001B36D2">
            <w:pPr>
              <w:rPr>
                <w:sz w:val="15"/>
                <w:szCs w:val="15"/>
              </w:rPr>
            </w:pPr>
          </w:p>
        </w:tc>
        <w:tc>
          <w:tcPr>
            <w:tcW w:w="1800" w:type="dxa"/>
            <w:tcBorders>
              <w:right w:val="single" w:sz="8" w:space="0" w:color="auto"/>
            </w:tcBorders>
            <w:vAlign w:val="bottom"/>
          </w:tcPr>
          <w:p w14:paraId="51A92A39" w14:textId="77777777" w:rsidR="001B36D2" w:rsidRDefault="001B36D2">
            <w:pPr>
              <w:rPr>
                <w:sz w:val="15"/>
                <w:szCs w:val="15"/>
              </w:rPr>
            </w:pPr>
          </w:p>
        </w:tc>
      </w:tr>
      <w:tr w:rsidR="001B36D2" w14:paraId="67A46472" w14:textId="77777777">
        <w:trPr>
          <w:trHeight w:val="184"/>
        </w:trPr>
        <w:tc>
          <w:tcPr>
            <w:tcW w:w="640" w:type="dxa"/>
            <w:tcBorders>
              <w:left w:val="single" w:sz="8" w:space="0" w:color="auto"/>
              <w:bottom w:val="single" w:sz="8" w:space="0" w:color="auto"/>
              <w:right w:val="single" w:sz="8" w:space="0" w:color="auto"/>
            </w:tcBorders>
            <w:vAlign w:val="bottom"/>
          </w:tcPr>
          <w:p w14:paraId="7600812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C669460"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5656E224" w14:textId="77777777" w:rsidR="001B36D2" w:rsidRDefault="001B36D2">
            <w:pPr>
              <w:rPr>
                <w:sz w:val="16"/>
                <w:szCs w:val="16"/>
              </w:rPr>
            </w:pPr>
          </w:p>
        </w:tc>
        <w:tc>
          <w:tcPr>
            <w:tcW w:w="1040" w:type="dxa"/>
            <w:tcBorders>
              <w:right w:val="single" w:sz="8" w:space="0" w:color="auto"/>
            </w:tcBorders>
            <w:vAlign w:val="bottom"/>
          </w:tcPr>
          <w:p w14:paraId="5E2E72EA" w14:textId="77777777" w:rsidR="001B36D2" w:rsidRDefault="001B36D2">
            <w:pPr>
              <w:rPr>
                <w:sz w:val="16"/>
                <w:szCs w:val="16"/>
              </w:rPr>
            </w:pPr>
          </w:p>
        </w:tc>
        <w:tc>
          <w:tcPr>
            <w:tcW w:w="1800" w:type="dxa"/>
            <w:tcBorders>
              <w:right w:val="single" w:sz="8" w:space="0" w:color="auto"/>
            </w:tcBorders>
            <w:vAlign w:val="bottom"/>
          </w:tcPr>
          <w:p w14:paraId="36FB742B" w14:textId="77777777" w:rsidR="001B36D2" w:rsidRDefault="001B36D2">
            <w:pPr>
              <w:rPr>
                <w:sz w:val="16"/>
                <w:szCs w:val="16"/>
              </w:rPr>
            </w:pPr>
          </w:p>
        </w:tc>
      </w:tr>
      <w:tr w:rsidR="001B36D2" w14:paraId="28D57411" w14:textId="77777777">
        <w:trPr>
          <w:trHeight w:val="180"/>
        </w:trPr>
        <w:tc>
          <w:tcPr>
            <w:tcW w:w="640" w:type="dxa"/>
            <w:tcBorders>
              <w:left w:val="single" w:sz="8" w:space="0" w:color="auto"/>
              <w:bottom w:val="single" w:sz="8" w:space="0" w:color="auto"/>
              <w:right w:val="single" w:sz="8" w:space="0" w:color="auto"/>
            </w:tcBorders>
            <w:vAlign w:val="bottom"/>
          </w:tcPr>
          <w:p w14:paraId="28AE468D" w14:textId="77777777" w:rsidR="001B36D2" w:rsidRDefault="009229BF">
            <w:pPr>
              <w:spacing w:line="158" w:lineRule="exact"/>
              <w:ind w:left="80"/>
              <w:rPr>
                <w:sz w:val="20"/>
                <w:szCs w:val="20"/>
              </w:rPr>
            </w:pPr>
            <w:r>
              <w:rPr>
                <w:rFonts w:eastAsia="Times New Roman"/>
                <w:sz w:val="14"/>
                <w:szCs w:val="14"/>
              </w:rPr>
              <w:t>44. 12</w:t>
            </w:r>
          </w:p>
        </w:tc>
        <w:tc>
          <w:tcPr>
            <w:tcW w:w="1640" w:type="dxa"/>
            <w:tcBorders>
              <w:bottom w:val="single" w:sz="8" w:space="0" w:color="auto"/>
              <w:right w:val="single" w:sz="8" w:space="0" w:color="auto"/>
            </w:tcBorders>
            <w:vAlign w:val="bottom"/>
          </w:tcPr>
          <w:p w14:paraId="40D56098"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bottom w:val="single" w:sz="8" w:space="0" w:color="auto"/>
              <w:right w:val="single" w:sz="8" w:space="0" w:color="auto"/>
            </w:tcBorders>
            <w:vAlign w:val="bottom"/>
          </w:tcPr>
          <w:p w14:paraId="54E78B19" w14:textId="77777777" w:rsidR="001B36D2" w:rsidRDefault="009229BF">
            <w:pPr>
              <w:spacing w:line="178" w:lineRule="exact"/>
              <w:ind w:left="80"/>
              <w:rPr>
                <w:sz w:val="20"/>
                <w:szCs w:val="20"/>
              </w:rPr>
            </w:pPr>
            <w:r>
              <w:rPr>
                <w:rFonts w:eastAsia="Times New Roman"/>
                <w:sz w:val="16"/>
                <w:szCs w:val="16"/>
              </w:rPr>
              <w:t>Emergency medicine</w:t>
            </w:r>
          </w:p>
        </w:tc>
        <w:tc>
          <w:tcPr>
            <w:tcW w:w="1040" w:type="dxa"/>
            <w:tcBorders>
              <w:right w:val="single" w:sz="8" w:space="0" w:color="auto"/>
            </w:tcBorders>
            <w:vAlign w:val="bottom"/>
          </w:tcPr>
          <w:p w14:paraId="51D01CCA" w14:textId="77777777" w:rsidR="001B36D2" w:rsidRDefault="001B36D2">
            <w:pPr>
              <w:rPr>
                <w:sz w:val="15"/>
                <w:szCs w:val="15"/>
              </w:rPr>
            </w:pPr>
          </w:p>
        </w:tc>
        <w:tc>
          <w:tcPr>
            <w:tcW w:w="1800" w:type="dxa"/>
            <w:tcBorders>
              <w:right w:val="single" w:sz="8" w:space="0" w:color="auto"/>
            </w:tcBorders>
            <w:vAlign w:val="bottom"/>
          </w:tcPr>
          <w:p w14:paraId="37ED6200" w14:textId="77777777" w:rsidR="001B36D2" w:rsidRDefault="001B36D2">
            <w:pPr>
              <w:rPr>
                <w:sz w:val="15"/>
                <w:szCs w:val="15"/>
              </w:rPr>
            </w:pPr>
          </w:p>
        </w:tc>
      </w:tr>
      <w:tr w:rsidR="001B36D2" w14:paraId="0AC10886" w14:textId="77777777">
        <w:trPr>
          <w:trHeight w:val="183"/>
        </w:trPr>
        <w:tc>
          <w:tcPr>
            <w:tcW w:w="640" w:type="dxa"/>
            <w:tcBorders>
              <w:left w:val="single" w:sz="8" w:space="0" w:color="auto"/>
              <w:bottom w:val="single" w:sz="8" w:space="0" w:color="auto"/>
              <w:right w:val="single" w:sz="8" w:space="0" w:color="auto"/>
            </w:tcBorders>
            <w:vAlign w:val="bottom"/>
          </w:tcPr>
          <w:p w14:paraId="1FD27064" w14:textId="77777777" w:rsidR="001B36D2" w:rsidRDefault="009229BF">
            <w:pPr>
              <w:ind w:left="80"/>
              <w:rPr>
                <w:sz w:val="20"/>
                <w:szCs w:val="20"/>
              </w:rPr>
            </w:pPr>
            <w:r>
              <w:rPr>
                <w:rFonts w:eastAsia="Times New Roman"/>
                <w:sz w:val="14"/>
                <w:szCs w:val="14"/>
              </w:rPr>
              <w:t>44. 13</w:t>
            </w:r>
          </w:p>
        </w:tc>
        <w:tc>
          <w:tcPr>
            <w:tcW w:w="1640" w:type="dxa"/>
            <w:tcBorders>
              <w:bottom w:val="single" w:sz="8" w:space="0" w:color="auto"/>
              <w:right w:val="single" w:sz="8" w:space="0" w:color="auto"/>
            </w:tcBorders>
            <w:vAlign w:val="bottom"/>
          </w:tcPr>
          <w:p w14:paraId="672E795A" w14:textId="77777777" w:rsidR="001B36D2" w:rsidRDefault="009229BF">
            <w:pPr>
              <w:spacing w:line="181"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7CF26767" w14:textId="77777777" w:rsidR="001B36D2" w:rsidRDefault="009229BF">
            <w:pPr>
              <w:spacing w:line="181"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A75E854" w14:textId="77777777" w:rsidR="001B36D2" w:rsidRDefault="001B36D2">
            <w:pPr>
              <w:rPr>
                <w:sz w:val="15"/>
                <w:szCs w:val="15"/>
              </w:rPr>
            </w:pPr>
          </w:p>
        </w:tc>
        <w:tc>
          <w:tcPr>
            <w:tcW w:w="1800" w:type="dxa"/>
            <w:tcBorders>
              <w:right w:val="single" w:sz="8" w:space="0" w:color="auto"/>
            </w:tcBorders>
            <w:vAlign w:val="bottom"/>
          </w:tcPr>
          <w:p w14:paraId="185EDFEB" w14:textId="77777777" w:rsidR="001B36D2" w:rsidRDefault="001B36D2">
            <w:pPr>
              <w:rPr>
                <w:sz w:val="15"/>
                <w:szCs w:val="15"/>
              </w:rPr>
            </w:pPr>
          </w:p>
        </w:tc>
      </w:tr>
      <w:tr w:rsidR="001B36D2" w14:paraId="2082C96D" w14:textId="77777777">
        <w:trPr>
          <w:trHeight w:val="180"/>
        </w:trPr>
        <w:tc>
          <w:tcPr>
            <w:tcW w:w="640" w:type="dxa"/>
            <w:tcBorders>
              <w:left w:val="single" w:sz="8" w:space="0" w:color="auto"/>
              <w:bottom w:val="single" w:sz="8" w:space="0" w:color="auto"/>
              <w:right w:val="single" w:sz="8" w:space="0" w:color="auto"/>
            </w:tcBorders>
            <w:vAlign w:val="bottom"/>
          </w:tcPr>
          <w:p w14:paraId="2A70C177" w14:textId="77777777" w:rsidR="001B36D2" w:rsidRDefault="009229BF">
            <w:pPr>
              <w:spacing w:line="158" w:lineRule="exact"/>
              <w:ind w:left="80"/>
              <w:rPr>
                <w:sz w:val="20"/>
                <w:szCs w:val="20"/>
              </w:rPr>
            </w:pPr>
            <w:r>
              <w:rPr>
                <w:rFonts w:eastAsia="Times New Roman"/>
                <w:sz w:val="14"/>
                <w:szCs w:val="14"/>
              </w:rPr>
              <w:t>44. 14</w:t>
            </w:r>
          </w:p>
        </w:tc>
        <w:tc>
          <w:tcPr>
            <w:tcW w:w="1640" w:type="dxa"/>
            <w:tcBorders>
              <w:bottom w:val="single" w:sz="8" w:space="0" w:color="auto"/>
              <w:right w:val="single" w:sz="8" w:space="0" w:color="auto"/>
            </w:tcBorders>
            <w:vAlign w:val="bottom"/>
          </w:tcPr>
          <w:p w14:paraId="42BAC254"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11BDF107"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ED44B39" w14:textId="77777777" w:rsidR="001B36D2" w:rsidRDefault="001B36D2">
            <w:pPr>
              <w:rPr>
                <w:sz w:val="15"/>
                <w:szCs w:val="15"/>
              </w:rPr>
            </w:pPr>
          </w:p>
        </w:tc>
        <w:tc>
          <w:tcPr>
            <w:tcW w:w="1800" w:type="dxa"/>
            <w:tcBorders>
              <w:right w:val="single" w:sz="8" w:space="0" w:color="auto"/>
            </w:tcBorders>
            <w:vAlign w:val="bottom"/>
          </w:tcPr>
          <w:p w14:paraId="71568D97" w14:textId="77777777" w:rsidR="001B36D2" w:rsidRDefault="001B36D2">
            <w:pPr>
              <w:rPr>
                <w:sz w:val="15"/>
                <w:szCs w:val="15"/>
              </w:rPr>
            </w:pPr>
          </w:p>
        </w:tc>
      </w:tr>
      <w:tr w:rsidR="001B36D2" w14:paraId="73F92453" w14:textId="77777777">
        <w:trPr>
          <w:trHeight w:val="178"/>
        </w:trPr>
        <w:tc>
          <w:tcPr>
            <w:tcW w:w="640" w:type="dxa"/>
            <w:tcBorders>
              <w:left w:val="single" w:sz="8" w:space="0" w:color="auto"/>
              <w:right w:val="single" w:sz="8" w:space="0" w:color="auto"/>
            </w:tcBorders>
            <w:vAlign w:val="bottom"/>
          </w:tcPr>
          <w:p w14:paraId="54761FE8" w14:textId="77777777" w:rsidR="001B36D2" w:rsidRDefault="009229BF">
            <w:pPr>
              <w:spacing w:line="158" w:lineRule="exact"/>
              <w:ind w:left="80"/>
              <w:rPr>
                <w:sz w:val="20"/>
                <w:szCs w:val="20"/>
              </w:rPr>
            </w:pPr>
            <w:r>
              <w:rPr>
                <w:rFonts w:eastAsia="Times New Roman"/>
                <w:sz w:val="14"/>
                <w:szCs w:val="14"/>
              </w:rPr>
              <w:t>44. 15</w:t>
            </w:r>
          </w:p>
        </w:tc>
        <w:tc>
          <w:tcPr>
            <w:tcW w:w="1640" w:type="dxa"/>
            <w:tcBorders>
              <w:right w:val="single" w:sz="8" w:space="0" w:color="auto"/>
            </w:tcBorders>
            <w:vAlign w:val="bottom"/>
          </w:tcPr>
          <w:p w14:paraId="52B2E1CB"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338D12C5"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615EA3B" w14:textId="77777777" w:rsidR="001B36D2" w:rsidRDefault="001B36D2">
            <w:pPr>
              <w:rPr>
                <w:sz w:val="15"/>
                <w:szCs w:val="15"/>
              </w:rPr>
            </w:pPr>
          </w:p>
        </w:tc>
        <w:tc>
          <w:tcPr>
            <w:tcW w:w="1800" w:type="dxa"/>
            <w:tcBorders>
              <w:right w:val="single" w:sz="8" w:space="0" w:color="auto"/>
            </w:tcBorders>
            <w:vAlign w:val="bottom"/>
          </w:tcPr>
          <w:p w14:paraId="51C7AB08" w14:textId="77777777" w:rsidR="001B36D2" w:rsidRDefault="001B36D2">
            <w:pPr>
              <w:rPr>
                <w:sz w:val="15"/>
                <w:szCs w:val="15"/>
              </w:rPr>
            </w:pPr>
          </w:p>
        </w:tc>
      </w:tr>
      <w:tr w:rsidR="001B36D2" w14:paraId="4E89145C" w14:textId="77777777">
        <w:trPr>
          <w:trHeight w:val="188"/>
        </w:trPr>
        <w:tc>
          <w:tcPr>
            <w:tcW w:w="640" w:type="dxa"/>
            <w:tcBorders>
              <w:left w:val="single" w:sz="8" w:space="0" w:color="auto"/>
              <w:bottom w:val="single" w:sz="8" w:space="0" w:color="auto"/>
              <w:right w:val="single" w:sz="8" w:space="0" w:color="auto"/>
            </w:tcBorders>
            <w:vAlign w:val="bottom"/>
          </w:tcPr>
          <w:p w14:paraId="37F37CD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309F5BE"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00252A22" w14:textId="77777777" w:rsidR="001B36D2" w:rsidRDefault="001B36D2">
            <w:pPr>
              <w:rPr>
                <w:sz w:val="16"/>
                <w:szCs w:val="16"/>
              </w:rPr>
            </w:pPr>
          </w:p>
        </w:tc>
        <w:tc>
          <w:tcPr>
            <w:tcW w:w="1040" w:type="dxa"/>
            <w:tcBorders>
              <w:right w:val="single" w:sz="8" w:space="0" w:color="auto"/>
            </w:tcBorders>
            <w:vAlign w:val="bottom"/>
          </w:tcPr>
          <w:p w14:paraId="2CCDFEFE" w14:textId="77777777" w:rsidR="001B36D2" w:rsidRDefault="001B36D2">
            <w:pPr>
              <w:rPr>
                <w:sz w:val="16"/>
                <w:szCs w:val="16"/>
              </w:rPr>
            </w:pPr>
          </w:p>
        </w:tc>
        <w:tc>
          <w:tcPr>
            <w:tcW w:w="1800" w:type="dxa"/>
            <w:tcBorders>
              <w:right w:val="single" w:sz="8" w:space="0" w:color="auto"/>
            </w:tcBorders>
            <w:vAlign w:val="bottom"/>
          </w:tcPr>
          <w:p w14:paraId="75BC294B" w14:textId="77777777" w:rsidR="001B36D2" w:rsidRDefault="001B36D2">
            <w:pPr>
              <w:rPr>
                <w:sz w:val="16"/>
                <w:szCs w:val="16"/>
              </w:rPr>
            </w:pPr>
          </w:p>
        </w:tc>
      </w:tr>
      <w:tr w:rsidR="001B36D2" w14:paraId="38B59BC0" w14:textId="77777777">
        <w:trPr>
          <w:trHeight w:val="178"/>
        </w:trPr>
        <w:tc>
          <w:tcPr>
            <w:tcW w:w="640" w:type="dxa"/>
            <w:tcBorders>
              <w:left w:val="single" w:sz="8" w:space="0" w:color="auto"/>
              <w:right w:val="single" w:sz="8" w:space="0" w:color="auto"/>
            </w:tcBorders>
            <w:vAlign w:val="bottom"/>
          </w:tcPr>
          <w:p w14:paraId="7BDEFFD6" w14:textId="77777777" w:rsidR="001B36D2" w:rsidRDefault="009229BF">
            <w:pPr>
              <w:spacing w:line="158" w:lineRule="exact"/>
              <w:ind w:left="80"/>
              <w:rPr>
                <w:sz w:val="20"/>
                <w:szCs w:val="20"/>
              </w:rPr>
            </w:pPr>
            <w:r>
              <w:rPr>
                <w:rFonts w:eastAsia="Times New Roman"/>
                <w:sz w:val="14"/>
                <w:szCs w:val="14"/>
              </w:rPr>
              <w:t>44. 16</w:t>
            </w:r>
          </w:p>
        </w:tc>
        <w:tc>
          <w:tcPr>
            <w:tcW w:w="1640" w:type="dxa"/>
            <w:tcBorders>
              <w:right w:val="single" w:sz="8" w:space="0" w:color="auto"/>
            </w:tcBorders>
            <w:vAlign w:val="bottom"/>
          </w:tcPr>
          <w:p w14:paraId="35099C98" w14:textId="77777777" w:rsidR="001B36D2" w:rsidRDefault="009229BF">
            <w:pPr>
              <w:spacing w:line="178"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4CC943C4" w14:textId="77777777" w:rsidR="001B36D2" w:rsidRDefault="009229BF">
            <w:pPr>
              <w:spacing w:line="178" w:lineRule="exact"/>
              <w:ind w:left="80"/>
              <w:rPr>
                <w:sz w:val="20"/>
                <w:szCs w:val="20"/>
              </w:rPr>
            </w:pPr>
            <w:r>
              <w:rPr>
                <w:rFonts w:eastAsia="Times New Roman"/>
                <w:sz w:val="16"/>
                <w:szCs w:val="16"/>
              </w:rPr>
              <w:t>Oxyológia és sürgősségi orvostan</w:t>
            </w:r>
          </w:p>
        </w:tc>
        <w:tc>
          <w:tcPr>
            <w:tcW w:w="1040" w:type="dxa"/>
            <w:tcBorders>
              <w:right w:val="single" w:sz="8" w:space="0" w:color="auto"/>
            </w:tcBorders>
            <w:vAlign w:val="bottom"/>
          </w:tcPr>
          <w:p w14:paraId="60399A28" w14:textId="77777777" w:rsidR="001B36D2" w:rsidRDefault="001B36D2">
            <w:pPr>
              <w:rPr>
                <w:sz w:val="15"/>
                <w:szCs w:val="15"/>
              </w:rPr>
            </w:pPr>
          </w:p>
        </w:tc>
        <w:tc>
          <w:tcPr>
            <w:tcW w:w="1800" w:type="dxa"/>
            <w:tcBorders>
              <w:right w:val="single" w:sz="8" w:space="0" w:color="auto"/>
            </w:tcBorders>
            <w:vAlign w:val="bottom"/>
          </w:tcPr>
          <w:p w14:paraId="1CDBD636" w14:textId="77777777" w:rsidR="001B36D2" w:rsidRDefault="001B36D2">
            <w:pPr>
              <w:rPr>
                <w:sz w:val="15"/>
                <w:szCs w:val="15"/>
              </w:rPr>
            </w:pPr>
          </w:p>
        </w:tc>
      </w:tr>
      <w:tr w:rsidR="001B36D2" w14:paraId="4597D20D" w14:textId="77777777">
        <w:trPr>
          <w:trHeight w:val="186"/>
        </w:trPr>
        <w:tc>
          <w:tcPr>
            <w:tcW w:w="640" w:type="dxa"/>
            <w:tcBorders>
              <w:left w:val="single" w:sz="8" w:space="0" w:color="auto"/>
              <w:bottom w:val="single" w:sz="8" w:space="0" w:color="auto"/>
              <w:right w:val="single" w:sz="8" w:space="0" w:color="auto"/>
            </w:tcBorders>
            <w:vAlign w:val="bottom"/>
          </w:tcPr>
          <w:p w14:paraId="2A24EF3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5F8E77E"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18D5AB8F" w14:textId="77777777" w:rsidR="001B36D2" w:rsidRDefault="001B36D2">
            <w:pPr>
              <w:rPr>
                <w:sz w:val="16"/>
                <w:szCs w:val="16"/>
              </w:rPr>
            </w:pPr>
          </w:p>
        </w:tc>
        <w:tc>
          <w:tcPr>
            <w:tcW w:w="1040" w:type="dxa"/>
            <w:tcBorders>
              <w:right w:val="single" w:sz="8" w:space="0" w:color="auto"/>
            </w:tcBorders>
            <w:vAlign w:val="bottom"/>
          </w:tcPr>
          <w:p w14:paraId="58235E2C" w14:textId="77777777" w:rsidR="001B36D2" w:rsidRDefault="001B36D2">
            <w:pPr>
              <w:rPr>
                <w:sz w:val="16"/>
                <w:szCs w:val="16"/>
              </w:rPr>
            </w:pPr>
          </w:p>
        </w:tc>
        <w:tc>
          <w:tcPr>
            <w:tcW w:w="1800" w:type="dxa"/>
            <w:tcBorders>
              <w:right w:val="single" w:sz="8" w:space="0" w:color="auto"/>
            </w:tcBorders>
            <w:vAlign w:val="bottom"/>
          </w:tcPr>
          <w:p w14:paraId="5FE093ED" w14:textId="77777777" w:rsidR="001B36D2" w:rsidRDefault="001B36D2">
            <w:pPr>
              <w:rPr>
                <w:sz w:val="16"/>
                <w:szCs w:val="16"/>
              </w:rPr>
            </w:pPr>
          </w:p>
        </w:tc>
      </w:tr>
      <w:tr w:rsidR="001B36D2" w14:paraId="7B879EB6" w14:textId="77777777">
        <w:trPr>
          <w:trHeight w:val="178"/>
        </w:trPr>
        <w:tc>
          <w:tcPr>
            <w:tcW w:w="640" w:type="dxa"/>
            <w:tcBorders>
              <w:left w:val="single" w:sz="8" w:space="0" w:color="auto"/>
              <w:right w:val="single" w:sz="8" w:space="0" w:color="auto"/>
            </w:tcBorders>
            <w:vAlign w:val="bottom"/>
          </w:tcPr>
          <w:p w14:paraId="6C62063A" w14:textId="77777777" w:rsidR="001B36D2" w:rsidRDefault="009229BF">
            <w:pPr>
              <w:spacing w:line="158" w:lineRule="exact"/>
              <w:ind w:left="80"/>
              <w:rPr>
                <w:sz w:val="20"/>
                <w:szCs w:val="20"/>
              </w:rPr>
            </w:pPr>
            <w:r>
              <w:rPr>
                <w:rFonts w:eastAsia="Times New Roman"/>
                <w:sz w:val="14"/>
                <w:szCs w:val="14"/>
              </w:rPr>
              <w:t>44. 17</w:t>
            </w:r>
          </w:p>
        </w:tc>
        <w:tc>
          <w:tcPr>
            <w:tcW w:w="1640" w:type="dxa"/>
            <w:tcBorders>
              <w:right w:val="single" w:sz="8" w:space="0" w:color="auto"/>
            </w:tcBorders>
            <w:vAlign w:val="bottom"/>
          </w:tcPr>
          <w:p w14:paraId="0795C02E"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right w:val="single" w:sz="8" w:space="0" w:color="auto"/>
            </w:tcBorders>
            <w:vAlign w:val="bottom"/>
          </w:tcPr>
          <w:p w14:paraId="16FA67C6" w14:textId="77777777" w:rsidR="001B36D2" w:rsidRDefault="009229BF">
            <w:pPr>
              <w:spacing w:line="178" w:lineRule="exact"/>
              <w:ind w:left="80"/>
              <w:rPr>
                <w:sz w:val="20"/>
                <w:szCs w:val="20"/>
              </w:rPr>
            </w:pPr>
            <w:r>
              <w:rPr>
                <w:rFonts w:eastAsia="Times New Roman"/>
                <w:sz w:val="16"/>
                <w:szCs w:val="16"/>
              </w:rPr>
              <w:t>Mediċina tal-Aċċidenti u l-</w:t>
            </w:r>
          </w:p>
        </w:tc>
        <w:tc>
          <w:tcPr>
            <w:tcW w:w="1040" w:type="dxa"/>
            <w:tcBorders>
              <w:right w:val="single" w:sz="8" w:space="0" w:color="auto"/>
            </w:tcBorders>
            <w:vAlign w:val="bottom"/>
          </w:tcPr>
          <w:p w14:paraId="1F6BE036" w14:textId="77777777" w:rsidR="001B36D2" w:rsidRDefault="001B36D2">
            <w:pPr>
              <w:rPr>
                <w:sz w:val="15"/>
                <w:szCs w:val="15"/>
              </w:rPr>
            </w:pPr>
          </w:p>
        </w:tc>
        <w:tc>
          <w:tcPr>
            <w:tcW w:w="1800" w:type="dxa"/>
            <w:tcBorders>
              <w:right w:val="single" w:sz="8" w:space="0" w:color="auto"/>
            </w:tcBorders>
            <w:vAlign w:val="bottom"/>
          </w:tcPr>
          <w:p w14:paraId="088543D3" w14:textId="77777777" w:rsidR="001B36D2" w:rsidRDefault="001B36D2">
            <w:pPr>
              <w:rPr>
                <w:sz w:val="15"/>
                <w:szCs w:val="15"/>
              </w:rPr>
            </w:pPr>
          </w:p>
        </w:tc>
      </w:tr>
      <w:tr w:rsidR="001B36D2" w14:paraId="2E8BB227" w14:textId="77777777">
        <w:trPr>
          <w:trHeight w:val="184"/>
        </w:trPr>
        <w:tc>
          <w:tcPr>
            <w:tcW w:w="640" w:type="dxa"/>
            <w:tcBorders>
              <w:left w:val="single" w:sz="8" w:space="0" w:color="auto"/>
              <w:right w:val="single" w:sz="8" w:space="0" w:color="auto"/>
            </w:tcBorders>
            <w:vAlign w:val="bottom"/>
          </w:tcPr>
          <w:p w14:paraId="1CE09AA4" w14:textId="77777777" w:rsidR="001B36D2" w:rsidRDefault="001B36D2">
            <w:pPr>
              <w:rPr>
                <w:sz w:val="16"/>
                <w:szCs w:val="16"/>
              </w:rPr>
            </w:pPr>
          </w:p>
        </w:tc>
        <w:tc>
          <w:tcPr>
            <w:tcW w:w="1640" w:type="dxa"/>
            <w:tcBorders>
              <w:right w:val="single" w:sz="8" w:space="0" w:color="auto"/>
            </w:tcBorders>
            <w:vAlign w:val="bottom"/>
          </w:tcPr>
          <w:p w14:paraId="6F99360E" w14:textId="77777777" w:rsidR="001B36D2" w:rsidRDefault="001B36D2">
            <w:pPr>
              <w:rPr>
                <w:sz w:val="16"/>
                <w:szCs w:val="16"/>
              </w:rPr>
            </w:pPr>
          </w:p>
        </w:tc>
        <w:tc>
          <w:tcPr>
            <w:tcW w:w="2640" w:type="dxa"/>
            <w:tcBorders>
              <w:right w:val="single" w:sz="8" w:space="0" w:color="auto"/>
            </w:tcBorders>
            <w:vAlign w:val="bottom"/>
          </w:tcPr>
          <w:p w14:paraId="63BBA4EE" w14:textId="77777777" w:rsidR="001B36D2" w:rsidRDefault="009229BF">
            <w:pPr>
              <w:ind w:left="80"/>
              <w:rPr>
                <w:sz w:val="20"/>
                <w:szCs w:val="20"/>
              </w:rPr>
            </w:pPr>
            <w:r>
              <w:rPr>
                <w:rFonts w:eastAsia="Times New Roman"/>
                <w:sz w:val="16"/>
                <w:szCs w:val="16"/>
              </w:rPr>
              <w:t>Emerġenza</w:t>
            </w:r>
          </w:p>
        </w:tc>
        <w:tc>
          <w:tcPr>
            <w:tcW w:w="1040" w:type="dxa"/>
            <w:tcBorders>
              <w:right w:val="single" w:sz="8" w:space="0" w:color="auto"/>
            </w:tcBorders>
            <w:vAlign w:val="bottom"/>
          </w:tcPr>
          <w:p w14:paraId="30B32364" w14:textId="77777777" w:rsidR="001B36D2" w:rsidRDefault="001B36D2">
            <w:pPr>
              <w:rPr>
                <w:sz w:val="16"/>
                <w:szCs w:val="16"/>
              </w:rPr>
            </w:pPr>
          </w:p>
        </w:tc>
        <w:tc>
          <w:tcPr>
            <w:tcW w:w="1800" w:type="dxa"/>
            <w:tcBorders>
              <w:right w:val="single" w:sz="8" w:space="0" w:color="auto"/>
            </w:tcBorders>
            <w:vAlign w:val="bottom"/>
          </w:tcPr>
          <w:p w14:paraId="63618081" w14:textId="77777777" w:rsidR="001B36D2" w:rsidRDefault="001B36D2">
            <w:pPr>
              <w:rPr>
                <w:sz w:val="16"/>
                <w:szCs w:val="16"/>
              </w:rPr>
            </w:pPr>
          </w:p>
        </w:tc>
      </w:tr>
      <w:tr w:rsidR="001B36D2" w14:paraId="06A7DEEF" w14:textId="77777777">
        <w:trPr>
          <w:trHeight w:val="184"/>
        </w:trPr>
        <w:tc>
          <w:tcPr>
            <w:tcW w:w="640" w:type="dxa"/>
            <w:tcBorders>
              <w:left w:val="single" w:sz="8" w:space="0" w:color="auto"/>
              <w:right w:val="single" w:sz="8" w:space="0" w:color="auto"/>
            </w:tcBorders>
            <w:vAlign w:val="bottom"/>
          </w:tcPr>
          <w:p w14:paraId="403E3B1D" w14:textId="77777777" w:rsidR="001B36D2" w:rsidRDefault="001B36D2">
            <w:pPr>
              <w:rPr>
                <w:sz w:val="16"/>
                <w:szCs w:val="16"/>
              </w:rPr>
            </w:pPr>
          </w:p>
        </w:tc>
        <w:tc>
          <w:tcPr>
            <w:tcW w:w="1640" w:type="dxa"/>
            <w:tcBorders>
              <w:right w:val="single" w:sz="8" w:space="0" w:color="auto"/>
            </w:tcBorders>
            <w:vAlign w:val="bottom"/>
          </w:tcPr>
          <w:p w14:paraId="2E6EA32D" w14:textId="77777777" w:rsidR="001B36D2" w:rsidRDefault="001B36D2">
            <w:pPr>
              <w:rPr>
                <w:sz w:val="16"/>
                <w:szCs w:val="16"/>
              </w:rPr>
            </w:pPr>
          </w:p>
        </w:tc>
        <w:tc>
          <w:tcPr>
            <w:tcW w:w="2640" w:type="dxa"/>
            <w:tcBorders>
              <w:right w:val="single" w:sz="8" w:space="0" w:color="auto"/>
            </w:tcBorders>
            <w:vAlign w:val="bottom"/>
          </w:tcPr>
          <w:p w14:paraId="6576AE71" w14:textId="77777777" w:rsidR="001B36D2" w:rsidRDefault="009229BF">
            <w:pPr>
              <w:ind w:left="80"/>
              <w:rPr>
                <w:sz w:val="20"/>
                <w:szCs w:val="20"/>
              </w:rPr>
            </w:pPr>
            <w:r>
              <w:rPr>
                <w:rFonts w:eastAsia="Times New Roman"/>
                <w:sz w:val="16"/>
                <w:szCs w:val="16"/>
              </w:rPr>
              <w:t>Mediċina tal-Emerġenza (od 21.</w:t>
            </w:r>
          </w:p>
        </w:tc>
        <w:tc>
          <w:tcPr>
            <w:tcW w:w="1040" w:type="dxa"/>
            <w:tcBorders>
              <w:right w:val="single" w:sz="8" w:space="0" w:color="auto"/>
            </w:tcBorders>
            <w:vAlign w:val="bottom"/>
          </w:tcPr>
          <w:p w14:paraId="150F0EA1" w14:textId="77777777" w:rsidR="001B36D2" w:rsidRDefault="001B36D2">
            <w:pPr>
              <w:rPr>
                <w:sz w:val="16"/>
                <w:szCs w:val="16"/>
              </w:rPr>
            </w:pPr>
          </w:p>
        </w:tc>
        <w:tc>
          <w:tcPr>
            <w:tcW w:w="1800" w:type="dxa"/>
            <w:tcBorders>
              <w:right w:val="single" w:sz="8" w:space="0" w:color="auto"/>
            </w:tcBorders>
            <w:vAlign w:val="bottom"/>
          </w:tcPr>
          <w:p w14:paraId="7DB0E757" w14:textId="77777777" w:rsidR="001B36D2" w:rsidRDefault="001B36D2">
            <w:pPr>
              <w:rPr>
                <w:sz w:val="16"/>
                <w:szCs w:val="16"/>
              </w:rPr>
            </w:pPr>
          </w:p>
        </w:tc>
      </w:tr>
      <w:tr w:rsidR="001B36D2" w14:paraId="46474090" w14:textId="77777777">
        <w:trPr>
          <w:trHeight w:val="186"/>
        </w:trPr>
        <w:tc>
          <w:tcPr>
            <w:tcW w:w="640" w:type="dxa"/>
            <w:tcBorders>
              <w:left w:val="single" w:sz="8" w:space="0" w:color="auto"/>
              <w:bottom w:val="single" w:sz="8" w:space="0" w:color="auto"/>
              <w:right w:val="single" w:sz="8" w:space="0" w:color="auto"/>
            </w:tcBorders>
            <w:vAlign w:val="bottom"/>
          </w:tcPr>
          <w:p w14:paraId="712020B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893AE32"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548EAA7A" w14:textId="77777777" w:rsidR="001B36D2" w:rsidRDefault="009229BF">
            <w:pPr>
              <w:ind w:left="80"/>
              <w:rPr>
                <w:sz w:val="20"/>
                <w:szCs w:val="20"/>
              </w:rPr>
            </w:pPr>
            <w:r>
              <w:rPr>
                <w:rFonts w:eastAsia="Times New Roman"/>
                <w:sz w:val="16"/>
                <w:szCs w:val="16"/>
              </w:rPr>
              <w:t>novembra 2003)</w:t>
            </w:r>
          </w:p>
        </w:tc>
        <w:tc>
          <w:tcPr>
            <w:tcW w:w="1040" w:type="dxa"/>
            <w:tcBorders>
              <w:right w:val="single" w:sz="8" w:space="0" w:color="auto"/>
            </w:tcBorders>
            <w:vAlign w:val="bottom"/>
          </w:tcPr>
          <w:p w14:paraId="002EDCF8" w14:textId="77777777" w:rsidR="001B36D2" w:rsidRDefault="001B36D2">
            <w:pPr>
              <w:rPr>
                <w:sz w:val="16"/>
                <w:szCs w:val="16"/>
              </w:rPr>
            </w:pPr>
          </w:p>
        </w:tc>
        <w:tc>
          <w:tcPr>
            <w:tcW w:w="1800" w:type="dxa"/>
            <w:tcBorders>
              <w:right w:val="single" w:sz="8" w:space="0" w:color="auto"/>
            </w:tcBorders>
            <w:vAlign w:val="bottom"/>
          </w:tcPr>
          <w:p w14:paraId="20DFD6FC" w14:textId="77777777" w:rsidR="001B36D2" w:rsidRDefault="001B36D2">
            <w:pPr>
              <w:rPr>
                <w:sz w:val="16"/>
                <w:szCs w:val="16"/>
              </w:rPr>
            </w:pPr>
          </w:p>
        </w:tc>
      </w:tr>
      <w:tr w:rsidR="001B36D2" w14:paraId="0F27DBA8" w14:textId="77777777">
        <w:trPr>
          <w:trHeight w:val="180"/>
        </w:trPr>
        <w:tc>
          <w:tcPr>
            <w:tcW w:w="640" w:type="dxa"/>
            <w:tcBorders>
              <w:left w:val="single" w:sz="8" w:space="0" w:color="auto"/>
              <w:right w:val="single" w:sz="8" w:space="0" w:color="auto"/>
            </w:tcBorders>
            <w:vAlign w:val="bottom"/>
          </w:tcPr>
          <w:p w14:paraId="3684B353" w14:textId="77777777" w:rsidR="001B36D2" w:rsidRDefault="009229BF">
            <w:pPr>
              <w:spacing w:line="160" w:lineRule="exact"/>
              <w:ind w:left="80"/>
              <w:rPr>
                <w:sz w:val="20"/>
                <w:szCs w:val="20"/>
              </w:rPr>
            </w:pPr>
            <w:r>
              <w:rPr>
                <w:rFonts w:eastAsia="Times New Roman"/>
                <w:sz w:val="14"/>
                <w:szCs w:val="14"/>
              </w:rPr>
              <w:t>44. 18</w:t>
            </w:r>
          </w:p>
        </w:tc>
        <w:tc>
          <w:tcPr>
            <w:tcW w:w="1640" w:type="dxa"/>
            <w:tcBorders>
              <w:right w:val="single" w:sz="8" w:space="0" w:color="auto"/>
            </w:tcBorders>
            <w:vAlign w:val="bottom"/>
          </w:tcPr>
          <w:p w14:paraId="1BE036EB" w14:textId="77777777" w:rsidR="001B36D2" w:rsidRDefault="009229BF">
            <w:pPr>
              <w:spacing w:line="180"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03A79EF4"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5089B85A" w14:textId="77777777" w:rsidR="001B36D2" w:rsidRDefault="001B36D2">
            <w:pPr>
              <w:rPr>
                <w:sz w:val="15"/>
                <w:szCs w:val="15"/>
              </w:rPr>
            </w:pPr>
          </w:p>
        </w:tc>
        <w:tc>
          <w:tcPr>
            <w:tcW w:w="1800" w:type="dxa"/>
            <w:tcBorders>
              <w:right w:val="single" w:sz="8" w:space="0" w:color="auto"/>
            </w:tcBorders>
            <w:vAlign w:val="bottom"/>
          </w:tcPr>
          <w:p w14:paraId="4E7239FF" w14:textId="77777777" w:rsidR="001B36D2" w:rsidRDefault="001B36D2">
            <w:pPr>
              <w:rPr>
                <w:sz w:val="15"/>
                <w:szCs w:val="15"/>
              </w:rPr>
            </w:pPr>
          </w:p>
        </w:tc>
      </w:tr>
      <w:tr w:rsidR="001B36D2" w14:paraId="1788AC8A" w14:textId="77777777">
        <w:trPr>
          <w:trHeight w:val="186"/>
        </w:trPr>
        <w:tc>
          <w:tcPr>
            <w:tcW w:w="640" w:type="dxa"/>
            <w:tcBorders>
              <w:left w:val="single" w:sz="8" w:space="0" w:color="auto"/>
              <w:bottom w:val="single" w:sz="8" w:space="0" w:color="auto"/>
              <w:right w:val="single" w:sz="8" w:space="0" w:color="auto"/>
            </w:tcBorders>
            <w:vAlign w:val="bottom"/>
          </w:tcPr>
          <w:p w14:paraId="072284B7"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24A1B4C"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00062302" w14:textId="77777777" w:rsidR="001B36D2" w:rsidRDefault="001B36D2">
            <w:pPr>
              <w:rPr>
                <w:sz w:val="16"/>
                <w:szCs w:val="16"/>
              </w:rPr>
            </w:pPr>
          </w:p>
        </w:tc>
        <w:tc>
          <w:tcPr>
            <w:tcW w:w="1040" w:type="dxa"/>
            <w:tcBorders>
              <w:right w:val="single" w:sz="8" w:space="0" w:color="auto"/>
            </w:tcBorders>
            <w:vAlign w:val="bottom"/>
          </w:tcPr>
          <w:p w14:paraId="0679A287" w14:textId="77777777" w:rsidR="001B36D2" w:rsidRDefault="001B36D2">
            <w:pPr>
              <w:rPr>
                <w:sz w:val="16"/>
                <w:szCs w:val="16"/>
              </w:rPr>
            </w:pPr>
          </w:p>
        </w:tc>
        <w:tc>
          <w:tcPr>
            <w:tcW w:w="1800" w:type="dxa"/>
            <w:tcBorders>
              <w:right w:val="single" w:sz="8" w:space="0" w:color="auto"/>
            </w:tcBorders>
            <w:vAlign w:val="bottom"/>
          </w:tcPr>
          <w:p w14:paraId="035CBB43" w14:textId="77777777" w:rsidR="001B36D2" w:rsidRDefault="001B36D2">
            <w:pPr>
              <w:rPr>
                <w:sz w:val="16"/>
                <w:szCs w:val="16"/>
              </w:rPr>
            </w:pPr>
          </w:p>
        </w:tc>
      </w:tr>
      <w:tr w:rsidR="001B36D2" w14:paraId="7162746E" w14:textId="77777777">
        <w:trPr>
          <w:trHeight w:val="180"/>
        </w:trPr>
        <w:tc>
          <w:tcPr>
            <w:tcW w:w="640" w:type="dxa"/>
            <w:tcBorders>
              <w:left w:val="single" w:sz="8" w:space="0" w:color="auto"/>
              <w:bottom w:val="single" w:sz="8" w:space="0" w:color="auto"/>
              <w:right w:val="single" w:sz="8" w:space="0" w:color="auto"/>
            </w:tcBorders>
            <w:vAlign w:val="bottom"/>
          </w:tcPr>
          <w:p w14:paraId="714FD814" w14:textId="77777777" w:rsidR="001B36D2" w:rsidRDefault="009229BF">
            <w:pPr>
              <w:spacing w:line="158" w:lineRule="exact"/>
              <w:ind w:left="80"/>
              <w:rPr>
                <w:sz w:val="20"/>
                <w:szCs w:val="20"/>
              </w:rPr>
            </w:pPr>
            <w:r>
              <w:rPr>
                <w:rFonts w:eastAsia="Times New Roman"/>
                <w:sz w:val="14"/>
                <w:szCs w:val="14"/>
              </w:rPr>
              <w:t>44. 19</w:t>
            </w:r>
          </w:p>
        </w:tc>
        <w:tc>
          <w:tcPr>
            <w:tcW w:w="1640" w:type="dxa"/>
            <w:tcBorders>
              <w:bottom w:val="single" w:sz="8" w:space="0" w:color="auto"/>
              <w:right w:val="single" w:sz="8" w:space="0" w:color="auto"/>
            </w:tcBorders>
            <w:vAlign w:val="bottom"/>
          </w:tcPr>
          <w:p w14:paraId="1F217CE2"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62C0B70D" w14:textId="77777777" w:rsidR="001B36D2" w:rsidRDefault="009229BF">
            <w:pPr>
              <w:spacing w:line="178" w:lineRule="exact"/>
              <w:ind w:left="80"/>
              <w:rPr>
                <w:sz w:val="20"/>
                <w:szCs w:val="20"/>
              </w:rPr>
            </w:pPr>
            <w:r>
              <w:rPr>
                <w:rFonts w:eastAsia="Times New Roman"/>
                <w:sz w:val="16"/>
                <w:szCs w:val="16"/>
              </w:rPr>
              <w:t>Medycyna ratunkowa</w:t>
            </w:r>
          </w:p>
        </w:tc>
        <w:tc>
          <w:tcPr>
            <w:tcW w:w="1040" w:type="dxa"/>
            <w:tcBorders>
              <w:right w:val="single" w:sz="8" w:space="0" w:color="auto"/>
            </w:tcBorders>
            <w:vAlign w:val="bottom"/>
          </w:tcPr>
          <w:p w14:paraId="163B5C78" w14:textId="77777777" w:rsidR="001B36D2" w:rsidRDefault="001B36D2">
            <w:pPr>
              <w:rPr>
                <w:sz w:val="15"/>
                <w:szCs w:val="15"/>
              </w:rPr>
            </w:pPr>
          </w:p>
        </w:tc>
        <w:tc>
          <w:tcPr>
            <w:tcW w:w="1800" w:type="dxa"/>
            <w:tcBorders>
              <w:right w:val="single" w:sz="8" w:space="0" w:color="auto"/>
            </w:tcBorders>
            <w:vAlign w:val="bottom"/>
          </w:tcPr>
          <w:p w14:paraId="7E572CE6" w14:textId="77777777" w:rsidR="001B36D2" w:rsidRDefault="001B36D2">
            <w:pPr>
              <w:rPr>
                <w:sz w:val="15"/>
                <w:szCs w:val="15"/>
              </w:rPr>
            </w:pPr>
          </w:p>
        </w:tc>
      </w:tr>
      <w:tr w:rsidR="001B36D2" w14:paraId="52A38EF3" w14:textId="77777777">
        <w:trPr>
          <w:trHeight w:val="180"/>
        </w:trPr>
        <w:tc>
          <w:tcPr>
            <w:tcW w:w="640" w:type="dxa"/>
            <w:tcBorders>
              <w:left w:val="single" w:sz="8" w:space="0" w:color="auto"/>
              <w:right w:val="single" w:sz="8" w:space="0" w:color="auto"/>
            </w:tcBorders>
            <w:vAlign w:val="bottom"/>
          </w:tcPr>
          <w:p w14:paraId="691989FB" w14:textId="77777777" w:rsidR="001B36D2" w:rsidRDefault="009229BF">
            <w:pPr>
              <w:spacing w:line="160" w:lineRule="exact"/>
              <w:ind w:left="80"/>
              <w:rPr>
                <w:sz w:val="20"/>
                <w:szCs w:val="20"/>
              </w:rPr>
            </w:pPr>
            <w:r>
              <w:rPr>
                <w:rFonts w:eastAsia="Times New Roman"/>
                <w:sz w:val="14"/>
                <w:szCs w:val="14"/>
              </w:rPr>
              <w:t>44. 20</w:t>
            </w:r>
          </w:p>
        </w:tc>
        <w:tc>
          <w:tcPr>
            <w:tcW w:w="1640" w:type="dxa"/>
            <w:tcBorders>
              <w:right w:val="single" w:sz="8" w:space="0" w:color="auto"/>
            </w:tcBorders>
            <w:vAlign w:val="bottom"/>
          </w:tcPr>
          <w:p w14:paraId="13CF634A" w14:textId="77777777" w:rsidR="001B36D2" w:rsidRDefault="009229BF">
            <w:pPr>
              <w:spacing w:line="180"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1620C016"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175DA4C" w14:textId="77777777" w:rsidR="001B36D2" w:rsidRDefault="001B36D2">
            <w:pPr>
              <w:rPr>
                <w:sz w:val="15"/>
                <w:szCs w:val="15"/>
              </w:rPr>
            </w:pPr>
          </w:p>
        </w:tc>
        <w:tc>
          <w:tcPr>
            <w:tcW w:w="1800" w:type="dxa"/>
            <w:tcBorders>
              <w:right w:val="single" w:sz="8" w:space="0" w:color="auto"/>
            </w:tcBorders>
            <w:vAlign w:val="bottom"/>
          </w:tcPr>
          <w:p w14:paraId="214441F8" w14:textId="77777777" w:rsidR="001B36D2" w:rsidRDefault="001B36D2">
            <w:pPr>
              <w:rPr>
                <w:sz w:val="15"/>
                <w:szCs w:val="15"/>
              </w:rPr>
            </w:pPr>
          </w:p>
        </w:tc>
      </w:tr>
      <w:tr w:rsidR="001B36D2" w14:paraId="43477CF8" w14:textId="77777777">
        <w:trPr>
          <w:trHeight w:val="186"/>
        </w:trPr>
        <w:tc>
          <w:tcPr>
            <w:tcW w:w="640" w:type="dxa"/>
            <w:tcBorders>
              <w:left w:val="single" w:sz="8" w:space="0" w:color="auto"/>
              <w:bottom w:val="single" w:sz="8" w:space="0" w:color="auto"/>
              <w:right w:val="single" w:sz="8" w:space="0" w:color="auto"/>
            </w:tcBorders>
            <w:vAlign w:val="bottom"/>
          </w:tcPr>
          <w:p w14:paraId="67AFED0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32551E0"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29C2F5E3" w14:textId="77777777" w:rsidR="001B36D2" w:rsidRDefault="001B36D2">
            <w:pPr>
              <w:rPr>
                <w:sz w:val="16"/>
                <w:szCs w:val="16"/>
              </w:rPr>
            </w:pPr>
          </w:p>
        </w:tc>
        <w:tc>
          <w:tcPr>
            <w:tcW w:w="1040" w:type="dxa"/>
            <w:tcBorders>
              <w:right w:val="single" w:sz="8" w:space="0" w:color="auto"/>
            </w:tcBorders>
            <w:vAlign w:val="bottom"/>
          </w:tcPr>
          <w:p w14:paraId="375FD471" w14:textId="77777777" w:rsidR="001B36D2" w:rsidRDefault="001B36D2">
            <w:pPr>
              <w:rPr>
                <w:sz w:val="16"/>
                <w:szCs w:val="16"/>
              </w:rPr>
            </w:pPr>
          </w:p>
        </w:tc>
        <w:tc>
          <w:tcPr>
            <w:tcW w:w="1800" w:type="dxa"/>
            <w:tcBorders>
              <w:right w:val="single" w:sz="8" w:space="0" w:color="auto"/>
            </w:tcBorders>
            <w:vAlign w:val="bottom"/>
          </w:tcPr>
          <w:p w14:paraId="7265B7C2" w14:textId="77777777" w:rsidR="001B36D2" w:rsidRDefault="001B36D2">
            <w:pPr>
              <w:rPr>
                <w:sz w:val="16"/>
                <w:szCs w:val="16"/>
              </w:rPr>
            </w:pPr>
          </w:p>
        </w:tc>
      </w:tr>
      <w:tr w:rsidR="001B36D2" w14:paraId="6D3FDBDE" w14:textId="77777777">
        <w:trPr>
          <w:trHeight w:val="180"/>
        </w:trPr>
        <w:tc>
          <w:tcPr>
            <w:tcW w:w="640" w:type="dxa"/>
            <w:tcBorders>
              <w:left w:val="single" w:sz="8" w:space="0" w:color="auto"/>
              <w:bottom w:val="single" w:sz="8" w:space="0" w:color="auto"/>
              <w:right w:val="single" w:sz="8" w:space="0" w:color="auto"/>
            </w:tcBorders>
            <w:vAlign w:val="bottom"/>
          </w:tcPr>
          <w:p w14:paraId="28921AB9" w14:textId="77777777" w:rsidR="001B36D2" w:rsidRDefault="009229BF">
            <w:pPr>
              <w:spacing w:line="158" w:lineRule="exact"/>
              <w:ind w:left="80"/>
              <w:rPr>
                <w:sz w:val="20"/>
                <w:szCs w:val="20"/>
              </w:rPr>
            </w:pPr>
            <w:r>
              <w:rPr>
                <w:rFonts w:eastAsia="Times New Roman"/>
                <w:sz w:val="14"/>
                <w:szCs w:val="14"/>
              </w:rPr>
              <w:t>44. 21</w:t>
            </w:r>
          </w:p>
        </w:tc>
        <w:tc>
          <w:tcPr>
            <w:tcW w:w="1640" w:type="dxa"/>
            <w:tcBorders>
              <w:bottom w:val="single" w:sz="8" w:space="0" w:color="auto"/>
              <w:right w:val="single" w:sz="8" w:space="0" w:color="auto"/>
            </w:tcBorders>
            <w:vAlign w:val="bottom"/>
          </w:tcPr>
          <w:p w14:paraId="081802E0"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1C3312C9"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6E646077" w14:textId="77777777" w:rsidR="001B36D2" w:rsidRDefault="001B36D2">
            <w:pPr>
              <w:rPr>
                <w:sz w:val="15"/>
                <w:szCs w:val="15"/>
              </w:rPr>
            </w:pPr>
          </w:p>
        </w:tc>
        <w:tc>
          <w:tcPr>
            <w:tcW w:w="1800" w:type="dxa"/>
            <w:tcBorders>
              <w:right w:val="single" w:sz="8" w:space="0" w:color="auto"/>
            </w:tcBorders>
            <w:vAlign w:val="bottom"/>
          </w:tcPr>
          <w:p w14:paraId="1BD59EF5" w14:textId="77777777" w:rsidR="001B36D2" w:rsidRDefault="001B36D2">
            <w:pPr>
              <w:rPr>
                <w:sz w:val="15"/>
                <w:szCs w:val="15"/>
              </w:rPr>
            </w:pPr>
          </w:p>
        </w:tc>
      </w:tr>
      <w:tr w:rsidR="001B36D2" w14:paraId="25ED1A7A" w14:textId="77777777">
        <w:trPr>
          <w:trHeight w:val="180"/>
        </w:trPr>
        <w:tc>
          <w:tcPr>
            <w:tcW w:w="640" w:type="dxa"/>
            <w:tcBorders>
              <w:left w:val="single" w:sz="8" w:space="0" w:color="auto"/>
              <w:bottom w:val="single" w:sz="8" w:space="0" w:color="auto"/>
              <w:right w:val="single" w:sz="8" w:space="0" w:color="auto"/>
            </w:tcBorders>
            <w:vAlign w:val="bottom"/>
          </w:tcPr>
          <w:p w14:paraId="45E2BCB3" w14:textId="77777777" w:rsidR="001B36D2" w:rsidRDefault="009229BF">
            <w:pPr>
              <w:spacing w:line="158" w:lineRule="exact"/>
              <w:ind w:left="80"/>
              <w:rPr>
                <w:sz w:val="20"/>
                <w:szCs w:val="20"/>
              </w:rPr>
            </w:pPr>
            <w:r>
              <w:rPr>
                <w:rFonts w:eastAsia="Times New Roman"/>
                <w:sz w:val="14"/>
                <w:szCs w:val="14"/>
              </w:rPr>
              <w:t>44. 22</w:t>
            </w:r>
          </w:p>
        </w:tc>
        <w:tc>
          <w:tcPr>
            <w:tcW w:w="1640" w:type="dxa"/>
            <w:tcBorders>
              <w:bottom w:val="single" w:sz="8" w:space="0" w:color="auto"/>
              <w:right w:val="single" w:sz="8" w:space="0" w:color="auto"/>
            </w:tcBorders>
            <w:vAlign w:val="bottom"/>
          </w:tcPr>
          <w:p w14:paraId="266DEBFB"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6202C490" w14:textId="77777777" w:rsidR="001B36D2" w:rsidRDefault="009229BF">
            <w:pPr>
              <w:spacing w:line="178" w:lineRule="exact"/>
              <w:ind w:left="80"/>
              <w:rPr>
                <w:sz w:val="20"/>
                <w:szCs w:val="20"/>
              </w:rPr>
            </w:pPr>
            <w:r>
              <w:rPr>
                <w:rFonts w:eastAsia="Times New Roman"/>
                <w:sz w:val="16"/>
                <w:szCs w:val="16"/>
              </w:rPr>
              <w:t>Medicină de urgenţă</w:t>
            </w:r>
          </w:p>
        </w:tc>
        <w:tc>
          <w:tcPr>
            <w:tcW w:w="1040" w:type="dxa"/>
            <w:tcBorders>
              <w:right w:val="single" w:sz="8" w:space="0" w:color="auto"/>
            </w:tcBorders>
            <w:vAlign w:val="bottom"/>
          </w:tcPr>
          <w:p w14:paraId="1F3BB3FD" w14:textId="77777777" w:rsidR="001B36D2" w:rsidRDefault="001B36D2">
            <w:pPr>
              <w:rPr>
                <w:sz w:val="15"/>
                <w:szCs w:val="15"/>
              </w:rPr>
            </w:pPr>
          </w:p>
        </w:tc>
        <w:tc>
          <w:tcPr>
            <w:tcW w:w="1800" w:type="dxa"/>
            <w:tcBorders>
              <w:right w:val="single" w:sz="8" w:space="0" w:color="auto"/>
            </w:tcBorders>
            <w:vAlign w:val="bottom"/>
          </w:tcPr>
          <w:p w14:paraId="5074A50F" w14:textId="77777777" w:rsidR="001B36D2" w:rsidRDefault="001B36D2">
            <w:pPr>
              <w:rPr>
                <w:sz w:val="15"/>
                <w:szCs w:val="15"/>
              </w:rPr>
            </w:pPr>
          </w:p>
        </w:tc>
      </w:tr>
      <w:tr w:rsidR="001B36D2" w14:paraId="224C2AC8" w14:textId="77777777">
        <w:trPr>
          <w:trHeight w:val="183"/>
        </w:trPr>
        <w:tc>
          <w:tcPr>
            <w:tcW w:w="640" w:type="dxa"/>
            <w:tcBorders>
              <w:left w:val="single" w:sz="8" w:space="0" w:color="auto"/>
              <w:bottom w:val="single" w:sz="8" w:space="0" w:color="auto"/>
              <w:right w:val="single" w:sz="8" w:space="0" w:color="auto"/>
            </w:tcBorders>
            <w:vAlign w:val="bottom"/>
          </w:tcPr>
          <w:p w14:paraId="141D6EA0" w14:textId="77777777" w:rsidR="001B36D2" w:rsidRDefault="009229BF">
            <w:pPr>
              <w:ind w:left="80"/>
              <w:rPr>
                <w:sz w:val="20"/>
                <w:szCs w:val="20"/>
              </w:rPr>
            </w:pPr>
            <w:r>
              <w:rPr>
                <w:rFonts w:eastAsia="Times New Roman"/>
                <w:sz w:val="14"/>
                <w:szCs w:val="14"/>
              </w:rPr>
              <w:t>44. 23</w:t>
            </w:r>
          </w:p>
        </w:tc>
        <w:tc>
          <w:tcPr>
            <w:tcW w:w="1640" w:type="dxa"/>
            <w:tcBorders>
              <w:bottom w:val="single" w:sz="8" w:space="0" w:color="auto"/>
              <w:right w:val="single" w:sz="8" w:space="0" w:color="auto"/>
            </w:tcBorders>
            <w:vAlign w:val="bottom"/>
          </w:tcPr>
          <w:p w14:paraId="48299B5C" w14:textId="77777777" w:rsidR="001B36D2" w:rsidRDefault="009229BF">
            <w:pPr>
              <w:spacing w:line="181"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7F39EAD7" w14:textId="77777777" w:rsidR="001B36D2" w:rsidRDefault="009229BF">
            <w:pPr>
              <w:spacing w:line="181" w:lineRule="exact"/>
              <w:ind w:left="80"/>
              <w:rPr>
                <w:sz w:val="20"/>
                <w:szCs w:val="20"/>
              </w:rPr>
            </w:pPr>
            <w:r>
              <w:rPr>
                <w:rFonts w:eastAsia="Times New Roman"/>
                <w:sz w:val="16"/>
                <w:szCs w:val="16"/>
              </w:rPr>
              <w:t>Urgentna medicina</w:t>
            </w:r>
          </w:p>
        </w:tc>
        <w:tc>
          <w:tcPr>
            <w:tcW w:w="1040" w:type="dxa"/>
            <w:tcBorders>
              <w:right w:val="single" w:sz="8" w:space="0" w:color="auto"/>
            </w:tcBorders>
            <w:vAlign w:val="bottom"/>
          </w:tcPr>
          <w:p w14:paraId="6BF332D0" w14:textId="77777777" w:rsidR="001B36D2" w:rsidRDefault="001B36D2">
            <w:pPr>
              <w:rPr>
                <w:sz w:val="15"/>
                <w:szCs w:val="15"/>
              </w:rPr>
            </w:pPr>
          </w:p>
        </w:tc>
        <w:tc>
          <w:tcPr>
            <w:tcW w:w="1800" w:type="dxa"/>
            <w:tcBorders>
              <w:right w:val="single" w:sz="8" w:space="0" w:color="auto"/>
            </w:tcBorders>
            <w:vAlign w:val="bottom"/>
          </w:tcPr>
          <w:p w14:paraId="6BF14760" w14:textId="77777777" w:rsidR="001B36D2" w:rsidRDefault="001B36D2">
            <w:pPr>
              <w:rPr>
                <w:sz w:val="15"/>
                <w:szCs w:val="15"/>
              </w:rPr>
            </w:pPr>
          </w:p>
        </w:tc>
      </w:tr>
      <w:tr w:rsidR="001B36D2" w14:paraId="6BED044F" w14:textId="77777777">
        <w:trPr>
          <w:trHeight w:val="180"/>
        </w:trPr>
        <w:tc>
          <w:tcPr>
            <w:tcW w:w="640" w:type="dxa"/>
            <w:tcBorders>
              <w:left w:val="single" w:sz="8" w:space="0" w:color="auto"/>
              <w:bottom w:val="single" w:sz="8" w:space="0" w:color="auto"/>
              <w:right w:val="single" w:sz="8" w:space="0" w:color="auto"/>
            </w:tcBorders>
            <w:vAlign w:val="bottom"/>
          </w:tcPr>
          <w:p w14:paraId="5F120CB3" w14:textId="77777777" w:rsidR="001B36D2" w:rsidRDefault="009229BF">
            <w:pPr>
              <w:spacing w:line="158" w:lineRule="exact"/>
              <w:ind w:left="80"/>
              <w:rPr>
                <w:sz w:val="20"/>
                <w:szCs w:val="20"/>
              </w:rPr>
            </w:pPr>
            <w:r>
              <w:rPr>
                <w:rFonts w:eastAsia="Times New Roman"/>
                <w:sz w:val="14"/>
                <w:szCs w:val="14"/>
              </w:rPr>
              <w:t>44. 24</w:t>
            </w:r>
          </w:p>
        </w:tc>
        <w:tc>
          <w:tcPr>
            <w:tcW w:w="1640" w:type="dxa"/>
            <w:tcBorders>
              <w:bottom w:val="single" w:sz="8" w:space="0" w:color="auto"/>
              <w:right w:val="single" w:sz="8" w:space="0" w:color="auto"/>
            </w:tcBorders>
            <w:vAlign w:val="bottom"/>
          </w:tcPr>
          <w:p w14:paraId="527E2B42" w14:textId="77777777" w:rsidR="001B36D2" w:rsidRDefault="009229BF">
            <w:pPr>
              <w:spacing w:line="178"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4D4E62F6"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533744FE" w14:textId="77777777" w:rsidR="001B36D2" w:rsidRDefault="001B36D2">
            <w:pPr>
              <w:rPr>
                <w:sz w:val="15"/>
                <w:szCs w:val="15"/>
              </w:rPr>
            </w:pPr>
          </w:p>
        </w:tc>
        <w:tc>
          <w:tcPr>
            <w:tcW w:w="1800" w:type="dxa"/>
            <w:tcBorders>
              <w:right w:val="single" w:sz="8" w:space="0" w:color="auto"/>
            </w:tcBorders>
            <w:vAlign w:val="bottom"/>
          </w:tcPr>
          <w:p w14:paraId="0A5EA502" w14:textId="77777777" w:rsidR="001B36D2" w:rsidRDefault="001B36D2">
            <w:pPr>
              <w:rPr>
                <w:sz w:val="15"/>
                <w:szCs w:val="15"/>
              </w:rPr>
            </w:pPr>
          </w:p>
        </w:tc>
      </w:tr>
      <w:tr w:rsidR="001B36D2" w14:paraId="1D8D6549" w14:textId="77777777">
        <w:trPr>
          <w:trHeight w:val="180"/>
        </w:trPr>
        <w:tc>
          <w:tcPr>
            <w:tcW w:w="640" w:type="dxa"/>
            <w:tcBorders>
              <w:left w:val="single" w:sz="8" w:space="0" w:color="auto"/>
              <w:bottom w:val="single" w:sz="8" w:space="0" w:color="auto"/>
              <w:right w:val="single" w:sz="8" w:space="0" w:color="auto"/>
            </w:tcBorders>
            <w:vAlign w:val="bottom"/>
          </w:tcPr>
          <w:p w14:paraId="7ECB2895" w14:textId="77777777" w:rsidR="001B36D2" w:rsidRDefault="009229BF">
            <w:pPr>
              <w:spacing w:line="158" w:lineRule="exact"/>
              <w:ind w:left="80"/>
              <w:rPr>
                <w:sz w:val="20"/>
                <w:szCs w:val="20"/>
              </w:rPr>
            </w:pPr>
            <w:r>
              <w:rPr>
                <w:rFonts w:eastAsia="Times New Roman"/>
                <w:sz w:val="14"/>
                <w:szCs w:val="14"/>
              </w:rPr>
              <w:t>44. 25</w:t>
            </w:r>
          </w:p>
        </w:tc>
        <w:tc>
          <w:tcPr>
            <w:tcW w:w="1640" w:type="dxa"/>
            <w:tcBorders>
              <w:bottom w:val="single" w:sz="8" w:space="0" w:color="auto"/>
              <w:right w:val="single" w:sz="8" w:space="0" w:color="auto"/>
            </w:tcBorders>
            <w:vAlign w:val="bottom"/>
          </w:tcPr>
          <w:p w14:paraId="52E0CCE5"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15215545"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AD0F702" w14:textId="77777777" w:rsidR="001B36D2" w:rsidRDefault="001B36D2">
            <w:pPr>
              <w:rPr>
                <w:sz w:val="15"/>
                <w:szCs w:val="15"/>
              </w:rPr>
            </w:pPr>
          </w:p>
        </w:tc>
        <w:tc>
          <w:tcPr>
            <w:tcW w:w="1800" w:type="dxa"/>
            <w:tcBorders>
              <w:right w:val="single" w:sz="8" w:space="0" w:color="auto"/>
            </w:tcBorders>
            <w:vAlign w:val="bottom"/>
          </w:tcPr>
          <w:p w14:paraId="7DA0D161" w14:textId="77777777" w:rsidR="001B36D2" w:rsidRDefault="001B36D2">
            <w:pPr>
              <w:rPr>
                <w:sz w:val="15"/>
                <w:szCs w:val="15"/>
              </w:rPr>
            </w:pPr>
          </w:p>
        </w:tc>
      </w:tr>
      <w:tr w:rsidR="001B36D2" w14:paraId="0AD10BBA" w14:textId="77777777">
        <w:trPr>
          <w:trHeight w:val="180"/>
        </w:trPr>
        <w:tc>
          <w:tcPr>
            <w:tcW w:w="640" w:type="dxa"/>
            <w:tcBorders>
              <w:left w:val="single" w:sz="8" w:space="0" w:color="auto"/>
              <w:right w:val="single" w:sz="8" w:space="0" w:color="auto"/>
            </w:tcBorders>
            <w:vAlign w:val="bottom"/>
          </w:tcPr>
          <w:p w14:paraId="54735C7D" w14:textId="77777777" w:rsidR="001B36D2" w:rsidRDefault="009229BF">
            <w:pPr>
              <w:spacing w:line="160" w:lineRule="exact"/>
              <w:ind w:left="80"/>
              <w:rPr>
                <w:sz w:val="20"/>
                <w:szCs w:val="20"/>
              </w:rPr>
            </w:pPr>
            <w:r>
              <w:rPr>
                <w:rFonts w:eastAsia="Times New Roman"/>
                <w:sz w:val="14"/>
                <w:szCs w:val="14"/>
              </w:rPr>
              <w:t>44. 26</w:t>
            </w:r>
          </w:p>
        </w:tc>
        <w:tc>
          <w:tcPr>
            <w:tcW w:w="1640" w:type="dxa"/>
            <w:tcBorders>
              <w:right w:val="single" w:sz="8" w:space="0" w:color="auto"/>
            </w:tcBorders>
            <w:vAlign w:val="bottom"/>
          </w:tcPr>
          <w:p w14:paraId="68AFFF60" w14:textId="77777777" w:rsidR="001B36D2" w:rsidRDefault="009229BF">
            <w:pPr>
              <w:spacing w:line="180"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right w:val="single" w:sz="8" w:space="0" w:color="auto"/>
            </w:tcBorders>
            <w:vAlign w:val="bottom"/>
          </w:tcPr>
          <w:p w14:paraId="42E4E928" w14:textId="77777777" w:rsidR="001B36D2" w:rsidRDefault="009229BF">
            <w:pPr>
              <w:spacing w:line="180" w:lineRule="exact"/>
              <w:ind w:left="80"/>
              <w:rPr>
                <w:sz w:val="20"/>
                <w:szCs w:val="20"/>
              </w:rPr>
            </w:pPr>
            <w:r>
              <w:rPr>
                <w:rFonts w:eastAsia="Times New Roman"/>
                <w:sz w:val="16"/>
                <w:szCs w:val="16"/>
              </w:rPr>
              <w:t>Medicina d'emergenza-urgenza (od</w:t>
            </w:r>
          </w:p>
        </w:tc>
        <w:tc>
          <w:tcPr>
            <w:tcW w:w="1040" w:type="dxa"/>
            <w:tcBorders>
              <w:right w:val="single" w:sz="8" w:space="0" w:color="auto"/>
            </w:tcBorders>
            <w:vAlign w:val="bottom"/>
          </w:tcPr>
          <w:p w14:paraId="62D170DB" w14:textId="77777777" w:rsidR="001B36D2" w:rsidRDefault="001B36D2">
            <w:pPr>
              <w:rPr>
                <w:sz w:val="15"/>
                <w:szCs w:val="15"/>
              </w:rPr>
            </w:pPr>
          </w:p>
        </w:tc>
        <w:tc>
          <w:tcPr>
            <w:tcW w:w="1800" w:type="dxa"/>
            <w:tcBorders>
              <w:right w:val="single" w:sz="8" w:space="0" w:color="auto"/>
            </w:tcBorders>
            <w:vAlign w:val="bottom"/>
          </w:tcPr>
          <w:p w14:paraId="17E36CC9" w14:textId="77777777" w:rsidR="001B36D2" w:rsidRDefault="001B36D2">
            <w:pPr>
              <w:rPr>
                <w:sz w:val="15"/>
                <w:szCs w:val="15"/>
              </w:rPr>
            </w:pPr>
          </w:p>
        </w:tc>
      </w:tr>
      <w:tr w:rsidR="001B36D2" w14:paraId="07FFDCF0" w14:textId="77777777">
        <w:trPr>
          <w:trHeight w:val="186"/>
        </w:trPr>
        <w:tc>
          <w:tcPr>
            <w:tcW w:w="640" w:type="dxa"/>
            <w:tcBorders>
              <w:left w:val="single" w:sz="8" w:space="0" w:color="auto"/>
              <w:bottom w:val="single" w:sz="8" w:space="0" w:color="auto"/>
              <w:right w:val="single" w:sz="8" w:space="0" w:color="auto"/>
            </w:tcBorders>
            <w:vAlign w:val="bottom"/>
          </w:tcPr>
          <w:p w14:paraId="10BB9499"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74063A3"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4C3B2494" w14:textId="77777777" w:rsidR="001B36D2" w:rsidRDefault="009229BF">
            <w:pPr>
              <w:ind w:left="80"/>
              <w:rPr>
                <w:sz w:val="20"/>
                <w:szCs w:val="20"/>
              </w:rPr>
            </w:pPr>
            <w:r>
              <w:rPr>
                <w:rFonts w:eastAsia="Times New Roman"/>
                <w:sz w:val="16"/>
                <w:szCs w:val="16"/>
              </w:rPr>
              <w:t>17. februára 2006)</w:t>
            </w:r>
          </w:p>
        </w:tc>
        <w:tc>
          <w:tcPr>
            <w:tcW w:w="1040" w:type="dxa"/>
            <w:tcBorders>
              <w:right w:val="single" w:sz="8" w:space="0" w:color="auto"/>
            </w:tcBorders>
            <w:vAlign w:val="bottom"/>
          </w:tcPr>
          <w:p w14:paraId="13F71CBB" w14:textId="77777777" w:rsidR="001B36D2" w:rsidRDefault="001B36D2">
            <w:pPr>
              <w:rPr>
                <w:sz w:val="16"/>
                <w:szCs w:val="16"/>
              </w:rPr>
            </w:pPr>
          </w:p>
        </w:tc>
        <w:tc>
          <w:tcPr>
            <w:tcW w:w="1800" w:type="dxa"/>
            <w:tcBorders>
              <w:right w:val="single" w:sz="8" w:space="0" w:color="auto"/>
            </w:tcBorders>
            <w:vAlign w:val="bottom"/>
          </w:tcPr>
          <w:p w14:paraId="0A15F90B" w14:textId="77777777" w:rsidR="001B36D2" w:rsidRDefault="001B36D2">
            <w:pPr>
              <w:rPr>
                <w:sz w:val="16"/>
                <w:szCs w:val="16"/>
              </w:rPr>
            </w:pPr>
          </w:p>
        </w:tc>
      </w:tr>
      <w:tr w:rsidR="001B36D2" w14:paraId="4DAB005A" w14:textId="77777777">
        <w:trPr>
          <w:trHeight w:val="178"/>
        </w:trPr>
        <w:tc>
          <w:tcPr>
            <w:tcW w:w="640" w:type="dxa"/>
            <w:tcBorders>
              <w:left w:val="single" w:sz="8" w:space="0" w:color="auto"/>
              <w:right w:val="single" w:sz="8" w:space="0" w:color="auto"/>
            </w:tcBorders>
            <w:vAlign w:val="bottom"/>
          </w:tcPr>
          <w:p w14:paraId="7DCB90AA" w14:textId="77777777" w:rsidR="001B36D2" w:rsidRDefault="009229BF">
            <w:pPr>
              <w:spacing w:line="158" w:lineRule="exact"/>
              <w:ind w:left="80"/>
              <w:rPr>
                <w:sz w:val="20"/>
                <w:szCs w:val="20"/>
              </w:rPr>
            </w:pPr>
            <w:r>
              <w:rPr>
                <w:rFonts w:eastAsia="Times New Roman"/>
                <w:sz w:val="14"/>
                <w:szCs w:val="14"/>
              </w:rPr>
              <w:t>44. 27</w:t>
            </w:r>
          </w:p>
        </w:tc>
        <w:tc>
          <w:tcPr>
            <w:tcW w:w="1640" w:type="dxa"/>
            <w:tcBorders>
              <w:right w:val="single" w:sz="8" w:space="0" w:color="auto"/>
            </w:tcBorders>
            <w:vAlign w:val="bottom"/>
          </w:tcPr>
          <w:p w14:paraId="0579D3C8"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2DBE4340" w14:textId="77777777" w:rsidR="001B36D2" w:rsidRDefault="009229BF">
            <w:pPr>
              <w:spacing w:line="178" w:lineRule="exact"/>
              <w:ind w:left="80"/>
              <w:rPr>
                <w:sz w:val="20"/>
                <w:szCs w:val="20"/>
              </w:rPr>
            </w:pPr>
            <w:r>
              <w:rPr>
                <w:rFonts w:eastAsia="Times New Roman"/>
                <w:sz w:val="16"/>
                <w:szCs w:val="16"/>
              </w:rPr>
              <w:t>Emergency medicine</w:t>
            </w:r>
          </w:p>
        </w:tc>
        <w:tc>
          <w:tcPr>
            <w:tcW w:w="1040" w:type="dxa"/>
            <w:tcBorders>
              <w:right w:val="single" w:sz="8" w:space="0" w:color="auto"/>
            </w:tcBorders>
            <w:vAlign w:val="bottom"/>
          </w:tcPr>
          <w:p w14:paraId="7726AC70" w14:textId="77777777" w:rsidR="001B36D2" w:rsidRDefault="001B36D2">
            <w:pPr>
              <w:rPr>
                <w:sz w:val="15"/>
                <w:szCs w:val="15"/>
              </w:rPr>
            </w:pPr>
          </w:p>
        </w:tc>
        <w:tc>
          <w:tcPr>
            <w:tcW w:w="1800" w:type="dxa"/>
            <w:tcBorders>
              <w:right w:val="single" w:sz="8" w:space="0" w:color="auto"/>
            </w:tcBorders>
            <w:vAlign w:val="bottom"/>
          </w:tcPr>
          <w:p w14:paraId="21B23BC0" w14:textId="77777777" w:rsidR="001B36D2" w:rsidRDefault="001B36D2">
            <w:pPr>
              <w:rPr>
                <w:sz w:val="15"/>
                <w:szCs w:val="15"/>
              </w:rPr>
            </w:pPr>
          </w:p>
        </w:tc>
      </w:tr>
      <w:tr w:rsidR="001B36D2" w14:paraId="4C6E87A5" w14:textId="77777777">
        <w:trPr>
          <w:trHeight w:val="186"/>
        </w:trPr>
        <w:tc>
          <w:tcPr>
            <w:tcW w:w="640" w:type="dxa"/>
            <w:tcBorders>
              <w:left w:val="single" w:sz="8" w:space="0" w:color="auto"/>
              <w:bottom w:val="single" w:sz="8" w:space="0" w:color="auto"/>
              <w:right w:val="single" w:sz="8" w:space="0" w:color="auto"/>
            </w:tcBorders>
            <w:vAlign w:val="bottom"/>
          </w:tcPr>
          <w:p w14:paraId="3439611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84EE536"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25BBF607" w14:textId="77777777" w:rsidR="001B36D2" w:rsidRDefault="001B36D2">
            <w:pPr>
              <w:rPr>
                <w:sz w:val="16"/>
                <w:szCs w:val="16"/>
              </w:rPr>
            </w:pPr>
          </w:p>
        </w:tc>
        <w:tc>
          <w:tcPr>
            <w:tcW w:w="1040" w:type="dxa"/>
            <w:tcBorders>
              <w:right w:val="single" w:sz="8" w:space="0" w:color="auto"/>
            </w:tcBorders>
            <w:vAlign w:val="bottom"/>
          </w:tcPr>
          <w:p w14:paraId="36DA20DE" w14:textId="77777777" w:rsidR="001B36D2" w:rsidRDefault="001B36D2">
            <w:pPr>
              <w:rPr>
                <w:sz w:val="16"/>
                <w:szCs w:val="16"/>
              </w:rPr>
            </w:pPr>
          </w:p>
        </w:tc>
        <w:tc>
          <w:tcPr>
            <w:tcW w:w="1800" w:type="dxa"/>
            <w:tcBorders>
              <w:right w:val="single" w:sz="8" w:space="0" w:color="auto"/>
            </w:tcBorders>
            <w:vAlign w:val="bottom"/>
          </w:tcPr>
          <w:p w14:paraId="692BB292" w14:textId="77777777" w:rsidR="001B36D2" w:rsidRDefault="001B36D2">
            <w:pPr>
              <w:rPr>
                <w:sz w:val="16"/>
                <w:szCs w:val="16"/>
              </w:rPr>
            </w:pPr>
          </w:p>
        </w:tc>
      </w:tr>
      <w:tr w:rsidR="001B36D2" w14:paraId="1F12F9E3" w14:textId="77777777">
        <w:trPr>
          <w:trHeight w:val="182"/>
        </w:trPr>
        <w:tc>
          <w:tcPr>
            <w:tcW w:w="640" w:type="dxa"/>
            <w:tcBorders>
              <w:left w:val="single" w:sz="8" w:space="0" w:color="auto"/>
              <w:bottom w:val="single" w:sz="8" w:space="0" w:color="auto"/>
              <w:right w:val="single" w:sz="8" w:space="0" w:color="auto"/>
            </w:tcBorders>
            <w:vAlign w:val="bottom"/>
          </w:tcPr>
          <w:p w14:paraId="4756A167" w14:textId="77777777" w:rsidR="001B36D2" w:rsidRDefault="009229BF">
            <w:pPr>
              <w:spacing w:line="160" w:lineRule="exact"/>
              <w:ind w:left="80"/>
              <w:rPr>
                <w:sz w:val="20"/>
                <w:szCs w:val="20"/>
              </w:rPr>
            </w:pPr>
            <w:r>
              <w:rPr>
                <w:rFonts w:eastAsia="Times New Roman"/>
                <w:sz w:val="14"/>
                <w:szCs w:val="14"/>
              </w:rPr>
              <w:t>44. 28</w:t>
            </w:r>
          </w:p>
        </w:tc>
        <w:tc>
          <w:tcPr>
            <w:tcW w:w="1640" w:type="dxa"/>
            <w:tcBorders>
              <w:bottom w:val="single" w:sz="8" w:space="0" w:color="auto"/>
              <w:right w:val="single" w:sz="8" w:space="0" w:color="auto"/>
            </w:tcBorders>
            <w:vAlign w:val="bottom"/>
          </w:tcPr>
          <w:p w14:paraId="617ACBCD" w14:textId="77777777" w:rsidR="001B36D2" w:rsidRDefault="009229BF">
            <w:pPr>
              <w:spacing w:line="180"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3EE95A14"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9318C9B" w14:textId="77777777" w:rsidR="001B36D2" w:rsidRDefault="001B36D2">
            <w:pPr>
              <w:rPr>
                <w:sz w:val="15"/>
                <w:szCs w:val="15"/>
              </w:rPr>
            </w:pPr>
          </w:p>
        </w:tc>
        <w:tc>
          <w:tcPr>
            <w:tcW w:w="1800" w:type="dxa"/>
            <w:tcBorders>
              <w:right w:val="single" w:sz="8" w:space="0" w:color="auto"/>
            </w:tcBorders>
            <w:vAlign w:val="bottom"/>
          </w:tcPr>
          <w:p w14:paraId="1CEBD9E5" w14:textId="77777777" w:rsidR="001B36D2" w:rsidRDefault="001B36D2">
            <w:pPr>
              <w:rPr>
                <w:sz w:val="15"/>
                <w:szCs w:val="15"/>
              </w:rPr>
            </w:pPr>
          </w:p>
        </w:tc>
      </w:tr>
      <w:tr w:rsidR="001B36D2" w14:paraId="1C36FC5D" w14:textId="77777777">
        <w:trPr>
          <w:trHeight w:val="180"/>
        </w:trPr>
        <w:tc>
          <w:tcPr>
            <w:tcW w:w="640" w:type="dxa"/>
            <w:tcBorders>
              <w:left w:val="single" w:sz="8" w:space="0" w:color="auto"/>
              <w:right w:val="single" w:sz="8" w:space="0" w:color="auto"/>
            </w:tcBorders>
            <w:vAlign w:val="bottom"/>
          </w:tcPr>
          <w:p w14:paraId="36094F2F" w14:textId="77777777" w:rsidR="001B36D2" w:rsidRDefault="009229BF">
            <w:pPr>
              <w:spacing w:line="158" w:lineRule="exact"/>
              <w:ind w:left="80"/>
              <w:rPr>
                <w:sz w:val="20"/>
                <w:szCs w:val="20"/>
              </w:rPr>
            </w:pPr>
            <w:r>
              <w:rPr>
                <w:rFonts w:eastAsia="Times New Roman"/>
                <w:sz w:val="14"/>
                <w:szCs w:val="14"/>
              </w:rPr>
              <w:t>44. 29</w:t>
            </w:r>
          </w:p>
        </w:tc>
        <w:tc>
          <w:tcPr>
            <w:tcW w:w="1640" w:type="dxa"/>
            <w:tcBorders>
              <w:right w:val="single" w:sz="8" w:space="0" w:color="auto"/>
            </w:tcBorders>
            <w:vAlign w:val="bottom"/>
          </w:tcPr>
          <w:p w14:paraId="1E2F9020" w14:textId="77777777" w:rsidR="001B36D2" w:rsidRDefault="009229BF">
            <w:pPr>
              <w:spacing w:line="180"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21B8CB22"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95590F9" w14:textId="77777777" w:rsidR="001B36D2" w:rsidRDefault="001B36D2">
            <w:pPr>
              <w:rPr>
                <w:sz w:val="15"/>
                <w:szCs w:val="15"/>
              </w:rPr>
            </w:pPr>
          </w:p>
        </w:tc>
        <w:tc>
          <w:tcPr>
            <w:tcW w:w="1800" w:type="dxa"/>
            <w:tcBorders>
              <w:right w:val="single" w:sz="8" w:space="0" w:color="auto"/>
            </w:tcBorders>
            <w:vAlign w:val="bottom"/>
          </w:tcPr>
          <w:p w14:paraId="72A76E14" w14:textId="77777777" w:rsidR="001B36D2" w:rsidRDefault="001B36D2">
            <w:pPr>
              <w:rPr>
                <w:sz w:val="15"/>
                <w:szCs w:val="15"/>
              </w:rPr>
            </w:pPr>
          </w:p>
        </w:tc>
      </w:tr>
      <w:tr w:rsidR="001B36D2" w14:paraId="3FD5D215" w14:textId="77777777">
        <w:trPr>
          <w:trHeight w:val="184"/>
        </w:trPr>
        <w:tc>
          <w:tcPr>
            <w:tcW w:w="640" w:type="dxa"/>
            <w:tcBorders>
              <w:left w:val="single" w:sz="8" w:space="0" w:color="auto"/>
              <w:bottom w:val="single" w:sz="8" w:space="0" w:color="auto"/>
              <w:right w:val="single" w:sz="8" w:space="0" w:color="auto"/>
            </w:tcBorders>
            <w:vAlign w:val="bottom"/>
          </w:tcPr>
          <w:p w14:paraId="047C427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E0DCDE8"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62A1037D" w14:textId="77777777" w:rsidR="001B36D2" w:rsidRDefault="001B36D2">
            <w:pPr>
              <w:rPr>
                <w:sz w:val="16"/>
                <w:szCs w:val="16"/>
              </w:rPr>
            </w:pPr>
          </w:p>
        </w:tc>
        <w:tc>
          <w:tcPr>
            <w:tcW w:w="1040" w:type="dxa"/>
            <w:tcBorders>
              <w:right w:val="single" w:sz="8" w:space="0" w:color="auto"/>
            </w:tcBorders>
            <w:vAlign w:val="bottom"/>
          </w:tcPr>
          <w:p w14:paraId="560FB3D1" w14:textId="77777777" w:rsidR="001B36D2" w:rsidRDefault="001B36D2">
            <w:pPr>
              <w:rPr>
                <w:sz w:val="16"/>
                <w:szCs w:val="16"/>
              </w:rPr>
            </w:pPr>
          </w:p>
        </w:tc>
        <w:tc>
          <w:tcPr>
            <w:tcW w:w="1800" w:type="dxa"/>
            <w:tcBorders>
              <w:right w:val="single" w:sz="8" w:space="0" w:color="auto"/>
            </w:tcBorders>
            <w:vAlign w:val="bottom"/>
          </w:tcPr>
          <w:p w14:paraId="337237DC" w14:textId="77777777" w:rsidR="001B36D2" w:rsidRDefault="001B36D2">
            <w:pPr>
              <w:rPr>
                <w:sz w:val="16"/>
                <w:szCs w:val="16"/>
              </w:rPr>
            </w:pPr>
          </w:p>
        </w:tc>
      </w:tr>
      <w:tr w:rsidR="001B36D2" w14:paraId="746C0C03" w14:textId="77777777">
        <w:trPr>
          <w:trHeight w:val="180"/>
        </w:trPr>
        <w:tc>
          <w:tcPr>
            <w:tcW w:w="640" w:type="dxa"/>
            <w:tcBorders>
              <w:left w:val="single" w:sz="8" w:space="0" w:color="auto"/>
              <w:bottom w:val="single" w:sz="8" w:space="0" w:color="auto"/>
              <w:right w:val="single" w:sz="8" w:space="0" w:color="auto"/>
            </w:tcBorders>
            <w:vAlign w:val="bottom"/>
          </w:tcPr>
          <w:p w14:paraId="08E93D55" w14:textId="77777777" w:rsidR="001B36D2" w:rsidRDefault="009229BF">
            <w:pPr>
              <w:spacing w:line="158" w:lineRule="exact"/>
              <w:ind w:left="80"/>
              <w:rPr>
                <w:sz w:val="20"/>
                <w:szCs w:val="20"/>
              </w:rPr>
            </w:pPr>
            <w:r>
              <w:rPr>
                <w:rFonts w:eastAsia="Times New Roman"/>
                <w:sz w:val="14"/>
                <w:szCs w:val="14"/>
              </w:rPr>
              <w:t>44. 30</w:t>
            </w:r>
          </w:p>
        </w:tc>
        <w:tc>
          <w:tcPr>
            <w:tcW w:w="1640" w:type="dxa"/>
            <w:tcBorders>
              <w:bottom w:val="single" w:sz="8" w:space="0" w:color="auto"/>
              <w:right w:val="single" w:sz="8" w:space="0" w:color="auto"/>
            </w:tcBorders>
            <w:vAlign w:val="bottom"/>
          </w:tcPr>
          <w:p w14:paraId="76E2A737"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7035D1CD"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5BBEAA2B" w14:textId="77777777" w:rsidR="001B36D2" w:rsidRDefault="001B36D2">
            <w:pPr>
              <w:rPr>
                <w:sz w:val="15"/>
                <w:szCs w:val="15"/>
              </w:rPr>
            </w:pPr>
          </w:p>
        </w:tc>
        <w:tc>
          <w:tcPr>
            <w:tcW w:w="1800" w:type="dxa"/>
            <w:tcBorders>
              <w:right w:val="single" w:sz="8" w:space="0" w:color="auto"/>
            </w:tcBorders>
            <w:vAlign w:val="bottom"/>
          </w:tcPr>
          <w:p w14:paraId="3C9327D6" w14:textId="77777777" w:rsidR="001B36D2" w:rsidRDefault="001B36D2">
            <w:pPr>
              <w:rPr>
                <w:sz w:val="15"/>
                <w:szCs w:val="15"/>
              </w:rPr>
            </w:pPr>
          </w:p>
        </w:tc>
      </w:tr>
      <w:tr w:rsidR="001B36D2" w14:paraId="13A29E98" w14:textId="77777777">
        <w:trPr>
          <w:trHeight w:val="180"/>
        </w:trPr>
        <w:tc>
          <w:tcPr>
            <w:tcW w:w="640" w:type="dxa"/>
            <w:tcBorders>
              <w:left w:val="single" w:sz="8" w:space="0" w:color="auto"/>
              <w:right w:val="single" w:sz="8" w:space="0" w:color="auto"/>
            </w:tcBorders>
            <w:vAlign w:val="bottom"/>
          </w:tcPr>
          <w:p w14:paraId="7015D608" w14:textId="77777777" w:rsidR="001B36D2" w:rsidRDefault="009229BF">
            <w:pPr>
              <w:spacing w:line="160" w:lineRule="exact"/>
              <w:ind w:left="80"/>
              <w:rPr>
                <w:sz w:val="20"/>
                <w:szCs w:val="20"/>
              </w:rPr>
            </w:pPr>
            <w:r>
              <w:rPr>
                <w:rFonts w:eastAsia="Times New Roman"/>
                <w:sz w:val="14"/>
                <w:szCs w:val="14"/>
              </w:rPr>
              <w:t>44. 31</w:t>
            </w:r>
          </w:p>
        </w:tc>
        <w:tc>
          <w:tcPr>
            <w:tcW w:w="1640" w:type="dxa"/>
            <w:tcBorders>
              <w:right w:val="single" w:sz="8" w:space="0" w:color="auto"/>
            </w:tcBorders>
            <w:vAlign w:val="bottom"/>
          </w:tcPr>
          <w:p w14:paraId="10C0F65B" w14:textId="77777777" w:rsidR="001B36D2" w:rsidRDefault="009229BF">
            <w:pPr>
              <w:spacing w:line="180"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55B7C7DD"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67B5C14" w14:textId="77777777" w:rsidR="001B36D2" w:rsidRDefault="001B36D2">
            <w:pPr>
              <w:rPr>
                <w:sz w:val="15"/>
                <w:szCs w:val="15"/>
              </w:rPr>
            </w:pPr>
          </w:p>
        </w:tc>
        <w:tc>
          <w:tcPr>
            <w:tcW w:w="1800" w:type="dxa"/>
            <w:tcBorders>
              <w:right w:val="single" w:sz="8" w:space="0" w:color="auto"/>
            </w:tcBorders>
            <w:vAlign w:val="bottom"/>
          </w:tcPr>
          <w:p w14:paraId="4588293B" w14:textId="77777777" w:rsidR="001B36D2" w:rsidRDefault="001B36D2">
            <w:pPr>
              <w:rPr>
                <w:sz w:val="15"/>
                <w:szCs w:val="15"/>
              </w:rPr>
            </w:pPr>
          </w:p>
        </w:tc>
      </w:tr>
      <w:tr w:rsidR="001B36D2" w14:paraId="6929E64D" w14:textId="77777777">
        <w:trPr>
          <w:trHeight w:val="184"/>
        </w:trPr>
        <w:tc>
          <w:tcPr>
            <w:tcW w:w="640" w:type="dxa"/>
            <w:tcBorders>
              <w:left w:val="single" w:sz="8" w:space="0" w:color="auto"/>
              <w:right w:val="single" w:sz="8" w:space="0" w:color="auto"/>
            </w:tcBorders>
            <w:vAlign w:val="bottom"/>
          </w:tcPr>
          <w:p w14:paraId="60AADEBF" w14:textId="77777777" w:rsidR="001B36D2" w:rsidRDefault="001B36D2">
            <w:pPr>
              <w:rPr>
                <w:sz w:val="16"/>
                <w:szCs w:val="16"/>
              </w:rPr>
            </w:pPr>
          </w:p>
        </w:tc>
        <w:tc>
          <w:tcPr>
            <w:tcW w:w="1640" w:type="dxa"/>
            <w:tcBorders>
              <w:right w:val="single" w:sz="8" w:space="0" w:color="auto"/>
            </w:tcBorders>
            <w:vAlign w:val="bottom"/>
          </w:tcPr>
          <w:p w14:paraId="163021B4"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4F89A179" w14:textId="77777777" w:rsidR="001B36D2" w:rsidRDefault="001B36D2">
            <w:pPr>
              <w:rPr>
                <w:sz w:val="16"/>
                <w:szCs w:val="16"/>
              </w:rPr>
            </w:pPr>
          </w:p>
        </w:tc>
        <w:tc>
          <w:tcPr>
            <w:tcW w:w="1040" w:type="dxa"/>
            <w:tcBorders>
              <w:right w:val="single" w:sz="8" w:space="0" w:color="auto"/>
            </w:tcBorders>
            <w:vAlign w:val="bottom"/>
          </w:tcPr>
          <w:p w14:paraId="6E0489CD" w14:textId="77777777" w:rsidR="001B36D2" w:rsidRDefault="001B36D2">
            <w:pPr>
              <w:rPr>
                <w:sz w:val="16"/>
                <w:szCs w:val="16"/>
              </w:rPr>
            </w:pPr>
          </w:p>
        </w:tc>
        <w:tc>
          <w:tcPr>
            <w:tcW w:w="1800" w:type="dxa"/>
            <w:tcBorders>
              <w:right w:val="single" w:sz="8" w:space="0" w:color="auto"/>
            </w:tcBorders>
            <w:vAlign w:val="bottom"/>
          </w:tcPr>
          <w:p w14:paraId="3F277E6D" w14:textId="77777777" w:rsidR="001B36D2" w:rsidRDefault="001B36D2">
            <w:pPr>
              <w:rPr>
                <w:sz w:val="16"/>
                <w:szCs w:val="16"/>
              </w:rPr>
            </w:pPr>
          </w:p>
        </w:tc>
      </w:tr>
      <w:tr w:rsidR="001B36D2" w14:paraId="2D2760FC" w14:textId="77777777">
        <w:trPr>
          <w:trHeight w:val="184"/>
        </w:trPr>
        <w:tc>
          <w:tcPr>
            <w:tcW w:w="640" w:type="dxa"/>
            <w:tcBorders>
              <w:left w:val="single" w:sz="8" w:space="0" w:color="auto"/>
              <w:right w:val="single" w:sz="8" w:space="0" w:color="auto"/>
            </w:tcBorders>
            <w:vAlign w:val="bottom"/>
          </w:tcPr>
          <w:p w14:paraId="0774F57D" w14:textId="77777777" w:rsidR="001B36D2" w:rsidRDefault="001B36D2">
            <w:pPr>
              <w:rPr>
                <w:sz w:val="16"/>
                <w:szCs w:val="16"/>
              </w:rPr>
            </w:pPr>
          </w:p>
        </w:tc>
        <w:tc>
          <w:tcPr>
            <w:tcW w:w="1640" w:type="dxa"/>
            <w:tcBorders>
              <w:right w:val="single" w:sz="8" w:space="0" w:color="auto"/>
            </w:tcBorders>
            <w:vAlign w:val="bottom"/>
          </w:tcPr>
          <w:p w14:paraId="2CFA63E6"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1CD73DD5" w14:textId="77777777" w:rsidR="001B36D2" w:rsidRDefault="001B36D2">
            <w:pPr>
              <w:rPr>
                <w:sz w:val="16"/>
                <w:szCs w:val="16"/>
              </w:rPr>
            </w:pPr>
          </w:p>
        </w:tc>
        <w:tc>
          <w:tcPr>
            <w:tcW w:w="1040" w:type="dxa"/>
            <w:tcBorders>
              <w:right w:val="single" w:sz="8" w:space="0" w:color="auto"/>
            </w:tcBorders>
            <w:vAlign w:val="bottom"/>
          </w:tcPr>
          <w:p w14:paraId="086BCE9A" w14:textId="77777777" w:rsidR="001B36D2" w:rsidRDefault="001B36D2">
            <w:pPr>
              <w:rPr>
                <w:sz w:val="16"/>
                <w:szCs w:val="16"/>
              </w:rPr>
            </w:pPr>
          </w:p>
        </w:tc>
        <w:tc>
          <w:tcPr>
            <w:tcW w:w="1800" w:type="dxa"/>
            <w:tcBorders>
              <w:right w:val="single" w:sz="8" w:space="0" w:color="auto"/>
            </w:tcBorders>
            <w:vAlign w:val="bottom"/>
          </w:tcPr>
          <w:p w14:paraId="2AE1A298" w14:textId="77777777" w:rsidR="001B36D2" w:rsidRDefault="001B36D2">
            <w:pPr>
              <w:rPr>
                <w:sz w:val="16"/>
                <w:szCs w:val="16"/>
              </w:rPr>
            </w:pPr>
          </w:p>
        </w:tc>
      </w:tr>
      <w:tr w:rsidR="001B36D2" w14:paraId="3B4006F6" w14:textId="77777777">
        <w:trPr>
          <w:trHeight w:val="186"/>
        </w:trPr>
        <w:tc>
          <w:tcPr>
            <w:tcW w:w="640" w:type="dxa"/>
            <w:tcBorders>
              <w:left w:val="single" w:sz="8" w:space="0" w:color="auto"/>
              <w:bottom w:val="single" w:sz="8" w:space="0" w:color="auto"/>
              <w:right w:val="single" w:sz="8" w:space="0" w:color="auto"/>
            </w:tcBorders>
            <w:vAlign w:val="bottom"/>
          </w:tcPr>
          <w:p w14:paraId="5AC06D2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3274CB4"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35B65455"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2ECE0A89"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3176F274" w14:textId="77777777" w:rsidR="001B36D2" w:rsidRDefault="001B36D2">
            <w:pPr>
              <w:rPr>
                <w:sz w:val="16"/>
                <w:szCs w:val="16"/>
              </w:rPr>
            </w:pPr>
          </w:p>
        </w:tc>
      </w:tr>
      <w:tr w:rsidR="001B36D2" w14:paraId="47CAEDD0" w14:textId="77777777">
        <w:trPr>
          <w:trHeight w:val="180"/>
        </w:trPr>
        <w:tc>
          <w:tcPr>
            <w:tcW w:w="640" w:type="dxa"/>
            <w:tcBorders>
              <w:left w:val="single" w:sz="8" w:space="0" w:color="auto"/>
              <w:right w:val="single" w:sz="8" w:space="0" w:color="auto"/>
            </w:tcBorders>
            <w:vAlign w:val="bottom"/>
          </w:tcPr>
          <w:p w14:paraId="2257D566" w14:textId="77777777" w:rsidR="001B36D2" w:rsidRDefault="009229BF">
            <w:pPr>
              <w:spacing w:line="158" w:lineRule="exact"/>
              <w:ind w:left="80"/>
              <w:rPr>
                <w:sz w:val="20"/>
                <w:szCs w:val="20"/>
              </w:rPr>
            </w:pPr>
            <w:r>
              <w:rPr>
                <w:rFonts w:eastAsia="Times New Roman"/>
                <w:sz w:val="14"/>
                <w:szCs w:val="14"/>
              </w:rPr>
              <w:t>45. 01</w:t>
            </w:r>
          </w:p>
        </w:tc>
        <w:tc>
          <w:tcPr>
            <w:tcW w:w="1640" w:type="dxa"/>
            <w:tcBorders>
              <w:right w:val="single" w:sz="8" w:space="0" w:color="auto"/>
            </w:tcBorders>
            <w:vAlign w:val="bottom"/>
          </w:tcPr>
          <w:p w14:paraId="1EA26F37" w14:textId="77777777" w:rsidR="001B36D2" w:rsidRDefault="009229BF">
            <w:pPr>
              <w:spacing w:line="178"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58915D8E"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5BBF02DA" w14:textId="77777777" w:rsidR="001B36D2" w:rsidRDefault="009229BF">
            <w:pPr>
              <w:spacing w:line="178" w:lineRule="exact"/>
              <w:jc w:val="center"/>
              <w:rPr>
                <w:sz w:val="20"/>
                <w:szCs w:val="20"/>
              </w:rPr>
            </w:pPr>
            <w:r>
              <w:rPr>
                <w:rFonts w:eastAsia="Times New Roman"/>
                <w:sz w:val="16"/>
                <w:szCs w:val="16"/>
              </w:rPr>
              <w:t>5 rokov</w:t>
            </w:r>
          </w:p>
        </w:tc>
        <w:tc>
          <w:tcPr>
            <w:tcW w:w="1800" w:type="dxa"/>
            <w:tcBorders>
              <w:right w:val="single" w:sz="8" w:space="0" w:color="auto"/>
            </w:tcBorders>
            <w:vAlign w:val="bottom"/>
          </w:tcPr>
          <w:p w14:paraId="49DD3F1C" w14:textId="77777777" w:rsidR="001B36D2" w:rsidRDefault="009229BF">
            <w:pPr>
              <w:spacing w:line="180" w:lineRule="exact"/>
              <w:ind w:left="80"/>
              <w:rPr>
                <w:sz w:val="20"/>
                <w:szCs w:val="20"/>
              </w:rPr>
            </w:pPr>
            <w:r>
              <w:rPr>
                <w:rFonts w:eastAsia="Times New Roman"/>
                <w:b/>
                <w:bCs/>
                <w:sz w:val="16"/>
                <w:szCs w:val="16"/>
              </w:rPr>
              <w:t>maxilofaciálna</w:t>
            </w:r>
          </w:p>
        </w:tc>
      </w:tr>
      <w:tr w:rsidR="001B36D2" w14:paraId="7019CD11" w14:textId="77777777">
        <w:trPr>
          <w:trHeight w:val="186"/>
        </w:trPr>
        <w:tc>
          <w:tcPr>
            <w:tcW w:w="640" w:type="dxa"/>
            <w:tcBorders>
              <w:left w:val="single" w:sz="8" w:space="0" w:color="auto"/>
              <w:bottom w:val="single" w:sz="8" w:space="0" w:color="auto"/>
              <w:right w:val="single" w:sz="8" w:space="0" w:color="auto"/>
            </w:tcBorders>
            <w:vAlign w:val="bottom"/>
          </w:tcPr>
          <w:p w14:paraId="4F1219D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475CEFC" w14:textId="77777777" w:rsidR="001B36D2" w:rsidRDefault="009229BF">
            <w:pPr>
              <w:spacing w:line="183"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36923B6A" w14:textId="77777777" w:rsidR="001B36D2" w:rsidRDefault="001B36D2">
            <w:pPr>
              <w:rPr>
                <w:sz w:val="16"/>
                <w:szCs w:val="16"/>
              </w:rPr>
            </w:pPr>
          </w:p>
        </w:tc>
        <w:tc>
          <w:tcPr>
            <w:tcW w:w="1040" w:type="dxa"/>
            <w:tcBorders>
              <w:right w:val="single" w:sz="8" w:space="0" w:color="auto"/>
            </w:tcBorders>
            <w:vAlign w:val="bottom"/>
          </w:tcPr>
          <w:p w14:paraId="22FE2F3F" w14:textId="77777777" w:rsidR="001B36D2" w:rsidRDefault="001B36D2">
            <w:pPr>
              <w:rPr>
                <w:sz w:val="16"/>
                <w:szCs w:val="16"/>
              </w:rPr>
            </w:pPr>
          </w:p>
        </w:tc>
        <w:tc>
          <w:tcPr>
            <w:tcW w:w="1800" w:type="dxa"/>
            <w:tcBorders>
              <w:right w:val="single" w:sz="8" w:space="0" w:color="auto"/>
            </w:tcBorders>
            <w:vAlign w:val="bottom"/>
          </w:tcPr>
          <w:p w14:paraId="0C674048" w14:textId="77777777" w:rsidR="001B36D2" w:rsidRDefault="009229BF">
            <w:pPr>
              <w:ind w:left="80"/>
              <w:rPr>
                <w:sz w:val="20"/>
                <w:szCs w:val="20"/>
              </w:rPr>
            </w:pPr>
            <w:r>
              <w:rPr>
                <w:rFonts w:eastAsia="Times New Roman"/>
                <w:b/>
                <w:bCs/>
                <w:sz w:val="16"/>
                <w:szCs w:val="16"/>
              </w:rPr>
              <w:t>chirurgia</w:t>
            </w:r>
          </w:p>
        </w:tc>
      </w:tr>
      <w:tr w:rsidR="001B36D2" w14:paraId="3046CCE3" w14:textId="77777777">
        <w:trPr>
          <w:trHeight w:val="181"/>
        </w:trPr>
        <w:tc>
          <w:tcPr>
            <w:tcW w:w="640" w:type="dxa"/>
            <w:tcBorders>
              <w:left w:val="single" w:sz="8" w:space="0" w:color="auto"/>
              <w:bottom w:val="single" w:sz="8" w:space="0" w:color="auto"/>
              <w:right w:val="single" w:sz="8" w:space="0" w:color="auto"/>
            </w:tcBorders>
            <w:vAlign w:val="bottom"/>
          </w:tcPr>
          <w:p w14:paraId="28DCE6E2" w14:textId="77777777" w:rsidR="001B36D2" w:rsidRDefault="009229BF">
            <w:pPr>
              <w:spacing w:line="159" w:lineRule="exact"/>
              <w:ind w:left="80"/>
              <w:rPr>
                <w:sz w:val="20"/>
                <w:szCs w:val="20"/>
              </w:rPr>
            </w:pPr>
            <w:r>
              <w:rPr>
                <w:rFonts w:eastAsia="Times New Roman"/>
                <w:sz w:val="14"/>
                <w:szCs w:val="14"/>
              </w:rPr>
              <w:t>45. 02</w:t>
            </w:r>
          </w:p>
        </w:tc>
        <w:tc>
          <w:tcPr>
            <w:tcW w:w="1640" w:type="dxa"/>
            <w:tcBorders>
              <w:bottom w:val="single" w:sz="8" w:space="0" w:color="auto"/>
              <w:right w:val="single" w:sz="8" w:space="0" w:color="auto"/>
            </w:tcBorders>
            <w:vAlign w:val="bottom"/>
          </w:tcPr>
          <w:p w14:paraId="3D92408C" w14:textId="77777777" w:rsidR="001B36D2" w:rsidRDefault="009229BF">
            <w:pPr>
              <w:spacing w:line="179"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2EC30989" w14:textId="77777777" w:rsidR="001B36D2" w:rsidRDefault="009229BF">
            <w:pPr>
              <w:spacing w:line="179" w:lineRule="exact"/>
              <w:ind w:left="80"/>
              <w:rPr>
                <w:sz w:val="20"/>
                <w:szCs w:val="20"/>
              </w:rPr>
            </w:pPr>
            <w:r>
              <w:rPr>
                <w:rFonts w:eastAsia="Times New Roman"/>
                <w:sz w:val="16"/>
                <w:szCs w:val="16"/>
              </w:rPr>
              <w:t>Лицево-челюстна хирургия</w:t>
            </w:r>
          </w:p>
        </w:tc>
        <w:tc>
          <w:tcPr>
            <w:tcW w:w="1040" w:type="dxa"/>
            <w:tcBorders>
              <w:right w:val="single" w:sz="8" w:space="0" w:color="auto"/>
            </w:tcBorders>
            <w:vAlign w:val="bottom"/>
          </w:tcPr>
          <w:p w14:paraId="0B519BF9" w14:textId="77777777" w:rsidR="001B36D2" w:rsidRDefault="001B36D2">
            <w:pPr>
              <w:rPr>
                <w:sz w:val="15"/>
                <w:szCs w:val="15"/>
              </w:rPr>
            </w:pPr>
          </w:p>
        </w:tc>
        <w:tc>
          <w:tcPr>
            <w:tcW w:w="1800" w:type="dxa"/>
            <w:tcBorders>
              <w:right w:val="single" w:sz="8" w:space="0" w:color="auto"/>
            </w:tcBorders>
            <w:vAlign w:val="bottom"/>
          </w:tcPr>
          <w:p w14:paraId="54D952B5" w14:textId="77777777" w:rsidR="001B36D2" w:rsidRDefault="001B36D2">
            <w:pPr>
              <w:rPr>
                <w:sz w:val="15"/>
                <w:szCs w:val="15"/>
              </w:rPr>
            </w:pPr>
          </w:p>
        </w:tc>
      </w:tr>
      <w:tr w:rsidR="001B36D2" w14:paraId="3DAF951D" w14:textId="77777777">
        <w:trPr>
          <w:trHeight w:val="180"/>
        </w:trPr>
        <w:tc>
          <w:tcPr>
            <w:tcW w:w="640" w:type="dxa"/>
            <w:tcBorders>
              <w:left w:val="single" w:sz="8" w:space="0" w:color="auto"/>
              <w:bottom w:val="single" w:sz="8" w:space="0" w:color="auto"/>
              <w:right w:val="single" w:sz="8" w:space="0" w:color="auto"/>
            </w:tcBorders>
            <w:vAlign w:val="bottom"/>
          </w:tcPr>
          <w:p w14:paraId="272EDFDB" w14:textId="77777777" w:rsidR="001B36D2" w:rsidRDefault="009229BF">
            <w:pPr>
              <w:spacing w:line="158" w:lineRule="exact"/>
              <w:ind w:left="80"/>
              <w:rPr>
                <w:sz w:val="20"/>
                <w:szCs w:val="20"/>
              </w:rPr>
            </w:pPr>
            <w:r>
              <w:rPr>
                <w:rFonts w:eastAsia="Times New Roman"/>
                <w:sz w:val="14"/>
                <w:szCs w:val="14"/>
              </w:rPr>
              <w:t>45. 03</w:t>
            </w:r>
          </w:p>
        </w:tc>
        <w:tc>
          <w:tcPr>
            <w:tcW w:w="1640" w:type="dxa"/>
            <w:tcBorders>
              <w:bottom w:val="single" w:sz="8" w:space="0" w:color="auto"/>
              <w:right w:val="single" w:sz="8" w:space="0" w:color="auto"/>
            </w:tcBorders>
            <w:vAlign w:val="bottom"/>
          </w:tcPr>
          <w:p w14:paraId="4C4EA1A9"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7F9CA6B5"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7B4778C" w14:textId="77777777" w:rsidR="001B36D2" w:rsidRDefault="001B36D2">
            <w:pPr>
              <w:rPr>
                <w:sz w:val="15"/>
                <w:szCs w:val="15"/>
              </w:rPr>
            </w:pPr>
          </w:p>
        </w:tc>
        <w:tc>
          <w:tcPr>
            <w:tcW w:w="1800" w:type="dxa"/>
            <w:tcBorders>
              <w:right w:val="single" w:sz="8" w:space="0" w:color="auto"/>
            </w:tcBorders>
            <w:vAlign w:val="bottom"/>
          </w:tcPr>
          <w:p w14:paraId="215B1133" w14:textId="77777777" w:rsidR="001B36D2" w:rsidRDefault="001B36D2">
            <w:pPr>
              <w:rPr>
                <w:sz w:val="15"/>
                <w:szCs w:val="15"/>
              </w:rPr>
            </w:pPr>
          </w:p>
        </w:tc>
      </w:tr>
      <w:tr w:rsidR="001B36D2" w14:paraId="11FA368E" w14:textId="77777777">
        <w:trPr>
          <w:trHeight w:val="178"/>
        </w:trPr>
        <w:tc>
          <w:tcPr>
            <w:tcW w:w="640" w:type="dxa"/>
            <w:tcBorders>
              <w:left w:val="single" w:sz="8" w:space="0" w:color="auto"/>
              <w:right w:val="single" w:sz="8" w:space="0" w:color="auto"/>
            </w:tcBorders>
            <w:vAlign w:val="bottom"/>
          </w:tcPr>
          <w:p w14:paraId="13F84D3C" w14:textId="77777777" w:rsidR="001B36D2" w:rsidRDefault="009229BF">
            <w:pPr>
              <w:spacing w:line="158" w:lineRule="exact"/>
              <w:ind w:left="80"/>
              <w:rPr>
                <w:sz w:val="20"/>
                <w:szCs w:val="20"/>
              </w:rPr>
            </w:pPr>
            <w:r>
              <w:rPr>
                <w:rFonts w:eastAsia="Times New Roman"/>
                <w:sz w:val="14"/>
                <w:szCs w:val="14"/>
              </w:rPr>
              <w:t>45. 04</w:t>
            </w:r>
          </w:p>
        </w:tc>
        <w:tc>
          <w:tcPr>
            <w:tcW w:w="1640" w:type="dxa"/>
            <w:tcBorders>
              <w:right w:val="single" w:sz="8" w:space="0" w:color="auto"/>
            </w:tcBorders>
            <w:vAlign w:val="bottom"/>
          </w:tcPr>
          <w:p w14:paraId="37B7A627"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1B6DF838" w14:textId="77777777" w:rsidR="001B36D2" w:rsidRDefault="009229BF">
            <w:pPr>
              <w:spacing w:line="178" w:lineRule="exact"/>
              <w:ind w:left="80"/>
              <w:rPr>
                <w:sz w:val="20"/>
                <w:szCs w:val="20"/>
              </w:rPr>
            </w:pPr>
            <w:r>
              <w:rPr>
                <w:rFonts w:eastAsia="Times New Roman"/>
                <w:sz w:val="16"/>
                <w:szCs w:val="16"/>
              </w:rPr>
              <w:t>Maxilofaciální chirurgie</w:t>
            </w:r>
          </w:p>
        </w:tc>
        <w:tc>
          <w:tcPr>
            <w:tcW w:w="1040" w:type="dxa"/>
            <w:tcBorders>
              <w:right w:val="single" w:sz="8" w:space="0" w:color="auto"/>
            </w:tcBorders>
            <w:vAlign w:val="bottom"/>
          </w:tcPr>
          <w:p w14:paraId="64D82BD9" w14:textId="77777777" w:rsidR="001B36D2" w:rsidRDefault="001B36D2">
            <w:pPr>
              <w:rPr>
                <w:sz w:val="15"/>
                <w:szCs w:val="15"/>
              </w:rPr>
            </w:pPr>
          </w:p>
        </w:tc>
        <w:tc>
          <w:tcPr>
            <w:tcW w:w="1800" w:type="dxa"/>
            <w:tcBorders>
              <w:right w:val="single" w:sz="8" w:space="0" w:color="auto"/>
            </w:tcBorders>
            <w:vAlign w:val="bottom"/>
          </w:tcPr>
          <w:p w14:paraId="541703D0" w14:textId="77777777" w:rsidR="001B36D2" w:rsidRDefault="001B36D2">
            <w:pPr>
              <w:rPr>
                <w:sz w:val="15"/>
                <w:szCs w:val="15"/>
              </w:rPr>
            </w:pPr>
          </w:p>
        </w:tc>
      </w:tr>
      <w:tr w:rsidR="001B36D2" w14:paraId="45207436" w14:textId="77777777">
        <w:trPr>
          <w:trHeight w:val="186"/>
        </w:trPr>
        <w:tc>
          <w:tcPr>
            <w:tcW w:w="640" w:type="dxa"/>
            <w:tcBorders>
              <w:left w:val="single" w:sz="8" w:space="0" w:color="auto"/>
              <w:bottom w:val="single" w:sz="8" w:space="0" w:color="auto"/>
              <w:right w:val="single" w:sz="8" w:space="0" w:color="auto"/>
            </w:tcBorders>
            <w:vAlign w:val="bottom"/>
          </w:tcPr>
          <w:p w14:paraId="470B9FF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4044097"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522E9860" w14:textId="77777777" w:rsidR="001B36D2" w:rsidRDefault="001B36D2">
            <w:pPr>
              <w:rPr>
                <w:sz w:val="16"/>
                <w:szCs w:val="16"/>
              </w:rPr>
            </w:pPr>
          </w:p>
        </w:tc>
        <w:tc>
          <w:tcPr>
            <w:tcW w:w="1040" w:type="dxa"/>
            <w:tcBorders>
              <w:right w:val="single" w:sz="8" w:space="0" w:color="auto"/>
            </w:tcBorders>
            <w:vAlign w:val="bottom"/>
          </w:tcPr>
          <w:p w14:paraId="60988B91" w14:textId="77777777" w:rsidR="001B36D2" w:rsidRDefault="001B36D2">
            <w:pPr>
              <w:rPr>
                <w:sz w:val="16"/>
                <w:szCs w:val="16"/>
              </w:rPr>
            </w:pPr>
          </w:p>
        </w:tc>
        <w:tc>
          <w:tcPr>
            <w:tcW w:w="1800" w:type="dxa"/>
            <w:tcBorders>
              <w:right w:val="single" w:sz="8" w:space="0" w:color="auto"/>
            </w:tcBorders>
            <w:vAlign w:val="bottom"/>
          </w:tcPr>
          <w:p w14:paraId="572F1AB5" w14:textId="77777777" w:rsidR="001B36D2" w:rsidRDefault="001B36D2">
            <w:pPr>
              <w:rPr>
                <w:sz w:val="16"/>
                <w:szCs w:val="16"/>
              </w:rPr>
            </w:pPr>
          </w:p>
        </w:tc>
      </w:tr>
      <w:tr w:rsidR="001B36D2" w14:paraId="13B35BDB" w14:textId="77777777">
        <w:trPr>
          <w:trHeight w:val="182"/>
        </w:trPr>
        <w:tc>
          <w:tcPr>
            <w:tcW w:w="640" w:type="dxa"/>
            <w:tcBorders>
              <w:left w:val="single" w:sz="8" w:space="0" w:color="auto"/>
              <w:bottom w:val="single" w:sz="8" w:space="0" w:color="auto"/>
              <w:right w:val="single" w:sz="8" w:space="0" w:color="auto"/>
            </w:tcBorders>
            <w:vAlign w:val="bottom"/>
          </w:tcPr>
          <w:p w14:paraId="09170906" w14:textId="77777777" w:rsidR="001B36D2" w:rsidRDefault="009229BF">
            <w:pPr>
              <w:spacing w:line="160" w:lineRule="exact"/>
              <w:ind w:left="80"/>
              <w:rPr>
                <w:sz w:val="20"/>
                <w:szCs w:val="20"/>
              </w:rPr>
            </w:pPr>
            <w:r>
              <w:rPr>
                <w:rFonts w:eastAsia="Times New Roman"/>
                <w:sz w:val="14"/>
                <w:szCs w:val="14"/>
              </w:rPr>
              <w:t>45. 05</w:t>
            </w:r>
          </w:p>
        </w:tc>
        <w:tc>
          <w:tcPr>
            <w:tcW w:w="1640" w:type="dxa"/>
            <w:tcBorders>
              <w:bottom w:val="single" w:sz="8" w:space="0" w:color="auto"/>
              <w:right w:val="single" w:sz="8" w:space="0" w:color="auto"/>
            </w:tcBorders>
            <w:vAlign w:val="bottom"/>
          </w:tcPr>
          <w:p w14:paraId="53C1D0A5" w14:textId="77777777" w:rsidR="001B36D2" w:rsidRDefault="009229BF">
            <w:pPr>
              <w:spacing w:line="180"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4D6E1CE3"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4570D3B" w14:textId="77777777" w:rsidR="001B36D2" w:rsidRDefault="001B36D2">
            <w:pPr>
              <w:rPr>
                <w:sz w:val="15"/>
                <w:szCs w:val="15"/>
              </w:rPr>
            </w:pPr>
          </w:p>
        </w:tc>
        <w:tc>
          <w:tcPr>
            <w:tcW w:w="1800" w:type="dxa"/>
            <w:tcBorders>
              <w:right w:val="single" w:sz="8" w:space="0" w:color="auto"/>
            </w:tcBorders>
            <w:vAlign w:val="bottom"/>
          </w:tcPr>
          <w:p w14:paraId="6AA33EF6" w14:textId="77777777" w:rsidR="001B36D2" w:rsidRDefault="001B36D2">
            <w:pPr>
              <w:rPr>
                <w:sz w:val="15"/>
                <w:szCs w:val="15"/>
              </w:rPr>
            </w:pPr>
          </w:p>
        </w:tc>
      </w:tr>
      <w:tr w:rsidR="001B36D2" w14:paraId="66BF1198" w14:textId="77777777">
        <w:trPr>
          <w:trHeight w:val="180"/>
        </w:trPr>
        <w:tc>
          <w:tcPr>
            <w:tcW w:w="640" w:type="dxa"/>
            <w:tcBorders>
              <w:left w:val="single" w:sz="8" w:space="0" w:color="auto"/>
              <w:bottom w:val="single" w:sz="8" w:space="0" w:color="auto"/>
              <w:right w:val="single" w:sz="8" w:space="0" w:color="auto"/>
            </w:tcBorders>
            <w:vAlign w:val="bottom"/>
          </w:tcPr>
          <w:p w14:paraId="62D79708" w14:textId="77777777" w:rsidR="001B36D2" w:rsidRDefault="009229BF">
            <w:pPr>
              <w:spacing w:line="158" w:lineRule="exact"/>
              <w:ind w:left="80"/>
              <w:rPr>
                <w:sz w:val="20"/>
                <w:szCs w:val="20"/>
              </w:rPr>
            </w:pPr>
            <w:r>
              <w:rPr>
                <w:rFonts w:eastAsia="Times New Roman"/>
                <w:sz w:val="14"/>
                <w:szCs w:val="14"/>
              </w:rPr>
              <w:t>45. 06</w:t>
            </w:r>
          </w:p>
        </w:tc>
        <w:tc>
          <w:tcPr>
            <w:tcW w:w="1640" w:type="dxa"/>
            <w:tcBorders>
              <w:bottom w:val="single" w:sz="8" w:space="0" w:color="auto"/>
              <w:right w:val="single" w:sz="8" w:space="0" w:color="auto"/>
            </w:tcBorders>
            <w:vAlign w:val="bottom"/>
          </w:tcPr>
          <w:p w14:paraId="03C9E9C6"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7419F890"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361AFE3" w14:textId="77777777" w:rsidR="001B36D2" w:rsidRDefault="001B36D2">
            <w:pPr>
              <w:rPr>
                <w:sz w:val="15"/>
                <w:szCs w:val="15"/>
              </w:rPr>
            </w:pPr>
          </w:p>
        </w:tc>
        <w:tc>
          <w:tcPr>
            <w:tcW w:w="1800" w:type="dxa"/>
            <w:tcBorders>
              <w:right w:val="single" w:sz="8" w:space="0" w:color="auto"/>
            </w:tcBorders>
            <w:vAlign w:val="bottom"/>
          </w:tcPr>
          <w:p w14:paraId="75A56FCD" w14:textId="77777777" w:rsidR="001B36D2" w:rsidRDefault="001B36D2">
            <w:pPr>
              <w:rPr>
                <w:sz w:val="15"/>
                <w:szCs w:val="15"/>
              </w:rPr>
            </w:pPr>
          </w:p>
        </w:tc>
      </w:tr>
      <w:tr w:rsidR="001B36D2" w14:paraId="670C8E3A" w14:textId="77777777">
        <w:trPr>
          <w:trHeight w:val="178"/>
        </w:trPr>
        <w:tc>
          <w:tcPr>
            <w:tcW w:w="640" w:type="dxa"/>
            <w:tcBorders>
              <w:left w:val="single" w:sz="8" w:space="0" w:color="auto"/>
              <w:right w:val="single" w:sz="8" w:space="0" w:color="auto"/>
            </w:tcBorders>
            <w:vAlign w:val="bottom"/>
          </w:tcPr>
          <w:p w14:paraId="4B12D374" w14:textId="77777777" w:rsidR="001B36D2" w:rsidRDefault="009229BF">
            <w:pPr>
              <w:spacing w:line="158" w:lineRule="exact"/>
              <w:ind w:left="80"/>
              <w:rPr>
                <w:sz w:val="20"/>
                <w:szCs w:val="20"/>
              </w:rPr>
            </w:pPr>
            <w:r>
              <w:rPr>
                <w:rFonts w:eastAsia="Times New Roman"/>
                <w:sz w:val="14"/>
                <w:szCs w:val="14"/>
              </w:rPr>
              <w:t>45. 07</w:t>
            </w:r>
          </w:p>
        </w:tc>
        <w:tc>
          <w:tcPr>
            <w:tcW w:w="1640" w:type="dxa"/>
            <w:tcBorders>
              <w:right w:val="single" w:sz="8" w:space="0" w:color="auto"/>
            </w:tcBorders>
            <w:vAlign w:val="bottom"/>
          </w:tcPr>
          <w:p w14:paraId="2C46DDD0"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35B831C8"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65A887D" w14:textId="77777777" w:rsidR="001B36D2" w:rsidRDefault="001B36D2">
            <w:pPr>
              <w:rPr>
                <w:sz w:val="15"/>
                <w:szCs w:val="15"/>
              </w:rPr>
            </w:pPr>
          </w:p>
        </w:tc>
        <w:tc>
          <w:tcPr>
            <w:tcW w:w="1800" w:type="dxa"/>
            <w:tcBorders>
              <w:right w:val="single" w:sz="8" w:space="0" w:color="auto"/>
            </w:tcBorders>
            <w:vAlign w:val="bottom"/>
          </w:tcPr>
          <w:p w14:paraId="0A332484" w14:textId="77777777" w:rsidR="001B36D2" w:rsidRDefault="001B36D2">
            <w:pPr>
              <w:rPr>
                <w:sz w:val="15"/>
                <w:szCs w:val="15"/>
              </w:rPr>
            </w:pPr>
          </w:p>
        </w:tc>
      </w:tr>
      <w:tr w:rsidR="001B36D2" w14:paraId="6B706784" w14:textId="77777777">
        <w:trPr>
          <w:trHeight w:val="187"/>
        </w:trPr>
        <w:tc>
          <w:tcPr>
            <w:tcW w:w="640" w:type="dxa"/>
            <w:tcBorders>
              <w:left w:val="single" w:sz="8" w:space="0" w:color="auto"/>
              <w:bottom w:val="single" w:sz="8" w:space="0" w:color="auto"/>
              <w:right w:val="single" w:sz="8" w:space="0" w:color="auto"/>
            </w:tcBorders>
            <w:vAlign w:val="bottom"/>
          </w:tcPr>
          <w:p w14:paraId="67B942B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940C1FD"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545EF581"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59FD3399"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61B15756" w14:textId="77777777" w:rsidR="001B36D2" w:rsidRDefault="001B36D2">
            <w:pPr>
              <w:rPr>
                <w:sz w:val="16"/>
                <w:szCs w:val="16"/>
              </w:rPr>
            </w:pPr>
          </w:p>
        </w:tc>
      </w:tr>
    </w:tbl>
    <w:p w14:paraId="524014A9" w14:textId="77777777" w:rsidR="001B36D2" w:rsidRDefault="001B36D2">
      <w:pPr>
        <w:sectPr w:rsidR="001B36D2">
          <w:pgSz w:w="11900" w:h="16837"/>
          <w:pgMar w:top="796" w:right="1105" w:bottom="1440" w:left="1100" w:header="0" w:footer="0" w:gutter="0"/>
          <w:cols w:space="708" w:equalWidth="0">
            <w:col w:w="9700"/>
          </w:cols>
        </w:sectPr>
      </w:pPr>
    </w:p>
    <w:p w14:paraId="7F656BD6" w14:textId="77777777" w:rsidR="001B36D2" w:rsidRDefault="009229BF">
      <w:pPr>
        <w:tabs>
          <w:tab w:val="left" w:pos="2960"/>
          <w:tab w:val="left" w:pos="8580"/>
        </w:tabs>
        <w:rPr>
          <w:sz w:val="20"/>
          <w:szCs w:val="20"/>
        </w:rPr>
      </w:pPr>
      <w:bookmarkStart w:id="172" w:name="page173"/>
      <w:bookmarkEnd w:id="172"/>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173</w:t>
      </w:r>
    </w:p>
    <w:p w14:paraId="70E6E5C7"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80608" behindDoc="1" locked="0" layoutInCell="0" allowOverlap="1" wp14:anchorId="548996E8" wp14:editId="3D6F355F">
                <wp:simplePos x="0" y="0"/>
                <wp:positionH relativeFrom="column">
                  <wp:posOffset>3175</wp:posOffset>
                </wp:positionH>
                <wp:positionV relativeFrom="paragraph">
                  <wp:posOffset>78740</wp:posOffset>
                </wp:positionV>
                <wp:extent cx="6155690" cy="0"/>
                <wp:effectExtent l="0" t="0" r="0" b="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16E8D373" id="Shape 271" o:spid="_x0000_s1026" style="position:absolute;z-index:-25153587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1kDwFb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6509F901" w14:textId="77777777" w:rsidR="001B36D2" w:rsidRDefault="001B36D2">
      <w:pPr>
        <w:spacing w:line="200" w:lineRule="exact"/>
        <w:rPr>
          <w:sz w:val="20"/>
          <w:szCs w:val="20"/>
        </w:rPr>
      </w:pPr>
    </w:p>
    <w:p w14:paraId="4AA282FD" w14:textId="77777777" w:rsidR="001B36D2" w:rsidRDefault="001B36D2">
      <w:pPr>
        <w:spacing w:line="200" w:lineRule="exact"/>
        <w:rPr>
          <w:sz w:val="20"/>
          <w:szCs w:val="20"/>
        </w:rPr>
      </w:pPr>
    </w:p>
    <w:p w14:paraId="578805C4" w14:textId="77777777" w:rsidR="001B36D2" w:rsidRDefault="001B36D2">
      <w:pPr>
        <w:spacing w:line="200" w:lineRule="exact"/>
        <w:rPr>
          <w:sz w:val="20"/>
          <w:szCs w:val="20"/>
        </w:rPr>
      </w:pPr>
    </w:p>
    <w:p w14:paraId="18521296" w14:textId="77777777" w:rsidR="001B36D2" w:rsidRDefault="001B36D2">
      <w:pPr>
        <w:spacing w:line="200" w:lineRule="exact"/>
        <w:rPr>
          <w:sz w:val="20"/>
          <w:szCs w:val="20"/>
        </w:rPr>
      </w:pPr>
    </w:p>
    <w:p w14:paraId="1F9FCAED" w14:textId="77777777" w:rsidR="001B36D2" w:rsidRDefault="001B36D2">
      <w:pPr>
        <w:spacing w:line="200" w:lineRule="exact"/>
        <w:rPr>
          <w:sz w:val="20"/>
          <w:szCs w:val="20"/>
        </w:rPr>
      </w:pPr>
    </w:p>
    <w:p w14:paraId="5038B60C" w14:textId="77777777" w:rsidR="001B36D2" w:rsidRDefault="001B36D2">
      <w:pPr>
        <w:spacing w:line="200" w:lineRule="exact"/>
        <w:rPr>
          <w:sz w:val="20"/>
          <w:szCs w:val="20"/>
        </w:rPr>
      </w:pPr>
    </w:p>
    <w:p w14:paraId="2AACBCEF" w14:textId="77777777" w:rsidR="001B36D2" w:rsidRDefault="001B36D2">
      <w:pPr>
        <w:spacing w:line="200" w:lineRule="exact"/>
        <w:rPr>
          <w:sz w:val="20"/>
          <w:szCs w:val="20"/>
        </w:rPr>
      </w:pPr>
    </w:p>
    <w:p w14:paraId="3FD8D6BE" w14:textId="77777777" w:rsidR="001B36D2" w:rsidRDefault="001B36D2">
      <w:pPr>
        <w:spacing w:line="200" w:lineRule="exact"/>
        <w:rPr>
          <w:sz w:val="20"/>
          <w:szCs w:val="20"/>
        </w:rPr>
      </w:pPr>
    </w:p>
    <w:p w14:paraId="7CB32085" w14:textId="77777777" w:rsidR="001B36D2" w:rsidRDefault="001B36D2">
      <w:pPr>
        <w:spacing w:line="200" w:lineRule="exact"/>
        <w:rPr>
          <w:sz w:val="20"/>
          <w:szCs w:val="20"/>
        </w:rPr>
      </w:pPr>
    </w:p>
    <w:p w14:paraId="7EF384ED"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412809BD" w14:textId="77777777">
        <w:trPr>
          <w:trHeight w:val="184"/>
        </w:trPr>
        <w:tc>
          <w:tcPr>
            <w:tcW w:w="640" w:type="dxa"/>
            <w:tcBorders>
              <w:top w:val="single" w:sz="8" w:space="0" w:color="auto"/>
              <w:left w:val="single" w:sz="8" w:space="0" w:color="auto"/>
              <w:right w:val="single" w:sz="8" w:space="0" w:color="auto"/>
            </w:tcBorders>
            <w:vAlign w:val="bottom"/>
          </w:tcPr>
          <w:p w14:paraId="5F3F669E"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1E50923E"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14071C02"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6FCA3724"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3BB245AE" w14:textId="77777777" w:rsidR="001B36D2" w:rsidRDefault="009229BF">
            <w:pPr>
              <w:ind w:left="80"/>
              <w:rPr>
                <w:sz w:val="20"/>
                <w:szCs w:val="20"/>
              </w:rPr>
            </w:pPr>
            <w:r>
              <w:rPr>
                <w:rFonts w:eastAsia="Times New Roman"/>
                <w:b/>
                <w:bCs/>
                <w:sz w:val="15"/>
                <w:szCs w:val="15"/>
              </w:rPr>
              <w:t>Názov zodpovedajúceho</w:t>
            </w:r>
          </w:p>
        </w:tc>
      </w:tr>
      <w:tr w:rsidR="001B36D2" w14:paraId="608B7FC2" w14:textId="77777777">
        <w:trPr>
          <w:trHeight w:val="174"/>
        </w:trPr>
        <w:tc>
          <w:tcPr>
            <w:tcW w:w="640" w:type="dxa"/>
            <w:tcBorders>
              <w:left w:val="single" w:sz="8" w:space="0" w:color="auto"/>
              <w:right w:val="single" w:sz="8" w:space="0" w:color="auto"/>
            </w:tcBorders>
            <w:vAlign w:val="bottom"/>
          </w:tcPr>
          <w:p w14:paraId="380A7638" w14:textId="77777777" w:rsidR="001B36D2" w:rsidRDefault="001B36D2">
            <w:pPr>
              <w:rPr>
                <w:sz w:val="15"/>
                <w:szCs w:val="15"/>
              </w:rPr>
            </w:pPr>
          </w:p>
        </w:tc>
        <w:tc>
          <w:tcPr>
            <w:tcW w:w="1640" w:type="dxa"/>
            <w:tcBorders>
              <w:right w:val="single" w:sz="8" w:space="0" w:color="auto"/>
            </w:tcBorders>
            <w:vAlign w:val="bottom"/>
          </w:tcPr>
          <w:p w14:paraId="04662507" w14:textId="77777777" w:rsidR="001B36D2" w:rsidRDefault="001B36D2">
            <w:pPr>
              <w:rPr>
                <w:sz w:val="15"/>
                <w:szCs w:val="15"/>
              </w:rPr>
            </w:pPr>
          </w:p>
        </w:tc>
        <w:tc>
          <w:tcPr>
            <w:tcW w:w="2640" w:type="dxa"/>
            <w:tcBorders>
              <w:right w:val="single" w:sz="8" w:space="0" w:color="auto"/>
            </w:tcBorders>
            <w:vAlign w:val="bottom"/>
          </w:tcPr>
          <w:p w14:paraId="5DA7397C"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73552FDF"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261A7872" w14:textId="77777777" w:rsidR="001B36D2" w:rsidRDefault="009229BF">
            <w:pPr>
              <w:ind w:left="80"/>
              <w:rPr>
                <w:sz w:val="20"/>
                <w:szCs w:val="20"/>
              </w:rPr>
            </w:pPr>
            <w:r>
              <w:rPr>
                <w:rFonts w:eastAsia="Times New Roman"/>
                <w:b/>
                <w:bCs/>
                <w:sz w:val="15"/>
                <w:szCs w:val="15"/>
              </w:rPr>
              <w:t>špecializačného odboru</w:t>
            </w:r>
          </w:p>
        </w:tc>
      </w:tr>
      <w:tr w:rsidR="001B36D2" w14:paraId="7404DE04" w14:textId="77777777">
        <w:trPr>
          <w:trHeight w:val="174"/>
        </w:trPr>
        <w:tc>
          <w:tcPr>
            <w:tcW w:w="640" w:type="dxa"/>
            <w:tcBorders>
              <w:left w:val="single" w:sz="8" w:space="0" w:color="auto"/>
              <w:right w:val="single" w:sz="8" w:space="0" w:color="auto"/>
            </w:tcBorders>
            <w:vAlign w:val="bottom"/>
          </w:tcPr>
          <w:p w14:paraId="62B12737" w14:textId="77777777" w:rsidR="001B36D2" w:rsidRDefault="001B36D2">
            <w:pPr>
              <w:rPr>
                <w:sz w:val="15"/>
                <w:szCs w:val="15"/>
              </w:rPr>
            </w:pPr>
          </w:p>
        </w:tc>
        <w:tc>
          <w:tcPr>
            <w:tcW w:w="1640" w:type="dxa"/>
            <w:tcBorders>
              <w:right w:val="single" w:sz="8" w:space="0" w:color="auto"/>
            </w:tcBorders>
            <w:vAlign w:val="bottom"/>
          </w:tcPr>
          <w:p w14:paraId="413A5ED8" w14:textId="77777777" w:rsidR="001B36D2" w:rsidRDefault="001B36D2">
            <w:pPr>
              <w:rPr>
                <w:sz w:val="15"/>
                <w:szCs w:val="15"/>
              </w:rPr>
            </w:pPr>
          </w:p>
        </w:tc>
        <w:tc>
          <w:tcPr>
            <w:tcW w:w="2640" w:type="dxa"/>
            <w:tcBorders>
              <w:right w:val="single" w:sz="8" w:space="0" w:color="auto"/>
            </w:tcBorders>
            <w:vAlign w:val="bottom"/>
          </w:tcPr>
          <w:p w14:paraId="77555397" w14:textId="77777777" w:rsidR="001B36D2" w:rsidRDefault="001B36D2">
            <w:pPr>
              <w:rPr>
                <w:sz w:val="15"/>
                <w:szCs w:val="15"/>
              </w:rPr>
            </w:pPr>
          </w:p>
        </w:tc>
        <w:tc>
          <w:tcPr>
            <w:tcW w:w="1040" w:type="dxa"/>
            <w:tcBorders>
              <w:right w:val="single" w:sz="8" w:space="0" w:color="auto"/>
            </w:tcBorders>
            <w:vAlign w:val="bottom"/>
          </w:tcPr>
          <w:p w14:paraId="1F74C0DE"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5D17C59C" w14:textId="77777777" w:rsidR="001B36D2" w:rsidRDefault="009229BF">
            <w:pPr>
              <w:ind w:left="80"/>
              <w:rPr>
                <w:sz w:val="20"/>
                <w:szCs w:val="20"/>
              </w:rPr>
            </w:pPr>
            <w:r>
              <w:rPr>
                <w:rFonts w:eastAsia="Times New Roman"/>
                <w:b/>
                <w:bCs/>
                <w:sz w:val="15"/>
                <w:szCs w:val="15"/>
              </w:rPr>
              <w:t>v Slovenskej republike</w:t>
            </w:r>
          </w:p>
        </w:tc>
      </w:tr>
      <w:tr w:rsidR="001B36D2" w14:paraId="4FA6E5C3" w14:textId="77777777">
        <w:trPr>
          <w:trHeight w:val="174"/>
        </w:trPr>
        <w:tc>
          <w:tcPr>
            <w:tcW w:w="640" w:type="dxa"/>
            <w:tcBorders>
              <w:left w:val="single" w:sz="8" w:space="0" w:color="auto"/>
              <w:right w:val="single" w:sz="8" w:space="0" w:color="auto"/>
            </w:tcBorders>
            <w:vAlign w:val="bottom"/>
          </w:tcPr>
          <w:p w14:paraId="79C63251" w14:textId="77777777" w:rsidR="001B36D2" w:rsidRDefault="001B36D2">
            <w:pPr>
              <w:rPr>
                <w:sz w:val="15"/>
                <w:szCs w:val="15"/>
              </w:rPr>
            </w:pPr>
          </w:p>
        </w:tc>
        <w:tc>
          <w:tcPr>
            <w:tcW w:w="1640" w:type="dxa"/>
            <w:tcBorders>
              <w:right w:val="single" w:sz="8" w:space="0" w:color="auto"/>
            </w:tcBorders>
            <w:vAlign w:val="bottom"/>
          </w:tcPr>
          <w:p w14:paraId="438538CC" w14:textId="77777777" w:rsidR="001B36D2" w:rsidRDefault="001B36D2">
            <w:pPr>
              <w:rPr>
                <w:sz w:val="15"/>
                <w:szCs w:val="15"/>
              </w:rPr>
            </w:pPr>
          </w:p>
        </w:tc>
        <w:tc>
          <w:tcPr>
            <w:tcW w:w="2640" w:type="dxa"/>
            <w:tcBorders>
              <w:right w:val="single" w:sz="8" w:space="0" w:color="auto"/>
            </w:tcBorders>
            <w:vAlign w:val="bottom"/>
          </w:tcPr>
          <w:p w14:paraId="68E0CF2F" w14:textId="77777777" w:rsidR="001B36D2" w:rsidRDefault="001B36D2">
            <w:pPr>
              <w:rPr>
                <w:sz w:val="15"/>
                <w:szCs w:val="15"/>
              </w:rPr>
            </w:pPr>
          </w:p>
        </w:tc>
        <w:tc>
          <w:tcPr>
            <w:tcW w:w="1040" w:type="dxa"/>
            <w:tcBorders>
              <w:right w:val="single" w:sz="8" w:space="0" w:color="auto"/>
            </w:tcBorders>
            <w:vAlign w:val="bottom"/>
          </w:tcPr>
          <w:p w14:paraId="13793F8E"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2D87D945" w14:textId="77777777" w:rsidR="001B36D2" w:rsidRDefault="001B36D2">
            <w:pPr>
              <w:rPr>
                <w:sz w:val="15"/>
                <w:szCs w:val="15"/>
              </w:rPr>
            </w:pPr>
          </w:p>
        </w:tc>
      </w:tr>
      <w:tr w:rsidR="001B36D2" w14:paraId="57B119A3" w14:textId="77777777">
        <w:trPr>
          <w:trHeight w:val="181"/>
        </w:trPr>
        <w:tc>
          <w:tcPr>
            <w:tcW w:w="640" w:type="dxa"/>
            <w:tcBorders>
              <w:left w:val="single" w:sz="8" w:space="0" w:color="auto"/>
              <w:bottom w:val="single" w:sz="8" w:space="0" w:color="auto"/>
              <w:right w:val="single" w:sz="8" w:space="0" w:color="auto"/>
            </w:tcBorders>
            <w:vAlign w:val="bottom"/>
          </w:tcPr>
          <w:p w14:paraId="50C93E6F"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536D04EF"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18633226"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30878FCE"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5BA4ADEC" w14:textId="77777777" w:rsidR="001B36D2" w:rsidRDefault="001B36D2">
            <w:pPr>
              <w:rPr>
                <w:sz w:val="15"/>
                <w:szCs w:val="15"/>
              </w:rPr>
            </w:pPr>
          </w:p>
        </w:tc>
      </w:tr>
      <w:tr w:rsidR="001B36D2" w14:paraId="06C2E94B" w14:textId="77777777">
        <w:trPr>
          <w:trHeight w:val="180"/>
        </w:trPr>
        <w:tc>
          <w:tcPr>
            <w:tcW w:w="640" w:type="dxa"/>
            <w:tcBorders>
              <w:left w:val="single" w:sz="8" w:space="0" w:color="auto"/>
              <w:right w:val="single" w:sz="8" w:space="0" w:color="auto"/>
            </w:tcBorders>
            <w:vAlign w:val="bottom"/>
          </w:tcPr>
          <w:p w14:paraId="4031796D" w14:textId="77777777" w:rsidR="001B36D2" w:rsidRDefault="009229BF">
            <w:pPr>
              <w:spacing w:line="159" w:lineRule="exact"/>
              <w:ind w:left="80"/>
              <w:rPr>
                <w:sz w:val="20"/>
                <w:szCs w:val="20"/>
              </w:rPr>
            </w:pPr>
            <w:r>
              <w:rPr>
                <w:rFonts w:eastAsia="Times New Roman"/>
                <w:sz w:val="14"/>
                <w:szCs w:val="14"/>
              </w:rPr>
              <w:t>45. 08</w:t>
            </w:r>
          </w:p>
        </w:tc>
        <w:tc>
          <w:tcPr>
            <w:tcW w:w="1640" w:type="dxa"/>
            <w:tcBorders>
              <w:right w:val="single" w:sz="8" w:space="0" w:color="auto"/>
            </w:tcBorders>
            <w:vAlign w:val="bottom"/>
          </w:tcPr>
          <w:p w14:paraId="450C2410" w14:textId="77777777" w:rsidR="001B36D2" w:rsidRDefault="009229BF">
            <w:pPr>
              <w:spacing w:line="180"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right w:val="single" w:sz="8" w:space="0" w:color="auto"/>
            </w:tcBorders>
            <w:vAlign w:val="bottom"/>
          </w:tcPr>
          <w:p w14:paraId="7DD04F01" w14:textId="77777777" w:rsidR="001B36D2" w:rsidRDefault="009229BF">
            <w:pPr>
              <w:spacing w:line="180" w:lineRule="exact"/>
              <w:ind w:left="80"/>
              <w:rPr>
                <w:sz w:val="20"/>
                <w:szCs w:val="20"/>
              </w:rPr>
            </w:pPr>
            <w:r>
              <w:rPr>
                <w:rFonts w:eastAsia="Times New Roman"/>
                <w:sz w:val="16"/>
                <w:szCs w:val="16"/>
              </w:rPr>
              <w:t>Chirurgie maxillo-faciale et</w:t>
            </w:r>
          </w:p>
        </w:tc>
        <w:tc>
          <w:tcPr>
            <w:tcW w:w="1040" w:type="dxa"/>
            <w:tcBorders>
              <w:right w:val="single" w:sz="8" w:space="0" w:color="auto"/>
            </w:tcBorders>
            <w:vAlign w:val="bottom"/>
          </w:tcPr>
          <w:p w14:paraId="3B73C75C" w14:textId="77777777" w:rsidR="001B36D2" w:rsidRDefault="001B36D2">
            <w:pPr>
              <w:rPr>
                <w:sz w:val="15"/>
                <w:szCs w:val="15"/>
              </w:rPr>
            </w:pPr>
          </w:p>
        </w:tc>
        <w:tc>
          <w:tcPr>
            <w:tcW w:w="1800" w:type="dxa"/>
            <w:tcBorders>
              <w:right w:val="single" w:sz="8" w:space="0" w:color="auto"/>
            </w:tcBorders>
            <w:vAlign w:val="bottom"/>
          </w:tcPr>
          <w:p w14:paraId="63B3E0C6" w14:textId="77777777" w:rsidR="001B36D2" w:rsidRDefault="001B36D2">
            <w:pPr>
              <w:rPr>
                <w:sz w:val="15"/>
                <w:szCs w:val="15"/>
              </w:rPr>
            </w:pPr>
          </w:p>
        </w:tc>
      </w:tr>
      <w:tr w:rsidR="001B36D2" w14:paraId="23B98F7D" w14:textId="77777777">
        <w:trPr>
          <w:trHeight w:val="186"/>
        </w:trPr>
        <w:tc>
          <w:tcPr>
            <w:tcW w:w="640" w:type="dxa"/>
            <w:tcBorders>
              <w:left w:val="single" w:sz="8" w:space="0" w:color="auto"/>
              <w:bottom w:val="single" w:sz="8" w:space="0" w:color="auto"/>
              <w:right w:val="single" w:sz="8" w:space="0" w:color="auto"/>
            </w:tcBorders>
            <w:vAlign w:val="bottom"/>
          </w:tcPr>
          <w:p w14:paraId="7E7CA22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E65D66A"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73DF59FA" w14:textId="77777777" w:rsidR="001B36D2" w:rsidRDefault="009229BF">
            <w:pPr>
              <w:ind w:left="80"/>
              <w:rPr>
                <w:sz w:val="20"/>
                <w:szCs w:val="20"/>
              </w:rPr>
            </w:pPr>
            <w:r>
              <w:rPr>
                <w:rFonts w:eastAsia="Times New Roman"/>
                <w:sz w:val="16"/>
                <w:szCs w:val="16"/>
              </w:rPr>
              <w:t>stomatologie</w:t>
            </w:r>
          </w:p>
        </w:tc>
        <w:tc>
          <w:tcPr>
            <w:tcW w:w="1040" w:type="dxa"/>
            <w:tcBorders>
              <w:right w:val="single" w:sz="8" w:space="0" w:color="auto"/>
            </w:tcBorders>
            <w:vAlign w:val="bottom"/>
          </w:tcPr>
          <w:p w14:paraId="5A8BB1DF" w14:textId="77777777" w:rsidR="001B36D2" w:rsidRDefault="001B36D2">
            <w:pPr>
              <w:rPr>
                <w:sz w:val="16"/>
                <w:szCs w:val="16"/>
              </w:rPr>
            </w:pPr>
          </w:p>
        </w:tc>
        <w:tc>
          <w:tcPr>
            <w:tcW w:w="1800" w:type="dxa"/>
            <w:tcBorders>
              <w:right w:val="single" w:sz="8" w:space="0" w:color="auto"/>
            </w:tcBorders>
            <w:vAlign w:val="bottom"/>
          </w:tcPr>
          <w:p w14:paraId="3C33A123" w14:textId="77777777" w:rsidR="001B36D2" w:rsidRDefault="001B36D2">
            <w:pPr>
              <w:rPr>
                <w:sz w:val="16"/>
                <w:szCs w:val="16"/>
              </w:rPr>
            </w:pPr>
          </w:p>
        </w:tc>
      </w:tr>
      <w:tr w:rsidR="001B36D2" w14:paraId="5BAB369A" w14:textId="77777777">
        <w:trPr>
          <w:trHeight w:val="182"/>
        </w:trPr>
        <w:tc>
          <w:tcPr>
            <w:tcW w:w="640" w:type="dxa"/>
            <w:tcBorders>
              <w:left w:val="single" w:sz="8" w:space="0" w:color="auto"/>
              <w:bottom w:val="single" w:sz="8" w:space="0" w:color="auto"/>
              <w:right w:val="single" w:sz="8" w:space="0" w:color="auto"/>
            </w:tcBorders>
            <w:vAlign w:val="bottom"/>
          </w:tcPr>
          <w:p w14:paraId="20C264BC" w14:textId="77777777" w:rsidR="001B36D2" w:rsidRDefault="009229BF">
            <w:pPr>
              <w:spacing w:line="160" w:lineRule="exact"/>
              <w:ind w:left="80"/>
              <w:rPr>
                <w:sz w:val="20"/>
                <w:szCs w:val="20"/>
              </w:rPr>
            </w:pPr>
            <w:r>
              <w:rPr>
                <w:rFonts w:eastAsia="Times New Roman"/>
                <w:sz w:val="14"/>
                <w:szCs w:val="14"/>
              </w:rPr>
              <w:t>45. 09</w:t>
            </w:r>
          </w:p>
        </w:tc>
        <w:tc>
          <w:tcPr>
            <w:tcW w:w="1640" w:type="dxa"/>
            <w:tcBorders>
              <w:bottom w:val="single" w:sz="8" w:space="0" w:color="auto"/>
              <w:right w:val="single" w:sz="8" w:space="0" w:color="auto"/>
            </w:tcBorders>
            <w:vAlign w:val="bottom"/>
          </w:tcPr>
          <w:p w14:paraId="5C9F4E39" w14:textId="77777777" w:rsidR="001B36D2" w:rsidRDefault="009229BF">
            <w:pPr>
              <w:spacing w:line="180"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6688B6F3"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5DF64BE" w14:textId="77777777" w:rsidR="001B36D2" w:rsidRDefault="001B36D2">
            <w:pPr>
              <w:rPr>
                <w:sz w:val="15"/>
                <w:szCs w:val="15"/>
              </w:rPr>
            </w:pPr>
          </w:p>
        </w:tc>
        <w:tc>
          <w:tcPr>
            <w:tcW w:w="1800" w:type="dxa"/>
            <w:tcBorders>
              <w:right w:val="single" w:sz="8" w:space="0" w:color="auto"/>
            </w:tcBorders>
            <w:vAlign w:val="bottom"/>
          </w:tcPr>
          <w:p w14:paraId="0628860C" w14:textId="77777777" w:rsidR="001B36D2" w:rsidRDefault="001B36D2">
            <w:pPr>
              <w:rPr>
                <w:sz w:val="15"/>
                <w:szCs w:val="15"/>
              </w:rPr>
            </w:pPr>
          </w:p>
        </w:tc>
      </w:tr>
      <w:tr w:rsidR="001B36D2" w14:paraId="3BB89E1B" w14:textId="77777777">
        <w:trPr>
          <w:trHeight w:val="178"/>
        </w:trPr>
        <w:tc>
          <w:tcPr>
            <w:tcW w:w="640" w:type="dxa"/>
            <w:tcBorders>
              <w:left w:val="single" w:sz="8" w:space="0" w:color="auto"/>
              <w:right w:val="single" w:sz="8" w:space="0" w:color="auto"/>
            </w:tcBorders>
            <w:vAlign w:val="bottom"/>
          </w:tcPr>
          <w:p w14:paraId="525A8D48" w14:textId="77777777" w:rsidR="001B36D2" w:rsidRDefault="009229BF">
            <w:pPr>
              <w:spacing w:line="158" w:lineRule="exact"/>
              <w:ind w:left="80"/>
              <w:rPr>
                <w:sz w:val="20"/>
                <w:szCs w:val="20"/>
              </w:rPr>
            </w:pPr>
            <w:r>
              <w:rPr>
                <w:rFonts w:eastAsia="Times New Roman"/>
                <w:sz w:val="14"/>
                <w:szCs w:val="14"/>
              </w:rPr>
              <w:t>45. 10</w:t>
            </w:r>
          </w:p>
        </w:tc>
        <w:tc>
          <w:tcPr>
            <w:tcW w:w="1640" w:type="dxa"/>
            <w:tcBorders>
              <w:right w:val="single" w:sz="8" w:space="0" w:color="auto"/>
            </w:tcBorders>
            <w:vAlign w:val="bottom"/>
          </w:tcPr>
          <w:p w14:paraId="76EAED1A"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2D96F881"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3C842A9" w14:textId="77777777" w:rsidR="001B36D2" w:rsidRDefault="001B36D2">
            <w:pPr>
              <w:rPr>
                <w:sz w:val="15"/>
                <w:szCs w:val="15"/>
              </w:rPr>
            </w:pPr>
          </w:p>
        </w:tc>
        <w:tc>
          <w:tcPr>
            <w:tcW w:w="1800" w:type="dxa"/>
            <w:tcBorders>
              <w:right w:val="single" w:sz="8" w:space="0" w:color="auto"/>
            </w:tcBorders>
            <w:vAlign w:val="bottom"/>
          </w:tcPr>
          <w:p w14:paraId="04B2000D" w14:textId="77777777" w:rsidR="001B36D2" w:rsidRDefault="001B36D2">
            <w:pPr>
              <w:rPr>
                <w:sz w:val="15"/>
                <w:szCs w:val="15"/>
              </w:rPr>
            </w:pPr>
          </w:p>
        </w:tc>
      </w:tr>
      <w:tr w:rsidR="001B36D2" w14:paraId="17A2A28C" w14:textId="77777777">
        <w:trPr>
          <w:trHeight w:val="186"/>
        </w:trPr>
        <w:tc>
          <w:tcPr>
            <w:tcW w:w="640" w:type="dxa"/>
            <w:tcBorders>
              <w:left w:val="single" w:sz="8" w:space="0" w:color="auto"/>
              <w:bottom w:val="single" w:sz="8" w:space="0" w:color="auto"/>
              <w:right w:val="single" w:sz="8" w:space="0" w:color="auto"/>
            </w:tcBorders>
            <w:vAlign w:val="bottom"/>
          </w:tcPr>
          <w:p w14:paraId="3496522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5DB05BB"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3E777CB3" w14:textId="77777777" w:rsidR="001B36D2" w:rsidRDefault="001B36D2">
            <w:pPr>
              <w:rPr>
                <w:sz w:val="16"/>
                <w:szCs w:val="16"/>
              </w:rPr>
            </w:pPr>
          </w:p>
        </w:tc>
        <w:tc>
          <w:tcPr>
            <w:tcW w:w="1040" w:type="dxa"/>
            <w:tcBorders>
              <w:right w:val="single" w:sz="8" w:space="0" w:color="auto"/>
            </w:tcBorders>
            <w:vAlign w:val="bottom"/>
          </w:tcPr>
          <w:p w14:paraId="08F7A77D" w14:textId="77777777" w:rsidR="001B36D2" w:rsidRDefault="001B36D2">
            <w:pPr>
              <w:rPr>
                <w:sz w:val="16"/>
                <w:szCs w:val="16"/>
              </w:rPr>
            </w:pPr>
          </w:p>
        </w:tc>
        <w:tc>
          <w:tcPr>
            <w:tcW w:w="1800" w:type="dxa"/>
            <w:tcBorders>
              <w:right w:val="single" w:sz="8" w:space="0" w:color="auto"/>
            </w:tcBorders>
            <w:vAlign w:val="bottom"/>
          </w:tcPr>
          <w:p w14:paraId="1FE10C53" w14:textId="77777777" w:rsidR="001B36D2" w:rsidRDefault="001B36D2">
            <w:pPr>
              <w:rPr>
                <w:sz w:val="16"/>
                <w:szCs w:val="16"/>
              </w:rPr>
            </w:pPr>
          </w:p>
        </w:tc>
      </w:tr>
      <w:tr w:rsidR="001B36D2" w14:paraId="055ECA9A" w14:textId="77777777">
        <w:trPr>
          <w:trHeight w:val="180"/>
        </w:trPr>
        <w:tc>
          <w:tcPr>
            <w:tcW w:w="640" w:type="dxa"/>
            <w:tcBorders>
              <w:left w:val="single" w:sz="8" w:space="0" w:color="auto"/>
              <w:right w:val="single" w:sz="8" w:space="0" w:color="auto"/>
            </w:tcBorders>
            <w:vAlign w:val="bottom"/>
          </w:tcPr>
          <w:p w14:paraId="554298E5" w14:textId="77777777" w:rsidR="001B36D2" w:rsidRDefault="009229BF">
            <w:pPr>
              <w:spacing w:line="158" w:lineRule="exact"/>
              <w:ind w:left="80"/>
              <w:rPr>
                <w:sz w:val="20"/>
                <w:szCs w:val="20"/>
              </w:rPr>
            </w:pPr>
            <w:r>
              <w:rPr>
                <w:rFonts w:eastAsia="Times New Roman"/>
                <w:sz w:val="14"/>
                <w:szCs w:val="14"/>
              </w:rPr>
              <w:t>45. 11</w:t>
            </w:r>
          </w:p>
        </w:tc>
        <w:tc>
          <w:tcPr>
            <w:tcW w:w="1640" w:type="dxa"/>
            <w:tcBorders>
              <w:right w:val="single" w:sz="8" w:space="0" w:color="auto"/>
            </w:tcBorders>
            <w:vAlign w:val="bottom"/>
          </w:tcPr>
          <w:p w14:paraId="76F06054" w14:textId="77777777" w:rsidR="001B36D2" w:rsidRDefault="009229BF">
            <w:pPr>
              <w:spacing w:line="180"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7EAC803B" w14:textId="77777777" w:rsidR="001B36D2" w:rsidRDefault="009229BF">
            <w:pPr>
              <w:spacing w:line="178" w:lineRule="exact"/>
              <w:ind w:left="80"/>
              <w:rPr>
                <w:sz w:val="20"/>
                <w:szCs w:val="20"/>
              </w:rPr>
            </w:pPr>
            <w:r>
              <w:rPr>
                <w:rFonts w:eastAsia="Times New Roman"/>
                <w:sz w:val="16"/>
                <w:szCs w:val="16"/>
              </w:rPr>
              <w:t>Maksilofacijalna kirurgija</w:t>
            </w:r>
          </w:p>
        </w:tc>
        <w:tc>
          <w:tcPr>
            <w:tcW w:w="1040" w:type="dxa"/>
            <w:tcBorders>
              <w:right w:val="single" w:sz="8" w:space="0" w:color="auto"/>
            </w:tcBorders>
            <w:vAlign w:val="bottom"/>
          </w:tcPr>
          <w:p w14:paraId="3AC0523E" w14:textId="77777777" w:rsidR="001B36D2" w:rsidRDefault="001B36D2">
            <w:pPr>
              <w:rPr>
                <w:sz w:val="15"/>
                <w:szCs w:val="15"/>
              </w:rPr>
            </w:pPr>
          </w:p>
        </w:tc>
        <w:tc>
          <w:tcPr>
            <w:tcW w:w="1800" w:type="dxa"/>
            <w:tcBorders>
              <w:right w:val="single" w:sz="8" w:space="0" w:color="auto"/>
            </w:tcBorders>
            <w:vAlign w:val="bottom"/>
          </w:tcPr>
          <w:p w14:paraId="7F1FE345" w14:textId="77777777" w:rsidR="001B36D2" w:rsidRDefault="001B36D2">
            <w:pPr>
              <w:rPr>
                <w:sz w:val="15"/>
                <w:szCs w:val="15"/>
              </w:rPr>
            </w:pPr>
          </w:p>
        </w:tc>
      </w:tr>
      <w:tr w:rsidR="001B36D2" w14:paraId="6159FB3A" w14:textId="77777777">
        <w:trPr>
          <w:trHeight w:val="186"/>
        </w:trPr>
        <w:tc>
          <w:tcPr>
            <w:tcW w:w="640" w:type="dxa"/>
            <w:tcBorders>
              <w:left w:val="single" w:sz="8" w:space="0" w:color="auto"/>
              <w:bottom w:val="single" w:sz="8" w:space="0" w:color="auto"/>
              <w:right w:val="single" w:sz="8" w:space="0" w:color="auto"/>
            </w:tcBorders>
            <w:vAlign w:val="bottom"/>
          </w:tcPr>
          <w:p w14:paraId="208F253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E93ED26" w14:textId="77777777" w:rsidR="001B36D2" w:rsidRDefault="009229BF">
            <w:pPr>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7BFDA4CA" w14:textId="77777777" w:rsidR="001B36D2" w:rsidRDefault="001B36D2">
            <w:pPr>
              <w:rPr>
                <w:sz w:val="16"/>
                <w:szCs w:val="16"/>
              </w:rPr>
            </w:pPr>
          </w:p>
        </w:tc>
        <w:tc>
          <w:tcPr>
            <w:tcW w:w="1040" w:type="dxa"/>
            <w:tcBorders>
              <w:right w:val="single" w:sz="8" w:space="0" w:color="auto"/>
            </w:tcBorders>
            <w:vAlign w:val="bottom"/>
          </w:tcPr>
          <w:p w14:paraId="4CA7DF5B" w14:textId="77777777" w:rsidR="001B36D2" w:rsidRDefault="001B36D2">
            <w:pPr>
              <w:rPr>
                <w:sz w:val="16"/>
                <w:szCs w:val="16"/>
              </w:rPr>
            </w:pPr>
          </w:p>
        </w:tc>
        <w:tc>
          <w:tcPr>
            <w:tcW w:w="1800" w:type="dxa"/>
            <w:tcBorders>
              <w:right w:val="single" w:sz="8" w:space="0" w:color="auto"/>
            </w:tcBorders>
            <w:vAlign w:val="bottom"/>
          </w:tcPr>
          <w:p w14:paraId="5F307734" w14:textId="77777777" w:rsidR="001B36D2" w:rsidRDefault="001B36D2">
            <w:pPr>
              <w:rPr>
                <w:sz w:val="16"/>
                <w:szCs w:val="16"/>
              </w:rPr>
            </w:pPr>
          </w:p>
        </w:tc>
      </w:tr>
      <w:tr w:rsidR="001B36D2" w14:paraId="66484A31" w14:textId="77777777">
        <w:trPr>
          <w:trHeight w:val="178"/>
        </w:trPr>
        <w:tc>
          <w:tcPr>
            <w:tcW w:w="640" w:type="dxa"/>
            <w:tcBorders>
              <w:left w:val="single" w:sz="8" w:space="0" w:color="auto"/>
              <w:right w:val="single" w:sz="8" w:space="0" w:color="auto"/>
            </w:tcBorders>
            <w:vAlign w:val="bottom"/>
          </w:tcPr>
          <w:p w14:paraId="5407CB24" w14:textId="77777777" w:rsidR="001B36D2" w:rsidRDefault="009229BF">
            <w:pPr>
              <w:spacing w:line="158" w:lineRule="exact"/>
              <w:ind w:left="80"/>
              <w:rPr>
                <w:sz w:val="20"/>
                <w:szCs w:val="20"/>
              </w:rPr>
            </w:pPr>
            <w:r>
              <w:rPr>
                <w:rFonts w:eastAsia="Times New Roman"/>
                <w:sz w:val="14"/>
                <w:szCs w:val="14"/>
              </w:rPr>
              <w:t>45. 12</w:t>
            </w:r>
          </w:p>
        </w:tc>
        <w:tc>
          <w:tcPr>
            <w:tcW w:w="1640" w:type="dxa"/>
            <w:tcBorders>
              <w:right w:val="single" w:sz="8" w:space="0" w:color="auto"/>
            </w:tcBorders>
            <w:vAlign w:val="bottom"/>
          </w:tcPr>
          <w:p w14:paraId="4A091392"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right w:val="single" w:sz="8" w:space="0" w:color="auto"/>
            </w:tcBorders>
            <w:vAlign w:val="bottom"/>
          </w:tcPr>
          <w:p w14:paraId="5940ACAB"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12CF3CA" w14:textId="77777777" w:rsidR="001B36D2" w:rsidRDefault="001B36D2">
            <w:pPr>
              <w:rPr>
                <w:sz w:val="15"/>
                <w:szCs w:val="15"/>
              </w:rPr>
            </w:pPr>
          </w:p>
        </w:tc>
        <w:tc>
          <w:tcPr>
            <w:tcW w:w="1800" w:type="dxa"/>
            <w:tcBorders>
              <w:right w:val="single" w:sz="8" w:space="0" w:color="auto"/>
            </w:tcBorders>
            <w:vAlign w:val="bottom"/>
          </w:tcPr>
          <w:p w14:paraId="549153CA" w14:textId="77777777" w:rsidR="001B36D2" w:rsidRDefault="001B36D2">
            <w:pPr>
              <w:rPr>
                <w:sz w:val="15"/>
                <w:szCs w:val="15"/>
              </w:rPr>
            </w:pPr>
          </w:p>
        </w:tc>
      </w:tr>
      <w:tr w:rsidR="001B36D2" w14:paraId="4B719C67" w14:textId="77777777">
        <w:trPr>
          <w:trHeight w:val="67"/>
        </w:trPr>
        <w:tc>
          <w:tcPr>
            <w:tcW w:w="640" w:type="dxa"/>
            <w:tcBorders>
              <w:left w:val="single" w:sz="8" w:space="0" w:color="auto"/>
              <w:bottom w:val="single" w:sz="8" w:space="0" w:color="auto"/>
              <w:right w:val="single" w:sz="8" w:space="0" w:color="auto"/>
            </w:tcBorders>
            <w:vAlign w:val="bottom"/>
          </w:tcPr>
          <w:p w14:paraId="7E532385" w14:textId="77777777" w:rsidR="001B36D2" w:rsidRDefault="001B36D2">
            <w:pPr>
              <w:rPr>
                <w:sz w:val="5"/>
                <w:szCs w:val="5"/>
              </w:rPr>
            </w:pPr>
          </w:p>
        </w:tc>
        <w:tc>
          <w:tcPr>
            <w:tcW w:w="1640" w:type="dxa"/>
            <w:tcBorders>
              <w:bottom w:val="single" w:sz="8" w:space="0" w:color="auto"/>
              <w:right w:val="single" w:sz="8" w:space="0" w:color="auto"/>
            </w:tcBorders>
            <w:vAlign w:val="bottom"/>
          </w:tcPr>
          <w:p w14:paraId="5686B0D5" w14:textId="77777777" w:rsidR="001B36D2" w:rsidRDefault="001B36D2">
            <w:pPr>
              <w:rPr>
                <w:sz w:val="5"/>
                <w:szCs w:val="5"/>
              </w:rPr>
            </w:pPr>
          </w:p>
        </w:tc>
        <w:tc>
          <w:tcPr>
            <w:tcW w:w="2640" w:type="dxa"/>
            <w:tcBorders>
              <w:bottom w:val="single" w:sz="8" w:space="0" w:color="auto"/>
              <w:right w:val="single" w:sz="8" w:space="0" w:color="auto"/>
            </w:tcBorders>
            <w:vAlign w:val="bottom"/>
          </w:tcPr>
          <w:p w14:paraId="083ABD9D" w14:textId="77777777" w:rsidR="001B36D2" w:rsidRDefault="001B36D2">
            <w:pPr>
              <w:rPr>
                <w:sz w:val="5"/>
                <w:szCs w:val="5"/>
              </w:rPr>
            </w:pPr>
          </w:p>
        </w:tc>
        <w:tc>
          <w:tcPr>
            <w:tcW w:w="1040" w:type="dxa"/>
            <w:tcBorders>
              <w:right w:val="single" w:sz="8" w:space="0" w:color="auto"/>
            </w:tcBorders>
            <w:vAlign w:val="bottom"/>
          </w:tcPr>
          <w:p w14:paraId="5088E888" w14:textId="77777777" w:rsidR="001B36D2" w:rsidRDefault="001B36D2">
            <w:pPr>
              <w:rPr>
                <w:sz w:val="5"/>
                <w:szCs w:val="5"/>
              </w:rPr>
            </w:pPr>
          </w:p>
        </w:tc>
        <w:tc>
          <w:tcPr>
            <w:tcW w:w="1800" w:type="dxa"/>
            <w:tcBorders>
              <w:right w:val="single" w:sz="8" w:space="0" w:color="auto"/>
            </w:tcBorders>
            <w:vAlign w:val="bottom"/>
          </w:tcPr>
          <w:p w14:paraId="2F4D8199" w14:textId="77777777" w:rsidR="001B36D2" w:rsidRDefault="001B36D2">
            <w:pPr>
              <w:rPr>
                <w:sz w:val="5"/>
                <w:szCs w:val="5"/>
              </w:rPr>
            </w:pPr>
          </w:p>
        </w:tc>
      </w:tr>
      <w:tr w:rsidR="001B36D2" w14:paraId="69F38643" w14:textId="77777777">
        <w:trPr>
          <w:trHeight w:val="180"/>
        </w:trPr>
        <w:tc>
          <w:tcPr>
            <w:tcW w:w="640" w:type="dxa"/>
            <w:tcBorders>
              <w:left w:val="single" w:sz="8" w:space="0" w:color="auto"/>
              <w:bottom w:val="single" w:sz="8" w:space="0" w:color="auto"/>
              <w:right w:val="single" w:sz="8" w:space="0" w:color="auto"/>
            </w:tcBorders>
            <w:vAlign w:val="bottom"/>
          </w:tcPr>
          <w:p w14:paraId="608A02BE" w14:textId="77777777" w:rsidR="001B36D2" w:rsidRDefault="009229BF">
            <w:pPr>
              <w:spacing w:line="158" w:lineRule="exact"/>
              <w:ind w:left="80"/>
              <w:rPr>
                <w:sz w:val="20"/>
                <w:szCs w:val="20"/>
              </w:rPr>
            </w:pPr>
            <w:r>
              <w:rPr>
                <w:rFonts w:eastAsia="Times New Roman"/>
                <w:sz w:val="14"/>
                <w:szCs w:val="14"/>
              </w:rPr>
              <w:t>45. 13</w:t>
            </w:r>
          </w:p>
        </w:tc>
        <w:tc>
          <w:tcPr>
            <w:tcW w:w="1640" w:type="dxa"/>
            <w:tcBorders>
              <w:bottom w:val="single" w:sz="8" w:space="0" w:color="auto"/>
              <w:right w:val="single" w:sz="8" w:space="0" w:color="auto"/>
            </w:tcBorders>
            <w:vAlign w:val="bottom"/>
          </w:tcPr>
          <w:p w14:paraId="29981F5F"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4BF84C03" w14:textId="77777777" w:rsidR="001B36D2" w:rsidRDefault="009229BF">
            <w:pPr>
              <w:spacing w:line="178" w:lineRule="exact"/>
              <w:ind w:left="80"/>
              <w:rPr>
                <w:sz w:val="20"/>
                <w:szCs w:val="20"/>
              </w:rPr>
            </w:pPr>
            <w:r>
              <w:rPr>
                <w:rFonts w:eastAsia="Times New Roman"/>
                <w:sz w:val="16"/>
                <w:szCs w:val="16"/>
              </w:rPr>
              <w:t>Veido ir žandikaulių chirurgija</w:t>
            </w:r>
          </w:p>
        </w:tc>
        <w:tc>
          <w:tcPr>
            <w:tcW w:w="1040" w:type="dxa"/>
            <w:tcBorders>
              <w:right w:val="single" w:sz="8" w:space="0" w:color="auto"/>
            </w:tcBorders>
            <w:vAlign w:val="bottom"/>
          </w:tcPr>
          <w:p w14:paraId="0F88FA64" w14:textId="77777777" w:rsidR="001B36D2" w:rsidRDefault="001B36D2">
            <w:pPr>
              <w:rPr>
                <w:sz w:val="15"/>
                <w:szCs w:val="15"/>
              </w:rPr>
            </w:pPr>
          </w:p>
        </w:tc>
        <w:tc>
          <w:tcPr>
            <w:tcW w:w="1800" w:type="dxa"/>
            <w:tcBorders>
              <w:right w:val="single" w:sz="8" w:space="0" w:color="auto"/>
            </w:tcBorders>
            <w:vAlign w:val="bottom"/>
          </w:tcPr>
          <w:p w14:paraId="14FA8601" w14:textId="77777777" w:rsidR="001B36D2" w:rsidRDefault="001B36D2">
            <w:pPr>
              <w:rPr>
                <w:sz w:val="15"/>
                <w:szCs w:val="15"/>
              </w:rPr>
            </w:pPr>
          </w:p>
        </w:tc>
      </w:tr>
      <w:tr w:rsidR="001B36D2" w14:paraId="30FEF8BE" w14:textId="77777777">
        <w:trPr>
          <w:trHeight w:val="180"/>
        </w:trPr>
        <w:tc>
          <w:tcPr>
            <w:tcW w:w="640" w:type="dxa"/>
            <w:tcBorders>
              <w:left w:val="single" w:sz="8" w:space="0" w:color="auto"/>
              <w:bottom w:val="single" w:sz="8" w:space="0" w:color="auto"/>
              <w:right w:val="single" w:sz="8" w:space="0" w:color="auto"/>
            </w:tcBorders>
            <w:vAlign w:val="bottom"/>
          </w:tcPr>
          <w:p w14:paraId="3E72B77E" w14:textId="77777777" w:rsidR="001B36D2" w:rsidRDefault="009229BF">
            <w:pPr>
              <w:spacing w:line="158" w:lineRule="exact"/>
              <w:ind w:left="80"/>
              <w:rPr>
                <w:sz w:val="20"/>
                <w:szCs w:val="20"/>
              </w:rPr>
            </w:pPr>
            <w:r>
              <w:rPr>
                <w:rFonts w:eastAsia="Times New Roman"/>
                <w:sz w:val="14"/>
                <w:szCs w:val="14"/>
              </w:rPr>
              <w:t>45. 14</w:t>
            </w:r>
          </w:p>
        </w:tc>
        <w:tc>
          <w:tcPr>
            <w:tcW w:w="1640" w:type="dxa"/>
            <w:tcBorders>
              <w:bottom w:val="single" w:sz="8" w:space="0" w:color="auto"/>
              <w:right w:val="single" w:sz="8" w:space="0" w:color="auto"/>
            </w:tcBorders>
            <w:vAlign w:val="bottom"/>
          </w:tcPr>
          <w:p w14:paraId="51F63FFA"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6F01468A" w14:textId="77777777" w:rsidR="001B36D2" w:rsidRDefault="009229BF">
            <w:pPr>
              <w:spacing w:line="178" w:lineRule="exact"/>
              <w:ind w:left="80"/>
              <w:rPr>
                <w:sz w:val="20"/>
                <w:szCs w:val="20"/>
              </w:rPr>
            </w:pPr>
            <w:r>
              <w:rPr>
                <w:rFonts w:eastAsia="Times New Roman"/>
                <w:sz w:val="16"/>
                <w:szCs w:val="16"/>
              </w:rPr>
              <w:t>Mutes, sejas un žokļu ķirurģija</w:t>
            </w:r>
          </w:p>
        </w:tc>
        <w:tc>
          <w:tcPr>
            <w:tcW w:w="1040" w:type="dxa"/>
            <w:tcBorders>
              <w:right w:val="single" w:sz="8" w:space="0" w:color="auto"/>
            </w:tcBorders>
            <w:vAlign w:val="bottom"/>
          </w:tcPr>
          <w:p w14:paraId="1EFC0B7B" w14:textId="77777777" w:rsidR="001B36D2" w:rsidRDefault="001B36D2">
            <w:pPr>
              <w:rPr>
                <w:sz w:val="15"/>
                <w:szCs w:val="15"/>
              </w:rPr>
            </w:pPr>
          </w:p>
        </w:tc>
        <w:tc>
          <w:tcPr>
            <w:tcW w:w="1800" w:type="dxa"/>
            <w:tcBorders>
              <w:right w:val="single" w:sz="8" w:space="0" w:color="auto"/>
            </w:tcBorders>
            <w:vAlign w:val="bottom"/>
          </w:tcPr>
          <w:p w14:paraId="46511E2A" w14:textId="77777777" w:rsidR="001B36D2" w:rsidRDefault="001B36D2">
            <w:pPr>
              <w:rPr>
                <w:sz w:val="15"/>
                <w:szCs w:val="15"/>
              </w:rPr>
            </w:pPr>
          </w:p>
        </w:tc>
      </w:tr>
      <w:tr w:rsidR="001B36D2" w14:paraId="12E087D9" w14:textId="77777777">
        <w:trPr>
          <w:trHeight w:val="178"/>
        </w:trPr>
        <w:tc>
          <w:tcPr>
            <w:tcW w:w="640" w:type="dxa"/>
            <w:tcBorders>
              <w:left w:val="single" w:sz="8" w:space="0" w:color="auto"/>
              <w:right w:val="single" w:sz="8" w:space="0" w:color="auto"/>
            </w:tcBorders>
            <w:vAlign w:val="bottom"/>
          </w:tcPr>
          <w:p w14:paraId="40994F70" w14:textId="77777777" w:rsidR="001B36D2" w:rsidRDefault="009229BF">
            <w:pPr>
              <w:spacing w:line="158" w:lineRule="exact"/>
              <w:ind w:left="80"/>
              <w:rPr>
                <w:sz w:val="20"/>
                <w:szCs w:val="20"/>
              </w:rPr>
            </w:pPr>
            <w:r>
              <w:rPr>
                <w:rFonts w:eastAsia="Times New Roman"/>
                <w:sz w:val="14"/>
                <w:szCs w:val="14"/>
              </w:rPr>
              <w:t>45. 15</w:t>
            </w:r>
          </w:p>
        </w:tc>
        <w:tc>
          <w:tcPr>
            <w:tcW w:w="1640" w:type="dxa"/>
            <w:tcBorders>
              <w:right w:val="single" w:sz="8" w:space="0" w:color="auto"/>
            </w:tcBorders>
            <w:vAlign w:val="bottom"/>
          </w:tcPr>
          <w:p w14:paraId="5489614A"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35663969" w14:textId="77777777" w:rsidR="001B36D2" w:rsidRDefault="009229BF">
            <w:pPr>
              <w:spacing w:line="178" w:lineRule="exact"/>
              <w:ind w:left="80"/>
              <w:rPr>
                <w:sz w:val="20"/>
                <w:szCs w:val="20"/>
              </w:rPr>
            </w:pPr>
            <w:r>
              <w:rPr>
                <w:rFonts w:eastAsia="Times New Roman"/>
                <w:sz w:val="16"/>
                <w:szCs w:val="16"/>
              </w:rPr>
              <w:t>Chirurgie maxillo-faciale</w:t>
            </w:r>
          </w:p>
        </w:tc>
        <w:tc>
          <w:tcPr>
            <w:tcW w:w="1040" w:type="dxa"/>
            <w:tcBorders>
              <w:right w:val="single" w:sz="8" w:space="0" w:color="auto"/>
            </w:tcBorders>
            <w:vAlign w:val="bottom"/>
          </w:tcPr>
          <w:p w14:paraId="2DB54FB5" w14:textId="77777777" w:rsidR="001B36D2" w:rsidRDefault="001B36D2">
            <w:pPr>
              <w:rPr>
                <w:sz w:val="15"/>
                <w:szCs w:val="15"/>
              </w:rPr>
            </w:pPr>
          </w:p>
        </w:tc>
        <w:tc>
          <w:tcPr>
            <w:tcW w:w="1800" w:type="dxa"/>
            <w:tcBorders>
              <w:right w:val="single" w:sz="8" w:space="0" w:color="auto"/>
            </w:tcBorders>
            <w:vAlign w:val="bottom"/>
          </w:tcPr>
          <w:p w14:paraId="1FBF8F13" w14:textId="77777777" w:rsidR="001B36D2" w:rsidRDefault="001B36D2">
            <w:pPr>
              <w:rPr>
                <w:sz w:val="15"/>
                <w:szCs w:val="15"/>
              </w:rPr>
            </w:pPr>
          </w:p>
        </w:tc>
      </w:tr>
      <w:tr w:rsidR="001B36D2" w14:paraId="3A85566F" w14:textId="77777777">
        <w:trPr>
          <w:trHeight w:val="184"/>
        </w:trPr>
        <w:tc>
          <w:tcPr>
            <w:tcW w:w="640" w:type="dxa"/>
            <w:tcBorders>
              <w:left w:val="single" w:sz="8" w:space="0" w:color="auto"/>
              <w:right w:val="single" w:sz="8" w:space="0" w:color="auto"/>
            </w:tcBorders>
            <w:vAlign w:val="bottom"/>
          </w:tcPr>
          <w:p w14:paraId="4AC84F4C" w14:textId="77777777" w:rsidR="001B36D2" w:rsidRDefault="001B36D2">
            <w:pPr>
              <w:rPr>
                <w:sz w:val="16"/>
                <w:szCs w:val="16"/>
              </w:rPr>
            </w:pPr>
          </w:p>
        </w:tc>
        <w:tc>
          <w:tcPr>
            <w:tcW w:w="1640" w:type="dxa"/>
            <w:tcBorders>
              <w:right w:val="single" w:sz="8" w:space="0" w:color="auto"/>
            </w:tcBorders>
            <w:vAlign w:val="bottom"/>
          </w:tcPr>
          <w:p w14:paraId="0196EAAF" w14:textId="77777777" w:rsidR="001B36D2" w:rsidRDefault="009229BF">
            <w:pPr>
              <w:ind w:left="60"/>
              <w:rPr>
                <w:sz w:val="20"/>
                <w:szCs w:val="20"/>
              </w:rPr>
            </w:pPr>
            <w:r>
              <w:rPr>
                <w:rFonts w:eastAsia="Times New Roman"/>
                <w:sz w:val="16"/>
                <w:szCs w:val="16"/>
              </w:rPr>
              <w:t>Luxembourg</w:t>
            </w:r>
          </w:p>
        </w:tc>
        <w:tc>
          <w:tcPr>
            <w:tcW w:w="2640" w:type="dxa"/>
            <w:tcBorders>
              <w:right w:val="single" w:sz="8" w:space="0" w:color="auto"/>
            </w:tcBorders>
            <w:vAlign w:val="bottom"/>
          </w:tcPr>
          <w:p w14:paraId="15B5E769" w14:textId="77777777" w:rsidR="001B36D2" w:rsidRDefault="001B36D2">
            <w:pPr>
              <w:rPr>
                <w:sz w:val="16"/>
                <w:szCs w:val="16"/>
              </w:rPr>
            </w:pPr>
          </w:p>
        </w:tc>
        <w:tc>
          <w:tcPr>
            <w:tcW w:w="1040" w:type="dxa"/>
            <w:tcBorders>
              <w:right w:val="single" w:sz="8" w:space="0" w:color="auto"/>
            </w:tcBorders>
            <w:vAlign w:val="bottom"/>
          </w:tcPr>
          <w:p w14:paraId="7E7B6495" w14:textId="77777777" w:rsidR="001B36D2" w:rsidRDefault="001B36D2">
            <w:pPr>
              <w:rPr>
                <w:sz w:val="16"/>
                <w:szCs w:val="16"/>
              </w:rPr>
            </w:pPr>
          </w:p>
        </w:tc>
        <w:tc>
          <w:tcPr>
            <w:tcW w:w="1800" w:type="dxa"/>
            <w:tcBorders>
              <w:right w:val="single" w:sz="8" w:space="0" w:color="auto"/>
            </w:tcBorders>
            <w:vAlign w:val="bottom"/>
          </w:tcPr>
          <w:p w14:paraId="5ECEB1BC" w14:textId="77777777" w:rsidR="001B36D2" w:rsidRDefault="001B36D2">
            <w:pPr>
              <w:rPr>
                <w:sz w:val="16"/>
                <w:szCs w:val="16"/>
              </w:rPr>
            </w:pPr>
          </w:p>
        </w:tc>
      </w:tr>
      <w:tr w:rsidR="001B36D2" w14:paraId="73249D9B" w14:textId="77777777">
        <w:trPr>
          <w:trHeight w:val="191"/>
        </w:trPr>
        <w:tc>
          <w:tcPr>
            <w:tcW w:w="640" w:type="dxa"/>
            <w:tcBorders>
              <w:left w:val="single" w:sz="8" w:space="0" w:color="auto"/>
              <w:bottom w:val="single" w:sz="8" w:space="0" w:color="auto"/>
              <w:right w:val="single" w:sz="8" w:space="0" w:color="auto"/>
            </w:tcBorders>
            <w:vAlign w:val="bottom"/>
          </w:tcPr>
          <w:p w14:paraId="2851B1B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11ADD8B"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5EB1FC34" w14:textId="77777777" w:rsidR="001B36D2" w:rsidRDefault="001B36D2">
            <w:pPr>
              <w:rPr>
                <w:sz w:val="16"/>
                <w:szCs w:val="16"/>
              </w:rPr>
            </w:pPr>
          </w:p>
        </w:tc>
        <w:tc>
          <w:tcPr>
            <w:tcW w:w="1040" w:type="dxa"/>
            <w:tcBorders>
              <w:right w:val="single" w:sz="8" w:space="0" w:color="auto"/>
            </w:tcBorders>
            <w:vAlign w:val="bottom"/>
          </w:tcPr>
          <w:p w14:paraId="6D254781" w14:textId="77777777" w:rsidR="001B36D2" w:rsidRDefault="001B36D2">
            <w:pPr>
              <w:rPr>
                <w:sz w:val="16"/>
                <w:szCs w:val="16"/>
              </w:rPr>
            </w:pPr>
          </w:p>
        </w:tc>
        <w:tc>
          <w:tcPr>
            <w:tcW w:w="1800" w:type="dxa"/>
            <w:tcBorders>
              <w:right w:val="single" w:sz="8" w:space="0" w:color="auto"/>
            </w:tcBorders>
            <w:vAlign w:val="bottom"/>
          </w:tcPr>
          <w:p w14:paraId="4A35204A" w14:textId="77777777" w:rsidR="001B36D2" w:rsidRDefault="001B36D2">
            <w:pPr>
              <w:rPr>
                <w:sz w:val="16"/>
                <w:szCs w:val="16"/>
              </w:rPr>
            </w:pPr>
          </w:p>
        </w:tc>
      </w:tr>
      <w:tr w:rsidR="001B36D2" w14:paraId="7B4B439D" w14:textId="77777777">
        <w:trPr>
          <w:trHeight w:val="176"/>
        </w:trPr>
        <w:tc>
          <w:tcPr>
            <w:tcW w:w="640" w:type="dxa"/>
            <w:tcBorders>
              <w:left w:val="single" w:sz="8" w:space="0" w:color="auto"/>
              <w:right w:val="single" w:sz="8" w:space="0" w:color="auto"/>
            </w:tcBorders>
            <w:vAlign w:val="bottom"/>
          </w:tcPr>
          <w:p w14:paraId="5EBF44A2" w14:textId="77777777" w:rsidR="001B36D2" w:rsidRDefault="009229BF">
            <w:pPr>
              <w:spacing w:line="158" w:lineRule="exact"/>
              <w:ind w:left="80"/>
              <w:rPr>
                <w:sz w:val="20"/>
                <w:szCs w:val="20"/>
              </w:rPr>
            </w:pPr>
            <w:r>
              <w:rPr>
                <w:rFonts w:eastAsia="Times New Roman"/>
                <w:sz w:val="14"/>
                <w:szCs w:val="14"/>
              </w:rPr>
              <w:t>45. 16</w:t>
            </w:r>
          </w:p>
        </w:tc>
        <w:tc>
          <w:tcPr>
            <w:tcW w:w="1640" w:type="dxa"/>
            <w:tcBorders>
              <w:right w:val="single" w:sz="8" w:space="0" w:color="auto"/>
            </w:tcBorders>
            <w:vAlign w:val="bottom"/>
          </w:tcPr>
          <w:p w14:paraId="6AB8E878" w14:textId="77777777" w:rsidR="001B36D2" w:rsidRDefault="009229BF">
            <w:pPr>
              <w:spacing w:line="177"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52BB39D4" w14:textId="77777777" w:rsidR="001B36D2" w:rsidRDefault="009229BF">
            <w:pPr>
              <w:spacing w:line="177" w:lineRule="exact"/>
              <w:ind w:left="80"/>
              <w:rPr>
                <w:sz w:val="20"/>
                <w:szCs w:val="20"/>
              </w:rPr>
            </w:pPr>
            <w:r>
              <w:rPr>
                <w:rFonts w:eastAsia="Times New Roman"/>
                <w:sz w:val="16"/>
                <w:szCs w:val="16"/>
              </w:rPr>
              <w:t>Szájsebészet</w:t>
            </w:r>
          </w:p>
        </w:tc>
        <w:tc>
          <w:tcPr>
            <w:tcW w:w="1040" w:type="dxa"/>
            <w:tcBorders>
              <w:right w:val="single" w:sz="8" w:space="0" w:color="auto"/>
            </w:tcBorders>
            <w:vAlign w:val="bottom"/>
          </w:tcPr>
          <w:p w14:paraId="73A66BFB" w14:textId="77777777" w:rsidR="001B36D2" w:rsidRDefault="001B36D2">
            <w:pPr>
              <w:rPr>
                <w:sz w:val="15"/>
                <w:szCs w:val="15"/>
              </w:rPr>
            </w:pPr>
          </w:p>
        </w:tc>
        <w:tc>
          <w:tcPr>
            <w:tcW w:w="1800" w:type="dxa"/>
            <w:tcBorders>
              <w:right w:val="single" w:sz="8" w:space="0" w:color="auto"/>
            </w:tcBorders>
            <w:vAlign w:val="bottom"/>
          </w:tcPr>
          <w:p w14:paraId="52896096" w14:textId="77777777" w:rsidR="001B36D2" w:rsidRDefault="001B36D2">
            <w:pPr>
              <w:rPr>
                <w:sz w:val="15"/>
                <w:szCs w:val="15"/>
              </w:rPr>
            </w:pPr>
          </w:p>
        </w:tc>
      </w:tr>
      <w:tr w:rsidR="001B36D2" w14:paraId="5EA402CB" w14:textId="77777777">
        <w:trPr>
          <w:trHeight w:val="186"/>
        </w:trPr>
        <w:tc>
          <w:tcPr>
            <w:tcW w:w="640" w:type="dxa"/>
            <w:tcBorders>
              <w:left w:val="single" w:sz="8" w:space="0" w:color="auto"/>
              <w:bottom w:val="single" w:sz="8" w:space="0" w:color="auto"/>
              <w:right w:val="single" w:sz="8" w:space="0" w:color="auto"/>
            </w:tcBorders>
            <w:vAlign w:val="bottom"/>
          </w:tcPr>
          <w:p w14:paraId="116DD82C"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E0AC675"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3E6C525E" w14:textId="77777777" w:rsidR="001B36D2" w:rsidRDefault="001B36D2">
            <w:pPr>
              <w:rPr>
                <w:sz w:val="16"/>
                <w:szCs w:val="16"/>
              </w:rPr>
            </w:pPr>
          </w:p>
        </w:tc>
        <w:tc>
          <w:tcPr>
            <w:tcW w:w="1040" w:type="dxa"/>
            <w:tcBorders>
              <w:right w:val="single" w:sz="8" w:space="0" w:color="auto"/>
            </w:tcBorders>
            <w:vAlign w:val="bottom"/>
          </w:tcPr>
          <w:p w14:paraId="5CA0AE26" w14:textId="77777777" w:rsidR="001B36D2" w:rsidRDefault="001B36D2">
            <w:pPr>
              <w:rPr>
                <w:sz w:val="16"/>
                <w:szCs w:val="16"/>
              </w:rPr>
            </w:pPr>
          </w:p>
        </w:tc>
        <w:tc>
          <w:tcPr>
            <w:tcW w:w="1800" w:type="dxa"/>
            <w:tcBorders>
              <w:right w:val="single" w:sz="8" w:space="0" w:color="auto"/>
            </w:tcBorders>
            <w:vAlign w:val="bottom"/>
          </w:tcPr>
          <w:p w14:paraId="1B45C505" w14:textId="77777777" w:rsidR="001B36D2" w:rsidRDefault="001B36D2">
            <w:pPr>
              <w:rPr>
                <w:sz w:val="16"/>
                <w:szCs w:val="16"/>
              </w:rPr>
            </w:pPr>
          </w:p>
        </w:tc>
      </w:tr>
      <w:tr w:rsidR="001B36D2" w14:paraId="0EAC607C" w14:textId="77777777">
        <w:trPr>
          <w:trHeight w:val="180"/>
        </w:trPr>
        <w:tc>
          <w:tcPr>
            <w:tcW w:w="640" w:type="dxa"/>
            <w:tcBorders>
              <w:left w:val="single" w:sz="8" w:space="0" w:color="auto"/>
              <w:bottom w:val="single" w:sz="8" w:space="0" w:color="auto"/>
              <w:right w:val="single" w:sz="8" w:space="0" w:color="auto"/>
            </w:tcBorders>
            <w:vAlign w:val="bottom"/>
          </w:tcPr>
          <w:p w14:paraId="550C0581" w14:textId="77777777" w:rsidR="001B36D2" w:rsidRDefault="009229BF">
            <w:pPr>
              <w:spacing w:line="158" w:lineRule="exact"/>
              <w:ind w:left="80"/>
              <w:rPr>
                <w:sz w:val="20"/>
                <w:szCs w:val="20"/>
              </w:rPr>
            </w:pPr>
            <w:r>
              <w:rPr>
                <w:rFonts w:eastAsia="Times New Roman"/>
                <w:sz w:val="14"/>
                <w:szCs w:val="14"/>
              </w:rPr>
              <w:t>45. 17</w:t>
            </w:r>
          </w:p>
        </w:tc>
        <w:tc>
          <w:tcPr>
            <w:tcW w:w="1640" w:type="dxa"/>
            <w:tcBorders>
              <w:bottom w:val="single" w:sz="8" w:space="0" w:color="auto"/>
              <w:right w:val="single" w:sz="8" w:space="0" w:color="auto"/>
            </w:tcBorders>
            <w:vAlign w:val="bottom"/>
          </w:tcPr>
          <w:p w14:paraId="493C04F2"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1E96A503"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445298D" w14:textId="77777777" w:rsidR="001B36D2" w:rsidRDefault="001B36D2">
            <w:pPr>
              <w:rPr>
                <w:sz w:val="15"/>
                <w:szCs w:val="15"/>
              </w:rPr>
            </w:pPr>
          </w:p>
        </w:tc>
        <w:tc>
          <w:tcPr>
            <w:tcW w:w="1800" w:type="dxa"/>
            <w:tcBorders>
              <w:right w:val="single" w:sz="8" w:space="0" w:color="auto"/>
            </w:tcBorders>
            <w:vAlign w:val="bottom"/>
          </w:tcPr>
          <w:p w14:paraId="3C57C84F" w14:textId="77777777" w:rsidR="001B36D2" w:rsidRDefault="001B36D2">
            <w:pPr>
              <w:rPr>
                <w:sz w:val="15"/>
                <w:szCs w:val="15"/>
              </w:rPr>
            </w:pPr>
          </w:p>
        </w:tc>
      </w:tr>
      <w:tr w:rsidR="001B36D2" w14:paraId="1453D678" w14:textId="77777777">
        <w:trPr>
          <w:trHeight w:val="180"/>
        </w:trPr>
        <w:tc>
          <w:tcPr>
            <w:tcW w:w="640" w:type="dxa"/>
            <w:tcBorders>
              <w:left w:val="single" w:sz="8" w:space="0" w:color="auto"/>
              <w:right w:val="single" w:sz="8" w:space="0" w:color="auto"/>
            </w:tcBorders>
            <w:vAlign w:val="bottom"/>
          </w:tcPr>
          <w:p w14:paraId="05FE2A1A" w14:textId="77777777" w:rsidR="001B36D2" w:rsidRDefault="009229BF">
            <w:pPr>
              <w:spacing w:line="160" w:lineRule="exact"/>
              <w:ind w:left="80"/>
              <w:rPr>
                <w:sz w:val="20"/>
                <w:szCs w:val="20"/>
              </w:rPr>
            </w:pPr>
            <w:r>
              <w:rPr>
                <w:rFonts w:eastAsia="Times New Roman"/>
                <w:sz w:val="14"/>
                <w:szCs w:val="14"/>
              </w:rPr>
              <w:t>45. 18</w:t>
            </w:r>
          </w:p>
        </w:tc>
        <w:tc>
          <w:tcPr>
            <w:tcW w:w="1640" w:type="dxa"/>
            <w:tcBorders>
              <w:right w:val="single" w:sz="8" w:space="0" w:color="auto"/>
            </w:tcBorders>
            <w:vAlign w:val="bottom"/>
          </w:tcPr>
          <w:p w14:paraId="02A1CBA4" w14:textId="77777777" w:rsidR="001B36D2" w:rsidRDefault="009229BF">
            <w:pPr>
              <w:spacing w:line="180"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140DFBCB"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7814A7A" w14:textId="77777777" w:rsidR="001B36D2" w:rsidRDefault="001B36D2">
            <w:pPr>
              <w:rPr>
                <w:sz w:val="15"/>
                <w:szCs w:val="15"/>
              </w:rPr>
            </w:pPr>
          </w:p>
        </w:tc>
        <w:tc>
          <w:tcPr>
            <w:tcW w:w="1800" w:type="dxa"/>
            <w:tcBorders>
              <w:right w:val="single" w:sz="8" w:space="0" w:color="auto"/>
            </w:tcBorders>
            <w:vAlign w:val="bottom"/>
          </w:tcPr>
          <w:p w14:paraId="36130FD9" w14:textId="77777777" w:rsidR="001B36D2" w:rsidRDefault="001B36D2">
            <w:pPr>
              <w:rPr>
                <w:sz w:val="15"/>
                <w:szCs w:val="15"/>
              </w:rPr>
            </w:pPr>
          </w:p>
        </w:tc>
      </w:tr>
      <w:tr w:rsidR="001B36D2" w14:paraId="09369C22" w14:textId="77777777">
        <w:trPr>
          <w:trHeight w:val="186"/>
        </w:trPr>
        <w:tc>
          <w:tcPr>
            <w:tcW w:w="640" w:type="dxa"/>
            <w:tcBorders>
              <w:left w:val="single" w:sz="8" w:space="0" w:color="auto"/>
              <w:bottom w:val="single" w:sz="8" w:space="0" w:color="auto"/>
              <w:right w:val="single" w:sz="8" w:space="0" w:color="auto"/>
            </w:tcBorders>
            <w:vAlign w:val="bottom"/>
          </w:tcPr>
          <w:p w14:paraId="6F577CE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A5EA1ED"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6B76C102" w14:textId="77777777" w:rsidR="001B36D2" w:rsidRDefault="001B36D2">
            <w:pPr>
              <w:rPr>
                <w:sz w:val="16"/>
                <w:szCs w:val="16"/>
              </w:rPr>
            </w:pPr>
          </w:p>
        </w:tc>
        <w:tc>
          <w:tcPr>
            <w:tcW w:w="1040" w:type="dxa"/>
            <w:tcBorders>
              <w:right w:val="single" w:sz="8" w:space="0" w:color="auto"/>
            </w:tcBorders>
            <w:vAlign w:val="bottom"/>
          </w:tcPr>
          <w:p w14:paraId="45D7679B" w14:textId="77777777" w:rsidR="001B36D2" w:rsidRDefault="001B36D2">
            <w:pPr>
              <w:rPr>
                <w:sz w:val="16"/>
                <w:szCs w:val="16"/>
              </w:rPr>
            </w:pPr>
          </w:p>
        </w:tc>
        <w:tc>
          <w:tcPr>
            <w:tcW w:w="1800" w:type="dxa"/>
            <w:tcBorders>
              <w:right w:val="single" w:sz="8" w:space="0" w:color="auto"/>
            </w:tcBorders>
            <w:vAlign w:val="bottom"/>
          </w:tcPr>
          <w:p w14:paraId="73AE8524" w14:textId="77777777" w:rsidR="001B36D2" w:rsidRDefault="001B36D2">
            <w:pPr>
              <w:rPr>
                <w:sz w:val="16"/>
                <w:szCs w:val="16"/>
              </w:rPr>
            </w:pPr>
          </w:p>
        </w:tc>
      </w:tr>
      <w:tr w:rsidR="001B36D2" w14:paraId="5F2FE52F" w14:textId="77777777">
        <w:trPr>
          <w:trHeight w:val="180"/>
        </w:trPr>
        <w:tc>
          <w:tcPr>
            <w:tcW w:w="640" w:type="dxa"/>
            <w:tcBorders>
              <w:left w:val="single" w:sz="8" w:space="0" w:color="auto"/>
              <w:bottom w:val="single" w:sz="8" w:space="0" w:color="auto"/>
              <w:right w:val="single" w:sz="8" w:space="0" w:color="auto"/>
            </w:tcBorders>
            <w:vAlign w:val="bottom"/>
          </w:tcPr>
          <w:p w14:paraId="0F10871E" w14:textId="77777777" w:rsidR="001B36D2" w:rsidRDefault="009229BF">
            <w:pPr>
              <w:spacing w:line="158" w:lineRule="exact"/>
              <w:ind w:left="80"/>
              <w:rPr>
                <w:sz w:val="20"/>
                <w:szCs w:val="20"/>
              </w:rPr>
            </w:pPr>
            <w:r>
              <w:rPr>
                <w:rFonts w:eastAsia="Times New Roman"/>
                <w:sz w:val="14"/>
                <w:szCs w:val="14"/>
              </w:rPr>
              <w:t>45. 19</w:t>
            </w:r>
          </w:p>
        </w:tc>
        <w:tc>
          <w:tcPr>
            <w:tcW w:w="1640" w:type="dxa"/>
            <w:tcBorders>
              <w:bottom w:val="single" w:sz="8" w:space="0" w:color="auto"/>
              <w:right w:val="single" w:sz="8" w:space="0" w:color="auto"/>
            </w:tcBorders>
            <w:vAlign w:val="bottom"/>
          </w:tcPr>
          <w:p w14:paraId="081C374F"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3D828806" w14:textId="77777777" w:rsidR="001B36D2" w:rsidRDefault="009229BF">
            <w:pPr>
              <w:spacing w:line="178" w:lineRule="exact"/>
              <w:ind w:left="80"/>
              <w:rPr>
                <w:sz w:val="20"/>
                <w:szCs w:val="20"/>
              </w:rPr>
            </w:pPr>
            <w:r>
              <w:rPr>
                <w:rFonts w:eastAsia="Times New Roman"/>
                <w:sz w:val="16"/>
                <w:szCs w:val="16"/>
              </w:rPr>
              <w:t>Chirurgia szczękowo-twarzowa</w:t>
            </w:r>
          </w:p>
        </w:tc>
        <w:tc>
          <w:tcPr>
            <w:tcW w:w="1040" w:type="dxa"/>
            <w:tcBorders>
              <w:right w:val="single" w:sz="8" w:space="0" w:color="auto"/>
            </w:tcBorders>
            <w:vAlign w:val="bottom"/>
          </w:tcPr>
          <w:p w14:paraId="53A91C1B" w14:textId="77777777" w:rsidR="001B36D2" w:rsidRDefault="001B36D2">
            <w:pPr>
              <w:rPr>
                <w:sz w:val="15"/>
                <w:szCs w:val="15"/>
              </w:rPr>
            </w:pPr>
          </w:p>
        </w:tc>
        <w:tc>
          <w:tcPr>
            <w:tcW w:w="1800" w:type="dxa"/>
            <w:tcBorders>
              <w:right w:val="single" w:sz="8" w:space="0" w:color="auto"/>
            </w:tcBorders>
            <w:vAlign w:val="bottom"/>
          </w:tcPr>
          <w:p w14:paraId="19A80E0E" w14:textId="77777777" w:rsidR="001B36D2" w:rsidRDefault="001B36D2">
            <w:pPr>
              <w:rPr>
                <w:sz w:val="15"/>
                <w:szCs w:val="15"/>
              </w:rPr>
            </w:pPr>
          </w:p>
        </w:tc>
      </w:tr>
      <w:tr w:rsidR="001B36D2" w14:paraId="283B6DB7" w14:textId="77777777">
        <w:trPr>
          <w:trHeight w:val="178"/>
        </w:trPr>
        <w:tc>
          <w:tcPr>
            <w:tcW w:w="640" w:type="dxa"/>
            <w:tcBorders>
              <w:left w:val="single" w:sz="8" w:space="0" w:color="auto"/>
              <w:right w:val="single" w:sz="8" w:space="0" w:color="auto"/>
            </w:tcBorders>
            <w:vAlign w:val="bottom"/>
          </w:tcPr>
          <w:p w14:paraId="4B781B75" w14:textId="77777777" w:rsidR="001B36D2" w:rsidRDefault="009229BF">
            <w:pPr>
              <w:spacing w:line="158" w:lineRule="exact"/>
              <w:ind w:left="80"/>
              <w:rPr>
                <w:sz w:val="20"/>
                <w:szCs w:val="20"/>
              </w:rPr>
            </w:pPr>
            <w:r>
              <w:rPr>
                <w:rFonts w:eastAsia="Times New Roman"/>
                <w:sz w:val="14"/>
                <w:szCs w:val="14"/>
              </w:rPr>
              <w:t>45. 20</w:t>
            </w:r>
          </w:p>
        </w:tc>
        <w:tc>
          <w:tcPr>
            <w:tcW w:w="1640" w:type="dxa"/>
            <w:tcBorders>
              <w:right w:val="single" w:sz="8" w:space="0" w:color="auto"/>
            </w:tcBorders>
            <w:vAlign w:val="bottom"/>
          </w:tcPr>
          <w:p w14:paraId="59C23A1C" w14:textId="77777777" w:rsidR="001B36D2" w:rsidRDefault="009229BF">
            <w:pPr>
              <w:spacing w:line="178"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0B3C1F83" w14:textId="77777777" w:rsidR="001B36D2" w:rsidRDefault="009229BF">
            <w:pPr>
              <w:spacing w:line="178" w:lineRule="exact"/>
              <w:ind w:left="80"/>
              <w:rPr>
                <w:sz w:val="20"/>
                <w:szCs w:val="20"/>
              </w:rPr>
            </w:pPr>
            <w:r>
              <w:rPr>
                <w:rFonts w:eastAsia="Times New Roman"/>
                <w:sz w:val="16"/>
                <w:szCs w:val="16"/>
              </w:rPr>
              <w:t>Cirurgia maxilo-facial</w:t>
            </w:r>
          </w:p>
        </w:tc>
        <w:tc>
          <w:tcPr>
            <w:tcW w:w="1040" w:type="dxa"/>
            <w:tcBorders>
              <w:right w:val="single" w:sz="8" w:space="0" w:color="auto"/>
            </w:tcBorders>
            <w:vAlign w:val="bottom"/>
          </w:tcPr>
          <w:p w14:paraId="1C91A82D" w14:textId="77777777" w:rsidR="001B36D2" w:rsidRDefault="001B36D2">
            <w:pPr>
              <w:rPr>
                <w:sz w:val="15"/>
                <w:szCs w:val="15"/>
              </w:rPr>
            </w:pPr>
          </w:p>
        </w:tc>
        <w:tc>
          <w:tcPr>
            <w:tcW w:w="1800" w:type="dxa"/>
            <w:tcBorders>
              <w:right w:val="single" w:sz="8" w:space="0" w:color="auto"/>
            </w:tcBorders>
            <w:vAlign w:val="bottom"/>
          </w:tcPr>
          <w:p w14:paraId="1AED9A0C" w14:textId="77777777" w:rsidR="001B36D2" w:rsidRDefault="001B36D2">
            <w:pPr>
              <w:rPr>
                <w:sz w:val="15"/>
                <w:szCs w:val="15"/>
              </w:rPr>
            </w:pPr>
          </w:p>
        </w:tc>
      </w:tr>
      <w:tr w:rsidR="001B36D2" w14:paraId="20D7BDA7" w14:textId="77777777">
        <w:trPr>
          <w:trHeight w:val="186"/>
        </w:trPr>
        <w:tc>
          <w:tcPr>
            <w:tcW w:w="640" w:type="dxa"/>
            <w:tcBorders>
              <w:left w:val="single" w:sz="8" w:space="0" w:color="auto"/>
              <w:bottom w:val="single" w:sz="8" w:space="0" w:color="auto"/>
              <w:right w:val="single" w:sz="8" w:space="0" w:color="auto"/>
            </w:tcBorders>
            <w:vAlign w:val="bottom"/>
          </w:tcPr>
          <w:p w14:paraId="0AECD78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B152BE9"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364269A1" w14:textId="77777777" w:rsidR="001B36D2" w:rsidRDefault="001B36D2">
            <w:pPr>
              <w:rPr>
                <w:sz w:val="16"/>
                <w:szCs w:val="16"/>
              </w:rPr>
            </w:pPr>
          </w:p>
        </w:tc>
        <w:tc>
          <w:tcPr>
            <w:tcW w:w="1040" w:type="dxa"/>
            <w:tcBorders>
              <w:right w:val="single" w:sz="8" w:space="0" w:color="auto"/>
            </w:tcBorders>
            <w:vAlign w:val="bottom"/>
          </w:tcPr>
          <w:p w14:paraId="2CDB131E" w14:textId="77777777" w:rsidR="001B36D2" w:rsidRDefault="001B36D2">
            <w:pPr>
              <w:rPr>
                <w:sz w:val="16"/>
                <w:szCs w:val="16"/>
              </w:rPr>
            </w:pPr>
          </w:p>
        </w:tc>
        <w:tc>
          <w:tcPr>
            <w:tcW w:w="1800" w:type="dxa"/>
            <w:tcBorders>
              <w:right w:val="single" w:sz="8" w:space="0" w:color="auto"/>
            </w:tcBorders>
            <w:vAlign w:val="bottom"/>
          </w:tcPr>
          <w:p w14:paraId="6B792044" w14:textId="77777777" w:rsidR="001B36D2" w:rsidRDefault="001B36D2">
            <w:pPr>
              <w:rPr>
                <w:sz w:val="16"/>
                <w:szCs w:val="16"/>
              </w:rPr>
            </w:pPr>
          </w:p>
        </w:tc>
      </w:tr>
      <w:tr w:rsidR="001B36D2" w14:paraId="24228D19" w14:textId="77777777">
        <w:trPr>
          <w:trHeight w:val="180"/>
        </w:trPr>
        <w:tc>
          <w:tcPr>
            <w:tcW w:w="640" w:type="dxa"/>
            <w:tcBorders>
              <w:left w:val="single" w:sz="8" w:space="0" w:color="auto"/>
              <w:right w:val="single" w:sz="8" w:space="0" w:color="auto"/>
            </w:tcBorders>
            <w:vAlign w:val="bottom"/>
          </w:tcPr>
          <w:p w14:paraId="0F936758" w14:textId="77777777" w:rsidR="001B36D2" w:rsidRDefault="009229BF">
            <w:pPr>
              <w:spacing w:line="160" w:lineRule="exact"/>
              <w:ind w:left="80"/>
              <w:rPr>
                <w:sz w:val="20"/>
                <w:szCs w:val="20"/>
              </w:rPr>
            </w:pPr>
            <w:r>
              <w:rPr>
                <w:rFonts w:eastAsia="Times New Roman"/>
                <w:sz w:val="14"/>
                <w:szCs w:val="14"/>
              </w:rPr>
              <w:t>45. 21</w:t>
            </w:r>
          </w:p>
        </w:tc>
        <w:tc>
          <w:tcPr>
            <w:tcW w:w="1640" w:type="dxa"/>
            <w:tcBorders>
              <w:right w:val="single" w:sz="8" w:space="0" w:color="auto"/>
            </w:tcBorders>
            <w:vAlign w:val="bottom"/>
          </w:tcPr>
          <w:p w14:paraId="24F04CDF" w14:textId="77777777" w:rsidR="001B36D2" w:rsidRDefault="009229BF">
            <w:pPr>
              <w:spacing w:line="180"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right w:val="single" w:sz="8" w:space="0" w:color="auto"/>
            </w:tcBorders>
            <w:vAlign w:val="bottom"/>
          </w:tcPr>
          <w:p w14:paraId="31C1DFCE" w14:textId="77777777" w:rsidR="001B36D2" w:rsidRDefault="009229BF">
            <w:pPr>
              <w:spacing w:line="180" w:lineRule="exact"/>
              <w:ind w:left="80"/>
              <w:rPr>
                <w:sz w:val="20"/>
                <w:szCs w:val="20"/>
              </w:rPr>
            </w:pPr>
            <w:r>
              <w:rPr>
                <w:rFonts w:eastAsia="Times New Roman"/>
                <w:sz w:val="16"/>
                <w:szCs w:val="16"/>
              </w:rPr>
              <w:t>Mund– Kiefer – und</w:t>
            </w:r>
          </w:p>
        </w:tc>
        <w:tc>
          <w:tcPr>
            <w:tcW w:w="1040" w:type="dxa"/>
            <w:tcBorders>
              <w:right w:val="single" w:sz="8" w:space="0" w:color="auto"/>
            </w:tcBorders>
            <w:vAlign w:val="bottom"/>
          </w:tcPr>
          <w:p w14:paraId="75B39EAD" w14:textId="77777777" w:rsidR="001B36D2" w:rsidRDefault="001B36D2">
            <w:pPr>
              <w:rPr>
                <w:sz w:val="15"/>
                <w:szCs w:val="15"/>
              </w:rPr>
            </w:pPr>
          </w:p>
        </w:tc>
        <w:tc>
          <w:tcPr>
            <w:tcW w:w="1800" w:type="dxa"/>
            <w:tcBorders>
              <w:right w:val="single" w:sz="8" w:space="0" w:color="auto"/>
            </w:tcBorders>
            <w:vAlign w:val="bottom"/>
          </w:tcPr>
          <w:p w14:paraId="06DB3F93" w14:textId="77777777" w:rsidR="001B36D2" w:rsidRDefault="001B36D2">
            <w:pPr>
              <w:rPr>
                <w:sz w:val="15"/>
                <w:szCs w:val="15"/>
              </w:rPr>
            </w:pPr>
          </w:p>
        </w:tc>
      </w:tr>
      <w:tr w:rsidR="001B36D2" w14:paraId="7338209E" w14:textId="77777777">
        <w:trPr>
          <w:trHeight w:val="186"/>
        </w:trPr>
        <w:tc>
          <w:tcPr>
            <w:tcW w:w="640" w:type="dxa"/>
            <w:tcBorders>
              <w:left w:val="single" w:sz="8" w:space="0" w:color="auto"/>
              <w:bottom w:val="single" w:sz="8" w:space="0" w:color="auto"/>
              <w:right w:val="single" w:sz="8" w:space="0" w:color="auto"/>
            </w:tcBorders>
            <w:vAlign w:val="bottom"/>
          </w:tcPr>
          <w:p w14:paraId="5C8BAF6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5D3F806" w14:textId="77777777" w:rsidR="001B36D2" w:rsidRDefault="001B36D2">
            <w:pPr>
              <w:rPr>
                <w:sz w:val="16"/>
                <w:szCs w:val="16"/>
              </w:rPr>
            </w:pPr>
          </w:p>
        </w:tc>
        <w:tc>
          <w:tcPr>
            <w:tcW w:w="2640" w:type="dxa"/>
            <w:tcBorders>
              <w:bottom w:val="single" w:sz="8" w:space="0" w:color="auto"/>
              <w:right w:val="single" w:sz="8" w:space="0" w:color="auto"/>
            </w:tcBorders>
            <w:vAlign w:val="bottom"/>
          </w:tcPr>
          <w:p w14:paraId="5FDEEB93" w14:textId="77777777" w:rsidR="001B36D2" w:rsidRDefault="009229BF">
            <w:pPr>
              <w:ind w:left="80"/>
              <w:rPr>
                <w:sz w:val="20"/>
                <w:szCs w:val="20"/>
              </w:rPr>
            </w:pPr>
            <w:r>
              <w:rPr>
                <w:rFonts w:eastAsia="Times New Roman"/>
                <w:sz w:val="16"/>
                <w:szCs w:val="16"/>
              </w:rPr>
              <w:t>Gesichtschirurgie</w:t>
            </w:r>
          </w:p>
        </w:tc>
        <w:tc>
          <w:tcPr>
            <w:tcW w:w="1040" w:type="dxa"/>
            <w:tcBorders>
              <w:right w:val="single" w:sz="8" w:space="0" w:color="auto"/>
            </w:tcBorders>
            <w:vAlign w:val="bottom"/>
          </w:tcPr>
          <w:p w14:paraId="060047BD" w14:textId="77777777" w:rsidR="001B36D2" w:rsidRDefault="001B36D2">
            <w:pPr>
              <w:rPr>
                <w:sz w:val="16"/>
                <w:szCs w:val="16"/>
              </w:rPr>
            </w:pPr>
          </w:p>
        </w:tc>
        <w:tc>
          <w:tcPr>
            <w:tcW w:w="1800" w:type="dxa"/>
            <w:tcBorders>
              <w:right w:val="single" w:sz="8" w:space="0" w:color="auto"/>
            </w:tcBorders>
            <w:vAlign w:val="bottom"/>
          </w:tcPr>
          <w:p w14:paraId="53CCCF43" w14:textId="77777777" w:rsidR="001B36D2" w:rsidRDefault="001B36D2">
            <w:pPr>
              <w:rPr>
                <w:sz w:val="16"/>
                <w:szCs w:val="16"/>
              </w:rPr>
            </w:pPr>
          </w:p>
        </w:tc>
      </w:tr>
      <w:tr w:rsidR="001B36D2" w14:paraId="463F3F33" w14:textId="77777777">
        <w:trPr>
          <w:trHeight w:val="180"/>
        </w:trPr>
        <w:tc>
          <w:tcPr>
            <w:tcW w:w="640" w:type="dxa"/>
            <w:tcBorders>
              <w:left w:val="single" w:sz="8" w:space="0" w:color="auto"/>
              <w:bottom w:val="single" w:sz="8" w:space="0" w:color="auto"/>
              <w:right w:val="single" w:sz="8" w:space="0" w:color="auto"/>
            </w:tcBorders>
            <w:vAlign w:val="bottom"/>
          </w:tcPr>
          <w:p w14:paraId="4B484116" w14:textId="77777777" w:rsidR="001B36D2" w:rsidRDefault="009229BF">
            <w:pPr>
              <w:spacing w:line="158" w:lineRule="exact"/>
              <w:ind w:left="80"/>
              <w:rPr>
                <w:sz w:val="20"/>
                <w:szCs w:val="20"/>
              </w:rPr>
            </w:pPr>
            <w:r>
              <w:rPr>
                <w:rFonts w:eastAsia="Times New Roman"/>
                <w:sz w:val="14"/>
                <w:szCs w:val="14"/>
              </w:rPr>
              <w:t>45. 22</w:t>
            </w:r>
          </w:p>
        </w:tc>
        <w:tc>
          <w:tcPr>
            <w:tcW w:w="1640" w:type="dxa"/>
            <w:tcBorders>
              <w:bottom w:val="single" w:sz="8" w:space="0" w:color="auto"/>
              <w:right w:val="single" w:sz="8" w:space="0" w:color="auto"/>
            </w:tcBorders>
            <w:vAlign w:val="bottom"/>
          </w:tcPr>
          <w:p w14:paraId="2DF5D437"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4ADB190C"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525CBDBF" w14:textId="77777777" w:rsidR="001B36D2" w:rsidRDefault="001B36D2">
            <w:pPr>
              <w:rPr>
                <w:sz w:val="15"/>
                <w:szCs w:val="15"/>
              </w:rPr>
            </w:pPr>
          </w:p>
        </w:tc>
        <w:tc>
          <w:tcPr>
            <w:tcW w:w="1800" w:type="dxa"/>
            <w:tcBorders>
              <w:right w:val="single" w:sz="8" w:space="0" w:color="auto"/>
            </w:tcBorders>
            <w:vAlign w:val="bottom"/>
          </w:tcPr>
          <w:p w14:paraId="4AE820CD" w14:textId="77777777" w:rsidR="001B36D2" w:rsidRDefault="001B36D2">
            <w:pPr>
              <w:rPr>
                <w:sz w:val="15"/>
                <w:szCs w:val="15"/>
              </w:rPr>
            </w:pPr>
          </w:p>
        </w:tc>
      </w:tr>
      <w:tr w:rsidR="001B36D2" w14:paraId="76610C9F" w14:textId="77777777">
        <w:trPr>
          <w:trHeight w:val="182"/>
        </w:trPr>
        <w:tc>
          <w:tcPr>
            <w:tcW w:w="640" w:type="dxa"/>
            <w:tcBorders>
              <w:left w:val="single" w:sz="8" w:space="0" w:color="auto"/>
              <w:bottom w:val="single" w:sz="8" w:space="0" w:color="auto"/>
              <w:right w:val="single" w:sz="8" w:space="0" w:color="auto"/>
            </w:tcBorders>
            <w:vAlign w:val="bottom"/>
          </w:tcPr>
          <w:p w14:paraId="0368627F" w14:textId="77777777" w:rsidR="001B36D2" w:rsidRDefault="009229BF">
            <w:pPr>
              <w:spacing w:line="160" w:lineRule="exact"/>
              <w:ind w:left="80"/>
              <w:rPr>
                <w:sz w:val="20"/>
                <w:szCs w:val="20"/>
              </w:rPr>
            </w:pPr>
            <w:r>
              <w:rPr>
                <w:rFonts w:eastAsia="Times New Roman"/>
                <w:sz w:val="14"/>
                <w:szCs w:val="14"/>
              </w:rPr>
              <w:t>45. 23</w:t>
            </w:r>
          </w:p>
        </w:tc>
        <w:tc>
          <w:tcPr>
            <w:tcW w:w="1640" w:type="dxa"/>
            <w:tcBorders>
              <w:bottom w:val="single" w:sz="8" w:space="0" w:color="auto"/>
              <w:right w:val="single" w:sz="8" w:space="0" w:color="auto"/>
            </w:tcBorders>
            <w:vAlign w:val="bottom"/>
          </w:tcPr>
          <w:p w14:paraId="569742E1" w14:textId="77777777" w:rsidR="001B36D2" w:rsidRDefault="009229BF">
            <w:pPr>
              <w:spacing w:line="180"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03ED9A0B" w14:textId="77777777" w:rsidR="001B36D2" w:rsidRDefault="009229BF">
            <w:pPr>
              <w:spacing w:line="180" w:lineRule="exact"/>
              <w:ind w:left="80"/>
              <w:rPr>
                <w:sz w:val="20"/>
                <w:szCs w:val="20"/>
              </w:rPr>
            </w:pPr>
            <w:r>
              <w:rPr>
                <w:rFonts w:eastAsia="Times New Roman"/>
                <w:sz w:val="16"/>
                <w:szCs w:val="16"/>
              </w:rPr>
              <w:t>Maksilofacialna kirurgija</w:t>
            </w:r>
          </w:p>
        </w:tc>
        <w:tc>
          <w:tcPr>
            <w:tcW w:w="1040" w:type="dxa"/>
            <w:tcBorders>
              <w:right w:val="single" w:sz="8" w:space="0" w:color="auto"/>
            </w:tcBorders>
            <w:vAlign w:val="bottom"/>
          </w:tcPr>
          <w:p w14:paraId="4D3B457A" w14:textId="77777777" w:rsidR="001B36D2" w:rsidRDefault="001B36D2">
            <w:pPr>
              <w:rPr>
                <w:sz w:val="15"/>
                <w:szCs w:val="15"/>
              </w:rPr>
            </w:pPr>
          </w:p>
        </w:tc>
        <w:tc>
          <w:tcPr>
            <w:tcW w:w="1800" w:type="dxa"/>
            <w:tcBorders>
              <w:right w:val="single" w:sz="8" w:space="0" w:color="auto"/>
            </w:tcBorders>
            <w:vAlign w:val="bottom"/>
          </w:tcPr>
          <w:p w14:paraId="75E53CF9" w14:textId="77777777" w:rsidR="001B36D2" w:rsidRDefault="001B36D2">
            <w:pPr>
              <w:rPr>
                <w:sz w:val="15"/>
                <w:szCs w:val="15"/>
              </w:rPr>
            </w:pPr>
          </w:p>
        </w:tc>
      </w:tr>
      <w:tr w:rsidR="001B36D2" w14:paraId="1E139DFA" w14:textId="77777777">
        <w:trPr>
          <w:trHeight w:val="180"/>
        </w:trPr>
        <w:tc>
          <w:tcPr>
            <w:tcW w:w="640" w:type="dxa"/>
            <w:tcBorders>
              <w:left w:val="single" w:sz="8" w:space="0" w:color="auto"/>
              <w:bottom w:val="single" w:sz="8" w:space="0" w:color="auto"/>
              <w:right w:val="single" w:sz="8" w:space="0" w:color="auto"/>
            </w:tcBorders>
            <w:vAlign w:val="bottom"/>
          </w:tcPr>
          <w:p w14:paraId="042E2CD2" w14:textId="77777777" w:rsidR="001B36D2" w:rsidRDefault="009229BF">
            <w:pPr>
              <w:spacing w:line="158" w:lineRule="exact"/>
              <w:ind w:left="80"/>
              <w:rPr>
                <w:sz w:val="20"/>
                <w:szCs w:val="20"/>
              </w:rPr>
            </w:pPr>
            <w:r>
              <w:rPr>
                <w:rFonts w:eastAsia="Times New Roman"/>
                <w:sz w:val="14"/>
                <w:szCs w:val="14"/>
              </w:rPr>
              <w:t>45. 24</w:t>
            </w:r>
          </w:p>
        </w:tc>
        <w:tc>
          <w:tcPr>
            <w:tcW w:w="1640" w:type="dxa"/>
            <w:tcBorders>
              <w:bottom w:val="single" w:sz="8" w:space="0" w:color="auto"/>
              <w:right w:val="single" w:sz="8" w:space="0" w:color="auto"/>
            </w:tcBorders>
            <w:vAlign w:val="bottom"/>
          </w:tcPr>
          <w:p w14:paraId="7A7A2DE8" w14:textId="77777777" w:rsidR="001B36D2" w:rsidRDefault="009229BF">
            <w:pPr>
              <w:spacing w:line="178"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3C401145" w14:textId="77777777" w:rsidR="001B36D2" w:rsidRDefault="009229BF">
            <w:pPr>
              <w:spacing w:line="178" w:lineRule="exact"/>
              <w:ind w:left="80"/>
              <w:rPr>
                <w:sz w:val="20"/>
                <w:szCs w:val="20"/>
              </w:rPr>
            </w:pPr>
            <w:r>
              <w:rPr>
                <w:rFonts w:eastAsia="Times New Roman"/>
                <w:sz w:val="16"/>
                <w:szCs w:val="16"/>
              </w:rPr>
              <w:t>Cirugía oral y maxilofacial</w:t>
            </w:r>
          </w:p>
        </w:tc>
        <w:tc>
          <w:tcPr>
            <w:tcW w:w="1040" w:type="dxa"/>
            <w:tcBorders>
              <w:right w:val="single" w:sz="8" w:space="0" w:color="auto"/>
            </w:tcBorders>
            <w:vAlign w:val="bottom"/>
          </w:tcPr>
          <w:p w14:paraId="00E364CE" w14:textId="77777777" w:rsidR="001B36D2" w:rsidRDefault="001B36D2">
            <w:pPr>
              <w:rPr>
                <w:sz w:val="15"/>
                <w:szCs w:val="15"/>
              </w:rPr>
            </w:pPr>
          </w:p>
        </w:tc>
        <w:tc>
          <w:tcPr>
            <w:tcW w:w="1800" w:type="dxa"/>
            <w:tcBorders>
              <w:right w:val="single" w:sz="8" w:space="0" w:color="auto"/>
            </w:tcBorders>
            <w:vAlign w:val="bottom"/>
          </w:tcPr>
          <w:p w14:paraId="2E9ED30E" w14:textId="77777777" w:rsidR="001B36D2" w:rsidRDefault="001B36D2">
            <w:pPr>
              <w:rPr>
                <w:sz w:val="15"/>
                <w:szCs w:val="15"/>
              </w:rPr>
            </w:pPr>
          </w:p>
        </w:tc>
      </w:tr>
      <w:tr w:rsidR="001B36D2" w14:paraId="0192BF2D" w14:textId="77777777">
        <w:trPr>
          <w:trHeight w:val="180"/>
        </w:trPr>
        <w:tc>
          <w:tcPr>
            <w:tcW w:w="640" w:type="dxa"/>
            <w:tcBorders>
              <w:left w:val="single" w:sz="8" w:space="0" w:color="auto"/>
              <w:bottom w:val="single" w:sz="8" w:space="0" w:color="auto"/>
              <w:right w:val="single" w:sz="8" w:space="0" w:color="auto"/>
            </w:tcBorders>
            <w:vAlign w:val="bottom"/>
          </w:tcPr>
          <w:p w14:paraId="71A02F49" w14:textId="77777777" w:rsidR="001B36D2" w:rsidRDefault="009229BF">
            <w:pPr>
              <w:spacing w:line="158" w:lineRule="exact"/>
              <w:ind w:left="80"/>
              <w:rPr>
                <w:sz w:val="20"/>
                <w:szCs w:val="20"/>
              </w:rPr>
            </w:pPr>
            <w:r>
              <w:rPr>
                <w:rFonts w:eastAsia="Times New Roman"/>
                <w:sz w:val="14"/>
                <w:szCs w:val="14"/>
              </w:rPr>
              <w:t>45. 25</w:t>
            </w:r>
          </w:p>
        </w:tc>
        <w:tc>
          <w:tcPr>
            <w:tcW w:w="1640" w:type="dxa"/>
            <w:tcBorders>
              <w:bottom w:val="single" w:sz="8" w:space="0" w:color="auto"/>
              <w:right w:val="single" w:sz="8" w:space="0" w:color="auto"/>
            </w:tcBorders>
            <w:vAlign w:val="bottom"/>
          </w:tcPr>
          <w:p w14:paraId="2942F334"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0878CE83"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D97290C" w14:textId="77777777" w:rsidR="001B36D2" w:rsidRDefault="001B36D2">
            <w:pPr>
              <w:rPr>
                <w:sz w:val="15"/>
                <w:szCs w:val="15"/>
              </w:rPr>
            </w:pPr>
          </w:p>
        </w:tc>
        <w:tc>
          <w:tcPr>
            <w:tcW w:w="1800" w:type="dxa"/>
            <w:tcBorders>
              <w:right w:val="single" w:sz="8" w:space="0" w:color="auto"/>
            </w:tcBorders>
            <w:vAlign w:val="bottom"/>
          </w:tcPr>
          <w:p w14:paraId="4B0E6057" w14:textId="77777777" w:rsidR="001B36D2" w:rsidRDefault="001B36D2">
            <w:pPr>
              <w:rPr>
                <w:sz w:val="15"/>
                <w:szCs w:val="15"/>
              </w:rPr>
            </w:pPr>
          </w:p>
        </w:tc>
      </w:tr>
      <w:tr w:rsidR="001B36D2" w14:paraId="087834CE" w14:textId="77777777">
        <w:trPr>
          <w:trHeight w:val="182"/>
        </w:trPr>
        <w:tc>
          <w:tcPr>
            <w:tcW w:w="640" w:type="dxa"/>
            <w:tcBorders>
              <w:left w:val="single" w:sz="8" w:space="0" w:color="auto"/>
              <w:bottom w:val="single" w:sz="8" w:space="0" w:color="auto"/>
              <w:right w:val="single" w:sz="8" w:space="0" w:color="auto"/>
            </w:tcBorders>
            <w:vAlign w:val="bottom"/>
          </w:tcPr>
          <w:p w14:paraId="75BCE574" w14:textId="77777777" w:rsidR="001B36D2" w:rsidRDefault="009229BF">
            <w:pPr>
              <w:spacing w:line="160" w:lineRule="exact"/>
              <w:ind w:left="80"/>
              <w:rPr>
                <w:sz w:val="20"/>
                <w:szCs w:val="20"/>
              </w:rPr>
            </w:pPr>
            <w:r>
              <w:rPr>
                <w:rFonts w:eastAsia="Times New Roman"/>
                <w:sz w:val="14"/>
                <w:szCs w:val="14"/>
              </w:rPr>
              <w:t>45. 26</w:t>
            </w:r>
          </w:p>
        </w:tc>
        <w:tc>
          <w:tcPr>
            <w:tcW w:w="1640" w:type="dxa"/>
            <w:tcBorders>
              <w:bottom w:val="single" w:sz="8" w:space="0" w:color="auto"/>
              <w:right w:val="single" w:sz="8" w:space="0" w:color="auto"/>
            </w:tcBorders>
            <w:vAlign w:val="bottom"/>
          </w:tcPr>
          <w:p w14:paraId="6ABB979D" w14:textId="77777777" w:rsidR="001B36D2" w:rsidRDefault="009229BF">
            <w:pPr>
              <w:spacing w:line="180"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39B44CCF" w14:textId="77777777" w:rsidR="001B36D2" w:rsidRDefault="009229BF">
            <w:pPr>
              <w:spacing w:line="180" w:lineRule="exact"/>
              <w:ind w:left="80"/>
              <w:rPr>
                <w:sz w:val="20"/>
                <w:szCs w:val="20"/>
              </w:rPr>
            </w:pPr>
            <w:r>
              <w:rPr>
                <w:rFonts w:eastAsia="Times New Roman"/>
                <w:sz w:val="16"/>
                <w:szCs w:val="16"/>
              </w:rPr>
              <w:t>Chirurgia maxillo-facciale</w:t>
            </w:r>
          </w:p>
        </w:tc>
        <w:tc>
          <w:tcPr>
            <w:tcW w:w="1040" w:type="dxa"/>
            <w:tcBorders>
              <w:right w:val="single" w:sz="8" w:space="0" w:color="auto"/>
            </w:tcBorders>
            <w:vAlign w:val="bottom"/>
          </w:tcPr>
          <w:p w14:paraId="54F374D1" w14:textId="77777777" w:rsidR="001B36D2" w:rsidRDefault="001B36D2">
            <w:pPr>
              <w:rPr>
                <w:sz w:val="15"/>
                <w:szCs w:val="15"/>
              </w:rPr>
            </w:pPr>
          </w:p>
        </w:tc>
        <w:tc>
          <w:tcPr>
            <w:tcW w:w="1800" w:type="dxa"/>
            <w:tcBorders>
              <w:right w:val="single" w:sz="8" w:space="0" w:color="auto"/>
            </w:tcBorders>
            <w:vAlign w:val="bottom"/>
          </w:tcPr>
          <w:p w14:paraId="1AD56B0B" w14:textId="77777777" w:rsidR="001B36D2" w:rsidRDefault="001B36D2">
            <w:pPr>
              <w:rPr>
                <w:sz w:val="15"/>
                <w:szCs w:val="15"/>
              </w:rPr>
            </w:pPr>
          </w:p>
        </w:tc>
      </w:tr>
      <w:tr w:rsidR="001B36D2" w14:paraId="61572B7F" w14:textId="77777777">
        <w:trPr>
          <w:trHeight w:val="178"/>
        </w:trPr>
        <w:tc>
          <w:tcPr>
            <w:tcW w:w="640" w:type="dxa"/>
            <w:tcBorders>
              <w:left w:val="single" w:sz="8" w:space="0" w:color="auto"/>
              <w:right w:val="single" w:sz="8" w:space="0" w:color="auto"/>
            </w:tcBorders>
            <w:vAlign w:val="bottom"/>
          </w:tcPr>
          <w:p w14:paraId="068E71F8" w14:textId="77777777" w:rsidR="001B36D2" w:rsidRDefault="009229BF">
            <w:pPr>
              <w:spacing w:line="158" w:lineRule="exact"/>
              <w:ind w:left="80"/>
              <w:rPr>
                <w:sz w:val="20"/>
                <w:szCs w:val="20"/>
              </w:rPr>
            </w:pPr>
            <w:r>
              <w:rPr>
                <w:rFonts w:eastAsia="Times New Roman"/>
                <w:sz w:val="14"/>
                <w:szCs w:val="14"/>
              </w:rPr>
              <w:t>45. 27</w:t>
            </w:r>
          </w:p>
        </w:tc>
        <w:tc>
          <w:tcPr>
            <w:tcW w:w="1640" w:type="dxa"/>
            <w:tcBorders>
              <w:right w:val="single" w:sz="8" w:space="0" w:color="auto"/>
            </w:tcBorders>
            <w:vAlign w:val="bottom"/>
          </w:tcPr>
          <w:p w14:paraId="21B6F43D"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02C48408"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809DF67" w14:textId="77777777" w:rsidR="001B36D2" w:rsidRDefault="001B36D2">
            <w:pPr>
              <w:rPr>
                <w:sz w:val="15"/>
                <w:szCs w:val="15"/>
              </w:rPr>
            </w:pPr>
          </w:p>
        </w:tc>
        <w:tc>
          <w:tcPr>
            <w:tcW w:w="1800" w:type="dxa"/>
            <w:tcBorders>
              <w:right w:val="single" w:sz="8" w:space="0" w:color="auto"/>
            </w:tcBorders>
            <w:vAlign w:val="bottom"/>
          </w:tcPr>
          <w:p w14:paraId="3DCC4A9D" w14:textId="77777777" w:rsidR="001B36D2" w:rsidRDefault="001B36D2">
            <w:pPr>
              <w:rPr>
                <w:sz w:val="15"/>
                <w:szCs w:val="15"/>
              </w:rPr>
            </w:pPr>
          </w:p>
        </w:tc>
      </w:tr>
      <w:tr w:rsidR="001B36D2" w14:paraId="50C47702" w14:textId="77777777">
        <w:trPr>
          <w:trHeight w:val="187"/>
        </w:trPr>
        <w:tc>
          <w:tcPr>
            <w:tcW w:w="640" w:type="dxa"/>
            <w:tcBorders>
              <w:left w:val="single" w:sz="8" w:space="0" w:color="auto"/>
              <w:bottom w:val="single" w:sz="8" w:space="0" w:color="auto"/>
              <w:right w:val="single" w:sz="8" w:space="0" w:color="auto"/>
            </w:tcBorders>
            <w:vAlign w:val="bottom"/>
          </w:tcPr>
          <w:p w14:paraId="682C8565"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F0660DE"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02BECAB7" w14:textId="77777777" w:rsidR="001B36D2" w:rsidRDefault="001B36D2">
            <w:pPr>
              <w:rPr>
                <w:sz w:val="16"/>
                <w:szCs w:val="16"/>
              </w:rPr>
            </w:pPr>
          </w:p>
        </w:tc>
        <w:tc>
          <w:tcPr>
            <w:tcW w:w="1040" w:type="dxa"/>
            <w:tcBorders>
              <w:right w:val="single" w:sz="8" w:space="0" w:color="auto"/>
            </w:tcBorders>
            <w:vAlign w:val="bottom"/>
          </w:tcPr>
          <w:p w14:paraId="6C738C72" w14:textId="77777777" w:rsidR="001B36D2" w:rsidRDefault="001B36D2">
            <w:pPr>
              <w:rPr>
                <w:sz w:val="16"/>
                <w:szCs w:val="16"/>
              </w:rPr>
            </w:pPr>
          </w:p>
        </w:tc>
        <w:tc>
          <w:tcPr>
            <w:tcW w:w="1800" w:type="dxa"/>
            <w:tcBorders>
              <w:right w:val="single" w:sz="8" w:space="0" w:color="auto"/>
            </w:tcBorders>
            <w:vAlign w:val="bottom"/>
          </w:tcPr>
          <w:p w14:paraId="27DFD393" w14:textId="77777777" w:rsidR="001B36D2" w:rsidRDefault="001B36D2">
            <w:pPr>
              <w:rPr>
                <w:sz w:val="16"/>
                <w:szCs w:val="16"/>
              </w:rPr>
            </w:pPr>
          </w:p>
        </w:tc>
      </w:tr>
      <w:tr w:rsidR="001B36D2" w14:paraId="594812C6" w14:textId="77777777">
        <w:trPr>
          <w:trHeight w:val="180"/>
        </w:trPr>
        <w:tc>
          <w:tcPr>
            <w:tcW w:w="640" w:type="dxa"/>
            <w:tcBorders>
              <w:left w:val="single" w:sz="8" w:space="0" w:color="auto"/>
              <w:bottom w:val="single" w:sz="8" w:space="0" w:color="auto"/>
              <w:right w:val="single" w:sz="8" w:space="0" w:color="auto"/>
            </w:tcBorders>
            <w:vAlign w:val="bottom"/>
          </w:tcPr>
          <w:p w14:paraId="1C1661F1" w14:textId="77777777" w:rsidR="001B36D2" w:rsidRDefault="009229BF">
            <w:pPr>
              <w:spacing w:line="158" w:lineRule="exact"/>
              <w:ind w:left="80"/>
              <w:rPr>
                <w:sz w:val="20"/>
                <w:szCs w:val="20"/>
              </w:rPr>
            </w:pPr>
            <w:r>
              <w:rPr>
                <w:rFonts w:eastAsia="Times New Roman"/>
                <w:sz w:val="14"/>
                <w:szCs w:val="14"/>
              </w:rPr>
              <w:t>45. 28</w:t>
            </w:r>
          </w:p>
        </w:tc>
        <w:tc>
          <w:tcPr>
            <w:tcW w:w="1640" w:type="dxa"/>
            <w:tcBorders>
              <w:bottom w:val="single" w:sz="8" w:space="0" w:color="auto"/>
              <w:right w:val="single" w:sz="8" w:space="0" w:color="auto"/>
            </w:tcBorders>
            <w:vAlign w:val="bottom"/>
          </w:tcPr>
          <w:p w14:paraId="21B828B4"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30FE462D"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5D6FC73" w14:textId="77777777" w:rsidR="001B36D2" w:rsidRDefault="001B36D2">
            <w:pPr>
              <w:rPr>
                <w:sz w:val="15"/>
                <w:szCs w:val="15"/>
              </w:rPr>
            </w:pPr>
          </w:p>
        </w:tc>
        <w:tc>
          <w:tcPr>
            <w:tcW w:w="1800" w:type="dxa"/>
            <w:tcBorders>
              <w:right w:val="single" w:sz="8" w:space="0" w:color="auto"/>
            </w:tcBorders>
            <w:vAlign w:val="bottom"/>
          </w:tcPr>
          <w:p w14:paraId="439F81EC" w14:textId="77777777" w:rsidR="001B36D2" w:rsidRDefault="001B36D2">
            <w:pPr>
              <w:rPr>
                <w:sz w:val="15"/>
                <w:szCs w:val="15"/>
              </w:rPr>
            </w:pPr>
          </w:p>
        </w:tc>
      </w:tr>
      <w:tr w:rsidR="001B36D2" w14:paraId="3F0456C4" w14:textId="77777777">
        <w:trPr>
          <w:trHeight w:val="182"/>
        </w:trPr>
        <w:tc>
          <w:tcPr>
            <w:tcW w:w="640" w:type="dxa"/>
            <w:tcBorders>
              <w:left w:val="single" w:sz="8" w:space="0" w:color="auto"/>
              <w:right w:val="single" w:sz="8" w:space="0" w:color="auto"/>
            </w:tcBorders>
            <w:vAlign w:val="bottom"/>
          </w:tcPr>
          <w:p w14:paraId="3D05202E" w14:textId="77777777" w:rsidR="001B36D2" w:rsidRDefault="009229BF">
            <w:pPr>
              <w:spacing w:line="160" w:lineRule="exact"/>
              <w:ind w:left="80"/>
              <w:rPr>
                <w:sz w:val="20"/>
                <w:szCs w:val="20"/>
              </w:rPr>
            </w:pPr>
            <w:r>
              <w:rPr>
                <w:rFonts w:eastAsia="Times New Roman"/>
                <w:sz w:val="14"/>
                <w:szCs w:val="14"/>
              </w:rPr>
              <w:t>45. 29</w:t>
            </w:r>
          </w:p>
        </w:tc>
        <w:tc>
          <w:tcPr>
            <w:tcW w:w="1640" w:type="dxa"/>
            <w:tcBorders>
              <w:right w:val="single" w:sz="8" w:space="0" w:color="auto"/>
            </w:tcBorders>
            <w:vAlign w:val="bottom"/>
          </w:tcPr>
          <w:p w14:paraId="08B04DEB" w14:textId="77777777" w:rsidR="001B36D2" w:rsidRDefault="009229BF">
            <w:pPr>
              <w:spacing w:line="182"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6EA9F59A"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9400EDB" w14:textId="77777777" w:rsidR="001B36D2" w:rsidRDefault="001B36D2">
            <w:pPr>
              <w:rPr>
                <w:sz w:val="15"/>
                <w:szCs w:val="15"/>
              </w:rPr>
            </w:pPr>
          </w:p>
        </w:tc>
        <w:tc>
          <w:tcPr>
            <w:tcW w:w="1800" w:type="dxa"/>
            <w:tcBorders>
              <w:right w:val="single" w:sz="8" w:space="0" w:color="auto"/>
            </w:tcBorders>
            <w:vAlign w:val="bottom"/>
          </w:tcPr>
          <w:p w14:paraId="7986AF69" w14:textId="77777777" w:rsidR="001B36D2" w:rsidRDefault="001B36D2">
            <w:pPr>
              <w:rPr>
                <w:sz w:val="15"/>
                <w:szCs w:val="15"/>
              </w:rPr>
            </w:pPr>
          </w:p>
        </w:tc>
      </w:tr>
      <w:tr w:rsidR="001B36D2" w14:paraId="22C6ED0B" w14:textId="77777777">
        <w:trPr>
          <w:trHeight w:val="184"/>
        </w:trPr>
        <w:tc>
          <w:tcPr>
            <w:tcW w:w="640" w:type="dxa"/>
            <w:tcBorders>
              <w:left w:val="single" w:sz="8" w:space="0" w:color="auto"/>
              <w:bottom w:val="single" w:sz="8" w:space="0" w:color="auto"/>
              <w:right w:val="single" w:sz="8" w:space="0" w:color="auto"/>
            </w:tcBorders>
            <w:vAlign w:val="bottom"/>
          </w:tcPr>
          <w:p w14:paraId="24816E5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47341AC"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24AB2832" w14:textId="77777777" w:rsidR="001B36D2" w:rsidRDefault="001B36D2">
            <w:pPr>
              <w:rPr>
                <w:sz w:val="16"/>
                <w:szCs w:val="16"/>
              </w:rPr>
            </w:pPr>
          </w:p>
        </w:tc>
        <w:tc>
          <w:tcPr>
            <w:tcW w:w="1040" w:type="dxa"/>
            <w:tcBorders>
              <w:right w:val="single" w:sz="8" w:space="0" w:color="auto"/>
            </w:tcBorders>
            <w:vAlign w:val="bottom"/>
          </w:tcPr>
          <w:p w14:paraId="5531CF4B" w14:textId="77777777" w:rsidR="001B36D2" w:rsidRDefault="001B36D2">
            <w:pPr>
              <w:rPr>
                <w:sz w:val="16"/>
                <w:szCs w:val="16"/>
              </w:rPr>
            </w:pPr>
          </w:p>
        </w:tc>
        <w:tc>
          <w:tcPr>
            <w:tcW w:w="1800" w:type="dxa"/>
            <w:tcBorders>
              <w:right w:val="single" w:sz="8" w:space="0" w:color="auto"/>
            </w:tcBorders>
            <w:vAlign w:val="bottom"/>
          </w:tcPr>
          <w:p w14:paraId="72EA54DF" w14:textId="77777777" w:rsidR="001B36D2" w:rsidRDefault="001B36D2">
            <w:pPr>
              <w:rPr>
                <w:sz w:val="16"/>
                <w:szCs w:val="16"/>
              </w:rPr>
            </w:pPr>
          </w:p>
        </w:tc>
      </w:tr>
      <w:tr w:rsidR="001B36D2" w14:paraId="6EA2D606" w14:textId="77777777">
        <w:trPr>
          <w:trHeight w:val="180"/>
        </w:trPr>
        <w:tc>
          <w:tcPr>
            <w:tcW w:w="640" w:type="dxa"/>
            <w:tcBorders>
              <w:left w:val="single" w:sz="8" w:space="0" w:color="auto"/>
              <w:bottom w:val="single" w:sz="8" w:space="0" w:color="auto"/>
              <w:right w:val="single" w:sz="8" w:space="0" w:color="auto"/>
            </w:tcBorders>
            <w:vAlign w:val="bottom"/>
          </w:tcPr>
          <w:p w14:paraId="4480868D" w14:textId="77777777" w:rsidR="001B36D2" w:rsidRDefault="009229BF">
            <w:pPr>
              <w:spacing w:line="158" w:lineRule="exact"/>
              <w:ind w:left="80"/>
              <w:rPr>
                <w:sz w:val="20"/>
                <w:szCs w:val="20"/>
              </w:rPr>
            </w:pPr>
            <w:r>
              <w:rPr>
                <w:rFonts w:eastAsia="Times New Roman"/>
                <w:sz w:val="14"/>
                <w:szCs w:val="14"/>
              </w:rPr>
              <w:t>45. 30</w:t>
            </w:r>
          </w:p>
        </w:tc>
        <w:tc>
          <w:tcPr>
            <w:tcW w:w="1640" w:type="dxa"/>
            <w:tcBorders>
              <w:bottom w:val="single" w:sz="8" w:space="0" w:color="auto"/>
              <w:right w:val="single" w:sz="8" w:space="0" w:color="auto"/>
            </w:tcBorders>
            <w:vAlign w:val="bottom"/>
          </w:tcPr>
          <w:p w14:paraId="11B6BAF9"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2A2F9D94"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FBCF64D" w14:textId="77777777" w:rsidR="001B36D2" w:rsidRDefault="001B36D2">
            <w:pPr>
              <w:rPr>
                <w:sz w:val="15"/>
                <w:szCs w:val="15"/>
              </w:rPr>
            </w:pPr>
          </w:p>
        </w:tc>
        <w:tc>
          <w:tcPr>
            <w:tcW w:w="1800" w:type="dxa"/>
            <w:tcBorders>
              <w:right w:val="single" w:sz="8" w:space="0" w:color="auto"/>
            </w:tcBorders>
            <w:vAlign w:val="bottom"/>
          </w:tcPr>
          <w:p w14:paraId="0F41E961" w14:textId="77777777" w:rsidR="001B36D2" w:rsidRDefault="001B36D2">
            <w:pPr>
              <w:rPr>
                <w:sz w:val="15"/>
                <w:szCs w:val="15"/>
              </w:rPr>
            </w:pPr>
          </w:p>
        </w:tc>
      </w:tr>
      <w:tr w:rsidR="001B36D2" w14:paraId="791BA9F5" w14:textId="77777777">
        <w:trPr>
          <w:trHeight w:val="180"/>
        </w:trPr>
        <w:tc>
          <w:tcPr>
            <w:tcW w:w="640" w:type="dxa"/>
            <w:tcBorders>
              <w:left w:val="single" w:sz="8" w:space="0" w:color="auto"/>
              <w:right w:val="single" w:sz="8" w:space="0" w:color="auto"/>
            </w:tcBorders>
            <w:vAlign w:val="bottom"/>
          </w:tcPr>
          <w:p w14:paraId="77F98F53" w14:textId="77777777" w:rsidR="001B36D2" w:rsidRDefault="009229BF">
            <w:pPr>
              <w:spacing w:line="160" w:lineRule="exact"/>
              <w:ind w:left="80"/>
              <w:rPr>
                <w:sz w:val="20"/>
                <w:szCs w:val="20"/>
              </w:rPr>
            </w:pPr>
            <w:r>
              <w:rPr>
                <w:rFonts w:eastAsia="Times New Roman"/>
                <w:sz w:val="14"/>
                <w:szCs w:val="14"/>
              </w:rPr>
              <w:t>45. 31</w:t>
            </w:r>
          </w:p>
        </w:tc>
        <w:tc>
          <w:tcPr>
            <w:tcW w:w="1640" w:type="dxa"/>
            <w:tcBorders>
              <w:right w:val="single" w:sz="8" w:space="0" w:color="auto"/>
            </w:tcBorders>
            <w:vAlign w:val="bottom"/>
          </w:tcPr>
          <w:p w14:paraId="3BFC59C4" w14:textId="77777777" w:rsidR="001B36D2" w:rsidRDefault="009229BF">
            <w:pPr>
              <w:spacing w:line="180"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5B0C7C5C" w14:textId="77777777" w:rsidR="001B36D2" w:rsidRDefault="009229BF">
            <w:pPr>
              <w:spacing w:line="180" w:lineRule="exact"/>
              <w:ind w:left="80"/>
              <w:rPr>
                <w:sz w:val="20"/>
                <w:szCs w:val="20"/>
              </w:rPr>
            </w:pPr>
            <w:r>
              <w:rPr>
                <w:rFonts w:eastAsia="Times New Roman"/>
                <w:sz w:val="16"/>
                <w:szCs w:val="16"/>
              </w:rPr>
              <w:t>Mund-, Kiefer- und Gesichtschirurgie</w:t>
            </w:r>
          </w:p>
        </w:tc>
        <w:tc>
          <w:tcPr>
            <w:tcW w:w="1040" w:type="dxa"/>
            <w:tcBorders>
              <w:right w:val="single" w:sz="8" w:space="0" w:color="auto"/>
            </w:tcBorders>
            <w:vAlign w:val="bottom"/>
          </w:tcPr>
          <w:p w14:paraId="090BAC31" w14:textId="77777777" w:rsidR="001B36D2" w:rsidRDefault="001B36D2">
            <w:pPr>
              <w:rPr>
                <w:sz w:val="15"/>
                <w:szCs w:val="15"/>
              </w:rPr>
            </w:pPr>
          </w:p>
        </w:tc>
        <w:tc>
          <w:tcPr>
            <w:tcW w:w="1800" w:type="dxa"/>
            <w:tcBorders>
              <w:right w:val="single" w:sz="8" w:space="0" w:color="auto"/>
            </w:tcBorders>
            <w:vAlign w:val="bottom"/>
          </w:tcPr>
          <w:p w14:paraId="1FD99451" w14:textId="77777777" w:rsidR="001B36D2" w:rsidRDefault="001B36D2">
            <w:pPr>
              <w:rPr>
                <w:sz w:val="15"/>
                <w:szCs w:val="15"/>
              </w:rPr>
            </w:pPr>
          </w:p>
        </w:tc>
      </w:tr>
      <w:tr w:rsidR="001B36D2" w14:paraId="01DC6301" w14:textId="77777777">
        <w:trPr>
          <w:trHeight w:val="184"/>
        </w:trPr>
        <w:tc>
          <w:tcPr>
            <w:tcW w:w="640" w:type="dxa"/>
            <w:tcBorders>
              <w:left w:val="single" w:sz="8" w:space="0" w:color="auto"/>
              <w:right w:val="single" w:sz="8" w:space="0" w:color="auto"/>
            </w:tcBorders>
            <w:vAlign w:val="bottom"/>
          </w:tcPr>
          <w:p w14:paraId="35542799" w14:textId="77777777" w:rsidR="001B36D2" w:rsidRDefault="001B36D2">
            <w:pPr>
              <w:rPr>
                <w:sz w:val="16"/>
                <w:szCs w:val="16"/>
              </w:rPr>
            </w:pPr>
          </w:p>
        </w:tc>
        <w:tc>
          <w:tcPr>
            <w:tcW w:w="1640" w:type="dxa"/>
            <w:tcBorders>
              <w:right w:val="single" w:sz="8" w:space="0" w:color="auto"/>
            </w:tcBorders>
            <w:vAlign w:val="bottom"/>
          </w:tcPr>
          <w:p w14:paraId="787FDB57"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5C0E92BD" w14:textId="77777777" w:rsidR="001B36D2" w:rsidRDefault="009229BF">
            <w:pPr>
              <w:ind w:left="80"/>
              <w:rPr>
                <w:sz w:val="20"/>
                <w:szCs w:val="20"/>
              </w:rPr>
            </w:pPr>
            <w:r>
              <w:rPr>
                <w:rFonts w:eastAsia="Times New Roman"/>
                <w:sz w:val="16"/>
                <w:szCs w:val="16"/>
              </w:rPr>
              <w:t>Chirurgie orale et maxillo-faciale</w:t>
            </w:r>
          </w:p>
        </w:tc>
        <w:tc>
          <w:tcPr>
            <w:tcW w:w="1040" w:type="dxa"/>
            <w:tcBorders>
              <w:right w:val="single" w:sz="8" w:space="0" w:color="auto"/>
            </w:tcBorders>
            <w:vAlign w:val="bottom"/>
          </w:tcPr>
          <w:p w14:paraId="3620397F" w14:textId="77777777" w:rsidR="001B36D2" w:rsidRDefault="001B36D2">
            <w:pPr>
              <w:rPr>
                <w:sz w:val="16"/>
                <w:szCs w:val="16"/>
              </w:rPr>
            </w:pPr>
          </w:p>
        </w:tc>
        <w:tc>
          <w:tcPr>
            <w:tcW w:w="1800" w:type="dxa"/>
            <w:tcBorders>
              <w:right w:val="single" w:sz="8" w:space="0" w:color="auto"/>
            </w:tcBorders>
            <w:vAlign w:val="bottom"/>
          </w:tcPr>
          <w:p w14:paraId="0D4A9901" w14:textId="77777777" w:rsidR="001B36D2" w:rsidRDefault="001B36D2">
            <w:pPr>
              <w:rPr>
                <w:sz w:val="16"/>
                <w:szCs w:val="16"/>
              </w:rPr>
            </w:pPr>
          </w:p>
        </w:tc>
      </w:tr>
      <w:tr w:rsidR="001B36D2" w14:paraId="5BD12116" w14:textId="77777777">
        <w:trPr>
          <w:trHeight w:val="184"/>
        </w:trPr>
        <w:tc>
          <w:tcPr>
            <w:tcW w:w="640" w:type="dxa"/>
            <w:tcBorders>
              <w:left w:val="single" w:sz="8" w:space="0" w:color="auto"/>
              <w:right w:val="single" w:sz="8" w:space="0" w:color="auto"/>
            </w:tcBorders>
            <w:vAlign w:val="bottom"/>
          </w:tcPr>
          <w:p w14:paraId="7ECED435" w14:textId="77777777" w:rsidR="001B36D2" w:rsidRDefault="001B36D2">
            <w:pPr>
              <w:rPr>
                <w:sz w:val="16"/>
                <w:szCs w:val="16"/>
              </w:rPr>
            </w:pPr>
          </w:p>
        </w:tc>
        <w:tc>
          <w:tcPr>
            <w:tcW w:w="1640" w:type="dxa"/>
            <w:tcBorders>
              <w:right w:val="single" w:sz="8" w:space="0" w:color="auto"/>
            </w:tcBorders>
            <w:vAlign w:val="bottom"/>
          </w:tcPr>
          <w:p w14:paraId="5FAFF3F5"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7C2EF4C3" w14:textId="77777777" w:rsidR="001B36D2" w:rsidRDefault="009229BF">
            <w:pPr>
              <w:ind w:left="80"/>
              <w:rPr>
                <w:sz w:val="20"/>
                <w:szCs w:val="20"/>
              </w:rPr>
            </w:pPr>
            <w:r>
              <w:rPr>
                <w:rFonts w:eastAsia="Times New Roman"/>
                <w:sz w:val="16"/>
                <w:szCs w:val="16"/>
              </w:rPr>
              <w:t>Chirurgia oro-maxillo-facciale</w:t>
            </w:r>
          </w:p>
        </w:tc>
        <w:tc>
          <w:tcPr>
            <w:tcW w:w="1040" w:type="dxa"/>
            <w:tcBorders>
              <w:right w:val="single" w:sz="8" w:space="0" w:color="auto"/>
            </w:tcBorders>
            <w:vAlign w:val="bottom"/>
          </w:tcPr>
          <w:p w14:paraId="3070D939" w14:textId="77777777" w:rsidR="001B36D2" w:rsidRDefault="001B36D2">
            <w:pPr>
              <w:rPr>
                <w:sz w:val="16"/>
                <w:szCs w:val="16"/>
              </w:rPr>
            </w:pPr>
          </w:p>
        </w:tc>
        <w:tc>
          <w:tcPr>
            <w:tcW w:w="1800" w:type="dxa"/>
            <w:tcBorders>
              <w:right w:val="single" w:sz="8" w:space="0" w:color="auto"/>
            </w:tcBorders>
            <w:vAlign w:val="bottom"/>
          </w:tcPr>
          <w:p w14:paraId="744A2743" w14:textId="77777777" w:rsidR="001B36D2" w:rsidRDefault="001B36D2">
            <w:pPr>
              <w:rPr>
                <w:sz w:val="16"/>
                <w:szCs w:val="16"/>
              </w:rPr>
            </w:pPr>
          </w:p>
        </w:tc>
      </w:tr>
      <w:tr w:rsidR="001B36D2" w14:paraId="4846EB85" w14:textId="77777777">
        <w:trPr>
          <w:trHeight w:val="186"/>
        </w:trPr>
        <w:tc>
          <w:tcPr>
            <w:tcW w:w="640" w:type="dxa"/>
            <w:tcBorders>
              <w:left w:val="single" w:sz="8" w:space="0" w:color="auto"/>
              <w:bottom w:val="single" w:sz="8" w:space="0" w:color="auto"/>
              <w:right w:val="single" w:sz="8" w:space="0" w:color="auto"/>
            </w:tcBorders>
            <w:vAlign w:val="bottom"/>
          </w:tcPr>
          <w:p w14:paraId="00EF2AA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2430999"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10D42BBF"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369EF276"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0AC87BED" w14:textId="77777777" w:rsidR="001B36D2" w:rsidRDefault="001B36D2">
            <w:pPr>
              <w:rPr>
                <w:sz w:val="16"/>
                <w:szCs w:val="16"/>
              </w:rPr>
            </w:pPr>
          </w:p>
        </w:tc>
      </w:tr>
      <w:tr w:rsidR="001B36D2" w14:paraId="7FD266AA" w14:textId="77777777">
        <w:trPr>
          <w:trHeight w:val="180"/>
        </w:trPr>
        <w:tc>
          <w:tcPr>
            <w:tcW w:w="640" w:type="dxa"/>
            <w:tcBorders>
              <w:left w:val="single" w:sz="8" w:space="0" w:color="auto"/>
              <w:right w:val="single" w:sz="8" w:space="0" w:color="auto"/>
            </w:tcBorders>
            <w:vAlign w:val="bottom"/>
          </w:tcPr>
          <w:p w14:paraId="63C61E89" w14:textId="77777777" w:rsidR="001B36D2" w:rsidRDefault="009229BF">
            <w:pPr>
              <w:spacing w:line="158" w:lineRule="exact"/>
              <w:ind w:left="80"/>
              <w:rPr>
                <w:sz w:val="20"/>
                <w:szCs w:val="20"/>
              </w:rPr>
            </w:pPr>
            <w:r>
              <w:rPr>
                <w:rFonts w:eastAsia="Times New Roman"/>
                <w:sz w:val="14"/>
                <w:szCs w:val="14"/>
              </w:rPr>
              <w:t>46. 01</w:t>
            </w:r>
          </w:p>
        </w:tc>
        <w:tc>
          <w:tcPr>
            <w:tcW w:w="1640" w:type="dxa"/>
            <w:tcBorders>
              <w:right w:val="single" w:sz="8" w:space="0" w:color="auto"/>
            </w:tcBorders>
            <w:vAlign w:val="bottom"/>
          </w:tcPr>
          <w:p w14:paraId="428E6A13" w14:textId="77777777" w:rsidR="001B36D2" w:rsidRDefault="009229BF">
            <w:pPr>
              <w:spacing w:line="178"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6C8841DA" w14:textId="77777777" w:rsidR="001B36D2" w:rsidRDefault="009229BF">
            <w:pPr>
              <w:spacing w:line="178" w:lineRule="exact"/>
              <w:ind w:left="80"/>
              <w:rPr>
                <w:sz w:val="20"/>
                <w:szCs w:val="20"/>
              </w:rPr>
            </w:pPr>
            <w:r>
              <w:rPr>
                <w:rFonts w:eastAsia="Times New Roman"/>
                <w:sz w:val="16"/>
                <w:szCs w:val="16"/>
              </w:rPr>
              <w:t>Oncologie médicale/</w:t>
            </w:r>
          </w:p>
        </w:tc>
        <w:tc>
          <w:tcPr>
            <w:tcW w:w="1040" w:type="dxa"/>
            <w:tcBorders>
              <w:right w:val="single" w:sz="8" w:space="0" w:color="auto"/>
            </w:tcBorders>
            <w:vAlign w:val="bottom"/>
          </w:tcPr>
          <w:p w14:paraId="42533810" w14:textId="77777777" w:rsidR="001B36D2" w:rsidRDefault="009229BF">
            <w:pPr>
              <w:spacing w:line="178" w:lineRule="exact"/>
              <w:jc w:val="center"/>
              <w:rPr>
                <w:sz w:val="20"/>
                <w:szCs w:val="20"/>
              </w:rPr>
            </w:pPr>
            <w:r>
              <w:rPr>
                <w:rFonts w:eastAsia="Times New Roman"/>
                <w:sz w:val="16"/>
                <w:szCs w:val="16"/>
              </w:rPr>
              <w:t>5 rokov</w:t>
            </w:r>
          </w:p>
        </w:tc>
        <w:tc>
          <w:tcPr>
            <w:tcW w:w="1800" w:type="dxa"/>
            <w:tcBorders>
              <w:right w:val="single" w:sz="8" w:space="0" w:color="auto"/>
            </w:tcBorders>
            <w:vAlign w:val="bottom"/>
          </w:tcPr>
          <w:p w14:paraId="0D9A9EFF" w14:textId="77777777" w:rsidR="001B36D2" w:rsidRDefault="009229BF">
            <w:pPr>
              <w:spacing w:line="180" w:lineRule="exact"/>
              <w:ind w:left="80"/>
              <w:rPr>
                <w:sz w:val="20"/>
                <w:szCs w:val="20"/>
              </w:rPr>
            </w:pPr>
            <w:r>
              <w:rPr>
                <w:rFonts w:eastAsia="Times New Roman"/>
                <w:b/>
                <w:bCs/>
                <w:sz w:val="16"/>
                <w:szCs w:val="16"/>
              </w:rPr>
              <w:t>Klinická onkológia</w:t>
            </w:r>
          </w:p>
        </w:tc>
      </w:tr>
      <w:tr w:rsidR="001B36D2" w14:paraId="5E1904B8" w14:textId="77777777">
        <w:trPr>
          <w:trHeight w:val="184"/>
        </w:trPr>
        <w:tc>
          <w:tcPr>
            <w:tcW w:w="640" w:type="dxa"/>
            <w:tcBorders>
              <w:left w:val="single" w:sz="8" w:space="0" w:color="auto"/>
              <w:bottom w:val="single" w:sz="8" w:space="0" w:color="auto"/>
              <w:right w:val="single" w:sz="8" w:space="0" w:color="auto"/>
            </w:tcBorders>
            <w:vAlign w:val="bottom"/>
          </w:tcPr>
          <w:p w14:paraId="45B9734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6885DCE"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6883A111" w14:textId="77777777" w:rsidR="001B36D2" w:rsidRDefault="009229BF">
            <w:pPr>
              <w:spacing w:line="182" w:lineRule="exact"/>
              <w:ind w:left="80"/>
              <w:rPr>
                <w:sz w:val="20"/>
                <w:szCs w:val="20"/>
              </w:rPr>
            </w:pPr>
            <w:r>
              <w:rPr>
                <w:rFonts w:eastAsia="Times New Roman"/>
                <w:sz w:val="16"/>
                <w:szCs w:val="16"/>
              </w:rPr>
              <w:t>Medische oncologie</w:t>
            </w:r>
          </w:p>
        </w:tc>
        <w:tc>
          <w:tcPr>
            <w:tcW w:w="1040" w:type="dxa"/>
            <w:tcBorders>
              <w:right w:val="single" w:sz="8" w:space="0" w:color="auto"/>
            </w:tcBorders>
            <w:vAlign w:val="bottom"/>
          </w:tcPr>
          <w:p w14:paraId="1CC7057C" w14:textId="77777777" w:rsidR="001B36D2" w:rsidRDefault="001B36D2">
            <w:pPr>
              <w:rPr>
                <w:sz w:val="16"/>
                <w:szCs w:val="16"/>
              </w:rPr>
            </w:pPr>
          </w:p>
        </w:tc>
        <w:tc>
          <w:tcPr>
            <w:tcW w:w="1800" w:type="dxa"/>
            <w:tcBorders>
              <w:right w:val="single" w:sz="8" w:space="0" w:color="auto"/>
            </w:tcBorders>
            <w:vAlign w:val="bottom"/>
          </w:tcPr>
          <w:p w14:paraId="1A2A26A3" w14:textId="77777777" w:rsidR="001B36D2" w:rsidRDefault="001B36D2">
            <w:pPr>
              <w:rPr>
                <w:sz w:val="16"/>
                <w:szCs w:val="16"/>
              </w:rPr>
            </w:pPr>
          </w:p>
        </w:tc>
      </w:tr>
      <w:tr w:rsidR="001B36D2" w14:paraId="6E16DDF4" w14:textId="77777777">
        <w:trPr>
          <w:trHeight w:val="180"/>
        </w:trPr>
        <w:tc>
          <w:tcPr>
            <w:tcW w:w="640" w:type="dxa"/>
            <w:tcBorders>
              <w:left w:val="single" w:sz="8" w:space="0" w:color="auto"/>
              <w:bottom w:val="single" w:sz="8" w:space="0" w:color="auto"/>
              <w:right w:val="single" w:sz="8" w:space="0" w:color="auto"/>
            </w:tcBorders>
            <w:vAlign w:val="bottom"/>
          </w:tcPr>
          <w:p w14:paraId="00D6E7F4" w14:textId="77777777" w:rsidR="001B36D2" w:rsidRDefault="009229BF">
            <w:pPr>
              <w:spacing w:line="158" w:lineRule="exact"/>
              <w:ind w:left="80"/>
              <w:rPr>
                <w:sz w:val="20"/>
                <w:szCs w:val="20"/>
              </w:rPr>
            </w:pPr>
            <w:r>
              <w:rPr>
                <w:rFonts w:eastAsia="Times New Roman"/>
                <w:sz w:val="14"/>
                <w:szCs w:val="14"/>
              </w:rPr>
              <w:t>46. 02</w:t>
            </w:r>
          </w:p>
        </w:tc>
        <w:tc>
          <w:tcPr>
            <w:tcW w:w="1640" w:type="dxa"/>
            <w:tcBorders>
              <w:bottom w:val="single" w:sz="8" w:space="0" w:color="auto"/>
              <w:right w:val="single" w:sz="8" w:space="0" w:color="auto"/>
            </w:tcBorders>
            <w:vAlign w:val="bottom"/>
          </w:tcPr>
          <w:p w14:paraId="4F8D3EB3"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78AB48AB" w14:textId="77777777" w:rsidR="001B36D2" w:rsidRDefault="009229BF">
            <w:pPr>
              <w:spacing w:line="178" w:lineRule="exact"/>
              <w:ind w:left="80"/>
              <w:rPr>
                <w:sz w:val="20"/>
                <w:szCs w:val="20"/>
              </w:rPr>
            </w:pPr>
            <w:r>
              <w:rPr>
                <w:rFonts w:eastAsia="Times New Roman"/>
                <w:sz w:val="16"/>
                <w:szCs w:val="16"/>
              </w:rPr>
              <w:t>Медицинска онкология</w:t>
            </w:r>
          </w:p>
        </w:tc>
        <w:tc>
          <w:tcPr>
            <w:tcW w:w="1040" w:type="dxa"/>
            <w:tcBorders>
              <w:right w:val="single" w:sz="8" w:space="0" w:color="auto"/>
            </w:tcBorders>
            <w:vAlign w:val="bottom"/>
          </w:tcPr>
          <w:p w14:paraId="5E0FC626" w14:textId="77777777" w:rsidR="001B36D2" w:rsidRDefault="001B36D2">
            <w:pPr>
              <w:rPr>
                <w:sz w:val="15"/>
                <w:szCs w:val="15"/>
              </w:rPr>
            </w:pPr>
          </w:p>
        </w:tc>
        <w:tc>
          <w:tcPr>
            <w:tcW w:w="1800" w:type="dxa"/>
            <w:tcBorders>
              <w:right w:val="single" w:sz="8" w:space="0" w:color="auto"/>
            </w:tcBorders>
            <w:vAlign w:val="bottom"/>
          </w:tcPr>
          <w:p w14:paraId="1E318DBA" w14:textId="77777777" w:rsidR="001B36D2" w:rsidRDefault="001B36D2">
            <w:pPr>
              <w:rPr>
                <w:sz w:val="15"/>
                <w:szCs w:val="15"/>
              </w:rPr>
            </w:pPr>
          </w:p>
        </w:tc>
      </w:tr>
      <w:tr w:rsidR="001B36D2" w14:paraId="765F41FA" w14:textId="77777777">
        <w:trPr>
          <w:trHeight w:val="182"/>
        </w:trPr>
        <w:tc>
          <w:tcPr>
            <w:tcW w:w="640" w:type="dxa"/>
            <w:tcBorders>
              <w:left w:val="single" w:sz="8" w:space="0" w:color="auto"/>
              <w:bottom w:val="single" w:sz="8" w:space="0" w:color="auto"/>
              <w:right w:val="single" w:sz="8" w:space="0" w:color="auto"/>
            </w:tcBorders>
            <w:vAlign w:val="bottom"/>
          </w:tcPr>
          <w:p w14:paraId="7E4DBB1E" w14:textId="77777777" w:rsidR="001B36D2" w:rsidRDefault="009229BF">
            <w:pPr>
              <w:spacing w:line="160" w:lineRule="exact"/>
              <w:ind w:left="80"/>
              <w:rPr>
                <w:sz w:val="20"/>
                <w:szCs w:val="20"/>
              </w:rPr>
            </w:pPr>
            <w:r>
              <w:rPr>
                <w:rFonts w:eastAsia="Times New Roman"/>
                <w:sz w:val="14"/>
                <w:szCs w:val="14"/>
              </w:rPr>
              <w:t>46. 03</w:t>
            </w:r>
          </w:p>
        </w:tc>
        <w:tc>
          <w:tcPr>
            <w:tcW w:w="1640" w:type="dxa"/>
            <w:tcBorders>
              <w:bottom w:val="single" w:sz="8" w:space="0" w:color="auto"/>
              <w:right w:val="single" w:sz="8" w:space="0" w:color="auto"/>
            </w:tcBorders>
            <w:vAlign w:val="bottom"/>
          </w:tcPr>
          <w:p w14:paraId="07107A3E" w14:textId="77777777" w:rsidR="001B36D2" w:rsidRDefault="009229BF">
            <w:pPr>
              <w:spacing w:line="180"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1E2E583E" w14:textId="77777777" w:rsidR="001B36D2" w:rsidRDefault="009229BF">
            <w:pPr>
              <w:spacing w:line="180" w:lineRule="exact"/>
              <w:ind w:left="80"/>
              <w:rPr>
                <w:sz w:val="20"/>
                <w:szCs w:val="20"/>
              </w:rPr>
            </w:pPr>
            <w:r>
              <w:rPr>
                <w:rFonts w:eastAsia="Times New Roman"/>
                <w:sz w:val="16"/>
                <w:szCs w:val="16"/>
              </w:rPr>
              <w:t>Ακτινοθεραπευτική Ογκολογία</w:t>
            </w:r>
          </w:p>
        </w:tc>
        <w:tc>
          <w:tcPr>
            <w:tcW w:w="1040" w:type="dxa"/>
            <w:tcBorders>
              <w:right w:val="single" w:sz="8" w:space="0" w:color="auto"/>
            </w:tcBorders>
            <w:vAlign w:val="bottom"/>
          </w:tcPr>
          <w:p w14:paraId="72FC1371" w14:textId="77777777" w:rsidR="001B36D2" w:rsidRDefault="001B36D2">
            <w:pPr>
              <w:rPr>
                <w:sz w:val="15"/>
                <w:szCs w:val="15"/>
              </w:rPr>
            </w:pPr>
          </w:p>
        </w:tc>
        <w:tc>
          <w:tcPr>
            <w:tcW w:w="1800" w:type="dxa"/>
            <w:tcBorders>
              <w:right w:val="single" w:sz="8" w:space="0" w:color="auto"/>
            </w:tcBorders>
            <w:vAlign w:val="bottom"/>
          </w:tcPr>
          <w:p w14:paraId="4B82DCD9" w14:textId="77777777" w:rsidR="001B36D2" w:rsidRDefault="001B36D2">
            <w:pPr>
              <w:rPr>
                <w:sz w:val="15"/>
                <w:szCs w:val="15"/>
              </w:rPr>
            </w:pPr>
          </w:p>
        </w:tc>
      </w:tr>
      <w:tr w:rsidR="001B36D2" w14:paraId="4B03AFDD" w14:textId="77777777">
        <w:trPr>
          <w:trHeight w:val="178"/>
        </w:trPr>
        <w:tc>
          <w:tcPr>
            <w:tcW w:w="640" w:type="dxa"/>
            <w:tcBorders>
              <w:left w:val="single" w:sz="8" w:space="0" w:color="auto"/>
              <w:right w:val="single" w:sz="8" w:space="0" w:color="auto"/>
            </w:tcBorders>
            <w:vAlign w:val="bottom"/>
          </w:tcPr>
          <w:p w14:paraId="3F730929" w14:textId="77777777" w:rsidR="001B36D2" w:rsidRDefault="009229BF">
            <w:pPr>
              <w:spacing w:line="158" w:lineRule="exact"/>
              <w:ind w:left="80"/>
              <w:rPr>
                <w:sz w:val="20"/>
                <w:szCs w:val="20"/>
              </w:rPr>
            </w:pPr>
            <w:r>
              <w:rPr>
                <w:rFonts w:eastAsia="Times New Roman"/>
                <w:sz w:val="14"/>
                <w:szCs w:val="14"/>
              </w:rPr>
              <w:t>46. 04</w:t>
            </w:r>
          </w:p>
        </w:tc>
        <w:tc>
          <w:tcPr>
            <w:tcW w:w="1640" w:type="dxa"/>
            <w:tcBorders>
              <w:right w:val="single" w:sz="8" w:space="0" w:color="auto"/>
            </w:tcBorders>
            <w:vAlign w:val="bottom"/>
          </w:tcPr>
          <w:p w14:paraId="3B332EC1" w14:textId="77777777" w:rsidR="001B36D2" w:rsidRDefault="009229BF">
            <w:pPr>
              <w:spacing w:line="178"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3595792E" w14:textId="77777777" w:rsidR="001B36D2" w:rsidRDefault="009229BF">
            <w:pPr>
              <w:spacing w:line="178" w:lineRule="exact"/>
              <w:ind w:left="80"/>
              <w:rPr>
                <w:sz w:val="20"/>
                <w:szCs w:val="20"/>
              </w:rPr>
            </w:pPr>
            <w:r>
              <w:rPr>
                <w:rFonts w:eastAsia="Times New Roman"/>
                <w:sz w:val="16"/>
                <w:szCs w:val="16"/>
              </w:rPr>
              <w:t>Klinická onkologie</w:t>
            </w:r>
          </w:p>
        </w:tc>
        <w:tc>
          <w:tcPr>
            <w:tcW w:w="1040" w:type="dxa"/>
            <w:tcBorders>
              <w:right w:val="single" w:sz="8" w:space="0" w:color="auto"/>
            </w:tcBorders>
            <w:vAlign w:val="bottom"/>
          </w:tcPr>
          <w:p w14:paraId="4256B619" w14:textId="77777777" w:rsidR="001B36D2" w:rsidRDefault="001B36D2">
            <w:pPr>
              <w:rPr>
                <w:sz w:val="15"/>
                <w:szCs w:val="15"/>
              </w:rPr>
            </w:pPr>
          </w:p>
        </w:tc>
        <w:tc>
          <w:tcPr>
            <w:tcW w:w="1800" w:type="dxa"/>
            <w:tcBorders>
              <w:right w:val="single" w:sz="8" w:space="0" w:color="auto"/>
            </w:tcBorders>
            <w:vAlign w:val="bottom"/>
          </w:tcPr>
          <w:p w14:paraId="1394B580" w14:textId="77777777" w:rsidR="001B36D2" w:rsidRDefault="001B36D2">
            <w:pPr>
              <w:rPr>
                <w:sz w:val="15"/>
                <w:szCs w:val="15"/>
              </w:rPr>
            </w:pPr>
          </w:p>
        </w:tc>
      </w:tr>
      <w:tr w:rsidR="001B36D2" w14:paraId="096C2D3B" w14:textId="77777777">
        <w:trPr>
          <w:trHeight w:val="186"/>
        </w:trPr>
        <w:tc>
          <w:tcPr>
            <w:tcW w:w="640" w:type="dxa"/>
            <w:tcBorders>
              <w:left w:val="single" w:sz="8" w:space="0" w:color="auto"/>
              <w:bottom w:val="single" w:sz="8" w:space="0" w:color="auto"/>
              <w:right w:val="single" w:sz="8" w:space="0" w:color="auto"/>
            </w:tcBorders>
            <w:vAlign w:val="bottom"/>
          </w:tcPr>
          <w:p w14:paraId="677E8C3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CD73A5B"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67E69D5B" w14:textId="77777777" w:rsidR="001B36D2" w:rsidRDefault="001B36D2">
            <w:pPr>
              <w:rPr>
                <w:sz w:val="16"/>
                <w:szCs w:val="16"/>
              </w:rPr>
            </w:pPr>
          </w:p>
        </w:tc>
        <w:tc>
          <w:tcPr>
            <w:tcW w:w="1040" w:type="dxa"/>
            <w:tcBorders>
              <w:right w:val="single" w:sz="8" w:space="0" w:color="auto"/>
            </w:tcBorders>
            <w:vAlign w:val="bottom"/>
          </w:tcPr>
          <w:p w14:paraId="152FA645" w14:textId="77777777" w:rsidR="001B36D2" w:rsidRDefault="001B36D2">
            <w:pPr>
              <w:rPr>
                <w:sz w:val="16"/>
                <w:szCs w:val="16"/>
              </w:rPr>
            </w:pPr>
          </w:p>
        </w:tc>
        <w:tc>
          <w:tcPr>
            <w:tcW w:w="1800" w:type="dxa"/>
            <w:tcBorders>
              <w:right w:val="single" w:sz="8" w:space="0" w:color="auto"/>
            </w:tcBorders>
            <w:vAlign w:val="bottom"/>
          </w:tcPr>
          <w:p w14:paraId="600A625B" w14:textId="77777777" w:rsidR="001B36D2" w:rsidRDefault="001B36D2">
            <w:pPr>
              <w:rPr>
                <w:sz w:val="16"/>
                <w:szCs w:val="16"/>
              </w:rPr>
            </w:pPr>
          </w:p>
        </w:tc>
      </w:tr>
      <w:tr w:rsidR="001B36D2" w14:paraId="3A318663" w14:textId="77777777">
        <w:trPr>
          <w:trHeight w:val="182"/>
        </w:trPr>
        <w:tc>
          <w:tcPr>
            <w:tcW w:w="640" w:type="dxa"/>
            <w:tcBorders>
              <w:left w:val="single" w:sz="8" w:space="0" w:color="auto"/>
              <w:bottom w:val="single" w:sz="8" w:space="0" w:color="auto"/>
              <w:right w:val="single" w:sz="8" w:space="0" w:color="auto"/>
            </w:tcBorders>
            <w:vAlign w:val="bottom"/>
          </w:tcPr>
          <w:p w14:paraId="160FE0B1" w14:textId="77777777" w:rsidR="001B36D2" w:rsidRDefault="009229BF">
            <w:pPr>
              <w:spacing w:line="160" w:lineRule="exact"/>
              <w:ind w:left="80"/>
              <w:rPr>
                <w:sz w:val="20"/>
                <w:szCs w:val="20"/>
              </w:rPr>
            </w:pPr>
            <w:r>
              <w:rPr>
                <w:rFonts w:eastAsia="Times New Roman"/>
                <w:sz w:val="14"/>
                <w:szCs w:val="14"/>
              </w:rPr>
              <w:t>46. 05</w:t>
            </w:r>
          </w:p>
        </w:tc>
        <w:tc>
          <w:tcPr>
            <w:tcW w:w="1640" w:type="dxa"/>
            <w:tcBorders>
              <w:bottom w:val="single" w:sz="8" w:space="0" w:color="auto"/>
              <w:right w:val="single" w:sz="8" w:space="0" w:color="auto"/>
            </w:tcBorders>
            <w:vAlign w:val="bottom"/>
          </w:tcPr>
          <w:p w14:paraId="7A2B98E0" w14:textId="77777777" w:rsidR="001B36D2" w:rsidRDefault="009229BF">
            <w:pPr>
              <w:spacing w:line="180"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7594BA84"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65C43E94" w14:textId="77777777" w:rsidR="001B36D2" w:rsidRDefault="001B36D2">
            <w:pPr>
              <w:rPr>
                <w:sz w:val="15"/>
                <w:szCs w:val="15"/>
              </w:rPr>
            </w:pPr>
          </w:p>
        </w:tc>
        <w:tc>
          <w:tcPr>
            <w:tcW w:w="1800" w:type="dxa"/>
            <w:tcBorders>
              <w:right w:val="single" w:sz="8" w:space="0" w:color="auto"/>
            </w:tcBorders>
            <w:vAlign w:val="bottom"/>
          </w:tcPr>
          <w:p w14:paraId="34A1B1DF" w14:textId="77777777" w:rsidR="001B36D2" w:rsidRDefault="001B36D2">
            <w:pPr>
              <w:rPr>
                <w:sz w:val="15"/>
                <w:szCs w:val="15"/>
              </w:rPr>
            </w:pPr>
          </w:p>
        </w:tc>
      </w:tr>
      <w:tr w:rsidR="001B36D2" w14:paraId="10068EE8" w14:textId="77777777">
        <w:trPr>
          <w:trHeight w:val="180"/>
        </w:trPr>
        <w:tc>
          <w:tcPr>
            <w:tcW w:w="640" w:type="dxa"/>
            <w:tcBorders>
              <w:left w:val="single" w:sz="8" w:space="0" w:color="auto"/>
              <w:bottom w:val="single" w:sz="8" w:space="0" w:color="auto"/>
              <w:right w:val="single" w:sz="8" w:space="0" w:color="auto"/>
            </w:tcBorders>
            <w:vAlign w:val="bottom"/>
          </w:tcPr>
          <w:p w14:paraId="18FD5DA8" w14:textId="77777777" w:rsidR="001B36D2" w:rsidRDefault="009229BF">
            <w:pPr>
              <w:spacing w:line="158" w:lineRule="exact"/>
              <w:ind w:left="80"/>
              <w:rPr>
                <w:sz w:val="20"/>
                <w:szCs w:val="20"/>
              </w:rPr>
            </w:pPr>
            <w:r>
              <w:rPr>
                <w:rFonts w:eastAsia="Times New Roman"/>
                <w:sz w:val="14"/>
                <w:szCs w:val="14"/>
              </w:rPr>
              <w:t>46. 06</w:t>
            </w:r>
          </w:p>
        </w:tc>
        <w:tc>
          <w:tcPr>
            <w:tcW w:w="1640" w:type="dxa"/>
            <w:tcBorders>
              <w:bottom w:val="single" w:sz="8" w:space="0" w:color="auto"/>
              <w:right w:val="single" w:sz="8" w:space="0" w:color="auto"/>
            </w:tcBorders>
            <w:vAlign w:val="bottom"/>
          </w:tcPr>
          <w:p w14:paraId="4AFEB9C4"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292975D6"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69A6038" w14:textId="77777777" w:rsidR="001B36D2" w:rsidRDefault="001B36D2">
            <w:pPr>
              <w:rPr>
                <w:sz w:val="15"/>
                <w:szCs w:val="15"/>
              </w:rPr>
            </w:pPr>
          </w:p>
        </w:tc>
        <w:tc>
          <w:tcPr>
            <w:tcW w:w="1800" w:type="dxa"/>
            <w:tcBorders>
              <w:right w:val="single" w:sz="8" w:space="0" w:color="auto"/>
            </w:tcBorders>
            <w:vAlign w:val="bottom"/>
          </w:tcPr>
          <w:p w14:paraId="5B6A1723" w14:textId="77777777" w:rsidR="001B36D2" w:rsidRDefault="001B36D2">
            <w:pPr>
              <w:rPr>
                <w:sz w:val="15"/>
                <w:szCs w:val="15"/>
              </w:rPr>
            </w:pPr>
          </w:p>
        </w:tc>
      </w:tr>
      <w:tr w:rsidR="001B36D2" w14:paraId="27B3A97E" w14:textId="77777777">
        <w:trPr>
          <w:trHeight w:val="179"/>
        </w:trPr>
        <w:tc>
          <w:tcPr>
            <w:tcW w:w="640" w:type="dxa"/>
            <w:tcBorders>
              <w:left w:val="single" w:sz="8" w:space="0" w:color="auto"/>
              <w:right w:val="single" w:sz="8" w:space="0" w:color="auto"/>
            </w:tcBorders>
            <w:vAlign w:val="bottom"/>
          </w:tcPr>
          <w:p w14:paraId="66A5110D" w14:textId="77777777" w:rsidR="001B36D2" w:rsidRDefault="009229BF">
            <w:pPr>
              <w:spacing w:line="159" w:lineRule="exact"/>
              <w:ind w:left="80"/>
              <w:rPr>
                <w:sz w:val="20"/>
                <w:szCs w:val="20"/>
              </w:rPr>
            </w:pPr>
            <w:r>
              <w:rPr>
                <w:rFonts w:eastAsia="Times New Roman"/>
                <w:sz w:val="14"/>
                <w:szCs w:val="14"/>
              </w:rPr>
              <w:t>46. 07</w:t>
            </w:r>
          </w:p>
        </w:tc>
        <w:tc>
          <w:tcPr>
            <w:tcW w:w="1640" w:type="dxa"/>
            <w:tcBorders>
              <w:right w:val="single" w:sz="8" w:space="0" w:color="auto"/>
            </w:tcBorders>
            <w:vAlign w:val="bottom"/>
          </w:tcPr>
          <w:p w14:paraId="658C1775" w14:textId="77777777" w:rsidR="001B36D2" w:rsidRDefault="009229BF">
            <w:pPr>
              <w:spacing w:line="178"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4A6CC762"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A29D950" w14:textId="77777777" w:rsidR="001B36D2" w:rsidRDefault="001B36D2">
            <w:pPr>
              <w:rPr>
                <w:sz w:val="15"/>
                <w:szCs w:val="15"/>
              </w:rPr>
            </w:pPr>
          </w:p>
        </w:tc>
        <w:tc>
          <w:tcPr>
            <w:tcW w:w="1800" w:type="dxa"/>
            <w:tcBorders>
              <w:right w:val="single" w:sz="8" w:space="0" w:color="auto"/>
            </w:tcBorders>
            <w:vAlign w:val="bottom"/>
          </w:tcPr>
          <w:p w14:paraId="42829C51" w14:textId="77777777" w:rsidR="001B36D2" w:rsidRDefault="001B36D2">
            <w:pPr>
              <w:rPr>
                <w:sz w:val="15"/>
                <w:szCs w:val="15"/>
              </w:rPr>
            </w:pPr>
          </w:p>
        </w:tc>
      </w:tr>
      <w:tr w:rsidR="001B36D2" w14:paraId="1778105A" w14:textId="77777777">
        <w:trPr>
          <w:trHeight w:val="186"/>
        </w:trPr>
        <w:tc>
          <w:tcPr>
            <w:tcW w:w="640" w:type="dxa"/>
            <w:tcBorders>
              <w:left w:val="single" w:sz="8" w:space="0" w:color="auto"/>
              <w:bottom w:val="single" w:sz="8" w:space="0" w:color="auto"/>
              <w:right w:val="single" w:sz="8" w:space="0" w:color="auto"/>
            </w:tcBorders>
            <w:vAlign w:val="bottom"/>
          </w:tcPr>
          <w:p w14:paraId="327A06F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E6AE4F1"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35DD9A8A" w14:textId="77777777" w:rsidR="001B36D2" w:rsidRDefault="001B36D2">
            <w:pPr>
              <w:rPr>
                <w:sz w:val="16"/>
                <w:szCs w:val="16"/>
              </w:rPr>
            </w:pPr>
          </w:p>
        </w:tc>
        <w:tc>
          <w:tcPr>
            <w:tcW w:w="1040" w:type="dxa"/>
            <w:tcBorders>
              <w:right w:val="single" w:sz="8" w:space="0" w:color="auto"/>
            </w:tcBorders>
            <w:vAlign w:val="bottom"/>
          </w:tcPr>
          <w:p w14:paraId="117E6153" w14:textId="77777777" w:rsidR="001B36D2" w:rsidRDefault="001B36D2">
            <w:pPr>
              <w:rPr>
                <w:sz w:val="16"/>
                <w:szCs w:val="16"/>
              </w:rPr>
            </w:pPr>
          </w:p>
        </w:tc>
        <w:tc>
          <w:tcPr>
            <w:tcW w:w="1800" w:type="dxa"/>
            <w:tcBorders>
              <w:right w:val="single" w:sz="8" w:space="0" w:color="auto"/>
            </w:tcBorders>
            <w:vAlign w:val="bottom"/>
          </w:tcPr>
          <w:p w14:paraId="386861AE" w14:textId="77777777" w:rsidR="001B36D2" w:rsidRDefault="001B36D2">
            <w:pPr>
              <w:rPr>
                <w:sz w:val="16"/>
                <w:szCs w:val="16"/>
              </w:rPr>
            </w:pPr>
          </w:p>
        </w:tc>
      </w:tr>
      <w:tr w:rsidR="001B36D2" w14:paraId="6B45DEF1" w14:textId="77777777">
        <w:trPr>
          <w:trHeight w:val="182"/>
        </w:trPr>
        <w:tc>
          <w:tcPr>
            <w:tcW w:w="640" w:type="dxa"/>
            <w:tcBorders>
              <w:left w:val="single" w:sz="8" w:space="0" w:color="auto"/>
              <w:bottom w:val="single" w:sz="8" w:space="0" w:color="auto"/>
              <w:right w:val="single" w:sz="8" w:space="0" w:color="auto"/>
            </w:tcBorders>
            <w:vAlign w:val="bottom"/>
          </w:tcPr>
          <w:p w14:paraId="741812C0" w14:textId="77777777" w:rsidR="001B36D2" w:rsidRDefault="009229BF">
            <w:pPr>
              <w:spacing w:line="160" w:lineRule="exact"/>
              <w:ind w:left="80"/>
              <w:rPr>
                <w:sz w:val="20"/>
                <w:szCs w:val="20"/>
              </w:rPr>
            </w:pPr>
            <w:r>
              <w:rPr>
                <w:rFonts w:eastAsia="Times New Roman"/>
                <w:sz w:val="14"/>
                <w:szCs w:val="14"/>
              </w:rPr>
              <w:t>46. 08</w:t>
            </w:r>
          </w:p>
        </w:tc>
        <w:tc>
          <w:tcPr>
            <w:tcW w:w="1640" w:type="dxa"/>
            <w:tcBorders>
              <w:bottom w:val="single" w:sz="8" w:space="0" w:color="auto"/>
              <w:right w:val="single" w:sz="8" w:space="0" w:color="auto"/>
            </w:tcBorders>
            <w:vAlign w:val="bottom"/>
          </w:tcPr>
          <w:p w14:paraId="5A944995" w14:textId="77777777" w:rsidR="001B36D2" w:rsidRDefault="009229BF">
            <w:pPr>
              <w:spacing w:line="180"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05D7C075" w14:textId="77777777" w:rsidR="001B36D2" w:rsidRDefault="009229BF">
            <w:pPr>
              <w:spacing w:line="180" w:lineRule="exact"/>
              <w:ind w:left="80"/>
              <w:rPr>
                <w:sz w:val="20"/>
                <w:szCs w:val="20"/>
              </w:rPr>
            </w:pPr>
            <w:r>
              <w:rPr>
                <w:rFonts w:eastAsia="Times New Roman"/>
                <w:sz w:val="16"/>
                <w:szCs w:val="16"/>
              </w:rPr>
              <w:t>Oncologie</w:t>
            </w:r>
          </w:p>
        </w:tc>
        <w:tc>
          <w:tcPr>
            <w:tcW w:w="1040" w:type="dxa"/>
            <w:tcBorders>
              <w:right w:val="single" w:sz="8" w:space="0" w:color="auto"/>
            </w:tcBorders>
            <w:vAlign w:val="bottom"/>
          </w:tcPr>
          <w:p w14:paraId="40FF0E7D" w14:textId="77777777" w:rsidR="001B36D2" w:rsidRDefault="001B36D2">
            <w:pPr>
              <w:rPr>
                <w:sz w:val="15"/>
                <w:szCs w:val="15"/>
              </w:rPr>
            </w:pPr>
          </w:p>
        </w:tc>
        <w:tc>
          <w:tcPr>
            <w:tcW w:w="1800" w:type="dxa"/>
            <w:tcBorders>
              <w:right w:val="single" w:sz="8" w:space="0" w:color="auto"/>
            </w:tcBorders>
            <w:vAlign w:val="bottom"/>
          </w:tcPr>
          <w:p w14:paraId="13DB9DEA" w14:textId="77777777" w:rsidR="001B36D2" w:rsidRDefault="001B36D2">
            <w:pPr>
              <w:rPr>
                <w:sz w:val="15"/>
                <w:szCs w:val="15"/>
              </w:rPr>
            </w:pPr>
          </w:p>
        </w:tc>
      </w:tr>
      <w:tr w:rsidR="001B36D2" w14:paraId="7DD4E4E9" w14:textId="77777777">
        <w:trPr>
          <w:trHeight w:val="180"/>
        </w:trPr>
        <w:tc>
          <w:tcPr>
            <w:tcW w:w="640" w:type="dxa"/>
            <w:tcBorders>
              <w:left w:val="single" w:sz="8" w:space="0" w:color="auto"/>
              <w:bottom w:val="single" w:sz="8" w:space="0" w:color="auto"/>
              <w:right w:val="single" w:sz="8" w:space="0" w:color="auto"/>
            </w:tcBorders>
            <w:vAlign w:val="bottom"/>
          </w:tcPr>
          <w:p w14:paraId="7286A195" w14:textId="77777777" w:rsidR="001B36D2" w:rsidRDefault="009229BF">
            <w:pPr>
              <w:spacing w:line="158" w:lineRule="exact"/>
              <w:ind w:left="80"/>
              <w:rPr>
                <w:sz w:val="20"/>
                <w:szCs w:val="20"/>
              </w:rPr>
            </w:pPr>
            <w:r>
              <w:rPr>
                <w:rFonts w:eastAsia="Times New Roman"/>
                <w:sz w:val="14"/>
                <w:szCs w:val="14"/>
              </w:rPr>
              <w:t>46. 09</w:t>
            </w:r>
          </w:p>
        </w:tc>
        <w:tc>
          <w:tcPr>
            <w:tcW w:w="1640" w:type="dxa"/>
            <w:tcBorders>
              <w:bottom w:val="single" w:sz="8" w:space="0" w:color="auto"/>
              <w:right w:val="single" w:sz="8" w:space="0" w:color="auto"/>
            </w:tcBorders>
            <w:vAlign w:val="bottom"/>
          </w:tcPr>
          <w:p w14:paraId="31F1CFD5" w14:textId="77777777" w:rsidR="001B36D2" w:rsidRDefault="009229BF">
            <w:pPr>
              <w:spacing w:line="178"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24BEFE37" w14:textId="77777777" w:rsidR="001B36D2" w:rsidRDefault="009229BF">
            <w:pPr>
              <w:spacing w:line="178" w:lineRule="exact"/>
              <w:ind w:left="80"/>
              <w:rPr>
                <w:sz w:val="20"/>
                <w:szCs w:val="20"/>
              </w:rPr>
            </w:pPr>
            <w:r>
              <w:rPr>
                <w:rFonts w:eastAsia="Times New Roman"/>
                <w:sz w:val="16"/>
                <w:szCs w:val="16"/>
              </w:rPr>
              <w:t>Παθολογική Ογκολογία</w:t>
            </w:r>
          </w:p>
        </w:tc>
        <w:tc>
          <w:tcPr>
            <w:tcW w:w="1040" w:type="dxa"/>
            <w:tcBorders>
              <w:right w:val="single" w:sz="8" w:space="0" w:color="auto"/>
            </w:tcBorders>
            <w:vAlign w:val="bottom"/>
          </w:tcPr>
          <w:p w14:paraId="4E2B43AB" w14:textId="77777777" w:rsidR="001B36D2" w:rsidRDefault="001B36D2">
            <w:pPr>
              <w:rPr>
                <w:sz w:val="15"/>
                <w:szCs w:val="15"/>
              </w:rPr>
            </w:pPr>
          </w:p>
        </w:tc>
        <w:tc>
          <w:tcPr>
            <w:tcW w:w="1800" w:type="dxa"/>
            <w:tcBorders>
              <w:right w:val="single" w:sz="8" w:space="0" w:color="auto"/>
            </w:tcBorders>
            <w:vAlign w:val="bottom"/>
          </w:tcPr>
          <w:p w14:paraId="6CCFE018" w14:textId="77777777" w:rsidR="001B36D2" w:rsidRDefault="001B36D2">
            <w:pPr>
              <w:rPr>
                <w:sz w:val="15"/>
                <w:szCs w:val="15"/>
              </w:rPr>
            </w:pPr>
          </w:p>
        </w:tc>
      </w:tr>
      <w:tr w:rsidR="001B36D2" w14:paraId="0DC9955E" w14:textId="77777777">
        <w:trPr>
          <w:trHeight w:val="178"/>
        </w:trPr>
        <w:tc>
          <w:tcPr>
            <w:tcW w:w="640" w:type="dxa"/>
            <w:tcBorders>
              <w:left w:val="single" w:sz="8" w:space="0" w:color="auto"/>
              <w:right w:val="single" w:sz="8" w:space="0" w:color="auto"/>
            </w:tcBorders>
            <w:vAlign w:val="bottom"/>
          </w:tcPr>
          <w:p w14:paraId="6B5EC9EF" w14:textId="77777777" w:rsidR="001B36D2" w:rsidRDefault="009229BF">
            <w:pPr>
              <w:spacing w:line="158" w:lineRule="exact"/>
              <w:ind w:left="80"/>
              <w:rPr>
                <w:sz w:val="20"/>
                <w:szCs w:val="20"/>
              </w:rPr>
            </w:pPr>
            <w:r>
              <w:rPr>
                <w:rFonts w:eastAsia="Times New Roman"/>
                <w:sz w:val="14"/>
                <w:szCs w:val="14"/>
              </w:rPr>
              <w:t>46. 10</w:t>
            </w:r>
          </w:p>
        </w:tc>
        <w:tc>
          <w:tcPr>
            <w:tcW w:w="1640" w:type="dxa"/>
            <w:tcBorders>
              <w:right w:val="single" w:sz="8" w:space="0" w:color="auto"/>
            </w:tcBorders>
            <w:vAlign w:val="bottom"/>
          </w:tcPr>
          <w:p w14:paraId="2E75C971"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77BDB203"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363259C" w14:textId="77777777" w:rsidR="001B36D2" w:rsidRDefault="001B36D2">
            <w:pPr>
              <w:rPr>
                <w:sz w:val="15"/>
                <w:szCs w:val="15"/>
              </w:rPr>
            </w:pPr>
          </w:p>
        </w:tc>
        <w:tc>
          <w:tcPr>
            <w:tcW w:w="1800" w:type="dxa"/>
            <w:tcBorders>
              <w:right w:val="single" w:sz="8" w:space="0" w:color="auto"/>
            </w:tcBorders>
            <w:vAlign w:val="bottom"/>
          </w:tcPr>
          <w:p w14:paraId="4DA6A9B6" w14:textId="77777777" w:rsidR="001B36D2" w:rsidRDefault="001B36D2">
            <w:pPr>
              <w:rPr>
                <w:sz w:val="15"/>
                <w:szCs w:val="15"/>
              </w:rPr>
            </w:pPr>
          </w:p>
        </w:tc>
      </w:tr>
      <w:tr w:rsidR="001B36D2" w14:paraId="5A9735BD" w14:textId="77777777">
        <w:trPr>
          <w:trHeight w:val="187"/>
        </w:trPr>
        <w:tc>
          <w:tcPr>
            <w:tcW w:w="640" w:type="dxa"/>
            <w:tcBorders>
              <w:left w:val="single" w:sz="8" w:space="0" w:color="auto"/>
              <w:bottom w:val="single" w:sz="8" w:space="0" w:color="auto"/>
              <w:right w:val="single" w:sz="8" w:space="0" w:color="auto"/>
            </w:tcBorders>
            <w:vAlign w:val="bottom"/>
          </w:tcPr>
          <w:p w14:paraId="0974005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23E684B"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6F33D8CA" w14:textId="77777777" w:rsidR="001B36D2" w:rsidRDefault="001B36D2">
            <w:pPr>
              <w:rPr>
                <w:sz w:val="16"/>
                <w:szCs w:val="16"/>
              </w:rPr>
            </w:pPr>
          </w:p>
        </w:tc>
        <w:tc>
          <w:tcPr>
            <w:tcW w:w="1040" w:type="dxa"/>
            <w:tcBorders>
              <w:right w:val="single" w:sz="8" w:space="0" w:color="auto"/>
            </w:tcBorders>
            <w:vAlign w:val="bottom"/>
          </w:tcPr>
          <w:p w14:paraId="3310AB87" w14:textId="77777777" w:rsidR="001B36D2" w:rsidRDefault="001B36D2">
            <w:pPr>
              <w:rPr>
                <w:sz w:val="16"/>
                <w:szCs w:val="16"/>
              </w:rPr>
            </w:pPr>
          </w:p>
        </w:tc>
        <w:tc>
          <w:tcPr>
            <w:tcW w:w="1800" w:type="dxa"/>
            <w:tcBorders>
              <w:right w:val="single" w:sz="8" w:space="0" w:color="auto"/>
            </w:tcBorders>
            <w:vAlign w:val="bottom"/>
          </w:tcPr>
          <w:p w14:paraId="2191347C" w14:textId="77777777" w:rsidR="001B36D2" w:rsidRDefault="001B36D2">
            <w:pPr>
              <w:rPr>
                <w:sz w:val="16"/>
                <w:szCs w:val="16"/>
              </w:rPr>
            </w:pPr>
          </w:p>
        </w:tc>
      </w:tr>
      <w:tr w:rsidR="001B36D2" w14:paraId="65599467" w14:textId="77777777">
        <w:trPr>
          <w:trHeight w:val="181"/>
        </w:trPr>
        <w:tc>
          <w:tcPr>
            <w:tcW w:w="640" w:type="dxa"/>
            <w:tcBorders>
              <w:left w:val="single" w:sz="8" w:space="0" w:color="auto"/>
              <w:right w:val="single" w:sz="8" w:space="0" w:color="auto"/>
            </w:tcBorders>
            <w:vAlign w:val="bottom"/>
          </w:tcPr>
          <w:p w14:paraId="75F57271" w14:textId="77777777" w:rsidR="001B36D2" w:rsidRDefault="009229BF">
            <w:pPr>
              <w:spacing w:line="159" w:lineRule="exact"/>
              <w:ind w:left="80"/>
              <w:rPr>
                <w:sz w:val="20"/>
                <w:szCs w:val="20"/>
              </w:rPr>
            </w:pPr>
            <w:r>
              <w:rPr>
                <w:rFonts w:eastAsia="Times New Roman"/>
                <w:sz w:val="14"/>
                <w:szCs w:val="14"/>
              </w:rPr>
              <w:t>46. 11</w:t>
            </w:r>
          </w:p>
        </w:tc>
        <w:tc>
          <w:tcPr>
            <w:tcW w:w="1640" w:type="dxa"/>
            <w:tcBorders>
              <w:right w:val="single" w:sz="8" w:space="0" w:color="auto"/>
            </w:tcBorders>
            <w:vAlign w:val="bottom"/>
          </w:tcPr>
          <w:p w14:paraId="643450A2" w14:textId="77777777" w:rsidR="001B36D2" w:rsidRDefault="009229BF">
            <w:pPr>
              <w:spacing w:line="181"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46065328" w14:textId="77777777" w:rsidR="001B36D2" w:rsidRDefault="009229BF">
            <w:pPr>
              <w:spacing w:line="179"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7BB10C7B" w14:textId="77777777" w:rsidR="001B36D2" w:rsidRDefault="001B36D2">
            <w:pPr>
              <w:rPr>
                <w:sz w:val="15"/>
                <w:szCs w:val="15"/>
              </w:rPr>
            </w:pPr>
          </w:p>
        </w:tc>
        <w:tc>
          <w:tcPr>
            <w:tcW w:w="1800" w:type="dxa"/>
            <w:tcBorders>
              <w:right w:val="single" w:sz="8" w:space="0" w:color="auto"/>
            </w:tcBorders>
            <w:vAlign w:val="bottom"/>
          </w:tcPr>
          <w:p w14:paraId="5238BA8D" w14:textId="77777777" w:rsidR="001B36D2" w:rsidRDefault="001B36D2">
            <w:pPr>
              <w:rPr>
                <w:sz w:val="15"/>
                <w:szCs w:val="15"/>
              </w:rPr>
            </w:pPr>
          </w:p>
        </w:tc>
      </w:tr>
      <w:tr w:rsidR="001B36D2" w14:paraId="7B705DF1" w14:textId="77777777">
        <w:trPr>
          <w:trHeight w:val="184"/>
        </w:trPr>
        <w:tc>
          <w:tcPr>
            <w:tcW w:w="640" w:type="dxa"/>
            <w:tcBorders>
              <w:left w:val="single" w:sz="8" w:space="0" w:color="auto"/>
              <w:bottom w:val="single" w:sz="8" w:space="0" w:color="auto"/>
              <w:right w:val="single" w:sz="8" w:space="0" w:color="auto"/>
            </w:tcBorders>
            <w:vAlign w:val="bottom"/>
          </w:tcPr>
          <w:p w14:paraId="389F23D0"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C2DA7B9"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0E8830C9" w14:textId="77777777" w:rsidR="001B36D2" w:rsidRDefault="001B36D2">
            <w:pPr>
              <w:rPr>
                <w:sz w:val="16"/>
                <w:szCs w:val="16"/>
              </w:rPr>
            </w:pPr>
          </w:p>
        </w:tc>
        <w:tc>
          <w:tcPr>
            <w:tcW w:w="1040" w:type="dxa"/>
            <w:tcBorders>
              <w:right w:val="single" w:sz="8" w:space="0" w:color="auto"/>
            </w:tcBorders>
            <w:vAlign w:val="bottom"/>
          </w:tcPr>
          <w:p w14:paraId="19C45AED" w14:textId="77777777" w:rsidR="001B36D2" w:rsidRDefault="001B36D2">
            <w:pPr>
              <w:rPr>
                <w:sz w:val="16"/>
                <w:szCs w:val="16"/>
              </w:rPr>
            </w:pPr>
          </w:p>
        </w:tc>
        <w:tc>
          <w:tcPr>
            <w:tcW w:w="1800" w:type="dxa"/>
            <w:tcBorders>
              <w:right w:val="single" w:sz="8" w:space="0" w:color="auto"/>
            </w:tcBorders>
            <w:vAlign w:val="bottom"/>
          </w:tcPr>
          <w:p w14:paraId="1CE0E9A7" w14:textId="77777777" w:rsidR="001B36D2" w:rsidRDefault="001B36D2">
            <w:pPr>
              <w:rPr>
                <w:sz w:val="16"/>
                <w:szCs w:val="16"/>
              </w:rPr>
            </w:pPr>
          </w:p>
        </w:tc>
      </w:tr>
      <w:tr w:rsidR="001B36D2" w14:paraId="4D4BEF12" w14:textId="77777777">
        <w:trPr>
          <w:trHeight w:val="178"/>
        </w:trPr>
        <w:tc>
          <w:tcPr>
            <w:tcW w:w="640" w:type="dxa"/>
            <w:tcBorders>
              <w:left w:val="single" w:sz="8" w:space="0" w:color="auto"/>
              <w:right w:val="single" w:sz="8" w:space="0" w:color="auto"/>
            </w:tcBorders>
            <w:vAlign w:val="bottom"/>
          </w:tcPr>
          <w:p w14:paraId="20D0E22F" w14:textId="77777777" w:rsidR="001B36D2" w:rsidRDefault="009229BF">
            <w:pPr>
              <w:spacing w:line="158" w:lineRule="exact"/>
              <w:ind w:left="80"/>
              <w:rPr>
                <w:sz w:val="20"/>
                <w:szCs w:val="20"/>
              </w:rPr>
            </w:pPr>
            <w:r>
              <w:rPr>
                <w:rFonts w:eastAsia="Times New Roman"/>
                <w:sz w:val="14"/>
                <w:szCs w:val="14"/>
              </w:rPr>
              <w:t>46. 12</w:t>
            </w:r>
          </w:p>
        </w:tc>
        <w:tc>
          <w:tcPr>
            <w:tcW w:w="1640" w:type="dxa"/>
            <w:tcBorders>
              <w:right w:val="single" w:sz="8" w:space="0" w:color="auto"/>
            </w:tcBorders>
            <w:vAlign w:val="bottom"/>
          </w:tcPr>
          <w:p w14:paraId="0881F3D4" w14:textId="77777777" w:rsidR="001B36D2" w:rsidRDefault="009229BF">
            <w:pPr>
              <w:spacing w:line="178"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right w:val="single" w:sz="8" w:space="0" w:color="auto"/>
            </w:tcBorders>
            <w:vAlign w:val="bottom"/>
          </w:tcPr>
          <w:p w14:paraId="7C73BBD1" w14:textId="77777777" w:rsidR="001B36D2" w:rsidRDefault="009229BF">
            <w:pPr>
              <w:spacing w:line="178" w:lineRule="exact"/>
              <w:ind w:left="80"/>
              <w:rPr>
                <w:sz w:val="20"/>
                <w:szCs w:val="20"/>
              </w:rPr>
            </w:pPr>
            <w:r>
              <w:rPr>
                <w:rFonts w:eastAsia="Times New Roman"/>
                <w:sz w:val="16"/>
                <w:szCs w:val="16"/>
              </w:rPr>
              <w:t>Medical oncology</w:t>
            </w:r>
          </w:p>
        </w:tc>
        <w:tc>
          <w:tcPr>
            <w:tcW w:w="1040" w:type="dxa"/>
            <w:tcBorders>
              <w:right w:val="single" w:sz="8" w:space="0" w:color="auto"/>
            </w:tcBorders>
            <w:vAlign w:val="bottom"/>
          </w:tcPr>
          <w:p w14:paraId="7EF93CC7" w14:textId="77777777" w:rsidR="001B36D2" w:rsidRDefault="001B36D2">
            <w:pPr>
              <w:rPr>
                <w:sz w:val="15"/>
                <w:szCs w:val="15"/>
              </w:rPr>
            </w:pPr>
          </w:p>
        </w:tc>
        <w:tc>
          <w:tcPr>
            <w:tcW w:w="1800" w:type="dxa"/>
            <w:tcBorders>
              <w:right w:val="single" w:sz="8" w:space="0" w:color="auto"/>
            </w:tcBorders>
            <w:vAlign w:val="bottom"/>
          </w:tcPr>
          <w:p w14:paraId="3A9DA83D" w14:textId="77777777" w:rsidR="001B36D2" w:rsidRDefault="001B36D2">
            <w:pPr>
              <w:rPr>
                <w:sz w:val="15"/>
                <w:szCs w:val="15"/>
              </w:rPr>
            </w:pPr>
          </w:p>
        </w:tc>
      </w:tr>
      <w:tr w:rsidR="001B36D2" w14:paraId="7F9E3F2E" w14:textId="77777777">
        <w:trPr>
          <w:trHeight w:val="69"/>
        </w:trPr>
        <w:tc>
          <w:tcPr>
            <w:tcW w:w="640" w:type="dxa"/>
            <w:tcBorders>
              <w:left w:val="single" w:sz="8" w:space="0" w:color="auto"/>
              <w:bottom w:val="single" w:sz="8" w:space="0" w:color="auto"/>
              <w:right w:val="single" w:sz="8" w:space="0" w:color="auto"/>
            </w:tcBorders>
            <w:vAlign w:val="bottom"/>
          </w:tcPr>
          <w:p w14:paraId="751F673E" w14:textId="77777777" w:rsidR="001B36D2" w:rsidRDefault="001B36D2">
            <w:pPr>
              <w:rPr>
                <w:sz w:val="6"/>
                <w:szCs w:val="6"/>
              </w:rPr>
            </w:pPr>
          </w:p>
        </w:tc>
        <w:tc>
          <w:tcPr>
            <w:tcW w:w="1640" w:type="dxa"/>
            <w:tcBorders>
              <w:bottom w:val="single" w:sz="8" w:space="0" w:color="auto"/>
              <w:right w:val="single" w:sz="8" w:space="0" w:color="auto"/>
            </w:tcBorders>
            <w:vAlign w:val="bottom"/>
          </w:tcPr>
          <w:p w14:paraId="50C8B055" w14:textId="77777777" w:rsidR="001B36D2" w:rsidRDefault="001B36D2">
            <w:pPr>
              <w:rPr>
                <w:sz w:val="6"/>
                <w:szCs w:val="6"/>
              </w:rPr>
            </w:pPr>
          </w:p>
        </w:tc>
        <w:tc>
          <w:tcPr>
            <w:tcW w:w="2640" w:type="dxa"/>
            <w:tcBorders>
              <w:bottom w:val="single" w:sz="8" w:space="0" w:color="auto"/>
              <w:right w:val="single" w:sz="8" w:space="0" w:color="auto"/>
            </w:tcBorders>
            <w:vAlign w:val="bottom"/>
          </w:tcPr>
          <w:p w14:paraId="3E217BA1" w14:textId="77777777" w:rsidR="001B36D2" w:rsidRDefault="001B36D2">
            <w:pPr>
              <w:rPr>
                <w:sz w:val="6"/>
                <w:szCs w:val="6"/>
              </w:rPr>
            </w:pPr>
          </w:p>
        </w:tc>
        <w:tc>
          <w:tcPr>
            <w:tcW w:w="1040" w:type="dxa"/>
            <w:tcBorders>
              <w:bottom w:val="single" w:sz="8" w:space="0" w:color="auto"/>
              <w:right w:val="single" w:sz="8" w:space="0" w:color="auto"/>
            </w:tcBorders>
            <w:vAlign w:val="bottom"/>
          </w:tcPr>
          <w:p w14:paraId="2590A5A8" w14:textId="77777777" w:rsidR="001B36D2" w:rsidRDefault="001B36D2">
            <w:pPr>
              <w:rPr>
                <w:sz w:val="6"/>
                <w:szCs w:val="6"/>
              </w:rPr>
            </w:pPr>
          </w:p>
        </w:tc>
        <w:tc>
          <w:tcPr>
            <w:tcW w:w="1800" w:type="dxa"/>
            <w:tcBorders>
              <w:bottom w:val="single" w:sz="8" w:space="0" w:color="auto"/>
              <w:right w:val="single" w:sz="8" w:space="0" w:color="auto"/>
            </w:tcBorders>
            <w:vAlign w:val="bottom"/>
          </w:tcPr>
          <w:p w14:paraId="392FF386" w14:textId="77777777" w:rsidR="001B36D2" w:rsidRDefault="001B36D2">
            <w:pPr>
              <w:rPr>
                <w:sz w:val="6"/>
                <w:szCs w:val="6"/>
              </w:rPr>
            </w:pPr>
          </w:p>
        </w:tc>
      </w:tr>
    </w:tbl>
    <w:p w14:paraId="74EAD04D" w14:textId="77777777" w:rsidR="001B36D2" w:rsidRDefault="001B36D2">
      <w:pPr>
        <w:sectPr w:rsidR="001B36D2">
          <w:pgSz w:w="11900" w:h="16837"/>
          <w:pgMar w:top="796" w:right="1105" w:bottom="1440" w:left="1100" w:header="0" w:footer="0" w:gutter="0"/>
          <w:cols w:space="708" w:equalWidth="0">
            <w:col w:w="9700"/>
          </w:cols>
        </w:sectPr>
      </w:pPr>
    </w:p>
    <w:p w14:paraId="6F461F44" w14:textId="77777777" w:rsidR="001B36D2" w:rsidRDefault="009229BF">
      <w:pPr>
        <w:tabs>
          <w:tab w:val="left" w:pos="2960"/>
          <w:tab w:val="left" w:pos="8120"/>
        </w:tabs>
        <w:rPr>
          <w:sz w:val="20"/>
          <w:szCs w:val="20"/>
        </w:rPr>
      </w:pPr>
      <w:bookmarkStart w:id="173" w:name="page174"/>
      <w:bookmarkEnd w:id="173"/>
      <w:r>
        <w:rPr>
          <w:rFonts w:ascii="Arial" w:eastAsia="Arial" w:hAnsi="Arial" w:cs="Arial"/>
          <w:sz w:val="20"/>
          <w:szCs w:val="20"/>
        </w:rPr>
        <w:lastRenderedPageBreak/>
        <w:t>Strana 174</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702A794C"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81632" behindDoc="1" locked="0" layoutInCell="0" allowOverlap="1" wp14:anchorId="6E5F5759" wp14:editId="5AA6E95E">
                <wp:simplePos x="0" y="0"/>
                <wp:positionH relativeFrom="column">
                  <wp:posOffset>3175</wp:posOffset>
                </wp:positionH>
                <wp:positionV relativeFrom="paragraph">
                  <wp:posOffset>78740</wp:posOffset>
                </wp:positionV>
                <wp:extent cx="6155690" cy="0"/>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7BD30222" id="Shape 272" o:spid="_x0000_s1026" style="position:absolute;z-index:-25153484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aO5EP7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287C53B8" w14:textId="77777777" w:rsidR="001B36D2" w:rsidRDefault="001B36D2">
      <w:pPr>
        <w:spacing w:line="200" w:lineRule="exact"/>
        <w:rPr>
          <w:sz w:val="20"/>
          <w:szCs w:val="20"/>
        </w:rPr>
      </w:pPr>
    </w:p>
    <w:p w14:paraId="44A47E1A" w14:textId="77777777" w:rsidR="001B36D2" w:rsidRDefault="001B36D2">
      <w:pPr>
        <w:spacing w:line="200" w:lineRule="exact"/>
        <w:rPr>
          <w:sz w:val="20"/>
          <w:szCs w:val="20"/>
        </w:rPr>
      </w:pPr>
    </w:p>
    <w:p w14:paraId="7586977D" w14:textId="77777777" w:rsidR="001B36D2" w:rsidRDefault="001B36D2">
      <w:pPr>
        <w:spacing w:line="200" w:lineRule="exact"/>
        <w:rPr>
          <w:sz w:val="20"/>
          <w:szCs w:val="20"/>
        </w:rPr>
      </w:pPr>
    </w:p>
    <w:p w14:paraId="476E93C4" w14:textId="77777777" w:rsidR="001B36D2" w:rsidRDefault="001B36D2">
      <w:pPr>
        <w:spacing w:line="200" w:lineRule="exact"/>
        <w:rPr>
          <w:sz w:val="20"/>
          <w:szCs w:val="20"/>
        </w:rPr>
      </w:pPr>
    </w:p>
    <w:p w14:paraId="78279BB1" w14:textId="77777777" w:rsidR="001B36D2" w:rsidRDefault="001B36D2">
      <w:pPr>
        <w:spacing w:line="200" w:lineRule="exact"/>
        <w:rPr>
          <w:sz w:val="20"/>
          <w:szCs w:val="20"/>
        </w:rPr>
      </w:pPr>
    </w:p>
    <w:p w14:paraId="228CDF2C" w14:textId="77777777" w:rsidR="001B36D2" w:rsidRDefault="001B36D2">
      <w:pPr>
        <w:spacing w:line="200" w:lineRule="exact"/>
        <w:rPr>
          <w:sz w:val="20"/>
          <w:szCs w:val="20"/>
        </w:rPr>
      </w:pPr>
    </w:p>
    <w:p w14:paraId="115A56DB" w14:textId="77777777" w:rsidR="001B36D2" w:rsidRDefault="001B36D2">
      <w:pPr>
        <w:spacing w:line="200" w:lineRule="exact"/>
        <w:rPr>
          <w:sz w:val="20"/>
          <w:szCs w:val="20"/>
        </w:rPr>
      </w:pPr>
    </w:p>
    <w:p w14:paraId="51C2C80E" w14:textId="77777777" w:rsidR="001B36D2" w:rsidRDefault="001B36D2">
      <w:pPr>
        <w:spacing w:line="200" w:lineRule="exact"/>
        <w:rPr>
          <w:sz w:val="20"/>
          <w:szCs w:val="20"/>
        </w:rPr>
      </w:pPr>
    </w:p>
    <w:p w14:paraId="38819947" w14:textId="77777777" w:rsidR="001B36D2" w:rsidRDefault="001B36D2">
      <w:pPr>
        <w:spacing w:line="200" w:lineRule="exact"/>
        <w:rPr>
          <w:sz w:val="20"/>
          <w:szCs w:val="20"/>
        </w:rPr>
      </w:pPr>
    </w:p>
    <w:p w14:paraId="5EE20A9D"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73882989" w14:textId="77777777">
        <w:trPr>
          <w:trHeight w:val="184"/>
        </w:trPr>
        <w:tc>
          <w:tcPr>
            <w:tcW w:w="640" w:type="dxa"/>
            <w:tcBorders>
              <w:top w:val="single" w:sz="8" w:space="0" w:color="auto"/>
              <w:left w:val="single" w:sz="8" w:space="0" w:color="auto"/>
              <w:right w:val="single" w:sz="8" w:space="0" w:color="auto"/>
            </w:tcBorders>
            <w:vAlign w:val="bottom"/>
          </w:tcPr>
          <w:p w14:paraId="20BE105D"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368685C5"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61C6A311"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1C6AAE7A"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43B435FE" w14:textId="77777777" w:rsidR="001B36D2" w:rsidRDefault="009229BF">
            <w:pPr>
              <w:ind w:left="80"/>
              <w:rPr>
                <w:sz w:val="20"/>
                <w:szCs w:val="20"/>
              </w:rPr>
            </w:pPr>
            <w:r>
              <w:rPr>
                <w:rFonts w:eastAsia="Times New Roman"/>
                <w:b/>
                <w:bCs/>
                <w:sz w:val="15"/>
                <w:szCs w:val="15"/>
              </w:rPr>
              <w:t>Názov zodpovedajúceho</w:t>
            </w:r>
          </w:p>
        </w:tc>
      </w:tr>
      <w:tr w:rsidR="001B36D2" w14:paraId="0724E235" w14:textId="77777777">
        <w:trPr>
          <w:trHeight w:val="174"/>
        </w:trPr>
        <w:tc>
          <w:tcPr>
            <w:tcW w:w="640" w:type="dxa"/>
            <w:tcBorders>
              <w:left w:val="single" w:sz="8" w:space="0" w:color="auto"/>
              <w:right w:val="single" w:sz="8" w:space="0" w:color="auto"/>
            </w:tcBorders>
            <w:vAlign w:val="bottom"/>
          </w:tcPr>
          <w:p w14:paraId="49AE6BEC" w14:textId="77777777" w:rsidR="001B36D2" w:rsidRDefault="001B36D2">
            <w:pPr>
              <w:rPr>
                <w:sz w:val="15"/>
                <w:szCs w:val="15"/>
              </w:rPr>
            </w:pPr>
          </w:p>
        </w:tc>
        <w:tc>
          <w:tcPr>
            <w:tcW w:w="1640" w:type="dxa"/>
            <w:tcBorders>
              <w:right w:val="single" w:sz="8" w:space="0" w:color="auto"/>
            </w:tcBorders>
            <w:vAlign w:val="bottom"/>
          </w:tcPr>
          <w:p w14:paraId="436F2004" w14:textId="77777777" w:rsidR="001B36D2" w:rsidRDefault="001B36D2">
            <w:pPr>
              <w:rPr>
                <w:sz w:val="15"/>
                <w:szCs w:val="15"/>
              </w:rPr>
            </w:pPr>
          </w:p>
        </w:tc>
        <w:tc>
          <w:tcPr>
            <w:tcW w:w="2640" w:type="dxa"/>
            <w:tcBorders>
              <w:right w:val="single" w:sz="8" w:space="0" w:color="auto"/>
            </w:tcBorders>
            <w:vAlign w:val="bottom"/>
          </w:tcPr>
          <w:p w14:paraId="192C06C8"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490CEB84"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0FB3FE06" w14:textId="77777777" w:rsidR="001B36D2" w:rsidRDefault="009229BF">
            <w:pPr>
              <w:ind w:left="80"/>
              <w:rPr>
                <w:sz w:val="20"/>
                <w:szCs w:val="20"/>
              </w:rPr>
            </w:pPr>
            <w:r>
              <w:rPr>
                <w:rFonts w:eastAsia="Times New Roman"/>
                <w:b/>
                <w:bCs/>
                <w:sz w:val="15"/>
                <w:szCs w:val="15"/>
              </w:rPr>
              <w:t>špecializačného odboru</w:t>
            </w:r>
          </w:p>
        </w:tc>
      </w:tr>
      <w:tr w:rsidR="001B36D2" w14:paraId="1BBE988F" w14:textId="77777777">
        <w:trPr>
          <w:trHeight w:val="174"/>
        </w:trPr>
        <w:tc>
          <w:tcPr>
            <w:tcW w:w="640" w:type="dxa"/>
            <w:tcBorders>
              <w:left w:val="single" w:sz="8" w:space="0" w:color="auto"/>
              <w:right w:val="single" w:sz="8" w:space="0" w:color="auto"/>
            </w:tcBorders>
            <w:vAlign w:val="bottom"/>
          </w:tcPr>
          <w:p w14:paraId="2D06BD4F" w14:textId="77777777" w:rsidR="001B36D2" w:rsidRDefault="001B36D2">
            <w:pPr>
              <w:rPr>
                <w:sz w:val="15"/>
                <w:szCs w:val="15"/>
              </w:rPr>
            </w:pPr>
          </w:p>
        </w:tc>
        <w:tc>
          <w:tcPr>
            <w:tcW w:w="1640" w:type="dxa"/>
            <w:tcBorders>
              <w:right w:val="single" w:sz="8" w:space="0" w:color="auto"/>
            </w:tcBorders>
            <w:vAlign w:val="bottom"/>
          </w:tcPr>
          <w:p w14:paraId="7699400F" w14:textId="77777777" w:rsidR="001B36D2" w:rsidRDefault="001B36D2">
            <w:pPr>
              <w:rPr>
                <w:sz w:val="15"/>
                <w:szCs w:val="15"/>
              </w:rPr>
            </w:pPr>
          </w:p>
        </w:tc>
        <w:tc>
          <w:tcPr>
            <w:tcW w:w="2640" w:type="dxa"/>
            <w:tcBorders>
              <w:right w:val="single" w:sz="8" w:space="0" w:color="auto"/>
            </w:tcBorders>
            <w:vAlign w:val="bottom"/>
          </w:tcPr>
          <w:p w14:paraId="703B80C6" w14:textId="77777777" w:rsidR="001B36D2" w:rsidRDefault="001B36D2">
            <w:pPr>
              <w:rPr>
                <w:sz w:val="15"/>
                <w:szCs w:val="15"/>
              </w:rPr>
            </w:pPr>
          </w:p>
        </w:tc>
        <w:tc>
          <w:tcPr>
            <w:tcW w:w="1040" w:type="dxa"/>
            <w:tcBorders>
              <w:right w:val="single" w:sz="8" w:space="0" w:color="auto"/>
            </w:tcBorders>
            <w:vAlign w:val="bottom"/>
          </w:tcPr>
          <w:p w14:paraId="35C8198D"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5889062C" w14:textId="77777777" w:rsidR="001B36D2" w:rsidRDefault="009229BF">
            <w:pPr>
              <w:ind w:left="80"/>
              <w:rPr>
                <w:sz w:val="20"/>
                <w:szCs w:val="20"/>
              </w:rPr>
            </w:pPr>
            <w:r>
              <w:rPr>
                <w:rFonts w:eastAsia="Times New Roman"/>
                <w:b/>
                <w:bCs/>
                <w:sz w:val="15"/>
                <w:szCs w:val="15"/>
              </w:rPr>
              <w:t>v Slovenskej republike</w:t>
            </w:r>
          </w:p>
        </w:tc>
      </w:tr>
      <w:tr w:rsidR="001B36D2" w14:paraId="3B54AEC3" w14:textId="77777777">
        <w:trPr>
          <w:trHeight w:val="174"/>
        </w:trPr>
        <w:tc>
          <w:tcPr>
            <w:tcW w:w="640" w:type="dxa"/>
            <w:tcBorders>
              <w:left w:val="single" w:sz="8" w:space="0" w:color="auto"/>
              <w:right w:val="single" w:sz="8" w:space="0" w:color="auto"/>
            </w:tcBorders>
            <w:vAlign w:val="bottom"/>
          </w:tcPr>
          <w:p w14:paraId="79EF5FDE" w14:textId="77777777" w:rsidR="001B36D2" w:rsidRDefault="001B36D2">
            <w:pPr>
              <w:rPr>
                <w:sz w:val="15"/>
                <w:szCs w:val="15"/>
              </w:rPr>
            </w:pPr>
          </w:p>
        </w:tc>
        <w:tc>
          <w:tcPr>
            <w:tcW w:w="1640" w:type="dxa"/>
            <w:tcBorders>
              <w:right w:val="single" w:sz="8" w:space="0" w:color="auto"/>
            </w:tcBorders>
            <w:vAlign w:val="bottom"/>
          </w:tcPr>
          <w:p w14:paraId="6F3DB125" w14:textId="77777777" w:rsidR="001B36D2" w:rsidRDefault="001B36D2">
            <w:pPr>
              <w:rPr>
                <w:sz w:val="15"/>
                <w:szCs w:val="15"/>
              </w:rPr>
            </w:pPr>
          </w:p>
        </w:tc>
        <w:tc>
          <w:tcPr>
            <w:tcW w:w="2640" w:type="dxa"/>
            <w:tcBorders>
              <w:right w:val="single" w:sz="8" w:space="0" w:color="auto"/>
            </w:tcBorders>
            <w:vAlign w:val="bottom"/>
          </w:tcPr>
          <w:p w14:paraId="2CC1CF0E" w14:textId="77777777" w:rsidR="001B36D2" w:rsidRDefault="001B36D2">
            <w:pPr>
              <w:rPr>
                <w:sz w:val="15"/>
                <w:szCs w:val="15"/>
              </w:rPr>
            </w:pPr>
          </w:p>
        </w:tc>
        <w:tc>
          <w:tcPr>
            <w:tcW w:w="1040" w:type="dxa"/>
            <w:tcBorders>
              <w:right w:val="single" w:sz="8" w:space="0" w:color="auto"/>
            </w:tcBorders>
            <w:vAlign w:val="bottom"/>
          </w:tcPr>
          <w:p w14:paraId="2231143E"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4FE2654A" w14:textId="77777777" w:rsidR="001B36D2" w:rsidRDefault="001B36D2">
            <w:pPr>
              <w:rPr>
                <w:sz w:val="15"/>
                <w:szCs w:val="15"/>
              </w:rPr>
            </w:pPr>
          </w:p>
        </w:tc>
      </w:tr>
      <w:tr w:rsidR="001B36D2" w14:paraId="53B4BE30" w14:textId="77777777">
        <w:trPr>
          <w:trHeight w:val="181"/>
        </w:trPr>
        <w:tc>
          <w:tcPr>
            <w:tcW w:w="640" w:type="dxa"/>
            <w:tcBorders>
              <w:left w:val="single" w:sz="8" w:space="0" w:color="auto"/>
              <w:bottom w:val="single" w:sz="8" w:space="0" w:color="auto"/>
              <w:right w:val="single" w:sz="8" w:space="0" w:color="auto"/>
            </w:tcBorders>
            <w:vAlign w:val="bottom"/>
          </w:tcPr>
          <w:p w14:paraId="3AC13160"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2090151B"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52866F7E"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0A7027F1"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0BB90300" w14:textId="77777777" w:rsidR="001B36D2" w:rsidRDefault="001B36D2">
            <w:pPr>
              <w:rPr>
                <w:sz w:val="15"/>
                <w:szCs w:val="15"/>
              </w:rPr>
            </w:pPr>
          </w:p>
        </w:tc>
      </w:tr>
      <w:tr w:rsidR="001B36D2" w14:paraId="4D14D4FA" w14:textId="77777777">
        <w:trPr>
          <w:trHeight w:val="182"/>
        </w:trPr>
        <w:tc>
          <w:tcPr>
            <w:tcW w:w="640" w:type="dxa"/>
            <w:tcBorders>
              <w:left w:val="single" w:sz="8" w:space="0" w:color="auto"/>
              <w:bottom w:val="single" w:sz="8" w:space="0" w:color="auto"/>
              <w:right w:val="single" w:sz="8" w:space="0" w:color="auto"/>
            </w:tcBorders>
            <w:vAlign w:val="bottom"/>
          </w:tcPr>
          <w:p w14:paraId="57F11133" w14:textId="77777777" w:rsidR="001B36D2" w:rsidRDefault="009229BF">
            <w:pPr>
              <w:spacing w:line="159" w:lineRule="exact"/>
              <w:ind w:left="80"/>
              <w:rPr>
                <w:sz w:val="20"/>
                <w:szCs w:val="20"/>
              </w:rPr>
            </w:pPr>
            <w:r>
              <w:rPr>
                <w:rFonts w:eastAsia="Times New Roman"/>
                <w:sz w:val="14"/>
                <w:szCs w:val="14"/>
              </w:rPr>
              <w:t>46. 13</w:t>
            </w:r>
          </w:p>
        </w:tc>
        <w:tc>
          <w:tcPr>
            <w:tcW w:w="1640" w:type="dxa"/>
            <w:tcBorders>
              <w:bottom w:val="single" w:sz="8" w:space="0" w:color="auto"/>
              <w:right w:val="single" w:sz="8" w:space="0" w:color="auto"/>
            </w:tcBorders>
            <w:vAlign w:val="bottom"/>
          </w:tcPr>
          <w:p w14:paraId="562DC298" w14:textId="77777777" w:rsidR="001B36D2" w:rsidRDefault="009229BF">
            <w:pPr>
              <w:spacing w:line="180"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348F1EBB" w14:textId="77777777" w:rsidR="001B36D2" w:rsidRDefault="009229BF">
            <w:pPr>
              <w:spacing w:line="180" w:lineRule="exact"/>
              <w:ind w:left="80"/>
              <w:rPr>
                <w:sz w:val="20"/>
                <w:szCs w:val="20"/>
              </w:rPr>
            </w:pPr>
            <w:r>
              <w:rPr>
                <w:rFonts w:eastAsia="Times New Roman"/>
                <w:sz w:val="16"/>
                <w:szCs w:val="16"/>
              </w:rPr>
              <w:t>Chemoterapinė onkologija</w:t>
            </w:r>
          </w:p>
        </w:tc>
        <w:tc>
          <w:tcPr>
            <w:tcW w:w="1040" w:type="dxa"/>
            <w:tcBorders>
              <w:right w:val="single" w:sz="8" w:space="0" w:color="auto"/>
            </w:tcBorders>
            <w:vAlign w:val="bottom"/>
          </w:tcPr>
          <w:p w14:paraId="719AB9C8" w14:textId="77777777" w:rsidR="001B36D2" w:rsidRDefault="001B36D2">
            <w:pPr>
              <w:rPr>
                <w:sz w:val="15"/>
                <w:szCs w:val="15"/>
              </w:rPr>
            </w:pPr>
          </w:p>
        </w:tc>
        <w:tc>
          <w:tcPr>
            <w:tcW w:w="1800" w:type="dxa"/>
            <w:tcBorders>
              <w:right w:val="single" w:sz="8" w:space="0" w:color="auto"/>
            </w:tcBorders>
            <w:vAlign w:val="bottom"/>
          </w:tcPr>
          <w:p w14:paraId="57D6234B" w14:textId="77777777" w:rsidR="001B36D2" w:rsidRDefault="001B36D2">
            <w:pPr>
              <w:rPr>
                <w:sz w:val="15"/>
                <w:szCs w:val="15"/>
              </w:rPr>
            </w:pPr>
          </w:p>
        </w:tc>
      </w:tr>
      <w:tr w:rsidR="001B36D2" w14:paraId="6F30169A" w14:textId="77777777">
        <w:trPr>
          <w:trHeight w:val="182"/>
        </w:trPr>
        <w:tc>
          <w:tcPr>
            <w:tcW w:w="640" w:type="dxa"/>
            <w:tcBorders>
              <w:left w:val="single" w:sz="8" w:space="0" w:color="auto"/>
              <w:bottom w:val="single" w:sz="8" w:space="0" w:color="auto"/>
              <w:right w:val="single" w:sz="8" w:space="0" w:color="auto"/>
            </w:tcBorders>
            <w:vAlign w:val="bottom"/>
          </w:tcPr>
          <w:p w14:paraId="333B67C4" w14:textId="77777777" w:rsidR="001B36D2" w:rsidRDefault="009229BF">
            <w:pPr>
              <w:spacing w:line="160" w:lineRule="exact"/>
              <w:ind w:left="80"/>
              <w:rPr>
                <w:sz w:val="20"/>
                <w:szCs w:val="20"/>
              </w:rPr>
            </w:pPr>
            <w:r>
              <w:rPr>
                <w:rFonts w:eastAsia="Times New Roman"/>
                <w:sz w:val="14"/>
                <w:szCs w:val="14"/>
              </w:rPr>
              <w:t>46. 14</w:t>
            </w:r>
          </w:p>
        </w:tc>
        <w:tc>
          <w:tcPr>
            <w:tcW w:w="1640" w:type="dxa"/>
            <w:tcBorders>
              <w:bottom w:val="single" w:sz="8" w:space="0" w:color="auto"/>
              <w:right w:val="single" w:sz="8" w:space="0" w:color="auto"/>
            </w:tcBorders>
            <w:vAlign w:val="bottom"/>
          </w:tcPr>
          <w:p w14:paraId="0908A818" w14:textId="77777777" w:rsidR="001B36D2" w:rsidRDefault="009229BF">
            <w:pPr>
              <w:spacing w:line="180"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2C2544B0" w14:textId="77777777" w:rsidR="001B36D2" w:rsidRDefault="009229BF">
            <w:pPr>
              <w:spacing w:line="180" w:lineRule="exact"/>
              <w:ind w:left="80"/>
              <w:rPr>
                <w:sz w:val="20"/>
                <w:szCs w:val="20"/>
              </w:rPr>
            </w:pPr>
            <w:r>
              <w:rPr>
                <w:rFonts w:eastAsia="Times New Roman"/>
                <w:sz w:val="16"/>
                <w:szCs w:val="16"/>
              </w:rPr>
              <w:t>Onkoloģija ķīmijterapija</w:t>
            </w:r>
          </w:p>
        </w:tc>
        <w:tc>
          <w:tcPr>
            <w:tcW w:w="1040" w:type="dxa"/>
            <w:tcBorders>
              <w:right w:val="single" w:sz="8" w:space="0" w:color="auto"/>
            </w:tcBorders>
            <w:vAlign w:val="bottom"/>
          </w:tcPr>
          <w:p w14:paraId="2CC8CE9C" w14:textId="77777777" w:rsidR="001B36D2" w:rsidRDefault="001B36D2">
            <w:pPr>
              <w:rPr>
                <w:sz w:val="15"/>
                <w:szCs w:val="15"/>
              </w:rPr>
            </w:pPr>
          </w:p>
        </w:tc>
        <w:tc>
          <w:tcPr>
            <w:tcW w:w="1800" w:type="dxa"/>
            <w:tcBorders>
              <w:right w:val="single" w:sz="8" w:space="0" w:color="auto"/>
            </w:tcBorders>
            <w:vAlign w:val="bottom"/>
          </w:tcPr>
          <w:p w14:paraId="2EAAF2C4" w14:textId="77777777" w:rsidR="001B36D2" w:rsidRDefault="001B36D2">
            <w:pPr>
              <w:rPr>
                <w:sz w:val="15"/>
                <w:szCs w:val="15"/>
              </w:rPr>
            </w:pPr>
          </w:p>
        </w:tc>
      </w:tr>
      <w:tr w:rsidR="001B36D2" w14:paraId="4D41CAAE" w14:textId="77777777">
        <w:trPr>
          <w:trHeight w:val="178"/>
        </w:trPr>
        <w:tc>
          <w:tcPr>
            <w:tcW w:w="640" w:type="dxa"/>
            <w:tcBorders>
              <w:left w:val="single" w:sz="8" w:space="0" w:color="auto"/>
              <w:right w:val="single" w:sz="8" w:space="0" w:color="auto"/>
            </w:tcBorders>
            <w:vAlign w:val="bottom"/>
          </w:tcPr>
          <w:p w14:paraId="22E00423" w14:textId="77777777" w:rsidR="001B36D2" w:rsidRDefault="009229BF">
            <w:pPr>
              <w:spacing w:line="158" w:lineRule="exact"/>
              <w:ind w:left="80"/>
              <w:rPr>
                <w:sz w:val="20"/>
                <w:szCs w:val="20"/>
              </w:rPr>
            </w:pPr>
            <w:r>
              <w:rPr>
                <w:rFonts w:eastAsia="Times New Roman"/>
                <w:sz w:val="14"/>
                <w:szCs w:val="14"/>
              </w:rPr>
              <w:t>46. 15</w:t>
            </w:r>
          </w:p>
        </w:tc>
        <w:tc>
          <w:tcPr>
            <w:tcW w:w="1640" w:type="dxa"/>
            <w:tcBorders>
              <w:right w:val="single" w:sz="8" w:space="0" w:color="auto"/>
            </w:tcBorders>
            <w:vAlign w:val="bottom"/>
          </w:tcPr>
          <w:p w14:paraId="070B85AA"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60138127" w14:textId="77777777" w:rsidR="001B36D2" w:rsidRDefault="009229BF">
            <w:pPr>
              <w:spacing w:line="178" w:lineRule="exact"/>
              <w:ind w:left="80"/>
              <w:rPr>
                <w:sz w:val="20"/>
                <w:szCs w:val="20"/>
              </w:rPr>
            </w:pPr>
            <w:r>
              <w:rPr>
                <w:rFonts w:eastAsia="Times New Roman"/>
                <w:sz w:val="16"/>
                <w:szCs w:val="16"/>
              </w:rPr>
              <w:t>Oncologie médicale</w:t>
            </w:r>
          </w:p>
        </w:tc>
        <w:tc>
          <w:tcPr>
            <w:tcW w:w="1040" w:type="dxa"/>
            <w:tcBorders>
              <w:right w:val="single" w:sz="8" w:space="0" w:color="auto"/>
            </w:tcBorders>
            <w:vAlign w:val="bottom"/>
          </w:tcPr>
          <w:p w14:paraId="674EB06C" w14:textId="77777777" w:rsidR="001B36D2" w:rsidRDefault="001B36D2">
            <w:pPr>
              <w:rPr>
                <w:sz w:val="15"/>
                <w:szCs w:val="15"/>
              </w:rPr>
            </w:pPr>
          </w:p>
        </w:tc>
        <w:tc>
          <w:tcPr>
            <w:tcW w:w="1800" w:type="dxa"/>
            <w:tcBorders>
              <w:right w:val="single" w:sz="8" w:space="0" w:color="auto"/>
            </w:tcBorders>
            <w:vAlign w:val="bottom"/>
          </w:tcPr>
          <w:p w14:paraId="50D317B8" w14:textId="77777777" w:rsidR="001B36D2" w:rsidRDefault="001B36D2">
            <w:pPr>
              <w:rPr>
                <w:sz w:val="15"/>
                <w:szCs w:val="15"/>
              </w:rPr>
            </w:pPr>
          </w:p>
        </w:tc>
      </w:tr>
      <w:tr w:rsidR="001B36D2" w14:paraId="19F30EB8" w14:textId="77777777">
        <w:trPr>
          <w:trHeight w:val="186"/>
        </w:trPr>
        <w:tc>
          <w:tcPr>
            <w:tcW w:w="640" w:type="dxa"/>
            <w:tcBorders>
              <w:left w:val="single" w:sz="8" w:space="0" w:color="auto"/>
              <w:bottom w:val="single" w:sz="8" w:space="0" w:color="auto"/>
              <w:right w:val="single" w:sz="8" w:space="0" w:color="auto"/>
            </w:tcBorders>
            <w:vAlign w:val="bottom"/>
          </w:tcPr>
          <w:p w14:paraId="7009511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07813E7"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09A06235" w14:textId="77777777" w:rsidR="001B36D2" w:rsidRDefault="001B36D2">
            <w:pPr>
              <w:rPr>
                <w:sz w:val="16"/>
                <w:szCs w:val="16"/>
              </w:rPr>
            </w:pPr>
          </w:p>
        </w:tc>
        <w:tc>
          <w:tcPr>
            <w:tcW w:w="1040" w:type="dxa"/>
            <w:tcBorders>
              <w:right w:val="single" w:sz="8" w:space="0" w:color="auto"/>
            </w:tcBorders>
            <w:vAlign w:val="bottom"/>
          </w:tcPr>
          <w:p w14:paraId="68E44432" w14:textId="77777777" w:rsidR="001B36D2" w:rsidRDefault="001B36D2">
            <w:pPr>
              <w:rPr>
                <w:sz w:val="16"/>
                <w:szCs w:val="16"/>
              </w:rPr>
            </w:pPr>
          </w:p>
        </w:tc>
        <w:tc>
          <w:tcPr>
            <w:tcW w:w="1800" w:type="dxa"/>
            <w:tcBorders>
              <w:right w:val="single" w:sz="8" w:space="0" w:color="auto"/>
            </w:tcBorders>
            <w:vAlign w:val="bottom"/>
          </w:tcPr>
          <w:p w14:paraId="1819342B" w14:textId="77777777" w:rsidR="001B36D2" w:rsidRDefault="001B36D2">
            <w:pPr>
              <w:rPr>
                <w:sz w:val="16"/>
                <w:szCs w:val="16"/>
              </w:rPr>
            </w:pPr>
          </w:p>
        </w:tc>
      </w:tr>
      <w:tr w:rsidR="001B36D2" w14:paraId="61048745" w14:textId="77777777">
        <w:trPr>
          <w:trHeight w:val="178"/>
        </w:trPr>
        <w:tc>
          <w:tcPr>
            <w:tcW w:w="640" w:type="dxa"/>
            <w:tcBorders>
              <w:left w:val="single" w:sz="8" w:space="0" w:color="auto"/>
              <w:right w:val="single" w:sz="8" w:space="0" w:color="auto"/>
            </w:tcBorders>
            <w:vAlign w:val="bottom"/>
          </w:tcPr>
          <w:p w14:paraId="1C886C0F" w14:textId="77777777" w:rsidR="001B36D2" w:rsidRDefault="009229BF">
            <w:pPr>
              <w:spacing w:line="158" w:lineRule="exact"/>
              <w:ind w:left="80"/>
              <w:rPr>
                <w:sz w:val="20"/>
                <w:szCs w:val="20"/>
              </w:rPr>
            </w:pPr>
            <w:r>
              <w:rPr>
                <w:rFonts w:eastAsia="Times New Roman"/>
                <w:sz w:val="14"/>
                <w:szCs w:val="14"/>
              </w:rPr>
              <w:t>46. 16</w:t>
            </w:r>
          </w:p>
        </w:tc>
        <w:tc>
          <w:tcPr>
            <w:tcW w:w="1640" w:type="dxa"/>
            <w:tcBorders>
              <w:right w:val="single" w:sz="8" w:space="0" w:color="auto"/>
            </w:tcBorders>
            <w:vAlign w:val="bottom"/>
          </w:tcPr>
          <w:p w14:paraId="38A62C4E" w14:textId="77777777" w:rsidR="001B36D2" w:rsidRDefault="009229BF">
            <w:pPr>
              <w:spacing w:line="178"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59FE704B" w14:textId="77777777" w:rsidR="001B36D2" w:rsidRDefault="009229BF">
            <w:pPr>
              <w:spacing w:line="178" w:lineRule="exact"/>
              <w:ind w:left="80"/>
              <w:rPr>
                <w:sz w:val="20"/>
                <w:szCs w:val="20"/>
              </w:rPr>
            </w:pPr>
            <w:r>
              <w:rPr>
                <w:rFonts w:eastAsia="Times New Roman"/>
                <w:sz w:val="16"/>
                <w:szCs w:val="16"/>
              </w:rPr>
              <w:t>Klinikai onkológia</w:t>
            </w:r>
          </w:p>
        </w:tc>
        <w:tc>
          <w:tcPr>
            <w:tcW w:w="1040" w:type="dxa"/>
            <w:tcBorders>
              <w:right w:val="single" w:sz="8" w:space="0" w:color="auto"/>
            </w:tcBorders>
            <w:vAlign w:val="bottom"/>
          </w:tcPr>
          <w:p w14:paraId="1126E3C9" w14:textId="77777777" w:rsidR="001B36D2" w:rsidRDefault="001B36D2">
            <w:pPr>
              <w:rPr>
                <w:sz w:val="15"/>
                <w:szCs w:val="15"/>
              </w:rPr>
            </w:pPr>
          </w:p>
        </w:tc>
        <w:tc>
          <w:tcPr>
            <w:tcW w:w="1800" w:type="dxa"/>
            <w:tcBorders>
              <w:right w:val="single" w:sz="8" w:space="0" w:color="auto"/>
            </w:tcBorders>
            <w:vAlign w:val="bottom"/>
          </w:tcPr>
          <w:p w14:paraId="1BFD5722" w14:textId="77777777" w:rsidR="001B36D2" w:rsidRDefault="001B36D2">
            <w:pPr>
              <w:rPr>
                <w:sz w:val="15"/>
                <w:szCs w:val="15"/>
              </w:rPr>
            </w:pPr>
          </w:p>
        </w:tc>
      </w:tr>
      <w:tr w:rsidR="001B36D2" w14:paraId="430A55E7" w14:textId="77777777">
        <w:trPr>
          <w:trHeight w:val="187"/>
        </w:trPr>
        <w:tc>
          <w:tcPr>
            <w:tcW w:w="640" w:type="dxa"/>
            <w:tcBorders>
              <w:left w:val="single" w:sz="8" w:space="0" w:color="auto"/>
              <w:bottom w:val="single" w:sz="8" w:space="0" w:color="auto"/>
              <w:right w:val="single" w:sz="8" w:space="0" w:color="auto"/>
            </w:tcBorders>
            <w:vAlign w:val="bottom"/>
          </w:tcPr>
          <w:p w14:paraId="05C64CB1"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378E7FC"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70688589" w14:textId="77777777" w:rsidR="001B36D2" w:rsidRDefault="001B36D2">
            <w:pPr>
              <w:rPr>
                <w:sz w:val="16"/>
                <w:szCs w:val="16"/>
              </w:rPr>
            </w:pPr>
          </w:p>
        </w:tc>
        <w:tc>
          <w:tcPr>
            <w:tcW w:w="1040" w:type="dxa"/>
            <w:tcBorders>
              <w:right w:val="single" w:sz="8" w:space="0" w:color="auto"/>
            </w:tcBorders>
            <w:vAlign w:val="bottom"/>
          </w:tcPr>
          <w:p w14:paraId="74D7D48C" w14:textId="77777777" w:rsidR="001B36D2" w:rsidRDefault="001B36D2">
            <w:pPr>
              <w:rPr>
                <w:sz w:val="16"/>
                <w:szCs w:val="16"/>
              </w:rPr>
            </w:pPr>
          </w:p>
        </w:tc>
        <w:tc>
          <w:tcPr>
            <w:tcW w:w="1800" w:type="dxa"/>
            <w:tcBorders>
              <w:right w:val="single" w:sz="8" w:space="0" w:color="auto"/>
            </w:tcBorders>
            <w:vAlign w:val="bottom"/>
          </w:tcPr>
          <w:p w14:paraId="170201C3" w14:textId="77777777" w:rsidR="001B36D2" w:rsidRDefault="001B36D2">
            <w:pPr>
              <w:rPr>
                <w:sz w:val="16"/>
                <w:szCs w:val="16"/>
              </w:rPr>
            </w:pPr>
          </w:p>
        </w:tc>
      </w:tr>
      <w:tr w:rsidR="001B36D2" w14:paraId="7F656B4E" w14:textId="77777777">
        <w:trPr>
          <w:trHeight w:val="181"/>
        </w:trPr>
        <w:tc>
          <w:tcPr>
            <w:tcW w:w="640" w:type="dxa"/>
            <w:tcBorders>
              <w:left w:val="single" w:sz="8" w:space="0" w:color="auto"/>
              <w:bottom w:val="single" w:sz="8" w:space="0" w:color="auto"/>
              <w:right w:val="single" w:sz="8" w:space="0" w:color="auto"/>
            </w:tcBorders>
            <w:vAlign w:val="bottom"/>
          </w:tcPr>
          <w:p w14:paraId="7E8E645E" w14:textId="77777777" w:rsidR="001B36D2" w:rsidRDefault="009229BF">
            <w:pPr>
              <w:spacing w:line="159" w:lineRule="exact"/>
              <w:ind w:left="80"/>
              <w:rPr>
                <w:sz w:val="20"/>
                <w:szCs w:val="20"/>
              </w:rPr>
            </w:pPr>
            <w:r>
              <w:rPr>
                <w:rFonts w:eastAsia="Times New Roman"/>
                <w:sz w:val="14"/>
                <w:szCs w:val="14"/>
              </w:rPr>
              <w:t>46. 17</w:t>
            </w:r>
          </w:p>
        </w:tc>
        <w:tc>
          <w:tcPr>
            <w:tcW w:w="1640" w:type="dxa"/>
            <w:tcBorders>
              <w:bottom w:val="single" w:sz="8" w:space="0" w:color="auto"/>
              <w:right w:val="single" w:sz="8" w:space="0" w:color="auto"/>
            </w:tcBorders>
            <w:vAlign w:val="bottom"/>
          </w:tcPr>
          <w:p w14:paraId="37AD681B" w14:textId="77777777" w:rsidR="001B36D2" w:rsidRDefault="009229BF">
            <w:pPr>
              <w:spacing w:line="179"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bottom w:val="single" w:sz="8" w:space="0" w:color="auto"/>
              <w:right w:val="single" w:sz="8" w:space="0" w:color="auto"/>
            </w:tcBorders>
            <w:vAlign w:val="bottom"/>
          </w:tcPr>
          <w:p w14:paraId="127F9453" w14:textId="77777777" w:rsidR="001B36D2" w:rsidRDefault="009229BF">
            <w:pPr>
              <w:spacing w:line="179"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4369F6B0" w14:textId="77777777" w:rsidR="001B36D2" w:rsidRDefault="001B36D2">
            <w:pPr>
              <w:rPr>
                <w:sz w:val="15"/>
                <w:szCs w:val="15"/>
              </w:rPr>
            </w:pPr>
          </w:p>
        </w:tc>
        <w:tc>
          <w:tcPr>
            <w:tcW w:w="1800" w:type="dxa"/>
            <w:tcBorders>
              <w:right w:val="single" w:sz="8" w:space="0" w:color="auto"/>
            </w:tcBorders>
            <w:vAlign w:val="bottom"/>
          </w:tcPr>
          <w:p w14:paraId="5329A32A" w14:textId="77777777" w:rsidR="001B36D2" w:rsidRDefault="001B36D2">
            <w:pPr>
              <w:rPr>
                <w:sz w:val="15"/>
                <w:szCs w:val="15"/>
              </w:rPr>
            </w:pPr>
          </w:p>
        </w:tc>
      </w:tr>
      <w:tr w:rsidR="001B36D2" w14:paraId="5FEBDD9D" w14:textId="77777777">
        <w:trPr>
          <w:trHeight w:val="178"/>
        </w:trPr>
        <w:tc>
          <w:tcPr>
            <w:tcW w:w="640" w:type="dxa"/>
            <w:tcBorders>
              <w:left w:val="single" w:sz="8" w:space="0" w:color="auto"/>
              <w:right w:val="single" w:sz="8" w:space="0" w:color="auto"/>
            </w:tcBorders>
            <w:vAlign w:val="bottom"/>
          </w:tcPr>
          <w:p w14:paraId="70D28280" w14:textId="77777777" w:rsidR="001B36D2" w:rsidRDefault="009229BF">
            <w:pPr>
              <w:spacing w:line="158" w:lineRule="exact"/>
              <w:ind w:left="80"/>
              <w:rPr>
                <w:sz w:val="20"/>
                <w:szCs w:val="20"/>
              </w:rPr>
            </w:pPr>
            <w:r>
              <w:rPr>
                <w:rFonts w:eastAsia="Times New Roman"/>
                <w:sz w:val="14"/>
                <w:szCs w:val="14"/>
              </w:rPr>
              <w:t>46. 18</w:t>
            </w:r>
          </w:p>
        </w:tc>
        <w:tc>
          <w:tcPr>
            <w:tcW w:w="1640" w:type="dxa"/>
            <w:tcBorders>
              <w:right w:val="single" w:sz="8" w:space="0" w:color="auto"/>
            </w:tcBorders>
            <w:vAlign w:val="bottom"/>
          </w:tcPr>
          <w:p w14:paraId="56E54962" w14:textId="77777777" w:rsidR="001B36D2" w:rsidRDefault="009229BF">
            <w:pPr>
              <w:spacing w:line="178"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353D0932"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1969FC8" w14:textId="77777777" w:rsidR="001B36D2" w:rsidRDefault="001B36D2">
            <w:pPr>
              <w:rPr>
                <w:sz w:val="15"/>
                <w:szCs w:val="15"/>
              </w:rPr>
            </w:pPr>
          </w:p>
        </w:tc>
        <w:tc>
          <w:tcPr>
            <w:tcW w:w="1800" w:type="dxa"/>
            <w:tcBorders>
              <w:right w:val="single" w:sz="8" w:space="0" w:color="auto"/>
            </w:tcBorders>
            <w:vAlign w:val="bottom"/>
          </w:tcPr>
          <w:p w14:paraId="0A7C5C41" w14:textId="77777777" w:rsidR="001B36D2" w:rsidRDefault="001B36D2">
            <w:pPr>
              <w:rPr>
                <w:sz w:val="15"/>
                <w:szCs w:val="15"/>
              </w:rPr>
            </w:pPr>
          </w:p>
        </w:tc>
      </w:tr>
      <w:tr w:rsidR="001B36D2" w14:paraId="28A9DA24" w14:textId="77777777">
        <w:trPr>
          <w:trHeight w:val="186"/>
        </w:trPr>
        <w:tc>
          <w:tcPr>
            <w:tcW w:w="640" w:type="dxa"/>
            <w:tcBorders>
              <w:left w:val="single" w:sz="8" w:space="0" w:color="auto"/>
              <w:bottom w:val="single" w:sz="8" w:space="0" w:color="auto"/>
              <w:right w:val="single" w:sz="8" w:space="0" w:color="auto"/>
            </w:tcBorders>
            <w:vAlign w:val="bottom"/>
          </w:tcPr>
          <w:p w14:paraId="76A1B79F"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50E405B"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7EC7A49E" w14:textId="77777777" w:rsidR="001B36D2" w:rsidRDefault="001B36D2">
            <w:pPr>
              <w:rPr>
                <w:sz w:val="16"/>
                <w:szCs w:val="16"/>
              </w:rPr>
            </w:pPr>
          </w:p>
        </w:tc>
        <w:tc>
          <w:tcPr>
            <w:tcW w:w="1040" w:type="dxa"/>
            <w:tcBorders>
              <w:right w:val="single" w:sz="8" w:space="0" w:color="auto"/>
            </w:tcBorders>
            <w:vAlign w:val="bottom"/>
          </w:tcPr>
          <w:p w14:paraId="4C033F21" w14:textId="77777777" w:rsidR="001B36D2" w:rsidRDefault="001B36D2">
            <w:pPr>
              <w:rPr>
                <w:sz w:val="16"/>
                <w:szCs w:val="16"/>
              </w:rPr>
            </w:pPr>
          </w:p>
        </w:tc>
        <w:tc>
          <w:tcPr>
            <w:tcW w:w="1800" w:type="dxa"/>
            <w:tcBorders>
              <w:right w:val="single" w:sz="8" w:space="0" w:color="auto"/>
            </w:tcBorders>
            <w:vAlign w:val="bottom"/>
          </w:tcPr>
          <w:p w14:paraId="3399A709" w14:textId="77777777" w:rsidR="001B36D2" w:rsidRDefault="001B36D2">
            <w:pPr>
              <w:rPr>
                <w:sz w:val="16"/>
                <w:szCs w:val="16"/>
              </w:rPr>
            </w:pPr>
          </w:p>
        </w:tc>
      </w:tr>
      <w:tr w:rsidR="001B36D2" w14:paraId="6220B0CB" w14:textId="77777777">
        <w:trPr>
          <w:trHeight w:val="182"/>
        </w:trPr>
        <w:tc>
          <w:tcPr>
            <w:tcW w:w="640" w:type="dxa"/>
            <w:tcBorders>
              <w:left w:val="single" w:sz="8" w:space="0" w:color="auto"/>
              <w:bottom w:val="single" w:sz="8" w:space="0" w:color="auto"/>
              <w:right w:val="single" w:sz="8" w:space="0" w:color="auto"/>
            </w:tcBorders>
            <w:vAlign w:val="bottom"/>
          </w:tcPr>
          <w:p w14:paraId="172250B3" w14:textId="77777777" w:rsidR="001B36D2" w:rsidRDefault="009229BF">
            <w:pPr>
              <w:spacing w:line="160" w:lineRule="exact"/>
              <w:ind w:left="80"/>
              <w:rPr>
                <w:sz w:val="20"/>
                <w:szCs w:val="20"/>
              </w:rPr>
            </w:pPr>
            <w:r>
              <w:rPr>
                <w:rFonts w:eastAsia="Times New Roman"/>
                <w:sz w:val="14"/>
                <w:szCs w:val="14"/>
              </w:rPr>
              <w:t>46. 19</w:t>
            </w:r>
          </w:p>
        </w:tc>
        <w:tc>
          <w:tcPr>
            <w:tcW w:w="1640" w:type="dxa"/>
            <w:tcBorders>
              <w:bottom w:val="single" w:sz="8" w:space="0" w:color="auto"/>
              <w:right w:val="single" w:sz="8" w:space="0" w:color="auto"/>
            </w:tcBorders>
            <w:vAlign w:val="bottom"/>
          </w:tcPr>
          <w:p w14:paraId="1A7EB0A8" w14:textId="77777777" w:rsidR="001B36D2" w:rsidRDefault="009229BF">
            <w:pPr>
              <w:spacing w:line="180"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094BD767" w14:textId="77777777" w:rsidR="001B36D2" w:rsidRDefault="009229BF">
            <w:pPr>
              <w:spacing w:line="180" w:lineRule="exact"/>
              <w:ind w:left="80"/>
              <w:rPr>
                <w:sz w:val="20"/>
                <w:szCs w:val="20"/>
              </w:rPr>
            </w:pPr>
            <w:r>
              <w:rPr>
                <w:rFonts w:eastAsia="Times New Roman"/>
                <w:sz w:val="16"/>
                <w:szCs w:val="16"/>
              </w:rPr>
              <w:t>Onkologia kliniczna</w:t>
            </w:r>
          </w:p>
        </w:tc>
        <w:tc>
          <w:tcPr>
            <w:tcW w:w="1040" w:type="dxa"/>
            <w:tcBorders>
              <w:right w:val="single" w:sz="8" w:space="0" w:color="auto"/>
            </w:tcBorders>
            <w:vAlign w:val="bottom"/>
          </w:tcPr>
          <w:p w14:paraId="3D935100" w14:textId="77777777" w:rsidR="001B36D2" w:rsidRDefault="001B36D2">
            <w:pPr>
              <w:rPr>
                <w:sz w:val="15"/>
                <w:szCs w:val="15"/>
              </w:rPr>
            </w:pPr>
          </w:p>
        </w:tc>
        <w:tc>
          <w:tcPr>
            <w:tcW w:w="1800" w:type="dxa"/>
            <w:tcBorders>
              <w:right w:val="single" w:sz="8" w:space="0" w:color="auto"/>
            </w:tcBorders>
            <w:vAlign w:val="bottom"/>
          </w:tcPr>
          <w:p w14:paraId="57974AE2" w14:textId="77777777" w:rsidR="001B36D2" w:rsidRDefault="001B36D2">
            <w:pPr>
              <w:rPr>
                <w:sz w:val="15"/>
                <w:szCs w:val="15"/>
              </w:rPr>
            </w:pPr>
          </w:p>
        </w:tc>
      </w:tr>
      <w:tr w:rsidR="001B36D2" w14:paraId="6803CFE3" w14:textId="77777777">
        <w:trPr>
          <w:trHeight w:val="178"/>
        </w:trPr>
        <w:tc>
          <w:tcPr>
            <w:tcW w:w="640" w:type="dxa"/>
            <w:tcBorders>
              <w:left w:val="single" w:sz="8" w:space="0" w:color="auto"/>
              <w:right w:val="single" w:sz="8" w:space="0" w:color="auto"/>
            </w:tcBorders>
            <w:vAlign w:val="bottom"/>
          </w:tcPr>
          <w:p w14:paraId="1B2B3CC8" w14:textId="77777777" w:rsidR="001B36D2" w:rsidRDefault="009229BF">
            <w:pPr>
              <w:spacing w:line="158" w:lineRule="exact"/>
              <w:ind w:left="80"/>
              <w:rPr>
                <w:sz w:val="20"/>
                <w:szCs w:val="20"/>
              </w:rPr>
            </w:pPr>
            <w:r>
              <w:rPr>
                <w:rFonts w:eastAsia="Times New Roman"/>
                <w:sz w:val="14"/>
                <w:szCs w:val="14"/>
              </w:rPr>
              <w:t>46. 20</w:t>
            </w:r>
          </w:p>
        </w:tc>
        <w:tc>
          <w:tcPr>
            <w:tcW w:w="1640" w:type="dxa"/>
            <w:tcBorders>
              <w:right w:val="single" w:sz="8" w:space="0" w:color="auto"/>
            </w:tcBorders>
            <w:vAlign w:val="bottom"/>
          </w:tcPr>
          <w:p w14:paraId="64C780BF" w14:textId="77777777" w:rsidR="001B36D2" w:rsidRDefault="009229BF">
            <w:pPr>
              <w:spacing w:line="178"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54A31326" w14:textId="77777777" w:rsidR="001B36D2" w:rsidRDefault="009229BF">
            <w:pPr>
              <w:spacing w:line="178" w:lineRule="exact"/>
              <w:ind w:left="80"/>
              <w:rPr>
                <w:sz w:val="20"/>
                <w:szCs w:val="20"/>
              </w:rPr>
            </w:pPr>
            <w:r>
              <w:rPr>
                <w:rFonts w:eastAsia="Times New Roman"/>
                <w:sz w:val="16"/>
                <w:szCs w:val="16"/>
              </w:rPr>
              <w:t>Oncologia médica</w:t>
            </w:r>
          </w:p>
        </w:tc>
        <w:tc>
          <w:tcPr>
            <w:tcW w:w="1040" w:type="dxa"/>
            <w:tcBorders>
              <w:right w:val="single" w:sz="8" w:space="0" w:color="auto"/>
            </w:tcBorders>
            <w:vAlign w:val="bottom"/>
          </w:tcPr>
          <w:p w14:paraId="0F228B00" w14:textId="77777777" w:rsidR="001B36D2" w:rsidRDefault="001B36D2">
            <w:pPr>
              <w:rPr>
                <w:sz w:val="15"/>
                <w:szCs w:val="15"/>
              </w:rPr>
            </w:pPr>
          </w:p>
        </w:tc>
        <w:tc>
          <w:tcPr>
            <w:tcW w:w="1800" w:type="dxa"/>
            <w:tcBorders>
              <w:right w:val="single" w:sz="8" w:space="0" w:color="auto"/>
            </w:tcBorders>
            <w:vAlign w:val="bottom"/>
          </w:tcPr>
          <w:p w14:paraId="3B3B2B95" w14:textId="77777777" w:rsidR="001B36D2" w:rsidRDefault="001B36D2">
            <w:pPr>
              <w:rPr>
                <w:sz w:val="15"/>
                <w:szCs w:val="15"/>
              </w:rPr>
            </w:pPr>
          </w:p>
        </w:tc>
      </w:tr>
      <w:tr w:rsidR="001B36D2" w14:paraId="47BCD290" w14:textId="77777777">
        <w:trPr>
          <w:trHeight w:val="186"/>
        </w:trPr>
        <w:tc>
          <w:tcPr>
            <w:tcW w:w="640" w:type="dxa"/>
            <w:tcBorders>
              <w:left w:val="single" w:sz="8" w:space="0" w:color="auto"/>
              <w:bottom w:val="single" w:sz="8" w:space="0" w:color="auto"/>
              <w:right w:val="single" w:sz="8" w:space="0" w:color="auto"/>
            </w:tcBorders>
            <w:vAlign w:val="bottom"/>
          </w:tcPr>
          <w:p w14:paraId="754B32B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0E5B554"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676A345A" w14:textId="77777777" w:rsidR="001B36D2" w:rsidRDefault="001B36D2">
            <w:pPr>
              <w:rPr>
                <w:sz w:val="16"/>
                <w:szCs w:val="16"/>
              </w:rPr>
            </w:pPr>
          </w:p>
        </w:tc>
        <w:tc>
          <w:tcPr>
            <w:tcW w:w="1040" w:type="dxa"/>
            <w:tcBorders>
              <w:right w:val="single" w:sz="8" w:space="0" w:color="auto"/>
            </w:tcBorders>
            <w:vAlign w:val="bottom"/>
          </w:tcPr>
          <w:p w14:paraId="70673C8E" w14:textId="77777777" w:rsidR="001B36D2" w:rsidRDefault="001B36D2">
            <w:pPr>
              <w:rPr>
                <w:sz w:val="16"/>
                <w:szCs w:val="16"/>
              </w:rPr>
            </w:pPr>
          </w:p>
        </w:tc>
        <w:tc>
          <w:tcPr>
            <w:tcW w:w="1800" w:type="dxa"/>
            <w:tcBorders>
              <w:right w:val="single" w:sz="8" w:space="0" w:color="auto"/>
            </w:tcBorders>
            <w:vAlign w:val="bottom"/>
          </w:tcPr>
          <w:p w14:paraId="438B07F3" w14:textId="77777777" w:rsidR="001B36D2" w:rsidRDefault="001B36D2">
            <w:pPr>
              <w:rPr>
                <w:sz w:val="16"/>
                <w:szCs w:val="16"/>
              </w:rPr>
            </w:pPr>
          </w:p>
        </w:tc>
      </w:tr>
      <w:tr w:rsidR="001B36D2" w14:paraId="126BDCEF" w14:textId="77777777">
        <w:trPr>
          <w:trHeight w:val="180"/>
        </w:trPr>
        <w:tc>
          <w:tcPr>
            <w:tcW w:w="640" w:type="dxa"/>
            <w:tcBorders>
              <w:left w:val="single" w:sz="8" w:space="0" w:color="auto"/>
              <w:bottom w:val="single" w:sz="8" w:space="0" w:color="auto"/>
              <w:right w:val="single" w:sz="8" w:space="0" w:color="auto"/>
            </w:tcBorders>
            <w:vAlign w:val="bottom"/>
          </w:tcPr>
          <w:p w14:paraId="31E6BD9F" w14:textId="77777777" w:rsidR="001B36D2" w:rsidRDefault="009229BF">
            <w:pPr>
              <w:spacing w:line="158" w:lineRule="exact"/>
              <w:ind w:left="80"/>
              <w:rPr>
                <w:sz w:val="20"/>
                <w:szCs w:val="20"/>
              </w:rPr>
            </w:pPr>
            <w:r>
              <w:rPr>
                <w:rFonts w:eastAsia="Times New Roman"/>
                <w:sz w:val="14"/>
                <w:szCs w:val="14"/>
              </w:rPr>
              <w:t>46. 21</w:t>
            </w:r>
          </w:p>
        </w:tc>
        <w:tc>
          <w:tcPr>
            <w:tcW w:w="1640" w:type="dxa"/>
            <w:tcBorders>
              <w:bottom w:val="single" w:sz="8" w:space="0" w:color="auto"/>
              <w:right w:val="single" w:sz="8" w:space="0" w:color="auto"/>
            </w:tcBorders>
            <w:vAlign w:val="bottom"/>
          </w:tcPr>
          <w:p w14:paraId="7C055865" w14:textId="77777777" w:rsidR="001B36D2" w:rsidRDefault="009229BF">
            <w:pPr>
              <w:spacing w:line="178"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741D2083"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C752B51" w14:textId="77777777" w:rsidR="001B36D2" w:rsidRDefault="001B36D2">
            <w:pPr>
              <w:rPr>
                <w:sz w:val="15"/>
                <w:szCs w:val="15"/>
              </w:rPr>
            </w:pPr>
          </w:p>
        </w:tc>
        <w:tc>
          <w:tcPr>
            <w:tcW w:w="1800" w:type="dxa"/>
            <w:tcBorders>
              <w:right w:val="single" w:sz="8" w:space="0" w:color="auto"/>
            </w:tcBorders>
            <w:vAlign w:val="bottom"/>
          </w:tcPr>
          <w:p w14:paraId="560B814A" w14:textId="77777777" w:rsidR="001B36D2" w:rsidRDefault="001B36D2">
            <w:pPr>
              <w:rPr>
                <w:sz w:val="15"/>
                <w:szCs w:val="15"/>
              </w:rPr>
            </w:pPr>
          </w:p>
        </w:tc>
      </w:tr>
      <w:tr w:rsidR="001B36D2" w14:paraId="6458388E" w14:textId="77777777">
        <w:trPr>
          <w:trHeight w:val="183"/>
        </w:trPr>
        <w:tc>
          <w:tcPr>
            <w:tcW w:w="640" w:type="dxa"/>
            <w:tcBorders>
              <w:left w:val="single" w:sz="8" w:space="0" w:color="auto"/>
              <w:bottom w:val="single" w:sz="8" w:space="0" w:color="auto"/>
              <w:right w:val="single" w:sz="8" w:space="0" w:color="auto"/>
            </w:tcBorders>
            <w:vAlign w:val="bottom"/>
          </w:tcPr>
          <w:p w14:paraId="4F0789A0" w14:textId="77777777" w:rsidR="001B36D2" w:rsidRDefault="009229BF">
            <w:pPr>
              <w:ind w:left="80"/>
              <w:rPr>
                <w:sz w:val="20"/>
                <w:szCs w:val="20"/>
              </w:rPr>
            </w:pPr>
            <w:r>
              <w:rPr>
                <w:rFonts w:eastAsia="Times New Roman"/>
                <w:sz w:val="14"/>
                <w:szCs w:val="14"/>
              </w:rPr>
              <w:t>46. 22</w:t>
            </w:r>
          </w:p>
        </w:tc>
        <w:tc>
          <w:tcPr>
            <w:tcW w:w="1640" w:type="dxa"/>
            <w:tcBorders>
              <w:bottom w:val="single" w:sz="8" w:space="0" w:color="auto"/>
              <w:right w:val="single" w:sz="8" w:space="0" w:color="auto"/>
            </w:tcBorders>
            <w:vAlign w:val="bottom"/>
          </w:tcPr>
          <w:p w14:paraId="6F379FEE" w14:textId="77777777" w:rsidR="001B36D2" w:rsidRDefault="009229BF">
            <w:pPr>
              <w:spacing w:line="181"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43FF6160" w14:textId="77777777" w:rsidR="001B36D2" w:rsidRDefault="009229BF">
            <w:pPr>
              <w:spacing w:line="181" w:lineRule="exact"/>
              <w:ind w:left="80"/>
              <w:rPr>
                <w:sz w:val="20"/>
                <w:szCs w:val="20"/>
              </w:rPr>
            </w:pPr>
            <w:r>
              <w:rPr>
                <w:rFonts w:eastAsia="Times New Roman"/>
                <w:sz w:val="16"/>
                <w:szCs w:val="16"/>
              </w:rPr>
              <w:t>Oncologie medicală</w:t>
            </w:r>
          </w:p>
        </w:tc>
        <w:tc>
          <w:tcPr>
            <w:tcW w:w="1040" w:type="dxa"/>
            <w:tcBorders>
              <w:right w:val="single" w:sz="8" w:space="0" w:color="auto"/>
            </w:tcBorders>
            <w:vAlign w:val="bottom"/>
          </w:tcPr>
          <w:p w14:paraId="374779B7" w14:textId="77777777" w:rsidR="001B36D2" w:rsidRDefault="001B36D2">
            <w:pPr>
              <w:rPr>
                <w:sz w:val="15"/>
                <w:szCs w:val="15"/>
              </w:rPr>
            </w:pPr>
          </w:p>
        </w:tc>
        <w:tc>
          <w:tcPr>
            <w:tcW w:w="1800" w:type="dxa"/>
            <w:tcBorders>
              <w:right w:val="single" w:sz="8" w:space="0" w:color="auto"/>
            </w:tcBorders>
            <w:vAlign w:val="bottom"/>
          </w:tcPr>
          <w:p w14:paraId="4C153327" w14:textId="77777777" w:rsidR="001B36D2" w:rsidRDefault="001B36D2">
            <w:pPr>
              <w:rPr>
                <w:sz w:val="15"/>
                <w:szCs w:val="15"/>
              </w:rPr>
            </w:pPr>
          </w:p>
        </w:tc>
      </w:tr>
      <w:tr w:rsidR="001B36D2" w14:paraId="7A4FB883" w14:textId="77777777">
        <w:trPr>
          <w:trHeight w:val="180"/>
        </w:trPr>
        <w:tc>
          <w:tcPr>
            <w:tcW w:w="640" w:type="dxa"/>
            <w:tcBorders>
              <w:left w:val="single" w:sz="8" w:space="0" w:color="auto"/>
              <w:bottom w:val="single" w:sz="8" w:space="0" w:color="auto"/>
              <w:right w:val="single" w:sz="8" w:space="0" w:color="auto"/>
            </w:tcBorders>
            <w:vAlign w:val="bottom"/>
          </w:tcPr>
          <w:p w14:paraId="277E942D" w14:textId="77777777" w:rsidR="001B36D2" w:rsidRDefault="009229BF">
            <w:pPr>
              <w:spacing w:line="158" w:lineRule="exact"/>
              <w:ind w:left="80"/>
              <w:rPr>
                <w:sz w:val="20"/>
                <w:szCs w:val="20"/>
              </w:rPr>
            </w:pPr>
            <w:r>
              <w:rPr>
                <w:rFonts w:eastAsia="Times New Roman"/>
                <w:sz w:val="14"/>
                <w:szCs w:val="14"/>
              </w:rPr>
              <w:t>46. 23</w:t>
            </w:r>
          </w:p>
        </w:tc>
        <w:tc>
          <w:tcPr>
            <w:tcW w:w="1640" w:type="dxa"/>
            <w:tcBorders>
              <w:bottom w:val="single" w:sz="8" w:space="0" w:color="auto"/>
              <w:right w:val="single" w:sz="8" w:space="0" w:color="auto"/>
            </w:tcBorders>
            <w:vAlign w:val="bottom"/>
          </w:tcPr>
          <w:p w14:paraId="3E074E1A"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394C076C" w14:textId="77777777" w:rsidR="001B36D2" w:rsidRDefault="009229BF">
            <w:pPr>
              <w:spacing w:line="178" w:lineRule="exact"/>
              <w:ind w:left="80"/>
              <w:rPr>
                <w:sz w:val="20"/>
                <w:szCs w:val="20"/>
              </w:rPr>
            </w:pPr>
            <w:r>
              <w:rPr>
                <w:rFonts w:eastAsia="Times New Roman"/>
                <w:sz w:val="16"/>
                <w:szCs w:val="16"/>
              </w:rPr>
              <w:t>Internistična onkologija</w:t>
            </w:r>
          </w:p>
        </w:tc>
        <w:tc>
          <w:tcPr>
            <w:tcW w:w="1040" w:type="dxa"/>
            <w:tcBorders>
              <w:right w:val="single" w:sz="8" w:space="0" w:color="auto"/>
            </w:tcBorders>
            <w:vAlign w:val="bottom"/>
          </w:tcPr>
          <w:p w14:paraId="34C59B1E" w14:textId="77777777" w:rsidR="001B36D2" w:rsidRDefault="001B36D2">
            <w:pPr>
              <w:rPr>
                <w:sz w:val="15"/>
                <w:szCs w:val="15"/>
              </w:rPr>
            </w:pPr>
          </w:p>
        </w:tc>
        <w:tc>
          <w:tcPr>
            <w:tcW w:w="1800" w:type="dxa"/>
            <w:tcBorders>
              <w:right w:val="single" w:sz="8" w:space="0" w:color="auto"/>
            </w:tcBorders>
            <w:vAlign w:val="bottom"/>
          </w:tcPr>
          <w:p w14:paraId="1BDCA26C" w14:textId="77777777" w:rsidR="001B36D2" w:rsidRDefault="001B36D2">
            <w:pPr>
              <w:rPr>
                <w:sz w:val="15"/>
                <w:szCs w:val="15"/>
              </w:rPr>
            </w:pPr>
          </w:p>
        </w:tc>
      </w:tr>
      <w:tr w:rsidR="001B36D2" w14:paraId="76C2D009" w14:textId="77777777">
        <w:trPr>
          <w:trHeight w:val="181"/>
        </w:trPr>
        <w:tc>
          <w:tcPr>
            <w:tcW w:w="640" w:type="dxa"/>
            <w:tcBorders>
              <w:left w:val="single" w:sz="8" w:space="0" w:color="auto"/>
              <w:bottom w:val="single" w:sz="8" w:space="0" w:color="auto"/>
              <w:right w:val="single" w:sz="8" w:space="0" w:color="auto"/>
            </w:tcBorders>
            <w:vAlign w:val="bottom"/>
          </w:tcPr>
          <w:p w14:paraId="5F666B08" w14:textId="77777777" w:rsidR="001B36D2" w:rsidRDefault="009229BF">
            <w:pPr>
              <w:spacing w:line="158" w:lineRule="exact"/>
              <w:ind w:left="80"/>
              <w:rPr>
                <w:sz w:val="20"/>
                <w:szCs w:val="20"/>
              </w:rPr>
            </w:pPr>
            <w:r>
              <w:rPr>
                <w:rFonts w:eastAsia="Times New Roman"/>
                <w:sz w:val="14"/>
                <w:szCs w:val="14"/>
              </w:rPr>
              <w:t>46. 24</w:t>
            </w:r>
          </w:p>
        </w:tc>
        <w:tc>
          <w:tcPr>
            <w:tcW w:w="1640" w:type="dxa"/>
            <w:tcBorders>
              <w:bottom w:val="single" w:sz="8" w:space="0" w:color="auto"/>
              <w:right w:val="single" w:sz="8" w:space="0" w:color="auto"/>
            </w:tcBorders>
            <w:vAlign w:val="bottom"/>
          </w:tcPr>
          <w:p w14:paraId="7724EC0B" w14:textId="77777777" w:rsidR="001B36D2" w:rsidRDefault="009229BF">
            <w:pPr>
              <w:spacing w:line="178"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5E804F8A" w14:textId="77777777" w:rsidR="001B36D2" w:rsidRDefault="009229BF">
            <w:pPr>
              <w:spacing w:line="178" w:lineRule="exact"/>
              <w:ind w:left="80"/>
              <w:rPr>
                <w:sz w:val="20"/>
                <w:szCs w:val="20"/>
              </w:rPr>
            </w:pPr>
            <w:r>
              <w:rPr>
                <w:rFonts w:eastAsia="Times New Roman"/>
                <w:sz w:val="16"/>
                <w:szCs w:val="16"/>
              </w:rPr>
              <w:t>Oncología Médica</w:t>
            </w:r>
          </w:p>
        </w:tc>
        <w:tc>
          <w:tcPr>
            <w:tcW w:w="1040" w:type="dxa"/>
            <w:tcBorders>
              <w:right w:val="single" w:sz="8" w:space="0" w:color="auto"/>
            </w:tcBorders>
            <w:vAlign w:val="bottom"/>
          </w:tcPr>
          <w:p w14:paraId="7B78508C" w14:textId="77777777" w:rsidR="001B36D2" w:rsidRDefault="001B36D2">
            <w:pPr>
              <w:rPr>
                <w:sz w:val="15"/>
                <w:szCs w:val="15"/>
              </w:rPr>
            </w:pPr>
          </w:p>
        </w:tc>
        <w:tc>
          <w:tcPr>
            <w:tcW w:w="1800" w:type="dxa"/>
            <w:tcBorders>
              <w:right w:val="single" w:sz="8" w:space="0" w:color="auto"/>
            </w:tcBorders>
            <w:vAlign w:val="bottom"/>
          </w:tcPr>
          <w:p w14:paraId="51B70EE2" w14:textId="77777777" w:rsidR="001B36D2" w:rsidRDefault="001B36D2">
            <w:pPr>
              <w:rPr>
                <w:sz w:val="15"/>
                <w:szCs w:val="15"/>
              </w:rPr>
            </w:pPr>
          </w:p>
        </w:tc>
      </w:tr>
      <w:tr w:rsidR="001B36D2" w14:paraId="19E8A7D9" w14:textId="77777777">
        <w:trPr>
          <w:trHeight w:val="181"/>
        </w:trPr>
        <w:tc>
          <w:tcPr>
            <w:tcW w:w="640" w:type="dxa"/>
            <w:tcBorders>
              <w:left w:val="single" w:sz="8" w:space="0" w:color="auto"/>
              <w:bottom w:val="single" w:sz="8" w:space="0" w:color="auto"/>
              <w:right w:val="single" w:sz="8" w:space="0" w:color="auto"/>
            </w:tcBorders>
            <w:vAlign w:val="bottom"/>
          </w:tcPr>
          <w:p w14:paraId="2AB3E49A" w14:textId="77777777" w:rsidR="001B36D2" w:rsidRDefault="009229BF">
            <w:pPr>
              <w:spacing w:line="159" w:lineRule="exact"/>
              <w:ind w:left="80"/>
              <w:rPr>
                <w:sz w:val="20"/>
                <w:szCs w:val="20"/>
              </w:rPr>
            </w:pPr>
            <w:r>
              <w:rPr>
                <w:rFonts w:eastAsia="Times New Roman"/>
                <w:sz w:val="14"/>
                <w:szCs w:val="14"/>
              </w:rPr>
              <w:t>46. 25</w:t>
            </w:r>
          </w:p>
        </w:tc>
        <w:tc>
          <w:tcPr>
            <w:tcW w:w="1640" w:type="dxa"/>
            <w:tcBorders>
              <w:bottom w:val="single" w:sz="8" w:space="0" w:color="auto"/>
              <w:right w:val="single" w:sz="8" w:space="0" w:color="auto"/>
            </w:tcBorders>
            <w:vAlign w:val="bottom"/>
          </w:tcPr>
          <w:p w14:paraId="5255C12F" w14:textId="77777777" w:rsidR="001B36D2" w:rsidRDefault="009229BF">
            <w:pPr>
              <w:spacing w:line="179"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3EE10EBA" w14:textId="77777777" w:rsidR="001B36D2" w:rsidRDefault="009229BF">
            <w:pPr>
              <w:spacing w:line="179" w:lineRule="exact"/>
              <w:ind w:left="80"/>
              <w:rPr>
                <w:sz w:val="20"/>
                <w:szCs w:val="20"/>
              </w:rPr>
            </w:pPr>
            <w:r>
              <w:rPr>
                <w:rFonts w:eastAsia="Times New Roman"/>
                <w:sz w:val="16"/>
                <w:szCs w:val="16"/>
              </w:rPr>
              <w:t>Onkologi</w:t>
            </w:r>
          </w:p>
        </w:tc>
        <w:tc>
          <w:tcPr>
            <w:tcW w:w="1040" w:type="dxa"/>
            <w:tcBorders>
              <w:right w:val="single" w:sz="8" w:space="0" w:color="auto"/>
            </w:tcBorders>
            <w:vAlign w:val="bottom"/>
          </w:tcPr>
          <w:p w14:paraId="5AFEC990" w14:textId="77777777" w:rsidR="001B36D2" w:rsidRDefault="001B36D2">
            <w:pPr>
              <w:rPr>
                <w:sz w:val="15"/>
                <w:szCs w:val="15"/>
              </w:rPr>
            </w:pPr>
          </w:p>
        </w:tc>
        <w:tc>
          <w:tcPr>
            <w:tcW w:w="1800" w:type="dxa"/>
            <w:tcBorders>
              <w:right w:val="single" w:sz="8" w:space="0" w:color="auto"/>
            </w:tcBorders>
            <w:vAlign w:val="bottom"/>
          </w:tcPr>
          <w:p w14:paraId="7B878AE7" w14:textId="77777777" w:rsidR="001B36D2" w:rsidRDefault="001B36D2">
            <w:pPr>
              <w:rPr>
                <w:sz w:val="15"/>
                <w:szCs w:val="15"/>
              </w:rPr>
            </w:pPr>
          </w:p>
        </w:tc>
      </w:tr>
      <w:tr w:rsidR="001B36D2" w14:paraId="55E50C22" w14:textId="77777777">
        <w:trPr>
          <w:trHeight w:val="180"/>
        </w:trPr>
        <w:tc>
          <w:tcPr>
            <w:tcW w:w="640" w:type="dxa"/>
            <w:tcBorders>
              <w:left w:val="single" w:sz="8" w:space="0" w:color="auto"/>
              <w:bottom w:val="single" w:sz="8" w:space="0" w:color="auto"/>
              <w:right w:val="single" w:sz="8" w:space="0" w:color="auto"/>
            </w:tcBorders>
            <w:vAlign w:val="bottom"/>
          </w:tcPr>
          <w:p w14:paraId="0D7BE0EA" w14:textId="77777777" w:rsidR="001B36D2" w:rsidRDefault="009229BF">
            <w:pPr>
              <w:spacing w:line="158" w:lineRule="exact"/>
              <w:ind w:left="80"/>
              <w:rPr>
                <w:sz w:val="20"/>
                <w:szCs w:val="20"/>
              </w:rPr>
            </w:pPr>
            <w:r>
              <w:rPr>
                <w:rFonts w:eastAsia="Times New Roman"/>
                <w:sz w:val="14"/>
                <w:szCs w:val="14"/>
              </w:rPr>
              <w:t>46. 26</w:t>
            </w:r>
          </w:p>
        </w:tc>
        <w:tc>
          <w:tcPr>
            <w:tcW w:w="1640" w:type="dxa"/>
            <w:tcBorders>
              <w:bottom w:val="single" w:sz="8" w:space="0" w:color="auto"/>
              <w:right w:val="single" w:sz="8" w:space="0" w:color="auto"/>
            </w:tcBorders>
            <w:vAlign w:val="bottom"/>
          </w:tcPr>
          <w:p w14:paraId="64702382" w14:textId="77777777" w:rsidR="001B36D2" w:rsidRDefault="009229BF">
            <w:pPr>
              <w:spacing w:line="178"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3D0F1C67" w14:textId="77777777" w:rsidR="001B36D2" w:rsidRDefault="009229BF">
            <w:pPr>
              <w:spacing w:line="178" w:lineRule="exact"/>
              <w:ind w:left="80"/>
              <w:rPr>
                <w:sz w:val="20"/>
                <w:szCs w:val="20"/>
              </w:rPr>
            </w:pPr>
            <w:r>
              <w:rPr>
                <w:rFonts w:eastAsia="Times New Roman"/>
                <w:sz w:val="16"/>
                <w:szCs w:val="16"/>
              </w:rPr>
              <w:t>Oncologia medica</w:t>
            </w:r>
          </w:p>
        </w:tc>
        <w:tc>
          <w:tcPr>
            <w:tcW w:w="1040" w:type="dxa"/>
            <w:tcBorders>
              <w:right w:val="single" w:sz="8" w:space="0" w:color="auto"/>
            </w:tcBorders>
            <w:vAlign w:val="bottom"/>
          </w:tcPr>
          <w:p w14:paraId="07C15DA9" w14:textId="77777777" w:rsidR="001B36D2" w:rsidRDefault="001B36D2">
            <w:pPr>
              <w:rPr>
                <w:sz w:val="15"/>
                <w:szCs w:val="15"/>
              </w:rPr>
            </w:pPr>
          </w:p>
        </w:tc>
        <w:tc>
          <w:tcPr>
            <w:tcW w:w="1800" w:type="dxa"/>
            <w:tcBorders>
              <w:right w:val="single" w:sz="8" w:space="0" w:color="auto"/>
            </w:tcBorders>
            <w:vAlign w:val="bottom"/>
          </w:tcPr>
          <w:p w14:paraId="2032BF63" w14:textId="77777777" w:rsidR="001B36D2" w:rsidRDefault="001B36D2">
            <w:pPr>
              <w:rPr>
                <w:sz w:val="15"/>
                <w:szCs w:val="15"/>
              </w:rPr>
            </w:pPr>
          </w:p>
        </w:tc>
      </w:tr>
      <w:tr w:rsidR="001B36D2" w14:paraId="514E305B" w14:textId="77777777">
        <w:trPr>
          <w:trHeight w:val="180"/>
        </w:trPr>
        <w:tc>
          <w:tcPr>
            <w:tcW w:w="640" w:type="dxa"/>
            <w:tcBorders>
              <w:left w:val="single" w:sz="8" w:space="0" w:color="auto"/>
              <w:right w:val="single" w:sz="8" w:space="0" w:color="auto"/>
            </w:tcBorders>
            <w:vAlign w:val="bottom"/>
          </w:tcPr>
          <w:p w14:paraId="4F0F6604" w14:textId="77777777" w:rsidR="001B36D2" w:rsidRDefault="009229BF">
            <w:pPr>
              <w:spacing w:line="160" w:lineRule="exact"/>
              <w:ind w:left="80"/>
              <w:rPr>
                <w:sz w:val="20"/>
                <w:szCs w:val="20"/>
              </w:rPr>
            </w:pPr>
            <w:r>
              <w:rPr>
                <w:rFonts w:eastAsia="Times New Roman"/>
                <w:sz w:val="14"/>
                <w:szCs w:val="14"/>
              </w:rPr>
              <w:t>46. 27</w:t>
            </w:r>
          </w:p>
        </w:tc>
        <w:tc>
          <w:tcPr>
            <w:tcW w:w="1640" w:type="dxa"/>
            <w:tcBorders>
              <w:right w:val="single" w:sz="8" w:space="0" w:color="auto"/>
            </w:tcBorders>
            <w:vAlign w:val="bottom"/>
          </w:tcPr>
          <w:p w14:paraId="1CC99659" w14:textId="77777777" w:rsidR="001B36D2" w:rsidRDefault="009229BF">
            <w:pPr>
              <w:spacing w:line="180"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7C99A793" w14:textId="77777777" w:rsidR="001B36D2" w:rsidRDefault="009229BF">
            <w:pPr>
              <w:spacing w:line="180" w:lineRule="exact"/>
              <w:ind w:left="80"/>
              <w:rPr>
                <w:sz w:val="20"/>
                <w:szCs w:val="20"/>
              </w:rPr>
            </w:pPr>
            <w:r>
              <w:rPr>
                <w:rFonts w:eastAsia="Times New Roman"/>
                <w:sz w:val="16"/>
                <w:szCs w:val="16"/>
              </w:rPr>
              <w:t>Medical oncology</w:t>
            </w:r>
          </w:p>
        </w:tc>
        <w:tc>
          <w:tcPr>
            <w:tcW w:w="1040" w:type="dxa"/>
            <w:tcBorders>
              <w:right w:val="single" w:sz="8" w:space="0" w:color="auto"/>
            </w:tcBorders>
            <w:vAlign w:val="bottom"/>
          </w:tcPr>
          <w:p w14:paraId="2DBEAB0A" w14:textId="77777777" w:rsidR="001B36D2" w:rsidRDefault="001B36D2">
            <w:pPr>
              <w:rPr>
                <w:sz w:val="15"/>
                <w:szCs w:val="15"/>
              </w:rPr>
            </w:pPr>
          </w:p>
        </w:tc>
        <w:tc>
          <w:tcPr>
            <w:tcW w:w="1800" w:type="dxa"/>
            <w:tcBorders>
              <w:right w:val="single" w:sz="8" w:space="0" w:color="auto"/>
            </w:tcBorders>
            <w:vAlign w:val="bottom"/>
          </w:tcPr>
          <w:p w14:paraId="06B46332" w14:textId="77777777" w:rsidR="001B36D2" w:rsidRDefault="001B36D2">
            <w:pPr>
              <w:rPr>
                <w:sz w:val="15"/>
                <w:szCs w:val="15"/>
              </w:rPr>
            </w:pPr>
          </w:p>
        </w:tc>
      </w:tr>
      <w:tr w:rsidR="001B36D2" w14:paraId="700D4FE9" w14:textId="77777777">
        <w:trPr>
          <w:trHeight w:val="186"/>
        </w:trPr>
        <w:tc>
          <w:tcPr>
            <w:tcW w:w="640" w:type="dxa"/>
            <w:tcBorders>
              <w:left w:val="single" w:sz="8" w:space="0" w:color="auto"/>
              <w:bottom w:val="single" w:sz="8" w:space="0" w:color="auto"/>
              <w:right w:val="single" w:sz="8" w:space="0" w:color="auto"/>
            </w:tcBorders>
            <w:vAlign w:val="bottom"/>
          </w:tcPr>
          <w:p w14:paraId="3FA1FFE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4E42461"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7F546BAF" w14:textId="77777777" w:rsidR="001B36D2" w:rsidRDefault="001B36D2">
            <w:pPr>
              <w:rPr>
                <w:sz w:val="16"/>
                <w:szCs w:val="16"/>
              </w:rPr>
            </w:pPr>
          </w:p>
        </w:tc>
        <w:tc>
          <w:tcPr>
            <w:tcW w:w="1040" w:type="dxa"/>
            <w:tcBorders>
              <w:right w:val="single" w:sz="8" w:space="0" w:color="auto"/>
            </w:tcBorders>
            <w:vAlign w:val="bottom"/>
          </w:tcPr>
          <w:p w14:paraId="64B41F98" w14:textId="77777777" w:rsidR="001B36D2" w:rsidRDefault="001B36D2">
            <w:pPr>
              <w:rPr>
                <w:sz w:val="16"/>
                <w:szCs w:val="16"/>
              </w:rPr>
            </w:pPr>
          </w:p>
        </w:tc>
        <w:tc>
          <w:tcPr>
            <w:tcW w:w="1800" w:type="dxa"/>
            <w:tcBorders>
              <w:right w:val="single" w:sz="8" w:space="0" w:color="auto"/>
            </w:tcBorders>
            <w:vAlign w:val="bottom"/>
          </w:tcPr>
          <w:p w14:paraId="6D2CF058" w14:textId="77777777" w:rsidR="001B36D2" w:rsidRDefault="001B36D2">
            <w:pPr>
              <w:rPr>
                <w:sz w:val="16"/>
                <w:szCs w:val="16"/>
              </w:rPr>
            </w:pPr>
          </w:p>
        </w:tc>
      </w:tr>
      <w:tr w:rsidR="001B36D2" w14:paraId="44F7A835" w14:textId="77777777">
        <w:trPr>
          <w:trHeight w:val="180"/>
        </w:trPr>
        <w:tc>
          <w:tcPr>
            <w:tcW w:w="640" w:type="dxa"/>
            <w:tcBorders>
              <w:left w:val="single" w:sz="8" w:space="0" w:color="auto"/>
              <w:bottom w:val="single" w:sz="8" w:space="0" w:color="auto"/>
              <w:right w:val="single" w:sz="8" w:space="0" w:color="auto"/>
            </w:tcBorders>
            <w:vAlign w:val="bottom"/>
          </w:tcPr>
          <w:p w14:paraId="49BF85DF" w14:textId="77777777" w:rsidR="001B36D2" w:rsidRDefault="009229BF">
            <w:pPr>
              <w:spacing w:line="158" w:lineRule="exact"/>
              <w:ind w:left="80"/>
              <w:rPr>
                <w:sz w:val="20"/>
                <w:szCs w:val="20"/>
              </w:rPr>
            </w:pPr>
            <w:r>
              <w:rPr>
                <w:rFonts w:eastAsia="Times New Roman"/>
                <w:sz w:val="14"/>
                <w:szCs w:val="14"/>
              </w:rPr>
              <w:t>46. 28</w:t>
            </w:r>
          </w:p>
        </w:tc>
        <w:tc>
          <w:tcPr>
            <w:tcW w:w="1640" w:type="dxa"/>
            <w:tcBorders>
              <w:bottom w:val="single" w:sz="8" w:space="0" w:color="auto"/>
              <w:right w:val="single" w:sz="8" w:space="0" w:color="auto"/>
            </w:tcBorders>
            <w:vAlign w:val="bottom"/>
          </w:tcPr>
          <w:p w14:paraId="537F88F6"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5EB6341C"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EFA01D9" w14:textId="77777777" w:rsidR="001B36D2" w:rsidRDefault="001B36D2">
            <w:pPr>
              <w:rPr>
                <w:sz w:val="15"/>
                <w:szCs w:val="15"/>
              </w:rPr>
            </w:pPr>
          </w:p>
        </w:tc>
        <w:tc>
          <w:tcPr>
            <w:tcW w:w="1800" w:type="dxa"/>
            <w:tcBorders>
              <w:right w:val="single" w:sz="8" w:space="0" w:color="auto"/>
            </w:tcBorders>
            <w:vAlign w:val="bottom"/>
          </w:tcPr>
          <w:p w14:paraId="282595FC" w14:textId="77777777" w:rsidR="001B36D2" w:rsidRDefault="001B36D2">
            <w:pPr>
              <w:rPr>
                <w:sz w:val="15"/>
                <w:szCs w:val="15"/>
              </w:rPr>
            </w:pPr>
          </w:p>
        </w:tc>
      </w:tr>
      <w:tr w:rsidR="001B36D2" w14:paraId="33723266" w14:textId="77777777">
        <w:trPr>
          <w:trHeight w:val="180"/>
        </w:trPr>
        <w:tc>
          <w:tcPr>
            <w:tcW w:w="640" w:type="dxa"/>
            <w:tcBorders>
              <w:left w:val="single" w:sz="8" w:space="0" w:color="auto"/>
              <w:right w:val="single" w:sz="8" w:space="0" w:color="auto"/>
            </w:tcBorders>
            <w:vAlign w:val="bottom"/>
          </w:tcPr>
          <w:p w14:paraId="6BFCD3EA" w14:textId="77777777" w:rsidR="001B36D2" w:rsidRDefault="009229BF">
            <w:pPr>
              <w:spacing w:line="158" w:lineRule="exact"/>
              <w:ind w:left="80"/>
              <w:rPr>
                <w:sz w:val="20"/>
                <w:szCs w:val="20"/>
              </w:rPr>
            </w:pPr>
            <w:r>
              <w:rPr>
                <w:rFonts w:eastAsia="Times New Roman"/>
                <w:sz w:val="14"/>
                <w:szCs w:val="14"/>
              </w:rPr>
              <w:t>46. 29</w:t>
            </w:r>
          </w:p>
        </w:tc>
        <w:tc>
          <w:tcPr>
            <w:tcW w:w="1640" w:type="dxa"/>
            <w:tcBorders>
              <w:right w:val="single" w:sz="8" w:space="0" w:color="auto"/>
            </w:tcBorders>
            <w:vAlign w:val="bottom"/>
          </w:tcPr>
          <w:p w14:paraId="5D5AAFF7" w14:textId="77777777" w:rsidR="001B36D2" w:rsidRDefault="009229BF">
            <w:pPr>
              <w:spacing w:line="180"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7B1D8F96"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381A6D2C" w14:textId="77777777" w:rsidR="001B36D2" w:rsidRDefault="001B36D2">
            <w:pPr>
              <w:rPr>
                <w:sz w:val="15"/>
                <w:szCs w:val="15"/>
              </w:rPr>
            </w:pPr>
          </w:p>
        </w:tc>
        <w:tc>
          <w:tcPr>
            <w:tcW w:w="1800" w:type="dxa"/>
            <w:tcBorders>
              <w:right w:val="single" w:sz="8" w:space="0" w:color="auto"/>
            </w:tcBorders>
            <w:vAlign w:val="bottom"/>
          </w:tcPr>
          <w:p w14:paraId="68DAF83D" w14:textId="77777777" w:rsidR="001B36D2" w:rsidRDefault="001B36D2">
            <w:pPr>
              <w:rPr>
                <w:sz w:val="15"/>
                <w:szCs w:val="15"/>
              </w:rPr>
            </w:pPr>
          </w:p>
        </w:tc>
      </w:tr>
      <w:tr w:rsidR="001B36D2" w14:paraId="09956888" w14:textId="77777777">
        <w:trPr>
          <w:trHeight w:val="184"/>
        </w:trPr>
        <w:tc>
          <w:tcPr>
            <w:tcW w:w="640" w:type="dxa"/>
            <w:tcBorders>
              <w:left w:val="single" w:sz="8" w:space="0" w:color="auto"/>
              <w:bottom w:val="single" w:sz="8" w:space="0" w:color="auto"/>
              <w:right w:val="single" w:sz="8" w:space="0" w:color="auto"/>
            </w:tcBorders>
            <w:vAlign w:val="bottom"/>
          </w:tcPr>
          <w:p w14:paraId="3F043EA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0E49770"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7C926672" w14:textId="77777777" w:rsidR="001B36D2" w:rsidRDefault="001B36D2">
            <w:pPr>
              <w:rPr>
                <w:sz w:val="16"/>
                <w:szCs w:val="16"/>
              </w:rPr>
            </w:pPr>
          </w:p>
        </w:tc>
        <w:tc>
          <w:tcPr>
            <w:tcW w:w="1040" w:type="dxa"/>
            <w:tcBorders>
              <w:right w:val="single" w:sz="8" w:space="0" w:color="auto"/>
            </w:tcBorders>
            <w:vAlign w:val="bottom"/>
          </w:tcPr>
          <w:p w14:paraId="17711D8D" w14:textId="77777777" w:rsidR="001B36D2" w:rsidRDefault="001B36D2">
            <w:pPr>
              <w:rPr>
                <w:sz w:val="16"/>
                <w:szCs w:val="16"/>
              </w:rPr>
            </w:pPr>
          </w:p>
        </w:tc>
        <w:tc>
          <w:tcPr>
            <w:tcW w:w="1800" w:type="dxa"/>
            <w:tcBorders>
              <w:right w:val="single" w:sz="8" w:space="0" w:color="auto"/>
            </w:tcBorders>
            <w:vAlign w:val="bottom"/>
          </w:tcPr>
          <w:p w14:paraId="698760B1" w14:textId="77777777" w:rsidR="001B36D2" w:rsidRDefault="001B36D2">
            <w:pPr>
              <w:rPr>
                <w:sz w:val="16"/>
                <w:szCs w:val="16"/>
              </w:rPr>
            </w:pPr>
          </w:p>
        </w:tc>
      </w:tr>
      <w:tr w:rsidR="001B36D2" w14:paraId="06E81F18" w14:textId="77777777">
        <w:trPr>
          <w:trHeight w:val="182"/>
        </w:trPr>
        <w:tc>
          <w:tcPr>
            <w:tcW w:w="640" w:type="dxa"/>
            <w:tcBorders>
              <w:left w:val="single" w:sz="8" w:space="0" w:color="auto"/>
              <w:bottom w:val="single" w:sz="8" w:space="0" w:color="auto"/>
              <w:right w:val="single" w:sz="8" w:space="0" w:color="auto"/>
            </w:tcBorders>
            <w:vAlign w:val="bottom"/>
          </w:tcPr>
          <w:p w14:paraId="43D7D10B" w14:textId="77777777" w:rsidR="001B36D2" w:rsidRDefault="009229BF">
            <w:pPr>
              <w:spacing w:line="160" w:lineRule="exact"/>
              <w:ind w:left="80"/>
              <w:rPr>
                <w:sz w:val="20"/>
                <w:szCs w:val="20"/>
              </w:rPr>
            </w:pPr>
            <w:r>
              <w:rPr>
                <w:rFonts w:eastAsia="Times New Roman"/>
                <w:sz w:val="14"/>
                <w:szCs w:val="14"/>
              </w:rPr>
              <w:t>46. 30</w:t>
            </w:r>
          </w:p>
        </w:tc>
        <w:tc>
          <w:tcPr>
            <w:tcW w:w="1640" w:type="dxa"/>
            <w:tcBorders>
              <w:bottom w:val="single" w:sz="8" w:space="0" w:color="auto"/>
              <w:right w:val="single" w:sz="8" w:space="0" w:color="auto"/>
            </w:tcBorders>
            <w:vAlign w:val="bottom"/>
          </w:tcPr>
          <w:p w14:paraId="497B7035" w14:textId="77777777" w:rsidR="001B36D2" w:rsidRDefault="009229BF">
            <w:pPr>
              <w:spacing w:line="180"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1F8C7999"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6B219BFA" w14:textId="77777777" w:rsidR="001B36D2" w:rsidRDefault="001B36D2">
            <w:pPr>
              <w:rPr>
                <w:sz w:val="15"/>
                <w:szCs w:val="15"/>
              </w:rPr>
            </w:pPr>
          </w:p>
        </w:tc>
        <w:tc>
          <w:tcPr>
            <w:tcW w:w="1800" w:type="dxa"/>
            <w:tcBorders>
              <w:right w:val="single" w:sz="8" w:space="0" w:color="auto"/>
            </w:tcBorders>
            <w:vAlign w:val="bottom"/>
          </w:tcPr>
          <w:p w14:paraId="0369A4E9" w14:textId="77777777" w:rsidR="001B36D2" w:rsidRDefault="001B36D2">
            <w:pPr>
              <w:rPr>
                <w:sz w:val="15"/>
                <w:szCs w:val="15"/>
              </w:rPr>
            </w:pPr>
          </w:p>
        </w:tc>
      </w:tr>
      <w:tr w:rsidR="001B36D2" w14:paraId="20BD760B" w14:textId="77777777">
        <w:trPr>
          <w:trHeight w:val="178"/>
        </w:trPr>
        <w:tc>
          <w:tcPr>
            <w:tcW w:w="640" w:type="dxa"/>
            <w:tcBorders>
              <w:left w:val="single" w:sz="8" w:space="0" w:color="auto"/>
              <w:right w:val="single" w:sz="8" w:space="0" w:color="auto"/>
            </w:tcBorders>
            <w:vAlign w:val="bottom"/>
          </w:tcPr>
          <w:p w14:paraId="11FD81C9" w14:textId="77777777" w:rsidR="001B36D2" w:rsidRDefault="009229BF">
            <w:pPr>
              <w:spacing w:line="158" w:lineRule="exact"/>
              <w:ind w:left="80"/>
              <w:rPr>
                <w:sz w:val="20"/>
                <w:szCs w:val="20"/>
              </w:rPr>
            </w:pPr>
            <w:r>
              <w:rPr>
                <w:rFonts w:eastAsia="Times New Roman"/>
                <w:sz w:val="14"/>
                <w:szCs w:val="14"/>
              </w:rPr>
              <w:t>46. 31</w:t>
            </w:r>
          </w:p>
        </w:tc>
        <w:tc>
          <w:tcPr>
            <w:tcW w:w="1640" w:type="dxa"/>
            <w:tcBorders>
              <w:right w:val="single" w:sz="8" w:space="0" w:color="auto"/>
            </w:tcBorders>
            <w:vAlign w:val="bottom"/>
          </w:tcPr>
          <w:p w14:paraId="4568B9FC"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5DB3DAB4" w14:textId="77777777" w:rsidR="001B36D2" w:rsidRDefault="009229BF">
            <w:pPr>
              <w:spacing w:line="178" w:lineRule="exact"/>
              <w:ind w:left="80"/>
              <w:rPr>
                <w:sz w:val="20"/>
                <w:szCs w:val="20"/>
              </w:rPr>
            </w:pPr>
            <w:r>
              <w:rPr>
                <w:rFonts w:eastAsia="Times New Roman"/>
                <w:sz w:val="16"/>
                <w:szCs w:val="16"/>
              </w:rPr>
              <w:t>Medizinische Onkologie</w:t>
            </w:r>
          </w:p>
        </w:tc>
        <w:tc>
          <w:tcPr>
            <w:tcW w:w="1040" w:type="dxa"/>
            <w:tcBorders>
              <w:right w:val="single" w:sz="8" w:space="0" w:color="auto"/>
            </w:tcBorders>
            <w:vAlign w:val="bottom"/>
          </w:tcPr>
          <w:p w14:paraId="57DA0348" w14:textId="77777777" w:rsidR="001B36D2" w:rsidRDefault="001B36D2">
            <w:pPr>
              <w:rPr>
                <w:sz w:val="15"/>
                <w:szCs w:val="15"/>
              </w:rPr>
            </w:pPr>
          </w:p>
        </w:tc>
        <w:tc>
          <w:tcPr>
            <w:tcW w:w="1800" w:type="dxa"/>
            <w:tcBorders>
              <w:right w:val="single" w:sz="8" w:space="0" w:color="auto"/>
            </w:tcBorders>
            <w:vAlign w:val="bottom"/>
          </w:tcPr>
          <w:p w14:paraId="61BCBD77" w14:textId="77777777" w:rsidR="001B36D2" w:rsidRDefault="001B36D2">
            <w:pPr>
              <w:rPr>
                <w:sz w:val="15"/>
                <w:szCs w:val="15"/>
              </w:rPr>
            </w:pPr>
          </w:p>
        </w:tc>
      </w:tr>
      <w:tr w:rsidR="001B36D2" w14:paraId="1FA85FA9" w14:textId="77777777">
        <w:trPr>
          <w:trHeight w:val="184"/>
        </w:trPr>
        <w:tc>
          <w:tcPr>
            <w:tcW w:w="640" w:type="dxa"/>
            <w:tcBorders>
              <w:left w:val="single" w:sz="8" w:space="0" w:color="auto"/>
              <w:right w:val="single" w:sz="8" w:space="0" w:color="auto"/>
            </w:tcBorders>
            <w:vAlign w:val="bottom"/>
          </w:tcPr>
          <w:p w14:paraId="1F66487C" w14:textId="77777777" w:rsidR="001B36D2" w:rsidRDefault="001B36D2">
            <w:pPr>
              <w:rPr>
                <w:sz w:val="16"/>
                <w:szCs w:val="16"/>
              </w:rPr>
            </w:pPr>
          </w:p>
        </w:tc>
        <w:tc>
          <w:tcPr>
            <w:tcW w:w="1640" w:type="dxa"/>
            <w:tcBorders>
              <w:right w:val="single" w:sz="8" w:space="0" w:color="auto"/>
            </w:tcBorders>
            <w:vAlign w:val="bottom"/>
          </w:tcPr>
          <w:p w14:paraId="31F77146"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7CC1550E" w14:textId="77777777" w:rsidR="001B36D2" w:rsidRDefault="009229BF">
            <w:pPr>
              <w:ind w:left="80"/>
              <w:rPr>
                <w:sz w:val="20"/>
                <w:szCs w:val="20"/>
              </w:rPr>
            </w:pPr>
            <w:r>
              <w:rPr>
                <w:rFonts w:eastAsia="Times New Roman"/>
                <w:sz w:val="16"/>
                <w:szCs w:val="16"/>
              </w:rPr>
              <w:t>Oncologie médicale</w:t>
            </w:r>
          </w:p>
        </w:tc>
        <w:tc>
          <w:tcPr>
            <w:tcW w:w="1040" w:type="dxa"/>
            <w:tcBorders>
              <w:right w:val="single" w:sz="8" w:space="0" w:color="auto"/>
            </w:tcBorders>
            <w:vAlign w:val="bottom"/>
          </w:tcPr>
          <w:p w14:paraId="1FE8F6FE" w14:textId="77777777" w:rsidR="001B36D2" w:rsidRDefault="001B36D2">
            <w:pPr>
              <w:rPr>
                <w:sz w:val="16"/>
                <w:szCs w:val="16"/>
              </w:rPr>
            </w:pPr>
          </w:p>
        </w:tc>
        <w:tc>
          <w:tcPr>
            <w:tcW w:w="1800" w:type="dxa"/>
            <w:tcBorders>
              <w:right w:val="single" w:sz="8" w:space="0" w:color="auto"/>
            </w:tcBorders>
            <w:vAlign w:val="bottom"/>
          </w:tcPr>
          <w:p w14:paraId="47584052" w14:textId="77777777" w:rsidR="001B36D2" w:rsidRDefault="001B36D2">
            <w:pPr>
              <w:rPr>
                <w:sz w:val="16"/>
                <w:szCs w:val="16"/>
              </w:rPr>
            </w:pPr>
          </w:p>
        </w:tc>
      </w:tr>
      <w:tr w:rsidR="001B36D2" w14:paraId="27968A86" w14:textId="77777777">
        <w:trPr>
          <w:trHeight w:val="184"/>
        </w:trPr>
        <w:tc>
          <w:tcPr>
            <w:tcW w:w="640" w:type="dxa"/>
            <w:tcBorders>
              <w:left w:val="single" w:sz="8" w:space="0" w:color="auto"/>
              <w:right w:val="single" w:sz="8" w:space="0" w:color="auto"/>
            </w:tcBorders>
            <w:vAlign w:val="bottom"/>
          </w:tcPr>
          <w:p w14:paraId="196A9004" w14:textId="77777777" w:rsidR="001B36D2" w:rsidRDefault="001B36D2">
            <w:pPr>
              <w:rPr>
                <w:sz w:val="16"/>
                <w:szCs w:val="16"/>
              </w:rPr>
            </w:pPr>
          </w:p>
        </w:tc>
        <w:tc>
          <w:tcPr>
            <w:tcW w:w="1640" w:type="dxa"/>
            <w:tcBorders>
              <w:right w:val="single" w:sz="8" w:space="0" w:color="auto"/>
            </w:tcBorders>
            <w:vAlign w:val="bottom"/>
          </w:tcPr>
          <w:p w14:paraId="2823B715"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7D335AFF" w14:textId="77777777" w:rsidR="001B36D2" w:rsidRDefault="009229BF">
            <w:pPr>
              <w:ind w:left="80"/>
              <w:rPr>
                <w:sz w:val="20"/>
                <w:szCs w:val="20"/>
              </w:rPr>
            </w:pPr>
            <w:r>
              <w:rPr>
                <w:rFonts w:eastAsia="Times New Roman"/>
                <w:sz w:val="16"/>
                <w:szCs w:val="16"/>
              </w:rPr>
              <w:t>Oncologia medica</w:t>
            </w:r>
          </w:p>
        </w:tc>
        <w:tc>
          <w:tcPr>
            <w:tcW w:w="1040" w:type="dxa"/>
            <w:tcBorders>
              <w:right w:val="single" w:sz="8" w:space="0" w:color="auto"/>
            </w:tcBorders>
            <w:vAlign w:val="bottom"/>
          </w:tcPr>
          <w:p w14:paraId="3636D595" w14:textId="77777777" w:rsidR="001B36D2" w:rsidRDefault="001B36D2">
            <w:pPr>
              <w:rPr>
                <w:sz w:val="16"/>
                <w:szCs w:val="16"/>
              </w:rPr>
            </w:pPr>
          </w:p>
        </w:tc>
        <w:tc>
          <w:tcPr>
            <w:tcW w:w="1800" w:type="dxa"/>
            <w:tcBorders>
              <w:right w:val="single" w:sz="8" w:space="0" w:color="auto"/>
            </w:tcBorders>
            <w:vAlign w:val="bottom"/>
          </w:tcPr>
          <w:p w14:paraId="70AC9329" w14:textId="77777777" w:rsidR="001B36D2" w:rsidRDefault="001B36D2">
            <w:pPr>
              <w:rPr>
                <w:sz w:val="16"/>
                <w:szCs w:val="16"/>
              </w:rPr>
            </w:pPr>
          </w:p>
        </w:tc>
      </w:tr>
      <w:tr w:rsidR="001B36D2" w14:paraId="0870C943" w14:textId="77777777">
        <w:trPr>
          <w:trHeight w:val="186"/>
        </w:trPr>
        <w:tc>
          <w:tcPr>
            <w:tcW w:w="640" w:type="dxa"/>
            <w:tcBorders>
              <w:left w:val="single" w:sz="8" w:space="0" w:color="auto"/>
              <w:bottom w:val="single" w:sz="8" w:space="0" w:color="auto"/>
              <w:right w:val="single" w:sz="8" w:space="0" w:color="auto"/>
            </w:tcBorders>
            <w:vAlign w:val="bottom"/>
          </w:tcPr>
          <w:p w14:paraId="554D0F9E"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085D118B"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7576BF9C"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67A1B3C3"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417A35DA" w14:textId="77777777" w:rsidR="001B36D2" w:rsidRDefault="001B36D2">
            <w:pPr>
              <w:rPr>
                <w:sz w:val="16"/>
                <w:szCs w:val="16"/>
              </w:rPr>
            </w:pPr>
          </w:p>
        </w:tc>
      </w:tr>
      <w:tr w:rsidR="001B36D2" w14:paraId="5AE6F5C4" w14:textId="77777777">
        <w:trPr>
          <w:trHeight w:val="182"/>
        </w:trPr>
        <w:tc>
          <w:tcPr>
            <w:tcW w:w="640" w:type="dxa"/>
            <w:tcBorders>
              <w:left w:val="single" w:sz="8" w:space="0" w:color="auto"/>
              <w:right w:val="single" w:sz="8" w:space="0" w:color="auto"/>
            </w:tcBorders>
            <w:vAlign w:val="bottom"/>
          </w:tcPr>
          <w:p w14:paraId="69E5B361" w14:textId="77777777" w:rsidR="001B36D2" w:rsidRDefault="009229BF">
            <w:pPr>
              <w:spacing w:line="160" w:lineRule="exact"/>
              <w:ind w:left="80"/>
              <w:rPr>
                <w:sz w:val="20"/>
                <w:szCs w:val="20"/>
              </w:rPr>
            </w:pPr>
            <w:r>
              <w:rPr>
                <w:rFonts w:eastAsia="Times New Roman"/>
                <w:sz w:val="14"/>
                <w:szCs w:val="14"/>
              </w:rPr>
              <w:t>47. 01</w:t>
            </w:r>
          </w:p>
        </w:tc>
        <w:tc>
          <w:tcPr>
            <w:tcW w:w="1640" w:type="dxa"/>
            <w:tcBorders>
              <w:right w:val="single" w:sz="8" w:space="0" w:color="auto"/>
            </w:tcBorders>
            <w:vAlign w:val="bottom"/>
          </w:tcPr>
          <w:p w14:paraId="2C1F783E" w14:textId="77777777" w:rsidR="001B36D2" w:rsidRDefault="009229BF">
            <w:pPr>
              <w:spacing w:line="180"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640" w:type="dxa"/>
            <w:tcBorders>
              <w:right w:val="single" w:sz="8" w:space="0" w:color="auto"/>
            </w:tcBorders>
            <w:vAlign w:val="bottom"/>
          </w:tcPr>
          <w:p w14:paraId="4E549A7F"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EB7C7EA" w14:textId="77777777" w:rsidR="001B36D2" w:rsidRDefault="009229BF">
            <w:pPr>
              <w:spacing w:line="180" w:lineRule="exact"/>
              <w:jc w:val="center"/>
              <w:rPr>
                <w:sz w:val="20"/>
                <w:szCs w:val="20"/>
              </w:rPr>
            </w:pPr>
            <w:r>
              <w:rPr>
                <w:rFonts w:eastAsia="Times New Roman"/>
                <w:sz w:val="16"/>
                <w:szCs w:val="16"/>
              </w:rPr>
              <w:t>4 roky</w:t>
            </w:r>
          </w:p>
        </w:tc>
        <w:tc>
          <w:tcPr>
            <w:tcW w:w="1800" w:type="dxa"/>
            <w:tcBorders>
              <w:right w:val="single" w:sz="8" w:space="0" w:color="auto"/>
            </w:tcBorders>
            <w:vAlign w:val="bottom"/>
          </w:tcPr>
          <w:p w14:paraId="0B7D2451" w14:textId="77777777" w:rsidR="001B36D2" w:rsidRDefault="009229BF">
            <w:pPr>
              <w:spacing w:line="182" w:lineRule="exact"/>
              <w:ind w:left="80"/>
              <w:rPr>
                <w:sz w:val="20"/>
                <w:szCs w:val="20"/>
              </w:rPr>
            </w:pPr>
            <w:r>
              <w:rPr>
                <w:rFonts w:eastAsia="Times New Roman"/>
                <w:b/>
                <w:bCs/>
                <w:sz w:val="16"/>
                <w:szCs w:val="16"/>
              </w:rPr>
              <w:t>lekárska genetika</w:t>
            </w:r>
          </w:p>
        </w:tc>
      </w:tr>
      <w:tr w:rsidR="001B36D2" w14:paraId="6E45E917" w14:textId="77777777">
        <w:trPr>
          <w:trHeight w:val="184"/>
        </w:trPr>
        <w:tc>
          <w:tcPr>
            <w:tcW w:w="640" w:type="dxa"/>
            <w:tcBorders>
              <w:left w:val="single" w:sz="8" w:space="0" w:color="auto"/>
              <w:bottom w:val="single" w:sz="8" w:space="0" w:color="auto"/>
              <w:right w:val="single" w:sz="8" w:space="0" w:color="auto"/>
            </w:tcBorders>
            <w:vAlign w:val="bottom"/>
          </w:tcPr>
          <w:p w14:paraId="696F3ED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BCA8164" w14:textId="77777777" w:rsidR="001B36D2" w:rsidRDefault="009229BF">
            <w:pPr>
              <w:spacing w:line="182" w:lineRule="exact"/>
              <w:ind w:left="60"/>
              <w:rPr>
                <w:sz w:val="20"/>
                <w:szCs w:val="20"/>
              </w:rPr>
            </w:pPr>
            <w:r>
              <w:rPr>
                <w:rFonts w:eastAsia="Times New Roman"/>
                <w:sz w:val="16"/>
                <w:szCs w:val="16"/>
              </w:rPr>
              <w:t>België / Belgien</w:t>
            </w:r>
          </w:p>
        </w:tc>
        <w:tc>
          <w:tcPr>
            <w:tcW w:w="2640" w:type="dxa"/>
            <w:tcBorders>
              <w:bottom w:val="single" w:sz="8" w:space="0" w:color="auto"/>
              <w:right w:val="single" w:sz="8" w:space="0" w:color="auto"/>
            </w:tcBorders>
            <w:vAlign w:val="bottom"/>
          </w:tcPr>
          <w:p w14:paraId="52D2B783" w14:textId="77777777" w:rsidR="001B36D2" w:rsidRDefault="001B36D2">
            <w:pPr>
              <w:rPr>
                <w:sz w:val="16"/>
                <w:szCs w:val="16"/>
              </w:rPr>
            </w:pPr>
          </w:p>
        </w:tc>
        <w:tc>
          <w:tcPr>
            <w:tcW w:w="1040" w:type="dxa"/>
            <w:tcBorders>
              <w:right w:val="single" w:sz="8" w:space="0" w:color="auto"/>
            </w:tcBorders>
            <w:vAlign w:val="bottom"/>
          </w:tcPr>
          <w:p w14:paraId="78D702DD" w14:textId="77777777" w:rsidR="001B36D2" w:rsidRDefault="001B36D2">
            <w:pPr>
              <w:rPr>
                <w:sz w:val="16"/>
                <w:szCs w:val="16"/>
              </w:rPr>
            </w:pPr>
          </w:p>
        </w:tc>
        <w:tc>
          <w:tcPr>
            <w:tcW w:w="1800" w:type="dxa"/>
            <w:tcBorders>
              <w:right w:val="single" w:sz="8" w:space="0" w:color="auto"/>
            </w:tcBorders>
            <w:vAlign w:val="bottom"/>
          </w:tcPr>
          <w:p w14:paraId="6B95D62A" w14:textId="77777777" w:rsidR="001B36D2" w:rsidRDefault="001B36D2">
            <w:pPr>
              <w:rPr>
                <w:sz w:val="16"/>
                <w:szCs w:val="16"/>
              </w:rPr>
            </w:pPr>
          </w:p>
        </w:tc>
      </w:tr>
      <w:tr w:rsidR="001B36D2" w14:paraId="66AAAC51" w14:textId="77777777">
        <w:trPr>
          <w:trHeight w:val="181"/>
        </w:trPr>
        <w:tc>
          <w:tcPr>
            <w:tcW w:w="640" w:type="dxa"/>
            <w:tcBorders>
              <w:left w:val="single" w:sz="8" w:space="0" w:color="auto"/>
              <w:bottom w:val="single" w:sz="8" w:space="0" w:color="auto"/>
              <w:right w:val="single" w:sz="8" w:space="0" w:color="auto"/>
            </w:tcBorders>
            <w:vAlign w:val="bottom"/>
          </w:tcPr>
          <w:p w14:paraId="0B0BFD7C" w14:textId="77777777" w:rsidR="001B36D2" w:rsidRDefault="009229BF">
            <w:pPr>
              <w:spacing w:line="158" w:lineRule="exact"/>
              <w:ind w:left="80"/>
              <w:rPr>
                <w:sz w:val="20"/>
                <w:szCs w:val="20"/>
              </w:rPr>
            </w:pPr>
            <w:r>
              <w:rPr>
                <w:rFonts w:eastAsia="Times New Roman"/>
                <w:sz w:val="14"/>
                <w:szCs w:val="14"/>
              </w:rPr>
              <w:t>47. 02</w:t>
            </w:r>
          </w:p>
        </w:tc>
        <w:tc>
          <w:tcPr>
            <w:tcW w:w="1640" w:type="dxa"/>
            <w:tcBorders>
              <w:bottom w:val="single" w:sz="8" w:space="0" w:color="auto"/>
              <w:right w:val="single" w:sz="8" w:space="0" w:color="auto"/>
            </w:tcBorders>
            <w:vAlign w:val="bottom"/>
          </w:tcPr>
          <w:p w14:paraId="660847B3" w14:textId="77777777" w:rsidR="001B36D2" w:rsidRDefault="009229BF">
            <w:pPr>
              <w:spacing w:line="178"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640" w:type="dxa"/>
            <w:tcBorders>
              <w:bottom w:val="single" w:sz="8" w:space="0" w:color="auto"/>
              <w:right w:val="single" w:sz="8" w:space="0" w:color="auto"/>
            </w:tcBorders>
            <w:vAlign w:val="bottom"/>
          </w:tcPr>
          <w:p w14:paraId="66B38D12" w14:textId="77777777" w:rsidR="001B36D2" w:rsidRDefault="009229BF">
            <w:pPr>
              <w:spacing w:line="178" w:lineRule="exact"/>
              <w:ind w:left="80"/>
              <w:rPr>
                <w:sz w:val="20"/>
                <w:szCs w:val="20"/>
              </w:rPr>
            </w:pPr>
            <w:r>
              <w:rPr>
                <w:rFonts w:eastAsia="Times New Roman"/>
                <w:sz w:val="16"/>
                <w:szCs w:val="16"/>
              </w:rPr>
              <w:t>Медицинска генетика</w:t>
            </w:r>
          </w:p>
        </w:tc>
        <w:tc>
          <w:tcPr>
            <w:tcW w:w="1040" w:type="dxa"/>
            <w:tcBorders>
              <w:right w:val="single" w:sz="8" w:space="0" w:color="auto"/>
            </w:tcBorders>
            <w:vAlign w:val="bottom"/>
          </w:tcPr>
          <w:p w14:paraId="1137CCB9" w14:textId="77777777" w:rsidR="001B36D2" w:rsidRDefault="001B36D2">
            <w:pPr>
              <w:rPr>
                <w:sz w:val="15"/>
                <w:szCs w:val="15"/>
              </w:rPr>
            </w:pPr>
          </w:p>
        </w:tc>
        <w:tc>
          <w:tcPr>
            <w:tcW w:w="1800" w:type="dxa"/>
            <w:tcBorders>
              <w:right w:val="single" w:sz="8" w:space="0" w:color="auto"/>
            </w:tcBorders>
            <w:vAlign w:val="bottom"/>
          </w:tcPr>
          <w:p w14:paraId="24B59F3D" w14:textId="77777777" w:rsidR="001B36D2" w:rsidRDefault="001B36D2">
            <w:pPr>
              <w:rPr>
                <w:sz w:val="15"/>
                <w:szCs w:val="15"/>
              </w:rPr>
            </w:pPr>
          </w:p>
        </w:tc>
      </w:tr>
      <w:tr w:rsidR="001B36D2" w14:paraId="01F0B69F" w14:textId="77777777">
        <w:trPr>
          <w:trHeight w:val="180"/>
        </w:trPr>
        <w:tc>
          <w:tcPr>
            <w:tcW w:w="640" w:type="dxa"/>
            <w:tcBorders>
              <w:left w:val="single" w:sz="8" w:space="0" w:color="auto"/>
              <w:bottom w:val="single" w:sz="8" w:space="0" w:color="auto"/>
              <w:right w:val="single" w:sz="8" w:space="0" w:color="auto"/>
            </w:tcBorders>
            <w:vAlign w:val="bottom"/>
          </w:tcPr>
          <w:p w14:paraId="3CA1925E" w14:textId="77777777" w:rsidR="001B36D2" w:rsidRDefault="009229BF">
            <w:pPr>
              <w:spacing w:line="158" w:lineRule="exact"/>
              <w:ind w:left="80"/>
              <w:rPr>
                <w:sz w:val="20"/>
                <w:szCs w:val="20"/>
              </w:rPr>
            </w:pPr>
            <w:r>
              <w:rPr>
                <w:rFonts w:eastAsia="Times New Roman"/>
                <w:sz w:val="14"/>
                <w:szCs w:val="14"/>
              </w:rPr>
              <w:t>47. 03</w:t>
            </w:r>
          </w:p>
        </w:tc>
        <w:tc>
          <w:tcPr>
            <w:tcW w:w="1640" w:type="dxa"/>
            <w:tcBorders>
              <w:bottom w:val="single" w:sz="8" w:space="0" w:color="auto"/>
              <w:right w:val="single" w:sz="8" w:space="0" w:color="auto"/>
            </w:tcBorders>
            <w:vAlign w:val="bottom"/>
          </w:tcPr>
          <w:p w14:paraId="1D78EC0E" w14:textId="77777777" w:rsidR="001B36D2" w:rsidRDefault="009229BF">
            <w:pPr>
              <w:spacing w:line="178"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640" w:type="dxa"/>
            <w:tcBorders>
              <w:bottom w:val="single" w:sz="8" w:space="0" w:color="auto"/>
              <w:right w:val="single" w:sz="8" w:space="0" w:color="auto"/>
            </w:tcBorders>
            <w:vAlign w:val="bottom"/>
          </w:tcPr>
          <w:p w14:paraId="430488A3"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FFAADDB" w14:textId="77777777" w:rsidR="001B36D2" w:rsidRDefault="001B36D2">
            <w:pPr>
              <w:rPr>
                <w:sz w:val="15"/>
                <w:szCs w:val="15"/>
              </w:rPr>
            </w:pPr>
          </w:p>
        </w:tc>
        <w:tc>
          <w:tcPr>
            <w:tcW w:w="1800" w:type="dxa"/>
            <w:tcBorders>
              <w:right w:val="single" w:sz="8" w:space="0" w:color="auto"/>
            </w:tcBorders>
            <w:vAlign w:val="bottom"/>
          </w:tcPr>
          <w:p w14:paraId="6EEC7FD3" w14:textId="77777777" w:rsidR="001B36D2" w:rsidRDefault="001B36D2">
            <w:pPr>
              <w:rPr>
                <w:sz w:val="15"/>
                <w:szCs w:val="15"/>
              </w:rPr>
            </w:pPr>
          </w:p>
        </w:tc>
      </w:tr>
      <w:tr w:rsidR="001B36D2" w14:paraId="599CE5E3" w14:textId="77777777">
        <w:trPr>
          <w:trHeight w:val="180"/>
        </w:trPr>
        <w:tc>
          <w:tcPr>
            <w:tcW w:w="640" w:type="dxa"/>
            <w:tcBorders>
              <w:left w:val="single" w:sz="8" w:space="0" w:color="auto"/>
              <w:right w:val="single" w:sz="8" w:space="0" w:color="auto"/>
            </w:tcBorders>
            <w:vAlign w:val="bottom"/>
          </w:tcPr>
          <w:p w14:paraId="0A9A93B5" w14:textId="77777777" w:rsidR="001B36D2" w:rsidRDefault="009229BF">
            <w:pPr>
              <w:spacing w:line="160" w:lineRule="exact"/>
              <w:ind w:left="80"/>
              <w:rPr>
                <w:sz w:val="20"/>
                <w:szCs w:val="20"/>
              </w:rPr>
            </w:pPr>
            <w:r>
              <w:rPr>
                <w:rFonts w:eastAsia="Times New Roman"/>
                <w:sz w:val="14"/>
                <w:szCs w:val="14"/>
              </w:rPr>
              <w:t>47. 04</w:t>
            </w:r>
          </w:p>
        </w:tc>
        <w:tc>
          <w:tcPr>
            <w:tcW w:w="1640" w:type="dxa"/>
            <w:tcBorders>
              <w:right w:val="single" w:sz="8" w:space="0" w:color="auto"/>
            </w:tcBorders>
            <w:vAlign w:val="bottom"/>
          </w:tcPr>
          <w:p w14:paraId="67214518" w14:textId="77777777" w:rsidR="001B36D2" w:rsidRDefault="009229BF">
            <w:pPr>
              <w:spacing w:line="180" w:lineRule="exact"/>
              <w:ind w:left="60"/>
              <w:rPr>
                <w:sz w:val="20"/>
                <w:szCs w:val="20"/>
              </w:rPr>
            </w:pPr>
            <w:r>
              <w:rPr>
                <w:rFonts w:eastAsia="Times New Roman"/>
                <w:b/>
                <w:bCs/>
                <w:sz w:val="16"/>
                <w:szCs w:val="16"/>
              </w:rPr>
              <w:t xml:space="preserve">Česko </w:t>
            </w:r>
            <w:r>
              <w:rPr>
                <w:rFonts w:eastAsia="Times New Roman"/>
                <w:sz w:val="16"/>
                <w:szCs w:val="16"/>
              </w:rPr>
              <w:t>/ Česká</w:t>
            </w:r>
          </w:p>
        </w:tc>
        <w:tc>
          <w:tcPr>
            <w:tcW w:w="2640" w:type="dxa"/>
            <w:tcBorders>
              <w:right w:val="single" w:sz="8" w:space="0" w:color="auto"/>
            </w:tcBorders>
            <w:vAlign w:val="bottom"/>
          </w:tcPr>
          <w:p w14:paraId="02649F5A" w14:textId="77777777" w:rsidR="001B36D2" w:rsidRDefault="009229BF">
            <w:pPr>
              <w:spacing w:line="180" w:lineRule="exact"/>
              <w:ind w:left="80"/>
              <w:rPr>
                <w:sz w:val="20"/>
                <w:szCs w:val="20"/>
              </w:rPr>
            </w:pPr>
            <w:r>
              <w:rPr>
                <w:rFonts w:eastAsia="Times New Roman"/>
                <w:sz w:val="16"/>
                <w:szCs w:val="16"/>
              </w:rPr>
              <w:t>Lékařská genetika</w:t>
            </w:r>
          </w:p>
        </w:tc>
        <w:tc>
          <w:tcPr>
            <w:tcW w:w="1040" w:type="dxa"/>
            <w:tcBorders>
              <w:right w:val="single" w:sz="8" w:space="0" w:color="auto"/>
            </w:tcBorders>
            <w:vAlign w:val="bottom"/>
          </w:tcPr>
          <w:p w14:paraId="6941EAA1" w14:textId="77777777" w:rsidR="001B36D2" w:rsidRDefault="001B36D2">
            <w:pPr>
              <w:rPr>
                <w:sz w:val="15"/>
                <w:szCs w:val="15"/>
              </w:rPr>
            </w:pPr>
          </w:p>
        </w:tc>
        <w:tc>
          <w:tcPr>
            <w:tcW w:w="1800" w:type="dxa"/>
            <w:tcBorders>
              <w:right w:val="single" w:sz="8" w:space="0" w:color="auto"/>
            </w:tcBorders>
            <w:vAlign w:val="bottom"/>
          </w:tcPr>
          <w:p w14:paraId="20D2FF67" w14:textId="77777777" w:rsidR="001B36D2" w:rsidRDefault="001B36D2">
            <w:pPr>
              <w:rPr>
                <w:sz w:val="15"/>
                <w:szCs w:val="15"/>
              </w:rPr>
            </w:pPr>
          </w:p>
        </w:tc>
      </w:tr>
      <w:tr w:rsidR="001B36D2" w14:paraId="52C85774" w14:textId="77777777">
        <w:trPr>
          <w:trHeight w:val="186"/>
        </w:trPr>
        <w:tc>
          <w:tcPr>
            <w:tcW w:w="640" w:type="dxa"/>
            <w:tcBorders>
              <w:left w:val="single" w:sz="8" w:space="0" w:color="auto"/>
              <w:bottom w:val="single" w:sz="8" w:space="0" w:color="auto"/>
              <w:right w:val="single" w:sz="8" w:space="0" w:color="auto"/>
            </w:tcBorders>
            <w:vAlign w:val="bottom"/>
          </w:tcPr>
          <w:p w14:paraId="732C1CA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7E539DFC" w14:textId="77777777" w:rsidR="001B36D2" w:rsidRDefault="009229BF">
            <w:pPr>
              <w:ind w:left="60"/>
              <w:rPr>
                <w:sz w:val="20"/>
                <w:szCs w:val="20"/>
              </w:rPr>
            </w:pPr>
            <w:r>
              <w:rPr>
                <w:rFonts w:eastAsia="Times New Roman"/>
                <w:sz w:val="16"/>
                <w:szCs w:val="16"/>
              </w:rPr>
              <w:t>republika</w:t>
            </w:r>
          </w:p>
        </w:tc>
        <w:tc>
          <w:tcPr>
            <w:tcW w:w="2640" w:type="dxa"/>
            <w:tcBorders>
              <w:bottom w:val="single" w:sz="8" w:space="0" w:color="auto"/>
              <w:right w:val="single" w:sz="8" w:space="0" w:color="auto"/>
            </w:tcBorders>
            <w:vAlign w:val="bottom"/>
          </w:tcPr>
          <w:p w14:paraId="68E0C7A7" w14:textId="77777777" w:rsidR="001B36D2" w:rsidRDefault="001B36D2">
            <w:pPr>
              <w:rPr>
                <w:sz w:val="16"/>
                <w:szCs w:val="16"/>
              </w:rPr>
            </w:pPr>
          </w:p>
        </w:tc>
        <w:tc>
          <w:tcPr>
            <w:tcW w:w="1040" w:type="dxa"/>
            <w:tcBorders>
              <w:right w:val="single" w:sz="8" w:space="0" w:color="auto"/>
            </w:tcBorders>
            <w:vAlign w:val="bottom"/>
          </w:tcPr>
          <w:p w14:paraId="12583C4B" w14:textId="77777777" w:rsidR="001B36D2" w:rsidRDefault="001B36D2">
            <w:pPr>
              <w:rPr>
                <w:sz w:val="16"/>
                <w:szCs w:val="16"/>
              </w:rPr>
            </w:pPr>
          </w:p>
        </w:tc>
        <w:tc>
          <w:tcPr>
            <w:tcW w:w="1800" w:type="dxa"/>
            <w:tcBorders>
              <w:right w:val="single" w:sz="8" w:space="0" w:color="auto"/>
            </w:tcBorders>
            <w:vAlign w:val="bottom"/>
          </w:tcPr>
          <w:p w14:paraId="5E0DCEEE" w14:textId="77777777" w:rsidR="001B36D2" w:rsidRDefault="001B36D2">
            <w:pPr>
              <w:rPr>
                <w:sz w:val="16"/>
                <w:szCs w:val="16"/>
              </w:rPr>
            </w:pPr>
          </w:p>
        </w:tc>
      </w:tr>
      <w:tr w:rsidR="001B36D2" w14:paraId="0EFB342D" w14:textId="77777777">
        <w:trPr>
          <w:trHeight w:val="180"/>
        </w:trPr>
        <w:tc>
          <w:tcPr>
            <w:tcW w:w="640" w:type="dxa"/>
            <w:tcBorders>
              <w:left w:val="single" w:sz="8" w:space="0" w:color="auto"/>
              <w:bottom w:val="single" w:sz="8" w:space="0" w:color="auto"/>
              <w:right w:val="single" w:sz="8" w:space="0" w:color="auto"/>
            </w:tcBorders>
            <w:vAlign w:val="bottom"/>
          </w:tcPr>
          <w:p w14:paraId="6ACFD28E" w14:textId="77777777" w:rsidR="001B36D2" w:rsidRDefault="009229BF">
            <w:pPr>
              <w:spacing w:line="158" w:lineRule="exact"/>
              <w:ind w:left="80"/>
              <w:rPr>
                <w:sz w:val="20"/>
                <w:szCs w:val="20"/>
              </w:rPr>
            </w:pPr>
            <w:r>
              <w:rPr>
                <w:rFonts w:eastAsia="Times New Roman"/>
                <w:sz w:val="14"/>
                <w:szCs w:val="14"/>
              </w:rPr>
              <w:t>47. 05</w:t>
            </w:r>
          </w:p>
        </w:tc>
        <w:tc>
          <w:tcPr>
            <w:tcW w:w="1640" w:type="dxa"/>
            <w:tcBorders>
              <w:bottom w:val="single" w:sz="8" w:space="0" w:color="auto"/>
              <w:right w:val="single" w:sz="8" w:space="0" w:color="auto"/>
            </w:tcBorders>
            <w:vAlign w:val="bottom"/>
          </w:tcPr>
          <w:p w14:paraId="41CD947C" w14:textId="77777777" w:rsidR="001B36D2" w:rsidRDefault="009229BF">
            <w:pPr>
              <w:spacing w:line="178"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640" w:type="dxa"/>
            <w:tcBorders>
              <w:bottom w:val="single" w:sz="8" w:space="0" w:color="auto"/>
              <w:right w:val="single" w:sz="8" w:space="0" w:color="auto"/>
            </w:tcBorders>
            <w:vAlign w:val="bottom"/>
          </w:tcPr>
          <w:p w14:paraId="06C63F7A" w14:textId="77777777" w:rsidR="001B36D2" w:rsidRDefault="009229BF">
            <w:pPr>
              <w:spacing w:line="178" w:lineRule="exact"/>
              <w:ind w:left="80"/>
              <w:rPr>
                <w:sz w:val="20"/>
                <w:szCs w:val="20"/>
              </w:rPr>
            </w:pPr>
            <w:r>
              <w:rPr>
                <w:rFonts w:eastAsia="Times New Roman"/>
                <w:sz w:val="16"/>
                <w:szCs w:val="16"/>
              </w:rPr>
              <w:t>Klinisk genetik</w:t>
            </w:r>
          </w:p>
        </w:tc>
        <w:tc>
          <w:tcPr>
            <w:tcW w:w="1040" w:type="dxa"/>
            <w:tcBorders>
              <w:right w:val="single" w:sz="8" w:space="0" w:color="auto"/>
            </w:tcBorders>
            <w:vAlign w:val="bottom"/>
          </w:tcPr>
          <w:p w14:paraId="7E7DEA68" w14:textId="77777777" w:rsidR="001B36D2" w:rsidRDefault="001B36D2">
            <w:pPr>
              <w:rPr>
                <w:sz w:val="15"/>
                <w:szCs w:val="15"/>
              </w:rPr>
            </w:pPr>
          </w:p>
        </w:tc>
        <w:tc>
          <w:tcPr>
            <w:tcW w:w="1800" w:type="dxa"/>
            <w:tcBorders>
              <w:right w:val="single" w:sz="8" w:space="0" w:color="auto"/>
            </w:tcBorders>
            <w:vAlign w:val="bottom"/>
          </w:tcPr>
          <w:p w14:paraId="3F9695BC" w14:textId="77777777" w:rsidR="001B36D2" w:rsidRDefault="001B36D2">
            <w:pPr>
              <w:rPr>
                <w:sz w:val="15"/>
                <w:szCs w:val="15"/>
              </w:rPr>
            </w:pPr>
          </w:p>
        </w:tc>
      </w:tr>
      <w:tr w:rsidR="001B36D2" w14:paraId="1372C56A" w14:textId="77777777">
        <w:trPr>
          <w:trHeight w:val="181"/>
        </w:trPr>
        <w:tc>
          <w:tcPr>
            <w:tcW w:w="640" w:type="dxa"/>
            <w:tcBorders>
              <w:left w:val="single" w:sz="8" w:space="0" w:color="auto"/>
              <w:bottom w:val="single" w:sz="8" w:space="0" w:color="auto"/>
              <w:right w:val="single" w:sz="8" w:space="0" w:color="auto"/>
            </w:tcBorders>
            <w:vAlign w:val="bottom"/>
          </w:tcPr>
          <w:p w14:paraId="560D64E2" w14:textId="77777777" w:rsidR="001B36D2" w:rsidRDefault="009229BF">
            <w:pPr>
              <w:spacing w:line="158" w:lineRule="exact"/>
              <w:ind w:left="80"/>
              <w:rPr>
                <w:sz w:val="20"/>
                <w:szCs w:val="20"/>
              </w:rPr>
            </w:pPr>
            <w:r>
              <w:rPr>
                <w:rFonts w:eastAsia="Times New Roman"/>
                <w:sz w:val="14"/>
                <w:szCs w:val="14"/>
              </w:rPr>
              <w:t>47. 06</w:t>
            </w:r>
          </w:p>
        </w:tc>
        <w:tc>
          <w:tcPr>
            <w:tcW w:w="1640" w:type="dxa"/>
            <w:tcBorders>
              <w:bottom w:val="single" w:sz="8" w:space="0" w:color="auto"/>
              <w:right w:val="single" w:sz="8" w:space="0" w:color="auto"/>
            </w:tcBorders>
            <w:vAlign w:val="bottom"/>
          </w:tcPr>
          <w:p w14:paraId="5AE41754" w14:textId="77777777" w:rsidR="001B36D2" w:rsidRDefault="009229BF">
            <w:pPr>
              <w:spacing w:line="178"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640" w:type="dxa"/>
            <w:tcBorders>
              <w:bottom w:val="single" w:sz="8" w:space="0" w:color="auto"/>
              <w:right w:val="single" w:sz="8" w:space="0" w:color="auto"/>
            </w:tcBorders>
            <w:vAlign w:val="bottom"/>
          </w:tcPr>
          <w:p w14:paraId="7B5FDA90" w14:textId="77777777" w:rsidR="001B36D2" w:rsidRDefault="009229BF">
            <w:pPr>
              <w:spacing w:line="178" w:lineRule="exact"/>
              <w:ind w:left="80"/>
              <w:rPr>
                <w:sz w:val="20"/>
                <w:szCs w:val="20"/>
              </w:rPr>
            </w:pPr>
            <w:r>
              <w:rPr>
                <w:rFonts w:eastAsia="Times New Roman"/>
                <w:sz w:val="16"/>
                <w:szCs w:val="16"/>
              </w:rPr>
              <w:t>Meditsiinigeneetika</w:t>
            </w:r>
          </w:p>
        </w:tc>
        <w:tc>
          <w:tcPr>
            <w:tcW w:w="1040" w:type="dxa"/>
            <w:tcBorders>
              <w:right w:val="single" w:sz="8" w:space="0" w:color="auto"/>
            </w:tcBorders>
            <w:vAlign w:val="bottom"/>
          </w:tcPr>
          <w:p w14:paraId="2750B97B" w14:textId="77777777" w:rsidR="001B36D2" w:rsidRDefault="001B36D2">
            <w:pPr>
              <w:rPr>
                <w:sz w:val="15"/>
                <w:szCs w:val="15"/>
              </w:rPr>
            </w:pPr>
          </w:p>
        </w:tc>
        <w:tc>
          <w:tcPr>
            <w:tcW w:w="1800" w:type="dxa"/>
            <w:tcBorders>
              <w:right w:val="single" w:sz="8" w:space="0" w:color="auto"/>
            </w:tcBorders>
            <w:vAlign w:val="bottom"/>
          </w:tcPr>
          <w:p w14:paraId="5EE85E33" w14:textId="77777777" w:rsidR="001B36D2" w:rsidRDefault="001B36D2">
            <w:pPr>
              <w:rPr>
                <w:sz w:val="15"/>
                <w:szCs w:val="15"/>
              </w:rPr>
            </w:pPr>
          </w:p>
        </w:tc>
      </w:tr>
      <w:tr w:rsidR="001B36D2" w14:paraId="0B26798B" w14:textId="77777777">
        <w:trPr>
          <w:trHeight w:val="179"/>
        </w:trPr>
        <w:tc>
          <w:tcPr>
            <w:tcW w:w="640" w:type="dxa"/>
            <w:tcBorders>
              <w:left w:val="single" w:sz="8" w:space="0" w:color="auto"/>
              <w:right w:val="single" w:sz="8" w:space="0" w:color="auto"/>
            </w:tcBorders>
            <w:vAlign w:val="bottom"/>
          </w:tcPr>
          <w:p w14:paraId="350C22CA" w14:textId="77777777" w:rsidR="001B36D2" w:rsidRDefault="009229BF">
            <w:pPr>
              <w:spacing w:line="159" w:lineRule="exact"/>
              <w:ind w:left="80"/>
              <w:rPr>
                <w:sz w:val="20"/>
                <w:szCs w:val="20"/>
              </w:rPr>
            </w:pPr>
            <w:r>
              <w:rPr>
                <w:rFonts w:eastAsia="Times New Roman"/>
                <w:sz w:val="14"/>
                <w:szCs w:val="14"/>
              </w:rPr>
              <w:t>47. 07</w:t>
            </w:r>
          </w:p>
        </w:tc>
        <w:tc>
          <w:tcPr>
            <w:tcW w:w="1640" w:type="dxa"/>
            <w:tcBorders>
              <w:right w:val="single" w:sz="8" w:space="0" w:color="auto"/>
            </w:tcBorders>
            <w:vAlign w:val="bottom"/>
          </w:tcPr>
          <w:p w14:paraId="2D9F6A76" w14:textId="77777777" w:rsidR="001B36D2" w:rsidRDefault="009229BF">
            <w:pPr>
              <w:spacing w:line="179" w:lineRule="exact"/>
              <w:ind w:left="60"/>
              <w:rPr>
                <w:sz w:val="20"/>
                <w:szCs w:val="20"/>
              </w:rPr>
            </w:pPr>
            <w:r>
              <w:rPr>
                <w:rFonts w:eastAsia="Times New Roman"/>
                <w:b/>
                <w:bCs/>
                <w:sz w:val="16"/>
                <w:szCs w:val="16"/>
              </w:rPr>
              <w:t xml:space="preserve">Fínsko </w:t>
            </w:r>
            <w:r>
              <w:rPr>
                <w:rFonts w:eastAsia="Times New Roman"/>
                <w:sz w:val="16"/>
                <w:szCs w:val="16"/>
              </w:rPr>
              <w:t>/ Suomi /</w:t>
            </w:r>
          </w:p>
        </w:tc>
        <w:tc>
          <w:tcPr>
            <w:tcW w:w="2640" w:type="dxa"/>
            <w:tcBorders>
              <w:right w:val="single" w:sz="8" w:space="0" w:color="auto"/>
            </w:tcBorders>
            <w:vAlign w:val="bottom"/>
          </w:tcPr>
          <w:p w14:paraId="57C40ADB" w14:textId="77777777" w:rsidR="001B36D2" w:rsidRDefault="009229BF">
            <w:pPr>
              <w:spacing w:line="179" w:lineRule="exact"/>
              <w:ind w:left="80"/>
              <w:rPr>
                <w:sz w:val="20"/>
                <w:szCs w:val="20"/>
              </w:rPr>
            </w:pPr>
            <w:r>
              <w:rPr>
                <w:rFonts w:eastAsia="Times New Roman"/>
                <w:sz w:val="16"/>
                <w:szCs w:val="16"/>
              </w:rPr>
              <w:t>Perinnöllisyyslääketiede/Medicinsk</w:t>
            </w:r>
          </w:p>
        </w:tc>
        <w:tc>
          <w:tcPr>
            <w:tcW w:w="1040" w:type="dxa"/>
            <w:tcBorders>
              <w:right w:val="single" w:sz="8" w:space="0" w:color="auto"/>
            </w:tcBorders>
            <w:vAlign w:val="bottom"/>
          </w:tcPr>
          <w:p w14:paraId="16E1532C" w14:textId="77777777" w:rsidR="001B36D2" w:rsidRDefault="001B36D2">
            <w:pPr>
              <w:rPr>
                <w:sz w:val="15"/>
                <w:szCs w:val="15"/>
              </w:rPr>
            </w:pPr>
          </w:p>
        </w:tc>
        <w:tc>
          <w:tcPr>
            <w:tcW w:w="1800" w:type="dxa"/>
            <w:tcBorders>
              <w:right w:val="single" w:sz="8" w:space="0" w:color="auto"/>
            </w:tcBorders>
            <w:vAlign w:val="bottom"/>
          </w:tcPr>
          <w:p w14:paraId="5D4069C4" w14:textId="77777777" w:rsidR="001B36D2" w:rsidRDefault="001B36D2">
            <w:pPr>
              <w:rPr>
                <w:sz w:val="15"/>
                <w:szCs w:val="15"/>
              </w:rPr>
            </w:pPr>
          </w:p>
        </w:tc>
      </w:tr>
      <w:tr w:rsidR="001B36D2" w14:paraId="0171A016" w14:textId="77777777">
        <w:trPr>
          <w:trHeight w:val="186"/>
        </w:trPr>
        <w:tc>
          <w:tcPr>
            <w:tcW w:w="640" w:type="dxa"/>
            <w:tcBorders>
              <w:left w:val="single" w:sz="8" w:space="0" w:color="auto"/>
              <w:bottom w:val="single" w:sz="8" w:space="0" w:color="auto"/>
              <w:right w:val="single" w:sz="8" w:space="0" w:color="auto"/>
            </w:tcBorders>
            <w:vAlign w:val="bottom"/>
          </w:tcPr>
          <w:p w14:paraId="5E118E34"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2895062" w14:textId="77777777" w:rsidR="001B36D2" w:rsidRDefault="009229BF">
            <w:pPr>
              <w:ind w:left="60"/>
              <w:rPr>
                <w:sz w:val="20"/>
                <w:szCs w:val="20"/>
              </w:rPr>
            </w:pPr>
            <w:r>
              <w:rPr>
                <w:rFonts w:eastAsia="Times New Roman"/>
                <w:sz w:val="16"/>
                <w:szCs w:val="16"/>
              </w:rPr>
              <w:t>Finland</w:t>
            </w:r>
          </w:p>
        </w:tc>
        <w:tc>
          <w:tcPr>
            <w:tcW w:w="2640" w:type="dxa"/>
            <w:tcBorders>
              <w:bottom w:val="single" w:sz="8" w:space="0" w:color="auto"/>
              <w:right w:val="single" w:sz="8" w:space="0" w:color="auto"/>
            </w:tcBorders>
            <w:vAlign w:val="bottom"/>
          </w:tcPr>
          <w:p w14:paraId="48DDA43B" w14:textId="77777777" w:rsidR="001B36D2" w:rsidRDefault="009229BF">
            <w:pPr>
              <w:ind w:left="80"/>
              <w:rPr>
                <w:sz w:val="20"/>
                <w:szCs w:val="20"/>
              </w:rPr>
            </w:pPr>
            <w:r>
              <w:rPr>
                <w:rFonts w:eastAsia="Times New Roman"/>
                <w:sz w:val="16"/>
                <w:szCs w:val="16"/>
              </w:rPr>
              <w:t>genetik</w:t>
            </w:r>
          </w:p>
        </w:tc>
        <w:tc>
          <w:tcPr>
            <w:tcW w:w="1040" w:type="dxa"/>
            <w:tcBorders>
              <w:right w:val="single" w:sz="8" w:space="0" w:color="auto"/>
            </w:tcBorders>
            <w:vAlign w:val="bottom"/>
          </w:tcPr>
          <w:p w14:paraId="79F24319" w14:textId="77777777" w:rsidR="001B36D2" w:rsidRDefault="001B36D2">
            <w:pPr>
              <w:rPr>
                <w:sz w:val="16"/>
                <w:szCs w:val="16"/>
              </w:rPr>
            </w:pPr>
          </w:p>
        </w:tc>
        <w:tc>
          <w:tcPr>
            <w:tcW w:w="1800" w:type="dxa"/>
            <w:tcBorders>
              <w:right w:val="single" w:sz="8" w:space="0" w:color="auto"/>
            </w:tcBorders>
            <w:vAlign w:val="bottom"/>
          </w:tcPr>
          <w:p w14:paraId="5E0503DA" w14:textId="77777777" w:rsidR="001B36D2" w:rsidRDefault="001B36D2">
            <w:pPr>
              <w:rPr>
                <w:sz w:val="16"/>
                <w:szCs w:val="16"/>
              </w:rPr>
            </w:pPr>
          </w:p>
        </w:tc>
      </w:tr>
      <w:tr w:rsidR="001B36D2" w14:paraId="50F4ACE5" w14:textId="77777777">
        <w:trPr>
          <w:trHeight w:val="180"/>
        </w:trPr>
        <w:tc>
          <w:tcPr>
            <w:tcW w:w="640" w:type="dxa"/>
            <w:tcBorders>
              <w:left w:val="single" w:sz="8" w:space="0" w:color="auto"/>
              <w:bottom w:val="single" w:sz="8" w:space="0" w:color="auto"/>
              <w:right w:val="single" w:sz="8" w:space="0" w:color="auto"/>
            </w:tcBorders>
            <w:vAlign w:val="bottom"/>
          </w:tcPr>
          <w:p w14:paraId="7F170FF4" w14:textId="77777777" w:rsidR="001B36D2" w:rsidRDefault="009229BF">
            <w:pPr>
              <w:spacing w:line="158" w:lineRule="exact"/>
              <w:ind w:left="80"/>
              <w:rPr>
                <w:sz w:val="20"/>
                <w:szCs w:val="20"/>
              </w:rPr>
            </w:pPr>
            <w:r>
              <w:rPr>
                <w:rFonts w:eastAsia="Times New Roman"/>
                <w:sz w:val="14"/>
                <w:szCs w:val="14"/>
              </w:rPr>
              <w:t>47. 08</w:t>
            </w:r>
          </w:p>
        </w:tc>
        <w:tc>
          <w:tcPr>
            <w:tcW w:w="1640" w:type="dxa"/>
            <w:tcBorders>
              <w:bottom w:val="single" w:sz="8" w:space="0" w:color="auto"/>
              <w:right w:val="single" w:sz="8" w:space="0" w:color="auto"/>
            </w:tcBorders>
            <w:vAlign w:val="bottom"/>
          </w:tcPr>
          <w:p w14:paraId="32CC0B0A" w14:textId="77777777" w:rsidR="001B36D2" w:rsidRDefault="009229BF">
            <w:pPr>
              <w:spacing w:line="178"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640" w:type="dxa"/>
            <w:tcBorders>
              <w:bottom w:val="single" w:sz="8" w:space="0" w:color="auto"/>
              <w:right w:val="single" w:sz="8" w:space="0" w:color="auto"/>
            </w:tcBorders>
            <w:vAlign w:val="bottom"/>
          </w:tcPr>
          <w:p w14:paraId="58D04657" w14:textId="77777777" w:rsidR="001B36D2" w:rsidRDefault="009229BF">
            <w:pPr>
              <w:spacing w:line="178" w:lineRule="exact"/>
              <w:ind w:left="80"/>
              <w:rPr>
                <w:sz w:val="20"/>
                <w:szCs w:val="20"/>
              </w:rPr>
            </w:pPr>
            <w:r>
              <w:rPr>
                <w:rFonts w:eastAsia="Times New Roman"/>
                <w:sz w:val="16"/>
                <w:szCs w:val="16"/>
              </w:rPr>
              <w:t>Génétique médicale</w:t>
            </w:r>
          </w:p>
        </w:tc>
        <w:tc>
          <w:tcPr>
            <w:tcW w:w="1040" w:type="dxa"/>
            <w:tcBorders>
              <w:right w:val="single" w:sz="8" w:space="0" w:color="auto"/>
            </w:tcBorders>
            <w:vAlign w:val="bottom"/>
          </w:tcPr>
          <w:p w14:paraId="49274AED" w14:textId="77777777" w:rsidR="001B36D2" w:rsidRDefault="001B36D2">
            <w:pPr>
              <w:rPr>
                <w:sz w:val="15"/>
                <w:szCs w:val="15"/>
              </w:rPr>
            </w:pPr>
          </w:p>
        </w:tc>
        <w:tc>
          <w:tcPr>
            <w:tcW w:w="1800" w:type="dxa"/>
            <w:tcBorders>
              <w:right w:val="single" w:sz="8" w:space="0" w:color="auto"/>
            </w:tcBorders>
            <w:vAlign w:val="bottom"/>
          </w:tcPr>
          <w:p w14:paraId="03723F57" w14:textId="77777777" w:rsidR="001B36D2" w:rsidRDefault="001B36D2">
            <w:pPr>
              <w:rPr>
                <w:sz w:val="15"/>
                <w:szCs w:val="15"/>
              </w:rPr>
            </w:pPr>
          </w:p>
        </w:tc>
      </w:tr>
      <w:tr w:rsidR="001B36D2" w14:paraId="76FF8D01" w14:textId="77777777">
        <w:trPr>
          <w:trHeight w:val="182"/>
        </w:trPr>
        <w:tc>
          <w:tcPr>
            <w:tcW w:w="640" w:type="dxa"/>
            <w:tcBorders>
              <w:left w:val="single" w:sz="8" w:space="0" w:color="auto"/>
              <w:bottom w:val="single" w:sz="8" w:space="0" w:color="auto"/>
              <w:right w:val="single" w:sz="8" w:space="0" w:color="auto"/>
            </w:tcBorders>
            <w:vAlign w:val="bottom"/>
          </w:tcPr>
          <w:p w14:paraId="5599A12F" w14:textId="77777777" w:rsidR="001B36D2" w:rsidRDefault="009229BF">
            <w:pPr>
              <w:spacing w:line="160" w:lineRule="exact"/>
              <w:ind w:left="80"/>
              <w:rPr>
                <w:sz w:val="20"/>
                <w:szCs w:val="20"/>
              </w:rPr>
            </w:pPr>
            <w:r>
              <w:rPr>
                <w:rFonts w:eastAsia="Times New Roman"/>
                <w:sz w:val="14"/>
                <w:szCs w:val="14"/>
              </w:rPr>
              <w:t>47. 09</w:t>
            </w:r>
          </w:p>
        </w:tc>
        <w:tc>
          <w:tcPr>
            <w:tcW w:w="1640" w:type="dxa"/>
            <w:tcBorders>
              <w:bottom w:val="single" w:sz="8" w:space="0" w:color="auto"/>
              <w:right w:val="single" w:sz="8" w:space="0" w:color="auto"/>
            </w:tcBorders>
            <w:vAlign w:val="bottom"/>
          </w:tcPr>
          <w:p w14:paraId="01C979AB" w14:textId="77777777" w:rsidR="001B36D2" w:rsidRDefault="009229BF">
            <w:pPr>
              <w:spacing w:line="180"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640" w:type="dxa"/>
            <w:tcBorders>
              <w:bottom w:val="single" w:sz="8" w:space="0" w:color="auto"/>
              <w:right w:val="single" w:sz="8" w:space="0" w:color="auto"/>
            </w:tcBorders>
            <w:vAlign w:val="bottom"/>
          </w:tcPr>
          <w:p w14:paraId="294D56AF"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17034EF2" w14:textId="77777777" w:rsidR="001B36D2" w:rsidRDefault="001B36D2">
            <w:pPr>
              <w:rPr>
                <w:sz w:val="15"/>
                <w:szCs w:val="15"/>
              </w:rPr>
            </w:pPr>
          </w:p>
        </w:tc>
        <w:tc>
          <w:tcPr>
            <w:tcW w:w="1800" w:type="dxa"/>
            <w:tcBorders>
              <w:right w:val="single" w:sz="8" w:space="0" w:color="auto"/>
            </w:tcBorders>
            <w:vAlign w:val="bottom"/>
          </w:tcPr>
          <w:p w14:paraId="74F85C73" w14:textId="77777777" w:rsidR="001B36D2" w:rsidRDefault="001B36D2">
            <w:pPr>
              <w:rPr>
                <w:sz w:val="15"/>
                <w:szCs w:val="15"/>
              </w:rPr>
            </w:pPr>
          </w:p>
        </w:tc>
      </w:tr>
      <w:tr w:rsidR="001B36D2" w14:paraId="0686426F" w14:textId="77777777">
        <w:trPr>
          <w:trHeight w:val="178"/>
        </w:trPr>
        <w:tc>
          <w:tcPr>
            <w:tcW w:w="640" w:type="dxa"/>
            <w:tcBorders>
              <w:left w:val="single" w:sz="8" w:space="0" w:color="auto"/>
              <w:right w:val="single" w:sz="8" w:space="0" w:color="auto"/>
            </w:tcBorders>
            <w:vAlign w:val="bottom"/>
          </w:tcPr>
          <w:p w14:paraId="44D1487D" w14:textId="77777777" w:rsidR="001B36D2" w:rsidRDefault="009229BF">
            <w:pPr>
              <w:spacing w:line="158" w:lineRule="exact"/>
              <w:ind w:left="80"/>
              <w:rPr>
                <w:sz w:val="20"/>
                <w:szCs w:val="20"/>
              </w:rPr>
            </w:pPr>
            <w:r>
              <w:rPr>
                <w:rFonts w:eastAsia="Times New Roman"/>
                <w:sz w:val="14"/>
                <w:szCs w:val="14"/>
              </w:rPr>
              <w:t>47. 10</w:t>
            </w:r>
          </w:p>
        </w:tc>
        <w:tc>
          <w:tcPr>
            <w:tcW w:w="1640" w:type="dxa"/>
            <w:tcBorders>
              <w:right w:val="single" w:sz="8" w:space="0" w:color="auto"/>
            </w:tcBorders>
            <w:vAlign w:val="bottom"/>
          </w:tcPr>
          <w:p w14:paraId="2BD6B742" w14:textId="77777777" w:rsidR="001B36D2" w:rsidRDefault="009229BF">
            <w:pPr>
              <w:spacing w:line="178" w:lineRule="exact"/>
              <w:ind w:left="60"/>
              <w:rPr>
                <w:sz w:val="20"/>
                <w:szCs w:val="20"/>
              </w:rPr>
            </w:pPr>
            <w:r>
              <w:rPr>
                <w:rFonts w:eastAsia="Times New Roman"/>
                <w:b/>
                <w:bCs/>
                <w:sz w:val="16"/>
                <w:szCs w:val="16"/>
              </w:rPr>
              <w:t xml:space="preserve">Holandsko </w:t>
            </w:r>
            <w:r>
              <w:rPr>
                <w:rFonts w:eastAsia="Times New Roman"/>
                <w:sz w:val="16"/>
                <w:szCs w:val="16"/>
              </w:rPr>
              <w:t>/</w:t>
            </w:r>
          </w:p>
        </w:tc>
        <w:tc>
          <w:tcPr>
            <w:tcW w:w="2640" w:type="dxa"/>
            <w:tcBorders>
              <w:right w:val="single" w:sz="8" w:space="0" w:color="auto"/>
            </w:tcBorders>
            <w:vAlign w:val="bottom"/>
          </w:tcPr>
          <w:p w14:paraId="67411C44" w14:textId="77777777" w:rsidR="001B36D2" w:rsidRDefault="009229BF">
            <w:pPr>
              <w:spacing w:line="178" w:lineRule="exact"/>
              <w:ind w:left="80"/>
              <w:rPr>
                <w:sz w:val="20"/>
                <w:szCs w:val="20"/>
              </w:rPr>
            </w:pPr>
            <w:r>
              <w:rPr>
                <w:rFonts w:eastAsia="Times New Roman"/>
                <w:sz w:val="16"/>
                <w:szCs w:val="16"/>
              </w:rPr>
              <w:t>Klinische genetica</w:t>
            </w:r>
          </w:p>
        </w:tc>
        <w:tc>
          <w:tcPr>
            <w:tcW w:w="1040" w:type="dxa"/>
            <w:tcBorders>
              <w:right w:val="single" w:sz="8" w:space="0" w:color="auto"/>
            </w:tcBorders>
            <w:vAlign w:val="bottom"/>
          </w:tcPr>
          <w:p w14:paraId="47E64CDF" w14:textId="77777777" w:rsidR="001B36D2" w:rsidRDefault="001B36D2">
            <w:pPr>
              <w:rPr>
                <w:sz w:val="15"/>
                <w:szCs w:val="15"/>
              </w:rPr>
            </w:pPr>
          </w:p>
        </w:tc>
        <w:tc>
          <w:tcPr>
            <w:tcW w:w="1800" w:type="dxa"/>
            <w:tcBorders>
              <w:right w:val="single" w:sz="8" w:space="0" w:color="auto"/>
            </w:tcBorders>
            <w:vAlign w:val="bottom"/>
          </w:tcPr>
          <w:p w14:paraId="691FDDA0" w14:textId="77777777" w:rsidR="001B36D2" w:rsidRDefault="001B36D2">
            <w:pPr>
              <w:rPr>
                <w:sz w:val="15"/>
                <w:szCs w:val="15"/>
              </w:rPr>
            </w:pPr>
          </w:p>
        </w:tc>
      </w:tr>
      <w:tr w:rsidR="001B36D2" w14:paraId="0B4ED999" w14:textId="77777777">
        <w:trPr>
          <w:trHeight w:val="186"/>
        </w:trPr>
        <w:tc>
          <w:tcPr>
            <w:tcW w:w="640" w:type="dxa"/>
            <w:tcBorders>
              <w:left w:val="single" w:sz="8" w:space="0" w:color="auto"/>
              <w:bottom w:val="single" w:sz="8" w:space="0" w:color="auto"/>
              <w:right w:val="single" w:sz="8" w:space="0" w:color="auto"/>
            </w:tcBorders>
            <w:vAlign w:val="bottom"/>
          </w:tcPr>
          <w:p w14:paraId="67AF40B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9537724" w14:textId="77777777" w:rsidR="001B36D2" w:rsidRDefault="009229BF">
            <w:pPr>
              <w:ind w:left="60"/>
              <w:rPr>
                <w:sz w:val="20"/>
                <w:szCs w:val="20"/>
              </w:rPr>
            </w:pPr>
            <w:r>
              <w:rPr>
                <w:rFonts w:eastAsia="Times New Roman"/>
                <w:sz w:val="16"/>
                <w:szCs w:val="16"/>
              </w:rPr>
              <w:t>Nederland</w:t>
            </w:r>
          </w:p>
        </w:tc>
        <w:tc>
          <w:tcPr>
            <w:tcW w:w="2640" w:type="dxa"/>
            <w:tcBorders>
              <w:bottom w:val="single" w:sz="8" w:space="0" w:color="auto"/>
              <w:right w:val="single" w:sz="8" w:space="0" w:color="auto"/>
            </w:tcBorders>
            <w:vAlign w:val="bottom"/>
          </w:tcPr>
          <w:p w14:paraId="220E69CF" w14:textId="77777777" w:rsidR="001B36D2" w:rsidRDefault="001B36D2">
            <w:pPr>
              <w:rPr>
                <w:sz w:val="16"/>
                <w:szCs w:val="16"/>
              </w:rPr>
            </w:pPr>
          </w:p>
        </w:tc>
        <w:tc>
          <w:tcPr>
            <w:tcW w:w="1040" w:type="dxa"/>
            <w:tcBorders>
              <w:right w:val="single" w:sz="8" w:space="0" w:color="auto"/>
            </w:tcBorders>
            <w:vAlign w:val="bottom"/>
          </w:tcPr>
          <w:p w14:paraId="1DFDF9DA" w14:textId="77777777" w:rsidR="001B36D2" w:rsidRDefault="001B36D2">
            <w:pPr>
              <w:rPr>
                <w:sz w:val="16"/>
                <w:szCs w:val="16"/>
              </w:rPr>
            </w:pPr>
          </w:p>
        </w:tc>
        <w:tc>
          <w:tcPr>
            <w:tcW w:w="1800" w:type="dxa"/>
            <w:tcBorders>
              <w:right w:val="single" w:sz="8" w:space="0" w:color="auto"/>
            </w:tcBorders>
            <w:vAlign w:val="bottom"/>
          </w:tcPr>
          <w:p w14:paraId="3366D6E5" w14:textId="77777777" w:rsidR="001B36D2" w:rsidRDefault="001B36D2">
            <w:pPr>
              <w:rPr>
                <w:sz w:val="16"/>
                <w:szCs w:val="16"/>
              </w:rPr>
            </w:pPr>
          </w:p>
        </w:tc>
      </w:tr>
      <w:tr w:rsidR="001B36D2" w14:paraId="4DA5BA27" w14:textId="77777777">
        <w:trPr>
          <w:trHeight w:val="180"/>
        </w:trPr>
        <w:tc>
          <w:tcPr>
            <w:tcW w:w="640" w:type="dxa"/>
            <w:tcBorders>
              <w:left w:val="single" w:sz="8" w:space="0" w:color="auto"/>
              <w:right w:val="single" w:sz="8" w:space="0" w:color="auto"/>
            </w:tcBorders>
            <w:vAlign w:val="bottom"/>
          </w:tcPr>
          <w:p w14:paraId="6AFE8438" w14:textId="77777777" w:rsidR="001B36D2" w:rsidRDefault="009229BF">
            <w:pPr>
              <w:spacing w:line="158" w:lineRule="exact"/>
              <w:ind w:left="80"/>
              <w:rPr>
                <w:sz w:val="20"/>
                <w:szCs w:val="20"/>
              </w:rPr>
            </w:pPr>
            <w:r>
              <w:rPr>
                <w:rFonts w:eastAsia="Times New Roman"/>
                <w:sz w:val="14"/>
                <w:szCs w:val="14"/>
              </w:rPr>
              <w:t>47. 11</w:t>
            </w:r>
          </w:p>
        </w:tc>
        <w:tc>
          <w:tcPr>
            <w:tcW w:w="1640" w:type="dxa"/>
            <w:tcBorders>
              <w:right w:val="single" w:sz="8" w:space="0" w:color="auto"/>
            </w:tcBorders>
            <w:vAlign w:val="bottom"/>
          </w:tcPr>
          <w:p w14:paraId="412336AE" w14:textId="77777777" w:rsidR="001B36D2" w:rsidRDefault="009229BF">
            <w:pPr>
              <w:spacing w:line="180" w:lineRule="exact"/>
              <w:ind w:left="60"/>
              <w:rPr>
                <w:sz w:val="20"/>
                <w:szCs w:val="20"/>
              </w:rPr>
            </w:pPr>
            <w:r>
              <w:rPr>
                <w:rFonts w:eastAsia="Times New Roman"/>
                <w:b/>
                <w:bCs/>
                <w:sz w:val="16"/>
                <w:szCs w:val="16"/>
              </w:rPr>
              <w:t>Chorvátsko /</w:t>
            </w:r>
          </w:p>
        </w:tc>
        <w:tc>
          <w:tcPr>
            <w:tcW w:w="2640" w:type="dxa"/>
            <w:tcBorders>
              <w:right w:val="single" w:sz="8" w:space="0" w:color="auto"/>
            </w:tcBorders>
            <w:vAlign w:val="bottom"/>
          </w:tcPr>
          <w:p w14:paraId="7EF57F0F"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B185817" w14:textId="77777777" w:rsidR="001B36D2" w:rsidRDefault="001B36D2">
            <w:pPr>
              <w:rPr>
                <w:sz w:val="15"/>
                <w:szCs w:val="15"/>
              </w:rPr>
            </w:pPr>
          </w:p>
        </w:tc>
        <w:tc>
          <w:tcPr>
            <w:tcW w:w="1800" w:type="dxa"/>
            <w:tcBorders>
              <w:right w:val="single" w:sz="8" w:space="0" w:color="auto"/>
            </w:tcBorders>
            <w:vAlign w:val="bottom"/>
          </w:tcPr>
          <w:p w14:paraId="5FF824B9" w14:textId="77777777" w:rsidR="001B36D2" w:rsidRDefault="001B36D2">
            <w:pPr>
              <w:rPr>
                <w:sz w:val="15"/>
                <w:szCs w:val="15"/>
              </w:rPr>
            </w:pPr>
          </w:p>
        </w:tc>
      </w:tr>
      <w:tr w:rsidR="001B36D2" w14:paraId="4BA17FCE" w14:textId="77777777">
        <w:trPr>
          <w:trHeight w:val="184"/>
        </w:trPr>
        <w:tc>
          <w:tcPr>
            <w:tcW w:w="640" w:type="dxa"/>
            <w:tcBorders>
              <w:left w:val="single" w:sz="8" w:space="0" w:color="auto"/>
              <w:bottom w:val="single" w:sz="8" w:space="0" w:color="auto"/>
              <w:right w:val="single" w:sz="8" w:space="0" w:color="auto"/>
            </w:tcBorders>
            <w:vAlign w:val="bottom"/>
          </w:tcPr>
          <w:p w14:paraId="69E3480D"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4F500B6A" w14:textId="77777777" w:rsidR="001B36D2" w:rsidRDefault="009229BF">
            <w:pPr>
              <w:spacing w:line="182" w:lineRule="exact"/>
              <w:ind w:left="60"/>
              <w:rPr>
                <w:sz w:val="20"/>
                <w:szCs w:val="20"/>
              </w:rPr>
            </w:pPr>
            <w:r>
              <w:rPr>
                <w:rFonts w:eastAsia="Times New Roman"/>
                <w:sz w:val="16"/>
                <w:szCs w:val="16"/>
              </w:rPr>
              <w:t>Hrvatska</w:t>
            </w:r>
          </w:p>
        </w:tc>
        <w:tc>
          <w:tcPr>
            <w:tcW w:w="2640" w:type="dxa"/>
            <w:tcBorders>
              <w:bottom w:val="single" w:sz="8" w:space="0" w:color="auto"/>
              <w:right w:val="single" w:sz="8" w:space="0" w:color="auto"/>
            </w:tcBorders>
            <w:vAlign w:val="bottom"/>
          </w:tcPr>
          <w:p w14:paraId="4CD2C28A" w14:textId="77777777" w:rsidR="001B36D2" w:rsidRDefault="001B36D2">
            <w:pPr>
              <w:rPr>
                <w:sz w:val="16"/>
                <w:szCs w:val="16"/>
              </w:rPr>
            </w:pPr>
          </w:p>
        </w:tc>
        <w:tc>
          <w:tcPr>
            <w:tcW w:w="1040" w:type="dxa"/>
            <w:tcBorders>
              <w:right w:val="single" w:sz="8" w:space="0" w:color="auto"/>
            </w:tcBorders>
            <w:vAlign w:val="bottom"/>
          </w:tcPr>
          <w:p w14:paraId="4C7E0A97" w14:textId="77777777" w:rsidR="001B36D2" w:rsidRDefault="001B36D2">
            <w:pPr>
              <w:rPr>
                <w:sz w:val="16"/>
                <w:szCs w:val="16"/>
              </w:rPr>
            </w:pPr>
          </w:p>
        </w:tc>
        <w:tc>
          <w:tcPr>
            <w:tcW w:w="1800" w:type="dxa"/>
            <w:tcBorders>
              <w:right w:val="single" w:sz="8" w:space="0" w:color="auto"/>
            </w:tcBorders>
            <w:vAlign w:val="bottom"/>
          </w:tcPr>
          <w:p w14:paraId="1A691042" w14:textId="77777777" w:rsidR="001B36D2" w:rsidRDefault="001B36D2">
            <w:pPr>
              <w:rPr>
                <w:sz w:val="16"/>
                <w:szCs w:val="16"/>
              </w:rPr>
            </w:pPr>
          </w:p>
        </w:tc>
      </w:tr>
      <w:tr w:rsidR="001B36D2" w14:paraId="234054C6" w14:textId="77777777">
        <w:trPr>
          <w:trHeight w:val="180"/>
        </w:trPr>
        <w:tc>
          <w:tcPr>
            <w:tcW w:w="640" w:type="dxa"/>
            <w:tcBorders>
              <w:left w:val="single" w:sz="8" w:space="0" w:color="auto"/>
              <w:right w:val="single" w:sz="8" w:space="0" w:color="auto"/>
            </w:tcBorders>
            <w:vAlign w:val="bottom"/>
          </w:tcPr>
          <w:p w14:paraId="0DB0D4C9" w14:textId="77777777" w:rsidR="001B36D2" w:rsidRDefault="009229BF">
            <w:pPr>
              <w:spacing w:line="160" w:lineRule="exact"/>
              <w:ind w:left="80"/>
              <w:rPr>
                <w:sz w:val="20"/>
                <w:szCs w:val="20"/>
              </w:rPr>
            </w:pPr>
            <w:r>
              <w:rPr>
                <w:rFonts w:eastAsia="Times New Roman"/>
                <w:sz w:val="14"/>
                <w:szCs w:val="14"/>
              </w:rPr>
              <w:t>47. 12</w:t>
            </w:r>
          </w:p>
        </w:tc>
        <w:tc>
          <w:tcPr>
            <w:tcW w:w="1640" w:type="dxa"/>
            <w:tcBorders>
              <w:right w:val="single" w:sz="8" w:space="0" w:color="auto"/>
            </w:tcBorders>
            <w:vAlign w:val="bottom"/>
          </w:tcPr>
          <w:p w14:paraId="53DFD96B" w14:textId="77777777" w:rsidR="001B36D2" w:rsidRDefault="009229BF">
            <w:pPr>
              <w:spacing w:line="180"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640" w:type="dxa"/>
            <w:tcBorders>
              <w:right w:val="single" w:sz="8" w:space="0" w:color="auto"/>
            </w:tcBorders>
            <w:vAlign w:val="bottom"/>
          </w:tcPr>
          <w:p w14:paraId="4DA4B2C4" w14:textId="77777777" w:rsidR="001B36D2" w:rsidRDefault="009229BF">
            <w:pPr>
              <w:spacing w:line="180" w:lineRule="exact"/>
              <w:ind w:left="80"/>
              <w:rPr>
                <w:sz w:val="20"/>
                <w:szCs w:val="20"/>
              </w:rPr>
            </w:pPr>
            <w:r>
              <w:rPr>
                <w:rFonts w:eastAsia="Times New Roman"/>
                <w:sz w:val="16"/>
                <w:szCs w:val="16"/>
              </w:rPr>
              <w:t>Clinical genetics</w:t>
            </w:r>
          </w:p>
        </w:tc>
        <w:tc>
          <w:tcPr>
            <w:tcW w:w="1040" w:type="dxa"/>
            <w:tcBorders>
              <w:right w:val="single" w:sz="8" w:space="0" w:color="auto"/>
            </w:tcBorders>
            <w:vAlign w:val="bottom"/>
          </w:tcPr>
          <w:p w14:paraId="426ADB53" w14:textId="77777777" w:rsidR="001B36D2" w:rsidRDefault="001B36D2">
            <w:pPr>
              <w:rPr>
                <w:sz w:val="15"/>
                <w:szCs w:val="15"/>
              </w:rPr>
            </w:pPr>
          </w:p>
        </w:tc>
        <w:tc>
          <w:tcPr>
            <w:tcW w:w="1800" w:type="dxa"/>
            <w:tcBorders>
              <w:right w:val="single" w:sz="8" w:space="0" w:color="auto"/>
            </w:tcBorders>
            <w:vAlign w:val="bottom"/>
          </w:tcPr>
          <w:p w14:paraId="186CDBFE" w14:textId="77777777" w:rsidR="001B36D2" w:rsidRDefault="001B36D2">
            <w:pPr>
              <w:rPr>
                <w:sz w:val="15"/>
                <w:szCs w:val="15"/>
              </w:rPr>
            </w:pPr>
          </w:p>
        </w:tc>
      </w:tr>
      <w:tr w:rsidR="001B36D2" w14:paraId="5947612A" w14:textId="77777777">
        <w:trPr>
          <w:trHeight w:val="67"/>
        </w:trPr>
        <w:tc>
          <w:tcPr>
            <w:tcW w:w="640" w:type="dxa"/>
            <w:tcBorders>
              <w:left w:val="single" w:sz="8" w:space="0" w:color="auto"/>
              <w:bottom w:val="single" w:sz="8" w:space="0" w:color="auto"/>
              <w:right w:val="single" w:sz="8" w:space="0" w:color="auto"/>
            </w:tcBorders>
            <w:vAlign w:val="bottom"/>
          </w:tcPr>
          <w:p w14:paraId="7600FDED" w14:textId="77777777" w:rsidR="001B36D2" w:rsidRDefault="001B36D2">
            <w:pPr>
              <w:rPr>
                <w:sz w:val="5"/>
                <w:szCs w:val="5"/>
              </w:rPr>
            </w:pPr>
          </w:p>
        </w:tc>
        <w:tc>
          <w:tcPr>
            <w:tcW w:w="1640" w:type="dxa"/>
            <w:tcBorders>
              <w:bottom w:val="single" w:sz="8" w:space="0" w:color="auto"/>
              <w:right w:val="single" w:sz="8" w:space="0" w:color="auto"/>
            </w:tcBorders>
            <w:vAlign w:val="bottom"/>
          </w:tcPr>
          <w:p w14:paraId="1F1A70AD" w14:textId="77777777" w:rsidR="001B36D2" w:rsidRDefault="001B36D2">
            <w:pPr>
              <w:rPr>
                <w:sz w:val="5"/>
                <w:szCs w:val="5"/>
              </w:rPr>
            </w:pPr>
          </w:p>
        </w:tc>
        <w:tc>
          <w:tcPr>
            <w:tcW w:w="2640" w:type="dxa"/>
            <w:tcBorders>
              <w:bottom w:val="single" w:sz="8" w:space="0" w:color="auto"/>
              <w:right w:val="single" w:sz="8" w:space="0" w:color="auto"/>
            </w:tcBorders>
            <w:vAlign w:val="bottom"/>
          </w:tcPr>
          <w:p w14:paraId="54614ED3" w14:textId="77777777" w:rsidR="001B36D2" w:rsidRDefault="001B36D2">
            <w:pPr>
              <w:rPr>
                <w:sz w:val="5"/>
                <w:szCs w:val="5"/>
              </w:rPr>
            </w:pPr>
          </w:p>
        </w:tc>
        <w:tc>
          <w:tcPr>
            <w:tcW w:w="1040" w:type="dxa"/>
            <w:tcBorders>
              <w:right w:val="single" w:sz="8" w:space="0" w:color="auto"/>
            </w:tcBorders>
            <w:vAlign w:val="bottom"/>
          </w:tcPr>
          <w:p w14:paraId="3419D469" w14:textId="77777777" w:rsidR="001B36D2" w:rsidRDefault="001B36D2">
            <w:pPr>
              <w:rPr>
                <w:sz w:val="5"/>
                <w:szCs w:val="5"/>
              </w:rPr>
            </w:pPr>
          </w:p>
        </w:tc>
        <w:tc>
          <w:tcPr>
            <w:tcW w:w="1800" w:type="dxa"/>
            <w:tcBorders>
              <w:right w:val="single" w:sz="8" w:space="0" w:color="auto"/>
            </w:tcBorders>
            <w:vAlign w:val="bottom"/>
          </w:tcPr>
          <w:p w14:paraId="5DF69F3A" w14:textId="77777777" w:rsidR="001B36D2" w:rsidRDefault="001B36D2">
            <w:pPr>
              <w:rPr>
                <w:sz w:val="5"/>
                <w:szCs w:val="5"/>
              </w:rPr>
            </w:pPr>
          </w:p>
        </w:tc>
      </w:tr>
      <w:tr w:rsidR="001B36D2" w14:paraId="773F4595" w14:textId="77777777">
        <w:trPr>
          <w:trHeight w:val="180"/>
        </w:trPr>
        <w:tc>
          <w:tcPr>
            <w:tcW w:w="640" w:type="dxa"/>
            <w:tcBorders>
              <w:left w:val="single" w:sz="8" w:space="0" w:color="auto"/>
              <w:bottom w:val="single" w:sz="8" w:space="0" w:color="auto"/>
              <w:right w:val="single" w:sz="8" w:space="0" w:color="auto"/>
            </w:tcBorders>
            <w:vAlign w:val="bottom"/>
          </w:tcPr>
          <w:p w14:paraId="22677415" w14:textId="77777777" w:rsidR="001B36D2" w:rsidRDefault="009229BF">
            <w:pPr>
              <w:spacing w:line="158" w:lineRule="exact"/>
              <w:ind w:left="80"/>
              <w:rPr>
                <w:sz w:val="20"/>
                <w:szCs w:val="20"/>
              </w:rPr>
            </w:pPr>
            <w:r>
              <w:rPr>
                <w:rFonts w:eastAsia="Times New Roman"/>
                <w:sz w:val="14"/>
                <w:szCs w:val="14"/>
              </w:rPr>
              <w:t>47. 13</w:t>
            </w:r>
          </w:p>
        </w:tc>
        <w:tc>
          <w:tcPr>
            <w:tcW w:w="1640" w:type="dxa"/>
            <w:tcBorders>
              <w:bottom w:val="single" w:sz="8" w:space="0" w:color="auto"/>
              <w:right w:val="single" w:sz="8" w:space="0" w:color="auto"/>
            </w:tcBorders>
            <w:vAlign w:val="bottom"/>
          </w:tcPr>
          <w:p w14:paraId="75DD0BB6" w14:textId="77777777" w:rsidR="001B36D2" w:rsidRDefault="009229BF">
            <w:pPr>
              <w:spacing w:line="178"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640" w:type="dxa"/>
            <w:tcBorders>
              <w:bottom w:val="single" w:sz="8" w:space="0" w:color="auto"/>
              <w:right w:val="single" w:sz="8" w:space="0" w:color="auto"/>
            </w:tcBorders>
            <w:vAlign w:val="bottom"/>
          </w:tcPr>
          <w:p w14:paraId="3C174D43" w14:textId="77777777" w:rsidR="001B36D2" w:rsidRDefault="009229BF">
            <w:pPr>
              <w:spacing w:line="178" w:lineRule="exact"/>
              <w:ind w:left="80"/>
              <w:rPr>
                <w:sz w:val="20"/>
                <w:szCs w:val="20"/>
              </w:rPr>
            </w:pPr>
            <w:r>
              <w:rPr>
                <w:rFonts w:eastAsia="Times New Roman"/>
                <w:sz w:val="16"/>
                <w:szCs w:val="16"/>
              </w:rPr>
              <w:t>Genetika</w:t>
            </w:r>
          </w:p>
        </w:tc>
        <w:tc>
          <w:tcPr>
            <w:tcW w:w="1040" w:type="dxa"/>
            <w:tcBorders>
              <w:right w:val="single" w:sz="8" w:space="0" w:color="auto"/>
            </w:tcBorders>
            <w:vAlign w:val="bottom"/>
          </w:tcPr>
          <w:p w14:paraId="64FBDED3" w14:textId="77777777" w:rsidR="001B36D2" w:rsidRDefault="001B36D2">
            <w:pPr>
              <w:rPr>
                <w:sz w:val="15"/>
                <w:szCs w:val="15"/>
              </w:rPr>
            </w:pPr>
          </w:p>
        </w:tc>
        <w:tc>
          <w:tcPr>
            <w:tcW w:w="1800" w:type="dxa"/>
            <w:tcBorders>
              <w:right w:val="single" w:sz="8" w:space="0" w:color="auto"/>
            </w:tcBorders>
            <w:vAlign w:val="bottom"/>
          </w:tcPr>
          <w:p w14:paraId="2DA03C8A" w14:textId="77777777" w:rsidR="001B36D2" w:rsidRDefault="001B36D2">
            <w:pPr>
              <w:rPr>
                <w:sz w:val="15"/>
                <w:szCs w:val="15"/>
              </w:rPr>
            </w:pPr>
          </w:p>
        </w:tc>
      </w:tr>
      <w:tr w:rsidR="001B36D2" w14:paraId="0F4B1CA6" w14:textId="77777777">
        <w:trPr>
          <w:trHeight w:val="181"/>
        </w:trPr>
        <w:tc>
          <w:tcPr>
            <w:tcW w:w="640" w:type="dxa"/>
            <w:tcBorders>
              <w:left w:val="single" w:sz="8" w:space="0" w:color="auto"/>
              <w:bottom w:val="single" w:sz="8" w:space="0" w:color="auto"/>
              <w:right w:val="single" w:sz="8" w:space="0" w:color="auto"/>
            </w:tcBorders>
            <w:vAlign w:val="bottom"/>
          </w:tcPr>
          <w:p w14:paraId="515D61F5" w14:textId="77777777" w:rsidR="001B36D2" w:rsidRDefault="009229BF">
            <w:pPr>
              <w:spacing w:line="158" w:lineRule="exact"/>
              <w:ind w:left="80"/>
              <w:rPr>
                <w:sz w:val="20"/>
                <w:szCs w:val="20"/>
              </w:rPr>
            </w:pPr>
            <w:r>
              <w:rPr>
                <w:rFonts w:eastAsia="Times New Roman"/>
                <w:sz w:val="14"/>
                <w:szCs w:val="14"/>
              </w:rPr>
              <w:t>47. 14</w:t>
            </w:r>
          </w:p>
        </w:tc>
        <w:tc>
          <w:tcPr>
            <w:tcW w:w="1640" w:type="dxa"/>
            <w:tcBorders>
              <w:bottom w:val="single" w:sz="8" w:space="0" w:color="auto"/>
              <w:right w:val="single" w:sz="8" w:space="0" w:color="auto"/>
            </w:tcBorders>
            <w:vAlign w:val="bottom"/>
          </w:tcPr>
          <w:p w14:paraId="0683E586" w14:textId="77777777" w:rsidR="001B36D2" w:rsidRDefault="009229BF">
            <w:pPr>
              <w:spacing w:line="178"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640" w:type="dxa"/>
            <w:tcBorders>
              <w:bottom w:val="single" w:sz="8" w:space="0" w:color="auto"/>
              <w:right w:val="single" w:sz="8" w:space="0" w:color="auto"/>
            </w:tcBorders>
            <w:vAlign w:val="bottom"/>
          </w:tcPr>
          <w:p w14:paraId="0D090047" w14:textId="77777777" w:rsidR="001B36D2" w:rsidRDefault="009229BF">
            <w:pPr>
              <w:spacing w:line="178" w:lineRule="exact"/>
              <w:ind w:left="80"/>
              <w:rPr>
                <w:sz w:val="20"/>
                <w:szCs w:val="20"/>
              </w:rPr>
            </w:pPr>
            <w:r>
              <w:rPr>
                <w:rFonts w:eastAsia="Times New Roman"/>
                <w:sz w:val="16"/>
                <w:szCs w:val="16"/>
              </w:rPr>
              <w:t>Medicīnas ģenētika</w:t>
            </w:r>
          </w:p>
        </w:tc>
        <w:tc>
          <w:tcPr>
            <w:tcW w:w="1040" w:type="dxa"/>
            <w:tcBorders>
              <w:right w:val="single" w:sz="8" w:space="0" w:color="auto"/>
            </w:tcBorders>
            <w:vAlign w:val="bottom"/>
          </w:tcPr>
          <w:p w14:paraId="2D5C58EB" w14:textId="77777777" w:rsidR="001B36D2" w:rsidRDefault="001B36D2">
            <w:pPr>
              <w:rPr>
                <w:sz w:val="15"/>
                <w:szCs w:val="15"/>
              </w:rPr>
            </w:pPr>
          </w:p>
        </w:tc>
        <w:tc>
          <w:tcPr>
            <w:tcW w:w="1800" w:type="dxa"/>
            <w:tcBorders>
              <w:right w:val="single" w:sz="8" w:space="0" w:color="auto"/>
            </w:tcBorders>
            <w:vAlign w:val="bottom"/>
          </w:tcPr>
          <w:p w14:paraId="4ACC00E5" w14:textId="77777777" w:rsidR="001B36D2" w:rsidRDefault="001B36D2">
            <w:pPr>
              <w:rPr>
                <w:sz w:val="15"/>
                <w:szCs w:val="15"/>
              </w:rPr>
            </w:pPr>
          </w:p>
        </w:tc>
      </w:tr>
      <w:tr w:rsidR="001B36D2" w14:paraId="28B89E5F" w14:textId="77777777">
        <w:trPr>
          <w:trHeight w:val="178"/>
        </w:trPr>
        <w:tc>
          <w:tcPr>
            <w:tcW w:w="640" w:type="dxa"/>
            <w:tcBorders>
              <w:left w:val="single" w:sz="8" w:space="0" w:color="auto"/>
              <w:right w:val="single" w:sz="8" w:space="0" w:color="auto"/>
            </w:tcBorders>
            <w:vAlign w:val="bottom"/>
          </w:tcPr>
          <w:p w14:paraId="4F96BC68" w14:textId="77777777" w:rsidR="001B36D2" w:rsidRDefault="009229BF">
            <w:pPr>
              <w:spacing w:line="158" w:lineRule="exact"/>
              <w:ind w:left="80"/>
              <w:rPr>
                <w:sz w:val="20"/>
                <w:szCs w:val="20"/>
              </w:rPr>
            </w:pPr>
            <w:r>
              <w:rPr>
                <w:rFonts w:eastAsia="Times New Roman"/>
                <w:sz w:val="14"/>
                <w:szCs w:val="14"/>
              </w:rPr>
              <w:t>47. 15</w:t>
            </w:r>
          </w:p>
        </w:tc>
        <w:tc>
          <w:tcPr>
            <w:tcW w:w="1640" w:type="dxa"/>
            <w:tcBorders>
              <w:right w:val="single" w:sz="8" w:space="0" w:color="auto"/>
            </w:tcBorders>
            <w:vAlign w:val="bottom"/>
          </w:tcPr>
          <w:p w14:paraId="64C6D325" w14:textId="77777777" w:rsidR="001B36D2" w:rsidRDefault="009229BF">
            <w:pPr>
              <w:spacing w:line="178" w:lineRule="exact"/>
              <w:ind w:left="60"/>
              <w:rPr>
                <w:sz w:val="20"/>
                <w:szCs w:val="20"/>
              </w:rPr>
            </w:pPr>
            <w:r>
              <w:rPr>
                <w:rFonts w:eastAsia="Times New Roman"/>
                <w:b/>
                <w:bCs/>
                <w:sz w:val="16"/>
                <w:szCs w:val="16"/>
              </w:rPr>
              <w:t xml:space="preserve">Luxembursko </w:t>
            </w:r>
            <w:r>
              <w:rPr>
                <w:rFonts w:eastAsia="Times New Roman"/>
                <w:sz w:val="16"/>
                <w:szCs w:val="16"/>
              </w:rPr>
              <w:t>/</w:t>
            </w:r>
          </w:p>
        </w:tc>
        <w:tc>
          <w:tcPr>
            <w:tcW w:w="2640" w:type="dxa"/>
            <w:tcBorders>
              <w:right w:val="single" w:sz="8" w:space="0" w:color="auto"/>
            </w:tcBorders>
            <w:vAlign w:val="bottom"/>
          </w:tcPr>
          <w:p w14:paraId="3A9F2BD3" w14:textId="77777777" w:rsidR="001B36D2" w:rsidRDefault="009229BF">
            <w:pPr>
              <w:spacing w:line="178" w:lineRule="exact"/>
              <w:ind w:left="80"/>
              <w:rPr>
                <w:sz w:val="20"/>
                <w:szCs w:val="20"/>
              </w:rPr>
            </w:pPr>
            <w:r>
              <w:rPr>
                <w:rFonts w:eastAsia="Times New Roman"/>
                <w:sz w:val="16"/>
                <w:szCs w:val="16"/>
              </w:rPr>
              <w:t>Médecine génétique</w:t>
            </w:r>
          </w:p>
        </w:tc>
        <w:tc>
          <w:tcPr>
            <w:tcW w:w="1040" w:type="dxa"/>
            <w:tcBorders>
              <w:right w:val="single" w:sz="8" w:space="0" w:color="auto"/>
            </w:tcBorders>
            <w:vAlign w:val="bottom"/>
          </w:tcPr>
          <w:p w14:paraId="07612163" w14:textId="77777777" w:rsidR="001B36D2" w:rsidRDefault="001B36D2">
            <w:pPr>
              <w:rPr>
                <w:sz w:val="15"/>
                <w:szCs w:val="15"/>
              </w:rPr>
            </w:pPr>
          </w:p>
        </w:tc>
        <w:tc>
          <w:tcPr>
            <w:tcW w:w="1800" w:type="dxa"/>
            <w:tcBorders>
              <w:right w:val="single" w:sz="8" w:space="0" w:color="auto"/>
            </w:tcBorders>
            <w:vAlign w:val="bottom"/>
          </w:tcPr>
          <w:p w14:paraId="344A7D60" w14:textId="77777777" w:rsidR="001B36D2" w:rsidRDefault="001B36D2">
            <w:pPr>
              <w:rPr>
                <w:sz w:val="15"/>
                <w:szCs w:val="15"/>
              </w:rPr>
            </w:pPr>
          </w:p>
        </w:tc>
      </w:tr>
      <w:tr w:rsidR="001B36D2" w14:paraId="7AA157FA" w14:textId="77777777">
        <w:trPr>
          <w:trHeight w:val="186"/>
        </w:trPr>
        <w:tc>
          <w:tcPr>
            <w:tcW w:w="640" w:type="dxa"/>
            <w:tcBorders>
              <w:left w:val="single" w:sz="8" w:space="0" w:color="auto"/>
              <w:bottom w:val="single" w:sz="8" w:space="0" w:color="auto"/>
              <w:right w:val="single" w:sz="8" w:space="0" w:color="auto"/>
            </w:tcBorders>
            <w:vAlign w:val="bottom"/>
          </w:tcPr>
          <w:p w14:paraId="4DA07BD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0BB3B46" w14:textId="77777777" w:rsidR="001B36D2" w:rsidRDefault="009229BF">
            <w:pPr>
              <w:ind w:left="60"/>
              <w:rPr>
                <w:sz w:val="20"/>
                <w:szCs w:val="20"/>
              </w:rPr>
            </w:pPr>
            <w:r>
              <w:rPr>
                <w:rFonts w:eastAsia="Times New Roman"/>
                <w:sz w:val="16"/>
                <w:szCs w:val="16"/>
              </w:rPr>
              <w:t>Luxembourg</w:t>
            </w:r>
          </w:p>
        </w:tc>
        <w:tc>
          <w:tcPr>
            <w:tcW w:w="2640" w:type="dxa"/>
            <w:tcBorders>
              <w:bottom w:val="single" w:sz="8" w:space="0" w:color="auto"/>
              <w:right w:val="single" w:sz="8" w:space="0" w:color="auto"/>
            </w:tcBorders>
            <w:vAlign w:val="bottom"/>
          </w:tcPr>
          <w:p w14:paraId="49DDBC4E" w14:textId="77777777" w:rsidR="001B36D2" w:rsidRDefault="001B36D2">
            <w:pPr>
              <w:rPr>
                <w:sz w:val="16"/>
                <w:szCs w:val="16"/>
              </w:rPr>
            </w:pPr>
          </w:p>
        </w:tc>
        <w:tc>
          <w:tcPr>
            <w:tcW w:w="1040" w:type="dxa"/>
            <w:tcBorders>
              <w:right w:val="single" w:sz="8" w:space="0" w:color="auto"/>
            </w:tcBorders>
            <w:vAlign w:val="bottom"/>
          </w:tcPr>
          <w:p w14:paraId="5A8DC7F0" w14:textId="77777777" w:rsidR="001B36D2" w:rsidRDefault="001B36D2">
            <w:pPr>
              <w:rPr>
                <w:sz w:val="16"/>
                <w:szCs w:val="16"/>
              </w:rPr>
            </w:pPr>
          </w:p>
        </w:tc>
        <w:tc>
          <w:tcPr>
            <w:tcW w:w="1800" w:type="dxa"/>
            <w:tcBorders>
              <w:right w:val="single" w:sz="8" w:space="0" w:color="auto"/>
            </w:tcBorders>
            <w:vAlign w:val="bottom"/>
          </w:tcPr>
          <w:p w14:paraId="0C3C2698" w14:textId="77777777" w:rsidR="001B36D2" w:rsidRDefault="001B36D2">
            <w:pPr>
              <w:rPr>
                <w:sz w:val="16"/>
                <w:szCs w:val="16"/>
              </w:rPr>
            </w:pPr>
          </w:p>
        </w:tc>
      </w:tr>
      <w:tr w:rsidR="001B36D2" w14:paraId="6EE88FE0" w14:textId="77777777">
        <w:trPr>
          <w:trHeight w:val="180"/>
        </w:trPr>
        <w:tc>
          <w:tcPr>
            <w:tcW w:w="640" w:type="dxa"/>
            <w:tcBorders>
              <w:left w:val="single" w:sz="8" w:space="0" w:color="auto"/>
              <w:right w:val="single" w:sz="8" w:space="0" w:color="auto"/>
            </w:tcBorders>
            <w:vAlign w:val="bottom"/>
          </w:tcPr>
          <w:p w14:paraId="1AB90BF5" w14:textId="77777777" w:rsidR="001B36D2" w:rsidRDefault="009229BF">
            <w:pPr>
              <w:spacing w:line="160" w:lineRule="exact"/>
              <w:ind w:left="80"/>
              <w:rPr>
                <w:sz w:val="20"/>
                <w:szCs w:val="20"/>
              </w:rPr>
            </w:pPr>
            <w:r>
              <w:rPr>
                <w:rFonts w:eastAsia="Times New Roman"/>
                <w:sz w:val="14"/>
                <w:szCs w:val="14"/>
              </w:rPr>
              <w:t>47. 16</w:t>
            </w:r>
          </w:p>
        </w:tc>
        <w:tc>
          <w:tcPr>
            <w:tcW w:w="1640" w:type="dxa"/>
            <w:tcBorders>
              <w:right w:val="single" w:sz="8" w:space="0" w:color="auto"/>
            </w:tcBorders>
            <w:vAlign w:val="bottom"/>
          </w:tcPr>
          <w:p w14:paraId="480C6C7A" w14:textId="77777777" w:rsidR="001B36D2" w:rsidRDefault="009229BF">
            <w:pPr>
              <w:spacing w:line="180" w:lineRule="exact"/>
              <w:ind w:left="60"/>
              <w:rPr>
                <w:sz w:val="20"/>
                <w:szCs w:val="20"/>
              </w:rPr>
            </w:pPr>
            <w:r>
              <w:rPr>
                <w:rFonts w:eastAsia="Times New Roman"/>
                <w:b/>
                <w:bCs/>
                <w:sz w:val="16"/>
                <w:szCs w:val="16"/>
              </w:rPr>
              <w:t xml:space="preserve">Maďarsko </w:t>
            </w:r>
            <w:r>
              <w:rPr>
                <w:rFonts w:eastAsia="Times New Roman"/>
                <w:sz w:val="16"/>
                <w:szCs w:val="16"/>
              </w:rPr>
              <w:t>/</w:t>
            </w:r>
          </w:p>
        </w:tc>
        <w:tc>
          <w:tcPr>
            <w:tcW w:w="2640" w:type="dxa"/>
            <w:tcBorders>
              <w:right w:val="single" w:sz="8" w:space="0" w:color="auto"/>
            </w:tcBorders>
            <w:vAlign w:val="bottom"/>
          </w:tcPr>
          <w:p w14:paraId="1FAA602F" w14:textId="77777777" w:rsidR="001B36D2" w:rsidRDefault="009229BF">
            <w:pPr>
              <w:spacing w:line="180" w:lineRule="exact"/>
              <w:ind w:left="80"/>
              <w:rPr>
                <w:sz w:val="20"/>
                <w:szCs w:val="20"/>
              </w:rPr>
            </w:pPr>
            <w:r>
              <w:rPr>
                <w:rFonts w:eastAsia="Times New Roman"/>
                <w:sz w:val="16"/>
                <w:szCs w:val="16"/>
              </w:rPr>
              <w:t>Klinikai genetika</w:t>
            </w:r>
          </w:p>
        </w:tc>
        <w:tc>
          <w:tcPr>
            <w:tcW w:w="1040" w:type="dxa"/>
            <w:tcBorders>
              <w:right w:val="single" w:sz="8" w:space="0" w:color="auto"/>
            </w:tcBorders>
            <w:vAlign w:val="bottom"/>
          </w:tcPr>
          <w:p w14:paraId="6638B913" w14:textId="77777777" w:rsidR="001B36D2" w:rsidRDefault="001B36D2">
            <w:pPr>
              <w:rPr>
                <w:sz w:val="15"/>
                <w:szCs w:val="15"/>
              </w:rPr>
            </w:pPr>
          </w:p>
        </w:tc>
        <w:tc>
          <w:tcPr>
            <w:tcW w:w="1800" w:type="dxa"/>
            <w:tcBorders>
              <w:right w:val="single" w:sz="8" w:space="0" w:color="auto"/>
            </w:tcBorders>
            <w:vAlign w:val="bottom"/>
          </w:tcPr>
          <w:p w14:paraId="2920EB1D" w14:textId="77777777" w:rsidR="001B36D2" w:rsidRDefault="001B36D2">
            <w:pPr>
              <w:rPr>
                <w:sz w:val="15"/>
                <w:szCs w:val="15"/>
              </w:rPr>
            </w:pPr>
          </w:p>
        </w:tc>
      </w:tr>
      <w:tr w:rsidR="001B36D2" w14:paraId="7076368B" w14:textId="77777777">
        <w:trPr>
          <w:trHeight w:val="186"/>
        </w:trPr>
        <w:tc>
          <w:tcPr>
            <w:tcW w:w="640" w:type="dxa"/>
            <w:tcBorders>
              <w:left w:val="single" w:sz="8" w:space="0" w:color="auto"/>
              <w:bottom w:val="single" w:sz="8" w:space="0" w:color="auto"/>
              <w:right w:val="single" w:sz="8" w:space="0" w:color="auto"/>
            </w:tcBorders>
            <w:vAlign w:val="bottom"/>
          </w:tcPr>
          <w:p w14:paraId="6AE46422"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56E24B96" w14:textId="77777777" w:rsidR="001B36D2" w:rsidRDefault="009229BF">
            <w:pPr>
              <w:ind w:left="60"/>
              <w:rPr>
                <w:sz w:val="20"/>
                <w:szCs w:val="20"/>
              </w:rPr>
            </w:pPr>
            <w:r>
              <w:rPr>
                <w:rFonts w:eastAsia="Times New Roman"/>
                <w:sz w:val="16"/>
                <w:szCs w:val="16"/>
              </w:rPr>
              <w:t>Magyarország</w:t>
            </w:r>
          </w:p>
        </w:tc>
        <w:tc>
          <w:tcPr>
            <w:tcW w:w="2640" w:type="dxa"/>
            <w:tcBorders>
              <w:bottom w:val="single" w:sz="8" w:space="0" w:color="auto"/>
              <w:right w:val="single" w:sz="8" w:space="0" w:color="auto"/>
            </w:tcBorders>
            <w:vAlign w:val="bottom"/>
          </w:tcPr>
          <w:p w14:paraId="427A8E3C" w14:textId="77777777" w:rsidR="001B36D2" w:rsidRDefault="001B36D2">
            <w:pPr>
              <w:rPr>
                <w:sz w:val="16"/>
                <w:szCs w:val="16"/>
              </w:rPr>
            </w:pPr>
          </w:p>
        </w:tc>
        <w:tc>
          <w:tcPr>
            <w:tcW w:w="1040" w:type="dxa"/>
            <w:tcBorders>
              <w:right w:val="single" w:sz="8" w:space="0" w:color="auto"/>
            </w:tcBorders>
            <w:vAlign w:val="bottom"/>
          </w:tcPr>
          <w:p w14:paraId="72AF7E58" w14:textId="77777777" w:rsidR="001B36D2" w:rsidRDefault="001B36D2">
            <w:pPr>
              <w:rPr>
                <w:sz w:val="16"/>
                <w:szCs w:val="16"/>
              </w:rPr>
            </w:pPr>
          </w:p>
        </w:tc>
        <w:tc>
          <w:tcPr>
            <w:tcW w:w="1800" w:type="dxa"/>
            <w:tcBorders>
              <w:right w:val="single" w:sz="8" w:space="0" w:color="auto"/>
            </w:tcBorders>
            <w:vAlign w:val="bottom"/>
          </w:tcPr>
          <w:p w14:paraId="518EDB0C" w14:textId="77777777" w:rsidR="001B36D2" w:rsidRDefault="001B36D2">
            <w:pPr>
              <w:rPr>
                <w:sz w:val="16"/>
                <w:szCs w:val="16"/>
              </w:rPr>
            </w:pPr>
          </w:p>
        </w:tc>
      </w:tr>
      <w:tr w:rsidR="001B36D2" w14:paraId="5FFD2983" w14:textId="77777777">
        <w:trPr>
          <w:trHeight w:val="178"/>
        </w:trPr>
        <w:tc>
          <w:tcPr>
            <w:tcW w:w="640" w:type="dxa"/>
            <w:tcBorders>
              <w:left w:val="single" w:sz="8" w:space="0" w:color="auto"/>
              <w:right w:val="single" w:sz="8" w:space="0" w:color="auto"/>
            </w:tcBorders>
            <w:vAlign w:val="bottom"/>
          </w:tcPr>
          <w:p w14:paraId="021774E0" w14:textId="77777777" w:rsidR="001B36D2" w:rsidRDefault="009229BF">
            <w:pPr>
              <w:spacing w:line="158" w:lineRule="exact"/>
              <w:ind w:left="80"/>
              <w:rPr>
                <w:sz w:val="20"/>
                <w:szCs w:val="20"/>
              </w:rPr>
            </w:pPr>
            <w:r>
              <w:rPr>
                <w:rFonts w:eastAsia="Times New Roman"/>
                <w:sz w:val="14"/>
                <w:szCs w:val="14"/>
              </w:rPr>
              <w:t>47. 17</w:t>
            </w:r>
          </w:p>
        </w:tc>
        <w:tc>
          <w:tcPr>
            <w:tcW w:w="1640" w:type="dxa"/>
            <w:tcBorders>
              <w:right w:val="single" w:sz="8" w:space="0" w:color="auto"/>
            </w:tcBorders>
            <w:vAlign w:val="bottom"/>
          </w:tcPr>
          <w:p w14:paraId="58EB6AF3" w14:textId="77777777" w:rsidR="001B36D2" w:rsidRDefault="009229BF">
            <w:pPr>
              <w:spacing w:line="178"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640" w:type="dxa"/>
            <w:tcBorders>
              <w:right w:val="single" w:sz="8" w:space="0" w:color="auto"/>
            </w:tcBorders>
            <w:vAlign w:val="bottom"/>
          </w:tcPr>
          <w:p w14:paraId="5A72C13F" w14:textId="77777777" w:rsidR="001B36D2" w:rsidRDefault="009229BF">
            <w:pPr>
              <w:spacing w:line="178" w:lineRule="exact"/>
              <w:ind w:left="80"/>
              <w:rPr>
                <w:sz w:val="20"/>
                <w:szCs w:val="20"/>
              </w:rPr>
            </w:pPr>
            <w:r>
              <w:rPr>
                <w:rFonts w:eastAsia="Times New Roman"/>
                <w:sz w:val="16"/>
                <w:szCs w:val="16"/>
              </w:rPr>
              <w:t>Ġenetika Klinika/Medika</w:t>
            </w:r>
          </w:p>
        </w:tc>
        <w:tc>
          <w:tcPr>
            <w:tcW w:w="1040" w:type="dxa"/>
            <w:tcBorders>
              <w:right w:val="single" w:sz="8" w:space="0" w:color="auto"/>
            </w:tcBorders>
            <w:vAlign w:val="bottom"/>
          </w:tcPr>
          <w:p w14:paraId="7F6C7DFA" w14:textId="77777777" w:rsidR="001B36D2" w:rsidRDefault="001B36D2">
            <w:pPr>
              <w:rPr>
                <w:sz w:val="15"/>
                <w:szCs w:val="15"/>
              </w:rPr>
            </w:pPr>
          </w:p>
        </w:tc>
        <w:tc>
          <w:tcPr>
            <w:tcW w:w="1800" w:type="dxa"/>
            <w:tcBorders>
              <w:right w:val="single" w:sz="8" w:space="0" w:color="auto"/>
            </w:tcBorders>
            <w:vAlign w:val="bottom"/>
          </w:tcPr>
          <w:p w14:paraId="0029D5D6" w14:textId="77777777" w:rsidR="001B36D2" w:rsidRDefault="001B36D2">
            <w:pPr>
              <w:rPr>
                <w:sz w:val="15"/>
                <w:szCs w:val="15"/>
              </w:rPr>
            </w:pPr>
          </w:p>
        </w:tc>
      </w:tr>
      <w:tr w:rsidR="001B36D2" w14:paraId="55E3D15B" w14:textId="77777777">
        <w:trPr>
          <w:trHeight w:val="73"/>
        </w:trPr>
        <w:tc>
          <w:tcPr>
            <w:tcW w:w="640" w:type="dxa"/>
            <w:tcBorders>
              <w:left w:val="single" w:sz="8" w:space="0" w:color="auto"/>
              <w:bottom w:val="single" w:sz="8" w:space="0" w:color="auto"/>
              <w:right w:val="single" w:sz="8" w:space="0" w:color="auto"/>
            </w:tcBorders>
            <w:vAlign w:val="bottom"/>
          </w:tcPr>
          <w:p w14:paraId="0E2E7E55" w14:textId="77777777" w:rsidR="001B36D2" w:rsidRDefault="001B36D2">
            <w:pPr>
              <w:rPr>
                <w:sz w:val="6"/>
                <w:szCs w:val="6"/>
              </w:rPr>
            </w:pPr>
          </w:p>
        </w:tc>
        <w:tc>
          <w:tcPr>
            <w:tcW w:w="1640" w:type="dxa"/>
            <w:tcBorders>
              <w:bottom w:val="single" w:sz="8" w:space="0" w:color="auto"/>
              <w:right w:val="single" w:sz="8" w:space="0" w:color="auto"/>
            </w:tcBorders>
            <w:vAlign w:val="bottom"/>
          </w:tcPr>
          <w:p w14:paraId="28B1286B" w14:textId="77777777" w:rsidR="001B36D2" w:rsidRDefault="001B36D2">
            <w:pPr>
              <w:rPr>
                <w:sz w:val="6"/>
                <w:szCs w:val="6"/>
              </w:rPr>
            </w:pPr>
          </w:p>
        </w:tc>
        <w:tc>
          <w:tcPr>
            <w:tcW w:w="2640" w:type="dxa"/>
            <w:tcBorders>
              <w:bottom w:val="single" w:sz="8" w:space="0" w:color="auto"/>
              <w:right w:val="single" w:sz="8" w:space="0" w:color="auto"/>
            </w:tcBorders>
            <w:vAlign w:val="bottom"/>
          </w:tcPr>
          <w:p w14:paraId="2F686AC9" w14:textId="77777777" w:rsidR="001B36D2" w:rsidRDefault="001B36D2">
            <w:pPr>
              <w:rPr>
                <w:sz w:val="6"/>
                <w:szCs w:val="6"/>
              </w:rPr>
            </w:pPr>
          </w:p>
        </w:tc>
        <w:tc>
          <w:tcPr>
            <w:tcW w:w="1040" w:type="dxa"/>
            <w:tcBorders>
              <w:right w:val="single" w:sz="8" w:space="0" w:color="auto"/>
            </w:tcBorders>
            <w:vAlign w:val="bottom"/>
          </w:tcPr>
          <w:p w14:paraId="53D579A9" w14:textId="77777777" w:rsidR="001B36D2" w:rsidRDefault="001B36D2">
            <w:pPr>
              <w:rPr>
                <w:sz w:val="6"/>
                <w:szCs w:val="6"/>
              </w:rPr>
            </w:pPr>
          </w:p>
        </w:tc>
        <w:tc>
          <w:tcPr>
            <w:tcW w:w="1800" w:type="dxa"/>
            <w:tcBorders>
              <w:right w:val="single" w:sz="8" w:space="0" w:color="auto"/>
            </w:tcBorders>
            <w:vAlign w:val="bottom"/>
          </w:tcPr>
          <w:p w14:paraId="3FA91DAA" w14:textId="77777777" w:rsidR="001B36D2" w:rsidRDefault="001B36D2">
            <w:pPr>
              <w:rPr>
                <w:sz w:val="6"/>
                <w:szCs w:val="6"/>
              </w:rPr>
            </w:pPr>
          </w:p>
        </w:tc>
      </w:tr>
      <w:tr w:rsidR="001B36D2" w14:paraId="78311FCC" w14:textId="77777777">
        <w:trPr>
          <w:trHeight w:val="176"/>
        </w:trPr>
        <w:tc>
          <w:tcPr>
            <w:tcW w:w="640" w:type="dxa"/>
            <w:tcBorders>
              <w:left w:val="single" w:sz="8" w:space="0" w:color="auto"/>
              <w:right w:val="single" w:sz="8" w:space="0" w:color="auto"/>
            </w:tcBorders>
            <w:vAlign w:val="bottom"/>
          </w:tcPr>
          <w:p w14:paraId="1FE37EA8" w14:textId="77777777" w:rsidR="001B36D2" w:rsidRDefault="009229BF">
            <w:pPr>
              <w:spacing w:line="158" w:lineRule="exact"/>
              <w:ind w:left="80"/>
              <w:rPr>
                <w:sz w:val="20"/>
                <w:szCs w:val="20"/>
              </w:rPr>
            </w:pPr>
            <w:r>
              <w:rPr>
                <w:rFonts w:eastAsia="Times New Roman"/>
                <w:sz w:val="14"/>
                <w:szCs w:val="14"/>
              </w:rPr>
              <w:t>47. 18</w:t>
            </w:r>
          </w:p>
        </w:tc>
        <w:tc>
          <w:tcPr>
            <w:tcW w:w="1640" w:type="dxa"/>
            <w:tcBorders>
              <w:right w:val="single" w:sz="8" w:space="0" w:color="auto"/>
            </w:tcBorders>
            <w:vAlign w:val="bottom"/>
          </w:tcPr>
          <w:p w14:paraId="757EAA66" w14:textId="77777777" w:rsidR="001B36D2" w:rsidRDefault="009229BF">
            <w:pPr>
              <w:spacing w:line="176" w:lineRule="exact"/>
              <w:ind w:left="60"/>
              <w:rPr>
                <w:sz w:val="20"/>
                <w:szCs w:val="20"/>
              </w:rPr>
            </w:pPr>
            <w:r>
              <w:rPr>
                <w:rFonts w:eastAsia="Times New Roman"/>
                <w:b/>
                <w:bCs/>
                <w:sz w:val="16"/>
                <w:szCs w:val="16"/>
              </w:rPr>
              <w:t xml:space="preserve">Nemecko </w:t>
            </w:r>
            <w:r>
              <w:rPr>
                <w:rFonts w:eastAsia="Times New Roman"/>
                <w:sz w:val="16"/>
                <w:szCs w:val="16"/>
              </w:rPr>
              <w:t>/</w:t>
            </w:r>
          </w:p>
        </w:tc>
        <w:tc>
          <w:tcPr>
            <w:tcW w:w="2640" w:type="dxa"/>
            <w:tcBorders>
              <w:right w:val="single" w:sz="8" w:space="0" w:color="auto"/>
            </w:tcBorders>
            <w:vAlign w:val="bottom"/>
          </w:tcPr>
          <w:p w14:paraId="175C142D" w14:textId="77777777" w:rsidR="001B36D2" w:rsidRDefault="009229BF">
            <w:pPr>
              <w:spacing w:line="176" w:lineRule="exact"/>
              <w:ind w:left="80"/>
              <w:rPr>
                <w:sz w:val="20"/>
                <w:szCs w:val="20"/>
              </w:rPr>
            </w:pPr>
            <w:r>
              <w:rPr>
                <w:rFonts w:eastAsia="Times New Roman"/>
                <w:sz w:val="16"/>
                <w:szCs w:val="16"/>
              </w:rPr>
              <w:t>Humangenetik</w:t>
            </w:r>
          </w:p>
        </w:tc>
        <w:tc>
          <w:tcPr>
            <w:tcW w:w="1040" w:type="dxa"/>
            <w:tcBorders>
              <w:right w:val="single" w:sz="8" w:space="0" w:color="auto"/>
            </w:tcBorders>
            <w:vAlign w:val="bottom"/>
          </w:tcPr>
          <w:p w14:paraId="427EC569" w14:textId="77777777" w:rsidR="001B36D2" w:rsidRDefault="001B36D2">
            <w:pPr>
              <w:rPr>
                <w:sz w:val="15"/>
                <w:szCs w:val="15"/>
              </w:rPr>
            </w:pPr>
          </w:p>
        </w:tc>
        <w:tc>
          <w:tcPr>
            <w:tcW w:w="1800" w:type="dxa"/>
            <w:tcBorders>
              <w:right w:val="single" w:sz="8" w:space="0" w:color="auto"/>
            </w:tcBorders>
            <w:vAlign w:val="bottom"/>
          </w:tcPr>
          <w:p w14:paraId="1468166D" w14:textId="77777777" w:rsidR="001B36D2" w:rsidRDefault="001B36D2">
            <w:pPr>
              <w:rPr>
                <w:sz w:val="15"/>
                <w:szCs w:val="15"/>
              </w:rPr>
            </w:pPr>
          </w:p>
        </w:tc>
      </w:tr>
      <w:tr w:rsidR="001B36D2" w14:paraId="37FDBBF2" w14:textId="77777777">
        <w:trPr>
          <w:trHeight w:val="188"/>
        </w:trPr>
        <w:tc>
          <w:tcPr>
            <w:tcW w:w="640" w:type="dxa"/>
            <w:tcBorders>
              <w:left w:val="single" w:sz="8" w:space="0" w:color="auto"/>
              <w:bottom w:val="single" w:sz="8" w:space="0" w:color="auto"/>
              <w:right w:val="single" w:sz="8" w:space="0" w:color="auto"/>
            </w:tcBorders>
            <w:vAlign w:val="bottom"/>
          </w:tcPr>
          <w:p w14:paraId="0F9DCAE6"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337DA1B6" w14:textId="77777777" w:rsidR="001B36D2" w:rsidRDefault="009229BF">
            <w:pPr>
              <w:ind w:left="60"/>
              <w:rPr>
                <w:sz w:val="20"/>
                <w:szCs w:val="20"/>
              </w:rPr>
            </w:pPr>
            <w:r>
              <w:rPr>
                <w:rFonts w:eastAsia="Times New Roman"/>
                <w:sz w:val="16"/>
                <w:szCs w:val="16"/>
              </w:rPr>
              <w:t>Deutschland</w:t>
            </w:r>
          </w:p>
        </w:tc>
        <w:tc>
          <w:tcPr>
            <w:tcW w:w="2640" w:type="dxa"/>
            <w:tcBorders>
              <w:bottom w:val="single" w:sz="8" w:space="0" w:color="auto"/>
              <w:right w:val="single" w:sz="8" w:space="0" w:color="auto"/>
            </w:tcBorders>
            <w:vAlign w:val="bottom"/>
          </w:tcPr>
          <w:p w14:paraId="75B199E2" w14:textId="77777777" w:rsidR="001B36D2" w:rsidRDefault="001B36D2">
            <w:pPr>
              <w:rPr>
                <w:sz w:val="16"/>
                <w:szCs w:val="16"/>
              </w:rPr>
            </w:pPr>
          </w:p>
        </w:tc>
        <w:tc>
          <w:tcPr>
            <w:tcW w:w="1040" w:type="dxa"/>
            <w:tcBorders>
              <w:right w:val="single" w:sz="8" w:space="0" w:color="auto"/>
            </w:tcBorders>
            <w:vAlign w:val="bottom"/>
          </w:tcPr>
          <w:p w14:paraId="396959FB" w14:textId="77777777" w:rsidR="001B36D2" w:rsidRDefault="001B36D2">
            <w:pPr>
              <w:rPr>
                <w:sz w:val="16"/>
                <w:szCs w:val="16"/>
              </w:rPr>
            </w:pPr>
          </w:p>
        </w:tc>
        <w:tc>
          <w:tcPr>
            <w:tcW w:w="1800" w:type="dxa"/>
            <w:tcBorders>
              <w:right w:val="single" w:sz="8" w:space="0" w:color="auto"/>
            </w:tcBorders>
            <w:vAlign w:val="bottom"/>
          </w:tcPr>
          <w:p w14:paraId="19ADB4CC" w14:textId="77777777" w:rsidR="001B36D2" w:rsidRDefault="001B36D2">
            <w:pPr>
              <w:rPr>
                <w:sz w:val="16"/>
                <w:szCs w:val="16"/>
              </w:rPr>
            </w:pPr>
          </w:p>
        </w:tc>
      </w:tr>
      <w:tr w:rsidR="001B36D2" w14:paraId="2B2C5DBD" w14:textId="77777777">
        <w:trPr>
          <w:trHeight w:val="180"/>
        </w:trPr>
        <w:tc>
          <w:tcPr>
            <w:tcW w:w="640" w:type="dxa"/>
            <w:tcBorders>
              <w:left w:val="single" w:sz="8" w:space="0" w:color="auto"/>
              <w:bottom w:val="single" w:sz="8" w:space="0" w:color="auto"/>
              <w:right w:val="single" w:sz="8" w:space="0" w:color="auto"/>
            </w:tcBorders>
            <w:vAlign w:val="bottom"/>
          </w:tcPr>
          <w:p w14:paraId="1C1FF17B" w14:textId="77777777" w:rsidR="001B36D2" w:rsidRDefault="009229BF">
            <w:pPr>
              <w:spacing w:line="158" w:lineRule="exact"/>
              <w:ind w:left="80"/>
              <w:rPr>
                <w:sz w:val="20"/>
                <w:szCs w:val="20"/>
              </w:rPr>
            </w:pPr>
            <w:r>
              <w:rPr>
                <w:rFonts w:eastAsia="Times New Roman"/>
                <w:sz w:val="14"/>
                <w:szCs w:val="14"/>
              </w:rPr>
              <w:t>47. 19</w:t>
            </w:r>
          </w:p>
        </w:tc>
        <w:tc>
          <w:tcPr>
            <w:tcW w:w="1640" w:type="dxa"/>
            <w:tcBorders>
              <w:bottom w:val="single" w:sz="8" w:space="0" w:color="auto"/>
              <w:right w:val="single" w:sz="8" w:space="0" w:color="auto"/>
            </w:tcBorders>
            <w:vAlign w:val="bottom"/>
          </w:tcPr>
          <w:p w14:paraId="107FC8DD" w14:textId="77777777" w:rsidR="001B36D2" w:rsidRDefault="009229BF">
            <w:pPr>
              <w:spacing w:line="178" w:lineRule="exact"/>
              <w:ind w:left="60"/>
              <w:rPr>
                <w:sz w:val="20"/>
                <w:szCs w:val="20"/>
              </w:rPr>
            </w:pPr>
            <w:r>
              <w:rPr>
                <w:rFonts w:eastAsia="Times New Roman"/>
                <w:b/>
                <w:bCs/>
                <w:sz w:val="16"/>
                <w:szCs w:val="16"/>
              </w:rPr>
              <w:t xml:space="preserve">Poľsko </w:t>
            </w:r>
            <w:r>
              <w:rPr>
                <w:rFonts w:eastAsia="Times New Roman"/>
                <w:sz w:val="16"/>
                <w:szCs w:val="16"/>
              </w:rPr>
              <w:t>/ Polska</w:t>
            </w:r>
          </w:p>
        </w:tc>
        <w:tc>
          <w:tcPr>
            <w:tcW w:w="2640" w:type="dxa"/>
            <w:tcBorders>
              <w:bottom w:val="single" w:sz="8" w:space="0" w:color="auto"/>
              <w:right w:val="single" w:sz="8" w:space="0" w:color="auto"/>
            </w:tcBorders>
            <w:vAlign w:val="bottom"/>
          </w:tcPr>
          <w:p w14:paraId="11497D36" w14:textId="77777777" w:rsidR="001B36D2" w:rsidRDefault="009229BF">
            <w:pPr>
              <w:spacing w:line="178" w:lineRule="exact"/>
              <w:ind w:left="80"/>
              <w:rPr>
                <w:sz w:val="20"/>
                <w:szCs w:val="20"/>
              </w:rPr>
            </w:pPr>
            <w:r>
              <w:rPr>
                <w:rFonts w:eastAsia="Times New Roman"/>
                <w:sz w:val="16"/>
                <w:szCs w:val="16"/>
              </w:rPr>
              <w:t>Genetyka kliniczna</w:t>
            </w:r>
          </w:p>
        </w:tc>
        <w:tc>
          <w:tcPr>
            <w:tcW w:w="1040" w:type="dxa"/>
            <w:tcBorders>
              <w:bottom w:val="single" w:sz="8" w:space="0" w:color="auto"/>
              <w:right w:val="single" w:sz="8" w:space="0" w:color="auto"/>
            </w:tcBorders>
            <w:vAlign w:val="bottom"/>
          </w:tcPr>
          <w:p w14:paraId="4B553990" w14:textId="77777777" w:rsidR="001B36D2" w:rsidRDefault="001B36D2">
            <w:pPr>
              <w:rPr>
                <w:sz w:val="15"/>
                <w:szCs w:val="15"/>
              </w:rPr>
            </w:pPr>
          </w:p>
        </w:tc>
        <w:tc>
          <w:tcPr>
            <w:tcW w:w="1800" w:type="dxa"/>
            <w:tcBorders>
              <w:bottom w:val="single" w:sz="8" w:space="0" w:color="auto"/>
              <w:right w:val="single" w:sz="8" w:space="0" w:color="auto"/>
            </w:tcBorders>
            <w:vAlign w:val="bottom"/>
          </w:tcPr>
          <w:p w14:paraId="1F8E24F4" w14:textId="77777777" w:rsidR="001B36D2" w:rsidRDefault="001B36D2">
            <w:pPr>
              <w:rPr>
                <w:sz w:val="15"/>
                <w:szCs w:val="15"/>
              </w:rPr>
            </w:pPr>
          </w:p>
        </w:tc>
      </w:tr>
    </w:tbl>
    <w:p w14:paraId="6014DEDF" w14:textId="77777777" w:rsidR="001B36D2" w:rsidRDefault="001B36D2">
      <w:pPr>
        <w:sectPr w:rsidR="001B36D2">
          <w:pgSz w:w="11900" w:h="16837"/>
          <w:pgMar w:top="796" w:right="1105" w:bottom="1440" w:left="1100" w:header="0" w:footer="0" w:gutter="0"/>
          <w:cols w:space="708" w:equalWidth="0">
            <w:col w:w="9700"/>
          </w:cols>
        </w:sectPr>
      </w:pPr>
    </w:p>
    <w:p w14:paraId="1BB6E83B" w14:textId="77777777" w:rsidR="001B36D2" w:rsidRDefault="009229BF">
      <w:pPr>
        <w:tabs>
          <w:tab w:val="left" w:pos="2960"/>
          <w:tab w:val="left" w:pos="8580"/>
        </w:tabs>
        <w:rPr>
          <w:sz w:val="20"/>
          <w:szCs w:val="20"/>
        </w:rPr>
      </w:pPr>
      <w:bookmarkStart w:id="174" w:name="page175"/>
      <w:bookmarkEnd w:id="174"/>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175</w:t>
      </w:r>
    </w:p>
    <w:p w14:paraId="52F7E365"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82656" behindDoc="1" locked="0" layoutInCell="0" allowOverlap="1" wp14:anchorId="505394B0" wp14:editId="317C001A">
                <wp:simplePos x="0" y="0"/>
                <wp:positionH relativeFrom="column">
                  <wp:posOffset>3175</wp:posOffset>
                </wp:positionH>
                <wp:positionV relativeFrom="paragraph">
                  <wp:posOffset>78740</wp:posOffset>
                </wp:positionV>
                <wp:extent cx="6155690" cy="0"/>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0CBDD49" id="Shape 273" o:spid="_x0000_s1026" style="position:absolute;z-index:-25153382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" o:allowincell="f" filled="t" strokeweight=".39969mm">
                <v:stroke joinstyle="miter"/>
                <o:lock v:ext="edit" shapetype="f"/>
              </v:line>
            </w:pict>
          </mc:Fallback>
        </mc:AlternateContent>
      </w:r>
    </w:p>
    <w:p w14:paraId="0ADB69DE" w14:textId="77777777" w:rsidR="001B36D2" w:rsidRDefault="001B36D2">
      <w:pPr>
        <w:spacing w:line="200" w:lineRule="exact"/>
        <w:rPr>
          <w:sz w:val="20"/>
          <w:szCs w:val="20"/>
        </w:rPr>
      </w:pPr>
    </w:p>
    <w:p w14:paraId="1E792AC3" w14:textId="77777777" w:rsidR="001B36D2" w:rsidRDefault="001B36D2">
      <w:pPr>
        <w:spacing w:line="200" w:lineRule="exact"/>
        <w:rPr>
          <w:sz w:val="20"/>
          <w:szCs w:val="20"/>
        </w:rPr>
      </w:pPr>
    </w:p>
    <w:p w14:paraId="296A4EC3" w14:textId="77777777" w:rsidR="001B36D2" w:rsidRDefault="001B36D2">
      <w:pPr>
        <w:spacing w:line="200" w:lineRule="exact"/>
        <w:rPr>
          <w:sz w:val="20"/>
          <w:szCs w:val="20"/>
        </w:rPr>
      </w:pPr>
    </w:p>
    <w:p w14:paraId="6E5C5319" w14:textId="77777777" w:rsidR="001B36D2" w:rsidRDefault="001B36D2">
      <w:pPr>
        <w:spacing w:line="200" w:lineRule="exact"/>
        <w:rPr>
          <w:sz w:val="20"/>
          <w:szCs w:val="20"/>
        </w:rPr>
      </w:pPr>
    </w:p>
    <w:p w14:paraId="66ECD220" w14:textId="77777777" w:rsidR="001B36D2" w:rsidRDefault="001B36D2">
      <w:pPr>
        <w:spacing w:line="200" w:lineRule="exact"/>
        <w:rPr>
          <w:sz w:val="20"/>
          <w:szCs w:val="20"/>
        </w:rPr>
      </w:pPr>
    </w:p>
    <w:p w14:paraId="26461322" w14:textId="77777777" w:rsidR="001B36D2" w:rsidRDefault="001B36D2">
      <w:pPr>
        <w:spacing w:line="200" w:lineRule="exact"/>
        <w:rPr>
          <w:sz w:val="20"/>
          <w:szCs w:val="20"/>
        </w:rPr>
      </w:pPr>
    </w:p>
    <w:p w14:paraId="6958BC57" w14:textId="77777777" w:rsidR="001B36D2" w:rsidRDefault="001B36D2">
      <w:pPr>
        <w:spacing w:line="200" w:lineRule="exact"/>
        <w:rPr>
          <w:sz w:val="20"/>
          <w:szCs w:val="20"/>
        </w:rPr>
      </w:pPr>
    </w:p>
    <w:p w14:paraId="0C3E5044" w14:textId="77777777" w:rsidR="001B36D2" w:rsidRDefault="001B36D2">
      <w:pPr>
        <w:spacing w:line="200" w:lineRule="exact"/>
        <w:rPr>
          <w:sz w:val="20"/>
          <w:szCs w:val="20"/>
        </w:rPr>
      </w:pPr>
    </w:p>
    <w:p w14:paraId="4D9A0171" w14:textId="77777777" w:rsidR="001B36D2" w:rsidRDefault="001B36D2">
      <w:pPr>
        <w:spacing w:line="200" w:lineRule="exact"/>
        <w:rPr>
          <w:sz w:val="20"/>
          <w:szCs w:val="20"/>
        </w:rPr>
      </w:pPr>
    </w:p>
    <w:p w14:paraId="2836237E"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640"/>
        <w:gridCol w:w="1640"/>
        <w:gridCol w:w="2640"/>
        <w:gridCol w:w="1040"/>
        <w:gridCol w:w="1800"/>
      </w:tblGrid>
      <w:tr w:rsidR="001B36D2" w14:paraId="14C4D684" w14:textId="77777777">
        <w:trPr>
          <w:trHeight w:val="184"/>
        </w:trPr>
        <w:tc>
          <w:tcPr>
            <w:tcW w:w="640" w:type="dxa"/>
            <w:tcBorders>
              <w:top w:val="single" w:sz="8" w:space="0" w:color="auto"/>
              <w:left w:val="single" w:sz="8" w:space="0" w:color="auto"/>
              <w:right w:val="single" w:sz="8" w:space="0" w:color="auto"/>
            </w:tcBorders>
            <w:vAlign w:val="bottom"/>
          </w:tcPr>
          <w:p w14:paraId="3FFC71A4" w14:textId="77777777" w:rsidR="001B36D2" w:rsidRDefault="009229BF">
            <w:pPr>
              <w:ind w:left="80"/>
              <w:rPr>
                <w:sz w:val="20"/>
                <w:szCs w:val="20"/>
              </w:rPr>
            </w:pPr>
            <w:r>
              <w:rPr>
                <w:rFonts w:eastAsia="Times New Roman"/>
                <w:b/>
                <w:bCs/>
                <w:sz w:val="15"/>
                <w:szCs w:val="15"/>
              </w:rPr>
              <w:t>P.č.</w:t>
            </w:r>
          </w:p>
        </w:tc>
        <w:tc>
          <w:tcPr>
            <w:tcW w:w="1640" w:type="dxa"/>
            <w:tcBorders>
              <w:top w:val="single" w:sz="8" w:space="0" w:color="auto"/>
              <w:right w:val="single" w:sz="8" w:space="0" w:color="auto"/>
            </w:tcBorders>
            <w:vAlign w:val="bottom"/>
          </w:tcPr>
          <w:p w14:paraId="52A06463" w14:textId="77777777" w:rsidR="001B36D2" w:rsidRDefault="009229BF">
            <w:pPr>
              <w:ind w:left="540"/>
              <w:rPr>
                <w:sz w:val="20"/>
                <w:szCs w:val="20"/>
              </w:rPr>
            </w:pPr>
            <w:r>
              <w:rPr>
                <w:rFonts w:eastAsia="Times New Roman"/>
                <w:b/>
                <w:bCs/>
                <w:sz w:val="15"/>
                <w:szCs w:val="15"/>
              </w:rPr>
              <w:t>Krajina</w:t>
            </w:r>
          </w:p>
        </w:tc>
        <w:tc>
          <w:tcPr>
            <w:tcW w:w="2640" w:type="dxa"/>
            <w:tcBorders>
              <w:top w:val="single" w:sz="8" w:space="0" w:color="auto"/>
              <w:right w:val="single" w:sz="8" w:space="0" w:color="auto"/>
            </w:tcBorders>
            <w:vAlign w:val="bottom"/>
          </w:tcPr>
          <w:p w14:paraId="6E381290" w14:textId="77777777" w:rsidR="001B36D2" w:rsidRDefault="009229BF">
            <w:pPr>
              <w:ind w:left="280"/>
              <w:rPr>
                <w:sz w:val="20"/>
                <w:szCs w:val="20"/>
              </w:rPr>
            </w:pPr>
            <w:r>
              <w:rPr>
                <w:rFonts w:eastAsia="Times New Roman"/>
                <w:b/>
                <w:bCs/>
                <w:sz w:val="15"/>
                <w:szCs w:val="15"/>
              </w:rPr>
              <w:t>Názov špecializačného odboru v</w:t>
            </w:r>
          </w:p>
        </w:tc>
        <w:tc>
          <w:tcPr>
            <w:tcW w:w="1040" w:type="dxa"/>
            <w:tcBorders>
              <w:top w:val="single" w:sz="8" w:space="0" w:color="auto"/>
              <w:right w:val="single" w:sz="8" w:space="0" w:color="auto"/>
            </w:tcBorders>
            <w:vAlign w:val="bottom"/>
          </w:tcPr>
          <w:p w14:paraId="782D0E07" w14:textId="77777777" w:rsidR="001B36D2" w:rsidRDefault="009229BF">
            <w:pPr>
              <w:jc w:val="center"/>
              <w:rPr>
                <w:sz w:val="20"/>
                <w:szCs w:val="20"/>
              </w:rPr>
            </w:pPr>
            <w:r>
              <w:rPr>
                <w:rFonts w:eastAsia="Times New Roman"/>
                <w:b/>
                <w:bCs/>
                <w:w w:val="98"/>
                <w:sz w:val="15"/>
                <w:szCs w:val="15"/>
              </w:rPr>
              <w:t>Minimálna</w:t>
            </w:r>
          </w:p>
        </w:tc>
        <w:tc>
          <w:tcPr>
            <w:tcW w:w="1800" w:type="dxa"/>
            <w:tcBorders>
              <w:top w:val="single" w:sz="8" w:space="0" w:color="auto"/>
              <w:right w:val="single" w:sz="8" w:space="0" w:color="auto"/>
            </w:tcBorders>
            <w:vAlign w:val="bottom"/>
          </w:tcPr>
          <w:p w14:paraId="73801C26" w14:textId="77777777" w:rsidR="001B36D2" w:rsidRDefault="009229BF">
            <w:pPr>
              <w:ind w:left="80"/>
              <w:rPr>
                <w:sz w:val="20"/>
                <w:szCs w:val="20"/>
              </w:rPr>
            </w:pPr>
            <w:r>
              <w:rPr>
                <w:rFonts w:eastAsia="Times New Roman"/>
                <w:b/>
                <w:bCs/>
                <w:sz w:val="15"/>
                <w:szCs w:val="15"/>
              </w:rPr>
              <w:t>Názov zodpovedajúceho</w:t>
            </w:r>
          </w:p>
        </w:tc>
      </w:tr>
      <w:tr w:rsidR="001B36D2" w14:paraId="4AC389E7" w14:textId="77777777">
        <w:trPr>
          <w:trHeight w:val="174"/>
        </w:trPr>
        <w:tc>
          <w:tcPr>
            <w:tcW w:w="640" w:type="dxa"/>
            <w:tcBorders>
              <w:left w:val="single" w:sz="8" w:space="0" w:color="auto"/>
              <w:right w:val="single" w:sz="8" w:space="0" w:color="auto"/>
            </w:tcBorders>
            <w:vAlign w:val="bottom"/>
          </w:tcPr>
          <w:p w14:paraId="5E665168" w14:textId="77777777" w:rsidR="001B36D2" w:rsidRDefault="001B36D2">
            <w:pPr>
              <w:rPr>
                <w:sz w:val="15"/>
                <w:szCs w:val="15"/>
              </w:rPr>
            </w:pPr>
          </w:p>
        </w:tc>
        <w:tc>
          <w:tcPr>
            <w:tcW w:w="1640" w:type="dxa"/>
            <w:tcBorders>
              <w:right w:val="single" w:sz="8" w:space="0" w:color="auto"/>
            </w:tcBorders>
            <w:vAlign w:val="bottom"/>
          </w:tcPr>
          <w:p w14:paraId="164DD940" w14:textId="77777777" w:rsidR="001B36D2" w:rsidRDefault="001B36D2">
            <w:pPr>
              <w:rPr>
                <w:sz w:val="15"/>
                <w:szCs w:val="15"/>
              </w:rPr>
            </w:pPr>
          </w:p>
        </w:tc>
        <w:tc>
          <w:tcPr>
            <w:tcW w:w="2640" w:type="dxa"/>
            <w:tcBorders>
              <w:right w:val="single" w:sz="8" w:space="0" w:color="auto"/>
            </w:tcBorders>
            <w:vAlign w:val="bottom"/>
          </w:tcPr>
          <w:p w14:paraId="43943741" w14:textId="77777777" w:rsidR="001B36D2" w:rsidRDefault="009229BF">
            <w:pPr>
              <w:ind w:left="840"/>
              <w:rPr>
                <w:sz w:val="20"/>
                <w:szCs w:val="20"/>
              </w:rPr>
            </w:pPr>
            <w:r>
              <w:rPr>
                <w:rFonts w:eastAsia="Times New Roman"/>
                <w:b/>
                <w:bCs/>
                <w:sz w:val="15"/>
                <w:szCs w:val="15"/>
              </w:rPr>
              <w:t>členskom štáte</w:t>
            </w:r>
          </w:p>
        </w:tc>
        <w:tc>
          <w:tcPr>
            <w:tcW w:w="1040" w:type="dxa"/>
            <w:tcBorders>
              <w:right w:val="single" w:sz="8" w:space="0" w:color="auto"/>
            </w:tcBorders>
            <w:vAlign w:val="bottom"/>
          </w:tcPr>
          <w:p w14:paraId="28188BA3" w14:textId="77777777" w:rsidR="001B36D2" w:rsidRDefault="009229BF">
            <w:pPr>
              <w:jc w:val="center"/>
              <w:rPr>
                <w:sz w:val="20"/>
                <w:szCs w:val="20"/>
              </w:rPr>
            </w:pPr>
            <w:r>
              <w:rPr>
                <w:rFonts w:eastAsia="Times New Roman"/>
                <w:b/>
                <w:bCs/>
                <w:w w:val="96"/>
                <w:sz w:val="15"/>
                <w:szCs w:val="15"/>
              </w:rPr>
              <w:t>dĺžka</w:t>
            </w:r>
          </w:p>
        </w:tc>
        <w:tc>
          <w:tcPr>
            <w:tcW w:w="1800" w:type="dxa"/>
            <w:tcBorders>
              <w:right w:val="single" w:sz="8" w:space="0" w:color="auto"/>
            </w:tcBorders>
            <w:vAlign w:val="bottom"/>
          </w:tcPr>
          <w:p w14:paraId="50B1A995" w14:textId="77777777" w:rsidR="001B36D2" w:rsidRDefault="009229BF">
            <w:pPr>
              <w:ind w:left="80"/>
              <w:rPr>
                <w:sz w:val="20"/>
                <w:szCs w:val="20"/>
              </w:rPr>
            </w:pPr>
            <w:r>
              <w:rPr>
                <w:rFonts w:eastAsia="Times New Roman"/>
                <w:b/>
                <w:bCs/>
                <w:sz w:val="15"/>
                <w:szCs w:val="15"/>
              </w:rPr>
              <w:t>špecializačného odboru</w:t>
            </w:r>
          </w:p>
        </w:tc>
      </w:tr>
      <w:tr w:rsidR="001B36D2" w14:paraId="2E5F0FC7" w14:textId="77777777">
        <w:trPr>
          <w:trHeight w:val="174"/>
        </w:trPr>
        <w:tc>
          <w:tcPr>
            <w:tcW w:w="640" w:type="dxa"/>
            <w:tcBorders>
              <w:left w:val="single" w:sz="8" w:space="0" w:color="auto"/>
              <w:right w:val="single" w:sz="8" w:space="0" w:color="auto"/>
            </w:tcBorders>
            <w:vAlign w:val="bottom"/>
          </w:tcPr>
          <w:p w14:paraId="4A8E356A" w14:textId="77777777" w:rsidR="001B36D2" w:rsidRDefault="001B36D2">
            <w:pPr>
              <w:rPr>
                <w:sz w:val="15"/>
                <w:szCs w:val="15"/>
              </w:rPr>
            </w:pPr>
          </w:p>
        </w:tc>
        <w:tc>
          <w:tcPr>
            <w:tcW w:w="1640" w:type="dxa"/>
            <w:tcBorders>
              <w:right w:val="single" w:sz="8" w:space="0" w:color="auto"/>
            </w:tcBorders>
            <w:vAlign w:val="bottom"/>
          </w:tcPr>
          <w:p w14:paraId="4CA3FCD2" w14:textId="77777777" w:rsidR="001B36D2" w:rsidRDefault="001B36D2">
            <w:pPr>
              <w:rPr>
                <w:sz w:val="15"/>
                <w:szCs w:val="15"/>
              </w:rPr>
            </w:pPr>
          </w:p>
        </w:tc>
        <w:tc>
          <w:tcPr>
            <w:tcW w:w="2640" w:type="dxa"/>
            <w:tcBorders>
              <w:right w:val="single" w:sz="8" w:space="0" w:color="auto"/>
            </w:tcBorders>
            <w:vAlign w:val="bottom"/>
          </w:tcPr>
          <w:p w14:paraId="4A26F1E9" w14:textId="77777777" w:rsidR="001B36D2" w:rsidRDefault="001B36D2">
            <w:pPr>
              <w:rPr>
                <w:sz w:val="15"/>
                <w:szCs w:val="15"/>
              </w:rPr>
            </w:pPr>
          </w:p>
        </w:tc>
        <w:tc>
          <w:tcPr>
            <w:tcW w:w="1040" w:type="dxa"/>
            <w:tcBorders>
              <w:right w:val="single" w:sz="8" w:space="0" w:color="auto"/>
            </w:tcBorders>
            <w:vAlign w:val="bottom"/>
          </w:tcPr>
          <w:p w14:paraId="531B4784" w14:textId="77777777" w:rsidR="001B36D2" w:rsidRDefault="009229BF">
            <w:pPr>
              <w:jc w:val="center"/>
              <w:rPr>
                <w:sz w:val="20"/>
                <w:szCs w:val="20"/>
              </w:rPr>
            </w:pPr>
            <w:r>
              <w:rPr>
                <w:rFonts w:eastAsia="Times New Roman"/>
                <w:b/>
                <w:bCs/>
                <w:w w:val="97"/>
                <w:sz w:val="15"/>
                <w:szCs w:val="15"/>
              </w:rPr>
              <w:t>prípravy v</w:t>
            </w:r>
          </w:p>
        </w:tc>
        <w:tc>
          <w:tcPr>
            <w:tcW w:w="1800" w:type="dxa"/>
            <w:tcBorders>
              <w:right w:val="single" w:sz="8" w:space="0" w:color="auto"/>
            </w:tcBorders>
            <w:vAlign w:val="bottom"/>
          </w:tcPr>
          <w:p w14:paraId="589384EB" w14:textId="77777777" w:rsidR="001B36D2" w:rsidRDefault="009229BF">
            <w:pPr>
              <w:ind w:left="80"/>
              <w:rPr>
                <w:sz w:val="20"/>
                <w:szCs w:val="20"/>
              </w:rPr>
            </w:pPr>
            <w:r>
              <w:rPr>
                <w:rFonts w:eastAsia="Times New Roman"/>
                <w:b/>
                <w:bCs/>
                <w:sz w:val="15"/>
                <w:szCs w:val="15"/>
              </w:rPr>
              <w:t>v Slovenskej republike</w:t>
            </w:r>
          </w:p>
        </w:tc>
      </w:tr>
      <w:tr w:rsidR="001B36D2" w14:paraId="6ED2404B" w14:textId="77777777">
        <w:trPr>
          <w:trHeight w:val="174"/>
        </w:trPr>
        <w:tc>
          <w:tcPr>
            <w:tcW w:w="640" w:type="dxa"/>
            <w:tcBorders>
              <w:left w:val="single" w:sz="8" w:space="0" w:color="auto"/>
              <w:right w:val="single" w:sz="8" w:space="0" w:color="auto"/>
            </w:tcBorders>
            <w:vAlign w:val="bottom"/>
          </w:tcPr>
          <w:p w14:paraId="0FED080F" w14:textId="77777777" w:rsidR="001B36D2" w:rsidRDefault="001B36D2">
            <w:pPr>
              <w:rPr>
                <w:sz w:val="15"/>
                <w:szCs w:val="15"/>
              </w:rPr>
            </w:pPr>
          </w:p>
        </w:tc>
        <w:tc>
          <w:tcPr>
            <w:tcW w:w="1640" w:type="dxa"/>
            <w:tcBorders>
              <w:right w:val="single" w:sz="8" w:space="0" w:color="auto"/>
            </w:tcBorders>
            <w:vAlign w:val="bottom"/>
          </w:tcPr>
          <w:p w14:paraId="135AD4DC" w14:textId="77777777" w:rsidR="001B36D2" w:rsidRDefault="001B36D2">
            <w:pPr>
              <w:rPr>
                <w:sz w:val="15"/>
                <w:szCs w:val="15"/>
              </w:rPr>
            </w:pPr>
          </w:p>
        </w:tc>
        <w:tc>
          <w:tcPr>
            <w:tcW w:w="2640" w:type="dxa"/>
            <w:tcBorders>
              <w:right w:val="single" w:sz="8" w:space="0" w:color="auto"/>
            </w:tcBorders>
            <w:vAlign w:val="bottom"/>
          </w:tcPr>
          <w:p w14:paraId="1EA4B23F" w14:textId="77777777" w:rsidR="001B36D2" w:rsidRDefault="001B36D2">
            <w:pPr>
              <w:rPr>
                <w:sz w:val="15"/>
                <w:szCs w:val="15"/>
              </w:rPr>
            </w:pPr>
          </w:p>
        </w:tc>
        <w:tc>
          <w:tcPr>
            <w:tcW w:w="1040" w:type="dxa"/>
            <w:tcBorders>
              <w:right w:val="single" w:sz="8" w:space="0" w:color="auto"/>
            </w:tcBorders>
            <w:vAlign w:val="bottom"/>
          </w:tcPr>
          <w:p w14:paraId="2F56E8D0" w14:textId="77777777" w:rsidR="001B36D2" w:rsidRDefault="009229BF">
            <w:pPr>
              <w:jc w:val="center"/>
              <w:rPr>
                <w:sz w:val="20"/>
                <w:szCs w:val="20"/>
              </w:rPr>
            </w:pPr>
            <w:r>
              <w:rPr>
                <w:rFonts w:eastAsia="Times New Roman"/>
                <w:b/>
                <w:bCs/>
                <w:w w:val="96"/>
                <w:sz w:val="15"/>
                <w:szCs w:val="15"/>
              </w:rPr>
              <w:t>členskom</w:t>
            </w:r>
          </w:p>
        </w:tc>
        <w:tc>
          <w:tcPr>
            <w:tcW w:w="1800" w:type="dxa"/>
            <w:tcBorders>
              <w:right w:val="single" w:sz="8" w:space="0" w:color="auto"/>
            </w:tcBorders>
            <w:vAlign w:val="bottom"/>
          </w:tcPr>
          <w:p w14:paraId="342E49CE" w14:textId="77777777" w:rsidR="001B36D2" w:rsidRDefault="001B36D2">
            <w:pPr>
              <w:rPr>
                <w:sz w:val="15"/>
                <w:szCs w:val="15"/>
              </w:rPr>
            </w:pPr>
          </w:p>
        </w:tc>
      </w:tr>
      <w:tr w:rsidR="001B36D2" w14:paraId="11CFBAEB" w14:textId="77777777">
        <w:trPr>
          <w:trHeight w:val="181"/>
        </w:trPr>
        <w:tc>
          <w:tcPr>
            <w:tcW w:w="640" w:type="dxa"/>
            <w:tcBorders>
              <w:left w:val="single" w:sz="8" w:space="0" w:color="auto"/>
              <w:bottom w:val="single" w:sz="8" w:space="0" w:color="auto"/>
              <w:right w:val="single" w:sz="8" w:space="0" w:color="auto"/>
            </w:tcBorders>
            <w:vAlign w:val="bottom"/>
          </w:tcPr>
          <w:p w14:paraId="12F982FF" w14:textId="77777777" w:rsidR="001B36D2" w:rsidRDefault="001B36D2">
            <w:pPr>
              <w:rPr>
                <w:sz w:val="15"/>
                <w:szCs w:val="15"/>
              </w:rPr>
            </w:pPr>
          </w:p>
        </w:tc>
        <w:tc>
          <w:tcPr>
            <w:tcW w:w="1640" w:type="dxa"/>
            <w:tcBorders>
              <w:bottom w:val="single" w:sz="8" w:space="0" w:color="auto"/>
              <w:right w:val="single" w:sz="8" w:space="0" w:color="auto"/>
            </w:tcBorders>
            <w:vAlign w:val="bottom"/>
          </w:tcPr>
          <w:p w14:paraId="09232CF5" w14:textId="77777777" w:rsidR="001B36D2" w:rsidRDefault="001B36D2">
            <w:pPr>
              <w:rPr>
                <w:sz w:val="15"/>
                <w:szCs w:val="15"/>
              </w:rPr>
            </w:pPr>
          </w:p>
        </w:tc>
        <w:tc>
          <w:tcPr>
            <w:tcW w:w="2640" w:type="dxa"/>
            <w:tcBorders>
              <w:bottom w:val="single" w:sz="8" w:space="0" w:color="auto"/>
              <w:right w:val="single" w:sz="8" w:space="0" w:color="auto"/>
            </w:tcBorders>
            <w:vAlign w:val="bottom"/>
          </w:tcPr>
          <w:p w14:paraId="25806EF3" w14:textId="77777777" w:rsidR="001B36D2" w:rsidRDefault="001B36D2">
            <w:pPr>
              <w:rPr>
                <w:sz w:val="15"/>
                <w:szCs w:val="15"/>
              </w:rPr>
            </w:pPr>
          </w:p>
        </w:tc>
        <w:tc>
          <w:tcPr>
            <w:tcW w:w="1040" w:type="dxa"/>
            <w:tcBorders>
              <w:bottom w:val="single" w:sz="8" w:space="0" w:color="auto"/>
              <w:right w:val="single" w:sz="8" w:space="0" w:color="auto"/>
            </w:tcBorders>
            <w:vAlign w:val="bottom"/>
          </w:tcPr>
          <w:p w14:paraId="4B2D1FBE" w14:textId="77777777" w:rsidR="001B36D2" w:rsidRDefault="009229BF">
            <w:pPr>
              <w:jc w:val="center"/>
              <w:rPr>
                <w:sz w:val="20"/>
                <w:szCs w:val="20"/>
              </w:rPr>
            </w:pPr>
            <w:r>
              <w:rPr>
                <w:rFonts w:eastAsia="Times New Roman"/>
                <w:b/>
                <w:bCs/>
                <w:w w:val="99"/>
                <w:sz w:val="15"/>
                <w:szCs w:val="15"/>
              </w:rPr>
              <w:t>štáte</w:t>
            </w:r>
          </w:p>
        </w:tc>
        <w:tc>
          <w:tcPr>
            <w:tcW w:w="1800" w:type="dxa"/>
            <w:tcBorders>
              <w:bottom w:val="single" w:sz="8" w:space="0" w:color="auto"/>
              <w:right w:val="single" w:sz="8" w:space="0" w:color="auto"/>
            </w:tcBorders>
            <w:vAlign w:val="bottom"/>
          </w:tcPr>
          <w:p w14:paraId="1D279018" w14:textId="77777777" w:rsidR="001B36D2" w:rsidRDefault="001B36D2">
            <w:pPr>
              <w:rPr>
                <w:sz w:val="15"/>
                <w:szCs w:val="15"/>
              </w:rPr>
            </w:pPr>
          </w:p>
        </w:tc>
      </w:tr>
      <w:tr w:rsidR="001B36D2" w14:paraId="3537A875" w14:textId="77777777">
        <w:trPr>
          <w:trHeight w:val="180"/>
        </w:trPr>
        <w:tc>
          <w:tcPr>
            <w:tcW w:w="640" w:type="dxa"/>
            <w:tcBorders>
              <w:left w:val="single" w:sz="8" w:space="0" w:color="auto"/>
              <w:right w:val="single" w:sz="8" w:space="0" w:color="auto"/>
            </w:tcBorders>
            <w:vAlign w:val="bottom"/>
          </w:tcPr>
          <w:p w14:paraId="694286CF" w14:textId="77777777" w:rsidR="001B36D2" w:rsidRDefault="009229BF">
            <w:pPr>
              <w:spacing w:line="159" w:lineRule="exact"/>
              <w:ind w:left="80"/>
              <w:rPr>
                <w:sz w:val="20"/>
                <w:szCs w:val="20"/>
              </w:rPr>
            </w:pPr>
            <w:r>
              <w:rPr>
                <w:rFonts w:eastAsia="Times New Roman"/>
                <w:sz w:val="14"/>
                <w:szCs w:val="14"/>
              </w:rPr>
              <w:t>47. 20</w:t>
            </w:r>
          </w:p>
        </w:tc>
        <w:tc>
          <w:tcPr>
            <w:tcW w:w="1640" w:type="dxa"/>
            <w:tcBorders>
              <w:right w:val="single" w:sz="8" w:space="0" w:color="auto"/>
            </w:tcBorders>
            <w:vAlign w:val="bottom"/>
          </w:tcPr>
          <w:p w14:paraId="383AB14E" w14:textId="77777777" w:rsidR="001B36D2" w:rsidRDefault="009229BF">
            <w:pPr>
              <w:spacing w:line="180" w:lineRule="exact"/>
              <w:ind w:left="60"/>
              <w:rPr>
                <w:sz w:val="20"/>
                <w:szCs w:val="20"/>
              </w:rPr>
            </w:pPr>
            <w:r>
              <w:rPr>
                <w:rFonts w:eastAsia="Times New Roman"/>
                <w:b/>
                <w:bCs/>
                <w:sz w:val="16"/>
                <w:szCs w:val="16"/>
              </w:rPr>
              <w:t xml:space="preserve">Portugalsko </w:t>
            </w:r>
            <w:r>
              <w:rPr>
                <w:rFonts w:eastAsia="Times New Roman"/>
                <w:sz w:val="16"/>
                <w:szCs w:val="16"/>
              </w:rPr>
              <w:t>/</w:t>
            </w:r>
          </w:p>
        </w:tc>
        <w:tc>
          <w:tcPr>
            <w:tcW w:w="2640" w:type="dxa"/>
            <w:tcBorders>
              <w:right w:val="single" w:sz="8" w:space="0" w:color="auto"/>
            </w:tcBorders>
            <w:vAlign w:val="bottom"/>
          </w:tcPr>
          <w:p w14:paraId="3EB0CBB6" w14:textId="77777777" w:rsidR="001B36D2" w:rsidRDefault="009229BF">
            <w:pPr>
              <w:spacing w:line="180" w:lineRule="exact"/>
              <w:ind w:left="80"/>
              <w:rPr>
                <w:sz w:val="20"/>
                <w:szCs w:val="20"/>
              </w:rPr>
            </w:pPr>
            <w:r>
              <w:rPr>
                <w:rFonts w:eastAsia="Times New Roman"/>
                <w:sz w:val="16"/>
                <w:szCs w:val="16"/>
              </w:rPr>
              <w:t>Genética médica</w:t>
            </w:r>
          </w:p>
        </w:tc>
        <w:tc>
          <w:tcPr>
            <w:tcW w:w="1040" w:type="dxa"/>
            <w:tcBorders>
              <w:right w:val="single" w:sz="8" w:space="0" w:color="auto"/>
            </w:tcBorders>
            <w:vAlign w:val="bottom"/>
          </w:tcPr>
          <w:p w14:paraId="1F83DECF" w14:textId="77777777" w:rsidR="001B36D2" w:rsidRDefault="001B36D2">
            <w:pPr>
              <w:rPr>
                <w:sz w:val="15"/>
                <w:szCs w:val="15"/>
              </w:rPr>
            </w:pPr>
          </w:p>
        </w:tc>
        <w:tc>
          <w:tcPr>
            <w:tcW w:w="1800" w:type="dxa"/>
            <w:tcBorders>
              <w:right w:val="single" w:sz="8" w:space="0" w:color="auto"/>
            </w:tcBorders>
            <w:vAlign w:val="bottom"/>
          </w:tcPr>
          <w:p w14:paraId="21076EF0" w14:textId="77777777" w:rsidR="001B36D2" w:rsidRDefault="001B36D2">
            <w:pPr>
              <w:rPr>
                <w:sz w:val="15"/>
                <w:szCs w:val="15"/>
              </w:rPr>
            </w:pPr>
          </w:p>
        </w:tc>
      </w:tr>
      <w:tr w:rsidR="001B36D2" w14:paraId="018BE911" w14:textId="77777777">
        <w:trPr>
          <w:trHeight w:val="186"/>
        </w:trPr>
        <w:tc>
          <w:tcPr>
            <w:tcW w:w="640" w:type="dxa"/>
            <w:tcBorders>
              <w:left w:val="single" w:sz="8" w:space="0" w:color="auto"/>
              <w:bottom w:val="single" w:sz="8" w:space="0" w:color="auto"/>
              <w:right w:val="single" w:sz="8" w:space="0" w:color="auto"/>
            </w:tcBorders>
            <w:vAlign w:val="bottom"/>
          </w:tcPr>
          <w:p w14:paraId="33465DFB"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2D9038FB" w14:textId="77777777" w:rsidR="001B36D2" w:rsidRDefault="009229BF">
            <w:pPr>
              <w:ind w:left="60"/>
              <w:rPr>
                <w:sz w:val="20"/>
                <w:szCs w:val="20"/>
              </w:rPr>
            </w:pPr>
            <w:r>
              <w:rPr>
                <w:rFonts w:eastAsia="Times New Roman"/>
                <w:sz w:val="16"/>
                <w:szCs w:val="16"/>
              </w:rPr>
              <w:t>Portugal</w:t>
            </w:r>
          </w:p>
        </w:tc>
        <w:tc>
          <w:tcPr>
            <w:tcW w:w="2640" w:type="dxa"/>
            <w:tcBorders>
              <w:bottom w:val="single" w:sz="8" w:space="0" w:color="auto"/>
              <w:right w:val="single" w:sz="8" w:space="0" w:color="auto"/>
            </w:tcBorders>
            <w:vAlign w:val="bottom"/>
          </w:tcPr>
          <w:p w14:paraId="10E6C403" w14:textId="77777777" w:rsidR="001B36D2" w:rsidRDefault="001B36D2">
            <w:pPr>
              <w:rPr>
                <w:sz w:val="16"/>
                <w:szCs w:val="16"/>
              </w:rPr>
            </w:pPr>
          </w:p>
        </w:tc>
        <w:tc>
          <w:tcPr>
            <w:tcW w:w="1040" w:type="dxa"/>
            <w:tcBorders>
              <w:right w:val="single" w:sz="8" w:space="0" w:color="auto"/>
            </w:tcBorders>
            <w:vAlign w:val="bottom"/>
          </w:tcPr>
          <w:p w14:paraId="7FFA5DDC" w14:textId="77777777" w:rsidR="001B36D2" w:rsidRDefault="001B36D2">
            <w:pPr>
              <w:rPr>
                <w:sz w:val="16"/>
                <w:szCs w:val="16"/>
              </w:rPr>
            </w:pPr>
          </w:p>
        </w:tc>
        <w:tc>
          <w:tcPr>
            <w:tcW w:w="1800" w:type="dxa"/>
            <w:tcBorders>
              <w:right w:val="single" w:sz="8" w:space="0" w:color="auto"/>
            </w:tcBorders>
            <w:vAlign w:val="bottom"/>
          </w:tcPr>
          <w:p w14:paraId="42EFB8A8" w14:textId="77777777" w:rsidR="001B36D2" w:rsidRDefault="001B36D2">
            <w:pPr>
              <w:rPr>
                <w:sz w:val="16"/>
                <w:szCs w:val="16"/>
              </w:rPr>
            </w:pPr>
          </w:p>
        </w:tc>
      </w:tr>
      <w:tr w:rsidR="001B36D2" w14:paraId="57A6A075" w14:textId="77777777">
        <w:trPr>
          <w:trHeight w:val="182"/>
        </w:trPr>
        <w:tc>
          <w:tcPr>
            <w:tcW w:w="640" w:type="dxa"/>
            <w:tcBorders>
              <w:left w:val="single" w:sz="8" w:space="0" w:color="auto"/>
              <w:bottom w:val="single" w:sz="8" w:space="0" w:color="auto"/>
              <w:right w:val="single" w:sz="8" w:space="0" w:color="auto"/>
            </w:tcBorders>
            <w:vAlign w:val="bottom"/>
          </w:tcPr>
          <w:p w14:paraId="6F78D118" w14:textId="77777777" w:rsidR="001B36D2" w:rsidRDefault="009229BF">
            <w:pPr>
              <w:spacing w:line="160" w:lineRule="exact"/>
              <w:ind w:left="80"/>
              <w:rPr>
                <w:sz w:val="20"/>
                <w:szCs w:val="20"/>
              </w:rPr>
            </w:pPr>
            <w:r>
              <w:rPr>
                <w:rFonts w:eastAsia="Times New Roman"/>
                <w:sz w:val="14"/>
                <w:szCs w:val="14"/>
              </w:rPr>
              <w:t>47. 21</w:t>
            </w:r>
          </w:p>
        </w:tc>
        <w:tc>
          <w:tcPr>
            <w:tcW w:w="1640" w:type="dxa"/>
            <w:tcBorders>
              <w:bottom w:val="single" w:sz="8" w:space="0" w:color="auto"/>
              <w:right w:val="single" w:sz="8" w:space="0" w:color="auto"/>
            </w:tcBorders>
            <w:vAlign w:val="bottom"/>
          </w:tcPr>
          <w:p w14:paraId="08FA6E19" w14:textId="77777777" w:rsidR="001B36D2" w:rsidRDefault="009229BF">
            <w:pPr>
              <w:spacing w:line="180" w:lineRule="exact"/>
              <w:ind w:left="60"/>
              <w:rPr>
                <w:sz w:val="20"/>
                <w:szCs w:val="20"/>
              </w:rPr>
            </w:pPr>
            <w:r>
              <w:rPr>
                <w:rFonts w:eastAsia="Times New Roman"/>
                <w:b/>
                <w:bCs/>
                <w:sz w:val="16"/>
                <w:szCs w:val="16"/>
              </w:rPr>
              <w:t xml:space="preserve">Rakúsko </w:t>
            </w:r>
            <w:r>
              <w:rPr>
                <w:rFonts w:eastAsia="Times New Roman"/>
                <w:sz w:val="16"/>
                <w:szCs w:val="16"/>
              </w:rPr>
              <w:t>/ Österreich</w:t>
            </w:r>
          </w:p>
        </w:tc>
        <w:tc>
          <w:tcPr>
            <w:tcW w:w="2640" w:type="dxa"/>
            <w:tcBorders>
              <w:bottom w:val="single" w:sz="8" w:space="0" w:color="auto"/>
              <w:right w:val="single" w:sz="8" w:space="0" w:color="auto"/>
            </w:tcBorders>
            <w:vAlign w:val="bottom"/>
          </w:tcPr>
          <w:p w14:paraId="0A5E7526" w14:textId="77777777" w:rsidR="001B36D2" w:rsidRDefault="009229BF">
            <w:pPr>
              <w:spacing w:line="180" w:lineRule="exact"/>
              <w:ind w:left="80"/>
              <w:rPr>
                <w:sz w:val="20"/>
                <w:szCs w:val="20"/>
              </w:rPr>
            </w:pPr>
            <w:r>
              <w:rPr>
                <w:rFonts w:eastAsia="Times New Roman"/>
                <w:sz w:val="16"/>
                <w:szCs w:val="16"/>
              </w:rPr>
              <w:t>Medizinische Genetik</w:t>
            </w:r>
          </w:p>
        </w:tc>
        <w:tc>
          <w:tcPr>
            <w:tcW w:w="1040" w:type="dxa"/>
            <w:tcBorders>
              <w:right w:val="single" w:sz="8" w:space="0" w:color="auto"/>
            </w:tcBorders>
            <w:vAlign w:val="bottom"/>
          </w:tcPr>
          <w:p w14:paraId="64C0F1E4" w14:textId="77777777" w:rsidR="001B36D2" w:rsidRDefault="001B36D2">
            <w:pPr>
              <w:rPr>
                <w:sz w:val="15"/>
                <w:szCs w:val="15"/>
              </w:rPr>
            </w:pPr>
          </w:p>
        </w:tc>
        <w:tc>
          <w:tcPr>
            <w:tcW w:w="1800" w:type="dxa"/>
            <w:tcBorders>
              <w:right w:val="single" w:sz="8" w:space="0" w:color="auto"/>
            </w:tcBorders>
            <w:vAlign w:val="bottom"/>
          </w:tcPr>
          <w:p w14:paraId="590CB5C8" w14:textId="77777777" w:rsidR="001B36D2" w:rsidRDefault="001B36D2">
            <w:pPr>
              <w:rPr>
                <w:sz w:val="15"/>
                <w:szCs w:val="15"/>
              </w:rPr>
            </w:pPr>
          </w:p>
        </w:tc>
      </w:tr>
      <w:tr w:rsidR="001B36D2" w14:paraId="14EF7A5F" w14:textId="77777777">
        <w:trPr>
          <w:trHeight w:val="180"/>
        </w:trPr>
        <w:tc>
          <w:tcPr>
            <w:tcW w:w="640" w:type="dxa"/>
            <w:tcBorders>
              <w:left w:val="single" w:sz="8" w:space="0" w:color="auto"/>
              <w:bottom w:val="single" w:sz="8" w:space="0" w:color="auto"/>
              <w:right w:val="single" w:sz="8" w:space="0" w:color="auto"/>
            </w:tcBorders>
            <w:vAlign w:val="bottom"/>
          </w:tcPr>
          <w:p w14:paraId="2E668A70" w14:textId="77777777" w:rsidR="001B36D2" w:rsidRDefault="009229BF">
            <w:pPr>
              <w:spacing w:line="158" w:lineRule="exact"/>
              <w:ind w:left="80"/>
              <w:rPr>
                <w:sz w:val="20"/>
                <w:szCs w:val="20"/>
              </w:rPr>
            </w:pPr>
            <w:r>
              <w:rPr>
                <w:rFonts w:eastAsia="Times New Roman"/>
                <w:sz w:val="14"/>
                <w:szCs w:val="14"/>
              </w:rPr>
              <w:t>47. 22</w:t>
            </w:r>
          </w:p>
        </w:tc>
        <w:tc>
          <w:tcPr>
            <w:tcW w:w="1640" w:type="dxa"/>
            <w:tcBorders>
              <w:bottom w:val="single" w:sz="8" w:space="0" w:color="auto"/>
              <w:right w:val="single" w:sz="8" w:space="0" w:color="auto"/>
            </w:tcBorders>
            <w:vAlign w:val="bottom"/>
          </w:tcPr>
          <w:p w14:paraId="2ED9ADAD" w14:textId="77777777" w:rsidR="001B36D2" w:rsidRDefault="009229BF">
            <w:pPr>
              <w:spacing w:line="178" w:lineRule="exact"/>
              <w:ind w:left="60"/>
              <w:rPr>
                <w:sz w:val="20"/>
                <w:szCs w:val="20"/>
              </w:rPr>
            </w:pPr>
            <w:r>
              <w:rPr>
                <w:rFonts w:eastAsia="Times New Roman"/>
                <w:b/>
                <w:bCs/>
                <w:sz w:val="16"/>
                <w:szCs w:val="16"/>
              </w:rPr>
              <w:t xml:space="preserve">Rumunsko / </w:t>
            </w:r>
            <w:r>
              <w:rPr>
                <w:rFonts w:eastAsia="Times New Roman"/>
                <w:sz w:val="16"/>
                <w:szCs w:val="16"/>
              </w:rPr>
              <w:t>România</w:t>
            </w:r>
          </w:p>
        </w:tc>
        <w:tc>
          <w:tcPr>
            <w:tcW w:w="2640" w:type="dxa"/>
            <w:tcBorders>
              <w:bottom w:val="single" w:sz="8" w:space="0" w:color="auto"/>
              <w:right w:val="single" w:sz="8" w:space="0" w:color="auto"/>
            </w:tcBorders>
            <w:vAlign w:val="bottom"/>
          </w:tcPr>
          <w:p w14:paraId="6FE88828" w14:textId="77777777" w:rsidR="001B36D2" w:rsidRDefault="009229BF">
            <w:pPr>
              <w:spacing w:line="178" w:lineRule="exact"/>
              <w:ind w:left="80"/>
              <w:rPr>
                <w:sz w:val="20"/>
                <w:szCs w:val="20"/>
              </w:rPr>
            </w:pPr>
            <w:r>
              <w:rPr>
                <w:rFonts w:eastAsia="Times New Roman"/>
                <w:sz w:val="16"/>
                <w:szCs w:val="16"/>
              </w:rPr>
              <w:t>Genetică medicală</w:t>
            </w:r>
          </w:p>
        </w:tc>
        <w:tc>
          <w:tcPr>
            <w:tcW w:w="1040" w:type="dxa"/>
            <w:tcBorders>
              <w:right w:val="single" w:sz="8" w:space="0" w:color="auto"/>
            </w:tcBorders>
            <w:vAlign w:val="bottom"/>
          </w:tcPr>
          <w:p w14:paraId="46BC5D38" w14:textId="77777777" w:rsidR="001B36D2" w:rsidRDefault="001B36D2">
            <w:pPr>
              <w:rPr>
                <w:sz w:val="15"/>
                <w:szCs w:val="15"/>
              </w:rPr>
            </w:pPr>
          </w:p>
        </w:tc>
        <w:tc>
          <w:tcPr>
            <w:tcW w:w="1800" w:type="dxa"/>
            <w:tcBorders>
              <w:right w:val="single" w:sz="8" w:space="0" w:color="auto"/>
            </w:tcBorders>
            <w:vAlign w:val="bottom"/>
          </w:tcPr>
          <w:p w14:paraId="4350FC65" w14:textId="77777777" w:rsidR="001B36D2" w:rsidRDefault="001B36D2">
            <w:pPr>
              <w:rPr>
                <w:sz w:val="15"/>
                <w:szCs w:val="15"/>
              </w:rPr>
            </w:pPr>
          </w:p>
        </w:tc>
      </w:tr>
      <w:tr w:rsidR="001B36D2" w14:paraId="467C0056" w14:textId="77777777">
        <w:trPr>
          <w:trHeight w:val="180"/>
        </w:trPr>
        <w:tc>
          <w:tcPr>
            <w:tcW w:w="640" w:type="dxa"/>
            <w:tcBorders>
              <w:left w:val="single" w:sz="8" w:space="0" w:color="auto"/>
              <w:bottom w:val="single" w:sz="8" w:space="0" w:color="auto"/>
              <w:right w:val="single" w:sz="8" w:space="0" w:color="auto"/>
            </w:tcBorders>
            <w:vAlign w:val="bottom"/>
          </w:tcPr>
          <w:p w14:paraId="42365385" w14:textId="77777777" w:rsidR="001B36D2" w:rsidRDefault="009229BF">
            <w:pPr>
              <w:spacing w:line="158" w:lineRule="exact"/>
              <w:ind w:left="80"/>
              <w:rPr>
                <w:sz w:val="20"/>
                <w:szCs w:val="20"/>
              </w:rPr>
            </w:pPr>
            <w:r>
              <w:rPr>
                <w:rFonts w:eastAsia="Times New Roman"/>
                <w:sz w:val="14"/>
                <w:szCs w:val="14"/>
              </w:rPr>
              <w:t>47. 23</w:t>
            </w:r>
          </w:p>
        </w:tc>
        <w:tc>
          <w:tcPr>
            <w:tcW w:w="1640" w:type="dxa"/>
            <w:tcBorders>
              <w:bottom w:val="single" w:sz="8" w:space="0" w:color="auto"/>
              <w:right w:val="single" w:sz="8" w:space="0" w:color="auto"/>
            </w:tcBorders>
            <w:vAlign w:val="bottom"/>
          </w:tcPr>
          <w:p w14:paraId="392EFA52" w14:textId="77777777" w:rsidR="001B36D2" w:rsidRDefault="009229BF">
            <w:pPr>
              <w:spacing w:line="178" w:lineRule="exact"/>
              <w:ind w:left="60"/>
              <w:rPr>
                <w:sz w:val="20"/>
                <w:szCs w:val="20"/>
              </w:rPr>
            </w:pPr>
            <w:r>
              <w:rPr>
                <w:rFonts w:eastAsia="Times New Roman"/>
                <w:b/>
                <w:bCs/>
                <w:sz w:val="16"/>
                <w:szCs w:val="16"/>
              </w:rPr>
              <w:t xml:space="preserve">Slovinsko </w:t>
            </w:r>
            <w:r>
              <w:rPr>
                <w:rFonts w:eastAsia="Times New Roman"/>
                <w:sz w:val="16"/>
                <w:szCs w:val="16"/>
              </w:rPr>
              <w:t>/ Slovenija</w:t>
            </w:r>
          </w:p>
        </w:tc>
        <w:tc>
          <w:tcPr>
            <w:tcW w:w="2640" w:type="dxa"/>
            <w:tcBorders>
              <w:bottom w:val="single" w:sz="8" w:space="0" w:color="auto"/>
              <w:right w:val="single" w:sz="8" w:space="0" w:color="auto"/>
            </w:tcBorders>
            <w:vAlign w:val="bottom"/>
          </w:tcPr>
          <w:p w14:paraId="5A45EFEF" w14:textId="77777777" w:rsidR="001B36D2" w:rsidRDefault="009229BF">
            <w:pPr>
              <w:spacing w:line="178" w:lineRule="exact"/>
              <w:ind w:left="80"/>
              <w:rPr>
                <w:sz w:val="20"/>
                <w:szCs w:val="20"/>
              </w:rPr>
            </w:pPr>
            <w:r>
              <w:rPr>
                <w:rFonts w:eastAsia="Times New Roman"/>
                <w:sz w:val="16"/>
                <w:szCs w:val="16"/>
              </w:rPr>
              <w:t>Klinična genetika</w:t>
            </w:r>
          </w:p>
        </w:tc>
        <w:tc>
          <w:tcPr>
            <w:tcW w:w="1040" w:type="dxa"/>
            <w:tcBorders>
              <w:right w:val="single" w:sz="8" w:space="0" w:color="auto"/>
            </w:tcBorders>
            <w:vAlign w:val="bottom"/>
          </w:tcPr>
          <w:p w14:paraId="48127CFD" w14:textId="77777777" w:rsidR="001B36D2" w:rsidRDefault="001B36D2">
            <w:pPr>
              <w:rPr>
                <w:sz w:val="15"/>
                <w:szCs w:val="15"/>
              </w:rPr>
            </w:pPr>
          </w:p>
        </w:tc>
        <w:tc>
          <w:tcPr>
            <w:tcW w:w="1800" w:type="dxa"/>
            <w:tcBorders>
              <w:right w:val="single" w:sz="8" w:space="0" w:color="auto"/>
            </w:tcBorders>
            <w:vAlign w:val="bottom"/>
          </w:tcPr>
          <w:p w14:paraId="0851D599" w14:textId="77777777" w:rsidR="001B36D2" w:rsidRDefault="001B36D2">
            <w:pPr>
              <w:rPr>
                <w:sz w:val="15"/>
                <w:szCs w:val="15"/>
              </w:rPr>
            </w:pPr>
          </w:p>
        </w:tc>
      </w:tr>
      <w:tr w:rsidR="001B36D2" w14:paraId="46892828" w14:textId="77777777">
        <w:trPr>
          <w:trHeight w:val="182"/>
        </w:trPr>
        <w:tc>
          <w:tcPr>
            <w:tcW w:w="640" w:type="dxa"/>
            <w:tcBorders>
              <w:left w:val="single" w:sz="8" w:space="0" w:color="auto"/>
              <w:bottom w:val="single" w:sz="8" w:space="0" w:color="auto"/>
              <w:right w:val="single" w:sz="8" w:space="0" w:color="auto"/>
            </w:tcBorders>
            <w:vAlign w:val="bottom"/>
          </w:tcPr>
          <w:p w14:paraId="1E25AE19" w14:textId="77777777" w:rsidR="001B36D2" w:rsidRDefault="009229BF">
            <w:pPr>
              <w:spacing w:line="160" w:lineRule="exact"/>
              <w:ind w:left="80"/>
              <w:rPr>
                <w:sz w:val="20"/>
                <w:szCs w:val="20"/>
              </w:rPr>
            </w:pPr>
            <w:r>
              <w:rPr>
                <w:rFonts w:eastAsia="Times New Roman"/>
                <w:sz w:val="14"/>
                <w:szCs w:val="14"/>
              </w:rPr>
              <w:t>47. 24</w:t>
            </w:r>
          </w:p>
        </w:tc>
        <w:tc>
          <w:tcPr>
            <w:tcW w:w="1640" w:type="dxa"/>
            <w:tcBorders>
              <w:bottom w:val="single" w:sz="8" w:space="0" w:color="auto"/>
              <w:right w:val="single" w:sz="8" w:space="0" w:color="auto"/>
            </w:tcBorders>
            <w:vAlign w:val="bottom"/>
          </w:tcPr>
          <w:p w14:paraId="2694BA2B" w14:textId="77777777" w:rsidR="001B36D2" w:rsidRDefault="009229BF">
            <w:pPr>
              <w:spacing w:line="180" w:lineRule="exact"/>
              <w:ind w:left="60"/>
              <w:rPr>
                <w:sz w:val="20"/>
                <w:szCs w:val="20"/>
              </w:rPr>
            </w:pPr>
            <w:r>
              <w:rPr>
                <w:rFonts w:eastAsia="Times New Roman"/>
                <w:b/>
                <w:bCs/>
                <w:sz w:val="16"/>
                <w:szCs w:val="16"/>
              </w:rPr>
              <w:t xml:space="preserve">Španielsko </w:t>
            </w:r>
            <w:r>
              <w:rPr>
                <w:rFonts w:eastAsia="Times New Roman"/>
                <w:sz w:val="16"/>
                <w:szCs w:val="16"/>
              </w:rPr>
              <w:t>/ España</w:t>
            </w:r>
          </w:p>
        </w:tc>
        <w:tc>
          <w:tcPr>
            <w:tcW w:w="2640" w:type="dxa"/>
            <w:tcBorders>
              <w:bottom w:val="single" w:sz="8" w:space="0" w:color="auto"/>
              <w:right w:val="single" w:sz="8" w:space="0" w:color="auto"/>
            </w:tcBorders>
            <w:vAlign w:val="bottom"/>
          </w:tcPr>
          <w:p w14:paraId="32B6C93B"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2952AC75" w14:textId="77777777" w:rsidR="001B36D2" w:rsidRDefault="001B36D2">
            <w:pPr>
              <w:rPr>
                <w:sz w:val="15"/>
                <w:szCs w:val="15"/>
              </w:rPr>
            </w:pPr>
          </w:p>
        </w:tc>
        <w:tc>
          <w:tcPr>
            <w:tcW w:w="1800" w:type="dxa"/>
            <w:tcBorders>
              <w:right w:val="single" w:sz="8" w:space="0" w:color="auto"/>
            </w:tcBorders>
            <w:vAlign w:val="bottom"/>
          </w:tcPr>
          <w:p w14:paraId="63AEDE0B" w14:textId="77777777" w:rsidR="001B36D2" w:rsidRDefault="001B36D2">
            <w:pPr>
              <w:rPr>
                <w:sz w:val="15"/>
                <w:szCs w:val="15"/>
              </w:rPr>
            </w:pPr>
          </w:p>
        </w:tc>
      </w:tr>
      <w:tr w:rsidR="001B36D2" w14:paraId="15AC9EAD" w14:textId="77777777">
        <w:trPr>
          <w:trHeight w:val="180"/>
        </w:trPr>
        <w:tc>
          <w:tcPr>
            <w:tcW w:w="640" w:type="dxa"/>
            <w:tcBorders>
              <w:left w:val="single" w:sz="8" w:space="0" w:color="auto"/>
              <w:bottom w:val="single" w:sz="8" w:space="0" w:color="auto"/>
              <w:right w:val="single" w:sz="8" w:space="0" w:color="auto"/>
            </w:tcBorders>
            <w:vAlign w:val="bottom"/>
          </w:tcPr>
          <w:p w14:paraId="16D67068" w14:textId="77777777" w:rsidR="001B36D2" w:rsidRDefault="009229BF">
            <w:pPr>
              <w:spacing w:line="158" w:lineRule="exact"/>
              <w:ind w:left="80"/>
              <w:rPr>
                <w:sz w:val="20"/>
                <w:szCs w:val="20"/>
              </w:rPr>
            </w:pPr>
            <w:r>
              <w:rPr>
                <w:rFonts w:eastAsia="Times New Roman"/>
                <w:sz w:val="14"/>
                <w:szCs w:val="14"/>
              </w:rPr>
              <w:t>47. 25</w:t>
            </w:r>
          </w:p>
        </w:tc>
        <w:tc>
          <w:tcPr>
            <w:tcW w:w="1640" w:type="dxa"/>
            <w:tcBorders>
              <w:bottom w:val="single" w:sz="8" w:space="0" w:color="auto"/>
              <w:right w:val="single" w:sz="8" w:space="0" w:color="auto"/>
            </w:tcBorders>
            <w:vAlign w:val="bottom"/>
          </w:tcPr>
          <w:p w14:paraId="3BA31282" w14:textId="77777777" w:rsidR="001B36D2" w:rsidRDefault="009229BF">
            <w:pPr>
              <w:spacing w:line="178" w:lineRule="exact"/>
              <w:ind w:left="60"/>
              <w:rPr>
                <w:sz w:val="20"/>
                <w:szCs w:val="20"/>
              </w:rPr>
            </w:pPr>
            <w:r>
              <w:rPr>
                <w:rFonts w:eastAsia="Times New Roman"/>
                <w:b/>
                <w:bCs/>
                <w:sz w:val="16"/>
                <w:szCs w:val="16"/>
              </w:rPr>
              <w:t xml:space="preserve">Švédsko </w:t>
            </w:r>
            <w:r>
              <w:rPr>
                <w:rFonts w:eastAsia="Times New Roman"/>
                <w:sz w:val="16"/>
                <w:szCs w:val="16"/>
              </w:rPr>
              <w:t>/ Sverige</w:t>
            </w:r>
          </w:p>
        </w:tc>
        <w:tc>
          <w:tcPr>
            <w:tcW w:w="2640" w:type="dxa"/>
            <w:tcBorders>
              <w:bottom w:val="single" w:sz="8" w:space="0" w:color="auto"/>
              <w:right w:val="single" w:sz="8" w:space="0" w:color="auto"/>
            </w:tcBorders>
            <w:vAlign w:val="bottom"/>
          </w:tcPr>
          <w:p w14:paraId="7A09DF10" w14:textId="77777777" w:rsidR="001B36D2" w:rsidRDefault="009229BF">
            <w:pPr>
              <w:spacing w:line="178" w:lineRule="exact"/>
              <w:ind w:left="80"/>
              <w:rPr>
                <w:sz w:val="20"/>
                <w:szCs w:val="20"/>
              </w:rPr>
            </w:pPr>
            <w:r>
              <w:rPr>
                <w:rFonts w:eastAsia="Times New Roman"/>
                <w:sz w:val="16"/>
                <w:szCs w:val="16"/>
              </w:rPr>
              <w:t>Klinisk genetik</w:t>
            </w:r>
          </w:p>
        </w:tc>
        <w:tc>
          <w:tcPr>
            <w:tcW w:w="1040" w:type="dxa"/>
            <w:tcBorders>
              <w:right w:val="single" w:sz="8" w:space="0" w:color="auto"/>
            </w:tcBorders>
            <w:vAlign w:val="bottom"/>
          </w:tcPr>
          <w:p w14:paraId="67BF60D8" w14:textId="77777777" w:rsidR="001B36D2" w:rsidRDefault="001B36D2">
            <w:pPr>
              <w:rPr>
                <w:sz w:val="15"/>
                <w:szCs w:val="15"/>
              </w:rPr>
            </w:pPr>
          </w:p>
        </w:tc>
        <w:tc>
          <w:tcPr>
            <w:tcW w:w="1800" w:type="dxa"/>
            <w:tcBorders>
              <w:right w:val="single" w:sz="8" w:space="0" w:color="auto"/>
            </w:tcBorders>
            <w:vAlign w:val="bottom"/>
          </w:tcPr>
          <w:p w14:paraId="33F33E5F" w14:textId="77777777" w:rsidR="001B36D2" w:rsidRDefault="001B36D2">
            <w:pPr>
              <w:rPr>
                <w:sz w:val="15"/>
                <w:szCs w:val="15"/>
              </w:rPr>
            </w:pPr>
          </w:p>
        </w:tc>
      </w:tr>
      <w:tr w:rsidR="001B36D2" w14:paraId="62FCB1D2" w14:textId="77777777">
        <w:trPr>
          <w:trHeight w:val="182"/>
        </w:trPr>
        <w:tc>
          <w:tcPr>
            <w:tcW w:w="640" w:type="dxa"/>
            <w:tcBorders>
              <w:left w:val="single" w:sz="8" w:space="0" w:color="auto"/>
              <w:bottom w:val="single" w:sz="8" w:space="0" w:color="auto"/>
              <w:right w:val="single" w:sz="8" w:space="0" w:color="auto"/>
            </w:tcBorders>
            <w:vAlign w:val="bottom"/>
          </w:tcPr>
          <w:p w14:paraId="1A50165C" w14:textId="77777777" w:rsidR="001B36D2" w:rsidRDefault="009229BF">
            <w:pPr>
              <w:spacing w:line="160" w:lineRule="exact"/>
              <w:ind w:left="80"/>
              <w:rPr>
                <w:sz w:val="20"/>
                <w:szCs w:val="20"/>
              </w:rPr>
            </w:pPr>
            <w:r>
              <w:rPr>
                <w:rFonts w:eastAsia="Times New Roman"/>
                <w:sz w:val="14"/>
                <w:szCs w:val="14"/>
              </w:rPr>
              <w:t>47. 26</w:t>
            </w:r>
          </w:p>
        </w:tc>
        <w:tc>
          <w:tcPr>
            <w:tcW w:w="1640" w:type="dxa"/>
            <w:tcBorders>
              <w:bottom w:val="single" w:sz="8" w:space="0" w:color="auto"/>
              <w:right w:val="single" w:sz="8" w:space="0" w:color="auto"/>
            </w:tcBorders>
            <w:vAlign w:val="bottom"/>
          </w:tcPr>
          <w:p w14:paraId="0D769427" w14:textId="77777777" w:rsidR="001B36D2" w:rsidRDefault="009229BF">
            <w:pPr>
              <w:spacing w:line="180" w:lineRule="exact"/>
              <w:ind w:left="60"/>
              <w:rPr>
                <w:sz w:val="20"/>
                <w:szCs w:val="20"/>
              </w:rPr>
            </w:pPr>
            <w:r>
              <w:rPr>
                <w:rFonts w:eastAsia="Times New Roman"/>
                <w:b/>
                <w:bCs/>
                <w:sz w:val="16"/>
                <w:szCs w:val="16"/>
              </w:rPr>
              <w:t xml:space="preserve">Taliansko </w:t>
            </w:r>
            <w:r>
              <w:rPr>
                <w:rFonts w:eastAsia="Times New Roman"/>
                <w:sz w:val="16"/>
                <w:szCs w:val="16"/>
              </w:rPr>
              <w:t>/ Italia</w:t>
            </w:r>
          </w:p>
        </w:tc>
        <w:tc>
          <w:tcPr>
            <w:tcW w:w="2640" w:type="dxa"/>
            <w:tcBorders>
              <w:bottom w:val="single" w:sz="8" w:space="0" w:color="auto"/>
              <w:right w:val="single" w:sz="8" w:space="0" w:color="auto"/>
            </w:tcBorders>
            <w:vAlign w:val="bottom"/>
          </w:tcPr>
          <w:p w14:paraId="191E4FA5" w14:textId="77777777" w:rsidR="001B36D2" w:rsidRDefault="009229BF">
            <w:pPr>
              <w:spacing w:line="180" w:lineRule="exact"/>
              <w:ind w:left="80"/>
              <w:rPr>
                <w:sz w:val="20"/>
                <w:szCs w:val="20"/>
              </w:rPr>
            </w:pPr>
            <w:r>
              <w:rPr>
                <w:rFonts w:eastAsia="Times New Roman"/>
                <w:sz w:val="16"/>
                <w:szCs w:val="16"/>
              </w:rPr>
              <w:t>Genetica medica</w:t>
            </w:r>
          </w:p>
        </w:tc>
        <w:tc>
          <w:tcPr>
            <w:tcW w:w="1040" w:type="dxa"/>
            <w:tcBorders>
              <w:right w:val="single" w:sz="8" w:space="0" w:color="auto"/>
            </w:tcBorders>
            <w:vAlign w:val="bottom"/>
          </w:tcPr>
          <w:p w14:paraId="3AE23E9D" w14:textId="77777777" w:rsidR="001B36D2" w:rsidRDefault="001B36D2">
            <w:pPr>
              <w:rPr>
                <w:sz w:val="15"/>
                <w:szCs w:val="15"/>
              </w:rPr>
            </w:pPr>
          </w:p>
        </w:tc>
        <w:tc>
          <w:tcPr>
            <w:tcW w:w="1800" w:type="dxa"/>
            <w:tcBorders>
              <w:right w:val="single" w:sz="8" w:space="0" w:color="auto"/>
            </w:tcBorders>
            <w:vAlign w:val="bottom"/>
          </w:tcPr>
          <w:p w14:paraId="1488E66D" w14:textId="77777777" w:rsidR="001B36D2" w:rsidRDefault="001B36D2">
            <w:pPr>
              <w:rPr>
                <w:sz w:val="15"/>
                <w:szCs w:val="15"/>
              </w:rPr>
            </w:pPr>
          </w:p>
        </w:tc>
      </w:tr>
      <w:tr w:rsidR="001B36D2" w14:paraId="560C303E" w14:textId="77777777">
        <w:trPr>
          <w:trHeight w:val="178"/>
        </w:trPr>
        <w:tc>
          <w:tcPr>
            <w:tcW w:w="640" w:type="dxa"/>
            <w:tcBorders>
              <w:left w:val="single" w:sz="8" w:space="0" w:color="auto"/>
              <w:right w:val="single" w:sz="8" w:space="0" w:color="auto"/>
            </w:tcBorders>
            <w:vAlign w:val="bottom"/>
          </w:tcPr>
          <w:p w14:paraId="133EB768" w14:textId="77777777" w:rsidR="001B36D2" w:rsidRDefault="009229BF">
            <w:pPr>
              <w:spacing w:line="158" w:lineRule="exact"/>
              <w:ind w:left="80"/>
              <w:rPr>
                <w:sz w:val="20"/>
                <w:szCs w:val="20"/>
              </w:rPr>
            </w:pPr>
            <w:r>
              <w:rPr>
                <w:rFonts w:eastAsia="Times New Roman"/>
                <w:sz w:val="14"/>
                <w:szCs w:val="14"/>
              </w:rPr>
              <w:t>47. 27</w:t>
            </w:r>
          </w:p>
        </w:tc>
        <w:tc>
          <w:tcPr>
            <w:tcW w:w="1640" w:type="dxa"/>
            <w:tcBorders>
              <w:right w:val="single" w:sz="8" w:space="0" w:color="auto"/>
            </w:tcBorders>
            <w:vAlign w:val="bottom"/>
          </w:tcPr>
          <w:p w14:paraId="680EDCC2" w14:textId="77777777" w:rsidR="001B36D2" w:rsidRDefault="009229BF">
            <w:pPr>
              <w:spacing w:line="178" w:lineRule="exact"/>
              <w:ind w:left="60"/>
              <w:rPr>
                <w:sz w:val="20"/>
                <w:szCs w:val="20"/>
              </w:rPr>
            </w:pPr>
            <w:r>
              <w:rPr>
                <w:rFonts w:eastAsia="Times New Roman"/>
                <w:b/>
                <w:bCs/>
                <w:sz w:val="16"/>
                <w:szCs w:val="16"/>
              </w:rPr>
              <w:t xml:space="preserve">Spojené kráľovstvo </w:t>
            </w:r>
            <w:r>
              <w:rPr>
                <w:rFonts w:eastAsia="Times New Roman"/>
                <w:sz w:val="16"/>
                <w:szCs w:val="16"/>
              </w:rPr>
              <w:t>/</w:t>
            </w:r>
          </w:p>
        </w:tc>
        <w:tc>
          <w:tcPr>
            <w:tcW w:w="2640" w:type="dxa"/>
            <w:tcBorders>
              <w:right w:val="single" w:sz="8" w:space="0" w:color="auto"/>
            </w:tcBorders>
            <w:vAlign w:val="bottom"/>
          </w:tcPr>
          <w:p w14:paraId="1D37DF5C" w14:textId="77777777" w:rsidR="001B36D2" w:rsidRDefault="009229BF">
            <w:pPr>
              <w:spacing w:line="178" w:lineRule="exact"/>
              <w:ind w:left="80"/>
              <w:rPr>
                <w:sz w:val="20"/>
                <w:szCs w:val="20"/>
              </w:rPr>
            </w:pPr>
            <w:r>
              <w:rPr>
                <w:rFonts w:eastAsia="Times New Roman"/>
                <w:sz w:val="16"/>
                <w:szCs w:val="16"/>
              </w:rPr>
              <w:t>Clinical genetics</w:t>
            </w:r>
          </w:p>
        </w:tc>
        <w:tc>
          <w:tcPr>
            <w:tcW w:w="1040" w:type="dxa"/>
            <w:tcBorders>
              <w:right w:val="single" w:sz="8" w:space="0" w:color="auto"/>
            </w:tcBorders>
            <w:vAlign w:val="bottom"/>
          </w:tcPr>
          <w:p w14:paraId="0380A0F2" w14:textId="77777777" w:rsidR="001B36D2" w:rsidRDefault="001B36D2">
            <w:pPr>
              <w:rPr>
                <w:sz w:val="15"/>
                <w:szCs w:val="15"/>
              </w:rPr>
            </w:pPr>
          </w:p>
        </w:tc>
        <w:tc>
          <w:tcPr>
            <w:tcW w:w="1800" w:type="dxa"/>
            <w:tcBorders>
              <w:right w:val="single" w:sz="8" w:space="0" w:color="auto"/>
            </w:tcBorders>
            <w:vAlign w:val="bottom"/>
          </w:tcPr>
          <w:p w14:paraId="78AB1331" w14:textId="77777777" w:rsidR="001B36D2" w:rsidRDefault="001B36D2">
            <w:pPr>
              <w:rPr>
                <w:sz w:val="15"/>
                <w:szCs w:val="15"/>
              </w:rPr>
            </w:pPr>
          </w:p>
        </w:tc>
      </w:tr>
      <w:tr w:rsidR="001B36D2" w14:paraId="678FA6BA" w14:textId="77777777">
        <w:trPr>
          <w:trHeight w:val="186"/>
        </w:trPr>
        <w:tc>
          <w:tcPr>
            <w:tcW w:w="640" w:type="dxa"/>
            <w:tcBorders>
              <w:left w:val="single" w:sz="8" w:space="0" w:color="auto"/>
              <w:bottom w:val="single" w:sz="8" w:space="0" w:color="auto"/>
              <w:right w:val="single" w:sz="8" w:space="0" w:color="auto"/>
            </w:tcBorders>
            <w:vAlign w:val="bottom"/>
          </w:tcPr>
          <w:p w14:paraId="2CA394AA"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A8B04F1" w14:textId="77777777" w:rsidR="001B36D2" w:rsidRDefault="009229BF">
            <w:pPr>
              <w:ind w:left="60"/>
              <w:rPr>
                <w:sz w:val="20"/>
                <w:szCs w:val="20"/>
              </w:rPr>
            </w:pPr>
            <w:r>
              <w:rPr>
                <w:rFonts w:eastAsia="Times New Roman"/>
                <w:sz w:val="16"/>
                <w:szCs w:val="16"/>
              </w:rPr>
              <w:t>United Kingdom</w:t>
            </w:r>
          </w:p>
        </w:tc>
        <w:tc>
          <w:tcPr>
            <w:tcW w:w="2640" w:type="dxa"/>
            <w:tcBorders>
              <w:bottom w:val="single" w:sz="8" w:space="0" w:color="auto"/>
              <w:right w:val="single" w:sz="8" w:space="0" w:color="auto"/>
            </w:tcBorders>
            <w:vAlign w:val="bottom"/>
          </w:tcPr>
          <w:p w14:paraId="62495A74" w14:textId="77777777" w:rsidR="001B36D2" w:rsidRDefault="001B36D2">
            <w:pPr>
              <w:rPr>
                <w:sz w:val="16"/>
                <w:szCs w:val="16"/>
              </w:rPr>
            </w:pPr>
          </w:p>
        </w:tc>
        <w:tc>
          <w:tcPr>
            <w:tcW w:w="1040" w:type="dxa"/>
            <w:tcBorders>
              <w:right w:val="single" w:sz="8" w:space="0" w:color="auto"/>
            </w:tcBorders>
            <w:vAlign w:val="bottom"/>
          </w:tcPr>
          <w:p w14:paraId="33200A3B" w14:textId="77777777" w:rsidR="001B36D2" w:rsidRDefault="001B36D2">
            <w:pPr>
              <w:rPr>
                <w:sz w:val="16"/>
                <w:szCs w:val="16"/>
              </w:rPr>
            </w:pPr>
          </w:p>
        </w:tc>
        <w:tc>
          <w:tcPr>
            <w:tcW w:w="1800" w:type="dxa"/>
            <w:tcBorders>
              <w:right w:val="single" w:sz="8" w:space="0" w:color="auto"/>
            </w:tcBorders>
            <w:vAlign w:val="bottom"/>
          </w:tcPr>
          <w:p w14:paraId="6F353719" w14:textId="77777777" w:rsidR="001B36D2" w:rsidRDefault="001B36D2">
            <w:pPr>
              <w:rPr>
                <w:sz w:val="16"/>
                <w:szCs w:val="16"/>
              </w:rPr>
            </w:pPr>
          </w:p>
        </w:tc>
      </w:tr>
      <w:tr w:rsidR="001B36D2" w14:paraId="18C926E0" w14:textId="77777777">
        <w:trPr>
          <w:trHeight w:val="180"/>
        </w:trPr>
        <w:tc>
          <w:tcPr>
            <w:tcW w:w="640" w:type="dxa"/>
            <w:tcBorders>
              <w:left w:val="single" w:sz="8" w:space="0" w:color="auto"/>
              <w:bottom w:val="single" w:sz="8" w:space="0" w:color="auto"/>
              <w:right w:val="single" w:sz="8" w:space="0" w:color="auto"/>
            </w:tcBorders>
            <w:vAlign w:val="bottom"/>
          </w:tcPr>
          <w:p w14:paraId="0CFC1619" w14:textId="77777777" w:rsidR="001B36D2" w:rsidRDefault="009229BF">
            <w:pPr>
              <w:spacing w:line="158" w:lineRule="exact"/>
              <w:ind w:left="80"/>
              <w:rPr>
                <w:sz w:val="20"/>
                <w:szCs w:val="20"/>
              </w:rPr>
            </w:pPr>
            <w:r>
              <w:rPr>
                <w:rFonts w:eastAsia="Times New Roman"/>
                <w:sz w:val="14"/>
                <w:szCs w:val="14"/>
              </w:rPr>
              <w:t>47. 28</w:t>
            </w:r>
          </w:p>
        </w:tc>
        <w:tc>
          <w:tcPr>
            <w:tcW w:w="1640" w:type="dxa"/>
            <w:tcBorders>
              <w:bottom w:val="single" w:sz="8" w:space="0" w:color="auto"/>
              <w:right w:val="single" w:sz="8" w:space="0" w:color="auto"/>
            </w:tcBorders>
            <w:vAlign w:val="bottom"/>
          </w:tcPr>
          <w:p w14:paraId="3DE87F78" w14:textId="77777777" w:rsidR="001B36D2" w:rsidRDefault="009229BF">
            <w:pPr>
              <w:spacing w:line="178" w:lineRule="exact"/>
              <w:ind w:left="60"/>
              <w:rPr>
                <w:sz w:val="20"/>
                <w:szCs w:val="20"/>
              </w:rPr>
            </w:pPr>
            <w:r>
              <w:rPr>
                <w:rFonts w:eastAsia="Times New Roman"/>
                <w:b/>
                <w:bCs/>
                <w:sz w:val="16"/>
                <w:szCs w:val="16"/>
              </w:rPr>
              <w:t xml:space="preserve">Island </w:t>
            </w:r>
            <w:r>
              <w:rPr>
                <w:rFonts w:eastAsia="Times New Roman"/>
                <w:sz w:val="16"/>
                <w:szCs w:val="16"/>
              </w:rPr>
              <w:t>/ Ísland</w:t>
            </w:r>
          </w:p>
        </w:tc>
        <w:tc>
          <w:tcPr>
            <w:tcW w:w="2640" w:type="dxa"/>
            <w:tcBorders>
              <w:bottom w:val="single" w:sz="8" w:space="0" w:color="auto"/>
              <w:right w:val="single" w:sz="8" w:space="0" w:color="auto"/>
            </w:tcBorders>
            <w:vAlign w:val="bottom"/>
          </w:tcPr>
          <w:p w14:paraId="1B6EF5E3"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0ADBD066" w14:textId="77777777" w:rsidR="001B36D2" w:rsidRDefault="001B36D2">
            <w:pPr>
              <w:rPr>
                <w:sz w:val="15"/>
                <w:szCs w:val="15"/>
              </w:rPr>
            </w:pPr>
          </w:p>
        </w:tc>
        <w:tc>
          <w:tcPr>
            <w:tcW w:w="1800" w:type="dxa"/>
            <w:tcBorders>
              <w:right w:val="single" w:sz="8" w:space="0" w:color="auto"/>
            </w:tcBorders>
            <w:vAlign w:val="bottom"/>
          </w:tcPr>
          <w:p w14:paraId="2DD67EBF" w14:textId="77777777" w:rsidR="001B36D2" w:rsidRDefault="001B36D2">
            <w:pPr>
              <w:rPr>
                <w:sz w:val="15"/>
                <w:szCs w:val="15"/>
              </w:rPr>
            </w:pPr>
          </w:p>
        </w:tc>
      </w:tr>
      <w:tr w:rsidR="001B36D2" w14:paraId="6AA362B5" w14:textId="77777777">
        <w:trPr>
          <w:trHeight w:val="182"/>
        </w:trPr>
        <w:tc>
          <w:tcPr>
            <w:tcW w:w="640" w:type="dxa"/>
            <w:tcBorders>
              <w:left w:val="single" w:sz="8" w:space="0" w:color="auto"/>
              <w:right w:val="single" w:sz="8" w:space="0" w:color="auto"/>
            </w:tcBorders>
            <w:vAlign w:val="bottom"/>
          </w:tcPr>
          <w:p w14:paraId="77E52FC5" w14:textId="77777777" w:rsidR="001B36D2" w:rsidRDefault="009229BF">
            <w:pPr>
              <w:spacing w:line="160" w:lineRule="exact"/>
              <w:ind w:left="80"/>
              <w:rPr>
                <w:sz w:val="20"/>
                <w:szCs w:val="20"/>
              </w:rPr>
            </w:pPr>
            <w:r>
              <w:rPr>
                <w:rFonts w:eastAsia="Times New Roman"/>
                <w:sz w:val="14"/>
                <w:szCs w:val="14"/>
              </w:rPr>
              <w:t>47. 29</w:t>
            </w:r>
          </w:p>
        </w:tc>
        <w:tc>
          <w:tcPr>
            <w:tcW w:w="1640" w:type="dxa"/>
            <w:tcBorders>
              <w:right w:val="single" w:sz="8" w:space="0" w:color="auto"/>
            </w:tcBorders>
            <w:vAlign w:val="bottom"/>
          </w:tcPr>
          <w:p w14:paraId="2E6694F3" w14:textId="77777777" w:rsidR="001B36D2" w:rsidRDefault="009229BF">
            <w:pPr>
              <w:spacing w:line="182" w:lineRule="exact"/>
              <w:ind w:left="60"/>
              <w:rPr>
                <w:sz w:val="20"/>
                <w:szCs w:val="20"/>
              </w:rPr>
            </w:pPr>
            <w:r>
              <w:rPr>
                <w:rFonts w:eastAsia="Times New Roman"/>
                <w:b/>
                <w:bCs/>
                <w:sz w:val="16"/>
                <w:szCs w:val="16"/>
              </w:rPr>
              <w:t>Lichtenštajnsko /</w:t>
            </w:r>
          </w:p>
        </w:tc>
        <w:tc>
          <w:tcPr>
            <w:tcW w:w="2640" w:type="dxa"/>
            <w:tcBorders>
              <w:right w:val="single" w:sz="8" w:space="0" w:color="auto"/>
            </w:tcBorders>
            <w:vAlign w:val="bottom"/>
          </w:tcPr>
          <w:p w14:paraId="306CF5D6" w14:textId="77777777" w:rsidR="001B36D2" w:rsidRDefault="009229BF">
            <w:pPr>
              <w:spacing w:line="180"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5F1FD820" w14:textId="77777777" w:rsidR="001B36D2" w:rsidRDefault="001B36D2">
            <w:pPr>
              <w:rPr>
                <w:sz w:val="15"/>
                <w:szCs w:val="15"/>
              </w:rPr>
            </w:pPr>
          </w:p>
        </w:tc>
        <w:tc>
          <w:tcPr>
            <w:tcW w:w="1800" w:type="dxa"/>
            <w:tcBorders>
              <w:right w:val="single" w:sz="8" w:space="0" w:color="auto"/>
            </w:tcBorders>
            <w:vAlign w:val="bottom"/>
          </w:tcPr>
          <w:p w14:paraId="63B3251B" w14:textId="77777777" w:rsidR="001B36D2" w:rsidRDefault="001B36D2">
            <w:pPr>
              <w:rPr>
                <w:sz w:val="15"/>
                <w:szCs w:val="15"/>
              </w:rPr>
            </w:pPr>
          </w:p>
        </w:tc>
      </w:tr>
      <w:tr w:rsidR="001B36D2" w14:paraId="00783754" w14:textId="77777777">
        <w:trPr>
          <w:trHeight w:val="184"/>
        </w:trPr>
        <w:tc>
          <w:tcPr>
            <w:tcW w:w="640" w:type="dxa"/>
            <w:tcBorders>
              <w:left w:val="single" w:sz="8" w:space="0" w:color="auto"/>
              <w:bottom w:val="single" w:sz="8" w:space="0" w:color="auto"/>
              <w:right w:val="single" w:sz="8" w:space="0" w:color="auto"/>
            </w:tcBorders>
            <w:vAlign w:val="bottom"/>
          </w:tcPr>
          <w:p w14:paraId="190EBB28"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652EBB9B" w14:textId="77777777" w:rsidR="001B36D2" w:rsidRDefault="009229BF">
            <w:pPr>
              <w:spacing w:line="182" w:lineRule="exact"/>
              <w:ind w:left="60"/>
              <w:rPr>
                <w:sz w:val="20"/>
                <w:szCs w:val="20"/>
              </w:rPr>
            </w:pPr>
            <w:r>
              <w:rPr>
                <w:rFonts w:eastAsia="Times New Roman"/>
                <w:sz w:val="16"/>
                <w:szCs w:val="16"/>
              </w:rPr>
              <w:t>Liechtenstein</w:t>
            </w:r>
          </w:p>
        </w:tc>
        <w:tc>
          <w:tcPr>
            <w:tcW w:w="2640" w:type="dxa"/>
            <w:tcBorders>
              <w:bottom w:val="single" w:sz="8" w:space="0" w:color="auto"/>
              <w:right w:val="single" w:sz="8" w:space="0" w:color="auto"/>
            </w:tcBorders>
            <w:vAlign w:val="bottom"/>
          </w:tcPr>
          <w:p w14:paraId="4CE00D7D" w14:textId="77777777" w:rsidR="001B36D2" w:rsidRDefault="001B36D2">
            <w:pPr>
              <w:rPr>
                <w:sz w:val="16"/>
                <w:szCs w:val="16"/>
              </w:rPr>
            </w:pPr>
          </w:p>
        </w:tc>
        <w:tc>
          <w:tcPr>
            <w:tcW w:w="1040" w:type="dxa"/>
            <w:tcBorders>
              <w:right w:val="single" w:sz="8" w:space="0" w:color="auto"/>
            </w:tcBorders>
            <w:vAlign w:val="bottom"/>
          </w:tcPr>
          <w:p w14:paraId="4A7248A1" w14:textId="77777777" w:rsidR="001B36D2" w:rsidRDefault="001B36D2">
            <w:pPr>
              <w:rPr>
                <w:sz w:val="16"/>
                <w:szCs w:val="16"/>
              </w:rPr>
            </w:pPr>
          </w:p>
        </w:tc>
        <w:tc>
          <w:tcPr>
            <w:tcW w:w="1800" w:type="dxa"/>
            <w:tcBorders>
              <w:right w:val="single" w:sz="8" w:space="0" w:color="auto"/>
            </w:tcBorders>
            <w:vAlign w:val="bottom"/>
          </w:tcPr>
          <w:p w14:paraId="1D5928A0" w14:textId="77777777" w:rsidR="001B36D2" w:rsidRDefault="001B36D2">
            <w:pPr>
              <w:rPr>
                <w:sz w:val="16"/>
                <w:szCs w:val="16"/>
              </w:rPr>
            </w:pPr>
          </w:p>
        </w:tc>
      </w:tr>
      <w:tr w:rsidR="001B36D2" w14:paraId="7467B3A5" w14:textId="77777777">
        <w:trPr>
          <w:trHeight w:val="181"/>
        </w:trPr>
        <w:tc>
          <w:tcPr>
            <w:tcW w:w="640" w:type="dxa"/>
            <w:tcBorders>
              <w:left w:val="single" w:sz="8" w:space="0" w:color="auto"/>
              <w:bottom w:val="single" w:sz="8" w:space="0" w:color="auto"/>
              <w:right w:val="single" w:sz="8" w:space="0" w:color="auto"/>
            </w:tcBorders>
            <w:vAlign w:val="bottom"/>
          </w:tcPr>
          <w:p w14:paraId="1EEF43A5" w14:textId="77777777" w:rsidR="001B36D2" w:rsidRDefault="009229BF">
            <w:pPr>
              <w:spacing w:line="159" w:lineRule="exact"/>
              <w:ind w:left="80"/>
              <w:rPr>
                <w:sz w:val="20"/>
                <w:szCs w:val="20"/>
              </w:rPr>
            </w:pPr>
            <w:r>
              <w:rPr>
                <w:rFonts w:eastAsia="Times New Roman"/>
                <w:sz w:val="14"/>
                <w:szCs w:val="14"/>
              </w:rPr>
              <w:t>47. 30</w:t>
            </w:r>
          </w:p>
        </w:tc>
        <w:tc>
          <w:tcPr>
            <w:tcW w:w="1640" w:type="dxa"/>
            <w:tcBorders>
              <w:bottom w:val="single" w:sz="8" w:space="0" w:color="auto"/>
              <w:right w:val="single" w:sz="8" w:space="0" w:color="auto"/>
            </w:tcBorders>
            <w:vAlign w:val="bottom"/>
          </w:tcPr>
          <w:p w14:paraId="5C02D846" w14:textId="77777777" w:rsidR="001B36D2" w:rsidRDefault="009229BF">
            <w:pPr>
              <w:spacing w:line="178" w:lineRule="exact"/>
              <w:ind w:left="60"/>
              <w:rPr>
                <w:sz w:val="20"/>
                <w:szCs w:val="20"/>
              </w:rPr>
            </w:pPr>
            <w:r>
              <w:rPr>
                <w:rFonts w:eastAsia="Times New Roman"/>
                <w:b/>
                <w:bCs/>
                <w:sz w:val="16"/>
                <w:szCs w:val="16"/>
              </w:rPr>
              <w:t xml:space="preserve">Nórsko </w:t>
            </w:r>
            <w:r>
              <w:rPr>
                <w:rFonts w:eastAsia="Times New Roman"/>
                <w:sz w:val="16"/>
                <w:szCs w:val="16"/>
              </w:rPr>
              <w:t>/ Norge</w:t>
            </w:r>
          </w:p>
        </w:tc>
        <w:tc>
          <w:tcPr>
            <w:tcW w:w="2640" w:type="dxa"/>
            <w:tcBorders>
              <w:bottom w:val="single" w:sz="8" w:space="0" w:color="auto"/>
              <w:right w:val="single" w:sz="8" w:space="0" w:color="auto"/>
            </w:tcBorders>
            <w:vAlign w:val="bottom"/>
          </w:tcPr>
          <w:p w14:paraId="742FD7C5" w14:textId="77777777" w:rsidR="001B36D2" w:rsidRDefault="009229BF">
            <w:pPr>
              <w:spacing w:line="178" w:lineRule="exact"/>
              <w:ind w:left="80"/>
              <w:rPr>
                <w:sz w:val="20"/>
                <w:szCs w:val="20"/>
              </w:rPr>
            </w:pPr>
            <w:r>
              <w:rPr>
                <w:rFonts w:eastAsia="Times New Roman"/>
                <w:sz w:val="16"/>
                <w:szCs w:val="16"/>
              </w:rPr>
              <w:t>-</w:t>
            </w:r>
          </w:p>
        </w:tc>
        <w:tc>
          <w:tcPr>
            <w:tcW w:w="1040" w:type="dxa"/>
            <w:tcBorders>
              <w:right w:val="single" w:sz="8" w:space="0" w:color="auto"/>
            </w:tcBorders>
            <w:vAlign w:val="bottom"/>
          </w:tcPr>
          <w:p w14:paraId="6A759D18" w14:textId="77777777" w:rsidR="001B36D2" w:rsidRDefault="001B36D2">
            <w:pPr>
              <w:rPr>
                <w:sz w:val="15"/>
                <w:szCs w:val="15"/>
              </w:rPr>
            </w:pPr>
          </w:p>
        </w:tc>
        <w:tc>
          <w:tcPr>
            <w:tcW w:w="1800" w:type="dxa"/>
            <w:tcBorders>
              <w:right w:val="single" w:sz="8" w:space="0" w:color="auto"/>
            </w:tcBorders>
            <w:vAlign w:val="bottom"/>
          </w:tcPr>
          <w:p w14:paraId="3D189DBA" w14:textId="77777777" w:rsidR="001B36D2" w:rsidRDefault="001B36D2">
            <w:pPr>
              <w:rPr>
                <w:sz w:val="15"/>
                <w:szCs w:val="15"/>
              </w:rPr>
            </w:pPr>
          </w:p>
        </w:tc>
      </w:tr>
      <w:tr w:rsidR="001B36D2" w14:paraId="54204D71" w14:textId="77777777">
        <w:trPr>
          <w:trHeight w:val="178"/>
        </w:trPr>
        <w:tc>
          <w:tcPr>
            <w:tcW w:w="640" w:type="dxa"/>
            <w:tcBorders>
              <w:left w:val="single" w:sz="8" w:space="0" w:color="auto"/>
              <w:right w:val="single" w:sz="8" w:space="0" w:color="auto"/>
            </w:tcBorders>
            <w:vAlign w:val="bottom"/>
          </w:tcPr>
          <w:p w14:paraId="4963C14B" w14:textId="77777777" w:rsidR="001B36D2" w:rsidRDefault="009229BF">
            <w:pPr>
              <w:spacing w:line="158" w:lineRule="exact"/>
              <w:ind w:left="80"/>
              <w:rPr>
                <w:sz w:val="20"/>
                <w:szCs w:val="20"/>
              </w:rPr>
            </w:pPr>
            <w:r>
              <w:rPr>
                <w:rFonts w:eastAsia="Times New Roman"/>
                <w:sz w:val="14"/>
                <w:szCs w:val="14"/>
              </w:rPr>
              <w:t>47. 31</w:t>
            </w:r>
          </w:p>
        </w:tc>
        <w:tc>
          <w:tcPr>
            <w:tcW w:w="1640" w:type="dxa"/>
            <w:tcBorders>
              <w:right w:val="single" w:sz="8" w:space="0" w:color="auto"/>
            </w:tcBorders>
            <w:vAlign w:val="bottom"/>
          </w:tcPr>
          <w:p w14:paraId="12FB39EF" w14:textId="77777777" w:rsidR="001B36D2" w:rsidRDefault="009229BF">
            <w:pPr>
              <w:spacing w:line="178" w:lineRule="exact"/>
              <w:ind w:left="60"/>
              <w:rPr>
                <w:sz w:val="20"/>
                <w:szCs w:val="20"/>
              </w:rPr>
            </w:pPr>
            <w:r>
              <w:rPr>
                <w:rFonts w:eastAsia="Times New Roman"/>
                <w:b/>
                <w:bCs/>
                <w:sz w:val="16"/>
                <w:szCs w:val="16"/>
              </w:rPr>
              <w:t xml:space="preserve">Švajčiarsko </w:t>
            </w:r>
            <w:r>
              <w:rPr>
                <w:rFonts w:eastAsia="Times New Roman"/>
                <w:sz w:val="16"/>
                <w:szCs w:val="16"/>
              </w:rPr>
              <w:t>/ Die</w:t>
            </w:r>
          </w:p>
        </w:tc>
        <w:tc>
          <w:tcPr>
            <w:tcW w:w="2640" w:type="dxa"/>
            <w:tcBorders>
              <w:right w:val="single" w:sz="8" w:space="0" w:color="auto"/>
            </w:tcBorders>
            <w:vAlign w:val="bottom"/>
          </w:tcPr>
          <w:p w14:paraId="4AEA3794" w14:textId="77777777" w:rsidR="001B36D2" w:rsidRDefault="009229BF">
            <w:pPr>
              <w:spacing w:line="178" w:lineRule="exact"/>
              <w:ind w:left="80"/>
              <w:rPr>
                <w:sz w:val="20"/>
                <w:szCs w:val="20"/>
              </w:rPr>
            </w:pPr>
            <w:r>
              <w:rPr>
                <w:rFonts w:eastAsia="Times New Roman"/>
                <w:sz w:val="16"/>
                <w:szCs w:val="16"/>
              </w:rPr>
              <w:t>Medizinische Genetik</w:t>
            </w:r>
          </w:p>
        </w:tc>
        <w:tc>
          <w:tcPr>
            <w:tcW w:w="1040" w:type="dxa"/>
            <w:tcBorders>
              <w:right w:val="single" w:sz="8" w:space="0" w:color="auto"/>
            </w:tcBorders>
            <w:vAlign w:val="bottom"/>
          </w:tcPr>
          <w:p w14:paraId="1662F39F" w14:textId="77777777" w:rsidR="001B36D2" w:rsidRDefault="001B36D2">
            <w:pPr>
              <w:rPr>
                <w:sz w:val="15"/>
                <w:szCs w:val="15"/>
              </w:rPr>
            </w:pPr>
          </w:p>
        </w:tc>
        <w:tc>
          <w:tcPr>
            <w:tcW w:w="1800" w:type="dxa"/>
            <w:tcBorders>
              <w:right w:val="single" w:sz="8" w:space="0" w:color="auto"/>
            </w:tcBorders>
            <w:vAlign w:val="bottom"/>
          </w:tcPr>
          <w:p w14:paraId="6D28DFD8" w14:textId="77777777" w:rsidR="001B36D2" w:rsidRDefault="001B36D2">
            <w:pPr>
              <w:rPr>
                <w:sz w:val="15"/>
                <w:szCs w:val="15"/>
              </w:rPr>
            </w:pPr>
          </w:p>
        </w:tc>
      </w:tr>
      <w:tr w:rsidR="001B36D2" w14:paraId="7937EB3E" w14:textId="77777777">
        <w:trPr>
          <w:trHeight w:val="184"/>
        </w:trPr>
        <w:tc>
          <w:tcPr>
            <w:tcW w:w="640" w:type="dxa"/>
            <w:tcBorders>
              <w:left w:val="single" w:sz="8" w:space="0" w:color="auto"/>
              <w:right w:val="single" w:sz="8" w:space="0" w:color="auto"/>
            </w:tcBorders>
            <w:vAlign w:val="bottom"/>
          </w:tcPr>
          <w:p w14:paraId="7647B825" w14:textId="77777777" w:rsidR="001B36D2" w:rsidRDefault="001B36D2">
            <w:pPr>
              <w:rPr>
                <w:sz w:val="16"/>
                <w:szCs w:val="16"/>
              </w:rPr>
            </w:pPr>
          </w:p>
        </w:tc>
        <w:tc>
          <w:tcPr>
            <w:tcW w:w="1640" w:type="dxa"/>
            <w:tcBorders>
              <w:right w:val="single" w:sz="8" w:space="0" w:color="auto"/>
            </w:tcBorders>
            <w:vAlign w:val="bottom"/>
          </w:tcPr>
          <w:p w14:paraId="38706A50" w14:textId="77777777" w:rsidR="001B36D2" w:rsidRDefault="009229BF">
            <w:pPr>
              <w:ind w:left="60"/>
              <w:rPr>
                <w:sz w:val="20"/>
                <w:szCs w:val="20"/>
              </w:rPr>
            </w:pPr>
            <w:r>
              <w:rPr>
                <w:rFonts w:eastAsia="Times New Roman"/>
                <w:sz w:val="16"/>
                <w:szCs w:val="16"/>
              </w:rPr>
              <w:t>Schweiz / La Suisse /</w:t>
            </w:r>
          </w:p>
        </w:tc>
        <w:tc>
          <w:tcPr>
            <w:tcW w:w="2640" w:type="dxa"/>
            <w:tcBorders>
              <w:right w:val="single" w:sz="8" w:space="0" w:color="auto"/>
            </w:tcBorders>
            <w:vAlign w:val="bottom"/>
          </w:tcPr>
          <w:p w14:paraId="4BAB571A" w14:textId="77777777" w:rsidR="001B36D2" w:rsidRDefault="009229BF">
            <w:pPr>
              <w:ind w:left="80"/>
              <w:rPr>
                <w:sz w:val="20"/>
                <w:szCs w:val="20"/>
              </w:rPr>
            </w:pPr>
            <w:r>
              <w:rPr>
                <w:rFonts w:eastAsia="Times New Roman"/>
                <w:sz w:val="16"/>
                <w:szCs w:val="16"/>
              </w:rPr>
              <w:t>Génétique médicale</w:t>
            </w:r>
          </w:p>
        </w:tc>
        <w:tc>
          <w:tcPr>
            <w:tcW w:w="1040" w:type="dxa"/>
            <w:tcBorders>
              <w:right w:val="single" w:sz="8" w:space="0" w:color="auto"/>
            </w:tcBorders>
            <w:vAlign w:val="bottom"/>
          </w:tcPr>
          <w:p w14:paraId="07396AB3" w14:textId="77777777" w:rsidR="001B36D2" w:rsidRDefault="001B36D2">
            <w:pPr>
              <w:rPr>
                <w:sz w:val="16"/>
                <w:szCs w:val="16"/>
              </w:rPr>
            </w:pPr>
          </w:p>
        </w:tc>
        <w:tc>
          <w:tcPr>
            <w:tcW w:w="1800" w:type="dxa"/>
            <w:tcBorders>
              <w:right w:val="single" w:sz="8" w:space="0" w:color="auto"/>
            </w:tcBorders>
            <w:vAlign w:val="bottom"/>
          </w:tcPr>
          <w:p w14:paraId="40BEF7DF" w14:textId="77777777" w:rsidR="001B36D2" w:rsidRDefault="001B36D2">
            <w:pPr>
              <w:rPr>
                <w:sz w:val="16"/>
                <w:szCs w:val="16"/>
              </w:rPr>
            </w:pPr>
          </w:p>
        </w:tc>
      </w:tr>
      <w:tr w:rsidR="001B36D2" w14:paraId="7910F8A1" w14:textId="77777777">
        <w:trPr>
          <w:trHeight w:val="186"/>
        </w:trPr>
        <w:tc>
          <w:tcPr>
            <w:tcW w:w="640" w:type="dxa"/>
            <w:tcBorders>
              <w:left w:val="single" w:sz="8" w:space="0" w:color="auto"/>
              <w:right w:val="single" w:sz="8" w:space="0" w:color="auto"/>
            </w:tcBorders>
            <w:vAlign w:val="bottom"/>
          </w:tcPr>
          <w:p w14:paraId="7148A36E" w14:textId="77777777" w:rsidR="001B36D2" w:rsidRDefault="001B36D2">
            <w:pPr>
              <w:rPr>
                <w:sz w:val="16"/>
                <w:szCs w:val="16"/>
              </w:rPr>
            </w:pPr>
          </w:p>
        </w:tc>
        <w:tc>
          <w:tcPr>
            <w:tcW w:w="1640" w:type="dxa"/>
            <w:tcBorders>
              <w:right w:val="single" w:sz="8" w:space="0" w:color="auto"/>
            </w:tcBorders>
            <w:vAlign w:val="bottom"/>
          </w:tcPr>
          <w:p w14:paraId="0AB2A12F" w14:textId="77777777" w:rsidR="001B36D2" w:rsidRDefault="009229BF">
            <w:pPr>
              <w:ind w:left="60"/>
              <w:rPr>
                <w:sz w:val="20"/>
                <w:szCs w:val="20"/>
              </w:rPr>
            </w:pPr>
            <w:r>
              <w:rPr>
                <w:rFonts w:eastAsia="Times New Roman"/>
                <w:sz w:val="16"/>
                <w:szCs w:val="16"/>
              </w:rPr>
              <w:t>La Svizzera / La</w:t>
            </w:r>
          </w:p>
        </w:tc>
        <w:tc>
          <w:tcPr>
            <w:tcW w:w="2640" w:type="dxa"/>
            <w:tcBorders>
              <w:right w:val="single" w:sz="8" w:space="0" w:color="auto"/>
            </w:tcBorders>
            <w:vAlign w:val="bottom"/>
          </w:tcPr>
          <w:p w14:paraId="01DE430C" w14:textId="77777777" w:rsidR="001B36D2" w:rsidRDefault="009229BF">
            <w:pPr>
              <w:ind w:left="80"/>
              <w:rPr>
                <w:sz w:val="20"/>
                <w:szCs w:val="20"/>
              </w:rPr>
            </w:pPr>
            <w:r>
              <w:rPr>
                <w:rFonts w:eastAsia="Times New Roman"/>
                <w:sz w:val="16"/>
                <w:szCs w:val="16"/>
              </w:rPr>
              <w:t>Genetica medica</w:t>
            </w:r>
          </w:p>
        </w:tc>
        <w:tc>
          <w:tcPr>
            <w:tcW w:w="1040" w:type="dxa"/>
            <w:tcBorders>
              <w:right w:val="single" w:sz="8" w:space="0" w:color="auto"/>
            </w:tcBorders>
            <w:vAlign w:val="bottom"/>
          </w:tcPr>
          <w:p w14:paraId="46BED4F6" w14:textId="77777777" w:rsidR="001B36D2" w:rsidRDefault="001B36D2">
            <w:pPr>
              <w:rPr>
                <w:sz w:val="16"/>
                <w:szCs w:val="16"/>
              </w:rPr>
            </w:pPr>
          </w:p>
        </w:tc>
        <w:tc>
          <w:tcPr>
            <w:tcW w:w="1800" w:type="dxa"/>
            <w:tcBorders>
              <w:right w:val="single" w:sz="8" w:space="0" w:color="auto"/>
            </w:tcBorders>
            <w:vAlign w:val="bottom"/>
          </w:tcPr>
          <w:p w14:paraId="21FCC4A7" w14:textId="77777777" w:rsidR="001B36D2" w:rsidRDefault="001B36D2">
            <w:pPr>
              <w:rPr>
                <w:sz w:val="16"/>
                <w:szCs w:val="16"/>
              </w:rPr>
            </w:pPr>
          </w:p>
        </w:tc>
      </w:tr>
      <w:tr w:rsidR="001B36D2" w14:paraId="51CC1E38" w14:textId="77777777">
        <w:trPr>
          <w:trHeight w:val="186"/>
        </w:trPr>
        <w:tc>
          <w:tcPr>
            <w:tcW w:w="640" w:type="dxa"/>
            <w:tcBorders>
              <w:left w:val="single" w:sz="8" w:space="0" w:color="auto"/>
              <w:bottom w:val="single" w:sz="8" w:space="0" w:color="auto"/>
              <w:right w:val="single" w:sz="8" w:space="0" w:color="auto"/>
            </w:tcBorders>
            <w:vAlign w:val="bottom"/>
          </w:tcPr>
          <w:p w14:paraId="1B1F4103" w14:textId="77777777" w:rsidR="001B36D2" w:rsidRDefault="001B36D2">
            <w:pPr>
              <w:rPr>
                <w:sz w:val="16"/>
                <w:szCs w:val="16"/>
              </w:rPr>
            </w:pPr>
          </w:p>
        </w:tc>
        <w:tc>
          <w:tcPr>
            <w:tcW w:w="1640" w:type="dxa"/>
            <w:tcBorders>
              <w:bottom w:val="single" w:sz="8" w:space="0" w:color="auto"/>
              <w:right w:val="single" w:sz="8" w:space="0" w:color="auto"/>
            </w:tcBorders>
            <w:vAlign w:val="bottom"/>
          </w:tcPr>
          <w:p w14:paraId="190DC1C5" w14:textId="77777777" w:rsidR="001B36D2" w:rsidRDefault="009229BF">
            <w:pPr>
              <w:ind w:left="60"/>
              <w:rPr>
                <w:sz w:val="20"/>
                <w:szCs w:val="20"/>
              </w:rPr>
            </w:pPr>
            <w:r>
              <w:rPr>
                <w:rFonts w:eastAsia="Times New Roman"/>
                <w:sz w:val="16"/>
                <w:szCs w:val="16"/>
              </w:rPr>
              <w:t>Svizra</w:t>
            </w:r>
          </w:p>
        </w:tc>
        <w:tc>
          <w:tcPr>
            <w:tcW w:w="2640" w:type="dxa"/>
            <w:tcBorders>
              <w:bottom w:val="single" w:sz="8" w:space="0" w:color="auto"/>
              <w:right w:val="single" w:sz="8" w:space="0" w:color="auto"/>
            </w:tcBorders>
            <w:vAlign w:val="bottom"/>
          </w:tcPr>
          <w:p w14:paraId="3FCF6674" w14:textId="77777777" w:rsidR="001B36D2" w:rsidRDefault="001B36D2">
            <w:pPr>
              <w:rPr>
                <w:sz w:val="16"/>
                <w:szCs w:val="16"/>
              </w:rPr>
            </w:pPr>
          </w:p>
        </w:tc>
        <w:tc>
          <w:tcPr>
            <w:tcW w:w="1040" w:type="dxa"/>
            <w:tcBorders>
              <w:bottom w:val="single" w:sz="8" w:space="0" w:color="auto"/>
              <w:right w:val="single" w:sz="8" w:space="0" w:color="auto"/>
            </w:tcBorders>
            <w:vAlign w:val="bottom"/>
          </w:tcPr>
          <w:p w14:paraId="129A3959" w14:textId="77777777" w:rsidR="001B36D2" w:rsidRDefault="001B36D2">
            <w:pPr>
              <w:rPr>
                <w:sz w:val="16"/>
                <w:szCs w:val="16"/>
              </w:rPr>
            </w:pPr>
          </w:p>
        </w:tc>
        <w:tc>
          <w:tcPr>
            <w:tcW w:w="1800" w:type="dxa"/>
            <w:tcBorders>
              <w:bottom w:val="single" w:sz="8" w:space="0" w:color="auto"/>
              <w:right w:val="single" w:sz="8" w:space="0" w:color="auto"/>
            </w:tcBorders>
            <w:vAlign w:val="bottom"/>
          </w:tcPr>
          <w:p w14:paraId="4196D091" w14:textId="77777777" w:rsidR="001B36D2" w:rsidRDefault="001B36D2">
            <w:pPr>
              <w:rPr>
                <w:sz w:val="16"/>
                <w:szCs w:val="16"/>
              </w:rPr>
            </w:pPr>
          </w:p>
        </w:tc>
      </w:tr>
    </w:tbl>
    <w:p w14:paraId="1EB0387E" w14:textId="77777777" w:rsidR="001B36D2" w:rsidRDefault="001B36D2">
      <w:pPr>
        <w:sectPr w:rsidR="001B36D2">
          <w:pgSz w:w="11900" w:h="16837"/>
          <w:pgMar w:top="796" w:right="1105" w:bottom="1440" w:left="1100" w:header="0" w:footer="0" w:gutter="0"/>
          <w:cols w:space="708" w:equalWidth="0">
            <w:col w:w="9700"/>
          </w:cols>
        </w:sectPr>
      </w:pPr>
    </w:p>
    <w:p w14:paraId="6973EDB2" w14:textId="77777777" w:rsidR="001B36D2" w:rsidRDefault="009229BF">
      <w:pPr>
        <w:tabs>
          <w:tab w:val="left" w:pos="2960"/>
          <w:tab w:val="left" w:pos="8120"/>
        </w:tabs>
        <w:rPr>
          <w:sz w:val="20"/>
          <w:szCs w:val="20"/>
        </w:rPr>
      </w:pPr>
      <w:bookmarkStart w:id="175" w:name="page176"/>
      <w:bookmarkEnd w:id="175"/>
      <w:r>
        <w:rPr>
          <w:rFonts w:ascii="Arial" w:eastAsia="Arial" w:hAnsi="Arial" w:cs="Arial"/>
          <w:sz w:val="20"/>
          <w:szCs w:val="20"/>
        </w:rPr>
        <w:lastRenderedPageBreak/>
        <w:t>Strana 176</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1F72C126"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83680" behindDoc="1" locked="0" layoutInCell="0" allowOverlap="1" wp14:anchorId="7D1CA8F4" wp14:editId="4F8A8BBB">
                <wp:simplePos x="0" y="0"/>
                <wp:positionH relativeFrom="column">
                  <wp:posOffset>3175</wp:posOffset>
                </wp:positionH>
                <wp:positionV relativeFrom="paragraph">
                  <wp:posOffset>78740</wp:posOffset>
                </wp:positionV>
                <wp:extent cx="6155690" cy="0"/>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6D6C813" id="Shape 274" o:spid="_x0000_s1026" style="position:absolute;z-index:-25153280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FLMtar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10688F79" w14:textId="77777777" w:rsidR="001B36D2" w:rsidRDefault="001B36D2">
      <w:pPr>
        <w:spacing w:line="200" w:lineRule="exact"/>
        <w:rPr>
          <w:sz w:val="20"/>
          <w:szCs w:val="20"/>
        </w:rPr>
      </w:pPr>
    </w:p>
    <w:p w14:paraId="1654BF12" w14:textId="77777777" w:rsidR="001B36D2" w:rsidRDefault="001B36D2">
      <w:pPr>
        <w:spacing w:line="227" w:lineRule="exact"/>
        <w:rPr>
          <w:sz w:val="20"/>
          <w:szCs w:val="20"/>
        </w:rPr>
      </w:pPr>
    </w:p>
    <w:p w14:paraId="4C32CC29" w14:textId="77777777" w:rsidR="001B36D2" w:rsidRDefault="009229BF" w:rsidP="009229BF">
      <w:pPr>
        <w:numPr>
          <w:ilvl w:val="0"/>
          <w:numId w:val="551"/>
        </w:numPr>
        <w:tabs>
          <w:tab w:val="left" w:pos="580"/>
        </w:tabs>
        <w:ind w:left="580" w:hanging="291"/>
        <w:rPr>
          <w:rFonts w:ascii="Arial" w:eastAsia="Arial" w:hAnsi="Arial" w:cs="Arial"/>
          <w:sz w:val="20"/>
          <w:szCs w:val="20"/>
        </w:rPr>
      </w:pPr>
      <w:r>
        <w:rPr>
          <w:rFonts w:ascii="Arial" w:eastAsia="Arial" w:hAnsi="Arial" w:cs="Arial"/>
          <w:sz w:val="20"/>
          <w:szCs w:val="20"/>
        </w:rPr>
        <w:t>Ako diplom o špecializácii v príslušnom špecializačnom odbore v povolaní lekár sa uzná aj</w:t>
      </w:r>
    </w:p>
    <w:p w14:paraId="53CF2AB1" w14:textId="77777777" w:rsidR="001B36D2" w:rsidRDefault="001B36D2">
      <w:pPr>
        <w:spacing w:line="110" w:lineRule="exact"/>
        <w:rPr>
          <w:rFonts w:ascii="Arial" w:eastAsia="Arial" w:hAnsi="Arial" w:cs="Arial"/>
          <w:sz w:val="20"/>
          <w:szCs w:val="20"/>
        </w:rPr>
      </w:pPr>
    </w:p>
    <w:p w14:paraId="4DA5B46C" w14:textId="77777777" w:rsidR="001B36D2" w:rsidRDefault="009229BF" w:rsidP="009229BF">
      <w:pPr>
        <w:numPr>
          <w:ilvl w:val="1"/>
          <w:numId w:val="551"/>
        </w:numPr>
        <w:tabs>
          <w:tab w:val="left" w:pos="960"/>
        </w:tabs>
        <w:spacing w:line="281" w:lineRule="auto"/>
        <w:ind w:left="960" w:hanging="388"/>
        <w:jc w:val="both"/>
        <w:rPr>
          <w:rFonts w:ascii="Arial" w:eastAsia="Arial" w:hAnsi="Arial" w:cs="Arial"/>
          <w:sz w:val="20"/>
          <w:szCs w:val="20"/>
        </w:rPr>
      </w:pPr>
      <w:r>
        <w:rPr>
          <w:rFonts w:ascii="Arial" w:eastAsia="Arial" w:hAnsi="Arial" w:cs="Arial"/>
          <w:sz w:val="20"/>
          <w:szCs w:val="20"/>
        </w:rPr>
        <w:t>doklad, z ktorého vyplýva, že špecializačná príprava nespĺňala všetky minimálne požiadavky uvedené v osobitnom predpise, ale špecializačná príprava osoby sa začala pred</w:t>
      </w:r>
    </w:p>
    <w:p w14:paraId="69077131" w14:textId="77777777" w:rsidR="001B36D2" w:rsidRDefault="001B36D2">
      <w:pPr>
        <w:spacing w:line="281" w:lineRule="exact"/>
        <w:rPr>
          <w:rFonts w:ascii="Arial" w:eastAsia="Arial" w:hAnsi="Arial" w:cs="Arial"/>
          <w:sz w:val="20"/>
          <w:szCs w:val="20"/>
        </w:rPr>
      </w:pPr>
    </w:p>
    <w:p w14:paraId="5D8E5C76" w14:textId="77777777" w:rsidR="001B36D2" w:rsidRDefault="009229BF">
      <w:pPr>
        <w:spacing w:line="292" w:lineRule="auto"/>
        <w:ind w:left="1420" w:hanging="453"/>
        <w:rPr>
          <w:rFonts w:ascii="Arial" w:eastAsia="Arial" w:hAnsi="Arial" w:cs="Arial"/>
          <w:sz w:val="20"/>
          <w:szCs w:val="20"/>
        </w:rPr>
      </w:pPr>
      <w:r>
        <w:rPr>
          <w:rFonts w:ascii="Arial" w:eastAsia="Arial" w:hAnsi="Arial" w:cs="Arial"/>
          <w:sz w:val="20"/>
          <w:szCs w:val="20"/>
        </w:rPr>
        <w:t>1.1. 20. decembrom 1976 v Nemecku, Dánsku, Francúzsku, Írsku, Taliansku, Luxembursku, Holandsku, Belgicku a vo Veľkej Británii,</w:t>
      </w:r>
    </w:p>
    <w:p w14:paraId="397DF7C7" w14:textId="77777777" w:rsidR="001B36D2" w:rsidRDefault="001B36D2">
      <w:pPr>
        <w:spacing w:line="20" w:lineRule="exact"/>
        <w:rPr>
          <w:rFonts w:ascii="Arial" w:eastAsia="Arial" w:hAnsi="Arial" w:cs="Arial"/>
          <w:sz w:val="20"/>
          <w:szCs w:val="20"/>
        </w:rPr>
      </w:pPr>
    </w:p>
    <w:p w14:paraId="30977020" w14:textId="77777777" w:rsidR="001B36D2" w:rsidRDefault="009229BF">
      <w:pPr>
        <w:ind w:left="960"/>
        <w:rPr>
          <w:rFonts w:ascii="Arial" w:eastAsia="Arial" w:hAnsi="Arial" w:cs="Arial"/>
          <w:sz w:val="20"/>
          <w:szCs w:val="20"/>
        </w:rPr>
      </w:pPr>
      <w:r>
        <w:rPr>
          <w:rFonts w:ascii="Arial" w:eastAsia="Arial" w:hAnsi="Arial" w:cs="Arial"/>
          <w:sz w:val="20"/>
          <w:szCs w:val="20"/>
        </w:rPr>
        <w:t>1.2. 1. januárom 1981 v Grécku,</w:t>
      </w:r>
    </w:p>
    <w:p w14:paraId="3CB54581" w14:textId="77777777" w:rsidR="001B36D2" w:rsidRDefault="001B36D2">
      <w:pPr>
        <w:spacing w:line="110" w:lineRule="exact"/>
        <w:rPr>
          <w:rFonts w:ascii="Arial" w:eastAsia="Arial" w:hAnsi="Arial" w:cs="Arial"/>
          <w:sz w:val="20"/>
          <w:szCs w:val="20"/>
        </w:rPr>
      </w:pPr>
    </w:p>
    <w:p w14:paraId="11384374" w14:textId="77777777" w:rsidR="001B36D2" w:rsidRDefault="009229BF">
      <w:pPr>
        <w:ind w:left="960"/>
        <w:rPr>
          <w:rFonts w:ascii="Arial" w:eastAsia="Arial" w:hAnsi="Arial" w:cs="Arial"/>
          <w:sz w:val="20"/>
          <w:szCs w:val="20"/>
        </w:rPr>
      </w:pPr>
      <w:r>
        <w:rPr>
          <w:rFonts w:ascii="Arial" w:eastAsia="Arial" w:hAnsi="Arial" w:cs="Arial"/>
          <w:sz w:val="20"/>
          <w:szCs w:val="20"/>
        </w:rPr>
        <w:t>1.3. 1. januárom 1986 v Španielsku alebo v Portugalsku,</w:t>
      </w:r>
    </w:p>
    <w:p w14:paraId="36806799" w14:textId="77777777" w:rsidR="001B36D2" w:rsidRDefault="001B36D2">
      <w:pPr>
        <w:spacing w:line="110" w:lineRule="exact"/>
        <w:rPr>
          <w:rFonts w:ascii="Arial" w:eastAsia="Arial" w:hAnsi="Arial" w:cs="Arial"/>
          <w:sz w:val="20"/>
          <w:szCs w:val="20"/>
        </w:rPr>
      </w:pPr>
    </w:p>
    <w:p w14:paraId="771323BB" w14:textId="77777777" w:rsidR="001B36D2" w:rsidRDefault="009229BF">
      <w:pPr>
        <w:ind w:left="960"/>
        <w:rPr>
          <w:rFonts w:ascii="Arial" w:eastAsia="Arial" w:hAnsi="Arial" w:cs="Arial"/>
          <w:sz w:val="20"/>
          <w:szCs w:val="20"/>
        </w:rPr>
      </w:pPr>
      <w:r>
        <w:rPr>
          <w:rFonts w:ascii="Arial" w:eastAsia="Arial" w:hAnsi="Arial" w:cs="Arial"/>
          <w:sz w:val="20"/>
          <w:szCs w:val="20"/>
        </w:rPr>
        <w:t>1.4. 1. januárom 1994 v Nórsku a na Islande, v Rakúsku, vo Fínsku a vo Švédsku,</w:t>
      </w:r>
    </w:p>
    <w:p w14:paraId="344EC441" w14:textId="77777777" w:rsidR="001B36D2" w:rsidRDefault="001B36D2">
      <w:pPr>
        <w:spacing w:line="110" w:lineRule="exact"/>
        <w:rPr>
          <w:rFonts w:ascii="Arial" w:eastAsia="Arial" w:hAnsi="Arial" w:cs="Arial"/>
          <w:sz w:val="20"/>
          <w:szCs w:val="20"/>
        </w:rPr>
      </w:pPr>
    </w:p>
    <w:p w14:paraId="4CCBCD40" w14:textId="77777777" w:rsidR="001B36D2" w:rsidRDefault="009229BF">
      <w:pPr>
        <w:ind w:left="960"/>
        <w:rPr>
          <w:rFonts w:ascii="Arial" w:eastAsia="Arial" w:hAnsi="Arial" w:cs="Arial"/>
          <w:sz w:val="20"/>
          <w:szCs w:val="20"/>
        </w:rPr>
      </w:pPr>
      <w:r>
        <w:rPr>
          <w:rFonts w:ascii="Arial" w:eastAsia="Arial" w:hAnsi="Arial" w:cs="Arial"/>
          <w:sz w:val="20"/>
          <w:szCs w:val="20"/>
        </w:rPr>
        <w:t>1.5. 1. májom 1995 v Lichtenštajnsku,</w:t>
      </w:r>
    </w:p>
    <w:p w14:paraId="418DEFB5" w14:textId="77777777" w:rsidR="001B36D2" w:rsidRDefault="001B36D2">
      <w:pPr>
        <w:spacing w:line="110" w:lineRule="exact"/>
        <w:rPr>
          <w:rFonts w:ascii="Arial" w:eastAsia="Arial" w:hAnsi="Arial" w:cs="Arial"/>
          <w:sz w:val="20"/>
          <w:szCs w:val="20"/>
        </w:rPr>
      </w:pPr>
    </w:p>
    <w:p w14:paraId="7D31DC53" w14:textId="77777777" w:rsidR="001B36D2" w:rsidRDefault="009229BF">
      <w:pPr>
        <w:ind w:left="960"/>
        <w:rPr>
          <w:rFonts w:ascii="Arial" w:eastAsia="Arial" w:hAnsi="Arial" w:cs="Arial"/>
          <w:sz w:val="20"/>
          <w:szCs w:val="20"/>
        </w:rPr>
      </w:pPr>
      <w:r>
        <w:rPr>
          <w:rFonts w:ascii="Arial" w:eastAsia="Arial" w:hAnsi="Arial" w:cs="Arial"/>
          <w:sz w:val="20"/>
          <w:szCs w:val="20"/>
        </w:rPr>
        <w:t>1.6. 1. júnom 2002 vo Švajčiarsku,</w:t>
      </w:r>
    </w:p>
    <w:p w14:paraId="7CDE59BB" w14:textId="77777777" w:rsidR="001B36D2" w:rsidRDefault="001B36D2">
      <w:pPr>
        <w:spacing w:line="110" w:lineRule="exact"/>
        <w:rPr>
          <w:rFonts w:ascii="Arial" w:eastAsia="Arial" w:hAnsi="Arial" w:cs="Arial"/>
          <w:sz w:val="20"/>
          <w:szCs w:val="20"/>
        </w:rPr>
      </w:pPr>
    </w:p>
    <w:p w14:paraId="79254541" w14:textId="77777777" w:rsidR="001B36D2" w:rsidRDefault="009229BF">
      <w:pPr>
        <w:spacing w:line="292" w:lineRule="auto"/>
        <w:ind w:left="1420" w:hanging="453"/>
        <w:rPr>
          <w:rFonts w:ascii="Arial" w:eastAsia="Arial" w:hAnsi="Arial" w:cs="Arial"/>
          <w:sz w:val="20"/>
          <w:szCs w:val="20"/>
        </w:rPr>
      </w:pPr>
      <w:r>
        <w:rPr>
          <w:rFonts w:ascii="Arial" w:eastAsia="Arial" w:hAnsi="Arial" w:cs="Arial"/>
          <w:sz w:val="20"/>
          <w:szCs w:val="20"/>
        </w:rPr>
        <w:t>1.7. 1. májom 2004 v Česku, Maďarsku, Poľsku, Slovinsku, Litve, Lotyšsku, Estónsku, na Malte a Cypre,</w:t>
      </w:r>
    </w:p>
    <w:p w14:paraId="25DEC53A" w14:textId="77777777" w:rsidR="001B36D2" w:rsidRDefault="001B36D2">
      <w:pPr>
        <w:spacing w:line="20" w:lineRule="exact"/>
        <w:rPr>
          <w:rFonts w:ascii="Arial" w:eastAsia="Arial" w:hAnsi="Arial" w:cs="Arial"/>
          <w:sz w:val="20"/>
          <w:szCs w:val="20"/>
        </w:rPr>
      </w:pPr>
    </w:p>
    <w:p w14:paraId="6E410A39" w14:textId="77777777" w:rsidR="001B36D2" w:rsidRDefault="009229BF">
      <w:pPr>
        <w:ind w:left="960"/>
        <w:rPr>
          <w:rFonts w:ascii="Arial" w:eastAsia="Arial" w:hAnsi="Arial" w:cs="Arial"/>
          <w:sz w:val="20"/>
          <w:szCs w:val="20"/>
        </w:rPr>
      </w:pPr>
      <w:r>
        <w:rPr>
          <w:rFonts w:ascii="Arial" w:eastAsia="Arial" w:hAnsi="Arial" w:cs="Arial"/>
          <w:sz w:val="20"/>
          <w:szCs w:val="20"/>
        </w:rPr>
        <w:t>1.8. 1. januárom 2007 v Bulharsku a Rumunsku,</w:t>
      </w:r>
    </w:p>
    <w:p w14:paraId="503229D6" w14:textId="77777777" w:rsidR="001B36D2" w:rsidRDefault="001B36D2">
      <w:pPr>
        <w:spacing w:line="110" w:lineRule="exact"/>
        <w:rPr>
          <w:rFonts w:ascii="Arial" w:eastAsia="Arial" w:hAnsi="Arial" w:cs="Arial"/>
          <w:sz w:val="20"/>
          <w:szCs w:val="20"/>
        </w:rPr>
      </w:pPr>
    </w:p>
    <w:p w14:paraId="2F7BDDC5" w14:textId="77777777" w:rsidR="001B36D2" w:rsidRDefault="009229BF">
      <w:pPr>
        <w:ind w:left="960"/>
        <w:rPr>
          <w:rFonts w:ascii="Arial" w:eastAsia="Arial" w:hAnsi="Arial" w:cs="Arial"/>
          <w:sz w:val="20"/>
          <w:szCs w:val="20"/>
        </w:rPr>
      </w:pPr>
      <w:r>
        <w:rPr>
          <w:rFonts w:ascii="Arial" w:eastAsia="Arial" w:hAnsi="Arial" w:cs="Arial"/>
          <w:sz w:val="20"/>
          <w:szCs w:val="20"/>
        </w:rPr>
        <w:t>1.9. 1. júlom 2013 v Chorvátsku.</w:t>
      </w:r>
    </w:p>
    <w:p w14:paraId="3DF79F0A" w14:textId="77777777" w:rsidR="001B36D2" w:rsidRDefault="001B36D2">
      <w:pPr>
        <w:spacing w:line="225" w:lineRule="exact"/>
        <w:rPr>
          <w:sz w:val="20"/>
          <w:szCs w:val="20"/>
        </w:rPr>
      </w:pPr>
    </w:p>
    <w:p w14:paraId="5F9D1F9E" w14:textId="77777777" w:rsidR="001B36D2" w:rsidRDefault="009229BF">
      <w:pPr>
        <w:spacing w:line="292" w:lineRule="auto"/>
        <w:ind w:left="960" w:firstLine="227"/>
        <w:jc w:val="both"/>
        <w:rPr>
          <w:sz w:val="20"/>
          <w:szCs w:val="20"/>
        </w:rPr>
      </w:pPr>
      <w:r>
        <w:rPr>
          <w:rFonts w:ascii="Arial" w:eastAsia="Arial" w:hAnsi="Arial" w:cs="Arial"/>
          <w:sz w:val="20"/>
          <w:szCs w:val="20"/>
        </w:rPr>
        <w:t>Ministerstvo zdravotníctva môže požadovať, aby taký doklad bol doplnený osvedčením vydaným oprávneným orgánom príslušného členského štátu, v ktorom sa uvádza, že jeho držiteľ sa venoval príslušným špecializovaným činnostiam podľa právnych predpisov príslušného členského štátu najmenej tri po sebe nasledujúce roky počas piatich rokov pred vydaním tohto osvedčenia,</w:t>
      </w:r>
    </w:p>
    <w:p w14:paraId="29D2DA33" w14:textId="77777777" w:rsidR="001B36D2" w:rsidRDefault="001B36D2">
      <w:pPr>
        <w:spacing w:line="36" w:lineRule="exact"/>
        <w:rPr>
          <w:sz w:val="20"/>
          <w:szCs w:val="20"/>
        </w:rPr>
      </w:pPr>
    </w:p>
    <w:p w14:paraId="19099C4A" w14:textId="77777777" w:rsidR="001B36D2" w:rsidRDefault="009229BF" w:rsidP="009229BF">
      <w:pPr>
        <w:numPr>
          <w:ilvl w:val="0"/>
          <w:numId w:val="552"/>
        </w:numPr>
        <w:tabs>
          <w:tab w:val="left" w:pos="960"/>
        </w:tabs>
        <w:spacing w:line="250" w:lineRule="auto"/>
        <w:ind w:left="960" w:hanging="388"/>
        <w:jc w:val="both"/>
        <w:rPr>
          <w:rFonts w:ascii="Arial" w:eastAsia="Arial" w:hAnsi="Arial" w:cs="Arial"/>
          <w:sz w:val="20"/>
          <w:szCs w:val="20"/>
        </w:rPr>
      </w:pPr>
      <w:r>
        <w:rPr>
          <w:rFonts w:ascii="Arial" w:eastAsia="Arial" w:hAnsi="Arial" w:cs="Arial"/>
          <w:sz w:val="20"/>
          <w:szCs w:val="20"/>
        </w:rPr>
        <w:t>doklad vydaný v Španielsku pred 1. januárom 1995, z ktorého vyplýva, že špecializačná príprava nespĺňala všetky minimálne požiadavky uvedené v osobitnom predpise, ak je doplnený o osvedčenie vydané príslušným orgánom Španielska, ktorým sa potvrdzuje, že osoba vykonala špecializačnú skúšku podľa osobitného predpisu č. 1497/99 s cieľom</w:t>
      </w:r>
    </w:p>
    <w:p w14:paraId="20BD7A7B" w14:textId="77777777" w:rsidR="001B36D2" w:rsidRDefault="001B36D2">
      <w:pPr>
        <w:spacing w:line="2" w:lineRule="exact"/>
        <w:rPr>
          <w:sz w:val="20"/>
          <w:szCs w:val="20"/>
        </w:rPr>
      </w:pPr>
    </w:p>
    <w:p w14:paraId="201091FC" w14:textId="77777777" w:rsidR="001B36D2" w:rsidRDefault="009229BF">
      <w:pPr>
        <w:spacing w:line="281" w:lineRule="auto"/>
        <w:ind w:left="960"/>
        <w:jc w:val="both"/>
        <w:rPr>
          <w:sz w:val="20"/>
          <w:szCs w:val="20"/>
        </w:rPr>
      </w:pPr>
      <w:r>
        <w:rPr>
          <w:rFonts w:ascii="Arial" w:eastAsia="Arial" w:hAnsi="Arial" w:cs="Arial"/>
          <w:sz w:val="20"/>
          <w:szCs w:val="20"/>
        </w:rPr>
        <w:t>overiť úroveň vedomostí a spôsobilostí príslušnej osoby, ktorá má byť porovnateľná s vedomosťami lekárov s rovnakou kvalifikáciou získanou v Španielsku po 1. januári 1995,</w:t>
      </w:r>
    </w:p>
    <w:p w14:paraId="36BD2718" w14:textId="77777777" w:rsidR="001B36D2" w:rsidRDefault="001B36D2">
      <w:pPr>
        <w:spacing w:line="281" w:lineRule="exact"/>
        <w:rPr>
          <w:sz w:val="20"/>
          <w:szCs w:val="20"/>
        </w:rPr>
      </w:pPr>
    </w:p>
    <w:p w14:paraId="1191A68D" w14:textId="77777777" w:rsidR="001B36D2" w:rsidRDefault="009229BF" w:rsidP="009229BF">
      <w:pPr>
        <w:numPr>
          <w:ilvl w:val="0"/>
          <w:numId w:val="553"/>
        </w:numPr>
        <w:tabs>
          <w:tab w:val="left" w:pos="960"/>
        </w:tabs>
        <w:spacing w:line="254" w:lineRule="auto"/>
        <w:ind w:left="960" w:hanging="388"/>
        <w:jc w:val="both"/>
        <w:rPr>
          <w:rFonts w:ascii="Arial" w:eastAsia="Arial" w:hAnsi="Arial" w:cs="Arial"/>
          <w:sz w:val="20"/>
          <w:szCs w:val="20"/>
        </w:rPr>
      </w:pPr>
      <w:r>
        <w:rPr>
          <w:rFonts w:ascii="Arial" w:eastAsia="Arial" w:hAnsi="Arial" w:cs="Arial"/>
          <w:sz w:val="20"/>
          <w:szCs w:val="20"/>
        </w:rPr>
        <w:t>doklad získaný na území bývalej Nemeckej demokratickej republiky, z ktorého vyplýva, že špecializačná príprava nespĺňala všetky minimálne požiadavky uvedené v osobitnom predpise, ale špecializačná príprava osoby sa začala pred 3. aprílom 1992 a oprávňuje osobu vykonávať činnosť v príslušnom špecializačnom odbore na celom území Spolkovej republiky Nemecko za rovnakých podmienok ako na základe dokladov o špecializáciách uvedených v tabuľke, vydaných príslušnými orgánmi v Spolkovej republike Nemecko. Ministerstvo zdravotníctva môže vyžadovať, aby taký doklad bol doplnený osvedčením vydaným oprávnenými nemeckými orgánmi alebo organizáciami, v ktorom sa uvádza, že jeho držiteľ sa venoval príslušným činnostiam podľa právnych predpisov príslušného členského štátu najmenej tri po sebe nasledujúce roky počas piatich rokov pred vydaním tohto osvedčenia,</w:t>
      </w:r>
    </w:p>
    <w:p w14:paraId="1BAF391B" w14:textId="77777777" w:rsidR="001B36D2" w:rsidRDefault="001B36D2">
      <w:pPr>
        <w:spacing w:line="306" w:lineRule="exact"/>
        <w:rPr>
          <w:rFonts w:ascii="Arial" w:eastAsia="Arial" w:hAnsi="Arial" w:cs="Arial"/>
          <w:sz w:val="20"/>
          <w:szCs w:val="20"/>
        </w:rPr>
      </w:pPr>
    </w:p>
    <w:p w14:paraId="2C2E7808" w14:textId="77777777" w:rsidR="001B36D2" w:rsidRDefault="009229BF" w:rsidP="009229BF">
      <w:pPr>
        <w:numPr>
          <w:ilvl w:val="0"/>
          <w:numId w:val="553"/>
        </w:numPr>
        <w:tabs>
          <w:tab w:val="left" w:pos="960"/>
        </w:tabs>
        <w:spacing w:line="256" w:lineRule="auto"/>
        <w:ind w:left="960" w:hanging="388"/>
        <w:jc w:val="both"/>
        <w:rPr>
          <w:rFonts w:ascii="Arial" w:eastAsia="Arial" w:hAnsi="Arial" w:cs="Arial"/>
          <w:sz w:val="20"/>
          <w:szCs w:val="20"/>
        </w:rPr>
      </w:pPr>
      <w:r>
        <w:rPr>
          <w:rFonts w:ascii="Arial" w:eastAsia="Arial" w:hAnsi="Arial" w:cs="Arial"/>
          <w:sz w:val="20"/>
          <w:szCs w:val="20"/>
        </w:rPr>
        <w:t>doklad, z ktorého vyplýva, že získavanie tohto dokladu sa začalo na území bývalého Československa pred 1. januárom 1993, ak príslušný orgán Česka potvrdil, že táto odborná spôsobilosť má na území Česka rovnakú platnosť ako odborná spôsobilosť získaná v Česku, uvedená v tabuľke. K takému potvrdeniu musí byť priložené osvedčenie vydané príslušným orgánom Česka, ktoré osvedčuje, že táto osoba v súlade s právnymi predpismi Česka vykonávala príslušnú špecializovanú činnosť v povolaní lekár na území Česka najmenej počas troch po sebe nasledujúcich rokov v priebehu piatich rokov predchádzajúcich dňu vydania tohto osvedčenia,</w:t>
      </w:r>
    </w:p>
    <w:p w14:paraId="0DBF9FBA" w14:textId="77777777" w:rsidR="001B36D2" w:rsidRDefault="001B36D2">
      <w:pPr>
        <w:spacing w:line="302" w:lineRule="exact"/>
        <w:rPr>
          <w:rFonts w:ascii="Arial" w:eastAsia="Arial" w:hAnsi="Arial" w:cs="Arial"/>
          <w:sz w:val="20"/>
          <w:szCs w:val="20"/>
        </w:rPr>
      </w:pPr>
    </w:p>
    <w:p w14:paraId="0B5F6DBA" w14:textId="77777777" w:rsidR="001B36D2" w:rsidRDefault="009229BF" w:rsidP="009229BF">
      <w:pPr>
        <w:numPr>
          <w:ilvl w:val="0"/>
          <w:numId w:val="553"/>
        </w:numPr>
        <w:tabs>
          <w:tab w:val="left" w:pos="960"/>
        </w:tabs>
        <w:spacing w:line="260" w:lineRule="auto"/>
        <w:ind w:left="960" w:hanging="388"/>
        <w:jc w:val="both"/>
        <w:rPr>
          <w:rFonts w:ascii="Arial" w:eastAsia="Arial" w:hAnsi="Arial" w:cs="Arial"/>
          <w:sz w:val="20"/>
          <w:szCs w:val="20"/>
        </w:rPr>
      </w:pPr>
      <w:r>
        <w:rPr>
          <w:rFonts w:ascii="Arial" w:eastAsia="Arial" w:hAnsi="Arial" w:cs="Arial"/>
          <w:sz w:val="20"/>
          <w:szCs w:val="20"/>
        </w:rPr>
        <w:t>doklad, z ktorého vyplýva, že získavanie tohto dokladu sa začalo na území bývalého Sovietskeho zväzu pred 20. augustom 1991, ak príslušný orgán Estónska potvrdil, že táto odborná spôsobilosť má na území Estónska rovnakú platnosť ako odborná spôsobilosť získaná v Estónsku, uvedená v tabuľke. K takému potvrdeniu musí byť priložené osvedčenie vydané príslušným orgánom Estónska, ktoré osvedčuje, že táto</w:t>
      </w:r>
    </w:p>
    <w:p w14:paraId="6701332A" w14:textId="77777777" w:rsidR="001B36D2" w:rsidRDefault="001B36D2">
      <w:pPr>
        <w:sectPr w:rsidR="001B36D2">
          <w:pgSz w:w="11900" w:h="16837"/>
          <w:pgMar w:top="796" w:right="1105" w:bottom="763" w:left="1100" w:header="0" w:footer="0" w:gutter="0"/>
          <w:cols w:space="708" w:equalWidth="0">
            <w:col w:w="9700"/>
          </w:cols>
        </w:sectPr>
      </w:pPr>
    </w:p>
    <w:p w14:paraId="3414ADBF" w14:textId="77777777" w:rsidR="001B36D2" w:rsidRDefault="009229BF">
      <w:pPr>
        <w:tabs>
          <w:tab w:val="left" w:pos="2960"/>
          <w:tab w:val="left" w:pos="8580"/>
        </w:tabs>
        <w:rPr>
          <w:sz w:val="20"/>
          <w:szCs w:val="20"/>
        </w:rPr>
      </w:pPr>
      <w:bookmarkStart w:id="176" w:name="page177"/>
      <w:bookmarkEnd w:id="176"/>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177</w:t>
      </w:r>
    </w:p>
    <w:p w14:paraId="185A49E9"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84704" behindDoc="1" locked="0" layoutInCell="0" allowOverlap="1" wp14:anchorId="111F5EC7" wp14:editId="7B83A399">
                <wp:simplePos x="0" y="0"/>
                <wp:positionH relativeFrom="column">
                  <wp:posOffset>3175</wp:posOffset>
                </wp:positionH>
                <wp:positionV relativeFrom="paragraph">
                  <wp:posOffset>78740</wp:posOffset>
                </wp:positionV>
                <wp:extent cx="6155690" cy="0"/>
                <wp:effectExtent l="0" t="0" r="0" b="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CDC64BA" id="Shape 275" o:spid="_x0000_s1026" style="position:absolute;z-index:-25153177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fim+c7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5AD23B19" w14:textId="77777777" w:rsidR="001B36D2" w:rsidRDefault="001B36D2">
      <w:pPr>
        <w:spacing w:line="327" w:lineRule="exact"/>
        <w:rPr>
          <w:sz w:val="20"/>
          <w:szCs w:val="20"/>
        </w:rPr>
      </w:pPr>
    </w:p>
    <w:p w14:paraId="4E32048C" w14:textId="77777777" w:rsidR="001B36D2" w:rsidRDefault="009229BF">
      <w:pPr>
        <w:spacing w:line="271" w:lineRule="auto"/>
        <w:ind w:left="960"/>
        <w:jc w:val="both"/>
        <w:rPr>
          <w:sz w:val="20"/>
          <w:szCs w:val="20"/>
        </w:rPr>
      </w:pPr>
      <w:r>
        <w:rPr>
          <w:rFonts w:ascii="Arial" w:eastAsia="Arial" w:hAnsi="Arial" w:cs="Arial"/>
          <w:sz w:val="20"/>
          <w:szCs w:val="20"/>
        </w:rPr>
        <w:t>osoba v súlade s právnymi predpismi Estónska vykonávala príslušnú špecializovanú činnosť v povolaní lekár na území Estónska najmenej počas troch po sebe nasledujúcich rokov v priebehu piatich rokov predchádzajúcich dňu vydania tohto osvedčenia,</w:t>
      </w:r>
    </w:p>
    <w:p w14:paraId="6FE56039" w14:textId="77777777" w:rsidR="001B36D2" w:rsidRDefault="001B36D2">
      <w:pPr>
        <w:spacing w:line="41" w:lineRule="exact"/>
        <w:rPr>
          <w:sz w:val="20"/>
          <w:szCs w:val="20"/>
        </w:rPr>
      </w:pPr>
    </w:p>
    <w:p w14:paraId="4DA96417" w14:textId="77777777" w:rsidR="001B36D2" w:rsidRDefault="009229BF" w:rsidP="009229BF">
      <w:pPr>
        <w:numPr>
          <w:ilvl w:val="0"/>
          <w:numId w:val="554"/>
        </w:numPr>
        <w:tabs>
          <w:tab w:val="left" w:pos="960"/>
        </w:tabs>
        <w:spacing w:line="256" w:lineRule="auto"/>
        <w:ind w:left="960" w:hanging="388"/>
        <w:jc w:val="both"/>
        <w:rPr>
          <w:rFonts w:ascii="Arial" w:eastAsia="Arial" w:hAnsi="Arial" w:cs="Arial"/>
          <w:sz w:val="20"/>
          <w:szCs w:val="20"/>
        </w:rPr>
      </w:pPr>
      <w:r>
        <w:rPr>
          <w:rFonts w:ascii="Arial" w:eastAsia="Arial" w:hAnsi="Arial" w:cs="Arial"/>
          <w:sz w:val="20"/>
          <w:szCs w:val="20"/>
        </w:rPr>
        <w:t>doklad, z ktorého vyplýva, že získavanie tohto dokladu sa začalo na území bývalého Sovietskeho zväzu pred 21. augustom 1991, ak príslušný orgán Lotyšska potvrdil, že táto odborná spôsobilosť má na území Lotyšska rovnakú platnosť ako odborná spôsobilosť získaná v Lotyšsku, uvedená v tabuľke. K takému potvrdeniu musí byť priložené osvedčenie vydané príslušným orgánom Lotyšska, ktoré osvedčuje, že táto osoba v súlade s právnymi predpismi Lotyšska vykonávala príslušnú špecializovanú činnosť v povolaní lekár na území Lotyšska najmenej počas troch po sebe nasledujúcich rokov v priebehu piatich rokov predchádzajúcich dňu vydania tohto osvedčenia,</w:t>
      </w:r>
    </w:p>
    <w:p w14:paraId="7671AA15" w14:textId="77777777" w:rsidR="001B36D2" w:rsidRDefault="001B36D2">
      <w:pPr>
        <w:spacing w:line="57" w:lineRule="exact"/>
        <w:rPr>
          <w:rFonts w:ascii="Arial" w:eastAsia="Arial" w:hAnsi="Arial" w:cs="Arial"/>
          <w:sz w:val="20"/>
          <w:szCs w:val="20"/>
        </w:rPr>
      </w:pPr>
    </w:p>
    <w:p w14:paraId="0196DEC5" w14:textId="77777777" w:rsidR="001B36D2" w:rsidRDefault="009229BF" w:rsidP="009229BF">
      <w:pPr>
        <w:numPr>
          <w:ilvl w:val="0"/>
          <w:numId w:val="554"/>
        </w:numPr>
        <w:tabs>
          <w:tab w:val="left" w:pos="960"/>
        </w:tabs>
        <w:spacing w:line="256" w:lineRule="auto"/>
        <w:ind w:left="960" w:hanging="388"/>
        <w:jc w:val="both"/>
        <w:rPr>
          <w:rFonts w:ascii="Arial" w:eastAsia="Arial" w:hAnsi="Arial" w:cs="Arial"/>
          <w:sz w:val="20"/>
          <w:szCs w:val="20"/>
        </w:rPr>
      </w:pPr>
      <w:r>
        <w:rPr>
          <w:rFonts w:ascii="Arial" w:eastAsia="Arial" w:hAnsi="Arial" w:cs="Arial"/>
          <w:sz w:val="20"/>
          <w:szCs w:val="20"/>
        </w:rPr>
        <w:t>doklad, z ktorého vyplýva, že získavanie tohto dokladu sa začalo na území bývalého Sovietskeho zväzu pred 11. marcom 1990, ak príslušný orgán Litvy potvrdil, že táto odborná spôsobilosť má na území Litvy rovnakú platnosť ako odborná spôsobilosť získaná v Litve, uvedená v tabuľke. K takému potvrdeniu musí byť priložené osvedčenie vydané príslušným orgánom Litvy, ktoré osvedčuje, že táto osoba v súlade s právnymi predpismi Litvy vykonávala príslušnú špecializovanú činnosť v povolaní lekár na území Litvy najmenej počas troch po sebe nasledujúcich rokov v priebehu piatich rokov predchádzajúcich dňu vydania tohto osvedčenia,</w:t>
      </w:r>
    </w:p>
    <w:p w14:paraId="13ECD7DA" w14:textId="77777777" w:rsidR="001B36D2" w:rsidRDefault="001B36D2">
      <w:pPr>
        <w:spacing w:line="302" w:lineRule="exact"/>
        <w:rPr>
          <w:rFonts w:ascii="Arial" w:eastAsia="Arial" w:hAnsi="Arial" w:cs="Arial"/>
          <w:sz w:val="20"/>
          <w:szCs w:val="20"/>
        </w:rPr>
      </w:pPr>
    </w:p>
    <w:p w14:paraId="00218717" w14:textId="77777777" w:rsidR="001B36D2" w:rsidRDefault="009229BF" w:rsidP="009229BF">
      <w:pPr>
        <w:numPr>
          <w:ilvl w:val="0"/>
          <w:numId w:val="554"/>
        </w:numPr>
        <w:tabs>
          <w:tab w:val="left" w:pos="960"/>
        </w:tabs>
        <w:spacing w:line="250" w:lineRule="auto"/>
        <w:ind w:left="960" w:hanging="388"/>
        <w:jc w:val="both"/>
        <w:rPr>
          <w:rFonts w:ascii="Arial" w:eastAsia="Arial" w:hAnsi="Arial" w:cs="Arial"/>
          <w:sz w:val="20"/>
          <w:szCs w:val="20"/>
        </w:rPr>
      </w:pPr>
      <w:r>
        <w:rPr>
          <w:rFonts w:ascii="Arial" w:eastAsia="Arial" w:hAnsi="Arial" w:cs="Arial"/>
          <w:sz w:val="20"/>
          <w:szCs w:val="20"/>
        </w:rPr>
        <w:t>doklad, z ktorého vyplýva, že získavanie tohto dokladu sa začalo na území bývalej Juhoslávie pred 25. júnom 1991, ak príslušný orgán Slovinska potvrdil, že táto odborná spôsobilosť má na území Slovinska rovnakú platnosť ako odborná spôsobilosť získaná v Slovinsku, uvedená v tabuľke. K takému potvrdeniu musí byť priložené osvedčenie</w:t>
      </w:r>
    </w:p>
    <w:p w14:paraId="21482183" w14:textId="77777777" w:rsidR="001B36D2" w:rsidRDefault="001B36D2">
      <w:pPr>
        <w:spacing w:line="2" w:lineRule="exact"/>
        <w:rPr>
          <w:sz w:val="20"/>
          <w:szCs w:val="20"/>
        </w:rPr>
      </w:pPr>
    </w:p>
    <w:p w14:paraId="673A577F" w14:textId="77777777" w:rsidR="001B36D2" w:rsidRDefault="009229BF">
      <w:pPr>
        <w:spacing w:line="264" w:lineRule="auto"/>
        <w:ind w:left="960"/>
        <w:jc w:val="both"/>
        <w:rPr>
          <w:sz w:val="20"/>
          <w:szCs w:val="20"/>
        </w:rPr>
      </w:pPr>
      <w:r>
        <w:rPr>
          <w:rFonts w:ascii="Arial" w:eastAsia="Arial" w:hAnsi="Arial" w:cs="Arial"/>
          <w:sz w:val="20"/>
          <w:szCs w:val="20"/>
        </w:rPr>
        <w:t>vydané príslušným orgánom Slovinska, ktoré osvedčuje, že táto osoba v súlade s právnymi predpismi Slovinska vykonávala príslušnú špecializovanú činnosť v povolaní lekár na území Slovinska najmenej počas troch po sebe nasledujúcich rokov v priebehu piatich rokov predchádzajúcich dňu vydania tohto osvedčenia,</w:t>
      </w:r>
    </w:p>
    <w:p w14:paraId="443B9CDC" w14:textId="77777777" w:rsidR="001B36D2" w:rsidRDefault="001B36D2">
      <w:pPr>
        <w:spacing w:line="48" w:lineRule="exact"/>
        <w:rPr>
          <w:sz w:val="20"/>
          <w:szCs w:val="20"/>
        </w:rPr>
      </w:pPr>
    </w:p>
    <w:p w14:paraId="3DFD6D80" w14:textId="77777777" w:rsidR="001B36D2" w:rsidRDefault="009229BF" w:rsidP="009229BF">
      <w:pPr>
        <w:numPr>
          <w:ilvl w:val="0"/>
          <w:numId w:val="555"/>
        </w:numPr>
        <w:tabs>
          <w:tab w:val="left" w:pos="960"/>
        </w:tabs>
        <w:spacing w:line="250" w:lineRule="auto"/>
        <w:ind w:left="960" w:hanging="388"/>
        <w:jc w:val="both"/>
        <w:rPr>
          <w:rFonts w:ascii="Arial" w:eastAsia="Arial" w:hAnsi="Arial" w:cs="Arial"/>
          <w:sz w:val="20"/>
          <w:szCs w:val="20"/>
        </w:rPr>
      </w:pPr>
      <w:r>
        <w:rPr>
          <w:rFonts w:ascii="Arial" w:eastAsia="Arial" w:hAnsi="Arial" w:cs="Arial"/>
          <w:sz w:val="20"/>
          <w:szCs w:val="20"/>
        </w:rPr>
        <w:t>doklad, z ktorého vyplýva, že získavanie tohto dokladu sa začalo na území bývalej Juhoslávie pred 8. októbrom 1991, ak príslušný orgán Chorvátska potvrdil, že táto odborná spôsobilosť má na území Chorvátska rovnakú platnosť ako odborná spôsobilosť získaná v Chorvátsku, uvedená v tabuľke. K takému potvrdeniu musí byť priložené osvedčenie vydané príslušným orgánom Chorvátska, ktoré osvedčuje, že táto osoba</w:t>
      </w:r>
    </w:p>
    <w:p w14:paraId="3E5EAF93" w14:textId="77777777" w:rsidR="001B36D2" w:rsidRDefault="001B36D2">
      <w:pPr>
        <w:spacing w:line="2" w:lineRule="exact"/>
        <w:rPr>
          <w:rFonts w:ascii="Arial" w:eastAsia="Arial" w:hAnsi="Arial" w:cs="Arial"/>
          <w:sz w:val="20"/>
          <w:szCs w:val="20"/>
        </w:rPr>
      </w:pPr>
    </w:p>
    <w:p w14:paraId="51827FB4" w14:textId="77777777" w:rsidR="001B36D2" w:rsidRDefault="009229BF" w:rsidP="009229BF">
      <w:pPr>
        <w:numPr>
          <w:ilvl w:val="1"/>
          <w:numId w:val="555"/>
        </w:numPr>
        <w:tabs>
          <w:tab w:val="left" w:pos="1140"/>
        </w:tabs>
        <w:ind w:left="1140" w:hanging="171"/>
        <w:rPr>
          <w:rFonts w:ascii="Arial" w:eastAsia="Arial" w:hAnsi="Arial" w:cs="Arial"/>
          <w:sz w:val="20"/>
          <w:szCs w:val="20"/>
        </w:rPr>
      </w:pPr>
      <w:r>
        <w:rPr>
          <w:rFonts w:ascii="Arial" w:eastAsia="Arial" w:hAnsi="Arial" w:cs="Arial"/>
          <w:sz w:val="20"/>
          <w:szCs w:val="20"/>
        </w:rPr>
        <w:t>súlade s právnymi predpismi Chorvátska vykonávala príslušnú špecializovanú činnosť</w:t>
      </w:r>
    </w:p>
    <w:p w14:paraId="166A0C69" w14:textId="77777777" w:rsidR="001B36D2" w:rsidRDefault="001B36D2">
      <w:pPr>
        <w:spacing w:line="10" w:lineRule="exact"/>
        <w:rPr>
          <w:rFonts w:ascii="Arial" w:eastAsia="Arial" w:hAnsi="Arial" w:cs="Arial"/>
          <w:sz w:val="20"/>
          <w:szCs w:val="20"/>
        </w:rPr>
      </w:pPr>
    </w:p>
    <w:p w14:paraId="7D6AE0D2" w14:textId="77777777" w:rsidR="001B36D2" w:rsidRDefault="009229BF" w:rsidP="009229BF">
      <w:pPr>
        <w:numPr>
          <w:ilvl w:val="1"/>
          <w:numId w:val="556"/>
        </w:numPr>
        <w:tabs>
          <w:tab w:val="left" w:pos="1140"/>
        </w:tabs>
        <w:ind w:left="1140" w:hanging="171"/>
        <w:rPr>
          <w:rFonts w:ascii="Arial" w:eastAsia="Arial" w:hAnsi="Arial" w:cs="Arial"/>
          <w:sz w:val="20"/>
          <w:szCs w:val="20"/>
        </w:rPr>
      </w:pPr>
      <w:r>
        <w:rPr>
          <w:rFonts w:ascii="Arial" w:eastAsia="Arial" w:hAnsi="Arial" w:cs="Arial"/>
          <w:sz w:val="20"/>
          <w:szCs w:val="20"/>
        </w:rPr>
        <w:t>povolaní lekár na území Chorvátska najmenej počas troch po sebe nasledujúcich rokov</w:t>
      </w:r>
    </w:p>
    <w:p w14:paraId="083FDFD7" w14:textId="77777777" w:rsidR="001B36D2" w:rsidRDefault="001B36D2">
      <w:pPr>
        <w:spacing w:line="10" w:lineRule="exact"/>
        <w:rPr>
          <w:rFonts w:ascii="Arial" w:eastAsia="Arial" w:hAnsi="Arial" w:cs="Arial"/>
          <w:sz w:val="20"/>
          <w:szCs w:val="20"/>
        </w:rPr>
      </w:pPr>
    </w:p>
    <w:p w14:paraId="157ADED9" w14:textId="77777777" w:rsidR="001B36D2" w:rsidRDefault="009229BF" w:rsidP="009229BF">
      <w:pPr>
        <w:numPr>
          <w:ilvl w:val="1"/>
          <w:numId w:val="557"/>
        </w:numPr>
        <w:tabs>
          <w:tab w:val="left" w:pos="1140"/>
        </w:tabs>
        <w:ind w:left="1140" w:hanging="171"/>
        <w:rPr>
          <w:rFonts w:ascii="Arial" w:eastAsia="Arial" w:hAnsi="Arial" w:cs="Arial"/>
          <w:sz w:val="20"/>
          <w:szCs w:val="20"/>
        </w:rPr>
      </w:pPr>
      <w:r>
        <w:rPr>
          <w:rFonts w:ascii="Arial" w:eastAsia="Arial" w:hAnsi="Arial" w:cs="Arial"/>
          <w:sz w:val="20"/>
          <w:szCs w:val="20"/>
        </w:rPr>
        <w:t>priebehu piatich rokov predchádzajúcich dňu vydania tohto osvedčenia,</w:t>
      </w:r>
    </w:p>
    <w:p w14:paraId="25C3F6F6" w14:textId="77777777" w:rsidR="001B36D2" w:rsidRDefault="001B36D2">
      <w:pPr>
        <w:spacing w:line="110" w:lineRule="exact"/>
        <w:rPr>
          <w:rFonts w:ascii="Arial" w:eastAsia="Arial" w:hAnsi="Arial" w:cs="Arial"/>
          <w:sz w:val="20"/>
          <w:szCs w:val="20"/>
        </w:rPr>
      </w:pPr>
    </w:p>
    <w:p w14:paraId="69E603D2" w14:textId="77777777" w:rsidR="001B36D2" w:rsidRDefault="009229BF" w:rsidP="009229BF">
      <w:pPr>
        <w:numPr>
          <w:ilvl w:val="0"/>
          <w:numId w:val="558"/>
        </w:numPr>
        <w:tabs>
          <w:tab w:val="left" w:pos="960"/>
        </w:tabs>
        <w:ind w:left="960" w:hanging="388"/>
        <w:rPr>
          <w:rFonts w:ascii="Arial" w:eastAsia="Arial" w:hAnsi="Arial" w:cs="Arial"/>
          <w:sz w:val="20"/>
          <w:szCs w:val="20"/>
        </w:rPr>
      </w:pPr>
      <w:r>
        <w:rPr>
          <w:rFonts w:ascii="Arial" w:eastAsia="Arial" w:hAnsi="Arial" w:cs="Arial"/>
          <w:sz w:val="20"/>
          <w:szCs w:val="20"/>
        </w:rPr>
        <w:t>taký doklad udelený príslušným orgánom členského štátu, v ktorom príslušný členský</w:t>
      </w:r>
    </w:p>
    <w:p w14:paraId="382D81EE" w14:textId="77777777" w:rsidR="001B36D2" w:rsidRDefault="001B36D2">
      <w:pPr>
        <w:spacing w:line="10" w:lineRule="exact"/>
        <w:rPr>
          <w:sz w:val="20"/>
          <w:szCs w:val="20"/>
        </w:rPr>
      </w:pPr>
    </w:p>
    <w:p w14:paraId="44DE5DDA" w14:textId="77777777" w:rsidR="001B36D2" w:rsidRDefault="009229BF">
      <w:pPr>
        <w:spacing w:line="292" w:lineRule="auto"/>
        <w:ind w:left="960"/>
        <w:jc w:val="both"/>
        <w:rPr>
          <w:sz w:val="20"/>
          <w:szCs w:val="20"/>
        </w:rPr>
      </w:pPr>
      <w:r>
        <w:rPr>
          <w:rFonts w:ascii="Arial" w:eastAsia="Arial" w:hAnsi="Arial" w:cs="Arial"/>
          <w:sz w:val="20"/>
          <w:szCs w:val="20"/>
        </w:rPr>
        <w:t>štát už zastavil realizáciu špecializačnej prípravy, ale spĺňa podmienky uvedené v tabuľke č. 2 písm. a), a to doklad vydaný:</w:t>
      </w:r>
    </w:p>
    <w:p w14:paraId="21C35E98" w14:textId="77777777" w:rsidR="001B36D2" w:rsidRDefault="001B36D2">
      <w:pPr>
        <w:spacing w:line="20" w:lineRule="exact"/>
        <w:rPr>
          <w:sz w:val="20"/>
          <w:szCs w:val="20"/>
        </w:rPr>
      </w:pPr>
    </w:p>
    <w:p w14:paraId="5F10C45C" w14:textId="77777777" w:rsidR="001B36D2" w:rsidRDefault="009229BF">
      <w:pPr>
        <w:spacing w:line="264" w:lineRule="auto"/>
        <w:ind w:left="1540" w:hanging="566"/>
        <w:jc w:val="both"/>
        <w:rPr>
          <w:sz w:val="20"/>
          <w:szCs w:val="20"/>
        </w:rPr>
      </w:pPr>
      <w:r>
        <w:rPr>
          <w:rFonts w:ascii="Arial" w:eastAsia="Arial" w:hAnsi="Arial" w:cs="Arial"/>
          <w:sz w:val="20"/>
          <w:szCs w:val="20"/>
        </w:rPr>
        <w:t>10.1. v Belgicku v odbore hrudníková chirurgia pred 1. januárom 1983, v odbore cievna chirurgia pred 1. januárom 1983, v odbore neuropsychiatria pred 1. augustom 1987 okrem osôb, ktoré začali výcvik pred 1. augustom 1987, a v odbore gastroenterologická chirurgia vydaný pred 1. januárom 1983,</w:t>
      </w:r>
    </w:p>
    <w:p w14:paraId="2149E0C7" w14:textId="77777777" w:rsidR="001B36D2" w:rsidRDefault="001B36D2">
      <w:pPr>
        <w:spacing w:line="48" w:lineRule="exact"/>
        <w:rPr>
          <w:sz w:val="20"/>
          <w:szCs w:val="20"/>
        </w:rPr>
      </w:pPr>
    </w:p>
    <w:p w14:paraId="2A410697" w14:textId="77777777" w:rsidR="001B36D2" w:rsidRDefault="009229BF">
      <w:pPr>
        <w:spacing w:line="292" w:lineRule="auto"/>
        <w:ind w:left="1540" w:hanging="566"/>
        <w:jc w:val="both"/>
        <w:rPr>
          <w:sz w:val="20"/>
          <w:szCs w:val="20"/>
        </w:rPr>
      </w:pPr>
      <w:r>
        <w:rPr>
          <w:rFonts w:ascii="Arial" w:eastAsia="Arial" w:hAnsi="Arial" w:cs="Arial"/>
          <w:sz w:val="20"/>
          <w:szCs w:val="20"/>
        </w:rPr>
        <w:t>10.2. vo Francúzsku v odbore neuropsychiatria pred 31. decembrom 1971 a v odbore detská psychiatria pred 1. januárom 1991,</w:t>
      </w:r>
    </w:p>
    <w:p w14:paraId="1BA68F99" w14:textId="77777777" w:rsidR="001B36D2" w:rsidRDefault="001B36D2">
      <w:pPr>
        <w:spacing w:line="20" w:lineRule="exact"/>
        <w:rPr>
          <w:sz w:val="20"/>
          <w:szCs w:val="20"/>
        </w:rPr>
      </w:pPr>
    </w:p>
    <w:p w14:paraId="5FDF91A9" w14:textId="77777777" w:rsidR="001B36D2" w:rsidRDefault="009229BF">
      <w:pPr>
        <w:ind w:left="960"/>
        <w:rPr>
          <w:sz w:val="20"/>
          <w:szCs w:val="20"/>
        </w:rPr>
      </w:pPr>
      <w:r>
        <w:rPr>
          <w:rFonts w:ascii="Arial" w:eastAsia="Arial" w:hAnsi="Arial" w:cs="Arial"/>
          <w:sz w:val="20"/>
          <w:szCs w:val="20"/>
        </w:rPr>
        <w:t>10.3. v Luxembursku v odbore neuropsychiatria pred 5. marcom 1982,</w:t>
      </w:r>
    </w:p>
    <w:p w14:paraId="1EE3D943" w14:textId="77777777" w:rsidR="001B36D2" w:rsidRDefault="001B36D2">
      <w:pPr>
        <w:spacing w:line="110" w:lineRule="exact"/>
        <w:rPr>
          <w:sz w:val="20"/>
          <w:szCs w:val="20"/>
        </w:rPr>
      </w:pPr>
    </w:p>
    <w:p w14:paraId="2612A327" w14:textId="77777777" w:rsidR="001B36D2" w:rsidRDefault="009229BF">
      <w:pPr>
        <w:spacing w:line="281" w:lineRule="auto"/>
        <w:ind w:left="1540" w:hanging="566"/>
        <w:jc w:val="both"/>
        <w:rPr>
          <w:sz w:val="20"/>
          <w:szCs w:val="20"/>
        </w:rPr>
      </w:pPr>
      <w:r>
        <w:rPr>
          <w:rFonts w:ascii="Arial" w:eastAsia="Arial" w:hAnsi="Arial" w:cs="Arial"/>
          <w:sz w:val="20"/>
          <w:szCs w:val="20"/>
        </w:rPr>
        <w:t>10.4. v Holandsku v odbore neuropsychiatria pred 9. júlom 1984, v odbore klinická imunológia a alergológia pred 12. augustom 1996 a v odbore klinická biochémia pred 4. aprílom 2000,</w:t>
      </w:r>
    </w:p>
    <w:p w14:paraId="3409D168" w14:textId="77777777" w:rsidR="001B36D2" w:rsidRDefault="001B36D2">
      <w:pPr>
        <w:spacing w:line="281" w:lineRule="exact"/>
        <w:rPr>
          <w:sz w:val="20"/>
          <w:szCs w:val="20"/>
        </w:rPr>
      </w:pPr>
    </w:p>
    <w:p w14:paraId="77B34C22" w14:textId="77777777" w:rsidR="001B36D2" w:rsidRDefault="009229BF">
      <w:pPr>
        <w:ind w:left="960"/>
        <w:rPr>
          <w:sz w:val="20"/>
          <w:szCs w:val="20"/>
        </w:rPr>
      </w:pPr>
      <w:r>
        <w:rPr>
          <w:rFonts w:ascii="Arial" w:eastAsia="Arial" w:hAnsi="Arial" w:cs="Arial"/>
          <w:sz w:val="20"/>
          <w:szCs w:val="20"/>
        </w:rPr>
        <w:t>10.5. v Taliansku v odbore neuropsychiatria pred 31. októbrom 1999,</w:t>
      </w:r>
    </w:p>
    <w:p w14:paraId="347CADE3" w14:textId="77777777" w:rsidR="001B36D2" w:rsidRDefault="001B36D2">
      <w:pPr>
        <w:spacing w:line="110" w:lineRule="exact"/>
        <w:rPr>
          <w:sz w:val="20"/>
          <w:szCs w:val="20"/>
        </w:rPr>
      </w:pPr>
    </w:p>
    <w:p w14:paraId="2E27A8EB" w14:textId="77777777" w:rsidR="001B36D2" w:rsidRDefault="009229BF">
      <w:pPr>
        <w:spacing w:line="292" w:lineRule="auto"/>
        <w:ind w:left="1540" w:hanging="566"/>
        <w:jc w:val="both"/>
        <w:rPr>
          <w:sz w:val="20"/>
          <w:szCs w:val="20"/>
        </w:rPr>
      </w:pPr>
      <w:r>
        <w:rPr>
          <w:rFonts w:ascii="Arial" w:eastAsia="Arial" w:hAnsi="Arial" w:cs="Arial"/>
          <w:sz w:val="20"/>
          <w:szCs w:val="20"/>
        </w:rPr>
        <w:t>10.6. v Rakúsku</w:t>
      </w:r>
      <w:r>
        <w:rPr>
          <w:sz w:val="20"/>
          <w:szCs w:val="20"/>
        </w:rPr>
        <w:t xml:space="preserve"> </w:t>
      </w:r>
      <w:r>
        <w:rPr>
          <w:rFonts w:ascii="Arial" w:eastAsia="Arial" w:hAnsi="Arial" w:cs="Arial"/>
          <w:sz w:val="20"/>
          <w:szCs w:val="20"/>
        </w:rPr>
        <w:t>v odbore neuropsychiatria pred 31. marcom 2004 a v odbore maxilofaciálna chirurgia pred 28. februárom 2013,</w:t>
      </w:r>
    </w:p>
    <w:p w14:paraId="428815D7" w14:textId="77777777" w:rsidR="001B36D2" w:rsidRDefault="001B36D2">
      <w:pPr>
        <w:spacing w:line="20" w:lineRule="exact"/>
        <w:rPr>
          <w:sz w:val="20"/>
          <w:szCs w:val="20"/>
        </w:rPr>
      </w:pPr>
    </w:p>
    <w:p w14:paraId="79BAA41B" w14:textId="77777777" w:rsidR="001B36D2" w:rsidRDefault="009229BF">
      <w:pPr>
        <w:ind w:left="960"/>
        <w:rPr>
          <w:sz w:val="20"/>
          <w:szCs w:val="20"/>
        </w:rPr>
      </w:pPr>
      <w:r>
        <w:rPr>
          <w:rFonts w:ascii="Arial" w:eastAsia="Arial" w:hAnsi="Arial" w:cs="Arial"/>
          <w:sz w:val="20"/>
          <w:szCs w:val="20"/>
        </w:rPr>
        <w:t>10.7. v Maďarsku v odbore maxilofaciálna chirurgia pred 30. septembrom 2007,</w:t>
      </w:r>
    </w:p>
    <w:p w14:paraId="08369932" w14:textId="77777777" w:rsidR="001B36D2" w:rsidRDefault="001B36D2">
      <w:pPr>
        <w:spacing w:line="110" w:lineRule="exact"/>
        <w:rPr>
          <w:sz w:val="20"/>
          <w:szCs w:val="20"/>
        </w:rPr>
      </w:pPr>
    </w:p>
    <w:p w14:paraId="319FD088" w14:textId="77777777" w:rsidR="001B36D2" w:rsidRDefault="009229BF">
      <w:pPr>
        <w:ind w:left="960"/>
        <w:rPr>
          <w:sz w:val="20"/>
          <w:szCs w:val="20"/>
        </w:rPr>
      </w:pPr>
      <w:r>
        <w:rPr>
          <w:rFonts w:ascii="Arial" w:eastAsia="Arial" w:hAnsi="Arial" w:cs="Arial"/>
          <w:sz w:val="20"/>
          <w:szCs w:val="20"/>
        </w:rPr>
        <w:t>10.8. v Bulharsku v odbore gastroenterológia pred 14. septembrom 2010,</w:t>
      </w:r>
    </w:p>
    <w:p w14:paraId="5B0FC22D" w14:textId="77777777" w:rsidR="001B36D2" w:rsidRDefault="001B36D2">
      <w:pPr>
        <w:sectPr w:rsidR="001B36D2">
          <w:pgSz w:w="11900" w:h="16837"/>
          <w:pgMar w:top="796" w:right="1105" w:bottom="889" w:left="1100" w:header="0" w:footer="0" w:gutter="0"/>
          <w:cols w:space="708" w:equalWidth="0">
            <w:col w:w="9700"/>
          </w:cols>
        </w:sectPr>
      </w:pPr>
    </w:p>
    <w:p w14:paraId="06993136" w14:textId="77777777" w:rsidR="001B36D2" w:rsidRDefault="009229BF">
      <w:pPr>
        <w:tabs>
          <w:tab w:val="left" w:pos="2960"/>
          <w:tab w:val="left" w:pos="8120"/>
        </w:tabs>
        <w:rPr>
          <w:sz w:val="20"/>
          <w:szCs w:val="20"/>
        </w:rPr>
      </w:pPr>
      <w:bookmarkStart w:id="177" w:name="page178"/>
      <w:bookmarkEnd w:id="177"/>
      <w:r>
        <w:rPr>
          <w:rFonts w:ascii="Arial" w:eastAsia="Arial" w:hAnsi="Arial" w:cs="Arial"/>
          <w:sz w:val="20"/>
          <w:szCs w:val="20"/>
        </w:rPr>
        <w:lastRenderedPageBreak/>
        <w:t>Strana 178</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3E019792"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85728" behindDoc="1" locked="0" layoutInCell="0" allowOverlap="1" wp14:anchorId="04282457" wp14:editId="1306C58C">
                <wp:simplePos x="0" y="0"/>
                <wp:positionH relativeFrom="column">
                  <wp:posOffset>3175</wp:posOffset>
                </wp:positionH>
                <wp:positionV relativeFrom="paragraph">
                  <wp:posOffset>78740</wp:posOffset>
                </wp:positionV>
                <wp:extent cx="6155690" cy="0"/>
                <wp:effectExtent l="0" t="0" r="0" b="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1A8706B6" id="Shape 276" o:spid="_x0000_s1026" style="position:absolute;z-index:-25153075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wIcKWb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5E20834B" w14:textId="77777777" w:rsidR="001B36D2" w:rsidRDefault="001B36D2">
      <w:pPr>
        <w:spacing w:line="200" w:lineRule="exact"/>
        <w:rPr>
          <w:sz w:val="20"/>
          <w:szCs w:val="20"/>
        </w:rPr>
      </w:pPr>
    </w:p>
    <w:p w14:paraId="2059CA7C" w14:textId="77777777" w:rsidR="001B36D2" w:rsidRDefault="001B36D2">
      <w:pPr>
        <w:spacing w:line="227" w:lineRule="exact"/>
        <w:rPr>
          <w:sz w:val="20"/>
          <w:szCs w:val="20"/>
        </w:rPr>
      </w:pPr>
    </w:p>
    <w:p w14:paraId="2FB9C2A7" w14:textId="77777777" w:rsidR="001B36D2" w:rsidRDefault="009229BF" w:rsidP="009229BF">
      <w:pPr>
        <w:numPr>
          <w:ilvl w:val="1"/>
          <w:numId w:val="559"/>
        </w:numPr>
        <w:tabs>
          <w:tab w:val="left" w:pos="960"/>
        </w:tabs>
        <w:spacing w:line="257" w:lineRule="auto"/>
        <w:ind w:left="960" w:hanging="388"/>
        <w:jc w:val="both"/>
        <w:rPr>
          <w:rFonts w:ascii="Arial" w:eastAsia="Arial" w:hAnsi="Arial" w:cs="Arial"/>
          <w:sz w:val="20"/>
          <w:szCs w:val="20"/>
        </w:rPr>
      </w:pPr>
      <w:r>
        <w:rPr>
          <w:rFonts w:ascii="Arial" w:eastAsia="Arial" w:hAnsi="Arial" w:cs="Arial"/>
          <w:sz w:val="20"/>
          <w:szCs w:val="20"/>
        </w:rPr>
        <w:t>doklad vydaný v Taliansku, z ktorého vyplýva, že špecializačná príprava nespĺňala všetky minimálne požiadavky uvedené v osobitnom predpise a špecializačná príprava osoby sa začala po 31. decembri 1983 a pred 1. januárom 1991, ak takýto doklad bol doplnený osvedčením vydaným oprávneným orgánom Talianska, v ktorom sa uvádza, že jeho držiteľ sa venoval príslušným špecializovaným činnostiam podľa právnych predpisov Talianska najmenej sedem po sebe nasledujúcich rokov počas desiatich rokov pred vydaním tohto osvedčenia.</w:t>
      </w:r>
    </w:p>
    <w:p w14:paraId="046D3EB6" w14:textId="77777777" w:rsidR="001B36D2" w:rsidRDefault="001B36D2">
      <w:pPr>
        <w:spacing w:line="302" w:lineRule="exact"/>
        <w:rPr>
          <w:rFonts w:ascii="Arial" w:eastAsia="Arial" w:hAnsi="Arial" w:cs="Arial"/>
          <w:sz w:val="20"/>
          <w:szCs w:val="20"/>
        </w:rPr>
      </w:pPr>
    </w:p>
    <w:p w14:paraId="6E0B8EE0" w14:textId="77777777" w:rsidR="001B36D2" w:rsidRDefault="009229BF" w:rsidP="009229BF">
      <w:pPr>
        <w:numPr>
          <w:ilvl w:val="0"/>
          <w:numId w:val="560"/>
        </w:numPr>
        <w:tabs>
          <w:tab w:val="left" w:pos="580"/>
        </w:tabs>
        <w:spacing w:line="271" w:lineRule="auto"/>
        <w:ind w:left="580" w:hanging="291"/>
        <w:jc w:val="both"/>
        <w:rPr>
          <w:rFonts w:ascii="Arial" w:eastAsia="Arial" w:hAnsi="Arial" w:cs="Arial"/>
          <w:sz w:val="20"/>
          <w:szCs w:val="20"/>
        </w:rPr>
      </w:pPr>
      <w:r>
        <w:rPr>
          <w:rFonts w:ascii="Arial" w:eastAsia="Arial" w:hAnsi="Arial" w:cs="Arial"/>
          <w:sz w:val="20"/>
          <w:szCs w:val="20"/>
        </w:rPr>
        <w:t>Diplom, certifikát a iný doklad o kvalifikácii, ktorý vydal príslušný orgán členského štátu, sa uznáva ako diplom o špecializácii v špecializačnom odbore všeobecné lekárstvo v povolaní lekár získaný v Slovenskej republike podľa tabuľky č. 3:</w:t>
      </w:r>
    </w:p>
    <w:p w14:paraId="4C752182" w14:textId="77777777" w:rsidR="001B36D2" w:rsidRDefault="001B36D2">
      <w:pPr>
        <w:sectPr w:rsidR="001B36D2">
          <w:pgSz w:w="11900" w:h="16837"/>
          <w:pgMar w:top="796" w:right="1105" w:bottom="1440" w:left="1100" w:header="0" w:footer="0" w:gutter="0"/>
          <w:cols w:space="708" w:equalWidth="0">
            <w:col w:w="9700"/>
          </w:cols>
        </w:sectPr>
      </w:pPr>
    </w:p>
    <w:p w14:paraId="44935510" w14:textId="77777777" w:rsidR="001B36D2" w:rsidRDefault="009229BF">
      <w:pPr>
        <w:tabs>
          <w:tab w:val="left" w:pos="2960"/>
          <w:tab w:val="left" w:pos="8580"/>
        </w:tabs>
        <w:rPr>
          <w:sz w:val="20"/>
          <w:szCs w:val="20"/>
        </w:rPr>
      </w:pPr>
      <w:bookmarkStart w:id="178" w:name="page179"/>
      <w:bookmarkEnd w:id="178"/>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179</w:t>
      </w:r>
    </w:p>
    <w:p w14:paraId="633322AC"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86752" behindDoc="1" locked="0" layoutInCell="0" allowOverlap="1" wp14:anchorId="05D53839" wp14:editId="5FDA8433">
                <wp:simplePos x="0" y="0"/>
                <wp:positionH relativeFrom="column">
                  <wp:posOffset>3175</wp:posOffset>
                </wp:positionH>
                <wp:positionV relativeFrom="paragraph">
                  <wp:posOffset>78740</wp:posOffset>
                </wp:positionV>
                <wp:extent cx="6155690" cy="0"/>
                <wp:effectExtent l="0" t="0" r="0" b="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116E3980" id="Shape 277" o:spid="_x0000_s1026" style="position:absolute;z-index:-25152972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qh2ZQL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3BC614D9" w14:textId="77777777" w:rsidR="001B36D2" w:rsidRDefault="001B36D2">
      <w:pPr>
        <w:spacing w:line="200" w:lineRule="exact"/>
        <w:rPr>
          <w:sz w:val="20"/>
          <w:szCs w:val="20"/>
        </w:rPr>
      </w:pPr>
    </w:p>
    <w:p w14:paraId="391AA60B" w14:textId="77777777" w:rsidR="001B36D2" w:rsidRDefault="001B36D2">
      <w:pPr>
        <w:spacing w:line="200" w:lineRule="exact"/>
        <w:rPr>
          <w:sz w:val="20"/>
          <w:szCs w:val="20"/>
        </w:rPr>
      </w:pPr>
    </w:p>
    <w:p w14:paraId="4E60CC56" w14:textId="77777777" w:rsidR="001B36D2" w:rsidRDefault="001B36D2">
      <w:pPr>
        <w:spacing w:line="200" w:lineRule="exact"/>
        <w:rPr>
          <w:sz w:val="20"/>
          <w:szCs w:val="20"/>
        </w:rPr>
      </w:pPr>
    </w:p>
    <w:p w14:paraId="728BDEFF" w14:textId="77777777" w:rsidR="001B36D2" w:rsidRDefault="001B36D2">
      <w:pPr>
        <w:spacing w:line="200" w:lineRule="exact"/>
        <w:rPr>
          <w:sz w:val="20"/>
          <w:szCs w:val="20"/>
        </w:rPr>
      </w:pPr>
    </w:p>
    <w:p w14:paraId="7AF6E215" w14:textId="77777777" w:rsidR="001B36D2" w:rsidRDefault="001B36D2">
      <w:pPr>
        <w:spacing w:line="200" w:lineRule="exact"/>
        <w:rPr>
          <w:sz w:val="20"/>
          <w:szCs w:val="20"/>
        </w:rPr>
      </w:pPr>
    </w:p>
    <w:p w14:paraId="6C4C2CCC" w14:textId="77777777" w:rsidR="001B36D2" w:rsidRDefault="001B36D2">
      <w:pPr>
        <w:spacing w:line="200" w:lineRule="exact"/>
        <w:rPr>
          <w:sz w:val="20"/>
          <w:szCs w:val="20"/>
        </w:rPr>
      </w:pPr>
    </w:p>
    <w:p w14:paraId="415F80FA" w14:textId="77777777" w:rsidR="001B36D2" w:rsidRDefault="001B36D2">
      <w:pPr>
        <w:spacing w:line="200" w:lineRule="exact"/>
        <w:rPr>
          <w:sz w:val="20"/>
          <w:szCs w:val="20"/>
        </w:rPr>
      </w:pPr>
    </w:p>
    <w:p w14:paraId="07E3BBD5" w14:textId="77777777" w:rsidR="001B36D2" w:rsidRDefault="001B36D2">
      <w:pPr>
        <w:spacing w:line="200" w:lineRule="exact"/>
        <w:rPr>
          <w:sz w:val="20"/>
          <w:szCs w:val="20"/>
        </w:rPr>
      </w:pPr>
    </w:p>
    <w:p w14:paraId="46A99905" w14:textId="77777777" w:rsidR="001B36D2" w:rsidRDefault="001B36D2">
      <w:pPr>
        <w:spacing w:line="200" w:lineRule="exact"/>
        <w:rPr>
          <w:sz w:val="20"/>
          <w:szCs w:val="20"/>
        </w:rPr>
      </w:pPr>
    </w:p>
    <w:p w14:paraId="736028F5" w14:textId="77777777" w:rsidR="001B36D2" w:rsidRDefault="001B36D2">
      <w:pPr>
        <w:spacing w:line="200" w:lineRule="exact"/>
        <w:rPr>
          <w:sz w:val="20"/>
          <w:szCs w:val="20"/>
        </w:rPr>
      </w:pPr>
    </w:p>
    <w:p w14:paraId="4B103E88" w14:textId="77777777" w:rsidR="001B36D2" w:rsidRDefault="001B36D2">
      <w:pPr>
        <w:spacing w:line="257" w:lineRule="exact"/>
        <w:rPr>
          <w:sz w:val="20"/>
          <w:szCs w:val="20"/>
        </w:rPr>
      </w:pPr>
    </w:p>
    <w:p w14:paraId="493BC73D" w14:textId="77777777" w:rsidR="001B36D2" w:rsidRDefault="009229BF">
      <w:pPr>
        <w:ind w:left="1120"/>
        <w:rPr>
          <w:sz w:val="20"/>
          <w:szCs w:val="20"/>
        </w:rPr>
      </w:pPr>
      <w:r>
        <w:rPr>
          <w:rFonts w:eastAsia="Times New Roman"/>
          <w:sz w:val="20"/>
          <w:szCs w:val="20"/>
        </w:rPr>
        <w:t>Tabuľka č. 3</w:t>
      </w:r>
    </w:p>
    <w:p w14:paraId="15575537" w14:textId="77777777" w:rsidR="001B36D2" w:rsidRDefault="001B36D2">
      <w:pPr>
        <w:spacing w:line="221"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580"/>
        <w:gridCol w:w="2100"/>
        <w:gridCol w:w="2440"/>
        <w:gridCol w:w="2700"/>
      </w:tblGrid>
      <w:tr w:rsidR="001B36D2" w14:paraId="6FE323C0" w14:textId="77777777">
        <w:trPr>
          <w:trHeight w:val="192"/>
        </w:trPr>
        <w:tc>
          <w:tcPr>
            <w:tcW w:w="580" w:type="dxa"/>
            <w:tcBorders>
              <w:top w:val="single" w:sz="8" w:space="0" w:color="auto"/>
              <w:left w:val="single" w:sz="8" w:space="0" w:color="auto"/>
              <w:right w:val="single" w:sz="8" w:space="0" w:color="auto"/>
            </w:tcBorders>
            <w:vAlign w:val="bottom"/>
          </w:tcPr>
          <w:p w14:paraId="526CE197" w14:textId="77777777" w:rsidR="001B36D2" w:rsidRDefault="009229BF">
            <w:pPr>
              <w:ind w:left="140"/>
              <w:rPr>
                <w:sz w:val="20"/>
                <w:szCs w:val="20"/>
              </w:rPr>
            </w:pPr>
            <w:r>
              <w:rPr>
                <w:rFonts w:eastAsia="Times New Roman"/>
                <w:b/>
                <w:bCs/>
                <w:sz w:val="16"/>
                <w:szCs w:val="16"/>
              </w:rPr>
              <w:t>P. č.</w:t>
            </w:r>
          </w:p>
        </w:tc>
        <w:tc>
          <w:tcPr>
            <w:tcW w:w="2100" w:type="dxa"/>
            <w:tcBorders>
              <w:top w:val="single" w:sz="8" w:space="0" w:color="auto"/>
              <w:right w:val="single" w:sz="8" w:space="0" w:color="auto"/>
            </w:tcBorders>
            <w:vAlign w:val="bottom"/>
          </w:tcPr>
          <w:p w14:paraId="36174A0E" w14:textId="77777777" w:rsidR="001B36D2" w:rsidRDefault="009229BF">
            <w:pPr>
              <w:ind w:left="60"/>
              <w:rPr>
                <w:sz w:val="20"/>
                <w:szCs w:val="20"/>
              </w:rPr>
            </w:pPr>
            <w:r>
              <w:rPr>
                <w:rFonts w:eastAsia="Times New Roman"/>
                <w:b/>
                <w:bCs/>
                <w:sz w:val="16"/>
                <w:szCs w:val="16"/>
              </w:rPr>
              <w:t>Krajina</w:t>
            </w:r>
          </w:p>
        </w:tc>
        <w:tc>
          <w:tcPr>
            <w:tcW w:w="2440" w:type="dxa"/>
            <w:tcBorders>
              <w:top w:val="single" w:sz="8" w:space="0" w:color="auto"/>
              <w:right w:val="single" w:sz="8" w:space="0" w:color="auto"/>
            </w:tcBorders>
            <w:vAlign w:val="bottom"/>
          </w:tcPr>
          <w:p w14:paraId="3680B9A7" w14:textId="77777777" w:rsidR="001B36D2" w:rsidRDefault="009229BF">
            <w:pPr>
              <w:ind w:left="80"/>
              <w:rPr>
                <w:sz w:val="20"/>
                <w:szCs w:val="20"/>
              </w:rPr>
            </w:pPr>
            <w:r>
              <w:rPr>
                <w:rFonts w:eastAsia="Times New Roman"/>
                <w:b/>
                <w:bCs/>
                <w:sz w:val="16"/>
                <w:szCs w:val="16"/>
              </w:rPr>
              <w:t>Názov dokladu</w:t>
            </w:r>
          </w:p>
        </w:tc>
        <w:tc>
          <w:tcPr>
            <w:tcW w:w="2700" w:type="dxa"/>
            <w:tcBorders>
              <w:top w:val="single" w:sz="8" w:space="0" w:color="auto"/>
              <w:right w:val="single" w:sz="8" w:space="0" w:color="auto"/>
            </w:tcBorders>
            <w:vAlign w:val="bottom"/>
          </w:tcPr>
          <w:p w14:paraId="035F08D9" w14:textId="77777777" w:rsidR="001B36D2" w:rsidRDefault="009229BF">
            <w:pPr>
              <w:ind w:left="60"/>
              <w:rPr>
                <w:sz w:val="20"/>
                <w:szCs w:val="20"/>
              </w:rPr>
            </w:pPr>
            <w:r>
              <w:rPr>
                <w:rFonts w:eastAsia="Times New Roman"/>
                <w:b/>
                <w:bCs/>
                <w:sz w:val="16"/>
                <w:szCs w:val="16"/>
              </w:rPr>
              <w:t>Profesijný titul</w:t>
            </w:r>
          </w:p>
        </w:tc>
      </w:tr>
      <w:tr w:rsidR="001B36D2" w14:paraId="33B351BB" w14:textId="77777777">
        <w:trPr>
          <w:trHeight w:val="191"/>
        </w:trPr>
        <w:tc>
          <w:tcPr>
            <w:tcW w:w="580" w:type="dxa"/>
            <w:tcBorders>
              <w:left w:val="single" w:sz="8" w:space="0" w:color="auto"/>
              <w:bottom w:val="single" w:sz="8" w:space="0" w:color="auto"/>
              <w:right w:val="single" w:sz="8" w:space="0" w:color="auto"/>
            </w:tcBorders>
            <w:vAlign w:val="bottom"/>
          </w:tcPr>
          <w:p w14:paraId="77DF826B" w14:textId="77777777" w:rsidR="001B36D2" w:rsidRDefault="001B36D2">
            <w:pPr>
              <w:rPr>
                <w:sz w:val="16"/>
                <w:szCs w:val="16"/>
              </w:rPr>
            </w:pPr>
          </w:p>
        </w:tc>
        <w:tc>
          <w:tcPr>
            <w:tcW w:w="2100" w:type="dxa"/>
            <w:tcBorders>
              <w:bottom w:val="single" w:sz="8" w:space="0" w:color="auto"/>
              <w:right w:val="single" w:sz="8" w:space="0" w:color="auto"/>
            </w:tcBorders>
            <w:vAlign w:val="bottom"/>
          </w:tcPr>
          <w:p w14:paraId="549B44DF"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63ADFE8B" w14:textId="77777777" w:rsidR="001B36D2" w:rsidRDefault="001B36D2">
            <w:pPr>
              <w:rPr>
                <w:sz w:val="16"/>
                <w:szCs w:val="16"/>
              </w:rPr>
            </w:pPr>
          </w:p>
        </w:tc>
        <w:tc>
          <w:tcPr>
            <w:tcW w:w="2700" w:type="dxa"/>
            <w:tcBorders>
              <w:bottom w:val="single" w:sz="8" w:space="0" w:color="auto"/>
              <w:right w:val="single" w:sz="8" w:space="0" w:color="auto"/>
            </w:tcBorders>
            <w:vAlign w:val="bottom"/>
          </w:tcPr>
          <w:p w14:paraId="250B0B0A" w14:textId="77777777" w:rsidR="001B36D2" w:rsidRDefault="001B36D2">
            <w:pPr>
              <w:rPr>
                <w:sz w:val="16"/>
                <w:szCs w:val="16"/>
              </w:rPr>
            </w:pPr>
          </w:p>
        </w:tc>
      </w:tr>
      <w:tr w:rsidR="001B36D2" w14:paraId="5862DF87" w14:textId="77777777">
        <w:trPr>
          <w:trHeight w:val="180"/>
        </w:trPr>
        <w:tc>
          <w:tcPr>
            <w:tcW w:w="580" w:type="dxa"/>
            <w:tcBorders>
              <w:left w:val="single" w:sz="8" w:space="0" w:color="auto"/>
              <w:right w:val="single" w:sz="8" w:space="0" w:color="auto"/>
            </w:tcBorders>
            <w:vAlign w:val="bottom"/>
          </w:tcPr>
          <w:p w14:paraId="01533746" w14:textId="77777777" w:rsidR="001B36D2" w:rsidRDefault="009229BF">
            <w:pPr>
              <w:spacing w:line="180" w:lineRule="exact"/>
              <w:jc w:val="center"/>
              <w:rPr>
                <w:sz w:val="20"/>
                <w:szCs w:val="20"/>
              </w:rPr>
            </w:pPr>
            <w:r>
              <w:rPr>
                <w:rFonts w:eastAsia="Times New Roman"/>
                <w:w w:val="99"/>
                <w:sz w:val="16"/>
                <w:szCs w:val="16"/>
              </w:rPr>
              <w:t>1</w:t>
            </w:r>
          </w:p>
        </w:tc>
        <w:tc>
          <w:tcPr>
            <w:tcW w:w="2100" w:type="dxa"/>
            <w:tcBorders>
              <w:right w:val="single" w:sz="8" w:space="0" w:color="auto"/>
            </w:tcBorders>
            <w:vAlign w:val="bottom"/>
          </w:tcPr>
          <w:p w14:paraId="707C1EB7" w14:textId="77777777" w:rsidR="001B36D2" w:rsidRDefault="009229BF">
            <w:pPr>
              <w:spacing w:line="180" w:lineRule="exact"/>
              <w:ind w:left="60"/>
              <w:rPr>
                <w:sz w:val="20"/>
                <w:szCs w:val="20"/>
              </w:rPr>
            </w:pPr>
            <w:r>
              <w:rPr>
                <w:rFonts w:eastAsia="Times New Roman"/>
                <w:b/>
                <w:bCs/>
                <w:sz w:val="16"/>
                <w:szCs w:val="16"/>
              </w:rPr>
              <w:t xml:space="preserve">Belgicko </w:t>
            </w:r>
            <w:r>
              <w:rPr>
                <w:rFonts w:eastAsia="Times New Roman"/>
                <w:sz w:val="16"/>
                <w:szCs w:val="16"/>
              </w:rPr>
              <w:t>/ Belgique /</w:t>
            </w:r>
          </w:p>
        </w:tc>
        <w:tc>
          <w:tcPr>
            <w:tcW w:w="2440" w:type="dxa"/>
            <w:tcBorders>
              <w:right w:val="single" w:sz="8" w:space="0" w:color="auto"/>
            </w:tcBorders>
            <w:vAlign w:val="bottom"/>
          </w:tcPr>
          <w:p w14:paraId="64B34BB7" w14:textId="77777777" w:rsidR="001B36D2" w:rsidRDefault="009229BF">
            <w:pPr>
              <w:spacing w:line="180" w:lineRule="exact"/>
              <w:ind w:left="80"/>
              <w:rPr>
                <w:sz w:val="20"/>
                <w:szCs w:val="20"/>
              </w:rPr>
            </w:pPr>
            <w:r>
              <w:rPr>
                <w:rFonts w:eastAsia="Times New Roman"/>
                <w:sz w:val="16"/>
                <w:szCs w:val="16"/>
              </w:rPr>
              <w:t>Bijzondere beroepstitel van</w:t>
            </w:r>
          </w:p>
        </w:tc>
        <w:tc>
          <w:tcPr>
            <w:tcW w:w="2700" w:type="dxa"/>
            <w:tcBorders>
              <w:right w:val="single" w:sz="8" w:space="0" w:color="auto"/>
            </w:tcBorders>
            <w:vAlign w:val="bottom"/>
          </w:tcPr>
          <w:p w14:paraId="4D6C8CD0" w14:textId="77777777" w:rsidR="001B36D2" w:rsidRDefault="009229BF">
            <w:pPr>
              <w:spacing w:line="180" w:lineRule="exact"/>
              <w:ind w:left="60"/>
              <w:rPr>
                <w:sz w:val="20"/>
                <w:szCs w:val="20"/>
              </w:rPr>
            </w:pPr>
            <w:r>
              <w:rPr>
                <w:rFonts w:eastAsia="Times New Roman"/>
                <w:sz w:val="16"/>
                <w:szCs w:val="16"/>
              </w:rPr>
              <w:t>Huisarts / Médecin généraliste</w:t>
            </w:r>
          </w:p>
        </w:tc>
      </w:tr>
      <w:tr w:rsidR="001B36D2" w14:paraId="1773BCB4" w14:textId="77777777">
        <w:trPr>
          <w:trHeight w:val="184"/>
        </w:trPr>
        <w:tc>
          <w:tcPr>
            <w:tcW w:w="580" w:type="dxa"/>
            <w:tcBorders>
              <w:left w:val="single" w:sz="8" w:space="0" w:color="auto"/>
              <w:right w:val="single" w:sz="8" w:space="0" w:color="auto"/>
            </w:tcBorders>
            <w:vAlign w:val="bottom"/>
          </w:tcPr>
          <w:p w14:paraId="64262152" w14:textId="77777777" w:rsidR="001B36D2" w:rsidRDefault="001B36D2">
            <w:pPr>
              <w:rPr>
                <w:sz w:val="16"/>
                <w:szCs w:val="16"/>
              </w:rPr>
            </w:pPr>
          </w:p>
        </w:tc>
        <w:tc>
          <w:tcPr>
            <w:tcW w:w="2100" w:type="dxa"/>
            <w:tcBorders>
              <w:right w:val="single" w:sz="8" w:space="0" w:color="auto"/>
            </w:tcBorders>
            <w:vAlign w:val="bottom"/>
          </w:tcPr>
          <w:p w14:paraId="25D93A7B" w14:textId="77777777" w:rsidR="001B36D2" w:rsidRDefault="009229BF">
            <w:pPr>
              <w:ind w:left="60"/>
              <w:rPr>
                <w:sz w:val="20"/>
                <w:szCs w:val="20"/>
              </w:rPr>
            </w:pPr>
            <w:r>
              <w:rPr>
                <w:rFonts w:eastAsia="Times New Roman"/>
                <w:sz w:val="16"/>
                <w:szCs w:val="16"/>
              </w:rPr>
              <w:t>België / Belgien</w:t>
            </w:r>
          </w:p>
        </w:tc>
        <w:tc>
          <w:tcPr>
            <w:tcW w:w="2440" w:type="dxa"/>
            <w:tcBorders>
              <w:right w:val="single" w:sz="8" w:space="0" w:color="auto"/>
            </w:tcBorders>
            <w:vAlign w:val="bottom"/>
          </w:tcPr>
          <w:p w14:paraId="19A5458C" w14:textId="77777777" w:rsidR="001B36D2" w:rsidRDefault="009229BF">
            <w:pPr>
              <w:ind w:left="80"/>
              <w:rPr>
                <w:sz w:val="20"/>
                <w:szCs w:val="20"/>
              </w:rPr>
            </w:pPr>
            <w:r>
              <w:rPr>
                <w:rFonts w:eastAsia="Times New Roman"/>
                <w:sz w:val="16"/>
                <w:szCs w:val="16"/>
              </w:rPr>
              <w:t>huisarts / Titre professionnel</w:t>
            </w:r>
          </w:p>
        </w:tc>
        <w:tc>
          <w:tcPr>
            <w:tcW w:w="2700" w:type="dxa"/>
            <w:tcBorders>
              <w:right w:val="single" w:sz="8" w:space="0" w:color="auto"/>
            </w:tcBorders>
            <w:vAlign w:val="bottom"/>
          </w:tcPr>
          <w:p w14:paraId="7469BC8F" w14:textId="77777777" w:rsidR="001B36D2" w:rsidRDefault="001B36D2">
            <w:pPr>
              <w:rPr>
                <w:sz w:val="16"/>
                <w:szCs w:val="16"/>
              </w:rPr>
            </w:pPr>
          </w:p>
        </w:tc>
      </w:tr>
      <w:tr w:rsidR="001B36D2" w14:paraId="21EE892C" w14:textId="77777777">
        <w:trPr>
          <w:trHeight w:val="186"/>
        </w:trPr>
        <w:tc>
          <w:tcPr>
            <w:tcW w:w="580" w:type="dxa"/>
            <w:tcBorders>
              <w:left w:val="single" w:sz="8" w:space="0" w:color="auto"/>
              <w:bottom w:val="single" w:sz="8" w:space="0" w:color="auto"/>
              <w:right w:val="single" w:sz="8" w:space="0" w:color="auto"/>
            </w:tcBorders>
            <w:vAlign w:val="bottom"/>
          </w:tcPr>
          <w:p w14:paraId="4E1AF784" w14:textId="77777777" w:rsidR="001B36D2" w:rsidRDefault="001B36D2">
            <w:pPr>
              <w:rPr>
                <w:sz w:val="16"/>
                <w:szCs w:val="16"/>
              </w:rPr>
            </w:pPr>
          </w:p>
        </w:tc>
        <w:tc>
          <w:tcPr>
            <w:tcW w:w="2100" w:type="dxa"/>
            <w:tcBorders>
              <w:bottom w:val="single" w:sz="8" w:space="0" w:color="auto"/>
              <w:right w:val="single" w:sz="8" w:space="0" w:color="auto"/>
            </w:tcBorders>
            <w:vAlign w:val="bottom"/>
          </w:tcPr>
          <w:p w14:paraId="7B9670A5"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556C6725" w14:textId="77777777" w:rsidR="001B36D2" w:rsidRDefault="009229BF">
            <w:pPr>
              <w:ind w:left="80"/>
              <w:rPr>
                <w:sz w:val="20"/>
                <w:szCs w:val="20"/>
              </w:rPr>
            </w:pPr>
            <w:r>
              <w:rPr>
                <w:rFonts w:eastAsia="Times New Roman"/>
                <w:sz w:val="16"/>
                <w:szCs w:val="16"/>
              </w:rPr>
              <w:t>particulier de médecin généraliste</w:t>
            </w:r>
          </w:p>
        </w:tc>
        <w:tc>
          <w:tcPr>
            <w:tcW w:w="2700" w:type="dxa"/>
            <w:tcBorders>
              <w:bottom w:val="single" w:sz="8" w:space="0" w:color="auto"/>
              <w:right w:val="single" w:sz="8" w:space="0" w:color="auto"/>
            </w:tcBorders>
            <w:vAlign w:val="bottom"/>
          </w:tcPr>
          <w:p w14:paraId="3ABDE45D" w14:textId="77777777" w:rsidR="001B36D2" w:rsidRDefault="001B36D2">
            <w:pPr>
              <w:rPr>
                <w:sz w:val="16"/>
                <w:szCs w:val="16"/>
              </w:rPr>
            </w:pPr>
          </w:p>
        </w:tc>
      </w:tr>
      <w:tr w:rsidR="001B36D2" w14:paraId="10B808AD" w14:textId="77777777">
        <w:trPr>
          <w:trHeight w:val="170"/>
        </w:trPr>
        <w:tc>
          <w:tcPr>
            <w:tcW w:w="580" w:type="dxa"/>
            <w:tcBorders>
              <w:left w:val="single" w:sz="8" w:space="0" w:color="auto"/>
              <w:right w:val="single" w:sz="8" w:space="0" w:color="auto"/>
            </w:tcBorders>
            <w:vAlign w:val="bottom"/>
          </w:tcPr>
          <w:p w14:paraId="5711181A" w14:textId="77777777" w:rsidR="001B36D2" w:rsidRDefault="009229BF">
            <w:pPr>
              <w:spacing w:line="170" w:lineRule="exact"/>
              <w:jc w:val="center"/>
              <w:rPr>
                <w:sz w:val="20"/>
                <w:szCs w:val="20"/>
              </w:rPr>
            </w:pPr>
            <w:r>
              <w:rPr>
                <w:rFonts w:eastAsia="Times New Roman"/>
                <w:w w:val="99"/>
                <w:sz w:val="16"/>
                <w:szCs w:val="16"/>
              </w:rPr>
              <w:t>2</w:t>
            </w:r>
          </w:p>
        </w:tc>
        <w:tc>
          <w:tcPr>
            <w:tcW w:w="2100" w:type="dxa"/>
            <w:tcBorders>
              <w:right w:val="single" w:sz="8" w:space="0" w:color="auto"/>
            </w:tcBorders>
            <w:vAlign w:val="bottom"/>
          </w:tcPr>
          <w:p w14:paraId="45D68359" w14:textId="77777777" w:rsidR="001B36D2" w:rsidRDefault="009229BF">
            <w:pPr>
              <w:spacing w:line="170" w:lineRule="exact"/>
              <w:ind w:left="6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440" w:type="dxa"/>
            <w:tcBorders>
              <w:right w:val="single" w:sz="8" w:space="0" w:color="auto"/>
            </w:tcBorders>
            <w:vAlign w:val="bottom"/>
          </w:tcPr>
          <w:p w14:paraId="5179C85F" w14:textId="77777777" w:rsidR="001B36D2" w:rsidRDefault="009229BF">
            <w:pPr>
              <w:spacing w:line="170" w:lineRule="exact"/>
              <w:ind w:left="80"/>
              <w:rPr>
                <w:sz w:val="20"/>
                <w:szCs w:val="20"/>
              </w:rPr>
            </w:pPr>
            <w:r>
              <w:rPr>
                <w:rFonts w:eastAsia="Times New Roman"/>
                <w:sz w:val="16"/>
                <w:szCs w:val="16"/>
              </w:rPr>
              <w:t>Свидетелство за призната</w:t>
            </w:r>
          </w:p>
        </w:tc>
        <w:tc>
          <w:tcPr>
            <w:tcW w:w="2700" w:type="dxa"/>
            <w:tcBorders>
              <w:right w:val="single" w:sz="8" w:space="0" w:color="auto"/>
            </w:tcBorders>
            <w:vAlign w:val="bottom"/>
          </w:tcPr>
          <w:p w14:paraId="4808B296" w14:textId="77777777" w:rsidR="001B36D2" w:rsidRDefault="009229BF">
            <w:pPr>
              <w:spacing w:line="170" w:lineRule="exact"/>
              <w:ind w:left="60"/>
              <w:rPr>
                <w:sz w:val="20"/>
                <w:szCs w:val="20"/>
              </w:rPr>
            </w:pPr>
            <w:r>
              <w:rPr>
                <w:rFonts w:eastAsia="Times New Roman"/>
                <w:sz w:val="16"/>
                <w:szCs w:val="16"/>
              </w:rPr>
              <w:t>Лекар-специалист по Обща</w:t>
            </w:r>
          </w:p>
        </w:tc>
      </w:tr>
      <w:tr w:rsidR="001B36D2" w14:paraId="5EA550AD" w14:textId="77777777">
        <w:trPr>
          <w:trHeight w:val="186"/>
        </w:trPr>
        <w:tc>
          <w:tcPr>
            <w:tcW w:w="580" w:type="dxa"/>
            <w:tcBorders>
              <w:left w:val="single" w:sz="8" w:space="0" w:color="auto"/>
              <w:bottom w:val="single" w:sz="8" w:space="0" w:color="auto"/>
              <w:right w:val="single" w:sz="8" w:space="0" w:color="auto"/>
            </w:tcBorders>
            <w:vAlign w:val="bottom"/>
          </w:tcPr>
          <w:p w14:paraId="7F3182B3" w14:textId="77777777" w:rsidR="001B36D2" w:rsidRDefault="001B36D2">
            <w:pPr>
              <w:rPr>
                <w:sz w:val="16"/>
                <w:szCs w:val="16"/>
              </w:rPr>
            </w:pPr>
          </w:p>
        </w:tc>
        <w:tc>
          <w:tcPr>
            <w:tcW w:w="2100" w:type="dxa"/>
            <w:tcBorders>
              <w:bottom w:val="single" w:sz="8" w:space="0" w:color="auto"/>
              <w:right w:val="single" w:sz="8" w:space="0" w:color="auto"/>
            </w:tcBorders>
            <w:vAlign w:val="bottom"/>
          </w:tcPr>
          <w:p w14:paraId="29701386"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4BA9D751" w14:textId="77777777" w:rsidR="001B36D2" w:rsidRDefault="009229BF">
            <w:pPr>
              <w:ind w:left="80"/>
              <w:rPr>
                <w:sz w:val="20"/>
                <w:szCs w:val="20"/>
              </w:rPr>
            </w:pPr>
            <w:r>
              <w:rPr>
                <w:rFonts w:eastAsia="Times New Roman"/>
                <w:sz w:val="16"/>
                <w:szCs w:val="16"/>
              </w:rPr>
              <w:t>специалност по Обща медицина</w:t>
            </w:r>
          </w:p>
        </w:tc>
        <w:tc>
          <w:tcPr>
            <w:tcW w:w="2700" w:type="dxa"/>
            <w:tcBorders>
              <w:bottom w:val="single" w:sz="8" w:space="0" w:color="auto"/>
              <w:right w:val="single" w:sz="8" w:space="0" w:color="auto"/>
            </w:tcBorders>
            <w:vAlign w:val="bottom"/>
          </w:tcPr>
          <w:p w14:paraId="4DB61DE2" w14:textId="77777777" w:rsidR="001B36D2" w:rsidRDefault="009229BF">
            <w:pPr>
              <w:ind w:left="60"/>
              <w:rPr>
                <w:sz w:val="20"/>
                <w:szCs w:val="20"/>
              </w:rPr>
            </w:pPr>
            <w:r>
              <w:rPr>
                <w:rFonts w:eastAsia="Times New Roman"/>
                <w:sz w:val="16"/>
                <w:szCs w:val="16"/>
              </w:rPr>
              <w:t>медицина</w:t>
            </w:r>
          </w:p>
        </w:tc>
      </w:tr>
      <w:tr w:rsidR="001B36D2" w14:paraId="10BAF279" w14:textId="77777777">
        <w:trPr>
          <w:trHeight w:val="172"/>
        </w:trPr>
        <w:tc>
          <w:tcPr>
            <w:tcW w:w="580" w:type="dxa"/>
            <w:tcBorders>
              <w:left w:val="single" w:sz="8" w:space="0" w:color="auto"/>
              <w:right w:val="single" w:sz="8" w:space="0" w:color="auto"/>
            </w:tcBorders>
            <w:vAlign w:val="bottom"/>
          </w:tcPr>
          <w:p w14:paraId="0714D411" w14:textId="77777777" w:rsidR="001B36D2" w:rsidRDefault="009229BF">
            <w:pPr>
              <w:spacing w:line="172" w:lineRule="exact"/>
              <w:jc w:val="center"/>
              <w:rPr>
                <w:sz w:val="20"/>
                <w:szCs w:val="20"/>
              </w:rPr>
            </w:pPr>
            <w:r>
              <w:rPr>
                <w:rFonts w:eastAsia="Times New Roman"/>
                <w:w w:val="99"/>
                <w:sz w:val="16"/>
                <w:szCs w:val="16"/>
              </w:rPr>
              <w:t>3</w:t>
            </w:r>
          </w:p>
        </w:tc>
        <w:tc>
          <w:tcPr>
            <w:tcW w:w="2100" w:type="dxa"/>
            <w:tcBorders>
              <w:right w:val="single" w:sz="8" w:space="0" w:color="auto"/>
            </w:tcBorders>
            <w:vAlign w:val="bottom"/>
          </w:tcPr>
          <w:p w14:paraId="45185423" w14:textId="77777777" w:rsidR="001B36D2" w:rsidRDefault="009229BF">
            <w:pPr>
              <w:spacing w:line="172" w:lineRule="exact"/>
              <w:ind w:left="60"/>
              <w:rPr>
                <w:sz w:val="20"/>
                <w:szCs w:val="20"/>
              </w:rPr>
            </w:pPr>
            <w:r>
              <w:rPr>
                <w:rFonts w:eastAsia="Times New Roman"/>
                <w:b/>
                <w:bCs/>
                <w:sz w:val="16"/>
                <w:szCs w:val="16"/>
              </w:rPr>
              <w:t xml:space="preserve">Cyprus </w:t>
            </w:r>
            <w:r>
              <w:rPr>
                <w:rFonts w:eastAsia="Times New Roman"/>
                <w:sz w:val="16"/>
                <w:szCs w:val="16"/>
              </w:rPr>
              <w:t>/ Κύπρος</w:t>
            </w:r>
          </w:p>
        </w:tc>
        <w:tc>
          <w:tcPr>
            <w:tcW w:w="2440" w:type="dxa"/>
            <w:tcBorders>
              <w:right w:val="single" w:sz="8" w:space="0" w:color="auto"/>
            </w:tcBorders>
            <w:vAlign w:val="bottom"/>
          </w:tcPr>
          <w:p w14:paraId="516092E3" w14:textId="77777777" w:rsidR="001B36D2" w:rsidRDefault="009229BF">
            <w:pPr>
              <w:spacing w:line="172" w:lineRule="exact"/>
              <w:ind w:left="80"/>
              <w:rPr>
                <w:sz w:val="20"/>
                <w:szCs w:val="20"/>
              </w:rPr>
            </w:pPr>
            <w:r>
              <w:rPr>
                <w:rFonts w:eastAsia="Times New Roman"/>
                <w:sz w:val="16"/>
                <w:szCs w:val="16"/>
              </w:rPr>
              <w:t>Τίτλος Ειδικότητας Γενικής</w:t>
            </w:r>
          </w:p>
        </w:tc>
        <w:tc>
          <w:tcPr>
            <w:tcW w:w="2700" w:type="dxa"/>
            <w:tcBorders>
              <w:right w:val="single" w:sz="8" w:space="0" w:color="auto"/>
            </w:tcBorders>
            <w:vAlign w:val="bottom"/>
          </w:tcPr>
          <w:p w14:paraId="00EFF5F2" w14:textId="77777777" w:rsidR="001B36D2" w:rsidRDefault="009229BF">
            <w:pPr>
              <w:spacing w:line="172" w:lineRule="exact"/>
              <w:ind w:left="60"/>
              <w:rPr>
                <w:sz w:val="20"/>
                <w:szCs w:val="20"/>
              </w:rPr>
            </w:pPr>
            <w:r>
              <w:rPr>
                <w:rFonts w:eastAsia="Times New Roman"/>
                <w:sz w:val="16"/>
                <w:szCs w:val="16"/>
              </w:rPr>
              <w:t>Ιατρός Γενικής Ιατρικής</w:t>
            </w:r>
          </w:p>
        </w:tc>
      </w:tr>
      <w:tr w:rsidR="001B36D2" w14:paraId="7AAC000A" w14:textId="77777777">
        <w:trPr>
          <w:trHeight w:val="186"/>
        </w:trPr>
        <w:tc>
          <w:tcPr>
            <w:tcW w:w="580" w:type="dxa"/>
            <w:tcBorders>
              <w:left w:val="single" w:sz="8" w:space="0" w:color="auto"/>
              <w:bottom w:val="single" w:sz="8" w:space="0" w:color="auto"/>
              <w:right w:val="single" w:sz="8" w:space="0" w:color="auto"/>
            </w:tcBorders>
            <w:vAlign w:val="bottom"/>
          </w:tcPr>
          <w:p w14:paraId="6EF4D037" w14:textId="77777777" w:rsidR="001B36D2" w:rsidRDefault="001B36D2">
            <w:pPr>
              <w:rPr>
                <w:sz w:val="16"/>
                <w:szCs w:val="16"/>
              </w:rPr>
            </w:pPr>
          </w:p>
        </w:tc>
        <w:tc>
          <w:tcPr>
            <w:tcW w:w="2100" w:type="dxa"/>
            <w:tcBorders>
              <w:bottom w:val="single" w:sz="8" w:space="0" w:color="auto"/>
              <w:right w:val="single" w:sz="8" w:space="0" w:color="auto"/>
            </w:tcBorders>
            <w:vAlign w:val="bottom"/>
          </w:tcPr>
          <w:p w14:paraId="40E4C587"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237AB1B9" w14:textId="77777777" w:rsidR="001B36D2" w:rsidRDefault="009229BF">
            <w:pPr>
              <w:ind w:left="80"/>
              <w:rPr>
                <w:sz w:val="20"/>
                <w:szCs w:val="20"/>
              </w:rPr>
            </w:pPr>
            <w:r>
              <w:rPr>
                <w:rFonts w:eastAsia="Times New Roman"/>
                <w:sz w:val="16"/>
                <w:szCs w:val="16"/>
              </w:rPr>
              <w:t>Ιατρικής</w:t>
            </w:r>
          </w:p>
        </w:tc>
        <w:tc>
          <w:tcPr>
            <w:tcW w:w="2700" w:type="dxa"/>
            <w:tcBorders>
              <w:bottom w:val="single" w:sz="8" w:space="0" w:color="auto"/>
              <w:right w:val="single" w:sz="8" w:space="0" w:color="auto"/>
            </w:tcBorders>
            <w:vAlign w:val="bottom"/>
          </w:tcPr>
          <w:p w14:paraId="3500CC57" w14:textId="77777777" w:rsidR="001B36D2" w:rsidRDefault="001B36D2">
            <w:pPr>
              <w:rPr>
                <w:sz w:val="16"/>
                <w:szCs w:val="16"/>
              </w:rPr>
            </w:pPr>
          </w:p>
        </w:tc>
      </w:tr>
      <w:tr w:rsidR="001B36D2" w14:paraId="1975E134" w14:textId="77777777">
        <w:trPr>
          <w:trHeight w:val="170"/>
        </w:trPr>
        <w:tc>
          <w:tcPr>
            <w:tcW w:w="580" w:type="dxa"/>
            <w:tcBorders>
              <w:left w:val="single" w:sz="8" w:space="0" w:color="auto"/>
              <w:right w:val="single" w:sz="8" w:space="0" w:color="auto"/>
            </w:tcBorders>
            <w:vAlign w:val="bottom"/>
          </w:tcPr>
          <w:p w14:paraId="338A890D" w14:textId="77777777" w:rsidR="001B36D2" w:rsidRDefault="009229BF">
            <w:pPr>
              <w:spacing w:line="170" w:lineRule="exact"/>
              <w:jc w:val="center"/>
              <w:rPr>
                <w:sz w:val="20"/>
                <w:szCs w:val="20"/>
              </w:rPr>
            </w:pPr>
            <w:r>
              <w:rPr>
                <w:rFonts w:eastAsia="Times New Roman"/>
                <w:w w:val="99"/>
                <w:sz w:val="16"/>
                <w:szCs w:val="16"/>
              </w:rPr>
              <w:t>4</w:t>
            </w:r>
          </w:p>
        </w:tc>
        <w:tc>
          <w:tcPr>
            <w:tcW w:w="2100" w:type="dxa"/>
            <w:tcBorders>
              <w:right w:val="single" w:sz="8" w:space="0" w:color="auto"/>
            </w:tcBorders>
            <w:vAlign w:val="bottom"/>
          </w:tcPr>
          <w:p w14:paraId="64B896A8" w14:textId="77777777" w:rsidR="001B36D2" w:rsidRDefault="009229BF">
            <w:pPr>
              <w:spacing w:line="170" w:lineRule="exact"/>
              <w:ind w:left="60"/>
              <w:rPr>
                <w:sz w:val="20"/>
                <w:szCs w:val="20"/>
              </w:rPr>
            </w:pPr>
            <w:r>
              <w:rPr>
                <w:rFonts w:eastAsia="Times New Roman"/>
                <w:b/>
                <w:bCs/>
                <w:sz w:val="16"/>
                <w:szCs w:val="16"/>
              </w:rPr>
              <w:t xml:space="preserve">Česko </w:t>
            </w:r>
            <w:r>
              <w:rPr>
                <w:rFonts w:eastAsia="Times New Roman"/>
                <w:sz w:val="16"/>
                <w:szCs w:val="16"/>
              </w:rPr>
              <w:t>/ Česká republika</w:t>
            </w:r>
          </w:p>
        </w:tc>
        <w:tc>
          <w:tcPr>
            <w:tcW w:w="2440" w:type="dxa"/>
            <w:tcBorders>
              <w:right w:val="single" w:sz="8" w:space="0" w:color="auto"/>
            </w:tcBorders>
            <w:vAlign w:val="bottom"/>
          </w:tcPr>
          <w:p w14:paraId="18788A31" w14:textId="77777777" w:rsidR="001B36D2" w:rsidRDefault="009229BF">
            <w:pPr>
              <w:spacing w:line="170" w:lineRule="exact"/>
              <w:ind w:left="80"/>
              <w:rPr>
                <w:sz w:val="20"/>
                <w:szCs w:val="20"/>
              </w:rPr>
            </w:pPr>
            <w:r>
              <w:rPr>
                <w:rFonts w:eastAsia="Times New Roman"/>
                <w:sz w:val="16"/>
                <w:szCs w:val="16"/>
              </w:rPr>
              <w:t>Diplom o specializaci všeobecné</w:t>
            </w:r>
          </w:p>
        </w:tc>
        <w:tc>
          <w:tcPr>
            <w:tcW w:w="2700" w:type="dxa"/>
            <w:tcBorders>
              <w:right w:val="single" w:sz="8" w:space="0" w:color="auto"/>
            </w:tcBorders>
            <w:vAlign w:val="bottom"/>
          </w:tcPr>
          <w:p w14:paraId="635A4780" w14:textId="77777777" w:rsidR="001B36D2" w:rsidRDefault="009229BF">
            <w:pPr>
              <w:spacing w:line="170" w:lineRule="exact"/>
              <w:ind w:left="60"/>
              <w:rPr>
                <w:sz w:val="20"/>
                <w:szCs w:val="20"/>
              </w:rPr>
            </w:pPr>
            <w:r>
              <w:rPr>
                <w:rFonts w:eastAsia="Times New Roman"/>
                <w:sz w:val="16"/>
                <w:szCs w:val="16"/>
              </w:rPr>
              <w:t>Všeobecný praktický lékař</w:t>
            </w:r>
          </w:p>
        </w:tc>
      </w:tr>
      <w:tr w:rsidR="001B36D2" w14:paraId="04ACDA3E" w14:textId="77777777">
        <w:trPr>
          <w:trHeight w:val="186"/>
        </w:trPr>
        <w:tc>
          <w:tcPr>
            <w:tcW w:w="580" w:type="dxa"/>
            <w:tcBorders>
              <w:left w:val="single" w:sz="8" w:space="0" w:color="auto"/>
              <w:bottom w:val="single" w:sz="8" w:space="0" w:color="auto"/>
              <w:right w:val="single" w:sz="8" w:space="0" w:color="auto"/>
            </w:tcBorders>
            <w:vAlign w:val="bottom"/>
          </w:tcPr>
          <w:p w14:paraId="5A4D4A5A" w14:textId="77777777" w:rsidR="001B36D2" w:rsidRDefault="001B36D2">
            <w:pPr>
              <w:rPr>
                <w:sz w:val="16"/>
                <w:szCs w:val="16"/>
              </w:rPr>
            </w:pPr>
          </w:p>
        </w:tc>
        <w:tc>
          <w:tcPr>
            <w:tcW w:w="2100" w:type="dxa"/>
            <w:tcBorders>
              <w:bottom w:val="single" w:sz="8" w:space="0" w:color="auto"/>
              <w:right w:val="single" w:sz="8" w:space="0" w:color="auto"/>
            </w:tcBorders>
            <w:vAlign w:val="bottom"/>
          </w:tcPr>
          <w:p w14:paraId="622A3CF4"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097149D1" w14:textId="77777777" w:rsidR="001B36D2" w:rsidRDefault="009229BF">
            <w:pPr>
              <w:ind w:left="80"/>
              <w:rPr>
                <w:sz w:val="20"/>
                <w:szCs w:val="20"/>
              </w:rPr>
            </w:pPr>
            <w:r>
              <w:rPr>
                <w:rFonts w:eastAsia="Times New Roman"/>
                <w:sz w:val="16"/>
                <w:szCs w:val="16"/>
              </w:rPr>
              <w:t>praktické lékařství</w:t>
            </w:r>
          </w:p>
        </w:tc>
        <w:tc>
          <w:tcPr>
            <w:tcW w:w="2700" w:type="dxa"/>
            <w:tcBorders>
              <w:bottom w:val="single" w:sz="8" w:space="0" w:color="auto"/>
              <w:right w:val="single" w:sz="8" w:space="0" w:color="auto"/>
            </w:tcBorders>
            <w:vAlign w:val="bottom"/>
          </w:tcPr>
          <w:p w14:paraId="5A297CFD" w14:textId="77777777" w:rsidR="001B36D2" w:rsidRDefault="001B36D2">
            <w:pPr>
              <w:rPr>
                <w:sz w:val="16"/>
                <w:szCs w:val="16"/>
              </w:rPr>
            </w:pPr>
          </w:p>
        </w:tc>
      </w:tr>
      <w:tr w:rsidR="001B36D2" w14:paraId="149C4A8D" w14:textId="77777777">
        <w:trPr>
          <w:trHeight w:val="170"/>
        </w:trPr>
        <w:tc>
          <w:tcPr>
            <w:tcW w:w="580" w:type="dxa"/>
            <w:tcBorders>
              <w:left w:val="single" w:sz="8" w:space="0" w:color="auto"/>
              <w:right w:val="single" w:sz="8" w:space="0" w:color="auto"/>
            </w:tcBorders>
            <w:vAlign w:val="bottom"/>
          </w:tcPr>
          <w:p w14:paraId="763D3850" w14:textId="77777777" w:rsidR="001B36D2" w:rsidRDefault="009229BF">
            <w:pPr>
              <w:spacing w:line="170" w:lineRule="exact"/>
              <w:jc w:val="center"/>
              <w:rPr>
                <w:sz w:val="20"/>
                <w:szCs w:val="20"/>
              </w:rPr>
            </w:pPr>
            <w:r>
              <w:rPr>
                <w:rFonts w:eastAsia="Times New Roman"/>
                <w:w w:val="99"/>
                <w:sz w:val="16"/>
                <w:szCs w:val="16"/>
              </w:rPr>
              <w:t>5</w:t>
            </w:r>
          </w:p>
        </w:tc>
        <w:tc>
          <w:tcPr>
            <w:tcW w:w="2100" w:type="dxa"/>
            <w:tcBorders>
              <w:right w:val="single" w:sz="8" w:space="0" w:color="auto"/>
            </w:tcBorders>
            <w:vAlign w:val="bottom"/>
          </w:tcPr>
          <w:p w14:paraId="25A65352" w14:textId="77777777" w:rsidR="001B36D2" w:rsidRDefault="009229BF">
            <w:pPr>
              <w:spacing w:line="170" w:lineRule="exact"/>
              <w:ind w:left="60"/>
              <w:rPr>
                <w:sz w:val="20"/>
                <w:szCs w:val="20"/>
              </w:rPr>
            </w:pPr>
            <w:r>
              <w:rPr>
                <w:rFonts w:eastAsia="Times New Roman"/>
                <w:b/>
                <w:bCs/>
                <w:sz w:val="16"/>
                <w:szCs w:val="16"/>
              </w:rPr>
              <w:t xml:space="preserve">Dánsko </w:t>
            </w:r>
            <w:r>
              <w:rPr>
                <w:rFonts w:eastAsia="Times New Roman"/>
                <w:sz w:val="16"/>
                <w:szCs w:val="16"/>
              </w:rPr>
              <w:t>/ Danmark</w:t>
            </w:r>
          </w:p>
        </w:tc>
        <w:tc>
          <w:tcPr>
            <w:tcW w:w="2440" w:type="dxa"/>
            <w:tcBorders>
              <w:right w:val="single" w:sz="8" w:space="0" w:color="auto"/>
            </w:tcBorders>
            <w:vAlign w:val="bottom"/>
          </w:tcPr>
          <w:p w14:paraId="78D726CF" w14:textId="77777777" w:rsidR="001B36D2" w:rsidRDefault="009229BF">
            <w:pPr>
              <w:spacing w:line="170" w:lineRule="exact"/>
              <w:ind w:left="80"/>
              <w:rPr>
                <w:sz w:val="20"/>
                <w:szCs w:val="20"/>
              </w:rPr>
            </w:pPr>
            <w:r>
              <w:rPr>
                <w:rFonts w:eastAsia="Times New Roman"/>
                <w:sz w:val="16"/>
                <w:szCs w:val="16"/>
              </w:rPr>
              <w:t>Bevis for tilladelse til at betegne</w:t>
            </w:r>
          </w:p>
        </w:tc>
        <w:tc>
          <w:tcPr>
            <w:tcW w:w="2700" w:type="dxa"/>
            <w:tcBorders>
              <w:right w:val="single" w:sz="8" w:space="0" w:color="auto"/>
            </w:tcBorders>
            <w:vAlign w:val="bottom"/>
          </w:tcPr>
          <w:p w14:paraId="70F8D1FA" w14:textId="77777777" w:rsidR="001B36D2" w:rsidRDefault="009229BF">
            <w:pPr>
              <w:spacing w:line="170" w:lineRule="exact"/>
              <w:ind w:left="60"/>
              <w:rPr>
                <w:sz w:val="20"/>
                <w:szCs w:val="20"/>
              </w:rPr>
            </w:pPr>
            <w:r>
              <w:rPr>
                <w:rFonts w:eastAsia="Times New Roman"/>
                <w:sz w:val="16"/>
                <w:szCs w:val="16"/>
              </w:rPr>
              <w:t>Alment praktiserende læge /</w:t>
            </w:r>
          </w:p>
        </w:tc>
      </w:tr>
      <w:tr w:rsidR="001B36D2" w14:paraId="2C7CF1BD" w14:textId="77777777">
        <w:trPr>
          <w:trHeight w:val="184"/>
        </w:trPr>
        <w:tc>
          <w:tcPr>
            <w:tcW w:w="580" w:type="dxa"/>
            <w:tcBorders>
              <w:left w:val="single" w:sz="8" w:space="0" w:color="auto"/>
              <w:right w:val="single" w:sz="8" w:space="0" w:color="auto"/>
            </w:tcBorders>
            <w:vAlign w:val="bottom"/>
          </w:tcPr>
          <w:p w14:paraId="4AE4B7E6" w14:textId="77777777" w:rsidR="001B36D2" w:rsidRDefault="001B36D2">
            <w:pPr>
              <w:rPr>
                <w:sz w:val="16"/>
                <w:szCs w:val="16"/>
              </w:rPr>
            </w:pPr>
          </w:p>
        </w:tc>
        <w:tc>
          <w:tcPr>
            <w:tcW w:w="2100" w:type="dxa"/>
            <w:tcBorders>
              <w:right w:val="single" w:sz="8" w:space="0" w:color="auto"/>
            </w:tcBorders>
            <w:vAlign w:val="bottom"/>
          </w:tcPr>
          <w:p w14:paraId="436FC0A1" w14:textId="77777777" w:rsidR="001B36D2" w:rsidRDefault="001B36D2">
            <w:pPr>
              <w:rPr>
                <w:sz w:val="16"/>
                <w:szCs w:val="16"/>
              </w:rPr>
            </w:pPr>
          </w:p>
        </w:tc>
        <w:tc>
          <w:tcPr>
            <w:tcW w:w="2440" w:type="dxa"/>
            <w:tcBorders>
              <w:right w:val="single" w:sz="8" w:space="0" w:color="auto"/>
            </w:tcBorders>
            <w:vAlign w:val="bottom"/>
          </w:tcPr>
          <w:p w14:paraId="313DC4AB" w14:textId="77777777" w:rsidR="001B36D2" w:rsidRDefault="009229BF">
            <w:pPr>
              <w:ind w:left="80"/>
              <w:rPr>
                <w:sz w:val="20"/>
                <w:szCs w:val="20"/>
              </w:rPr>
            </w:pPr>
            <w:r>
              <w:rPr>
                <w:rFonts w:eastAsia="Times New Roman"/>
                <w:sz w:val="16"/>
                <w:szCs w:val="16"/>
              </w:rPr>
              <w:t>sig som speciallæge i almen</w:t>
            </w:r>
          </w:p>
        </w:tc>
        <w:tc>
          <w:tcPr>
            <w:tcW w:w="2700" w:type="dxa"/>
            <w:tcBorders>
              <w:right w:val="single" w:sz="8" w:space="0" w:color="auto"/>
            </w:tcBorders>
            <w:vAlign w:val="bottom"/>
          </w:tcPr>
          <w:p w14:paraId="29AEA858" w14:textId="77777777" w:rsidR="001B36D2" w:rsidRDefault="009229BF">
            <w:pPr>
              <w:ind w:left="60"/>
              <w:rPr>
                <w:sz w:val="20"/>
                <w:szCs w:val="20"/>
              </w:rPr>
            </w:pPr>
            <w:r>
              <w:rPr>
                <w:rFonts w:eastAsia="Times New Roman"/>
                <w:sz w:val="16"/>
                <w:szCs w:val="16"/>
              </w:rPr>
              <w:t>Speciallæge i almen medicin</w:t>
            </w:r>
          </w:p>
        </w:tc>
      </w:tr>
      <w:tr w:rsidR="001B36D2" w14:paraId="04F399B0" w14:textId="77777777">
        <w:trPr>
          <w:trHeight w:val="186"/>
        </w:trPr>
        <w:tc>
          <w:tcPr>
            <w:tcW w:w="580" w:type="dxa"/>
            <w:tcBorders>
              <w:left w:val="single" w:sz="8" w:space="0" w:color="auto"/>
              <w:bottom w:val="single" w:sz="8" w:space="0" w:color="auto"/>
              <w:right w:val="single" w:sz="8" w:space="0" w:color="auto"/>
            </w:tcBorders>
            <w:vAlign w:val="bottom"/>
          </w:tcPr>
          <w:p w14:paraId="5052BB39" w14:textId="77777777" w:rsidR="001B36D2" w:rsidRDefault="001B36D2">
            <w:pPr>
              <w:rPr>
                <w:sz w:val="16"/>
                <w:szCs w:val="16"/>
              </w:rPr>
            </w:pPr>
          </w:p>
        </w:tc>
        <w:tc>
          <w:tcPr>
            <w:tcW w:w="2100" w:type="dxa"/>
            <w:tcBorders>
              <w:bottom w:val="single" w:sz="8" w:space="0" w:color="auto"/>
              <w:right w:val="single" w:sz="8" w:space="0" w:color="auto"/>
            </w:tcBorders>
            <w:vAlign w:val="bottom"/>
          </w:tcPr>
          <w:p w14:paraId="10E55233"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488F35DC" w14:textId="77777777" w:rsidR="001B36D2" w:rsidRDefault="009229BF">
            <w:pPr>
              <w:ind w:left="80"/>
              <w:rPr>
                <w:sz w:val="20"/>
                <w:szCs w:val="20"/>
              </w:rPr>
            </w:pPr>
            <w:r>
              <w:rPr>
                <w:rFonts w:eastAsia="Times New Roman"/>
                <w:sz w:val="16"/>
                <w:szCs w:val="16"/>
              </w:rPr>
              <w:t>medicin</w:t>
            </w:r>
          </w:p>
        </w:tc>
        <w:tc>
          <w:tcPr>
            <w:tcW w:w="2700" w:type="dxa"/>
            <w:tcBorders>
              <w:bottom w:val="single" w:sz="8" w:space="0" w:color="auto"/>
              <w:right w:val="single" w:sz="8" w:space="0" w:color="auto"/>
            </w:tcBorders>
            <w:vAlign w:val="bottom"/>
          </w:tcPr>
          <w:p w14:paraId="39120FC4" w14:textId="77777777" w:rsidR="001B36D2" w:rsidRDefault="001B36D2">
            <w:pPr>
              <w:rPr>
                <w:sz w:val="16"/>
                <w:szCs w:val="16"/>
              </w:rPr>
            </w:pPr>
          </w:p>
        </w:tc>
      </w:tr>
      <w:tr w:rsidR="001B36D2" w14:paraId="55E64742" w14:textId="77777777">
        <w:trPr>
          <w:trHeight w:val="170"/>
        </w:trPr>
        <w:tc>
          <w:tcPr>
            <w:tcW w:w="580" w:type="dxa"/>
            <w:tcBorders>
              <w:left w:val="single" w:sz="8" w:space="0" w:color="auto"/>
              <w:right w:val="single" w:sz="8" w:space="0" w:color="auto"/>
            </w:tcBorders>
            <w:vAlign w:val="bottom"/>
          </w:tcPr>
          <w:p w14:paraId="105BB35B" w14:textId="77777777" w:rsidR="001B36D2" w:rsidRDefault="009229BF">
            <w:pPr>
              <w:spacing w:line="170" w:lineRule="exact"/>
              <w:jc w:val="center"/>
              <w:rPr>
                <w:sz w:val="20"/>
                <w:szCs w:val="20"/>
              </w:rPr>
            </w:pPr>
            <w:r>
              <w:rPr>
                <w:rFonts w:eastAsia="Times New Roman"/>
                <w:w w:val="99"/>
                <w:sz w:val="16"/>
                <w:szCs w:val="16"/>
              </w:rPr>
              <w:t>6</w:t>
            </w:r>
          </w:p>
        </w:tc>
        <w:tc>
          <w:tcPr>
            <w:tcW w:w="2100" w:type="dxa"/>
            <w:tcBorders>
              <w:right w:val="single" w:sz="8" w:space="0" w:color="auto"/>
            </w:tcBorders>
            <w:vAlign w:val="bottom"/>
          </w:tcPr>
          <w:p w14:paraId="28FC694D" w14:textId="77777777" w:rsidR="001B36D2" w:rsidRDefault="009229BF">
            <w:pPr>
              <w:spacing w:line="170" w:lineRule="exact"/>
              <w:ind w:left="60"/>
              <w:rPr>
                <w:sz w:val="20"/>
                <w:szCs w:val="20"/>
              </w:rPr>
            </w:pPr>
            <w:r>
              <w:rPr>
                <w:rFonts w:eastAsia="Times New Roman"/>
                <w:b/>
                <w:bCs/>
                <w:sz w:val="16"/>
                <w:szCs w:val="16"/>
              </w:rPr>
              <w:t xml:space="preserve">Estónsko </w:t>
            </w:r>
            <w:r>
              <w:rPr>
                <w:rFonts w:eastAsia="Times New Roman"/>
                <w:sz w:val="16"/>
                <w:szCs w:val="16"/>
              </w:rPr>
              <w:t>/ Eesti</w:t>
            </w:r>
          </w:p>
        </w:tc>
        <w:tc>
          <w:tcPr>
            <w:tcW w:w="2440" w:type="dxa"/>
            <w:tcBorders>
              <w:right w:val="single" w:sz="8" w:space="0" w:color="auto"/>
            </w:tcBorders>
            <w:vAlign w:val="bottom"/>
          </w:tcPr>
          <w:p w14:paraId="76606E22" w14:textId="77777777" w:rsidR="001B36D2" w:rsidRDefault="009229BF">
            <w:pPr>
              <w:spacing w:line="170" w:lineRule="exact"/>
              <w:ind w:left="80"/>
              <w:rPr>
                <w:sz w:val="20"/>
                <w:szCs w:val="20"/>
              </w:rPr>
            </w:pPr>
            <w:r>
              <w:rPr>
                <w:rFonts w:eastAsia="Times New Roman"/>
                <w:sz w:val="16"/>
                <w:szCs w:val="16"/>
              </w:rPr>
              <w:t>Residentuuri lõpetamist tõendav</w:t>
            </w:r>
          </w:p>
        </w:tc>
        <w:tc>
          <w:tcPr>
            <w:tcW w:w="2700" w:type="dxa"/>
            <w:tcBorders>
              <w:right w:val="single" w:sz="8" w:space="0" w:color="auto"/>
            </w:tcBorders>
            <w:vAlign w:val="bottom"/>
          </w:tcPr>
          <w:p w14:paraId="6C6E1346" w14:textId="77777777" w:rsidR="001B36D2" w:rsidRDefault="009229BF">
            <w:pPr>
              <w:spacing w:line="170" w:lineRule="exact"/>
              <w:ind w:left="60"/>
              <w:rPr>
                <w:sz w:val="20"/>
                <w:szCs w:val="20"/>
              </w:rPr>
            </w:pPr>
            <w:r>
              <w:rPr>
                <w:rFonts w:eastAsia="Times New Roman"/>
                <w:sz w:val="16"/>
                <w:szCs w:val="16"/>
              </w:rPr>
              <w:t>Perearst</w:t>
            </w:r>
          </w:p>
        </w:tc>
      </w:tr>
      <w:tr w:rsidR="001B36D2" w14:paraId="24414EF5" w14:textId="77777777">
        <w:trPr>
          <w:trHeight w:val="185"/>
        </w:trPr>
        <w:tc>
          <w:tcPr>
            <w:tcW w:w="580" w:type="dxa"/>
            <w:tcBorders>
              <w:left w:val="single" w:sz="8" w:space="0" w:color="auto"/>
              <w:right w:val="single" w:sz="8" w:space="0" w:color="auto"/>
            </w:tcBorders>
            <w:vAlign w:val="bottom"/>
          </w:tcPr>
          <w:p w14:paraId="7E489F4A" w14:textId="77777777" w:rsidR="001B36D2" w:rsidRDefault="001B36D2">
            <w:pPr>
              <w:rPr>
                <w:sz w:val="16"/>
                <w:szCs w:val="16"/>
              </w:rPr>
            </w:pPr>
          </w:p>
        </w:tc>
        <w:tc>
          <w:tcPr>
            <w:tcW w:w="2100" w:type="dxa"/>
            <w:tcBorders>
              <w:right w:val="single" w:sz="8" w:space="0" w:color="auto"/>
            </w:tcBorders>
            <w:vAlign w:val="bottom"/>
          </w:tcPr>
          <w:p w14:paraId="4313E4CD" w14:textId="77777777" w:rsidR="001B36D2" w:rsidRDefault="001B36D2">
            <w:pPr>
              <w:rPr>
                <w:sz w:val="16"/>
                <w:szCs w:val="16"/>
              </w:rPr>
            </w:pPr>
          </w:p>
        </w:tc>
        <w:tc>
          <w:tcPr>
            <w:tcW w:w="2440" w:type="dxa"/>
            <w:tcBorders>
              <w:right w:val="single" w:sz="8" w:space="0" w:color="auto"/>
            </w:tcBorders>
            <w:vAlign w:val="bottom"/>
          </w:tcPr>
          <w:p w14:paraId="6D3D5D51" w14:textId="77777777" w:rsidR="001B36D2" w:rsidRDefault="009229BF">
            <w:pPr>
              <w:ind w:left="80"/>
              <w:rPr>
                <w:sz w:val="20"/>
                <w:szCs w:val="20"/>
              </w:rPr>
            </w:pPr>
            <w:r>
              <w:rPr>
                <w:rFonts w:eastAsia="Times New Roman"/>
                <w:sz w:val="16"/>
                <w:szCs w:val="16"/>
              </w:rPr>
              <w:t>tunnistus</w:t>
            </w:r>
          </w:p>
        </w:tc>
        <w:tc>
          <w:tcPr>
            <w:tcW w:w="2700" w:type="dxa"/>
            <w:tcBorders>
              <w:right w:val="single" w:sz="8" w:space="0" w:color="auto"/>
            </w:tcBorders>
            <w:vAlign w:val="bottom"/>
          </w:tcPr>
          <w:p w14:paraId="6631EC40" w14:textId="77777777" w:rsidR="001B36D2" w:rsidRDefault="001B36D2">
            <w:pPr>
              <w:rPr>
                <w:sz w:val="16"/>
                <w:szCs w:val="16"/>
              </w:rPr>
            </w:pPr>
          </w:p>
        </w:tc>
      </w:tr>
      <w:tr w:rsidR="001B36D2" w14:paraId="0A4622E7" w14:textId="77777777">
        <w:trPr>
          <w:trHeight w:val="186"/>
        </w:trPr>
        <w:tc>
          <w:tcPr>
            <w:tcW w:w="580" w:type="dxa"/>
            <w:tcBorders>
              <w:left w:val="single" w:sz="8" w:space="0" w:color="auto"/>
              <w:bottom w:val="single" w:sz="8" w:space="0" w:color="auto"/>
              <w:right w:val="single" w:sz="8" w:space="0" w:color="auto"/>
            </w:tcBorders>
            <w:vAlign w:val="bottom"/>
          </w:tcPr>
          <w:p w14:paraId="787EE292" w14:textId="77777777" w:rsidR="001B36D2" w:rsidRDefault="001B36D2">
            <w:pPr>
              <w:rPr>
                <w:sz w:val="16"/>
                <w:szCs w:val="16"/>
              </w:rPr>
            </w:pPr>
          </w:p>
        </w:tc>
        <w:tc>
          <w:tcPr>
            <w:tcW w:w="2100" w:type="dxa"/>
            <w:tcBorders>
              <w:bottom w:val="single" w:sz="8" w:space="0" w:color="auto"/>
              <w:right w:val="single" w:sz="8" w:space="0" w:color="auto"/>
            </w:tcBorders>
            <w:vAlign w:val="bottom"/>
          </w:tcPr>
          <w:p w14:paraId="36C6E583"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075FB0C7" w14:textId="77777777" w:rsidR="001B36D2" w:rsidRDefault="009229BF">
            <w:pPr>
              <w:ind w:left="80"/>
              <w:rPr>
                <w:sz w:val="20"/>
                <w:szCs w:val="20"/>
              </w:rPr>
            </w:pPr>
            <w:r>
              <w:rPr>
                <w:rFonts w:eastAsia="Times New Roman"/>
                <w:sz w:val="16"/>
                <w:szCs w:val="16"/>
              </w:rPr>
              <w:t>Diplom peremeditsiini erialal</w:t>
            </w:r>
          </w:p>
        </w:tc>
        <w:tc>
          <w:tcPr>
            <w:tcW w:w="2700" w:type="dxa"/>
            <w:tcBorders>
              <w:bottom w:val="single" w:sz="8" w:space="0" w:color="auto"/>
              <w:right w:val="single" w:sz="8" w:space="0" w:color="auto"/>
            </w:tcBorders>
            <w:vAlign w:val="bottom"/>
          </w:tcPr>
          <w:p w14:paraId="7D0D8221" w14:textId="77777777" w:rsidR="001B36D2" w:rsidRDefault="001B36D2">
            <w:pPr>
              <w:rPr>
                <w:sz w:val="16"/>
                <w:szCs w:val="16"/>
              </w:rPr>
            </w:pPr>
          </w:p>
        </w:tc>
      </w:tr>
      <w:tr w:rsidR="001B36D2" w14:paraId="582D4956" w14:textId="77777777">
        <w:trPr>
          <w:trHeight w:val="172"/>
        </w:trPr>
        <w:tc>
          <w:tcPr>
            <w:tcW w:w="580" w:type="dxa"/>
            <w:tcBorders>
              <w:left w:val="single" w:sz="8" w:space="0" w:color="auto"/>
              <w:right w:val="single" w:sz="8" w:space="0" w:color="auto"/>
            </w:tcBorders>
            <w:vAlign w:val="bottom"/>
          </w:tcPr>
          <w:p w14:paraId="3FB5B596" w14:textId="77777777" w:rsidR="001B36D2" w:rsidRDefault="009229BF">
            <w:pPr>
              <w:spacing w:line="172" w:lineRule="exact"/>
              <w:jc w:val="center"/>
              <w:rPr>
                <w:sz w:val="20"/>
                <w:szCs w:val="20"/>
              </w:rPr>
            </w:pPr>
            <w:r>
              <w:rPr>
                <w:rFonts w:eastAsia="Times New Roman"/>
                <w:w w:val="99"/>
                <w:sz w:val="16"/>
                <w:szCs w:val="16"/>
              </w:rPr>
              <w:t>7</w:t>
            </w:r>
          </w:p>
        </w:tc>
        <w:tc>
          <w:tcPr>
            <w:tcW w:w="2100" w:type="dxa"/>
            <w:tcBorders>
              <w:right w:val="single" w:sz="8" w:space="0" w:color="auto"/>
            </w:tcBorders>
            <w:vAlign w:val="bottom"/>
          </w:tcPr>
          <w:p w14:paraId="390401C7" w14:textId="77777777" w:rsidR="001B36D2" w:rsidRDefault="009229BF">
            <w:pPr>
              <w:spacing w:line="172" w:lineRule="exact"/>
              <w:ind w:left="60"/>
              <w:rPr>
                <w:sz w:val="20"/>
                <w:szCs w:val="20"/>
              </w:rPr>
            </w:pPr>
            <w:r>
              <w:rPr>
                <w:rFonts w:eastAsia="Times New Roman"/>
                <w:b/>
                <w:bCs/>
                <w:sz w:val="16"/>
                <w:szCs w:val="16"/>
              </w:rPr>
              <w:t xml:space="preserve">Fínsko </w:t>
            </w:r>
            <w:r>
              <w:rPr>
                <w:rFonts w:eastAsia="Times New Roman"/>
                <w:sz w:val="16"/>
                <w:szCs w:val="16"/>
              </w:rPr>
              <w:t>/ Suomi / Finland</w:t>
            </w:r>
          </w:p>
        </w:tc>
        <w:tc>
          <w:tcPr>
            <w:tcW w:w="2440" w:type="dxa"/>
            <w:tcBorders>
              <w:right w:val="single" w:sz="8" w:space="0" w:color="auto"/>
            </w:tcBorders>
            <w:vAlign w:val="bottom"/>
          </w:tcPr>
          <w:p w14:paraId="69C4F14D" w14:textId="77777777" w:rsidR="001B36D2" w:rsidRDefault="009229BF">
            <w:pPr>
              <w:spacing w:line="172" w:lineRule="exact"/>
              <w:ind w:left="80"/>
              <w:rPr>
                <w:sz w:val="20"/>
                <w:szCs w:val="20"/>
              </w:rPr>
            </w:pPr>
            <w:r>
              <w:rPr>
                <w:rFonts w:eastAsia="Times New Roman"/>
                <w:sz w:val="16"/>
                <w:szCs w:val="16"/>
              </w:rPr>
              <w:t>Todistus yleislääketieteen</w:t>
            </w:r>
          </w:p>
        </w:tc>
        <w:tc>
          <w:tcPr>
            <w:tcW w:w="2700" w:type="dxa"/>
            <w:tcBorders>
              <w:right w:val="single" w:sz="8" w:space="0" w:color="auto"/>
            </w:tcBorders>
            <w:vAlign w:val="bottom"/>
          </w:tcPr>
          <w:p w14:paraId="436A1826" w14:textId="77777777" w:rsidR="001B36D2" w:rsidRDefault="009229BF">
            <w:pPr>
              <w:spacing w:line="172" w:lineRule="exact"/>
              <w:ind w:left="60"/>
              <w:rPr>
                <w:sz w:val="20"/>
                <w:szCs w:val="20"/>
              </w:rPr>
            </w:pPr>
            <w:r>
              <w:rPr>
                <w:rFonts w:eastAsia="Times New Roman"/>
                <w:sz w:val="16"/>
                <w:szCs w:val="16"/>
              </w:rPr>
              <w:t>Yleislääketieteen erityiskoulutuksen</w:t>
            </w:r>
          </w:p>
        </w:tc>
      </w:tr>
      <w:tr w:rsidR="001B36D2" w14:paraId="1A729DA7" w14:textId="77777777">
        <w:trPr>
          <w:trHeight w:val="184"/>
        </w:trPr>
        <w:tc>
          <w:tcPr>
            <w:tcW w:w="580" w:type="dxa"/>
            <w:tcBorders>
              <w:left w:val="single" w:sz="8" w:space="0" w:color="auto"/>
              <w:right w:val="single" w:sz="8" w:space="0" w:color="auto"/>
            </w:tcBorders>
            <w:vAlign w:val="bottom"/>
          </w:tcPr>
          <w:p w14:paraId="5C6358C8" w14:textId="77777777" w:rsidR="001B36D2" w:rsidRDefault="001B36D2">
            <w:pPr>
              <w:rPr>
                <w:sz w:val="16"/>
                <w:szCs w:val="16"/>
              </w:rPr>
            </w:pPr>
          </w:p>
        </w:tc>
        <w:tc>
          <w:tcPr>
            <w:tcW w:w="2100" w:type="dxa"/>
            <w:tcBorders>
              <w:right w:val="single" w:sz="8" w:space="0" w:color="auto"/>
            </w:tcBorders>
            <w:vAlign w:val="bottom"/>
          </w:tcPr>
          <w:p w14:paraId="6A51EA1D" w14:textId="77777777" w:rsidR="001B36D2" w:rsidRDefault="001B36D2">
            <w:pPr>
              <w:rPr>
                <w:sz w:val="16"/>
                <w:szCs w:val="16"/>
              </w:rPr>
            </w:pPr>
          </w:p>
        </w:tc>
        <w:tc>
          <w:tcPr>
            <w:tcW w:w="2440" w:type="dxa"/>
            <w:tcBorders>
              <w:right w:val="single" w:sz="8" w:space="0" w:color="auto"/>
            </w:tcBorders>
            <w:vAlign w:val="bottom"/>
          </w:tcPr>
          <w:p w14:paraId="638F453B" w14:textId="77777777" w:rsidR="001B36D2" w:rsidRDefault="009229BF">
            <w:pPr>
              <w:ind w:left="80"/>
              <w:rPr>
                <w:sz w:val="20"/>
                <w:szCs w:val="20"/>
              </w:rPr>
            </w:pPr>
            <w:r>
              <w:rPr>
                <w:rFonts w:eastAsia="Times New Roman"/>
                <w:sz w:val="16"/>
                <w:szCs w:val="16"/>
              </w:rPr>
              <w:t>erityiskoulutuksesta/ Bevis om</w:t>
            </w:r>
          </w:p>
        </w:tc>
        <w:tc>
          <w:tcPr>
            <w:tcW w:w="2700" w:type="dxa"/>
            <w:tcBorders>
              <w:right w:val="single" w:sz="8" w:space="0" w:color="auto"/>
            </w:tcBorders>
            <w:vAlign w:val="bottom"/>
          </w:tcPr>
          <w:p w14:paraId="0A5FDB74" w14:textId="77777777" w:rsidR="001B36D2" w:rsidRDefault="009229BF">
            <w:pPr>
              <w:ind w:left="60"/>
              <w:rPr>
                <w:sz w:val="20"/>
                <w:szCs w:val="20"/>
              </w:rPr>
            </w:pPr>
            <w:r>
              <w:rPr>
                <w:rFonts w:eastAsia="Times New Roman"/>
                <w:sz w:val="16"/>
                <w:szCs w:val="16"/>
              </w:rPr>
              <w:t>suorittanut laillistettu lääkäri/</w:t>
            </w:r>
          </w:p>
        </w:tc>
      </w:tr>
      <w:tr w:rsidR="001B36D2" w14:paraId="3EA014FB" w14:textId="77777777">
        <w:trPr>
          <w:trHeight w:val="184"/>
        </w:trPr>
        <w:tc>
          <w:tcPr>
            <w:tcW w:w="580" w:type="dxa"/>
            <w:tcBorders>
              <w:left w:val="single" w:sz="8" w:space="0" w:color="auto"/>
              <w:right w:val="single" w:sz="8" w:space="0" w:color="auto"/>
            </w:tcBorders>
            <w:vAlign w:val="bottom"/>
          </w:tcPr>
          <w:p w14:paraId="3A16BF19" w14:textId="77777777" w:rsidR="001B36D2" w:rsidRDefault="001B36D2">
            <w:pPr>
              <w:rPr>
                <w:sz w:val="16"/>
                <w:szCs w:val="16"/>
              </w:rPr>
            </w:pPr>
          </w:p>
        </w:tc>
        <w:tc>
          <w:tcPr>
            <w:tcW w:w="2100" w:type="dxa"/>
            <w:tcBorders>
              <w:right w:val="single" w:sz="8" w:space="0" w:color="auto"/>
            </w:tcBorders>
            <w:vAlign w:val="bottom"/>
          </w:tcPr>
          <w:p w14:paraId="15ADFB1A" w14:textId="77777777" w:rsidR="001B36D2" w:rsidRDefault="001B36D2">
            <w:pPr>
              <w:rPr>
                <w:sz w:val="16"/>
                <w:szCs w:val="16"/>
              </w:rPr>
            </w:pPr>
          </w:p>
        </w:tc>
        <w:tc>
          <w:tcPr>
            <w:tcW w:w="2440" w:type="dxa"/>
            <w:tcBorders>
              <w:right w:val="single" w:sz="8" w:space="0" w:color="auto"/>
            </w:tcBorders>
            <w:vAlign w:val="bottom"/>
          </w:tcPr>
          <w:p w14:paraId="4E86BFD4" w14:textId="77777777" w:rsidR="001B36D2" w:rsidRDefault="009229BF">
            <w:pPr>
              <w:ind w:left="80"/>
              <w:rPr>
                <w:sz w:val="20"/>
                <w:szCs w:val="20"/>
              </w:rPr>
            </w:pPr>
            <w:r>
              <w:rPr>
                <w:rFonts w:eastAsia="Times New Roman"/>
                <w:sz w:val="16"/>
                <w:szCs w:val="16"/>
              </w:rPr>
              <w:t>särskild allmänläkarutbildning</w:t>
            </w:r>
          </w:p>
        </w:tc>
        <w:tc>
          <w:tcPr>
            <w:tcW w:w="2700" w:type="dxa"/>
            <w:tcBorders>
              <w:right w:val="single" w:sz="8" w:space="0" w:color="auto"/>
            </w:tcBorders>
            <w:vAlign w:val="bottom"/>
          </w:tcPr>
          <w:p w14:paraId="227A0860" w14:textId="77777777" w:rsidR="001B36D2" w:rsidRDefault="009229BF">
            <w:pPr>
              <w:ind w:left="60"/>
              <w:rPr>
                <w:sz w:val="20"/>
                <w:szCs w:val="20"/>
              </w:rPr>
            </w:pPr>
            <w:r>
              <w:rPr>
                <w:rFonts w:eastAsia="Times New Roman"/>
                <w:sz w:val="16"/>
                <w:szCs w:val="16"/>
              </w:rPr>
              <w:t>Legitimerad läkare som har fullgjort</w:t>
            </w:r>
          </w:p>
        </w:tc>
      </w:tr>
      <w:tr w:rsidR="001B36D2" w14:paraId="7A137411" w14:textId="77777777">
        <w:trPr>
          <w:trHeight w:val="186"/>
        </w:trPr>
        <w:tc>
          <w:tcPr>
            <w:tcW w:w="580" w:type="dxa"/>
            <w:tcBorders>
              <w:left w:val="single" w:sz="8" w:space="0" w:color="auto"/>
              <w:bottom w:val="single" w:sz="8" w:space="0" w:color="auto"/>
              <w:right w:val="single" w:sz="8" w:space="0" w:color="auto"/>
            </w:tcBorders>
            <w:vAlign w:val="bottom"/>
          </w:tcPr>
          <w:p w14:paraId="1E51AD50" w14:textId="77777777" w:rsidR="001B36D2" w:rsidRDefault="001B36D2">
            <w:pPr>
              <w:rPr>
                <w:sz w:val="16"/>
                <w:szCs w:val="16"/>
              </w:rPr>
            </w:pPr>
          </w:p>
        </w:tc>
        <w:tc>
          <w:tcPr>
            <w:tcW w:w="2100" w:type="dxa"/>
            <w:tcBorders>
              <w:bottom w:val="single" w:sz="8" w:space="0" w:color="auto"/>
              <w:right w:val="single" w:sz="8" w:space="0" w:color="auto"/>
            </w:tcBorders>
            <w:vAlign w:val="bottom"/>
          </w:tcPr>
          <w:p w14:paraId="3E729E85"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4E382098" w14:textId="77777777" w:rsidR="001B36D2" w:rsidRDefault="001B36D2">
            <w:pPr>
              <w:rPr>
                <w:sz w:val="16"/>
                <w:szCs w:val="16"/>
              </w:rPr>
            </w:pPr>
          </w:p>
        </w:tc>
        <w:tc>
          <w:tcPr>
            <w:tcW w:w="2700" w:type="dxa"/>
            <w:tcBorders>
              <w:bottom w:val="single" w:sz="8" w:space="0" w:color="auto"/>
              <w:right w:val="single" w:sz="8" w:space="0" w:color="auto"/>
            </w:tcBorders>
            <w:vAlign w:val="bottom"/>
          </w:tcPr>
          <w:p w14:paraId="5A473D9C" w14:textId="77777777" w:rsidR="001B36D2" w:rsidRDefault="009229BF">
            <w:pPr>
              <w:ind w:left="60"/>
              <w:rPr>
                <w:sz w:val="20"/>
                <w:szCs w:val="20"/>
              </w:rPr>
            </w:pPr>
            <w:r>
              <w:rPr>
                <w:rFonts w:eastAsia="Times New Roman"/>
                <w:sz w:val="16"/>
                <w:szCs w:val="16"/>
              </w:rPr>
              <w:t>särskild allmänläkarutbildning</w:t>
            </w:r>
          </w:p>
        </w:tc>
      </w:tr>
      <w:tr w:rsidR="001B36D2" w14:paraId="08016973" w14:textId="77777777">
        <w:trPr>
          <w:trHeight w:val="170"/>
        </w:trPr>
        <w:tc>
          <w:tcPr>
            <w:tcW w:w="580" w:type="dxa"/>
            <w:tcBorders>
              <w:left w:val="single" w:sz="8" w:space="0" w:color="auto"/>
              <w:right w:val="single" w:sz="8" w:space="0" w:color="auto"/>
            </w:tcBorders>
            <w:vAlign w:val="bottom"/>
          </w:tcPr>
          <w:p w14:paraId="5758ADAE" w14:textId="77777777" w:rsidR="001B36D2" w:rsidRDefault="009229BF">
            <w:pPr>
              <w:spacing w:line="170" w:lineRule="exact"/>
              <w:jc w:val="center"/>
              <w:rPr>
                <w:sz w:val="20"/>
                <w:szCs w:val="20"/>
              </w:rPr>
            </w:pPr>
            <w:r>
              <w:rPr>
                <w:rFonts w:eastAsia="Times New Roman"/>
                <w:w w:val="99"/>
                <w:sz w:val="16"/>
                <w:szCs w:val="16"/>
              </w:rPr>
              <w:t>8</w:t>
            </w:r>
          </w:p>
        </w:tc>
        <w:tc>
          <w:tcPr>
            <w:tcW w:w="2100" w:type="dxa"/>
            <w:tcBorders>
              <w:right w:val="single" w:sz="8" w:space="0" w:color="auto"/>
            </w:tcBorders>
            <w:vAlign w:val="bottom"/>
          </w:tcPr>
          <w:p w14:paraId="000BCFA5" w14:textId="77777777" w:rsidR="001B36D2" w:rsidRDefault="009229BF">
            <w:pPr>
              <w:spacing w:line="170" w:lineRule="exact"/>
              <w:ind w:left="60"/>
              <w:rPr>
                <w:sz w:val="20"/>
                <w:szCs w:val="20"/>
              </w:rPr>
            </w:pPr>
            <w:r>
              <w:rPr>
                <w:rFonts w:eastAsia="Times New Roman"/>
                <w:b/>
                <w:bCs/>
                <w:sz w:val="16"/>
                <w:szCs w:val="16"/>
              </w:rPr>
              <w:t xml:space="preserve">Francúzsko </w:t>
            </w:r>
            <w:r>
              <w:rPr>
                <w:rFonts w:eastAsia="Times New Roman"/>
                <w:sz w:val="16"/>
                <w:szCs w:val="16"/>
              </w:rPr>
              <w:t>/ France</w:t>
            </w:r>
          </w:p>
        </w:tc>
        <w:tc>
          <w:tcPr>
            <w:tcW w:w="2440" w:type="dxa"/>
            <w:tcBorders>
              <w:right w:val="single" w:sz="8" w:space="0" w:color="auto"/>
            </w:tcBorders>
            <w:vAlign w:val="bottom"/>
          </w:tcPr>
          <w:p w14:paraId="6029A1D7" w14:textId="77777777" w:rsidR="001B36D2" w:rsidRDefault="009229BF">
            <w:pPr>
              <w:spacing w:line="170" w:lineRule="exact"/>
              <w:ind w:left="80"/>
              <w:rPr>
                <w:sz w:val="20"/>
                <w:szCs w:val="20"/>
              </w:rPr>
            </w:pPr>
            <w:r>
              <w:rPr>
                <w:rFonts w:eastAsia="Times New Roman"/>
                <w:sz w:val="16"/>
                <w:szCs w:val="16"/>
              </w:rPr>
              <w:t>Diplômes d'études spécialisées de</w:t>
            </w:r>
          </w:p>
        </w:tc>
        <w:tc>
          <w:tcPr>
            <w:tcW w:w="2700" w:type="dxa"/>
            <w:tcBorders>
              <w:right w:val="single" w:sz="8" w:space="0" w:color="auto"/>
            </w:tcBorders>
            <w:vAlign w:val="bottom"/>
          </w:tcPr>
          <w:p w14:paraId="38329817" w14:textId="77777777" w:rsidR="001B36D2" w:rsidRDefault="009229BF">
            <w:pPr>
              <w:spacing w:line="170" w:lineRule="exact"/>
              <w:ind w:left="60"/>
              <w:rPr>
                <w:sz w:val="20"/>
                <w:szCs w:val="20"/>
              </w:rPr>
            </w:pPr>
            <w:r>
              <w:rPr>
                <w:rFonts w:eastAsia="Times New Roman"/>
                <w:sz w:val="16"/>
                <w:szCs w:val="16"/>
              </w:rPr>
              <w:t>Médecin qualifié en médecine générale</w:t>
            </w:r>
          </w:p>
        </w:tc>
      </w:tr>
      <w:tr w:rsidR="001B36D2" w14:paraId="7938C1B1" w14:textId="77777777">
        <w:trPr>
          <w:trHeight w:val="184"/>
        </w:trPr>
        <w:tc>
          <w:tcPr>
            <w:tcW w:w="580" w:type="dxa"/>
            <w:tcBorders>
              <w:left w:val="single" w:sz="8" w:space="0" w:color="auto"/>
              <w:right w:val="single" w:sz="8" w:space="0" w:color="auto"/>
            </w:tcBorders>
            <w:vAlign w:val="bottom"/>
          </w:tcPr>
          <w:p w14:paraId="39371202" w14:textId="77777777" w:rsidR="001B36D2" w:rsidRDefault="001B36D2">
            <w:pPr>
              <w:rPr>
                <w:sz w:val="16"/>
                <w:szCs w:val="16"/>
              </w:rPr>
            </w:pPr>
          </w:p>
        </w:tc>
        <w:tc>
          <w:tcPr>
            <w:tcW w:w="2100" w:type="dxa"/>
            <w:tcBorders>
              <w:right w:val="single" w:sz="8" w:space="0" w:color="auto"/>
            </w:tcBorders>
            <w:vAlign w:val="bottom"/>
          </w:tcPr>
          <w:p w14:paraId="10BA972B" w14:textId="77777777" w:rsidR="001B36D2" w:rsidRDefault="001B36D2">
            <w:pPr>
              <w:rPr>
                <w:sz w:val="16"/>
                <w:szCs w:val="16"/>
              </w:rPr>
            </w:pPr>
          </w:p>
        </w:tc>
        <w:tc>
          <w:tcPr>
            <w:tcW w:w="2440" w:type="dxa"/>
            <w:tcBorders>
              <w:right w:val="single" w:sz="8" w:space="0" w:color="auto"/>
            </w:tcBorders>
            <w:vAlign w:val="bottom"/>
          </w:tcPr>
          <w:p w14:paraId="61460830" w14:textId="77777777" w:rsidR="001B36D2" w:rsidRDefault="009229BF">
            <w:pPr>
              <w:ind w:left="80"/>
              <w:rPr>
                <w:sz w:val="20"/>
                <w:szCs w:val="20"/>
              </w:rPr>
            </w:pPr>
            <w:r>
              <w:rPr>
                <w:rFonts w:eastAsia="Times New Roman"/>
                <w:sz w:val="16"/>
                <w:szCs w:val="16"/>
              </w:rPr>
              <w:t>médecine générale accompagnés</w:t>
            </w:r>
          </w:p>
        </w:tc>
        <w:tc>
          <w:tcPr>
            <w:tcW w:w="2700" w:type="dxa"/>
            <w:tcBorders>
              <w:right w:val="single" w:sz="8" w:space="0" w:color="auto"/>
            </w:tcBorders>
            <w:vAlign w:val="bottom"/>
          </w:tcPr>
          <w:p w14:paraId="56B502C9" w14:textId="77777777" w:rsidR="001B36D2" w:rsidRDefault="001B36D2">
            <w:pPr>
              <w:rPr>
                <w:sz w:val="16"/>
                <w:szCs w:val="16"/>
              </w:rPr>
            </w:pPr>
          </w:p>
        </w:tc>
      </w:tr>
      <w:tr w:rsidR="001B36D2" w14:paraId="26D2DA27" w14:textId="77777777">
        <w:trPr>
          <w:trHeight w:val="184"/>
        </w:trPr>
        <w:tc>
          <w:tcPr>
            <w:tcW w:w="580" w:type="dxa"/>
            <w:tcBorders>
              <w:left w:val="single" w:sz="8" w:space="0" w:color="auto"/>
              <w:right w:val="single" w:sz="8" w:space="0" w:color="auto"/>
            </w:tcBorders>
            <w:vAlign w:val="bottom"/>
          </w:tcPr>
          <w:p w14:paraId="116B99FE" w14:textId="77777777" w:rsidR="001B36D2" w:rsidRDefault="001B36D2">
            <w:pPr>
              <w:rPr>
                <w:sz w:val="16"/>
                <w:szCs w:val="16"/>
              </w:rPr>
            </w:pPr>
          </w:p>
        </w:tc>
        <w:tc>
          <w:tcPr>
            <w:tcW w:w="2100" w:type="dxa"/>
            <w:tcBorders>
              <w:right w:val="single" w:sz="8" w:space="0" w:color="auto"/>
            </w:tcBorders>
            <w:vAlign w:val="bottom"/>
          </w:tcPr>
          <w:p w14:paraId="67FF4DF5" w14:textId="77777777" w:rsidR="001B36D2" w:rsidRDefault="001B36D2">
            <w:pPr>
              <w:rPr>
                <w:sz w:val="16"/>
                <w:szCs w:val="16"/>
              </w:rPr>
            </w:pPr>
          </w:p>
        </w:tc>
        <w:tc>
          <w:tcPr>
            <w:tcW w:w="2440" w:type="dxa"/>
            <w:tcBorders>
              <w:right w:val="single" w:sz="8" w:space="0" w:color="auto"/>
            </w:tcBorders>
            <w:vAlign w:val="bottom"/>
          </w:tcPr>
          <w:p w14:paraId="485EA20B" w14:textId="77777777" w:rsidR="001B36D2" w:rsidRDefault="009229BF">
            <w:pPr>
              <w:ind w:left="80"/>
              <w:rPr>
                <w:sz w:val="20"/>
                <w:szCs w:val="20"/>
              </w:rPr>
            </w:pPr>
            <w:r>
              <w:rPr>
                <w:rFonts w:eastAsia="Times New Roman"/>
                <w:sz w:val="16"/>
                <w:szCs w:val="16"/>
              </w:rPr>
              <w:t>du diplôme d'Etat de docteur en</w:t>
            </w:r>
          </w:p>
        </w:tc>
        <w:tc>
          <w:tcPr>
            <w:tcW w:w="2700" w:type="dxa"/>
            <w:tcBorders>
              <w:right w:val="single" w:sz="8" w:space="0" w:color="auto"/>
            </w:tcBorders>
            <w:vAlign w:val="bottom"/>
          </w:tcPr>
          <w:p w14:paraId="717B6B5E" w14:textId="77777777" w:rsidR="001B36D2" w:rsidRDefault="001B36D2">
            <w:pPr>
              <w:rPr>
                <w:sz w:val="16"/>
                <w:szCs w:val="16"/>
              </w:rPr>
            </w:pPr>
          </w:p>
        </w:tc>
      </w:tr>
      <w:tr w:rsidR="001B36D2" w14:paraId="32749C94" w14:textId="77777777">
        <w:trPr>
          <w:trHeight w:val="186"/>
        </w:trPr>
        <w:tc>
          <w:tcPr>
            <w:tcW w:w="580" w:type="dxa"/>
            <w:tcBorders>
              <w:left w:val="single" w:sz="8" w:space="0" w:color="auto"/>
              <w:bottom w:val="single" w:sz="8" w:space="0" w:color="auto"/>
              <w:right w:val="single" w:sz="8" w:space="0" w:color="auto"/>
            </w:tcBorders>
            <w:vAlign w:val="bottom"/>
          </w:tcPr>
          <w:p w14:paraId="0207DE51" w14:textId="77777777" w:rsidR="001B36D2" w:rsidRDefault="001B36D2">
            <w:pPr>
              <w:rPr>
                <w:sz w:val="16"/>
                <w:szCs w:val="16"/>
              </w:rPr>
            </w:pPr>
          </w:p>
        </w:tc>
        <w:tc>
          <w:tcPr>
            <w:tcW w:w="2100" w:type="dxa"/>
            <w:tcBorders>
              <w:bottom w:val="single" w:sz="8" w:space="0" w:color="auto"/>
              <w:right w:val="single" w:sz="8" w:space="0" w:color="auto"/>
            </w:tcBorders>
            <w:vAlign w:val="bottom"/>
          </w:tcPr>
          <w:p w14:paraId="02E87C3B"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2BF29CC2" w14:textId="77777777" w:rsidR="001B36D2" w:rsidRDefault="009229BF">
            <w:pPr>
              <w:ind w:left="80"/>
              <w:rPr>
                <w:sz w:val="20"/>
                <w:szCs w:val="20"/>
              </w:rPr>
            </w:pPr>
            <w:r>
              <w:rPr>
                <w:rFonts w:eastAsia="Times New Roman"/>
                <w:sz w:val="16"/>
                <w:szCs w:val="16"/>
              </w:rPr>
              <w:t>médecine</w:t>
            </w:r>
          </w:p>
        </w:tc>
        <w:tc>
          <w:tcPr>
            <w:tcW w:w="2700" w:type="dxa"/>
            <w:tcBorders>
              <w:bottom w:val="single" w:sz="8" w:space="0" w:color="auto"/>
              <w:right w:val="single" w:sz="8" w:space="0" w:color="auto"/>
            </w:tcBorders>
            <w:vAlign w:val="bottom"/>
          </w:tcPr>
          <w:p w14:paraId="1574873B" w14:textId="77777777" w:rsidR="001B36D2" w:rsidRDefault="001B36D2">
            <w:pPr>
              <w:rPr>
                <w:sz w:val="16"/>
                <w:szCs w:val="16"/>
              </w:rPr>
            </w:pPr>
          </w:p>
        </w:tc>
      </w:tr>
      <w:tr w:rsidR="001B36D2" w14:paraId="6A4D1C62" w14:textId="77777777">
        <w:trPr>
          <w:trHeight w:val="170"/>
        </w:trPr>
        <w:tc>
          <w:tcPr>
            <w:tcW w:w="580" w:type="dxa"/>
            <w:tcBorders>
              <w:left w:val="single" w:sz="8" w:space="0" w:color="auto"/>
              <w:right w:val="single" w:sz="8" w:space="0" w:color="auto"/>
            </w:tcBorders>
            <w:vAlign w:val="bottom"/>
          </w:tcPr>
          <w:p w14:paraId="3EA7B1CF" w14:textId="77777777" w:rsidR="001B36D2" w:rsidRDefault="009229BF">
            <w:pPr>
              <w:spacing w:line="170" w:lineRule="exact"/>
              <w:jc w:val="center"/>
              <w:rPr>
                <w:sz w:val="20"/>
                <w:szCs w:val="20"/>
              </w:rPr>
            </w:pPr>
            <w:r>
              <w:rPr>
                <w:rFonts w:eastAsia="Times New Roman"/>
                <w:w w:val="99"/>
                <w:sz w:val="16"/>
                <w:szCs w:val="16"/>
              </w:rPr>
              <w:t>9</w:t>
            </w:r>
          </w:p>
        </w:tc>
        <w:tc>
          <w:tcPr>
            <w:tcW w:w="2100" w:type="dxa"/>
            <w:tcBorders>
              <w:right w:val="single" w:sz="8" w:space="0" w:color="auto"/>
            </w:tcBorders>
            <w:vAlign w:val="bottom"/>
          </w:tcPr>
          <w:p w14:paraId="425D1616" w14:textId="77777777" w:rsidR="001B36D2" w:rsidRDefault="009229BF">
            <w:pPr>
              <w:spacing w:line="170" w:lineRule="exact"/>
              <w:ind w:left="6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440" w:type="dxa"/>
            <w:tcBorders>
              <w:right w:val="single" w:sz="8" w:space="0" w:color="auto"/>
            </w:tcBorders>
            <w:vAlign w:val="bottom"/>
          </w:tcPr>
          <w:p w14:paraId="08251333" w14:textId="77777777" w:rsidR="001B36D2" w:rsidRDefault="009229BF">
            <w:pPr>
              <w:spacing w:line="170" w:lineRule="exact"/>
              <w:ind w:left="80"/>
              <w:rPr>
                <w:sz w:val="20"/>
                <w:szCs w:val="20"/>
              </w:rPr>
            </w:pPr>
            <w:r>
              <w:rPr>
                <w:rFonts w:eastAsia="Times New Roman"/>
                <w:sz w:val="16"/>
                <w:szCs w:val="16"/>
              </w:rPr>
              <w:t>Tίτλος ιατρικής ειδικότητας</w:t>
            </w:r>
          </w:p>
        </w:tc>
        <w:tc>
          <w:tcPr>
            <w:tcW w:w="2700" w:type="dxa"/>
            <w:tcBorders>
              <w:right w:val="single" w:sz="8" w:space="0" w:color="auto"/>
            </w:tcBorders>
            <w:vAlign w:val="bottom"/>
          </w:tcPr>
          <w:p w14:paraId="115E50C4" w14:textId="77777777" w:rsidR="001B36D2" w:rsidRDefault="009229BF">
            <w:pPr>
              <w:spacing w:line="170" w:lineRule="exact"/>
              <w:ind w:left="60"/>
              <w:rPr>
                <w:sz w:val="20"/>
                <w:szCs w:val="20"/>
              </w:rPr>
            </w:pPr>
            <w:r>
              <w:rPr>
                <w:rFonts w:eastAsia="Times New Roman"/>
                <w:sz w:val="16"/>
                <w:szCs w:val="16"/>
              </w:rPr>
              <w:t>Іατρός με ειδικότητα γενικής ιατρικής</w:t>
            </w:r>
          </w:p>
        </w:tc>
      </w:tr>
      <w:tr w:rsidR="001B36D2" w14:paraId="6AF2E3F2" w14:textId="77777777">
        <w:trPr>
          <w:trHeight w:val="186"/>
        </w:trPr>
        <w:tc>
          <w:tcPr>
            <w:tcW w:w="580" w:type="dxa"/>
            <w:tcBorders>
              <w:left w:val="single" w:sz="8" w:space="0" w:color="auto"/>
              <w:bottom w:val="single" w:sz="8" w:space="0" w:color="auto"/>
              <w:right w:val="single" w:sz="8" w:space="0" w:color="auto"/>
            </w:tcBorders>
            <w:vAlign w:val="bottom"/>
          </w:tcPr>
          <w:p w14:paraId="2B46C9BF" w14:textId="77777777" w:rsidR="001B36D2" w:rsidRDefault="001B36D2">
            <w:pPr>
              <w:rPr>
                <w:sz w:val="16"/>
                <w:szCs w:val="16"/>
              </w:rPr>
            </w:pPr>
          </w:p>
        </w:tc>
        <w:tc>
          <w:tcPr>
            <w:tcW w:w="2100" w:type="dxa"/>
            <w:tcBorders>
              <w:bottom w:val="single" w:sz="8" w:space="0" w:color="auto"/>
              <w:right w:val="single" w:sz="8" w:space="0" w:color="auto"/>
            </w:tcBorders>
            <w:vAlign w:val="bottom"/>
          </w:tcPr>
          <w:p w14:paraId="55B67EAD"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552687F7" w14:textId="77777777" w:rsidR="001B36D2" w:rsidRDefault="009229BF">
            <w:pPr>
              <w:ind w:left="80"/>
              <w:rPr>
                <w:sz w:val="20"/>
                <w:szCs w:val="20"/>
              </w:rPr>
            </w:pPr>
            <w:r>
              <w:rPr>
                <w:rFonts w:eastAsia="Times New Roman"/>
                <w:sz w:val="16"/>
                <w:szCs w:val="16"/>
              </w:rPr>
              <w:t>γενικής ιατρικής</w:t>
            </w:r>
          </w:p>
        </w:tc>
        <w:tc>
          <w:tcPr>
            <w:tcW w:w="2700" w:type="dxa"/>
            <w:tcBorders>
              <w:bottom w:val="single" w:sz="8" w:space="0" w:color="auto"/>
              <w:right w:val="single" w:sz="8" w:space="0" w:color="auto"/>
            </w:tcBorders>
            <w:vAlign w:val="bottom"/>
          </w:tcPr>
          <w:p w14:paraId="423AF5C2" w14:textId="77777777" w:rsidR="001B36D2" w:rsidRDefault="001B36D2">
            <w:pPr>
              <w:rPr>
                <w:sz w:val="16"/>
                <w:szCs w:val="16"/>
              </w:rPr>
            </w:pPr>
          </w:p>
        </w:tc>
      </w:tr>
      <w:tr w:rsidR="001B36D2" w14:paraId="516A2222" w14:textId="77777777">
        <w:trPr>
          <w:trHeight w:val="170"/>
        </w:trPr>
        <w:tc>
          <w:tcPr>
            <w:tcW w:w="580" w:type="dxa"/>
            <w:tcBorders>
              <w:left w:val="single" w:sz="8" w:space="0" w:color="auto"/>
              <w:right w:val="single" w:sz="8" w:space="0" w:color="auto"/>
            </w:tcBorders>
            <w:vAlign w:val="bottom"/>
          </w:tcPr>
          <w:p w14:paraId="031FBE44" w14:textId="77777777" w:rsidR="001B36D2" w:rsidRDefault="009229BF">
            <w:pPr>
              <w:spacing w:line="170" w:lineRule="exact"/>
              <w:jc w:val="center"/>
              <w:rPr>
                <w:sz w:val="20"/>
                <w:szCs w:val="20"/>
              </w:rPr>
            </w:pPr>
            <w:r>
              <w:rPr>
                <w:rFonts w:eastAsia="Times New Roman"/>
                <w:w w:val="99"/>
                <w:sz w:val="16"/>
                <w:szCs w:val="16"/>
              </w:rPr>
              <w:t>10</w:t>
            </w:r>
          </w:p>
        </w:tc>
        <w:tc>
          <w:tcPr>
            <w:tcW w:w="2100" w:type="dxa"/>
            <w:tcBorders>
              <w:right w:val="single" w:sz="8" w:space="0" w:color="auto"/>
            </w:tcBorders>
            <w:vAlign w:val="bottom"/>
          </w:tcPr>
          <w:p w14:paraId="73D2FA36" w14:textId="77777777" w:rsidR="001B36D2" w:rsidRDefault="009229BF">
            <w:pPr>
              <w:spacing w:line="170" w:lineRule="exact"/>
              <w:ind w:left="60"/>
              <w:rPr>
                <w:sz w:val="20"/>
                <w:szCs w:val="20"/>
              </w:rPr>
            </w:pPr>
            <w:r>
              <w:rPr>
                <w:rFonts w:eastAsia="Times New Roman"/>
                <w:b/>
                <w:bCs/>
                <w:sz w:val="16"/>
                <w:szCs w:val="16"/>
              </w:rPr>
              <w:t xml:space="preserve">Holandsko </w:t>
            </w:r>
            <w:r>
              <w:rPr>
                <w:rFonts w:eastAsia="Times New Roman"/>
                <w:sz w:val="16"/>
                <w:szCs w:val="16"/>
              </w:rPr>
              <w:t>/ Nederland</w:t>
            </w:r>
          </w:p>
        </w:tc>
        <w:tc>
          <w:tcPr>
            <w:tcW w:w="2440" w:type="dxa"/>
            <w:tcBorders>
              <w:right w:val="single" w:sz="8" w:space="0" w:color="auto"/>
            </w:tcBorders>
            <w:vAlign w:val="bottom"/>
          </w:tcPr>
          <w:p w14:paraId="7FD5DCB5" w14:textId="77777777" w:rsidR="001B36D2" w:rsidRDefault="009229BF">
            <w:pPr>
              <w:spacing w:line="170" w:lineRule="exact"/>
              <w:ind w:left="80"/>
              <w:rPr>
                <w:sz w:val="20"/>
                <w:szCs w:val="20"/>
              </w:rPr>
            </w:pPr>
            <w:r>
              <w:rPr>
                <w:rFonts w:eastAsia="Times New Roman"/>
                <w:sz w:val="16"/>
                <w:szCs w:val="16"/>
              </w:rPr>
              <w:t>Certificaat van inschrijving in een</w:t>
            </w:r>
          </w:p>
        </w:tc>
        <w:tc>
          <w:tcPr>
            <w:tcW w:w="2700" w:type="dxa"/>
            <w:tcBorders>
              <w:right w:val="single" w:sz="8" w:space="0" w:color="auto"/>
            </w:tcBorders>
            <w:vAlign w:val="bottom"/>
          </w:tcPr>
          <w:p w14:paraId="4A80FCAC" w14:textId="77777777" w:rsidR="001B36D2" w:rsidRDefault="009229BF">
            <w:pPr>
              <w:spacing w:line="170" w:lineRule="exact"/>
              <w:ind w:left="60"/>
              <w:rPr>
                <w:sz w:val="20"/>
                <w:szCs w:val="20"/>
              </w:rPr>
            </w:pPr>
            <w:r>
              <w:rPr>
                <w:rFonts w:eastAsia="Times New Roman"/>
                <w:sz w:val="16"/>
                <w:szCs w:val="16"/>
              </w:rPr>
              <w:t>Huisarts, Verpleeghuisarts en arts voor</w:t>
            </w:r>
          </w:p>
        </w:tc>
      </w:tr>
      <w:tr w:rsidR="001B36D2" w14:paraId="6090D075" w14:textId="77777777">
        <w:trPr>
          <w:trHeight w:val="186"/>
        </w:trPr>
        <w:tc>
          <w:tcPr>
            <w:tcW w:w="580" w:type="dxa"/>
            <w:tcBorders>
              <w:left w:val="single" w:sz="8" w:space="0" w:color="auto"/>
              <w:right w:val="single" w:sz="8" w:space="0" w:color="auto"/>
            </w:tcBorders>
            <w:vAlign w:val="bottom"/>
          </w:tcPr>
          <w:p w14:paraId="6FAC4F69" w14:textId="77777777" w:rsidR="001B36D2" w:rsidRDefault="001B36D2">
            <w:pPr>
              <w:rPr>
                <w:sz w:val="16"/>
                <w:szCs w:val="16"/>
              </w:rPr>
            </w:pPr>
          </w:p>
        </w:tc>
        <w:tc>
          <w:tcPr>
            <w:tcW w:w="2100" w:type="dxa"/>
            <w:tcBorders>
              <w:right w:val="single" w:sz="8" w:space="0" w:color="auto"/>
            </w:tcBorders>
            <w:vAlign w:val="bottom"/>
          </w:tcPr>
          <w:p w14:paraId="406F5FE9" w14:textId="77777777" w:rsidR="001B36D2" w:rsidRDefault="001B36D2">
            <w:pPr>
              <w:rPr>
                <w:sz w:val="16"/>
                <w:szCs w:val="16"/>
              </w:rPr>
            </w:pPr>
          </w:p>
        </w:tc>
        <w:tc>
          <w:tcPr>
            <w:tcW w:w="2440" w:type="dxa"/>
            <w:tcBorders>
              <w:right w:val="single" w:sz="8" w:space="0" w:color="auto"/>
            </w:tcBorders>
            <w:vAlign w:val="bottom"/>
          </w:tcPr>
          <w:p w14:paraId="0BBF55B9" w14:textId="77777777" w:rsidR="001B36D2" w:rsidRDefault="009229BF">
            <w:pPr>
              <w:ind w:left="80"/>
              <w:rPr>
                <w:sz w:val="20"/>
                <w:szCs w:val="20"/>
              </w:rPr>
            </w:pPr>
            <w:r>
              <w:rPr>
                <w:rFonts w:eastAsia="Times New Roman"/>
                <w:sz w:val="16"/>
                <w:szCs w:val="16"/>
              </w:rPr>
              <w:t>specialistenregister van huisartsen</w:t>
            </w:r>
          </w:p>
        </w:tc>
        <w:tc>
          <w:tcPr>
            <w:tcW w:w="2700" w:type="dxa"/>
            <w:tcBorders>
              <w:right w:val="single" w:sz="8" w:space="0" w:color="auto"/>
            </w:tcBorders>
            <w:vAlign w:val="bottom"/>
          </w:tcPr>
          <w:p w14:paraId="46485926" w14:textId="77777777" w:rsidR="001B36D2" w:rsidRDefault="009229BF">
            <w:pPr>
              <w:ind w:left="60"/>
              <w:rPr>
                <w:sz w:val="20"/>
                <w:szCs w:val="20"/>
              </w:rPr>
            </w:pPr>
            <w:r>
              <w:rPr>
                <w:rFonts w:eastAsia="Times New Roman"/>
                <w:sz w:val="16"/>
                <w:szCs w:val="16"/>
              </w:rPr>
              <w:t>verstandelijk gehandicapte Registratie</w:t>
            </w:r>
          </w:p>
        </w:tc>
      </w:tr>
      <w:tr w:rsidR="001B36D2" w14:paraId="2752A5F8" w14:textId="77777777">
        <w:trPr>
          <w:trHeight w:val="184"/>
        </w:trPr>
        <w:tc>
          <w:tcPr>
            <w:tcW w:w="580" w:type="dxa"/>
            <w:tcBorders>
              <w:left w:val="single" w:sz="8" w:space="0" w:color="auto"/>
              <w:right w:val="single" w:sz="8" w:space="0" w:color="auto"/>
            </w:tcBorders>
            <w:vAlign w:val="bottom"/>
          </w:tcPr>
          <w:p w14:paraId="2E9A078D" w14:textId="77777777" w:rsidR="001B36D2" w:rsidRDefault="001B36D2">
            <w:pPr>
              <w:rPr>
                <w:sz w:val="16"/>
                <w:szCs w:val="16"/>
              </w:rPr>
            </w:pPr>
          </w:p>
        </w:tc>
        <w:tc>
          <w:tcPr>
            <w:tcW w:w="2100" w:type="dxa"/>
            <w:tcBorders>
              <w:right w:val="single" w:sz="8" w:space="0" w:color="auto"/>
            </w:tcBorders>
            <w:vAlign w:val="bottom"/>
          </w:tcPr>
          <w:p w14:paraId="6620670A" w14:textId="77777777" w:rsidR="001B36D2" w:rsidRDefault="001B36D2">
            <w:pPr>
              <w:rPr>
                <w:sz w:val="16"/>
                <w:szCs w:val="16"/>
              </w:rPr>
            </w:pPr>
          </w:p>
        </w:tc>
        <w:tc>
          <w:tcPr>
            <w:tcW w:w="2440" w:type="dxa"/>
            <w:tcBorders>
              <w:right w:val="single" w:sz="8" w:space="0" w:color="auto"/>
            </w:tcBorders>
            <w:vAlign w:val="bottom"/>
          </w:tcPr>
          <w:p w14:paraId="041DDB07" w14:textId="77777777" w:rsidR="001B36D2" w:rsidRDefault="001B36D2">
            <w:pPr>
              <w:rPr>
                <w:sz w:val="16"/>
                <w:szCs w:val="16"/>
              </w:rPr>
            </w:pPr>
          </w:p>
        </w:tc>
        <w:tc>
          <w:tcPr>
            <w:tcW w:w="2700" w:type="dxa"/>
            <w:tcBorders>
              <w:right w:val="single" w:sz="8" w:space="0" w:color="auto"/>
            </w:tcBorders>
            <w:vAlign w:val="bottom"/>
          </w:tcPr>
          <w:p w14:paraId="086860B5" w14:textId="77777777" w:rsidR="001B36D2" w:rsidRDefault="009229BF">
            <w:pPr>
              <w:ind w:left="60"/>
              <w:rPr>
                <w:sz w:val="20"/>
                <w:szCs w:val="20"/>
              </w:rPr>
            </w:pPr>
            <w:r>
              <w:rPr>
                <w:rFonts w:eastAsia="Times New Roman"/>
                <w:sz w:val="16"/>
                <w:szCs w:val="16"/>
              </w:rPr>
              <w:t>Commissie (HVRC)</w:t>
            </w:r>
          </w:p>
        </w:tc>
      </w:tr>
      <w:tr w:rsidR="001B36D2" w14:paraId="3EF0F456" w14:textId="77777777">
        <w:trPr>
          <w:trHeight w:val="184"/>
        </w:trPr>
        <w:tc>
          <w:tcPr>
            <w:tcW w:w="580" w:type="dxa"/>
            <w:tcBorders>
              <w:left w:val="single" w:sz="8" w:space="0" w:color="auto"/>
              <w:right w:val="single" w:sz="8" w:space="0" w:color="auto"/>
            </w:tcBorders>
            <w:vAlign w:val="bottom"/>
          </w:tcPr>
          <w:p w14:paraId="28B5E6FF" w14:textId="77777777" w:rsidR="001B36D2" w:rsidRDefault="001B36D2">
            <w:pPr>
              <w:rPr>
                <w:sz w:val="16"/>
                <w:szCs w:val="16"/>
              </w:rPr>
            </w:pPr>
          </w:p>
        </w:tc>
        <w:tc>
          <w:tcPr>
            <w:tcW w:w="2100" w:type="dxa"/>
            <w:tcBorders>
              <w:right w:val="single" w:sz="8" w:space="0" w:color="auto"/>
            </w:tcBorders>
            <w:vAlign w:val="bottom"/>
          </w:tcPr>
          <w:p w14:paraId="656B9E8C" w14:textId="77777777" w:rsidR="001B36D2" w:rsidRDefault="001B36D2">
            <w:pPr>
              <w:rPr>
                <w:sz w:val="16"/>
                <w:szCs w:val="16"/>
              </w:rPr>
            </w:pPr>
          </w:p>
        </w:tc>
        <w:tc>
          <w:tcPr>
            <w:tcW w:w="2440" w:type="dxa"/>
            <w:tcBorders>
              <w:right w:val="single" w:sz="8" w:space="0" w:color="auto"/>
            </w:tcBorders>
            <w:vAlign w:val="bottom"/>
          </w:tcPr>
          <w:p w14:paraId="6CAE5FDC" w14:textId="77777777" w:rsidR="001B36D2" w:rsidRDefault="009229BF">
            <w:pPr>
              <w:ind w:left="80"/>
              <w:rPr>
                <w:sz w:val="20"/>
                <w:szCs w:val="20"/>
              </w:rPr>
            </w:pPr>
            <w:r>
              <w:rPr>
                <w:rFonts w:eastAsia="Times New Roman"/>
                <w:sz w:val="16"/>
                <w:szCs w:val="16"/>
              </w:rPr>
              <w:t>Diploma geneeskundig specialist</w:t>
            </w:r>
          </w:p>
        </w:tc>
        <w:tc>
          <w:tcPr>
            <w:tcW w:w="2700" w:type="dxa"/>
            <w:tcBorders>
              <w:right w:val="single" w:sz="8" w:space="0" w:color="auto"/>
            </w:tcBorders>
            <w:vAlign w:val="bottom"/>
          </w:tcPr>
          <w:p w14:paraId="78A0768D" w14:textId="77777777" w:rsidR="001B36D2" w:rsidRDefault="009229BF">
            <w:pPr>
              <w:ind w:left="60"/>
              <w:rPr>
                <w:sz w:val="20"/>
                <w:szCs w:val="20"/>
              </w:rPr>
            </w:pPr>
            <w:r>
              <w:rPr>
                <w:rFonts w:eastAsia="Times New Roman"/>
                <w:sz w:val="16"/>
                <w:szCs w:val="16"/>
              </w:rPr>
              <w:t>Registratiecommissie Geneeskundig</w:t>
            </w:r>
          </w:p>
        </w:tc>
      </w:tr>
      <w:tr w:rsidR="001B36D2" w14:paraId="12A4A223" w14:textId="77777777">
        <w:trPr>
          <w:trHeight w:val="184"/>
        </w:trPr>
        <w:tc>
          <w:tcPr>
            <w:tcW w:w="580" w:type="dxa"/>
            <w:tcBorders>
              <w:left w:val="single" w:sz="8" w:space="0" w:color="auto"/>
              <w:right w:val="single" w:sz="8" w:space="0" w:color="auto"/>
            </w:tcBorders>
            <w:vAlign w:val="bottom"/>
          </w:tcPr>
          <w:p w14:paraId="3CDA5D7C" w14:textId="77777777" w:rsidR="001B36D2" w:rsidRDefault="001B36D2">
            <w:pPr>
              <w:rPr>
                <w:sz w:val="16"/>
                <w:szCs w:val="16"/>
              </w:rPr>
            </w:pPr>
          </w:p>
        </w:tc>
        <w:tc>
          <w:tcPr>
            <w:tcW w:w="2100" w:type="dxa"/>
            <w:tcBorders>
              <w:right w:val="single" w:sz="8" w:space="0" w:color="auto"/>
            </w:tcBorders>
            <w:vAlign w:val="bottom"/>
          </w:tcPr>
          <w:p w14:paraId="20413A83" w14:textId="77777777" w:rsidR="001B36D2" w:rsidRDefault="001B36D2">
            <w:pPr>
              <w:rPr>
                <w:sz w:val="16"/>
                <w:szCs w:val="16"/>
              </w:rPr>
            </w:pPr>
          </w:p>
        </w:tc>
        <w:tc>
          <w:tcPr>
            <w:tcW w:w="2440" w:type="dxa"/>
            <w:tcBorders>
              <w:right w:val="single" w:sz="8" w:space="0" w:color="auto"/>
            </w:tcBorders>
            <w:vAlign w:val="bottom"/>
          </w:tcPr>
          <w:p w14:paraId="016E6C9D" w14:textId="77777777" w:rsidR="001B36D2" w:rsidRDefault="001B36D2">
            <w:pPr>
              <w:rPr>
                <w:sz w:val="16"/>
                <w:szCs w:val="16"/>
              </w:rPr>
            </w:pPr>
          </w:p>
        </w:tc>
        <w:tc>
          <w:tcPr>
            <w:tcW w:w="2700" w:type="dxa"/>
            <w:tcBorders>
              <w:right w:val="single" w:sz="8" w:space="0" w:color="auto"/>
            </w:tcBorders>
            <w:vAlign w:val="bottom"/>
          </w:tcPr>
          <w:p w14:paraId="04497F48" w14:textId="77777777" w:rsidR="001B36D2" w:rsidRDefault="009229BF">
            <w:pPr>
              <w:ind w:left="60"/>
              <w:rPr>
                <w:sz w:val="20"/>
                <w:szCs w:val="20"/>
              </w:rPr>
            </w:pPr>
            <w:r>
              <w:rPr>
                <w:rFonts w:eastAsia="Times New Roman"/>
                <w:sz w:val="16"/>
                <w:szCs w:val="16"/>
              </w:rPr>
              <w:t>Specialisten (RGS) van de Koninklijke</w:t>
            </w:r>
          </w:p>
        </w:tc>
      </w:tr>
      <w:tr w:rsidR="001B36D2" w14:paraId="4AA25246" w14:textId="77777777">
        <w:trPr>
          <w:trHeight w:val="184"/>
        </w:trPr>
        <w:tc>
          <w:tcPr>
            <w:tcW w:w="580" w:type="dxa"/>
            <w:tcBorders>
              <w:left w:val="single" w:sz="8" w:space="0" w:color="auto"/>
              <w:right w:val="single" w:sz="8" w:space="0" w:color="auto"/>
            </w:tcBorders>
            <w:vAlign w:val="bottom"/>
          </w:tcPr>
          <w:p w14:paraId="50ECC16F" w14:textId="77777777" w:rsidR="001B36D2" w:rsidRDefault="001B36D2">
            <w:pPr>
              <w:rPr>
                <w:sz w:val="16"/>
                <w:szCs w:val="16"/>
              </w:rPr>
            </w:pPr>
          </w:p>
        </w:tc>
        <w:tc>
          <w:tcPr>
            <w:tcW w:w="2100" w:type="dxa"/>
            <w:tcBorders>
              <w:right w:val="single" w:sz="8" w:space="0" w:color="auto"/>
            </w:tcBorders>
            <w:vAlign w:val="bottom"/>
          </w:tcPr>
          <w:p w14:paraId="25C59A0C" w14:textId="77777777" w:rsidR="001B36D2" w:rsidRDefault="001B36D2">
            <w:pPr>
              <w:rPr>
                <w:sz w:val="16"/>
                <w:szCs w:val="16"/>
              </w:rPr>
            </w:pPr>
          </w:p>
        </w:tc>
        <w:tc>
          <w:tcPr>
            <w:tcW w:w="2440" w:type="dxa"/>
            <w:tcBorders>
              <w:right w:val="single" w:sz="8" w:space="0" w:color="auto"/>
            </w:tcBorders>
            <w:vAlign w:val="bottom"/>
          </w:tcPr>
          <w:p w14:paraId="28B3786E" w14:textId="77777777" w:rsidR="001B36D2" w:rsidRDefault="001B36D2">
            <w:pPr>
              <w:rPr>
                <w:sz w:val="16"/>
                <w:szCs w:val="16"/>
              </w:rPr>
            </w:pPr>
          </w:p>
        </w:tc>
        <w:tc>
          <w:tcPr>
            <w:tcW w:w="2700" w:type="dxa"/>
            <w:tcBorders>
              <w:right w:val="single" w:sz="8" w:space="0" w:color="auto"/>
            </w:tcBorders>
            <w:vAlign w:val="bottom"/>
          </w:tcPr>
          <w:p w14:paraId="081FE509" w14:textId="77777777" w:rsidR="001B36D2" w:rsidRDefault="009229BF">
            <w:pPr>
              <w:ind w:left="60"/>
              <w:rPr>
                <w:sz w:val="20"/>
                <w:szCs w:val="20"/>
              </w:rPr>
            </w:pPr>
            <w:r>
              <w:rPr>
                <w:rFonts w:eastAsia="Times New Roman"/>
                <w:sz w:val="16"/>
                <w:szCs w:val="16"/>
              </w:rPr>
              <w:t>Nederlandsche Maatschappij tot</w:t>
            </w:r>
          </w:p>
        </w:tc>
      </w:tr>
      <w:tr w:rsidR="001B36D2" w14:paraId="0F2CFF46" w14:textId="77777777">
        <w:trPr>
          <w:trHeight w:val="184"/>
        </w:trPr>
        <w:tc>
          <w:tcPr>
            <w:tcW w:w="580" w:type="dxa"/>
            <w:tcBorders>
              <w:left w:val="single" w:sz="8" w:space="0" w:color="auto"/>
              <w:right w:val="single" w:sz="8" w:space="0" w:color="auto"/>
            </w:tcBorders>
            <w:vAlign w:val="bottom"/>
          </w:tcPr>
          <w:p w14:paraId="503B369F" w14:textId="77777777" w:rsidR="001B36D2" w:rsidRDefault="001B36D2">
            <w:pPr>
              <w:rPr>
                <w:sz w:val="16"/>
                <w:szCs w:val="16"/>
              </w:rPr>
            </w:pPr>
          </w:p>
        </w:tc>
        <w:tc>
          <w:tcPr>
            <w:tcW w:w="2100" w:type="dxa"/>
            <w:tcBorders>
              <w:right w:val="single" w:sz="8" w:space="0" w:color="auto"/>
            </w:tcBorders>
            <w:vAlign w:val="bottom"/>
          </w:tcPr>
          <w:p w14:paraId="0AAB60E2" w14:textId="77777777" w:rsidR="001B36D2" w:rsidRDefault="001B36D2">
            <w:pPr>
              <w:rPr>
                <w:sz w:val="16"/>
                <w:szCs w:val="16"/>
              </w:rPr>
            </w:pPr>
          </w:p>
        </w:tc>
        <w:tc>
          <w:tcPr>
            <w:tcW w:w="2440" w:type="dxa"/>
            <w:tcBorders>
              <w:right w:val="single" w:sz="8" w:space="0" w:color="auto"/>
            </w:tcBorders>
            <w:vAlign w:val="bottom"/>
          </w:tcPr>
          <w:p w14:paraId="6BB07FE3" w14:textId="77777777" w:rsidR="001B36D2" w:rsidRDefault="001B36D2">
            <w:pPr>
              <w:rPr>
                <w:sz w:val="16"/>
                <w:szCs w:val="16"/>
              </w:rPr>
            </w:pPr>
          </w:p>
        </w:tc>
        <w:tc>
          <w:tcPr>
            <w:tcW w:w="2700" w:type="dxa"/>
            <w:tcBorders>
              <w:right w:val="single" w:sz="8" w:space="0" w:color="auto"/>
            </w:tcBorders>
            <w:vAlign w:val="bottom"/>
          </w:tcPr>
          <w:p w14:paraId="6D2713BC" w14:textId="77777777" w:rsidR="001B36D2" w:rsidRDefault="009229BF">
            <w:pPr>
              <w:ind w:left="60"/>
              <w:rPr>
                <w:sz w:val="20"/>
                <w:szCs w:val="20"/>
              </w:rPr>
            </w:pPr>
            <w:r>
              <w:rPr>
                <w:rFonts w:eastAsia="Times New Roman"/>
                <w:sz w:val="16"/>
                <w:szCs w:val="16"/>
              </w:rPr>
              <w:t>Bevordering der Geneeskunst (od</w:t>
            </w:r>
          </w:p>
        </w:tc>
      </w:tr>
      <w:tr w:rsidR="001B36D2" w14:paraId="702F4922" w14:textId="77777777">
        <w:trPr>
          <w:trHeight w:val="186"/>
        </w:trPr>
        <w:tc>
          <w:tcPr>
            <w:tcW w:w="580" w:type="dxa"/>
            <w:tcBorders>
              <w:left w:val="single" w:sz="8" w:space="0" w:color="auto"/>
              <w:bottom w:val="single" w:sz="8" w:space="0" w:color="auto"/>
              <w:right w:val="single" w:sz="8" w:space="0" w:color="auto"/>
            </w:tcBorders>
            <w:vAlign w:val="bottom"/>
          </w:tcPr>
          <w:p w14:paraId="4C49CA2A" w14:textId="77777777" w:rsidR="001B36D2" w:rsidRDefault="001B36D2">
            <w:pPr>
              <w:rPr>
                <w:sz w:val="16"/>
                <w:szCs w:val="16"/>
              </w:rPr>
            </w:pPr>
          </w:p>
        </w:tc>
        <w:tc>
          <w:tcPr>
            <w:tcW w:w="2100" w:type="dxa"/>
            <w:tcBorders>
              <w:bottom w:val="single" w:sz="8" w:space="0" w:color="auto"/>
              <w:right w:val="single" w:sz="8" w:space="0" w:color="auto"/>
            </w:tcBorders>
            <w:vAlign w:val="bottom"/>
          </w:tcPr>
          <w:p w14:paraId="45DD8DC4"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5F94703E" w14:textId="77777777" w:rsidR="001B36D2" w:rsidRDefault="001B36D2">
            <w:pPr>
              <w:rPr>
                <w:sz w:val="16"/>
                <w:szCs w:val="16"/>
              </w:rPr>
            </w:pPr>
          </w:p>
        </w:tc>
        <w:tc>
          <w:tcPr>
            <w:tcW w:w="2700" w:type="dxa"/>
            <w:tcBorders>
              <w:bottom w:val="single" w:sz="8" w:space="0" w:color="auto"/>
              <w:right w:val="single" w:sz="8" w:space="0" w:color="auto"/>
            </w:tcBorders>
            <w:vAlign w:val="bottom"/>
          </w:tcPr>
          <w:p w14:paraId="5CA2E4C5" w14:textId="77777777" w:rsidR="001B36D2" w:rsidRDefault="009229BF">
            <w:pPr>
              <w:ind w:left="60"/>
              <w:rPr>
                <w:sz w:val="20"/>
                <w:szCs w:val="20"/>
              </w:rPr>
            </w:pPr>
            <w:r>
              <w:rPr>
                <w:rFonts w:eastAsia="Times New Roman"/>
                <w:sz w:val="16"/>
                <w:szCs w:val="16"/>
              </w:rPr>
              <w:t>januára 2013)</w:t>
            </w:r>
          </w:p>
        </w:tc>
      </w:tr>
      <w:tr w:rsidR="001B36D2" w14:paraId="3F56B727" w14:textId="77777777">
        <w:trPr>
          <w:trHeight w:val="170"/>
        </w:trPr>
        <w:tc>
          <w:tcPr>
            <w:tcW w:w="580" w:type="dxa"/>
            <w:tcBorders>
              <w:left w:val="single" w:sz="8" w:space="0" w:color="auto"/>
              <w:right w:val="single" w:sz="8" w:space="0" w:color="auto"/>
            </w:tcBorders>
            <w:vAlign w:val="bottom"/>
          </w:tcPr>
          <w:p w14:paraId="611588F2" w14:textId="77777777" w:rsidR="001B36D2" w:rsidRDefault="009229BF">
            <w:pPr>
              <w:spacing w:line="170" w:lineRule="exact"/>
              <w:jc w:val="center"/>
              <w:rPr>
                <w:sz w:val="20"/>
                <w:szCs w:val="20"/>
              </w:rPr>
            </w:pPr>
            <w:r>
              <w:rPr>
                <w:rFonts w:eastAsia="Times New Roman"/>
                <w:w w:val="99"/>
                <w:sz w:val="16"/>
                <w:szCs w:val="16"/>
              </w:rPr>
              <w:t>11</w:t>
            </w:r>
          </w:p>
        </w:tc>
        <w:tc>
          <w:tcPr>
            <w:tcW w:w="2100" w:type="dxa"/>
            <w:tcBorders>
              <w:right w:val="single" w:sz="8" w:space="0" w:color="auto"/>
            </w:tcBorders>
            <w:vAlign w:val="bottom"/>
          </w:tcPr>
          <w:p w14:paraId="1233A5D3" w14:textId="77777777" w:rsidR="001B36D2" w:rsidRDefault="009229BF">
            <w:pPr>
              <w:spacing w:line="170" w:lineRule="exact"/>
              <w:ind w:left="60"/>
              <w:rPr>
                <w:sz w:val="20"/>
                <w:szCs w:val="20"/>
              </w:rPr>
            </w:pPr>
            <w:r>
              <w:rPr>
                <w:rFonts w:eastAsia="Times New Roman"/>
                <w:b/>
                <w:bCs/>
                <w:sz w:val="16"/>
                <w:szCs w:val="16"/>
              </w:rPr>
              <w:t xml:space="preserve">Chorvátsko / </w:t>
            </w:r>
            <w:r>
              <w:rPr>
                <w:rFonts w:eastAsia="Times New Roman"/>
                <w:sz w:val="16"/>
                <w:szCs w:val="16"/>
              </w:rPr>
              <w:t>Hrvatska</w:t>
            </w:r>
          </w:p>
        </w:tc>
        <w:tc>
          <w:tcPr>
            <w:tcW w:w="2440" w:type="dxa"/>
            <w:tcBorders>
              <w:right w:val="single" w:sz="8" w:space="0" w:color="auto"/>
            </w:tcBorders>
            <w:vAlign w:val="bottom"/>
          </w:tcPr>
          <w:p w14:paraId="626D576F" w14:textId="77777777" w:rsidR="001B36D2" w:rsidRDefault="009229BF">
            <w:pPr>
              <w:spacing w:line="170" w:lineRule="exact"/>
              <w:ind w:left="80"/>
              <w:rPr>
                <w:sz w:val="20"/>
                <w:szCs w:val="20"/>
              </w:rPr>
            </w:pPr>
            <w:r>
              <w:rPr>
                <w:rFonts w:eastAsia="Times New Roman"/>
                <w:sz w:val="16"/>
                <w:szCs w:val="16"/>
              </w:rPr>
              <w:t>Diploma o specijalističkom</w:t>
            </w:r>
          </w:p>
        </w:tc>
        <w:tc>
          <w:tcPr>
            <w:tcW w:w="2700" w:type="dxa"/>
            <w:tcBorders>
              <w:right w:val="single" w:sz="8" w:space="0" w:color="auto"/>
            </w:tcBorders>
            <w:vAlign w:val="bottom"/>
          </w:tcPr>
          <w:p w14:paraId="17C0179E" w14:textId="77777777" w:rsidR="001B36D2" w:rsidRDefault="009229BF">
            <w:pPr>
              <w:spacing w:line="170" w:lineRule="exact"/>
              <w:ind w:left="60"/>
              <w:rPr>
                <w:sz w:val="20"/>
                <w:szCs w:val="20"/>
              </w:rPr>
            </w:pPr>
            <w:r>
              <w:rPr>
                <w:rFonts w:eastAsia="Times New Roman"/>
                <w:sz w:val="16"/>
                <w:szCs w:val="16"/>
              </w:rPr>
              <w:t>specijalist obiteljske medicine</w:t>
            </w:r>
          </w:p>
        </w:tc>
      </w:tr>
      <w:tr w:rsidR="001B36D2" w14:paraId="5042D70F" w14:textId="77777777">
        <w:trPr>
          <w:trHeight w:val="186"/>
        </w:trPr>
        <w:tc>
          <w:tcPr>
            <w:tcW w:w="580" w:type="dxa"/>
            <w:tcBorders>
              <w:left w:val="single" w:sz="8" w:space="0" w:color="auto"/>
              <w:bottom w:val="single" w:sz="8" w:space="0" w:color="auto"/>
              <w:right w:val="single" w:sz="8" w:space="0" w:color="auto"/>
            </w:tcBorders>
            <w:vAlign w:val="bottom"/>
          </w:tcPr>
          <w:p w14:paraId="7CBD3A31" w14:textId="77777777" w:rsidR="001B36D2" w:rsidRDefault="001B36D2">
            <w:pPr>
              <w:rPr>
                <w:sz w:val="16"/>
                <w:szCs w:val="16"/>
              </w:rPr>
            </w:pPr>
          </w:p>
        </w:tc>
        <w:tc>
          <w:tcPr>
            <w:tcW w:w="2100" w:type="dxa"/>
            <w:tcBorders>
              <w:bottom w:val="single" w:sz="8" w:space="0" w:color="auto"/>
              <w:right w:val="single" w:sz="8" w:space="0" w:color="auto"/>
            </w:tcBorders>
            <w:vAlign w:val="bottom"/>
          </w:tcPr>
          <w:p w14:paraId="026E60A4"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5F7E2A59" w14:textId="77777777" w:rsidR="001B36D2" w:rsidRDefault="009229BF">
            <w:pPr>
              <w:ind w:left="80"/>
              <w:rPr>
                <w:sz w:val="20"/>
                <w:szCs w:val="20"/>
              </w:rPr>
            </w:pPr>
            <w:r>
              <w:rPr>
                <w:rFonts w:eastAsia="Times New Roman"/>
                <w:sz w:val="16"/>
                <w:szCs w:val="16"/>
              </w:rPr>
              <w:t>usavršavanju</w:t>
            </w:r>
          </w:p>
        </w:tc>
        <w:tc>
          <w:tcPr>
            <w:tcW w:w="2700" w:type="dxa"/>
            <w:tcBorders>
              <w:bottom w:val="single" w:sz="8" w:space="0" w:color="auto"/>
              <w:right w:val="single" w:sz="8" w:space="0" w:color="auto"/>
            </w:tcBorders>
            <w:vAlign w:val="bottom"/>
          </w:tcPr>
          <w:p w14:paraId="062B9013" w14:textId="77777777" w:rsidR="001B36D2" w:rsidRDefault="001B36D2">
            <w:pPr>
              <w:rPr>
                <w:sz w:val="16"/>
                <w:szCs w:val="16"/>
              </w:rPr>
            </w:pPr>
          </w:p>
        </w:tc>
      </w:tr>
      <w:tr w:rsidR="001B36D2" w14:paraId="1BAD8852" w14:textId="77777777">
        <w:trPr>
          <w:trHeight w:val="170"/>
        </w:trPr>
        <w:tc>
          <w:tcPr>
            <w:tcW w:w="580" w:type="dxa"/>
            <w:tcBorders>
              <w:left w:val="single" w:sz="8" w:space="0" w:color="auto"/>
              <w:right w:val="single" w:sz="8" w:space="0" w:color="auto"/>
            </w:tcBorders>
            <w:vAlign w:val="bottom"/>
          </w:tcPr>
          <w:p w14:paraId="2F413018" w14:textId="77777777" w:rsidR="001B36D2" w:rsidRDefault="009229BF">
            <w:pPr>
              <w:spacing w:line="170" w:lineRule="exact"/>
              <w:jc w:val="center"/>
              <w:rPr>
                <w:sz w:val="20"/>
                <w:szCs w:val="20"/>
              </w:rPr>
            </w:pPr>
            <w:r>
              <w:rPr>
                <w:rFonts w:eastAsia="Times New Roman"/>
                <w:w w:val="99"/>
                <w:sz w:val="16"/>
                <w:szCs w:val="16"/>
              </w:rPr>
              <w:t>12</w:t>
            </w:r>
          </w:p>
        </w:tc>
        <w:tc>
          <w:tcPr>
            <w:tcW w:w="2100" w:type="dxa"/>
            <w:tcBorders>
              <w:right w:val="single" w:sz="8" w:space="0" w:color="auto"/>
            </w:tcBorders>
            <w:vAlign w:val="bottom"/>
          </w:tcPr>
          <w:p w14:paraId="72DED3CB" w14:textId="77777777" w:rsidR="001B36D2" w:rsidRDefault="009229BF">
            <w:pPr>
              <w:spacing w:line="170" w:lineRule="exact"/>
              <w:ind w:left="60"/>
              <w:rPr>
                <w:sz w:val="20"/>
                <w:szCs w:val="20"/>
              </w:rPr>
            </w:pPr>
            <w:r>
              <w:rPr>
                <w:rFonts w:eastAsia="Times New Roman"/>
                <w:b/>
                <w:bCs/>
                <w:sz w:val="16"/>
                <w:szCs w:val="16"/>
              </w:rPr>
              <w:t xml:space="preserve">Írsko </w:t>
            </w:r>
            <w:r>
              <w:rPr>
                <w:rFonts w:eastAsia="Times New Roman"/>
                <w:sz w:val="16"/>
                <w:szCs w:val="16"/>
              </w:rPr>
              <w:t>/ Ireland</w:t>
            </w:r>
          </w:p>
        </w:tc>
        <w:tc>
          <w:tcPr>
            <w:tcW w:w="2440" w:type="dxa"/>
            <w:tcBorders>
              <w:right w:val="single" w:sz="8" w:space="0" w:color="auto"/>
            </w:tcBorders>
            <w:vAlign w:val="bottom"/>
          </w:tcPr>
          <w:p w14:paraId="69701319" w14:textId="77777777" w:rsidR="001B36D2" w:rsidRDefault="009229BF">
            <w:pPr>
              <w:spacing w:line="170" w:lineRule="exact"/>
              <w:ind w:left="80"/>
              <w:rPr>
                <w:sz w:val="20"/>
                <w:szCs w:val="20"/>
              </w:rPr>
            </w:pPr>
            <w:r>
              <w:rPr>
                <w:rFonts w:eastAsia="Times New Roman"/>
                <w:sz w:val="16"/>
                <w:szCs w:val="16"/>
              </w:rPr>
              <w:t>Certificate of specific</w:t>
            </w:r>
          </w:p>
        </w:tc>
        <w:tc>
          <w:tcPr>
            <w:tcW w:w="2700" w:type="dxa"/>
            <w:tcBorders>
              <w:right w:val="single" w:sz="8" w:space="0" w:color="auto"/>
            </w:tcBorders>
            <w:vAlign w:val="bottom"/>
          </w:tcPr>
          <w:p w14:paraId="0B9985C5" w14:textId="77777777" w:rsidR="001B36D2" w:rsidRDefault="009229BF">
            <w:pPr>
              <w:spacing w:line="170" w:lineRule="exact"/>
              <w:ind w:left="60"/>
              <w:rPr>
                <w:sz w:val="20"/>
                <w:szCs w:val="20"/>
              </w:rPr>
            </w:pPr>
            <w:r>
              <w:rPr>
                <w:rFonts w:eastAsia="Times New Roman"/>
                <w:sz w:val="16"/>
                <w:szCs w:val="16"/>
              </w:rPr>
              <w:t>General medical practitioner</w:t>
            </w:r>
          </w:p>
        </w:tc>
      </w:tr>
      <w:tr w:rsidR="001B36D2" w14:paraId="683E8611" w14:textId="77777777">
        <w:trPr>
          <w:trHeight w:val="184"/>
        </w:trPr>
        <w:tc>
          <w:tcPr>
            <w:tcW w:w="580" w:type="dxa"/>
            <w:tcBorders>
              <w:left w:val="single" w:sz="8" w:space="0" w:color="auto"/>
              <w:right w:val="single" w:sz="8" w:space="0" w:color="auto"/>
            </w:tcBorders>
            <w:vAlign w:val="bottom"/>
          </w:tcPr>
          <w:p w14:paraId="6B537CA4" w14:textId="77777777" w:rsidR="001B36D2" w:rsidRDefault="001B36D2">
            <w:pPr>
              <w:rPr>
                <w:sz w:val="16"/>
                <w:szCs w:val="16"/>
              </w:rPr>
            </w:pPr>
          </w:p>
        </w:tc>
        <w:tc>
          <w:tcPr>
            <w:tcW w:w="2100" w:type="dxa"/>
            <w:tcBorders>
              <w:right w:val="single" w:sz="8" w:space="0" w:color="auto"/>
            </w:tcBorders>
            <w:vAlign w:val="bottom"/>
          </w:tcPr>
          <w:p w14:paraId="7CE18B06" w14:textId="77777777" w:rsidR="001B36D2" w:rsidRDefault="001B36D2">
            <w:pPr>
              <w:rPr>
                <w:sz w:val="16"/>
                <w:szCs w:val="16"/>
              </w:rPr>
            </w:pPr>
          </w:p>
        </w:tc>
        <w:tc>
          <w:tcPr>
            <w:tcW w:w="2440" w:type="dxa"/>
            <w:tcBorders>
              <w:right w:val="single" w:sz="8" w:space="0" w:color="auto"/>
            </w:tcBorders>
            <w:vAlign w:val="bottom"/>
          </w:tcPr>
          <w:p w14:paraId="739F514C" w14:textId="77777777" w:rsidR="001B36D2" w:rsidRDefault="009229BF">
            <w:pPr>
              <w:ind w:left="80"/>
              <w:rPr>
                <w:sz w:val="20"/>
                <w:szCs w:val="20"/>
              </w:rPr>
            </w:pPr>
            <w:r>
              <w:rPr>
                <w:rFonts w:eastAsia="Times New Roman"/>
                <w:sz w:val="16"/>
                <w:szCs w:val="16"/>
              </w:rPr>
              <w:t>qualifications in general medical</w:t>
            </w:r>
          </w:p>
        </w:tc>
        <w:tc>
          <w:tcPr>
            <w:tcW w:w="2700" w:type="dxa"/>
            <w:tcBorders>
              <w:right w:val="single" w:sz="8" w:space="0" w:color="auto"/>
            </w:tcBorders>
            <w:vAlign w:val="bottom"/>
          </w:tcPr>
          <w:p w14:paraId="41FED502" w14:textId="77777777" w:rsidR="001B36D2" w:rsidRDefault="001B36D2">
            <w:pPr>
              <w:rPr>
                <w:sz w:val="16"/>
                <w:szCs w:val="16"/>
              </w:rPr>
            </w:pPr>
          </w:p>
        </w:tc>
      </w:tr>
      <w:tr w:rsidR="001B36D2" w14:paraId="185EB831" w14:textId="77777777">
        <w:trPr>
          <w:trHeight w:val="186"/>
        </w:trPr>
        <w:tc>
          <w:tcPr>
            <w:tcW w:w="580" w:type="dxa"/>
            <w:tcBorders>
              <w:left w:val="single" w:sz="8" w:space="0" w:color="auto"/>
              <w:bottom w:val="single" w:sz="8" w:space="0" w:color="auto"/>
              <w:right w:val="single" w:sz="8" w:space="0" w:color="auto"/>
            </w:tcBorders>
            <w:vAlign w:val="bottom"/>
          </w:tcPr>
          <w:p w14:paraId="41AA19EF" w14:textId="77777777" w:rsidR="001B36D2" w:rsidRDefault="001B36D2">
            <w:pPr>
              <w:rPr>
                <w:sz w:val="16"/>
                <w:szCs w:val="16"/>
              </w:rPr>
            </w:pPr>
          </w:p>
        </w:tc>
        <w:tc>
          <w:tcPr>
            <w:tcW w:w="2100" w:type="dxa"/>
            <w:tcBorders>
              <w:bottom w:val="single" w:sz="8" w:space="0" w:color="auto"/>
              <w:right w:val="single" w:sz="8" w:space="0" w:color="auto"/>
            </w:tcBorders>
            <w:vAlign w:val="bottom"/>
          </w:tcPr>
          <w:p w14:paraId="35B1C4E9"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7FDBE560" w14:textId="77777777" w:rsidR="001B36D2" w:rsidRDefault="009229BF">
            <w:pPr>
              <w:ind w:left="80"/>
              <w:rPr>
                <w:sz w:val="20"/>
                <w:szCs w:val="20"/>
              </w:rPr>
            </w:pPr>
            <w:r>
              <w:rPr>
                <w:rFonts w:eastAsia="Times New Roman"/>
                <w:sz w:val="16"/>
                <w:szCs w:val="16"/>
              </w:rPr>
              <w:t>practice</w:t>
            </w:r>
          </w:p>
        </w:tc>
        <w:tc>
          <w:tcPr>
            <w:tcW w:w="2700" w:type="dxa"/>
            <w:tcBorders>
              <w:bottom w:val="single" w:sz="8" w:space="0" w:color="auto"/>
              <w:right w:val="single" w:sz="8" w:space="0" w:color="auto"/>
            </w:tcBorders>
            <w:vAlign w:val="bottom"/>
          </w:tcPr>
          <w:p w14:paraId="31FB7FB3" w14:textId="77777777" w:rsidR="001B36D2" w:rsidRDefault="001B36D2">
            <w:pPr>
              <w:rPr>
                <w:sz w:val="16"/>
                <w:szCs w:val="16"/>
              </w:rPr>
            </w:pPr>
          </w:p>
        </w:tc>
      </w:tr>
      <w:tr w:rsidR="001B36D2" w14:paraId="5672D717" w14:textId="77777777">
        <w:trPr>
          <w:trHeight w:val="170"/>
        </w:trPr>
        <w:tc>
          <w:tcPr>
            <w:tcW w:w="580" w:type="dxa"/>
            <w:tcBorders>
              <w:left w:val="single" w:sz="8" w:space="0" w:color="auto"/>
              <w:right w:val="single" w:sz="8" w:space="0" w:color="auto"/>
            </w:tcBorders>
            <w:vAlign w:val="bottom"/>
          </w:tcPr>
          <w:p w14:paraId="04CCF231" w14:textId="77777777" w:rsidR="001B36D2" w:rsidRDefault="009229BF">
            <w:pPr>
              <w:spacing w:line="170" w:lineRule="exact"/>
              <w:jc w:val="center"/>
              <w:rPr>
                <w:sz w:val="20"/>
                <w:szCs w:val="20"/>
              </w:rPr>
            </w:pPr>
            <w:r>
              <w:rPr>
                <w:rFonts w:eastAsia="Times New Roman"/>
                <w:w w:val="99"/>
                <w:sz w:val="16"/>
                <w:szCs w:val="16"/>
              </w:rPr>
              <w:t>13</w:t>
            </w:r>
          </w:p>
        </w:tc>
        <w:tc>
          <w:tcPr>
            <w:tcW w:w="2100" w:type="dxa"/>
            <w:tcBorders>
              <w:right w:val="single" w:sz="8" w:space="0" w:color="auto"/>
            </w:tcBorders>
            <w:vAlign w:val="bottom"/>
          </w:tcPr>
          <w:p w14:paraId="4573F2BB" w14:textId="77777777" w:rsidR="001B36D2" w:rsidRDefault="009229BF">
            <w:pPr>
              <w:spacing w:line="170" w:lineRule="exact"/>
              <w:ind w:left="60"/>
              <w:rPr>
                <w:sz w:val="20"/>
                <w:szCs w:val="20"/>
              </w:rPr>
            </w:pPr>
            <w:r>
              <w:rPr>
                <w:rFonts w:eastAsia="Times New Roman"/>
                <w:b/>
                <w:bCs/>
                <w:sz w:val="16"/>
                <w:szCs w:val="16"/>
              </w:rPr>
              <w:t xml:space="preserve">Litva </w:t>
            </w:r>
            <w:r>
              <w:rPr>
                <w:rFonts w:eastAsia="Times New Roman"/>
                <w:sz w:val="16"/>
                <w:szCs w:val="16"/>
              </w:rPr>
              <w:t>/ Lietuva</w:t>
            </w:r>
          </w:p>
        </w:tc>
        <w:tc>
          <w:tcPr>
            <w:tcW w:w="2440" w:type="dxa"/>
            <w:tcBorders>
              <w:right w:val="single" w:sz="8" w:space="0" w:color="auto"/>
            </w:tcBorders>
            <w:vAlign w:val="bottom"/>
          </w:tcPr>
          <w:p w14:paraId="0C33BADE" w14:textId="77777777" w:rsidR="001B36D2" w:rsidRDefault="009229BF">
            <w:pPr>
              <w:spacing w:line="170" w:lineRule="exact"/>
              <w:ind w:left="80"/>
              <w:rPr>
                <w:sz w:val="20"/>
                <w:szCs w:val="20"/>
              </w:rPr>
            </w:pPr>
            <w:r>
              <w:rPr>
                <w:rFonts w:eastAsia="Times New Roman"/>
                <w:sz w:val="16"/>
                <w:szCs w:val="16"/>
              </w:rPr>
              <w:t>1. Šeimos gydytojo rezidentūros</w:t>
            </w:r>
          </w:p>
        </w:tc>
        <w:tc>
          <w:tcPr>
            <w:tcW w:w="2700" w:type="dxa"/>
            <w:tcBorders>
              <w:right w:val="single" w:sz="8" w:space="0" w:color="auto"/>
            </w:tcBorders>
            <w:vAlign w:val="bottom"/>
          </w:tcPr>
          <w:p w14:paraId="37947C57" w14:textId="77777777" w:rsidR="001B36D2" w:rsidRDefault="009229BF">
            <w:pPr>
              <w:spacing w:line="170" w:lineRule="exact"/>
              <w:ind w:left="60"/>
              <w:rPr>
                <w:sz w:val="20"/>
                <w:szCs w:val="20"/>
              </w:rPr>
            </w:pPr>
            <w:r>
              <w:rPr>
                <w:rFonts w:eastAsia="Times New Roman"/>
                <w:sz w:val="16"/>
                <w:szCs w:val="16"/>
              </w:rPr>
              <w:t>Šeimos medicinos gydytojas</w:t>
            </w:r>
          </w:p>
        </w:tc>
      </w:tr>
      <w:tr w:rsidR="001B36D2" w14:paraId="154748D3" w14:textId="77777777">
        <w:trPr>
          <w:trHeight w:val="184"/>
        </w:trPr>
        <w:tc>
          <w:tcPr>
            <w:tcW w:w="580" w:type="dxa"/>
            <w:tcBorders>
              <w:left w:val="single" w:sz="8" w:space="0" w:color="auto"/>
              <w:right w:val="single" w:sz="8" w:space="0" w:color="auto"/>
            </w:tcBorders>
            <w:vAlign w:val="bottom"/>
          </w:tcPr>
          <w:p w14:paraId="0EB2841F" w14:textId="77777777" w:rsidR="001B36D2" w:rsidRDefault="001B36D2">
            <w:pPr>
              <w:rPr>
                <w:sz w:val="16"/>
                <w:szCs w:val="16"/>
              </w:rPr>
            </w:pPr>
          </w:p>
        </w:tc>
        <w:tc>
          <w:tcPr>
            <w:tcW w:w="2100" w:type="dxa"/>
            <w:tcBorders>
              <w:right w:val="single" w:sz="8" w:space="0" w:color="auto"/>
            </w:tcBorders>
            <w:vAlign w:val="bottom"/>
          </w:tcPr>
          <w:p w14:paraId="718348EA" w14:textId="77777777" w:rsidR="001B36D2" w:rsidRDefault="001B36D2">
            <w:pPr>
              <w:rPr>
                <w:sz w:val="16"/>
                <w:szCs w:val="16"/>
              </w:rPr>
            </w:pPr>
          </w:p>
        </w:tc>
        <w:tc>
          <w:tcPr>
            <w:tcW w:w="2440" w:type="dxa"/>
            <w:tcBorders>
              <w:right w:val="single" w:sz="8" w:space="0" w:color="auto"/>
            </w:tcBorders>
            <w:vAlign w:val="bottom"/>
          </w:tcPr>
          <w:p w14:paraId="549126ED" w14:textId="77777777" w:rsidR="001B36D2" w:rsidRDefault="009229BF">
            <w:pPr>
              <w:ind w:left="80"/>
              <w:rPr>
                <w:sz w:val="20"/>
                <w:szCs w:val="20"/>
              </w:rPr>
            </w:pPr>
            <w:r>
              <w:rPr>
                <w:rFonts w:eastAsia="Times New Roman"/>
                <w:sz w:val="16"/>
                <w:szCs w:val="16"/>
              </w:rPr>
              <w:t>pažymėjimas</w:t>
            </w:r>
          </w:p>
        </w:tc>
        <w:tc>
          <w:tcPr>
            <w:tcW w:w="2700" w:type="dxa"/>
            <w:tcBorders>
              <w:right w:val="single" w:sz="8" w:space="0" w:color="auto"/>
            </w:tcBorders>
            <w:vAlign w:val="bottom"/>
          </w:tcPr>
          <w:p w14:paraId="5F8F3DEB" w14:textId="77777777" w:rsidR="001B36D2" w:rsidRDefault="001B36D2">
            <w:pPr>
              <w:rPr>
                <w:sz w:val="16"/>
                <w:szCs w:val="16"/>
              </w:rPr>
            </w:pPr>
          </w:p>
        </w:tc>
      </w:tr>
      <w:tr w:rsidR="001B36D2" w14:paraId="4BA577E7" w14:textId="77777777">
        <w:trPr>
          <w:trHeight w:val="184"/>
        </w:trPr>
        <w:tc>
          <w:tcPr>
            <w:tcW w:w="580" w:type="dxa"/>
            <w:tcBorders>
              <w:left w:val="single" w:sz="8" w:space="0" w:color="auto"/>
              <w:right w:val="single" w:sz="8" w:space="0" w:color="auto"/>
            </w:tcBorders>
            <w:vAlign w:val="bottom"/>
          </w:tcPr>
          <w:p w14:paraId="6AC18211" w14:textId="77777777" w:rsidR="001B36D2" w:rsidRDefault="001B36D2">
            <w:pPr>
              <w:rPr>
                <w:sz w:val="16"/>
                <w:szCs w:val="16"/>
              </w:rPr>
            </w:pPr>
          </w:p>
        </w:tc>
        <w:tc>
          <w:tcPr>
            <w:tcW w:w="2100" w:type="dxa"/>
            <w:tcBorders>
              <w:right w:val="single" w:sz="8" w:space="0" w:color="auto"/>
            </w:tcBorders>
            <w:vAlign w:val="bottom"/>
          </w:tcPr>
          <w:p w14:paraId="1CA7C7F4" w14:textId="77777777" w:rsidR="001B36D2" w:rsidRDefault="001B36D2">
            <w:pPr>
              <w:rPr>
                <w:sz w:val="16"/>
                <w:szCs w:val="16"/>
              </w:rPr>
            </w:pPr>
          </w:p>
        </w:tc>
        <w:tc>
          <w:tcPr>
            <w:tcW w:w="2440" w:type="dxa"/>
            <w:tcBorders>
              <w:right w:val="single" w:sz="8" w:space="0" w:color="auto"/>
            </w:tcBorders>
            <w:vAlign w:val="bottom"/>
          </w:tcPr>
          <w:p w14:paraId="6BAEA631" w14:textId="77777777" w:rsidR="001B36D2" w:rsidRDefault="009229BF">
            <w:pPr>
              <w:ind w:left="80"/>
              <w:rPr>
                <w:sz w:val="20"/>
                <w:szCs w:val="20"/>
              </w:rPr>
            </w:pPr>
            <w:r>
              <w:rPr>
                <w:rFonts w:eastAsia="Times New Roman"/>
                <w:sz w:val="16"/>
                <w:szCs w:val="16"/>
              </w:rPr>
              <w:t>2. Rezidentūros pažymėjimas</w:t>
            </w:r>
          </w:p>
        </w:tc>
        <w:tc>
          <w:tcPr>
            <w:tcW w:w="2700" w:type="dxa"/>
            <w:tcBorders>
              <w:right w:val="single" w:sz="8" w:space="0" w:color="auto"/>
            </w:tcBorders>
            <w:vAlign w:val="bottom"/>
          </w:tcPr>
          <w:p w14:paraId="262A9BBD" w14:textId="77777777" w:rsidR="001B36D2" w:rsidRDefault="009229BF">
            <w:pPr>
              <w:ind w:left="60"/>
              <w:rPr>
                <w:sz w:val="20"/>
                <w:szCs w:val="20"/>
              </w:rPr>
            </w:pPr>
            <w:r>
              <w:rPr>
                <w:rFonts w:eastAsia="Times New Roman"/>
                <w:sz w:val="16"/>
                <w:szCs w:val="16"/>
              </w:rPr>
              <w:t>Šeimos gydytojas</w:t>
            </w:r>
          </w:p>
        </w:tc>
      </w:tr>
      <w:tr w:rsidR="001B36D2" w14:paraId="4A14BEFF" w14:textId="77777777">
        <w:trPr>
          <w:trHeight w:val="186"/>
        </w:trPr>
        <w:tc>
          <w:tcPr>
            <w:tcW w:w="580" w:type="dxa"/>
            <w:tcBorders>
              <w:left w:val="single" w:sz="8" w:space="0" w:color="auto"/>
              <w:right w:val="single" w:sz="8" w:space="0" w:color="auto"/>
            </w:tcBorders>
            <w:vAlign w:val="bottom"/>
          </w:tcPr>
          <w:p w14:paraId="25F5B562" w14:textId="77777777" w:rsidR="001B36D2" w:rsidRDefault="001B36D2">
            <w:pPr>
              <w:rPr>
                <w:sz w:val="16"/>
                <w:szCs w:val="16"/>
              </w:rPr>
            </w:pPr>
          </w:p>
        </w:tc>
        <w:tc>
          <w:tcPr>
            <w:tcW w:w="2100" w:type="dxa"/>
            <w:tcBorders>
              <w:right w:val="single" w:sz="8" w:space="0" w:color="auto"/>
            </w:tcBorders>
            <w:vAlign w:val="bottom"/>
          </w:tcPr>
          <w:p w14:paraId="5E3C299F" w14:textId="77777777" w:rsidR="001B36D2" w:rsidRDefault="001B36D2">
            <w:pPr>
              <w:rPr>
                <w:sz w:val="16"/>
                <w:szCs w:val="16"/>
              </w:rPr>
            </w:pPr>
          </w:p>
        </w:tc>
        <w:tc>
          <w:tcPr>
            <w:tcW w:w="2440" w:type="dxa"/>
            <w:tcBorders>
              <w:right w:val="single" w:sz="8" w:space="0" w:color="auto"/>
            </w:tcBorders>
            <w:vAlign w:val="bottom"/>
          </w:tcPr>
          <w:p w14:paraId="45159B5E" w14:textId="77777777" w:rsidR="001B36D2" w:rsidRDefault="009229BF">
            <w:pPr>
              <w:ind w:left="80"/>
              <w:rPr>
                <w:sz w:val="20"/>
                <w:szCs w:val="20"/>
              </w:rPr>
            </w:pPr>
            <w:r>
              <w:rPr>
                <w:rFonts w:eastAsia="Times New Roman"/>
                <w:sz w:val="16"/>
                <w:szCs w:val="16"/>
              </w:rPr>
              <w:t>(šeimos gydytojo profesinė</w:t>
            </w:r>
          </w:p>
        </w:tc>
        <w:tc>
          <w:tcPr>
            <w:tcW w:w="2700" w:type="dxa"/>
            <w:tcBorders>
              <w:right w:val="single" w:sz="8" w:space="0" w:color="auto"/>
            </w:tcBorders>
            <w:vAlign w:val="bottom"/>
          </w:tcPr>
          <w:p w14:paraId="68F6407C" w14:textId="77777777" w:rsidR="001B36D2" w:rsidRDefault="001B36D2">
            <w:pPr>
              <w:rPr>
                <w:sz w:val="16"/>
                <w:szCs w:val="16"/>
              </w:rPr>
            </w:pPr>
          </w:p>
        </w:tc>
      </w:tr>
      <w:tr w:rsidR="001B36D2" w14:paraId="721CC230" w14:textId="77777777">
        <w:trPr>
          <w:trHeight w:val="186"/>
        </w:trPr>
        <w:tc>
          <w:tcPr>
            <w:tcW w:w="580" w:type="dxa"/>
            <w:tcBorders>
              <w:left w:val="single" w:sz="8" w:space="0" w:color="auto"/>
              <w:bottom w:val="single" w:sz="8" w:space="0" w:color="auto"/>
              <w:right w:val="single" w:sz="8" w:space="0" w:color="auto"/>
            </w:tcBorders>
            <w:vAlign w:val="bottom"/>
          </w:tcPr>
          <w:p w14:paraId="18F01056" w14:textId="77777777" w:rsidR="001B36D2" w:rsidRDefault="001B36D2">
            <w:pPr>
              <w:rPr>
                <w:sz w:val="16"/>
                <w:szCs w:val="16"/>
              </w:rPr>
            </w:pPr>
          </w:p>
        </w:tc>
        <w:tc>
          <w:tcPr>
            <w:tcW w:w="2100" w:type="dxa"/>
            <w:tcBorders>
              <w:bottom w:val="single" w:sz="8" w:space="0" w:color="auto"/>
              <w:right w:val="single" w:sz="8" w:space="0" w:color="auto"/>
            </w:tcBorders>
            <w:vAlign w:val="bottom"/>
          </w:tcPr>
          <w:p w14:paraId="4CAF6299"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7F6659A0" w14:textId="77777777" w:rsidR="001B36D2" w:rsidRDefault="009229BF">
            <w:pPr>
              <w:ind w:left="80"/>
              <w:rPr>
                <w:sz w:val="20"/>
                <w:szCs w:val="20"/>
              </w:rPr>
            </w:pPr>
            <w:r>
              <w:rPr>
                <w:rFonts w:eastAsia="Times New Roman"/>
                <w:sz w:val="16"/>
                <w:szCs w:val="16"/>
              </w:rPr>
              <w:t>kvalifikacija)</w:t>
            </w:r>
          </w:p>
        </w:tc>
        <w:tc>
          <w:tcPr>
            <w:tcW w:w="2700" w:type="dxa"/>
            <w:tcBorders>
              <w:bottom w:val="single" w:sz="8" w:space="0" w:color="auto"/>
              <w:right w:val="single" w:sz="8" w:space="0" w:color="auto"/>
            </w:tcBorders>
            <w:vAlign w:val="bottom"/>
          </w:tcPr>
          <w:p w14:paraId="14894B5C" w14:textId="77777777" w:rsidR="001B36D2" w:rsidRDefault="001B36D2">
            <w:pPr>
              <w:rPr>
                <w:sz w:val="16"/>
                <w:szCs w:val="16"/>
              </w:rPr>
            </w:pPr>
          </w:p>
        </w:tc>
      </w:tr>
      <w:tr w:rsidR="001B36D2" w14:paraId="006D7C7D" w14:textId="77777777">
        <w:trPr>
          <w:trHeight w:val="172"/>
        </w:trPr>
        <w:tc>
          <w:tcPr>
            <w:tcW w:w="580" w:type="dxa"/>
            <w:tcBorders>
              <w:left w:val="single" w:sz="8" w:space="0" w:color="auto"/>
              <w:bottom w:val="single" w:sz="8" w:space="0" w:color="auto"/>
              <w:right w:val="single" w:sz="8" w:space="0" w:color="auto"/>
            </w:tcBorders>
            <w:vAlign w:val="bottom"/>
          </w:tcPr>
          <w:p w14:paraId="5452AD5D" w14:textId="77777777" w:rsidR="001B36D2" w:rsidRDefault="009229BF">
            <w:pPr>
              <w:spacing w:line="172" w:lineRule="exact"/>
              <w:jc w:val="center"/>
              <w:rPr>
                <w:sz w:val="20"/>
                <w:szCs w:val="20"/>
              </w:rPr>
            </w:pPr>
            <w:r>
              <w:rPr>
                <w:rFonts w:eastAsia="Times New Roman"/>
                <w:w w:val="99"/>
                <w:sz w:val="16"/>
                <w:szCs w:val="16"/>
              </w:rPr>
              <w:t>14</w:t>
            </w:r>
          </w:p>
        </w:tc>
        <w:tc>
          <w:tcPr>
            <w:tcW w:w="2100" w:type="dxa"/>
            <w:tcBorders>
              <w:bottom w:val="single" w:sz="8" w:space="0" w:color="auto"/>
              <w:right w:val="single" w:sz="8" w:space="0" w:color="auto"/>
            </w:tcBorders>
            <w:vAlign w:val="bottom"/>
          </w:tcPr>
          <w:p w14:paraId="02D1A16E" w14:textId="77777777" w:rsidR="001B36D2" w:rsidRDefault="009229BF">
            <w:pPr>
              <w:spacing w:line="172" w:lineRule="exact"/>
              <w:ind w:left="60"/>
              <w:rPr>
                <w:sz w:val="20"/>
                <w:szCs w:val="20"/>
              </w:rPr>
            </w:pPr>
            <w:r>
              <w:rPr>
                <w:rFonts w:eastAsia="Times New Roman"/>
                <w:b/>
                <w:bCs/>
                <w:sz w:val="16"/>
                <w:szCs w:val="16"/>
              </w:rPr>
              <w:t xml:space="preserve">Lotyšsko </w:t>
            </w:r>
            <w:r>
              <w:rPr>
                <w:rFonts w:eastAsia="Times New Roman"/>
                <w:sz w:val="16"/>
                <w:szCs w:val="16"/>
              </w:rPr>
              <w:t>/ Latvija</w:t>
            </w:r>
          </w:p>
        </w:tc>
        <w:tc>
          <w:tcPr>
            <w:tcW w:w="2440" w:type="dxa"/>
            <w:tcBorders>
              <w:bottom w:val="single" w:sz="8" w:space="0" w:color="auto"/>
              <w:right w:val="single" w:sz="8" w:space="0" w:color="auto"/>
            </w:tcBorders>
            <w:vAlign w:val="bottom"/>
          </w:tcPr>
          <w:p w14:paraId="3F2AA7DE" w14:textId="77777777" w:rsidR="001B36D2" w:rsidRDefault="009229BF">
            <w:pPr>
              <w:spacing w:line="172" w:lineRule="exact"/>
              <w:ind w:left="80"/>
              <w:rPr>
                <w:sz w:val="20"/>
                <w:szCs w:val="20"/>
              </w:rPr>
            </w:pPr>
            <w:r>
              <w:rPr>
                <w:rFonts w:eastAsia="Times New Roman"/>
                <w:sz w:val="16"/>
                <w:szCs w:val="16"/>
              </w:rPr>
              <w:t>Ģimenes ārsta sertifikāts</w:t>
            </w:r>
          </w:p>
        </w:tc>
        <w:tc>
          <w:tcPr>
            <w:tcW w:w="2700" w:type="dxa"/>
            <w:tcBorders>
              <w:bottom w:val="single" w:sz="8" w:space="0" w:color="auto"/>
              <w:right w:val="single" w:sz="8" w:space="0" w:color="auto"/>
            </w:tcBorders>
            <w:vAlign w:val="bottom"/>
          </w:tcPr>
          <w:p w14:paraId="6276BE40" w14:textId="77777777" w:rsidR="001B36D2" w:rsidRDefault="009229BF">
            <w:pPr>
              <w:spacing w:line="172" w:lineRule="exact"/>
              <w:ind w:left="60"/>
              <w:rPr>
                <w:sz w:val="20"/>
                <w:szCs w:val="20"/>
              </w:rPr>
            </w:pPr>
            <w:r>
              <w:rPr>
                <w:rFonts w:eastAsia="Times New Roman"/>
                <w:sz w:val="16"/>
                <w:szCs w:val="16"/>
              </w:rPr>
              <w:t>Ģimenes (vispārējās prakses) ārsts</w:t>
            </w:r>
          </w:p>
        </w:tc>
      </w:tr>
      <w:tr w:rsidR="001B36D2" w14:paraId="6754606A" w14:textId="77777777">
        <w:trPr>
          <w:trHeight w:val="170"/>
        </w:trPr>
        <w:tc>
          <w:tcPr>
            <w:tcW w:w="580" w:type="dxa"/>
            <w:tcBorders>
              <w:left w:val="single" w:sz="8" w:space="0" w:color="auto"/>
              <w:right w:val="single" w:sz="8" w:space="0" w:color="auto"/>
            </w:tcBorders>
            <w:vAlign w:val="bottom"/>
          </w:tcPr>
          <w:p w14:paraId="034D75B8" w14:textId="77777777" w:rsidR="001B36D2" w:rsidRDefault="009229BF">
            <w:pPr>
              <w:spacing w:line="170" w:lineRule="exact"/>
              <w:jc w:val="center"/>
              <w:rPr>
                <w:sz w:val="20"/>
                <w:szCs w:val="20"/>
              </w:rPr>
            </w:pPr>
            <w:r>
              <w:rPr>
                <w:rFonts w:eastAsia="Times New Roman"/>
                <w:w w:val="99"/>
                <w:sz w:val="16"/>
                <w:szCs w:val="16"/>
              </w:rPr>
              <w:t>15</w:t>
            </w:r>
          </w:p>
        </w:tc>
        <w:tc>
          <w:tcPr>
            <w:tcW w:w="2100" w:type="dxa"/>
            <w:tcBorders>
              <w:right w:val="single" w:sz="8" w:space="0" w:color="auto"/>
            </w:tcBorders>
            <w:vAlign w:val="bottom"/>
          </w:tcPr>
          <w:p w14:paraId="4DA9D110" w14:textId="77777777" w:rsidR="001B36D2" w:rsidRDefault="009229BF">
            <w:pPr>
              <w:spacing w:line="170" w:lineRule="exact"/>
              <w:ind w:left="60"/>
              <w:rPr>
                <w:sz w:val="20"/>
                <w:szCs w:val="20"/>
              </w:rPr>
            </w:pPr>
            <w:r>
              <w:rPr>
                <w:rFonts w:eastAsia="Times New Roman"/>
                <w:b/>
                <w:bCs/>
                <w:sz w:val="16"/>
                <w:szCs w:val="16"/>
              </w:rPr>
              <w:t xml:space="preserve">Luxembursko </w:t>
            </w:r>
            <w:r>
              <w:rPr>
                <w:rFonts w:eastAsia="Times New Roman"/>
                <w:sz w:val="16"/>
                <w:szCs w:val="16"/>
              </w:rPr>
              <w:t>/ Luxembourg</w:t>
            </w:r>
          </w:p>
        </w:tc>
        <w:tc>
          <w:tcPr>
            <w:tcW w:w="2440" w:type="dxa"/>
            <w:tcBorders>
              <w:right w:val="single" w:sz="8" w:space="0" w:color="auto"/>
            </w:tcBorders>
            <w:vAlign w:val="bottom"/>
          </w:tcPr>
          <w:p w14:paraId="06C62127" w14:textId="77777777" w:rsidR="001B36D2" w:rsidRDefault="009229BF">
            <w:pPr>
              <w:spacing w:line="170" w:lineRule="exact"/>
              <w:ind w:left="80"/>
              <w:rPr>
                <w:sz w:val="20"/>
                <w:szCs w:val="20"/>
              </w:rPr>
            </w:pPr>
            <w:r>
              <w:rPr>
                <w:rFonts w:eastAsia="Times New Roman"/>
                <w:sz w:val="16"/>
                <w:szCs w:val="16"/>
              </w:rPr>
              <w:t>Diplôme de formation spécifique</w:t>
            </w:r>
          </w:p>
        </w:tc>
        <w:tc>
          <w:tcPr>
            <w:tcW w:w="2700" w:type="dxa"/>
            <w:tcBorders>
              <w:right w:val="single" w:sz="8" w:space="0" w:color="auto"/>
            </w:tcBorders>
            <w:vAlign w:val="bottom"/>
          </w:tcPr>
          <w:p w14:paraId="79F28139" w14:textId="77777777" w:rsidR="001B36D2" w:rsidRDefault="009229BF">
            <w:pPr>
              <w:spacing w:line="170" w:lineRule="exact"/>
              <w:ind w:left="60"/>
              <w:rPr>
                <w:sz w:val="20"/>
                <w:szCs w:val="20"/>
              </w:rPr>
            </w:pPr>
            <w:r>
              <w:rPr>
                <w:rFonts w:eastAsia="Times New Roman"/>
                <w:sz w:val="16"/>
                <w:szCs w:val="16"/>
              </w:rPr>
              <w:t>Médecin généraliste</w:t>
            </w:r>
          </w:p>
        </w:tc>
      </w:tr>
      <w:tr w:rsidR="001B36D2" w14:paraId="0ADBF871" w14:textId="77777777">
        <w:trPr>
          <w:trHeight w:val="186"/>
        </w:trPr>
        <w:tc>
          <w:tcPr>
            <w:tcW w:w="580" w:type="dxa"/>
            <w:tcBorders>
              <w:left w:val="single" w:sz="8" w:space="0" w:color="auto"/>
              <w:bottom w:val="single" w:sz="8" w:space="0" w:color="auto"/>
              <w:right w:val="single" w:sz="8" w:space="0" w:color="auto"/>
            </w:tcBorders>
            <w:vAlign w:val="bottom"/>
          </w:tcPr>
          <w:p w14:paraId="2B03B453" w14:textId="77777777" w:rsidR="001B36D2" w:rsidRDefault="001B36D2">
            <w:pPr>
              <w:rPr>
                <w:sz w:val="16"/>
                <w:szCs w:val="16"/>
              </w:rPr>
            </w:pPr>
          </w:p>
        </w:tc>
        <w:tc>
          <w:tcPr>
            <w:tcW w:w="2100" w:type="dxa"/>
            <w:tcBorders>
              <w:bottom w:val="single" w:sz="8" w:space="0" w:color="auto"/>
              <w:right w:val="single" w:sz="8" w:space="0" w:color="auto"/>
            </w:tcBorders>
            <w:vAlign w:val="bottom"/>
          </w:tcPr>
          <w:p w14:paraId="4829AA9F"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018360C5" w14:textId="77777777" w:rsidR="001B36D2" w:rsidRDefault="009229BF">
            <w:pPr>
              <w:ind w:left="80"/>
              <w:rPr>
                <w:sz w:val="20"/>
                <w:szCs w:val="20"/>
              </w:rPr>
            </w:pPr>
            <w:r>
              <w:rPr>
                <w:rFonts w:eastAsia="Times New Roman"/>
                <w:sz w:val="16"/>
                <w:szCs w:val="16"/>
              </w:rPr>
              <w:t>en medicine générale</w:t>
            </w:r>
          </w:p>
        </w:tc>
        <w:tc>
          <w:tcPr>
            <w:tcW w:w="2700" w:type="dxa"/>
            <w:tcBorders>
              <w:bottom w:val="single" w:sz="8" w:space="0" w:color="auto"/>
              <w:right w:val="single" w:sz="8" w:space="0" w:color="auto"/>
            </w:tcBorders>
            <w:vAlign w:val="bottom"/>
          </w:tcPr>
          <w:p w14:paraId="2824123A" w14:textId="77777777" w:rsidR="001B36D2" w:rsidRDefault="001B36D2">
            <w:pPr>
              <w:rPr>
                <w:sz w:val="16"/>
                <w:szCs w:val="16"/>
              </w:rPr>
            </w:pPr>
          </w:p>
        </w:tc>
      </w:tr>
      <w:tr w:rsidR="001B36D2" w14:paraId="6B78CF78" w14:textId="77777777">
        <w:trPr>
          <w:trHeight w:val="170"/>
        </w:trPr>
        <w:tc>
          <w:tcPr>
            <w:tcW w:w="580" w:type="dxa"/>
            <w:tcBorders>
              <w:left w:val="single" w:sz="8" w:space="0" w:color="auto"/>
              <w:right w:val="single" w:sz="8" w:space="0" w:color="auto"/>
            </w:tcBorders>
            <w:vAlign w:val="bottom"/>
          </w:tcPr>
          <w:p w14:paraId="33D6BCF6" w14:textId="77777777" w:rsidR="001B36D2" w:rsidRDefault="009229BF">
            <w:pPr>
              <w:spacing w:line="170" w:lineRule="exact"/>
              <w:jc w:val="center"/>
              <w:rPr>
                <w:sz w:val="20"/>
                <w:szCs w:val="20"/>
              </w:rPr>
            </w:pPr>
            <w:r>
              <w:rPr>
                <w:rFonts w:eastAsia="Times New Roman"/>
                <w:w w:val="99"/>
                <w:sz w:val="16"/>
                <w:szCs w:val="16"/>
              </w:rPr>
              <w:t>16</w:t>
            </w:r>
          </w:p>
        </w:tc>
        <w:tc>
          <w:tcPr>
            <w:tcW w:w="2100" w:type="dxa"/>
            <w:tcBorders>
              <w:right w:val="single" w:sz="8" w:space="0" w:color="auto"/>
            </w:tcBorders>
            <w:vAlign w:val="bottom"/>
          </w:tcPr>
          <w:p w14:paraId="501C0A83" w14:textId="77777777" w:rsidR="001B36D2" w:rsidRDefault="009229BF">
            <w:pPr>
              <w:spacing w:line="170" w:lineRule="exact"/>
              <w:ind w:left="60"/>
              <w:rPr>
                <w:sz w:val="20"/>
                <w:szCs w:val="20"/>
              </w:rPr>
            </w:pPr>
            <w:r>
              <w:rPr>
                <w:rFonts w:eastAsia="Times New Roman"/>
                <w:b/>
                <w:bCs/>
                <w:sz w:val="16"/>
                <w:szCs w:val="16"/>
              </w:rPr>
              <w:t xml:space="preserve">Maďarsko </w:t>
            </w:r>
            <w:r>
              <w:rPr>
                <w:rFonts w:eastAsia="Times New Roman"/>
                <w:sz w:val="16"/>
                <w:szCs w:val="16"/>
              </w:rPr>
              <w:t>/ Magyarország</w:t>
            </w:r>
          </w:p>
        </w:tc>
        <w:tc>
          <w:tcPr>
            <w:tcW w:w="2440" w:type="dxa"/>
            <w:tcBorders>
              <w:right w:val="single" w:sz="8" w:space="0" w:color="auto"/>
            </w:tcBorders>
            <w:vAlign w:val="bottom"/>
          </w:tcPr>
          <w:p w14:paraId="5ECC1D51" w14:textId="77777777" w:rsidR="001B36D2" w:rsidRDefault="009229BF">
            <w:pPr>
              <w:spacing w:line="170" w:lineRule="exact"/>
              <w:ind w:left="80"/>
              <w:rPr>
                <w:sz w:val="20"/>
                <w:szCs w:val="20"/>
              </w:rPr>
            </w:pPr>
            <w:r>
              <w:rPr>
                <w:rFonts w:eastAsia="Times New Roman"/>
                <w:sz w:val="16"/>
                <w:szCs w:val="16"/>
              </w:rPr>
              <w:t>Háziorvostan szakorvosa</w:t>
            </w:r>
          </w:p>
        </w:tc>
        <w:tc>
          <w:tcPr>
            <w:tcW w:w="2700" w:type="dxa"/>
            <w:tcBorders>
              <w:right w:val="single" w:sz="8" w:space="0" w:color="auto"/>
            </w:tcBorders>
            <w:vAlign w:val="bottom"/>
          </w:tcPr>
          <w:p w14:paraId="578D86CA" w14:textId="77777777" w:rsidR="001B36D2" w:rsidRDefault="009229BF">
            <w:pPr>
              <w:spacing w:line="170" w:lineRule="exact"/>
              <w:ind w:left="60"/>
              <w:rPr>
                <w:sz w:val="20"/>
                <w:szCs w:val="20"/>
              </w:rPr>
            </w:pPr>
            <w:r>
              <w:rPr>
                <w:rFonts w:eastAsia="Times New Roman"/>
                <w:sz w:val="16"/>
                <w:szCs w:val="16"/>
              </w:rPr>
              <w:t>Háziorvostan szakorvosa</w:t>
            </w:r>
          </w:p>
        </w:tc>
      </w:tr>
      <w:tr w:rsidR="001B36D2" w14:paraId="04A1A5F9" w14:textId="77777777">
        <w:trPr>
          <w:trHeight w:val="187"/>
        </w:trPr>
        <w:tc>
          <w:tcPr>
            <w:tcW w:w="580" w:type="dxa"/>
            <w:tcBorders>
              <w:left w:val="single" w:sz="8" w:space="0" w:color="auto"/>
              <w:bottom w:val="single" w:sz="8" w:space="0" w:color="auto"/>
              <w:right w:val="single" w:sz="8" w:space="0" w:color="auto"/>
            </w:tcBorders>
            <w:vAlign w:val="bottom"/>
          </w:tcPr>
          <w:p w14:paraId="14BC1181" w14:textId="77777777" w:rsidR="001B36D2" w:rsidRDefault="001B36D2">
            <w:pPr>
              <w:rPr>
                <w:sz w:val="16"/>
                <w:szCs w:val="16"/>
              </w:rPr>
            </w:pPr>
          </w:p>
        </w:tc>
        <w:tc>
          <w:tcPr>
            <w:tcW w:w="2100" w:type="dxa"/>
            <w:tcBorders>
              <w:bottom w:val="single" w:sz="8" w:space="0" w:color="auto"/>
              <w:right w:val="single" w:sz="8" w:space="0" w:color="auto"/>
            </w:tcBorders>
            <w:vAlign w:val="bottom"/>
          </w:tcPr>
          <w:p w14:paraId="0DF82C5A"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04CA2BCD" w14:textId="77777777" w:rsidR="001B36D2" w:rsidRDefault="009229BF">
            <w:pPr>
              <w:ind w:left="80"/>
              <w:rPr>
                <w:sz w:val="20"/>
                <w:szCs w:val="20"/>
              </w:rPr>
            </w:pPr>
            <w:r>
              <w:rPr>
                <w:rFonts w:eastAsia="Times New Roman"/>
                <w:sz w:val="16"/>
                <w:szCs w:val="16"/>
              </w:rPr>
              <w:t>bizonyítvány</w:t>
            </w:r>
          </w:p>
        </w:tc>
        <w:tc>
          <w:tcPr>
            <w:tcW w:w="2700" w:type="dxa"/>
            <w:tcBorders>
              <w:bottom w:val="single" w:sz="8" w:space="0" w:color="auto"/>
              <w:right w:val="single" w:sz="8" w:space="0" w:color="auto"/>
            </w:tcBorders>
            <w:vAlign w:val="bottom"/>
          </w:tcPr>
          <w:p w14:paraId="5AFF064D" w14:textId="77777777" w:rsidR="001B36D2" w:rsidRDefault="001B36D2">
            <w:pPr>
              <w:rPr>
                <w:sz w:val="16"/>
                <w:szCs w:val="16"/>
              </w:rPr>
            </w:pPr>
          </w:p>
        </w:tc>
      </w:tr>
      <w:tr w:rsidR="001B36D2" w14:paraId="4CDBE045" w14:textId="77777777">
        <w:trPr>
          <w:trHeight w:val="172"/>
        </w:trPr>
        <w:tc>
          <w:tcPr>
            <w:tcW w:w="580" w:type="dxa"/>
            <w:tcBorders>
              <w:left w:val="single" w:sz="8" w:space="0" w:color="auto"/>
              <w:bottom w:val="single" w:sz="8" w:space="0" w:color="auto"/>
              <w:right w:val="single" w:sz="8" w:space="0" w:color="auto"/>
            </w:tcBorders>
            <w:vAlign w:val="bottom"/>
          </w:tcPr>
          <w:p w14:paraId="4868E772" w14:textId="77777777" w:rsidR="001B36D2" w:rsidRDefault="009229BF">
            <w:pPr>
              <w:spacing w:line="172" w:lineRule="exact"/>
              <w:jc w:val="center"/>
              <w:rPr>
                <w:sz w:val="20"/>
                <w:szCs w:val="20"/>
              </w:rPr>
            </w:pPr>
            <w:r>
              <w:rPr>
                <w:rFonts w:eastAsia="Times New Roman"/>
                <w:w w:val="99"/>
                <w:sz w:val="16"/>
                <w:szCs w:val="16"/>
              </w:rPr>
              <w:t>17</w:t>
            </w:r>
          </w:p>
        </w:tc>
        <w:tc>
          <w:tcPr>
            <w:tcW w:w="2100" w:type="dxa"/>
            <w:tcBorders>
              <w:bottom w:val="single" w:sz="8" w:space="0" w:color="auto"/>
              <w:right w:val="single" w:sz="8" w:space="0" w:color="auto"/>
            </w:tcBorders>
            <w:vAlign w:val="bottom"/>
          </w:tcPr>
          <w:p w14:paraId="7B83DDC5" w14:textId="77777777" w:rsidR="001B36D2" w:rsidRDefault="009229BF">
            <w:pPr>
              <w:spacing w:line="172" w:lineRule="exact"/>
              <w:ind w:left="60"/>
              <w:rPr>
                <w:sz w:val="20"/>
                <w:szCs w:val="20"/>
              </w:rPr>
            </w:pPr>
            <w:r>
              <w:rPr>
                <w:rFonts w:eastAsia="Times New Roman"/>
                <w:b/>
                <w:bCs/>
                <w:sz w:val="16"/>
                <w:szCs w:val="16"/>
              </w:rPr>
              <w:t xml:space="preserve">Malta </w:t>
            </w:r>
            <w:r>
              <w:rPr>
                <w:rFonts w:eastAsia="Times New Roman"/>
                <w:sz w:val="16"/>
                <w:szCs w:val="16"/>
              </w:rPr>
              <w:t>/ Malta</w:t>
            </w:r>
          </w:p>
        </w:tc>
        <w:tc>
          <w:tcPr>
            <w:tcW w:w="2440" w:type="dxa"/>
            <w:tcBorders>
              <w:bottom w:val="single" w:sz="8" w:space="0" w:color="auto"/>
              <w:right w:val="single" w:sz="8" w:space="0" w:color="auto"/>
            </w:tcBorders>
            <w:vAlign w:val="bottom"/>
          </w:tcPr>
          <w:p w14:paraId="0CDFDB36" w14:textId="77777777" w:rsidR="001B36D2" w:rsidRDefault="009229BF">
            <w:pPr>
              <w:spacing w:line="172" w:lineRule="exact"/>
              <w:ind w:left="80"/>
              <w:rPr>
                <w:sz w:val="20"/>
                <w:szCs w:val="20"/>
              </w:rPr>
            </w:pPr>
            <w:r>
              <w:rPr>
                <w:rFonts w:eastAsia="Times New Roman"/>
                <w:sz w:val="16"/>
                <w:szCs w:val="16"/>
              </w:rPr>
              <w:t>Tabib tal-familja</w:t>
            </w:r>
          </w:p>
        </w:tc>
        <w:tc>
          <w:tcPr>
            <w:tcW w:w="2700" w:type="dxa"/>
            <w:tcBorders>
              <w:bottom w:val="single" w:sz="8" w:space="0" w:color="auto"/>
              <w:right w:val="single" w:sz="8" w:space="0" w:color="auto"/>
            </w:tcBorders>
            <w:vAlign w:val="bottom"/>
          </w:tcPr>
          <w:p w14:paraId="02E957D9" w14:textId="77777777" w:rsidR="001B36D2" w:rsidRDefault="009229BF">
            <w:pPr>
              <w:spacing w:line="172" w:lineRule="exact"/>
              <w:ind w:left="60"/>
              <w:rPr>
                <w:sz w:val="20"/>
                <w:szCs w:val="20"/>
              </w:rPr>
            </w:pPr>
            <w:r>
              <w:rPr>
                <w:rFonts w:eastAsia="Times New Roman"/>
                <w:sz w:val="16"/>
                <w:szCs w:val="16"/>
              </w:rPr>
              <w:t>Mediċina tal-familja</w:t>
            </w:r>
          </w:p>
        </w:tc>
      </w:tr>
      <w:tr w:rsidR="001B36D2" w14:paraId="045DFE35" w14:textId="77777777">
        <w:trPr>
          <w:trHeight w:val="172"/>
        </w:trPr>
        <w:tc>
          <w:tcPr>
            <w:tcW w:w="580" w:type="dxa"/>
            <w:tcBorders>
              <w:left w:val="single" w:sz="8" w:space="0" w:color="auto"/>
              <w:right w:val="single" w:sz="8" w:space="0" w:color="auto"/>
            </w:tcBorders>
            <w:vAlign w:val="bottom"/>
          </w:tcPr>
          <w:p w14:paraId="2A379900" w14:textId="77777777" w:rsidR="001B36D2" w:rsidRDefault="009229BF">
            <w:pPr>
              <w:spacing w:line="172" w:lineRule="exact"/>
              <w:jc w:val="center"/>
              <w:rPr>
                <w:sz w:val="20"/>
                <w:szCs w:val="20"/>
              </w:rPr>
            </w:pPr>
            <w:r>
              <w:rPr>
                <w:rFonts w:eastAsia="Times New Roman"/>
                <w:w w:val="99"/>
                <w:sz w:val="16"/>
                <w:szCs w:val="16"/>
              </w:rPr>
              <w:t>18</w:t>
            </w:r>
          </w:p>
        </w:tc>
        <w:tc>
          <w:tcPr>
            <w:tcW w:w="2100" w:type="dxa"/>
            <w:tcBorders>
              <w:right w:val="single" w:sz="8" w:space="0" w:color="auto"/>
            </w:tcBorders>
            <w:vAlign w:val="bottom"/>
          </w:tcPr>
          <w:p w14:paraId="31F56EFD" w14:textId="77777777" w:rsidR="001B36D2" w:rsidRDefault="009229BF">
            <w:pPr>
              <w:spacing w:line="172" w:lineRule="exact"/>
              <w:ind w:left="60"/>
              <w:rPr>
                <w:sz w:val="20"/>
                <w:szCs w:val="20"/>
              </w:rPr>
            </w:pPr>
            <w:r>
              <w:rPr>
                <w:rFonts w:eastAsia="Times New Roman"/>
                <w:b/>
                <w:bCs/>
                <w:sz w:val="16"/>
                <w:szCs w:val="16"/>
              </w:rPr>
              <w:t xml:space="preserve">Nemecko </w:t>
            </w:r>
            <w:r>
              <w:rPr>
                <w:rFonts w:eastAsia="Times New Roman"/>
                <w:sz w:val="16"/>
                <w:szCs w:val="16"/>
              </w:rPr>
              <w:t>/ Deutschland</w:t>
            </w:r>
          </w:p>
        </w:tc>
        <w:tc>
          <w:tcPr>
            <w:tcW w:w="2440" w:type="dxa"/>
            <w:tcBorders>
              <w:right w:val="single" w:sz="8" w:space="0" w:color="auto"/>
            </w:tcBorders>
            <w:vAlign w:val="bottom"/>
          </w:tcPr>
          <w:p w14:paraId="2FAFBF85" w14:textId="77777777" w:rsidR="001B36D2" w:rsidRDefault="009229BF">
            <w:pPr>
              <w:spacing w:line="172" w:lineRule="exact"/>
              <w:ind w:left="80"/>
              <w:rPr>
                <w:sz w:val="20"/>
                <w:szCs w:val="20"/>
              </w:rPr>
            </w:pPr>
            <w:r>
              <w:rPr>
                <w:rFonts w:eastAsia="Times New Roman"/>
                <w:sz w:val="16"/>
                <w:szCs w:val="16"/>
              </w:rPr>
              <w:t>Zeugnis über die spezifische</w:t>
            </w:r>
          </w:p>
        </w:tc>
        <w:tc>
          <w:tcPr>
            <w:tcW w:w="2700" w:type="dxa"/>
            <w:tcBorders>
              <w:right w:val="single" w:sz="8" w:space="0" w:color="auto"/>
            </w:tcBorders>
            <w:vAlign w:val="bottom"/>
          </w:tcPr>
          <w:p w14:paraId="04532278" w14:textId="77777777" w:rsidR="001B36D2" w:rsidRDefault="009229BF">
            <w:pPr>
              <w:spacing w:line="172" w:lineRule="exact"/>
              <w:ind w:left="60"/>
              <w:rPr>
                <w:sz w:val="20"/>
                <w:szCs w:val="20"/>
              </w:rPr>
            </w:pPr>
            <w:r>
              <w:rPr>
                <w:rFonts w:eastAsia="Times New Roman"/>
                <w:sz w:val="16"/>
                <w:szCs w:val="16"/>
              </w:rPr>
              <w:t>Facharzt/Fachärztin für</w:t>
            </w:r>
          </w:p>
        </w:tc>
      </w:tr>
      <w:tr w:rsidR="001B36D2" w14:paraId="3163AD3C" w14:textId="77777777">
        <w:trPr>
          <w:trHeight w:val="184"/>
        </w:trPr>
        <w:tc>
          <w:tcPr>
            <w:tcW w:w="580" w:type="dxa"/>
            <w:tcBorders>
              <w:left w:val="single" w:sz="8" w:space="0" w:color="auto"/>
              <w:right w:val="single" w:sz="8" w:space="0" w:color="auto"/>
            </w:tcBorders>
            <w:vAlign w:val="bottom"/>
          </w:tcPr>
          <w:p w14:paraId="24EDFBF7" w14:textId="77777777" w:rsidR="001B36D2" w:rsidRDefault="001B36D2">
            <w:pPr>
              <w:rPr>
                <w:sz w:val="16"/>
                <w:szCs w:val="16"/>
              </w:rPr>
            </w:pPr>
          </w:p>
        </w:tc>
        <w:tc>
          <w:tcPr>
            <w:tcW w:w="2100" w:type="dxa"/>
            <w:tcBorders>
              <w:right w:val="single" w:sz="8" w:space="0" w:color="auto"/>
            </w:tcBorders>
            <w:vAlign w:val="bottom"/>
          </w:tcPr>
          <w:p w14:paraId="58E7FBDC" w14:textId="77777777" w:rsidR="001B36D2" w:rsidRDefault="001B36D2">
            <w:pPr>
              <w:rPr>
                <w:sz w:val="16"/>
                <w:szCs w:val="16"/>
              </w:rPr>
            </w:pPr>
          </w:p>
        </w:tc>
        <w:tc>
          <w:tcPr>
            <w:tcW w:w="2440" w:type="dxa"/>
            <w:tcBorders>
              <w:right w:val="single" w:sz="8" w:space="0" w:color="auto"/>
            </w:tcBorders>
            <w:vAlign w:val="bottom"/>
          </w:tcPr>
          <w:p w14:paraId="56B60B8D" w14:textId="77777777" w:rsidR="001B36D2" w:rsidRDefault="009229BF">
            <w:pPr>
              <w:ind w:left="80"/>
              <w:rPr>
                <w:sz w:val="20"/>
                <w:szCs w:val="20"/>
              </w:rPr>
            </w:pPr>
            <w:r>
              <w:rPr>
                <w:rFonts w:eastAsia="Times New Roman"/>
                <w:sz w:val="16"/>
                <w:szCs w:val="16"/>
              </w:rPr>
              <w:t>Ausbildung in der</w:t>
            </w:r>
          </w:p>
        </w:tc>
        <w:tc>
          <w:tcPr>
            <w:tcW w:w="2700" w:type="dxa"/>
            <w:tcBorders>
              <w:right w:val="single" w:sz="8" w:space="0" w:color="auto"/>
            </w:tcBorders>
            <w:vAlign w:val="bottom"/>
          </w:tcPr>
          <w:p w14:paraId="20E5F7E4" w14:textId="77777777" w:rsidR="001B36D2" w:rsidRDefault="009229BF">
            <w:pPr>
              <w:ind w:left="60"/>
              <w:rPr>
                <w:sz w:val="20"/>
                <w:szCs w:val="20"/>
              </w:rPr>
            </w:pPr>
            <w:r>
              <w:rPr>
                <w:rFonts w:eastAsia="Times New Roman"/>
                <w:sz w:val="16"/>
                <w:szCs w:val="16"/>
              </w:rPr>
              <w:t>Allgemeinmedizin</w:t>
            </w:r>
          </w:p>
        </w:tc>
      </w:tr>
      <w:tr w:rsidR="001B36D2" w14:paraId="766BAF53" w14:textId="77777777">
        <w:trPr>
          <w:trHeight w:val="186"/>
        </w:trPr>
        <w:tc>
          <w:tcPr>
            <w:tcW w:w="580" w:type="dxa"/>
            <w:tcBorders>
              <w:left w:val="single" w:sz="8" w:space="0" w:color="auto"/>
              <w:bottom w:val="single" w:sz="8" w:space="0" w:color="auto"/>
              <w:right w:val="single" w:sz="8" w:space="0" w:color="auto"/>
            </w:tcBorders>
            <w:vAlign w:val="bottom"/>
          </w:tcPr>
          <w:p w14:paraId="57F9B49B" w14:textId="77777777" w:rsidR="001B36D2" w:rsidRDefault="001B36D2">
            <w:pPr>
              <w:rPr>
                <w:sz w:val="16"/>
                <w:szCs w:val="16"/>
              </w:rPr>
            </w:pPr>
          </w:p>
        </w:tc>
        <w:tc>
          <w:tcPr>
            <w:tcW w:w="2100" w:type="dxa"/>
            <w:tcBorders>
              <w:bottom w:val="single" w:sz="8" w:space="0" w:color="auto"/>
              <w:right w:val="single" w:sz="8" w:space="0" w:color="auto"/>
            </w:tcBorders>
            <w:vAlign w:val="bottom"/>
          </w:tcPr>
          <w:p w14:paraId="21928809"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0D798010" w14:textId="77777777" w:rsidR="001B36D2" w:rsidRDefault="009229BF">
            <w:pPr>
              <w:ind w:left="80"/>
              <w:rPr>
                <w:sz w:val="20"/>
                <w:szCs w:val="20"/>
              </w:rPr>
            </w:pPr>
            <w:r>
              <w:rPr>
                <w:rFonts w:eastAsia="Times New Roman"/>
                <w:sz w:val="16"/>
                <w:szCs w:val="16"/>
              </w:rPr>
              <w:t>Allgemeinmedizin</w:t>
            </w:r>
          </w:p>
        </w:tc>
        <w:tc>
          <w:tcPr>
            <w:tcW w:w="2700" w:type="dxa"/>
            <w:tcBorders>
              <w:bottom w:val="single" w:sz="8" w:space="0" w:color="auto"/>
              <w:right w:val="single" w:sz="8" w:space="0" w:color="auto"/>
            </w:tcBorders>
            <w:vAlign w:val="bottom"/>
          </w:tcPr>
          <w:p w14:paraId="0932A189" w14:textId="77777777" w:rsidR="001B36D2" w:rsidRDefault="001B36D2">
            <w:pPr>
              <w:rPr>
                <w:sz w:val="16"/>
                <w:szCs w:val="16"/>
              </w:rPr>
            </w:pPr>
          </w:p>
        </w:tc>
      </w:tr>
      <w:tr w:rsidR="001B36D2" w14:paraId="2FF901AB" w14:textId="77777777">
        <w:trPr>
          <w:trHeight w:val="170"/>
        </w:trPr>
        <w:tc>
          <w:tcPr>
            <w:tcW w:w="580" w:type="dxa"/>
            <w:tcBorders>
              <w:left w:val="single" w:sz="8" w:space="0" w:color="auto"/>
              <w:right w:val="single" w:sz="8" w:space="0" w:color="auto"/>
            </w:tcBorders>
            <w:vAlign w:val="bottom"/>
          </w:tcPr>
          <w:p w14:paraId="1C3209F3" w14:textId="77777777" w:rsidR="001B36D2" w:rsidRDefault="009229BF">
            <w:pPr>
              <w:spacing w:line="170" w:lineRule="exact"/>
              <w:jc w:val="center"/>
              <w:rPr>
                <w:sz w:val="20"/>
                <w:szCs w:val="20"/>
              </w:rPr>
            </w:pPr>
            <w:r>
              <w:rPr>
                <w:rFonts w:eastAsia="Times New Roman"/>
                <w:w w:val="99"/>
                <w:sz w:val="16"/>
                <w:szCs w:val="16"/>
              </w:rPr>
              <w:t>19</w:t>
            </w:r>
          </w:p>
        </w:tc>
        <w:tc>
          <w:tcPr>
            <w:tcW w:w="2100" w:type="dxa"/>
            <w:tcBorders>
              <w:right w:val="single" w:sz="8" w:space="0" w:color="auto"/>
            </w:tcBorders>
            <w:vAlign w:val="bottom"/>
          </w:tcPr>
          <w:p w14:paraId="46B4806D" w14:textId="77777777" w:rsidR="001B36D2" w:rsidRDefault="009229BF">
            <w:pPr>
              <w:spacing w:line="170" w:lineRule="exact"/>
              <w:ind w:left="60"/>
              <w:rPr>
                <w:sz w:val="20"/>
                <w:szCs w:val="20"/>
              </w:rPr>
            </w:pPr>
            <w:r>
              <w:rPr>
                <w:rFonts w:eastAsia="Times New Roman"/>
                <w:b/>
                <w:bCs/>
                <w:sz w:val="16"/>
                <w:szCs w:val="16"/>
              </w:rPr>
              <w:t xml:space="preserve">Polsko </w:t>
            </w:r>
            <w:r>
              <w:rPr>
                <w:rFonts w:eastAsia="Times New Roman"/>
                <w:sz w:val="16"/>
                <w:szCs w:val="16"/>
              </w:rPr>
              <w:t>/ Polska</w:t>
            </w:r>
          </w:p>
        </w:tc>
        <w:tc>
          <w:tcPr>
            <w:tcW w:w="2440" w:type="dxa"/>
            <w:tcBorders>
              <w:right w:val="single" w:sz="8" w:space="0" w:color="auto"/>
            </w:tcBorders>
            <w:vAlign w:val="bottom"/>
          </w:tcPr>
          <w:p w14:paraId="15AFA493" w14:textId="77777777" w:rsidR="001B36D2" w:rsidRDefault="009229BF">
            <w:pPr>
              <w:spacing w:line="170" w:lineRule="exact"/>
              <w:ind w:left="80"/>
              <w:rPr>
                <w:sz w:val="20"/>
                <w:szCs w:val="20"/>
              </w:rPr>
            </w:pPr>
            <w:r>
              <w:rPr>
                <w:rFonts w:eastAsia="Times New Roman"/>
                <w:sz w:val="16"/>
                <w:szCs w:val="16"/>
              </w:rPr>
              <w:t>Dyplom uzyskania tytułu</w:t>
            </w:r>
          </w:p>
        </w:tc>
        <w:tc>
          <w:tcPr>
            <w:tcW w:w="2700" w:type="dxa"/>
            <w:tcBorders>
              <w:right w:val="single" w:sz="8" w:space="0" w:color="auto"/>
            </w:tcBorders>
            <w:vAlign w:val="bottom"/>
          </w:tcPr>
          <w:p w14:paraId="0E49601D" w14:textId="77777777" w:rsidR="001B36D2" w:rsidRDefault="009229BF">
            <w:pPr>
              <w:spacing w:line="170" w:lineRule="exact"/>
              <w:ind w:left="60"/>
              <w:rPr>
                <w:sz w:val="20"/>
                <w:szCs w:val="20"/>
              </w:rPr>
            </w:pPr>
            <w:r>
              <w:rPr>
                <w:rFonts w:eastAsia="Times New Roman"/>
                <w:sz w:val="16"/>
                <w:szCs w:val="16"/>
              </w:rPr>
              <w:t>Specjalista w dziedzinie medycyny</w:t>
            </w:r>
          </w:p>
        </w:tc>
      </w:tr>
      <w:tr w:rsidR="001B36D2" w14:paraId="59290386" w14:textId="77777777">
        <w:trPr>
          <w:trHeight w:val="184"/>
        </w:trPr>
        <w:tc>
          <w:tcPr>
            <w:tcW w:w="580" w:type="dxa"/>
            <w:tcBorders>
              <w:left w:val="single" w:sz="8" w:space="0" w:color="auto"/>
              <w:right w:val="single" w:sz="8" w:space="0" w:color="auto"/>
            </w:tcBorders>
            <w:vAlign w:val="bottom"/>
          </w:tcPr>
          <w:p w14:paraId="7EC1BB62" w14:textId="77777777" w:rsidR="001B36D2" w:rsidRDefault="001B36D2">
            <w:pPr>
              <w:rPr>
                <w:sz w:val="16"/>
                <w:szCs w:val="16"/>
              </w:rPr>
            </w:pPr>
          </w:p>
        </w:tc>
        <w:tc>
          <w:tcPr>
            <w:tcW w:w="2100" w:type="dxa"/>
            <w:tcBorders>
              <w:right w:val="single" w:sz="8" w:space="0" w:color="auto"/>
            </w:tcBorders>
            <w:vAlign w:val="bottom"/>
          </w:tcPr>
          <w:p w14:paraId="693E9CA1" w14:textId="77777777" w:rsidR="001B36D2" w:rsidRDefault="001B36D2">
            <w:pPr>
              <w:rPr>
                <w:sz w:val="16"/>
                <w:szCs w:val="16"/>
              </w:rPr>
            </w:pPr>
          </w:p>
        </w:tc>
        <w:tc>
          <w:tcPr>
            <w:tcW w:w="2440" w:type="dxa"/>
            <w:tcBorders>
              <w:right w:val="single" w:sz="8" w:space="0" w:color="auto"/>
            </w:tcBorders>
            <w:vAlign w:val="bottom"/>
          </w:tcPr>
          <w:p w14:paraId="220BBA69" w14:textId="77777777" w:rsidR="001B36D2" w:rsidRDefault="009229BF">
            <w:pPr>
              <w:ind w:left="80"/>
              <w:rPr>
                <w:sz w:val="20"/>
                <w:szCs w:val="20"/>
              </w:rPr>
            </w:pPr>
            <w:r>
              <w:rPr>
                <w:rFonts w:eastAsia="Times New Roman"/>
                <w:sz w:val="16"/>
                <w:szCs w:val="16"/>
              </w:rPr>
              <w:t>specjalisty w dziedzinie medycyny</w:t>
            </w:r>
          </w:p>
        </w:tc>
        <w:tc>
          <w:tcPr>
            <w:tcW w:w="2700" w:type="dxa"/>
            <w:tcBorders>
              <w:right w:val="single" w:sz="8" w:space="0" w:color="auto"/>
            </w:tcBorders>
            <w:vAlign w:val="bottom"/>
          </w:tcPr>
          <w:p w14:paraId="36FB1387" w14:textId="77777777" w:rsidR="001B36D2" w:rsidRDefault="009229BF">
            <w:pPr>
              <w:ind w:left="60"/>
              <w:rPr>
                <w:sz w:val="20"/>
                <w:szCs w:val="20"/>
              </w:rPr>
            </w:pPr>
            <w:r>
              <w:rPr>
                <w:rFonts w:eastAsia="Times New Roman"/>
                <w:sz w:val="16"/>
                <w:szCs w:val="16"/>
              </w:rPr>
              <w:t>rodzinnej</w:t>
            </w:r>
          </w:p>
        </w:tc>
      </w:tr>
      <w:tr w:rsidR="001B36D2" w14:paraId="6FA1C5B0" w14:textId="77777777">
        <w:trPr>
          <w:trHeight w:val="186"/>
        </w:trPr>
        <w:tc>
          <w:tcPr>
            <w:tcW w:w="580" w:type="dxa"/>
            <w:tcBorders>
              <w:left w:val="single" w:sz="8" w:space="0" w:color="auto"/>
              <w:bottom w:val="single" w:sz="8" w:space="0" w:color="auto"/>
              <w:right w:val="single" w:sz="8" w:space="0" w:color="auto"/>
            </w:tcBorders>
            <w:vAlign w:val="bottom"/>
          </w:tcPr>
          <w:p w14:paraId="15791196" w14:textId="77777777" w:rsidR="001B36D2" w:rsidRDefault="001B36D2">
            <w:pPr>
              <w:rPr>
                <w:sz w:val="16"/>
                <w:szCs w:val="16"/>
              </w:rPr>
            </w:pPr>
          </w:p>
        </w:tc>
        <w:tc>
          <w:tcPr>
            <w:tcW w:w="2100" w:type="dxa"/>
            <w:tcBorders>
              <w:bottom w:val="single" w:sz="8" w:space="0" w:color="auto"/>
              <w:right w:val="single" w:sz="8" w:space="0" w:color="auto"/>
            </w:tcBorders>
            <w:vAlign w:val="bottom"/>
          </w:tcPr>
          <w:p w14:paraId="60A45C2A"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1C70ABB3" w14:textId="77777777" w:rsidR="001B36D2" w:rsidRDefault="009229BF">
            <w:pPr>
              <w:ind w:left="80"/>
              <w:rPr>
                <w:sz w:val="20"/>
                <w:szCs w:val="20"/>
              </w:rPr>
            </w:pPr>
            <w:r>
              <w:rPr>
                <w:rFonts w:eastAsia="Times New Roman"/>
                <w:sz w:val="16"/>
                <w:szCs w:val="16"/>
              </w:rPr>
              <w:t>rodzinnej</w:t>
            </w:r>
          </w:p>
        </w:tc>
        <w:tc>
          <w:tcPr>
            <w:tcW w:w="2700" w:type="dxa"/>
            <w:tcBorders>
              <w:bottom w:val="single" w:sz="8" w:space="0" w:color="auto"/>
              <w:right w:val="single" w:sz="8" w:space="0" w:color="auto"/>
            </w:tcBorders>
            <w:vAlign w:val="bottom"/>
          </w:tcPr>
          <w:p w14:paraId="2977AFD8" w14:textId="77777777" w:rsidR="001B36D2" w:rsidRDefault="001B36D2">
            <w:pPr>
              <w:rPr>
                <w:sz w:val="16"/>
                <w:szCs w:val="16"/>
              </w:rPr>
            </w:pPr>
          </w:p>
        </w:tc>
      </w:tr>
      <w:tr w:rsidR="001B36D2" w14:paraId="137BE75D" w14:textId="77777777">
        <w:trPr>
          <w:trHeight w:val="170"/>
        </w:trPr>
        <w:tc>
          <w:tcPr>
            <w:tcW w:w="580" w:type="dxa"/>
            <w:tcBorders>
              <w:left w:val="single" w:sz="8" w:space="0" w:color="auto"/>
              <w:right w:val="single" w:sz="8" w:space="0" w:color="auto"/>
            </w:tcBorders>
            <w:vAlign w:val="bottom"/>
          </w:tcPr>
          <w:p w14:paraId="2C29D112" w14:textId="77777777" w:rsidR="001B36D2" w:rsidRDefault="009229BF">
            <w:pPr>
              <w:spacing w:line="170" w:lineRule="exact"/>
              <w:jc w:val="center"/>
              <w:rPr>
                <w:sz w:val="20"/>
                <w:szCs w:val="20"/>
              </w:rPr>
            </w:pPr>
            <w:r>
              <w:rPr>
                <w:rFonts w:eastAsia="Times New Roman"/>
                <w:w w:val="99"/>
                <w:sz w:val="16"/>
                <w:szCs w:val="16"/>
              </w:rPr>
              <w:t>20</w:t>
            </w:r>
          </w:p>
        </w:tc>
        <w:tc>
          <w:tcPr>
            <w:tcW w:w="2100" w:type="dxa"/>
            <w:tcBorders>
              <w:right w:val="single" w:sz="8" w:space="0" w:color="auto"/>
            </w:tcBorders>
            <w:vAlign w:val="bottom"/>
          </w:tcPr>
          <w:p w14:paraId="5B467B2D" w14:textId="77777777" w:rsidR="001B36D2" w:rsidRDefault="009229BF">
            <w:pPr>
              <w:spacing w:line="170" w:lineRule="exact"/>
              <w:ind w:left="60"/>
              <w:rPr>
                <w:sz w:val="20"/>
                <w:szCs w:val="20"/>
              </w:rPr>
            </w:pPr>
            <w:r>
              <w:rPr>
                <w:rFonts w:eastAsia="Times New Roman"/>
                <w:b/>
                <w:bCs/>
                <w:sz w:val="16"/>
                <w:szCs w:val="16"/>
              </w:rPr>
              <w:t xml:space="preserve">Portugalsko </w:t>
            </w:r>
            <w:r>
              <w:rPr>
                <w:rFonts w:eastAsia="Times New Roman"/>
                <w:sz w:val="16"/>
                <w:szCs w:val="16"/>
              </w:rPr>
              <w:t>/ Portugal</w:t>
            </w:r>
          </w:p>
        </w:tc>
        <w:tc>
          <w:tcPr>
            <w:tcW w:w="2440" w:type="dxa"/>
            <w:tcBorders>
              <w:right w:val="single" w:sz="8" w:space="0" w:color="auto"/>
            </w:tcBorders>
            <w:vAlign w:val="bottom"/>
          </w:tcPr>
          <w:p w14:paraId="39F04CCF" w14:textId="77777777" w:rsidR="001B36D2" w:rsidRDefault="009229BF">
            <w:pPr>
              <w:spacing w:line="170" w:lineRule="exact"/>
              <w:ind w:left="80"/>
              <w:rPr>
                <w:sz w:val="20"/>
                <w:szCs w:val="20"/>
              </w:rPr>
            </w:pPr>
            <w:r>
              <w:rPr>
                <w:rFonts w:eastAsia="Times New Roman"/>
                <w:sz w:val="16"/>
                <w:szCs w:val="16"/>
              </w:rPr>
              <w:t>Título de especialista em medicina</w:t>
            </w:r>
          </w:p>
        </w:tc>
        <w:tc>
          <w:tcPr>
            <w:tcW w:w="2700" w:type="dxa"/>
            <w:tcBorders>
              <w:right w:val="single" w:sz="8" w:space="0" w:color="auto"/>
            </w:tcBorders>
            <w:vAlign w:val="bottom"/>
          </w:tcPr>
          <w:p w14:paraId="52BF6469" w14:textId="77777777" w:rsidR="001B36D2" w:rsidRDefault="009229BF">
            <w:pPr>
              <w:spacing w:line="170" w:lineRule="exact"/>
              <w:ind w:left="60"/>
              <w:rPr>
                <w:sz w:val="20"/>
                <w:szCs w:val="20"/>
              </w:rPr>
            </w:pPr>
            <w:r>
              <w:rPr>
                <w:rFonts w:eastAsia="Times New Roman"/>
                <w:sz w:val="16"/>
                <w:szCs w:val="16"/>
              </w:rPr>
              <w:t>Especialista em medicina geral e</w:t>
            </w:r>
          </w:p>
        </w:tc>
      </w:tr>
      <w:tr w:rsidR="001B36D2" w14:paraId="06357D94" w14:textId="77777777">
        <w:trPr>
          <w:trHeight w:val="186"/>
        </w:trPr>
        <w:tc>
          <w:tcPr>
            <w:tcW w:w="580" w:type="dxa"/>
            <w:tcBorders>
              <w:left w:val="single" w:sz="8" w:space="0" w:color="auto"/>
              <w:bottom w:val="single" w:sz="8" w:space="0" w:color="auto"/>
              <w:right w:val="single" w:sz="8" w:space="0" w:color="auto"/>
            </w:tcBorders>
            <w:vAlign w:val="bottom"/>
          </w:tcPr>
          <w:p w14:paraId="13679EC0" w14:textId="77777777" w:rsidR="001B36D2" w:rsidRDefault="001B36D2">
            <w:pPr>
              <w:rPr>
                <w:sz w:val="16"/>
                <w:szCs w:val="16"/>
              </w:rPr>
            </w:pPr>
          </w:p>
        </w:tc>
        <w:tc>
          <w:tcPr>
            <w:tcW w:w="2100" w:type="dxa"/>
            <w:tcBorders>
              <w:bottom w:val="single" w:sz="8" w:space="0" w:color="auto"/>
              <w:right w:val="single" w:sz="8" w:space="0" w:color="auto"/>
            </w:tcBorders>
            <w:vAlign w:val="bottom"/>
          </w:tcPr>
          <w:p w14:paraId="0941D590"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3DAAB66D" w14:textId="77777777" w:rsidR="001B36D2" w:rsidRDefault="009229BF">
            <w:pPr>
              <w:ind w:left="80"/>
              <w:rPr>
                <w:sz w:val="20"/>
                <w:szCs w:val="20"/>
              </w:rPr>
            </w:pPr>
            <w:r>
              <w:rPr>
                <w:rFonts w:eastAsia="Times New Roman"/>
                <w:sz w:val="16"/>
                <w:szCs w:val="16"/>
              </w:rPr>
              <w:t>geral e familiar</w:t>
            </w:r>
          </w:p>
        </w:tc>
        <w:tc>
          <w:tcPr>
            <w:tcW w:w="2700" w:type="dxa"/>
            <w:tcBorders>
              <w:bottom w:val="single" w:sz="8" w:space="0" w:color="auto"/>
              <w:right w:val="single" w:sz="8" w:space="0" w:color="auto"/>
            </w:tcBorders>
            <w:vAlign w:val="bottom"/>
          </w:tcPr>
          <w:p w14:paraId="59254784" w14:textId="77777777" w:rsidR="001B36D2" w:rsidRDefault="009229BF">
            <w:pPr>
              <w:ind w:left="60"/>
              <w:rPr>
                <w:sz w:val="20"/>
                <w:szCs w:val="20"/>
              </w:rPr>
            </w:pPr>
            <w:r>
              <w:rPr>
                <w:rFonts w:eastAsia="Times New Roman"/>
                <w:sz w:val="16"/>
                <w:szCs w:val="16"/>
              </w:rPr>
              <w:t>familiar</w:t>
            </w:r>
          </w:p>
        </w:tc>
      </w:tr>
    </w:tbl>
    <w:p w14:paraId="4D1F5C73" w14:textId="77777777" w:rsidR="001B36D2" w:rsidRDefault="001B36D2">
      <w:pPr>
        <w:sectPr w:rsidR="001B36D2">
          <w:pgSz w:w="11900" w:h="16837"/>
          <w:pgMar w:top="796" w:right="1105" w:bottom="1440" w:left="1100" w:header="0" w:footer="0" w:gutter="0"/>
          <w:cols w:space="708" w:equalWidth="0">
            <w:col w:w="9700"/>
          </w:cols>
        </w:sectPr>
      </w:pPr>
    </w:p>
    <w:p w14:paraId="472A7EC5" w14:textId="77777777" w:rsidR="001B36D2" w:rsidRDefault="009229BF">
      <w:pPr>
        <w:tabs>
          <w:tab w:val="left" w:pos="2960"/>
          <w:tab w:val="left" w:pos="8120"/>
        </w:tabs>
        <w:rPr>
          <w:sz w:val="20"/>
          <w:szCs w:val="20"/>
        </w:rPr>
      </w:pPr>
      <w:bookmarkStart w:id="179" w:name="page180"/>
      <w:bookmarkEnd w:id="179"/>
      <w:r>
        <w:rPr>
          <w:rFonts w:ascii="Arial" w:eastAsia="Arial" w:hAnsi="Arial" w:cs="Arial"/>
          <w:sz w:val="20"/>
          <w:szCs w:val="20"/>
        </w:rPr>
        <w:lastRenderedPageBreak/>
        <w:t>Strana 180</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444E20FC"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87776" behindDoc="1" locked="0" layoutInCell="0" allowOverlap="1" wp14:anchorId="5D0E79C8" wp14:editId="0F62E505">
                <wp:simplePos x="0" y="0"/>
                <wp:positionH relativeFrom="column">
                  <wp:posOffset>3175</wp:posOffset>
                </wp:positionH>
                <wp:positionV relativeFrom="paragraph">
                  <wp:posOffset>78740</wp:posOffset>
                </wp:positionV>
                <wp:extent cx="6155690" cy="0"/>
                <wp:effectExtent l="0" t="0" r="0" b="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15D3A2B1" id="Shape 278" o:spid="_x0000_s1026" style="position:absolute;z-index:-25152870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7An/wL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04544016" w14:textId="77777777" w:rsidR="001B36D2" w:rsidRDefault="001B36D2">
      <w:pPr>
        <w:spacing w:line="200" w:lineRule="exact"/>
        <w:rPr>
          <w:sz w:val="20"/>
          <w:szCs w:val="20"/>
        </w:rPr>
      </w:pPr>
    </w:p>
    <w:p w14:paraId="2F2B4BFB" w14:textId="77777777" w:rsidR="001B36D2" w:rsidRDefault="001B36D2">
      <w:pPr>
        <w:spacing w:line="200" w:lineRule="exact"/>
        <w:rPr>
          <w:sz w:val="20"/>
          <w:szCs w:val="20"/>
        </w:rPr>
      </w:pPr>
    </w:p>
    <w:p w14:paraId="2B0EBAAB" w14:textId="77777777" w:rsidR="001B36D2" w:rsidRDefault="001B36D2">
      <w:pPr>
        <w:spacing w:line="200" w:lineRule="exact"/>
        <w:rPr>
          <w:sz w:val="20"/>
          <w:szCs w:val="20"/>
        </w:rPr>
      </w:pPr>
    </w:p>
    <w:p w14:paraId="6F1C0DD5" w14:textId="77777777" w:rsidR="001B36D2" w:rsidRDefault="001B36D2">
      <w:pPr>
        <w:spacing w:line="200" w:lineRule="exact"/>
        <w:rPr>
          <w:sz w:val="20"/>
          <w:szCs w:val="20"/>
        </w:rPr>
      </w:pPr>
    </w:p>
    <w:p w14:paraId="224B8ACF" w14:textId="77777777" w:rsidR="001B36D2" w:rsidRDefault="001B36D2">
      <w:pPr>
        <w:spacing w:line="200" w:lineRule="exact"/>
        <w:rPr>
          <w:sz w:val="20"/>
          <w:szCs w:val="20"/>
        </w:rPr>
      </w:pPr>
    </w:p>
    <w:p w14:paraId="4718E65D" w14:textId="77777777" w:rsidR="001B36D2" w:rsidRDefault="001B36D2">
      <w:pPr>
        <w:spacing w:line="200" w:lineRule="exact"/>
        <w:rPr>
          <w:sz w:val="20"/>
          <w:szCs w:val="20"/>
        </w:rPr>
      </w:pPr>
    </w:p>
    <w:p w14:paraId="214A5C59" w14:textId="77777777" w:rsidR="001B36D2" w:rsidRDefault="001B36D2">
      <w:pPr>
        <w:spacing w:line="200" w:lineRule="exact"/>
        <w:rPr>
          <w:sz w:val="20"/>
          <w:szCs w:val="20"/>
        </w:rPr>
      </w:pPr>
    </w:p>
    <w:p w14:paraId="3CC57EA6" w14:textId="77777777" w:rsidR="001B36D2" w:rsidRDefault="001B36D2">
      <w:pPr>
        <w:spacing w:line="200" w:lineRule="exact"/>
        <w:rPr>
          <w:sz w:val="20"/>
          <w:szCs w:val="20"/>
        </w:rPr>
      </w:pPr>
    </w:p>
    <w:p w14:paraId="7F98889B" w14:textId="77777777" w:rsidR="001B36D2" w:rsidRDefault="001B36D2">
      <w:pPr>
        <w:spacing w:line="200" w:lineRule="exact"/>
        <w:rPr>
          <w:sz w:val="20"/>
          <w:szCs w:val="20"/>
        </w:rPr>
      </w:pPr>
    </w:p>
    <w:p w14:paraId="19BDAE81"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560"/>
        <w:gridCol w:w="2120"/>
        <w:gridCol w:w="2440"/>
        <w:gridCol w:w="2700"/>
      </w:tblGrid>
      <w:tr w:rsidR="001B36D2" w14:paraId="73D844AE" w14:textId="77777777">
        <w:trPr>
          <w:trHeight w:val="190"/>
        </w:trPr>
        <w:tc>
          <w:tcPr>
            <w:tcW w:w="560" w:type="dxa"/>
            <w:tcBorders>
              <w:top w:val="single" w:sz="8" w:space="0" w:color="auto"/>
              <w:left w:val="single" w:sz="8" w:space="0" w:color="auto"/>
              <w:right w:val="single" w:sz="8" w:space="0" w:color="auto"/>
            </w:tcBorders>
            <w:vAlign w:val="bottom"/>
          </w:tcPr>
          <w:p w14:paraId="1CDC38A6" w14:textId="77777777" w:rsidR="001B36D2" w:rsidRDefault="009229BF">
            <w:pPr>
              <w:ind w:right="120"/>
              <w:jc w:val="right"/>
              <w:rPr>
                <w:sz w:val="20"/>
                <w:szCs w:val="20"/>
              </w:rPr>
            </w:pPr>
            <w:r>
              <w:rPr>
                <w:rFonts w:eastAsia="Times New Roman"/>
                <w:sz w:val="16"/>
                <w:szCs w:val="16"/>
              </w:rPr>
              <w:t>21</w:t>
            </w:r>
          </w:p>
        </w:tc>
        <w:tc>
          <w:tcPr>
            <w:tcW w:w="2120" w:type="dxa"/>
            <w:tcBorders>
              <w:top w:val="single" w:sz="8" w:space="0" w:color="auto"/>
              <w:right w:val="single" w:sz="8" w:space="0" w:color="auto"/>
            </w:tcBorders>
            <w:vAlign w:val="bottom"/>
          </w:tcPr>
          <w:p w14:paraId="4775EB1B" w14:textId="77777777" w:rsidR="001B36D2" w:rsidRDefault="009229BF">
            <w:pPr>
              <w:ind w:left="80"/>
              <w:rPr>
                <w:sz w:val="20"/>
                <w:szCs w:val="20"/>
              </w:rPr>
            </w:pPr>
            <w:r>
              <w:rPr>
                <w:rFonts w:eastAsia="Times New Roman"/>
                <w:b/>
                <w:bCs/>
                <w:sz w:val="16"/>
                <w:szCs w:val="16"/>
              </w:rPr>
              <w:t xml:space="preserve">Rakúsko </w:t>
            </w:r>
            <w:r>
              <w:rPr>
                <w:rFonts w:eastAsia="Times New Roman"/>
                <w:sz w:val="16"/>
                <w:szCs w:val="16"/>
              </w:rPr>
              <w:t>/ Österreich</w:t>
            </w:r>
          </w:p>
        </w:tc>
        <w:tc>
          <w:tcPr>
            <w:tcW w:w="2440" w:type="dxa"/>
            <w:tcBorders>
              <w:top w:val="single" w:sz="8" w:space="0" w:color="auto"/>
              <w:right w:val="single" w:sz="8" w:space="0" w:color="auto"/>
            </w:tcBorders>
            <w:vAlign w:val="bottom"/>
          </w:tcPr>
          <w:p w14:paraId="11C94A7F" w14:textId="77777777" w:rsidR="001B36D2" w:rsidRDefault="009229BF">
            <w:pPr>
              <w:ind w:left="80"/>
              <w:rPr>
                <w:sz w:val="20"/>
                <w:szCs w:val="20"/>
              </w:rPr>
            </w:pPr>
            <w:r>
              <w:rPr>
                <w:rFonts w:eastAsia="Times New Roman"/>
                <w:sz w:val="16"/>
                <w:szCs w:val="16"/>
              </w:rPr>
              <w:t>Diplom über die besondere</w:t>
            </w:r>
          </w:p>
        </w:tc>
        <w:tc>
          <w:tcPr>
            <w:tcW w:w="2700" w:type="dxa"/>
            <w:tcBorders>
              <w:top w:val="single" w:sz="8" w:space="0" w:color="auto"/>
              <w:right w:val="single" w:sz="8" w:space="0" w:color="auto"/>
            </w:tcBorders>
            <w:vAlign w:val="bottom"/>
          </w:tcPr>
          <w:p w14:paraId="723B9BE3" w14:textId="77777777" w:rsidR="001B36D2" w:rsidRDefault="009229BF">
            <w:pPr>
              <w:ind w:left="60"/>
              <w:rPr>
                <w:sz w:val="20"/>
                <w:szCs w:val="20"/>
              </w:rPr>
            </w:pPr>
            <w:r>
              <w:rPr>
                <w:rFonts w:eastAsia="Times New Roman"/>
                <w:sz w:val="16"/>
                <w:szCs w:val="16"/>
              </w:rPr>
              <w:t>Arzt für Allgemeinmedizin</w:t>
            </w:r>
          </w:p>
        </w:tc>
      </w:tr>
      <w:tr w:rsidR="001B36D2" w14:paraId="3D55E0AC" w14:textId="77777777">
        <w:trPr>
          <w:trHeight w:val="184"/>
        </w:trPr>
        <w:tc>
          <w:tcPr>
            <w:tcW w:w="560" w:type="dxa"/>
            <w:tcBorders>
              <w:left w:val="single" w:sz="8" w:space="0" w:color="auto"/>
              <w:right w:val="single" w:sz="8" w:space="0" w:color="auto"/>
            </w:tcBorders>
            <w:vAlign w:val="bottom"/>
          </w:tcPr>
          <w:p w14:paraId="4ACFB2BC" w14:textId="77777777" w:rsidR="001B36D2" w:rsidRDefault="001B36D2">
            <w:pPr>
              <w:rPr>
                <w:sz w:val="16"/>
                <w:szCs w:val="16"/>
              </w:rPr>
            </w:pPr>
          </w:p>
        </w:tc>
        <w:tc>
          <w:tcPr>
            <w:tcW w:w="2120" w:type="dxa"/>
            <w:tcBorders>
              <w:right w:val="single" w:sz="8" w:space="0" w:color="auto"/>
            </w:tcBorders>
            <w:vAlign w:val="bottom"/>
          </w:tcPr>
          <w:p w14:paraId="1D08A2F3" w14:textId="77777777" w:rsidR="001B36D2" w:rsidRDefault="001B36D2">
            <w:pPr>
              <w:rPr>
                <w:sz w:val="16"/>
                <w:szCs w:val="16"/>
              </w:rPr>
            </w:pPr>
          </w:p>
        </w:tc>
        <w:tc>
          <w:tcPr>
            <w:tcW w:w="2440" w:type="dxa"/>
            <w:tcBorders>
              <w:right w:val="single" w:sz="8" w:space="0" w:color="auto"/>
            </w:tcBorders>
            <w:vAlign w:val="bottom"/>
          </w:tcPr>
          <w:p w14:paraId="6F601725" w14:textId="77777777" w:rsidR="001B36D2" w:rsidRDefault="009229BF">
            <w:pPr>
              <w:ind w:left="80"/>
              <w:rPr>
                <w:sz w:val="20"/>
                <w:szCs w:val="20"/>
              </w:rPr>
            </w:pPr>
            <w:r>
              <w:rPr>
                <w:rFonts w:eastAsia="Times New Roman"/>
                <w:sz w:val="16"/>
                <w:szCs w:val="16"/>
              </w:rPr>
              <w:t>Ausbildung in der</w:t>
            </w:r>
          </w:p>
        </w:tc>
        <w:tc>
          <w:tcPr>
            <w:tcW w:w="2700" w:type="dxa"/>
            <w:tcBorders>
              <w:right w:val="single" w:sz="8" w:space="0" w:color="auto"/>
            </w:tcBorders>
            <w:vAlign w:val="bottom"/>
          </w:tcPr>
          <w:p w14:paraId="5464E299" w14:textId="77777777" w:rsidR="001B36D2" w:rsidRDefault="001B36D2">
            <w:pPr>
              <w:rPr>
                <w:sz w:val="16"/>
                <w:szCs w:val="16"/>
              </w:rPr>
            </w:pPr>
          </w:p>
        </w:tc>
      </w:tr>
      <w:tr w:rsidR="001B36D2" w14:paraId="06D258EE" w14:textId="77777777">
        <w:trPr>
          <w:trHeight w:val="187"/>
        </w:trPr>
        <w:tc>
          <w:tcPr>
            <w:tcW w:w="560" w:type="dxa"/>
            <w:tcBorders>
              <w:left w:val="single" w:sz="8" w:space="0" w:color="auto"/>
              <w:bottom w:val="single" w:sz="8" w:space="0" w:color="auto"/>
              <w:right w:val="single" w:sz="8" w:space="0" w:color="auto"/>
            </w:tcBorders>
            <w:vAlign w:val="bottom"/>
          </w:tcPr>
          <w:p w14:paraId="2298FF34" w14:textId="77777777" w:rsidR="001B36D2" w:rsidRDefault="001B36D2">
            <w:pPr>
              <w:rPr>
                <w:sz w:val="16"/>
                <w:szCs w:val="16"/>
              </w:rPr>
            </w:pPr>
          </w:p>
        </w:tc>
        <w:tc>
          <w:tcPr>
            <w:tcW w:w="2120" w:type="dxa"/>
            <w:tcBorders>
              <w:bottom w:val="single" w:sz="8" w:space="0" w:color="auto"/>
              <w:right w:val="single" w:sz="8" w:space="0" w:color="auto"/>
            </w:tcBorders>
            <w:vAlign w:val="bottom"/>
          </w:tcPr>
          <w:p w14:paraId="628323C3"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5BFFE0AE" w14:textId="77777777" w:rsidR="001B36D2" w:rsidRDefault="009229BF">
            <w:pPr>
              <w:ind w:left="80"/>
              <w:rPr>
                <w:sz w:val="20"/>
                <w:szCs w:val="20"/>
              </w:rPr>
            </w:pPr>
            <w:r>
              <w:rPr>
                <w:rFonts w:eastAsia="Times New Roman"/>
                <w:sz w:val="16"/>
                <w:szCs w:val="16"/>
              </w:rPr>
              <w:t>Allgemeinmedizin</w:t>
            </w:r>
          </w:p>
        </w:tc>
        <w:tc>
          <w:tcPr>
            <w:tcW w:w="2700" w:type="dxa"/>
            <w:tcBorders>
              <w:bottom w:val="single" w:sz="8" w:space="0" w:color="auto"/>
              <w:right w:val="single" w:sz="8" w:space="0" w:color="auto"/>
            </w:tcBorders>
            <w:vAlign w:val="bottom"/>
          </w:tcPr>
          <w:p w14:paraId="025B622F" w14:textId="77777777" w:rsidR="001B36D2" w:rsidRDefault="001B36D2">
            <w:pPr>
              <w:rPr>
                <w:sz w:val="16"/>
                <w:szCs w:val="16"/>
              </w:rPr>
            </w:pPr>
          </w:p>
        </w:tc>
      </w:tr>
      <w:tr w:rsidR="001B36D2" w14:paraId="08B506AA" w14:textId="77777777">
        <w:trPr>
          <w:trHeight w:val="170"/>
        </w:trPr>
        <w:tc>
          <w:tcPr>
            <w:tcW w:w="560" w:type="dxa"/>
            <w:tcBorders>
              <w:left w:val="single" w:sz="8" w:space="0" w:color="auto"/>
              <w:right w:val="single" w:sz="8" w:space="0" w:color="auto"/>
            </w:tcBorders>
            <w:vAlign w:val="bottom"/>
          </w:tcPr>
          <w:p w14:paraId="4EAA4A40" w14:textId="77777777" w:rsidR="001B36D2" w:rsidRDefault="009229BF">
            <w:pPr>
              <w:spacing w:line="170" w:lineRule="exact"/>
              <w:ind w:right="120"/>
              <w:jc w:val="right"/>
              <w:rPr>
                <w:sz w:val="20"/>
                <w:szCs w:val="20"/>
              </w:rPr>
            </w:pPr>
            <w:r>
              <w:rPr>
                <w:rFonts w:eastAsia="Times New Roman"/>
                <w:sz w:val="16"/>
                <w:szCs w:val="16"/>
              </w:rPr>
              <w:t>22</w:t>
            </w:r>
          </w:p>
        </w:tc>
        <w:tc>
          <w:tcPr>
            <w:tcW w:w="2120" w:type="dxa"/>
            <w:tcBorders>
              <w:right w:val="single" w:sz="8" w:space="0" w:color="auto"/>
            </w:tcBorders>
            <w:vAlign w:val="bottom"/>
          </w:tcPr>
          <w:p w14:paraId="75EF5506" w14:textId="77777777" w:rsidR="001B36D2" w:rsidRDefault="009229BF">
            <w:pPr>
              <w:spacing w:line="170" w:lineRule="exact"/>
              <w:ind w:left="80"/>
              <w:rPr>
                <w:sz w:val="20"/>
                <w:szCs w:val="20"/>
              </w:rPr>
            </w:pPr>
            <w:r>
              <w:rPr>
                <w:rFonts w:eastAsia="Times New Roman"/>
                <w:b/>
                <w:bCs/>
                <w:sz w:val="16"/>
                <w:szCs w:val="16"/>
              </w:rPr>
              <w:t xml:space="preserve">Rumunsko / </w:t>
            </w:r>
            <w:r>
              <w:rPr>
                <w:rFonts w:eastAsia="Times New Roman"/>
                <w:sz w:val="16"/>
                <w:szCs w:val="16"/>
              </w:rPr>
              <w:t>România</w:t>
            </w:r>
          </w:p>
        </w:tc>
        <w:tc>
          <w:tcPr>
            <w:tcW w:w="2440" w:type="dxa"/>
            <w:tcBorders>
              <w:right w:val="single" w:sz="8" w:space="0" w:color="auto"/>
            </w:tcBorders>
            <w:vAlign w:val="bottom"/>
          </w:tcPr>
          <w:p w14:paraId="799DCBA6" w14:textId="77777777" w:rsidR="001B36D2" w:rsidRDefault="009229BF">
            <w:pPr>
              <w:spacing w:line="170" w:lineRule="exact"/>
              <w:ind w:left="80"/>
              <w:rPr>
                <w:sz w:val="20"/>
                <w:szCs w:val="20"/>
              </w:rPr>
            </w:pPr>
            <w:r>
              <w:rPr>
                <w:rFonts w:eastAsia="Times New Roman"/>
                <w:sz w:val="16"/>
                <w:szCs w:val="16"/>
              </w:rPr>
              <w:t>Certificat de medic specialist</w:t>
            </w:r>
          </w:p>
        </w:tc>
        <w:tc>
          <w:tcPr>
            <w:tcW w:w="2700" w:type="dxa"/>
            <w:tcBorders>
              <w:right w:val="single" w:sz="8" w:space="0" w:color="auto"/>
            </w:tcBorders>
            <w:vAlign w:val="bottom"/>
          </w:tcPr>
          <w:p w14:paraId="359AA4E7" w14:textId="77777777" w:rsidR="001B36D2" w:rsidRDefault="009229BF">
            <w:pPr>
              <w:spacing w:line="170" w:lineRule="exact"/>
              <w:ind w:left="60"/>
              <w:rPr>
                <w:sz w:val="20"/>
                <w:szCs w:val="20"/>
              </w:rPr>
            </w:pPr>
            <w:r>
              <w:rPr>
                <w:rFonts w:eastAsia="Times New Roman"/>
                <w:sz w:val="16"/>
                <w:szCs w:val="16"/>
              </w:rPr>
              <w:t>Medic specialist medicină de familie</w:t>
            </w:r>
          </w:p>
        </w:tc>
      </w:tr>
      <w:tr w:rsidR="001B36D2" w14:paraId="664C89F7" w14:textId="77777777">
        <w:trPr>
          <w:trHeight w:val="186"/>
        </w:trPr>
        <w:tc>
          <w:tcPr>
            <w:tcW w:w="560" w:type="dxa"/>
            <w:tcBorders>
              <w:left w:val="single" w:sz="8" w:space="0" w:color="auto"/>
              <w:bottom w:val="single" w:sz="8" w:space="0" w:color="auto"/>
              <w:right w:val="single" w:sz="8" w:space="0" w:color="auto"/>
            </w:tcBorders>
            <w:vAlign w:val="bottom"/>
          </w:tcPr>
          <w:p w14:paraId="23CD6BF2" w14:textId="77777777" w:rsidR="001B36D2" w:rsidRDefault="001B36D2">
            <w:pPr>
              <w:rPr>
                <w:sz w:val="16"/>
                <w:szCs w:val="16"/>
              </w:rPr>
            </w:pPr>
          </w:p>
        </w:tc>
        <w:tc>
          <w:tcPr>
            <w:tcW w:w="2120" w:type="dxa"/>
            <w:tcBorders>
              <w:bottom w:val="single" w:sz="8" w:space="0" w:color="auto"/>
              <w:right w:val="single" w:sz="8" w:space="0" w:color="auto"/>
            </w:tcBorders>
            <w:vAlign w:val="bottom"/>
          </w:tcPr>
          <w:p w14:paraId="1AB2E1A2"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5B86B89A" w14:textId="77777777" w:rsidR="001B36D2" w:rsidRDefault="009229BF">
            <w:pPr>
              <w:ind w:left="80"/>
              <w:rPr>
                <w:sz w:val="20"/>
                <w:szCs w:val="20"/>
              </w:rPr>
            </w:pPr>
            <w:r>
              <w:rPr>
                <w:rFonts w:eastAsia="Times New Roman"/>
                <w:sz w:val="16"/>
                <w:szCs w:val="16"/>
              </w:rPr>
              <w:t>medicină de familie</w:t>
            </w:r>
          </w:p>
        </w:tc>
        <w:tc>
          <w:tcPr>
            <w:tcW w:w="2700" w:type="dxa"/>
            <w:tcBorders>
              <w:bottom w:val="single" w:sz="8" w:space="0" w:color="auto"/>
              <w:right w:val="single" w:sz="8" w:space="0" w:color="auto"/>
            </w:tcBorders>
            <w:vAlign w:val="bottom"/>
          </w:tcPr>
          <w:p w14:paraId="5A64C0FD" w14:textId="77777777" w:rsidR="001B36D2" w:rsidRDefault="001B36D2">
            <w:pPr>
              <w:rPr>
                <w:sz w:val="16"/>
                <w:szCs w:val="16"/>
              </w:rPr>
            </w:pPr>
          </w:p>
        </w:tc>
      </w:tr>
      <w:tr w:rsidR="001B36D2" w14:paraId="089D7EDD" w14:textId="77777777">
        <w:trPr>
          <w:trHeight w:val="170"/>
        </w:trPr>
        <w:tc>
          <w:tcPr>
            <w:tcW w:w="560" w:type="dxa"/>
            <w:tcBorders>
              <w:left w:val="single" w:sz="8" w:space="0" w:color="auto"/>
              <w:right w:val="single" w:sz="8" w:space="0" w:color="auto"/>
            </w:tcBorders>
            <w:vAlign w:val="bottom"/>
          </w:tcPr>
          <w:p w14:paraId="2155C3B1" w14:textId="77777777" w:rsidR="001B36D2" w:rsidRDefault="009229BF">
            <w:pPr>
              <w:spacing w:line="170" w:lineRule="exact"/>
              <w:ind w:right="120"/>
              <w:jc w:val="right"/>
              <w:rPr>
                <w:sz w:val="20"/>
                <w:szCs w:val="20"/>
              </w:rPr>
            </w:pPr>
            <w:r>
              <w:rPr>
                <w:rFonts w:eastAsia="Times New Roman"/>
                <w:sz w:val="16"/>
                <w:szCs w:val="16"/>
              </w:rPr>
              <w:t>23</w:t>
            </w:r>
          </w:p>
        </w:tc>
        <w:tc>
          <w:tcPr>
            <w:tcW w:w="2120" w:type="dxa"/>
            <w:tcBorders>
              <w:right w:val="single" w:sz="8" w:space="0" w:color="auto"/>
            </w:tcBorders>
            <w:vAlign w:val="bottom"/>
          </w:tcPr>
          <w:p w14:paraId="7241138C" w14:textId="77777777" w:rsidR="001B36D2" w:rsidRDefault="009229BF">
            <w:pPr>
              <w:spacing w:line="170" w:lineRule="exact"/>
              <w:ind w:left="80"/>
              <w:rPr>
                <w:sz w:val="20"/>
                <w:szCs w:val="20"/>
              </w:rPr>
            </w:pPr>
            <w:r>
              <w:rPr>
                <w:rFonts w:eastAsia="Times New Roman"/>
                <w:b/>
                <w:bCs/>
                <w:sz w:val="16"/>
                <w:szCs w:val="16"/>
              </w:rPr>
              <w:t xml:space="preserve">Slovinsko </w:t>
            </w:r>
            <w:r>
              <w:rPr>
                <w:rFonts w:eastAsia="Times New Roman"/>
                <w:sz w:val="16"/>
                <w:szCs w:val="16"/>
              </w:rPr>
              <w:t>/ Slovenija</w:t>
            </w:r>
          </w:p>
        </w:tc>
        <w:tc>
          <w:tcPr>
            <w:tcW w:w="2440" w:type="dxa"/>
            <w:tcBorders>
              <w:right w:val="single" w:sz="8" w:space="0" w:color="auto"/>
            </w:tcBorders>
            <w:vAlign w:val="bottom"/>
          </w:tcPr>
          <w:p w14:paraId="4597CF2E" w14:textId="77777777" w:rsidR="001B36D2" w:rsidRDefault="009229BF">
            <w:pPr>
              <w:spacing w:line="170" w:lineRule="exact"/>
              <w:ind w:left="80"/>
              <w:rPr>
                <w:sz w:val="20"/>
                <w:szCs w:val="20"/>
              </w:rPr>
            </w:pPr>
            <w:r>
              <w:rPr>
                <w:rFonts w:eastAsia="Times New Roman"/>
                <w:sz w:val="16"/>
                <w:szCs w:val="16"/>
              </w:rPr>
              <w:t>Potrdilo o opravljenem</w:t>
            </w:r>
          </w:p>
        </w:tc>
        <w:tc>
          <w:tcPr>
            <w:tcW w:w="2700" w:type="dxa"/>
            <w:tcBorders>
              <w:right w:val="single" w:sz="8" w:space="0" w:color="auto"/>
            </w:tcBorders>
            <w:vAlign w:val="bottom"/>
          </w:tcPr>
          <w:p w14:paraId="6BF3F226" w14:textId="77777777" w:rsidR="001B36D2" w:rsidRDefault="009229BF">
            <w:pPr>
              <w:spacing w:line="170" w:lineRule="exact"/>
              <w:ind w:left="60"/>
              <w:rPr>
                <w:sz w:val="20"/>
                <w:szCs w:val="20"/>
              </w:rPr>
            </w:pPr>
            <w:r>
              <w:rPr>
                <w:rFonts w:eastAsia="Times New Roman"/>
                <w:sz w:val="16"/>
                <w:szCs w:val="16"/>
              </w:rPr>
              <w:t>Specialist družinske medicine/</w:t>
            </w:r>
          </w:p>
        </w:tc>
      </w:tr>
      <w:tr w:rsidR="001B36D2" w14:paraId="2B10DEFE" w14:textId="77777777">
        <w:trPr>
          <w:trHeight w:val="184"/>
        </w:trPr>
        <w:tc>
          <w:tcPr>
            <w:tcW w:w="560" w:type="dxa"/>
            <w:tcBorders>
              <w:left w:val="single" w:sz="8" w:space="0" w:color="auto"/>
              <w:right w:val="single" w:sz="8" w:space="0" w:color="auto"/>
            </w:tcBorders>
            <w:vAlign w:val="bottom"/>
          </w:tcPr>
          <w:p w14:paraId="1D189CDC" w14:textId="77777777" w:rsidR="001B36D2" w:rsidRDefault="001B36D2">
            <w:pPr>
              <w:rPr>
                <w:sz w:val="16"/>
                <w:szCs w:val="16"/>
              </w:rPr>
            </w:pPr>
          </w:p>
        </w:tc>
        <w:tc>
          <w:tcPr>
            <w:tcW w:w="2120" w:type="dxa"/>
            <w:tcBorders>
              <w:right w:val="single" w:sz="8" w:space="0" w:color="auto"/>
            </w:tcBorders>
            <w:vAlign w:val="bottom"/>
          </w:tcPr>
          <w:p w14:paraId="54465CB7" w14:textId="77777777" w:rsidR="001B36D2" w:rsidRDefault="001B36D2">
            <w:pPr>
              <w:rPr>
                <w:sz w:val="16"/>
                <w:szCs w:val="16"/>
              </w:rPr>
            </w:pPr>
          </w:p>
        </w:tc>
        <w:tc>
          <w:tcPr>
            <w:tcW w:w="2440" w:type="dxa"/>
            <w:tcBorders>
              <w:right w:val="single" w:sz="8" w:space="0" w:color="auto"/>
            </w:tcBorders>
            <w:vAlign w:val="bottom"/>
          </w:tcPr>
          <w:p w14:paraId="2A5FCC8C" w14:textId="77777777" w:rsidR="001B36D2" w:rsidRDefault="009229BF">
            <w:pPr>
              <w:ind w:left="80"/>
              <w:rPr>
                <w:sz w:val="20"/>
                <w:szCs w:val="20"/>
              </w:rPr>
            </w:pPr>
            <w:r>
              <w:rPr>
                <w:rFonts w:eastAsia="Times New Roman"/>
                <w:sz w:val="16"/>
                <w:szCs w:val="16"/>
              </w:rPr>
              <w:t>specialističnem izpitu iz družinske</w:t>
            </w:r>
          </w:p>
        </w:tc>
        <w:tc>
          <w:tcPr>
            <w:tcW w:w="2700" w:type="dxa"/>
            <w:tcBorders>
              <w:right w:val="single" w:sz="8" w:space="0" w:color="auto"/>
            </w:tcBorders>
            <w:vAlign w:val="bottom"/>
          </w:tcPr>
          <w:p w14:paraId="3836D833" w14:textId="77777777" w:rsidR="001B36D2" w:rsidRDefault="009229BF">
            <w:pPr>
              <w:ind w:left="60"/>
              <w:rPr>
                <w:sz w:val="20"/>
                <w:szCs w:val="20"/>
              </w:rPr>
            </w:pPr>
            <w:r>
              <w:rPr>
                <w:rFonts w:eastAsia="Times New Roman"/>
                <w:sz w:val="16"/>
                <w:szCs w:val="16"/>
              </w:rPr>
              <w:t>Specialistka družinske medicine</w:t>
            </w:r>
          </w:p>
        </w:tc>
      </w:tr>
      <w:tr w:rsidR="001B36D2" w14:paraId="463F8738" w14:textId="77777777">
        <w:trPr>
          <w:trHeight w:val="186"/>
        </w:trPr>
        <w:tc>
          <w:tcPr>
            <w:tcW w:w="560" w:type="dxa"/>
            <w:tcBorders>
              <w:left w:val="single" w:sz="8" w:space="0" w:color="auto"/>
              <w:bottom w:val="single" w:sz="8" w:space="0" w:color="auto"/>
              <w:right w:val="single" w:sz="8" w:space="0" w:color="auto"/>
            </w:tcBorders>
            <w:vAlign w:val="bottom"/>
          </w:tcPr>
          <w:p w14:paraId="41476E2C" w14:textId="77777777" w:rsidR="001B36D2" w:rsidRDefault="001B36D2">
            <w:pPr>
              <w:rPr>
                <w:sz w:val="16"/>
                <w:szCs w:val="16"/>
              </w:rPr>
            </w:pPr>
          </w:p>
        </w:tc>
        <w:tc>
          <w:tcPr>
            <w:tcW w:w="2120" w:type="dxa"/>
            <w:tcBorders>
              <w:bottom w:val="single" w:sz="8" w:space="0" w:color="auto"/>
              <w:right w:val="single" w:sz="8" w:space="0" w:color="auto"/>
            </w:tcBorders>
            <w:vAlign w:val="bottom"/>
          </w:tcPr>
          <w:p w14:paraId="6C5A54CA"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6073BC2C" w14:textId="77777777" w:rsidR="001B36D2" w:rsidRDefault="009229BF">
            <w:pPr>
              <w:ind w:left="80"/>
              <w:rPr>
                <w:sz w:val="20"/>
                <w:szCs w:val="20"/>
              </w:rPr>
            </w:pPr>
            <w:r>
              <w:rPr>
                <w:rFonts w:eastAsia="Times New Roman"/>
                <w:sz w:val="16"/>
                <w:szCs w:val="16"/>
              </w:rPr>
              <w:t>medicine</w:t>
            </w:r>
          </w:p>
        </w:tc>
        <w:tc>
          <w:tcPr>
            <w:tcW w:w="2700" w:type="dxa"/>
            <w:tcBorders>
              <w:bottom w:val="single" w:sz="8" w:space="0" w:color="auto"/>
              <w:right w:val="single" w:sz="8" w:space="0" w:color="auto"/>
            </w:tcBorders>
            <w:vAlign w:val="bottom"/>
          </w:tcPr>
          <w:p w14:paraId="5306C850" w14:textId="77777777" w:rsidR="001B36D2" w:rsidRDefault="001B36D2">
            <w:pPr>
              <w:rPr>
                <w:sz w:val="16"/>
                <w:szCs w:val="16"/>
              </w:rPr>
            </w:pPr>
          </w:p>
        </w:tc>
      </w:tr>
      <w:tr w:rsidR="001B36D2" w14:paraId="53AF1779" w14:textId="77777777">
        <w:trPr>
          <w:trHeight w:val="170"/>
        </w:trPr>
        <w:tc>
          <w:tcPr>
            <w:tcW w:w="560" w:type="dxa"/>
            <w:tcBorders>
              <w:left w:val="single" w:sz="8" w:space="0" w:color="auto"/>
              <w:right w:val="single" w:sz="8" w:space="0" w:color="auto"/>
            </w:tcBorders>
            <w:vAlign w:val="bottom"/>
          </w:tcPr>
          <w:p w14:paraId="0E33473D" w14:textId="77777777" w:rsidR="001B36D2" w:rsidRDefault="009229BF">
            <w:pPr>
              <w:spacing w:line="170" w:lineRule="exact"/>
              <w:ind w:right="120"/>
              <w:jc w:val="right"/>
              <w:rPr>
                <w:sz w:val="20"/>
                <w:szCs w:val="20"/>
              </w:rPr>
            </w:pPr>
            <w:r>
              <w:rPr>
                <w:rFonts w:eastAsia="Times New Roman"/>
                <w:sz w:val="16"/>
                <w:szCs w:val="16"/>
              </w:rPr>
              <w:t>24</w:t>
            </w:r>
          </w:p>
        </w:tc>
        <w:tc>
          <w:tcPr>
            <w:tcW w:w="2120" w:type="dxa"/>
            <w:tcBorders>
              <w:right w:val="single" w:sz="8" w:space="0" w:color="auto"/>
            </w:tcBorders>
            <w:vAlign w:val="bottom"/>
          </w:tcPr>
          <w:p w14:paraId="6040A51B" w14:textId="77777777" w:rsidR="001B36D2" w:rsidRDefault="009229BF">
            <w:pPr>
              <w:spacing w:line="170" w:lineRule="exact"/>
              <w:ind w:left="80"/>
              <w:rPr>
                <w:sz w:val="20"/>
                <w:szCs w:val="20"/>
              </w:rPr>
            </w:pPr>
            <w:r>
              <w:rPr>
                <w:rFonts w:eastAsia="Times New Roman"/>
                <w:b/>
                <w:bCs/>
                <w:sz w:val="16"/>
                <w:szCs w:val="16"/>
              </w:rPr>
              <w:t xml:space="preserve">Španielsko </w:t>
            </w:r>
            <w:r>
              <w:rPr>
                <w:rFonts w:eastAsia="Times New Roman"/>
                <w:sz w:val="16"/>
                <w:szCs w:val="16"/>
              </w:rPr>
              <w:t>/ España</w:t>
            </w:r>
          </w:p>
        </w:tc>
        <w:tc>
          <w:tcPr>
            <w:tcW w:w="2440" w:type="dxa"/>
            <w:tcBorders>
              <w:right w:val="single" w:sz="8" w:space="0" w:color="auto"/>
            </w:tcBorders>
            <w:vAlign w:val="bottom"/>
          </w:tcPr>
          <w:p w14:paraId="2B0AF49F" w14:textId="77777777" w:rsidR="001B36D2" w:rsidRDefault="009229BF">
            <w:pPr>
              <w:spacing w:line="170" w:lineRule="exact"/>
              <w:ind w:left="80"/>
              <w:rPr>
                <w:sz w:val="20"/>
                <w:szCs w:val="20"/>
              </w:rPr>
            </w:pPr>
            <w:r>
              <w:rPr>
                <w:rFonts w:eastAsia="Times New Roman"/>
                <w:sz w:val="16"/>
                <w:szCs w:val="16"/>
              </w:rPr>
              <w:t>Título de especialista en medicina</w:t>
            </w:r>
          </w:p>
        </w:tc>
        <w:tc>
          <w:tcPr>
            <w:tcW w:w="2700" w:type="dxa"/>
            <w:tcBorders>
              <w:right w:val="single" w:sz="8" w:space="0" w:color="auto"/>
            </w:tcBorders>
            <w:vAlign w:val="bottom"/>
          </w:tcPr>
          <w:p w14:paraId="5E573C3F" w14:textId="77777777" w:rsidR="001B36D2" w:rsidRDefault="009229BF">
            <w:pPr>
              <w:spacing w:line="170" w:lineRule="exact"/>
              <w:ind w:left="60"/>
              <w:rPr>
                <w:sz w:val="20"/>
                <w:szCs w:val="20"/>
              </w:rPr>
            </w:pPr>
            <w:r>
              <w:rPr>
                <w:rFonts w:eastAsia="Times New Roman"/>
                <w:sz w:val="16"/>
                <w:szCs w:val="16"/>
              </w:rPr>
              <w:t>Especialista en medicina familiar y</w:t>
            </w:r>
          </w:p>
        </w:tc>
      </w:tr>
      <w:tr w:rsidR="001B36D2" w14:paraId="59D59E27" w14:textId="77777777">
        <w:trPr>
          <w:trHeight w:val="186"/>
        </w:trPr>
        <w:tc>
          <w:tcPr>
            <w:tcW w:w="560" w:type="dxa"/>
            <w:tcBorders>
              <w:left w:val="single" w:sz="8" w:space="0" w:color="auto"/>
              <w:bottom w:val="single" w:sz="8" w:space="0" w:color="auto"/>
              <w:right w:val="single" w:sz="8" w:space="0" w:color="auto"/>
            </w:tcBorders>
            <w:vAlign w:val="bottom"/>
          </w:tcPr>
          <w:p w14:paraId="7F246DF2" w14:textId="77777777" w:rsidR="001B36D2" w:rsidRDefault="001B36D2">
            <w:pPr>
              <w:rPr>
                <w:sz w:val="16"/>
                <w:szCs w:val="16"/>
              </w:rPr>
            </w:pPr>
          </w:p>
        </w:tc>
        <w:tc>
          <w:tcPr>
            <w:tcW w:w="2120" w:type="dxa"/>
            <w:tcBorders>
              <w:bottom w:val="single" w:sz="8" w:space="0" w:color="auto"/>
              <w:right w:val="single" w:sz="8" w:space="0" w:color="auto"/>
            </w:tcBorders>
            <w:vAlign w:val="bottom"/>
          </w:tcPr>
          <w:p w14:paraId="339AD9D2"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56A31F56" w14:textId="77777777" w:rsidR="001B36D2" w:rsidRDefault="009229BF">
            <w:pPr>
              <w:ind w:left="80"/>
              <w:rPr>
                <w:sz w:val="20"/>
                <w:szCs w:val="20"/>
              </w:rPr>
            </w:pPr>
            <w:r>
              <w:rPr>
                <w:rFonts w:eastAsia="Times New Roman"/>
                <w:sz w:val="16"/>
                <w:szCs w:val="16"/>
              </w:rPr>
              <w:t>familiar y comunitaria</w:t>
            </w:r>
          </w:p>
        </w:tc>
        <w:tc>
          <w:tcPr>
            <w:tcW w:w="2700" w:type="dxa"/>
            <w:tcBorders>
              <w:bottom w:val="single" w:sz="8" w:space="0" w:color="auto"/>
              <w:right w:val="single" w:sz="8" w:space="0" w:color="auto"/>
            </w:tcBorders>
            <w:vAlign w:val="bottom"/>
          </w:tcPr>
          <w:p w14:paraId="4AF5FC1C" w14:textId="77777777" w:rsidR="001B36D2" w:rsidRDefault="009229BF">
            <w:pPr>
              <w:ind w:left="60"/>
              <w:rPr>
                <w:sz w:val="20"/>
                <w:szCs w:val="20"/>
              </w:rPr>
            </w:pPr>
            <w:r>
              <w:rPr>
                <w:rFonts w:eastAsia="Times New Roman"/>
                <w:sz w:val="16"/>
                <w:szCs w:val="16"/>
              </w:rPr>
              <w:t>comunitaria</w:t>
            </w:r>
          </w:p>
        </w:tc>
      </w:tr>
      <w:tr w:rsidR="001B36D2" w14:paraId="17CDBC27" w14:textId="77777777">
        <w:trPr>
          <w:trHeight w:val="172"/>
        </w:trPr>
        <w:tc>
          <w:tcPr>
            <w:tcW w:w="560" w:type="dxa"/>
            <w:tcBorders>
              <w:left w:val="single" w:sz="8" w:space="0" w:color="auto"/>
              <w:right w:val="single" w:sz="8" w:space="0" w:color="auto"/>
            </w:tcBorders>
            <w:vAlign w:val="bottom"/>
          </w:tcPr>
          <w:p w14:paraId="73213227" w14:textId="77777777" w:rsidR="001B36D2" w:rsidRDefault="009229BF">
            <w:pPr>
              <w:spacing w:line="172" w:lineRule="exact"/>
              <w:ind w:right="120"/>
              <w:jc w:val="right"/>
              <w:rPr>
                <w:sz w:val="20"/>
                <w:szCs w:val="20"/>
              </w:rPr>
            </w:pPr>
            <w:r>
              <w:rPr>
                <w:rFonts w:eastAsia="Times New Roman"/>
                <w:sz w:val="16"/>
                <w:szCs w:val="16"/>
              </w:rPr>
              <w:t>25</w:t>
            </w:r>
          </w:p>
        </w:tc>
        <w:tc>
          <w:tcPr>
            <w:tcW w:w="2120" w:type="dxa"/>
            <w:tcBorders>
              <w:right w:val="single" w:sz="8" w:space="0" w:color="auto"/>
            </w:tcBorders>
            <w:vAlign w:val="bottom"/>
          </w:tcPr>
          <w:p w14:paraId="5B8E0943" w14:textId="77777777" w:rsidR="001B36D2" w:rsidRDefault="009229BF">
            <w:pPr>
              <w:spacing w:line="172" w:lineRule="exact"/>
              <w:ind w:left="80"/>
              <w:rPr>
                <w:sz w:val="20"/>
                <w:szCs w:val="20"/>
              </w:rPr>
            </w:pPr>
            <w:r>
              <w:rPr>
                <w:rFonts w:eastAsia="Times New Roman"/>
                <w:b/>
                <w:bCs/>
                <w:sz w:val="16"/>
                <w:szCs w:val="16"/>
              </w:rPr>
              <w:t xml:space="preserve">Švédsko </w:t>
            </w:r>
            <w:r>
              <w:rPr>
                <w:rFonts w:eastAsia="Times New Roman"/>
                <w:sz w:val="16"/>
                <w:szCs w:val="16"/>
              </w:rPr>
              <w:t>/ Sverige</w:t>
            </w:r>
          </w:p>
        </w:tc>
        <w:tc>
          <w:tcPr>
            <w:tcW w:w="2440" w:type="dxa"/>
            <w:tcBorders>
              <w:right w:val="single" w:sz="8" w:space="0" w:color="auto"/>
            </w:tcBorders>
            <w:vAlign w:val="bottom"/>
          </w:tcPr>
          <w:p w14:paraId="73063C5C" w14:textId="77777777" w:rsidR="001B36D2" w:rsidRDefault="009229BF">
            <w:pPr>
              <w:spacing w:line="172" w:lineRule="exact"/>
              <w:ind w:left="80"/>
              <w:rPr>
                <w:sz w:val="20"/>
                <w:szCs w:val="20"/>
              </w:rPr>
            </w:pPr>
            <w:r>
              <w:rPr>
                <w:rFonts w:eastAsia="Times New Roman"/>
                <w:sz w:val="16"/>
                <w:szCs w:val="16"/>
              </w:rPr>
              <w:t>Bevis om specialistkompetens i</w:t>
            </w:r>
          </w:p>
        </w:tc>
        <w:tc>
          <w:tcPr>
            <w:tcW w:w="2700" w:type="dxa"/>
            <w:tcBorders>
              <w:right w:val="single" w:sz="8" w:space="0" w:color="auto"/>
            </w:tcBorders>
            <w:vAlign w:val="bottom"/>
          </w:tcPr>
          <w:p w14:paraId="51467A46" w14:textId="77777777" w:rsidR="001B36D2" w:rsidRDefault="009229BF">
            <w:pPr>
              <w:spacing w:line="172" w:lineRule="exact"/>
              <w:ind w:left="60"/>
              <w:rPr>
                <w:sz w:val="20"/>
                <w:szCs w:val="20"/>
              </w:rPr>
            </w:pPr>
            <w:r>
              <w:rPr>
                <w:rFonts w:eastAsia="Times New Roman"/>
                <w:sz w:val="16"/>
                <w:szCs w:val="16"/>
              </w:rPr>
              <w:t>Specialist i allmänmedicin</w:t>
            </w:r>
          </w:p>
        </w:tc>
      </w:tr>
      <w:tr w:rsidR="001B36D2" w14:paraId="45A03262" w14:textId="77777777">
        <w:trPr>
          <w:trHeight w:val="186"/>
        </w:trPr>
        <w:tc>
          <w:tcPr>
            <w:tcW w:w="560" w:type="dxa"/>
            <w:tcBorders>
              <w:left w:val="single" w:sz="8" w:space="0" w:color="auto"/>
              <w:bottom w:val="single" w:sz="8" w:space="0" w:color="auto"/>
              <w:right w:val="single" w:sz="8" w:space="0" w:color="auto"/>
            </w:tcBorders>
            <w:vAlign w:val="bottom"/>
          </w:tcPr>
          <w:p w14:paraId="4AB7ED26" w14:textId="77777777" w:rsidR="001B36D2" w:rsidRDefault="001B36D2">
            <w:pPr>
              <w:rPr>
                <w:sz w:val="16"/>
                <w:szCs w:val="16"/>
              </w:rPr>
            </w:pPr>
          </w:p>
        </w:tc>
        <w:tc>
          <w:tcPr>
            <w:tcW w:w="2120" w:type="dxa"/>
            <w:tcBorders>
              <w:bottom w:val="single" w:sz="8" w:space="0" w:color="auto"/>
              <w:right w:val="single" w:sz="8" w:space="0" w:color="auto"/>
            </w:tcBorders>
            <w:vAlign w:val="bottom"/>
          </w:tcPr>
          <w:p w14:paraId="0D11A180"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786D650B" w14:textId="77777777" w:rsidR="001B36D2" w:rsidRDefault="009229BF">
            <w:pPr>
              <w:ind w:left="80"/>
              <w:rPr>
                <w:sz w:val="20"/>
                <w:szCs w:val="20"/>
              </w:rPr>
            </w:pPr>
            <w:r>
              <w:rPr>
                <w:rFonts w:eastAsia="Times New Roman"/>
                <w:sz w:val="16"/>
                <w:szCs w:val="16"/>
              </w:rPr>
              <w:t>allmänmedicin</w:t>
            </w:r>
          </w:p>
        </w:tc>
        <w:tc>
          <w:tcPr>
            <w:tcW w:w="2700" w:type="dxa"/>
            <w:tcBorders>
              <w:bottom w:val="single" w:sz="8" w:space="0" w:color="auto"/>
              <w:right w:val="single" w:sz="8" w:space="0" w:color="auto"/>
            </w:tcBorders>
            <w:vAlign w:val="bottom"/>
          </w:tcPr>
          <w:p w14:paraId="17CA4405" w14:textId="77777777" w:rsidR="001B36D2" w:rsidRDefault="001B36D2">
            <w:pPr>
              <w:rPr>
                <w:sz w:val="16"/>
                <w:szCs w:val="16"/>
              </w:rPr>
            </w:pPr>
          </w:p>
        </w:tc>
      </w:tr>
      <w:tr w:rsidR="001B36D2" w14:paraId="0A941798" w14:textId="77777777">
        <w:trPr>
          <w:trHeight w:val="170"/>
        </w:trPr>
        <w:tc>
          <w:tcPr>
            <w:tcW w:w="560" w:type="dxa"/>
            <w:tcBorders>
              <w:left w:val="single" w:sz="8" w:space="0" w:color="auto"/>
              <w:right w:val="single" w:sz="8" w:space="0" w:color="auto"/>
            </w:tcBorders>
            <w:vAlign w:val="bottom"/>
          </w:tcPr>
          <w:p w14:paraId="2DB9A6C7" w14:textId="77777777" w:rsidR="001B36D2" w:rsidRDefault="009229BF">
            <w:pPr>
              <w:spacing w:line="170" w:lineRule="exact"/>
              <w:ind w:right="120"/>
              <w:jc w:val="right"/>
              <w:rPr>
                <w:sz w:val="20"/>
                <w:szCs w:val="20"/>
              </w:rPr>
            </w:pPr>
            <w:r>
              <w:rPr>
                <w:rFonts w:eastAsia="Times New Roman"/>
                <w:sz w:val="16"/>
                <w:szCs w:val="16"/>
              </w:rPr>
              <w:t>26</w:t>
            </w:r>
          </w:p>
        </w:tc>
        <w:tc>
          <w:tcPr>
            <w:tcW w:w="2120" w:type="dxa"/>
            <w:tcBorders>
              <w:right w:val="single" w:sz="8" w:space="0" w:color="auto"/>
            </w:tcBorders>
            <w:vAlign w:val="bottom"/>
          </w:tcPr>
          <w:p w14:paraId="463FFD94" w14:textId="77777777" w:rsidR="001B36D2" w:rsidRDefault="009229BF">
            <w:pPr>
              <w:spacing w:line="170" w:lineRule="exact"/>
              <w:ind w:left="80"/>
              <w:rPr>
                <w:sz w:val="20"/>
                <w:szCs w:val="20"/>
              </w:rPr>
            </w:pPr>
            <w:r>
              <w:rPr>
                <w:rFonts w:eastAsia="Times New Roman"/>
                <w:b/>
                <w:bCs/>
                <w:sz w:val="16"/>
                <w:szCs w:val="16"/>
              </w:rPr>
              <w:t xml:space="preserve">Taliansko </w:t>
            </w:r>
            <w:r>
              <w:rPr>
                <w:rFonts w:eastAsia="Times New Roman"/>
                <w:sz w:val="16"/>
                <w:szCs w:val="16"/>
              </w:rPr>
              <w:t>/ Italia</w:t>
            </w:r>
          </w:p>
        </w:tc>
        <w:tc>
          <w:tcPr>
            <w:tcW w:w="2440" w:type="dxa"/>
            <w:tcBorders>
              <w:right w:val="single" w:sz="8" w:space="0" w:color="auto"/>
            </w:tcBorders>
            <w:vAlign w:val="bottom"/>
          </w:tcPr>
          <w:p w14:paraId="1FEFF614" w14:textId="77777777" w:rsidR="001B36D2" w:rsidRDefault="009229BF">
            <w:pPr>
              <w:spacing w:line="170" w:lineRule="exact"/>
              <w:ind w:left="80"/>
              <w:rPr>
                <w:sz w:val="20"/>
                <w:szCs w:val="20"/>
              </w:rPr>
            </w:pPr>
            <w:r>
              <w:rPr>
                <w:rFonts w:eastAsia="Times New Roman"/>
                <w:sz w:val="16"/>
                <w:szCs w:val="16"/>
              </w:rPr>
              <w:t>- Attestato di formazione specifica</w:t>
            </w:r>
          </w:p>
        </w:tc>
        <w:tc>
          <w:tcPr>
            <w:tcW w:w="2700" w:type="dxa"/>
            <w:tcBorders>
              <w:right w:val="single" w:sz="8" w:space="0" w:color="auto"/>
            </w:tcBorders>
            <w:vAlign w:val="bottom"/>
          </w:tcPr>
          <w:p w14:paraId="53C0128A" w14:textId="77777777" w:rsidR="001B36D2" w:rsidRDefault="009229BF">
            <w:pPr>
              <w:spacing w:line="170" w:lineRule="exact"/>
              <w:ind w:left="60"/>
              <w:rPr>
                <w:sz w:val="20"/>
                <w:szCs w:val="20"/>
              </w:rPr>
            </w:pPr>
            <w:r>
              <w:rPr>
                <w:rFonts w:eastAsia="Times New Roman"/>
                <w:sz w:val="16"/>
                <w:szCs w:val="16"/>
              </w:rPr>
              <w:t>Medico di medicina generale</w:t>
            </w:r>
          </w:p>
        </w:tc>
      </w:tr>
      <w:tr w:rsidR="001B36D2" w14:paraId="0BD70E83" w14:textId="77777777">
        <w:trPr>
          <w:trHeight w:val="184"/>
        </w:trPr>
        <w:tc>
          <w:tcPr>
            <w:tcW w:w="560" w:type="dxa"/>
            <w:tcBorders>
              <w:left w:val="single" w:sz="8" w:space="0" w:color="auto"/>
              <w:right w:val="single" w:sz="8" w:space="0" w:color="auto"/>
            </w:tcBorders>
            <w:vAlign w:val="bottom"/>
          </w:tcPr>
          <w:p w14:paraId="6E59E56D" w14:textId="77777777" w:rsidR="001B36D2" w:rsidRDefault="001B36D2">
            <w:pPr>
              <w:rPr>
                <w:sz w:val="16"/>
                <w:szCs w:val="16"/>
              </w:rPr>
            </w:pPr>
          </w:p>
        </w:tc>
        <w:tc>
          <w:tcPr>
            <w:tcW w:w="2120" w:type="dxa"/>
            <w:tcBorders>
              <w:right w:val="single" w:sz="8" w:space="0" w:color="auto"/>
            </w:tcBorders>
            <w:vAlign w:val="bottom"/>
          </w:tcPr>
          <w:p w14:paraId="09C3842E" w14:textId="77777777" w:rsidR="001B36D2" w:rsidRDefault="001B36D2">
            <w:pPr>
              <w:rPr>
                <w:sz w:val="16"/>
                <w:szCs w:val="16"/>
              </w:rPr>
            </w:pPr>
          </w:p>
        </w:tc>
        <w:tc>
          <w:tcPr>
            <w:tcW w:w="2440" w:type="dxa"/>
            <w:tcBorders>
              <w:right w:val="single" w:sz="8" w:space="0" w:color="auto"/>
            </w:tcBorders>
            <w:vAlign w:val="bottom"/>
          </w:tcPr>
          <w:p w14:paraId="2CB29CAC" w14:textId="77777777" w:rsidR="001B36D2" w:rsidRDefault="009229BF">
            <w:pPr>
              <w:ind w:left="80"/>
              <w:rPr>
                <w:sz w:val="20"/>
                <w:szCs w:val="20"/>
              </w:rPr>
            </w:pPr>
            <w:r>
              <w:rPr>
                <w:rFonts w:eastAsia="Times New Roman"/>
                <w:sz w:val="16"/>
                <w:szCs w:val="16"/>
              </w:rPr>
              <w:t>in medicina generale</w:t>
            </w:r>
          </w:p>
        </w:tc>
        <w:tc>
          <w:tcPr>
            <w:tcW w:w="2700" w:type="dxa"/>
            <w:tcBorders>
              <w:right w:val="single" w:sz="8" w:space="0" w:color="auto"/>
            </w:tcBorders>
            <w:vAlign w:val="bottom"/>
          </w:tcPr>
          <w:p w14:paraId="5B3142A8" w14:textId="77777777" w:rsidR="001B36D2" w:rsidRDefault="001B36D2">
            <w:pPr>
              <w:rPr>
                <w:sz w:val="16"/>
                <w:szCs w:val="16"/>
              </w:rPr>
            </w:pPr>
          </w:p>
        </w:tc>
      </w:tr>
      <w:tr w:rsidR="001B36D2" w14:paraId="6751186D" w14:textId="77777777">
        <w:trPr>
          <w:trHeight w:val="184"/>
        </w:trPr>
        <w:tc>
          <w:tcPr>
            <w:tcW w:w="560" w:type="dxa"/>
            <w:tcBorders>
              <w:left w:val="single" w:sz="8" w:space="0" w:color="auto"/>
              <w:right w:val="single" w:sz="8" w:space="0" w:color="auto"/>
            </w:tcBorders>
            <w:vAlign w:val="bottom"/>
          </w:tcPr>
          <w:p w14:paraId="54546525" w14:textId="77777777" w:rsidR="001B36D2" w:rsidRDefault="001B36D2">
            <w:pPr>
              <w:rPr>
                <w:sz w:val="16"/>
                <w:szCs w:val="16"/>
              </w:rPr>
            </w:pPr>
          </w:p>
        </w:tc>
        <w:tc>
          <w:tcPr>
            <w:tcW w:w="2120" w:type="dxa"/>
            <w:tcBorders>
              <w:right w:val="single" w:sz="8" w:space="0" w:color="auto"/>
            </w:tcBorders>
            <w:vAlign w:val="bottom"/>
          </w:tcPr>
          <w:p w14:paraId="44B92710" w14:textId="77777777" w:rsidR="001B36D2" w:rsidRDefault="001B36D2">
            <w:pPr>
              <w:rPr>
                <w:sz w:val="16"/>
                <w:szCs w:val="16"/>
              </w:rPr>
            </w:pPr>
          </w:p>
        </w:tc>
        <w:tc>
          <w:tcPr>
            <w:tcW w:w="2440" w:type="dxa"/>
            <w:tcBorders>
              <w:right w:val="single" w:sz="8" w:space="0" w:color="auto"/>
            </w:tcBorders>
            <w:vAlign w:val="bottom"/>
          </w:tcPr>
          <w:p w14:paraId="0E1C7CDD" w14:textId="77777777" w:rsidR="001B36D2" w:rsidRDefault="009229BF">
            <w:pPr>
              <w:ind w:left="80"/>
              <w:rPr>
                <w:sz w:val="20"/>
                <w:szCs w:val="20"/>
              </w:rPr>
            </w:pPr>
            <w:r>
              <w:rPr>
                <w:rFonts w:eastAsia="Times New Roman"/>
                <w:sz w:val="16"/>
                <w:szCs w:val="16"/>
              </w:rPr>
              <w:t>- Diploma di formazione specifica</w:t>
            </w:r>
          </w:p>
        </w:tc>
        <w:tc>
          <w:tcPr>
            <w:tcW w:w="2700" w:type="dxa"/>
            <w:tcBorders>
              <w:right w:val="single" w:sz="8" w:space="0" w:color="auto"/>
            </w:tcBorders>
            <w:vAlign w:val="bottom"/>
          </w:tcPr>
          <w:p w14:paraId="75EEDAE9" w14:textId="77777777" w:rsidR="001B36D2" w:rsidRDefault="001B36D2">
            <w:pPr>
              <w:rPr>
                <w:sz w:val="16"/>
                <w:szCs w:val="16"/>
              </w:rPr>
            </w:pPr>
          </w:p>
        </w:tc>
      </w:tr>
      <w:tr w:rsidR="001B36D2" w14:paraId="198F9A6C" w14:textId="77777777">
        <w:trPr>
          <w:trHeight w:val="186"/>
        </w:trPr>
        <w:tc>
          <w:tcPr>
            <w:tcW w:w="560" w:type="dxa"/>
            <w:tcBorders>
              <w:left w:val="single" w:sz="8" w:space="0" w:color="auto"/>
              <w:bottom w:val="single" w:sz="8" w:space="0" w:color="auto"/>
              <w:right w:val="single" w:sz="8" w:space="0" w:color="auto"/>
            </w:tcBorders>
            <w:vAlign w:val="bottom"/>
          </w:tcPr>
          <w:p w14:paraId="2D22EA23" w14:textId="77777777" w:rsidR="001B36D2" w:rsidRDefault="001B36D2">
            <w:pPr>
              <w:rPr>
                <w:sz w:val="16"/>
                <w:szCs w:val="16"/>
              </w:rPr>
            </w:pPr>
          </w:p>
        </w:tc>
        <w:tc>
          <w:tcPr>
            <w:tcW w:w="2120" w:type="dxa"/>
            <w:tcBorders>
              <w:bottom w:val="single" w:sz="8" w:space="0" w:color="auto"/>
              <w:right w:val="single" w:sz="8" w:space="0" w:color="auto"/>
            </w:tcBorders>
            <w:vAlign w:val="bottom"/>
          </w:tcPr>
          <w:p w14:paraId="2F7D00B4"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6990D7DF" w14:textId="77777777" w:rsidR="001B36D2" w:rsidRDefault="009229BF">
            <w:pPr>
              <w:ind w:left="80"/>
              <w:rPr>
                <w:sz w:val="20"/>
                <w:szCs w:val="20"/>
              </w:rPr>
            </w:pPr>
            <w:r>
              <w:rPr>
                <w:rFonts w:eastAsia="Times New Roman"/>
                <w:sz w:val="16"/>
                <w:szCs w:val="16"/>
              </w:rPr>
              <w:t>in medicina generale</w:t>
            </w:r>
          </w:p>
        </w:tc>
        <w:tc>
          <w:tcPr>
            <w:tcW w:w="2700" w:type="dxa"/>
            <w:tcBorders>
              <w:bottom w:val="single" w:sz="8" w:space="0" w:color="auto"/>
              <w:right w:val="single" w:sz="8" w:space="0" w:color="auto"/>
            </w:tcBorders>
            <w:vAlign w:val="bottom"/>
          </w:tcPr>
          <w:p w14:paraId="74B68816" w14:textId="77777777" w:rsidR="001B36D2" w:rsidRDefault="001B36D2">
            <w:pPr>
              <w:rPr>
                <w:sz w:val="16"/>
                <w:szCs w:val="16"/>
              </w:rPr>
            </w:pPr>
          </w:p>
        </w:tc>
      </w:tr>
      <w:tr w:rsidR="001B36D2" w14:paraId="78ED6ED8" w14:textId="77777777">
        <w:trPr>
          <w:trHeight w:val="170"/>
        </w:trPr>
        <w:tc>
          <w:tcPr>
            <w:tcW w:w="560" w:type="dxa"/>
            <w:tcBorders>
              <w:left w:val="single" w:sz="8" w:space="0" w:color="auto"/>
              <w:right w:val="single" w:sz="8" w:space="0" w:color="auto"/>
            </w:tcBorders>
            <w:vAlign w:val="bottom"/>
          </w:tcPr>
          <w:p w14:paraId="3523E066" w14:textId="77777777" w:rsidR="001B36D2" w:rsidRDefault="009229BF">
            <w:pPr>
              <w:spacing w:line="170" w:lineRule="exact"/>
              <w:ind w:right="120"/>
              <w:jc w:val="right"/>
              <w:rPr>
                <w:sz w:val="20"/>
                <w:szCs w:val="20"/>
              </w:rPr>
            </w:pPr>
            <w:r>
              <w:rPr>
                <w:rFonts w:eastAsia="Times New Roman"/>
                <w:sz w:val="16"/>
                <w:szCs w:val="16"/>
              </w:rPr>
              <w:t>27</w:t>
            </w:r>
          </w:p>
        </w:tc>
        <w:tc>
          <w:tcPr>
            <w:tcW w:w="2120" w:type="dxa"/>
            <w:tcBorders>
              <w:right w:val="single" w:sz="8" w:space="0" w:color="auto"/>
            </w:tcBorders>
            <w:vAlign w:val="bottom"/>
          </w:tcPr>
          <w:p w14:paraId="3C64879D" w14:textId="77777777" w:rsidR="001B36D2" w:rsidRDefault="009229BF">
            <w:pPr>
              <w:spacing w:line="170" w:lineRule="exact"/>
              <w:ind w:left="80"/>
              <w:rPr>
                <w:sz w:val="20"/>
                <w:szCs w:val="20"/>
              </w:rPr>
            </w:pPr>
            <w:r>
              <w:rPr>
                <w:rFonts w:eastAsia="Times New Roman"/>
                <w:b/>
                <w:bCs/>
                <w:sz w:val="16"/>
                <w:szCs w:val="16"/>
              </w:rPr>
              <w:t xml:space="preserve">Spojené kráľovstvo </w:t>
            </w:r>
            <w:r>
              <w:rPr>
                <w:rFonts w:eastAsia="Times New Roman"/>
                <w:sz w:val="16"/>
                <w:szCs w:val="16"/>
              </w:rPr>
              <w:t>/ United</w:t>
            </w:r>
          </w:p>
        </w:tc>
        <w:tc>
          <w:tcPr>
            <w:tcW w:w="2440" w:type="dxa"/>
            <w:tcBorders>
              <w:right w:val="single" w:sz="8" w:space="0" w:color="auto"/>
            </w:tcBorders>
            <w:vAlign w:val="bottom"/>
          </w:tcPr>
          <w:p w14:paraId="77B374B6" w14:textId="77777777" w:rsidR="001B36D2" w:rsidRDefault="009229BF">
            <w:pPr>
              <w:spacing w:line="170" w:lineRule="exact"/>
              <w:ind w:left="80"/>
              <w:rPr>
                <w:sz w:val="20"/>
                <w:szCs w:val="20"/>
              </w:rPr>
            </w:pPr>
            <w:r>
              <w:rPr>
                <w:rFonts w:eastAsia="Times New Roman"/>
                <w:sz w:val="16"/>
                <w:szCs w:val="16"/>
              </w:rPr>
              <w:t>Certificate of completion of</w:t>
            </w:r>
          </w:p>
        </w:tc>
        <w:tc>
          <w:tcPr>
            <w:tcW w:w="2700" w:type="dxa"/>
            <w:tcBorders>
              <w:right w:val="single" w:sz="8" w:space="0" w:color="auto"/>
            </w:tcBorders>
            <w:vAlign w:val="bottom"/>
          </w:tcPr>
          <w:p w14:paraId="3A9172C9" w14:textId="77777777" w:rsidR="001B36D2" w:rsidRDefault="009229BF">
            <w:pPr>
              <w:spacing w:line="170" w:lineRule="exact"/>
              <w:ind w:left="60"/>
              <w:rPr>
                <w:sz w:val="20"/>
                <w:szCs w:val="20"/>
              </w:rPr>
            </w:pPr>
            <w:r>
              <w:rPr>
                <w:rFonts w:eastAsia="Times New Roman"/>
                <w:sz w:val="16"/>
                <w:szCs w:val="16"/>
              </w:rPr>
              <w:t>General practitioner</w:t>
            </w:r>
          </w:p>
        </w:tc>
      </w:tr>
      <w:tr w:rsidR="001B36D2" w14:paraId="79C47C1D" w14:textId="77777777">
        <w:trPr>
          <w:trHeight w:val="186"/>
        </w:trPr>
        <w:tc>
          <w:tcPr>
            <w:tcW w:w="560" w:type="dxa"/>
            <w:tcBorders>
              <w:left w:val="single" w:sz="8" w:space="0" w:color="auto"/>
              <w:bottom w:val="single" w:sz="8" w:space="0" w:color="auto"/>
              <w:right w:val="single" w:sz="8" w:space="0" w:color="auto"/>
            </w:tcBorders>
            <w:vAlign w:val="bottom"/>
          </w:tcPr>
          <w:p w14:paraId="47C24EE7" w14:textId="77777777" w:rsidR="001B36D2" w:rsidRDefault="001B36D2">
            <w:pPr>
              <w:rPr>
                <w:sz w:val="16"/>
                <w:szCs w:val="16"/>
              </w:rPr>
            </w:pPr>
          </w:p>
        </w:tc>
        <w:tc>
          <w:tcPr>
            <w:tcW w:w="2120" w:type="dxa"/>
            <w:tcBorders>
              <w:bottom w:val="single" w:sz="8" w:space="0" w:color="auto"/>
              <w:right w:val="single" w:sz="8" w:space="0" w:color="auto"/>
            </w:tcBorders>
            <w:vAlign w:val="bottom"/>
          </w:tcPr>
          <w:p w14:paraId="0459C645" w14:textId="77777777" w:rsidR="001B36D2" w:rsidRDefault="009229BF">
            <w:pPr>
              <w:ind w:left="80"/>
              <w:rPr>
                <w:sz w:val="20"/>
                <w:szCs w:val="20"/>
              </w:rPr>
            </w:pPr>
            <w:r>
              <w:rPr>
                <w:rFonts w:eastAsia="Times New Roman"/>
                <w:sz w:val="16"/>
                <w:szCs w:val="16"/>
              </w:rPr>
              <w:t>Kingdom</w:t>
            </w:r>
          </w:p>
        </w:tc>
        <w:tc>
          <w:tcPr>
            <w:tcW w:w="2440" w:type="dxa"/>
            <w:tcBorders>
              <w:bottom w:val="single" w:sz="8" w:space="0" w:color="auto"/>
              <w:right w:val="single" w:sz="8" w:space="0" w:color="auto"/>
            </w:tcBorders>
            <w:vAlign w:val="bottom"/>
          </w:tcPr>
          <w:p w14:paraId="0317EA16" w14:textId="77777777" w:rsidR="001B36D2" w:rsidRDefault="009229BF">
            <w:pPr>
              <w:ind w:left="80"/>
              <w:rPr>
                <w:sz w:val="20"/>
                <w:szCs w:val="20"/>
              </w:rPr>
            </w:pPr>
            <w:r>
              <w:rPr>
                <w:rFonts w:eastAsia="Times New Roman"/>
                <w:sz w:val="16"/>
                <w:szCs w:val="16"/>
              </w:rPr>
              <w:t>training</w:t>
            </w:r>
          </w:p>
        </w:tc>
        <w:tc>
          <w:tcPr>
            <w:tcW w:w="2700" w:type="dxa"/>
            <w:tcBorders>
              <w:bottom w:val="single" w:sz="8" w:space="0" w:color="auto"/>
              <w:right w:val="single" w:sz="8" w:space="0" w:color="auto"/>
            </w:tcBorders>
            <w:vAlign w:val="bottom"/>
          </w:tcPr>
          <w:p w14:paraId="477BF721" w14:textId="77777777" w:rsidR="001B36D2" w:rsidRDefault="001B36D2">
            <w:pPr>
              <w:rPr>
                <w:sz w:val="16"/>
                <w:szCs w:val="16"/>
              </w:rPr>
            </w:pPr>
          </w:p>
        </w:tc>
      </w:tr>
      <w:tr w:rsidR="001B36D2" w14:paraId="6F3676A1" w14:textId="77777777">
        <w:trPr>
          <w:trHeight w:val="174"/>
        </w:trPr>
        <w:tc>
          <w:tcPr>
            <w:tcW w:w="560" w:type="dxa"/>
            <w:tcBorders>
              <w:left w:val="single" w:sz="8" w:space="0" w:color="auto"/>
              <w:right w:val="single" w:sz="8" w:space="0" w:color="auto"/>
            </w:tcBorders>
            <w:vAlign w:val="bottom"/>
          </w:tcPr>
          <w:p w14:paraId="01DA4E30" w14:textId="77777777" w:rsidR="001B36D2" w:rsidRDefault="009229BF">
            <w:pPr>
              <w:spacing w:line="175" w:lineRule="exact"/>
              <w:ind w:right="120"/>
              <w:jc w:val="right"/>
              <w:rPr>
                <w:sz w:val="20"/>
                <w:szCs w:val="20"/>
              </w:rPr>
            </w:pPr>
            <w:r>
              <w:rPr>
                <w:rFonts w:eastAsia="Times New Roman"/>
                <w:sz w:val="16"/>
                <w:szCs w:val="16"/>
              </w:rPr>
              <w:t>28</w:t>
            </w:r>
          </w:p>
        </w:tc>
        <w:tc>
          <w:tcPr>
            <w:tcW w:w="2120" w:type="dxa"/>
            <w:tcBorders>
              <w:right w:val="single" w:sz="8" w:space="0" w:color="auto"/>
            </w:tcBorders>
            <w:vAlign w:val="bottom"/>
          </w:tcPr>
          <w:p w14:paraId="2EF63F69" w14:textId="77777777" w:rsidR="001B36D2" w:rsidRDefault="009229BF">
            <w:pPr>
              <w:spacing w:line="175" w:lineRule="exact"/>
              <w:ind w:left="80"/>
              <w:rPr>
                <w:sz w:val="20"/>
                <w:szCs w:val="20"/>
              </w:rPr>
            </w:pPr>
            <w:r>
              <w:rPr>
                <w:rFonts w:eastAsia="Times New Roman"/>
                <w:b/>
                <w:bCs/>
                <w:sz w:val="16"/>
                <w:szCs w:val="16"/>
              </w:rPr>
              <w:t xml:space="preserve">Island </w:t>
            </w:r>
            <w:r>
              <w:rPr>
                <w:rFonts w:eastAsia="Times New Roman"/>
                <w:sz w:val="16"/>
                <w:szCs w:val="16"/>
              </w:rPr>
              <w:t>/ Ísland</w:t>
            </w:r>
          </w:p>
        </w:tc>
        <w:tc>
          <w:tcPr>
            <w:tcW w:w="2440" w:type="dxa"/>
            <w:tcBorders>
              <w:right w:val="single" w:sz="8" w:space="0" w:color="auto"/>
            </w:tcBorders>
            <w:vAlign w:val="bottom"/>
          </w:tcPr>
          <w:p w14:paraId="37EB6CEC" w14:textId="77777777" w:rsidR="001B36D2" w:rsidRDefault="009229BF">
            <w:pPr>
              <w:spacing w:line="175" w:lineRule="exact"/>
              <w:ind w:left="80"/>
              <w:rPr>
                <w:sz w:val="20"/>
                <w:szCs w:val="20"/>
              </w:rPr>
            </w:pPr>
            <w:r>
              <w:rPr>
                <w:rFonts w:eastAsia="Times New Roman"/>
                <w:sz w:val="16"/>
                <w:szCs w:val="16"/>
              </w:rPr>
              <w:t>Almennt heimilislækningaleyfi</w:t>
            </w:r>
          </w:p>
        </w:tc>
        <w:tc>
          <w:tcPr>
            <w:tcW w:w="2700" w:type="dxa"/>
            <w:tcBorders>
              <w:right w:val="single" w:sz="8" w:space="0" w:color="auto"/>
            </w:tcBorders>
            <w:vAlign w:val="bottom"/>
          </w:tcPr>
          <w:p w14:paraId="5DBE790B" w14:textId="77777777" w:rsidR="001B36D2" w:rsidRDefault="009229BF">
            <w:pPr>
              <w:spacing w:line="175" w:lineRule="exact"/>
              <w:ind w:left="60"/>
              <w:rPr>
                <w:sz w:val="20"/>
                <w:szCs w:val="20"/>
              </w:rPr>
            </w:pPr>
            <w:r>
              <w:rPr>
                <w:rFonts w:eastAsia="Times New Roman"/>
                <w:sz w:val="16"/>
                <w:szCs w:val="16"/>
              </w:rPr>
              <w:t>Almennur heimilislæknir</w:t>
            </w:r>
          </w:p>
        </w:tc>
      </w:tr>
      <w:tr w:rsidR="001B36D2" w14:paraId="60362D48" w14:textId="77777777">
        <w:trPr>
          <w:trHeight w:val="188"/>
        </w:trPr>
        <w:tc>
          <w:tcPr>
            <w:tcW w:w="560" w:type="dxa"/>
            <w:tcBorders>
              <w:left w:val="single" w:sz="8" w:space="0" w:color="auto"/>
              <w:bottom w:val="single" w:sz="8" w:space="0" w:color="auto"/>
              <w:right w:val="single" w:sz="8" w:space="0" w:color="auto"/>
            </w:tcBorders>
            <w:vAlign w:val="bottom"/>
          </w:tcPr>
          <w:p w14:paraId="17720450" w14:textId="77777777" w:rsidR="001B36D2" w:rsidRDefault="001B36D2">
            <w:pPr>
              <w:rPr>
                <w:sz w:val="16"/>
                <w:szCs w:val="16"/>
              </w:rPr>
            </w:pPr>
          </w:p>
        </w:tc>
        <w:tc>
          <w:tcPr>
            <w:tcW w:w="2120" w:type="dxa"/>
            <w:tcBorders>
              <w:bottom w:val="single" w:sz="8" w:space="0" w:color="auto"/>
              <w:right w:val="single" w:sz="8" w:space="0" w:color="auto"/>
            </w:tcBorders>
            <w:vAlign w:val="bottom"/>
          </w:tcPr>
          <w:p w14:paraId="0C1C346D"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3113F864" w14:textId="77777777" w:rsidR="001B36D2" w:rsidRDefault="009229BF">
            <w:pPr>
              <w:ind w:left="80"/>
              <w:rPr>
                <w:sz w:val="20"/>
                <w:szCs w:val="20"/>
              </w:rPr>
            </w:pPr>
            <w:r>
              <w:rPr>
                <w:rFonts w:eastAsia="Times New Roman"/>
                <w:sz w:val="16"/>
                <w:szCs w:val="16"/>
              </w:rPr>
              <w:t>(Evrópulækningaleyfi)</w:t>
            </w:r>
          </w:p>
        </w:tc>
        <w:tc>
          <w:tcPr>
            <w:tcW w:w="2700" w:type="dxa"/>
            <w:tcBorders>
              <w:bottom w:val="single" w:sz="8" w:space="0" w:color="auto"/>
              <w:right w:val="single" w:sz="8" w:space="0" w:color="auto"/>
            </w:tcBorders>
            <w:vAlign w:val="bottom"/>
          </w:tcPr>
          <w:p w14:paraId="662CD00B" w14:textId="77777777" w:rsidR="001B36D2" w:rsidRDefault="009229BF">
            <w:pPr>
              <w:ind w:left="60"/>
              <w:rPr>
                <w:sz w:val="20"/>
                <w:szCs w:val="20"/>
              </w:rPr>
            </w:pPr>
            <w:r>
              <w:rPr>
                <w:rFonts w:eastAsia="Times New Roman"/>
                <w:sz w:val="16"/>
                <w:szCs w:val="16"/>
              </w:rPr>
              <w:t>(Evrópulæknir)</w:t>
            </w:r>
          </w:p>
        </w:tc>
      </w:tr>
      <w:tr w:rsidR="001B36D2" w14:paraId="617A7C5A" w14:textId="77777777">
        <w:trPr>
          <w:trHeight w:val="171"/>
        </w:trPr>
        <w:tc>
          <w:tcPr>
            <w:tcW w:w="560" w:type="dxa"/>
            <w:tcBorders>
              <w:left w:val="single" w:sz="8" w:space="0" w:color="auto"/>
              <w:right w:val="single" w:sz="8" w:space="0" w:color="auto"/>
            </w:tcBorders>
            <w:vAlign w:val="bottom"/>
          </w:tcPr>
          <w:p w14:paraId="19740397" w14:textId="77777777" w:rsidR="001B36D2" w:rsidRDefault="009229BF">
            <w:pPr>
              <w:spacing w:line="171" w:lineRule="exact"/>
              <w:ind w:right="120"/>
              <w:jc w:val="right"/>
              <w:rPr>
                <w:sz w:val="20"/>
                <w:szCs w:val="20"/>
              </w:rPr>
            </w:pPr>
            <w:r>
              <w:rPr>
                <w:rFonts w:eastAsia="Times New Roman"/>
                <w:sz w:val="16"/>
                <w:szCs w:val="16"/>
              </w:rPr>
              <w:t>29</w:t>
            </w:r>
          </w:p>
        </w:tc>
        <w:tc>
          <w:tcPr>
            <w:tcW w:w="2120" w:type="dxa"/>
            <w:tcBorders>
              <w:right w:val="single" w:sz="8" w:space="0" w:color="auto"/>
            </w:tcBorders>
            <w:vAlign w:val="bottom"/>
          </w:tcPr>
          <w:p w14:paraId="12BA88EE" w14:textId="77777777" w:rsidR="001B36D2" w:rsidRDefault="009229BF">
            <w:pPr>
              <w:spacing w:line="171" w:lineRule="exact"/>
              <w:ind w:left="80"/>
              <w:rPr>
                <w:sz w:val="20"/>
                <w:szCs w:val="20"/>
              </w:rPr>
            </w:pPr>
            <w:r>
              <w:rPr>
                <w:rFonts w:eastAsia="Times New Roman"/>
                <w:b/>
                <w:bCs/>
                <w:sz w:val="16"/>
                <w:szCs w:val="16"/>
              </w:rPr>
              <w:t xml:space="preserve">Lichtenštajnsko </w:t>
            </w:r>
            <w:r>
              <w:rPr>
                <w:rFonts w:eastAsia="Times New Roman"/>
                <w:sz w:val="16"/>
                <w:szCs w:val="16"/>
              </w:rPr>
              <w:t>/</w:t>
            </w:r>
          </w:p>
        </w:tc>
        <w:tc>
          <w:tcPr>
            <w:tcW w:w="2440" w:type="dxa"/>
            <w:tcBorders>
              <w:right w:val="single" w:sz="8" w:space="0" w:color="auto"/>
            </w:tcBorders>
            <w:vAlign w:val="bottom"/>
          </w:tcPr>
          <w:p w14:paraId="1923DA78" w14:textId="77777777" w:rsidR="001B36D2" w:rsidRDefault="009229BF">
            <w:pPr>
              <w:spacing w:line="171" w:lineRule="exact"/>
              <w:ind w:left="80"/>
              <w:rPr>
                <w:sz w:val="20"/>
                <w:szCs w:val="20"/>
              </w:rPr>
            </w:pPr>
            <w:r>
              <w:rPr>
                <w:rFonts w:eastAsia="Times New Roman"/>
                <w:sz w:val="16"/>
                <w:szCs w:val="16"/>
              </w:rPr>
              <w:t>-</w:t>
            </w:r>
          </w:p>
        </w:tc>
        <w:tc>
          <w:tcPr>
            <w:tcW w:w="2700" w:type="dxa"/>
            <w:tcBorders>
              <w:right w:val="single" w:sz="8" w:space="0" w:color="auto"/>
            </w:tcBorders>
            <w:vAlign w:val="bottom"/>
          </w:tcPr>
          <w:p w14:paraId="0F80F66D" w14:textId="77777777" w:rsidR="001B36D2" w:rsidRDefault="009229BF">
            <w:pPr>
              <w:spacing w:line="171" w:lineRule="exact"/>
              <w:ind w:left="60"/>
              <w:rPr>
                <w:sz w:val="20"/>
                <w:szCs w:val="20"/>
              </w:rPr>
            </w:pPr>
            <w:r>
              <w:rPr>
                <w:rFonts w:eastAsia="Times New Roman"/>
                <w:sz w:val="16"/>
                <w:szCs w:val="16"/>
              </w:rPr>
              <w:t>-</w:t>
            </w:r>
          </w:p>
        </w:tc>
      </w:tr>
      <w:tr w:rsidR="001B36D2" w14:paraId="32BB8F06" w14:textId="77777777">
        <w:trPr>
          <w:trHeight w:val="186"/>
        </w:trPr>
        <w:tc>
          <w:tcPr>
            <w:tcW w:w="560" w:type="dxa"/>
            <w:tcBorders>
              <w:left w:val="single" w:sz="8" w:space="0" w:color="auto"/>
              <w:bottom w:val="single" w:sz="8" w:space="0" w:color="auto"/>
              <w:right w:val="single" w:sz="8" w:space="0" w:color="auto"/>
            </w:tcBorders>
            <w:vAlign w:val="bottom"/>
          </w:tcPr>
          <w:p w14:paraId="330170D9" w14:textId="77777777" w:rsidR="001B36D2" w:rsidRDefault="001B36D2">
            <w:pPr>
              <w:rPr>
                <w:sz w:val="16"/>
                <w:szCs w:val="16"/>
              </w:rPr>
            </w:pPr>
          </w:p>
        </w:tc>
        <w:tc>
          <w:tcPr>
            <w:tcW w:w="2120" w:type="dxa"/>
            <w:tcBorders>
              <w:bottom w:val="single" w:sz="8" w:space="0" w:color="auto"/>
              <w:right w:val="single" w:sz="8" w:space="0" w:color="auto"/>
            </w:tcBorders>
            <w:vAlign w:val="bottom"/>
          </w:tcPr>
          <w:p w14:paraId="5952FABD" w14:textId="77777777" w:rsidR="001B36D2" w:rsidRDefault="009229BF">
            <w:pPr>
              <w:ind w:left="80"/>
              <w:rPr>
                <w:sz w:val="20"/>
                <w:szCs w:val="20"/>
              </w:rPr>
            </w:pPr>
            <w:r>
              <w:rPr>
                <w:rFonts w:eastAsia="Times New Roman"/>
                <w:sz w:val="16"/>
                <w:szCs w:val="16"/>
              </w:rPr>
              <w:t>Liechtenstein</w:t>
            </w:r>
          </w:p>
        </w:tc>
        <w:tc>
          <w:tcPr>
            <w:tcW w:w="2440" w:type="dxa"/>
            <w:tcBorders>
              <w:bottom w:val="single" w:sz="8" w:space="0" w:color="auto"/>
              <w:right w:val="single" w:sz="8" w:space="0" w:color="auto"/>
            </w:tcBorders>
            <w:vAlign w:val="bottom"/>
          </w:tcPr>
          <w:p w14:paraId="5F6A108E" w14:textId="77777777" w:rsidR="001B36D2" w:rsidRDefault="001B36D2">
            <w:pPr>
              <w:rPr>
                <w:sz w:val="16"/>
                <w:szCs w:val="16"/>
              </w:rPr>
            </w:pPr>
          </w:p>
        </w:tc>
        <w:tc>
          <w:tcPr>
            <w:tcW w:w="2700" w:type="dxa"/>
            <w:tcBorders>
              <w:bottom w:val="single" w:sz="8" w:space="0" w:color="auto"/>
              <w:right w:val="single" w:sz="8" w:space="0" w:color="auto"/>
            </w:tcBorders>
            <w:vAlign w:val="bottom"/>
          </w:tcPr>
          <w:p w14:paraId="030A0702" w14:textId="77777777" w:rsidR="001B36D2" w:rsidRDefault="001B36D2">
            <w:pPr>
              <w:rPr>
                <w:sz w:val="16"/>
                <w:szCs w:val="16"/>
              </w:rPr>
            </w:pPr>
          </w:p>
        </w:tc>
      </w:tr>
      <w:tr w:rsidR="001B36D2" w14:paraId="4177465D" w14:textId="77777777">
        <w:trPr>
          <w:trHeight w:val="170"/>
        </w:trPr>
        <w:tc>
          <w:tcPr>
            <w:tcW w:w="560" w:type="dxa"/>
            <w:tcBorders>
              <w:left w:val="single" w:sz="8" w:space="0" w:color="auto"/>
              <w:right w:val="single" w:sz="8" w:space="0" w:color="auto"/>
            </w:tcBorders>
            <w:vAlign w:val="bottom"/>
          </w:tcPr>
          <w:p w14:paraId="606AB4F8" w14:textId="77777777" w:rsidR="001B36D2" w:rsidRDefault="009229BF">
            <w:pPr>
              <w:spacing w:line="170" w:lineRule="exact"/>
              <w:ind w:right="120"/>
              <w:jc w:val="right"/>
              <w:rPr>
                <w:sz w:val="20"/>
                <w:szCs w:val="20"/>
              </w:rPr>
            </w:pPr>
            <w:r>
              <w:rPr>
                <w:rFonts w:eastAsia="Times New Roman"/>
                <w:sz w:val="16"/>
                <w:szCs w:val="16"/>
              </w:rPr>
              <w:t>30</w:t>
            </w:r>
          </w:p>
        </w:tc>
        <w:tc>
          <w:tcPr>
            <w:tcW w:w="2120" w:type="dxa"/>
            <w:tcBorders>
              <w:right w:val="single" w:sz="8" w:space="0" w:color="auto"/>
            </w:tcBorders>
            <w:vAlign w:val="bottom"/>
          </w:tcPr>
          <w:p w14:paraId="78AD6C20" w14:textId="77777777" w:rsidR="001B36D2" w:rsidRDefault="009229BF">
            <w:pPr>
              <w:spacing w:line="170" w:lineRule="exact"/>
              <w:ind w:left="80"/>
              <w:rPr>
                <w:sz w:val="20"/>
                <w:szCs w:val="20"/>
              </w:rPr>
            </w:pPr>
            <w:r>
              <w:rPr>
                <w:rFonts w:eastAsia="Times New Roman"/>
                <w:b/>
                <w:bCs/>
                <w:sz w:val="16"/>
                <w:szCs w:val="16"/>
              </w:rPr>
              <w:t xml:space="preserve">Nórsko </w:t>
            </w:r>
            <w:r>
              <w:rPr>
                <w:rFonts w:eastAsia="Times New Roman"/>
                <w:sz w:val="16"/>
                <w:szCs w:val="16"/>
              </w:rPr>
              <w:t>/ Norge</w:t>
            </w:r>
          </w:p>
        </w:tc>
        <w:tc>
          <w:tcPr>
            <w:tcW w:w="2440" w:type="dxa"/>
            <w:tcBorders>
              <w:right w:val="single" w:sz="8" w:space="0" w:color="auto"/>
            </w:tcBorders>
            <w:vAlign w:val="bottom"/>
          </w:tcPr>
          <w:p w14:paraId="301A0641" w14:textId="77777777" w:rsidR="001B36D2" w:rsidRDefault="009229BF">
            <w:pPr>
              <w:spacing w:line="170" w:lineRule="exact"/>
              <w:ind w:left="80"/>
              <w:rPr>
                <w:sz w:val="20"/>
                <w:szCs w:val="20"/>
              </w:rPr>
            </w:pPr>
            <w:r>
              <w:rPr>
                <w:rFonts w:eastAsia="Times New Roman"/>
                <w:sz w:val="16"/>
                <w:szCs w:val="16"/>
              </w:rPr>
              <w:t>Bevis for kompetanse som</w:t>
            </w:r>
          </w:p>
        </w:tc>
        <w:tc>
          <w:tcPr>
            <w:tcW w:w="2700" w:type="dxa"/>
            <w:tcBorders>
              <w:right w:val="single" w:sz="8" w:space="0" w:color="auto"/>
            </w:tcBorders>
            <w:vAlign w:val="bottom"/>
          </w:tcPr>
          <w:p w14:paraId="716EC48D" w14:textId="77777777" w:rsidR="001B36D2" w:rsidRDefault="009229BF">
            <w:pPr>
              <w:spacing w:line="170" w:lineRule="exact"/>
              <w:ind w:left="60"/>
              <w:rPr>
                <w:sz w:val="20"/>
                <w:szCs w:val="20"/>
              </w:rPr>
            </w:pPr>
            <w:r>
              <w:rPr>
                <w:rFonts w:eastAsia="Times New Roman"/>
                <w:sz w:val="16"/>
                <w:szCs w:val="16"/>
              </w:rPr>
              <w:t>Allmennpraktiserende lege</w:t>
            </w:r>
          </w:p>
        </w:tc>
      </w:tr>
      <w:tr w:rsidR="001B36D2" w14:paraId="0D9F3D76" w14:textId="77777777">
        <w:trPr>
          <w:trHeight w:val="186"/>
        </w:trPr>
        <w:tc>
          <w:tcPr>
            <w:tcW w:w="560" w:type="dxa"/>
            <w:tcBorders>
              <w:left w:val="single" w:sz="8" w:space="0" w:color="auto"/>
              <w:bottom w:val="single" w:sz="8" w:space="0" w:color="auto"/>
              <w:right w:val="single" w:sz="8" w:space="0" w:color="auto"/>
            </w:tcBorders>
            <w:vAlign w:val="bottom"/>
          </w:tcPr>
          <w:p w14:paraId="17D3426B" w14:textId="77777777" w:rsidR="001B36D2" w:rsidRDefault="001B36D2">
            <w:pPr>
              <w:rPr>
                <w:sz w:val="16"/>
                <w:szCs w:val="16"/>
              </w:rPr>
            </w:pPr>
          </w:p>
        </w:tc>
        <w:tc>
          <w:tcPr>
            <w:tcW w:w="2120" w:type="dxa"/>
            <w:tcBorders>
              <w:bottom w:val="single" w:sz="8" w:space="0" w:color="auto"/>
              <w:right w:val="single" w:sz="8" w:space="0" w:color="auto"/>
            </w:tcBorders>
            <w:vAlign w:val="bottom"/>
          </w:tcPr>
          <w:p w14:paraId="1EA7B42D"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22B7E9C2" w14:textId="77777777" w:rsidR="001B36D2" w:rsidRDefault="009229BF">
            <w:pPr>
              <w:ind w:left="80"/>
              <w:rPr>
                <w:sz w:val="20"/>
                <w:szCs w:val="20"/>
              </w:rPr>
            </w:pPr>
            <w:r>
              <w:rPr>
                <w:rFonts w:eastAsia="Times New Roman"/>
                <w:sz w:val="16"/>
                <w:szCs w:val="16"/>
              </w:rPr>
              <w:t>allmenpraktiserende lege</w:t>
            </w:r>
          </w:p>
        </w:tc>
        <w:tc>
          <w:tcPr>
            <w:tcW w:w="2700" w:type="dxa"/>
            <w:tcBorders>
              <w:bottom w:val="single" w:sz="8" w:space="0" w:color="auto"/>
              <w:right w:val="single" w:sz="8" w:space="0" w:color="auto"/>
            </w:tcBorders>
            <w:vAlign w:val="bottom"/>
          </w:tcPr>
          <w:p w14:paraId="048F6EED" w14:textId="77777777" w:rsidR="001B36D2" w:rsidRDefault="001B36D2">
            <w:pPr>
              <w:rPr>
                <w:sz w:val="16"/>
                <w:szCs w:val="16"/>
              </w:rPr>
            </w:pPr>
          </w:p>
        </w:tc>
      </w:tr>
      <w:tr w:rsidR="001B36D2" w14:paraId="20CA8243" w14:textId="77777777">
        <w:trPr>
          <w:trHeight w:val="174"/>
        </w:trPr>
        <w:tc>
          <w:tcPr>
            <w:tcW w:w="560" w:type="dxa"/>
            <w:tcBorders>
              <w:left w:val="single" w:sz="8" w:space="0" w:color="auto"/>
              <w:right w:val="single" w:sz="8" w:space="0" w:color="auto"/>
            </w:tcBorders>
            <w:vAlign w:val="bottom"/>
          </w:tcPr>
          <w:p w14:paraId="310596A9" w14:textId="77777777" w:rsidR="001B36D2" w:rsidRDefault="009229BF">
            <w:pPr>
              <w:spacing w:line="175" w:lineRule="exact"/>
              <w:ind w:right="120"/>
              <w:jc w:val="right"/>
              <w:rPr>
                <w:sz w:val="20"/>
                <w:szCs w:val="20"/>
              </w:rPr>
            </w:pPr>
            <w:r>
              <w:rPr>
                <w:rFonts w:eastAsia="Times New Roman"/>
                <w:sz w:val="16"/>
                <w:szCs w:val="16"/>
              </w:rPr>
              <w:t>31</w:t>
            </w:r>
          </w:p>
        </w:tc>
        <w:tc>
          <w:tcPr>
            <w:tcW w:w="2120" w:type="dxa"/>
            <w:tcBorders>
              <w:right w:val="single" w:sz="8" w:space="0" w:color="auto"/>
            </w:tcBorders>
            <w:vAlign w:val="bottom"/>
          </w:tcPr>
          <w:p w14:paraId="3E718D1D" w14:textId="77777777" w:rsidR="001B36D2" w:rsidRDefault="009229BF">
            <w:pPr>
              <w:spacing w:line="175" w:lineRule="exact"/>
              <w:ind w:left="80"/>
              <w:rPr>
                <w:sz w:val="20"/>
                <w:szCs w:val="20"/>
              </w:rPr>
            </w:pPr>
            <w:r>
              <w:rPr>
                <w:rFonts w:eastAsia="Times New Roman"/>
                <w:b/>
                <w:bCs/>
                <w:sz w:val="16"/>
                <w:szCs w:val="16"/>
              </w:rPr>
              <w:t xml:space="preserve">Švajčiarsko </w:t>
            </w:r>
            <w:r>
              <w:rPr>
                <w:rFonts w:eastAsia="Times New Roman"/>
                <w:sz w:val="16"/>
                <w:szCs w:val="16"/>
              </w:rPr>
              <w:t>/ Die Schweiz /</w:t>
            </w:r>
          </w:p>
        </w:tc>
        <w:tc>
          <w:tcPr>
            <w:tcW w:w="2440" w:type="dxa"/>
            <w:tcBorders>
              <w:right w:val="single" w:sz="8" w:space="0" w:color="auto"/>
            </w:tcBorders>
            <w:vAlign w:val="bottom"/>
          </w:tcPr>
          <w:p w14:paraId="253F6276" w14:textId="77777777" w:rsidR="001B36D2" w:rsidRDefault="009229BF">
            <w:pPr>
              <w:spacing w:line="175" w:lineRule="exact"/>
              <w:ind w:left="80"/>
              <w:rPr>
                <w:sz w:val="20"/>
                <w:szCs w:val="20"/>
              </w:rPr>
            </w:pPr>
            <w:r>
              <w:rPr>
                <w:rFonts w:eastAsia="Times New Roman"/>
                <w:sz w:val="16"/>
                <w:szCs w:val="16"/>
              </w:rPr>
              <w:t>Diplom als praktischer</w:t>
            </w:r>
          </w:p>
        </w:tc>
        <w:tc>
          <w:tcPr>
            <w:tcW w:w="2700" w:type="dxa"/>
            <w:tcBorders>
              <w:right w:val="single" w:sz="8" w:space="0" w:color="auto"/>
            </w:tcBorders>
            <w:vAlign w:val="bottom"/>
          </w:tcPr>
          <w:p w14:paraId="0BB102F1" w14:textId="77777777" w:rsidR="001B36D2" w:rsidRDefault="009229BF">
            <w:pPr>
              <w:spacing w:line="175" w:lineRule="exact"/>
              <w:ind w:left="60"/>
              <w:rPr>
                <w:sz w:val="20"/>
                <w:szCs w:val="20"/>
              </w:rPr>
            </w:pPr>
            <w:r>
              <w:rPr>
                <w:rFonts w:eastAsia="Times New Roman"/>
                <w:sz w:val="16"/>
                <w:szCs w:val="16"/>
              </w:rPr>
              <w:t>Médecin praticien</w:t>
            </w:r>
          </w:p>
        </w:tc>
      </w:tr>
      <w:tr w:rsidR="001B36D2" w14:paraId="25FD3A6F" w14:textId="77777777">
        <w:trPr>
          <w:trHeight w:val="184"/>
        </w:trPr>
        <w:tc>
          <w:tcPr>
            <w:tcW w:w="560" w:type="dxa"/>
            <w:tcBorders>
              <w:left w:val="single" w:sz="8" w:space="0" w:color="auto"/>
              <w:right w:val="single" w:sz="8" w:space="0" w:color="auto"/>
            </w:tcBorders>
            <w:vAlign w:val="bottom"/>
          </w:tcPr>
          <w:p w14:paraId="13F40C59" w14:textId="77777777" w:rsidR="001B36D2" w:rsidRDefault="001B36D2">
            <w:pPr>
              <w:rPr>
                <w:sz w:val="16"/>
                <w:szCs w:val="16"/>
              </w:rPr>
            </w:pPr>
          </w:p>
        </w:tc>
        <w:tc>
          <w:tcPr>
            <w:tcW w:w="2120" w:type="dxa"/>
            <w:tcBorders>
              <w:right w:val="single" w:sz="8" w:space="0" w:color="auto"/>
            </w:tcBorders>
            <w:vAlign w:val="bottom"/>
          </w:tcPr>
          <w:p w14:paraId="148A7B2A" w14:textId="77777777" w:rsidR="001B36D2" w:rsidRDefault="009229BF">
            <w:pPr>
              <w:ind w:left="80"/>
              <w:rPr>
                <w:sz w:val="20"/>
                <w:szCs w:val="20"/>
              </w:rPr>
            </w:pPr>
            <w:r>
              <w:rPr>
                <w:rFonts w:eastAsia="Times New Roman"/>
                <w:sz w:val="16"/>
                <w:szCs w:val="16"/>
              </w:rPr>
              <w:t>La Suisse / La Svizzera / La</w:t>
            </w:r>
          </w:p>
        </w:tc>
        <w:tc>
          <w:tcPr>
            <w:tcW w:w="2440" w:type="dxa"/>
            <w:tcBorders>
              <w:right w:val="single" w:sz="8" w:space="0" w:color="auto"/>
            </w:tcBorders>
            <w:vAlign w:val="bottom"/>
          </w:tcPr>
          <w:p w14:paraId="1FA3C304" w14:textId="77777777" w:rsidR="001B36D2" w:rsidRDefault="009229BF">
            <w:pPr>
              <w:ind w:left="80"/>
              <w:rPr>
                <w:sz w:val="20"/>
                <w:szCs w:val="20"/>
              </w:rPr>
            </w:pPr>
            <w:r>
              <w:rPr>
                <w:rFonts w:eastAsia="Times New Roman"/>
                <w:sz w:val="16"/>
                <w:szCs w:val="16"/>
              </w:rPr>
              <w:t>Arzt/praktische Ärztin</w:t>
            </w:r>
          </w:p>
        </w:tc>
        <w:tc>
          <w:tcPr>
            <w:tcW w:w="2700" w:type="dxa"/>
            <w:tcBorders>
              <w:right w:val="single" w:sz="8" w:space="0" w:color="auto"/>
            </w:tcBorders>
            <w:vAlign w:val="bottom"/>
          </w:tcPr>
          <w:p w14:paraId="687D323D" w14:textId="77777777" w:rsidR="001B36D2" w:rsidRDefault="009229BF">
            <w:pPr>
              <w:ind w:left="60"/>
              <w:rPr>
                <w:sz w:val="20"/>
                <w:szCs w:val="20"/>
              </w:rPr>
            </w:pPr>
            <w:r>
              <w:rPr>
                <w:rFonts w:eastAsia="Times New Roman"/>
                <w:sz w:val="16"/>
                <w:szCs w:val="16"/>
              </w:rPr>
              <w:t>Praktischer Arzt</w:t>
            </w:r>
          </w:p>
        </w:tc>
      </w:tr>
      <w:tr w:rsidR="001B36D2" w14:paraId="22A4B208" w14:textId="77777777">
        <w:trPr>
          <w:trHeight w:val="184"/>
        </w:trPr>
        <w:tc>
          <w:tcPr>
            <w:tcW w:w="560" w:type="dxa"/>
            <w:tcBorders>
              <w:left w:val="single" w:sz="8" w:space="0" w:color="auto"/>
              <w:right w:val="single" w:sz="8" w:space="0" w:color="auto"/>
            </w:tcBorders>
            <w:vAlign w:val="bottom"/>
          </w:tcPr>
          <w:p w14:paraId="7EB779DB" w14:textId="77777777" w:rsidR="001B36D2" w:rsidRDefault="001B36D2">
            <w:pPr>
              <w:rPr>
                <w:sz w:val="16"/>
                <w:szCs w:val="16"/>
              </w:rPr>
            </w:pPr>
          </w:p>
        </w:tc>
        <w:tc>
          <w:tcPr>
            <w:tcW w:w="2120" w:type="dxa"/>
            <w:tcBorders>
              <w:right w:val="single" w:sz="8" w:space="0" w:color="auto"/>
            </w:tcBorders>
            <w:vAlign w:val="bottom"/>
          </w:tcPr>
          <w:p w14:paraId="5FCAB5FA" w14:textId="77777777" w:rsidR="001B36D2" w:rsidRDefault="009229BF">
            <w:pPr>
              <w:ind w:left="80"/>
              <w:rPr>
                <w:sz w:val="20"/>
                <w:szCs w:val="20"/>
              </w:rPr>
            </w:pPr>
            <w:r>
              <w:rPr>
                <w:rFonts w:eastAsia="Times New Roman"/>
                <w:sz w:val="16"/>
                <w:szCs w:val="16"/>
              </w:rPr>
              <w:t>Svizra</w:t>
            </w:r>
          </w:p>
        </w:tc>
        <w:tc>
          <w:tcPr>
            <w:tcW w:w="2440" w:type="dxa"/>
            <w:tcBorders>
              <w:right w:val="single" w:sz="8" w:space="0" w:color="auto"/>
            </w:tcBorders>
            <w:vAlign w:val="bottom"/>
          </w:tcPr>
          <w:p w14:paraId="7EB4158D" w14:textId="77777777" w:rsidR="001B36D2" w:rsidRDefault="009229BF">
            <w:pPr>
              <w:ind w:left="80"/>
              <w:rPr>
                <w:sz w:val="20"/>
                <w:szCs w:val="20"/>
              </w:rPr>
            </w:pPr>
            <w:r>
              <w:rPr>
                <w:rFonts w:eastAsia="Times New Roman"/>
                <w:sz w:val="16"/>
                <w:szCs w:val="16"/>
              </w:rPr>
              <w:t>Diplôme de médecin praticien</w:t>
            </w:r>
          </w:p>
        </w:tc>
        <w:tc>
          <w:tcPr>
            <w:tcW w:w="2700" w:type="dxa"/>
            <w:tcBorders>
              <w:right w:val="single" w:sz="8" w:space="0" w:color="auto"/>
            </w:tcBorders>
            <w:vAlign w:val="bottom"/>
          </w:tcPr>
          <w:p w14:paraId="5DABCB57" w14:textId="77777777" w:rsidR="001B36D2" w:rsidRDefault="009229BF">
            <w:pPr>
              <w:ind w:left="60"/>
              <w:rPr>
                <w:sz w:val="20"/>
                <w:szCs w:val="20"/>
              </w:rPr>
            </w:pPr>
            <w:r>
              <w:rPr>
                <w:rFonts w:eastAsia="Times New Roman"/>
                <w:sz w:val="16"/>
                <w:szCs w:val="16"/>
              </w:rPr>
              <w:t>Medico generico</w:t>
            </w:r>
          </w:p>
        </w:tc>
      </w:tr>
      <w:tr w:rsidR="001B36D2" w14:paraId="05A46D16" w14:textId="77777777">
        <w:trPr>
          <w:trHeight w:val="187"/>
        </w:trPr>
        <w:tc>
          <w:tcPr>
            <w:tcW w:w="560" w:type="dxa"/>
            <w:tcBorders>
              <w:left w:val="single" w:sz="8" w:space="0" w:color="auto"/>
              <w:bottom w:val="single" w:sz="8" w:space="0" w:color="auto"/>
              <w:right w:val="single" w:sz="8" w:space="0" w:color="auto"/>
            </w:tcBorders>
            <w:vAlign w:val="bottom"/>
          </w:tcPr>
          <w:p w14:paraId="234EA630" w14:textId="77777777" w:rsidR="001B36D2" w:rsidRDefault="001B36D2">
            <w:pPr>
              <w:rPr>
                <w:sz w:val="16"/>
                <w:szCs w:val="16"/>
              </w:rPr>
            </w:pPr>
          </w:p>
        </w:tc>
        <w:tc>
          <w:tcPr>
            <w:tcW w:w="2120" w:type="dxa"/>
            <w:tcBorders>
              <w:bottom w:val="single" w:sz="8" w:space="0" w:color="auto"/>
              <w:right w:val="single" w:sz="8" w:space="0" w:color="auto"/>
            </w:tcBorders>
            <w:vAlign w:val="bottom"/>
          </w:tcPr>
          <w:p w14:paraId="1B4A4BA4" w14:textId="77777777" w:rsidR="001B36D2" w:rsidRDefault="001B36D2">
            <w:pPr>
              <w:rPr>
                <w:sz w:val="16"/>
                <w:szCs w:val="16"/>
              </w:rPr>
            </w:pPr>
          </w:p>
        </w:tc>
        <w:tc>
          <w:tcPr>
            <w:tcW w:w="2440" w:type="dxa"/>
            <w:tcBorders>
              <w:bottom w:val="single" w:sz="8" w:space="0" w:color="auto"/>
              <w:right w:val="single" w:sz="8" w:space="0" w:color="auto"/>
            </w:tcBorders>
            <w:vAlign w:val="bottom"/>
          </w:tcPr>
          <w:p w14:paraId="0C44A201" w14:textId="77777777" w:rsidR="001B36D2" w:rsidRDefault="009229BF">
            <w:pPr>
              <w:ind w:left="80"/>
              <w:rPr>
                <w:sz w:val="20"/>
                <w:szCs w:val="20"/>
              </w:rPr>
            </w:pPr>
            <w:r>
              <w:rPr>
                <w:rFonts w:eastAsia="Times New Roman"/>
                <w:sz w:val="16"/>
                <w:szCs w:val="16"/>
              </w:rPr>
              <w:t>Diploma di medico generico</w:t>
            </w:r>
          </w:p>
        </w:tc>
        <w:tc>
          <w:tcPr>
            <w:tcW w:w="2700" w:type="dxa"/>
            <w:tcBorders>
              <w:bottom w:val="single" w:sz="8" w:space="0" w:color="auto"/>
              <w:right w:val="single" w:sz="8" w:space="0" w:color="auto"/>
            </w:tcBorders>
            <w:vAlign w:val="bottom"/>
          </w:tcPr>
          <w:p w14:paraId="4007C885" w14:textId="77777777" w:rsidR="001B36D2" w:rsidRDefault="001B36D2">
            <w:pPr>
              <w:rPr>
                <w:sz w:val="16"/>
                <w:szCs w:val="16"/>
              </w:rPr>
            </w:pPr>
          </w:p>
        </w:tc>
      </w:tr>
    </w:tbl>
    <w:p w14:paraId="0FF9A582" w14:textId="77777777" w:rsidR="001B36D2" w:rsidRDefault="001B36D2">
      <w:pPr>
        <w:sectPr w:rsidR="001B36D2">
          <w:pgSz w:w="11900" w:h="16837"/>
          <w:pgMar w:top="796" w:right="1105" w:bottom="1440" w:left="1100" w:header="0" w:footer="0" w:gutter="0"/>
          <w:cols w:space="708" w:equalWidth="0">
            <w:col w:w="9700"/>
          </w:cols>
        </w:sectPr>
      </w:pPr>
    </w:p>
    <w:p w14:paraId="774F2EC3" w14:textId="77777777" w:rsidR="001B36D2" w:rsidRDefault="009229BF">
      <w:pPr>
        <w:tabs>
          <w:tab w:val="left" w:pos="2960"/>
          <w:tab w:val="left" w:pos="8580"/>
        </w:tabs>
        <w:rPr>
          <w:sz w:val="20"/>
          <w:szCs w:val="20"/>
        </w:rPr>
      </w:pPr>
      <w:bookmarkStart w:id="180" w:name="page181"/>
      <w:bookmarkEnd w:id="180"/>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181</w:t>
      </w:r>
    </w:p>
    <w:p w14:paraId="33C1D412"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88800" behindDoc="1" locked="0" layoutInCell="0" allowOverlap="1" wp14:anchorId="5FF8B1DA" wp14:editId="62CBEB82">
                <wp:simplePos x="0" y="0"/>
                <wp:positionH relativeFrom="column">
                  <wp:posOffset>3175</wp:posOffset>
                </wp:positionH>
                <wp:positionV relativeFrom="paragraph">
                  <wp:posOffset>78740</wp:posOffset>
                </wp:positionV>
                <wp:extent cx="6155690" cy="0"/>
                <wp:effectExtent l="0" t="0" r="0" b="0"/>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A8FA4A7" id="Shape 279" o:spid="_x0000_s1026" style="position:absolute;z-index:-25152768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hpNs2b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2DF1794D" w14:textId="77777777" w:rsidR="001B36D2" w:rsidRDefault="001B36D2">
      <w:pPr>
        <w:spacing w:line="200" w:lineRule="exact"/>
        <w:rPr>
          <w:sz w:val="20"/>
          <w:szCs w:val="20"/>
        </w:rPr>
      </w:pPr>
    </w:p>
    <w:p w14:paraId="23C752BF" w14:textId="77777777" w:rsidR="001B36D2" w:rsidRDefault="001B36D2">
      <w:pPr>
        <w:spacing w:line="227" w:lineRule="exact"/>
        <w:rPr>
          <w:sz w:val="20"/>
          <w:szCs w:val="20"/>
        </w:rPr>
      </w:pPr>
    </w:p>
    <w:p w14:paraId="30BE1FB6" w14:textId="77777777" w:rsidR="001B36D2" w:rsidRDefault="009229BF" w:rsidP="009229BF">
      <w:pPr>
        <w:numPr>
          <w:ilvl w:val="0"/>
          <w:numId w:val="561"/>
        </w:numPr>
        <w:tabs>
          <w:tab w:val="left" w:pos="580"/>
        </w:tabs>
        <w:spacing w:line="259" w:lineRule="auto"/>
        <w:ind w:left="580" w:hanging="291"/>
        <w:jc w:val="both"/>
        <w:rPr>
          <w:rFonts w:ascii="Arial" w:eastAsia="Arial" w:hAnsi="Arial" w:cs="Arial"/>
          <w:sz w:val="20"/>
          <w:szCs w:val="20"/>
        </w:rPr>
      </w:pPr>
      <w:r>
        <w:rPr>
          <w:rFonts w:ascii="Arial" w:eastAsia="Arial" w:hAnsi="Arial" w:cs="Arial"/>
          <w:sz w:val="20"/>
          <w:szCs w:val="20"/>
        </w:rPr>
        <w:t>Ako doklad o špecializácii v špecializačnom odbore všeobecné lekárstvo v povolaní lekár sa uzná aj doklad, z ktorého vyplýva, že osoba nie je držiteľom dokladu uvedeného v tabuľke č. 3, ale je držiteľom dokladu vydaného príslušným orgánom členského štátu potvrdzujúcim držiteľovo právo na výkon špecializovaných pracovných činností v špecializačnom odbore všeobecné lekárstvo a že má právo vykonávať tieto činnosti v rámci vnútroštátneho systému sociálneho zabezpečenia tohto štátu pred</w:t>
      </w:r>
    </w:p>
    <w:p w14:paraId="08D3570C" w14:textId="77777777" w:rsidR="001B36D2" w:rsidRDefault="001B36D2">
      <w:pPr>
        <w:spacing w:line="299" w:lineRule="exact"/>
        <w:rPr>
          <w:sz w:val="20"/>
          <w:szCs w:val="20"/>
        </w:rPr>
      </w:pPr>
    </w:p>
    <w:p w14:paraId="2EBF173D" w14:textId="77777777" w:rsidR="001B36D2" w:rsidRDefault="009229BF" w:rsidP="009229BF">
      <w:pPr>
        <w:numPr>
          <w:ilvl w:val="1"/>
          <w:numId w:val="562"/>
        </w:numPr>
        <w:tabs>
          <w:tab w:val="left" w:pos="860"/>
        </w:tabs>
        <w:spacing w:line="281" w:lineRule="auto"/>
        <w:ind w:left="860" w:hanging="288"/>
        <w:jc w:val="both"/>
        <w:rPr>
          <w:rFonts w:ascii="Arial" w:eastAsia="Arial" w:hAnsi="Arial" w:cs="Arial"/>
          <w:sz w:val="20"/>
          <w:szCs w:val="20"/>
        </w:rPr>
      </w:pPr>
      <w:r>
        <w:rPr>
          <w:rFonts w:ascii="Arial" w:eastAsia="Arial" w:hAnsi="Arial" w:cs="Arial"/>
          <w:sz w:val="20"/>
          <w:szCs w:val="20"/>
        </w:rPr>
        <w:t>31. decembrom 1994 v Belgicku, Dánsku, Nemecku, Grécku, Španielsku, Francúzsku, Írsku, Taliansku, Luxembursku, Holandsku, Rakúsku, Portugalsku, vo Fínsku, Švédsku, Veľkej Británii,</w:t>
      </w:r>
    </w:p>
    <w:p w14:paraId="73EB5B9E" w14:textId="77777777" w:rsidR="001B36D2" w:rsidRDefault="001B36D2">
      <w:pPr>
        <w:spacing w:line="281" w:lineRule="exact"/>
        <w:rPr>
          <w:rFonts w:ascii="Arial" w:eastAsia="Arial" w:hAnsi="Arial" w:cs="Arial"/>
          <w:sz w:val="20"/>
          <w:szCs w:val="20"/>
        </w:rPr>
      </w:pPr>
    </w:p>
    <w:p w14:paraId="2726C226" w14:textId="77777777" w:rsidR="001B36D2" w:rsidRDefault="009229BF" w:rsidP="009229BF">
      <w:pPr>
        <w:numPr>
          <w:ilvl w:val="1"/>
          <w:numId w:val="562"/>
        </w:numPr>
        <w:tabs>
          <w:tab w:val="left" w:pos="860"/>
        </w:tabs>
        <w:ind w:left="860" w:hanging="288"/>
        <w:rPr>
          <w:rFonts w:ascii="Arial" w:eastAsia="Arial" w:hAnsi="Arial" w:cs="Arial"/>
          <w:sz w:val="20"/>
          <w:szCs w:val="20"/>
        </w:rPr>
      </w:pPr>
      <w:r>
        <w:rPr>
          <w:rFonts w:ascii="Arial" w:eastAsia="Arial" w:hAnsi="Arial" w:cs="Arial"/>
          <w:sz w:val="20"/>
          <w:szCs w:val="20"/>
        </w:rPr>
        <w:t>1. júnom 2002 vo Švajčiarsku,</w:t>
      </w:r>
    </w:p>
    <w:p w14:paraId="14F2E820" w14:textId="77777777" w:rsidR="001B36D2" w:rsidRDefault="001B36D2">
      <w:pPr>
        <w:spacing w:line="110" w:lineRule="exact"/>
        <w:rPr>
          <w:rFonts w:ascii="Arial" w:eastAsia="Arial" w:hAnsi="Arial" w:cs="Arial"/>
          <w:sz w:val="20"/>
          <w:szCs w:val="20"/>
        </w:rPr>
      </w:pPr>
    </w:p>
    <w:p w14:paraId="45BFCF91" w14:textId="77777777" w:rsidR="001B36D2" w:rsidRDefault="009229BF" w:rsidP="009229BF">
      <w:pPr>
        <w:numPr>
          <w:ilvl w:val="1"/>
          <w:numId w:val="562"/>
        </w:numPr>
        <w:tabs>
          <w:tab w:val="left" w:pos="860"/>
        </w:tabs>
        <w:spacing w:line="292" w:lineRule="auto"/>
        <w:ind w:left="860" w:hanging="288"/>
        <w:rPr>
          <w:rFonts w:ascii="Arial" w:eastAsia="Arial" w:hAnsi="Arial" w:cs="Arial"/>
          <w:sz w:val="20"/>
          <w:szCs w:val="20"/>
        </w:rPr>
      </w:pPr>
      <w:r>
        <w:rPr>
          <w:rFonts w:ascii="Arial" w:eastAsia="Arial" w:hAnsi="Arial" w:cs="Arial"/>
          <w:sz w:val="20"/>
          <w:szCs w:val="20"/>
        </w:rPr>
        <w:t>1. májom 2004 v Česku, Maďarsku, Poľsku, Slovinsku, Litve, Lotyšsku, Estónsku, na Malte, Cypre a</w:t>
      </w:r>
    </w:p>
    <w:p w14:paraId="6A8AD380" w14:textId="77777777" w:rsidR="001B36D2" w:rsidRDefault="001B36D2">
      <w:pPr>
        <w:spacing w:line="20" w:lineRule="exact"/>
        <w:rPr>
          <w:rFonts w:ascii="Arial" w:eastAsia="Arial" w:hAnsi="Arial" w:cs="Arial"/>
          <w:sz w:val="20"/>
          <w:szCs w:val="20"/>
        </w:rPr>
      </w:pPr>
    </w:p>
    <w:p w14:paraId="6AE0CFEE" w14:textId="77777777" w:rsidR="001B36D2" w:rsidRDefault="009229BF" w:rsidP="009229BF">
      <w:pPr>
        <w:numPr>
          <w:ilvl w:val="1"/>
          <w:numId w:val="562"/>
        </w:numPr>
        <w:tabs>
          <w:tab w:val="left" w:pos="860"/>
        </w:tabs>
        <w:ind w:left="860" w:hanging="288"/>
        <w:rPr>
          <w:rFonts w:ascii="Arial" w:eastAsia="Arial" w:hAnsi="Arial" w:cs="Arial"/>
          <w:sz w:val="20"/>
          <w:szCs w:val="20"/>
        </w:rPr>
      </w:pPr>
      <w:r>
        <w:rPr>
          <w:rFonts w:ascii="Arial" w:eastAsia="Arial" w:hAnsi="Arial" w:cs="Arial"/>
          <w:sz w:val="20"/>
          <w:szCs w:val="20"/>
        </w:rPr>
        <w:t>1. januárom 2007 v Bulharsku, Rumunsku,</w:t>
      </w:r>
    </w:p>
    <w:p w14:paraId="4D95D605" w14:textId="77777777" w:rsidR="001B36D2" w:rsidRDefault="001B36D2">
      <w:pPr>
        <w:spacing w:line="110" w:lineRule="exact"/>
        <w:rPr>
          <w:rFonts w:ascii="Arial" w:eastAsia="Arial" w:hAnsi="Arial" w:cs="Arial"/>
          <w:sz w:val="20"/>
          <w:szCs w:val="20"/>
        </w:rPr>
      </w:pPr>
    </w:p>
    <w:p w14:paraId="084061B3" w14:textId="77777777" w:rsidR="001B36D2" w:rsidRDefault="009229BF" w:rsidP="009229BF">
      <w:pPr>
        <w:numPr>
          <w:ilvl w:val="1"/>
          <w:numId w:val="562"/>
        </w:numPr>
        <w:tabs>
          <w:tab w:val="left" w:pos="860"/>
        </w:tabs>
        <w:ind w:left="860" w:hanging="288"/>
        <w:rPr>
          <w:rFonts w:ascii="Arial" w:eastAsia="Arial" w:hAnsi="Arial" w:cs="Arial"/>
          <w:sz w:val="20"/>
          <w:szCs w:val="20"/>
        </w:rPr>
      </w:pPr>
      <w:r>
        <w:rPr>
          <w:rFonts w:ascii="Arial" w:eastAsia="Arial" w:hAnsi="Arial" w:cs="Arial"/>
          <w:sz w:val="20"/>
          <w:szCs w:val="20"/>
        </w:rPr>
        <w:t>1. júlom 2013 v Chorvátsku.</w:t>
      </w:r>
    </w:p>
    <w:p w14:paraId="28F0C860" w14:textId="77777777" w:rsidR="001B36D2" w:rsidRDefault="001B36D2">
      <w:pPr>
        <w:spacing w:line="110" w:lineRule="exact"/>
        <w:rPr>
          <w:rFonts w:ascii="Arial" w:eastAsia="Arial" w:hAnsi="Arial" w:cs="Arial"/>
          <w:sz w:val="20"/>
          <w:szCs w:val="20"/>
        </w:rPr>
      </w:pPr>
    </w:p>
    <w:p w14:paraId="3843D521" w14:textId="77777777" w:rsidR="001B36D2" w:rsidRDefault="009229BF">
      <w:pPr>
        <w:rPr>
          <w:rFonts w:ascii="Arial" w:eastAsia="Arial" w:hAnsi="Arial" w:cs="Arial"/>
          <w:sz w:val="20"/>
          <w:szCs w:val="20"/>
        </w:rPr>
      </w:pPr>
      <w:r>
        <w:rPr>
          <w:rFonts w:ascii="Arial" w:eastAsia="Arial" w:hAnsi="Arial" w:cs="Arial"/>
          <w:sz w:val="20"/>
          <w:szCs w:val="20"/>
        </w:rPr>
        <w:t>B. Uznávanie diplomov o špecializácii v povolaní zubný lekár</w:t>
      </w:r>
    </w:p>
    <w:p w14:paraId="1D542D0E" w14:textId="77777777" w:rsidR="001B36D2" w:rsidRDefault="001B36D2">
      <w:pPr>
        <w:spacing w:line="110" w:lineRule="exact"/>
        <w:rPr>
          <w:sz w:val="20"/>
          <w:szCs w:val="20"/>
        </w:rPr>
      </w:pPr>
    </w:p>
    <w:p w14:paraId="4151324D" w14:textId="77777777" w:rsidR="001B36D2" w:rsidRDefault="009229BF">
      <w:pPr>
        <w:spacing w:line="271" w:lineRule="auto"/>
        <w:ind w:left="580" w:hanging="283"/>
        <w:jc w:val="both"/>
        <w:rPr>
          <w:sz w:val="20"/>
          <w:szCs w:val="20"/>
        </w:rPr>
      </w:pPr>
      <w:r>
        <w:rPr>
          <w:rFonts w:ascii="Arial" w:eastAsia="Arial" w:hAnsi="Arial" w:cs="Arial"/>
          <w:sz w:val="20"/>
          <w:szCs w:val="20"/>
        </w:rPr>
        <w:t>a) Diplom, certifikát a iný doklad o kvalifikácii, ktorý vydal príslušný orgán členského štátu a obsahuje názov dokladu uvedeného v tabuľke č. 1, sa uznáva ako diplom o špecializácii v povolaní zubný lekár získaný v Slovenskej republike v odbore čeľustná ortopédia:</w:t>
      </w:r>
    </w:p>
    <w:p w14:paraId="630380FF" w14:textId="77777777" w:rsidR="001B36D2" w:rsidRDefault="001B36D2">
      <w:pPr>
        <w:sectPr w:rsidR="001B36D2">
          <w:pgSz w:w="11900" w:h="16837"/>
          <w:pgMar w:top="796" w:right="1105" w:bottom="1440" w:left="1100" w:header="0" w:footer="0" w:gutter="0"/>
          <w:cols w:space="708" w:equalWidth="0">
            <w:col w:w="9700"/>
          </w:cols>
        </w:sectPr>
      </w:pPr>
    </w:p>
    <w:p w14:paraId="1878AC5A" w14:textId="77777777" w:rsidR="001B36D2" w:rsidRDefault="009229BF">
      <w:pPr>
        <w:tabs>
          <w:tab w:val="left" w:pos="2960"/>
          <w:tab w:val="left" w:pos="8120"/>
        </w:tabs>
        <w:rPr>
          <w:sz w:val="20"/>
          <w:szCs w:val="20"/>
        </w:rPr>
      </w:pPr>
      <w:bookmarkStart w:id="181" w:name="page182"/>
      <w:bookmarkEnd w:id="181"/>
      <w:r>
        <w:rPr>
          <w:rFonts w:ascii="Arial" w:eastAsia="Arial" w:hAnsi="Arial" w:cs="Arial"/>
          <w:sz w:val="20"/>
          <w:szCs w:val="20"/>
        </w:rPr>
        <w:lastRenderedPageBreak/>
        <w:t>Strana 182</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6878B9E1"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89824" behindDoc="1" locked="0" layoutInCell="0" allowOverlap="1" wp14:anchorId="4416C8F8" wp14:editId="3928BDC4">
                <wp:simplePos x="0" y="0"/>
                <wp:positionH relativeFrom="column">
                  <wp:posOffset>3175</wp:posOffset>
                </wp:positionH>
                <wp:positionV relativeFrom="paragraph">
                  <wp:posOffset>78740</wp:posOffset>
                </wp:positionV>
                <wp:extent cx="6155690" cy="0"/>
                <wp:effectExtent l="0" t="0" r="0" b="0"/>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7FA480EC" id="Shape 280" o:spid="_x0000_s1026" style="position:absolute;z-index:-25152665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ANWFyT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7A7FEDFD" w14:textId="77777777" w:rsidR="001B36D2" w:rsidRDefault="001B36D2">
      <w:pPr>
        <w:spacing w:line="200" w:lineRule="exact"/>
        <w:rPr>
          <w:sz w:val="20"/>
          <w:szCs w:val="20"/>
        </w:rPr>
      </w:pPr>
    </w:p>
    <w:p w14:paraId="18D9E96A" w14:textId="77777777" w:rsidR="001B36D2" w:rsidRDefault="001B36D2">
      <w:pPr>
        <w:spacing w:line="200" w:lineRule="exact"/>
        <w:rPr>
          <w:sz w:val="20"/>
          <w:szCs w:val="20"/>
        </w:rPr>
      </w:pPr>
    </w:p>
    <w:p w14:paraId="7ADC4D90" w14:textId="77777777" w:rsidR="001B36D2" w:rsidRDefault="001B36D2">
      <w:pPr>
        <w:spacing w:line="200" w:lineRule="exact"/>
        <w:rPr>
          <w:sz w:val="20"/>
          <w:szCs w:val="20"/>
        </w:rPr>
      </w:pPr>
    </w:p>
    <w:p w14:paraId="70988725" w14:textId="77777777" w:rsidR="001B36D2" w:rsidRDefault="001B36D2">
      <w:pPr>
        <w:spacing w:line="200" w:lineRule="exact"/>
        <w:rPr>
          <w:sz w:val="20"/>
          <w:szCs w:val="20"/>
        </w:rPr>
      </w:pPr>
    </w:p>
    <w:p w14:paraId="26857DC5" w14:textId="77777777" w:rsidR="001B36D2" w:rsidRDefault="001B36D2">
      <w:pPr>
        <w:spacing w:line="200" w:lineRule="exact"/>
        <w:rPr>
          <w:sz w:val="20"/>
          <w:szCs w:val="20"/>
        </w:rPr>
      </w:pPr>
    </w:p>
    <w:p w14:paraId="6A36B49F" w14:textId="77777777" w:rsidR="001B36D2" w:rsidRDefault="001B36D2">
      <w:pPr>
        <w:spacing w:line="200" w:lineRule="exact"/>
        <w:rPr>
          <w:sz w:val="20"/>
          <w:szCs w:val="20"/>
        </w:rPr>
      </w:pPr>
    </w:p>
    <w:p w14:paraId="4FBC3198" w14:textId="77777777" w:rsidR="001B36D2" w:rsidRDefault="001B36D2">
      <w:pPr>
        <w:spacing w:line="200" w:lineRule="exact"/>
        <w:rPr>
          <w:sz w:val="20"/>
          <w:szCs w:val="20"/>
        </w:rPr>
      </w:pPr>
    </w:p>
    <w:p w14:paraId="01C77B66" w14:textId="77777777" w:rsidR="001B36D2" w:rsidRDefault="001B36D2">
      <w:pPr>
        <w:spacing w:line="200" w:lineRule="exact"/>
        <w:rPr>
          <w:sz w:val="20"/>
          <w:szCs w:val="20"/>
        </w:rPr>
      </w:pPr>
    </w:p>
    <w:p w14:paraId="5CD5B01A" w14:textId="77777777" w:rsidR="001B36D2" w:rsidRDefault="001B36D2">
      <w:pPr>
        <w:spacing w:line="200" w:lineRule="exact"/>
        <w:rPr>
          <w:sz w:val="20"/>
          <w:szCs w:val="20"/>
        </w:rPr>
      </w:pPr>
    </w:p>
    <w:p w14:paraId="0CD1AA32" w14:textId="77777777" w:rsidR="001B36D2" w:rsidRDefault="001B36D2">
      <w:pPr>
        <w:spacing w:line="224" w:lineRule="exact"/>
        <w:rPr>
          <w:sz w:val="20"/>
          <w:szCs w:val="20"/>
        </w:rPr>
      </w:pPr>
    </w:p>
    <w:p w14:paraId="627AF4FD" w14:textId="77777777" w:rsidR="001B36D2" w:rsidRDefault="009229BF">
      <w:pPr>
        <w:ind w:left="1000"/>
        <w:rPr>
          <w:sz w:val="20"/>
          <w:szCs w:val="20"/>
        </w:rPr>
      </w:pPr>
      <w:r>
        <w:rPr>
          <w:rFonts w:eastAsia="Times New Roman"/>
          <w:sz w:val="20"/>
          <w:szCs w:val="20"/>
        </w:rPr>
        <w:t>Tabuľka č. 1</w:t>
      </w:r>
    </w:p>
    <w:p w14:paraId="221569ED" w14:textId="77777777" w:rsidR="001B36D2" w:rsidRDefault="001B36D2">
      <w:pPr>
        <w:spacing w:line="222"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460"/>
        <w:gridCol w:w="2280"/>
        <w:gridCol w:w="2380"/>
        <w:gridCol w:w="2600"/>
        <w:gridCol w:w="30"/>
      </w:tblGrid>
      <w:tr w:rsidR="001B36D2" w14:paraId="3C4FEE7A" w14:textId="77777777">
        <w:trPr>
          <w:trHeight w:val="192"/>
        </w:trPr>
        <w:tc>
          <w:tcPr>
            <w:tcW w:w="460" w:type="dxa"/>
            <w:tcBorders>
              <w:top w:val="single" w:sz="8" w:space="0" w:color="auto"/>
              <w:left w:val="single" w:sz="8" w:space="0" w:color="auto"/>
              <w:right w:val="single" w:sz="8" w:space="0" w:color="auto"/>
            </w:tcBorders>
            <w:vAlign w:val="bottom"/>
          </w:tcPr>
          <w:p w14:paraId="2A8D5EAC" w14:textId="77777777" w:rsidR="001B36D2" w:rsidRDefault="009229BF">
            <w:pPr>
              <w:ind w:left="100"/>
              <w:rPr>
                <w:sz w:val="20"/>
                <w:szCs w:val="20"/>
              </w:rPr>
            </w:pPr>
            <w:r>
              <w:rPr>
                <w:rFonts w:eastAsia="Times New Roman"/>
                <w:b/>
                <w:bCs/>
                <w:sz w:val="16"/>
                <w:szCs w:val="16"/>
              </w:rPr>
              <w:t>P.č.</w:t>
            </w:r>
          </w:p>
        </w:tc>
        <w:tc>
          <w:tcPr>
            <w:tcW w:w="2280" w:type="dxa"/>
            <w:tcBorders>
              <w:top w:val="single" w:sz="8" w:space="0" w:color="auto"/>
              <w:right w:val="single" w:sz="8" w:space="0" w:color="auto"/>
            </w:tcBorders>
            <w:vAlign w:val="bottom"/>
          </w:tcPr>
          <w:p w14:paraId="0C75C175" w14:textId="77777777" w:rsidR="001B36D2" w:rsidRDefault="009229BF">
            <w:pPr>
              <w:ind w:left="80"/>
              <w:rPr>
                <w:sz w:val="20"/>
                <w:szCs w:val="20"/>
              </w:rPr>
            </w:pPr>
            <w:r>
              <w:rPr>
                <w:rFonts w:eastAsia="Times New Roman"/>
                <w:b/>
                <w:bCs/>
                <w:sz w:val="16"/>
                <w:szCs w:val="16"/>
              </w:rPr>
              <w:t>Krajina</w:t>
            </w:r>
          </w:p>
        </w:tc>
        <w:tc>
          <w:tcPr>
            <w:tcW w:w="2380" w:type="dxa"/>
            <w:tcBorders>
              <w:top w:val="single" w:sz="8" w:space="0" w:color="auto"/>
              <w:right w:val="single" w:sz="8" w:space="0" w:color="auto"/>
            </w:tcBorders>
            <w:vAlign w:val="bottom"/>
          </w:tcPr>
          <w:p w14:paraId="1C8B583C" w14:textId="77777777" w:rsidR="001B36D2" w:rsidRDefault="009229BF">
            <w:pPr>
              <w:ind w:left="80"/>
              <w:rPr>
                <w:sz w:val="20"/>
                <w:szCs w:val="20"/>
              </w:rPr>
            </w:pPr>
            <w:r>
              <w:rPr>
                <w:rFonts w:eastAsia="Times New Roman"/>
                <w:b/>
                <w:bCs/>
                <w:sz w:val="16"/>
                <w:szCs w:val="16"/>
              </w:rPr>
              <w:t>Názov dokladu</w:t>
            </w:r>
          </w:p>
        </w:tc>
        <w:tc>
          <w:tcPr>
            <w:tcW w:w="2600" w:type="dxa"/>
            <w:tcBorders>
              <w:top w:val="single" w:sz="8" w:space="0" w:color="auto"/>
              <w:right w:val="single" w:sz="8" w:space="0" w:color="auto"/>
            </w:tcBorders>
            <w:vAlign w:val="bottom"/>
          </w:tcPr>
          <w:p w14:paraId="28C4A827" w14:textId="77777777" w:rsidR="001B36D2" w:rsidRDefault="009229BF">
            <w:pPr>
              <w:ind w:left="80"/>
              <w:rPr>
                <w:sz w:val="20"/>
                <w:szCs w:val="20"/>
              </w:rPr>
            </w:pPr>
            <w:r>
              <w:rPr>
                <w:rFonts w:eastAsia="Times New Roman"/>
                <w:b/>
                <w:bCs/>
                <w:sz w:val="16"/>
                <w:szCs w:val="16"/>
              </w:rPr>
              <w:t>Udeľujúci orgán</w:t>
            </w:r>
          </w:p>
        </w:tc>
        <w:tc>
          <w:tcPr>
            <w:tcW w:w="0" w:type="dxa"/>
            <w:vAlign w:val="bottom"/>
          </w:tcPr>
          <w:p w14:paraId="1B73960B" w14:textId="77777777" w:rsidR="001B36D2" w:rsidRDefault="001B36D2">
            <w:pPr>
              <w:rPr>
                <w:sz w:val="1"/>
                <w:szCs w:val="1"/>
              </w:rPr>
            </w:pPr>
          </w:p>
        </w:tc>
      </w:tr>
      <w:tr w:rsidR="001B36D2" w14:paraId="682A0EBD" w14:textId="77777777">
        <w:trPr>
          <w:trHeight w:val="187"/>
        </w:trPr>
        <w:tc>
          <w:tcPr>
            <w:tcW w:w="460" w:type="dxa"/>
            <w:tcBorders>
              <w:left w:val="single" w:sz="8" w:space="0" w:color="auto"/>
              <w:bottom w:val="single" w:sz="8" w:space="0" w:color="auto"/>
              <w:right w:val="single" w:sz="8" w:space="0" w:color="auto"/>
            </w:tcBorders>
            <w:vAlign w:val="bottom"/>
          </w:tcPr>
          <w:p w14:paraId="617C86ED"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01510C51"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1D522737" w14:textId="77777777" w:rsidR="001B36D2" w:rsidRDefault="001B36D2">
            <w:pPr>
              <w:rPr>
                <w:sz w:val="16"/>
                <w:szCs w:val="16"/>
              </w:rPr>
            </w:pPr>
          </w:p>
        </w:tc>
        <w:tc>
          <w:tcPr>
            <w:tcW w:w="2600" w:type="dxa"/>
            <w:tcBorders>
              <w:bottom w:val="single" w:sz="8" w:space="0" w:color="auto"/>
              <w:right w:val="single" w:sz="8" w:space="0" w:color="auto"/>
            </w:tcBorders>
            <w:vAlign w:val="bottom"/>
          </w:tcPr>
          <w:p w14:paraId="73B72DC3" w14:textId="77777777" w:rsidR="001B36D2" w:rsidRDefault="001B36D2">
            <w:pPr>
              <w:rPr>
                <w:sz w:val="16"/>
                <w:szCs w:val="16"/>
              </w:rPr>
            </w:pPr>
          </w:p>
        </w:tc>
        <w:tc>
          <w:tcPr>
            <w:tcW w:w="0" w:type="dxa"/>
            <w:vAlign w:val="bottom"/>
          </w:tcPr>
          <w:p w14:paraId="556393CD" w14:textId="77777777" w:rsidR="001B36D2" w:rsidRDefault="001B36D2">
            <w:pPr>
              <w:rPr>
                <w:sz w:val="1"/>
                <w:szCs w:val="1"/>
              </w:rPr>
            </w:pPr>
          </w:p>
        </w:tc>
      </w:tr>
      <w:tr w:rsidR="001B36D2" w14:paraId="3A3C0D3C" w14:textId="77777777">
        <w:trPr>
          <w:trHeight w:val="168"/>
        </w:trPr>
        <w:tc>
          <w:tcPr>
            <w:tcW w:w="460" w:type="dxa"/>
            <w:tcBorders>
              <w:left w:val="single" w:sz="8" w:space="0" w:color="auto"/>
              <w:right w:val="single" w:sz="8" w:space="0" w:color="auto"/>
            </w:tcBorders>
            <w:vAlign w:val="bottom"/>
          </w:tcPr>
          <w:p w14:paraId="30845EC0" w14:textId="77777777" w:rsidR="001B36D2" w:rsidRDefault="009229BF">
            <w:pPr>
              <w:spacing w:line="168" w:lineRule="exact"/>
              <w:jc w:val="center"/>
              <w:rPr>
                <w:sz w:val="20"/>
                <w:szCs w:val="20"/>
              </w:rPr>
            </w:pPr>
            <w:r>
              <w:rPr>
                <w:rFonts w:eastAsia="Times New Roman"/>
                <w:w w:val="99"/>
                <w:sz w:val="16"/>
                <w:szCs w:val="16"/>
              </w:rPr>
              <w:t>1</w:t>
            </w:r>
          </w:p>
        </w:tc>
        <w:tc>
          <w:tcPr>
            <w:tcW w:w="2280" w:type="dxa"/>
            <w:tcBorders>
              <w:right w:val="single" w:sz="8" w:space="0" w:color="auto"/>
            </w:tcBorders>
            <w:vAlign w:val="bottom"/>
          </w:tcPr>
          <w:p w14:paraId="6133A96A" w14:textId="77777777" w:rsidR="001B36D2" w:rsidRDefault="009229BF">
            <w:pPr>
              <w:spacing w:line="168" w:lineRule="exact"/>
              <w:ind w:left="80"/>
              <w:rPr>
                <w:sz w:val="20"/>
                <w:szCs w:val="20"/>
              </w:rPr>
            </w:pPr>
            <w:r>
              <w:rPr>
                <w:rFonts w:eastAsia="Times New Roman"/>
                <w:b/>
                <w:bCs/>
                <w:sz w:val="16"/>
                <w:szCs w:val="16"/>
              </w:rPr>
              <w:t xml:space="preserve">Belgicko </w:t>
            </w:r>
            <w:r>
              <w:rPr>
                <w:rFonts w:eastAsia="Times New Roman"/>
                <w:sz w:val="16"/>
                <w:szCs w:val="16"/>
              </w:rPr>
              <w:t>/ Belgique /</w:t>
            </w:r>
          </w:p>
        </w:tc>
        <w:tc>
          <w:tcPr>
            <w:tcW w:w="2380" w:type="dxa"/>
            <w:tcBorders>
              <w:right w:val="single" w:sz="8" w:space="0" w:color="auto"/>
            </w:tcBorders>
            <w:vAlign w:val="bottom"/>
          </w:tcPr>
          <w:p w14:paraId="15F73428" w14:textId="77777777" w:rsidR="001B36D2" w:rsidRDefault="009229BF">
            <w:pPr>
              <w:spacing w:line="168" w:lineRule="exact"/>
              <w:ind w:left="80"/>
              <w:rPr>
                <w:sz w:val="20"/>
                <w:szCs w:val="20"/>
              </w:rPr>
            </w:pPr>
            <w:r>
              <w:rPr>
                <w:rFonts w:eastAsia="Times New Roman"/>
                <w:sz w:val="16"/>
                <w:szCs w:val="16"/>
              </w:rPr>
              <w:t>Titre professionnel particulier de</w:t>
            </w:r>
          </w:p>
        </w:tc>
        <w:tc>
          <w:tcPr>
            <w:tcW w:w="2600" w:type="dxa"/>
            <w:tcBorders>
              <w:right w:val="single" w:sz="8" w:space="0" w:color="auto"/>
            </w:tcBorders>
            <w:vAlign w:val="bottom"/>
          </w:tcPr>
          <w:p w14:paraId="4798A48B" w14:textId="77777777" w:rsidR="001B36D2" w:rsidRDefault="009229BF">
            <w:pPr>
              <w:spacing w:line="168" w:lineRule="exact"/>
              <w:ind w:left="80"/>
              <w:rPr>
                <w:sz w:val="20"/>
                <w:szCs w:val="20"/>
              </w:rPr>
            </w:pPr>
            <w:r>
              <w:rPr>
                <w:rFonts w:eastAsia="Times New Roman"/>
                <w:sz w:val="16"/>
                <w:szCs w:val="16"/>
              </w:rPr>
              <w:t>Ministre de la Santé publique/</w:t>
            </w:r>
          </w:p>
        </w:tc>
        <w:tc>
          <w:tcPr>
            <w:tcW w:w="0" w:type="dxa"/>
            <w:vAlign w:val="bottom"/>
          </w:tcPr>
          <w:p w14:paraId="45ED434F" w14:textId="77777777" w:rsidR="001B36D2" w:rsidRDefault="001B36D2">
            <w:pPr>
              <w:rPr>
                <w:sz w:val="1"/>
                <w:szCs w:val="1"/>
              </w:rPr>
            </w:pPr>
          </w:p>
        </w:tc>
      </w:tr>
      <w:tr w:rsidR="001B36D2" w14:paraId="0EAAF09D" w14:textId="77777777">
        <w:trPr>
          <w:trHeight w:val="184"/>
        </w:trPr>
        <w:tc>
          <w:tcPr>
            <w:tcW w:w="460" w:type="dxa"/>
            <w:tcBorders>
              <w:left w:val="single" w:sz="8" w:space="0" w:color="auto"/>
              <w:right w:val="single" w:sz="8" w:space="0" w:color="auto"/>
            </w:tcBorders>
            <w:vAlign w:val="bottom"/>
          </w:tcPr>
          <w:p w14:paraId="2CD480FA" w14:textId="77777777" w:rsidR="001B36D2" w:rsidRDefault="001B36D2">
            <w:pPr>
              <w:rPr>
                <w:sz w:val="16"/>
                <w:szCs w:val="16"/>
              </w:rPr>
            </w:pPr>
          </w:p>
        </w:tc>
        <w:tc>
          <w:tcPr>
            <w:tcW w:w="2280" w:type="dxa"/>
            <w:tcBorders>
              <w:right w:val="single" w:sz="8" w:space="0" w:color="auto"/>
            </w:tcBorders>
            <w:vAlign w:val="bottom"/>
          </w:tcPr>
          <w:p w14:paraId="6F64C9EA" w14:textId="77777777" w:rsidR="001B36D2" w:rsidRDefault="009229BF">
            <w:pPr>
              <w:ind w:left="80"/>
              <w:rPr>
                <w:sz w:val="20"/>
                <w:szCs w:val="20"/>
              </w:rPr>
            </w:pPr>
            <w:r>
              <w:rPr>
                <w:rFonts w:eastAsia="Times New Roman"/>
                <w:sz w:val="16"/>
                <w:szCs w:val="16"/>
              </w:rPr>
              <w:t>België / Belgien</w:t>
            </w:r>
          </w:p>
        </w:tc>
        <w:tc>
          <w:tcPr>
            <w:tcW w:w="2380" w:type="dxa"/>
            <w:tcBorders>
              <w:right w:val="single" w:sz="8" w:space="0" w:color="auto"/>
            </w:tcBorders>
            <w:vAlign w:val="bottom"/>
          </w:tcPr>
          <w:p w14:paraId="08A300B6" w14:textId="77777777" w:rsidR="001B36D2" w:rsidRDefault="009229BF">
            <w:pPr>
              <w:ind w:left="80"/>
              <w:rPr>
                <w:sz w:val="20"/>
                <w:szCs w:val="20"/>
              </w:rPr>
            </w:pPr>
            <w:r>
              <w:rPr>
                <w:rFonts w:eastAsia="Times New Roman"/>
                <w:sz w:val="16"/>
                <w:szCs w:val="16"/>
              </w:rPr>
              <w:t>dentiste spécialiste en</w:t>
            </w:r>
          </w:p>
        </w:tc>
        <w:tc>
          <w:tcPr>
            <w:tcW w:w="2600" w:type="dxa"/>
            <w:tcBorders>
              <w:right w:val="single" w:sz="8" w:space="0" w:color="auto"/>
            </w:tcBorders>
            <w:vAlign w:val="bottom"/>
          </w:tcPr>
          <w:p w14:paraId="705EEC67" w14:textId="77777777" w:rsidR="001B36D2" w:rsidRDefault="009229BF">
            <w:pPr>
              <w:ind w:left="80"/>
              <w:rPr>
                <w:sz w:val="20"/>
                <w:szCs w:val="20"/>
              </w:rPr>
            </w:pPr>
            <w:r>
              <w:rPr>
                <w:rFonts w:eastAsia="Times New Roman"/>
                <w:sz w:val="16"/>
                <w:szCs w:val="16"/>
              </w:rPr>
              <w:t>Minister bevoegd voor</w:t>
            </w:r>
          </w:p>
        </w:tc>
        <w:tc>
          <w:tcPr>
            <w:tcW w:w="0" w:type="dxa"/>
            <w:vAlign w:val="bottom"/>
          </w:tcPr>
          <w:p w14:paraId="04A024A8" w14:textId="77777777" w:rsidR="001B36D2" w:rsidRDefault="001B36D2">
            <w:pPr>
              <w:rPr>
                <w:sz w:val="1"/>
                <w:szCs w:val="1"/>
              </w:rPr>
            </w:pPr>
          </w:p>
        </w:tc>
      </w:tr>
      <w:tr w:rsidR="001B36D2" w14:paraId="208180E9" w14:textId="77777777">
        <w:trPr>
          <w:trHeight w:val="184"/>
        </w:trPr>
        <w:tc>
          <w:tcPr>
            <w:tcW w:w="460" w:type="dxa"/>
            <w:tcBorders>
              <w:left w:val="single" w:sz="8" w:space="0" w:color="auto"/>
              <w:right w:val="single" w:sz="8" w:space="0" w:color="auto"/>
            </w:tcBorders>
            <w:vAlign w:val="bottom"/>
          </w:tcPr>
          <w:p w14:paraId="4EDD779F" w14:textId="77777777" w:rsidR="001B36D2" w:rsidRDefault="001B36D2">
            <w:pPr>
              <w:rPr>
                <w:sz w:val="16"/>
                <w:szCs w:val="16"/>
              </w:rPr>
            </w:pPr>
          </w:p>
        </w:tc>
        <w:tc>
          <w:tcPr>
            <w:tcW w:w="2280" w:type="dxa"/>
            <w:tcBorders>
              <w:right w:val="single" w:sz="8" w:space="0" w:color="auto"/>
            </w:tcBorders>
            <w:vAlign w:val="bottom"/>
          </w:tcPr>
          <w:p w14:paraId="2142FEA2" w14:textId="77777777" w:rsidR="001B36D2" w:rsidRDefault="001B36D2">
            <w:pPr>
              <w:rPr>
                <w:sz w:val="16"/>
                <w:szCs w:val="16"/>
              </w:rPr>
            </w:pPr>
          </w:p>
        </w:tc>
        <w:tc>
          <w:tcPr>
            <w:tcW w:w="2380" w:type="dxa"/>
            <w:tcBorders>
              <w:right w:val="single" w:sz="8" w:space="0" w:color="auto"/>
            </w:tcBorders>
            <w:vAlign w:val="bottom"/>
          </w:tcPr>
          <w:p w14:paraId="222F4799" w14:textId="77777777" w:rsidR="001B36D2" w:rsidRDefault="009229BF">
            <w:pPr>
              <w:ind w:left="80"/>
              <w:rPr>
                <w:sz w:val="20"/>
                <w:szCs w:val="20"/>
              </w:rPr>
            </w:pPr>
            <w:r>
              <w:rPr>
                <w:rFonts w:eastAsia="Times New Roman"/>
                <w:sz w:val="16"/>
                <w:szCs w:val="16"/>
              </w:rPr>
              <w:t>orthodontie/ Bijzondere</w:t>
            </w:r>
          </w:p>
        </w:tc>
        <w:tc>
          <w:tcPr>
            <w:tcW w:w="2600" w:type="dxa"/>
            <w:tcBorders>
              <w:right w:val="single" w:sz="8" w:space="0" w:color="auto"/>
            </w:tcBorders>
            <w:vAlign w:val="bottom"/>
          </w:tcPr>
          <w:p w14:paraId="0ADA7BA5" w14:textId="77777777" w:rsidR="001B36D2" w:rsidRDefault="009229BF">
            <w:pPr>
              <w:ind w:left="80"/>
              <w:rPr>
                <w:sz w:val="20"/>
                <w:szCs w:val="20"/>
              </w:rPr>
            </w:pPr>
            <w:r>
              <w:rPr>
                <w:rFonts w:eastAsia="Times New Roman"/>
                <w:sz w:val="16"/>
                <w:szCs w:val="16"/>
              </w:rPr>
              <w:t>Volksgezondheid</w:t>
            </w:r>
          </w:p>
        </w:tc>
        <w:tc>
          <w:tcPr>
            <w:tcW w:w="0" w:type="dxa"/>
            <w:vAlign w:val="bottom"/>
          </w:tcPr>
          <w:p w14:paraId="7AC63238" w14:textId="77777777" w:rsidR="001B36D2" w:rsidRDefault="001B36D2">
            <w:pPr>
              <w:rPr>
                <w:sz w:val="1"/>
                <w:szCs w:val="1"/>
              </w:rPr>
            </w:pPr>
          </w:p>
        </w:tc>
      </w:tr>
      <w:tr w:rsidR="001B36D2" w14:paraId="02AD5AB7" w14:textId="77777777">
        <w:trPr>
          <w:trHeight w:val="184"/>
        </w:trPr>
        <w:tc>
          <w:tcPr>
            <w:tcW w:w="460" w:type="dxa"/>
            <w:tcBorders>
              <w:left w:val="single" w:sz="8" w:space="0" w:color="auto"/>
              <w:right w:val="single" w:sz="8" w:space="0" w:color="auto"/>
            </w:tcBorders>
            <w:vAlign w:val="bottom"/>
          </w:tcPr>
          <w:p w14:paraId="233B3A25" w14:textId="77777777" w:rsidR="001B36D2" w:rsidRDefault="001B36D2">
            <w:pPr>
              <w:rPr>
                <w:sz w:val="16"/>
                <w:szCs w:val="16"/>
              </w:rPr>
            </w:pPr>
          </w:p>
        </w:tc>
        <w:tc>
          <w:tcPr>
            <w:tcW w:w="2280" w:type="dxa"/>
            <w:tcBorders>
              <w:right w:val="single" w:sz="8" w:space="0" w:color="auto"/>
            </w:tcBorders>
            <w:vAlign w:val="bottom"/>
          </w:tcPr>
          <w:p w14:paraId="32326C91" w14:textId="77777777" w:rsidR="001B36D2" w:rsidRDefault="001B36D2">
            <w:pPr>
              <w:rPr>
                <w:sz w:val="16"/>
                <w:szCs w:val="16"/>
              </w:rPr>
            </w:pPr>
          </w:p>
        </w:tc>
        <w:tc>
          <w:tcPr>
            <w:tcW w:w="2380" w:type="dxa"/>
            <w:tcBorders>
              <w:right w:val="single" w:sz="8" w:space="0" w:color="auto"/>
            </w:tcBorders>
            <w:vAlign w:val="bottom"/>
          </w:tcPr>
          <w:p w14:paraId="537BC952" w14:textId="77777777" w:rsidR="001B36D2" w:rsidRDefault="009229BF">
            <w:pPr>
              <w:ind w:left="80"/>
              <w:rPr>
                <w:sz w:val="20"/>
                <w:szCs w:val="20"/>
              </w:rPr>
            </w:pPr>
            <w:r>
              <w:rPr>
                <w:rFonts w:eastAsia="Times New Roman"/>
                <w:sz w:val="16"/>
                <w:szCs w:val="16"/>
              </w:rPr>
              <w:t>beroepstitel van tandarts specialist</w:t>
            </w:r>
          </w:p>
        </w:tc>
        <w:tc>
          <w:tcPr>
            <w:tcW w:w="2600" w:type="dxa"/>
            <w:tcBorders>
              <w:right w:val="single" w:sz="8" w:space="0" w:color="auto"/>
            </w:tcBorders>
            <w:vAlign w:val="bottom"/>
          </w:tcPr>
          <w:p w14:paraId="4EE7360A" w14:textId="77777777" w:rsidR="001B36D2" w:rsidRDefault="001B36D2">
            <w:pPr>
              <w:rPr>
                <w:sz w:val="16"/>
                <w:szCs w:val="16"/>
              </w:rPr>
            </w:pPr>
          </w:p>
        </w:tc>
        <w:tc>
          <w:tcPr>
            <w:tcW w:w="0" w:type="dxa"/>
            <w:vAlign w:val="bottom"/>
          </w:tcPr>
          <w:p w14:paraId="17110303" w14:textId="77777777" w:rsidR="001B36D2" w:rsidRDefault="001B36D2">
            <w:pPr>
              <w:rPr>
                <w:sz w:val="1"/>
                <w:szCs w:val="1"/>
              </w:rPr>
            </w:pPr>
          </w:p>
        </w:tc>
      </w:tr>
      <w:tr w:rsidR="001B36D2" w14:paraId="342505BD" w14:textId="77777777">
        <w:trPr>
          <w:trHeight w:val="186"/>
        </w:trPr>
        <w:tc>
          <w:tcPr>
            <w:tcW w:w="460" w:type="dxa"/>
            <w:tcBorders>
              <w:left w:val="single" w:sz="8" w:space="0" w:color="auto"/>
              <w:bottom w:val="single" w:sz="8" w:space="0" w:color="auto"/>
              <w:right w:val="single" w:sz="8" w:space="0" w:color="auto"/>
            </w:tcBorders>
            <w:vAlign w:val="bottom"/>
          </w:tcPr>
          <w:p w14:paraId="4F7DE30A"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2B7BD832"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4921AD50" w14:textId="77777777" w:rsidR="001B36D2" w:rsidRDefault="009229BF">
            <w:pPr>
              <w:ind w:left="80"/>
              <w:rPr>
                <w:sz w:val="20"/>
                <w:szCs w:val="20"/>
              </w:rPr>
            </w:pPr>
            <w:r>
              <w:rPr>
                <w:rFonts w:eastAsia="Times New Roman"/>
                <w:sz w:val="16"/>
                <w:szCs w:val="16"/>
              </w:rPr>
              <w:t>in de orthodontie</w:t>
            </w:r>
          </w:p>
        </w:tc>
        <w:tc>
          <w:tcPr>
            <w:tcW w:w="2600" w:type="dxa"/>
            <w:tcBorders>
              <w:bottom w:val="single" w:sz="8" w:space="0" w:color="auto"/>
              <w:right w:val="single" w:sz="8" w:space="0" w:color="auto"/>
            </w:tcBorders>
            <w:vAlign w:val="bottom"/>
          </w:tcPr>
          <w:p w14:paraId="2C02A3EA" w14:textId="77777777" w:rsidR="001B36D2" w:rsidRDefault="001B36D2">
            <w:pPr>
              <w:rPr>
                <w:sz w:val="16"/>
                <w:szCs w:val="16"/>
              </w:rPr>
            </w:pPr>
          </w:p>
        </w:tc>
        <w:tc>
          <w:tcPr>
            <w:tcW w:w="0" w:type="dxa"/>
            <w:vAlign w:val="bottom"/>
          </w:tcPr>
          <w:p w14:paraId="7C571747" w14:textId="77777777" w:rsidR="001B36D2" w:rsidRDefault="001B36D2">
            <w:pPr>
              <w:rPr>
                <w:sz w:val="1"/>
                <w:szCs w:val="1"/>
              </w:rPr>
            </w:pPr>
          </w:p>
        </w:tc>
      </w:tr>
      <w:tr w:rsidR="001B36D2" w14:paraId="0ED1AFB3" w14:textId="77777777">
        <w:trPr>
          <w:trHeight w:val="170"/>
        </w:trPr>
        <w:tc>
          <w:tcPr>
            <w:tcW w:w="460" w:type="dxa"/>
            <w:tcBorders>
              <w:left w:val="single" w:sz="8" w:space="0" w:color="auto"/>
              <w:right w:val="single" w:sz="8" w:space="0" w:color="auto"/>
            </w:tcBorders>
            <w:vAlign w:val="bottom"/>
          </w:tcPr>
          <w:p w14:paraId="0B5A02BF" w14:textId="77777777" w:rsidR="001B36D2" w:rsidRDefault="009229BF">
            <w:pPr>
              <w:spacing w:line="170" w:lineRule="exact"/>
              <w:jc w:val="center"/>
              <w:rPr>
                <w:sz w:val="20"/>
                <w:szCs w:val="20"/>
              </w:rPr>
            </w:pPr>
            <w:r>
              <w:rPr>
                <w:rFonts w:eastAsia="Times New Roman"/>
                <w:w w:val="99"/>
                <w:sz w:val="16"/>
                <w:szCs w:val="16"/>
              </w:rPr>
              <w:t>2</w:t>
            </w:r>
          </w:p>
        </w:tc>
        <w:tc>
          <w:tcPr>
            <w:tcW w:w="2280" w:type="dxa"/>
            <w:tcBorders>
              <w:right w:val="single" w:sz="8" w:space="0" w:color="auto"/>
            </w:tcBorders>
            <w:vAlign w:val="bottom"/>
          </w:tcPr>
          <w:p w14:paraId="1728201F" w14:textId="77777777" w:rsidR="001B36D2" w:rsidRDefault="009229BF">
            <w:pPr>
              <w:spacing w:line="170" w:lineRule="exact"/>
              <w:ind w:left="8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380" w:type="dxa"/>
            <w:tcBorders>
              <w:right w:val="single" w:sz="8" w:space="0" w:color="auto"/>
            </w:tcBorders>
            <w:vAlign w:val="bottom"/>
          </w:tcPr>
          <w:p w14:paraId="79650AB8" w14:textId="77777777" w:rsidR="001B36D2" w:rsidRDefault="009229BF">
            <w:pPr>
              <w:spacing w:line="170" w:lineRule="exact"/>
              <w:ind w:left="80"/>
              <w:rPr>
                <w:sz w:val="20"/>
                <w:szCs w:val="20"/>
              </w:rPr>
            </w:pPr>
            <w:r>
              <w:rPr>
                <w:rFonts w:eastAsia="Times New Roman"/>
                <w:sz w:val="16"/>
                <w:szCs w:val="16"/>
              </w:rPr>
              <w:t>Свидетелство за призната</w:t>
            </w:r>
          </w:p>
        </w:tc>
        <w:tc>
          <w:tcPr>
            <w:tcW w:w="2600" w:type="dxa"/>
            <w:tcBorders>
              <w:right w:val="single" w:sz="8" w:space="0" w:color="auto"/>
            </w:tcBorders>
            <w:vAlign w:val="bottom"/>
          </w:tcPr>
          <w:p w14:paraId="34591D4B" w14:textId="77777777" w:rsidR="001B36D2" w:rsidRDefault="009229BF">
            <w:pPr>
              <w:spacing w:line="170" w:lineRule="exact"/>
              <w:ind w:left="80"/>
              <w:rPr>
                <w:sz w:val="20"/>
                <w:szCs w:val="20"/>
              </w:rPr>
            </w:pPr>
            <w:r>
              <w:rPr>
                <w:rFonts w:eastAsia="Times New Roman"/>
                <w:sz w:val="16"/>
                <w:szCs w:val="16"/>
              </w:rPr>
              <w:t>Факултет по дентална медицина</w:t>
            </w:r>
          </w:p>
        </w:tc>
        <w:tc>
          <w:tcPr>
            <w:tcW w:w="0" w:type="dxa"/>
            <w:vAlign w:val="bottom"/>
          </w:tcPr>
          <w:p w14:paraId="59C5A82D" w14:textId="77777777" w:rsidR="001B36D2" w:rsidRDefault="001B36D2">
            <w:pPr>
              <w:rPr>
                <w:sz w:val="1"/>
                <w:szCs w:val="1"/>
              </w:rPr>
            </w:pPr>
          </w:p>
        </w:tc>
      </w:tr>
      <w:tr w:rsidR="001B36D2" w14:paraId="6F2A0CE7" w14:textId="77777777">
        <w:trPr>
          <w:trHeight w:val="186"/>
        </w:trPr>
        <w:tc>
          <w:tcPr>
            <w:tcW w:w="460" w:type="dxa"/>
            <w:tcBorders>
              <w:left w:val="single" w:sz="8" w:space="0" w:color="auto"/>
              <w:bottom w:val="single" w:sz="8" w:space="0" w:color="auto"/>
              <w:right w:val="single" w:sz="8" w:space="0" w:color="auto"/>
            </w:tcBorders>
            <w:vAlign w:val="bottom"/>
          </w:tcPr>
          <w:p w14:paraId="1D4E2857"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5A6E61ED"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57AFB682" w14:textId="77777777" w:rsidR="001B36D2" w:rsidRDefault="009229BF">
            <w:pPr>
              <w:ind w:left="80"/>
              <w:rPr>
                <w:sz w:val="20"/>
                <w:szCs w:val="20"/>
              </w:rPr>
            </w:pPr>
            <w:r>
              <w:rPr>
                <w:rFonts w:eastAsia="Times New Roman"/>
                <w:sz w:val="16"/>
                <w:szCs w:val="16"/>
              </w:rPr>
              <w:t>специалност по "Ортодонтия"</w:t>
            </w:r>
          </w:p>
        </w:tc>
        <w:tc>
          <w:tcPr>
            <w:tcW w:w="2600" w:type="dxa"/>
            <w:tcBorders>
              <w:bottom w:val="single" w:sz="8" w:space="0" w:color="auto"/>
              <w:right w:val="single" w:sz="8" w:space="0" w:color="auto"/>
            </w:tcBorders>
            <w:vAlign w:val="bottom"/>
          </w:tcPr>
          <w:p w14:paraId="0AF98B45" w14:textId="77777777" w:rsidR="001B36D2" w:rsidRDefault="009229BF">
            <w:pPr>
              <w:ind w:left="80"/>
              <w:rPr>
                <w:sz w:val="20"/>
                <w:szCs w:val="20"/>
              </w:rPr>
            </w:pPr>
            <w:r>
              <w:rPr>
                <w:rFonts w:eastAsia="Times New Roman"/>
                <w:sz w:val="16"/>
                <w:szCs w:val="16"/>
              </w:rPr>
              <w:t>към Медицински университет</w:t>
            </w:r>
          </w:p>
        </w:tc>
        <w:tc>
          <w:tcPr>
            <w:tcW w:w="0" w:type="dxa"/>
            <w:vAlign w:val="bottom"/>
          </w:tcPr>
          <w:p w14:paraId="22609B14" w14:textId="77777777" w:rsidR="001B36D2" w:rsidRDefault="001B36D2">
            <w:pPr>
              <w:rPr>
                <w:sz w:val="1"/>
                <w:szCs w:val="1"/>
              </w:rPr>
            </w:pPr>
          </w:p>
        </w:tc>
      </w:tr>
      <w:tr w:rsidR="001B36D2" w14:paraId="21C2422F" w14:textId="77777777">
        <w:trPr>
          <w:trHeight w:val="170"/>
        </w:trPr>
        <w:tc>
          <w:tcPr>
            <w:tcW w:w="460" w:type="dxa"/>
            <w:tcBorders>
              <w:left w:val="single" w:sz="8" w:space="0" w:color="auto"/>
              <w:right w:val="single" w:sz="8" w:space="0" w:color="auto"/>
            </w:tcBorders>
            <w:vAlign w:val="bottom"/>
          </w:tcPr>
          <w:p w14:paraId="3B3DF46D" w14:textId="77777777" w:rsidR="001B36D2" w:rsidRDefault="009229BF">
            <w:pPr>
              <w:spacing w:line="170" w:lineRule="exact"/>
              <w:jc w:val="center"/>
              <w:rPr>
                <w:sz w:val="20"/>
                <w:szCs w:val="20"/>
              </w:rPr>
            </w:pPr>
            <w:r>
              <w:rPr>
                <w:rFonts w:eastAsia="Times New Roman"/>
                <w:w w:val="99"/>
                <w:sz w:val="16"/>
                <w:szCs w:val="16"/>
              </w:rPr>
              <w:t>3</w:t>
            </w:r>
          </w:p>
        </w:tc>
        <w:tc>
          <w:tcPr>
            <w:tcW w:w="2280" w:type="dxa"/>
            <w:tcBorders>
              <w:right w:val="single" w:sz="8" w:space="0" w:color="auto"/>
            </w:tcBorders>
            <w:vAlign w:val="bottom"/>
          </w:tcPr>
          <w:p w14:paraId="52D6D2D6" w14:textId="77777777" w:rsidR="001B36D2" w:rsidRDefault="009229BF">
            <w:pPr>
              <w:spacing w:line="170" w:lineRule="exact"/>
              <w:ind w:left="80"/>
              <w:rPr>
                <w:sz w:val="20"/>
                <w:szCs w:val="20"/>
              </w:rPr>
            </w:pPr>
            <w:r>
              <w:rPr>
                <w:rFonts w:eastAsia="Times New Roman"/>
                <w:b/>
                <w:bCs/>
                <w:sz w:val="16"/>
                <w:szCs w:val="16"/>
              </w:rPr>
              <w:t xml:space="preserve">Cyprus </w:t>
            </w:r>
            <w:r>
              <w:rPr>
                <w:rFonts w:eastAsia="Times New Roman"/>
                <w:sz w:val="16"/>
                <w:szCs w:val="16"/>
              </w:rPr>
              <w:t>/ Κύπρος</w:t>
            </w:r>
          </w:p>
        </w:tc>
        <w:tc>
          <w:tcPr>
            <w:tcW w:w="2380" w:type="dxa"/>
            <w:tcBorders>
              <w:right w:val="single" w:sz="8" w:space="0" w:color="auto"/>
            </w:tcBorders>
            <w:vAlign w:val="bottom"/>
          </w:tcPr>
          <w:p w14:paraId="16634266" w14:textId="77777777" w:rsidR="001B36D2" w:rsidRDefault="009229BF">
            <w:pPr>
              <w:spacing w:line="170" w:lineRule="exact"/>
              <w:ind w:left="80"/>
              <w:rPr>
                <w:sz w:val="20"/>
                <w:szCs w:val="20"/>
              </w:rPr>
            </w:pPr>
            <w:r>
              <w:rPr>
                <w:rFonts w:eastAsia="Times New Roman"/>
                <w:sz w:val="16"/>
                <w:szCs w:val="16"/>
              </w:rPr>
              <w:t>Πιστοποιητικό Αναγνώρισης του</w:t>
            </w:r>
          </w:p>
        </w:tc>
        <w:tc>
          <w:tcPr>
            <w:tcW w:w="2600" w:type="dxa"/>
            <w:tcBorders>
              <w:right w:val="single" w:sz="8" w:space="0" w:color="auto"/>
            </w:tcBorders>
            <w:vAlign w:val="bottom"/>
          </w:tcPr>
          <w:p w14:paraId="78F6F0AF" w14:textId="77777777" w:rsidR="001B36D2" w:rsidRDefault="009229BF">
            <w:pPr>
              <w:spacing w:line="170" w:lineRule="exact"/>
              <w:ind w:left="80"/>
              <w:rPr>
                <w:sz w:val="20"/>
                <w:szCs w:val="20"/>
              </w:rPr>
            </w:pPr>
            <w:r>
              <w:rPr>
                <w:rFonts w:eastAsia="Times New Roman"/>
                <w:sz w:val="16"/>
                <w:szCs w:val="16"/>
              </w:rPr>
              <w:t>Οδοντιατρικό Συμβούλιο</w:t>
            </w:r>
          </w:p>
        </w:tc>
        <w:tc>
          <w:tcPr>
            <w:tcW w:w="0" w:type="dxa"/>
            <w:vAlign w:val="bottom"/>
          </w:tcPr>
          <w:p w14:paraId="347C5B2B" w14:textId="77777777" w:rsidR="001B36D2" w:rsidRDefault="001B36D2">
            <w:pPr>
              <w:rPr>
                <w:sz w:val="1"/>
                <w:szCs w:val="1"/>
              </w:rPr>
            </w:pPr>
          </w:p>
        </w:tc>
      </w:tr>
      <w:tr w:rsidR="001B36D2" w14:paraId="22588BBA" w14:textId="77777777">
        <w:trPr>
          <w:trHeight w:val="184"/>
        </w:trPr>
        <w:tc>
          <w:tcPr>
            <w:tcW w:w="460" w:type="dxa"/>
            <w:tcBorders>
              <w:left w:val="single" w:sz="8" w:space="0" w:color="auto"/>
              <w:right w:val="single" w:sz="8" w:space="0" w:color="auto"/>
            </w:tcBorders>
            <w:vAlign w:val="bottom"/>
          </w:tcPr>
          <w:p w14:paraId="3471DC71" w14:textId="77777777" w:rsidR="001B36D2" w:rsidRDefault="001B36D2">
            <w:pPr>
              <w:rPr>
                <w:sz w:val="16"/>
                <w:szCs w:val="16"/>
              </w:rPr>
            </w:pPr>
          </w:p>
        </w:tc>
        <w:tc>
          <w:tcPr>
            <w:tcW w:w="2280" w:type="dxa"/>
            <w:tcBorders>
              <w:right w:val="single" w:sz="8" w:space="0" w:color="auto"/>
            </w:tcBorders>
            <w:vAlign w:val="bottom"/>
          </w:tcPr>
          <w:p w14:paraId="0F22ACF3" w14:textId="77777777" w:rsidR="001B36D2" w:rsidRDefault="001B36D2">
            <w:pPr>
              <w:rPr>
                <w:sz w:val="16"/>
                <w:szCs w:val="16"/>
              </w:rPr>
            </w:pPr>
          </w:p>
        </w:tc>
        <w:tc>
          <w:tcPr>
            <w:tcW w:w="2380" w:type="dxa"/>
            <w:tcBorders>
              <w:right w:val="single" w:sz="8" w:space="0" w:color="auto"/>
            </w:tcBorders>
            <w:vAlign w:val="bottom"/>
          </w:tcPr>
          <w:p w14:paraId="4051AE35" w14:textId="77777777" w:rsidR="001B36D2" w:rsidRDefault="009229BF">
            <w:pPr>
              <w:ind w:left="80"/>
              <w:rPr>
                <w:sz w:val="20"/>
                <w:szCs w:val="20"/>
              </w:rPr>
            </w:pPr>
            <w:r>
              <w:rPr>
                <w:rFonts w:eastAsia="Times New Roman"/>
                <w:sz w:val="16"/>
                <w:szCs w:val="16"/>
              </w:rPr>
              <w:t>Ειδικού Οδοντιάτρου στην</w:t>
            </w:r>
          </w:p>
        </w:tc>
        <w:tc>
          <w:tcPr>
            <w:tcW w:w="2600" w:type="dxa"/>
            <w:tcBorders>
              <w:right w:val="single" w:sz="8" w:space="0" w:color="auto"/>
            </w:tcBorders>
            <w:vAlign w:val="bottom"/>
          </w:tcPr>
          <w:p w14:paraId="18950F7B" w14:textId="77777777" w:rsidR="001B36D2" w:rsidRDefault="001B36D2">
            <w:pPr>
              <w:rPr>
                <w:sz w:val="16"/>
                <w:szCs w:val="16"/>
              </w:rPr>
            </w:pPr>
          </w:p>
        </w:tc>
        <w:tc>
          <w:tcPr>
            <w:tcW w:w="0" w:type="dxa"/>
            <w:vAlign w:val="bottom"/>
          </w:tcPr>
          <w:p w14:paraId="297FAE90" w14:textId="77777777" w:rsidR="001B36D2" w:rsidRDefault="001B36D2">
            <w:pPr>
              <w:rPr>
                <w:sz w:val="1"/>
                <w:szCs w:val="1"/>
              </w:rPr>
            </w:pPr>
          </w:p>
        </w:tc>
      </w:tr>
      <w:tr w:rsidR="001B36D2" w14:paraId="2BB10DB4" w14:textId="77777777">
        <w:trPr>
          <w:trHeight w:val="186"/>
        </w:trPr>
        <w:tc>
          <w:tcPr>
            <w:tcW w:w="460" w:type="dxa"/>
            <w:tcBorders>
              <w:left w:val="single" w:sz="8" w:space="0" w:color="auto"/>
              <w:bottom w:val="single" w:sz="8" w:space="0" w:color="auto"/>
              <w:right w:val="single" w:sz="8" w:space="0" w:color="auto"/>
            </w:tcBorders>
            <w:vAlign w:val="bottom"/>
          </w:tcPr>
          <w:p w14:paraId="39F52800"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0D0C6224"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2F1DC643" w14:textId="77777777" w:rsidR="001B36D2" w:rsidRDefault="009229BF">
            <w:pPr>
              <w:ind w:left="80"/>
              <w:rPr>
                <w:sz w:val="20"/>
                <w:szCs w:val="20"/>
              </w:rPr>
            </w:pPr>
            <w:r>
              <w:rPr>
                <w:rFonts w:eastAsia="Times New Roman"/>
                <w:sz w:val="16"/>
                <w:szCs w:val="16"/>
              </w:rPr>
              <w:t>Ορθοδοντική</w:t>
            </w:r>
          </w:p>
        </w:tc>
        <w:tc>
          <w:tcPr>
            <w:tcW w:w="2600" w:type="dxa"/>
            <w:tcBorders>
              <w:bottom w:val="single" w:sz="8" w:space="0" w:color="auto"/>
              <w:right w:val="single" w:sz="8" w:space="0" w:color="auto"/>
            </w:tcBorders>
            <w:vAlign w:val="bottom"/>
          </w:tcPr>
          <w:p w14:paraId="244BC13F" w14:textId="77777777" w:rsidR="001B36D2" w:rsidRDefault="001B36D2">
            <w:pPr>
              <w:rPr>
                <w:sz w:val="16"/>
                <w:szCs w:val="16"/>
              </w:rPr>
            </w:pPr>
          </w:p>
        </w:tc>
        <w:tc>
          <w:tcPr>
            <w:tcW w:w="0" w:type="dxa"/>
            <w:vAlign w:val="bottom"/>
          </w:tcPr>
          <w:p w14:paraId="09415D9D" w14:textId="77777777" w:rsidR="001B36D2" w:rsidRDefault="001B36D2">
            <w:pPr>
              <w:rPr>
                <w:sz w:val="1"/>
                <w:szCs w:val="1"/>
              </w:rPr>
            </w:pPr>
          </w:p>
        </w:tc>
      </w:tr>
      <w:tr w:rsidR="001B36D2" w14:paraId="5D0BE50B" w14:textId="77777777">
        <w:trPr>
          <w:trHeight w:val="172"/>
        </w:trPr>
        <w:tc>
          <w:tcPr>
            <w:tcW w:w="460" w:type="dxa"/>
            <w:tcBorders>
              <w:left w:val="single" w:sz="8" w:space="0" w:color="auto"/>
              <w:right w:val="single" w:sz="8" w:space="0" w:color="auto"/>
            </w:tcBorders>
            <w:vAlign w:val="bottom"/>
          </w:tcPr>
          <w:p w14:paraId="426778AC" w14:textId="77777777" w:rsidR="001B36D2" w:rsidRDefault="009229BF">
            <w:pPr>
              <w:spacing w:line="172" w:lineRule="exact"/>
              <w:jc w:val="center"/>
              <w:rPr>
                <w:sz w:val="20"/>
                <w:szCs w:val="20"/>
              </w:rPr>
            </w:pPr>
            <w:r>
              <w:rPr>
                <w:rFonts w:eastAsia="Times New Roman"/>
                <w:w w:val="99"/>
                <w:sz w:val="16"/>
                <w:szCs w:val="16"/>
              </w:rPr>
              <w:t>4</w:t>
            </w:r>
          </w:p>
        </w:tc>
        <w:tc>
          <w:tcPr>
            <w:tcW w:w="2280" w:type="dxa"/>
            <w:tcBorders>
              <w:right w:val="single" w:sz="8" w:space="0" w:color="auto"/>
            </w:tcBorders>
            <w:vAlign w:val="bottom"/>
          </w:tcPr>
          <w:p w14:paraId="168D46DD" w14:textId="77777777" w:rsidR="001B36D2" w:rsidRDefault="009229BF">
            <w:pPr>
              <w:spacing w:line="172" w:lineRule="exact"/>
              <w:ind w:left="80"/>
              <w:rPr>
                <w:sz w:val="20"/>
                <w:szCs w:val="20"/>
              </w:rPr>
            </w:pPr>
            <w:r>
              <w:rPr>
                <w:rFonts w:eastAsia="Times New Roman"/>
                <w:b/>
                <w:bCs/>
                <w:sz w:val="16"/>
                <w:szCs w:val="16"/>
              </w:rPr>
              <w:t xml:space="preserve">Česko </w:t>
            </w:r>
            <w:r>
              <w:rPr>
                <w:rFonts w:eastAsia="Times New Roman"/>
                <w:sz w:val="16"/>
                <w:szCs w:val="16"/>
              </w:rPr>
              <w:t>/ Česká</w:t>
            </w:r>
            <w:r>
              <w:rPr>
                <w:rFonts w:eastAsia="Times New Roman"/>
                <w:b/>
                <w:bCs/>
                <w:sz w:val="16"/>
                <w:szCs w:val="16"/>
              </w:rPr>
              <w:t xml:space="preserve"> </w:t>
            </w:r>
            <w:r>
              <w:rPr>
                <w:rFonts w:eastAsia="Times New Roman"/>
                <w:sz w:val="16"/>
                <w:szCs w:val="16"/>
              </w:rPr>
              <w:t>republika</w:t>
            </w:r>
          </w:p>
        </w:tc>
        <w:tc>
          <w:tcPr>
            <w:tcW w:w="2380" w:type="dxa"/>
            <w:tcBorders>
              <w:right w:val="single" w:sz="8" w:space="0" w:color="auto"/>
            </w:tcBorders>
            <w:vAlign w:val="bottom"/>
          </w:tcPr>
          <w:p w14:paraId="44E440BC" w14:textId="77777777" w:rsidR="001B36D2" w:rsidRDefault="009229BF">
            <w:pPr>
              <w:spacing w:line="172" w:lineRule="exact"/>
              <w:ind w:left="80"/>
              <w:rPr>
                <w:sz w:val="20"/>
                <w:szCs w:val="20"/>
              </w:rPr>
            </w:pPr>
            <w:r>
              <w:rPr>
                <w:rFonts w:eastAsia="Times New Roman"/>
                <w:sz w:val="16"/>
                <w:szCs w:val="16"/>
              </w:rPr>
              <w:t>Diplom o specializaci (v oboru</w:t>
            </w:r>
          </w:p>
        </w:tc>
        <w:tc>
          <w:tcPr>
            <w:tcW w:w="2600" w:type="dxa"/>
            <w:tcBorders>
              <w:right w:val="single" w:sz="8" w:space="0" w:color="auto"/>
            </w:tcBorders>
            <w:vAlign w:val="bottom"/>
          </w:tcPr>
          <w:p w14:paraId="03944BD6" w14:textId="77777777" w:rsidR="001B36D2" w:rsidRDefault="009229BF">
            <w:pPr>
              <w:spacing w:line="172" w:lineRule="exact"/>
              <w:ind w:left="80"/>
              <w:rPr>
                <w:sz w:val="20"/>
                <w:szCs w:val="20"/>
              </w:rPr>
            </w:pPr>
            <w:r>
              <w:rPr>
                <w:rFonts w:eastAsia="Times New Roman"/>
                <w:sz w:val="16"/>
                <w:szCs w:val="16"/>
              </w:rPr>
              <w:t>1. Institut postgraduálního</w:t>
            </w:r>
          </w:p>
        </w:tc>
        <w:tc>
          <w:tcPr>
            <w:tcW w:w="0" w:type="dxa"/>
            <w:vAlign w:val="bottom"/>
          </w:tcPr>
          <w:p w14:paraId="6B2DF48E" w14:textId="77777777" w:rsidR="001B36D2" w:rsidRDefault="001B36D2">
            <w:pPr>
              <w:rPr>
                <w:sz w:val="1"/>
                <w:szCs w:val="1"/>
              </w:rPr>
            </w:pPr>
          </w:p>
        </w:tc>
      </w:tr>
      <w:tr w:rsidR="001B36D2" w14:paraId="6C9DE3FA" w14:textId="77777777">
        <w:trPr>
          <w:trHeight w:val="184"/>
        </w:trPr>
        <w:tc>
          <w:tcPr>
            <w:tcW w:w="460" w:type="dxa"/>
            <w:tcBorders>
              <w:left w:val="single" w:sz="8" w:space="0" w:color="auto"/>
              <w:right w:val="single" w:sz="8" w:space="0" w:color="auto"/>
            </w:tcBorders>
            <w:vAlign w:val="bottom"/>
          </w:tcPr>
          <w:p w14:paraId="2C5EC1C5" w14:textId="77777777" w:rsidR="001B36D2" w:rsidRDefault="001B36D2">
            <w:pPr>
              <w:rPr>
                <w:sz w:val="16"/>
                <w:szCs w:val="16"/>
              </w:rPr>
            </w:pPr>
          </w:p>
        </w:tc>
        <w:tc>
          <w:tcPr>
            <w:tcW w:w="2280" w:type="dxa"/>
            <w:tcBorders>
              <w:right w:val="single" w:sz="8" w:space="0" w:color="auto"/>
            </w:tcBorders>
            <w:vAlign w:val="bottom"/>
          </w:tcPr>
          <w:p w14:paraId="4A3C7630" w14:textId="77777777" w:rsidR="001B36D2" w:rsidRDefault="001B36D2">
            <w:pPr>
              <w:rPr>
                <w:sz w:val="16"/>
                <w:szCs w:val="16"/>
              </w:rPr>
            </w:pPr>
          </w:p>
        </w:tc>
        <w:tc>
          <w:tcPr>
            <w:tcW w:w="2380" w:type="dxa"/>
            <w:tcBorders>
              <w:right w:val="single" w:sz="8" w:space="0" w:color="auto"/>
            </w:tcBorders>
            <w:vAlign w:val="bottom"/>
          </w:tcPr>
          <w:p w14:paraId="0C8EDE31" w14:textId="77777777" w:rsidR="001B36D2" w:rsidRDefault="009229BF">
            <w:pPr>
              <w:ind w:left="80"/>
              <w:rPr>
                <w:sz w:val="20"/>
                <w:szCs w:val="20"/>
              </w:rPr>
            </w:pPr>
            <w:r>
              <w:rPr>
                <w:rFonts w:eastAsia="Times New Roman"/>
                <w:sz w:val="16"/>
                <w:szCs w:val="16"/>
              </w:rPr>
              <w:t>ortodoncie)</w:t>
            </w:r>
          </w:p>
        </w:tc>
        <w:tc>
          <w:tcPr>
            <w:tcW w:w="2600" w:type="dxa"/>
            <w:tcBorders>
              <w:right w:val="single" w:sz="8" w:space="0" w:color="auto"/>
            </w:tcBorders>
            <w:vAlign w:val="bottom"/>
          </w:tcPr>
          <w:p w14:paraId="5FEEAD9A" w14:textId="77777777" w:rsidR="001B36D2" w:rsidRDefault="009229BF">
            <w:pPr>
              <w:ind w:left="80"/>
              <w:rPr>
                <w:sz w:val="20"/>
                <w:szCs w:val="20"/>
              </w:rPr>
            </w:pPr>
            <w:r>
              <w:rPr>
                <w:rFonts w:eastAsia="Times New Roman"/>
                <w:sz w:val="16"/>
                <w:szCs w:val="16"/>
              </w:rPr>
              <w:t>vzdělávání ve zdravotnictví</w:t>
            </w:r>
          </w:p>
        </w:tc>
        <w:tc>
          <w:tcPr>
            <w:tcW w:w="0" w:type="dxa"/>
            <w:vAlign w:val="bottom"/>
          </w:tcPr>
          <w:p w14:paraId="6286E8CD" w14:textId="77777777" w:rsidR="001B36D2" w:rsidRDefault="001B36D2">
            <w:pPr>
              <w:rPr>
                <w:sz w:val="1"/>
                <w:szCs w:val="1"/>
              </w:rPr>
            </w:pPr>
          </w:p>
        </w:tc>
      </w:tr>
      <w:tr w:rsidR="001B36D2" w14:paraId="7513705B" w14:textId="77777777">
        <w:trPr>
          <w:trHeight w:val="186"/>
        </w:trPr>
        <w:tc>
          <w:tcPr>
            <w:tcW w:w="460" w:type="dxa"/>
            <w:tcBorders>
              <w:left w:val="single" w:sz="8" w:space="0" w:color="auto"/>
              <w:bottom w:val="single" w:sz="8" w:space="0" w:color="auto"/>
              <w:right w:val="single" w:sz="8" w:space="0" w:color="auto"/>
            </w:tcBorders>
            <w:vAlign w:val="bottom"/>
          </w:tcPr>
          <w:p w14:paraId="003FD00E"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2B1D61A9"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21384932" w14:textId="77777777" w:rsidR="001B36D2" w:rsidRDefault="001B36D2">
            <w:pPr>
              <w:rPr>
                <w:sz w:val="16"/>
                <w:szCs w:val="16"/>
              </w:rPr>
            </w:pPr>
          </w:p>
        </w:tc>
        <w:tc>
          <w:tcPr>
            <w:tcW w:w="2600" w:type="dxa"/>
            <w:tcBorders>
              <w:bottom w:val="single" w:sz="8" w:space="0" w:color="auto"/>
              <w:right w:val="single" w:sz="8" w:space="0" w:color="auto"/>
            </w:tcBorders>
            <w:vAlign w:val="bottom"/>
          </w:tcPr>
          <w:p w14:paraId="075CB8E4" w14:textId="77777777" w:rsidR="001B36D2" w:rsidRDefault="009229BF">
            <w:pPr>
              <w:ind w:left="80"/>
              <w:rPr>
                <w:sz w:val="20"/>
                <w:szCs w:val="20"/>
              </w:rPr>
            </w:pPr>
            <w:r>
              <w:rPr>
                <w:rFonts w:eastAsia="Times New Roman"/>
                <w:sz w:val="16"/>
                <w:szCs w:val="16"/>
              </w:rPr>
              <w:t>2. Ministerstvo zdravotnictví</w:t>
            </w:r>
          </w:p>
        </w:tc>
        <w:tc>
          <w:tcPr>
            <w:tcW w:w="0" w:type="dxa"/>
            <w:vAlign w:val="bottom"/>
          </w:tcPr>
          <w:p w14:paraId="0B2DBF60" w14:textId="77777777" w:rsidR="001B36D2" w:rsidRDefault="001B36D2">
            <w:pPr>
              <w:rPr>
                <w:sz w:val="1"/>
                <w:szCs w:val="1"/>
              </w:rPr>
            </w:pPr>
          </w:p>
        </w:tc>
      </w:tr>
      <w:tr w:rsidR="001B36D2" w14:paraId="0C9C9E3E" w14:textId="77777777">
        <w:trPr>
          <w:trHeight w:val="170"/>
        </w:trPr>
        <w:tc>
          <w:tcPr>
            <w:tcW w:w="460" w:type="dxa"/>
            <w:tcBorders>
              <w:left w:val="single" w:sz="8" w:space="0" w:color="auto"/>
              <w:right w:val="single" w:sz="8" w:space="0" w:color="auto"/>
            </w:tcBorders>
            <w:vAlign w:val="bottom"/>
          </w:tcPr>
          <w:p w14:paraId="05CA52E4" w14:textId="77777777" w:rsidR="001B36D2" w:rsidRDefault="009229BF">
            <w:pPr>
              <w:spacing w:line="170" w:lineRule="exact"/>
              <w:jc w:val="center"/>
              <w:rPr>
                <w:sz w:val="20"/>
                <w:szCs w:val="20"/>
              </w:rPr>
            </w:pPr>
            <w:r>
              <w:rPr>
                <w:rFonts w:eastAsia="Times New Roman"/>
                <w:w w:val="99"/>
                <w:sz w:val="16"/>
                <w:szCs w:val="16"/>
              </w:rPr>
              <w:t>5</w:t>
            </w:r>
          </w:p>
        </w:tc>
        <w:tc>
          <w:tcPr>
            <w:tcW w:w="2280" w:type="dxa"/>
            <w:tcBorders>
              <w:right w:val="single" w:sz="8" w:space="0" w:color="auto"/>
            </w:tcBorders>
            <w:vAlign w:val="bottom"/>
          </w:tcPr>
          <w:p w14:paraId="3DDAA3CF" w14:textId="77777777" w:rsidR="001B36D2" w:rsidRDefault="009229BF">
            <w:pPr>
              <w:spacing w:line="170" w:lineRule="exact"/>
              <w:ind w:left="80"/>
              <w:rPr>
                <w:sz w:val="20"/>
                <w:szCs w:val="20"/>
              </w:rPr>
            </w:pPr>
            <w:r>
              <w:rPr>
                <w:rFonts w:eastAsia="Times New Roman"/>
                <w:b/>
                <w:bCs/>
                <w:sz w:val="16"/>
                <w:szCs w:val="16"/>
              </w:rPr>
              <w:t xml:space="preserve">Dánsko </w:t>
            </w:r>
            <w:r>
              <w:rPr>
                <w:rFonts w:eastAsia="Times New Roman"/>
                <w:sz w:val="16"/>
                <w:szCs w:val="16"/>
              </w:rPr>
              <w:t>/ Danmark</w:t>
            </w:r>
          </w:p>
        </w:tc>
        <w:tc>
          <w:tcPr>
            <w:tcW w:w="2380" w:type="dxa"/>
            <w:tcBorders>
              <w:right w:val="single" w:sz="8" w:space="0" w:color="auto"/>
            </w:tcBorders>
            <w:vAlign w:val="bottom"/>
          </w:tcPr>
          <w:p w14:paraId="07CB11C5" w14:textId="77777777" w:rsidR="001B36D2" w:rsidRDefault="009229BF">
            <w:pPr>
              <w:spacing w:line="170" w:lineRule="exact"/>
              <w:ind w:left="80"/>
              <w:rPr>
                <w:sz w:val="20"/>
                <w:szCs w:val="20"/>
              </w:rPr>
            </w:pPr>
            <w:r>
              <w:rPr>
                <w:rFonts w:eastAsia="Times New Roman"/>
                <w:sz w:val="16"/>
                <w:szCs w:val="16"/>
              </w:rPr>
              <w:t>Bevis for tilladelse til at betegne</w:t>
            </w:r>
          </w:p>
        </w:tc>
        <w:tc>
          <w:tcPr>
            <w:tcW w:w="2600" w:type="dxa"/>
            <w:tcBorders>
              <w:right w:val="single" w:sz="8" w:space="0" w:color="auto"/>
            </w:tcBorders>
            <w:vAlign w:val="bottom"/>
          </w:tcPr>
          <w:p w14:paraId="147576AE" w14:textId="77777777" w:rsidR="001B36D2" w:rsidRDefault="009229BF">
            <w:pPr>
              <w:spacing w:line="170" w:lineRule="exact"/>
              <w:ind w:left="80"/>
              <w:rPr>
                <w:sz w:val="20"/>
                <w:szCs w:val="20"/>
              </w:rPr>
            </w:pPr>
            <w:r>
              <w:rPr>
                <w:rFonts w:eastAsia="Times New Roman"/>
                <w:sz w:val="16"/>
                <w:szCs w:val="16"/>
              </w:rPr>
              <w:t>Sundhedsstyrelsen</w:t>
            </w:r>
          </w:p>
        </w:tc>
        <w:tc>
          <w:tcPr>
            <w:tcW w:w="0" w:type="dxa"/>
            <w:vAlign w:val="bottom"/>
          </w:tcPr>
          <w:p w14:paraId="7956A8F4" w14:textId="77777777" w:rsidR="001B36D2" w:rsidRDefault="001B36D2">
            <w:pPr>
              <w:rPr>
                <w:sz w:val="1"/>
                <w:szCs w:val="1"/>
              </w:rPr>
            </w:pPr>
          </w:p>
        </w:tc>
      </w:tr>
      <w:tr w:rsidR="001B36D2" w14:paraId="185A63C6" w14:textId="77777777">
        <w:trPr>
          <w:trHeight w:val="185"/>
        </w:trPr>
        <w:tc>
          <w:tcPr>
            <w:tcW w:w="460" w:type="dxa"/>
            <w:tcBorders>
              <w:left w:val="single" w:sz="8" w:space="0" w:color="auto"/>
              <w:right w:val="single" w:sz="8" w:space="0" w:color="auto"/>
            </w:tcBorders>
            <w:vAlign w:val="bottom"/>
          </w:tcPr>
          <w:p w14:paraId="6F6F5EE7" w14:textId="77777777" w:rsidR="001B36D2" w:rsidRDefault="001B36D2">
            <w:pPr>
              <w:rPr>
                <w:sz w:val="16"/>
                <w:szCs w:val="16"/>
              </w:rPr>
            </w:pPr>
          </w:p>
        </w:tc>
        <w:tc>
          <w:tcPr>
            <w:tcW w:w="2280" w:type="dxa"/>
            <w:tcBorders>
              <w:right w:val="single" w:sz="8" w:space="0" w:color="auto"/>
            </w:tcBorders>
            <w:vAlign w:val="bottom"/>
          </w:tcPr>
          <w:p w14:paraId="1E98AE78" w14:textId="77777777" w:rsidR="001B36D2" w:rsidRDefault="001B36D2">
            <w:pPr>
              <w:rPr>
                <w:sz w:val="16"/>
                <w:szCs w:val="16"/>
              </w:rPr>
            </w:pPr>
          </w:p>
        </w:tc>
        <w:tc>
          <w:tcPr>
            <w:tcW w:w="2380" w:type="dxa"/>
            <w:tcBorders>
              <w:right w:val="single" w:sz="8" w:space="0" w:color="auto"/>
            </w:tcBorders>
            <w:vAlign w:val="bottom"/>
          </w:tcPr>
          <w:p w14:paraId="6269F075" w14:textId="77777777" w:rsidR="001B36D2" w:rsidRDefault="009229BF">
            <w:pPr>
              <w:ind w:left="80"/>
              <w:rPr>
                <w:sz w:val="20"/>
                <w:szCs w:val="20"/>
              </w:rPr>
            </w:pPr>
            <w:r>
              <w:rPr>
                <w:rFonts w:eastAsia="Times New Roman"/>
                <w:sz w:val="16"/>
                <w:szCs w:val="16"/>
              </w:rPr>
              <w:t>sig som specialtandlæge i</w:t>
            </w:r>
          </w:p>
        </w:tc>
        <w:tc>
          <w:tcPr>
            <w:tcW w:w="2600" w:type="dxa"/>
            <w:tcBorders>
              <w:right w:val="single" w:sz="8" w:space="0" w:color="auto"/>
            </w:tcBorders>
            <w:vAlign w:val="bottom"/>
          </w:tcPr>
          <w:p w14:paraId="153AA18E" w14:textId="77777777" w:rsidR="001B36D2" w:rsidRDefault="009229BF">
            <w:pPr>
              <w:ind w:left="80"/>
              <w:rPr>
                <w:sz w:val="20"/>
                <w:szCs w:val="20"/>
              </w:rPr>
            </w:pPr>
            <w:r>
              <w:rPr>
                <w:rFonts w:eastAsia="Times New Roman"/>
                <w:sz w:val="16"/>
                <w:szCs w:val="16"/>
              </w:rPr>
              <w:t>Styrelsen for Patientsikkerhed</w:t>
            </w:r>
          </w:p>
        </w:tc>
        <w:tc>
          <w:tcPr>
            <w:tcW w:w="0" w:type="dxa"/>
            <w:vAlign w:val="bottom"/>
          </w:tcPr>
          <w:p w14:paraId="05549164" w14:textId="77777777" w:rsidR="001B36D2" w:rsidRDefault="001B36D2">
            <w:pPr>
              <w:rPr>
                <w:sz w:val="1"/>
                <w:szCs w:val="1"/>
              </w:rPr>
            </w:pPr>
          </w:p>
        </w:tc>
      </w:tr>
      <w:tr w:rsidR="001B36D2" w14:paraId="7BE3B09D" w14:textId="77777777">
        <w:trPr>
          <w:trHeight w:val="186"/>
        </w:trPr>
        <w:tc>
          <w:tcPr>
            <w:tcW w:w="460" w:type="dxa"/>
            <w:tcBorders>
              <w:left w:val="single" w:sz="8" w:space="0" w:color="auto"/>
              <w:bottom w:val="single" w:sz="8" w:space="0" w:color="auto"/>
              <w:right w:val="single" w:sz="8" w:space="0" w:color="auto"/>
            </w:tcBorders>
            <w:vAlign w:val="bottom"/>
          </w:tcPr>
          <w:p w14:paraId="5EB2707B"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7E91F872"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40F51E7B" w14:textId="77777777" w:rsidR="001B36D2" w:rsidRDefault="009229BF">
            <w:pPr>
              <w:ind w:left="80"/>
              <w:rPr>
                <w:sz w:val="20"/>
                <w:szCs w:val="20"/>
              </w:rPr>
            </w:pPr>
            <w:r>
              <w:rPr>
                <w:rFonts w:eastAsia="Times New Roman"/>
                <w:sz w:val="16"/>
                <w:szCs w:val="16"/>
              </w:rPr>
              <w:t>ortodonti</w:t>
            </w:r>
          </w:p>
        </w:tc>
        <w:tc>
          <w:tcPr>
            <w:tcW w:w="2600" w:type="dxa"/>
            <w:tcBorders>
              <w:bottom w:val="single" w:sz="8" w:space="0" w:color="auto"/>
              <w:right w:val="single" w:sz="8" w:space="0" w:color="auto"/>
            </w:tcBorders>
            <w:vAlign w:val="bottom"/>
          </w:tcPr>
          <w:p w14:paraId="169F3246" w14:textId="77777777" w:rsidR="001B36D2" w:rsidRDefault="001B36D2">
            <w:pPr>
              <w:rPr>
                <w:sz w:val="16"/>
                <w:szCs w:val="16"/>
              </w:rPr>
            </w:pPr>
          </w:p>
        </w:tc>
        <w:tc>
          <w:tcPr>
            <w:tcW w:w="0" w:type="dxa"/>
            <w:vAlign w:val="bottom"/>
          </w:tcPr>
          <w:p w14:paraId="745855E2" w14:textId="77777777" w:rsidR="001B36D2" w:rsidRDefault="001B36D2">
            <w:pPr>
              <w:rPr>
                <w:sz w:val="1"/>
                <w:szCs w:val="1"/>
              </w:rPr>
            </w:pPr>
          </w:p>
        </w:tc>
      </w:tr>
      <w:tr w:rsidR="001B36D2" w14:paraId="6F2CF2BC" w14:textId="77777777">
        <w:trPr>
          <w:trHeight w:val="170"/>
        </w:trPr>
        <w:tc>
          <w:tcPr>
            <w:tcW w:w="460" w:type="dxa"/>
            <w:tcBorders>
              <w:left w:val="single" w:sz="8" w:space="0" w:color="auto"/>
              <w:right w:val="single" w:sz="8" w:space="0" w:color="auto"/>
            </w:tcBorders>
            <w:vAlign w:val="bottom"/>
          </w:tcPr>
          <w:p w14:paraId="68FB7E6E" w14:textId="77777777" w:rsidR="001B36D2" w:rsidRDefault="009229BF">
            <w:pPr>
              <w:spacing w:line="170" w:lineRule="exact"/>
              <w:jc w:val="center"/>
              <w:rPr>
                <w:sz w:val="20"/>
                <w:szCs w:val="20"/>
              </w:rPr>
            </w:pPr>
            <w:r>
              <w:rPr>
                <w:rFonts w:eastAsia="Times New Roman"/>
                <w:w w:val="99"/>
                <w:sz w:val="16"/>
                <w:szCs w:val="16"/>
              </w:rPr>
              <w:t>6</w:t>
            </w:r>
          </w:p>
        </w:tc>
        <w:tc>
          <w:tcPr>
            <w:tcW w:w="2280" w:type="dxa"/>
            <w:tcBorders>
              <w:right w:val="single" w:sz="8" w:space="0" w:color="auto"/>
            </w:tcBorders>
            <w:vAlign w:val="bottom"/>
          </w:tcPr>
          <w:p w14:paraId="132E247F" w14:textId="77777777" w:rsidR="001B36D2" w:rsidRDefault="009229BF">
            <w:pPr>
              <w:spacing w:line="170" w:lineRule="exact"/>
              <w:ind w:left="80"/>
              <w:rPr>
                <w:sz w:val="20"/>
                <w:szCs w:val="20"/>
              </w:rPr>
            </w:pPr>
            <w:r>
              <w:rPr>
                <w:rFonts w:eastAsia="Times New Roman"/>
                <w:b/>
                <w:bCs/>
                <w:sz w:val="16"/>
                <w:szCs w:val="16"/>
              </w:rPr>
              <w:t xml:space="preserve">Estónsko </w:t>
            </w:r>
            <w:r>
              <w:rPr>
                <w:rFonts w:eastAsia="Times New Roman"/>
                <w:sz w:val="16"/>
                <w:szCs w:val="16"/>
              </w:rPr>
              <w:t>/ Eesti</w:t>
            </w:r>
          </w:p>
        </w:tc>
        <w:tc>
          <w:tcPr>
            <w:tcW w:w="2380" w:type="dxa"/>
            <w:tcBorders>
              <w:right w:val="single" w:sz="8" w:space="0" w:color="auto"/>
            </w:tcBorders>
            <w:vAlign w:val="bottom"/>
          </w:tcPr>
          <w:p w14:paraId="6C3ACA24" w14:textId="77777777" w:rsidR="001B36D2" w:rsidRDefault="009229BF">
            <w:pPr>
              <w:spacing w:line="170" w:lineRule="exact"/>
              <w:ind w:left="80"/>
              <w:rPr>
                <w:sz w:val="20"/>
                <w:szCs w:val="20"/>
              </w:rPr>
            </w:pPr>
            <w:r>
              <w:rPr>
                <w:rFonts w:eastAsia="Times New Roman"/>
                <w:sz w:val="16"/>
                <w:szCs w:val="16"/>
              </w:rPr>
              <w:t>Residentuuri lõputunnistus</w:t>
            </w:r>
          </w:p>
        </w:tc>
        <w:tc>
          <w:tcPr>
            <w:tcW w:w="2600" w:type="dxa"/>
            <w:tcBorders>
              <w:right w:val="single" w:sz="8" w:space="0" w:color="auto"/>
            </w:tcBorders>
            <w:vAlign w:val="bottom"/>
          </w:tcPr>
          <w:p w14:paraId="2669B526" w14:textId="77777777" w:rsidR="001B36D2" w:rsidRDefault="009229BF">
            <w:pPr>
              <w:spacing w:line="170" w:lineRule="exact"/>
              <w:ind w:left="80"/>
              <w:rPr>
                <w:sz w:val="20"/>
                <w:szCs w:val="20"/>
              </w:rPr>
            </w:pPr>
            <w:r>
              <w:rPr>
                <w:rFonts w:eastAsia="Times New Roman"/>
                <w:sz w:val="16"/>
                <w:szCs w:val="16"/>
              </w:rPr>
              <w:t>Tartu Ülikool</w:t>
            </w:r>
          </w:p>
        </w:tc>
        <w:tc>
          <w:tcPr>
            <w:tcW w:w="0" w:type="dxa"/>
            <w:vAlign w:val="bottom"/>
          </w:tcPr>
          <w:p w14:paraId="40574633" w14:textId="77777777" w:rsidR="001B36D2" w:rsidRDefault="001B36D2">
            <w:pPr>
              <w:rPr>
                <w:sz w:val="1"/>
                <w:szCs w:val="1"/>
              </w:rPr>
            </w:pPr>
          </w:p>
        </w:tc>
      </w:tr>
      <w:tr w:rsidR="001B36D2" w14:paraId="20A001CC" w14:textId="77777777">
        <w:trPr>
          <w:trHeight w:val="184"/>
        </w:trPr>
        <w:tc>
          <w:tcPr>
            <w:tcW w:w="460" w:type="dxa"/>
            <w:tcBorders>
              <w:left w:val="single" w:sz="8" w:space="0" w:color="auto"/>
              <w:right w:val="single" w:sz="8" w:space="0" w:color="auto"/>
            </w:tcBorders>
            <w:vAlign w:val="bottom"/>
          </w:tcPr>
          <w:p w14:paraId="2A68F8D4" w14:textId="77777777" w:rsidR="001B36D2" w:rsidRDefault="001B36D2">
            <w:pPr>
              <w:rPr>
                <w:sz w:val="16"/>
                <w:szCs w:val="16"/>
              </w:rPr>
            </w:pPr>
          </w:p>
        </w:tc>
        <w:tc>
          <w:tcPr>
            <w:tcW w:w="2280" w:type="dxa"/>
            <w:tcBorders>
              <w:right w:val="single" w:sz="8" w:space="0" w:color="auto"/>
            </w:tcBorders>
            <w:vAlign w:val="bottom"/>
          </w:tcPr>
          <w:p w14:paraId="181EB176" w14:textId="77777777" w:rsidR="001B36D2" w:rsidRDefault="001B36D2">
            <w:pPr>
              <w:rPr>
                <w:sz w:val="16"/>
                <w:szCs w:val="16"/>
              </w:rPr>
            </w:pPr>
          </w:p>
        </w:tc>
        <w:tc>
          <w:tcPr>
            <w:tcW w:w="2380" w:type="dxa"/>
            <w:tcBorders>
              <w:right w:val="single" w:sz="8" w:space="0" w:color="auto"/>
            </w:tcBorders>
            <w:vAlign w:val="bottom"/>
          </w:tcPr>
          <w:p w14:paraId="6C8ACA8A" w14:textId="77777777" w:rsidR="001B36D2" w:rsidRDefault="009229BF">
            <w:pPr>
              <w:ind w:left="80"/>
              <w:rPr>
                <w:sz w:val="20"/>
                <w:szCs w:val="20"/>
              </w:rPr>
            </w:pPr>
            <w:r>
              <w:rPr>
                <w:rFonts w:eastAsia="Times New Roman"/>
                <w:sz w:val="16"/>
                <w:szCs w:val="16"/>
              </w:rPr>
              <w:t>ortodontia erialal</w:t>
            </w:r>
          </w:p>
        </w:tc>
        <w:tc>
          <w:tcPr>
            <w:tcW w:w="2600" w:type="dxa"/>
            <w:tcBorders>
              <w:right w:val="single" w:sz="8" w:space="0" w:color="auto"/>
            </w:tcBorders>
            <w:vAlign w:val="bottom"/>
          </w:tcPr>
          <w:p w14:paraId="238905B3" w14:textId="77777777" w:rsidR="001B36D2" w:rsidRDefault="001B36D2">
            <w:pPr>
              <w:rPr>
                <w:sz w:val="16"/>
                <w:szCs w:val="16"/>
              </w:rPr>
            </w:pPr>
          </w:p>
        </w:tc>
        <w:tc>
          <w:tcPr>
            <w:tcW w:w="0" w:type="dxa"/>
            <w:vAlign w:val="bottom"/>
          </w:tcPr>
          <w:p w14:paraId="5AAC575A" w14:textId="77777777" w:rsidR="001B36D2" w:rsidRDefault="001B36D2">
            <w:pPr>
              <w:rPr>
                <w:sz w:val="1"/>
                <w:szCs w:val="1"/>
              </w:rPr>
            </w:pPr>
          </w:p>
        </w:tc>
      </w:tr>
      <w:tr w:rsidR="001B36D2" w14:paraId="4C74D024" w14:textId="77777777">
        <w:trPr>
          <w:trHeight w:val="184"/>
        </w:trPr>
        <w:tc>
          <w:tcPr>
            <w:tcW w:w="460" w:type="dxa"/>
            <w:tcBorders>
              <w:left w:val="single" w:sz="8" w:space="0" w:color="auto"/>
              <w:right w:val="single" w:sz="8" w:space="0" w:color="auto"/>
            </w:tcBorders>
            <w:vAlign w:val="bottom"/>
          </w:tcPr>
          <w:p w14:paraId="3571AA61" w14:textId="77777777" w:rsidR="001B36D2" w:rsidRDefault="001B36D2">
            <w:pPr>
              <w:rPr>
                <w:sz w:val="16"/>
                <w:szCs w:val="16"/>
              </w:rPr>
            </w:pPr>
          </w:p>
        </w:tc>
        <w:tc>
          <w:tcPr>
            <w:tcW w:w="2280" w:type="dxa"/>
            <w:tcBorders>
              <w:right w:val="single" w:sz="8" w:space="0" w:color="auto"/>
            </w:tcBorders>
            <w:vAlign w:val="bottom"/>
          </w:tcPr>
          <w:p w14:paraId="64A218B6" w14:textId="77777777" w:rsidR="001B36D2" w:rsidRDefault="001B36D2">
            <w:pPr>
              <w:rPr>
                <w:sz w:val="16"/>
                <w:szCs w:val="16"/>
              </w:rPr>
            </w:pPr>
          </w:p>
        </w:tc>
        <w:tc>
          <w:tcPr>
            <w:tcW w:w="2380" w:type="dxa"/>
            <w:tcBorders>
              <w:right w:val="single" w:sz="8" w:space="0" w:color="auto"/>
            </w:tcBorders>
            <w:vAlign w:val="bottom"/>
          </w:tcPr>
          <w:p w14:paraId="399AF747" w14:textId="77777777" w:rsidR="001B36D2" w:rsidRDefault="009229BF">
            <w:pPr>
              <w:ind w:left="80"/>
              <w:rPr>
                <w:sz w:val="20"/>
                <w:szCs w:val="20"/>
              </w:rPr>
            </w:pPr>
            <w:r>
              <w:rPr>
                <w:rFonts w:eastAsia="Times New Roman"/>
                <w:sz w:val="16"/>
                <w:szCs w:val="16"/>
              </w:rPr>
              <w:t>Ortodontia residentuuri</w:t>
            </w:r>
          </w:p>
        </w:tc>
        <w:tc>
          <w:tcPr>
            <w:tcW w:w="2600" w:type="dxa"/>
            <w:tcBorders>
              <w:right w:val="single" w:sz="8" w:space="0" w:color="auto"/>
            </w:tcBorders>
            <w:vAlign w:val="bottom"/>
          </w:tcPr>
          <w:p w14:paraId="090D2D9F" w14:textId="77777777" w:rsidR="001B36D2" w:rsidRDefault="001B36D2">
            <w:pPr>
              <w:rPr>
                <w:sz w:val="16"/>
                <w:szCs w:val="16"/>
              </w:rPr>
            </w:pPr>
          </w:p>
        </w:tc>
        <w:tc>
          <w:tcPr>
            <w:tcW w:w="0" w:type="dxa"/>
            <w:vAlign w:val="bottom"/>
          </w:tcPr>
          <w:p w14:paraId="599BE388" w14:textId="77777777" w:rsidR="001B36D2" w:rsidRDefault="001B36D2">
            <w:pPr>
              <w:rPr>
                <w:sz w:val="1"/>
                <w:szCs w:val="1"/>
              </w:rPr>
            </w:pPr>
          </w:p>
        </w:tc>
      </w:tr>
      <w:tr w:rsidR="001B36D2" w14:paraId="181E2988" w14:textId="77777777">
        <w:trPr>
          <w:trHeight w:val="186"/>
        </w:trPr>
        <w:tc>
          <w:tcPr>
            <w:tcW w:w="460" w:type="dxa"/>
            <w:tcBorders>
              <w:left w:val="single" w:sz="8" w:space="0" w:color="auto"/>
              <w:bottom w:val="single" w:sz="8" w:space="0" w:color="auto"/>
              <w:right w:val="single" w:sz="8" w:space="0" w:color="auto"/>
            </w:tcBorders>
            <w:vAlign w:val="bottom"/>
          </w:tcPr>
          <w:p w14:paraId="3861D8F5"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1CCD0DB7"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0193EFBD" w14:textId="77777777" w:rsidR="001B36D2" w:rsidRDefault="009229BF">
            <w:pPr>
              <w:ind w:left="80"/>
              <w:rPr>
                <w:sz w:val="20"/>
                <w:szCs w:val="20"/>
              </w:rPr>
            </w:pPr>
            <w:r>
              <w:rPr>
                <w:rFonts w:eastAsia="Times New Roman"/>
                <w:sz w:val="16"/>
                <w:szCs w:val="16"/>
              </w:rPr>
              <w:t>lõpetamist tõendav tunnistus</w:t>
            </w:r>
          </w:p>
        </w:tc>
        <w:tc>
          <w:tcPr>
            <w:tcW w:w="2600" w:type="dxa"/>
            <w:tcBorders>
              <w:bottom w:val="single" w:sz="8" w:space="0" w:color="auto"/>
              <w:right w:val="single" w:sz="8" w:space="0" w:color="auto"/>
            </w:tcBorders>
            <w:vAlign w:val="bottom"/>
          </w:tcPr>
          <w:p w14:paraId="2360D95D" w14:textId="77777777" w:rsidR="001B36D2" w:rsidRDefault="001B36D2">
            <w:pPr>
              <w:rPr>
                <w:sz w:val="16"/>
                <w:szCs w:val="16"/>
              </w:rPr>
            </w:pPr>
          </w:p>
        </w:tc>
        <w:tc>
          <w:tcPr>
            <w:tcW w:w="0" w:type="dxa"/>
            <w:vAlign w:val="bottom"/>
          </w:tcPr>
          <w:p w14:paraId="557F8500" w14:textId="77777777" w:rsidR="001B36D2" w:rsidRDefault="001B36D2">
            <w:pPr>
              <w:rPr>
                <w:sz w:val="1"/>
                <w:szCs w:val="1"/>
              </w:rPr>
            </w:pPr>
          </w:p>
        </w:tc>
      </w:tr>
      <w:tr w:rsidR="001B36D2" w14:paraId="1128A317" w14:textId="77777777">
        <w:trPr>
          <w:trHeight w:val="170"/>
        </w:trPr>
        <w:tc>
          <w:tcPr>
            <w:tcW w:w="460" w:type="dxa"/>
            <w:tcBorders>
              <w:left w:val="single" w:sz="8" w:space="0" w:color="auto"/>
              <w:right w:val="single" w:sz="8" w:space="0" w:color="auto"/>
            </w:tcBorders>
            <w:vAlign w:val="bottom"/>
          </w:tcPr>
          <w:p w14:paraId="582BFE00" w14:textId="77777777" w:rsidR="001B36D2" w:rsidRDefault="009229BF">
            <w:pPr>
              <w:spacing w:line="170" w:lineRule="exact"/>
              <w:jc w:val="center"/>
              <w:rPr>
                <w:sz w:val="20"/>
                <w:szCs w:val="20"/>
              </w:rPr>
            </w:pPr>
            <w:r>
              <w:rPr>
                <w:rFonts w:eastAsia="Times New Roman"/>
                <w:w w:val="99"/>
                <w:sz w:val="16"/>
                <w:szCs w:val="16"/>
              </w:rPr>
              <w:t>7</w:t>
            </w:r>
          </w:p>
        </w:tc>
        <w:tc>
          <w:tcPr>
            <w:tcW w:w="2280" w:type="dxa"/>
            <w:tcBorders>
              <w:right w:val="single" w:sz="8" w:space="0" w:color="auto"/>
            </w:tcBorders>
            <w:vAlign w:val="bottom"/>
          </w:tcPr>
          <w:p w14:paraId="2ABC3DA9" w14:textId="77777777" w:rsidR="001B36D2" w:rsidRDefault="009229BF">
            <w:pPr>
              <w:spacing w:line="170" w:lineRule="exact"/>
              <w:ind w:left="80"/>
              <w:rPr>
                <w:sz w:val="20"/>
                <w:szCs w:val="20"/>
              </w:rPr>
            </w:pPr>
            <w:r>
              <w:rPr>
                <w:rFonts w:eastAsia="Times New Roman"/>
                <w:b/>
                <w:bCs/>
                <w:sz w:val="16"/>
                <w:szCs w:val="16"/>
              </w:rPr>
              <w:t xml:space="preserve">Fínsko </w:t>
            </w:r>
            <w:r>
              <w:rPr>
                <w:rFonts w:eastAsia="Times New Roman"/>
                <w:sz w:val="16"/>
                <w:szCs w:val="16"/>
              </w:rPr>
              <w:t>/ Suomi / Finland</w:t>
            </w:r>
          </w:p>
        </w:tc>
        <w:tc>
          <w:tcPr>
            <w:tcW w:w="2380" w:type="dxa"/>
            <w:tcBorders>
              <w:right w:val="single" w:sz="8" w:space="0" w:color="auto"/>
            </w:tcBorders>
            <w:vAlign w:val="bottom"/>
          </w:tcPr>
          <w:p w14:paraId="1296594F" w14:textId="77777777" w:rsidR="001B36D2" w:rsidRDefault="009229BF">
            <w:pPr>
              <w:spacing w:line="170" w:lineRule="exact"/>
              <w:ind w:left="80"/>
              <w:rPr>
                <w:sz w:val="20"/>
                <w:szCs w:val="20"/>
              </w:rPr>
            </w:pPr>
            <w:r>
              <w:rPr>
                <w:rFonts w:eastAsia="Times New Roman"/>
                <w:sz w:val="16"/>
                <w:szCs w:val="16"/>
              </w:rPr>
              <w:t>Erikoishammaslääkärin tutkinto,</w:t>
            </w:r>
          </w:p>
        </w:tc>
        <w:tc>
          <w:tcPr>
            <w:tcW w:w="2600" w:type="dxa"/>
            <w:tcBorders>
              <w:right w:val="single" w:sz="8" w:space="0" w:color="auto"/>
            </w:tcBorders>
            <w:vAlign w:val="bottom"/>
          </w:tcPr>
          <w:p w14:paraId="2CECE82B" w14:textId="77777777" w:rsidR="001B36D2" w:rsidRDefault="009229BF">
            <w:pPr>
              <w:spacing w:line="170" w:lineRule="exact"/>
              <w:ind w:left="80"/>
              <w:rPr>
                <w:sz w:val="20"/>
                <w:szCs w:val="20"/>
              </w:rPr>
            </w:pPr>
            <w:r>
              <w:rPr>
                <w:rFonts w:eastAsia="Times New Roman"/>
                <w:sz w:val="16"/>
                <w:szCs w:val="16"/>
              </w:rPr>
              <w:t>Yliopisto</w:t>
            </w:r>
          </w:p>
        </w:tc>
        <w:tc>
          <w:tcPr>
            <w:tcW w:w="0" w:type="dxa"/>
            <w:vAlign w:val="bottom"/>
          </w:tcPr>
          <w:p w14:paraId="17938381" w14:textId="77777777" w:rsidR="001B36D2" w:rsidRDefault="001B36D2">
            <w:pPr>
              <w:rPr>
                <w:sz w:val="1"/>
                <w:szCs w:val="1"/>
              </w:rPr>
            </w:pPr>
          </w:p>
        </w:tc>
      </w:tr>
      <w:tr w:rsidR="001B36D2" w14:paraId="5D11831D" w14:textId="77777777">
        <w:trPr>
          <w:trHeight w:val="186"/>
        </w:trPr>
        <w:tc>
          <w:tcPr>
            <w:tcW w:w="460" w:type="dxa"/>
            <w:tcBorders>
              <w:left w:val="single" w:sz="8" w:space="0" w:color="auto"/>
              <w:right w:val="single" w:sz="8" w:space="0" w:color="auto"/>
            </w:tcBorders>
            <w:vAlign w:val="bottom"/>
          </w:tcPr>
          <w:p w14:paraId="5F0557CF" w14:textId="77777777" w:rsidR="001B36D2" w:rsidRDefault="001B36D2">
            <w:pPr>
              <w:rPr>
                <w:sz w:val="16"/>
                <w:szCs w:val="16"/>
              </w:rPr>
            </w:pPr>
          </w:p>
        </w:tc>
        <w:tc>
          <w:tcPr>
            <w:tcW w:w="2280" w:type="dxa"/>
            <w:tcBorders>
              <w:right w:val="single" w:sz="8" w:space="0" w:color="auto"/>
            </w:tcBorders>
            <w:vAlign w:val="bottom"/>
          </w:tcPr>
          <w:p w14:paraId="6B0691B7" w14:textId="77777777" w:rsidR="001B36D2" w:rsidRDefault="001B36D2">
            <w:pPr>
              <w:rPr>
                <w:sz w:val="16"/>
                <w:szCs w:val="16"/>
              </w:rPr>
            </w:pPr>
          </w:p>
        </w:tc>
        <w:tc>
          <w:tcPr>
            <w:tcW w:w="2380" w:type="dxa"/>
            <w:tcBorders>
              <w:right w:val="single" w:sz="8" w:space="0" w:color="auto"/>
            </w:tcBorders>
            <w:vAlign w:val="bottom"/>
          </w:tcPr>
          <w:p w14:paraId="7610FA6F" w14:textId="77777777" w:rsidR="001B36D2" w:rsidRDefault="009229BF">
            <w:pPr>
              <w:ind w:left="80"/>
              <w:rPr>
                <w:sz w:val="20"/>
                <w:szCs w:val="20"/>
              </w:rPr>
            </w:pPr>
            <w:r>
              <w:rPr>
                <w:rFonts w:eastAsia="Times New Roman"/>
                <w:sz w:val="16"/>
                <w:szCs w:val="16"/>
              </w:rPr>
              <w:t>hampaiston oikomishoito/</w:t>
            </w:r>
          </w:p>
        </w:tc>
        <w:tc>
          <w:tcPr>
            <w:tcW w:w="2600" w:type="dxa"/>
            <w:tcBorders>
              <w:right w:val="single" w:sz="8" w:space="0" w:color="auto"/>
            </w:tcBorders>
            <w:vAlign w:val="bottom"/>
          </w:tcPr>
          <w:p w14:paraId="04647654" w14:textId="77777777" w:rsidR="001B36D2" w:rsidRDefault="001B36D2">
            <w:pPr>
              <w:rPr>
                <w:sz w:val="16"/>
                <w:szCs w:val="16"/>
              </w:rPr>
            </w:pPr>
          </w:p>
        </w:tc>
        <w:tc>
          <w:tcPr>
            <w:tcW w:w="0" w:type="dxa"/>
            <w:vAlign w:val="bottom"/>
          </w:tcPr>
          <w:p w14:paraId="1D1C2DB0" w14:textId="77777777" w:rsidR="001B36D2" w:rsidRDefault="001B36D2">
            <w:pPr>
              <w:rPr>
                <w:sz w:val="1"/>
                <w:szCs w:val="1"/>
              </w:rPr>
            </w:pPr>
          </w:p>
        </w:tc>
      </w:tr>
      <w:tr w:rsidR="001B36D2" w14:paraId="6343ED23" w14:textId="77777777">
        <w:trPr>
          <w:trHeight w:val="184"/>
        </w:trPr>
        <w:tc>
          <w:tcPr>
            <w:tcW w:w="460" w:type="dxa"/>
            <w:tcBorders>
              <w:left w:val="single" w:sz="8" w:space="0" w:color="auto"/>
              <w:right w:val="single" w:sz="8" w:space="0" w:color="auto"/>
            </w:tcBorders>
            <w:vAlign w:val="bottom"/>
          </w:tcPr>
          <w:p w14:paraId="03DFE8FF" w14:textId="77777777" w:rsidR="001B36D2" w:rsidRDefault="001B36D2">
            <w:pPr>
              <w:rPr>
                <w:sz w:val="16"/>
                <w:szCs w:val="16"/>
              </w:rPr>
            </w:pPr>
          </w:p>
        </w:tc>
        <w:tc>
          <w:tcPr>
            <w:tcW w:w="2280" w:type="dxa"/>
            <w:tcBorders>
              <w:right w:val="single" w:sz="8" w:space="0" w:color="auto"/>
            </w:tcBorders>
            <w:vAlign w:val="bottom"/>
          </w:tcPr>
          <w:p w14:paraId="3FFA42F9" w14:textId="77777777" w:rsidR="001B36D2" w:rsidRDefault="001B36D2">
            <w:pPr>
              <w:rPr>
                <w:sz w:val="16"/>
                <w:szCs w:val="16"/>
              </w:rPr>
            </w:pPr>
          </w:p>
        </w:tc>
        <w:tc>
          <w:tcPr>
            <w:tcW w:w="2380" w:type="dxa"/>
            <w:tcBorders>
              <w:right w:val="single" w:sz="8" w:space="0" w:color="auto"/>
            </w:tcBorders>
            <w:vAlign w:val="bottom"/>
          </w:tcPr>
          <w:p w14:paraId="7EE8171B" w14:textId="77777777" w:rsidR="001B36D2" w:rsidRDefault="009229BF">
            <w:pPr>
              <w:ind w:left="80"/>
              <w:rPr>
                <w:sz w:val="20"/>
                <w:szCs w:val="20"/>
              </w:rPr>
            </w:pPr>
            <w:r>
              <w:rPr>
                <w:rFonts w:eastAsia="Times New Roman"/>
                <w:sz w:val="16"/>
                <w:szCs w:val="16"/>
              </w:rPr>
              <w:t>Specialtand-läkarexamen,</w:t>
            </w:r>
          </w:p>
        </w:tc>
        <w:tc>
          <w:tcPr>
            <w:tcW w:w="2600" w:type="dxa"/>
            <w:tcBorders>
              <w:right w:val="single" w:sz="8" w:space="0" w:color="auto"/>
            </w:tcBorders>
            <w:vAlign w:val="bottom"/>
          </w:tcPr>
          <w:p w14:paraId="28CB600B" w14:textId="77777777" w:rsidR="001B36D2" w:rsidRDefault="001B36D2">
            <w:pPr>
              <w:rPr>
                <w:sz w:val="16"/>
                <w:szCs w:val="16"/>
              </w:rPr>
            </w:pPr>
          </w:p>
        </w:tc>
        <w:tc>
          <w:tcPr>
            <w:tcW w:w="0" w:type="dxa"/>
            <w:vAlign w:val="bottom"/>
          </w:tcPr>
          <w:p w14:paraId="1D305BF1" w14:textId="77777777" w:rsidR="001B36D2" w:rsidRDefault="001B36D2">
            <w:pPr>
              <w:rPr>
                <w:sz w:val="1"/>
                <w:szCs w:val="1"/>
              </w:rPr>
            </w:pPr>
          </w:p>
        </w:tc>
      </w:tr>
      <w:tr w:rsidR="001B36D2" w14:paraId="1E4BF3F6" w14:textId="77777777">
        <w:trPr>
          <w:trHeight w:val="186"/>
        </w:trPr>
        <w:tc>
          <w:tcPr>
            <w:tcW w:w="460" w:type="dxa"/>
            <w:tcBorders>
              <w:left w:val="single" w:sz="8" w:space="0" w:color="auto"/>
              <w:bottom w:val="single" w:sz="8" w:space="0" w:color="auto"/>
              <w:right w:val="single" w:sz="8" w:space="0" w:color="auto"/>
            </w:tcBorders>
            <w:vAlign w:val="bottom"/>
          </w:tcPr>
          <w:p w14:paraId="3FED4795"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0CE0003D"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0875E73A" w14:textId="77777777" w:rsidR="001B36D2" w:rsidRDefault="009229BF">
            <w:pPr>
              <w:ind w:left="80"/>
              <w:rPr>
                <w:sz w:val="20"/>
                <w:szCs w:val="20"/>
              </w:rPr>
            </w:pPr>
            <w:r>
              <w:rPr>
                <w:rFonts w:eastAsia="Times New Roman"/>
                <w:sz w:val="16"/>
                <w:szCs w:val="16"/>
              </w:rPr>
              <w:t>tandreglering</w:t>
            </w:r>
          </w:p>
        </w:tc>
        <w:tc>
          <w:tcPr>
            <w:tcW w:w="2600" w:type="dxa"/>
            <w:tcBorders>
              <w:bottom w:val="single" w:sz="8" w:space="0" w:color="auto"/>
              <w:right w:val="single" w:sz="8" w:space="0" w:color="auto"/>
            </w:tcBorders>
            <w:vAlign w:val="bottom"/>
          </w:tcPr>
          <w:p w14:paraId="2E343EFD" w14:textId="77777777" w:rsidR="001B36D2" w:rsidRDefault="001B36D2">
            <w:pPr>
              <w:rPr>
                <w:sz w:val="16"/>
                <w:szCs w:val="16"/>
              </w:rPr>
            </w:pPr>
          </w:p>
        </w:tc>
        <w:tc>
          <w:tcPr>
            <w:tcW w:w="0" w:type="dxa"/>
            <w:vAlign w:val="bottom"/>
          </w:tcPr>
          <w:p w14:paraId="25613C1D" w14:textId="77777777" w:rsidR="001B36D2" w:rsidRDefault="001B36D2">
            <w:pPr>
              <w:rPr>
                <w:sz w:val="1"/>
                <w:szCs w:val="1"/>
              </w:rPr>
            </w:pPr>
          </w:p>
        </w:tc>
      </w:tr>
      <w:tr w:rsidR="001B36D2" w14:paraId="33888A27" w14:textId="77777777">
        <w:trPr>
          <w:trHeight w:val="170"/>
        </w:trPr>
        <w:tc>
          <w:tcPr>
            <w:tcW w:w="460" w:type="dxa"/>
            <w:tcBorders>
              <w:left w:val="single" w:sz="8" w:space="0" w:color="auto"/>
              <w:right w:val="single" w:sz="8" w:space="0" w:color="auto"/>
            </w:tcBorders>
            <w:vAlign w:val="bottom"/>
          </w:tcPr>
          <w:p w14:paraId="62DAEC85" w14:textId="77777777" w:rsidR="001B36D2" w:rsidRDefault="009229BF">
            <w:pPr>
              <w:spacing w:line="170" w:lineRule="exact"/>
              <w:jc w:val="center"/>
              <w:rPr>
                <w:sz w:val="20"/>
                <w:szCs w:val="20"/>
              </w:rPr>
            </w:pPr>
            <w:r>
              <w:rPr>
                <w:rFonts w:eastAsia="Times New Roman"/>
                <w:w w:val="99"/>
                <w:sz w:val="16"/>
                <w:szCs w:val="16"/>
              </w:rPr>
              <w:t>8</w:t>
            </w:r>
          </w:p>
        </w:tc>
        <w:tc>
          <w:tcPr>
            <w:tcW w:w="2280" w:type="dxa"/>
            <w:tcBorders>
              <w:right w:val="single" w:sz="8" w:space="0" w:color="auto"/>
            </w:tcBorders>
            <w:vAlign w:val="bottom"/>
          </w:tcPr>
          <w:p w14:paraId="03B0A773" w14:textId="77777777" w:rsidR="001B36D2" w:rsidRDefault="009229BF">
            <w:pPr>
              <w:spacing w:line="170" w:lineRule="exact"/>
              <w:ind w:left="80"/>
              <w:rPr>
                <w:sz w:val="20"/>
                <w:szCs w:val="20"/>
              </w:rPr>
            </w:pPr>
            <w:r>
              <w:rPr>
                <w:rFonts w:eastAsia="Times New Roman"/>
                <w:b/>
                <w:bCs/>
                <w:sz w:val="16"/>
                <w:szCs w:val="16"/>
              </w:rPr>
              <w:t xml:space="preserve">Francúzsko </w:t>
            </w:r>
            <w:r>
              <w:rPr>
                <w:rFonts w:eastAsia="Times New Roman"/>
                <w:sz w:val="16"/>
                <w:szCs w:val="16"/>
              </w:rPr>
              <w:t>/ France</w:t>
            </w:r>
          </w:p>
        </w:tc>
        <w:tc>
          <w:tcPr>
            <w:tcW w:w="2380" w:type="dxa"/>
            <w:tcBorders>
              <w:right w:val="single" w:sz="8" w:space="0" w:color="auto"/>
            </w:tcBorders>
            <w:vAlign w:val="bottom"/>
          </w:tcPr>
          <w:p w14:paraId="2B14A74B" w14:textId="77777777" w:rsidR="001B36D2" w:rsidRDefault="009229BF">
            <w:pPr>
              <w:spacing w:line="170" w:lineRule="exact"/>
              <w:ind w:left="80"/>
              <w:rPr>
                <w:sz w:val="20"/>
                <w:szCs w:val="20"/>
              </w:rPr>
            </w:pPr>
            <w:r>
              <w:rPr>
                <w:rFonts w:eastAsia="Times New Roman"/>
                <w:sz w:val="16"/>
                <w:szCs w:val="16"/>
              </w:rPr>
              <w:t>Titre de spécialiste en orthodontie</w:t>
            </w:r>
          </w:p>
        </w:tc>
        <w:tc>
          <w:tcPr>
            <w:tcW w:w="2600" w:type="dxa"/>
            <w:tcBorders>
              <w:right w:val="single" w:sz="8" w:space="0" w:color="auto"/>
            </w:tcBorders>
            <w:vAlign w:val="bottom"/>
          </w:tcPr>
          <w:p w14:paraId="5262AAC8" w14:textId="77777777" w:rsidR="001B36D2" w:rsidRDefault="009229BF">
            <w:pPr>
              <w:spacing w:line="170" w:lineRule="exact"/>
              <w:ind w:left="80"/>
              <w:rPr>
                <w:sz w:val="20"/>
                <w:szCs w:val="20"/>
              </w:rPr>
            </w:pPr>
            <w:r>
              <w:rPr>
                <w:rFonts w:eastAsia="Times New Roman"/>
                <w:sz w:val="16"/>
                <w:szCs w:val="16"/>
              </w:rPr>
              <w:t>Conseil National de l'Ordre des</w:t>
            </w:r>
          </w:p>
        </w:tc>
        <w:tc>
          <w:tcPr>
            <w:tcW w:w="0" w:type="dxa"/>
            <w:vAlign w:val="bottom"/>
          </w:tcPr>
          <w:p w14:paraId="2E3E9FE3" w14:textId="77777777" w:rsidR="001B36D2" w:rsidRDefault="001B36D2">
            <w:pPr>
              <w:rPr>
                <w:sz w:val="1"/>
                <w:szCs w:val="1"/>
              </w:rPr>
            </w:pPr>
          </w:p>
        </w:tc>
      </w:tr>
      <w:tr w:rsidR="001B36D2" w14:paraId="0AFAA308" w14:textId="77777777">
        <w:trPr>
          <w:trHeight w:val="186"/>
        </w:trPr>
        <w:tc>
          <w:tcPr>
            <w:tcW w:w="460" w:type="dxa"/>
            <w:tcBorders>
              <w:left w:val="single" w:sz="8" w:space="0" w:color="auto"/>
              <w:bottom w:val="single" w:sz="8" w:space="0" w:color="auto"/>
              <w:right w:val="single" w:sz="8" w:space="0" w:color="auto"/>
            </w:tcBorders>
            <w:vAlign w:val="bottom"/>
          </w:tcPr>
          <w:p w14:paraId="1828C6F9"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6F65F8E6"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360A8378" w14:textId="77777777" w:rsidR="001B36D2" w:rsidRDefault="001B36D2">
            <w:pPr>
              <w:rPr>
                <w:sz w:val="16"/>
                <w:szCs w:val="16"/>
              </w:rPr>
            </w:pPr>
          </w:p>
        </w:tc>
        <w:tc>
          <w:tcPr>
            <w:tcW w:w="2600" w:type="dxa"/>
            <w:tcBorders>
              <w:bottom w:val="single" w:sz="8" w:space="0" w:color="auto"/>
              <w:right w:val="single" w:sz="8" w:space="0" w:color="auto"/>
            </w:tcBorders>
            <w:vAlign w:val="bottom"/>
          </w:tcPr>
          <w:p w14:paraId="4C626C6F" w14:textId="77777777" w:rsidR="001B36D2" w:rsidRDefault="009229BF">
            <w:pPr>
              <w:ind w:left="80"/>
              <w:rPr>
                <w:sz w:val="20"/>
                <w:szCs w:val="20"/>
              </w:rPr>
            </w:pPr>
            <w:r>
              <w:rPr>
                <w:rFonts w:eastAsia="Times New Roman"/>
                <w:sz w:val="16"/>
                <w:szCs w:val="16"/>
              </w:rPr>
              <w:t>chirurgiens dentistes</w:t>
            </w:r>
          </w:p>
        </w:tc>
        <w:tc>
          <w:tcPr>
            <w:tcW w:w="0" w:type="dxa"/>
            <w:vAlign w:val="bottom"/>
          </w:tcPr>
          <w:p w14:paraId="76E6AFFE" w14:textId="77777777" w:rsidR="001B36D2" w:rsidRDefault="001B36D2">
            <w:pPr>
              <w:rPr>
                <w:sz w:val="1"/>
                <w:szCs w:val="1"/>
              </w:rPr>
            </w:pPr>
          </w:p>
        </w:tc>
      </w:tr>
      <w:tr w:rsidR="001B36D2" w14:paraId="6F6BE123" w14:textId="77777777">
        <w:trPr>
          <w:trHeight w:val="170"/>
        </w:trPr>
        <w:tc>
          <w:tcPr>
            <w:tcW w:w="460" w:type="dxa"/>
            <w:tcBorders>
              <w:left w:val="single" w:sz="8" w:space="0" w:color="auto"/>
              <w:right w:val="single" w:sz="8" w:space="0" w:color="auto"/>
            </w:tcBorders>
            <w:vAlign w:val="bottom"/>
          </w:tcPr>
          <w:p w14:paraId="4C4D11D8" w14:textId="77777777" w:rsidR="001B36D2" w:rsidRDefault="009229BF">
            <w:pPr>
              <w:spacing w:line="170" w:lineRule="exact"/>
              <w:jc w:val="center"/>
              <w:rPr>
                <w:sz w:val="20"/>
                <w:szCs w:val="20"/>
              </w:rPr>
            </w:pPr>
            <w:r>
              <w:rPr>
                <w:rFonts w:eastAsia="Times New Roman"/>
                <w:w w:val="99"/>
                <w:sz w:val="16"/>
                <w:szCs w:val="16"/>
              </w:rPr>
              <w:t>9</w:t>
            </w:r>
          </w:p>
        </w:tc>
        <w:tc>
          <w:tcPr>
            <w:tcW w:w="2280" w:type="dxa"/>
            <w:tcBorders>
              <w:right w:val="single" w:sz="8" w:space="0" w:color="auto"/>
            </w:tcBorders>
            <w:vAlign w:val="bottom"/>
          </w:tcPr>
          <w:p w14:paraId="43B25E31" w14:textId="77777777" w:rsidR="001B36D2" w:rsidRDefault="009229BF">
            <w:pPr>
              <w:spacing w:line="170" w:lineRule="exact"/>
              <w:ind w:left="8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380" w:type="dxa"/>
            <w:tcBorders>
              <w:right w:val="single" w:sz="8" w:space="0" w:color="auto"/>
            </w:tcBorders>
            <w:vAlign w:val="bottom"/>
          </w:tcPr>
          <w:p w14:paraId="2CD445A9" w14:textId="77777777" w:rsidR="001B36D2" w:rsidRDefault="009229BF">
            <w:pPr>
              <w:spacing w:line="170" w:lineRule="exact"/>
              <w:ind w:left="80"/>
              <w:rPr>
                <w:sz w:val="20"/>
                <w:szCs w:val="20"/>
              </w:rPr>
            </w:pPr>
            <w:r>
              <w:rPr>
                <w:rFonts w:eastAsia="Times New Roman"/>
                <w:sz w:val="16"/>
                <w:szCs w:val="16"/>
              </w:rPr>
              <w:t>Τίτλoς Οδovτιατρικής</w:t>
            </w:r>
          </w:p>
        </w:tc>
        <w:tc>
          <w:tcPr>
            <w:tcW w:w="2600" w:type="dxa"/>
            <w:vMerge w:val="restart"/>
            <w:tcBorders>
              <w:right w:val="single" w:sz="8" w:space="0" w:color="auto"/>
            </w:tcBorders>
            <w:vAlign w:val="bottom"/>
          </w:tcPr>
          <w:p w14:paraId="66811F49" w14:textId="77777777" w:rsidR="001B36D2" w:rsidRDefault="009229BF">
            <w:pPr>
              <w:ind w:left="80"/>
              <w:rPr>
                <w:sz w:val="20"/>
                <w:szCs w:val="20"/>
              </w:rPr>
            </w:pPr>
            <w:r>
              <w:rPr>
                <w:rFonts w:eastAsia="Times New Roman"/>
                <w:sz w:val="16"/>
                <w:szCs w:val="16"/>
              </w:rPr>
              <w:t>- Περιφέρεια</w:t>
            </w:r>
          </w:p>
        </w:tc>
        <w:tc>
          <w:tcPr>
            <w:tcW w:w="0" w:type="dxa"/>
            <w:vAlign w:val="bottom"/>
          </w:tcPr>
          <w:p w14:paraId="029A2AE2" w14:textId="77777777" w:rsidR="001B36D2" w:rsidRDefault="001B36D2">
            <w:pPr>
              <w:rPr>
                <w:sz w:val="1"/>
                <w:szCs w:val="1"/>
              </w:rPr>
            </w:pPr>
          </w:p>
        </w:tc>
      </w:tr>
      <w:tr w:rsidR="001B36D2" w14:paraId="7DB7F3CE" w14:textId="77777777">
        <w:trPr>
          <w:trHeight w:val="51"/>
        </w:trPr>
        <w:tc>
          <w:tcPr>
            <w:tcW w:w="460" w:type="dxa"/>
            <w:tcBorders>
              <w:left w:val="single" w:sz="8" w:space="0" w:color="auto"/>
              <w:right w:val="single" w:sz="8" w:space="0" w:color="auto"/>
            </w:tcBorders>
            <w:vAlign w:val="bottom"/>
          </w:tcPr>
          <w:p w14:paraId="18A8EF09" w14:textId="77777777" w:rsidR="001B36D2" w:rsidRDefault="001B36D2">
            <w:pPr>
              <w:rPr>
                <w:sz w:val="4"/>
                <w:szCs w:val="4"/>
              </w:rPr>
            </w:pPr>
          </w:p>
        </w:tc>
        <w:tc>
          <w:tcPr>
            <w:tcW w:w="2280" w:type="dxa"/>
            <w:tcBorders>
              <w:right w:val="single" w:sz="8" w:space="0" w:color="auto"/>
            </w:tcBorders>
            <w:vAlign w:val="bottom"/>
          </w:tcPr>
          <w:p w14:paraId="23E6E54B" w14:textId="77777777" w:rsidR="001B36D2" w:rsidRDefault="001B36D2">
            <w:pPr>
              <w:rPr>
                <w:sz w:val="4"/>
                <w:szCs w:val="4"/>
              </w:rPr>
            </w:pPr>
          </w:p>
        </w:tc>
        <w:tc>
          <w:tcPr>
            <w:tcW w:w="2380" w:type="dxa"/>
            <w:vMerge w:val="restart"/>
            <w:tcBorders>
              <w:right w:val="single" w:sz="8" w:space="0" w:color="auto"/>
            </w:tcBorders>
            <w:vAlign w:val="bottom"/>
          </w:tcPr>
          <w:p w14:paraId="6BF72A7C" w14:textId="77777777" w:rsidR="001B36D2" w:rsidRDefault="009229BF">
            <w:pPr>
              <w:ind w:left="80"/>
              <w:rPr>
                <w:sz w:val="20"/>
                <w:szCs w:val="20"/>
              </w:rPr>
            </w:pPr>
            <w:r>
              <w:rPr>
                <w:rFonts w:eastAsia="Times New Roman"/>
                <w:sz w:val="16"/>
                <w:szCs w:val="16"/>
              </w:rPr>
              <w:t>ειδικότητας της Ορθoδovτικής</w:t>
            </w:r>
          </w:p>
        </w:tc>
        <w:tc>
          <w:tcPr>
            <w:tcW w:w="2600" w:type="dxa"/>
            <w:vMerge/>
            <w:tcBorders>
              <w:right w:val="single" w:sz="8" w:space="0" w:color="auto"/>
            </w:tcBorders>
            <w:vAlign w:val="bottom"/>
          </w:tcPr>
          <w:p w14:paraId="0425D8C0" w14:textId="77777777" w:rsidR="001B36D2" w:rsidRDefault="001B36D2">
            <w:pPr>
              <w:rPr>
                <w:sz w:val="4"/>
                <w:szCs w:val="4"/>
              </w:rPr>
            </w:pPr>
          </w:p>
        </w:tc>
        <w:tc>
          <w:tcPr>
            <w:tcW w:w="0" w:type="dxa"/>
            <w:vAlign w:val="bottom"/>
          </w:tcPr>
          <w:p w14:paraId="3AF90169" w14:textId="77777777" w:rsidR="001B36D2" w:rsidRDefault="001B36D2">
            <w:pPr>
              <w:rPr>
                <w:sz w:val="1"/>
                <w:szCs w:val="1"/>
              </w:rPr>
            </w:pPr>
          </w:p>
        </w:tc>
      </w:tr>
      <w:tr w:rsidR="001B36D2" w14:paraId="45A79C13" w14:textId="77777777">
        <w:trPr>
          <w:trHeight w:val="134"/>
        </w:trPr>
        <w:tc>
          <w:tcPr>
            <w:tcW w:w="460" w:type="dxa"/>
            <w:tcBorders>
              <w:left w:val="single" w:sz="8" w:space="0" w:color="auto"/>
              <w:right w:val="single" w:sz="8" w:space="0" w:color="auto"/>
            </w:tcBorders>
            <w:vAlign w:val="bottom"/>
          </w:tcPr>
          <w:p w14:paraId="15111DCD" w14:textId="77777777" w:rsidR="001B36D2" w:rsidRDefault="001B36D2">
            <w:pPr>
              <w:rPr>
                <w:sz w:val="11"/>
                <w:szCs w:val="11"/>
              </w:rPr>
            </w:pPr>
          </w:p>
        </w:tc>
        <w:tc>
          <w:tcPr>
            <w:tcW w:w="2280" w:type="dxa"/>
            <w:tcBorders>
              <w:right w:val="single" w:sz="8" w:space="0" w:color="auto"/>
            </w:tcBorders>
            <w:vAlign w:val="bottom"/>
          </w:tcPr>
          <w:p w14:paraId="4CB0ED9B" w14:textId="77777777" w:rsidR="001B36D2" w:rsidRDefault="001B36D2">
            <w:pPr>
              <w:rPr>
                <w:sz w:val="11"/>
                <w:szCs w:val="11"/>
              </w:rPr>
            </w:pPr>
          </w:p>
        </w:tc>
        <w:tc>
          <w:tcPr>
            <w:tcW w:w="2380" w:type="dxa"/>
            <w:vMerge/>
            <w:tcBorders>
              <w:right w:val="single" w:sz="8" w:space="0" w:color="auto"/>
            </w:tcBorders>
            <w:vAlign w:val="bottom"/>
          </w:tcPr>
          <w:p w14:paraId="3A982CA0" w14:textId="77777777" w:rsidR="001B36D2" w:rsidRDefault="001B36D2">
            <w:pPr>
              <w:rPr>
                <w:sz w:val="11"/>
                <w:szCs w:val="11"/>
              </w:rPr>
            </w:pPr>
          </w:p>
        </w:tc>
        <w:tc>
          <w:tcPr>
            <w:tcW w:w="2600" w:type="dxa"/>
            <w:vMerge w:val="restart"/>
            <w:tcBorders>
              <w:right w:val="single" w:sz="8" w:space="0" w:color="auto"/>
            </w:tcBorders>
            <w:vAlign w:val="bottom"/>
          </w:tcPr>
          <w:p w14:paraId="7AF4BD61" w14:textId="77777777" w:rsidR="001B36D2" w:rsidRDefault="009229BF">
            <w:pPr>
              <w:ind w:left="80"/>
              <w:rPr>
                <w:sz w:val="20"/>
                <w:szCs w:val="20"/>
              </w:rPr>
            </w:pPr>
            <w:r>
              <w:rPr>
                <w:rFonts w:eastAsia="Times New Roman"/>
                <w:sz w:val="16"/>
                <w:szCs w:val="16"/>
              </w:rPr>
              <w:t>- Νoμαρχιακή Αυτoδιoίκηση</w:t>
            </w:r>
          </w:p>
        </w:tc>
        <w:tc>
          <w:tcPr>
            <w:tcW w:w="0" w:type="dxa"/>
            <w:vAlign w:val="bottom"/>
          </w:tcPr>
          <w:p w14:paraId="1A12287A" w14:textId="77777777" w:rsidR="001B36D2" w:rsidRDefault="001B36D2">
            <w:pPr>
              <w:rPr>
                <w:sz w:val="1"/>
                <w:szCs w:val="1"/>
              </w:rPr>
            </w:pPr>
          </w:p>
        </w:tc>
      </w:tr>
      <w:tr w:rsidR="001B36D2" w14:paraId="6386B915" w14:textId="77777777">
        <w:trPr>
          <w:trHeight w:val="101"/>
        </w:trPr>
        <w:tc>
          <w:tcPr>
            <w:tcW w:w="460" w:type="dxa"/>
            <w:tcBorders>
              <w:left w:val="single" w:sz="8" w:space="0" w:color="auto"/>
              <w:right w:val="single" w:sz="8" w:space="0" w:color="auto"/>
            </w:tcBorders>
            <w:vAlign w:val="bottom"/>
          </w:tcPr>
          <w:p w14:paraId="4A1B50E1" w14:textId="77777777" w:rsidR="001B36D2" w:rsidRDefault="001B36D2">
            <w:pPr>
              <w:rPr>
                <w:sz w:val="8"/>
                <w:szCs w:val="8"/>
              </w:rPr>
            </w:pPr>
          </w:p>
        </w:tc>
        <w:tc>
          <w:tcPr>
            <w:tcW w:w="2280" w:type="dxa"/>
            <w:tcBorders>
              <w:right w:val="single" w:sz="8" w:space="0" w:color="auto"/>
            </w:tcBorders>
            <w:vAlign w:val="bottom"/>
          </w:tcPr>
          <w:p w14:paraId="14FAA8A0" w14:textId="77777777" w:rsidR="001B36D2" w:rsidRDefault="001B36D2">
            <w:pPr>
              <w:rPr>
                <w:sz w:val="8"/>
                <w:szCs w:val="8"/>
              </w:rPr>
            </w:pPr>
          </w:p>
        </w:tc>
        <w:tc>
          <w:tcPr>
            <w:tcW w:w="2380" w:type="dxa"/>
            <w:tcBorders>
              <w:right w:val="single" w:sz="8" w:space="0" w:color="auto"/>
            </w:tcBorders>
            <w:vAlign w:val="bottom"/>
          </w:tcPr>
          <w:p w14:paraId="6F23B047" w14:textId="77777777" w:rsidR="001B36D2" w:rsidRDefault="001B36D2">
            <w:pPr>
              <w:rPr>
                <w:sz w:val="8"/>
                <w:szCs w:val="8"/>
              </w:rPr>
            </w:pPr>
          </w:p>
        </w:tc>
        <w:tc>
          <w:tcPr>
            <w:tcW w:w="2600" w:type="dxa"/>
            <w:vMerge/>
            <w:tcBorders>
              <w:right w:val="single" w:sz="8" w:space="0" w:color="auto"/>
            </w:tcBorders>
            <w:vAlign w:val="bottom"/>
          </w:tcPr>
          <w:p w14:paraId="472E8FCD" w14:textId="77777777" w:rsidR="001B36D2" w:rsidRDefault="001B36D2">
            <w:pPr>
              <w:rPr>
                <w:sz w:val="8"/>
                <w:szCs w:val="8"/>
              </w:rPr>
            </w:pPr>
          </w:p>
        </w:tc>
        <w:tc>
          <w:tcPr>
            <w:tcW w:w="0" w:type="dxa"/>
            <w:vAlign w:val="bottom"/>
          </w:tcPr>
          <w:p w14:paraId="604F76A0" w14:textId="77777777" w:rsidR="001B36D2" w:rsidRDefault="001B36D2">
            <w:pPr>
              <w:rPr>
                <w:sz w:val="1"/>
                <w:szCs w:val="1"/>
              </w:rPr>
            </w:pPr>
          </w:p>
        </w:tc>
      </w:tr>
      <w:tr w:rsidR="001B36D2" w14:paraId="38E2B1E1" w14:textId="77777777">
        <w:trPr>
          <w:trHeight w:val="235"/>
        </w:trPr>
        <w:tc>
          <w:tcPr>
            <w:tcW w:w="460" w:type="dxa"/>
            <w:tcBorders>
              <w:left w:val="single" w:sz="8" w:space="0" w:color="auto"/>
              <w:right w:val="single" w:sz="8" w:space="0" w:color="auto"/>
            </w:tcBorders>
            <w:vAlign w:val="bottom"/>
          </w:tcPr>
          <w:p w14:paraId="4277361E" w14:textId="77777777" w:rsidR="001B36D2" w:rsidRDefault="001B36D2">
            <w:pPr>
              <w:rPr>
                <w:sz w:val="20"/>
                <w:szCs w:val="20"/>
              </w:rPr>
            </w:pPr>
          </w:p>
        </w:tc>
        <w:tc>
          <w:tcPr>
            <w:tcW w:w="2280" w:type="dxa"/>
            <w:tcBorders>
              <w:right w:val="single" w:sz="8" w:space="0" w:color="auto"/>
            </w:tcBorders>
            <w:vAlign w:val="bottom"/>
          </w:tcPr>
          <w:p w14:paraId="7263EE6B" w14:textId="77777777" w:rsidR="001B36D2" w:rsidRDefault="001B36D2">
            <w:pPr>
              <w:rPr>
                <w:sz w:val="20"/>
                <w:szCs w:val="20"/>
              </w:rPr>
            </w:pPr>
          </w:p>
        </w:tc>
        <w:tc>
          <w:tcPr>
            <w:tcW w:w="2380" w:type="dxa"/>
            <w:tcBorders>
              <w:right w:val="single" w:sz="8" w:space="0" w:color="auto"/>
            </w:tcBorders>
            <w:vAlign w:val="bottom"/>
          </w:tcPr>
          <w:p w14:paraId="7EBE70AF" w14:textId="77777777" w:rsidR="001B36D2" w:rsidRDefault="001B36D2">
            <w:pPr>
              <w:rPr>
                <w:sz w:val="20"/>
                <w:szCs w:val="20"/>
              </w:rPr>
            </w:pPr>
          </w:p>
        </w:tc>
        <w:tc>
          <w:tcPr>
            <w:tcW w:w="2600" w:type="dxa"/>
            <w:tcBorders>
              <w:right w:val="single" w:sz="8" w:space="0" w:color="auto"/>
            </w:tcBorders>
            <w:vAlign w:val="bottom"/>
          </w:tcPr>
          <w:p w14:paraId="6AF5E67A" w14:textId="77777777" w:rsidR="001B36D2" w:rsidRDefault="009229BF">
            <w:pPr>
              <w:ind w:left="80"/>
              <w:rPr>
                <w:sz w:val="20"/>
                <w:szCs w:val="20"/>
              </w:rPr>
            </w:pPr>
            <w:r>
              <w:rPr>
                <w:rFonts w:eastAsia="Times New Roman"/>
                <w:sz w:val="16"/>
                <w:szCs w:val="16"/>
              </w:rPr>
              <w:t>- Νoμαρχία</w:t>
            </w:r>
          </w:p>
        </w:tc>
        <w:tc>
          <w:tcPr>
            <w:tcW w:w="0" w:type="dxa"/>
            <w:vAlign w:val="bottom"/>
          </w:tcPr>
          <w:p w14:paraId="7697CEBA" w14:textId="77777777" w:rsidR="001B36D2" w:rsidRDefault="001B36D2">
            <w:pPr>
              <w:rPr>
                <w:sz w:val="1"/>
                <w:szCs w:val="1"/>
              </w:rPr>
            </w:pPr>
          </w:p>
        </w:tc>
      </w:tr>
      <w:tr w:rsidR="001B36D2" w14:paraId="6296CD9F" w14:textId="77777777">
        <w:trPr>
          <w:trHeight w:val="55"/>
        </w:trPr>
        <w:tc>
          <w:tcPr>
            <w:tcW w:w="460" w:type="dxa"/>
            <w:tcBorders>
              <w:left w:val="single" w:sz="8" w:space="0" w:color="auto"/>
              <w:bottom w:val="single" w:sz="8" w:space="0" w:color="auto"/>
              <w:right w:val="single" w:sz="8" w:space="0" w:color="auto"/>
            </w:tcBorders>
            <w:vAlign w:val="bottom"/>
          </w:tcPr>
          <w:p w14:paraId="6BCEC566" w14:textId="77777777" w:rsidR="001B36D2" w:rsidRDefault="001B36D2">
            <w:pPr>
              <w:rPr>
                <w:sz w:val="4"/>
                <w:szCs w:val="4"/>
              </w:rPr>
            </w:pPr>
          </w:p>
        </w:tc>
        <w:tc>
          <w:tcPr>
            <w:tcW w:w="2280" w:type="dxa"/>
            <w:tcBorders>
              <w:bottom w:val="single" w:sz="8" w:space="0" w:color="auto"/>
              <w:right w:val="single" w:sz="8" w:space="0" w:color="auto"/>
            </w:tcBorders>
            <w:vAlign w:val="bottom"/>
          </w:tcPr>
          <w:p w14:paraId="7677D0E3" w14:textId="77777777" w:rsidR="001B36D2" w:rsidRDefault="001B36D2">
            <w:pPr>
              <w:rPr>
                <w:sz w:val="4"/>
                <w:szCs w:val="4"/>
              </w:rPr>
            </w:pPr>
          </w:p>
        </w:tc>
        <w:tc>
          <w:tcPr>
            <w:tcW w:w="2380" w:type="dxa"/>
            <w:tcBorders>
              <w:bottom w:val="single" w:sz="8" w:space="0" w:color="auto"/>
              <w:right w:val="single" w:sz="8" w:space="0" w:color="auto"/>
            </w:tcBorders>
            <w:vAlign w:val="bottom"/>
          </w:tcPr>
          <w:p w14:paraId="6D9597F6" w14:textId="77777777" w:rsidR="001B36D2" w:rsidRDefault="001B36D2">
            <w:pPr>
              <w:rPr>
                <w:sz w:val="4"/>
                <w:szCs w:val="4"/>
              </w:rPr>
            </w:pPr>
          </w:p>
        </w:tc>
        <w:tc>
          <w:tcPr>
            <w:tcW w:w="2600" w:type="dxa"/>
            <w:tcBorders>
              <w:bottom w:val="single" w:sz="8" w:space="0" w:color="auto"/>
              <w:right w:val="single" w:sz="8" w:space="0" w:color="auto"/>
            </w:tcBorders>
            <w:vAlign w:val="bottom"/>
          </w:tcPr>
          <w:p w14:paraId="1EF3B02E" w14:textId="77777777" w:rsidR="001B36D2" w:rsidRDefault="001B36D2">
            <w:pPr>
              <w:rPr>
                <w:sz w:val="4"/>
                <w:szCs w:val="4"/>
              </w:rPr>
            </w:pPr>
          </w:p>
        </w:tc>
        <w:tc>
          <w:tcPr>
            <w:tcW w:w="0" w:type="dxa"/>
            <w:vAlign w:val="bottom"/>
          </w:tcPr>
          <w:p w14:paraId="05BA9946" w14:textId="77777777" w:rsidR="001B36D2" w:rsidRDefault="001B36D2">
            <w:pPr>
              <w:rPr>
                <w:sz w:val="1"/>
                <w:szCs w:val="1"/>
              </w:rPr>
            </w:pPr>
          </w:p>
        </w:tc>
      </w:tr>
      <w:tr w:rsidR="001B36D2" w14:paraId="043A2BD1" w14:textId="77777777">
        <w:trPr>
          <w:trHeight w:val="168"/>
        </w:trPr>
        <w:tc>
          <w:tcPr>
            <w:tcW w:w="460" w:type="dxa"/>
            <w:tcBorders>
              <w:left w:val="single" w:sz="8" w:space="0" w:color="auto"/>
              <w:right w:val="single" w:sz="8" w:space="0" w:color="auto"/>
            </w:tcBorders>
            <w:vAlign w:val="bottom"/>
          </w:tcPr>
          <w:p w14:paraId="4E5B39A2" w14:textId="77777777" w:rsidR="001B36D2" w:rsidRDefault="009229BF">
            <w:pPr>
              <w:spacing w:line="168" w:lineRule="exact"/>
              <w:jc w:val="center"/>
              <w:rPr>
                <w:sz w:val="20"/>
                <w:szCs w:val="20"/>
              </w:rPr>
            </w:pPr>
            <w:r>
              <w:rPr>
                <w:rFonts w:eastAsia="Times New Roman"/>
                <w:w w:val="99"/>
                <w:sz w:val="16"/>
                <w:szCs w:val="16"/>
              </w:rPr>
              <w:t>10</w:t>
            </w:r>
          </w:p>
        </w:tc>
        <w:tc>
          <w:tcPr>
            <w:tcW w:w="2280" w:type="dxa"/>
            <w:tcBorders>
              <w:right w:val="single" w:sz="8" w:space="0" w:color="auto"/>
            </w:tcBorders>
            <w:vAlign w:val="bottom"/>
          </w:tcPr>
          <w:p w14:paraId="1CBED2C5" w14:textId="77777777" w:rsidR="001B36D2" w:rsidRDefault="009229BF">
            <w:pPr>
              <w:spacing w:line="168" w:lineRule="exact"/>
              <w:ind w:left="80"/>
              <w:rPr>
                <w:sz w:val="20"/>
                <w:szCs w:val="20"/>
              </w:rPr>
            </w:pPr>
            <w:r>
              <w:rPr>
                <w:rFonts w:eastAsia="Times New Roman"/>
                <w:b/>
                <w:bCs/>
                <w:sz w:val="16"/>
                <w:szCs w:val="16"/>
              </w:rPr>
              <w:t xml:space="preserve">Holandsko </w:t>
            </w:r>
            <w:r>
              <w:rPr>
                <w:rFonts w:eastAsia="Times New Roman"/>
                <w:sz w:val="16"/>
                <w:szCs w:val="16"/>
              </w:rPr>
              <w:t>/ Nederland</w:t>
            </w:r>
          </w:p>
        </w:tc>
        <w:tc>
          <w:tcPr>
            <w:tcW w:w="2380" w:type="dxa"/>
            <w:tcBorders>
              <w:right w:val="single" w:sz="8" w:space="0" w:color="auto"/>
            </w:tcBorders>
            <w:vAlign w:val="bottom"/>
          </w:tcPr>
          <w:p w14:paraId="5FA89E04" w14:textId="77777777" w:rsidR="001B36D2" w:rsidRDefault="009229BF">
            <w:pPr>
              <w:spacing w:line="168" w:lineRule="exact"/>
              <w:ind w:left="80"/>
              <w:rPr>
                <w:sz w:val="20"/>
                <w:szCs w:val="20"/>
              </w:rPr>
            </w:pPr>
            <w:r>
              <w:rPr>
                <w:rFonts w:eastAsia="Times New Roman"/>
                <w:sz w:val="16"/>
                <w:szCs w:val="16"/>
              </w:rPr>
              <w:t>Bewijs van inschrijving als</w:t>
            </w:r>
          </w:p>
        </w:tc>
        <w:tc>
          <w:tcPr>
            <w:tcW w:w="2600" w:type="dxa"/>
            <w:tcBorders>
              <w:right w:val="single" w:sz="8" w:space="0" w:color="auto"/>
            </w:tcBorders>
            <w:vAlign w:val="bottom"/>
          </w:tcPr>
          <w:p w14:paraId="62C2E01C" w14:textId="77777777" w:rsidR="001B36D2" w:rsidRDefault="009229BF">
            <w:pPr>
              <w:spacing w:line="168" w:lineRule="exact"/>
              <w:ind w:left="80"/>
              <w:rPr>
                <w:sz w:val="20"/>
                <w:szCs w:val="20"/>
              </w:rPr>
            </w:pPr>
            <w:r>
              <w:rPr>
                <w:rFonts w:eastAsia="Times New Roman"/>
                <w:sz w:val="16"/>
                <w:szCs w:val="16"/>
              </w:rPr>
              <w:t>Registratiecommissie</w:t>
            </w:r>
          </w:p>
        </w:tc>
        <w:tc>
          <w:tcPr>
            <w:tcW w:w="0" w:type="dxa"/>
            <w:vAlign w:val="bottom"/>
          </w:tcPr>
          <w:p w14:paraId="691C7826" w14:textId="77777777" w:rsidR="001B36D2" w:rsidRDefault="001B36D2">
            <w:pPr>
              <w:rPr>
                <w:sz w:val="1"/>
                <w:szCs w:val="1"/>
              </w:rPr>
            </w:pPr>
          </w:p>
        </w:tc>
      </w:tr>
      <w:tr w:rsidR="001B36D2" w14:paraId="3B056432" w14:textId="77777777">
        <w:trPr>
          <w:trHeight w:val="184"/>
        </w:trPr>
        <w:tc>
          <w:tcPr>
            <w:tcW w:w="460" w:type="dxa"/>
            <w:tcBorders>
              <w:left w:val="single" w:sz="8" w:space="0" w:color="auto"/>
              <w:right w:val="single" w:sz="8" w:space="0" w:color="auto"/>
            </w:tcBorders>
            <w:vAlign w:val="bottom"/>
          </w:tcPr>
          <w:p w14:paraId="46AF9484" w14:textId="77777777" w:rsidR="001B36D2" w:rsidRDefault="001B36D2">
            <w:pPr>
              <w:rPr>
                <w:sz w:val="16"/>
                <w:szCs w:val="16"/>
              </w:rPr>
            </w:pPr>
          </w:p>
        </w:tc>
        <w:tc>
          <w:tcPr>
            <w:tcW w:w="2280" w:type="dxa"/>
            <w:tcBorders>
              <w:right w:val="single" w:sz="8" w:space="0" w:color="auto"/>
            </w:tcBorders>
            <w:vAlign w:val="bottom"/>
          </w:tcPr>
          <w:p w14:paraId="58E17081" w14:textId="77777777" w:rsidR="001B36D2" w:rsidRDefault="001B36D2">
            <w:pPr>
              <w:rPr>
                <w:sz w:val="16"/>
                <w:szCs w:val="16"/>
              </w:rPr>
            </w:pPr>
          </w:p>
        </w:tc>
        <w:tc>
          <w:tcPr>
            <w:tcW w:w="2380" w:type="dxa"/>
            <w:tcBorders>
              <w:right w:val="single" w:sz="8" w:space="0" w:color="auto"/>
            </w:tcBorders>
            <w:vAlign w:val="bottom"/>
          </w:tcPr>
          <w:p w14:paraId="5BA5FBEC" w14:textId="77777777" w:rsidR="001B36D2" w:rsidRDefault="009229BF">
            <w:pPr>
              <w:ind w:left="80"/>
              <w:rPr>
                <w:sz w:val="20"/>
                <w:szCs w:val="20"/>
              </w:rPr>
            </w:pPr>
            <w:r>
              <w:rPr>
                <w:rFonts w:eastAsia="Times New Roman"/>
                <w:sz w:val="16"/>
                <w:szCs w:val="16"/>
              </w:rPr>
              <w:t>orthodontist in het</w:t>
            </w:r>
          </w:p>
        </w:tc>
        <w:tc>
          <w:tcPr>
            <w:tcW w:w="2600" w:type="dxa"/>
            <w:tcBorders>
              <w:right w:val="single" w:sz="8" w:space="0" w:color="auto"/>
            </w:tcBorders>
            <w:vAlign w:val="bottom"/>
          </w:tcPr>
          <w:p w14:paraId="09BE7EA1" w14:textId="77777777" w:rsidR="001B36D2" w:rsidRDefault="009229BF">
            <w:pPr>
              <w:ind w:left="80"/>
              <w:rPr>
                <w:sz w:val="20"/>
                <w:szCs w:val="20"/>
              </w:rPr>
            </w:pPr>
            <w:r>
              <w:rPr>
                <w:rFonts w:eastAsia="Times New Roman"/>
                <w:sz w:val="16"/>
                <w:szCs w:val="16"/>
              </w:rPr>
              <w:t>Tandheelkundige Specialismen</w:t>
            </w:r>
          </w:p>
        </w:tc>
        <w:tc>
          <w:tcPr>
            <w:tcW w:w="0" w:type="dxa"/>
            <w:vAlign w:val="bottom"/>
          </w:tcPr>
          <w:p w14:paraId="6C0C9D8F" w14:textId="77777777" w:rsidR="001B36D2" w:rsidRDefault="001B36D2">
            <w:pPr>
              <w:rPr>
                <w:sz w:val="1"/>
                <w:szCs w:val="1"/>
              </w:rPr>
            </w:pPr>
          </w:p>
        </w:tc>
      </w:tr>
      <w:tr w:rsidR="001B36D2" w14:paraId="48B8F9CA" w14:textId="77777777">
        <w:trPr>
          <w:trHeight w:val="184"/>
        </w:trPr>
        <w:tc>
          <w:tcPr>
            <w:tcW w:w="460" w:type="dxa"/>
            <w:tcBorders>
              <w:left w:val="single" w:sz="8" w:space="0" w:color="auto"/>
              <w:right w:val="single" w:sz="8" w:space="0" w:color="auto"/>
            </w:tcBorders>
            <w:vAlign w:val="bottom"/>
          </w:tcPr>
          <w:p w14:paraId="58E1A5B5" w14:textId="77777777" w:rsidR="001B36D2" w:rsidRDefault="001B36D2">
            <w:pPr>
              <w:rPr>
                <w:sz w:val="16"/>
                <w:szCs w:val="16"/>
              </w:rPr>
            </w:pPr>
          </w:p>
        </w:tc>
        <w:tc>
          <w:tcPr>
            <w:tcW w:w="2280" w:type="dxa"/>
            <w:tcBorders>
              <w:right w:val="single" w:sz="8" w:space="0" w:color="auto"/>
            </w:tcBorders>
            <w:vAlign w:val="bottom"/>
          </w:tcPr>
          <w:p w14:paraId="639EFEE6" w14:textId="77777777" w:rsidR="001B36D2" w:rsidRDefault="001B36D2">
            <w:pPr>
              <w:rPr>
                <w:sz w:val="16"/>
                <w:szCs w:val="16"/>
              </w:rPr>
            </w:pPr>
          </w:p>
        </w:tc>
        <w:tc>
          <w:tcPr>
            <w:tcW w:w="2380" w:type="dxa"/>
            <w:tcBorders>
              <w:right w:val="single" w:sz="8" w:space="0" w:color="auto"/>
            </w:tcBorders>
            <w:vAlign w:val="bottom"/>
          </w:tcPr>
          <w:p w14:paraId="65A597D7" w14:textId="77777777" w:rsidR="001B36D2" w:rsidRDefault="009229BF">
            <w:pPr>
              <w:ind w:left="80"/>
              <w:rPr>
                <w:sz w:val="20"/>
                <w:szCs w:val="20"/>
              </w:rPr>
            </w:pPr>
            <w:r>
              <w:rPr>
                <w:rFonts w:eastAsia="Times New Roman"/>
                <w:sz w:val="16"/>
                <w:szCs w:val="16"/>
              </w:rPr>
              <w:t>Specialistenregister</w:t>
            </w:r>
          </w:p>
        </w:tc>
        <w:tc>
          <w:tcPr>
            <w:tcW w:w="2600" w:type="dxa"/>
            <w:tcBorders>
              <w:right w:val="single" w:sz="8" w:space="0" w:color="auto"/>
            </w:tcBorders>
            <w:vAlign w:val="bottom"/>
          </w:tcPr>
          <w:p w14:paraId="1CBF0E97" w14:textId="77777777" w:rsidR="001B36D2" w:rsidRDefault="009229BF">
            <w:pPr>
              <w:ind w:left="80"/>
              <w:rPr>
                <w:sz w:val="20"/>
                <w:szCs w:val="20"/>
              </w:rPr>
            </w:pPr>
            <w:r>
              <w:rPr>
                <w:rFonts w:eastAsia="Times New Roman"/>
                <w:sz w:val="16"/>
                <w:szCs w:val="16"/>
              </w:rPr>
              <w:t>(RTS) van de Koninklijke</w:t>
            </w:r>
          </w:p>
        </w:tc>
        <w:tc>
          <w:tcPr>
            <w:tcW w:w="0" w:type="dxa"/>
            <w:vAlign w:val="bottom"/>
          </w:tcPr>
          <w:p w14:paraId="689F7784" w14:textId="77777777" w:rsidR="001B36D2" w:rsidRDefault="001B36D2">
            <w:pPr>
              <w:rPr>
                <w:sz w:val="1"/>
                <w:szCs w:val="1"/>
              </w:rPr>
            </w:pPr>
          </w:p>
        </w:tc>
      </w:tr>
      <w:tr w:rsidR="001B36D2" w14:paraId="031B03EC" w14:textId="77777777">
        <w:trPr>
          <w:trHeight w:val="184"/>
        </w:trPr>
        <w:tc>
          <w:tcPr>
            <w:tcW w:w="460" w:type="dxa"/>
            <w:tcBorders>
              <w:left w:val="single" w:sz="8" w:space="0" w:color="auto"/>
              <w:right w:val="single" w:sz="8" w:space="0" w:color="auto"/>
            </w:tcBorders>
            <w:vAlign w:val="bottom"/>
          </w:tcPr>
          <w:p w14:paraId="7B53975E" w14:textId="77777777" w:rsidR="001B36D2" w:rsidRDefault="001B36D2">
            <w:pPr>
              <w:rPr>
                <w:sz w:val="16"/>
                <w:szCs w:val="16"/>
              </w:rPr>
            </w:pPr>
          </w:p>
        </w:tc>
        <w:tc>
          <w:tcPr>
            <w:tcW w:w="2280" w:type="dxa"/>
            <w:tcBorders>
              <w:right w:val="single" w:sz="8" w:space="0" w:color="auto"/>
            </w:tcBorders>
            <w:vAlign w:val="bottom"/>
          </w:tcPr>
          <w:p w14:paraId="50E2DAF2" w14:textId="77777777" w:rsidR="001B36D2" w:rsidRDefault="001B36D2">
            <w:pPr>
              <w:rPr>
                <w:sz w:val="16"/>
                <w:szCs w:val="16"/>
              </w:rPr>
            </w:pPr>
          </w:p>
        </w:tc>
        <w:tc>
          <w:tcPr>
            <w:tcW w:w="2380" w:type="dxa"/>
            <w:tcBorders>
              <w:right w:val="single" w:sz="8" w:space="0" w:color="auto"/>
            </w:tcBorders>
            <w:vAlign w:val="bottom"/>
          </w:tcPr>
          <w:p w14:paraId="29F6620A" w14:textId="77777777" w:rsidR="001B36D2" w:rsidRDefault="001B36D2">
            <w:pPr>
              <w:rPr>
                <w:sz w:val="16"/>
                <w:szCs w:val="16"/>
              </w:rPr>
            </w:pPr>
          </w:p>
        </w:tc>
        <w:tc>
          <w:tcPr>
            <w:tcW w:w="2600" w:type="dxa"/>
            <w:tcBorders>
              <w:right w:val="single" w:sz="8" w:space="0" w:color="auto"/>
            </w:tcBorders>
            <w:vAlign w:val="bottom"/>
          </w:tcPr>
          <w:p w14:paraId="6C1BD13A" w14:textId="77777777" w:rsidR="001B36D2" w:rsidRDefault="009229BF">
            <w:pPr>
              <w:ind w:left="80"/>
              <w:rPr>
                <w:sz w:val="20"/>
                <w:szCs w:val="20"/>
              </w:rPr>
            </w:pPr>
            <w:r>
              <w:rPr>
                <w:rFonts w:eastAsia="Times New Roman"/>
                <w:sz w:val="16"/>
                <w:szCs w:val="16"/>
              </w:rPr>
              <w:t>Nederlandse Maatschappij tot</w:t>
            </w:r>
          </w:p>
        </w:tc>
        <w:tc>
          <w:tcPr>
            <w:tcW w:w="0" w:type="dxa"/>
            <w:vAlign w:val="bottom"/>
          </w:tcPr>
          <w:p w14:paraId="023695BC" w14:textId="77777777" w:rsidR="001B36D2" w:rsidRDefault="001B36D2">
            <w:pPr>
              <w:rPr>
                <w:sz w:val="1"/>
                <w:szCs w:val="1"/>
              </w:rPr>
            </w:pPr>
          </w:p>
        </w:tc>
      </w:tr>
      <w:tr w:rsidR="001B36D2" w14:paraId="543C2B98" w14:textId="77777777">
        <w:trPr>
          <w:trHeight w:val="186"/>
        </w:trPr>
        <w:tc>
          <w:tcPr>
            <w:tcW w:w="460" w:type="dxa"/>
            <w:tcBorders>
              <w:left w:val="single" w:sz="8" w:space="0" w:color="auto"/>
              <w:bottom w:val="single" w:sz="8" w:space="0" w:color="auto"/>
              <w:right w:val="single" w:sz="8" w:space="0" w:color="auto"/>
            </w:tcBorders>
            <w:vAlign w:val="bottom"/>
          </w:tcPr>
          <w:p w14:paraId="3E72382C"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3EE1CCBE"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77786245" w14:textId="77777777" w:rsidR="001B36D2" w:rsidRDefault="001B36D2">
            <w:pPr>
              <w:rPr>
                <w:sz w:val="16"/>
                <w:szCs w:val="16"/>
              </w:rPr>
            </w:pPr>
          </w:p>
        </w:tc>
        <w:tc>
          <w:tcPr>
            <w:tcW w:w="2600" w:type="dxa"/>
            <w:tcBorders>
              <w:bottom w:val="single" w:sz="8" w:space="0" w:color="auto"/>
              <w:right w:val="single" w:sz="8" w:space="0" w:color="auto"/>
            </w:tcBorders>
            <w:vAlign w:val="bottom"/>
          </w:tcPr>
          <w:p w14:paraId="605EFBAF" w14:textId="77777777" w:rsidR="001B36D2" w:rsidRDefault="009229BF">
            <w:pPr>
              <w:ind w:left="80"/>
              <w:rPr>
                <w:sz w:val="20"/>
                <w:szCs w:val="20"/>
              </w:rPr>
            </w:pPr>
            <w:r>
              <w:rPr>
                <w:rFonts w:eastAsia="Times New Roman"/>
                <w:sz w:val="16"/>
                <w:szCs w:val="16"/>
              </w:rPr>
              <w:t>bevordering der Tandheelkunde</w:t>
            </w:r>
          </w:p>
        </w:tc>
        <w:tc>
          <w:tcPr>
            <w:tcW w:w="0" w:type="dxa"/>
            <w:vAlign w:val="bottom"/>
          </w:tcPr>
          <w:p w14:paraId="36EA43EA" w14:textId="77777777" w:rsidR="001B36D2" w:rsidRDefault="001B36D2">
            <w:pPr>
              <w:rPr>
                <w:sz w:val="1"/>
                <w:szCs w:val="1"/>
              </w:rPr>
            </w:pPr>
          </w:p>
        </w:tc>
      </w:tr>
      <w:tr w:rsidR="001B36D2" w14:paraId="31DFD8A4" w14:textId="77777777">
        <w:trPr>
          <w:trHeight w:val="174"/>
        </w:trPr>
        <w:tc>
          <w:tcPr>
            <w:tcW w:w="460" w:type="dxa"/>
            <w:tcBorders>
              <w:left w:val="single" w:sz="8" w:space="0" w:color="auto"/>
              <w:bottom w:val="single" w:sz="8" w:space="0" w:color="auto"/>
              <w:right w:val="single" w:sz="8" w:space="0" w:color="auto"/>
            </w:tcBorders>
            <w:vAlign w:val="bottom"/>
          </w:tcPr>
          <w:p w14:paraId="236139EA" w14:textId="77777777" w:rsidR="001B36D2" w:rsidRDefault="009229BF">
            <w:pPr>
              <w:spacing w:line="175" w:lineRule="exact"/>
              <w:jc w:val="center"/>
              <w:rPr>
                <w:sz w:val="20"/>
                <w:szCs w:val="20"/>
              </w:rPr>
            </w:pPr>
            <w:r>
              <w:rPr>
                <w:rFonts w:eastAsia="Times New Roman"/>
                <w:w w:val="99"/>
                <w:sz w:val="16"/>
                <w:szCs w:val="16"/>
              </w:rPr>
              <w:t>11</w:t>
            </w:r>
          </w:p>
        </w:tc>
        <w:tc>
          <w:tcPr>
            <w:tcW w:w="2280" w:type="dxa"/>
            <w:tcBorders>
              <w:bottom w:val="single" w:sz="8" w:space="0" w:color="auto"/>
              <w:right w:val="single" w:sz="8" w:space="0" w:color="auto"/>
            </w:tcBorders>
            <w:vAlign w:val="bottom"/>
          </w:tcPr>
          <w:p w14:paraId="63F79BB9" w14:textId="77777777" w:rsidR="001B36D2" w:rsidRDefault="009229BF">
            <w:pPr>
              <w:spacing w:line="175" w:lineRule="exact"/>
              <w:ind w:left="80"/>
              <w:rPr>
                <w:sz w:val="20"/>
                <w:szCs w:val="20"/>
              </w:rPr>
            </w:pPr>
            <w:r>
              <w:rPr>
                <w:rFonts w:eastAsia="Times New Roman"/>
                <w:b/>
                <w:bCs/>
                <w:sz w:val="16"/>
                <w:szCs w:val="16"/>
              </w:rPr>
              <w:t xml:space="preserve">Chorvátsko / </w:t>
            </w:r>
            <w:r>
              <w:rPr>
                <w:rFonts w:eastAsia="Times New Roman"/>
                <w:sz w:val="16"/>
                <w:szCs w:val="16"/>
              </w:rPr>
              <w:t>Hrvatska</w:t>
            </w:r>
          </w:p>
        </w:tc>
        <w:tc>
          <w:tcPr>
            <w:tcW w:w="2380" w:type="dxa"/>
            <w:tcBorders>
              <w:bottom w:val="single" w:sz="8" w:space="0" w:color="auto"/>
              <w:right w:val="single" w:sz="8" w:space="0" w:color="auto"/>
            </w:tcBorders>
            <w:vAlign w:val="bottom"/>
          </w:tcPr>
          <w:p w14:paraId="2D1E009E" w14:textId="77777777" w:rsidR="001B36D2" w:rsidRDefault="009229BF">
            <w:pPr>
              <w:spacing w:line="175" w:lineRule="exact"/>
              <w:ind w:left="80"/>
              <w:rPr>
                <w:sz w:val="20"/>
                <w:szCs w:val="20"/>
              </w:rPr>
            </w:pPr>
            <w:r>
              <w:rPr>
                <w:rFonts w:eastAsia="Times New Roman"/>
                <w:sz w:val="16"/>
                <w:szCs w:val="16"/>
              </w:rPr>
              <w:t>-</w:t>
            </w:r>
          </w:p>
        </w:tc>
        <w:tc>
          <w:tcPr>
            <w:tcW w:w="2600" w:type="dxa"/>
            <w:tcBorders>
              <w:bottom w:val="single" w:sz="8" w:space="0" w:color="auto"/>
              <w:right w:val="single" w:sz="8" w:space="0" w:color="auto"/>
            </w:tcBorders>
            <w:vAlign w:val="bottom"/>
          </w:tcPr>
          <w:p w14:paraId="730A8343" w14:textId="77777777" w:rsidR="001B36D2" w:rsidRDefault="001B36D2">
            <w:pPr>
              <w:rPr>
                <w:sz w:val="15"/>
                <w:szCs w:val="15"/>
              </w:rPr>
            </w:pPr>
          </w:p>
        </w:tc>
        <w:tc>
          <w:tcPr>
            <w:tcW w:w="0" w:type="dxa"/>
            <w:vAlign w:val="bottom"/>
          </w:tcPr>
          <w:p w14:paraId="755AA7AF" w14:textId="77777777" w:rsidR="001B36D2" w:rsidRDefault="001B36D2">
            <w:pPr>
              <w:rPr>
                <w:sz w:val="1"/>
                <w:szCs w:val="1"/>
              </w:rPr>
            </w:pPr>
          </w:p>
        </w:tc>
      </w:tr>
      <w:tr w:rsidR="001B36D2" w14:paraId="493F794E" w14:textId="77777777">
        <w:trPr>
          <w:trHeight w:val="170"/>
        </w:trPr>
        <w:tc>
          <w:tcPr>
            <w:tcW w:w="460" w:type="dxa"/>
            <w:tcBorders>
              <w:left w:val="single" w:sz="8" w:space="0" w:color="auto"/>
              <w:right w:val="single" w:sz="8" w:space="0" w:color="auto"/>
            </w:tcBorders>
            <w:vAlign w:val="bottom"/>
          </w:tcPr>
          <w:p w14:paraId="7386CCFD" w14:textId="77777777" w:rsidR="001B36D2" w:rsidRDefault="009229BF">
            <w:pPr>
              <w:spacing w:line="170" w:lineRule="exact"/>
              <w:jc w:val="center"/>
              <w:rPr>
                <w:sz w:val="20"/>
                <w:szCs w:val="20"/>
              </w:rPr>
            </w:pPr>
            <w:r>
              <w:rPr>
                <w:rFonts w:eastAsia="Times New Roman"/>
                <w:w w:val="99"/>
                <w:sz w:val="16"/>
                <w:szCs w:val="16"/>
              </w:rPr>
              <w:t>12</w:t>
            </w:r>
          </w:p>
        </w:tc>
        <w:tc>
          <w:tcPr>
            <w:tcW w:w="2280" w:type="dxa"/>
            <w:tcBorders>
              <w:right w:val="single" w:sz="8" w:space="0" w:color="auto"/>
            </w:tcBorders>
            <w:vAlign w:val="bottom"/>
          </w:tcPr>
          <w:p w14:paraId="1572F5B5" w14:textId="77777777" w:rsidR="001B36D2" w:rsidRDefault="009229BF">
            <w:pPr>
              <w:spacing w:line="170" w:lineRule="exact"/>
              <w:ind w:left="80"/>
              <w:rPr>
                <w:sz w:val="20"/>
                <w:szCs w:val="20"/>
              </w:rPr>
            </w:pPr>
            <w:r>
              <w:rPr>
                <w:rFonts w:eastAsia="Times New Roman"/>
                <w:b/>
                <w:bCs/>
                <w:sz w:val="16"/>
                <w:szCs w:val="16"/>
              </w:rPr>
              <w:t xml:space="preserve">Írsko </w:t>
            </w:r>
            <w:r>
              <w:rPr>
                <w:rFonts w:eastAsia="Times New Roman"/>
                <w:sz w:val="16"/>
                <w:szCs w:val="16"/>
              </w:rPr>
              <w:t>/ Ireland</w:t>
            </w:r>
          </w:p>
        </w:tc>
        <w:tc>
          <w:tcPr>
            <w:tcW w:w="2380" w:type="dxa"/>
            <w:tcBorders>
              <w:right w:val="single" w:sz="8" w:space="0" w:color="auto"/>
            </w:tcBorders>
            <w:vAlign w:val="bottom"/>
          </w:tcPr>
          <w:p w14:paraId="7648D487" w14:textId="77777777" w:rsidR="001B36D2" w:rsidRDefault="009229BF">
            <w:pPr>
              <w:spacing w:line="170" w:lineRule="exact"/>
              <w:ind w:left="80"/>
              <w:rPr>
                <w:sz w:val="20"/>
                <w:szCs w:val="20"/>
              </w:rPr>
            </w:pPr>
            <w:r>
              <w:rPr>
                <w:rFonts w:eastAsia="Times New Roman"/>
                <w:sz w:val="16"/>
                <w:szCs w:val="16"/>
              </w:rPr>
              <w:t>Certificate of specialist dentist in</w:t>
            </w:r>
          </w:p>
        </w:tc>
        <w:tc>
          <w:tcPr>
            <w:tcW w:w="2600" w:type="dxa"/>
            <w:tcBorders>
              <w:right w:val="single" w:sz="8" w:space="0" w:color="auto"/>
            </w:tcBorders>
            <w:vAlign w:val="bottom"/>
          </w:tcPr>
          <w:p w14:paraId="630E2C96" w14:textId="77777777" w:rsidR="001B36D2" w:rsidRDefault="009229BF">
            <w:pPr>
              <w:spacing w:line="170" w:lineRule="exact"/>
              <w:ind w:left="80"/>
              <w:rPr>
                <w:sz w:val="20"/>
                <w:szCs w:val="20"/>
              </w:rPr>
            </w:pPr>
            <w:r>
              <w:rPr>
                <w:rFonts w:eastAsia="Times New Roman"/>
                <w:sz w:val="16"/>
                <w:szCs w:val="16"/>
              </w:rPr>
              <w:t>Competent authority recognised for</w:t>
            </w:r>
          </w:p>
        </w:tc>
        <w:tc>
          <w:tcPr>
            <w:tcW w:w="0" w:type="dxa"/>
            <w:vAlign w:val="bottom"/>
          </w:tcPr>
          <w:p w14:paraId="31D165E9" w14:textId="77777777" w:rsidR="001B36D2" w:rsidRDefault="001B36D2">
            <w:pPr>
              <w:rPr>
                <w:sz w:val="1"/>
                <w:szCs w:val="1"/>
              </w:rPr>
            </w:pPr>
          </w:p>
        </w:tc>
      </w:tr>
      <w:tr w:rsidR="001B36D2" w14:paraId="4108893C" w14:textId="77777777">
        <w:trPr>
          <w:trHeight w:val="184"/>
        </w:trPr>
        <w:tc>
          <w:tcPr>
            <w:tcW w:w="460" w:type="dxa"/>
            <w:tcBorders>
              <w:left w:val="single" w:sz="8" w:space="0" w:color="auto"/>
              <w:right w:val="single" w:sz="8" w:space="0" w:color="auto"/>
            </w:tcBorders>
            <w:vAlign w:val="bottom"/>
          </w:tcPr>
          <w:p w14:paraId="231D8120" w14:textId="77777777" w:rsidR="001B36D2" w:rsidRDefault="001B36D2">
            <w:pPr>
              <w:rPr>
                <w:sz w:val="16"/>
                <w:szCs w:val="16"/>
              </w:rPr>
            </w:pPr>
          </w:p>
        </w:tc>
        <w:tc>
          <w:tcPr>
            <w:tcW w:w="2280" w:type="dxa"/>
            <w:tcBorders>
              <w:right w:val="single" w:sz="8" w:space="0" w:color="auto"/>
            </w:tcBorders>
            <w:vAlign w:val="bottom"/>
          </w:tcPr>
          <w:p w14:paraId="3DEF6FA8" w14:textId="77777777" w:rsidR="001B36D2" w:rsidRDefault="001B36D2">
            <w:pPr>
              <w:rPr>
                <w:sz w:val="16"/>
                <w:szCs w:val="16"/>
              </w:rPr>
            </w:pPr>
          </w:p>
        </w:tc>
        <w:tc>
          <w:tcPr>
            <w:tcW w:w="2380" w:type="dxa"/>
            <w:tcBorders>
              <w:right w:val="single" w:sz="8" w:space="0" w:color="auto"/>
            </w:tcBorders>
            <w:vAlign w:val="bottom"/>
          </w:tcPr>
          <w:p w14:paraId="259B615D" w14:textId="77777777" w:rsidR="001B36D2" w:rsidRDefault="009229BF">
            <w:pPr>
              <w:ind w:left="80"/>
              <w:rPr>
                <w:sz w:val="20"/>
                <w:szCs w:val="20"/>
              </w:rPr>
            </w:pPr>
            <w:r>
              <w:rPr>
                <w:rFonts w:eastAsia="Times New Roman"/>
                <w:sz w:val="16"/>
                <w:szCs w:val="16"/>
              </w:rPr>
              <w:t>orthodontics</w:t>
            </w:r>
          </w:p>
        </w:tc>
        <w:tc>
          <w:tcPr>
            <w:tcW w:w="2600" w:type="dxa"/>
            <w:tcBorders>
              <w:right w:val="single" w:sz="8" w:space="0" w:color="auto"/>
            </w:tcBorders>
            <w:vAlign w:val="bottom"/>
          </w:tcPr>
          <w:p w14:paraId="54F304C0" w14:textId="77777777" w:rsidR="001B36D2" w:rsidRDefault="009229BF">
            <w:pPr>
              <w:ind w:left="80"/>
              <w:rPr>
                <w:sz w:val="20"/>
                <w:szCs w:val="20"/>
              </w:rPr>
            </w:pPr>
            <w:r>
              <w:rPr>
                <w:rFonts w:eastAsia="Times New Roman"/>
                <w:sz w:val="16"/>
                <w:szCs w:val="16"/>
              </w:rPr>
              <w:t>this purpose by the competent</w:t>
            </w:r>
          </w:p>
        </w:tc>
        <w:tc>
          <w:tcPr>
            <w:tcW w:w="0" w:type="dxa"/>
            <w:vAlign w:val="bottom"/>
          </w:tcPr>
          <w:p w14:paraId="0A0A1D09" w14:textId="77777777" w:rsidR="001B36D2" w:rsidRDefault="001B36D2">
            <w:pPr>
              <w:rPr>
                <w:sz w:val="1"/>
                <w:szCs w:val="1"/>
              </w:rPr>
            </w:pPr>
          </w:p>
        </w:tc>
      </w:tr>
      <w:tr w:rsidR="001B36D2" w14:paraId="3B9F1E82" w14:textId="77777777">
        <w:trPr>
          <w:trHeight w:val="186"/>
        </w:trPr>
        <w:tc>
          <w:tcPr>
            <w:tcW w:w="460" w:type="dxa"/>
            <w:tcBorders>
              <w:left w:val="single" w:sz="8" w:space="0" w:color="auto"/>
              <w:bottom w:val="single" w:sz="8" w:space="0" w:color="auto"/>
              <w:right w:val="single" w:sz="8" w:space="0" w:color="auto"/>
            </w:tcBorders>
            <w:vAlign w:val="bottom"/>
          </w:tcPr>
          <w:p w14:paraId="7F8587A7"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40B20F19"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09FA0E9F" w14:textId="77777777" w:rsidR="001B36D2" w:rsidRDefault="001B36D2">
            <w:pPr>
              <w:rPr>
                <w:sz w:val="16"/>
                <w:szCs w:val="16"/>
              </w:rPr>
            </w:pPr>
          </w:p>
        </w:tc>
        <w:tc>
          <w:tcPr>
            <w:tcW w:w="2600" w:type="dxa"/>
            <w:tcBorders>
              <w:bottom w:val="single" w:sz="8" w:space="0" w:color="auto"/>
              <w:right w:val="single" w:sz="8" w:space="0" w:color="auto"/>
            </w:tcBorders>
            <w:vAlign w:val="bottom"/>
          </w:tcPr>
          <w:p w14:paraId="590FA9C0" w14:textId="77777777" w:rsidR="001B36D2" w:rsidRDefault="009229BF">
            <w:pPr>
              <w:ind w:left="80"/>
              <w:rPr>
                <w:sz w:val="20"/>
                <w:szCs w:val="20"/>
              </w:rPr>
            </w:pPr>
            <w:r>
              <w:rPr>
                <w:rFonts w:eastAsia="Times New Roman"/>
                <w:sz w:val="16"/>
                <w:szCs w:val="16"/>
              </w:rPr>
              <w:t>minister</w:t>
            </w:r>
          </w:p>
        </w:tc>
        <w:tc>
          <w:tcPr>
            <w:tcW w:w="0" w:type="dxa"/>
            <w:vAlign w:val="bottom"/>
          </w:tcPr>
          <w:p w14:paraId="48F0093C" w14:textId="77777777" w:rsidR="001B36D2" w:rsidRDefault="001B36D2">
            <w:pPr>
              <w:rPr>
                <w:sz w:val="1"/>
                <w:szCs w:val="1"/>
              </w:rPr>
            </w:pPr>
          </w:p>
        </w:tc>
      </w:tr>
      <w:tr w:rsidR="001B36D2" w14:paraId="7D9D71EA" w14:textId="77777777">
        <w:trPr>
          <w:trHeight w:val="170"/>
        </w:trPr>
        <w:tc>
          <w:tcPr>
            <w:tcW w:w="460" w:type="dxa"/>
            <w:tcBorders>
              <w:left w:val="single" w:sz="8" w:space="0" w:color="auto"/>
              <w:right w:val="single" w:sz="8" w:space="0" w:color="auto"/>
            </w:tcBorders>
            <w:vAlign w:val="bottom"/>
          </w:tcPr>
          <w:p w14:paraId="626247A7" w14:textId="77777777" w:rsidR="001B36D2" w:rsidRDefault="009229BF">
            <w:pPr>
              <w:spacing w:line="170" w:lineRule="exact"/>
              <w:jc w:val="center"/>
              <w:rPr>
                <w:sz w:val="20"/>
                <w:szCs w:val="20"/>
              </w:rPr>
            </w:pPr>
            <w:r>
              <w:rPr>
                <w:rFonts w:eastAsia="Times New Roman"/>
                <w:w w:val="99"/>
                <w:sz w:val="16"/>
                <w:szCs w:val="16"/>
              </w:rPr>
              <w:t>13</w:t>
            </w:r>
          </w:p>
        </w:tc>
        <w:tc>
          <w:tcPr>
            <w:tcW w:w="2280" w:type="dxa"/>
            <w:tcBorders>
              <w:right w:val="single" w:sz="8" w:space="0" w:color="auto"/>
            </w:tcBorders>
            <w:vAlign w:val="bottom"/>
          </w:tcPr>
          <w:p w14:paraId="6F63B71E" w14:textId="77777777" w:rsidR="001B36D2" w:rsidRDefault="009229BF">
            <w:pPr>
              <w:spacing w:line="170" w:lineRule="exact"/>
              <w:ind w:left="80"/>
              <w:rPr>
                <w:sz w:val="20"/>
                <w:szCs w:val="20"/>
              </w:rPr>
            </w:pPr>
            <w:r>
              <w:rPr>
                <w:rFonts w:eastAsia="Times New Roman"/>
                <w:b/>
                <w:bCs/>
                <w:sz w:val="16"/>
                <w:szCs w:val="16"/>
              </w:rPr>
              <w:t xml:space="preserve">Litva </w:t>
            </w:r>
            <w:r>
              <w:rPr>
                <w:rFonts w:eastAsia="Times New Roman"/>
                <w:sz w:val="16"/>
                <w:szCs w:val="16"/>
              </w:rPr>
              <w:t>/ Lietuva</w:t>
            </w:r>
          </w:p>
        </w:tc>
        <w:tc>
          <w:tcPr>
            <w:tcW w:w="2380" w:type="dxa"/>
            <w:tcBorders>
              <w:right w:val="single" w:sz="8" w:space="0" w:color="auto"/>
            </w:tcBorders>
            <w:vAlign w:val="bottom"/>
          </w:tcPr>
          <w:p w14:paraId="5F74F7DA" w14:textId="77777777" w:rsidR="001B36D2" w:rsidRDefault="009229BF">
            <w:pPr>
              <w:spacing w:line="170" w:lineRule="exact"/>
              <w:ind w:left="80"/>
              <w:rPr>
                <w:sz w:val="20"/>
                <w:szCs w:val="20"/>
              </w:rPr>
            </w:pPr>
            <w:r>
              <w:rPr>
                <w:rFonts w:eastAsia="Times New Roman"/>
                <w:sz w:val="16"/>
                <w:szCs w:val="16"/>
              </w:rPr>
              <w:t>1. Rezidentūros pažymėjimas,</w:t>
            </w:r>
          </w:p>
        </w:tc>
        <w:tc>
          <w:tcPr>
            <w:tcW w:w="2600" w:type="dxa"/>
            <w:tcBorders>
              <w:right w:val="single" w:sz="8" w:space="0" w:color="auto"/>
            </w:tcBorders>
            <w:vAlign w:val="bottom"/>
          </w:tcPr>
          <w:p w14:paraId="25554D13" w14:textId="77777777" w:rsidR="001B36D2" w:rsidRDefault="009229BF">
            <w:pPr>
              <w:spacing w:line="170" w:lineRule="exact"/>
              <w:ind w:left="80"/>
              <w:rPr>
                <w:sz w:val="20"/>
                <w:szCs w:val="20"/>
              </w:rPr>
            </w:pPr>
            <w:r>
              <w:rPr>
                <w:rFonts w:eastAsia="Times New Roman"/>
                <w:sz w:val="16"/>
                <w:szCs w:val="16"/>
              </w:rPr>
              <w:t>Universitetas</w:t>
            </w:r>
          </w:p>
        </w:tc>
        <w:tc>
          <w:tcPr>
            <w:tcW w:w="0" w:type="dxa"/>
            <w:vAlign w:val="bottom"/>
          </w:tcPr>
          <w:p w14:paraId="547A9470" w14:textId="77777777" w:rsidR="001B36D2" w:rsidRDefault="001B36D2">
            <w:pPr>
              <w:rPr>
                <w:sz w:val="1"/>
                <w:szCs w:val="1"/>
              </w:rPr>
            </w:pPr>
          </w:p>
        </w:tc>
      </w:tr>
      <w:tr w:rsidR="001B36D2" w14:paraId="4D3681A5" w14:textId="77777777">
        <w:trPr>
          <w:trHeight w:val="184"/>
        </w:trPr>
        <w:tc>
          <w:tcPr>
            <w:tcW w:w="460" w:type="dxa"/>
            <w:tcBorders>
              <w:left w:val="single" w:sz="8" w:space="0" w:color="auto"/>
              <w:right w:val="single" w:sz="8" w:space="0" w:color="auto"/>
            </w:tcBorders>
            <w:vAlign w:val="bottom"/>
          </w:tcPr>
          <w:p w14:paraId="1C28070F" w14:textId="77777777" w:rsidR="001B36D2" w:rsidRDefault="001B36D2">
            <w:pPr>
              <w:rPr>
                <w:sz w:val="16"/>
                <w:szCs w:val="16"/>
              </w:rPr>
            </w:pPr>
          </w:p>
        </w:tc>
        <w:tc>
          <w:tcPr>
            <w:tcW w:w="2280" w:type="dxa"/>
            <w:tcBorders>
              <w:right w:val="single" w:sz="8" w:space="0" w:color="auto"/>
            </w:tcBorders>
            <w:vAlign w:val="bottom"/>
          </w:tcPr>
          <w:p w14:paraId="46A39767" w14:textId="77777777" w:rsidR="001B36D2" w:rsidRDefault="001B36D2">
            <w:pPr>
              <w:rPr>
                <w:sz w:val="16"/>
                <w:szCs w:val="16"/>
              </w:rPr>
            </w:pPr>
          </w:p>
        </w:tc>
        <w:tc>
          <w:tcPr>
            <w:tcW w:w="2380" w:type="dxa"/>
            <w:tcBorders>
              <w:right w:val="single" w:sz="8" w:space="0" w:color="auto"/>
            </w:tcBorders>
            <w:vAlign w:val="bottom"/>
          </w:tcPr>
          <w:p w14:paraId="0CF412CD" w14:textId="77777777" w:rsidR="001B36D2" w:rsidRDefault="009229BF">
            <w:pPr>
              <w:ind w:left="80"/>
              <w:rPr>
                <w:sz w:val="20"/>
                <w:szCs w:val="20"/>
              </w:rPr>
            </w:pPr>
            <w:r>
              <w:rPr>
                <w:rFonts w:eastAsia="Times New Roman"/>
                <w:sz w:val="16"/>
                <w:szCs w:val="16"/>
              </w:rPr>
              <w:t>nurodantis suteiktą gydytojo</w:t>
            </w:r>
          </w:p>
        </w:tc>
        <w:tc>
          <w:tcPr>
            <w:tcW w:w="2600" w:type="dxa"/>
            <w:tcBorders>
              <w:right w:val="single" w:sz="8" w:space="0" w:color="auto"/>
            </w:tcBorders>
            <w:vAlign w:val="bottom"/>
          </w:tcPr>
          <w:p w14:paraId="0A8207C9" w14:textId="77777777" w:rsidR="001B36D2" w:rsidRDefault="001B36D2">
            <w:pPr>
              <w:rPr>
                <w:sz w:val="16"/>
                <w:szCs w:val="16"/>
              </w:rPr>
            </w:pPr>
          </w:p>
        </w:tc>
        <w:tc>
          <w:tcPr>
            <w:tcW w:w="0" w:type="dxa"/>
            <w:vAlign w:val="bottom"/>
          </w:tcPr>
          <w:p w14:paraId="39715E2C" w14:textId="77777777" w:rsidR="001B36D2" w:rsidRDefault="001B36D2">
            <w:pPr>
              <w:rPr>
                <w:sz w:val="1"/>
                <w:szCs w:val="1"/>
              </w:rPr>
            </w:pPr>
          </w:p>
        </w:tc>
      </w:tr>
      <w:tr w:rsidR="001B36D2" w14:paraId="46241E22" w14:textId="77777777">
        <w:trPr>
          <w:trHeight w:val="184"/>
        </w:trPr>
        <w:tc>
          <w:tcPr>
            <w:tcW w:w="460" w:type="dxa"/>
            <w:tcBorders>
              <w:left w:val="single" w:sz="8" w:space="0" w:color="auto"/>
              <w:right w:val="single" w:sz="8" w:space="0" w:color="auto"/>
            </w:tcBorders>
            <w:vAlign w:val="bottom"/>
          </w:tcPr>
          <w:p w14:paraId="3F18719B" w14:textId="77777777" w:rsidR="001B36D2" w:rsidRDefault="001B36D2">
            <w:pPr>
              <w:rPr>
                <w:sz w:val="16"/>
                <w:szCs w:val="16"/>
              </w:rPr>
            </w:pPr>
          </w:p>
        </w:tc>
        <w:tc>
          <w:tcPr>
            <w:tcW w:w="2280" w:type="dxa"/>
            <w:tcBorders>
              <w:right w:val="single" w:sz="8" w:space="0" w:color="auto"/>
            </w:tcBorders>
            <w:vAlign w:val="bottom"/>
          </w:tcPr>
          <w:p w14:paraId="27CB18E8" w14:textId="77777777" w:rsidR="001B36D2" w:rsidRDefault="001B36D2">
            <w:pPr>
              <w:rPr>
                <w:sz w:val="16"/>
                <w:szCs w:val="16"/>
              </w:rPr>
            </w:pPr>
          </w:p>
        </w:tc>
        <w:tc>
          <w:tcPr>
            <w:tcW w:w="2380" w:type="dxa"/>
            <w:tcBorders>
              <w:right w:val="single" w:sz="8" w:space="0" w:color="auto"/>
            </w:tcBorders>
            <w:vAlign w:val="bottom"/>
          </w:tcPr>
          <w:p w14:paraId="35874EB4" w14:textId="77777777" w:rsidR="001B36D2" w:rsidRDefault="009229BF">
            <w:pPr>
              <w:ind w:left="80"/>
              <w:rPr>
                <w:sz w:val="20"/>
                <w:szCs w:val="20"/>
              </w:rPr>
            </w:pPr>
            <w:r>
              <w:rPr>
                <w:rFonts w:eastAsia="Times New Roman"/>
                <w:sz w:val="16"/>
                <w:szCs w:val="16"/>
              </w:rPr>
              <w:t>ortodonto profesinę kvalifikaciją</w:t>
            </w:r>
          </w:p>
        </w:tc>
        <w:tc>
          <w:tcPr>
            <w:tcW w:w="2600" w:type="dxa"/>
            <w:tcBorders>
              <w:right w:val="single" w:sz="8" w:space="0" w:color="auto"/>
            </w:tcBorders>
            <w:vAlign w:val="bottom"/>
          </w:tcPr>
          <w:p w14:paraId="22E321BD" w14:textId="77777777" w:rsidR="001B36D2" w:rsidRDefault="001B36D2">
            <w:pPr>
              <w:rPr>
                <w:sz w:val="16"/>
                <w:szCs w:val="16"/>
              </w:rPr>
            </w:pPr>
          </w:p>
        </w:tc>
        <w:tc>
          <w:tcPr>
            <w:tcW w:w="0" w:type="dxa"/>
            <w:vAlign w:val="bottom"/>
          </w:tcPr>
          <w:p w14:paraId="7E921B09" w14:textId="77777777" w:rsidR="001B36D2" w:rsidRDefault="001B36D2">
            <w:pPr>
              <w:rPr>
                <w:sz w:val="1"/>
                <w:szCs w:val="1"/>
              </w:rPr>
            </w:pPr>
          </w:p>
        </w:tc>
      </w:tr>
      <w:tr w:rsidR="001B36D2" w14:paraId="4850F9A7" w14:textId="77777777">
        <w:trPr>
          <w:trHeight w:val="184"/>
        </w:trPr>
        <w:tc>
          <w:tcPr>
            <w:tcW w:w="460" w:type="dxa"/>
            <w:tcBorders>
              <w:left w:val="single" w:sz="8" w:space="0" w:color="auto"/>
              <w:right w:val="single" w:sz="8" w:space="0" w:color="auto"/>
            </w:tcBorders>
            <w:vAlign w:val="bottom"/>
          </w:tcPr>
          <w:p w14:paraId="72A4CD8C" w14:textId="77777777" w:rsidR="001B36D2" w:rsidRDefault="001B36D2">
            <w:pPr>
              <w:rPr>
                <w:sz w:val="16"/>
                <w:szCs w:val="16"/>
              </w:rPr>
            </w:pPr>
          </w:p>
        </w:tc>
        <w:tc>
          <w:tcPr>
            <w:tcW w:w="2280" w:type="dxa"/>
            <w:tcBorders>
              <w:right w:val="single" w:sz="8" w:space="0" w:color="auto"/>
            </w:tcBorders>
            <w:vAlign w:val="bottom"/>
          </w:tcPr>
          <w:p w14:paraId="376E73D6" w14:textId="77777777" w:rsidR="001B36D2" w:rsidRDefault="001B36D2">
            <w:pPr>
              <w:rPr>
                <w:sz w:val="16"/>
                <w:szCs w:val="16"/>
              </w:rPr>
            </w:pPr>
          </w:p>
        </w:tc>
        <w:tc>
          <w:tcPr>
            <w:tcW w:w="2380" w:type="dxa"/>
            <w:tcBorders>
              <w:right w:val="single" w:sz="8" w:space="0" w:color="auto"/>
            </w:tcBorders>
            <w:vAlign w:val="bottom"/>
          </w:tcPr>
          <w:p w14:paraId="235EBBE0" w14:textId="77777777" w:rsidR="001B36D2" w:rsidRDefault="009229BF">
            <w:pPr>
              <w:ind w:left="80"/>
              <w:rPr>
                <w:sz w:val="20"/>
                <w:szCs w:val="20"/>
              </w:rPr>
            </w:pPr>
            <w:r>
              <w:rPr>
                <w:rFonts w:eastAsia="Times New Roman"/>
                <w:sz w:val="16"/>
                <w:szCs w:val="16"/>
              </w:rPr>
              <w:t>2. Rezidentūros pažymėjimas</w:t>
            </w:r>
          </w:p>
        </w:tc>
        <w:tc>
          <w:tcPr>
            <w:tcW w:w="2600" w:type="dxa"/>
            <w:tcBorders>
              <w:right w:val="single" w:sz="8" w:space="0" w:color="auto"/>
            </w:tcBorders>
            <w:vAlign w:val="bottom"/>
          </w:tcPr>
          <w:p w14:paraId="045A3FC5" w14:textId="77777777" w:rsidR="001B36D2" w:rsidRDefault="001B36D2">
            <w:pPr>
              <w:rPr>
                <w:sz w:val="16"/>
                <w:szCs w:val="16"/>
              </w:rPr>
            </w:pPr>
          </w:p>
        </w:tc>
        <w:tc>
          <w:tcPr>
            <w:tcW w:w="0" w:type="dxa"/>
            <w:vAlign w:val="bottom"/>
          </w:tcPr>
          <w:p w14:paraId="154D0F4F" w14:textId="77777777" w:rsidR="001B36D2" w:rsidRDefault="001B36D2">
            <w:pPr>
              <w:rPr>
                <w:sz w:val="1"/>
                <w:szCs w:val="1"/>
              </w:rPr>
            </w:pPr>
          </w:p>
        </w:tc>
      </w:tr>
      <w:tr w:rsidR="001B36D2" w14:paraId="43487445" w14:textId="77777777">
        <w:trPr>
          <w:trHeight w:val="184"/>
        </w:trPr>
        <w:tc>
          <w:tcPr>
            <w:tcW w:w="460" w:type="dxa"/>
            <w:tcBorders>
              <w:left w:val="single" w:sz="8" w:space="0" w:color="auto"/>
              <w:right w:val="single" w:sz="8" w:space="0" w:color="auto"/>
            </w:tcBorders>
            <w:vAlign w:val="bottom"/>
          </w:tcPr>
          <w:p w14:paraId="65865F19" w14:textId="77777777" w:rsidR="001B36D2" w:rsidRDefault="001B36D2">
            <w:pPr>
              <w:rPr>
                <w:sz w:val="16"/>
                <w:szCs w:val="16"/>
              </w:rPr>
            </w:pPr>
          </w:p>
        </w:tc>
        <w:tc>
          <w:tcPr>
            <w:tcW w:w="2280" w:type="dxa"/>
            <w:tcBorders>
              <w:right w:val="single" w:sz="8" w:space="0" w:color="auto"/>
            </w:tcBorders>
            <w:vAlign w:val="bottom"/>
          </w:tcPr>
          <w:p w14:paraId="6EFB1D58" w14:textId="77777777" w:rsidR="001B36D2" w:rsidRDefault="001B36D2">
            <w:pPr>
              <w:rPr>
                <w:sz w:val="16"/>
                <w:szCs w:val="16"/>
              </w:rPr>
            </w:pPr>
          </w:p>
        </w:tc>
        <w:tc>
          <w:tcPr>
            <w:tcW w:w="2380" w:type="dxa"/>
            <w:tcBorders>
              <w:right w:val="single" w:sz="8" w:space="0" w:color="auto"/>
            </w:tcBorders>
            <w:vAlign w:val="bottom"/>
          </w:tcPr>
          <w:p w14:paraId="32A19BF3" w14:textId="77777777" w:rsidR="001B36D2" w:rsidRDefault="009229BF">
            <w:pPr>
              <w:ind w:left="80"/>
              <w:rPr>
                <w:sz w:val="20"/>
                <w:szCs w:val="20"/>
              </w:rPr>
            </w:pPr>
            <w:r>
              <w:rPr>
                <w:rFonts w:eastAsia="Times New Roman"/>
                <w:sz w:val="16"/>
                <w:szCs w:val="16"/>
              </w:rPr>
              <w:t>(gydytojo ortodonto profesinė</w:t>
            </w:r>
          </w:p>
        </w:tc>
        <w:tc>
          <w:tcPr>
            <w:tcW w:w="2600" w:type="dxa"/>
            <w:tcBorders>
              <w:right w:val="single" w:sz="8" w:space="0" w:color="auto"/>
            </w:tcBorders>
            <w:vAlign w:val="bottom"/>
          </w:tcPr>
          <w:p w14:paraId="7CE8912A" w14:textId="77777777" w:rsidR="001B36D2" w:rsidRDefault="001B36D2">
            <w:pPr>
              <w:rPr>
                <w:sz w:val="16"/>
                <w:szCs w:val="16"/>
              </w:rPr>
            </w:pPr>
          </w:p>
        </w:tc>
        <w:tc>
          <w:tcPr>
            <w:tcW w:w="0" w:type="dxa"/>
            <w:vAlign w:val="bottom"/>
          </w:tcPr>
          <w:p w14:paraId="0115FAF0" w14:textId="77777777" w:rsidR="001B36D2" w:rsidRDefault="001B36D2">
            <w:pPr>
              <w:rPr>
                <w:sz w:val="1"/>
                <w:szCs w:val="1"/>
              </w:rPr>
            </w:pPr>
          </w:p>
        </w:tc>
      </w:tr>
      <w:tr w:rsidR="001B36D2" w14:paraId="7C8FFB00" w14:textId="77777777">
        <w:trPr>
          <w:trHeight w:val="186"/>
        </w:trPr>
        <w:tc>
          <w:tcPr>
            <w:tcW w:w="460" w:type="dxa"/>
            <w:tcBorders>
              <w:left w:val="single" w:sz="8" w:space="0" w:color="auto"/>
              <w:bottom w:val="single" w:sz="8" w:space="0" w:color="auto"/>
              <w:right w:val="single" w:sz="8" w:space="0" w:color="auto"/>
            </w:tcBorders>
            <w:vAlign w:val="bottom"/>
          </w:tcPr>
          <w:p w14:paraId="4DA165EA"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43CFA80F"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106F306D" w14:textId="77777777" w:rsidR="001B36D2" w:rsidRDefault="009229BF">
            <w:pPr>
              <w:ind w:left="80"/>
              <w:rPr>
                <w:sz w:val="20"/>
                <w:szCs w:val="20"/>
              </w:rPr>
            </w:pPr>
            <w:r>
              <w:rPr>
                <w:rFonts w:eastAsia="Times New Roman"/>
                <w:sz w:val="16"/>
                <w:szCs w:val="16"/>
              </w:rPr>
              <w:t>kvalifikacija)</w:t>
            </w:r>
          </w:p>
        </w:tc>
        <w:tc>
          <w:tcPr>
            <w:tcW w:w="2600" w:type="dxa"/>
            <w:tcBorders>
              <w:bottom w:val="single" w:sz="8" w:space="0" w:color="auto"/>
              <w:right w:val="single" w:sz="8" w:space="0" w:color="auto"/>
            </w:tcBorders>
            <w:vAlign w:val="bottom"/>
          </w:tcPr>
          <w:p w14:paraId="14A18B6F" w14:textId="77777777" w:rsidR="001B36D2" w:rsidRDefault="001B36D2">
            <w:pPr>
              <w:rPr>
                <w:sz w:val="16"/>
                <w:szCs w:val="16"/>
              </w:rPr>
            </w:pPr>
          </w:p>
        </w:tc>
        <w:tc>
          <w:tcPr>
            <w:tcW w:w="0" w:type="dxa"/>
            <w:vAlign w:val="bottom"/>
          </w:tcPr>
          <w:p w14:paraId="146EDFE4" w14:textId="77777777" w:rsidR="001B36D2" w:rsidRDefault="001B36D2">
            <w:pPr>
              <w:rPr>
                <w:sz w:val="1"/>
                <w:szCs w:val="1"/>
              </w:rPr>
            </w:pPr>
          </w:p>
        </w:tc>
      </w:tr>
      <w:tr w:rsidR="001B36D2" w14:paraId="61E69514" w14:textId="77777777">
        <w:trPr>
          <w:trHeight w:val="170"/>
        </w:trPr>
        <w:tc>
          <w:tcPr>
            <w:tcW w:w="460" w:type="dxa"/>
            <w:tcBorders>
              <w:left w:val="single" w:sz="8" w:space="0" w:color="auto"/>
              <w:right w:val="single" w:sz="8" w:space="0" w:color="auto"/>
            </w:tcBorders>
            <w:vAlign w:val="bottom"/>
          </w:tcPr>
          <w:p w14:paraId="3A9D32A6" w14:textId="77777777" w:rsidR="001B36D2" w:rsidRDefault="009229BF">
            <w:pPr>
              <w:spacing w:line="170" w:lineRule="exact"/>
              <w:jc w:val="center"/>
              <w:rPr>
                <w:sz w:val="20"/>
                <w:szCs w:val="20"/>
              </w:rPr>
            </w:pPr>
            <w:r>
              <w:rPr>
                <w:rFonts w:eastAsia="Times New Roman"/>
                <w:w w:val="99"/>
                <w:sz w:val="16"/>
                <w:szCs w:val="16"/>
              </w:rPr>
              <w:t>14</w:t>
            </w:r>
          </w:p>
        </w:tc>
        <w:tc>
          <w:tcPr>
            <w:tcW w:w="2280" w:type="dxa"/>
            <w:tcBorders>
              <w:right w:val="single" w:sz="8" w:space="0" w:color="auto"/>
            </w:tcBorders>
            <w:vAlign w:val="bottom"/>
          </w:tcPr>
          <w:p w14:paraId="3BACE9B0" w14:textId="77777777" w:rsidR="001B36D2" w:rsidRDefault="009229BF">
            <w:pPr>
              <w:spacing w:line="170" w:lineRule="exact"/>
              <w:ind w:left="80"/>
              <w:rPr>
                <w:sz w:val="20"/>
                <w:szCs w:val="20"/>
              </w:rPr>
            </w:pPr>
            <w:r>
              <w:rPr>
                <w:rFonts w:eastAsia="Times New Roman"/>
                <w:b/>
                <w:bCs/>
                <w:sz w:val="16"/>
                <w:szCs w:val="16"/>
              </w:rPr>
              <w:t xml:space="preserve">Lotyšsko </w:t>
            </w:r>
            <w:r>
              <w:rPr>
                <w:rFonts w:eastAsia="Times New Roman"/>
                <w:sz w:val="16"/>
                <w:szCs w:val="16"/>
              </w:rPr>
              <w:t>/ Latvija</w:t>
            </w:r>
          </w:p>
        </w:tc>
        <w:tc>
          <w:tcPr>
            <w:tcW w:w="2380" w:type="dxa"/>
            <w:tcBorders>
              <w:right w:val="single" w:sz="8" w:space="0" w:color="auto"/>
            </w:tcBorders>
            <w:vAlign w:val="bottom"/>
          </w:tcPr>
          <w:p w14:paraId="738DE78A" w14:textId="77777777" w:rsidR="001B36D2" w:rsidRDefault="009229BF">
            <w:pPr>
              <w:spacing w:line="170" w:lineRule="exact"/>
              <w:ind w:left="80"/>
              <w:rPr>
                <w:sz w:val="20"/>
                <w:szCs w:val="20"/>
              </w:rPr>
            </w:pPr>
            <w:r>
              <w:rPr>
                <w:rFonts w:eastAsia="Times New Roman"/>
                <w:sz w:val="16"/>
                <w:szCs w:val="16"/>
              </w:rPr>
              <w:t>"Sertifikāts"– kompetentas</w:t>
            </w:r>
          </w:p>
        </w:tc>
        <w:tc>
          <w:tcPr>
            <w:tcW w:w="2600" w:type="dxa"/>
            <w:tcBorders>
              <w:right w:val="single" w:sz="8" w:space="0" w:color="auto"/>
            </w:tcBorders>
            <w:vAlign w:val="bottom"/>
          </w:tcPr>
          <w:p w14:paraId="25F89AD6" w14:textId="77777777" w:rsidR="001B36D2" w:rsidRDefault="009229BF">
            <w:pPr>
              <w:spacing w:line="170" w:lineRule="exact"/>
              <w:ind w:left="80"/>
              <w:rPr>
                <w:sz w:val="20"/>
                <w:szCs w:val="20"/>
              </w:rPr>
            </w:pPr>
            <w:r>
              <w:rPr>
                <w:rFonts w:eastAsia="Times New Roman"/>
                <w:sz w:val="16"/>
                <w:szCs w:val="16"/>
              </w:rPr>
              <w:t>Latvijas Ārstu biedrība</w:t>
            </w:r>
          </w:p>
        </w:tc>
        <w:tc>
          <w:tcPr>
            <w:tcW w:w="0" w:type="dxa"/>
            <w:vAlign w:val="bottom"/>
          </w:tcPr>
          <w:p w14:paraId="4D58C767" w14:textId="77777777" w:rsidR="001B36D2" w:rsidRDefault="001B36D2">
            <w:pPr>
              <w:rPr>
                <w:sz w:val="1"/>
                <w:szCs w:val="1"/>
              </w:rPr>
            </w:pPr>
          </w:p>
        </w:tc>
      </w:tr>
      <w:tr w:rsidR="001B36D2" w14:paraId="7BFB6476" w14:textId="77777777">
        <w:trPr>
          <w:trHeight w:val="184"/>
        </w:trPr>
        <w:tc>
          <w:tcPr>
            <w:tcW w:w="460" w:type="dxa"/>
            <w:tcBorders>
              <w:left w:val="single" w:sz="8" w:space="0" w:color="auto"/>
              <w:right w:val="single" w:sz="8" w:space="0" w:color="auto"/>
            </w:tcBorders>
            <w:vAlign w:val="bottom"/>
          </w:tcPr>
          <w:p w14:paraId="65F21839" w14:textId="77777777" w:rsidR="001B36D2" w:rsidRDefault="001B36D2">
            <w:pPr>
              <w:rPr>
                <w:sz w:val="16"/>
                <w:szCs w:val="16"/>
              </w:rPr>
            </w:pPr>
          </w:p>
        </w:tc>
        <w:tc>
          <w:tcPr>
            <w:tcW w:w="2280" w:type="dxa"/>
            <w:tcBorders>
              <w:right w:val="single" w:sz="8" w:space="0" w:color="auto"/>
            </w:tcBorders>
            <w:vAlign w:val="bottom"/>
          </w:tcPr>
          <w:p w14:paraId="13983B7F" w14:textId="77777777" w:rsidR="001B36D2" w:rsidRDefault="001B36D2">
            <w:pPr>
              <w:rPr>
                <w:sz w:val="16"/>
                <w:szCs w:val="16"/>
              </w:rPr>
            </w:pPr>
          </w:p>
        </w:tc>
        <w:tc>
          <w:tcPr>
            <w:tcW w:w="2380" w:type="dxa"/>
            <w:tcBorders>
              <w:right w:val="single" w:sz="8" w:space="0" w:color="auto"/>
            </w:tcBorders>
            <w:vAlign w:val="bottom"/>
          </w:tcPr>
          <w:p w14:paraId="522F231E" w14:textId="77777777" w:rsidR="001B36D2" w:rsidRDefault="009229BF">
            <w:pPr>
              <w:ind w:left="80"/>
              <w:rPr>
                <w:sz w:val="20"/>
                <w:szCs w:val="20"/>
              </w:rPr>
            </w:pPr>
            <w:r>
              <w:rPr>
                <w:rFonts w:eastAsia="Times New Roman"/>
                <w:sz w:val="16"/>
                <w:szCs w:val="16"/>
              </w:rPr>
              <w:t>iestādes izsniegts dokuments, kas</w:t>
            </w:r>
          </w:p>
        </w:tc>
        <w:tc>
          <w:tcPr>
            <w:tcW w:w="2600" w:type="dxa"/>
            <w:tcBorders>
              <w:right w:val="single" w:sz="8" w:space="0" w:color="auto"/>
            </w:tcBorders>
            <w:vAlign w:val="bottom"/>
          </w:tcPr>
          <w:p w14:paraId="756327A3" w14:textId="77777777" w:rsidR="001B36D2" w:rsidRDefault="001B36D2">
            <w:pPr>
              <w:rPr>
                <w:sz w:val="16"/>
                <w:szCs w:val="16"/>
              </w:rPr>
            </w:pPr>
          </w:p>
        </w:tc>
        <w:tc>
          <w:tcPr>
            <w:tcW w:w="0" w:type="dxa"/>
            <w:vAlign w:val="bottom"/>
          </w:tcPr>
          <w:p w14:paraId="77F48E13" w14:textId="77777777" w:rsidR="001B36D2" w:rsidRDefault="001B36D2">
            <w:pPr>
              <w:rPr>
                <w:sz w:val="1"/>
                <w:szCs w:val="1"/>
              </w:rPr>
            </w:pPr>
          </w:p>
        </w:tc>
      </w:tr>
      <w:tr w:rsidR="001B36D2" w14:paraId="5B7EA66D" w14:textId="77777777">
        <w:trPr>
          <w:trHeight w:val="186"/>
        </w:trPr>
        <w:tc>
          <w:tcPr>
            <w:tcW w:w="460" w:type="dxa"/>
            <w:tcBorders>
              <w:left w:val="single" w:sz="8" w:space="0" w:color="auto"/>
              <w:right w:val="single" w:sz="8" w:space="0" w:color="auto"/>
            </w:tcBorders>
            <w:vAlign w:val="bottom"/>
          </w:tcPr>
          <w:p w14:paraId="764A02EB" w14:textId="77777777" w:rsidR="001B36D2" w:rsidRDefault="001B36D2">
            <w:pPr>
              <w:rPr>
                <w:sz w:val="16"/>
                <w:szCs w:val="16"/>
              </w:rPr>
            </w:pPr>
          </w:p>
        </w:tc>
        <w:tc>
          <w:tcPr>
            <w:tcW w:w="2280" w:type="dxa"/>
            <w:tcBorders>
              <w:right w:val="single" w:sz="8" w:space="0" w:color="auto"/>
            </w:tcBorders>
            <w:vAlign w:val="bottom"/>
          </w:tcPr>
          <w:p w14:paraId="105EDB8C" w14:textId="77777777" w:rsidR="001B36D2" w:rsidRDefault="001B36D2">
            <w:pPr>
              <w:rPr>
                <w:sz w:val="16"/>
                <w:szCs w:val="16"/>
              </w:rPr>
            </w:pPr>
          </w:p>
        </w:tc>
        <w:tc>
          <w:tcPr>
            <w:tcW w:w="2380" w:type="dxa"/>
            <w:tcBorders>
              <w:right w:val="single" w:sz="8" w:space="0" w:color="auto"/>
            </w:tcBorders>
            <w:vAlign w:val="bottom"/>
          </w:tcPr>
          <w:p w14:paraId="22194C2C" w14:textId="77777777" w:rsidR="001B36D2" w:rsidRDefault="009229BF">
            <w:pPr>
              <w:ind w:left="80"/>
              <w:rPr>
                <w:sz w:val="20"/>
                <w:szCs w:val="20"/>
              </w:rPr>
            </w:pPr>
            <w:r>
              <w:rPr>
                <w:rFonts w:eastAsia="Times New Roman"/>
                <w:sz w:val="16"/>
                <w:szCs w:val="16"/>
              </w:rPr>
              <w:t>apliecina, ka persona ir</w:t>
            </w:r>
          </w:p>
        </w:tc>
        <w:tc>
          <w:tcPr>
            <w:tcW w:w="2600" w:type="dxa"/>
            <w:tcBorders>
              <w:right w:val="single" w:sz="8" w:space="0" w:color="auto"/>
            </w:tcBorders>
            <w:vAlign w:val="bottom"/>
          </w:tcPr>
          <w:p w14:paraId="3F8C044F" w14:textId="77777777" w:rsidR="001B36D2" w:rsidRDefault="001B36D2">
            <w:pPr>
              <w:rPr>
                <w:sz w:val="16"/>
                <w:szCs w:val="16"/>
              </w:rPr>
            </w:pPr>
          </w:p>
        </w:tc>
        <w:tc>
          <w:tcPr>
            <w:tcW w:w="0" w:type="dxa"/>
            <w:vAlign w:val="bottom"/>
          </w:tcPr>
          <w:p w14:paraId="798E19BF" w14:textId="77777777" w:rsidR="001B36D2" w:rsidRDefault="001B36D2">
            <w:pPr>
              <w:rPr>
                <w:sz w:val="1"/>
                <w:szCs w:val="1"/>
              </w:rPr>
            </w:pPr>
          </w:p>
        </w:tc>
      </w:tr>
      <w:tr w:rsidR="001B36D2" w14:paraId="55244D73" w14:textId="77777777">
        <w:trPr>
          <w:trHeight w:val="185"/>
        </w:trPr>
        <w:tc>
          <w:tcPr>
            <w:tcW w:w="460" w:type="dxa"/>
            <w:tcBorders>
              <w:left w:val="single" w:sz="8" w:space="0" w:color="auto"/>
              <w:right w:val="single" w:sz="8" w:space="0" w:color="auto"/>
            </w:tcBorders>
            <w:vAlign w:val="bottom"/>
          </w:tcPr>
          <w:p w14:paraId="24C38F1F" w14:textId="77777777" w:rsidR="001B36D2" w:rsidRDefault="001B36D2">
            <w:pPr>
              <w:rPr>
                <w:sz w:val="16"/>
                <w:szCs w:val="16"/>
              </w:rPr>
            </w:pPr>
          </w:p>
        </w:tc>
        <w:tc>
          <w:tcPr>
            <w:tcW w:w="2280" w:type="dxa"/>
            <w:tcBorders>
              <w:right w:val="single" w:sz="8" w:space="0" w:color="auto"/>
            </w:tcBorders>
            <w:vAlign w:val="bottom"/>
          </w:tcPr>
          <w:p w14:paraId="7D5664D6" w14:textId="77777777" w:rsidR="001B36D2" w:rsidRDefault="001B36D2">
            <w:pPr>
              <w:rPr>
                <w:sz w:val="16"/>
                <w:szCs w:val="16"/>
              </w:rPr>
            </w:pPr>
          </w:p>
        </w:tc>
        <w:tc>
          <w:tcPr>
            <w:tcW w:w="2380" w:type="dxa"/>
            <w:tcBorders>
              <w:right w:val="single" w:sz="8" w:space="0" w:color="auto"/>
            </w:tcBorders>
            <w:vAlign w:val="bottom"/>
          </w:tcPr>
          <w:p w14:paraId="76675801" w14:textId="77777777" w:rsidR="001B36D2" w:rsidRDefault="009229BF">
            <w:pPr>
              <w:ind w:left="80"/>
              <w:rPr>
                <w:sz w:val="20"/>
                <w:szCs w:val="20"/>
              </w:rPr>
            </w:pPr>
            <w:r>
              <w:rPr>
                <w:rFonts w:eastAsia="Times New Roman"/>
                <w:sz w:val="16"/>
                <w:szCs w:val="16"/>
              </w:rPr>
              <w:t>nokārtojusi sertifikācijas</w:t>
            </w:r>
          </w:p>
        </w:tc>
        <w:tc>
          <w:tcPr>
            <w:tcW w:w="2600" w:type="dxa"/>
            <w:tcBorders>
              <w:right w:val="single" w:sz="8" w:space="0" w:color="auto"/>
            </w:tcBorders>
            <w:vAlign w:val="bottom"/>
          </w:tcPr>
          <w:p w14:paraId="75A81EB6" w14:textId="77777777" w:rsidR="001B36D2" w:rsidRDefault="001B36D2">
            <w:pPr>
              <w:rPr>
                <w:sz w:val="16"/>
                <w:szCs w:val="16"/>
              </w:rPr>
            </w:pPr>
          </w:p>
        </w:tc>
        <w:tc>
          <w:tcPr>
            <w:tcW w:w="0" w:type="dxa"/>
            <w:vAlign w:val="bottom"/>
          </w:tcPr>
          <w:p w14:paraId="4DAF322A" w14:textId="77777777" w:rsidR="001B36D2" w:rsidRDefault="001B36D2">
            <w:pPr>
              <w:rPr>
                <w:sz w:val="1"/>
                <w:szCs w:val="1"/>
              </w:rPr>
            </w:pPr>
          </w:p>
        </w:tc>
      </w:tr>
      <w:tr w:rsidR="001B36D2" w14:paraId="70299E4E" w14:textId="77777777">
        <w:trPr>
          <w:trHeight w:val="186"/>
        </w:trPr>
        <w:tc>
          <w:tcPr>
            <w:tcW w:w="460" w:type="dxa"/>
            <w:tcBorders>
              <w:left w:val="single" w:sz="8" w:space="0" w:color="auto"/>
              <w:bottom w:val="single" w:sz="8" w:space="0" w:color="auto"/>
              <w:right w:val="single" w:sz="8" w:space="0" w:color="auto"/>
            </w:tcBorders>
            <w:vAlign w:val="bottom"/>
          </w:tcPr>
          <w:p w14:paraId="6CBC0699"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045602EA"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72BA6AB3" w14:textId="77777777" w:rsidR="001B36D2" w:rsidRDefault="009229BF">
            <w:pPr>
              <w:ind w:left="80"/>
              <w:rPr>
                <w:sz w:val="20"/>
                <w:szCs w:val="20"/>
              </w:rPr>
            </w:pPr>
            <w:r>
              <w:rPr>
                <w:rFonts w:eastAsia="Times New Roman"/>
                <w:sz w:val="16"/>
                <w:szCs w:val="16"/>
              </w:rPr>
              <w:t>eksāmenu ortodontijā</w:t>
            </w:r>
          </w:p>
        </w:tc>
        <w:tc>
          <w:tcPr>
            <w:tcW w:w="2600" w:type="dxa"/>
            <w:tcBorders>
              <w:bottom w:val="single" w:sz="8" w:space="0" w:color="auto"/>
              <w:right w:val="single" w:sz="8" w:space="0" w:color="auto"/>
            </w:tcBorders>
            <w:vAlign w:val="bottom"/>
          </w:tcPr>
          <w:p w14:paraId="749C4EDC" w14:textId="77777777" w:rsidR="001B36D2" w:rsidRDefault="001B36D2">
            <w:pPr>
              <w:rPr>
                <w:sz w:val="16"/>
                <w:szCs w:val="16"/>
              </w:rPr>
            </w:pPr>
          </w:p>
        </w:tc>
        <w:tc>
          <w:tcPr>
            <w:tcW w:w="0" w:type="dxa"/>
            <w:vAlign w:val="bottom"/>
          </w:tcPr>
          <w:p w14:paraId="2B8A3540" w14:textId="77777777" w:rsidR="001B36D2" w:rsidRDefault="001B36D2">
            <w:pPr>
              <w:rPr>
                <w:sz w:val="1"/>
                <w:szCs w:val="1"/>
              </w:rPr>
            </w:pPr>
          </w:p>
        </w:tc>
      </w:tr>
      <w:tr w:rsidR="001B36D2" w14:paraId="7A66A273" w14:textId="77777777">
        <w:trPr>
          <w:trHeight w:val="172"/>
        </w:trPr>
        <w:tc>
          <w:tcPr>
            <w:tcW w:w="460" w:type="dxa"/>
            <w:tcBorders>
              <w:left w:val="single" w:sz="8" w:space="0" w:color="auto"/>
              <w:bottom w:val="single" w:sz="8" w:space="0" w:color="auto"/>
              <w:right w:val="single" w:sz="8" w:space="0" w:color="auto"/>
            </w:tcBorders>
            <w:vAlign w:val="bottom"/>
          </w:tcPr>
          <w:p w14:paraId="07AB102C" w14:textId="77777777" w:rsidR="001B36D2" w:rsidRDefault="009229BF">
            <w:pPr>
              <w:spacing w:line="172" w:lineRule="exact"/>
              <w:jc w:val="center"/>
              <w:rPr>
                <w:sz w:val="20"/>
                <w:szCs w:val="20"/>
              </w:rPr>
            </w:pPr>
            <w:r>
              <w:rPr>
                <w:rFonts w:eastAsia="Times New Roman"/>
                <w:w w:val="99"/>
                <w:sz w:val="16"/>
                <w:szCs w:val="16"/>
              </w:rPr>
              <w:t>15</w:t>
            </w:r>
          </w:p>
        </w:tc>
        <w:tc>
          <w:tcPr>
            <w:tcW w:w="2280" w:type="dxa"/>
            <w:tcBorders>
              <w:bottom w:val="single" w:sz="8" w:space="0" w:color="auto"/>
              <w:right w:val="single" w:sz="8" w:space="0" w:color="auto"/>
            </w:tcBorders>
            <w:vAlign w:val="bottom"/>
          </w:tcPr>
          <w:p w14:paraId="489828F2" w14:textId="77777777" w:rsidR="001B36D2" w:rsidRDefault="009229BF">
            <w:pPr>
              <w:spacing w:line="172" w:lineRule="exact"/>
              <w:ind w:left="80"/>
              <w:rPr>
                <w:sz w:val="20"/>
                <w:szCs w:val="20"/>
              </w:rPr>
            </w:pPr>
            <w:r>
              <w:rPr>
                <w:rFonts w:eastAsia="Times New Roman"/>
                <w:b/>
                <w:bCs/>
                <w:sz w:val="16"/>
                <w:szCs w:val="16"/>
              </w:rPr>
              <w:t xml:space="preserve">Luxembursko </w:t>
            </w:r>
            <w:r>
              <w:rPr>
                <w:rFonts w:eastAsia="Times New Roman"/>
                <w:sz w:val="16"/>
                <w:szCs w:val="16"/>
              </w:rPr>
              <w:t>/ Luxembourg</w:t>
            </w:r>
          </w:p>
        </w:tc>
        <w:tc>
          <w:tcPr>
            <w:tcW w:w="2380" w:type="dxa"/>
            <w:tcBorders>
              <w:bottom w:val="single" w:sz="8" w:space="0" w:color="auto"/>
              <w:right w:val="single" w:sz="8" w:space="0" w:color="auto"/>
            </w:tcBorders>
            <w:vAlign w:val="bottom"/>
          </w:tcPr>
          <w:p w14:paraId="1067B843" w14:textId="77777777" w:rsidR="001B36D2" w:rsidRDefault="009229BF">
            <w:pPr>
              <w:spacing w:line="172" w:lineRule="exact"/>
              <w:ind w:left="80"/>
              <w:rPr>
                <w:sz w:val="20"/>
                <w:szCs w:val="20"/>
              </w:rPr>
            </w:pPr>
            <w:r>
              <w:rPr>
                <w:rFonts w:eastAsia="Times New Roman"/>
                <w:sz w:val="16"/>
                <w:szCs w:val="16"/>
              </w:rPr>
              <w:t>-</w:t>
            </w:r>
          </w:p>
        </w:tc>
        <w:tc>
          <w:tcPr>
            <w:tcW w:w="2600" w:type="dxa"/>
            <w:tcBorders>
              <w:bottom w:val="single" w:sz="8" w:space="0" w:color="auto"/>
              <w:right w:val="single" w:sz="8" w:space="0" w:color="auto"/>
            </w:tcBorders>
            <w:vAlign w:val="bottom"/>
          </w:tcPr>
          <w:p w14:paraId="7614AED7" w14:textId="77777777" w:rsidR="001B36D2" w:rsidRDefault="009229BF">
            <w:pPr>
              <w:spacing w:line="172" w:lineRule="exact"/>
              <w:ind w:left="80"/>
              <w:rPr>
                <w:sz w:val="20"/>
                <w:szCs w:val="20"/>
              </w:rPr>
            </w:pPr>
            <w:r>
              <w:rPr>
                <w:rFonts w:eastAsia="Times New Roman"/>
                <w:sz w:val="16"/>
                <w:szCs w:val="16"/>
              </w:rPr>
              <w:t>-</w:t>
            </w:r>
          </w:p>
        </w:tc>
        <w:tc>
          <w:tcPr>
            <w:tcW w:w="0" w:type="dxa"/>
            <w:vAlign w:val="bottom"/>
          </w:tcPr>
          <w:p w14:paraId="12845968" w14:textId="77777777" w:rsidR="001B36D2" w:rsidRDefault="001B36D2">
            <w:pPr>
              <w:rPr>
                <w:sz w:val="1"/>
                <w:szCs w:val="1"/>
              </w:rPr>
            </w:pPr>
          </w:p>
        </w:tc>
      </w:tr>
      <w:tr w:rsidR="001B36D2" w14:paraId="4A83D414" w14:textId="77777777">
        <w:trPr>
          <w:trHeight w:val="170"/>
        </w:trPr>
        <w:tc>
          <w:tcPr>
            <w:tcW w:w="460" w:type="dxa"/>
            <w:tcBorders>
              <w:left w:val="single" w:sz="8" w:space="0" w:color="auto"/>
              <w:right w:val="single" w:sz="8" w:space="0" w:color="auto"/>
            </w:tcBorders>
            <w:vAlign w:val="bottom"/>
          </w:tcPr>
          <w:p w14:paraId="4E731468" w14:textId="77777777" w:rsidR="001B36D2" w:rsidRDefault="009229BF">
            <w:pPr>
              <w:spacing w:line="170" w:lineRule="exact"/>
              <w:jc w:val="center"/>
              <w:rPr>
                <w:sz w:val="20"/>
                <w:szCs w:val="20"/>
              </w:rPr>
            </w:pPr>
            <w:r>
              <w:rPr>
                <w:rFonts w:eastAsia="Times New Roman"/>
                <w:w w:val="99"/>
                <w:sz w:val="16"/>
                <w:szCs w:val="16"/>
              </w:rPr>
              <w:t>16</w:t>
            </w:r>
          </w:p>
        </w:tc>
        <w:tc>
          <w:tcPr>
            <w:tcW w:w="2280" w:type="dxa"/>
            <w:tcBorders>
              <w:right w:val="single" w:sz="8" w:space="0" w:color="auto"/>
            </w:tcBorders>
            <w:vAlign w:val="bottom"/>
          </w:tcPr>
          <w:p w14:paraId="2FE2B2B9" w14:textId="77777777" w:rsidR="001B36D2" w:rsidRDefault="009229BF">
            <w:pPr>
              <w:spacing w:line="170" w:lineRule="exact"/>
              <w:ind w:left="80"/>
              <w:rPr>
                <w:sz w:val="20"/>
                <w:szCs w:val="20"/>
              </w:rPr>
            </w:pPr>
            <w:r>
              <w:rPr>
                <w:rFonts w:eastAsia="Times New Roman"/>
                <w:b/>
                <w:bCs/>
                <w:sz w:val="16"/>
                <w:szCs w:val="16"/>
              </w:rPr>
              <w:t xml:space="preserve">Maďarsko </w:t>
            </w:r>
            <w:r>
              <w:rPr>
                <w:rFonts w:eastAsia="Times New Roman"/>
                <w:sz w:val="16"/>
                <w:szCs w:val="16"/>
              </w:rPr>
              <w:t>/ Magyarország</w:t>
            </w:r>
          </w:p>
        </w:tc>
        <w:tc>
          <w:tcPr>
            <w:tcW w:w="2380" w:type="dxa"/>
            <w:tcBorders>
              <w:right w:val="single" w:sz="8" w:space="0" w:color="auto"/>
            </w:tcBorders>
            <w:vAlign w:val="bottom"/>
          </w:tcPr>
          <w:p w14:paraId="26EF2DFD" w14:textId="77777777" w:rsidR="001B36D2" w:rsidRDefault="009229BF">
            <w:pPr>
              <w:spacing w:line="170" w:lineRule="exact"/>
              <w:ind w:left="80"/>
              <w:rPr>
                <w:sz w:val="20"/>
                <w:szCs w:val="20"/>
              </w:rPr>
            </w:pPr>
            <w:r>
              <w:rPr>
                <w:rFonts w:eastAsia="Times New Roman"/>
                <w:sz w:val="16"/>
                <w:szCs w:val="16"/>
              </w:rPr>
              <w:t>Fogszabályozás szakorvosa</w:t>
            </w:r>
          </w:p>
        </w:tc>
        <w:tc>
          <w:tcPr>
            <w:tcW w:w="2600" w:type="dxa"/>
            <w:tcBorders>
              <w:right w:val="single" w:sz="8" w:space="0" w:color="auto"/>
            </w:tcBorders>
            <w:vAlign w:val="bottom"/>
          </w:tcPr>
          <w:p w14:paraId="40C40107" w14:textId="77777777" w:rsidR="001B36D2" w:rsidRDefault="009229BF">
            <w:pPr>
              <w:spacing w:line="170" w:lineRule="exact"/>
              <w:ind w:left="80"/>
              <w:rPr>
                <w:sz w:val="20"/>
                <w:szCs w:val="20"/>
              </w:rPr>
            </w:pPr>
            <w:r>
              <w:rPr>
                <w:rFonts w:eastAsia="Times New Roman"/>
                <w:sz w:val="16"/>
                <w:szCs w:val="16"/>
              </w:rPr>
              <w:t>Nemzeti Vizsgabizottság</w:t>
            </w:r>
          </w:p>
        </w:tc>
        <w:tc>
          <w:tcPr>
            <w:tcW w:w="0" w:type="dxa"/>
            <w:vAlign w:val="bottom"/>
          </w:tcPr>
          <w:p w14:paraId="3A683346" w14:textId="77777777" w:rsidR="001B36D2" w:rsidRDefault="001B36D2">
            <w:pPr>
              <w:rPr>
                <w:sz w:val="1"/>
                <w:szCs w:val="1"/>
              </w:rPr>
            </w:pPr>
          </w:p>
        </w:tc>
      </w:tr>
      <w:tr w:rsidR="001B36D2" w14:paraId="2A2197DA" w14:textId="77777777">
        <w:trPr>
          <w:trHeight w:val="186"/>
        </w:trPr>
        <w:tc>
          <w:tcPr>
            <w:tcW w:w="460" w:type="dxa"/>
            <w:tcBorders>
              <w:left w:val="single" w:sz="8" w:space="0" w:color="auto"/>
              <w:bottom w:val="single" w:sz="8" w:space="0" w:color="auto"/>
              <w:right w:val="single" w:sz="8" w:space="0" w:color="auto"/>
            </w:tcBorders>
            <w:vAlign w:val="bottom"/>
          </w:tcPr>
          <w:p w14:paraId="3E6BE054"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4B89C0EB"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7EBADF5E" w14:textId="77777777" w:rsidR="001B36D2" w:rsidRDefault="009229BF">
            <w:pPr>
              <w:ind w:left="80"/>
              <w:rPr>
                <w:sz w:val="20"/>
                <w:szCs w:val="20"/>
              </w:rPr>
            </w:pPr>
            <w:r>
              <w:rPr>
                <w:rFonts w:eastAsia="Times New Roman"/>
                <w:sz w:val="16"/>
                <w:szCs w:val="16"/>
              </w:rPr>
              <w:t>bizonyítvány</w:t>
            </w:r>
          </w:p>
        </w:tc>
        <w:tc>
          <w:tcPr>
            <w:tcW w:w="2600" w:type="dxa"/>
            <w:tcBorders>
              <w:bottom w:val="single" w:sz="8" w:space="0" w:color="auto"/>
              <w:right w:val="single" w:sz="8" w:space="0" w:color="auto"/>
            </w:tcBorders>
            <w:vAlign w:val="bottom"/>
          </w:tcPr>
          <w:p w14:paraId="62181DD8" w14:textId="77777777" w:rsidR="001B36D2" w:rsidRDefault="001B36D2">
            <w:pPr>
              <w:rPr>
                <w:sz w:val="16"/>
                <w:szCs w:val="16"/>
              </w:rPr>
            </w:pPr>
          </w:p>
        </w:tc>
        <w:tc>
          <w:tcPr>
            <w:tcW w:w="0" w:type="dxa"/>
            <w:vAlign w:val="bottom"/>
          </w:tcPr>
          <w:p w14:paraId="523DDBAF" w14:textId="77777777" w:rsidR="001B36D2" w:rsidRDefault="001B36D2">
            <w:pPr>
              <w:rPr>
                <w:sz w:val="1"/>
                <w:szCs w:val="1"/>
              </w:rPr>
            </w:pPr>
          </w:p>
        </w:tc>
      </w:tr>
      <w:tr w:rsidR="001B36D2" w14:paraId="2BBBEE90" w14:textId="77777777">
        <w:trPr>
          <w:trHeight w:val="170"/>
        </w:trPr>
        <w:tc>
          <w:tcPr>
            <w:tcW w:w="460" w:type="dxa"/>
            <w:tcBorders>
              <w:left w:val="single" w:sz="8" w:space="0" w:color="auto"/>
              <w:right w:val="single" w:sz="8" w:space="0" w:color="auto"/>
            </w:tcBorders>
            <w:vAlign w:val="bottom"/>
          </w:tcPr>
          <w:p w14:paraId="65CB406A" w14:textId="77777777" w:rsidR="001B36D2" w:rsidRDefault="009229BF">
            <w:pPr>
              <w:spacing w:line="170" w:lineRule="exact"/>
              <w:jc w:val="center"/>
              <w:rPr>
                <w:sz w:val="20"/>
                <w:szCs w:val="20"/>
              </w:rPr>
            </w:pPr>
            <w:r>
              <w:rPr>
                <w:rFonts w:eastAsia="Times New Roman"/>
                <w:w w:val="99"/>
                <w:sz w:val="16"/>
                <w:szCs w:val="16"/>
              </w:rPr>
              <w:t>17</w:t>
            </w:r>
          </w:p>
        </w:tc>
        <w:tc>
          <w:tcPr>
            <w:tcW w:w="2280" w:type="dxa"/>
            <w:tcBorders>
              <w:right w:val="single" w:sz="8" w:space="0" w:color="auto"/>
            </w:tcBorders>
            <w:vAlign w:val="bottom"/>
          </w:tcPr>
          <w:p w14:paraId="41730184" w14:textId="77777777" w:rsidR="001B36D2" w:rsidRDefault="009229BF">
            <w:pPr>
              <w:spacing w:line="170" w:lineRule="exact"/>
              <w:ind w:left="80"/>
              <w:rPr>
                <w:sz w:val="20"/>
                <w:szCs w:val="20"/>
              </w:rPr>
            </w:pPr>
            <w:r>
              <w:rPr>
                <w:rFonts w:eastAsia="Times New Roman"/>
                <w:b/>
                <w:bCs/>
                <w:sz w:val="16"/>
                <w:szCs w:val="16"/>
              </w:rPr>
              <w:t xml:space="preserve">Malta </w:t>
            </w:r>
            <w:r>
              <w:rPr>
                <w:rFonts w:eastAsia="Times New Roman"/>
                <w:sz w:val="16"/>
                <w:szCs w:val="16"/>
              </w:rPr>
              <w:t>/ Malta</w:t>
            </w:r>
          </w:p>
        </w:tc>
        <w:tc>
          <w:tcPr>
            <w:tcW w:w="2380" w:type="dxa"/>
            <w:tcBorders>
              <w:right w:val="single" w:sz="8" w:space="0" w:color="auto"/>
            </w:tcBorders>
            <w:vAlign w:val="bottom"/>
          </w:tcPr>
          <w:p w14:paraId="740E0B14" w14:textId="77777777" w:rsidR="001B36D2" w:rsidRDefault="009229BF">
            <w:pPr>
              <w:spacing w:line="170" w:lineRule="exact"/>
              <w:ind w:left="80"/>
              <w:rPr>
                <w:sz w:val="20"/>
                <w:szCs w:val="20"/>
              </w:rPr>
            </w:pPr>
            <w:r>
              <w:rPr>
                <w:rFonts w:eastAsia="Times New Roman"/>
                <w:sz w:val="16"/>
                <w:szCs w:val="16"/>
              </w:rPr>
              <w:t>Ċertifikat ta' speċjalista dentali fl-</w:t>
            </w:r>
          </w:p>
        </w:tc>
        <w:tc>
          <w:tcPr>
            <w:tcW w:w="2600" w:type="dxa"/>
            <w:tcBorders>
              <w:right w:val="single" w:sz="8" w:space="0" w:color="auto"/>
            </w:tcBorders>
            <w:vAlign w:val="bottom"/>
          </w:tcPr>
          <w:p w14:paraId="59CBEE35" w14:textId="77777777" w:rsidR="001B36D2" w:rsidRDefault="009229BF">
            <w:pPr>
              <w:spacing w:line="170" w:lineRule="exact"/>
              <w:ind w:left="80"/>
              <w:rPr>
                <w:sz w:val="20"/>
                <w:szCs w:val="20"/>
              </w:rPr>
            </w:pPr>
            <w:r>
              <w:rPr>
                <w:rFonts w:eastAsia="Times New Roman"/>
                <w:sz w:val="16"/>
                <w:szCs w:val="16"/>
              </w:rPr>
              <w:t>Kumitat ta' Approvazzjoni dwar</w:t>
            </w:r>
          </w:p>
        </w:tc>
        <w:tc>
          <w:tcPr>
            <w:tcW w:w="0" w:type="dxa"/>
            <w:vAlign w:val="bottom"/>
          </w:tcPr>
          <w:p w14:paraId="7F7E4F7A" w14:textId="77777777" w:rsidR="001B36D2" w:rsidRDefault="001B36D2">
            <w:pPr>
              <w:rPr>
                <w:sz w:val="1"/>
                <w:szCs w:val="1"/>
              </w:rPr>
            </w:pPr>
          </w:p>
        </w:tc>
      </w:tr>
      <w:tr w:rsidR="001B36D2" w14:paraId="05F0236D" w14:textId="77777777">
        <w:trPr>
          <w:trHeight w:val="186"/>
        </w:trPr>
        <w:tc>
          <w:tcPr>
            <w:tcW w:w="460" w:type="dxa"/>
            <w:tcBorders>
              <w:left w:val="single" w:sz="8" w:space="0" w:color="auto"/>
              <w:bottom w:val="single" w:sz="8" w:space="0" w:color="auto"/>
              <w:right w:val="single" w:sz="8" w:space="0" w:color="auto"/>
            </w:tcBorders>
            <w:vAlign w:val="bottom"/>
          </w:tcPr>
          <w:p w14:paraId="63BBCBDF"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368927BE"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46C675EC" w14:textId="77777777" w:rsidR="001B36D2" w:rsidRDefault="009229BF">
            <w:pPr>
              <w:ind w:left="80"/>
              <w:rPr>
                <w:sz w:val="20"/>
                <w:szCs w:val="20"/>
              </w:rPr>
            </w:pPr>
            <w:r>
              <w:rPr>
                <w:rFonts w:eastAsia="Times New Roman"/>
                <w:sz w:val="16"/>
                <w:szCs w:val="16"/>
              </w:rPr>
              <w:t>Ortodonzja</w:t>
            </w:r>
          </w:p>
        </w:tc>
        <w:tc>
          <w:tcPr>
            <w:tcW w:w="2600" w:type="dxa"/>
            <w:tcBorders>
              <w:bottom w:val="single" w:sz="8" w:space="0" w:color="auto"/>
              <w:right w:val="single" w:sz="8" w:space="0" w:color="auto"/>
            </w:tcBorders>
            <w:vAlign w:val="bottom"/>
          </w:tcPr>
          <w:p w14:paraId="46A6A6AA" w14:textId="77777777" w:rsidR="001B36D2" w:rsidRDefault="009229BF">
            <w:pPr>
              <w:ind w:left="80"/>
              <w:rPr>
                <w:sz w:val="20"/>
                <w:szCs w:val="20"/>
              </w:rPr>
            </w:pPr>
            <w:r>
              <w:rPr>
                <w:rFonts w:eastAsia="Times New Roman"/>
                <w:sz w:val="16"/>
                <w:szCs w:val="16"/>
              </w:rPr>
              <w:t>Speċjalisti</w:t>
            </w:r>
          </w:p>
        </w:tc>
        <w:tc>
          <w:tcPr>
            <w:tcW w:w="0" w:type="dxa"/>
            <w:vAlign w:val="bottom"/>
          </w:tcPr>
          <w:p w14:paraId="0254AFFD" w14:textId="77777777" w:rsidR="001B36D2" w:rsidRDefault="001B36D2">
            <w:pPr>
              <w:rPr>
                <w:sz w:val="1"/>
                <w:szCs w:val="1"/>
              </w:rPr>
            </w:pPr>
          </w:p>
        </w:tc>
      </w:tr>
      <w:tr w:rsidR="001B36D2" w14:paraId="62D2E47A" w14:textId="77777777">
        <w:trPr>
          <w:trHeight w:val="170"/>
        </w:trPr>
        <w:tc>
          <w:tcPr>
            <w:tcW w:w="460" w:type="dxa"/>
            <w:tcBorders>
              <w:left w:val="single" w:sz="8" w:space="0" w:color="auto"/>
              <w:right w:val="single" w:sz="8" w:space="0" w:color="auto"/>
            </w:tcBorders>
            <w:vAlign w:val="bottom"/>
          </w:tcPr>
          <w:p w14:paraId="688BCE03" w14:textId="77777777" w:rsidR="001B36D2" w:rsidRDefault="009229BF">
            <w:pPr>
              <w:spacing w:line="170" w:lineRule="exact"/>
              <w:jc w:val="center"/>
              <w:rPr>
                <w:sz w:val="20"/>
                <w:szCs w:val="20"/>
              </w:rPr>
            </w:pPr>
            <w:r>
              <w:rPr>
                <w:rFonts w:eastAsia="Times New Roman"/>
                <w:w w:val="99"/>
                <w:sz w:val="16"/>
                <w:szCs w:val="16"/>
              </w:rPr>
              <w:t>18</w:t>
            </w:r>
          </w:p>
        </w:tc>
        <w:tc>
          <w:tcPr>
            <w:tcW w:w="2280" w:type="dxa"/>
            <w:tcBorders>
              <w:right w:val="single" w:sz="8" w:space="0" w:color="auto"/>
            </w:tcBorders>
            <w:vAlign w:val="bottom"/>
          </w:tcPr>
          <w:p w14:paraId="566B2983" w14:textId="77777777" w:rsidR="001B36D2" w:rsidRDefault="009229BF">
            <w:pPr>
              <w:spacing w:line="170" w:lineRule="exact"/>
              <w:ind w:left="80"/>
              <w:rPr>
                <w:sz w:val="20"/>
                <w:szCs w:val="20"/>
              </w:rPr>
            </w:pPr>
            <w:r>
              <w:rPr>
                <w:rFonts w:eastAsia="Times New Roman"/>
                <w:b/>
                <w:bCs/>
                <w:sz w:val="16"/>
                <w:szCs w:val="16"/>
              </w:rPr>
              <w:t xml:space="preserve">Nemecko </w:t>
            </w:r>
            <w:r>
              <w:rPr>
                <w:rFonts w:eastAsia="Times New Roman"/>
                <w:sz w:val="16"/>
                <w:szCs w:val="16"/>
              </w:rPr>
              <w:t>/ Deutschland</w:t>
            </w:r>
          </w:p>
        </w:tc>
        <w:tc>
          <w:tcPr>
            <w:tcW w:w="2380" w:type="dxa"/>
            <w:tcBorders>
              <w:right w:val="single" w:sz="8" w:space="0" w:color="auto"/>
            </w:tcBorders>
            <w:vAlign w:val="bottom"/>
          </w:tcPr>
          <w:p w14:paraId="68246EBD" w14:textId="77777777" w:rsidR="001B36D2" w:rsidRDefault="009229BF">
            <w:pPr>
              <w:spacing w:line="170" w:lineRule="exact"/>
              <w:ind w:left="80"/>
              <w:rPr>
                <w:sz w:val="20"/>
                <w:szCs w:val="20"/>
              </w:rPr>
            </w:pPr>
            <w:r>
              <w:rPr>
                <w:rFonts w:eastAsia="Times New Roman"/>
                <w:sz w:val="16"/>
                <w:szCs w:val="16"/>
              </w:rPr>
              <w:t>Fachzahnärztliche Anerkennung</w:t>
            </w:r>
          </w:p>
        </w:tc>
        <w:tc>
          <w:tcPr>
            <w:tcW w:w="2600" w:type="dxa"/>
            <w:tcBorders>
              <w:right w:val="single" w:sz="8" w:space="0" w:color="auto"/>
            </w:tcBorders>
            <w:vAlign w:val="bottom"/>
          </w:tcPr>
          <w:p w14:paraId="58B934EE" w14:textId="77777777" w:rsidR="001B36D2" w:rsidRDefault="009229BF">
            <w:pPr>
              <w:spacing w:line="170" w:lineRule="exact"/>
              <w:ind w:left="80"/>
              <w:rPr>
                <w:sz w:val="20"/>
                <w:szCs w:val="20"/>
              </w:rPr>
            </w:pPr>
            <w:r>
              <w:rPr>
                <w:rFonts w:eastAsia="Times New Roman"/>
                <w:sz w:val="16"/>
                <w:szCs w:val="16"/>
              </w:rPr>
              <w:t>Landeszahnärztekammer</w:t>
            </w:r>
          </w:p>
        </w:tc>
        <w:tc>
          <w:tcPr>
            <w:tcW w:w="0" w:type="dxa"/>
            <w:vAlign w:val="bottom"/>
          </w:tcPr>
          <w:p w14:paraId="54307A5B" w14:textId="77777777" w:rsidR="001B36D2" w:rsidRDefault="001B36D2">
            <w:pPr>
              <w:rPr>
                <w:sz w:val="1"/>
                <w:szCs w:val="1"/>
              </w:rPr>
            </w:pPr>
          </w:p>
        </w:tc>
      </w:tr>
      <w:tr w:rsidR="001B36D2" w14:paraId="575D2922" w14:textId="77777777">
        <w:trPr>
          <w:trHeight w:val="187"/>
        </w:trPr>
        <w:tc>
          <w:tcPr>
            <w:tcW w:w="460" w:type="dxa"/>
            <w:tcBorders>
              <w:left w:val="single" w:sz="8" w:space="0" w:color="auto"/>
              <w:bottom w:val="single" w:sz="8" w:space="0" w:color="auto"/>
              <w:right w:val="single" w:sz="8" w:space="0" w:color="auto"/>
            </w:tcBorders>
            <w:vAlign w:val="bottom"/>
          </w:tcPr>
          <w:p w14:paraId="4F93F9FB"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7AE9EDF8"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7B5B307C" w14:textId="77777777" w:rsidR="001B36D2" w:rsidRDefault="009229BF">
            <w:pPr>
              <w:ind w:left="80"/>
              <w:rPr>
                <w:sz w:val="20"/>
                <w:szCs w:val="20"/>
              </w:rPr>
            </w:pPr>
            <w:r>
              <w:rPr>
                <w:rFonts w:eastAsia="Times New Roman"/>
                <w:sz w:val="16"/>
                <w:szCs w:val="16"/>
              </w:rPr>
              <w:t>für Kieferorthopädie</w:t>
            </w:r>
          </w:p>
        </w:tc>
        <w:tc>
          <w:tcPr>
            <w:tcW w:w="2600" w:type="dxa"/>
            <w:tcBorders>
              <w:bottom w:val="single" w:sz="8" w:space="0" w:color="auto"/>
              <w:right w:val="single" w:sz="8" w:space="0" w:color="auto"/>
            </w:tcBorders>
            <w:vAlign w:val="bottom"/>
          </w:tcPr>
          <w:p w14:paraId="74600CBD" w14:textId="77777777" w:rsidR="001B36D2" w:rsidRDefault="001B36D2">
            <w:pPr>
              <w:rPr>
                <w:sz w:val="16"/>
                <w:szCs w:val="16"/>
              </w:rPr>
            </w:pPr>
          </w:p>
        </w:tc>
        <w:tc>
          <w:tcPr>
            <w:tcW w:w="0" w:type="dxa"/>
            <w:vAlign w:val="bottom"/>
          </w:tcPr>
          <w:p w14:paraId="23D5AD11" w14:textId="77777777" w:rsidR="001B36D2" w:rsidRDefault="001B36D2">
            <w:pPr>
              <w:rPr>
                <w:sz w:val="1"/>
                <w:szCs w:val="1"/>
              </w:rPr>
            </w:pPr>
          </w:p>
        </w:tc>
      </w:tr>
      <w:tr w:rsidR="001B36D2" w14:paraId="008A428A" w14:textId="77777777">
        <w:trPr>
          <w:trHeight w:val="173"/>
        </w:trPr>
        <w:tc>
          <w:tcPr>
            <w:tcW w:w="460" w:type="dxa"/>
            <w:tcBorders>
              <w:left w:val="single" w:sz="8" w:space="0" w:color="auto"/>
              <w:bottom w:val="single" w:sz="8" w:space="0" w:color="auto"/>
              <w:right w:val="single" w:sz="8" w:space="0" w:color="auto"/>
            </w:tcBorders>
            <w:vAlign w:val="bottom"/>
          </w:tcPr>
          <w:p w14:paraId="2BFFF3E4" w14:textId="77777777" w:rsidR="001B36D2" w:rsidRDefault="009229BF">
            <w:pPr>
              <w:spacing w:line="173" w:lineRule="exact"/>
              <w:jc w:val="center"/>
              <w:rPr>
                <w:sz w:val="20"/>
                <w:szCs w:val="20"/>
              </w:rPr>
            </w:pPr>
            <w:r>
              <w:rPr>
                <w:rFonts w:eastAsia="Times New Roman"/>
                <w:w w:val="99"/>
                <w:sz w:val="16"/>
                <w:szCs w:val="16"/>
              </w:rPr>
              <w:t>19</w:t>
            </w:r>
          </w:p>
        </w:tc>
        <w:tc>
          <w:tcPr>
            <w:tcW w:w="2280" w:type="dxa"/>
            <w:tcBorders>
              <w:bottom w:val="single" w:sz="8" w:space="0" w:color="auto"/>
              <w:right w:val="single" w:sz="8" w:space="0" w:color="auto"/>
            </w:tcBorders>
            <w:vAlign w:val="bottom"/>
          </w:tcPr>
          <w:p w14:paraId="153C32F2" w14:textId="77777777" w:rsidR="001B36D2" w:rsidRDefault="009229BF">
            <w:pPr>
              <w:spacing w:line="173" w:lineRule="exact"/>
              <w:ind w:left="80"/>
              <w:rPr>
                <w:sz w:val="20"/>
                <w:szCs w:val="20"/>
              </w:rPr>
            </w:pPr>
            <w:r>
              <w:rPr>
                <w:rFonts w:eastAsia="Times New Roman"/>
                <w:b/>
                <w:bCs/>
                <w:sz w:val="16"/>
                <w:szCs w:val="16"/>
              </w:rPr>
              <w:t xml:space="preserve">Polsko </w:t>
            </w:r>
            <w:r>
              <w:rPr>
                <w:rFonts w:eastAsia="Times New Roman"/>
                <w:sz w:val="16"/>
                <w:szCs w:val="16"/>
              </w:rPr>
              <w:t>/ Polska</w:t>
            </w:r>
          </w:p>
        </w:tc>
        <w:tc>
          <w:tcPr>
            <w:tcW w:w="2380" w:type="dxa"/>
            <w:tcBorders>
              <w:bottom w:val="single" w:sz="8" w:space="0" w:color="auto"/>
              <w:right w:val="single" w:sz="8" w:space="0" w:color="auto"/>
            </w:tcBorders>
            <w:vAlign w:val="bottom"/>
          </w:tcPr>
          <w:p w14:paraId="417B1B79" w14:textId="77777777" w:rsidR="001B36D2" w:rsidRDefault="009229BF">
            <w:pPr>
              <w:spacing w:line="173" w:lineRule="exact"/>
              <w:ind w:left="80"/>
              <w:rPr>
                <w:sz w:val="20"/>
                <w:szCs w:val="20"/>
              </w:rPr>
            </w:pPr>
            <w:r>
              <w:rPr>
                <w:rFonts w:eastAsia="Times New Roman"/>
                <w:sz w:val="16"/>
                <w:szCs w:val="16"/>
              </w:rPr>
              <w:t>Dyplom uzyskania tytułu</w:t>
            </w:r>
          </w:p>
        </w:tc>
        <w:tc>
          <w:tcPr>
            <w:tcW w:w="2600" w:type="dxa"/>
            <w:tcBorders>
              <w:bottom w:val="single" w:sz="8" w:space="0" w:color="auto"/>
              <w:right w:val="single" w:sz="8" w:space="0" w:color="auto"/>
            </w:tcBorders>
            <w:vAlign w:val="bottom"/>
          </w:tcPr>
          <w:p w14:paraId="2AD9B538" w14:textId="77777777" w:rsidR="001B36D2" w:rsidRDefault="009229BF">
            <w:pPr>
              <w:spacing w:line="173" w:lineRule="exact"/>
              <w:ind w:left="80"/>
              <w:rPr>
                <w:sz w:val="20"/>
                <w:szCs w:val="20"/>
              </w:rPr>
            </w:pPr>
            <w:r>
              <w:rPr>
                <w:rFonts w:eastAsia="Times New Roman"/>
                <w:sz w:val="16"/>
                <w:szCs w:val="16"/>
              </w:rPr>
              <w:t>Centrum Egzaminów Medycznych</w:t>
            </w:r>
          </w:p>
        </w:tc>
        <w:tc>
          <w:tcPr>
            <w:tcW w:w="0" w:type="dxa"/>
            <w:vAlign w:val="bottom"/>
          </w:tcPr>
          <w:p w14:paraId="7D09EB06" w14:textId="77777777" w:rsidR="001B36D2" w:rsidRDefault="001B36D2">
            <w:pPr>
              <w:rPr>
                <w:sz w:val="1"/>
                <w:szCs w:val="1"/>
              </w:rPr>
            </w:pPr>
          </w:p>
        </w:tc>
      </w:tr>
    </w:tbl>
    <w:p w14:paraId="53275743" w14:textId="77777777" w:rsidR="001B36D2" w:rsidRDefault="001B36D2">
      <w:pPr>
        <w:sectPr w:rsidR="001B36D2">
          <w:pgSz w:w="11900" w:h="16837"/>
          <w:pgMar w:top="796" w:right="1105" w:bottom="1440" w:left="1100" w:header="0" w:footer="0" w:gutter="0"/>
          <w:cols w:space="708" w:equalWidth="0">
            <w:col w:w="9700"/>
          </w:cols>
        </w:sectPr>
      </w:pPr>
    </w:p>
    <w:p w14:paraId="274B88D9" w14:textId="77777777" w:rsidR="001B36D2" w:rsidRDefault="009229BF">
      <w:pPr>
        <w:tabs>
          <w:tab w:val="left" w:pos="2960"/>
          <w:tab w:val="left" w:pos="8580"/>
        </w:tabs>
        <w:rPr>
          <w:sz w:val="20"/>
          <w:szCs w:val="20"/>
        </w:rPr>
      </w:pPr>
      <w:bookmarkStart w:id="182" w:name="page183"/>
      <w:bookmarkEnd w:id="182"/>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183</w:t>
      </w:r>
    </w:p>
    <w:p w14:paraId="17CDB42B"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90848" behindDoc="1" locked="0" layoutInCell="0" allowOverlap="1" wp14:anchorId="6B04E2B7" wp14:editId="357A7081">
                <wp:simplePos x="0" y="0"/>
                <wp:positionH relativeFrom="column">
                  <wp:posOffset>3175</wp:posOffset>
                </wp:positionH>
                <wp:positionV relativeFrom="paragraph">
                  <wp:posOffset>78740</wp:posOffset>
                </wp:positionV>
                <wp:extent cx="6155690" cy="0"/>
                <wp:effectExtent l="0" t="0" r="0" b="0"/>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588D28B3" id="Shape 281" o:spid="_x0000_s1026" style="position:absolute;z-index:-25152563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Z8LPir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49858619" w14:textId="77777777" w:rsidR="001B36D2" w:rsidRDefault="001B36D2">
      <w:pPr>
        <w:spacing w:line="200" w:lineRule="exact"/>
        <w:rPr>
          <w:sz w:val="20"/>
          <w:szCs w:val="20"/>
        </w:rPr>
      </w:pPr>
    </w:p>
    <w:p w14:paraId="22765AEE" w14:textId="77777777" w:rsidR="001B36D2" w:rsidRDefault="001B36D2">
      <w:pPr>
        <w:spacing w:line="200" w:lineRule="exact"/>
        <w:rPr>
          <w:sz w:val="20"/>
          <w:szCs w:val="20"/>
        </w:rPr>
      </w:pPr>
    </w:p>
    <w:p w14:paraId="318B1AE1" w14:textId="77777777" w:rsidR="001B36D2" w:rsidRDefault="001B36D2">
      <w:pPr>
        <w:spacing w:line="200" w:lineRule="exact"/>
        <w:rPr>
          <w:sz w:val="20"/>
          <w:szCs w:val="20"/>
        </w:rPr>
      </w:pPr>
    </w:p>
    <w:p w14:paraId="4092E8FA" w14:textId="77777777" w:rsidR="001B36D2" w:rsidRDefault="001B36D2">
      <w:pPr>
        <w:spacing w:line="200" w:lineRule="exact"/>
        <w:rPr>
          <w:sz w:val="20"/>
          <w:szCs w:val="20"/>
        </w:rPr>
      </w:pPr>
    </w:p>
    <w:p w14:paraId="5F00A459" w14:textId="77777777" w:rsidR="001B36D2" w:rsidRDefault="001B36D2">
      <w:pPr>
        <w:spacing w:line="200" w:lineRule="exact"/>
        <w:rPr>
          <w:sz w:val="20"/>
          <w:szCs w:val="20"/>
        </w:rPr>
      </w:pPr>
    </w:p>
    <w:p w14:paraId="36ADC8E4" w14:textId="77777777" w:rsidR="001B36D2" w:rsidRDefault="001B36D2">
      <w:pPr>
        <w:spacing w:line="200" w:lineRule="exact"/>
        <w:rPr>
          <w:sz w:val="20"/>
          <w:szCs w:val="20"/>
        </w:rPr>
      </w:pPr>
    </w:p>
    <w:p w14:paraId="4400B582" w14:textId="77777777" w:rsidR="001B36D2" w:rsidRDefault="001B36D2">
      <w:pPr>
        <w:spacing w:line="200" w:lineRule="exact"/>
        <w:rPr>
          <w:sz w:val="20"/>
          <w:szCs w:val="20"/>
        </w:rPr>
      </w:pPr>
    </w:p>
    <w:p w14:paraId="6A401E88" w14:textId="77777777" w:rsidR="001B36D2" w:rsidRDefault="001B36D2">
      <w:pPr>
        <w:spacing w:line="200" w:lineRule="exact"/>
        <w:rPr>
          <w:sz w:val="20"/>
          <w:szCs w:val="20"/>
        </w:rPr>
      </w:pPr>
    </w:p>
    <w:p w14:paraId="38E02D3C" w14:textId="77777777" w:rsidR="001B36D2" w:rsidRDefault="001B36D2">
      <w:pPr>
        <w:spacing w:line="200" w:lineRule="exact"/>
        <w:rPr>
          <w:sz w:val="20"/>
          <w:szCs w:val="20"/>
        </w:rPr>
      </w:pPr>
    </w:p>
    <w:p w14:paraId="0B342ADF"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460"/>
        <w:gridCol w:w="2280"/>
        <w:gridCol w:w="2380"/>
        <w:gridCol w:w="2600"/>
      </w:tblGrid>
      <w:tr w:rsidR="001B36D2" w14:paraId="3B6F6FFB" w14:textId="77777777">
        <w:trPr>
          <w:trHeight w:val="190"/>
        </w:trPr>
        <w:tc>
          <w:tcPr>
            <w:tcW w:w="460" w:type="dxa"/>
            <w:tcBorders>
              <w:top w:val="single" w:sz="8" w:space="0" w:color="auto"/>
              <w:left w:val="single" w:sz="8" w:space="0" w:color="auto"/>
              <w:right w:val="single" w:sz="8" w:space="0" w:color="auto"/>
            </w:tcBorders>
            <w:vAlign w:val="bottom"/>
          </w:tcPr>
          <w:p w14:paraId="6B5D58D8" w14:textId="77777777" w:rsidR="001B36D2" w:rsidRDefault="001B36D2">
            <w:pPr>
              <w:rPr>
                <w:sz w:val="16"/>
                <w:szCs w:val="16"/>
              </w:rPr>
            </w:pPr>
          </w:p>
        </w:tc>
        <w:tc>
          <w:tcPr>
            <w:tcW w:w="2280" w:type="dxa"/>
            <w:tcBorders>
              <w:top w:val="single" w:sz="8" w:space="0" w:color="auto"/>
              <w:right w:val="single" w:sz="8" w:space="0" w:color="auto"/>
            </w:tcBorders>
            <w:vAlign w:val="bottom"/>
          </w:tcPr>
          <w:p w14:paraId="77263A45" w14:textId="77777777" w:rsidR="001B36D2" w:rsidRDefault="001B36D2">
            <w:pPr>
              <w:rPr>
                <w:sz w:val="16"/>
                <w:szCs w:val="16"/>
              </w:rPr>
            </w:pPr>
          </w:p>
        </w:tc>
        <w:tc>
          <w:tcPr>
            <w:tcW w:w="2380" w:type="dxa"/>
            <w:tcBorders>
              <w:top w:val="single" w:sz="8" w:space="0" w:color="auto"/>
              <w:right w:val="single" w:sz="8" w:space="0" w:color="auto"/>
            </w:tcBorders>
            <w:vAlign w:val="bottom"/>
          </w:tcPr>
          <w:p w14:paraId="1096672D" w14:textId="77777777" w:rsidR="001B36D2" w:rsidRDefault="009229BF">
            <w:pPr>
              <w:ind w:left="80"/>
              <w:rPr>
                <w:sz w:val="20"/>
                <w:szCs w:val="20"/>
              </w:rPr>
            </w:pPr>
            <w:r>
              <w:rPr>
                <w:rFonts w:eastAsia="Times New Roman"/>
                <w:sz w:val="16"/>
                <w:szCs w:val="16"/>
              </w:rPr>
              <w:t>specjalisty w dziedzinie</w:t>
            </w:r>
          </w:p>
        </w:tc>
        <w:tc>
          <w:tcPr>
            <w:tcW w:w="2600" w:type="dxa"/>
            <w:tcBorders>
              <w:top w:val="single" w:sz="8" w:space="0" w:color="auto"/>
              <w:right w:val="single" w:sz="8" w:space="0" w:color="auto"/>
            </w:tcBorders>
            <w:vAlign w:val="bottom"/>
          </w:tcPr>
          <w:p w14:paraId="7500D16E" w14:textId="77777777" w:rsidR="001B36D2" w:rsidRDefault="001B36D2">
            <w:pPr>
              <w:rPr>
                <w:sz w:val="16"/>
                <w:szCs w:val="16"/>
              </w:rPr>
            </w:pPr>
          </w:p>
        </w:tc>
      </w:tr>
      <w:tr w:rsidR="001B36D2" w14:paraId="22E2A01D" w14:textId="77777777">
        <w:trPr>
          <w:trHeight w:val="186"/>
        </w:trPr>
        <w:tc>
          <w:tcPr>
            <w:tcW w:w="460" w:type="dxa"/>
            <w:tcBorders>
              <w:left w:val="single" w:sz="8" w:space="0" w:color="auto"/>
              <w:bottom w:val="single" w:sz="8" w:space="0" w:color="auto"/>
              <w:right w:val="single" w:sz="8" w:space="0" w:color="auto"/>
            </w:tcBorders>
            <w:vAlign w:val="bottom"/>
          </w:tcPr>
          <w:p w14:paraId="3D27D650"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3C5584A5"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37CE6FA8" w14:textId="77777777" w:rsidR="001B36D2" w:rsidRDefault="009229BF">
            <w:pPr>
              <w:ind w:left="80"/>
              <w:rPr>
                <w:sz w:val="20"/>
                <w:szCs w:val="20"/>
              </w:rPr>
            </w:pPr>
            <w:r>
              <w:rPr>
                <w:rFonts w:eastAsia="Times New Roman"/>
                <w:sz w:val="16"/>
                <w:szCs w:val="16"/>
              </w:rPr>
              <w:t>ortodoncji</w:t>
            </w:r>
          </w:p>
        </w:tc>
        <w:tc>
          <w:tcPr>
            <w:tcW w:w="2600" w:type="dxa"/>
            <w:tcBorders>
              <w:bottom w:val="single" w:sz="8" w:space="0" w:color="auto"/>
              <w:right w:val="single" w:sz="8" w:space="0" w:color="auto"/>
            </w:tcBorders>
            <w:vAlign w:val="bottom"/>
          </w:tcPr>
          <w:p w14:paraId="059E3EFA" w14:textId="77777777" w:rsidR="001B36D2" w:rsidRDefault="001B36D2">
            <w:pPr>
              <w:rPr>
                <w:sz w:val="16"/>
                <w:szCs w:val="16"/>
              </w:rPr>
            </w:pPr>
          </w:p>
        </w:tc>
      </w:tr>
      <w:tr w:rsidR="001B36D2" w14:paraId="1A56F177" w14:textId="77777777">
        <w:trPr>
          <w:trHeight w:val="170"/>
        </w:trPr>
        <w:tc>
          <w:tcPr>
            <w:tcW w:w="460" w:type="dxa"/>
            <w:tcBorders>
              <w:left w:val="single" w:sz="8" w:space="0" w:color="auto"/>
              <w:right w:val="single" w:sz="8" w:space="0" w:color="auto"/>
            </w:tcBorders>
            <w:vAlign w:val="bottom"/>
          </w:tcPr>
          <w:p w14:paraId="6B254137" w14:textId="77777777" w:rsidR="001B36D2" w:rsidRDefault="009229BF">
            <w:pPr>
              <w:spacing w:line="171" w:lineRule="exact"/>
              <w:ind w:right="80"/>
              <w:jc w:val="right"/>
              <w:rPr>
                <w:sz w:val="20"/>
                <w:szCs w:val="20"/>
              </w:rPr>
            </w:pPr>
            <w:r>
              <w:rPr>
                <w:rFonts w:eastAsia="Times New Roman"/>
                <w:sz w:val="16"/>
                <w:szCs w:val="16"/>
              </w:rPr>
              <w:t>20</w:t>
            </w:r>
          </w:p>
        </w:tc>
        <w:tc>
          <w:tcPr>
            <w:tcW w:w="2280" w:type="dxa"/>
            <w:tcBorders>
              <w:right w:val="single" w:sz="8" w:space="0" w:color="auto"/>
            </w:tcBorders>
            <w:vAlign w:val="bottom"/>
          </w:tcPr>
          <w:p w14:paraId="0F43BC2A" w14:textId="77777777" w:rsidR="001B36D2" w:rsidRDefault="009229BF">
            <w:pPr>
              <w:spacing w:line="171" w:lineRule="exact"/>
              <w:ind w:left="80"/>
              <w:rPr>
                <w:sz w:val="20"/>
                <w:szCs w:val="20"/>
              </w:rPr>
            </w:pPr>
            <w:r>
              <w:rPr>
                <w:rFonts w:eastAsia="Times New Roman"/>
                <w:b/>
                <w:bCs/>
                <w:sz w:val="16"/>
                <w:szCs w:val="16"/>
              </w:rPr>
              <w:t xml:space="preserve">Portugalsko </w:t>
            </w:r>
            <w:r>
              <w:rPr>
                <w:rFonts w:eastAsia="Times New Roman"/>
                <w:sz w:val="16"/>
                <w:szCs w:val="16"/>
              </w:rPr>
              <w:t>/ Portugal</w:t>
            </w:r>
          </w:p>
        </w:tc>
        <w:tc>
          <w:tcPr>
            <w:tcW w:w="2380" w:type="dxa"/>
            <w:tcBorders>
              <w:right w:val="single" w:sz="8" w:space="0" w:color="auto"/>
            </w:tcBorders>
            <w:vAlign w:val="bottom"/>
          </w:tcPr>
          <w:p w14:paraId="3496615D" w14:textId="77777777" w:rsidR="001B36D2" w:rsidRDefault="009229BF">
            <w:pPr>
              <w:spacing w:line="171" w:lineRule="exact"/>
              <w:ind w:left="80"/>
              <w:rPr>
                <w:sz w:val="20"/>
                <w:szCs w:val="20"/>
              </w:rPr>
            </w:pPr>
            <w:r>
              <w:rPr>
                <w:rFonts w:eastAsia="Times New Roman"/>
                <w:sz w:val="16"/>
                <w:szCs w:val="16"/>
              </w:rPr>
              <w:t>Título de Especialista em</w:t>
            </w:r>
          </w:p>
        </w:tc>
        <w:tc>
          <w:tcPr>
            <w:tcW w:w="2600" w:type="dxa"/>
            <w:tcBorders>
              <w:right w:val="single" w:sz="8" w:space="0" w:color="auto"/>
            </w:tcBorders>
            <w:vAlign w:val="bottom"/>
          </w:tcPr>
          <w:p w14:paraId="0821F8EB" w14:textId="77777777" w:rsidR="001B36D2" w:rsidRDefault="009229BF">
            <w:pPr>
              <w:spacing w:line="171" w:lineRule="exact"/>
              <w:ind w:left="80"/>
              <w:rPr>
                <w:sz w:val="20"/>
                <w:szCs w:val="20"/>
              </w:rPr>
            </w:pPr>
            <w:r>
              <w:rPr>
                <w:rFonts w:eastAsia="Times New Roman"/>
                <w:sz w:val="16"/>
                <w:szCs w:val="16"/>
              </w:rPr>
              <w:t>Ordem dos Médicos Dentistas</w:t>
            </w:r>
          </w:p>
        </w:tc>
      </w:tr>
      <w:tr w:rsidR="001B36D2" w14:paraId="11D2519C" w14:textId="77777777">
        <w:trPr>
          <w:trHeight w:val="186"/>
        </w:trPr>
        <w:tc>
          <w:tcPr>
            <w:tcW w:w="460" w:type="dxa"/>
            <w:tcBorders>
              <w:left w:val="single" w:sz="8" w:space="0" w:color="auto"/>
              <w:bottom w:val="single" w:sz="8" w:space="0" w:color="auto"/>
              <w:right w:val="single" w:sz="8" w:space="0" w:color="auto"/>
            </w:tcBorders>
            <w:vAlign w:val="bottom"/>
          </w:tcPr>
          <w:p w14:paraId="147A2E83"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2E57079F"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5BCC22CC" w14:textId="77777777" w:rsidR="001B36D2" w:rsidRDefault="009229BF">
            <w:pPr>
              <w:ind w:left="80"/>
              <w:rPr>
                <w:sz w:val="20"/>
                <w:szCs w:val="20"/>
              </w:rPr>
            </w:pPr>
            <w:r>
              <w:rPr>
                <w:rFonts w:eastAsia="Times New Roman"/>
                <w:sz w:val="16"/>
                <w:szCs w:val="16"/>
              </w:rPr>
              <w:t>Ortodontia</w:t>
            </w:r>
          </w:p>
        </w:tc>
        <w:tc>
          <w:tcPr>
            <w:tcW w:w="2600" w:type="dxa"/>
            <w:tcBorders>
              <w:bottom w:val="single" w:sz="8" w:space="0" w:color="auto"/>
              <w:right w:val="single" w:sz="8" w:space="0" w:color="auto"/>
            </w:tcBorders>
            <w:vAlign w:val="bottom"/>
          </w:tcPr>
          <w:p w14:paraId="415FC340" w14:textId="77777777" w:rsidR="001B36D2" w:rsidRDefault="009229BF">
            <w:pPr>
              <w:ind w:left="80"/>
              <w:rPr>
                <w:sz w:val="20"/>
                <w:szCs w:val="20"/>
              </w:rPr>
            </w:pPr>
            <w:r>
              <w:rPr>
                <w:rFonts w:eastAsia="Times New Roman"/>
                <w:sz w:val="16"/>
                <w:szCs w:val="16"/>
              </w:rPr>
              <w:t>(OMD)</w:t>
            </w:r>
          </w:p>
        </w:tc>
      </w:tr>
      <w:tr w:rsidR="001B36D2" w14:paraId="0B56C76B" w14:textId="77777777">
        <w:trPr>
          <w:trHeight w:val="172"/>
        </w:trPr>
        <w:tc>
          <w:tcPr>
            <w:tcW w:w="460" w:type="dxa"/>
            <w:tcBorders>
              <w:left w:val="single" w:sz="8" w:space="0" w:color="auto"/>
              <w:bottom w:val="single" w:sz="8" w:space="0" w:color="auto"/>
              <w:right w:val="single" w:sz="8" w:space="0" w:color="auto"/>
            </w:tcBorders>
            <w:vAlign w:val="bottom"/>
          </w:tcPr>
          <w:p w14:paraId="4C917B9A" w14:textId="77777777" w:rsidR="001B36D2" w:rsidRDefault="009229BF">
            <w:pPr>
              <w:spacing w:line="172" w:lineRule="exact"/>
              <w:ind w:right="80"/>
              <w:jc w:val="right"/>
              <w:rPr>
                <w:sz w:val="20"/>
                <w:szCs w:val="20"/>
              </w:rPr>
            </w:pPr>
            <w:r>
              <w:rPr>
                <w:rFonts w:eastAsia="Times New Roman"/>
                <w:sz w:val="16"/>
                <w:szCs w:val="16"/>
              </w:rPr>
              <w:t>21</w:t>
            </w:r>
          </w:p>
        </w:tc>
        <w:tc>
          <w:tcPr>
            <w:tcW w:w="2280" w:type="dxa"/>
            <w:tcBorders>
              <w:bottom w:val="single" w:sz="8" w:space="0" w:color="auto"/>
              <w:right w:val="single" w:sz="8" w:space="0" w:color="auto"/>
            </w:tcBorders>
            <w:vAlign w:val="bottom"/>
          </w:tcPr>
          <w:p w14:paraId="043FAA0D" w14:textId="77777777" w:rsidR="001B36D2" w:rsidRDefault="009229BF">
            <w:pPr>
              <w:spacing w:line="172" w:lineRule="exact"/>
              <w:ind w:left="80"/>
              <w:rPr>
                <w:sz w:val="20"/>
                <w:szCs w:val="20"/>
              </w:rPr>
            </w:pPr>
            <w:r>
              <w:rPr>
                <w:rFonts w:eastAsia="Times New Roman"/>
                <w:b/>
                <w:bCs/>
                <w:sz w:val="16"/>
                <w:szCs w:val="16"/>
              </w:rPr>
              <w:t xml:space="preserve">Rakúsko </w:t>
            </w:r>
            <w:r>
              <w:rPr>
                <w:rFonts w:eastAsia="Times New Roman"/>
                <w:sz w:val="16"/>
                <w:szCs w:val="16"/>
              </w:rPr>
              <w:t>/ Österreich</w:t>
            </w:r>
          </w:p>
        </w:tc>
        <w:tc>
          <w:tcPr>
            <w:tcW w:w="2380" w:type="dxa"/>
            <w:tcBorders>
              <w:bottom w:val="single" w:sz="8" w:space="0" w:color="auto"/>
              <w:right w:val="single" w:sz="8" w:space="0" w:color="auto"/>
            </w:tcBorders>
            <w:vAlign w:val="bottom"/>
          </w:tcPr>
          <w:p w14:paraId="196B65CE" w14:textId="77777777" w:rsidR="001B36D2" w:rsidRDefault="009229BF">
            <w:pPr>
              <w:spacing w:line="172" w:lineRule="exact"/>
              <w:ind w:left="80"/>
              <w:rPr>
                <w:sz w:val="20"/>
                <w:szCs w:val="20"/>
              </w:rPr>
            </w:pPr>
            <w:r>
              <w:rPr>
                <w:rFonts w:eastAsia="Times New Roman"/>
                <w:sz w:val="16"/>
                <w:szCs w:val="16"/>
              </w:rPr>
              <w:t>-</w:t>
            </w:r>
          </w:p>
        </w:tc>
        <w:tc>
          <w:tcPr>
            <w:tcW w:w="2600" w:type="dxa"/>
            <w:tcBorders>
              <w:bottom w:val="single" w:sz="8" w:space="0" w:color="auto"/>
              <w:right w:val="single" w:sz="8" w:space="0" w:color="auto"/>
            </w:tcBorders>
            <w:vAlign w:val="bottom"/>
          </w:tcPr>
          <w:p w14:paraId="482D4256" w14:textId="77777777" w:rsidR="001B36D2" w:rsidRDefault="009229BF">
            <w:pPr>
              <w:spacing w:line="172" w:lineRule="exact"/>
              <w:ind w:left="80"/>
              <w:rPr>
                <w:sz w:val="20"/>
                <w:szCs w:val="20"/>
              </w:rPr>
            </w:pPr>
            <w:r>
              <w:rPr>
                <w:rFonts w:eastAsia="Times New Roman"/>
                <w:sz w:val="16"/>
                <w:szCs w:val="16"/>
              </w:rPr>
              <w:t>-</w:t>
            </w:r>
          </w:p>
        </w:tc>
      </w:tr>
      <w:tr w:rsidR="001B36D2" w14:paraId="7771D91F" w14:textId="77777777">
        <w:trPr>
          <w:trHeight w:val="170"/>
        </w:trPr>
        <w:tc>
          <w:tcPr>
            <w:tcW w:w="460" w:type="dxa"/>
            <w:tcBorders>
              <w:left w:val="single" w:sz="8" w:space="0" w:color="auto"/>
              <w:right w:val="single" w:sz="8" w:space="0" w:color="auto"/>
            </w:tcBorders>
            <w:vAlign w:val="bottom"/>
          </w:tcPr>
          <w:p w14:paraId="1B2D161C" w14:textId="77777777" w:rsidR="001B36D2" w:rsidRDefault="009229BF">
            <w:pPr>
              <w:spacing w:line="170" w:lineRule="exact"/>
              <w:ind w:right="80"/>
              <w:jc w:val="right"/>
              <w:rPr>
                <w:sz w:val="20"/>
                <w:szCs w:val="20"/>
              </w:rPr>
            </w:pPr>
            <w:r>
              <w:rPr>
                <w:rFonts w:eastAsia="Times New Roman"/>
                <w:sz w:val="16"/>
                <w:szCs w:val="16"/>
              </w:rPr>
              <w:t>22</w:t>
            </w:r>
          </w:p>
        </w:tc>
        <w:tc>
          <w:tcPr>
            <w:tcW w:w="2280" w:type="dxa"/>
            <w:tcBorders>
              <w:right w:val="single" w:sz="8" w:space="0" w:color="auto"/>
            </w:tcBorders>
            <w:vAlign w:val="bottom"/>
          </w:tcPr>
          <w:p w14:paraId="2BB5F987" w14:textId="77777777" w:rsidR="001B36D2" w:rsidRDefault="009229BF">
            <w:pPr>
              <w:spacing w:line="170" w:lineRule="exact"/>
              <w:ind w:left="80"/>
              <w:rPr>
                <w:sz w:val="20"/>
                <w:szCs w:val="20"/>
              </w:rPr>
            </w:pPr>
            <w:r>
              <w:rPr>
                <w:rFonts w:eastAsia="Times New Roman"/>
                <w:b/>
                <w:bCs/>
                <w:sz w:val="16"/>
                <w:szCs w:val="16"/>
              </w:rPr>
              <w:t xml:space="preserve">Rumunsko / </w:t>
            </w:r>
            <w:r>
              <w:rPr>
                <w:rFonts w:eastAsia="Times New Roman"/>
                <w:sz w:val="16"/>
                <w:szCs w:val="16"/>
              </w:rPr>
              <w:t>România</w:t>
            </w:r>
          </w:p>
        </w:tc>
        <w:tc>
          <w:tcPr>
            <w:tcW w:w="2380" w:type="dxa"/>
            <w:tcBorders>
              <w:right w:val="single" w:sz="8" w:space="0" w:color="auto"/>
            </w:tcBorders>
            <w:vAlign w:val="bottom"/>
          </w:tcPr>
          <w:p w14:paraId="7F328336" w14:textId="77777777" w:rsidR="001B36D2" w:rsidRDefault="009229BF">
            <w:pPr>
              <w:spacing w:line="170" w:lineRule="exact"/>
              <w:ind w:left="80"/>
              <w:rPr>
                <w:sz w:val="20"/>
                <w:szCs w:val="20"/>
              </w:rPr>
            </w:pPr>
            <w:r>
              <w:rPr>
                <w:rFonts w:eastAsia="Times New Roman"/>
                <w:sz w:val="16"/>
                <w:szCs w:val="16"/>
              </w:rPr>
              <w:t>Certificatul de specialist în</w:t>
            </w:r>
          </w:p>
        </w:tc>
        <w:tc>
          <w:tcPr>
            <w:tcW w:w="2600" w:type="dxa"/>
            <w:tcBorders>
              <w:right w:val="single" w:sz="8" w:space="0" w:color="auto"/>
            </w:tcBorders>
            <w:vAlign w:val="bottom"/>
          </w:tcPr>
          <w:p w14:paraId="4FE0A048" w14:textId="77777777" w:rsidR="001B36D2" w:rsidRDefault="009229BF">
            <w:pPr>
              <w:spacing w:line="170" w:lineRule="exact"/>
              <w:ind w:left="80"/>
              <w:rPr>
                <w:sz w:val="20"/>
                <w:szCs w:val="20"/>
              </w:rPr>
            </w:pPr>
            <w:r>
              <w:rPr>
                <w:rFonts w:eastAsia="Times New Roman"/>
                <w:sz w:val="16"/>
                <w:szCs w:val="16"/>
              </w:rPr>
              <w:t>Ministerul Sǎnǎtǎţii</w:t>
            </w:r>
          </w:p>
        </w:tc>
      </w:tr>
      <w:tr w:rsidR="001B36D2" w14:paraId="34955FB2" w14:textId="77777777">
        <w:trPr>
          <w:trHeight w:val="184"/>
        </w:trPr>
        <w:tc>
          <w:tcPr>
            <w:tcW w:w="460" w:type="dxa"/>
            <w:tcBorders>
              <w:left w:val="single" w:sz="8" w:space="0" w:color="auto"/>
              <w:right w:val="single" w:sz="8" w:space="0" w:color="auto"/>
            </w:tcBorders>
            <w:vAlign w:val="bottom"/>
          </w:tcPr>
          <w:p w14:paraId="65A37AD6" w14:textId="77777777" w:rsidR="001B36D2" w:rsidRDefault="001B36D2">
            <w:pPr>
              <w:rPr>
                <w:sz w:val="16"/>
                <w:szCs w:val="16"/>
              </w:rPr>
            </w:pPr>
          </w:p>
        </w:tc>
        <w:tc>
          <w:tcPr>
            <w:tcW w:w="2280" w:type="dxa"/>
            <w:tcBorders>
              <w:right w:val="single" w:sz="8" w:space="0" w:color="auto"/>
            </w:tcBorders>
            <w:vAlign w:val="bottom"/>
          </w:tcPr>
          <w:p w14:paraId="4BAC5841" w14:textId="77777777" w:rsidR="001B36D2" w:rsidRDefault="001B36D2">
            <w:pPr>
              <w:rPr>
                <w:sz w:val="16"/>
                <w:szCs w:val="16"/>
              </w:rPr>
            </w:pPr>
          </w:p>
        </w:tc>
        <w:tc>
          <w:tcPr>
            <w:tcW w:w="2380" w:type="dxa"/>
            <w:tcBorders>
              <w:right w:val="single" w:sz="8" w:space="0" w:color="auto"/>
            </w:tcBorders>
            <w:vAlign w:val="bottom"/>
          </w:tcPr>
          <w:p w14:paraId="2DC2A0C3" w14:textId="77777777" w:rsidR="001B36D2" w:rsidRDefault="009229BF">
            <w:pPr>
              <w:ind w:left="80"/>
              <w:rPr>
                <w:sz w:val="20"/>
                <w:szCs w:val="20"/>
              </w:rPr>
            </w:pPr>
            <w:r>
              <w:rPr>
                <w:rFonts w:eastAsia="Times New Roman"/>
                <w:sz w:val="16"/>
                <w:szCs w:val="16"/>
              </w:rPr>
              <w:t>Ortodonţie şi Ortopedie dento-</w:t>
            </w:r>
          </w:p>
        </w:tc>
        <w:tc>
          <w:tcPr>
            <w:tcW w:w="2600" w:type="dxa"/>
            <w:tcBorders>
              <w:right w:val="single" w:sz="8" w:space="0" w:color="auto"/>
            </w:tcBorders>
            <w:vAlign w:val="bottom"/>
          </w:tcPr>
          <w:p w14:paraId="1E9E28F1" w14:textId="77777777" w:rsidR="001B36D2" w:rsidRDefault="001B36D2">
            <w:pPr>
              <w:rPr>
                <w:sz w:val="16"/>
                <w:szCs w:val="16"/>
              </w:rPr>
            </w:pPr>
          </w:p>
        </w:tc>
      </w:tr>
      <w:tr w:rsidR="001B36D2" w14:paraId="2E4FC729" w14:textId="77777777">
        <w:trPr>
          <w:trHeight w:val="186"/>
        </w:trPr>
        <w:tc>
          <w:tcPr>
            <w:tcW w:w="460" w:type="dxa"/>
            <w:tcBorders>
              <w:left w:val="single" w:sz="8" w:space="0" w:color="auto"/>
              <w:bottom w:val="single" w:sz="8" w:space="0" w:color="auto"/>
              <w:right w:val="single" w:sz="8" w:space="0" w:color="auto"/>
            </w:tcBorders>
            <w:vAlign w:val="bottom"/>
          </w:tcPr>
          <w:p w14:paraId="618507B4"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47856EA4"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64F252C8" w14:textId="77777777" w:rsidR="001B36D2" w:rsidRDefault="009229BF">
            <w:pPr>
              <w:ind w:left="80"/>
              <w:rPr>
                <w:sz w:val="20"/>
                <w:szCs w:val="20"/>
              </w:rPr>
            </w:pPr>
            <w:r>
              <w:rPr>
                <w:rFonts w:eastAsia="Times New Roman"/>
                <w:sz w:val="16"/>
                <w:szCs w:val="16"/>
              </w:rPr>
              <w:t>facialǎ</w:t>
            </w:r>
          </w:p>
        </w:tc>
        <w:tc>
          <w:tcPr>
            <w:tcW w:w="2600" w:type="dxa"/>
            <w:tcBorders>
              <w:bottom w:val="single" w:sz="8" w:space="0" w:color="auto"/>
              <w:right w:val="single" w:sz="8" w:space="0" w:color="auto"/>
            </w:tcBorders>
            <w:vAlign w:val="bottom"/>
          </w:tcPr>
          <w:p w14:paraId="3F5EAE41" w14:textId="77777777" w:rsidR="001B36D2" w:rsidRDefault="001B36D2">
            <w:pPr>
              <w:rPr>
                <w:sz w:val="16"/>
                <w:szCs w:val="16"/>
              </w:rPr>
            </w:pPr>
          </w:p>
        </w:tc>
      </w:tr>
      <w:tr w:rsidR="001B36D2" w14:paraId="2F686541" w14:textId="77777777">
        <w:trPr>
          <w:trHeight w:val="172"/>
        </w:trPr>
        <w:tc>
          <w:tcPr>
            <w:tcW w:w="460" w:type="dxa"/>
            <w:tcBorders>
              <w:left w:val="single" w:sz="8" w:space="0" w:color="auto"/>
              <w:right w:val="single" w:sz="8" w:space="0" w:color="auto"/>
            </w:tcBorders>
            <w:vAlign w:val="bottom"/>
          </w:tcPr>
          <w:p w14:paraId="459837AD" w14:textId="77777777" w:rsidR="001B36D2" w:rsidRDefault="009229BF">
            <w:pPr>
              <w:spacing w:line="172" w:lineRule="exact"/>
              <w:ind w:right="80"/>
              <w:jc w:val="right"/>
              <w:rPr>
                <w:sz w:val="20"/>
                <w:szCs w:val="20"/>
              </w:rPr>
            </w:pPr>
            <w:r>
              <w:rPr>
                <w:rFonts w:eastAsia="Times New Roman"/>
                <w:sz w:val="16"/>
                <w:szCs w:val="16"/>
              </w:rPr>
              <w:t>23</w:t>
            </w:r>
          </w:p>
        </w:tc>
        <w:tc>
          <w:tcPr>
            <w:tcW w:w="2280" w:type="dxa"/>
            <w:tcBorders>
              <w:right w:val="single" w:sz="8" w:space="0" w:color="auto"/>
            </w:tcBorders>
            <w:vAlign w:val="bottom"/>
          </w:tcPr>
          <w:p w14:paraId="7B9CC222" w14:textId="77777777" w:rsidR="001B36D2" w:rsidRDefault="009229BF">
            <w:pPr>
              <w:spacing w:line="172" w:lineRule="exact"/>
              <w:ind w:left="80"/>
              <w:rPr>
                <w:sz w:val="20"/>
                <w:szCs w:val="20"/>
              </w:rPr>
            </w:pPr>
            <w:r>
              <w:rPr>
                <w:rFonts w:eastAsia="Times New Roman"/>
                <w:b/>
                <w:bCs/>
                <w:sz w:val="16"/>
                <w:szCs w:val="16"/>
              </w:rPr>
              <w:t xml:space="preserve">Slovinsko </w:t>
            </w:r>
            <w:r>
              <w:rPr>
                <w:rFonts w:eastAsia="Times New Roman"/>
                <w:sz w:val="16"/>
                <w:szCs w:val="16"/>
              </w:rPr>
              <w:t>/ Slovenija</w:t>
            </w:r>
          </w:p>
        </w:tc>
        <w:tc>
          <w:tcPr>
            <w:tcW w:w="2380" w:type="dxa"/>
            <w:tcBorders>
              <w:right w:val="single" w:sz="8" w:space="0" w:color="auto"/>
            </w:tcBorders>
            <w:vAlign w:val="bottom"/>
          </w:tcPr>
          <w:p w14:paraId="47D08DD5" w14:textId="77777777" w:rsidR="001B36D2" w:rsidRDefault="009229BF">
            <w:pPr>
              <w:spacing w:line="172" w:lineRule="exact"/>
              <w:ind w:left="80"/>
              <w:rPr>
                <w:sz w:val="20"/>
                <w:szCs w:val="20"/>
              </w:rPr>
            </w:pPr>
            <w:r>
              <w:rPr>
                <w:rFonts w:eastAsia="Times New Roman"/>
                <w:sz w:val="16"/>
                <w:szCs w:val="16"/>
              </w:rPr>
              <w:t>Potrdilo o opravljenem</w:t>
            </w:r>
          </w:p>
        </w:tc>
        <w:tc>
          <w:tcPr>
            <w:tcW w:w="2600" w:type="dxa"/>
            <w:tcBorders>
              <w:right w:val="single" w:sz="8" w:space="0" w:color="auto"/>
            </w:tcBorders>
            <w:vAlign w:val="bottom"/>
          </w:tcPr>
          <w:p w14:paraId="26DE0B68" w14:textId="77777777" w:rsidR="001B36D2" w:rsidRDefault="009229BF">
            <w:pPr>
              <w:spacing w:line="172" w:lineRule="exact"/>
              <w:ind w:left="80"/>
              <w:rPr>
                <w:sz w:val="20"/>
                <w:szCs w:val="20"/>
              </w:rPr>
            </w:pPr>
            <w:r>
              <w:rPr>
                <w:rFonts w:eastAsia="Times New Roman"/>
                <w:sz w:val="16"/>
                <w:szCs w:val="16"/>
              </w:rPr>
              <w:t>1. Ministrstvo za zdravje</w:t>
            </w:r>
          </w:p>
        </w:tc>
      </w:tr>
      <w:tr w:rsidR="001B36D2" w14:paraId="276D56C5" w14:textId="77777777">
        <w:trPr>
          <w:trHeight w:val="184"/>
        </w:trPr>
        <w:tc>
          <w:tcPr>
            <w:tcW w:w="460" w:type="dxa"/>
            <w:tcBorders>
              <w:left w:val="single" w:sz="8" w:space="0" w:color="auto"/>
              <w:right w:val="single" w:sz="8" w:space="0" w:color="auto"/>
            </w:tcBorders>
            <w:vAlign w:val="bottom"/>
          </w:tcPr>
          <w:p w14:paraId="53014B99" w14:textId="77777777" w:rsidR="001B36D2" w:rsidRDefault="001B36D2">
            <w:pPr>
              <w:rPr>
                <w:sz w:val="16"/>
                <w:szCs w:val="16"/>
              </w:rPr>
            </w:pPr>
          </w:p>
        </w:tc>
        <w:tc>
          <w:tcPr>
            <w:tcW w:w="2280" w:type="dxa"/>
            <w:tcBorders>
              <w:right w:val="single" w:sz="8" w:space="0" w:color="auto"/>
            </w:tcBorders>
            <w:vAlign w:val="bottom"/>
          </w:tcPr>
          <w:p w14:paraId="73BE1661" w14:textId="77777777" w:rsidR="001B36D2" w:rsidRDefault="001B36D2">
            <w:pPr>
              <w:rPr>
                <w:sz w:val="16"/>
                <w:szCs w:val="16"/>
              </w:rPr>
            </w:pPr>
          </w:p>
        </w:tc>
        <w:tc>
          <w:tcPr>
            <w:tcW w:w="2380" w:type="dxa"/>
            <w:tcBorders>
              <w:right w:val="single" w:sz="8" w:space="0" w:color="auto"/>
            </w:tcBorders>
            <w:vAlign w:val="bottom"/>
          </w:tcPr>
          <w:p w14:paraId="5E6D735C" w14:textId="77777777" w:rsidR="001B36D2" w:rsidRDefault="009229BF">
            <w:pPr>
              <w:ind w:left="80"/>
              <w:rPr>
                <w:sz w:val="20"/>
                <w:szCs w:val="20"/>
              </w:rPr>
            </w:pPr>
            <w:r>
              <w:rPr>
                <w:rFonts w:eastAsia="Times New Roman"/>
                <w:sz w:val="16"/>
                <w:szCs w:val="16"/>
              </w:rPr>
              <w:t>specialističnem izpitu iz čeljustne</w:t>
            </w:r>
          </w:p>
        </w:tc>
        <w:tc>
          <w:tcPr>
            <w:tcW w:w="2600" w:type="dxa"/>
            <w:tcBorders>
              <w:right w:val="single" w:sz="8" w:space="0" w:color="auto"/>
            </w:tcBorders>
            <w:vAlign w:val="bottom"/>
          </w:tcPr>
          <w:p w14:paraId="27EF6E75" w14:textId="77777777" w:rsidR="001B36D2" w:rsidRDefault="009229BF">
            <w:pPr>
              <w:ind w:left="80"/>
              <w:rPr>
                <w:sz w:val="20"/>
                <w:szCs w:val="20"/>
              </w:rPr>
            </w:pPr>
            <w:r>
              <w:rPr>
                <w:rFonts w:eastAsia="Times New Roman"/>
                <w:sz w:val="16"/>
                <w:szCs w:val="16"/>
              </w:rPr>
              <w:t>2. Zdravniška zbornica Slovenije</w:t>
            </w:r>
          </w:p>
        </w:tc>
      </w:tr>
      <w:tr w:rsidR="001B36D2" w14:paraId="1DE3E171" w14:textId="77777777">
        <w:trPr>
          <w:trHeight w:val="186"/>
        </w:trPr>
        <w:tc>
          <w:tcPr>
            <w:tcW w:w="460" w:type="dxa"/>
            <w:tcBorders>
              <w:left w:val="single" w:sz="8" w:space="0" w:color="auto"/>
              <w:bottom w:val="single" w:sz="8" w:space="0" w:color="auto"/>
              <w:right w:val="single" w:sz="8" w:space="0" w:color="auto"/>
            </w:tcBorders>
            <w:vAlign w:val="bottom"/>
          </w:tcPr>
          <w:p w14:paraId="28A69C5C"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1AC93244"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339A2110" w14:textId="77777777" w:rsidR="001B36D2" w:rsidRDefault="009229BF">
            <w:pPr>
              <w:ind w:left="80"/>
              <w:rPr>
                <w:sz w:val="20"/>
                <w:szCs w:val="20"/>
              </w:rPr>
            </w:pPr>
            <w:r>
              <w:rPr>
                <w:rFonts w:eastAsia="Times New Roman"/>
                <w:sz w:val="16"/>
                <w:szCs w:val="16"/>
              </w:rPr>
              <w:t>in zobne ortopedije</w:t>
            </w:r>
          </w:p>
        </w:tc>
        <w:tc>
          <w:tcPr>
            <w:tcW w:w="2600" w:type="dxa"/>
            <w:tcBorders>
              <w:bottom w:val="single" w:sz="8" w:space="0" w:color="auto"/>
              <w:right w:val="single" w:sz="8" w:space="0" w:color="auto"/>
            </w:tcBorders>
            <w:vAlign w:val="bottom"/>
          </w:tcPr>
          <w:p w14:paraId="3AF32BCB" w14:textId="77777777" w:rsidR="001B36D2" w:rsidRDefault="001B36D2">
            <w:pPr>
              <w:rPr>
                <w:sz w:val="16"/>
                <w:szCs w:val="16"/>
              </w:rPr>
            </w:pPr>
          </w:p>
        </w:tc>
      </w:tr>
      <w:tr w:rsidR="001B36D2" w14:paraId="7867818A" w14:textId="77777777">
        <w:trPr>
          <w:trHeight w:val="172"/>
        </w:trPr>
        <w:tc>
          <w:tcPr>
            <w:tcW w:w="460" w:type="dxa"/>
            <w:tcBorders>
              <w:left w:val="single" w:sz="8" w:space="0" w:color="auto"/>
              <w:bottom w:val="single" w:sz="8" w:space="0" w:color="auto"/>
              <w:right w:val="single" w:sz="8" w:space="0" w:color="auto"/>
            </w:tcBorders>
            <w:vAlign w:val="bottom"/>
          </w:tcPr>
          <w:p w14:paraId="4A4C6598" w14:textId="77777777" w:rsidR="001B36D2" w:rsidRDefault="009229BF">
            <w:pPr>
              <w:spacing w:line="172" w:lineRule="exact"/>
              <w:ind w:right="80"/>
              <w:jc w:val="right"/>
              <w:rPr>
                <w:sz w:val="20"/>
                <w:szCs w:val="20"/>
              </w:rPr>
            </w:pPr>
            <w:r>
              <w:rPr>
                <w:rFonts w:eastAsia="Times New Roman"/>
                <w:sz w:val="16"/>
                <w:szCs w:val="16"/>
              </w:rPr>
              <w:t>24</w:t>
            </w:r>
          </w:p>
        </w:tc>
        <w:tc>
          <w:tcPr>
            <w:tcW w:w="2280" w:type="dxa"/>
            <w:tcBorders>
              <w:bottom w:val="single" w:sz="8" w:space="0" w:color="auto"/>
              <w:right w:val="single" w:sz="8" w:space="0" w:color="auto"/>
            </w:tcBorders>
            <w:vAlign w:val="bottom"/>
          </w:tcPr>
          <w:p w14:paraId="6FE2653D" w14:textId="77777777" w:rsidR="001B36D2" w:rsidRDefault="009229BF">
            <w:pPr>
              <w:spacing w:line="172" w:lineRule="exact"/>
              <w:ind w:left="80"/>
              <w:rPr>
                <w:sz w:val="20"/>
                <w:szCs w:val="20"/>
              </w:rPr>
            </w:pPr>
            <w:r>
              <w:rPr>
                <w:rFonts w:eastAsia="Times New Roman"/>
                <w:b/>
                <w:bCs/>
                <w:sz w:val="16"/>
                <w:szCs w:val="16"/>
              </w:rPr>
              <w:t xml:space="preserve">Španielsko </w:t>
            </w:r>
            <w:r>
              <w:rPr>
                <w:rFonts w:eastAsia="Times New Roman"/>
                <w:sz w:val="16"/>
                <w:szCs w:val="16"/>
              </w:rPr>
              <w:t>/ España</w:t>
            </w:r>
          </w:p>
        </w:tc>
        <w:tc>
          <w:tcPr>
            <w:tcW w:w="2380" w:type="dxa"/>
            <w:tcBorders>
              <w:bottom w:val="single" w:sz="8" w:space="0" w:color="auto"/>
              <w:right w:val="single" w:sz="8" w:space="0" w:color="auto"/>
            </w:tcBorders>
            <w:vAlign w:val="bottom"/>
          </w:tcPr>
          <w:p w14:paraId="5B52BA03" w14:textId="77777777" w:rsidR="001B36D2" w:rsidRDefault="009229BF">
            <w:pPr>
              <w:spacing w:line="172" w:lineRule="exact"/>
              <w:ind w:left="120"/>
              <w:rPr>
                <w:sz w:val="20"/>
                <w:szCs w:val="20"/>
              </w:rPr>
            </w:pPr>
            <w:r>
              <w:rPr>
                <w:rFonts w:eastAsia="Times New Roman"/>
                <w:sz w:val="16"/>
                <w:szCs w:val="16"/>
              </w:rPr>
              <w:t>-</w:t>
            </w:r>
          </w:p>
        </w:tc>
        <w:tc>
          <w:tcPr>
            <w:tcW w:w="2600" w:type="dxa"/>
            <w:tcBorders>
              <w:bottom w:val="single" w:sz="8" w:space="0" w:color="auto"/>
              <w:right w:val="single" w:sz="8" w:space="0" w:color="auto"/>
            </w:tcBorders>
            <w:vAlign w:val="bottom"/>
          </w:tcPr>
          <w:p w14:paraId="0FB6F1D0" w14:textId="77777777" w:rsidR="001B36D2" w:rsidRDefault="009229BF">
            <w:pPr>
              <w:spacing w:line="172" w:lineRule="exact"/>
              <w:ind w:left="80"/>
              <w:rPr>
                <w:sz w:val="20"/>
                <w:szCs w:val="20"/>
              </w:rPr>
            </w:pPr>
            <w:r>
              <w:rPr>
                <w:rFonts w:eastAsia="Times New Roman"/>
                <w:sz w:val="16"/>
                <w:szCs w:val="16"/>
              </w:rPr>
              <w:t>-</w:t>
            </w:r>
          </w:p>
        </w:tc>
      </w:tr>
      <w:tr w:rsidR="001B36D2" w14:paraId="6F2FA49C" w14:textId="77777777">
        <w:trPr>
          <w:trHeight w:val="170"/>
        </w:trPr>
        <w:tc>
          <w:tcPr>
            <w:tcW w:w="460" w:type="dxa"/>
            <w:tcBorders>
              <w:left w:val="single" w:sz="8" w:space="0" w:color="auto"/>
              <w:right w:val="single" w:sz="8" w:space="0" w:color="auto"/>
            </w:tcBorders>
            <w:vAlign w:val="bottom"/>
          </w:tcPr>
          <w:p w14:paraId="35E18830" w14:textId="77777777" w:rsidR="001B36D2" w:rsidRDefault="009229BF">
            <w:pPr>
              <w:spacing w:line="170" w:lineRule="exact"/>
              <w:ind w:right="80"/>
              <w:jc w:val="right"/>
              <w:rPr>
                <w:sz w:val="20"/>
                <w:szCs w:val="20"/>
              </w:rPr>
            </w:pPr>
            <w:r>
              <w:rPr>
                <w:rFonts w:eastAsia="Times New Roman"/>
                <w:sz w:val="16"/>
                <w:szCs w:val="16"/>
              </w:rPr>
              <w:t>25</w:t>
            </w:r>
          </w:p>
        </w:tc>
        <w:tc>
          <w:tcPr>
            <w:tcW w:w="2280" w:type="dxa"/>
            <w:tcBorders>
              <w:right w:val="single" w:sz="8" w:space="0" w:color="auto"/>
            </w:tcBorders>
            <w:vAlign w:val="bottom"/>
          </w:tcPr>
          <w:p w14:paraId="2832796C" w14:textId="77777777" w:rsidR="001B36D2" w:rsidRDefault="009229BF">
            <w:pPr>
              <w:spacing w:line="170" w:lineRule="exact"/>
              <w:ind w:left="80"/>
              <w:rPr>
                <w:sz w:val="20"/>
                <w:szCs w:val="20"/>
              </w:rPr>
            </w:pPr>
            <w:r>
              <w:rPr>
                <w:rFonts w:eastAsia="Times New Roman"/>
                <w:b/>
                <w:bCs/>
                <w:sz w:val="16"/>
                <w:szCs w:val="16"/>
              </w:rPr>
              <w:t xml:space="preserve">Švédsko </w:t>
            </w:r>
            <w:r>
              <w:rPr>
                <w:rFonts w:eastAsia="Times New Roman"/>
                <w:sz w:val="16"/>
                <w:szCs w:val="16"/>
              </w:rPr>
              <w:t>/ Sverige</w:t>
            </w:r>
          </w:p>
        </w:tc>
        <w:tc>
          <w:tcPr>
            <w:tcW w:w="2380" w:type="dxa"/>
            <w:tcBorders>
              <w:right w:val="single" w:sz="8" w:space="0" w:color="auto"/>
            </w:tcBorders>
            <w:vAlign w:val="bottom"/>
          </w:tcPr>
          <w:p w14:paraId="3368F1DC" w14:textId="77777777" w:rsidR="001B36D2" w:rsidRDefault="009229BF">
            <w:pPr>
              <w:spacing w:line="170" w:lineRule="exact"/>
              <w:ind w:left="80"/>
              <w:rPr>
                <w:sz w:val="20"/>
                <w:szCs w:val="20"/>
              </w:rPr>
            </w:pPr>
            <w:r>
              <w:rPr>
                <w:rFonts w:eastAsia="Times New Roman"/>
                <w:sz w:val="16"/>
                <w:szCs w:val="16"/>
              </w:rPr>
              <w:t>Bevis om specialistkompetens i</w:t>
            </w:r>
          </w:p>
        </w:tc>
        <w:tc>
          <w:tcPr>
            <w:tcW w:w="2600" w:type="dxa"/>
            <w:tcBorders>
              <w:right w:val="single" w:sz="8" w:space="0" w:color="auto"/>
            </w:tcBorders>
            <w:vAlign w:val="bottom"/>
          </w:tcPr>
          <w:p w14:paraId="5C1365A7" w14:textId="77777777" w:rsidR="001B36D2" w:rsidRDefault="009229BF">
            <w:pPr>
              <w:spacing w:line="170" w:lineRule="exact"/>
              <w:ind w:left="80"/>
              <w:rPr>
                <w:sz w:val="20"/>
                <w:szCs w:val="20"/>
              </w:rPr>
            </w:pPr>
            <w:r>
              <w:rPr>
                <w:rFonts w:eastAsia="Times New Roman"/>
                <w:sz w:val="16"/>
                <w:szCs w:val="16"/>
              </w:rPr>
              <w:t>Socialstyrelsen</w:t>
            </w:r>
          </w:p>
        </w:tc>
      </w:tr>
      <w:tr w:rsidR="001B36D2" w14:paraId="44C617C7" w14:textId="77777777">
        <w:trPr>
          <w:trHeight w:val="186"/>
        </w:trPr>
        <w:tc>
          <w:tcPr>
            <w:tcW w:w="460" w:type="dxa"/>
            <w:tcBorders>
              <w:left w:val="single" w:sz="8" w:space="0" w:color="auto"/>
              <w:bottom w:val="single" w:sz="8" w:space="0" w:color="auto"/>
              <w:right w:val="single" w:sz="8" w:space="0" w:color="auto"/>
            </w:tcBorders>
            <w:vAlign w:val="bottom"/>
          </w:tcPr>
          <w:p w14:paraId="11CAF8EC"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32BC4024"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7AF566B6" w14:textId="77777777" w:rsidR="001B36D2" w:rsidRDefault="009229BF">
            <w:pPr>
              <w:ind w:left="80"/>
              <w:rPr>
                <w:sz w:val="20"/>
                <w:szCs w:val="20"/>
              </w:rPr>
            </w:pPr>
            <w:r>
              <w:rPr>
                <w:rFonts w:eastAsia="Times New Roman"/>
                <w:sz w:val="16"/>
                <w:szCs w:val="16"/>
              </w:rPr>
              <w:t>ortodonti</w:t>
            </w:r>
          </w:p>
        </w:tc>
        <w:tc>
          <w:tcPr>
            <w:tcW w:w="2600" w:type="dxa"/>
            <w:tcBorders>
              <w:bottom w:val="single" w:sz="8" w:space="0" w:color="auto"/>
              <w:right w:val="single" w:sz="8" w:space="0" w:color="auto"/>
            </w:tcBorders>
            <w:vAlign w:val="bottom"/>
          </w:tcPr>
          <w:p w14:paraId="337258D1" w14:textId="77777777" w:rsidR="001B36D2" w:rsidRDefault="001B36D2">
            <w:pPr>
              <w:rPr>
                <w:sz w:val="16"/>
                <w:szCs w:val="16"/>
              </w:rPr>
            </w:pPr>
          </w:p>
        </w:tc>
      </w:tr>
      <w:tr w:rsidR="001B36D2" w14:paraId="4CA39A51" w14:textId="77777777">
        <w:trPr>
          <w:trHeight w:val="170"/>
        </w:trPr>
        <w:tc>
          <w:tcPr>
            <w:tcW w:w="460" w:type="dxa"/>
            <w:tcBorders>
              <w:left w:val="single" w:sz="8" w:space="0" w:color="auto"/>
              <w:right w:val="single" w:sz="8" w:space="0" w:color="auto"/>
            </w:tcBorders>
            <w:vAlign w:val="bottom"/>
          </w:tcPr>
          <w:p w14:paraId="7E8AFC90" w14:textId="77777777" w:rsidR="001B36D2" w:rsidRDefault="009229BF">
            <w:pPr>
              <w:spacing w:line="170" w:lineRule="exact"/>
              <w:ind w:right="80"/>
              <w:jc w:val="right"/>
              <w:rPr>
                <w:sz w:val="20"/>
                <w:szCs w:val="20"/>
              </w:rPr>
            </w:pPr>
            <w:r>
              <w:rPr>
                <w:rFonts w:eastAsia="Times New Roman"/>
                <w:sz w:val="16"/>
                <w:szCs w:val="16"/>
              </w:rPr>
              <w:t>26</w:t>
            </w:r>
          </w:p>
        </w:tc>
        <w:tc>
          <w:tcPr>
            <w:tcW w:w="2280" w:type="dxa"/>
            <w:tcBorders>
              <w:right w:val="single" w:sz="8" w:space="0" w:color="auto"/>
            </w:tcBorders>
            <w:vAlign w:val="bottom"/>
          </w:tcPr>
          <w:p w14:paraId="35082742" w14:textId="77777777" w:rsidR="001B36D2" w:rsidRDefault="009229BF">
            <w:pPr>
              <w:spacing w:line="170" w:lineRule="exact"/>
              <w:ind w:left="80"/>
              <w:rPr>
                <w:sz w:val="20"/>
                <w:szCs w:val="20"/>
              </w:rPr>
            </w:pPr>
            <w:r>
              <w:rPr>
                <w:rFonts w:eastAsia="Times New Roman"/>
                <w:b/>
                <w:bCs/>
                <w:sz w:val="16"/>
                <w:szCs w:val="16"/>
              </w:rPr>
              <w:t xml:space="preserve">Taliansko </w:t>
            </w:r>
            <w:r>
              <w:rPr>
                <w:rFonts w:eastAsia="Times New Roman"/>
                <w:sz w:val="16"/>
                <w:szCs w:val="16"/>
              </w:rPr>
              <w:t>/ Italia</w:t>
            </w:r>
          </w:p>
        </w:tc>
        <w:tc>
          <w:tcPr>
            <w:tcW w:w="2380" w:type="dxa"/>
            <w:tcBorders>
              <w:right w:val="single" w:sz="8" w:space="0" w:color="auto"/>
            </w:tcBorders>
            <w:vAlign w:val="bottom"/>
          </w:tcPr>
          <w:p w14:paraId="14D6EE10" w14:textId="77777777" w:rsidR="001B36D2" w:rsidRDefault="009229BF">
            <w:pPr>
              <w:spacing w:line="170" w:lineRule="exact"/>
              <w:ind w:left="80"/>
              <w:rPr>
                <w:sz w:val="20"/>
                <w:szCs w:val="20"/>
              </w:rPr>
            </w:pPr>
            <w:r>
              <w:rPr>
                <w:rFonts w:eastAsia="Times New Roman"/>
                <w:sz w:val="16"/>
                <w:szCs w:val="16"/>
              </w:rPr>
              <w:t>Diploma di specialista in</w:t>
            </w:r>
          </w:p>
        </w:tc>
        <w:tc>
          <w:tcPr>
            <w:tcW w:w="2600" w:type="dxa"/>
            <w:tcBorders>
              <w:right w:val="single" w:sz="8" w:space="0" w:color="auto"/>
            </w:tcBorders>
            <w:vAlign w:val="bottom"/>
          </w:tcPr>
          <w:p w14:paraId="1477A28C" w14:textId="77777777" w:rsidR="001B36D2" w:rsidRDefault="009229BF">
            <w:pPr>
              <w:spacing w:line="170" w:lineRule="exact"/>
              <w:ind w:left="80"/>
              <w:rPr>
                <w:sz w:val="20"/>
                <w:szCs w:val="20"/>
              </w:rPr>
            </w:pPr>
            <w:r>
              <w:rPr>
                <w:rFonts w:eastAsia="Times New Roman"/>
                <w:sz w:val="16"/>
                <w:szCs w:val="16"/>
              </w:rPr>
              <w:t>Università</w:t>
            </w:r>
          </w:p>
        </w:tc>
      </w:tr>
      <w:tr w:rsidR="001B36D2" w14:paraId="49330E2B" w14:textId="77777777">
        <w:trPr>
          <w:trHeight w:val="186"/>
        </w:trPr>
        <w:tc>
          <w:tcPr>
            <w:tcW w:w="460" w:type="dxa"/>
            <w:tcBorders>
              <w:left w:val="single" w:sz="8" w:space="0" w:color="auto"/>
              <w:bottom w:val="single" w:sz="8" w:space="0" w:color="auto"/>
              <w:right w:val="single" w:sz="8" w:space="0" w:color="auto"/>
            </w:tcBorders>
            <w:vAlign w:val="bottom"/>
          </w:tcPr>
          <w:p w14:paraId="3B63FDE0"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060F5C29"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164F45F2" w14:textId="77777777" w:rsidR="001B36D2" w:rsidRDefault="009229BF">
            <w:pPr>
              <w:ind w:left="80"/>
              <w:rPr>
                <w:sz w:val="20"/>
                <w:szCs w:val="20"/>
              </w:rPr>
            </w:pPr>
            <w:r>
              <w:rPr>
                <w:rFonts w:eastAsia="Times New Roman"/>
                <w:sz w:val="16"/>
                <w:szCs w:val="16"/>
              </w:rPr>
              <w:t>Ortognatodonzia</w:t>
            </w:r>
          </w:p>
        </w:tc>
        <w:tc>
          <w:tcPr>
            <w:tcW w:w="2600" w:type="dxa"/>
            <w:tcBorders>
              <w:bottom w:val="single" w:sz="8" w:space="0" w:color="auto"/>
              <w:right w:val="single" w:sz="8" w:space="0" w:color="auto"/>
            </w:tcBorders>
            <w:vAlign w:val="bottom"/>
          </w:tcPr>
          <w:p w14:paraId="7A3B1F77" w14:textId="77777777" w:rsidR="001B36D2" w:rsidRDefault="001B36D2">
            <w:pPr>
              <w:rPr>
                <w:sz w:val="16"/>
                <w:szCs w:val="16"/>
              </w:rPr>
            </w:pPr>
          </w:p>
        </w:tc>
      </w:tr>
      <w:tr w:rsidR="001B36D2" w14:paraId="4094F852" w14:textId="77777777">
        <w:trPr>
          <w:trHeight w:val="170"/>
        </w:trPr>
        <w:tc>
          <w:tcPr>
            <w:tcW w:w="460" w:type="dxa"/>
            <w:tcBorders>
              <w:left w:val="single" w:sz="8" w:space="0" w:color="auto"/>
              <w:right w:val="single" w:sz="8" w:space="0" w:color="auto"/>
            </w:tcBorders>
            <w:vAlign w:val="bottom"/>
          </w:tcPr>
          <w:p w14:paraId="46B35DDD" w14:textId="77777777" w:rsidR="001B36D2" w:rsidRDefault="009229BF">
            <w:pPr>
              <w:spacing w:line="170" w:lineRule="exact"/>
              <w:ind w:right="80"/>
              <w:jc w:val="right"/>
              <w:rPr>
                <w:sz w:val="20"/>
                <w:szCs w:val="20"/>
              </w:rPr>
            </w:pPr>
            <w:r>
              <w:rPr>
                <w:rFonts w:eastAsia="Times New Roman"/>
                <w:sz w:val="16"/>
                <w:szCs w:val="16"/>
              </w:rPr>
              <w:t>27</w:t>
            </w:r>
          </w:p>
        </w:tc>
        <w:tc>
          <w:tcPr>
            <w:tcW w:w="2280" w:type="dxa"/>
            <w:tcBorders>
              <w:right w:val="single" w:sz="8" w:space="0" w:color="auto"/>
            </w:tcBorders>
            <w:vAlign w:val="bottom"/>
          </w:tcPr>
          <w:p w14:paraId="6A24C3BF" w14:textId="77777777" w:rsidR="001B36D2" w:rsidRDefault="009229BF">
            <w:pPr>
              <w:spacing w:line="170" w:lineRule="exact"/>
              <w:ind w:left="80"/>
              <w:rPr>
                <w:sz w:val="20"/>
                <w:szCs w:val="20"/>
              </w:rPr>
            </w:pPr>
            <w:r>
              <w:rPr>
                <w:rFonts w:eastAsia="Times New Roman"/>
                <w:b/>
                <w:bCs/>
                <w:sz w:val="16"/>
                <w:szCs w:val="16"/>
              </w:rPr>
              <w:t xml:space="preserve">Spojené kráľovstvo </w:t>
            </w:r>
            <w:r>
              <w:rPr>
                <w:rFonts w:eastAsia="Times New Roman"/>
                <w:sz w:val="16"/>
                <w:szCs w:val="16"/>
              </w:rPr>
              <w:t>/ United</w:t>
            </w:r>
          </w:p>
        </w:tc>
        <w:tc>
          <w:tcPr>
            <w:tcW w:w="2380" w:type="dxa"/>
            <w:tcBorders>
              <w:right w:val="single" w:sz="8" w:space="0" w:color="auto"/>
            </w:tcBorders>
            <w:vAlign w:val="bottom"/>
          </w:tcPr>
          <w:p w14:paraId="1F7655C6" w14:textId="77777777" w:rsidR="001B36D2" w:rsidRDefault="009229BF">
            <w:pPr>
              <w:spacing w:line="170" w:lineRule="exact"/>
              <w:ind w:left="80"/>
              <w:rPr>
                <w:sz w:val="20"/>
                <w:szCs w:val="20"/>
              </w:rPr>
            </w:pPr>
            <w:r>
              <w:rPr>
                <w:rFonts w:eastAsia="Times New Roman"/>
                <w:sz w:val="16"/>
                <w:szCs w:val="16"/>
              </w:rPr>
              <w:t>Certificate of Completion of</w:t>
            </w:r>
          </w:p>
        </w:tc>
        <w:tc>
          <w:tcPr>
            <w:tcW w:w="2600" w:type="dxa"/>
            <w:tcBorders>
              <w:right w:val="single" w:sz="8" w:space="0" w:color="auto"/>
            </w:tcBorders>
            <w:vAlign w:val="bottom"/>
          </w:tcPr>
          <w:p w14:paraId="19C5492D" w14:textId="77777777" w:rsidR="001B36D2" w:rsidRDefault="009229BF">
            <w:pPr>
              <w:spacing w:line="170" w:lineRule="exact"/>
              <w:ind w:left="80"/>
              <w:rPr>
                <w:sz w:val="20"/>
                <w:szCs w:val="20"/>
              </w:rPr>
            </w:pPr>
            <w:r>
              <w:rPr>
                <w:rFonts w:eastAsia="Times New Roman"/>
                <w:sz w:val="16"/>
                <w:szCs w:val="16"/>
              </w:rPr>
              <w:t>Competent authority recognised for</w:t>
            </w:r>
          </w:p>
        </w:tc>
      </w:tr>
      <w:tr w:rsidR="001B36D2" w14:paraId="0AEEA47A" w14:textId="77777777">
        <w:trPr>
          <w:trHeight w:val="187"/>
        </w:trPr>
        <w:tc>
          <w:tcPr>
            <w:tcW w:w="460" w:type="dxa"/>
            <w:tcBorders>
              <w:left w:val="single" w:sz="8" w:space="0" w:color="auto"/>
              <w:bottom w:val="single" w:sz="8" w:space="0" w:color="auto"/>
              <w:right w:val="single" w:sz="8" w:space="0" w:color="auto"/>
            </w:tcBorders>
            <w:vAlign w:val="bottom"/>
          </w:tcPr>
          <w:p w14:paraId="2E074BBD"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68F1655A" w14:textId="77777777" w:rsidR="001B36D2" w:rsidRDefault="009229BF">
            <w:pPr>
              <w:ind w:left="80"/>
              <w:rPr>
                <w:sz w:val="20"/>
                <w:szCs w:val="20"/>
              </w:rPr>
            </w:pPr>
            <w:r>
              <w:rPr>
                <w:rFonts w:eastAsia="Times New Roman"/>
                <w:sz w:val="16"/>
                <w:szCs w:val="16"/>
              </w:rPr>
              <w:t>Kingdom</w:t>
            </w:r>
          </w:p>
        </w:tc>
        <w:tc>
          <w:tcPr>
            <w:tcW w:w="2380" w:type="dxa"/>
            <w:tcBorders>
              <w:bottom w:val="single" w:sz="8" w:space="0" w:color="auto"/>
              <w:right w:val="single" w:sz="8" w:space="0" w:color="auto"/>
            </w:tcBorders>
            <w:vAlign w:val="bottom"/>
          </w:tcPr>
          <w:p w14:paraId="0FCA29C8" w14:textId="77777777" w:rsidR="001B36D2" w:rsidRDefault="009229BF">
            <w:pPr>
              <w:ind w:left="80"/>
              <w:rPr>
                <w:sz w:val="20"/>
                <w:szCs w:val="20"/>
              </w:rPr>
            </w:pPr>
            <w:r>
              <w:rPr>
                <w:rFonts w:eastAsia="Times New Roman"/>
                <w:sz w:val="16"/>
                <w:szCs w:val="16"/>
              </w:rPr>
              <w:t>specialist training in orthodontics</w:t>
            </w:r>
          </w:p>
        </w:tc>
        <w:tc>
          <w:tcPr>
            <w:tcW w:w="2600" w:type="dxa"/>
            <w:tcBorders>
              <w:bottom w:val="single" w:sz="8" w:space="0" w:color="auto"/>
              <w:right w:val="single" w:sz="8" w:space="0" w:color="auto"/>
            </w:tcBorders>
            <w:vAlign w:val="bottom"/>
          </w:tcPr>
          <w:p w14:paraId="59B18957" w14:textId="77777777" w:rsidR="001B36D2" w:rsidRDefault="009229BF">
            <w:pPr>
              <w:ind w:left="80"/>
              <w:rPr>
                <w:sz w:val="20"/>
                <w:szCs w:val="20"/>
              </w:rPr>
            </w:pPr>
            <w:r>
              <w:rPr>
                <w:rFonts w:eastAsia="Times New Roman"/>
                <w:sz w:val="16"/>
                <w:szCs w:val="16"/>
              </w:rPr>
              <w:t>this purpose</w:t>
            </w:r>
          </w:p>
        </w:tc>
      </w:tr>
      <w:tr w:rsidR="001B36D2" w14:paraId="3479ABD3" w14:textId="77777777">
        <w:trPr>
          <w:trHeight w:val="173"/>
        </w:trPr>
        <w:tc>
          <w:tcPr>
            <w:tcW w:w="460" w:type="dxa"/>
            <w:tcBorders>
              <w:left w:val="single" w:sz="8" w:space="0" w:color="auto"/>
              <w:bottom w:val="single" w:sz="8" w:space="0" w:color="auto"/>
              <w:right w:val="single" w:sz="8" w:space="0" w:color="auto"/>
            </w:tcBorders>
            <w:vAlign w:val="bottom"/>
          </w:tcPr>
          <w:p w14:paraId="002895F2" w14:textId="77777777" w:rsidR="001B36D2" w:rsidRDefault="009229BF">
            <w:pPr>
              <w:spacing w:line="174" w:lineRule="exact"/>
              <w:ind w:right="80"/>
              <w:jc w:val="right"/>
              <w:rPr>
                <w:sz w:val="20"/>
                <w:szCs w:val="20"/>
              </w:rPr>
            </w:pPr>
            <w:r>
              <w:rPr>
                <w:rFonts w:eastAsia="Times New Roman"/>
                <w:sz w:val="16"/>
                <w:szCs w:val="16"/>
              </w:rPr>
              <w:t>28</w:t>
            </w:r>
          </w:p>
        </w:tc>
        <w:tc>
          <w:tcPr>
            <w:tcW w:w="2280" w:type="dxa"/>
            <w:tcBorders>
              <w:bottom w:val="single" w:sz="8" w:space="0" w:color="auto"/>
              <w:right w:val="single" w:sz="8" w:space="0" w:color="auto"/>
            </w:tcBorders>
            <w:vAlign w:val="bottom"/>
          </w:tcPr>
          <w:p w14:paraId="300D0C2E" w14:textId="77777777" w:rsidR="001B36D2" w:rsidRDefault="009229BF">
            <w:pPr>
              <w:spacing w:line="174" w:lineRule="exact"/>
              <w:ind w:left="80"/>
              <w:rPr>
                <w:sz w:val="20"/>
                <w:szCs w:val="20"/>
              </w:rPr>
            </w:pPr>
            <w:r>
              <w:rPr>
                <w:rFonts w:eastAsia="Times New Roman"/>
                <w:b/>
                <w:bCs/>
                <w:sz w:val="16"/>
                <w:szCs w:val="16"/>
              </w:rPr>
              <w:t xml:space="preserve">Island </w:t>
            </w:r>
            <w:r>
              <w:rPr>
                <w:rFonts w:eastAsia="Times New Roman"/>
                <w:sz w:val="16"/>
                <w:szCs w:val="16"/>
              </w:rPr>
              <w:t>/ Ísland</w:t>
            </w:r>
          </w:p>
        </w:tc>
        <w:tc>
          <w:tcPr>
            <w:tcW w:w="2380" w:type="dxa"/>
            <w:tcBorders>
              <w:bottom w:val="single" w:sz="8" w:space="0" w:color="auto"/>
              <w:right w:val="single" w:sz="8" w:space="0" w:color="auto"/>
            </w:tcBorders>
            <w:vAlign w:val="bottom"/>
          </w:tcPr>
          <w:p w14:paraId="7F98FB14" w14:textId="77777777" w:rsidR="001B36D2" w:rsidRDefault="009229BF">
            <w:pPr>
              <w:spacing w:line="174" w:lineRule="exact"/>
              <w:ind w:left="80"/>
              <w:rPr>
                <w:sz w:val="20"/>
                <w:szCs w:val="20"/>
              </w:rPr>
            </w:pPr>
            <w:r>
              <w:rPr>
                <w:rFonts w:eastAsia="Times New Roman"/>
                <w:sz w:val="16"/>
                <w:szCs w:val="16"/>
              </w:rPr>
              <w:t>-</w:t>
            </w:r>
          </w:p>
        </w:tc>
        <w:tc>
          <w:tcPr>
            <w:tcW w:w="2600" w:type="dxa"/>
            <w:tcBorders>
              <w:bottom w:val="single" w:sz="8" w:space="0" w:color="auto"/>
              <w:right w:val="single" w:sz="8" w:space="0" w:color="auto"/>
            </w:tcBorders>
            <w:vAlign w:val="bottom"/>
          </w:tcPr>
          <w:p w14:paraId="2AE52999" w14:textId="77777777" w:rsidR="001B36D2" w:rsidRDefault="009229BF">
            <w:pPr>
              <w:spacing w:line="174" w:lineRule="exact"/>
              <w:ind w:left="80"/>
              <w:rPr>
                <w:sz w:val="20"/>
                <w:szCs w:val="20"/>
              </w:rPr>
            </w:pPr>
            <w:r>
              <w:rPr>
                <w:rFonts w:eastAsia="Times New Roman"/>
                <w:sz w:val="16"/>
                <w:szCs w:val="16"/>
              </w:rPr>
              <w:t>-</w:t>
            </w:r>
          </w:p>
        </w:tc>
      </w:tr>
      <w:tr w:rsidR="001B36D2" w14:paraId="26D5CDD0" w14:textId="77777777">
        <w:trPr>
          <w:trHeight w:val="172"/>
        </w:trPr>
        <w:tc>
          <w:tcPr>
            <w:tcW w:w="460" w:type="dxa"/>
            <w:tcBorders>
              <w:left w:val="single" w:sz="8" w:space="0" w:color="auto"/>
              <w:bottom w:val="single" w:sz="8" w:space="0" w:color="auto"/>
              <w:right w:val="single" w:sz="8" w:space="0" w:color="auto"/>
            </w:tcBorders>
            <w:vAlign w:val="bottom"/>
          </w:tcPr>
          <w:p w14:paraId="3AC17DF1" w14:textId="77777777" w:rsidR="001B36D2" w:rsidRDefault="009229BF">
            <w:pPr>
              <w:spacing w:line="172" w:lineRule="exact"/>
              <w:ind w:right="80"/>
              <w:jc w:val="right"/>
              <w:rPr>
                <w:sz w:val="20"/>
                <w:szCs w:val="20"/>
              </w:rPr>
            </w:pPr>
            <w:r>
              <w:rPr>
                <w:rFonts w:eastAsia="Times New Roman"/>
                <w:sz w:val="16"/>
                <w:szCs w:val="16"/>
              </w:rPr>
              <w:t>29</w:t>
            </w:r>
          </w:p>
        </w:tc>
        <w:tc>
          <w:tcPr>
            <w:tcW w:w="2280" w:type="dxa"/>
            <w:tcBorders>
              <w:bottom w:val="single" w:sz="8" w:space="0" w:color="auto"/>
              <w:right w:val="single" w:sz="8" w:space="0" w:color="auto"/>
            </w:tcBorders>
            <w:vAlign w:val="bottom"/>
          </w:tcPr>
          <w:p w14:paraId="2C095A8C" w14:textId="77777777" w:rsidR="001B36D2" w:rsidRDefault="009229BF">
            <w:pPr>
              <w:spacing w:line="172" w:lineRule="exact"/>
              <w:ind w:left="80"/>
              <w:rPr>
                <w:sz w:val="20"/>
                <w:szCs w:val="20"/>
              </w:rPr>
            </w:pPr>
            <w:r>
              <w:rPr>
                <w:rFonts w:eastAsia="Times New Roman"/>
                <w:b/>
                <w:bCs/>
                <w:sz w:val="16"/>
                <w:szCs w:val="16"/>
              </w:rPr>
              <w:t xml:space="preserve">Lichtenštajnsko </w:t>
            </w:r>
            <w:r>
              <w:rPr>
                <w:rFonts w:eastAsia="Times New Roman"/>
                <w:sz w:val="16"/>
                <w:szCs w:val="16"/>
              </w:rPr>
              <w:t>/ Lichtenstein</w:t>
            </w:r>
          </w:p>
        </w:tc>
        <w:tc>
          <w:tcPr>
            <w:tcW w:w="2380" w:type="dxa"/>
            <w:tcBorders>
              <w:bottom w:val="single" w:sz="8" w:space="0" w:color="auto"/>
              <w:right w:val="single" w:sz="8" w:space="0" w:color="auto"/>
            </w:tcBorders>
            <w:vAlign w:val="bottom"/>
          </w:tcPr>
          <w:p w14:paraId="7DE37815" w14:textId="77777777" w:rsidR="001B36D2" w:rsidRDefault="009229BF">
            <w:pPr>
              <w:spacing w:line="172" w:lineRule="exact"/>
              <w:ind w:left="80"/>
              <w:rPr>
                <w:sz w:val="20"/>
                <w:szCs w:val="20"/>
              </w:rPr>
            </w:pPr>
            <w:r>
              <w:rPr>
                <w:rFonts w:eastAsia="Times New Roman"/>
                <w:sz w:val="16"/>
                <w:szCs w:val="16"/>
              </w:rPr>
              <w:t>-</w:t>
            </w:r>
          </w:p>
        </w:tc>
        <w:tc>
          <w:tcPr>
            <w:tcW w:w="2600" w:type="dxa"/>
            <w:tcBorders>
              <w:bottom w:val="single" w:sz="8" w:space="0" w:color="auto"/>
              <w:right w:val="single" w:sz="8" w:space="0" w:color="auto"/>
            </w:tcBorders>
            <w:vAlign w:val="bottom"/>
          </w:tcPr>
          <w:p w14:paraId="1A82CBEC" w14:textId="77777777" w:rsidR="001B36D2" w:rsidRDefault="009229BF">
            <w:pPr>
              <w:spacing w:line="172" w:lineRule="exact"/>
              <w:ind w:left="80"/>
              <w:rPr>
                <w:sz w:val="20"/>
                <w:szCs w:val="20"/>
              </w:rPr>
            </w:pPr>
            <w:r>
              <w:rPr>
                <w:rFonts w:eastAsia="Times New Roman"/>
                <w:sz w:val="16"/>
                <w:szCs w:val="16"/>
              </w:rPr>
              <w:t>-</w:t>
            </w:r>
          </w:p>
        </w:tc>
      </w:tr>
      <w:tr w:rsidR="001B36D2" w14:paraId="72676BE1" w14:textId="77777777">
        <w:trPr>
          <w:trHeight w:val="170"/>
        </w:trPr>
        <w:tc>
          <w:tcPr>
            <w:tcW w:w="460" w:type="dxa"/>
            <w:tcBorders>
              <w:left w:val="single" w:sz="8" w:space="0" w:color="auto"/>
              <w:right w:val="single" w:sz="8" w:space="0" w:color="auto"/>
            </w:tcBorders>
            <w:vAlign w:val="bottom"/>
          </w:tcPr>
          <w:p w14:paraId="73457D6D" w14:textId="77777777" w:rsidR="001B36D2" w:rsidRDefault="009229BF">
            <w:pPr>
              <w:spacing w:line="170" w:lineRule="exact"/>
              <w:ind w:right="80"/>
              <w:jc w:val="right"/>
              <w:rPr>
                <w:sz w:val="20"/>
                <w:szCs w:val="20"/>
              </w:rPr>
            </w:pPr>
            <w:r>
              <w:rPr>
                <w:rFonts w:eastAsia="Times New Roman"/>
                <w:sz w:val="16"/>
                <w:szCs w:val="16"/>
              </w:rPr>
              <w:t>30</w:t>
            </w:r>
          </w:p>
        </w:tc>
        <w:tc>
          <w:tcPr>
            <w:tcW w:w="2280" w:type="dxa"/>
            <w:tcBorders>
              <w:right w:val="single" w:sz="8" w:space="0" w:color="auto"/>
            </w:tcBorders>
            <w:vAlign w:val="bottom"/>
          </w:tcPr>
          <w:p w14:paraId="4BE9A8C5" w14:textId="77777777" w:rsidR="001B36D2" w:rsidRDefault="009229BF">
            <w:pPr>
              <w:spacing w:line="170" w:lineRule="exact"/>
              <w:ind w:left="80"/>
              <w:rPr>
                <w:sz w:val="20"/>
                <w:szCs w:val="20"/>
              </w:rPr>
            </w:pPr>
            <w:r>
              <w:rPr>
                <w:rFonts w:eastAsia="Times New Roman"/>
                <w:b/>
                <w:bCs/>
                <w:sz w:val="16"/>
                <w:szCs w:val="16"/>
              </w:rPr>
              <w:t xml:space="preserve">Nórsko </w:t>
            </w:r>
            <w:r>
              <w:rPr>
                <w:rFonts w:eastAsia="Times New Roman"/>
                <w:sz w:val="16"/>
                <w:szCs w:val="16"/>
              </w:rPr>
              <w:t>/ Norge</w:t>
            </w:r>
          </w:p>
        </w:tc>
        <w:tc>
          <w:tcPr>
            <w:tcW w:w="2380" w:type="dxa"/>
            <w:tcBorders>
              <w:right w:val="single" w:sz="8" w:space="0" w:color="auto"/>
            </w:tcBorders>
            <w:vAlign w:val="bottom"/>
          </w:tcPr>
          <w:p w14:paraId="5DFC763D" w14:textId="77777777" w:rsidR="001B36D2" w:rsidRDefault="009229BF">
            <w:pPr>
              <w:spacing w:line="170" w:lineRule="exact"/>
              <w:ind w:left="80"/>
              <w:rPr>
                <w:sz w:val="20"/>
                <w:szCs w:val="20"/>
              </w:rPr>
            </w:pPr>
            <w:r>
              <w:rPr>
                <w:rFonts w:eastAsia="Times New Roman"/>
                <w:sz w:val="16"/>
                <w:szCs w:val="16"/>
              </w:rPr>
              <w:t>Bevis for gjennomgått</w:t>
            </w:r>
          </w:p>
        </w:tc>
        <w:tc>
          <w:tcPr>
            <w:tcW w:w="2600" w:type="dxa"/>
            <w:tcBorders>
              <w:right w:val="single" w:sz="8" w:space="0" w:color="auto"/>
            </w:tcBorders>
            <w:vAlign w:val="bottom"/>
          </w:tcPr>
          <w:p w14:paraId="3950F8D9" w14:textId="77777777" w:rsidR="001B36D2" w:rsidRDefault="009229BF">
            <w:pPr>
              <w:spacing w:line="170" w:lineRule="exact"/>
              <w:ind w:left="80"/>
              <w:rPr>
                <w:sz w:val="20"/>
                <w:szCs w:val="20"/>
              </w:rPr>
            </w:pPr>
            <w:r>
              <w:rPr>
                <w:rFonts w:eastAsia="Times New Roman"/>
                <w:sz w:val="16"/>
                <w:szCs w:val="16"/>
              </w:rPr>
              <w:t>Odontologisk</w:t>
            </w:r>
          </w:p>
        </w:tc>
      </w:tr>
      <w:tr w:rsidR="001B36D2" w14:paraId="64462031" w14:textId="77777777">
        <w:trPr>
          <w:trHeight w:val="184"/>
        </w:trPr>
        <w:tc>
          <w:tcPr>
            <w:tcW w:w="460" w:type="dxa"/>
            <w:tcBorders>
              <w:left w:val="single" w:sz="8" w:space="0" w:color="auto"/>
              <w:right w:val="single" w:sz="8" w:space="0" w:color="auto"/>
            </w:tcBorders>
            <w:vAlign w:val="bottom"/>
          </w:tcPr>
          <w:p w14:paraId="04A288C8" w14:textId="77777777" w:rsidR="001B36D2" w:rsidRDefault="001B36D2">
            <w:pPr>
              <w:rPr>
                <w:sz w:val="16"/>
                <w:szCs w:val="16"/>
              </w:rPr>
            </w:pPr>
          </w:p>
        </w:tc>
        <w:tc>
          <w:tcPr>
            <w:tcW w:w="2280" w:type="dxa"/>
            <w:tcBorders>
              <w:right w:val="single" w:sz="8" w:space="0" w:color="auto"/>
            </w:tcBorders>
            <w:vAlign w:val="bottom"/>
          </w:tcPr>
          <w:p w14:paraId="6A6625D0" w14:textId="77777777" w:rsidR="001B36D2" w:rsidRDefault="001B36D2">
            <w:pPr>
              <w:rPr>
                <w:sz w:val="16"/>
                <w:szCs w:val="16"/>
              </w:rPr>
            </w:pPr>
          </w:p>
        </w:tc>
        <w:tc>
          <w:tcPr>
            <w:tcW w:w="2380" w:type="dxa"/>
            <w:tcBorders>
              <w:right w:val="single" w:sz="8" w:space="0" w:color="auto"/>
            </w:tcBorders>
            <w:vAlign w:val="bottom"/>
          </w:tcPr>
          <w:p w14:paraId="6BC58F80" w14:textId="77777777" w:rsidR="001B36D2" w:rsidRDefault="009229BF">
            <w:pPr>
              <w:ind w:left="80"/>
              <w:rPr>
                <w:sz w:val="20"/>
                <w:szCs w:val="20"/>
              </w:rPr>
            </w:pPr>
            <w:r>
              <w:rPr>
                <w:rFonts w:eastAsia="Times New Roman"/>
                <w:sz w:val="16"/>
                <w:szCs w:val="16"/>
              </w:rPr>
              <w:t>spesialistutdanning i</w:t>
            </w:r>
          </w:p>
        </w:tc>
        <w:tc>
          <w:tcPr>
            <w:tcW w:w="2600" w:type="dxa"/>
            <w:tcBorders>
              <w:right w:val="single" w:sz="8" w:space="0" w:color="auto"/>
            </w:tcBorders>
            <w:vAlign w:val="bottom"/>
          </w:tcPr>
          <w:p w14:paraId="151F13C5" w14:textId="77777777" w:rsidR="001B36D2" w:rsidRDefault="009229BF">
            <w:pPr>
              <w:ind w:left="80"/>
              <w:rPr>
                <w:sz w:val="20"/>
                <w:szCs w:val="20"/>
              </w:rPr>
            </w:pPr>
            <w:r>
              <w:rPr>
                <w:rFonts w:eastAsia="Times New Roman"/>
                <w:sz w:val="16"/>
                <w:szCs w:val="16"/>
              </w:rPr>
              <w:t>universitetsfakultet</w:t>
            </w:r>
          </w:p>
        </w:tc>
      </w:tr>
      <w:tr w:rsidR="001B36D2" w14:paraId="435CA2E4" w14:textId="77777777">
        <w:trPr>
          <w:trHeight w:val="186"/>
        </w:trPr>
        <w:tc>
          <w:tcPr>
            <w:tcW w:w="460" w:type="dxa"/>
            <w:tcBorders>
              <w:left w:val="single" w:sz="8" w:space="0" w:color="auto"/>
              <w:bottom w:val="single" w:sz="8" w:space="0" w:color="auto"/>
              <w:right w:val="single" w:sz="8" w:space="0" w:color="auto"/>
            </w:tcBorders>
            <w:vAlign w:val="bottom"/>
          </w:tcPr>
          <w:p w14:paraId="714DD768"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524DA84B"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083E144D" w14:textId="77777777" w:rsidR="001B36D2" w:rsidRDefault="009229BF">
            <w:pPr>
              <w:ind w:left="80"/>
              <w:rPr>
                <w:sz w:val="20"/>
                <w:szCs w:val="20"/>
              </w:rPr>
            </w:pPr>
            <w:r>
              <w:rPr>
                <w:rFonts w:eastAsia="Times New Roman"/>
                <w:sz w:val="16"/>
                <w:szCs w:val="16"/>
              </w:rPr>
              <w:t>kjeveortopedi</w:t>
            </w:r>
          </w:p>
        </w:tc>
        <w:tc>
          <w:tcPr>
            <w:tcW w:w="2600" w:type="dxa"/>
            <w:tcBorders>
              <w:bottom w:val="single" w:sz="8" w:space="0" w:color="auto"/>
              <w:right w:val="single" w:sz="8" w:space="0" w:color="auto"/>
            </w:tcBorders>
            <w:vAlign w:val="bottom"/>
          </w:tcPr>
          <w:p w14:paraId="509D7349" w14:textId="77777777" w:rsidR="001B36D2" w:rsidRDefault="001B36D2">
            <w:pPr>
              <w:rPr>
                <w:sz w:val="16"/>
                <w:szCs w:val="16"/>
              </w:rPr>
            </w:pPr>
          </w:p>
        </w:tc>
      </w:tr>
      <w:tr w:rsidR="001B36D2" w14:paraId="0ACF3F4A" w14:textId="77777777">
        <w:trPr>
          <w:trHeight w:val="170"/>
        </w:trPr>
        <w:tc>
          <w:tcPr>
            <w:tcW w:w="460" w:type="dxa"/>
            <w:tcBorders>
              <w:left w:val="single" w:sz="8" w:space="0" w:color="auto"/>
              <w:right w:val="single" w:sz="8" w:space="0" w:color="auto"/>
            </w:tcBorders>
            <w:vAlign w:val="bottom"/>
          </w:tcPr>
          <w:p w14:paraId="53E1E9D5" w14:textId="77777777" w:rsidR="001B36D2" w:rsidRDefault="009229BF">
            <w:pPr>
              <w:spacing w:line="170" w:lineRule="exact"/>
              <w:ind w:right="80"/>
              <w:jc w:val="right"/>
              <w:rPr>
                <w:sz w:val="20"/>
                <w:szCs w:val="20"/>
              </w:rPr>
            </w:pPr>
            <w:r>
              <w:rPr>
                <w:rFonts w:eastAsia="Times New Roman"/>
                <w:sz w:val="16"/>
                <w:szCs w:val="16"/>
              </w:rPr>
              <w:t>31</w:t>
            </w:r>
          </w:p>
        </w:tc>
        <w:tc>
          <w:tcPr>
            <w:tcW w:w="2280" w:type="dxa"/>
            <w:tcBorders>
              <w:right w:val="single" w:sz="8" w:space="0" w:color="auto"/>
            </w:tcBorders>
            <w:vAlign w:val="bottom"/>
          </w:tcPr>
          <w:p w14:paraId="1CD46487" w14:textId="77777777" w:rsidR="001B36D2" w:rsidRDefault="009229BF">
            <w:pPr>
              <w:spacing w:line="170" w:lineRule="exact"/>
              <w:ind w:left="80"/>
              <w:rPr>
                <w:sz w:val="20"/>
                <w:szCs w:val="20"/>
              </w:rPr>
            </w:pPr>
            <w:r>
              <w:rPr>
                <w:rFonts w:eastAsia="Times New Roman"/>
                <w:b/>
                <w:bCs/>
                <w:sz w:val="16"/>
                <w:szCs w:val="16"/>
              </w:rPr>
              <w:t xml:space="preserve">Švajčiarsko </w:t>
            </w:r>
            <w:r>
              <w:rPr>
                <w:rFonts w:eastAsia="Times New Roman"/>
                <w:sz w:val="16"/>
                <w:szCs w:val="16"/>
              </w:rPr>
              <w:t>/ Die Schweiz / La</w:t>
            </w:r>
          </w:p>
        </w:tc>
        <w:tc>
          <w:tcPr>
            <w:tcW w:w="2380" w:type="dxa"/>
            <w:tcBorders>
              <w:right w:val="single" w:sz="8" w:space="0" w:color="auto"/>
            </w:tcBorders>
            <w:vAlign w:val="bottom"/>
          </w:tcPr>
          <w:p w14:paraId="1B2141D9" w14:textId="77777777" w:rsidR="001B36D2" w:rsidRDefault="009229BF">
            <w:pPr>
              <w:spacing w:line="170" w:lineRule="exact"/>
              <w:ind w:left="80"/>
              <w:rPr>
                <w:sz w:val="20"/>
                <w:szCs w:val="20"/>
              </w:rPr>
            </w:pPr>
            <w:r>
              <w:rPr>
                <w:rFonts w:eastAsia="Times New Roman"/>
                <w:sz w:val="16"/>
                <w:szCs w:val="16"/>
              </w:rPr>
              <w:t>Diplom für Kieferorthopädie</w:t>
            </w:r>
          </w:p>
        </w:tc>
        <w:tc>
          <w:tcPr>
            <w:tcW w:w="2600" w:type="dxa"/>
            <w:tcBorders>
              <w:right w:val="single" w:sz="8" w:space="0" w:color="auto"/>
            </w:tcBorders>
            <w:vAlign w:val="bottom"/>
          </w:tcPr>
          <w:p w14:paraId="65E7DB26" w14:textId="77777777" w:rsidR="001B36D2" w:rsidRDefault="009229BF">
            <w:pPr>
              <w:spacing w:line="170" w:lineRule="exact"/>
              <w:ind w:left="80"/>
              <w:rPr>
                <w:sz w:val="20"/>
                <w:szCs w:val="20"/>
              </w:rPr>
            </w:pPr>
            <w:r>
              <w:rPr>
                <w:rFonts w:eastAsia="Times New Roman"/>
                <w:sz w:val="16"/>
                <w:szCs w:val="16"/>
              </w:rPr>
              <w:t>Eidgenössisches Departement des</w:t>
            </w:r>
          </w:p>
        </w:tc>
      </w:tr>
      <w:tr w:rsidR="001B36D2" w14:paraId="432778E1" w14:textId="77777777">
        <w:trPr>
          <w:trHeight w:val="184"/>
        </w:trPr>
        <w:tc>
          <w:tcPr>
            <w:tcW w:w="460" w:type="dxa"/>
            <w:tcBorders>
              <w:left w:val="single" w:sz="8" w:space="0" w:color="auto"/>
              <w:right w:val="single" w:sz="8" w:space="0" w:color="auto"/>
            </w:tcBorders>
            <w:vAlign w:val="bottom"/>
          </w:tcPr>
          <w:p w14:paraId="4BBB9E5F" w14:textId="77777777" w:rsidR="001B36D2" w:rsidRDefault="001B36D2">
            <w:pPr>
              <w:rPr>
                <w:sz w:val="16"/>
                <w:szCs w:val="16"/>
              </w:rPr>
            </w:pPr>
          </w:p>
        </w:tc>
        <w:tc>
          <w:tcPr>
            <w:tcW w:w="2280" w:type="dxa"/>
            <w:tcBorders>
              <w:right w:val="single" w:sz="8" w:space="0" w:color="auto"/>
            </w:tcBorders>
            <w:vAlign w:val="bottom"/>
          </w:tcPr>
          <w:p w14:paraId="77B78DF5" w14:textId="77777777" w:rsidR="001B36D2" w:rsidRDefault="009229BF">
            <w:pPr>
              <w:ind w:left="80"/>
              <w:rPr>
                <w:sz w:val="20"/>
                <w:szCs w:val="20"/>
              </w:rPr>
            </w:pPr>
            <w:r>
              <w:rPr>
                <w:rFonts w:eastAsia="Times New Roman"/>
                <w:sz w:val="16"/>
                <w:szCs w:val="16"/>
              </w:rPr>
              <w:t>Suisse / La Svizzera / La Svizra</w:t>
            </w:r>
          </w:p>
        </w:tc>
        <w:tc>
          <w:tcPr>
            <w:tcW w:w="2380" w:type="dxa"/>
            <w:tcBorders>
              <w:right w:val="single" w:sz="8" w:space="0" w:color="auto"/>
            </w:tcBorders>
            <w:vAlign w:val="bottom"/>
          </w:tcPr>
          <w:p w14:paraId="57CDDBF9" w14:textId="77777777" w:rsidR="001B36D2" w:rsidRDefault="009229BF">
            <w:pPr>
              <w:ind w:left="80"/>
              <w:rPr>
                <w:sz w:val="20"/>
                <w:szCs w:val="20"/>
              </w:rPr>
            </w:pPr>
            <w:r>
              <w:rPr>
                <w:rFonts w:eastAsia="Times New Roman"/>
                <w:sz w:val="16"/>
                <w:szCs w:val="16"/>
              </w:rPr>
              <w:t>Diplôme fédéral d’orthodontiste</w:t>
            </w:r>
          </w:p>
        </w:tc>
        <w:tc>
          <w:tcPr>
            <w:tcW w:w="2600" w:type="dxa"/>
            <w:tcBorders>
              <w:right w:val="single" w:sz="8" w:space="0" w:color="auto"/>
            </w:tcBorders>
            <w:vAlign w:val="bottom"/>
          </w:tcPr>
          <w:p w14:paraId="0F7CD5EC" w14:textId="77777777" w:rsidR="001B36D2" w:rsidRDefault="009229BF">
            <w:pPr>
              <w:ind w:left="80"/>
              <w:rPr>
                <w:sz w:val="20"/>
                <w:szCs w:val="20"/>
              </w:rPr>
            </w:pPr>
            <w:r>
              <w:rPr>
                <w:rFonts w:eastAsia="Times New Roman"/>
                <w:sz w:val="16"/>
                <w:szCs w:val="16"/>
              </w:rPr>
              <w:t>Innern und Schweizerische</w:t>
            </w:r>
          </w:p>
        </w:tc>
      </w:tr>
      <w:tr w:rsidR="001B36D2" w14:paraId="03019BAD" w14:textId="77777777">
        <w:trPr>
          <w:trHeight w:val="184"/>
        </w:trPr>
        <w:tc>
          <w:tcPr>
            <w:tcW w:w="460" w:type="dxa"/>
            <w:tcBorders>
              <w:left w:val="single" w:sz="8" w:space="0" w:color="auto"/>
              <w:right w:val="single" w:sz="8" w:space="0" w:color="auto"/>
            </w:tcBorders>
            <w:vAlign w:val="bottom"/>
          </w:tcPr>
          <w:p w14:paraId="5C5527C7" w14:textId="77777777" w:rsidR="001B36D2" w:rsidRDefault="001B36D2">
            <w:pPr>
              <w:rPr>
                <w:sz w:val="16"/>
                <w:szCs w:val="16"/>
              </w:rPr>
            </w:pPr>
          </w:p>
        </w:tc>
        <w:tc>
          <w:tcPr>
            <w:tcW w:w="2280" w:type="dxa"/>
            <w:tcBorders>
              <w:right w:val="single" w:sz="8" w:space="0" w:color="auto"/>
            </w:tcBorders>
            <w:vAlign w:val="bottom"/>
          </w:tcPr>
          <w:p w14:paraId="49E3E78A" w14:textId="77777777" w:rsidR="001B36D2" w:rsidRDefault="001B36D2">
            <w:pPr>
              <w:rPr>
                <w:sz w:val="16"/>
                <w:szCs w:val="16"/>
              </w:rPr>
            </w:pPr>
          </w:p>
        </w:tc>
        <w:tc>
          <w:tcPr>
            <w:tcW w:w="2380" w:type="dxa"/>
            <w:tcBorders>
              <w:right w:val="single" w:sz="8" w:space="0" w:color="auto"/>
            </w:tcBorders>
            <w:vAlign w:val="bottom"/>
          </w:tcPr>
          <w:p w14:paraId="473688B3" w14:textId="77777777" w:rsidR="001B36D2" w:rsidRDefault="009229BF">
            <w:pPr>
              <w:ind w:left="80"/>
              <w:rPr>
                <w:sz w:val="20"/>
                <w:szCs w:val="20"/>
              </w:rPr>
            </w:pPr>
            <w:r>
              <w:rPr>
                <w:rFonts w:eastAsia="Times New Roman"/>
                <w:sz w:val="16"/>
                <w:szCs w:val="16"/>
              </w:rPr>
              <w:t>Diploma di ortodontista</w:t>
            </w:r>
          </w:p>
        </w:tc>
        <w:tc>
          <w:tcPr>
            <w:tcW w:w="2600" w:type="dxa"/>
            <w:tcBorders>
              <w:right w:val="single" w:sz="8" w:space="0" w:color="auto"/>
            </w:tcBorders>
            <w:vAlign w:val="bottom"/>
          </w:tcPr>
          <w:p w14:paraId="122726A1" w14:textId="77777777" w:rsidR="001B36D2" w:rsidRDefault="009229BF">
            <w:pPr>
              <w:ind w:left="80"/>
              <w:rPr>
                <w:sz w:val="20"/>
                <w:szCs w:val="20"/>
              </w:rPr>
            </w:pPr>
            <w:r>
              <w:rPr>
                <w:rFonts w:eastAsia="Times New Roman"/>
                <w:sz w:val="16"/>
                <w:szCs w:val="16"/>
              </w:rPr>
              <w:t>Zahnärzte- Gesellschaft</w:t>
            </w:r>
          </w:p>
        </w:tc>
      </w:tr>
      <w:tr w:rsidR="001B36D2" w14:paraId="229552F8" w14:textId="77777777">
        <w:trPr>
          <w:trHeight w:val="184"/>
        </w:trPr>
        <w:tc>
          <w:tcPr>
            <w:tcW w:w="460" w:type="dxa"/>
            <w:tcBorders>
              <w:left w:val="single" w:sz="8" w:space="0" w:color="auto"/>
              <w:right w:val="single" w:sz="8" w:space="0" w:color="auto"/>
            </w:tcBorders>
            <w:vAlign w:val="bottom"/>
          </w:tcPr>
          <w:p w14:paraId="6FBDDD43" w14:textId="77777777" w:rsidR="001B36D2" w:rsidRDefault="001B36D2">
            <w:pPr>
              <w:rPr>
                <w:sz w:val="16"/>
                <w:szCs w:val="16"/>
              </w:rPr>
            </w:pPr>
          </w:p>
        </w:tc>
        <w:tc>
          <w:tcPr>
            <w:tcW w:w="2280" w:type="dxa"/>
            <w:tcBorders>
              <w:right w:val="single" w:sz="8" w:space="0" w:color="auto"/>
            </w:tcBorders>
            <w:vAlign w:val="bottom"/>
          </w:tcPr>
          <w:p w14:paraId="61DE53FE" w14:textId="77777777" w:rsidR="001B36D2" w:rsidRDefault="001B36D2">
            <w:pPr>
              <w:rPr>
                <w:sz w:val="16"/>
                <w:szCs w:val="16"/>
              </w:rPr>
            </w:pPr>
          </w:p>
        </w:tc>
        <w:tc>
          <w:tcPr>
            <w:tcW w:w="2380" w:type="dxa"/>
            <w:tcBorders>
              <w:right w:val="single" w:sz="8" w:space="0" w:color="auto"/>
            </w:tcBorders>
            <w:vAlign w:val="bottom"/>
          </w:tcPr>
          <w:p w14:paraId="29492366" w14:textId="77777777" w:rsidR="001B36D2" w:rsidRDefault="001B36D2">
            <w:pPr>
              <w:rPr>
                <w:sz w:val="16"/>
                <w:szCs w:val="16"/>
              </w:rPr>
            </w:pPr>
          </w:p>
        </w:tc>
        <w:tc>
          <w:tcPr>
            <w:tcW w:w="2600" w:type="dxa"/>
            <w:tcBorders>
              <w:right w:val="single" w:sz="8" w:space="0" w:color="auto"/>
            </w:tcBorders>
            <w:vAlign w:val="bottom"/>
          </w:tcPr>
          <w:p w14:paraId="75DFB7A6" w14:textId="77777777" w:rsidR="001B36D2" w:rsidRDefault="009229BF">
            <w:pPr>
              <w:ind w:left="80"/>
              <w:rPr>
                <w:sz w:val="20"/>
                <w:szCs w:val="20"/>
              </w:rPr>
            </w:pPr>
            <w:r>
              <w:rPr>
                <w:rFonts w:eastAsia="Times New Roman"/>
                <w:sz w:val="16"/>
                <w:szCs w:val="16"/>
              </w:rPr>
              <w:t>Département fédéral de l’intérieur et</w:t>
            </w:r>
          </w:p>
        </w:tc>
      </w:tr>
      <w:tr w:rsidR="001B36D2" w14:paraId="0E4B1044" w14:textId="77777777">
        <w:trPr>
          <w:trHeight w:val="186"/>
        </w:trPr>
        <w:tc>
          <w:tcPr>
            <w:tcW w:w="460" w:type="dxa"/>
            <w:tcBorders>
              <w:left w:val="single" w:sz="8" w:space="0" w:color="auto"/>
              <w:right w:val="single" w:sz="8" w:space="0" w:color="auto"/>
            </w:tcBorders>
            <w:vAlign w:val="bottom"/>
          </w:tcPr>
          <w:p w14:paraId="559CAAB7" w14:textId="77777777" w:rsidR="001B36D2" w:rsidRDefault="001B36D2">
            <w:pPr>
              <w:rPr>
                <w:sz w:val="16"/>
                <w:szCs w:val="16"/>
              </w:rPr>
            </w:pPr>
          </w:p>
        </w:tc>
        <w:tc>
          <w:tcPr>
            <w:tcW w:w="2280" w:type="dxa"/>
            <w:tcBorders>
              <w:right w:val="single" w:sz="8" w:space="0" w:color="auto"/>
            </w:tcBorders>
            <w:vAlign w:val="bottom"/>
          </w:tcPr>
          <w:p w14:paraId="764E1847" w14:textId="77777777" w:rsidR="001B36D2" w:rsidRDefault="001B36D2">
            <w:pPr>
              <w:rPr>
                <w:sz w:val="16"/>
                <w:szCs w:val="16"/>
              </w:rPr>
            </w:pPr>
          </w:p>
        </w:tc>
        <w:tc>
          <w:tcPr>
            <w:tcW w:w="2380" w:type="dxa"/>
            <w:tcBorders>
              <w:right w:val="single" w:sz="8" w:space="0" w:color="auto"/>
            </w:tcBorders>
            <w:vAlign w:val="bottom"/>
          </w:tcPr>
          <w:p w14:paraId="2D0647EA" w14:textId="77777777" w:rsidR="001B36D2" w:rsidRDefault="001B36D2">
            <w:pPr>
              <w:rPr>
                <w:sz w:val="16"/>
                <w:szCs w:val="16"/>
              </w:rPr>
            </w:pPr>
          </w:p>
        </w:tc>
        <w:tc>
          <w:tcPr>
            <w:tcW w:w="2600" w:type="dxa"/>
            <w:tcBorders>
              <w:right w:val="single" w:sz="8" w:space="0" w:color="auto"/>
            </w:tcBorders>
            <w:vAlign w:val="bottom"/>
          </w:tcPr>
          <w:p w14:paraId="6501BA0A" w14:textId="77777777" w:rsidR="001B36D2" w:rsidRDefault="009229BF">
            <w:pPr>
              <w:ind w:left="80"/>
              <w:rPr>
                <w:sz w:val="20"/>
                <w:szCs w:val="20"/>
              </w:rPr>
            </w:pPr>
            <w:r>
              <w:rPr>
                <w:rFonts w:eastAsia="Times New Roman"/>
                <w:sz w:val="16"/>
                <w:szCs w:val="16"/>
              </w:rPr>
              <w:t>Société suisse d’odonto-stomatologie</w:t>
            </w:r>
          </w:p>
        </w:tc>
      </w:tr>
      <w:tr w:rsidR="001B36D2" w14:paraId="3F0802F5" w14:textId="77777777">
        <w:trPr>
          <w:trHeight w:val="184"/>
        </w:trPr>
        <w:tc>
          <w:tcPr>
            <w:tcW w:w="460" w:type="dxa"/>
            <w:tcBorders>
              <w:left w:val="single" w:sz="8" w:space="0" w:color="auto"/>
              <w:right w:val="single" w:sz="8" w:space="0" w:color="auto"/>
            </w:tcBorders>
            <w:vAlign w:val="bottom"/>
          </w:tcPr>
          <w:p w14:paraId="70BBB321" w14:textId="77777777" w:rsidR="001B36D2" w:rsidRDefault="001B36D2">
            <w:pPr>
              <w:rPr>
                <w:sz w:val="16"/>
                <w:szCs w:val="16"/>
              </w:rPr>
            </w:pPr>
          </w:p>
        </w:tc>
        <w:tc>
          <w:tcPr>
            <w:tcW w:w="2280" w:type="dxa"/>
            <w:tcBorders>
              <w:right w:val="single" w:sz="8" w:space="0" w:color="auto"/>
            </w:tcBorders>
            <w:vAlign w:val="bottom"/>
          </w:tcPr>
          <w:p w14:paraId="6BD3DC31" w14:textId="77777777" w:rsidR="001B36D2" w:rsidRDefault="001B36D2">
            <w:pPr>
              <w:rPr>
                <w:sz w:val="16"/>
                <w:szCs w:val="16"/>
              </w:rPr>
            </w:pPr>
          </w:p>
        </w:tc>
        <w:tc>
          <w:tcPr>
            <w:tcW w:w="2380" w:type="dxa"/>
            <w:tcBorders>
              <w:right w:val="single" w:sz="8" w:space="0" w:color="auto"/>
            </w:tcBorders>
            <w:vAlign w:val="bottom"/>
          </w:tcPr>
          <w:p w14:paraId="39B33086" w14:textId="77777777" w:rsidR="001B36D2" w:rsidRDefault="001B36D2">
            <w:pPr>
              <w:rPr>
                <w:sz w:val="16"/>
                <w:szCs w:val="16"/>
              </w:rPr>
            </w:pPr>
          </w:p>
        </w:tc>
        <w:tc>
          <w:tcPr>
            <w:tcW w:w="2600" w:type="dxa"/>
            <w:tcBorders>
              <w:right w:val="single" w:sz="8" w:space="0" w:color="auto"/>
            </w:tcBorders>
            <w:vAlign w:val="bottom"/>
          </w:tcPr>
          <w:p w14:paraId="2A594DBD" w14:textId="77777777" w:rsidR="001B36D2" w:rsidRDefault="009229BF">
            <w:pPr>
              <w:ind w:left="80"/>
              <w:rPr>
                <w:sz w:val="20"/>
                <w:szCs w:val="20"/>
              </w:rPr>
            </w:pPr>
            <w:r>
              <w:rPr>
                <w:rFonts w:eastAsia="Times New Roman"/>
                <w:sz w:val="16"/>
                <w:szCs w:val="16"/>
              </w:rPr>
              <w:t>Dipartimento federale dell’interno e</w:t>
            </w:r>
          </w:p>
        </w:tc>
      </w:tr>
      <w:tr w:rsidR="001B36D2" w14:paraId="504A30A3" w14:textId="77777777">
        <w:trPr>
          <w:trHeight w:val="184"/>
        </w:trPr>
        <w:tc>
          <w:tcPr>
            <w:tcW w:w="460" w:type="dxa"/>
            <w:tcBorders>
              <w:left w:val="single" w:sz="8" w:space="0" w:color="auto"/>
              <w:right w:val="single" w:sz="8" w:space="0" w:color="auto"/>
            </w:tcBorders>
            <w:vAlign w:val="bottom"/>
          </w:tcPr>
          <w:p w14:paraId="31664CCB" w14:textId="77777777" w:rsidR="001B36D2" w:rsidRDefault="001B36D2">
            <w:pPr>
              <w:rPr>
                <w:sz w:val="16"/>
                <w:szCs w:val="16"/>
              </w:rPr>
            </w:pPr>
          </w:p>
        </w:tc>
        <w:tc>
          <w:tcPr>
            <w:tcW w:w="2280" w:type="dxa"/>
            <w:tcBorders>
              <w:right w:val="single" w:sz="8" w:space="0" w:color="auto"/>
            </w:tcBorders>
            <w:vAlign w:val="bottom"/>
          </w:tcPr>
          <w:p w14:paraId="3C9CCEC7" w14:textId="77777777" w:rsidR="001B36D2" w:rsidRDefault="001B36D2">
            <w:pPr>
              <w:rPr>
                <w:sz w:val="16"/>
                <w:szCs w:val="16"/>
              </w:rPr>
            </w:pPr>
          </w:p>
        </w:tc>
        <w:tc>
          <w:tcPr>
            <w:tcW w:w="2380" w:type="dxa"/>
            <w:tcBorders>
              <w:right w:val="single" w:sz="8" w:space="0" w:color="auto"/>
            </w:tcBorders>
            <w:vAlign w:val="bottom"/>
          </w:tcPr>
          <w:p w14:paraId="66B5899F" w14:textId="77777777" w:rsidR="001B36D2" w:rsidRDefault="001B36D2">
            <w:pPr>
              <w:rPr>
                <w:sz w:val="16"/>
                <w:szCs w:val="16"/>
              </w:rPr>
            </w:pPr>
          </w:p>
        </w:tc>
        <w:tc>
          <w:tcPr>
            <w:tcW w:w="2600" w:type="dxa"/>
            <w:tcBorders>
              <w:right w:val="single" w:sz="8" w:space="0" w:color="auto"/>
            </w:tcBorders>
            <w:vAlign w:val="bottom"/>
          </w:tcPr>
          <w:p w14:paraId="5D6D9717" w14:textId="77777777" w:rsidR="001B36D2" w:rsidRDefault="009229BF">
            <w:pPr>
              <w:ind w:left="80"/>
              <w:rPr>
                <w:sz w:val="20"/>
                <w:szCs w:val="20"/>
              </w:rPr>
            </w:pPr>
            <w:r>
              <w:rPr>
                <w:rFonts w:eastAsia="Times New Roman"/>
                <w:sz w:val="16"/>
                <w:szCs w:val="16"/>
              </w:rPr>
              <w:t>Società Svizzera di Odontologia e</w:t>
            </w:r>
          </w:p>
        </w:tc>
      </w:tr>
      <w:tr w:rsidR="001B36D2" w14:paraId="1F1BE482" w14:textId="77777777">
        <w:trPr>
          <w:trHeight w:val="186"/>
        </w:trPr>
        <w:tc>
          <w:tcPr>
            <w:tcW w:w="460" w:type="dxa"/>
            <w:tcBorders>
              <w:left w:val="single" w:sz="8" w:space="0" w:color="auto"/>
              <w:bottom w:val="single" w:sz="8" w:space="0" w:color="auto"/>
              <w:right w:val="single" w:sz="8" w:space="0" w:color="auto"/>
            </w:tcBorders>
            <w:vAlign w:val="bottom"/>
          </w:tcPr>
          <w:p w14:paraId="4938AA8A"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1DF35B5C" w14:textId="77777777" w:rsidR="001B36D2" w:rsidRDefault="001B36D2">
            <w:pPr>
              <w:rPr>
                <w:sz w:val="16"/>
                <w:szCs w:val="16"/>
              </w:rPr>
            </w:pPr>
          </w:p>
        </w:tc>
        <w:tc>
          <w:tcPr>
            <w:tcW w:w="2380" w:type="dxa"/>
            <w:tcBorders>
              <w:bottom w:val="single" w:sz="8" w:space="0" w:color="auto"/>
              <w:right w:val="single" w:sz="8" w:space="0" w:color="auto"/>
            </w:tcBorders>
            <w:vAlign w:val="bottom"/>
          </w:tcPr>
          <w:p w14:paraId="1C048921" w14:textId="77777777" w:rsidR="001B36D2" w:rsidRDefault="001B36D2">
            <w:pPr>
              <w:rPr>
                <w:sz w:val="16"/>
                <w:szCs w:val="16"/>
              </w:rPr>
            </w:pPr>
          </w:p>
        </w:tc>
        <w:tc>
          <w:tcPr>
            <w:tcW w:w="2600" w:type="dxa"/>
            <w:tcBorders>
              <w:bottom w:val="single" w:sz="8" w:space="0" w:color="auto"/>
              <w:right w:val="single" w:sz="8" w:space="0" w:color="auto"/>
            </w:tcBorders>
            <w:vAlign w:val="bottom"/>
          </w:tcPr>
          <w:p w14:paraId="750D6D02" w14:textId="77777777" w:rsidR="001B36D2" w:rsidRDefault="009229BF">
            <w:pPr>
              <w:ind w:left="80"/>
              <w:rPr>
                <w:sz w:val="20"/>
                <w:szCs w:val="20"/>
              </w:rPr>
            </w:pPr>
            <w:r>
              <w:rPr>
                <w:rFonts w:eastAsia="Times New Roman"/>
                <w:sz w:val="16"/>
                <w:szCs w:val="16"/>
              </w:rPr>
              <w:t>Stomatologia</w:t>
            </w:r>
          </w:p>
        </w:tc>
      </w:tr>
    </w:tbl>
    <w:p w14:paraId="0C1A0F98" w14:textId="77777777" w:rsidR="001B36D2" w:rsidRDefault="001B36D2">
      <w:pPr>
        <w:sectPr w:rsidR="001B36D2">
          <w:pgSz w:w="11900" w:h="16837"/>
          <w:pgMar w:top="796" w:right="1105" w:bottom="1440" w:left="1100" w:header="0" w:footer="0" w:gutter="0"/>
          <w:cols w:space="708" w:equalWidth="0">
            <w:col w:w="9700"/>
          </w:cols>
        </w:sectPr>
      </w:pPr>
    </w:p>
    <w:p w14:paraId="5ED4EED1" w14:textId="77777777" w:rsidR="001B36D2" w:rsidRDefault="009229BF">
      <w:pPr>
        <w:tabs>
          <w:tab w:val="left" w:pos="2960"/>
          <w:tab w:val="left" w:pos="8120"/>
        </w:tabs>
        <w:rPr>
          <w:sz w:val="20"/>
          <w:szCs w:val="20"/>
        </w:rPr>
      </w:pPr>
      <w:bookmarkStart w:id="183" w:name="page184"/>
      <w:bookmarkEnd w:id="183"/>
      <w:r>
        <w:rPr>
          <w:rFonts w:ascii="Arial" w:eastAsia="Arial" w:hAnsi="Arial" w:cs="Arial"/>
          <w:sz w:val="20"/>
          <w:szCs w:val="20"/>
        </w:rPr>
        <w:lastRenderedPageBreak/>
        <w:t>Strana 184</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29DAB566"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91872" behindDoc="1" locked="0" layoutInCell="0" allowOverlap="1" wp14:anchorId="353ADF9A" wp14:editId="2EA0EF83">
                <wp:simplePos x="0" y="0"/>
                <wp:positionH relativeFrom="column">
                  <wp:posOffset>3175</wp:posOffset>
                </wp:positionH>
                <wp:positionV relativeFrom="paragraph">
                  <wp:posOffset>78740</wp:posOffset>
                </wp:positionV>
                <wp:extent cx="6155690" cy="0"/>
                <wp:effectExtent l="0" t="0" r="0" b="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DA58025" id="Shape 282" o:spid="_x0000_s1026" style="position:absolute;z-index:-25152460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2Wx7oL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466DCBFE" w14:textId="77777777" w:rsidR="001B36D2" w:rsidRDefault="001B36D2">
      <w:pPr>
        <w:spacing w:line="200" w:lineRule="exact"/>
        <w:rPr>
          <w:sz w:val="20"/>
          <w:szCs w:val="20"/>
        </w:rPr>
      </w:pPr>
    </w:p>
    <w:p w14:paraId="7D37A31D" w14:textId="77777777" w:rsidR="001B36D2" w:rsidRDefault="001B36D2">
      <w:pPr>
        <w:spacing w:line="227" w:lineRule="exact"/>
        <w:rPr>
          <w:sz w:val="20"/>
          <w:szCs w:val="20"/>
        </w:rPr>
      </w:pPr>
    </w:p>
    <w:p w14:paraId="5A79998D" w14:textId="77777777" w:rsidR="001B36D2" w:rsidRDefault="009229BF" w:rsidP="009229BF">
      <w:pPr>
        <w:numPr>
          <w:ilvl w:val="0"/>
          <w:numId w:val="563"/>
        </w:numPr>
        <w:tabs>
          <w:tab w:val="left" w:pos="680"/>
        </w:tabs>
        <w:spacing w:line="292" w:lineRule="auto"/>
        <w:ind w:left="680" w:hanging="391"/>
        <w:rPr>
          <w:rFonts w:ascii="Arial" w:eastAsia="Arial" w:hAnsi="Arial" w:cs="Arial"/>
          <w:sz w:val="20"/>
          <w:szCs w:val="20"/>
        </w:rPr>
      </w:pPr>
      <w:r>
        <w:rPr>
          <w:rFonts w:ascii="Arial" w:eastAsia="Arial" w:hAnsi="Arial" w:cs="Arial"/>
          <w:sz w:val="20"/>
          <w:szCs w:val="20"/>
        </w:rPr>
        <w:t>ako diplom o špecializácii v špecializačnom odbore čeľustná ortopédia v povolaní zubný lekár sa uzná aj</w:t>
      </w:r>
    </w:p>
    <w:p w14:paraId="0604A68B" w14:textId="77777777" w:rsidR="001B36D2" w:rsidRDefault="001B36D2">
      <w:pPr>
        <w:spacing w:line="20" w:lineRule="exact"/>
        <w:rPr>
          <w:rFonts w:ascii="Arial" w:eastAsia="Arial" w:hAnsi="Arial" w:cs="Arial"/>
          <w:sz w:val="20"/>
          <w:szCs w:val="20"/>
        </w:rPr>
      </w:pPr>
    </w:p>
    <w:p w14:paraId="7B75E0AF" w14:textId="77777777" w:rsidR="001B36D2" w:rsidRDefault="009229BF" w:rsidP="009229BF">
      <w:pPr>
        <w:numPr>
          <w:ilvl w:val="1"/>
          <w:numId w:val="563"/>
        </w:numPr>
        <w:tabs>
          <w:tab w:val="left" w:pos="960"/>
        </w:tabs>
        <w:spacing w:line="281" w:lineRule="auto"/>
        <w:ind w:left="960" w:hanging="274"/>
        <w:jc w:val="both"/>
        <w:rPr>
          <w:rFonts w:ascii="Arial" w:eastAsia="Arial" w:hAnsi="Arial" w:cs="Arial"/>
          <w:sz w:val="20"/>
          <w:szCs w:val="20"/>
        </w:rPr>
      </w:pPr>
      <w:r>
        <w:rPr>
          <w:rFonts w:ascii="Arial" w:eastAsia="Arial" w:hAnsi="Arial" w:cs="Arial"/>
          <w:sz w:val="20"/>
          <w:szCs w:val="20"/>
        </w:rPr>
        <w:t>doklad, z ktorého vyplýva, že špecializačná príprava nespĺňala všetky minimálne požiadavky uvedené v osobitnom predpise, ale špecializačná príprava osoby sa začala pred</w:t>
      </w:r>
    </w:p>
    <w:p w14:paraId="743990A2" w14:textId="77777777" w:rsidR="001B36D2" w:rsidRDefault="001B36D2">
      <w:pPr>
        <w:spacing w:line="281" w:lineRule="exact"/>
        <w:rPr>
          <w:rFonts w:ascii="Arial" w:eastAsia="Arial" w:hAnsi="Arial" w:cs="Arial"/>
          <w:sz w:val="20"/>
          <w:szCs w:val="20"/>
        </w:rPr>
      </w:pPr>
    </w:p>
    <w:p w14:paraId="5F6E88D1" w14:textId="77777777" w:rsidR="001B36D2" w:rsidRDefault="009229BF">
      <w:pPr>
        <w:spacing w:line="266" w:lineRule="auto"/>
        <w:ind w:left="1540" w:hanging="567"/>
        <w:rPr>
          <w:rFonts w:ascii="Arial" w:eastAsia="Arial" w:hAnsi="Arial" w:cs="Arial"/>
          <w:sz w:val="20"/>
          <w:szCs w:val="20"/>
        </w:rPr>
      </w:pPr>
      <w:r>
        <w:rPr>
          <w:rFonts w:ascii="Arial" w:eastAsia="Arial" w:hAnsi="Arial" w:cs="Arial"/>
          <w:sz w:val="20"/>
          <w:szCs w:val="20"/>
        </w:rPr>
        <w:t>1.1. 28. januárom 1980 v Dánsku, Nemecku, Francúzsku, Írsku, Holandsku a vo Veľkej Británii,</w:t>
      </w:r>
    </w:p>
    <w:p w14:paraId="2E839E68" w14:textId="77777777" w:rsidR="001B36D2" w:rsidRDefault="001B36D2">
      <w:pPr>
        <w:spacing w:line="325" w:lineRule="exact"/>
        <w:rPr>
          <w:rFonts w:ascii="Arial" w:eastAsia="Arial" w:hAnsi="Arial" w:cs="Arial"/>
          <w:sz w:val="20"/>
          <w:szCs w:val="20"/>
        </w:rPr>
      </w:pPr>
    </w:p>
    <w:p w14:paraId="0A60C584" w14:textId="77777777" w:rsidR="001B36D2" w:rsidRDefault="009229BF">
      <w:pPr>
        <w:ind w:left="960"/>
        <w:rPr>
          <w:rFonts w:ascii="Arial" w:eastAsia="Arial" w:hAnsi="Arial" w:cs="Arial"/>
          <w:sz w:val="20"/>
          <w:szCs w:val="20"/>
        </w:rPr>
      </w:pPr>
      <w:r>
        <w:rPr>
          <w:rFonts w:ascii="Arial" w:eastAsia="Arial" w:hAnsi="Arial" w:cs="Arial"/>
          <w:sz w:val="20"/>
          <w:szCs w:val="20"/>
        </w:rPr>
        <w:t>1.2.  1. januárom 1981 v Grécku,</w:t>
      </w:r>
    </w:p>
    <w:p w14:paraId="3D86023D" w14:textId="77777777" w:rsidR="001B36D2" w:rsidRDefault="001B36D2">
      <w:pPr>
        <w:spacing w:line="110" w:lineRule="exact"/>
        <w:rPr>
          <w:rFonts w:ascii="Arial" w:eastAsia="Arial" w:hAnsi="Arial" w:cs="Arial"/>
          <w:sz w:val="20"/>
          <w:szCs w:val="20"/>
        </w:rPr>
      </w:pPr>
    </w:p>
    <w:p w14:paraId="5910BB38" w14:textId="77777777" w:rsidR="001B36D2" w:rsidRDefault="009229BF">
      <w:pPr>
        <w:ind w:left="960"/>
        <w:rPr>
          <w:rFonts w:ascii="Arial" w:eastAsia="Arial" w:hAnsi="Arial" w:cs="Arial"/>
          <w:sz w:val="20"/>
          <w:szCs w:val="20"/>
        </w:rPr>
      </w:pPr>
      <w:r>
        <w:rPr>
          <w:rFonts w:ascii="Arial" w:eastAsia="Arial" w:hAnsi="Arial" w:cs="Arial"/>
          <w:sz w:val="20"/>
          <w:szCs w:val="20"/>
        </w:rPr>
        <w:t>1.3.  1. januárom 1994 vo Fínsku a Švédsku,</w:t>
      </w:r>
    </w:p>
    <w:p w14:paraId="71EB441C" w14:textId="77777777" w:rsidR="001B36D2" w:rsidRDefault="001B36D2">
      <w:pPr>
        <w:spacing w:line="110" w:lineRule="exact"/>
        <w:rPr>
          <w:rFonts w:ascii="Arial" w:eastAsia="Arial" w:hAnsi="Arial" w:cs="Arial"/>
          <w:sz w:val="20"/>
          <w:szCs w:val="20"/>
        </w:rPr>
      </w:pPr>
    </w:p>
    <w:p w14:paraId="69A0CE2C" w14:textId="77777777" w:rsidR="001B36D2" w:rsidRDefault="009229BF">
      <w:pPr>
        <w:spacing w:line="266" w:lineRule="auto"/>
        <w:ind w:left="1540" w:hanging="567"/>
        <w:rPr>
          <w:rFonts w:ascii="Arial" w:eastAsia="Arial" w:hAnsi="Arial" w:cs="Arial"/>
          <w:sz w:val="20"/>
          <w:szCs w:val="20"/>
        </w:rPr>
      </w:pPr>
      <w:r>
        <w:rPr>
          <w:rFonts w:ascii="Arial" w:eastAsia="Arial" w:hAnsi="Arial" w:cs="Arial"/>
          <w:sz w:val="20"/>
          <w:szCs w:val="20"/>
        </w:rPr>
        <w:t>1.4. 1. májom 2004 v Maďarsku, Poľsku, Slovinsku, Litve, Lotyšsku, Estónsku, na Malte a Cypre,</w:t>
      </w:r>
    </w:p>
    <w:p w14:paraId="59124C51" w14:textId="77777777" w:rsidR="001B36D2" w:rsidRDefault="001B36D2">
      <w:pPr>
        <w:spacing w:line="325" w:lineRule="exact"/>
        <w:rPr>
          <w:rFonts w:ascii="Arial" w:eastAsia="Arial" w:hAnsi="Arial" w:cs="Arial"/>
          <w:sz w:val="20"/>
          <w:szCs w:val="20"/>
        </w:rPr>
      </w:pPr>
    </w:p>
    <w:p w14:paraId="2E06B391" w14:textId="77777777" w:rsidR="001B36D2" w:rsidRDefault="009229BF">
      <w:pPr>
        <w:ind w:left="960"/>
        <w:rPr>
          <w:rFonts w:ascii="Arial" w:eastAsia="Arial" w:hAnsi="Arial" w:cs="Arial"/>
          <w:sz w:val="20"/>
          <w:szCs w:val="20"/>
        </w:rPr>
      </w:pPr>
      <w:r>
        <w:rPr>
          <w:rFonts w:ascii="Arial" w:eastAsia="Arial" w:hAnsi="Arial" w:cs="Arial"/>
          <w:sz w:val="20"/>
          <w:szCs w:val="20"/>
        </w:rPr>
        <w:t>1.5.  27. januárom 2005 v Belgicku,</w:t>
      </w:r>
    </w:p>
    <w:p w14:paraId="522389FB" w14:textId="77777777" w:rsidR="001B36D2" w:rsidRDefault="001B36D2">
      <w:pPr>
        <w:spacing w:line="110" w:lineRule="exact"/>
        <w:rPr>
          <w:rFonts w:ascii="Arial" w:eastAsia="Arial" w:hAnsi="Arial" w:cs="Arial"/>
          <w:sz w:val="20"/>
          <w:szCs w:val="20"/>
        </w:rPr>
      </w:pPr>
    </w:p>
    <w:p w14:paraId="387146E3" w14:textId="77777777" w:rsidR="001B36D2" w:rsidRDefault="009229BF">
      <w:pPr>
        <w:ind w:left="960"/>
        <w:rPr>
          <w:rFonts w:ascii="Arial" w:eastAsia="Arial" w:hAnsi="Arial" w:cs="Arial"/>
          <w:sz w:val="20"/>
          <w:szCs w:val="20"/>
        </w:rPr>
      </w:pPr>
      <w:r>
        <w:rPr>
          <w:rFonts w:ascii="Arial" w:eastAsia="Arial" w:hAnsi="Arial" w:cs="Arial"/>
          <w:sz w:val="20"/>
          <w:szCs w:val="20"/>
        </w:rPr>
        <w:t>1.6.  21. májom 2005 v Taliansku,</w:t>
      </w:r>
    </w:p>
    <w:p w14:paraId="6CB95119" w14:textId="77777777" w:rsidR="001B36D2" w:rsidRDefault="001B36D2">
      <w:pPr>
        <w:spacing w:line="110" w:lineRule="exact"/>
        <w:rPr>
          <w:rFonts w:ascii="Arial" w:eastAsia="Arial" w:hAnsi="Arial" w:cs="Arial"/>
          <w:sz w:val="20"/>
          <w:szCs w:val="20"/>
        </w:rPr>
      </w:pPr>
    </w:p>
    <w:p w14:paraId="1C6915BC" w14:textId="77777777" w:rsidR="001B36D2" w:rsidRDefault="009229BF">
      <w:pPr>
        <w:ind w:left="960"/>
        <w:rPr>
          <w:rFonts w:ascii="Arial" w:eastAsia="Arial" w:hAnsi="Arial" w:cs="Arial"/>
          <w:sz w:val="20"/>
          <w:szCs w:val="20"/>
        </w:rPr>
      </w:pPr>
      <w:r>
        <w:rPr>
          <w:rFonts w:ascii="Arial" w:eastAsia="Arial" w:hAnsi="Arial" w:cs="Arial"/>
          <w:sz w:val="20"/>
          <w:szCs w:val="20"/>
        </w:rPr>
        <w:t>1.7.  1. januárom 2007 v Bulharsku,</w:t>
      </w:r>
    </w:p>
    <w:p w14:paraId="06738546" w14:textId="77777777" w:rsidR="001B36D2" w:rsidRDefault="001B36D2">
      <w:pPr>
        <w:spacing w:line="110" w:lineRule="exact"/>
        <w:rPr>
          <w:rFonts w:ascii="Arial" w:eastAsia="Arial" w:hAnsi="Arial" w:cs="Arial"/>
          <w:sz w:val="20"/>
          <w:szCs w:val="20"/>
        </w:rPr>
      </w:pPr>
    </w:p>
    <w:p w14:paraId="18CC75D8" w14:textId="77777777" w:rsidR="001B36D2" w:rsidRDefault="009229BF">
      <w:pPr>
        <w:ind w:left="960"/>
        <w:rPr>
          <w:rFonts w:ascii="Arial" w:eastAsia="Arial" w:hAnsi="Arial" w:cs="Arial"/>
          <w:sz w:val="20"/>
          <w:szCs w:val="20"/>
        </w:rPr>
      </w:pPr>
      <w:r>
        <w:rPr>
          <w:rFonts w:ascii="Arial" w:eastAsia="Arial" w:hAnsi="Arial" w:cs="Arial"/>
          <w:sz w:val="20"/>
          <w:szCs w:val="20"/>
        </w:rPr>
        <w:t>1.8  4. júnom 2008 v Portugalsku,</w:t>
      </w:r>
    </w:p>
    <w:p w14:paraId="76D1A7C6" w14:textId="77777777" w:rsidR="001B36D2" w:rsidRDefault="001B36D2">
      <w:pPr>
        <w:spacing w:line="110" w:lineRule="exact"/>
        <w:rPr>
          <w:rFonts w:ascii="Arial" w:eastAsia="Arial" w:hAnsi="Arial" w:cs="Arial"/>
          <w:sz w:val="20"/>
          <w:szCs w:val="20"/>
        </w:rPr>
      </w:pPr>
    </w:p>
    <w:p w14:paraId="641E3BA2" w14:textId="77777777" w:rsidR="001B36D2" w:rsidRDefault="009229BF">
      <w:pPr>
        <w:ind w:left="960"/>
        <w:rPr>
          <w:rFonts w:ascii="Arial" w:eastAsia="Arial" w:hAnsi="Arial" w:cs="Arial"/>
          <w:sz w:val="20"/>
          <w:szCs w:val="20"/>
        </w:rPr>
      </w:pPr>
      <w:r>
        <w:rPr>
          <w:rFonts w:ascii="Arial" w:eastAsia="Arial" w:hAnsi="Arial" w:cs="Arial"/>
          <w:sz w:val="20"/>
          <w:szCs w:val="20"/>
        </w:rPr>
        <w:t>1.9  17. decembrom 2008 v Rumunsku,</w:t>
      </w:r>
    </w:p>
    <w:p w14:paraId="76E2947C" w14:textId="77777777" w:rsidR="001B36D2" w:rsidRDefault="001B36D2">
      <w:pPr>
        <w:spacing w:line="110" w:lineRule="exact"/>
        <w:rPr>
          <w:rFonts w:ascii="Arial" w:eastAsia="Arial" w:hAnsi="Arial" w:cs="Arial"/>
          <w:sz w:val="20"/>
          <w:szCs w:val="20"/>
        </w:rPr>
      </w:pPr>
    </w:p>
    <w:p w14:paraId="6D6742B1" w14:textId="77777777" w:rsidR="001B36D2" w:rsidRDefault="009229BF">
      <w:pPr>
        <w:ind w:left="960"/>
        <w:rPr>
          <w:rFonts w:ascii="Arial" w:eastAsia="Arial" w:hAnsi="Arial" w:cs="Arial"/>
          <w:sz w:val="20"/>
          <w:szCs w:val="20"/>
        </w:rPr>
      </w:pPr>
      <w:r>
        <w:rPr>
          <w:rFonts w:ascii="Arial" w:eastAsia="Arial" w:hAnsi="Arial" w:cs="Arial"/>
          <w:sz w:val="20"/>
          <w:szCs w:val="20"/>
        </w:rPr>
        <w:t>1.10. 19. júlom 2007 v Českej republike</w:t>
      </w:r>
    </w:p>
    <w:p w14:paraId="2D768500" w14:textId="77777777" w:rsidR="001B36D2" w:rsidRDefault="001B36D2">
      <w:pPr>
        <w:spacing w:line="10" w:lineRule="exact"/>
        <w:rPr>
          <w:rFonts w:ascii="Arial" w:eastAsia="Arial" w:hAnsi="Arial" w:cs="Arial"/>
          <w:sz w:val="20"/>
          <w:szCs w:val="20"/>
        </w:rPr>
      </w:pPr>
    </w:p>
    <w:p w14:paraId="36D91EDA" w14:textId="77777777" w:rsidR="001B36D2" w:rsidRDefault="009229BF">
      <w:pPr>
        <w:spacing w:line="262" w:lineRule="auto"/>
        <w:ind w:left="960"/>
        <w:jc w:val="both"/>
        <w:rPr>
          <w:rFonts w:ascii="Arial" w:eastAsia="Arial" w:hAnsi="Arial" w:cs="Arial"/>
          <w:sz w:val="20"/>
          <w:szCs w:val="20"/>
        </w:rPr>
      </w:pPr>
      <w:r>
        <w:rPr>
          <w:rFonts w:ascii="Arial" w:eastAsia="Arial" w:hAnsi="Arial" w:cs="Arial"/>
          <w:sz w:val="20"/>
          <w:szCs w:val="20"/>
        </w:rPr>
        <w:t>Ministerstvo zdravotníctva môže požadovať, aby taký doklad bol doplnený osvedčením vydaným oprávneným orgánom príslušného členského štátu, v ktorom sa uvádza, že jeho držiteľ sa venoval príslušným špecializovaným činnostiam podľa právnych predpisov príslušného členského štátu najmenej tri po sebe nasledujúce roky počas piatich rokov pred vydaním tohto osvedčenia,</w:t>
      </w:r>
    </w:p>
    <w:p w14:paraId="42816078" w14:textId="77777777" w:rsidR="001B36D2" w:rsidRDefault="001B36D2">
      <w:pPr>
        <w:spacing w:line="295" w:lineRule="exact"/>
        <w:rPr>
          <w:rFonts w:ascii="Arial" w:eastAsia="Arial" w:hAnsi="Arial" w:cs="Arial"/>
          <w:sz w:val="20"/>
          <w:szCs w:val="20"/>
        </w:rPr>
      </w:pPr>
    </w:p>
    <w:p w14:paraId="785EBC2C" w14:textId="77777777" w:rsidR="001B36D2" w:rsidRDefault="009229BF" w:rsidP="009229BF">
      <w:pPr>
        <w:numPr>
          <w:ilvl w:val="1"/>
          <w:numId w:val="563"/>
        </w:numPr>
        <w:tabs>
          <w:tab w:val="left" w:pos="960"/>
        </w:tabs>
        <w:spacing w:line="254" w:lineRule="auto"/>
        <w:ind w:left="960" w:hanging="274"/>
        <w:jc w:val="both"/>
        <w:rPr>
          <w:rFonts w:ascii="Arial" w:eastAsia="Arial" w:hAnsi="Arial" w:cs="Arial"/>
          <w:sz w:val="20"/>
          <w:szCs w:val="20"/>
        </w:rPr>
      </w:pPr>
      <w:r>
        <w:rPr>
          <w:rFonts w:ascii="Arial" w:eastAsia="Arial" w:hAnsi="Arial" w:cs="Arial"/>
          <w:sz w:val="20"/>
          <w:szCs w:val="20"/>
        </w:rPr>
        <w:t>doklad získaný na území bývalej Nemeckej demokratickej republiky, z ktorého vyplýva, že špecializačná príprava nespĺňala všetky minimálne požiadavky uvedené v osobitnom predpise, ale ide o doklad, ktorého získavanie sa začalo pred 3. októbrom 1990, ktorý oprávňuje držiteľa na výkon príslušných špecializovaných činností na území Spolkovej republiky Nemecko za rovnakých podmienok ako doklad vydaný príslušnými nemeckými orgánmi, uvedený v tabuľke č. 1. Ministerstvo zdravotníctva môže požadovať, aby taký doklad bol doplnený osvedčením vydaným oprávnenými nemeckými orgánmi alebo organizáciami, v ktorom sa konštatuje, že jeho držiteľ sa venoval príslušným špecializovaným činnostiam podľa právnych predpisov príslušného členského štátu najmenej tri po sebe nasledujúce roky počas piatich rokov pred vydaním tohto osvedčenia,</w:t>
      </w:r>
    </w:p>
    <w:p w14:paraId="6565E95B" w14:textId="77777777" w:rsidR="001B36D2" w:rsidRDefault="001B36D2">
      <w:pPr>
        <w:spacing w:line="200" w:lineRule="exact"/>
        <w:rPr>
          <w:rFonts w:ascii="Arial" w:eastAsia="Arial" w:hAnsi="Arial" w:cs="Arial"/>
          <w:sz w:val="20"/>
          <w:szCs w:val="20"/>
        </w:rPr>
      </w:pPr>
    </w:p>
    <w:p w14:paraId="11B62E30" w14:textId="77777777" w:rsidR="001B36D2" w:rsidRDefault="001B36D2">
      <w:pPr>
        <w:spacing w:line="349" w:lineRule="exact"/>
        <w:rPr>
          <w:rFonts w:ascii="Arial" w:eastAsia="Arial" w:hAnsi="Arial" w:cs="Arial"/>
          <w:sz w:val="20"/>
          <w:szCs w:val="20"/>
        </w:rPr>
      </w:pPr>
    </w:p>
    <w:p w14:paraId="1516B105" w14:textId="77777777" w:rsidR="001B36D2" w:rsidRDefault="009229BF" w:rsidP="009229BF">
      <w:pPr>
        <w:numPr>
          <w:ilvl w:val="1"/>
          <w:numId w:val="563"/>
        </w:numPr>
        <w:tabs>
          <w:tab w:val="left" w:pos="960"/>
        </w:tabs>
        <w:spacing w:line="255" w:lineRule="auto"/>
        <w:ind w:left="960" w:hanging="274"/>
        <w:jc w:val="both"/>
        <w:rPr>
          <w:rFonts w:ascii="Arial" w:eastAsia="Arial" w:hAnsi="Arial" w:cs="Arial"/>
          <w:sz w:val="20"/>
          <w:szCs w:val="20"/>
        </w:rPr>
      </w:pPr>
      <w:r>
        <w:rPr>
          <w:rFonts w:ascii="Arial" w:eastAsia="Arial" w:hAnsi="Arial" w:cs="Arial"/>
          <w:sz w:val="20"/>
          <w:szCs w:val="20"/>
        </w:rPr>
        <w:t>doklad získaný na území bývalého Sovietskeho zväzu, z ktorého vyplýva, že špecializačná príprava nespĺňala všetky minimálne požiadavky uvedené v osobitnom predpise, ale ide o doklad, ktorého získavanie sa začalo pred 11. marcom 1990, ktorý oprávňuje držiteľa na výkon príslušných špecializovaných činností na území Litvy za rovnakých podmienok ako doklad vydaný príslušnými orgánmi Litvy, uvedený v tabuľke č. 1. Ministerstvo zdravotníctva môže požadovať, aby taký doklad bol doplnený osvedčením vydaným oprávnenými litovskými orgánmi alebo organizáciami, v ktorom sa konštatuje, že jeho držiteľ sa venoval príslušným špecializovaným činnostiam podľa právnych predpisov príslušného členského štátu najmenej tri po sebe nasledujúce roky počas piatich rokov pred vydaním tohto osvedčenia,</w:t>
      </w:r>
    </w:p>
    <w:p w14:paraId="2291CE88" w14:textId="77777777" w:rsidR="001B36D2" w:rsidRDefault="001B36D2">
      <w:pPr>
        <w:spacing w:line="300" w:lineRule="exact"/>
        <w:rPr>
          <w:rFonts w:ascii="Arial" w:eastAsia="Arial" w:hAnsi="Arial" w:cs="Arial"/>
          <w:sz w:val="20"/>
          <w:szCs w:val="20"/>
        </w:rPr>
      </w:pPr>
    </w:p>
    <w:p w14:paraId="4EACF658" w14:textId="77777777" w:rsidR="001B36D2" w:rsidRDefault="009229BF" w:rsidP="009229BF">
      <w:pPr>
        <w:numPr>
          <w:ilvl w:val="1"/>
          <w:numId w:val="563"/>
        </w:numPr>
        <w:tabs>
          <w:tab w:val="left" w:pos="960"/>
        </w:tabs>
        <w:spacing w:line="255" w:lineRule="auto"/>
        <w:ind w:left="960" w:hanging="274"/>
        <w:jc w:val="both"/>
        <w:rPr>
          <w:rFonts w:ascii="Arial" w:eastAsia="Arial" w:hAnsi="Arial" w:cs="Arial"/>
          <w:sz w:val="20"/>
          <w:szCs w:val="20"/>
        </w:rPr>
      </w:pPr>
      <w:r>
        <w:rPr>
          <w:rFonts w:ascii="Arial" w:eastAsia="Arial" w:hAnsi="Arial" w:cs="Arial"/>
          <w:sz w:val="20"/>
          <w:szCs w:val="20"/>
        </w:rPr>
        <w:t>doklad získaný na území bývalého Sovietskeho zväzu, z ktorého vyplýva, že špecializačná príprava nespĺňala všetky minimálne požiadavky uvedené v osobitnom predpise, ale ide o doklad, ktorého získavanie sa začalo pred 21. augustom 1991, ktorý oprávňuje držiteľa na výkon príslušných špecializovaných činností na území Lotyšska za rovnakých podmienok ako doklad vydaný príslušnými orgánmi Lotyšska, uvedený v tabuľke č. 1. Ministerstvo zdravotníctva môže požadovať, aby taký doklad bol doplnený osvedčením vydaným oprávnenými lotyšskými orgánmi alebo organizáciami, v ktorom sa konštatuje, že jeho držiteľ sa venoval príslušným špecializovaným činnostiam podľa právnych predpisov príslušného členského štátu najmenej tri po sebe nasledujúce roky počas piatich rokov pred vydaním tohto osvedčenia,</w:t>
      </w:r>
    </w:p>
    <w:p w14:paraId="5C737DFC" w14:textId="77777777" w:rsidR="001B36D2" w:rsidRDefault="001B36D2">
      <w:pPr>
        <w:sectPr w:rsidR="001B36D2">
          <w:pgSz w:w="11900" w:h="16837"/>
          <w:pgMar w:top="796" w:right="1105" w:bottom="880" w:left="1100" w:header="0" w:footer="0" w:gutter="0"/>
          <w:cols w:space="708" w:equalWidth="0">
            <w:col w:w="9700"/>
          </w:cols>
        </w:sectPr>
      </w:pPr>
    </w:p>
    <w:p w14:paraId="55B51B97" w14:textId="77777777" w:rsidR="001B36D2" w:rsidRDefault="009229BF">
      <w:pPr>
        <w:tabs>
          <w:tab w:val="left" w:pos="2960"/>
          <w:tab w:val="left" w:pos="8580"/>
        </w:tabs>
        <w:rPr>
          <w:sz w:val="20"/>
          <w:szCs w:val="20"/>
        </w:rPr>
      </w:pPr>
      <w:bookmarkStart w:id="184" w:name="page185"/>
      <w:bookmarkEnd w:id="184"/>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185</w:t>
      </w:r>
    </w:p>
    <w:p w14:paraId="1FF0510A"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92896" behindDoc="1" locked="0" layoutInCell="0" allowOverlap="1" wp14:anchorId="6F1142E3" wp14:editId="043FF78E">
                <wp:simplePos x="0" y="0"/>
                <wp:positionH relativeFrom="column">
                  <wp:posOffset>3175</wp:posOffset>
                </wp:positionH>
                <wp:positionV relativeFrom="paragraph">
                  <wp:posOffset>78740</wp:posOffset>
                </wp:positionV>
                <wp:extent cx="6155690" cy="0"/>
                <wp:effectExtent l="0" t="0" r="0" b="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0D253A4" id="Shape 283" o:spid="_x0000_s1026" style="position:absolute;z-index:-25152358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" o:allowincell="f" filled="t" strokeweight=".39969mm">
                <v:stroke joinstyle="miter"/>
                <o:lock v:ext="edit" shapetype="f"/>
              </v:line>
            </w:pict>
          </mc:Fallback>
        </mc:AlternateContent>
      </w:r>
    </w:p>
    <w:p w14:paraId="6161B6A9" w14:textId="77777777" w:rsidR="001B36D2" w:rsidRDefault="001B36D2">
      <w:pPr>
        <w:spacing w:line="200" w:lineRule="exact"/>
        <w:rPr>
          <w:sz w:val="20"/>
          <w:szCs w:val="20"/>
        </w:rPr>
      </w:pPr>
    </w:p>
    <w:p w14:paraId="7CA95CEA" w14:textId="77777777" w:rsidR="001B36D2" w:rsidRDefault="001B36D2">
      <w:pPr>
        <w:spacing w:line="227" w:lineRule="exact"/>
        <w:rPr>
          <w:sz w:val="20"/>
          <w:szCs w:val="20"/>
        </w:rPr>
      </w:pPr>
    </w:p>
    <w:p w14:paraId="085E6FF4" w14:textId="77777777" w:rsidR="001B36D2" w:rsidRDefault="009229BF" w:rsidP="009229BF">
      <w:pPr>
        <w:numPr>
          <w:ilvl w:val="1"/>
          <w:numId w:val="564"/>
        </w:numPr>
        <w:tabs>
          <w:tab w:val="left" w:pos="960"/>
        </w:tabs>
        <w:spacing w:line="255" w:lineRule="auto"/>
        <w:ind w:left="960" w:hanging="274"/>
        <w:jc w:val="both"/>
        <w:rPr>
          <w:rFonts w:ascii="Arial" w:eastAsia="Arial" w:hAnsi="Arial" w:cs="Arial"/>
          <w:sz w:val="20"/>
          <w:szCs w:val="20"/>
        </w:rPr>
      </w:pPr>
      <w:r>
        <w:rPr>
          <w:rFonts w:ascii="Arial" w:eastAsia="Arial" w:hAnsi="Arial" w:cs="Arial"/>
          <w:sz w:val="20"/>
          <w:szCs w:val="20"/>
        </w:rPr>
        <w:t>doklad získaný na území bývalého Sovietskeho zväzu, z ktorého vyplýva, že špecializačná príprava nespĺňala všetky minimálne požiadavky uvedené v osobitnom predpise, ale ide o doklad, ktorého získavanie sa začalo pred 20. augustom 1991, ktorý oprávňuje držiteľa na výkon príslušných špecializovaných činností na území Estónska za rovnakých podmienok ako doklad vydaný príslušnými orgánmi Estónska, uvedený v tabuľke č. 1. Ministerstvo zdravotníctva môže požadovať, aby taký doklad bol doplnený osvedčením vydaným oprávnenými estónskymi orgánmi alebo organizáciami, v ktorom sa konštatuje, že jeho držiteľ sa venoval príslušným špecializovaným činnostiam podľa právnych predpisov príslušného členského štátu najmenej tri po sebe nasledujúce roky počas piatich rokov pred vydaním tohto osvedčenia,</w:t>
      </w:r>
    </w:p>
    <w:p w14:paraId="29F98955" w14:textId="77777777" w:rsidR="001B36D2" w:rsidRDefault="001B36D2">
      <w:pPr>
        <w:spacing w:line="300" w:lineRule="exact"/>
        <w:rPr>
          <w:rFonts w:ascii="Arial" w:eastAsia="Arial" w:hAnsi="Arial" w:cs="Arial"/>
          <w:sz w:val="20"/>
          <w:szCs w:val="20"/>
        </w:rPr>
      </w:pPr>
    </w:p>
    <w:p w14:paraId="6516435D" w14:textId="77777777" w:rsidR="001B36D2" w:rsidRDefault="009229BF" w:rsidP="009229BF">
      <w:pPr>
        <w:numPr>
          <w:ilvl w:val="1"/>
          <w:numId w:val="564"/>
        </w:numPr>
        <w:tabs>
          <w:tab w:val="left" w:pos="960"/>
        </w:tabs>
        <w:spacing w:line="255" w:lineRule="auto"/>
        <w:ind w:left="960" w:hanging="274"/>
        <w:jc w:val="both"/>
        <w:rPr>
          <w:rFonts w:ascii="Arial" w:eastAsia="Arial" w:hAnsi="Arial" w:cs="Arial"/>
          <w:sz w:val="20"/>
          <w:szCs w:val="20"/>
        </w:rPr>
      </w:pPr>
      <w:r>
        <w:rPr>
          <w:rFonts w:ascii="Arial" w:eastAsia="Arial" w:hAnsi="Arial" w:cs="Arial"/>
          <w:sz w:val="20"/>
          <w:szCs w:val="20"/>
        </w:rPr>
        <w:t>doklad získaný na území bývalej Juhoslávie, z ktorého vyplýva, že špecializačná príprava nespĺňala všetky minimálne požiadavky uvedené v osobitnom predpise, ale ide o doklad, ktorého získavanie sa začalo pred 25. júnom 1991, ktorý oprávňuje držiteľa na výkon príslušných špecializovaných činností na území Slovinska za rovnakých podmienok ako doklad vydaný príslušnými orgánmi Slovinska, uvedený v tabuľke č. 1. Ministerstvo zdravotníctva môže požadovať, aby taký doklad bol doplnený osvedčením vydaným oprávnenými slovinskými orgánmi alebo organizáciami, v ktorom sa konštatuje, že jeho držiteľ sa venoval príslušným špecializovaným činnostiam podľa právnych predpisov príslušného členského štátu najmenej tri po sebe nasledujúce roky počas piatich rokov pred vydaním tohto osvedčenia.</w:t>
      </w:r>
    </w:p>
    <w:p w14:paraId="22233D8C" w14:textId="77777777" w:rsidR="001B36D2" w:rsidRDefault="001B36D2">
      <w:pPr>
        <w:spacing w:line="300" w:lineRule="exact"/>
        <w:rPr>
          <w:rFonts w:ascii="Arial" w:eastAsia="Arial" w:hAnsi="Arial" w:cs="Arial"/>
          <w:sz w:val="20"/>
          <w:szCs w:val="20"/>
        </w:rPr>
      </w:pPr>
    </w:p>
    <w:p w14:paraId="3CFCF9E1" w14:textId="77777777" w:rsidR="001B36D2" w:rsidRDefault="009229BF" w:rsidP="009229BF">
      <w:pPr>
        <w:numPr>
          <w:ilvl w:val="0"/>
          <w:numId w:val="565"/>
        </w:numPr>
        <w:tabs>
          <w:tab w:val="left" w:pos="680"/>
        </w:tabs>
        <w:spacing w:line="271" w:lineRule="auto"/>
        <w:ind w:left="680" w:hanging="391"/>
        <w:jc w:val="both"/>
        <w:rPr>
          <w:rFonts w:ascii="Arial" w:eastAsia="Arial" w:hAnsi="Arial" w:cs="Arial"/>
          <w:sz w:val="20"/>
          <w:szCs w:val="20"/>
        </w:rPr>
      </w:pPr>
      <w:r>
        <w:rPr>
          <w:rFonts w:ascii="Arial" w:eastAsia="Arial" w:hAnsi="Arial" w:cs="Arial"/>
          <w:sz w:val="20"/>
          <w:szCs w:val="20"/>
        </w:rPr>
        <w:t>Diplom, certifikát a iný doklad o kvalifikácii, ktorý vydal príslušný orgán členského štátu a obsahuje názov dokladu uvedeného v tabuľke č. 2, sa uznáva ako diplom o špecializácii v povolaní zubný lekár získaný v Slovenskej republike v odbore maxilofaciálna chirurgia:</w:t>
      </w:r>
    </w:p>
    <w:p w14:paraId="500AF44B" w14:textId="77777777" w:rsidR="001B36D2" w:rsidRDefault="001B36D2">
      <w:pPr>
        <w:sectPr w:rsidR="001B36D2">
          <w:pgSz w:w="11900" w:h="16837"/>
          <w:pgMar w:top="796" w:right="1105" w:bottom="1440" w:left="1100" w:header="0" w:footer="0" w:gutter="0"/>
          <w:cols w:space="708" w:equalWidth="0">
            <w:col w:w="9700"/>
          </w:cols>
        </w:sectPr>
      </w:pPr>
    </w:p>
    <w:p w14:paraId="4F4ACCFE" w14:textId="77777777" w:rsidR="001B36D2" w:rsidRDefault="009229BF">
      <w:pPr>
        <w:tabs>
          <w:tab w:val="left" w:pos="2960"/>
          <w:tab w:val="left" w:pos="8120"/>
        </w:tabs>
        <w:rPr>
          <w:sz w:val="20"/>
          <w:szCs w:val="20"/>
        </w:rPr>
      </w:pPr>
      <w:bookmarkStart w:id="185" w:name="page186"/>
      <w:bookmarkEnd w:id="185"/>
      <w:r>
        <w:rPr>
          <w:rFonts w:ascii="Arial" w:eastAsia="Arial" w:hAnsi="Arial" w:cs="Arial"/>
          <w:sz w:val="20"/>
          <w:szCs w:val="20"/>
        </w:rPr>
        <w:lastRenderedPageBreak/>
        <w:t>Strana 186</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03A70DC2"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93920" behindDoc="1" locked="0" layoutInCell="0" allowOverlap="1" wp14:anchorId="2508A415" wp14:editId="578B7485">
                <wp:simplePos x="0" y="0"/>
                <wp:positionH relativeFrom="column">
                  <wp:posOffset>3175</wp:posOffset>
                </wp:positionH>
                <wp:positionV relativeFrom="paragraph">
                  <wp:posOffset>78740</wp:posOffset>
                </wp:positionV>
                <wp:extent cx="6155690" cy="0"/>
                <wp:effectExtent l="0" t="0" r="0" b="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510CF6BD" id="Shape 284" o:spid="_x0000_s1026" style="position:absolute;z-index:-25152256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pTES9b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3AC78B04" w14:textId="77777777" w:rsidR="001B36D2" w:rsidRDefault="001B36D2">
      <w:pPr>
        <w:spacing w:line="200" w:lineRule="exact"/>
        <w:rPr>
          <w:sz w:val="20"/>
          <w:szCs w:val="20"/>
        </w:rPr>
      </w:pPr>
    </w:p>
    <w:p w14:paraId="142CF37E" w14:textId="77777777" w:rsidR="001B36D2" w:rsidRDefault="001B36D2">
      <w:pPr>
        <w:spacing w:line="200" w:lineRule="exact"/>
        <w:rPr>
          <w:sz w:val="20"/>
          <w:szCs w:val="20"/>
        </w:rPr>
      </w:pPr>
    </w:p>
    <w:p w14:paraId="1B85F6DA" w14:textId="77777777" w:rsidR="001B36D2" w:rsidRDefault="001B36D2">
      <w:pPr>
        <w:spacing w:line="200" w:lineRule="exact"/>
        <w:rPr>
          <w:sz w:val="20"/>
          <w:szCs w:val="20"/>
        </w:rPr>
      </w:pPr>
    </w:p>
    <w:p w14:paraId="7D5BC702" w14:textId="77777777" w:rsidR="001B36D2" w:rsidRDefault="001B36D2">
      <w:pPr>
        <w:spacing w:line="200" w:lineRule="exact"/>
        <w:rPr>
          <w:sz w:val="20"/>
          <w:szCs w:val="20"/>
        </w:rPr>
      </w:pPr>
    </w:p>
    <w:p w14:paraId="44EE924F" w14:textId="77777777" w:rsidR="001B36D2" w:rsidRDefault="001B36D2">
      <w:pPr>
        <w:spacing w:line="200" w:lineRule="exact"/>
        <w:rPr>
          <w:sz w:val="20"/>
          <w:szCs w:val="20"/>
        </w:rPr>
      </w:pPr>
    </w:p>
    <w:p w14:paraId="0F6FC0D6" w14:textId="77777777" w:rsidR="001B36D2" w:rsidRDefault="001B36D2">
      <w:pPr>
        <w:spacing w:line="200" w:lineRule="exact"/>
        <w:rPr>
          <w:sz w:val="20"/>
          <w:szCs w:val="20"/>
        </w:rPr>
      </w:pPr>
    </w:p>
    <w:p w14:paraId="4D4586F1" w14:textId="77777777" w:rsidR="001B36D2" w:rsidRDefault="001B36D2">
      <w:pPr>
        <w:spacing w:line="200" w:lineRule="exact"/>
        <w:rPr>
          <w:sz w:val="20"/>
          <w:szCs w:val="20"/>
        </w:rPr>
      </w:pPr>
    </w:p>
    <w:p w14:paraId="7F56A40A" w14:textId="77777777" w:rsidR="001B36D2" w:rsidRDefault="001B36D2">
      <w:pPr>
        <w:spacing w:line="200" w:lineRule="exact"/>
        <w:rPr>
          <w:sz w:val="20"/>
          <w:szCs w:val="20"/>
        </w:rPr>
      </w:pPr>
    </w:p>
    <w:p w14:paraId="39E00154" w14:textId="77777777" w:rsidR="001B36D2" w:rsidRDefault="001B36D2">
      <w:pPr>
        <w:spacing w:line="200" w:lineRule="exact"/>
        <w:rPr>
          <w:sz w:val="20"/>
          <w:szCs w:val="20"/>
        </w:rPr>
      </w:pPr>
    </w:p>
    <w:p w14:paraId="619FCA5B" w14:textId="77777777" w:rsidR="001B36D2" w:rsidRDefault="001B36D2">
      <w:pPr>
        <w:spacing w:line="200" w:lineRule="exact"/>
        <w:rPr>
          <w:sz w:val="20"/>
          <w:szCs w:val="20"/>
        </w:rPr>
      </w:pPr>
    </w:p>
    <w:p w14:paraId="4A22F2E7" w14:textId="77777777" w:rsidR="001B36D2" w:rsidRDefault="001B36D2">
      <w:pPr>
        <w:spacing w:line="257" w:lineRule="exact"/>
        <w:rPr>
          <w:sz w:val="20"/>
          <w:szCs w:val="20"/>
        </w:rPr>
      </w:pPr>
    </w:p>
    <w:p w14:paraId="39CD6CB2" w14:textId="77777777" w:rsidR="001B36D2" w:rsidRDefault="009229BF">
      <w:pPr>
        <w:ind w:left="1000"/>
        <w:rPr>
          <w:sz w:val="20"/>
          <w:szCs w:val="20"/>
        </w:rPr>
      </w:pPr>
      <w:r>
        <w:rPr>
          <w:rFonts w:eastAsia="Times New Roman"/>
          <w:sz w:val="20"/>
          <w:szCs w:val="20"/>
        </w:rPr>
        <w:t>Tabuľka č. 2</w:t>
      </w:r>
    </w:p>
    <w:p w14:paraId="18CFCE45" w14:textId="77777777" w:rsidR="001B36D2" w:rsidRDefault="001B36D2">
      <w:pPr>
        <w:spacing w:line="221"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460"/>
        <w:gridCol w:w="2280"/>
        <w:gridCol w:w="2420"/>
        <w:gridCol w:w="2600"/>
      </w:tblGrid>
      <w:tr w:rsidR="001B36D2" w14:paraId="207E7E65" w14:textId="77777777">
        <w:trPr>
          <w:trHeight w:val="192"/>
        </w:trPr>
        <w:tc>
          <w:tcPr>
            <w:tcW w:w="460" w:type="dxa"/>
            <w:tcBorders>
              <w:top w:val="single" w:sz="8" w:space="0" w:color="auto"/>
              <w:left w:val="single" w:sz="8" w:space="0" w:color="auto"/>
              <w:right w:val="single" w:sz="8" w:space="0" w:color="auto"/>
            </w:tcBorders>
            <w:vAlign w:val="bottom"/>
          </w:tcPr>
          <w:p w14:paraId="7728EC3A" w14:textId="77777777" w:rsidR="001B36D2" w:rsidRDefault="009229BF">
            <w:pPr>
              <w:ind w:left="100"/>
              <w:rPr>
                <w:sz w:val="20"/>
                <w:szCs w:val="20"/>
              </w:rPr>
            </w:pPr>
            <w:r>
              <w:rPr>
                <w:rFonts w:eastAsia="Times New Roman"/>
                <w:b/>
                <w:bCs/>
                <w:sz w:val="16"/>
                <w:szCs w:val="16"/>
              </w:rPr>
              <w:t>P.č.</w:t>
            </w:r>
          </w:p>
        </w:tc>
        <w:tc>
          <w:tcPr>
            <w:tcW w:w="2280" w:type="dxa"/>
            <w:tcBorders>
              <w:top w:val="single" w:sz="8" w:space="0" w:color="auto"/>
              <w:right w:val="single" w:sz="8" w:space="0" w:color="auto"/>
            </w:tcBorders>
            <w:vAlign w:val="bottom"/>
          </w:tcPr>
          <w:p w14:paraId="77FB71FD" w14:textId="77777777" w:rsidR="001B36D2" w:rsidRDefault="009229BF">
            <w:pPr>
              <w:ind w:left="80"/>
              <w:rPr>
                <w:sz w:val="20"/>
                <w:szCs w:val="20"/>
              </w:rPr>
            </w:pPr>
            <w:r>
              <w:rPr>
                <w:rFonts w:eastAsia="Times New Roman"/>
                <w:b/>
                <w:bCs/>
                <w:sz w:val="16"/>
                <w:szCs w:val="16"/>
              </w:rPr>
              <w:t>Krajina</w:t>
            </w:r>
          </w:p>
        </w:tc>
        <w:tc>
          <w:tcPr>
            <w:tcW w:w="2420" w:type="dxa"/>
            <w:tcBorders>
              <w:top w:val="single" w:sz="8" w:space="0" w:color="auto"/>
              <w:right w:val="single" w:sz="8" w:space="0" w:color="auto"/>
            </w:tcBorders>
            <w:vAlign w:val="bottom"/>
          </w:tcPr>
          <w:p w14:paraId="0451001C" w14:textId="77777777" w:rsidR="001B36D2" w:rsidRDefault="009229BF">
            <w:pPr>
              <w:ind w:left="80"/>
              <w:rPr>
                <w:sz w:val="20"/>
                <w:szCs w:val="20"/>
              </w:rPr>
            </w:pPr>
            <w:r>
              <w:rPr>
                <w:rFonts w:eastAsia="Times New Roman"/>
                <w:b/>
                <w:bCs/>
                <w:sz w:val="16"/>
                <w:szCs w:val="16"/>
              </w:rPr>
              <w:t>Názov dokladu</w:t>
            </w:r>
          </w:p>
        </w:tc>
        <w:tc>
          <w:tcPr>
            <w:tcW w:w="2600" w:type="dxa"/>
            <w:tcBorders>
              <w:top w:val="single" w:sz="8" w:space="0" w:color="auto"/>
              <w:right w:val="single" w:sz="8" w:space="0" w:color="auto"/>
            </w:tcBorders>
            <w:vAlign w:val="bottom"/>
          </w:tcPr>
          <w:p w14:paraId="327DD5C4" w14:textId="77777777" w:rsidR="001B36D2" w:rsidRDefault="009229BF">
            <w:pPr>
              <w:ind w:left="80"/>
              <w:rPr>
                <w:sz w:val="20"/>
                <w:szCs w:val="20"/>
              </w:rPr>
            </w:pPr>
            <w:r>
              <w:rPr>
                <w:rFonts w:eastAsia="Times New Roman"/>
                <w:b/>
                <w:bCs/>
                <w:sz w:val="16"/>
                <w:szCs w:val="16"/>
              </w:rPr>
              <w:t>Udeľujúci orgán</w:t>
            </w:r>
          </w:p>
        </w:tc>
      </w:tr>
      <w:tr w:rsidR="001B36D2" w14:paraId="0EC44BB8" w14:textId="77777777">
        <w:trPr>
          <w:trHeight w:val="187"/>
        </w:trPr>
        <w:tc>
          <w:tcPr>
            <w:tcW w:w="460" w:type="dxa"/>
            <w:tcBorders>
              <w:left w:val="single" w:sz="8" w:space="0" w:color="auto"/>
              <w:bottom w:val="single" w:sz="8" w:space="0" w:color="auto"/>
              <w:right w:val="single" w:sz="8" w:space="0" w:color="auto"/>
            </w:tcBorders>
            <w:vAlign w:val="bottom"/>
          </w:tcPr>
          <w:p w14:paraId="2FC3B964"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02ABFCDC" w14:textId="77777777" w:rsidR="001B36D2" w:rsidRDefault="001B36D2">
            <w:pPr>
              <w:rPr>
                <w:sz w:val="16"/>
                <w:szCs w:val="16"/>
              </w:rPr>
            </w:pPr>
          </w:p>
        </w:tc>
        <w:tc>
          <w:tcPr>
            <w:tcW w:w="2420" w:type="dxa"/>
            <w:tcBorders>
              <w:bottom w:val="single" w:sz="8" w:space="0" w:color="auto"/>
              <w:right w:val="single" w:sz="8" w:space="0" w:color="auto"/>
            </w:tcBorders>
            <w:vAlign w:val="bottom"/>
          </w:tcPr>
          <w:p w14:paraId="1B103AFF" w14:textId="77777777" w:rsidR="001B36D2" w:rsidRDefault="001B36D2">
            <w:pPr>
              <w:rPr>
                <w:sz w:val="16"/>
                <w:szCs w:val="16"/>
              </w:rPr>
            </w:pPr>
          </w:p>
        </w:tc>
        <w:tc>
          <w:tcPr>
            <w:tcW w:w="2600" w:type="dxa"/>
            <w:tcBorders>
              <w:bottom w:val="single" w:sz="8" w:space="0" w:color="auto"/>
              <w:right w:val="single" w:sz="8" w:space="0" w:color="auto"/>
            </w:tcBorders>
            <w:vAlign w:val="bottom"/>
          </w:tcPr>
          <w:p w14:paraId="58B40F85" w14:textId="77777777" w:rsidR="001B36D2" w:rsidRDefault="001B36D2">
            <w:pPr>
              <w:rPr>
                <w:sz w:val="16"/>
                <w:szCs w:val="16"/>
              </w:rPr>
            </w:pPr>
          </w:p>
        </w:tc>
      </w:tr>
      <w:tr w:rsidR="001B36D2" w14:paraId="01F2BB3C" w14:textId="77777777">
        <w:trPr>
          <w:trHeight w:val="168"/>
        </w:trPr>
        <w:tc>
          <w:tcPr>
            <w:tcW w:w="460" w:type="dxa"/>
            <w:tcBorders>
              <w:left w:val="single" w:sz="8" w:space="0" w:color="auto"/>
              <w:right w:val="single" w:sz="8" w:space="0" w:color="auto"/>
            </w:tcBorders>
            <w:vAlign w:val="bottom"/>
          </w:tcPr>
          <w:p w14:paraId="1B9982A0" w14:textId="77777777" w:rsidR="001B36D2" w:rsidRDefault="009229BF">
            <w:pPr>
              <w:spacing w:line="168" w:lineRule="exact"/>
              <w:jc w:val="center"/>
              <w:rPr>
                <w:sz w:val="20"/>
                <w:szCs w:val="20"/>
              </w:rPr>
            </w:pPr>
            <w:r>
              <w:rPr>
                <w:rFonts w:eastAsia="Times New Roman"/>
                <w:w w:val="99"/>
                <w:sz w:val="16"/>
                <w:szCs w:val="16"/>
              </w:rPr>
              <w:t>1</w:t>
            </w:r>
          </w:p>
        </w:tc>
        <w:tc>
          <w:tcPr>
            <w:tcW w:w="2280" w:type="dxa"/>
            <w:tcBorders>
              <w:right w:val="single" w:sz="8" w:space="0" w:color="auto"/>
            </w:tcBorders>
            <w:vAlign w:val="bottom"/>
          </w:tcPr>
          <w:p w14:paraId="6B34F11D" w14:textId="77777777" w:rsidR="001B36D2" w:rsidRDefault="009229BF">
            <w:pPr>
              <w:spacing w:line="168" w:lineRule="exact"/>
              <w:ind w:left="80"/>
              <w:rPr>
                <w:sz w:val="20"/>
                <w:szCs w:val="20"/>
              </w:rPr>
            </w:pPr>
            <w:r>
              <w:rPr>
                <w:rFonts w:eastAsia="Times New Roman"/>
                <w:b/>
                <w:bCs/>
                <w:sz w:val="16"/>
                <w:szCs w:val="16"/>
              </w:rPr>
              <w:t xml:space="preserve">Belgicko </w:t>
            </w:r>
            <w:r>
              <w:rPr>
                <w:rFonts w:eastAsia="Times New Roman"/>
                <w:sz w:val="16"/>
                <w:szCs w:val="16"/>
              </w:rPr>
              <w:t>/ Belgique /</w:t>
            </w:r>
          </w:p>
        </w:tc>
        <w:tc>
          <w:tcPr>
            <w:tcW w:w="2420" w:type="dxa"/>
            <w:tcBorders>
              <w:right w:val="single" w:sz="8" w:space="0" w:color="auto"/>
            </w:tcBorders>
            <w:vAlign w:val="bottom"/>
          </w:tcPr>
          <w:p w14:paraId="6912E031" w14:textId="77777777" w:rsidR="001B36D2" w:rsidRDefault="009229BF">
            <w:pPr>
              <w:spacing w:line="168" w:lineRule="exact"/>
              <w:ind w:left="120"/>
              <w:rPr>
                <w:sz w:val="20"/>
                <w:szCs w:val="20"/>
              </w:rPr>
            </w:pPr>
            <w:r>
              <w:rPr>
                <w:rFonts w:eastAsia="Times New Roman"/>
                <w:sz w:val="16"/>
                <w:szCs w:val="16"/>
              </w:rPr>
              <w:t>-</w:t>
            </w:r>
          </w:p>
        </w:tc>
        <w:tc>
          <w:tcPr>
            <w:tcW w:w="2600" w:type="dxa"/>
            <w:tcBorders>
              <w:right w:val="single" w:sz="8" w:space="0" w:color="auto"/>
            </w:tcBorders>
            <w:vAlign w:val="bottom"/>
          </w:tcPr>
          <w:p w14:paraId="142F9EFB" w14:textId="77777777" w:rsidR="001B36D2" w:rsidRDefault="009229BF">
            <w:pPr>
              <w:spacing w:line="168" w:lineRule="exact"/>
              <w:ind w:left="80"/>
              <w:rPr>
                <w:sz w:val="20"/>
                <w:szCs w:val="20"/>
              </w:rPr>
            </w:pPr>
            <w:r>
              <w:rPr>
                <w:rFonts w:eastAsia="Times New Roman"/>
                <w:sz w:val="16"/>
                <w:szCs w:val="16"/>
              </w:rPr>
              <w:t>-</w:t>
            </w:r>
          </w:p>
        </w:tc>
      </w:tr>
      <w:tr w:rsidR="001B36D2" w14:paraId="77E0192F" w14:textId="77777777">
        <w:trPr>
          <w:trHeight w:val="186"/>
        </w:trPr>
        <w:tc>
          <w:tcPr>
            <w:tcW w:w="460" w:type="dxa"/>
            <w:tcBorders>
              <w:left w:val="single" w:sz="8" w:space="0" w:color="auto"/>
              <w:bottom w:val="single" w:sz="8" w:space="0" w:color="auto"/>
              <w:right w:val="single" w:sz="8" w:space="0" w:color="auto"/>
            </w:tcBorders>
            <w:vAlign w:val="bottom"/>
          </w:tcPr>
          <w:p w14:paraId="58059B2D"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6A1EF7E5" w14:textId="77777777" w:rsidR="001B36D2" w:rsidRDefault="009229BF">
            <w:pPr>
              <w:ind w:left="80"/>
              <w:rPr>
                <w:sz w:val="20"/>
                <w:szCs w:val="20"/>
              </w:rPr>
            </w:pPr>
            <w:r>
              <w:rPr>
                <w:rFonts w:eastAsia="Times New Roman"/>
                <w:sz w:val="16"/>
                <w:szCs w:val="16"/>
              </w:rPr>
              <w:t>België / Belgien</w:t>
            </w:r>
          </w:p>
        </w:tc>
        <w:tc>
          <w:tcPr>
            <w:tcW w:w="2420" w:type="dxa"/>
            <w:tcBorders>
              <w:bottom w:val="single" w:sz="8" w:space="0" w:color="auto"/>
              <w:right w:val="single" w:sz="8" w:space="0" w:color="auto"/>
            </w:tcBorders>
            <w:vAlign w:val="bottom"/>
          </w:tcPr>
          <w:p w14:paraId="41190846" w14:textId="77777777" w:rsidR="001B36D2" w:rsidRDefault="001B36D2">
            <w:pPr>
              <w:rPr>
                <w:sz w:val="16"/>
                <w:szCs w:val="16"/>
              </w:rPr>
            </w:pPr>
          </w:p>
        </w:tc>
        <w:tc>
          <w:tcPr>
            <w:tcW w:w="2600" w:type="dxa"/>
            <w:tcBorders>
              <w:bottom w:val="single" w:sz="8" w:space="0" w:color="auto"/>
              <w:right w:val="single" w:sz="8" w:space="0" w:color="auto"/>
            </w:tcBorders>
            <w:vAlign w:val="bottom"/>
          </w:tcPr>
          <w:p w14:paraId="785F3779" w14:textId="77777777" w:rsidR="001B36D2" w:rsidRDefault="001B36D2">
            <w:pPr>
              <w:rPr>
                <w:sz w:val="16"/>
                <w:szCs w:val="16"/>
              </w:rPr>
            </w:pPr>
          </w:p>
        </w:tc>
      </w:tr>
      <w:tr w:rsidR="001B36D2" w14:paraId="29C79EC1" w14:textId="77777777">
        <w:trPr>
          <w:trHeight w:val="170"/>
        </w:trPr>
        <w:tc>
          <w:tcPr>
            <w:tcW w:w="460" w:type="dxa"/>
            <w:tcBorders>
              <w:left w:val="single" w:sz="8" w:space="0" w:color="auto"/>
              <w:right w:val="single" w:sz="8" w:space="0" w:color="auto"/>
            </w:tcBorders>
            <w:vAlign w:val="bottom"/>
          </w:tcPr>
          <w:p w14:paraId="6B332691" w14:textId="77777777" w:rsidR="001B36D2" w:rsidRDefault="009229BF">
            <w:pPr>
              <w:spacing w:line="170" w:lineRule="exact"/>
              <w:jc w:val="center"/>
              <w:rPr>
                <w:sz w:val="20"/>
                <w:szCs w:val="20"/>
              </w:rPr>
            </w:pPr>
            <w:r>
              <w:rPr>
                <w:rFonts w:eastAsia="Times New Roman"/>
                <w:w w:val="99"/>
                <w:sz w:val="16"/>
                <w:szCs w:val="16"/>
              </w:rPr>
              <w:t>2</w:t>
            </w:r>
          </w:p>
        </w:tc>
        <w:tc>
          <w:tcPr>
            <w:tcW w:w="2280" w:type="dxa"/>
            <w:tcBorders>
              <w:right w:val="single" w:sz="8" w:space="0" w:color="auto"/>
            </w:tcBorders>
            <w:vAlign w:val="bottom"/>
          </w:tcPr>
          <w:p w14:paraId="245B8AAE" w14:textId="77777777" w:rsidR="001B36D2" w:rsidRDefault="009229BF">
            <w:pPr>
              <w:spacing w:line="170" w:lineRule="exact"/>
              <w:ind w:left="80"/>
              <w:rPr>
                <w:sz w:val="20"/>
                <w:szCs w:val="20"/>
              </w:rPr>
            </w:pPr>
            <w:r>
              <w:rPr>
                <w:rFonts w:eastAsia="Times New Roman"/>
                <w:b/>
                <w:bCs/>
                <w:sz w:val="16"/>
                <w:szCs w:val="16"/>
              </w:rPr>
              <w:t xml:space="preserve">Bulharsko </w:t>
            </w:r>
            <w:r>
              <w:rPr>
                <w:rFonts w:eastAsia="Times New Roman"/>
                <w:sz w:val="16"/>
                <w:szCs w:val="16"/>
              </w:rPr>
              <w:t>/</w:t>
            </w:r>
            <w:r>
              <w:rPr>
                <w:rFonts w:eastAsia="Times New Roman"/>
                <w:b/>
                <w:bCs/>
                <w:sz w:val="16"/>
                <w:szCs w:val="16"/>
              </w:rPr>
              <w:t xml:space="preserve"> </w:t>
            </w:r>
            <w:r>
              <w:rPr>
                <w:rFonts w:eastAsia="Times New Roman"/>
                <w:sz w:val="16"/>
                <w:szCs w:val="16"/>
              </w:rPr>
              <w:t>България</w:t>
            </w:r>
          </w:p>
        </w:tc>
        <w:tc>
          <w:tcPr>
            <w:tcW w:w="2420" w:type="dxa"/>
            <w:tcBorders>
              <w:right w:val="single" w:sz="8" w:space="0" w:color="auto"/>
            </w:tcBorders>
            <w:vAlign w:val="bottom"/>
          </w:tcPr>
          <w:p w14:paraId="66E3EE61" w14:textId="77777777" w:rsidR="001B36D2" w:rsidRDefault="009229BF">
            <w:pPr>
              <w:spacing w:line="170" w:lineRule="exact"/>
              <w:ind w:left="80"/>
              <w:rPr>
                <w:sz w:val="20"/>
                <w:szCs w:val="20"/>
              </w:rPr>
            </w:pPr>
            <w:r>
              <w:rPr>
                <w:rFonts w:eastAsia="Times New Roman"/>
                <w:sz w:val="16"/>
                <w:szCs w:val="16"/>
              </w:rPr>
              <w:t>Свидетелство за призната</w:t>
            </w:r>
          </w:p>
        </w:tc>
        <w:tc>
          <w:tcPr>
            <w:tcW w:w="2600" w:type="dxa"/>
            <w:tcBorders>
              <w:right w:val="single" w:sz="8" w:space="0" w:color="auto"/>
            </w:tcBorders>
            <w:vAlign w:val="bottom"/>
          </w:tcPr>
          <w:p w14:paraId="513CEFC8" w14:textId="77777777" w:rsidR="001B36D2" w:rsidRDefault="009229BF">
            <w:pPr>
              <w:spacing w:line="170" w:lineRule="exact"/>
              <w:ind w:left="80"/>
              <w:rPr>
                <w:sz w:val="20"/>
                <w:szCs w:val="20"/>
              </w:rPr>
            </w:pPr>
            <w:r>
              <w:rPr>
                <w:rFonts w:eastAsia="Times New Roman"/>
                <w:sz w:val="16"/>
                <w:szCs w:val="16"/>
              </w:rPr>
              <w:t>Факултет по дентална медицина</w:t>
            </w:r>
          </w:p>
        </w:tc>
      </w:tr>
      <w:tr w:rsidR="001B36D2" w14:paraId="7017E9FF" w14:textId="77777777">
        <w:trPr>
          <w:trHeight w:val="184"/>
        </w:trPr>
        <w:tc>
          <w:tcPr>
            <w:tcW w:w="460" w:type="dxa"/>
            <w:tcBorders>
              <w:left w:val="single" w:sz="8" w:space="0" w:color="auto"/>
              <w:right w:val="single" w:sz="8" w:space="0" w:color="auto"/>
            </w:tcBorders>
            <w:vAlign w:val="bottom"/>
          </w:tcPr>
          <w:p w14:paraId="6A221672" w14:textId="77777777" w:rsidR="001B36D2" w:rsidRDefault="001B36D2">
            <w:pPr>
              <w:rPr>
                <w:sz w:val="16"/>
                <w:szCs w:val="16"/>
              </w:rPr>
            </w:pPr>
          </w:p>
        </w:tc>
        <w:tc>
          <w:tcPr>
            <w:tcW w:w="2280" w:type="dxa"/>
            <w:tcBorders>
              <w:right w:val="single" w:sz="8" w:space="0" w:color="auto"/>
            </w:tcBorders>
            <w:vAlign w:val="bottom"/>
          </w:tcPr>
          <w:p w14:paraId="38C4066E" w14:textId="77777777" w:rsidR="001B36D2" w:rsidRDefault="001B36D2">
            <w:pPr>
              <w:rPr>
                <w:sz w:val="16"/>
                <w:szCs w:val="16"/>
              </w:rPr>
            </w:pPr>
          </w:p>
        </w:tc>
        <w:tc>
          <w:tcPr>
            <w:tcW w:w="2420" w:type="dxa"/>
            <w:tcBorders>
              <w:right w:val="single" w:sz="8" w:space="0" w:color="auto"/>
            </w:tcBorders>
            <w:vAlign w:val="bottom"/>
          </w:tcPr>
          <w:p w14:paraId="53377CD5" w14:textId="77777777" w:rsidR="001B36D2" w:rsidRDefault="009229BF">
            <w:pPr>
              <w:ind w:left="80"/>
              <w:rPr>
                <w:sz w:val="20"/>
                <w:szCs w:val="20"/>
              </w:rPr>
            </w:pPr>
            <w:r>
              <w:rPr>
                <w:rFonts w:eastAsia="Times New Roman"/>
                <w:sz w:val="16"/>
                <w:szCs w:val="16"/>
              </w:rPr>
              <w:t>специалност по "Орална</w:t>
            </w:r>
          </w:p>
        </w:tc>
        <w:tc>
          <w:tcPr>
            <w:tcW w:w="2600" w:type="dxa"/>
            <w:tcBorders>
              <w:right w:val="single" w:sz="8" w:space="0" w:color="auto"/>
            </w:tcBorders>
            <w:vAlign w:val="bottom"/>
          </w:tcPr>
          <w:p w14:paraId="12BCCD2D" w14:textId="77777777" w:rsidR="001B36D2" w:rsidRDefault="009229BF">
            <w:pPr>
              <w:ind w:left="80"/>
              <w:rPr>
                <w:sz w:val="20"/>
                <w:szCs w:val="20"/>
              </w:rPr>
            </w:pPr>
            <w:r>
              <w:rPr>
                <w:rFonts w:eastAsia="Times New Roman"/>
                <w:sz w:val="16"/>
                <w:szCs w:val="16"/>
              </w:rPr>
              <w:t>към Медицински университет</w:t>
            </w:r>
          </w:p>
        </w:tc>
      </w:tr>
      <w:tr w:rsidR="001B36D2" w14:paraId="4944BE94" w14:textId="77777777">
        <w:trPr>
          <w:trHeight w:val="186"/>
        </w:trPr>
        <w:tc>
          <w:tcPr>
            <w:tcW w:w="460" w:type="dxa"/>
            <w:tcBorders>
              <w:left w:val="single" w:sz="8" w:space="0" w:color="auto"/>
              <w:bottom w:val="single" w:sz="8" w:space="0" w:color="auto"/>
              <w:right w:val="single" w:sz="8" w:space="0" w:color="auto"/>
            </w:tcBorders>
            <w:vAlign w:val="bottom"/>
          </w:tcPr>
          <w:p w14:paraId="6078D3BF"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166026D3" w14:textId="77777777" w:rsidR="001B36D2" w:rsidRDefault="001B36D2">
            <w:pPr>
              <w:rPr>
                <w:sz w:val="16"/>
                <w:szCs w:val="16"/>
              </w:rPr>
            </w:pPr>
          </w:p>
        </w:tc>
        <w:tc>
          <w:tcPr>
            <w:tcW w:w="2420" w:type="dxa"/>
            <w:tcBorders>
              <w:bottom w:val="single" w:sz="8" w:space="0" w:color="auto"/>
              <w:right w:val="single" w:sz="8" w:space="0" w:color="auto"/>
            </w:tcBorders>
            <w:vAlign w:val="bottom"/>
          </w:tcPr>
          <w:p w14:paraId="01BE175E" w14:textId="77777777" w:rsidR="001B36D2" w:rsidRDefault="009229BF">
            <w:pPr>
              <w:ind w:left="80"/>
              <w:rPr>
                <w:sz w:val="20"/>
                <w:szCs w:val="20"/>
              </w:rPr>
            </w:pPr>
            <w:r>
              <w:rPr>
                <w:rFonts w:eastAsia="Times New Roman"/>
                <w:sz w:val="16"/>
                <w:szCs w:val="16"/>
              </w:rPr>
              <w:t>хирургия"</w:t>
            </w:r>
          </w:p>
        </w:tc>
        <w:tc>
          <w:tcPr>
            <w:tcW w:w="2600" w:type="dxa"/>
            <w:tcBorders>
              <w:bottom w:val="single" w:sz="8" w:space="0" w:color="auto"/>
              <w:right w:val="single" w:sz="8" w:space="0" w:color="auto"/>
            </w:tcBorders>
            <w:vAlign w:val="bottom"/>
          </w:tcPr>
          <w:p w14:paraId="749312CA" w14:textId="77777777" w:rsidR="001B36D2" w:rsidRDefault="001B36D2">
            <w:pPr>
              <w:rPr>
                <w:sz w:val="16"/>
                <w:szCs w:val="16"/>
              </w:rPr>
            </w:pPr>
          </w:p>
        </w:tc>
      </w:tr>
      <w:tr w:rsidR="001B36D2" w14:paraId="0BD8E88C" w14:textId="77777777">
        <w:trPr>
          <w:trHeight w:val="170"/>
        </w:trPr>
        <w:tc>
          <w:tcPr>
            <w:tcW w:w="460" w:type="dxa"/>
            <w:tcBorders>
              <w:left w:val="single" w:sz="8" w:space="0" w:color="auto"/>
              <w:right w:val="single" w:sz="8" w:space="0" w:color="auto"/>
            </w:tcBorders>
            <w:vAlign w:val="bottom"/>
          </w:tcPr>
          <w:p w14:paraId="6D501399" w14:textId="77777777" w:rsidR="001B36D2" w:rsidRDefault="009229BF">
            <w:pPr>
              <w:spacing w:line="170" w:lineRule="exact"/>
              <w:jc w:val="center"/>
              <w:rPr>
                <w:sz w:val="20"/>
                <w:szCs w:val="20"/>
              </w:rPr>
            </w:pPr>
            <w:r>
              <w:rPr>
                <w:rFonts w:eastAsia="Times New Roman"/>
                <w:w w:val="99"/>
                <w:sz w:val="16"/>
                <w:szCs w:val="16"/>
              </w:rPr>
              <w:t>3</w:t>
            </w:r>
          </w:p>
        </w:tc>
        <w:tc>
          <w:tcPr>
            <w:tcW w:w="2280" w:type="dxa"/>
            <w:tcBorders>
              <w:right w:val="single" w:sz="8" w:space="0" w:color="auto"/>
            </w:tcBorders>
            <w:vAlign w:val="bottom"/>
          </w:tcPr>
          <w:p w14:paraId="340CBAA3" w14:textId="77777777" w:rsidR="001B36D2" w:rsidRDefault="009229BF">
            <w:pPr>
              <w:spacing w:line="170" w:lineRule="exact"/>
              <w:ind w:left="80"/>
              <w:rPr>
                <w:sz w:val="20"/>
                <w:szCs w:val="20"/>
              </w:rPr>
            </w:pPr>
            <w:r>
              <w:rPr>
                <w:rFonts w:eastAsia="Times New Roman"/>
                <w:b/>
                <w:bCs/>
                <w:sz w:val="16"/>
                <w:szCs w:val="16"/>
              </w:rPr>
              <w:t xml:space="preserve">Cyprus </w:t>
            </w:r>
            <w:r>
              <w:rPr>
                <w:rFonts w:eastAsia="Times New Roman"/>
                <w:sz w:val="16"/>
                <w:szCs w:val="16"/>
              </w:rPr>
              <w:t>/ Κύπρος</w:t>
            </w:r>
          </w:p>
        </w:tc>
        <w:tc>
          <w:tcPr>
            <w:tcW w:w="2420" w:type="dxa"/>
            <w:tcBorders>
              <w:right w:val="single" w:sz="8" w:space="0" w:color="auto"/>
            </w:tcBorders>
            <w:vAlign w:val="bottom"/>
          </w:tcPr>
          <w:p w14:paraId="6760C1F9" w14:textId="77777777" w:rsidR="001B36D2" w:rsidRDefault="009229BF">
            <w:pPr>
              <w:spacing w:line="170" w:lineRule="exact"/>
              <w:ind w:left="80"/>
              <w:rPr>
                <w:sz w:val="20"/>
                <w:szCs w:val="20"/>
              </w:rPr>
            </w:pPr>
            <w:r>
              <w:rPr>
                <w:rFonts w:eastAsia="Times New Roman"/>
                <w:sz w:val="16"/>
                <w:szCs w:val="16"/>
              </w:rPr>
              <w:t>Πιστοποιητικό Αναγνώρισης του</w:t>
            </w:r>
          </w:p>
        </w:tc>
        <w:tc>
          <w:tcPr>
            <w:tcW w:w="2600" w:type="dxa"/>
            <w:tcBorders>
              <w:right w:val="single" w:sz="8" w:space="0" w:color="auto"/>
            </w:tcBorders>
            <w:vAlign w:val="bottom"/>
          </w:tcPr>
          <w:p w14:paraId="05FE6798" w14:textId="77777777" w:rsidR="001B36D2" w:rsidRDefault="009229BF">
            <w:pPr>
              <w:spacing w:line="170" w:lineRule="exact"/>
              <w:ind w:left="80"/>
              <w:rPr>
                <w:sz w:val="20"/>
                <w:szCs w:val="20"/>
              </w:rPr>
            </w:pPr>
            <w:r>
              <w:rPr>
                <w:rFonts w:eastAsia="Times New Roman"/>
                <w:sz w:val="16"/>
                <w:szCs w:val="16"/>
              </w:rPr>
              <w:t>Οδοντιατρικό Συμβούλιο</w:t>
            </w:r>
          </w:p>
        </w:tc>
      </w:tr>
      <w:tr w:rsidR="001B36D2" w14:paraId="2E0700FB" w14:textId="77777777">
        <w:trPr>
          <w:trHeight w:val="184"/>
        </w:trPr>
        <w:tc>
          <w:tcPr>
            <w:tcW w:w="460" w:type="dxa"/>
            <w:tcBorders>
              <w:left w:val="single" w:sz="8" w:space="0" w:color="auto"/>
              <w:right w:val="single" w:sz="8" w:space="0" w:color="auto"/>
            </w:tcBorders>
            <w:vAlign w:val="bottom"/>
          </w:tcPr>
          <w:p w14:paraId="1B5DEA6D" w14:textId="77777777" w:rsidR="001B36D2" w:rsidRDefault="001B36D2">
            <w:pPr>
              <w:rPr>
                <w:sz w:val="16"/>
                <w:szCs w:val="16"/>
              </w:rPr>
            </w:pPr>
          </w:p>
        </w:tc>
        <w:tc>
          <w:tcPr>
            <w:tcW w:w="2280" w:type="dxa"/>
            <w:tcBorders>
              <w:right w:val="single" w:sz="8" w:space="0" w:color="auto"/>
            </w:tcBorders>
            <w:vAlign w:val="bottom"/>
          </w:tcPr>
          <w:p w14:paraId="7CF70779" w14:textId="77777777" w:rsidR="001B36D2" w:rsidRDefault="001B36D2">
            <w:pPr>
              <w:rPr>
                <w:sz w:val="16"/>
                <w:szCs w:val="16"/>
              </w:rPr>
            </w:pPr>
          </w:p>
        </w:tc>
        <w:tc>
          <w:tcPr>
            <w:tcW w:w="2420" w:type="dxa"/>
            <w:tcBorders>
              <w:right w:val="single" w:sz="8" w:space="0" w:color="auto"/>
            </w:tcBorders>
            <w:vAlign w:val="bottom"/>
          </w:tcPr>
          <w:p w14:paraId="2BE6AFC9" w14:textId="77777777" w:rsidR="001B36D2" w:rsidRDefault="009229BF">
            <w:pPr>
              <w:ind w:left="80"/>
              <w:rPr>
                <w:sz w:val="20"/>
                <w:szCs w:val="20"/>
              </w:rPr>
            </w:pPr>
            <w:r>
              <w:rPr>
                <w:rFonts w:eastAsia="Times New Roman"/>
                <w:sz w:val="16"/>
                <w:szCs w:val="16"/>
              </w:rPr>
              <w:t>Ειδικού Οδοντιάτρου στην</w:t>
            </w:r>
          </w:p>
        </w:tc>
        <w:tc>
          <w:tcPr>
            <w:tcW w:w="2600" w:type="dxa"/>
            <w:tcBorders>
              <w:right w:val="single" w:sz="8" w:space="0" w:color="auto"/>
            </w:tcBorders>
            <w:vAlign w:val="bottom"/>
          </w:tcPr>
          <w:p w14:paraId="4BF26B30" w14:textId="77777777" w:rsidR="001B36D2" w:rsidRDefault="001B36D2">
            <w:pPr>
              <w:rPr>
                <w:sz w:val="16"/>
                <w:szCs w:val="16"/>
              </w:rPr>
            </w:pPr>
          </w:p>
        </w:tc>
      </w:tr>
      <w:tr w:rsidR="001B36D2" w14:paraId="021A2D8A" w14:textId="77777777">
        <w:trPr>
          <w:trHeight w:val="186"/>
        </w:trPr>
        <w:tc>
          <w:tcPr>
            <w:tcW w:w="460" w:type="dxa"/>
            <w:tcBorders>
              <w:left w:val="single" w:sz="8" w:space="0" w:color="auto"/>
              <w:bottom w:val="single" w:sz="8" w:space="0" w:color="auto"/>
              <w:right w:val="single" w:sz="8" w:space="0" w:color="auto"/>
            </w:tcBorders>
            <w:vAlign w:val="bottom"/>
          </w:tcPr>
          <w:p w14:paraId="5DBD7047"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47893E7E" w14:textId="77777777" w:rsidR="001B36D2" w:rsidRDefault="001B36D2">
            <w:pPr>
              <w:rPr>
                <w:sz w:val="16"/>
                <w:szCs w:val="16"/>
              </w:rPr>
            </w:pPr>
          </w:p>
        </w:tc>
        <w:tc>
          <w:tcPr>
            <w:tcW w:w="2420" w:type="dxa"/>
            <w:tcBorders>
              <w:bottom w:val="single" w:sz="8" w:space="0" w:color="auto"/>
              <w:right w:val="single" w:sz="8" w:space="0" w:color="auto"/>
            </w:tcBorders>
            <w:vAlign w:val="bottom"/>
          </w:tcPr>
          <w:p w14:paraId="772F346C" w14:textId="77777777" w:rsidR="001B36D2" w:rsidRDefault="009229BF">
            <w:pPr>
              <w:ind w:left="80"/>
              <w:rPr>
                <w:sz w:val="20"/>
                <w:szCs w:val="20"/>
              </w:rPr>
            </w:pPr>
            <w:r>
              <w:rPr>
                <w:rFonts w:eastAsia="Times New Roman"/>
                <w:sz w:val="16"/>
                <w:szCs w:val="16"/>
              </w:rPr>
              <w:t>Στοματική Χειρουργική</w:t>
            </w:r>
          </w:p>
        </w:tc>
        <w:tc>
          <w:tcPr>
            <w:tcW w:w="2600" w:type="dxa"/>
            <w:tcBorders>
              <w:bottom w:val="single" w:sz="8" w:space="0" w:color="auto"/>
              <w:right w:val="single" w:sz="8" w:space="0" w:color="auto"/>
            </w:tcBorders>
            <w:vAlign w:val="bottom"/>
          </w:tcPr>
          <w:p w14:paraId="68FB0C77" w14:textId="77777777" w:rsidR="001B36D2" w:rsidRDefault="001B36D2">
            <w:pPr>
              <w:rPr>
                <w:sz w:val="16"/>
                <w:szCs w:val="16"/>
              </w:rPr>
            </w:pPr>
          </w:p>
        </w:tc>
      </w:tr>
      <w:tr w:rsidR="001B36D2" w14:paraId="5E0981EF" w14:textId="77777777">
        <w:trPr>
          <w:trHeight w:val="172"/>
        </w:trPr>
        <w:tc>
          <w:tcPr>
            <w:tcW w:w="460" w:type="dxa"/>
            <w:tcBorders>
              <w:left w:val="single" w:sz="8" w:space="0" w:color="auto"/>
              <w:right w:val="single" w:sz="8" w:space="0" w:color="auto"/>
            </w:tcBorders>
            <w:vAlign w:val="bottom"/>
          </w:tcPr>
          <w:p w14:paraId="4151C7B9" w14:textId="77777777" w:rsidR="001B36D2" w:rsidRDefault="009229BF">
            <w:pPr>
              <w:spacing w:line="172" w:lineRule="exact"/>
              <w:jc w:val="center"/>
              <w:rPr>
                <w:sz w:val="20"/>
                <w:szCs w:val="20"/>
              </w:rPr>
            </w:pPr>
            <w:r>
              <w:rPr>
                <w:rFonts w:eastAsia="Times New Roman"/>
                <w:w w:val="99"/>
                <w:sz w:val="16"/>
                <w:szCs w:val="16"/>
              </w:rPr>
              <w:t>4</w:t>
            </w:r>
          </w:p>
        </w:tc>
        <w:tc>
          <w:tcPr>
            <w:tcW w:w="2280" w:type="dxa"/>
            <w:tcBorders>
              <w:right w:val="single" w:sz="8" w:space="0" w:color="auto"/>
            </w:tcBorders>
            <w:vAlign w:val="bottom"/>
          </w:tcPr>
          <w:p w14:paraId="7967CDB6" w14:textId="77777777" w:rsidR="001B36D2" w:rsidRDefault="009229BF">
            <w:pPr>
              <w:spacing w:line="172" w:lineRule="exact"/>
              <w:ind w:left="80"/>
              <w:rPr>
                <w:sz w:val="20"/>
                <w:szCs w:val="20"/>
              </w:rPr>
            </w:pPr>
            <w:r>
              <w:rPr>
                <w:rFonts w:eastAsia="Times New Roman"/>
                <w:b/>
                <w:bCs/>
                <w:sz w:val="16"/>
                <w:szCs w:val="16"/>
              </w:rPr>
              <w:t xml:space="preserve">Česko </w:t>
            </w:r>
            <w:r>
              <w:rPr>
                <w:rFonts w:eastAsia="Times New Roman"/>
                <w:sz w:val="16"/>
                <w:szCs w:val="16"/>
              </w:rPr>
              <w:t>/ Česká republika</w:t>
            </w:r>
          </w:p>
        </w:tc>
        <w:tc>
          <w:tcPr>
            <w:tcW w:w="2420" w:type="dxa"/>
            <w:tcBorders>
              <w:right w:val="single" w:sz="8" w:space="0" w:color="auto"/>
            </w:tcBorders>
            <w:vAlign w:val="bottom"/>
          </w:tcPr>
          <w:p w14:paraId="1E4BB73B" w14:textId="77777777" w:rsidR="001B36D2" w:rsidRDefault="009229BF">
            <w:pPr>
              <w:spacing w:line="172" w:lineRule="exact"/>
              <w:ind w:left="80"/>
              <w:rPr>
                <w:sz w:val="20"/>
                <w:szCs w:val="20"/>
              </w:rPr>
            </w:pPr>
            <w:r>
              <w:rPr>
                <w:rFonts w:eastAsia="Times New Roman"/>
                <w:sz w:val="16"/>
                <w:szCs w:val="16"/>
              </w:rPr>
              <w:t>Diplom o specializaci (v oboru</w:t>
            </w:r>
          </w:p>
        </w:tc>
        <w:tc>
          <w:tcPr>
            <w:tcW w:w="2600" w:type="dxa"/>
            <w:tcBorders>
              <w:right w:val="single" w:sz="8" w:space="0" w:color="auto"/>
            </w:tcBorders>
            <w:vAlign w:val="bottom"/>
          </w:tcPr>
          <w:p w14:paraId="59C10C80" w14:textId="77777777" w:rsidR="001B36D2" w:rsidRDefault="009229BF">
            <w:pPr>
              <w:spacing w:line="172" w:lineRule="exact"/>
              <w:ind w:left="80"/>
              <w:rPr>
                <w:sz w:val="20"/>
                <w:szCs w:val="20"/>
              </w:rPr>
            </w:pPr>
            <w:r>
              <w:rPr>
                <w:rFonts w:eastAsia="Times New Roman"/>
                <w:sz w:val="16"/>
                <w:szCs w:val="16"/>
              </w:rPr>
              <w:t>1. Institut postgraduálního</w:t>
            </w:r>
          </w:p>
        </w:tc>
      </w:tr>
      <w:tr w:rsidR="001B36D2" w14:paraId="51A8F997" w14:textId="77777777">
        <w:trPr>
          <w:trHeight w:val="184"/>
        </w:trPr>
        <w:tc>
          <w:tcPr>
            <w:tcW w:w="460" w:type="dxa"/>
            <w:tcBorders>
              <w:left w:val="single" w:sz="8" w:space="0" w:color="auto"/>
              <w:right w:val="single" w:sz="8" w:space="0" w:color="auto"/>
            </w:tcBorders>
            <w:vAlign w:val="bottom"/>
          </w:tcPr>
          <w:p w14:paraId="2DCA9C32" w14:textId="77777777" w:rsidR="001B36D2" w:rsidRDefault="001B36D2">
            <w:pPr>
              <w:rPr>
                <w:sz w:val="16"/>
                <w:szCs w:val="16"/>
              </w:rPr>
            </w:pPr>
          </w:p>
        </w:tc>
        <w:tc>
          <w:tcPr>
            <w:tcW w:w="2280" w:type="dxa"/>
            <w:tcBorders>
              <w:right w:val="single" w:sz="8" w:space="0" w:color="auto"/>
            </w:tcBorders>
            <w:vAlign w:val="bottom"/>
          </w:tcPr>
          <w:p w14:paraId="50D6F2FE" w14:textId="77777777" w:rsidR="001B36D2" w:rsidRDefault="001B36D2">
            <w:pPr>
              <w:rPr>
                <w:sz w:val="16"/>
                <w:szCs w:val="16"/>
              </w:rPr>
            </w:pPr>
          </w:p>
        </w:tc>
        <w:tc>
          <w:tcPr>
            <w:tcW w:w="2420" w:type="dxa"/>
            <w:tcBorders>
              <w:right w:val="single" w:sz="8" w:space="0" w:color="auto"/>
            </w:tcBorders>
            <w:vAlign w:val="bottom"/>
          </w:tcPr>
          <w:p w14:paraId="6134E964" w14:textId="77777777" w:rsidR="001B36D2" w:rsidRDefault="009229BF">
            <w:pPr>
              <w:ind w:left="80"/>
              <w:rPr>
                <w:sz w:val="20"/>
                <w:szCs w:val="20"/>
              </w:rPr>
            </w:pPr>
            <w:r>
              <w:rPr>
                <w:rFonts w:eastAsia="Times New Roman"/>
                <w:sz w:val="16"/>
                <w:szCs w:val="16"/>
              </w:rPr>
              <w:t>orální a maxilofaciální chirurgie)</w:t>
            </w:r>
          </w:p>
        </w:tc>
        <w:tc>
          <w:tcPr>
            <w:tcW w:w="2600" w:type="dxa"/>
            <w:tcBorders>
              <w:right w:val="single" w:sz="8" w:space="0" w:color="auto"/>
            </w:tcBorders>
            <w:vAlign w:val="bottom"/>
          </w:tcPr>
          <w:p w14:paraId="45EA897A" w14:textId="77777777" w:rsidR="001B36D2" w:rsidRDefault="009229BF">
            <w:pPr>
              <w:ind w:left="80"/>
              <w:rPr>
                <w:sz w:val="20"/>
                <w:szCs w:val="20"/>
              </w:rPr>
            </w:pPr>
            <w:r>
              <w:rPr>
                <w:rFonts w:eastAsia="Times New Roman"/>
                <w:sz w:val="16"/>
                <w:szCs w:val="16"/>
              </w:rPr>
              <w:t>vzdělávání ve zdravotnictví</w:t>
            </w:r>
          </w:p>
        </w:tc>
      </w:tr>
      <w:tr w:rsidR="001B36D2" w14:paraId="199E5CF3" w14:textId="77777777">
        <w:trPr>
          <w:trHeight w:val="186"/>
        </w:trPr>
        <w:tc>
          <w:tcPr>
            <w:tcW w:w="460" w:type="dxa"/>
            <w:tcBorders>
              <w:left w:val="single" w:sz="8" w:space="0" w:color="auto"/>
              <w:bottom w:val="single" w:sz="8" w:space="0" w:color="auto"/>
              <w:right w:val="single" w:sz="8" w:space="0" w:color="auto"/>
            </w:tcBorders>
            <w:vAlign w:val="bottom"/>
          </w:tcPr>
          <w:p w14:paraId="5A7C01C0"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625C122B" w14:textId="77777777" w:rsidR="001B36D2" w:rsidRDefault="001B36D2">
            <w:pPr>
              <w:rPr>
                <w:sz w:val="16"/>
                <w:szCs w:val="16"/>
              </w:rPr>
            </w:pPr>
          </w:p>
        </w:tc>
        <w:tc>
          <w:tcPr>
            <w:tcW w:w="2420" w:type="dxa"/>
            <w:tcBorders>
              <w:bottom w:val="single" w:sz="8" w:space="0" w:color="auto"/>
              <w:right w:val="single" w:sz="8" w:space="0" w:color="auto"/>
            </w:tcBorders>
            <w:vAlign w:val="bottom"/>
          </w:tcPr>
          <w:p w14:paraId="0131D949" w14:textId="77777777" w:rsidR="001B36D2" w:rsidRDefault="001B36D2">
            <w:pPr>
              <w:rPr>
                <w:sz w:val="16"/>
                <w:szCs w:val="16"/>
              </w:rPr>
            </w:pPr>
          </w:p>
        </w:tc>
        <w:tc>
          <w:tcPr>
            <w:tcW w:w="2600" w:type="dxa"/>
            <w:tcBorders>
              <w:bottom w:val="single" w:sz="8" w:space="0" w:color="auto"/>
              <w:right w:val="single" w:sz="8" w:space="0" w:color="auto"/>
            </w:tcBorders>
            <w:vAlign w:val="bottom"/>
          </w:tcPr>
          <w:p w14:paraId="70697AF1" w14:textId="77777777" w:rsidR="001B36D2" w:rsidRDefault="009229BF">
            <w:pPr>
              <w:ind w:left="80"/>
              <w:rPr>
                <w:sz w:val="20"/>
                <w:szCs w:val="20"/>
              </w:rPr>
            </w:pPr>
            <w:r>
              <w:rPr>
                <w:rFonts w:eastAsia="Times New Roman"/>
                <w:sz w:val="16"/>
                <w:szCs w:val="16"/>
              </w:rPr>
              <w:t>2. Ministerstvo zdravotnictví</w:t>
            </w:r>
          </w:p>
        </w:tc>
      </w:tr>
      <w:tr w:rsidR="001B36D2" w14:paraId="65C9FBDC" w14:textId="77777777">
        <w:trPr>
          <w:trHeight w:val="170"/>
        </w:trPr>
        <w:tc>
          <w:tcPr>
            <w:tcW w:w="460" w:type="dxa"/>
            <w:tcBorders>
              <w:left w:val="single" w:sz="8" w:space="0" w:color="auto"/>
              <w:right w:val="single" w:sz="8" w:space="0" w:color="auto"/>
            </w:tcBorders>
            <w:vAlign w:val="bottom"/>
          </w:tcPr>
          <w:p w14:paraId="6B609CC8" w14:textId="77777777" w:rsidR="001B36D2" w:rsidRDefault="009229BF">
            <w:pPr>
              <w:spacing w:line="170" w:lineRule="exact"/>
              <w:jc w:val="center"/>
              <w:rPr>
                <w:sz w:val="20"/>
                <w:szCs w:val="20"/>
              </w:rPr>
            </w:pPr>
            <w:r>
              <w:rPr>
                <w:rFonts w:eastAsia="Times New Roman"/>
                <w:w w:val="99"/>
                <w:sz w:val="16"/>
                <w:szCs w:val="16"/>
              </w:rPr>
              <w:t>5</w:t>
            </w:r>
          </w:p>
        </w:tc>
        <w:tc>
          <w:tcPr>
            <w:tcW w:w="2280" w:type="dxa"/>
            <w:tcBorders>
              <w:right w:val="single" w:sz="8" w:space="0" w:color="auto"/>
            </w:tcBorders>
            <w:vAlign w:val="bottom"/>
          </w:tcPr>
          <w:p w14:paraId="746BA1EF" w14:textId="77777777" w:rsidR="001B36D2" w:rsidRDefault="009229BF">
            <w:pPr>
              <w:spacing w:line="170" w:lineRule="exact"/>
              <w:ind w:left="80"/>
              <w:rPr>
                <w:sz w:val="20"/>
                <w:szCs w:val="20"/>
              </w:rPr>
            </w:pPr>
            <w:r>
              <w:rPr>
                <w:rFonts w:eastAsia="Times New Roman"/>
                <w:b/>
                <w:bCs/>
                <w:sz w:val="16"/>
                <w:szCs w:val="16"/>
              </w:rPr>
              <w:t xml:space="preserve">Dánsko </w:t>
            </w:r>
            <w:r>
              <w:rPr>
                <w:rFonts w:eastAsia="Times New Roman"/>
                <w:sz w:val="16"/>
                <w:szCs w:val="16"/>
              </w:rPr>
              <w:t>/ Danmark</w:t>
            </w:r>
          </w:p>
        </w:tc>
        <w:tc>
          <w:tcPr>
            <w:tcW w:w="2420" w:type="dxa"/>
            <w:tcBorders>
              <w:right w:val="single" w:sz="8" w:space="0" w:color="auto"/>
            </w:tcBorders>
            <w:vAlign w:val="bottom"/>
          </w:tcPr>
          <w:p w14:paraId="603042A3" w14:textId="77777777" w:rsidR="001B36D2" w:rsidRDefault="009229BF">
            <w:pPr>
              <w:spacing w:line="170" w:lineRule="exact"/>
              <w:ind w:left="80"/>
              <w:rPr>
                <w:sz w:val="20"/>
                <w:szCs w:val="20"/>
              </w:rPr>
            </w:pPr>
            <w:r>
              <w:rPr>
                <w:rFonts w:eastAsia="Times New Roman"/>
                <w:sz w:val="16"/>
                <w:szCs w:val="16"/>
              </w:rPr>
              <w:t>Bevis for tilladelse til at betegne</w:t>
            </w:r>
          </w:p>
        </w:tc>
        <w:tc>
          <w:tcPr>
            <w:tcW w:w="2600" w:type="dxa"/>
            <w:tcBorders>
              <w:right w:val="single" w:sz="8" w:space="0" w:color="auto"/>
            </w:tcBorders>
            <w:vAlign w:val="bottom"/>
          </w:tcPr>
          <w:p w14:paraId="367947F3" w14:textId="77777777" w:rsidR="001B36D2" w:rsidRDefault="009229BF">
            <w:pPr>
              <w:spacing w:line="170" w:lineRule="exact"/>
              <w:ind w:left="80"/>
              <w:rPr>
                <w:sz w:val="20"/>
                <w:szCs w:val="20"/>
              </w:rPr>
            </w:pPr>
            <w:r>
              <w:rPr>
                <w:rFonts w:eastAsia="Times New Roman"/>
                <w:sz w:val="16"/>
                <w:szCs w:val="16"/>
              </w:rPr>
              <w:t>Sundhedsstyrelsen</w:t>
            </w:r>
          </w:p>
        </w:tc>
      </w:tr>
      <w:tr w:rsidR="001B36D2" w14:paraId="3240D0D3" w14:textId="77777777">
        <w:trPr>
          <w:trHeight w:val="184"/>
        </w:trPr>
        <w:tc>
          <w:tcPr>
            <w:tcW w:w="460" w:type="dxa"/>
            <w:tcBorders>
              <w:left w:val="single" w:sz="8" w:space="0" w:color="auto"/>
              <w:right w:val="single" w:sz="8" w:space="0" w:color="auto"/>
            </w:tcBorders>
            <w:vAlign w:val="bottom"/>
          </w:tcPr>
          <w:p w14:paraId="10D004CF" w14:textId="77777777" w:rsidR="001B36D2" w:rsidRDefault="001B36D2">
            <w:pPr>
              <w:rPr>
                <w:sz w:val="16"/>
                <w:szCs w:val="16"/>
              </w:rPr>
            </w:pPr>
          </w:p>
        </w:tc>
        <w:tc>
          <w:tcPr>
            <w:tcW w:w="2280" w:type="dxa"/>
            <w:tcBorders>
              <w:right w:val="single" w:sz="8" w:space="0" w:color="auto"/>
            </w:tcBorders>
            <w:vAlign w:val="bottom"/>
          </w:tcPr>
          <w:p w14:paraId="17554388" w14:textId="77777777" w:rsidR="001B36D2" w:rsidRDefault="001B36D2">
            <w:pPr>
              <w:rPr>
                <w:sz w:val="16"/>
                <w:szCs w:val="16"/>
              </w:rPr>
            </w:pPr>
          </w:p>
        </w:tc>
        <w:tc>
          <w:tcPr>
            <w:tcW w:w="2420" w:type="dxa"/>
            <w:tcBorders>
              <w:right w:val="single" w:sz="8" w:space="0" w:color="auto"/>
            </w:tcBorders>
            <w:vAlign w:val="bottom"/>
          </w:tcPr>
          <w:p w14:paraId="3D0C7313" w14:textId="77777777" w:rsidR="001B36D2" w:rsidRDefault="009229BF">
            <w:pPr>
              <w:ind w:left="80"/>
              <w:rPr>
                <w:sz w:val="20"/>
                <w:szCs w:val="20"/>
              </w:rPr>
            </w:pPr>
            <w:r>
              <w:rPr>
                <w:rFonts w:eastAsia="Times New Roman"/>
                <w:sz w:val="16"/>
                <w:szCs w:val="16"/>
              </w:rPr>
              <w:t>sig som specialtandlæge i tand-,</w:t>
            </w:r>
          </w:p>
        </w:tc>
        <w:tc>
          <w:tcPr>
            <w:tcW w:w="2600" w:type="dxa"/>
            <w:tcBorders>
              <w:right w:val="single" w:sz="8" w:space="0" w:color="auto"/>
            </w:tcBorders>
            <w:vAlign w:val="bottom"/>
          </w:tcPr>
          <w:p w14:paraId="21A7825C" w14:textId="77777777" w:rsidR="001B36D2" w:rsidRDefault="009229BF">
            <w:pPr>
              <w:ind w:left="80"/>
              <w:rPr>
                <w:sz w:val="20"/>
                <w:szCs w:val="20"/>
              </w:rPr>
            </w:pPr>
            <w:r>
              <w:rPr>
                <w:rFonts w:eastAsia="Times New Roman"/>
                <w:sz w:val="16"/>
                <w:szCs w:val="16"/>
              </w:rPr>
              <w:t>Styrelsen for Patientsikkerhed</w:t>
            </w:r>
          </w:p>
        </w:tc>
      </w:tr>
      <w:tr w:rsidR="001B36D2" w14:paraId="68670774" w14:textId="77777777">
        <w:trPr>
          <w:trHeight w:val="187"/>
        </w:trPr>
        <w:tc>
          <w:tcPr>
            <w:tcW w:w="460" w:type="dxa"/>
            <w:tcBorders>
              <w:left w:val="single" w:sz="8" w:space="0" w:color="auto"/>
              <w:bottom w:val="single" w:sz="8" w:space="0" w:color="auto"/>
              <w:right w:val="single" w:sz="8" w:space="0" w:color="auto"/>
            </w:tcBorders>
            <w:vAlign w:val="bottom"/>
          </w:tcPr>
          <w:p w14:paraId="7B97FA7A"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107113A2" w14:textId="77777777" w:rsidR="001B36D2" w:rsidRDefault="001B36D2">
            <w:pPr>
              <w:rPr>
                <w:sz w:val="16"/>
                <w:szCs w:val="16"/>
              </w:rPr>
            </w:pPr>
          </w:p>
        </w:tc>
        <w:tc>
          <w:tcPr>
            <w:tcW w:w="2420" w:type="dxa"/>
            <w:tcBorders>
              <w:bottom w:val="single" w:sz="8" w:space="0" w:color="auto"/>
              <w:right w:val="single" w:sz="8" w:space="0" w:color="auto"/>
            </w:tcBorders>
            <w:vAlign w:val="bottom"/>
          </w:tcPr>
          <w:p w14:paraId="5D0AE453" w14:textId="77777777" w:rsidR="001B36D2" w:rsidRDefault="009229BF">
            <w:pPr>
              <w:ind w:left="80"/>
              <w:rPr>
                <w:sz w:val="20"/>
                <w:szCs w:val="20"/>
              </w:rPr>
            </w:pPr>
            <w:r>
              <w:rPr>
                <w:rFonts w:eastAsia="Times New Roman"/>
                <w:sz w:val="16"/>
                <w:szCs w:val="16"/>
              </w:rPr>
              <w:t>mund- og kæbekirurgi</w:t>
            </w:r>
          </w:p>
        </w:tc>
        <w:tc>
          <w:tcPr>
            <w:tcW w:w="2600" w:type="dxa"/>
            <w:tcBorders>
              <w:bottom w:val="single" w:sz="8" w:space="0" w:color="auto"/>
              <w:right w:val="single" w:sz="8" w:space="0" w:color="auto"/>
            </w:tcBorders>
            <w:vAlign w:val="bottom"/>
          </w:tcPr>
          <w:p w14:paraId="05E62005" w14:textId="77777777" w:rsidR="001B36D2" w:rsidRDefault="001B36D2">
            <w:pPr>
              <w:rPr>
                <w:sz w:val="16"/>
                <w:szCs w:val="16"/>
              </w:rPr>
            </w:pPr>
          </w:p>
        </w:tc>
      </w:tr>
      <w:tr w:rsidR="001B36D2" w14:paraId="2FD09A39" w14:textId="77777777">
        <w:trPr>
          <w:trHeight w:val="172"/>
        </w:trPr>
        <w:tc>
          <w:tcPr>
            <w:tcW w:w="460" w:type="dxa"/>
            <w:tcBorders>
              <w:left w:val="single" w:sz="8" w:space="0" w:color="auto"/>
              <w:bottom w:val="single" w:sz="8" w:space="0" w:color="auto"/>
              <w:right w:val="single" w:sz="8" w:space="0" w:color="auto"/>
            </w:tcBorders>
            <w:vAlign w:val="bottom"/>
          </w:tcPr>
          <w:p w14:paraId="5395CA5A" w14:textId="77777777" w:rsidR="001B36D2" w:rsidRDefault="009229BF">
            <w:pPr>
              <w:spacing w:line="172" w:lineRule="exact"/>
              <w:jc w:val="center"/>
              <w:rPr>
                <w:sz w:val="20"/>
                <w:szCs w:val="20"/>
              </w:rPr>
            </w:pPr>
            <w:r>
              <w:rPr>
                <w:rFonts w:eastAsia="Times New Roman"/>
                <w:w w:val="99"/>
                <w:sz w:val="16"/>
                <w:szCs w:val="16"/>
              </w:rPr>
              <w:t>6</w:t>
            </w:r>
          </w:p>
        </w:tc>
        <w:tc>
          <w:tcPr>
            <w:tcW w:w="2280" w:type="dxa"/>
            <w:tcBorders>
              <w:bottom w:val="single" w:sz="8" w:space="0" w:color="auto"/>
              <w:right w:val="single" w:sz="8" w:space="0" w:color="auto"/>
            </w:tcBorders>
            <w:vAlign w:val="bottom"/>
          </w:tcPr>
          <w:p w14:paraId="3480B709" w14:textId="77777777" w:rsidR="001B36D2" w:rsidRDefault="009229BF">
            <w:pPr>
              <w:spacing w:line="172" w:lineRule="exact"/>
              <w:ind w:left="80"/>
              <w:rPr>
                <w:sz w:val="20"/>
                <w:szCs w:val="20"/>
              </w:rPr>
            </w:pPr>
            <w:r>
              <w:rPr>
                <w:rFonts w:eastAsia="Times New Roman"/>
                <w:b/>
                <w:bCs/>
                <w:sz w:val="16"/>
                <w:szCs w:val="16"/>
              </w:rPr>
              <w:t xml:space="preserve">Estónsko </w:t>
            </w:r>
            <w:r>
              <w:rPr>
                <w:rFonts w:eastAsia="Times New Roman"/>
                <w:sz w:val="16"/>
                <w:szCs w:val="16"/>
              </w:rPr>
              <w:t>/ Eesti</w:t>
            </w:r>
          </w:p>
        </w:tc>
        <w:tc>
          <w:tcPr>
            <w:tcW w:w="2420" w:type="dxa"/>
            <w:tcBorders>
              <w:bottom w:val="single" w:sz="8" w:space="0" w:color="auto"/>
              <w:right w:val="single" w:sz="8" w:space="0" w:color="auto"/>
            </w:tcBorders>
            <w:vAlign w:val="bottom"/>
          </w:tcPr>
          <w:p w14:paraId="48FAB407" w14:textId="77777777" w:rsidR="001B36D2" w:rsidRDefault="009229BF">
            <w:pPr>
              <w:spacing w:line="172" w:lineRule="exact"/>
              <w:ind w:left="80"/>
              <w:rPr>
                <w:sz w:val="20"/>
                <w:szCs w:val="20"/>
              </w:rPr>
            </w:pPr>
            <w:r>
              <w:rPr>
                <w:rFonts w:eastAsia="Times New Roman"/>
                <w:sz w:val="16"/>
                <w:szCs w:val="16"/>
              </w:rPr>
              <w:t>-</w:t>
            </w:r>
          </w:p>
        </w:tc>
        <w:tc>
          <w:tcPr>
            <w:tcW w:w="2600" w:type="dxa"/>
            <w:tcBorders>
              <w:bottom w:val="single" w:sz="8" w:space="0" w:color="auto"/>
              <w:right w:val="single" w:sz="8" w:space="0" w:color="auto"/>
            </w:tcBorders>
            <w:vAlign w:val="bottom"/>
          </w:tcPr>
          <w:p w14:paraId="54D94FA0" w14:textId="77777777" w:rsidR="001B36D2" w:rsidRDefault="009229BF">
            <w:pPr>
              <w:spacing w:line="172" w:lineRule="exact"/>
              <w:ind w:left="80"/>
              <w:rPr>
                <w:sz w:val="20"/>
                <w:szCs w:val="20"/>
              </w:rPr>
            </w:pPr>
            <w:r>
              <w:rPr>
                <w:rFonts w:eastAsia="Times New Roman"/>
                <w:sz w:val="16"/>
                <w:szCs w:val="16"/>
              </w:rPr>
              <w:t>-</w:t>
            </w:r>
          </w:p>
        </w:tc>
      </w:tr>
      <w:tr w:rsidR="001B36D2" w14:paraId="429E4A69" w14:textId="77777777">
        <w:trPr>
          <w:trHeight w:val="170"/>
        </w:trPr>
        <w:tc>
          <w:tcPr>
            <w:tcW w:w="460" w:type="dxa"/>
            <w:tcBorders>
              <w:left w:val="single" w:sz="8" w:space="0" w:color="auto"/>
              <w:right w:val="single" w:sz="8" w:space="0" w:color="auto"/>
            </w:tcBorders>
            <w:vAlign w:val="bottom"/>
          </w:tcPr>
          <w:p w14:paraId="70B9422A" w14:textId="77777777" w:rsidR="001B36D2" w:rsidRDefault="009229BF">
            <w:pPr>
              <w:spacing w:line="170" w:lineRule="exact"/>
              <w:jc w:val="center"/>
              <w:rPr>
                <w:sz w:val="20"/>
                <w:szCs w:val="20"/>
              </w:rPr>
            </w:pPr>
            <w:r>
              <w:rPr>
                <w:rFonts w:eastAsia="Times New Roman"/>
                <w:w w:val="99"/>
                <w:sz w:val="16"/>
                <w:szCs w:val="16"/>
              </w:rPr>
              <w:t>7</w:t>
            </w:r>
          </w:p>
        </w:tc>
        <w:tc>
          <w:tcPr>
            <w:tcW w:w="2280" w:type="dxa"/>
            <w:tcBorders>
              <w:right w:val="single" w:sz="8" w:space="0" w:color="auto"/>
            </w:tcBorders>
            <w:vAlign w:val="bottom"/>
          </w:tcPr>
          <w:p w14:paraId="0E2C2DB6" w14:textId="77777777" w:rsidR="001B36D2" w:rsidRDefault="009229BF">
            <w:pPr>
              <w:spacing w:line="170" w:lineRule="exact"/>
              <w:ind w:left="80"/>
              <w:rPr>
                <w:sz w:val="20"/>
                <w:szCs w:val="20"/>
              </w:rPr>
            </w:pPr>
            <w:r>
              <w:rPr>
                <w:rFonts w:eastAsia="Times New Roman"/>
                <w:b/>
                <w:bCs/>
                <w:sz w:val="16"/>
                <w:szCs w:val="16"/>
              </w:rPr>
              <w:t xml:space="preserve">Fínsko </w:t>
            </w:r>
            <w:r>
              <w:rPr>
                <w:rFonts w:eastAsia="Times New Roman"/>
                <w:sz w:val="16"/>
                <w:szCs w:val="16"/>
              </w:rPr>
              <w:t>/ Suomi / Finland</w:t>
            </w:r>
          </w:p>
        </w:tc>
        <w:tc>
          <w:tcPr>
            <w:tcW w:w="2420" w:type="dxa"/>
            <w:tcBorders>
              <w:right w:val="single" w:sz="8" w:space="0" w:color="auto"/>
            </w:tcBorders>
            <w:vAlign w:val="bottom"/>
          </w:tcPr>
          <w:p w14:paraId="4FE25AAF" w14:textId="77777777" w:rsidR="001B36D2" w:rsidRDefault="009229BF">
            <w:pPr>
              <w:spacing w:line="170" w:lineRule="exact"/>
              <w:ind w:left="80"/>
              <w:rPr>
                <w:sz w:val="20"/>
                <w:szCs w:val="20"/>
              </w:rPr>
            </w:pPr>
            <w:r>
              <w:rPr>
                <w:rFonts w:eastAsia="Times New Roman"/>
                <w:sz w:val="16"/>
                <w:szCs w:val="16"/>
              </w:rPr>
              <w:t>Erikoishammaslääkärin tutkinto,</w:t>
            </w:r>
          </w:p>
        </w:tc>
        <w:tc>
          <w:tcPr>
            <w:tcW w:w="2600" w:type="dxa"/>
            <w:tcBorders>
              <w:right w:val="single" w:sz="8" w:space="0" w:color="auto"/>
            </w:tcBorders>
            <w:vAlign w:val="bottom"/>
          </w:tcPr>
          <w:p w14:paraId="39BDD4ED" w14:textId="77777777" w:rsidR="001B36D2" w:rsidRDefault="009229BF">
            <w:pPr>
              <w:spacing w:line="170" w:lineRule="exact"/>
              <w:ind w:left="80"/>
              <w:rPr>
                <w:sz w:val="20"/>
                <w:szCs w:val="20"/>
              </w:rPr>
            </w:pPr>
            <w:r>
              <w:rPr>
                <w:rFonts w:eastAsia="Times New Roman"/>
                <w:sz w:val="16"/>
                <w:szCs w:val="16"/>
              </w:rPr>
              <w:t>Yliopisto</w:t>
            </w:r>
          </w:p>
        </w:tc>
      </w:tr>
      <w:tr w:rsidR="001B36D2" w14:paraId="0D9ACF93" w14:textId="77777777">
        <w:trPr>
          <w:trHeight w:val="184"/>
        </w:trPr>
        <w:tc>
          <w:tcPr>
            <w:tcW w:w="460" w:type="dxa"/>
            <w:tcBorders>
              <w:left w:val="single" w:sz="8" w:space="0" w:color="auto"/>
              <w:right w:val="single" w:sz="8" w:space="0" w:color="auto"/>
            </w:tcBorders>
            <w:vAlign w:val="bottom"/>
          </w:tcPr>
          <w:p w14:paraId="4D996E78" w14:textId="77777777" w:rsidR="001B36D2" w:rsidRDefault="001B36D2">
            <w:pPr>
              <w:rPr>
                <w:sz w:val="16"/>
                <w:szCs w:val="16"/>
              </w:rPr>
            </w:pPr>
          </w:p>
        </w:tc>
        <w:tc>
          <w:tcPr>
            <w:tcW w:w="2280" w:type="dxa"/>
            <w:tcBorders>
              <w:right w:val="single" w:sz="8" w:space="0" w:color="auto"/>
            </w:tcBorders>
            <w:vAlign w:val="bottom"/>
          </w:tcPr>
          <w:p w14:paraId="122FC0A5" w14:textId="77777777" w:rsidR="001B36D2" w:rsidRDefault="001B36D2">
            <w:pPr>
              <w:rPr>
                <w:sz w:val="16"/>
                <w:szCs w:val="16"/>
              </w:rPr>
            </w:pPr>
          </w:p>
        </w:tc>
        <w:tc>
          <w:tcPr>
            <w:tcW w:w="2420" w:type="dxa"/>
            <w:tcBorders>
              <w:right w:val="single" w:sz="8" w:space="0" w:color="auto"/>
            </w:tcBorders>
            <w:vAlign w:val="bottom"/>
          </w:tcPr>
          <w:p w14:paraId="4CFE459E" w14:textId="77777777" w:rsidR="001B36D2" w:rsidRDefault="009229BF">
            <w:pPr>
              <w:ind w:left="80"/>
              <w:rPr>
                <w:sz w:val="20"/>
                <w:szCs w:val="20"/>
              </w:rPr>
            </w:pPr>
            <w:r>
              <w:rPr>
                <w:rFonts w:eastAsia="Times New Roman"/>
                <w:sz w:val="16"/>
                <w:szCs w:val="16"/>
              </w:rPr>
              <w:t>suu-ja leukakirurgia /</w:t>
            </w:r>
          </w:p>
        </w:tc>
        <w:tc>
          <w:tcPr>
            <w:tcW w:w="2600" w:type="dxa"/>
            <w:tcBorders>
              <w:right w:val="single" w:sz="8" w:space="0" w:color="auto"/>
            </w:tcBorders>
            <w:vAlign w:val="bottom"/>
          </w:tcPr>
          <w:p w14:paraId="51C1A9C5" w14:textId="77777777" w:rsidR="001B36D2" w:rsidRDefault="001B36D2">
            <w:pPr>
              <w:rPr>
                <w:sz w:val="16"/>
                <w:szCs w:val="16"/>
              </w:rPr>
            </w:pPr>
          </w:p>
        </w:tc>
      </w:tr>
      <w:tr w:rsidR="001B36D2" w14:paraId="28151A59" w14:textId="77777777">
        <w:trPr>
          <w:trHeight w:val="184"/>
        </w:trPr>
        <w:tc>
          <w:tcPr>
            <w:tcW w:w="460" w:type="dxa"/>
            <w:tcBorders>
              <w:left w:val="single" w:sz="8" w:space="0" w:color="auto"/>
              <w:right w:val="single" w:sz="8" w:space="0" w:color="auto"/>
            </w:tcBorders>
            <w:vAlign w:val="bottom"/>
          </w:tcPr>
          <w:p w14:paraId="0719E830" w14:textId="77777777" w:rsidR="001B36D2" w:rsidRDefault="001B36D2">
            <w:pPr>
              <w:rPr>
                <w:sz w:val="16"/>
                <w:szCs w:val="16"/>
              </w:rPr>
            </w:pPr>
          </w:p>
        </w:tc>
        <w:tc>
          <w:tcPr>
            <w:tcW w:w="2280" w:type="dxa"/>
            <w:tcBorders>
              <w:right w:val="single" w:sz="8" w:space="0" w:color="auto"/>
            </w:tcBorders>
            <w:vAlign w:val="bottom"/>
          </w:tcPr>
          <w:p w14:paraId="07ED2C3E" w14:textId="77777777" w:rsidR="001B36D2" w:rsidRDefault="001B36D2">
            <w:pPr>
              <w:rPr>
                <w:sz w:val="16"/>
                <w:szCs w:val="16"/>
              </w:rPr>
            </w:pPr>
          </w:p>
        </w:tc>
        <w:tc>
          <w:tcPr>
            <w:tcW w:w="2420" w:type="dxa"/>
            <w:tcBorders>
              <w:right w:val="single" w:sz="8" w:space="0" w:color="auto"/>
            </w:tcBorders>
            <w:vAlign w:val="bottom"/>
          </w:tcPr>
          <w:p w14:paraId="30C6FFD8" w14:textId="77777777" w:rsidR="001B36D2" w:rsidRDefault="009229BF">
            <w:pPr>
              <w:ind w:left="80"/>
              <w:rPr>
                <w:sz w:val="20"/>
                <w:szCs w:val="20"/>
              </w:rPr>
            </w:pPr>
            <w:r>
              <w:rPr>
                <w:rFonts w:eastAsia="Times New Roman"/>
                <w:sz w:val="16"/>
                <w:szCs w:val="16"/>
              </w:rPr>
              <w:t>Specialtandläkarexamen, oral och</w:t>
            </w:r>
          </w:p>
        </w:tc>
        <w:tc>
          <w:tcPr>
            <w:tcW w:w="2600" w:type="dxa"/>
            <w:tcBorders>
              <w:right w:val="single" w:sz="8" w:space="0" w:color="auto"/>
            </w:tcBorders>
            <w:vAlign w:val="bottom"/>
          </w:tcPr>
          <w:p w14:paraId="5D51D995" w14:textId="77777777" w:rsidR="001B36D2" w:rsidRDefault="001B36D2">
            <w:pPr>
              <w:rPr>
                <w:sz w:val="16"/>
                <w:szCs w:val="16"/>
              </w:rPr>
            </w:pPr>
          </w:p>
        </w:tc>
      </w:tr>
      <w:tr w:rsidR="001B36D2" w14:paraId="202F5F69" w14:textId="77777777">
        <w:trPr>
          <w:trHeight w:val="186"/>
        </w:trPr>
        <w:tc>
          <w:tcPr>
            <w:tcW w:w="460" w:type="dxa"/>
            <w:tcBorders>
              <w:left w:val="single" w:sz="8" w:space="0" w:color="auto"/>
              <w:bottom w:val="single" w:sz="8" w:space="0" w:color="auto"/>
              <w:right w:val="single" w:sz="8" w:space="0" w:color="auto"/>
            </w:tcBorders>
            <w:vAlign w:val="bottom"/>
          </w:tcPr>
          <w:p w14:paraId="4CA08D6A"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465E077B" w14:textId="77777777" w:rsidR="001B36D2" w:rsidRDefault="001B36D2">
            <w:pPr>
              <w:rPr>
                <w:sz w:val="16"/>
                <w:szCs w:val="16"/>
              </w:rPr>
            </w:pPr>
          </w:p>
        </w:tc>
        <w:tc>
          <w:tcPr>
            <w:tcW w:w="2420" w:type="dxa"/>
            <w:tcBorders>
              <w:bottom w:val="single" w:sz="8" w:space="0" w:color="auto"/>
              <w:right w:val="single" w:sz="8" w:space="0" w:color="auto"/>
            </w:tcBorders>
            <w:vAlign w:val="bottom"/>
          </w:tcPr>
          <w:p w14:paraId="2051C9B6" w14:textId="77777777" w:rsidR="001B36D2" w:rsidRDefault="009229BF">
            <w:pPr>
              <w:ind w:left="80"/>
              <w:rPr>
                <w:sz w:val="20"/>
                <w:szCs w:val="20"/>
              </w:rPr>
            </w:pPr>
            <w:r>
              <w:rPr>
                <w:rFonts w:eastAsia="Times New Roman"/>
                <w:sz w:val="16"/>
                <w:szCs w:val="16"/>
              </w:rPr>
              <w:t>maxillofacial kirurgi</w:t>
            </w:r>
          </w:p>
        </w:tc>
        <w:tc>
          <w:tcPr>
            <w:tcW w:w="2600" w:type="dxa"/>
            <w:tcBorders>
              <w:bottom w:val="single" w:sz="8" w:space="0" w:color="auto"/>
              <w:right w:val="single" w:sz="8" w:space="0" w:color="auto"/>
            </w:tcBorders>
            <w:vAlign w:val="bottom"/>
          </w:tcPr>
          <w:p w14:paraId="7CB3FE4A" w14:textId="77777777" w:rsidR="001B36D2" w:rsidRDefault="001B36D2">
            <w:pPr>
              <w:rPr>
                <w:sz w:val="16"/>
                <w:szCs w:val="16"/>
              </w:rPr>
            </w:pPr>
          </w:p>
        </w:tc>
      </w:tr>
      <w:tr w:rsidR="001B36D2" w14:paraId="1E291336" w14:textId="77777777">
        <w:trPr>
          <w:trHeight w:val="172"/>
        </w:trPr>
        <w:tc>
          <w:tcPr>
            <w:tcW w:w="460" w:type="dxa"/>
            <w:tcBorders>
              <w:left w:val="single" w:sz="8" w:space="0" w:color="auto"/>
              <w:right w:val="single" w:sz="8" w:space="0" w:color="auto"/>
            </w:tcBorders>
            <w:vAlign w:val="bottom"/>
          </w:tcPr>
          <w:p w14:paraId="546C02CE" w14:textId="77777777" w:rsidR="001B36D2" w:rsidRDefault="009229BF">
            <w:pPr>
              <w:spacing w:line="172" w:lineRule="exact"/>
              <w:jc w:val="center"/>
              <w:rPr>
                <w:sz w:val="20"/>
                <w:szCs w:val="20"/>
              </w:rPr>
            </w:pPr>
            <w:r>
              <w:rPr>
                <w:rFonts w:eastAsia="Times New Roman"/>
                <w:w w:val="99"/>
                <w:sz w:val="16"/>
                <w:szCs w:val="16"/>
              </w:rPr>
              <w:t>8</w:t>
            </w:r>
          </w:p>
        </w:tc>
        <w:tc>
          <w:tcPr>
            <w:tcW w:w="2280" w:type="dxa"/>
            <w:tcBorders>
              <w:right w:val="single" w:sz="8" w:space="0" w:color="auto"/>
            </w:tcBorders>
            <w:vAlign w:val="bottom"/>
          </w:tcPr>
          <w:p w14:paraId="4EB47380" w14:textId="77777777" w:rsidR="001B36D2" w:rsidRDefault="009229BF">
            <w:pPr>
              <w:spacing w:line="172" w:lineRule="exact"/>
              <w:ind w:left="80"/>
              <w:rPr>
                <w:sz w:val="20"/>
                <w:szCs w:val="20"/>
              </w:rPr>
            </w:pPr>
            <w:r>
              <w:rPr>
                <w:rFonts w:eastAsia="Times New Roman"/>
                <w:b/>
                <w:bCs/>
                <w:sz w:val="16"/>
                <w:szCs w:val="16"/>
              </w:rPr>
              <w:t xml:space="preserve">Francúzsko </w:t>
            </w:r>
            <w:r>
              <w:rPr>
                <w:rFonts w:eastAsia="Times New Roman"/>
                <w:sz w:val="16"/>
                <w:szCs w:val="16"/>
              </w:rPr>
              <w:t>/ France</w:t>
            </w:r>
          </w:p>
        </w:tc>
        <w:tc>
          <w:tcPr>
            <w:tcW w:w="2420" w:type="dxa"/>
            <w:tcBorders>
              <w:right w:val="single" w:sz="8" w:space="0" w:color="auto"/>
            </w:tcBorders>
            <w:vAlign w:val="bottom"/>
          </w:tcPr>
          <w:p w14:paraId="7BBFC718" w14:textId="77777777" w:rsidR="001B36D2" w:rsidRDefault="009229BF">
            <w:pPr>
              <w:spacing w:line="172" w:lineRule="exact"/>
              <w:ind w:left="80"/>
              <w:rPr>
                <w:sz w:val="20"/>
                <w:szCs w:val="20"/>
              </w:rPr>
            </w:pPr>
            <w:r>
              <w:rPr>
                <w:rFonts w:eastAsia="Times New Roman"/>
                <w:sz w:val="16"/>
                <w:szCs w:val="16"/>
              </w:rPr>
              <w:t>Diplôme d’études spécialisées de</w:t>
            </w:r>
          </w:p>
        </w:tc>
        <w:tc>
          <w:tcPr>
            <w:tcW w:w="2600" w:type="dxa"/>
            <w:tcBorders>
              <w:right w:val="single" w:sz="8" w:space="0" w:color="auto"/>
            </w:tcBorders>
            <w:vAlign w:val="bottom"/>
          </w:tcPr>
          <w:p w14:paraId="0745DC82" w14:textId="77777777" w:rsidR="001B36D2" w:rsidRDefault="009229BF">
            <w:pPr>
              <w:spacing w:line="172" w:lineRule="exact"/>
              <w:ind w:left="80"/>
              <w:rPr>
                <w:sz w:val="20"/>
                <w:szCs w:val="20"/>
              </w:rPr>
            </w:pPr>
            <w:r>
              <w:rPr>
                <w:rFonts w:eastAsia="Times New Roman"/>
                <w:sz w:val="16"/>
                <w:szCs w:val="16"/>
              </w:rPr>
              <w:t>Universités</w:t>
            </w:r>
          </w:p>
        </w:tc>
      </w:tr>
      <w:tr w:rsidR="001B36D2" w14:paraId="0B6BBB01" w14:textId="77777777">
        <w:trPr>
          <w:trHeight w:val="186"/>
        </w:trPr>
        <w:tc>
          <w:tcPr>
            <w:tcW w:w="460" w:type="dxa"/>
            <w:tcBorders>
              <w:left w:val="single" w:sz="8" w:space="0" w:color="auto"/>
              <w:bottom w:val="single" w:sz="8" w:space="0" w:color="auto"/>
              <w:right w:val="single" w:sz="8" w:space="0" w:color="auto"/>
            </w:tcBorders>
            <w:vAlign w:val="bottom"/>
          </w:tcPr>
          <w:p w14:paraId="28D2C9FF"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399C0B23" w14:textId="77777777" w:rsidR="001B36D2" w:rsidRDefault="001B36D2">
            <w:pPr>
              <w:rPr>
                <w:sz w:val="16"/>
                <w:szCs w:val="16"/>
              </w:rPr>
            </w:pPr>
          </w:p>
        </w:tc>
        <w:tc>
          <w:tcPr>
            <w:tcW w:w="2420" w:type="dxa"/>
            <w:tcBorders>
              <w:bottom w:val="single" w:sz="8" w:space="0" w:color="auto"/>
              <w:right w:val="single" w:sz="8" w:space="0" w:color="auto"/>
            </w:tcBorders>
            <w:vAlign w:val="bottom"/>
          </w:tcPr>
          <w:p w14:paraId="32640CD7" w14:textId="77777777" w:rsidR="001B36D2" w:rsidRDefault="009229BF">
            <w:pPr>
              <w:ind w:left="80"/>
              <w:rPr>
                <w:sz w:val="20"/>
                <w:szCs w:val="20"/>
              </w:rPr>
            </w:pPr>
            <w:r>
              <w:rPr>
                <w:rFonts w:eastAsia="Times New Roman"/>
                <w:sz w:val="16"/>
                <w:szCs w:val="16"/>
              </w:rPr>
              <w:t>chirurgie orale</w:t>
            </w:r>
          </w:p>
        </w:tc>
        <w:tc>
          <w:tcPr>
            <w:tcW w:w="2600" w:type="dxa"/>
            <w:tcBorders>
              <w:bottom w:val="single" w:sz="8" w:space="0" w:color="auto"/>
              <w:right w:val="single" w:sz="8" w:space="0" w:color="auto"/>
            </w:tcBorders>
            <w:vAlign w:val="bottom"/>
          </w:tcPr>
          <w:p w14:paraId="434D66C0" w14:textId="77777777" w:rsidR="001B36D2" w:rsidRDefault="001B36D2">
            <w:pPr>
              <w:rPr>
                <w:sz w:val="16"/>
                <w:szCs w:val="16"/>
              </w:rPr>
            </w:pPr>
          </w:p>
        </w:tc>
      </w:tr>
      <w:tr w:rsidR="001B36D2" w14:paraId="76A9560C" w14:textId="77777777">
        <w:trPr>
          <w:trHeight w:val="170"/>
        </w:trPr>
        <w:tc>
          <w:tcPr>
            <w:tcW w:w="460" w:type="dxa"/>
            <w:tcBorders>
              <w:left w:val="single" w:sz="8" w:space="0" w:color="auto"/>
              <w:right w:val="single" w:sz="8" w:space="0" w:color="auto"/>
            </w:tcBorders>
            <w:vAlign w:val="bottom"/>
          </w:tcPr>
          <w:p w14:paraId="3EF1D461" w14:textId="77777777" w:rsidR="001B36D2" w:rsidRDefault="009229BF">
            <w:pPr>
              <w:spacing w:line="170" w:lineRule="exact"/>
              <w:jc w:val="center"/>
              <w:rPr>
                <w:sz w:val="20"/>
                <w:szCs w:val="20"/>
              </w:rPr>
            </w:pPr>
            <w:r>
              <w:rPr>
                <w:rFonts w:eastAsia="Times New Roman"/>
                <w:w w:val="99"/>
                <w:sz w:val="16"/>
                <w:szCs w:val="16"/>
              </w:rPr>
              <w:t>9</w:t>
            </w:r>
          </w:p>
        </w:tc>
        <w:tc>
          <w:tcPr>
            <w:tcW w:w="2280" w:type="dxa"/>
            <w:tcBorders>
              <w:right w:val="single" w:sz="8" w:space="0" w:color="auto"/>
            </w:tcBorders>
            <w:vAlign w:val="bottom"/>
          </w:tcPr>
          <w:p w14:paraId="5E6D5DDC" w14:textId="77777777" w:rsidR="001B36D2" w:rsidRDefault="009229BF">
            <w:pPr>
              <w:spacing w:line="170" w:lineRule="exact"/>
              <w:ind w:left="80"/>
              <w:rPr>
                <w:sz w:val="20"/>
                <w:szCs w:val="20"/>
              </w:rPr>
            </w:pPr>
            <w:r>
              <w:rPr>
                <w:rFonts w:eastAsia="Times New Roman"/>
                <w:b/>
                <w:bCs/>
                <w:sz w:val="16"/>
                <w:szCs w:val="16"/>
              </w:rPr>
              <w:t xml:space="preserve">Grécko </w:t>
            </w:r>
            <w:r>
              <w:rPr>
                <w:rFonts w:eastAsia="Times New Roman"/>
                <w:sz w:val="16"/>
                <w:szCs w:val="16"/>
              </w:rPr>
              <w:t>/</w:t>
            </w:r>
            <w:r>
              <w:rPr>
                <w:rFonts w:eastAsia="Times New Roman"/>
                <w:b/>
                <w:bCs/>
                <w:sz w:val="16"/>
                <w:szCs w:val="16"/>
              </w:rPr>
              <w:t xml:space="preserve"> </w:t>
            </w:r>
            <w:r>
              <w:rPr>
                <w:rFonts w:eastAsia="Times New Roman"/>
                <w:sz w:val="16"/>
                <w:szCs w:val="16"/>
              </w:rPr>
              <w:t>Ελλάδα</w:t>
            </w:r>
          </w:p>
        </w:tc>
        <w:tc>
          <w:tcPr>
            <w:tcW w:w="2420" w:type="dxa"/>
            <w:tcBorders>
              <w:right w:val="single" w:sz="8" w:space="0" w:color="auto"/>
            </w:tcBorders>
            <w:vAlign w:val="bottom"/>
          </w:tcPr>
          <w:p w14:paraId="24B6ABD9" w14:textId="77777777" w:rsidR="001B36D2" w:rsidRDefault="009229BF">
            <w:pPr>
              <w:spacing w:line="170" w:lineRule="exact"/>
              <w:ind w:left="80"/>
              <w:rPr>
                <w:sz w:val="20"/>
                <w:szCs w:val="20"/>
              </w:rPr>
            </w:pPr>
            <w:r>
              <w:rPr>
                <w:rFonts w:eastAsia="Times New Roman"/>
                <w:sz w:val="16"/>
                <w:szCs w:val="16"/>
              </w:rPr>
              <w:t>Τίτλoς Οδovτιατρικής ειδικότητας</w:t>
            </w:r>
          </w:p>
        </w:tc>
        <w:tc>
          <w:tcPr>
            <w:tcW w:w="2600" w:type="dxa"/>
            <w:tcBorders>
              <w:right w:val="single" w:sz="8" w:space="0" w:color="auto"/>
            </w:tcBorders>
            <w:vAlign w:val="bottom"/>
          </w:tcPr>
          <w:p w14:paraId="0EEB5F07" w14:textId="77777777" w:rsidR="001B36D2" w:rsidRDefault="009229BF">
            <w:pPr>
              <w:spacing w:line="170" w:lineRule="exact"/>
              <w:ind w:left="80"/>
              <w:rPr>
                <w:sz w:val="20"/>
                <w:szCs w:val="20"/>
              </w:rPr>
            </w:pPr>
            <w:r>
              <w:rPr>
                <w:rFonts w:eastAsia="Times New Roman"/>
                <w:sz w:val="16"/>
                <w:szCs w:val="16"/>
              </w:rPr>
              <w:t>- Περιφέρεια</w:t>
            </w:r>
          </w:p>
        </w:tc>
      </w:tr>
      <w:tr w:rsidR="001B36D2" w14:paraId="2D28CE9D" w14:textId="77777777">
        <w:trPr>
          <w:trHeight w:val="184"/>
        </w:trPr>
        <w:tc>
          <w:tcPr>
            <w:tcW w:w="460" w:type="dxa"/>
            <w:tcBorders>
              <w:left w:val="single" w:sz="8" w:space="0" w:color="auto"/>
              <w:right w:val="single" w:sz="8" w:space="0" w:color="auto"/>
            </w:tcBorders>
            <w:vAlign w:val="bottom"/>
          </w:tcPr>
          <w:p w14:paraId="595707A3" w14:textId="77777777" w:rsidR="001B36D2" w:rsidRDefault="001B36D2">
            <w:pPr>
              <w:rPr>
                <w:sz w:val="16"/>
                <w:szCs w:val="16"/>
              </w:rPr>
            </w:pPr>
          </w:p>
        </w:tc>
        <w:tc>
          <w:tcPr>
            <w:tcW w:w="2280" w:type="dxa"/>
            <w:tcBorders>
              <w:right w:val="single" w:sz="8" w:space="0" w:color="auto"/>
            </w:tcBorders>
            <w:vAlign w:val="bottom"/>
          </w:tcPr>
          <w:p w14:paraId="7ACCED06" w14:textId="77777777" w:rsidR="001B36D2" w:rsidRDefault="001B36D2">
            <w:pPr>
              <w:rPr>
                <w:sz w:val="16"/>
                <w:szCs w:val="16"/>
              </w:rPr>
            </w:pPr>
          </w:p>
        </w:tc>
        <w:tc>
          <w:tcPr>
            <w:tcW w:w="2420" w:type="dxa"/>
            <w:tcBorders>
              <w:right w:val="single" w:sz="8" w:space="0" w:color="auto"/>
            </w:tcBorders>
            <w:vAlign w:val="bottom"/>
          </w:tcPr>
          <w:p w14:paraId="22AE0634" w14:textId="77777777" w:rsidR="001B36D2" w:rsidRDefault="009229BF">
            <w:pPr>
              <w:ind w:left="80"/>
              <w:rPr>
                <w:sz w:val="20"/>
                <w:szCs w:val="20"/>
              </w:rPr>
            </w:pPr>
            <w:r>
              <w:rPr>
                <w:rFonts w:eastAsia="Times New Roman"/>
                <w:sz w:val="16"/>
                <w:szCs w:val="16"/>
              </w:rPr>
              <w:t>της Γvαθoχειρoυργικής (do 31.</w:t>
            </w:r>
          </w:p>
        </w:tc>
        <w:tc>
          <w:tcPr>
            <w:tcW w:w="2600" w:type="dxa"/>
            <w:tcBorders>
              <w:right w:val="single" w:sz="8" w:space="0" w:color="auto"/>
            </w:tcBorders>
            <w:vAlign w:val="bottom"/>
          </w:tcPr>
          <w:p w14:paraId="0930B8A9" w14:textId="77777777" w:rsidR="001B36D2" w:rsidRDefault="009229BF">
            <w:pPr>
              <w:ind w:left="80"/>
              <w:rPr>
                <w:sz w:val="20"/>
                <w:szCs w:val="20"/>
              </w:rPr>
            </w:pPr>
            <w:r>
              <w:rPr>
                <w:rFonts w:eastAsia="Times New Roman"/>
                <w:sz w:val="16"/>
                <w:szCs w:val="16"/>
              </w:rPr>
              <w:t>- Νoμαρχιακή Αυτoδιoίκηση</w:t>
            </w:r>
          </w:p>
        </w:tc>
      </w:tr>
      <w:tr w:rsidR="001B36D2" w14:paraId="6BC156C1" w14:textId="77777777">
        <w:trPr>
          <w:trHeight w:val="184"/>
        </w:trPr>
        <w:tc>
          <w:tcPr>
            <w:tcW w:w="460" w:type="dxa"/>
            <w:tcBorders>
              <w:left w:val="single" w:sz="8" w:space="0" w:color="auto"/>
              <w:right w:val="single" w:sz="8" w:space="0" w:color="auto"/>
            </w:tcBorders>
            <w:vAlign w:val="bottom"/>
          </w:tcPr>
          <w:p w14:paraId="118B1EC0" w14:textId="77777777" w:rsidR="001B36D2" w:rsidRDefault="001B36D2">
            <w:pPr>
              <w:rPr>
                <w:sz w:val="16"/>
                <w:szCs w:val="16"/>
              </w:rPr>
            </w:pPr>
          </w:p>
        </w:tc>
        <w:tc>
          <w:tcPr>
            <w:tcW w:w="2280" w:type="dxa"/>
            <w:tcBorders>
              <w:right w:val="single" w:sz="8" w:space="0" w:color="auto"/>
            </w:tcBorders>
            <w:vAlign w:val="bottom"/>
          </w:tcPr>
          <w:p w14:paraId="21276AB1" w14:textId="77777777" w:rsidR="001B36D2" w:rsidRDefault="001B36D2">
            <w:pPr>
              <w:rPr>
                <w:sz w:val="16"/>
                <w:szCs w:val="16"/>
              </w:rPr>
            </w:pPr>
          </w:p>
        </w:tc>
        <w:tc>
          <w:tcPr>
            <w:tcW w:w="2420" w:type="dxa"/>
            <w:tcBorders>
              <w:right w:val="single" w:sz="8" w:space="0" w:color="auto"/>
            </w:tcBorders>
            <w:vAlign w:val="bottom"/>
          </w:tcPr>
          <w:p w14:paraId="0034D1F6" w14:textId="77777777" w:rsidR="001B36D2" w:rsidRDefault="009229BF">
            <w:pPr>
              <w:ind w:left="80"/>
              <w:rPr>
                <w:sz w:val="20"/>
                <w:szCs w:val="20"/>
              </w:rPr>
            </w:pPr>
            <w:r>
              <w:rPr>
                <w:rFonts w:eastAsia="Times New Roman"/>
                <w:sz w:val="16"/>
                <w:szCs w:val="16"/>
              </w:rPr>
              <w:t>decembra 2002)</w:t>
            </w:r>
          </w:p>
        </w:tc>
        <w:tc>
          <w:tcPr>
            <w:tcW w:w="2600" w:type="dxa"/>
            <w:tcBorders>
              <w:right w:val="single" w:sz="8" w:space="0" w:color="auto"/>
            </w:tcBorders>
            <w:vAlign w:val="bottom"/>
          </w:tcPr>
          <w:p w14:paraId="05676CB0" w14:textId="77777777" w:rsidR="001B36D2" w:rsidRDefault="009229BF">
            <w:pPr>
              <w:ind w:left="80"/>
              <w:rPr>
                <w:sz w:val="20"/>
                <w:szCs w:val="20"/>
              </w:rPr>
            </w:pPr>
            <w:r>
              <w:rPr>
                <w:rFonts w:eastAsia="Times New Roman"/>
                <w:sz w:val="16"/>
                <w:szCs w:val="16"/>
              </w:rPr>
              <w:t>- Νoμαρχία</w:t>
            </w:r>
          </w:p>
        </w:tc>
      </w:tr>
      <w:tr w:rsidR="001B36D2" w14:paraId="633D6A9D" w14:textId="77777777">
        <w:trPr>
          <w:trHeight w:val="55"/>
        </w:trPr>
        <w:tc>
          <w:tcPr>
            <w:tcW w:w="460" w:type="dxa"/>
            <w:tcBorders>
              <w:left w:val="single" w:sz="8" w:space="0" w:color="auto"/>
              <w:bottom w:val="single" w:sz="8" w:space="0" w:color="auto"/>
              <w:right w:val="single" w:sz="8" w:space="0" w:color="auto"/>
            </w:tcBorders>
            <w:vAlign w:val="bottom"/>
          </w:tcPr>
          <w:p w14:paraId="732A28E0" w14:textId="77777777" w:rsidR="001B36D2" w:rsidRDefault="001B36D2">
            <w:pPr>
              <w:rPr>
                <w:sz w:val="4"/>
                <w:szCs w:val="4"/>
              </w:rPr>
            </w:pPr>
          </w:p>
        </w:tc>
        <w:tc>
          <w:tcPr>
            <w:tcW w:w="2280" w:type="dxa"/>
            <w:tcBorders>
              <w:bottom w:val="single" w:sz="8" w:space="0" w:color="auto"/>
              <w:right w:val="single" w:sz="8" w:space="0" w:color="auto"/>
            </w:tcBorders>
            <w:vAlign w:val="bottom"/>
          </w:tcPr>
          <w:p w14:paraId="336F0FB0" w14:textId="77777777" w:rsidR="001B36D2" w:rsidRDefault="001B36D2">
            <w:pPr>
              <w:rPr>
                <w:sz w:val="4"/>
                <w:szCs w:val="4"/>
              </w:rPr>
            </w:pPr>
          </w:p>
        </w:tc>
        <w:tc>
          <w:tcPr>
            <w:tcW w:w="2420" w:type="dxa"/>
            <w:tcBorders>
              <w:bottom w:val="single" w:sz="8" w:space="0" w:color="auto"/>
              <w:right w:val="single" w:sz="8" w:space="0" w:color="auto"/>
            </w:tcBorders>
            <w:vAlign w:val="bottom"/>
          </w:tcPr>
          <w:p w14:paraId="46B9A595" w14:textId="77777777" w:rsidR="001B36D2" w:rsidRDefault="001B36D2">
            <w:pPr>
              <w:rPr>
                <w:sz w:val="4"/>
                <w:szCs w:val="4"/>
              </w:rPr>
            </w:pPr>
          </w:p>
        </w:tc>
        <w:tc>
          <w:tcPr>
            <w:tcW w:w="2600" w:type="dxa"/>
            <w:tcBorders>
              <w:bottom w:val="single" w:sz="8" w:space="0" w:color="auto"/>
              <w:right w:val="single" w:sz="8" w:space="0" w:color="auto"/>
            </w:tcBorders>
            <w:vAlign w:val="bottom"/>
          </w:tcPr>
          <w:p w14:paraId="5B122C61" w14:textId="77777777" w:rsidR="001B36D2" w:rsidRDefault="001B36D2">
            <w:pPr>
              <w:rPr>
                <w:sz w:val="4"/>
                <w:szCs w:val="4"/>
              </w:rPr>
            </w:pPr>
          </w:p>
        </w:tc>
      </w:tr>
      <w:tr w:rsidR="001B36D2" w14:paraId="101BEA1E" w14:textId="77777777">
        <w:trPr>
          <w:trHeight w:val="168"/>
        </w:trPr>
        <w:tc>
          <w:tcPr>
            <w:tcW w:w="460" w:type="dxa"/>
            <w:tcBorders>
              <w:left w:val="single" w:sz="8" w:space="0" w:color="auto"/>
              <w:right w:val="single" w:sz="8" w:space="0" w:color="auto"/>
            </w:tcBorders>
            <w:vAlign w:val="bottom"/>
          </w:tcPr>
          <w:p w14:paraId="46300005" w14:textId="77777777" w:rsidR="001B36D2" w:rsidRDefault="009229BF">
            <w:pPr>
              <w:spacing w:line="168" w:lineRule="exact"/>
              <w:jc w:val="center"/>
              <w:rPr>
                <w:sz w:val="20"/>
                <w:szCs w:val="20"/>
              </w:rPr>
            </w:pPr>
            <w:r>
              <w:rPr>
                <w:rFonts w:eastAsia="Times New Roman"/>
                <w:w w:val="99"/>
                <w:sz w:val="16"/>
                <w:szCs w:val="16"/>
              </w:rPr>
              <w:t>10</w:t>
            </w:r>
          </w:p>
        </w:tc>
        <w:tc>
          <w:tcPr>
            <w:tcW w:w="2280" w:type="dxa"/>
            <w:tcBorders>
              <w:right w:val="single" w:sz="8" w:space="0" w:color="auto"/>
            </w:tcBorders>
            <w:vAlign w:val="bottom"/>
          </w:tcPr>
          <w:p w14:paraId="3A7DAABD" w14:textId="77777777" w:rsidR="001B36D2" w:rsidRDefault="009229BF">
            <w:pPr>
              <w:spacing w:line="168" w:lineRule="exact"/>
              <w:ind w:left="80"/>
              <w:rPr>
                <w:sz w:val="20"/>
                <w:szCs w:val="20"/>
              </w:rPr>
            </w:pPr>
            <w:r>
              <w:rPr>
                <w:rFonts w:eastAsia="Times New Roman"/>
                <w:b/>
                <w:bCs/>
                <w:sz w:val="16"/>
                <w:szCs w:val="16"/>
              </w:rPr>
              <w:t xml:space="preserve">Holandsko </w:t>
            </w:r>
            <w:r>
              <w:rPr>
                <w:rFonts w:eastAsia="Times New Roman"/>
                <w:sz w:val="16"/>
                <w:szCs w:val="16"/>
              </w:rPr>
              <w:t>/ Nederland</w:t>
            </w:r>
          </w:p>
        </w:tc>
        <w:tc>
          <w:tcPr>
            <w:tcW w:w="2420" w:type="dxa"/>
            <w:tcBorders>
              <w:right w:val="single" w:sz="8" w:space="0" w:color="auto"/>
            </w:tcBorders>
            <w:vAlign w:val="bottom"/>
          </w:tcPr>
          <w:p w14:paraId="020BF639" w14:textId="77777777" w:rsidR="001B36D2" w:rsidRDefault="009229BF">
            <w:pPr>
              <w:spacing w:line="168" w:lineRule="exact"/>
              <w:ind w:left="80"/>
              <w:rPr>
                <w:sz w:val="20"/>
                <w:szCs w:val="20"/>
              </w:rPr>
            </w:pPr>
            <w:r>
              <w:rPr>
                <w:rFonts w:eastAsia="Times New Roman"/>
                <w:sz w:val="16"/>
                <w:szCs w:val="16"/>
              </w:rPr>
              <w:t>Bewijs van inschrijving als</w:t>
            </w:r>
          </w:p>
        </w:tc>
        <w:tc>
          <w:tcPr>
            <w:tcW w:w="2600" w:type="dxa"/>
            <w:tcBorders>
              <w:right w:val="single" w:sz="8" w:space="0" w:color="auto"/>
            </w:tcBorders>
            <w:vAlign w:val="bottom"/>
          </w:tcPr>
          <w:p w14:paraId="1FF188DB" w14:textId="77777777" w:rsidR="001B36D2" w:rsidRDefault="009229BF">
            <w:pPr>
              <w:spacing w:line="168" w:lineRule="exact"/>
              <w:ind w:left="80"/>
              <w:rPr>
                <w:sz w:val="20"/>
                <w:szCs w:val="20"/>
              </w:rPr>
            </w:pPr>
            <w:r>
              <w:rPr>
                <w:rFonts w:eastAsia="Times New Roman"/>
                <w:sz w:val="16"/>
                <w:szCs w:val="16"/>
              </w:rPr>
              <w:t>Registratiecommissie</w:t>
            </w:r>
          </w:p>
        </w:tc>
      </w:tr>
      <w:tr w:rsidR="001B36D2" w14:paraId="19B51745" w14:textId="77777777">
        <w:trPr>
          <w:trHeight w:val="184"/>
        </w:trPr>
        <w:tc>
          <w:tcPr>
            <w:tcW w:w="460" w:type="dxa"/>
            <w:tcBorders>
              <w:left w:val="single" w:sz="8" w:space="0" w:color="auto"/>
              <w:right w:val="single" w:sz="8" w:space="0" w:color="auto"/>
            </w:tcBorders>
            <w:vAlign w:val="bottom"/>
          </w:tcPr>
          <w:p w14:paraId="19F13FFE" w14:textId="77777777" w:rsidR="001B36D2" w:rsidRDefault="001B36D2">
            <w:pPr>
              <w:rPr>
                <w:sz w:val="16"/>
                <w:szCs w:val="16"/>
              </w:rPr>
            </w:pPr>
          </w:p>
        </w:tc>
        <w:tc>
          <w:tcPr>
            <w:tcW w:w="2280" w:type="dxa"/>
            <w:tcBorders>
              <w:right w:val="single" w:sz="8" w:space="0" w:color="auto"/>
            </w:tcBorders>
            <w:vAlign w:val="bottom"/>
          </w:tcPr>
          <w:p w14:paraId="5730A480" w14:textId="77777777" w:rsidR="001B36D2" w:rsidRDefault="001B36D2">
            <w:pPr>
              <w:rPr>
                <w:sz w:val="16"/>
                <w:szCs w:val="16"/>
              </w:rPr>
            </w:pPr>
          </w:p>
        </w:tc>
        <w:tc>
          <w:tcPr>
            <w:tcW w:w="2420" w:type="dxa"/>
            <w:tcBorders>
              <w:right w:val="single" w:sz="8" w:space="0" w:color="auto"/>
            </w:tcBorders>
            <w:vAlign w:val="bottom"/>
          </w:tcPr>
          <w:p w14:paraId="0023A94E" w14:textId="77777777" w:rsidR="001B36D2" w:rsidRDefault="009229BF">
            <w:pPr>
              <w:ind w:left="80"/>
              <w:rPr>
                <w:sz w:val="20"/>
                <w:szCs w:val="20"/>
              </w:rPr>
            </w:pPr>
            <w:r>
              <w:rPr>
                <w:rFonts w:eastAsia="Times New Roman"/>
                <w:sz w:val="16"/>
                <w:szCs w:val="16"/>
              </w:rPr>
              <w:t>kaakchirurg in het</w:t>
            </w:r>
          </w:p>
        </w:tc>
        <w:tc>
          <w:tcPr>
            <w:tcW w:w="2600" w:type="dxa"/>
            <w:tcBorders>
              <w:right w:val="single" w:sz="8" w:space="0" w:color="auto"/>
            </w:tcBorders>
            <w:vAlign w:val="bottom"/>
          </w:tcPr>
          <w:p w14:paraId="7322D0E7" w14:textId="77777777" w:rsidR="001B36D2" w:rsidRDefault="009229BF">
            <w:pPr>
              <w:ind w:left="80"/>
              <w:rPr>
                <w:sz w:val="20"/>
                <w:szCs w:val="20"/>
              </w:rPr>
            </w:pPr>
            <w:r>
              <w:rPr>
                <w:rFonts w:eastAsia="Times New Roman"/>
                <w:sz w:val="16"/>
                <w:szCs w:val="16"/>
              </w:rPr>
              <w:t>Tandheelkundige Specialismen</w:t>
            </w:r>
          </w:p>
        </w:tc>
      </w:tr>
      <w:tr w:rsidR="001B36D2" w14:paraId="26D71BF6" w14:textId="77777777">
        <w:trPr>
          <w:trHeight w:val="184"/>
        </w:trPr>
        <w:tc>
          <w:tcPr>
            <w:tcW w:w="460" w:type="dxa"/>
            <w:tcBorders>
              <w:left w:val="single" w:sz="8" w:space="0" w:color="auto"/>
              <w:right w:val="single" w:sz="8" w:space="0" w:color="auto"/>
            </w:tcBorders>
            <w:vAlign w:val="bottom"/>
          </w:tcPr>
          <w:p w14:paraId="534A82C3" w14:textId="77777777" w:rsidR="001B36D2" w:rsidRDefault="001B36D2">
            <w:pPr>
              <w:rPr>
                <w:sz w:val="16"/>
                <w:szCs w:val="16"/>
              </w:rPr>
            </w:pPr>
          </w:p>
        </w:tc>
        <w:tc>
          <w:tcPr>
            <w:tcW w:w="2280" w:type="dxa"/>
            <w:tcBorders>
              <w:right w:val="single" w:sz="8" w:space="0" w:color="auto"/>
            </w:tcBorders>
            <w:vAlign w:val="bottom"/>
          </w:tcPr>
          <w:p w14:paraId="6C8764BA" w14:textId="77777777" w:rsidR="001B36D2" w:rsidRDefault="001B36D2">
            <w:pPr>
              <w:rPr>
                <w:sz w:val="16"/>
                <w:szCs w:val="16"/>
              </w:rPr>
            </w:pPr>
          </w:p>
        </w:tc>
        <w:tc>
          <w:tcPr>
            <w:tcW w:w="2420" w:type="dxa"/>
            <w:tcBorders>
              <w:right w:val="single" w:sz="8" w:space="0" w:color="auto"/>
            </w:tcBorders>
            <w:vAlign w:val="bottom"/>
          </w:tcPr>
          <w:p w14:paraId="2130375F" w14:textId="77777777" w:rsidR="001B36D2" w:rsidRDefault="009229BF">
            <w:pPr>
              <w:ind w:left="80"/>
              <w:rPr>
                <w:sz w:val="20"/>
                <w:szCs w:val="20"/>
              </w:rPr>
            </w:pPr>
            <w:r>
              <w:rPr>
                <w:rFonts w:eastAsia="Times New Roman"/>
                <w:sz w:val="16"/>
                <w:szCs w:val="16"/>
              </w:rPr>
              <w:t>Specialistenregister</w:t>
            </w:r>
          </w:p>
        </w:tc>
        <w:tc>
          <w:tcPr>
            <w:tcW w:w="2600" w:type="dxa"/>
            <w:tcBorders>
              <w:right w:val="single" w:sz="8" w:space="0" w:color="auto"/>
            </w:tcBorders>
            <w:vAlign w:val="bottom"/>
          </w:tcPr>
          <w:p w14:paraId="51C8FE78" w14:textId="77777777" w:rsidR="001B36D2" w:rsidRDefault="009229BF">
            <w:pPr>
              <w:ind w:left="80"/>
              <w:rPr>
                <w:sz w:val="20"/>
                <w:szCs w:val="20"/>
              </w:rPr>
            </w:pPr>
            <w:r>
              <w:rPr>
                <w:rFonts w:eastAsia="Times New Roman"/>
                <w:sz w:val="16"/>
                <w:szCs w:val="16"/>
              </w:rPr>
              <w:t>(RTS) van de Koninklijke</w:t>
            </w:r>
          </w:p>
        </w:tc>
      </w:tr>
      <w:tr w:rsidR="001B36D2" w14:paraId="19E3B31D" w14:textId="77777777">
        <w:trPr>
          <w:trHeight w:val="184"/>
        </w:trPr>
        <w:tc>
          <w:tcPr>
            <w:tcW w:w="460" w:type="dxa"/>
            <w:tcBorders>
              <w:left w:val="single" w:sz="8" w:space="0" w:color="auto"/>
              <w:right w:val="single" w:sz="8" w:space="0" w:color="auto"/>
            </w:tcBorders>
            <w:vAlign w:val="bottom"/>
          </w:tcPr>
          <w:p w14:paraId="25586218" w14:textId="77777777" w:rsidR="001B36D2" w:rsidRDefault="001B36D2">
            <w:pPr>
              <w:rPr>
                <w:sz w:val="16"/>
                <w:szCs w:val="16"/>
              </w:rPr>
            </w:pPr>
          </w:p>
        </w:tc>
        <w:tc>
          <w:tcPr>
            <w:tcW w:w="2280" w:type="dxa"/>
            <w:tcBorders>
              <w:right w:val="single" w:sz="8" w:space="0" w:color="auto"/>
            </w:tcBorders>
            <w:vAlign w:val="bottom"/>
          </w:tcPr>
          <w:p w14:paraId="4AB7EF43" w14:textId="77777777" w:rsidR="001B36D2" w:rsidRDefault="001B36D2">
            <w:pPr>
              <w:rPr>
                <w:sz w:val="16"/>
                <w:szCs w:val="16"/>
              </w:rPr>
            </w:pPr>
          </w:p>
        </w:tc>
        <w:tc>
          <w:tcPr>
            <w:tcW w:w="2420" w:type="dxa"/>
            <w:tcBorders>
              <w:right w:val="single" w:sz="8" w:space="0" w:color="auto"/>
            </w:tcBorders>
            <w:vAlign w:val="bottom"/>
          </w:tcPr>
          <w:p w14:paraId="0D62AE31" w14:textId="77777777" w:rsidR="001B36D2" w:rsidRDefault="001B36D2">
            <w:pPr>
              <w:rPr>
                <w:sz w:val="16"/>
                <w:szCs w:val="16"/>
              </w:rPr>
            </w:pPr>
          </w:p>
        </w:tc>
        <w:tc>
          <w:tcPr>
            <w:tcW w:w="2600" w:type="dxa"/>
            <w:tcBorders>
              <w:right w:val="single" w:sz="8" w:space="0" w:color="auto"/>
            </w:tcBorders>
            <w:vAlign w:val="bottom"/>
          </w:tcPr>
          <w:p w14:paraId="1DC140E7" w14:textId="77777777" w:rsidR="001B36D2" w:rsidRDefault="009229BF">
            <w:pPr>
              <w:ind w:left="80"/>
              <w:rPr>
                <w:sz w:val="20"/>
                <w:szCs w:val="20"/>
              </w:rPr>
            </w:pPr>
            <w:r>
              <w:rPr>
                <w:rFonts w:eastAsia="Times New Roman"/>
                <w:sz w:val="16"/>
                <w:szCs w:val="16"/>
              </w:rPr>
              <w:t>Nederlandse Maatschappij tot</w:t>
            </w:r>
          </w:p>
        </w:tc>
      </w:tr>
      <w:tr w:rsidR="001B36D2" w14:paraId="2F3D1739" w14:textId="77777777">
        <w:trPr>
          <w:trHeight w:val="186"/>
        </w:trPr>
        <w:tc>
          <w:tcPr>
            <w:tcW w:w="460" w:type="dxa"/>
            <w:tcBorders>
              <w:left w:val="single" w:sz="8" w:space="0" w:color="auto"/>
              <w:bottom w:val="single" w:sz="8" w:space="0" w:color="auto"/>
              <w:right w:val="single" w:sz="8" w:space="0" w:color="auto"/>
            </w:tcBorders>
            <w:vAlign w:val="bottom"/>
          </w:tcPr>
          <w:p w14:paraId="4F5B272A"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76FA68F8" w14:textId="77777777" w:rsidR="001B36D2" w:rsidRDefault="001B36D2">
            <w:pPr>
              <w:rPr>
                <w:sz w:val="16"/>
                <w:szCs w:val="16"/>
              </w:rPr>
            </w:pPr>
          </w:p>
        </w:tc>
        <w:tc>
          <w:tcPr>
            <w:tcW w:w="2420" w:type="dxa"/>
            <w:tcBorders>
              <w:bottom w:val="single" w:sz="8" w:space="0" w:color="auto"/>
              <w:right w:val="single" w:sz="8" w:space="0" w:color="auto"/>
            </w:tcBorders>
            <w:vAlign w:val="bottom"/>
          </w:tcPr>
          <w:p w14:paraId="7F99F5D0" w14:textId="77777777" w:rsidR="001B36D2" w:rsidRDefault="001B36D2">
            <w:pPr>
              <w:rPr>
                <w:sz w:val="16"/>
                <w:szCs w:val="16"/>
              </w:rPr>
            </w:pPr>
          </w:p>
        </w:tc>
        <w:tc>
          <w:tcPr>
            <w:tcW w:w="2600" w:type="dxa"/>
            <w:tcBorders>
              <w:bottom w:val="single" w:sz="8" w:space="0" w:color="auto"/>
              <w:right w:val="single" w:sz="8" w:space="0" w:color="auto"/>
            </w:tcBorders>
            <w:vAlign w:val="bottom"/>
          </w:tcPr>
          <w:p w14:paraId="5078395A" w14:textId="77777777" w:rsidR="001B36D2" w:rsidRDefault="009229BF">
            <w:pPr>
              <w:ind w:left="80"/>
              <w:rPr>
                <w:sz w:val="20"/>
                <w:szCs w:val="20"/>
              </w:rPr>
            </w:pPr>
            <w:r>
              <w:rPr>
                <w:rFonts w:eastAsia="Times New Roman"/>
                <w:sz w:val="16"/>
                <w:szCs w:val="16"/>
              </w:rPr>
              <w:t>bevordering der Tandheelkunde</w:t>
            </w:r>
          </w:p>
        </w:tc>
      </w:tr>
      <w:tr w:rsidR="001B36D2" w14:paraId="2BC7043E" w14:textId="77777777">
        <w:trPr>
          <w:trHeight w:val="172"/>
        </w:trPr>
        <w:tc>
          <w:tcPr>
            <w:tcW w:w="460" w:type="dxa"/>
            <w:tcBorders>
              <w:left w:val="single" w:sz="8" w:space="0" w:color="auto"/>
              <w:bottom w:val="single" w:sz="8" w:space="0" w:color="auto"/>
              <w:right w:val="single" w:sz="8" w:space="0" w:color="auto"/>
            </w:tcBorders>
            <w:vAlign w:val="bottom"/>
          </w:tcPr>
          <w:p w14:paraId="55B0C444" w14:textId="77777777" w:rsidR="001B36D2" w:rsidRDefault="009229BF">
            <w:pPr>
              <w:spacing w:line="172" w:lineRule="exact"/>
              <w:jc w:val="center"/>
              <w:rPr>
                <w:sz w:val="20"/>
                <w:szCs w:val="20"/>
              </w:rPr>
            </w:pPr>
            <w:r>
              <w:rPr>
                <w:rFonts w:eastAsia="Times New Roman"/>
                <w:w w:val="99"/>
                <w:sz w:val="16"/>
                <w:szCs w:val="16"/>
              </w:rPr>
              <w:t>11</w:t>
            </w:r>
          </w:p>
        </w:tc>
        <w:tc>
          <w:tcPr>
            <w:tcW w:w="2280" w:type="dxa"/>
            <w:tcBorders>
              <w:bottom w:val="single" w:sz="8" w:space="0" w:color="auto"/>
              <w:right w:val="single" w:sz="8" w:space="0" w:color="auto"/>
            </w:tcBorders>
            <w:vAlign w:val="bottom"/>
          </w:tcPr>
          <w:p w14:paraId="79664761" w14:textId="77777777" w:rsidR="001B36D2" w:rsidRDefault="009229BF">
            <w:pPr>
              <w:spacing w:line="172" w:lineRule="exact"/>
              <w:ind w:left="80"/>
              <w:rPr>
                <w:sz w:val="20"/>
                <w:szCs w:val="20"/>
              </w:rPr>
            </w:pPr>
            <w:r>
              <w:rPr>
                <w:rFonts w:eastAsia="Times New Roman"/>
                <w:b/>
                <w:bCs/>
                <w:sz w:val="16"/>
                <w:szCs w:val="16"/>
              </w:rPr>
              <w:t xml:space="preserve">Chorvátsko / </w:t>
            </w:r>
            <w:r>
              <w:rPr>
                <w:rFonts w:eastAsia="Times New Roman"/>
                <w:sz w:val="16"/>
                <w:szCs w:val="16"/>
              </w:rPr>
              <w:t>Hrvatska</w:t>
            </w:r>
          </w:p>
        </w:tc>
        <w:tc>
          <w:tcPr>
            <w:tcW w:w="2420" w:type="dxa"/>
            <w:tcBorders>
              <w:bottom w:val="single" w:sz="8" w:space="0" w:color="auto"/>
              <w:right w:val="single" w:sz="8" w:space="0" w:color="auto"/>
            </w:tcBorders>
            <w:vAlign w:val="bottom"/>
          </w:tcPr>
          <w:p w14:paraId="63CD5CE8" w14:textId="77777777" w:rsidR="001B36D2" w:rsidRDefault="009229BF">
            <w:pPr>
              <w:spacing w:line="172" w:lineRule="exact"/>
              <w:ind w:left="80"/>
              <w:rPr>
                <w:sz w:val="20"/>
                <w:szCs w:val="20"/>
              </w:rPr>
            </w:pPr>
            <w:r>
              <w:rPr>
                <w:rFonts w:eastAsia="Times New Roman"/>
                <w:sz w:val="16"/>
                <w:szCs w:val="16"/>
              </w:rPr>
              <w:t>-</w:t>
            </w:r>
          </w:p>
        </w:tc>
        <w:tc>
          <w:tcPr>
            <w:tcW w:w="2600" w:type="dxa"/>
            <w:tcBorders>
              <w:bottom w:val="single" w:sz="8" w:space="0" w:color="auto"/>
              <w:right w:val="single" w:sz="8" w:space="0" w:color="auto"/>
            </w:tcBorders>
            <w:vAlign w:val="bottom"/>
          </w:tcPr>
          <w:p w14:paraId="5872161C" w14:textId="77777777" w:rsidR="001B36D2" w:rsidRDefault="009229BF">
            <w:pPr>
              <w:spacing w:line="172" w:lineRule="exact"/>
              <w:ind w:left="80"/>
              <w:rPr>
                <w:sz w:val="20"/>
                <w:szCs w:val="20"/>
              </w:rPr>
            </w:pPr>
            <w:r>
              <w:rPr>
                <w:rFonts w:eastAsia="Times New Roman"/>
                <w:sz w:val="16"/>
                <w:szCs w:val="16"/>
              </w:rPr>
              <w:t>-</w:t>
            </w:r>
          </w:p>
        </w:tc>
      </w:tr>
      <w:tr w:rsidR="001B36D2" w14:paraId="5A424DFC" w14:textId="77777777">
        <w:trPr>
          <w:trHeight w:val="172"/>
        </w:trPr>
        <w:tc>
          <w:tcPr>
            <w:tcW w:w="460" w:type="dxa"/>
            <w:tcBorders>
              <w:left w:val="single" w:sz="8" w:space="0" w:color="auto"/>
              <w:right w:val="single" w:sz="8" w:space="0" w:color="auto"/>
            </w:tcBorders>
            <w:vAlign w:val="bottom"/>
          </w:tcPr>
          <w:p w14:paraId="0CFA90B9" w14:textId="77777777" w:rsidR="001B36D2" w:rsidRDefault="009229BF">
            <w:pPr>
              <w:spacing w:line="172" w:lineRule="exact"/>
              <w:jc w:val="center"/>
              <w:rPr>
                <w:sz w:val="20"/>
                <w:szCs w:val="20"/>
              </w:rPr>
            </w:pPr>
            <w:r>
              <w:rPr>
                <w:rFonts w:eastAsia="Times New Roman"/>
                <w:w w:val="99"/>
                <w:sz w:val="16"/>
                <w:szCs w:val="16"/>
              </w:rPr>
              <w:t>12</w:t>
            </w:r>
          </w:p>
        </w:tc>
        <w:tc>
          <w:tcPr>
            <w:tcW w:w="2280" w:type="dxa"/>
            <w:tcBorders>
              <w:right w:val="single" w:sz="8" w:space="0" w:color="auto"/>
            </w:tcBorders>
            <w:vAlign w:val="bottom"/>
          </w:tcPr>
          <w:p w14:paraId="038EC6A7" w14:textId="77777777" w:rsidR="001B36D2" w:rsidRDefault="009229BF">
            <w:pPr>
              <w:spacing w:line="172" w:lineRule="exact"/>
              <w:ind w:left="80"/>
              <w:rPr>
                <w:sz w:val="20"/>
                <w:szCs w:val="20"/>
              </w:rPr>
            </w:pPr>
            <w:r>
              <w:rPr>
                <w:rFonts w:eastAsia="Times New Roman"/>
                <w:b/>
                <w:bCs/>
                <w:sz w:val="16"/>
                <w:szCs w:val="16"/>
              </w:rPr>
              <w:t xml:space="preserve">Írsko </w:t>
            </w:r>
            <w:r>
              <w:rPr>
                <w:rFonts w:eastAsia="Times New Roman"/>
                <w:sz w:val="16"/>
                <w:szCs w:val="16"/>
              </w:rPr>
              <w:t>/ Ireland</w:t>
            </w:r>
          </w:p>
        </w:tc>
        <w:tc>
          <w:tcPr>
            <w:tcW w:w="2420" w:type="dxa"/>
            <w:tcBorders>
              <w:right w:val="single" w:sz="8" w:space="0" w:color="auto"/>
            </w:tcBorders>
            <w:vAlign w:val="bottom"/>
          </w:tcPr>
          <w:p w14:paraId="1767A60C" w14:textId="77777777" w:rsidR="001B36D2" w:rsidRDefault="009229BF">
            <w:pPr>
              <w:spacing w:line="172" w:lineRule="exact"/>
              <w:ind w:left="80"/>
              <w:rPr>
                <w:sz w:val="20"/>
                <w:szCs w:val="20"/>
              </w:rPr>
            </w:pPr>
            <w:r>
              <w:rPr>
                <w:rFonts w:eastAsia="Times New Roman"/>
                <w:sz w:val="16"/>
                <w:szCs w:val="16"/>
              </w:rPr>
              <w:t>Certificate of specialist dentist in</w:t>
            </w:r>
          </w:p>
        </w:tc>
        <w:tc>
          <w:tcPr>
            <w:tcW w:w="2600" w:type="dxa"/>
            <w:tcBorders>
              <w:right w:val="single" w:sz="8" w:space="0" w:color="auto"/>
            </w:tcBorders>
            <w:vAlign w:val="bottom"/>
          </w:tcPr>
          <w:p w14:paraId="7E59E8BB" w14:textId="77777777" w:rsidR="001B36D2" w:rsidRDefault="009229BF">
            <w:pPr>
              <w:spacing w:line="172" w:lineRule="exact"/>
              <w:ind w:left="80"/>
              <w:rPr>
                <w:sz w:val="20"/>
                <w:szCs w:val="20"/>
              </w:rPr>
            </w:pPr>
            <w:r>
              <w:rPr>
                <w:rFonts w:eastAsia="Times New Roman"/>
                <w:sz w:val="16"/>
                <w:szCs w:val="16"/>
              </w:rPr>
              <w:t>Competent authority recognised for</w:t>
            </w:r>
          </w:p>
        </w:tc>
      </w:tr>
      <w:tr w:rsidR="001B36D2" w14:paraId="12BE50F7" w14:textId="77777777">
        <w:trPr>
          <w:trHeight w:val="184"/>
        </w:trPr>
        <w:tc>
          <w:tcPr>
            <w:tcW w:w="460" w:type="dxa"/>
            <w:tcBorders>
              <w:left w:val="single" w:sz="8" w:space="0" w:color="auto"/>
              <w:right w:val="single" w:sz="8" w:space="0" w:color="auto"/>
            </w:tcBorders>
            <w:vAlign w:val="bottom"/>
          </w:tcPr>
          <w:p w14:paraId="3CB6A6B9" w14:textId="77777777" w:rsidR="001B36D2" w:rsidRDefault="001B36D2">
            <w:pPr>
              <w:rPr>
                <w:sz w:val="16"/>
                <w:szCs w:val="16"/>
              </w:rPr>
            </w:pPr>
          </w:p>
        </w:tc>
        <w:tc>
          <w:tcPr>
            <w:tcW w:w="2280" w:type="dxa"/>
            <w:tcBorders>
              <w:right w:val="single" w:sz="8" w:space="0" w:color="auto"/>
            </w:tcBorders>
            <w:vAlign w:val="bottom"/>
          </w:tcPr>
          <w:p w14:paraId="4626C972" w14:textId="77777777" w:rsidR="001B36D2" w:rsidRDefault="001B36D2">
            <w:pPr>
              <w:rPr>
                <w:sz w:val="16"/>
                <w:szCs w:val="16"/>
              </w:rPr>
            </w:pPr>
          </w:p>
        </w:tc>
        <w:tc>
          <w:tcPr>
            <w:tcW w:w="2420" w:type="dxa"/>
            <w:tcBorders>
              <w:right w:val="single" w:sz="8" w:space="0" w:color="auto"/>
            </w:tcBorders>
            <w:vAlign w:val="bottom"/>
          </w:tcPr>
          <w:p w14:paraId="590AE3C5" w14:textId="77777777" w:rsidR="001B36D2" w:rsidRDefault="009229BF">
            <w:pPr>
              <w:ind w:left="80"/>
              <w:rPr>
                <w:sz w:val="20"/>
                <w:szCs w:val="20"/>
              </w:rPr>
            </w:pPr>
            <w:r>
              <w:rPr>
                <w:rFonts w:eastAsia="Times New Roman"/>
                <w:sz w:val="16"/>
                <w:szCs w:val="16"/>
              </w:rPr>
              <w:t>oral surgery</w:t>
            </w:r>
          </w:p>
        </w:tc>
        <w:tc>
          <w:tcPr>
            <w:tcW w:w="2600" w:type="dxa"/>
            <w:tcBorders>
              <w:right w:val="single" w:sz="8" w:space="0" w:color="auto"/>
            </w:tcBorders>
            <w:vAlign w:val="bottom"/>
          </w:tcPr>
          <w:p w14:paraId="11D0CFBD" w14:textId="77777777" w:rsidR="001B36D2" w:rsidRDefault="009229BF">
            <w:pPr>
              <w:ind w:left="80"/>
              <w:rPr>
                <w:sz w:val="20"/>
                <w:szCs w:val="20"/>
              </w:rPr>
            </w:pPr>
            <w:r>
              <w:rPr>
                <w:rFonts w:eastAsia="Times New Roman"/>
                <w:sz w:val="16"/>
                <w:szCs w:val="16"/>
              </w:rPr>
              <w:t>this purpose by the competent</w:t>
            </w:r>
          </w:p>
        </w:tc>
      </w:tr>
      <w:tr w:rsidR="001B36D2" w14:paraId="113DAAA9" w14:textId="77777777">
        <w:trPr>
          <w:trHeight w:val="186"/>
        </w:trPr>
        <w:tc>
          <w:tcPr>
            <w:tcW w:w="460" w:type="dxa"/>
            <w:tcBorders>
              <w:left w:val="single" w:sz="8" w:space="0" w:color="auto"/>
              <w:bottom w:val="single" w:sz="8" w:space="0" w:color="auto"/>
              <w:right w:val="single" w:sz="8" w:space="0" w:color="auto"/>
            </w:tcBorders>
            <w:vAlign w:val="bottom"/>
          </w:tcPr>
          <w:p w14:paraId="2A34DC43"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48F2C996" w14:textId="77777777" w:rsidR="001B36D2" w:rsidRDefault="001B36D2">
            <w:pPr>
              <w:rPr>
                <w:sz w:val="16"/>
                <w:szCs w:val="16"/>
              </w:rPr>
            </w:pPr>
          </w:p>
        </w:tc>
        <w:tc>
          <w:tcPr>
            <w:tcW w:w="2420" w:type="dxa"/>
            <w:tcBorders>
              <w:bottom w:val="single" w:sz="8" w:space="0" w:color="auto"/>
              <w:right w:val="single" w:sz="8" w:space="0" w:color="auto"/>
            </w:tcBorders>
            <w:vAlign w:val="bottom"/>
          </w:tcPr>
          <w:p w14:paraId="252C51C4" w14:textId="77777777" w:rsidR="001B36D2" w:rsidRDefault="001B36D2">
            <w:pPr>
              <w:rPr>
                <w:sz w:val="16"/>
                <w:szCs w:val="16"/>
              </w:rPr>
            </w:pPr>
          </w:p>
        </w:tc>
        <w:tc>
          <w:tcPr>
            <w:tcW w:w="2600" w:type="dxa"/>
            <w:tcBorders>
              <w:bottom w:val="single" w:sz="8" w:space="0" w:color="auto"/>
              <w:right w:val="single" w:sz="8" w:space="0" w:color="auto"/>
            </w:tcBorders>
            <w:vAlign w:val="bottom"/>
          </w:tcPr>
          <w:p w14:paraId="3049909D" w14:textId="77777777" w:rsidR="001B36D2" w:rsidRDefault="009229BF">
            <w:pPr>
              <w:ind w:left="80"/>
              <w:rPr>
                <w:sz w:val="20"/>
                <w:szCs w:val="20"/>
              </w:rPr>
            </w:pPr>
            <w:r>
              <w:rPr>
                <w:rFonts w:eastAsia="Times New Roman"/>
                <w:sz w:val="16"/>
                <w:szCs w:val="16"/>
              </w:rPr>
              <w:t>minister</w:t>
            </w:r>
          </w:p>
        </w:tc>
      </w:tr>
      <w:tr w:rsidR="001B36D2" w14:paraId="40758EA6" w14:textId="77777777">
        <w:trPr>
          <w:trHeight w:val="170"/>
        </w:trPr>
        <w:tc>
          <w:tcPr>
            <w:tcW w:w="460" w:type="dxa"/>
            <w:tcBorders>
              <w:left w:val="single" w:sz="8" w:space="0" w:color="auto"/>
              <w:right w:val="single" w:sz="8" w:space="0" w:color="auto"/>
            </w:tcBorders>
            <w:vAlign w:val="bottom"/>
          </w:tcPr>
          <w:p w14:paraId="05C8BDC9" w14:textId="77777777" w:rsidR="001B36D2" w:rsidRDefault="009229BF">
            <w:pPr>
              <w:spacing w:line="170" w:lineRule="exact"/>
              <w:jc w:val="center"/>
              <w:rPr>
                <w:sz w:val="20"/>
                <w:szCs w:val="20"/>
              </w:rPr>
            </w:pPr>
            <w:r>
              <w:rPr>
                <w:rFonts w:eastAsia="Times New Roman"/>
                <w:w w:val="99"/>
                <w:sz w:val="16"/>
                <w:szCs w:val="16"/>
              </w:rPr>
              <w:t>13</w:t>
            </w:r>
          </w:p>
        </w:tc>
        <w:tc>
          <w:tcPr>
            <w:tcW w:w="2280" w:type="dxa"/>
            <w:tcBorders>
              <w:right w:val="single" w:sz="8" w:space="0" w:color="auto"/>
            </w:tcBorders>
            <w:vAlign w:val="bottom"/>
          </w:tcPr>
          <w:p w14:paraId="012577D4" w14:textId="77777777" w:rsidR="001B36D2" w:rsidRDefault="009229BF">
            <w:pPr>
              <w:spacing w:line="170" w:lineRule="exact"/>
              <w:ind w:left="80"/>
              <w:rPr>
                <w:sz w:val="20"/>
                <w:szCs w:val="20"/>
              </w:rPr>
            </w:pPr>
            <w:r>
              <w:rPr>
                <w:rFonts w:eastAsia="Times New Roman"/>
                <w:b/>
                <w:bCs/>
                <w:sz w:val="16"/>
                <w:szCs w:val="16"/>
              </w:rPr>
              <w:t xml:space="preserve">Litva </w:t>
            </w:r>
            <w:r>
              <w:rPr>
                <w:rFonts w:eastAsia="Times New Roman"/>
                <w:sz w:val="16"/>
                <w:szCs w:val="16"/>
              </w:rPr>
              <w:t>/ Lietuva</w:t>
            </w:r>
          </w:p>
        </w:tc>
        <w:tc>
          <w:tcPr>
            <w:tcW w:w="2420" w:type="dxa"/>
            <w:tcBorders>
              <w:right w:val="single" w:sz="8" w:space="0" w:color="auto"/>
            </w:tcBorders>
            <w:vAlign w:val="bottom"/>
          </w:tcPr>
          <w:p w14:paraId="1572AF26" w14:textId="77777777" w:rsidR="001B36D2" w:rsidRDefault="009229BF">
            <w:pPr>
              <w:spacing w:line="170" w:lineRule="exact"/>
              <w:ind w:left="80"/>
              <w:rPr>
                <w:sz w:val="20"/>
                <w:szCs w:val="20"/>
              </w:rPr>
            </w:pPr>
            <w:r>
              <w:rPr>
                <w:rFonts w:eastAsia="Times New Roman"/>
                <w:sz w:val="16"/>
                <w:szCs w:val="16"/>
              </w:rPr>
              <w:t>1.Rezidentūros pažymėjimas,</w:t>
            </w:r>
          </w:p>
        </w:tc>
        <w:tc>
          <w:tcPr>
            <w:tcW w:w="2600" w:type="dxa"/>
            <w:tcBorders>
              <w:right w:val="single" w:sz="8" w:space="0" w:color="auto"/>
            </w:tcBorders>
            <w:vAlign w:val="bottom"/>
          </w:tcPr>
          <w:p w14:paraId="6BB601F2" w14:textId="77777777" w:rsidR="001B36D2" w:rsidRDefault="009229BF">
            <w:pPr>
              <w:spacing w:line="170" w:lineRule="exact"/>
              <w:ind w:left="80"/>
              <w:rPr>
                <w:sz w:val="20"/>
                <w:szCs w:val="20"/>
              </w:rPr>
            </w:pPr>
            <w:r>
              <w:rPr>
                <w:rFonts w:eastAsia="Times New Roman"/>
                <w:sz w:val="16"/>
                <w:szCs w:val="16"/>
              </w:rPr>
              <w:t>Universitetas</w:t>
            </w:r>
          </w:p>
        </w:tc>
      </w:tr>
      <w:tr w:rsidR="001B36D2" w14:paraId="3CFED02D" w14:textId="77777777">
        <w:trPr>
          <w:trHeight w:val="184"/>
        </w:trPr>
        <w:tc>
          <w:tcPr>
            <w:tcW w:w="460" w:type="dxa"/>
            <w:tcBorders>
              <w:left w:val="single" w:sz="8" w:space="0" w:color="auto"/>
              <w:right w:val="single" w:sz="8" w:space="0" w:color="auto"/>
            </w:tcBorders>
            <w:vAlign w:val="bottom"/>
          </w:tcPr>
          <w:p w14:paraId="78EE3D8F" w14:textId="77777777" w:rsidR="001B36D2" w:rsidRDefault="001B36D2">
            <w:pPr>
              <w:rPr>
                <w:sz w:val="16"/>
                <w:szCs w:val="16"/>
              </w:rPr>
            </w:pPr>
          </w:p>
        </w:tc>
        <w:tc>
          <w:tcPr>
            <w:tcW w:w="2280" w:type="dxa"/>
            <w:tcBorders>
              <w:right w:val="single" w:sz="8" w:space="0" w:color="auto"/>
            </w:tcBorders>
            <w:vAlign w:val="bottom"/>
          </w:tcPr>
          <w:p w14:paraId="66BC8D2F" w14:textId="77777777" w:rsidR="001B36D2" w:rsidRDefault="001B36D2">
            <w:pPr>
              <w:rPr>
                <w:sz w:val="16"/>
                <w:szCs w:val="16"/>
              </w:rPr>
            </w:pPr>
          </w:p>
        </w:tc>
        <w:tc>
          <w:tcPr>
            <w:tcW w:w="2420" w:type="dxa"/>
            <w:tcBorders>
              <w:right w:val="single" w:sz="8" w:space="0" w:color="auto"/>
            </w:tcBorders>
            <w:vAlign w:val="bottom"/>
          </w:tcPr>
          <w:p w14:paraId="6A813630" w14:textId="77777777" w:rsidR="001B36D2" w:rsidRDefault="009229BF">
            <w:pPr>
              <w:ind w:left="80"/>
              <w:rPr>
                <w:sz w:val="20"/>
                <w:szCs w:val="20"/>
              </w:rPr>
            </w:pPr>
            <w:r>
              <w:rPr>
                <w:rFonts w:eastAsia="Times New Roman"/>
                <w:sz w:val="16"/>
                <w:szCs w:val="16"/>
              </w:rPr>
              <w:t>nurodantis suteiktą burnos</w:t>
            </w:r>
          </w:p>
        </w:tc>
        <w:tc>
          <w:tcPr>
            <w:tcW w:w="2600" w:type="dxa"/>
            <w:tcBorders>
              <w:right w:val="single" w:sz="8" w:space="0" w:color="auto"/>
            </w:tcBorders>
            <w:vAlign w:val="bottom"/>
          </w:tcPr>
          <w:p w14:paraId="7A08C1C6" w14:textId="77777777" w:rsidR="001B36D2" w:rsidRDefault="001B36D2">
            <w:pPr>
              <w:rPr>
                <w:sz w:val="16"/>
                <w:szCs w:val="16"/>
              </w:rPr>
            </w:pPr>
          </w:p>
        </w:tc>
      </w:tr>
      <w:tr w:rsidR="001B36D2" w14:paraId="643A8A0E" w14:textId="77777777">
        <w:trPr>
          <w:trHeight w:val="184"/>
        </w:trPr>
        <w:tc>
          <w:tcPr>
            <w:tcW w:w="460" w:type="dxa"/>
            <w:tcBorders>
              <w:left w:val="single" w:sz="8" w:space="0" w:color="auto"/>
              <w:right w:val="single" w:sz="8" w:space="0" w:color="auto"/>
            </w:tcBorders>
            <w:vAlign w:val="bottom"/>
          </w:tcPr>
          <w:p w14:paraId="168522F2" w14:textId="77777777" w:rsidR="001B36D2" w:rsidRDefault="001B36D2">
            <w:pPr>
              <w:rPr>
                <w:sz w:val="16"/>
                <w:szCs w:val="16"/>
              </w:rPr>
            </w:pPr>
          </w:p>
        </w:tc>
        <w:tc>
          <w:tcPr>
            <w:tcW w:w="2280" w:type="dxa"/>
            <w:tcBorders>
              <w:right w:val="single" w:sz="8" w:space="0" w:color="auto"/>
            </w:tcBorders>
            <w:vAlign w:val="bottom"/>
          </w:tcPr>
          <w:p w14:paraId="0C9A542A" w14:textId="77777777" w:rsidR="001B36D2" w:rsidRDefault="001B36D2">
            <w:pPr>
              <w:rPr>
                <w:sz w:val="16"/>
                <w:szCs w:val="16"/>
              </w:rPr>
            </w:pPr>
          </w:p>
        </w:tc>
        <w:tc>
          <w:tcPr>
            <w:tcW w:w="2420" w:type="dxa"/>
            <w:tcBorders>
              <w:right w:val="single" w:sz="8" w:space="0" w:color="auto"/>
            </w:tcBorders>
            <w:vAlign w:val="bottom"/>
          </w:tcPr>
          <w:p w14:paraId="179B9638" w14:textId="77777777" w:rsidR="001B36D2" w:rsidRDefault="009229BF">
            <w:pPr>
              <w:ind w:left="80"/>
              <w:rPr>
                <w:sz w:val="20"/>
                <w:szCs w:val="20"/>
              </w:rPr>
            </w:pPr>
            <w:r>
              <w:rPr>
                <w:rFonts w:eastAsia="Times New Roman"/>
                <w:sz w:val="16"/>
                <w:szCs w:val="16"/>
              </w:rPr>
              <w:t>chirurgo profesinę kvalifikaciją</w:t>
            </w:r>
          </w:p>
        </w:tc>
        <w:tc>
          <w:tcPr>
            <w:tcW w:w="2600" w:type="dxa"/>
            <w:tcBorders>
              <w:right w:val="single" w:sz="8" w:space="0" w:color="auto"/>
            </w:tcBorders>
            <w:vAlign w:val="bottom"/>
          </w:tcPr>
          <w:p w14:paraId="46DE9658" w14:textId="77777777" w:rsidR="001B36D2" w:rsidRDefault="001B36D2">
            <w:pPr>
              <w:rPr>
                <w:sz w:val="16"/>
                <w:szCs w:val="16"/>
              </w:rPr>
            </w:pPr>
          </w:p>
        </w:tc>
      </w:tr>
      <w:tr w:rsidR="001B36D2" w14:paraId="7CF58AD5" w14:textId="77777777">
        <w:trPr>
          <w:trHeight w:val="184"/>
        </w:trPr>
        <w:tc>
          <w:tcPr>
            <w:tcW w:w="460" w:type="dxa"/>
            <w:tcBorders>
              <w:left w:val="single" w:sz="8" w:space="0" w:color="auto"/>
              <w:right w:val="single" w:sz="8" w:space="0" w:color="auto"/>
            </w:tcBorders>
            <w:vAlign w:val="bottom"/>
          </w:tcPr>
          <w:p w14:paraId="34CF1DFE" w14:textId="77777777" w:rsidR="001B36D2" w:rsidRDefault="001B36D2">
            <w:pPr>
              <w:rPr>
                <w:sz w:val="16"/>
                <w:szCs w:val="16"/>
              </w:rPr>
            </w:pPr>
          </w:p>
        </w:tc>
        <w:tc>
          <w:tcPr>
            <w:tcW w:w="2280" w:type="dxa"/>
            <w:tcBorders>
              <w:right w:val="single" w:sz="8" w:space="0" w:color="auto"/>
            </w:tcBorders>
            <w:vAlign w:val="bottom"/>
          </w:tcPr>
          <w:p w14:paraId="08BE6A20" w14:textId="77777777" w:rsidR="001B36D2" w:rsidRDefault="001B36D2">
            <w:pPr>
              <w:rPr>
                <w:sz w:val="16"/>
                <w:szCs w:val="16"/>
              </w:rPr>
            </w:pPr>
          </w:p>
        </w:tc>
        <w:tc>
          <w:tcPr>
            <w:tcW w:w="2420" w:type="dxa"/>
            <w:tcBorders>
              <w:right w:val="single" w:sz="8" w:space="0" w:color="auto"/>
            </w:tcBorders>
            <w:vAlign w:val="bottom"/>
          </w:tcPr>
          <w:p w14:paraId="0BFA00BB" w14:textId="77777777" w:rsidR="001B36D2" w:rsidRDefault="009229BF">
            <w:pPr>
              <w:ind w:left="80"/>
              <w:rPr>
                <w:sz w:val="20"/>
                <w:szCs w:val="20"/>
              </w:rPr>
            </w:pPr>
            <w:r>
              <w:rPr>
                <w:rFonts w:eastAsia="Times New Roman"/>
                <w:sz w:val="16"/>
                <w:szCs w:val="16"/>
              </w:rPr>
              <w:t>2. Rezidentūros pažymėjimas</w:t>
            </w:r>
          </w:p>
        </w:tc>
        <w:tc>
          <w:tcPr>
            <w:tcW w:w="2600" w:type="dxa"/>
            <w:tcBorders>
              <w:right w:val="single" w:sz="8" w:space="0" w:color="auto"/>
            </w:tcBorders>
            <w:vAlign w:val="bottom"/>
          </w:tcPr>
          <w:p w14:paraId="10FAB4C4" w14:textId="77777777" w:rsidR="001B36D2" w:rsidRDefault="001B36D2">
            <w:pPr>
              <w:rPr>
                <w:sz w:val="16"/>
                <w:szCs w:val="16"/>
              </w:rPr>
            </w:pPr>
          </w:p>
        </w:tc>
      </w:tr>
      <w:tr w:rsidR="001B36D2" w14:paraId="2D1083F7" w14:textId="77777777">
        <w:trPr>
          <w:trHeight w:val="184"/>
        </w:trPr>
        <w:tc>
          <w:tcPr>
            <w:tcW w:w="460" w:type="dxa"/>
            <w:tcBorders>
              <w:left w:val="single" w:sz="8" w:space="0" w:color="auto"/>
              <w:right w:val="single" w:sz="8" w:space="0" w:color="auto"/>
            </w:tcBorders>
            <w:vAlign w:val="bottom"/>
          </w:tcPr>
          <w:p w14:paraId="72DC0017" w14:textId="77777777" w:rsidR="001B36D2" w:rsidRDefault="001B36D2">
            <w:pPr>
              <w:rPr>
                <w:sz w:val="16"/>
                <w:szCs w:val="16"/>
              </w:rPr>
            </w:pPr>
          </w:p>
        </w:tc>
        <w:tc>
          <w:tcPr>
            <w:tcW w:w="2280" w:type="dxa"/>
            <w:tcBorders>
              <w:right w:val="single" w:sz="8" w:space="0" w:color="auto"/>
            </w:tcBorders>
            <w:vAlign w:val="bottom"/>
          </w:tcPr>
          <w:p w14:paraId="7CFC7627" w14:textId="77777777" w:rsidR="001B36D2" w:rsidRDefault="001B36D2">
            <w:pPr>
              <w:rPr>
                <w:sz w:val="16"/>
                <w:szCs w:val="16"/>
              </w:rPr>
            </w:pPr>
          </w:p>
        </w:tc>
        <w:tc>
          <w:tcPr>
            <w:tcW w:w="2420" w:type="dxa"/>
            <w:tcBorders>
              <w:right w:val="single" w:sz="8" w:space="0" w:color="auto"/>
            </w:tcBorders>
            <w:vAlign w:val="bottom"/>
          </w:tcPr>
          <w:p w14:paraId="7C4DA37C" w14:textId="77777777" w:rsidR="001B36D2" w:rsidRDefault="009229BF">
            <w:pPr>
              <w:ind w:left="80"/>
              <w:rPr>
                <w:sz w:val="20"/>
                <w:szCs w:val="20"/>
              </w:rPr>
            </w:pPr>
            <w:r>
              <w:rPr>
                <w:rFonts w:eastAsia="Times New Roman"/>
                <w:sz w:val="16"/>
                <w:szCs w:val="16"/>
              </w:rPr>
              <w:t>(burnos chirurgo profesinė</w:t>
            </w:r>
          </w:p>
        </w:tc>
        <w:tc>
          <w:tcPr>
            <w:tcW w:w="2600" w:type="dxa"/>
            <w:tcBorders>
              <w:right w:val="single" w:sz="8" w:space="0" w:color="auto"/>
            </w:tcBorders>
            <w:vAlign w:val="bottom"/>
          </w:tcPr>
          <w:p w14:paraId="4985CCD9" w14:textId="77777777" w:rsidR="001B36D2" w:rsidRDefault="001B36D2">
            <w:pPr>
              <w:rPr>
                <w:sz w:val="16"/>
                <w:szCs w:val="16"/>
              </w:rPr>
            </w:pPr>
          </w:p>
        </w:tc>
      </w:tr>
      <w:tr w:rsidR="001B36D2" w14:paraId="3C6AA887" w14:textId="77777777">
        <w:trPr>
          <w:trHeight w:val="186"/>
        </w:trPr>
        <w:tc>
          <w:tcPr>
            <w:tcW w:w="460" w:type="dxa"/>
            <w:tcBorders>
              <w:left w:val="single" w:sz="8" w:space="0" w:color="auto"/>
              <w:bottom w:val="single" w:sz="8" w:space="0" w:color="auto"/>
              <w:right w:val="single" w:sz="8" w:space="0" w:color="auto"/>
            </w:tcBorders>
            <w:vAlign w:val="bottom"/>
          </w:tcPr>
          <w:p w14:paraId="6DA35A1E"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2EC5245D" w14:textId="77777777" w:rsidR="001B36D2" w:rsidRDefault="001B36D2">
            <w:pPr>
              <w:rPr>
                <w:sz w:val="16"/>
                <w:szCs w:val="16"/>
              </w:rPr>
            </w:pPr>
          </w:p>
        </w:tc>
        <w:tc>
          <w:tcPr>
            <w:tcW w:w="2420" w:type="dxa"/>
            <w:tcBorders>
              <w:bottom w:val="single" w:sz="8" w:space="0" w:color="auto"/>
              <w:right w:val="single" w:sz="8" w:space="0" w:color="auto"/>
            </w:tcBorders>
            <w:vAlign w:val="bottom"/>
          </w:tcPr>
          <w:p w14:paraId="5C10DA2D" w14:textId="77777777" w:rsidR="001B36D2" w:rsidRDefault="009229BF">
            <w:pPr>
              <w:ind w:left="80"/>
              <w:rPr>
                <w:sz w:val="20"/>
                <w:szCs w:val="20"/>
              </w:rPr>
            </w:pPr>
            <w:r>
              <w:rPr>
                <w:rFonts w:eastAsia="Times New Roman"/>
                <w:sz w:val="16"/>
                <w:szCs w:val="16"/>
              </w:rPr>
              <w:t>kvalifikacija)</w:t>
            </w:r>
          </w:p>
        </w:tc>
        <w:tc>
          <w:tcPr>
            <w:tcW w:w="2600" w:type="dxa"/>
            <w:tcBorders>
              <w:bottom w:val="single" w:sz="8" w:space="0" w:color="auto"/>
              <w:right w:val="single" w:sz="8" w:space="0" w:color="auto"/>
            </w:tcBorders>
            <w:vAlign w:val="bottom"/>
          </w:tcPr>
          <w:p w14:paraId="0D8EDAC0" w14:textId="77777777" w:rsidR="001B36D2" w:rsidRDefault="001B36D2">
            <w:pPr>
              <w:rPr>
                <w:sz w:val="16"/>
                <w:szCs w:val="16"/>
              </w:rPr>
            </w:pPr>
          </w:p>
        </w:tc>
      </w:tr>
      <w:tr w:rsidR="001B36D2" w14:paraId="0EE5A912" w14:textId="77777777">
        <w:trPr>
          <w:trHeight w:val="172"/>
        </w:trPr>
        <w:tc>
          <w:tcPr>
            <w:tcW w:w="460" w:type="dxa"/>
            <w:tcBorders>
              <w:left w:val="single" w:sz="8" w:space="0" w:color="auto"/>
              <w:bottom w:val="single" w:sz="8" w:space="0" w:color="auto"/>
              <w:right w:val="single" w:sz="8" w:space="0" w:color="auto"/>
            </w:tcBorders>
            <w:vAlign w:val="bottom"/>
          </w:tcPr>
          <w:p w14:paraId="62D02665" w14:textId="77777777" w:rsidR="001B36D2" w:rsidRDefault="009229BF">
            <w:pPr>
              <w:spacing w:line="172" w:lineRule="exact"/>
              <w:jc w:val="center"/>
              <w:rPr>
                <w:sz w:val="20"/>
                <w:szCs w:val="20"/>
              </w:rPr>
            </w:pPr>
            <w:r>
              <w:rPr>
                <w:rFonts w:eastAsia="Times New Roman"/>
                <w:w w:val="99"/>
                <w:sz w:val="16"/>
                <w:szCs w:val="16"/>
              </w:rPr>
              <w:t>14</w:t>
            </w:r>
          </w:p>
        </w:tc>
        <w:tc>
          <w:tcPr>
            <w:tcW w:w="2280" w:type="dxa"/>
            <w:tcBorders>
              <w:bottom w:val="single" w:sz="8" w:space="0" w:color="auto"/>
              <w:right w:val="single" w:sz="8" w:space="0" w:color="auto"/>
            </w:tcBorders>
            <w:vAlign w:val="bottom"/>
          </w:tcPr>
          <w:p w14:paraId="665DEB59" w14:textId="77777777" w:rsidR="001B36D2" w:rsidRDefault="009229BF">
            <w:pPr>
              <w:spacing w:line="172" w:lineRule="exact"/>
              <w:ind w:left="80"/>
              <w:rPr>
                <w:sz w:val="20"/>
                <w:szCs w:val="20"/>
              </w:rPr>
            </w:pPr>
            <w:r>
              <w:rPr>
                <w:rFonts w:eastAsia="Times New Roman"/>
                <w:b/>
                <w:bCs/>
                <w:sz w:val="16"/>
                <w:szCs w:val="16"/>
              </w:rPr>
              <w:t xml:space="preserve">Lotyšsko </w:t>
            </w:r>
            <w:r>
              <w:rPr>
                <w:rFonts w:eastAsia="Times New Roman"/>
                <w:sz w:val="16"/>
                <w:szCs w:val="16"/>
              </w:rPr>
              <w:t>/ Latvija</w:t>
            </w:r>
          </w:p>
        </w:tc>
        <w:tc>
          <w:tcPr>
            <w:tcW w:w="2420" w:type="dxa"/>
            <w:tcBorders>
              <w:bottom w:val="single" w:sz="8" w:space="0" w:color="auto"/>
              <w:right w:val="single" w:sz="8" w:space="0" w:color="auto"/>
            </w:tcBorders>
            <w:vAlign w:val="bottom"/>
          </w:tcPr>
          <w:p w14:paraId="3C1A9C6F" w14:textId="77777777" w:rsidR="001B36D2" w:rsidRDefault="009229BF">
            <w:pPr>
              <w:spacing w:line="172" w:lineRule="exact"/>
              <w:ind w:left="80"/>
              <w:rPr>
                <w:sz w:val="20"/>
                <w:szCs w:val="20"/>
              </w:rPr>
            </w:pPr>
            <w:r>
              <w:rPr>
                <w:rFonts w:eastAsia="Times New Roman"/>
                <w:sz w:val="16"/>
                <w:szCs w:val="16"/>
              </w:rPr>
              <w:t>-</w:t>
            </w:r>
          </w:p>
        </w:tc>
        <w:tc>
          <w:tcPr>
            <w:tcW w:w="2600" w:type="dxa"/>
            <w:tcBorders>
              <w:bottom w:val="single" w:sz="8" w:space="0" w:color="auto"/>
              <w:right w:val="single" w:sz="8" w:space="0" w:color="auto"/>
            </w:tcBorders>
            <w:vAlign w:val="bottom"/>
          </w:tcPr>
          <w:p w14:paraId="63F025C3" w14:textId="77777777" w:rsidR="001B36D2" w:rsidRDefault="009229BF">
            <w:pPr>
              <w:spacing w:line="172" w:lineRule="exact"/>
              <w:ind w:left="80"/>
              <w:rPr>
                <w:sz w:val="20"/>
                <w:szCs w:val="20"/>
              </w:rPr>
            </w:pPr>
            <w:r>
              <w:rPr>
                <w:rFonts w:eastAsia="Times New Roman"/>
                <w:sz w:val="16"/>
                <w:szCs w:val="16"/>
              </w:rPr>
              <w:t>-</w:t>
            </w:r>
          </w:p>
        </w:tc>
      </w:tr>
      <w:tr w:rsidR="001B36D2" w14:paraId="02230F69" w14:textId="77777777">
        <w:trPr>
          <w:trHeight w:val="173"/>
        </w:trPr>
        <w:tc>
          <w:tcPr>
            <w:tcW w:w="460" w:type="dxa"/>
            <w:tcBorders>
              <w:left w:val="single" w:sz="8" w:space="0" w:color="auto"/>
              <w:bottom w:val="single" w:sz="8" w:space="0" w:color="auto"/>
              <w:right w:val="single" w:sz="8" w:space="0" w:color="auto"/>
            </w:tcBorders>
            <w:vAlign w:val="bottom"/>
          </w:tcPr>
          <w:p w14:paraId="1B93DB5A" w14:textId="77777777" w:rsidR="001B36D2" w:rsidRDefault="009229BF">
            <w:pPr>
              <w:spacing w:line="173" w:lineRule="exact"/>
              <w:jc w:val="center"/>
              <w:rPr>
                <w:sz w:val="20"/>
                <w:szCs w:val="20"/>
              </w:rPr>
            </w:pPr>
            <w:r>
              <w:rPr>
                <w:rFonts w:eastAsia="Times New Roman"/>
                <w:w w:val="99"/>
                <w:sz w:val="16"/>
                <w:szCs w:val="16"/>
              </w:rPr>
              <w:t>15</w:t>
            </w:r>
          </w:p>
        </w:tc>
        <w:tc>
          <w:tcPr>
            <w:tcW w:w="2280" w:type="dxa"/>
            <w:tcBorders>
              <w:bottom w:val="single" w:sz="8" w:space="0" w:color="auto"/>
              <w:right w:val="single" w:sz="8" w:space="0" w:color="auto"/>
            </w:tcBorders>
            <w:vAlign w:val="bottom"/>
          </w:tcPr>
          <w:p w14:paraId="1252CDEF" w14:textId="77777777" w:rsidR="001B36D2" w:rsidRDefault="009229BF">
            <w:pPr>
              <w:spacing w:line="173" w:lineRule="exact"/>
              <w:ind w:left="80"/>
              <w:rPr>
                <w:sz w:val="20"/>
                <w:szCs w:val="20"/>
              </w:rPr>
            </w:pPr>
            <w:r>
              <w:rPr>
                <w:rFonts w:eastAsia="Times New Roman"/>
                <w:b/>
                <w:bCs/>
                <w:sz w:val="16"/>
                <w:szCs w:val="16"/>
              </w:rPr>
              <w:t xml:space="preserve">Luxembursko </w:t>
            </w:r>
            <w:r>
              <w:rPr>
                <w:rFonts w:eastAsia="Times New Roman"/>
                <w:sz w:val="16"/>
                <w:szCs w:val="16"/>
              </w:rPr>
              <w:t>/ Luxembourg</w:t>
            </w:r>
          </w:p>
        </w:tc>
        <w:tc>
          <w:tcPr>
            <w:tcW w:w="2420" w:type="dxa"/>
            <w:tcBorders>
              <w:bottom w:val="single" w:sz="8" w:space="0" w:color="auto"/>
              <w:right w:val="single" w:sz="8" w:space="0" w:color="auto"/>
            </w:tcBorders>
            <w:vAlign w:val="bottom"/>
          </w:tcPr>
          <w:p w14:paraId="0DB3132F" w14:textId="77777777" w:rsidR="001B36D2" w:rsidRDefault="009229BF">
            <w:pPr>
              <w:spacing w:line="173" w:lineRule="exact"/>
              <w:ind w:left="80"/>
              <w:rPr>
                <w:sz w:val="20"/>
                <w:szCs w:val="20"/>
              </w:rPr>
            </w:pPr>
            <w:r>
              <w:rPr>
                <w:rFonts w:eastAsia="Times New Roman"/>
                <w:sz w:val="16"/>
                <w:szCs w:val="16"/>
              </w:rPr>
              <w:t>-</w:t>
            </w:r>
          </w:p>
        </w:tc>
        <w:tc>
          <w:tcPr>
            <w:tcW w:w="2600" w:type="dxa"/>
            <w:tcBorders>
              <w:bottom w:val="single" w:sz="8" w:space="0" w:color="auto"/>
              <w:right w:val="single" w:sz="8" w:space="0" w:color="auto"/>
            </w:tcBorders>
            <w:vAlign w:val="bottom"/>
          </w:tcPr>
          <w:p w14:paraId="29F39EE2" w14:textId="77777777" w:rsidR="001B36D2" w:rsidRDefault="009229BF">
            <w:pPr>
              <w:spacing w:line="173" w:lineRule="exact"/>
              <w:ind w:left="80"/>
              <w:rPr>
                <w:sz w:val="20"/>
                <w:szCs w:val="20"/>
              </w:rPr>
            </w:pPr>
            <w:r>
              <w:rPr>
                <w:rFonts w:eastAsia="Times New Roman"/>
                <w:sz w:val="16"/>
                <w:szCs w:val="16"/>
              </w:rPr>
              <w:t>-</w:t>
            </w:r>
          </w:p>
        </w:tc>
      </w:tr>
      <w:tr w:rsidR="001B36D2" w14:paraId="0D9ED193" w14:textId="77777777">
        <w:trPr>
          <w:trHeight w:val="171"/>
        </w:trPr>
        <w:tc>
          <w:tcPr>
            <w:tcW w:w="460" w:type="dxa"/>
            <w:tcBorders>
              <w:left w:val="single" w:sz="8" w:space="0" w:color="auto"/>
              <w:right w:val="single" w:sz="8" w:space="0" w:color="auto"/>
            </w:tcBorders>
            <w:vAlign w:val="bottom"/>
          </w:tcPr>
          <w:p w14:paraId="1612D151" w14:textId="77777777" w:rsidR="001B36D2" w:rsidRDefault="009229BF">
            <w:pPr>
              <w:spacing w:line="171" w:lineRule="exact"/>
              <w:jc w:val="center"/>
              <w:rPr>
                <w:sz w:val="20"/>
                <w:szCs w:val="20"/>
              </w:rPr>
            </w:pPr>
            <w:r>
              <w:rPr>
                <w:rFonts w:eastAsia="Times New Roman"/>
                <w:w w:val="99"/>
                <w:sz w:val="16"/>
                <w:szCs w:val="16"/>
              </w:rPr>
              <w:t>16</w:t>
            </w:r>
          </w:p>
        </w:tc>
        <w:tc>
          <w:tcPr>
            <w:tcW w:w="2280" w:type="dxa"/>
            <w:tcBorders>
              <w:right w:val="single" w:sz="8" w:space="0" w:color="auto"/>
            </w:tcBorders>
            <w:vAlign w:val="bottom"/>
          </w:tcPr>
          <w:p w14:paraId="6AF4BD4F" w14:textId="77777777" w:rsidR="001B36D2" w:rsidRDefault="009229BF">
            <w:pPr>
              <w:spacing w:line="171" w:lineRule="exact"/>
              <w:ind w:left="80"/>
              <w:rPr>
                <w:sz w:val="20"/>
                <w:szCs w:val="20"/>
              </w:rPr>
            </w:pPr>
            <w:r>
              <w:rPr>
                <w:rFonts w:eastAsia="Times New Roman"/>
                <w:b/>
                <w:bCs/>
                <w:sz w:val="16"/>
                <w:szCs w:val="16"/>
              </w:rPr>
              <w:t xml:space="preserve">Maďarsko </w:t>
            </w:r>
            <w:r>
              <w:rPr>
                <w:rFonts w:eastAsia="Times New Roman"/>
                <w:sz w:val="16"/>
                <w:szCs w:val="16"/>
              </w:rPr>
              <w:t>/ Magyarország</w:t>
            </w:r>
          </w:p>
        </w:tc>
        <w:tc>
          <w:tcPr>
            <w:tcW w:w="2420" w:type="dxa"/>
            <w:tcBorders>
              <w:right w:val="single" w:sz="8" w:space="0" w:color="auto"/>
            </w:tcBorders>
            <w:vAlign w:val="bottom"/>
          </w:tcPr>
          <w:p w14:paraId="4A0F68F9" w14:textId="77777777" w:rsidR="001B36D2" w:rsidRDefault="009229BF">
            <w:pPr>
              <w:spacing w:line="171" w:lineRule="exact"/>
              <w:ind w:left="80"/>
              <w:rPr>
                <w:sz w:val="20"/>
                <w:szCs w:val="20"/>
              </w:rPr>
            </w:pPr>
            <w:r>
              <w:rPr>
                <w:rFonts w:eastAsia="Times New Roman"/>
                <w:sz w:val="16"/>
                <w:szCs w:val="16"/>
              </w:rPr>
              <w:t>Dento-alveoláris sebészet</w:t>
            </w:r>
          </w:p>
        </w:tc>
        <w:tc>
          <w:tcPr>
            <w:tcW w:w="2600" w:type="dxa"/>
            <w:tcBorders>
              <w:right w:val="single" w:sz="8" w:space="0" w:color="auto"/>
            </w:tcBorders>
            <w:vAlign w:val="bottom"/>
          </w:tcPr>
          <w:p w14:paraId="4C3AFA3D" w14:textId="77777777" w:rsidR="001B36D2" w:rsidRDefault="009229BF">
            <w:pPr>
              <w:spacing w:line="171" w:lineRule="exact"/>
              <w:ind w:left="80"/>
              <w:rPr>
                <w:sz w:val="20"/>
                <w:szCs w:val="20"/>
              </w:rPr>
            </w:pPr>
            <w:r>
              <w:rPr>
                <w:rFonts w:eastAsia="Times New Roman"/>
                <w:sz w:val="16"/>
                <w:szCs w:val="16"/>
              </w:rPr>
              <w:t>Nemzeti Vizsgabizottság</w:t>
            </w:r>
          </w:p>
        </w:tc>
      </w:tr>
      <w:tr w:rsidR="001B36D2" w14:paraId="6A86190A" w14:textId="77777777">
        <w:trPr>
          <w:trHeight w:val="186"/>
        </w:trPr>
        <w:tc>
          <w:tcPr>
            <w:tcW w:w="460" w:type="dxa"/>
            <w:tcBorders>
              <w:left w:val="single" w:sz="8" w:space="0" w:color="auto"/>
              <w:bottom w:val="single" w:sz="8" w:space="0" w:color="auto"/>
              <w:right w:val="single" w:sz="8" w:space="0" w:color="auto"/>
            </w:tcBorders>
            <w:vAlign w:val="bottom"/>
          </w:tcPr>
          <w:p w14:paraId="20DABEF5"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02DC8C95" w14:textId="77777777" w:rsidR="001B36D2" w:rsidRDefault="001B36D2">
            <w:pPr>
              <w:rPr>
                <w:sz w:val="16"/>
                <w:szCs w:val="16"/>
              </w:rPr>
            </w:pPr>
          </w:p>
        </w:tc>
        <w:tc>
          <w:tcPr>
            <w:tcW w:w="2420" w:type="dxa"/>
            <w:tcBorders>
              <w:bottom w:val="single" w:sz="8" w:space="0" w:color="auto"/>
              <w:right w:val="single" w:sz="8" w:space="0" w:color="auto"/>
            </w:tcBorders>
            <w:vAlign w:val="bottom"/>
          </w:tcPr>
          <w:p w14:paraId="6209DFDB" w14:textId="77777777" w:rsidR="001B36D2" w:rsidRDefault="009229BF">
            <w:pPr>
              <w:ind w:left="80"/>
              <w:rPr>
                <w:sz w:val="20"/>
                <w:szCs w:val="20"/>
              </w:rPr>
            </w:pPr>
            <w:r>
              <w:rPr>
                <w:rFonts w:eastAsia="Times New Roman"/>
                <w:sz w:val="16"/>
                <w:szCs w:val="16"/>
              </w:rPr>
              <w:t>szakorvosa bizonyítvány</w:t>
            </w:r>
          </w:p>
        </w:tc>
        <w:tc>
          <w:tcPr>
            <w:tcW w:w="2600" w:type="dxa"/>
            <w:tcBorders>
              <w:bottom w:val="single" w:sz="8" w:space="0" w:color="auto"/>
              <w:right w:val="single" w:sz="8" w:space="0" w:color="auto"/>
            </w:tcBorders>
            <w:vAlign w:val="bottom"/>
          </w:tcPr>
          <w:p w14:paraId="2FDDC973" w14:textId="77777777" w:rsidR="001B36D2" w:rsidRDefault="001B36D2">
            <w:pPr>
              <w:rPr>
                <w:sz w:val="16"/>
                <w:szCs w:val="16"/>
              </w:rPr>
            </w:pPr>
          </w:p>
        </w:tc>
      </w:tr>
      <w:tr w:rsidR="001B36D2" w14:paraId="3C0F243E" w14:textId="77777777">
        <w:trPr>
          <w:trHeight w:val="170"/>
        </w:trPr>
        <w:tc>
          <w:tcPr>
            <w:tcW w:w="460" w:type="dxa"/>
            <w:tcBorders>
              <w:left w:val="single" w:sz="8" w:space="0" w:color="auto"/>
              <w:right w:val="single" w:sz="8" w:space="0" w:color="auto"/>
            </w:tcBorders>
            <w:vAlign w:val="bottom"/>
          </w:tcPr>
          <w:p w14:paraId="357B93C9" w14:textId="77777777" w:rsidR="001B36D2" w:rsidRDefault="009229BF">
            <w:pPr>
              <w:spacing w:line="170" w:lineRule="exact"/>
              <w:jc w:val="center"/>
              <w:rPr>
                <w:sz w:val="20"/>
                <w:szCs w:val="20"/>
              </w:rPr>
            </w:pPr>
            <w:r>
              <w:rPr>
                <w:rFonts w:eastAsia="Times New Roman"/>
                <w:w w:val="99"/>
                <w:sz w:val="16"/>
                <w:szCs w:val="16"/>
              </w:rPr>
              <w:t>17</w:t>
            </w:r>
          </w:p>
        </w:tc>
        <w:tc>
          <w:tcPr>
            <w:tcW w:w="2280" w:type="dxa"/>
            <w:tcBorders>
              <w:right w:val="single" w:sz="8" w:space="0" w:color="auto"/>
            </w:tcBorders>
            <w:vAlign w:val="bottom"/>
          </w:tcPr>
          <w:p w14:paraId="60E16939" w14:textId="77777777" w:rsidR="001B36D2" w:rsidRDefault="009229BF">
            <w:pPr>
              <w:spacing w:line="170" w:lineRule="exact"/>
              <w:ind w:left="80"/>
              <w:rPr>
                <w:sz w:val="20"/>
                <w:szCs w:val="20"/>
              </w:rPr>
            </w:pPr>
            <w:r>
              <w:rPr>
                <w:rFonts w:eastAsia="Times New Roman"/>
                <w:b/>
                <w:bCs/>
                <w:sz w:val="16"/>
                <w:szCs w:val="16"/>
              </w:rPr>
              <w:t xml:space="preserve">Malta </w:t>
            </w:r>
            <w:r>
              <w:rPr>
                <w:rFonts w:eastAsia="Times New Roman"/>
                <w:sz w:val="16"/>
                <w:szCs w:val="16"/>
              </w:rPr>
              <w:t>/ Malta</w:t>
            </w:r>
          </w:p>
        </w:tc>
        <w:tc>
          <w:tcPr>
            <w:tcW w:w="2420" w:type="dxa"/>
            <w:tcBorders>
              <w:right w:val="single" w:sz="8" w:space="0" w:color="auto"/>
            </w:tcBorders>
            <w:vAlign w:val="bottom"/>
          </w:tcPr>
          <w:p w14:paraId="428E9C6E" w14:textId="77777777" w:rsidR="001B36D2" w:rsidRDefault="009229BF">
            <w:pPr>
              <w:spacing w:line="170" w:lineRule="exact"/>
              <w:ind w:left="80"/>
              <w:rPr>
                <w:sz w:val="20"/>
                <w:szCs w:val="20"/>
              </w:rPr>
            </w:pPr>
            <w:r>
              <w:rPr>
                <w:rFonts w:eastAsia="Times New Roman"/>
                <w:sz w:val="16"/>
                <w:szCs w:val="16"/>
              </w:rPr>
              <w:t>Ċertifikat ta' speċjalista dentali fil-</w:t>
            </w:r>
          </w:p>
        </w:tc>
        <w:tc>
          <w:tcPr>
            <w:tcW w:w="2600" w:type="dxa"/>
            <w:tcBorders>
              <w:right w:val="single" w:sz="8" w:space="0" w:color="auto"/>
            </w:tcBorders>
            <w:vAlign w:val="bottom"/>
          </w:tcPr>
          <w:p w14:paraId="7413F0F0" w14:textId="77777777" w:rsidR="001B36D2" w:rsidRDefault="009229BF">
            <w:pPr>
              <w:spacing w:line="170" w:lineRule="exact"/>
              <w:ind w:left="80"/>
              <w:rPr>
                <w:sz w:val="20"/>
                <w:szCs w:val="20"/>
              </w:rPr>
            </w:pPr>
            <w:r>
              <w:rPr>
                <w:rFonts w:eastAsia="Times New Roman"/>
                <w:sz w:val="16"/>
                <w:szCs w:val="16"/>
              </w:rPr>
              <w:t>Kumitat ta' Approvazzjoni dwar</w:t>
            </w:r>
          </w:p>
        </w:tc>
      </w:tr>
      <w:tr w:rsidR="001B36D2" w14:paraId="682599C0" w14:textId="77777777">
        <w:trPr>
          <w:trHeight w:val="186"/>
        </w:trPr>
        <w:tc>
          <w:tcPr>
            <w:tcW w:w="460" w:type="dxa"/>
            <w:tcBorders>
              <w:left w:val="single" w:sz="8" w:space="0" w:color="auto"/>
              <w:bottom w:val="single" w:sz="8" w:space="0" w:color="auto"/>
              <w:right w:val="single" w:sz="8" w:space="0" w:color="auto"/>
            </w:tcBorders>
            <w:vAlign w:val="bottom"/>
          </w:tcPr>
          <w:p w14:paraId="2BEE3E82"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6DE0CEDA" w14:textId="77777777" w:rsidR="001B36D2" w:rsidRDefault="001B36D2">
            <w:pPr>
              <w:rPr>
                <w:sz w:val="16"/>
                <w:szCs w:val="16"/>
              </w:rPr>
            </w:pPr>
          </w:p>
        </w:tc>
        <w:tc>
          <w:tcPr>
            <w:tcW w:w="2420" w:type="dxa"/>
            <w:tcBorders>
              <w:bottom w:val="single" w:sz="8" w:space="0" w:color="auto"/>
              <w:right w:val="single" w:sz="8" w:space="0" w:color="auto"/>
            </w:tcBorders>
            <w:vAlign w:val="bottom"/>
          </w:tcPr>
          <w:p w14:paraId="646C61ED" w14:textId="77777777" w:rsidR="001B36D2" w:rsidRDefault="009229BF">
            <w:pPr>
              <w:ind w:left="80"/>
              <w:rPr>
                <w:sz w:val="20"/>
                <w:szCs w:val="20"/>
              </w:rPr>
            </w:pPr>
            <w:r>
              <w:rPr>
                <w:rFonts w:eastAsia="Times New Roman"/>
                <w:sz w:val="16"/>
                <w:szCs w:val="16"/>
              </w:rPr>
              <w:t>Kirurġija tal-ħalq</w:t>
            </w:r>
          </w:p>
        </w:tc>
        <w:tc>
          <w:tcPr>
            <w:tcW w:w="2600" w:type="dxa"/>
            <w:tcBorders>
              <w:bottom w:val="single" w:sz="8" w:space="0" w:color="auto"/>
              <w:right w:val="single" w:sz="8" w:space="0" w:color="auto"/>
            </w:tcBorders>
            <w:vAlign w:val="bottom"/>
          </w:tcPr>
          <w:p w14:paraId="2CF5AE1F" w14:textId="77777777" w:rsidR="001B36D2" w:rsidRDefault="009229BF">
            <w:pPr>
              <w:ind w:left="80"/>
              <w:rPr>
                <w:sz w:val="20"/>
                <w:szCs w:val="20"/>
              </w:rPr>
            </w:pPr>
            <w:r>
              <w:rPr>
                <w:rFonts w:eastAsia="Times New Roman"/>
                <w:sz w:val="16"/>
                <w:szCs w:val="16"/>
              </w:rPr>
              <w:t>Speċjalisti</w:t>
            </w:r>
          </w:p>
        </w:tc>
      </w:tr>
      <w:tr w:rsidR="001B36D2" w14:paraId="71225139" w14:textId="77777777">
        <w:trPr>
          <w:trHeight w:val="170"/>
        </w:trPr>
        <w:tc>
          <w:tcPr>
            <w:tcW w:w="460" w:type="dxa"/>
            <w:tcBorders>
              <w:left w:val="single" w:sz="8" w:space="0" w:color="auto"/>
              <w:right w:val="single" w:sz="8" w:space="0" w:color="auto"/>
            </w:tcBorders>
            <w:vAlign w:val="bottom"/>
          </w:tcPr>
          <w:p w14:paraId="05884753" w14:textId="77777777" w:rsidR="001B36D2" w:rsidRDefault="009229BF">
            <w:pPr>
              <w:spacing w:line="170" w:lineRule="exact"/>
              <w:jc w:val="center"/>
              <w:rPr>
                <w:sz w:val="20"/>
                <w:szCs w:val="20"/>
              </w:rPr>
            </w:pPr>
            <w:r>
              <w:rPr>
                <w:rFonts w:eastAsia="Times New Roman"/>
                <w:w w:val="99"/>
                <w:sz w:val="16"/>
                <w:szCs w:val="16"/>
              </w:rPr>
              <w:t>18</w:t>
            </w:r>
          </w:p>
        </w:tc>
        <w:tc>
          <w:tcPr>
            <w:tcW w:w="2280" w:type="dxa"/>
            <w:tcBorders>
              <w:right w:val="single" w:sz="8" w:space="0" w:color="auto"/>
            </w:tcBorders>
            <w:vAlign w:val="bottom"/>
          </w:tcPr>
          <w:p w14:paraId="5824F632" w14:textId="77777777" w:rsidR="001B36D2" w:rsidRDefault="009229BF">
            <w:pPr>
              <w:spacing w:line="170" w:lineRule="exact"/>
              <w:ind w:left="80"/>
              <w:rPr>
                <w:sz w:val="20"/>
                <w:szCs w:val="20"/>
              </w:rPr>
            </w:pPr>
            <w:r>
              <w:rPr>
                <w:rFonts w:eastAsia="Times New Roman"/>
                <w:b/>
                <w:bCs/>
                <w:sz w:val="16"/>
                <w:szCs w:val="16"/>
              </w:rPr>
              <w:t xml:space="preserve">Nemecko </w:t>
            </w:r>
            <w:r>
              <w:rPr>
                <w:rFonts w:eastAsia="Times New Roman"/>
                <w:sz w:val="16"/>
                <w:szCs w:val="16"/>
              </w:rPr>
              <w:t>/ Deutschland</w:t>
            </w:r>
          </w:p>
        </w:tc>
        <w:tc>
          <w:tcPr>
            <w:tcW w:w="2420" w:type="dxa"/>
            <w:tcBorders>
              <w:right w:val="single" w:sz="8" w:space="0" w:color="auto"/>
            </w:tcBorders>
            <w:vAlign w:val="bottom"/>
          </w:tcPr>
          <w:p w14:paraId="1D05BB1A" w14:textId="77777777" w:rsidR="001B36D2" w:rsidRDefault="009229BF">
            <w:pPr>
              <w:spacing w:line="170" w:lineRule="exact"/>
              <w:ind w:left="80"/>
              <w:rPr>
                <w:sz w:val="20"/>
                <w:szCs w:val="20"/>
              </w:rPr>
            </w:pPr>
            <w:r>
              <w:rPr>
                <w:rFonts w:eastAsia="Times New Roman"/>
                <w:sz w:val="16"/>
                <w:szCs w:val="16"/>
              </w:rPr>
              <w:t>Fachzahnärztliche</w:t>
            </w:r>
          </w:p>
        </w:tc>
        <w:tc>
          <w:tcPr>
            <w:tcW w:w="2600" w:type="dxa"/>
            <w:tcBorders>
              <w:right w:val="single" w:sz="8" w:space="0" w:color="auto"/>
            </w:tcBorders>
            <w:vAlign w:val="bottom"/>
          </w:tcPr>
          <w:p w14:paraId="7FE78D3D" w14:textId="77777777" w:rsidR="001B36D2" w:rsidRDefault="009229BF">
            <w:pPr>
              <w:spacing w:line="170" w:lineRule="exact"/>
              <w:ind w:left="80"/>
              <w:rPr>
                <w:sz w:val="20"/>
                <w:szCs w:val="20"/>
              </w:rPr>
            </w:pPr>
            <w:r>
              <w:rPr>
                <w:rFonts w:eastAsia="Times New Roman"/>
                <w:sz w:val="16"/>
                <w:szCs w:val="16"/>
              </w:rPr>
              <w:t>Landeszahnärztekammer</w:t>
            </w:r>
          </w:p>
        </w:tc>
      </w:tr>
      <w:tr w:rsidR="001B36D2" w14:paraId="222980D5" w14:textId="77777777">
        <w:trPr>
          <w:trHeight w:val="184"/>
        </w:trPr>
        <w:tc>
          <w:tcPr>
            <w:tcW w:w="460" w:type="dxa"/>
            <w:tcBorders>
              <w:left w:val="single" w:sz="8" w:space="0" w:color="auto"/>
              <w:right w:val="single" w:sz="8" w:space="0" w:color="auto"/>
            </w:tcBorders>
            <w:vAlign w:val="bottom"/>
          </w:tcPr>
          <w:p w14:paraId="4C92DF7B" w14:textId="77777777" w:rsidR="001B36D2" w:rsidRDefault="001B36D2">
            <w:pPr>
              <w:rPr>
                <w:sz w:val="16"/>
                <w:szCs w:val="16"/>
              </w:rPr>
            </w:pPr>
          </w:p>
        </w:tc>
        <w:tc>
          <w:tcPr>
            <w:tcW w:w="2280" w:type="dxa"/>
            <w:tcBorders>
              <w:right w:val="single" w:sz="8" w:space="0" w:color="auto"/>
            </w:tcBorders>
            <w:vAlign w:val="bottom"/>
          </w:tcPr>
          <w:p w14:paraId="3994618D" w14:textId="77777777" w:rsidR="001B36D2" w:rsidRDefault="001B36D2">
            <w:pPr>
              <w:rPr>
                <w:sz w:val="16"/>
                <w:szCs w:val="16"/>
              </w:rPr>
            </w:pPr>
          </w:p>
        </w:tc>
        <w:tc>
          <w:tcPr>
            <w:tcW w:w="2420" w:type="dxa"/>
            <w:tcBorders>
              <w:right w:val="single" w:sz="8" w:space="0" w:color="auto"/>
            </w:tcBorders>
            <w:vAlign w:val="bottom"/>
          </w:tcPr>
          <w:p w14:paraId="0C6F3F55" w14:textId="77777777" w:rsidR="001B36D2" w:rsidRDefault="009229BF">
            <w:pPr>
              <w:ind w:left="80"/>
              <w:rPr>
                <w:sz w:val="20"/>
                <w:szCs w:val="20"/>
              </w:rPr>
            </w:pPr>
            <w:r>
              <w:rPr>
                <w:rFonts w:eastAsia="Times New Roman"/>
                <w:sz w:val="16"/>
                <w:szCs w:val="16"/>
              </w:rPr>
              <w:t>Anerkennung für</w:t>
            </w:r>
          </w:p>
        </w:tc>
        <w:tc>
          <w:tcPr>
            <w:tcW w:w="2600" w:type="dxa"/>
            <w:tcBorders>
              <w:right w:val="single" w:sz="8" w:space="0" w:color="auto"/>
            </w:tcBorders>
            <w:vAlign w:val="bottom"/>
          </w:tcPr>
          <w:p w14:paraId="22DD62F1" w14:textId="77777777" w:rsidR="001B36D2" w:rsidRDefault="001B36D2">
            <w:pPr>
              <w:rPr>
                <w:sz w:val="16"/>
                <w:szCs w:val="16"/>
              </w:rPr>
            </w:pPr>
          </w:p>
        </w:tc>
      </w:tr>
      <w:tr w:rsidR="001B36D2" w14:paraId="3A4D3C43" w14:textId="77777777">
        <w:trPr>
          <w:trHeight w:val="187"/>
        </w:trPr>
        <w:tc>
          <w:tcPr>
            <w:tcW w:w="460" w:type="dxa"/>
            <w:tcBorders>
              <w:left w:val="single" w:sz="8" w:space="0" w:color="auto"/>
              <w:bottom w:val="single" w:sz="8" w:space="0" w:color="auto"/>
              <w:right w:val="single" w:sz="8" w:space="0" w:color="auto"/>
            </w:tcBorders>
            <w:vAlign w:val="bottom"/>
          </w:tcPr>
          <w:p w14:paraId="2D403795"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13A11E8E" w14:textId="77777777" w:rsidR="001B36D2" w:rsidRDefault="001B36D2">
            <w:pPr>
              <w:rPr>
                <w:sz w:val="16"/>
                <w:szCs w:val="16"/>
              </w:rPr>
            </w:pPr>
          </w:p>
        </w:tc>
        <w:tc>
          <w:tcPr>
            <w:tcW w:w="2420" w:type="dxa"/>
            <w:tcBorders>
              <w:bottom w:val="single" w:sz="8" w:space="0" w:color="auto"/>
              <w:right w:val="single" w:sz="8" w:space="0" w:color="auto"/>
            </w:tcBorders>
            <w:vAlign w:val="bottom"/>
          </w:tcPr>
          <w:p w14:paraId="271DF5BE" w14:textId="77777777" w:rsidR="001B36D2" w:rsidRDefault="009229BF">
            <w:pPr>
              <w:ind w:left="80"/>
              <w:rPr>
                <w:sz w:val="20"/>
                <w:szCs w:val="20"/>
              </w:rPr>
            </w:pPr>
            <w:r>
              <w:rPr>
                <w:rFonts w:eastAsia="Times New Roman"/>
                <w:sz w:val="16"/>
                <w:szCs w:val="16"/>
              </w:rPr>
              <w:t>Oralchirurgie/Mundchirurgie</w:t>
            </w:r>
          </w:p>
        </w:tc>
        <w:tc>
          <w:tcPr>
            <w:tcW w:w="2600" w:type="dxa"/>
            <w:tcBorders>
              <w:bottom w:val="single" w:sz="8" w:space="0" w:color="auto"/>
              <w:right w:val="single" w:sz="8" w:space="0" w:color="auto"/>
            </w:tcBorders>
            <w:vAlign w:val="bottom"/>
          </w:tcPr>
          <w:p w14:paraId="436950CA" w14:textId="77777777" w:rsidR="001B36D2" w:rsidRDefault="001B36D2">
            <w:pPr>
              <w:rPr>
                <w:sz w:val="16"/>
                <w:szCs w:val="16"/>
              </w:rPr>
            </w:pPr>
          </w:p>
        </w:tc>
      </w:tr>
      <w:tr w:rsidR="001B36D2" w14:paraId="4CBE027F" w14:textId="77777777">
        <w:trPr>
          <w:trHeight w:val="170"/>
        </w:trPr>
        <w:tc>
          <w:tcPr>
            <w:tcW w:w="460" w:type="dxa"/>
            <w:tcBorders>
              <w:left w:val="single" w:sz="8" w:space="0" w:color="auto"/>
              <w:right w:val="single" w:sz="8" w:space="0" w:color="auto"/>
            </w:tcBorders>
            <w:vAlign w:val="bottom"/>
          </w:tcPr>
          <w:p w14:paraId="400D98E0" w14:textId="77777777" w:rsidR="001B36D2" w:rsidRDefault="009229BF">
            <w:pPr>
              <w:spacing w:line="170" w:lineRule="exact"/>
              <w:jc w:val="center"/>
              <w:rPr>
                <w:sz w:val="20"/>
                <w:szCs w:val="20"/>
              </w:rPr>
            </w:pPr>
            <w:r>
              <w:rPr>
                <w:rFonts w:eastAsia="Times New Roman"/>
                <w:w w:val="99"/>
                <w:sz w:val="16"/>
                <w:szCs w:val="16"/>
              </w:rPr>
              <w:t>19</w:t>
            </w:r>
          </w:p>
        </w:tc>
        <w:tc>
          <w:tcPr>
            <w:tcW w:w="2280" w:type="dxa"/>
            <w:tcBorders>
              <w:right w:val="single" w:sz="8" w:space="0" w:color="auto"/>
            </w:tcBorders>
            <w:vAlign w:val="bottom"/>
          </w:tcPr>
          <w:p w14:paraId="64AEAE9A" w14:textId="77777777" w:rsidR="001B36D2" w:rsidRDefault="009229BF">
            <w:pPr>
              <w:spacing w:line="170" w:lineRule="exact"/>
              <w:ind w:left="80"/>
              <w:rPr>
                <w:sz w:val="20"/>
                <w:szCs w:val="20"/>
              </w:rPr>
            </w:pPr>
            <w:r>
              <w:rPr>
                <w:rFonts w:eastAsia="Times New Roman"/>
                <w:b/>
                <w:bCs/>
                <w:sz w:val="16"/>
                <w:szCs w:val="16"/>
              </w:rPr>
              <w:t xml:space="preserve">Polsko </w:t>
            </w:r>
            <w:r>
              <w:rPr>
                <w:rFonts w:eastAsia="Times New Roman"/>
                <w:sz w:val="16"/>
                <w:szCs w:val="16"/>
              </w:rPr>
              <w:t>/ Polska</w:t>
            </w:r>
          </w:p>
        </w:tc>
        <w:tc>
          <w:tcPr>
            <w:tcW w:w="2420" w:type="dxa"/>
            <w:tcBorders>
              <w:right w:val="single" w:sz="8" w:space="0" w:color="auto"/>
            </w:tcBorders>
            <w:vAlign w:val="bottom"/>
          </w:tcPr>
          <w:p w14:paraId="1C6D32FF" w14:textId="77777777" w:rsidR="001B36D2" w:rsidRDefault="009229BF">
            <w:pPr>
              <w:spacing w:line="170" w:lineRule="exact"/>
              <w:ind w:left="80"/>
              <w:rPr>
                <w:sz w:val="20"/>
                <w:szCs w:val="20"/>
              </w:rPr>
            </w:pPr>
            <w:r>
              <w:rPr>
                <w:rFonts w:eastAsia="Times New Roman"/>
                <w:sz w:val="16"/>
                <w:szCs w:val="16"/>
              </w:rPr>
              <w:t>Dyplom uzyskania tytułu</w:t>
            </w:r>
          </w:p>
        </w:tc>
        <w:tc>
          <w:tcPr>
            <w:tcW w:w="2600" w:type="dxa"/>
            <w:tcBorders>
              <w:right w:val="single" w:sz="8" w:space="0" w:color="auto"/>
            </w:tcBorders>
            <w:vAlign w:val="bottom"/>
          </w:tcPr>
          <w:p w14:paraId="244A2D71" w14:textId="77777777" w:rsidR="001B36D2" w:rsidRDefault="009229BF">
            <w:pPr>
              <w:spacing w:line="170" w:lineRule="exact"/>
              <w:ind w:left="80"/>
              <w:rPr>
                <w:sz w:val="20"/>
                <w:szCs w:val="20"/>
              </w:rPr>
            </w:pPr>
            <w:r>
              <w:rPr>
                <w:rFonts w:eastAsia="Times New Roman"/>
                <w:sz w:val="16"/>
                <w:szCs w:val="16"/>
              </w:rPr>
              <w:t>Centrum Egzaminów Medycznych</w:t>
            </w:r>
          </w:p>
        </w:tc>
      </w:tr>
      <w:tr w:rsidR="001B36D2" w14:paraId="77DD4348" w14:textId="77777777">
        <w:trPr>
          <w:trHeight w:val="184"/>
        </w:trPr>
        <w:tc>
          <w:tcPr>
            <w:tcW w:w="460" w:type="dxa"/>
            <w:tcBorders>
              <w:left w:val="single" w:sz="8" w:space="0" w:color="auto"/>
              <w:right w:val="single" w:sz="8" w:space="0" w:color="auto"/>
            </w:tcBorders>
            <w:vAlign w:val="bottom"/>
          </w:tcPr>
          <w:p w14:paraId="30728FB0" w14:textId="77777777" w:rsidR="001B36D2" w:rsidRDefault="001B36D2">
            <w:pPr>
              <w:rPr>
                <w:sz w:val="16"/>
                <w:szCs w:val="16"/>
              </w:rPr>
            </w:pPr>
          </w:p>
        </w:tc>
        <w:tc>
          <w:tcPr>
            <w:tcW w:w="2280" w:type="dxa"/>
            <w:tcBorders>
              <w:right w:val="single" w:sz="8" w:space="0" w:color="auto"/>
            </w:tcBorders>
            <w:vAlign w:val="bottom"/>
          </w:tcPr>
          <w:p w14:paraId="35FF2CB4" w14:textId="77777777" w:rsidR="001B36D2" w:rsidRDefault="001B36D2">
            <w:pPr>
              <w:rPr>
                <w:sz w:val="16"/>
                <w:szCs w:val="16"/>
              </w:rPr>
            </w:pPr>
          </w:p>
        </w:tc>
        <w:tc>
          <w:tcPr>
            <w:tcW w:w="2420" w:type="dxa"/>
            <w:tcBorders>
              <w:right w:val="single" w:sz="8" w:space="0" w:color="auto"/>
            </w:tcBorders>
            <w:vAlign w:val="bottom"/>
          </w:tcPr>
          <w:p w14:paraId="1962C019" w14:textId="77777777" w:rsidR="001B36D2" w:rsidRDefault="009229BF">
            <w:pPr>
              <w:ind w:left="80"/>
              <w:rPr>
                <w:sz w:val="20"/>
                <w:szCs w:val="20"/>
              </w:rPr>
            </w:pPr>
            <w:r>
              <w:rPr>
                <w:rFonts w:eastAsia="Times New Roman"/>
                <w:sz w:val="16"/>
                <w:szCs w:val="16"/>
              </w:rPr>
              <w:t>specjalisty w dziedzinie chirurgii</w:t>
            </w:r>
          </w:p>
        </w:tc>
        <w:tc>
          <w:tcPr>
            <w:tcW w:w="2600" w:type="dxa"/>
            <w:tcBorders>
              <w:right w:val="single" w:sz="8" w:space="0" w:color="auto"/>
            </w:tcBorders>
            <w:vAlign w:val="bottom"/>
          </w:tcPr>
          <w:p w14:paraId="7C70363A" w14:textId="77777777" w:rsidR="001B36D2" w:rsidRDefault="001B36D2">
            <w:pPr>
              <w:rPr>
                <w:sz w:val="16"/>
                <w:szCs w:val="16"/>
              </w:rPr>
            </w:pPr>
          </w:p>
        </w:tc>
      </w:tr>
      <w:tr w:rsidR="001B36D2" w14:paraId="3B56611D" w14:textId="77777777">
        <w:trPr>
          <w:trHeight w:val="187"/>
        </w:trPr>
        <w:tc>
          <w:tcPr>
            <w:tcW w:w="460" w:type="dxa"/>
            <w:tcBorders>
              <w:left w:val="single" w:sz="8" w:space="0" w:color="auto"/>
              <w:bottom w:val="single" w:sz="8" w:space="0" w:color="auto"/>
              <w:right w:val="single" w:sz="8" w:space="0" w:color="auto"/>
            </w:tcBorders>
            <w:vAlign w:val="bottom"/>
          </w:tcPr>
          <w:p w14:paraId="7E6B16DD"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6D592A46" w14:textId="77777777" w:rsidR="001B36D2" w:rsidRDefault="001B36D2">
            <w:pPr>
              <w:rPr>
                <w:sz w:val="16"/>
                <w:szCs w:val="16"/>
              </w:rPr>
            </w:pPr>
          </w:p>
        </w:tc>
        <w:tc>
          <w:tcPr>
            <w:tcW w:w="2420" w:type="dxa"/>
            <w:tcBorders>
              <w:bottom w:val="single" w:sz="8" w:space="0" w:color="auto"/>
              <w:right w:val="single" w:sz="8" w:space="0" w:color="auto"/>
            </w:tcBorders>
            <w:vAlign w:val="bottom"/>
          </w:tcPr>
          <w:p w14:paraId="10B7A15D" w14:textId="77777777" w:rsidR="001B36D2" w:rsidRDefault="009229BF">
            <w:pPr>
              <w:ind w:left="80"/>
              <w:rPr>
                <w:sz w:val="20"/>
                <w:szCs w:val="20"/>
              </w:rPr>
            </w:pPr>
            <w:r>
              <w:rPr>
                <w:rFonts w:eastAsia="Times New Roman"/>
                <w:sz w:val="16"/>
                <w:szCs w:val="16"/>
              </w:rPr>
              <w:t>stomatologicznej</w:t>
            </w:r>
          </w:p>
        </w:tc>
        <w:tc>
          <w:tcPr>
            <w:tcW w:w="2600" w:type="dxa"/>
            <w:tcBorders>
              <w:bottom w:val="single" w:sz="8" w:space="0" w:color="auto"/>
              <w:right w:val="single" w:sz="8" w:space="0" w:color="auto"/>
            </w:tcBorders>
            <w:vAlign w:val="bottom"/>
          </w:tcPr>
          <w:p w14:paraId="6FB62FD8" w14:textId="77777777" w:rsidR="001B36D2" w:rsidRDefault="001B36D2">
            <w:pPr>
              <w:rPr>
                <w:sz w:val="16"/>
                <w:szCs w:val="16"/>
              </w:rPr>
            </w:pPr>
          </w:p>
        </w:tc>
      </w:tr>
      <w:tr w:rsidR="001B36D2" w14:paraId="204C4170" w14:textId="77777777">
        <w:trPr>
          <w:trHeight w:val="171"/>
        </w:trPr>
        <w:tc>
          <w:tcPr>
            <w:tcW w:w="460" w:type="dxa"/>
            <w:tcBorders>
              <w:left w:val="single" w:sz="8" w:space="0" w:color="auto"/>
              <w:right w:val="single" w:sz="8" w:space="0" w:color="auto"/>
            </w:tcBorders>
            <w:vAlign w:val="bottom"/>
          </w:tcPr>
          <w:p w14:paraId="7BD861E2" w14:textId="77777777" w:rsidR="001B36D2" w:rsidRDefault="009229BF">
            <w:pPr>
              <w:spacing w:line="171" w:lineRule="exact"/>
              <w:jc w:val="center"/>
              <w:rPr>
                <w:sz w:val="20"/>
                <w:szCs w:val="20"/>
              </w:rPr>
            </w:pPr>
            <w:r>
              <w:rPr>
                <w:rFonts w:eastAsia="Times New Roman"/>
                <w:w w:val="99"/>
                <w:sz w:val="16"/>
                <w:szCs w:val="16"/>
              </w:rPr>
              <w:t>20</w:t>
            </w:r>
          </w:p>
        </w:tc>
        <w:tc>
          <w:tcPr>
            <w:tcW w:w="2280" w:type="dxa"/>
            <w:tcBorders>
              <w:right w:val="single" w:sz="8" w:space="0" w:color="auto"/>
            </w:tcBorders>
            <w:vAlign w:val="bottom"/>
          </w:tcPr>
          <w:p w14:paraId="37301ED4" w14:textId="77777777" w:rsidR="001B36D2" w:rsidRDefault="009229BF">
            <w:pPr>
              <w:spacing w:line="171" w:lineRule="exact"/>
              <w:ind w:left="80"/>
              <w:rPr>
                <w:sz w:val="20"/>
                <w:szCs w:val="20"/>
              </w:rPr>
            </w:pPr>
            <w:r>
              <w:rPr>
                <w:rFonts w:eastAsia="Times New Roman"/>
                <w:b/>
                <w:bCs/>
                <w:sz w:val="16"/>
                <w:szCs w:val="16"/>
              </w:rPr>
              <w:t xml:space="preserve">Portugalsko </w:t>
            </w:r>
            <w:r>
              <w:rPr>
                <w:rFonts w:eastAsia="Times New Roman"/>
                <w:sz w:val="16"/>
                <w:szCs w:val="16"/>
              </w:rPr>
              <w:t>/ Portugal</w:t>
            </w:r>
          </w:p>
        </w:tc>
        <w:tc>
          <w:tcPr>
            <w:tcW w:w="2420" w:type="dxa"/>
            <w:tcBorders>
              <w:right w:val="single" w:sz="8" w:space="0" w:color="auto"/>
            </w:tcBorders>
            <w:vAlign w:val="bottom"/>
          </w:tcPr>
          <w:p w14:paraId="4C1B6B14" w14:textId="77777777" w:rsidR="001B36D2" w:rsidRDefault="009229BF">
            <w:pPr>
              <w:spacing w:line="171" w:lineRule="exact"/>
              <w:ind w:left="80"/>
              <w:rPr>
                <w:sz w:val="20"/>
                <w:szCs w:val="20"/>
              </w:rPr>
            </w:pPr>
            <w:r>
              <w:rPr>
                <w:rFonts w:eastAsia="Times New Roman"/>
                <w:sz w:val="16"/>
                <w:szCs w:val="16"/>
              </w:rPr>
              <w:t>Título de Especialista em Cirurgia</w:t>
            </w:r>
          </w:p>
        </w:tc>
        <w:tc>
          <w:tcPr>
            <w:tcW w:w="2600" w:type="dxa"/>
            <w:tcBorders>
              <w:right w:val="single" w:sz="8" w:space="0" w:color="auto"/>
            </w:tcBorders>
            <w:vAlign w:val="bottom"/>
          </w:tcPr>
          <w:p w14:paraId="52E7C3B8" w14:textId="77777777" w:rsidR="001B36D2" w:rsidRDefault="009229BF">
            <w:pPr>
              <w:spacing w:line="171" w:lineRule="exact"/>
              <w:ind w:left="80"/>
              <w:rPr>
                <w:sz w:val="20"/>
                <w:szCs w:val="20"/>
              </w:rPr>
            </w:pPr>
            <w:r>
              <w:rPr>
                <w:rFonts w:eastAsia="Times New Roman"/>
                <w:sz w:val="16"/>
                <w:szCs w:val="16"/>
              </w:rPr>
              <w:t>Ordem dos Médicos Dentistas</w:t>
            </w:r>
          </w:p>
        </w:tc>
      </w:tr>
      <w:tr w:rsidR="001B36D2" w14:paraId="39A70A91" w14:textId="77777777">
        <w:trPr>
          <w:trHeight w:val="186"/>
        </w:trPr>
        <w:tc>
          <w:tcPr>
            <w:tcW w:w="460" w:type="dxa"/>
            <w:tcBorders>
              <w:left w:val="single" w:sz="8" w:space="0" w:color="auto"/>
              <w:bottom w:val="single" w:sz="8" w:space="0" w:color="auto"/>
              <w:right w:val="single" w:sz="8" w:space="0" w:color="auto"/>
            </w:tcBorders>
            <w:vAlign w:val="bottom"/>
          </w:tcPr>
          <w:p w14:paraId="28772621"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7DFE7B8E" w14:textId="77777777" w:rsidR="001B36D2" w:rsidRDefault="001B36D2">
            <w:pPr>
              <w:rPr>
                <w:sz w:val="16"/>
                <w:szCs w:val="16"/>
              </w:rPr>
            </w:pPr>
          </w:p>
        </w:tc>
        <w:tc>
          <w:tcPr>
            <w:tcW w:w="2420" w:type="dxa"/>
            <w:tcBorders>
              <w:bottom w:val="single" w:sz="8" w:space="0" w:color="auto"/>
              <w:right w:val="single" w:sz="8" w:space="0" w:color="auto"/>
            </w:tcBorders>
            <w:vAlign w:val="bottom"/>
          </w:tcPr>
          <w:p w14:paraId="26D6DFF0" w14:textId="77777777" w:rsidR="001B36D2" w:rsidRDefault="009229BF">
            <w:pPr>
              <w:ind w:left="80"/>
              <w:rPr>
                <w:sz w:val="20"/>
                <w:szCs w:val="20"/>
              </w:rPr>
            </w:pPr>
            <w:r>
              <w:rPr>
                <w:rFonts w:eastAsia="Times New Roman"/>
                <w:sz w:val="16"/>
                <w:szCs w:val="16"/>
              </w:rPr>
              <w:t>Oral</w:t>
            </w:r>
          </w:p>
        </w:tc>
        <w:tc>
          <w:tcPr>
            <w:tcW w:w="2600" w:type="dxa"/>
            <w:tcBorders>
              <w:bottom w:val="single" w:sz="8" w:space="0" w:color="auto"/>
              <w:right w:val="single" w:sz="8" w:space="0" w:color="auto"/>
            </w:tcBorders>
            <w:vAlign w:val="bottom"/>
          </w:tcPr>
          <w:p w14:paraId="1C59BCA7" w14:textId="77777777" w:rsidR="001B36D2" w:rsidRDefault="009229BF">
            <w:pPr>
              <w:ind w:left="80"/>
              <w:rPr>
                <w:sz w:val="20"/>
                <w:szCs w:val="20"/>
              </w:rPr>
            </w:pPr>
            <w:r>
              <w:rPr>
                <w:rFonts w:eastAsia="Times New Roman"/>
                <w:sz w:val="16"/>
                <w:szCs w:val="16"/>
              </w:rPr>
              <w:t>(OMD)</w:t>
            </w:r>
          </w:p>
        </w:tc>
      </w:tr>
      <w:tr w:rsidR="001B36D2" w14:paraId="27373CBE" w14:textId="77777777">
        <w:trPr>
          <w:trHeight w:val="172"/>
        </w:trPr>
        <w:tc>
          <w:tcPr>
            <w:tcW w:w="460" w:type="dxa"/>
            <w:tcBorders>
              <w:left w:val="single" w:sz="8" w:space="0" w:color="auto"/>
              <w:bottom w:val="single" w:sz="8" w:space="0" w:color="auto"/>
              <w:right w:val="single" w:sz="8" w:space="0" w:color="auto"/>
            </w:tcBorders>
            <w:vAlign w:val="bottom"/>
          </w:tcPr>
          <w:p w14:paraId="584D237B" w14:textId="77777777" w:rsidR="001B36D2" w:rsidRDefault="009229BF">
            <w:pPr>
              <w:spacing w:line="172" w:lineRule="exact"/>
              <w:jc w:val="center"/>
              <w:rPr>
                <w:sz w:val="20"/>
                <w:szCs w:val="20"/>
              </w:rPr>
            </w:pPr>
            <w:r>
              <w:rPr>
                <w:rFonts w:eastAsia="Times New Roman"/>
                <w:w w:val="99"/>
                <w:sz w:val="16"/>
                <w:szCs w:val="16"/>
              </w:rPr>
              <w:t>21</w:t>
            </w:r>
          </w:p>
        </w:tc>
        <w:tc>
          <w:tcPr>
            <w:tcW w:w="2280" w:type="dxa"/>
            <w:tcBorders>
              <w:bottom w:val="single" w:sz="8" w:space="0" w:color="auto"/>
              <w:right w:val="single" w:sz="8" w:space="0" w:color="auto"/>
            </w:tcBorders>
            <w:vAlign w:val="bottom"/>
          </w:tcPr>
          <w:p w14:paraId="2257187A" w14:textId="77777777" w:rsidR="001B36D2" w:rsidRDefault="009229BF">
            <w:pPr>
              <w:spacing w:line="172" w:lineRule="exact"/>
              <w:ind w:left="80"/>
              <w:rPr>
                <w:sz w:val="20"/>
                <w:szCs w:val="20"/>
              </w:rPr>
            </w:pPr>
            <w:r>
              <w:rPr>
                <w:rFonts w:eastAsia="Times New Roman"/>
                <w:b/>
                <w:bCs/>
                <w:sz w:val="16"/>
                <w:szCs w:val="16"/>
              </w:rPr>
              <w:t xml:space="preserve">Rakúsko </w:t>
            </w:r>
            <w:r>
              <w:rPr>
                <w:rFonts w:eastAsia="Times New Roman"/>
                <w:sz w:val="16"/>
                <w:szCs w:val="16"/>
              </w:rPr>
              <w:t>/ Österreich</w:t>
            </w:r>
          </w:p>
        </w:tc>
        <w:tc>
          <w:tcPr>
            <w:tcW w:w="2420" w:type="dxa"/>
            <w:tcBorders>
              <w:bottom w:val="single" w:sz="8" w:space="0" w:color="auto"/>
              <w:right w:val="single" w:sz="8" w:space="0" w:color="auto"/>
            </w:tcBorders>
            <w:vAlign w:val="bottom"/>
          </w:tcPr>
          <w:p w14:paraId="0252BE4A" w14:textId="77777777" w:rsidR="001B36D2" w:rsidRDefault="009229BF">
            <w:pPr>
              <w:spacing w:line="172" w:lineRule="exact"/>
              <w:ind w:left="80"/>
              <w:rPr>
                <w:sz w:val="20"/>
                <w:szCs w:val="20"/>
              </w:rPr>
            </w:pPr>
            <w:r>
              <w:rPr>
                <w:rFonts w:eastAsia="Times New Roman"/>
                <w:sz w:val="16"/>
                <w:szCs w:val="16"/>
              </w:rPr>
              <w:t>-</w:t>
            </w:r>
          </w:p>
        </w:tc>
        <w:tc>
          <w:tcPr>
            <w:tcW w:w="2600" w:type="dxa"/>
            <w:tcBorders>
              <w:bottom w:val="single" w:sz="8" w:space="0" w:color="auto"/>
              <w:right w:val="single" w:sz="8" w:space="0" w:color="auto"/>
            </w:tcBorders>
            <w:vAlign w:val="bottom"/>
          </w:tcPr>
          <w:p w14:paraId="3B5AD8AD" w14:textId="77777777" w:rsidR="001B36D2" w:rsidRDefault="009229BF">
            <w:pPr>
              <w:spacing w:line="172" w:lineRule="exact"/>
              <w:ind w:left="80"/>
              <w:rPr>
                <w:sz w:val="20"/>
                <w:szCs w:val="20"/>
              </w:rPr>
            </w:pPr>
            <w:r>
              <w:rPr>
                <w:rFonts w:eastAsia="Times New Roman"/>
                <w:sz w:val="16"/>
                <w:szCs w:val="16"/>
              </w:rPr>
              <w:t>-</w:t>
            </w:r>
          </w:p>
        </w:tc>
      </w:tr>
      <w:tr w:rsidR="001B36D2" w14:paraId="21AC9887" w14:textId="77777777">
        <w:trPr>
          <w:trHeight w:val="167"/>
        </w:trPr>
        <w:tc>
          <w:tcPr>
            <w:tcW w:w="460" w:type="dxa"/>
            <w:tcBorders>
              <w:left w:val="single" w:sz="8" w:space="0" w:color="auto"/>
              <w:right w:val="single" w:sz="8" w:space="0" w:color="auto"/>
            </w:tcBorders>
            <w:vAlign w:val="bottom"/>
          </w:tcPr>
          <w:p w14:paraId="0D2211FA" w14:textId="77777777" w:rsidR="001B36D2" w:rsidRDefault="009229BF">
            <w:pPr>
              <w:spacing w:line="167" w:lineRule="exact"/>
              <w:jc w:val="center"/>
              <w:rPr>
                <w:sz w:val="20"/>
                <w:szCs w:val="20"/>
              </w:rPr>
            </w:pPr>
            <w:r>
              <w:rPr>
                <w:rFonts w:eastAsia="Times New Roman"/>
                <w:w w:val="99"/>
                <w:sz w:val="16"/>
                <w:szCs w:val="16"/>
              </w:rPr>
              <w:t>22</w:t>
            </w:r>
          </w:p>
        </w:tc>
        <w:tc>
          <w:tcPr>
            <w:tcW w:w="2280" w:type="dxa"/>
            <w:tcBorders>
              <w:right w:val="single" w:sz="8" w:space="0" w:color="auto"/>
            </w:tcBorders>
            <w:vAlign w:val="bottom"/>
          </w:tcPr>
          <w:p w14:paraId="6F186C33" w14:textId="77777777" w:rsidR="001B36D2" w:rsidRDefault="009229BF">
            <w:pPr>
              <w:spacing w:line="167" w:lineRule="exact"/>
              <w:ind w:left="80"/>
              <w:rPr>
                <w:sz w:val="20"/>
                <w:szCs w:val="20"/>
              </w:rPr>
            </w:pPr>
            <w:r>
              <w:rPr>
                <w:rFonts w:eastAsia="Times New Roman"/>
                <w:b/>
                <w:bCs/>
                <w:sz w:val="16"/>
                <w:szCs w:val="16"/>
              </w:rPr>
              <w:t xml:space="preserve">Rumunsko / </w:t>
            </w:r>
            <w:r>
              <w:rPr>
                <w:rFonts w:eastAsia="Times New Roman"/>
                <w:sz w:val="16"/>
                <w:szCs w:val="16"/>
              </w:rPr>
              <w:t>România</w:t>
            </w:r>
          </w:p>
        </w:tc>
        <w:tc>
          <w:tcPr>
            <w:tcW w:w="2420" w:type="dxa"/>
            <w:tcBorders>
              <w:right w:val="single" w:sz="8" w:space="0" w:color="auto"/>
            </w:tcBorders>
            <w:vAlign w:val="bottom"/>
          </w:tcPr>
          <w:p w14:paraId="16FBCC34" w14:textId="77777777" w:rsidR="001B36D2" w:rsidRDefault="009229BF">
            <w:pPr>
              <w:spacing w:line="167" w:lineRule="exact"/>
              <w:ind w:left="80"/>
              <w:rPr>
                <w:sz w:val="20"/>
                <w:szCs w:val="20"/>
              </w:rPr>
            </w:pPr>
            <w:r>
              <w:rPr>
                <w:rFonts w:eastAsia="Times New Roman"/>
                <w:sz w:val="15"/>
                <w:szCs w:val="15"/>
              </w:rPr>
              <w:t>Certificatul de specialist în</w:t>
            </w:r>
          </w:p>
        </w:tc>
        <w:tc>
          <w:tcPr>
            <w:tcW w:w="2600" w:type="dxa"/>
            <w:tcBorders>
              <w:right w:val="single" w:sz="8" w:space="0" w:color="auto"/>
            </w:tcBorders>
            <w:vAlign w:val="bottom"/>
          </w:tcPr>
          <w:p w14:paraId="54D59B1D" w14:textId="77777777" w:rsidR="001B36D2" w:rsidRDefault="009229BF">
            <w:pPr>
              <w:spacing w:line="167" w:lineRule="exact"/>
              <w:ind w:left="80"/>
              <w:rPr>
                <w:sz w:val="20"/>
                <w:szCs w:val="20"/>
              </w:rPr>
            </w:pPr>
            <w:r>
              <w:rPr>
                <w:rFonts w:eastAsia="Times New Roman"/>
                <w:sz w:val="15"/>
                <w:szCs w:val="15"/>
              </w:rPr>
              <w:t>Ministerul Sǎnǎtǎţii</w:t>
            </w:r>
          </w:p>
        </w:tc>
      </w:tr>
      <w:tr w:rsidR="001B36D2" w14:paraId="484DD0C0" w14:textId="77777777">
        <w:trPr>
          <w:trHeight w:val="170"/>
        </w:trPr>
        <w:tc>
          <w:tcPr>
            <w:tcW w:w="460" w:type="dxa"/>
            <w:tcBorders>
              <w:left w:val="single" w:sz="8" w:space="0" w:color="auto"/>
              <w:bottom w:val="single" w:sz="8" w:space="0" w:color="auto"/>
              <w:right w:val="single" w:sz="8" w:space="0" w:color="auto"/>
            </w:tcBorders>
            <w:vAlign w:val="bottom"/>
          </w:tcPr>
          <w:p w14:paraId="75644995" w14:textId="77777777" w:rsidR="001B36D2" w:rsidRDefault="001B36D2">
            <w:pPr>
              <w:rPr>
                <w:sz w:val="14"/>
                <w:szCs w:val="14"/>
              </w:rPr>
            </w:pPr>
          </w:p>
        </w:tc>
        <w:tc>
          <w:tcPr>
            <w:tcW w:w="2280" w:type="dxa"/>
            <w:tcBorders>
              <w:bottom w:val="single" w:sz="8" w:space="0" w:color="auto"/>
              <w:right w:val="single" w:sz="8" w:space="0" w:color="auto"/>
            </w:tcBorders>
            <w:vAlign w:val="bottom"/>
          </w:tcPr>
          <w:p w14:paraId="2367D177" w14:textId="77777777" w:rsidR="001B36D2" w:rsidRDefault="001B36D2">
            <w:pPr>
              <w:rPr>
                <w:sz w:val="14"/>
                <w:szCs w:val="14"/>
              </w:rPr>
            </w:pPr>
          </w:p>
        </w:tc>
        <w:tc>
          <w:tcPr>
            <w:tcW w:w="2420" w:type="dxa"/>
            <w:tcBorders>
              <w:bottom w:val="single" w:sz="8" w:space="0" w:color="auto"/>
              <w:right w:val="single" w:sz="8" w:space="0" w:color="auto"/>
            </w:tcBorders>
            <w:vAlign w:val="bottom"/>
          </w:tcPr>
          <w:p w14:paraId="60DB9147" w14:textId="77777777" w:rsidR="001B36D2" w:rsidRDefault="009229BF">
            <w:pPr>
              <w:spacing w:line="167" w:lineRule="exact"/>
              <w:ind w:left="80"/>
              <w:rPr>
                <w:sz w:val="20"/>
                <w:szCs w:val="20"/>
              </w:rPr>
            </w:pPr>
            <w:r>
              <w:rPr>
                <w:rFonts w:eastAsia="Times New Roman"/>
                <w:sz w:val="15"/>
                <w:szCs w:val="15"/>
              </w:rPr>
              <w:t>Chirurgie dento-alveolarǎ</w:t>
            </w:r>
          </w:p>
        </w:tc>
        <w:tc>
          <w:tcPr>
            <w:tcW w:w="2600" w:type="dxa"/>
            <w:tcBorders>
              <w:bottom w:val="single" w:sz="8" w:space="0" w:color="auto"/>
              <w:right w:val="single" w:sz="8" w:space="0" w:color="auto"/>
            </w:tcBorders>
            <w:vAlign w:val="bottom"/>
          </w:tcPr>
          <w:p w14:paraId="626142D5" w14:textId="77777777" w:rsidR="001B36D2" w:rsidRDefault="001B36D2">
            <w:pPr>
              <w:rPr>
                <w:sz w:val="14"/>
                <w:szCs w:val="14"/>
              </w:rPr>
            </w:pPr>
          </w:p>
        </w:tc>
      </w:tr>
    </w:tbl>
    <w:p w14:paraId="6C4E3AC0" w14:textId="77777777" w:rsidR="001B36D2" w:rsidRDefault="001B36D2">
      <w:pPr>
        <w:sectPr w:rsidR="001B36D2">
          <w:pgSz w:w="11900" w:h="16837"/>
          <w:pgMar w:top="796" w:right="1105" w:bottom="1440" w:left="1100" w:header="0" w:footer="0" w:gutter="0"/>
          <w:cols w:space="708" w:equalWidth="0">
            <w:col w:w="9700"/>
          </w:cols>
        </w:sectPr>
      </w:pPr>
    </w:p>
    <w:p w14:paraId="1030D243" w14:textId="77777777" w:rsidR="001B36D2" w:rsidRDefault="009229BF">
      <w:pPr>
        <w:tabs>
          <w:tab w:val="left" w:pos="2960"/>
          <w:tab w:val="left" w:pos="8580"/>
        </w:tabs>
        <w:rPr>
          <w:sz w:val="20"/>
          <w:szCs w:val="20"/>
        </w:rPr>
      </w:pPr>
      <w:bookmarkStart w:id="186" w:name="page187"/>
      <w:bookmarkEnd w:id="186"/>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187</w:t>
      </w:r>
    </w:p>
    <w:p w14:paraId="3BFF0737"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94944" behindDoc="1" locked="0" layoutInCell="0" allowOverlap="1" wp14:anchorId="1C0209AE" wp14:editId="153A1940">
                <wp:simplePos x="0" y="0"/>
                <wp:positionH relativeFrom="column">
                  <wp:posOffset>3175</wp:posOffset>
                </wp:positionH>
                <wp:positionV relativeFrom="paragraph">
                  <wp:posOffset>78740</wp:posOffset>
                </wp:positionV>
                <wp:extent cx="6155690" cy="0"/>
                <wp:effectExtent l="0" t="0" r="0" b="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67C4FD8" id="Shape 285" o:spid="_x0000_s1026" style="position:absolute;z-index:-25152153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z6uB7L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41C4AFA2" w14:textId="77777777" w:rsidR="001B36D2" w:rsidRDefault="001B36D2">
      <w:pPr>
        <w:spacing w:line="200" w:lineRule="exact"/>
        <w:rPr>
          <w:sz w:val="20"/>
          <w:szCs w:val="20"/>
        </w:rPr>
      </w:pPr>
    </w:p>
    <w:p w14:paraId="3192ADD9" w14:textId="77777777" w:rsidR="001B36D2" w:rsidRDefault="001B36D2">
      <w:pPr>
        <w:spacing w:line="200" w:lineRule="exact"/>
        <w:rPr>
          <w:sz w:val="20"/>
          <w:szCs w:val="20"/>
        </w:rPr>
      </w:pPr>
    </w:p>
    <w:p w14:paraId="6324290F" w14:textId="77777777" w:rsidR="001B36D2" w:rsidRDefault="001B36D2">
      <w:pPr>
        <w:spacing w:line="200" w:lineRule="exact"/>
        <w:rPr>
          <w:sz w:val="20"/>
          <w:szCs w:val="20"/>
        </w:rPr>
      </w:pPr>
    </w:p>
    <w:p w14:paraId="7D480C5F" w14:textId="77777777" w:rsidR="001B36D2" w:rsidRDefault="001B36D2">
      <w:pPr>
        <w:spacing w:line="200" w:lineRule="exact"/>
        <w:rPr>
          <w:sz w:val="20"/>
          <w:szCs w:val="20"/>
        </w:rPr>
      </w:pPr>
    </w:p>
    <w:p w14:paraId="500F963E" w14:textId="77777777" w:rsidR="001B36D2" w:rsidRDefault="001B36D2">
      <w:pPr>
        <w:spacing w:line="200" w:lineRule="exact"/>
        <w:rPr>
          <w:sz w:val="20"/>
          <w:szCs w:val="20"/>
        </w:rPr>
      </w:pPr>
    </w:p>
    <w:p w14:paraId="01039A93" w14:textId="77777777" w:rsidR="001B36D2" w:rsidRDefault="001B36D2">
      <w:pPr>
        <w:spacing w:line="200" w:lineRule="exact"/>
        <w:rPr>
          <w:sz w:val="20"/>
          <w:szCs w:val="20"/>
        </w:rPr>
      </w:pPr>
    </w:p>
    <w:p w14:paraId="024DA8E9" w14:textId="77777777" w:rsidR="001B36D2" w:rsidRDefault="001B36D2">
      <w:pPr>
        <w:spacing w:line="200" w:lineRule="exact"/>
        <w:rPr>
          <w:sz w:val="20"/>
          <w:szCs w:val="20"/>
        </w:rPr>
      </w:pPr>
    </w:p>
    <w:p w14:paraId="7855AC43" w14:textId="77777777" w:rsidR="001B36D2" w:rsidRDefault="001B36D2">
      <w:pPr>
        <w:spacing w:line="200" w:lineRule="exact"/>
        <w:rPr>
          <w:sz w:val="20"/>
          <w:szCs w:val="20"/>
        </w:rPr>
      </w:pPr>
    </w:p>
    <w:p w14:paraId="09BE85D5" w14:textId="77777777" w:rsidR="001B36D2" w:rsidRDefault="001B36D2">
      <w:pPr>
        <w:spacing w:line="200" w:lineRule="exact"/>
        <w:rPr>
          <w:sz w:val="20"/>
          <w:szCs w:val="20"/>
        </w:rPr>
      </w:pPr>
    </w:p>
    <w:p w14:paraId="6D20EE81" w14:textId="77777777" w:rsidR="001B36D2" w:rsidRDefault="001B36D2">
      <w:pPr>
        <w:spacing w:line="210"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460"/>
        <w:gridCol w:w="2280"/>
        <w:gridCol w:w="2420"/>
        <w:gridCol w:w="2600"/>
      </w:tblGrid>
      <w:tr w:rsidR="001B36D2" w14:paraId="1FA82283" w14:textId="77777777">
        <w:trPr>
          <w:trHeight w:val="187"/>
        </w:trPr>
        <w:tc>
          <w:tcPr>
            <w:tcW w:w="460" w:type="dxa"/>
            <w:tcBorders>
              <w:top w:val="single" w:sz="8" w:space="0" w:color="auto"/>
              <w:left w:val="single" w:sz="8" w:space="0" w:color="auto"/>
              <w:right w:val="single" w:sz="8" w:space="0" w:color="auto"/>
            </w:tcBorders>
            <w:vAlign w:val="bottom"/>
          </w:tcPr>
          <w:p w14:paraId="236AB88F" w14:textId="77777777" w:rsidR="001B36D2" w:rsidRDefault="009229BF">
            <w:pPr>
              <w:ind w:right="80"/>
              <w:jc w:val="right"/>
              <w:rPr>
                <w:sz w:val="20"/>
                <w:szCs w:val="20"/>
              </w:rPr>
            </w:pPr>
            <w:r>
              <w:rPr>
                <w:rFonts w:eastAsia="Times New Roman"/>
                <w:sz w:val="16"/>
                <w:szCs w:val="16"/>
              </w:rPr>
              <w:t>23</w:t>
            </w:r>
          </w:p>
        </w:tc>
        <w:tc>
          <w:tcPr>
            <w:tcW w:w="2280" w:type="dxa"/>
            <w:tcBorders>
              <w:top w:val="single" w:sz="8" w:space="0" w:color="auto"/>
              <w:right w:val="single" w:sz="8" w:space="0" w:color="auto"/>
            </w:tcBorders>
            <w:vAlign w:val="bottom"/>
          </w:tcPr>
          <w:p w14:paraId="50371CCA" w14:textId="77777777" w:rsidR="001B36D2" w:rsidRDefault="009229BF">
            <w:pPr>
              <w:ind w:left="80"/>
              <w:rPr>
                <w:sz w:val="20"/>
                <w:szCs w:val="20"/>
              </w:rPr>
            </w:pPr>
            <w:r>
              <w:rPr>
                <w:rFonts w:eastAsia="Times New Roman"/>
                <w:b/>
                <w:bCs/>
                <w:sz w:val="16"/>
                <w:szCs w:val="16"/>
              </w:rPr>
              <w:t xml:space="preserve">Slovinsko </w:t>
            </w:r>
            <w:r>
              <w:rPr>
                <w:rFonts w:eastAsia="Times New Roman"/>
                <w:sz w:val="16"/>
                <w:szCs w:val="16"/>
              </w:rPr>
              <w:t>/ Slovenija</w:t>
            </w:r>
          </w:p>
        </w:tc>
        <w:tc>
          <w:tcPr>
            <w:tcW w:w="2420" w:type="dxa"/>
            <w:tcBorders>
              <w:top w:val="single" w:sz="8" w:space="0" w:color="auto"/>
              <w:right w:val="single" w:sz="8" w:space="0" w:color="auto"/>
            </w:tcBorders>
            <w:vAlign w:val="bottom"/>
          </w:tcPr>
          <w:p w14:paraId="6D585F3A" w14:textId="77777777" w:rsidR="001B36D2" w:rsidRDefault="009229BF">
            <w:pPr>
              <w:ind w:left="80"/>
              <w:rPr>
                <w:sz w:val="20"/>
                <w:szCs w:val="20"/>
              </w:rPr>
            </w:pPr>
            <w:r>
              <w:rPr>
                <w:rFonts w:eastAsia="Times New Roman"/>
                <w:sz w:val="15"/>
                <w:szCs w:val="15"/>
              </w:rPr>
              <w:t>Potrdilo o opravljenem</w:t>
            </w:r>
          </w:p>
        </w:tc>
        <w:tc>
          <w:tcPr>
            <w:tcW w:w="2600" w:type="dxa"/>
            <w:tcBorders>
              <w:top w:val="single" w:sz="8" w:space="0" w:color="auto"/>
              <w:right w:val="single" w:sz="8" w:space="0" w:color="auto"/>
            </w:tcBorders>
            <w:vAlign w:val="bottom"/>
          </w:tcPr>
          <w:p w14:paraId="724A18D9" w14:textId="77777777" w:rsidR="001B36D2" w:rsidRDefault="009229BF">
            <w:pPr>
              <w:ind w:left="80"/>
              <w:rPr>
                <w:sz w:val="20"/>
                <w:szCs w:val="20"/>
              </w:rPr>
            </w:pPr>
            <w:r>
              <w:rPr>
                <w:rFonts w:eastAsia="Times New Roman"/>
                <w:sz w:val="15"/>
                <w:szCs w:val="15"/>
              </w:rPr>
              <w:t>1. Ministrstvo za zdravje</w:t>
            </w:r>
          </w:p>
        </w:tc>
      </w:tr>
      <w:tr w:rsidR="001B36D2" w14:paraId="674564F9" w14:textId="77777777">
        <w:trPr>
          <w:trHeight w:val="167"/>
        </w:trPr>
        <w:tc>
          <w:tcPr>
            <w:tcW w:w="460" w:type="dxa"/>
            <w:tcBorders>
              <w:left w:val="single" w:sz="8" w:space="0" w:color="auto"/>
              <w:right w:val="single" w:sz="8" w:space="0" w:color="auto"/>
            </w:tcBorders>
            <w:vAlign w:val="bottom"/>
          </w:tcPr>
          <w:p w14:paraId="1040C1CD" w14:textId="77777777" w:rsidR="001B36D2" w:rsidRDefault="001B36D2">
            <w:pPr>
              <w:rPr>
                <w:sz w:val="14"/>
                <w:szCs w:val="14"/>
              </w:rPr>
            </w:pPr>
          </w:p>
        </w:tc>
        <w:tc>
          <w:tcPr>
            <w:tcW w:w="2280" w:type="dxa"/>
            <w:tcBorders>
              <w:right w:val="single" w:sz="8" w:space="0" w:color="auto"/>
            </w:tcBorders>
            <w:vAlign w:val="bottom"/>
          </w:tcPr>
          <w:p w14:paraId="1F579085" w14:textId="77777777" w:rsidR="001B36D2" w:rsidRDefault="001B36D2">
            <w:pPr>
              <w:rPr>
                <w:sz w:val="14"/>
                <w:szCs w:val="14"/>
              </w:rPr>
            </w:pPr>
          </w:p>
        </w:tc>
        <w:tc>
          <w:tcPr>
            <w:tcW w:w="2420" w:type="dxa"/>
            <w:tcBorders>
              <w:right w:val="single" w:sz="8" w:space="0" w:color="auto"/>
            </w:tcBorders>
            <w:vAlign w:val="bottom"/>
          </w:tcPr>
          <w:p w14:paraId="7D4FF6E2" w14:textId="77777777" w:rsidR="001B36D2" w:rsidRDefault="009229BF">
            <w:pPr>
              <w:spacing w:line="167" w:lineRule="exact"/>
              <w:ind w:left="80"/>
              <w:rPr>
                <w:sz w:val="20"/>
                <w:szCs w:val="20"/>
              </w:rPr>
            </w:pPr>
            <w:r>
              <w:rPr>
                <w:rFonts w:eastAsia="Times New Roman"/>
                <w:sz w:val="15"/>
                <w:szCs w:val="15"/>
              </w:rPr>
              <w:t>specialističnem izpitu iz oralne</w:t>
            </w:r>
          </w:p>
        </w:tc>
        <w:tc>
          <w:tcPr>
            <w:tcW w:w="2600" w:type="dxa"/>
            <w:tcBorders>
              <w:right w:val="single" w:sz="8" w:space="0" w:color="auto"/>
            </w:tcBorders>
            <w:vAlign w:val="bottom"/>
          </w:tcPr>
          <w:p w14:paraId="7FBF419F" w14:textId="77777777" w:rsidR="001B36D2" w:rsidRDefault="009229BF">
            <w:pPr>
              <w:spacing w:line="167" w:lineRule="exact"/>
              <w:ind w:left="80"/>
              <w:rPr>
                <w:sz w:val="20"/>
                <w:szCs w:val="20"/>
              </w:rPr>
            </w:pPr>
            <w:r>
              <w:rPr>
                <w:rFonts w:eastAsia="Times New Roman"/>
                <w:sz w:val="15"/>
                <w:szCs w:val="15"/>
              </w:rPr>
              <w:t>2. Zdravniška zbornica Slovenije</w:t>
            </w:r>
          </w:p>
        </w:tc>
      </w:tr>
      <w:tr w:rsidR="001B36D2" w14:paraId="19C0C7CC" w14:textId="77777777">
        <w:trPr>
          <w:trHeight w:val="177"/>
        </w:trPr>
        <w:tc>
          <w:tcPr>
            <w:tcW w:w="460" w:type="dxa"/>
            <w:tcBorders>
              <w:left w:val="single" w:sz="8" w:space="0" w:color="auto"/>
              <w:bottom w:val="single" w:sz="8" w:space="0" w:color="auto"/>
              <w:right w:val="single" w:sz="8" w:space="0" w:color="auto"/>
            </w:tcBorders>
            <w:vAlign w:val="bottom"/>
          </w:tcPr>
          <w:p w14:paraId="6C3F9A2B" w14:textId="77777777" w:rsidR="001B36D2" w:rsidRDefault="001B36D2">
            <w:pPr>
              <w:rPr>
                <w:sz w:val="15"/>
                <w:szCs w:val="15"/>
              </w:rPr>
            </w:pPr>
          </w:p>
        </w:tc>
        <w:tc>
          <w:tcPr>
            <w:tcW w:w="2280" w:type="dxa"/>
            <w:tcBorders>
              <w:bottom w:val="single" w:sz="8" w:space="0" w:color="auto"/>
              <w:right w:val="single" w:sz="8" w:space="0" w:color="auto"/>
            </w:tcBorders>
            <w:vAlign w:val="bottom"/>
          </w:tcPr>
          <w:p w14:paraId="5F0A4B2C" w14:textId="77777777" w:rsidR="001B36D2" w:rsidRDefault="001B36D2">
            <w:pPr>
              <w:rPr>
                <w:sz w:val="15"/>
                <w:szCs w:val="15"/>
              </w:rPr>
            </w:pPr>
          </w:p>
        </w:tc>
        <w:tc>
          <w:tcPr>
            <w:tcW w:w="2420" w:type="dxa"/>
            <w:tcBorders>
              <w:bottom w:val="single" w:sz="8" w:space="0" w:color="auto"/>
              <w:right w:val="single" w:sz="8" w:space="0" w:color="auto"/>
            </w:tcBorders>
            <w:vAlign w:val="bottom"/>
          </w:tcPr>
          <w:p w14:paraId="28F2B206" w14:textId="77777777" w:rsidR="001B36D2" w:rsidRDefault="009229BF">
            <w:pPr>
              <w:ind w:left="80"/>
              <w:rPr>
                <w:sz w:val="20"/>
                <w:szCs w:val="20"/>
              </w:rPr>
            </w:pPr>
            <w:r>
              <w:rPr>
                <w:rFonts w:eastAsia="Times New Roman"/>
                <w:sz w:val="15"/>
                <w:szCs w:val="15"/>
              </w:rPr>
              <w:t>kirurgije</w:t>
            </w:r>
          </w:p>
        </w:tc>
        <w:tc>
          <w:tcPr>
            <w:tcW w:w="2600" w:type="dxa"/>
            <w:tcBorders>
              <w:bottom w:val="single" w:sz="8" w:space="0" w:color="auto"/>
              <w:right w:val="single" w:sz="8" w:space="0" w:color="auto"/>
            </w:tcBorders>
            <w:vAlign w:val="bottom"/>
          </w:tcPr>
          <w:p w14:paraId="01A45E42" w14:textId="77777777" w:rsidR="001B36D2" w:rsidRDefault="001B36D2">
            <w:pPr>
              <w:rPr>
                <w:sz w:val="15"/>
                <w:szCs w:val="15"/>
              </w:rPr>
            </w:pPr>
          </w:p>
        </w:tc>
      </w:tr>
      <w:tr w:rsidR="001B36D2" w14:paraId="3A2541AD" w14:textId="77777777">
        <w:trPr>
          <w:trHeight w:val="173"/>
        </w:trPr>
        <w:tc>
          <w:tcPr>
            <w:tcW w:w="460" w:type="dxa"/>
            <w:tcBorders>
              <w:left w:val="single" w:sz="8" w:space="0" w:color="auto"/>
              <w:bottom w:val="single" w:sz="8" w:space="0" w:color="auto"/>
              <w:right w:val="single" w:sz="8" w:space="0" w:color="auto"/>
            </w:tcBorders>
            <w:vAlign w:val="bottom"/>
          </w:tcPr>
          <w:p w14:paraId="13BD8AF8" w14:textId="77777777" w:rsidR="001B36D2" w:rsidRDefault="009229BF">
            <w:pPr>
              <w:spacing w:line="173" w:lineRule="exact"/>
              <w:ind w:right="80"/>
              <w:jc w:val="right"/>
              <w:rPr>
                <w:sz w:val="20"/>
                <w:szCs w:val="20"/>
              </w:rPr>
            </w:pPr>
            <w:r>
              <w:rPr>
                <w:rFonts w:eastAsia="Times New Roman"/>
                <w:sz w:val="16"/>
                <w:szCs w:val="16"/>
              </w:rPr>
              <w:t>24</w:t>
            </w:r>
          </w:p>
        </w:tc>
        <w:tc>
          <w:tcPr>
            <w:tcW w:w="2280" w:type="dxa"/>
            <w:tcBorders>
              <w:bottom w:val="single" w:sz="8" w:space="0" w:color="auto"/>
              <w:right w:val="single" w:sz="8" w:space="0" w:color="auto"/>
            </w:tcBorders>
            <w:vAlign w:val="bottom"/>
          </w:tcPr>
          <w:p w14:paraId="6989115D" w14:textId="77777777" w:rsidR="001B36D2" w:rsidRDefault="009229BF">
            <w:pPr>
              <w:spacing w:line="173" w:lineRule="exact"/>
              <w:ind w:left="80"/>
              <w:rPr>
                <w:sz w:val="20"/>
                <w:szCs w:val="20"/>
              </w:rPr>
            </w:pPr>
            <w:r>
              <w:rPr>
                <w:rFonts w:eastAsia="Times New Roman"/>
                <w:b/>
                <w:bCs/>
                <w:sz w:val="16"/>
                <w:szCs w:val="16"/>
              </w:rPr>
              <w:t xml:space="preserve">Španielsko </w:t>
            </w:r>
            <w:r>
              <w:rPr>
                <w:rFonts w:eastAsia="Times New Roman"/>
                <w:sz w:val="16"/>
                <w:szCs w:val="16"/>
              </w:rPr>
              <w:t>/ España</w:t>
            </w:r>
          </w:p>
        </w:tc>
        <w:tc>
          <w:tcPr>
            <w:tcW w:w="2420" w:type="dxa"/>
            <w:tcBorders>
              <w:bottom w:val="single" w:sz="8" w:space="0" w:color="auto"/>
              <w:right w:val="single" w:sz="8" w:space="0" w:color="auto"/>
            </w:tcBorders>
            <w:vAlign w:val="bottom"/>
          </w:tcPr>
          <w:p w14:paraId="4A6C06FF" w14:textId="77777777" w:rsidR="001B36D2" w:rsidRDefault="009229BF">
            <w:pPr>
              <w:spacing w:line="167" w:lineRule="exact"/>
              <w:ind w:left="120"/>
              <w:rPr>
                <w:sz w:val="20"/>
                <w:szCs w:val="20"/>
              </w:rPr>
            </w:pPr>
            <w:r>
              <w:rPr>
                <w:rFonts w:eastAsia="Times New Roman"/>
                <w:sz w:val="15"/>
                <w:szCs w:val="15"/>
              </w:rPr>
              <w:t>-</w:t>
            </w:r>
          </w:p>
        </w:tc>
        <w:tc>
          <w:tcPr>
            <w:tcW w:w="2600" w:type="dxa"/>
            <w:tcBorders>
              <w:bottom w:val="single" w:sz="8" w:space="0" w:color="auto"/>
              <w:right w:val="single" w:sz="8" w:space="0" w:color="auto"/>
            </w:tcBorders>
            <w:vAlign w:val="bottom"/>
          </w:tcPr>
          <w:p w14:paraId="2D553D81" w14:textId="77777777" w:rsidR="001B36D2" w:rsidRDefault="009229BF">
            <w:pPr>
              <w:spacing w:line="167" w:lineRule="exact"/>
              <w:ind w:left="80"/>
              <w:rPr>
                <w:sz w:val="20"/>
                <w:szCs w:val="20"/>
              </w:rPr>
            </w:pPr>
            <w:r>
              <w:rPr>
                <w:rFonts w:eastAsia="Times New Roman"/>
                <w:sz w:val="15"/>
                <w:szCs w:val="15"/>
              </w:rPr>
              <w:t>-</w:t>
            </w:r>
          </w:p>
        </w:tc>
      </w:tr>
      <w:tr w:rsidR="001B36D2" w14:paraId="493D8027" w14:textId="77777777">
        <w:trPr>
          <w:trHeight w:val="168"/>
        </w:trPr>
        <w:tc>
          <w:tcPr>
            <w:tcW w:w="460" w:type="dxa"/>
            <w:tcBorders>
              <w:left w:val="single" w:sz="8" w:space="0" w:color="auto"/>
              <w:right w:val="single" w:sz="8" w:space="0" w:color="auto"/>
            </w:tcBorders>
            <w:vAlign w:val="bottom"/>
          </w:tcPr>
          <w:p w14:paraId="42554C16" w14:textId="77777777" w:rsidR="001B36D2" w:rsidRDefault="009229BF">
            <w:pPr>
              <w:spacing w:line="168" w:lineRule="exact"/>
              <w:ind w:right="80"/>
              <w:jc w:val="right"/>
              <w:rPr>
                <w:sz w:val="20"/>
                <w:szCs w:val="20"/>
              </w:rPr>
            </w:pPr>
            <w:r>
              <w:rPr>
                <w:rFonts w:eastAsia="Times New Roman"/>
                <w:sz w:val="16"/>
                <w:szCs w:val="16"/>
              </w:rPr>
              <w:t>25</w:t>
            </w:r>
          </w:p>
        </w:tc>
        <w:tc>
          <w:tcPr>
            <w:tcW w:w="2280" w:type="dxa"/>
            <w:tcBorders>
              <w:right w:val="single" w:sz="8" w:space="0" w:color="auto"/>
            </w:tcBorders>
            <w:vAlign w:val="bottom"/>
          </w:tcPr>
          <w:p w14:paraId="5D54B158" w14:textId="77777777" w:rsidR="001B36D2" w:rsidRDefault="009229BF">
            <w:pPr>
              <w:spacing w:line="168" w:lineRule="exact"/>
              <w:ind w:left="80"/>
              <w:rPr>
                <w:sz w:val="20"/>
                <w:szCs w:val="20"/>
              </w:rPr>
            </w:pPr>
            <w:r>
              <w:rPr>
                <w:rFonts w:eastAsia="Times New Roman"/>
                <w:b/>
                <w:bCs/>
                <w:sz w:val="16"/>
                <w:szCs w:val="16"/>
              </w:rPr>
              <w:t xml:space="preserve">Švédsko </w:t>
            </w:r>
            <w:r>
              <w:rPr>
                <w:rFonts w:eastAsia="Times New Roman"/>
                <w:sz w:val="16"/>
                <w:szCs w:val="16"/>
              </w:rPr>
              <w:t>/ Sverige</w:t>
            </w:r>
          </w:p>
        </w:tc>
        <w:tc>
          <w:tcPr>
            <w:tcW w:w="2420" w:type="dxa"/>
            <w:tcBorders>
              <w:right w:val="single" w:sz="8" w:space="0" w:color="auto"/>
            </w:tcBorders>
            <w:vAlign w:val="bottom"/>
          </w:tcPr>
          <w:p w14:paraId="15247681" w14:textId="77777777" w:rsidR="001B36D2" w:rsidRDefault="009229BF">
            <w:pPr>
              <w:spacing w:line="167" w:lineRule="exact"/>
              <w:ind w:left="80"/>
              <w:rPr>
                <w:sz w:val="20"/>
                <w:szCs w:val="20"/>
              </w:rPr>
            </w:pPr>
            <w:r>
              <w:rPr>
                <w:rFonts w:eastAsia="Times New Roman"/>
                <w:sz w:val="15"/>
                <w:szCs w:val="15"/>
              </w:rPr>
              <w:t>Bevis om specialistkompetens i oral</w:t>
            </w:r>
          </w:p>
        </w:tc>
        <w:tc>
          <w:tcPr>
            <w:tcW w:w="2600" w:type="dxa"/>
            <w:tcBorders>
              <w:right w:val="single" w:sz="8" w:space="0" w:color="auto"/>
            </w:tcBorders>
            <w:vAlign w:val="bottom"/>
          </w:tcPr>
          <w:p w14:paraId="32E2FE2B" w14:textId="77777777" w:rsidR="001B36D2" w:rsidRDefault="009229BF">
            <w:pPr>
              <w:spacing w:line="167" w:lineRule="exact"/>
              <w:ind w:left="80"/>
              <w:rPr>
                <w:sz w:val="20"/>
                <w:szCs w:val="20"/>
              </w:rPr>
            </w:pPr>
            <w:r>
              <w:rPr>
                <w:rFonts w:eastAsia="Times New Roman"/>
                <w:sz w:val="15"/>
                <w:szCs w:val="15"/>
              </w:rPr>
              <w:t>Socialstyrelsen</w:t>
            </w:r>
          </w:p>
        </w:tc>
      </w:tr>
      <w:tr w:rsidR="001B36D2" w14:paraId="621BE7DB" w14:textId="77777777">
        <w:trPr>
          <w:trHeight w:val="169"/>
        </w:trPr>
        <w:tc>
          <w:tcPr>
            <w:tcW w:w="460" w:type="dxa"/>
            <w:tcBorders>
              <w:left w:val="single" w:sz="8" w:space="0" w:color="auto"/>
              <w:bottom w:val="single" w:sz="8" w:space="0" w:color="auto"/>
              <w:right w:val="single" w:sz="8" w:space="0" w:color="auto"/>
            </w:tcBorders>
            <w:vAlign w:val="bottom"/>
          </w:tcPr>
          <w:p w14:paraId="576A2B6A" w14:textId="77777777" w:rsidR="001B36D2" w:rsidRDefault="001B36D2">
            <w:pPr>
              <w:rPr>
                <w:sz w:val="14"/>
                <w:szCs w:val="14"/>
              </w:rPr>
            </w:pPr>
          </w:p>
        </w:tc>
        <w:tc>
          <w:tcPr>
            <w:tcW w:w="2280" w:type="dxa"/>
            <w:tcBorders>
              <w:bottom w:val="single" w:sz="8" w:space="0" w:color="auto"/>
              <w:right w:val="single" w:sz="8" w:space="0" w:color="auto"/>
            </w:tcBorders>
            <w:vAlign w:val="bottom"/>
          </w:tcPr>
          <w:p w14:paraId="1F1053C8" w14:textId="77777777" w:rsidR="001B36D2" w:rsidRDefault="001B36D2">
            <w:pPr>
              <w:rPr>
                <w:sz w:val="14"/>
                <w:szCs w:val="14"/>
              </w:rPr>
            </w:pPr>
          </w:p>
        </w:tc>
        <w:tc>
          <w:tcPr>
            <w:tcW w:w="2420" w:type="dxa"/>
            <w:tcBorders>
              <w:bottom w:val="single" w:sz="8" w:space="0" w:color="auto"/>
              <w:right w:val="single" w:sz="8" w:space="0" w:color="auto"/>
            </w:tcBorders>
            <w:vAlign w:val="bottom"/>
          </w:tcPr>
          <w:p w14:paraId="506AE411" w14:textId="77777777" w:rsidR="001B36D2" w:rsidRDefault="009229BF">
            <w:pPr>
              <w:spacing w:line="167" w:lineRule="exact"/>
              <w:ind w:left="80"/>
              <w:rPr>
                <w:sz w:val="20"/>
                <w:szCs w:val="20"/>
              </w:rPr>
            </w:pPr>
            <w:r>
              <w:rPr>
                <w:rFonts w:eastAsia="Times New Roman"/>
                <w:sz w:val="15"/>
                <w:szCs w:val="15"/>
              </w:rPr>
              <w:t>kirurgi</w:t>
            </w:r>
          </w:p>
        </w:tc>
        <w:tc>
          <w:tcPr>
            <w:tcW w:w="2600" w:type="dxa"/>
            <w:tcBorders>
              <w:bottom w:val="single" w:sz="8" w:space="0" w:color="auto"/>
              <w:right w:val="single" w:sz="8" w:space="0" w:color="auto"/>
            </w:tcBorders>
            <w:vAlign w:val="bottom"/>
          </w:tcPr>
          <w:p w14:paraId="2FBC33CC" w14:textId="77777777" w:rsidR="001B36D2" w:rsidRDefault="001B36D2">
            <w:pPr>
              <w:rPr>
                <w:sz w:val="14"/>
                <w:szCs w:val="14"/>
              </w:rPr>
            </w:pPr>
          </w:p>
        </w:tc>
      </w:tr>
      <w:tr w:rsidR="001B36D2" w14:paraId="30B1A5D1" w14:textId="77777777">
        <w:trPr>
          <w:trHeight w:val="169"/>
        </w:trPr>
        <w:tc>
          <w:tcPr>
            <w:tcW w:w="460" w:type="dxa"/>
            <w:tcBorders>
              <w:left w:val="single" w:sz="8" w:space="0" w:color="auto"/>
              <w:right w:val="single" w:sz="8" w:space="0" w:color="auto"/>
            </w:tcBorders>
            <w:vAlign w:val="bottom"/>
          </w:tcPr>
          <w:p w14:paraId="639AB916" w14:textId="77777777" w:rsidR="001B36D2" w:rsidRDefault="009229BF">
            <w:pPr>
              <w:spacing w:line="169" w:lineRule="exact"/>
              <w:ind w:right="80"/>
              <w:jc w:val="right"/>
              <w:rPr>
                <w:sz w:val="20"/>
                <w:szCs w:val="20"/>
              </w:rPr>
            </w:pPr>
            <w:r>
              <w:rPr>
                <w:rFonts w:eastAsia="Times New Roman"/>
                <w:sz w:val="16"/>
                <w:szCs w:val="16"/>
              </w:rPr>
              <w:t>26</w:t>
            </w:r>
          </w:p>
        </w:tc>
        <w:tc>
          <w:tcPr>
            <w:tcW w:w="2280" w:type="dxa"/>
            <w:tcBorders>
              <w:right w:val="single" w:sz="8" w:space="0" w:color="auto"/>
            </w:tcBorders>
            <w:vAlign w:val="bottom"/>
          </w:tcPr>
          <w:p w14:paraId="41BB7CD9" w14:textId="77777777" w:rsidR="001B36D2" w:rsidRDefault="009229BF">
            <w:pPr>
              <w:spacing w:line="169" w:lineRule="exact"/>
              <w:ind w:left="80"/>
              <w:rPr>
                <w:sz w:val="20"/>
                <w:szCs w:val="20"/>
              </w:rPr>
            </w:pPr>
            <w:r>
              <w:rPr>
                <w:rFonts w:eastAsia="Times New Roman"/>
                <w:b/>
                <w:bCs/>
                <w:sz w:val="16"/>
                <w:szCs w:val="16"/>
              </w:rPr>
              <w:t xml:space="preserve">Taliansko </w:t>
            </w:r>
            <w:r>
              <w:rPr>
                <w:rFonts w:eastAsia="Times New Roman"/>
                <w:sz w:val="16"/>
                <w:szCs w:val="16"/>
              </w:rPr>
              <w:t>/ Italia</w:t>
            </w:r>
          </w:p>
        </w:tc>
        <w:tc>
          <w:tcPr>
            <w:tcW w:w="2420" w:type="dxa"/>
            <w:tcBorders>
              <w:right w:val="single" w:sz="8" w:space="0" w:color="auto"/>
            </w:tcBorders>
            <w:vAlign w:val="bottom"/>
          </w:tcPr>
          <w:p w14:paraId="50B17456" w14:textId="77777777" w:rsidR="001B36D2" w:rsidRDefault="009229BF">
            <w:pPr>
              <w:spacing w:line="167" w:lineRule="exact"/>
              <w:ind w:left="80"/>
              <w:rPr>
                <w:sz w:val="20"/>
                <w:szCs w:val="20"/>
              </w:rPr>
            </w:pPr>
            <w:r>
              <w:rPr>
                <w:rFonts w:eastAsia="Times New Roman"/>
                <w:sz w:val="15"/>
                <w:szCs w:val="15"/>
              </w:rPr>
              <w:t>Diploma di specialista in Chirurgia</w:t>
            </w:r>
          </w:p>
        </w:tc>
        <w:tc>
          <w:tcPr>
            <w:tcW w:w="2600" w:type="dxa"/>
            <w:tcBorders>
              <w:right w:val="single" w:sz="8" w:space="0" w:color="auto"/>
            </w:tcBorders>
            <w:vAlign w:val="bottom"/>
          </w:tcPr>
          <w:p w14:paraId="42C8E979" w14:textId="77777777" w:rsidR="001B36D2" w:rsidRDefault="009229BF">
            <w:pPr>
              <w:spacing w:line="167" w:lineRule="exact"/>
              <w:ind w:left="80"/>
              <w:rPr>
                <w:sz w:val="20"/>
                <w:szCs w:val="20"/>
              </w:rPr>
            </w:pPr>
            <w:r>
              <w:rPr>
                <w:rFonts w:eastAsia="Times New Roman"/>
                <w:sz w:val="15"/>
                <w:szCs w:val="15"/>
              </w:rPr>
              <w:t>Università</w:t>
            </w:r>
          </w:p>
        </w:tc>
      </w:tr>
      <w:tr w:rsidR="001B36D2" w14:paraId="6D4F2498" w14:textId="77777777">
        <w:trPr>
          <w:trHeight w:val="169"/>
        </w:trPr>
        <w:tc>
          <w:tcPr>
            <w:tcW w:w="460" w:type="dxa"/>
            <w:tcBorders>
              <w:left w:val="single" w:sz="8" w:space="0" w:color="auto"/>
              <w:bottom w:val="single" w:sz="8" w:space="0" w:color="auto"/>
              <w:right w:val="single" w:sz="8" w:space="0" w:color="auto"/>
            </w:tcBorders>
            <w:vAlign w:val="bottom"/>
          </w:tcPr>
          <w:p w14:paraId="2A331B1E" w14:textId="77777777" w:rsidR="001B36D2" w:rsidRDefault="001B36D2">
            <w:pPr>
              <w:rPr>
                <w:sz w:val="14"/>
                <w:szCs w:val="14"/>
              </w:rPr>
            </w:pPr>
          </w:p>
        </w:tc>
        <w:tc>
          <w:tcPr>
            <w:tcW w:w="2280" w:type="dxa"/>
            <w:tcBorders>
              <w:bottom w:val="single" w:sz="8" w:space="0" w:color="auto"/>
              <w:right w:val="single" w:sz="8" w:space="0" w:color="auto"/>
            </w:tcBorders>
            <w:vAlign w:val="bottom"/>
          </w:tcPr>
          <w:p w14:paraId="05A41FB9" w14:textId="77777777" w:rsidR="001B36D2" w:rsidRDefault="001B36D2">
            <w:pPr>
              <w:rPr>
                <w:sz w:val="14"/>
                <w:szCs w:val="14"/>
              </w:rPr>
            </w:pPr>
          </w:p>
        </w:tc>
        <w:tc>
          <w:tcPr>
            <w:tcW w:w="2420" w:type="dxa"/>
            <w:tcBorders>
              <w:bottom w:val="single" w:sz="8" w:space="0" w:color="auto"/>
              <w:right w:val="single" w:sz="8" w:space="0" w:color="auto"/>
            </w:tcBorders>
            <w:vAlign w:val="bottom"/>
          </w:tcPr>
          <w:p w14:paraId="0461BD2C" w14:textId="77777777" w:rsidR="001B36D2" w:rsidRDefault="009229BF">
            <w:pPr>
              <w:spacing w:line="167" w:lineRule="exact"/>
              <w:ind w:left="80"/>
              <w:rPr>
                <w:sz w:val="20"/>
                <w:szCs w:val="20"/>
              </w:rPr>
            </w:pPr>
            <w:r>
              <w:rPr>
                <w:rFonts w:eastAsia="Times New Roman"/>
                <w:sz w:val="15"/>
                <w:szCs w:val="15"/>
              </w:rPr>
              <w:t>Orale</w:t>
            </w:r>
          </w:p>
        </w:tc>
        <w:tc>
          <w:tcPr>
            <w:tcW w:w="2600" w:type="dxa"/>
            <w:tcBorders>
              <w:bottom w:val="single" w:sz="8" w:space="0" w:color="auto"/>
              <w:right w:val="single" w:sz="8" w:space="0" w:color="auto"/>
            </w:tcBorders>
            <w:vAlign w:val="bottom"/>
          </w:tcPr>
          <w:p w14:paraId="34A306F8" w14:textId="77777777" w:rsidR="001B36D2" w:rsidRDefault="001B36D2">
            <w:pPr>
              <w:rPr>
                <w:sz w:val="14"/>
                <w:szCs w:val="14"/>
              </w:rPr>
            </w:pPr>
          </w:p>
        </w:tc>
      </w:tr>
      <w:tr w:rsidR="001B36D2" w14:paraId="00B02DED" w14:textId="77777777">
        <w:trPr>
          <w:trHeight w:val="167"/>
        </w:trPr>
        <w:tc>
          <w:tcPr>
            <w:tcW w:w="460" w:type="dxa"/>
            <w:tcBorders>
              <w:left w:val="single" w:sz="8" w:space="0" w:color="auto"/>
              <w:right w:val="single" w:sz="8" w:space="0" w:color="auto"/>
            </w:tcBorders>
            <w:vAlign w:val="bottom"/>
          </w:tcPr>
          <w:p w14:paraId="103BC685" w14:textId="77777777" w:rsidR="001B36D2" w:rsidRDefault="009229BF">
            <w:pPr>
              <w:spacing w:line="167" w:lineRule="exact"/>
              <w:ind w:right="80"/>
              <w:jc w:val="right"/>
              <w:rPr>
                <w:sz w:val="20"/>
                <w:szCs w:val="20"/>
              </w:rPr>
            </w:pPr>
            <w:r>
              <w:rPr>
                <w:rFonts w:eastAsia="Times New Roman"/>
                <w:sz w:val="16"/>
                <w:szCs w:val="16"/>
              </w:rPr>
              <w:t>27</w:t>
            </w:r>
          </w:p>
        </w:tc>
        <w:tc>
          <w:tcPr>
            <w:tcW w:w="2280" w:type="dxa"/>
            <w:tcBorders>
              <w:right w:val="single" w:sz="8" w:space="0" w:color="auto"/>
            </w:tcBorders>
            <w:vAlign w:val="bottom"/>
          </w:tcPr>
          <w:p w14:paraId="603B93FD" w14:textId="77777777" w:rsidR="001B36D2" w:rsidRDefault="009229BF">
            <w:pPr>
              <w:spacing w:line="167" w:lineRule="exact"/>
              <w:ind w:left="80"/>
              <w:rPr>
                <w:sz w:val="20"/>
                <w:szCs w:val="20"/>
              </w:rPr>
            </w:pPr>
            <w:r>
              <w:rPr>
                <w:rFonts w:eastAsia="Times New Roman"/>
                <w:b/>
                <w:bCs/>
                <w:sz w:val="16"/>
                <w:szCs w:val="16"/>
              </w:rPr>
              <w:t xml:space="preserve">Spojené kráľovstvo </w:t>
            </w:r>
            <w:r>
              <w:rPr>
                <w:rFonts w:eastAsia="Times New Roman"/>
                <w:sz w:val="16"/>
                <w:szCs w:val="16"/>
              </w:rPr>
              <w:t>/ United</w:t>
            </w:r>
          </w:p>
        </w:tc>
        <w:tc>
          <w:tcPr>
            <w:tcW w:w="2420" w:type="dxa"/>
            <w:tcBorders>
              <w:right w:val="single" w:sz="8" w:space="0" w:color="auto"/>
            </w:tcBorders>
            <w:vAlign w:val="bottom"/>
          </w:tcPr>
          <w:p w14:paraId="68A9292C" w14:textId="77777777" w:rsidR="001B36D2" w:rsidRDefault="009229BF">
            <w:pPr>
              <w:spacing w:line="167" w:lineRule="exact"/>
              <w:ind w:left="80"/>
              <w:rPr>
                <w:sz w:val="20"/>
                <w:szCs w:val="20"/>
              </w:rPr>
            </w:pPr>
            <w:r>
              <w:rPr>
                <w:rFonts w:eastAsia="Times New Roman"/>
                <w:sz w:val="15"/>
                <w:szCs w:val="15"/>
              </w:rPr>
              <w:t>Certificate of completion of</w:t>
            </w:r>
          </w:p>
        </w:tc>
        <w:tc>
          <w:tcPr>
            <w:tcW w:w="2600" w:type="dxa"/>
            <w:tcBorders>
              <w:right w:val="single" w:sz="8" w:space="0" w:color="auto"/>
            </w:tcBorders>
            <w:vAlign w:val="bottom"/>
          </w:tcPr>
          <w:p w14:paraId="3C9D7C23" w14:textId="77777777" w:rsidR="001B36D2" w:rsidRDefault="009229BF">
            <w:pPr>
              <w:spacing w:line="167" w:lineRule="exact"/>
              <w:ind w:left="80"/>
              <w:rPr>
                <w:sz w:val="20"/>
                <w:szCs w:val="20"/>
              </w:rPr>
            </w:pPr>
            <w:r>
              <w:rPr>
                <w:rFonts w:eastAsia="Times New Roman"/>
                <w:sz w:val="15"/>
                <w:szCs w:val="15"/>
              </w:rPr>
              <w:t>Competent authority recognised for</w:t>
            </w:r>
          </w:p>
        </w:tc>
      </w:tr>
      <w:tr w:rsidR="001B36D2" w14:paraId="378035A0" w14:textId="77777777">
        <w:trPr>
          <w:trHeight w:val="189"/>
        </w:trPr>
        <w:tc>
          <w:tcPr>
            <w:tcW w:w="460" w:type="dxa"/>
            <w:tcBorders>
              <w:left w:val="single" w:sz="8" w:space="0" w:color="auto"/>
              <w:bottom w:val="single" w:sz="8" w:space="0" w:color="auto"/>
              <w:right w:val="single" w:sz="8" w:space="0" w:color="auto"/>
            </w:tcBorders>
            <w:vAlign w:val="bottom"/>
          </w:tcPr>
          <w:p w14:paraId="01DE7D19"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4F71CAB3" w14:textId="77777777" w:rsidR="001B36D2" w:rsidRDefault="009229BF">
            <w:pPr>
              <w:ind w:left="80"/>
              <w:rPr>
                <w:sz w:val="20"/>
                <w:szCs w:val="20"/>
              </w:rPr>
            </w:pPr>
            <w:r>
              <w:rPr>
                <w:rFonts w:eastAsia="Times New Roman"/>
                <w:sz w:val="16"/>
                <w:szCs w:val="16"/>
              </w:rPr>
              <w:t>Kingdom</w:t>
            </w:r>
          </w:p>
        </w:tc>
        <w:tc>
          <w:tcPr>
            <w:tcW w:w="2420" w:type="dxa"/>
            <w:tcBorders>
              <w:bottom w:val="single" w:sz="8" w:space="0" w:color="auto"/>
              <w:right w:val="single" w:sz="8" w:space="0" w:color="auto"/>
            </w:tcBorders>
            <w:vAlign w:val="bottom"/>
          </w:tcPr>
          <w:p w14:paraId="5B7A1738" w14:textId="77777777" w:rsidR="001B36D2" w:rsidRDefault="009229BF">
            <w:pPr>
              <w:spacing w:line="167" w:lineRule="exact"/>
              <w:ind w:left="80"/>
              <w:rPr>
                <w:sz w:val="20"/>
                <w:szCs w:val="20"/>
              </w:rPr>
            </w:pPr>
            <w:r>
              <w:rPr>
                <w:rFonts w:eastAsia="Times New Roman"/>
                <w:sz w:val="15"/>
                <w:szCs w:val="15"/>
              </w:rPr>
              <w:t>specialist training in oral surgery</w:t>
            </w:r>
          </w:p>
        </w:tc>
        <w:tc>
          <w:tcPr>
            <w:tcW w:w="2600" w:type="dxa"/>
            <w:tcBorders>
              <w:bottom w:val="single" w:sz="8" w:space="0" w:color="auto"/>
              <w:right w:val="single" w:sz="8" w:space="0" w:color="auto"/>
            </w:tcBorders>
            <w:vAlign w:val="bottom"/>
          </w:tcPr>
          <w:p w14:paraId="75D996EF" w14:textId="77777777" w:rsidR="001B36D2" w:rsidRDefault="009229BF">
            <w:pPr>
              <w:spacing w:line="167" w:lineRule="exact"/>
              <w:ind w:left="80"/>
              <w:rPr>
                <w:sz w:val="20"/>
                <w:szCs w:val="20"/>
              </w:rPr>
            </w:pPr>
            <w:r>
              <w:rPr>
                <w:rFonts w:eastAsia="Times New Roman"/>
                <w:sz w:val="15"/>
                <w:szCs w:val="15"/>
              </w:rPr>
              <w:t>this purpose</w:t>
            </w:r>
          </w:p>
        </w:tc>
      </w:tr>
      <w:tr w:rsidR="001B36D2" w14:paraId="1785A934" w14:textId="77777777">
        <w:trPr>
          <w:trHeight w:val="172"/>
        </w:trPr>
        <w:tc>
          <w:tcPr>
            <w:tcW w:w="460" w:type="dxa"/>
            <w:tcBorders>
              <w:left w:val="single" w:sz="8" w:space="0" w:color="auto"/>
              <w:bottom w:val="single" w:sz="8" w:space="0" w:color="auto"/>
              <w:right w:val="single" w:sz="8" w:space="0" w:color="auto"/>
            </w:tcBorders>
            <w:vAlign w:val="bottom"/>
          </w:tcPr>
          <w:p w14:paraId="4C961D0E" w14:textId="77777777" w:rsidR="001B36D2" w:rsidRDefault="009229BF">
            <w:pPr>
              <w:spacing w:line="172" w:lineRule="exact"/>
              <w:ind w:right="80"/>
              <w:jc w:val="right"/>
              <w:rPr>
                <w:sz w:val="20"/>
                <w:szCs w:val="20"/>
              </w:rPr>
            </w:pPr>
            <w:r>
              <w:rPr>
                <w:rFonts w:eastAsia="Times New Roman"/>
                <w:sz w:val="16"/>
                <w:szCs w:val="16"/>
              </w:rPr>
              <w:t>28</w:t>
            </w:r>
          </w:p>
        </w:tc>
        <w:tc>
          <w:tcPr>
            <w:tcW w:w="2280" w:type="dxa"/>
            <w:tcBorders>
              <w:bottom w:val="single" w:sz="8" w:space="0" w:color="auto"/>
              <w:right w:val="single" w:sz="8" w:space="0" w:color="auto"/>
            </w:tcBorders>
            <w:vAlign w:val="bottom"/>
          </w:tcPr>
          <w:p w14:paraId="35E58B70" w14:textId="77777777" w:rsidR="001B36D2" w:rsidRDefault="009229BF">
            <w:pPr>
              <w:spacing w:line="172" w:lineRule="exact"/>
              <w:ind w:left="80"/>
              <w:rPr>
                <w:sz w:val="20"/>
                <w:szCs w:val="20"/>
              </w:rPr>
            </w:pPr>
            <w:r>
              <w:rPr>
                <w:rFonts w:eastAsia="Times New Roman"/>
                <w:b/>
                <w:bCs/>
                <w:sz w:val="16"/>
                <w:szCs w:val="16"/>
              </w:rPr>
              <w:t xml:space="preserve">Island </w:t>
            </w:r>
            <w:r>
              <w:rPr>
                <w:rFonts w:eastAsia="Times New Roman"/>
                <w:sz w:val="16"/>
                <w:szCs w:val="16"/>
              </w:rPr>
              <w:t>/ Ísland</w:t>
            </w:r>
          </w:p>
        </w:tc>
        <w:tc>
          <w:tcPr>
            <w:tcW w:w="2420" w:type="dxa"/>
            <w:tcBorders>
              <w:bottom w:val="single" w:sz="8" w:space="0" w:color="auto"/>
              <w:right w:val="single" w:sz="8" w:space="0" w:color="auto"/>
            </w:tcBorders>
            <w:vAlign w:val="bottom"/>
          </w:tcPr>
          <w:p w14:paraId="42230A00" w14:textId="77777777" w:rsidR="001B36D2" w:rsidRDefault="009229BF">
            <w:pPr>
              <w:spacing w:line="167" w:lineRule="exact"/>
              <w:ind w:left="80"/>
              <w:rPr>
                <w:sz w:val="20"/>
                <w:szCs w:val="20"/>
              </w:rPr>
            </w:pPr>
            <w:r>
              <w:rPr>
                <w:rFonts w:eastAsia="Times New Roman"/>
                <w:sz w:val="15"/>
                <w:szCs w:val="15"/>
              </w:rPr>
              <w:t>-</w:t>
            </w:r>
          </w:p>
        </w:tc>
        <w:tc>
          <w:tcPr>
            <w:tcW w:w="2600" w:type="dxa"/>
            <w:tcBorders>
              <w:bottom w:val="single" w:sz="8" w:space="0" w:color="auto"/>
              <w:right w:val="single" w:sz="8" w:space="0" w:color="auto"/>
            </w:tcBorders>
            <w:vAlign w:val="bottom"/>
          </w:tcPr>
          <w:p w14:paraId="55437252" w14:textId="77777777" w:rsidR="001B36D2" w:rsidRDefault="009229BF">
            <w:pPr>
              <w:spacing w:line="167" w:lineRule="exact"/>
              <w:ind w:left="80"/>
              <w:rPr>
                <w:sz w:val="20"/>
                <w:szCs w:val="20"/>
              </w:rPr>
            </w:pPr>
            <w:r>
              <w:rPr>
                <w:rFonts w:eastAsia="Times New Roman"/>
                <w:sz w:val="15"/>
                <w:szCs w:val="15"/>
              </w:rPr>
              <w:t>-</w:t>
            </w:r>
          </w:p>
        </w:tc>
      </w:tr>
      <w:tr w:rsidR="001B36D2" w14:paraId="5DB6E684" w14:textId="77777777">
        <w:trPr>
          <w:trHeight w:val="172"/>
        </w:trPr>
        <w:tc>
          <w:tcPr>
            <w:tcW w:w="460" w:type="dxa"/>
            <w:tcBorders>
              <w:left w:val="single" w:sz="8" w:space="0" w:color="auto"/>
              <w:bottom w:val="single" w:sz="8" w:space="0" w:color="auto"/>
              <w:right w:val="single" w:sz="8" w:space="0" w:color="auto"/>
            </w:tcBorders>
            <w:vAlign w:val="bottom"/>
          </w:tcPr>
          <w:p w14:paraId="7DB8FB91" w14:textId="77777777" w:rsidR="001B36D2" w:rsidRDefault="009229BF">
            <w:pPr>
              <w:spacing w:line="172" w:lineRule="exact"/>
              <w:ind w:right="80"/>
              <w:jc w:val="right"/>
              <w:rPr>
                <w:sz w:val="20"/>
                <w:szCs w:val="20"/>
              </w:rPr>
            </w:pPr>
            <w:r>
              <w:rPr>
                <w:rFonts w:eastAsia="Times New Roman"/>
                <w:sz w:val="16"/>
                <w:szCs w:val="16"/>
              </w:rPr>
              <w:t>29</w:t>
            </w:r>
          </w:p>
        </w:tc>
        <w:tc>
          <w:tcPr>
            <w:tcW w:w="2280" w:type="dxa"/>
            <w:tcBorders>
              <w:bottom w:val="single" w:sz="8" w:space="0" w:color="auto"/>
              <w:right w:val="single" w:sz="8" w:space="0" w:color="auto"/>
            </w:tcBorders>
            <w:vAlign w:val="bottom"/>
          </w:tcPr>
          <w:p w14:paraId="3C97D50C" w14:textId="77777777" w:rsidR="001B36D2" w:rsidRDefault="009229BF">
            <w:pPr>
              <w:spacing w:line="172" w:lineRule="exact"/>
              <w:ind w:left="80"/>
              <w:rPr>
                <w:sz w:val="20"/>
                <w:szCs w:val="20"/>
              </w:rPr>
            </w:pPr>
            <w:r>
              <w:rPr>
                <w:rFonts w:eastAsia="Times New Roman"/>
                <w:b/>
                <w:bCs/>
                <w:sz w:val="16"/>
                <w:szCs w:val="16"/>
              </w:rPr>
              <w:t xml:space="preserve">Lichtenštajnsko </w:t>
            </w:r>
            <w:r>
              <w:rPr>
                <w:rFonts w:eastAsia="Times New Roman"/>
                <w:sz w:val="16"/>
                <w:szCs w:val="16"/>
              </w:rPr>
              <w:t>/ Lichtenstein</w:t>
            </w:r>
          </w:p>
        </w:tc>
        <w:tc>
          <w:tcPr>
            <w:tcW w:w="2420" w:type="dxa"/>
            <w:tcBorders>
              <w:bottom w:val="single" w:sz="8" w:space="0" w:color="auto"/>
              <w:right w:val="single" w:sz="8" w:space="0" w:color="auto"/>
            </w:tcBorders>
            <w:vAlign w:val="bottom"/>
          </w:tcPr>
          <w:p w14:paraId="27D51270" w14:textId="77777777" w:rsidR="001B36D2" w:rsidRDefault="009229BF">
            <w:pPr>
              <w:spacing w:line="167" w:lineRule="exact"/>
              <w:ind w:left="80"/>
              <w:rPr>
                <w:sz w:val="20"/>
                <w:szCs w:val="20"/>
              </w:rPr>
            </w:pPr>
            <w:r>
              <w:rPr>
                <w:rFonts w:eastAsia="Times New Roman"/>
                <w:sz w:val="15"/>
                <w:szCs w:val="15"/>
              </w:rPr>
              <w:t>-</w:t>
            </w:r>
          </w:p>
        </w:tc>
        <w:tc>
          <w:tcPr>
            <w:tcW w:w="2600" w:type="dxa"/>
            <w:tcBorders>
              <w:bottom w:val="single" w:sz="8" w:space="0" w:color="auto"/>
              <w:right w:val="single" w:sz="8" w:space="0" w:color="auto"/>
            </w:tcBorders>
            <w:vAlign w:val="bottom"/>
          </w:tcPr>
          <w:p w14:paraId="34312DCD" w14:textId="77777777" w:rsidR="001B36D2" w:rsidRDefault="009229BF">
            <w:pPr>
              <w:spacing w:line="167" w:lineRule="exact"/>
              <w:ind w:left="80"/>
              <w:rPr>
                <w:sz w:val="20"/>
                <w:szCs w:val="20"/>
              </w:rPr>
            </w:pPr>
            <w:r>
              <w:rPr>
                <w:rFonts w:eastAsia="Times New Roman"/>
                <w:sz w:val="15"/>
                <w:szCs w:val="15"/>
              </w:rPr>
              <w:t>-</w:t>
            </w:r>
          </w:p>
        </w:tc>
      </w:tr>
      <w:tr w:rsidR="001B36D2" w14:paraId="1B51D422" w14:textId="77777777">
        <w:trPr>
          <w:trHeight w:val="172"/>
        </w:trPr>
        <w:tc>
          <w:tcPr>
            <w:tcW w:w="460" w:type="dxa"/>
            <w:tcBorders>
              <w:left w:val="single" w:sz="8" w:space="0" w:color="auto"/>
              <w:right w:val="single" w:sz="8" w:space="0" w:color="auto"/>
            </w:tcBorders>
            <w:vAlign w:val="bottom"/>
          </w:tcPr>
          <w:p w14:paraId="4CB63603" w14:textId="77777777" w:rsidR="001B36D2" w:rsidRDefault="009229BF">
            <w:pPr>
              <w:spacing w:line="172" w:lineRule="exact"/>
              <w:ind w:right="80"/>
              <w:jc w:val="right"/>
              <w:rPr>
                <w:sz w:val="20"/>
                <w:szCs w:val="20"/>
              </w:rPr>
            </w:pPr>
            <w:r>
              <w:rPr>
                <w:rFonts w:eastAsia="Times New Roman"/>
                <w:sz w:val="16"/>
                <w:szCs w:val="16"/>
              </w:rPr>
              <w:t>30</w:t>
            </w:r>
          </w:p>
        </w:tc>
        <w:tc>
          <w:tcPr>
            <w:tcW w:w="2280" w:type="dxa"/>
            <w:tcBorders>
              <w:right w:val="single" w:sz="8" w:space="0" w:color="auto"/>
            </w:tcBorders>
            <w:vAlign w:val="bottom"/>
          </w:tcPr>
          <w:p w14:paraId="0542E5B0" w14:textId="77777777" w:rsidR="001B36D2" w:rsidRDefault="009229BF">
            <w:pPr>
              <w:spacing w:line="172" w:lineRule="exact"/>
              <w:ind w:left="80"/>
              <w:rPr>
                <w:sz w:val="20"/>
                <w:szCs w:val="20"/>
              </w:rPr>
            </w:pPr>
            <w:r>
              <w:rPr>
                <w:rFonts w:eastAsia="Times New Roman"/>
                <w:b/>
                <w:bCs/>
                <w:sz w:val="16"/>
                <w:szCs w:val="16"/>
              </w:rPr>
              <w:t xml:space="preserve">Nórsko </w:t>
            </w:r>
            <w:r>
              <w:rPr>
                <w:rFonts w:eastAsia="Times New Roman"/>
                <w:sz w:val="16"/>
                <w:szCs w:val="16"/>
              </w:rPr>
              <w:t>/ Norge</w:t>
            </w:r>
          </w:p>
        </w:tc>
        <w:tc>
          <w:tcPr>
            <w:tcW w:w="2420" w:type="dxa"/>
            <w:tcBorders>
              <w:right w:val="single" w:sz="8" w:space="0" w:color="auto"/>
            </w:tcBorders>
            <w:vAlign w:val="bottom"/>
          </w:tcPr>
          <w:p w14:paraId="7272472F" w14:textId="77777777" w:rsidR="001B36D2" w:rsidRDefault="009229BF">
            <w:pPr>
              <w:spacing w:line="172" w:lineRule="exact"/>
              <w:ind w:left="80"/>
              <w:rPr>
                <w:sz w:val="20"/>
                <w:szCs w:val="20"/>
              </w:rPr>
            </w:pPr>
            <w:r>
              <w:rPr>
                <w:rFonts w:eastAsia="Times New Roman"/>
                <w:sz w:val="16"/>
                <w:szCs w:val="16"/>
              </w:rPr>
              <w:t>Bevis for gjennomgått</w:t>
            </w:r>
          </w:p>
        </w:tc>
        <w:tc>
          <w:tcPr>
            <w:tcW w:w="2600" w:type="dxa"/>
            <w:tcBorders>
              <w:right w:val="single" w:sz="8" w:space="0" w:color="auto"/>
            </w:tcBorders>
            <w:vAlign w:val="bottom"/>
          </w:tcPr>
          <w:p w14:paraId="2521C366" w14:textId="77777777" w:rsidR="001B36D2" w:rsidRDefault="009229BF">
            <w:pPr>
              <w:spacing w:line="172" w:lineRule="exact"/>
              <w:ind w:left="80"/>
              <w:rPr>
                <w:sz w:val="20"/>
                <w:szCs w:val="20"/>
              </w:rPr>
            </w:pPr>
            <w:r>
              <w:rPr>
                <w:rFonts w:eastAsia="Times New Roman"/>
                <w:sz w:val="16"/>
                <w:szCs w:val="16"/>
              </w:rPr>
              <w:t>Odontologisk universitetsfakultet</w:t>
            </w:r>
          </w:p>
        </w:tc>
      </w:tr>
      <w:tr w:rsidR="001B36D2" w14:paraId="5116C129" w14:textId="77777777">
        <w:trPr>
          <w:trHeight w:val="186"/>
        </w:trPr>
        <w:tc>
          <w:tcPr>
            <w:tcW w:w="460" w:type="dxa"/>
            <w:tcBorders>
              <w:left w:val="single" w:sz="8" w:space="0" w:color="auto"/>
              <w:bottom w:val="single" w:sz="8" w:space="0" w:color="auto"/>
              <w:right w:val="single" w:sz="8" w:space="0" w:color="auto"/>
            </w:tcBorders>
            <w:vAlign w:val="bottom"/>
          </w:tcPr>
          <w:p w14:paraId="2D43D90C" w14:textId="77777777" w:rsidR="001B36D2" w:rsidRDefault="001B36D2">
            <w:pPr>
              <w:rPr>
                <w:sz w:val="16"/>
                <w:szCs w:val="16"/>
              </w:rPr>
            </w:pPr>
          </w:p>
        </w:tc>
        <w:tc>
          <w:tcPr>
            <w:tcW w:w="2280" w:type="dxa"/>
            <w:tcBorders>
              <w:bottom w:val="single" w:sz="8" w:space="0" w:color="auto"/>
              <w:right w:val="single" w:sz="8" w:space="0" w:color="auto"/>
            </w:tcBorders>
            <w:vAlign w:val="bottom"/>
          </w:tcPr>
          <w:p w14:paraId="1EEA59C8" w14:textId="77777777" w:rsidR="001B36D2" w:rsidRDefault="001B36D2">
            <w:pPr>
              <w:rPr>
                <w:sz w:val="16"/>
                <w:szCs w:val="16"/>
              </w:rPr>
            </w:pPr>
          </w:p>
        </w:tc>
        <w:tc>
          <w:tcPr>
            <w:tcW w:w="2420" w:type="dxa"/>
            <w:tcBorders>
              <w:bottom w:val="single" w:sz="8" w:space="0" w:color="auto"/>
              <w:right w:val="single" w:sz="8" w:space="0" w:color="auto"/>
            </w:tcBorders>
            <w:vAlign w:val="bottom"/>
          </w:tcPr>
          <w:p w14:paraId="1F831EE1" w14:textId="77777777" w:rsidR="001B36D2" w:rsidRDefault="009229BF">
            <w:pPr>
              <w:ind w:left="80"/>
              <w:rPr>
                <w:sz w:val="20"/>
                <w:szCs w:val="20"/>
              </w:rPr>
            </w:pPr>
            <w:r>
              <w:rPr>
                <w:rFonts w:eastAsia="Times New Roman"/>
                <w:sz w:val="16"/>
                <w:szCs w:val="16"/>
              </w:rPr>
              <w:t>spesialistutdanning i oralkirurgi</w:t>
            </w:r>
          </w:p>
        </w:tc>
        <w:tc>
          <w:tcPr>
            <w:tcW w:w="2600" w:type="dxa"/>
            <w:tcBorders>
              <w:bottom w:val="single" w:sz="8" w:space="0" w:color="auto"/>
              <w:right w:val="single" w:sz="8" w:space="0" w:color="auto"/>
            </w:tcBorders>
            <w:vAlign w:val="bottom"/>
          </w:tcPr>
          <w:p w14:paraId="044473AF" w14:textId="77777777" w:rsidR="001B36D2" w:rsidRDefault="001B36D2">
            <w:pPr>
              <w:rPr>
                <w:sz w:val="16"/>
                <w:szCs w:val="16"/>
              </w:rPr>
            </w:pPr>
          </w:p>
        </w:tc>
      </w:tr>
      <w:tr w:rsidR="001B36D2" w14:paraId="4757EDD1" w14:textId="77777777">
        <w:trPr>
          <w:trHeight w:val="167"/>
        </w:trPr>
        <w:tc>
          <w:tcPr>
            <w:tcW w:w="460" w:type="dxa"/>
            <w:tcBorders>
              <w:left w:val="single" w:sz="8" w:space="0" w:color="auto"/>
              <w:right w:val="single" w:sz="8" w:space="0" w:color="auto"/>
            </w:tcBorders>
            <w:vAlign w:val="bottom"/>
          </w:tcPr>
          <w:p w14:paraId="70FD31C3" w14:textId="77777777" w:rsidR="001B36D2" w:rsidRDefault="009229BF">
            <w:pPr>
              <w:spacing w:line="167" w:lineRule="exact"/>
              <w:ind w:right="80"/>
              <w:jc w:val="right"/>
              <w:rPr>
                <w:sz w:val="20"/>
                <w:szCs w:val="20"/>
              </w:rPr>
            </w:pPr>
            <w:r>
              <w:rPr>
                <w:rFonts w:eastAsia="Times New Roman"/>
                <w:sz w:val="16"/>
                <w:szCs w:val="16"/>
              </w:rPr>
              <w:t>31</w:t>
            </w:r>
          </w:p>
        </w:tc>
        <w:tc>
          <w:tcPr>
            <w:tcW w:w="2280" w:type="dxa"/>
            <w:tcBorders>
              <w:right w:val="single" w:sz="8" w:space="0" w:color="auto"/>
            </w:tcBorders>
            <w:vAlign w:val="bottom"/>
          </w:tcPr>
          <w:p w14:paraId="3C6AE6F3" w14:textId="77777777" w:rsidR="001B36D2" w:rsidRDefault="009229BF">
            <w:pPr>
              <w:spacing w:line="167" w:lineRule="exact"/>
              <w:ind w:left="80"/>
              <w:rPr>
                <w:sz w:val="20"/>
                <w:szCs w:val="20"/>
              </w:rPr>
            </w:pPr>
            <w:r>
              <w:rPr>
                <w:rFonts w:eastAsia="Times New Roman"/>
                <w:b/>
                <w:bCs/>
                <w:sz w:val="16"/>
                <w:szCs w:val="16"/>
              </w:rPr>
              <w:t xml:space="preserve">Švajčiarsko </w:t>
            </w:r>
            <w:r>
              <w:rPr>
                <w:rFonts w:eastAsia="Times New Roman"/>
                <w:sz w:val="16"/>
                <w:szCs w:val="16"/>
              </w:rPr>
              <w:t>/ Die Schweiz / La</w:t>
            </w:r>
          </w:p>
        </w:tc>
        <w:tc>
          <w:tcPr>
            <w:tcW w:w="2420" w:type="dxa"/>
            <w:tcBorders>
              <w:right w:val="single" w:sz="8" w:space="0" w:color="auto"/>
            </w:tcBorders>
            <w:vAlign w:val="bottom"/>
          </w:tcPr>
          <w:p w14:paraId="6C2ABB56" w14:textId="77777777" w:rsidR="001B36D2" w:rsidRDefault="009229BF">
            <w:pPr>
              <w:spacing w:line="167" w:lineRule="exact"/>
              <w:ind w:left="80"/>
              <w:rPr>
                <w:sz w:val="20"/>
                <w:szCs w:val="20"/>
              </w:rPr>
            </w:pPr>
            <w:r>
              <w:rPr>
                <w:rFonts w:eastAsia="Times New Roman"/>
                <w:sz w:val="15"/>
                <w:szCs w:val="15"/>
              </w:rPr>
              <w:t>Diplom für Oralchirurgie</w:t>
            </w:r>
          </w:p>
        </w:tc>
        <w:tc>
          <w:tcPr>
            <w:tcW w:w="2600" w:type="dxa"/>
            <w:tcBorders>
              <w:right w:val="single" w:sz="8" w:space="0" w:color="auto"/>
            </w:tcBorders>
            <w:vAlign w:val="bottom"/>
          </w:tcPr>
          <w:p w14:paraId="3E61C1E3" w14:textId="77777777" w:rsidR="001B36D2" w:rsidRDefault="009229BF">
            <w:pPr>
              <w:spacing w:line="167" w:lineRule="exact"/>
              <w:ind w:left="80"/>
              <w:rPr>
                <w:sz w:val="20"/>
                <w:szCs w:val="20"/>
              </w:rPr>
            </w:pPr>
            <w:r>
              <w:rPr>
                <w:rFonts w:eastAsia="Times New Roman"/>
                <w:sz w:val="15"/>
                <w:szCs w:val="15"/>
              </w:rPr>
              <w:t>Eidgenössisches Departement des</w:t>
            </w:r>
          </w:p>
        </w:tc>
      </w:tr>
      <w:tr w:rsidR="001B36D2" w14:paraId="3B79D922" w14:textId="77777777">
        <w:trPr>
          <w:trHeight w:val="174"/>
        </w:trPr>
        <w:tc>
          <w:tcPr>
            <w:tcW w:w="460" w:type="dxa"/>
            <w:tcBorders>
              <w:left w:val="single" w:sz="8" w:space="0" w:color="auto"/>
              <w:right w:val="single" w:sz="8" w:space="0" w:color="auto"/>
            </w:tcBorders>
            <w:vAlign w:val="bottom"/>
          </w:tcPr>
          <w:p w14:paraId="134B484A" w14:textId="77777777" w:rsidR="001B36D2" w:rsidRDefault="001B36D2">
            <w:pPr>
              <w:rPr>
                <w:sz w:val="15"/>
                <w:szCs w:val="15"/>
              </w:rPr>
            </w:pPr>
          </w:p>
        </w:tc>
        <w:tc>
          <w:tcPr>
            <w:tcW w:w="2280" w:type="dxa"/>
            <w:tcBorders>
              <w:right w:val="single" w:sz="8" w:space="0" w:color="auto"/>
            </w:tcBorders>
            <w:vAlign w:val="bottom"/>
          </w:tcPr>
          <w:p w14:paraId="4A20FECC" w14:textId="77777777" w:rsidR="001B36D2" w:rsidRDefault="009229BF">
            <w:pPr>
              <w:spacing w:line="174" w:lineRule="exact"/>
              <w:ind w:left="80"/>
              <w:rPr>
                <w:sz w:val="20"/>
                <w:szCs w:val="20"/>
              </w:rPr>
            </w:pPr>
            <w:r>
              <w:rPr>
                <w:rFonts w:eastAsia="Times New Roman"/>
                <w:sz w:val="16"/>
                <w:szCs w:val="16"/>
              </w:rPr>
              <w:t>Suisse / La Svizzera / La Svizra</w:t>
            </w:r>
          </w:p>
        </w:tc>
        <w:tc>
          <w:tcPr>
            <w:tcW w:w="2420" w:type="dxa"/>
            <w:tcBorders>
              <w:right w:val="single" w:sz="8" w:space="0" w:color="auto"/>
            </w:tcBorders>
            <w:vAlign w:val="bottom"/>
          </w:tcPr>
          <w:p w14:paraId="6EDBAFA0" w14:textId="77777777" w:rsidR="001B36D2" w:rsidRDefault="009229BF">
            <w:pPr>
              <w:spacing w:line="167" w:lineRule="exact"/>
              <w:ind w:left="80"/>
              <w:rPr>
                <w:sz w:val="20"/>
                <w:szCs w:val="20"/>
              </w:rPr>
            </w:pPr>
            <w:r>
              <w:rPr>
                <w:rFonts w:eastAsia="Times New Roman"/>
                <w:sz w:val="15"/>
                <w:szCs w:val="15"/>
              </w:rPr>
              <w:t>Diplôme fédéral de chirurgie</w:t>
            </w:r>
          </w:p>
        </w:tc>
        <w:tc>
          <w:tcPr>
            <w:tcW w:w="2600" w:type="dxa"/>
            <w:tcBorders>
              <w:right w:val="single" w:sz="8" w:space="0" w:color="auto"/>
            </w:tcBorders>
            <w:vAlign w:val="bottom"/>
          </w:tcPr>
          <w:p w14:paraId="7CED6CF4" w14:textId="77777777" w:rsidR="001B36D2" w:rsidRDefault="009229BF">
            <w:pPr>
              <w:spacing w:line="167" w:lineRule="exact"/>
              <w:ind w:left="80"/>
              <w:rPr>
                <w:sz w:val="20"/>
                <w:szCs w:val="20"/>
              </w:rPr>
            </w:pPr>
            <w:r>
              <w:rPr>
                <w:rFonts w:eastAsia="Times New Roman"/>
                <w:sz w:val="15"/>
                <w:szCs w:val="15"/>
              </w:rPr>
              <w:t>Innern und Schweizerische Zahnärzte-</w:t>
            </w:r>
          </w:p>
        </w:tc>
      </w:tr>
      <w:tr w:rsidR="001B36D2" w14:paraId="5A80ECFF" w14:textId="77777777">
        <w:trPr>
          <w:trHeight w:val="167"/>
        </w:trPr>
        <w:tc>
          <w:tcPr>
            <w:tcW w:w="460" w:type="dxa"/>
            <w:tcBorders>
              <w:left w:val="single" w:sz="8" w:space="0" w:color="auto"/>
              <w:right w:val="single" w:sz="8" w:space="0" w:color="auto"/>
            </w:tcBorders>
            <w:vAlign w:val="bottom"/>
          </w:tcPr>
          <w:p w14:paraId="4C8BB701" w14:textId="77777777" w:rsidR="001B36D2" w:rsidRDefault="001B36D2">
            <w:pPr>
              <w:rPr>
                <w:sz w:val="14"/>
                <w:szCs w:val="14"/>
              </w:rPr>
            </w:pPr>
          </w:p>
        </w:tc>
        <w:tc>
          <w:tcPr>
            <w:tcW w:w="2280" w:type="dxa"/>
            <w:tcBorders>
              <w:right w:val="single" w:sz="8" w:space="0" w:color="auto"/>
            </w:tcBorders>
            <w:vAlign w:val="bottom"/>
          </w:tcPr>
          <w:p w14:paraId="26F89069" w14:textId="77777777" w:rsidR="001B36D2" w:rsidRDefault="001B36D2">
            <w:pPr>
              <w:rPr>
                <w:sz w:val="14"/>
                <w:szCs w:val="14"/>
              </w:rPr>
            </w:pPr>
          </w:p>
        </w:tc>
        <w:tc>
          <w:tcPr>
            <w:tcW w:w="2420" w:type="dxa"/>
            <w:tcBorders>
              <w:right w:val="single" w:sz="8" w:space="0" w:color="auto"/>
            </w:tcBorders>
            <w:vAlign w:val="bottom"/>
          </w:tcPr>
          <w:p w14:paraId="28C8C6F7" w14:textId="77777777" w:rsidR="001B36D2" w:rsidRDefault="009229BF">
            <w:pPr>
              <w:spacing w:line="167" w:lineRule="exact"/>
              <w:ind w:left="80"/>
              <w:rPr>
                <w:sz w:val="20"/>
                <w:szCs w:val="20"/>
              </w:rPr>
            </w:pPr>
            <w:r>
              <w:rPr>
                <w:rFonts w:eastAsia="Times New Roman"/>
                <w:sz w:val="15"/>
                <w:szCs w:val="15"/>
              </w:rPr>
              <w:t>orale</w:t>
            </w:r>
          </w:p>
        </w:tc>
        <w:tc>
          <w:tcPr>
            <w:tcW w:w="2600" w:type="dxa"/>
            <w:tcBorders>
              <w:right w:val="single" w:sz="8" w:space="0" w:color="auto"/>
            </w:tcBorders>
            <w:vAlign w:val="bottom"/>
          </w:tcPr>
          <w:p w14:paraId="3985BBC3" w14:textId="77777777" w:rsidR="001B36D2" w:rsidRDefault="009229BF">
            <w:pPr>
              <w:spacing w:line="167" w:lineRule="exact"/>
              <w:ind w:left="80"/>
              <w:rPr>
                <w:sz w:val="20"/>
                <w:szCs w:val="20"/>
              </w:rPr>
            </w:pPr>
            <w:r>
              <w:rPr>
                <w:rFonts w:eastAsia="Times New Roman"/>
                <w:sz w:val="15"/>
                <w:szCs w:val="15"/>
              </w:rPr>
              <w:t>Gesellschaft</w:t>
            </w:r>
          </w:p>
        </w:tc>
      </w:tr>
      <w:tr w:rsidR="001B36D2" w14:paraId="280A28EA" w14:textId="77777777">
        <w:trPr>
          <w:trHeight w:val="176"/>
        </w:trPr>
        <w:tc>
          <w:tcPr>
            <w:tcW w:w="460" w:type="dxa"/>
            <w:tcBorders>
              <w:left w:val="single" w:sz="8" w:space="0" w:color="auto"/>
              <w:right w:val="single" w:sz="8" w:space="0" w:color="auto"/>
            </w:tcBorders>
            <w:vAlign w:val="bottom"/>
          </w:tcPr>
          <w:p w14:paraId="1F10E594" w14:textId="77777777" w:rsidR="001B36D2" w:rsidRDefault="001B36D2">
            <w:pPr>
              <w:rPr>
                <w:sz w:val="15"/>
                <w:szCs w:val="15"/>
              </w:rPr>
            </w:pPr>
          </w:p>
        </w:tc>
        <w:tc>
          <w:tcPr>
            <w:tcW w:w="2280" w:type="dxa"/>
            <w:tcBorders>
              <w:right w:val="single" w:sz="8" w:space="0" w:color="auto"/>
            </w:tcBorders>
            <w:vAlign w:val="bottom"/>
          </w:tcPr>
          <w:p w14:paraId="66442AAA" w14:textId="77777777" w:rsidR="001B36D2" w:rsidRDefault="001B36D2">
            <w:pPr>
              <w:rPr>
                <w:sz w:val="15"/>
                <w:szCs w:val="15"/>
              </w:rPr>
            </w:pPr>
          </w:p>
        </w:tc>
        <w:tc>
          <w:tcPr>
            <w:tcW w:w="2420" w:type="dxa"/>
            <w:tcBorders>
              <w:right w:val="single" w:sz="8" w:space="0" w:color="auto"/>
            </w:tcBorders>
            <w:vAlign w:val="bottom"/>
          </w:tcPr>
          <w:p w14:paraId="6025BC09" w14:textId="77777777" w:rsidR="001B36D2" w:rsidRDefault="009229BF">
            <w:pPr>
              <w:ind w:left="80"/>
              <w:rPr>
                <w:sz w:val="20"/>
                <w:szCs w:val="20"/>
              </w:rPr>
            </w:pPr>
            <w:r>
              <w:rPr>
                <w:rFonts w:eastAsia="Times New Roman"/>
                <w:sz w:val="15"/>
                <w:szCs w:val="15"/>
              </w:rPr>
              <w:t>Diploma di chirurgia orale</w:t>
            </w:r>
          </w:p>
        </w:tc>
        <w:tc>
          <w:tcPr>
            <w:tcW w:w="2600" w:type="dxa"/>
            <w:tcBorders>
              <w:right w:val="single" w:sz="8" w:space="0" w:color="auto"/>
            </w:tcBorders>
            <w:vAlign w:val="bottom"/>
          </w:tcPr>
          <w:p w14:paraId="22AB7DE9" w14:textId="77777777" w:rsidR="001B36D2" w:rsidRDefault="009229BF">
            <w:pPr>
              <w:ind w:left="80"/>
              <w:rPr>
                <w:sz w:val="20"/>
                <w:szCs w:val="20"/>
              </w:rPr>
            </w:pPr>
            <w:r>
              <w:rPr>
                <w:rFonts w:eastAsia="Times New Roman"/>
                <w:sz w:val="15"/>
                <w:szCs w:val="15"/>
              </w:rPr>
              <w:t>Département fédéral de l’intérieur et</w:t>
            </w:r>
          </w:p>
        </w:tc>
      </w:tr>
      <w:tr w:rsidR="001B36D2" w14:paraId="0E192F83" w14:textId="77777777">
        <w:trPr>
          <w:trHeight w:val="174"/>
        </w:trPr>
        <w:tc>
          <w:tcPr>
            <w:tcW w:w="460" w:type="dxa"/>
            <w:tcBorders>
              <w:left w:val="single" w:sz="8" w:space="0" w:color="auto"/>
              <w:right w:val="single" w:sz="8" w:space="0" w:color="auto"/>
            </w:tcBorders>
            <w:vAlign w:val="bottom"/>
          </w:tcPr>
          <w:p w14:paraId="28D0679C" w14:textId="77777777" w:rsidR="001B36D2" w:rsidRDefault="001B36D2">
            <w:pPr>
              <w:rPr>
                <w:sz w:val="15"/>
                <w:szCs w:val="15"/>
              </w:rPr>
            </w:pPr>
          </w:p>
        </w:tc>
        <w:tc>
          <w:tcPr>
            <w:tcW w:w="2280" w:type="dxa"/>
            <w:tcBorders>
              <w:right w:val="single" w:sz="8" w:space="0" w:color="auto"/>
            </w:tcBorders>
            <w:vAlign w:val="bottom"/>
          </w:tcPr>
          <w:p w14:paraId="5E2393E7" w14:textId="77777777" w:rsidR="001B36D2" w:rsidRDefault="001B36D2">
            <w:pPr>
              <w:rPr>
                <w:sz w:val="15"/>
                <w:szCs w:val="15"/>
              </w:rPr>
            </w:pPr>
          </w:p>
        </w:tc>
        <w:tc>
          <w:tcPr>
            <w:tcW w:w="2420" w:type="dxa"/>
            <w:tcBorders>
              <w:right w:val="single" w:sz="8" w:space="0" w:color="auto"/>
            </w:tcBorders>
            <w:vAlign w:val="bottom"/>
          </w:tcPr>
          <w:p w14:paraId="15EDE2A8" w14:textId="77777777" w:rsidR="001B36D2" w:rsidRDefault="001B36D2">
            <w:pPr>
              <w:rPr>
                <w:sz w:val="15"/>
                <w:szCs w:val="15"/>
              </w:rPr>
            </w:pPr>
          </w:p>
        </w:tc>
        <w:tc>
          <w:tcPr>
            <w:tcW w:w="2600" w:type="dxa"/>
            <w:tcBorders>
              <w:right w:val="single" w:sz="8" w:space="0" w:color="auto"/>
            </w:tcBorders>
            <w:vAlign w:val="bottom"/>
          </w:tcPr>
          <w:p w14:paraId="621D036C" w14:textId="77777777" w:rsidR="001B36D2" w:rsidRDefault="009229BF">
            <w:pPr>
              <w:ind w:left="80"/>
              <w:rPr>
                <w:sz w:val="20"/>
                <w:szCs w:val="20"/>
              </w:rPr>
            </w:pPr>
            <w:r>
              <w:rPr>
                <w:rFonts w:eastAsia="Times New Roman"/>
                <w:sz w:val="15"/>
                <w:szCs w:val="15"/>
              </w:rPr>
              <w:t>Société suisse d’odonto-stomatologie</w:t>
            </w:r>
          </w:p>
        </w:tc>
      </w:tr>
      <w:tr w:rsidR="001B36D2" w14:paraId="2EA9BB16" w14:textId="77777777">
        <w:trPr>
          <w:trHeight w:val="175"/>
        </w:trPr>
        <w:tc>
          <w:tcPr>
            <w:tcW w:w="460" w:type="dxa"/>
            <w:tcBorders>
              <w:left w:val="single" w:sz="8" w:space="0" w:color="auto"/>
              <w:right w:val="single" w:sz="8" w:space="0" w:color="auto"/>
            </w:tcBorders>
            <w:vAlign w:val="bottom"/>
          </w:tcPr>
          <w:p w14:paraId="77406FEE" w14:textId="77777777" w:rsidR="001B36D2" w:rsidRDefault="001B36D2">
            <w:pPr>
              <w:rPr>
                <w:sz w:val="15"/>
                <w:szCs w:val="15"/>
              </w:rPr>
            </w:pPr>
          </w:p>
        </w:tc>
        <w:tc>
          <w:tcPr>
            <w:tcW w:w="2280" w:type="dxa"/>
            <w:tcBorders>
              <w:right w:val="single" w:sz="8" w:space="0" w:color="auto"/>
            </w:tcBorders>
            <w:vAlign w:val="bottom"/>
          </w:tcPr>
          <w:p w14:paraId="7E12F844" w14:textId="77777777" w:rsidR="001B36D2" w:rsidRDefault="001B36D2">
            <w:pPr>
              <w:rPr>
                <w:sz w:val="15"/>
                <w:szCs w:val="15"/>
              </w:rPr>
            </w:pPr>
          </w:p>
        </w:tc>
        <w:tc>
          <w:tcPr>
            <w:tcW w:w="2420" w:type="dxa"/>
            <w:tcBorders>
              <w:right w:val="single" w:sz="8" w:space="0" w:color="auto"/>
            </w:tcBorders>
            <w:vAlign w:val="bottom"/>
          </w:tcPr>
          <w:p w14:paraId="38CB3DD1" w14:textId="77777777" w:rsidR="001B36D2" w:rsidRDefault="001B36D2">
            <w:pPr>
              <w:rPr>
                <w:sz w:val="15"/>
                <w:szCs w:val="15"/>
              </w:rPr>
            </w:pPr>
          </w:p>
        </w:tc>
        <w:tc>
          <w:tcPr>
            <w:tcW w:w="2600" w:type="dxa"/>
            <w:tcBorders>
              <w:right w:val="single" w:sz="8" w:space="0" w:color="auto"/>
            </w:tcBorders>
            <w:vAlign w:val="bottom"/>
          </w:tcPr>
          <w:p w14:paraId="680F512B" w14:textId="77777777" w:rsidR="001B36D2" w:rsidRDefault="009229BF">
            <w:pPr>
              <w:ind w:left="80"/>
              <w:rPr>
                <w:sz w:val="20"/>
                <w:szCs w:val="20"/>
              </w:rPr>
            </w:pPr>
            <w:r>
              <w:rPr>
                <w:rFonts w:eastAsia="Times New Roman"/>
                <w:sz w:val="15"/>
                <w:szCs w:val="15"/>
              </w:rPr>
              <w:t>Dipartimento federale dell’interno e</w:t>
            </w:r>
          </w:p>
        </w:tc>
      </w:tr>
      <w:tr w:rsidR="001B36D2" w14:paraId="702187F8" w14:textId="77777777">
        <w:trPr>
          <w:trHeight w:val="174"/>
        </w:trPr>
        <w:tc>
          <w:tcPr>
            <w:tcW w:w="460" w:type="dxa"/>
            <w:tcBorders>
              <w:left w:val="single" w:sz="8" w:space="0" w:color="auto"/>
              <w:right w:val="single" w:sz="8" w:space="0" w:color="auto"/>
            </w:tcBorders>
            <w:vAlign w:val="bottom"/>
          </w:tcPr>
          <w:p w14:paraId="407AF403" w14:textId="77777777" w:rsidR="001B36D2" w:rsidRDefault="001B36D2">
            <w:pPr>
              <w:rPr>
                <w:sz w:val="15"/>
                <w:szCs w:val="15"/>
              </w:rPr>
            </w:pPr>
          </w:p>
        </w:tc>
        <w:tc>
          <w:tcPr>
            <w:tcW w:w="2280" w:type="dxa"/>
            <w:tcBorders>
              <w:right w:val="single" w:sz="8" w:space="0" w:color="auto"/>
            </w:tcBorders>
            <w:vAlign w:val="bottom"/>
          </w:tcPr>
          <w:p w14:paraId="47EFF9B2" w14:textId="77777777" w:rsidR="001B36D2" w:rsidRDefault="001B36D2">
            <w:pPr>
              <w:rPr>
                <w:sz w:val="15"/>
                <w:szCs w:val="15"/>
              </w:rPr>
            </w:pPr>
          </w:p>
        </w:tc>
        <w:tc>
          <w:tcPr>
            <w:tcW w:w="2420" w:type="dxa"/>
            <w:tcBorders>
              <w:right w:val="single" w:sz="8" w:space="0" w:color="auto"/>
            </w:tcBorders>
            <w:vAlign w:val="bottom"/>
          </w:tcPr>
          <w:p w14:paraId="5C4AFD00" w14:textId="77777777" w:rsidR="001B36D2" w:rsidRDefault="001B36D2">
            <w:pPr>
              <w:rPr>
                <w:sz w:val="15"/>
                <w:szCs w:val="15"/>
              </w:rPr>
            </w:pPr>
          </w:p>
        </w:tc>
        <w:tc>
          <w:tcPr>
            <w:tcW w:w="2600" w:type="dxa"/>
            <w:tcBorders>
              <w:right w:val="single" w:sz="8" w:space="0" w:color="auto"/>
            </w:tcBorders>
            <w:vAlign w:val="bottom"/>
          </w:tcPr>
          <w:p w14:paraId="43D8D2F3" w14:textId="77777777" w:rsidR="001B36D2" w:rsidRDefault="009229BF">
            <w:pPr>
              <w:ind w:left="80"/>
              <w:rPr>
                <w:sz w:val="20"/>
                <w:szCs w:val="20"/>
              </w:rPr>
            </w:pPr>
            <w:r>
              <w:rPr>
                <w:rFonts w:eastAsia="Times New Roman"/>
                <w:sz w:val="15"/>
                <w:szCs w:val="15"/>
              </w:rPr>
              <w:t>Società Svizzera di Odontologia e</w:t>
            </w:r>
          </w:p>
        </w:tc>
      </w:tr>
      <w:tr w:rsidR="001B36D2" w14:paraId="5672E031" w14:textId="77777777">
        <w:trPr>
          <w:trHeight w:val="178"/>
        </w:trPr>
        <w:tc>
          <w:tcPr>
            <w:tcW w:w="460" w:type="dxa"/>
            <w:tcBorders>
              <w:left w:val="single" w:sz="8" w:space="0" w:color="auto"/>
              <w:bottom w:val="single" w:sz="8" w:space="0" w:color="auto"/>
              <w:right w:val="single" w:sz="8" w:space="0" w:color="auto"/>
            </w:tcBorders>
            <w:vAlign w:val="bottom"/>
          </w:tcPr>
          <w:p w14:paraId="516A312D" w14:textId="77777777" w:rsidR="001B36D2" w:rsidRDefault="001B36D2">
            <w:pPr>
              <w:rPr>
                <w:sz w:val="15"/>
                <w:szCs w:val="15"/>
              </w:rPr>
            </w:pPr>
          </w:p>
        </w:tc>
        <w:tc>
          <w:tcPr>
            <w:tcW w:w="2280" w:type="dxa"/>
            <w:tcBorders>
              <w:bottom w:val="single" w:sz="8" w:space="0" w:color="auto"/>
              <w:right w:val="single" w:sz="8" w:space="0" w:color="auto"/>
            </w:tcBorders>
            <w:vAlign w:val="bottom"/>
          </w:tcPr>
          <w:p w14:paraId="71ED5D64" w14:textId="77777777" w:rsidR="001B36D2" w:rsidRDefault="001B36D2">
            <w:pPr>
              <w:rPr>
                <w:sz w:val="15"/>
                <w:szCs w:val="15"/>
              </w:rPr>
            </w:pPr>
          </w:p>
        </w:tc>
        <w:tc>
          <w:tcPr>
            <w:tcW w:w="2420" w:type="dxa"/>
            <w:tcBorders>
              <w:bottom w:val="single" w:sz="8" w:space="0" w:color="auto"/>
              <w:right w:val="single" w:sz="8" w:space="0" w:color="auto"/>
            </w:tcBorders>
            <w:vAlign w:val="bottom"/>
          </w:tcPr>
          <w:p w14:paraId="3A24C18F" w14:textId="77777777" w:rsidR="001B36D2" w:rsidRDefault="001B36D2">
            <w:pPr>
              <w:rPr>
                <w:sz w:val="15"/>
                <w:szCs w:val="15"/>
              </w:rPr>
            </w:pPr>
          </w:p>
        </w:tc>
        <w:tc>
          <w:tcPr>
            <w:tcW w:w="2600" w:type="dxa"/>
            <w:tcBorders>
              <w:bottom w:val="single" w:sz="8" w:space="0" w:color="auto"/>
              <w:right w:val="single" w:sz="8" w:space="0" w:color="auto"/>
            </w:tcBorders>
            <w:vAlign w:val="bottom"/>
          </w:tcPr>
          <w:p w14:paraId="2F226B15" w14:textId="77777777" w:rsidR="001B36D2" w:rsidRDefault="009229BF">
            <w:pPr>
              <w:ind w:left="80"/>
              <w:rPr>
                <w:sz w:val="20"/>
                <w:szCs w:val="20"/>
              </w:rPr>
            </w:pPr>
            <w:r>
              <w:rPr>
                <w:rFonts w:eastAsia="Times New Roman"/>
                <w:sz w:val="15"/>
                <w:szCs w:val="15"/>
              </w:rPr>
              <w:t>Stomatologia</w:t>
            </w:r>
          </w:p>
        </w:tc>
      </w:tr>
    </w:tbl>
    <w:p w14:paraId="100F904B" w14:textId="77777777" w:rsidR="001B36D2" w:rsidRDefault="001B36D2">
      <w:pPr>
        <w:sectPr w:rsidR="001B36D2">
          <w:pgSz w:w="11900" w:h="16837"/>
          <w:pgMar w:top="796" w:right="1105" w:bottom="1440" w:left="1100" w:header="0" w:footer="0" w:gutter="0"/>
          <w:cols w:space="708" w:equalWidth="0">
            <w:col w:w="9700"/>
          </w:cols>
        </w:sectPr>
      </w:pPr>
    </w:p>
    <w:p w14:paraId="401F5494" w14:textId="77777777" w:rsidR="001B36D2" w:rsidRDefault="009229BF">
      <w:pPr>
        <w:tabs>
          <w:tab w:val="left" w:pos="2960"/>
          <w:tab w:val="left" w:pos="8120"/>
        </w:tabs>
        <w:rPr>
          <w:sz w:val="20"/>
          <w:szCs w:val="20"/>
        </w:rPr>
      </w:pPr>
      <w:bookmarkStart w:id="187" w:name="page188"/>
      <w:bookmarkEnd w:id="187"/>
      <w:r>
        <w:rPr>
          <w:rFonts w:ascii="Arial" w:eastAsia="Arial" w:hAnsi="Arial" w:cs="Arial"/>
          <w:sz w:val="20"/>
          <w:szCs w:val="20"/>
        </w:rPr>
        <w:lastRenderedPageBreak/>
        <w:t>Strana 188</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0CFC889C"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95968" behindDoc="1" locked="0" layoutInCell="0" allowOverlap="1" wp14:anchorId="70E77933" wp14:editId="7B218845">
                <wp:simplePos x="0" y="0"/>
                <wp:positionH relativeFrom="column">
                  <wp:posOffset>3175</wp:posOffset>
                </wp:positionH>
                <wp:positionV relativeFrom="paragraph">
                  <wp:posOffset>78740</wp:posOffset>
                </wp:positionV>
                <wp:extent cx="6155690" cy="0"/>
                <wp:effectExtent l="0" t="0" r="0" b="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4D733BF3" id="Shape 286" o:spid="_x0000_s1026" style="position:absolute;z-index:-25152051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cQU1xr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4F119027" w14:textId="77777777" w:rsidR="001B36D2" w:rsidRDefault="001B36D2">
      <w:pPr>
        <w:spacing w:line="200" w:lineRule="exact"/>
        <w:rPr>
          <w:sz w:val="20"/>
          <w:szCs w:val="20"/>
        </w:rPr>
      </w:pPr>
    </w:p>
    <w:p w14:paraId="6FD40CF2" w14:textId="77777777" w:rsidR="001B36D2" w:rsidRDefault="001B36D2">
      <w:pPr>
        <w:spacing w:line="227" w:lineRule="exact"/>
        <w:rPr>
          <w:sz w:val="20"/>
          <w:szCs w:val="20"/>
        </w:rPr>
      </w:pPr>
    </w:p>
    <w:p w14:paraId="35018585" w14:textId="77777777" w:rsidR="001B36D2" w:rsidRDefault="009229BF">
      <w:pPr>
        <w:spacing w:line="292" w:lineRule="auto"/>
        <w:ind w:left="680" w:hanging="396"/>
        <w:rPr>
          <w:sz w:val="20"/>
          <w:szCs w:val="20"/>
        </w:rPr>
      </w:pPr>
      <w:r>
        <w:rPr>
          <w:rFonts w:ascii="Arial" w:eastAsia="Arial" w:hAnsi="Arial" w:cs="Arial"/>
          <w:sz w:val="20"/>
          <w:szCs w:val="20"/>
        </w:rPr>
        <w:t>ba) ako diplom o špecializácii v špecializačnom odbore maxilofaciálna chirurgia v povolaní zubný lekár sa uzná aj</w:t>
      </w:r>
    </w:p>
    <w:p w14:paraId="166BFE7C" w14:textId="77777777" w:rsidR="001B36D2" w:rsidRDefault="001B36D2">
      <w:pPr>
        <w:spacing w:line="20" w:lineRule="exact"/>
        <w:rPr>
          <w:sz w:val="20"/>
          <w:szCs w:val="20"/>
        </w:rPr>
      </w:pPr>
    </w:p>
    <w:p w14:paraId="480E933E" w14:textId="77777777" w:rsidR="001B36D2" w:rsidRDefault="009229BF" w:rsidP="009229BF">
      <w:pPr>
        <w:numPr>
          <w:ilvl w:val="0"/>
          <w:numId w:val="566"/>
        </w:numPr>
        <w:tabs>
          <w:tab w:val="left" w:pos="960"/>
        </w:tabs>
        <w:spacing w:line="281" w:lineRule="auto"/>
        <w:ind w:left="960" w:hanging="274"/>
        <w:jc w:val="both"/>
        <w:rPr>
          <w:rFonts w:ascii="Arial" w:eastAsia="Arial" w:hAnsi="Arial" w:cs="Arial"/>
          <w:sz w:val="20"/>
          <w:szCs w:val="20"/>
        </w:rPr>
      </w:pPr>
      <w:r>
        <w:rPr>
          <w:rFonts w:ascii="Arial" w:eastAsia="Arial" w:hAnsi="Arial" w:cs="Arial"/>
          <w:sz w:val="20"/>
          <w:szCs w:val="20"/>
        </w:rPr>
        <w:t>doklad, z ktorého vyplýva, že špecializačná príprava nespĺňala všetky minimálne požiadavky uvedené v osobitnom predpise, ale špecializačná príprava osoby sa začala pred</w:t>
      </w:r>
    </w:p>
    <w:p w14:paraId="72339434" w14:textId="77777777" w:rsidR="001B36D2" w:rsidRDefault="001B36D2">
      <w:pPr>
        <w:spacing w:line="281" w:lineRule="exact"/>
        <w:rPr>
          <w:rFonts w:ascii="Arial" w:eastAsia="Arial" w:hAnsi="Arial" w:cs="Arial"/>
          <w:sz w:val="20"/>
          <w:szCs w:val="20"/>
        </w:rPr>
      </w:pPr>
    </w:p>
    <w:p w14:paraId="3FC97132" w14:textId="77777777" w:rsidR="001B36D2" w:rsidRDefault="009229BF" w:rsidP="009229BF">
      <w:pPr>
        <w:numPr>
          <w:ilvl w:val="1"/>
          <w:numId w:val="566"/>
        </w:numPr>
        <w:tabs>
          <w:tab w:val="left" w:pos="1420"/>
        </w:tabs>
        <w:ind w:left="1420" w:hanging="451"/>
        <w:rPr>
          <w:rFonts w:ascii="Arial" w:eastAsia="Arial" w:hAnsi="Arial" w:cs="Arial"/>
          <w:sz w:val="20"/>
          <w:szCs w:val="20"/>
        </w:rPr>
      </w:pPr>
      <w:r>
        <w:rPr>
          <w:rFonts w:ascii="Arial" w:eastAsia="Arial" w:hAnsi="Arial" w:cs="Arial"/>
          <w:sz w:val="20"/>
          <w:szCs w:val="20"/>
        </w:rPr>
        <w:t>28. januárom 1980 v Dánsku, Nemecku, Írsku, Holandsku a vo Veľkej Británii,</w:t>
      </w:r>
    </w:p>
    <w:p w14:paraId="2E0870FE" w14:textId="77777777" w:rsidR="001B36D2" w:rsidRDefault="001B36D2">
      <w:pPr>
        <w:spacing w:line="110" w:lineRule="exact"/>
        <w:rPr>
          <w:rFonts w:ascii="Arial" w:eastAsia="Arial" w:hAnsi="Arial" w:cs="Arial"/>
          <w:sz w:val="20"/>
          <w:szCs w:val="20"/>
        </w:rPr>
      </w:pPr>
    </w:p>
    <w:p w14:paraId="14E39459" w14:textId="77777777" w:rsidR="001B36D2" w:rsidRDefault="009229BF" w:rsidP="009229BF">
      <w:pPr>
        <w:numPr>
          <w:ilvl w:val="1"/>
          <w:numId w:val="567"/>
        </w:numPr>
        <w:tabs>
          <w:tab w:val="left" w:pos="1420"/>
        </w:tabs>
        <w:ind w:left="1420" w:hanging="451"/>
        <w:rPr>
          <w:rFonts w:ascii="Arial" w:eastAsia="Arial" w:hAnsi="Arial" w:cs="Arial"/>
          <w:sz w:val="20"/>
          <w:szCs w:val="20"/>
        </w:rPr>
      </w:pPr>
      <w:r>
        <w:rPr>
          <w:rFonts w:ascii="Arial" w:eastAsia="Arial" w:hAnsi="Arial" w:cs="Arial"/>
          <w:sz w:val="20"/>
          <w:szCs w:val="20"/>
        </w:rPr>
        <w:t>2. 1. januárom 1994 vo Fínsku a vo Švédsku,</w:t>
      </w:r>
    </w:p>
    <w:p w14:paraId="79BEC629" w14:textId="77777777" w:rsidR="001B36D2" w:rsidRDefault="001B36D2">
      <w:pPr>
        <w:spacing w:line="110" w:lineRule="exact"/>
        <w:rPr>
          <w:sz w:val="20"/>
          <w:szCs w:val="20"/>
        </w:rPr>
      </w:pPr>
    </w:p>
    <w:p w14:paraId="26C51D10" w14:textId="77777777" w:rsidR="001B36D2" w:rsidRDefault="009229BF" w:rsidP="009229BF">
      <w:pPr>
        <w:numPr>
          <w:ilvl w:val="0"/>
          <w:numId w:val="568"/>
        </w:numPr>
        <w:tabs>
          <w:tab w:val="left" w:pos="1420"/>
        </w:tabs>
        <w:ind w:left="1420" w:hanging="451"/>
        <w:rPr>
          <w:rFonts w:ascii="Arial" w:eastAsia="Arial" w:hAnsi="Arial" w:cs="Arial"/>
          <w:sz w:val="20"/>
          <w:szCs w:val="20"/>
        </w:rPr>
      </w:pPr>
      <w:r>
        <w:rPr>
          <w:rFonts w:ascii="Arial" w:eastAsia="Arial" w:hAnsi="Arial" w:cs="Arial"/>
          <w:sz w:val="20"/>
          <w:szCs w:val="20"/>
        </w:rPr>
        <w:t>3. 1. januárom 2003 v Grécku,</w:t>
      </w:r>
    </w:p>
    <w:p w14:paraId="72F8C68D" w14:textId="77777777" w:rsidR="001B36D2" w:rsidRDefault="001B36D2">
      <w:pPr>
        <w:spacing w:line="110" w:lineRule="exact"/>
        <w:rPr>
          <w:sz w:val="20"/>
          <w:szCs w:val="20"/>
        </w:rPr>
      </w:pPr>
    </w:p>
    <w:p w14:paraId="4CE603F6" w14:textId="77777777" w:rsidR="001B36D2" w:rsidRDefault="009229BF" w:rsidP="009229BF">
      <w:pPr>
        <w:numPr>
          <w:ilvl w:val="0"/>
          <w:numId w:val="569"/>
        </w:numPr>
        <w:tabs>
          <w:tab w:val="left" w:pos="1420"/>
        </w:tabs>
        <w:ind w:left="1420" w:hanging="451"/>
        <w:rPr>
          <w:rFonts w:ascii="Arial" w:eastAsia="Arial" w:hAnsi="Arial" w:cs="Arial"/>
          <w:sz w:val="20"/>
          <w:szCs w:val="20"/>
        </w:rPr>
      </w:pPr>
      <w:r>
        <w:rPr>
          <w:rFonts w:ascii="Arial" w:eastAsia="Arial" w:hAnsi="Arial" w:cs="Arial"/>
          <w:sz w:val="20"/>
          <w:szCs w:val="20"/>
        </w:rPr>
        <w:t>4. 1. májom 2004 v Maďarsku, Poľsku, Slovinsku, Litve, na Malte a Cypre,</w:t>
      </w:r>
    </w:p>
    <w:p w14:paraId="2F32CE35" w14:textId="77777777" w:rsidR="001B36D2" w:rsidRDefault="001B36D2">
      <w:pPr>
        <w:spacing w:line="110" w:lineRule="exact"/>
        <w:rPr>
          <w:sz w:val="20"/>
          <w:szCs w:val="20"/>
        </w:rPr>
      </w:pPr>
    </w:p>
    <w:p w14:paraId="4B1D98ED" w14:textId="77777777" w:rsidR="001B36D2" w:rsidRDefault="009229BF" w:rsidP="009229BF">
      <w:pPr>
        <w:numPr>
          <w:ilvl w:val="0"/>
          <w:numId w:val="570"/>
        </w:numPr>
        <w:tabs>
          <w:tab w:val="left" w:pos="1420"/>
        </w:tabs>
        <w:ind w:left="1420" w:hanging="451"/>
        <w:rPr>
          <w:rFonts w:ascii="Arial" w:eastAsia="Arial" w:hAnsi="Arial" w:cs="Arial"/>
          <w:sz w:val="20"/>
          <w:szCs w:val="20"/>
        </w:rPr>
      </w:pPr>
      <w:r>
        <w:rPr>
          <w:rFonts w:ascii="Arial" w:eastAsia="Arial" w:hAnsi="Arial" w:cs="Arial"/>
          <w:sz w:val="20"/>
          <w:szCs w:val="20"/>
        </w:rPr>
        <w:t>5. 21. májom 2005 v Taliansku,</w:t>
      </w:r>
    </w:p>
    <w:p w14:paraId="4980957D" w14:textId="77777777" w:rsidR="001B36D2" w:rsidRDefault="001B36D2">
      <w:pPr>
        <w:spacing w:line="110" w:lineRule="exact"/>
        <w:rPr>
          <w:sz w:val="20"/>
          <w:szCs w:val="20"/>
        </w:rPr>
      </w:pPr>
    </w:p>
    <w:p w14:paraId="64F3AAA2" w14:textId="77777777" w:rsidR="001B36D2" w:rsidRDefault="009229BF" w:rsidP="009229BF">
      <w:pPr>
        <w:numPr>
          <w:ilvl w:val="0"/>
          <w:numId w:val="571"/>
        </w:numPr>
        <w:tabs>
          <w:tab w:val="left" w:pos="1420"/>
        </w:tabs>
        <w:ind w:left="1420" w:hanging="451"/>
        <w:rPr>
          <w:rFonts w:ascii="Arial" w:eastAsia="Arial" w:hAnsi="Arial" w:cs="Arial"/>
          <w:sz w:val="20"/>
          <w:szCs w:val="20"/>
        </w:rPr>
      </w:pPr>
      <w:r>
        <w:rPr>
          <w:rFonts w:ascii="Arial" w:eastAsia="Arial" w:hAnsi="Arial" w:cs="Arial"/>
          <w:sz w:val="20"/>
          <w:szCs w:val="20"/>
        </w:rPr>
        <w:t>6. 1. januárom 2007 v Bulharsku,</w:t>
      </w:r>
    </w:p>
    <w:p w14:paraId="72E5FAF7" w14:textId="77777777" w:rsidR="001B36D2" w:rsidRDefault="001B36D2">
      <w:pPr>
        <w:spacing w:line="110" w:lineRule="exact"/>
        <w:rPr>
          <w:rFonts w:ascii="Arial" w:eastAsia="Arial" w:hAnsi="Arial" w:cs="Arial"/>
          <w:sz w:val="20"/>
          <w:szCs w:val="20"/>
        </w:rPr>
      </w:pPr>
    </w:p>
    <w:p w14:paraId="7BD9C811" w14:textId="77777777" w:rsidR="001B36D2" w:rsidRDefault="009229BF">
      <w:pPr>
        <w:ind w:left="960"/>
        <w:rPr>
          <w:rFonts w:ascii="Arial" w:eastAsia="Arial" w:hAnsi="Arial" w:cs="Arial"/>
          <w:sz w:val="20"/>
          <w:szCs w:val="20"/>
        </w:rPr>
      </w:pPr>
      <w:r>
        <w:rPr>
          <w:rFonts w:ascii="Arial" w:eastAsia="Arial" w:hAnsi="Arial" w:cs="Arial"/>
          <w:sz w:val="20"/>
          <w:szCs w:val="20"/>
        </w:rPr>
        <w:t>1.7 4. júnom 2008 v Portugalsku,</w:t>
      </w:r>
    </w:p>
    <w:p w14:paraId="6CDD3B92" w14:textId="77777777" w:rsidR="001B36D2" w:rsidRDefault="001B36D2">
      <w:pPr>
        <w:spacing w:line="110" w:lineRule="exact"/>
        <w:rPr>
          <w:rFonts w:ascii="Arial" w:eastAsia="Arial" w:hAnsi="Arial" w:cs="Arial"/>
          <w:sz w:val="20"/>
          <w:szCs w:val="20"/>
        </w:rPr>
      </w:pPr>
    </w:p>
    <w:p w14:paraId="7E433291" w14:textId="77777777" w:rsidR="001B36D2" w:rsidRDefault="009229BF">
      <w:pPr>
        <w:ind w:left="960"/>
        <w:rPr>
          <w:rFonts w:ascii="Arial" w:eastAsia="Arial" w:hAnsi="Arial" w:cs="Arial"/>
          <w:sz w:val="20"/>
          <w:szCs w:val="20"/>
        </w:rPr>
      </w:pPr>
      <w:r>
        <w:rPr>
          <w:rFonts w:ascii="Arial" w:eastAsia="Arial" w:hAnsi="Arial" w:cs="Arial"/>
          <w:sz w:val="20"/>
          <w:szCs w:val="20"/>
        </w:rPr>
        <w:t>1.8 17. decembrom 2008 v Rumunsku,</w:t>
      </w:r>
    </w:p>
    <w:p w14:paraId="72F7DF7B" w14:textId="77777777" w:rsidR="001B36D2" w:rsidRDefault="001B36D2">
      <w:pPr>
        <w:spacing w:line="110" w:lineRule="exact"/>
        <w:rPr>
          <w:sz w:val="20"/>
          <w:szCs w:val="20"/>
        </w:rPr>
      </w:pPr>
    </w:p>
    <w:p w14:paraId="2A4566CC" w14:textId="77777777" w:rsidR="001B36D2" w:rsidRDefault="009229BF">
      <w:pPr>
        <w:ind w:left="960"/>
        <w:rPr>
          <w:sz w:val="20"/>
          <w:szCs w:val="20"/>
        </w:rPr>
      </w:pPr>
      <w:r>
        <w:rPr>
          <w:rFonts w:ascii="Arial" w:eastAsia="Arial" w:hAnsi="Arial" w:cs="Arial"/>
          <w:sz w:val="20"/>
          <w:szCs w:val="20"/>
        </w:rPr>
        <w:t>1.9. 19. júlom 2007 v Českej republike</w:t>
      </w:r>
    </w:p>
    <w:p w14:paraId="4385765A" w14:textId="77777777" w:rsidR="001B36D2" w:rsidRDefault="001B36D2">
      <w:pPr>
        <w:spacing w:line="10" w:lineRule="exact"/>
        <w:rPr>
          <w:sz w:val="20"/>
          <w:szCs w:val="20"/>
        </w:rPr>
      </w:pPr>
    </w:p>
    <w:p w14:paraId="721A3727" w14:textId="77777777" w:rsidR="001B36D2" w:rsidRDefault="009229BF">
      <w:pPr>
        <w:spacing w:line="262" w:lineRule="auto"/>
        <w:ind w:left="960"/>
        <w:jc w:val="both"/>
        <w:rPr>
          <w:sz w:val="20"/>
          <w:szCs w:val="20"/>
        </w:rPr>
      </w:pPr>
      <w:r>
        <w:rPr>
          <w:rFonts w:ascii="Arial" w:eastAsia="Arial" w:hAnsi="Arial" w:cs="Arial"/>
          <w:sz w:val="20"/>
          <w:szCs w:val="20"/>
        </w:rPr>
        <w:t>Ministerstvo zdravotníctva môže požadovať, aby taký doklad bol doplnený osvedčením vydaným oprávneným orgánom príslušného členského štátu, v ktorom sa uvádza, že jeho držiteľ sa venoval príslušným špecializovaným činnostiam podľa právnych predpisov príslušného členského štátu najmenej tri po sebe nasledujúce roky počas piatich rokov pred vydaním tohto osvedčenia,</w:t>
      </w:r>
    </w:p>
    <w:p w14:paraId="72C2D8EA" w14:textId="77777777" w:rsidR="001B36D2" w:rsidRDefault="001B36D2">
      <w:pPr>
        <w:spacing w:line="296" w:lineRule="exact"/>
        <w:rPr>
          <w:sz w:val="20"/>
          <w:szCs w:val="20"/>
        </w:rPr>
      </w:pPr>
    </w:p>
    <w:p w14:paraId="38086BB0" w14:textId="77777777" w:rsidR="001B36D2" w:rsidRDefault="009229BF" w:rsidP="009229BF">
      <w:pPr>
        <w:numPr>
          <w:ilvl w:val="0"/>
          <w:numId w:val="572"/>
        </w:numPr>
        <w:tabs>
          <w:tab w:val="left" w:pos="960"/>
        </w:tabs>
        <w:spacing w:line="254" w:lineRule="auto"/>
        <w:ind w:left="960" w:hanging="274"/>
        <w:jc w:val="both"/>
        <w:rPr>
          <w:rFonts w:ascii="Arial" w:eastAsia="Arial" w:hAnsi="Arial" w:cs="Arial"/>
          <w:sz w:val="20"/>
          <w:szCs w:val="20"/>
        </w:rPr>
      </w:pPr>
      <w:r>
        <w:rPr>
          <w:rFonts w:ascii="Arial" w:eastAsia="Arial" w:hAnsi="Arial" w:cs="Arial"/>
          <w:sz w:val="20"/>
          <w:szCs w:val="20"/>
        </w:rPr>
        <w:t>doklad získaný na území bývalej Nemeckej demokratickej republiky, z ktorého vyplýva, že špecializačná príprava nespĺňala všetky minimálne požiadavky uvedené v osobitnom predpise, ale ide o doklad, ktorého získavanie sa začalo pred 3. októbrom 1990, ktorý oprávňuje držiteľa na výkon príslušných špecializovaných činností na území Spolkovej republiky Nemecko za rovnakých podmienok ako doklad vydaný príslušnými nemeckými orgánmi, uvedený v tabuľke č. 2. Ministerstvo zdravotníctva môže požadovať, aby taký doklad bol doplnený osvedčením vydaným oprávnenými nemeckými orgánmi alebo organizáciami, v ktorom sa konštatuje, že jeho držiteľ sa venoval príslušným špecializovaným činnostiam podľa právnych predpisov príslušného členského štátu najmenej tri po sebe nasledujúce roky počas piatich rokov pred vydaním tohto osvedčenia,</w:t>
      </w:r>
    </w:p>
    <w:p w14:paraId="36182152" w14:textId="77777777" w:rsidR="001B36D2" w:rsidRDefault="001B36D2">
      <w:pPr>
        <w:spacing w:line="200" w:lineRule="exact"/>
        <w:rPr>
          <w:rFonts w:ascii="Arial" w:eastAsia="Arial" w:hAnsi="Arial" w:cs="Arial"/>
          <w:sz w:val="20"/>
          <w:szCs w:val="20"/>
        </w:rPr>
      </w:pPr>
    </w:p>
    <w:p w14:paraId="56C30D38" w14:textId="77777777" w:rsidR="001B36D2" w:rsidRDefault="001B36D2">
      <w:pPr>
        <w:spacing w:line="349" w:lineRule="exact"/>
        <w:rPr>
          <w:rFonts w:ascii="Arial" w:eastAsia="Arial" w:hAnsi="Arial" w:cs="Arial"/>
          <w:sz w:val="20"/>
          <w:szCs w:val="20"/>
        </w:rPr>
      </w:pPr>
    </w:p>
    <w:p w14:paraId="13DF13A9" w14:textId="77777777" w:rsidR="001B36D2" w:rsidRDefault="009229BF" w:rsidP="009229BF">
      <w:pPr>
        <w:numPr>
          <w:ilvl w:val="0"/>
          <w:numId w:val="572"/>
        </w:numPr>
        <w:tabs>
          <w:tab w:val="left" w:pos="960"/>
        </w:tabs>
        <w:spacing w:line="255" w:lineRule="auto"/>
        <w:ind w:left="960" w:hanging="274"/>
        <w:jc w:val="both"/>
        <w:rPr>
          <w:rFonts w:ascii="Arial" w:eastAsia="Arial" w:hAnsi="Arial" w:cs="Arial"/>
          <w:sz w:val="20"/>
          <w:szCs w:val="20"/>
        </w:rPr>
      </w:pPr>
      <w:r>
        <w:rPr>
          <w:rFonts w:ascii="Arial" w:eastAsia="Arial" w:hAnsi="Arial" w:cs="Arial"/>
          <w:sz w:val="20"/>
          <w:szCs w:val="20"/>
        </w:rPr>
        <w:t>doklad získaný na území bývalého Sovietskeho zväzu, z ktorého vyplýva, že špecializačná príprava nespĺňala všetky minimálne požiadavky uvedené v osobitnom predpise, ale ide o doklad, ktorého získavanie sa začalo pred 11. marcom 1990, ktorý oprávňuje držiteľa na výkon príslušných špecializovaných činností na území Litvy za rovnakých podmienok ako doklad vydaný príslušnými orgánmi Litvy, uvedený v tabuľke č. 2. Ministerstvo zdravotníctva môže požadovať, aby taký doklad bol doplnený osvedčením vydaným oprávnenými litovskými orgánmi alebo organizáciami, v ktorom sa konštatuje, že jeho držiteľ sa venoval príslušným špecializovaným činnostiam podľa právnych predpisov príslušného členského štátu najmenej tri po sebe nasledujúce roky počas piatich rokov pred vydaním tohto osvedčenia,</w:t>
      </w:r>
    </w:p>
    <w:p w14:paraId="7001E69A" w14:textId="77777777" w:rsidR="001B36D2" w:rsidRDefault="001B36D2">
      <w:pPr>
        <w:spacing w:line="300" w:lineRule="exact"/>
        <w:rPr>
          <w:rFonts w:ascii="Arial" w:eastAsia="Arial" w:hAnsi="Arial" w:cs="Arial"/>
          <w:sz w:val="20"/>
          <w:szCs w:val="20"/>
        </w:rPr>
      </w:pPr>
    </w:p>
    <w:p w14:paraId="13F8823B" w14:textId="77777777" w:rsidR="001B36D2" w:rsidRDefault="009229BF" w:rsidP="009229BF">
      <w:pPr>
        <w:numPr>
          <w:ilvl w:val="0"/>
          <w:numId w:val="572"/>
        </w:numPr>
        <w:tabs>
          <w:tab w:val="left" w:pos="960"/>
        </w:tabs>
        <w:spacing w:line="255" w:lineRule="auto"/>
        <w:ind w:left="960" w:hanging="274"/>
        <w:jc w:val="both"/>
        <w:rPr>
          <w:rFonts w:ascii="Arial" w:eastAsia="Arial" w:hAnsi="Arial" w:cs="Arial"/>
          <w:sz w:val="20"/>
          <w:szCs w:val="20"/>
        </w:rPr>
      </w:pPr>
      <w:r>
        <w:rPr>
          <w:rFonts w:ascii="Arial" w:eastAsia="Arial" w:hAnsi="Arial" w:cs="Arial"/>
          <w:sz w:val="20"/>
          <w:szCs w:val="20"/>
        </w:rPr>
        <w:t>doklad získaný na území bývalej Juhoslávie, z ktorého vyplýva, že špecializačná príprava nespĺňala všetky minimálne požiadavky uvedené v osobitnom predpise, ale ide o doklad, ktorého získavanie sa začalo pred 25. júnom 1991, ktorý oprávňuje držiteľa na výkon príslušných špecializovaných činností na území Slovinska za rovnakých podmienok ako doklad vydaný príslušnými orgánmi Slovinska, uvedený v tabuľke č. 2. Ministerstvo zdravotníctva môže požadovať, aby taký doklad bol doplnený osvedčením vydaným oprávnenými slovinskými orgánmi alebo organizáciami, v ktorom sa konštatuje, že jeho držiteľ sa venoval príslušným špecializovaným činnostiam podľa právnych predpisov príslušného členského štátu najmenej tri po sebe nasledujúce roky počas piatich rokov pred vydaním tohto osvedčenia.</w:t>
      </w:r>
    </w:p>
    <w:p w14:paraId="3FA8D4A5" w14:textId="77777777" w:rsidR="001B36D2" w:rsidRDefault="001B36D2">
      <w:pPr>
        <w:sectPr w:rsidR="001B36D2">
          <w:pgSz w:w="11900" w:h="16837"/>
          <w:pgMar w:top="796" w:right="1105" w:bottom="1440" w:left="1100" w:header="0" w:footer="0" w:gutter="0"/>
          <w:cols w:space="708" w:equalWidth="0">
            <w:col w:w="9700"/>
          </w:cols>
        </w:sectPr>
      </w:pPr>
    </w:p>
    <w:p w14:paraId="4AF29528" w14:textId="77777777" w:rsidR="001B36D2" w:rsidRDefault="009229BF">
      <w:pPr>
        <w:tabs>
          <w:tab w:val="left" w:pos="2960"/>
          <w:tab w:val="left" w:pos="8580"/>
        </w:tabs>
        <w:rPr>
          <w:sz w:val="20"/>
          <w:szCs w:val="20"/>
        </w:rPr>
      </w:pPr>
      <w:bookmarkStart w:id="188" w:name="page189"/>
      <w:bookmarkEnd w:id="188"/>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189</w:t>
      </w:r>
    </w:p>
    <w:p w14:paraId="575109DA"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96992" behindDoc="1" locked="0" layoutInCell="0" allowOverlap="1" wp14:anchorId="5075AAE3" wp14:editId="4D29AEFD">
                <wp:simplePos x="0" y="0"/>
                <wp:positionH relativeFrom="column">
                  <wp:posOffset>3175</wp:posOffset>
                </wp:positionH>
                <wp:positionV relativeFrom="paragraph">
                  <wp:posOffset>78740</wp:posOffset>
                </wp:positionV>
                <wp:extent cx="6155690" cy="0"/>
                <wp:effectExtent l="0" t="0" r="0" b="0"/>
                <wp:wrapNone/>
                <wp:docPr id="287" name="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498343B3" id="Shape 287" o:spid="_x0000_s1026" style="position:absolute;z-index:-25151948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G5+m37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5AF3E6BB" w14:textId="77777777" w:rsidR="001B36D2" w:rsidRDefault="001B36D2">
      <w:pPr>
        <w:spacing w:line="317" w:lineRule="exact"/>
        <w:rPr>
          <w:sz w:val="20"/>
          <w:szCs w:val="20"/>
        </w:rPr>
      </w:pPr>
    </w:p>
    <w:p w14:paraId="59E77B69" w14:textId="77777777" w:rsidR="001B36D2" w:rsidRDefault="009229BF">
      <w:pPr>
        <w:jc w:val="right"/>
        <w:rPr>
          <w:sz w:val="20"/>
          <w:szCs w:val="20"/>
        </w:rPr>
      </w:pPr>
      <w:r>
        <w:rPr>
          <w:rFonts w:ascii="Arial" w:eastAsia="Arial" w:hAnsi="Arial" w:cs="Arial"/>
          <w:b/>
          <w:bCs/>
          <w:sz w:val="20"/>
          <w:szCs w:val="20"/>
        </w:rPr>
        <w:t>Príloha č. 4</w:t>
      </w:r>
    </w:p>
    <w:p w14:paraId="20763F11" w14:textId="77777777" w:rsidR="001B36D2" w:rsidRDefault="001B36D2">
      <w:pPr>
        <w:spacing w:line="10" w:lineRule="exact"/>
        <w:rPr>
          <w:sz w:val="20"/>
          <w:szCs w:val="20"/>
        </w:rPr>
      </w:pPr>
    </w:p>
    <w:p w14:paraId="735E336F" w14:textId="77777777" w:rsidR="001B36D2" w:rsidRDefault="009229BF">
      <w:pPr>
        <w:jc w:val="right"/>
        <w:rPr>
          <w:sz w:val="20"/>
          <w:szCs w:val="20"/>
        </w:rPr>
      </w:pPr>
      <w:r>
        <w:rPr>
          <w:rFonts w:ascii="Arial" w:eastAsia="Arial" w:hAnsi="Arial" w:cs="Arial"/>
          <w:b/>
          <w:bCs/>
          <w:sz w:val="20"/>
          <w:szCs w:val="20"/>
        </w:rPr>
        <w:t>k zákonu č. 578/2004 Z. z.</w:t>
      </w:r>
    </w:p>
    <w:p w14:paraId="7FE8155E" w14:textId="77777777" w:rsidR="001B36D2" w:rsidRDefault="001B36D2">
      <w:pPr>
        <w:spacing w:line="200" w:lineRule="exact"/>
        <w:rPr>
          <w:sz w:val="20"/>
          <w:szCs w:val="20"/>
        </w:rPr>
      </w:pPr>
    </w:p>
    <w:p w14:paraId="0588B4A8" w14:textId="77777777" w:rsidR="001B36D2" w:rsidRDefault="001B36D2">
      <w:pPr>
        <w:spacing w:line="200" w:lineRule="exact"/>
        <w:rPr>
          <w:sz w:val="20"/>
          <w:szCs w:val="20"/>
        </w:rPr>
      </w:pPr>
    </w:p>
    <w:p w14:paraId="68874E18" w14:textId="77777777" w:rsidR="001B36D2" w:rsidRDefault="001B36D2">
      <w:pPr>
        <w:spacing w:line="234" w:lineRule="exact"/>
        <w:rPr>
          <w:sz w:val="20"/>
          <w:szCs w:val="20"/>
        </w:rPr>
      </w:pPr>
    </w:p>
    <w:p w14:paraId="29CBF059" w14:textId="77777777" w:rsidR="001B36D2" w:rsidRDefault="009229BF">
      <w:pPr>
        <w:jc w:val="center"/>
        <w:rPr>
          <w:sz w:val="20"/>
          <w:szCs w:val="20"/>
        </w:rPr>
      </w:pPr>
      <w:r>
        <w:rPr>
          <w:rFonts w:ascii="Arial" w:eastAsia="Arial" w:hAnsi="Arial" w:cs="Arial"/>
          <w:b/>
          <w:bCs/>
          <w:sz w:val="20"/>
          <w:szCs w:val="20"/>
        </w:rPr>
        <w:t>ETICKÝ KÓDEX ZDRAVOTNÍCKEHO PRACOVNÍKA</w:t>
      </w:r>
    </w:p>
    <w:p w14:paraId="0FD042F4" w14:textId="77777777" w:rsidR="001B36D2" w:rsidRDefault="001B36D2">
      <w:pPr>
        <w:spacing w:line="235" w:lineRule="exact"/>
        <w:rPr>
          <w:sz w:val="20"/>
          <w:szCs w:val="20"/>
        </w:rPr>
      </w:pPr>
    </w:p>
    <w:p w14:paraId="43A53C18" w14:textId="77777777" w:rsidR="001B36D2" w:rsidRDefault="009229BF">
      <w:pPr>
        <w:spacing w:line="295" w:lineRule="auto"/>
        <w:ind w:firstLine="227"/>
        <w:jc w:val="both"/>
        <w:rPr>
          <w:sz w:val="20"/>
          <w:szCs w:val="20"/>
        </w:rPr>
      </w:pPr>
      <w:r>
        <w:rPr>
          <w:rFonts w:ascii="Arial" w:eastAsia="Arial" w:hAnsi="Arial" w:cs="Arial"/>
          <w:sz w:val="20"/>
          <w:szCs w:val="20"/>
        </w:rPr>
        <w:t>Poslaním zdravotníckeho pracovníka je vykonávať zdravotnícke povolanie svedomito, statočne, s hlbokým ľudským vzťahom k človeku, v súlade s právnymi predpismi, s dostupnými poznatkami lekárskych vied a biomedicínskymi vedami a s prihliadnutím na technické a vecné vybavenie zdravotníckeho zariadenia, v ktorom poskytuje zdravotnú starostlivosť.</w:t>
      </w:r>
    </w:p>
    <w:p w14:paraId="34FF3A10" w14:textId="77777777" w:rsidR="001B36D2" w:rsidRDefault="001B36D2">
      <w:pPr>
        <w:spacing w:line="149" w:lineRule="exact"/>
        <w:rPr>
          <w:sz w:val="20"/>
          <w:szCs w:val="20"/>
        </w:rPr>
      </w:pPr>
    </w:p>
    <w:p w14:paraId="3E634D62" w14:textId="77777777" w:rsidR="001B36D2" w:rsidRDefault="009229BF">
      <w:pPr>
        <w:ind w:left="240"/>
        <w:rPr>
          <w:sz w:val="20"/>
          <w:szCs w:val="20"/>
        </w:rPr>
      </w:pPr>
      <w:r>
        <w:rPr>
          <w:rFonts w:ascii="Arial" w:eastAsia="Arial" w:hAnsi="Arial" w:cs="Arial"/>
          <w:sz w:val="20"/>
          <w:szCs w:val="20"/>
        </w:rPr>
        <w:t>Všeobecné povinnosti zdravotníckeho pracovníka</w:t>
      </w:r>
    </w:p>
    <w:p w14:paraId="029C6CB7" w14:textId="77777777" w:rsidR="001B36D2" w:rsidRDefault="001B36D2">
      <w:pPr>
        <w:spacing w:line="240" w:lineRule="exact"/>
        <w:rPr>
          <w:sz w:val="20"/>
          <w:szCs w:val="20"/>
        </w:rPr>
      </w:pPr>
    </w:p>
    <w:p w14:paraId="4603603A" w14:textId="77777777" w:rsidR="001B36D2" w:rsidRDefault="009229BF" w:rsidP="009229BF">
      <w:pPr>
        <w:numPr>
          <w:ilvl w:val="0"/>
          <w:numId w:val="573"/>
        </w:numPr>
        <w:tabs>
          <w:tab w:val="left" w:pos="569"/>
        </w:tabs>
        <w:spacing w:line="302" w:lineRule="auto"/>
        <w:ind w:firstLine="232"/>
        <w:jc w:val="both"/>
        <w:rPr>
          <w:rFonts w:ascii="Arial" w:eastAsia="Arial" w:hAnsi="Arial" w:cs="Arial"/>
          <w:sz w:val="20"/>
          <w:szCs w:val="20"/>
        </w:rPr>
      </w:pPr>
      <w:r>
        <w:rPr>
          <w:rFonts w:ascii="Arial" w:eastAsia="Arial" w:hAnsi="Arial" w:cs="Arial"/>
          <w:sz w:val="20"/>
          <w:szCs w:val="20"/>
        </w:rPr>
        <w:t>Stavovskou povinnosťou zdravotníckeho pracovníka je profesionálna starostlivosť o zdravie jednotlivca a spoločnosti v súlade so zásadami ľudskosti, v duchu úcty k ľudskému životu od jeho počiatku až do konca s rešpektovaním dôstojnosti ľudského jedinca.</w:t>
      </w:r>
    </w:p>
    <w:p w14:paraId="0A8F704F" w14:textId="77777777" w:rsidR="001B36D2" w:rsidRDefault="001B36D2">
      <w:pPr>
        <w:spacing w:line="141" w:lineRule="exact"/>
        <w:rPr>
          <w:rFonts w:ascii="Arial" w:eastAsia="Arial" w:hAnsi="Arial" w:cs="Arial"/>
          <w:sz w:val="20"/>
          <w:szCs w:val="20"/>
        </w:rPr>
      </w:pPr>
    </w:p>
    <w:p w14:paraId="3BD44C02" w14:textId="77777777" w:rsidR="001B36D2" w:rsidRDefault="009229BF" w:rsidP="009229BF">
      <w:pPr>
        <w:numPr>
          <w:ilvl w:val="0"/>
          <w:numId w:val="573"/>
        </w:numPr>
        <w:tabs>
          <w:tab w:val="left" w:pos="545"/>
        </w:tabs>
        <w:spacing w:line="302" w:lineRule="auto"/>
        <w:ind w:firstLine="232"/>
        <w:jc w:val="both"/>
        <w:rPr>
          <w:rFonts w:ascii="Arial" w:eastAsia="Arial" w:hAnsi="Arial" w:cs="Arial"/>
          <w:sz w:val="20"/>
          <w:szCs w:val="20"/>
        </w:rPr>
      </w:pPr>
      <w:r>
        <w:rPr>
          <w:rFonts w:ascii="Arial" w:eastAsia="Arial" w:hAnsi="Arial" w:cs="Arial"/>
          <w:sz w:val="20"/>
          <w:szCs w:val="20"/>
        </w:rPr>
        <w:t>Povinnosťou zdravotníckeho pracovníka je zachovávať život, chrániť, podporovať a obnovovať zdravie, predchádzať chorobám, mierniť utrpenie bez ohľadu na národnosť, rasu, vierovyznanie, sexuálnu orientáciu, politickú príslušnosť, spoločenské postavenie, morálnu či rozumovú úroveň a povesť pacienta.</w:t>
      </w:r>
    </w:p>
    <w:p w14:paraId="5A74C33D" w14:textId="77777777" w:rsidR="001B36D2" w:rsidRDefault="001B36D2">
      <w:pPr>
        <w:spacing w:line="200" w:lineRule="exact"/>
        <w:rPr>
          <w:rFonts w:ascii="Arial" w:eastAsia="Arial" w:hAnsi="Arial" w:cs="Arial"/>
          <w:sz w:val="20"/>
          <w:szCs w:val="20"/>
        </w:rPr>
      </w:pPr>
    </w:p>
    <w:p w14:paraId="4C72E52F" w14:textId="77777777" w:rsidR="001B36D2" w:rsidRDefault="001B36D2">
      <w:pPr>
        <w:spacing w:line="211" w:lineRule="exact"/>
        <w:rPr>
          <w:rFonts w:ascii="Arial" w:eastAsia="Arial" w:hAnsi="Arial" w:cs="Arial"/>
          <w:sz w:val="20"/>
          <w:szCs w:val="20"/>
        </w:rPr>
      </w:pPr>
    </w:p>
    <w:p w14:paraId="6ECF16BC" w14:textId="77777777" w:rsidR="001B36D2" w:rsidRDefault="009229BF" w:rsidP="009229BF">
      <w:pPr>
        <w:numPr>
          <w:ilvl w:val="0"/>
          <w:numId w:val="573"/>
        </w:numPr>
        <w:tabs>
          <w:tab w:val="left" w:pos="618"/>
        </w:tabs>
        <w:spacing w:line="323" w:lineRule="auto"/>
        <w:ind w:firstLine="232"/>
        <w:rPr>
          <w:rFonts w:ascii="Arial" w:eastAsia="Arial" w:hAnsi="Arial" w:cs="Arial"/>
          <w:sz w:val="20"/>
          <w:szCs w:val="20"/>
        </w:rPr>
      </w:pPr>
      <w:r>
        <w:rPr>
          <w:rFonts w:ascii="Arial" w:eastAsia="Arial" w:hAnsi="Arial" w:cs="Arial"/>
          <w:sz w:val="20"/>
          <w:szCs w:val="20"/>
        </w:rPr>
        <w:t>Zdravotnícky pracovník pri výkone svojho povolania postupuje v súlade so všeobecne záväznými právnymi predpismi.</w:t>
      </w:r>
    </w:p>
    <w:p w14:paraId="19A82242" w14:textId="77777777" w:rsidR="001B36D2" w:rsidRDefault="001B36D2">
      <w:pPr>
        <w:spacing w:line="120" w:lineRule="exact"/>
        <w:rPr>
          <w:rFonts w:ascii="Arial" w:eastAsia="Arial" w:hAnsi="Arial" w:cs="Arial"/>
          <w:sz w:val="20"/>
          <w:szCs w:val="20"/>
        </w:rPr>
      </w:pPr>
    </w:p>
    <w:p w14:paraId="62371079" w14:textId="77777777" w:rsidR="001B36D2" w:rsidRDefault="009229BF" w:rsidP="009229BF">
      <w:pPr>
        <w:numPr>
          <w:ilvl w:val="0"/>
          <w:numId w:val="573"/>
        </w:numPr>
        <w:tabs>
          <w:tab w:val="left" w:pos="684"/>
        </w:tabs>
        <w:spacing w:line="323" w:lineRule="auto"/>
        <w:ind w:firstLine="232"/>
        <w:rPr>
          <w:rFonts w:ascii="Arial" w:eastAsia="Arial" w:hAnsi="Arial" w:cs="Arial"/>
          <w:sz w:val="20"/>
          <w:szCs w:val="20"/>
        </w:rPr>
      </w:pPr>
      <w:r>
        <w:rPr>
          <w:rFonts w:ascii="Arial" w:eastAsia="Arial" w:hAnsi="Arial" w:cs="Arial"/>
          <w:sz w:val="20"/>
          <w:szCs w:val="20"/>
        </w:rPr>
        <w:t>Povinnosťou zdravotníckeho pracovníka je byť za všetkých okolností vo svojich profesionálnych rozhodnutiach nezávislý, zodpovedný a spoľahlivý.</w:t>
      </w:r>
    </w:p>
    <w:p w14:paraId="757FCB45" w14:textId="77777777" w:rsidR="001B36D2" w:rsidRDefault="001B36D2">
      <w:pPr>
        <w:spacing w:line="120" w:lineRule="exact"/>
        <w:rPr>
          <w:rFonts w:ascii="Arial" w:eastAsia="Arial" w:hAnsi="Arial" w:cs="Arial"/>
          <w:sz w:val="20"/>
          <w:szCs w:val="20"/>
        </w:rPr>
      </w:pPr>
    </w:p>
    <w:p w14:paraId="42A603B0" w14:textId="77777777" w:rsidR="001B36D2" w:rsidRDefault="009229BF" w:rsidP="009229BF">
      <w:pPr>
        <w:numPr>
          <w:ilvl w:val="0"/>
          <w:numId w:val="573"/>
        </w:numPr>
        <w:tabs>
          <w:tab w:val="left" w:pos="696"/>
        </w:tabs>
        <w:spacing w:line="323" w:lineRule="auto"/>
        <w:ind w:firstLine="232"/>
        <w:rPr>
          <w:rFonts w:ascii="Arial" w:eastAsia="Arial" w:hAnsi="Arial" w:cs="Arial"/>
          <w:sz w:val="20"/>
          <w:szCs w:val="20"/>
        </w:rPr>
      </w:pPr>
      <w:r>
        <w:rPr>
          <w:rFonts w:ascii="Arial" w:eastAsia="Arial" w:hAnsi="Arial" w:cs="Arial"/>
          <w:sz w:val="20"/>
          <w:szCs w:val="20"/>
        </w:rPr>
        <w:t>Zdravotnícky pracovník pomáha pacientom uplatňovať právo slobodného výberu zdravotníckeho pracovníka.</w:t>
      </w:r>
    </w:p>
    <w:p w14:paraId="75E846E2" w14:textId="77777777" w:rsidR="001B36D2" w:rsidRDefault="001B36D2">
      <w:pPr>
        <w:spacing w:line="121" w:lineRule="exact"/>
        <w:rPr>
          <w:sz w:val="20"/>
          <w:szCs w:val="20"/>
        </w:rPr>
      </w:pPr>
    </w:p>
    <w:p w14:paraId="6AF44509" w14:textId="77777777" w:rsidR="001B36D2" w:rsidRDefault="009229BF">
      <w:pPr>
        <w:ind w:left="240"/>
        <w:rPr>
          <w:sz w:val="20"/>
          <w:szCs w:val="20"/>
        </w:rPr>
      </w:pPr>
      <w:r>
        <w:rPr>
          <w:rFonts w:ascii="Arial" w:eastAsia="Arial" w:hAnsi="Arial" w:cs="Arial"/>
          <w:sz w:val="20"/>
          <w:szCs w:val="20"/>
        </w:rPr>
        <w:t>Zdravotnícky pracovník a výkon jeho povolania</w:t>
      </w:r>
    </w:p>
    <w:p w14:paraId="38094AB4" w14:textId="77777777" w:rsidR="001B36D2" w:rsidRDefault="001B36D2">
      <w:pPr>
        <w:spacing w:line="240" w:lineRule="exact"/>
        <w:rPr>
          <w:sz w:val="20"/>
          <w:szCs w:val="20"/>
        </w:rPr>
      </w:pPr>
    </w:p>
    <w:p w14:paraId="5783AC89" w14:textId="77777777" w:rsidR="001B36D2" w:rsidRDefault="009229BF" w:rsidP="009229BF">
      <w:pPr>
        <w:numPr>
          <w:ilvl w:val="0"/>
          <w:numId w:val="574"/>
        </w:numPr>
        <w:tabs>
          <w:tab w:val="left" w:pos="643"/>
        </w:tabs>
        <w:spacing w:line="323" w:lineRule="auto"/>
        <w:ind w:firstLine="232"/>
        <w:jc w:val="both"/>
        <w:rPr>
          <w:rFonts w:ascii="Arial" w:eastAsia="Arial" w:hAnsi="Arial" w:cs="Arial"/>
          <w:sz w:val="20"/>
          <w:szCs w:val="20"/>
        </w:rPr>
      </w:pPr>
      <w:r>
        <w:rPr>
          <w:rFonts w:ascii="Arial" w:eastAsia="Arial" w:hAnsi="Arial" w:cs="Arial"/>
          <w:sz w:val="20"/>
          <w:szCs w:val="20"/>
        </w:rPr>
        <w:t>Zdravotnícky pracovník v rámci svojej odbornej spôsobilosti a kompetencie vykonáva preventívne výkony, diagnostické výkony, liečebné výkony spôsobom zodpovedajúcim súčasným poznatkom vedy.</w:t>
      </w:r>
    </w:p>
    <w:p w14:paraId="717EF91B" w14:textId="77777777" w:rsidR="001B36D2" w:rsidRDefault="001B36D2">
      <w:pPr>
        <w:spacing w:line="390" w:lineRule="exact"/>
        <w:rPr>
          <w:rFonts w:ascii="Arial" w:eastAsia="Arial" w:hAnsi="Arial" w:cs="Arial"/>
          <w:sz w:val="20"/>
          <w:szCs w:val="20"/>
        </w:rPr>
      </w:pPr>
    </w:p>
    <w:p w14:paraId="2F276BE2" w14:textId="77777777" w:rsidR="001B36D2" w:rsidRDefault="009229BF" w:rsidP="009229BF">
      <w:pPr>
        <w:numPr>
          <w:ilvl w:val="0"/>
          <w:numId w:val="574"/>
        </w:numPr>
        <w:tabs>
          <w:tab w:val="left" w:pos="611"/>
        </w:tabs>
        <w:spacing w:line="323" w:lineRule="auto"/>
        <w:ind w:firstLine="232"/>
        <w:rPr>
          <w:rFonts w:ascii="Arial" w:eastAsia="Arial" w:hAnsi="Arial" w:cs="Arial"/>
          <w:sz w:val="20"/>
          <w:szCs w:val="20"/>
        </w:rPr>
      </w:pPr>
      <w:r>
        <w:rPr>
          <w:rFonts w:ascii="Arial" w:eastAsia="Arial" w:hAnsi="Arial" w:cs="Arial"/>
          <w:sz w:val="20"/>
          <w:szCs w:val="20"/>
        </w:rPr>
        <w:t>Zdravotnícky pracovník plní svoje povinnosti aj v situáciách verejného ohrozenia a pri katastrofách prírodnej alebo inej povahy.</w:t>
      </w:r>
    </w:p>
    <w:p w14:paraId="1662864F" w14:textId="77777777" w:rsidR="001B36D2" w:rsidRDefault="001B36D2">
      <w:pPr>
        <w:spacing w:line="120" w:lineRule="exact"/>
        <w:rPr>
          <w:rFonts w:ascii="Arial" w:eastAsia="Arial" w:hAnsi="Arial" w:cs="Arial"/>
          <w:sz w:val="20"/>
          <w:szCs w:val="20"/>
        </w:rPr>
      </w:pPr>
    </w:p>
    <w:p w14:paraId="5CC749EE" w14:textId="77777777" w:rsidR="001B36D2" w:rsidRDefault="009229BF" w:rsidP="009229BF">
      <w:pPr>
        <w:numPr>
          <w:ilvl w:val="0"/>
          <w:numId w:val="574"/>
        </w:numPr>
        <w:tabs>
          <w:tab w:val="left" w:pos="581"/>
        </w:tabs>
        <w:spacing w:line="292" w:lineRule="auto"/>
        <w:ind w:firstLine="232"/>
        <w:jc w:val="both"/>
        <w:rPr>
          <w:rFonts w:ascii="Arial" w:eastAsia="Arial" w:hAnsi="Arial" w:cs="Arial"/>
          <w:sz w:val="20"/>
          <w:szCs w:val="20"/>
        </w:rPr>
      </w:pPr>
      <w:r>
        <w:rPr>
          <w:rFonts w:ascii="Arial" w:eastAsia="Arial" w:hAnsi="Arial" w:cs="Arial"/>
          <w:sz w:val="20"/>
          <w:szCs w:val="20"/>
        </w:rPr>
        <w:t>Od zdravotníckeho pracovníka nemožno vyžadovať taký výkon alebo spoluúčasť na ňom, ktorý odporuje jeho svedomiu okrem prípadov bezprostredného ohrozenia života alebo zdravia osôb. Ak zdravotnícky pracovník uplatní výhradu svedomia, je povinný o tejto skutočnosti informovať svojho zamestnávateľa a pri uplatnení výhrady svedomia pri poskytovaní zdravotnej starostlivosti aj svojich pacientov.</w:t>
      </w:r>
    </w:p>
    <w:p w14:paraId="646C295E" w14:textId="77777777" w:rsidR="001B36D2" w:rsidRDefault="001B36D2">
      <w:pPr>
        <w:spacing w:line="150" w:lineRule="exact"/>
        <w:rPr>
          <w:rFonts w:ascii="Arial" w:eastAsia="Arial" w:hAnsi="Arial" w:cs="Arial"/>
          <w:sz w:val="20"/>
          <w:szCs w:val="20"/>
        </w:rPr>
      </w:pPr>
    </w:p>
    <w:p w14:paraId="247BE94C" w14:textId="77777777" w:rsidR="001B36D2" w:rsidRDefault="009229BF" w:rsidP="009229BF">
      <w:pPr>
        <w:numPr>
          <w:ilvl w:val="0"/>
          <w:numId w:val="574"/>
        </w:numPr>
        <w:tabs>
          <w:tab w:val="left" w:pos="588"/>
        </w:tabs>
        <w:spacing w:line="323" w:lineRule="auto"/>
        <w:ind w:firstLine="232"/>
        <w:rPr>
          <w:rFonts w:ascii="Arial" w:eastAsia="Arial" w:hAnsi="Arial" w:cs="Arial"/>
          <w:sz w:val="20"/>
          <w:szCs w:val="20"/>
        </w:rPr>
      </w:pPr>
      <w:r>
        <w:rPr>
          <w:rFonts w:ascii="Arial" w:eastAsia="Arial" w:hAnsi="Arial" w:cs="Arial"/>
          <w:sz w:val="20"/>
          <w:szCs w:val="20"/>
        </w:rPr>
        <w:t>Zdravotnícky pracovník nesmie predpisovať a podávať lieky, od ktorých vzniká závislosť, alebo také lieky, ktoré majú účinky dopingu, na iné ako liečebné účely.</w:t>
      </w:r>
    </w:p>
    <w:p w14:paraId="40B1BC89" w14:textId="77777777" w:rsidR="001B36D2" w:rsidRDefault="001B36D2">
      <w:pPr>
        <w:spacing w:line="120" w:lineRule="exact"/>
        <w:rPr>
          <w:rFonts w:ascii="Arial" w:eastAsia="Arial" w:hAnsi="Arial" w:cs="Arial"/>
          <w:sz w:val="20"/>
          <w:szCs w:val="20"/>
        </w:rPr>
      </w:pPr>
    </w:p>
    <w:p w14:paraId="7D9AA8E2" w14:textId="77777777" w:rsidR="001B36D2" w:rsidRDefault="009229BF" w:rsidP="009229BF">
      <w:pPr>
        <w:numPr>
          <w:ilvl w:val="0"/>
          <w:numId w:val="574"/>
        </w:numPr>
        <w:tabs>
          <w:tab w:val="left" w:pos="690"/>
        </w:tabs>
        <w:spacing w:line="302" w:lineRule="auto"/>
        <w:ind w:firstLine="232"/>
        <w:jc w:val="both"/>
        <w:rPr>
          <w:rFonts w:ascii="Arial" w:eastAsia="Arial" w:hAnsi="Arial" w:cs="Arial"/>
          <w:sz w:val="20"/>
          <w:szCs w:val="20"/>
        </w:rPr>
      </w:pPr>
      <w:r>
        <w:rPr>
          <w:rFonts w:ascii="Arial" w:eastAsia="Arial" w:hAnsi="Arial" w:cs="Arial"/>
          <w:sz w:val="20"/>
          <w:szCs w:val="20"/>
        </w:rPr>
        <w:t>Zdravotnícky pracovník u nevyliečiteľne chorých a zomierajúcich zmierňuje bolesť, rešpektuje ľudskú dôstojnosť, priania pacienta v súlade s právnymi predpismi a zmierňuje utrpenie. Eutanázia a asistované suicidium sú neprípustné.</w:t>
      </w:r>
    </w:p>
    <w:p w14:paraId="314DF37E" w14:textId="77777777" w:rsidR="001B36D2" w:rsidRDefault="001B36D2">
      <w:pPr>
        <w:spacing w:line="142" w:lineRule="exact"/>
        <w:rPr>
          <w:sz w:val="20"/>
          <w:szCs w:val="20"/>
        </w:rPr>
      </w:pPr>
    </w:p>
    <w:p w14:paraId="1682F953" w14:textId="77777777" w:rsidR="001B36D2" w:rsidRDefault="009229BF">
      <w:pPr>
        <w:spacing w:line="323" w:lineRule="auto"/>
        <w:ind w:firstLine="227"/>
        <w:rPr>
          <w:sz w:val="20"/>
          <w:szCs w:val="20"/>
        </w:rPr>
      </w:pPr>
      <w:r>
        <w:rPr>
          <w:rFonts w:ascii="Arial" w:eastAsia="Arial" w:hAnsi="Arial" w:cs="Arial"/>
          <w:sz w:val="20"/>
          <w:szCs w:val="20"/>
        </w:rPr>
        <w:t>(6) Zdravotnícky pracovník, ktorý vykonáva povolanie, je povinný dbať o svoj odborný rast a sústavne sa vzdelávať.</w:t>
      </w:r>
    </w:p>
    <w:p w14:paraId="39A3A2BE" w14:textId="77777777" w:rsidR="001B36D2" w:rsidRDefault="001B36D2">
      <w:pPr>
        <w:sectPr w:rsidR="001B36D2">
          <w:pgSz w:w="11900" w:h="16837"/>
          <w:pgMar w:top="796" w:right="1105" w:bottom="941" w:left="1100" w:header="0" w:footer="0" w:gutter="0"/>
          <w:cols w:space="708" w:equalWidth="0">
            <w:col w:w="9700"/>
          </w:cols>
        </w:sectPr>
      </w:pPr>
    </w:p>
    <w:p w14:paraId="55A738B3" w14:textId="77777777" w:rsidR="001B36D2" w:rsidRDefault="009229BF">
      <w:pPr>
        <w:tabs>
          <w:tab w:val="left" w:pos="2960"/>
          <w:tab w:val="left" w:pos="8120"/>
        </w:tabs>
        <w:rPr>
          <w:sz w:val="20"/>
          <w:szCs w:val="20"/>
        </w:rPr>
      </w:pPr>
      <w:bookmarkStart w:id="189" w:name="page190"/>
      <w:bookmarkEnd w:id="189"/>
      <w:r>
        <w:rPr>
          <w:rFonts w:ascii="Arial" w:eastAsia="Arial" w:hAnsi="Arial" w:cs="Arial"/>
          <w:sz w:val="20"/>
          <w:szCs w:val="20"/>
        </w:rPr>
        <w:lastRenderedPageBreak/>
        <w:t>Strana 190</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0B371787"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98016" behindDoc="1" locked="0" layoutInCell="0" allowOverlap="1" wp14:anchorId="532B08A9" wp14:editId="34F812B0">
                <wp:simplePos x="0" y="0"/>
                <wp:positionH relativeFrom="column">
                  <wp:posOffset>3175</wp:posOffset>
                </wp:positionH>
                <wp:positionV relativeFrom="paragraph">
                  <wp:posOffset>78740</wp:posOffset>
                </wp:positionV>
                <wp:extent cx="6155690" cy="0"/>
                <wp:effectExtent l="0" t="0" r="0" b="0"/>
                <wp:wrapNone/>
                <wp:docPr id="288" name="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29D0DA61" id="Shape 288" o:spid="_x0000_s1026" style="position:absolute;z-index:-25151846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XYvAX7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5B8E4A1E" w14:textId="77777777" w:rsidR="001B36D2" w:rsidRDefault="001B36D2">
      <w:pPr>
        <w:spacing w:line="200" w:lineRule="exact"/>
        <w:rPr>
          <w:sz w:val="20"/>
          <w:szCs w:val="20"/>
        </w:rPr>
      </w:pPr>
    </w:p>
    <w:p w14:paraId="7CBE43F3" w14:textId="77777777" w:rsidR="001B36D2" w:rsidRDefault="001B36D2">
      <w:pPr>
        <w:spacing w:line="342" w:lineRule="exact"/>
        <w:rPr>
          <w:sz w:val="20"/>
          <w:szCs w:val="20"/>
        </w:rPr>
      </w:pPr>
    </w:p>
    <w:p w14:paraId="2A41C66D" w14:textId="77777777" w:rsidR="001B36D2" w:rsidRDefault="009229BF" w:rsidP="009229BF">
      <w:pPr>
        <w:numPr>
          <w:ilvl w:val="0"/>
          <w:numId w:val="575"/>
        </w:numPr>
        <w:tabs>
          <w:tab w:val="left" w:pos="617"/>
        </w:tabs>
        <w:spacing w:line="323" w:lineRule="auto"/>
        <w:ind w:firstLine="232"/>
        <w:rPr>
          <w:rFonts w:ascii="Arial" w:eastAsia="Arial" w:hAnsi="Arial" w:cs="Arial"/>
          <w:sz w:val="20"/>
          <w:szCs w:val="20"/>
        </w:rPr>
      </w:pPr>
      <w:r>
        <w:rPr>
          <w:rFonts w:ascii="Arial" w:eastAsia="Arial" w:hAnsi="Arial" w:cs="Arial"/>
          <w:sz w:val="20"/>
          <w:szCs w:val="20"/>
        </w:rPr>
        <w:t>Zdravotnícky pracovník je povinný pri výkone povolania primerane chrániť zdravotnú dokumentáciu pred neoprávnenou zmenou, zničením alebo zneužitím.</w:t>
      </w:r>
    </w:p>
    <w:p w14:paraId="386614E5" w14:textId="77777777" w:rsidR="001B36D2" w:rsidRDefault="001B36D2">
      <w:pPr>
        <w:spacing w:line="120" w:lineRule="exact"/>
        <w:rPr>
          <w:rFonts w:ascii="Arial" w:eastAsia="Arial" w:hAnsi="Arial" w:cs="Arial"/>
          <w:sz w:val="20"/>
          <w:szCs w:val="20"/>
        </w:rPr>
      </w:pPr>
    </w:p>
    <w:p w14:paraId="3F3C721A" w14:textId="77777777" w:rsidR="001B36D2" w:rsidRDefault="009229BF" w:rsidP="009229BF">
      <w:pPr>
        <w:numPr>
          <w:ilvl w:val="0"/>
          <w:numId w:val="575"/>
        </w:numPr>
        <w:tabs>
          <w:tab w:val="left" w:pos="643"/>
        </w:tabs>
        <w:spacing w:line="323" w:lineRule="auto"/>
        <w:ind w:firstLine="232"/>
        <w:rPr>
          <w:rFonts w:ascii="Arial" w:eastAsia="Arial" w:hAnsi="Arial" w:cs="Arial"/>
          <w:sz w:val="20"/>
          <w:szCs w:val="20"/>
        </w:rPr>
      </w:pPr>
      <w:r>
        <w:rPr>
          <w:rFonts w:ascii="Arial" w:eastAsia="Arial" w:hAnsi="Arial" w:cs="Arial"/>
          <w:sz w:val="20"/>
          <w:szCs w:val="20"/>
        </w:rPr>
        <w:t>Zdravotnícky pracovník nesmie sám alebo po dohovore s inými ordinovať neúčelné diagnostické, liečebné ani iné výkony.</w:t>
      </w:r>
    </w:p>
    <w:p w14:paraId="0CF23247" w14:textId="77777777" w:rsidR="001B36D2" w:rsidRDefault="001B36D2">
      <w:pPr>
        <w:spacing w:line="120" w:lineRule="exact"/>
        <w:rPr>
          <w:rFonts w:ascii="Arial" w:eastAsia="Arial" w:hAnsi="Arial" w:cs="Arial"/>
          <w:sz w:val="20"/>
          <w:szCs w:val="20"/>
        </w:rPr>
      </w:pPr>
    </w:p>
    <w:p w14:paraId="427F97AC" w14:textId="77777777" w:rsidR="001B36D2" w:rsidRDefault="009229BF" w:rsidP="009229BF">
      <w:pPr>
        <w:numPr>
          <w:ilvl w:val="0"/>
          <w:numId w:val="575"/>
        </w:numPr>
        <w:tabs>
          <w:tab w:val="left" w:pos="586"/>
        </w:tabs>
        <w:spacing w:line="302" w:lineRule="auto"/>
        <w:ind w:firstLine="232"/>
        <w:jc w:val="both"/>
        <w:rPr>
          <w:rFonts w:ascii="Arial" w:eastAsia="Arial" w:hAnsi="Arial" w:cs="Arial"/>
          <w:sz w:val="20"/>
          <w:szCs w:val="20"/>
        </w:rPr>
      </w:pPr>
      <w:r>
        <w:rPr>
          <w:rFonts w:ascii="Arial" w:eastAsia="Arial" w:hAnsi="Arial" w:cs="Arial"/>
          <w:sz w:val="20"/>
          <w:szCs w:val="20"/>
        </w:rPr>
        <w:t>Pri predpisovaní a odporúčaní liekov, zdravotníckych pomôcok a dietetických potravín sa zdravotnícky pracovník nesmie riadiť komerčnými hľadiskami, ale výlučne poznatkami lekárskej vedy, profesionálnym úsudkom, svojím svedomím a potrebou pacienta.</w:t>
      </w:r>
    </w:p>
    <w:p w14:paraId="33EA7F12" w14:textId="77777777" w:rsidR="001B36D2" w:rsidRDefault="001B36D2">
      <w:pPr>
        <w:spacing w:line="141" w:lineRule="exact"/>
        <w:rPr>
          <w:rFonts w:ascii="Arial" w:eastAsia="Arial" w:hAnsi="Arial" w:cs="Arial"/>
          <w:sz w:val="20"/>
          <w:szCs w:val="20"/>
        </w:rPr>
      </w:pPr>
    </w:p>
    <w:p w14:paraId="4619AA5C" w14:textId="77777777" w:rsidR="001B36D2" w:rsidRDefault="009229BF" w:rsidP="009229BF">
      <w:pPr>
        <w:numPr>
          <w:ilvl w:val="0"/>
          <w:numId w:val="575"/>
        </w:numPr>
        <w:tabs>
          <w:tab w:val="left" w:pos="672"/>
        </w:tabs>
        <w:spacing w:line="323" w:lineRule="auto"/>
        <w:ind w:firstLine="232"/>
        <w:rPr>
          <w:rFonts w:ascii="Arial" w:eastAsia="Arial" w:hAnsi="Arial" w:cs="Arial"/>
          <w:sz w:val="20"/>
          <w:szCs w:val="20"/>
        </w:rPr>
      </w:pPr>
      <w:r>
        <w:rPr>
          <w:rFonts w:ascii="Arial" w:eastAsia="Arial" w:hAnsi="Arial" w:cs="Arial"/>
          <w:sz w:val="20"/>
          <w:szCs w:val="20"/>
        </w:rPr>
        <w:t>Zdravotnícky pracovník sa môže zúčastňovať na prezentácii odborných zdravotníckych tém na verejnosti, v tlači, rozhlase a televízii a na diskusii k nim.</w:t>
      </w:r>
    </w:p>
    <w:p w14:paraId="61A95693" w14:textId="77777777" w:rsidR="001B36D2" w:rsidRDefault="001B36D2">
      <w:pPr>
        <w:spacing w:line="120" w:lineRule="exact"/>
        <w:rPr>
          <w:rFonts w:ascii="Arial" w:eastAsia="Arial" w:hAnsi="Arial" w:cs="Arial"/>
          <w:sz w:val="20"/>
          <w:szCs w:val="20"/>
        </w:rPr>
      </w:pPr>
    </w:p>
    <w:p w14:paraId="386B265C" w14:textId="77777777" w:rsidR="001B36D2" w:rsidRDefault="009229BF" w:rsidP="009229BF">
      <w:pPr>
        <w:numPr>
          <w:ilvl w:val="0"/>
          <w:numId w:val="575"/>
        </w:numPr>
        <w:tabs>
          <w:tab w:val="left" w:pos="670"/>
        </w:tabs>
        <w:spacing w:line="292" w:lineRule="auto"/>
        <w:ind w:firstLine="232"/>
        <w:jc w:val="both"/>
        <w:rPr>
          <w:rFonts w:ascii="Arial" w:eastAsia="Arial" w:hAnsi="Arial" w:cs="Arial"/>
          <w:sz w:val="20"/>
          <w:szCs w:val="20"/>
        </w:rPr>
      </w:pPr>
      <w:r>
        <w:rPr>
          <w:rFonts w:ascii="Arial" w:eastAsia="Arial" w:hAnsi="Arial" w:cs="Arial"/>
          <w:sz w:val="20"/>
          <w:szCs w:val="20"/>
        </w:rPr>
        <w:t>Zdravotnícky pracovník nemôže používať nedôstojné praktiky smerujúce k rozšíreniu počtu pacientov. Je zakázané takéto aktivity iniciovať prostredníctvom druhých osôb. Reklama a inzercia súkromnej praxe, zdravotníckych zariadení a používaných diagnostických a liečebných metód sú povolené. Reklama musí byť pravdivá, striedma, výsostne informujúca a nesmie mať znaky nekalej súťaže. Text reklamy a jej zverejnenie nesmú znížiť vážnosť povolania zdravotníckeho pracovníka.</w:t>
      </w:r>
    </w:p>
    <w:p w14:paraId="01AB72EA" w14:textId="77777777" w:rsidR="001B36D2" w:rsidRDefault="001B36D2">
      <w:pPr>
        <w:spacing w:line="150" w:lineRule="exact"/>
        <w:rPr>
          <w:rFonts w:ascii="Arial" w:eastAsia="Arial" w:hAnsi="Arial" w:cs="Arial"/>
          <w:sz w:val="20"/>
          <w:szCs w:val="20"/>
        </w:rPr>
      </w:pPr>
    </w:p>
    <w:p w14:paraId="2964262B" w14:textId="77777777" w:rsidR="001B36D2" w:rsidRDefault="009229BF" w:rsidP="009229BF">
      <w:pPr>
        <w:numPr>
          <w:ilvl w:val="0"/>
          <w:numId w:val="575"/>
        </w:numPr>
        <w:tabs>
          <w:tab w:val="left" w:pos="691"/>
        </w:tabs>
        <w:spacing w:line="323" w:lineRule="auto"/>
        <w:ind w:firstLine="232"/>
        <w:rPr>
          <w:rFonts w:ascii="Arial" w:eastAsia="Arial" w:hAnsi="Arial" w:cs="Arial"/>
          <w:sz w:val="20"/>
          <w:szCs w:val="20"/>
        </w:rPr>
      </w:pPr>
      <w:r>
        <w:rPr>
          <w:rFonts w:ascii="Arial" w:eastAsia="Arial" w:hAnsi="Arial" w:cs="Arial"/>
          <w:sz w:val="20"/>
          <w:szCs w:val="20"/>
        </w:rPr>
        <w:t>Zdravotnícky pracovník si musí byť vedomý svojho postavenia, svojej úlohy v spoločnosti a svojho vplyvu na okolie.</w:t>
      </w:r>
    </w:p>
    <w:p w14:paraId="02190B15" w14:textId="77777777" w:rsidR="001B36D2" w:rsidRDefault="001B36D2">
      <w:pPr>
        <w:spacing w:line="121" w:lineRule="exact"/>
        <w:rPr>
          <w:sz w:val="20"/>
          <w:szCs w:val="20"/>
        </w:rPr>
      </w:pPr>
    </w:p>
    <w:p w14:paraId="15CAC560" w14:textId="77777777" w:rsidR="001B36D2" w:rsidRDefault="009229BF">
      <w:pPr>
        <w:ind w:left="240"/>
        <w:rPr>
          <w:sz w:val="20"/>
          <w:szCs w:val="20"/>
        </w:rPr>
      </w:pPr>
      <w:r>
        <w:rPr>
          <w:rFonts w:ascii="Arial" w:eastAsia="Arial" w:hAnsi="Arial" w:cs="Arial"/>
          <w:sz w:val="20"/>
          <w:szCs w:val="20"/>
        </w:rPr>
        <w:t>Zdravotnícky pracovník a pacient</w:t>
      </w:r>
    </w:p>
    <w:p w14:paraId="1F02B5D1" w14:textId="77777777" w:rsidR="001B36D2" w:rsidRDefault="001B36D2">
      <w:pPr>
        <w:spacing w:line="240" w:lineRule="exact"/>
        <w:rPr>
          <w:sz w:val="20"/>
          <w:szCs w:val="20"/>
        </w:rPr>
      </w:pPr>
    </w:p>
    <w:p w14:paraId="4605D769" w14:textId="77777777" w:rsidR="001B36D2" w:rsidRDefault="009229BF" w:rsidP="009229BF">
      <w:pPr>
        <w:numPr>
          <w:ilvl w:val="0"/>
          <w:numId w:val="576"/>
        </w:numPr>
        <w:tabs>
          <w:tab w:val="left" w:pos="540"/>
        </w:tabs>
        <w:ind w:left="540" w:hanging="308"/>
        <w:rPr>
          <w:rFonts w:ascii="Arial" w:eastAsia="Arial" w:hAnsi="Arial" w:cs="Arial"/>
          <w:sz w:val="20"/>
          <w:szCs w:val="20"/>
        </w:rPr>
      </w:pPr>
      <w:r>
        <w:rPr>
          <w:rFonts w:ascii="Arial" w:eastAsia="Arial" w:hAnsi="Arial" w:cs="Arial"/>
          <w:sz w:val="20"/>
          <w:szCs w:val="20"/>
        </w:rPr>
        <w:t>Zdravotnícky pracovník si vo vzťahu k pacientovi plní svoje profesionálne povinnosti.</w:t>
      </w:r>
    </w:p>
    <w:p w14:paraId="6925B1BB" w14:textId="77777777" w:rsidR="001B36D2" w:rsidRDefault="001B36D2">
      <w:pPr>
        <w:spacing w:line="240" w:lineRule="exact"/>
        <w:rPr>
          <w:rFonts w:ascii="Arial" w:eastAsia="Arial" w:hAnsi="Arial" w:cs="Arial"/>
          <w:sz w:val="20"/>
          <w:szCs w:val="20"/>
        </w:rPr>
      </w:pPr>
    </w:p>
    <w:p w14:paraId="662043EC" w14:textId="77777777" w:rsidR="001B36D2" w:rsidRDefault="009229BF" w:rsidP="009229BF">
      <w:pPr>
        <w:numPr>
          <w:ilvl w:val="0"/>
          <w:numId w:val="576"/>
        </w:numPr>
        <w:tabs>
          <w:tab w:val="left" w:pos="592"/>
        </w:tabs>
        <w:spacing w:line="281" w:lineRule="auto"/>
        <w:ind w:firstLine="232"/>
        <w:jc w:val="both"/>
        <w:rPr>
          <w:rFonts w:ascii="Arial" w:eastAsia="Arial" w:hAnsi="Arial" w:cs="Arial"/>
          <w:sz w:val="20"/>
          <w:szCs w:val="20"/>
        </w:rPr>
      </w:pPr>
      <w:r>
        <w:rPr>
          <w:rFonts w:ascii="Arial" w:eastAsia="Arial" w:hAnsi="Arial" w:cs="Arial"/>
          <w:sz w:val="20"/>
          <w:szCs w:val="20"/>
        </w:rPr>
        <w:t>Zdravotnícky pracovník sa k pacientovi správa korektne, s pochopením, s rešpektovaním intimity a trpezlivosťou a nezníži sa k hrubému alebo nemravnému konaniu. Zdravotnícky</w:t>
      </w:r>
    </w:p>
    <w:p w14:paraId="7EDAB1A3" w14:textId="77777777" w:rsidR="001B36D2" w:rsidRDefault="001B36D2">
      <w:pPr>
        <w:spacing w:line="1" w:lineRule="exact"/>
        <w:rPr>
          <w:sz w:val="20"/>
          <w:szCs w:val="20"/>
        </w:rPr>
      </w:pPr>
    </w:p>
    <w:p w14:paraId="26DDB28D" w14:textId="77777777" w:rsidR="001B36D2" w:rsidRDefault="009229BF">
      <w:pPr>
        <w:spacing w:line="323" w:lineRule="auto"/>
        <w:rPr>
          <w:sz w:val="20"/>
          <w:szCs w:val="20"/>
        </w:rPr>
      </w:pPr>
      <w:r>
        <w:rPr>
          <w:rFonts w:ascii="Arial" w:eastAsia="Arial" w:hAnsi="Arial" w:cs="Arial"/>
          <w:sz w:val="20"/>
          <w:szCs w:val="20"/>
        </w:rPr>
        <w:t>pracovník rešpektuje pacienta ako rovnocenného partnera so všetkými občianskymi právami i povinnosťami vrátane zodpovednosti za svoje zdravie.</w:t>
      </w:r>
    </w:p>
    <w:p w14:paraId="22179A46" w14:textId="77777777" w:rsidR="001B36D2" w:rsidRDefault="001B36D2">
      <w:pPr>
        <w:spacing w:line="121" w:lineRule="exact"/>
        <w:rPr>
          <w:sz w:val="20"/>
          <w:szCs w:val="20"/>
        </w:rPr>
      </w:pPr>
    </w:p>
    <w:p w14:paraId="7E863B1B" w14:textId="77777777" w:rsidR="001B36D2" w:rsidRDefault="009229BF" w:rsidP="009229BF">
      <w:pPr>
        <w:numPr>
          <w:ilvl w:val="0"/>
          <w:numId w:val="577"/>
        </w:numPr>
        <w:tabs>
          <w:tab w:val="left" w:pos="562"/>
        </w:tabs>
        <w:spacing w:line="295" w:lineRule="auto"/>
        <w:ind w:firstLine="232"/>
        <w:jc w:val="both"/>
        <w:rPr>
          <w:rFonts w:ascii="Arial" w:eastAsia="Arial" w:hAnsi="Arial" w:cs="Arial"/>
          <w:sz w:val="20"/>
          <w:szCs w:val="20"/>
        </w:rPr>
      </w:pPr>
      <w:r>
        <w:rPr>
          <w:rFonts w:ascii="Arial" w:eastAsia="Arial" w:hAnsi="Arial" w:cs="Arial"/>
          <w:sz w:val="20"/>
          <w:szCs w:val="20"/>
        </w:rPr>
        <w:t>Zdravotnícky pracovník nesmie pomáhať porušovaniu cti a dôstojnosti človeka alebo sa na ňom zúčastňovať. Každý zdravotnícky pracovník je povinný oznámiť príslušným orgánom podozrenie z hrubého alebo krutého zaobchádzania a týrania pacienta, a to najmä maloletej osoby a osoby zbavenej spôsobilosti na právne úkony.</w:t>
      </w:r>
    </w:p>
    <w:p w14:paraId="7E96662D" w14:textId="77777777" w:rsidR="001B36D2" w:rsidRDefault="001B36D2">
      <w:pPr>
        <w:spacing w:line="149" w:lineRule="exact"/>
        <w:rPr>
          <w:rFonts w:ascii="Arial" w:eastAsia="Arial" w:hAnsi="Arial" w:cs="Arial"/>
          <w:sz w:val="20"/>
          <w:szCs w:val="20"/>
        </w:rPr>
      </w:pPr>
    </w:p>
    <w:p w14:paraId="6ADAD7C9" w14:textId="77777777" w:rsidR="001B36D2" w:rsidRDefault="009229BF" w:rsidP="009229BF">
      <w:pPr>
        <w:numPr>
          <w:ilvl w:val="0"/>
          <w:numId w:val="577"/>
        </w:numPr>
        <w:tabs>
          <w:tab w:val="left" w:pos="560"/>
        </w:tabs>
        <w:spacing w:line="295" w:lineRule="auto"/>
        <w:ind w:firstLine="232"/>
        <w:jc w:val="both"/>
        <w:rPr>
          <w:rFonts w:ascii="Arial" w:eastAsia="Arial" w:hAnsi="Arial" w:cs="Arial"/>
          <w:sz w:val="20"/>
          <w:szCs w:val="20"/>
        </w:rPr>
      </w:pPr>
      <w:r>
        <w:rPr>
          <w:rFonts w:ascii="Arial" w:eastAsia="Arial" w:hAnsi="Arial" w:cs="Arial"/>
          <w:sz w:val="20"/>
          <w:szCs w:val="20"/>
        </w:rPr>
        <w:t>Zdravotnícky pracovník je povinný v rozsahu svojich kompetencií zrozumiteľným spôsobom poučiť pacienta alebo jeho zákonného zástupcu o charaktere ochorenia, zamýšľaných diagnostických a liečebných postupoch vrátane rizík o uvažovanej prognóze a o ďalších dôležitých okolnostiach, ktoré môžu nastať v priebehu diagnostiky a liečby.</w:t>
      </w:r>
    </w:p>
    <w:p w14:paraId="68953B92" w14:textId="77777777" w:rsidR="001B36D2" w:rsidRDefault="001B36D2">
      <w:pPr>
        <w:spacing w:line="149" w:lineRule="exact"/>
        <w:rPr>
          <w:rFonts w:ascii="Arial" w:eastAsia="Arial" w:hAnsi="Arial" w:cs="Arial"/>
          <w:sz w:val="20"/>
          <w:szCs w:val="20"/>
        </w:rPr>
      </w:pPr>
    </w:p>
    <w:p w14:paraId="401B2C20" w14:textId="77777777" w:rsidR="001B36D2" w:rsidRDefault="009229BF" w:rsidP="009229BF">
      <w:pPr>
        <w:numPr>
          <w:ilvl w:val="0"/>
          <w:numId w:val="577"/>
        </w:numPr>
        <w:tabs>
          <w:tab w:val="left" w:pos="595"/>
        </w:tabs>
        <w:spacing w:line="323" w:lineRule="auto"/>
        <w:ind w:firstLine="232"/>
        <w:rPr>
          <w:rFonts w:ascii="Arial" w:eastAsia="Arial" w:hAnsi="Arial" w:cs="Arial"/>
          <w:sz w:val="20"/>
          <w:szCs w:val="20"/>
        </w:rPr>
      </w:pPr>
      <w:r>
        <w:rPr>
          <w:rFonts w:ascii="Arial" w:eastAsia="Arial" w:hAnsi="Arial" w:cs="Arial"/>
          <w:sz w:val="20"/>
          <w:szCs w:val="20"/>
        </w:rPr>
        <w:t>Zdravotnícky pracovník je povinný získať informovaný súhlas pacienta, jeho zákonného zástupcu alebo splnomocneného zástupcu pred poskytnutím nezvratného zdravotníckeho výkonu.</w:t>
      </w:r>
    </w:p>
    <w:p w14:paraId="6D78AA87" w14:textId="77777777" w:rsidR="001B36D2" w:rsidRDefault="001B36D2">
      <w:pPr>
        <w:spacing w:line="120" w:lineRule="exact"/>
        <w:rPr>
          <w:rFonts w:ascii="Arial" w:eastAsia="Arial" w:hAnsi="Arial" w:cs="Arial"/>
          <w:sz w:val="20"/>
          <w:szCs w:val="20"/>
        </w:rPr>
      </w:pPr>
    </w:p>
    <w:p w14:paraId="4932F441" w14:textId="77777777" w:rsidR="001B36D2" w:rsidRDefault="009229BF" w:rsidP="009229BF">
      <w:pPr>
        <w:numPr>
          <w:ilvl w:val="0"/>
          <w:numId w:val="577"/>
        </w:numPr>
        <w:tabs>
          <w:tab w:val="left" w:pos="609"/>
        </w:tabs>
        <w:spacing w:line="313" w:lineRule="auto"/>
        <w:ind w:firstLine="232"/>
        <w:jc w:val="both"/>
        <w:rPr>
          <w:rFonts w:ascii="Arial" w:eastAsia="Arial" w:hAnsi="Arial" w:cs="Arial"/>
          <w:sz w:val="20"/>
          <w:szCs w:val="20"/>
        </w:rPr>
      </w:pPr>
      <w:r>
        <w:rPr>
          <w:rFonts w:ascii="Arial" w:eastAsia="Arial" w:hAnsi="Arial" w:cs="Arial"/>
          <w:sz w:val="20"/>
          <w:szCs w:val="20"/>
        </w:rPr>
        <w:t>Zdravotnícky pracovník nijakým spôsobom nesmie zneužiť dôveru a závislosť pacienta. Všetky informácie získané pri výkone povolania sú dôverné počas života pacienta, ako aj po jeho smrti.</w:t>
      </w:r>
    </w:p>
    <w:p w14:paraId="42D13B27" w14:textId="77777777" w:rsidR="001B36D2" w:rsidRDefault="001B36D2">
      <w:pPr>
        <w:spacing w:line="195" w:lineRule="exact"/>
        <w:rPr>
          <w:rFonts w:ascii="Arial" w:eastAsia="Arial" w:hAnsi="Arial" w:cs="Arial"/>
          <w:sz w:val="20"/>
          <w:szCs w:val="20"/>
        </w:rPr>
      </w:pPr>
    </w:p>
    <w:p w14:paraId="6FD72354" w14:textId="77777777" w:rsidR="001B36D2" w:rsidRDefault="009229BF">
      <w:pPr>
        <w:rPr>
          <w:rFonts w:ascii="Arial" w:eastAsia="Arial" w:hAnsi="Arial" w:cs="Arial"/>
          <w:sz w:val="20"/>
          <w:szCs w:val="20"/>
        </w:rPr>
      </w:pPr>
      <w:r>
        <w:rPr>
          <w:rFonts w:ascii="Arial" w:eastAsia="Arial" w:hAnsi="Arial" w:cs="Arial"/>
          <w:sz w:val="20"/>
          <w:szCs w:val="20"/>
        </w:rPr>
        <w:t>Vzťahy medzi zdravotníckymi pracovníkmi</w:t>
      </w:r>
    </w:p>
    <w:p w14:paraId="2B733764" w14:textId="77777777" w:rsidR="001B36D2" w:rsidRDefault="001B36D2">
      <w:pPr>
        <w:spacing w:line="225" w:lineRule="exact"/>
        <w:rPr>
          <w:sz w:val="20"/>
          <w:szCs w:val="20"/>
        </w:rPr>
      </w:pPr>
    </w:p>
    <w:p w14:paraId="7E20C420" w14:textId="77777777" w:rsidR="001B36D2" w:rsidRDefault="009229BF" w:rsidP="009229BF">
      <w:pPr>
        <w:numPr>
          <w:ilvl w:val="0"/>
          <w:numId w:val="578"/>
        </w:numPr>
        <w:tabs>
          <w:tab w:val="left" w:pos="581"/>
        </w:tabs>
        <w:spacing w:line="302" w:lineRule="auto"/>
        <w:ind w:firstLine="232"/>
        <w:jc w:val="both"/>
        <w:rPr>
          <w:rFonts w:ascii="Arial" w:eastAsia="Arial" w:hAnsi="Arial" w:cs="Arial"/>
          <w:sz w:val="20"/>
          <w:szCs w:val="20"/>
        </w:rPr>
      </w:pPr>
      <w:r>
        <w:rPr>
          <w:rFonts w:ascii="Arial" w:eastAsia="Arial" w:hAnsi="Arial" w:cs="Arial"/>
          <w:sz w:val="20"/>
          <w:szCs w:val="20"/>
        </w:rPr>
        <w:t>Základom vzťahov medzi zdravotníckymi pracovníkmi je vzájomné uznávanie jednotlivých zdravotníckych profesií, čestné, slušné a spoločensky korektné správanie spolu s kritickou náročnosťou, rešpektovaním kompetencií a priznaním práva na odlišný názor.</w:t>
      </w:r>
    </w:p>
    <w:p w14:paraId="4A1106CC" w14:textId="77777777" w:rsidR="001B36D2" w:rsidRDefault="001B36D2">
      <w:pPr>
        <w:spacing w:line="141" w:lineRule="exact"/>
        <w:rPr>
          <w:rFonts w:ascii="Arial" w:eastAsia="Arial" w:hAnsi="Arial" w:cs="Arial"/>
          <w:sz w:val="20"/>
          <w:szCs w:val="20"/>
        </w:rPr>
      </w:pPr>
    </w:p>
    <w:p w14:paraId="0A3E8DAA" w14:textId="77777777" w:rsidR="001B36D2" w:rsidRDefault="009229BF" w:rsidP="009229BF">
      <w:pPr>
        <w:numPr>
          <w:ilvl w:val="0"/>
          <w:numId w:val="578"/>
        </w:numPr>
        <w:tabs>
          <w:tab w:val="left" w:pos="564"/>
        </w:tabs>
        <w:spacing w:line="323" w:lineRule="auto"/>
        <w:ind w:firstLine="232"/>
        <w:rPr>
          <w:rFonts w:ascii="Arial" w:eastAsia="Arial" w:hAnsi="Arial" w:cs="Arial"/>
          <w:sz w:val="20"/>
          <w:szCs w:val="20"/>
        </w:rPr>
      </w:pPr>
      <w:r>
        <w:rPr>
          <w:rFonts w:ascii="Arial" w:eastAsia="Arial" w:hAnsi="Arial" w:cs="Arial"/>
          <w:sz w:val="20"/>
          <w:szCs w:val="20"/>
        </w:rPr>
        <w:t>Zdravotnícki pracovníci, ktorí súčasne alebo následne vyšetrujú, liečia alebo ošetrujú toho istého pacienta, vzájomne spolupracujú.</w:t>
      </w:r>
    </w:p>
    <w:p w14:paraId="1CCD6629" w14:textId="77777777" w:rsidR="001B36D2" w:rsidRDefault="001B36D2">
      <w:pPr>
        <w:sectPr w:rsidR="001B36D2">
          <w:pgSz w:w="11900" w:h="16837"/>
          <w:pgMar w:top="796" w:right="1105" w:bottom="765" w:left="1100" w:header="0" w:footer="0" w:gutter="0"/>
          <w:cols w:space="708" w:equalWidth="0">
            <w:col w:w="9700"/>
          </w:cols>
        </w:sectPr>
      </w:pPr>
    </w:p>
    <w:p w14:paraId="0ED4FD9A" w14:textId="77777777" w:rsidR="001B36D2" w:rsidRDefault="009229BF">
      <w:pPr>
        <w:tabs>
          <w:tab w:val="left" w:pos="2960"/>
          <w:tab w:val="left" w:pos="8580"/>
        </w:tabs>
        <w:rPr>
          <w:sz w:val="20"/>
          <w:szCs w:val="20"/>
        </w:rPr>
      </w:pPr>
      <w:bookmarkStart w:id="190" w:name="page191"/>
      <w:bookmarkEnd w:id="190"/>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191</w:t>
      </w:r>
    </w:p>
    <w:p w14:paraId="1C11B418"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799040" behindDoc="1" locked="0" layoutInCell="0" allowOverlap="1" wp14:anchorId="2BF1B4DE" wp14:editId="72B474B3">
                <wp:simplePos x="0" y="0"/>
                <wp:positionH relativeFrom="column">
                  <wp:posOffset>3175</wp:posOffset>
                </wp:positionH>
                <wp:positionV relativeFrom="paragraph">
                  <wp:posOffset>78740</wp:posOffset>
                </wp:positionV>
                <wp:extent cx="6155690" cy="0"/>
                <wp:effectExtent l="0" t="0" r="0" b="0"/>
                <wp:wrapNone/>
                <wp:docPr id="289" name="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410B94E" id="Shape 289" o:spid="_x0000_s1026" style="position:absolute;z-index:-25151744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" o:allowincell="f" filled="t" strokeweight=".39969mm">
                <v:stroke joinstyle="miter"/>
                <o:lock v:ext="edit" shapetype="f"/>
              </v:line>
            </w:pict>
          </mc:Fallback>
        </mc:AlternateContent>
      </w:r>
    </w:p>
    <w:p w14:paraId="6E36CA91" w14:textId="77777777" w:rsidR="001B36D2" w:rsidRDefault="001B36D2">
      <w:pPr>
        <w:spacing w:line="200" w:lineRule="exact"/>
        <w:rPr>
          <w:sz w:val="20"/>
          <w:szCs w:val="20"/>
        </w:rPr>
      </w:pPr>
    </w:p>
    <w:p w14:paraId="47061250" w14:textId="77777777" w:rsidR="001B36D2" w:rsidRDefault="001B36D2">
      <w:pPr>
        <w:spacing w:line="342" w:lineRule="exact"/>
        <w:rPr>
          <w:sz w:val="20"/>
          <w:szCs w:val="20"/>
        </w:rPr>
      </w:pPr>
    </w:p>
    <w:p w14:paraId="4EF967CB" w14:textId="77777777" w:rsidR="001B36D2" w:rsidRDefault="009229BF" w:rsidP="009229BF">
      <w:pPr>
        <w:numPr>
          <w:ilvl w:val="0"/>
          <w:numId w:val="579"/>
        </w:numPr>
        <w:tabs>
          <w:tab w:val="left" w:pos="546"/>
        </w:tabs>
        <w:spacing w:line="295" w:lineRule="auto"/>
        <w:ind w:firstLine="232"/>
        <w:jc w:val="both"/>
        <w:rPr>
          <w:rFonts w:ascii="Arial" w:eastAsia="Arial" w:hAnsi="Arial" w:cs="Arial"/>
          <w:sz w:val="20"/>
          <w:szCs w:val="20"/>
        </w:rPr>
      </w:pPr>
      <w:r>
        <w:rPr>
          <w:rFonts w:ascii="Arial" w:eastAsia="Arial" w:hAnsi="Arial" w:cs="Arial"/>
          <w:sz w:val="20"/>
          <w:szCs w:val="20"/>
        </w:rPr>
        <w:t>Zdravotnícki pracovníci sú povinní požiadať ďalšieho zdravotníckeho pracovníka o konzílium vždy, keď si to vyžadujú okolnosti a pacient s tým súhlasí. Majú právo navrhnúť osobu konzultanta. Závery konziliárneho vyšetrenia majú byť dokumentované písomne a je povinnosťou informovať o nich pacienta s osobitným dôrazom v prípadoch, keď sa názory zdravotníckych pracovníkov rôznia.</w:t>
      </w:r>
    </w:p>
    <w:p w14:paraId="510FC3B1" w14:textId="77777777" w:rsidR="001B36D2" w:rsidRDefault="001B36D2">
      <w:pPr>
        <w:spacing w:line="200" w:lineRule="exact"/>
        <w:rPr>
          <w:rFonts w:ascii="Arial" w:eastAsia="Arial" w:hAnsi="Arial" w:cs="Arial"/>
          <w:sz w:val="20"/>
          <w:szCs w:val="20"/>
        </w:rPr>
      </w:pPr>
    </w:p>
    <w:p w14:paraId="64D33B2F" w14:textId="77777777" w:rsidR="001B36D2" w:rsidRDefault="001B36D2">
      <w:pPr>
        <w:spacing w:line="219" w:lineRule="exact"/>
        <w:rPr>
          <w:rFonts w:ascii="Arial" w:eastAsia="Arial" w:hAnsi="Arial" w:cs="Arial"/>
          <w:sz w:val="20"/>
          <w:szCs w:val="20"/>
        </w:rPr>
      </w:pPr>
    </w:p>
    <w:p w14:paraId="16926AC5" w14:textId="77777777" w:rsidR="001B36D2" w:rsidRDefault="009229BF" w:rsidP="009229BF">
      <w:pPr>
        <w:numPr>
          <w:ilvl w:val="0"/>
          <w:numId w:val="579"/>
        </w:numPr>
        <w:tabs>
          <w:tab w:val="left" w:pos="596"/>
        </w:tabs>
        <w:spacing w:line="281" w:lineRule="auto"/>
        <w:ind w:firstLine="232"/>
        <w:jc w:val="both"/>
        <w:rPr>
          <w:rFonts w:ascii="Arial" w:eastAsia="Arial" w:hAnsi="Arial" w:cs="Arial"/>
          <w:sz w:val="20"/>
          <w:szCs w:val="20"/>
        </w:rPr>
      </w:pPr>
      <w:r>
        <w:rPr>
          <w:rFonts w:ascii="Arial" w:eastAsia="Arial" w:hAnsi="Arial" w:cs="Arial"/>
          <w:sz w:val="20"/>
          <w:szCs w:val="20"/>
        </w:rPr>
        <w:t>Zdravotnícki pracovníci nesmú poskytovať zdravotnú starostlivosť za prítomnosti osoby, ktorá nie je zdravotníckym pracovníkom. Výnimkou z uvedených zásad je osoba, ktorá</w:t>
      </w:r>
    </w:p>
    <w:p w14:paraId="0A16C23D" w14:textId="77777777" w:rsidR="001B36D2" w:rsidRDefault="001B36D2">
      <w:pPr>
        <w:spacing w:line="1" w:lineRule="exact"/>
        <w:rPr>
          <w:sz w:val="20"/>
          <w:szCs w:val="20"/>
        </w:rPr>
      </w:pPr>
    </w:p>
    <w:p w14:paraId="26265A41" w14:textId="77777777" w:rsidR="001B36D2" w:rsidRDefault="009229BF">
      <w:pPr>
        <w:spacing w:line="323" w:lineRule="auto"/>
        <w:rPr>
          <w:sz w:val="20"/>
          <w:szCs w:val="20"/>
        </w:rPr>
      </w:pPr>
      <w:r>
        <w:rPr>
          <w:rFonts w:ascii="Arial" w:eastAsia="Arial" w:hAnsi="Arial" w:cs="Arial"/>
          <w:sz w:val="20"/>
          <w:szCs w:val="20"/>
        </w:rPr>
        <w:t>zdravotníckemu pracovníkovi umožňuje poskytnúť prvú pomoc, alebo taká osoba, ktorá sa v zdravotníckom zariadení vzdeláva, a ďalšia osoba, s ktorej prítomnosťou pacient súhlasí.</w:t>
      </w:r>
    </w:p>
    <w:p w14:paraId="28613D04" w14:textId="77777777" w:rsidR="001B36D2" w:rsidRDefault="001B36D2">
      <w:pPr>
        <w:spacing w:line="121" w:lineRule="exact"/>
        <w:rPr>
          <w:sz w:val="20"/>
          <w:szCs w:val="20"/>
        </w:rPr>
      </w:pPr>
    </w:p>
    <w:p w14:paraId="356E8E48" w14:textId="77777777" w:rsidR="001B36D2" w:rsidRDefault="009229BF" w:rsidP="009229BF">
      <w:pPr>
        <w:numPr>
          <w:ilvl w:val="0"/>
          <w:numId w:val="580"/>
        </w:numPr>
        <w:tabs>
          <w:tab w:val="left" w:pos="711"/>
        </w:tabs>
        <w:spacing w:line="323" w:lineRule="auto"/>
        <w:ind w:firstLine="232"/>
        <w:rPr>
          <w:rFonts w:ascii="Arial" w:eastAsia="Arial" w:hAnsi="Arial" w:cs="Arial"/>
          <w:sz w:val="20"/>
          <w:szCs w:val="20"/>
        </w:rPr>
      </w:pPr>
      <w:r>
        <w:rPr>
          <w:rFonts w:ascii="Arial" w:eastAsia="Arial" w:hAnsi="Arial" w:cs="Arial"/>
          <w:sz w:val="20"/>
          <w:szCs w:val="20"/>
        </w:rPr>
        <w:t>Zdravotnícky pracovník nesmie podporovať činnosť nezdravotníckeho pracovníka vykonávajúceho činnosť, ktorú môže vykonávať len zdravotnícky pracovník.</w:t>
      </w:r>
    </w:p>
    <w:p w14:paraId="6D553319" w14:textId="77777777" w:rsidR="001B36D2" w:rsidRDefault="001B36D2">
      <w:pPr>
        <w:spacing w:line="121" w:lineRule="exact"/>
        <w:rPr>
          <w:sz w:val="20"/>
          <w:szCs w:val="20"/>
        </w:rPr>
      </w:pPr>
    </w:p>
    <w:p w14:paraId="78964934" w14:textId="77777777" w:rsidR="001B36D2" w:rsidRDefault="009229BF">
      <w:pPr>
        <w:ind w:left="240"/>
        <w:rPr>
          <w:sz w:val="20"/>
          <w:szCs w:val="20"/>
        </w:rPr>
      </w:pPr>
      <w:r>
        <w:rPr>
          <w:rFonts w:ascii="Arial" w:eastAsia="Arial" w:hAnsi="Arial" w:cs="Arial"/>
          <w:sz w:val="20"/>
          <w:szCs w:val="20"/>
        </w:rPr>
        <w:t>Lekár, zubný lekár a ostatní pracovníci v zdravotníctve</w:t>
      </w:r>
    </w:p>
    <w:p w14:paraId="38834B4C" w14:textId="77777777" w:rsidR="001B36D2" w:rsidRDefault="001B36D2">
      <w:pPr>
        <w:spacing w:line="240" w:lineRule="exact"/>
        <w:rPr>
          <w:sz w:val="20"/>
          <w:szCs w:val="20"/>
        </w:rPr>
      </w:pPr>
    </w:p>
    <w:p w14:paraId="1FEC82BF" w14:textId="77777777" w:rsidR="001B36D2" w:rsidRDefault="009229BF">
      <w:pPr>
        <w:spacing w:line="295" w:lineRule="auto"/>
        <w:ind w:firstLine="227"/>
        <w:jc w:val="both"/>
        <w:rPr>
          <w:sz w:val="20"/>
          <w:szCs w:val="20"/>
        </w:rPr>
      </w:pPr>
      <w:r>
        <w:rPr>
          <w:rFonts w:ascii="Arial" w:eastAsia="Arial" w:hAnsi="Arial" w:cs="Arial"/>
          <w:sz w:val="20"/>
          <w:szCs w:val="20"/>
        </w:rPr>
        <w:t>(1) Lekár a zubný lekár nesmú poskytovať zdravotnú starostlivosť za prítomnosti osoby, ktorá nie je lekárom alebo zubným lekárom a nepatrí k zdravotníckym pracovníkom. Výnimkou z uvedených zásad je osoba, ktorá lekárovi a zubnému lekárovi umožňuje poskytnúť prvú pomoc, alebo taká osoba, ktorá sa u lekára vzdeláva alebo pracuje, a ďalšia osoba, s ktorej prítomnosťou pacient súhlasí.</w:t>
      </w:r>
    </w:p>
    <w:p w14:paraId="4F608E96" w14:textId="77777777" w:rsidR="001B36D2" w:rsidRDefault="001B36D2">
      <w:pPr>
        <w:spacing w:line="200" w:lineRule="exact"/>
        <w:rPr>
          <w:sz w:val="20"/>
          <w:szCs w:val="20"/>
        </w:rPr>
      </w:pPr>
    </w:p>
    <w:p w14:paraId="464AE8FC" w14:textId="77777777" w:rsidR="001B36D2" w:rsidRDefault="001B36D2">
      <w:pPr>
        <w:spacing w:line="219" w:lineRule="exact"/>
        <w:rPr>
          <w:sz w:val="20"/>
          <w:szCs w:val="20"/>
        </w:rPr>
      </w:pPr>
    </w:p>
    <w:p w14:paraId="42D8D2E1" w14:textId="77777777" w:rsidR="001B36D2" w:rsidRDefault="009229BF" w:rsidP="009229BF">
      <w:pPr>
        <w:numPr>
          <w:ilvl w:val="0"/>
          <w:numId w:val="581"/>
        </w:numPr>
        <w:tabs>
          <w:tab w:val="left" w:pos="637"/>
        </w:tabs>
        <w:spacing w:line="323" w:lineRule="auto"/>
        <w:ind w:firstLine="232"/>
        <w:rPr>
          <w:rFonts w:ascii="Arial" w:eastAsia="Arial" w:hAnsi="Arial" w:cs="Arial"/>
          <w:sz w:val="20"/>
          <w:szCs w:val="20"/>
        </w:rPr>
      </w:pPr>
      <w:r>
        <w:rPr>
          <w:rFonts w:ascii="Arial" w:eastAsia="Arial" w:hAnsi="Arial" w:cs="Arial"/>
          <w:sz w:val="20"/>
          <w:szCs w:val="20"/>
        </w:rPr>
        <w:t>Zdravotnícky pracovník nesmie podporovať osoby vykonávajúce činnosť, ktorú môže vykonávať len zdravotnícky pracovník.</w:t>
      </w:r>
    </w:p>
    <w:p w14:paraId="131ED895" w14:textId="77777777" w:rsidR="001B36D2" w:rsidRDefault="001B36D2">
      <w:pPr>
        <w:sectPr w:rsidR="001B36D2">
          <w:pgSz w:w="11900" w:h="16837"/>
          <w:pgMar w:top="796" w:right="1105" w:bottom="1440" w:left="1100" w:header="0" w:footer="0" w:gutter="0"/>
          <w:cols w:space="708" w:equalWidth="0">
            <w:col w:w="9700"/>
          </w:cols>
        </w:sectPr>
      </w:pPr>
    </w:p>
    <w:p w14:paraId="2167939D" w14:textId="77777777" w:rsidR="001B36D2" w:rsidRDefault="009229BF">
      <w:pPr>
        <w:tabs>
          <w:tab w:val="left" w:pos="2960"/>
          <w:tab w:val="left" w:pos="8120"/>
        </w:tabs>
        <w:rPr>
          <w:sz w:val="20"/>
          <w:szCs w:val="20"/>
        </w:rPr>
      </w:pPr>
      <w:bookmarkStart w:id="191" w:name="page192"/>
      <w:bookmarkEnd w:id="191"/>
      <w:r>
        <w:rPr>
          <w:rFonts w:ascii="Arial" w:eastAsia="Arial" w:hAnsi="Arial" w:cs="Arial"/>
          <w:sz w:val="20"/>
          <w:szCs w:val="20"/>
        </w:rPr>
        <w:lastRenderedPageBreak/>
        <w:t>Strana 192</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1D96AC74"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800064" behindDoc="1" locked="0" layoutInCell="0" allowOverlap="1" wp14:anchorId="0FEDDEE2" wp14:editId="338C2E4A">
                <wp:simplePos x="0" y="0"/>
                <wp:positionH relativeFrom="column">
                  <wp:posOffset>3175</wp:posOffset>
                </wp:positionH>
                <wp:positionV relativeFrom="paragraph">
                  <wp:posOffset>78740</wp:posOffset>
                </wp:positionV>
                <wp:extent cx="6155690" cy="0"/>
                <wp:effectExtent l="0" t="0" r="0" b="0"/>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59802965" id="Shape 290" o:spid="_x0000_s1026" style="position:absolute;z-index:-25151641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" o:allowincell="f" filled="t" strokeweight=".39969mm">
                <v:stroke joinstyle="miter"/>
                <o:lock v:ext="edit" shapetype="f"/>
              </v:line>
            </w:pict>
          </mc:Fallback>
        </mc:AlternateContent>
      </w:r>
    </w:p>
    <w:p w14:paraId="38629D62" w14:textId="77777777" w:rsidR="001B36D2" w:rsidRDefault="001B36D2">
      <w:pPr>
        <w:spacing w:line="317" w:lineRule="exact"/>
        <w:rPr>
          <w:sz w:val="20"/>
          <w:szCs w:val="20"/>
        </w:rPr>
      </w:pPr>
    </w:p>
    <w:p w14:paraId="3A3C77C4" w14:textId="77777777" w:rsidR="001B36D2" w:rsidRDefault="009229BF">
      <w:pPr>
        <w:jc w:val="right"/>
        <w:rPr>
          <w:sz w:val="20"/>
          <w:szCs w:val="20"/>
        </w:rPr>
      </w:pPr>
      <w:r>
        <w:rPr>
          <w:rFonts w:ascii="Arial" w:eastAsia="Arial" w:hAnsi="Arial" w:cs="Arial"/>
          <w:b/>
          <w:bCs/>
          <w:sz w:val="20"/>
          <w:szCs w:val="20"/>
        </w:rPr>
        <w:t>Príloha č. 5</w:t>
      </w:r>
    </w:p>
    <w:p w14:paraId="3CCB78C3" w14:textId="77777777" w:rsidR="001B36D2" w:rsidRDefault="001B36D2">
      <w:pPr>
        <w:spacing w:line="10" w:lineRule="exact"/>
        <w:rPr>
          <w:sz w:val="20"/>
          <w:szCs w:val="20"/>
        </w:rPr>
      </w:pPr>
    </w:p>
    <w:p w14:paraId="64E4B385" w14:textId="77777777" w:rsidR="001B36D2" w:rsidRDefault="009229BF">
      <w:pPr>
        <w:jc w:val="right"/>
        <w:rPr>
          <w:sz w:val="20"/>
          <w:szCs w:val="20"/>
        </w:rPr>
      </w:pPr>
      <w:r>
        <w:rPr>
          <w:rFonts w:ascii="Arial" w:eastAsia="Arial" w:hAnsi="Arial" w:cs="Arial"/>
          <w:b/>
          <w:bCs/>
          <w:sz w:val="20"/>
          <w:szCs w:val="20"/>
        </w:rPr>
        <w:t>k zákonu č. 578/2004 Z. z.</w:t>
      </w:r>
    </w:p>
    <w:p w14:paraId="34C7D7A0" w14:textId="77777777" w:rsidR="001B36D2" w:rsidRDefault="001B36D2">
      <w:pPr>
        <w:spacing w:line="200" w:lineRule="exact"/>
        <w:rPr>
          <w:sz w:val="20"/>
          <w:szCs w:val="20"/>
        </w:rPr>
      </w:pPr>
    </w:p>
    <w:p w14:paraId="71A7D496" w14:textId="77777777" w:rsidR="001B36D2" w:rsidRDefault="001B36D2">
      <w:pPr>
        <w:spacing w:line="200" w:lineRule="exact"/>
        <w:rPr>
          <w:sz w:val="20"/>
          <w:szCs w:val="20"/>
        </w:rPr>
      </w:pPr>
    </w:p>
    <w:p w14:paraId="4E9378ED" w14:textId="77777777" w:rsidR="001B36D2" w:rsidRDefault="001B36D2">
      <w:pPr>
        <w:spacing w:line="23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20"/>
        <w:gridCol w:w="1700"/>
        <w:gridCol w:w="1620"/>
        <w:gridCol w:w="1620"/>
        <w:gridCol w:w="3100"/>
        <w:gridCol w:w="1440"/>
      </w:tblGrid>
      <w:tr w:rsidR="001B36D2" w14:paraId="026E86BD" w14:textId="77777777">
        <w:trPr>
          <w:trHeight w:val="291"/>
        </w:trPr>
        <w:tc>
          <w:tcPr>
            <w:tcW w:w="220" w:type="dxa"/>
            <w:vAlign w:val="bottom"/>
          </w:tcPr>
          <w:p w14:paraId="0A92EE73" w14:textId="77777777" w:rsidR="001B36D2" w:rsidRDefault="001B36D2">
            <w:pPr>
              <w:rPr>
                <w:sz w:val="24"/>
                <w:szCs w:val="24"/>
              </w:rPr>
            </w:pPr>
          </w:p>
        </w:tc>
        <w:tc>
          <w:tcPr>
            <w:tcW w:w="1700" w:type="dxa"/>
            <w:vAlign w:val="bottom"/>
          </w:tcPr>
          <w:p w14:paraId="41D256CB" w14:textId="77777777" w:rsidR="001B36D2" w:rsidRDefault="001B36D2">
            <w:pPr>
              <w:rPr>
                <w:sz w:val="24"/>
                <w:szCs w:val="24"/>
              </w:rPr>
            </w:pPr>
          </w:p>
        </w:tc>
        <w:tc>
          <w:tcPr>
            <w:tcW w:w="6340" w:type="dxa"/>
            <w:gridSpan w:val="3"/>
            <w:vAlign w:val="bottom"/>
          </w:tcPr>
          <w:p w14:paraId="3D58793F" w14:textId="77777777" w:rsidR="001B36D2" w:rsidRDefault="009229BF">
            <w:pPr>
              <w:ind w:left="1140"/>
              <w:rPr>
                <w:sz w:val="20"/>
                <w:szCs w:val="20"/>
              </w:rPr>
            </w:pPr>
            <w:r>
              <w:rPr>
                <w:rFonts w:ascii="Arial" w:eastAsia="Arial" w:hAnsi="Arial" w:cs="Arial"/>
                <w:b/>
                <w:bCs/>
                <w:sz w:val="20"/>
                <w:szCs w:val="20"/>
              </w:rPr>
              <w:t>POPLATKY ZA VYDANIE LICENCIE</w:t>
            </w:r>
          </w:p>
        </w:tc>
        <w:tc>
          <w:tcPr>
            <w:tcW w:w="1440" w:type="dxa"/>
            <w:vAlign w:val="bottom"/>
          </w:tcPr>
          <w:p w14:paraId="06303504" w14:textId="77777777" w:rsidR="001B36D2" w:rsidRDefault="001B36D2">
            <w:pPr>
              <w:rPr>
                <w:sz w:val="24"/>
                <w:szCs w:val="24"/>
              </w:rPr>
            </w:pPr>
          </w:p>
        </w:tc>
      </w:tr>
      <w:tr w:rsidR="001B36D2" w14:paraId="0CCFB199" w14:textId="77777777">
        <w:trPr>
          <w:trHeight w:val="444"/>
        </w:trPr>
        <w:tc>
          <w:tcPr>
            <w:tcW w:w="220" w:type="dxa"/>
            <w:vAlign w:val="bottom"/>
          </w:tcPr>
          <w:p w14:paraId="6533C18C" w14:textId="77777777" w:rsidR="001B36D2" w:rsidRDefault="001B36D2">
            <w:pPr>
              <w:rPr>
                <w:sz w:val="24"/>
                <w:szCs w:val="24"/>
              </w:rPr>
            </w:pPr>
          </w:p>
        </w:tc>
        <w:tc>
          <w:tcPr>
            <w:tcW w:w="1700" w:type="dxa"/>
            <w:vAlign w:val="bottom"/>
          </w:tcPr>
          <w:p w14:paraId="0D94FD3E" w14:textId="77777777" w:rsidR="001B36D2" w:rsidRDefault="009229BF">
            <w:pPr>
              <w:ind w:left="20"/>
              <w:rPr>
                <w:sz w:val="20"/>
                <w:szCs w:val="20"/>
              </w:rPr>
            </w:pPr>
            <w:r>
              <w:rPr>
                <w:rFonts w:ascii="Arial" w:eastAsia="Arial" w:hAnsi="Arial" w:cs="Arial"/>
                <w:sz w:val="20"/>
                <w:szCs w:val="20"/>
              </w:rPr>
              <w:t>Licencia</w:t>
            </w:r>
          </w:p>
        </w:tc>
        <w:tc>
          <w:tcPr>
            <w:tcW w:w="1620" w:type="dxa"/>
            <w:vAlign w:val="bottom"/>
          </w:tcPr>
          <w:p w14:paraId="27C3F4CA" w14:textId="77777777" w:rsidR="001B36D2" w:rsidRDefault="001B36D2">
            <w:pPr>
              <w:rPr>
                <w:sz w:val="24"/>
                <w:szCs w:val="24"/>
              </w:rPr>
            </w:pPr>
          </w:p>
        </w:tc>
        <w:tc>
          <w:tcPr>
            <w:tcW w:w="1620" w:type="dxa"/>
            <w:vAlign w:val="bottom"/>
          </w:tcPr>
          <w:p w14:paraId="2392A4E1" w14:textId="77777777" w:rsidR="001B36D2" w:rsidRDefault="001B36D2">
            <w:pPr>
              <w:rPr>
                <w:sz w:val="24"/>
                <w:szCs w:val="24"/>
              </w:rPr>
            </w:pPr>
          </w:p>
        </w:tc>
        <w:tc>
          <w:tcPr>
            <w:tcW w:w="3100" w:type="dxa"/>
            <w:vAlign w:val="bottom"/>
          </w:tcPr>
          <w:p w14:paraId="4BCC07C1" w14:textId="77777777" w:rsidR="001B36D2" w:rsidRDefault="001B36D2">
            <w:pPr>
              <w:rPr>
                <w:sz w:val="24"/>
                <w:szCs w:val="24"/>
              </w:rPr>
            </w:pPr>
          </w:p>
        </w:tc>
        <w:tc>
          <w:tcPr>
            <w:tcW w:w="1440" w:type="dxa"/>
            <w:vAlign w:val="bottom"/>
          </w:tcPr>
          <w:p w14:paraId="6D5263E8" w14:textId="77777777" w:rsidR="001B36D2" w:rsidRDefault="001B36D2">
            <w:pPr>
              <w:rPr>
                <w:sz w:val="24"/>
                <w:szCs w:val="24"/>
              </w:rPr>
            </w:pPr>
          </w:p>
        </w:tc>
      </w:tr>
      <w:tr w:rsidR="001B36D2" w14:paraId="62D568E1" w14:textId="77777777">
        <w:trPr>
          <w:trHeight w:val="370"/>
        </w:trPr>
        <w:tc>
          <w:tcPr>
            <w:tcW w:w="220" w:type="dxa"/>
            <w:vAlign w:val="bottom"/>
          </w:tcPr>
          <w:p w14:paraId="16DCE6DE" w14:textId="77777777" w:rsidR="001B36D2" w:rsidRDefault="009229BF">
            <w:pPr>
              <w:jc w:val="right"/>
              <w:rPr>
                <w:sz w:val="20"/>
                <w:szCs w:val="20"/>
              </w:rPr>
            </w:pPr>
            <w:r>
              <w:rPr>
                <w:rFonts w:ascii="Arial" w:eastAsia="Arial" w:hAnsi="Arial" w:cs="Arial"/>
                <w:sz w:val="20"/>
                <w:szCs w:val="20"/>
              </w:rPr>
              <w:t>1.</w:t>
            </w:r>
          </w:p>
        </w:tc>
        <w:tc>
          <w:tcPr>
            <w:tcW w:w="1700" w:type="dxa"/>
            <w:vAlign w:val="bottom"/>
          </w:tcPr>
          <w:p w14:paraId="3391938A" w14:textId="77777777" w:rsidR="001B36D2" w:rsidRDefault="009229BF">
            <w:pPr>
              <w:ind w:left="60"/>
              <w:rPr>
                <w:sz w:val="20"/>
                <w:szCs w:val="20"/>
              </w:rPr>
            </w:pPr>
            <w:r>
              <w:rPr>
                <w:rFonts w:ascii="Arial" w:eastAsia="Arial" w:hAnsi="Arial" w:cs="Arial"/>
                <w:sz w:val="20"/>
                <w:szCs w:val="20"/>
              </w:rPr>
              <w:t>na</w:t>
            </w:r>
          </w:p>
        </w:tc>
        <w:tc>
          <w:tcPr>
            <w:tcW w:w="1620" w:type="dxa"/>
            <w:vAlign w:val="bottom"/>
          </w:tcPr>
          <w:p w14:paraId="72D5D425" w14:textId="77777777" w:rsidR="001B36D2" w:rsidRDefault="009229BF">
            <w:pPr>
              <w:rPr>
                <w:sz w:val="20"/>
                <w:szCs w:val="20"/>
              </w:rPr>
            </w:pPr>
            <w:r>
              <w:rPr>
                <w:rFonts w:ascii="Arial" w:eastAsia="Arial" w:hAnsi="Arial" w:cs="Arial"/>
                <w:sz w:val="20"/>
                <w:szCs w:val="20"/>
              </w:rPr>
              <w:t>výkon</w:t>
            </w:r>
          </w:p>
        </w:tc>
        <w:tc>
          <w:tcPr>
            <w:tcW w:w="1620" w:type="dxa"/>
            <w:vAlign w:val="bottom"/>
          </w:tcPr>
          <w:p w14:paraId="1038866E" w14:textId="77777777" w:rsidR="001B36D2" w:rsidRDefault="009229BF">
            <w:pPr>
              <w:ind w:left="360"/>
              <w:rPr>
                <w:sz w:val="20"/>
                <w:szCs w:val="20"/>
              </w:rPr>
            </w:pPr>
            <w:r>
              <w:rPr>
                <w:rFonts w:ascii="Arial" w:eastAsia="Arial" w:hAnsi="Arial" w:cs="Arial"/>
                <w:sz w:val="20"/>
                <w:szCs w:val="20"/>
              </w:rPr>
              <w:t>samostatnej</w:t>
            </w:r>
          </w:p>
        </w:tc>
        <w:tc>
          <w:tcPr>
            <w:tcW w:w="3100" w:type="dxa"/>
            <w:vAlign w:val="bottom"/>
          </w:tcPr>
          <w:p w14:paraId="6389EE85" w14:textId="77777777" w:rsidR="001B36D2" w:rsidRDefault="009229BF">
            <w:pPr>
              <w:ind w:left="1300"/>
              <w:rPr>
                <w:sz w:val="20"/>
                <w:szCs w:val="20"/>
              </w:rPr>
            </w:pPr>
            <w:r>
              <w:rPr>
                <w:rFonts w:ascii="Arial" w:eastAsia="Arial" w:hAnsi="Arial" w:cs="Arial"/>
                <w:sz w:val="20"/>
                <w:szCs w:val="20"/>
              </w:rPr>
              <w:t>zdravotníckej</w:t>
            </w:r>
          </w:p>
        </w:tc>
        <w:tc>
          <w:tcPr>
            <w:tcW w:w="1440" w:type="dxa"/>
            <w:vAlign w:val="bottom"/>
          </w:tcPr>
          <w:p w14:paraId="3D9045E0" w14:textId="77777777" w:rsidR="001B36D2" w:rsidRDefault="009229BF">
            <w:pPr>
              <w:jc w:val="right"/>
              <w:rPr>
                <w:sz w:val="20"/>
                <w:szCs w:val="20"/>
              </w:rPr>
            </w:pPr>
            <w:r>
              <w:rPr>
                <w:rFonts w:ascii="Arial" w:eastAsia="Arial" w:hAnsi="Arial" w:cs="Arial"/>
                <w:sz w:val="20"/>
                <w:szCs w:val="20"/>
              </w:rPr>
              <w:t>praxe</w:t>
            </w:r>
          </w:p>
        </w:tc>
      </w:tr>
      <w:tr w:rsidR="001B36D2" w14:paraId="194231C5" w14:textId="77777777">
        <w:trPr>
          <w:trHeight w:val="270"/>
        </w:trPr>
        <w:tc>
          <w:tcPr>
            <w:tcW w:w="220" w:type="dxa"/>
            <w:vAlign w:val="bottom"/>
          </w:tcPr>
          <w:p w14:paraId="30257D05" w14:textId="77777777" w:rsidR="001B36D2" w:rsidRDefault="001B36D2">
            <w:pPr>
              <w:rPr>
                <w:sz w:val="23"/>
                <w:szCs w:val="23"/>
              </w:rPr>
            </w:pPr>
          </w:p>
        </w:tc>
        <w:tc>
          <w:tcPr>
            <w:tcW w:w="3320" w:type="dxa"/>
            <w:gridSpan w:val="2"/>
            <w:vAlign w:val="bottom"/>
          </w:tcPr>
          <w:p w14:paraId="2939F745" w14:textId="77777777" w:rsidR="001B36D2" w:rsidRDefault="009229BF">
            <w:pPr>
              <w:ind w:left="60"/>
              <w:rPr>
                <w:sz w:val="20"/>
                <w:szCs w:val="20"/>
              </w:rPr>
            </w:pPr>
            <w:r>
              <w:rPr>
                <w:rFonts w:ascii="Arial" w:eastAsia="Arial" w:hAnsi="Arial" w:cs="Arial"/>
                <w:w w:val="71"/>
                <w:sz w:val="19"/>
                <w:szCs w:val="19"/>
              </w:rPr>
              <w:t>......................................................................................</w:t>
            </w:r>
          </w:p>
        </w:tc>
        <w:tc>
          <w:tcPr>
            <w:tcW w:w="1620" w:type="dxa"/>
            <w:vAlign w:val="bottom"/>
          </w:tcPr>
          <w:p w14:paraId="2FCFCC5D" w14:textId="77777777" w:rsidR="001B36D2" w:rsidRDefault="001B36D2">
            <w:pPr>
              <w:rPr>
                <w:sz w:val="23"/>
                <w:szCs w:val="23"/>
              </w:rPr>
            </w:pPr>
          </w:p>
        </w:tc>
        <w:tc>
          <w:tcPr>
            <w:tcW w:w="3100" w:type="dxa"/>
            <w:vAlign w:val="bottom"/>
          </w:tcPr>
          <w:p w14:paraId="51DFCB66" w14:textId="77777777" w:rsidR="001B36D2" w:rsidRDefault="009229BF">
            <w:pPr>
              <w:ind w:left="700"/>
              <w:rPr>
                <w:sz w:val="20"/>
                <w:szCs w:val="20"/>
              </w:rPr>
            </w:pPr>
            <w:r>
              <w:rPr>
                <w:rFonts w:ascii="Arial" w:eastAsia="Arial" w:hAnsi="Arial" w:cs="Arial"/>
                <w:sz w:val="20"/>
                <w:szCs w:val="20"/>
              </w:rPr>
              <w:t>66 eur,</w:t>
            </w:r>
          </w:p>
        </w:tc>
        <w:tc>
          <w:tcPr>
            <w:tcW w:w="1440" w:type="dxa"/>
            <w:vAlign w:val="bottom"/>
          </w:tcPr>
          <w:p w14:paraId="118AEA10" w14:textId="77777777" w:rsidR="001B36D2" w:rsidRDefault="001B36D2">
            <w:pPr>
              <w:rPr>
                <w:sz w:val="23"/>
                <w:szCs w:val="23"/>
              </w:rPr>
            </w:pPr>
          </w:p>
        </w:tc>
      </w:tr>
      <w:tr w:rsidR="001B36D2" w14:paraId="303C2ED4" w14:textId="77777777">
        <w:trPr>
          <w:trHeight w:val="370"/>
        </w:trPr>
        <w:tc>
          <w:tcPr>
            <w:tcW w:w="220" w:type="dxa"/>
            <w:vAlign w:val="bottom"/>
          </w:tcPr>
          <w:p w14:paraId="1B7C10C2" w14:textId="77777777" w:rsidR="001B36D2" w:rsidRDefault="009229BF">
            <w:pPr>
              <w:jc w:val="right"/>
              <w:rPr>
                <w:sz w:val="20"/>
                <w:szCs w:val="20"/>
              </w:rPr>
            </w:pPr>
            <w:r>
              <w:rPr>
                <w:rFonts w:ascii="Arial" w:eastAsia="Arial" w:hAnsi="Arial" w:cs="Arial"/>
                <w:sz w:val="20"/>
                <w:szCs w:val="20"/>
              </w:rPr>
              <w:t>2.</w:t>
            </w:r>
          </w:p>
        </w:tc>
        <w:tc>
          <w:tcPr>
            <w:tcW w:w="1700" w:type="dxa"/>
            <w:vAlign w:val="bottom"/>
          </w:tcPr>
          <w:p w14:paraId="019BB32E" w14:textId="77777777" w:rsidR="001B36D2" w:rsidRDefault="009229BF">
            <w:pPr>
              <w:ind w:left="60"/>
              <w:rPr>
                <w:sz w:val="20"/>
                <w:szCs w:val="20"/>
              </w:rPr>
            </w:pPr>
            <w:r>
              <w:rPr>
                <w:rFonts w:ascii="Arial" w:eastAsia="Arial" w:hAnsi="Arial" w:cs="Arial"/>
                <w:sz w:val="20"/>
                <w:szCs w:val="20"/>
              </w:rPr>
              <w:t>na</w:t>
            </w:r>
          </w:p>
        </w:tc>
        <w:tc>
          <w:tcPr>
            <w:tcW w:w="1620" w:type="dxa"/>
            <w:vAlign w:val="bottom"/>
          </w:tcPr>
          <w:p w14:paraId="4D3590E0" w14:textId="77777777" w:rsidR="001B36D2" w:rsidRDefault="009229BF">
            <w:pPr>
              <w:ind w:left="680"/>
              <w:rPr>
                <w:sz w:val="20"/>
                <w:szCs w:val="20"/>
              </w:rPr>
            </w:pPr>
            <w:r>
              <w:rPr>
                <w:rFonts w:ascii="Arial" w:eastAsia="Arial" w:hAnsi="Arial" w:cs="Arial"/>
                <w:sz w:val="20"/>
                <w:szCs w:val="20"/>
              </w:rPr>
              <w:t>výkon</w:t>
            </w:r>
          </w:p>
        </w:tc>
        <w:tc>
          <w:tcPr>
            <w:tcW w:w="1620" w:type="dxa"/>
            <w:vAlign w:val="bottom"/>
          </w:tcPr>
          <w:p w14:paraId="1B03BED0" w14:textId="77777777" w:rsidR="001B36D2" w:rsidRDefault="001B36D2">
            <w:pPr>
              <w:rPr>
                <w:sz w:val="24"/>
                <w:szCs w:val="24"/>
              </w:rPr>
            </w:pPr>
          </w:p>
        </w:tc>
        <w:tc>
          <w:tcPr>
            <w:tcW w:w="3100" w:type="dxa"/>
            <w:vAlign w:val="bottom"/>
          </w:tcPr>
          <w:p w14:paraId="79BC03E8" w14:textId="77777777" w:rsidR="001B36D2" w:rsidRDefault="009229BF">
            <w:pPr>
              <w:ind w:left="60"/>
              <w:rPr>
                <w:sz w:val="20"/>
                <w:szCs w:val="20"/>
              </w:rPr>
            </w:pPr>
            <w:r>
              <w:rPr>
                <w:rFonts w:ascii="Arial" w:eastAsia="Arial" w:hAnsi="Arial" w:cs="Arial"/>
                <w:sz w:val="20"/>
                <w:szCs w:val="20"/>
              </w:rPr>
              <w:t>zdravotníckeho</w:t>
            </w:r>
          </w:p>
        </w:tc>
        <w:tc>
          <w:tcPr>
            <w:tcW w:w="1440" w:type="dxa"/>
            <w:vAlign w:val="bottom"/>
          </w:tcPr>
          <w:p w14:paraId="3CEECD06" w14:textId="77777777" w:rsidR="001B36D2" w:rsidRDefault="009229BF">
            <w:pPr>
              <w:jc w:val="right"/>
              <w:rPr>
                <w:sz w:val="20"/>
                <w:szCs w:val="20"/>
              </w:rPr>
            </w:pPr>
            <w:r>
              <w:rPr>
                <w:rFonts w:ascii="Arial" w:eastAsia="Arial" w:hAnsi="Arial" w:cs="Arial"/>
                <w:sz w:val="20"/>
                <w:szCs w:val="20"/>
              </w:rPr>
              <w:t>povolania</w:t>
            </w:r>
          </w:p>
        </w:tc>
      </w:tr>
      <w:tr w:rsidR="001B36D2" w14:paraId="089B94BB" w14:textId="77777777">
        <w:trPr>
          <w:trHeight w:val="270"/>
        </w:trPr>
        <w:tc>
          <w:tcPr>
            <w:tcW w:w="220" w:type="dxa"/>
            <w:vAlign w:val="bottom"/>
          </w:tcPr>
          <w:p w14:paraId="0FDD5814" w14:textId="77777777" w:rsidR="001B36D2" w:rsidRDefault="001B36D2">
            <w:pPr>
              <w:rPr>
                <w:sz w:val="23"/>
                <w:szCs w:val="23"/>
              </w:rPr>
            </w:pPr>
          </w:p>
        </w:tc>
        <w:tc>
          <w:tcPr>
            <w:tcW w:w="3320" w:type="dxa"/>
            <w:gridSpan w:val="2"/>
            <w:vAlign w:val="bottom"/>
          </w:tcPr>
          <w:p w14:paraId="3988C1AC" w14:textId="77777777" w:rsidR="001B36D2" w:rsidRDefault="009229BF">
            <w:pPr>
              <w:ind w:left="60"/>
              <w:rPr>
                <w:sz w:val="20"/>
                <w:szCs w:val="20"/>
              </w:rPr>
            </w:pPr>
            <w:r>
              <w:rPr>
                <w:rFonts w:ascii="Arial" w:eastAsia="Arial" w:hAnsi="Arial" w:cs="Arial"/>
                <w:w w:val="71"/>
                <w:sz w:val="17"/>
                <w:szCs w:val="17"/>
              </w:rPr>
              <w:t>................................................................................................</w:t>
            </w:r>
          </w:p>
        </w:tc>
        <w:tc>
          <w:tcPr>
            <w:tcW w:w="1620" w:type="dxa"/>
            <w:vAlign w:val="bottom"/>
          </w:tcPr>
          <w:p w14:paraId="4E7AA51F" w14:textId="77777777" w:rsidR="001B36D2" w:rsidRDefault="001B36D2">
            <w:pPr>
              <w:rPr>
                <w:sz w:val="23"/>
                <w:szCs w:val="23"/>
              </w:rPr>
            </w:pPr>
          </w:p>
        </w:tc>
        <w:tc>
          <w:tcPr>
            <w:tcW w:w="3100" w:type="dxa"/>
            <w:vAlign w:val="bottom"/>
          </w:tcPr>
          <w:p w14:paraId="521D7498" w14:textId="77777777" w:rsidR="001B36D2" w:rsidRDefault="009229BF">
            <w:pPr>
              <w:ind w:left="1340"/>
              <w:rPr>
                <w:sz w:val="20"/>
                <w:szCs w:val="20"/>
              </w:rPr>
            </w:pPr>
            <w:r>
              <w:rPr>
                <w:rFonts w:ascii="Arial" w:eastAsia="Arial" w:hAnsi="Arial" w:cs="Arial"/>
                <w:sz w:val="20"/>
                <w:szCs w:val="20"/>
              </w:rPr>
              <w:t>33 eur,</w:t>
            </w:r>
          </w:p>
        </w:tc>
        <w:tc>
          <w:tcPr>
            <w:tcW w:w="1440" w:type="dxa"/>
            <w:vAlign w:val="bottom"/>
          </w:tcPr>
          <w:p w14:paraId="4F0EDF5B" w14:textId="77777777" w:rsidR="001B36D2" w:rsidRDefault="001B36D2">
            <w:pPr>
              <w:rPr>
                <w:sz w:val="23"/>
                <w:szCs w:val="23"/>
              </w:rPr>
            </w:pPr>
          </w:p>
        </w:tc>
      </w:tr>
      <w:tr w:rsidR="001B36D2" w14:paraId="572F6DF8" w14:textId="77777777">
        <w:trPr>
          <w:trHeight w:val="370"/>
        </w:trPr>
        <w:tc>
          <w:tcPr>
            <w:tcW w:w="220" w:type="dxa"/>
            <w:vAlign w:val="bottom"/>
          </w:tcPr>
          <w:p w14:paraId="53A58846" w14:textId="77777777" w:rsidR="001B36D2" w:rsidRDefault="009229BF">
            <w:pPr>
              <w:jc w:val="right"/>
              <w:rPr>
                <w:sz w:val="20"/>
                <w:szCs w:val="20"/>
              </w:rPr>
            </w:pPr>
            <w:r>
              <w:rPr>
                <w:rFonts w:ascii="Arial" w:eastAsia="Arial" w:hAnsi="Arial" w:cs="Arial"/>
                <w:sz w:val="20"/>
                <w:szCs w:val="20"/>
              </w:rPr>
              <w:t>3.</w:t>
            </w:r>
          </w:p>
        </w:tc>
        <w:tc>
          <w:tcPr>
            <w:tcW w:w="1700" w:type="dxa"/>
            <w:vAlign w:val="bottom"/>
          </w:tcPr>
          <w:p w14:paraId="1069C411" w14:textId="77777777" w:rsidR="001B36D2" w:rsidRDefault="009229BF">
            <w:pPr>
              <w:ind w:left="60"/>
              <w:rPr>
                <w:sz w:val="20"/>
                <w:szCs w:val="20"/>
              </w:rPr>
            </w:pPr>
            <w:r>
              <w:rPr>
                <w:rFonts w:ascii="Arial" w:eastAsia="Arial" w:hAnsi="Arial" w:cs="Arial"/>
                <w:sz w:val="20"/>
                <w:szCs w:val="20"/>
              </w:rPr>
              <w:t>na</w:t>
            </w:r>
          </w:p>
        </w:tc>
        <w:tc>
          <w:tcPr>
            <w:tcW w:w="1620" w:type="dxa"/>
            <w:vAlign w:val="bottom"/>
          </w:tcPr>
          <w:p w14:paraId="44938376" w14:textId="77777777" w:rsidR="001B36D2" w:rsidRDefault="009229BF">
            <w:pPr>
              <w:ind w:left="80"/>
              <w:rPr>
                <w:sz w:val="20"/>
                <w:szCs w:val="20"/>
              </w:rPr>
            </w:pPr>
            <w:r>
              <w:rPr>
                <w:rFonts w:ascii="Arial" w:eastAsia="Arial" w:hAnsi="Arial" w:cs="Arial"/>
                <w:sz w:val="20"/>
                <w:szCs w:val="20"/>
              </w:rPr>
              <w:t>výkon</w:t>
            </w:r>
          </w:p>
        </w:tc>
        <w:tc>
          <w:tcPr>
            <w:tcW w:w="1620" w:type="dxa"/>
            <w:vAlign w:val="bottom"/>
          </w:tcPr>
          <w:p w14:paraId="6A27240D" w14:textId="77777777" w:rsidR="001B36D2" w:rsidRDefault="009229BF">
            <w:pPr>
              <w:ind w:left="520"/>
              <w:rPr>
                <w:sz w:val="20"/>
                <w:szCs w:val="20"/>
              </w:rPr>
            </w:pPr>
            <w:r>
              <w:rPr>
                <w:rFonts w:ascii="Arial" w:eastAsia="Arial" w:hAnsi="Arial" w:cs="Arial"/>
                <w:sz w:val="20"/>
                <w:szCs w:val="20"/>
              </w:rPr>
              <w:t>činnosti</w:t>
            </w:r>
          </w:p>
        </w:tc>
        <w:tc>
          <w:tcPr>
            <w:tcW w:w="3100" w:type="dxa"/>
            <w:vAlign w:val="bottom"/>
          </w:tcPr>
          <w:p w14:paraId="7A9EECEC" w14:textId="77777777" w:rsidR="001B36D2" w:rsidRDefault="009229BF">
            <w:pPr>
              <w:ind w:left="1140"/>
              <w:rPr>
                <w:sz w:val="20"/>
                <w:szCs w:val="20"/>
              </w:rPr>
            </w:pPr>
            <w:r>
              <w:rPr>
                <w:rFonts w:ascii="Arial" w:eastAsia="Arial" w:hAnsi="Arial" w:cs="Arial"/>
                <w:sz w:val="20"/>
                <w:szCs w:val="20"/>
              </w:rPr>
              <w:t>odborného</w:t>
            </w:r>
          </w:p>
        </w:tc>
        <w:tc>
          <w:tcPr>
            <w:tcW w:w="1440" w:type="dxa"/>
            <w:vAlign w:val="bottom"/>
          </w:tcPr>
          <w:p w14:paraId="3DF410A5" w14:textId="77777777" w:rsidR="001B36D2" w:rsidRDefault="009229BF">
            <w:pPr>
              <w:jc w:val="right"/>
              <w:rPr>
                <w:sz w:val="20"/>
                <w:szCs w:val="20"/>
              </w:rPr>
            </w:pPr>
            <w:r>
              <w:rPr>
                <w:rFonts w:ascii="Arial" w:eastAsia="Arial" w:hAnsi="Arial" w:cs="Arial"/>
                <w:sz w:val="20"/>
                <w:szCs w:val="20"/>
              </w:rPr>
              <w:t>zástupcu</w:t>
            </w:r>
          </w:p>
        </w:tc>
      </w:tr>
      <w:tr w:rsidR="001B36D2" w14:paraId="4A773BA8" w14:textId="77777777">
        <w:trPr>
          <w:trHeight w:val="270"/>
        </w:trPr>
        <w:tc>
          <w:tcPr>
            <w:tcW w:w="220" w:type="dxa"/>
            <w:vAlign w:val="bottom"/>
          </w:tcPr>
          <w:p w14:paraId="519AAFBD" w14:textId="77777777" w:rsidR="001B36D2" w:rsidRDefault="001B36D2">
            <w:pPr>
              <w:rPr>
                <w:sz w:val="23"/>
                <w:szCs w:val="23"/>
              </w:rPr>
            </w:pPr>
          </w:p>
        </w:tc>
        <w:tc>
          <w:tcPr>
            <w:tcW w:w="3320" w:type="dxa"/>
            <w:gridSpan w:val="2"/>
            <w:vAlign w:val="bottom"/>
          </w:tcPr>
          <w:p w14:paraId="3654CE09" w14:textId="77777777" w:rsidR="001B36D2" w:rsidRDefault="009229BF">
            <w:pPr>
              <w:ind w:left="60"/>
              <w:rPr>
                <w:sz w:val="20"/>
                <w:szCs w:val="20"/>
              </w:rPr>
            </w:pPr>
            <w:r>
              <w:rPr>
                <w:rFonts w:ascii="Arial" w:eastAsia="Arial" w:hAnsi="Arial" w:cs="Arial"/>
                <w:w w:val="71"/>
                <w:sz w:val="18"/>
                <w:szCs w:val="18"/>
              </w:rPr>
              <w:t>...........................................................................................</w:t>
            </w:r>
          </w:p>
        </w:tc>
        <w:tc>
          <w:tcPr>
            <w:tcW w:w="1620" w:type="dxa"/>
            <w:vAlign w:val="bottom"/>
          </w:tcPr>
          <w:p w14:paraId="6E710A15" w14:textId="77777777" w:rsidR="001B36D2" w:rsidRDefault="001B36D2">
            <w:pPr>
              <w:rPr>
                <w:sz w:val="23"/>
                <w:szCs w:val="23"/>
              </w:rPr>
            </w:pPr>
          </w:p>
        </w:tc>
        <w:tc>
          <w:tcPr>
            <w:tcW w:w="3100" w:type="dxa"/>
            <w:vAlign w:val="bottom"/>
          </w:tcPr>
          <w:p w14:paraId="019CA72B" w14:textId="77777777" w:rsidR="001B36D2" w:rsidRDefault="009229BF">
            <w:pPr>
              <w:ind w:left="1020"/>
              <w:rPr>
                <w:sz w:val="20"/>
                <w:szCs w:val="20"/>
              </w:rPr>
            </w:pPr>
            <w:r>
              <w:rPr>
                <w:rFonts w:ascii="Arial" w:eastAsia="Arial" w:hAnsi="Arial" w:cs="Arial"/>
                <w:sz w:val="20"/>
                <w:szCs w:val="20"/>
              </w:rPr>
              <w:t>66 eur,</w:t>
            </w:r>
          </w:p>
        </w:tc>
        <w:tc>
          <w:tcPr>
            <w:tcW w:w="1440" w:type="dxa"/>
            <w:vAlign w:val="bottom"/>
          </w:tcPr>
          <w:p w14:paraId="71C5C082" w14:textId="77777777" w:rsidR="001B36D2" w:rsidRDefault="001B36D2">
            <w:pPr>
              <w:rPr>
                <w:sz w:val="23"/>
                <w:szCs w:val="23"/>
              </w:rPr>
            </w:pPr>
          </w:p>
        </w:tc>
      </w:tr>
      <w:tr w:rsidR="001B36D2" w14:paraId="01B99DFD" w14:textId="77777777">
        <w:trPr>
          <w:trHeight w:val="370"/>
        </w:trPr>
        <w:tc>
          <w:tcPr>
            <w:tcW w:w="220" w:type="dxa"/>
            <w:vAlign w:val="bottom"/>
          </w:tcPr>
          <w:p w14:paraId="5B3867C8" w14:textId="77777777" w:rsidR="001B36D2" w:rsidRDefault="009229BF">
            <w:pPr>
              <w:jc w:val="right"/>
              <w:rPr>
                <w:sz w:val="20"/>
                <w:szCs w:val="20"/>
              </w:rPr>
            </w:pPr>
            <w:r>
              <w:rPr>
                <w:rFonts w:ascii="Arial" w:eastAsia="Arial" w:hAnsi="Arial" w:cs="Arial"/>
                <w:sz w:val="20"/>
                <w:szCs w:val="20"/>
              </w:rPr>
              <w:t>4.</w:t>
            </w:r>
          </w:p>
        </w:tc>
        <w:tc>
          <w:tcPr>
            <w:tcW w:w="1700" w:type="dxa"/>
            <w:vAlign w:val="bottom"/>
          </w:tcPr>
          <w:p w14:paraId="1DF25600" w14:textId="77777777" w:rsidR="001B36D2" w:rsidRDefault="009229BF">
            <w:pPr>
              <w:ind w:left="60"/>
              <w:rPr>
                <w:sz w:val="20"/>
                <w:szCs w:val="20"/>
              </w:rPr>
            </w:pPr>
            <w:r>
              <w:rPr>
                <w:rFonts w:ascii="Arial" w:eastAsia="Arial" w:hAnsi="Arial" w:cs="Arial"/>
                <w:sz w:val="20"/>
                <w:szCs w:val="20"/>
              </w:rPr>
              <w:t>na</w:t>
            </w:r>
          </w:p>
        </w:tc>
        <w:tc>
          <w:tcPr>
            <w:tcW w:w="1620" w:type="dxa"/>
            <w:vAlign w:val="bottom"/>
          </w:tcPr>
          <w:p w14:paraId="74D9F884" w14:textId="77777777" w:rsidR="001B36D2" w:rsidRDefault="009229BF">
            <w:pPr>
              <w:ind w:left="80"/>
              <w:rPr>
                <w:sz w:val="20"/>
                <w:szCs w:val="20"/>
              </w:rPr>
            </w:pPr>
            <w:r>
              <w:rPr>
                <w:rFonts w:ascii="Arial" w:eastAsia="Arial" w:hAnsi="Arial" w:cs="Arial"/>
                <w:sz w:val="20"/>
                <w:szCs w:val="20"/>
              </w:rPr>
              <w:t>výkon</w:t>
            </w:r>
          </w:p>
        </w:tc>
        <w:tc>
          <w:tcPr>
            <w:tcW w:w="1620" w:type="dxa"/>
            <w:vAlign w:val="bottom"/>
          </w:tcPr>
          <w:p w14:paraId="691FDAD5" w14:textId="77777777" w:rsidR="001B36D2" w:rsidRDefault="009229BF">
            <w:pPr>
              <w:ind w:left="480"/>
              <w:rPr>
                <w:sz w:val="20"/>
                <w:szCs w:val="20"/>
              </w:rPr>
            </w:pPr>
            <w:r>
              <w:rPr>
                <w:rFonts w:ascii="Arial" w:eastAsia="Arial" w:hAnsi="Arial" w:cs="Arial"/>
                <w:sz w:val="20"/>
                <w:szCs w:val="20"/>
              </w:rPr>
              <w:t>lekárskej</w:t>
            </w:r>
          </w:p>
        </w:tc>
        <w:tc>
          <w:tcPr>
            <w:tcW w:w="3100" w:type="dxa"/>
            <w:vAlign w:val="bottom"/>
          </w:tcPr>
          <w:p w14:paraId="061B1964" w14:textId="77777777" w:rsidR="001B36D2" w:rsidRDefault="009229BF">
            <w:pPr>
              <w:ind w:left="1200"/>
              <w:rPr>
                <w:sz w:val="20"/>
                <w:szCs w:val="20"/>
              </w:rPr>
            </w:pPr>
            <w:r>
              <w:rPr>
                <w:rFonts w:ascii="Arial" w:eastAsia="Arial" w:hAnsi="Arial" w:cs="Arial"/>
                <w:sz w:val="20"/>
                <w:szCs w:val="20"/>
              </w:rPr>
              <w:t>posudkovej</w:t>
            </w:r>
          </w:p>
        </w:tc>
        <w:tc>
          <w:tcPr>
            <w:tcW w:w="1440" w:type="dxa"/>
            <w:vAlign w:val="bottom"/>
          </w:tcPr>
          <w:p w14:paraId="58A9B60B" w14:textId="77777777" w:rsidR="001B36D2" w:rsidRDefault="009229BF">
            <w:pPr>
              <w:jc w:val="right"/>
              <w:rPr>
                <w:sz w:val="20"/>
                <w:szCs w:val="20"/>
              </w:rPr>
            </w:pPr>
            <w:r>
              <w:rPr>
                <w:rFonts w:ascii="Arial" w:eastAsia="Arial" w:hAnsi="Arial" w:cs="Arial"/>
                <w:sz w:val="20"/>
                <w:szCs w:val="20"/>
              </w:rPr>
              <w:t>činnosti</w:t>
            </w:r>
          </w:p>
        </w:tc>
      </w:tr>
      <w:tr w:rsidR="001B36D2" w14:paraId="1A0D00C8" w14:textId="77777777">
        <w:trPr>
          <w:trHeight w:val="270"/>
        </w:trPr>
        <w:tc>
          <w:tcPr>
            <w:tcW w:w="220" w:type="dxa"/>
            <w:vAlign w:val="bottom"/>
          </w:tcPr>
          <w:p w14:paraId="48EEAC28" w14:textId="77777777" w:rsidR="001B36D2" w:rsidRDefault="001B36D2">
            <w:pPr>
              <w:rPr>
                <w:sz w:val="23"/>
                <w:szCs w:val="23"/>
              </w:rPr>
            </w:pPr>
          </w:p>
        </w:tc>
        <w:tc>
          <w:tcPr>
            <w:tcW w:w="3320" w:type="dxa"/>
            <w:gridSpan w:val="2"/>
            <w:vAlign w:val="bottom"/>
          </w:tcPr>
          <w:p w14:paraId="074F4BAF" w14:textId="77777777" w:rsidR="001B36D2" w:rsidRDefault="009229BF">
            <w:pPr>
              <w:ind w:left="60"/>
              <w:rPr>
                <w:sz w:val="20"/>
                <w:szCs w:val="20"/>
              </w:rPr>
            </w:pPr>
            <w:r>
              <w:rPr>
                <w:rFonts w:ascii="Arial" w:eastAsia="Arial" w:hAnsi="Arial" w:cs="Arial"/>
                <w:w w:val="72"/>
                <w:sz w:val="18"/>
                <w:szCs w:val="18"/>
              </w:rPr>
              <w:t>.........................................................................................</w:t>
            </w:r>
          </w:p>
        </w:tc>
        <w:tc>
          <w:tcPr>
            <w:tcW w:w="1620" w:type="dxa"/>
            <w:vAlign w:val="bottom"/>
          </w:tcPr>
          <w:p w14:paraId="08173831" w14:textId="77777777" w:rsidR="001B36D2" w:rsidRDefault="001B36D2">
            <w:pPr>
              <w:rPr>
                <w:sz w:val="23"/>
                <w:szCs w:val="23"/>
              </w:rPr>
            </w:pPr>
          </w:p>
        </w:tc>
        <w:tc>
          <w:tcPr>
            <w:tcW w:w="3100" w:type="dxa"/>
            <w:vAlign w:val="bottom"/>
          </w:tcPr>
          <w:p w14:paraId="7DD36B71" w14:textId="77777777" w:rsidR="001B36D2" w:rsidRDefault="009229BF">
            <w:pPr>
              <w:ind w:left="880"/>
              <w:rPr>
                <w:sz w:val="20"/>
                <w:szCs w:val="20"/>
              </w:rPr>
            </w:pPr>
            <w:r>
              <w:rPr>
                <w:rFonts w:ascii="Arial" w:eastAsia="Arial" w:hAnsi="Arial" w:cs="Arial"/>
                <w:sz w:val="20"/>
                <w:szCs w:val="20"/>
              </w:rPr>
              <w:t>33 eur.</w:t>
            </w:r>
          </w:p>
        </w:tc>
        <w:tc>
          <w:tcPr>
            <w:tcW w:w="1440" w:type="dxa"/>
            <w:vAlign w:val="bottom"/>
          </w:tcPr>
          <w:p w14:paraId="32CDBE5F" w14:textId="77777777" w:rsidR="001B36D2" w:rsidRDefault="001B36D2">
            <w:pPr>
              <w:rPr>
                <w:sz w:val="23"/>
                <w:szCs w:val="23"/>
              </w:rPr>
            </w:pPr>
          </w:p>
        </w:tc>
      </w:tr>
    </w:tbl>
    <w:p w14:paraId="7FE3A9F5" w14:textId="77777777" w:rsidR="001B36D2" w:rsidRDefault="001B36D2">
      <w:pPr>
        <w:sectPr w:rsidR="001B36D2">
          <w:pgSz w:w="11900" w:h="16837"/>
          <w:pgMar w:top="796" w:right="1105" w:bottom="1440" w:left="1100" w:header="0" w:footer="0" w:gutter="0"/>
          <w:cols w:space="708" w:equalWidth="0">
            <w:col w:w="9700"/>
          </w:cols>
        </w:sectPr>
      </w:pPr>
    </w:p>
    <w:p w14:paraId="5BFC09C6" w14:textId="77777777" w:rsidR="001B36D2" w:rsidRDefault="009229BF">
      <w:pPr>
        <w:tabs>
          <w:tab w:val="left" w:pos="2960"/>
          <w:tab w:val="left" w:pos="8580"/>
        </w:tabs>
        <w:rPr>
          <w:sz w:val="20"/>
          <w:szCs w:val="20"/>
        </w:rPr>
      </w:pPr>
      <w:bookmarkStart w:id="192" w:name="page193"/>
      <w:bookmarkEnd w:id="192"/>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193</w:t>
      </w:r>
    </w:p>
    <w:p w14:paraId="6F0FCED0"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801088" behindDoc="1" locked="0" layoutInCell="0" allowOverlap="1" wp14:anchorId="23D88A7A" wp14:editId="454529A2">
                <wp:simplePos x="0" y="0"/>
                <wp:positionH relativeFrom="column">
                  <wp:posOffset>3175</wp:posOffset>
                </wp:positionH>
                <wp:positionV relativeFrom="paragraph">
                  <wp:posOffset>78740</wp:posOffset>
                </wp:positionV>
                <wp:extent cx="6155690" cy="0"/>
                <wp:effectExtent l="0" t="0" r="0" b="0"/>
                <wp:wrapNone/>
                <wp:docPr id="291" name="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876A736" id="Shape 291" o:spid="_x0000_s1026" style="position:absolute;z-index:-25151539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u9mxJ7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4C7DF241" w14:textId="77777777" w:rsidR="001B36D2" w:rsidRDefault="001B36D2">
      <w:pPr>
        <w:spacing w:line="200" w:lineRule="exact"/>
        <w:rPr>
          <w:sz w:val="20"/>
          <w:szCs w:val="20"/>
        </w:rPr>
      </w:pPr>
    </w:p>
    <w:p w14:paraId="16C388A6" w14:textId="77777777" w:rsidR="001B36D2" w:rsidRDefault="001B36D2">
      <w:pPr>
        <w:spacing w:line="227" w:lineRule="exact"/>
        <w:rPr>
          <w:sz w:val="20"/>
          <w:szCs w:val="20"/>
        </w:rPr>
      </w:pPr>
    </w:p>
    <w:p w14:paraId="665E0465" w14:textId="77777777" w:rsidR="001B36D2" w:rsidRDefault="009229BF" w:rsidP="009229BF">
      <w:pPr>
        <w:numPr>
          <w:ilvl w:val="0"/>
          <w:numId w:val="582"/>
        </w:numPr>
        <w:tabs>
          <w:tab w:val="left" w:pos="355"/>
        </w:tabs>
        <w:spacing w:line="292" w:lineRule="auto"/>
        <w:ind w:firstLine="5"/>
        <w:rPr>
          <w:rFonts w:ascii="Arial" w:eastAsia="Arial" w:hAnsi="Arial" w:cs="Arial"/>
          <w:sz w:val="20"/>
          <w:szCs w:val="20"/>
        </w:rPr>
      </w:pPr>
      <w:r>
        <w:rPr>
          <w:rFonts w:ascii="Arial" w:eastAsia="Arial" w:hAnsi="Arial" w:cs="Arial"/>
          <w:sz w:val="20"/>
          <w:szCs w:val="20"/>
        </w:rPr>
        <w:t>Zákon č. 576/2004 Z. z. o zdravotnej starostlivosti, službách súvisiacich s poskytovaním zdravotnej starostlivosti a o zmene a doplnení niektorých zákonov.</w:t>
      </w:r>
    </w:p>
    <w:p w14:paraId="3FDB8A75" w14:textId="77777777" w:rsidR="001B36D2" w:rsidRDefault="001B36D2">
      <w:pPr>
        <w:spacing w:line="20" w:lineRule="exact"/>
        <w:rPr>
          <w:sz w:val="20"/>
          <w:szCs w:val="20"/>
        </w:rPr>
      </w:pPr>
    </w:p>
    <w:p w14:paraId="645B7654" w14:textId="77777777" w:rsidR="001B36D2" w:rsidRDefault="009229BF">
      <w:pPr>
        <w:spacing w:line="292" w:lineRule="auto"/>
        <w:rPr>
          <w:sz w:val="20"/>
          <w:szCs w:val="20"/>
        </w:rPr>
      </w:pPr>
      <w:r>
        <w:rPr>
          <w:rFonts w:ascii="Arial" w:eastAsia="Arial" w:hAnsi="Arial" w:cs="Arial"/>
          <w:sz w:val="20"/>
          <w:szCs w:val="20"/>
        </w:rPr>
        <w:t>1a) § 2 ods. 1 písm. a) zákona č. 579/2004 Z. z. o záchrannej zdravotnej službe a o zmene a doplnení niektorých zákonov.</w:t>
      </w:r>
    </w:p>
    <w:p w14:paraId="23D76DD4" w14:textId="77777777" w:rsidR="001B36D2" w:rsidRDefault="001B36D2">
      <w:pPr>
        <w:spacing w:line="20" w:lineRule="exact"/>
        <w:rPr>
          <w:sz w:val="20"/>
          <w:szCs w:val="20"/>
        </w:rPr>
      </w:pPr>
    </w:p>
    <w:p w14:paraId="1A9D146B" w14:textId="77777777" w:rsidR="001B36D2" w:rsidRDefault="009229BF" w:rsidP="009229BF">
      <w:pPr>
        <w:numPr>
          <w:ilvl w:val="0"/>
          <w:numId w:val="583"/>
        </w:numPr>
        <w:tabs>
          <w:tab w:val="left" w:pos="284"/>
        </w:tabs>
        <w:spacing w:line="292" w:lineRule="auto"/>
        <w:ind w:firstLine="5"/>
        <w:rPr>
          <w:rFonts w:ascii="Arial" w:eastAsia="Arial" w:hAnsi="Arial" w:cs="Arial"/>
          <w:sz w:val="20"/>
          <w:szCs w:val="20"/>
        </w:rPr>
      </w:pPr>
      <w:r>
        <w:rPr>
          <w:rFonts w:ascii="Arial" w:eastAsia="Arial" w:hAnsi="Arial" w:cs="Arial"/>
          <w:sz w:val="20"/>
          <w:szCs w:val="20"/>
        </w:rPr>
        <w:t>Zákon č. 355/2007 Z. z. o ochrane, podpore a rozvoji verejného zdravia a o zmene a doplnení niektorých zákonov.</w:t>
      </w:r>
    </w:p>
    <w:p w14:paraId="1724FB68" w14:textId="77777777" w:rsidR="001B36D2" w:rsidRDefault="001B36D2">
      <w:pPr>
        <w:spacing w:line="20" w:lineRule="exact"/>
        <w:rPr>
          <w:rFonts w:ascii="Arial" w:eastAsia="Arial" w:hAnsi="Arial" w:cs="Arial"/>
          <w:sz w:val="20"/>
          <w:szCs w:val="20"/>
        </w:rPr>
      </w:pPr>
    </w:p>
    <w:p w14:paraId="00CD708B" w14:textId="77777777" w:rsidR="001B36D2" w:rsidRDefault="009229BF" w:rsidP="009229BF">
      <w:pPr>
        <w:numPr>
          <w:ilvl w:val="0"/>
          <w:numId w:val="583"/>
        </w:numPr>
        <w:tabs>
          <w:tab w:val="left" w:pos="260"/>
        </w:tabs>
        <w:ind w:left="260" w:hanging="255"/>
        <w:rPr>
          <w:rFonts w:ascii="Arial" w:eastAsia="Arial" w:hAnsi="Arial" w:cs="Arial"/>
          <w:sz w:val="20"/>
          <w:szCs w:val="20"/>
        </w:rPr>
      </w:pPr>
      <w:r>
        <w:rPr>
          <w:rFonts w:ascii="Arial" w:eastAsia="Arial" w:hAnsi="Arial" w:cs="Arial"/>
          <w:sz w:val="20"/>
          <w:szCs w:val="20"/>
        </w:rPr>
        <w:t>Napríklad zákon č. 461/2003 Z. z. o sociálnom poistení v znení neskorších predpisov.</w:t>
      </w:r>
    </w:p>
    <w:p w14:paraId="64633AF8" w14:textId="77777777" w:rsidR="001B36D2" w:rsidRDefault="001B36D2">
      <w:pPr>
        <w:spacing w:line="110" w:lineRule="exact"/>
        <w:rPr>
          <w:sz w:val="20"/>
          <w:szCs w:val="20"/>
        </w:rPr>
      </w:pPr>
    </w:p>
    <w:p w14:paraId="4DDA17F5" w14:textId="77777777" w:rsidR="001B36D2" w:rsidRDefault="009229BF">
      <w:pPr>
        <w:spacing w:line="292" w:lineRule="auto"/>
        <w:rPr>
          <w:sz w:val="20"/>
          <w:szCs w:val="20"/>
        </w:rPr>
      </w:pPr>
      <w:r>
        <w:rPr>
          <w:rFonts w:ascii="Arial" w:eastAsia="Arial" w:hAnsi="Arial" w:cs="Arial"/>
          <w:sz w:val="20"/>
          <w:szCs w:val="20"/>
        </w:rPr>
        <w:t>3a) § 2 ods. 2 zákona č. 362/2011 Z. z. o liekoch a zdravotníckych pomôckach a o zmene a doplnení niektorých zákonov.</w:t>
      </w:r>
    </w:p>
    <w:p w14:paraId="42D5EB78" w14:textId="77777777" w:rsidR="001B36D2" w:rsidRDefault="001B36D2">
      <w:pPr>
        <w:spacing w:line="20" w:lineRule="exact"/>
        <w:rPr>
          <w:sz w:val="20"/>
          <w:szCs w:val="20"/>
        </w:rPr>
      </w:pPr>
    </w:p>
    <w:p w14:paraId="23B72FCA" w14:textId="77777777" w:rsidR="001B36D2" w:rsidRDefault="009229BF" w:rsidP="009229BF">
      <w:pPr>
        <w:numPr>
          <w:ilvl w:val="0"/>
          <w:numId w:val="584"/>
        </w:numPr>
        <w:tabs>
          <w:tab w:val="left" w:pos="285"/>
        </w:tabs>
        <w:spacing w:line="271" w:lineRule="auto"/>
        <w:ind w:firstLine="5"/>
        <w:jc w:val="both"/>
        <w:rPr>
          <w:rFonts w:ascii="Arial" w:eastAsia="Arial" w:hAnsi="Arial" w:cs="Arial"/>
          <w:sz w:val="20"/>
          <w:szCs w:val="20"/>
        </w:rPr>
      </w:pPr>
      <w:r>
        <w:rPr>
          <w:rFonts w:ascii="Arial" w:eastAsia="Arial" w:hAnsi="Arial" w:cs="Arial"/>
          <w:sz w:val="20"/>
          <w:szCs w:val="20"/>
        </w:rPr>
        <w:t>Napríklad § 9 ods. 1 až 5 zákona č. 581/2004 Z. z. o zdravotných poisťovniach, dohľade nad zdravotnou starostlivosťou a o zmene a doplnení niektorých zákonov v znení neskorších predpisov, § 45 ods. 1 písm. k) zákona č. 576/2004 Z. z. v znení zákona č. 350/2005 Z. z.</w:t>
      </w:r>
    </w:p>
    <w:p w14:paraId="45B12004" w14:textId="77777777" w:rsidR="001B36D2" w:rsidRDefault="001B36D2">
      <w:pPr>
        <w:spacing w:line="40" w:lineRule="exact"/>
        <w:rPr>
          <w:rFonts w:ascii="Arial" w:eastAsia="Arial" w:hAnsi="Arial" w:cs="Arial"/>
          <w:sz w:val="20"/>
          <w:szCs w:val="20"/>
        </w:rPr>
      </w:pPr>
    </w:p>
    <w:p w14:paraId="372605CE" w14:textId="77777777" w:rsidR="001B36D2" w:rsidRDefault="009229BF" w:rsidP="009229BF">
      <w:pPr>
        <w:numPr>
          <w:ilvl w:val="0"/>
          <w:numId w:val="584"/>
        </w:numPr>
        <w:tabs>
          <w:tab w:val="left" w:pos="260"/>
        </w:tabs>
        <w:ind w:left="260" w:hanging="255"/>
        <w:rPr>
          <w:rFonts w:ascii="Arial" w:eastAsia="Arial" w:hAnsi="Arial" w:cs="Arial"/>
          <w:sz w:val="20"/>
          <w:szCs w:val="20"/>
        </w:rPr>
      </w:pPr>
      <w:r>
        <w:rPr>
          <w:rFonts w:ascii="Arial" w:eastAsia="Arial" w:hAnsi="Arial" w:cs="Arial"/>
          <w:sz w:val="20"/>
          <w:szCs w:val="20"/>
        </w:rPr>
        <w:t>§ 43 zákona č. 581/2004 Z. z.</w:t>
      </w:r>
    </w:p>
    <w:p w14:paraId="48B98D32" w14:textId="77777777" w:rsidR="001B36D2" w:rsidRDefault="001B36D2">
      <w:pPr>
        <w:spacing w:line="110" w:lineRule="exact"/>
        <w:rPr>
          <w:sz w:val="20"/>
          <w:szCs w:val="20"/>
        </w:rPr>
      </w:pPr>
    </w:p>
    <w:p w14:paraId="116A9D72" w14:textId="77777777" w:rsidR="001B36D2" w:rsidRDefault="009229BF">
      <w:pPr>
        <w:rPr>
          <w:sz w:val="20"/>
          <w:szCs w:val="20"/>
        </w:rPr>
      </w:pPr>
      <w:r>
        <w:rPr>
          <w:rFonts w:ascii="Arial" w:eastAsia="Arial" w:hAnsi="Arial" w:cs="Arial"/>
          <w:sz w:val="20"/>
          <w:szCs w:val="20"/>
        </w:rPr>
        <w:t>5a) § 47b až 47f zákona č. 581/2004 Z. z. v znení zákona č. 351/2017 Z. z.</w:t>
      </w:r>
    </w:p>
    <w:p w14:paraId="4226CF91" w14:textId="77777777" w:rsidR="001B36D2" w:rsidRDefault="001B36D2">
      <w:pPr>
        <w:spacing w:line="110" w:lineRule="exact"/>
        <w:rPr>
          <w:sz w:val="20"/>
          <w:szCs w:val="20"/>
        </w:rPr>
      </w:pPr>
    </w:p>
    <w:p w14:paraId="65F5CD82" w14:textId="77777777" w:rsidR="001B36D2" w:rsidRDefault="009229BF" w:rsidP="009229BF">
      <w:pPr>
        <w:numPr>
          <w:ilvl w:val="0"/>
          <w:numId w:val="585"/>
        </w:numPr>
        <w:tabs>
          <w:tab w:val="left" w:pos="249"/>
        </w:tabs>
        <w:spacing w:line="292" w:lineRule="auto"/>
        <w:ind w:firstLine="5"/>
        <w:rPr>
          <w:rFonts w:ascii="Arial" w:eastAsia="Arial" w:hAnsi="Arial" w:cs="Arial"/>
          <w:sz w:val="20"/>
          <w:szCs w:val="20"/>
        </w:rPr>
      </w:pPr>
      <w:r>
        <w:rPr>
          <w:rFonts w:ascii="Arial" w:eastAsia="Arial" w:hAnsi="Arial" w:cs="Arial"/>
          <w:sz w:val="20"/>
          <w:szCs w:val="20"/>
        </w:rPr>
        <w:t>Napríklad zákon č. 131/2002 Z. z. o vysokých školách a o zmene a doplnení niektorých zákonov v znení neskorších predpisov.</w:t>
      </w:r>
    </w:p>
    <w:p w14:paraId="21D9DA48" w14:textId="77777777" w:rsidR="001B36D2" w:rsidRDefault="001B36D2">
      <w:pPr>
        <w:spacing w:line="20" w:lineRule="exact"/>
        <w:rPr>
          <w:rFonts w:ascii="Arial" w:eastAsia="Arial" w:hAnsi="Arial" w:cs="Arial"/>
          <w:sz w:val="20"/>
          <w:szCs w:val="20"/>
        </w:rPr>
      </w:pPr>
    </w:p>
    <w:p w14:paraId="3D97BEC5" w14:textId="77777777" w:rsidR="001B36D2" w:rsidRDefault="009229BF" w:rsidP="009229BF">
      <w:pPr>
        <w:numPr>
          <w:ilvl w:val="0"/>
          <w:numId w:val="585"/>
        </w:numPr>
        <w:tabs>
          <w:tab w:val="left" w:pos="260"/>
        </w:tabs>
        <w:ind w:left="260" w:hanging="255"/>
        <w:rPr>
          <w:rFonts w:ascii="Arial" w:eastAsia="Arial" w:hAnsi="Arial" w:cs="Arial"/>
          <w:sz w:val="20"/>
          <w:szCs w:val="20"/>
        </w:rPr>
      </w:pPr>
      <w:r>
        <w:rPr>
          <w:rFonts w:ascii="Arial" w:eastAsia="Arial" w:hAnsi="Arial" w:cs="Arial"/>
          <w:sz w:val="20"/>
          <w:szCs w:val="20"/>
        </w:rPr>
        <w:t>Napríklad Zákonník práce.</w:t>
      </w:r>
    </w:p>
    <w:p w14:paraId="017E5167" w14:textId="77777777" w:rsidR="001B36D2" w:rsidRDefault="001B36D2">
      <w:pPr>
        <w:spacing w:line="110" w:lineRule="exact"/>
        <w:rPr>
          <w:rFonts w:ascii="Arial" w:eastAsia="Arial" w:hAnsi="Arial" w:cs="Arial"/>
          <w:sz w:val="20"/>
          <w:szCs w:val="20"/>
        </w:rPr>
      </w:pPr>
    </w:p>
    <w:p w14:paraId="66059AFB" w14:textId="77777777" w:rsidR="001B36D2" w:rsidRDefault="009229BF" w:rsidP="009229BF">
      <w:pPr>
        <w:numPr>
          <w:ilvl w:val="0"/>
          <w:numId w:val="585"/>
        </w:numPr>
        <w:tabs>
          <w:tab w:val="left" w:pos="260"/>
        </w:tabs>
        <w:ind w:left="260" w:hanging="255"/>
        <w:rPr>
          <w:rFonts w:ascii="Arial" w:eastAsia="Arial" w:hAnsi="Arial" w:cs="Arial"/>
          <w:sz w:val="20"/>
          <w:szCs w:val="20"/>
        </w:rPr>
      </w:pPr>
      <w:r>
        <w:rPr>
          <w:rFonts w:ascii="Arial" w:eastAsia="Arial" w:hAnsi="Arial" w:cs="Arial"/>
          <w:sz w:val="20"/>
          <w:szCs w:val="20"/>
        </w:rPr>
        <w:t>Zákon č. 140/1998 Z. z. v znení neskorších predpisov.</w:t>
      </w:r>
    </w:p>
    <w:p w14:paraId="001782BA" w14:textId="77777777" w:rsidR="001B36D2" w:rsidRDefault="001B36D2">
      <w:pPr>
        <w:spacing w:line="110" w:lineRule="exact"/>
        <w:rPr>
          <w:rFonts w:ascii="Arial" w:eastAsia="Arial" w:hAnsi="Arial" w:cs="Arial"/>
          <w:sz w:val="20"/>
          <w:szCs w:val="20"/>
        </w:rPr>
      </w:pPr>
    </w:p>
    <w:p w14:paraId="20FEDBF6" w14:textId="77777777" w:rsidR="001B36D2" w:rsidRDefault="009229BF" w:rsidP="009229BF">
      <w:pPr>
        <w:numPr>
          <w:ilvl w:val="0"/>
          <w:numId w:val="585"/>
        </w:numPr>
        <w:tabs>
          <w:tab w:val="left" w:pos="271"/>
        </w:tabs>
        <w:spacing w:line="292" w:lineRule="auto"/>
        <w:ind w:firstLine="5"/>
        <w:rPr>
          <w:rFonts w:ascii="Arial" w:eastAsia="Arial" w:hAnsi="Arial" w:cs="Arial"/>
          <w:sz w:val="20"/>
          <w:szCs w:val="20"/>
        </w:rPr>
      </w:pPr>
      <w:r>
        <w:rPr>
          <w:rFonts w:ascii="Arial" w:eastAsia="Arial" w:hAnsi="Arial" w:cs="Arial"/>
          <w:sz w:val="20"/>
          <w:szCs w:val="20"/>
        </w:rPr>
        <w:t>Napríklad § 23 a body 9 a 9a prílohy č. 2 zákona č. 455/1991 Zb. o živnostenskom podnikaní (živnostenský zákon) v znení neskorších predpisov.</w:t>
      </w:r>
    </w:p>
    <w:p w14:paraId="6C491D4B" w14:textId="77777777" w:rsidR="001B36D2" w:rsidRDefault="001B36D2">
      <w:pPr>
        <w:spacing w:line="20" w:lineRule="exact"/>
        <w:rPr>
          <w:sz w:val="20"/>
          <w:szCs w:val="20"/>
        </w:rPr>
      </w:pPr>
    </w:p>
    <w:p w14:paraId="4BF5C52D" w14:textId="77777777" w:rsidR="001B36D2" w:rsidRDefault="009229BF">
      <w:pPr>
        <w:rPr>
          <w:sz w:val="20"/>
          <w:szCs w:val="20"/>
        </w:rPr>
      </w:pPr>
      <w:r>
        <w:rPr>
          <w:rFonts w:ascii="Arial" w:eastAsia="Arial" w:hAnsi="Arial" w:cs="Arial"/>
          <w:sz w:val="20"/>
          <w:szCs w:val="20"/>
        </w:rPr>
        <w:t>9a) § 6 ods. 1 písm. c) a ods. 4 zákona č. 362/2011 Z. z. v znení zákona 156/2018.</w:t>
      </w:r>
    </w:p>
    <w:p w14:paraId="2E9A1DCD" w14:textId="77777777" w:rsidR="001B36D2" w:rsidRDefault="001B36D2">
      <w:pPr>
        <w:spacing w:line="110" w:lineRule="exact"/>
        <w:rPr>
          <w:sz w:val="20"/>
          <w:szCs w:val="20"/>
        </w:rPr>
      </w:pPr>
    </w:p>
    <w:p w14:paraId="6975FBC4" w14:textId="77777777" w:rsidR="001B36D2" w:rsidRDefault="009229BF">
      <w:pPr>
        <w:rPr>
          <w:sz w:val="20"/>
          <w:szCs w:val="20"/>
        </w:rPr>
      </w:pPr>
      <w:r>
        <w:rPr>
          <w:rFonts w:ascii="Arial" w:eastAsia="Arial" w:hAnsi="Arial" w:cs="Arial"/>
          <w:sz w:val="20"/>
          <w:szCs w:val="20"/>
        </w:rPr>
        <w:t>9b) § 9a zákona č. 576/2004 Z. z. v znení zákona č. 351/2017 Z. z.</w:t>
      </w:r>
    </w:p>
    <w:p w14:paraId="6E48742E" w14:textId="77777777" w:rsidR="001B36D2" w:rsidRDefault="001B36D2">
      <w:pPr>
        <w:spacing w:line="110" w:lineRule="exact"/>
        <w:rPr>
          <w:sz w:val="20"/>
          <w:szCs w:val="20"/>
        </w:rPr>
      </w:pPr>
    </w:p>
    <w:p w14:paraId="6C9DEAB7" w14:textId="77777777" w:rsidR="001B36D2" w:rsidRDefault="009229BF">
      <w:pPr>
        <w:spacing w:line="292" w:lineRule="auto"/>
        <w:rPr>
          <w:sz w:val="20"/>
          <w:szCs w:val="20"/>
        </w:rPr>
      </w:pPr>
      <w:r>
        <w:rPr>
          <w:rFonts w:ascii="Arial" w:eastAsia="Arial" w:hAnsi="Arial" w:cs="Arial"/>
          <w:sz w:val="20"/>
          <w:szCs w:val="20"/>
        </w:rPr>
        <w:t>9c) Nariadenie vlády Slovenskej republiky č. 640/2008 Z. z. o verejnej minimálnej sieti poskytovateľov zdravotnej starostlivosti v znení neskorších predpisov.</w:t>
      </w:r>
    </w:p>
    <w:p w14:paraId="01425ECD" w14:textId="77777777" w:rsidR="001B36D2" w:rsidRDefault="001B36D2">
      <w:pPr>
        <w:spacing w:line="20" w:lineRule="exact"/>
        <w:rPr>
          <w:sz w:val="20"/>
          <w:szCs w:val="20"/>
        </w:rPr>
      </w:pPr>
    </w:p>
    <w:p w14:paraId="6A3B9CBC" w14:textId="77777777" w:rsidR="001B36D2" w:rsidRDefault="009229BF" w:rsidP="009229BF">
      <w:pPr>
        <w:numPr>
          <w:ilvl w:val="0"/>
          <w:numId w:val="586"/>
        </w:numPr>
        <w:tabs>
          <w:tab w:val="left" w:pos="396"/>
        </w:tabs>
        <w:spacing w:line="266" w:lineRule="auto"/>
        <w:ind w:firstLine="5"/>
        <w:rPr>
          <w:rFonts w:ascii="Arial" w:eastAsia="Arial" w:hAnsi="Arial" w:cs="Arial"/>
          <w:sz w:val="20"/>
          <w:szCs w:val="20"/>
        </w:rPr>
      </w:pPr>
      <w:r>
        <w:rPr>
          <w:rFonts w:ascii="Arial" w:eastAsia="Arial" w:hAnsi="Arial" w:cs="Arial"/>
          <w:sz w:val="20"/>
          <w:szCs w:val="20"/>
        </w:rPr>
        <w:t>Zákon č. 480/2002 Z. z. o azyle a o zmene a doplnení niektorých zákonov v znení neskorších predpisov.</w:t>
      </w:r>
    </w:p>
    <w:p w14:paraId="0BF8D655" w14:textId="77777777" w:rsidR="001B36D2" w:rsidRDefault="001B36D2">
      <w:pPr>
        <w:spacing w:line="325" w:lineRule="exact"/>
        <w:rPr>
          <w:sz w:val="20"/>
          <w:szCs w:val="20"/>
        </w:rPr>
      </w:pPr>
    </w:p>
    <w:p w14:paraId="64432762" w14:textId="77777777" w:rsidR="001B36D2" w:rsidRDefault="009229BF">
      <w:pPr>
        <w:rPr>
          <w:sz w:val="20"/>
          <w:szCs w:val="20"/>
        </w:rPr>
      </w:pPr>
      <w:r>
        <w:rPr>
          <w:rFonts w:ascii="Arial" w:eastAsia="Arial" w:hAnsi="Arial" w:cs="Arial"/>
          <w:sz w:val="20"/>
          <w:szCs w:val="20"/>
        </w:rPr>
        <w:t>10a) § 8a ods. 1 písm. a) zákona č. 576/2004 Z. z. v znení zákona č. 257/2017 Z. z.</w:t>
      </w:r>
    </w:p>
    <w:p w14:paraId="7F4AD6C1" w14:textId="77777777" w:rsidR="001B36D2" w:rsidRDefault="001B36D2">
      <w:pPr>
        <w:spacing w:line="110" w:lineRule="exact"/>
        <w:rPr>
          <w:sz w:val="20"/>
          <w:szCs w:val="20"/>
        </w:rPr>
      </w:pPr>
    </w:p>
    <w:p w14:paraId="751DA97D" w14:textId="77777777" w:rsidR="001B36D2" w:rsidRDefault="009229BF" w:rsidP="009229BF">
      <w:pPr>
        <w:numPr>
          <w:ilvl w:val="0"/>
          <w:numId w:val="587"/>
        </w:numPr>
        <w:tabs>
          <w:tab w:val="left" w:pos="380"/>
        </w:tabs>
        <w:ind w:left="380" w:hanging="375"/>
        <w:rPr>
          <w:rFonts w:ascii="Arial" w:eastAsia="Arial" w:hAnsi="Arial" w:cs="Arial"/>
          <w:sz w:val="20"/>
          <w:szCs w:val="20"/>
        </w:rPr>
      </w:pPr>
      <w:r>
        <w:rPr>
          <w:rFonts w:ascii="Arial" w:eastAsia="Arial" w:hAnsi="Arial" w:cs="Arial"/>
          <w:sz w:val="20"/>
          <w:szCs w:val="20"/>
        </w:rPr>
        <w:t>§ 7 zákona č. 581/2004 Z. z.</w:t>
      </w:r>
    </w:p>
    <w:p w14:paraId="0DFC1886" w14:textId="77777777" w:rsidR="001B36D2" w:rsidRDefault="001B36D2">
      <w:pPr>
        <w:spacing w:line="110" w:lineRule="exact"/>
        <w:rPr>
          <w:rFonts w:ascii="Arial" w:eastAsia="Arial" w:hAnsi="Arial" w:cs="Arial"/>
          <w:sz w:val="20"/>
          <w:szCs w:val="20"/>
        </w:rPr>
      </w:pPr>
    </w:p>
    <w:p w14:paraId="1B4586C0" w14:textId="77777777" w:rsidR="001B36D2" w:rsidRDefault="009229BF" w:rsidP="009229BF">
      <w:pPr>
        <w:numPr>
          <w:ilvl w:val="0"/>
          <w:numId w:val="587"/>
        </w:numPr>
        <w:tabs>
          <w:tab w:val="left" w:pos="380"/>
        </w:tabs>
        <w:ind w:left="380" w:hanging="375"/>
        <w:rPr>
          <w:rFonts w:ascii="Arial" w:eastAsia="Arial" w:hAnsi="Arial" w:cs="Arial"/>
          <w:sz w:val="20"/>
          <w:szCs w:val="20"/>
        </w:rPr>
      </w:pPr>
      <w:r>
        <w:rPr>
          <w:rFonts w:ascii="Arial" w:eastAsia="Arial" w:hAnsi="Arial" w:cs="Arial"/>
          <w:sz w:val="20"/>
          <w:szCs w:val="20"/>
        </w:rPr>
        <w:t>§ 34 ods. 2 zákona č. 140/1998 Z. z. v znení neskorších predpisov.</w:t>
      </w:r>
    </w:p>
    <w:p w14:paraId="554F44D2" w14:textId="77777777" w:rsidR="001B36D2" w:rsidRDefault="001B36D2">
      <w:pPr>
        <w:spacing w:line="110" w:lineRule="exact"/>
        <w:rPr>
          <w:sz w:val="20"/>
          <w:szCs w:val="20"/>
        </w:rPr>
      </w:pPr>
    </w:p>
    <w:p w14:paraId="5D101AA8" w14:textId="77777777" w:rsidR="001B36D2" w:rsidRDefault="009229BF">
      <w:pPr>
        <w:rPr>
          <w:sz w:val="20"/>
          <w:szCs w:val="20"/>
        </w:rPr>
      </w:pPr>
      <w:r>
        <w:rPr>
          <w:rFonts w:ascii="Arial" w:eastAsia="Arial" w:hAnsi="Arial" w:cs="Arial"/>
          <w:sz w:val="20"/>
          <w:szCs w:val="20"/>
        </w:rPr>
        <w:t>12b) § 35 ods. 1 písm. c) zákona č. 131/2002 Z. z. v znení neskorších predpisov.</w:t>
      </w:r>
    </w:p>
    <w:p w14:paraId="4DDB8E39" w14:textId="77777777" w:rsidR="001B36D2" w:rsidRDefault="001B36D2">
      <w:pPr>
        <w:spacing w:line="11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20"/>
        <w:gridCol w:w="600"/>
        <w:gridCol w:w="820"/>
        <w:gridCol w:w="3760"/>
        <w:gridCol w:w="1300"/>
        <w:gridCol w:w="480"/>
        <w:gridCol w:w="1360"/>
        <w:gridCol w:w="760"/>
      </w:tblGrid>
      <w:tr w:rsidR="001B36D2" w14:paraId="5B45EF92" w14:textId="77777777">
        <w:trPr>
          <w:trHeight w:val="240"/>
        </w:trPr>
        <w:tc>
          <w:tcPr>
            <w:tcW w:w="1220" w:type="dxa"/>
            <w:gridSpan w:val="2"/>
            <w:vAlign w:val="bottom"/>
          </w:tcPr>
          <w:p w14:paraId="7AEC0FD3" w14:textId="77777777" w:rsidR="001B36D2" w:rsidRDefault="009229BF">
            <w:pPr>
              <w:rPr>
                <w:sz w:val="20"/>
                <w:szCs w:val="20"/>
              </w:rPr>
            </w:pPr>
            <w:r>
              <w:rPr>
                <w:rFonts w:ascii="Arial" w:eastAsia="Arial" w:hAnsi="Arial" w:cs="Arial"/>
                <w:sz w:val="20"/>
                <w:szCs w:val="20"/>
              </w:rPr>
              <w:t>12e) Zákon</w:t>
            </w:r>
          </w:p>
        </w:tc>
        <w:tc>
          <w:tcPr>
            <w:tcW w:w="4580" w:type="dxa"/>
            <w:gridSpan w:val="2"/>
            <w:vAlign w:val="bottom"/>
          </w:tcPr>
          <w:p w14:paraId="4D27F9CD" w14:textId="77777777" w:rsidR="001B36D2" w:rsidRDefault="009229BF">
            <w:pPr>
              <w:ind w:left="80"/>
              <w:rPr>
                <w:sz w:val="20"/>
                <w:szCs w:val="20"/>
              </w:rPr>
            </w:pPr>
            <w:r>
              <w:rPr>
                <w:rFonts w:ascii="Arial" w:eastAsia="Arial" w:hAnsi="Arial" w:cs="Arial"/>
                <w:sz w:val="20"/>
                <w:szCs w:val="20"/>
              </w:rPr>
              <w:t>č. 447/2008 Z. z. o peňažných príspevkoch</w:t>
            </w:r>
          </w:p>
        </w:tc>
        <w:tc>
          <w:tcPr>
            <w:tcW w:w="1780" w:type="dxa"/>
            <w:gridSpan w:val="2"/>
            <w:vAlign w:val="bottom"/>
          </w:tcPr>
          <w:p w14:paraId="11A719E6" w14:textId="77777777" w:rsidR="001B36D2" w:rsidRDefault="009229BF">
            <w:pPr>
              <w:rPr>
                <w:sz w:val="20"/>
                <w:szCs w:val="20"/>
              </w:rPr>
            </w:pPr>
            <w:r>
              <w:rPr>
                <w:rFonts w:ascii="Arial" w:eastAsia="Arial" w:hAnsi="Arial" w:cs="Arial"/>
                <w:sz w:val="20"/>
                <w:szCs w:val="20"/>
              </w:rPr>
              <w:t>na kompenzáciu</w:t>
            </w:r>
          </w:p>
        </w:tc>
        <w:tc>
          <w:tcPr>
            <w:tcW w:w="2120" w:type="dxa"/>
            <w:gridSpan w:val="2"/>
            <w:vAlign w:val="bottom"/>
          </w:tcPr>
          <w:p w14:paraId="529939A9" w14:textId="77777777" w:rsidR="001B36D2" w:rsidRDefault="009229BF">
            <w:pPr>
              <w:jc w:val="right"/>
              <w:rPr>
                <w:sz w:val="20"/>
                <w:szCs w:val="20"/>
              </w:rPr>
            </w:pPr>
            <w:r>
              <w:rPr>
                <w:rFonts w:ascii="Arial" w:eastAsia="Arial" w:hAnsi="Arial" w:cs="Arial"/>
                <w:sz w:val="20"/>
                <w:szCs w:val="20"/>
              </w:rPr>
              <w:t>ťažkého zdravotného</w:t>
            </w:r>
          </w:p>
        </w:tc>
      </w:tr>
      <w:tr w:rsidR="001B36D2" w14:paraId="4B107B99" w14:textId="77777777">
        <w:trPr>
          <w:trHeight w:val="240"/>
        </w:trPr>
        <w:tc>
          <w:tcPr>
            <w:tcW w:w="5800" w:type="dxa"/>
            <w:gridSpan w:val="4"/>
            <w:vAlign w:val="bottom"/>
          </w:tcPr>
          <w:p w14:paraId="25049273" w14:textId="77777777" w:rsidR="001B36D2" w:rsidRDefault="009229BF">
            <w:pPr>
              <w:rPr>
                <w:sz w:val="20"/>
                <w:szCs w:val="20"/>
              </w:rPr>
            </w:pPr>
            <w:r>
              <w:rPr>
                <w:rFonts w:ascii="Arial" w:eastAsia="Arial" w:hAnsi="Arial" w:cs="Arial"/>
                <w:sz w:val="20"/>
                <w:szCs w:val="20"/>
              </w:rPr>
              <w:t>postihnutia a o zmene a doplnení niektorých zákonov.</w:t>
            </w:r>
          </w:p>
        </w:tc>
        <w:tc>
          <w:tcPr>
            <w:tcW w:w="1300" w:type="dxa"/>
            <w:vAlign w:val="bottom"/>
          </w:tcPr>
          <w:p w14:paraId="3B731A86" w14:textId="77777777" w:rsidR="001B36D2" w:rsidRDefault="001B36D2">
            <w:pPr>
              <w:rPr>
                <w:sz w:val="20"/>
                <w:szCs w:val="20"/>
              </w:rPr>
            </w:pPr>
          </w:p>
        </w:tc>
        <w:tc>
          <w:tcPr>
            <w:tcW w:w="480" w:type="dxa"/>
            <w:vAlign w:val="bottom"/>
          </w:tcPr>
          <w:p w14:paraId="49CD4ADD" w14:textId="77777777" w:rsidR="001B36D2" w:rsidRDefault="001B36D2">
            <w:pPr>
              <w:rPr>
                <w:sz w:val="20"/>
                <w:szCs w:val="20"/>
              </w:rPr>
            </w:pPr>
          </w:p>
        </w:tc>
        <w:tc>
          <w:tcPr>
            <w:tcW w:w="1360" w:type="dxa"/>
            <w:vAlign w:val="bottom"/>
          </w:tcPr>
          <w:p w14:paraId="63BDE55D" w14:textId="77777777" w:rsidR="001B36D2" w:rsidRDefault="001B36D2">
            <w:pPr>
              <w:rPr>
                <w:sz w:val="20"/>
                <w:szCs w:val="20"/>
              </w:rPr>
            </w:pPr>
          </w:p>
        </w:tc>
        <w:tc>
          <w:tcPr>
            <w:tcW w:w="760" w:type="dxa"/>
            <w:vAlign w:val="bottom"/>
          </w:tcPr>
          <w:p w14:paraId="0714FBE7" w14:textId="77777777" w:rsidR="001B36D2" w:rsidRDefault="001B36D2">
            <w:pPr>
              <w:rPr>
                <w:sz w:val="20"/>
                <w:szCs w:val="20"/>
              </w:rPr>
            </w:pPr>
          </w:p>
        </w:tc>
      </w:tr>
      <w:tr w:rsidR="001B36D2" w14:paraId="4A024492" w14:textId="77777777">
        <w:trPr>
          <w:trHeight w:val="240"/>
        </w:trPr>
        <w:tc>
          <w:tcPr>
            <w:tcW w:w="620" w:type="dxa"/>
            <w:vAlign w:val="bottom"/>
          </w:tcPr>
          <w:p w14:paraId="52627CA4" w14:textId="77777777" w:rsidR="001B36D2" w:rsidRDefault="009229BF">
            <w:pPr>
              <w:rPr>
                <w:sz w:val="20"/>
                <w:szCs w:val="20"/>
              </w:rPr>
            </w:pPr>
            <w:r>
              <w:rPr>
                <w:rFonts w:ascii="Arial" w:eastAsia="Arial" w:hAnsi="Arial" w:cs="Arial"/>
                <w:sz w:val="20"/>
                <w:szCs w:val="20"/>
              </w:rPr>
              <w:t>Zákon</w:t>
            </w:r>
          </w:p>
        </w:tc>
        <w:tc>
          <w:tcPr>
            <w:tcW w:w="1420" w:type="dxa"/>
            <w:gridSpan w:val="2"/>
            <w:vAlign w:val="bottom"/>
          </w:tcPr>
          <w:p w14:paraId="2754742D" w14:textId="77777777" w:rsidR="001B36D2" w:rsidRDefault="009229BF">
            <w:pPr>
              <w:ind w:left="120"/>
              <w:rPr>
                <w:sz w:val="20"/>
                <w:szCs w:val="20"/>
              </w:rPr>
            </w:pPr>
            <w:r>
              <w:rPr>
                <w:rFonts w:ascii="Arial" w:eastAsia="Arial" w:hAnsi="Arial" w:cs="Arial"/>
                <w:sz w:val="20"/>
                <w:szCs w:val="20"/>
              </w:rPr>
              <w:t>č. 448/2008</w:t>
            </w:r>
          </w:p>
        </w:tc>
        <w:tc>
          <w:tcPr>
            <w:tcW w:w="5060" w:type="dxa"/>
            <w:gridSpan w:val="2"/>
            <w:vAlign w:val="bottom"/>
          </w:tcPr>
          <w:p w14:paraId="6DF99898" w14:textId="77777777" w:rsidR="001B36D2" w:rsidRDefault="009229BF">
            <w:pPr>
              <w:ind w:left="60"/>
              <w:rPr>
                <w:sz w:val="20"/>
                <w:szCs w:val="20"/>
              </w:rPr>
            </w:pPr>
            <w:r>
              <w:rPr>
                <w:rFonts w:ascii="Arial" w:eastAsia="Arial" w:hAnsi="Arial" w:cs="Arial"/>
                <w:sz w:val="20"/>
                <w:szCs w:val="20"/>
              </w:rPr>
              <w:t>Z. z. o sociálnych službách a o zmene a doplnení</w:t>
            </w:r>
          </w:p>
        </w:tc>
        <w:tc>
          <w:tcPr>
            <w:tcW w:w="2600" w:type="dxa"/>
            <w:gridSpan w:val="3"/>
            <w:vAlign w:val="bottom"/>
          </w:tcPr>
          <w:p w14:paraId="1B5FEC8B" w14:textId="77777777" w:rsidR="001B36D2" w:rsidRDefault="009229BF">
            <w:pPr>
              <w:jc w:val="right"/>
              <w:rPr>
                <w:sz w:val="20"/>
                <w:szCs w:val="20"/>
              </w:rPr>
            </w:pPr>
            <w:r>
              <w:rPr>
                <w:rFonts w:ascii="Arial" w:eastAsia="Arial" w:hAnsi="Arial" w:cs="Arial"/>
                <w:sz w:val="20"/>
                <w:szCs w:val="20"/>
              </w:rPr>
              <w:t>zákona č. 455/1991 Zb.</w:t>
            </w:r>
          </w:p>
        </w:tc>
      </w:tr>
      <w:tr w:rsidR="001B36D2" w14:paraId="3ACFD5C7" w14:textId="77777777">
        <w:trPr>
          <w:trHeight w:val="240"/>
        </w:trPr>
        <w:tc>
          <w:tcPr>
            <w:tcW w:w="5800" w:type="dxa"/>
            <w:gridSpan w:val="4"/>
            <w:vAlign w:val="bottom"/>
          </w:tcPr>
          <w:p w14:paraId="540D7818" w14:textId="77777777" w:rsidR="001B36D2" w:rsidRDefault="009229BF">
            <w:pPr>
              <w:rPr>
                <w:sz w:val="20"/>
                <w:szCs w:val="20"/>
              </w:rPr>
            </w:pPr>
            <w:r>
              <w:rPr>
                <w:rFonts w:ascii="Arial" w:eastAsia="Arial" w:hAnsi="Arial" w:cs="Arial"/>
                <w:sz w:val="20"/>
                <w:szCs w:val="20"/>
              </w:rPr>
              <w:t>o živnostenskom podnikaní (živnostenský zákon) v znení</w:t>
            </w:r>
          </w:p>
        </w:tc>
        <w:tc>
          <w:tcPr>
            <w:tcW w:w="1300" w:type="dxa"/>
            <w:vAlign w:val="bottom"/>
          </w:tcPr>
          <w:p w14:paraId="23C50F81" w14:textId="77777777" w:rsidR="001B36D2" w:rsidRDefault="009229BF">
            <w:pPr>
              <w:ind w:left="120"/>
              <w:rPr>
                <w:sz w:val="20"/>
                <w:szCs w:val="20"/>
              </w:rPr>
            </w:pPr>
            <w:r>
              <w:rPr>
                <w:rFonts w:ascii="Arial" w:eastAsia="Arial" w:hAnsi="Arial" w:cs="Arial"/>
                <w:sz w:val="20"/>
                <w:szCs w:val="20"/>
              </w:rPr>
              <w:t>neskorších</w:t>
            </w:r>
          </w:p>
        </w:tc>
        <w:tc>
          <w:tcPr>
            <w:tcW w:w="1840" w:type="dxa"/>
            <w:gridSpan w:val="2"/>
            <w:vAlign w:val="bottom"/>
          </w:tcPr>
          <w:p w14:paraId="59F09916" w14:textId="77777777" w:rsidR="001B36D2" w:rsidRDefault="009229BF">
            <w:pPr>
              <w:rPr>
                <w:sz w:val="20"/>
                <w:szCs w:val="20"/>
              </w:rPr>
            </w:pPr>
            <w:r>
              <w:rPr>
                <w:rFonts w:ascii="Arial" w:eastAsia="Arial" w:hAnsi="Arial" w:cs="Arial"/>
                <w:sz w:val="20"/>
                <w:szCs w:val="20"/>
              </w:rPr>
              <w:t>predpisov v znení</w:t>
            </w:r>
          </w:p>
        </w:tc>
        <w:tc>
          <w:tcPr>
            <w:tcW w:w="760" w:type="dxa"/>
            <w:vAlign w:val="bottom"/>
          </w:tcPr>
          <w:p w14:paraId="7E2DB6EE" w14:textId="77777777" w:rsidR="001B36D2" w:rsidRDefault="009229BF">
            <w:pPr>
              <w:jc w:val="right"/>
              <w:rPr>
                <w:sz w:val="20"/>
                <w:szCs w:val="20"/>
              </w:rPr>
            </w:pPr>
            <w:r>
              <w:rPr>
                <w:rFonts w:ascii="Arial" w:eastAsia="Arial" w:hAnsi="Arial" w:cs="Arial"/>
                <w:sz w:val="20"/>
                <w:szCs w:val="20"/>
              </w:rPr>
              <w:t>zákona</w:t>
            </w:r>
          </w:p>
        </w:tc>
      </w:tr>
      <w:tr w:rsidR="001B36D2" w14:paraId="20C8CF5B" w14:textId="77777777">
        <w:trPr>
          <w:trHeight w:val="270"/>
        </w:trPr>
        <w:tc>
          <w:tcPr>
            <w:tcW w:w="2040" w:type="dxa"/>
            <w:gridSpan w:val="3"/>
            <w:vAlign w:val="bottom"/>
          </w:tcPr>
          <w:p w14:paraId="5248FCF2" w14:textId="77777777" w:rsidR="001B36D2" w:rsidRDefault="009229BF">
            <w:pPr>
              <w:rPr>
                <w:sz w:val="20"/>
                <w:szCs w:val="20"/>
              </w:rPr>
            </w:pPr>
            <w:r>
              <w:rPr>
                <w:rFonts w:ascii="Arial" w:eastAsia="Arial" w:hAnsi="Arial" w:cs="Arial"/>
                <w:sz w:val="20"/>
                <w:szCs w:val="20"/>
              </w:rPr>
              <w:t>č. 317/2009 Z. z.</w:t>
            </w:r>
          </w:p>
        </w:tc>
        <w:tc>
          <w:tcPr>
            <w:tcW w:w="3760" w:type="dxa"/>
            <w:vAlign w:val="bottom"/>
          </w:tcPr>
          <w:p w14:paraId="551CBEF5" w14:textId="77777777" w:rsidR="001B36D2" w:rsidRDefault="001B36D2">
            <w:pPr>
              <w:rPr>
                <w:sz w:val="23"/>
                <w:szCs w:val="23"/>
              </w:rPr>
            </w:pPr>
          </w:p>
        </w:tc>
        <w:tc>
          <w:tcPr>
            <w:tcW w:w="1300" w:type="dxa"/>
            <w:vAlign w:val="bottom"/>
          </w:tcPr>
          <w:p w14:paraId="4AD69E30" w14:textId="77777777" w:rsidR="001B36D2" w:rsidRDefault="001B36D2">
            <w:pPr>
              <w:rPr>
                <w:sz w:val="23"/>
                <w:szCs w:val="23"/>
              </w:rPr>
            </w:pPr>
          </w:p>
        </w:tc>
        <w:tc>
          <w:tcPr>
            <w:tcW w:w="480" w:type="dxa"/>
            <w:vAlign w:val="bottom"/>
          </w:tcPr>
          <w:p w14:paraId="267F6178" w14:textId="77777777" w:rsidR="001B36D2" w:rsidRDefault="001B36D2">
            <w:pPr>
              <w:rPr>
                <w:sz w:val="23"/>
                <w:szCs w:val="23"/>
              </w:rPr>
            </w:pPr>
          </w:p>
        </w:tc>
        <w:tc>
          <w:tcPr>
            <w:tcW w:w="1360" w:type="dxa"/>
            <w:vAlign w:val="bottom"/>
          </w:tcPr>
          <w:p w14:paraId="7FCAFDC0" w14:textId="77777777" w:rsidR="001B36D2" w:rsidRDefault="001B36D2">
            <w:pPr>
              <w:rPr>
                <w:sz w:val="23"/>
                <w:szCs w:val="23"/>
              </w:rPr>
            </w:pPr>
          </w:p>
        </w:tc>
        <w:tc>
          <w:tcPr>
            <w:tcW w:w="760" w:type="dxa"/>
            <w:vAlign w:val="bottom"/>
          </w:tcPr>
          <w:p w14:paraId="2975A1B1" w14:textId="77777777" w:rsidR="001B36D2" w:rsidRDefault="001B36D2">
            <w:pPr>
              <w:rPr>
                <w:sz w:val="23"/>
                <w:szCs w:val="23"/>
              </w:rPr>
            </w:pPr>
          </w:p>
        </w:tc>
      </w:tr>
      <w:tr w:rsidR="001B36D2" w14:paraId="082F8932" w14:textId="77777777">
        <w:trPr>
          <w:trHeight w:val="340"/>
        </w:trPr>
        <w:tc>
          <w:tcPr>
            <w:tcW w:w="7580" w:type="dxa"/>
            <w:gridSpan w:val="6"/>
            <w:vAlign w:val="bottom"/>
          </w:tcPr>
          <w:p w14:paraId="52C7978C" w14:textId="77777777" w:rsidR="001B36D2" w:rsidRDefault="009229BF">
            <w:pPr>
              <w:rPr>
                <w:sz w:val="20"/>
                <w:szCs w:val="20"/>
              </w:rPr>
            </w:pPr>
            <w:r>
              <w:rPr>
                <w:rFonts w:ascii="Arial" w:eastAsia="Arial" w:hAnsi="Arial" w:cs="Arial"/>
                <w:sz w:val="20"/>
                <w:szCs w:val="20"/>
              </w:rPr>
              <w:t>12f) § 153 až 156 zákona č. 461/2003 Z. z. v znení neskorších predpisov.</w:t>
            </w:r>
          </w:p>
        </w:tc>
        <w:tc>
          <w:tcPr>
            <w:tcW w:w="1360" w:type="dxa"/>
            <w:vAlign w:val="bottom"/>
          </w:tcPr>
          <w:p w14:paraId="4E0DA642" w14:textId="77777777" w:rsidR="001B36D2" w:rsidRDefault="001B36D2">
            <w:pPr>
              <w:rPr>
                <w:sz w:val="24"/>
                <w:szCs w:val="24"/>
              </w:rPr>
            </w:pPr>
          </w:p>
        </w:tc>
        <w:tc>
          <w:tcPr>
            <w:tcW w:w="760" w:type="dxa"/>
            <w:vAlign w:val="bottom"/>
          </w:tcPr>
          <w:p w14:paraId="7CB007FE" w14:textId="77777777" w:rsidR="001B36D2" w:rsidRDefault="001B36D2">
            <w:pPr>
              <w:rPr>
                <w:sz w:val="24"/>
                <w:szCs w:val="24"/>
              </w:rPr>
            </w:pPr>
          </w:p>
        </w:tc>
      </w:tr>
      <w:tr w:rsidR="001B36D2" w14:paraId="1DCD7462" w14:textId="77777777">
        <w:trPr>
          <w:trHeight w:val="340"/>
        </w:trPr>
        <w:tc>
          <w:tcPr>
            <w:tcW w:w="5800" w:type="dxa"/>
            <w:gridSpan w:val="4"/>
            <w:vAlign w:val="bottom"/>
          </w:tcPr>
          <w:p w14:paraId="22AF08A0" w14:textId="77777777" w:rsidR="001B36D2" w:rsidRDefault="009229BF">
            <w:pPr>
              <w:rPr>
                <w:sz w:val="20"/>
                <w:szCs w:val="20"/>
              </w:rPr>
            </w:pPr>
            <w:r>
              <w:rPr>
                <w:rFonts w:ascii="Arial" w:eastAsia="Arial" w:hAnsi="Arial" w:cs="Arial"/>
                <w:sz w:val="20"/>
                <w:szCs w:val="20"/>
              </w:rPr>
              <w:t>13) § 53 písm. b) zákona č. 538/2005 Z. z.</w:t>
            </w:r>
          </w:p>
        </w:tc>
        <w:tc>
          <w:tcPr>
            <w:tcW w:w="1300" w:type="dxa"/>
            <w:vAlign w:val="bottom"/>
          </w:tcPr>
          <w:p w14:paraId="2FEAA437" w14:textId="77777777" w:rsidR="001B36D2" w:rsidRDefault="001B36D2">
            <w:pPr>
              <w:rPr>
                <w:sz w:val="24"/>
                <w:szCs w:val="24"/>
              </w:rPr>
            </w:pPr>
          </w:p>
        </w:tc>
        <w:tc>
          <w:tcPr>
            <w:tcW w:w="480" w:type="dxa"/>
            <w:vAlign w:val="bottom"/>
          </w:tcPr>
          <w:p w14:paraId="57AA8D66" w14:textId="77777777" w:rsidR="001B36D2" w:rsidRDefault="001B36D2">
            <w:pPr>
              <w:rPr>
                <w:sz w:val="24"/>
                <w:szCs w:val="24"/>
              </w:rPr>
            </w:pPr>
          </w:p>
        </w:tc>
        <w:tc>
          <w:tcPr>
            <w:tcW w:w="1360" w:type="dxa"/>
            <w:vAlign w:val="bottom"/>
          </w:tcPr>
          <w:p w14:paraId="44FF5D78" w14:textId="77777777" w:rsidR="001B36D2" w:rsidRDefault="001B36D2">
            <w:pPr>
              <w:rPr>
                <w:sz w:val="24"/>
                <w:szCs w:val="24"/>
              </w:rPr>
            </w:pPr>
          </w:p>
        </w:tc>
        <w:tc>
          <w:tcPr>
            <w:tcW w:w="760" w:type="dxa"/>
            <w:vAlign w:val="bottom"/>
          </w:tcPr>
          <w:p w14:paraId="13B18F27" w14:textId="77777777" w:rsidR="001B36D2" w:rsidRDefault="001B36D2">
            <w:pPr>
              <w:rPr>
                <w:sz w:val="24"/>
                <w:szCs w:val="24"/>
              </w:rPr>
            </w:pPr>
          </w:p>
        </w:tc>
      </w:tr>
      <w:tr w:rsidR="001B36D2" w14:paraId="49FCF17A" w14:textId="77777777">
        <w:trPr>
          <w:trHeight w:val="310"/>
        </w:trPr>
        <w:tc>
          <w:tcPr>
            <w:tcW w:w="620" w:type="dxa"/>
            <w:vAlign w:val="bottom"/>
          </w:tcPr>
          <w:p w14:paraId="6DF68354" w14:textId="77777777" w:rsidR="001B36D2" w:rsidRDefault="009229BF">
            <w:pPr>
              <w:rPr>
                <w:sz w:val="20"/>
                <w:szCs w:val="20"/>
              </w:rPr>
            </w:pPr>
            <w:r>
              <w:rPr>
                <w:rFonts w:ascii="Arial" w:eastAsia="Arial" w:hAnsi="Arial" w:cs="Arial"/>
                <w:sz w:val="20"/>
                <w:szCs w:val="20"/>
              </w:rPr>
              <w:t>13a)</w:t>
            </w:r>
          </w:p>
        </w:tc>
        <w:tc>
          <w:tcPr>
            <w:tcW w:w="600" w:type="dxa"/>
            <w:vAlign w:val="bottom"/>
          </w:tcPr>
          <w:p w14:paraId="25192268" w14:textId="77777777" w:rsidR="001B36D2" w:rsidRDefault="009229BF">
            <w:pPr>
              <w:ind w:right="60"/>
              <w:jc w:val="right"/>
              <w:rPr>
                <w:sz w:val="20"/>
                <w:szCs w:val="20"/>
              </w:rPr>
            </w:pPr>
            <w:r>
              <w:rPr>
                <w:rFonts w:ascii="Arial" w:eastAsia="Arial" w:hAnsi="Arial" w:cs="Arial"/>
                <w:sz w:val="20"/>
                <w:szCs w:val="20"/>
              </w:rPr>
              <w:t>§ 22</w:t>
            </w:r>
          </w:p>
        </w:tc>
        <w:tc>
          <w:tcPr>
            <w:tcW w:w="820" w:type="dxa"/>
            <w:vAlign w:val="bottom"/>
          </w:tcPr>
          <w:p w14:paraId="5049B10B" w14:textId="77777777" w:rsidR="001B36D2" w:rsidRDefault="009229BF">
            <w:pPr>
              <w:ind w:left="40"/>
              <w:rPr>
                <w:sz w:val="20"/>
                <w:szCs w:val="20"/>
              </w:rPr>
            </w:pPr>
            <w:r>
              <w:rPr>
                <w:rFonts w:ascii="Arial" w:eastAsia="Arial" w:hAnsi="Arial" w:cs="Arial"/>
                <w:sz w:val="20"/>
                <w:szCs w:val="20"/>
              </w:rPr>
              <w:t>zákona</w:t>
            </w:r>
          </w:p>
        </w:tc>
        <w:tc>
          <w:tcPr>
            <w:tcW w:w="5540" w:type="dxa"/>
            <w:gridSpan w:val="3"/>
            <w:vAlign w:val="bottom"/>
          </w:tcPr>
          <w:p w14:paraId="3619D4DA" w14:textId="77777777" w:rsidR="001B36D2" w:rsidRDefault="009229BF">
            <w:pPr>
              <w:ind w:left="120"/>
              <w:rPr>
                <w:sz w:val="20"/>
                <w:szCs w:val="20"/>
              </w:rPr>
            </w:pPr>
            <w:r>
              <w:rPr>
                <w:rFonts w:ascii="Arial" w:eastAsia="Arial" w:hAnsi="Arial" w:cs="Arial"/>
                <w:sz w:val="20"/>
                <w:szCs w:val="20"/>
              </w:rPr>
              <w:t>č. 448/2008  Z. z. o sociálnych  službách  a o zmene</w:t>
            </w:r>
          </w:p>
        </w:tc>
        <w:tc>
          <w:tcPr>
            <w:tcW w:w="1360" w:type="dxa"/>
            <w:vAlign w:val="bottom"/>
          </w:tcPr>
          <w:p w14:paraId="18079194" w14:textId="77777777" w:rsidR="001B36D2" w:rsidRDefault="009229BF">
            <w:pPr>
              <w:ind w:left="180"/>
              <w:rPr>
                <w:sz w:val="20"/>
                <w:szCs w:val="20"/>
              </w:rPr>
            </w:pPr>
            <w:r>
              <w:rPr>
                <w:rFonts w:ascii="Arial" w:eastAsia="Arial" w:hAnsi="Arial" w:cs="Arial"/>
                <w:sz w:val="20"/>
                <w:szCs w:val="20"/>
              </w:rPr>
              <w:t>a doplnení</w:t>
            </w:r>
          </w:p>
        </w:tc>
        <w:tc>
          <w:tcPr>
            <w:tcW w:w="760" w:type="dxa"/>
            <w:vAlign w:val="bottom"/>
          </w:tcPr>
          <w:p w14:paraId="7568A132" w14:textId="77777777" w:rsidR="001B36D2" w:rsidRDefault="009229BF">
            <w:pPr>
              <w:jc w:val="right"/>
              <w:rPr>
                <w:sz w:val="20"/>
                <w:szCs w:val="20"/>
              </w:rPr>
            </w:pPr>
            <w:r>
              <w:rPr>
                <w:rFonts w:ascii="Arial" w:eastAsia="Arial" w:hAnsi="Arial" w:cs="Arial"/>
                <w:sz w:val="20"/>
                <w:szCs w:val="20"/>
              </w:rPr>
              <w:t>zákona</w:t>
            </w:r>
          </w:p>
        </w:tc>
      </w:tr>
    </w:tbl>
    <w:p w14:paraId="07C8A7F8" w14:textId="77777777" w:rsidR="001B36D2" w:rsidRDefault="009229BF">
      <w:pPr>
        <w:spacing w:line="292" w:lineRule="auto"/>
        <w:jc w:val="both"/>
        <w:rPr>
          <w:sz w:val="20"/>
          <w:szCs w:val="20"/>
        </w:rPr>
      </w:pPr>
      <w:r>
        <w:rPr>
          <w:rFonts w:ascii="Arial" w:eastAsia="Arial" w:hAnsi="Arial" w:cs="Arial"/>
          <w:sz w:val="20"/>
          <w:szCs w:val="20"/>
        </w:rPr>
        <w:t>č. 455/1991 Zb. o živnostenskom podnikaní (živnostenský zákon) v znení neskorších predpisov v znení zákona č. 185/2014 Z. z.</w:t>
      </w:r>
    </w:p>
    <w:p w14:paraId="37E095FC" w14:textId="77777777" w:rsidR="001B36D2" w:rsidRDefault="001B36D2">
      <w:pPr>
        <w:spacing w:line="20" w:lineRule="exact"/>
        <w:rPr>
          <w:sz w:val="20"/>
          <w:szCs w:val="20"/>
        </w:rPr>
      </w:pPr>
    </w:p>
    <w:p w14:paraId="3DE6A390" w14:textId="77777777" w:rsidR="001B36D2" w:rsidRDefault="009229BF">
      <w:pPr>
        <w:spacing w:line="292" w:lineRule="auto"/>
        <w:jc w:val="both"/>
        <w:rPr>
          <w:sz w:val="20"/>
          <w:szCs w:val="20"/>
        </w:rPr>
      </w:pPr>
      <w:r>
        <w:rPr>
          <w:rFonts w:ascii="Arial" w:eastAsia="Arial" w:hAnsi="Arial" w:cs="Arial"/>
          <w:sz w:val="20"/>
          <w:szCs w:val="20"/>
        </w:rPr>
        <w:t>13b) § 45 ods. 1 zákona č. 305/2005 Z. z. o sociálnoprávnej ochrane detí a o sociálnej kuratele a o zmene a doplnení niektorých zákonov v znení zákona č. 466/2008 Z. z.</w:t>
      </w:r>
    </w:p>
    <w:p w14:paraId="541D9BEF" w14:textId="77777777" w:rsidR="001B36D2" w:rsidRDefault="001B36D2">
      <w:pPr>
        <w:spacing w:line="20" w:lineRule="exact"/>
        <w:rPr>
          <w:sz w:val="20"/>
          <w:szCs w:val="20"/>
        </w:rPr>
      </w:pPr>
    </w:p>
    <w:p w14:paraId="0EF40AC0" w14:textId="77777777" w:rsidR="001B36D2" w:rsidRDefault="009229BF" w:rsidP="009229BF">
      <w:pPr>
        <w:numPr>
          <w:ilvl w:val="0"/>
          <w:numId w:val="588"/>
        </w:numPr>
        <w:tabs>
          <w:tab w:val="left" w:pos="447"/>
        </w:tabs>
        <w:spacing w:line="266" w:lineRule="auto"/>
        <w:ind w:firstLine="5"/>
        <w:rPr>
          <w:rFonts w:ascii="Arial" w:eastAsia="Arial" w:hAnsi="Arial" w:cs="Arial"/>
          <w:sz w:val="20"/>
          <w:szCs w:val="20"/>
        </w:rPr>
      </w:pPr>
      <w:r>
        <w:rPr>
          <w:rFonts w:ascii="Arial" w:eastAsia="Arial" w:hAnsi="Arial" w:cs="Arial"/>
          <w:sz w:val="20"/>
          <w:szCs w:val="20"/>
        </w:rPr>
        <w:t>Zákon č. 579/2004 Z. z. o záchrannej zdravotnej službe a o zmene a doplnení niektorých zákonov.</w:t>
      </w:r>
    </w:p>
    <w:p w14:paraId="434D22F2" w14:textId="77777777" w:rsidR="001B36D2" w:rsidRDefault="001B36D2">
      <w:pPr>
        <w:spacing w:line="325" w:lineRule="exact"/>
        <w:rPr>
          <w:sz w:val="20"/>
          <w:szCs w:val="20"/>
        </w:rPr>
      </w:pPr>
    </w:p>
    <w:p w14:paraId="0142646D" w14:textId="77777777" w:rsidR="001B36D2" w:rsidRDefault="009229BF">
      <w:pPr>
        <w:rPr>
          <w:sz w:val="20"/>
          <w:szCs w:val="20"/>
        </w:rPr>
      </w:pPr>
      <w:r>
        <w:rPr>
          <w:rFonts w:ascii="Arial" w:eastAsia="Arial" w:hAnsi="Arial" w:cs="Arial"/>
          <w:sz w:val="20"/>
          <w:szCs w:val="20"/>
        </w:rPr>
        <w:t>14a) § 8 ods. 1 písm. a) zákona č. 579/2004 Z. z.</w:t>
      </w:r>
    </w:p>
    <w:p w14:paraId="6B135A26" w14:textId="77777777" w:rsidR="001B36D2" w:rsidRDefault="001B36D2">
      <w:pPr>
        <w:spacing w:line="110" w:lineRule="exact"/>
        <w:rPr>
          <w:sz w:val="20"/>
          <w:szCs w:val="20"/>
        </w:rPr>
      </w:pPr>
    </w:p>
    <w:p w14:paraId="6076589E" w14:textId="77777777" w:rsidR="001B36D2" w:rsidRDefault="009229BF">
      <w:pPr>
        <w:spacing w:line="292" w:lineRule="auto"/>
        <w:rPr>
          <w:sz w:val="20"/>
          <w:szCs w:val="20"/>
        </w:rPr>
      </w:pPr>
      <w:r>
        <w:rPr>
          <w:rFonts w:ascii="Arial" w:eastAsia="Arial" w:hAnsi="Arial" w:cs="Arial"/>
          <w:sz w:val="20"/>
          <w:szCs w:val="20"/>
        </w:rPr>
        <w:t>14b) § 60 ods. 3 vyhlášky Úradu geodézie, kartografie a katastra Slovenskej republiky č. 461/2009 Z. z., ktorou sa vykonáva zákon Národnej rady Slovenskej republiky č. 162/1995 Z. z. o katastri</w:t>
      </w:r>
    </w:p>
    <w:p w14:paraId="373291AC" w14:textId="77777777" w:rsidR="001B36D2" w:rsidRDefault="001B36D2">
      <w:pPr>
        <w:sectPr w:rsidR="001B36D2">
          <w:pgSz w:w="11900" w:h="16837"/>
          <w:pgMar w:top="796" w:right="1105" w:bottom="739" w:left="1100" w:header="0" w:footer="0" w:gutter="0"/>
          <w:cols w:space="708" w:equalWidth="0">
            <w:col w:w="9700"/>
          </w:cols>
        </w:sectPr>
      </w:pPr>
    </w:p>
    <w:p w14:paraId="2A0B3905" w14:textId="77777777" w:rsidR="001B36D2" w:rsidRDefault="009229BF">
      <w:pPr>
        <w:tabs>
          <w:tab w:val="left" w:pos="2960"/>
          <w:tab w:val="left" w:pos="8120"/>
        </w:tabs>
        <w:rPr>
          <w:sz w:val="20"/>
          <w:szCs w:val="20"/>
        </w:rPr>
      </w:pPr>
      <w:bookmarkStart w:id="193" w:name="page194"/>
      <w:bookmarkEnd w:id="193"/>
      <w:r>
        <w:rPr>
          <w:rFonts w:ascii="Arial" w:eastAsia="Arial" w:hAnsi="Arial" w:cs="Arial"/>
          <w:sz w:val="20"/>
          <w:szCs w:val="20"/>
        </w:rPr>
        <w:lastRenderedPageBreak/>
        <w:t>Strana 194</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0B973DE0"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802112" behindDoc="1" locked="0" layoutInCell="0" allowOverlap="1" wp14:anchorId="095B185A" wp14:editId="06C1E8C6">
                <wp:simplePos x="0" y="0"/>
                <wp:positionH relativeFrom="column">
                  <wp:posOffset>3175</wp:posOffset>
                </wp:positionH>
                <wp:positionV relativeFrom="paragraph">
                  <wp:posOffset>78740</wp:posOffset>
                </wp:positionV>
                <wp:extent cx="6155690" cy="0"/>
                <wp:effectExtent l="0" t="0" r="0" b="0"/>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5CDF22A2" id="Shape 292" o:spid="_x0000_s1026" style="position:absolute;z-index:-25151436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BXcFDb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442D71AC" w14:textId="77777777" w:rsidR="001B36D2" w:rsidRDefault="001B36D2">
      <w:pPr>
        <w:spacing w:line="327" w:lineRule="exact"/>
        <w:rPr>
          <w:sz w:val="20"/>
          <w:szCs w:val="20"/>
        </w:rPr>
      </w:pPr>
    </w:p>
    <w:p w14:paraId="1E6EAF46" w14:textId="77777777" w:rsidR="001B36D2" w:rsidRDefault="009229BF">
      <w:pPr>
        <w:spacing w:line="292" w:lineRule="auto"/>
        <w:rPr>
          <w:sz w:val="20"/>
          <w:szCs w:val="20"/>
        </w:rPr>
      </w:pPr>
      <w:r>
        <w:rPr>
          <w:rFonts w:ascii="Arial" w:eastAsia="Arial" w:hAnsi="Arial" w:cs="Arial"/>
          <w:sz w:val="20"/>
          <w:szCs w:val="20"/>
        </w:rPr>
        <w:t>nehnuteľností a o zápise vlastníckych a iných práv k nehnuteľnostiam (katastrálny zákon) v znení neskorších predpisov.</w:t>
      </w:r>
    </w:p>
    <w:p w14:paraId="1746D777" w14:textId="77777777" w:rsidR="001B36D2" w:rsidRDefault="001B36D2">
      <w:pPr>
        <w:spacing w:line="20" w:lineRule="exact"/>
        <w:rPr>
          <w:sz w:val="20"/>
          <w:szCs w:val="20"/>
        </w:rPr>
      </w:pPr>
    </w:p>
    <w:p w14:paraId="13C4AB34" w14:textId="77777777" w:rsidR="001B36D2" w:rsidRDefault="009229BF">
      <w:pPr>
        <w:rPr>
          <w:sz w:val="20"/>
          <w:szCs w:val="20"/>
        </w:rPr>
      </w:pPr>
      <w:r>
        <w:rPr>
          <w:rFonts w:ascii="Arial" w:eastAsia="Arial" w:hAnsi="Arial" w:cs="Arial"/>
          <w:sz w:val="20"/>
          <w:szCs w:val="20"/>
        </w:rPr>
        <w:t>15) § 13 ods. 4 písm. a) zákona č. 355/2007 Z. z.</w:t>
      </w:r>
    </w:p>
    <w:p w14:paraId="7AE89B7D" w14:textId="77777777" w:rsidR="001B36D2" w:rsidRDefault="001B36D2">
      <w:pPr>
        <w:spacing w:line="110" w:lineRule="exact"/>
        <w:rPr>
          <w:sz w:val="20"/>
          <w:szCs w:val="20"/>
        </w:rPr>
      </w:pPr>
    </w:p>
    <w:p w14:paraId="48A2140E" w14:textId="77777777" w:rsidR="001B36D2" w:rsidRDefault="009229BF">
      <w:pPr>
        <w:spacing w:line="292" w:lineRule="auto"/>
        <w:rPr>
          <w:sz w:val="20"/>
          <w:szCs w:val="20"/>
        </w:rPr>
      </w:pPr>
      <w:r>
        <w:rPr>
          <w:rFonts w:ascii="Arial" w:eastAsia="Arial" w:hAnsi="Arial" w:cs="Arial"/>
          <w:sz w:val="20"/>
          <w:szCs w:val="20"/>
        </w:rPr>
        <w:t>16) Zákon č. 530/2003 Z. z. o obchodnom registri a o zmene a doplnení niektorých zákonov v znení zákona č. 432/2004 Z. z.</w:t>
      </w:r>
    </w:p>
    <w:p w14:paraId="0CE82A7E" w14:textId="77777777" w:rsidR="001B36D2" w:rsidRDefault="001B36D2">
      <w:pPr>
        <w:spacing w:line="20" w:lineRule="exact"/>
        <w:rPr>
          <w:sz w:val="20"/>
          <w:szCs w:val="20"/>
        </w:rPr>
      </w:pPr>
    </w:p>
    <w:p w14:paraId="41B2C93D" w14:textId="77777777" w:rsidR="001B36D2" w:rsidRDefault="009229BF" w:rsidP="009229BF">
      <w:pPr>
        <w:numPr>
          <w:ilvl w:val="0"/>
          <w:numId w:val="589"/>
        </w:numPr>
        <w:tabs>
          <w:tab w:val="left" w:pos="409"/>
        </w:tabs>
        <w:spacing w:line="292" w:lineRule="auto"/>
        <w:ind w:firstLine="5"/>
        <w:rPr>
          <w:rFonts w:ascii="Arial" w:eastAsia="Arial" w:hAnsi="Arial" w:cs="Arial"/>
          <w:sz w:val="20"/>
          <w:szCs w:val="20"/>
        </w:rPr>
      </w:pPr>
      <w:r>
        <w:rPr>
          <w:rFonts w:ascii="Arial" w:eastAsia="Arial" w:hAnsi="Arial" w:cs="Arial"/>
          <w:sz w:val="20"/>
          <w:szCs w:val="20"/>
        </w:rPr>
        <w:t>§ 19 a 22 zákona č. 143/1998 Z. z. o civilnom letectve (letecký zákon) a o zmene a doplnení niektorých zákonov v znení neskorších predpisov.</w:t>
      </w:r>
    </w:p>
    <w:p w14:paraId="02DEFC1C" w14:textId="77777777" w:rsidR="001B36D2" w:rsidRDefault="001B36D2">
      <w:pPr>
        <w:spacing w:line="20" w:lineRule="exact"/>
        <w:rPr>
          <w:sz w:val="20"/>
          <w:szCs w:val="20"/>
        </w:rPr>
      </w:pPr>
    </w:p>
    <w:p w14:paraId="3F7A7492" w14:textId="77777777" w:rsidR="001B36D2" w:rsidRDefault="009229BF">
      <w:pPr>
        <w:rPr>
          <w:sz w:val="20"/>
          <w:szCs w:val="20"/>
        </w:rPr>
      </w:pPr>
      <w:r>
        <w:rPr>
          <w:rFonts w:ascii="Arial" w:eastAsia="Arial" w:hAnsi="Arial" w:cs="Arial"/>
          <w:sz w:val="20"/>
          <w:szCs w:val="20"/>
        </w:rPr>
        <w:t>17a) § 48 zákona č. 581/2004 Z. z. v znení neskorších predpisov.</w:t>
      </w:r>
    </w:p>
    <w:p w14:paraId="57D6D9EF" w14:textId="77777777" w:rsidR="001B36D2" w:rsidRDefault="001B36D2">
      <w:pPr>
        <w:spacing w:line="110" w:lineRule="exact"/>
        <w:rPr>
          <w:sz w:val="20"/>
          <w:szCs w:val="20"/>
        </w:rPr>
      </w:pPr>
    </w:p>
    <w:p w14:paraId="68738EF2" w14:textId="77777777" w:rsidR="001B36D2" w:rsidRDefault="009229BF">
      <w:pPr>
        <w:spacing w:line="271" w:lineRule="auto"/>
        <w:jc w:val="both"/>
        <w:rPr>
          <w:sz w:val="20"/>
          <w:szCs w:val="20"/>
        </w:rPr>
      </w:pPr>
      <w:r>
        <w:rPr>
          <w:rFonts w:ascii="Arial" w:eastAsia="Arial" w:hAnsi="Arial" w:cs="Arial"/>
          <w:sz w:val="20"/>
          <w:szCs w:val="20"/>
        </w:rPr>
        <w:t>17b) § 4 a Tretia časť zákona č. 317/2016 Z. z. o požiadavkách a postupoch pri odbere a transplantácii ľudského orgánu, ľudského tkaniva a ľudských buniek a o zmene a doplnení niektorých zákonov (transplantačný zákon).</w:t>
      </w:r>
    </w:p>
    <w:p w14:paraId="343FD40C" w14:textId="77777777" w:rsidR="001B36D2" w:rsidRDefault="001B36D2">
      <w:pPr>
        <w:spacing w:line="41" w:lineRule="exact"/>
        <w:rPr>
          <w:sz w:val="20"/>
          <w:szCs w:val="20"/>
        </w:rPr>
      </w:pPr>
    </w:p>
    <w:p w14:paraId="0FB6AD0D" w14:textId="77777777" w:rsidR="001B36D2" w:rsidRDefault="009229BF">
      <w:pPr>
        <w:rPr>
          <w:sz w:val="20"/>
          <w:szCs w:val="20"/>
        </w:rPr>
      </w:pPr>
      <w:r>
        <w:rPr>
          <w:rFonts w:ascii="Arial" w:eastAsia="Arial" w:hAnsi="Arial" w:cs="Arial"/>
          <w:sz w:val="20"/>
          <w:szCs w:val="20"/>
        </w:rPr>
        <w:t>17c) § 2 ods. 30 zákona č. 576/2004 Z. z. v znení zákona č. 257/2017 Z. z.</w:t>
      </w:r>
    </w:p>
    <w:p w14:paraId="6E197348" w14:textId="77777777" w:rsidR="001B36D2" w:rsidRDefault="001B36D2">
      <w:pPr>
        <w:spacing w:line="110" w:lineRule="exact"/>
        <w:rPr>
          <w:sz w:val="20"/>
          <w:szCs w:val="20"/>
        </w:rPr>
      </w:pPr>
    </w:p>
    <w:p w14:paraId="61688DC3" w14:textId="77777777" w:rsidR="001B36D2" w:rsidRDefault="009229BF">
      <w:pPr>
        <w:rPr>
          <w:sz w:val="20"/>
          <w:szCs w:val="20"/>
        </w:rPr>
      </w:pPr>
      <w:r>
        <w:rPr>
          <w:rFonts w:ascii="Arial" w:eastAsia="Arial" w:hAnsi="Arial" w:cs="Arial"/>
          <w:sz w:val="20"/>
          <w:szCs w:val="20"/>
        </w:rPr>
        <w:t>17d) § 66a Obchodného zákonníka.</w:t>
      </w:r>
    </w:p>
    <w:p w14:paraId="03134E61" w14:textId="77777777" w:rsidR="001B36D2" w:rsidRDefault="001B36D2">
      <w:pPr>
        <w:spacing w:line="110" w:lineRule="exact"/>
        <w:rPr>
          <w:sz w:val="20"/>
          <w:szCs w:val="20"/>
        </w:rPr>
      </w:pPr>
    </w:p>
    <w:p w14:paraId="16B29F3B" w14:textId="77777777" w:rsidR="001B36D2" w:rsidRDefault="009229BF">
      <w:pPr>
        <w:rPr>
          <w:sz w:val="20"/>
          <w:szCs w:val="20"/>
        </w:rPr>
      </w:pPr>
      <w:r>
        <w:rPr>
          <w:rFonts w:ascii="Arial" w:eastAsia="Arial" w:hAnsi="Arial" w:cs="Arial"/>
          <w:sz w:val="20"/>
          <w:szCs w:val="20"/>
        </w:rPr>
        <w:t>17e) § 2 ods. 31 zákona č. 576/2004 Z. z. v znení zákona č. 257/2017 Z. z.</w:t>
      </w:r>
    </w:p>
    <w:p w14:paraId="5D93528E" w14:textId="77777777" w:rsidR="001B36D2" w:rsidRDefault="001B36D2">
      <w:pPr>
        <w:spacing w:line="110" w:lineRule="exact"/>
        <w:rPr>
          <w:sz w:val="20"/>
          <w:szCs w:val="20"/>
        </w:rPr>
      </w:pPr>
    </w:p>
    <w:p w14:paraId="77D3044C" w14:textId="77777777" w:rsidR="001B36D2" w:rsidRDefault="009229BF">
      <w:pPr>
        <w:rPr>
          <w:sz w:val="20"/>
          <w:szCs w:val="20"/>
        </w:rPr>
      </w:pPr>
      <w:r>
        <w:rPr>
          <w:rFonts w:ascii="Arial" w:eastAsia="Arial" w:hAnsi="Arial" w:cs="Arial"/>
          <w:sz w:val="20"/>
          <w:szCs w:val="20"/>
        </w:rPr>
        <w:t>17ea) § 8a ods. 13 zákona č. 576/2004 Z. z.</w:t>
      </w:r>
    </w:p>
    <w:p w14:paraId="7558DB55" w14:textId="77777777" w:rsidR="001B36D2" w:rsidRDefault="001B36D2">
      <w:pPr>
        <w:spacing w:line="110" w:lineRule="exact"/>
        <w:rPr>
          <w:sz w:val="20"/>
          <w:szCs w:val="20"/>
        </w:rPr>
      </w:pPr>
    </w:p>
    <w:p w14:paraId="6CE3324E" w14:textId="77777777" w:rsidR="001B36D2" w:rsidRDefault="009229BF">
      <w:pPr>
        <w:rPr>
          <w:sz w:val="20"/>
          <w:szCs w:val="20"/>
        </w:rPr>
      </w:pPr>
      <w:r>
        <w:rPr>
          <w:rFonts w:ascii="Arial" w:eastAsia="Arial" w:hAnsi="Arial" w:cs="Arial"/>
          <w:sz w:val="20"/>
          <w:szCs w:val="20"/>
        </w:rPr>
        <w:t>17f) § 8 ods. 10 zákona č. 581/2004 Z. z. v znení zákona č. 257/2017 Z. z.</w:t>
      </w:r>
    </w:p>
    <w:p w14:paraId="630DBFDD" w14:textId="77777777" w:rsidR="001B36D2" w:rsidRDefault="001B36D2">
      <w:pPr>
        <w:spacing w:line="110" w:lineRule="exact"/>
        <w:rPr>
          <w:sz w:val="20"/>
          <w:szCs w:val="20"/>
        </w:rPr>
      </w:pPr>
    </w:p>
    <w:p w14:paraId="21865FEC" w14:textId="77777777" w:rsidR="001B36D2" w:rsidRDefault="009229BF">
      <w:pPr>
        <w:rPr>
          <w:sz w:val="20"/>
          <w:szCs w:val="20"/>
        </w:rPr>
      </w:pPr>
      <w:r>
        <w:rPr>
          <w:rFonts w:ascii="Arial" w:eastAsia="Arial" w:hAnsi="Arial" w:cs="Arial"/>
          <w:sz w:val="20"/>
          <w:szCs w:val="20"/>
        </w:rPr>
        <w:t>19) § 116 Občianskeho zákonníka.</w:t>
      </w:r>
    </w:p>
    <w:p w14:paraId="3B1AA405" w14:textId="77777777" w:rsidR="001B36D2" w:rsidRDefault="001B36D2">
      <w:pPr>
        <w:spacing w:line="110" w:lineRule="exact"/>
        <w:rPr>
          <w:sz w:val="20"/>
          <w:szCs w:val="20"/>
        </w:rPr>
      </w:pPr>
    </w:p>
    <w:p w14:paraId="08133201" w14:textId="77777777" w:rsidR="001B36D2" w:rsidRDefault="009229BF">
      <w:pPr>
        <w:rPr>
          <w:sz w:val="20"/>
          <w:szCs w:val="20"/>
        </w:rPr>
      </w:pPr>
      <w:r>
        <w:rPr>
          <w:rFonts w:ascii="Arial" w:eastAsia="Arial" w:hAnsi="Arial" w:cs="Arial"/>
          <w:sz w:val="20"/>
          <w:szCs w:val="20"/>
        </w:rPr>
        <w:t>19a) § 3 zákona č. 579/2004 Z. z. v znení zákona č. 351/2005 Z. z.</w:t>
      </w:r>
    </w:p>
    <w:p w14:paraId="63721033" w14:textId="77777777" w:rsidR="001B36D2" w:rsidRDefault="001B36D2">
      <w:pPr>
        <w:spacing w:line="110" w:lineRule="exact"/>
        <w:rPr>
          <w:sz w:val="20"/>
          <w:szCs w:val="20"/>
        </w:rPr>
      </w:pPr>
    </w:p>
    <w:p w14:paraId="29E46B71" w14:textId="77777777" w:rsidR="001B36D2" w:rsidRDefault="009229BF">
      <w:pPr>
        <w:rPr>
          <w:sz w:val="20"/>
          <w:szCs w:val="20"/>
        </w:rPr>
      </w:pPr>
      <w:r>
        <w:rPr>
          <w:rFonts w:ascii="Arial" w:eastAsia="Arial" w:hAnsi="Arial" w:cs="Arial"/>
          <w:sz w:val="20"/>
          <w:szCs w:val="20"/>
        </w:rPr>
        <w:t>20) § 61 Trestného zákona.</w:t>
      </w:r>
    </w:p>
    <w:p w14:paraId="3AFA8BA4" w14:textId="77777777" w:rsidR="001B36D2" w:rsidRDefault="001B36D2">
      <w:pPr>
        <w:spacing w:line="10" w:lineRule="exact"/>
        <w:rPr>
          <w:sz w:val="20"/>
          <w:szCs w:val="20"/>
        </w:rPr>
      </w:pPr>
    </w:p>
    <w:p w14:paraId="38CBF842" w14:textId="77777777" w:rsidR="001B36D2" w:rsidRDefault="009229BF" w:rsidP="009229BF">
      <w:pPr>
        <w:numPr>
          <w:ilvl w:val="0"/>
          <w:numId w:val="590"/>
        </w:numPr>
        <w:tabs>
          <w:tab w:val="left" w:pos="171"/>
        </w:tabs>
        <w:spacing w:line="354" w:lineRule="auto"/>
        <w:ind w:right="1940" w:firstLine="5"/>
        <w:rPr>
          <w:rFonts w:ascii="Arial" w:eastAsia="Arial" w:hAnsi="Arial" w:cs="Arial"/>
          <w:sz w:val="20"/>
          <w:szCs w:val="20"/>
        </w:rPr>
      </w:pPr>
      <w:r>
        <w:rPr>
          <w:rFonts w:ascii="Arial" w:eastAsia="Arial" w:hAnsi="Arial" w:cs="Arial"/>
          <w:sz w:val="20"/>
          <w:szCs w:val="20"/>
        </w:rPr>
        <w:t>50 ods. 2 písm. b) zákona č. 581/2004 Z. z. v znení zákona č. 353/2005 Z. z. 21) Zákon č. 455/1991 Zb. v znení neskorších predpisov.</w:t>
      </w:r>
    </w:p>
    <w:p w14:paraId="03FFC21D" w14:textId="77777777" w:rsidR="001B36D2" w:rsidRDefault="001B36D2">
      <w:pPr>
        <w:spacing w:line="1" w:lineRule="exact"/>
        <w:rPr>
          <w:rFonts w:ascii="Arial" w:eastAsia="Arial" w:hAnsi="Arial" w:cs="Arial"/>
          <w:sz w:val="20"/>
          <w:szCs w:val="20"/>
        </w:rPr>
      </w:pPr>
    </w:p>
    <w:p w14:paraId="05C6869D" w14:textId="77777777" w:rsidR="001B36D2" w:rsidRDefault="009229BF">
      <w:pPr>
        <w:spacing w:line="354" w:lineRule="auto"/>
        <w:ind w:right="2200"/>
        <w:rPr>
          <w:rFonts w:ascii="Arial" w:eastAsia="Arial" w:hAnsi="Arial" w:cs="Arial"/>
          <w:sz w:val="20"/>
          <w:szCs w:val="20"/>
        </w:rPr>
      </w:pPr>
      <w:r>
        <w:rPr>
          <w:rFonts w:ascii="Arial" w:eastAsia="Arial" w:hAnsi="Arial" w:cs="Arial"/>
          <w:sz w:val="20"/>
          <w:szCs w:val="20"/>
        </w:rPr>
        <w:t>21a) § 8a ods. 6 zákona č. 576/2004 Z. z. v znení zákona č. 257/2017 Z. z. 21aa) § 8a ods. 3 zákona č. 576/2004 Z. z. v znení zákona č. 257/2017 Z. z.</w:t>
      </w:r>
    </w:p>
    <w:p w14:paraId="2C26F1BB" w14:textId="77777777" w:rsidR="001B36D2" w:rsidRDefault="001B36D2">
      <w:pPr>
        <w:spacing w:line="1" w:lineRule="exact"/>
        <w:rPr>
          <w:rFonts w:ascii="Arial" w:eastAsia="Arial" w:hAnsi="Arial" w:cs="Arial"/>
          <w:sz w:val="20"/>
          <w:szCs w:val="20"/>
        </w:rPr>
      </w:pPr>
    </w:p>
    <w:p w14:paraId="6D144B5A" w14:textId="77777777" w:rsidR="001B36D2" w:rsidRDefault="009229BF">
      <w:pPr>
        <w:spacing w:line="354" w:lineRule="auto"/>
        <w:ind w:right="1580"/>
        <w:rPr>
          <w:rFonts w:ascii="Arial" w:eastAsia="Arial" w:hAnsi="Arial" w:cs="Arial"/>
          <w:sz w:val="20"/>
          <w:szCs w:val="20"/>
        </w:rPr>
      </w:pPr>
      <w:r>
        <w:rPr>
          <w:rFonts w:ascii="Arial" w:eastAsia="Arial" w:hAnsi="Arial" w:cs="Arial"/>
          <w:sz w:val="20"/>
          <w:szCs w:val="20"/>
        </w:rPr>
        <w:t>22) § 50 ods. 3 písm. b) zákona č. 581/2004 Z. z. v znení zákona č. 353/2005 Z. z. 22a) § 64 ods. 2 zákona č. 581/2004 Z. z. v znení neskorších predpisov.</w:t>
      </w:r>
    </w:p>
    <w:p w14:paraId="3E9BB348" w14:textId="77777777" w:rsidR="001B36D2" w:rsidRDefault="001B36D2">
      <w:pPr>
        <w:spacing w:line="2" w:lineRule="exact"/>
        <w:rPr>
          <w:sz w:val="20"/>
          <w:szCs w:val="20"/>
        </w:rPr>
      </w:pPr>
    </w:p>
    <w:p w14:paraId="7639A719" w14:textId="77777777" w:rsidR="001B36D2" w:rsidRDefault="009229BF" w:rsidP="009229BF">
      <w:pPr>
        <w:numPr>
          <w:ilvl w:val="0"/>
          <w:numId w:val="591"/>
        </w:numPr>
        <w:tabs>
          <w:tab w:val="left" w:pos="460"/>
        </w:tabs>
        <w:spacing w:line="266" w:lineRule="auto"/>
        <w:ind w:firstLine="5"/>
        <w:rPr>
          <w:rFonts w:ascii="Arial" w:eastAsia="Arial" w:hAnsi="Arial" w:cs="Arial"/>
          <w:sz w:val="20"/>
          <w:szCs w:val="20"/>
        </w:rPr>
      </w:pPr>
      <w:r>
        <w:rPr>
          <w:rFonts w:ascii="Arial" w:eastAsia="Arial" w:hAnsi="Arial" w:cs="Arial"/>
          <w:sz w:val="20"/>
          <w:szCs w:val="20"/>
        </w:rPr>
        <w:t>§ 47 zákona č. 71/1967 Zb. o správnom konaní (správny poriadok) v znení neskorších predpisov.</w:t>
      </w:r>
    </w:p>
    <w:p w14:paraId="1CCC5109" w14:textId="77777777" w:rsidR="001B36D2" w:rsidRDefault="001B36D2">
      <w:pPr>
        <w:spacing w:line="325" w:lineRule="exact"/>
        <w:rPr>
          <w:sz w:val="20"/>
          <w:szCs w:val="20"/>
        </w:rPr>
      </w:pPr>
    </w:p>
    <w:p w14:paraId="654D8FEC" w14:textId="77777777" w:rsidR="001B36D2" w:rsidRDefault="009229BF">
      <w:pPr>
        <w:spacing w:line="292" w:lineRule="auto"/>
        <w:rPr>
          <w:sz w:val="20"/>
          <w:szCs w:val="20"/>
        </w:rPr>
      </w:pPr>
      <w:r>
        <w:rPr>
          <w:rFonts w:ascii="Arial" w:eastAsia="Arial" w:hAnsi="Arial" w:cs="Arial"/>
          <w:sz w:val="20"/>
          <w:szCs w:val="20"/>
        </w:rPr>
        <w:t>23a) § 27 ods. 1 zákona č. 346/2005 Z. z. o štátnej službe profesionálnych vojakov ozbrojených síl Slovenskej republiky a o zmene a doplnení niektorých zákonov v znení zákona č. 144/2008 Z. z.</w:t>
      </w:r>
    </w:p>
    <w:p w14:paraId="6B973FC7" w14:textId="77777777" w:rsidR="001B36D2" w:rsidRDefault="001B36D2">
      <w:pPr>
        <w:spacing w:line="20" w:lineRule="exact"/>
        <w:rPr>
          <w:sz w:val="20"/>
          <w:szCs w:val="20"/>
        </w:rPr>
      </w:pPr>
    </w:p>
    <w:p w14:paraId="2476967A" w14:textId="77777777" w:rsidR="001B36D2" w:rsidRDefault="009229BF">
      <w:pPr>
        <w:spacing w:line="292" w:lineRule="auto"/>
        <w:rPr>
          <w:sz w:val="20"/>
          <w:szCs w:val="20"/>
        </w:rPr>
      </w:pPr>
      <w:r>
        <w:rPr>
          <w:rFonts w:ascii="Arial" w:eastAsia="Arial" w:hAnsi="Arial" w:cs="Arial"/>
          <w:sz w:val="20"/>
          <w:szCs w:val="20"/>
        </w:rPr>
        <w:t>23aa) § 12 zákona č. 153/2013 Z. z. o národnom zdravotníckom informačnom systéme a o zmene a doplnení niektorých zákonov.</w:t>
      </w:r>
    </w:p>
    <w:p w14:paraId="7477906C" w14:textId="77777777" w:rsidR="001B36D2" w:rsidRDefault="001B36D2">
      <w:pPr>
        <w:spacing w:line="20" w:lineRule="exact"/>
        <w:rPr>
          <w:sz w:val="20"/>
          <w:szCs w:val="20"/>
        </w:rPr>
      </w:pPr>
    </w:p>
    <w:p w14:paraId="29EC71BA" w14:textId="77777777" w:rsidR="001B36D2" w:rsidRDefault="009229BF">
      <w:pPr>
        <w:rPr>
          <w:sz w:val="20"/>
          <w:szCs w:val="20"/>
        </w:rPr>
      </w:pPr>
      <w:r>
        <w:rPr>
          <w:rFonts w:ascii="Arial" w:eastAsia="Arial" w:hAnsi="Arial" w:cs="Arial"/>
          <w:sz w:val="20"/>
          <w:szCs w:val="20"/>
        </w:rPr>
        <w:t>23aaa) § 9 a § 14 ods. 2 zákona č. 153/2013 Z. z. v znení zákona č. 77/2015 Z. z.</w:t>
      </w:r>
    </w:p>
    <w:p w14:paraId="6ED3B506" w14:textId="77777777" w:rsidR="001B36D2" w:rsidRDefault="001B36D2">
      <w:pPr>
        <w:spacing w:line="110" w:lineRule="exact"/>
        <w:rPr>
          <w:sz w:val="20"/>
          <w:szCs w:val="20"/>
        </w:rPr>
      </w:pPr>
    </w:p>
    <w:p w14:paraId="4AD499D2" w14:textId="77777777" w:rsidR="001B36D2" w:rsidRDefault="009229BF" w:rsidP="009229BF">
      <w:pPr>
        <w:numPr>
          <w:ilvl w:val="0"/>
          <w:numId w:val="592"/>
        </w:numPr>
        <w:tabs>
          <w:tab w:val="left" w:pos="409"/>
        </w:tabs>
        <w:spacing w:line="292" w:lineRule="auto"/>
        <w:ind w:firstLine="5"/>
        <w:rPr>
          <w:rFonts w:ascii="Arial" w:eastAsia="Arial" w:hAnsi="Arial" w:cs="Arial"/>
          <w:sz w:val="20"/>
          <w:szCs w:val="20"/>
        </w:rPr>
      </w:pPr>
      <w:r>
        <w:rPr>
          <w:rFonts w:ascii="Arial" w:eastAsia="Arial" w:hAnsi="Arial" w:cs="Arial"/>
          <w:sz w:val="20"/>
          <w:szCs w:val="20"/>
        </w:rPr>
        <w:t>Zákon č. 422/2015 Z. z. o uznávaní dokladov o vzdelaní a o uznávaní odborných kvalifikácií a o zmene a doplnení niektorých zákonov.</w:t>
      </w:r>
    </w:p>
    <w:p w14:paraId="591DE3D4" w14:textId="77777777" w:rsidR="001B36D2" w:rsidRDefault="001B36D2">
      <w:pPr>
        <w:spacing w:line="20" w:lineRule="exact"/>
        <w:rPr>
          <w:sz w:val="20"/>
          <w:szCs w:val="20"/>
        </w:rPr>
      </w:pPr>
    </w:p>
    <w:p w14:paraId="6ABA3459" w14:textId="77777777" w:rsidR="001B36D2" w:rsidRDefault="009229BF">
      <w:pPr>
        <w:spacing w:line="292" w:lineRule="auto"/>
        <w:rPr>
          <w:sz w:val="20"/>
          <w:szCs w:val="20"/>
        </w:rPr>
      </w:pPr>
      <w:r>
        <w:rPr>
          <w:rFonts w:ascii="Arial" w:eastAsia="Arial" w:hAnsi="Arial" w:cs="Arial"/>
          <w:sz w:val="20"/>
          <w:szCs w:val="20"/>
        </w:rPr>
        <w:t>24a) § 4 zákona č. 215/2002 Z. z. o elektronickom podpise a o zmene a doplnení niektorých zákonov v znení neskorších predpisov.</w:t>
      </w:r>
    </w:p>
    <w:p w14:paraId="04772F99" w14:textId="77777777" w:rsidR="001B36D2" w:rsidRDefault="001B36D2">
      <w:pPr>
        <w:spacing w:line="20" w:lineRule="exact"/>
        <w:rPr>
          <w:sz w:val="20"/>
          <w:szCs w:val="20"/>
        </w:rPr>
      </w:pPr>
    </w:p>
    <w:p w14:paraId="6B69BE52" w14:textId="77777777" w:rsidR="001B36D2" w:rsidRDefault="009229BF">
      <w:pPr>
        <w:rPr>
          <w:sz w:val="20"/>
          <w:szCs w:val="20"/>
        </w:rPr>
      </w:pPr>
      <w:r>
        <w:rPr>
          <w:rFonts w:ascii="Arial" w:eastAsia="Arial" w:hAnsi="Arial" w:cs="Arial"/>
          <w:sz w:val="20"/>
          <w:szCs w:val="20"/>
        </w:rPr>
        <w:t>24aa) § 44 až 47 zákona č. 422/2015 Z. z.</w:t>
      </w:r>
    </w:p>
    <w:p w14:paraId="52B74367" w14:textId="77777777" w:rsidR="001B36D2" w:rsidRDefault="001B36D2">
      <w:pPr>
        <w:spacing w:line="110" w:lineRule="exact"/>
        <w:rPr>
          <w:sz w:val="20"/>
          <w:szCs w:val="20"/>
        </w:rPr>
      </w:pPr>
    </w:p>
    <w:p w14:paraId="5BA1AABF" w14:textId="77777777" w:rsidR="001B36D2" w:rsidRDefault="009229BF">
      <w:pPr>
        <w:spacing w:line="292" w:lineRule="auto"/>
        <w:rPr>
          <w:sz w:val="20"/>
          <w:szCs w:val="20"/>
        </w:rPr>
      </w:pPr>
      <w:r>
        <w:rPr>
          <w:rFonts w:ascii="Arial" w:eastAsia="Arial" w:hAnsi="Arial" w:cs="Arial"/>
          <w:sz w:val="20"/>
          <w:szCs w:val="20"/>
        </w:rPr>
        <w:t>24b) Zákon č. 211/2000 Z. z. o slobodnom prístupe k informáciám a o zmene a doplnení niektorých zákonov (zákon o slobode informácií) v znení neskorších predpisov.</w:t>
      </w:r>
    </w:p>
    <w:p w14:paraId="6420438A" w14:textId="77777777" w:rsidR="001B36D2" w:rsidRDefault="001B36D2">
      <w:pPr>
        <w:spacing w:line="20" w:lineRule="exact"/>
        <w:rPr>
          <w:sz w:val="20"/>
          <w:szCs w:val="20"/>
        </w:rPr>
      </w:pPr>
    </w:p>
    <w:p w14:paraId="44CC0363" w14:textId="77777777" w:rsidR="001B36D2" w:rsidRDefault="009229BF">
      <w:pPr>
        <w:rPr>
          <w:sz w:val="20"/>
          <w:szCs w:val="20"/>
        </w:rPr>
      </w:pPr>
      <w:r>
        <w:rPr>
          <w:rFonts w:ascii="Arial" w:eastAsia="Arial" w:hAnsi="Arial" w:cs="Arial"/>
          <w:sz w:val="20"/>
          <w:szCs w:val="20"/>
        </w:rPr>
        <w:t>24c) § 18 zákona č. 422/2015 Z. z.</w:t>
      </w:r>
    </w:p>
    <w:p w14:paraId="61AAC946" w14:textId="77777777" w:rsidR="001B36D2" w:rsidRDefault="001B36D2">
      <w:pPr>
        <w:spacing w:line="110" w:lineRule="exact"/>
        <w:rPr>
          <w:sz w:val="20"/>
          <w:szCs w:val="20"/>
        </w:rPr>
      </w:pPr>
    </w:p>
    <w:p w14:paraId="6FF87A3D" w14:textId="77777777" w:rsidR="001B36D2" w:rsidRDefault="009229BF">
      <w:pPr>
        <w:rPr>
          <w:sz w:val="20"/>
          <w:szCs w:val="20"/>
        </w:rPr>
      </w:pPr>
      <w:r>
        <w:rPr>
          <w:rFonts w:ascii="Arial" w:eastAsia="Arial" w:hAnsi="Arial" w:cs="Arial"/>
          <w:sz w:val="20"/>
          <w:szCs w:val="20"/>
        </w:rPr>
        <w:t>24d) § 25 ods. 4 zákona č. 422/2015 Z. z.</w:t>
      </w:r>
    </w:p>
    <w:p w14:paraId="2A766102" w14:textId="77777777" w:rsidR="001B36D2" w:rsidRDefault="001B36D2">
      <w:pPr>
        <w:spacing w:line="110" w:lineRule="exact"/>
        <w:rPr>
          <w:sz w:val="20"/>
          <w:szCs w:val="20"/>
        </w:rPr>
      </w:pPr>
    </w:p>
    <w:p w14:paraId="1A746478" w14:textId="77777777" w:rsidR="001B36D2" w:rsidRDefault="009229BF">
      <w:pPr>
        <w:rPr>
          <w:sz w:val="20"/>
          <w:szCs w:val="20"/>
        </w:rPr>
      </w:pPr>
      <w:r>
        <w:rPr>
          <w:rFonts w:ascii="Arial" w:eastAsia="Arial" w:hAnsi="Arial" w:cs="Arial"/>
          <w:sz w:val="20"/>
          <w:szCs w:val="20"/>
        </w:rPr>
        <w:t>24e) § 55 zákona č. 422/2015 Z. z.</w:t>
      </w:r>
    </w:p>
    <w:p w14:paraId="7E3F01CB" w14:textId="77777777" w:rsidR="001B36D2" w:rsidRDefault="001B36D2">
      <w:pPr>
        <w:spacing w:line="110" w:lineRule="exact"/>
        <w:rPr>
          <w:sz w:val="20"/>
          <w:szCs w:val="20"/>
        </w:rPr>
      </w:pPr>
    </w:p>
    <w:p w14:paraId="5234BD69" w14:textId="77777777" w:rsidR="001B36D2" w:rsidRDefault="009229BF" w:rsidP="009229BF">
      <w:pPr>
        <w:numPr>
          <w:ilvl w:val="0"/>
          <w:numId w:val="593"/>
        </w:numPr>
        <w:tabs>
          <w:tab w:val="left" w:pos="380"/>
        </w:tabs>
        <w:ind w:left="380" w:hanging="375"/>
        <w:rPr>
          <w:rFonts w:ascii="Arial" w:eastAsia="Arial" w:hAnsi="Arial" w:cs="Arial"/>
          <w:sz w:val="20"/>
          <w:szCs w:val="20"/>
        </w:rPr>
      </w:pPr>
      <w:r>
        <w:rPr>
          <w:rFonts w:ascii="Arial" w:eastAsia="Arial" w:hAnsi="Arial" w:cs="Arial"/>
          <w:sz w:val="20"/>
          <w:szCs w:val="20"/>
        </w:rPr>
        <w:t>Zákon č. 428/2002 Z. z. o ochrane osobných údajov v znení zákona č. 602/2003 Z. z.</w:t>
      </w:r>
    </w:p>
    <w:p w14:paraId="4C5337F1" w14:textId="77777777" w:rsidR="001B36D2" w:rsidRDefault="001B36D2">
      <w:pPr>
        <w:spacing w:line="110" w:lineRule="exact"/>
        <w:rPr>
          <w:rFonts w:ascii="Arial" w:eastAsia="Arial" w:hAnsi="Arial" w:cs="Arial"/>
          <w:sz w:val="20"/>
          <w:szCs w:val="20"/>
        </w:rPr>
      </w:pPr>
    </w:p>
    <w:p w14:paraId="2F95E760" w14:textId="77777777" w:rsidR="001B36D2" w:rsidRDefault="009229BF" w:rsidP="009229BF">
      <w:pPr>
        <w:numPr>
          <w:ilvl w:val="0"/>
          <w:numId w:val="593"/>
        </w:numPr>
        <w:tabs>
          <w:tab w:val="left" w:pos="380"/>
        </w:tabs>
        <w:ind w:left="380" w:hanging="375"/>
        <w:rPr>
          <w:rFonts w:ascii="Arial" w:eastAsia="Arial" w:hAnsi="Arial" w:cs="Arial"/>
          <w:sz w:val="20"/>
          <w:szCs w:val="20"/>
        </w:rPr>
      </w:pPr>
      <w:r>
        <w:rPr>
          <w:rFonts w:ascii="Arial" w:eastAsia="Arial" w:hAnsi="Arial" w:cs="Arial"/>
          <w:sz w:val="20"/>
          <w:szCs w:val="20"/>
        </w:rPr>
        <w:t>§ 12 ods. 6 zákona č. 576/2004 Z. z.</w:t>
      </w:r>
    </w:p>
    <w:p w14:paraId="24DA2B03" w14:textId="77777777" w:rsidR="001B36D2" w:rsidRDefault="001B36D2">
      <w:pPr>
        <w:spacing w:line="110" w:lineRule="exact"/>
        <w:rPr>
          <w:rFonts w:ascii="Arial" w:eastAsia="Arial" w:hAnsi="Arial" w:cs="Arial"/>
          <w:sz w:val="20"/>
          <w:szCs w:val="20"/>
        </w:rPr>
      </w:pPr>
    </w:p>
    <w:p w14:paraId="60B0E376" w14:textId="77777777" w:rsidR="001B36D2" w:rsidRDefault="009229BF" w:rsidP="009229BF">
      <w:pPr>
        <w:numPr>
          <w:ilvl w:val="0"/>
          <w:numId w:val="593"/>
        </w:numPr>
        <w:tabs>
          <w:tab w:val="left" w:pos="380"/>
        </w:tabs>
        <w:ind w:left="380" w:hanging="375"/>
        <w:rPr>
          <w:rFonts w:ascii="Arial" w:eastAsia="Arial" w:hAnsi="Arial" w:cs="Arial"/>
          <w:sz w:val="20"/>
          <w:szCs w:val="20"/>
        </w:rPr>
      </w:pPr>
      <w:r>
        <w:rPr>
          <w:rFonts w:ascii="Arial" w:eastAsia="Arial" w:hAnsi="Arial" w:cs="Arial"/>
          <w:sz w:val="20"/>
          <w:szCs w:val="20"/>
        </w:rPr>
        <w:t>§ 2 ods. 6 a § 21 zákona č. 576/2004 Z. z.</w:t>
      </w:r>
    </w:p>
    <w:p w14:paraId="7D1309BE" w14:textId="77777777" w:rsidR="001B36D2" w:rsidRDefault="001B36D2">
      <w:pPr>
        <w:sectPr w:rsidR="001B36D2">
          <w:pgSz w:w="11900" w:h="16837"/>
          <w:pgMar w:top="796" w:right="1105" w:bottom="909" w:left="1100" w:header="0" w:footer="0" w:gutter="0"/>
          <w:cols w:space="708" w:equalWidth="0">
            <w:col w:w="9700"/>
          </w:cols>
        </w:sectPr>
      </w:pPr>
    </w:p>
    <w:p w14:paraId="5E69C318" w14:textId="77777777" w:rsidR="001B36D2" w:rsidRDefault="009229BF">
      <w:pPr>
        <w:tabs>
          <w:tab w:val="left" w:pos="2960"/>
          <w:tab w:val="left" w:pos="8580"/>
        </w:tabs>
        <w:rPr>
          <w:sz w:val="20"/>
          <w:szCs w:val="20"/>
        </w:rPr>
      </w:pPr>
      <w:bookmarkStart w:id="194" w:name="page195"/>
      <w:bookmarkEnd w:id="194"/>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195</w:t>
      </w:r>
    </w:p>
    <w:p w14:paraId="1A6E6057"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803136" behindDoc="1" locked="0" layoutInCell="0" allowOverlap="1" wp14:anchorId="580BB09F" wp14:editId="5383A28C">
                <wp:simplePos x="0" y="0"/>
                <wp:positionH relativeFrom="column">
                  <wp:posOffset>3175</wp:posOffset>
                </wp:positionH>
                <wp:positionV relativeFrom="paragraph">
                  <wp:posOffset>78740</wp:posOffset>
                </wp:positionV>
                <wp:extent cx="6155690" cy="0"/>
                <wp:effectExtent l="0" t="0" r="0" b="0"/>
                <wp:wrapNone/>
                <wp:docPr id="293" name="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13B6CD1C" id="Shape 293" o:spid="_x0000_s1026" style="position:absolute;z-index:-25151334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" o:allowincell="f" filled="t" strokeweight=".39969mm">
                <v:stroke joinstyle="miter"/>
                <o:lock v:ext="edit" shapetype="f"/>
              </v:line>
            </w:pict>
          </mc:Fallback>
        </mc:AlternateContent>
      </w:r>
    </w:p>
    <w:p w14:paraId="17729D4F" w14:textId="77777777" w:rsidR="001B36D2" w:rsidRDefault="001B36D2">
      <w:pPr>
        <w:spacing w:line="200" w:lineRule="exact"/>
        <w:rPr>
          <w:sz w:val="20"/>
          <w:szCs w:val="20"/>
        </w:rPr>
      </w:pPr>
    </w:p>
    <w:p w14:paraId="23099FEA" w14:textId="77777777" w:rsidR="001B36D2" w:rsidRDefault="001B36D2">
      <w:pPr>
        <w:spacing w:line="227" w:lineRule="exact"/>
        <w:rPr>
          <w:sz w:val="20"/>
          <w:szCs w:val="20"/>
        </w:rPr>
      </w:pPr>
    </w:p>
    <w:p w14:paraId="4348A109" w14:textId="77777777" w:rsidR="001B36D2" w:rsidRDefault="009229BF">
      <w:pPr>
        <w:rPr>
          <w:sz w:val="20"/>
          <w:szCs w:val="20"/>
        </w:rPr>
      </w:pPr>
      <w:r>
        <w:rPr>
          <w:rFonts w:ascii="Arial" w:eastAsia="Arial" w:hAnsi="Arial" w:cs="Arial"/>
          <w:sz w:val="20"/>
          <w:szCs w:val="20"/>
        </w:rPr>
        <w:t>27a) § 49 ods. 1 písm. a) a písm. d) štvrtý bod zákona č. 422/2015 Z. z.</w:t>
      </w:r>
    </w:p>
    <w:p w14:paraId="5456A59E" w14:textId="77777777" w:rsidR="001B36D2" w:rsidRDefault="001B36D2">
      <w:pPr>
        <w:spacing w:line="110" w:lineRule="exact"/>
        <w:rPr>
          <w:sz w:val="20"/>
          <w:szCs w:val="20"/>
        </w:rPr>
      </w:pPr>
    </w:p>
    <w:p w14:paraId="1B1C85F4" w14:textId="77777777" w:rsidR="001B36D2" w:rsidRDefault="009229BF">
      <w:pPr>
        <w:rPr>
          <w:sz w:val="20"/>
          <w:szCs w:val="20"/>
        </w:rPr>
      </w:pPr>
      <w:r>
        <w:rPr>
          <w:rFonts w:ascii="Arial" w:eastAsia="Arial" w:hAnsi="Arial" w:cs="Arial"/>
          <w:sz w:val="20"/>
          <w:szCs w:val="20"/>
        </w:rPr>
        <w:t>27b) § 45 ods. 1 písm. ad) zákona č. 576/2004 Z. z. v znení zákona č. 422/2015 Z. z.</w:t>
      </w:r>
    </w:p>
    <w:p w14:paraId="304B962B" w14:textId="77777777" w:rsidR="001B36D2" w:rsidRDefault="001B36D2">
      <w:pPr>
        <w:spacing w:line="110" w:lineRule="exact"/>
        <w:rPr>
          <w:sz w:val="20"/>
          <w:szCs w:val="20"/>
        </w:rPr>
      </w:pPr>
    </w:p>
    <w:p w14:paraId="5ECCAFC2" w14:textId="77777777" w:rsidR="001B36D2" w:rsidRDefault="009229BF">
      <w:pPr>
        <w:rPr>
          <w:sz w:val="20"/>
          <w:szCs w:val="20"/>
        </w:rPr>
      </w:pPr>
      <w:r>
        <w:rPr>
          <w:rFonts w:ascii="Arial" w:eastAsia="Arial" w:hAnsi="Arial" w:cs="Arial"/>
          <w:sz w:val="20"/>
          <w:szCs w:val="20"/>
        </w:rPr>
        <w:t>27c) § 45 ods. 1 písm. ae) zákona č. 576/2004 Z. z. v znení zákona č. 422/2015 Z. z.</w:t>
      </w:r>
    </w:p>
    <w:p w14:paraId="6D7F91E5" w14:textId="77777777" w:rsidR="001B36D2" w:rsidRDefault="001B36D2">
      <w:pPr>
        <w:spacing w:line="110" w:lineRule="exact"/>
        <w:rPr>
          <w:sz w:val="20"/>
          <w:szCs w:val="20"/>
        </w:rPr>
      </w:pPr>
    </w:p>
    <w:p w14:paraId="520CF806" w14:textId="77777777" w:rsidR="001B36D2" w:rsidRDefault="009229BF">
      <w:pPr>
        <w:rPr>
          <w:sz w:val="20"/>
          <w:szCs w:val="20"/>
        </w:rPr>
      </w:pPr>
      <w:r>
        <w:rPr>
          <w:rFonts w:ascii="Arial" w:eastAsia="Arial" w:hAnsi="Arial" w:cs="Arial"/>
          <w:sz w:val="20"/>
          <w:szCs w:val="20"/>
        </w:rPr>
        <w:t>27d) § 25 ods. 3 zákona č. 422/2015 Z. z.</w:t>
      </w:r>
    </w:p>
    <w:p w14:paraId="5693E581" w14:textId="77777777" w:rsidR="001B36D2" w:rsidRDefault="001B36D2">
      <w:pPr>
        <w:spacing w:line="110" w:lineRule="exact"/>
        <w:rPr>
          <w:sz w:val="20"/>
          <w:szCs w:val="20"/>
        </w:rPr>
      </w:pPr>
    </w:p>
    <w:p w14:paraId="02D87237" w14:textId="77777777" w:rsidR="001B36D2" w:rsidRDefault="009229BF">
      <w:pPr>
        <w:rPr>
          <w:sz w:val="20"/>
          <w:szCs w:val="20"/>
        </w:rPr>
      </w:pPr>
      <w:r>
        <w:rPr>
          <w:rFonts w:ascii="Arial" w:eastAsia="Arial" w:hAnsi="Arial" w:cs="Arial"/>
          <w:sz w:val="20"/>
          <w:szCs w:val="20"/>
        </w:rPr>
        <w:t>28aa) § 154 Zákonníka práce.</w:t>
      </w:r>
    </w:p>
    <w:p w14:paraId="44A24E1E" w14:textId="77777777" w:rsidR="001B36D2" w:rsidRDefault="001B36D2">
      <w:pPr>
        <w:spacing w:line="110" w:lineRule="exact"/>
        <w:rPr>
          <w:sz w:val="20"/>
          <w:szCs w:val="20"/>
        </w:rPr>
      </w:pPr>
    </w:p>
    <w:p w14:paraId="219BC033" w14:textId="77777777" w:rsidR="001B36D2" w:rsidRDefault="009229BF">
      <w:pPr>
        <w:rPr>
          <w:sz w:val="20"/>
          <w:szCs w:val="20"/>
        </w:rPr>
      </w:pPr>
      <w:r>
        <w:rPr>
          <w:rFonts w:ascii="Arial" w:eastAsia="Arial" w:hAnsi="Arial" w:cs="Arial"/>
          <w:sz w:val="20"/>
          <w:szCs w:val="20"/>
        </w:rPr>
        <w:t>28ab) § 140 Zákonníka práce.</w:t>
      </w:r>
    </w:p>
    <w:p w14:paraId="6F293333" w14:textId="77777777" w:rsidR="001B36D2" w:rsidRDefault="001B36D2">
      <w:pPr>
        <w:spacing w:line="110" w:lineRule="exact"/>
        <w:rPr>
          <w:sz w:val="20"/>
          <w:szCs w:val="20"/>
        </w:rPr>
      </w:pPr>
    </w:p>
    <w:p w14:paraId="1A9E2118" w14:textId="77777777" w:rsidR="001B36D2" w:rsidRDefault="009229BF">
      <w:pPr>
        <w:spacing w:line="292" w:lineRule="auto"/>
        <w:rPr>
          <w:sz w:val="20"/>
          <w:szCs w:val="20"/>
        </w:rPr>
      </w:pPr>
      <w:r>
        <w:rPr>
          <w:rFonts w:ascii="Arial" w:eastAsia="Arial" w:hAnsi="Arial" w:cs="Arial"/>
          <w:sz w:val="20"/>
          <w:szCs w:val="20"/>
        </w:rPr>
        <w:t>28b) § 2 ods. 5 zákona č. 404/2011 Z. z. o pobyte cudzincov a o zmene a doplnení niektorých zákonov v znení zákona č. 75/2013 Z. z.</w:t>
      </w:r>
    </w:p>
    <w:p w14:paraId="3F68490C" w14:textId="77777777" w:rsidR="001B36D2" w:rsidRDefault="001B36D2">
      <w:pPr>
        <w:spacing w:line="20" w:lineRule="exact"/>
        <w:rPr>
          <w:sz w:val="20"/>
          <w:szCs w:val="20"/>
        </w:rPr>
      </w:pPr>
    </w:p>
    <w:p w14:paraId="1EC71519" w14:textId="77777777" w:rsidR="001B36D2" w:rsidRDefault="009229BF">
      <w:pPr>
        <w:rPr>
          <w:sz w:val="20"/>
          <w:szCs w:val="20"/>
        </w:rPr>
      </w:pPr>
      <w:r>
        <w:rPr>
          <w:rFonts w:ascii="Arial" w:eastAsia="Arial" w:hAnsi="Arial" w:cs="Arial"/>
          <w:sz w:val="20"/>
          <w:szCs w:val="20"/>
        </w:rPr>
        <w:t>28c) § 37 zákona č. 404/2011 Z. z. v znení zákona č. 495/2013 Z. z.</w:t>
      </w:r>
    </w:p>
    <w:p w14:paraId="56811B59" w14:textId="77777777" w:rsidR="001B36D2" w:rsidRDefault="001B36D2">
      <w:pPr>
        <w:spacing w:line="110" w:lineRule="exact"/>
        <w:rPr>
          <w:sz w:val="20"/>
          <w:szCs w:val="20"/>
        </w:rPr>
      </w:pPr>
    </w:p>
    <w:p w14:paraId="3203192C" w14:textId="77777777" w:rsidR="001B36D2" w:rsidRDefault="009229BF">
      <w:pPr>
        <w:spacing w:line="250" w:lineRule="auto"/>
        <w:rPr>
          <w:sz w:val="20"/>
          <w:szCs w:val="20"/>
        </w:rPr>
      </w:pPr>
      <w:r>
        <w:rPr>
          <w:rFonts w:ascii="Arial" w:eastAsia="Arial" w:hAnsi="Arial" w:cs="Arial"/>
          <w:sz w:val="20"/>
          <w:szCs w:val="20"/>
        </w:rPr>
        <w:t>28d) Napríklad § 52 ods. 5, § 53 ods. 6 okrem poslednej vety, ods. 7 okrem poslednej vety, ods. 8 okrem poslednej vety a ods. 9 okrem písm. d), e) a f), § 54 ods. 15 prvá veta a § 76 zákona</w:t>
      </w:r>
    </w:p>
    <w:p w14:paraId="3BE97FC8" w14:textId="77777777" w:rsidR="001B36D2" w:rsidRDefault="001B36D2">
      <w:pPr>
        <w:spacing w:line="1" w:lineRule="exact"/>
        <w:rPr>
          <w:sz w:val="20"/>
          <w:szCs w:val="20"/>
        </w:rPr>
      </w:pPr>
    </w:p>
    <w:p w14:paraId="07D7EA7C" w14:textId="77777777" w:rsidR="001B36D2" w:rsidRDefault="009229BF" w:rsidP="009229BF">
      <w:pPr>
        <w:numPr>
          <w:ilvl w:val="0"/>
          <w:numId w:val="594"/>
        </w:numPr>
        <w:tabs>
          <w:tab w:val="left" w:pos="235"/>
        </w:tabs>
        <w:spacing w:line="354" w:lineRule="auto"/>
        <w:ind w:right="2620" w:firstLine="5"/>
        <w:rPr>
          <w:rFonts w:ascii="Arial" w:eastAsia="Arial" w:hAnsi="Arial" w:cs="Arial"/>
          <w:sz w:val="20"/>
          <w:szCs w:val="20"/>
        </w:rPr>
      </w:pPr>
      <w:r>
        <w:rPr>
          <w:rFonts w:ascii="Arial" w:eastAsia="Arial" w:hAnsi="Arial" w:cs="Arial"/>
          <w:sz w:val="20"/>
          <w:szCs w:val="20"/>
        </w:rPr>
        <w:t>131/2002 Z. z. v znení neskorších predpisov, zákon č. 422/2015 Z. z. 29) § 11 Trestného zákona.</w:t>
      </w:r>
    </w:p>
    <w:p w14:paraId="014B4DD3" w14:textId="77777777" w:rsidR="001B36D2" w:rsidRDefault="001B36D2">
      <w:pPr>
        <w:spacing w:line="1" w:lineRule="exact"/>
        <w:rPr>
          <w:rFonts w:ascii="Arial" w:eastAsia="Arial" w:hAnsi="Arial" w:cs="Arial"/>
          <w:sz w:val="20"/>
          <w:szCs w:val="20"/>
        </w:rPr>
      </w:pPr>
    </w:p>
    <w:p w14:paraId="40F542A9" w14:textId="77777777" w:rsidR="001B36D2" w:rsidRDefault="009229BF">
      <w:pPr>
        <w:rPr>
          <w:rFonts w:ascii="Arial" w:eastAsia="Arial" w:hAnsi="Arial" w:cs="Arial"/>
          <w:sz w:val="20"/>
          <w:szCs w:val="20"/>
        </w:rPr>
      </w:pPr>
      <w:r>
        <w:rPr>
          <w:rFonts w:ascii="Arial" w:eastAsia="Arial" w:hAnsi="Arial" w:cs="Arial"/>
          <w:sz w:val="20"/>
          <w:szCs w:val="20"/>
        </w:rPr>
        <w:t>29a) § 199 až 203 Trestného zákona.</w:t>
      </w:r>
    </w:p>
    <w:p w14:paraId="1C0B3147" w14:textId="77777777" w:rsidR="001B36D2" w:rsidRDefault="001B36D2">
      <w:pPr>
        <w:spacing w:line="110" w:lineRule="exact"/>
        <w:rPr>
          <w:rFonts w:ascii="Arial" w:eastAsia="Arial" w:hAnsi="Arial" w:cs="Arial"/>
          <w:sz w:val="20"/>
          <w:szCs w:val="20"/>
        </w:rPr>
      </w:pPr>
    </w:p>
    <w:p w14:paraId="746E349A" w14:textId="77777777" w:rsidR="001B36D2" w:rsidRDefault="009229BF">
      <w:pPr>
        <w:rPr>
          <w:rFonts w:ascii="Arial" w:eastAsia="Arial" w:hAnsi="Arial" w:cs="Arial"/>
          <w:sz w:val="20"/>
          <w:szCs w:val="20"/>
        </w:rPr>
      </w:pPr>
      <w:r>
        <w:rPr>
          <w:rFonts w:ascii="Arial" w:eastAsia="Arial" w:hAnsi="Arial" w:cs="Arial"/>
          <w:sz w:val="20"/>
          <w:szCs w:val="20"/>
        </w:rPr>
        <w:t>29b) § 368 až 370 Trestného zákona.</w:t>
      </w:r>
    </w:p>
    <w:p w14:paraId="42E4E08C" w14:textId="77777777" w:rsidR="001B36D2" w:rsidRDefault="001B36D2">
      <w:pPr>
        <w:spacing w:line="110" w:lineRule="exact"/>
        <w:rPr>
          <w:rFonts w:ascii="Arial" w:eastAsia="Arial" w:hAnsi="Arial" w:cs="Arial"/>
          <w:sz w:val="20"/>
          <w:szCs w:val="20"/>
        </w:rPr>
      </w:pPr>
    </w:p>
    <w:p w14:paraId="61872436" w14:textId="77777777" w:rsidR="001B36D2" w:rsidRDefault="009229BF">
      <w:pPr>
        <w:rPr>
          <w:rFonts w:ascii="Arial" w:eastAsia="Arial" w:hAnsi="Arial" w:cs="Arial"/>
          <w:sz w:val="20"/>
          <w:szCs w:val="20"/>
        </w:rPr>
      </w:pPr>
      <w:r>
        <w:rPr>
          <w:rFonts w:ascii="Arial" w:eastAsia="Arial" w:hAnsi="Arial" w:cs="Arial"/>
          <w:sz w:val="20"/>
          <w:szCs w:val="20"/>
        </w:rPr>
        <w:t>29c) § 179 až 181 Trestného zákona.</w:t>
      </w:r>
    </w:p>
    <w:p w14:paraId="18852527" w14:textId="77777777" w:rsidR="001B36D2" w:rsidRDefault="001B36D2">
      <w:pPr>
        <w:spacing w:line="110" w:lineRule="exact"/>
        <w:rPr>
          <w:rFonts w:ascii="Arial" w:eastAsia="Arial" w:hAnsi="Arial" w:cs="Arial"/>
          <w:sz w:val="20"/>
          <w:szCs w:val="20"/>
        </w:rPr>
      </w:pPr>
    </w:p>
    <w:p w14:paraId="46EF1479" w14:textId="77777777" w:rsidR="001B36D2" w:rsidRDefault="009229BF">
      <w:pPr>
        <w:rPr>
          <w:rFonts w:ascii="Arial" w:eastAsia="Arial" w:hAnsi="Arial" w:cs="Arial"/>
          <w:sz w:val="20"/>
          <w:szCs w:val="20"/>
        </w:rPr>
      </w:pPr>
      <w:r>
        <w:rPr>
          <w:rFonts w:ascii="Arial" w:eastAsia="Arial" w:hAnsi="Arial" w:cs="Arial"/>
          <w:sz w:val="20"/>
          <w:szCs w:val="20"/>
        </w:rPr>
        <w:t>30) § 328 až 336 Trestného zákona.</w:t>
      </w:r>
    </w:p>
    <w:p w14:paraId="5CF12E7C" w14:textId="77777777" w:rsidR="001B36D2" w:rsidRDefault="001B36D2">
      <w:pPr>
        <w:spacing w:line="110" w:lineRule="exact"/>
        <w:rPr>
          <w:sz w:val="20"/>
          <w:szCs w:val="20"/>
        </w:rPr>
      </w:pPr>
    </w:p>
    <w:p w14:paraId="2B9144A8" w14:textId="77777777" w:rsidR="001B36D2" w:rsidRDefault="009229BF" w:rsidP="009229BF">
      <w:pPr>
        <w:numPr>
          <w:ilvl w:val="0"/>
          <w:numId w:val="595"/>
        </w:numPr>
        <w:tabs>
          <w:tab w:val="left" w:pos="479"/>
        </w:tabs>
        <w:spacing w:line="292" w:lineRule="auto"/>
        <w:ind w:firstLine="5"/>
        <w:rPr>
          <w:rFonts w:ascii="Arial" w:eastAsia="Arial" w:hAnsi="Arial" w:cs="Arial"/>
          <w:sz w:val="20"/>
          <w:szCs w:val="20"/>
        </w:rPr>
      </w:pPr>
      <w:r>
        <w:rPr>
          <w:rFonts w:ascii="Arial" w:eastAsia="Arial" w:hAnsi="Arial" w:cs="Arial"/>
          <w:sz w:val="20"/>
          <w:szCs w:val="20"/>
        </w:rPr>
        <w:t>§ 10 ods. 4 písm. a) zákona č. 330/2007 Z. z. o registri trestov a o zmene a doplnení niektorých zákonov v znení zákona č. 91/2016 Z. z.</w:t>
      </w:r>
    </w:p>
    <w:p w14:paraId="7F03B34D" w14:textId="77777777" w:rsidR="001B36D2" w:rsidRDefault="001B36D2">
      <w:pPr>
        <w:spacing w:line="20" w:lineRule="exact"/>
        <w:rPr>
          <w:sz w:val="20"/>
          <w:szCs w:val="20"/>
        </w:rPr>
      </w:pPr>
    </w:p>
    <w:p w14:paraId="4C027BBF" w14:textId="77777777" w:rsidR="001B36D2" w:rsidRDefault="009229BF">
      <w:pPr>
        <w:spacing w:line="266" w:lineRule="auto"/>
        <w:rPr>
          <w:sz w:val="20"/>
          <w:szCs w:val="20"/>
        </w:rPr>
      </w:pPr>
      <w:r>
        <w:rPr>
          <w:rFonts w:ascii="Arial" w:eastAsia="Arial" w:hAnsi="Arial" w:cs="Arial"/>
          <w:sz w:val="20"/>
          <w:szCs w:val="20"/>
        </w:rPr>
        <w:t>31a) § 19 ods. 2 písm. c) tretí bod zákona č. 595/2003 Z. z. o dani z príjmov v znení neskorších predpisov.</w:t>
      </w:r>
    </w:p>
    <w:p w14:paraId="16522216" w14:textId="77777777" w:rsidR="001B36D2" w:rsidRDefault="001B36D2">
      <w:pPr>
        <w:spacing w:line="325" w:lineRule="exact"/>
        <w:rPr>
          <w:sz w:val="20"/>
          <w:szCs w:val="20"/>
        </w:rPr>
      </w:pPr>
    </w:p>
    <w:p w14:paraId="67F25558" w14:textId="77777777" w:rsidR="001B36D2" w:rsidRDefault="009229BF">
      <w:pPr>
        <w:rPr>
          <w:sz w:val="20"/>
          <w:szCs w:val="20"/>
        </w:rPr>
      </w:pPr>
      <w:r>
        <w:rPr>
          <w:rFonts w:ascii="Arial" w:eastAsia="Arial" w:hAnsi="Arial" w:cs="Arial"/>
          <w:sz w:val="20"/>
          <w:szCs w:val="20"/>
        </w:rPr>
        <w:t>31b) § 6 ods. 11 písm. d) zákona č. 581/2004 Z. z. v znení zákona č. 353/2005 Z. z.</w:t>
      </w:r>
    </w:p>
    <w:p w14:paraId="56C10961" w14:textId="77777777" w:rsidR="001B36D2" w:rsidRDefault="001B36D2">
      <w:pPr>
        <w:spacing w:line="110" w:lineRule="exact"/>
        <w:rPr>
          <w:sz w:val="20"/>
          <w:szCs w:val="20"/>
        </w:rPr>
      </w:pPr>
    </w:p>
    <w:p w14:paraId="4691A41B" w14:textId="77777777" w:rsidR="001B36D2" w:rsidRDefault="009229BF">
      <w:pPr>
        <w:spacing w:line="292" w:lineRule="auto"/>
        <w:rPr>
          <w:sz w:val="20"/>
          <w:szCs w:val="20"/>
        </w:rPr>
      </w:pPr>
      <w:r>
        <w:rPr>
          <w:rFonts w:ascii="Arial" w:eastAsia="Arial" w:hAnsi="Arial" w:cs="Arial"/>
          <w:sz w:val="20"/>
          <w:szCs w:val="20"/>
        </w:rPr>
        <w:t>31c) Zákon č. 523/2004 Z. z. o rozpočtových pravidlách verejnej správy a o zmene a doplnení niektorých zákonov v znení neskorších predpisov.</w:t>
      </w:r>
    </w:p>
    <w:p w14:paraId="5C517FCA" w14:textId="77777777" w:rsidR="001B36D2" w:rsidRDefault="001B36D2">
      <w:pPr>
        <w:spacing w:line="20" w:lineRule="exact"/>
        <w:rPr>
          <w:sz w:val="20"/>
          <w:szCs w:val="20"/>
        </w:rPr>
      </w:pPr>
    </w:p>
    <w:p w14:paraId="3DA05C5F" w14:textId="77777777" w:rsidR="001B36D2" w:rsidRDefault="009229BF">
      <w:pPr>
        <w:rPr>
          <w:sz w:val="20"/>
          <w:szCs w:val="20"/>
        </w:rPr>
      </w:pPr>
      <w:r>
        <w:rPr>
          <w:rFonts w:ascii="Arial" w:eastAsia="Arial" w:hAnsi="Arial" w:cs="Arial"/>
          <w:sz w:val="20"/>
          <w:szCs w:val="20"/>
        </w:rPr>
        <w:t>31d) § 140 ods. 2 a ods. 3 písm. a) až c) Zákonníka práce.</w:t>
      </w:r>
    </w:p>
    <w:p w14:paraId="4C04893E" w14:textId="77777777" w:rsidR="001B36D2" w:rsidRDefault="001B36D2">
      <w:pPr>
        <w:spacing w:line="110" w:lineRule="exact"/>
        <w:rPr>
          <w:sz w:val="20"/>
          <w:szCs w:val="20"/>
        </w:rPr>
      </w:pPr>
    </w:p>
    <w:p w14:paraId="6511FC78" w14:textId="77777777" w:rsidR="001B36D2" w:rsidRDefault="009229BF">
      <w:pPr>
        <w:rPr>
          <w:sz w:val="20"/>
          <w:szCs w:val="20"/>
        </w:rPr>
      </w:pPr>
      <w:r>
        <w:rPr>
          <w:rFonts w:ascii="Arial" w:eastAsia="Arial" w:hAnsi="Arial" w:cs="Arial"/>
          <w:sz w:val="20"/>
          <w:szCs w:val="20"/>
        </w:rPr>
        <w:t>31e) Zákon č. 461/2003 Z. z. o sociálnom poistení v znení neskorších predpisov.</w:t>
      </w:r>
    </w:p>
    <w:p w14:paraId="7E0F657A" w14:textId="77777777" w:rsidR="001B36D2" w:rsidRDefault="001B36D2">
      <w:pPr>
        <w:spacing w:line="10" w:lineRule="exact"/>
        <w:rPr>
          <w:sz w:val="20"/>
          <w:szCs w:val="20"/>
        </w:rPr>
      </w:pPr>
    </w:p>
    <w:p w14:paraId="2FB4EA04" w14:textId="77777777" w:rsidR="001B36D2" w:rsidRDefault="009229BF">
      <w:pPr>
        <w:rPr>
          <w:sz w:val="20"/>
          <w:szCs w:val="20"/>
        </w:rPr>
      </w:pPr>
      <w:r>
        <w:rPr>
          <w:rFonts w:ascii="Arial" w:eastAsia="Arial" w:hAnsi="Arial" w:cs="Arial"/>
          <w:sz w:val="20"/>
          <w:szCs w:val="20"/>
        </w:rPr>
        <w:t>Zákon č. 580/2004 Z. z. o zdravotnom poistení a o zmene a doplnení zákona č. 95/2002 Z.z.</w:t>
      </w:r>
    </w:p>
    <w:p w14:paraId="4A82561F" w14:textId="77777777" w:rsidR="001B36D2" w:rsidRDefault="001B36D2">
      <w:pPr>
        <w:spacing w:line="10" w:lineRule="exact"/>
        <w:rPr>
          <w:sz w:val="20"/>
          <w:szCs w:val="20"/>
        </w:rPr>
      </w:pPr>
    </w:p>
    <w:p w14:paraId="052EC5B9" w14:textId="77777777" w:rsidR="001B36D2" w:rsidRDefault="009229BF">
      <w:pPr>
        <w:rPr>
          <w:sz w:val="20"/>
          <w:szCs w:val="20"/>
        </w:rPr>
      </w:pPr>
      <w:r>
        <w:rPr>
          <w:rFonts w:ascii="Arial" w:eastAsia="Arial" w:hAnsi="Arial" w:cs="Arial"/>
          <w:sz w:val="20"/>
          <w:szCs w:val="20"/>
        </w:rPr>
        <w:t>o poisťovníctve a o zmene a doplnení niektorých zákonov v znení neskorších predpisov.</w:t>
      </w:r>
    </w:p>
    <w:p w14:paraId="6E63F13E" w14:textId="77777777" w:rsidR="001B36D2" w:rsidRDefault="001B36D2">
      <w:pPr>
        <w:spacing w:line="110" w:lineRule="exact"/>
        <w:rPr>
          <w:sz w:val="20"/>
          <w:szCs w:val="20"/>
        </w:rPr>
      </w:pPr>
    </w:p>
    <w:p w14:paraId="0B2AC9B8" w14:textId="77777777" w:rsidR="001B36D2" w:rsidRDefault="009229BF" w:rsidP="009229BF">
      <w:pPr>
        <w:numPr>
          <w:ilvl w:val="0"/>
          <w:numId w:val="596"/>
        </w:numPr>
        <w:tabs>
          <w:tab w:val="left" w:pos="427"/>
        </w:tabs>
        <w:spacing w:line="281" w:lineRule="auto"/>
        <w:ind w:firstLine="5"/>
        <w:jc w:val="both"/>
        <w:rPr>
          <w:rFonts w:ascii="Arial" w:eastAsia="Arial" w:hAnsi="Arial" w:cs="Arial"/>
          <w:sz w:val="20"/>
          <w:szCs w:val="20"/>
        </w:rPr>
      </w:pPr>
      <w:r>
        <w:rPr>
          <w:rFonts w:ascii="Arial" w:eastAsia="Arial" w:hAnsi="Arial" w:cs="Arial"/>
          <w:sz w:val="20"/>
          <w:szCs w:val="20"/>
        </w:rPr>
        <w:t>§ 4 ods. 1 zákona č. 386/1997 Z. z. o ďalšom vzdelávaní a o zmene zákona Národnej rady Slovenskej republiky č. 387/1996 Z. z. o zamestnanosti v znení zákona č. 70/1997 Z. z. v znení zákona č. 567/2001 Z. z.</w:t>
      </w:r>
    </w:p>
    <w:p w14:paraId="0389446E" w14:textId="77777777" w:rsidR="001B36D2" w:rsidRDefault="001B36D2">
      <w:pPr>
        <w:spacing w:line="281" w:lineRule="exact"/>
        <w:rPr>
          <w:sz w:val="20"/>
          <w:szCs w:val="20"/>
        </w:rPr>
      </w:pPr>
    </w:p>
    <w:p w14:paraId="4412E65C" w14:textId="77777777" w:rsidR="001B36D2" w:rsidRDefault="009229BF">
      <w:pPr>
        <w:spacing w:line="250" w:lineRule="auto"/>
        <w:rPr>
          <w:sz w:val="20"/>
          <w:szCs w:val="20"/>
        </w:rPr>
      </w:pPr>
      <w:r>
        <w:rPr>
          <w:rFonts w:ascii="Arial" w:eastAsia="Arial" w:hAnsi="Arial" w:cs="Arial"/>
          <w:sz w:val="20"/>
          <w:szCs w:val="20"/>
        </w:rPr>
        <w:t>32a) § 11 zákona č. 245/2008 Z. z. o výchove a vzdelávaní (školský zákon) a o zmene a doplnení niektorých zákonov.</w:t>
      </w:r>
    </w:p>
    <w:p w14:paraId="241C2C51" w14:textId="77777777" w:rsidR="001B36D2" w:rsidRDefault="001B36D2">
      <w:pPr>
        <w:spacing w:line="1" w:lineRule="exact"/>
        <w:rPr>
          <w:sz w:val="20"/>
          <w:szCs w:val="20"/>
        </w:rPr>
      </w:pPr>
    </w:p>
    <w:p w14:paraId="67DCF18C" w14:textId="77777777" w:rsidR="001B36D2" w:rsidRDefault="009229BF">
      <w:pPr>
        <w:rPr>
          <w:sz w:val="20"/>
          <w:szCs w:val="20"/>
        </w:rPr>
      </w:pPr>
      <w:r>
        <w:rPr>
          <w:rFonts w:ascii="Arial" w:eastAsia="Arial" w:hAnsi="Arial" w:cs="Arial"/>
          <w:sz w:val="20"/>
          <w:szCs w:val="20"/>
        </w:rPr>
        <w:t>§ 51 zákona č. 131/2002 Z. z. v znení neskorších predpisov.</w:t>
      </w:r>
    </w:p>
    <w:p w14:paraId="222B64B3" w14:textId="77777777" w:rsidR="001B36D2" w:rsidRDefault="001B36D2">
      <w:pPr>
        <w:spacing w:line="110" w:lineRule="exact"/>
        <w:rPr>
          <w:sz w:val="20"/>
          <w:szCs w:val="20"/>
        </w:rPr>
      </w:pPr>
    </w:p>
    <w:p w14:paraId="75C2DC86" w14:textId="77777777" w:rsidR="001B36D2" w:rsidRDefault="009229BF" w:rsidP="009229BF">
      <w:pPr>
        <w:numPr>
          <w:ilvl w:val="0"/>
          <w:numId w:val="597"/>
        </w:numPr>
        <w:tabs>
          <w:tab w:val="left" w:pos="421"/>
        </w:tabs>
        <w:spacing w:line="271" w:lineRule="auto"/>
        <w:ind w:firstLine="5"/>
        <w:jc w:val="both"/>
        <w:rPr>
          <w:rFonts w:ascii="Arial" w:eastAsia="Arial" w:hAnsi="Arial" w:cs="Arial"/>
          <w:sz w:val="20"/>
          <w:szCs w:val="20"/>
        </w:rPr>
      </w:pPr>
      <w:r>
        <w:rPr>
          <w:rFonts w:ascii="Arial" w:eastAsia="Arial" w:hAnsi="Arial" w:cs="Arial"/>
          <w:sz w:val="20"/>
          <w:szCs w:val="20"/>
        </w:rPr>
        <w:t>Zákon č. 401/2002 Z. z. o zriadení Slovenskej zdravotníckej univerzity a o doplnení zákona č. 131/2002 Z. z. o vysokých školách a o zmene a doplnení niektorých zákonov v znení zákona č. 209/2002 Z. z. v znení zákona č. 528/2003 Z. z.</w:t>
      </w:r>
    </w:p>
    <w:p w14:paraId="4F92F50B" w14:textId="77777777" w:rsidR="001B36D2" w:rsidRDefault="001B36D2">
      <w:pPr>
        <w:spacing w:line="41" w:lineRule="exact"/>
        <w:rPr>
          <w:sz w:val="20"/>
          <w:szCs w:val="20"/>
        </w:rPr>
      </w:pPr>
    </w:p>
    <w:p w14:paraId="53CF8448" w14:textId="77777777" w:rsidR="001B36D2" w:rsidRDefault="009229BF">
      <w:pPr>
        <w:rPr>
          <w:sz w:val="20"/>
          <w:szCs w:val="20"/>
        </w:rPr>
      </w:pPr>
      <w:r>
        <w:rPr>
          <w:rFonts w:ascii="Arial" w:eastAsia="Arial" w:hAnsi="Arial" w:cs="Arial"/>
          <w:sz w:val="20"/>
          <w:szCs w:val="20"/>
        </w:rPr>
        <w:t>33a) Zákon č. 131/2002 Z. z. v znení neskorších predpisov.</w:t>
      </w:r>
    </w:p>
    <w:p w14:paraId="5B129D77" w14:textId="77777777" w:rsidR="001B36D2" w:rsidRDefault="001B36D2">
      <w:pPr>
        <w:spacing w:line="10" w:lineRule="exact"/>
        <w:rPr>
          <w:sz w:val="20"/>
          <w:szCs w:val="20"/>
        </w:rPr>
      </w:pPr>
    </w:p>
    <w:p w14:paraId="742FB9DD" w14:textId="77777777" w:rsidR="001B36D2" w:rsidRDefault="009229BF">
      <w:pPr>
        <w:rPr>
          <w:sz w:val="20"/>
          <w:szCs w:val="20"/>
        </w:rPr>
      </w:pPr>
      <w:r>
        <w:rPr>
          <w:rFonts w:ascii="Arial" w:eastAsia="Arial" w:hAnsi="Arial" w:cs="Arial"/>
          <w:sz w:val="20"/>
          <w:szCs w:val="20"/>
        </w:rPr>
        <w:t>Zákon č. 245/2008 Z. z. v znení neskorších predpisov.</w:t>
      </w:r>
    </w:p>
    <w:p w14:paraId="65FA591B" w14:textId="77777777" w:rsidR="001B36D2" w:rsidRDefault="001B36D2">
      <w:pPr>
        <w:spacing w:line="110" w:lineRule="exact"/>
        <w:rPr>
          <w:sz w:val="20"/>
          <w:szCs w:val="20"/>
        </w:rPr>
      </w:pPr>
    </w:p>
    <w:p w14:paraId="50394A88" w14:textId="77777777" w:rsidR="001B36D2" w:rsidRDefault="009229BF">
      <w:pPr>
        <w:spacing w:line="292" w:lineRule="auto"/>
        <w:rPr>
          <w:sz w:val="20"/>
          <w:szCs w:val="20"/>
        </w:rPr>
      </w:pPr>
      <w:r>
        <w:rPr>
          <w:rFonts w:ascii="Arial" w:eastAsia="Arial" w:hAnsi="Arial" w:cs="Arial"/>
          <w:sz w:val="20"/>
          <w:szCs w:val="20"/>
        </w:rPr>
        <w:t>33aa) § 17 ods. 1 vyhlášky Ministerstva zdravotníctva slovenskej republiky č. 84/2016 Z. z., ktorou sa ustanovujú určujúce znaky jednotlivých druhov zdravotníckych zariadení.</w:t>
      </w:r>
    </w:p>
    <w:p w14:paraId="40ED288F" w14:textId="77777777" w:rsidR="001B36D2" w:rsidRDefault="001B36D2">
      <w:pPr>
        <w:spacing w:line="20" w:lineRule="exact"/>
        <w:rPr>
          <w:sz w:val="20"/>
          <w:szCs w:val="20"/>
        </w:rPr>
      </w:pPr>
    </w:p>
    <w:p w14:paraId="6539D807" w14:textId="77777777" w:rsidR="001B36D2" w:rsidRDefault="009229BF" w:rsidP="009229BF">
      <w:pPr>
        <w:numPr>
          <w:ilvl w:val="0"/>
          <w:numId w:val="598"/>
        </w:numPr>
        <w:tabs>
          <w:tab w:val="left" w:pos="382"/>
        </w:tabs>
        <w:spacing w:line="281" w:lineRule="auto"/>
        <w:ind w:firstLine="5"/>
        <w:jc w:val="both"/>
        <w:rPr>
          <w:rFonts w:ascii="Arial" w:eastAsia="Arial" w:hAnsi="Arial" w:cs="Arial"/>
          <w:sz w:val="20"/>
          <w:szCs w:val="20"/>
        </w:rPr>
      </w:pPr>
      <w:r>
        <w:rPr>
          <w:rFonts w:ascii="Arial" w:eastAsia="Arial" w:hAnsi="Arial" w:cs="Arial"/>
          <w:sz w:val="20"/>
          <w:szCs w:val="20"/>
        </w:rPr>
        <w:t>Zákon č. 219/2002 Z. z. o povolaní lekára, o Slovenskej lekárskej komore, o povolaní zubného lekára, o Slovenskej komore zubných lekárov a o zmene a doplnení niektorých zákonov v znení neskorších predpisov.</w:t>
      </w:r>
    </w:p>
    <w:p w14:paraId="77217BD3" w14:textId="77777777" w:rsidR="001B36D2" w:rsidRDefault="001B36D2">
      <w:pPr>
        <w:spacing w:line="281" w:lineRule="exact"/>
        <w:rPr>
          <w:rFonts w:ascii="Arial" w:eastAsia="Arial" w:hAnsi="Arial" w:cs="Arial"/>
          <w:sz w:val="20"/>
          <w:szCs w:val="20"/>
        </w:rPr>
      </w:pPr>
    </w:p>
    <w:p w14:paraId="5A985472" w14:textId="77777777" w:rsidR="001B36D2" w:rsidRDefault="009229BF" w:rsidP="009229BF">
      <w:pPr>
        <w:numPr>
          <w:ilvl w:val="0"/>
          <w:numId w:val="598"/>
        </w:numPr>
        <w:tabs>
          <w:tab w:val="left" w:pos="415"/>
        </w:tabs>
        <w:spacing w:line="250" w:lineRule="auto"/>
        <w:ind w:firstLine="5"/>
        <w:jc w:val="both"/>
        <w:rPr>
          <w:rFonts w:ascii="Arial" w:eastAsia="Arial" w:hAnsi="Arial" w:cs="Arial"/>
          <w:sz w:val="20"/>
          <w:szCs w:val="20"/>
        </w:rPr>
      </w:pPr>
      <w:r>
        <w:rPr>
          <w:rFonts w:ascii="Arial" w:eastAsia="Arial" w:hAnsi="Arial" w:cs="Arial"/>
          <w:sz w:val="20"/>
          <w:szCs w:val="20"/>
        </w:rPr>
        <w:t>Zákon č. 216/2002 Z. z. o povolaní lekárnika, o Slovenskej lekárnickej komore a o doplnení zákona č. 140/1998 Z. z. o liekoch a zdravotníckych pomôckach, o zmene zákona č. 455/1991 Zb.</w:t>
      </w:r>
    </w:p>
    <w:p w14:paraId="20EC90ED" w14:textId="77777777" w:rsidR="001B36D2" w:rsidRDefault="001B36D2">
      <w:pPr>
        <w:spacing w:line="1" w:lineRule="exact"/>
        <w:rPr>
          <w:sz w:val="20"/>
          <w:szCs w:val="20"/>
        </w:rPr>
      </w:pPr>
    </w:p>
    <w:p w14:paraId="2E80A313" w14:textId="77777777" w:rsidR="001B36D2" w:rsidRDefault="009229BF">
      <w:pPr>
        <w:spacing w:line="292" w:lineRule="auto"/>
        <w:jc w:val="both"/>
        <w:rPr>
          <w:sz w:val="20"/>
          <w:szCs w:val="20"/>
        </w:rPr>
      </w:pPr>
      <w:r>
        <w:rPr>
          <w:rFonts w:ascii="Arial" w:eastAsia="Arial" w:hAnsi="Arial" w:cs="Arial"/>
          <w:sz w:val="20"/>
          <w:szCs w:val="20"/>
        </w:rPr>
        <w:t>o živnostenskom podnikaní (živnostenský zákon) v znení neskorších predpisov a o zmene a doplnení zákona Národnej rady Slovenskej republiky č. 220/1996 Z. z. o reklame v znení</w:t>
      </w:r>
    </w:p>
    <w:p w14:paraId="17FCD49D" w14:textId="77777777" w:rsidR="001B36D2" w:rsidRDefault="001B36D2">
      <w:pPr>
        <w:sectPr w:rsidR="001B36D2">
          <w:pgSz w:w="11900" w:h="16837"/>
          <w:pgMar w:top="796" w:right="1105" w:bottom="599" w:left="1100" w:header="0" w:footer="0" w:gutter="0"/>
          <w:cols w:space="708" w:equalWidth="0">
            <w:col w:w="9700"/>
          </w:cols>
        </w:sectPr>
      </w:pPr>
    </w:p>
    <w:p w14:paraId="5975542A" w14:textId="77777777" w:rsidR="001B36D2" w:rsidRDefault="009229BF">
      <w:pPr>
        <w:tabs>
          <w:tab w:val="left" w:pos="2960"/>
          <w:tab w:val="left" w:pos="8120"/>
        </w:tabs>
        <w:rPr>
          <w:sz w:val="20"/>
          <w:szCs w:val="20"/>
        </w:rPr>
      </w:pPr>
      <w:bookmarkStart w:id="195" w:name="page196"/>
      <w:bookmarkEnd w:id="195"/>
      <w:r>
        <w:rPr>
          <w:rFonts w:ascii="Arial" w:eastAsia="Arial" w:hAnsi="Arial" w:cs="Arial"/>
          <w:sz w:val="20"/>
          <w:szCs w:val="20"/>
        </w:rPr>
        <w:lastRenderedPageBreak/>
        <w:t>Strana 196</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052AB3E4"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804160" behindDoc="1" locked="0" layoutInCell="0" allowOverlap="1" wp14:anchorId="7BFFA614" wp14:editId="19934993">
                <wp:simplePos x="0" y="0"/>
                <wp:positionH relativeFrom="column">
                  <wp:posOffset>3175</wp:posOffset>
                </wp:positionH>
                <wp:positionV relativeFrom="paragraph">
                  <wp:posOffset>78740</wp:posOffset>
                </wp:positionV>
                <wp:extent cx="6155690" cy="0"/>
                <wp:effectExtent l="0" t="0" r="0" b="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910F716" id="Shape 294" o:spid="_x0000_s1026" style="position:absolute;z-index:-25151232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eSpsWL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5243E321" w14:textId="77777777" w:rsidR="001B36D2" w:rsidRDefault="001B36D2">
      <w:pPr>
        <w:spacing w:line="327" w:lineRule="exact"/>
        <w:rPr>
          <w:sz w:val="20"/>
          <w:szCs w:val="20"/>
        </w:rPr>
      </w:pPr>
    </w:p>
    <w:p w14:paraId="116D56C3" w14:textId="77777777" w:rsidR="001B36D2" w:rsidRDefault="009229BF">
      <w:pPr>
        <w:rPr>
          <w:sz w:val="20"/>
          <w:szCs w:val="20"/>
        </w:rPr>
      </w:pPr>
      <w:r>
        <w:rPr>
          <w:rFonts w:ascii="Arial" w:eastAsia="Arial" w:hAnsi="Arial" w:cs="Arial"/>
          <w:sz w:val="20"/>
          <w:szCs w:val="20"/>
        </w:rPr>
        <w:t>neskorších predpisov v znení neskorších predpisov.</w:t>
      </w:r>
    </w:p>
    <w:p w14:paraId="2AA62E4A" w14:textId="77777777" w:rsidR="001B36D2" w:rsidRDefault="001B36D2">
      <w:pPr>
        <w:spacing w:line="110" w:lineRule="exact"/>
        <w:rPr>
          <w:sz w:val="20"/>
          <w:szCs w:val="20"/>
        </w:rPr>
      </w:pPr>
    </w:p>
    <w:p w14:paraId="444A903E" w14:textId="77777777" w:rsidR="001B36D2" w:rsidRDefault="009229BF" w:rsidP="009229BF">
      <w:pPr>
        <w:numPr>
          <w:ilvl w:val="0"/>
          <w:numId w:val="599"/>
        </w:numPr>
        <w:tabs>
          <w:tab w:val="left" w:pos="468"/>
        </w:tabs>
        <w:spacing w:line="264" w:lineRule="auto"/>
        <w:ind w:firstLine="5"/>
        <w:jc w:val="both"/>
        <w:rPr>
          <w:rFonts w:ascii="Arial" w:eastAsia="Arial" w:hAnsi="Arial" w:cs="Arial"/>
          <w:sz w:val="20"/>
          <w:szCs w:val="20"/>
        </w:rPr>
      </w:pPr>
      <w:r>
        <w:rPr>
          <w:rFonts w:ascii="Arial" w:eastAsia="Arial" w:hAnsi="Arial" w:cs="Arial"/>
          <w:sz w:val="20"/>
          <w:szCs w:val="20"/>
        </w:rPr>
        <w:t>Zákon č. 311/2002 Z. z. o povolaní sestry, o povolaní pôrodnej asistentky, o Slovenskej komore sestier a pôrodných asistentiek a o zmene a doplnení zákona Slovenskej národnej rady č. 14/1992 Zb. o Slovenskej komore stredných zdravotníckych pracovníkov a o Slovenskej komore zubných technikov v znení neskorších predpisov.</w:t>
      </w:r>
    </w:p>
    <w:p w14:paraId="7B8C7FAC" w14:textId="77777777" w:rsidR="001B36D2" w:rsidRDefault="001B36D2">
      <w:pPr>
        <w:spacing w:line="48" w:lineRule="exact"/>
        <w:rPr>
          <w:sz w:val="20"/>
          <w:szCs w:val="20"/>
        </w:rPr>
      </w:pPr>
    </w:p>
    <w:p w14:paraId="580AF1ED" w14:textId="77777777" w:rsidR="001B36D2" w:rsidRDefault="009229BF">
      <w:pPr>
        <w:spacing w:line="266" w:lineRule="auto"/>
        <w:rPr>
          <w:sz w:val="20"/>
          <w:szCs w:val="20"/>
        </w:rPr>
      </w:pPr>
      <w:r>
        <w:rPr>
          <w:rFonts w:ascii="Arial" w:eastAsia="Arial" w:hAnsi="Arial" w:cs="Arial"/>
          <w:sz w:val="20"/>
          <w:szCs w:val="20"/>
        </w:rPr>
        <w:t>36a) § 25 zákona č. 293/2007 Z. z. o uznávaní odborných kvalifikácií v znení zákona č. 560/2008 Z. z.</w:t>
      </w:r>
    </w:p>
    <w:p w14:paraId="36F00876" w14:textId="77777777" w:rsidR="001B36D2" w:rsidRDefault="001B36D2">
      <w:pPr>
        <w:spacing w:line="325" w:lineRule="exact"/>
        <w:rPr>
          <w:sz w:val="20"/>
          <w:szCs w:val="20"/>
        </w:rPr>
      </w:pPr>
    </w:p>
    <w:p w14:paraId="318157E8" w14:textId="77777777" w:rsidR="001B36D2" w:rsidRDefault="009229BF">
      <w:pPr>
        <w:spacing w:line="292" w:lineRule="auto"/>
        <w:rPr>
          <w:sz w:val="20"/>
          <w:szCs w:val="20"/>
        </w:rPr>
      </w:pPr>
      <w:r>
        <w:rPr>
          <w:rFonts w:ascii="Arial" w:eastAsia="Arial" w:hAnsi="Arial" w:cs="Arial"/>
          <w:sz w:val="20"/>
          <w:szCs w:val="20"/>
        </w:rPr>
        <w:t>36b) § 80 ods. 6 a § 83 ods. 2 zákona č. 245/2008 Z. z. o výchove a vzdelávaní (školský zákon) a o zmene a doplnení niektorých zákonov v znení neskorších predpisov.</w:t>
      </w:r>
    </w:p>
    <w:p w14:paraId="4A162C3B" w14:textId="77777777" w:rsidR="001B36D2" w:rsidRDefault="001B36D2">
      <w:pPr>
        <w:spacing w:line="20" w:lineRule="exact"/>
        <w:rPr>
          <w:sz w:val="20"/>
          <w:szCs w:val="20"/>
        </w:rPr>
      </w:pPr>
    </w:p>
    <w:p w14:paraId="4FABC22D" w14:textId="77777777" w:rsidR="001B36D2" w:rsidRDefault="009229BF">
      <w:pPr>
        <w:spacing w:line="292" w:lineRule="auto"/>
        <w:rPr>
          <w:sz w:val="20"/>
          <w:szCs w:val="20"/>
        </w:rPr>
      </w:pPr>
      <w:r>
        <w:rPr>
          <w:rFonts w:ascii="Arial" w:eastAsia="Arial" w:hAnsi="Arial" w:cs="Arial"/>
          <w:sz w:val="20"/>
          <w:szCs w:val="20"/>
        </w:rPr>
        <w:t>36c) § 5 ods. 3 zákona č. 184/2009 Z. z. o odbornom vzdelávaní a príprave a o zmene a doplnení niektorých zákonov v znení zákona č. 324/2012 Z. z.</w:t>
      </w:r>
    </w:p>
    <w:p w14:paraId="0B452406" w14:textId="77777777" w:rsidR="001B36D2" w:rsidRDefault="001B36D2">
      <w:pPr>
        <w:spacing w:line="20" w:lineRule="exact"/>
        <w:rPr>
          <w:sz w:val="20"/>
          <w:szCs w:val="20"/>
        </w:rPr>
      </w:pPr>
    </w:p>
    <w:p w14:paraId="7683AE54" w14:textId="77777777" w:rsidR="001B36D2" w:rsidRDefault="009229BF" w:rsidP="009229BF">
      <w:pPr>
        <w:numPr>
          <w:ilvl w:val="0"/>
          <w:numId w:val="600"/>
        </w:numPr>
        <w:tabs>
          <w:tab w:val="left" w:pos="400"/>
        </w:tabs>
        <w:spacing w:line="292" w:lineRule="auto"/>
        <w:ind w:firstLine="5"/>
        <w:rPr>
          <w:rFonts w:ascii="Arial" w:eastAsia="Arial" w:hAnsi="Arial" w:cs="Arial"/>
          <w:sz w:val="20"/>
          <w:szCs w:val="20"/>
        </w:rPr>
      </w:pPr>
      <w:r>
        <w:rPr>
          <w:rFonts w:ascii="Arial" w:eastAsia="Arial" w:hAnsi="Arial" w:cs="Arial"/>
          <w:sz w:val="20"/>
          <w:szCs w:val="20"/>
        </w:rPr>
        <w:t>§ 2 ods. 1 písm. e) zákona Národnej rady Slovenskej republiky č. 39/1993 Z. z. o Najvyššom kontrolnom úrade Slovenskej republiky v znení neskorších predpisov.</w:t>
      </w:r>
    </w:p>
    <w:p w14:paraId="34C3B68A" w14:textId="77777777" w:rsidR="001B36D2" w:rsidRDefault="001B36D2">
      <w:pPr>
        <w:spacing w:line="20" w:lineRule="exact"/>
        <w:rPr>
          <w:rFonts w:ascii="Arial" w:eastAsia="Arial" w:hAnsi="Arial" w:cs="Arial"/>
          <w:sz w:val="20"/>
          <w:szCs w:val="20"/>
        </w:rPr>
      </w:pPr>
    </w:p>
    <w:p w14:paraId="533EA6DF" w14:textId="77777777" w:rsidR="001B36D2" w:rsidRDefault="009229BF" w:rsidP="009229BF">
      <w:pPr>
        <w:numPr>
          <w:ilvl w:val="0"/>
          <w:numId w:val="600"/>
        </w:numPr>
        <w:tabs>
          <w:tab w:val="left" w:pos="380"/>
        </w:tabs>
        <w:ind w:left="380" w:hanging="375"/>
        <w:rPr>
          <w:rFonts w:ascii="Arial" w:eastAsia="Arial" w:hAnsi="Arial" w:cs="Arial"/>
          <w:sz w:val="20"/>
          <w:szCs w:val="20"/>
        </w:rPr>
      </w:pPr>
      <w:r>
        <w:rPr>
          <w:rFonts w:ascii="Arial" w:eastAsia="Arial" w:hAnsi="Arial" w:cs="Arial"/>
          <w:sz w:val="20"/>
          <w:szCs w:val="20"/>
        </w:rPr>
        <w:t>Zákon č. 283/2002 Z. z. o cestovných náhradách.</w:t>
      </w:r>
    </w:p>
    <w:p w14:paraId="25949194" w14:textId="77777777" w:rsidR="001B36D2" w:rsidRDefault="001B36D2">
      <w:pPr>
        <w:spacing w:line="110" w:lineRule="exact"/>
        <w:rPr>
          <w:rFonts w:ascii="Arial" w:eastAsia="Arial" w:hAnsi="Arial" w:cs="Arial"/>
          <w:sz w:val="20"/>
          <w:szCs w:val="20"/>
        </w:rPr>
      </w:pPr>
    </w:p>
    <w:p w14:paraId="4FA1A911" w14:textId="77777777" w:rsidR="001B36D2" w:rsidRDefault="009229BF" w:rsidP="009229BF">
      <w:pPr>
        <w:numPr>
          <w:ilvl w:val="0"/>
          <w:numId w:val="600"/>
        </w:numPr>
        <w:tabs>
          <w:tab w:val="left" w:pos="380"/>
        </w:tabs>
        <w:ind w:left="380" w:hanging="375"/>
        <w:rPr>
          <w:rFonts w:ascii="Arial" w:eastAsia="Arial" w:hAnsi="Arial" w:cs="Arial"/>
          <w:sz w:val="20"/>
          <w:szCs w:val="20"/>
        </w:rPr>
      </w:pPr>
      <w:r>
        <w:rPr>
          <w:rFonts w:ascii="Arial" w:eastAsia="Arial" w:hAnsi="Arial" w:cs="Arial"/>
          <w:sz w:val="20"/>
          <w:szCs w:val="20"/>
        </w:rPr>
        <w:t>Zákon č. 152/1998 Z. z. o sťažnostiach.</w:t>
      </w:r>
    </w:p>
    <w:p w14:paraId="07DFC3E6" w14:textId="77777777" w:rsidR="001B36D2" w:rsidRDefault="001B36D2">
      <w:pPr>
        <w:spacing w:line="110" w:lineRule="exact"/>
        <w:rPr>
          <w:rFonts w:ascii="Arial" w:eastAsia="Arial" w:hAnsi="Arial" w:cs="Arial"/>
          <w:sz w:val="20"/>
          <w:szCs w:val="20"/>
        </w:rPr>
      </w:pPr>
    </w:p>
    <w:p w14:paraId="2E6B166A" w14:textId="77777777" w:rsidR="001B36D2" w:rsidRDefault="009229BF" w:rsidP="009229BF">
      <w:pPr>
        <w:numPr>
          <w:ilvl w:val="0"/>
          <w:numId w:val="600"/>
        </w:numPr>
        <w:tabs>
          <w:tab w:val="left" w:pos="380"/>
        </w:tabs>
        <w:ind w:left="380" w:hanging="375"/>
        <w:rPr>
          <w:rFonts w:ascii="Arial" w:eastAsia="Arial" w:hAnsi="Arial" w:cs="Arial"/>
          <w:sz w:val="20"/>
          <w:szCs w:val="20"/>
        </w:rPr>
      </w:pPr>
      <w:r>
        <w:rPr>
          <w:rFonts w:ascii="Arial" w:eastAsia="Arial" w:hAnsi="Arial" w:cs="Arial"/>
          <w:sz w:val="20"/>
          <w:szCs w:val="20"/>
        </w:rPr>
        <w:t>§ 153 až 155 Zákonníka práce.</w:t>
      </w:r>
    </w:p>
    <w:p w14:paraId="5D479B66" w14:textId="77777777" w:rsidR="001B36D2" w:rsidRDefault="001B36D2">
      <w:pPr>
        <w:spacing w:line="110" w:lineRule="exact"/>
        <w:rPr>
          <w:rFonts w:ascii="Arial" w:eastAsia="Arial" w:hAnsi="Arial" w:cs="Arial"/>
          <w:sz w:val="20"/>
          <w:szCs w:val="20"/>
        </w:rPr>
      </w:pPr>
    </w:p>
    <w:p w14:paraId="1F218F6B" w14:textId="77777777" w:rsidR="001B36D2" w:rsidRDefault="009229BF" w:rsidP="009229BF">
      <w:pPr>
        <w:numPr>
          <w:ilvl w:val="0"/>
          <w:numId w:val="600"/>
        </w:numPr>
        <w:tabs>
          <w:tab w:val="left" w:pos="380"/>
        </w:tabs>
        <w:ind w:left="380" w:hanging="375"/>
        <w:rPr>
          <w:rFonts w:ascii="Arial" w:eastAsia="Arial" w:hAnsi="Arial" w:cs="Arial"/>
          <w:sz w:val="20"/>
          <w:szCs w:val="20"/>
        </w:rPr>
      </w:pPr>
      <w:r>
        <w:rPr>
          <w:rFonts w:ascii="Arial" w:eastAsia="Arial" w:hAnsi="Arial" w:cs="Arial"/>
          <w:sz w:val="20"/>
          <w:szCs w:val="20"/>
        </w:rPr>
        <w:t>§ 265 až 268 Civilného sporového poriadku.</w:t>
      </w:r>
    </w:p>
    <w:p w14:paraId="6587BCE8" w14:textId="77777777" w:rsidR="001B36D2" w:rsidRDefault="001B36D2">
      <w:pPr>
        <w:spacing w:line="110" w:lineRule="exact"/>
        <w:rPr>
          <w:sz w:val="20"/>
          <w:szCs w:val="20"/>
        </w:rPr>
      </w:pPr>
    </w:p>
    <w:p w14:paraId="23670399" w14:textId="77777777" w:rsidR="001B36D2" w:rsidRDefault="009229BF">
      <w:pPr>
        <w:rPr>
          <w:sz w:val="20"/>
          <w:szCs w:val="20"/>
        </w:rPr>
      </w:pPr>
      <w:r>
        <w:rPr>
          <w:rFonts w:ascii="Arial" w:eastAsia="Arial" w:hAnsi="Arial" w:cs="Arial"/>
          <w:sz w:val="20"/>
          <w:szCs w:val="20"/>
        </w:rPr>
        <w:t>41a) § 3 ods. 1 písm. a) druhý bod zákona č. 153/2013 Z. z.</w:t>
      </w:r>
    </w:p>
    <w:p w14:paraId="4201CCF7" w14:textId="77777777" w:rsidR="001B36D2" w:rsidRDefault="001B36D2">
      <w:pPr>
        <w:spacing w:line="110" w:lineRule="exact"/>
        <w:rPr>
          <w:sz w:val="20"/>
          <w:szCs w:val="20"/>
        </w:rPr>
      </w:pPr>
    </w:p>
    <w:p w14:paraId="5A20E50A" w14:textId="77777777" w:rsidR="001B36D2" w:rsidRDefault="009229BF">
      <w:pPr>
        <w:rPr>
          <w:sz w:val="20"/>
          <w:szCs w:val="20"/>
        </w:rPr>
      </w:pPr>
      <w:r>
        <w:rPr>
          <w:rFonts w:ascii="Arial" w:eastAsia="Arial" w:hAnsi="Arial" w:cs="Arial"/>
          <w:sz w:val="20"/>
          <w:szCs w:val="20"/>
        </w:rPr>
        <w:t>41aa) § 61 ods. 4 Trestného zákona.</w:t>
      </w:r>
    </w:p>
    <w:p w14:paraId="3AFF8B26" w14:textId="77777777" w:rsidR="001B36D2" w:rsidRDefault="001B36D2">
      <w:pPr>
        <w:spacing w:line="110" w:lineRule="exact"/>
        <w:rPr>
          <w:sz w:val="20"/>
          <w:szCs w:val="20"/>
        </w:rPr>
      </w:pPr>
    </w:p>
    <w:p w14:paraId="7889F476" w14:textId="77777777" w:rsidR="001B36D2" w:rsidRDefault="009229BF">
      <w:pPr>
        <w:rPr>
          <w:sz w:val="20"/>
          <w:szCs w:val="20"/>
        </w:rPr>
      </w:pPr>
      <w:r>
        <w:rPr>
          <w:rFonts w:ascii="Arial" w:eastAsia="Arial" w:hAnsi="Arial" w:cs="Arial"/>
          <w:sz w:val="20"/>
          <w:szCs w:val="20"/>
        </w:rPr>
        <w:t>42) § 50 ods. 2 písm. d) zákona č. 581/2004 Z. z.</w:t>
      </w:r>
    </w:p>
    <w:p w14:paraId="5F7453E4" w14:textId="77777777" w:rsidR="001B36D2" w:rsidRDefault="001B36D2">
      <w:pPr>
        <w:spacing w:line="110" w:lineRule="exact"/>
        <w:rPr>
          <w:sz w:val="20"/>
          <w:szCs w:val="20"/>
        </w:rPr>
      </w:pPr>
    </w:p>
    <w:p w14:paraId="0CC349F1" w14:textId="77777777" w:rsidR="001B36D2" w:rsidRDefault="009229BF">
      <w:pPr>
        <w:rPr>
          <w:sz w:val="20"/>
          <w:szCs w:val="20"/>
        </w:rPr>
      </w:pPr>
      <w:r>
        <w:rPr>
          <w:rFonts w:ascii="Arial" w:eastAsia="Arial" w:hAnsi="Arial" w:cs="Arial"/>
          <w:sz w:val="20"/>
          <w:szCs w:val="20"/>
        </w:rPr>
        <w:t>43a) § 49 zákona č. 71/1967 Zb. v znení neskorších predpisov.</w:t>
      </w:r>
    </w:p>
    <w:p w14:paraId="3AF85C8C" w14:textId="77777777" w:rsidR="001B36D2" w:rsidRDefault="001B36D2">
      <w:pPr>
        <w:spacing w:line="110" w:lineRule="exact"/>
        <w:rPr>
          <w:sz w:val="20"/>
          <w:szCs w:val="20"/>
        </w:rPr>
      </w:pPr>
    </w:p>
    <w:p w14:paraId="650330F6" w14:textId="77777777" w:rsidR="001B36D2" w:rsidRDefault="009229BF" w:rsidP="009229BF">
      <w:pPr>
        <w:numPr>
          <w:ilvl w:val="0"/>
          <w:numId w:val="601"/>
        </w:numPr>
        <w:tabs>
          <w:tab w:val="left" w:pos="380"/>
        </w:tabs>
        <w:ind w:left="380" w:hanging="375"/>
        <w:rPr>
          <w:rFonts w:ascii="Arial" w:eastAsia="Arial" w:hAnsi="Arial" w:cs="Arial"/>
          <w:sz w:val="20"/>
          <w:szCs w:val="20"/>
        </w:rPr>
      </w:pPr>
      <w:r>
        <w:rPr>
          <w:rFonts w:ascii="Arial" w:eastAsia="Arial" w:hAnsi="Arial" w:cs="Arial"/>
          <w:sz w:val="20"/>
          <w:szCs w:val="20"/>
        </w:rPr>
        <w:t>§ 50 ods. 3 písm. c) zákona č. 581/2004 Z. z. v znení zákona č. 353/2005 Z. z.</w:t>
      </w:r>
    </w:p>
    <w:p w14:paraId="467A3FDC" w14:textId="77777777" w:rsidR="001B36D2" w:rsidRDefault="001B36D2">
      <w:pPr>
        <w:spacing w:line="110" w:lineRule="exact"/>
        <w:rPr>
          <w:rFonts w:ascii="Arial" w:eastAsia="Arial" w:hAnsi="Arial" w:cs="Arial"/>
          <w:sz w:val="20"/>
          <w:szCs w:val="20"/>
        </w:rPr>
      </w:pPr>
    </w:p>
    <w:p w14:paraId="5AF0A360" w14:textId="77777777" w:rsidR="001B36D2" w:rsidRDefault="009229BF" w:rsidP="009229BF">
      <w:pPr>
        <w:numPr>
          <w:ilvl w:val="0"/>
          <w:numId w:val="601"/>
        </w:numPr>
        <w:tabs>
          <w:tab w:val="left" w:pos="388"/>
        </w:tabs>
        <w:spacing w:line="250" w:lineRule="auto"/>
        <w:ind w:firstLine="5"/>
        <w:rPr>
          <w:rFonts w:ascii="Arial" w:eastAsia="Arial" w:hAnsi="Arial" w:cs="Arial"/>
          <w:sz w:val="20"/>
          <w:szCs w:val="20"/>
        </w:rPr>
      </w:pPr>
      <w:r>
        <w:rPr>
          <w:rFonts w:ascii="Arial" w:eastAsia="Arial" w:hAnsi="Arial" w:cs="Arial"/>
          <w:sz w:val="20"/>
          <w:szCs w:val="20"/>
        </w:rPr>
        <w:t>§ 6 až 17 a § 26 až 34, § 39 až 41 a § 43 až 44d zákona č. 576/2004 Z. z. v znení neskorších predpisov.</w:t>
      </w:r>
    </w:p>
    <w:p w14:paraId="5CB88C84" w14:textId="77777777" w:rsidR="001B36D2" w:rsidRDefault="001B36D2">
      <w:pPr>
        <w:spacing w:line="240" w:lineRule="exact"/>
        <w:rPr>
          <w:rFonts w:ascii="Arial" w:eastAsia="Arial" w:hAnsi="Arial" w:cs="Arial"/>
          <w:sz w:val="20"/>
          <w:szCs w:val="20"/>
        </w:rPr>
      </w:pPr>
    </w:p>
    <w:p w14:paraId="2EF37A59" w14:textId="77777777" w:rsidR="001B36D2" w:rsidRDefault="009229BF">
      <w:pPr>
        <w:rPr>
          <w:rFonts w:ascii="Arial" w:eastAsia="Arial" w:hAnsi="Arial" w:cs="Arial"/>
          <w:sz w:val="20"/>
          <w:szCs w:val="20"/>
        </w:rPr>
      </w:pPr>
      <w:r>
        <w:rPr>
          <w:rFonts w:ascii="Arial" w:eastAsia="Arial" w:hAnsi="Arial" w:cs="Arial"/>
          <w:sz w:val="20"/>
          <w:szCs w:val="20"/>
        </w:rPr>
        <w:t>§ 119 a 120 zákona č. 362/2011 Z. z. v znení neskorších predpisov.</w:t>
      </w:r>
    </w:p>
    <w:p w14:paraId="4DA96C5E" w14:textId="77777777" w:rsidR="001B36D2" w:rsidRDefault="001B36D2">
      <w:pPr>
        <w:spacing w:line="110" w:lineRule="exact"/>
        <w:rPr>
          <w:sz w:val="20"/>
          <w:szCs w:val="20"/>
        </w:rPr>
      </w:pPr>
    </w:p>
    <w:p w14:paraId="77AF2949" w14:textId="77777777" w:rsidR="001B36D2" w:rsidRDefault="009229BF">
      <w:pPr>
        <w:spacing w:line="266" w:lineRule="auto"/>
        <w:rPr>
          <w:sz w:val="20"/>
          <w:szCs w:val="20"/>
        </w:rPr>
      </w:pPr>
      <w:r>
        <w:rPr>
          <w:rFonts w:ascii="Arial" w:eastAsia="Arial" w:hAnsi="Arial" w:cs="Arial"/>
          <w:sz w:val="20"/>
          <w:szCs w:val="20"/>
        </w:rPr>
        <w:t>45a) Zákon Národnej rady Slovenskej republiky č. 18/1996 Z. z. o cenách v znení neskorších predpisov.</w:t>
      </w:r>
    </w:p>
    <w:p w14:paraId="15CFDF3E" w14:textId="77777777" w:rsidR="001B36D2" w:rsidRDefault="001B36D2">
      <w:pPr>
        <w:spacing w:line="325" w:lineRule="exact"/>
        <w:rPr>
          <w:sz w:val="20"/>
          <w:szCs w:val="20"/>
        </w:rPr>
      </w:pPr>
    </w:p>
    <w:p w14:paraId="62B3FB9A" w14:textId="77777777" w:rsidR="001B36D2" w:rsidRDefault="009229BF">
      <w:pPr>
        <w:spacing w:line="292" w:lineRule="auto"/>
        <w:rPr>
          <w:sz w:val="20"/>
          <w:szCs w:val="20"/>
        </w:rPr>
      </w:pPr>
      <w:r>
        <w:rPr>
          <w:rFonts w:ascii="Arial" w:eastAsia="Arial" w:hAnsi="Arial" w:cs="Arial"/>
          <w:sz w:val="20"/>
          <w:szCs w:val="20"/>
        </w:rPr>
        <w:t>46) Zákon č. 580/2004 Z. z. o zdravotnom poistení a o zmene a doplnení zákona č. 95/2002 Z. z. o poisťovníctve a o zmene a doplnení niektorých zákonov v znení neskorších predpisov.</w:t>
      </w:r>
    </w:p>
    <w:p w14:paraId="2DC837FC" w14:textId="77777777" w:rsidR="001B36D2" w:rsidRDefault="001B36D2">
      <w:pPr>
        <w:spacing w:line="20" w:lineRule="exact"/>
        <w:rPr>
          <w:sz w:val="20"/>
          <w:szCs w:val="20"/>
        </w:rPr>
      </w:pPr>
    </w:p>
    <w:p w14:paraId="75188DBE" w14:textId="77777777" w:rsidR="001B36D2" w:rsidRDefault="009229BF" w:rsidP="009229BF">
      <w:pPr>
        <w:numPr>
          <w:ilvl w:val="0"/>
          <w:numId w:val="602"/>
        </w:numPr>
        <w:tabs>
          <w:tab w:val="left" w:pos="380"/>
        </w:tabs>
        <w:ind w:left="380" w:hanging="375"/>
        <w:rPr>
          <w:rFonts w:ascii="Arial" w:eastAsia="Arial" w:hAnsi="Arial" w:cs="Arial"/>
          <w:sz w:val="20"/>
          <w:szCs w:val="20"/>
        </w:rPr>
      </w:pPr>
      <w:r>
        <w:rPr>
          <w:rFonts w:ascii="Arial" w:eastAsia="Arial" w:hAnsi="Arial" w:cs="Arial"/>
          <w:sz w:val="20"/>
          <w:szCs w:val="20"/>
        </w:rPr>
        <w:t>§ 12 ods. 8 zákona č. 576/2004 Z. z. v znení zákona č. 350/2005 Z. z.</w:t>
      </w:r>
    </w:p>
    <w:p w14:paraId="4A02B200" w14:textId="77777777" w:rsidR="001B36D2" w:rsidRDefault="001B36D2">
      <w:pPr>
        <w:spacing w:line="110" w:lineRule="exact"/>
        <w:rPr>
          <w:rFonts w:ascii="Arial" w:eastAsia="Arial" w:hAnsi="Arial" w:cs="Arial"/>
          <w:sz w:val="20"/>
          <w:szCs w:val="20"/>
        </w:rPr>
      </w:pPr>
    </w:p>
    <w:p w14:paraId="64738D21" w14:textId="77777777" w:rsidR="001B36D2" w:rsidRDefault="009229BF" w:rsidP="009229BF">
      <w:pPr>
        <w:numPr>
          <w:ilvl w:val="0"/>
          <w:numId w:val="602"/>
        </w:numPr>
        <w:tabs>
          <w:tab w:val="left" w:pos="380"/>
        </w:tabs>
        <w:ind w:left="380" w:hanging="375"/>
        <w:rPr>
          <w:rFonts w:ascii="Arial" w:eastAsia="Arial" w:hAnsi="Arial" w:cs="Arial"/>
          <w:sz w:val="20"/>
          <w:szCs w:val="20"/>
        </w:rPr>
      </w:pPr>
      <w:r>
        <w:rPr>
          <w:rFonts w:ascii="Arial" w:eastAsia="Arial" w:hAnsi="Arial" w:cs="Arial"/>
          <w:sz w:val="20"/>
          <w:szCs w:val="20"/>
        </w:rPr>
        <w:t>§ 19 až 21 zákona č. 576/2004 Z. z.</w:t>
      </w:r>
    </w:p>
    <w:p w14:paraId="3FFA10BE" w14:textId="77777777" w:rsidR="001B36D2" w:rsidRDefault="001B36D2">
      <w:pPr>
        <w:spacing w:line="110" w:lineRule="exact"/>
        <w:rPr>
          <w:rFonts w:ascii="Arial" w:eastAsia="Arial" w:hAnsi="Arial" w:cs="Arial"/>
          <w:sz w:val="20"/>
          <w:szCs w:val="20"/>
        </w:rPr>
      </w:pPr>
    </w:p>
    <w:p w14:paraId="7761161F" w14:textId="77777777" w:rsidR="001B36D2" w:rsidRDefault="009229BF" w:rsidP="009229BF">
      <w:pPr>
        <w:numPr>
          <w:ilvl w:val="0"/>
          <w:numId w:val="602"/>
        </w:numPr>
        <w:tabs>
          <w:tab w:val="left" w:pos="380"/>
        </w:tabs>
        <w:ind w:left="380" w:hanging="375"/>
        <w:rPr>
          <w:rFonts w:ascii="Arial" w:eastAsia="Arial" w:hAnsi="Arial" w:cs="Arial"/>
          <w:sz w:val="20"/>
          <w:szCs w:val="20"/>
        </w:rPr>
      </w:pPr>
      <w:r>
        <w:rPr>
          <w:rFonts w:ascii="Arial" w:eastAsia="Arial" w:hAnsi="Arial" w:cs="Arial"/>
          <w:sz w:val="20"/>
          <w:szCs w:val="20"/>
        </w:rPr>
        <w:t>§ 18, § 24 a 25 zákona č. 576/2004 Z. z. v znení neskorších predpisov.</w:t>
      </w:r>
    </w:p>
    <w:p w14:paraId="629A9FF1" w14:textId="77777777" w:rsidR="001B36D2" w:rsidRDefault="001B36D2">
      <w:pPr>
        <w:spacing w:line="10" w:lineRule="exact"/>
        <w:rPr>
          <w:sz w:val="20"/>
          <w:szCs w:val="20"/>
        </w:rPr>
      </w:pPr>
    </w:p>
    <w:p w14:paraId="60F6C3FB" w14:textId="77777777" w:rsidR="001B36D2" w:rsidRDefault="009229BF" w:rsidP="009229BF">
      <w:pPr>
        <w:numPr>
          <w:ilvl w:val="0"/>
          <w:numId w:val="603"/>
        </w:numPr>
        <w:tabs>
          <w:tab w:val="left" w:pos="171"/>
        </w:tabs>
        <w:spacing w:line="354" w:lineRule="auto"/>
        <w:ind w:right="1640" w:firstLine="5"/>
        <w:rPr>
          <w:rFonts w:ascii="Arial" w:eastAsia="Arial" w:hAnsi="Arial" w:cs="Arial"/>
          <w:sz w:val="20"/>
          <w:szCs w:val="20"/>
        </w:rPr>
      </w:pPr>
      <w:r>
        <w:rPr>
          <w:rFonts w:ascii="Arial" w:eastAsia="Arial" w:hAnsi="Arial" w:cs="Arial"/>
          <w:sz w:val="20"/>
          <w:szCs w:val="20"/>
        </w:rPr>
        <w:t>5 a príloha č. 2 prvý bod zákona č. 153/2013 Z. z. v znení neskorších predpisov. 50) § 22 a 23 zákona č. 576/2004 Z. z.</w:t>
      </w:r>
    </w:p>
    <w:p w14:paraId="75C94F71" w14:textId="77777777" w:rsidR="001B36D2" w:rsidRDefault="001B36D2">
      <w:pPr>
        <w:spacing w:line="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320"/>
        <w:gridCol w:w="3540"/>
        <w:gridCol w:w="2960"/>
        <w:gridCol w:w="720"/>
        <w:gridCol w:w="1160"/>
      </w:tblGrid>
      <w:tr w:rsidR="001B36D2" w14:paraId="0807D180" w14:textId="77777777">
        <w:trPr>
          <w:trHeight w:val="240"/>
        </w:trPr>
        <w:tc>
          <w:tcPr>
            <w:tcW w:w="1320" w:type="dxa"/>
            <w:vAlign w:val="bottom"/>
          </w:tcPr>
          <w:p w14:paraId="46F9AB65" w14:textId="77777777" w:rsidR="001B36D2" w:rsidRDefault="009229BF">
            <w:pPr>
              <w:rPr>
                <w:sz w:val="20"/>
                <w:szCs w:val="20"/>
              </w:rPr>
            </w:pPr>
            <w:r>
              <w:rPr>
                <w:rFonts w:ascii="Arial" w:eastAsia="Arial" w:hAnsi="Arial" w:cs="Arial"/>
                <w:sz w:val="20"/>
                <w:szCs w:val="20"/>
              </w:rPr>
              <w:t>50a)  Zákon</w:t>
            </w:r>
          </w:p>
        </w:tc>
        <w:tc>
          <w:tcPr>
            <w:tcW w:w="7220" w:type="dxa"/>
            <w:gridSpan w:val="3"/>
            <w:vAlign w:val="bottom"/>
          </w:tcPr>
          <w:p w14:paraId="73311994" w14:textId="77777777" w:rsidR="001B36D2" w:rsidRDefault="009229BF">
            <w:pPr>
              <w:ind w:left="120"/>
              <w:rPr>
                <w:sz w:val="20"/>
                <w:szCs w:val="20"/>
              </w:rPr>
            </w:pPr>
            <w:r>
              <w:rPr>
                <w:rFonts w:ascii="Arial" w:eastAsia="Arial" w:hAnsi="Arial" w:cs="Arial"/>
                <w:sz w:val="20"/>
                <w:szCs w:val="20"/>
              </w:rPr>
              <w:t>č. 289/2008  Z. z. o používaní  elektronickej  registračnej  pokladnice</w:t>
            </w:r>
          </w:p>
        </w:tc>
        <w:tc>
          <w:tcPr>
            <w:tcW w:w="1160" w:type="dxa"/>
            <w:vAlign w:val="bottom"/>
          </w:tcPr>
          <w:p w14:paraId="3DAF4571" w14:textId="77777777" w:rsidR="001B36D2" w:rsidRDefault="009229BF">
            <w:pPr>
              <w:jc w:val="right"/>
              <w:rPr>
                <w:sz w:val="20"/>
                <w:szCs w:val="20"/>
              </w:rPr>
            </w:pPr>
            <w:r>
              <w:rPr>
                <w:rFonts w:ascii="Arial" w:eastAsia="Arial" w:hAnsi="Arial" w:cs="Arial"/>
                <w:sz w:val="20"/>
                <w:szCs w:val="20"/>
              </w:rPr>
              <w:t>a o zmene</w:t>
            </w:r>
          </w:p>
        </w:tc>
      </w:tr>
      <w:tr w:rsidR="001B36D2" w14:paraId="60DED7A2" w14:textId="77777777">
        <w:trPr>
          <w:trHeight w:val="240"/>
        </w:trPr>
        <w:tc>
          <w:tcPr>
            <w:tcW w:w="4860" w:type="dxa"/>
            <w:gridSpan w:val="2"/>
            <w:vAlign w:val="bottom"/>
          </w:tcPr>
          <w:p w14:paraId="2EFCDFFC" w14:textId="77777777" w:rsidR="001B36D2" w:rsidRDefault="009229BF">
            <w:pPr>
              <w:rPr>
                <w:sz w:val="20"/>
                <w:szCs w:val="20"/>
              </w:rPr>
            </w:pPr>
            <w:r>
              <w:rPr>
                <w:rFonts w:ascii="Arial" w:eastAsia="Arial" w:hAnsi="Arial" w:cs="Arial"/>
                <w:sz w:val="20"/>
                <w:szCs w:val="20"/>
              </w:rPr>
              <w:t>a doplnení  zákona  Slovenskej  národnej  rady</w:t>
            </w:r>
          </w:p>
        </w:tc>
        <w:tc>
          <w:tcPr>
            <w:tcW w:w="2960" w:type="dxa"/>
            <w:vAlign w:val="bottom"/>
          </w:tcPr>
          <w:p w14:paraId="3629A123" w14:textId="77777777" w:rsidR="001B36D2" w:rsidRDefault="009229BF">
            <w:pPr>
              <w:ind w:left="160"/>
              <w:rPr>
                <w:sz w:val="20"/>
                <w:szCs w:val="20"/>
              </w:rPr>
            </w:pPr>
            <w:r>
              <w:rPr>
                <w:rFonts w:ascii="Arial" w:eastAsia="Arial" w:hAnsi="Arial" w:cs="Arial"/>
                <w:sz w:val="20"/>
                <w:szCs w:val="20"/>
              </w:rPr>
              <w:t>č. 511/1992  Zb.  o správe</w:t>
            </w:r>
          </w:p>
        </w:tc>
        <w:tc>
          <w:tcPr>
            <w:tcW w:w="720" w:type="dxa"/>
            <w:vAlign w:val="bottom"/>
          </w:tcPr>
          <w:p w14:paraId="76178657" w14:textId="77777777" w:rsidR="001B36D2" w:rsidRDefault="009229BF">
            <w:pPr>
              <w:ind w:left="120"/>
              <w:rPr>
                <w:sz w:val="20"/>
                <w:szCs w:val="20"/>
              </w:rPr>
            </w:pPr>
            <w:r>
              <w:rPr>
                <w:rFonts w:ascii="Arial" w:eastAsia="Arial" w:hAnsi="Arial" w:cs="Arial"/>
                <w:sz w:val="20"/>
                <w:szCs w:val="20"/>
              </w:rPr>
              <w:t>daní</w:t>
            </w:r>
          </w:p>
        </w:tc>
        <w:tc>
          <w:tcPr>
            <w:tcW w:w="1160" w:type="dxa"/>
            <w:vAlign w:val="bottom"/>
          </w:tcPr>
          <w:p w14:paraId="7F89B482" w14:textId="77777777" w:rsidR="001B36D2" w:rsidRDefault="009229BF">
            <w:pPr>
              <w:jc w:val="right"/>
              <w:rPr>
                <w:sz w:val="20"/>
                <w:szCs w:val="20"/>
              </w:rPr>
            </w:pPr>
            <w:r>
              <w:rPr>
                <w:rFonts w:ascii="Arial" w:eastAsia="Arial" w:hAnsi="Arial" w:cs="Arial"/>
                <w:sz w:val="20"/>
                <w:szCs w:val="20"/>
              </w:rPr>
              <w:t>a poplatkov</w:t>
            </w:r>
          </w:p>
        </w:tc>
      </w:tr>
      <w:tr w:rsidR="001B36D2" w14:paraId="1FA21ED0" w14:textId="77777777">
        <w:trPr>
          <w:trHeight w:val="240"/>
        </w:trPr>
        <w:tc>
          <w:tcPr>
            <w:tcW w:w="1320" w:type="dxa"/>
            <w:vAlign w:val="bottom"/>
          </w:tcPr>
          <w:p w14:paraId="60035E28" w14:textId="77777777" w:rsidR="001B36D2" w:rsidRDefault="009229BF">
            <w:pPr>
              <w:rPr>
                <w:sz w:val="20"/>
                <w:szCs w:val="20"/>
              </w:rPr>
            </w:pPr>
            <w:r>
              <w:rPr>
                <w:rFonts w:ascii="Arial" w:eastAsia="Arial" w:hAnsi="Arial" w:cs="Arial"/>
                <w:sz w:val="20"/>
                <w:szCs w:val="20"/>
              </w:rPr>
              <w:t>a o zmenách</w:t>
            </w:r>
          </w:p>
        </w:tc>
        <w:tc>
          <w:tcPr>
            <w:tcW w:w="3540" w:type="dxa"/>
            <w:vAlign w:val="bottom"/>
          </w:tcPr>
          <w:p w14:paraId="7C400B7B" w14:textId="77777777" w:rsidR="001B36D2" w:rsidRDefault="009229BF">
            <w:pPr>
              <w:ind w:left="80"/>
              <w:rPr>
                <w:sz w:val="20"/>
                <w:szCs w:val="20"/>
              </w:rPr>
            </w:pPr>
            <w:r>
              <w:rPr>
                <w:rFonts w:ascii="Arial" w:eastAsia="Arial" w:hAnsi="Arial" w:cs="Arial"/>
                <w:sz w:val="20"/>
                <w:szCs w:val="20"/>
              </w:rPr>
              <w:t>v sústave  územných  finančných</w:t>
            </w:r>
          </w:p>
        </w:tc>
        <w:tc>
          <w:tcPr>
            <w:tcW w:w="2960" w:type="dxa"/>
            <w:vAlign w:val="bottom"/>
          </w:tcPr>
          <w:p w14:paraId="40055D8D" w14:textId="77777777" w:rsidR="001B36D2" w:rsidRDefault="009229BF">
            <w:pPr>
              <w:ind w:left="20"/>
              <w:rPr>
                <w:sz w:val="20"/>
                <w:szCs w:val="20"/>
              </w:rPr>
            </w:pPr>
            <w:r>
              <w:rPr>
                <w:rFonts w:ascii="Arial" w:eastAsia="Arial" w:hAnsi="Arial" w:cs="Arial"/>
                <w:sz w:val="20"/>
                <w:szCs w:val="20"/>
              </w:rPr>
              <w:t>orgánov  v znení  neskorších</w:t>
            </w:r>
          </w:p>
        </w:tc>
        <w:tc>
          <w:tcPr>
            <w:tcW w:w="1880" w:type="dxa"/>
            <w:gridSpan w:val="2"/>
            <w:vAlign w:val="bottom"/>
          </w:tcPr>
          <w:p w14:paraId="28E2CB68" w14:textId="77777777" w:rsidR="001B36D2" w:rsidRDefault="009229BF">
            <w:pPr>
              <w:jc w:val="right"/>
              <w:rPr>
                <w:sz w:val="20"/>
                <w:szCs w:val="20"/>
              </w:rPr>
            </w:pPr>
            <w:r>
              <w:rPr>
                <w:rFonts w:ascii="Arial" w:eastAsia="Arial" w:hAnsi="Arial" w:cs="Arial"/>
                <w:sz w:val="20"/>
                <w:szCs w:val="20"/>
              </w:rPr>
              <w:t>predpisov  v znení</w:t>
            </w:r>
          </w:p>
        </w:tc>
      </w:tr>
      <w:tr w:rsidR="001B36D2" w14:paraId="2386BCF2" w14:textId="77777777">
        <w:trPr>
          <w:trHeight w:val="270"/>
        </w:trPr>
        <w:tc>
          <w:tcPr>
            <w:tcW w:w="4860" w:type="dxa"/>
            <w:gridSpan w:val="2"/>
            <w:vAlign w:val="bottom"/>
          </w:tcPr>
          <w:p w14:paraId="2984D6B9" w14:textId="77777777" w:rsidR="001B36D2" w:rsidRDefault="009229BF">
            <w:pPr>
              <w:rPr>
                <w:sz w:val="20"/>
                <w:szCs w:val="20"/>
              </w:rPr>
            </w:pPr>
            <w:r>
              <w:rPr>
                <w:rFonts w:ascii="Arial" w:eastAsia="Arial" w:hAnsi="Arial" w:cs="Arial"/>
                <w:sz w:val="20"/>
                <w:szCs w:val="20"/>
              </w:rPr>
              <w:t>neskorších predpisov.</w:t>
            </w:r>
          </w:p>
        </w:tc>
        <w:tc>
          <w:tcPr>
            <w:tcW w:w="2960" w:type="dxa"/>
            <w:vAlign w:val="bottom"/>
          </w:tcPr>
          <w:p w14:paraId="682E43C8" w14:textId="77777777" w:rsidR="001B36D2" w:rsidRDefault="001B36D2">
            <w:pPr>
              <w:rPr>
                <w:sz w:val="23"/>
                <w:szCs w:val="23"/>
              </w:rPr>
            </w:pPr>
          </w:p>
        </w:tc>
        <w:tc>
          <w:tcPr>
            <w:tcW w:w="720" w:type="dxa"/>
            <w:vAlign w:val="bottom"/>
          </w:tcPr>
          <w:p w14:paraId="51EB41EC" w14:textId="77777777" w:rsidR="001B36D2" w:rsidRDefault="001B36D2">
            <w:pPr>
              <w:rPr>
                <w:sz w:val="23"/>
                <w:szCs w:val="23"/>
              </w:rPr>
            </w:pPr>
          </w:p>
        </w:tc>
        <w:tc>
          <w:tcPr>
            <w:tcW w:w="1160" w:type="dxa"/>
            <w:vAlign w:val="bottom"/>
          </w:tcPr>
          <w:p w14:paraId="494CD4A6" w14:textId="77777777" w:rsidR="001B36D2" w:rsidRDefault="001B36D2">
            <w:pPr>
              <w:rPr>
                <w:sz w:val="23"/>
                <w:szCs w:val="23"/>
              </w:rPr>
            </w:pPr>
          </w:p>
        </w:tc>
      </w:tr>
    </w:tbl>
    <w:p w14:paraId="030B6530" w14:textId="77777777" w:rsidR="001B36D2" w:rsidRDefault="001B36D2">
      <w:pPr>
        <w:spacing w:line="70" w:lineRule="exact"/>
        <w:rPr>
          <w:sz w:val="20"/>
          <w:szCs w:val="20"/>
        </w:rPr>
      </w:pPr>
    </w:p>
    <w:p w14:paraId="67358AAC" w14:textId="77777777" w:rsidR="001B36D2" w:rsidRDefault="009229BF" w:rsidP="009229BF">
      <w:pPr>
        <w:numPr>
          <w:ilvl w:val="0"/>
          <w:numId w:val="604"/>
        </w:numPr>
        <w:tabs>
          <w:tab w:val="left" w:pos="380"/>
        </w:tabs>
        <w:ind w:left="380" w:hanging="375"/>
        <w:rPr>
          <w:rFonts w:ascii="Arial" w:eastAsia="Arial" w:hAnsi="Arial" w:cs="Arial"/>
          <w:sz w:val="20"/>
          <w:szCs w:val="20"/>
        </w:rPr>
      </w:pPr>
      <w:r>
        <w:rPr>
          <w:rFonts w:ascii="Arial" w:eastAsia="Arial" w:hAnsi="Arial" w:cs="Arial"/>
          <w:sz w:val="20"/>
          <w:szCs w:val="20"/>
        </w:rPr>
        <w:t>§ 6 ods. 7 zákona č. 355/2007 Z. z.</w:t>
      </w:r>
    </w:p>
    <w:p w14:paraId="0C15D716" w14:textId="77777777" w:rsidR="001B36D2" w:rsidRDefault="001B36D2">
      <w:pPr>
        <w:spacing w:line="110" w:lineRule="exact"/>
        <w:rPr>
          <w:rFonts w:ascii="Arial" w:eastAsia="Arial" w:hAnsi="Arial" w:cs="Arial"/>
          <w:sz w:val="20"/>
          <w:szCs w:val="20"/>
        </w:rPr>
      </w:pPr>
    </w:p>
    <w:p w14:paraId="3CE90F01" w14:textId="77777777" w:rsidR="001B36D2" w:rsidRDefault="009229BF" w:rsidP="009229BF">
      <w:pPr>
        <w:numPr>
          <w:ilvl w:val="0"/>
          <w:numId w:val="604"/>
        </w:numPr>
        <w:tabs>
          <w:tab w:val="left" w:pos="380"/>
        </w:tabs>
        <w:ind w:left="380" w:hanging="375"/>
        <w:rPr>
          <w:rFonts w:ascii="Arial" w:eastAsia="Arial" w:hAnsi="Arial" w:cs="Arial"/>
          <w:sz w:val="20"/>
          <w:szCs w:val="20"/>
        </w:rPr>
      </w:pPr>
      <w:r>
        <w:rPr>
          <w:rFonts w:ascii="Arial" w:eastAsia="Arial" w:hAnsi="Arial" w:cs="Arial"/>
          <w:sz w:val="20"/>
          <w:szCs w:val="20"/>
        </w:rPr>
        <w:t>§ 39 ods. 6 zákona č. 140/1998 Z. z. v znení neskorších predpisov.</w:t>
      </w:r>
    </w:p>
    <w:p w14:paraId="53F1730D" w14:textId="77777777" w:rsidR="001B36D2" w:rsidRDefault="001B36D2">
      <w:pPr>
        <w:spacing w:line="110" w:lineRule="exact"/>
        <w:rPr>
          <w:rFonts w:ascii="Arial" w:eastAsia="Arial" w:hAnsi="Arial" w:cs="Arial"/>
          <w:sz w:val="20"/>
          <w:szCs w:val="20"/>
        </w:rPr>
      </w:pPr>
    </w:p>
    <w:p w14:paraId="70D7A3D2" w14:textId="77777777" w:rsidR="001B36D2" w:rsidRDefault="009229BF" w:rsidP="009229BF">
      <w:pPr>
        <w:numPr>
          <w:ilvl w:val="0"/>
          <w:numId w:val="604"/>
        </w:numPr>
        <w:tabs>
          <w:tab w:val="left" w:pos="380"/>
        </w:tabs>
        <w:ind w:left="380" w:hanging="375"/>
        <w:rPr>
          <w:rFonts w:ascii="Arial" w:eastAsia="Arial" w:hAnsi="Arial" w:cs="Arial"/>
          <w:sz w:val="20"/>
          <w:szCs w:val="20"/>
        </w:rPr>
      </w:pPr>
      <w:r>
        <w:rPr>
          <w:rFonts w:ascii="Arial" w:eastAsia="Arial" w:hAnsi="Arial" w:cs="Arial"/>
          <w:sz w:val="20"/>
          <w:szCs w:val="20"/>
        </w:rPr>
        <w:t>§ 790 písm. c) Občianskeho zákonníka.</w:t>
      </w:r>
    </w:p>
    <w:p w14:paraId="1BB490EC" w14:textId="77777777" w:rsidR="001B36D2" w:rsidRDefault="001B36D2">
      <w:pPr>
        <w:spacing w:line="110" w:lineRule="exact"/>
        <w:rPr>
          <w:rFonts w:ascii="Arial" w:eastAsia="Arial" w:hAnsi="Arial" w:cs="Arial"/>
          <w:sz w:val="20"/>
          <w:szCs w:val="20"/>
        </w:rPr>
      </w:pPr>
    </w:p>
    <w:p w14:paraId="79287B48" w14:textId="77777777" w:rsidR="001B36D2" w:rsidRDefault="009229BF" w:rsidP="009229BF">
      <w:pPr>
        <w:numPr>
          <w:ilvl w:val="0"/>
          <w:numId w:val="604"/>
        </w:numPr>
        <w:tabs>
          <w:tab w:val="left" w:pos="380"/>
        </w:tabs>
        <w:ind w:left="380" w:hanging="375"/>
        <w:rPr>
          <w:rFonts w:ascii="Arial" w:eastAsia="Arial" w:hAnsi="Arial" w:cs="Arial"/>
          <w:sz w:val="20"/>
          <w:szCs w:val="20"/>
        </w:rPr>
      </w:pPr>
      <w:r>
        <w:rPr>
          <w:rFonts w:ascii="Arial" w:eastAsia="Arial" w:hAnsi="Arial" w:cs="Arial"/>
          <w:sz w:val="20"/>
          <w:szCs w:val="20"/>
        </w:rPr>
        <w:t>§ 7 ods. 4 písm. a) druhý bod a ods. 5 až 8 zákona č. 581/2004 Z. z.</w:t>
      </w:r>
    </w:p>
    <w:p w14:paraId="210E7949" w14:textId="77777777" w:rsidR="001B36D2" w:rsidRDefault="001B36D2">
      <w:pPr>
        <w:spacing w:line="110" w:lineRule="exact"/>
        <w:rPr>
          <w:rFonts w:ascii="Arial" w:eastAsia="Arial" w:hAnsi="Arial" w:cs="Arial"/>
          <w:sz w:val="20"/>
          <w:szCs w:val="20"/>
        </w:rPr>
      </w:pPr>
    </w:p>
    <w:p w14:paraId="434FB05F" w14:textId="77777777" w:rsidR="001B36D2" w:rsidRDefault="009229BF" w:rsidP="009229BF">
      <w:pPr>
        <w:numPr>
          <w:ilvl w:val="0"/>
          <w:numId w:val="604"/>
        </w:numPr>
        <w:tabs>
          <w:tab w:val="left" w:pos="380"/>
        </w:tabs>
        <w:ind w:left="380" w:hanging="375"/>
        <w:rPr>
          <w:rFonts w:ascii="Arial" w:eastAsia="Arial" w:hAnsi="Arial" w:cs="Arial"/>
          <w:sz w:val="20"/>
          <w:szCs w:val="20"/>
        </w:rPr>
      </w:pPr>
      <w:r>
        <w:rPr>
          <w:rFonts w:ascii="Arial" w:eastAsia="Arial" w:hAnsi="Arial" w:cs="Arial"/>
          <w:sz w:val="20"/>
          <w:szCs w:val="20"/>
        </w:rPr>
        <w:t>§ 3 ods. 5 zákona č. 577/2004 Z. z.</w:t>
      </w:r>
    </w:p>
    <w:p w14:paraId="632E17F5" w14:textId="77777777" w:rsidR="001B36D2" w:rsidRDefault="001B36D2">
      <w:pPr>
        <w:spacing w:line="110" w:lineRule="exact"/>
        <w:rPr>
          <w:sz w:val="20"/>
          <w:szCs w:val="20"/>
        </w:rPr>
      </w:pPr>
    </w:p>
    <w:p w14:paraId="7A59FDF9" w14:textId="77777777" w:rsidR="001B36D2" w:rsidRDefault="009229BF">
      <w:pPr>
        <w:rPr>
          <w:sz w:val="20"/>
          <w:szCs w:val="20"/>
        </w:rPr>
      </w:pPr>
      <w:r>
        <w:rPr>
          <w:rFonts w:ascii="Arial" w:eastAsia="Arial" w:hAnsi="Arial" w:cs="Arial"/>
          <w:sz w:val="20"/>
          <w:szCs w:val="20"/>
        </w:rPr>
        <w:t>55aa) § 47da ods. 2 a 4 zákona č. 581/2004 Z. z. v znení zákona č. 156/2018 Z. z.</w:t>
      </w:r>
    </w:p>
    <w:p w14:paraId="69712FD7" w14:textId="77777777" w:rsidR="001B36D2" w:rsidRDefault="001B36D2">
      <w:pPr>
        <w:spacing w:line="110" w:lineRule="exact"/>
        <w:rPr>
          <w:sz w:val="20"/>
          <w:szCs w:val="20"/>
        </w:rPr>
      </w:pPr>
    </w:p>
    <w:p w14:paraId="36454B02" w14:textId="77777777" w:rsidR="001B36D2" w:rsidRDefault="009229BF">
      <w:pPr>
        <w:rPr>
          <w:sz w:val="20"/>
          <w:szCs w:val="20"/>
        </w:rPr>
      </w:pPr>
      <w:r>
        <w:rPr>
          <w:rFonts w:ascii="Arial" w:eastAsia="Arial" w:hAnsi="Arial" w:cs="Arial"/>
          <w:sz w:val="20"/>
          <w:szCs w:val="20"/>
        </w:rPr>
        <w:t>55ab) § 47da ods. 8 písm. c) zákona č. 581/2004 Z. z. v znení zákona č. 156/2018 Z. z.</w:t>
      </w:r>
    </w:p>
    <w:p w14:paraId="1B5B67E4" w14:textId="77777777" w:rsidR="001B36D2" w:rsidRDefault="001B36D2">
      <w:pPr>
        <w:spacing w:line="110" w:lineRule="exact"/>
        <w:rPr>
          <w:sz w:val="20"/>
          <w:szCs w:val="20"/>
        </w:rPr>
      </w:pPr>
    </w:p>
    <w:p w14:paraId="1CAD5957" w14:textId="77777777" w:rsidR="001B36D2" w:rsidRDefault="009229BF">
      <w:pPr>
        <w:rPr>
          <w:sz w:val="20"/>
          <w:szCs w:val="20"/>
        </w:rPr>
      </w:pPr>
      <w:r>
        <w:rPr>
          <w:rFonts w:ascii="Arial" w:eastAsia="Arial" w:hAnsi="Arial" w:cs="Arial"/>
          <w:sz w:val="20"/>
          <w:szCs w:val="20"/>
        </w:rPr>
        <w:t>55ac) § 47c ods. 2 a 3 zákona č. 581/2004 Z. z. v znení zákona č. 351/2017 Z. z.</w:t>
      </w:r>
    </w:p>
    <w:p w14:paraId="41492B55" w14:textId="77777777" w:rsidR="001B36D2" w:rsidRDefault="001B36D2">
      <w:pPr>
        <w:sectPr w:rsidR="001B36D2">
          <w:pgSz w:w="11900" w:h="16837"/>
          <w:pgMar w:top="796" w:right="1105" w:bottom="869" w:left="1100" w:header="0" w:footer="0" w:gutter="0"/>
          <w:cols w:space="708" w:equalWidth="0">
            <w:col w:w="9700"/>
          </w:cols>
        </w:sectPr>
      </w:pPr>
    </w:p>
    <w:p w14:paraId="2F1035B8" w14:textId="77777777" w:rsidR="001B36D2" w:rsidRDefault="009229BF">
      <w:pPr>
        <w:tabs>
          <w:tab w:val="left" w:pos="2960"/>
          <w:tab w:val="left" w:pos="8580"/>
        </w:tabs>
        <w:rPr>
          <w:sz w:val="20"/>
          <w:szCs w:val="20"/>
        </w:rPr>
      </w:pPr>
      <w:bookmarkStart w:id="196" w:name="page197"/>
      <w:bookmarkEnd w:id="196"/>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197</w:t>
      </w:r>
    </w:p>
    <w:p w14:paraId="1BE9A585"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805184" behindDoc="1" locked="0" layoutInCell="0" allowOverlap="1" wp14:anchorId="427A4D11" wp14:editId="68EB55A6">
                <wp:simplePos x="0" y="0"/>
                <wp:positionH relativeFrom="column">
                  <wp:posOffset>3175</wp:posOffset>
                </wp:positionH>
                <wp:positionV relativeFrom="paragraph">
                  <wp:posOffset>78740</wp:posOffset>
                </wp:positionV>
                <wp:extent cx="6155690" cy="0"/>
                <wp:effectExtent l="0" t="0" r="0" b="0"/>
                <wp:wrapNone/>
                <wp:docPr id="295" name="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ED928B1" id="Shape 295" o:spid="_x0000_s1026" style="position:absolute;z-index:-251511296;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E7D/Qb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6D7F9257" w14:textId="77777777" w:rsidR="001B36D2" w:rsidRDefault="001B36D2">
      <w:pPr>
        <w:spacing w:line="200" w:lineRule="exact"/>
        <w:rPr>
          <w:sz w:val="20"/>
          <w:szCs w:val="20"/>
        </w:rPr>
      </w:pPr>
    </w:p>
    <w:p w14:paraId="521E0831" w14:textId="77777777" w:rsidR="001B36D2" w:rsidRDefault="001B36D2">
      <w:pPr>
        <w:spacing w:line="227" w:lineRule="exact"/>
        <w:rPr>
          <w:sz w:val="20"/>
          <w:szCs w:val="20"/>
        </w:rPr>
      </w:pPr>
    </w:p>
    <w:p w14:paraId="652D31EA" w14:textId="77777777" w:rsidR="001B36D2" w:rsidRDefault="009229BF">
      <w:pPr>
        <w:rPr>
          <w:sz w:val="20"/>
          <w:szCs w:val="20"/>
        </w:rPr>
      </w:pPr>
      <w:r>
        <w:rPr>
          <w:rFonts w:ascii="Arial" w:eastAsia="Arial" w:hAnsi="Arial" w:cs="Arial"/>
          <w:sz w:val="20"/>
          <w:szCs w:val="20"/>
        </w:rPr>
        <w:t>55b) § 48 zákona č. 581/2004 Z. z. v znení neskorších predpisov.</w:t>
      </w:r>
    </w:p>
    <w:p w14:paraId="11E0D05A" w14:textId="77777777" w:rsidR="001B36D2" w:rsidRDefault="001B36D2">
      <w:pPr>
        <w:spacing w:line="110" w:lineRule="exact"/>
        <w:rPr>
          <w:sz w:val="20"/>
          <w:szCs w:val="20"/>
        </w:rPr>
      </w:pPr>
    </w:p>
    <w:p w14:paraId="78A5C736" w14:textId="77777777" w:rsidR="001B36D2" w:rsidRDefault="009229BF">
      <w:pPr>
        <w:rPr>
          <w:sz w:val="20"/>
          <w:szCs w:val="20"/>
        </w:rPr>
      </w:pPr>
      <w:r>
        <w:rPr>
          <w:rFonts w:ascii="Arial" w:eastAsia="Arial" w:hAnsi="Arial" w:cs="Arial"/>
          <w:sz w:val="20"/>
          <w:szCs w:val="20"/>
        </w:rPr>
        <w:t>55c) § 20 ods. 1 písm. m) zákona č. 581/2004 Z. z. v znení neskorších predpisov.</w:t>
      </w:r>
    </w:p>
    <w:p w14:paraId="0AD85D81" w14:textId="77777777" w:rsidR="001B36D2" w:rsidRDefault="001B36D2">
      <w:pPr>
        <w:spacing w:line="110" w:lineRule="exact"/>
        <w:rPr>
          <w:sz w:val="20"/>
          <w:szCs w:val="20"/>
        </w:rPr>
      </w:pPr>
    </w:p>
    <w:p w14:paraId="2987CD25" w14:textId="77777777" w:rsidR="001B36D2" w:rsidRDefault="009229BF">
      <w:pPr>
        <w:rPr>
          <w:sz w:val="20"/>
          <w:szCs w:val="20"/>
        </w:rPr>
      </w:pPr>
      <w:r>
        <w:rPr>
          <w:rFonts w:ascii="Arial" w:eastAsia="Arial" w:hAnsi="Arial" w:cs="Arial"/>
          <w:sz w:val="20"/>
          <w:szCs w:val="20"/>
        </w:rPr>
        <w:t>55ca) § 3 ods. 1 zákona č. 576/2004 Z. z. v znení zákona č. 428/2015 Z. z.</w:t>
      </w:r>
    </w:p>
    <w:p w14:paraId="59D5CF85" w14:textId="77777777" w:rsidR="001B36D2" w:rsidRDefault="001B36D2">
      <w:pPr>
        <w:spacing w:line="110" w:lineRule="exact"/>
        <w:rPr>
          <w:sz w:val="20"/>
          <w:szCs w:val="20"/>
        </w:rPr>
      </w:pPr>
    </w:p>
    <w:p w14:paraId="7A86FB4D" w14:textId="77777777" w:rsidR="001B36D2" w:rsidRDefault="009229BF">
      <w:pPr>
        <w:rPr>
          <w:sz w:val="20"/>
          <w:szCs w:val="20"/>
        </w:rPr>
      </w:pPr>
      <w:r>
        <w:rPr>
          <w:rFonts w:ascii="Arial" w:eastAsia="Arial" w:hAnsi="Arial" w:cs="Arial"/>
          <w:sz w:val="20"/>
          <w:szCs w:val="20"/>
        </w:rPr>
        <w:t>55d) § 14 ods. 1 písm. a) až d) zákona č. 153/2013 Z. z.</w:t>
      </w:r>
    </w:p>
    <w:p w14:paraId="2763BEF2" w14:textId="77777777" w:rsidR="001B36D2" w:rsidRDefault="001B36D2">
      <w:pPr>
        <w:spacing w:line="110" w:lineRule="exact"/>
        <w:rPr>
          <w:sz w:val="20"/>
          <w:szCs w:val="20"/>
        </w:rPr>
      </w:pPr>
    </w:p>
    <w:p w14:paraId="38A11B10" w14:textId="77777777" w:rsidR="001B36D2" w:rsidRDefault="009229BF">
      <w:pPr>
        <w:rPr>
          <w:sz w:val="20"/>
          <w:szCs w:val="20"/>
        </w:rPr>
      </w:pPr>
      <w:r>
        <w:rPr>
          <w:rFonts w:ascii="Arial" w:eastAsia="Arial" w:hAnsi="Arial" w:cs="Arial"/>
          <w:sz w:val="20"/>
          <w:szCs w:val="20"/>
        </w:rPr>
        <w:t>55e) § 11 zákona č. 153/2013 Z. z.</w:t>
      </w:r>
    </w:p>
    <w:p w14:paraId="179803CA" w14:textId="77777777" w:rsidR="001B36D2" w:rsidRDefault="001B36D2">
      <w:pPr>
        <w:spacing w:line="110" w:lineRule="exact"/>
        <w:rPr>
          <w:sz w:val="20"/>
          <w:szCs w:val="20"/>
        </w:rPr>
      </w:pPr>
    </w:p>
    <w:p w14:paraId="3DD62118" w14:textId="77777777" w:rsidR="001B36D2" w:rsidRDefault="009229BF">
      <w:pPr>
        <w:rPr>
          <w:sz w:val="20"/>
          <w:szCs w:val="20"/>
        </w:rPr>
      </w:pPr>
      <w:r>
        <w:rPr>
          <w:rFonts w:ascii="Arial" w:eastAsia="Arial" w:hAnsi="Arial" w:cs="Arial"/>
          <w:sz w:val="20"/>
          <w:szCs w:val="20"/>
        </w:rPr>
        <w:t>55f) § 6 zákona č. 153/2013 Z. z. v znení neskorších predpisov.</w:t>
      </w:r>
    </w:p>
    <w:p w14:paraId="5AC05ED9" w14:textId="77777777" w:rsidR="001B36D2" w:rsidRDefault="001B36D2">
      <w:pPr>
        <w:spacing w:line="110" w:lineRule="exact"/>
        <w:rPr>
          <w:sz w:val="20"/>
          <w:szCs w:val="20"/>
        </w:rPr>
      </w:pPr>
    </w:p>
    <w:p w14:paraId="21038F77" w14:textId="77777777" w:rsidR="001B36D2" w:rsidRDefault="009229BF">
      <w:pPr>
        <w:rPr>
          <w:sz w:val="20"/>
          <w:szCs w:val="20"/>
        </w:rPr>
      </w:pPr>
      <w:r>
        <w:rPr>
          <w:rFonts w:ascii="Arial" w:eastAsia="Arial" w:hAnsi="Arial" w:cs="Arial"/>
          <w:sz w:val="20"/>
          <w:szCs w:val="20"/>
        </w:rPr>
        <w:t>55g) § 5 ods. 1 písm. b) zákona č. 153/2013 Z. z. v znení zákona č. 77/2015 Z. z.</w:t>
      </w:r>
    </w:p>
    <w:p w14:paraId="20A37989" w14:textId="77777777" w:rsidR="001B36D2" w:rsidRDefault="001B36D2">
      <w:pPr>
        <w:spacing w:line="110" w:lineRule="exact"/>
        <w:rPr>
          <w:sz w:val="20"/>
          <w:szCs w:val="20"/>
        </w:rPr>
      </w:pPr>
    </w:p>
    <w:p w14:paraId="3A7A442D" w14:textId="77777777" w:rsidR="001B36D2" w:rsidRDefault="009229BF">
      <w:pPr>
        <w:spacing w:line="292" w:lineRule="auto"/>
        <w:rPr>
          <w:sz w:val="20"/>
          <w:szCs w:val="20"/>
        </w:rPr>
      </w:pPr>
      <w:r>
        <w:rPr>
          <w:rFonts w:ascii="Arial" w:eastAsia="Arial" w:hAnsi="Arial" w:cs="Arial"/>
          <w:sz w:val="20"/>
          <w:szCs w:val="20"/>
        </w:rPr>
        <w:t>55h) § 3 zákona č. 215/2002 Z. z. o elektronickom podpise a o zmene a doplnení niektorých zákonov v znení zákona č. 214/2008 Z. z.</w:t>
      </w:r>
    </w:p>
    <w:p w14:paraId="7F965028" w14:textId="77777777" w:rsidR="001B36D2" w:rsidRDefault="001B36D2">
      <w:pPr>
        <w:spacing w:line="20" w:lineRule="exact"/>
        <w:rPr>
          <w:sz w:val="20"/>
          <w:szCs w:val="20"/>
        </w:rPr>
      </w:pPr>
    </w:p>
    <w:p w14:paraId="448DF841" w14:textId="77777777" w:rsidR="001B36D2" w:rsidRDefault="009229BF">
      <w:pPr>
        <w:rPr>
          <w:sz w:val="20"/>
          <w:szCs w:val="20"/>
        </w:rPr>
      </w:pPr>
      <w:r>
        <w:rPr>
          <w:rFonts w:ascii="Arial" w:eastAsia="Arial" w:hAnsi="Arial" w:cs="Arial"/>
          <w:sz w:val="20"/>
          <w:szCs w:val="20"/>
        </w:rPr>
        <w:t>55i) § 19 ods. 4 zákona č. 576/2004 Z. z.</w:t>
      </w:r>
    </w:p>
    <w:p w14:paraId="1579BAD8" w14:textId="77777777" w:rsidR="001B36D2" w:rsidRDefault="001B36D2">
      <w:pPr>
        <w:spacing w:line="110" w:lineRule="exact"/>
        <w:rPr>
          <w:sz w:val="20"/>
          <w:szCs w:val="20"/>
        </w:rPr>
      </w:pPr>
    </w:p>
    <w:p w14:paraId="7A01B327" w14:textId="77777777" w:rsidR="001B36D2" w:rsidRDefault="009229BF">
      <w:pPr>
        <w:rPr>
          <w:sz w:val="20"/>
          <w:szCs w:val="20"/>
        </w:rPr>
      </w:pPr>
      <w:r>
        <w:rPr>
          <w:rFonts w:ascii="Arial" w:eastAsia="Arial" w:hAnsi="Arial" w:cs="Arial"/>
          <w:sz w:val="20"/>
          <w:szCs w:val="20"/>
        </w:rPr>
        <w:t>55ja) § 10 ods. 1 Trestného poriadku.</w:t>
      </w:r>
    </w:p>
    <w:p w14:paraId="2E42D256" w14:textId="77777777" w:rsidR="001B36D2" w:rsidRDefault="001B36D2">
      <w:pPr>
        <w:spacing w:line="110" w:lineRule="exact"/>
        <w:rPr>
          <w:sz w:val="20"/>
          <w:szCs w:val="20"/>
        </w:rPr>
      </w:pPr>
    </w:p>
    <w:p w14:paraId="548BE7C3" w14:textId="77777777" w:rsidR="001B36D2" w:rsidRDefault="009229BF">
      <w:pPr>
        <w:rPr>
          <w:sz w:val="20"/>
          <w:szCs w:val="20"/>
        </w:rPr>
      </w:pPr>
      <w:r>
        <w:rPr>
          <w:rFonts w:ascii="Arial" w:eastAsia="Arial" w:hAnsi="Arial" w:cs="Arial"/>
          <w:sz w:val="20"/>
          <w:szCs w:val="20"/>
        </w:rPr>
        <w:t>55jaa) § 9c ods. 8 a 9 zákona č. 580/2004 Z. z. v znení zákona č. 220/2013 Z. z.</w:t>
      </w:r>
    </w:p>
    <w:p w14:paraId="1646F85D" w14:textId="77777777" w:rsidR="001B36D2" w:rsidRDefault="001B36D2">
      <w:pPr>
        <w:spacing w:line="110" w:lineRule="exact"/>
        <w:rPr>
          <w:sz w:val="20"/>
          <w:szCs w:val="20"/>
        </w:rPr>
      </w:pPr>
    </w:p>
    <w:p w14:paraId="3BB2B711" w14:textId="77777777" w:rsidR="001B36D2" w:rsidRDefault="009229BF">
      <w:pPr>
        <w:rPr>
          <w:sz w:val="20"/>
          <w:szCs w:val="20"/>
        </w:rPr>
      </w:pPr>
      <w:r>
        <w:rPr>
          <w:rFonts w:ascii="Arial" w:eastAsia="Arial" w:hAnsi="Arial" w:cs="Arial"/>
          <w:sz w:val="20"/>
          <w:szCs w:val="20"/>
        </w:rPr>
        <w:t>55jab) § 9d ods. 1 zákona č. 580/2004 Z. z. v znení zákona č. 220/2013 Z. z.</w:t>
      </w:r>
    </w:p>
    <w:p w14:paraId="5225D241" w14:textId="77777777" w:rsidR="001B36D2" w:rsidRDefault="001B36D2">
      <w:pPr>
        <w:spacing w:line="110" w:lineRule="exact"/>
        <w:rPr>
          <w:sz w:val="20"/>
          <w:szCs w:val="20"/>
        </w:rPr>
      </w:pPr>
    </w:p>
    <w:p w14:paraId="0FFFE19B" w14:textId="77777777" w:rsidR="001B36D2" w:rsidRDefault="009229BF">
      <w:pPr>
        <w:rPr>
          <w:sz w:val="20"/>
          <w:szCs w:val="20"/>
        </w:rPr>
      </w:pPr>
      <w:r>
        <w:rPr>
          <w:rFonts w:ascii="Arial" w:eastAsia="Arial" w:hAnsi="Arial" w:cs="Arial"/>
          <w:sz w:val="20"/>
          <w:szCs w:val="20"/>
        </w:rPr>
        <w:t>55jac) § 9c ods. 2 zákona č. 580/2004 Z. z. v znení zákona č. 220/2013 Z. z.</w:t>
      </w:r>
    </w:p>
    <w:p w14:paraId="667EB08D" w14:textId="77777777" w:rsidR="001B36D2" w:rsidRDefault="001B36D2">
      <w:pPr>
        <w:spacing w:line="110" w:lineRule="exact"/>
        <w:rPr>
          <w:sz w:val="20"/>
          <w:szCs w:val="20"/>
        </w:rPr>
      </w:pPr>
    </w:p>
    <w:p w14:paraId="254808BC" w14:textId="77777777" w:rsidR="001B36D2" w:rsidRDefault="009229BF">
      <w:pPr>
        <w:rPr>
          <w:sz w:val="20"/>
          <w:szCs w:val="20"/>
        </w:rPr>
      </w:pPr>
      <w:r>
        <w:rPr>
          <w:rFonts w:ascii="Arial" w:eastAsia="Arial" w:hAnsi="Arial" w:cs="Arial"/>
          <w:sz w:val="20"/>
          <w:szCs w:val="20"/>
        </w:rPr>
        <w:t>55jad) § 9c ods. 3 zákona č. 580/2004 Z. z. v znení zákona č. 220/2013 Z. z.</w:t>
      </w:r>
    </w:p>
    <w:p w14:paraId="5783E345" w14:textId="77777777" w:rsidR="001B36D2" w:rsidRDefault="001B36D2">
      <w:pPr>
        <w:spacing w:line="110" w:lineRule="exact"/>
        <w:rPr>
          <w:sz w:val="20"/>
          <w:szCs w:val="20"/>
        </w:rPr>
      </w:pPr>
    </w:p>
    <w:p w14:paraId="79B2B923" w14:textId="77777777" w:rsidR="001B36D2" w:rsidRDefault="009229BF">
      <w:pPr>
        <w:rPr>
          <w:sz w:val="20"/>
          <w:szCs w:val="20"/>
        </w:rPr>
      </w:pPr>
      <w:r>
        <w:rPr>
          <w:rFonts w:ascii="Arial" w:eastAsia="Arial" w:hAnsi="Arial" w:cs="Arial"/>
          <w:sz w:val="20"/>
          <w:szCs w:val="20"/>
        </w:rPr>
        <w:t>55jae) § 9c ods. 4 zákona č. 580/2004 Z. z. v znení zákona č. 220/2013 Z. z.</w:t>
      </w:r>
    </w:p>
    <w:p w14:paraId="58756335" w14:textId="77777777" w:rsidR="001B36D2" w:rsidRDefault="001B36D2">
      <w:pPr>
        <w:spacing w:line="110" w:lineRule="exact"/>
        <w:rPr>
          <w:sz w:val="20"/>
          <w:szCs w:val="20"/>
        </w:rPr>
      </w:pPr>
    </w:p>
    <w:p w14:paraId="2A6BCCE2" w14:textId="77777777" w:rsidR="001B36D2" w:rsidRDefault="009229BF">
      <w:pPr>
        <w:rPr>
          <w:sz w:val="20"/>
          <w:szCs w:val="20"/>
        </w:rPr>
      </w:pPr>
      <w:r>
        <w:rPr>
          <w:rFonts w:ascii="Arial" w:eastAsia="Arial" w:hAnsi="Arial" w:cs="Arial"/>
          <w:sz w:val="20"/>
          <w:szCs w:val="20"/>
        </w:rPr>
        <w:t>55jaf) § 9 ods. 6 zákona č. 576/2004 Z. z.</w:t>
      </w:r>
    </w:p>
    <w:p w14:paraId="049FD1C6" w14:textId="77777777" w:rsidR="001B36D2" w:rsidRDefault="001B36D2">
      <w:pPr>
        <w:spacing w:line="110" w:lineRule="exact"/>
        <w:rPr>
          <w:sz w:val="20"/>
          <w:szCs w:val="20"/>
        </w:rPr>
      </w:pPr>
    </w:p>
    <w:p w14:paraId="023F39FA" w14:textId="77777777" w:rsidR="001B36D2" w:rsidRDefault="009229BF">
      <w:pPr>
        <w:rPr>
          <w:sz w:val="20"/>
          <w:szCs w:val="20"/>
        </w:rPr>
      </w:pPr>
      <w:r>
        <w:rPr>
          <w:rFonts w:ascii="Arial" w:eastAsia="Arial" w:hAnsi="Arial" w:cs="Arial"/>
          <w:sz w:val="20"/>
          <w:szCs w:val="20"/>
        </w:rPr>
        <w:t>55jag) Druhá hlava zákona č. 576/2004 Z. z.</w:t>
      </w:r>
    </w:p>
    <w:p w14:paraId="4E9FE344" w14:textId="77777777" w:rsidR="001B36D2" w:rsidRDefault="001B36D2">
      <w:pPr>
        <w:spacing w:line="110" w:lineRule="exact"/>
        <w:rPr>
          <w:sz w:val="20"/>
          <w:szCs w:val="20"/>
        </w:rPr>
      </w:pPr>
    </w:p>
    <w:p w14:paraId="66DE916D" w14:textId="77777777" w:rsidR="001B36D2" w:rsidRDefault="009229BF">
      <w:pPr>
        <w:spacing w:line="250" w:lineRule="auto"/>
        <w:jc w:val="both"/>
        <w:rPr>
          <w:sz w:val="20"/>
          <w:szCs w:val="20"/>
        </w:rPr>
      </w:pPr>
      <w:r>
        <w:rPr>
          <w:rFonts w:ascii="Arial" w:eastAsia="Arial" w:hAnsi="Arial" w:cs="Arial"/>
          <w:sz w:val="20"/>
          <w:szCs w:val="20"/>
        </w:rPr>
        <w:t>55jah) Napr. zákon č. 577/2004 Z. z., § 13 zákona č. 576/2004 Z. z., nariadenie vlády Slovenskej republiky č. 722/2004 Z. z. o výške úhrady poistenca za služby súvisiace s poskytovaním zdravotnej starostlivosti v znení neskorších predpisov, nariadenie vlády Slovenskej republiky</w:t>
      </w:r>
    </w:p>
    <w:p w14:paraId="037DFEC2" w14:textId="77777777" w:rsidR="001B36D2" w:rsidRDefault="001B36D2">
      <w:pPr>
        <w:spacing w:line="1" w:lineRule="exact"/>
        <w:rPr>
          <w:sz w:val="20"/>
          <w:szCs w:val="20"/>
        </w:rPr>
      </w:pPr>
    </w:p>
    <w:p w14:paraId="13A30B22" w14:textId="77777777" w:rsidR="001B36D2" w:rsidRDefault="009229BF" w:rsidP="009229BF">
      <w:pPr>
        <w:numPr>
          <w:ilvl w:val="0"/>
          <w:numId w:val="605"/>
        </w:numPr>
        <w:tabs>
          <w:tab w:val="left" w:pos="235"/>
        </w:tabs>
        <w:spacing w:line="292" w:lineRule="auto"/>
        <w:ind w:firstLine="5"/>
        <w:rPr>
          <w:rFonts w:ascii="Arial" w:eastAsia="Arial" w:hAnsi="Arial" w:cs="Arial"/>
          <w:sz w:val="20"/>
          <w:szCs w:val="20"/>
        </w:rPr>
      </w:pPr>
      <w:r>
        <w:rPr>
          <w:rFonts w:ascii="Arial" w:eastAsia="Arial" w:hAnsi="Arial" w:cs="Arial"/>
          <w:sz w:val="20"/>
          <w:szCs w:val="20"/>
        </w:rPr>
        <w:t>777/2004 Z. z., ktorým sa vydáva Zoznam chorôb, pri ktorých sa zdravotné výkony čiastočne uhrádzajú alebo sa neuhrádzajú na základe verejného zdravotného poistenia.</w:t>
      </w:r>
    </w:p>
    <w:p w14:paraId="70EEC2BB" w14:textId="77777777" w:rsidR="001B36D2" w:rsidRDefault="001B36D2">
      <w:pPr>
        <w:spacing w:line="20" w:lineRule="exact"/>
        <w:rPr>
          <w:sz w:val="20"/>
          <w:szCs w:val="20"/>
        </w:rPr>
      </w:pPr>
    </w:p>
    <w:p w14:paraId="12B186A8" w14:textId="77777777" w:rsidR="001B36D2" w:rsidRDefault="009229BF">
      <w:pPr>
        <w:spacing w:line="292" w:lineRule="auto"/>
        <w:rPr>
          <w:sz w:val="20"/>
          <w:szCs w:val="20"/>
        </w:rPr>
      </w:pPr>
      <w:r>
        <w:rPr>
          <w:rFonts w:ascii="Arial" w:eastAsia="Arial" w:hAnsi="Arial" w:cs="Arial"/>
          <w:sz w:val="20"/>
          <w:szCs w:val="20"/>
        </w:rPr>
        <w:t>55jai) § 4a písm. a) zákona č. 129/2002 Z. z. o integrovanom záchrannom systéme v znení zákona č. 428/2015 Z. z.</w:t>
      </w:r>
    </w:p>
    <w:p w14:paraId="3F87A549" w14:textId="77777777" w:rsidR="001B36D2" w:rsidRDefault="001B36D2">
      <w:pPr>
        <w:spacing w:line="20" w:lineRule="exact"/>
        <w:rPr>
          <w:sz w:val="20"/>
          <w:szCs w:val="20"/>
        </w:rPr>
      </w:pPr>
    </w:p>
    <w:p w14:paraId="51DCBB95" w14:textId="77777777" w:rsidR="001B36D2" w:rsidRDefault="009229BF">
      <w:pPr>
        <w:rPr>
          <w:sz w:val="20"/>
          <w:szCs w:val="20"/>
        </w:rPr>
      </w:pPr>
      <w:r>
        <w:rPr>
          <w:rFonts w:ascii="Arial" w:eastAsia="Arial" w:hAnsi="Arial" w:cs="Arial"/>
          <w:sz w:val="20"/>
          <w:szCs w:val="20"/>
        </w:rPr>
        <w:t>55jaia) § 15 zákona č. 317/2016 Z. z.</w:t>
      </w:r>
    </w:p>
    <w:p w14:paraId="1C1529B5" w14:textId="77777777" w:rsidR="001B36D2" w:rsidRDefault="001B36D2">
      <w:pPr>
        <w:spacing w:line="110" w:lineRule="exact"/>
        <w:rPr>
          <w:sz w:val="20"/>
          <w:szCs w:val="20"/>
        </w:rPr>
      </w:pPr>
    </w:p>
    <w:p w14:paraId="72EDD1C7" w14:textId="77777777" w:rsidR="001B36D2" w:rsidRDefault="009229BF">
      <w:pPr>
        <w:rPr>
          <w:sz w:val="20"/>
          <w:szCs w:val="20"/>
        </w:rPr>
      </w:pPr>
      <w:r>
        <w:rPr>
          <w:rFonts w:ascii="Arial" w:eastAsia="Arial" w:hAnsi="Arial" w:cs="Arial"/>
          <w:sz w:val="20"/>
          <w:szCs w:val="20"/>
        </w:rPr>
        <w:t>55jaj) § 5 zákona č. 317/2016 Z. z.</w:t>
      </w:r>
    </w:p>
    <w:p w14:paraId="2895B502" w14:textId="77777777" w:rsidR="001B36D2" w:rsidRDefault="001B36D2">
      <w:pPr>
        <w:spacing w:line="110" w:lineRule="exact"/>
        <w:rPr>
          <w:sz w:val="20"/>
          <w:szCs w:val="20"/>
        </w:rPr>
      </w:pPr>
    </w:p>
    <w:p w14:paraId="124DCEFE" w14:textId="77777777" w:rsidR="001B36D2" w:rsidRDefault="009229BF">
      <w:pPr>
        <w:rPr>
          <w:sz w:val="20"/>
          <w:szCs w:val="20"/>
        </w:rPr>
      </w:pPr>
      <w:r>
        <w:rPr>
          <w:rFonts w:ascii="Arial" w:eastAsia="Arial" w:hAnsi="Arial" w:cs="Arial"/>
          <w:sz w:val="20"/>
          <w:szCs w:val="20"/>
        </w:rPr>
        <w:t>55jak) § 24 zákona č. 317/2016 Z. z.</w:t>
      </w:r>
    </w:p>
    <w:p w14:paraId="4E0AA1C4" w14:textId="77777777" w:rsidR="001B36D2" w:rsidRDefault="001B36D2">
      <w:pPr>
        <w:spacing w:line="110" w:lineRule="exact"/>
        <w:rPr>
          <w:sz w:val="20"/>
          <w:szCs w:val="20"/>
        </w:rPr>
      </w:pPr>
    </w:p>
    <w:p w14:paraId="08ECBE96" w14:textId="77777777" w:rsidR="001B36D2" w:rsidRDefault="009229BF">
      <w:pPr>
        <w:rPr>
          <w:sz w:val="20"/>
          <w:szCs w:val="20"/>
        </w:rPr>
      </w:pPr>
      <w:r>
        <w:rPr>
          <w:rFonts w:ascii="Arial" w:eastAsia="Arial" w:hAnsi="Arial" w:cs="Arial"/>
          <w:sz w:val="20"/>
          <w:szCs w:val="20"/>
        </w:rPr>
        <w:t>55jal) § 30 ods. 3 zákona č. 317/2016 Z. z.</w:t>
      </w:r>
    </w:p>
    <w:p w14:paraId="7D5846EC" w14:textId="77777777" w:rsidR="001B36D2" w:rsidRDefault="001B36D2">
      <w:pPr>
        <w:spacing w:line="110" w:lineRule="exact"/>
        <w:rPr>
          <w:sz w:val="20"/>
          <w:szCs w:val="20"/>
        </w:rPr>
      </w:pPr>
    </w:p>
    <w:p w14:paraId="3EA5C20C" w14:textId="77777777" w:rsidR="001B36D2" w:rsidRDefault="009229BF">
      <w:pPr>
        <w:rPr>
          <w:sz w:val="20"/>
          <w:szCs w:val="20"/>
        </w:rPr>
      </w:pPr>
      <w:r>
        <w:rPr>
          <w:rFonts w:ascii="Arial" w:eastAsia="Arial" w:hAnsi="Arial" w:cs="Arial"/>
          <w:sz w:val="20"/>
          <w:szCs w:val="20"/>
        </w:rPr>
        <w:t>55jam) § 30 ods. 6 zákona č. 317/2016 Z. z.</w:t>
      </w:r>
    </w:p>
    <w:p w14:paraId="78121901" w14:textId="77777777" w:rsidR="001B36D2" w:rsidRDefault="001B36D2">
      <w:pPr>
        <w:spacing w:line="110" w:lineRule="exact"/>
        <w:rPr>
          <w:sz w:val="20"/>
          <w:szCs w:val="20"/>
        </w:rPr>
      </w:pPr>
    </w:p>
    <w:p w14:paraId="6956229D" w14:textId="77777777" w:rsidR="001B36D2" w:rsidRDefault="009229BF">
      <w:pPr>
        <w:rPr>
          <w:sz w:val="20"/>
          <w:szCs w:val="20"/>
        </w:rPr>
      </w:pPr>
      <w:r>
        <w:rPr>
          <w:rFonts w:ascii="Arial" w:eastAsia="Arial" w:hAnsi="Arial" w:cs="Arial"/>
          <w:sz w:val="20"/>
          <w:szCs w:val="20"/>
        </w:rPr>
        <w:t>55jan) § 3 zákona č. 317/2016 Z. z.</w:t>
      </w:r>
    </w:p>
    <w:p w14:paraId="287AC691" w14:textId="77777777" w:rsidR="001B36D2" w:rsidRDefault="001B36D2">
      <w:pPr>
        <w:spacing w:line="110" w:lineRule="exact"/>
        <w:rPr>
          <w:sz w:val="20"/>
          <w:szCs w:val="20"/>
        </w:rPr>
      </w:pPr>
    </w:p>
    <w:p w14:paraId="092060E0" w14:textId="77777777" w:rsidR="001B36D2" w:rsidRDefault="009229BF">
      <w:pPr>
        <w:rPr>
          <w:sz w:val="20"/>
          <w:szCs w:val="20"/>
        </w:rPr>
      </w:pPr>
      <w:r>
        <w:rPr>
          <w:rFonts w:ascii="Arial" w:eastAsia="Arial" w:hAnsi="Arial" w:cs="Arial"/>
          <w:sz w:val="20"/>
          <w:szCs w:val="20"/>
        </w:rPr>
        <w:t>55jao) Druhá časť zákona č. 317/2016 Z. z.</w:t>
      </w:r>
    </w:p>
    <w:p w14:paraId="3A312DB1" w14:textId="77777777" w:rsidR="001B36D2" w:rsidRDefault="001B36D2">
      <w:pPr>
        <w:spacing w:line="110" w:lineRule="exact"/>
        <w:rPr>
          <w:sz w:val="20"/>
          <w:szCs w:val="20"/>
        </w:rPr>
      </w:pPr>
    </w:p>
    <w:p w14:paraId="0BB2C19C" w14:textId="77777777" w:rsidR="001B36D2" w:rsidRDefault="009229BF">
      <w:pPr>
        <w:spacing w:line="271" w:lineRule="auto"/>
        <w:jc w:val="both"/>
        <w:rPr>
          <w:sz w:val="20"/>
          <w:szCs w:val="20"/>
        </w:rPr>
      </w:pPr>
      <w:r>
        <w:rPr>
          <w:rFonts w:ascii="Arial" w:eastAsia="Arial" w:hAnsi="Arial" w:cs="Arial"/>
          <w:sz w:val="20"/>
          <w:szCs w:val="20"/>
        </w:rPr>
        <w:t>55jap) § 44 zákona č. 577/2004 Z. z. o rozsahu zdravotnej starostlivosti uhrádzanej na základe verejného zdravotného poistenia a o úhradách za služby súvisiace s poskytovaním zdravotnej starostlivosti v znení zákona č. 53/2015 Z. z.</w:t>
      </w:r>
    </w:p>
    <w:p w14:paraId="63BA3D22" w14:textId="77777777" w:rsidR="001B36D2" w:rsidRDefault="001B36D2">
      <w:pPr>
        <w:spacing w:line="41" w:lineRule="exact"/>
        <w:rPr>
          <w:sz w:val="20"/>
          <w:szCs w:val="20"/>
        </w:rPr>
      </w:pPr>
    </w:p>
    <w:p w14:paraId="7AC83BC8" w14:textId="77777777" w:rsidR="001B36D2" w:rsidRDefault="009229BF">
      <w:pPr>
        <w:rPr>
          <w:sz w:val="20"/>
          <w:szCs w:val="20"/>
        </w:rPr>
      </w:pPr>
      <w:r>
        <w:rPr>
          <w:rFonts w:ascii="Arial" w:eastAsia="Arial" w:hAnsi="Arial" w:cs="Arial"/>
          <w:sz w:val="20"/>
          <w:szCs w:val="20"/>
        </w:rPr>
        <w:t>55jaq) § 17 ods. 6, § 21 až 23, § 25 a 26 zákona č. 317/2016 Z. z.</w:t>
      </w:r>
    </w:p>
    <w:p w14:paraId="6EAA6037" w14:textId="77777777" w:rsidR="001B36D2" w:rsidRDefault="001B36D2">
      <w:pPr>
        <w:spacing w:line="110" w:lineRule="exact"/>
        <w:rPr>
          <w:sz w:val="20"/>
          <w:szCs w:val="20"/>
        </w:rPr>
      </w:pPr>
    </w:p>
    <w:p w14:paraId="193A01DD" w14:textId="77777777" w:rsidR="001B36D2" w:rsidRDefault="009229BF">
      <w:pPr>
        <w:rPr>
          <w:sz w:val="20"/>
          <w:szCs w:val="20"/>
        </w:rPr>
      </w:pPr>
      <w:r>
        <w:rPr>
          <w:rFonts w:ascii="Arial" w:eastAsia="Arial" w:hAnsi="Arial" w:cs="Arial"/>
          <w:sz w:val="20"/>
          <w:szCs w:val="20"/>
        </w:rPr>
        <w:t>55jar) § 8c ods. 3 zákona č. 581/2004 Z. z. v znení zákona č. 356/2016 Z. z.</w:t>
      </w:r>
    </w:p>
    <w:p w14:paraId="616633B4" w14:textId="77777777" w:rsidR="001B36D2" w:rsidRDefault="001B36D2">
      <w:pPr>
        <w:spacing w:line="110" w:lineRule="exact"/>
        <w:rPr>
          <w:sz w:val="20"/>
          <w:szCs w:val="20"/>
        </w:rPr>
      </w:pPr>
    </w:p>
    <w:p w14:paraId="28DA77FA" w14:textId="77777777" w:rsidR="001B36D2" w:rsidRDefault="009229BF">
      <w:pPr>
        <w:rPr>
          <w:sz w:val="20"/>
          <w:szCs w:val="20"/>
        </w:rPr>
      </w:pPr>
      <w:r>
        <w:rPr>
          <w:rFonts w:ascii="Arial" w:eastAsia="Arial" w:hAnsi="Arial" w:cs="Arial"/>
          <w:sz w:val="20"/>
          <w:szCs w:val="20"/>
        </w:rPr>
        <w:t>55jas) § 8a ods. 5 zákona č. 576/2004 Z. z. v znení zákona č. 257/2017 Z. z.</w:t>
      </w:r>
    </w:p>
    <w:p w14:paraId="603987C3" w14:textId="77777777" w:rsidR="001B36D2" w:rsidRDefault="001B36D2">
      <w:pPr>
        <w:spacing w:line="110" w:lineRule="exact"/>
        <w:rPr>
          <w:sz w:val="20"/>
          <w:szCs w:val="20"/>
        </w:rPr>
      </w:pPr>
    </w:p>
    <w:p w14:paraId="1A1A2ACB" w14:textId="77777777" w:rsidR="001B36D2" w:rsidRDefault="009229BF">
      <w:pPr>
        <w:rPr>
          <w:sz w:val="20"/>
          <w:szCs w:val="20"/>
        </w:rPr>
      </w:pPr>
      <w:r>
        <w:rPr>
          <w:rFonts w:ascii="Arial" w:eastAsia="Arial" w:hAnsi="Arial" w:cs="Arial"/>
          <w:sz w:val="20"/>
          <w:szCs w:val="20"/>
        </w:rPr>
        <w:t>55jat) § 2 ods. 32 zákona č. 576/2004 Z. z. v znení zákona č. 257/2017 Z. z.</w:t>
      </w:r>
    </w:p>
    <w:p w14:paraId="78E8773F" w14:textId="77777777" w:rsidR="001B36D2" w:rsidRDefault="001B36D2">
      <w:pPr>
        <w:spacing w:line="110" w:lineRule="exact"/>
        <w:rPr>
          <w:sz w:val="20"/>
          <w:szCs w:val="20"/>
        </w:rPr>
      </w:pPr>
    </w:p>
    <w:p w14:paraId="0933B35C" w14:textId="77777777" w:rsidR="001B36D2" w:rsidRDefault="009229BF">
      <w:pPr>
        <w:rPr>
          <w:sz w:val="20"/>
          <w:szCs w:val="20"/>
        </w:rPr>
      </w:pPr>
      <w:r>
        <w:rPr>
          <w:rFonts w:ascii="Arial" w:eastAsia="Arial" w:hAnsi="Arial" w:cs="Arial"/>
          <w:sz w:val="20"/>
          <w:szCs w:val="20"/>
        </w:rPr>
        <w:t>55jata) § 2 ods. 33 zákona č. 576/2004 Z. z. v znení zákona č. 351/2017 Z. z.</w:t>
      </w:r>
    </w:p>
    <w:p w14:paraId="1F74937C" w14:textId="77777777" w:rsidR="001B36D2" w:rsidRDefault="001B36D2">
      <w:pPr>
        <w:spacing w:line="110" w:lineRule="exact"/>
        <w:rPr>
          <w:sz w:val="20"/>
          <w:szCs w:val="20"/>
        </w:rPr>
      </w:pPr>
    </w:p>
    <w:p w14:paraId="564AC553" w14:textId="77777777" w:rsidR="001B36D2" w:rsidRDefault="009229BF">
      <w:pPr>
        <w:rPr>
          <w:sz w:val="20"/>
          <w:szCs w:val="20"/>
        </w:rPr>
      </w:pPr>
      <w:r>
        <w:rPr>
          <w:rFonts w:ascii="Arial" w:eastAsia="Arial" w:hAnsi="Arial" w:cs="Arial"/>
          <w:sz w:val="20"/>
          <w:szCs w:val="20"/>
        </w:rPr>
        <w:t>55jau) § 8 ods. 10 zákona č. 581/2004 Z. z. v znení zákona č. 257/2017 Z. z.</w:t>
      </w:r>
    </w:p>
    <w:p w14:paraId="0D80F3B9" w14:textId="77777777" w:rsidR="001B36D2" w:rsidRDefault="001B36D2">
      <w:pPr>
        <w:spacing w:line="110" w:lineRule="exact"/>
        <w:rPr>
          <w:sz w:val="20"/>
          <w:szCs w:val="20"/>
        </w:rPr>
      </w:pPr>
    </w:p>
    <w:p w14:paraId="2712A945" w14:textId="77777777" w:rsidR="001B36D2" w:rsidRDefault="009229BF">
      <w:pPr>
        <w:spacing w:line="271" w:lineRule="auto"/>
        <w:jc w:val="both"/>
        <w:rPr>
          <w:sz w:val="20"/>
          <w:szCs w:val="20"/>
        </w:rPr>
      </w:pPr>
      <w:r>
        <w:rPr>
          <w:rFonts w:ascii="Arial" w:eastAsia="Arial" w:hAnsi="Arial" w:cs="Arial"/>
          <w:sz w:val="20"/>
          <w:szCs w:val="20"/>
        </w:rPr>
        <w:t>55jav) § 88 ods. 14 zákona č. 363/2011 Z. z. o rozsahu a podmienkach úhrady liekov, zdravotníckych pomôcok a dietetických potravín na základe verejného zdravotného poistenia a o zmene a doplnení niektorých zákonov v znení zákona č. 336/2017 Z. z.</w:t>
      </w:r>
    </w:p>
    <w:p w14:paraId="11F4843A" w14:textId="77777777" w:rsidR="001B36D2" w:rsidRDefault="001B36D2">
      <w:pPr>
        <w:spacing w:line="41" w:lineRule="exact"/>
        <w:rPr>
          <w:sz w:val="20"/>
          <w:szCs w:val="20"/>
        </w:rPr>
      </w:pPr>
    </w:p>
    <w:p w14:paraId="6C815579" w14:textId="77777777" w:rsidR="001B36D2" w:rsidRDefault="009229BF">
      <w:pPr>
        <w:rPr>
          <w:sz w:val="20"/>
          <w:szCs w:val="20"/>
        </w:rPr>
      </w:pPr>
      <w:r>
        <w:rPr>
          <w:rFonts w:ascii="Arial" w:eastAsia="Arial" w:hAnsi="Arial" w:cs="Arial"/>
          <w:sz w:val="20"/>
          <w:szCs w:val="20"/>
        </w:rPr>
        <w:t>55jaw) § 8 ods. 10 zákona č. 576/2004 Z. z. v znení zákona č. 351/2017 Z. z.</w:t>
      </w:r>
    </w:p>
    <w:p w14:paraId="38B8E9D6" w14:textId="77777777" w:rsidR="001B36D2" w:rsidRDefault="001B36D2">
      <w:pPr>
        <w:sectPr w:rsidR="001B36D2">
          <w:pgSz w:w="11900" w:h="16837"/>
          <w:pgMar w:top="796" w:right="1105" w:bottom="609" w:left="1100" w:header="0" w:footer="0" w:gutter="0"/>
          <w:cols w:space="708" w:equalWidth="0">
            <w:col w:w="9700"/>
          </w:cols>
        </w:sectPr>
      </w:pPr>
    </w:p>
    <w:p w14:paraId="28EF795B" w14:textId="77777777" w:rsidR="001B36D2" w:rsidRDefault="009229BF">
      <w:pPr>
        <w:tabs>
          <w:tab w:val="left" w:pos="2960"/>
          <w:tab w:val="left" w:pos="8120"/>
        </w:tabs>
        <w:rPr>
          <w:sz w:val="20"/>
          <w:szCs w:val="20"/>
        </w:rPr>
      </w:pPr>
      <w:bookmarkStart w:id="197" w:name="page198"/>
      <w:bookmarkEnd w:id="197"/>
      <w:r>
        <w:rPr>
          <w:rFonts w:ascii="Arial" w:eastAsia="Arial" w:hAnsi="Arial" w:cs="Arial"/>
          <w:sz w:val="20"/>
          <w:szCs w:val="20"/>
        </w:rPr>
        <w:lastRenderedPageBreak/>
        <w:t>Strana 198</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060F5DE5"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806208" behindDoc="1" locked="0" layoutInCell="0" allowOverlap="1" wp14:anchorId="27419E4B" wp14:editId="1B6266AF">
                <wp:simplePos x="0" y="0"/>
                <wp:positionH relativeFrom="column">
                  <wp:posOffset>3175</wp:posOffset>
                </wp:positionH>
                <wp:positionV relativeFrom="paragraph">
                  <wp:posOffset>78740</wp:posOffset>
                </wp:positionV>
                <wp:extent cx="6155690" cy="0"/>
                <wp:effectExtent l="0" t="0" r="0" b="0"/>
                <wp:wrapNone/>
                <wp:docPr id="296" name="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38C14319" id="Shape 296" o:spid="_x0000_s1026" style="position:absolute;z-index:-251510272;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rR5La7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1691D8C2" w14:textId="77777777" w:rsidR="001B36D2" w:rsidRDefault="001B36D2">
      <w:pPr>
        <w:spacing w:line="200" w:lineRule="exact"/>
        <w:rPr>
          <w:sz w:val="20"/>
          <w:szCs w:val="20"/>
        </w:rPr>
      </w:pPr>
    </w:p>
    <w:p w14:paraId="743557A6" w14:textId="77777777" w:rsidR="001B36D2" w:rsidRDefault="001B36D2">
      <w:pPr>
        <w:spacing w:line="227" w:lineRule="exact"/>
        <w:rPr>
          <w:sz w:val="20"/>
          <w:szCs w:val="20"/>
        </w:rPr>
      </w:pPr>
    </w:p>
    <w:p w14:paraId="3D707EF4" w14:textId="77777777" w:rsidR="001B36D2" w:rsidRDefault="009229BF">
      <w:pPr>
        <w:spacing w:line="266" w:lineRule="auto"/>
        <w:rPr>
          <w:sz w:val="20"/>
          <w:szCs w:val="20"/>
        </w:rPr>
      </w:pPr>
      <w:r>
        <w:rPr>
          <w:rFonts w:ascii="Arial" w:eastAsia="Arial" w:hAnsi="Arial" w:cs="Arial"/>
          <w:sz w:val="20"/>
          <w:szCs w:val="20"/>
        </w:rPr>
        <w:t>55jawa) Príloha č. 9 zákona č. 87/2018 Z. z. o radiačnej ochrane a o zmene a doplnení niektorých zákonov.</w:t>
      </w:r>
    </w:p>
    <w:p w14:paraId="1FC33607" w14:textId="77777777" w:rsidR="001B36D2" w:rsidRDefault="001B36D2">
      <w:pPr>
        <w:spacing w:line="325" w:lineRule="exact"/>
        <w:rPr>
          <w:sz w:val="20"/>
          <w:szCs w:val="20"/>
        </w:rPr>
      </w:pPr>
    </w:p>
    <w:p w14:paraId="1EFC66CA" w14:textId="77777777" w:rsidR="001B36D2" w:rsidRDefault="009229BF">
      <w:pPr>
        <w:rPr>
          <w:sz w:val="20"/>
          <w:szCs w:val="20"/>
        </w:rPr>
      </w:pPr>
      <w:r>
        <w:rPr>
          <w:rFonts w:ascii="Arial" w:eastAsia="Arial" w:hAnsi="Arial" w:cs="Arial"/>
          <w:sz w:val="20"/>
          <w:szCs w:val="20"/>
        </w:rPr>
        <w:t>55jawb) § 29 ods. 1 písm. a) zákona č. 87/2018 Z. z.</w:t>
      </w:r>
    </w:p>
    <w:p w14:paraId="5400085B" w14:textId="77777777" w:rsidR="001B36D2" w:rsidRDefault="001B36D2">
      <w:pPr>
        <w:spacing w:line="110" w:lineRule="exact"/>
        <w:rPr>
          <w:sz w:val="20"/>
          <w:szCs w:val="20"/>
        </w:rPr>
      </w:pPr>
    </w:p>
    <w:p w14:paraId="204D7502" w14:textId="77777777" w:rsidR="001B36D2" w:rsidRDefault="009229BF">
      <w:pPr>
        <w:rPr>
          <w:sz w:val="20"/>
          <w:szCs w:val="20"/>
        </w:rPr>
      </w:pPr>
      <w:r>
        <w:rPr>
          <w:rFonts w:ascii="Arial" w:eastAsia="Arial" w:hAnsi="Arial" w:cs="Arial"/>
          <w:sz w:val="20"/>
          <w:szCs w:val="20"/>
        </w:rPr>
        <w:t>55jawc) § 8a ods. 6 zákona č. 576/2004 Z. z. v znení zákona č. 257/2017 Z. z.</w:t>
      </w:r>
    </w:p>
    <w:p w14:paraId="568EA16C" w14:textId="77777777" w:rsidR="001B36D2" w:rsidRDefault="001B36D2">
      <w:pPr>
        <w:spacing w:line="110" w:lineRule="exact"/>
        <w:rPr>
          <w:sz w:val="20"/>
          <w:szCs w:val="20"/>
        </w:rPr>
      </w:pPr>
    </w:p>
    <w:p w14:paraId="38D381F4" w14:textId="77777777" w:rsidR="001B36D2" w:rsidRDefault="009229BF">
      <w:pPr>
        <w:spacing w:line="292" w:lineRule="auto"/>
        <w:rPr>
          <w:sz w:val="20"/>
          <w:szCs w:val="20"/>
        </w:rPr>
      </w:pPr>
      <w:r>
        <w:rPr>
          <w:rFonts w:ascii="Arial" w:eastAsia="Arial" w:hAnsi="Arial" w:cs="Arial"/>
          <w:sz w:val="20"/>
          <w:szCs w:val="20"/>
        </w:rPr>
        <w:t>55jawd) Čl. 10 ods. 1,4 a 6 nariadenia Európskeho parlamentu a Rady (EÚ) 2017/852 zo 17. mája 2017 o ortuti a o zrušení nariadenia (ES) č. 1102/2008 (Ú. v. EÚ L 137, 24. 5. 2017).</w:t>
      </w:r>
    </w:p>
    <w:p w14:paraId="252D3FB0" w14:textId="77777777" w:rsidR="001B36D2" w:rsidRDefault="001B36D2">
      <w:pPr>
        <w:spacing w:line="20" w:lineRule="exact"/>
        <w:rPr>
          <w:sz w:val="20"/>
          <w:szCs w:val="20"/>
        </w:rPr>
      </w:pPr>
    </w:p>
    <w:p w14:paraId="53F118CE" w14:textId="77777777" w:rsidR="001B36D2" w:rsidRDefault="009229BF">
      <w:pPr>
        <w:rPr>
          <w:sz w:val="20"/>
          <w:szCs w:val="20"/>
        </w:rPr>
      </w:pPr>
      <w:r>
        <w:rPr>
          <w:rFonts w:ascii="Arial" w:eastAsia="Arial" w:hAnsi="Arial" w:cs="Arial"/>
          <w:sz w:val="20"/>
          <w:szCs w:val="20"/>
        </w:rPr>
        <w:t>55jawe) Príloha č. 2 k zákonu č. 577/2004 Z. z. v znení neskorších predpisov.</w:t>
      </w:r>
    </w:p>
    <w:p w14:paraId="635176D1" w14:textId="77777777" w:rsidR="001B36D2" w:rsidRDefault="001B36D2">
      <w:pPr>
        <w:spacing w:line="110" w:lineRule="exact"/>
        <w:rPr>
          <w:sz w:val="20"/>
          <w:szCs w:val="20"/>
        </w:rPr>
      </w:pPr>
    </w:p>
    <w:p w14:paraId="474823EA" w14:textId="77777777" w:rsidR="001B36D2" w:rsidRDefault="009229BF">
      <w:pPr>
        <w:spacing w:line="292" w:lineRule="auto"/>
        <w:rPr>
          <w:sz w:val="20"/>
          <w:szCs w:val="20"/>
        </w:rPr>
      </w:pPr>
      <w:r>
        <w:rPr>
          <w:rFonts w:ascii="Arial" w:eastAsia="Arial" w:hAnsi="Arial" w:cs="Arial"/>
          <w:sz w:val="20"/>
          <w:szCs w:val="20"/>
        </w:rPr>
        <w:t>55jb) § 73 ods. 2 zákona č. 305/2005 Z. z. o sociálnoprávnej ochrane detí a o sociálnej kuratele a o zmene a doplnení niektorých zákonov v znení neskorších predpisov.</w:t>
      </w:r>
    </w:p>
    <w:p w14:paraId="3596A8BE" w14:textId="77777777" w:rsidR="001B36D2" w:rsidRDefault="001B36D2">
      <w:pPr>
        <w:spacing w:line="20" w:lineRule="exact"/>
        <w:rPr>
          <w:sz w:val="20"/>
          <w:szCs w:val="20"/>
        </w:rPr>
      </w:pPr>
    </w:p>
    <w:p w14:paraId="6FD4479A" w14:textId="77777777" w:rsidR="001B36D2" w:rsidRDefault="009229BF">
      <w:pPr>
        <w:rPr>
          <w:sz w:val="20"/>
          <w:szCs w:val="20"/>
        </w:rPr>
      </w:pPr>
      <w:r>
        <w:rPr>
          <w:rFonts w:ascii="Arial" w:eastAsia="Arial" w:hAnsi="Arial" w:cs="Arial"/>
          <w:sz w:val="20"/>
          <w:szCs w:val="20"/>
        </w:rPr>
        <w:t>55jc) § 201, 201a, 201b a 202 Trestného zákona.</w:t>
      </w:r>
    </w:p>
    <w:p w14:paraId="3DCBE332" w14:textId="77777777" w:rsidR="001B36D2" w:rsidRDefault="001B36D2">
      <w:pPr>
        <w:spacing w:line="110" w:lineRule="exact"/>
        <w:rPr>
          <w:sz w:val="20"/>
          <w:szCs w:val="20"/>
        </w:rPr>
      </w:pPr>
    </w:p>
    <w:p w14:paraId="51D7BF91" w14:textId="77777777" w:rsidR="001B36D2" w:rsidRDefault="009229BF">
      <w:pPr>
        <w:rPr>
          <w:sz w:val="20"/>
          <w:szCs w:val="20"/>
        </w:rPr>
      </w:pPr>
      <w:r>
        <w:rPr>
          <w:rFonts w:ascii="Arial" w:eastAsia="Arial" w:hAnsi="Arial" w:cs="Arial"/>
          <w:sz w:val="20"/>
          <w:szCs w:val="20"/>
        </w:rPr>
        <w:t>55jd) Napríklad § 179 až 181 Trestného zákona.</w:t>
      </w:r>
    </w:p>
    <w:p w14:paraId="5CDD05AD" w14:textId="77777777" w:rsidR="001B36D2" w:rsidRDefault="001B36D2">
      <w:pPr>
        <w:spacing w:line="110" w:lineRule="exact"/>
        <w:rPr>
          <w:sz w:val="20"/>
          <w:szCs w:val="20"/>
        </w:rPr>
      </w:pPr>
    </w:p>
    <w:p w14:paraId="262F9C2F" w14:textId="77777777" w:rsidR="001B36D2" w:rsidRDefault="009229BF">
      <w:pPr>
        <w:rPr>
          <w:sz w:val="20"/>
          <w:szCs w:val="20"/>
        </w:rPr>
      </w:pPr>
      <w:r>
        <w:rPr>
          <w:rFonts w:ascii="Arial" w:eastAsia="Arial" w:hAnsi="Arial" w:cs="Arial"/>
          <w:sz w:val="20"/>
          <w:szCs w:val="20"/>
        </w:rPr>
        <w:t>55je) § 199 Trestného zákona.</w:t>
      </w:r>
    </w:p>
    <w:p w14:paraId="0B8784DA" w14:textId="77777777" w:rsidR="001B36D2" w:rsidRDefault="001B36D2">
      <w:pPr>
        <w:spacing w:line="110" w:lineRule="exact"/>
        <w:rPr>
          <w:sz w:val="20"/>
          <w:szCs w:val="20"/>
        </w:rPr>
      </w:pPr>
    </w:p>
    <w:p w14:paraId="69006780" w14:textId="77777777" w:rsidR="001B36D2" w:rsidRDefault="009229BF">
      <w:pPr>
        <w:rPr>
          <w:sz w:val="20"/>
          <w:szCs w:val="20"/>
        </w:rPr>
      </w:pPr>
      <w:r>
        <w:rPr>
          <w:rFonts w:ascii="Arial" w:eastAsia="Arial" w:hAnsi="Arial" w:cs="Arial"/>
          <w:sz w:val="20"/>
          <w:szCs w:val="20"/>
        </w:rPr>
        <w:t>55jf) § 200 Trestného zákona.</w:t>
      </w:r>
    </w:p>
    <w:p w14:paraId="4F8F7E34" w14:textId="77777777" w:rsidR="001B36D2" w:rsidRDefault="001B36D2">
      <w:pPr>
        <w:spacing w:line="110" w:lineRule="exact"/>
        <w:rPr>
          <w:sz w:val="20"/>
          <w:szCs w:val="20"/>
        </w:rPr>
      </w:pPr>
    </w:p>
    <w:p w14:paraId="4EE96F86" w14:textId="77777777" w:rsidR="001B36D2" w:rsidRDefault="009229BF">
      <w:pPr>
        <w:rPr>
          <w:sz w:val="20"/>
          <w:szCs w:val="20"/>
        </w:rPr>
      </w:pPr>
      <w:r>
        <w:rPr>
          <w:rFonts w:ascii="Arial" w:eastAsia="Arial" w:hAnsi="Arial" w:cs="Arial"/>
          <w:sz w:val="20"/>
          <w:szCs w:val="20"/>
        </w:rPr>
        <w:t>55jg) Napríklad § 179, 368, 371 a 372 Trestného zákona.</w:t>
      </w:r>
    </w:p>
    <w:p w14:paraId="6C685154" w14:textId="77777777" w:rsidR="001B36D2" w:rsidRDefault="001B36D2">
      <w:pPr>
        <w:spacing w:line="110" w:lineRule="exact"/>
        <w:rPr>
          <w:sz w:val="20"/>
          <w:szCs w:val="20"/>
        </w:rPr>
      </w:pPr>
    </w:p>
    <w:p w14:paraId="7904E1B3" w14:textId="77777777" w:rsidR="001B36D2" w:rsidRDefault="009229BF">
      <w:pPr>
        <w:rPr>
          <w:sz w:val="20"/>
          <w:szCs w:val="20"/>
        </w:rPr>
      </w:pPr>
      <w:r>
        <w:rPr>
          <w:rFonts w:ascii="Arial" w:eastAsia="Arial" w:hAnsi="Arial" w:cs="Arial"/>
          <w:sz w:val="20"/>
          <w:szCs w:val="20"/>
        </w:rPr>
        <w:t>55jh) § 203 Trestného zákona.</w:t>
      </w:r>
    </w:p>
    <w:p w14:paraId="4B53764E" w14:textId="77777777" w:rsidR="001B36D2" w:rsidRDefault="001B36D2">
      <w:pPr>
        <w:spacing w:line="110" w:lineRule="exact"/>
        <w:rPr>
          <w:sz w:val="20"/>
          <w:szCs w:val="20"/>
        </w:rPr>
      </w:pPr>
    </w:p>
    <w:p w14:paraId="5BEE65ED" w14:textId="77777777" w:rsidR="001B36D2" w:rsidRDefault="009229BF">
      <w:pPr>
        <w:rPr>
          <w:sz w:val="20"/>
          <w:szCs w:val="20"/>
        </w:rPr>
      </w:pPr>
      <w:r>
        <w:rPr>
          <w:rFonts w:ascii="Arial" w:eastAsia="Arial" w:hAnsi="Arial" w:cs="Arial"/>
          <w:sz w:val="20"/>
          <w:szCs w:val="20"/>
        </w:rPr>
        <w:t>55ji) Napríklad § 208 a 420 Trestného zákona.</w:t>
      </w:r>
    </w:p>
    <w:p w14:paraId="63C91BE6" w14:textId="77777777" w:rsidR="001B36D2" w:rsidRDefault="001B36D2">
      <w:pPr>
        <w:spacing w:line="110" w:lineRule="exact"/>
        <w:rPr>
          <w:sz w:val="20"/>
          <w:szCs w:val="20"/>
        </w:rPr>
      </w:pPr>
    </w:p>
    <w:p w14:paraId="3540287D" w14:textId="77777777" w:rsidR="001B36D2" w:rsidRDefault="009229BF">
      <w:pPr>
        <w:spacing w:line="266" w:lineRule="auto"/>
        <w:rPr>
          <w:sz w:val="20"/>
          <w:szCs w:val="20"/>
        </w:rPr>
      </w:pPr>
      <w:r>
        <w:rPr>
          <w:rFonts w:ascii="Arial" w:eastAsia="Arial" w:hAnsi="Arial" w:cs="Arial"/>
          <w:sz w:val="20"/>
          <w:szCs w:val="20"/>
        </w:rPr>
        <w:t>55jj) Napríklad § 155 až 158, 171 až 173, 174, 175, 176, 205 až 207 a 209 až 211 Trestného zákona.</w:t>
      </w:r>
    </w:p>
    <w:p w14:paraId="795E0665" w14:textId="77777777" w:rsidR="001B36D2" w:rsidRDefault="001B36D2">
      <w:pPr>
        <w:spacing w:line="325" w:lineRule="exact"/>
        <w:rPr>
          <w:sz w:val="20"/>
          <w:szCs w:val="20"/>
        </w:rPr>
      </w:pPr>
    </w:p>
    <w:p w14:paraId="2728395E" w14:textId="77777777" w:rsidR="001B36D2" w:rsidRDefault="009229BF">
      <w:pPr>
        <w:rPr>
          <w:sz w:val="20"/>
          <w:szCs w:val="20"/>
        </w:rPr>
      </w:pPr>
      <w:r>
        <w:rPr>
          <w:rFonts w:ascii="Arial" w:eastAsia="Arial" w:hAnsi="Arial" w:cs="Arial"/>
          <w:sz w:val="20"/>
          <w:szCs w:val="20"/>
        </w:rPr>
        <w:t>55jk) Napríklad § 179, 367, 371 a 372 Trestného zákona.</w:t>
      </w:r>
    </w:p>
    <w:p w14:paraId="4D2D9B8C" w14:textId="77777777" w:rsidR="001B36D2" w:rsidRDefault="001B36D2">
      <w:pPr>
        <w:spacing w:line="110" w:lineRule="exact"/>
        <w:rPr>
          <w:sz w:val="20"/>
          <w:szCs w:val="20"/>
        </w:rPr>
      </w:pPr>
    </w:p>
    <w:p w14:paraId="69B51FE0" w14:textId="77777777" w:rsidR="001B36D2" w:rsidRDefault="009229BF">
      <w:pPr>
        <w:rPr>
          <w:sz w:val="20"/>
          <w:szCs w:val="20"/>
        </w:rPr>
      </w:pPr>
      <w:r>
        <w:rPr>
          <w:rFonts w:ascii="Arial" w:eastAsia="Arial" w:hAnsi="Arial" w:cs="Arial"/>
          <w:sz w:val="20"/>
          <w:szCs w:val="20"/>
        </w:rPr>
        <w:t>55jl) Napríklad § 179 Trestného zákona.</w:t>
      </w:r>
    </w:p>
    <w:p w14:paraId="6494C24B" w14:textId="77777777" w:rsidR="001B36D2" w:rsidRDefault="001B36D2">
      <w:pPr>
        <w:spacing w:line="110" w:lineRule="exact"/>
        <w:rPr>
          <w:sz w:val="20"/>
          <w:szCs w:val="20"/>
        </w:rPr>
      </w:pPr>
    </w:p>
    <w:p w14:paraId="39EEA2FE" w14:textId="77777777" w:rsidR="001B36D2" w:rsidRDefault="009229BF">
      <w:pPr>
        <w:rPr>
          <w:sz w:val="20"/>
          <w:szCs w:val="20"/>
        </w:rPr>
      </w:pPr>
      <w:r>
        <w:rPr>
          <w:rFonts w:ascii="Arial" w:eastAsia="Arial" w:hAnsi="Arial" w:cs="Arial"/>
          <w:sz w:val="20"/>
          <w:szCs w:val="20"/>
        </w:rPr>
        <w:t>55jm) Napríklad § 155 až 158, 171 až 174, 176, 207, 209 a 210 Trestného zákona.</w:t>
      </w:r>
    </w:p>
    <w:p w14:paraId="12EFCBC2" w14:textId="77777777" w:rsidR="001B36D2" w:rsidRDefault="001B36D2">
      <w:pPr>
        <w:spacing w:line="110" w:lineRule="exact"/>
        <w:rPr>
          <w:sz w:val="20"/>
          <w:szCs w:val="20"/>
        </w:rPr>
      </w:pPr>
    </w:p>
    <w:p w14:paraId="14689105" w14:textId="77777777" w:rsidR="001B36D2" w:rsidRDefault="009229BF">
      <w:pPr>
        <w:rPr>
          <w:sz w:val="20"/>
          <w:szCs w:val="20"/>
        </w:rPr>
      </w:pPr>
      <w:r>
        <w:rPr>
          <w:rFonts w:ascii="Arial" w:eastAsia="Arial" w:hAnsi="Arial" w:cs="Arial"/>
          <w:sz w:val="20"/>
          <w:szCs w:val="20"/>
        </w:rPr>
        <w:t>55k) § 20 ods. 1 písm. d) zákona č. 581/2004 Z. z.</w:t>
      </w:r>
    </w:p>
    <w:p w14:paraId="0A90217F" w14:textId="77777777" w:rsidR="001B36D2" w:rsidRDefault="001B36D2">
      <w:pPr>
        <w:spacing w:line="110" w:lineRule="exact"/>
        <w:rPr>
          <w:sz w:val="20"/>
          <w:szCs w:val="20"/>
        </w:rPr>
      </w:pPr>
    </w:p>
    <w:p w14:paraId="5661ACD9" w14:textId="77777777" w:rsidR="001B36D2" w:rsidRDefault="009229BF">
      <w:pPr>
        <w:spacing w:line="292" w:lineRule="auto"/>
        <w:rPr>
          <w:sz w:val="20"/>
          <w:szCs w:val="20"/>
        </w:rPr>
      </w:pPr>
      <w:r>
        <w:rPr>
          <w:rFonts w:ascii="Arial" w:eastAsia="Arial" w:hAnsi="Arial" w:cs="Arial"/>
          <w:sz w:val="20"/>
          <w:szCs w:val="20"/>
        </w:rPr>
        <w:t>55l) § 35a zákona č. 171/2005 Z. z. o hazardných hrách a o zmene a doplnení niektorých zákonov v znení zákona č. 386/2016 Z. z.</w:t>
      </w:r>
    </w:p>
    <w:p w14:paraId="7C30E502" w14:textId="77777777" w:rsidR="001B36D2" w:rsidRDefault="001B36D2">
      <w:pPr>
        <w:spacing w:line="20" w:lineRule="exact"/>
        <w:rPr>
          <w:sz w:val="20"/>
          <w:szCs w:val="20"/>
        </w:rPr>
      </w:pPr>
    </w:p>
    <w:p w14:paraId="7ACE784E" w14:textId="77777777" w:rsidR="001B36D2" w:rsidRDefault="009229BF">
      <w:pPr>
        <w:rPr>
          <w:sz w:val="20"/>
          <w:szCs w:val="20"/>
        </w:rPr>
      </w:pPr>
      <w:r>
        <w:rPr>
          <w:rFonts w:ascii="Arial" w:eastAsia="Arial" w:hAnsi="Arial" w:cs="Arial"/>
          <w:sz w:val="20"/>
          <w:szCs w:val="20"/>
        </w:rPr>
        <w:t>55m) § 35a zákona č. 171/2005 Z. z. v znení zákona č. 386/2016 Z. z.</w:t>
      </w:r>
    </w:p>
    <w:p w14:paraId="5DEA4ED5" w14:textId="77777777" w:rsidR="001B36D2" w:rsidRDefault="001B36D2">
      <w:pPr>
        <w:spacing w:line="10" w:lineRule="exact"/>
        <w:rPr>
          <w:sz w:val="20"/>
          <w:szCs w:val="20"/>
        </w:rPr>
      </w:pPr>
    </w:p>
    <w:p w14:paraId="00DF1D05" w14:textId="77777777" w:rsidR="001B36D2" w:rsidRDefault="009229BF" w:rsidP="009229BF">
      <w:pPr>
        <w:numPr>
          <w:ilvl w:val="0"/>
          <w:numId w:val="606"/>
        </w:numPr>
        <w:tabs>
          <w:tab w:val="left" w:pos="171"/>
        </w:tabs>
        <w:spacing w:line="354" w:lineRule="auto"/>
        <w:ind w:right="1440" w:firstLine="5"/>
        <w:rPr>
          <w:rFonts w:ascii="Arial" w:eastAsia="Arial" w:hAnsi="Arial" w:cs="Arial"/>
          <w:sz w:val="20"/>
          <w:szCs w:val="20"/>
        </w:rPr>
      </w:pPr>
      <w:r>
        <w:rPr>
          <w:rFonts w:ascii="Arial" w:eastAsia="Arial" w:hAnsi="Arial" w:cs="Arial"/>
          <w:sz w:val="20"/>
          <w:szCs w:val="20"/>
        </w:rPr>
        <w:t>10 ods. 1 písm. m) a n) zákona č. 153/2013 Z. z. v znení zákona č. 351/2017 Z. z. 56) § 25a zákona č. 580/2004 Z. z. v znení zákona č. 356/2016 Z. z.</w:t>
      </w:r>
    </w:p>
    <w:p w14:paraId="0A6901EA" w14:textId="77777777" w:rsidR="001B36D2" w:rsidRDefault="001B36D2">
      <w:pPr>
        <w:spacing w:line="1" w:lineRule="exact"/>
        <w:rPr>
          <w:rFonts w:ascii="Arial" w:eastAsia="Arial" w:hAnsi="Arial" w:cs="Arial"/>
          <w:sz w:val="20"/>
          <w:szCs w:val="20"/>
        </w:rPr>
      </w:pPr>
    </w:p>
    <w:p w14:paraId="797B3137" w14:textId="77777777" w:rsidR="001B36D2" w:rsidRDefault="009229BF">
      <w:pPr>
        <w:rPr>
          <w:rFonts w:ascii="Arial" w:eastAsia="Arial" w:hAnsi="Arial" w:cs="Arial"/>
          <w:sz w:val="20"/>
          <w:szCs w:val="20"/>
        </w:rPr>
      </w:pPr>
      <w:r>
        <w:rPr>
          <w:rFonts w:ascii="Arial" w:eastAsia="Arial" w:hAnsi="Arial" w:cs="Arial"/>
          <w:sz w:val="20"/>
          <w:szCs w:val="20"/>
        </w:rPr>
        <w:t>57) § 9 ods. 3 zákona č. 580/2004 Z. z. v znení zákona č. 352/2005 Z. z.</w:t>
      </w:r>
    </w:p>
    <w:p w14:paraId="061C1411" w14:textId="77777777" w:rsidR="001B36D2" w:rsidRDefault="001B36D2">
      <w:pPr>
        <w:spacing w:line="110" w:lineRule="exact"/>
        <w:rPr>
          <w:rFonts w:ascii="Arial" w:eastAsia="Arial" w:hAnsi="Arial" w:cs="Arial"/>
          <w:sz w:val="20"/>
          <w:szCs w:val="20"/>
        </w:rPr>
      </w:pPr>
    </w:p>
    <w:p w14:paraId="7E3A7C74" w14:textId="77777777" w:rsidR="001B36D2" w:rsidRDefault="009229BF">
      <w:pPr>
        <w:rPr>
          <w:rFonts w:ascii="Arial" w:eastAsia="Arial" w:hAnsi="Arial" w:cs="Arial"/>
          <w:sz w:val="20"/>
          <w:szCs w:val="20"/>
        </w:rPr>
      </w:pPr>
      <w:r>
        <w:rPr>
          <w:rFonts w:ascii="Arial" w:eastAsia="Arial" w:hAnsi="Arial" w:cs="Arial"/>
          <w:sz w:val="20"/>
          <w:szCs w:val="20"/>
        </w:rPr>
        <w:t>58) § 8 ods. 3 zákona č. 581/2004 Z. z.</w:t>
      </w:r>
    </w:p>
    <w:p w14:paraId="24C57BC2" w14:textId="77777777" w:rsidR="001B36D2" w:rsidRDefault="001B36D2">
      <w:pPr>
        <w:spacing w:line="110" w:lineRule="exact"/>
        <w:rPr>
          <w:rFonts w:ascii="Arial" w:eastAsia="Arial" w:hAnsi="Arial" w:cs="Arial"/>
          <w:sz w:val="20"/>
          <w:szCs w:val="20"/>
        </w:rPr>
      </w:pPr>
    </w:p>
    <w:p w14:paraId="472980A4" w14:textId="77777777" w:rsidR="001B36D2" w:rsidRDefault="009229BF">
      <w:pPr>
        <w:rPr>
          <w:rFonts w:ascii="Arial" w:eastAsia="Arial" w:hAnsi="Arial" w:cs="Arial"/>
          <w:sz w:val="20"/>
          <w:szCs w:val="20"/>
        </w:rPr>
      </w:pPr>
      <w:r>
        <w:rPr>
          <w:rFonts w:ascii="Arial" w:eastAsia="Arial" w:hAnsi="Arial" w:cs="Arial"/>
          <w:sz w:val="20"/>
          <w:szCs w:val="20"/>
        </w:rPr>
        <w:t>58a) § 6 ods. 2 zákona č. 581/2004 Z. z. v znení zákona č. 353/2005 Z. z.</w:t>
      </w:r>
    </w:p>
    <w:p w14:paraId="1E38F224" w14:textId="77777777" w:rsidR="001B36D2" w:rsidRDefault="001B36D2">
      <w:pPr>
        <w:spacing w:line="110" w:lineRule="exact"/>
        <w:rPr>
          <w:rFonts w:ascii="Arial" w:eastAsia="Arial" w:hAnsi="Arial" w:cs="Arial"/>
          <w:sz w:val="20"/>
          <w:szCs w:val="20"/>
        </w:rPr>
      </w:pPr>
    </w:p>
    <w:p w14:paraId="09AE0B66" w14:textId="77777777" w:rsidR="001B36D2" w:rsidRDefault="009229BF">
      <w:pPr>
        <w:rPr>
          <w:rFonts w:ascii="Arial" w:eastAsia="Arial" w:hAnsi="Arial" w:cs="Arial"/>
          <w:sz w:val="20"/>
          <w:szCs w:val="20"/>
        </w:rPr>
      </w:pPr>
      <w:r>
        <w:rPr>
          <w:rFonts w:ascii="Arial" w:eastAsia="Arial" w:hAnsi="Arial" w:cs="Arial"/>
          <w:sz w:val="20"/>
          <w:szCs w:val="20"/>
        </w:rPr>
        <w:t>58b) § 2 ods. 11 zákona č. 576/2004 Z. z.</w:t>
      </w:r>
    </w:p>
    <w:p w14:paraId="74F803FF" w14:textId="77777777" w:rsidR="001B36D2" w:rsidRDefault="001B36D2">
      <w:pPr>
        <w:spacing w:line="110" w:lineRule="exact"/>
        <w:rPr>
          <w:rFonts w:ascii="Arial" w:eastAsia="Arial" w:hAnsi="Arial" w:cs="Arial"/>
          <w:sz w:val="20"/>
          <w:szCs w:val="20"/>
        </w:rPr>
      </w:pPr>
    </w:p>
    <w:p w14:paraId="69BE3376" w14:textId="77777777" w:rsidR="001B36D2" w:rsidRDefault="009229BF">
      <w:pPr>
        <w:spacing w:line="354" w:lineRule="auto"/>
        <w:ind w:right="1980"/>
        <w:rPr>
          <w:rFonts w:ascii="Arial" w:eastAsia="Arial" w:hAnsi="Arial" w:cs="Arial"/>
          <w:sz w:val="20"/>
          <w:szCs w:val="20"/>
        </w:rPr>
      </w:pPr>
      <w:r>
        <w:rPr>
          <w:rFonts w:ascii="Arial" w:eastAsia="Arial" w:hAnsi="Arial" w:cs="Arial"/>
          <w:sz w:val="20"/>
          <w:szCs w:val="20"/>
        </w:rPr>
        <w:t>58c) § 9 ods. 1 až 4 zákona č. 581/2004 Z. z. v znení zákona č. 353/2005 Z. z. 58ca) § 6 ods. 4 písm. l) a ods. 13 písm. b) zákona č. 581/2004 Z. z.</w:t>
      </w:r>
    </w:p>
    <w:p w14:paraId="40C93060" w14:textId="77777777" w:rsidR="001B36D2" w:rsidRDefault="001B36D2">
      <w:pPr>
        <w:spacing w:line="1" w:lineRule="exact"/>
        <w:rPr>
          <w:rFonts w:ascii="Arial" w:eastAsia="Arial" w:hAnsi="Arial" w:cs="Arial"/>
          <w:sz w:val="20"/>
          <w:szCs w:val="20"/>
        </w:rPr>
      </w:pPr>
    </w:p>
    <w:p w14:paraId="0151AC0B" w14:textId="77777777" w:rsidR="001B36D2" w:rsidRDefault="009229BF">
      <w:pPr>
        <w:spacing w:line="354" w:lineRule="auto"/>
        <w:ind w:right="2220"/>
        <w:jc w:val="both"/>
        <w:rPr>
          <w:rFonts w:ascii="Arial" w:eastAsia="Arial" w:hAnsi="Arial" w:cs="Arial"/>
          <w:sz w:val="20"/>
          <w:szCs w:val="20"/>
        </w:rPr>
      </w:pPr>
      <w:r>
        <w:rPr>
          <w:rFonts w:ascii="Arial" w:eastAsia="Arial" w:hAnsi="Arial" w:cs="Arial"/>
          <w:sz w:val="20"/>
          <w:szCs w:val="20"/>
        </w:rPr>
        <w:t>58cb) § 9c ods. 5 zákona č. 580/2004 Z. z. v znení zákona č. 220/2013 Z. z. 58cc) § 9c ods. 6 zákona č. 580/2004 Z. z. v znení zákona č. 220/2013 Z. z. 58cd) § 9c ods. 9 zákona č. 580/2004 Z. z. v znení zákona č. 220/2013 Z. z.</w:t>
      </w:r>
    </w:p>
    <w:p w14:paraId="3541DB51" w14:textId="77777777" w:rsidR="001B36D2" w:rsidRDefault="001B36D2">
      <w:pPr>
        <w:spacing w:line="2" w:lineRule="exact"/>
        <w:rPr>
          <w:sz w:val="20"/>
          <w:szCs w:val="20"/>
        </w:rPr>
      </w:pPr>
    </w:p>
    <w:p w14:paraId="3A878A8B" w14:textId="77777777" w:rsidR="001B36D2" w:rsidRDefault="009229BF">
      <w:pPr>
        <w:rPr>
          <w:sz w:val="20"/>
          <w:szCs w:val="20"/>
        </w:rPr>
      </w:pPr>
      <w:r>
        <w:rPr>
          <w:rFonts w:ascii="Arial" w:eastAsia="Arial" w:hAnsi="Arial" w:cs="Arial"/>
          <w:sz w:val="20"/>
          <w:szCs w:val="20"/>
        </w:rPr>
        <w:t>58ce) Zákon č. 576/2004 Z. z. v znení neskorších predpisov.</w:t>
      </w:r>
    </w:p>
    <w:p w14:paraId="7CDACCD9" w14:textId="77777777" w:rsidR="001B36D2" w:rsidRDefault="001B36D2">
      <w:pPr>
        <w:spacing w:line="10" w:lineRule="exact"/>
        <w:rPr>
          <w:sz w:val="20"/>
          <w:szCs w:val="20"/>
        </w:rPr>
      </w:pPr>
    </w:p>
    <w:p w14:paraId="70F19AF6" w14:textId="77777777" w:rsidR="001B36D2" w:rsidRDefault="009229BF">
      <w:pPr>
        <w:rPr>
          <w:sz w:val="20"/>
          <w:szCs w:val="20"/>
        </w:rPr>
      </w:pPr>
      <w:r>
        <w:rPr>
          <w:rFonts w:ascii="Arial" w:eastAsia="Arial" w:hAnsi="Arial" w:cs="Arial"/>
          <w:sz w:val="20"/>
          <w:szCs w:val="20"/>
        </w:rPr>
        <w:t>Zákon č. 577/2004 Z. z. v znení neskorších predpisov.</w:t>
      </w:r>
    </w:p>
    <w:p w14:paraId="7FD2D290" w14:textId="77777777" w:rsidR="001B36D2" w:rsidRDefault="001B36D2">
      <w:pPr>
        <w:spacing w:line="10" w:lineRule="exact"/>
        <w:rPr>
          <w:sz w:val="20"/>
          <w:szCs w:val="20"/>
        </w:rPr>
      </w:pPr>
    </w:p>
    <w:p w14:paraId="55E4E09D" w14:textId="77777777" w:rsidR="001B36D2" w:rsidRDefault="009229BF">
      <w:pPr>
        <w:spacing w:line="271" w:lineRule="auto"/>
        <w:jc w:val="both"/>
        <w:rPr>
          <w:sz w:val="20"/>
          <w:szCs w:val="20"/>
        </w:rPr>
      </w:pPr>
      <w:r>
        <w:rPr>
          <w:rFonts w:ascii="Arial" w:eastAsia="Arial" w:hAnsi="Arial" w:cs="Arial"/>
          <w:sz w:val="20"/>
          <w:szCs w:val="20"/>
        </w:rPr>
        <w:t>Zákon č. 363/2011 Z. z. o rozsahu a podmienkach úhrady liekov, zdravotníckych pomôcok a dietetických potravín na základe verejného zdravotného poistenia a o zmene a doplnení niektorých zákonov v znení neskorších predpisov.</w:t>
      </w:r>
    </w:p>
    <w:p w14:paraId="4889BC14" w14:textId="77777777" w:rsidR="001B36D2" w:rsidRDefault="001B36D2">
      <w:pPr>
        <w:spacing w:line="41" w:lineRule="exact"/>
        <w:rPr>
          <w:sz w:val="20"/>
          <w:szCs w:val="20"/>
        </w:rPr>
      </w:pPr>
    </w:p>
    <w:p w14:paraId="67012B52" w14:textId="77777777" w:rsidR="001B36D2" w:rsidRDefault="009229BF">
      <w:pPr>
        <w:rPr>
          <w:sz w:val="20"/>
          <w:szCs w:val="20"/>
        </w:rPr>
      </w:pPr>
      <w:r>
        <w:rPr>
          <w:rFonts w:ascii="Arial" w:eastAsia="Arial" w:hAnsi="Arial" w:cs="Arial"/>
          <w:sz w:val="20"/>
          <w:szCs w:val="20"/>
        </w:rPr>
        <w:t>58cf) § 27c ods. 3 zákona č. 480/2002 Z. z. v znení neskorších predpisov.</w:t>
      </w:r>
    </w:p>
    <w:p w14:paraId="32E7E3BF" w14:textId="77777777" w:rsidR="001B36D2" w:rsidRDefault="001B36D2">
      <w:pPr>
        <w:spacing w:line="110" w:lineRule="exact"/>
        <w:rPr>
          <w:sz w:val="20"/>
          <w:szCs w:val="20"/>
        </w:rPr>
      </w:pPr>
    </w:p>
    <w:p w14:paraId="0518F301" w14:textId="77777777" w:rsidR="001B36D2" w:rsidRDefault="009229BF">
      <w:pPr>
        <w:rPr>
          <w:sz w:val="20"/>
          <w:szCs w:val="20"/>
        </w:rPr>
      </w:pPr>
      <w:r>
        <w:rPr>
          <w:rFonts w:ascii="Arial" w:eastAsia="Arial" w:hAnsi="Arial" w:cs="Arial"/>
          <w:sz w:val="20"/>
          <w:szCs w:val="20"/>
        </w:rPr>
        <w:t>58d) § 15, 18 a 60 zákona č. 362/2011 Z. z.</w:t>
      </w:r>
    </w:p>
    <w:p w14:paraId="292F0DF5" w14:textId="77777777" w:rsidR="001B36D2" w:rsidRDefault="001B36D2">
      <w:pPr>
        <w:spacing w:line="110" w:lineRule="exact"/>
        <w:rPr>
          <w:sz w:val="20"/>
          <w:szCs w:val="20"/>
        </w:rPr>
      </w:pPr>
    </w:p>
    <w:p w14:paraId="0D374A5F" w14:textId="77777777" w:rsidR="001B36D2" w:rsidRDefault="009229BF">
      <w:pPr>
        <w:rPr>
          <w:sz w:val="20"/>
          <w:szCs w:val="20"/>
        </w:rPr>
      </w:pPr>
      <w:r>
        <w:rPr>
          <w:rFonts w:ascii="Arial" w:eastAsia="Arial" w:hAnsi="Arial" w:cs="Arial"/>
          <w:sz w:val="20"/>
          <w:szCs w:val="20"/>
        </w:rPr>
        <w:t>58e) Zákon č. 362/2011 Z. z.</w:t>
      </w:r>
    </w:p>
    <w:p w14:paraId="1D2CD43D" w14:textId="77777777" w:rsidR="001B36D2" w:rsidRDefault="001B36D2">
      <w:pPr>
        <w:spacing w:line="110" w:lineRule="exact"/>
        <w:rPr>
          <w:sz w:val="20"/>
          <w:szCs w:val="20"/>
        </w:rPr>
      </w:pPr>
    </w:p>
    <w:p w14:paraId="5BD6E4B3" w14:textId="77777777" w:rsidR="001B36D2" w:rsidRDefault="009229BF">
      <w:pPr>
        <w:rPr>
          <w:sz w:val="20"/>
          <w:szCs w:val="20"/>
        </w:rPr>
      </w:pPr>
      <w:r>
        <w:rPr>
          <w:rFonts w:ascii="Arial" w:eastAsia="Arial" w:hAnsi="Arial" w:cs="Arial"/>
          <w:sz w:val="20"/>
          <w:szCs w:val="20"/>
        </w:rPr>
        <w:t>58f) Čl. 1 ods. 4 ústavného zákona č. 227/2002 Z. z. o bezpečnosti štátu v čase vojny, vojnového</w:t>
      </w:r>
    </w:p>
    <w:p w14:paraId="5E109E3D" w14:textId="77777777" w:rsidR="001B36D2" w:rsidRDefault="001B36D2">
      <w:pPr>
        <w:sectPr w:rsidR="001B36D2">
          <w:pgSz w:w="11900" w:h="16837"/>
          <w:pgMar w:top="796" w:right="1105" w:bottom="609" w:left="1100" w:header="0" w:footer="0" w:gutter="0"/>
          <w:cols w:space="708" w:equalWidth="0">
            <w:col w:w="9700"/>
          </w:cols>
        </w:sectPr>
      </w:pPr>
    </w:p>
    <w:p w14:paraId="3E9363A0" w14:textId="77777777" w:rsidR="001B36D2" w:rsidRDefault="009229BF">
      <w:pPr>
        <w:tabs>
          <w:tab w:val="left" w:pos="2960"/>
          <w:tab w:val="left" w:pos="8580"/>
        </w:tabs>
        <w:rPr>
          <w:sz w:val="20"/>
          <w:szCs w:val="20"/>
        </w:rPr>
      </w:pPr>
      <w:bookmarkStart w:id="198" w:name="page199"/>
      <w:bookmarkEnd w:id="198"/>
      <w:r>
        <w:rPr>
          <w:rFonts w:ascii="Arial" w:eastAsia="Arial" w:hAnsi="Arial" w:cs="Arial"/>
          <w:b/>
          <w:bCs/>
          <w:sz w:val="20"/>
          <w:szCs w:val="20"/>
        </w:rPr>
        <w:lastRenderedPageBreak/>
        <w:t>578/2004 Z. z.</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sz w:val="20"/>
          <w:szCs w:val="20"/>
        </w:rPr>
        <w:t>Strana 199</w:t>
      </w:r>
    </w:p>
    <w:p w14:paraId="3761C652"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807232" behindDoc="1" locked="0" layoutInCell="0" allowOverlap="1" wp14:anchorId="290A0D56" wp14:editId="01AE53D8">
                <wp:simplePos x="0" y="0"/>
                <wp:positionH relativeFrom="column">
                  <wp:posOffset>3175</wp:posOffset>
                </wp:positionH>
                <wp:positionV relativeFrom="paragraph">
                  <wp:posOffset>78740</wp:posOffset>
                </wp:positionV>
                <wp:extent cx="6155690" cy="0"/>
                <wp:effectExtent l="0" t="0" r="0" b="0"/>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751BF020" id="Shape 297" o:spid="_x0000_s1026" style="position:absolute;z-index:-251509248;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x4TYcr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3D01FF6C" w14:textId="77777777" w:rsidR="001B36D2" w:rsidRDefault="001B36D2">
      <w:pPr>
        <w:spacing w:line="327" w:lineRule="exact"/>
        <w:rPr>
          <w:sz w:val="20"/>
          <w:szCs w:val="20"/>
        </w:rPr>
      </w:pPr>
    </w:p>
    <w:p w14:paraId="10B09E97" w14:textId="77777777" w:rsidR="001B36D2" w:rsidRDefault="009229BF">
      <w:pPr>
        <w:rPr>
          <w:sz w:val="20"/>
          <w:szCs w:val="20"/>
        </w:rPr>
      </w:pPr>
      <w:r>
        <w:rPr>
          <w:rFonts w:ascii="Arial" w:eastAsia="Arial" w:hAnsi="Arial" w:cs="Arial"/>
          <w:sz w:val="20"/>
          <w:szCs w:val="20"/>
        </w:rPr>
        <w:t>stavu, výnimočného stavu a núdzového stavu.</w:t>
      </w:r>
    </w:p>
    <w:p w14:paraId="62C0BDDA" w14:textId="77777777" w:rsidR="001B36D2" w:rsidRDefault="001B36D2">
      <w:pPr>
        <w:spacing w:line="110" w:lineRule="exact"/>
        <w:rPr>
          <w:sz w:val="20"/>
          <w:szCs w:val="20"/>
        </w:rPr>
      </w:pPr>
    </w:p>
    <w:p w14:paraId="17403A7A" w14:textId="77777777" w:rsidR="001B36D2" w:rsidRDefault="009229BF" w:rsidP="009229BF">
      <w:pPr>
        <w:numPr>
          <w:ilvl w:val="0"/>
          <w:numId w:val="607"/>
        </w:numPr>
        <w:tabs>
          <w:tab w:val="left" w:pos="380"/>
        </w:tabs>
        <w:ind w:left="380" w:hanging="375"/>
        <w:rPr>
          <w:rFonts w:ascii="Arial" w:eastAsia="Arial" w:hAnsi="Arial" w:cs="Arial"/>
          <w:sz w:val="20"/>
          <w:szCs w:val="20"/>
        </w:rPr>
      </w:pPr>
      <w:r>
        <w:rPr>
          <w:rFonts w:ascii="Arial" w:eastAsia="Arial" w:hAnsi="Arial" w:cs="Arial"/>
          <w:sz w:val="20"/>
          <w:szCs w:val="20"/>
        </w:rPr>
        <w:t>§ 24 a 25 zákona č. 576/2004 Z. z.</w:t>
      </w:r>
    </w:p>
    <w:p w14:paraId="16100B7A" w14:textId="77777777" w:rsidR="001B36D2" w:rsidRDefault="001B36D2">
      <w:pPr>
        <w:spacing w:line="110" w:lineRule="exact"/>
        <w:rPr>
          <w:rFonts w:ascii="Arial" w:eastAsia="Arial" w:hAnsi="Arial" w:cs="Arial"/>
          <w:sz w:val="20"/>
          <w:szCs w:val="20"/>
        </w:rPr>
      </w:pPr>
    </w:p>
    <w:p w14:paraId="009500CB" w14:textId="77777777" w:rsidR="001B36D2" w:rsidRDefault="009229BF" w:rsidP="009229BF">
      <w:pPr>
        <w:numPr>
          <w:ilvl w:val="0"/>
          <w:numId w:val="607"/>
        </w:numPr>
        <w:tabs>
          <w:tab w:val="left" w:pos="417"/>
        </w:tabs>
        <w:spacing w:line="292" w:lineRule="auto"/>
        <w:ind w:firstLine="5"/>
        <w:rPr>
          <w:rFonts w:ascii="Arial" w:eastAsia="Arial" w:hAnsi="Arial" w:cs="Arial"/>
          <w:sz w:val="20"/>
          <w:szCs w:val="20"/>
        </w:rPr>
      </w:pPr>
      <w:r>
        <w:rPr>
          <w:rFonts w:ascii="Arial" w:eastAsia="Arial" w:hAnsi="Arial" w:cs="Arial"/>
          <w:sz w:val="20"/>
          <w:szCs w:val="20"/>
        </w:rPr>
        <w:t>Napríklad zákon Národnej rady Slovenskej republiky č. 154/1994 Z. z. o matrikách v znení neskorších predpisov.</w:t>
      </w:r>
    </w:p>
    <w:p w14:paraId="6F4C2B6F" w14:textId="77777777" w:rsidR="001B36D2" w:rsidRDefault="001B36D2">
      <w:pPr>
        <w:spacing w:line="20" w:lineRule="exact"/>
        <w:rPr>
          <w:sz w:val="20"/>
          <w:szCs w:val="20"/>
        </w:rPr>
      </w:pPr>
    </w:p>
    <w:p w14:paraId="582B2A4C" w14:textId="77777777" w:rsidR="001B36D2" w:rsidRDefault="009229BF">
      <w:pPr>
        <w:rPr>
          <w:sz w:val="20"/>
          <w:szCs w:val="20"/>
        </w:rPr>
      </w:pPr>
      <w:r>
        <w:rPr>
          <w:rFonts w:ascii="Arial" w:eastAsia="Arial" w:hAnsi="Arial" w:cs="Arial"/>
          <w:sz w:val="20"/>
          <w:szCs w:val="20"/>
        </w:rPr>
        <w:t>60aa) § 119 ods. 3 Zákonníka práce.</w:t>
      </w:r>
    </w:p>
    <w:p w14:paraId="0B029D6C" w14:textId="77777777" w:rsidR="001B36D2" w:rsidRDefault="001B36D2">
      <w:pPr>
        <w:spacing w:line="110" w:lineRule="exact"/>
        <w:rPr>
          <w:sz w:val="20"/>
          <w:szCs w:val="20"/>
        </w:rPr>
      </w:pPr>
    </w:p>
    <w:p w14:paraId="7E5DFCB7" w14:textId="77777777" w:rsidR="001B36D2" w:rsidRDefault="009229BF">
      <w:pPr>
        <w:rPr>
          <w:sz w:val="20"/>
          <w:szCs w:val="20"/>
        </w:rPr>
      </w:pPr>
      <w:r>
        <w:rPr>
          <w:rFonts w:ascii="Arial" w:eastAsia="Arial" w:hAnsi="Arial" w:cs="Arial"/>
          <w:sz w:val="20"/>
          <w:szCs w:val="20"/>
        </w:rPr>
        <w:t>60aaa) § 118 Zákonníka práce.</w:t>
      </w:r>
    </w:p>
    <w:p w14:paraId="76B4F96E" w14:textId="77777777" w:rsidR="001B36D2" w:rsidRDefault="001B36D2">
      <w:pPr>
        <w:spacing w:line="110" w:lineRule="exact"/>
        <w:rPr>
          <w:sz w:val="20"/>
          <w:szCs w:val="20"/>
        </w:rPr>
      </w:pPr>
    </w:p>
    <w:p w14:paraId="17D1E208" w14:textId="77777777" w:rsidR="001B36D2" w:rsidRDefault="009229BF">
      <w:pPr>
        <w:spacing w:line="267" w:lineRule="auto"/>
        <w:jc w:val="both"/>
        <w:rPr>
          <w:sz w:val="20"/>
          <w:szCs w:val="20"/>
        </w:rPr>
      </w:pPr>
      <w:r>
        <w:rPr>
          <w:rFonts w:ascii="Arial" w:eastAsia="Arial" w:hAnsi="Arial" w:cs="Arial"/>
          <w:sz w:val="20"/>
          <w:szCs w:val="20"/>
        </w:rPr>
        <w:t>60aab) Nariadenie vlády Slovenskej republiky č. 296/2010 Z. z. o odbornej spôsobilosti na výkon zdravotníckeho povolania, spôsobe ďalšieho vzdelávania zdravotníckych pracovníkov, sústave špecializačných odborov a sústave certifikovaných pracovných činností v znení neskorších predpisov.</w:t>
      </w:r>
    </w:p>
    <w:p w14:paraId="69D90420" w14:textId="77777777" w:rsidR="001B36D2" w:rsidRDefault="001B36D2">
      <w:pPr>
        <w:spacing w:line="292" w:lineRule="exact"/>
        <w:rPr>
          <w:sz w:val="20"/>
          <w:szCs w:val="20"/>
        </w:rPr>
      </w:pPr>
    </w:p>
    <w:p w14:paraId="45803ACF" w14:textId="77777777" w:rsidR="001B36D2" w:rsidRDefault="009229BF">
      <w:pPr>
        <w:rPr>
          <w:sz w:val="20"/>
          <w:szCs w:val="20"/>
        </w:rPr>
      </w:pPr>
      <w:r>
        <w:rPr>
          <w:rFonts w:ascii="Arial" w:eastAsia="Arial" w:hAnsi="Arial" w:cs="Arial"/>
          <w:sz w:val="20"/>
          <w:szCs w:val="20"/>
        </w:rPr>
        <w:t>60ab) § 85 Zákonníka práce.</w:t>
      </w:r>
    </w:p>
    <w:p w14:paraId="635CE25A" w14:textId="77777777" w:rsidR="001B36D2" w:rsidRDefault="001B36D2">
      <w:pPr>
        <w:spacing w:line="110" w:lineRule="exact"/>
        <w:rPr>
          <w:sz w:val="20"/>
          <w:szCs w:val="20"/>
        </w:rPr>
      </w:pPr>
    </w:p>
    <w:p w14:paraId="7D6477A6" w14:textId="77777777" w:rsidR="001B36D2" w:rsidRDefault="009229BF">
      <w:pPr>
        <w:rPr>
          <w:sz w:val="20"/>
          <w:szCs w:val="20"/>
        </w:rPr>
      </w:pPr>
      <w:r>
        <w:rPr>
          <w:rFonts w:ascii="Arial" w:eastAsia="Arial" w:hAnsi="Arial" w:cs="Arial"/>
          <w:sz w:val="20"/>
          <w:szCs w:val="20"/>
        </w:rPr>
        <w:t>60ac) Zákonník práce.</w:t>
      </w:r>
    </w:p>
    <w:p w14:paraId="124F1D29" w14:textId="77777777" w:rsidR="001B36D2" w:rsidRDefault="001B36D2">
      <w:pPr>
        <w:spacing w:line="110" w:lineRule="exact"/>
        <w:rPr>
          <w:sz w:val="20"/>
          <w:szCs w:val="20"/>
        </w:rPr>
      </w:pPr>
    </w:p>
    <w:p w14:paraId="001E5922" w14:textId="77777777" w:rsidR="001B36D2" w:rsidRDefault="009229BF">
      <w:pPr>
        <w:rPr>
          <w:sz w:val="20"/>
          <w:szCs w:val="20"/>
        </w:rPr>
      </w:pPr>
      <w:r>
        <w:rPr>
          <w:rFonts w:ascii="Arial" w:eastAsia="Arial" w:hAnsi="Arial" w:cs="Arial"/>
          <w:sz w:val="20"/>
          <w:szCs w:val="20"/>
        </w:rPr>
        <w:t>60b) § 18 ods. 1 písm. b) a c) zákona č. 581/2004 Z. z. v znení neskorších predpisov.</w:t>
      </w:r>
    </w:p>
    <w:p w14:paraId="274E1969" w14:textId="77777777" w:rsidR="001B36D2" w:rsidRDefault="001B36D2">
      <w:pPr>
        <w:spacing w:line="110" w:lineRule="exact"/>
        <w:rPr>
          <w:sz w:val="20"/>
          <w:szCs w:val="20"/>
        </w:rPr>
      </w:pPr>
    </w:p>
    <w:p w14:paraId="7A31A37D" w14:textId="77777777" w:rsidR="001B36D2" w:rsidRDefault="009229BF">
      <w:pPr>
        <w:rPr>
          <w:sz w:val="20"/>
          <w:szCs w:val="20"/>
        </w:rPr>
      </w:pPr>
      <w:r>
        <w:rPr>
          <w:rFonts w:ascii="Arial" w:eastAsia="Arial" w:hAnsi="Arial" w:cs="Arial"/>
          <w:sz w:val="20"/>
          <w:szCs w:val="20"/>
        </w:rPr>
        <w:t>60ca) § 23 ods. 4 a 5 zákona č. 576/2004 Z. z. v znení zákona č. 374/2018 Z. z.</w:t>
      </w:r>
    </w:p>
    <w:p w14:paraId="5D59F289" w14:textId="77777777" w:rsidR="001B36D2" w:rsidRDefault="001B36D2">
      <w:pPr>
        <w:spacing w:line="110" w:lineRule="exact"/>
        <w:rPr>
          <w:sz w:val="20"/>
          <w:szCs w:val="20"/>
        </w:rPr>
      </w:pPr>
    </w:p>
    <w:p w14:paraId="5EBA62FC" w14:textId="77777777" w:rsidR="001B36D2" w:rsidRDefault="009229BF">
      <w:pPr>
        <w:rPr>
          <w:sz w:val="20"/>
          <w:szCs w:val="20"/>
        </w:rPr>
      </w:pPr>
      <w:r>
        <w:rPr>
          <w:rFonts w:ascii="Arial" w:eastAsia="Arial" w:hAnsi="Arial" w:cs="Arial"/>
          <w:sz w:val="20"/>
          <w:szCs w:val="20"/>
        </w:rPr>
        <w:t>60d) § 64 ods. 5 zákona č. 581/2004 Z. z. v znení neskorších predpisov.</w:t>
      </w:r>
    </w:p>
    <w:p w14:paraId="2F7448FF" w14:textId="77777777" w:rsidR="001B36D2" w:rsidRDefault="001B36D2">
      <w:pPr>
        <w:spacing w:line="110" w:lineRule="exact"/>
        <w:rPr>
          <w:sz w:val="20"/>
          <w:szCs w:val="20"/>
        </w:rPr>
      </w:pPr>
    </w:p>
    <w:p w14:paraId="1B21243F" w14:textId="77777777" w:rsidR="001B36D2" w:rsidRDefault="009229BF">
      <w:pPr>
        <w:spacing w:line="292" w:lineRule="auto"/>
        <w:rPr>
          <w:sz w:val="20"/>
          <w:szCs w:val="20"/>
        </w:rPr>
      </w:pPr>
      <w:r>
        <w:rPr>
          <w:rFonts w:ascii="Arial" w:eastAsia="Arial" w:hAnsi="Arial" w:cs="Arial"/>
          <w:sz w:val="20"/>
          <w:szCs w:val="20"/>
        </w:rPr>
        <w:t>61) Napríklad zákon č. 523/2004 Z. z. o rozpočtových pravidlách verejnej správy a o zmene a doplnení niektorých zákonov v znení neskorších predpisov.</w:t>
      </w:r>
    </w:p>
    <w:p w14:paraId="617854E9" w14:textId="77777777" w:rsidR="001B36D2" w:rsidRDefault="001B36D2">
      <w:pPr>
        <w:spacing w:line="20" w:lineRule="exact"/>
        <w:rPr>
          <w:sz w:val="20"/>
          <w:szCs w:val="20"/>
        </w:rPr>
      </w:pPr>
    </w:p>
    <w:p w14:paraId="605E482F" w14:textId="77777777" w:rsidR="001B36D2" w:rsidRDefault="009229BF" w:rsidP="009229BF">
      <w:pPr>
        <w:numPr>
          <w:ilvl w:val="0"/>
          <w:numId w:val="608"/>
        </w:numPr>
        <w:tabs>
          <w:tab w:val="left" w:pos="383"/>
        </w:tabs>
        <w:spacing w:line="250" w:lineRule="auto"/>
        <w:ind w:firstLine="5"/>
        <w:rPr>
          <w:rFonts w:ascii="Arial" w:eastAsia="Arial" w:hAnsi="Arial" w:cs="Arial"/>
          <w:sz w:val="20"/>
          <w:szCs w:val="20"/>
        </w:rPr>
      </w:pPr>
      <w:r>
        <w:rPr>
          <w:rFonts w:ascii="Arial" w:eastAsia="Arial" w:hAnsi="Arial" w:cs="Arial"/>
          <w:sz w:val="20"/>
          <w:szCs w:val="20"/>
        </w:rPr>
        <w:t>Zákon č. 92/1991 Zb. o podmienkach prevodu majetku štátu na iné osoby v znení neskorších predpisov.</w:t>
      </w:r>
    </w:p>
    <w:p w14:paraId="1C040F3D" w14:textId="77777777" w:rsidR="001B36D2" w:rsidRDefault="001B36D2">
      <w:pPr>
        <w:spacing w:line="240" w:lineRule="exact"/>
        <w:rPr>
          <w:rFonts w:ascii="Arial" w:eastAsia="Arial" w:hAnsi="Arial" w:cs="Arial"/>
          <w:sz w:val="20"/>
          <w:szCs w:val="20"/>
        </w:rPr>
      </w:pPr>
    </w:p>
    <w:p w14:paraId="62C95AAB" w14:textId="77777777" w:rsidR="001B36D2" w:rsidRDefault="009229BF">
      <w:pPr>
        <w:spacing w:line="292" w:lineRule="auto"/>
        <w:rPr>
          <w:rFonts w:ascii="Arial" w:eastAsia="Arial" w:hAnsi="Arial" w:cs="Arial"/>
          <w:sz w:val="20"/>
          <w:szCs w:val="20"/>
        </w:rPr>
      </w:pPr>
      <w:r>
        <w:rPr>
          <w:rFonts w:ascii="Arial" w:eastAsia="Arial" w:hAnsi="Arial" w:cs="Arial"/>
          <w:sz w:val="20"/>
          <w:szCs w:val="20"/>
        </w:rPr>
        <w:t>Zákon č. 416/2001 Z. z. o prechode niektorých pôsobností z orgánov štátnej správy na obce a na vyššie územné celky v znení neskorších predpisov.</w:t>
      </w:r>
    </w:p>
    <w:p w14:paraId="61A84536" w14:textId="77777777" w:rsidR="001B36D2" w:rsidRDefault="001B36D2">
      <w:pPr>
        <w:spacing w:line="20" w:lineRule="exact"/>
        <w:rPr>
          <w:sz w:val="20"/>
          <w:szCs w:val="20"/>
        </w:rPr>
      </w:pPr>
    </w:p>
    <w:p w14:paraId="0F740276" w14:textId="77777777" w:rsidR="001B36D2" w:rsidRDefault="009229BF">
      <w:pPr>
        <w:spacing w:line="264" w:lineRule="auto"/>
        <w:jc w:val="both"/>
        <w:rPr>
          <w:sz w:val="20"/>
          <w:szCs w:val="20"/>
        </w:rPr>
      </w:pPr>
      <w:r>
        <w:rPr>
          <w:rFonts w:ascii="Arial" w:eastAsia="Arial" w:hAnsi="Arial" w:cs="Arial"/>
          <w:sz w:val="20"/>
          <w:szCs w:val="20"/>
        </w:rPr>
        <w:t>63) Zákon č. 13/2002 Z. z. o podmienkach premeny niektorých rozpočtových organizácií a príspevkových organizácií na neziskové organizácie poskytujúce všeobecne prospešné služby (transformačný zákon) a ktorým sa mení a dopĺňa zákon č. 92/1991 Zb. o podmienkach prevodu majetku štátu na iné osoby v znení neskorších predpisov v znení neskorších predpisov.</w:t>
      </w:r>
    </w:p>
    <w:p w14:paraId="708F142C" w14:textId="77777777" w:rsidR="001B36D2" w:rsidRDefault="001B36D2">
      <w:pPr>
        <w:spacing w:line="48" w:lineRule="exact"/>
        <w:rPr>
          <w:sz w:val="20"/>
          <w:szCs w:val="20"/>
        </w:rPr>
      </w:pPr>
    </w:p>
    <w:p w14:paraId="3C05DBBD" w14:textId="77777777" w:rsidR="001B36D2" w:rsidRDefault="009229BF" w:rsidP="009229BF">
      <w:pPr>
        <w:numPr>
          <w:ilvl w:val="0"/>
          <w:numId w:val="609"/>
        </w:numPr>
        <w:tabs>
          <w:tab w:val="left" w:pos="380"/>
        </w:tabs>
        <w:ind w:left="380" w:hanging="375"/>
        <w:rPr>
          <w:rFonts w:ascii="Arial" w:eastAsia="Arial" w:hAnsi="Arial" w:cs="Arial"/>
          <w:sz w:val="20"/>
          <w:szCs w:val="20"/>
        </w:rPr>
      </w:pPr>
      <w:r>
        <w:rPr>
          <w:rFonts w:ascii="Arial" w:eastAsia="Arial" w:hAnsi="Arial" w:cs="Arial"/>
          <w:sz w:val="20"/>
          <w:szCs w:val="20"/>
        </w:rPr>
        <w:t>Obchodný zákonník.</w:t>
      </w:r>
    </w:p>
    <w:p w14:paraId="47CBAFF6" w14:textId="77777777" w:rsidR="001B36D2" w:rsidRDefault="001B36D2">
      <w:pPr>
        <w:spacing w:line="110" w:lineRule="exact"/>
        <w:rPr>
          <w:rFonts w:ascii="Arial" w:eastAsia="Arial" w:hAnsi="Arial" w:cs="Arial"/>
          <w:sz w:val="20"/>
          <w:szCs w:val="20"/>
        </w:rPr>
      </w:pPr>
    </w:p>
    <w:p w14:paraId="6C2A4316" w14:textId="77777777" w:rsidR="001B36D2" w:rsidRDefault="009229BF" w:rsidP="009229BF">
      <w:pPr>
        <w:numPr>
          <w:ilvl w:val="0"/>
          <w:numId w:val="609"/>
        </w:numPr>
        <w:tabs>
          <w:tab w:val="left" w:pos="380"/>
        </w:tabs>
        <w:ind w:left="380" w:hanging="375"/>
        <w:rPr>
          <w:rFonts w:ascii="Arial" w:eastAsia="Arial" w:hAnsi="Arial" w:cs="Arial"/>
          <w:sz w:val="20"/>
          <w:szCs w:val="20"/>
        </w:rPr>
      </w:pPr>
      <w:r>
        <w:rPr>
          <w:rFonts w:ascii="Arial" w:eastAsia="Arial" w:hAnsi="Arial" w:cs="Arial"/>
          <w:sz w:val="20"/>
          <w:szCs w:val="20"/>
        </w:rPr>
        <w:t>Zákon č. 92/1991 Zb. v znení neskorších predpisov.</w:t>
      </w:r>
    </w:p>
    <w:p w14:paraId="2C5C9137" w14:textId="77777777" w:rsidR="001B36D2" w:rsidRDefault="001B36D2">
      <w:pPr>
        <w:spacing w:line="110" w:lineRule="exact"/>
        <w:rPr>
          <w:rFonts w:ascii="Arial" w:eastAsia="Arial" w:hAnsi="Arial" w:cs="Arial"/>
          <w:sz w:val="20"/>
          <w:szCs w:val="20"/>
        </w:rPr>
      </w:pPr>
    </w:p>
    <w:p w14:paraId="763BA5F2" w14:textId="77777777" w:rsidR="001B36D2" w:rsidRDefault="009229BF" w:rsidP="009229BF">
      <w:pPr>
        <w:numPr>
          <w:ilvl w:val="0"/>
          <w:numId w:val="609"/>
        </w:numPr>
        <w:tabs>
          <w:tab w:val="left" w:pos="380"/>
        </w:tabs>
        <w:ind w:left="380" w:hanging="375"/>
        <w:rPr>
          <w:rFonts w:ascii="Arial" w:eastAsia="Arial" w:hAnsi="Arial" w:cs="Arial"/>
          <w:sz w:val="20"/>
          <w:szCs w:val="20"/>
        </w:rPr>
      </w:pPr>
      <w:r>
        <w:rPr>
          <w:rFonts w:ascii="Arial" w:eastAsia="Arial" w:hAnsi="Arial" w:cs="Arial"/>
          <w:sz w:val="20"/>
          <w:szCs w:val="20"/>
        </w:rPr>
        <w:t>§ 2a ods. 1 písm. b) zákona č. 576/2004 Z. z. v znení zákona č. 351/2017 Z. z.</w:t>
      </w:r>
    </w:p>
    <w:p w14:paraId="695A333E" w14:textId="77777777" w:rsidR="001B36D2" w:rsidRDefault="001B36D2">
      <w:pPr>
        <w:spacing w:line="110" w:lineRule="exact"/>
        <w:rPr>
          <w:rFonts w:ascii="Arial" w:eastAsia="Arial" w:hAnsi="Arial" w:cs="Arial"/>
          <w:sz w:val="20"/>
          <w:szCs w:val="20"/>
        </w:rPr>
      </w:pPr>
    </w:p>
    <w:p w14:paraId="446CB4F4" w14:textId="77777777" w:rsidR="001B36D2" w:rsidRDefault="009229BF" w:rsidP="009229BF">
      <w:pPr>
        <w:numPr>
          <w:ilvl w:val="0"/>
          <w:numId w:val="610"/>
        </w:numPr>
        <w:tabs>
          <w:tab w:val="left" w:pos="380"/>
        </w:tabs>
        <w:ind w:left="380" w:hanging="375"/>
        <w:rPr>
          <w:rFonts w:ascii="Arial" w:eastAsia="Arial" w:hAnsi="Arial" w:cs="Arial"/>
          <w:sz w:val="20"/>
          <w:szCs w:val="20"/>
        </w:rPr>
      </w:pPr>
      <w:r>
        <w:rPr>
          <w:rFonts w:ascii="Arial" w:eastAsia="Arial" w:hAnsi="Arial" w:cs="Arial"/>
          <w:sz w:val="20"/>
          <w:szCs w:val="20"/>
        </w:rPr>
        <w:t>Zákon č. 71/1967 Zb. v znení neskorších predpisov.</w:t>
      </w:r>
    </w:p>
    <w:p w14:paraId="1966CFE8" w14:textId="77777777" w:rsidR="001B36D2" w:rsidRDefault="001B36D2">
      <w:pPr>
        <w:spacing w:line="110" w:lineRule="exact"/>
        <w:rPr>
          <w:sz w:val="20"/>
          <w:szCs w:val="20"/>
        </w:rPr>
      </w:pPr>
    </w:p>
    <w:p w14:paraId="1842B3E7" w14:textId="77777777" w:rsidR="001B36D2" w:rsidRDefault="009229BF">
      <w:pPr>
        <w:spacing w:line="292" w:lineRule="auto"/>
        <w:rPr>
          <w:sz w:val="20"/>
          <w:szCs w:val="20"/>
        </w:rPr>
      </w:pPr>
      <w:r>
        <w:rPr>
          <w:rFonts w:ascii="Arial" w:eastAsia="Arial" w:hAnsi="Arial" w:cs="Arial"/>
          <w:sz w:val="20"/>
          <w:szCs w:val="20"/>
        </w:rPr>
        <w:t>72a) Zákon č. 447/2008 Z. z. o peňažných príspevkoch na kompenzáciu ťažkého zdravotného postihnutia a o zmene a doplnení niektorých zákonov.</w:t>
      </w:r>
    </w:p>
    <w:p w14:paraId="51FC565F" w14:textId="77777777" w:rsidR="001B36D2" w:rsidRDefault="001B36D2">
      <w:pPr>
        <w:spacing w:line="20" w:lineRule="exact"/>
        <w:rPr>
          <w:sz w:val="20"/>
          <w:szCs w:val="20"/>
        </w:rPr>
      </w:pPr>
    </w:p>
    <w:p w14:paraId="588A4FDB" w14:textId="77777777" w:rsidR="001B36D2" w:rsidRDefault="009229BF" w:rsidP="009229BF">
      <w:pPr>
        <w:numPr>
          <w:ilvl w:val="0"/>
          <w:numId w:val="611"/>
        </w:numPr>
        <w:tabs>
          <w:tab w:val="left" w:pos="372"/>
        </w:tabs>
        <w:spacing w:line="271" w:lineRule="auto"/>
        <w:ind w:right="3980" w:firstLine="5"/>
        <w:rPr>
          <w:rFonts w:ascii="Arial" w:eastAsia="Arial" w:hAnsi="Arial" w:cs="Arial"/>
          <w:sz w:val="20"/>
          <w:szCs w:val="20"/>
        </w:rPr>
      </w:pPr>
      <w:r>
        <w:rPr>
          <w:rFonts w:ascii="Arial" w:eastAsia="Arial" w:hAnsi="Arial" w:cs="Arial"/>
          <w:sz w:val="20"/>
          <w:szCs w:val="20"/>
        </w:rPr>
        <w:t>Zákon č. 219/2002 Z. z. v znení neskorších predpisov. Zákon č. 216/2002 Z. z. v znení neskorších predpisov. Zákon č. 311/2002 Z. z. v znení neskorších predpisov.</w:t>
      </w:r>
    </w:p>
    <w:p w14:paraId="4D265A20" w14:textId="77777777" w:rsidR="001B36D2" w:rsidRDefault="001B36D2">
      <w:pPr>
        <w:spacing w:line="40" w:lineRule="exact"/>
        <w:rPr>
          <w:rFonts w:ascii="Arial" w:eastAsia="Arial" w:hAnsi="Arial" w:cs="Arial"/>
          <w:sz w:val="20"/>
          <w:szCs w:val="20"/>
        </w:rPr>
      </w:pPr>
    </w:p>
    <w:p w14:paraId="535C6819" w14:textId="77777777" w:rsidR="001B36D2" w:rsidRDefault="009229BF" w:rsidP="009229BF">
      <w:pPr>
        <w:numPr>
          <w:ilvl w:val="0"/>
          <w:numId w:val="611"/>
        </w:numPr>
        <w:tabs>
          <w:tab w:val="left" w:pos="380"/>
        </w:tabs>
        <w:ind w:left="380" w:hanging="375"/>
        <w:rPr>
          <w:rFonts w:ascii="Arial" w:eastAsia="Arial" w:hAnsi="Arial" w:cs="Arial"/>
          <w:sz w:val="20"/>
          <w:szCs w:val="20"/>
        </w:rPr>
      </w:pPr>
      <w:r>
        <w:rPr>
          <w:rFonts w:ascii="Arial" w:eastAsia="Arial" w:hAnsi="Arial" w:cs="Arial"/>
          <w:sz w:val="20"/>
          <w:szCs w:val="20"/>
        </w:rPr>
        <w:t>§ 420 až 450 Občianskeho zákonníka.</w:t>
      </w:r>
    </w:p>
    <w:p w14:paraId="1B126532" w14:textId="77777777" w:rsidR="001B36D2" w:rsidRDefault="001B36D2">
      <w:pPr>
        <w:spacing w:line="110" w:lineRule="exact"/>
        <w:rPr>
          <w:sz w:val="20"/>
          <w:szCs w:val="20"/>
        </w:rPr>
      </w:pPr>
    </w:p>
    <w:p w14:paraId="2BC0E809" w14:textId="77777777" w:rsidR="001B36D2" w:rsidRDefault="009229BF">
      <w:pPr>
        <w:spacing w:line="271" w:lineRule="auto"/>
        <w:jc w:val="both"/>
        <w:rPr>
          <w:sz w:val="20"/>
          <w:szCs w:val="20"/>
        </w:rPr>
      </w:pPr>
      <w:r>
        <w:rPr>
          <w:rFonts w:ascii="Arial" w:eastAsia="Arial" w:hAnsi="Arial" w:cs="Arial"/>
          <w:sz w:val="20"/>
          <w:szCs w:val="20"/>
        </w:rPr>
        <w:t>74a) Napríklad § 6 ods. 7, § 9 ods. 3 až 5 a ods. 8 zákona č. 581/2004 Z. z. v znení neskorších predpisov, § 11, 19 a 20 zákona č. 577/2004 Z. z. v znení neskorších predpisov, § 25 ods. 1 písm. d) zákona č. 576/2004 Z. z. v znení neskorších predpisov.</w:t>
      </w:r>
    </w:p>
    <w:p w14:paraId="229275F1" w14:textId="77777777" w:rsidR="001B36D2" w:rsidRDefault="001B36D2">
      <w:pPr>
        <w:spacing w:line="41" w:lineRule="exact"/>
        <w:rPr>
          <w:sz w:val="20"/>
          <w:szCs w:val="20"/>
        </w:rPr>
      </w:pPr>
    </w:p>
    <w:p w14:paraId="67C35BC4" w14:textId="77777777" w:rsidR="001B36D2" w:rsidRDefault="009229BF" w:rsidP="009229BF">
      <w:pPr>
        <w:numPr>
          <w:ilvl w:val="0"/>
          <w:numId w:val="612"/>
        </w:numPr>
        <w:tabs>
          <w:tab w:val="left" w:pos="372"/>
        </w:tabs>
        <w:spacing w:line="292" w:lineRule="auto"/>
        <w:ind w:right="4200" w:firstLine="5"/>
        <w:rPr>
          <w:rFonts w:ascii="Arial" w:eastAsia="Arial" w:hAnsi="Arial" w:cs="Arial"/>
          <w:sz w:val="20"/>
          <w:szCs w:val="20"/>
        </w:rPr>
      </w:pPr>
      <w:r>
        <w:rPr>
          <w:rFonts w:ascii="Arial" w:eastAsia="Arial" w:hAnsi="Arial" w:cs="Arial"/>
          <w:sz w:val="20"/>
          <w:szCs w:val="20"/>
        </w:rPr>
        <w:t>Zákon č. 92/1991 Zb. v znení neskorších predpisov. Zákon č. 13/2002 Z. z. v znení neskorších predpisov.</w:t>
      </w:r>
    </w:p>
    <w:p w14:paraId="4CA45767" w14:textId="77777777" w:rsidR="001B36D2" w:rsidRDefault="001B36D2">
      <w:pPr>
        <w:spacing w:line="20" w:lineRule="exact"/>
        <w:rPr>
          <w:sz w:val="20"/>
          <w:szCs w:val="20"/>
        </w:rPr>
      </w:pPr>
    </w:p>
    <w:p w14:paraId="57B9E528" w14:textId="77777777" w:rsidR="001B36D2" w:rsidRDefault="009229BF">
      <w:pPr>
        <w:spacing w:line="292" w:lineRule="auto"/>
        <w:rPr>
          <w:sz w:val="20"/>
          <w:szCs w:val="20"/>
        </w:rPr>
      </w:pPr>
      <w:r>
        <w:rPr>
          <w:rFonts w:ascii="Arial" w:eastAsia="Arial" w:hAnsi="Arial" w:cs="Arial"/>
          <w:sz w:val="20"/>
          <w:szCs w:val="20"/>
        </w:rPr>
        <w:t>75a) Zákon č. 213/1997 Z. z. o neziskových organizáciách poskytujúcich všeobecne prospešné služby v znení neskorších predpisov.</w:t>
      </w:r>
    </w:p>
    <w:p w14:paraId="1199081A" w14:textId="77777777" w:rsidR="001B36D2" w:rsidRDefault="001B36D2">
      <w:pPr>
        <w:spacing w:line="20" w:lineRule="exact"/>
        <w:rPr>
          <w:sz w:val="20"/>
          <w:szCs w:val="20"/>
        </w:rPr>
      </w:pPr>
    </w:p>
    <w:p w14:paraId="36D87562" w14:textId="77777777" w:rsidR="001B36D2" w:rsidRDefault="009229BF">
      <w:pPr>
        <w:rPr>
          <w:sz w:val="20"/>
          <w:szCs w:val="20"/>
        </w:rPr>
      </w:pPr>
      <w:r>
        <w:rPr>
          <w:rFonts w:ascii="Arial" w:eastAsia="Arial" w:hAnsi="Arial" w:cs="Arial"/>
          <w:sz w:val="20"/>
          <w:szCs w:val="20"/>
        </w:rPr>
        <w:t>75b) § 31a zákona č. 213/1997 Z. z.</w:t>
      </w:r>
    </w:p>
    <w:p w14:paraId="291C0353" w14:textId="77777777" w:rsidR="001B36D2" w:rsidRDefault="001B36D2">
      <w:pPr>
        <w:spacing w:line="110" w:lineRule="exact"/>
        <w:rPr>
          <w:sz w:val="20"/>
          <w:szCs w:val="20"/>
        </w:rPr>
      </w:pPr>
    </w:p>
    <w:p w14:paraId="32B84F02" w14:textId="77777777" w:rsidR="001B36D2" w:rsidRDefault="009229BF">
      <w:pPr>
        <w:rPr>
          <w:sz w:val="20"/>
          <w:szCs w:val="20"/>
        </w:rPr>
      </w:pPr>
      <w:r>
        <w:rPr>
          <w:rFonts w:ascii="Arial" w:eastAsia="Arial" w:hAnsi="Arial" w:cs="Arial"/>
          <w:sz w:val="20"/>
          <w:szCs w:val="20"/>
        </w:rPr>
        <w:t>75c) § 31a ods. 1 zákona č. 213/1997 Z. z. v znení zákona č. 35/2002 Z. z.</w:t>
      </w:r>
    </w:p>
    <w:p w14:paraId="63BBE0FB" w14:textId="77777777" w:rsidR="001B36D2" w:rsidRDefault="001B36D2">
      <w:pPr>
        <w:spacing w:line="110" w:lineRule="exact"/>
        <w:rPr>
          <w:sz w:val="20"/>
          <w:szCs w:val="20"/>
        </w:rPr>
      </w:pPr>
    </w:p>
    <w:p w14:paraId="39B2F48C" w14:textId="77777777" w:rsidR="001B36D2" w:rsidRDefault="009229BF">
      <w:pPr>
        <w:spacing w:line="292" w:lineRule="auto"/>
        <w:rPr>
          <w:sz w:val="20"/>
          <w:szCs w:val="20"/>
        </w:rPr>
      </w:pPr>
      <w:r>
        <w:rPr>
          <w:rFonts w:ascii="Arial" w:eastAsia="Arial" w:hAnsi="Arial" w:cs="Arial"/>
          <w:sz w:val="20"/>
          <w:szCs w:val="20"/>
        </w:rPr>
        <w:t>76) Zákon Národnej rady Slovenskej republiky č. 199/1994 Z. z. o psychologickej činnosti a Slovenskej komore psychológov.</w:t>
      </w:r>
    </w:p>
    <w:p w14:paraId="215C5FE6" w14:textId="77777777" w:rsidR="001B36D2" w:rsidRDefault="001B36D2">
      <w:pPr>
        <w:spacing w:line="20" w:lineRule="exact"/>
        <w:rPr>
          <w:sz w:val="20"/>
          <w:szCs w:val="20"/>
        </w:rPr>
      </w:pPr>
    </w:p>
    <w:p w14:paraId="6FD7C781" w14:textId="77777777" w:rsidR="001B36D2" w:rsidRDefault="009229BF" w:rsidP="009229BF">
      <w:pPr>
        <w:numPr>
          <w:ilvl w:val="0"/>
          <w:numId w:val="613"/>
        </w:numPr>
        <w:tabs>
          <w:tab w:val="left" w:pos="494"/>
        </w:tabs>
        <w:spacing w:line="292" w:lineRule="auto"/>
        <w:ind w:firstLine="5"/>
        <w:jc w:val="both"/>
        <w:rPr>
          <w:rFonts w:ascii="Arial" w:eastAsia="Arial" w:hAnsi="Arial" w:cs="Arial"/>
          <w:sz w:val="20"/>
          <w:szCs w:val="20"/>
        </w:rPr>
      </w:pPr>
      <w:r>
        <w:rPr>
          <w:rFonts w:ascii="Arial" w:eastAsia="Arial" w:hAnsi="Arial" w:cs="Arial"/>
          <w:sz w:val="20"/>
          <w:szCs w:val="20"/>
        </w:rPr>
        <w:t>Zákon Slovenskej národnej rady č. 27/1992 Zb. o Slovenskej komore vysokoškolsky vzdelaných zdravotníckych pracovníkov v znení zákona Národnej rady Slovenskej republiky</w:t>
      </w:r>
    </w:p>
    <w:p w14:paraId="440D8E9B" w14:textId="77777777" w:rsidR="001B36D2" w:rsidRDefault="001B36D2">
      <w:pPr>
        <w:sectPr w:rsidR="001B36D2">
          <w:pgSz w:w="11900" w:h="16837"/>
          <w:pgMar w:top="796" w:right="1105" w:bottom="599" w:left="1100" w:header="0" w:footer="0" w:gutter="0"/>
          <w:cols w:space="708" w:equalWidth="0">
            <w:col w:w="9700"/>
          </w:cols>
        </w:sectPr>
      </w:pPr>
    </w:p>
    <w:p w14:paraId="5724BC21" w14:textId="77777777" w:rsidR="001B36D2" w:rsidRDefault="009229BF">
      <w:pPr>
        <w:tabs>
          <w:tab w:val="left" w:pos="2960"/>
          <w:tab w:val="left" w:pos="8120"/>
        </w:tabs>
        <w:rPr>
          <w:sz w:val="20"/>
          <w:szCs w:val="20"/>
        </w:rPr>
      </w:pPr>
      <w:bookmarkStart w:id="199" w:name="page200"/>
      <w:bookmarkEnd w:id="199"/>
      <w:r>
        <w:rPr>
          <w:rFonts w:ascii="Arial" w:eastAsia="Arial" w:hAnsi="Arial" w:cs="Arial"/>
          <w:sz w:val="20"/>
          <w:szCs w:val="20"/>
        </w:rPr>
        <w:lastRenderedPageBreak/>
        <w:t>Strana 200</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37522670"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808256" behindDoc="1" locked="0" layoutInCell="0" allowOverlap="1" wp14:anchorId="17D33068" wp14:editId="1BF4BC55">
                <wp:simplePos x="0" y="0"/>
                <wp:positionH relativeFrom="column">
                  <wp:posOffset>3175</wp:posOffset>
                </wp:positionH>
                <wp:positionV relativeFrom="paragraph">
                  <wp:posOffset>78740</wp:posOffset>
                </wp:positionV>
                <wp:extent cx="6155690" cy="0"/>
                <wp:effectExtent l="0" t="0" r="0" b="0"/>
                <wp:wrapNone/>
                <wp:docPr id="298" name="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623C2A2D" id="Shape 298" o:spid="_x0000_s1026" style="position:absolute;z-index:-251508224;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gZC+8r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p>
    <w:p w14:paraId="65997878" w14:textId="77777777" w:rsidR="001B36D2" w:rsidRDefault="001B36D2">
      <w:pPr>
        <w:spacing w:line="327" w:lineRule="exact"/>
        <w:rPr>
          <w:sz w:val="20"/>
          <w:szCs w:val="20"/>
        </w:rPr>
      </w:pPr>
    </w:p>
    <w:p w14:paraId="4BAF6F02" w14:textId="77777777" w:rsidR="001B36D2" w:rsidRDefault="009229BF">
      <w:pPr>
        <w:rPr>
          <w:sz w:val="20"/>
          <w:szCs w:val="20"/>
        </w:rPr>
      </w:pPr>
      <w:r>
        <w:rPr>
          <w:rFonts w:ascii="Arial" w:eastAsia="Arial" w:hAnsi="Arial" w:cs="Arial"/>
          <w:sz w:val="20"/>
          <w:szCs w:val="20"/>
        </w:rPr>
        <w:t>č. 277/1994 Z. z.</w:t>
      </w:r>
    </w:p>
    <w:p w14:paraId="24426A48" w14:textId="77777777" w:rsidR="001B36D2" w:rsidRDefault="001B36D2">
      <w:pPr>
        <w:spacing w:line="110" w:lineRule="exact"/>
        <w:rPr>
          <w:sz w:val="20"/>
          <w:szCs w:val="20"/>
        </w:rPr>
      </w:pPr>
    </w:p>
    <w:p w14:paraId="22F41BBB" w14:textId="77777777" w:rsidR="001B36D2" w:rsidRDefault="009229BF" w:rsidP="009229BF">
      <w:pPr>
        <w:numPr>
          <w:ilvl w:val="0"/>
          <w:numId w:val="614"/>
        </w:numPr>
        <w:tabs>
          <w:tab w:val="left" w:pos="542"/>
        </w:tabs>
        <w:spacing w:line="281" w:lineRule="auto"/>
        <w:ind w:firstLine="5"/>
        <w:jc w:val="both"/>
        <w:rPr>
          <w:rFonts w:ascii="Arial" w:eastAsia="Arial" w:hAnsi="Arial" w:cs="Arial"/>
          <w:sz w:val="20"/>
          <w:szCs w:val="20"/>
        </w:rPr>
      </w:pPr>
      <w:r>
        <w:rPr>
          <w:rFonts w:ascii="Arial" w:eastAsia="Arial" w:hAnsi="Arial" w:cs="Arial"/>
          <w:sz w:val="20"/>
          <w:szCs w:val="20"/>
        </w:rPr>
        <w:t>Zákon Slovenskej národnej rady č. 14/1992 Zb. o Slovenskej komore stredných zdravotníckych pracovníkov a o Slovenskej komore zubných technikov v znení zákona č. 311/2002 Z. z.</w:t>
      </w:r>
    </w:p>
    <w:p w14:paraId="09D8AB08" w14:textId="77777777" w:rsidR="001B36D2" w:rsidRDefault="001B36D2">
      <w:pPr>
        <w:spacing w:line="281" w:lineRule="exact"/>
        <w:rPr>
          <w:sz w:val="20"/>
          <w:szCs w:val="20"/>
        </w:rPr>
      </w:pPr>
    </w:p>
    <w:p w14:paraId="5825FA11" w14:textId="77777777" w:rsidR="001B36D2" w:rsidRDefault="009229BF">
      <w:pPr>
        <w:tabs>
          <w:tab w:val="left" w:pos="480"/>
          <w:tab w:val="left" w:pos="1620"/>
          <w:tab w:val="left" w:pos="2220"/>
          <w:tab w:val="left" w:pos="2980"/>
          <w:tab w:val="left" w:pos="3700"/>
          <w:tab w:val="left" w:pos="4080"/>
          <w:tab w:val="left" w:pos="4980"/>
          <w:tab w:val="left" w:pos="5860"/>
          <w:tab w:val="left" w:pos="6920"/>
          <w:tab w:val="left" w:pos="7540"/>
          <w:tab w:val="left" w:pos="8760"/>
        </w:tabs>
        <w:rPr>
          <w:sz w:val="20"/>
          <w:szCs w:val="20"/>
        </w:rPr>
      </w:pPr>
      <w:r>
        <w:rPr>
          <w:rFonts w:ascii="Arial" w:eastAsia="Arial" w:hAnsi="Arial" w:cs="Arial"/>
          <w:sz w:val="20"/>
          <w:szCs w:val="20"/>
        </w:rPr>
        <w:t>79)</w:t>
      </w:r>
      <w:r>
        <w:rPr>
          <w:rFonts w:ascii="Arial" w:eastAsia="Arial" w:hAnsi="Arial" w:cs="Arial"/>
          <w:sz w:val="20"/>
          <w:szCs w:val="20"/>
        </w:rPr>
        <w:tab/>
        <w:t>Napríklad</w:t>
      </w:r>
      <w:r>
        <w:rPr>
          <w:rFonts w:ascii="Arial" w:eastAsia="Arial" w:hAnsi="Arial" w:cs="Arial"/>
          <w:sz w:val="20"/>
          <w:szCs w:val="20"/>
        </w:rPr>
        <w:tab/>
        <w:t>§ 57</w:t>
      </w:r>
      <w:r>
        <w:rPr>
          <w:rFonts w:ascii="Arial" w:eastAsia="Arial" w:hAnsi="Arial" w:cs="Arial"/>
          <w:sz w:val="20"/>
          <w:szCs w:val="20"/>
        </w:rPr>
        <w:tab/>
        <w:t>ods. 1</w:t>
      </w:r>
      <w:r>
        <w:rPr>
          <w:rFonts w:ascii="Arial" w:eastAsia="Arial" w:hAnsi="Arial" w:cs="Arial"/>
          <w:sz w:val="20"/>
          <w:szCs w:val="20"/>
        </w:rPr>
        <w:tab/>
        <w:t>písm.</w:t>
      </w:r>
      <w:r>
        <w:rPr>
          <w:rFonts w:ascii="Arial" w:eastAsia="Arial" w:hAnsi="Arial" w:cs="Arial"/>
          <w:sz w:val="20"/>
          <w:szCs w:val="20"/>
        </w:rPr>
        <w:tab/>
        <w:t>d)</w:t>
      </w:r>
      <w:r>
        <w:rPr>
          <w:rFonts w:ascii="Arial" w:eastAsia="Arial" w:hAnsi="Arial" w:cs="Arial"/>
          <w:sz w:val="20"/>
          <w:szCs w:val="20"/>
        </w:rPr>
        <w:tab/>
        <w:t>a § 114</w:t>
      </w:r>
      <w:r>
        <w:rPr>
          <w:rFonts w:ascii="Arial" w:eastAsia="Arial" w:hAnsi="Arial" w:cs="Arial"/>
          <w:sz w:val="20"/>
          <w:szCs w:val="20"/>
        </w:rPr>
        <w:tab/>
        <w:t>zákona</w:t>
      </w:r>
      <w:r>
        <w:rPr>
          <w:rFonts w:ascii="Arial" w:eastAsia="Arial" w:hAnsi="Arial" w:cs="Arial"/>
          <w:sz w:val="20"/>
          <w:szCs w:val="20"/>
        </w:rPr>
        <w:tab/>
        <w:t>Národnej</w:t>
      </w:r>
      <w:r>
        <w:rPr>
          <w:rFonts w:ascii="Arial" w:eastAsia="Arial" w:hAnsi="Arial" w:cs="Arial"/>
          <w:sz w:val="20"/>
          <w:szCs w:val="20"/>
        </w:rPr>
        <w:tab/>
        <w:t>rady</w:t>
      </w:r>
      <w:r>
        <w:rPr>
          <w:rFonts w:ascii="Arial" w:eastAsia="Arial" w:hAnsi="Arial" w:cs="Arial"/>
          <w:sz w:val="20"/>
          <w:szCs w:val="20"/>
        </w:rPr>
        <w:tab/>
        <w:t>Slovenskej</w:t>
      </w:r>
      <w:r>
        <w:rPr>
          <w:rFonts w:ascii="Arial" w:eastAsia="Arial" w:hAnsi="Arial" w:cs="Arial"/>
          <w:sz w:val="20"/>
          <w:szCs w:val="20"/>
        </w:rPr>
        <w:tab/>
        <w:t>republiky</w:t>
      </w:r>
    </w:p>
    <w:p w14:paraId="43F745CD" w14:textId="77777777" w:rsidR="001B36D2" w:rsidRDefault="001B36D2">
      <w:pPr>
        <w:spacing w:line="10" w:lineRule="exact"/>
        <w:rPr>
          <w:sz w:val="20"/>
          <w:szCs w:val="20"/>
        </w:rPr>
      </w:pPr>
    </w:p>
    <w:p w14:paraId="003DAB55" w14:textId="77777777" w:rsidR="001B36D2" w:rsidRDefault="009229BF" w:rsidP="009229BF">
      <w:pPr>
        <w:numPr>
          <w:ilvl w:val="0"/>
          <w:numId w:val="615"/>
        </w:numPr>
        <w:tabs>
          <w:tab w:val="left" w:pos="235"/>
        </w:tabs>
        <w:spacing w:line="292" w:lineRule="auto"/>
        <w:ind w:firstLine="5"/>
        <w:rPr>
          <w:rFonts w:ascii="Arial" w:eastAsia="Arial" w:hAnsi="Arial" w:cs="Arial"/>
          <w:sz w:val="20"/>
          <w:szCs w:val="20"/>
        </w:rPr>
      </w:pPr>
      <w:r>
        <w:rPr>
          <w:rFonts w:ascii="Arial" w:eastAsia="Arial" w:hAnsi="Arial" w:cs="Arial"/>
          <w:sz w:val="20"/>
          <w:szCs w:val="20"/>
        </w:rPr>
        <w:t>233/1995 Z. z. v znení neskorších predpisov, § 268 ods. 1 písm. d) a § 321 Občianskeho súdneho poriadku.</w:t>
      </w:r>
    </w:p>
    <w:p w14:paraId="58E297E5" w14:textId="77777777" w:rsidR="001B36D2" w:rsidRDefault="001B36D2">
      <w:pPr>
        <w:spacing w:line="20" w:lineRule="exact"/>
        <w:rPr>
          <w:sz w:val="20"/>
          <w:szCs w:val="20"/>
        </w:rPr>
      </w:pPr>
    </w:p>
    <w:p w14:paraId="07EA18FE" w14:textId="77777777" w:rsidR="001B36D2" w:rsidRDefault="009229BF" w:rsidP="009229BF">
      <w:pPr>
        <w:numPr>
          <w:ilvl w:val="0"/>
          <w:numId w:val="616"/>
        </w:numPr>
        <w:tabs>
          <w:tab w:val="left" w:pos="380"/>
        </w:tabs>
        <w:ind w:left="380" w:hanging="375"/>
        <w:rPr>
          <w:rFonts w:ascii="Arial" w:eastAsia="Arial" w:hAnsi="Arial" w:cs="Arial"/>
          <w:sz w:val="20"/>
          <w:szCs w:val="20"/>
        </w:rPr>
      </w:pPr>
      <w:r>
        <w:rPr>
          <w:rFonts w:ascii="Arial" w:eastAsia="Arial" w:hAnsi="Arial" w:cs="Arial"/>
          <w:sz w:val="20"/>
          <w:szCs w:val="20"/>
        </w:rPr>
        <w:t>Zákon Národnej rady Slovenskej republiky č. 233/1995 Z. z. v znení neskorších predpisov.</w:t>
      </w:r>
    </w:p>
    <w:p w14:paraId="3ACD803F" w14:textId="77777777" w:rsidR="001B36D2" w:rsidRDefault="001B36D2">
      <w:pPr>
        <w:spacing w:line="110" w:lineRule="exact"/>
        <w:rPr>
          <w:rFonts w:ascii="Arial" w:eastAsia="Arial" w:hAnsi="Arial" w:cs="Arial"/>
          <w:sz w:val="20"/>
          <w:szCs w:val="20"/>
        </w:rPr>
      </w:pPr>
    </w:p>
    <w:p w14:paraId="78BDBEA9" w14:textId="77777777" w:rsidR="001B36D2" w:rsidRDefault="009229BF" w:rsidP="009229BF">
      <w:pPr>
        <w:numPr>
          <w:ilvl w:val="0"/>
          <w:numId w:val="616"/>
        </w:numPr>
        <w:tabs>
          <w:tab w:val="left" w:pos="455"/>
        </w:tabs>
        <w:spacing w:line="292" w:lineRule="auto"/>
        <w:ind w:firstLine="5"/>
        <w:rPr>
          <w:rFonts w:ascii="Arial" w:eastAsia="Arial" w:hAnsi="Arial" w:cs="Arial"/>
          <w:sz w:val="20"/>
          <w:szCs w:val="20"/>
        </w:rPr>
      </w:pPr>
      <w:r>
        <w:rPr>
          <w:rFonts w:ascii="Arial" w:eastAsia="Arial" w:hAnsi="Arial" w:cs="Arial"/>
          <w:sz w:val="20"/>
          <w:szCs w:val="20"/>
        </w:rPr>
        <w:t>Zákon č. 523/2004 Z. z. o rozpočtových pravidlách verejnej správy a o zmene a doplnení niektorých zákonov v znení neskorších predpisov.</w:t>
      </w:r>
    </w:p>
    <w:p w14:paraId="22484811" w14:textId="77777777" w:rsidR="001B36D2" w:rsidRDefault="001B36D2">
      <w:pPr>
        <w:spacing w:line="20" w:lineRule="exact"/>
        <w:rPr>
          <w:rFonts w:ascii="Arial" w:eastAsia="Arial" w:hAnsi="Arial" w:cs="Arial"/>
          <w:sz w:val="20"/>
          <w:szCs w:val="20"/>
        </w:rPr>
      </w:pPr>
    </w:p>
    <w:p w14:paraId="4A017297" w14:textId="77777777" w:rsidR="001B36D2" w:rsidRDefault="009229BF" w:rsidP="009229BF">
      <w:pPr>
        <w:numPr>
          <w:ilvl w:val="0"/>
          <w:numId w:val="616"/>
        </w:numPr>
        <w:tabs>
          <w:tab w:val="left" w:pos="380"/>
        </w:tabs>
        <w:ind w:left="380" w:hanging="375"/>
        <w:rPr>
          <w:rFonts w:ascii="Arial" w:eastAsia="Arial" w:hAnsi="Arial" w:cs="Arial"/>
          <w:sz w:val="20"/>
          <w:szCs w:val="20"/>
        </w:rPr>
      </w:pPr>
      <w:r>
        <w:rPr>
          <w:rFonts w:ascii="Arial" w:eastAsia="Arial" w:hAnsi="Arial" w:cs="Arial"/>
          <w:sz w:val="20"/>
          <w:szCs w:val="20"/>
        </w:rPr>
        <w:t>§ 5 ods. 1 písm. b) tretí bod zákona č. 153/2013 Z. z. v znení zákona č. 77/2015 Z. z.</w:t>
      </w:r>
    </w:p>
    <w:p w14:paraId="3495F076" w14:textId="77777777" w:rsidR="001B36D2" w:rsidRDefault="001B36D2">
      <w:pPr>
        <w:spacing w:line="110" w:lineRule="exact"/>
        <w:rPr>
          <w:rFonts w:ascii="Arial" w:eastAsia="Arial" w:hAnsi="Arial" w:cs="Arial"/>
          <w:sz w:val="20"/>
          <w:szCs w:val="20"/>
        </w:rPr>
      </w:pPr>
    </w:p>
    <w:p w14:paraId="77369E07" w14:textId="77777777" w:rsidR="001B36D2" w:rsidRDefault="009229BF" w:rsidP="009229BF">
      <w:pPr>
        <w:numPr>
          <w:ilvl w:val="0"/>
          <w:numId w:val="616"/>
        </w:numPr>
        <w:tabs>
          <w:tab w:val="left" w:pos="380"/>
        </w:tabs>
        <w:ind w:left="380" w:hanging="375"/>
        <w:rPr>
          <w:rFonts w:ascii="Arial" w:eastAsia="Arial" w:hAnsi="Arial" w:cs="Arial"/>
          <w:sz w:val="20"/>
          <w:szCs w:val="20"/>
        </w:rPr>
      </w:pPr>
      <w:r>
        <w:rPr>
          <w:rFonts w:ascii="Arial" w:eastAsia="Arial" w:hAnsi="Arial" w:cs="Arial"/>
          <w:sz w:val="20"/>
          <w:szCs w:val="20"/>
        </w:rPr>
        <w:t>§ 5 ods. 1 písm. b) trinásty bod zákona č. 153/2013 Z. z. v znení zákona č. 77/2015 Z. z.</w:t>
      </w:r>
    </w:p>
    <w:p w14:paraId="05597778" w14:textId="77777777" w:rsidR="001B36D2" w:rsidRDefault="001B36D2">
      <w:pPr>
        <w:sectPr w:rsidR="001B36D2">
          <w:pgSz w:w="11900" w:h="16837"/>
          <w:pgMar w:top="796" w:right="1105" w:bottom="1440" w:left="1100" w:header="0" w:footer="0" w:gutter="0"/>
          <w:cols w:space="708" w:equalWidth="0">
            <w:col w:w="9700"/>
          </w:cols>
        </w:sectPr>
      </w:pPr>
    </w:p>
    <w:p w14:paraId="5448F30F" w14:textId="77777777" w:rsidR="001B36D2" w:rsidRDefault="009229BF">
      <w:pPr>
        <w:tabs>
          <w:tab w:val="left" w:pos="2960"/>
          <w:tab w:val="left" w:pos="8120"/>
        </w:tabs>
        <w:rPr>
          <w:sz w:val="20"/>
          <w:szCs w:val="20"/>
        </w:rPr>
      </w:pPr>
      <w:bookmarkStart w:id="200" w:name="page201"/>
      <w:bookmarkEnd w:id="200"/>
      <w:r>
        <w:rPr>
          <w:rFonts w:ascii="Arial" w:eastAsia="Arial" w:hAnsi="Arial" w:cs="Arial"/>
          <w:sz w:val="20"/>
          <w:szCs w:val="20"/>
        </w:rPr>
        <w:lastRenderedPageBreak/>
        <w:t>Strana 201</w:t>
      </w:r>
      <w:r>
        <w:rPr>
          <w:sz w:val="20"/>
          <w:szCs w:val="20"/>
        </w:rPr>
        <w:tab/>
      </w:r>
      <w:r>
        <w:rPr>
          <w:rFonts w:ascii="Arial" w:eastAsia="Arial" w:hAnsi="Arial" w:cs="Arial"/>
          <w:sz w:val="20"/>
          <w:szCs w:val="20"/>
        </w:rPr>
        <w:t>Zbierka zákonov Slovenskej republiky</w:t>
      </w:r>
      <w:r>
        <w:rPr>
          <w:sz w:val="20"/>
          <w:szCs w:val="20"/>
        </w:rPr>
        <w:tab/>
      </w:r>
      <w:r>
        <w:rPr>
          <w:rFonts w:ascii="Arial" w:eastAsia="Arial" w:hAnsi="Arial" w:cs="Arial"/>
          <w:b/>
          <w:bCs/>
          <w:sz w:val="20"/>
          <w:szCs w:val="20"/>
        </w:rPr>
        <w:t>578/2004 Z. z.</w:t>
      </w:r>
    </w:p>
    <w:p w14:paraId="0DA176B2" w14:textId="77777777" w:rsidR="001B36D2" w:rsidRDefault="009229BF">
      <w:pPr>
        <w:spacing w:line="20" w:lineRule="exact"/>
        <w:rPr>
          <w:sz w:val="20"/>
          <w:szCs w:val="20"/>
        </w:rPr>
      </w:pPr>
      <w:r>
        <w:rPr>
          <w:noProof/>
          <w:sz w:val="20"/>
          <w:szCs w:val="20"/>
        </w:rPr>
        <mc:AlternateContent>
          <mc:Choice Requires="wps">
            <w:drawing>
              <wp:anchor distT="0" distB="0" distL="114300" distR="114300" simplePos="0" relativeHeight="251809280" behindDoc="1" locked="0" layoutInCell="0" allowOverlap="1" wp14:anchorId="16E9DC5A" wp14:editId="24B72983">
                <wp:simplePos x="0" y="0"/>
                <wp:positionH relativeFrom="column">
                  <wp:posOffset>3175</wp:posOffset>
                </wp:positionH>
                <wp:positionV relativeFrom="paragraph">
                  <wp:posOffset>78740</wp:posOffset>
                </wp:positionV>
                <wp:extent cx="6155690" cy="0"/>
                <wp:effectExtent l="0" t="0" r="0" b="0"/>
                <wp:wrapNone/>
                <wp:docPr id="299" name="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AE09954" id="Shape 299" o:spid="_x0000_s1026" style="position:absolute;z-index:-251507200;visibility:visible;mso-wrap-style:square;mso-wrap-distance-left:9pt;mso-wrap-distance-top:0;mso-wrap-distance-right:9pt;mso-wrap-distance-bottom:0;mso-position-horizontal:absolute;mso-position-horizontal-relative:text;mso-position-vertical:absolute;mso-position-vertical-relative:text" from=".25pt,6.2pt" to="48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" o:allowincell="f" filled="t" strokeweight=".39969mm">
                <v:stroke joinstyle="miter"/>
                <o:lock v:ext="edit" shapetype="f"/>
              </v:line>
            </w:pict>
          </mc:Fallback>
        </mc:AlternateContent>
      </w:r>
      <w:r>
        <w:rPr>
          <w:noProof/>
          <w:sz w:val="20"/>
          <w:szCs w:val="20"/>
        </w:rPr>
        <mc:AlternateContent>
          <mc:Choice Requires="wps">
            <w:drawing>
              <wp:anchor distT="0" distB="0" distL="114300" distR="114300" simplePos="0" relativeHeight="251810304" behindDoc="1" locked="0" layoutInCell="0" allowOverlap="1" wp14:anchorId="21C03EA3" wp14:editId="672FC7F5">
                <wp:simplePos x="0" y="0"/>
                <wp:positionH relativeFrom="column">
                  <wp:posOffset>3175</wp:posOffset>
                </wp:positionH>
                <wp:positionV relativeFrom="paragraph">
                  <wp:posOffset>8156575</wp:posOffset>
                </wp:positionV>
                <wp:extent cx="6155690" cy="0"/>
                <wp:effectExtent l="0" t="0" r="0" b="0"/>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14389">
                          <a:solidFill>
                            <a:srgbClr val="000000"/>
                          </a:solidFill>
                          <a:miter lim="800000"/>
                          <a:headEnd/>
                          <a:tailEnd/>
                        </a:ln>
                      </wps:spPr>
                      <wps:bodyPr/>
                    </wps:wsp>
                  </a:graphicData>
                </a:graphic>
              </wp:anchor>
            </w:drawing>
          </mc:Choice>
          <mc:Fallback>
            <w:pict>
              <v:line w14:anchorId="0D0673C7" id="Shape 300" o:spid="_x0000_s1026" style="position:absolute;z-index:-251506176;visibility:visible;mso-wrap-style:square;mso-wrap-distance-left:9pt;mso-wrap-distance-top:0;mso-wrap-distance-right:9pt;mso-wrap-distance-bottom:0;mso-position-horizontal:absolute;mso-position-horizontal-relative:text;mso-position-vertical:absolute;mso-position-vertical-relative:text" from=".25pt,642.25pt" to="484.95pt,6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" o:allowincell="f" filled="t" strokeweight=".39969mm">
                <v:stroke joinstyle="miter"/>
                <o:lock v:ext="edit" shapetype="f"/>
              </v:line>
            </w:pict>
          </mc:Fallback>
        </mc:AlternateContent>
      </w:r>
    </w:p>
    <w:p w14:paraId="065341E4" w14:textId="77777777" w:rsidR="001B36D2" w:rsidRDefault="001B36D2">
      <w:pPr>
        <w:sectPr w:rsidR="001B36D2">
          <w:pgSz w:w="11900" w:h="16837"/>
          <w:pgMar w:top="796" w:right="1105" w:bottom="1440" w:left="1100" w:header="0" w:footer="0" w:gutter="0"/>
          <w:cols w:space="708" w:equalWidth="0">
            <w:col w:w="9700"/>
          </w:cols>
        </w:sectPr>
      </w:pPr>
    </w:p>
    <w:p w14:paraId="43137649" w14:textId="77777777" w:rsidR="001B36D2" w:rsidRDefault="001B36D2">
      <w:pPr>
        <w:spacing w:line="200" w:lineRule="exact"/>
        <w:rPr>
          <w:sz w:val="20"/>
          <w:szCs w:val="20"/>
        </w:rPr>
      </w:pPr>
    </w:p>
    <w:p w14:paraId="5CAD99AC" w14:textId="77777777" w:rsidR="001B36D2" w:rsidRDefault="001B36D2">
      <w:pPr>
        <w:spacing w:line="200" w:lineRule="exact"/>
        <w:rPr>
          <w:sz w:val="20"/>
          <w:szCs w:val="20"/>
        </w:rPr>
      </w:pPr>
    </w:p>
    <w:p w14:paraId="0AED3C72" w14:textId="77777777" w:rsidR="001B36D2" w:rsidRDefault="001B36D2">
      <w:pPr>
        <w:spacing w:line="200" w:lineRule="exact"/>
        <w:rPr>
          <w:sz w:val="20"/>
          <w:szCs w:val="20"/>
        </w:rPr>
      </w:pPr>
    </w:p>
    <w:p w14:paraId="4A34968A" w14:textId="77777777" w:rsidR="001B36D2" w:rsidRDefault="001B36D2">
      <w:pPr>
        <w:spacing w:line="200" w:lineRule="exact"/>
        <w:rPr>
          <w:sz w:val="20"/>
          <w:szCs w:val="20"/>
        </w:rPr>
      </w:pPr>
    </w:p>
    <w:p w14:paraId="5E7FFDA7" w14:textId="77777777" w:rsidR="001B36D2" w:rsidRDefault="001B36D2">
      <w:pPr>
        <w:spacing w:line="200" w:lineRule="exact"/>
        <w:rPr>
          <w:sz w:val="20"/>
          <w:szCs w:val="20"/>
        </w:rPr>
      </w:pPr>
    </w:p>
    <w:p w14:paraId="6F32E17B" w14:textId="77777777" w:rsidR="001B36D2" w:rsidRDefault="001B36D2">
      <w:pPr>
        <w:spacing w:line="200" w:lineRule="exact"/>
        <w:rPr>
          <w:sz w:val="20"/>
          <w:szCs w:val="20"/>
        </w:rPr>
      </w:pPr>
    </w:p>
    <w:p w14:paraId="0E012884" w14:textId="77777777" w:rsidR="001B36D2" w:rsidRDefault="001B36D2">
      <w:pPr>
        <w:spacing w:line="200" w:lineRule="exact"/>
        <w:rPr>
          <w:sz w:val="20"/>
          <w:szCs w:val="20"/>
        </w:rPr>
      </w:pPr>
    </w:p>
    <w:p w14:paraId="5D7C1B1B" w14:textId="77777777" w:rsidR="001B36D2" w:rsidRDefault="001B36D2">
      <w:pPr>
        <w:spacing w:line="200" w:lineRule="exact"/>
        <w:rPr>
          <w:sz w:val="20"/>
          <w:szCs w:val="20"/>
        </w:rPr>
      </w:pPr>
    </w:p>
    <w:p w14:paraId="7D28BBC3" w14:textId="77777777" w:rsidR="001B36D2" w:rsidRDefault="001B36D2">
      <w:pPr>
        <w:spacing w:line="200" w:lineRule="exact"/>
        <w:rPr>
          <w:sz w:val="20"/>
          <w:szCs w:val="20"/>
        </w:rPr>
      </w:pPr>
    </w:p>
    <w:p w14:paraId="1EB829B1" w14:textId="77777777" w:rsidR="001B36D2" w:rsidRDefault="001B36D2">
      <w:pPr>
        <w:spacing w:line="200" w:lineRule="exact"/>
        <w:rPr>
          <w:sz w:val="20"/>
          <w:szCs w:val="20"/>
        </w:rPr>
      </w:pPr>
    </w:p>
    <w:p w14:paraId="1A243CE6" w14:textId="77777777" w:rsidR="001B36D2" w:rsidRDefault="001B36D2">
      <w:pPr>
        <w:spacing w:line="200" w:lineRule="exact"/>
        <w:rPr>
          <w:sz w:val="20"/>
          <w:szCs w:val="20"/>
        </w:rPr>
      </w:pPr>
    </w:p>
    <w:p w14:paraId="7B4115F9" w14:textId="77777777" w:rsidR="001B36D2" w:rsidRDefault="001B36D2">
      <w:pPr>
        <w:spacing w:line="200" w:lineRule="exact"/>
        <w:rPr>
          <w:sz w:val="20"/>
          <w:szCs w:val="20"/>
        </w:rPr>
      </w:pPr>
    </w:p>
    <w:p w14:paraId="0AF4EA2C" w14:textId="77777777" w:rsidR="001B36D2" w:rsidRDefault="001B36D2">
      <w:pPr>
        <w:spacing w:line="200" w:lineRule="exact"/>
        <w:rPr>
          <w:sz w:val="20"/>
          <w:szCs w:val="20"/>
        </w:rPr>
      </w:pPr>
    </w:p>
    <w:p w14:paraId="70C83F12" w14:textId="77777777" w:rsidR="001B36D2" w:rsidRDefault="001B36D2">
      <w:pPr>
        <w:spacing w:line="200" w:lineRule="exact"/>
        <w:rPr>
          <w:sz w:val="20"/>
          <w:szCs w:val="20"/>
        </w:rPr>
      </w:pPr>
    </w:p>
    <w:p w14:paraId="4D28925E" w14:textId="77777777" w:rsidR="001B36D2" w:rsidRDefault="001B36D2">
      <w:pPr>
        <w:spacing w:line="200" w:lineRule="exact"/>
        <w:rPr>
          <w:sz w:val="20"/>
          <w:szCs w:val="20"/>
        </w:rPr>
      </w:pPr>
    </w:p>
    <w:p w14:paraId="288411AB" w14:textId="77777777" w:rsidR="001B36D2" w:rsidRDefault="001B36D2">
      <w:pPr>
        <w:spacing w:line="200" w:lineRule="exact"/>
        <w:rPr>
          <w:sz w:val="20"/>
          <w:szCs w:val="20"/>
        </w:rPr>
      </w:pPr>
    </w:p>
    <w:p w14:paraId="6DA687B6" w14:textId="77777777" w:rsidR="001B36D2" w:rsidRDefault="001B36D2">
      <w:pPr>
        <w:spacing w:line="200" w:lineRule="exact"/>
        <w:rPr>
          <w:sz w:val="20"/>
          <w:szCs w:val="20"/>
        </w:rPr>
      </w:pPr>
    </w:p>
    <w:p w14:paraId="28B152F8" w14:textId="77777777" w:rsidR="001B36D2" w:rsidRDefault="001B36D2">
      <w:pPr>
        <w:spacing w:line="200" w:lineRule="exact"/>
        <w:rPr>
          <w:sz w:val="20"/>
          <w:szCs w:val="20"/>
        </w:rPr>
      </w:pPr>
    </w:p>
    <w:p w14:paraId="35C8C5B1" w14:textId="77777777" w:rsidR="001B36D2" w:rsidRDefault="001B36D2">
      <w:pPr>
        <w:spacing w:line="200" w:lineRule="exact"/>
        <w:rPr>
          <w:sz w:val="20"/>
          <w:szCs w:val="20"/>
        </w:rPr>
      </w:pPr>
    </w:p>
    <w:p w14:paraId="7254E9B8" w14:textId="77777777" w:rsidR="001B36D2" w:rsidRDefault="001B36D2">
      <w:pPr>
        <w:spacing w:line="200" w:lineRule="exact"/>
        <w:rPr>
          <w:sz w:val="20"/>
          <w:szCs w:val="20"/>
        </w:rPr>
      </w:pPr>
    </w:p>
    <w:p w14:paraId="3E97308E" w14:textId="77777777" w:rsidR="001B36D2" w:rsidRDefault="001B36D2">
      <w:pPr>
        <w:spacing w:line="200" w:lineRule="exact"/>
        <w:rPr>
          <w:sz w:val="20"/>
          <w:szCs w:val="20"/>
        </w:rPr>
      </w:pPr>
    </w:p>
    <w:p w14:paraId="492E830A" w14:textId="77777777" w:rsidR="001B36D2" w:rsidRDefault="001B36D2">
      <w:pPr>
        <w:spacing w:line="200" w:lineRule="exact"/>
        <w:rPr>
          <w:sz w:val="20"/>
          <w:szCs w:val="20"/>
        </w:rPr>
      </w:pPr>
    </w:p>
    <w:p w14:paraId="1865ED1A" w14:textId="77777777" w:rsidR="001B36D2" w:rsidRDefault="001B36D2">
      <w:pPr>
        <w:spacing w:line="200" w:lineRule="exact"/>
        <w:rPr>
          <w:sz w:val="20"/>
          <w:szCs w:val="20"/>
        </w:rPr>
      </w:pPr>
    </w:p>
    <w:p w14:paraId="1945C974" w14:textId="77777777" w:rsidR="001B36D2" w:rsidRDefault="001B36D2">
      <w:pPr>
        <w:spacing w:line="200" w:lineRule="exact"/>
        <w:rPr>
          <w:sz w:val="20"/>
          <w:szCs w:val="20"/>
        </w:rPr>
      </w:pPr>
    </w:p>
    <w:p w14:paraId="254E13CD" w14:textId="77777777" w:rsidR="001B36D2" w:rsidRDefault="001B36D2">
      <w:pPr>
        <w:spacing w:line="200" w:lineRule="exact"/>
        <w:rPr>
          <w:sz w:val="20"/>
          <w:szCs w:val="20"/>
        </w:rPr>
      </w:pPr>
    </w:p>
    <w:p w14:paraId="3F5A5CD7" w14:textId="77777777" w:rsidR="001B36D2" w:rsidRDefault="001B36D2">
      <w:pPr>
        <w:spacing w:line="200" w:lineRule="exact"/>
        <w:rPr>
          <w:sz w:val="20"/>
          <w:szCs w:val="20"/>
        </w:rPr>
      </w:pPr>
    </w:p>
    <w:p w14:paraId="08A874E2" w14:textId="77777777" w:rsidR="001B36D2" w:rsidRDefault="001B36D2">
      <w:pPr>
        <w:spacing w:line="200" w:lineRule="exact"/>
        <w:rPr>
          <w:sz w:val="20"/>
          <w:szCs w:val="20"/>
        </w:rPr>
      </w:pPr>
    </w:p>
    <w:p w14:paraId="4198AE3C" w14:textId="77777777" w:rsidR="001B36D2" w:rsidRDefault="001B36D2">
      <w:pPr>
        <w:spacing w:line="200" w:lineRule="exact"/>
        <w:rPr>
          <w:sz w:val="20"/>
          <w:szCs w:val="20"/>
        </w:rPr>
      </w:pPr>
    </w:p>
    <w:p w14:paraId="19610D1D" w14:textId="77777777" w:rsidR="001B36D2" w:rsidRDefault="001B36D2">
      <w:pPr>
        <w:spacing w:line="200" w:lineRule="exact"/>
        <w:rPr>
          <w:sz w:val="20"/>
          <w:szCs w:val="20"/>
        </w:rPr>
      </w:pPr>
    </w:p>
    <w:p w14:paraId="3B40D8CB" w14:textId="77777777" w:rsidR="001B36D2" w:rsidRDefault="001B36D2">
      <w:pPr>
        <w:spacing w:line="200" w:lineRule="exact"/>
        <w:rPr>
          <w:sz w:val="20"/>
          <w:szCs w:val="20"/>
        </w:rPr>
      </w:pPr>
    </w:p>
    <w:p w14:paraId="41C9B39F" w14:textId="77777777" w:rsidR="001B36D2" w:rsidRDefault="001B36D2">
      <w:pPr>
        <w:spacing w:line="200" w:lineRule="exact"/>
        <w:rPr>
          <w:sz w:val="20"/>
          <w:szCs w:val="20"/>
        </w:rPr>
      </w:pPr>
    </w:p>
    <w:p w14:paraId="71FCA65D" w14:textId="77777777" w:rsidR="001B36D2" w:rsidRDefault="001B36D2">
      <w:pPr>
        <w:spacing w:line="200" w:lineRule="exact"/>
        <w:rPr>
          <w:sz w:val="20"/>
          <w:szCs w:val="20"/>
        </w:rPr>
      </w:pPr>
    </w:p>
    <w:p w14:paraId="04872231" w14:textId="77777777" w:rsidR="001B36D2" w:rsidRDefault="001B36D2">
      <w:pPr>
        <w:spacing w:line="200" w:lineRule="exact"/>
        <w:rPr>
          <w:sz w:val="20"/>
          <w:szCs w:val="20"/>
        </w:rPr>
      </w:pPr>
    </w:p>
    <w:p w14:paraId="4F377490" w14:textId="77777777" w:rsidR="001B36D2" w:rsidRDefault="001B36D2">
      <w:pPr>
        <w:spacing w:line="200" w:lineRule="exact"/>
        <w:rPr>
          <w:sz w:val="20"/>
          <w:szCs w:val="20"/>
        </w:rPr>
      </w:pPr>
    </w:p>
    <w:p w14:paraId="1D7F8C16" w14:textId="77777777" w:rsidR="001B36D2" w:rsidRDefault="001B36D2">
      <w:pPr>
        <w:spacing w:line="200" w:lineRule="exact"/>
        <w:rPr>
          <w:sz w:val="20"/>
          <w:szCs w:val="20"/>
        </w:rPr>
      </w:pPr>
    </w:p>
    <w:p w14:paraId="412DDE51" w14:textId="77777777" w:rsidR="001B36D2" w:rsidRDefault="001B36D2">
      <w:pPr>
        <w:spacing w:line="200" w:lineRule="exact"/>
        <w:rPr>
          <w:sz w:val="20"/>
          <w:szCs w:val="20"/>
        </w:rPr>
      </w:pPr>
    </w:p>
    <w:p w14:paraId="17B6975B" w14:textId="77777777" w:rsidR="001B36D2" w:rsidRDefault="001B36D2">
      <w:pPr>
        <w:spacing w:line="200" w:lineRule="exact"/>
        <w:rPr>
          <w:sz w:val="20"/>
          <w:szCs w:val="20"/>
        </w:rPr>
      </w:pPr>
    </w:p>
    <w:p w14:paraId="52D92DF0" w14:textId="77777777" w:rsidR="001B36D2" w:rsidRDefault="001B36D2">
      <w:pPr>
        <w:spacing w:line="200" w:lineRule="exact"/>
        <w:rPr>
          <w:sz w:val="20"/>
          <w:szCs w:val="20"/>
        </w:rPr>
      </w:pPr>
    </w:p>
    <w:p w14:paraId="70C42CA5" w14:textId="77777777" w:rsidR="001B36D2" w:rsidRDefault="001B36D2">
      <w:pPr>
        <w:spacing w:line="200" w:lineRule="exact"/>
        <w:rPr>
          <w:sz w:val="20"/>
          <w:szCs w:val="20"/>
        </w:rPr>
      </w:pPr>
    </w:p>
    <w:p w14:paraId="30F1BBB1" w14:textId="77777777" w:rsidR="001B36D2" w:rsidRDefault="001B36D2">
      <w:pPr>
        <w:spacing w:line="200" w:lineRule="exact"/>
        <w:rPr>
          <w:sz w:val="20"/>
          <w:szCs w:val="20"/>
        </w:rPr>
      </w:pPr>
    </w:p>
    <w:p w14:paraId="44BA319E" w14:textId="77777777" w:rsidR="001B36D2" w:rsidRDefault="001B36D2">
      <w:pPr>
        <w:spacing w:line="200" w:lineRule="exact"/>
        <w:rPr>
          <w:sz w:val="20"/>
          <w:szCs w:val="20"/>
        </w:rPr>
      </w:pPr>
    </w:p>
    <w:p w14:paraId="360E5CB5" w14:textId="77777777" w:rsidR="001B36D2" w:rsidRDefault="001B36D2">
      <w:pPr>
        <w:spacing w:line="200" w:lineRule="exact"/>
        <w:rPr>
          <w:sz w:val="20"/>
          <w:szCs w:val="20"/>
        </w:rPr>
      </w:pPr>
    </w:p>
    <w:p w14:paraId="60074B37" w14:textId="77777777" w:rsidR="001B36D2" w:rsidRDefault="001B36D2">
      <w:pPr>
        <w:spacing w:line="200" w:lineRule="exact"/>
        <w:rPr>
          <w:sz w:val="20"/>
          <w:szCs w:val="20"/>
        </w:rPr>
      </w:pPr>
    </w:p>
    <w:p w14:paraId="12DD776B" w14:textId="77777777" w:rsidR="001B36D2" w:rsidRDefault="001B36D2">
      <w:pPr>
        <w:spacing w:line="200" w:lineRule="exact"/>
        <w:rPr>
          <w:sz w:val="20"/>
          <w:szCs w:val="20"/>
        </w:rPr>
      </w:pPr>
    </w:p>
    <w:p w14:paraId="553AEFB4" w14:textId="77777777" w:rsidR="001B36D2" w:rsidRDefault="001B36D2">
      <w:pPr>
        <w:spacing w:line="200" w:lineRule="exact"/>
        <w:rPr>
          <w:sz w:val="20"/>
          <w:szCs w:val="20"/>
        </w:rPr>
      </w:pPr>
    </w:p>
    <w:p w14:paraId="510AB032" w14:textId="77777777" w:rsidR="001B36D2" w:rsidRDefault="001B36D2">
      <w:pPr>
        <w:spacing w:line="200" w:lineRule="exact"/>
        <w:rPr>
          <w:sz w:val="20"/>
          <w:szCs w:val="20"/>
        </w:rPr>
      </w:pPr>
    </w:p>
    <w:p w14:paraId="221645E8" w14:textId="77777777" w:rsidR="001B36D2" w:rsidRDefault="001B36D2">
      <w:pPr>
        <w:spacing w:line="200" w:lineRule="exact"/>
        <w:rPr>
          <w:sz w:val="20"/>
          <w:szCs w:val="20"/>
        </w:rPr>
      </w:pPr>
    </w:p>
    <w:p w14:paraId="4B84A3A8" w14:textId="77777777" w:rsidR="001B36D2" w:rsidRDefault="001B36D2">
      <w:pPr>
        <w:spacing w:line="200" w:lineRule="exact"/>
        <w:rPr>
          <w:sz w:val="20"/>
          <w:szCs w:val="20"/>
        </w:rPr>
      </w:pPr>
    </w:p>
    <w:p w14:paraId="3A873DB9" w14:textId="77777777" w:rsidR="001B36D2" w:rsidRDefault="001B36D2">
      <w:pPr>
        <w:spacing w:line="200" w:lineRule="exact"/>
        <w:rPr>
          <w:sz w:val="20"/>
          <w:szCs w:val="20"/>
        </w:rPr>
      </w:pPr>
    </w:p>
    <w:p w14:paraId="7157A5F1" w14:textId="77777777" w:rsidR="001B36D2" w:rsidRDefault="001B36D2">
      <w:pPr>
        <w:spacing w:line="200" w:lineRule="exact"/>
        <w:rPr>
          <w:sz w:val="20"/>
          <w:szCs w:val="20"/>
        </w:rPr>
      </w:pPr>
    </w:p>
    <w:p w14:paraId="4A85F02F" w14:textId="77777777" w:rsidR="001B36D2" w:rsidRDefault="001B36D2">
      <w:pPr>
        <w:spacing w:line="200" w:lineRule="exact"/>
        <w:rPr>
          <w:sz w:val="20"/>
          <w:szCs w:val="20"/>
        </w:rPr>
      </w:pPr>
    </w:p>
    <w:p w14:paraId="0F5C08A1" w14:textId="77777777" w:rsidR="001B36D2" w:rsidRDefault="001B36D2">
      <w:pPr>
        <w:spacing w:line="200" w:lineRule="exact"/>
        <w:rPr>
          <w:sz w:val="20"/>
          <w:szCs w:val="20"/>
        </w:rPr>
      </w:pPr>
    </w:p>
    <w:p w14:paraId="58C3BBE3" w14:textId="77777777" w:rsidR="001B36D2" w:rsidRDefault="001B36D2">
      <w:pPr>
        <w:spacing w:line="200" w:lineRule="exact"/>
        <w:rPr>
          <w:sz w:val="20"/>
          <w:szCs w:val="20"/>
        </w:rPr>
      </w:pPr>
    </w:p>
    <w:p w14:paraId="680BE488" w14:textId="77777777" w:rsidR="001B36D2" w:rsidRDefault="001B36D2">
      <w:pPr>
        <w:spacing w:line="200" w:lineRule="exact"/>
        <w:rPr>
          <w:sz w:val="20"/>
          <w:szCs w:val="20"/>
        </w:rPr>
      </w:pPr>
    </w:p>
    <w:p w14:paraId="2B4B12EB" w14:textId="77777777" w:rsidR="001B36D2" w:rsidRDefault="001B36D2">
      <w:pPr>
        <w:spacing w:line="200" w:lineRule="exact"/>
        <w:rPr>
          <w:sz w:val="20"/>
          <w:szCs w:val="20"/>
        </w:rPr>
      </w:pPr>
    </w:p>
    <w:p w14:paraId="7A218F38" w14:textId="77777777" w:rsidR="001B36D2" w:rsidRDefault="001B36D2">
      <w:pPr>
        <w:spacing w:line="200" w:lineRule="exact"/>
        <w:rPr>
          <w:sz w:val="20"/>
          <w:szCs w:val="20"/>
        </w:rPr>
      </w:pPr>
    </w:p>
    <w:p w14:paraId="74804CFA" w14:textId="77777777" w:rsidR="001B36D2" w:rsidRDefault="001B36D2">
      <w:pPr>
        <w:spacing w:line="200" w:lineRule="exact"/>
        <w:rPr>
          <w:sz w:val="20"/>
          <w:szCs w:val="20"/>
        </w:rPr>
      </w:pPr>
    </w:p>
    <w:p w14:paraId="791619EA" w14:textId="77777777" w:rsidR="001B36D2" w:rsidRDefault="001B36D2">
      <w:pPr>
        <w:spacing w:line="200" w:lineRule="exact"/>
        <w:rPr>
          <w:sz w:val="20"/>
          <w:szCs w:val="20"/>
        </w:rPr>
      </w:pPr>
    </w:p>
    <w:p w14:paraId="5FED1307" w14:textId="77777777" w:rsidR="001B36D2" w:rsidRDefault="001B36D2">
      <w:pPr>
        <w:spacing w:line="200" w:lineRule="exact"/>
        <w:rPr>
          <w:sz w:val="20"/>
          <w:szCs w:val="20"/>
        </w:rPr>
      </w:pPr>
    </w:p>
    <w:p w14:paraId="24FFD879" w14:textId="77777777" w:rsidR="001B36D2" w:rsidRDefault="001B36D2">
      <w:pPr>
        <w:spacing w:line="200" w:lineRule="exact"/>
        <w:rPr>
          <w:sz w:val="20"/>
          <w:szCs w:val="20"/>
        </w:rPr>
      </w:pPr>
    </w:p>
    <w:p w14:paraId="06206723" w14:textId="77777777" w:rsidR="001B36D2" w:rsidRDefault="001B36D2">
      <w:pPr>
        <w:spacing w:line="200" w:lineRule="exact"/>
        <w:rPr>
          <w:sz w:val="20"/>
          <w:szCs w:val="20"/>
        </w:rPr>
      </w:pPr>
    </w:p>
    <w:p w14:paraId="242160A4" w14:textId="77777777" w:rsidR="001B36D2" w:rsidRDefault="001B36D2">
      <w:pPr>
        <w:spacing w:line="200" w:lineRule="exact"/>
        <w:rPr>
          <w:sz w:val="20"/>
          <w:szCs w:val="20"/>
        </w:rPr>
      </w:pPr>
    </w:p>
    <w:p w14:paraId="2F852C86" w14:textId="77777777" w:rsidR="001B36D2" w:rsidRDefault="001B36D2">
      <w:pPr>
        <w:spacing w:line="200" w:lineRule="exact"/>
        <w:rPr>
          <w:sz w:val="20"/>
          <w:szCs w:val="20"/>
        </w:rPr>
      </w:pPr>
    </w:p>
    <w:p w14:paraId="2309EC52" w14:textId="77777777" w:rsidR="001B36D2" w:rsidRDefault="001B36D2">
      <w:pPr>
        <w:spacing w:line="200" w:lineRule="exact"/>
        <w:rPr>
          <w:sz w:val="20"/>
          <w:szCs w:val="20"/>
        </w:rPr>
      </w:pPr>
    </w:p>
    <w:p w14:paraId="4EBBBEE2" w14:textId="77777777" w:rsidR="001B36D2" w:rsidRDefault="001B36D2">
      <w:pPr>
        <w:spacing w:line="200" w:lineRule="exact"/>
        <w:rPr>
          <w:sz w:val="20"/>
          <w:szCs w:val="20"/>
        </w:rPr>
      </w:pPr>
    </w:p>
    <w:p w14:paraId="1396CDAE" w14:textId="77777777" w:rsidR="001B36D2" w:rsidRDefault="001B36D2">
      <w:pPr>
        <w:spacing w:line="251" w:lineRule="exact"/>
        <w:rPr>
          <w:sz w:val="20"/>
          <w:szCs w:val="20"/>
        </w:rPr>
      </w:pPr>
    </w:p>
    <w:p w14:paraId="1B5D3D11" w14:textId="77777777" w:rsidR="001B36D2" w:rsidRDefault="009229BF">
      <w:pPr>
        <w:spacing w:line="267" w:lineRule="auto"/>
        <w:jc w:val="center"/>
        <w:rPr>
          <w:sz w:val="20"/>
          <w:szCs w:val="20"/>
        </w:rPr>
      </w:pPr>
      <w:r>
        <w:rPr>
          <w:rFonts w:ascii="Arial" w:eastAsia="Arial" w:hAnsi="Arial" w:cs="Arial"/>
          <w:sz w:val="18"/>
          <w:szCs w:val="18"/>
        </w:rPr>
        <w:t>Vydavateľ Zbierky zákonov Slovenskej republiky, správca obsahu a prevádzkovateľ právneho a informačného portálu Slov-Lex dostupného na webovom sídle www.slov-lex.sk je Ministerstvo spravodlivosti Slovenskej republiky, Župné námestie 13, 813 11 Bratislava, tel.: 02 888 91 137, fax: 02/52442853, e-mail: helpdesk@slov-lex.sk.</w:t>
      </w:r>
    </w:p>
    <w:sectPr w:rsidR="001B36D2">
      <w:type w:val="continuous"/>
      <w:pgSz w:w="11900" w:h="16837"/>
      <w:pgMar w:top="796" w:right="1105" w:bottom="1440" w:left="1100" w:header="0" w:footer="0" w:gutter="0"/>
      <w:cols w:space="708" w:equalWidth="0">
        <w:col w:w="97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A941"/>
    <w:multiLevelType w:val="hybridMultilevel"/>
    <w:tmpl w:val="2C16A386"/>
    <w:lvl w:ilvl="0" w:tplc="E61EAB7E">
      <w:start w:val="1"/>
      <w:numFmt w:val="decimal"/>
      <w:lvlText w:val="%1."/>
      <w:lvlJc w:val="left"/>
    </w:lvl>
    <w:lvl w:ilvl="1" w:tplc="91587DC0">
      <w:numFmt w:val="decimal"/>
      <w:lvlText w:val=""/>
      <w:lvlJc w:val="left"/>
    </w:lvl>
    <w:lvl w:ilvl="2" w:tplc="9992FF6E">
      <w:numFmt w:val="decimal"/>
      <w:lvlText w:val=""/>
      <w:lvlJc w:val="left"/>
    </w:lvl>
    <w:lvl w:ilvl="3" w:tplc="EC669AD8">
      <w:numFmt w:val="decimal"/>
      <w:lvlText w:val=""/>
      <w:lvlJc w:val="left"/>
    </w:lvl>
    <w:lvl w:ilvl="4" w:tplc="E3082FFC">
      <w:numFmt w:val="decimal"/>
      <w:lvlText w:val=""/>
      <w:lvlJc w:val="left"/>
    </w:lvl>
    <w:lvl w:ilvl="5" w:tplc="3F36841A">
      <w:numFmt w:val="decimal"/>
      <w:lvlText w:val=""/>
      <w:lvlJc w:val="left"/>
    </w:lvl>
    <w:lvl w:ilvl="6" w:tplc="3D381C9E">
      <w:numFmt w:val="decimal"/>
      <w:lvlText w:val=""/>
      <w:lvlJc w:val="left"/>
    </w:lvl>
    <w:lvl w:ilvl="7" w:tplc="444C8A48">
      <w:numFmt w:val="decimal"/>
      <w:lvlText w:val=""/>
      <w:lvlJc w:val="left"/>
    </w:lvl>
    <w:lvl w:ilvl="8" w:tplc="6CF8E26C">
      <w:numFmt w:val="decimal"/>
      <w:lvlText w:val=""/>
      <w:lvlJc w:val="left"/>
    </w:lvl>
  </w:abstractNum>
  <w:abstractNum w:abstractNumId="1" w15:restartNumberingAfterBreak="0">
    <w:nsid w:val="009AE0DD"/>
    <w:multiLevelType w:val="hybridMultilevel"/>
    <w:tmpl w:val="F1F8745C"/>
    <w:lvl w:ilvl="0" w:tplc="4FCEFB7C">
      <w:numFmt w:val="decimal"/>
      <w:lvlText w:val="(%1)"/>
      <w:lvlJc w:val="left"/>
    </w:lvl>
    <w:lvl w:ilvl="1" w:tplc="6E201EFC">
      <w:start w:val="1"/>
      <w:numFmt w:val="bullet"/>
      <w:lvlText w:val="§"/>
      <w:lvlJc w:val="left"/>
    </w:lvl>
    <w:lvl w:ilvl="2" w:tplc="327651FA">
      <w:numFmt w:val="decimal"/>
      <w:lvlText w:val=""/>
      <w:lvlJc w:val="left"/>
    </w:lvl>
    <w:lvl w:ilvl="3" w:tplc="3AEAA67E">
      <w:numFmt w:val="decimal"/>
      <w:lvlText w:val=""/>
      <w:lvlJc w:val="left"/>
    </w:lvl>
    <w:lvl w:ilvl="4" w:tplc="E20EE2D4">
      <w:numFmt w:val="decimal"/>
      <w:lvlText w:val=""/>
      <w:lvlJc w:val="left"/>
    </w:lvl>
    <w:lvl w:ilvl="5" w:tplc="8C7A8EAA">
      <w:numFmt w:val="decimal"/>
      <w:lvlText w:val=""/>
      <w:lvlJc w:val="left"/>
    </w:lvl>
    <w:lvl w:ilvl="6" w:tplc="7A22FCFC">
      <w:numFmt w:val="decimal"/>
      <w:lvlText w:val=""/>
      <w:lvlJc w:val="left"/>
    </w:lvl>
    <w:lvl w:ilvl="7" w:tplc="D4043FD4">
      <w:numFmt w:val="decimal"/>
      <w:lvlText w:val=""/>
      <w:lvlJc w:val="left"/>
    </w:lvl>
    <w:lvl w:ilvl="8" w:tplc="0B9E30C4">
      <w:numFmt w:val="decimal"/>
      <w:lvlText w:val=""/>
      <w:lvlJc w:val="left"/>
    </w:lvl>
  </w:abstractNum>
  <w:abstractNum w:abstractNumId="2" w15:restartNumberingAfterBreak="0">
    <w:nsid w:val="00A65647"/>
    <w:multiLevelType w:val="hybridMultilevel"/>
    <w:tmpl w:val="25EC1B02"/>
    <w:lvl w:ilvl="0" w:tplc="5F34C24C">
      <w:start w:val="1"/>
      <w:numFmt w:val="lowerLetter"/>
      <w:lvlText w:val="%1)"/>
      <w:lvlJc w:val="left"/>
    </w:lvl>
    <w:lvl w:ilvl="1" w:tplc="77FEDB12">
      <w:numFmt w:val="decimal"/>
      <w:lvlText w:val=""/>
      <w:lvlJc w:val="left"/>
    </w:lvl>
    <w:lvl w:ilvl="2" w:tplc="E85811D2">
      <w:numFmt w:val="decimal"/>
      <w:lvlText w:val=""/>
      <w:lvlJc w:val="left"/>
    </w:lvl>
    <w:lvl w:ilvl="3" w:tplc="0E14955E">
      <w:numFmt w:val="decimal"/>
      <w:lvlText w:val=""/>
      <w:lvlJc w:val="left"/>
    </w:lvl>
    <w:lvl w:ilvl="4" w:tplc="C8945CDA">
      <w:numFmt w:val="decimal"/>
      <w:lvlText w:val=""/>
      <w:lvlJc w:val="left"/>
    </w:lvl>
    <w:lvl w:ilvl="5" w:tplc="A5F643D2">
      <w:numFmt w:val="decimal"/>
      <w:lvlText w:val=""/>
      <w:lvlJc w:val="left"/>
    </w:lvl>
    <w:lvl w:ilvl="6" w:tplc="47E45D7A">
      <w:numFmt w:val="decimal"/>
      <w:lvlText w:val=""/>
      <w:lvlJc w:val="left"/>
    </w:lvl>
    <w:lvl w:ilvl="7" w:tplc="739EE29A">
      <w:numFmt w:val="decimal"/>
      <w:lvlText w:val=""/>
      <w:lvlJc w:val="left"/>
    </w:lvl>
    <w:lvl w:ilvl="8" w:tplc="A8BA5C9C">
      <w:numFmt w:val="decimal"/>
      <w:lvlText w:val=""/>
      <w:lvlJc w:val="left"/>
    </w:lvl>
  </w:abstractNum>
  <w:abstractNum w:abstractNumId="3" w15:restartNumberingAfterBreak="0">
    <w:nsid w:val="00B2172A"/>
    <w:multiLevelType w:val="hybridMultilevel"/>
    <w:tmpl w:val="65084D90"/>
    <w:lvl w:ilvl="0" w:tplc="F4DAFADC">
      <w:start w:val="1"/>
      <w:numFmt w:val="lowerLetter"/>
      <w:lvlText w:val="%1"/>
      <w:lvlJc w:val="left"/>
    </w:lvl>
    <w:lvl w:ilvl="1" w:tplc="8F7636A6">
      <w:start w:val="1"/>
      <w:numFmt w:val="decimal"/>
      <w:lvlText w:val="(%2)"/>
      <w:lvlJc w:val="left"/>
    </w:lvl>
    <w:lvl w:ilvl="2" w:tplc="EAD0B456">
      <w:numFmt w:val="decimal"/>
      <w:lvlText w:val=""/>
      <w:lvlJc w:val="left"/>
    </w:lvl>
    <w:lvl w:ilvl="3" w:tplc="F772525E">
      <w:numFmt w:val="decimal"/>
      <w:lvlText w:val=""/>
      <w:lvlJc w:val="left"/>
    </w:lvl>
    <w:lvl w:ilvl="4" w:tplc="426A506C">
      <w:numFmt w:val="decimal"/>
      <w:lvlText w:val=""/>
      <w:lvlJc w:val="left"/>
    </w:lvl>
    <w:lvl w:ilvl="5" w:tplc="CF26728C">
      <w:numFmt w:val="decimal"/>
      <w:lvlText w:val=""/>
      <w:lvlJc w:val="left"/>
    </w:lvl>
    <w:lvl w:ilvl="6" w:tplc="0276C108">
      <w:numFmt w:val="decimal"/>
      <w:lvlText w:val=""/>
      <w:lvlJc w:val="left"/>
    </w:lvl>
    <w:lvl w:ilvl="7" w:tplc="EE62AC46">
      <w:numFmt w:val="decimal"/>
      <w:lvlText w:val=""/>
      <w:lvlJc w:val="left"/>
    </w:lvl>
    <w:lvl w:ilvl="8" w:tplc="6CBA8ECC">
      <w:numFmt w:val="decimal"/>
      <w:lvlText w:val=""/>
      <w:lvlJc w:val="left"/>
    </w:lvl>
  </w:abstractNum>
  <w:abstractNum w:abstractNumId="4" w15:restartNumberingAfterBreak="0">
    <w:nsid w:val="00BF783F"/>
    <w:multiLevelType w:val="hybridMultilevel"/>
    <w:tmpl w:val="96941268"/>
    <w:lvl w:ilvl="0" w:tplc="A358F43E">
      <w:numFmt w:val="decimal"/>
      <w:lvlText w:val="(%1)"/>
      <w:lvlJc w:val="left"/>
    </w:lvl>
    <w:lvl w:ilvl="1" w:tplc="90A80B80">
      <w:start w:val="1"/>
      <w:numFmt w:val="bullet"/>
      <w:lvlText w:val="§"/>
      <w:lvlJc w:val="left"/>
    </w:lvl>
    <w:lvl w:ilvl="2" w:tplc="7B8AC098">
      <w:numFmt w:val="decimal"/>
      <w:lvlText w:val=""/>
      <w:lvlJc w:val="left"/>
    </w:lvl>
    <w:lvl w:ilvl="3" w:tplc="0B66B5F8">
      <w:numFmt w:val="decimal"/>
      <w:lvlText w:val=""/>
      <w:lvlJc w:val="left"/>
    </w:lvl>
    <w:lvl w:ilvl="4" w:tplc="8B723AAE">
      <w:numFmt w:val="decimal"/>
      <w:lvlText w:val=""/>
      <w:lvlJc w:val="left"/>
    </w:lvl>
    <w:lvl w:ilvl="5" w:tplc="A2868FE2">
      <w:numFmt w:val="decimal"/>
      <w:lvlText w:val=""/>
      <w:lvlJc w:val="left"/>
    </w:lvl>
    <w:lvl w:ilvl="6" w:tplc="4ACE2A84">
      <w:numFmt w:val="decimal"/>
      <w:lvlText w:val=""/>
      <w:lvlJc w:val="left"/>
    </w:lvl>
    <w:lvl w:ilvl="7" w:tplc="564E7826">
      <w:numFmt w:val="decimal"/>
      <w:lvlText w:val=""/>
      <w:lvlJc w:val="left"/>
    </w:lvl>
    <w:lvl w:ilvl="8" w:tplc="B7246910">
      <w:numFmt w:val="decimal"/>
      <w:lvlText w:val=""/>
      <w:lvlJc w:val="left"/>
    </w:lvl>
  </w:abstractNum>
  <w:abstractNum w:abstractNumId="5" w15:restartNumberingAfterBreak="0">
    <w:nsid w:val="00E3DFE6"/>
    <w:multiLevelType w:val="hybridMultilevel"/>
    <w:tmpl w:val="F894E76E"/>
    <w:lvl w:ilvl="0" w:tplc="EA6AAA06">
      <w:start w:val="8"/>
      <w:numFmt w:val="decimal"/>
      <w:lvlText w:val="(%1)"/>
      <w:lvlJc w:val="left"/>
    </w:lvl>
    <w:lvl w:ilvl="1" w:tplc="42924B86">
      <w:numFmt w:val="decimal"/>
      <w:lvlText w:val=""/>
      <w:lvlJc w:val="left"/>
    </w:lvl>
    <w:lvl w:ilvl="2" w:tplc="BF4A302E">
      <w:numFmt w:val="decimal"/>
      <w:lvlText w:val=""/>
      <w:lvlJc w:val="left"/>
    </w:lvl>
    <w:lvl w:ilvl="3" w:tplc="E20A2960">
      <w:numFmt w:val="decimal"/>
      <w:lvlText w:val=""/>
      <w:lvlJc w:val="left"/>
    </w:lvl>
    <w:lvl w:ilvl="4" w:tplc="997CB0A4">
      <w:numFmt w:val="decimal"/>
      <w:lvlText w:val=""/>
      <w:lvlJc w:val="left"/>
    </w:lvl>
    <w:lvl w:ilvl="5" w:tplc="3252D778">
      <w:numFmt w:val="decimal"/>
      <w:lvlText w:val=""/>
      <w:lvlJc w:val="left"/>
    </w:lvl>
    <w:lvl w:ilvl="6" w:tplc="C122B166">
      <w:numFmt w:val="decimal"/>
      <w:lvlText w:val=""/>
      <w:lvlJc w:val="left"/>
    </w:lvl>
    <w:lvl w:ilvl="7" w:tplc="304E7EA0">
      <w:numFmt w:val="decimal"/>
      <w:lvlText w:val=""/>
      <w:lvlJc w:val="left"/>
    </w:lvl>
    <w:lvl w:ilvl="8" w:tplc="33965B14">
      <w:numFmt w:val="decimal"/>
      <w:lvlText w:val=""/>
      <w:lvlJc w:val="left"/>
    </w:lvl>
  </w:abstractNum>
  <w:abstractNum w:abstractNumId="6" w15:restartNumberingAfterBreak="0">
    <w:nsid w:val="00E4B973"/>
    <w:multiLevelType w:val="hybridMultilevel"/>
    <w:tmpl w:val="B83A115A"/>
    <w:lvl w:ilvl="0" w:tplc="F048ACB4">
      <w:start w:val="1"/>
      <w:numFmt w:val="lowerLetter"/>
      <w:lvlText w:val="%1)"/>
      <w:lvlJc w:val="left"/>
    </w:lvl>
    <w:lvl w:ilvl="1" w:tplc="08900044">
      <w:start w:val="3"/>
      <w:numFmt w:val="decimal"/>
      <w:lvlText w:val="(%2)"/>
      <w:lvlJc w:val="left"/>
    </w:lvl>
    <w:lvl w:ilvl="2" w:tplc="6CE4C7B4">
      <w:numFmt w:val="decimal"/>
      <w:lvlText w:val=""/>
      <w:lvlJc w:val="left"/>
    </w:lvl>
    <w:lvl w:ilvl="3" w:tplc="BBB8F1A8">
      <w:numFmt w:val="decimal"/>
      <w:lvlText w:val=""/>
      <w:lvlJc w:val="left"/>
    </w:lvl>
    <w:lvl w:ilvl="4" w:tplc="61A4671C">
      <w:numFmt w:val="decimal"/>
      <w:lvlText w:val=""/>
      <w:lvlJc w:val="left"/>
    </w:lvl>
    <w:lvl w:ilvl="5" w:tplc="09960378">
      <w:numFmt w:val="decimal"/>
      <w:lvlText w:val=""/>
      <w:lvlJc w:val="left"/>
    </w:lvl>
    <w:lvl w:ilvl="6" w:tplc="735E4F7C">
      <w:numFmt w:val="decimal"/>
      <w:lvlText w:val=""/>
      <w:lvlJc w:val="left"/>
    </w:lvl>
    <w:lvl w:ilvl="7" w:tplc="CA9650AE">
      <w:numFmt w:val="decimal"/>
      <w:lvlText w:val=""/>
      <w:lvlJc w:val="left"/>
    </w:lvl>
    <w:lvl w:ilvl="8" w:tplc="85A6C7BA">
      <w:numFmt w:val="decimal"/>
      <w:lvlText w:val=""/>
      <w:lvlJc w:val="left"/>
    </w:lvl>
  </w:abstractNum>
  <w:abstractNum w:abstractNumId="7" w15:restartNumberingAfterBreak="0">
    <w:nsid w:val="010236EF"/>
    <w:multiLevelType w:val="hybridMultilevel"/>
    <w:tmpl w:val="D42EA650"/>
    <w:lvl w:ilvl="0" w:tplc="FEACA29A">
      <w:start w:val="72"/>
      <w:numFmt w:val="decimal"/>
      <w:lvlText w:val="%1)"/>
      <w:lvlJc w:val="left"/>
    </w:lvl>
    <w:lvl w:ilvl="1" w:tplc="9DE03182">
      <w:numFmt w:val="decimal"/>
      <w:lvlText w:val=""/>
      <w:lvlJc w:val="left"/>
    </w:lvl>
    <w:lvl w:ilvl="2" w:tplc="92345240">
      <w:numFmt w:val="decimal"/>
      <w:lvlText w:val=""/>
      <w:lvlJc w:val="left"/>
    </w:lvl>
    <w:lvl w:ilvl="3" w:tplc="D6D8D94C">
      <w:numFmt w:val="decimal"/>
      <w:lvlText w:val=""/>
      <w:lvlJc w:val="left"/>
    </w:lvl>
    <w:lvl w:ilvl="4" w:tplc="B524C4E0">
      <w:numFmt w:val="decimal"/>
      <w:lvlText w:val=""/>
      <w:lvlJc w:val="left"/>
    </w:lvl>
    <w:lvl w:ilvl="5" w:tplc="67A8FD62">
      <w:numFmt w:val="decimal"/>
      <w:lvlText w:val=""/>
      <w:lvlJc w:val="left"/>
    </w:lvl>
    <w:lvl w:ilvl="6" w:tplc="5A26DF6C">
      <w:numFmt w:val="decimal"/>
      <w:lvlText w:val=""/>
      <w:lvlJc w:val="left"/>
    </w:lvl>
    <w:lvl w:ilvl="7" w:tplc="E5A6D834">
      <w:numFmt w:val="decimal"/>
      <w:lvlText w:val=""/>
      <w:lvlJc w:val="left"/>
    </w:lvl>
    <w:lvl w:ilvl="8" w:tplc="C6F2EF34">
      <w:numFmt w:val="decimal"/>
      <w:lvlText w:val=""/>
      <w:lvlJc w:val="left"/>
    </w:lvl>
  </w:abstractNum>
  <w:abstractNum w:abstractNumId="8" w15:restartNumberingAfterBreak="0">
    <w:nsid w:val="0118C6C0"/>
    <w:multiLevelType w:val="hybridMultilevel"/>
    <w:tmpl w:val="A5F431E4"/>
    <w:lvl w:ilvl="0" w:tplc="54CEB9A8">
      <w:start w:val="5"/>
      <w:numFmt w:val="lowerRoman"/>
      <w:lvlText w:val="%1"/>
      <w:lvlJc w:val="left"/>
    </w:lvl>
    <w:lvl w:ilvl="1" w:tplc="EA86CC96">
      <w:start w:val="1"/>
      <w:numFmt w:val="decimal"/>
      <w:lvlText w:val="%2"/>
      <w:lvlJc w:val="left"/>
    </w:lvl>
    <w:lvl w:ilvl="2" w:tplc="10F614CE">
      <w:numFmt w:val="decimal"/>
      <w:lvlText w:val=""/>
      <w:lvlJc w:val="left"/>
    </w:lvl>
    <w:lvl w:ilvl="3" w:tplc="71542888">
      <w:numFmt w:val="decimal"/>
      <w:lvlText w:val=""/>
      <w:lvlJc w:val="left"/>
    </w:lvl>
    <w:lvl w:ilvl="4" w:tplc="6E8A21AE">
      <w:numFmt w:val="decimal"/>
      <w:lvlText w:val=""/>
      <w:lvlJc w:val="left"/>
    </w:lvl>
    <w:lvl w:ilvl="5" w:tplc="602AA8A2">
      <w:numFmt w:val="decimal"/>
      <w:lvlText w:val=""/>
      <w:lvlJc w:val="left"/>
    </w:lvl>
    <w:lvl w:ilvl="6" w:tplc="CD2242E0">
      <w:numFmt w:val="decimal"/>
      <w:lvlText w:val=""/>
      <w:lvlJc w:val="left"/>
    </w:lvl>
    <w:lvl w:ilvl="7" w:tplc="DD86FA06">
      <w:numFmt w:val="decimal"/>
      <w:lvlText w:val=""/>
      <w:lvlJc w:val="left"/>
    </w:lvl>
    <w:lvl w:ilvl="8" w:tplc="73BC6D4A">
      <w:numFmt w:val="decimal"/>
      <w:lvlText w:val=""/>
      <w:lvlJc w:val="left"/>
    </w:lvl>
  </w:abstractNum>
  <w:abstractNum w:abstractNumId="9" w15:restartNumberingAfterBreak="0">
    <w:nsid w:val="0129517E"/>
    <w:multiLevelType w:val="hybridMultilevel"/>
    <w:tmpl w:val="50009288"/>
    <w:lvl w:ilvl="0" w:tplc="F814C0AE">
      <w:start w:val="1"/>
      <w:numFmt w:val="lowerLetter"/>
      <w:lvlText w:val="%1)"/>
      <w:lvlJc w:val="left"/>
    </w:lvl>
    <w:lvl w:ilvl="1" w:tplc="60BED86C">
      <w:numFmt w:val="decimal"/>
      <w:lvlText w:val=""/>
      <w:lvlJc w:val="left"/>
    </w:lvl>
    <w:lvl w:ilvl="2" w:tplc="1E92487E">
      <w:numFmt w:val="decimal"/>
      <w:lvlText w:val=""/>
      <w:lvlJc w:val="left"/>
    </w:lvl>
    <w:lvl w:ilvl="3" w:tplc="94CE371A">
      <w:numFmt w:val="decimal"/>
      <w:lvlText w:val=""/>
      <w:lvlJc w:val="left"/>
    </w:lvl>
    <w:lvl w:ilvl="4" w:tplc="429E1332">
      <w:numFmt w:val="decimal"/>
      <w:lvlText w:val=""/>
      <w:lvlJc w:val="left"/>
    </w:lvl>
    <w:lvl w:ilvl="5" w:tplc="A9DE1AB6">
      <w:numFmt w:val="decimal"/>
      <w:lvlText w:val=""/>
      <w:lvlJc w:val="left"/>
    </w:lvl>
    <w:lvl w:ilvl="6" w:tplc="036A3366">
      <w:numFmt w:val="decimal"/>
      <w:lvlText w:val=""/>
      <w:lvlJc w:val="left"/>
    </w:lvl>
    <w:lvl w:ilvl="7" w:tplc="2E9C673E">
      <w:numFmt w:val="decimal"/>
      <w:lvlText w:val=""/>
      <w:lvlJc w:val="left"/>
    </w:lvl>
    <w:lvl w:ilvl="8" w:tplc="4DB46A6A">
      <w:numFmt w:val="decimal"/>
      <w:lvlText w:val=""/>
      <w:lvlJc w:val="left"/>
    </w:lvl>
  </w:abstractNum>
  <w:abstractNum w:abstractNumId="10" w15:restartNumberingAfterBreak="0">
    <w:nsid w:val="017EC0C4"/>
    <w:multiLevelType w:val="hybridMultilevel"/>
    <w:tmpl w:val="B8F8B206"/>
    <w:lvl w:ilvl="0" w:tplc="24DC8A14">
      <w:start w:val="28"/>
      <w:numFmt w:val="decimal"/>
      <w:lvlText w:val="%1."/>
      <w:lvlJc w:val="left"/>
    </w:lvl>
    <w:lvl w:ilvl="1" w:tplc="9802EEE8">
      <w:start w:val="1"/>
      <w:numFmt w:val="decimal"/>
      <w:lvlText w:val="%2"/>
      <w:lvlJc w:val="left"/>
    </w:lvl>
    <w:lvl w:ilvl="2" w:tplc="C164BD2E">
      <w:numFmt w:val="decimal"/>
      <w:lvlText w:val=""/>
      <w:lvlJc w:val="left"/>
    </w:lvl>
    <w:lvl w:ilvl="3" w:tplc="3AA087DE">
      <w:numFmt w:val="decimal"/>
      <w:lvlText w:val=""/>
      <w:lvlJc w:val="left"/>
    </w:lvl>
    <w:lvl w:ilvl="4" w:tplc="F7A03A28">
      <w:numFmt w:val="decimal"/>
      <w:lvlText w:val=""/>
      <w:lvlJc w:val="left"/>
    </w:lvl>
    <w:lvl w:ilvl="5" w:tplc="88300200">
      <w:numFmt w:val="decimal"/>
      <w:lvlText w:val=""/>
      <w:lvlJc w:val="left"/>
    </w:lvl>
    <w:lvl w:ilvl="6" w:tplc="0EDE97CE">
      <w:numFmt w:val="decimal"/>
      <w:lvlText w:val=""/>
      <w:lvlJc w:val="left"/>
    </w:lvl>
    <w:lvl w:ilvl="7" w:tplc="3B78C7CE">
      <w:numFmt w:val="decimal"/>
      <w:lvlText w:val=""/>
      <w:lvlJc w:val="left"/>
    </w:lvl>
    <w:lvl w:ilvl="8" w:tplc="C94281BC">
      <w:numFmt w:val="decimal"/>
      <w:lvlText w:val=""/>
      <w:lvlJc w:val="left"/>
    </w:lvl>
  </w:abstractNum>
  <w:abstractNum w:abstractNumId="11" w15:restartNumberingAfterBreak="0">
    <w:nsid w:val="01AF465D"/>
    <w:multiLevelType w:val="hybridMultilevel"/>
    <w:tmpl w:val="C8948720"/>
    <w:lvl w:ilvl="0" w:tplc="658AC240">
      <w:start w:val="9"/>
      <w:numFmt w:val="decimal"/>
      <w:lvlText w:val="%1."/>
      <w:lvlJc w:val="left"/>
    </w:lvl>
    <w:lvl w:ilvl="1" w:tplc="9C88A44A">
      <w:start w:val="5"/>
      <w:numFmt w:val="lowerRoman"/>
      <w:lvlText w:val="%2"/>
      <w:lvlJc w:val="left"/>
    </w:lvl>
    <w:lvl w:ilvl="2" w:tplc="43789D34">
      <w:numFmt w:val="decimal"/>
      <w:lvlText w:val=""/>
      <w:lvlJc w:val="left"/>
    </w:lvl>
    <w:lvl w:ilvl="3" w:tplc="73D2AE80">
      <w:numFmt w:val="decimal"/>
      <w:lvlText w:val=""/>
      <w:lvlJc w:val="left"/>
    </w:lvl>
    <w:lvl w:ilvl="4" w:tplc="DD6281EC">
      <w:numFmt w:val="decimal"/>
      <w:lvlText w:val=""/>
      <w:lvlJc w:val="left"/>
    </w:lvl>
    <w:lvl w:ilvl="5" w:tplc="9BA0D37C">
      <w:numFmt w:val="decimal"/>
      <w:lvlText w:val=""/>
      <w:lvlJc w:val="left"/>
    </w:lvl>
    <w:lvl w:ilvl="6" w:tplc="F3DE44F2">
      <w:numFmt w:val="decimal"/>
      <w:lvlText w:val=""/>
      <w:lvlJc w:val="left"/>
    </w:lvl>
    <w:lvl w:ilvl="7" w:tplc="8CC62E9A">
      <w:numFmt w:val="decimal"/>
      <w:lvlText w:val=""/>
      <w:lvlJc w:val="left"/>
    </w:lvl>
    <w:lvl w:ilvl="8" w:tplc="4B7A1786">
      <w:numFmt w:val="decimal"/>
      <w:lvlText w:val=""/>
      <w:lvlJc w:val="left"/>
    </w:lvl>
  </w:abstractNum>
  <w:abstractNum w:abstractNumId="12" w15:restartNumberingAfterBreak="0">
    <w:nsid w:val="01C65E98"/>
    <w:multiLevelType w:val="hybridMultilevel"/>
    <w:tmpl w:val="2806F786"/>
    <w:lvl w:ilvl="0" w:tplc="9C364FEC">
      <w:start w:val="1"/>
      <w:numFmt w:val="lowerLetter"/>
      <w:lvlText w:val="%1)"/>
      <w:lvlJc w:val="left"/>
    </w:lvl>
    <w:lvl w:ilvl="1" w:tplc="9DD69F5A">
      <w:start w:val="1"/>
      <w:numFmt w:val="decimal"/>
      <w:lvlText w:val="%2"/>
      <w:lvlJc w:val="left"/>
    </w:lvl>
    <w:lvl w:ilvl="2" w:tplc="B23C4F26">
      <w:numFmt w:val="decimal"/>
      <w:lvlText w:val=""/>
      <w:lvlJc w:val="left"/>
    </w:lvl>
    <w:lvl w:ilvl="3" w:tplc="F2647218">
      <w:numFmt w:val="decimal"/>
      <w:lvlText w:val=""/>
      <w:lvlJc w:val="left"/>
    </w:lvl>
    <w:lvl w:ilvl="4" w:tplc="8E5E4DA6">
      <w:numFmt w:val="decimal"/>
      <w:lvlText w:val=""/>
      <w:lvlJc w:val="left"/>
    </w:lvl>
    <w:lvl w:ilvl="5" w:tplc="72FED5F6">
      <w:numFmt w:val="decimal"/>
      <w:lvlText w:val=""/>
      <w:lvlJc w:val="left"/>
    </w:lvl>
    <w:lvl w:ilvl="6" w:tplc="C190468C">
      <w:numFmt w:val="decimal"/>
      <w:lvlText w:val=""/>
      <w:lvlJc w:val="left"/>
    </w:lvl>
    <w:lvl w:ilvl="7" w:tplc="CD163E9E">
      <w:numFmt w:val="decimal"/>
      <w:lvlText w:val=""/>
      <w:lvlJc w:val="left"/>
    </w:lvl>
    <w:lvl w:ilvl="8" w:tplc="C4FA42EC">
      <w:numFmt w:val="decimal"/>
      <w:lvlText w:val=""/>
      <w:lvlJc w:val="left"/>
    </w:lvl>
  </w:abstractNum>
  <w:abstractNum w:abstractNumId="13" w15:restartNumberingAfterBreak="0">
    <w:nsid w:val="02121A81"/>
    <w:multiLevelType w:val="hybridMultilevel"/>
    <w:tmpl w:val="35E01F5A"/>
    <w:lvl w:ilvl="0" w:tplc="163E8B90">
      <w:start w:val="2"/>
      <w:numFmt w:val="lowerLetter"/>
      <w:lvlText w:val="%1)"/>
      <w:lvlJc w:val="left"/>
    </w:lvl>
    <w:lvl w:ilvl="1" w:tplc="8D8EE34E">
      <w:numFmt w:val="decimal"/>
      <w:lvlText w:val=""/>
      <w:lvlJc w:val="left"/>
    </w:lvl>
    <w:lvl w:ilvl="2" w:tplc="EB944994">
      <w:numFmt w:val="decimal"/>
      <w:lvlText w:val=""/>
      <w:lvlJc w:val="left"/>
    </w:lvl>
    <w:lvl w:ilvl="3" w:tplc="31B093F6">
      <w:numFmt w:val="decimal"/>
      <w:lvlText w:val=""/>
      <w:lvlJc w:val="left"/>
    </w:lvl>
    <w:lvl w:ilvl="4" w:tplc="C7F20354">
      <w:numFmt w:val="decimal"/>
      <w:lvlText w:val=""/>
      <w:lvlJc w:val="left"/>
    </w:lvl>
    <w:lvl w:ilvl="5" w:tplc="1E587C40">
      <w:numFmt w:val="decimal"/>
      <w:lvlText w:val=""/>
      <w:lvlJc w:val="left"/>
    </w:lvl>
    <w:lvl w:ilvl="6" w:tplc="371CB066">
      <w:numFmt w:val="decimal"/>
      <w:lvlText w:val=""/>
      <w:lvlJc w:val="left"/>
    </w:lvl>
    <w:lvl w:ilvl="7" w:tplc="E898AD48">
      <w:numFmt w:val="decimal"/>
      <w:lvlText w:val=""/>
      <w:lvlJc w:val="left"/>
    </w:lvl>
    <w:lvl w:ilvl="8" w:tplc="4E7AF39A">
      <w:numFmt w:val="decimal"/>
      <w:lvlText w:val=""/>
      <w:lvlJc w:val="left"/>
    </w:lvl>
  </w:abstractNum>
  <w:abstractNum w:abstractNumId="14" w15:restartNumberingAfterBreak="0">
    <w:nsid w:val="02219B33"/>
    <w:multiLevelType w:val="hybridMultilevel"/>
    <w:tmpl w:val="97CE46DC"/>
    <w:lvl w:ilvl="0" w:tplc="CBB8D3F6">
      <w:start w:val="7"/>
      <w:numFmt w:val="decimal"/>
      <w:lvlText w:val="(%1)"/>
      <w:lvlJc w:val="left"/>
    </w:lvl>
    <w:lvl w:ilvl="1" w:tplc="3CFE2E8C">
      <w:start w:val="1"/>
      <w:numFmt w:val="bullet"/>
      <w:lvlText w:val="§"/>
      <w:lvlJc w:val="left"/>
    </w:lvl>
    <w:lvl w:ilvl="2" w:tplc="0F44E4B2">
      <w:numFmt w:val="decimal"/>
      <w:lvlText w:val=""/>
      <w:lvlJc w:val="left"/>
    </w:lvl>
    <w:lvl w:ilvl="3" w:tplc="269EBFA0">
      <w:numFmt w:val="decimal"/>
      <w:lvlText w:val=""/>
      <w:lvlJc w:val="left"/>
    </w:lvl>
    <w:lvl w:ilvl="4" w:tplc="0408EE52">
      <w:numFmt w:val="decimal"/>
      <w:lvlText w:val=""/>
      <w:lvlJc w:val="left"/>
    </w:lvl>
    <w:lvl w:ilvl="5" w:tplc="3EEC4CCC">
      <w:numFmt w:val="decimal"/>
      <w:lvlText w:val=""/>
      <w:lvlJc w:val="left"/>
    </w:lvl>
    <w:lvl w:ilvl="6" w:tplc="B6DC8C2A">
      <w:numFmt w:val="decimal"/>
      <w:lvlText w:val=""/>
      <w:lvlJc w:val="left"/>
    </w:lvl>
    <w:lvl w:ilvl="7" w:tplc="BC84C102">
      <w:numFmt w:val="decimal"/>
      <w:lvlText w:val=""/>
      <w:lvlJc w:val="left"/>
    </w:lvl>
    <w:lvl w:ilvl="8" w:tplc="0E38CD32">
      <w:numFmt w:val="decimal"/>
      <w:lvlText w:val=""/>
      <w:lvlJc w:val="left"/>
    </w:lvl>
  </w:abstractNum>
  <w:abstractNum w:abstractNumId="15" w15:restartNumberingAfterBreak="0">
    <w:nsid w:val="024DBF76"/>
    <w:multiLevelType w:val="hybridMultilevel"/>
    <w:tmpl w:val="632648C0"/>
    <w:lvl w:ilvl="0" w:tplc="53A40DB2">
      <w:start w:val="1"/>
      <w:numFmt w:val="decimal"/>
      <w:lvlText w:val="%1."/>
      <w:lvlJc w:val="left"/>
    </w:lvl>
    <w:lvl w:ilvl="1" w:tplc="D8E2ED58">
      <w:numFmt w:val="decimal"/>
      <w:lvlText w:val=""/>
      <w:lvlJc w:val="left"/>
    </w:lvl>
    <w:lvl w:ilvl="2" w:tplc="EF8C5EAC">
      <w:numFmt w:val="decimal"/>
      <w:lvlText w:val=""/>
      <w:lvlJc w:val="left"/>
    </w:lvl>
    <w:lvl w:ilvl="3" w:tplc="42A65266">
      <w:numFmt w:val="decimal"/>
      <w:lvlText w:val=""/>
      <w:lvlJc w:val="left"/>
    </w:lvl>
    <w:lvl w:ilvl="4" w:tplc="7A86CE3E">
      <w:numFmt w:val="decimal"/>
      <w:lvlText w:val=""/>
      <w:lvlJc w:val="left"/>
    </w:lvl>
    <w:lvl w:ilvl="5" w:tplc="D7F0D290">
      <w:numFmt w:val="decimal"/>
      <w:lvlText w:val=""/>
      <w:lvlJc w:val="left"/>
    </w:lvl>
    <w:lvl w:ilvl="6" w:tplc="7A465688">
      <w:numFmt w:val="decimal"/>
      <w:lvlText w:val=""/>
      <w:lvlJc w:val="left"/>
    </w:lvl>
    <w:lvl w:ilvl="7" w:tplc="36747E2A">
      <w:numFmt w:val="decimal"/>
      <w:lvlText w:val=""/>
      <w:lvlJc w:val="left"/>
    </w:lvl>
    <w:lvl w:ilvl="8" w:tplc="8A068918">
      <w:numFmt w:val="decimal"/>
      <w:lvlText w:val=""/>
      <w:lvlJc w:val="left"/>
    </w:lvl>
  </w:abstractNum>
  <w:abstractNum w:abstractNumId="16" w15:restartNumberingAfterBreak="0">
    <w:nsid w:val="026BAAE9"/>
    <w:multiLevelType w:val="hybridMultilevel"/>
    <w:tmpl w:val="A828B46C"/>
    <w:lvl w:ilvl="0" w:tplc="2DD00A8E">
      <w:start w:val="1"/>
      <w:numFmt w:val="lowerLetter"/>
      <w:lvlText w:val="%1)"/>
      <w:lvlJc w:val="left"/>
    </w:lvl>
    <w:lvl w:ilvl="1" w:tplc="35EC31A0">
      <w:start w:val="1"/>
      <w:numFmt w:val="decimal"/>
      <w:lvlText w:val="%2."/>
      <w:lvlJc w:val="left"/>
    </w:lvl>
    <w:lvl w:ilvl="2" w:tplc="2AB4B046">
      <w:numFmt w:val="decimal"/>
      <w:lvlText w:val=""/>
      <w:lvlJc w:val="left"/>
    </w:lvl>
    <w:lvl w:ilvl="3" w:tplc="FE3001F0">
      <w:numFmt w:val="decimal"/>
      <w:lvlText w:val=""/>
      <w:lvlJc w:val="left"/>
    </w:lvl>
    <w:lvl w:ilvl="4" w:tplc="8B689A4C">
      <w:numFmt w:val="decimal"/>
      <w:lvlText w:val=""/>
      <w:lvlJc w:val="left"/>
    </w:lvl>
    <w:lvl w:ilvl="5" w:tplc="FF7842DE">
      <w:numFmt w:val="decimal"/>
      <w:lvlText w:val=""/>
      <w:lvlJc w:val="left"/>
    </w:lvl>
    <w:lvl w:ilvl="6" w:tplc="CFCC3ACE">
      <w:numFmt w:val="decimal"/>
      <w:lvlText w:val=""/>
      <w:lvlJc w:val="left"/>
    </w:lvl>
    <w:lvl w:ilvl="7" w:tplc="81AC40C0">
      <w:numFmt w:val="decimal"/>
      <w:lvlText w:val=""/>
      <w:lvlJc w:val="left"/>
    </w:lvl>
    <w:lvl w:ilvl="8" w:tplc="8EE44B72">
      <w:numFmt w:val="decimal"/>
      <w:lvlText w:val=""/>
      <w:lvlJc w:val="left"/>
    </w:lvl>
  </w:abstractNum>
  <w:abstractNum w:abstractNumId="17" w15:restartNumberingAfterBreak="0">
    <w:nsid w:val="02A00487"/>
    <w:multiLevelType w:val="hybridMultilevel"/>
    <w:tmpl w:val="CAC22980"/>
    <w:lvl w:ilvl="0" w:tplc="7E2C0048">
      <w:start w:val="1"/>
      <w:numFmt w:val="lowerLetter"/>
      <w:lvlText w:val="%1)"/>
      <w:lvlJc w:val="left"/>
    </w:lvl>
    <w:lvl w:ilvl="1" w:tplc="0682FF02">
      <w:start w:val="9"/>
      <w:numFmt w:val="decimal"/>
      <w:lvlText w:val="(%2)"/>
      <w:lvlJc w:val="left"/>
    </w:lvl>
    <w:lvl w:ilvl="2" w:tplc="BDA28CFC">
      <w:numFmt w:val="decimal"/>
      <w:lvlText w:val=""/>
      <w:lvlJc w:val="left"/>
    </w:lvl>
    <w:lvl w:ilvl="3" w:tplc="07FA6274">
      <w:numFmt w:val="decimal"/>
      <w:lvlText w:val=""/>
      <w:lvlJc w:val="left"/>
    </w:lvl>
    <w:lvl w:ilvl="4" w:tplc="78C22A12">
      <w:numFmt w:val="decimal"/>
      <w:lvlText w:val=""/>
      <w:lvlJc w:val="left"/>
    </w:lvl>
    <w:lvl w:ilvl="5" w:tplc="776AC2AC">
      <w:numFmt w:val="decimal"/>
      <w:lvlText w:val=""/>
      <w:lvlJc w:val="left"/>
    </w:lvl>
    <w:lvl w:ilvl="6" w:tplc="E0B63A46">
      <w:numFmt w:val="decimal"/>
      <w:lvlText w:val=""/>
      <w:lvlJc w:val="left"/>
    </w:lvl>
    <w:lvl w:ilvl="7" w:tplc="0E8A0A96">
      <w:numFmt w:val="decimal"/>
      <w:lvlText w:val=""/>
      <w:lvlJc w:val="left"/>
    </w:lvl>
    <w:lvl w:ilvl="8" w:tplc="9166912C">
      <w:numFmt w:val="decimal"/>
      <w:lvlText w:val=""/>
      <w:lvlJc w:val="left"/>
    </w:lvl>
  </w:abstractNum>
  <w:abstractNum w:abstractNumId="18" w15:restartNumberingAfterBreak="0">
    <w:nsid w:val="030DF306"/>
    <w:multiLevelType w:val="hybridMultilevel"/>
    <w:tmpl w:val="6F72E988"/>
    <w:lvl w:ilvl="0" w:tplc="A8BE2422">
      <w:start w:val="5"/>
      <w:numFmt w:val="lowerRoman"/>
      <w:lvlText w:val="%1"/>
      <w:lvlJc w:val="left"/>
    </w:lvl>
    <w:lvl w:ilvl="1" w:tplc="B6927ACA">
      <w:start w:val="10"/>
      <w:numFmt w:val="decimal"/>
      <w:lvlText w:val="(%2)"/>
      <w:lvlJc w:val="left"/>
    </w:lvl>
    <w:lvl w:ilvl="2" w:tplc="10F4C486">
      <w:numFmt w:val="decimal"/>
      <w:lvlText w:val=""/>
      <w:lvlJc w:val="left"/>
    </w:lvl>
    <w:lvl w:ilvl="3" w:tplc="DF9E6162">
      <w:numFmt w:val="decimal"/>
      <w:lvlText w:val=""/>
      <w:lvlJc w:val="left"/>
    </w:lvl>
    <w:lvl w:ilvl="4" w:tplc="837A88F0">
      <w:numFmt w:val="decimal"/>
      <w:lvlText w:val=""/>
      <w:lvlJc w:val="left"/>
    </w:lvl>
    <w:lvl w:ilvl="5" w:tplc="D748631A">
      <w:numFmt w:val="decimal"/>
      <w:lvlText w:val=""/>
      <w:lvlJc w:val="left"/>
    </w:lvl>
    <w:lvl w:ilvl="6" w:tplc="605ACB32">
      <w:numFmt w:val="decimal"/>
      <w:lvlText w:val=""/>
      <w:lvlJc w:val="left"/>
    </w:lvl>
    <w:lvl w:ilvl="7" w:tplc="CC00B468">
      <w:numFmt w:val="decimal"/>
      <w:lvlText w:val=""/>
      <w:lvlJc w:val="left"/>
    </w:lvl>
    <w:lvl w:ilvl="8" w:tplc="93584414">
      <w:numFmt w:val="decimal"/>
      <w:lvlText w:val=""/>
      <w:lvlJc w:val="left"/>
    </w:lvl>
  </w:abstractNum>
  <w:abstractNum w:abstractNumId="19" w15:restartNumberingAfterBreak="0">
    <w:nsid w:val="03254A32"/>
    <w:multiLevelType w:val="hybridMultilevel"/>
    <w:tmpl w:val="FDB4A3C0"/>
    <w:lvl w:ilvl="0" w:tplc="A55680F0">
      <w:start w:val="39"/>
      <w:numFmt w:val="decimal"/>
      <w:lvlText w:val="%1."/>
      <w:lvlJc w:val="left"/>
    </w:lvl>
    <w:lvl w:ilvl="1" w:tplc="E3BAD20A">
      <w:numFmt w:val="decimal"/>
      <w:lvlText w:val=""/>
      <w:lvlJc w:val="left"/>
    </w:lvl>
    <w:lvl w:ilvl="2" w:tplc="77F2E880">
      <w:numFmt w:val="decimal"/>
      <w:lvlText w:val=""/>
      <w:lvlJc w:val="left"/>
    </w:lvl>
    <w:lvl w:ilvl="3" w:tplc="24A4EF32">
      <w:numFmt w:val="decimal"/>
      <w:lvlText w:val=""/>
      <w:lvlJc w:val="left"/>
    </w:lvl>
    <w:lvl w:ilvl="4" w:tplc="D7E4E4D6">
      <w:numFmt w:val="decimal"/>
      <w:lvlText w:val=""/>
      <w:lvlJc w:val="left"/>
    </w:lvl>
    <w:lvl w:ilvl="5" w:tplc="AA3E7BC0">
      <w:numFmt w:val="decimal"/>
      <w:lvlText w:val=""/>
      <w:lvlJc w:val="left"/>
    </w:lvl>
    <w:lvl w:ilvl="6" w:tplc="001EC5A4">
      <w:numFmt w:val="decimal"/>
      <w:lvlText w:val=""/>
      <w:lvlJc w:val="left"/>
    </w:lvl>
    <w:lvl w:ilvl="7" w:tplc="C248F9C4">
      <w:numFmt w:val="decimal"/>
      <w:lvlText w:val=""/>
      <w:lvlJc w:val="left"/>
    </w:lvl>
    <w:lvl w:ilvl="8" w:tplc="90769E7A">
      <w:numFmt w:val="decimal"/>
      <w:lvlText w:val=""/>
      <w:lvlJc w:val="left"/>
    </w:lvl>
  </w:abstractNum>
  <w:abstractNum w:abstractNumId="20" w15:restartNumberingAfterBreak="0">
    <w:nsid w:val="03A45530"/>
    <w:multiLevelType w:val="hybridMultilevel"/>
    <w:tmpl w:val="E258EB30"/>
    <w:lvl w:ilvl="0" w:tplc="3A04095E">
      <w:start w:val="5"/>
      <w:numFmt w:val="lowerRoman"/>
      <w:lvlText w:val="%1"/>
      <w:lvlJc w:val="left"/>
    </w:lvl>
    <w:lvl w:ilvl="1" w:tplc="A6C8EC78">
      <w:start w:val="9"/>
      <w:numFmt w:val="decimal"/>
      <w:lvlText w:val="(%2)"/>
      <w:lvlJc w:val="left"/>
    </w:lvl>
    <w:lvl w:ilvl="2" w:tplc="7E0C1D80">
      <w:numFmt w:val="decimal"/>
      <w:lvlText w:val=""/>
      <w:lvlJc w:val="left"/>
    </w:lvl>
    <w:lvl w:ilvl="3" w:tplc="2F86B79A">
      <w:numFmt w:val="decimal"/>
      <w:lvlText w:val=""/>
      <w:lvlJc w:val="left"/>
    </w:lvl>
    <w:lvl w:ilvl="4" w:tplc="00065732">
      <w:numFmt w:val="decimal"/>
      <w:lvlText w:val=""/>
      <w:lvlJc w:val="left"/>
    </w:lvl>
    <w:lvl w:ilvl="5" w:tplc="7F206286">
      <w:numFmt w:val="decimal"/>
      <w:lvlText w:val=""/>
      <w:lvlJc w:val="left"/>
    </w:lvl>
    <w:lvl w:ilvl="6" w:tplc="07A472D4">
      <w:numFmt w:val="decimal"/>
      <w:lvlText w:val=""/>
      <w:lvlJc w:val="left"/>
    </w:lvl>
    <w:lvl w:ilvl="7" w:tplc="BEC0869C">
      <w:numFmt w:val="decimal"/>
      <w:lvlText w:val=""/>
      <w:lvlJc w:val="left"/>
    </w:lvl>
    <w:lvl w:ilvl="8" w:tplc="772EAD4C">
      <w:numFmt w:val="decimal"/>
      <w:lvlText w:val=""/>
      <w:lvlJc w:val="left"/>
    </w:lvl>
  </w:abstractNum>
  <w:abstractNum w:abstractNumId="21" w15:restartNumberingAfterBreak="0">
    <w:nsid w:val="03C5E07C"/>
    <w:multiLevelType w:val="hybridMultilevel"/>
    <w:tmpl w:val="2E54DC94"/>
    <w:lvl w:ilvl="0" w:tplc="CC5A3054">
      <w:numFmt w:val="decimal"/>
      <w:lvlText w:val="(%1)"/>
      <w:lvlJc w:val="left"/>
    </w:lvl>
    <w:lvl w:ilvl="1" w:tplc="6A6C2166">
      <w:start w:val="1"/>
      <w:numFmt w:val="bullet"/>
      <w:lvlText w:val="§"/>
      <w:lvlJc w:val="left"/>
    </w:lvl>
    <w:lvl w:ilvl="2" w:tplc="C2D05C40">
      <w:numFmt w:val="decimal"/>
      <w:lvlText w:val=""/>
      <w:lvlJc w:val="left"/>
    </w:lvl>
    <w:lvl w:ilvl="3" w:tplc="6E8ED446">
      <w:numFmt w:val="decimal"/>
      <w:lvlText w:val=""/>
      <w:lvlJc w:val="left"/>
    </w:lvl>
    <w:lvl w:ilvl="4" w:tplc="0716143C">
      <w:numFmt w:val="decimal"/>
      <w:lvlText w:val=""/>
      <w:lvlJc w:val="left"/>
    </w:lvl>
    <w:lvl w:ilvl="5" w:tplc="C5E8C89E">
      <w:numFmt w:val="decimal"/>
      <w:lvlText w:val=""/>
      <w:lvlJc w:val="left"/>
    </w:lvl>
    <w:lvl w:ilvl="6" w:tplc="EF006AC6">
      <w:numFmt w:val="decimal"/>
      <w:lvlText w:val=""/>
      <w:lvlJc w:val="left"/>
    </w:lvl>
    <w:lvl w:ilvl="7" w:tplc="B1D60592">
      <w:numFmt w:val="decimal"/>
      <w:lvlText w:val=""/>
      <w:lvlJc w:val="left"/>
    </w:lvl>
    <w:lvl w:ilvl="8" w:tplc="0608CB18">
      <w:numFmt w:val="decimal"/>
      <w:lvlText w:val=""/>
      <w:lvlJc w:val="left"/>
    </w:lvl>
  </w:abstractNum>
  <w:abstractNum w:abstractNumId="22" w15:restartNumberingAfterBreak="0">
    <w:nsid w:val="047195E5"/>
    <w:multiLevelType w:val="hybridMultilevel"/>
    <w:tmpl w:val="21E6CFEE"/>
    <w:lvl w:ilvl="0" w:tplc="86A8581A">
      <w:start w:val="1"/>
      <w:numFmt w:val="lowerLetter"/>
      <w:lvlText w:val="%1"/>
      <w:lvlJc w:val="left"/>
    </w:lvl>
    <w:lvl w:ilvl="1" w:tplc="327E5CBE">
      <w:start w:val="1"/>
      <w:numFmt w:val="decimal"/>
      <w:lvlText w:val="(%2)"/>
      <w:lvlJc w:val="left"/>
    </w:lvl>
    <w:lvl w:ilvl="2" w:tplc="5BA405D6">
      <w:numFmt w:val="decimal"/>
      <w:lvlText w:val=""/>
      <w:lvlJc w:val="left"/>
    </w:lvl>
    <w:lvl w:ilvl="3" w:tplc="4528A49A">
      <w:numFmt w:val="decimal"/>
      <w:lvlText w:val=""/>
      <w:lvlJc w:val="left"/>
    </w:lvl>
    <w:lvl w:ilvl="4" w:tplc="5B2AF528">
      <w:numFmt w:val="decimal"/>
      <w:lvlText w:val=""/>
      <w:lvlJc w:val="left"/>
    </w:lvl>
    <w:lvl w:ilvl="5" w:tplc="C7CC6278">
      <w:numFmt w:val="decimal"/>
      <w:lvlText w:val=""/>
      <w:lvlJc w:val="left"/>
    </w:lvl>
    <w:lvl w:ilvl="6" w:tplc="301E7BC8">
      <w:numFmt w:val="decimal"/>
      <w:lvlText w:val=""/>
      <w:lvlJc w:val="left"/>
    </w:lvl>
    <w:lvl w:ilvl="7" w:tplc="44B2CBCA">
      <w:numFmt w:val="decimal"/>
      <w:lvlText w:val=""/>
      <w:lvlJc w:val="left"/>
    </w:lvl>
    <w:lvl w:ilvl="8" w:tplc="8D64B1D2">
      <w:numFmt w:val="decimal"/>
      <w:lvlText w:val=""/>
      <w:lvlJc w:val="left"/>
    </w:lvl>
  </w:abstractNum>
  <w:abstractNum w:abstractNumId="23" w15:restartNumberingAfterBreak="0">
    <w:nsid w:val="0490B7C5"/>
    <w:multiLevelType w:val="hybridMultilevel"/>
    <w:tmpl w:val="77CC7214"/>
    <w:lvl w:ilvl="0" w:tplc="F30836BC">
      <w:start w:val="2"/>
      <w:numFmt w:val="lowerLetter"/>
      <w:lvlText w:val="%1)"/>
      <w:lvlJc w:val="left"/>
    </w:lvl>
    <w:lvl w:ilvl="1" w:tplc="32207E92">
      <w:start w:val="1"/>
      <w:numFmt w:val="decimal"/>
      <w:lvlText w:val="%2."/>
      <w:lvlJc w:val="left"/>
    </w:lvl>
    <w:lvl w:ilvl="2" w:tplc="4006AD86">
      <w:numFmt w:val="decimal"/>
      <w:lvlText w:val=""/>
      <w:lvlJc w:val="left"/>
    </w:lvl>
    <w:lvl w:ilvl="3" w:tplc="79203F0A">
      <w:numFmt w:val="decimal"/>
      <w:lvlText w:val=""/>
      <w:lvlJc w:val="left"/>
    </w:lvl>
    <w:lvl w:ilvl="4" w:tplc="F5CE7C14">
      <w:numFmt w:val="decimal"/>
      <w:lvlText w:val=""/>
      <w:lvlJc w:val="left"/>
    </w:lvl>
    <w:lvl w:ilvl="5" w:tplc="A3C8BB00">
      <w:numFmt w:val="decimal"/>
      <w:lvlText w:val=""/>
      <w:lvlJc w:val="left"/>
    </w:lvl>
    <w:lvl w:ilvl="6" w:tplc="64F2182E">
      <w:numFmt w:val="decimal"/>
      <w:lvlText w:val=""/>
      <w:lvlJc w:val="left"/>
    </w:lvl>
    <w:lvl w:ilvl="7" w:tplc="EE7C8D3A">
      <w:numFmt w:val="decimal"/>
      <w:lvlText w:val=""/>
      <w:lvlJc w:val="left"/>
    </w:lvl>
    <w:lvl w:ilvl="8" w:tplc="8D9052D4">
      <w:numFmt w:val="decimal"/>
      <w:lvlText w:val=""/>
      <w:lvlJc w:val="left"/>
    </w:lvl>
  </w:abstractNum>
  <w:abstractNum w:abstractNumId="24" w15:restartNumberingAfterBreak="0">
    <w:nsid w:val="04ABE597"/>
    <w:multiLevelType w:val="hybridMultilevel"/>
    <w:tmpl w:val="6CBCCC32"/>
    <w:lvl w:ilvl="0" w:tplc="4C082EC0">
      <w:start w:val="1"/>
      <w:numFmt w:val="lowerLetter"/>
      <w:lvlText w:val="%1"/>
      <w:lvlJc w:val="left"/>
    </w:lvl>
    <w:lvl w:ilvl="1" w:tplc="DE6A4DDC">
      <w:start w:val="3"/>
      <w:numFmt w:val="decimal"/>
      <w:lvlText w:val="(%2)"/>
      <w:lvlJc w:val="left"/>
    </w:lvl>
    <w:lvl w:ilvl="2" w:tplc="822AF208">
      <w:numFmt w:val="decimal"/>
      <w:lvlText w:val=""/>
      <w:lvlJc w:val="left"/>
    </w:lvl>
    <w:lvl w:ilvl="3" w:tplc="C01096EE">
      <w:numFmt w:val="decimal"/>
      <w:lvlText w:val=""/>
      <w:lvlJc w:val="left"/>
    </w:lvl>
    <w:lvl w:ilvl="4" w:tplc="C76CF06A">
      <w:numFmt w:val="decimal"/>
      <w:lvlText w:val=""/>
      <w:lvlJc w:val="left"/>
    </w:lvl>
    <w:lvl w:ilvl="5" w:tplc="A78411B6">
      <w:numFmt w:val="decimal"/>
      <w:lvlText w:val=""/>
      <w:lvlJc w:val="left"/>
    </w:lvl>
    <w:lvl w:ilvl="6" w:tplc="F564A3E4">
      <w:numFmt w:val="decimal"/>
      <w:lvlText w:val=""/>
      <w:lvlJc w:val="left"/>
    </w:lvl>
    <w:lvl w:ilvl="7" w:tplc="F81859AE">
      <w:numFmt w:val="decimal"/>
      <w:lvlText w:val=""/>
      <w:lvlJc w:val="left"/>
    </w:lvl>
    <w:lvl w:ilvl="8" w:tplc="EB3AA044">
      <w:numFmt w:val="decimal"/>
      <w:lvlText w:val=""/>
      <w:lvlJc w:val="left"/>
    </w:lvl>
  </w:abstractNum>
  <w:abstractNum w:abstractNumId="25" w15:restartNumberingAfterBreak="0">
    <w:nsid w:val="04E5DCB5"/>
    <w:multiLevelType w:val="hybridMultilevel"/>
    <w:tmpl w:val="9854539C"/>
    <w:lvl w:ilvl="0" w:tplc="0E7E5850">
      <w:start w:val="8"/>
      <w:numFmt w:val="lowerLetter"/>
      <w:lvlText w:val="%1)"/>
      <w:lvlJc w:val="left"/>
    </w:lvl>
    <w:lvl w:ilvl="1" w:tplc="4BBCD326">
      <w:numFmt w:val="decimal"/>
      <w:lvlText w:val=""/>
      <w:lvlJc w:val="left"/>
    </w:lvl>
    <w:lvl w:ilvl="2" w:tplc="F41A250E">
      <w:numFmt w:val="decimal"/>
      <w:lvlText w:val=""/>
      <w:lvlJc w:val="left"/>
    </w:lvl>
    <w:lvl w:ilvl="3" w:tplc="FAA4009E">
      <w:numFmt w:val="decimal"/>
      <w:lvlText w:val=""/>
      <w:lvlJc w:val="left"/>
    </w:lvl>
    <w:lvl w:ilvl="4" w:tplc="05A862F8">
      <w:numFmt w:val="decimal"/>
      <w:lvlText w:val=""/>
      <w:lvlJc w:val="left"/>
    </w:lvl>
    <w:lvl w:ilvl="5" w:tplc="4780664E">
      <w:numFmt w:val="decimal"/>
      <w:lvlText w:val=""/>
      <w:lvlJc w:val="left"/>
    </w:lvl>
    <w:lvl w:ilvl="6" w:tplc="17AED170">
      <w:numFmt w:val="decimal"/>
      <w:lvlText w:val=""/>
      <w:lvlJc w:val="left"/>
    </w:lvl>
    <w:lvl w:ilvl="7" w:tplc="6DD86914">
      <w:numFmt w:val="decimal"/>
      <w:lvlText w:val=""/>
      <w:lvlJc w:val="left"/>
    </w:lvl>
    <w:lvl w:ilvl="8" w:tplc="A2B0CC72">
      <w:numFmt w:val="decimal"/>
      <w:lvlText w:val=""/>
      <w:lvlJc w:val="left"/>
    </w:lvl>
  </w:abstractNum>
  <w:abstractNum w:abstractNumId="26" w15:restartNumberingAfterBreak="0">
    <w:nsid w:val="05157276"/>
    <w:multiLevelType w:val="hybridMultilevel"/>
    <w:tmpl w:val="3AE0EDAE"/>
    <w:lvl w:ilvl="0" w:tplc="D49C16E2">
      <w:start w:val="1"/>
      <w:numFmt w:val="lowerLetter"/>
      <w:lvlText w:val="%1"/>
      <w:lvlJc w:val="left"/>
    </w:lvl>
    <w:lvl w:ilvl="1" w:tplc="1C902D82">
      <w:start w:val="14"/>
      <w:numFmt w:val="decimal"/>
      <w:lvlText w:val="(%2)"/>
      <w:lvlJc w:val="left"/>
    </w:lvl>
    <w:lvl w:ilvl="2" w:tplc="49E6696A">
      <w:numFmt w:val="decimal"/>
      <w:lvlText w:val=""/>
      <w:lvlJc w:val="left"/>
    </w:lvl>
    <w:lvl w:ilvl="3" w:tplc="7D72E858">
      <w:numFmt w:val="decimal"/>
      <w:lvlText w:val=""/>
      <w:lvlJc w:val="left"/>
    </w:lvl>
    <w:lvl w:ilvl="4" w:tplc="F808EFF0">
      <w:numFmt w:val="decimal"/>
      <w:lvlText w:val=""/>
      <w:lvlJc w:val="left"/>
    </w:lvl>
    <w:lvl w:ilvl="5" w:tplc="72F48722">
      <w:numFmt w:val="decimal"/>
      <w:lvlText w:val=""/>
      <w:lvlJc w:val="left"/>
    </w:lvl>
    <w:lvl w:ilvl="6" w:tplc="B84E053C">
      <w:numFmt w:val="decimal"/>
      <w:lvlText w:val=""/>
      <w:lvlJc w:val="left"/>
    </w:lvl>
    <w:lvl w:ilvl="7" w:tplc="450AE948">
      <w:numFmt w:val="decimal"/>
      <w:lvlText w:val=""/>
      <w:lvlJc w:val="left"/>
    </w:lvl>
    <w:lvl w:ilvl="8" w:tplc="0828265A">
      <w:numFmt w:val="decimal"/>
      <w:lvlText w:val=""/>
      <w:lvlJc w:val="left"/>
    </w:lvl>
  </w:abstractNum>
  <w:abstractNum w:abstractNumId="27" w15:restartNumberingAfterBreak="0">
    <w:nsid w:val="058D717E"/>
    <w:multiLevelType w:val="hybridMultilevel"/>
    <w:tmpl w:val="BED0C05A"/>
    <w:lvl w:ilvl="0" w:tplc="C52CB63A">
      <w:start w:val="37"/>
      <w:numFmt w:val="decimal"/>
      <w:lvlText w:val="%1)"/>
      <w:lvlJc w:val="left"/>
    </w:lvl>
    <w:lvl w:ilvl="1" w:tplc="3F50708C">
      <w:numFmt w:val="decimal"/>
      <w:lvlText w:val=""/>
      <w:lvlJc w:val="left"/>
    </w:lvl>
    <w:lvl w:ilvl="2" w:tplc="053628E4">
      <w:numFmt w:val="decimal"/>
      <w:lvlText w:val=""/>
      <w:lvlJc w:val="left"/>
    </w:lvl>
    <w:lvl w:ilvl="3" w:tplc="FD506B70">
      <w:numFmt w:val="decimal"/>
      <w:lvlText w:val=""/>
      <w:lvlJc w:val="left"/>
    </w:lvl>
    <w:lvl w:ilvl="4" w:tplc="2E281B06">
      <w:numFmt w:val="decimal"/>
      <w:lvlText w:val=""/>
      <w:lvlJc w:val="left"/>
    </w:lvl>
    <w:lvl w:ilvl="5" w:tplc="FB6CE5A0">
      <w:numFmt w:val="decimal"/>
      <w:lvlText w:val=""/>
      <w:lvlJc w:val="left"/>
    </w:lvl>
    <w:lvl w:ilvl="6" w:tplc="DE1A1D68">
      <w:numFmt w:val="decimal"/>
      <w:lvlText w:val=""/>
      <w:lvlJc w:val="left"/>
    </w:lvl>
    <w:lvl w:ilvl="7" w:tplc="8D767164">
      <w:numFmt w:val="decimal"/>
      <w:lvlText w:val=""/>
      <w:lvlJc w:val="left"/>
    </w:lvl>
    <w:lvl w:ilvl="8" w:tplc="6BC838E2">
      <w:numFmt w:val="decimal"/>
      <w:lvlText w:val=""/>
      <w:lvlJc w:val="left"/>
    </w:lvl>
  </w:abstractNum>
  <w:abstractNum w:abstractNumId="28" w15:restartNumberingAfterBreak="0">
    <w:nsid w:val="058DF53B"/>
    <w:multiLevelType w:val="hybridMultilevel"/>
    <w:tmpl w:val="7958BC88"/>
    <w:lvl w:ilvl="0" w:tplc="6128AAC2">
      <w:start w:val="4"/>
      <w:numFmt w:val="decimal"/>
      <w:lvlText w:val="(%1)"/>
      <w:lvlJc w:val="left"/>
    </w:lvl>
    <w:lvl w:ilvl="1" w:tplc="7F30D828">
      <w:numFmt w:val="decimal"/>
      <w:lvlText w:val=""/>
      <w:lvlJc w:val="left"/>
    </w:lvl>
    <w:lvl w:ilvl="2" w:tplc="359E7294">
      <w:numFmt w:val="decimal"/>
      <w:lvlText w:val=""/>
      <w:lvlJc w:val="left"/>
    </w:lvl>
    <w:lvl w:ilvl="3" w:tplc="248463DC">
      <w:numFmt w:val="decimal"/>
      <w:lvlText w:val=""/>
      <w:lvlJc w:val="left"/>
    </w:lvl>
    <w:lvl w:ilvl="4" w:tplc="8F287A5C">
      <w:numFmt w:val="decimal"/>
      <w:lvlText w:val=""/>
      <w:lvlJc w:val="left"/>
    </w:lvl>
    <w:lvl w:ilvl="5" w:tplc="7662FAE0">
      <w:numFmt w:val="decimal"/>
      <w:lvlText w:val=""/>
      <w:lvlJc w:val="left"/>
    </w:lvl>
    <w:lvl w:ilvl="6" w:tplc="F96C5EB6">
      <w:numFmt w:val="decimal"/>
      <w:lvlText w:val=""/>
      <w:lvlJc w:val="left"/>
    </w:lvl>
    <w:lvl w:ilvl="7" w:tplc="CD4A2FD2">
      <w:numFmt w:val="decimal"/>
      <w:lvlText w:val=""/>
      <w:lvlJc w:val="left"/>
    </w:lvl>
    <w:lvl w:ilvl="8" w:tplc="D9ECBF52">
      <w:numFmt w:val="decimal"/>
      <w:lvlText w:val=""/>
      <w:lvlJc w:val="left"/>
    </w:lvl>
  </w:abstractNum>
  <w:abstractNum w:abstractNumId="29" w15:restartNumberingAfterBreak="0">
    <w:nsid w:val="059F0446"/>
    <w:multiLevelType w:val="hybridMultilevel"/>
    <w:tmpl w:val="EF7E6CB0"/>
    <w:lvl w:ilvl="0" w:tplc="2F7C0DEE">
      <w:start w:val="1"/>
      <w:numFmt w:val="lowerRoman"/>
      <w:lvlText w:val="%1"/>
      <w:lvlJc w:val="left"/>
    </w:lvl>
    <w:lvl w:ilvl="1" w:tplc="CC0804C0">
      <w:start w:val="9"/>
      <w:numFmt w:val="decimal"/>
      <w:lvlText w:val="(%2)"/>
      <w:lvlJc w:val="left"/>
    </w:lvl>
    <w:lvl w:ilvl="2" w:tplc="87962B2C">
      <w:numFmt w:val="decimal"/>
      <w:lvlText w:val=""/>
      <w:lvlJc w:val="left"/>
    </w:lvl>
    <w:lvl w:ilvl="3" w:tplc="A8D814E2">
      <w:numFmt w:val="decimal"/>
      <w:lvlText w:val=""/>
      <w:lvlJc w:val="left"/>
    </w:lvl>
    <w:lvl w:ilvl="4" w:tplc="765C4598">
      <w:numFmt w:val="decimal"/>
      <w:lvlText w:val=""/>
      <w:lvlJc w:val="left"/>
    </w:lvl>
    <w:lvl w:ilvl="5" w:tplc="25B4CEC2">
      <w:numFmt w:val="decimal"/>
      <w:lvlText w:val=""/>
      <w:lvlJc w:val="left"/>
    </w:lvl>
    <w:lvl w:ilvl="6" w:tplc="A82076FE">
      <w:numFmt w:val="decimal"/>
      <w:lvlText w:val=""/>
      <w:lvlJc w:val="left"/>
    </w:lvl>
    <w:lvl w:ilvl="7" w:tplc="7D14DF54">
      <w:numFmt w:val="decimal"/>
      <w:lvlText w:val=""/>
      <w:lvlJc w:val="left"/>
    </w:lvl>
    <w:lvl w:ilvl="8" w:tplc="5BAC36A2">
      <w:numFmt w:val="decimal"/>
      <w:lvlText w:val=""/>
      <w:lvlJc w:val="left"/>
    </w:lvl>
  </w:abstractNum>
  <w:abstractNum w:abstractNumId="30" w15:restartNumberingAfterBreak="0">
    <w:nsid w:val="05B9B1FD"/>
    <w:multiLevelType w:val="hybridMultilevel"/>
    <w:tmpl w:val="189A38FE"/>
    <w:lvl w:ilvl="0" w:tplc="B21EA1A2">
      <w:start w:val="1"/>
      <w:numFmt w:val="lowerLetter"/>
      <w:lvlText w:val="%1"/>
      <w:lvlJc w:val="left"/>
    </w:lvl>
    <w:lvl w:ilvl="1" w:tplc="5BAAFA5C">
      <w:start w:val="4"/>
      <w:numFmt w:val="decimal"/>
      <w:lvlText w:val="(%2)"/>
      <w:lvlJc w:val="left"/>
    </w:lvl>
    <w:lvl w:ilvl="2" w:tplc="57D858AE">
      <w:numFmt w:val="decimal"/>
      <w:lvlText w:val=""/>
      <w:lvlJc w:val="left"/>
    </w:lvl>
    <w:lvl w:ilvl="3" w:tplc="866C42F6">
      <w:numFmt w:val="decimal"/>
      <w:lvlText w:val=""/>
      <w:lvlJc w:val="left"/>
    </w:lvl>
    <w:lvl w:ilvl="4" w:tplc="47EA68D8">
      <w:numFmt w:val="decimal"/>
      <w:lvlText w:val=""/>
      <w:lvlJc w:val="left"/>
    </w:lvl>
    <w:lvl w:ilvl="5" w:tplc="8BCED152">
      <w:numFmt w:val="decimal"/>
      <w:lvlText w:val=""/>
      <w:lvlJc w:val="left"/>
    </w:lvl>
    <w:lvl w:ilvl="6" w:tplc="F2508DA4">
      <w:numFmt w:val="decimal"/>
      <w:lvlText w:val=""/>
      <w:lvlJc w:val="left"/>
    </w:lvl>
    <w:lvl w:ilvl="7" w:tplc="5BA2E894">
      <w:numFmt w:val="decimal"/>
      <w:lvlText w:val=""/>
      <w:lvlJc w:val="left"/>
    </w:lvl>
    <w:lvl w:ilvl="8" w:tplc="26584D8E">
      <w:numFmt w:val="decimal"/>
      <w:lvlText w:val=""/>
      <w:lvlJc w:val="left"/>
    </w:lvl>
  </w:abstractNum>
  <w:abstractNum w:abstractNumId="31" w15:restartNumberingAfterBreak="0">
    <w:nsid w:val="060A1463"/>
    <w:multiLevelType w:val="hybridMultilevel"/>
    <w:tmpl w:val="06484E76"/>
    <w:lvl w:ilvl="0" w:tplc="6A025B48">
      <w:start w:val="1"/>
      <w:numFmt w:val="decimal"/>
      <w:lvlText w:val="(%1)"/>
      <w:lvlJc w:val="left"/>
    </w:lvl>
    <w:lvl w:ilvl="1" w:tplc="4BDEFDA6">
      <w:numFmt w:val="decimal"/>
      <w:lvlText w:val=""/>
      <w:lvlJc w:val="left"/>
    </w:lvl>
    <w:lvl w:ilvl="2" w:tplc="942256DE">
      <w:numFmt w:val="decimal"/>
      <w:lvlText w:val=""/>
      <w:lvlJc w:val="left"/>
    </w:lvl>
    <w:lvl w:ilvl="3" w:tplc="12F6ED70">
      <w:numFmt w:val="decimal"/>
      <w:lvlText w:val=""/>
      <w:lvlJc w:val="left"/>
    </w:lvl>
    <w:lvl w:ilvl="4" w:tplc="80F6C9D8">
      <w:numFmt w:val="decimal"/>
      <w:lvlText w:val=""/>
      <w:lvlJc w:val="left"/>
    </w:lvl>
    <w:lvl w:ilvl="5" w:tplc="062C350A">
      <w:numFmt w:val="decimal"/>
      <w:lvlText w:val=""/>
      <w:lvlJc w:val="left"/>
    </w:lvl>
    <w:lvl w:ilvl="6" w:tplc="1518A386">
      <w:numFmt w:val="decimal"/>
      <w:lvlText w:val=""/>
      <w:lvlJc w:val="left"/>
    </w:lvl>
    <w:lvl w:ilvl="7" w:tplc="DD966F66">
      <w:numFmt w:val="decimal"/>
      <w:lvlText w:val=""/>
      <w:lvlJc w:val="left"/>
    </w:lvl>
    <w:lvl w:ilvl="8" w:tplc="FBB632FA">
      <w:numFmt w:val="decimal"/>
      <w:lvlText w:val=""/>
      <w:lvlJc w:val="left"/>
    </w:lvl>
  </w:abstractNum>
  <w:abstractNum w:abstractNumId="32" w15:restartNumberingAfterBreak="0">
    <w:nsid w:val="066BE6B9"/>
    <w:multiLevelType w:val="hybridMultilevel"/>
    <w:tmpl w:val="80A49426"/>
    <w:lvl w:ilvl="0" w:tplc="06D68966">
      <w:start w:val="1"/>
      <w:numFmt w:val="lowerRoman"/>
      <w:lvlText w:val="%1"/>
      <w:lvlJc w:val="left"/>
    </w:lvl>
    <w:lvl w:ilvl="1" w:tplc="A8EA8CDC">
      <w:start w:val="3"/>
      <w:numFmt w:val="decimal"/>
      <w:lvlText w:val="(%2)"/>
      <w:lvlJc w:val="left"/>
    </w:lvl>
    <w:lvl w:ilvl="2" w:tplc="48540D1C">
      <w:numFmt w:val="decimal"/>
      <w:lvlText w:val=""/>
      <w:lvlJc w:val="left"/>
    </w:lvl>
    <w:lvl w:ilvl="3" w:tplc="5AC0D056">
      <w:numFmt w:val="decimal"/>
      <w:lvlText w:val=""/>
      <w:lvlJc w:val="left"/>
    </w:lvl>
    <w:lvl w:ilvl="4" w:tplc="F16A0B1E">
      <w:numFmt w:val="decimal"/>
      <w:lvlText w:val=""/>
      <w:lvlJc w:val="left"/>
    </w:lvl>
    <w:lvl w:ilvl="5" w:tplc="027234D2">
      <w:numFmt w:val="decimal"/>
      <w:lvlText w:val=""/>
      <w:lvlJc w:val="left"/>
    </w:lvl>
    <w:lvl w:ilvl="6" w:tplc="ABAEC986">
      <w:numFmt w:val="decimal"/>
      <w:lvlText w:val=""/>
      <w:lvlJc w:val="left"/>
    </w:lvl>
    <w:lvl w:ilvl="7" w:tplc="D034F8AC">
      <w:numFmt w:val="decimal"/>
      <w:lvlText w:val=""/>
      <w:lvlJc w:val="left"/>
    </w:lvl>
    <w:lvl w:ilvl="8" w:tplc="60E0F156">
      <w:numFmt w:val="decimal"/>
      <w:lvlText w:val=""/>
      <w:lvlJc w:val="left"/>
    </w:lvl>
  </w:abstractNum>
  <w:abstractNum w:abstractNumId="33" w15:restartNumberingAfterBreak="0">
    <w:nsid w:val="0675ADBA"/>
    <w:multiLevelType w:val="hybridMultilevel"/>
    <w:tmpl w:val="CBAC40A0"/>
    <w:lvl w:ilvl="0" w:tplc="9AB6E5BA">
      <w:numFmt w:val="decimal"/>
      <w:lvlText w:val="(%1)"/>
      <w:lvlJc w:val="left"/>
    </w:lvl>
    <w:lvl w:ilvl="1" w:tplc="907683CC">
      <w:start w:val="1"/>
      <w:numFmt w:val="bullet"/>
      <w:lvlText w:val="§"/>
      <w:lvlJc w:val="left"/>
    </w:lvl>
    <w:lvl w:ilvl="2" w:tplc="8A7C1AEC">
      <w:numFmt w:val="decimal"/>
      <w:lvlText w:val=""/>
      <w:lvlJc w:val="left"/>
    </w:lvl>
    <w:lvl w:ilvl="3" w:tplc="12E2D4E0">
      <w:numFmt w:val="decimal"/>
      <w:lvlText w:val=""/>
      <w:lvlJc w:val="left"/>
    </w:lvl>
    <w:lvl w:ilvl="4" w:tplc="45E4C5D6">
      <w:numFmt w:val="decimal"/>
      <w:lvlText w:val=""/>
      <w:lvlJc w:val="left"/>
    </w:lvl>
    <w:lvl w:ilvl="5" w:tplc="4A5CFDDE">
      <w:numFmt w:val="decimal"/>
      <w:lvlText w:val=""/>
      <w:lvlJc w:val="left"/>
    </w:lvl>
    <w:lvl w:ilvl="6" w:tplc="CE3ECE00">
      <w:numFmt w:val="decimal"/>
      <w:lvlText w:val=""/>
      <w:lvlJc w:val="left"/>
    </w:lvl>
    <w:lvl w:ilvl="7" w:tplc="93221E4E">
      <w:numFmt w:val="decimal"/>
      <w:lvlText w:val=""/>
      <w:lvlJc w:val="left"/>
    </w:lvl>
    <w:lvl w:ilvl="8" w:tplc="07FA59B4">
      <w:numFmt w:val="decimal"/>
      <w:lvlText w:val=""/>
      <w:lvlJc w:val="left"/>
    </w:lvl>
  </w:abstractNum>
  <w:abstractNum w:abstractNumId="34" w15:restartNumberingAfterBreak="0">
    <w:nsid w:val="06CB1B60"/>
    <w:multiLevelType w:val="hybridMultilevel"/>
    <w:tmpl w:val="B9883CCA"/>
    <w:lvl w:ilvl="0" w:tplc="7DAED9BC">
      <w:start w:val="1"/>
      <w:numFmt w:val="lowerLetter"/>
      <w:lvlText w:val="%1"/>
      <w:lvlJc w:val="left"/>
    </w:lvl>
    <w:lvl w:ilvl="1" w:tplc="BD60967C">
      <w:start w:val="10"/>
      <w:numFmt w:val="decimal"/>
      <w:lvlText w:val="(%2)"/>
      <w:lvlJc w:val="left"/>
    </w:lvl>
    <w:lvl w:ilvl="2" w:tplc="789691CE">
      <w:numFmt w:val="decimal"/>
      <w:lvlText w:val=""/>
      <w:lvlJc w:val="left"/>
    </w:lvl>
    <w:lvl w:ilvl="3" w:tplc="02F23B90">
      <w:numFmt w:val="decimal"/>
      <w:lvlText w:val=""/>
      <w:lvlJc w:val="left"/>
    </w:lvl>
    <w:lvl w:ilvl="4" w:tplc="51465B30">
      <w:numFmt w:val="decimal"/>
      <w:lvlText w:val=""/>
      <w:lvlJc w:val="left"/>
    </w:lvl>
    <w:lvl w:ilvl="5" w:tplc="B1E08CBC">
      <w:numFmt w:val="decimal"/>
      <w:lvlText w:val=""/>
      <w:lvlJc w:val="left"/>
    </w:lvl>
    <w:lvl w:ilvl="6" w:tplc="AA9CB84E">
      <w:numFmt w:val="decimal"/>
      <w:lvlText w:val=""/>
      <w:lvlJc w:val="left"/>
    </w:lvl>
    <w:lvl w:ilvl="7" w:tplc="FDEC1380">
      <w:numFmt w:val="decimal"/>
      <w:lvlText w:val=""/>
      <w:lvlJc w:val="left"/>
    </w:lvl>
    <w:lvl w:ilvl="8" w:tplc="7E48F860">
      <w:numFmt w:val="decimal"/>
      <w:lvlText w:val=""/>
      <w:lvlJc w:val="left"/>
    </w:lvl>
  </w:abstractNum>
  <w:abstractNum w:abstractNumId="35" w15:restartNumberingAfterBreak="0">
    <w:nsid w:val="06D71A2B"/>
    <w:multiLevelType w:val="hybridMultilevel"/>
    <w:tmpl w:val="FC5E27C2"/>
    <w:lvl w:ilvl="0" w:tplc="9CBC4A16">
      <w:start w:val="12"/>
      <w:numFmt w:val="decimal"/>
      <w:lvlText w:val="(%1)"/>
      <w:lvlJc w:val="left"/>
    </w:lvl>
    <w:lvl w:ilvl="1" w:tplc="88AC8F9A">
      <w:numFmt w:val="decimal"/>
      <w:lvlText w:val=""/>
      <w:lvlJc w:val="left"/>
    </w:lvl>
    <w:lvl w:ilvl="2" w:tplc="8C74A3E8">
      <w:numFmt w:val="decimal"/>
      <w:lvlText w:val=""/>
      <w:lvlJc w:val="left"/>
    </w:lvl>
    <w:lvl w:ilvl="3" w:tplc="6CC65F92">
      <w:numFmt w:val="decimal"/>
      <w:lvlText w:val=""/>
      <w:lvlJc w:val="left"/>
    </w:lvl>
    <w:lvl w:ilvl="4" w:tplc="F036118A">
      <w:numFmt w:val="decimal"/>
      <w:lvlText w:val=""/>
      <w:lvlJc w:val="left"/>
    </w:lvl>
    <w:lvl w:ilvl="5" w:tplc="4A8C6A80">
      <w:numFmt w:val="decimal"/>
      <w:lvlText w:val=""/>
      <w:lvlJc w:val="left"/>
    </w:lvl>
    <w:lvl w:ilvl="6" w:tplc="45E01728">
      <w:numFmt w:val="decimal"/>
      <w:lvlText w:val=""/>
      <w:lvlJc w:val="left"/>
    </w:lvl>
    <w:lvl w:ilvl="7" w:tplc="D7BCD9DE">
      <w:numFmt w:val="decimal"/>
      <w:lvlText w:val=""/>
      <w:lvlJc w:val="left"/>
    </w:lvl>
    <w:lvl w:ilvl="8" w:tplc="B528483A">
      <w:numFmt w:val="decimal"/>
      <w:lvlText w:val=""/>
      <w:lvlJc w:val="left"/>
    </w:lvl>
  </w:abstractNum>
  <w:abstractNum w:abstractNumId="36" w15:restartNumberingAfterBreak="0">
    <w:nsid w:val="072BBC16"/>
    <w:multiLevelType w:val="hybridMultilevel"/>
    <w:tmpl w:val="680643F6"/>
    <w:lvl w:ilvl="0" w:tplc="B3180CA2">
      <w:start w:val="1"/>
      <w:numFmt w:val="lowerLetter"/>
      <w:lvlText w:val="%1)"/>
      <w:lvlJc w:val="left"/>
    </w:lvl>
    <w:lvl w:ilvl="1" w:tplc="E4A2C552">
      <w:start w:val="2"/>
      <w:numFmt w:val="decimal"/>
      <w:lvlText w:val="(%2)"/>
      <w:lvlJc w:val="left"/>
    </w:lvl>
    <w:lvl w:ilvl="2" w:tplc="5E2641AE">
      <w:numFmt w:val="decimal"/>
      <w:lvlText w:val=""/>
      <w:lvlJc w:val="left"/>
    </w:lvl>
    <w:lvl w:ilvl="3" w:tplc="3932C580">
      <w:numFmt w:val="decimal"/>
      <w:lvlText w:val=""/>
      <w:lvlJc w:val="left"/>
    </w:lvl>
    <w:lvl w:ilvl="4" w:tplc="51F0D86C">
      <w:numFmt w:val="decimal"/>
      <w:lvlText w:val=""/>
      <w:lvlJc w:val="left"/>
    </w:lvl>
    <w:lvl w:ilvl="5" w:tplc="3796EE16">
      <w:numFmt w:val="decimal"/>
      <w:lvlText w:val=""/>
      <w:lvlJc w:val="left"/>
    </w:lvl>
    <w:lvl w:ilvl="6" w:tplc="782A4274">
      <w:numFmt w:val="decimal"/>
      <w:lvlText w:val=""/>
      <w:lvlJc w:val="left"/>
    </w:lvl>
    <w:lvl w:ilvl="7" w:tplc="D15069B4">
      <w:numFmt w:val="decimal"/>
      <w:lvlText w:val=""/>
      <w:lvlJc w:val="left"/>
    </w:lvl>
    <w:lvl w:ilvl="8" w:tplc="AAAAC894">
      <w:numFmt w:val="decimal"/>
      <w:lvlText w:val=""/>
      <w:lvlJc w:val="left"/>
    </w:lvl>
  </w:abstractNum>
  <w:abstractNum w:abstractNumId="37" w15:restartNumberingAfterBreak="0">
    <w:nsid w:val="076E41D8"/>
    <w:multiLevelType w:val="hybridMultilevel"/>
    <w:tmpl w:val="E6468AFC"/>
    <w:lvl w:ilvl="0" w:tplc="8A0673BE">
      <w:start w:val="19"/>
      <w:numFmt w:val="decimal"/>
      <w:lvlText w:val="(%1)"/>
      <w:lvlJc w:val="left"/>
    </w:lvl>
    <w:lvl w:ilvl="1" w:tplc="C68C6748">
      <w:numFmt w:val="decimal"/>
      <w:lvlText w:val=""/>
      <w:lvlJc w:val="left"/>
    </w:lvl>
    <w:lvl w:ilvl="2" w:tplc="ABB4C184">
      <w:numFmt w:val="decimal"/>
      <w:lvlText w:val=""/>
      <w:lvlJc w:val="left"/>
    </w:lvl>
    <w:lvl w:ilvl="3" w:tplc="7E02A390">
      <w:numFmt w:val="decimal"/>
      <w:lvlText w:val=""/>
      <w:lvlJc w:val="left"/>
    </w:lvl>
    <w:lvl w:ilvl="4" w:tplc="43C67548">
      <w:numFmt w:val="decimal"/>
      <w:lvlText w:val=""/>
      <w:lvlJc w:val="left"/>
    </w:lvl>
    <w:lvl w:ilvl="5" w:tplc="D9BA2D8E">
      <w:numFmt w:val="decimal"/>
      <w:lvlText w:val=""/>
      <w:lvlJc w:val="left"/>
    </w:lvl>
    <w:lvl w:ilvl="6" w:tplc="E50EC6AA">
      <w:numFmt w:val="decimal"/>
      <w:lvlText w:val=""/>
      <w:lvlJc w:val="left"/>
    </w:lvl>
    <w:lvl w:ilvl="7" w:tplc="E496F356">
      <w:numFmt w:val="decimal"/>
      <w:lvlText w:val=""/>
      <w:lvlJc w:val="left"/>
    </w:lvl>
    <w:lvl w:ilvl="8" w:tplc="BB52F1EE">
      <w:numFmt w:val="decimal"/>
      <w:lvlText w:val=""/>
      <w:lvlJc w:val="left"/>
    </w:lvl>
  </w:abstractNum>
  <w:abstractNum w:abstractNumId="38" w15:restartNumberingAfterBreak="0">
    <w:nsid w:val="0788BD9B"/>
    <w:multiLevelType w:val="hybridMultilevel"/>
    <w:tmpl w:val="4B8818EC"/>
    <w:lvl w:ilvl="0" w:tplc="785C04D8">
      <w:numFmt w:val="lowerLetter"/>
      <w:lvlText w:val="%1)"/>
      <w:lvlJc w:val="left"/>
    </w:lvl>
    <w:lvl w:ilvl="1" w:tplc="4858BA3C">
      <w:numFmt w:val="decimal"/>
      <w:lvlText w:val="(%2)"/>
      <w:lvlJc w:val="left"/>
    </w:lvl>
    <w:lvl w:ilvl="2" w:tplc="218A0E78">
      <w:start w:val="1"/>
      <w:numFmt w:val="bullet"/>
      <w:lvlText w:val="§"/>
      <w:lvlJc w:val="left"/>
    </w:lvl>
    <w:lvl w:ilvl="3" w:tplc="8E4800AA">
      <w:numFmt w:val="decimal"/>
      <w:lvlText w:val=""/>
      <w:lvlJc w:val="left"/>
    </w:lvl>
    <w:lvl w:ilvl="4" w:tplc="F12CDE72">
      <w:numFmt w:val="decimal"/>
      <w:lvlText w:val=""/>
      <w:lvlJc w:val="left"/>
    </w:lvl>
    <w:lvl w:ilvl="5" w:tplc="44E8C414">
      <w:numFmt w:val="decimal"/>
      <w:lvlText w:val=""/>
      <w:lvlJc w:val="left"/>
    </w:lvl>
    <w:lvl w:ilvl="6" w:tplc="D102CB4C">
      <w:numFmt w:val="decimal"/>
      <w:lvlText w:val=""/>
      <w:lvlJc w:val="left"/>
    </w:lvl>
    <w:lvl w:ilvl="7" w:tplc="AF1C6BBE">
      <w:numFmt w:val="decimal"/>
      <w:lvlText w:val=""/>
      <w:lvlJc w:val="left"/>
    </w:lvl>
    <w:lvl w:ilvl="8" w:tplc="C1F20B82">
      <w:numFmt w:val="decimal"/>
      <w:lvlText w:val=""/>
      <w:lvlJc w:val="left"/>
    </w:lvl>
  </w:abstractNum>
  <w:abstractNum w:abstractNumId="39" w15:restartNumberingAfterBreak="0">
    <w:nsid w:val="0805B331"/>
    <w:multiLevelType w:val="hybridMultilevel"/>
    <w:tmpl w:val="63D0A0BE"/>
    <w:lvl w:ilvl="0" w:tplc="0FA23CF8">
      <w:start w:val="1"/>
      <w:numFmt w:val="decimal"/>
      <w:lvlText w:val="(%1)"/>
      <w:lvlJc w:val="left"/>
    </w:lvl>
    <w:lvl w:ilvl="1" w:tplc="460CAD66">
      <w:numFmt w:val="decimal"/>
      <w:lvlText w:val=""/>
      <w:lvlJc w:val="left"/>
    </w:lvl>
    <w:lvl w:ilvl="2" w:tplc="D8887608">
      <w:numFmt w:val="decimal"/>
      <w:lvlText w:val=""/>
      <w:lvlJc w:val="left"/>
    </w:lvl>
    <w:lvl w:ilvl="3" w:tplc="A70294CC">
      <w:numFmt w:val="decimal"/>
      <w:lvlText w:val=""/>
      <w:lvlJc w:val="left"/>
    </w:lvl>
    <w:lvl w:ilvl="4" w:tplc="ED5453B0">
      <w:numFmt w:val="decimal"/>
      <w:lvlText w:val=""/>
      <w:lvlJc w:val="left"/>
    </w:lvl>
    <w:lvl w:ilvl="5" w:tplc="0CBE3CC0">
      <w:numFmt w:val="decimal"/>
      <w:lvlText w:val=""/>
      <w:lvlJc w:val="left"/>
    </w:lvl>
    <w:lvl w:ilvl="6" w:tplc="E5F0D454">
      <w:numFmt w:val="decimal"/>
      <w:lvlText w:val=""/>
      <w:lvlJc w:val="left"/>
    </w:lvl>
    <w:lvl w:ilvl="7" w:tplc="3BFA695C">
      <w:numFmt w:val="decimal"/>
      <w:lvlText w:val=""/>
      <w:lvlJc w:val="left"/>
    </w:lvl>
    <w:lvl w:ilvl="8" w:tplc="83E446B6">
      <w:numFmt w:val="decimal"/>
      <w:lvlText w:val=""/>
      <w:lvlJc w:val="left"/>
    </w:lvl>
  </w:abstractNum>
  <w:abstractNum w:abstractNumId="40" w15:restartNumberingAfterBreak="0">
    <w:nsid w:val="08BBEB1D"/>
    <w:multiLevelType w:val="hybridMultilevel"/>
    <w:tmpl w:val="E29276BE"/>
    <w:lvl w:ilvl="0" w:tplc="F558B3E8">
      <w:start w:val="1"/>
      <w:numFmt w:val="lowerLetter"/>
      <w:lvlText w:val="%1"/>
      <w:lvlJc w:val="left"/>
    </w:lvl>
    <w:lvl w:ilvl="1" w:tplc="7CA65FE6">
      <w:start w:val="2"/>
      <w:numFmt w:val="decimal"/>
      <w:lvlText w:val="(%2)"/>
      <w:lvlJc w:val="left"/>
    </w:lvl>
    <w:lvl w:ilvl="2" w:tplc="552037C0">
      <w:start w:val="1"/>
      <w:numFmt w:val="bullet"/>
      <w:lvlText w:val="§"/>
      <w:lvlJc w:val="left"/>
    </w:lvl>
    <w:lvl w:ilvl="3" w:tplc="1D84DC48">
      <w:numFmt w:val="decimal"/>
      <w:lvlText w:val=""/>
      <w:lvlJc w:val="left"/>
    </w:lvl>
    <w:lvl w:ilvl="4" w:tplc="4BC07112">
      <w:numFmt w:val="decimal"/>
      <w:lvlText w:val=""/>
      <w:lvlJc w:val="left"/>
    </w:lvl>
    <w:lvl w:ilvl="5" w:tplc="33384D2E">
      <w:numFmt w:val="decimal"/>
      <w:lvlText w:val=""/>
      <w:lvlJc w:val="left"/>
    </w:lvl>
    <w:lvl w:ilvl="6" w:tplc="4A32D126">
      <w:numFmt w:val="decimal"/>
      <w:lvlText w:val=""/>
      <w:lvlJc w:val="left"/>
    </w:lvl>
    <w:lvl w:ilvl="7" w:tplc="5BE8560A">
      <w:numFmt w:val="decimal"/>
      <w:lvlText w:val=""/>
      <w:lvlJc w:val="left"/>
    </w:lvl>
    <w:lvl w:ilvl="8" w:tplc="1F08B942">
      <w:numFmt w:val="decimal"/>
      <w:lvlText w:val=""/>
      <w:lvlJc w:val="left"/>
    </w:lvl>
  </w:abstractNum>
  <w:abstractNum w:abstractNumId="41" w15:restartNumberingAfterBreak="0">
    <w:nsid w:val="090802BE"/>
    <w:multiLevelType w:val="hybridMultilevel"/>
    <w:tmpl w:val="9E406A96"/>
    <w:lvl w:ilvl="0" w:tplc="8E70F56E">
      <w:start w:val="1"/>
      <w:numFmt w:val="lowerLetter"/>
      <w:lvlText w:val="%1"/>
      <w:lvlJc w:val="left"/>
    </w:lvl>
    <w:lvl w:ilvl="1" w:tplc="3A4E0C44">
      <w:start w:val="5"/>
      <w:numFmt w:val="decimal"/>
      <w:lvlText w:val="(%2)"/>
      <w:lvlJc w:val="left"/>
    </w:lvl>
    <w:lvl w:ilvl="2" w:tplc="DCA42556">
      <w:numFmt w:val="decimal"/>
      <w:lvlText w:val=""/>
      <w:lvlJc w:val="left"/>
    </w:lvl>
    <w:lvl w:ilvl="3" w:tplc="CC486580">
      <w:numFmt w:val="decimal"/>
      <w:lvlText w:val=""/>
      <w:lvlJc w:val="left"/>
    </w:lvl>
    <w:lvl w:ilvl="4" w:tplc="541AE2BA">
      <w:numFmt w:val="decimal"/>
      <w:lvlText w:val=""/>
      <w:lvlJc w:val="left"/>
    </w:lvl>
    <w:lvl w:ilvl="5" w:tplc="870C7BD0">
      <w:numFmt w:val="decimal"/>
      <w:lvlText w:val=""/>
      <w:lvlJc w:val="left"/>
    </w:lvl>
    <w:lvl w:ilvl="6" w:tplc="78280DE8">
      <w:numFmt w:val="decimal"/>
      <w:lvlText w:val=""/>
      <w:lvlJc w:val="left"/>
    </w:lvl>
    <w:lvl w:ilvl="7" w:tplc="EDA45E4C">
      <w:numFmt w:val="decimal"/>
      <w:lvlText w:val=""/>
      <w:lvlJc w:val="left"/>
    </w:lvl>
    <w:lvl w:ilvl="8" w:tplc="F62A62DE">
      <w:numFmt w:val="decimal"/>
      <w:lvlText w:val=""/>
      <w:lvlJc w:val="left"/>
    </w:lvl>
  </w:abstractNum>
  <w:abstractNum w:abstractNumId="42" w15:restartNumberingAfterBreak="0">
    <w:nsid w:val="0921145C"/>
    <w:multiLevelType w:val="hybridMultilevel"/>
    <w:tmpl w:val="30B4F718"/>
    <w:lvl w:ilvl="0" w:tplc="00E23890">
      <w:start w:val="12"/>
      <w:numFmt w:val="lowerLetter"/>
      <w:lvlText w:val="%1)"/>
      <w:lvlJc w:val="left"/>
    </w:lvl>
    <w:lvl w:ilvl="1" w:tplc="65A86610">
      <w:numFmt w:val="decimal"/>
      <w:lvlText w:val="(%2)"/>
      <w:lvlJc w:val="left"/>
    </w:lvl>
    <w:lvl w:ilvl="2" w:tplc="D3F4B7E6">
      <w:start w:val="1"/>
      <w:numFmt w:val="bullet"/>
      <w:lvlText w:val="§"/>
      <w:lvlJc w:val="left"/>
    </w:lvl>
    <w:lvl w:ilvl="3" w:tplc="9FAAB420">
      <w:numFmt w:val="decimal"/>
      <w:lvlText w:val=""/>
      <w:lvlJc w:val="left"/>
    </w:lvl>
    <w:lvl w:ilvl="4" w:tplc="AD4CC254">
      <w:numFmt w:val="decimal"/>
      <w:lvlText w:val=""/>
      <w:lvlJc w:val="left"/>
    </w:lvl>
    <w:lvl w:ilvl="5" w:tplc="C1A431A2">
      <w:numFmt w:val="decimal"/>
      <w:lvlText w:val=""/>
      <w:lvlJc w:val="left"/>
    </w:lvl>
    <w:lvl w:ilvl="6" w:tplc="9AC4DB5E">
      <w:numFmt w:val="decimal"/>
      <w:lvlText w:val=""/>
      <w:lvlJc w:val="left"/>
    </w:lvl>
    <w:lvl w:ilvl="7" w:tplc="3390AAE8">
      <w:numFmt w:val="decimal"/>
      <w:lvlText w:val=""/>
      <w:lvlJc w:val="left"/>
    </w:lvl>
    <w:lvl w:ilvl="8" w:tplc="FB8E3FA0">
      <w:numFmt w:val="decimal"/>
      <w:lvlText w:val=""/>
      <w:lvlJc w:val="left"/>
    </w:lvl>
  </w:abstractNum>
  <w:abstractNum w:abstractNumId="43" w15:restartNumberingAfterBreak="0">
    <w:nsid w:val="095FC93B"/>
    <w:multiLevelType w:val="hybridMultilevel"/>
    <w:tmpl w:val="F2BA76A8"/>
    <w:lvl w:ilvl="0" w:tplc="74D478A0">
      <w:numFmt w:val="lowerLetter"/>
      <w:lvlText w:val="%1)"/>
      <w:lvlJc w:val="left"/>
    </w:lvl>
    <w:lvl w:ilvl="1" w:tplc="2362E642">
      <w:numFmt w:val="decimal"/>
      <w:lvlText w:val="(%2)"/>
      <w:lvlJc w:val="left"/>
    </w:lvl>
    <w:lvl w:ilvl="2" w:tplc="0B68182C">
      <w:start w:val="1"/>
      <w:numFmt w:val="bullet"/>
      <w:lvlText w:val="§"/>
      <w:lvlJc w:val="left"/>
    </w:lvl>
    <w:lvl w:ilvl="3" w:tplc="B1D0F070">
      <w:numFmt w:val="decimal"/>
      <w:lvlText w:val=""/>
      <w:lvlJc w:val="left"/>
    </w:lvl>
    <w:lvl w:ilvl="4" w:tplc="BDA87EC6">
      <w:numFmt w:val="decimal"/>
      <w:lvlText w:val=""/>
      <w:lvlJc w:val="left"/>
    </w:lvl>
    <w:lvl w:ilvl="5" w:tplc="D88E56CE">
      <w:numFmt w:val="decimal"/>
      <w:lvlText w:val=""/>
      <w:lvlJc w:val="left"/>
    </w:lvl>
    <w:lvl w:ilvl="6" w:tplc="97B0BB5A">
      <w:numFmt w:val="decimal"/>
      <w:lvlText w:val=""/>
      <w:lvlJc w:val="left"/>
    </w:lvl>
    <w:lvl w:ilvl="7" w:tplc="0FAED70C">
      <w:numFmt w:val="decimal"/>
      <w:lvlText w:val=""/>
      <w:lvlJc w:val="left"/>
    </w:lvl>
    <w:lvl w:ilvl="8" w:tplc="6186EF66">
      <w:numFmt w:val="decimal"/>
      <w:lvlText w:val=""/>
      <w:lvlJc w:val="left"/>
    </w:lvl>
  </w:abstractNum>
  <w:abstractNum w:abstractNumId="44" w15:restartNumberingAfterBreak="0">
    <w:nsid w:val="096CF728"/>
    <w:multiLevelType w:val="hybridMultilevel"/>
    <w:tmpl w:val="F4BC87AC"/>
    <w:lvl w:ilvl="0" w:tplc="637858CA">
      <w:start w:val="1"/>
      <w:numFmt w:val="decimal"/>
      <w:lvlText w:val="(%1)"/>
      <w:lvlJc w:val="left"/>
    </w:lvl>
    <w:lvl w:ilvl="1" w:tplc="C7DE1B16">
      <w:numFmt w:val="decimal"/>
      <w:lvlText w:val=""/>
      <w:lvlJc w:val="left"/>
    </w:lvl>
    <w:lvl w:ilvl="2" w:tplc="9B547D20">
      <w:numFmt w:val="decimal"/>
      <w:lvlText w:val=""/>
      <w:lvlJc w:val="left"/>
    </w:lvl>
    <w:lvl w:ilvl="3" w:tplc="91FE299C">
      <w:numFmt w:val="decimal"/>
      <w:lvlText w:val=""/>
      <w:lvlJc w:val="left"/>
    </w:lvl>
    <w:lvl w:ilvl="4" w:tplc="B866B828">
      <w:numFmt w:val="decimal"/>
      <w:lvlText w:val=""/>
      <w:lvlJc w:val="left"/>
    </w:lvl>
    <w:lvl w:ilvl="5" w:tplc="8F9609F0">
      <w:numFmt w:val="decimal"/>
      <w:lvlText w:val=""/>
      <w:lvlJc w:val="left"/>
    </w:lvl>
    <w:lvl w:ilvl="6" w:tplc="B968420A">
      <w:numFmt w:val="decimal"/>
      <w:lvlText w:val=""/>
      <w:lvlJc w:val="left"/>
    </w:lvl>
    <w:lvl w:ilvl="7" w:tplc="F5AC6632">
      <w:numFmt w:val="decimal"/>
      <w:lvlText w:val=""/>
      <w:lvlJc w:val="left"/>
    </w:lvl>
    <w:lvl w:ilvl="8" w:tplc="E0E8DE6C">
      <w:numFmt w:val="decimal"/>
      <w:lvlText w:val=""/>
      <w:lvlJc w:val="left"/>
    </w:lvl>
  </w:abstractNum>
  <w:abstractNum w:abstractNumId="45" w15:restartNumberingAfterBreak="0">
    <w:nsid w:val="09D30DFD"/>
    <w:multiLevelType w:val="hybridMultilevel"/>
    <w:tmpl w:val="C0E823DA"/>
    <w:lvl w:ilvl="0" w:tplc="CB6C7CA0">
      <w:start w:val="1"/>
      <w:numFmt w:val="lowerRoman"/>
      <w:lvlText w:val="%1"/>
      <w:lvlJc w:val="left"/>
    </w:lvl>
    <w:lvl w:ilvl="1" w:tplc="AC7C930E">
      <w:start w:val="7"/>
      <w:numFmt w:val="decimal"/>
      <w:lvlText w:val="(%2)"/>
      <w:lvlJc w:val="left"/>
    </w:lvl>
    <w:lvl w:ilvl="2" w:tplc="E2927B78">
      <w:numFmt w:val="decimal"/>
      <w:lvlText w:val=""/>
      <w:lvlJc w:val="left"/>
    </w:lvl>
    <w:lvl w:ilvl="3" w:tplc="1EF05D90">
      <w:numFmt w:val="decimal"/>
      <w:lvlText w:val=""/>
      <w:lvlJc w:val="left"/>
    </w:lvl>
    <w:lvl w:ilvl="4" w:tplc="DB503B9A">
      <w:numFmt w:val="decimal"/>
      <w:lvlText w:val=""/>
      <w:lvlJc w:val="left"/>
    </w:lvl>
    <w:lvl w:ilvl="5" w:tplc="CFC2F6C0">
      <w:numFmt w:val="decimal"/>
      <w:lvlText w:val=""/>
      <w:lvlJc w:val="left"/>
    </w:lvl>
    <w:lvl w:ilvl="6" w:tplc="E994790E">
      <w:numFmt w:val="decimal"/>
      <w:lvlText w:val=""/>
      <w:lvlJc w:val="left"/>
    </w:lvl>
    <w:lvl w:ilvl="7" w:tplc="A0846A42">
      <w:numFmt w:val="decimal"/>
      <w:lvlText w:val=""/>
      <w:lvlJc w:val="left"/>
    </w:lvl>
    <w:lvl w:ilvl="8" w:tplc="0290C3A0">
      <w:numFmt w:val="decimal"/>
      <w:lvlText w:val=""/>
      <w:lvlJc w:val="left"/>
    </w:lvl>
  </w:abstractNum>
  <w:abstractNum w:abstractNumId="46" w15:restartNumberingAfterBreak="0">
    <w:nsid w:val="0A045AB2"/>
    <w:multiLevelType w:val="hybridMultilevel"/>
    <w:tmpl w:val="13E8319E"/>
    <w:lvl w:ilvl="0" w:tplc="FCAAB2F6">
      <w:start w:val="6"/>
      <w:numFmt w:val="decimal"/>
      <w:lvlText w:val="(%1)"/>
      <w:lvlJc w:val="left"/>
    </w:lvl>
    <w:lvl w:ilvl="1" w:tplc="06C05356">
      <w:numFmt w:val="decimal"/>
      <w:lvlText w:val=""/>
      <w:lvlJc w:val="left"/>
    </w:lvl>
    <w:lvl w:ilvl="2" w:tplc="5AB2E9E8">
      <w:numFmt w:val="decimal"/>
      <w:lvlText w:val=""/>
      <w:lvlJc w:val="left"/>
    </w:lvl>
    <w:lvl w:ilvl="3" w:tplc="F8C6733C">
      <w:numFmt w:val="decimal"/>
      <w:lvlText w:val=""/>
      <w:lvlJc w:val="left"/>
    </w:lvl>
    <w:lvl w:ilvl="4" w:tplc="4B4E827E">
      <w:numFmt w:val="decimal"/>
      <w:lvlText w:val=""/>
      <w:lvlJc w:val="left"/>
    </w:lvl>
    <w:lvl w:ilvl="5" w:tplc="7E0AC1DA">
      <w:numFmt w:val="decimal"/>
      <w:lvlText w:val=""/>
      <w:lvlJc w:val="left"/>
    </w:lvl>
    <w:lvl w:ilvl="6" w:tplc="83502546">
      <w:numFmt w:val="decimal"/>
      <w:lvlText w:val=""/>
      <w:lvlJc w:val="left"/>
    </w:lvl>
    <w:lvl w:ilvl="7" w:tplc="3904BBC2">
      <w:numFmt w:val="decimal"/>
      <w:lvlText w:val=""/>
      <w:lvlJc w:val="left"/>
    </w:lvl>
    <w:lvl w:ilvl="8" w:tplc="88FEE9B4">
      <w:numFmt w:val="decimal"/>
      <w:lvlText w:val=""/>
      <w:lvlJc w:val="left"/>
    </w:lvl>
  </w:abstractNum>
  <w:abstractNum w:abstractNumId="47" w15:restartNumberingAfterBreak="0">
    <w:nsid w:val="0A66E486"/>
    <w:multiLevelType w:val="hybridMultilevel"/>
    <w:tmpl w:val="B0F0897E"/>
    <w:lvl w:ilvl="0" w:tplc="35AEE6BE">
      <w:start w:val="17"/>
      <w:numFmt w:val="decimal"/>
      <w:lvlText w:val="(%1)"/>
      <w:lvlJc w:val="left"/>
    </w:lvl>
    <w:lvl w:ilvl="1" w:tplc="CE7AC4FE">
      <w:numFmt w:val="decimal"/>
      <w:lvlText w:val=""/>
      <w:lvlJc w:val="left"/>
    </w:lvl>
    <w:lvl w:ilvl="2" w:tplc="E8AEF258">
      <w:numFmt w:val="decimal"/>
      <w:lvlText w:val=""/>
      <w:lvlJc w:val="left"/>
    </w:lvl>
    <w:lvl w:ilvl="3" w:tplc="D4904314">
      <w:numFmt w:val="decimal"/>
      <w:lvlText w:val=""/>
      <w:lvlJc w:val="left"/>
    </w:lvl>
    <w:lvl w:ilvl="4" w:tplc="DF88F6DC">
      <w:numFmt w:val="decimal"/>
      <w:lvlText w:val=""/>
      <w:lvlJc w:val="left"/>
    </w:lvl>
    <w:lvl w:ilvl="5" w:tplc="0DB05ED0">
      <w:numFmt w:val="decimal"/>
      <w:lvlText w:val=""/>
      <w:lvlJc w:val="left"/>
    </w:lvl>
    <w:lvl w:ilvl="6" w:tplc="CDC6E15C">
      <w:numFmt w:val="decimal"/>
      <w:lvlText w:val=""/>
      <w:lvlJc w:val="left"/>
    </w:lvl>
    <w:lvl w:ilvl="7" w:tplc="39E2DEA0">
      <w:numFmt w:val="decimal"/>
      <w:lvlText w:val=""/>
      <w:lvlJc w:val="left"/>
    </w:lvl>
    <w:lvl w:ilvl="8" w:tplc="577E0192">
      <w:numFmt w:val="decimal"/>
      <w:lvlText w:val=""/>
      <w:lvlJc w:val="left"/>
    </w:lvl>
  </w:abstractNum>
  <w:abstractNum w:abstractNumId="48" w15:restartNumberingAfterBreak="0">
    <w:nsid w:val="0AC68FFB"/>
    <w:multiLevelType w:val="hybridMultilevel"/>
    <w:tmpl w:val="D908C750"/>
    <w:lvl w:ilvl="0" w:tplc="DA7C7D28">
      <w:start w:val="3"/>
      <w:numFmt w:val="decimal"/>
      <w:lvlText w:val="(%1)"/>
      <w:lvlJc w:val="left"/>
    </w:lvl>
    <w:lvl w:ilvl="1" w:tplc="CF3A9BC6">
      <w:numFmt w:val="decimal"/>
      <w:lvlText w:val=""/>
      <w:lvlJc w:val="left"/>
    </w:lvl>
    <w:lvl w:ilvl="2" w:tplc="AA2AB4A2">
      <w:numFmt w:val="decimal"/>
      <w:lvlText w:val=""/>
      <w:lvlJc w:val="left"/>
    </w:lvl>
    <w:lvl w:ilvl="3" w:tplc="1B0C1C40">
      <w:numFmt w:val="decimal"/>
      <w:lvlText w:val=""/>
      <w:lvlJc w:val="left"/>
    </w:lvl>
    <w:lvl w:ilvl="4" w:tplc="1A489BFA">
      <w:numFmt w:val="decimal"/>
      <w:lvlText w:val=""/>
      <w:lvlJc w:val="left"/>
    </w:lvl>
    <w:lvl w:ilvl="5" w:tplc="63CCFF58">
      <w:numFmt w:val="decimal"/>
      <w:lvlText w:val=""/>
      <w:lvlJc w:val="left"/>
    </w:lvl>
    <w:lvl w:ilvl="6" w:tplc="95F2DE00">
      <w:numFmt w:val="decimal"/>
      <w:lvlText w:val=""/>
      <w:lvlJc w:val="left"/>
    </w:lvl>
    <w:lvl w:ilvl="7" w:tplc="38D4809C">
      <w:numFmt w:val="decimal"/>
      <w:lvlText w:val=""/>
      <w:lvlJc w:val="left"/>
    </w:lvl>
    <w:lvl w:ilvl="8" w:tplc="6D280340">
      <w:numFmt w:val="decimal"/>
      <w:lvlText w:val=""/>
      <w:lvlJc w:val="left"/>
    </w:lvl>
  </w:abstractNum>
  <w:abstractNum w:abstractNumId="49" w15:restartNumberingAfterBreak="0">
    <w:nsid w:val="0ACDFAC0"/>
    <w:multiLevelType w:val="hybridMultilevel"/>
    <w:tmpl w:val="4602166A"/>
    <w:lvl w:ilvl="0" w:tplc="684A45D8">
      <w:numFmt w:val="decimal"/>
      <w:lvlText w:val="(%1)"/>
      <w:lvlJc w:val="left"/>
    </w:lvl>
    <w:lvl w:ilvl="1" w:tplc="F0F23D1E">
      <w:start w:val="1"/>
      <w:numFmt w:val="bullet"/>
      <w:lvlText w:val="§"/>
      <w:lvlJc w:val="left"/>
    </w:lvl>
    <w:lvl w:ilvl="2" w:tplc="FCC0EA1A">
      <w:numFmt w:val="decimal"/>
      <w:lvlText w:val=""/>
      <w:lvlJc w:val="left"/>
    </w:lvl>
    <w:lvl w:ilvl="3" w:tplc="AE28AD3C">
      <w:numFmt w:val="decimal"/>
      <w:lvlText w:val=""/>
      <w:lvlJc w:val="left"/>
    </w:lvl>
    <w:lvl w:ilvl="4" w:tplc="7B7CC804">
      <w:numFmt w:val="decimal"/>
      <w:lvlText w:val=""/>
      <w:lvlJc w:val="left"/>
    </w:lvl>
    <w:lvl w:ilvl="5" w:tplc="C5FC05A2">
      <w:numFmt w:val="decimal"/>
      <w:lvlText w:val=""/>
      <w:lvlJc w:val="left"/>
    </w:lvl>
    <w:lvl w:ilvl="6" w:tplc="972850AC">
      <w:numFmt w:val="decimal"/>
      <w:lvlText w:val=""/>
      <w:lvlJc w:val="left"/>
    </w:lvl>
    <w:lvl w:ilvl="7" w:tplc="422E54F4">
      <w:numFmt w:val="decimal"/>
      <w:lvlText w:val=""/>
      <w:lvlJc w:val="left"/>
    </w:lvl>
    <w:lvl w:ilvl="8" w:tplc="64FC8556">
      <w:numFmt w:val="decimal"/>
      <w:lvlText w:val=""/>
      <w:lvlJc w:val="left"/>
    </w:lvl>
  </w:abstractNum>
  <w:abstractNum w:abstractNumId="50" w15:restartNumberingAfterBreak="0">
    <w:nsid w:val="0B54E53B"/>
    <w:multiLevelType w:val="hybridMultilevel"/>
    <w:tmpl w:val="C04CBF82"/>
    <w:lvl w:ilvl="0" w:tplc="58D8B134">
      <w:start w:val="1"/>
      <w:numFmt w:val="lowerLetter"/>
      <w:lvlText w:val="%1"/>
      <w:lvlJc w:val="left"/>
    </w:lvl>
    <w:lvl w:ilvl="1" w:tplc="9F4A8084">
      <w:start w:val="8"/>
      <w:numFmt w:val="decimal"/>
      <w:lvlText w:val="(%2)"/>
      <w:lvlJc w:val="left"/>
    </w:lvl>
    <w:lvl w:ilvl="2" w:tplc="E7764D06">
      <w:numFmt w:val="decimal"/>
      <w:lvlText w:val=""/>
      <w:lvlJc w:val="left"/>
    </w:lvl>
    <w:lvl w:ilvl="3" w:tplc="35926BA8">
      <w:numFmt w:val="decimal"/>
      <w:lvlText w:val=""/>
      <w:lvlJc w:val="left"/>
    </w:lvl>
    <w:lvl w:ilvl="4" w:tplc="9936420C">
      <w:numFmt w:val="decimal"/>
      <w:lvlText w:val=""/>
      <w:lvlJc w:val="left"/>
    </w:lvl>
    <w:lvl w:ilvl="5" w:tplc="37E239E0">
      <w:numFmt w:val="decimal"/>
      <w:lvlText w:val=""/>
      <w:lvlJc w:val="left"/>
    </w:lvl>
    <w:lvl w:ilvl="6" w:tplc="B4AA8DA2">
      <w:numFmt w:val="decimal"/>
      <w:lvlText w:val=""/>
      <w:lvlJc w:val="left"/>
    </w:lvl>
    <w:lvl w:ilvl="7" w:tplc="170214B8">
      <w:numFmt w:val="decimal"/>
      <w:lvlText w:val=""/>
      <w:lvlJc w:val="left"/>
    </w:lvl>
    <w:lvl w:ilvl="8" w:tplc="4D40E8BA">
      <w:numFmt w:val="decimal"/>
      <w:lvlText w:val=""/>
      <w:lvlJc w:val="left"/>
    </w:lvl>
  </w:abstractNum>
  <w:abstractNum w:abstractNumId="51" w15:restartNumberingAfterBreak="0">
    <w:nsid w:val="0B79D08D"/>
    <w:multiLevelType w:val="hybridMultilevel"/>
    <w:tmpl w:val="B248DFFA"/>
    <w:lvl w:ilvl="0" w:tplc="09509778">
      <w:start w:val="15"/>
      <w:numFmt w:val="decimal"/>
      <w:lvlText w:val="(%1)"/>
      <w:lvlJc w:val="left"/>
    </w:lvl>
    <w:lvl w:ilvl="1" w:tplc="7B90A408">
      <w:numFmt w:val="decimal"/>
      <w:lvlText w:val=""/>
      <w:lvlJc w:val="left"/>
    </w:lvl>
    <w:lvl w:ilvl="2" w:tplc="578027B4">
      <w:numFmt w:val="decimal"/>
      <w:lvlText w:val=""/>
      <w:lvlJc w:val="left"/>
    </w:lvl>
    <w:lvl w:ilvl="3" w:tplc="77CA2368">
      <w:numFmt w:val="decimal"/>
      <w:lvlText w:val=""/>
      <w:lvlJc w:val="left"/>
    </w:lvl>
    <w:lvl w:ilvl="4" w:tplc="9A4A8C6E">
      <w:numFmt w:val="decimal"/>
      <w:lvlText w:val=""/>
      <w:lvlJc w:val="left"/>
    </w:lvl>
    <w:lvl w:ilvl="5" w:tplc="E7541C5C">
      <w:numFmt w:val="decimal"/>
      <w:lvlText w:val=""/>
      <w:lvlJc w:val="left"/>
    </w:lvl>
    <w:lvl w:ilvl="6" w:tplc="3EA23A78">
      <w:numFmt w:val="decimal"/>
      <w:lvlText w:val=""/>
      <w:lvlJc w:val="left"/>
    </w:lvl>
    <w:lvl w:ilvl="7" w:tplc="5CF8F248">
      <w:numFmt w:val="decimal"/>
      <w:lvlText w:val=""/>
      <w:lvlJc w:val="left"/>
    </w:lvl>
    <w:lvl w:ilvl="8" w:tplc="69B2392A">
      <w:numFmt w:val="decimal"/>
      <w:lvlText w:val=""/>
      <w:lvlJc w:val="left"/>
    </w:lvl>
  </w:abstractNum>
  <w:abstractNum w:abstractNumId="52" w15:restartNumberingAfterBreak="0">
    <w:nsid w:val="0BD6D5B5"/>
    <w:multiLevelType w:val="hybridMultilevel"/>
    <w:tmpl w:val="954AC580"/>
    <w:lvl w:ilvl="0" w:tplc="63E0DDBE">
      <w:start w:val="1"/>
      <w:numFmt w:val="decimal"/>
      <w:lvlText w:val="%1."/>
      <w:lvlJc w:val="left"/>
    </w:lvl>
    <w:lvl w:ilvl="1" w:tplc="6A16634A">
      <w:numFmt w:val="decimal"/>
      <w:lvlText w:val=""/>
      <w:lvlJc w:val="left"/>
    </w:lvl>
    <w:lvl w:ilvl="2" w:tplc="9A8422F2">
      <w:numFmt w:val="decimal"/>
      <w:lvlText w:val=""/>
      <w:lvlJc w:val="left"/>
    </w:lvl>
    <w:lvl w:ilvl="3" w:tplc="E4CE3D72">
      <w:numFmt w:val="decimal"/>
      <w:lvlText w:val=""/>
      <w:lvlJc w:val="left"/>
    </w:lvl>
    <w:lvl w:ilvl="4" w:tplc="CE7C00E2">
      <w:numFmt w:val="decimal"/>
      <w:lvlText w:val=""/>
      <w:lvlJc w:val="left"/>
    </w:lvl>
    <w:lvl w:ilvl="5" w:tplc="1F7E9EF0">
      <w:numFmt w:val="decimal"/>
      <w:lvlText w:val=""/>
      <w:lvlJc w:val="left"/>
    </w:lvl>
    <w:lvl w:ilvl="6" w:tplc="E16A5480">
      <w:numFmt w:val="decimal"/>
      <w:lvlText w:val=""/>
      <w:lvlJc w:val="left"/>
    </w:lvl>
    <w:lvl w:ilvl="7" w:tplc="2B2ED684">
      <w:numFmt w:val="decimal"/>
      <w:lvlText w:val=""/>
      <w:lvlJc w:val="left"/>
    </w:lvl>
    <w:lvl w:ilvl="8" w:tplc="0B76EF12">
      <w:numFmt w:val="decimal"/>
      <w:lvlText w:val=""/>
      <w:lvlJc w:val="left"/>
    </w:lvl>
  </w:abstractNum>
  <w:abstractNum w:abstractNumId="53" w15:restartNumberingAfterBreak="0">
    <w:nsid w:val="0BE2C8BA"/>
    <w:multiLevelType w:val="hybridMultilevel"/>
    <w:tmpl w:val="FD4616C0"/>
    <w:lvl w:ilvl="0" w:tplc="1A00E500">
      <w:start w:val="1"/>
      <w:numFmt w:val="lowerLetter"/>
      <w:lvlText w:val="%1)"/>
      <w:lvlJc w:val="left"/>
    </w:lvl>
    <w:lvl w:ilvl="1" w:tplc="C8B0AA22">
      <w:numFmt w:val="decimal"/>
      <w:lvlText w:val=""/>
      <w:lvlJc w:val="left"/>
    </w:lvl>
    <w:lvl w:ilvl="2" w:tplc="5F023D68">
      <w:numFmt w:val="decimal"/>
      <w:lvlText w:val=""/>
      <w:lvlJc w:val="left"/>
    </w:lvl>
    <w:lvl w:ilvl="3" w:tplc="36722F1E">
      <w:numFmt w:val="decimal"/>
      <w:lvlText w:val=""/>
      <w:lvlJc w:val="left"/>
    </w:lvl>
    <w:lvl w:ilvl="4" w:tplc="F782FE38">
      <w:numFmt w:val="decimal"/>
      <w:lvlText w:val=""/>
      <w:lvlJc w:val="left"/>
    </w:lvl>
    <w:lvl w:ilvl="5" w:tplc="4E06B836">
      <w:numFmt w:val="decimal"/>
      <w:lvlText w:val=""/>
      <w:lvlJc w:val="left"/>
    </w:lvl>
    <w:lvl w:ilvl="6" w:tplc="5DB2F622">
      <w:numFmt w:val="decimal"/>
      <w:lvlText w:val=""/>
      <w:lvlJc w:val="left"/>
    </w:lvl>
    <w:lvl w:ilvl="7" w:tplc="37308852">
      <w:numFmt w:val="decimal"/>
      <w:lvlText w:val=""/>
      <w:lvlJc w:val="left"/>
    </w:lvl>
    <w:lvl w:ilvl="8" w:tplc="2DF0B622">
      <w:numFmt w:val="decimal"/>
      <w:lvlText w:val=""/>
      <w:lvlJc w:val="left"/>
    </w:lvl>
  </w:abstractNum>
  <w:abstractNum w:abstractNumId="54" w15:restartNumberingAfterBreak="0">
    <w:nsid w:val="0C12AC7F"/>
    <w:multiLevelType w:val="hybridMultilevel"/>
    <w:tmpl w:val="A48639F4"/>
    <w:lvl w:ilvl="0" w:tplc="D096BA7A">
      <w:numFmt w:val="decimal"/>
      <w:lvlText w:val="(%1)"/>
      <w:lvlJc w:val="left"/>
    </w:lvl>
    <w:lvl w:ilvl="1" w:tplc="7EA61FF0">
      <w:start w:val="1"/>
      <w:numFmt w:val="bullet"/>
      <w:lvlText w:val="§"/>
      <w:lvlJc w:val="left"/>
    </w:lvl>
    <w:lvl w:ilvl="2" w:tplc="A2366034">
      <w:numFmt w:val="decimal"/>
      <w:lvlText w:val=""/>
      <w:lvlJc w:val="left"/>
    </w:lvl>
    <w:lvl w:ilvl="3" w:tplc="0F929342">
      <w:numFmt w:val="decimal"/>
      <w:lvlText w:val=""/>
      <w:lvlJc w:val="left"/>
    </w:lvl>
    <w:lvl w:ilvl="4" w:tplc="D930BAAC">
      <w:numFmt w:val="decimal"/>
      <w:lvlText w:val=""/>
      <w:lvlJc w:val="left"/>
    </w:lvl>
    <w:lvl w:ilvl="5" w:tplc="D1BA485C">
      <w:numFmt w:val="decimal"/>
      <w:lvlText w:val=""/>
      <w:lvlJc w:val="left"/>
    </w:lvl>
    <w:lvl w:ilvl="6" w:tplc="41B87AAE">
      <w:numFmt w:val="decimal"/>
      <w:lvlText w:val=""/>
      <w:lvlJc w:val="left"/>
    </w:lvl>
    <w:lvl w:ilvl="7" w:tplc="F24E55DE">
      <w:numFmt w:val="decimal"/>
      <w:lvlText w:val=""/>
      <w:lvlJc w:val="left"/>
    </w:lvl>
    <w:lvl w:ilvl="8" w:tplc="8DE040AC">
      <w:numFmt w:val="decimal"/>
      <w:lvlText w:val=""/>
      <w:lvlJc w:val="left"/>
    </w:lvl>
  </w:abstractNum>
  <w:abstractNum w:abstractNumId="55" w15:restartNumberingAfterBreak="0">
    <w:nsid w:val="0C2A5C5B"/>
    <w:multiLevelType w:val="hybridMultilevel"/>
    <w:tmpl w:val="C1C08B3C"/>
    <w:lvl w:ilvl="0" w:tplc="283CC962">
      <w:start w:val="2"/>
      <w:numFmt w:val="decimal"/>
      <w:lvlText w:val="(%1)"/>
      <w:lvlJc w:val="left"/>
    </w:lvl>
    <w:lvl w:ilvl="1" w:tplc="6DF253A6">
      <w:numFmt w:val="decimal"/>
      <w:lvlText w:val=""/>
      <w:lvlJc w:val="left"/>
    </w:lvl>
    <w:lvl w:ilvl="2" w:tplc="8D14A118">
      <w:numFmt w:val="decimal"/>
      <w:lvlText w:val=""/>
      <w:lvlJc w:val="left"/>
    </w:lvl>
    <w:lvl w:ilvl="3" w:tplc="B6F2E9BE">
      <w:numFmt w:val="decimal"/>
      <w:lvlText w:val=""/>
      <w:lvlJc w:val="left"/>
    </w:lvl>
    <w:lvl w:ilvl="4" w:tplc="B7F8398A">
      <w:numFmt w:val="decimal"/>
      <w:lvlText w:val=""/>
      <w:lvlJc w:val="left"/>
    </w:lvl>
    <w:lvl w:ilvl="5" w:tplc="B79C4FEA">
      <w:numFmt w:val="decimal"/>
      <w:lvlText w:val=""/>
      <w:lvlJc w:val="left"/>
    </w:lvl>
    <w:lvl w:ilvl="6" w:tplc="53E02A10">
      <w:numFmt w:val="decimal"/>
      <w:lvlText w:val=""/>
      <w:lvlJc w:val="left"/>
    </w:lvl>
    <w:lvl w:ilvl="7" w:tplc="27A8A432">
      <w:numFmt w:val="decimal"/>
      <w:lvlText w:val=""/>
      <w:lvlJc w:val="left"/>
    </w:lvl>
    <w:lvl w:ilvl="8" w:tplc="C0D64FF0">
      <w:numFmt w:val="decimal"/>
      <w:lvlText w:val=""/>
      <w:lvlJc w:val="left"/>
    </w:lvl>
  </w:abstractNum>
  <w:abstractNum w:abstractNumId="56" w15:restartNumberingAfterBreak="0">
    <w:nsid w:val="0C56F860"/>
    <w:multiLevelType w:val="hybridMultilevel"/>
    <w:tmpl w:val="CF08178E"/>
    <w:lvl w:ilvl="0" w:tplc="E62CA2A0">
      <w:start w:val="1"/>
      <w:numFmt w:val="lowerLetter"/>
      <w:lvlText w:val="%1"/>
      <w:lvlJc w:val="left"/>
    </w:lvl>
    <w:lvl w:ilvl="1" w:tplc="5D504786">
      <w:start w:val="2"/>
      <w:numFmt w:val="decimal"/>
      <w:lvlText w:val="(%2)"/>
      <w:lvlJc w:val="left"/>
    </w:lvl>
    <w:lvl w:ilvl="2" w:tplc="4C0CDD14">
      <w:numFmt w:val="decimal"/>
      <w:lvlText w:val=""/>
      <w:lvlJc w:val="left"/>
    </w:lvl>
    <w:lvl w:ilvl="3" w:tplc="C688E650">
      <w:numFmt w:val="decimal"/>
      <w:lvlText w:val=""/>
      <w:lvlJc w:val="left"/>
    </w:lvl>
    <w:lvl w:ilvl="4" w:tplc="4106ED56">
      <w:numFmt w:val="decimal"/>
      <w:lvlText w:val=""/>
      <w:lvlJc w:val="left"/>
    </w:lvl>
    <w:lvl w:ilvl="5" w:tplc="8CAC13F8">
      <w:numFmt w:val="decimal"/>
      <w:lvlText w:val=""/>
      <w:lvlJc w:val="left"/>
    </w:lvl>
    <w:lvl w:ilvl="6" w:tplc="695082BC">
      <w:numFmt w:val="decimal"/>
      <w:lvlText w:val=""/>
      <w:lvlJc w:val="left"/>
    </w:lvl>
    <w:lvl w:ilvl="7" w:tplc="DE44545A">
      <w:numFmt w:val="decimal"/>
      <w:lvlText w:val=""/>
      <w:lvlJc w:val="left"/>
    </w:lvl>
    <w:lvl w:ilvl="8" w:tplc="5E10ED3A">
      <w:numFmt w:val="decimal"/>
      <w:lvlText w:val=""/>
      <w:lvlJc w:val="left"/>
    </w:lvl>
  </w:abstractNum>
  <w:abstractNum w:abstractNumId="57" w15:restartNumberingAfterBreak="0">
    <w:nsid w:val="0C600E47"/>
    <w:multiLevelType w:val="hybridMultilevel"/>
    <w:tmpl w:val="B428F2D4"/>
    <w:lvl w:ilvl="0" w:tplc="3E4E9212">
      <w:start w:val="1"/>
      <w:numFmt w:val="lowerLetter"/>
      <w:lvlText w:val="%1)"/>
      <w:lvlJc w:val="left"/>
    </w:lvl>
    <w:lvl w:ilvl="1" w:tplc="39EED9D0">
      <w:numFmt w:val="decimal"/>
      <w:lvlText w:val=""/>
      <w:lvlJc w:val="left"/>
    </w:lvl>
    <w:lvl w:ilvl="2" w:tplc="8302816A">
      <w:numFmt w:val="decimal"/>
      <w:lvlText w:val=""/>
      <w:lvlJc w:val="left"/>
    </w:lvl>
    <w:lvl w:ilvl="3" w:tplc="5412BA94">
      <w:numFmt w:val="decimal"/>
      <w:lvlText w:val=""/>
      <w:lvlJc w:val="left"/>
    </w:lvl>
    <w:lvl w:ilvl="4" w:tplc="40AEBB38">
      <w:numFmt w:val="decimal"/>
      <w:lvlText w:val=""/>
      <w:lvlJc w:val="left"/>
    </w:lvl>
    <w:lvl w:ilvl="5" w:tplc="E81AEF92">
      <w:numFmt w:val="decimal"/>
      <w:lvlText w:val=""/>
      <w:lvlJc w:val="left"/>
    </w:lvl>
    <w:lvl w:ilvl="6" w:tplc="7E18E320">
      <w:numFmt w:val="decimal"/>
      <w:lvlText w:val=""/>
      <w:lvlJc w:val="left"/>
    </w:lvl>
    <w:lvl w:ilvl="7" w:tplc="D4F44854">
      <w:numFmt w:val="decimal"/>
      <w:lvlText w:val=""/>
      <w:lvlJc w:val="left"/>
    </w:lvl>
    <w:lvl w:ilvl="8" w:tplc="3112D2A6">
      <w:numFmt w:val="decimal"/>
      <w:lvlText w:val=""/>
      <w:lvlJc w:val="left"/>
    </w:lvl>
  </w:abstractNum>
  <w:abstractNum w:abstractNumId="58" w15:restartNumberingAfterBreak="0">
    <w:nsid w:val="0C7A9237"/>
    <w:multiLevelType w:val="hybridMultilevel"/>
    <w:tmpl w:val="355EAF96"/>
    <w:lvl w:ilvl="0" w:tplc="7FEE5A56">
      <w:numFmt w:val="lowerLetter"/>
      <w:lvlText w:val="%1)"/>
      <w:lvlJc w:val="left"/>
    </w:lvl>
    <w:lvl w:ilvl="1" w:tplc="F5740574">
      <w:numFmt w:val="decimal"/>
      <w:lvlText w:val="(%2)"/>
      <w:lvlJc w:val="left"/>
    </w:lvl>
    <w:lvl w:ilvl="2" w:tplc="947E28EC">
      <w:start w:val="1"/>
      <w:numFmt w:val="bullet"/>
      <w:lvlText w:val="§"/>
      <w:lvlJc w:val="left"/>
    </w:lvl>
    <w:lvl w:ilvl="3" w:tplc="56DE176A">
      <w:numFmt w:val="decimal"/>
      <w:lvlText w:val=""/>
      <w:lvlJc w:val="left"/>
    </w:lvl>
    <w:lvl w:ilvl="4" w:tplc="85D82446">
      <w:numFmt w:val="decimal"/>
      <w:lvlText w:val=""/>
      <w:lvlJc w:val="left"/>
    </w:lvl>
    <w:lvl w:ilvl="5" w:tplc="09100B20">
      <w:numFmt w:val="decimal"/>
      <w:lvlText w:val=""/>
      <w:lvlJc w:val="left"/>
    </w:lvl>
    <w:lvl w:ilvl="6" w:tplc="44F83C78">
      <w:numFmt w:val="decimal"/>
      <w:lvlText w:val=""/>
      <w:lvlJc w:val="left"/>
    </w:lvl>
    <w:lvl w:ilvl="7" w:tplc="3836CF30">
      <w:numFmt w:val="decimal"/>
      <w:lvlText w:val=""/>
      <w:lvlJc w:val="left"/>
    </w:lvl>
    <w:lvl w:ilvl="8" w:tplc="021C319A">
      <w:numFmt w:val="decimal"/>
      <w:lvlText w:val=""/>
      <w:lvlJc w:val="left"/>
    </w:lvl>
  </w:abstractNum>
  <w:abstractNum w:abstractNumId="59" w15:restartNumberingAfterBreak="0">
    <w:nsid w:val="0CB55FF3"/>
    <w:multiLevelType w:val="hybridMultilevel"/>
    <w:tmpl w:val="10B8DB8A"/>
    <w:lvl w:ilvl="0" w:tplc="D324CDE4">
      <w:start w:val="31"/>
      <w:numFmt w:val="decimal"/>
      <w:lvlText w:val="%1."/>
      <w:lvlJc w:val="left"/>
    </w:lvl>
    <w:lvl w:ilvl="1" w:tplc="4F0842B2">
      <w:start w:val="2"/>
      <w:numFmt w:val="decimal"/>
      <w:lvlText w:val="(%2)"/>
      <w:lvlJc w:val="left"/>
    </w:lvl>
    <w:lvl w:ilvl="2" w:tplc="23A23EAE">
      <w:numFmt w:val="decimal"/>
      <w:lvlText w:val=""/>
      <w:lvlJc w:val="left"/>
    </w:lvl>
    <w:lvl w:ilvl="3" w:tplc="08504484">
      <w:numFmt w:val="decimal"/>
      <w:lvlText w:val=""/>
      <w:lvlJc w:val="left"/>
    </w:lvl>
    <w:lvl w:ilvl="4" w:tplc="D440166C">
      <w:numFmt w:val="decimal"/>
      <w:lvlText w:val=""/>
      <w:lvlJc w:val="left"/>
    </w:lvl>
    <w:lvl w:ilvl="5" w:tplc="9D1007DA">
      <w:numFmt w:val="decimal"/>
      <w:lvlText w:val=""/>
      <w:lvlJc w:val="left"/>
    </w:lvl>
    <w:lvl w:ilvl="6" w:tplc="767CD964">
      <w:numFmt w:val="decimal"/>
      <w:lvlText w:val=""/>
      <w:lvlJc w:val="left"/>
    </w:lvl>
    <w:lvl w:ilvl="7" w:tplc="8A3454DA">
      <w:numFmt w:val="decimal"/>
      <w:lvlText w:val=""/>
      <w:lvlJc w:val="left"/>
    </w:lvl>
    <w:lvl w:ilvl="8" w:tplc="998E436A">
      <w:numFmt w:val="decimal"/>
      <w:lvlText w:val=""/>
      <w:lvlJc w:val="left"/>
    </w:lvl>
  </w:abstractNum>
  <w:abstractNum w:abstractNumId="60" w15:restartNumberingAfterBreak="0">
    <w:nsid w:val="0CC0A782"/>
    <w:multiLevelType w:val="hybridMultilevel"/>
    <w:tmpl w:val="01682F28"/>
    <w:lvl w:ilvl="0" w:tplc="6C6CF2BA">
      <w:start w:val="32"/>
      <w:numFmt w:val="decimal"/>
      <w:lvlText w:val="%1)"/>
      <w:lvlJc w:val="left"/>
    </w:lvl>
    <w:lvl w:ilvl="1" w:tplc="4B9C12FE">
      <w:numFmt w:val="decimal"/>
      <w:lvlText w:val=""/>
      <w:lvlJc w:val="left"/>
    </w:lvl>
    <w:lvl w:ilvl="2" w:tplc="05109570">
      <w:numFmt w:val="decimal"/>
      <w:lvlText w:val=""/>
      <w:lvlJc w:val="left"/>
    </w:lvl>
    <w:lvl w:ilvl="3" w:tplc="7CE82F12">
      <w:numFmt w:val="decimal"/>
      <w:lvlText w:val=""/>
      <w:lvlJc w:val="left"/>
    </w:lvl>
    <w:lvl w:ilvl="4" w:tplc="4A367B6A">
      <w:numFmt w:val="decimal"/>
      <w:lvlText w:val=""/>
      <w:lvlJc w:val="left"/>
    </w:lvl>
    <w:lvl w:ilvl="5" w:tplc="06E86D10">
      <w:numFmt w:val="decimal"/>
      <w:lvlText w:val=""/>
      <w:lvlJc w:val="left"/>
    </w:lvl>
    <w:lvl w:ilvl="6" w:tplc="85C0A87C">
      <w:numFmt w:val="decimal"/>
      <w:lvlText w:val=""/>
      <w:lvlJc w:val="left"/>
    </w:lvl>
    <w:lvl w:ilvl="7" w:tplc="40B23BA8">
      <w:numFmt w:val="decimal"/>
      <w:lvlText w:val=""/>
      <w:lvlJc w:val="left"/>
    </w:lvl>
    <w:lvl w:ilvl="8" w:tplc="03BCA77E">
      <w:numFmt w:val="decimal"/>
      <w:lvlText w:val=""/>
      <w:lvlJc w:val="left"/>
    </w:lvl>
  </w:abstractNum>
  <w:abstractNum w:abstractNumId="61" w15:restartNumberingAfterBreak="0">
    <w:nsid w:val="0CE344B5"/>
    <w:multiLevelType w:val="hybridMultilevel"/>
    <w:tmpl w:val="9D6836BE"/>
    <w:lvl w:ilvl="0" w:tplc="98FED1E6">
      <w:start w:val="1"/>
      <w:numFmt w:val="lowerLetter"/>
      <w:lvlText w:val="%1)"/>
      <w:lvlJc w:val="left"/>
    </w:lvl>
    <w:lvl w:ilvl="1" w:tplc="F81E4B26">
      <w:start w:val="4"/>
      <w:numFmt w:val="decimal"/>
      <w:lvlText w:val="(%2)"/>
      <w:lvlJc w:val="left"/>
    </w:lvl>
    <w:lvl w:ilvl="2" w:tplc="78D85C66">
      <w:numFmt w:val="decimal"/>
      <w:lvlText w:val=""/>
      <w:lvlJc w:val="left"/>
    </w:lvl>
    <w:lvl w:ilvl="3" w:tplc="4EBCDB42">
      <w:numFmt w:val="decimal"/>
      <w:lvlText w:val=""/>
      <w:lvlJc w:val="left"/>
    </w:lvl>
    <w:lvl w:ilvl="4" w:tplc="F90867F2">
      <w:numFmt w:val="decimal"/>
      <w:lvlText w:val=""/>
      <w:lvlJc w:val="left"/>
    </w:lvl>
    <w:lvl w:ilvl="5" w:tplc="3F1684D2">
      <w:numFmt w:val="decimal"/>
      <w:lvlText w:val=""/>
      <w:lvlJc w:val="left"/>
    </w:lvl>
    <w:lvl w:ilvl="6" w:tplc="0DBAD2FC">
      <w:numFmt w:val="decimal"/>
      <w:lvlText w:val=""/>
      <w:lvlJc w:val="left"/>
    </w:lvl>
    <w:lvl w:ilvl="7" w:tplc="A89C0F54">
      <w:numFmt w:val="decimal"/>
      <w:lvlText w:val=""/>
      <w:lvlJc w:val="left"/>
    </w:lvl>
    <w:lvl w:ilvl="8" w:tplc="8FA8A498">
      <w:numFmt w:val="decimal"/>
      <w:lvlText w:val=""/>
      <w:lvlJc w:val="left"/>
    </w:lvl>
  </w:abstractNum>
  <w:abstractNum w:abstractNumId="62" w15:restartNumberingAfterBreak="0">
    <w:nsid w:val="0CE8E1A7"/>
    <w:multiLevelType w:val="hybridMultilevel"/>
    <w:tmpl w:val="A19ED448"/>
    <w:lvl w:ilvl="0" w:tplc="780827F8">
      <w:start w:val="1"/>
      <w:numFmt w:val="lowerLetter"/>
      <w:lvlText w:val="%1"/>
      <w:lvlJc w:val="left"/>
    </w:lvl>
    <w:lvl w:ilvl="1" w:tplc="B83450CC">
      <w:start w:val="4"/>
      <w:numFmt w:val="decimal"/>
      <w:lvlText w:val="(%2)"/>
      <w:lvlJc w:val="left"/>
    </w:lvl>
    <w:lvl w:ilvl="2" w:tplc="04FEF164">
      <w:numFmt w:val="decimal"/>
      <w:lvlText w:val=""/>
      <w:lvlJc w:val="left"/>
    </w:lvl>
    <w:lvl w:ilvl="3" w:tplc="4CF84698">
      <w:numFmt w:val="decimal"/>
      <w:lvlText w:val=""/>
      <w:lvlJc w:val="left"/>
    </w:lvl>
    <w:lvl w:ilvl="4" w:tplc="A87AC660">
      <w:numFmt w:val="decimal"/>
      <w:lvlText w:val=""/>
      <w:lvlJc w:val="left"/>
    </w:lvl>
    <w:lvl w:ilvl="5" w:tplc="D0747210">
      <w:numFmt w:val="decimal"/>
      <w:lvlText w:val=""/>
      <w:lvlJc w:val="left"/>
    </w:lvl>
    <w:lvl w:ilvl="6" w:tplc="33465A30">
      <w:numFmt w:val="decimal"/>
      <w:lvlText w:val=""/>
      <w:lvlJc w:val="left"/>
    </w:lvl>
    <w:lvl w:ilvl="7" w:tplc="71847682">
      <w:numFmt w:val="decimal"/>
      <w:lvlText w:val=""/>
      <w:lvlJc w:val="left"/>
    </w:lvl>
    <w:lvl w:ilvl="8" w:tplc="D3667240">
      <w:numFmt w:val="decimal"/>
      <w:lvlText w:val=""/>
      <w:lvlJc w:val="left"/>
    </w:lvl>
  </w:abstractNum>
  <w:abstractNum w:abstractNumId="63" w15:restartNumberingAfterBreak="0">
    <w:nsid w:val="0CFC7321"/>
    <w:multiLevelType w:val="hybridMultilevel"/>
    <w:tmpl w:val="4F4C956C"/>
    <w:lvl w:ilvl="0" w:tplc="B6DCB9F0">
      <w:start w:val="1"/>
      <w:numFmt w:val="lowerLetter"/>
      <w:lvlText w:val="%1"/>
      <w:lvlJc w:val="left"/>
    </w:lvl>
    <w:lvl w:ilvl="1" w:tplc="CA7CB2B0">
      <w:start w:val="13"/>
      <w:numFmt w:val="decimal"/>
      <w:lvlText w:val="(%2)"/>
      <w:lvlJc w:val="left"/>
    </w:lvl>
    <w:lvl w:ilvl="2" w:tplc="970C4E0C">
      <w:numFmt w:val="decimal"/>
      <w:lvlText w:val=""/>
      <w:lvlJc w:val="left"/>
    </w:lvl>
    <w:lvl w:ilvl="3" w:tplc="824AEECC">
      <w:numFmt w:val="decimal"/>
      <w:lvlText w:val=""/>
      <w:lvlJc w:val="left"/>
    </w:lvl>
    <w:lvl w:ilvl="4" w:tplc="D1C61D18">
      <w:numFmt w:val="decimal"/>
      <w:lvlText w:val=""/>
      <w:lvlJc w:val="left"/>
    </w:lvl>
    <w:lvl w:ilvl="5" w:tplc="88522B24">
      <w:numFmt w:val="decimal"/>
      <w:lvlText w:val=""/>
      <w:lvlJc w:val="left"/>
    </w:lvl>
    <w:lvl w:ilvl="6" w:tplc="4D0E9A50">
      <w:numFmt w:val="decimal"/>
      <w:lvlText w:val=""/>
      <w:lvlJc w:val="left"/>
    </w:lvl>
    <w:lvl w:ilvl="7" w:tplc="55EE0302">
      <w:numFmt w:val="decimal"/>
      <w:lvlText w:val=""/>
      <w:lvlJc w:val="left"/>
    </w:lvl>
    <w:lvl w:ilvl="8" w:tplc="A1B66E08">
      <w:numFmt w:val="decimal"/>
      <w:lvlText w:val=""/>
      <w:lvlJc w:val="left"/>
    </w:lvl>
  </w:abstractNum>
  <w:abstractNum w:abstractNumId="64" w15:restartNumberingAfterBreak="0">
    <w:nsid w:val="0CFD4EA7"/>
    <w:multiLevelType w:val="hybridMultilevel"/>
    <w:tmpl w:val="92A8D930"/>
    <w:lvl w:ilvl="0" w:tplc="83DC1CA6">
      <w:start w:val="1"/>
      <w:numFmt w:val="decimal"/>
      <w:lvlText w:val="(%1)"/>
      <w:lvlJc w:val="left"/>
    </w:lvl>
    <w:lvl w:ilvl="1" w:tplc="6B1EDB9C">
      <w:numFmt w:val="decimal"/>
      <w:lvlText w:val=""/>
      <w:lvlJc w:val="left"/>
    </w:lvl>
    <w:lvl w:ilvl="2" w:tplc="962E013C">
      <w:numFmt w:val="decimal"/>
      <w:lvlText w:val=""/>
      <w:lvlJc w:val="left"/>
    </w:lvl>
    <w:lvl w:ilvl="3" w:tplc="924AC48A">
      <w:numFmt w:val="decimal"/>
      <w:lvlText w:val=""/>
      <w:lvlJc w:val="left"/>
    </w:lvl>
    <w:lvl w:ilvl="4" w:tplc="687E03EC">
      <w:numFmt w:val="decimal"/>
      <w:lvlText w:val=""/>
      <w:lvlJc w:val="left"/>
    </w:lvl>
    <w:lvl w:ilvl="5" w:tplc="C9AC78A0">
      <w:numFmt w:val="decimal"/>
      <w:lvlText w:val=""/>
      <w:lvlJc w:val="left"/>
    </w:lvl>
    <w:lvl w:ilvl="6" w:tplc="0FB01AA6">
      <w:numFmt w:val="decimal"/>
      <w:lvlText w:val=""/>
      <w:lvlJc w:val="left"/>
    </w:lvl>
    <w:lvl w:ilvl="7" w:tplc="A80C7E1C">
      <w:numFmt w:val="decimal"/>
      <w:lvlText w:val=""/>
      <w:lvlJc w:val="left"/>
    </w:lvl>
    <w:lvl w:ilvl="8" w:tplc="963C077A">
      <w:numFmt w:val="decimal"/>
      <w:lvlText w:val=""/>
      <w:lvlJc w:val="left"/>
    </w:lvl>
  </w:abstractNum>
  <w:abstractNum w:abstractNumId="65" w15:restartNumberingAfterBreak="0">
    <w:nsid w:val="0D15FACA"/>
    <w:multiLevelType w:val="hybridMultilevel"/>
    <w:tmpl w:val="BA12B292"/>
    <w:lvl w:ilvl="0" w:tplc="3CB67C94">
      <w:start w:val="15"/>
      <w:numFmt w:val="lowerLetter"/>
      <w:lvlText w:val="%1"/>
      <w:lvlJc w:val="left"/>
    </w:lvl>
    <w:lvl w:ilvl="1" w:tplc="CF265C06">
      <w:start w:val="2"/>
      <w:numFmt w:val="decimal"/>
      <w:lvlText w:val="(%2)"/>
      <w:lvlJc w:val="left"/>
    </w:lvl>
    <w:lvl w:ilvl="2" w:tplc="B1407BCC">
      <w:numFmt w:val="decimal"/>
      <w:lvlText w:val=""/>
      <w:lvlJc w:val="left"/>
    </w:lvl>
    <w:lvl w:ilvl="3" w:tplc="AB161C52">
      <w:numFmt w:val="decimal"/>
      <w:lvlText w:val=""/>
      <w:lvlJc w:val="left"/>
    </w:lvl>
    <w:lvl w:ilvl="4" w:tplc="C74407F2">
      <w:numFmt w:val="decimal"/>
      <w:lvlText w:val=""/>
      <w:lvlJc w:val="left"/>
    </w:lvl>
    <w:lvl w:ilvl="5" w:tplc="37D67458">
      <w:numFmt w:val="decimal"/>
      <w:lvlText w:val=""/>
      <w:lvlJc w:val="left"/>
    </w:lvl>
    <w:lvl w:ilvl="6" w:tplc="B252A0E0">
      <w:numFmt w:val="decimal"/>
      <w:lvlText w:val=""/>
      <w:lvlJc w:val="left"/>
    </w:lvl>
    <w:lvl w:ilvl="7" w:tplc="32EA9804">
      <w:numFmt w:val="decimal"/>
      <w:lvlText w:val=""/>
      <w:lvlJc w:val="left"/>
    </w:lvl>
    <w:lvl w:ilvl="8" w:tplc="399094FC">
      <w:numFmt w:val="decimal"/>
      <w:lvlText w:val=""/>
      <w:lvlJc w:val="left"/>
    </w:lvl>
  </w:abstractNum>
  <w:abstractNum w:abstractNumId="66" w15:restartNumberingAfterBreak="0">
    <w:nsid w:val="0D3715DE"/>
    <w:multiLevelType w:val="hybridMultilevel"/>
    <w:tmpl w:val="010EB74C"/>
    <w:lvl w:ilvl="0" w:tplc="68DAD7AE">
      <w:start w:val="1"/>
      <w:numFmt w:val="lowerLetter"/>
      <w:lvlText w:val="%1"/>
      <w:lvlJc w:val="left"/>
    </w:lvl>
    <w:lvl w:ilvl="1" w:tplc="D8E2095A">
      <w:start w:val="2"/>
      <w:numFmt w:val="decimal"/>
      <w:lvlText w:val="(%2)"/>
      <w:lvlJc w:val="left"/>
    </w:lvl>
    <w:lvl w:ilvl="2" w:tplc="08CE4A8A">
      <w:start w:val="1"/>
      <w:numFmt w:val="bullet"/>
      <w:lvlText w:val="§"/>
      <w:lvlJc w:val="left"/>
    </w:lvl>
    <w:lvl w:ilvl="3" w:tplc="E306F55E">
      <w:numFmt w:val="decimal"/>
      <w:lvlText w:val=""/>
      <w:lvlJc w:val="left"/>
    </w:lvl>
    <w:lvl w:ilvl="4" w:tplc="DC367ED0">
      <w:numFmt w:val="decimal"/>
      <w:lvlText w:val=""/>
      <w:lvlJc w:val="left"/>
    </w:lvl>
    <w:lvl w:ilvl="5" w:tplc="536E201A">
      <w:numFmt w:val="decimal"/>
      <w:lvlText w:val=""/>
      <w:lvlJc w:val="left"/>
    </w:lvl>
    <w:lvl w:ilvl="6" w:tplc="E10E7904">
      <w:numFmt w:val="decimal"/>
      <w:lvlText w:val=""/>
      <w:lvlJc w:val="left"/>
    </w:lvl>
    <w:lvl w:ilvl="7" w:tplc="0A7477AA">
      <w:numFmt w:val="decimal"/>
      <w:lvlText w:val=""/>
      <w:lvlJc w:val="left"/>
    </w:lvl>
    <w:lvl w:ilvl="8" w:tplc="247A9F32">
      <w:numFmt w:val="decimal"/>
      <w:lvlText w:val=""/>
      <w:lvlJc w:val="left"/>
    </w:lvl>
  </w:abstractNum>
  <w:abstractNum w:abstractNumId="67" w15:restartNumberingAfterBreak="0">
    <w:nsid w:val="0D3BE41C"/>
    <w:multiLevelType w:val="hybridMultilevel"/>
    <w:tmpl w:val="2C2CEF88"/>
    <w:lvl w:ilvl="0" w:tplc="D05E3C36">
      <w:start w:val="1"/>
      <w:numFmt w:val="bullet"/>
      <w:lvlText w:val="§"/>
      <w:lvlJc w:val="left"/>
    </w:lvl>
    <w:lvl w:ilvl="1" w:tplc="4DB0F23E">
      <w:start w:val="2"/>
      <w:numFmt w:val="decimal"/>
      <w:lvlText w:val="(%2)"/>
      <w:lvlJc w:val="left"/>
    </w:lvl>
    <w:lvl w:ilvl="2" w:tplc="FF169EA6">
      <w:start w:val="1"/>
      <w:numFmt w:val="bullet"/>
      <w:lvlText w:val="§"/>
      <w:lvlJc w:val="left"/>
    </w:lvl>
    <w:lvl w:ilvl="3" w:tplc="E8F45490">
      <w:numFmt w:val="decimal"/>
      <w:lvlText w:val=""/>
      <w:lvlJc w:val="left"/>
    </w:lvl>
    <w:lvl w:ilvl="4" w:tplc="9FFACAB4">
      <w:numFmt w:val="decimal"/>
      <w:lvlText w:val=""/>
      <w:lvlJc w:val="left"/>
    </w:lvl>
    <w:lvl w:ilvl="5" w:tplc="1256DEB4">
      <w:numFmt w:val="decimal"/>
      <w:lvlText w:val=""/>
      <w:lvlJc w:val="left"/>
    </w:lvl>
    <w:lvl w:ilvl="6" w:tplc="41DE5FAA">
      <w:numFmt w:val="decimal"/>
      <w:lvlText w:val=""/>
      <w:lvlJc w:val="left"/>
    </w:lvl>
    <w:lvl w:ilvl="7" w:tplc="7EAE3EE6">
      <w:numFmt w:val="decimal"/>
      <w:lvlText w:val=""/>
      <w:lvlJc w:val="left"/>
    </w:lvl>
    <w:lvl w:ilvl="8" w:tplc="776037DC">
      <w:numFmt w:val="decimal"/>
      <w:lvlText w:val=""/>
      <w:lvlJc w:val="left"/>
    </w:lvl>
  </w:abstractNum>
  <w:abstractNum w:abstractNumId="68" w15:restartNumberingAfterBreak="0">
    <w:nsid w:val="0D55945E"/>
    <w:multiLevelType w:val="hybridMultilevel"/>
    <w:tmpl w:val="76CAB05A"/>
    <w:lvl w:ilvl="0" w:tplc="0F4AFFAC">
      <w:start w:val="1"/>
      <w:numFmt w:val="lowerLetter"/>
      <w:lvlText w:val="%1"/>
      <w:lvlJc w:val="left"/>
    </w:lvl>
    <w:lvl w:ilvl="1" w:tplc="31F86732">
      <w:start w:val="1"/>
      <w:numFmt w:val="decimal"/>
      <w:lvlText w:val="(%2)"/>
      <w:lvlJc w:val="left"/>
    </w:lvl>
    <w:lvl w:ilvl="2" w:tplc="55A4FF16">
      <w:numFmt w:val="decimal"/>
      <w:lvlText w:val=""/>
      <w:lvlJc w:val="left"/>
    </w:lvl>
    <w:lvl w:ilvl="3" w:tplc="B7BE6FF8">
      <w:numFmt w:val="decimal"/>
      <w:lvlText w:val=""/>
      <w:lvlJc w:val="left"/>
    </w:lvl>
    <w:lvl w:ilvl="4" w:tplc="13BEE61E">
      <w:numFmt w:val="decimal"/>
      <w:lvlText w:val=""/>
      <w:lvlJc w:val="left"/>
    </w:lvl>
    <w:lvl w:ilvl="5" w:tplc="BCD6EC86">
      <w:numFmt w:val="decimal"/>
      <w:lvlText w:val=""/>
      <w:lvlJc w:val="left"/>
    </w:lvl>
    <w:lvl w:ilvl="6" w:tplc="5ADC0270">
      <w:numFmt w:val="decimal"/>
      <w:lvlText w:val=""/>
      <w:lvlJc w:val="left"/>
    </w:lvl>
    <w:lvl w:ilvl="7" w:tplc="F65CBAFC">
      <w:numFmt w:val="decimal"/>
      <w:lvlText w:val=""/>
      <w:lvlJc w:val="left"/>
    </w:lvl>
    <w:lvl w:ilvl="8" w:tplc="03CE5BC0">
      <w:numFmt w:val="decimal"/>
      <w:lvlText w:val=""/>
      <w:lvlJc w:val="left"/>
    </w:lvl>
  </w:abstractNum>
  <w:abstractNum w:abstractNumId="69" w15:restartNumberingAfterBreak="0">
    <w:nsid w:val="0D838636"/>
    <w:multiLevelType w:val="hybridMultilevel"/>
    <w:tmpl w:val="3C5C063E"/>
    <w:lvl w:ilvl="0" w:tplc="CCF2D736">
      <w:start w:val="5"/>
      <w:numFmt w:val="decimal"/>
      <w:lvlText w:val="(%1)"/>
      <w:lvlJc w:val="left"/>
    </w:lvl>
    <w:lvl w:ilvl="1" w:tplc="E9DA0256">
      <w:numFmt w:val="decimal"/>
      <w:lvlText w:val=""/>
      <w:lvlJc w:val="left"/>
    </w:lvl>
    <w:lvl w:ilvl="2" w:tplc="EDE63124">
      <w:numFmt w:val="decimal"/>
      <w:lvlText w:val=""/>
      <w:lvlJc w:val="left"/>
    </w:lvl>
    <w:lvl w:ilvl="3" w:tplc="B970B182">
      <w:numFmt w:val="decimal"/>
      <w:lvlText w:val=""/>
      <w:lvlJc w:val="left"/>
    </w:lvl>
    <w:lvl w:ilvl="4" w:tplc="349A4516">
      <w:numFmt w:val="decimal"/>
      <w:lvlText w:val=""/>
      <w:lvlJc w:val="left"/>
    </w:lvl>
    <w:lvl w:ilvl="5" w:tplc="AE546F2A">
      <w:numFmt w:val="decimal"/>
      <w:lvlText w:val=""/>
      <w:lvlJc w:val="left"/>
    </w:lvl>
    <w:lvl w:ilvl="6" w:tplc="15ACB3CE">
      <w:numFmt w:val="decimal"/>
      <w:lvlText w:val=""/>
      <w:lvlJc w:val="left"/>
    </w:lvl>
    <w:lvl w:ilvl="7" w:tplc="6BE23CC0">
      <w:numFmt w:val="decimal"/>
      <w:lvlText w:val=""/>
      <w:lvlJc w:val="left"/>
    </w:lvl>
    <w:lvl w:ilvl="8" w:tplc="08EEDC0A">
      <w:numFmt w:val="decimal"/>
      <w:lvlText w:val=""/>
      <w:lvlJc w:val="left"/>
    </w:lvl>
  </w:abstractNum>
  <w:abstractNum w:abstractNumId="70" w15:restartNumberingAfterBreak="0">
    <w:nsid w:val="0DFB5C5B"/>
    <w:multiLevelType w:val="hybridMultilevel"/>
    <w:tmpl w:val="276A77C2"/>
    <w:lvl w:ilvl="0" w:tplc="B0CE6120">
      <w:start w:val="1"/>
      <w:numFmt w:val="lowerLetter"/>
      <w:lvlText w:val="%1)"/>
      <w:lvlJc w:val="left"/>
    </w:lvl>
    <w:lvl w:ilvl="1" w:tplc="653E9B3A">
      <w:start w:val="3"/>
      <w:numFmt w:val="decimal"/>
      <w:lvlText w:val="(%2)"/>
      <w:lvlJc w:val="left"/>
    </w:lvl>
    <w:lvl w:ilvl="2" w:tplc="AF689708">
      <w:numFmt w:val="decimal"/>
      <w:lvlText w:val=""/>
      <w:lvlJc w:val="left"/>
    </w:lvl>
    <w:lvl w:ilvl="3" w:tplc="726039F0">
      <w:numFmt w:val="decimal"/>
      <w:lvlText w:val=""/>
      <w:lvlJc w:val="left"/>
    </w:lvl>
    <w:lvl w:ilvl="4" w:tplc="0FE07A8E">
      <w:numFmt w:val="decimal"/>
      <w:lvlText w:val=""/>
      <w:lvlJc w:val="left"/>
    </w:lvl>
    <w:lvl w:ilvl="5" w:tplc="085CEF24">
      <w:numFmt w:val="decimal"/>
      <w:lvlText w:val=""/>
      <w:lvlJc w:val="left"/>
    </w:lvl>
    <w:lvl w:ilvl="6" w:tplc="E6BAFE3C">
      <w:numFmt w:val="decimal"/>
      <w:lvlText w:val=""/>
      <w:lvlJc w:val="left"/>
    </w:lvl>
    <w:lvl w:ilvl="7" w:tplc="FDB24B28">
      <w:numFmt w:val="decimal"/>
      <w:lvlText w:val=""/>
      <w:lvlJc w:val="left"/>
    </w:lvl>
    <w:lvl w:ilvl="8" w:tplc="96A4BA70">
      <w:numFmt w:val="decimal"/>
      <w:lvlText w:val=""/>
      <w:lvlJc w:val="left"/>
    </w:lvl>
  </w:abstractNum>
  <w:abstractNum w:abstractNumId="71" w15:restartNumberingAfterBreak="0">
    <w:nsid w:val="0E04E6CE"/>
    <w:multiLevelType w:val="hybridMultilevel"/>
    <w:tmpl w:val="23ACE1B2"/>
    <w:lvl w:ilvl="0" w:tplc="0BB22D5E">
      <w:start w:val="1"/>
      <w:numFmt w:val="decimal"/>
      <w:lvlText w:val="(%1)"/>
      <w:lvlJc w:val="left"/>
    </w:lvl>
    <w:lvl w:ilvl="1" w:tplc="F4CE34F2">
      <w:numFmt w:val="decimal"/>
      <w:lvlText w:val=""/>
      <w:lvlJc w:val="left"/>
    </w:lvl>
    <w:lvl w:ilvl="2" w:tplc="A22043DA">
      <w:numFmt w:val="decimal"/>
      <w:lvlText w:val=""/>
      <w:lvlJc w:val="left"/>
    </w:lvl>
    <w:lvl w:ilvl="3" w:tplc="61FA2248">
      <w:numFmt w:val="decimal"/>
      <w:lvlText w:val=""/>
      <w:lvlJc w:val="left"/>
    </w:lvl>
    <w:lvl w:ilvl="4" w:tplc="79B493BE">
      <w:numFmt w:val="decimal"/>
      <w:lvlText w:val=""/>
      <w:lvlJc w:val="left"/>
    </w:lvl>
    <w:lvl w:ilvl="5" w:tplc="613A8DA8">
      <w:numFmt w:val="decimal"/>
      <w:lvlText w:val=""/>
      <w:lvlJc w:val="left"/>
    </w:lvl>
    <w:lvl w:ilvl="6" w:tplc="E89A222E">
      <w:numFmt w:val="decimal"/>
      <w:lvlText w:val=""/>
      <w:lvlJc w:val="left"/>
    </w:lvl>
    <w:lvl w:ilvl="7" w:tplc="B45A83D8">
      <w:numFmt w:val="decimal"/>
      <w:lvlText w:val=""/>
      <w:lvlJc w:val="left"/>
    </w:lvl>
    <w:lvl w:ilvl="8" w:tplc="5CA80424">
      <w:numFmt w:val="decimal"/>
      <w:lvlText w:val=""/>
      <w:lvlJc w:val="left"/>
    </w:lvl>
  </w:abstractNum>
  <w:abstractNum w:abstractNumId="72" w15:restartNumberingAfterBreak="0">
    <w:nsid w:val="0E73DFE0"/>
    <w:multiLevelType w:val="hybridMultilevel"/>
    <w:tmpl w:val="CB98204E"/>
    <w:lvl w:ilvl="0" w:tplc="D92606DE">
      <w:start w:val="1"/>
      <w:numFmt w:val="decimal"/>
      <w:lvlText w:val="%1."/>
      <w:lvlJc w:val="left"/>
    </w:lvl>
    <w:lvl w:ilvl="1" w:tplc="F2844494">
      <w:start w:val="4"/>
      <w:numFmt w:val="decimal"/>
      <w:lvlText w:val="(%2)"/>
      <w:lvlJc w:val="left"/>
    </w:lvl>
    <w:lvl w:ilvl="2" w:tplc="3924656A">
      <w:numFmt w:val="decimal"/>
      <w:lvlText w:val=""/>
      <w:lvlJc w:val="left"/>
    </w:lvl>
    <w:lvl w:ilvl="3" w:tplc="F940AE94">
      <w:numFmt w:val="decimal"/>
      <w:lvlText w:val=""/>
      <w:lvlJc w:val="left"/>
    </w:lvl>
    <w:lvl w:ilvl="4" w:tplc="FE44FAC2">
      <w:numFmt w:val="decimal"/>
      <w:lvlText w:val=""/>
      <w:lvlJc w:val="left"/>
    </w:lvl>
    <w:lvl w:ilvl="5" w:tplc="6E74F75C">
      <w:numFmt w:val="decimal"/>
      <w:lvlText w:val=""/>
      <w:lvlJc w:val="left"/>
    </w:lvl>
    <w:lvl w:ilvl="6" w:tplc="2ABCE36C">
      <w:numFmt w:val="decimal"/>
      <w:lvlText w:val=""/>
      <w:lvlJc w:val="left"/>
    </w:lvl>
    <w:lvl w:ilvl="7" w:tplc="43E41262">
      <w:numFmt w:val="decimal"/>
      <w:lvlText w:val=""/>
      <w:lvlJc w:val="left"/>
    </w:lvl>
    <w:lvl w:ilvl="8" w:tplc="A07899F6">
      <w:numFmt w:val="decimal"/>
      <w:lvlText w:val=""/>
      <w:lvlJc w:val="left"/>
    </w:lvl>
  </w:abstractNum>
  <w:abstractNum w:abstractNumId="73" w15:restartNumberingAfterBreak="0">
    <w:nsid w:val="0E759D1A"/>
    <w:multiLevelType w:val="hybridMultilevel"/>
    <w:tmpl w:val="9D8A46FC"/>
    <w:lvl w:ilvl="0" w:tplc="9A702942">
      <w:start w:val="8"/>
      <w:numFmt w:val="decimal"/>
      <w:lvlText w:val="(%1)"/>
      <w:lvlJc w:val="left"/>
    </w:lvl>
    <w:lvl w:ilvl="1" w:tplc="3A4CFB38">
      <w:numFmt w:val="decimal"/>
      <w:lvlText w:val=""/>
      <w:lvlJc w:val="left"/>
    </w:lvl>
    <w:lvl w:ilvl="2" w:tplc="486471A8">
      <w:numFmt w:val="decimal"/>
      <w:lvlText w:val=""/>
      <w:lvlJc w:val="left"/>
    </w:lvl>
    <w:lvl w:ilvl="3" w:tplc="BE3A37BC">
      <w:numFmt w:val="decimal"/>
      <w:lvlText w:val=""/>
      <w:lvlJc w:val="left"/>
    </w:lvl>
    <w:lvl w:ilvl="4" w:tplc="AAFACC62">
      <w:numFmt w:val="decimal"/>
      <w:lvlText w:val=""/>
      <w:lvlJc w:val="left"/>
    </w:lvl>
    <w:lvl w:ilvl="5" w:tplc="61BC088A">
      <w:numFmt w:val="decimal"/>
      <w:lvlText w:val=""/>
      <w:lvlJc w:val="left"/>
    </w:lvl>
    <w:lvl w:ilvl="6" w:tplc="1436A8A2">
      <w:numFmt w:val="decimal"/>
      <w:lvlText w:val=""/>
      <w:lvlJc w:val="left"/>
    </w:lvl>
    <w:lvl w:ilvl="7" w:tplc="C8446F06">
      <w:numFmt w:val="decimal"/>
      <w:lvlText w:val=""/>
      <w:lvlJc w:val="left"/>
    </w:lvl>
    <w:lvl w:ilvl="8" w:tplc="DA80EA6A">
      <w:numFmt w:val="decimal"/>
      <w:lvlText w:val=""/>
      <w:lvlJc w:val="left"/>
    </w:lvl>
  </w:abstractNum>
  <w:abstractNum w:abstractNumId="74" w15:restartNumberingAfterBreak="0">
    <w:nsid w:val="0EA697F2"/>
    <w:multiLevelType w:val="hybridMultilevel"/>
    <w:tmpl w:val="4D02CD58"/>
    <w:lvl w:ilvl="0" w:tplc="62C471AC">
      <w:start w:val="1"/>
      <w:numFmt w:val="lowerLetter"/>
      <w:lvlText w:val="%1)"/>
      <w:lvlJc w:val="left"/>
    </w:lvl>
    <w:lvl w:ilvl="1" w:tplc="4E00C524">
      <w:start w:val="1"/>
      <w:numFmt w:val="decimal"/>
      <w:lvlText w:val="%2"/>
      <w:lvlJc w:val="left"/>
    </w:lvl>
    <w:lvl w:ilvl="2" w:tplc="98A0D60A">
      <w:numFmt w:val="decimal"/>
      <w:lvlText w:val=""/>
      <w:lvlJc w:val="left"/>
    </w:lvl>
    <w:lvl w:ilvl="3" w:tplc="BEA65CA6">
      <w:numFmt w:val="decimal"/>
      <w:lvlText w:val=""/>
      <w:lvlJc w:val="left"/>
    </w:lvl>
    <w:lvl w:ilvl="4" w:tplc="B9F46F1A">
      <w:numFmt w:val="decimal"/>
      <w:lvlText w:val=""/>
      <w:lvlJc w:val="left"/>
    </w:lvl>
    <w:lvl w:ilvl="5" w:tplc="AD26068A">
      <w:numFmt w:val="decimal"/>
      <w:lvlText w:val=""/>
      <w:lvlJc w:val="left"/>
    </w:lvl>
    <w:lvl w:ilvl="6" w:tplc="608E883E">
      <w:numFmt w:val="decimal"/>
      <w:lvlText w:val=""/>
      <w:lvlJc w:val="left"/>
    </w:lvl>
    <w:lvl w:ilvl="7" w:tplc="1C9A8C10">
      <w:numFmt w:val="decimal"/>
      <w:lvlText w:val=""/>
      <w:lvlJc w:val="left"/>
    </w:lvl>
    <w:lvl w:ilvl="8" w:tplc="A3B25EAA">
      <w:numFmt w:val="decimal"/>
      <w:lvlText w:val=""/>
      <w:lvlJc w:val="left"/>
    </w:lvl>
  </w:abstractNum>
  <w:abstractNum w:abstractNumId="75" w15:restartNumberingAfterBreak="0">
    <w:nsid w:val="0F5BCF61"/>
    <w:multiLevelType w:val="hybridMultilevel"/>
    <w:tmpl w:val="B50E6A5E"/>
    <w:lvl w:ilvl="0" w:tplc="0EE6D66A">
      <w:start w:val="1"/>
      <w:numFmt w:val="lowerLetter"/>
      <w:lvlText w:val="%1"/>
      <w:lvlJc w:val="left"/>
    </w:lvl>
    <w:lvl w:ilvl="1" w:tplc="46326E0C">
      <w:start w:val="1"/>
      <w:numFmt w:val="decimal"/>
      <w:lvlText w:val="(%2)"/>
      <w:lvlJc w:val="left"/>
    </w:lvl>
    <w:lvl w:ilvl="2" w:tplc="501CC3F4">
      <w:numFmt w:val="decimal"/>
      <w:lvlText w:val=""/>
      <w:lvlJc w:val="left"/>
    </w:lvl>
    <w:lvl w:ilvl="3" w:tplc="F1A850AE">
      <w:numFmt w:val="decimal"/>
      <w:lvlText w:val=""/>
      <w:lvlJc w:val="left"/>
    </w:lvl>
    <w:lvl w:ilvl="4" w:tplc="7804B9D0">
      <w:numFmt w:val="decimal"/>
      <w:lvlText w:val=""/>
      <w:lvlJc w:val="left"/>
    </w:lvl>
    <w:lvl w:ilvl="5" w:tplc="EB1A0738">
      <w:numFmt w:val="decimal"/>
      <w:lvlText w:val=""/>
      <w:lvlJc w:val="left"/>
    </w:lvl>
    <w:lvl w:ilvl="6" w:tplc="3042D4B6">
      <w:numFmt w:val="decimal"/>
      <w:lvlText w:val=""/>
      <w:lvlJc w:val="left"/>
    </w:lvl>
    <w:lvl w:ilvl="7" w:tplc="D8EC969E">
      <w:numFmt w:val="decimal"/>
      <w:lvlText w:val=""/>
      <w:lvlJc w:val="left"/>
    </w:lvl>
    <w:lvl w:ilvl="8" w:tplc="C476738E">
      <w:numFmt w:val="decimal"/>
      <w:lvlText w:val=""/>
      <w:lvlJc w:val="left"/>
    </w:lvl>
  </w:abstractNum>
  <w:abstractNum w:abstractNumId="76" w15:restartNumberingAfterBreak="0">
    <w:nsid w:val="0FA085B0"/>
    <w:multiLevelType w:val="hybridMultilevel"/>
    <w:tmpl w:val="AA8EB288"/>
    <w:lvl w:ilvl="0" w:tplc="7B7A6168">
      <w:start w:val="7"/>
      <w:numFmt w:val="lowerLetter"/>
      <w:lvlText w:val="%1)"/>
      <w:lvlJc w:val="left"/>
    </w:lvl>
    <w:lvl w:ilvl="1" w:tplc="3D4ABBE0">
      <w:numFmt w:val="decimal"/>
      <w:lvlText w:val=""/>
      <w:lvlJc w:val="left"/>
    </w:lvl>
    <w:lvl w:ilvl="2" w:tplc="FE825654">
      <w:numFmt w:val="decimal"/>
      <w:lvlText w:val=""/>
      <w:lvlJc w:val="left"/>
    </w:lvl>
    <w:lvl w:ilvl="3" w:tplc="2B2462B8">
      <w:numFmt w:val="decimal"/>
      <w:lvlText w:val=""/>
      <w:lvlJc w:val="left"/>
    </w:lvl>
    <w:lvl w:ilvl="4" w:tplc="93745BD4">
      <w:numFmt w:val="decimal"/>
      <w:lvlText w:val=""/>
      <w:lvlJc w:val="left"/>
    </w:lvl>
    <w:lvl w:ilvl="5" w:tplc="496AEDA6">
      <w:numFmt w:val="decimal"/>
      <w:lvlText w:val=""/>
      <w:lvlJc w:val="left"/>
    </w:lvl>
    <w:lvl w:ilvl="6" w:tplc="A62C8EB4">
      <w:numFmt w:val="decimal"/>
      <w:lvlText w:val=""/>
      <w:lvlJc w:val="left"/>
    </w:lvl>
    <w:lvl w:ilvl="7" w:tplc="0EAC56CE">
      <w:numFmt w:val="decimal"/>
      <w:lvlText w:val=""/>
      <w:lvlJc w:val="left"/>
    </w:lvl>
    <w:lvl w:ilvl="8" w:tplc="B70E0164">
      <w:numFmt w:val="decimal"/>
      <w:lvlText w:val=""/>
      <w:lvlJc w:val="left"/>
    </w:lvl>
  </w:abstractNum>
  <w:abstractNum w:abstractNumId="77" w15:restartNumberingAfterBreak="0">
    <w:nsid w:val="0FA85F4D"/>
    <w:multiLevelType w:val="hybridMultilevel"/>
    <w:tmpl w:val="C3007BEA"/>
    <w:lvl w:ilvl="0" w:tplc="4D7E412C">
      <w:start w:val="1"/>
      <w:numFmt w:val="lowerLetter"/>
      <w:lvlText w:val="%1"/>
      <w:lvlJc w:val="left"/>
    </w:lvl>
    <w:lvl w:ilvl="1" w:tplc="894A64DC">
      <w:start w:val="2"/>
      <w:numFmt w:val="decimal"/>
      <w:lvlText w:val="(%2)"/>
      <w:lvlJc w:val="left"/>
    </w:lvl>
    <w:lvl w:ilvl="2" w:tplc="C906A06A">
      <w:start w:val="1"/>
      <w:numFmt w:val="bullet"/>
      <w:lvlText w:val="§"/>
      <w:lvlJc w:val="left"/>
    </w:lvl>
    <w:lvl w:ilvl="3" w:tplc="AE2A31D6">
      <w:start w:val="1"/>
      <w:numFmt w:val="bullet"/>
      <w:lvlText w:val="§"/>
      <w:lvlJc w:val="left"/>
    </w:lvl>
    <w:lvl w:ilvl="4" w:tplc="6F741CCC">
      <w:numFmt w:val="decimal"/>
      <w:lvlText w:val=""/>
      <w:lvlJc w:val="left"/>
    </w:lvl>
    <w:lvl w:ilvl="5" w:tplc="1CD2241C">
      <w:numFmt w:val="decimal"/>
      <w:lvlText w:val=""/>
      <w:lvlJc w:val="left"/>
    </w:lvl>
    <w:lvl w:ilvl="6" w:tplc="D11A6594">
      <w:numFmt w:val="decimal"/>
      <w:lvlText w:val=""/>
      <w:lvlJc w:val="left"/>
    </w:lvl>
    <w:lvl w:ilvl="7" w:tplc="77AA36AA">
      <w:numFmt w:val="decimal"/>
      <w:lvlText w:val=""/>
      <w:lvlJc w:val="left"/>
    </w:lvl>
    <w:lvl w:ilvl="8" w:tplc="68620880">
      <w:numFmt w:val="decimal"/>
      <w:lvlText w:val=""/>
      <w:lvlJc w:val="left"/>
    </w:lvl>
  </w:abstractNum>
  <w:abstractNum w:abstractNumId="78" w15:restartNumberingAfterBreak="0">
    <w:nsid w:val="102362F8"/>
    <w:multiLevelType w:val="hybridMultilevel"/>
    <w:tmpl w:val="2C1EC5E4"/>
    <w:lvl w:ilvl="0" w:tplc="5F00207E">
      <w:numFmt w:val="lowerLetter"/>
      <w:lvlText w:val="%1)"/>
      <w:lvlJc w:val="left"/>
    </w:lvl>
    <w:lvl w:ilvl="1" w:tplc="F4948862">
      <w:numFmt w:val="decimal"/>
      <w:lvlText w:val="(%2)"/>
      <w:lvlJc w:val="left"/>
    </w:lvl>
    <w:lvl w:ilvl="2" w:tplc="7CBE02A0">
      <w:start w:val="1"/>
      <w:numFmt w:val="bullet"/>
      <w:lvlText w:val="§"/>
      <w:lvlJc w:val="left"/>
    </w:lvl>
    <w:lvl w:ilvl="3" w:tplc="00369560">
      <w:numFmt w:val="decimal"/>
      <w:lvlText w:val=""/>
      <w:lvlJc w:val="left"/>
    </w:lvl>
    <w:lvl w:ilvl="4" w:tplc="1DB62884">
      <w:numFmt w:val="decimal"/>
      <w:lvlText w:val=""/>
      <w:lvlJc w:val="left"/>
    </w:lvl>
    <w:lvl w:ilvl="5" w:tplc="D27EDC58">
      <w:numFmt w:val="decimal"/>
      <w:lvlText w:val=""/>
      <w:lvlJc w:val="left"/>
    </w:lvl>
    <w:lvl w:ilvl="6" w:tplc="A60A7870">
      <w:numFmt w:val="decimal"/>
      <w:lvlText w:val=""/>
      <w:lvlJc w:val="left"/>
    </w:lvl>
    <w:lvl w:ilvl="7" w:tplc="EC5AF694">
      <w:numFmt w:val="decimal"/>
      <w:lvlText w:val=""/>
      <w:lvlJc w:val="left"/>
    </w:lvl>
    <w:lvl w:ilvl="8" w:tplc="14EC0D3E">
      <w:numFmt w:val="decimal"/>
      <w:lvlText w:val=""/>
      <w:lvlJc w:val="left"/>
    </w:lvl>
  </w:abstractNum>
  <w:abstractNum w:abstractNumId="79" w15:restartNumberingAfterBreak="0">
    <w:nsid w:val="102809E2"/>
    <w:multiLevelType w:val="hybridMultilevel"/>
    <w:tmpl w:val="615EDC0C"/>
    <w:lvl w:ilvl="0" w:tplc="70CCCB40">
      <w:start w:val="4"/>
      <w:numFmt w:val="decimal"/>
      <w:lvlText w:val="(%1)"/>
      <w:lvlJc w:val="left"/>
    </w:lvl>
    <w:lvl w:ilvl="1" w:tplc="E0023944">
      <w:numFmt w:val="decimal"/>
      <w:lvlText w:val=""/>
      <w:lvlJc w:val="left"/>
    </w:lvl>
    <w:lvl w:ilvl="2" w:tplc="358C8E7C">
      <w:numFmt w:val="decimal"/>
      <w:lvlText w:val=""/>
      <w:lvlJc w:val="left"/>
    </w:lvl>
    <w:lvl w:ilvl="3" w:tplc="B2F859DA">
      <w:numFmt w:val="decimal"/>
      <w:lvlText w:val=""/>
      <w:lvlJc w:val="left"/>
    </w:lvl>
    <w:lvl w:ilvl="4" w:tplc="5A8070C0">
      <w:numFmt w:val="decimal"/>
      <w:lvlText w:val=""/>
      <w:lvlJc w:val="left"/>
    </w:lvl>
    <w:lvl w:ilvl="5" w:tplc="FE20D7B8">
      <w:numFmt w:val="decimal"/>
      <w:lvlText w:val=""/>
      <w:lvlJc w:val="left"/>
    </w:lvl>
    <w:lvl w:ilvl="6" w:tplc="50A64ABA">
      <w:numFmt w:val="decimal"/>
      <w:lvlText w:val=""/>
      <w:lvlJc w:val="left"/>
    </w:lvl>
    <w:lvl w:ilvl="7" w:tplc="0E7AB6C2">
      <w:numFmt w:val="decimal"/>
      <w:lvlText w:val=""/>
      <w:lvlJc w:val="left"/>
    </w:lvl>
    <w:lvl w:ilvl="8" w:tplc="A2CE2922">
      <w:numFmt w:val="decimal"/>
      <w:lvlText w:val=""/>
      <w:lvlJc w:val="left"/>
    </w:lvl>
  </w:abstractNum>
  <w:abstractNum w:abstractNumId="80" w15:restartNumberingAfterBreak="0">
    <w:nsid w:val="1036B29F"/>
    <w:multiLevelType w:val="hybridMultilevel"/>
    <w:tmpl w:val="7D7C7074"/>
    <w:lvl w:ilvl="0" w:tplc="7DC42A7C">
      <w:start w:val="1"/>
      <w:numFmt w:val="lowerLetter"/>
      <w:lvlText w:val="%1)"/>
      <w:lvlJc w:val="left"/>
    </w:lvl>
    <w:lvl w:ilvl="1" w:tplc="5F9EBD1E">
      <w:start w:val="5"/>
      <w:numFmt w:val="decimal"/>
      <w:lvlText w:val="(%2)"/>
      <w:lvlJc w:val="left"/>
    </w:lvl>
    <w:lvl w:ilvl="2" w:tplc="AF249218">
      <w:numFmt w:val="decimal"/>
      <w:lvlText w:val=""/>
      <w:lvlJc w:val="left"/>
    </w:lvl>
    <w:lvl w:ilvl="3" w:tplc="200006A0">
      <w:numFmt w:val="decimal"/>
      <w:lvlText w:val=""/>
      <w:lvlJc w:val="left"/>
    </w:lvl>
    <w:lvl w:ilvl="4" w:tplc="82E4D4EE">
      <w:numFmt w:val="decimal"/>
      <w:lvlText w:val=""/>
      <w:lvlJc w:val="left"/>
    </w:lvl>
    <w:lvl w:ilvl="5" w:tplc="54B8AE04">
      <w:numFmt w:val="decimal"/>
      <w:lvlText w:val=""/>
      <w:lvlJc w:val="left"/>
    </w:lvl>
    <w:lvl w:ilvl="6" w:tplc="8550D0A6">
      <w:numFmt w:val="decimal"/>
      <w:lvlText w:val=""/>
      <w:lvlJc w:val="left"/>
    </w:lvl>
    <w:lvl w:ilvl="7" w:tplc="F82A21DE">
      <w:numFmt w:val="decimal"/>
      <w:lvlText w:val=""/>
      <w:lvlJc w:val="left"/>
    </w:lvl>
    <w:lvl w:ilvl="8" w:tplc="CE2052C4">
      <w:numFmt w:val="decimal"/>
      <w:lvlText w:val=""/>
      <w:lvlJc w:val="left"/>
    </w:lvl>
  </w:abstractNum>
  <w:abstractNum w:abstractNumId="81" w15:restartNumberingAfterBreak="0">
    <w:nsid w:val="103B2716"/>
    <w:multiLevelType w:val="hybridMultilevel"/>
    <w:tmpl w:val="ADF2897A"/>
    <w:lvl w:ilvl="0" w:tplc="989051C0">
      <w:start w:val="1"/>
      <w:numFmt w:val="bullet"/>
      <w:lvlText w:val="č."/>
      <w:lvlJc w:val="left"/>
    </w:lvl>
    <w:lvl w:ilvl="1" w:tplc="A6B26978">
      <w:numFmt w:val="decimal"/>
      <w:lvlText w:val=""/>
      <w:lvlJc w:val="left"/>
    </w:lvl>
    <w:lvl w:ilvl="2" w:tplc="A2204682">
      <w:numFmt w:val="decimal"/>
      <w:lvlText w:val=""/>
      <w:lvlJc w:val="left"/>
    </w:lvl>
    <w:lvl w:ilvl="3" w:tplc="73C85A2E">
      <w:numFmt w:val="decimal"/>
      <w:lvlText w:val=""/>
      <w:lvlJc w:val="left"/>
    </w:lvl>
    <w:lvl w:ilvl="4" w:tplc="F0D23378">
      <w:numFmt w:val="decimal"/>
      <w:lvlText w:val=""/>
      <w:lvlJc w:val="left"/>
    </w:lvl>
    <w:lvl w:ilvl="5" w:tplc="DC183F5E">
      <w:numFmt w:val="decimal"/>
      <w:lvlText w:val=""/>
      <w:lvlJc w:val="left"/>
    </w:lvl>
    <w:lvl w:ilvl="6" w:tplc="60D6457C">
      <w:numFmt w:val="decimal"/>
      <w:lvlText w:val=""/>
      <w:lvlJc w:val="left"/>
    </w:lvl>
    <w:lvl w:ilvl="7" w:tplc="2CFC41D6">
      <w:numFmt w:val="decimal"/>
      <w:lvlText w:val=""/>
      <w:lvlJc w:val="left"/>
    </w:lvl>
    <w:lvl w:ilvl="8" w:tplc="2054A5A4">
      <w:numFmt w:val="decimal"/>
      <w:lvlText w:val=""/>
      <w:lvlJc w:val="left"/>
    </w:lvl>
  </w:abstractNum>
  <w:abstractNum w:abstractNumId="82" w15:restartNumberingAfterBreak="0">
    <w:nsid w:val="1098CF6E"/>
    <w:multiLevelType w:val="hybridMultilevel"/>
    <w:tmpl w:val="A142CF72"/>
    <w:lvl w:ilvl="0" w:tplc="DEB2CD44">
      <w:start w:val="6"/>
      <w:numFmt w:val="decimal"/>
      <w:lvlText w:val="%1."/>
      <w:lvlJc w:val="left"/>
    </w:lvl>
    <w:lvl w:ilvl="1" w:tplc="5076327C">
      <w:numFmt w:val="decimal"/>
      <w:lvlText w:val=""/>
      <w:lvlJc w:val="left"/>
    </w:lvl>
    <w:lvl w:ilvl="2" w:tplc="4B9280D6">
      <w:numFmt w:val="decimal"/>
      <w:lvlText w:val=""/>
      <w:lvlJc w:val="left"/>
    </w:lvl>
    <w:lvl w:ilvl="3" w:tplc="234CA654">
      <w:numFmt w:val="decimal"/>
      <w:lvlText w:val=""/>
      <w:lvlJc w:val="left"/>
    </w:lvl>
    <w:lvl w:ilvl="4" w:tplc="88C0A358">
      <w:numFmt w:val="decimal"/>
      <w:lvlText w:val=""/>
      <w:lvlJc w:val="left"/>
    </w:lvl>
    <w:lvl w:ilvl="5" w:tplc="DCA09A5A">
      <w:numFmt w:val="decimal"/>
      <w:lvlText w:val=""/>
      <w:lvlJc w:val="left"/>
    </w:lvl>
    <w:lvl w:ilvl="6" w:tplc="1BFC08F4">
      <w:numFmt w:val="decimal"/>
      <w:lvlText w:val=""/>
      <w:lvlJc w:val="left"/>
    </w:lvl>
    <w:lvl w:ilvl="7" w:tplc="F260F9CC">
      <w:numFmt w:val="decimal"/>
      <w:lvlText w:val=""/>
      <w:lvlJc w:val="left"/>
    </w:lvl>
    <w:lvl w:ilvl="8" w:tplc="9CFCD916">
      <w:numFmt w:val="decimal"/>
      <w:lvlText w:val=""/>
      <w:lvlJc w:val="left"/>
    </w:lvl>
  </w:abstractNum>
  <w:abstractNum w:abstractNumId="83" w15:restartNumberingAfterBreak="0">
    <w:nsid w:val="10A30D9C"/>
    <w:multiLevelType w:val="hybridMultilevel"/>
    <w:tmpl w:val="CFEAE7E4"/>
    <w:lvl w:ilvl="0" w:tplc="A4549566">
      <w:start w:val="1"/>
      <w:numFmt w:val="lowerLetter"/>
      <w:lvlText w:val="%1)"/>
      <w:lvlJc w:val="left"/>
    </w:lvl>
    <w:lvl w:ilvl="1" w:tplc="F968A322">
      <w:start w:val="1"/>
      <w:numFmt w:val="decimal"/>
      <w:lvlText w:val="%2"/>
      <w:lvlJc w:val="left"/>
    </w:lvl>
    <w:lvl w:ilvl="2" w:tplc="BF8868F0">
      <w:numFmt w:val="decimal"/>
      <w:lvlText w:val=""/>
      <w:lvlJc w:val="left"/>
    </w:lvl>
    <w:lvl w:ilvl="3" w:tplc="34ECA6D4">
      <w:numFmt w:val="decimal"/>
      <w:lvlText w:val=""/>
      <w:lvlJc w:val="left"/>
    </w:lvl>
    <w:lvl w:ilvl="4" w:tplc="88500ABC">
      <w:numFmt w:val="decimal"/>
      <w:lvlText w:val=""/>
      <w:lvlJc w:val="left"/>
    </w:lvl>
    <w:lvl w:ilvl="5" w:tplc="3FFE860E">
      <w:numFmt w:val="decimal"/>
      <w:lvlText w:val=""/>
      <w:lvlJc w:val="left"/>
    </w:lvl>
    <w:lvl w:ilvl="6" w:tplc="2DF45240">
      <w:numFmt w:val="decimal"/>
      <w:lvlText w:val=""/>
      <w:lvlJc w:val="left"/>
    </w:lvl>
    <w:lvl w:ilvl="7" w:tplc="C29A33AE">
      <w:numFmt w:val="decimal"/>
      <w:lvlText w:val=""/>
      <w:lvlJc w:val="left"/>
    </w:lvl>
    <w:lvl w:ilvl="8" w:tplc="F6048534">
      <w:numFmt w:val="decimal"/>
      <w:lvlText w:val=""/>
      <w:lvlJc w:val="left"/>
    </w:lvl>
  </w:abstractNum>
  <w:abstractNum w:abstractNumId="84" w15:restartNumberingAfterBreak="0">
    <w:nsid w:val="1112DBB6"/>
    <w:multiLevelType w:val="hybridMultilevel"/>
    <w:tmpl w:val="65329E70"/>
    <w:lvl w:ilvl="0" w:tplc="C8D42B90">
      <w:start w:val="25"/>
      <w:numFmt w:val="lowerLetter"/>
      <w:lvlText w:val="%1)"/>
      <w:lvlJc w:val="left"/>
    </w:lvl>
    <w:lvl w:ilvl="1" w:tplc="B9D6E038">
      <w:start w:val="1"/>
      <w:numFmt w:val="decimal"/>
      <w:lvlText w:val="%2."/>
      <w:lvlJc w:val="left"/>
    </w:lvl>
    <w:lvl w:ilvl="2" w:tplc="75B05E62">
      <w:numFmt w:val="decimal"/>
      <w:lvlText w:val=""/>
      <w:lvlJc w:val="left"/>
    </w:lvl>
    <w:lvl w:ilvl="3" w:tplc="4998C9C4">
      <w:numFmt w:val="decimal"/>
      <w:lvlText w:val=""/>
      <w:lvlJc w:val="left"/>
    </w:lvl>
    <w:lvl w:ilvl="4" w:tplc="D758E1EC">
      <w:numFmt w:val="decimal"/>
      <w:lvlText w:val=""/>
      <w:lvlJc w:val="left"/>
    </w:lvl>
    <w:lvl w:ilvl="5" w:tplc="A5CE7BE8">
      <w:numFmt w:val="decimal"/>
      <w:lvlText w:val=""/>
      <w:lvlJc w:val="left"/>
    </w:lvl>
    <w:lvl w:ilvl="6" w:tplc="D25EEF5A">
      <w:numFmt w:val="decimal"/>
      <w:lvlText w:val=""/>
      <w:lvlJc w:val="left"/>
    </w:lvl>
    <w:lvl w:ilvl="7" w:tplc="054C9274">
      <w:numFmt w:val="decimal"/>
      <w:lvlText w:val=""/>
      <w:lvlJc w:val="left"/>
    </w:lvl>
    <w:lvl w:ilvl="8" w:tplc="E376CF9C">
      <w:numFmt w:val="decimal"/>
      <w:lvlText w:val=""/>
      <w:lvlJc w:val="left"/>
    </w:lvl>
  </w:abstractNum>
  <w:abstractNum w:abstractNumId="85" w15:restartNumberingAfterBreak="0">
    <w:nsid w:val="116E0907"/>
    <w:multiLevelType w:val="hybridMultilevel"/>
    <w:tmpl w:val="B8DA2E42"/>
    <w:lvl w:ilvl="0" w:tplc="E58268F2">
      <w:start w:val="1"/>
      <w:numFmt w:val="lowerLetter"/>
      <w:lvlText w:val="%1)"/>
      <w:lvlJc w:val="left"/>
    </w:lvl>
    <w:lvl w:ilvl="1" w:tplc="A614CF12">
      <w:start w:val="17"/>
      <w:numFmt w:val="decimal"/>
      <w:lvlText w:val="(%2)"/>
      <w:lvlJc w:val="left"/>
    </w:lvl>
    <w:lvl w:ilvl="2" w:tplc="70EEEAAA">
      <w:numFmt w:val="decimal"/>
      <w:lvlText w:val=""/>
      <w:lvlJc w:val="left"/>
    </w:lvl>
    <w:lvl w:ilvl="3" w:tplc="1CE260E8">
      <w:numFmt w:val="decimal"/>
      <w:lvlText w:val=""/>
      <w:lvlJc w:val="left"/>
    </w:lvl>
    <w:lvl w:ilvl="4" w:tplc="11703412">
      <w:numFmt w:val="decimal"/>
      <w:lvlText w:val=""/>
      <w:lvlJc w:val="left"/>
    </w:lvl>
    <w:lvl w:ilvl="5" w:tplc="034E169C">
      <w:numFmt w:val="decimal"/>
      <w:lvlText w:val=""/>
      <w:lvlJc w:val="left"/>
    </w:lvl>
    <w:lvl w:ilvl="6" w:tplc="B21A15CE">
      <w:numFmt w:val="decimal"/>
      <w:lvlText w:val=""/>
      <w:lvlJc w:val="left"/>
    </w:lvl>
    <w:lvl w:ilvl="7" w:tplc="D0166D2E">
      <w:numFmt w:val="decimal"/>
      <w:lvlText w:val=""/>
      <w:lvlJc w:val="left"/>
    </w:lvl>
    <w:lvl w:ilvl="8" w:tplc="EFD671C6">
      <w:numFmt w:val="decimal"/>
      <w:lvlText w:val=""/>
      <w:lvlJc w:val="left"/>
    </w:lvl>
  </w:abstractNum>
  <w:abstractNum w:abstractNumId="86" w15:restartNumberingAfterBreak="0">
    <w:nsid w:val="1187C70F"/>
    <w:multiLevelType w:val="hybridMultilevel"/>
    <w:tmpl w:val="65D40310"/>
    <w:lvl w:ilvl="0" w:tplc="E548AE24">
      <w:start w:val="1"/>
      <w:numFmt w:val="lowerLetter"/>
      <w:lvlText w:val="%1)"/>
      <w:lvlJc w:val="left"/>
    </w:lvl>
    <w:lvl w:ilvl="1" w:tplc="05DC46FC">
      <w:start w:val="1"/>
      <w:numFmt w:val="decimal"/>
      <w:lvlText w:val="%2"/>
      <w:lvlJc w:val="left"/>
    </w:lvl>
    <w:lvl w:ilvl="2" w:tplc="83142A90">
      <w:numFmt w:val="decimal"/>
      <w:lvlText w:val=""/>
      <w:lvlJc w:val="left"/>
    </w:lvl>
    <w:lvl w:ilvl="3" w:tplc="61E2A6B6">
      <w:numFmt w:val="decimal"/>
      <w:lvlText w:val=""/>
      <w:lvlJc w:val="left"/>
    </w:lvl>
    <w:lvl w:ilvl="4" w:tplc="FE0842F4">
      <w:numFmt w:val="decimal"/>
      <w:lvlText w:val=""/>
      <w:lvlJc w:val="left"/>
    </w:lvl>
    <w:lvl w:ilvl="5" w:tplc="EF704F8C">
      <w:numFmt w:val="decimal"/>
      <w:lvlText w:val=""/>
      <w:lvlJc w:val="left"/>
    </w:lvl>
    <w:lvl w:ilvl="6" w:tplc="449C6E9A">
      <w:numFmt w:val="decimal"/>
      <w:lvlText w:val=""/>
      <w:lvlJc w:val="left"/>
    </w:lvl>
    <w:lvl w:ilvl="7" w:tplc="8E34C258">
      <w:numFmt w:val="decimal"/>
      <w:lvlText w:val=""/>
      <w:lvlJc w:val="left"/>
    </w:lvl>
    <w:lvl w:ilvl="8" w:tplc="2F1E211C">
      <w:numFmt w:val="decimal"/>
      <w:lvlText w:val=""/>
      <w:lvlJc w:val="left"/>
    </w:lvl>
  </w:abstractNum>
  <w:abstractNum w:abstractNumId="87" w15:restartNumberingAfterBreak="0">
    <w:nsid w:val="11C5ABEF"/>
    <w:multiLevelType w:val="hybridMultilevel"/>
    <w:tmpl w:val="9B56CAE2"/>
    <w:lvl w:ilvl="0" w:tplc="BEE02D4C">
      <w:start w:val="1"/>
      <w:numFmt w:val="bullet"/>
      <w:lvlText w:val="§"/>
      <w:lvlJc w:val="left"/>
    </w:lvl>
    <w:lvl w:ilvl="1" w:tplc="48EE22B4">
      <w:numFmt w:val="decimal"/>
      <w:lvlText w:val=""/>
      <w:lvlJc w:val="left"/>
    </w:lvl>
    <w:lvl w:ilvl="2" w:tplc="B4DE3B52">
      <w:numFmt w:val="decimal"/>
      <w:lvlText w:val=""/>
      <w:lvlJc w:val="left"/>
    </w:lvl>
    <w:lvl w:ilvl="3" w:tplc="495E0B7A">
      <w:numFmt w:val="decimal"/>
      <w:lvlText w:val=""/>
      <w:lvlJc w:val="left"/>
    </w:lvl>
    <w:lvl w:ilvl="4" w:tplc="B14C2822">
      <w:numFmt w:val="decimal"/>
      <w:lvlText w:val=""/>
      <w:lvlJc w:val="left"/>
    </w:lvl>
    <w:lvl w:ilvl="5" w:tplc="F5B00464">
      <w:numFmt w:val="decimal"/>
      <w:lvlText w:val=""/>
      <w:lvlJc w:val="left"/>
    </w:lvl>
    <w:lvl w:ilvl="6" w:tplc="B980F3F0">
      <w:numFmt w:val="decimal"/>
      <w:lvlText w:val=""/>
      <w:lvlJc w:val="left"/>
    </w:lvl>
    <w:lvl w:ilvl="7" w:tplc="F4DE6B92">
      <w:numFmt w:val="decimal"/>
      <w:lvlText w:val=""/>
      <w:lvlJc w:val="left"/>
    </w:lvl>
    <w:lvl w:ilvl="8" w:tplc="48F2CB52">
      <w:numFmt w:val="decimal"/>
      <w:lvlText w:val=""/>
      <w:lvlJc w:val="left"/>
    </w:lvl>
  </w:abstractNum>
  <w:abstractNum w:abstractNumId="88" w15:restartNumberingAfterBreak="0">
    <w:nsid w:val="11CAC74A"/>
    <w:multiLevelType w:val="hybridMultilevel"/>
    <w:tmpl w:val="736C6930"/>
    <w:lvl w:ilvl="0" w:tplc="AD3E9ACC">
      <w:numFmt w:val="lowerLetter"/>
      <w:lvlText w:val="%1)"/>
      <w:lvlJc w:val="left"/>
    </w:lvl>
    <w:lvl w:ilvl="1" w:tplc="2DB24FDE">
      <w:numFmt w:val="decimal"/>
      <w:lvlText w:val="(%2)"/>
      <w:lvlJc w:val="left"/>
    </w:lvl>
    <w:lvl w:ilvl="2" w:tplc="5D889E08">
      <w:start w:val="1"/>
      <w:numFmt w:val="bullet"/>
      <w:lvlText w:val="§"/>
      <w:lvlJc w:val="left"/>
    </w:lvl>
    <w:lvl w:ilvl="3" w:tplc="155012EE">
      <w:numFmt w:val="decimal"/>
      <w:lvlText w:val=""/>
      <w:lvlJc w:val="left"/>
    </w:lvl>
    <w:lvl w:ilvl="4" w:tplc="9822BB7C">
      <w:numFmt w:val="decimal"/>
      <w:lvlText w:val=""/>
      <w:lvlJc w:val="left"/>
    </w:lvl>
    <w:lvl w:ilvl="5" w:tplc="0BCA8B5E">
      <w:numFmt w:val="decimal"/>
      <w:lvlText w:val=""/>
      <w:lvlJc w:val="left"/>
    </w:lvl>
    <w:lvl w:ilvl="6" w:tplc="017C62FA">
      <w:numFmt w:val="decimal"/>
      <w:lvlText w:val=""/>
      <w:lvlJc w:val="left"/>
    </w:lvl>
    <w:lvl w:ilvl="7" w:tplc="AB06B744">
      <w:numFmt w:val="decimal"/>
      <w:lvlText w:val=""/>
      <w:lvlJc w:val="left"/>
    </w:lvl>
    <w:lvl w:ilvl="8" w:tplc="46BC1252">
      <w:numFmt w:val="decimal"/>
      <w:lvlText w:val=""/>
      <w:lvlJc w:val="left"/>
    </w:lvl>
  </w:abstractNum>
  <w:abstractNum w:abstractNumId="89" w15:restartNumberingAfterBreak="0">
    <w:nsid w:val="11F69861"/>
    <w:multiLevelType w:val="hybridMultilevel"/>
    <w:tmpl w:val="8CD2EE7E"/>
    <w:lvl w:ilvl="0" w:tplc="FC7A5CA4">
      <w:start w:val="1"/>
      <w:numFmt w:val="lowerLetter"/>
      <w:lvlText w:val="%1"/>
      <w:lvlJc w:val="left"/>
    </w:lvl>
    <w:lvl w:ilvl="1" w:tplc="89E6C690">
      <w:start w:val="1"/>
      <w:numFmt w:val="decimal"/>
      <w:lvlText w:val="(%2)"/>
      <w:lvlJc w:val="left"/>
    </w:lvl>
    <w:lvl w:ilvl="2" w:tplc="3E5801F6">
      <w:start w:val="1"/>
      <w:numFmt w:val="bullet"/>
      <w:lvlText w:val="§"/>
      <w:lvlJc w:val="left"/>
    </w:lvl>
    <w:lvl w:ilvl="3" w:tplc="8DD24E16">
      <w:start w:val="1"/>
      <w:numFmt w:val="bullet"/>
      <w:lvlText w:val="§"/>
      <w:lvlJc w:val="left"/>
    </w:lvl>
    <w:lvl w:ilvl="4" w:tplc="FD8A6544">
      <w:numFmt w:val="decimal"/>
      <w:lvlText w:val=""/>
      <w:lvlJc w:val="left"/>
    </w:lvl>
    <w:lvl w:ilvl="5" w:tplc="5AB8B3A2">
      <w:numFmt w:val="decimal"/>
      <w:lvlText w:val=""/>
      <w:lvlJc w:val="left"/>
    </w:lvl>
    <w:lvl w:ilvl="6" w:tplc="DF1007BA">
      <w:numFmt w:val="decimal"/>
      <w:lvlText w:val=""/>
      <w:lvlJc w:val="left"/>
    </w:lvl>
    <w:lvl w:ilvl="7" w:tplc="C302BAA8">
      <w:numFmt w:val="decimal"/>
      <w:lvlText w:val=""/>
      <w:lvlJc w:val="left"/>
    </w:lvl>
    <w:lvl w:ilvl="8" w:tplc="500E9562">
      <w:numFmt w:val="decimal"/>
      <w:lvlText w:val=""/>
      <w:lvlJc w:val="left"/>
    </w:lvl>
  </w:abstractNum>
  <w:abstractNum w:abstractNumId="90" w15:restartNumberingAfterBreak="0">
    <w:nsid w:val="1230F102"/>
    <w:multiLevelType w:val="hybridMultilevel"/>
    <w:tmpl w:val="915CFFF0"/>
    <w:lvl w:ilvl="0" w:tplc="45C6245C">
      <w:start w:val="1"/>
      <w:numFmt w:val="bullet"/>
      <w:lvlText w:val="§"/>
      <w:lvlJc w:val="left"/>
    </w:lvl>
    <w:lvl w:ilvl="1" w:tplc="259EA2DA">
      <w:numFmt w:val="decimal"/>
      <w:lvlText w:val=""/>
      <w:lvlJc w:val="left"/>
    </w:lvl>
    <w:lvl w:ilvl="2" w:tplc="FA3454B0">
      <w:numFmt w:val="decimal"/>
      <w:lvlText w:val=""/>
      <w:lvlJc w:val="left"/>
    </w:lvl>
    <w:lvl w:ilvl="3" w:tplc="6EE24062">
      <w:numFmt w:val="decimal"/>
      <w:lvlText w:val=""/>
      <w:lvlJc w:val="left"/>
    </w:lvl>
    <w:lvl w:ilvl="4" w:tplc="65C0E7E2">
      <w:numFmt w:val="decimal"/>
      <w:lvlText w:val=""/>
      <w:lvlJc w:val="left"/>
    </w:lvl>
    <w:lvl w:ilvl="5" w:tplc="51B063D4">
      <w:numFmt w:val="decimal"/>
      <w:lvlText w:val=""/>
      <w:lvlJc w:val="left"/>
    </w:lvl>
    <w:lvl w:ilvl="6" w:tplc="223CD4D0">
      <w:numFmt w:val="decimal"/>
      <w:lvlText w:val=""/>
      <w:lvlJc w:val="left"/>
    </w:lvl>
    <w:lvl w:ilvl="7" w:tplc="B1688FBE">
      <w:numFmt w:val="decimal"/>
      <w:lvlText w:val=""/>
      <w:lvlJc w:val="left"/>
    </w:lvl>
    <w:lvl w:ilvl="8" w:tplc="18389886">
      <w:numFmt w:val="decimal"/>
      <w:lvlText w:val=""/>
      <w:lvlJc w:val="left"/>
    </w:lvl>
  </w:abstractNum>
  <w:abstractNum w:abstractNumId="91" w15:restartNumberingAfterBreak="0">
    <w:nsid w:val="126CADE9"/>
    <w:multiLevelType w:val="hybridMultilevel"/>
    <w:tmpl w:val="4CBC5770"/>
    <w:lvl w:ilvl="0" w:tplc="C944C232">
      <w:start w:val="1"/>
      <w:numFmt w:val="lowerLetter"/>
      <w:lvlText w:val="%1"/>
      <w:lvlJc w:val="left"/>
    </w:lvl>
    <w:lvl w:ilvl="1" w:tplc="88163992">
      <w:start w:val="1"/>
      <w:numFmt w:val="decimal"/>
      <w:lvlText w:val="(%2)"/>
      <w:lvlJc w:val="left"/>
    </w:lvl>
    <w:lvl w:ilvl="2" w:tplc="26CEF7DE">
      <w:numFmt w:val="decimal"/>
      <w:lvlText w:val=""/>
      <w:lvlJc w:val="left"/>
    </w:lvl>
    <w:lvl w:ilvl="3" w:tplc="C3007FB4">
      <w:numFmt w:val="decimal"/>
      <w:lvlText w:val=""/>
      <w:lvlJc w:val="left"/>
    </w:lvl>
    <w:lvl w:ilvl="4" w:tplc="8582691E">
      <w:numFmt w:val="decimal"/>
      <w:lvlText w:val=""/>
      <w:lvlJc w:val="left"/>
    </w:lvl>
    <w:lvl w:ilvl="5" w:tplc="0DDE6F40">
      <w:numFmt w:val="decimal"/>
      <w:lvlText w:val=""/>
      <w:lvlJc w:val="left"/>
    </w:lvl>
    <w:lvl w:ilvl="6" w:tplc="8180A144">
      <w:numFmt w:val="decimal"/>
      <w:lvlText w:val=""/>
      <w:lvlJc w:val="left"/>
    </w:lvl>
    <w:lvl w:ilvl="7" w:tplc="4A24DCEC">
      <w:numFmt w:val="decimal"/>
      <w:lvlText w:val=""/>
      <w:lvlJc w:val="left"/>
    </w:lvl>
    <w:lvl w:ilvl="8" w:tplc="CE309F8C">
      <w:numFmt w:val="decimal"/>
      <w:lvlText w:val=""/>
      <w:lvlJc w:val="left"/>
    </w:lvl>
  </w:abstractNum>
  <w:abstractNum w:abstractNumId="92" w15:restartNumberingAfterBreak="0">
    <w:nsid w:val="128D98B7"/>
    <w:multiLevelType w:val="hybridMultilevel"/>
    <w:tmpl w:val="C0B8D3F4"/>
    <w:lvl w:ilvl="0" w:tplc="EFAAD230">
      <w:start w:val="1"/>
      <w:numFmt w:val="decimal"/>
      <w:lvlText w:val="%1"/>
      <w:lvlJc w:val="left"/>
    </w:lvl>
    <w:lvl w:ilvl="1" w:tplc="137034BC">
      <w:start w:val="5"/>
      <w:numFmt w:val="lowerRoman"/>
      <w:lvlText w:val="%2"/>
      <w:lvlJc w:val="left"/>
    </w:lvl>
    <w:lvl w:ilvl="2" w:tplc="8AA439EE">
      <w:numFmt w:val="decimal"/>
      <w:lvlText w:val=""/>
      <w:lvlJc w:val="left"/>
    </w:lvl>
    <w:lvl w:ilvl="3" w:tplc="BE7C1DBA">
      <w:numFmt w:val="decimal"/>
      <w:lvlText w:val=""/>
      <w:lvlJc w:val="left"/>
    </w:lvl>
    <w:lvl w:ilvl="4" w:tplc="A86478CE">
      <w:numFmt w:val="decimal"/>
      <w:lvlText w:val=""/>
      <w:lvlJc w:val="left"/>
    </w:lvl>
    <w:lvl w:ilvl="5" w:tplc="EBF4839C">
      <w:numFmt w:val="decimal"/>
      <w:lvlText w:val=""/>
      <w:lvlJc w:val="left"/>
    </w:lvl>
    <w:lvl w:ilvl="6" w:tplc="83EC74FE">
      <w:numFmt w:val="decimal"/>
      <w:lvlText w:val=""/>
      <w:lvlJc w:val="left"/>
    </w:lvl>
    <w:lvl w:ilvl="7" w:tplc="D554AED2">
      <w:numFmt w:val="decimal"/>
      <w:lvlText w:val=""/>
      <w:lvlJc w:val="left"/>
    </w:lvl>
    <w:lvl w:ilvl="8" w:tplc="5DA27F7A">
      <w:numFmt w:val="decimal"/>
      <w:lvlText w:val=""/>
      <w:lvlJc w:val="left"/>
    </w:lvl>
  </w:abstractNum>
  <w:abstractNum w:abstractNumId="93" w15:restartNumberingAfterBreak="0">
    <w:nsid w:val="12F9357A"/>
    <w:multiLevelType w:val="hybridMultilevel"/>
    <w:tmpl w:val="482C410C"/>
    <w:lvl w:ilvl="0" w:tplc="E9120328">
      <w:start w:val="1"/>
      <w:numFmt w:val="decimal"/>
      <w:lvlText w:val="%1"/>
      <w:lvlJc w:val="left"/>
    </w:lvl>
    <w:lvl w:ilvl="1" w:tplc="866C692E">
      <w:start w:val="1"/>
      <w:numFmt w:val="decimal"/>
      <w:lvlText w:val="(%2)"/>
      <w:lvlJc w:val="left"/>
    </w:lvl>
    <w:lvl w:ilvl="2" w:tplc="A4D650B8">
      <w:numFmt w:val="decimal"/>
      <w:lvlText w:val=""/>
      <w:lvlJc w:val="left"/>
    </w:lvl>
    <w:lvl w:ilvl="3" w:tplc="005299C0">
      <w:numFmt w:val="decimal"/>
      <w:lvlText w:val=""/>
      <w:lvlJc w:val="left"/>
    </w:lvl>
    <w:lvl w:ilvl="4" w:tplc="E8468994">
      <w:numFmt w:val="decimal"/>
      <w:lvlText w:val=""/>
      <w:lvlJc w:val="left"/>
    </w:lvl>
    <w:lvl w:ilvl="5" w:tplc="98F20230">
      <w:numFmt w:val="decimal"/>
      <w:lvlText w:val=""/>
      <w:lvlJc w:val="left"/>
    </w:lvl>
    <w:lvl w:ilvl="6" w:tplc="2F64598C">
      <w:numFmt w:val="decimal"/>
      <w:lvlText w:val=""/>
      <w:lvlJc w:val="left"/>
    </w:lvl>
    <w:lvl w:ilvl="7" w:tplc="E398C026">
      <w:numFmt w:val="decimal"/>
      <w:lvlText w:val=""/>
      <w:lvlJc w:val="left"/>
    </w:lvl>
    <w:lvl w:ilvl="8" w:tplc="01546554">
      <w:numFmt w:val="decimal"/>
      <w:lvlText w:val=""/>
      <w:lvlJc w:val="left"/>
    </w:lvl>
  </w:abstractNum>
  <w:abstractNum w:abstractNumId="94" w15:restartNumberingAfterBreak="0">
    <w:nsid w:val="13CD8DCB"/>
    <w:multiLevelType w:val="hybridMultilevel"/>
    <w:tmpl w:val="C75EF1EE"/>
    <w:lvl w:ilvl="0" w:tplc="BEE632A8">
      <w:start w:val="5"/>
      <w:numFmt w:val="decimal"/>
      <w:lvlText w:val="(%1)"/>
      <w:lvlJc w:val="left"/>
    </w:lvl>
    <w:lvl w:ilvl="1" w:tplc="B6E276C4">
      <w:numFmt w:val="decimal"/>
      <w:lvlText w:val=""/>
      <w:lvlJc w:val="left"/>
    </w:lvl>
    <w:lvl w:ilvl="2" w:tplc="BE36BABC">
      <w:numFmt w:val="decimal"/>
      <w:lvlText w:val=""/>
      <w:lvlJc w:val="left"/>
    </w:lvl>
    <w:lvl w:ilvl="3" w:tplc="33DE3848">
      <w:numFmt w:val="decimal"/>
      <w:lvlText w:val=""/>
      <w:lvlJc w:val="left"/>
    </w:lvl>
    <w:lvl w:ilvl="4" w:tplc="808CD804">
      <w:numFmt w:val="decimal"/>
      <w:lvlText w:val=""/>
      <w:lvlJc w:val="left"/>
    </w:lvl>
    <w:lvl w:ilvl="5" w:tplc="C63C95EE">
      <w:numFmt w:val="decimal"/>
      <w:lvlText w:val=""/>
      <w:lvlJc w:val="left"/>
    </w:lvl>
    <w:lvl w:ilvl="6" w:tplc="30AEE512">
      <w:numFmt w:val="decimal"/>
      <w:lvlText w:val=""/>
      <w:lvlJc w:val="left"/>
    </w:lvl>
    <w:lvl w:ilvl="7" w:tplc="7B807C0E">
      <w:numFmt w:val="decimal"/>
      <w:lvlText w:val=""/>
      <w:lvlJc w:val="left"/>
    </w:lvl>
    <w:lvl w:ilvl="8" w:tplc="C082ACDE">
      <w:numFmt w:val="decimal"/>
      <w:lvlText w:val=""/>
      <w:lvlJc w:val="left"/>
    </w:lvl>
  </w:abstractNum>
  <w:abstractNum w:abstractNumId="95" w15:restartNumberingAfterBreak="0">
    <w:nsid w:val="13DDA79D"/>
    <w:multiLevelType w:val="hybridMultilevel"/>
    <w:tmpl w:val="2CC4CAA0"/>
    <w:lvl w:ilvl="0" w:tplc="0CA8E408">
      <w:start w:val="1"/>
      <w:numFmt w:val="decimal"/>
      <w:lvlText w:val="(%1)"/>
      <w:lvlJc w:val="left"/>
    </w:lvl>
    <w:lvl w:ilvl="1" w:tplc="B69C019A">
      <w:numFmt w:val="decimal"/>
      <w:lvlText w:val=""/>
      <w:lvlJc w:val="left"/>
    </w:lvl>
    <w:lvl w:ilvl="2" w:tplc="C53291B8">
      <w:numFmt w:val="decimal"/>
      <w:lvlText w:val=""/>
      <w:lvlJc w:val="left"/>
    </w:lvl>
    <w:lvl w:ilvl="3" w:tplc="E180667C">
      <w:numFmt w:val="decimal"/>
      <w:lvlText w:val=""/>
      <w:lvlJc w:val="left"/>
    </w:lvl>
    <w:lvl w:ilvl="4" w:tplc="289A266A">
      <w:numFmt w:val="decimal"/>
      <w:lvlText w:val=""/>
      <w:lvlJc w:val="left"/>
    </w:lvl>
    <w:lvl w:ilvl="5" w:tplc="27400C52">
      <w:numFmt w:val="decimal"/>
      <w:lvlText w:val=""/>
      <w:lvlJc w:val="left"/>
    </w:lvl>
    <w:lvl w:ilvl="6" w:tplc="046C20D6">
      <w:numFmt w:val="decimal"/>
      <w:lvlText w:val=""/>
      <w:lvlJc w:val="left"/>
    </w:lvl>
    <w:lvl w:ilvl="7" w:tplc="1152F944">
      <w:numFmt w:val="decimal"/>
      <w:lvlText w:val=""/>
      <w:lvlJc w:val="left"/>
    </w:lvl>
    <w:lvl w:ilvl="8" w:tplc="4928F8BE">
      <w:numFmt w:val="decimal"/>
      <w:lvlText w:val=""/>
      <w:lvlJc w:val="left"/>
    </w:lvl>
  </w:abstractNum>
  <w:abstractNum w:abstractNumId="96" w15:restartNumberingAfterBreak="0">
    <w:nsid w:val="13E21002"/>
    <w:multiLevelType w:val="hybridMultilevel"/>
    <w:tmpl w:val="F1306A82"/>
    <w:lvl w:ilvl="0" w:tplc="76BA1F38">
      <w:start w:val="8"/>
      <w:numFmt w:val="decimal"/>
      <w:lvlText w:val="(%1)"/>
      <w:lvlJc w:val="left"/>
    </w:lvl>
    <w:lvl w:ilvl="1" w:tplc="27FC4082">
      <w:numFmt w:val="decimal"/>
      <w:lvlText w:val=""/>
      <w:lvlJc w:val="left"/>
    </w:lvl>
    <w:lvl w:ilvl="2" w:tplc="18D29C18">
      <w:numFmt w:val="decimal"/>
      <w:lvlText w:val=""/>
      <w:lvlJc w:val="left"/>
    </w:lvl>
    <w:lvl w:ilvl="3" w:tplc="EDC40750">
      <w:numFmt w:val="decimal"/>
      <w:lvlText w:val=""/>
      <w:lvlJc w:val="left"/>
    </w:lvl>
    <w:lvl w:ilvl="4" w:tplc="FAE0019E">
      <w:numFmt w:val="decimal"/>
      <w:lvlText w:val=""/>
      <w:lvlJc w:val="left"/>
    </w:lvl>
    <w:lvl w:ilvl="5" w:tplc="452401D4">
      <w:numFmt w:val="decimal"/>
      <w:lvlText w:val=""/>
      <w:lvlJc w:val="left"/>
    </w:lvl>
    <w:lvl w:ilvl="6" w:tplc="7A3E4034">
      <w:numFmt w:val="decimal"/>
      <w:lvlText w:val=""/>
      <w:lvlJc w:val="left"/>
    </w:lvl>
    <w:lvl w:ilvl="7" w:tplc="9284775E">
      <w:numFmt w:val="decimal"/>
      <w:lvlText w:val=""/>
      <w:lvlJc w:val="left"/>
    </w:lvl>
    <w:lvl w:ilvl="8" w:tplc="D1DC9DAE">
      <w:numFmt w:val="decimal"/>
      <w:lvlText w:val=""/>
      <w:lvlJc w:val="left"/>
    </w:lvl>
  </w:abstractNum>
  <w:abstractNum w:abstractNumId="97" w15:restartNumberingAfterBreak="0">
    <w:nsid w:val="1421971B"/>
    <w:multiLevelType w:val="hybridMultilevel"/>
    <w:tmpl w:val="9EBE465E"/>
    <w:lvl w:ilvl="0" w:tplc="FA52DFA8">
      <w:start w:val="1"/>
      <w:numFmt w:val="lowerLetter"/>
      <w:lvlText w:val="%1)"/>
      <w:lvlJc w:val="left"/>
    </w:lvl>
    <w:lvl w:ilvl="1" w:tplc="C8CCB1FA">
      <w:start w:val="1"/>
      <w:numFmt w:val="decimal"/>
      <w:lvlText w:val="%2"/>
      <w:lvlJc w:val="left"/>
    </w:lvl>
    <w:lvl w:ilvl="2" w:tplc="499E8688">
      <w:numFmt w:val="decimal"/>
      <w:lvlText w:val=""/>
      <w:lvlJc w:val="left"/>
    </w:lvl>
    <w:lvl w:ilvl="3" w:tplc="79FA11A8">
      <w:numFmt w:val="decimal"/>
      <w:lvlText w:val=""/>
      <w:lvlJc w:val="left"/>
    </w:lvl>
    <w:lvl w:ilvl="4" w:tplc="C50ACC08">
      <w:numFmt w:val="decimal"/>
      <w:lvlText w:val=""/>
      <w:lvlJc w:val="left"/>
    </w:lvl>
    <w:lvl w:ilvl="5" w:tplc="E8A6DFFE">
      <w:numFmt w:val="decimal"/>
      <w:lvlText w:val=""/>
      <w:lvlJc w:val="left"/>
    </w:lvl>
    <w:lvl w:ilvl="6" w:tplc="A79CADDC">
      <w:numFmt w:val="decimal"/>
      <w:lvlText w:val=""/>
      <w:lvlJc w:val="left"/>
    </w:lvl>
    <w:lvl w:ilvl="7" w:tplc="3EBAF8D6">
      <w:numFmt w:val="decimal"/>
      <w:lvlText w:val=""/>
      <w:lvlJc w:val="left"/>
    </w:lvl>
    <w:lvl w:ilvl="8" w:tplc="E99243F6">
      <w:numFmt w:val="decimal"/>
      <w:lvlText w:val=""/>
      <w:lvlJc w:val="left"/>
    </w:lvl>
  </w:abstractNum>
  <w:abstractNum w:abstractNumId="98" w15:restartNumberingAfterBreak="0">
    <w:nsid w:val="1464BE1E"/>
    <w:multiLevelType w:val="hybridMultilevel"/>
    <w:tmpl w:val="F42A919C"/>
    <w:lvl w:ilvl="0" w:tplc="6FCA06A2">
      <w:start w:val="1"/>
      <w:numFmt w:val="lowerLetter"/>
      <w:lvlText w:val="%1"/>
      <w:lvlJc w:val="left"/>
    </w:lvl>
    <w:lvl w:ilvl="1" w:tplc="B204E128">
      <w:start w:val="2"/>
      <w:numFmt w:val="decimal"/>
      <w:lvlText w:val="(%2)"/>
      <w:lvlJc w:val="left"/>
    </w:lvl>
    <w:lvl w:ilvl="2" w:tplc="768AF52C">
      <w:start w:val="1"/>
      <w:numFmt w:val="bullet"/>
      <w:lvlText w:val="§"/>
      <w:lvlJc w:val="left"/>
    </w:lvl>
    <w:lvl w:ilvl="3" w:tplc="18C0D79E">
      <w:numFmt w:val="decimal"/>
      <w:lvlText w:val=""/>
      <w:lvlJc w:val="left"/>
    </w:lvl>
    <w:lvl w:ilvl="4" w:tplc="4D0E80E4">
      <w:numFmt w:val="decimal"/>
      <w:lvlText w:val=""/>
      <w:lvlJc w:val="left"/>
    </w:lvl>
    <w:lvl w:ilvl="5" w:tplc="0D6C3842">
      <w:numFmt w:val="decimal"/>
      <w:lvlText w:val=""/>
      <w:lvlJc w:val="left"/>
    </w:lvl>
    <w:lvl w:ilvl="6" w:tplc="C75491CA">
      <w:numFmt w:val="decimal"/>
      <w:lvlText w:val=""/>
      <w:lvlJc w:val="left"/>
    </w:lvl>
    <w:lvl w:ilvl="7" w:tplc="82E6319E">
      <w:numFmt w:val="decimal"/>
      <w:lvlText w:val=""/>
      <w:lvlJc w:val="left"/>
    </w:lvl>
    <w:lvl w:ilvl="8" w:tplc="0734D228">
      <w:numFmt w:val="decimal"/>
      <w:lvlText w:val=""/>
      <w:lvlJc w:val="left"/>
    </w:lvl>
  </w:abstractNum>
  <w:abstractNum w:abstractNumId="99" w15:restartNumberingAfterBreak="0">
    <w:nsid w:val="14802F5D"/>
    <w:multiLevelType w:val="hybridMultilevel"/>
    <w:tmpl w:val="7276B20C"/>
    <w:lvl w:ilvl="0" w:tplc="1C18103A">
      <w:start w:val="1"/>
      <w:numFmt w:val="lowerLetter"/>
      <w:lvlText w:val="%1)"/>
      <w:lvlJc w:val="left"/>
    </w:lvl>
    <w:lvl w:ilvl="1" w:tplc="CB0E562C">
      <w:start w:val="20"/>
      <w:numFmt w:val="decimal"/>
      <w:lvlText w:val="(%2)"/>
      <w:lvlJc w:val="left"/>
    </w:lvl>
    <w:lvl w:ilvl="2" w:tplc="55C493CC">
      <w:numFmt w:val="decimal"/>
      <w:lvlText w:val=""/>
      <w:lvlJc w:val="left"/>
    </w:lvl>
    <w:lvl w:ilvl="3" w:tplc="9F68D844">
      <w:numFmt w:val="decimal"/>
      <w:lvlText w:val=""/>
      <w:lvlJc w:val="left"/>
    </w:lvl>
    <w:lvl w:ilvl="4" w:tplc="30C2F1BE">
      <w:numFmt w:val="decimal"/>
      <w:lvlText w:val=""/>
      <w:lvlJc w:val="left"/>
    </w:lvl>
    <w:lvl w:ilvl="5" w:tplc="B00AEA96">
      <w:numFmt w:val="decimal"/>
      <w:lvlText w:val=""/>
      <w:lvlJc w:val="left"/>
    </w:lvl>
    <w:lvl w:ilvl="6" w:tplc="06C07854">
      <w:numFmt w:val="decimal"/>
      <w:lvlText w:val=""/>
      <w:lvlJc w:val="left"/>
    </w:lvl>
    <w:lvl w:ilvl="7" w:tplc="8EEC797A">
      <w:numFmt w:val="decimal"/>
      <w:lvlText w:val=""/>
      <w:lvlJc w:val="left"/>
    </w:lvl>
    <w:lvl w:ilvl="8" w:tplc="CE10E718">
      <w:numFmt w:val="decimal"/>
      <w:lvlText w:val=""/>
      <w:lvlJc w:val="left"/>
    </w:lvl>
  </w:abstractNum>
  <w:abstractNum w:abstractNumId="100" w15:restartNumberingAfterBreak="0">
    <w:nsid w:val="1495E50A"/>
    <w:multiLevelType w:val="hybridMultilevel"/>
    <w:tmpl w:val="CF5A5928"/>
    <w:lvl w:ilvl="0" w:tplc="BF06E7FC">
      <w:start w:val="2"/>
      <w:numFmt w:val="lowerLetter"/>
      <w:lvlText w:val="%1)"/>
      <w:lvlJc w:val="left"/>
    </w:lvl>
    <w:lvl w:ilvl="1" w:tplc="5262047A">
      <w:numFmt w:val="decimal"/>
      <w:lvlText w:val=""/>
      <w:lvlJc w:val="left"/>
    </w:lvl>
    <w:lvl w:ilvl="2" w:tplc="2C008210">
      <w:numFmt w:val="decimal"/>
      <w:lvlText w:val=""/>
      <w:lvlJc w:val="left"/>
    </w:lvl>
    <w:lvl w:ilvl="3" w:tplc="3DC075C4">
      <w:numFmt w:val="decimal"/>
      <w:lvlText w:val=""/>
      <w:lvlJc w:val="left"/>
    </w:lvl>
    <w:lvl w:ilvl="4" w:tplc="69D6A47A">
      <w:numFmt w:val="decimal"/>
      <w:lvlText w:val=""/>
      <w:lvlJc w:val="left"/>
    </w:lvl>
    <w:lvl w:ilvl="5" w:tplc="73CE011C">
      <w:numFmt w:val="decimal"/>
      <w:lvlText w:val=""/>
      <w:lvlJc w:val="left"/>
    </w:lvl>
    <w:lvl w:ilvl="6" w:tplc="D810893E">
      <w:numFmt w:val="decimal"/>
      <w:lvlText w:val=""/>
      <w:lvlJc w:val="left"/>
    </w:lvl>
    <w:lvl w:ilvl="7" w:tplc="7BB083E0">
      <w:numFmt w:val="decimal"/>
      <w:lvlText w:val=""/>
      <w:lvlJc w:val="left"/>
    </w:lvl>
    <w:lvl w:ilvl="8" w:tplc="8990F612">
      <w:numFmt w:val="decimal"/>
      <w:lvlText w:val=""/>
      <w:lvlJc w:val="left"/>
    </w:lvl>
  </w:abstractNum>
  <w:abstractNum w:abstractNumId="101" w15:restartNumberingAfterBreak="0">
    <w:nsid w:val="154291F6"/>
    <w:multiLevelType w:val="hybridMultilevel"/>
    <w:tmpl w:val="1E422DFE"/>
    <w:lvl w:ilvl="0" w:tplc="DB1681DE">
      <w:start w:val="6"/>
      <w:numFmt w:val="decimal"/>
      <w:lvlText w:val="(%1)"/>
      <w:lvlJc w:val="left"/>
    </w:lvl>
    <w:lvl w:ilvl="1" w:tplc="BAFE394E">
      <w:numFmt w:val="decimal"/>
      <w:lvlText w:val=""/>
      <w:lvlJc w:val="left"/>
    </w:lvl>
    <w:lvl w:ilvl="2" w:tplc="CA860D0A">
      <w:numFmt w:val="decimal"/>
      <w:lvlText w:val=""/>
      <w:lvlJc w:val="left"/>
    </w:lvl>
    <w:lvl w:ilvl="3" w:tplc="7838951C">
      <w:numFmt w:val="decimal"/>
      <w:lvlText w:val=""/>
      <w:lvlJc w:val="left"/>
    </w:lvl>
    <w:lvl w:ilvl="4" w:tplc="D8ACB650">
      <w:numFmt w:val="decimal"/>
      <w:lvlText w:val=""/>
      <w:lvlJc w:val="left"/>
    </w:lvl>
    <w:lvl w:ilvl="5" w:tplc="CB6EDF6E">
      <w:numFmt w:val="decimal"/>
      <w:lvlText w:val=""/>
      <w:lvlJc w:val="left"/>
    </w:lvl>
    <w:lvl w:ilvl="6" w:tplc="3F68D476">
      <w:numFmt w:val="decimal"/>
      <w:lvlText w:val=""/>
      <w:lvlJc w:val="left"/>
    </w:lvl>
    <w:lvl w:ilvl="7" w:tplc="3CCCB5EE">
      <w:numFmt w:val="decimal"/>
      <w:lvlText w:val=""/>
      <w:lvlJc w:val="left"/>
    </w:lvl>
    <w:lvl w:ilvl="8" w:tplc="05420F78">
      <w:numFmt w:val="decimal"/>
      <w:lvlText w:val=""/>
      <w:lvlJc w:val="left"/>
    </w:lvl>
  </w:abstractNum>
  <w:abstractNum w:abstractNumId="102" w15:restartNumberingAfterBreak="0">
    <w:nsid w:val="1565AC99"/>
    <w:multiLevelType w:val="hybridMultilevel"/>
    <w:tmpl w:val="0CFC6C42"/>
    <w:lvl w:ilvl="0" w:tplc="BAA86D8E">
      <w:start w:val="1"/>
      <w:numFmt w:val="lowerLetter"/>
      <w:lvlText w:val="%1"/>
      <w:lvlJc w:val="left"/>
    </w:lvl>
    <w:lvl w:ilvl="1" w:tplc="7B94542E">
      <w:start w:val="1"/>
      <w:numFmt w:val="decimal"/>
      <w:lvlText w:val="(%2)"/>
      <w:lvlJc w:val="left"/>
    </w:lvl>
    <w:lvl w:ilvl="2" w:tplc="FFDA12EA">
      <w:numFmt w:val="decimal"/>
      <w:lvlText w:val=""/>
      <w:lvlJc w:val="left"/>
    </w:lvl>
    <w:lvl w:ilvl="3" w:tplc="DFD0E9FA">
      <w:numFmt w:val="decimal"/>
      <w:lvlText w:val=""/>
      <w:lvlJc w:val="left"/>
    </w:lvl>
    <w:lvl w:ilvl="4" w:tplc="B4EEC162">
      <w:numFmt w:val="decimal"/>
      <w:lvlText w:val=""/>
      <w:lvlJc w:val="left"/>
    </w:lvl>
    <w:lvl w:ilvl="5" w:tplc="3D822BDC">
      <w:numFmt w:val="decimal"/>
      <w:lvlText w:val=""/>
      <w:lvlJc w:val="left"/>
    </w:lvl>
    <w:lvl w:ilvl="6" w:tplc="0D3C0DFC">
      <w:numFmt w:val="decimal"/>
      <w:lvlText w:val=""/>
      <w:lvlJc w:val="left"/>
    </w:lvl>
    <w:lvl w:ilvl="7" w:tplc="C8BEA5CE">
      <w:numFmt w:val="decimal"/>
      <w:lvlText w:val=""/>
      <w:lvlJc w:val="left"/>
    </w:lvl>
    <w:lvl w:ilvl="8" w:tplc="4762F51C">
      <w:numFmt w:val="decimal"/>
      <w:lvlText w:val=""/>
      <w:lvlJc w:val="left"/>
    </w:lvl>
  </w:abstractNum>
  <w:abstractNum w:abstractNumId="103" w15:restartNumberingAfterBreak="0">
    <w:nsid w:val="156827FB"/>
    <w:multiLevelType w:val="hybridMultilevel"/>
    <w:tmpl w:val="0F326464"/>
    <w:lvl w:ilvl="0" w:tplc="B9DCBABE">
      <w:start w:val="80"/>
      <w:numFmt w:val="decimal"/>
      <w:lvlText w:val="%1)"/>
      <w:lvlJc w:val="left"/>
    </w:lvl>
    <w:lvl w:ilvl="1" w:tplc="AD78705A">
      <w:numFmt w:val="decimal"/>
      <w:lvlText w:val=""/>
      <w:lvlJc w:val="left"/>
    </w:lvl>
    <w:lvl w:ilvl="2" w:tplc="AD6E0A3E">
      <w:numFmt w:val="decimal"/>
      <w:lvlText w:val=""/>
      <w:lvlJc w:val="left"/>
    </w:lvl>
    <w:lvl w:ilvl="3" w:tplc="616CE356">
      <w:numFmt w:val="decimal"/>
      <w:lvlText w:val=""/>
      <w:lvlJc w:val="left"/>
    </w:lvl>
    <w:lvl w:ilvl="4" w:tplc="1E483408">
      <w:numFmt w:val="decimal"/>
      <w:lvlText w:val=""/>
      <w:lvlJc w:val="left"/>
    </w:lvl>
    <w:lvl w:ilvl="5" w:tplc="983CC322">
      <w:numFmt w:val="decimal"/>
      <w:lvlText w:val=""/>
      <w:lvlJc w:val="left"/>
    </w:lvl>
    <w:lvl w:ilvl="6" w:tplc="7EF05DA0">
      <w:numFmt w:val="decimal"/>
      <w:lvlText w:val=""/>
      <w:lvlJc w:val="left"/>
    </w:lvl>
    <w:lvl w:ilvl="7" w:tplc="2312AB16">
      <w:numFmt w:val="decimal"/>
      <w:lvlText w:val=""/>
      <w:lvlJc w:val="left"/>
    </w:lvl>
    <w:lvl w:ilvl="8" w:tplc="17F67694">
      <w:numFmt w:val="decimal"/>
      <w:lvlText w:val=""/>
      <w:lvlJc w:val="left"/>
    </w:lvl>
  </w:abstractNum>
  <w:abstractNum w:abstractNumId="104" w15:restartNumberingAfterBreak="0">
    <w:nsid w:val="159C74CF"/>
    <w:multiLevelType w:val="hybridMultilevel"/>
    <w:tmpl w:val="D2F45F4E"/>
    <w:lvl w:ilvl="0" w:tplc="C156A1DC">
      <w:start w:val="1"/>
      <w:numFmt w:val="decimal"/>
      <w:lvlText w:val="(%1)"/>
      <w:lvlJc w:val="left"/>
    </w:lvl>
    <w:lvl w:ilvl="1" w:tplc="1FB26FD8">
      <w:numFmt w:val="decimal"/>
      <w:lvlText w:val=""/>
      <w:lvlJc w:val="left"/>
    </w:lvl>
    <w:lvl w:ilvl="2" w:tplc="4246D878">
      <w:numFmt w:val="decimal"/>
      <w:lvlText w:val=""/>
      <w:lvlJc w:val="left"/>
    </w:lvl>
    <w:lvl w:ilvl="3" w:tplc="36F263F8">
      <w:numFmt w:val="decimal"/>
      <w:lvlText w:val=""/>
      <w:lvlJc w:val="left"/>
    </w:lvl>
    <w:lvl w:ilvl="4" w:tplc="89C4883C">
      <w:numFmt w:val="decimal"/>
      <w:lvlText w:val=""/>
      <w:lvlJc w:val="left"/>
    </w:lvl>
    <w:lvl w:ilvl="5" w:tplc="EF46021A">
      <w:numFmt w:val="decimal"/>
      <w:lvlText w:val=""/>
      <w:lvlJc w:val="left"/>
    </w:lvl>
    <w:lvl w:ilvl="6" w:tplc="0658A338">
      <w:numFmt w:val="decimal"/>
      <w:lvlText w:val=""/>
      <w:lvlJc w:val="left"/>
    </w:lvl>
    <w:lvl w:ilvl="7" w:tplc="1ABCE224">
      <w:numFmt w:val="decimal"/>
      <w:lvlText w:val=""/>
      <w:lvlJc w:val="left"/>
    </w:lvl>
    <w:lvl w:ilvl="8" w:tplc="FF2844CA">
      <w:numFmt w:val="decimal"/>
      <w:lvlText w:val=""/>
      <w:lvlJc w:val="left"/>
    </w:lvl>
  </w:abstractNum>
  <w:abstractNum w:abstractNumId="105" w15:restartNumberingAfterBreak="0">
    <w:nsid w:val="161BC243"/>
    <w:multiLevelType w:val="hybridMultilevel"/>
    <w:tmpl w:val="FA7C2DDE"/>
    <w:lvl w:ilvl="0" w:tplc="26226CD8">
      <w:start w:val="11"/>
      <w:numFmt w:val="decimal"/>
      <w:lvlText w:val="(%1)"/>
      <w:lvlJc w:val="left"/>
    </w:lvl>
    <w:lvl w:ilvl="1" w:tplc="05083F10">
      <w:numFmt w:val="decimal"/>
      <w:lvlText w:val=""/>
      <w:lvlJc w:val="left"/>
    </w:lvl>
    <w:lvl w:ilvl="2" w:tplc="B3E29434">
      <w:numFmt w:val="decimal"/>
      <w:lvlText w:val=""/>
      <w:lvlJc w:val="left"/>
    </w:lvl>
    <w:lvl w:ilvl="3" w:tplc="FD2E6DF0">
      <w:numFmt w:val="decimal"/>
      <w:lvlText w:val=""/>
      <w:lvlJc w:val="left"/>
    </w:lvl>
    <w:lvl w:ilvl="4" w:tplc="FF38A9C4">
      <w:numFmt w:val="decimal"/>
      <w:lvlText w:val=""/>
      <w:lvlJc w:val="left"/>
    </w:lvl>
    <w:lvl w:ilvl="5" w:tplc="61BCC4BA">
      <w:numFmt w:val="decimal"/>
      <w:lvlText w:val=""/>
      <w:lvlJc w:val="left"/>
    </w:lvl>
    <w:lvl w:ilvl="6" w:tplc="AF04BAF6">
      <w:numFmt w:val="decimal"/>
      <w:lvlText w:val=""/>
      <w:lvlJc w:val="left"/>
    </w:lvl>
    <w:lvl w:ilvl="7" w:tplc="DFFC6106">
      <w:numFmt w:val="decimal"/>
      <w:lvlText w:val=""/>
      <w:lvlJc w:val="left"/>
    </w:lvl>
    <w:lvl w:ilvl="8" w:tplc="B17EBE56">
      <w:numFmt w:val="decimal"/>
      <w:lvlText w:val=""/>
      <w:lvlJc w:val="left"/>
    </w:lvl>
  </w:abstractNum>
  <w:abstractNum w:abstractNumId="106" w15:restartNumberingAfterBreak="0">
    <w:nsid w:val="1626FB8C"/>
    <w:multiLevelType w:val="hybridMultilevel"/>
    <w:tmpl w:val="D730E97E"/>
    <w:lvl w:ilvl="0" w:tplc="3B6C093E">
      <w:start w:val="1"/>
      <w:numFmt w:val="lowerLetter"/>
      <w:lvlText w:val="%1"/>
      <w:lvlJc w:val="left"/>
    </w:lvl>
    <w:lvl w:ilvl="1" w:tplc="126864DE">
      <w:start w:val="1"/>
      <w:numFmt w:val="decimal"/>
      <w:lvlText w:val="(%2)"/>
      <w:lvlJc w:val="left"/>
    </w:lvl>
    <w:lvl w:ilvl="2" w:tplc="FA60EB44">
      <w:numFmt w:val="decimal"/>
      <w:lvlText w:val=""/>
      <w:lvlJc w:val="left"/>
    </w:lvl>
    <w:lvl w:ilvl="3" w:tplc="571A0538">
      <w:numFmt w:val="decimal"/>
      <w:lvlText w:val=""/>
      <w:lvlJc w:val="left"/>
    </w:lvl>
    <w:lvl w:ilvl="4" w:tplc="944A6AD4">
      <w:numFmt w:val="decimal"/>
      <w:lvlText w:val=""/>
      <w:lvlJc w:val="left"/>
    </w:lvl>
    <w:lvl w:ilvl="5" w:tplc="C70221C8">
      <w:numFmt w:val="decimal"/>
      <w:lvlText w:val=""/>
      <w:lvlJc w:val="left"/>
    </w:lvl>
    <w:lvl w:ilvl="6" w:tplc="52ECAF3C">
      <w:numFmt w:val="decimal"/>
      <w:lvlText w:val=""/>
      <w:lvlJc w:val="left"/>
    </w:lvl>
    <w:lvl w:ilvl="7" w:tplc="2FC87A02">
      <w:numFmt w:val="decimal"/>
      <w:lvlText w:val=""/>
      <w:lvlJc w:val="left"/>
    </w:lvl>
    <w:lvl w:ilvl="8" w:tplc="03A66858">
      <w:numFmt w:val="decimal"/>
      <w:lvlText w:val=""/>
      <w:lvlJc w:val="left"/>
    </w:lvl>
  </w:abstractNum>
  <w:abstractNum w:abstractNumId="107" w15:restartNumberingAfterBreak="0">
    <w:nsid w:val="162EB70D"/>
    <w:multiLevelType w:val="hybridMultilevel"/>
    <w:tmpl w:val="8954DD4E"/>
    <w:lvl w:ilvl="0" w:tplc="9B524172">
      <w:numFmt w:val="decimal"/>
      <w:lvlText w:val="(%1)"/>
      <w:lvlJc w:val="left"/>
    </w:lvl>
    <w:lvl w:ilvl="1" w:tplc="4016051C">
      <w:start w:val="1"/>
      <w:numFmt w:val="bullet"/>
      <w:lvlText w:val="§"/>
      <w:lvlJc w:val="left"/>
    </w:lvl>
    <w:lvl w:ilvl="2" w:tplc="635EA920">
      <w:numFmt w:val="decimal"/>
      <w:lvlText w:val=""/>
      <w:lvlJc w:val="left"/>
    </w:lvl>
    <w:lvl w:ilvl="3" w:tplc="DC5AF178">
      <w:numFmt w:val="decimal"/>
      <w:lvlText w:val=""/>
      <w:lvlJc w:val="left"/>
    </w:lvl>
    <w:lvl w:ilvl="4" w:tplc="2B721566">
      <w:numFmt w:val="decimal"/>
      <w:lvlText w:val=""/>
      <w:lvlJc w:val="left"/>
    </w:lvl>
    <w:lvl w:ilvl="5" w:tplc="5D0AB8A6">
      <w:numFmt w:val="decimal"/>
      <w:lvlText w:val=""/>
      <w:lvlJc w:val="left"/>
    </w:lvl>
    <w:lvl w:ilvl="6" w:tplc="28360FF6">
      <w:numFmt w:val="decimal"/>
      <w:lvlText w:val=""/>
      <w:lvlJc w:val="left"/>
    </w:lvl>
    <w:lvl w:ilvl="7" w:tplc="AFC24620">
      <w:numFmt w:val="decimal"/>
      <w:lvlText w:val=""/>
      <w:lvlJc w:val="left"/>
    </w:lvl>
    <w:lvl w:ilvl="8" w:tplc="B90A64AC">
      <w:numFmt w:val="decimal"/>
      <w:lvlText w:val=""/>
      <w:lvlJc w:val="left"/>
    </w:lvl>
  </w:abstractNum>
  <w:abstractNum w:abstractNumId="108" w15:restartNumberingAfterBreak="0">
    <w:nsid w:val="164A1482"/>
    <w:multiLevelType w:val="hybridMultilevel"/>
    <w:tmpl w:val="902667B8"/>
    <w:lvl w:ilvl="0" w:tplc="7518BD96">
      <w:start w:val="1"/>
      <w:numFmt w:val="bullet"/>
      <w:lvlText w:val="č."/>
      <w:lvlJc w:val="left"/>
    </w:lvl>
    <w:lvl w:ilvl="1" w:tplc="D1EC0AAC">
      <w:numFmt w:val="decimal"/>
      <w:lvlText w:val=""/>
      <w:lvlJc w:val="left"/>
    </w:lvl>
    <w:lvl w:ilvl="2" w:tplc="E9F02368">
      <w:numFmt w:val="decimal"/>
      <w:lvlText w:val=""/>
      <w:lvlJc w:val="left"/>
    </w:lvl>
    <w:lvl w:ilvl="3" w:tplc="AE16188A">
      <w:numFmt w:val="decimal"/>
      <w:lvlText w:val=""/>
      <w:lvlJc w:val="left"/>
    </w:lvl>
    <w:lvl w:ilvl="4" w:tplc="AABEBDC8">
      <w:numFmt w:val="decimal"/>
      <w:lvlText w:val=""/>
      <w:lvlJc w:val="left"/>
    </w:lvl>
    <w:lvl w:ilvl="5" w:tplc="21CCE088">
      <w:numFmt w:val="decimal"/>
      <w:lvlText w:val=""/>
      <w:lvlJc w:val="left"/>
    </w:lvl>
    <w:lvl w:ilvl="6" w:tplc="7D083F98">
      <w:numFmt w:val="decimal"/>
      <w:lvlText w:val=""/>
      <w:lvlJc w:val="left"/>
    </w:lvl>
    <w:lvl w:ilvl="7" w:tplc="26480800">
      <w:numFmt w:val="decimal"/>
      <w:lvlText w:val=""/>
      <w:lvlJc w:val="left"/>
    </w:lvl>
    <w:lvl w:ilvl="8" w:tplc="6334561E">
      <w:numFmt w:val="decimal"/>
      <w:lvlText w:val=""/>
      <w:lvlJc w:val="left"/>
    </w:lvl>
  </w:abstractNum>
  <w:abstractNum w:abstractNumId="109" w15:restartNumberingAfterBreak="0">
    <w:nsid w:val="1673EFC8"/>
    <w:multiLevelType w:val="hybridMultilevel"/>
    <w:tmpl w:val="AFB8DBFC"/>
    <w:lvl w:ilvl="0" w:tplc="1598E97E">
      <w:start w:val="3"/>
      <w:numFmt w:val="lowerLetter"/>
      <w:lvlText w:val="%1)"/>
      <w:lvlJc w:val="left"/>
    </w:lvl>
    <w:lvl w:ilvl="1" w:tplc="1C0C5098">
      <w:numFmt w:val="decimal"/>
      <w:lvlText w:val=""/>
      <w:lvlJc w:val="left"/>
    </w:lvl>
    <w:lvl w:ilvl="2" w:tplc="520641DC">
      <w:numFmt w:val="decimal"/>
      <w:lvlText w:val=""/>
      <w:lvlJc w:val="left"/>
    </w:lvl>
    <w:lvl w:ilvl="3" w:tplc="0678A562">
      <w:numFmt w:val="decimal"/>
      <w:lvlText w:val=""/>
      <w:lvlJc w:val="left"/>
    </w:lvl>
    <w:lvl w:ilvl="4" w:tplc="3C1A30B4">
      <w:numFmt w:val="decimal"/>
      <w:lvlText w:val=""/>
      <w:lvlJc w:val="left"/>
    </w:lvl>
    <w:lvl w:ilvl="5" w:tplc="C4FC9AE8">
      <w:numFmt w:val="decimal"/>
      <w:lvlText w:val=""/>
      <w:lvlJc w:val="left"/>
    </w:lvl>
    <w:lvl w:ilvl="6" w:tplc="410A68E6">
      <w:numFmt w:val="decimal"/>
      <w:lvlText w:val=""/>
      <w:lvlJc w:val="left"/>
    </w:lvl>
    <w:lvl w:ilvl="7" w:tplc="C0C03A6A">
      <w:numFmt w:val="decimal"/>
      <w:lvlText w:val=""/>
      <w:lvlJc w:val="left"/>
    </w:lvl>
    <w:lvl w:ilvl="8" w:tplc="773A6676">
      <w:numFmt w:val="decimal"/>
      <w:lvlText w:val=""/>
      <w:lvlJc w:val="left"/>
    </w:lvl>
  </w:abstractNum>
  <w:abstractNum w:abstractNumId="110" w15:restartNumberingAfterBreak="0">
    <w:nsid w:val="168EFE17"/>
    <w:multiLevelType w:val="hybridMultilevel"/>
    <w:tmpl w:val="885EEBC8"/>
    <w:lvl w:ilvl="0" w:tplc="1DF0D2A6">
      <w:start w:val="4"/>
      <w:numFmt w:val="lowerLetter"/>
      <w:lvlText w:val="%1)"/>
      <w:lvlJc w:val="left"/>
    </w:lvl>
    <w:lvl w:ilvl="1" w:tplc="BEE27078">
      <w:start w:val="4"/>
      <w:numFmt w:val="decimal"/>
      <w:lvlText w:val="(%2)"/>
      <w:lvlJc w:val="left"/>
    </w:lvl>
    <w:lvl w:ilvl="2" w:tplc="21D2D036">
      <w:numFmt w:val="decimal"/>
      <w:lvlText w:val=""/>
      <w:lvlJc w:val="left"/>
    </w:lvl>
    <w:lvl w:ilvl="3" w:tplc="390259D6">
      <w:numFmt w:val="decimal"/>
      <w:lvlText w:val=""/>
      <w:lvlJc w:val="left"/>
    </w:lvl>
    <w:lvl w:ilvl="4" w:tplc="D3E22414">
      <w:numFmt w:val="decimal"/>
      <w:lvlText w:val=""/>
      <w:lvlJc w:val="left"/>
    </w:lvl>
    <w:lvl w:ilvl="5" w:tplc="6F14D556">
      <w:numFmt w:val="decimal"/>
      <w:lvlText w:val=""/>
      <w:lvlJc w:val="left"/>
    </w:lvl>
    <w:lvl w:ilvl="6" w:tplc="D0CC9E2E">
      <w:numFmt w:val="decimal"/>
      <w:lvlText w:val=""/>
      <w:lvlJc w:val="left"/>
    </w:lvl>
    <w:lvl w:ilvl="7" w:tplc="F7B0BE52">
      <w:numFmt w:val="decimal"/>
      <w:lvlText w:val=""/>
      <w:lvlJc w:val="left"/>
    </w:lvl>
    <w:lvl w:ilvl="8" w:tplc="FBA0AB56">
      <w:numFmt w:val="decimal"/>
      <w:lvlText w:val=""/>
      <w:lvlJc w:val="left"/>
    </w:lvl>
  </w:abstractNum>
  <w:abstractNum w:abstractNumId="111" w15:restartNumberingAfterBreak="0">
    <w:nsid w:val="169CAD8D"/>
    <w:multiLevelType w:val="hybridMultilevel"/>
    <w:tmpl w:val="FEF6A738"/>
    <w:lvl w:ilvl="0" w:tplc="9AD2E09C">
      <w:start w:val="2"/>
      <w:numFmt w:val="decimal"/>
      <w:lvlText w:val="%1."/>
      <w:lvlJc w:val="left"/>
    </w:lvl>
    <w:lvl w:ilvl="1" w:tplc="5600CD68">
      <w:numFmt w:val="decimal"/>
      <w:lvlText w:val=""/>
      <w:lvlJc w:val="left"/>
    </w:lvl>
    <w:lvl w:ilvl="2" w:tplc="8D8CC052">
      <w:numFmt w:val="decimal"/>
      <w:lvlText w:val=""/>
      <w:lvlJc w:val="left"/>
    </w:lvl>
    <w:lvl w:ilvl="3" w:tplc="7E3C37E4">
      <w:numFmt w:val="decimal"/>
      <w:lvlText w:val=""/>
      <w:lvlJc w:val="left"/>
    </w:lvl>
    <w:lvl w:ilvl="4" w:tplc="B432802A">
      <w:numFmt w:val="decimal"/>
      <w:lvlText w:val=""/>
      <w:lvlJc w:val="left"/>
    </w:lvl>
    <w:lvl w:ilvl="5" w:tplc="562A07BC">
      <w:numFmt w:val="decimal"/>
      <w:lvlText w:val=""/>
      <w:lvlJc w:val="left"/>
    </w:lvl>
    <w:lvl w:ilvl="6" w:tplc="FB3E3090">
      <w:numFmt w:val="decimal"/>
      <w:lvlText w:val=""/>
      <w:lvlJc w:val="left"/>
    </w:lvl>
    <w:lvl w:ilvl="7" w:tplc="7D6E69FE">
      <w:numFmt w:val="decimal"/>
      <w:lvlText w:val=""/>
      <w:lvlJc w:val="left"/>
    </w:lvl>
    <w:lvl w:ilvl="8" w:tplc="91B087B8">
      <w:numFmt w:val="decimal"/>
      <w:lvlText w:val=""/>
      <w:lvlJc w:val="left"/>
    </w:lvl>
  </w:abstractNum>
  <w:abstractNum w:abstractNumId="112" w15:restartNumberingAfterBreak="0">
    <w:nsid w:val="169E1DD3"/>
    <w:multiLevelType w:val="hybridMultilevel"/>
    <w:tmpl w:val="DB248476"/>
    <w:lvl w:ilvl="0" w:tplc="47B8EBCA">
      <w:start w:val="31"/>
      <w:numFmt w:val="decimal"/>
      <w:lvlText w:val="%1."/>
      <w:lvlJc w:val="left"/>
    </w:lvl>
    <w:lvl w:ilvl="1" w:tplc="47F63948">
      <w:start w:val="1"/>
      <w:numFmt w:val="decimal"/>
      <w:lvlText w:val="%2"/>
      <w:lvlJc w:val="left"/>
    </w:lvl>
    <w:lvl w:ilvl="2" w:tplc="D79C2E16">
      <w:numFmt w:val="decimal"/>
      <w:lvlText w:val=""/>
      <w:lvlJc w:val="left"/>
    </w:lvl>
    <w:lvl w:ilvl="3" w:tplc="8408C5E6">
      <w:numFmt w:val="decimal"/>
      <w:lvlText w:val=""/>
      <w:lvlJc w:val="left"/>
    </w:lvl>
    <w:lvl w:ilvl="4" w:tplc="B7C4740E">
      <w:numFmt w:val="decimal"/>
      <w:lvlText w:val=""/>
      <w:lvlJc w:val="left"/>
    </w:lvl>
    <w:lvl w:ilvl="5" w:tplc="ABEAC26E">
      <w:numFmt w:val="decimal"/>
      <w:lvlText w:val=""/>
      <w:lvlJc w:val="left"/>
    </w:lvl>
    <w:lvl w:ilvl="6" w:tplc="A5949B42">
      <w:numFmt w:val="decimal"/>
      <w:lvlText w:val=""/>
      <w:lvlJc w:val="left"/>
    </w:lvl>
    <w:lvl w:ilvl="7" w:tplc="C128B47C">
      <w:numFmt w:val="decimal"/>
      <w:lvlText w:val=""/>
      <w:lvlJc w:val="left"/>
    </w:lvl>
    <w:lvl w:ilvl="8" w:tplc="A3966250">
      <w:numFmt w:val="decimal"/>
      <w:lvlText w:val=""/>
      <w:lvlJc w:val="left"/>
    </w:lvl>
  </w:abstractNum>
  <w:abstractNum w:abstractNumId="113" w15:restartNumberingAfterBreak="0">
    <w:nsid w:val="16AC4B23"/>
    <w:multiLevelType w:val="hybridMultilevel"/>
    <w:tmpl w:val="B7FCF688"/>
    <w:lvl w:ilvl="0" w:tplc="6F601808">
      <w:start w:val="1"/>
      <w:numFmt w:val="decimal"/>
      <w:lvlText w:val="(%1)"/>
      <w:lvlJc w:val="left"/>
    </w:lvl>
    <w:lvl w:ilvl="1" w:tplc="39A4D884">
      <w:numFmt w:val="decimal"/>
      <w:lvlText w:val=""/>
      <w:lvlJc w:val="left"/>
    </w:lvl>
    <w:lvl w:ilvl="2" w:tplc="CE8EAC0C">
      <w:numFmt w:val="decimal"/>
      <w:lvlText w:val=""/>
      <w:lvlJc w:val="left"/>
    </w:lvl>
    <w:lvl w:ilvl="3" w:tplc="C56EB6D8">
      <w:numFmt w:val="decimal"/>
      <w:lvlText w:val=""/>
      <w:lvlJc w:val="left"/>
    </w:lvl>
    <w:lvl w:ilvl="4" w:tplc="0E0076B6">
      <w:numFmt w:val="decimal"/>
      <w:lvlText w:val=""/>
      <w:lvlJc w:val="left"/>
    </w:lvl>
    <w:lvl w:ilvl="5" w:tplc="B6BE163C">
      <w:numFmt w:val="decimal"/>
      <w:lvlText w:val=""/>
      <w:lvlJc w:val="left"/>
    </w:lvl>
    <w:lvl w:ilvl="6" w:tplc="6248B9BA">
      <w:numFmt w:val="decimal"/>
      <w:lvlText w:val=""/>
      <w:lvlJc w:val="left"/>
    </w:lvl>
    <w:lvl w:ilvl="7" w:tplc="A608F06C">
      <w:numFmt w:val="decimal"/>
      <w:lvlText w:val=""/>
      <w:lvlJc w:val="left"/>
    </w:lvl>
    <w:lvl w:ilvl="8" w:tplc="14740F28">
      <w:numFmt w:val="decimal"/>
      <w:lvlText w:val=""/>
      <w:lvlJc w:val="left"/>
    </w:lvl>
  </w:abstractNum>
  <w:abstractNum w:abstractNumId="114" w15:restartNumberingAfterBreak="0">
    <w:nsid w:val="16E908C8"/>
    <w:multiLevelType w:val="hybridMultilevel"/>
    <w:tmpl w:val="89C27E78"/>
    <w:lvl w:ilvl="0" w:tplc="4790C048">
      <w:start w:val="1"/>
      <w:numFmt w:val="lowerLetter"/>
      <w:lvlText w:val="%1"/>
      <w:lvlJc w:val="left"/>
    </w:lvl>
    <w:lvl w:ilvl="1" w:tplc="23DC2EBE">
      <w:start w:val="1"/>
      <w:numFmt w:val="decimal"/>
      <w:lvlText w:val="(%2)"/>
      <w:lvlJc w:val="left"/>
    </w:lvl>
    <w:lvl w:ilvl="2" w:tplc="8ABA8FE6">
      <w:numFmt w:val="decimal"/>
      <w:lvlText w:val=""/>
      <w:lvlJc w:val="left"/>
    </w:lvl>
    <w:lvl w:ilvl="3" w:tplc="0D082C58">
      <w:numFmt w:val="decimal"/>
      <w:lvlText w:val=""/>
      <w:lvlJc w:val="left"/>
    </w:lvl>
    <w:lvl w:ilvl="4" w:tplc="B83C8364">
      <w:numFmt w:val="decimal"/>
      <w:lvlText w:val=""/>
      <w:lvlJc w:val="left"/>
    </w:lvl>
    <w:lvl w:ilvl="5" w:tplc="368C29DA">
      <w:numFmt w:val="decimal"/>
      <w:lvlText w:val=""/>
      <w:lvlJc w:val="left"/>
    </w:lvl>
    <w:lvl w:ilvl="6" w:tplc="06DC99D8">
      <w:numFmt w:val="decimal"/>
      <w:lvlText w:val=""/>
      <w:lvlJc w:val="left"/>
    </w:lvl>
    <w:lvl w:ilvl="7" w:tplc="A412B0E4">
      <w:numFmt w:val="decimal"/>
      <w:lvlText w:val=""/>
      <w:lvlJc w:val="left"/>
    </w:lvl>
    <w:lvl w:ilvl="8" w:tplc="CA34A098">
      <w:numFmt w:val="decimal"/>
      <w:lvlText w:val=""/>
      <w:lvlJc w:val="left"/>
    </w:lvl>
  </w:abstractNum>
  <w:abstractNum w:abstractNumId="115" w15:restartNumberingAfterBreak="0">
    <w:nsid w:val="170EB52B"/>
    <w:multiLevelType w:val="hybridMultilevel"/>
    <w:tmpl w:val="1C649F36"/>
    <w:lvl w:ilvl="0" w:tplc="73D4FFE0">
      <w:numFmt w:val="decimal"/>
      <w:lvlText w:val="(%1)"/>
      <w:lvlJc w:val="left"/>
    </w:lvl>
    <w:lvl w:ilvl="1" w:tplc="F07C7FE2">
      <w:start w:val="1"/>
      <w:numFmt w:val="bullet"/>
      <w:lvlText w:val="§"/>
      <w:lvlJc w:val="left"/>
    </w:lvl>
    <w:lvl w:ilvl="2" w:tplc="7AACA97C">
      <w:numFmt w:val="decimal"/>
      <w:lvlText w:val=""/>
      <w:lvlJc w:val="left"/>
    </w:lvl>
    <w:lvl w:ilvl="3" w:tplc="8642F5BC">
      <w:numFmt w:val="decimal"/>
      <w:lvlText w:val=""/>
      <w:lvlJc w:val="left"/>
    </w:lvl>
    <w:lvl w:ilvl="4" w:tplc="E326DD48">
      <w:numFmt w:val="decimal"/>
      <w:lvlText w:val=""/>
      <w:lvlJc w:val="left"/>
    </w:lvl>
    <w:lvl w:ilvl="5" w:tplc="9968C934">
      <w:numFmt w:val="decimal"/>
      <w:lvlText w:val=""/>
      <w:lvlJc w:val="left"/>
    </w:lvl>
    <w:lvl w:ilvl="6" w:tplc="550AD968">
      <w:numFmt w:val="decimal"/>
      <w:lvlText w:val=""/>
      <w:lvlJc w:val="left"/>
    </w:lvl>
    <w:lvl w:ilvl="7" w:tplc="09C8A27A">
      <w:numFmt w:val="decimal"/>
      <w:lvlText w:val=""/>
      <w:lvlJc w:val="left"/>
    </w:lvl>
    <w:lvl w:ilvl="8" w:tplc="B82E6666">
      <w:numFmt w:val="decimal"/>
      <w:lvlText w:val=""/>
      <w:lvlJc w:val="left"/>
    </w:lvl>
  </w:abstractNum>
  <w:abstractNum w:abstractNumId="116" w15:restartNumberingAfterBreak="0">
    <w:nsid w:val="174BDE99"/>
    <w:multiLevelType w:val="hybridMultilevel"/>
    <w:tmpl w:val="1D5A6E64"/>
    <w:lvl w:ilvl="0" w:tplc="7ED05786">
      <w:start w:val="11"/>
      <w:numFmt w:val="decimal"/>
      <w:lvlText w:val="%1."/>
      <w:lvlJc w:val="left"/>
    </w:lvl>
    <w:lvl w:ilvl="1" w:tplc="4BE2A904">
      <w:numFmt w:val="decimal"/>
      <w:lvlText w:val=""/>
      <w:lvlJc w:val="left"/>
    </w:lvl>
    <w:lvl w:ilvl="2" w:tplc="A98294DA">
      <w:numFmt w:val="decimal"/>
      <w:lvlText w:val=""/>
      <w:lvlJc w:val="left"/>
    </w:lvl>
    <w:lvl w:ilvl="3" w:tplc="048E295E">
      <w:numFmt w:val="decimal"/>
      <w:lvlText w:val=""/>
      <w:lvlJc w:val="left"/>
    </w:lvl>
    <w:lvl w:ilvl="4" w:tplc="64FC8984">
      <w:numFmt w:val="decimal"/>
      <w:lvlText w:val=""/>
      <w:lvlJc w:val="left"/>
    </w:lvl>
    <w:lvl w:ilvl="5" w:tplc="0B2AAB98">
      <w:numFmt w:val="decimal"/>
      <w:lvlText w:val=""/>
      <w:lvlJc w:val="left"/>
    </w:lvl>
    <w:lvl w:ilvl="6" w:tplc="524A330A">
      <w:numFmt w:val="decimal"/>
      <w:lvlText w:val=""/>
      <w:lvlJc w:val="left"/>
    </w:lvl>
    <w:lvl w:ilvl="7" w:tplc="6764E888">
      <w:numFmt w:val="decimal"/>
      <w:lvlText w:val=""/>
      <w:lvlJc w:val="left"/>
    </w:lvl>
    <w:lvl w:ilvl="8" w:tplc="51BADCD6">
      <w:numFmt w:val="decimal"/>
      <w:lvlText w:val=""/>
      <w:lvlJc w:val="left"/>
    </w:lvl>
  </w:abstractNum>
  <w:abstractNum w:abstractNumId="117" w15:restartNumberingAfterBreak="0">
    <w:nsid w:val="1786C974"/>
    <w:multiLevelType w:val="hybridMultilevel"/>
    <w:tmpl w:val="D1A8A4D4"/>
    <w:lvl w:ilvl="0" w:tplc="F79A94AA">
      <w:start w:val="17"/>
      <w:numFmt w:val="decimal"/>
      <w:lvlText w:val="(%1)"/>
      <w:lvlJc w:val="left"/>
    </w:lvl>
    <w:lvl w:ilvl="1" w:tplc="CDAA9B9A">
      <w:numFmt w:val="decimal"/>
      <w:lvlText w:val=""/>
      <w:lvlJc w:val="left"/>
    </w:lvl>
    <w:lvl w:ilvl="2" w:tplc="CFEE780E">
      <w:numFmt w:val="decimal"/>
      <w:lvlText w:val=""/>
      <w:lvlJc w:val="left"/>
    </w:lvl>
    <w:lvl w:ilvl="3" w:tplc="32C2B0B8">
      <w:numFmt w:val="decimal"/>
      <w:lvlText w:val=""/>
      <w:lvlJc w:val="left"/>
    </w:lvl>
    <w:lvl w:ilvl="4" w:tplc="121CFEF2">
      <w:numFmt w:val="decimal"/>
      <w:lvlText w:val=""/>
      <w:lvlJc w:val="left"/>
    </w:lvl>
    <w:lvl w:ilvl="5" w:tplc="49942874">
      <w:numFmt w:val="decimal"/>
      <w:lvlText w:val=""/>
      <w:lvlJc w:val="left"/>
    </w:lvl>
    <w:lvl w:ilvl="6" w:tplc="62000A3A">
      <w:numFmt w:val="decimal"/>
      <w:lvlText w:val=""/>
      <w:lvlJc w:val="left"/>
    </w:lvl>
    <w:lvl w:ilvl="7" w:tplc="C0FE6294">
      <w:numFmt w:val="decimal"/>
      <w:lvlText w:val=""/>
      <w:lvlJc w:val="left"/>
    </w:lvl>
    <w:lvl w:ilvl="8" w:tplc="582CE396">
      <w:numFmt w:val="decimal"/>
      <w:lvlText w:val=""/>
      <w:lvlJc w:val="left"/>
    </w:lvl>
  </w:abstractNum>
  <w:abstractNum w:abstractNumId="118" w15:restartNumberingAfterBreak="0">
    <w:nsid w:val="178E240D"/>
    <w:multiLevelType w:val="hybridMultilevel"/>
    <w:tmpl w:val="C41C02FA"/>
    <w:lvl w:ilvl="0" w:tplc="728A77D0">
      <w:start w:val="1"/>
      <w:numFmt w:val="lowerLetter"/>
      <w:lvlText w:val="%1)"/>
      <w:lvlJc w:val="left"/>
    </w:lvl>
    <w:lvl w:ilvl="1" w:tplc="05F4B7BA">
      <w:start w:val="1"/>
      <w:numFmt w:val="decimal"/>
      <w:lvlText w:val="%2"/>
      <w:lvlJc w:val="left"/>
    </w:lvl>
    <w:lvl w:ilvl="2" w:tplc="06009D88">
      <w:numFmt w:val="decimal"/>
      <w:lvlText w:val=""/>
      <w:lvlJc w:val="left"/>
    </w:lvl>
    <w:lvl w:ilvl="3" w:tplc="F02436F4">
      <w:numFmt w:val="decimal"/>
      <w:lvlText w:val=""/>
      <w:lvlJc w:val="left"/>
    </w:lvl>
    <w:lvl w:ilvl="4" w:tplc="9B0EEDA8">
      <w:numFmt w:val="decimal"/>
      <w:lvlText w:val=""/>
      <w:lvlJc w:val="left"/>
    </w:lvl>
    <w:lvl w:ilvl="5" w:tplc="C5722A52">
      <w:numFmt w:val="decimal"/>
      <w:lvlText w:val=""/>
      <w:lvlJc w:val="left"/>
    </w:lvl>
    <w:lvl w:ilvl="6" w:tplc="18062010">
      <w:numFmt w:val="decimal"/>
      <w:lvlText w:val=""/>
      <w:lvlJc w:val="left"/>
    </w:lvl>
    <w:lvl w:ilvl="7" w:tplc="839ECE84">
      <w:numFmt w:val="decimal"/>
      <w:lvlText w:val=""/>
      <w:lvlJc w:val="left"/>
    </w:lvl>
    <w:lvl w:ilvl="8" w:tplc="40707DC6">
      <w:numFmt w:val="decimal"/>
      <w:lvlText w:val=""/>
      <w:lvlJc w:val="left"/>
    </w:lvl>
  </w:abstractNum>
  <w:abstractNum w:abstractNumId="119" w15:restartNumberingAfterBreak="0">
    <w:nsid w:val="178F7B67"/>
    <w:multiLevelType w:val="hybridMultilevel"/>
    <w:tmpl w:val="34FCF4DE"/>
    <w:lvl w:ilvl="0" w:tplc="B35415C6">
      <w:start w:val="2"/>
      <w:numFmt w:val="lowerLetter"/>
      <w:lvlText w:val="%1)"/>
      <w:lvlJc w:val="left"/>
    </w:lvl>
    <w:lvl w:ilvl="1" w:tplc="D1540FC8">
      <w:start w:val="2"/>
      <w:numFmt w:val="decimal"/>
      <w:lvlText w:val="(%2)"/>
      <w:lvlJc w:val="left"/>
    </w:lvl>
    <w:lvl w:ilvl="2" w:tplc="BE7A07F2">
      <w:numFmt w:val="decimal"/>
      <w:lvlText w:val=""/>
      <w:lvlJc w:val="left"/>
    </w:lvl>
    <w:lvl w:ilvl="3" w:tplc="19C28516">
      <w:numFmt w:val="decimal"/>
      <w:lvlText w:val=""/>
      <w:lvlJc w:val="left"/>
    </w:lvl>
    <w:lvl w:ilvl="4" w:tplc="393C457A">
      <w:numFmt w:val="decimal"/>
      <w:lvlText w:val=""/>
      <w:lvlJc w:val="left"/>
    </w:lvl>
    <w:lvl w:ilvl="5" w:tplc="C860A3B6">
      <w:numFmt w:val="decimal"/>
      <w:lvlText w:val=""/>
      <w:lvlJc w:val="left"/>
    </w:lvl>
    <w:lvl w:ilvl="6" w:tplc="27205CCC">
      <w:numFmt w:val="decimal"/>
      <w:lvlText w:val=""/>
      <w:lvlJc w:val="left"/>
    </w:lvl>
    <w:lvl w:ilvl="7" w:tplc="83FCF200">
      <w:numFmt w:val="decimal"/>
      <w:lvlText w:val=""/>
      <w:lvlJc w:val="left"/>
    </w:lvl>
    <w:lvl w:ilvl="8" w:tplc="8C3E9A30">
      <w:numFmt w:val="decimal"/>
      <w:lvlText w:val=""/>
      <w:lvlJc w:val="left"/>
    </w:lvl>
  </w:abstractNum>
  <w:abstractNum w:abstractNumId="120" w15:restartNumberingAfterBreak="0">
    <w:nsid w:val="17A03BB9"/>
    <w:multiLevelType w:val="hybridMultilevel"/>
    <w:tmpl w:val="2B664C26"/>
    <w:lvl w:ilvl="0" w:tplc="B184AD0C">
      <w:start w:val="1"/>
      <w:numFmt w:val="decimal"/>
      <w:lvlText w:val="%1."/>
      <w:lvlJc w:val="left"/>
    </w:lvl>
    <w:lvl w:ilvl="1" w:tplc="18AA8A84">
      <w:numFmt w:val="decimal"/>
      <w:lvlText w:val=""/>
      <w:lvlJc w:val="left"/>
    </w:lvl>
    <w:lvl w:ilvl="2" w:tplc="640458C6">
      <w:numFmt w:val="decimal"/>
      <w:lvlText w:val=""/>
      <w:lvlJc w:val="left"/>
    </w:lvl>
    <w:lvl w:ilvl="3" w:tplc="3892B2BA">
      <w:numFmt w:val="decimal"/>
      <w:lvlText w:val=""/>
      <w:lvlJc w:val="left"/>
    </w:lvl>
    <w:lvl w:ilvl="4" w:tplc="FED0062C">
      <w:numFmt w:val="decimal"/>
      <w:lvlText w:val=""/>
      <w:lvlJc w:val="left"/>
    </w:lvl>
    <w:lvl w:ilvl="5" w:tplc="3510F70C">
      <w:numFmt w:val="decimal"/>
      <w:lvlText w:val=""/>
      <w:lvlJc w:val="left"/>
    </w:lvl>
    <w:lvl w:ilvl="6" w:tplc="4AB22088">
      <w:numFmt w:val="decimal"/>
      <w:lvlText w:val=""/>
      <w:lvlJc w:val="left"/>
    </w:lvl>
    <w:lvl w:ilvl="7" w:tplc="7B08426C">
      <w:numFmt w:val="decimal"/>
      <w:lvlText w:val=""/>
      <w:lvlJc w:val="left"/>
    </w:lvl>
    <w:lvl w:ilvl="8" w:tplc="862A80BC">
      <w:numFmt w:val="decimal"/>
      <w:lvlText w:val=""/>
      <w:lvlJc w:val="left"/>
    </w:lvl>
  </w:abstractNum>
  <w:abstractNum w:abstractNumId="121" w15:restartNumberingAfterBreak="0">
    <w:nsid w:val="17CFC87D"/>
    <w:multiLevelType w:val="hybridMultilevel"/>
    <w:tmpl w:val="3314E964"/>
    <w:lvl w:ilvl="0" w:tplc="2E480C6A">
      <w:start w:val="2"/>
      <w:numFmt w:val="decimal"/>
      <w:lvlText w:val="(%1)"/>
      <w:lvlJc w:val="left"/>
    </w:lvl>
    <w:lvl w:ilvl="1" w:tplc="8A7AE134">
      <w:numFmt w:val="decimal"/>
      <w:lvlText w:val=""/>
      <w:lvlJc w:val="left"/>
    </w:lvl>
    <w:lvl w:ilvl="2" w:tplc="41EA0606">
      <w:numFmt w:val="decimal"/>
      <w:lvlText w:val=""/>
      <w:lvlJc w:val="left"/>
    </w:lvl>
    <w:lvl w:ilvl="3" w:tplc="4F803A1A">
      <w:numFmt w:val="decimal"/>
      <w:lvlText w:val=""/>
      <w:lvlJc w:val="left"/>
    </w:lvl>
    <w:lvl w:ilvl="4" w:tplc="7A048076">
      <w:numFmt w:val="decimal"/>
      <w:lvlText w:val=""/>
      <w:lvlJc w:val="left"/>
    </w:lvl>
    <w:lvl w:ilvl="5" w:tplc="ACC0B000">
      <w:numFmt w:val="decimal"/>
      <w:lvlText w:val=""/>
      <w:lvlJc w:val="left"/>
    </w:lvl>
    <w:lvl w:ilvl="6" w:tplc="7EB096DA">
      <w:numFmt w:val="decimal"/>
      <w:lvlText w:val=""/>
      <w:lvlJc w:val="left"/>
    </w:lvl>
    <w:lvl w:ilvl="7" w:tplc="BD92FF60">
      <w:numFmt w:val="decimal"/>
      <w:lvlText w:val=""/>
      <w:lvlJc w:val="left"/>
    </w:lvl>
    <w:lvl w:ilvl="8" w:tplc="A3E8A024">
      <w:numFmt w:val="decimal"/>
      <w:lvlText w:val=""/>
      <w:lvlJc w:val="left"/>
    </w:lvl>
  </w:abstractNum>
  <w:abstractNum w:abstractNumId="122" w15:restartNumberingAfterBreak="0">
    <w:nsid w:val="1806546B"/>
    <w:multiLevelType w:val="hybridMultilevel"/>
    <w:tmpl w:val="2814DA4E"/>
    <w:lvl w:ilvl="0" w:tplc="5F603CFE">
      <w:start w:val="1"/>
      <w:numFmt w:val="decimal"/>
      <w:lvlText w:val="%1."/>
      <w:lvlJc w:val="left"/>
    </w:lvl>
    <w:lvl w:ilvl="1" w:tplc="5BE2687A">
      <w:numFmt w:val="decimal"/>
      <w:lvlText w:val=""/>
      <w:lvlJc w:val="left"/>
    </w:lvl>
    <w:lvl w:ilvl="2" w:tplc="82FEAE62">
      <w:numFmt w:val="decimal"/>
      <w:lvlText w:val=""/>
      <w:lvlJc w:val="left"/>
    </w:lvl>
    <w:lvl w:ilvl="3" w:tplc="8048F08C">
      <w:numFmt w:val="decimal"/>
      <w:lvlText w:val=""/>
      <w:lvlJc w:val="left"/>
    </w:lvl>
    <w:lvl w:ilvl="4" w:tplc="E710DC7A">
      <w:numFmt w:val="decimal"/>
      <w:lvlText w:val=""/>
      <w:lvlJc w:val="left"/>
    </w:lvl>
    <w:lvl w:ilvl="5" w:tplc="F89AC6D8">
      <w:numFmt w:val="decimal"/>
      <w:lvlText w:val=""/>
      <w:lvlJc w:val="left"/>
    </w:lvl>
    <w:lvl w:ilvl="6" w:tplc="F2541AEC">
      <w:numFmt w:val="decimal"/>
      <w:lvlText w:val=""/>
      <w:lvlJc w:val="left"/>
    </w:lvl>
    <w:lvl w:ilvl="7" w:tplc="2BB074F2">
      <w:numFmt w:val="decimal"/>
      <w:lvlText w:val=""/>
      <w:lvlJc w:val="left"/>
    </w:lvl>
    <w:lvl w:ilvl="8" w:tplc="D5DAA918">
      <w:numFmt w:val="decimal"/>
      <w:lvlText w:val=""/>
      <w:lvlJc w:val="left"/>
    </w:lvl>
  </w:abstractNum>
  <w:abstractNum w:abstractNumId="123" w15:restartNumberingAfterBreak="0">
    <w:nsid w:val="1818832F"/>
    <w:multiLevelType w:val="hybridMultilevel"/>
    <w:tmpl w:val="1AD26230"/>
    <w:lvl w:ilvl="0" w:tplc="573290BA">
      <w:start w:val="6"/>
      <w:numFmt w:val="decimal"/>
      <w:lvlText w:val="(%1)"/>
      <w:lvlJc w:val="left"/>
    </w:lvl>
    <w:lvl w:ilvl="1" w:tplc="D51ADBC6">
      <w:numFmt w:val="decimal"/>
      <w:lvlText w:val=""/>
      <w:lvlJc w:val="left"/>
    </w:lvl>
    <w:lvl w:ilvl="2" w:tplc="E224FB18">
      <w:numFmt w:val="decimal"/>
      <w:lvlText w:val=""/>
      <w:lvlJc w:val="left"/>
    </w:lvl>
    <w:lvl w:ilvl="3" w:tplc="80A6F560">
      <w:numFmt w:val="decimal"/>
      <w:lvlText w:val=""/>
      <w:lvlJc w:val="left"/>
    </w:lvl>
    <w:lvl w:ilvl="4" w:tplc="E38E553C">
      <w:numFmt w:val="decimal"/>
      <w:lvlText w:val=""/>
      <w:lvlJc w:val="left"/>
    </w:lvl>
    <w:lvl w:ilvl="5" w:tplc="6C8EF660">
      <w:numFmt w:val="decimal"/>
      <w:lvlText w:val=""/>
      <w:lvlJc w:val="left"/>
    </w:lvl>
    <w:lvl w:ilvl="6" w:tplc="49D833D0">
      <w:numFmt w:val="decimal"/>
      <w:lvlText w:val=""/>
      <w:lvlJc w:val="left"/>
    </w:lvl>
    <w:lvl w:ilvl="7" w:tplc="19CC0E42">
      <w:numFmt w:val="decimal"/>
      <w:lvlText w:val=""/>
      <w:lvlJc w:val="left"/>
    </w:lvl>
    <w:lvl w:ilvl="8" w:tplc="37BE01B8">
      <w:numFmt w:val="decimal"/>
      <w:lvlText w:val=""/>
      <w:lvlJc w:val="left"/>
    </w:lvl>
  </w:abstractNum>
  <w:abstractNum w:abstractNumId="124" w15:restartNumberingAfterBreak="0">
    <w:nsid w:val="18333C89"/>
    <w:multiLevelType w:val="hybridMultilevel"/>
    <w:tmpl w:val="4D308F58"/>
    <w:lvl w:ilvl="0" w:tplc="A78661F2">
      <w:start w:val="1"/>
      <w:numFmt w:val="lowerLetter"/>
      <w:lvlText w:val="%1)"/>
      <w:lvlJc w:val="left"/>
    </w:lvl>
    <w:lvl w:ilvl="1" w:tplc="1F52F1C8">
      <w:start w:val="11"/>
      <w:numFmt w:val="decimal"/>
      <w:lvlText w:val="(%2)"/>
      <w:lvlJc w:val="left"/>
    </w:lvl>
    <w:lvl w:ilvl="2" w:tplc="157A52DE">
      <w:numFmt w:val="decimal"/>
      <w:lvlText w:val=""/>
      <w:lvlJc w:val="left"/>
    </w:lvl>
    <w:lvl w:ilvl="3" w:tplc="A4B64BAC">
      <w:numFmt w:val="decimal"/>
      <w:lvlText w:val=""/>
      <w:lvlJc w:val="left"/>
    </w:lvl>
    <w:lvl w:ilvl="4" w:tplc="61F09E20">
      <w:numFmt w:val="decimal"/>
      <w:lvlText w:val=""/>
      <w:lvlJc w:val="left"/>
    </w:lvl>
    <w:lvl w:ilvl="5" w:tplc="AD960174">
      <w:numFmt w:val="decimal"/>
      <w:lvlText w:val=""/>
      <w:lvlJc w:val="left"/>
    </w:lvl>
    <w:lvl w:ilvl="6" w:tplc="03EE0F86">
      <w:numFmt w:val="decimal"/>
      <w:lvlText w:val=""/>
      <w:lvlJc w:val="left"/>
    </w:lvl>
    <w:lvl w:ilvl="7" w:tplc="C3BC7E26">
      <w:numFmt w:val="decimal"/>
      <w:lvlText w:val=""/>
      <w:lvlJc w:val="left"/>
    </w:lvl>
    <w:lvl w:ilvl="8" w:tplc="E4064B12">
      <w:numFmt w:val="decimal"/>
      <w:lvlText w:val=""/>
      <w:lvlJc w:val="left"/>
    </w:lvl>
  </w:abstractNum>
  <w:abstractNum w:abstractNumId="125" w15:restartNumberingAfterBreak="0">
    <w:nsid w:val="186928D6"/>
    <w:multiLevelType w:val="hybridMultilevel"/>
    <w:tmpl w:val="9724C174"/>
    <w:lvl w:ilvl="0" w:tplc="1CB490D8">
      <w:start w:val="1"/>
      <w:numFmt w:val="lowerLetter"/>
      <w:lvlText w:val="%1)"/>
      <w:lvlJc w:val="left"/>
    </w:lvl>
    <w:lvl w:ilvl="1" w:tplc="5BFC66F8">
      <w:start w:val="1"/>
      <w:numFmt w:val="decimal"/>
      <w:lvlText w:val="%2"/>
      <w:lvlJc w:val="left"/>
    </w:lvl>
    <w:lvl w:ilvl="2" w:tplc="B37051A4">
      <w:numFmt w:val="decimal"/>
      <w:lvlText w:val=""/>
      <w:lvlJc w:val="left"/>
    </w:lvl>
    <w:lvl w:ilvl="3" w:tplc="5622CD06">
      <w:numFmt w:val="decimal"/>
      <w:lvlText w:val=""/>
      <w:lvlJc w:val="left"/>
    </w:lvl>
    <w:lvl w:ilvl="4" w:tplc="E610B57A">
      <w:numFmt w:val="decimal"/>
      <w:lvlText w:val=""/>
      <w:lvlJc w:val="left"/>
    </w:lvl>
    <w:lvl w:ilvl="5" w:tplc="9A124F28">
      <w:numFmt w:val="decimal"/>
      <w:lvlText w:val=""/>
      <w:lvlJc w:val="left"/>
    </w:lvl>
    <w:lvl w:ilvl="6" w:tplc="48EA99B4">
      <w:numFmt w:val="decimal"/>
      <w:lvlText w:val=""/>
      <w:lvlJc w:val="left"/>
    </w:lvl>
    <w:lvl w:ilvl="7" w:tplc="2910AEDC">
      <w:numFmt w:val="decimal"/>
      <w:lvlText w:val=""/>
      <w:lvlJc w:val="left"/>
    </w:lvl>
    <w:lvl w:ilvl="8" w:tplc="CAF0D00E">
      <w:numFmt w:val="decimal"/>
      <w:lvlText w:val=""/>
      <w:lvlJc w:val="left"/>
    </w:lvl>
  </w:abstractNum>
  <w:abstractNum w:abstractNumId="126" w15:restartNumberingAfterBreak="0">
    <w:nsid w:val="1872261F"/>
    <w:multiLevelType w:val="hybridMultilevel"/>
    <w:tmpl w:val="55728316"/>
    <w:lvl w:ilvl="0" w:tplc="70503B22">
      <w:start w:val="8"/>
      <w:numFmt w:val="decimal"/>
      <w:lvlText w:val="(%1)"/>
      <w:lvlJc w:val="left"/>
    </w:lvl>
    <w:lvl w:ilvl="1" w:tplc="E398C4AE">
      <w:numFmt w:val="decimal"/>
      <w:lvlText w:val=""/>
      <w:lvlJc w:val="left"/>
    </w:lvl>
    <w:lvl w:ilvl="2" w:tplc="D34ECDF0">
      <w:numFmt w:val="decimal"/>
      <w:lvlText w:val=""/>
      <w:lvlJc w:val="left"/>
    </w:lvl>
    <w:lvl w:ilvl="3" w:tplc="10444CC8">
      <w:numFmt w:val="decimal"/>
      <w:lvlText w:val=""/>
      <w:lvlJc w:val="left"/>
    </w:lvl>
    <w:lvl w:ilvl="4" w:tplc="16DC431E">
      <w:numFmt w:val="decimal"/>
      <w:lvlText w:val=""/>
      <w:lvlJc w:val="left"/>
    </w:lvl>
    <w:lvl w:ilvl="5" w:tplc="52CEFA00">
      <w:numFmt w:val="decimal"/>
      <w:lvlText w:val=""/>
      <w:lvlJc w:val="left"/>
    </w:lvl>
    <w:lvl w:ilvl="6" w:tplc="92D68CD8">
      <w:numFmt w:val="decimal"/>
      <w:lvlText w:val=""/>
      <w:lvlJc w:val="left"/>
    </w:lvl>
    <w:lvl w:ilvl="7" w:tplc="D5246656">
      <w:numFmt w:val="decimal"/>
      <w:lvlText w:val=""/>
      <w:lvlJc w:val="left"/>
    </w:lvl>
    <w:lvl w:ilvl="8" w:tplc="697AE0D8">
      <w:numFmt w:val="decimal"/>
      <w:lvlText w:val=""/>
      <w:lvlJc w:val="left"/>
    </w:lvl>
  </w:abstractNum>
  <w:abstractNum w:abstractNumId="127" w15:restartNumberingAfterBreak="0">
    <w:nsid w:val="1887578D"/>
    <w:multiLevelType w:val="hybridMultilevel"/>
    <w:tmpl w:val="29F27CD2"/>
    <w:lvl w:ilvl="0" w:tplc="293E87EA">
      <w:numFmt w:val="decimal"/>
      <w:lvlText w:val="(%1)"/>
      <w:lvlJc w:val="left"/>
    </w:lvl>
    <w:lvl w:ilvl="1" w:tplc="B748FD2A">
      <w:start w:val="1"/>
      <w:numFmt w:val="bullet"/>
      <w:lvlText w:val="§"/>
      <w:lvlJc w:val="left"/>
    </w:lvl>
    <w:lvl w:ilvl="2" w:tplc="D7C2EDCA">
      <w:numFmt w:val="decimal"/>
      <w:lvlText w:val=""/>
      <w:lvlJc w:val="left"/>
    </w:lvl>
    <w:lvl w:ilvl="3" w:tplc="08DAE8EA">
      <w:numFmt w:val="decimal"/>
      <w:lvlText w:val=""/>
      <w:lvlJc w:val="left"/>
    </w:lvl>
    <w:lvl w:ilvl="4" w:tplc="11A66F62">
      <w:numFmt w:val="decimal"/>
      <w:lvlText w:val=""/>
      <w:lvlJc w:val="left"/>
    </w:lvl>
    <w:lvl w:ilvl="5" w:tplc="663A188C">
      <w:numFmt w:val="decimal"/>
      <w:lvlText w:val=""/>
      <w:lvlJc w:val="left"/>
    </w:lvl>
    <w:lvl w:ilvl="6" w:tplc="147C3B68">
      <w:numFmt w:val="decimal"/>
      <w:lvlText w:val=""/>
      <w:lvlJc w:val="left"/>
    </w:lvl>
    <w:lvl w:ilvl="7" w:tplc="8578DC90">
      <w:numFmt w:val="decimal"/>
      <w:lvlText w:val=""/>
      <w:lvlJc w:val="left"/>
    </w:lvl>
    <w:lvl w:ilvl="8" w:tplc="0DCA4970">
      <w:numFmt w:val="decimal"/>
      <w:lvlText w:val=""/>
      <w:lvlJc w:val="left"/>
    </w:lvl>
  </w:abstractNum>
  <w:abstractNum w:abstractNumId="128" w15:restartNumberingAfterBreak="0">
    <w:nsid w:val="188BFB19"/>
    <w:multiLevelType w:val="hybridMultilevel"/>
    <w:tmpl w:val="7DFA5BEC"/>
    <w:lvl w:ilvl="0" w:tplc="D58CEC66">
      <w:start w:val="5"/>
      <w:numFmt w:val="decimal"/>
      <w:lvlText w:val="(%1)"/>
      <w:lvlJc w:val="left"/>
    </w:lvl>
    <w:lvl w:ilvl="1" w:tplc="CC5A4986">
      <w:numFmt w:val="decimal"/>
      <w:lvlText w:val=""/>
      <w:lvlJc w:val="left"/>
    </w:lvl>
    <w:lvl w:ilvl="2" w:tplc="07BC229E">
      <w:numFmt w:val="decimal"/>
      <w:lvlText w:val=""/>
      <w:lvlJc w:val="left"/>
    </w:lvl>
    <w:lvl w:ilvl="3" w:tplc="60F4F9FC">
      <w:numFmt w:val="decimal"/>
      <w:lvlText w:val=""/>
      <w:lvlJc w:val="left"/>
    </w:lvl>
    <w:lvl w:ilvl="4" w:tplc="E5707978">
      <w:numFmt w:val="decimal"/>
      <w:lvlText w:val=""/>
      <w:lvlJc w:val="left"/>
    </w:lvl>
    <w:lvl w:ilvl="5" w:tplc="8C1E01C0">
      <w:numFmt w:val="decimal"/>
      <w:lvlText w:val=""/>
      <w:lvlJc w:val="left"/>
    </w:lvl>
    <w:lvl w:ilvl="6" w:tplc="8EF4A61C">
      <w:numFmt w:val="decimal"/>
      <w:lvlText w:val=""/>
      <w:lvlJc w:val="left"/>
    </w:lvl>
    <w:lvl w:ilvl="7" w:tplc="EB92EA1A">
      <w:numFmt w:val="decimal"/>
      <w:lvlText w:val=""/>
      <w:lvlJc w:val="left"/>
    </w:lvl>
    <w:lvl w:ilvl="8" w:tplc="74F086E4">
      <w:numFmt w:val="decimal"/>
      <w:lvlText w:val=""/>
      <w:lvlJc w:val="left"/>
    </w:lvl>
  </w:abstractNum>
  <w:abstractNum w:abstractNumId="129" w15:restartNumberingAfterBreak="0">
    <w:nsid w:val="18A35FE3"/>
    <w:multiLevelType w:val="hybridMultilevel"/>
    <w:tmpl w:val="1182FBF8"/>
    <w:lvl w:ilvl="0" w:tplc="19461B6C">
      <w:start w:val="20"/>
      <w:numFmt w:val="lowerLetter"/>
      <w:lvlText w:val="%1)"/>
      <w:lvlJc w:val="left"/>
    </w:lvl>
    <w:lvl w:ilvl="1" w:tplc="3E803CFC">
      <w:start w:val="1"/>
      <w:numFmt w:val="decimal"/>
      <w:lvlText w:val="%2."/>
      <w:lvlJc w:val="left"/>
    </w:lvl>
    <w:lvl w:ilvl="2" w:tplc="E19E1C3E">
      <w:numFmt w:val="decimal"/>
      <w:lvlText w:val=""/>
      <w:lvlJc w:val="left"/>
    </w:lvl>
    <w:lvl w:ilvl="3" w:tplc="DDCA350C">
      <w:numFmt w:val="decimal"/>
      <w:lvlText w:val=""/>
      <w:lvlJc w:val="left"/>
    </w:lvl>
    <w:lvl w:ilvl="4" w:tplc="87E609DA">
      <w:numFmt w:val="decimal"/>
      <w:lvlText w:val=""/>
      <w:lvlJc w:val="left"/>
    </w:lvl>
    <w:lvl w:ilvl="5" w:tplc="2B76C55A">
      <w:numFmt w:val="decimal"/>
      <w:lvlText w:val=""/>
      <w:lvlJc w:val="left"/>
    </w:lvl>
    <w:lvl w:ilvl="6" w:tplc="913418C2">
      <w:numFmt w:val="decimal"/>
      <w:lvlText w:val=""/>
      <w:lvlJc w:val="left"/>
    </w:lvl>
    <w:lvl w:ilvl="7" w:tplc="2ABCBE4A">
      <w:numFmt w:val="decimal"/>
      <w:lvlText w:val=""/>
      <w:lvlJc w:val="left"/>
    </w:lvl>
    <w:lvl w:ilvl="8" w:tplc="9118D370">
      <w:numFmt w:val="decimal"/>
      <w:lvlText w:val=""/>
      <w:lvlJc w:val="left"/>
    </w:lvl>
  </w:abstractNum>
  <w:abstractNum w:abstractNumId="130" w15:restartNumberingAfterBreak="0">
    <w:nsid w:val="18C45E15"/>
    <w:multiLevelType w:val="hybridMultilevel"/>
    <w:tmpl w:val="336AF430"/>
    <w:lvl w:ilvl="0" w:tplc="9350EB58">
      <w:start w:val="1"/>
      <w:numFmt w:val="lowerLetter"/>
      <w:lvlText w:val="%1)"/>
      <w:lvlJc w:val="left"/>
    </w:lvl>
    <w:lvl w:ilvl="1" w:tplc="0F0CB912">
      <w:start w:val="7"/>
      <w:numFmt w:val="decimal"/>
      <w:lvlText w:val="(%2)"/>
      <w:lvlJc w:val="left"/>
    </w:lvl>
    <w:lvl w:ilvl="2" w:tplc="6BAE55DE">
      <w:numFmt w:val="decimal"/>
      <w:lvlText w:val=""/>
      <w:lvlJc w:val="left"/>
    </w:lvl>
    <w:lvl w:ilvl="3" w:tplc="94F63AFA">
      <w:numFmt w:val="decimal"/>
      <w:lvlText w:val=""/>
      <w:lvlJc w:val="left"/>
    </w:lvl>
    <w:lvl w:ilvl="4" w:tplc="FB30F6CA">
      <w:numFmt w:val="decimal"/>
      <w:lvlText w:val=""/>
      <w:lvlJc w:val="left"/>
    </w:lvl>
    <w:lvl w:ilvl="5" w:tplc="5F54A33A">
      <w:numFmt w:val="decimal"/>
      <w:lvlText w:val=""/>
      <w:lvlJc w:val="left"/>
    </w:lvl>
    <w:lvl w:ilvl="6" w:tplc="7C92540A">
      <w:numFmt w:val="decimal"/>
      <w:lvlText w:val=""/>
      <w:lvlJc w:val="left"/>
    </w:lvl>
    <w:lvl w:ilvl="7" w:tplc="6E646F48">
      <w:numFmt w:val="decimal"/>
      <w:lvlText w:val=""/>
      <w:lvlJc w:val="left"/>
    </w:lvl>
    <w:lvl w:ilvl="8" w:tplc="9B06C718">
      <w:numFmt w:val="decimal"/>
      <w:lvlText w:val=""/>
      <w:lvlJc w:val="left"/>
    </w:lvl>
  </w:abstractNum>
  <w:abstractNum w:abstractNumId="131" w15:restartNumberingAfterBreak="0">
    <w:nsid w:val="19132E7B"/>
    <w:multiLevelType w:val="hybridMultilevel"/>
    <w:tmpl w:val="69127684"/>
    <w:lvl w:ilvl="0" w:tplc="38CAFB08">
      <w:start w:val="1"/>
      <w:numFmt w:val="lowerLetter"/>
      <w:lvlText w:val="%1)"/>
      <w:lvlJc w:val="left"/>
    </w:lvl>
    <w:lvl w:ilvl="1" w:tplc="0DACDA38">
      <w:start w:val="1"/>
      <w:numFmt w:val="decimal"/>
      <w:lvlText w:val="%2"/>
      <w:lvlJc w:val="left"/>
    </w:lvl>
    <w:lvl w:ilvl="2" w:tplc="4EC65D8A">
      <w:numFmt w:val="decimal"/>
      <w:lvlText w:val=""/>
      <w:lvlJc w:val="left"/>
    </w:lvl>
    <w:lvl w:ilvl="3" w:tplc="1418297C">
      <w:numFmt w:val="decimal"/>
      <w:lvlText w:val=""/>
      <w:lvlJc w:val="left"/>
    </w:lvl>
    <w:lvl w:ilvl="4" w:tplc="EB7EE374">
      <w:numFmt w:val="decimal"/>
      <w:lvlText w:val=""/>
      <w:lvlJc w:val="left"/>
    </w:lvl>
    <w:lvl w:ilvl="5" w:tplc="797ADA3E">
      <w:numFmt w:val="decimal"/>
      <w:lvlText w:val=""/>
      <w:lvlJc w:val="left"/>
    </w:lvl>
    <w:lvl w:ilvl="6" w:tplc="3640AAD4">
      <w:numFmt w:val="decimal"/>
      <w:lvlText w:val=""/>
      <w:lvlJc w:val="left"/>
    </w:lvl>
    <w:lvl w:ilvl="7" w:tplc="1C5AF2A0">
      <w:numFmt w:val="decimal"/>
      <w:lvlText w:val=""/>
      <w:lvlJc w:val="left"/>
    </w:lvl>
    <w:lvl w:ilvl="8" w:tplc="864ED60E">
      <w:numFmt w:val="decimal"/>
      <w:lvlText w:val=""/>
      <w:lvlJc w:val="left"/>
    </w:lvl>
  </w:abstractNum>
  <w:abstractNum w:abstractNumId="132" w15:restartNumberingAfterBreak="0">
    <w:nsid w:val="19908D02"/>
    <w:multiLevelType w:val="hybridMultilevel"/>
    <w:tmpl w:val="A01849F8"/>
    <w:lvl w:ilvl="0" w:tplc="0B66B32A">
      <w:start w:val="7"/>
      <w:numFmt w:val="lowerLetter"/>
      <w:lvlText w:val="%1)"/>
      <w:lvlJc w:val="left"/>
    </w:lvl>
    <w:lvl w:ilvl="1" w:tplc="FF82E854">
      <w:start w:val="3"/>
      <w:numFmt w:val="decimal"/>
      <w:lvlText w:val="(%2)"/>
      <w:lvlJc w:val="left"/>
    </w:lvl>
    <w:lvl w:ilvl="2" w:tplc="6B38C8D6">
      <w:numFmt w:val="decimal"/>
      <w:lvlText w:val=""/>
      <w:lvlJc w:val="left"/>
    </w:lvl>
    <w:lvl w:ilvl="3" w:tplc="6FE2C0D0">
      <w:numFmt w:val="decimal"/>
      <w:lvlText w:val=""/>
      <w:lvlJc w:val="left"/>
    </w:lvl>
    <w:lvl w:ilvl="4" w:tplc="658AC89A">
      <w:numFmt w:val="decimal"/>
      <w:lvlText w:val=""/>
      <w:lvlJc w:val="left"/>
    </w:lvl>
    <w:lvl w:ilvl="5" w:tplc="5C4A1CFE">
      <w:numFmt w:val="decimal"/>
      <w:lvlText w:val=""/>
      <w:lvlJc w:val="left"/>
    </w:lvl>
    <w:lvl w:ilvl="6" w:tplc="A65EF862">
      <w:numFmt w:val="decimal"/>
      <w:lvlText w:val=""/>
      <w:lvlJc w:val="left"/>
    </w:lvl>
    <w:lvl w:ilvl="7" w:tplc="8D44E236">
      <w:numFmt w:val="decimal"/>
      <w:lvlText w:val=""/>
      <w:lvlJc w:val="left"/>
    </w:lvl>
    <w:lvl w:ilvl="8" w:tplc="F5FC906A">
      <w:numFmt w:val="decimal"/>
      <w:lvlText w:val=""/>
      <w:lvlJc w:val="left"/>
    </w:lvl>
  </w:abstractNum>
  <w:abstractNum w:abstractNumId="133" w15:restartNumberingAfterBreak="0">
    <w:nsid w:val="19B8A08E"/>
    <w:multiLevelType w:val="hybridMultilevel"/>
    <w:tmpl w:val="5A9682F4"/>
    <w:lvl w:ilvl="0" w:tplc="49243FC0">
      <w:start w:val="1"/>
      <w:numFmt w:val="decimal"/>
      <w:lvlText w:val="(%1)"/>
      <w:lvlJc w:val="left"/>
    </w:lvl>
    <w:lvl w:ilvl="1" w:tplc="3D22C3C4">
      <w:numFmt w:val="decimal"/>
      <w:lvlText w:val=""/>
      <w:lvlJc w:val="left"/>
    </w:lvl>
    <w:lvl w:ilvl="2" w:tplc="DC46181C">
      <w:numFmt w:val="decimal"/>
      <w:lvlText w:val=""/>
      <w:lvlJc w:val="left"/>
    </w:lvl>
    <w:lvl w:ilvl="3" w:tplc="4B461000">
      <w:numFmt w:val="decimal"/>
      <w:lvlText w:val=""/>
      <w:lvlJc w:val="left"/>
    </w:lvl>
    <w:lvl w:ilvl="4" w:tplc="1EC83974">
      <w:numFmt w:val="decimal"/>
      <w:lvlText w:val=""/>
      <w:lvlJc w:val="left"/>
    </w:lvl>
    <w:lvl w:ilvl="5" w:tplc="697C1E5E">
      <w:numFmt w:val="decimal"/>
      <w:lvlText w:val=""/>
      <w:lvlJc w:val="left"/>
    </w:lvl>
    <w:lvl w:ilvl="6" w:tplc="7376D4D2">
      <w:numFmt w:val="decimal"/>
      <w:lvlText w:val=""/>
      <w:lvlJc w:val="left"/>
    </w:lvl>
    <w:lvl w:ilvl="7" w:tplc="16F62456">
      <w:numFmt w:val="decimal"/>
      <w:lvlText w:val=""/>
      <w:lvlJc w:val="left"/>
    </w:lvl>
    <w:lvl w:ilvl="8" w:tplc="63181288">
      <w:numFmt w:val="decimal"/>
      <w:lvlText w:val=""/>
      <w:lvlJc w:val="left"/>
    </w:lvl>
  </w:abstractNum>
  <w:abstractNum w:abstractNumId="134" w15:restartNumberingAfterBreak="0">
    <w:nsid w:val="19E2BFCC"/>
    <w:multiLevelType w:val="hybridMultilevel"/>
    <w:tmpl w:val="000C1F82"/>
    <w:lvl w:ilvl="0" w:tplc="2CD0A7D0">
      <w:start w:val="6"/>
      <w:numFmt w:val="lowerLetter"/>
      <w:lvlText w:val="%1)"/>
      <w:lvlJc w:val="left"/>
    </w:lvl>
    <w:lvl w:ilvl="1" w:tplc="5D5E5FA0">
      <w:numFmt w:val="decimal"/>
      <w:lvlText w:val=""/>
      <w:lvlJc w:val="left"/>
    </w:lvl>
    <w:lvl w:ilvl="2" w:tplc="13421C18">
      <w:numFmt w:val="decimal"/>
      <w:lvlText w:val=""/>
      <w:lvlJc w:val="left"/>
    </w:lvl>
    <w:lvl w:ilvl="3" w:tplc="269A2C14">
      <w:numFmt w:val="decimal"/>
      <w:lvlText w:val=""/>
      <w:lvlJc w:val="left"/>
    </w:lvl>
    <w:lvl w:ilvl="4" w:tplc="790C64A6">
      <w:numFmt w:val="decimal"/>
      <w:lvlText w:val=""/>
      <w:lvlJc w:val="left"/>
    </w:lvl>
    <w:lvl w:ilvl="5" w:tplc="C296B05A">
      <w:numFmt w:val="decimal"/>
      <w:lvlText w:val=""/>
      <w:lvlJc w:val="left"/>
    </w:lvl>
    <w:lvl w:ilvl="6" w:tplc="F2F08428">
      <w:numFmt w:val="decimal"/>
      <w:lvlText w:val=""/>
      <w:lvlJc w:val="left"/>
    </w:lvl>
    <w:lvl w:ilvl="7" w:tplc="9452BC6C">
      <w:numFmt w:val="decimal"/>
      <w:lvlText w:val=""/>
      <w:lvlJc w:val="left"/>
    </w:lvl>
    <w:lvl w:ilvl="8" w:tplc="ED52F774">
      <w:numFmt w:val="decimal"/>
      <w:lvlText w:val=""/>
      <w:lvlJc w:val="left"/>
    </w:lvl>
  </w:abstractNum>
  <w:abstractNum w:abstractNumId="135" w15:restartNumberingAfterBreak="0">
    <w:nsid w:val="19FB2650"/>
    <w:multiLevelType w:val="hybridMultilevel"/>
    <w:tmpl w:val="CBF0655E"/>
    <w:lvl w:ilvl="0" w:tplc="43D00938">
      <w:start w:val="1"/>
      <w:numFmt w:val="lowerLetter"/>
      <w:lvlText w:val="%1)"/>
      <w:lvlJc w:val="left"/>
    </w:lvl>
    <w:lvl w:ilvl="1" w:tplc="17E896F8">
      <w:start w:val="3"/>
      <w:numFmt w:val="decimal"/>
      <w:lvlText w:val="(%2)"/>
      <w:lvlJc w:val="left"/>
    </w:lvl>
    <w:lvl w:ilvl="2" w:tplc="3DA677C8">
      <w:numFmt w:val="decimal"/>
      <w:lvlText w:val=""/>
      <w:lvlJc w:val="left"/>
    </w:lvl>
    <w:lvl w:ilvl="3" w:tplc="A3F8F8B4">
      <w:numFmt w:val="decimal"/>
      <w:lvlText w:val=""/>
      <w:lvlJc w:val="left"/>
    </w:lvl>
    <w:lvl w:ilvl="4" w:tplc="B322CBE2">
      <w:numFmt w:val="decimal"/>
      <w:lvlText w:val=""/>
      <w:lvlJc w:val="left"/>
    </w:lvl>
    <w:lvl w:ilvl="5" w:tplc="37C28F5A">
      <w:numFmt w:val="decimal"/>
      <w:lvlText w:val=""/>
      <w:lvlJc w:val="left"/>
    </w:lvl>
    <w:lvl w:ilvl="6" w:tplc="0580718A">
      <w:numFmt w:val="decimal"/>
      <w:lvlText w:val=""/>
      <w:lvlJc w:val="left"/>
    </w:lvl>
    <w:lvl w:ilvl="7" w:tplc="4D0C5864">
      <w:numFmt w:val="decimal"/>
      <w:lvlText w:val=""/>
      <w:lvlJc w:val="left"/>
    </w:lvl>
    <w:lvl w:ilvl="8" w:tplc="6AE2FBBC">
      <w:numFmt w:val="decimal"/>
      <w:lvlText w:val=""/>
      <w:lvlJc w:val="left"/>
    </w:lvl>
  </w:abstractNum>
  <w:abstractNum w:abstractNumId="136" w15:restartNumberingAfterBreak="0">
    <w:nsid w:val="1A54D7BC"/>
    <w:multiLevelType w:val="hybridMultilevel"/>
    <w:tmpl w:val="267853CA"/>
    <w:lvl w:ilvl="0" w:tplc="E7AC730A">
      <w:start w:val="6"/>
      <w:numFmt w:val="lowerLetter"/>
      <w:lvlText w:val="%1)"/>
      <w:lvlJc w:val="left"/>
    </w:lvl>
    <w:lvl w:ilvl="1" w:tplc="A7CA6048">
      <w:numFmt w:val="decimal"/>
      <w:lvlText w:val=""/>
      <w:lvlJc w:val="left"/>
    </w:lvl>
    <w:lvl w:ilvl="2" w:tplc="4802F6D0">
      <w:numFmt w:val="decimal"/>
      <w:lvlText w:val=""/>
      <w:lvlJc w:val="left"/>
    </w:lvl>
    <w:lvl w:ilvl="3" w:tplc="2DCE92BC">
      <w:numFmt w:val="decimal"/>
      <w:lvlText w:val=""/>
      <w:lvlJc w:val="left"/>
    </w:lvl>
    <w:lvl w:ilvl="4" w:tplc="C8B67878">
      <w:numFmt w:val="decimal"/>
      <w:lvlText w:val=""/>
      <w:lvlJc w:val="left"/>
    </w:lvl>
    <w:lvl w:ilvl="5" w:tplc="1506E64E">
      <w:numFmt w:val="decimal"/>
      <w:lvlText w:val=""/>
      <w:lvlJc w:val="left"/>
    </w:lvl>
    <w:lvl w:ilvl="6" w:tplc="C28AB6CC">
      <w:numFmt w:val="decimal"/>
      <w:lvlText w:val=""/>
      <w:lvlJc w:val="left"/>
    </w:lvl>
    <w:lvl w:ilvl="7" w:tplc="30B2A3A6">
      <w:numFmt w:val="decimal"/>
      <w:lvlText w:val=""/>
      <w:lvlJc w:val="left"/>
    </w:lvl>
    <w:lvl w:ilvl="8" w:tplc="892A82E2">
      <w:numFmt w:val="decimal"/>
      <w:lvlText w:val=""/>
      <w:lvlJc w:val="left"/>
    </w:lvl>
  </w:abstractNum>
  <w:abstractNum w:abstractNumId="137" w15:restartNumberingAfterBreak="0">
    <w:nsid w:val="1A8762F4"/>
    <w:multiLevelType w:val="hybridMultilevel"/>
    <w:tmpl w:val="90BCF608"/>
    <w:lvl w:ilvl="0" w:tplc="1A8E0FAC">
      <w:start w:val="5"/>
      <w:numFmt w:val="lowerLetter"/>
      <w:lvlText w:val="%1)"/>
      <w:lvlJc w:val="left"/>
    </w:lvl>
    <w:lvl w:ilvl="1" w:tplc="B0C4DF30">
      <w:start w:val="2"/>
      <w:numFmt w:val="decimal"/>
      <w:lvlText w:val="(%2)"/>
      <w:lvlJc w:val="left"/>
    </w:lvl>
    <w:lvl w:ilvl="2" w:tplc="DC9AA6E0">
      <w:numFmt w:val="decimal"/>
      <w:lvlText w:val=""/>
      <w:lvlJc w:val="left"/>
    </w:lvl>
    <w:lvl w:ilvl="3" w:tplc="6F20B64E">
      <w:numFmt w:val="decimal"/>
      <w:lvlText w:val=""/>
      <w:lvlJc w:val="left"/>
    </w:lvl>
    <w:lvl w:ilvl="4" w:tplc="80D4B546">
      <w:numFmt w:val="decimal"/>
      <w:lvlText w:val=""/>
      <w:lvlJc w:val="left"/>
    </w:lvl>
    <w:lvl w:ilvl="5" w:tplc="AE9C360A">
      <w:numFmt w:val="decimal"/>
      <w:lvlText w:val=""/>
      <w:lvlJc w:val="left"/>
    </w:lvl>
    <w:lvl w:ilvl="6" w:tplc="89180518">
      <w:numFmt w:val="decimal"/>
      <w:lvlText w:val=""/>
      <w:lvlJc w:val="left"/>
    </w:lvl>
    <w:lvl w:ilvl="7" w:tplc="DAA2F87E">
      <w:numFmt w:val="decimal"/>
      <w:lvlText w:val=""/>
      <w:lvlJc w:val="left"/>
    </w:lvl>
    <w:lvl w:ilvl="8" w:tplc="AFA87572">
      <w:numFmt w:val="decimal"/>
      <w:lvlText w:val=""/>
      <w:lvlJc w:val="left"/>
    </w:lvl>
  </w:abstractNum>
  <w:abstractNum w:abstractNumId="138" w15:restartNumberingAfterBreak="0">
    <w:nsid w:val="1AFD9053"/>
    <w:multiLevelType w:val="hybridMultilevel"/>
    <w:tmpl w:val="6B343BD2"/>
    <w:lvl w:ilvl="0" w:tplc="326845C0">
      <w:start w:val="1"/>
      <w:numFmt w:val="bullet"/>
      <w:lvlText w:val="§"/>
      <w:lvlJc w:val="left"/>
    </w:lvl>
    <w:lvl w:ilvl="1" w:tplc="477238A0">
      <w:numFmt w:val="decimal"/>
      <w:lvlText w:val=""/>
      <w:lvlJc w:val="left"/>
    </w:lvl>
    <w:lvl w:ilvl="2" w:tplc="AF049F84">
      <w:numFmt w:val="decimal"/>
      <w:lvlText w:val=""/>
      <w:lvlJc w:val="left"/>
    </w:lvl>
    <w:lvl w:ilvl="3" w:tplc="1196F930">
      <w:numFmt w:val="decimal"/>
      <w:lvlText w:val=""/>
      <w:lvlJc w:val="left"/>
    </w:lvl>
    <w:lvl w:ilvl="4" w:tplc="54025076">
      <w:numFmt w:val="decimal"/>
      <w:lvlText w:val=""/>
      <w:lvlJc w:val="left"/>
    </w:lvl>
    <w:lvl w:ilvl="5" w:tplc="3ADC690C">
      <w:numFmt w:val="decimal"/>
      <w:lvlText w:val=""/>
      <w:lvlJc w:val="left"/>
    </w:lvl>
    <w:lvl w:ilvl="6" w:tplc="527CF0B4">
      <w:numFmt w:val="decimal"/>
      <w:lvlText w:val=""/>
      <w:lvlJc w:val="left"/>
    </w:lvl>
    <w:lvl w:ilvl="7" w:tplc="EF1A36E6">
      <w:numFmt w:val="decimal"/>
      <w:lvlText w:val=""/>
      <w:lvlJc w:val="left"/>
    </w:lvl>
    <w:lvl w:ilvl="8" w:tplc="8E024CD4">
      <w:numFmt w:val="decimal"/>
      <w:lvlText w:val=""/>
      <w:lvlJc w:val="left"/>
    </w:lvl>
  </w:abstractNum>
  <w:abstractNum w:abstractNumId="139" w15:restartNumberingAfterBreak="0">
    <w:nsid w:val="1B1493C2"/>
    <w:multiLevelType w:val="hybridMultilevel"/>
    <w:tmpl w:val="D898C420"/>
    <w:lvl w:ilvl="0" w:tplc="8B361F36">
      <w:start w:val="1"/>
      <w:numFmt w:val="lowerLetter"/>
      <w:lvlText w:val="%1"/>
      <w:lvlJc w:val="left"/>
    </w:lvl>
    <w:lvl w:ilvl="1" w:tplc="D7042D72">
      <w:start w:val="15"/>
      <w:numFmt w:val="decimal"/>
      <w:lvlText w:val="(%2)"/>
      <w:lvlJc w:val="left"/>
    </w:lvl>
    <w:lvl w:ilvl="2" w:tplc="BF886688">
      <w:numFmt w:val="decimal"/>
      <w:lvlText w:val=""/>
      <w:lvlJc w:val="left"/>
    </w:lvl>
    <w:lvl w:ilvl="3" w:tplc="00E0E1F4">
      <w:numFmt w:val="decimal"/>
      <w:lvlText w:val=""/>
      <w:lvlJc w:val="left"/>
    </w:lvl>
    <w:lvl w:ilvl="4" w:tplc="0A268EFA">
      <w:numFmt w:val="decimal"/>
      <w:lvlText w:val=""/>
      <w:lvlJc w:val="left"/>
    </w:lvl>
    <w:lvl w:ilvl="5" w:tplc="B79430C4">
      <w:numFmt w:val="decimal"/>
      <w:lvlText w:val=""/>
      <w:lvlJc w:val="left"/>
    </w:lvl>
    <w:lvl w:ilvl="6" w:tplc="586A67A0">
      <w:numFmt w:val="decimal"/>
      <w:lvlText w:val=""/>
      <w:lvlJc w:val="left"/>
    </w:lvl>
    <w:lvl w:ilvl="7" w:tplc="F2D8DEEA">
      <w:numFmt w:val="decimal"/>
      <w:lvlText w:val=""/>
      <w:lvlJc w:val="left"/>
    </w:lvl>
    <w:lvl w:ilvl="8" w:tplc="75E43364">
      <w:numFmt w:val="decimal"/>
      <w:lvlText w:val=""/>
      <w:lvlJc w:val="left"/>
    </w:lvl>
  </w:abstractNum>
  <w:abstractNum w:abstractNumId="140" w15:restartNumberingAfterBreak="0">
    <w:nsid w:val="1B2B9E9D"/>
    <w:multiLevelType w:val="hybridMultilevel"/>
    <w:tmpl w:val="8A882C38"/>
    <w:lvl w:ilvl="0" w:tplc="D89C7ECA">
      <w:start w:val="2"/>
      <w:numFmt w:val="lowerLetter"/>
      <w:lvlText w:val="%1)"/>
      <w:lvlJc w:val="left"/>
    </w:lvl>
    <w:lvl w:ilvl="1" w:tplc="85A8E4B8">
      <w:start w:val="1"/>
      <w:numFmt w:val="decimal"/>
      <w:lvlText w:val="%2."/>
      <w:lvlJc w:val="left"/>
    </w:lvl>
    <w:lvl w:ilvl="2" w:tplc="0ED8E116">
      <w:numFmt w:val="decimal"/>
      <w:lvlText w:val=""/>
      <w:lvlJc w:val="left"/>
    </w:lvl>
    <w:lvl w:ilvl="3" w:tplc="CD167B76">
      <w:numFmt w:val="decimal"/>
      <w:lvlText w:val=""/>
      <w:lvlJc w:val="left"/>
    </w:lvl>
    <w:lvl w:ilvl="4" w:tplc="C4B2983A">
      <w:numFmt w:val="decimal"/>
      <w:lvlText w:val=""/>
      <w:lvlJc w:val="left"/>
    </w:lvl>
    <w:lvl w:ilvl="5" w:tplc="8258D2F8">
      <w:numFmt w:val="decimal"/>
      <w:lvlText w:val=""/>
      <w:lvlJc w:val="left"/>
    </w:lvl>
    <w:lvl w:ilvl="6" w:tplc="FB603576">
      <w:numFmt w:val="decimal"/>
      <w:lvlText w:val=""/>
      <w:lvlJc w:val="left"/>
    </w:lvl>
    <w:lvl w:ilvl="7" w:tplc="4912B872">
      <w:numFmt w:val="decimal"/>
      <w:lvlText w:val=""/>
      <w:lvlJc w:val="left"/>
    </w:lvl>
    <w:lvl w:ilvl="8" w:tplc="5F96920E">
      <w:numFmt w:val="decimal"/>
      <w:lvlText w:val=""/>
      <w:lvlJc w:val="left"/>
    </w:lvl>
  </w:abstractNum>
  <w:abstractNum w:abstractNumId="141" w15:restartNumberingAfterBreak="0">
    <w:nsid w:val="1B7585AB"/>
    <w:multiLevelType w:val="hybridMultilevel"/>
    <w:tmpl w:val="BDE6BB66"/>
    <w:lvl w:ilvl="0" w:tplc="B1EE6760">
      <w:start w:val="1"/>
      <w:numFmt w:val="lowerLetter"/>
      <w:lvlText w:val="%1)"/>
      <w:lvlJc w:val="left"/>
    </w:lvl>
    <w:lvl w:ilvl="1" w:tplc="4192FFD8">
      <w:numFmt w:val="decimal"/>
      <w:lvlText w:val=""/>
      <w:lvlJc w:val="left"/>
    </w:lvl>
    <w:lvl w:ilvl="2" w:tplc="A3F209A4">
      <w:numFmt w:val="decimal"/>
      <w:lvlText w:val=""/>
      <w:lvlJc w:val="left"/>
    </w:lvl>
    <w:lvl w:ilvl="3" w:tplc="3DAAF4DC">
      <w:numFmt w:val="decimal"/>
      <w:lvlText w:val=""/>
      <w:lvlJc w:val="left"/>
    </w:lvl>
    <w:lvl w:ilvl="4" w:tplc="1C9A86C4">
      <w:numFmt w:val="decimal"/>
      <w:lvlText w:val=""/>
      <w:lvlJc w:val="left"/>
    </w:lvl>
    <w:lvl w:ilvl="5" w:tplc="7DA4661E">
      <w:numFmt w:val="decimal"/>
      <w:lvlText w:val=""/>
      <w:lvlJc w:val="left"/>
    </w:lvl>
    <w:lvl w:ilvl="6" w:tplc="155E17F6">
      <w:numFmt w:val="decimal"/>
      <w:lvlText w:val=""/>
      <w:lvlJc w:val="left"/>
    </w:lvl>
    <w:lvl w:ilvl="7" w:tplc="B0509F12">
      <w:numFmt w:val="decimal"/>
      <w:lvlText w:val=""/>
      <w:lvlJc w:val="left"/>
    </w:lvl>
    <w:lvl w:ilvl="8" w:tplc="0C7412E0">
      <w:numFmt w:val="decimal"/>
      <w:lvlText w:val=""/>
      <w:lvlJc w:val="left"/>
    </w:lvl>
  </w:abstractNum>
  <w:abstractNum w:abstractNumId="142" w15:restartNumberingAfterBreak="0">
    <w:nsid w:val="1B7CA0ED"/>
    <w:multiLevelType w:val="hybridMultilevel"/>
    <w:tmpl w:val="E93C6AEA"/>
    <w:lvl w:ilvl="0" w:tplc="034010B2">
      <w:start w:val="7"/>
      <w:numFmt w:val="decimal"/>
      <w:lvlText w:val="(%1)"/>
      <w:lvlJc w:val="left"/>
    </w:lvl>
    <w:lvl w:ilvl="1" w:tplc="ECECAA5E">
      <w:numFmt w:val="decimal"/>
      <w:lvlText w:val=""/>
      <w:lvlJc w:val="left"/>
    </w:lvl>
    <w:lvl w:ilvl="2" w:tplc="5FBAC94C">
      <w:numFmt w:val="decimal"/>
      <w:lvlText w:val=""/>
      <w:lvlJc w:val="left"/>
    </w:lvl>
    <w:lvl w:ilvl="3" w:tplc="F4260FEE">
      <w:numFmt w:val="decimal"/>
      <w:lvlText w:val=""/>
      <w:lvlJc w:val="left"/>
    </w:lvl>
    <w:lvl w:ilvl="4" w:tplc="993ABB86">
      <w:numFmt w:val="decimal"/>
      <w:lvlText w:val=""/>
      <w:lvlJc w:val="left"/>
    </w:lvl>
    <w:lvl w:ilvl="5" w:tplc="85883072">
      <w:numFmt w:val="decimal"/>
      <w:lvlText w:val=""/>
      <w:lvlJc w:val="left"/>
    </w:lvl>
    <w:lvl w:ilvl="6" w:tplc="07C45E44">
      <w:numFmt w:val="decimal"/>
      <w:lvlText w:val=""/>
      <w:lvlJc w:val="left"/>
    </w:lvl>
    <w:lvl w:ilvl="7" w:tplc="B38477FC">
      <w:numFmt w:val="decimal"/>
      <w:lvlText w:val=""/>
      <w:lvlJc w:val="left"/>
    </w:lvl>
    <w:lvl w:ilvl="8" w:tplc="58C04510">
      <w:numFmt w:val="decimal"/>
      <w:lvlText w:val=""/>
      <w:lvlJc w:val="left"/>
    </w:lvl>
  </w:abstractNum>
  <w:abstractNum w:abstractNumId="143" w15:restartNumberingAfterBreak="0">
    <w:nsid w:val="1C0D4475"/>
    <w:multiLevelType w:val="hybridMultilevel"/>
    <w:tmpl w:val="49CCA470"/>
    <w:lvl w:ilvl="0" w:tplc="D232470C">
      <w:numFmt w:val="decimal"/>
      <w:lvlText w:val="(%1)"/>
      <w:lvlJc w:val="left"/>
    </w:lvl>
    <w:lvl w:ilvl="1" w:tplc="143CBCD0">
      <w:start w:val="1"/>
      <w:numFmt w:val="bullet"/>
      <w:lvlText w:val="§"/>
      <w:lvlJc w:val="left"/>
    </w:lvl>
    <w:lvl w:ilvl="2" w:tplc="0594653C">
      <w:numFmt w:val="decimal"/>
      <w:lvlText w:val=""/>
      <w:lvlJc w:val="left"/>
    </w:lvl>
    <w:lvl w:ilvl="3" w:tplc="0D22466A">
      <w:numFmt w:val="decimal"/>
      <w:lvlText w:val=""/>
      <w:lvlJc w:val="left"/>
    </w:lvl>
    <w:lvl w:ilvl="4" w:tplc="C2DC21B6">
      <w:numFmt w:val="decimal"/>
      <w:lvlText w:val=""/>
      <w:lvlJc w:val="left"/>
    </w:lvl>
    <w:lvl w:ilvl="5" w:tplc="8C5C24BA">
      <w:numFmt w:val="decimal"/>
      <w:lvlText w:val=""/>
      <w:lvlJc w:val="left"/>
    </w:lvl>
    <w:lvl w:ilvl="6" w:tplc="3EF6F434">
      <w:numFmt w:val="decimal"/>
      <w:lvlText w:val=""/>
      <w:lvlJc w:val="left"/>
    </w:lvl>
    <w:lvl w:ilvl="7" w:tplc="F0825A7E">
      <w:numFmt w:val="decimal"/>
      <w:lvlText w:val=""/>
      <w:lvlJc w:val="left"/>
    </w:lvl>
    <w:lvl w:ilvl="8" w:tplc="1034FCB0">
      <w:numFmt w:val="decimal"/>
      <w:lvlText w:val=""/>
      <w:lvlJc w:val="left"/>
    </w:lvl>
  </w:abstractNum>
  <w:abstractNum w:abstractNumId="144" w15:restartNumberingAfterBreak="0">
    <w:nsid w:val="1C2427A1"/>
    <w:multiLevelType w:val="hybridMultilevel"/>
    <w:tmpl w:val="B13E134A"/>
    <w:lvl w:ilvl="0" w:tplc="3C5C2970">
      <w:numFmt w:val="decimal"/>
      <w:lvlText w:val="(%1)"/>
      <w:lvlJc w:val="left"/>
    </w:lvl>
    <w:lvl w:ilvl="1" w:tplc="FF445ABC">
      <w:start w:val="1"/>
      <w:numFmt w:val="bullet"/>
      <w:lvlText w:val="§"/>
      <w:lvlJc w:val="left"/>
    </w:lvl>
    <w:lvl w:ilvl="2" w:tplc="7B54B240">
      <w:numFmt w:val="decimal"/>
      <w:lvlText w:val=""/>
      <w:lvlJc w:val="left"/>
    </w:lvl>
    <w:lvl w:ilvl="3" w:tplc="BC0CB2BE">
      <w:numFmt w:val="decimal"/>
      <w:lvlText w:val=""/>
      <w:lvlJc w:val="left"/>
    </w:lvl>
    <w:lvl w:ilvl="4" w:tplc="A07AEBA8">
      <w:numFmt w:val="decimal"/>
      <w:lvlText w:val=""/>
      <w:lvlJc w:val="left"/>
    </w:lvl>
    <w:lvl w:ilvl="5" w:tplc="2A7AF62E">
      <w:numFmt w:val="decimal"/>
      <w:lvlText w:val=""/>
      <w:lvlJc w:val="left"/>
    </w:lvl>
    <w:lvl w:ilvl="6" w:tplc="FFDAE448">
      <w:numFmt w:val="decimal"/>
      <w:lvlText w:val=""/>
      <w:lvlJc w:val="left"/>
    </w:lvl>
    <w:lvl w:ilvl="7" w:tplc="474C86FC">
      <w:numFmt w:val="decimal"/>
      <w:lvlText w:val=""/>
      <w:lvlJc w:val="left"/>
    </w:lvl>
    <w:lvl w:ilvl="8" w:tplc="F90AB7EA">
      <w:numFmt w:val="decimal"/>
      <w:lvlText w:val=""/>
      <w:lvlJc w:val="left"/>
    </w:lvl>
  </w:abstractNum>
  <w:abstractNum w:abstractNumId="145" w15:restartNumberingAfterBreak="0">
    <w:nsid w:val="1C618271"/>
    <w:multiLevelType w:val="hybridMultilevel"/>
    <w:tmpl w:val="A3683B34"/>
    <w:lvl w:ilvl="0" w:tplc="C1849428">
      <w:start w:val="1"/>
      <w:numFmt w:val="lowerLetter"/>
      <w:lvlText w:val="%1"/>
      <w:lvlJc w:val="left"/>
    </w:lvl>
    <w:lvl w:ilvl="1" w:tplc="58B6C49E">
      <w:start w:val="2"/>
      <w:numFmt w:val="decimal"/>
      <w:lvlText w:val="(%2)"/>
      <w:lvlJc w:val="left"/>
    </w:lvl>
    <w:lvl w:ilvl="2" w:tplc="820A3C52">
      <w:start w:val="1"/>
      <w:numFmt w:val="bullet"/>
      <w:lvlText w:val="§"/>
      <w:lvlJc w:val="left"/>
    </w:lvl>
    <w:lvl w:ilvl="3" w:tplc="A190BAC0">
      <w:numFmt w:val="decimal"/>
      <w:lvlText w:val=""/>
      <w:lvlJc w:val="left"/>
    </w:lvl>
    <w:lvl w:ilvl="4" w:tplc="E46EE982">
      <w:numFmt w:val="decimal"/>
      <w:lvlText w:val=""/>
      <w:lvlJc w:val="left"/>
    </w:lvl>
    <w:lvl w:ilvl="5" w:tplc="A4A009D6">
      <w:numFmt w:val="decimal"/>
      <w:lvlText w:val=""/>
      <w:lvlJc w:val="left"/>
    </w:lvl>
    <w:lvl w:ilvl="6" w:tplc="CFBE6794">
      <w:numFmt w:val="decimal"/>
      <w:lvlText w:val=""/>
      <w:lvlJc w:val="left"/>
    </w:lvl>
    <w:lvl w:ilvl="7" w:tplc="0B4E22E8">
      <w:numFmt w:val="decimal"/>
      <w:lvlText w:val=""/>
      <w:lvlJc w:val="left"/>
    </w:lvl>
    <w:lvl w:ilvl="8" w:tplc="7EFAD49C">
      <w:numFmt w:val="decimal"/>
      <w:lvlText w:val=""/>
      <w:lvlJc w:val="left"/>
    </w:lvl>
  </w:abstractNum>
  <w:abstractNum w:abstractNumId="146" w15:restartNumberingAfterBreak="0">
    <w:nsid w:val="1C67CB3D"/>
    <w:multiLevelType w:val="hybridMultilevel"/>
    <w:tmpl w:val="949EE2DE"/>
    <w:lvl w:ilvl="0" w:tplc="EB4E9814">
      <w:start w:val="1"/>
      <w:numFmt w:val="bullet"/>
      <w:lvlText w:val="§"/>
      <w:lvlJc w:val="left"/>
    </w:lvl>
    <w:lvl w:ilvl="1" w:tplc="D3227B58">
      <w:numFmt w:val="decimal"/>
      <w:lvlText w:val=""/>
      <w:lvlJc w:val="left"/>
    </w:lvl>
    <w:lvl w:ilvl="2" w:tplc="77B62378">
      <w:numFmt w:val="decimal"/>
      <w:lvlText w:val=""/>
      <w:lvlJc w:val="left"/>
    </w:lvl>
    <w:lvl w:ilvl="3" w:tplc="363E39A6">
      <w:numFmt w:val="decimal"/>
      <w:lvlText w:val=""/>
      <w:lvlJc w:val="left"/>
    </w:lvl>
    <w:lvl w:ilvl="4" w:tplc="06E4C33C">
      <w:numFmt w:val="decimal"/>
      <w:lvlText w:val=""/>
      <w:lvlJc w:val="left"/>
    </w:lvl>
    <w:lvl w:ilvl="5" w:tplc="7ABCFBFE">
      <w:numFmt w:val="decimal"/>
      <w:lvlText w:val=""/>
      <w:lvlJc w:val="left"/>
    </w:lvl>
    <w:lvl w:ilvl="6" w:tplc="058C264A">
      <w:numFmt w:val="decimal"/>
      <w:lvlText w:val=""/>
      <w:lvlJc w:val="left"/>
    </w:lvl>
    <w:lvl w:ilvl="7" w:tplc="43848100">
      <w:numFmt w:val="decimal"/>
      <w:lvlText w:val=""/>
      <w:lvlJc w:val="left"/>
    </w:lvl>
    <w:lvl w:ilvl="8" w:tplc="4314D416">
      <w:numFmt w:val="decimal"/>
      <w:lvlText w:val=""/>
      <w:lvlJc w:val="left"/>
    </w:lvl>
  </w:abstractNum>
  <w:abstractNum w:abstractNumId="147" w15:restartNumberingAfterBreak="0">
    <w:nsid w:val="1C8A8ACF"/>
    <w:multiLevelType w:val="hybridMultilevel"/>
    <w:tmpl w:val="81449E84"/>
    <w:lvl w:ilvl="0" w:tplc="CE16C704">
      <w:start w:val="1"/>
      <w:numFmt w:val="decimal"/>
      <w:lvlText w:val="%1"/>
      <w:lvlJc w:val="left"/>
    </w:lvl>
    <w:lvl w:ilvl="1" w:tplc="7D106226">
      <w:start w:val="1"/>
      <w:numFmt w:val="decimal"/>
      <w:lvlText w:val="(%2)"/>
      <w:lvlJc w:val="left"/>
    </w:lvl>
    <w:lvl w:ilvl="2" w:tplc="AD4A67DE">
      <w:numFmt w:val="decimal"/>
      <w:lvlText w:val=""/>
      <w:lvlJc w:val="left"/>
    </w:lvl>
    <w:lvl w:ilvl="3" w:tplc="103C1DE0">
      <w:numFmt w:val="decimal"/>
      <w:lvlText w:val=""/>
      <w:lvlJc w:val="left"/>
    </w:lvl>
    <w:lvl w:ilvl="4" w:tplc="857A2E40">
      <w:numFmt w:val="decimal"/>
      <w:lvlText w:val=""/>
      <w:lvlJc w:val="left"/>
    </w:lvl>
    <w:lvl w:ilvl="5" w:tplc="B93CA3EE">
      <w:numFmt w:val="decimal"/>
      <w:lvlText w:val=""/>
      <w:lvlJc w:val="left"/>
    </w:lvl>
    <w:lvl w:ilvl="6" w:tplc="752A598E">
      <w:numFmt w:val="decimal"/>
      <w:lvlText w:val=""/>
      <w:lvlJc w:val="left"/>
    </w:lvl>
    <w:lvl w:ilvl="7" w:tplc="EF90F410">
      <w:numFmt w:val="decimal"/>
      <w:lvlText w:val=""/>
      <w:lvlJc w:val="left"/>
    </w:lvl>
    <w:lvl w:ilvl="8" w:tplc="8D6499EE">
      <w:numFmt w:val="decimal"/>
      <w:lvlText w:val=""/>
      <w:lvlJc w:val="left"/>
    </w:lvl>
  </w:abstractNum>
  <w:abstractNum w:abstractNumId="148" w15:restartNumberingAfterBreak="0">
    <w:nsid w:val="1CB9A581"/>
    <w:multiLevelType w:val="hybridMultilevel"/>
    <w:tmpl w:val="5FBAB78A"/>
    <w:lvl w:ilvl="0" w:tplc="A7FAC6B0">
      <w:start w:val="1"/>
      <w:numFmt w:val="lowerLetter"/>
      <w:lvlText w:val="%1)"/>
      <w:lvlJc w:val="left"/>
    </w:lvl>
    <w:lvl w:ilvl="1" w:tplc="EDCC6368">
      <w:start w:val="3"/>
      <w:numFmt w:val="decimal"/>
      <w:lvlText w:val="(%2)"/>
      <w:lvlJc w:val="left"/>
    </w:lvl>
    <w:lvl w:ilvl="2" w:tplc="F3A0D1B2">
      <w:numFmt w:val="decimal"/>
      <w:lvlText w:val=""/>
      <w:lvlJc w:val="left"/>
    </w:lvl>
    <w:lvl w:ilvl="3" w:tplc="49F6E266">
      <w:numFmt w:val="decimal"/>
      <w:lvlText w:val=""/>
      <w:lvlJc w:val="left"/>
    </w:lvl>
    <w:lvl w:ilvl="4" w:tplc="1846815C">
      <w:numFmt w:val="decimal"/>
      <w:lvlText w:val=""/>
      <w:lvlJc w:val="left"/>
    </w:lvl>
    <w:lvl w:ilvl="5" w:tplc="38C2BBF8">
      <w:numFmt w:val="decimal"/>
      <w:lvlText w:val=""/>
      <w:lvlJc w:val="left"/>
    </w:lvl>
    <w:lvl w:ilvl="6" w:tplc="8A5683AC">
      <w:numFmt w:val="decimal"/>
      <w:lvlText w:val=""/>
      <w:lvlJc w:val="left"/>
    </w:lvl>
    <w:lvl w:ilvl="7" w:tplc="D2F6DDC4">
      <w:numFmt w:val="decimal"/>
      <w:lvlText w:val=""/>
      <w:lvlJc w:val="left"/>
    </w:lvl>
    <w:lvl w:ilvl="8" w:tplc="6A84B2F6">
      <w:numFmt w:val="decimal"/>
      <w:lvlText w:val=""/>
      <w:lvlJc w:val="left"/>
    </w:lvl>
  </w:abstractNum>
  <w:abstractNum w:abstractNumId="149" w15:restartNumberingAfterBreak="0">
    <w:nsid w:val="1CC11C37"/>
    <w:multiLevelType w:val="hybridMultilevel"/>
    <w:tmpl w:val="2FEE2700"/>
    <w:lvl w:ilvl="0" w:tplc="88303B5A">
      <w:start w:val="4"/>
      <w:numFmt w:val="lowerLetter"/>
      <w:lvlText w:val="%1)"/>
      <w:lvlJc w:val="left"/>
    </w:lvl>
    <w:lvl w:ilvl="1" w:tplc="5DDC3C2A">
      <w:numFmt w:val="decimal"/>
      <w:lvlText w:val=""/>
      <w:lvlJc w:val="left"/>
    </w:lvl>
    <w:lvl w:ilvl="2" w:tplc="A22A968C">
      <w:numFmt w:val="decimal"/>
      <w:lvlText w:val=""/>
      <w:lvlJc w:val="left"/>
    </w:lvl>
    <w:lvl w:ilvl="3" w:tplc="F0548C98">
      <w:numFmt w:val="decimal"/>
      <w:lvlText w:val=""/>
      <w:lvlJc w:val="left"/>
    </w:lvl>
    <w:lvl w:ilvl="4" w:tplc="23D4C10C">
      <w:numFmt w:val="decimal"/>
      <w:lvlText w:val=""/>
      <w:lvlJc w:val="left"/>
    </w:lvl>
    <w:lvl w:ilvl="5" w:tplc="6914906E">
      <w:numFmt w:val="decimal"/>
      <w:lvlText w:val=""/>
      <w:lvlJc w:val="left"/>
    </w:lvl>
    <w:lvl w:ilvl="6" w:tplc="2F8A2384">
      <w:numFmt w:val="decimal"/>
      <w:lvlText w:val=""/>
      <w:lvlJc w:val="left"/>
    </w:lvl>
    <w:lvl w:ilvl="7" w:tplc="E2EC0ED8">
      <w:numFmt w:val="decimal"/>
      <w:lvlText w:val=""/>
      <w:lvlJc w:val="left"/>
    </w:lvl>
    <w:lvl w:ilvl="8" w:tplc="ECB22A1C">
      <w:numFmt w:val="decimal"/>
      <w:lvlText w:val=""/>
      <w:lvlJc w:val="left"/>
    </w:lvl>
  </w:abstractNum>
  <w:abstractNum w:abstractNumId="150" w15:restartNumberingAfterBreak="0">
    <w:nsid w:val="1CD484D5"/>
    <w:multiLevelType w:val="hybridMultilevel"/>
    <w:tmpl w:val="64966F44"/>
    <w:lvl w:ilvl="0" w:tplc="04A455CA">
      <w:start w:val="1"/>
      <w:numFmt w:val="lowerLetter"/>
      <w:lvlText w:val="%1)"/>
      <w:lvlJc w:val="left"/>
    </w:lvl>
    <w:lvl w:ilvl="1" w:tplc="AA10C342">
      <w:start w:val="1"/>
      <w:numFmt w:val="decimal"/>
      <w:lvlText w:val="%2"/>
      <w:lvlJc w:val="left"/>
    </w:lvl>
    <w:lvl w:ilvl="2" w:tplc="53FEBC1E">
      <w:numFmt w:val="decimal"/>
      <w:lvlText w:val=""/>
      <w:lvlJc w:val="left"/>
    </w:lvl>
    <w:lvl w:ilvl="3" w:tplc="45426630">
      <w:numFmt w:val="decimal"/>
      <w:lvlText w:val=""/>
      <w:lvlJc w:val="left"/>
    </w:lvl>
    <w:lvl w:ilvl="4" w:tplc="B9962E96">
      <w:numFmt w:val="decimal"/>
      <w:lvlText w:val=""/>
      <w:lvlJc w:val="left"/>
    </w:lvl>
    <w:lvl w:ilvl="5" w:tplc="ADAC4BB2">
      <w:numFmt w:val="decimal"/>
      <w:lvlText w:val=""/>
      <w:lvlJc w:val="left"/>
    </w:lvl>
    <w:lvl w:ilvl="6" w:tplc="6C9AB2B4">
      <w:numFmt w:val="decimal"/>
      <w:lvlText w:val=""/>
      <w:lvlJc w:val="left"/>
    </w:lvl>
    <w:lvl w:ilvl="7" w:tplc="33908E96">
      <w:numFmt w:val="decimal"/>
      <w:lvlText w:val=""/>
      <w:lvlJc w:val="left"/>
    </w:lvl>
    <w:lvl w:ilvl="8" w:tplc="88B2B0FC">
      <w:numFmt w:val="decimal"/>
      <w:lvlText w:val=""/>
      <w:lvlJc w:val="left"/>
    </w:lvl>
  </w:abstractNum>
  <w:abstractNum w:abstractNumId="151" w15:restartNumberingAfterBreak="0">
    <w:nsid w:val="1D206B8E"/>
    <w:multiLevelType w:val="hybridMultilevel"/>
    <w:tmpl w:val="AB4E7E7C"/>
    <w:lvl w:ilvl="0" w:tplc="D6C034A6">
      <w:start w:val="7"/>
      <w:numFmt w:val="decimal"/>
      <w:lvlText w:val="(%1)"/>
      <w:lvlJc w:val="left"/>
    </w:lvl>
    <w:lvl w:ilvl="1" w:tplc="0A6082A4">
      <w:numFmt w:val="decimal"/>
      <w:lvlText w:val=""/>
      <w:lvlJc w:val="left"/>
    </w:lvl>
    <w:lvl w:ilvl="2" w:tplc="557AA012">
      <w:numFmt w:val="decimal"/>
      <w:lvlText w:val=""/>
      <w:lvlJc w:val="left"/>
    </w:lvl>
    <w:lvl w:ilvl="3" w:tplc="41388C20">
      <w:numFmt w:val="decimal"/>
      <w:lvlText w:val=""/>
      <w:lvlJc w:val="left"/>
    </w:lvl>
    <w:lvl w:ilvl="4" w:tplc="07E8BD0E">
      <w:numFmt w:val="decimal"/>
      <w:lvlText w:val=""/>
      <w:lvlJc w:val="left"/>
    </w:lvl>
    <w:lvl w:ilvl="5" w:tplc="41F81AC4">
      <w:numFmt w:val="decimal"/>
      <w:lvlText w:val=""/>
      <w:lvlJc w:val="left"/>
    </w:lvl>
    <w:lvl w:ilvl="6" w:tplc="39024946">
      <w:numFmt w:val="decimal"/>
      <w:lvlText w:val=""/>
      <w:lvlJc w:val="left"/>
    </w:lvl>
    <w:lvl w:ilvl="7" w:tplc="93AEECE6">
      <w:numFmt w:val="decimal"/>
      <w:lvlText w:val=""/>
      <w:lvlJc w:val="left"/>
    </w:lvl>
    <w:lvl w:ilvl="8" w:tplc="E186507A">
      <w:numFmt w:val="decimal"/>
      <w:lvlText w:val=""/>
      <w:lvlJc w:val="left"/>
    </w:lvl>
  </w:abstractNum>
  <w:abstractNum w:abstractNumId="152" w15:restartNumberingAfterBreak="0">
    <w:nsid w:val="1DC4B111"/>
    <w:multiLevelType w:val="hybridMultilevel"/>
    <w:tmpl w:val="EE2816D0"/>
    <w:lvl w:ilvl="0" w:tplc="A3F0CB80">
      <w:start w:val="62"/>
      <w:numFmt w:val="decimal"/>
      <w:lvlText w:val="%1)"/>
      <w:lvlJc w:val="left"/>
    </w:lvl>
    <w:lvl w:ilvl="1" w:tplc="625A82A8">
      <w:numFmt w:val="decimal"/>
      <w:lvlText w:val=""/>
      <w:lvlJc w:val="left"/>
    </w:lvl>
    <w:lvl w:ilvl="2" w:tplc="E6888B26">
      <w:numFmt w:val="decimal"/>
      <w:lvlText w:val=""/>
      <w:lvlJc w:val="left"/>
    </w:lvl>
    <w:lvl w:ilvl="3" w:tplc="BB50A004">
      <w:numFmt w:val="decimal"/>
      <w:lvlText w:val=""/>
      <w:lvlJc w:val="left"/>
    </w:lvl>
    <w:lvl w:ilvl="4" w:tplc="461C34CC">
      <w:numFmt w:val="decimal"/>
      <w:lvlText w:val=""/>
      <w:lvlJc w:val="left"/>
    </w:lvl>
    <w:lvl w:ilvl="5" w:tplc="F3E2D2BC">
      <w:numFmt w:val="decimal"/>
      <w:lvlText w:val=""/>
      <w:lvlJc w:val="left"/>
    </w:lvl>
    <w:lvl w:ilvl="6" w:tplc="0414AC42">
      <w:numFmt w:val="decimal"/>
      <w:lvlText w:val=""/>
      <w:lvlJc w:val="left"/>
    </w:lvl>
    <w:lvl w:ilvl="7" w:tplc="CBF4F1B8">
      <w:numFmt w:val="decimal"/>
      <w:lvlText w:val=""/>
      <w:lvlJc w:val="left"/>
    </w:lvl>
    <w:lvl w:ilvl="8" w:tplc="CD9EA492">
      <w:numFmt w:val="decimal"/>
      <w:lvlText w:val=""/>
      <w:lvlJc w:val="left"/>
    </w:lvl>
  </w:abstractNum>
  <w:abstractNum w:abstractNumId="153" w15:restartNumberingAfterBreak="0">
    <w:nsid w:val="1DCDF795"/>
    <w:multiLevelType w:val="hybridMultilevel"/>
    <w:tmpl w:val="8ECA7352"/>
    <w:lvl w:ilvl="0" w:tplc="953A3EBC">
      <w:start w:val="2"/>
      <w:numFmt w:val="lowerLetter"/>
      <w:lvlText w:val="%1)"/>
      <w:lvlJc w:val="left"/>
    </w:lvl>
    <w:lvl w:ilvl="1" w:tplc="31B0A53A">
      <w:numFmt w:val="decimal"/>
      <w:lvlText w:val=""/>
      <w:lvlJc w:val="left"/>
    </w:lvl>
    <w:lvl w:ilvl="2" w:tplc="46661396">
      <w:numFmt w:val="decimal"/>
      <w:lvlText w:val=""/>
      <w:lvlJc w:val="left"/>
    </w:lvl>
    <w:lvl w:ilvl="3" w:tplc="AF04E246">
      <w:numFmt w:val="decimal"/>
      <w:lvlText w:val=""/>
      <w:lvlJc w:val="left"/>
    </w:lvl>
    <w:lvl w:ilvl="4" w:tplc="46CC749C">
      <w:numFmt w:val="decimal"/>
      <w:lvlText w:val=""/>
      <w:lvlJc w:val="left"/>
    </w:lvl>
    <w:lvl w:ilvl="5" w:tplc="28E417D0">
      <w:numFmt w:val="decimal"/>
      <w:lvlText w:val=""/>
      <w:lvlJc w:val="left"/>
    </w:lvl>
    <w:lvl w:ilvl="6" w:tplc="D214DA22">
      <w:numFmt w:val="decimal"/>
      <w:lvlText w:val=""/>
      <w:lvlJc w:val="left"/>
    </w:lvl>
    <w:lvl w:ilvl="7" w:tplc="CC9C3BCA">
      <w:numFmt w:val="decimal"/>
      <w:lvlText w:val=""/>
      <w:lvlJc w:val="left"/>
    </w:lvl>
    <w:lvl w:ilvl="8" w:tplc="1CA440C2">
      <w:numFmt w:val="decimal"/>
      <w:lvlText w:val=""/>
      <w:lvlJc w:val="left"/>
    </w:lvl>
  </w:abstractNum>
  <w:abstractNum w:abstractNumId="154" w15:restartNumberingAfterBreak="0">
    <w:nsid w:val="1E22BCB2"/>
    <w:multiLevelType w:val="hybridMultilevel"/>
    <w:tmpl w:val="C1708104"/>
    <w:lvl w:ilvl="0" w:tplc="FC4A36CC">
      <w:start w:val="2"/>
      <w:numFmt w:val="lowerLetter"/>
      <w:lvlText w:val="%1)"/>
      <w:lvlJc w:val="left"/>
    </w:lvl>
    <w:lvl w:ilvl="1" w:tplc="78F276DC">
      <w:start w:val="1"/>
      <w:numFmt w:val="decimal"/>
      <w:lvlText w:val="%2"/>
      <w:lvlJc w:val="left"/>
    </w:lvl>
    <w:lvl w:ilvl="2" w:tplc="780000D6">
      <w:numFmt w:val="decimal"/>
      <w:lvlText w:val=""/>
      <w:lvlJc w:val="left"/>
    </w:lvl>
    <w:lvl w:ilvl="3" w:tplc="5A46AF26">
      <w:numFmt w:val="decimal"/>
      <w:lvlText w:val=""/>
      <w:lvlJc w:val="left"/>
    </w:lvl>
    <w:lvl w:ilvl="4" w:tplc="BADE6FB6">
      <w:numFmt w:val="decimal"/>
      <w:lvlText w:val=""/>
      <w:lvlJc w:val="left"/>
    </w:lvl>
    <w:lvl w:ilvl="5" w:tplc="2D3E0E90">
      <w:numFmt w:val="decimal"/>
      <w:lvlText w:val=""/>
      <w:lvlJc w:val="left"/>
    </w:lvl>
    <w:lvl w:ilvl="6" w:tplc="0C044B38">
      <w:numFmt w:val="decimal"/>
      <w:lvlText w:val=""/>
      <w:lvlJc w:val="left"/>
    </w:lvl>
    <w:lvl w:ilvl="7" w:tplc="F5E0330E">
      <w:numFmt w:val="decimal"/>
      <w:lvlText w:val=""/>
      <w:lvlJc w:val="left"/>
    </w:lvl>
    <w:lvl w:ilvl="8" w:tplc="EE9A3F7A">
      <w:numFmt w:val="decimal"/>
      <w:lvlText w:val=""/>
      <w:lvlJc w:val="left"/>
    </w:lvl>
  </w:abstractNum>
  <w:abstractNum w:abstractNumId="155" w15:restartNumberingAfterBreak="0">
    <w:nsid w:val="1E41098A"/>
    <w:multiLevelType w:val="hybridMultilevel"/>
    <w:tmpl w:val="FB1AD4B2"/>
    <w:lvl w:ilvl="0" w:tplc="4CC0F188">
      <w:start w:val="3"/>
      <w:numFmt w:val="decimal"/>
      <w:lvlText w:val="(%1)"/>
      <w:lvlJc w:val="left"/>
    </w:lvl>
    <w:lvl w:ilvl="1" w:tplc="6D9467CA">
      <w:numFmt w:val="decimal"/>
      <w:lvlText w:val=""/>
      <w:lvlJc w:val="left"/>
    </w:lvl>
    <w:lvl w:ilvl="2" w:tplc="445CC8F0">
      <w:numFmt w:val="decimal"/>
      <w:lvlText w:val=""/>
      <w:lvlJc w:val="left"/>
    </w:lvl>
    <w:lvl w:ilvl="3" w:tplc="1DE41252">
      <w:numFmt w:val="decimal"/>
      <w:lvlText w:val=""/>
      <w:lvlJc w:val="left"/>
    </w:lvl>
    <w:lvl w:ilvl="4" w:tplc="15C445A4">
      <w:numFmt w:val="decimal"/>
      <w:lvlText w:val=""/>
      <w:lvlJc w:val="left"/>
    </w:lvl>
    <w:lvl w:ilvl="5" w:tplc="0B02A044">
      <w:numFmt w:val="decimal"/>
      <w:lvlText w:val=""/>
      <w:lvlJc w:val="left"/>
    </w:lvl>
    <w:lvl w:ilvl="6" w:tplc="FD681240">
      <w:numFmt w:val="decimal"/>
      <w:lvlText w:val=""/>
      <w:lvlJc w:val="left"/>
    </w:lvl>
    <w:lvl w:ilvl="7" w:tplc="81BEC8B0">
      <w:numFmt w:val="decimal"/>
      <w:lvlText w:val=""/>
      <w:lvlJc w:val="left"/>
    </w:lvl>
    <w:lvl w:ilvl="8" w:tplc="8ABEFEE4">
      <w:numFmt w:val="decimal"/>
      <w:lvlText w:val=""/>
      <w:lvlJc w:val="left"/>
    </w:lvl>
  </w:abstractNum>
  <w:abstractNum w:abstractNumId="156" w15:restartNumberingAfterBreak="0">
    <w:nsid w:val="1EA21031"/>
    <w:multiLevelType w:val="hybridMultilevel"/>
    <w:tmpl w:val="43AA5B04"/>
    <w:lvl w:ilvl="0" w:tplc="2EA01754">
      <w:start w:val="1"/>
      <w:numFmt w:val="lowerLetter"/>
      <w:lvlText w:val="%1"/>
      <w:lvlJc w:val="left"/>
    </w:lvl>
    <w:lvl w:ilvl="1" w:tplc="5A0A959C">
      <w:start w:val="2"/>
      <w:numFmt w:val="decimal"/>
      <w:lvlText w:val="(%2)"/>
      <w:lvlJc w:val="left"/>
    </w:lvl>
    <w:lvl w:ilvl="2" w:tplc="E842C040">
      <w:start w:val="1"/>
      <w:numFmt w:val="bullet"/>
      <w:lvlText w:val="§"/>
      <w:lvlJc w:val="left"/>
    </w:lvl>
    <w:lvl w:ilvl="3" w:tplc="F454EF1E">
      <w:numFmt w:val="decimal"/>
      <w:lvlText w:val=""/>
      <w:lvlJc w:val="left"/>
    </w:lvl>
    <w:lvl w:ilvl="4" w:tplc="F5265970">
      <w:numFmt w:val="decimal"/>
      <w:lvlText w:val=""/>
      <w:lvlJc w:val="left"/>
    </w:lvl>
    <w:lvl w:ilvl="5" w:tplc="899235A6">
      <w:numFmt w:val="decimal"/>
      <w:lvlText w:val=""/>
      <w:lvlJc w:val="left"/>
    </w:lvl>
    <w:lvl w:ilvl="6" w:tplc="72107210">
      <w:numFmt w:val="decimal"/>
      <w:lvlText w:val=""/>
      <w:lvlJc w:val="left"/>
    </w:lvl>
    <w:lvl w:ilvl="7" w:tplc="6C3E1B32">
      <w:numFmt w:val="decimal"/>
      <w:lvlText w:val=""/>
      <w:lvlJc w:val="left"/>
    </w:lvl>
    <w:lvl w:ilvl="8" w:tplc="A1DAC7E2">
      <w:numFmt w:val="decimal"/>
      <w:lvlText w:val=""/>
      <w:lvlJc w:val="left"/>
    </w:lvl>
  </w:abstractNum>
  <w:abstractNum w:abstractNumId="157" w15:restartNumberingAfterBreak="0">
    <w:nsid w:val="1EE6AF0D"/>
    <w:multiLevelType w:val="hybridMultilevel"/>
    <w:tmpl w:val="A7F8544E"/>
    <w:lvl w:ilvl="0" w:tplc="98DCCC00">
      <w:start w:val="1"/>
      <w:numFmt w:val="decimal"/>
      <w:lvlText w:val="%1."/>
      <w:lvlJc w:val="left"/>
    </w:lvl>
    <w:lvl w:ilvl="1" w:tplc="AE8259CE">
      <w:numFmt w:val="decimal"/>
      <w:lvlText w:val=""/>
      <w:lvlJc w:val="left"/>
    </w:lvl>
    <w:lvl w:ilvl="2" w:tplc="8D9C16D0">
      <w:numFmt w:val="decimal"/>
      <w:lvlText w:val=""/>
      <w:lvlJc w:val="left"/>
    </w:lvl>
    <w:lvl w:ilvl="3" w:tplc="7C0EC492">
      <w:numFmt w:val="decimal"/>
      <w:lvlText w:val=""/>
      <w:lvlJc w:val="left"/>
    </w:lvl>
    <w:lvl w:ilvl="4" w:tplc="95F41616">
      <w:numFmt w:val="decimal"/>
      <w:lvlText w:val=""/>
      <w:lvlJc w:val="left"/>
    </w:lvl>
    <w:lvl w:ilvl="5" w:tplc="8E9A3126">
      <w:numFmt w:val="decimal"/>
      <w:lvlText w:val=""/>
      <w:lvlJc w:val="left"/>
    </w:lvl>
    <w:lvl w:ilvl="6" w:tplc="0A744DE2">
      <w:numFmt w:val="decimal"/>
      <w:lvlText w:val=""/>
      <w:lvlJc w:val="left"/>
    </w:lvl>
    <w:lvl w:ilvl="7" w:tplc="4872C072">
      <w:numFmt w:val="decimal"/>
      <w:lvlText w:val=""/>
      <w:lvlJc w:val="left"/>
    </w:lvl>
    <w:lvl w:ilvl="8" w:tplc="8AD6DCBE">
      <w:numFmt w:val="decimal"/>
      <w:lvlText w:val=""/>
      <w:lvlJc w:val="left"/>
    </w:lvl>
  </w:abstractNum>
  <w:abstractNum w:abstractNumId="158" w15:restartNumberingAfterBreak="0">
    <w:nsid w:val="1F0E5D0D"/>
    <w:multiLevelType w:val="hybridMultilevel"/>
    <w:tmpl w:val="59A8E1CE"/>
    <w:lvl w:ilvl="0" w:tplc="2E2CBA16">
      <w:start w:val="1"/>
      <w:numFmt w:val="bullet"/>
      <w:lvlText w:val="§"/>
      <w:lvlJc w:val="left"/>
    </w:lvl>
    <w:lvl w:ilvl="1" w:tplc="647683C8">
      <w:numFmt w:val="decimal"/>
      <w:lvlText w:val=""/>
      <w:lvlJc w:val="left"/>
    </w:lvl>
    <w:lvl w:ilvl="2" w:tplc="382438E2">
      <w:numFmt w:val="decimal"/>
      <w:lvlText w:val=""/>
      <w:lvlJc w:val="left"/>
    </w:lvl>
    <w:lvl w:ilvl="3" w:tplc="88C467F0">
      <w:numFmt w:val="decimal"/>
      <w:lvlText w:val=""/>
      <w:lvlJc w:val="left"/>
    </w:lvl>
    <w:lvl w:ilvl="4" w:tplc="FFDC515C">
      <w:numFmt w:val="decimal"/>
      <w:lvlText w:val=""/>
      <w:lvlJc w:val="left"/>
    </w:lvl>
    <w:lvl w:ilvl="5" w:tplc="85E8B440">
      <w:numFmt w:val="decimal"/>
      <w:lvlText w:val=""/>
      <w:lvlJc w:val="left"/>
    </w:lvl>
    <w:lvl w:ilvl="6" w:tplc="90DCBBB6">
      <w:numFmt w:val="decimal"/>
      <w:lvlText w:val=""/>
      <w:lvlJc w:val="left"/>
    </w:lvl>
    <w:lvl w:ilvl="7" w:tplc="D9182E74">
      <w:numFmt w:val="decimal"/>
      <w:lvlText w:val=""/>
      <w:lvlJc w:val="left"/>
    </w:lvl>
    <w:lvl w:ilvl="8" w:tplc="68CA9828">
      <w:numFmt w:val="decimal"/>
      <w:lvlText w:val=""/>
      <w:lvlJc w:val="left"/>
    </w:lvl>
  </w:abstractNum>
  <w:abstractNum w:abstractNumId="159" w15:restartNumberingAfterBreak="0">
    <w:nsid w:val="1F2BEA4E"/>
    <w:multiLevelType w:val="hybridMultilevel"/>
    <w:tmpl w:val="BCA48E64"/>
    <w:lvl w:ilvl="0" w:tplc="1C62547E">
      <w:start w:val="1"/>
      <w:numFmt w:val="decimal"/>
      <w:lvlText w:val="%1."/>
      <w:lvlJc w:val="left"/>
    </w:lvl>
    <w:lvl w:ilvl="1" w:tplc="D0C8161C">
      <w:numFmt w:val="decimal"/>
      <w:lvlText w:val=""/>
      <w:lvlJc w:val="left"/>
    </w:lvl>
    <w:lvl w:ilvl="2" w:tplc="B950D2E2">
      <w:numFmt w:val="decimal"/>
      <w:lvlText w:val=""/>
      <w:lvlJc w:val="left"/>
    </w:lvl>
    <w:lvl w:ilvl="3" w:tplc="BCC8D226">
      <w:numFmt w:val="decimal"/>
      <w:lvlText w:val=""/>
      <w:lvlJc w:val="left"/>
    </w:lvl>
    <w:lvl w:ilvl="4" w:tplc="8806DFB8">
      <w:numFmt w:val="decimal"/>
      <w:lvlText w:val=""/>
      <w:lvlJc w:val="left"/>
    </w:lvl>
    <w:lvl w:ilvl="5" w:tplc="1B4E0456">
      <w:numFmt w:val="decimal"/>
      <w:lvlText w:val=""/>
      <w:lvlJc w:val="left"/>
    </w:lvl>
    <w:lvl w:ilvl="6" w:tplc="91607B52">
      <w:numFmt w:val="decimal"/>
      <w:lvlText w:val=""/>
      <w:lvlJc w:val="left"/>
    </w:lvl>
    <w:lvl w:ilvl="7" w:tplc="9C26D8DC">
      <w:numFmt w:val="decimal"/>
      <w:lvlText w:val=""/>
      <w:lvlJc w:val="left"/>
    </w:lvl>
    <w:lvl w:ilvl="8" w:tplc="F40C343A">
      <w:numFmt w:val="decimal"/>
      <w:lvlText w:val=""/>
      <w:lvlJc w:val="left"/>
    </w:lvl>
  </w:abstractNum>
  <w:abstractNum w:abstractNumId="160" w15:restartNumberingAfterBreak="0">
    <w:nsid w:val="1F3DA4D5"/>
    <w:multiLevelType w:val="hybridMultilevel"/>
    <w:tmpl w:val="F4E83118"/>
    <w:lvl w:ilvl="0" w:tplc="E5601FB8">
      <w:start w:val="1"/>
      <w:numFmt w:val="lowerLetter"/>
      <w:lvlText w:val="%1)"/>
      <w:lvlJc w:val="left"/>
    </w:lvl>
    <w:lvl w:ilvl="1" w:tplc="53E886B8">
      <w:start w:val="1"/>
      <w:numFmt w:val="decimal"/>
      <w:lvlText w:val="%2"/>
      <w:lvlJc w:val="left"/>
    </w:lvl>
    <w:lvl w:ilvl="2" w:tplc="D242C7AE">
      <w:numFmt w:val="decimal"/>
      <w:lvlText w:val=""/>
      <w:lvlJc w:val="left"/>
    </w:lvl>
    <w:lvl w:ilvl="3" w:tplc="15E2D0BA">
      <w:numFmt w:val="decimal"/>
      <w:lvlText w:val=""/>
      <w:lvlJc w:val="left"/>
    </w:lvl>
    <w:lvl w:ilvl="4" w:tplc="E7BE1292">
      <w:numFmt w:val="decimal"/>
      <w:lvlText w:val=""/>
      <w:lvlJc w:val="left"/>
    </w:lvl>
    <w:lvl w:ilvl="5" w:tplc="C0AAC4EC">
      <w:numFmt w:val="decimal"/>
      <w:lvlText w:val=""/>
      <w:lvlJc w:val="left"/>
    </w:lvl>
    <w:lvl w:ilvl="6" w:tplc="2C32CA96">
      <w:numFmt w:val="decimal"/>
      <w:lvlText w:val=""/>
      <w:lvlJc w:val="left"/>
    </w:lvl>
    <w:lvl w:ilvl="7" w:tplc="900235AA">
      <w:numFmt w:val="decimal"/>
      <w:lvlText w:val=""/>
      <w:lvlJc w:val="left"/>
    </w:lvl>
    <w:lvl w:ilvl="8" w:tplc="1632CBAA">
      <w:numFmt w:val="decimal"/>
      <w:lvlText w:val=""/>
      <w:lvlJc w:val="left"/>
    </w:lvl>
  </w:abstractNum>
  <w:abstractNum w:abstractNumId="161" w15:restartNumberingAfterBreak="0">
    <w:nsid w:val="1F404301"/>
    <w:multiLevelType w:val="hybridMultilevel"/>
    <w:tmpl w:val="862A80CA"/>
    <w:lvl w:ilvl="0" w:tplc="51FCC5FC">
      <w:start w:val="3"/>
      <w:numFmt w:val="lowerLetter"/>
      <w:lvlText w:val="%1)"/>
      <w:lvlJc w:val="left"/>
    </w:lvl>
    <w:lvl w:ilvl="1" w:tplc="D736B130">
      <w:start w:val="14"/>
      <w:numFmt w:val="decimal"/>
      <w:lvlText w:val="(%2)"/>
      <w:lvlJc w:val="left"/>
    </w:lvl>
    <w:lvl w:ilvl="2" w:tplc="EC6C7976">
      <w:numFmt w:val="decimal"/>
      <w:lvlText w:val=""/>
      <w:lvlJc w:val="left"/>
    </w:lvl>
    <w:lvl w:ilvl="3" w:tplc="06EAC1D4">
      <w:numFmt w:val="decimal"/>
      <w:lvlText w:val=""/>
      <w:lvlJc w:val="left"/>
    </w:lvl>
    <w:lvl w:ilvl="4" w:tplc="9D4879E4">
      <w:numFmt w:val="decimal"/>
      <w:lvlText w:val=""/>
      <w:lvlJc w:val="left"/>
    </w:lvl>
    <w:lvl w:ilvl="5" w:tplc="8E9CA2C8">
      <w:numFmt w:val="decimal"/>
      <w:lvlText w:val=""/>
      <w:lvlJc w:val="left"/>
    </w:lvl>
    <w:lvl w:ilvl="6" w:tplc="4AE6BCF8">
      <w:numFmt w:val="decimal"/>
      <w:lvlText w:val=""/>
      <w:lvlJc w:val="left"/>
    </w:lvl>
    <w:lvl w:ilvl="7" w:tplc="FE0EFE8C">
      <w:numFmt w:val="decimal"/>
      <w:lvlText w:val=""/>
      <w:lvlJc w:val="left"/>
    </w:lvl>
    <w:lvl w:ilvl="8" w:tplc="FE42F384">
      <w:numFmt w:val="decimal"/>
      <w:lvlText w:val=""/>
      <w:lvlJc w:val="left"/>
    </w:lvl>
  </w:abstractNum>
  <w:abstractNum w:abstractNumId="162" w15:restartNumberingAfterBreak="0">
    <w:nsid w:val="1F578454"/>
    <w:multiLevelType w:val="hybridMultilevel"/>
    <w:tmpl w:val="B66E13B2"/>
    <w:lvl w:ilvl="0" w:tplc="F98E5062">
      <w:start w:val="1"/>
      <w:numFmt w:val="lowerLetter"/>
      <w:lvlText w:val="%1)"/>
      <w:lvlJc w:val="left"/>
    </w:lvl>
    <w:lvl w:ilvl="1" w:tplc="0FEC2FF8">
      <w:numFmt w:val="decimal"/>
      <w:lvlText w:val=""/>
      <w:lvlJc w:val="left"/>
    </w:lvl>
    <w:lvl w:ilvl="2" w:tplc="AC84CD22">
      <w:numFmt w:val="decimal"/>
      <w:lvlText w:val=""/>
      <w:lvlJc w:val="left"/>
    </w:lvl>
    <w:lvl w:ilvl="3" w:tplc="30441B88">
      <w:numFmt w:val="decimal"/>
      <w:lvlText w:val=""/>
      <w:lvlJc w:val="left"/>
    </w:lvl>
    <w:lvl w:ilvl="4" w:tplc="6F3A5D86">
      <w:numFmt w:val="decimal"/>
      <w:lvlText w:val=""/>
      <w:lvlJc w:val="left"/>
    </w:lvl>
    <w:lvl w:ilvl="5" w:tplc="7BDE5174">
      <w:numFmt w:val="decimal"/>
      <w:lvlText w:val=""/>
      <w:lvlJc w:val="left"/>
    </w:lvl>
    <w:lvl w:ilvl="6" w:tplc="416412AC">
      <w:numFmt w:val="decimal"/>
      <w:lvlText w:val=""/>
      <w:lvlJc w:val="left"/>
    </w:lvl>
    <w:lvl w:ilvl="7" w:tplc="CC9047FE">
      <w:numFmt w:val="decimal"/>
      <w:lvlText w:val=""/>
      <w:lvlJc w:val="left"/>
    </w:lvl>
    <w:lvl w:ilvl="8" w:tplc="455E7AEA">
      <w:numFmt w:val="decimal"/>
      <w:lvlText w:val=""/>
      <w:lvlJc w:val="left"/>
    </w:lvl>
  </w:abstractNum>
  <w:abstractNum w:abstractNumId="163" w15:restartNumberingAfterBreak="0">
    <w:nsid w:val="1F7F42E2"/>
    <w:multiLevelType w:val="hybridMultilevel"/>
    <w:tmpl w:val="16181C1E"/>
    <w:lvl w:ilvl="0" w:tplc="1B8C0ECA">
      <w:start w:val="1"/>
      <w:numFmt w:val="bullet"/>
      <w:lvlText w:val="§"/>
      <w:lvlJc w:val="left"/>
    </w:lvl>
    <w:lvl w:ilvl="1" w:tplc="E1AC22AC">
      <w:numFmt w:val="decimal"/>
      <w:lvlText w:val=""/>
      <w:lvlJc w:val="left"/>
    </w:lvl>
    <w:lvl w:ilvl="2" w:tplc="90BAC120">
      <w:numFmt w:val="decimal"/>
      <w:lvlText w:val=""/>
      <w:lvlJc w:val="left"/>
    </w:lvl>
    <w:lvl w:ilvl="3" w:tplc="8DD6CC92">
      <w:numFmt w:val="decimal"/>
      <w:lvlText w:val=""/>
      <w:lvlJc w:val="left"/>
    </w:lvl>
    <w:lvl w:ilvl="4" w:tplc="972AC8EA">
      <w:numFmt w:val="decimal"/>
      <w:lvlText w:val=""/>
      <w:lvlJc w:val="left"/>
    </w:lvl>
    <w:lvl w:ilvl="5" w:tplc="626427B0">
      <w:numFmt w:val="decimal"/>
      <w:lvlText w:val=""/>
      <w:lvlJc w:val="left"/>
    </w:lvl>
    <w:lvl w:ilvl="6" w:tplc="FC561C74">
      <w:numFmt w:val="decimal"/>
      <w:lvlText w:val=""/>
      <w:lvlJc w:val="left"/>
    </w:lvl>
    <w:lvl w:ilvl="7" w:tplc="E14E2E40">
      <w:numFmt w:val="decimal"/>
      <w:lvlText w:val=""/>
      <w:lvlJc w:val="left"/>
    </w:lvl>
    <w:lvl w:ilvl="8" w:tplc="996AE7B4">
      <w:numFmt w:val="decimal"/>
      <w:lvlText w:val=""/>
      <w:lvlJc w:val="left"/>
    </w:lvl>
  </w:abstractNum>
  <w:abstractNum w:abstractNumId="164" w15:restartNumberingAfterBreak="0">
    <w:nsid w:val="1F9D5C18"/>
    <w:multiLevelType w:val="hybridMultilevel"/>
    <w:tmpl w:val="766A5E4A"/>
    <w:lvl w:ilvl="0" w:tplc="9A94A584">
      <w:start w:val="3"/>
      <w:numFmt w:val="lowerLetter"/>
      <w:lvlText w:val="%1)"/>
      <w:lvlJc w:val="left"/>
    </w:lvl>
    <w:lvl w:ilvl="1" w:tplc="439402EA">
      <w:start w:val="1"/>
      <w:numFmt w:val="decimal"/>
      <w:lvlText w:val="%2"/>
      <w:lvlJc w:val="left"/>
    </w:lvl>
    <w:lvl w:ilvl="2" w:tplc="404E5194">
      <w:numFmt w:val="decimal"/>
      <w:lvlText w:val=""/>
      <w:lvlJc w:val="left"/>
    </w:lvl>
    <w:lvl w:ilvl="3" w:tplc="2C400EDA">
      <w:numFmt w:val="decimal"/>
      <w:lvlText w:val=""/>
      <w:lvlJc w:val="left"/>
    </w:lvl>
    <w:lvl w:ilvl="4" w:tplc="0BFC329E">
      <w:numFmt w:val="decimal"/>
      <w:lvlText w:val=""/>
      <w:lvlJc w:val="left"/>
    </w:lvl>
    <w:lvl w:ilvl="5" w:tplc="2556B0FE">
      <w:numFmt w:val="decimal"/>
      <w:lvlText w:val=""/>
      <w:lvlJc w:val="left"/>
    </w:lvl>
    <w:lvl w:ilvl="6" w:tplc="A33E15CA">
      <w:numFmt w:val="decimal"/>
      <w:lvlText w:val=""/>
      <w:lvlJc w:val="left"/>
    </w:lvl>
    <w:lvl w:ilvl="7" w:tplc="51348B2A">
      <w:numFmt w:val="decimal"/>
      <w:lvlText w:val=""/>
      <w:lvlJc w:val="left"/>
    </w:lvl>
    <w:lvl w:ilvl="8" w:tplc="6ED6A82C">
      <w:numFmt w:val="decimal"/>
      <w:lvlText w:val=""/>
      <w:lvlJc w:val="left"/>
    </w:lvl>
  </w:abstractNum>
  <w:abstractNum w:abstractNumId="165" w15:restartNumberingAfterBreak="0">
    <w:nsid w:val="1FA33267"/>
    <w:multiLevelType w:val="hybridMultilevel"/>
    <w:tmpl w:val="9C4A450A"/>
    <w:lvl w:ilvl="0" w:tplc="E4D8DB56">
      <w:start w:val="2"/>
      <w:numFmt w:val="decimal"/>
      <w:lvlText w:val="%1."/>
      <w:lvlJc w:val="left"/>
    </w:lvl>
    <w:lvl w:ilvl="1" w:tplc="0BB44BC2">
      <w:numFmt w:val="decimal"/>
      <w:lvlText w:val=""/>
      <w:lvlJc w:val="left"/>
    </w:lvl>
    <w:lvl w:ilvl="2" w:tplc="C0D41ABE">
      <w:numFmt w:val="decimal"/>
      <w:lvlText w:val=""/>
      <w:lvlJc w:val="left"/>
    </w:lvl>
    <w:lvl w:ilvl="3" w:tplc="46F227A4">
      <w:numFmt w:val="decimal"/>
      <w:lvlText w:val=""/>
      <w:lvlJc w:val="left"/>
    </w:lvl>
    <w:lvl w:ilvl="4" w:tplc="1C0E8C28">
      <w:numFmt w:val="decimal"/>
      <w:lvlText w:val=""/>
      <w:lvlJc w:val="left"/>
    </w:lvl>
    <w:lvl w:ilvl="5" w:tplc="510CC028">
      <w:numFmt w:val="decimal"/>
      <w:lvlText w:val=""/>
      <w:lvlJc w:val="left"/>
    </w:lvl>
    <w:lvl w:ilvl="6" w:tplc="5B845938">
      <w:numFmt w:val="decimal"/>
      <w:lvlText w:val=""/>
      <w:lvlJc w:val="left"/>
    </w:lvl>
    <w:lvl w:ilvl="7" w:tplc="0D88739E">
      <w:numFmt w:val="decimal"/>
      <w:lvlText w:val=""/>
      <w:lvlJc w:val="left"/>
    </w:lvl>
    <w:lvl w:ilvl="8" w:tplc="EEC6C792">
      <w:numFmt w:val="decimal"/>
      <w:lvlText w:val=""/>
      <w:lvlJc w:val="left"/>
    </w:lvl>
  </w:abstractNum>
  <w:abstractNum w:abstractNumId="166" w15:restartNumberingAfterBreak="0">
    <w:nsid w:val="2006E424"/>
    <w:multiLevelType w:val="hybridMultilevel"/>
    <w:tmpl w:val="915ABC9C"/>
    <w:lvl w:ilvl="0" w:tplc="35323CF2">
      <w:start w:val="1"/>
      <w:numFmt w:val="lowerLetter"/>
      <w:lvlText w:val="%1"/>
      <w:lvlJc w:val="left"/>
    </w:lvl>
    <w:lvl w:ilvl="1" w:tplc="62C465B2">
      <w:start w:val="5"/>
      <w:numFmt w:val="decimal"/>
      <w:lvlText w:val="(%2)"/>
      <w:lvlJc w:val="left"/>
    </w:lvl>
    <w:lvl w:ilvl="2" w:tplc="E842EEAC">
      <w:numFmt w:val="decimal"/>
      <w:lvlText w:val=""/>
      <w:lvlJc w:val="left"/>
    </w:lvl>
    <w:lvl w:ilvl="3" w:tplc="BA5E3D1E">
      <w:numFmt w:val="decimal"/>
      <w:lvlText w:val=""/>
      <w:lvlJc w:val="left"/>
    </w:lvl>
    <w:lvl w:ilvl="4" w:tplc="1A269356">
      <w:numFmt w:val="decimal"/>
      <w:lvlText w:val=""/>
      <w:lvlJc w:val="left"/>
    </w:lvl>
    <w:lvl w:ilvl="5" w:tplc="BA7CD13C">
      <w:numFmt w:val="decimal"/>
      <w:lvlText w:val=""/>
      <w:lvlJc w:val="left"/>
    </w:lvl>
    <w:lvl w:ilvl="6" w:tplc="A8A07164">
      <w:numFmt w:val="decimal"/>
      <w:lvlText w:val=""/>
      <w:lvlJc w:val="left"/>
    </w:lvl>
    <w:lvl w:ilvl="7" w:tplc="8B0265EE">
      <w:numFmt w:val="decimal"/>
      <w:lvlText w:val=""/>
      <w:lvlJc w:val="left"/>
    </w:lvl>
    <w:lvl w:ilvl="8" w:tplc="EE2CBEF2">
      <w:numFmt w:val="decimal"/>
      <w:lvlText w:val=""/>
      <w:lvlJc w:val="left"/>
    </w:lvl>
  </w:abstractNum>
  <w:abstractNum w:abstractNumId="167" w15:restartNumberingAfterBreak="0">
    <w:nsid w:val="20CC134C"/>
    <w:multiLevelType w:val="hybridMultilevel"/>
    <w:tmpl w:val="BB8201F2"/>
    <w:lvl w:ilvl="0" w:tplc="FA7E66C8">
      <w:start w:val="1"/>
      <w:numFmt w:val="lowerLetter"/>
      <w:lvlText w:val="%1)"/>
      <w:lvlJc w:val="left"/>
    </w:lvl>
    <w:lvl w:ilvl="1" w:tplc="A11E837A">
      <w:start w:val="1"/>
      <w:numFmt w:val="decimal"/>
      <w:lvlText w:val="%2"/>
      <w:lvlJc w:val="left"/>
    </w:lvl>
    <w:lvl w:ilvl="2" w:tplc="805E2688">
      <w:numFmt w:val="decimal"/>
      <w:lvlText w:val=""/>
      <w:lvlJc w:val="left"/>
    </w:lvl>
    <w:lvl w:ilvl="3" w:tplc="AD00844C">
      <w:numFmt w:val="decimal"/>
      <w:lvlText w:val=""/>
      <w:lvlJc w:val="left"/>
    </w:lvl>
    <w:lvl w:ilvl="4" w:tplc="BF0E364C">
      <w:numFmt w:val="decimal"/>
      <w:lvlText w:val=""/>
      <w:lvlJc w:val="left"/>
    </w:lvl>
    <w:lvl w:ilvl="5" w:tplc="4B3CD052">
      <w:numFmt w:val="decimal"/>
      <w:lvlText w:val=""/>
      <w:lvlJc w:val="left"/>
    </w:lvl>
    <w:lvl w:ilvl="6" w:tplc="5C86F510">
      <w:numFmt w:val="decimal"/>
      <w:lvlText w:val=""/>
      <w:lvlJc w:val="left"/>
    </w:lvl>
    <w:lvl w:ilvl="7" w:tplc="0A222208">
      <w:numFmt w:val="decimal"/>
      <w:lvlText w:val=""/>
      <w:lvlJc w:val="left"/>
    </w:lvl>
    <w:lvl w:ilvl="8" w:tplc="DC927F88">
      <w:numFmt w:val="decimal"/>
      <w:lvlText w:val=""/>
      <w:lvlJc w:val="left"/>
    </w:lvl>
  </w:abstractNum>
  <w:abstractNum w:abstractNumId="168" w15:restartNumberingAfterBreak="0">
    <w:nsid w:val="20E45CA4"/>
    <w:multiLevelType w:val="hybridMultilevel"/>
    <w:tmpl w:val="5926593C"/>
    <w:lvl w:ilvl="0" w:tplc="AB008F88">
      <w:start w:val="5"/>
      <w:numFmt w:val="decimal"/>
      <w:lvlText w:val="(%1)"/>
      <w:lvlJc w:val="left"/>
    </w:lvl>
    <w:lvl w:ilvl="1" w:tplc="CA165DF6">
      <w:numFmt w:val="decimal"/>
      <w:lvlText w:val=""/>
      <w:lvlJc w:val="left"/>
    </w:lvl>
    <w:lvl w:ilvl="2" w:tplc="26FE61E4">
      <w:numFmt w:val="decimal"/>
      <w:lvlText w:val=""/>
      <w:lvlJc w:val="left"/>
    </w:lvl>
    <w:lvl w:ilvl="3" w:tplc="CBF02F98">
      <w:numFmt w:val="decimal"/>
      <w:lvlText w:val=""/>
      <w:lvlJc w:val="left"/>
    </w:lvl>
    <w:lvl w:ilvl="4" w:tplc="33CA3B46">
      <w:numFmt w:val="decimal"/>
      <w:lvlText w:val=""/>
      <w:lvlJc w:val="left"/>
    </w:lvl>
    <w:lvl w:ilvl="5" w:tplc="612C5D12">
      <w:numFmt w:val="decimal"/>
      <w:lvlText w:val=""/>
      <w:lvlJc w:val="left"/>
    </w:lvl>
    <w:lvl w:ilvl="6" w:tplc="FD7042EA">
      <w:numFmt w:val="decimal"/>
      <w:lvlText w:val=""/>
      <w:lvlJc w:val="left"/>
    </w:lvl>
    <w:lvl w:ilvl="7" w:tplc="8A7ACCCE">
      <w:numFmt w:val="decimal"/>
      <w:lvlText w:val=""/>
      <w:lvlJc w:val="left"/>
    </w:lvl>
    <w:lvl w:ilvl="8" w:tplc="94144FEA">
      <w:numFmt w:val="decimal"/>
      <w:lvlText w:val=""/>
      <w:lvlJc w:val="left"/>
    </w:lvl>
  </w:abstractNum>
  <w:abstractNum w:abstractNumId="169" w15:restartNumberingAfterBreak="0">
    <w:nsid w:val="2109CDA4"/>
    <w:multiLevelType w:val="hybridMultilevel"/>
    <w:tmpl w:val="CCB84684"/>
    <w:lvl w:ilvl="0" w:tplc="A14A26CA">
      <w:start w:val="1"/>
      <w:numFmt w:val="lowerLetter"/>
      <w:lvlText w:val="%1"/>
      <w:lvlJc w:val="left"/>
    </w:lvl>
    <w:lvl w:ilvl="1" w:tplc="93BE7D3A">
      <w:start w:val="2"/>
      <w:numFmt w:val="decimal"/>
      <w:lvlText w:val="(%2)"/>
      <w:lvlJc w:val="left"/>
    </w:lvl>
    <w:lvl w:ilvl="2" w:tplc="9012A90A">
      <w:start w:val="1"/>
      <w:numFmt w:val="bullet"/>
      <w:lvlText w:val="§"/>
      <w:lvlJc w:val="left"/>
    </w:lvl>
    <w:lvl w:ilvl="3" w:tplc="6ACC9092">
      <w:numFmt w:val="decimal"/>
      <w:lvlText w:val=""/>
      <w:lvlJc w:val="left"/>
    </w:lvl>
    <w:lvl w:ilvl="4" w:tplc="99640DE6">
      <w:numFmt w:val="decimal"/>
      <w:lvlText w:val=""/>
      <w:lvlJc w:val="left"/>
    </w:lvl>
    <w:lvl w:ilvl="5" w:tplc="A4142984">
      <w:numFmt w:val="decimal"/>
      <w:lvlText w:val=""/>
      <w:lvlJc w:val="left"/>
    </w:lvl>
    <w:lvl w:ilvl="6" w:tplc="20689E62">
      <w:numFmt w:val="decimal"/>
      <w:lvlText w:val=""/>
      <w:lvlJc w:val="left"/>
    </w:lvl>
    <w:lvl w:ilvl="7" w:tplc="A0E60FD4">
      <w:numFmt w:val="decimal"/>
      <w:lvlText w:val=""/>
      <w:lvlJc w:val="left"/>
    </w:lvl>
    <w:lvl w:ilvl="8" w:tplc="A936F42A">
      <w:numFmt w:val="decimal"/>
      <w:lvlText w:val=""/>
      <w:lvlJc w:val="left"/>
    </w:lvl>
  </w:abstractNum>
  <w:abstractNum w:abstractNumId="170" w15:restartNumberingAfterBreak="0">
    <w:nsid w:val="21857A57"/>
    <w:multiLevelType w:val="hybridMultilevel"/>
    <w:tmpl w:val="127C8DB4"/>
    <w:lvl w:ilvl="0" w:tplc="B0A896F8">
      <w:start w:val="1"/>
      <w:numFmt w:val="lowerLetter"/>
      <w:lvlText w:val="%1"/>
      <w:lvlJc w:val="left"/>
    </w:lvl>
    <w:lvl w:ilvl="1" w:tplc="567C6652">
      <w:start w:val="2"/>
      <w:numFmt w:val="decimal"/>
      <w:lvlText w:val="(%2)"/>
      <w:lvlJc w:val="left"/>
    </w:lvl>
    <w:lvl w:ilvl="2" w:tplc="BD389FBA">
      <w:start w:val="1"/>
      <w:numFmt w:val="bullet"/>
      <w:lvlText w:val="§"/>
      <w:lvlJc w:val="left"/>
    </w:lvl>
    <w:lvl w:ilvl="3" w:tplc="48766E1E">
      <w:numFmt w:val="decimal"/>
      <w:lvlText w:val=""/>
      <w:lvlJc w:val="left"/>
    </w:lvl>
    <w:lvl w:ilvl="4" w:tplc="F0D6F792">
      <w:numFmt w:val="decimal"/>
      <w:lvlText w:val=""/>
      <w:lvlJc w:val="left"/>
    </w:lvl>
    <w:lvl w:ilvl="5" w:tplc="4A62002C">
      <w:numFmt w:val="decimal"/>
      <w:lvlText w:val=""/>
      <w:lvlJc w:val="left"/>
    </w:lvl>
    <w:lvl w:ilvl="6" w:tplc="F830FFC4">
      <w:numFmt w:val="decimal"/>
      <w:lvlText w:val=""/>
      <w:lvlJc w:val="left"/>
    </w:lvl>
    <w:lvl w:ilvl="7" w:tplc="A8A69B4C">
      <w:numFmt w:val="decimal"/>
      <w:lvlText w:val=""/>
      <w:lvlJc w:val="left"/>
    </w:lvl>
    <w:lvl w:ilvl="8" w:tplc="34BC779C">
      <w:numFmt w:val="decimal"/>
      <w:lvlText w:val=""/>
      <w:lvlJc w:val="left"/>
    </w:lvl>
  </w:abstractNum>
  <w:abstractNum w:abstractNumId="171" w15:restartNumberingAfterBreak="0">
    <w:nsid w:val="21D06255"/>
    <w:multiLevelType w:val="hybridMultilevel"/>
    <w:tmpl w:val="399683A8"/>
    <w:lvl w:ilvl="0" w:tplc="2E1A2328">
      <w:start w:val="3"/>
      <w:numFmt w:val="lowerLetter"/>
      <w:lvlText w:val="%1)"/>
      <w:lvlJc w:val="left"/>
    </w:lvl>
    <w:lvl w:ilvl="1" w:tplc="050A9D4E">
      <w:start w:val="2"/>
      <w:numFmt w:val="decimal"/>
      <w:lvlText w:val="(%2)"/>
      <w:lvlJc w:val="left"/>
    </w:lvl>
    <w:lvl w:ilvl="2" w:tplc="2C4CC338">
      <w:numFmt w:val="decimal"/>
      <w:lvlText w:val=""/>
      <w:lvlJc w:val="left"/>
    </w:lvl>
    <w:lvl w:ilvl="3" w:tplc="E862851E">
      <w:numFmt w:val="decimal"/>
      <w:lvlText w:val=""/>
      <w:lvlJc w:val="left"/>
    </w:lvl>
    <w:lvl w:ilvl="4" w:tplc="6D141BA6">
      <w:numFmt w:val="decimal"/>
      <w:lvlText w:val=""/>
      <w:lvlJc w:val="left"/>
    </w:lvl>
    <w:lvl w:ilvl="5" w:tplc="39305A7C">
      <w:numFmt w:val="decimal"/>
      <w:lvlText w:val=""/>
      <w:lvlJc w:val="left"/>
    </w:lvl>
    <w:lvl w:ilvl="6" w:tplc="9B7EAB06">
      <w:numFmt w:val="decimal"/>
      <w:lvlText w:val=""/>
      <w:lvlJc w:val="left"/>
    </w:lvl>
    <w:lvl w:ilvl="7" w:tplc="79BA2F2E">
      <w:numFmt w:val="decimal"/>
      <w:lvlText w:val=""/>
      <w:lvlJc w:val="left"/>
    </w:lvl>
    <w:lvl w:ilvl="8" w:tplc="86E0BB24">
      <w:numFmt w:val="decimal"/>
      <w:lvlText w:val=""/>
      <w:lvlJc w:val="left"/>
    </w:lvl>
  </w:abstractNum>
  <w:abstractNum w:abstractNumId="172" w15:restartNumberingAfterBreak="0">
    <w:nsid w:val="21DF319E"/>
    <w:multiLevelType w:val="hybridMultilevel"/>
    <w:tmpl w:val="92D20804"/>
    <w:lvl w:ilvl="0" w:tplc="E85221C4">
      <w:start w:val="1"/>
      <w:numFmt w:val="decimal"/>
      <w:lvlText w:val="(%1)"/>
      <w:lvlJc w:val="left"/>
    </w:lvl>
    <w:lvl w:ilvl="1" w:tplc="BCBE72AC">
      <w:numFmt w:val="decimal"/>
      <w:lvlText w:val=""/>
      <w:lvlJc w:val="left"/>
    </w:lvl>
    <w:lvl w:ilvl="2" w:tplc="9214A554">
      <w:numFmt w:val="decimal"/>
      <w:lvlText w:val=""/>
      <w:lvlJc w:val="left"/>
    </w:lvl>
    <w:lvl w:ilvl="3" w:tplc="F39062B0">
      <w:numFmt w:val="decimal"/>
      <w:lvlText w:val=""/>
      <w:lvlJc w:val="left"/>
    </w:lvl>
    <w:lvl w:ilvl="4" w:tplc="593A64FC">
      <w:numFmt w:val="decimal"/>
      <w:lvlText w:val=""/>
      <w:lvlJc w:val="left"/>
    </w:lvl>
    <w:lvl w:ilvl="5" w:tplc="86FCE8BC">
      <w:numFmt w:val="decimal"/>
      <w:lvlText w:val=""/>
      <w:lvlJc w:val="left"/>
    </w:lvl>
    <w:lvl w:ilvl="6" w:tplc="0F966C0E">
      <w:numFmt w:val="decimal"/>
      <w:lvlText w:val=""/>
      <w:lvlJc w:val="left"/>
    </w:lvl>
    <w:lvl w:ilvl="7" w:tplc="CF987A88">
      <w:numFmt w:val="decimal"/>
      <w:lvlText w:val=""/>
      <w:lvlJc w:val="left"/>
    </w:lvl>
    <w:lvl w:ilvl="8" w:tplc="49AA58EE">
      <w:numFmt w:val="decimal"/>
      <w:lvlText w:val=""/>
      <w:lvlJc w:val="left"/>
    </w:lvl>
  </w:abstractNum>
  <w:abstractNum w:abstractNumId="173" w15:restartNumberingAfterBreak="0">
    <w:nsid w:val="221A0CCD"/>
    <w:multiLevelType w:val="hybridMultilevel"/>
    <w:tmpl w:val="AB88F58A"/>
    <w:lvl w:ilvl="0" w:tplc="380204AE">
      <w:start w:val="1"/>
      <w:numFmt w:val="decimal"/>
      <w:lvlText w:val="(%1)"/>
      <w:lvlJc w:val="left"/>
    </w:lvl>
    <w:lvl w:ilvl="1" w:tplc="0A20C864">
      <w:numFmt w:val="decimal"/>
      <w:lvlText w:val=""/>
      <w:lvlJc w:val="left"/>
    </w:lvl>
    <w:lvl w:ilvl="2" w:tplc="34BA4C2A">
      <w:numFmt w:val="decimal"/>
      <w:lvlText w:val=""/>
      <w:lvlJc w:val="left"/>
    </w:lvl>
    <w:lvl w:ilvl="3" w:tplc="7144B262">
      <w:numFmt w:val="decimal"/>
      <w:lvlText w:val=""/>
      <w:lvlJc w:val="left"/>
    </w:lvl>
    <w:lvl w:ilvl="4" w:tplc="DD98A738">
      <w:numFmt w:val="decimal"/>
      <w:lvlText w:val=""/>
      <w:lvlJc w:val="left"/>
    </w:lvl>
    <w:lvl w:ilvl="5" w:tplc="92E83C08">
      <w:numFmt w:val="decimal"/>
      <w:lvlText w:val=""/>
      <w:lvlJc w:val="left"/>
    </w:lvl>
    <w:lvl w:ilvl="6" w:tplc="64600C40">
      <w:numFmt w:val="decimal"/>
      <w:lvlText w:val=""/>
      <w:lvlJc w:val="left"/>
    </w:lvl>
    <w:lvl w:ilvl="7" w:tplc="4BDA4AAE">
      <w:numFmt w:val="decimal"/>
      <w:lvlText w:val=""/>
      <w:lvlJc w:val="left"/>
    </w:lvl>
    <w:lvl w:ilvl="8" w:tplc="5E426B96">
      <w:numFmt w:val="decimal"/>
      <w:lvlText w:val=""/>
      <w:lvlJc w:val="left"/>
    </w:lvl>
  </w:abstractNum>
  <w:abstractNum w:abstractNumId="174" w15:restartNumberingAfterBreak="0">
    <w:nsid w:val="22643EA9"/>
    <w:multiLevelType w:val="hybridMultilevel"/>
    <w:tmpl w:val="27706130"/>
    <w:lvl w:ilvl="0" w:tplc="04D25556">
      <w:start w:val="2"/>
      <w:numFmt w:val="decimal"/>
      <w:lvlText w:val="(%1)"/>
      <w:lvlJc w:val="left"/>
    </w:lvl>
    <w:lvl w:ilvl="1" w:tplc="5486EB10">
      <w:numFmt w:val="decimal"/>
      <w:lvlText w:val=""/>
      <w:lvlJc w:val="left"/>
    </w:lvl>
    <w:lvl w:ilvl="2" w:tplc="7018DE9C">
      <w:numFmt w:val="decimal"/>
      <w:lvlText w:val=""/>
      <w:lvlJc w:val="left"/>
    </w:lvl>
    <w:lvl w:ilvl="3" w:tplc="C35E7BF8">
      <w:numFmt w:val="decimal"/>
      <w:lvlText w:val=""/>
      <w:lvlJc w:val="left"/>
    </w:lvl>
    <w:lvl w:ilvl="4" w:tplc="4C36039C">
      <w:numFmt w:val="decimal"/>
      <w:lvlText w:val=""/>
      <w:lvlJc w:val="left"/>
    </w:lvl>
    <w:lvl w:ilvl="5" w:tplc="B7E45D54">
      <w:numFmt w:val="decimal"/>
      <w:lvlText w:val=""/>
      <w:lvlJc w:val="left"/>
    </w:lvl>
    <w:lvl w:ilvl="6" w:tplc="B54CC0B4">
      <w:numFmt w:val="decimal"/>
      <w:lvlText w:val=""/>
      <w:lvlJc w:val="left"/>
    </w:lvl>
    <w:lvl w:ilvl="7" w:tplc="6EA4F9E0">
      <w:numFmt w:val="decimal"/>
      <w:lvlText w:val=""/>
      <w:lvlJc w:val="left"/>
    </w:lvl>
    <w:lvl w:ilvl="8" w:tplc="C12E9C92">
      <w:numFmt w:val="decimal"/>
      <w:lvlText w:val=""/>
      <w:lvlJc w:val="left"/>
    </w:lvl>
  </w:abstractNum>
  <w:abstractNum w:abstractNumId="175" w15:restartNumberingAfterBreak="0">
    <w:nsid w:val="226F5320"/>
    <w:multiLevelType w:val="hybridMultilevel"/>
    <w:tmpl w:val="FF2E384C"/>
    <w:lvl w:ilvl="0" w:tplc="3D9E594A">
      <w:start w:val="1"/>
      <w:numFmt w:val="bullet"/>
      <w:lvlText w:val="§"/>
      <w:lvlJc w:val="left"/>
    </w:lvl>
    <w:lvl w:ilvl="1" w:tplc="E4542210">
      <w:numFmt w:val="decimal"/>
      <w:lvlText w:val=""/>
      <w:lvlJc w:val="left"/>
    </w:lvl>
    <w:lvl w:ilvl="2" w:tplc="465CB382">
      <w:numFmt w:val="decimal"/>
      <w:lvlText w:val=""/>
      <w:lvlJc w:val="left"/>
    </w:lvl>
    <w:lvl w:ilvl="3" w:tplc="28B27D7C">
      <w:numFmt w:val="decimal"/>
      <w:lvlText w:val=""/>
      <w:lvlJc w:val="left"/>
    </w:lvl>
    <w:lvl w:ilvl="4" w:tplc="7D1C1362">
      <w:numFmt w:val="decimal"/>
      <w:lvlText w:val=""/>
      <w:lvlJc w:val="left"/>
    </w:lvl>
    <w:lvl w:ilvl="5" w:tplc="F74E0D62">
      <w:numFmt w:val="decimal"/>
      <w:lvlText w:val=""/>
      <w:lvlJc w:val="left"/>
    </w:lvl>
    <w:lvl w:ilvl="6" w:tplc="CB5ADDAA">
      <w:numFmt w:val="decimal"/>
      <w:lvlText w:val=""/>
      <w:lvlJc w:val="left"/>
    </w:lvl>
    <w:lvl w:ilvl="7" w:tplc="4F04A78E">
      <w:numFmt w:val="decimal"/>
      <w:lvlText w:val=""/>
      <w:lvlJc w:val="left"/>
    </w:lvl>
    <w:lvl w:ilvl="8" w:tplc="88EA194E">
      <w:numFmt w:val="decimal"/>
      <w:lvlText w:val=""/>
      <w:lvlJc w:val="left"/>
    </w:lvl>
  </w:abstractNum>
  <w:abstractNum w:abstractNumId="176" w15:restartNumberingAfterBreak="0">
    <w:nsid w:val="2299DCBC"/>
    <w:multiLevelType w:val="hybridMultilevel"/>
    <w:tmpl w:val="12E42A96"/>
    <w:lvl w:ilvl="0" w:tplc="3640B2C6">
      <w:start w:val="1"/>
      <w:numFmt w:val="lowerLetter"/>
      <w:lvlText w:val="%1)"/>
      <w:lvlJc w:val="left"/>
    </w:lvl>
    <w:lvl w:ilvl="1" w:tplc="C67632CE">
      <w:start w:val="1"/>
      <w:numFmt w:val="decimal"/>
      <w:lvlText w:val="%2"/>
      <w:lvlJc w:val="left"/>
    </w:lvl>
    <w:lvl w:ilvl="2" w:tplc="5AC829C8">
      <w:start w:val="1"/>
      <w:numFmt w:val="decimal"/>
      <w:lvlText w:val="%3."/>
      <w:lvlJc w:val="left"/>
    </w:lvl>
    <w:lvl w:ilvl="3" w:tplc="58A2A984">
      <w:numFmt w:val="decimal"/>
      <w:lvlText w:val=""/>
      <w:lvlJc w:val="left"/>
    </w:lvl>
    <w:lvl w:ilvl="4" w:tplc="BDA03F2C">
      <w:numFmt w:val="decimal"/>
      <w:lvlText w:val=""/>
      <w:lvlJc w:val="left"/>
    </w:lvl>
    <w:lvl w:ilvl="5" w:tplc="E924CD40">
      <w:numFmt w:val="decimal"/>
      <w:lvlText w:val=""/>
      <w:lvlJc w:val="left"/>
    </w:lvl>
    <w:lvl w:ilvl="6" w:tplc="96BE8D92">
      <w:numFmt w:val="decimal"/>
      <w:lvlText w:val=""/>
      <w:lvlJc w:val="left"/>
    </w:lvl>
    <w:lvl w:ilvl="7" w:tplc="AC4EAF54">
      <w:numFmt w:val="decimal"/>
      <w:lvlText w:val=""/>
      <w:lvlJc w:val="left"/>
    </w:lvl>
    <w:lvl w:ilvl="8" w:tplc="C498B54C">
      <w:numFmt w:val="decimal"/>
      <w:lvlText w:val=""/>
      <w:lvlJc w:val="left"/>
    </w:lvl>
  </w:abstractNum>
  <w:abstractNum w:abstractNumId="177" w15:restartNumberingAfterBreak="0">
    <w:nsid w:val="22D71957"/>
    <w:multiLevelType w:val="hybridMultilevel"/>
    <w:tmpl w:val="26B2FC92"/>
    <w:lvl w:ilvl="0" w:tplc="F1002534">
      <w:start w:val="1"/>
      <w:numFmt w:val="lowerLetter"/>
      <w:lvlText w:val="%1)"/>
      <w:lvlJc w:val="left"/>
    </w:lvl>
    <w:lvl w:ilvl="1" w:tplc="993E5B34">
      <w:start w:val="6"/>
      <w:numFmt w:val="decimal"/>
      <w:lvlText w:val="(%2)"/>
      <w:lvlJc w:val="left"/>
    </w:lvl>
    <w:lvl w:ilvl="2" w:tplc="41A485E0">
      <w:numFmt w:val="decimal"/>
      <w:lvlText w:val=""/>
      <w:lvlJc w:val="left"/>
    </w:lvl>
    <w:lvl w:ilvl="3" w:tplc="6230228E">
      <w:numFmt w:val="decimal"/>
      <w:lvlText w:val=""/>
      <w:lvlJc w:val="left"/>
    </w:lvl>
    <w:lvl w:ilvl="4" w:tplc="060C6176">
      <w:numFmt w:val="decimal"/>
      <w:lvlText w:val=""/>
      <w:lvlJc w:val="left"/>
    </w:lvl>
    <w:lvl w:ilvl="5" w:tplc="58006DC0">
      <w:numFmt w:val="decimal"/>
      <w:lvlText w:val=""/>
      <w:lvlJc w:val="left"/>
    </w:lvl>
    <w:lvl w:ilvl="6" w:tplc="F7984E80">
      <w:numFmt w:val="decimal"/>
      <w:lvlText w:val=""/>
      <w:lvlJc w:val="left"/>
    </w:lvl>
    <w:lvl w:ilvl="7" w:tplc="1ADA8464">
      <w:numFmt w:val="decimal"/>
      <w:lvlText w:val=""/>
      <w:lvlJc w:val="left"/>
    </w:lvl>
    <w:lvl w:ilvl="8" w:tplc="5FAA9642">
      <w:numFmt w:val="decimal"/>
      <w:lvlText w:val=""/>
      <w:lvlJc w:val="left"/>
    </w:lvl>
  </w:abstractNum>
  <w:abstractNum w:abstractNumId="178" w15:restartNumberingAfterBreak="0">
    <w:nsid w:val="22F13DF3"/>
    <w:multiLevelType w:val="hybridMultilevel"/>
    <w:tmpl w:val="C8EA6882"/>
    <w:lvl w:ilvl="0" w:tplc="BD90D05C">
      <w:start w:val="3"/>
      <w:numFmt w:val="decimal"/>
      <w:lvlText w:val="(%1)"/>
      <w:lvlJc w:val="left"/>
    </w:lvl>
    <w:lvl w:ilvl="1" w:tplc="E9F4E1AA">
      <w:numFmt w:val="decimal"/>
      <w:lvlText w:val=""/>
      <w:lvlJc w:val="left"/>
    </w:lvl>
    <w:lvl w:ilvl="2" w:tplc="F80A2888">
      <w:numFmt w:val="decimal"/>
      <w:lvlText w:val=""/>
      <w:lvlJc w:val="left"/>
    </w:lvl>
    <w:lvl w:ilvl="3" w:tplc="69765176">
      <w:numFmt w:val="decimal"/>
      <w:lvlText w:val=""/>
      <w:lvlJc w:val="left"/>
    </w:lvl>
    <w:lvl w:ilvl="4" w:tplc="8A30F42A">
      <w:numFmt w:val="decimal"/>
      <w:lvlText w:val=""/>
      <w:lvlJc w:val="left"/>
    </w:lvl>
    <w:lvl w:ilvl="5" w:tplc="A7EC71FA">
      <w:numFmt w:val="decimal"/>
      <w:lvlText w:val=""/>
      <w:lvlJc w:val="left"/>
    </w:lvl>
    <w:lvl w:ilvl="6" w:tplc="10887E74">
      <w:numFmt w:val="decimal"/>
      <w:lvlText w:val=""/>
      <w:lvlJc w:val="left"/>
    </w:lvl>
    <w:lvl w:ilvl="7" w:tplc="C4DA5328">
      <w:numFmt w:val="decimal"/>
      <w:lvlText w:val=""/>
      <w:lvlJc w:val="left"/>
    </w:lvl>
    <w:lvl w:ilvl="8" w:tplc="784ECDFA">
      <w:numFmt w:val="decimal"/>
      <w:lvlText w:val=""/>
      <w:lvlJc w:val="left"/>
    </w:lvl>
  </w:abstractNum>
  <w:abstractNum w:abstractNumId="179" w15:restartNumberingAfterBreak="0">
    <w:nsid w:val="232FCF4D"/>
    <w:multiLevelType w:val="hybridMultilevel"/>
    <w:tmpl w:val="1C121F6E"/>
    <w:lvl w:ilvl="0" w:tplc="1ED2AD3C">
      <w:numFmt w:val="lowerLetter"/>
      <w:lvlText w:val="%1)"/>
      <w:lvlJc w:val="left"/>
    </w:lvl>
    <w:lvl w:ilvl="1" w:tplc="7EBC92CA">
      <w:numFmt w:val="decimal"/>
      <w:lvlText w:val="(%2)"/>
      <w:lvlJc w:val="left"/>
    </w:lvl>
    <w:lvl w:ilvl="2" w:tplc="EE54AE06">
      <w:start w:val="1"/>
      <w:numFmt w:val="bullet"/>
      <w:lvlText w:val="§"/>
      <w:lvlJc w:val="left"/>
    </w:lvl>
    <w:lvl w:ilvl="3" w:tplc="8918D896">
      <w:numFmt w:val="decimal"/>
      <w:lvlText w:val=""/>
      <w:lvlJc w:val="left"/>
    </w:lvl>
    <w:lvl w:ilvl="4" w:tplc="9A567BFC">
      <w:numFmt w:val="decimal"/>
      <w:lvlText w:val=""/>
      <w:lvlJc w:val="left"/>
    </w:lvl>
    <w:lvl w:ilvl="5" w:tplc="FA38E948">
      <w:numFmt w:val="decimal"/>
      <w:lvlText w:val=""/>
      <w:lvlJc w:val="left"/>
    </w:lvl>
    <w:lvl w:ilvl="6" w:tplc="1D209CF2">
      <w:numFmt w:val="decimal"/>
      <w:lvlText w:val=""/>
      <w:lvlJc w:val="left"/>
    </w:lvl>
    <w:lvl w:ilvl="7" w:tplc="6018116A">
      <w:numFmt w:val="decimal"/>
      <w:lvlText w:val=""/>
      <w:lvlJc w:val="left"/>
    </w:lvl>
    <w:lvl w:ilvl="8" w:tplc="9014B572">
      <w:numFmt w:val="decimal"/>
      <w:lvlText w:val=""/>
      <w:lvlJc w:val="left"/>
    </w:lvl>
  </w:abstractNum>
  <w:abstractNum w:abstractNumId="180" w15:restartNumberingAfterBreak="0">
    <w:nsid w:val="23502A61"/>
    <w:multiLevelType w:val="hybridMultilevel"/>
    <w:tmpl w:val="6A245CF8"/>
    <w:lvl w:ilvl="0" w:tplc="333854BA">
      <w:start w:val="7"/>
      <w:numFmt w:val="decimal"/>
      <w:lvlText w:val="(%1)"/>
      <w:lvlJc w:val="left"/>
    </w:lvl>
    <w:lvl w:ilvl="1" w:tplc="E7123866">
      <w:numFmt w:val="decimal"/>
      <w:lvlText w:val=""/>
      <w:lvlJc w:val="left"/>
    </w:lvl>
    <w:lvl w:ilvl="2" w:tplc="1D047F50">
      <w:numFmt w:val="decimal"/>
      <w:lvlText w:val=""/>
      <w:lvlJc w:val="left"/>
    </w:lvl>
    <w:lvl w:ilvl="3" w:tplc="C0DA21CC">
      <w:numFmt w:val="decimal"/>
      <w:lvlText w:val=""/>
      <w:lvlJc w:val="left"/>
    </w:lvl>
    <w:lvl w:ilvl="4" w:tplc="010EF6A4">
      <w:numFmt w:val="decimal"/>
      <w:lvlText w:val=""/>
      <w:lvlJc w:val="left"/>
    </w:lvl>
    <w:lvl w:ilvl="5" w:tplc="B2D2C1AC">
      <w:numFmt w:val="decimal"/>
      <w:lvlText w:val=""/>
      <w:lvlJc w:val="left"/>
    </w:lvl>
    <w:lvl w:ilvl="6" w:tplc="6B2627F6">
      <w:numFmt w:val="decimal"/>
      <w:lvlText w:val=""/>
      <w:lvlJc w:val="left"/>
    </w:lvl>
    <w:lvl w:ilvl="7" w:tplc="715C66E8">
      <w:numFmt w:val="decimal"/>
      <w:lvlText w:val=""/>
      <w:lvlJc w:val="left"/>
    </w:lvl>
    <w:lvl w:ilvl="8" w:tplc="4760964C">
      <w:numFmt w:val="decimal"/>
      <w:lvlText w:val=""/>
      <w:lvlJc w:val="left"/>
    </w:lvl>
  </w:abstractNum>
  <w:abstractNum w:abstractNumId="181" w15:restartNumberingAfterBreak="0">
    <w:nsid w:val="237BBCA0"/>
    <w:multiLevelType w:val="hybridMultilevel"/>
    <w:tmpl w:val="8C0AEA68"/>
    <w:lvl w:ilvl="0" w:tplc="2CD2D4FC">
      <w:start w:val="1"/>
      <w:numFmt w:val="lowerLetter"/>
      <w:lvlText w:val="%1)"/>
      <w:lvlJc w:val="left"/>
    </w:lvl>
    <w:lvl w:ilvl="1" w:tplc="7924000E">
      <w:start w:val="2"/>
      <w:numFmt w:val="decimal"/>
      <w:lvlText w:val="(%2)"/>
      <w:lvlJc w:val="left"/>
    </w:lvl>
    <w:lvl w:ilvl="2" w:tplc="82100CCC">
      <w:numFmt w:val="decimal"/>
      <w:lvlText w:val=""/>
      <w:lvlJc w:val="left"/>
    </w:lvl>
    <w:lvl w:ilvl="3" w:tplc="633EE192">
      <w:numFmt w:val="decimal"/>
      <w:lvlText w:val=""/>
      <w:lvlJc w:val="left"/>
    </w:lvl>
    <w:lvl w:ilvl="4" w:tplc="22B865E4">
      <w:numFmt w:val="decimal"/>
      <w:lvlText w:val=""/>
      <w:lvlJc w:val="left"/>
    </w:lvl>
    <w:lvl w:ilvl="5" w:tplc="5894A640">
      <w:numFmt w:val="decimal"/>
      <w:lvlText w:val=""/>
      <w:lvlJc w:val="left"/>
    </w:lvl>
    <w:lvl w:ilvl="6" w:tplc="85E63950">
      <w:numFmt w:val="decimal"/>
      <w:lvlText w:val=""/>
      <w:lvlJc w:val="left"/>
    </w:lvl>
    <w:lvl w:ilvl="7" w:tplc="11EA92DA">
      <w:numFmt w:val="decimal"/>
      <w:lvlText w:val=""/>
      <w:lvlJc w:val="left"/>
    </w:lvl>
    <w:lvl w:ilvl="8" w:tplc="511E5DE4">
      <w:numFmt w:val="decimal"/>
      <w:lvlText w:val=""/>
      <w:lvlJc w:val="left"/>
    </w:lvl>
  </w:abstractNum>
  <w:abstractNum w:abstractNumId="182" w15:restartNumberingAfterBreak="0">
    <w:nsid w:val="2395A7FF"/>
    <w:multiLevelType w:val="hybridMultilevel"/>
    <w:tmpl w:val="D0526D7C"/>
    <w:lvl w:ilvl="0" w:tplc="8E142158">
      <w:start w:val="1"/>
      <w:numFmt w:val="decimal"/>
      <w:lvlText w:val="(%1)"/>
      <w:lvlJc w:val="left"/>
    </w:lvl>
    <w:lvl w:ilvl="1" w:tplc="7728CC42">
      <w:numFmt w:val="decimal"/>
      <w:lvlText w:val=""/>
      <w:lvlJc w:val="left"/>
    </w:lvl>
    <w:lvl w:ilvl="2" w:tplc="BBF42EA0">
      <w:numFmt w:val="decimal"/>
      <w:lvlText w:val=""/>
      <w:lvlJc w:val="left"/>
    </w:lvl>
    <w:lvl w:ilvl="3" w:tplc="1ED4EBC6">
      <w:numFmt w:val="decimal"/>
      <w:lvlText w:val=""/>
      <w:lvlJc w:val="left"/>
    </w:lvl>
    <w:lvl w:ilvl="4" w:tplc="CA1E6EF2">
      <w:numFmt w:val="decimal"/>
      <w:lvlText w:val=""/>
      <w:lvlJc w:val="left"/>
    </w:lvl>
    <w:lvl w:ilvl="5" w:tplc="9DA696D8">
      <w:numFmt w:val="decimal"/>
      <w:lvlText w:val=""/>
      <w:lvlJc w:val="left"/>
    </w:lvl>
    <w:lvl w:ilvl="6" w:tplc="8696BD74">
      <w:numFmt w:val="decimal"/>
      <w:lvlText w:val=""/>
      <w:lvlJc w:val="left"/>
    </w:lvl>
    <w:lvl w:ilvl="7" w:tplc="A6C44690">
      <w:numFmt w:val="decimal"/>
      <w:lvlText w:val=""/>
      <w:lvlJc w:val="left"/>
    </w:lvl>
    <w:lvl w:ilvl="8" w:tplc="6DCA7F3E">
      <w:numFmt w:val="decimal"/>
      <w:lvlText w:val=""/>
      <w:lvlJc w:val="left"/>
    </w:lvl>
  </w:abstractNum>
  <w:abstractNum w:abstractNumId="183" w15:restartNumberingAfterBreak="0">
    <w:nsid w:val="2421DFCF"/>
    <w:multiLevelType w:val="hybridMultilevel"/>
    <w:tmpl w:val="9CB8D57C"/>
    <w:lvl w:ilvl="0" w:tplc="8AB00D58">
      <w:start w:val="1"/>
      <w:numFmt w:val="lowerLetter"/>
      <w:lvlText w:val="%1)"/>
      <w:lvlJc w:val="left"/>
    </w:lvl>
    <w:lvl w:ilvl="1" w:tplc="5C686528">
      <w:start w:val="3"/>
      <w:numFmt w:val="decimal"/>
      <w:lvlText w:val="(%2)"/>
      <w:lvlJc w:val="left"/>
    </w:lvl>
    <w:lvl w:ilvl="2" w:tplc="2CFC4B2C">
      <w:numFmt w:val="decimal"/>
      <w:lvlText w:val=""/>
      <w:lvlJc w:val="left"/>
    </w:lvl>
    <w:lvl w:ilvl="3" w:tplc="5D88C6B8">
      <w:numFmt w:val="decimal"/>
      <w:lvlText w:val=""/>
      <w:lvlJc w:val="left"/>
    </w:lvl>
    <w:lvl w:ilvl="4" w:tplc="1FA44AE4">
      <w:numFmt w:val="decimal"/>
      <w:lvlText w:val=""/>
      <w:lvlJc w:val="left"/>
    </w:lvl>
    <w:lvl w:ilvl="5" w:tplc="6B368190">
      <w:numFmt w:val="decimal"/>
      <w:lvlText w:val=""/>
      <w:lvlJc w:val="left"/>
    </w:lvl>
    <w:lvl w:ilvl="6" w:tplc="D53C09BA">
      <w:numFmt w:val="decimal"/>
      <w:lvlText w:val=""/>
      <w:lvlJc w:val="left"/>
    </w:lvl>
    <w:lvl w:ilvl="7" w:tplc="9F7E504C">
      <w:numFmt w:val="decimal"/>
      <w:lvlText w:val=""/>
      <w:lvlJc w:val="left"/>
    </w:lvl>
    <w:lvl w:ilvl="8" w:tplc="0DB8A0E6">
      <w:numFmt w:val="decimal"/>
      <w:lvlText w:val=""/>
      <w:lvlJc w:val="left"/>
    </w:lvl>
  </w:abstractNum>
  <w:abstractNum w:abstractNumId="184" w15:restartNumberingAfterBreak="0">
    <w:nsid w:val="246348EA"/>
    <w:multiLevelType w:val="hybridMultilevel"/>
    <w:tmpl w:val="62D26F50"/>
    <w:lvl w:ilvl="0" w:tplc="D886041A">
      <w:start w:val="5"/>
      <w:numFmt w:val="lowerRoman"/>
      <w:lvlText w:val="%1"/>
      <w:lvlJc w:val="left"/>
    </w:lvl>
    <w:lvl w:ilvl="1" w:tplc="A88A2614">
      <w:start w:val="1"/>
      <w:numFmt w:val="decimal"/>
      <w:lvlText w:val="%2"/>
      <w:lvlJc w:val="left"/>
    </w:lvl>
    <w:lvl w:ilvl="2" w:tplc="57F480DA">
      <w:numFmt w:val="decimal"/>
      <w:lvlText w:val=""/>
      <w:lvlJc w:val="left"/>
    </w:lvl>
    <w:lvl w:ilvl="3" w:tplc="BC548424">
      <w:numFmt w:val="decimal"/>
      <w:lvlText w:val=""/>
      <w:lvlJc w:val="left"/>
    </w:lvl>
    <w:lvl w:ilvl="4" w:tplc="F0BA95D4">
      <w:numFmt w:val="decimal"/>
      <w:lvlText w:val=""/>
      <w:lvlJc w:val="left"/>
    </w:lvl>
    <w:lvl w:ilvl="5" w:tplc="74E290C2">
      <w:numFmt w:val="decimal"/>
      <w:lvlText w:val=""/>
      <w:lvlJc w:val="left"/>
    </w:lvl>
    <w:lvl w:ilvl="6" w:tplc="C784D138">
      <w:numFmt w:val="decimal"/>
      <w:lvlText w:val=""/>
      <w:lvlJc w:val="left"/>
    </w:lvl>
    <w:lvl w:ilvl="7" w:tplc="E8DCD016">
      <w:numFmt w:val="decimal"/>
      <w:lvlText w:val=""/>
      <w:lvlJc w:val="left"/>
    </w:lvl>
    <w:lvl w:ilvl="8" w:tplc="7D9656A2">
      <w:numFmt w:val="decimal"/>
      <w:lvlText w:val=""/>
      <w:lvlJc w:val="left"/>
    </w:lvl>
  </w:abstractNum>
  <w:abstractNum w:abstractNumId="185" w15:restartNumberingAfterBreak="0">
    <w:nsid w:val="24639756"/>
    <w:multiLevelType w:val="hybridMultilevel"/>
    <w:tmpl w:val="D01C4498"/>
    <w:lvl w:ilvl="0" w:tplc="E6F4DD86">
      <w:start w:val="3"/>
      <w:numFmt w:val="decimal"/>
      <w:lvlText w:val="(%1)"/>
      <w:lvlJc w:val="left"/>
    </w:lvl>
    <w:lvl w:ilvl="1" w:tplc="F9A6228E">
      <w:numFmt w:val="decimal"/>
      <w:lvlText w:val=""/>
      <w:lvlJc w:val="left"/>
    </w:lvl>
    <w:lvl w:ilvl="2" w:tplc="FAFACAB4">
      <w:numFmt w:val="decimal"/>
      <w:lvlText w:val=""/>
      <w:lvlJc w:val="left"/>
    </w:lvl>
    <w:lvl w:ilvl="3" w:tplc="E4E4B7EE">
      <w:numFmt w:val="decimal"/>
      <w:lvlText w:val=""/>
      <w:lvlJc w:val="left"/>
    </w:lvl>
    <w:lvl w:ilvl="4" w:tplc="DB5CD192">
      <w:numFmt w:val="decimal"/>
      <w:lvlText w:val=""/>
      <w:lvlJc w:val="left"/>
    </w:lvl>
    <w:lvl w:ilvl="5" w:tplc="8C2AB864">
      <w:numFmt w:val="decimal"/>
      <w:lvlText w:val=""/>
      <w:lvlJc w:val="left"/>
    </w:lvl>
    <w:lvl w:ilvl="6" w:tplc="6B226824">
      <w:numFmt w:val="decimal"/>
      <w:lvlText w:val=""/>
      <w:lvlJc w:val="left"/>
    </w:lvl>
    <w:lvl w:ilvl="7" w:tplc="96C6B846">
      <w:numFmt w:val="decimal"/>
      <w:lvlText w:val=""/>
      <w:lvlJc w:val="left"/>
    </w:lvl>
    <w:lvl w:ilvl="8" w:tplc="0A780E66">
      <w:numFmt w:val="decimal"/>
      <w:lvlText w:val=""/>
      <w:lvlJc w:val="left"/>
    </w:lvl>
  </w:abstractNum>
  <w:abstractNum w:abstractNumId="186" w15:restartNumberingAfterBreak="0">
    <w:nsid w:val="247FC4AE"/>
    <w:multiLevelType w:val="hybridMultilevel"/>
    <w:tmpl w:val="ACE8C9E4"/>
    <w:lvl w:ilvl="0" w:tplc="A83A4236">
      <w:numFmt w:val="decimal"/>
      <w:lvlText w:val="(%1)"/>
      <w:lvlJc w:val="left"/>
    </w:lvl>
    <w:lvl w:ilvl="1" w:tplc="A3AA2566">
      <w:start w:val="1"/>
      <w:numFmt w:val="bullet"/>
      <w:lvlText w:val="§"/>
      <w:lvlJc w:val="left"/>
    </w:lvl>
    <w:lvl w:ilvl="2" w:tplc="3A58C2F8">
      <w:numFmt w:val="decimal"/>
      <w:lvlText w:val=""/>
      <w:lvlJc w:val="left"/>
    </w:lvl>
    <w:lvl w:ilvl="3" w:tplc="56F6A318">
      <w:numFmt w:val="decimal"/>
      <w:lvlText w:val=""/>
      <w:lvlJc w:val="left"/>
    </w:lvl>
    <w:lvl w:ilvl="4" w:tplc="5C9E7C78">
      <w:numFmt w:val="decimal"/>
      <w:lvlText w:val=""/>
      <w:lvlJc w:val="left"/>
    </w:lvl>
    <w:lvl w:ilvl="5" w:tplc="8DBA9086">
      <w:numFmt w:val="decimal"/>
      <w:lvlText w:val=""/>
      <w:lvlJc w:val="left"/>
    </w:lvl>
    <w:lvl w:ilvl="6" w:tplc="EA369F3A">
      <w:numFmt w:val="decimal"/>
      <w:lvlText w:val=""/>
      <w:lvlJc w:val="left"/>
    </w:lvl>
    <w:lvl w:ilvl="7" w:tplc="1408B8AC">
      <w:numFmt w:val="decimal"/>
      <w:lvlText w:val=""/>
      <w:lvlJc w:val="left"/>
    </w:lvl>
    <w:lvl w:ilvl="8" w:tplc="50649258">
      <w:numFmt w:val="decimal"/>
      <w:lvlText w:val=""/>
      <w:lvlJc w:val="left"/>
    </w:lvl>
  </w:abstractNum>
  <w:abstractNum w:abstractNumId="187" w15:restartNumberingAfterBreak="0">
    <w:nsid w:val="24C29FD1"/>
    <w:multiLevelType w:val="hybridMultilevel"/>
    <w:tmpl w:val="515CBB48"/>
    <w:lvl w:ilvl="0" w:tplc="579A0F60">
      <w:start w:val="1"/>
      <w:numFmt w:val="lowerLetter"/>
      <w:lvlText w:val="%1)"/>
      <w:lvlJc w:val="left"/>
    </w:lvl>
    <w:lvl w:ilvl="1" w:tplc="1BACDA52">
      <w:numFmt w:val="decimal"/>
      <w:lvlText w:val=""/>
      <w:lvlJc w:val="left"/>
    </w:lvl>
    <w:lvl w:ilvl="2" w:tplc="124E8AA8">
      <w:numFmt w:val="decimal"/>
      <w:lvlText w:val=""/>
      <w:lvlJc w:val="left"/>
    </w:lvl>
    <w:lvl w:ilvl="3" w:tplc="BFD28C4E">
      <w:numFmt w:val="decimal"/>
      <w:lvlText w:val=""/>
      <w:lvlJc w:val="left"/>
    </w:lvl>
    <w:lvl w:ilvl="4" w:tplc="390A8664">
      <w:numFmt w:val="decimal"/>
      <w:lvlText w:val=""/>
      <w:lvlJc w:val="left"/>
    </w:lvl>
    <w:lvl w:ilvl="5" w:tplc="1C541E5C">
      <w:numFmt w:val="decimal"/>
      <w:lvlText w:val=""/>
      <w:lvlJc w:val="left"/>
    </w:lvl>
    <w:lvl w:ilvl="6" w:tplc="06B823A6">
      <w:numFmt w:val="decimal"/>
      <w:lvlText w:val=""/>
      <w:lvlJc w:val="left"/>
    </w:lvl>
    <w:lvl w:ilvl="7" w:tplc="F2148A34">
      <w:numFmt w:val="decimal"/>
      <w:lvlText w:val=""/>
      <w:lvlJc w:val="left"/>
    </w:lvl>
    <w:lvl w:ilvl="8" w:tplc="5D7CD262">
      <w:numFmt w:val="decimal"/>
      <w:lvlText w:val=""/>
      <w:lvlJc w:val="left"/>
    </w:lvl>
  </w:abstractNum>
  <w:abstractNum w:abstractNumId="188" w15:restartNumberingAfterBreak="0">
    <w:nsid w:val="24D48BDB"/>
    <w:multiLevelType w:val="hybridMultilevel"/>
    <w:tmpl w:val="B4E8D68E"/>
    <w:lvl w:ilvl="0" w:tplc="A26C98D8">
      <w:start w:val="7"/>
      <w:numFmt w:val="decimal"/>
      <w:lvlText w:val="(%1)"/>
      <w:lvlJc w:val="left"/>
    </w:lvl>
    <w:lvl w:ilvl="1" w:tplc="1A24516A">
      <w:numFmt w:val="decimal"/>
      <w:lvlText w:val=""/>
      <w:lvlJc w:val="left"/>
    </w:lvl>
    <w:lvl w:ilvl="2" w:tplc="D5CC99A8">
      <w:numFmt w:val="decimal"/>
      <w:lvlText w:val=""/>
      <w:lvlJc w:val="left"/>
    </w:lvl>
    <w:lvl w:ilvl="3" w:tplc="724AF94E">
      <w:numFmt w:val="decimal"/>
      <w:lvlText w:val=""/>
      <w:lvlJc w:val="left"/>
    </w:lvl>
    <w:lvl w:ilvl="4" w:tplc="B81ED43E">
      <w:numFmt w:val="decimal"/>
      <w:lvlText w:val=""/>
      <w:lvlJc w:val="left"/>
    </w:lvl>
    <w:lvl w:ilvl="5" w:tplc="D37CE442">
      <w:numFmt w:val="decimal"/>
      <w:lvlText w:val=""/>
      <w:lvlJc w:val="left"/>
    </w:lvl>
    <w:lvl w:ilvl="6" w:tplc="5F2A4BCE">
      <w:numFmt w:val="decimal"/>
      <w:lvlText w:val=""/>
      <w:lvlJc w:val="left"/>
    </w:lvl>
    <w:lvl w:ilvl="7" w:tplc="81D8B300">
      <w:numFmt w:val="decimal"/>
      <w:lvlText w:val=""/>
      <w:lvlJc w:val="left"/>
    </w:lvl>
    <w:lvl w:ilvl="8" w:tplc="A22AC51C">
      <w:numFmt w:val="decimal"/>
      <w:lvlText w:val=""/>
      <w:lvlJc w:val="left"/>
    </w:lvl>
  </w:abstractNum>
  <w:abstractNum w:abstractNumId="189" w15:restartNumberingAfterBreak="0">
    <w:nsid w:val="24F5D018"/>
    <w:multiLevelType w:val="hybridMultilevel"/>
    <w:tmpl w:val="CE1CAC46"/>
    <w:lvl w:ilvl="0" w:tplc="6EFC2326">
      <w:start w:val="27"/>
      <w:numFmt w:val="lowerLetter"/>
      <w:lvlText w:val="%1)"/>
      <w:lvlJc w:val="left"/>
    </w:lvl>
    <w:lvl w:ilvl="1" w:tplc="EF180562">
      <w:numFmt w:val="decimal"/>
      <w:lvlText w:val=""/>
      <w:lvlJc w:val="left"/>
    </w:lvl>
    <w:lvl w:ilvl="2" w:tplc="E7320D94">
      <w:numFmt w:val="decimal"/>
      <w:lvlText w:val=""/>
      <w:lvlJc w:val="left"/>
    </w:lvl>
    <w:lvl w:ilvl="3" w:tplc="39E46BF0">
      <w:numFmt w:val="decimal"/>
      <w:lvlText w:val=""/>
      <w:lvlJc w:val="left"/>
    </w:lvl>
    <w:lvl w:ilvl="4" w:tplc="7444E446">
      <w:numFmt w:val="decimal"/>
      <w:lvlText w:val=""/>
      <w:lvlJc w:val="left"/>
    </w:lvl>
    <w:lvl w:ilvl="5" w:tplc="13CE2110">
      <w:numFmt w:val="decimal"/>
      <w:lvlText w:val=""/>
      <w:lvlJc w:val="left"/>
    </w:lvl>
    <w:lvl w:ilvl="6" w:tplc="D4E85180">
      <w:numFmt w:val="decimal"/>
      <w:lvlText w:val=""/>
      <w:lvlJc w:val="left"/>
    </w:lvl>
    <w:lvl w:ilvl="7" w:tplc="2DA8167E">
      <w:numFmt w:val="decimal"/>
      <w:lvlText w:val=""/>
      <w:lvlJc w:val="left"/>
    </w:lvl>
    <w:lvl w:ilvl="8" w:tplc="2D126666">
      <w:numFmt w:val="decimal"/>
      <w:lvlText w:val=""/>
      <w:lvlJc w:val="left"/>
    </w:lvl>
  </w:abstractNum>
  <w:abstractNum w:abstractNumId="190" w15:restartNumberingAfterBreak="0">
    <w:nsid w:val="25415B0C"/>
    <w:multiLevelType w:val="hybridMultilevel"/>
    <w:tmpl w:val="C52A5352"/>
    <w:lvl w:ilvl="0" w:tplc="E72C0702">
      <w:start w:val="1"/>
      <w:numFmt w:val="lowerLetter"/>
      <w:lvlText w:val="%1"/>
      <w:lvlJc w:val="left"/>
    </w:lvl>
    <w:lvl w:ilvl="1" w:tplc="33D61640">
      <w:start w:val="1"/>
      <w:numFmt w:val="decimal"/>
      <w:lvlText w:val="(%2)"/>
      <w:lvlJc w:val="left"/>
    </w:lvl>
    <w:lvl w:ilvl="2" w:tplc="07E68790">
      <w:numFmt w:val="decimal"/>
      <w:lvlText w:val=""/>
      <w:lvlJc w:val="left"/>
    </w:lvl>
    <w:lvl w:ilvl="3" w:tplc="18781D9C">
      <w:numFmt w:val="decimal"/>
      <w:lvlText w:val=""/>
      <w:lvlJc w:val="left"/>
    </w:lvl>
    <w:lvl w:ilvl="4" w:tplc="4462BA56">
      <w:numFmt w:val="decimal"/>
      <w:lvlText w:val=""/>
      <w:lvlJc w:val="left"/>
    </w:lvl>
    <w:lvl w:ilvl="5" w:tplc="EDAC7680">
      <w:numFmt w:val="decimal"/>
      <w:lvlText w:val=""/>
      <w:lvlJc w:val="left"/>
    </w:lvl>
    <w:lvl w:ilvl="6" w:tplc="679C5C8E">
      <w:numFmt w:val="decimal"/>
      <w:lvlText w:val=""/>
      <w:lvlJc w:val="left"/>
    </w:lvl>
    <w:lvl w:ilvl="7" w:tplc="38C431D6">
      <w:numFmt w:val="decimal"/>
      <w:lvlText w:val=""/>
      <w:lvlJc w:val="left"/>
    </w:lvl>
    <w:lvl w:ilvl="8" w:tplc="51F46814">
      <w:numFmt w:val="decimal"/>
      <w:lvlText w:val=""/>
      <w:lvlJc w:val="left"/>
    </w:lvl>
  </w:abstractNum>
  <w:abstractNum w:abstractNumId="191" w15:restartNumberingAfterBreak="0">
    <w:nsid w:val="256E6749"/>
    <w:multiLevelType w:val="hybridMultilevel"/>
    <w:tmpl w:val="27B6FFBE"/>
    <w:lvl w:ilvl="0" w:tplc="BC1E4BD6">
      <w:start w:val="1"/>
      <w:numFmt w:val="lowerLetter"/>
      <w:lvlText w:val="%1"/>
      <w:lvlJc w:val="left"/>
    </w:lvl>
    <w:lvl w:ilvl="1" w:tplc="D1C03EAA">
      <w:start w:val="2"/>
      <w:numFmt w:val="decimal"/>
      <w:lvlText w:val="(%2)"/>
      <w:lvlJc w:val="left"/>
    </w:lvl>
    <w:lvl w:ilvl="2" w:tplc="7FD6AD48">
      <w:numFmt w:val="decimal"/>
      <w:lvlText w:val=""/>
      <w:lvlJc w:val="left"/>
    </w:lvl>
    <w:lvl w:ilvl="3" w:tplc="4FAC02D0">
      <w:numFmt w:val="decimal"/>
      <w:lvlText w:val=""/>
      <w:lvlJc w:val="left"/>
    </w:lvl>
    <w:lvl w:ilvl="4" w:tplc="3E8A9470">
      <w:numFmt w:val="decimal"/>
      <w:lvlText w:val=""/>
      <w:lvlJc w:val="left"/>
    </w:lvl>
    <w:lvl w:ilvl="5" w:tplc="1E7E1272">
      <w:numFmt w:val="decimal"/>
      <w:lvlText w:val=""/>
      <w:lvlJc w:val="left"/>
    </w:lvl>
    <w:lvl w:ilvl="6" w:tplc="17101ACA">
      <w:numFmt w:val="decimal"/>
      <w:lvlText w:val=""/>
      <w:lvlJc w:val="left"/>
    </w:lvl>
    <w:lvl w:ilvl="7" w:tplc="23942E14">
      <w:numFmt w:val="decimal"/>
      <w:lvlText w:val=""/>
      <w:lvlJc w:val="left"/>
    </w:lvl>
    <w:lvl w:ilvl="8" w:tplc="42C03332">
      <w:numFmt w:val="decimal"/>
      <w:lvlText w:val=""/>
      <w:lvlJc w:val="left"/>
    </w:lvl>
  </w:abstractNum>
  <w:abstractNum w:abstractNumId="192" w15:restartNumberingAfterBreak="0">
    <w:nsid w:val="257D4626"/>
    <w:multiLevelType w:val="hybridMultilevel"/>
    <w:tmpl w:val="85069916"/>
    <w:lvl w:ilvl="0" w:tplc="8BBE5ADA">
      <w:start w:val="1"/>
      <w:numFmt w:val="lowerLetter"/>
      <w:lvlText w:val="%1)"/>
      <w:lvlJc w:val="left"/>
    </w:lvl>
    <w:lvl w:ilvl="1" w:tplc="C4D23C92">
      <w:start w:val="2"/>
      <w:numFmt w:val="decimal"/>
      <w:lvlText w:val="(%2)"/>
      <w:lvlJc w:val="left"/>
    </w:lvl>
    <w:lvl w:ilvl="2" w:tplc="3970C78C">
      <w:numFmt w:val="decimal"/>
      <w:lvlText w:val=""/>
      <w:lvlJc w:val="left"/>
    </w:lvl>
    <w:lvl w:ilvl="3" w:tplc="D7F2E1D6">
      <w:numFmt w:val="decimal"/>
      <w:lvlText w:val=""/>
      <w:lvlJc w:val="left"/>
    </w:lvl>
    <w:lvl w:ilvl="4" w:tplc="5C5CC63A">
      <w:numFmt w:val="decimal"/>
      <w:lvlText w:val=""/>
      <w:lvlJc w:val="left"/>
    </w:lvl>
    <w:lvl w:ilvl="5" w:tplc="595CA7A6">
      <w:numFmt w:val="decimal"/>
      <w:lvlText w:val=""/>
      <w:lvlJc w:val="left"/>
    </w:lvl>
    <w:lvl w:ilvl="6" w:tplc="FD043990">
      <w:numFmt w:val="decimal"/>
      <w:lvlText w:val=""/>
      <w:lvlJc w:val="left"/>
    </w:lvl>
    <w:lvl w:ilvl="7" w:tplc="CB7853C6">
      <w:numFmt w:val="decimal"/>
      <w:lvlText w:val=""/>
      <w:lvlJc w:val="left"/>
    </w:lvl>
    <w:lvl w:ilvl="8" w:tplc="5B16BCC4">
      <w:numFmt w:val="decimal"/>
      <w:lvlText w:val=""/>
      <w:lvlJc w:val="left"/>
    </w:lvl>
  </w:abstractNum>
  <w:abstractNum w:abstractNumId="193" w15:restartNumberingAfterBreak="0">
    <w:nsid w:val="257D63F4"/>
    <w:multiLevelType w:val="hybridMultilevel"/>
    <w:tmpl w:val="8F2C1D00"/>
    <w:lvl w:ilvl="0" w:tplc="CBE2325C">
      <w:start w:val="9"/>
      <w:numFmt w:val="decimal"/>
      <w:lvlText w:val="(%1)"/>
      <w:lvlJc w:val="left"/>
    </w:lvl>
    <w:lvl w:ilvl="1" w:tplc="5900D1D0">
      <w:numFmt w:val="decimal"/>
      <w:lvlText w:val=""/>
      <w:lvlJc w:val="left"/>
    </w:lvl>
    <w:lvl w:ilvl="2" w:tplc="D6B8EC18">
      <w:numFmt w:val="decimal"/>
      <w:lvlText w:val=""/>
      <w:lvlJc w:val="left"/>
    </w:lvl>
    <w:lvl w:ilvl="3" w:tplc="FE324B4C">
      <w:numFmt w:val="decimal"/>
      <w:lvlText w:val=""/>
      <w:lvlJc w:val="left"/>
    </w:lvl>
    <w:lvl w:ilvl="4" w:tplc="3BC8DFCE">
      <w:numFmt w:val="decimal"/>
      <w:lvlText w:val=""/>
      <w:lvlJc w:val="left"/>
    </w:lvl>
    <w:lvl w:ilvl="5" w:tplc="A08498E0">
      <w:numFmt w:val="decimal"/>
      <w:lvlText w:val=""/>
      <w:lvlJc w:val="left"/>
    </w:lvl>
    <w:lvl w:ilvl="6" w:tplc="3904E04E">
      <w:numFmt w:val="decimal"/>
      <w:lvlText w:val=""/>
      <w:lvlJc w:val="left"/>
    </w:lvl>
    <w:lvl w:ilvl="7" w:tplc="B714FC4E">
      <w:numFmt w:val="decimal"/>
      <w:lvlText w:val=""/>
      <w:lvlJc w:val="left"/>
    </w:lvl>
    <w:lvl w:ilvl="8" w:tplc="C918460C">
      <w:numFmt w:val="decimal"/>
      <w:lvlText w:val=""/>
      <w:lvlJc w:val="left"/>
    </w:lvl>
  </w:abstractNum>
  <w:abstractNum w:abstractNumId="194" w15:restartNumberingAfterBreak="0">
    <w:nsid w:val="2586A498"/>
    <w:multiLevelType w:val="hybridMultilevel"/>
    <w:tmpl w:val="45DA19BA"/>
    <w:lvl w:ilvl="0" w:tplc="4E986CBE">
      <w:start w:val="26"/>
      <w:numFmt w:val="lowerLetter"/>
      <w:lvlText w:val="%1)"/>
      <w:lvlJc w:val="left"/>
    </w:lvl>
    <w:lvl w:ilvl="1" w:tplc="1E1A2440">
      <w:numFmt w:val="decimal"/>
      <w:lvlText w:val=""/>
      <w:lvlJc w:val="left"/>
    </w:lvl>
    <w:lvl w:ilvl="2" w:tplc="F1AAAFE6">
      <w:numFmt w:val="decimal"/>
      <w:lvlText w:val=""/>
      <w:lvlJc w:val="left"/>
    </w:lvl>
    <w:lvl w:ilvl="3" w:tplc="ABCE7108">
      <w:numFmt w:val="decimal"/>
      <w:lvlText w:val=""/>
      <w:lvlJc w:val="left"/>
    </w:lvl>
    <w:lvl w:ilvl="4" w:tplc="D30A9ED6">
      <w:numFmt w:val="decimal"/>
      <w:lvlText w:val=""/>
      <w:lvlJc w:val="left"/>
    </w:lvl>
    <w:lvl w:ilvl="5" w:tplc="E55A37A0">
      <w:numFmt w:val="decimal"/>
      <w:lvlText w:val=""/>
      <w:lvlJc w:val="left"/>
    </w:lvl>
    <w:lvl w:ilvl="6" w:tplc="7A4407DE">
      <w:numFmt w:val="decimal"/>
      <w:lvlText w:val=""/>
      <w:lvlJc w:val="left"/>
    </w:lvl>
    <w:lvl w:ilvl="7" w:tplc="4DD66A8C">
      <w:numFmt w:val="decimal"/>
      <w:lvlText w:val=""/>
      <w:lvlJc w:val="left"/>
    </w:lvl>
    <w:lvl w:ilvl="8" w:tplc="E60AB4F2">
      <w:numFmt w:val="decimal"/>
      <w:lvlText w:val=""/>
      <w:lvlJc w:val="left"/>
    </w:lvl>
  </w:abstractNum>
  <w:abstractNum w:abstractNumId="195" w15:restartNumberingAfterBreak="0">
    <w:nsid w:val="2586D60E"/>
    <w:multiLevelType w:val="hybridMultilevel"/>
    <w:tmpl w:val="18A2651C"/>
    <w:lvl w:ilvl="0" w:tplc="6FB4E9EA">
      <w:start w:val="1"/>
      <w:numFmt w:val="lowerLetter"/>
      <w:lvlText w:val="%1"/>
      <w:lvlJc w:val="left"/>
    </w:lvl>
    <w:lvl w:ilvl="1" w:tplc="68108D04">
      <w:start w:val="8"/>
      <w:numFmt w:val="decimal"/>
      <w:lvlText w:val="(%2)"/>
      <w:lvlJc w:val="left"/>
    </w:lvl>
    <w:lvl w:ilvl="2" w:tplc="4F40AB66">
      <w:numFmt w:val="decimal"/>
      <w:lvlText w:val=""/>
      <w:lvlJc w:val="left"/>
    </w:lvl>
    <w:lvl w:ilvl="3" w:tplc="D6C24832">
      <w:numFmt w:val="decimal"/>
      <w:lvlText w:val=""/>
      <w:lvlJc w:val="left"/>
    </w:lvl>
    <w:lvl w:ilvl="4" w:tplc="101A0384">
      <w:numFmt w:val="decimal"/>
      <w:lvlText w:val=""/>
      <w:lvlJc w:val="left"/>
    </w:lvl>
    <w:lvl w:ilvl="5" w:tplc="1C52E32E">
      <w:numFmt w:val="decimal"/>
      <w:lvlText w:val=""/>
      <w:lvlJc w:val="left"/>
    </w:lvl>
    <w:lvl w:ilvl="6" w:tplc="DA2EC616">
      <w:numFmt w:val="decimal"/>
      <w:lvlText w:val=""/>
      <w:lvlJc w:val="left"/>
    </w:lvl>
    <w:lvl w:ilvl="7" w:tplc="C5AE2BD2">
      <w:numFmt w:val="decimal"/>
      <w:lvlText w:val=""/>
      <w:lvlJc w:val="left"/>
    </w:lvl>
    <w:lvl w:ilvl="8" w:tplc="9A260FC2">
      <w:numFmt w:val="decimal"/>
      <w:lvlText w:val=""/>
      <w:lvlJc w:val="left"/>
    </w:lvl>
  </w:abstractNum>
  <w:abstractNum w:abstractNumId="196" w15:restartNumberingAfterBreak="0">
    <w:nsid w:val="25B57ED4"/>
    <w:multiLevelType w:val="hybridMultilevel"/>
    <w:tmpl w:val="BD8E7C0C"/>
    <w:lvl w:ilvl="0" w:tplc="40B27016">
      <w:start w:val="1"/>
      <w:numFmt w:val="bullet"/>
      <w:lvlText w:val="§"/>
      <w:lvlJc w:val="left"/>
    </w:lvl>
    <w:lvl w:ilvl="1" w:tplc="865E4A24">
      <w:numFmt w:val="decimal"/>
      <w:lvlText w:val=""/>
      <w:lvlJc w:val="left"/>
    </w:lvl>
    <w:lvl w:ilvl="2" w:tplc="AD725DF8">
      <w:numFmt w:val="decimal"/>
      <w:lvlText w:val=""/>
      <w:lvlJc w:val="left"/>
    </w:lvl>
    <w:lvl w:ilvl="3" w:tplc="75A0F81A">
      <w:numFmt w:val="decimal"/>
      <w:lvlText w:val=""/>
      <w:lvlJc w:val="left"/>
    </w:lvl>
    <w:lvl w:ilvl="4" w:tplc="92008D78">
      <w:numFmt w:val="decimal"/>
      <w:lvlText w:val=""/>
      <w:lvlJc w:val="left"/>
    </w:lvl>
    <w:lvl w:ilvl="5" w:tplc="B4A6C0CC">
      <w:numFmt w:val="decimal"/>
      <w:lvlText w:val=""/>
      <w:lvlJc w:val="left"/>
    </w:lvl>
    <w:lvl w:ilvl="6" w:tplc="CBECA8E4">
      <w:numFmt w:val="decimal"/>
      <w:lvlText w:val=""/>
      <w:lvlJc w:val="left"/>
    </w:lvl>
    <w:lvl w:ilvl="7" w:tplc="D0889644">
      <w:numFmt w:val="decimal"/>
      <w:lvlText w:val=""/>
      <w:lvlJc w:val="left"/>
    </w:lvl>
    <w:lvl w:ilvl="8" w:tplc="4A40E0D6">
      <w:numFmt w:val="decimal"/>
      <w:lvlText w:val=""/>
      <w:lvlJc w:val="left"/>
    </w:lvl>
  </w:abstractNum>
  <w:abstractNum w:abstractNumId="197" w15:restartNumberingAfterBreak="0">
    <w:nsid w:val="2622AD0C"/>
    <w:multiLevelType w:val="hybridMultilevel"/>
    <w:tmpl w:val="EF6E11C8"/>
    <w:lvl w:ilvl="0" w:tplc="815E93D6">
      <w:start w:val="9"/>
      <w:numFmt w:val="decimal"/>
      <w:lvlText w:val="(%1)"/>
      <w:lvlJc w:val="left"/>
    </w:lvl>
    <w:lvl w:ilvl="1" w:tplc="FD5EA5CE">
      <w:numFmt w:val="decimal"/>
      <w:lvlText w:val=""/>
      <w:lvlJc w:val="left"/>
    </w:lvl>
    <w:lvl w:ilvl="2" w:tplc="80D4A608">
      <w:numFmt w:val="decimal"/>
      <w:lvlText w:val=""/>
      <w:lvlJc w:val="left"/>
    </w:lvl>
    <w:lvl w:ilvl="3" w:tplc="EFDC52DA">
      <w:numFmt w:val="decimal"/>
      <w:lvlText w:val=""/>
      <w:lvlJc w:val="left"/>
    </w:lvl>
    <w:lvl w:ilvl="4" w:tplc="CE227B14">
      <w:numFmt w:val="decimal"/>
      <w:lvlText w:val=""/>
      <w:lvlJc w:val="left"/>
    </w:lvl>
    <w:lvl w:ilvl="5" w:tplc="2D54399A">
      <w:numFmt w:val="decimal"/>
      <w:lvlText w:val=""/>
      <w:lvlJc w:val="left"/>
    </w:lvl>
    <w:lvl w:ilvl="6" w:tplc="195C51E2">
      <w:numFmt w:val="decimal"/>
      <w:lvlText w:val=""/>
      <w:lvlJc w:val="left"/>
    </w:lvl>
    <w:lvl w:ilvl="7" w:tplc="D4125888">
      <w:numFmt w:val="decimal"/>
      <w:lvlText w:val=""/>
      <w:lvlJc w:val="left"/>
    </w:lvl>
    <w:lvl w:ilvl="8" w:tplc="F37EE49A">
      <w:numFmt w:val="decimal"/>
      <w:lvlText w:val=""/>
      <w:lvlJc w:val="left"/>
    </w:lvl>
  </w:abstractNum>
  <w:abstractNum w:abstractNumId="198" w15:restartNumberingAfterBreak="0">
    <w:nsid w:val="268CB37F"/>
    <w:multiLevelType w:val="hybridMultilevel"/>
    <w:tmpl w:val="538C99CC"/>
    <w:lvl w:ilvl="0" w:tplc="AF62DC90">
      <w:start w:val="1"/>
      <w:numFmt w:val="lowerLetter"/>
      <w:lvlText w:val="%1)"/>
      <w:lvlJc w:val="left"/>
    </w:lvl>
    <w:lvl w:ilvl="1" w:tplc="27648F3C">
      <w:start w:val="3"/>
      <w:numFmt w:val="decimal"/>
      <w:lvlText w:val="(%2)"/>
      <w:lvlJc w:val="left"/>
    </w:lvl>
    <w:lvl w:ilvl="2" w:tplc="605E80A0">
      <w:numFmt w:val="decimal"/>
      <w:lvlText w:val=""/>
      <w:lvlJc w:val="left"/>
    </w:lvl>
    <w:lvl w:ilvl="3" w:tplc="F6AA5CCA">
      <w:numFmt w:val="decimal"/>
      <w:lvlText w:val=""/>
      <w:lvlJc w:val="left"/>
    </w:lvl>
    <w:lvl w:ilvl="4" w:tplc="1878FF36">
      <w:numFmt w:val="decimal"/>
      <w:lvlText w:val=""/>
      <w:lvlJc w:val="left"/>
    </w:lvl>
    <w:lvl w:ilvl="5" w:tplc="4808D4B6">
      <w:numFmt w:val="decimal"/>
      <w:lvlText w:val=""/>
      <w:lvlJc w:val="left"/>
    </w:lvl>
    <w:lvl w:ilvl="6" w:tplc="D5DCFF16">
      <w:numFmt w:val="decimal"/>
      <w:lvlText w:val=""/>
      <w:lvlJc w:val="left"/>
    </w:lvl>
    <w:lvl w:ilvl="7" w:tplc="A050AC7E">
      <w:numFmt w:val="decimal"/>
      <w:lvlText w:val=""/>
      <w:lvlJc w:val="left"/>
    </w:lvl>
    <w:lvl w:ilvl="8" w:tplc="C9FEB416">
      <w:numFmt w:val="decimal"/>
      <w:lvlText w:val=""/>
      <w:lvlJc w:val="left"/>
    </w:lvl>
  </w:abstractNum>
  <w:abstractNum w:abstractNumId="199" w15:restartNumberingAfterBreak="0">
    <w:nsid w:val="26BAF231"/>
    <w:multiLevelType w:val="hybridMultilevel"/>
    <w:tmpl w:val="68F4D87A"/>
    <w:lvl w:ilvl="0" w:tplc="38B87B48">
      <w:start w:val="3"/>
      <w:numFmt w:val="decimal"/>
      <w:lvlText w:val="(%1)"/>
      <w:lvlJc w:val="left"/>
    </w:lvl>
    <w:lvl w:ilvl="1" w:tplc="1B6C80BA">
      <w:numFmt w:val="decimal"/>
      <w:lvlText w:val=""/>
      <w:lvlJc w:val="left"/>
    </w:lvl>
    <w:lvl w:ilvl="2" w:tplc="C4CAFDC8">
      <w:numFmt w:val="decimal"/>
      <w:lvlText w:val=""/>
      <w:lvlJc w:val="left"/>
    </w:lvl>
    <w:lvl w:ilvl="3" w:tplc="778EE18E">
      <w:numFmt w:val="decimal"/>
      <w:lvlText w:val=""/>
      <w:lvlJc w:val="left"/>
    </w:lvl>
    <w:lvl w:ilvl="4" w:tplc="940400A2">
      <w:numFmt w:val="decimal"/>
      <w:lvlText w:val=""/>
      <w:lvlJc w:val="left"/>
    </w:lvl>
    <w:lvl w:ilvl="5" w:tplc="907427BA">
      <w:numFmt w:val="decimal"/>
      <w:lvlText w:val=""/>
      <w:lvlJc w:val="left"/>
    </w:lvl>
    <w:lvl w:ilvl="6" w:tplc="78524FD6">
      <w:numFmt w:val="decimal"/>
      <w:lvlText w:val=""/>
      <w:lvlJc w:val="left"/>
    </w:lvl>
    <w:lvl w:ilvl="7" w:tplc="1E7E210C">
      <w:numFmt w:val="decimal"/>
      <w:lvlText w:val=""/>
      <w:lvlJc w:val="left"/>
    </w:lvl>
    <w:lvl w:ilvl="8" w:tplc="111A97F2">
      <w:numFmt w:val="decimal"/>
      <w:lvlText w:val=""/>
      <w:lvlJc w:val="left"/>
    </w:lvl>
  </w:abstractNum>
  <w:abstractNum w:abstractNumId="200" w15:restartNumberingAfterBreak="0">
    <w:nsid w:val="27514ADE"/>
    <w:multiLevelType w:val="hybridMultilevel"/>
    <w:tmpl w:val="6ED67B2A"/>
    <w:lvl w:ilvl="0" w:tplc="7166DDA8">
      <w:start w:val="1"/>
      <w:numFmt w:val="lowerLetter"/>
      <w:lvlText w:val="%1"/>
      <w:lvlJc w:val="left"/>
    </w:lvl>
    <w:lvl w:ilvl="1" w:tplc="31E0E2CE">
      <w:start w:val="2"/>
      <w:numFmt w:val="decimal"/>
      <w:lvlText w:val="(%2)"/>
      <w:lvlJc w:val="left"/>
    </w:lvl>
    <w:lvl w:ilvl="2" w:tplc="881E7F02">
      <w:start w:val="1"/>
      <w:numFmt w:val="decimal"/>
      <w:lvlText w:val="%3"/>
      <w:lvlJc w:val="left"/>
    </w:lvl>
    <w:lvl w:ilvl="3" w:tplc="095698E2">
      <w:numFmt w:val="decimal"/>
      <w:lvlText w:val=""/>
      <w:lvlJc w:val="left"/>
    </w:lvl>
    <w:lvl w:ilvl="4" w:tplc="92AC4B38">
      <w:numFmt w:val="decimal"/>
      <w:lvlText w:val=""/>
      <w:lvlJc w:val="left"/>
    </w:lvl>
    <w:lvl w:ilvl="5" w:tplc="2390ADA6">
      <w:numFmt w:val="decimal"/>
      <w:lvlText w:val=""/>
      <w:lvlJc w:val="left"/>
    </w:lvl>
    <w:lvl w:ilvl="6" w:tplc="4D6484A8">
      <w:numFmt w:val="decimal"/>
      <w:lvlText w:val=""/>
      <w:lvlJc w:val="left"/>
    </w:lvl>
    <w:lvl w:ilvl="7" w:tplc="9134E4C2">
      <w:numFmt w:val="decimal"/>
      <w:lvlText w:val=""/>
      <w:lvlJc w:val="left"/>
    </w:lvl>
    <w:lvl w:ilvl="8" w:tplc="9DA8CAA4">
      <w:numFmt w:val="decimal"/>
      <w:lvlText w:val=""/>
      <w:lvlJc w:val="left"/>
    </w:lvl>
  </w:abstractNum>
  <w:abstractNum w:abstractNumId="201" w15:restartNumberingAfterBreak="0">
    <w:nsid w:val="2774A209"/>
    <w:multiLevelType w:val="hybridMultilevel"/>
    <w:tmpl w:val="21B45862"/>
    <w:lvl w:ilvl="0" w:tplc="3918CA08">
      <w:start w:val="23"/>
      <w:numFmt w:val="decimal"/>
      <w:lvlText w:val="(%1)"/>
      <w:lvlJc w:val="left"/>
    </w:lvl>
    <w:lvl w:ilvl="1" w:tplc="150EFDC6">
      <w:numFmt w:val="decimal"/>
      <w:lvlText w:val=""/>
      <w:lvlJc w:val="left"/>
    </w:lvl>
    <w:lvl w:ilvl="2" w:tplc="4D56462E">
      <w:numFmt w:val="decimal"/>
      <w:lvlText w:val=""/>
      <w:lvlJc w:val="left"/>
    </w:lvl>
    <w:lvl w:ilvl="3" w:tplc="BE3CA7C2">
      <w:numFmt w:val="decimal"/>
      <w:lvlText w:val=""/>
      <w:lvlJc w:val="left"/>
    </w:lvl>
    <w:lvl w:ilvl="4" w:tplc="5FC8FD22">
      <w:numFmt w:val="decimal"/>
      <w:lvlText w:val=""/>
      <w:lvlJc w:val="left"/>
    </w:lvl>
    <w:lvl w:ilvl="5" w:tplc="97E26566">
      <w:numFmt w:val="decimal"/>
      <w:lvlText w:val=""/>
      <w:lvlJc w:val="left"/>
    </w:lvl>
    <w:lvl w:ilvl="6" w:tplc="86061E84">
      <w:numFmt w:val="decimal"/>
      <w:lvlText w:val=""/>
      <w:lvlJc w:val="left"/>
    </w:lvl>
    <w:lvl w:ilvl="7" w:tplc="2B46A552">
      <w:numFmt w:val="decimal"/>
      <w:lvlText w:val=""/>
      <w:lvlJc w:val="left"/>
    </w:lvl>
    <w:lvl w:ilvl="8" w:tplc="B9EE69C0">
      <w:numFmt w:val="decimal"/>
      <w:lvlText w:val=""/>
      <w:lvlJc w:val="left"/>
    </w:lvl>
  </w:abstractNum>
  <w:abstractNum w:abstractNumId="202" w15:restartNumberingAfterBreak="0">
    <w:nsid w:val="27FADEFA"/>
    <w:multiLevelType w:val="hybridMultilevel"/>
    <w:tmpl w:val="BA467F4A"/>
    <w:lvl w:ilvl="0" w:tplc="AEF442C6">
      <w:start w:val="10"/>
      <w:numFmt w:val="decimal"/>
      <w:lvlText w:val="(%1)"/>
      <w:lvlJc w:val="left"/>
    </w:lvl>
    <w:lvl w:ilvl="1" w:tplc="33801792">
      <w:numFmt w:val="decimal"/>
      <w:lvlText w:val=""/>
      <w:lvlJc w:val="left"/>
    </w:lvl>
    <w:lvl w:ilvl="2" w:tplc="AC12AA4C">
      <w:numFmt w:val="decimal"/>
      <w:lvlText w:val=""/>
      <w:lvlJc w:val="left"/>
    </w:lvl>
    <w:lvl w:ilvl="3" w:tplc="A1F25B68">
      <w:numFmt w:val="decimal"/>
      <w:lvlText w:val=""/>
      <w:lvlJc w:val="left"/>
    </w:lvl>
    <w:lvl w:ilvl="4" w:tplc="03AAF926">
      <w:numFmt w:val="decimal"/>
      <w:lvlText w:val=""/>
      <w:lvlJc w:val="left"/>
    </w:lvl>
    <w:lvl w:ilvl="5" w:tplc="C924224E">
      <w:numFmt w:val="decimal"/>
      <w:lvlText w:val=""/>
      <w:lvlJc w:val="left"/>
    </w:lvl>
    <w:lvl w:ilvl="6" w:tplc="50AC5EA4">
      <w:numFmt w:val="decimal"/>
      <w:lvlText w:val=""/>
      <w:lvlJc w:val="left"/>
    </w:lvl>
    <w:lvl w:ilvl="7" w:tplc="2B084CF6">
      <w:numFmt w:val="decimal"/>
      <w:lvlText w:val=""/>
      <w:lvlJc w:val="left"/>
    </w:lvl>
    <w:lvl w:ilvl="8" w:tplc="000AE8CC">
      <w:numFmt w:val="decimal"/>
      <w:lvlText w:val=""/>
      <w:lvlJc w:val="left"/>
    </w:lvl>
  </w:abstractNum>
  <w:abstractNum w:abstractNumId="203" w15:restartNumberingAfterBreak="0">
    <w:nsid w:val="280E6897"/>
    <w:multiLevelType w:val="hybridMultilevel"/>
    <w:tmpl w:val="3F1C9FB6"/>
    <w:lvl w:ilvl="0" w:tplc="8B74747C">
      <w:start w:val="4"/>
      <w:numFmt w:val="lowerLetter"/>
      <w:lvlText w:val="%1)"/>
      <w:lvlJc w:val="left"/>
    </w:lvl>
    <w:lvl w:ilvl="1" w:tplc="4F467F2E">
      <w:start w:val="1"/>
      <w:numFmt w:val="decimal"/>
      <w:lvlText w:val="%2."/>
      <w:lvlJc w:val="left"/>
    </w:lvl>
    <w:lvl w:ilvl="2" w:tplc="96F26898">
      <w:numFmt w:val="decimal"/>
      <w:lvlText w:val=""/>
      <w:lvlJc w:val="left"/>
    </w:lvl>
    <w:lvl w:ilvl="3" w:tplc="FAFEAD0A">
      <w:numFmt w:val="decimal"/>
      <w:lvlText w:val=""/>
      <w:lvlJc w:val="left"/>
    </w:lvl>
    <w:lvl w:ilvl="4" w:tplc="D62252C8">
      <w:numFmt w:val="decimal"/>
      <w:lvlText w:val=""/>
      <w:lvlJc w:val="left"/>
    </w:lvl>
    <w:lvl w:ilvl="5" w:tplc="51B628B4">
      <w:numFmt w:val="decimal"/>
      <w:lvlText w:val=""/>
      <w:lvlJc w:val="left"/>
    </w:lvl>
    <w:lvl w:ilvl="6" w:tplc="DE004A14">
      <w:numFmt w:val="decimal"/>
      <w:lvlText w:val=""/>
      <w:lvlJc w:val="left"/>
    </w:lvl>
    <w:lvl w:ilvl="7" w:tplc="60DA0DEA">
      <w:numFmt w:val="decimal"/>
      <w:lvlText w:val=""/>
      <w:lvlJc w:val="left"/>
    </w:lvl>
    <w:lvl w:ilvl="8" w:tplc="0DB88946">
      <w:numFmt w:val="decimal"/>
      <w:lvlText w:val=""/>
      <w:lvlJc w:val="left"/>
    </w:lvl>
  </w:abstractNum>
  <w:abstractNum w:abstractNumId="204" w15:restartNumberingAfterBreak="0">
    <w:nsid w:val="28100A9C"/>
    <w:multiLevelType w:val="hybridMultilevel"/>
    <w:tmpl w:val="0FC0B38A"/>
    <w:lvl w:ilvl="0" w:tplc="6CF21574">
      <w:numFmt w:val="decimal"/>
      <w:lvlText w:val="(%1)"/>
      <w:lvlJc w:val="left"/>
    </w:lvl>
    <w:lvl w:ilvl="1" w:tplc="7D92ABA2">
      <w:start w:val="1"/>
      <w:numFmt w:val="bullet"/>
      <w:lvlText w:val="§"/>
      <w:lvlJc w:val="left"/>
    </w:lvl>
    <w:lvl w:ilvl="2" w:tplc="E52A19EC">
      <w:numFmt w:val="decimal"/>
      <w:lvlText w:val=""/>
      <w:lvlJc w:val="left"/>
    </w:lvl>
    <w:lvl w:ilvl="3" w:tplc="D7520FC4">
      <w:numFmt w:val="decimal"/>
      <w:lvlText w:val=""/>
      <w:lvlJc w:val="left"/>
    </w:lvl>
    <w:lvl w:ilvl="4" w:tplc="33629CF0">
      <w:numFmt w:val="decimal"/>
      <w:lvlText w:val=""/>
      <w:lvlJc w:val="left"/>
    </w:lvl>
    <w:lvl w:ilvl="5" w:tplc="43E4E1B6">
      <w:numFmt w:val="decimal"/>
      <w:lvlText w:val=""/>
      <w:lvlJc w:val="left"/>
    </w:lvl>
    <w:lvl w:ilvl="6" w:tplc="9690A976">
      <w:numFmt w:val="decimal"/>
      <w:lvlText w:val=""/>
      <w:lvlJc w:val="left"/>
    </w:lvl>
    <w:lvl w:ilvl="7" w:tplc="8294EC88">
      <w:numFmt w:val="decimal"/>
      <w:lvlText w:val=""/>
      <w:lvlJc w:val="left"/>
    </w:lvl>
    <w:lvl w:ilvl="8" w:tplc="E5BCE224">
      <w:numFmt w:val="decimal"/>
      <w:lvlText w:val=""/>
      <w:lvlJc w:val="left"/>
    </w:lvl>
  </w:abstractNum>
  <w:abstractNum w:abstractNumId="205" w15:restartNumberingAfterBreak="0">
    <w:nsid w:val="28168302"/>
    <w:multiLevelType w:val="hybridMultilevel"/>
    <w:tmpl w:val="028C0E6A"/>
    <w:lvl w:ilvl="0" w:tplc="75362B60">
      <w:start w:val="1"/>
      <w:numFmt w:val="lowerLetter"/>
      <w:lvlText w:val="%1"/>
      <w:lvlJc w:val="left"/>
    </w:lvl>
    <w:lvl w:ilvl="1" w:tplc="8E90BA6A">
      <w:start w:val="3"/>
      <w:numFmt w:val="decimal"/>
      <w:lvlText w:val="(%2)"/>
      <w:lvlJc w:val="left"/>
    </w:lvl>
    <w:lvl w:ilvl="2" w:tplc="F7DE8EA6">
      <w:numFmt w:val="decimal"/>
      <w:lvlText w:val=""/>
      <w:lvlJc w:val="left"/>
    </w:lvl>
    <w:lvl w:ilvl="3" w:tplc="DBFE1DA2">
      <w:numFmt w:val="decimal"/>
      <w:lvlText w:val=""/>
      <w:lvlJc w:val="left"/>
    </w:lvl>
    <w:lvl w:ilvl="4" w:tplc="4ED24704">
      <w:numFmt w:val="decimal"/>
      <w:lvlText w:val=""/>
      <w:lvlJc w:val="left"/>
    </w:lvl>
    <w:lvl w:ilvl="5" w:tplc="FAE2489C">
      <w:numFmt w:val="decimal"/>
      <w:lvlText w:val=""/>
      <w:lvlJc w:val="left"/>
    </w:lvl>
    <w:lvl w:ilvl="6" w:tplc="153880F6">
      <w:numFmt w:val="decimal"/>
      <w:lvlText w:val=""/>
      <w:lvlJc w:val="left"/>
    </w:lvl>
    <w:lvl w:ilvl="7" w:tplc="D9567558">
      <w:numFmt w:val="decimal"/>
      <w:lvlText w:val=""/>
      <w:lvlJc w:val="left"/>
    </w:lvl>
    <w:lvl w:ilvl="8" w:tplc="2098C344">
      <w:numFmt w:val="decimal"/>
      <w:lvlText w:val=""/>
      <w:lvlJc w:val="left"/>
    </w:lvl>
  </w:abstractNum>
  <w:abstractNum w:abstractNumId="206" w15:restartNumberingAfterBreak="0">
    <w:nsid w:val="29262D1A"/>
    <w:multiLevelType w:val="hybridMultilevel"/>
    <w:tmpl w:val="7EB44C46"/>
    <w:lvl w:ilvl="0" w:tplc="8DDEE220">
      <w:start w:val="1"/>
      <w:numFmt w:val="lowerLetter"/>
      <w:lvlText w:val="%1)"/>
      <w:lvlJc w:val="left"/>
    </w:lvl>
    <w:lvl w:ilvl="1" w:tplc="79EEFACC">
      <w:numFmt w:val="decimal"/>
      <w:lvlText w:val=""/>
      <w:lvlJc w:val="left"/>
    </w:lvl>
    <w:lvl w:ilvl="2" w:tplc="2814D682">
      <w:numFmt w:val="decimal"/>
      <w:lvlText w:val=""/>
      <w:lvlJc w:val="left"/>
    </w:lvl>
    <w:lvl w:ilvl="3" w:tplc="D4E2910E">
      <w:numFmt w:val="decimal"/>
      <w:lvlText w:val=""/>
      <w:lvlJc w:val="left"/>
    </w:lvl>
    <w:lvl w:ilvl="4" w:tplc="3A1237F4">
      <w:numFmt w:val="decimal"/>
      <w:lvlText w:val=""/>
      <w:lvlJc w:val="left"/>
    </w:lvl>
    <w:lvl w:ilvl="5" w:tplc="D4E4CA40">
      <w:numFmt w:val="decimal"/>
      <w:lvlText w:val=""/>
      <w:lvlJc w:val="left"/>
    </w:lvl>
    <w:lvl w:ilvl="6" w:tplc="929E5C78">
      <w:numFmt w:val="decimal"/>
      <w:lvlText w:val=""/>
      <w:lvlJc w:val="left"/>
    </w:lvl>
    <w:lvl w:ilvl="7" w:tplc="D6D8C8B0">
      <w:numFmt w:val="decimal"/>
      <w:lvlText w:val=""/>
      <w:lvlJc w:val="left"/>
    </w:lvl>
    <w:lvl w:ilvl="8" w:tplc="982C66EC">
      <w:numFmt w:val="decimal"/>
      <w:lvlText w:val=""/>
      <w:lvlJc w:val="left"/>
    </w:lvl>
  </w:abstractNum>
  <w:abstractNum w:abstractNumId="207" w15:restartNumberingAfterBreak="0">
    <w:nsid w:val="294614F7"/>
    <w:multiLevelType w:val="hybridMultilevel"/>
    <w:tmpl w:val="7A268D96"/>
    <w:lvl w:ilvl="0" w:tplc="19F8A632">
      <w:start w:val="1"/>
      <w:numFmt w:val="bullet"/>
      <w:lvlText w:val="§"/>
      <w:lvlJc w:val="left"/>
    </w:lvl>
    <w:lvl w:ilvl="1" w:tplc="50B6AB54">
      <w:numFmt w:val="decimal"/>
      <w:lvlText w:val=""/>
      <w:lvlJc w:val="left"/>
    </w:lvl>
    <w:lvl w:ilvl="2" w:tplc="2A72DCFE">
      <w:numFmt w:val="decimal"/>
      <w:lvlText w:val=""/>
      <w:lvlJc w:val="left"/>
    </w:lvl>
    <w:lvl w:ilvl="3" w:tplc="B8484F2E">
      <w:numFmt w:val="decimal"/>
      <w:lvlText w:val=""/>
      <w:lvlJc w:val="left"/>
    </w:lvl>
    <w:lvl w:ilvl="4" w:tplc="F46ED420">
      <w:numFmt w:val="decimal"/>
      <w:lvlText w:val=""/>
      <w:lvlJc w:val="left"/>
    </w:lvl>
    <w:lvl w:ilvl="5" w:tplc="905C7C54">
      <w:numFmt w:val="decimal"/>
      <w:lvlText w:val=""/>
      <w:lvlJc w:val="left"/>
    </w:lvl>
    <w:lvl w:ilvl="6" w:tplc="2A8CC466">
      <w:numFmt w:val="decimal"/>
      <w:lvlText w:val=""/>
      <w:lvlJc w:val="left"/>
    </w:lvl>
    <w:lvl w:ilvl="7" w:tplc="146E0B1E">
      <w:numFmt w:val="decimal"/>
      <w:lvlText w:val=""/>
      <w:lvlJc w:val="left"/>
    </w:lvl>
    <w:lvl w:ilvl="8" w:tplc="DC009784">
      <w:numFmt w:val="decimal"/>
      <w:lvlText w:val=""/>
      <w:lvlJc w:val="left"/>
    </w:lvl>
  </w:abstractNum>
  <w:abstractNum w:abstractNumId="208" w15:restartNumberingAfterBreak="0">
    <w:nsid w:val="2970CC78"/>
    <w:multiLevelType w:val="hybridMultilevel"/>
    <w:tmpl w:val="8F0C6214"/>
    <w:lvl w:ilvl="0" w:tplc="1CAEC0EE">
      <w:start w:val="34"/>
      <w:numFmt w:val="decimal"/>
      <w:lvlText w:val="%1)"/>
      <w:lvlJc w:val="left"/>
    </w:lvl>
    <w:lvl w:ilvl="1" w:tplc="FD8A65B6">
      <w:numFmt w:val="decimal"/>
      <w:lvlText w:val=""/>
      <w:lvlJc w:val="left"/>
    </w:lvl>
    <w:lvl w:ilvl="2" w:tplc="5C36DAC2">
      <w:numFmt w:val="decimal"/>
      <w:lvlText w:val=""/>
      <w:lvlJc w:val="left"/>
    </w:lvl>
    <w:lvl w:ilvl="3" w:tplc="C7E2C036">
      <w:numFmt w:val="decimal"/>
      <w:lvlText w:val=""/>
      <w:lvlJc w:val="left"/>
    </w:lvl>
    <w:lvl w:ilvl="4" w:tplc="7D824D48">
      <w:numFmt w:val="decimal"/>
      <w:lvlText w:val=""/>
      <w:lvlJc w:val="left"/>
    </w:lvl>
    <w:lvl w:ilvl="5" w:tplc="4BB2606E">
      <w:numFmt w:val="decimal"/>
      <w:lvlText w:val=""/>
      <w:lvlJc w:val="left"/>
    </w:lvl>
    <w:lvl w:ilvl="6" w:tplc="E86870DC">
      <w:numFmt w:val="decimal"/>
      <w:lvlText w:val=""/>
      <w:lvlJc w:val="left"/>
    </w:lvl>
    <w:lvl w:ilvl="7" w:tplc="39C6E21E">
      <w:numFmt w:val="decimal"/>
      <w:lvlText w:val=""/>
      <w:lvlJc w:val="left"/>
    </w:lvl>
    <w:lvl w:ilvl="8" w:tplc="5BC0338E">
      <w:numFmt w:val="decimal"/>
      <w:lvlText w:val=""/>
      <w:lvlJc w:val="left"/>
    </w:lvl>
  </w:abstractNum>
  <w:abstractNum w:abstractNumId="209" w15:restartNumberingAfterBreak="0">
    <w:nsid w:val="2973F88F"/>
    <w:multiLevelType w:val="hybridMultilevel"/>
    <w:tmpl w:val="E28E03C0"/>
    <w:lvl w:ilvl="0" w:tplc="29D6537A">
      <w:start w:val="2"/>
      <w:numFmt w:val="decimal"/>
      <w:lvlText w:val="(%1)"/>
      <w:lvlJc w:val="left"/>
    </w:lvl>
    <w:lvl w:ilvl="1" w:tplc="C1765A32">
      <w:numFmt w:val="decimal"/>
      <w:lvlText w:val=""/>
      <w:lvlJc w:val="left"/>
    </w:lvl>
    <w:lvl w:ilvl="2" w:tplc="ABC2D1C8">
      <w:numFmt w:val="decimal"/>
      <w:lvlText w:val=""/>
      <w:lvlJc w:val="left"/>
    </w:lvl>
    <w:lvl w:ilvl="3" w:tplc="71B49C50">
      <w:numFmt w:val="decimal"/>
      <w:lvlText w:val=""/>
      <w:lvlJc w:val="left"/>
    </w:lvl>
    <w:lvl w:ilvl="4" w:tplc="37FC30A8">
      <w:numFmt w:val="decimal"/>
      <w:lvlText w:val=""/>
      <w:lvlJc w:val="left"/>
    </w:lvl>
    <w:lvl w:ilvl="5" w:tplc="FD1A7B5A">
      <w:numFmt w:val="decimal"/>
      <w:lvlText w:val=""/>
      <w:lvlJc w:val="left"/>
    </w:lvl>
    <w:lvl w:ilvl="6" w:tplc="9CBEADB0">
      <w:numFmt w:val="decimal"/>
      <w:lvlText w:val=""/>
      <w:lvlJc w:val="left"/>
    </w:lvl>
    <w:lvl w:ilvl="7" w:tplc="EB60746E">
      <w:numFmt w:val="decimal"/>
      <w:lvlText w:val=""/>
      <w:lvlJc w:val="left"/>
    </w:lvl>
    <w:lvl w:ilvl="8" w:tplc="1718705C">
      <w:numFmt w:val="decimal"/>
      <w:lvlText w:val=""/>
      <w:lvlJc w:val="left"/>
    </w:lvl>
  </w:abstractNum>
  <w:abstractNum w:abstractNumId="210" w15:restartNumberingAfterBreak="0">
    <w:nsid w:val="29784870"/>
    <w:multiLevelType w:val="hybridMultilevel"/>
    <w:tmpl w:val="678039B6"/>
    <w:lvl w:ilvl="0" w:tplc="71BA57DC">
      <w:start w:val="1"/>
      <w:numFmt w:val="lowerLetter"/>
      <w:lvlText w:val="%1)"/>
      <w:lvlJc w:val="left"/>
    </w:lvl>
    <w:lvl w:ilvl="1" w:tplc="EF380150">
      <w:numFmt w:val="decimal"/>
      <w:lvlText w:val=""/>
      <w:lvlJc w:val="left"/>
    </w:lvl>
    <w:lvl w:ilvl="2" w:tplc="A4E8C6A0">
      <w:numFmt w:val="decimal"/>
      <w:lvlText w:val=""/>
      <w:lvlJc w:val="left"/>
    </w:lvl>
    <w:lvl w:ilvl="3" w:tplc="5DE8E2D2">
      <w:numFmt w:val="decimal"/>
      <w:lvlText w:val=""/>
      <w:lvlJc w:val="left"/>
    </w:lvl>
    <w:lvl w:ilvl="4" w:tplc="10B8B24E">
      <w:numFmt w:val="decimal"/>
      <w:lvlText w:val=""/>
      <w:lvlJc w:val="left"/>
    </w:lvl>
    <w:lvl w:ilvl="5" w:tplc="E8DCEC62">
      <w:numFmt w:val="decimal"/>
      <w:lvlText w:val=""/>
      <w:lvlJc w:val="left"/>
    </w:lvl>
    <w:lvl w:ilvl="6" w:tplc="0262E19C">
      <w:numFmt w:val="decimal"/>
      <w:lvlText w:val=""/>
      <w:lvlJc w:val="left"/>
    </w:lvl>
    <w:lvl w:ilvl="7" w:tplc="D54C6A26">
      <w:numFmt w:val="decimal"/>
      <w:lvlText w:val=""/>
      <w:lvlJc w:val="left"/>
    </w:lvl>
    <w:lvl w:ilvl="8" w:tplc="A36AC086">
      <w:numFmt w:val="decimal"/>
      <w:lvlText w:val=""/>
      <w:lvlJc w:val="left"/>
    </w:lvl>
  </w:abstractNum>
  <w:abstractNum w:abstractNumId="211" w15:restartNumberingAfterBreak="0">
    <w:nsid w:val="299F6730"/>
    <w:multiLevelType w:val="hybridMultilevel"/>
    <w:tmpl w:val="104EE8B2"/>
    <w:lvl w:ilvl="0" w:tplc="863E5CD2">
      <w:start w:val="1"/>
      <w:numFmt w:val="decimal"/>
      <w:lvlText w:val="%1."/>
      <w:lvlJc w:val="left"/>
    </w:lvl>
    <w:lvl w:ilvl="1" w:tplc="38ACAA9A">
      <w:numFmt w:val="decimal"/>
      <w:lvlText w:val=""/>
      <w:lvlJc w:val="left"/>
    </w:lvl>
    <w:lvl w:ilvl="2" w:tplc="733AEE18">
      <w:numFmt w:val="decimal"/>
      <w:lvlText w:val=""/>
      <w:lvlJc w:val="left"/>
    </w:lvl>
    <w:lvl w:ilvl="3" w:tplc="AAD4F4B0">
      <w:numFmt w:val="decimal"/>
      <w:lvlText w:val=""/>
      <w:lvlJc w:val="left"/>
    </w:lvl>
    <w:lvl w:ilvl="4" w:tplc="939ADE90">
      <w:numFmt w:val="decimal"/>
      <w:lvlText w:val=""/>
      <w:lvlJc w:val="left"/>
    </w:lvl>
    <w:lvl w:ilvl="5" w:tplc="DC228A4E">
      <w:numFmt w:val="decimal"/>
      <w:lvlText w:val=""/>
      <w:lvlJc w:val="left"/>
    </w:lvl>
    <w:lvl w:ilvl="6" w:tplc="4EEACD68">
      <w:numFmt w:val="decimal"/>
      <w:lvlText w:val=""/>
      <w:lvlJc w:val="left"/>
    </w:lvl>
    <w:lvl w:ilvl="7" w:tplc="83FCEDDE">
      <w:numFmt w:val="decimal"/>
      <w:lvlText w:val=""/>
      <w:lvlJc w:val="left"/>
    </w:lvl>
    <w:lvl w:ilvl="8" w:tplc="25A21E48">
      <w:numFmt w:val="decimal"/>
      <w:lvlText w:val=""/>
      <w:lvlJc w:val="left"/>
    </w:lvl>
  </w:abstractNum>
  <w:abstractNum w:abstractNumId="212" w15:restartNumberingAfterBreak="0">
    <w:nsid w:val="29B0E9A8"/>
    <w:multiLevelType w:val="hybridMultilevel"/>
    <w:tmpl w:val="CCD48884"/>
    <w:lvl w:ilvl="0" w:tplc="9858DA40">
      <w:numFmt w:val="decimal"/>
      <w:lvlText w:val="(%1)"/>
      <w:lvlJc w:val="left"/>
    </w:lvl>
    <w:lvl w:ilvl="1" w:tplc="615451DE">
      <w:start w:val="1"/>
      <w:numFmt w:val="bullet"/>
      <w:lvlText w:val="§"/>
      <w:lvlJc w:val="left"/>
    </w:lvl>
    <w:lvl w:ilvl="2" w:tplc="49FCC38E">
      <w:start w:val="1"/>
      <w:numFmt w:val="bullet"/>
      <w:lvlText w:val="§"/>
      <w:lvlJc w:val="left"/>
    </w:lvl>
    <w:lvl w:ilvl="3" w:tplc="C97E6642">
      <w:numFmt w:val="decimal"/>
      <w:lvlText w:val=""/>
      <w:lvlJc w:val="left"/>
    </w:lvl>
    <w:lvl w:ilvl="4" w:tplc="4CFCBCAA">
      <w:numFmt w:val="decimal"/>
      <w:lvlText w:val=""/>
      <w:lvlJc w:val="left"/>
    </w:lvl>
    <w:lvl w:ilvl="5" w:tplc="36082846">
      <w:numFmt w:val="decimal"/>
      <w:lvlText w:val=""/>
      <w:lvlJc w:val="left"/>
    </w:lvl>
    <w:lvl w:ilvl="6" w:tplc="603A13D4">
      <w:numFmt w:val="decimal"/>
      <w:lvlText w:val=""/>
      <w:lvlJc w:val="left"/>
    </w:lvl>
    <w:lvl w:ilvl="7" w:tplc="2FDC72BA">
      <w:numFmt w:val="decimal"/>
      <w:lvlText w:val=""/>
      <w:lvlJc w:val="left"/>
    </w:lvl>
    <w:lvl w:ilvl="8" w:tplc="CBA4DEB8">
      <w:numFmt w:val="decimal"/>
      <w:lvlText w:val=""/>
      <w:lvlJc w:val="left"/>
    </w:lvl>
  </w:abstractNum>
  <w:abstractNum w:abstractNumId="213" w15:restartNumberingAfterBreak="0">
    <w:nsid w:val="29EF532D"/>
    <w:multiLevelType w:val="hybridMultilevel"/>
    <w:tmpl w:val="BB3A4412"/>
    <w:lvl w:ilvl="0" w:tplc="F70E73E2">
      <w:start w:val="1"/>
      <w:numFmt w:val="lowerLetter"/>
      <w:lvlText w:val="%1)"/>
      <w:lvlJc w:val="left"/>
    </w:lvl>
    <w:lvl w:ilvl="1" w:tplc="17EABF6A">
      <w:start w:val="10"/>
      <w:numFmt w:val="decimal"/>
      <w:lvlText w:val="(%2)"/>
      <w:lvlJc w:val="left"/>
    </w:lvl>
    <w:lvl w:ilvl="2" w:tplc="DB0A8872">
      <w:numFmt w:val="decimal"/>
      <w:lvlText w:val=""/>
      <w:lvlJc w:val="left"/>
    </w:lvl>
    <w:lvl w:ilvl="3" w:tplc="F168C3D4">
      <w:numFmt w:val="decimal"/>
      <w:lvlText w:val=""/>
      <w:lvlJc w:val="left"/>
    </w:lvl>
    <w:lvl w:ilvl="4" w:tplc="3B60659E">
      <w:numFmt w:val="decimal"/>
      <w:lvlText w:val=""/>
      <w:lvlJc w:val="left"/>
    </w:lvl>
    <w:lvl w:ilvl="5" w:tplc="EE5CE3B8">
      <w:numFmt w:val="decimal"/>
      <w:lvlText w:val=""/>
      <w:lvlJc w:val="left"/>
    </w:lvl>
    <w:lvl w:ilvl="6" w:tplc="B1EC417E">
      <w:numFmt w:val="decimal"/>
      <w:lvlText w:val=""/>
      <w:lvlJc w:val="left"/>
    </w:lvl>
    <w:lvl w:ilvl="7" w:tplc="D308569C">
      <w:numFmt w:val="decimal"/>
      <w:lvlText w:val=""/>
      <w:lvlJc w:val="left"/>
    </w:lvl>
    <w:lvl w:ilvl="8" w:tplc="391899CA">
      <w:numFmt w:val="decimal"/>
      <w:lvlText w:val=""/>
      <w:lvlJc w:val="left"/>
    </w:lvl>
  </w:abstractNum>
  <w:abstractNum w:abstractNumId="214" w15:restartNumberingAfterBreak="0">
    <w:nsid w:val="2A9C34E2"/>
    <w:multiLevelType w:val="hybridMultilevel"/>
    <w:tmpl w:val="E0C6BB90"/>
    <w:lvl w:ilvl="0" w:tplc="1E2AAB8A">
      <w:start w:val="1"/>
      <w:numFmt w:val="lowerLetter"/>
      <w:lvlText w:val="%1)"/>
      <w:lvlJc w:val="left"/>
    </w:lvl>
    <w:lvl w:ilvl="1" w:tplc="8150414C">
      <w:start w:val="2"/>
      <w:numFmt w:val="decimal"/>
      <w:lvlText w:val="(%2)"/>
      <w:lvlJc w:val="left"/>
    </w:lvl>
    <w:lvl w:ilvl="2" w:tplc="8E8E71D4">
      <w:numFmt w:val="decimal"/>
      <w:lvlText w:val=""/>
      <w:lvlJc w:val="left"/>
    </w:lvl>
    <w:lvl w:ilvl="3" w:tplc="4D728C38">
      <w:numFmt w:val="decimal"/>
      <w:lvlText w:val=""/>
      <w:lvlJc w:val="left"/>
    </w:lvl>
    <w:lvl w:ilvl="4" w:tplc="B150CB3A">
      <w:numFmt w:val="decimal"/>
      <w:lvlText w:val=""/>
      <w:lvlJc w:val="left"/>
    </w:lvl>
    <w:lvl w:ilvl="5" w:tplc="1D0C9ADA">
      <w:numFmt w:val="decimal"/>
      <w:lvlText w:val=""/>
      <w:lvlJc w:val="left"/>
    </w:lvl>
    <w:lvl w:ilvl="6" w:tplc="34DE8B68">
      <w:numFmt w:val="decimal"/>
      <w:lvlText w:val=""/>
      <w:lvlJc w:val="left"/>
    </w:lvl>
    <w:lvl w:ilvl="7" w:tplc="A350B3C0">
      <w:numFmt w:val="decimal"/>
      <w:lvlText w:val=""/>
      <w:lvlJc w:val="left"/>
    </w:lvl>
    <w:lvl w:ilvl="8" w:tplc="82B04036">
      <w:numFmt w:val="decimal"/>
      <w:lvlText w:val=""/>
      <w:lvlJc w:val="left"/>
    </w:lvl>
  </w:abstractNum>
  <w:abstractNum w:abstractNumId="215" w15:restartNumberingAfterBreak="0">
    <w:nsid w:val="2AC1076A"/>
    <w:multiLevelType w:val="hybridMultilevel"/>
    <w:tmpl w:val="342833C0"/>
    <w:lvl w:ilvl="0" w:tplc="9460D306">
      <w:start w:val="5"/>
      <w:numFmt w:val="decimal"/>
      <w:lvlText w:val="%1."/>
      <w:lvlJc w:val="left"/>
    </w:lvl>
    <w:lvl w:ilvl="1" w:tplc="30963C92">
      <w:numFmt w:val="decimal"/>
      <w:lvlText w:val=""/>
      <w:lvlJc w:val="left"/>
    </w:lvl>
    <w:lvl w:ilvl="2" w:tplc="3FD06A2A">
      <w:numFmt w:val="decimal"/>
      <w:lvlText w:val=""/>
      <w:lvlJc w:val="left"/>
    </w:lvl>
    <w:lvl w:ilvl="3" w:tplc="6DD28F88">
      <w:numFmt w:val="decimal"/>
      <w:lvlText w:val=""/>
      <w:lvlJc w:val="left"/>
    </w:lvl>
    <w:lvl w:ilvl="4" w:tplc="D570C650">
      <w:numFmt w:val="decimal"/>
      <w:lvlText w:val=""/>
      <w:lvlJc w:val="left"/>
    </w:lvl>
    <w:lvl w:ilvl="5" w:tplc="7A2ED634">
      <w:numFmt w:val="decimal"/>
      <w:lvlText w:val=""/>
      <w:lvlJc w:val="left"/>
    </w:lvl>
    <w:lvl w:ilvl="6" w:tplc="023AAE7C">
      <w:numFmt w:val="decimal"/>
      <w:lvlText w:val=""/>
      <w:lvlJc w:val="left"/>
    </w:lvl>
    <w:lvl w:ilvl="7" w:tplc="3C6C65C4">
      <w:numFmt w:val="decimal"/>
      <w:lvlText w:val=""/>
      <w:lvlJc w:val="left"/>
    </w:lvl>
    <w:lvl w:ilvl="8" w:tplc="6AE083D2">
      <w:numFmt w:val="decimal"/>
      <w:lvlText w:val=""/>
      <w:lvlJc w:val="left"/>
    </w:lvl>
  </w:abstractNum>
  <w:abstractNum w:abstractNumId="216" w15:restartNumberingAfterBreak="0">
    <w:nsid w:val="2BB5B1C6"/>
    <w:multiLevelType w:val="hybridMultilevel"/>
    <w:tmpl w:val="5CE8CA90"/>
    <w:lvl w:ilvl="0" w:tplc="88162C46">
      <w:start w:val="1"/>
      <w:numFmt w:val="decimal"/>
      <w:lvlText w:val="(%1)"/>
      <w:lvlJc w:val="left"/>
    </w:lvl>
    <w:lvl w:ilvl="1" w:tplc="E2EE4B22">
      <w:numFmt w:val="decimal"/>
      <w:lvlText w:val=""/>
      <w:lvlJc w:val="left"/>
    </w:lvl>
    <w:lvl w:ilvl="2" w:tplc="BBA43610">
      <w:numFmt w:val="decimal"/>
      <w:lvlText w:val=""/>
      <w:lvlJc w:val="left"/>
    </w:lvl>
    <w:lvl w:ilvl="3" w:tplc="5D0C0110">
      <w:numFmt w:val="decimal"/>
      <w:lvlText w:val=""/>
      <w:lvlJc w:val="left"/>
    </w:lvl>
    <w:lvl w:ilvl="4" w:tplc="010ED29A">
      <w:numFmt w:val="decimal"/>
      <w:lvlText w:val=""/>
      <w:lvlJc w:val="left"/>
    </w:lvl>
    <w:lvl w:ilvl="5" w:tplc="08027A92">
      <w:numFmt w:val="decimal"/>
      <w:lvlText w:val=""/>
      <w:lvlJc w:val="left"/>
    </w:lvl>
    <w:lvl w:ilvl="6" w:tplc="92068AF8">
      <w:numFmt w:val="decimal"/>
      <w:lvlText w:val=""/>
      <w:lvlJc w:val="left"/>
    </w:lvl>
    <w:lvl w:ilvl="7" w:tplc="E8F0BC2A">
      <w:numFmt w:val="decimal"/>
      <w:lvlText w:val=""/>
      <w:lvlJc w:val="left"/>
    </w:lvl>
    <w:lvl w:ilvl="8" w:tplc="33500DCA">
      <w:numFmt w:val="decimal"/>
      <w:lvlText w:val=""/>
      <w:lvlJc w:val="left"/>
    </w:lvl>
  </w:abstractNum>
  <w:abstractNum w:abstractNumId="217" w15:restartNumberingAfterBreak="0">
    <w:nsid w:val="2BB7929B"/>
    <w:multiLevelType w:val="hybridMultilevel"/>
    <w:tmpl w:val="7B0870F2"/>
    <w:lvl w:ilvl="0" w:tplc="8958806E">
      <w:start w:val="1"/>
      <w:numFmt w:val="lowerLetter"/>
      <w:lvlText w:val="%1)"/>
      <w:lvlJc w:val="left"/>
    </w:lvl>
    <w:lvl w:ilvl="1" w:tplc="5FEC3BC4">
      <w:start w:val="10"/>
      <w:numFmt w:val="decimal"/>
      <w:lvlText w:val="(%2)"/>
      <w:lvlJc w:val="left"/>
    </w:lvl>
    <w:lvl w:ilvl="2" w:tplc="2606331E">
      <w:numFmt w:val="decimal"/>
      <w:lvlText w:val=""/>
      <w:lvlJc w:val="left"/>
    </w:lvl>
    <w:lvl w:ilvl="3" w:tplc="6862E9EC">
      <w:numFmt w:val="decimal"/>
      <w:lvlText w:val=""/>
      <w:lvlJc w:val="left"/>
    </w:lvl>
    <w:lvl w:ilvl="4" w:tplc="B5C84C36">
      <w:numFmt w:val="decimal"/>
      <w:lvlText w:val=""/>
      <w:lvlJc w:val="left"/>
    </w:lvl>
    <w:lvl w:ilvl="5" w:tplc="450683FE">
      <w:numFmt w:val="decimal"/>
      <w:lvlText w:val=""/>
      <w:lvlJc w:val="left"/>
    </w:lvl>
    <w:lvl w:ilvl="6" w:tplc="09DEE92A">
      <w:numFmt w:val="decimal"/>
      <w:lvlText w:val=""/>
      <w:lvlJc w:val="left"/>
    </w:lvl>
    <w:lvl w:ilvl="7" w:tplc="9A6A5766">
      <w:numFmt w:val="decimal"/>
      <w:lvlText w:val=""/>
      <w:lvlJc w:val="left"/>
    </w:lvl>
    <w:lvl w:ilvl="8" w:tplc="350C9F82">
      <w:numFmt w:val="decimal"/>
      <w:lvlText w:val=""/>
      <w:lvlJc w:val="left"/>
    </w:lvl>
  </w:abstractNum>
  <w:abstractNum w:abstractNumId="218" w15:restartNumberingAfterBreak="0">
    <w:nsid w:val="2BF876EE"/>
    <w:multiLevelType w:val="hybridMultilevel"/>
    <w:tmpl w:val="F5846B4A"/>
    <w:lvl w:ilvl="0" w:tplc="8E48E01C">
      <w:start w:val="1"/>
      <w:numFmt w:val="decimal"/>
      <w:lvlText w:val="(%1)"/>
      <w:lvlJc w:val="left"/>
    </w:lvl>
    <w:lvl w:ilvl="1" w:tplc="39B08C76">
      <w:numFmt w:val="decimal"/>
      <w:lvlText w:val=""/>
      <w:lvlJc w:val="left"/>
    </w:lvl>
    <w:lvl w:ilvl="2" w:tplc="F0546150">
      <w:numFmt w:val="decimal"/>
      <w:lvlText w:val=""/>
      <w:lvlJc w:val="left"/>
    </w:lvl>
    <w:lvl w:ilvl="3" w:tplc="CF36D6BC">
      <w:numFmt w:val="decimal"/>
      <w:lvlText w:val=""/>
      <w:lvlJc w:val="left"/>
    </w:lvl>
    <w:lvl w:ilvl="4" w:tplc="A440D946">
      <w:numFmt w:val="decimal"/>
      <w:lvlText w:val=""/>
      <w:lvlJc w:val="left"/>
    </w:lvl>
    <w:lvl w:ilvl="5" w:tplc="FEDAA7A4">
      <w:numFmt w:val="decimal"/>
      <w:lvlText w:val=""/>
      <w:lvlJc w:val="left"/>
    </w:lvl>
    <w:lvl w:ilvl="6" w:tplc="B9D80F16">
      <w:numFmt w:val="decimal"/>
      <w:lvlText w:val=""/>
      <w:lvlJc w:val="left"/>
    </w:lvl>
    <w:lvl w:ilvl="7" w:tplc="336C33A2">
      <w:numFmt w:val="decimal"/>
      <w:lvlText w:val=""/>
      <w:lvlJc w:val="left"/>
    </w:lvl>
    <w:lvl w:ilvl="8" w:tplc="3EE44530">
      <w:numFmt w:val="decimal"/>
      <w:lvlText w:val=""/>
      <w:lvlJc w:val="left"/>
    </w:lvl>
  </w:abstractNum>
  <w:abstractNum w:abstractNumId="219" w15:restartNumberingAfterBreak="0">
    <w:nsid w:val="2C02FE8C"/>
    <w:multiLevelType w:val="hybridMultilevel"/>
    <w:tmpl w:val="A5EE2268"/>
    <w:lvl w:ilvl="0" w:tplc="3B1AE39A">
      <w:numFmt w:val="decimal"/>
      <w:lvlText w:val="(%1)"/>
      <w:lvlJc w:val="left"/>
    </w:lvl>
    <w:lvl w:ilvl="1" w:tplc="386E3E5A">
      <w:start w:val="1"/>
      <w:numFmt w:val="bullet"/>
      <w:lvlText w:val="§"/>
      <w:lvlJc w:val="left"/>
    </w:lvl>
    <w:lvl w:ilvl="2" w:tplc="85B270DA">
      <w:numFmt w:val="decimal"/>
      <w:lvlText w:val=""/>
      <w:lvlJc w:val="left"/>
    </w:lvl>
    <w:lvl w:ilvl="3" w:tplc="D5B4F1A8">
      <w:numFmt w:val="decimal"/>
      <w:lvlText w:val=""/>
      <w:lvlJc w:val="left"/>
    </w:lvl>
    <w:lvl w:ilvl="4" w:tplc="3BDAACD0">
      <w:numFmt w:val="decimal"/>
      <w:lvlText w:val=""/>
      <w:lvlJc w:val="left"/>
    </w:lvl>
    <w:lvl w:ilvl="5" w:tplc="3898950C">
      <w:numFmt w:val="decimal"/>
      <w:lvlText w:val=""/>
      <w:lvlJc w:val="left"/>
    </w:lvl>
    <w:lvl w:ilvl="6" w:tplc="924AC45E">
      <w:numFmt w:val="decimal"/>
      <w:lvlText w:val=""/>
      <w:lvlJc w:val="left"/>
    </w:lvl>
    <w:lvl w:ilvl="7" w:tplc="D162292E">
      <w:numFmt w:val="decimal"/>
      <w:lvlText w:val=""/>
      <w:lvlJc w:val="left"/>
    </w:lvl>
    <w:lvl w:ilvl="8" w:tplc="3F923E24">
      <w:numFmt w:val="decimal"/>
      <w:lvlText w:val=""/>
      <w:lvlJc w:val="left"/>
    </w:lvl>
  </w:abstractNum>
  <w:abstractNum w:abstractNumId="220" w15:restartNumberingAfterBreak="0">
    <w:nsid w:val="2C06DCF3"/>
    <w:multiLevelType w:val="hybridMultilevel"/>
    <w:tmpl w:val="E1CAAAC4"/>
    <w:lvl w:ilvl="0" w:tplc="C1546F5A">
      <w:start w:val="1"/>
      <w:numFmt w:val="bullet"/>
      <w:lvlText w:val="§"/>
      <w:lvlJc w:val="left"/>
    </w:lvl>
    <w:lvl w:ilvl="1" w:tplc="358244EE">
      <w:start w:val="7"/>
      <w:numFmt w:val="decimal"/>
      <w:lvlText w:val="(%2)"/>
      <w:lvlJc w:val="left"/>
    </w:lvl>
    <w:lvl w:ilvl="2" w:tplc="AF828BEA">
      <w:numFmt w:val="decimal"/>
      <w:lvlText w:val=""/>
      <w:lvlJc w:val="left"/>
    </w:lvl>
    <w:lvl w:ilvl="3" w:tplc="1640D616">
      <w:numFmt w:val="decimal"/>
      <w:lvlText w:val=""/>
      <w:lvlJc w:val="left"/>
    </w:lvl>
    <w:lvl w:ilvl="4" w:tplc="822C538E">
      <w:numFmt w:val="decimal"/>
      <w:lvlText w:val=""/>
      <w:lvlJc w:val="left"/>
    </w:lvl>
    <w:lvl w:ilvl="5" w:tplc="ED54749C">
      <w:numFmt w:val="decimal"/>
      <w:lvlText w:val=""/>
      <w:lvlJc w:val="left"/>
    </w:lvl>
    <w:lvl w:ilvl="6" w:tplc="F1C0E784">
      <w:numFmt w:val="decimal"/>
      <w:lvlText w:val=""/>
      <w:lvlJc w:val="left"/>
    </w:lvl>
    <w:lvl w:ilvl="7" w:tplc="7B226272">
      <w:numFmt w:val="decimal"/>
      <w:lvlText w:val=""/>
      <w:lvlJc w:val="left"/>
    </w:lvl>
    <w:lvl w:ilvl="8" w:tplc="19BE1092">
      <w:numFmt w:val="decimal"/>
      <w:lvlText w:val=""/>
      <w:lvlJc w:val="left"/>
    </w:lvl>
  </w:abstractNum>
  <w:abstractNum w:abstractNumId="221" w15:restartNumberingAfterBreak="0">
    <w:nsid w:val="2C70EDAE"/>
    <w:multiLevelType w:val="hybridMultilevel"/>
    <w:tmpl w:val="F008212C"/>
    <w:lvl w:ilvl="0" w:tplc="051E9DC8">
      <w:start w:val="1"/>
      <w:numFmt w:val="lowerRoman"/>
      <w:lvlText w:val="%1"/>
      <w:lvlJc w:val="left"/>
    </w:lvl>
    <w:lvl w:ilvl="1" w:tplc="7B9EF4CE">
      <w:start w:val="3"/>
      <w:numFmt w:val="decimal"/>
      <w:lvlText w:val="(%2)"/>
      <w:lvlJc w:val="left"/>
    </w:lvl>
    <w:lvl w:ilvl="2" w:tplc="3EE09294">
      <w:start w:val="1"/>
      <w:numFmt w:val="bullet"/>
      <w:lvlText w:val="§"/>
      <w:lvlJc w:val="left"/>
    </w:lvl>
    <w:lvl w:ilvl="3" w:tplc="A51EEE36">
      <w:numFmt w:val="decimal"/>
      <w:lvlText w:val=""/>
      <w:lvlJc w:val="left"/>
    </w:lvl>
    <w:lvl w:ilvl="4" w:tplc="2D2A09A0">
      <w:numFmt w:val="decimal"/>
      <w:lvlText w:val=""/>
      <w:lvlJc w:val="left"/>
    </w:lvl>
    <w:lvl w:ilvl="5" w:tplc="81F28198">
      <w:numFmt w:val="decimal"/>
      <w:lvlText w:val=""/>
      <w:lvlJc w:val="left"/>
    </w:lvl>
    <w:lvl w:ilvl="6" w:tplc="1C44C8E0">
      <w:numFmt w:val="decimal"/>
      <w:lvlText w:val=""/>
      <w:lvlJc w:val="left"/>
    </w:lvl>
    <w:lvl w:ilvl="7" w:tplc="C750CCAA">
      <w:numFmt w:val="decimal"/>
      <w:lvlText w:val=""/>
      <w:lvlJc w:val="left"/>
    </w:lvl>
    <w:lvl w:ilvl="8" w:tplc="20C0CDE2">
      <w:numFmt w:val="decimal"/>
      <w:lvlText w:val=""/>
      <w:lvlJc w:val="left"/>
    </w:lvl>
  </w:abstractNum>
  <w:abstractNum w:abstractNumId="222" w15:restartNumberingAfterBreak="0">
    <w:nsid w:val="2C7C62C2"/>
    <w:multiLevelType w:val="hybridMultilevel"/>
    <w:tmpl w:val="6274808C"/>
    <w:lvl w:ilvl="0" w:tplc="07B867E6">
      <w:start w:val="1"/>
      <w:numFmt w:val="lowerLetter"/>
      <w:lvlText w:val="%1)"/>
      <w:lvlJc w:val="left"/>
    </w:lvl>
    <w:lvl w:ilvl="1" w:tplc="5AB42938">
      <w:start w:val="1"/>
      <w:numFmt w:val="decimal"/>
      <w:lvlText w:val="%2"/>
      <w:lvlJc w:val="left"/>
    </w:lvl>
    <w:lvl w:ilvl="2" w:tplc="D0C0E5AA">
      <w:numFmt w:val="decimal"/>
      <w:lvlText w:val=""/>
      <w:lvlJc w:val="left"/>
    </w:lvl>
    <w:lvl w:ilvl="3" w:tplc="568EDC24">
      <w:numFmt w:val="decimal"/>
      <w:lvlText w:val=""/>
      <w:lvlJc w:val="left"/>
    </w:lvl>
    <w:lvl w:ilvl="4" w:tplc="CB5E6E8C">
      <w:numFmt w:val="decimal"/>
      <w:lvlText w:val=""/>
      <w:lvlJc w:val="left"/>
    </w:lvl>
    <w:lvl w:ilvl="5" w:tplc="4EAA44B4">
      <w:numFmt w:val="decimal"/>
      <w:lvlText w:val=""/>
      <w:lvlJc w:val="left"/>
    </w:lvl>
    <w:lvl w:ilvl="6" w:tplc="2216062A">
      <w:numFmt w:val="decimal"/>
      <w:lvlText w:val=""/>
      <w:lvlJc w:val="left"/>
    </w:lvl>
    <w:lvl w:ilvl="7" w:tplc="F1DC383A">
      <w:numFmt w:val="decimal"/>
      <w:lvlText w:val=""/>
      <w:lvlJc w:val="left"/>
    </w:lvl>
    <w:lvl w:ilvl="8" w:tplc="78A4C9EE">
      <w:numFmt w:val="decimal"/>
      <w:lvlText w:val=""/>
      <w:lvlJc w:val="left"/>
    </w:lvl>
  </w:abstractNum>
  <w:abstractNum w:abstractNumId="223" w15:restartNumberingAfterBreak="0">
    <w:nsid w:val="2CB6A6A4"/>
    <w:multiLevelType w:val="hybridMultilevel"/>
    <w:tmpl w:val="A5FC4CAE"/>
    <w:lvl w:ilvl="0" w:tplc="FE161610">
      <w:start w:val="4"/>
      <w:numFmt w:val="lowerRoman"/>
      <w:lvlText w:val="%1"/>
      <w:lvlJc w:val="left"/>
    </w:lvl>
    <w:lvl w:ilvl="1" w:tplc="A1CA6BC2">
      <w:numFmt w:val="decimal"/>
      <w:lvlText w:val="(%2)"/>
      <w:lvlJc w:val="left"/>
    </w:lvl>
    <w:lvl w:ilvl="2" w:tplc="84E4A79C">
      <w:start w:val="1"/>
      <w:numFmt w:val="bullet"/>
      <w:lvlText w:val="§"/>
      <w:lvlJc w:val="left"/>
    </w:lvl>
    <w:lvl w:ilvl="3" w:tplc="9EF8FA94">
      <w:numFmt w:val="decimal"/>
      <w:lvlText w:val=""/>
      <w:lvlJc w:val="left"/>
    </w:lvl>
    <w:lvl w:ilvl="4" w:tplc="ABB84AC2">
      <w:numFmt w:val="decimal"/>
      <w:lvlText w:val=""/>
      <w:lvlJc w:val="left"/>
    </w:lvl>
    <w:lvl w:ilvl="5" w:tplc="775C9A2C">
      <w:numFmt w:val="decimal"/>
      <w:lvlText w:val=""/>
      <w:lvlJc w:val="left"/>
    </w:lvl>
    <w:lvl w:ilvl="6" w:tplc="F9F01196">
      <w:numFmt w:val="decimal"/>
      <w:lvlText w:val=""/>
      <w:lvlJc w:val="left"/>
    </w:lvl>
    <w:lvl w:ilvl="7" w:tplc="EFE860D0">
      <w:numFmt w:val="decimal"/>
      <w:lvlText w:val=""/>
      <w:lvlJc w:val="left"/>
    </w:lvl>
    <w:lvl w:ilvl="8" w:tplc="A6688A30">
      <w:numFmt w:val="decimal"/>
      <w:lvlText w:val=""/>
      <w:lvlJc w:val="left"/>
    </w:lvl>
  </w:abstractNum>
  <w:abstractNum w:abstractNumId="224" w15:restartNumberingAfterBreak="0">
    <w:nsid w:val="2CDD5B39"/>
    <w:multiLevelType w:val="hybridMultilevel"/>
    <w:tmpl w:val="F67814E8"/>
    <w:lvl w:ilvl="0" w:tplc="64A0B87E">
      <w:start w:val="4"/>
      <w:numFmt w:val="lowerLetter"/>
      <w:lvlText w:val="%1)"/>
      <w:lvlJc w:val="left"/>
    </w:lvl>
    <w:lvl w:ilvl="1" w:tplc="71847770">
      <w:numFmt w:val="decimal"/>
      <w:lvlText w:val="(%2)"/>
      <w:lvlJc w:val="left"/>
    </w:lvl>
    <w:lvl w:ilvl="2" w:tplc="73F86FC4">
      <w:start w:val="1"/>
      <w:numFmt w:val="bullet"/>
      <w:lvlText w:val="§"/>
      <w:lvlJc w:val="left"/>
    </w:lvl>
    <w:lvl w:ilvl="3" w:tplc="34805C08">
      <w:numFmt w:val="decimal"/>
      <w:lvlText w:val=""/>
      <w:lvlJc w:val="left"/>
    </w:lvl>
    <w:lvl w:ilvl="4" w:tplc="11E02012">
      <w:numFmt w:val="decimal"/>
      <w:lvlText w:val=""/>
      <w:lvlJc w:val="left"/>
    </w:lvl>
    <w:lvl w:ilvl="5" w:tplc="A7866806">
      <w:numFmt w:val="decimal"/>
      <w:lvlText w:val=""/>
      <w:lvlJc w:val="left"/>
    </w:lvl>
    <w:lvl w:ilvl="6" w:tplc="2BE20B3E">
      <w:numFmt w:val="decimal"/>
      <w:lvlText w:val=""/>
      <w:lvlJc w:val="left"/>
    </w:lvl>
    <w:lvl w:ilvl="7" w:tplc="9D2E639E">
      <w:numFmt w:val="decimal"/>
      <w:lvlText w:val=""/>
      <w:lvlJc w:val="left"/>
    </w:lvl>
    <w:lvl w:ilvl="8" w:tplc="263C2E6C">
      <w:numFmt w:val="decimal"/>
      <w:lvlText w:val=""/>
      <w:lvlJc w:val="left"/>
    </w:lvl>
  </w:abstractNum>
  <w:abstractNum w:abstractNumId="225" w15:restartNumberingAfterBreak="0">
    <w:nsid w:val="2D9DF57D"/>
    <w:multiLevelType w:val="hybridMultilevel"/>
    <w:tmpl w:val="65723A3E"/>
    <w:lvl w:ilvl="0" w:tplc="AA68D9BC">
      <w:start w:val="4"/>
      <w:numFmt w:val="decimal"/>
      <w:lvlText w:val="%1."/>
      <w:lvlJc w:val="left"/>
    </w:lvl>
    <w:lvl w:ilvl="1" w:tplc="B246A35A">
      <w:numFmt w:val="decimal"/>
      <w:lvlText w:val=""/>
      <w:lvlJc w:val="left"/>
    </w:lvl>
    <w:lvl w:ilvl="2" w:tplc="33AA4894">
      <w:numFmt w:val="decimal"/>
      <w:lvlText w:val=""/>
      <w:lvlJc w:val="left"/>
    </w:lvl>
    <w:lvl w:ilvl="3" w:tplc="DCAEA76C">
      <w:numFmt w:val="decimal"/>
      <w:lvlText w:val=""/>
      <w:lvlJc w:val="left"/>
    </w:lvl>
    <w:lvl w:ilvl="4" w:tplc="6E563E36">
      <w:numFmt w:val="decimal"/>
      <w:lvlText w:val=""/>
      <w:lvlJc w:val="left"/>
    </w:lvl>
    <w:lvl w:ilvl="5" w:tplc="1772F0CC">
      <w:numFmt w:val="decimal"/>
      <w:lvlText w:val=""/>
      <w:lvlJc w:val="left"/>
    </w:lvl>
    <w:lvl w:ilvl="6" w:tplc="6E3A2F38">
      <w:numFmt w:val="decimal"/>
      <w:lvlText w:val=""/>
      <w:lvlJc w:val="left"/>
    </w:lvl>
    <w:lvl w:ilvl="7" w:tplc="F11E9D1C">
      <w:numFmt w:val="decimal"/>
      <w:lvlText w:val=""/>
      <w:lvlJc w:val="left"/>
    </w:lvl>
    <w:lvl w:ilvl="8" w:tplc="C6F2D1C2">
      <w:numFmt w:val="decimal"/>
      <w:lvlText w:val=""/>
      <w:lvlJc w:val="left"/>
    </w:lvl>
  </w:abstractNum>
  <w:abstractNum w:abstractNumId="226" w15:restartNumberingAfterBreak="0">
    <w:nsid w:val="2DDAA791"/>
    <w:multiLevelType w:val="hybridMultilevel"/>
    <w:tmpl w:val="AE9ACED0"/>
    <w:lvl w:ilvl="0" w:tplc="A3A0D66A">
      <w:numFmt w:val="decimal"/>
      <w:lvlText w:val="(%1)"/>
      <w:lvlJc w:val="left"/>
    </w:lvl>
    <w:lvl w:ilvl="1" w:tplc="200CF67E">
      <w:start w:val="1"/>
      <w:numFmt w:val="bullet"/>
      <w:lvlText w:val="§"/>
      <w:lvlJc w:val="left"/>
    </w:lvl>
    <w:lvl w:ilvl="2" w:tplc="E856BFE0">
      <w:start w:val="1"/>
      <w:numFmt w:val="bullet"/>
      <w:lvlText w:val="§"/>
      <w:lvlJc w:val="left"/>
    </w:lvl>
    <w:lvl w:ilvl="3" w:tplc="A1BAD6BA">
      <w:numFmt w:val="decimal"/>
      <w:lvlText w:val=""/>
      <w:lvlJc w:val="left"/>
    </w:lvl>
    <w:lvl w:ilvl="4" w:tplc="45EE19A2">
      <w:numFmt w:val="decimal"/>
      <w:lvlText w:val=""/>
      <w:lvlJc w:val="left"/>
    </w:lvl>
    <w:lvl w:ilvl="5" w:tplc="CDCED1F0">
      <w:numFmt w:val="decimal"/>
      <w:lvlText w:val=""/>
      <w:lvlJc w:val="left"/>
    </w:lvl>
    <w:lvl w:ilvl="6" w:tplc="6F4AD0E2">
      <w:numFmt w:val="decimal"/>
      <w:lvlText w:val=""/>
      <w:lvlJc w:val="left"/>
    </w:lvl>
    <w:lvl w:ilvl="7" w:tplc="089C8666">
      <w:numFmt w:val="decimal"/>
      <w:lvlText w:val=""/>
      <w:lvlJc w:val="left"/>
    </w:lvl>
    <w:lvl w:ilvl="8" w:tplc="92C2B2EA">
      <w:numFmt w:val="decimal"/>
      <w:lvlText w:val=""/>
      <w:lvlJc w:val="left"/>
    </w:lvl>
  </w:abstractNum>
  <w:abstractNum w:abstractNumId="227" w15:restartNumberingAfterBreak="0">
    <w:nsid w:val="2DFBCB8C"/>
    <w:multiLevelType w:val="hybridMultilevel"/>
    <w:tmpl w:val="BC2EE98C"/>
    <w:lvl w:ilvl="0" w:tplc="5E985B98">
      <w:start w:val="1"/>
      <w:numFmt w:val="lowerRoman"/>
      <w:lvlText w:val="%1"/>
      <w:lvlJc w:val="left"/>
    </w:lvl>
    <w:lvl w:ilvl="1" w:tplc="5C22051C">
      <w:start w:val="2"/>
      <w:numFmt w:val="decimal"/>
      <w:lvlText w:val="(%2)"/>
      <w:lvlJc w:val="left"/>
    </w:lvl>
    <w:lvl w:ilvl="2" w:tplc="4F8AD0D2">
      <w:numFmt w:val="decimal"/>
      <w:lvlText w:val=""/>
      <w:lvlJc w:val="left"/>
    </w:lvl>
    <w:lvl w:ilvl="3" w:tplc="93362680">
      <w:numFmt w:val="decimal"/>
      <w:lvlText w:val=""/>
      <w:lvlJc w:val="left"/>
    </w:lvl>
    <w:lvl w:ilvl="4" w:tplc="3FCE34EE">
      <w:numFmt w:val="decimal"/>
      <w:lvlText w:val=""/>
      <w:lvlJc w:val="left"/>
    </w:lvl>
    <w:lvl w:ilvl="5" w:tplc="DC3CAE92">
      <w:numFmt w:val="decimal"/>
      <w:lvlText w:val=""/>
      <w:lvlJc w:val="left"/>
    </w:lvl>
    <w:lvl w:ilvl="6" w:tplc="B7944F68">
      <w:numFmt w:val="decimal"/>
      <w:lvlText w:val=""/>
      <w:lvlJc w:val="left"/>
    </w:lvl>
    <w:lvl w:ilvl="7" w:tplc="AE86B6C0">
      <w:numFmt w:val="decimal"/>
      <w:lvlText w:val=""/>
      <w:lvlJc w:val="left"/>
    </w:lvl>
    <w:lvl w:ilvl="8" w:tplc="8F2CF4B6">
      <w:numFmt w:val="decimal"/>
      <w:lvlText w:val=""/>
      <w:lvlJc w:val="left"/>
    </w:lvl>
  </w:abstractNum>
  <w:abstractNum w:abstractNumId="228" w15:restartNumberingAfterBreak="0">
    <w:nsid w:val="2E0D7671"/>
    <w:multiLevelType w:val="hybridMultilevel"/>
    <w:tmpl w:val="71D6BD70"/>
    <w:lvl w:ilvl="0" w:tplc="29A2AA30">
      <w:start w:val="1"/>
      <w:numFmt w:val="lowerLetter"/>
      <w:lvlText w:val="%1)"/>
      <w:lvlJc w:val="left"/>
    </w:lvl>
    <w:lvl w:ilvl="1" w:tplc="72163CE2">
      <w:start w:val="2"/>
      <w:numFmt w:val="decimal"/>
      <w:lvlText w:val="(%2)"/>
      <w:lvlJc w:val="left"/>
    </w:lvl>
    <w:lvl w:ilvl="2" w:tplc="294E0ACA">
      <w:numFmt w:val="decimal"/>
      <w:lvlText w:val=""/>
      <w:lvlJc w:val="left"/>
    </w:lvl>
    <w:lvl w:ilvl="3" w:tplc="47A4C9E0">
      <w:numFmt w:val="decimal"/>
      <w:lvlText w:val=""/>
      <w:lvlJc w:val="left"/>
    </w:lvl>
    <w:lvl w:ilvl="4" w:tplc="282EF8F0">
      <w:numFmt w:val="decimal"/>
      <w:lvlText w:val=""/>
      <w:lvlJc w:val="left"/>
    </w:lvl>
    <w:lvl w:ilvl="5" w:tplc="DA4AF318">
      <w:numFmt w:val="decimal"/>
      <w:lvlText w:val=""/>
      <w:lvlJc w:val="left"/>
    </w:lvl>
    <w:lvl w:ilvl="6" w:tplc="8E249DA8">
      <w:numFmt w:val="decimal"/>
      <w:lvlText w:val=""/>
      <w:lvlJc w:val="left"/>
    </w:lvl>
    <w:lvl w:ilvl="7" w:tplc="AECC44A6">
      <w:numFmt w:val="decimal"/>
      <w:lvlText w:val=""/>
      <w:lvlJc w:val="left"/>
    </w:lvl>
    <w:lvl w:ilvl="8" w:tplc="15FE015C">
      <w:numFmt w:val="decimal"/>
      <w:lvlText w:val=""/>
      <w:lvlJc w:val="left"/>
    </w:lvl>
  </w:abstractNum>
  <w:abstractNum w:abstractNumId="229" w15:restartNumberingAfterBreak="0">
    <w:nsid w:val="2E129658"/>
    <w:multiLevelType w:val="hybridMultilevel"/>
    <w:tmpl w:val="1FDEF52C"/>
    <w:lvl w:ilvl="0" w:tplc="5854297A">
      <w:start w:val="1"/>
      <w:numFmt w:val="bullet"/>
      <w:lvlText w:val="§"/>
      <w:lvlJc w:val="left"/>
    </w:lvl>
    <w:lvl w:ilvl="1" w:tplc="82DCA5DC">
      <w:start w:val="8"/>
      <w:numFmt w:val="decimal"/>
      <w:lvlText w:val="(%2)"/>
      <w:lvlJc w:val="left"/>
    </w:lvl>
    <w:lvl w:ilvl="2" w:tplc="6742D0A2">
      <w:numFmt w:val="decimal"/>
      <w:lvlText w:val=""/>
      <w:lvlJc w:val="left"/>
    </w:lvl>
    <w:lvl w:ilvl="3" w:tplc="6BBA5E8C">
      <w:numFmt w:val="decimal"/>
      <w:lvlText w:val=""/>
      <w:lvlJc w:val="left"/>
    </w:lvl>
    <w:lvl w:ilvl="4" w:tplc="94DC545C">
      <w:numFmt w:val="decimal"/>
      <w:lvlText w:val=""/>
      <w:lvlJc w:val="left"/>
    </w:lvl>
    <w:lvl w:ilvl="5" w:tplc="BA5CCD10">
      <w:numFmt w:val="decimal"/>
      <w:lvlText w:val=""/>
      <w:lvlJc w:val="left"/>
    </w:lvl>
    <w:lvl w:ilvl="6" w:tplc="92846630">
      <w:numFmt w:val="decimal"/>
      <w:lvlText w:val=""/>
      <w:lvlJc w:val="left"/>
    </w:lvl>
    <w:lvl w:ilvl="7" w:tplc="9F3C4FAE">
      <w:numFmt w:val="decimal"/>
      <w:lvlText w:val=""/>
      <w:lvlJc w:val="left"/>
    </w:lvl>
    <w:lvl w:ilvl="8" w:tplc="2A9E7AAE">
      <w:numFmt w:val="decimal"/>
      <w:lvlText w:val=""/>
      <w:lvlJc w:val="left"/>
    </w:lvl>
  </w:abstractNum>
  <w:abstractNum w:abstractNumId="230" w15:restartNumberingAfterBreak="0">
    <w:nsid w:val="2E19DD00"/>
    <w:multiLevelType w:val="hybridMultilevel"/>
    <w:tmpl w:val="C276B80C"/>
    <w:lvl w:ilvl="0" w:tplc="2BFCDA42">
      <w:start w:val="4"/>
      <w:numFmt w:val="decimal"/>
      <w:lvlText w:val="%1."/>
      <w:lvlJc w:val="left"/>
    </w:lvl>
    <w:lvl w:ilvl="1" w:tplc="B59EEDC2">
      <w:numFmt w:val="decimal"/>
      <w:lvlText w:val=""/>
      <w:lvlJc w:val="left"/>
    </w:lvl>
    <w:lvl w:ilvl="2" w:tplc="C10A23D8">
      <w:numFmt w:val="decimal"/>
      <w:lvlText w:val=""/>
      <w:lvlJc w:val="left"/>
    </w:lvl>
    <w:lvl w:ilvl="3" w:tplc="834C833E">
      <w:numFmt w:val="decimal"/>
      <w:lvlText w:val=""/>
      <w:lvlJc w:val="left"/>
    </w:lvl>
    <w:lvl w:ilvl="4" w:tplc="5958DF1E">
      <w:numFmt w:val="decimal"/>
      <w:lvlText w:val=""/>
      <w:lvlJc w:val="left"/>
    </w:lvl>
    <w:lvl w:ilvl="5" w:tplc="0CB84896">
      <w:numFmt w:val="decimal"/>
      <w:lvlText w:val=""/>
      <w:lvlJc w:val="left"/>
    </w:lvl>
    <w:lvl w:ilvl="6" w:tplc="37FC1930">
      <w:numFmt w:val="decimal"/>
      <w:lvlText w:val=""/>
      <w:lvlJc w:val="left"/>
    </w:lvl>
    <w:lvl w:ilvl="7" w:tplc="CA408664">
      <w:numFmt w:val="decimal"/>
      <w:lvlText w:val=""/>
      <w:lvlJc w:val="left"/>
    </w:lvl>
    <w:lvl w:ilvl="8" w:tplc="0AF6F614">
      <w:numFmt w:val="decimal"/>
      <w:lvlText w:val=""/>
      <w:lvlJc w:val="left"/>
    </w:lvl>
  </w:abstractNum>
  <w:abstractNum w:abstractNumId="231" w15:restartNumberingAfterBreak="0">
    <w:nsid w:val="2E8E9F47"/>
    <w:multiLevelType w:val="hybridMultilevel"/>
    <w:tmpl w:val="BD10A424"/>
    <w:lvl w:ilvl="0" w:tplc="8E304F86">
      <w:start w:val="8"/>
      <w:numFmt w:val="decimal"/>
      <w:lvlText w:val="(%1)"/>
      <w:lvlJc w:val="left"/>
    </w:lvl>
    <w:lvl w:ilvl="1" w:tplc="15E8E632">
      <w:numFmt w:val="decimal"/>
      <w:lvlText w:val=""/>
      <w:lvlJc w:val="left"/>
    </w:lvl>
    <w:lvl w:ilvl="2" w:tplc="9CE44218">
      <w:numFmt w:val="decimal"/>
      <w:lvlText w:val=""/>
      <w:lvlJc w:val="left"/>
    </w:lvl>
    <w:lvl w:ilvl="3" w:tplc="02109D06">
      <w:numFmt w:val="decimal"/>
      <w:lvlText w:val=""/>
      <w:lvlJc w:val="left"/>
    </w:lvl>
    <w:lvl w:ilvl="4" w:tplc="86BEB630">
      <w:numFmt w:val="decimal"/>
      <w:lvlText w:val=""/>
      <w:lvlJc w:val="left"/>
    </w:lvl>
    <w:lvl w:ilvl="5" w:tplc="E4787934">
      <w:numFmt w:val="decimal"/>
      <w:lvlText w:val=""/>
      <w:lvlJc w:val="left"/>
    </w:lvl>
    <w:lvl w:ilvl="6" w:tplc="3E84987A">
      <w:numFmt w:val="decimal"/>
      <w:lvlText w:val=""/>
      <w:lvlJc w:val="left"/>
    </w:lvl>
    <w:lvl w:ilvl="7" w:tplc="EF1A4B72">
      <w:numFmt w:val="decimal"/>
      <w:lvlText w:val=""/>
      <w:lvlJc w:val="left"/>
    </w:lvl>
    <w:lvl w:ilvl="8" w:tplc="E4CE40E2">
      <w:numFmt w:val="decimal"/>
      <w:lvlText w:val=""/>
      <w:lvlJc w:val="left"/>
    </w:lvl>
  </w:abstractNum>
  <w:abstractNum w:abstractNumId="232" w15:restartNumberingAfterBreak="0">
    <w:nsid w:val="2EDA00ED"/>
    <w:multiLevelType w:val="hybridMultilevel"/>
    <w:tmpl w:val="A658FADC"/>
    <w:lvl w:ilvl="0" w:tplc="734E18EA">
      <w:start w:val="1"/>
      <w:numFmt w:val="lowerLetter"/>
      <w:lvlText w:val="%1)"/>
      <w:lvlJc w:val="left"/>
    </w:lvl>
    <w:lvl w:ilvl="1" w:tplc="0B46B806">
      <w:start w:val="11"/>
      <w:numFmt w:val="decimal"/>
      <w:lvlText w:val="(%2)"/>
      <w:lvlJc w:val="left"/>
    </w:lvl>
    <w:lvl w:ilvl="2" w:tplc="40321CF4">
      <w:numFmt w:val="decimal"/>
      <w:lvlText w:val=""/>
      <w:lvlJc w:val="left"/>
    </w:lvl>
    <w:lvl w:ilvl="3" w:tplc="321CDB6E">
      <w:numFmt w:val="decimal"/>
      <w:lvlText w:val=""/>
      <w:lvlJc w:val="left"/>
    </w:lvl>
    <w:lvl w:ilvl="4" w:tplc="CAB281DE">
      <w:numFmt w:val="decimal"/>
      <w:lvlText w:val=""/>
      <w:lvlJc w:val="left"/>
    </w:lvl>
    <w:lvl w:ilvl="5" w:tplc="CB2840E8">
      <w:numFmt w:val="decimal"/>
      <w:lvlText w:val=""/>
      <w:lvlJc w:val="left"/>
    </w:lvl>
    <w:lvl w:ilvl="6" w:tplc="8E84C5F4">
      <w:numFmt w:val="decimal"/>
      <w:lvlText w:val=""/>
      <w:lvlJc w:val="left"/>
    </w:lvl>
    <w:lvl w:ilvl="7" w:tplc="D42655F0">
      <w:numFmt w:val="decimal"/>
      <w:lvlText w:val=""/>
      <w:lvlJc w:val="left"/>
    </w:lvl>
    <w:lvl w:ilvl="8" w:tplc="3C90C578">
      <w:numFmt w:val="decimal"/>
      <w:lvlText w:val=""/>
      <w:lvlJc w:val="left"/>
    </w:lvl>
  </w:abstractNum>
  <w:abstractNum w:abstractNumId="233" w15:restartNumberingAfterBreak="0">
    <w:nsid w:val="2EF32EA6"/>
    <w:multiLevelType w:val="hybridMultilevel"/>
    <w:tmpl w:val="F42A6FFA"/>
    <w:lvl w:ilvl="0" w:tplc="379A921C">
      <w:start w:val="1"/>
      <w:numFmt w:val="lowerLetter"/>
      <w:lvlText w:val="%1"/>
      <w:lvlJc w:val="left"/>
    </w:lvl>
    <w:lvl w:ilvl="1" w:tplc="CF243BF4">
      <w:start w:val="4"/>
      <w:numFmt w:val="decimal"/>
      <w:lvlText w:val="(%2)"/>
      <w:lvlJc w:val="left"/>
    </w:lvl>
    <w:lvl w:ilvl="2" w:tplc="5B1CABFA">
      <w:numFmt w:val="decimal"/>
      <w:lvlText w:val=""/>
      <w:lvlJc w:val="left"/>
    </w:lvl>
    <w:lvl w:ilvl="3" w:tplc="17FEEB2E">
      <w:numFmt w:val="decimal"/>
      <w:lvlText w:val=""/>
      <w:lvlJc w:val="left"/>
    </w:lvl>
    <w:lvl w:ilvl="4" w:tplc="FB28DE66">
      <w:numFmt w:val="decimal"/>
      <w:lvlText w:val=""/>
      <w:lvlJc w:val="left"/>
    </w:lvl>
    <w:lvl w:ilvl="5" w:tplc="AD2ABB42">
      <w:numFmt w:val="decimal"/>
      <w:lvlText w:val=""/>
      <w:lvlJc w:val="left"/>
    </w:lvl>
    <w:lvl w:ilvl="6" w:tplc="5BFEB38E">
      <w:numFmt w:val="decimal"/>
      <w:lvlText w:val=""/>
      <w:lvlJc w:val="left"/>
    </w:lvl>
    <w:lvl w:ilvl="7" w:tplc="DB7003C2">
      <w:numFmt w:val="decimal"/>
      <w:lvlText w:val=""/>
      <w:lvlJc w:val="left"/>
    </w:lvl>
    <w:lvl w:ilvl="8" w:tplc="A33E0912">
      <w:numFmt w:val="decimal"/>
      <w:lvlText w:val=""/>
      <w:lvlJc w:val="left"/>
    </w:lvl>
  </w:abstractNum>
  <w:abstractNum w:abstractNumId="234" w15:restartNumberingAfterBreak="0">
    <w:nsid w:val="2EFDBCE6"/>
    <w:multiLevelType w:val="hybridMultilevel"/>
    <w:tmpl w:val="4574F016"/>
    <w:lvl w:ilvl="0" w:tplc="FF983386">
      <w:start w:val="1"/>
      <w:numFmt w:val="lowerLetter"/>
      <w:lvlText w:val="%1)"/>
      <w:lvlJc w:val="left"/>
    </w:lvl>
    <w:lvl w:ilvl="1" w:tplc="18FCEF9A">
      <w:start w:val="6"/>
      <w:numFmt w:val="decimal"/>
      <w:lvlText w:val="(%2)"/>
      <w:lvlJc w:val="left"/>
    </w:lvl>
    <w:lvl w:ilvl="2" w:tplc="6998654A">
      <w:numFmt w:val="decimal"/>
      <w:lvlText w:val=""/>
      <w:lvlJc w:val="left"/>
    </w:lvl>
    <w:lvl w:ilvl="3" w:tplc="4EE28212">
      <w:numFmt w:val="decimal"/>
      <w:lvlText w:val=""/>
      <w:lvlJc w:val="left"/>
    </w:lvl>
    <w:lvl w:ilvl="4" w:tplc="5DAABB8C">
      <w:numFmt w:val="decimal"/>
      <w:lvlText w:val=""/>
      <w:lvlJc w:val="left"/>
    </w:lvl>
    <w:lvl w:ilvl="5" w:tplc="86FC16D4">
      <w:numFmt w:val="decimal"/>
      <w:lvlText w:val=""/>
      <w:lvlJc w:val="left"/>
    </w:lvl>
    <w:lvl w:ilvl="6" w:tplc="0F1AB348">
      <w:numFmt w:val="decimal"/>
      <w:lvlText w:val=""/>
      <w:lvlJc w:val="left"/>
    </w:lvl>
    <w:lvl w:ilvl="7" w:tplc="774E7E70">
      <w:numFmt w:val="decimal"/>
      <w:lvlText w:val=""/>
      <w:lvlJc w:val="left"/>
    </w:lvl>
    <w:lvl w:ilvl="8" w:tplc="F840684C">
      <w:numFmt w:val="decimal"/>
      <w:lvlText w:val=""/>
      <w:lvlJc w:val="left"/>
    </w:lvl>
  </w:abstractNum>
  <w:abstractNum w:abstractNumId="235" w15:restartNumberingAfterBreak="0">
    <w:nsid w:val="2FE5D025"/>
    <w:multiLevelType w:val="hybridMultilevel"/>
    <w:tmpl w:val="0C14D66E"/>
    <w:lvl w:ilvl="0" w:tplc="D9CADB66">
      <w:start w:val="4"/>
      <w:numFmt w:val="lowerLetter"/>
      <w:lvlText w:val="%1)"/>
      <w:lvlJc w:val="left"/>
    </w:lvl>
    <w:lvl w:ilvl="1" w:tplc="620CDA14">
      <w:start w:val="3"/>
      <w:numFmt w:val="decimal"/>
      <w:lvlText w:val="(%2)"/>
      <w:lvlJc w:val="left"/>
    </w:lvl>
    <w:lvl w:ilvl="2" w:tplc="B3426C4C">
      <w:numFmt w:val="decimal"/>
      <w:lvlText w:val=""/>
      <w:lvlJc w:val="left"/>
    </w:lvl>
    <w:lvl w:ilvl="3" w:tplc="33E689E4">
      <w:numFmt w:val="decimal"/>
      <w:lvlText w:val=""/>
      <w:lvlJc w:val="left"/>
    </w:lvl>
    <w:lvl w:ilvl="4" w:tplc="83969F96">
      <w:numFmt w:val="decimal"/>
      <w:lvlText w:val=""/>
      <w:lvlJc w:val="left"/>
    </w:lvl>
    <w:lvl w:ilvl="5" w:tplc="D584D406">
      <w:numFmt w:val="decimal"/>
      <w:lvlText w:val=""/>
      <w:lvlJc w:val="left"/>
    </w:lvl>
    <w:lvl w:ilvl="6" w:tplc="6B8EAE96">
      <w:numFmt w:val="decimal"/>
      <w:lvlText w:val=""/>
      <w:lvlJc w:val="left"/>
    </w:lvl>
    <w:lvl w:ilvl="7" w:tplc="412A4226">
      <w:numFmt w:val="decimal"/>
      <w:lvlText w:val=""/>
      <w:lvlJc w:val="left"/>
    </w:lvl>
    <w:lvl w:ilvl="8" w:tplc="05E4468C">
      <w:numFmt w:val="decimal"/>
      <w:lvlText w:val=""/>
      <w:lvlJc w:val="left"/>
    </w:lvl>
  </w:abstractNum>
  <w:abstractNum w:abstractNumId="236" w15:restartNumberingAfterBreak="0">
    <w:nsid w:val="306235EA"/>
    <w:multiLevelType w:val="hybridMultilevel"/>
    <w:tmpl w:val="7F9E4BD6"/>
    <w:lvl w:ilvl="0" w:tplc="BBD8F72A">
      <w:start w:val="1"/>
      <w:numFmt w:val="lowerLetter"/>
      <w:lvlText w:val="%1"/>
      <w:lvlJc w:val="left"/>
    </w:lvl>
    <w:lvl w:ilvl="1" w:tplc="B7E2F940">
      <w:start w:val="21"/>
      <w:numFmt w:val="decimal"/>
      <w:lvlText w:val="(%2)"/>
      <w:lvlJc w:val="left"/>
    </w:lvl>
    <w:lvl w:ilvl="2" w:tplc="9042C61E">
      <w:numFmt w:val="decimal"/>
      <w:lvlText w:val=""/>
      <w:lvlJc w:val="left"/>
    </w:lvl>
    <w:lvl w:ilvl="3" w:tplc="1958A168">
      <w:numFmt w:val="decimal"/>
      <w:lvlText w:val=""/>
      <w:lvlJc w:val="left"/>
    </w:lvl>
    <w:lvl w:ilvl="4" w:tplc="BBD428E0">
      <w:numFmt w:val="decimal"/>
      <w:lvlText w:val=""/>
      <w:lvlJc w:val="left"/>
    </w:lvl>
    <w:lvl w:ilvl="5" w:tplc="765E68F8">
      <w:numFmt w:val="decimal"/>
      <w:lvlText w:val=""/>
      <w:lvlJc w:val="left"/>
    </w:lvl>
    <w:lvl w:ilvl="6" w:tplc="674650A8">
      <w:numFmt w:val="decimal"/>
      <w:lvlText w:val=""/>
      <w:lvlJc w:val="left"/>
    </w:lvl>
    <w:lvl w:ilvl="7" w:tplc="CD3281B8">
      <w:numFmt w:val="decimal"/>
      <w:lvlText w:val=""/>
      <w:lvlJc w:val="left"/>
    </w:lvl>
    <w:lvl w:ilvl="8" w:tplc="D1367E3C">
      <w:numFmt w:val="decimal"/>
      <w:lvlText w:val=""/>
      <w:lvlJc w:val="left"/>
    </w:lvl>
  </w:abstractNum>
  <w:abstractNum w:abstractNumId="237" w15:restartNumberingAfterBreak="0">
    <w:nsid w:val="307995CA"/>
    <w:multiLevelType w:val="hybridMultilevel"/>
    <w:tmpl w:val="4000BE82"/>
    <w:lvl w:ilvl="0" w:tplc="19AE718C">
      <w:start w:val="1"/>
      <w:numFmt w:val="lowerLetter"/>
      <w:lvlText w:val="%1)"/>
      <w:lvlJc w:val="left"/>
    </w:lvl>
    <w:lvl w:ilvl="1" w:tplc="944495E2">
      <w:start w:val="1"/>
      <w:numFmt w:val="decimal"/>
      <w:lvlText w:val="%2"/>
      <w:lvlJc w:val="left"/>
    </w:lvl>
    <w:lvl w:ilvl="2" w:tplc="9F5AF128">
      <w:numFmt w:val="decimal"/>
      <w:lvlText w:val=""/>
      <w:lvlJc w:val="left"/>
    </w:lvl>
    <w:lvl w:ilvl="3" w:tplc="4712EEB6">
      <w:numFmt w:val="decimal"/>
      <w:lvlText w:val=""/>
      <w:lvlJc w:val="left"/>
    </w:lvl>
    <w:lvl w:ilvl="4" w:tplc="4190A6E2">
      <w:numFmt w:val="decimal"/>
      <w:lvlText w:val=""/>
      <w:lvlJc w:val="left"/>
    </w:lvl>
    <w:lvl w:ilvl="5" w:tplc="A388274A">
      <w:numFmt w:val="decimal"/>
      <w:lvlText w:val=""/>
      <w:lvlJc w:val="left"/>
    </w:lvl>
    <w:lvl w:ilvl="6" w:tplc="9BDE30EA">
      <w:numFmt w:val="decimal"/>
      <w:lvlText w:val=""/>
      <w:lvlJc w:val="left"/>
    </w:lvl>
    <w:lvl w:ilvl="7" w:tplc="10EA3000">
      <w:numFmt w:val="decimal"/>
      <w:lvlText w:val=""/>
      <w:lvlJc w:val="left"/>
    </w:lvl>
    <w:lvl w:ilvl="8" w:tplc="E834B0EA">
      <w:numFmt w:val="decimal"/>
      <w:lvlText w:val=""/>
      <w:lvlJc w:val="left"/>
    </w:lvl>
  </w:abstractNum>
  <w:abstractNum w:abstractNumId="238" w15:restartNumberingAfterBreak="0">
    <w:nsid w:val="307C7DAA"/>
    <w:multiLevelType w:val="hybridMultilevel"/>
    <w:tmpl w:val="AD9A8934"/>
    <w:lvl w:ilvl="0" w:tplc="0CC8D03A">
      <w:start w:val="8"/>
      <w:numFmt w:val="decimal"/>
      <w:lvlText w:val="%1."/>
      <w:lvlJc w:val="left"/>
    </w:lvl>
    <w:lvl w:ilvl="1" w:tplc="E4FC349C">
      <w:numFmt w:val="decimal"/>
      <w:lvlText w:val=""/>
      <w:lvlJc w:val="left"/>
    </w:lvl>
    <w:lvl w:ilvl="2" w:tplc="CDBC4350">
      <w:numFmt w:val="decimal"/>
      <w:lvlText w:val=""/>
      <w:lvlJc w:val="left"/>
    </w:lvl>
    <w:lvl w:ilvl="3" w:tplc="D194AA70">
      <w:numFmt w:val="decimal"/>
      <w:lvlText w:val=""/>
      <w:lvlJc w:val="left"/>
    </w:lvl>
    <w:lvl w:ilvl="4" w:tplc="0F662690">
      <w:numFmt w:val="decimal"/>
      <w:lvlText w:val=""/>
      <w:lvlJc w:val="left"/>
    </w:lvl>
    <w:lvl w:ilvl="5" w:tplc="E2C06964">
      <w:numFmt w:val="decimal"/>
      <w:lvlText w:val=""/>
      <w:lvlJc w:val="left"/>
    </w:lvl>
    <w:lvl w:ilvl="6" w:tplc="AEBC0818">
      <w:numFmt w:val="decimal"/>
      <w:lvlText w:val=""/>
      <w:lvlJc w:val="left"/>
    </w:lvl>
    <w:lvl w:ilvl="7" w:tplc="BEAEC2D6">
      <w:numFmt w:val="decimal"/>
      <w:lvlText w:val=""/>
      <w:lvlJc w:val="left"/>
    </w:lvl>
    <w:lvl w:ilvl="8" w:tplc="2E3AB0E2">
      <w:numFmt w:val="decimal"/>
      <w:lvlText w:val=""/>
      <w:lvlJc w:val="left"/>
    </w:lvl>
  </w:abstractNum>
  <w:abstractNum w:abstractNumId="239" w15:restartNumberingAfterBreak="0">
    <w:nsid w:val="30BB2B99"/>
    <w:multiLevelType w:val="hybridMultilevel"/>
    <w:tmpl w:val="24CABA1A"/>
    <w:lvl w:ilvl="0" w:tplc="236AF868">
      <w:start w:val="5"/>
      <w:numFmt w:val="lowerRoman"/>
      <w:lvlText w:val="%1"/>
      <w:lvlJc w:val="left"/>
    </w:lvl>
    <w:lvl w:ilvl="1" w:tplc="5EE885DC">
      <w:start w:val="5"/>
      <w:numFmt w:val="decimal"/>
      <w:lvlText w:val="(%2)"/>
      <w:lvlJc w:val="left"/>
    </w:lvl>
    <w:lvl w:ilvl="2" w:tplc="BEDA585C">
      <w:numFmt w:val="decimal"/>
      <w:lvlText w:val=""/>
      <w:lvlJc w:val="left"/>
    </w:lvl>
    <w:lvl w:ilvl="3" w:tplc="22B03FA4">
      <w:numFmt w:val="decimal"/>
      <w:lvlText w:val=""/>
      <w:lvlJc w:val="left"/>
    </w:lvl>
    <w:lvl w:ilvl="4" w:tplc="C574A6FE">
      <w:numFmt w:val="decimal"/>
      <w:lvlText w:val=""/>
      <w:lvlJc w:val="left"/>
    </w:lvl>
    <w:lvl w:ilvl="5" w:tplc="E3389548">
      <w:numFmt w:val="decimal"/>
      <w:lvlText w:val=""/>
      <w:lvlJc w:val="left"/>
    </w:lvl>
    <w:lvl w:ilvl="6" w:tplc="7012DF28">
      <w:numFmt w:val="decimal"/>
      <w:lvlText w:val=""/>
      <w:lvlJc w:val="left"/>
    </w:lvl>
    <w:lvl w:ilvl="7" w:tplc="7F6CB1B2">
      <w:numFmt w:val="decimal"/>
      <w:lvlText w:val=""/>
      <w:lvlJc w:val="left"/>
    </w:lvl>
    <w:lvl w:ilvl="8" w:tplc="7D60710A">
      <w:numFmt w:val="decimal"/>
      <w:lvlText w:val=""/>
      <w:lvlJc w:val="left"/>
    </w:lvl>
  </w:abstractNum>
  <w:abstractNum w:abstractNumId="240" w15:restartNumberingAfterBreak="0">
    <w:nsid w:val="30E1B1CF"/>
    <w:multiLevelType w:val="hybridMultilevel"/>
    <w:tmpl w:val="F28A5AB4"/>
    <w:lvl w:ilvl="0" w:tplc="058AF128">
      <w:start w:val="5"/>
      <w:numFmt w:val="lowerRoman"/>
      <w:lvlText w:val="%1"/>
      <w:lvlJc w:val="left"/>
    </w:lvl>
    <w:lvl w:ilvl="1" w:tplc="1012E5D8">
      <w:start w:val="2"/>
      <w:numFmt w:val="decimal"/>
      <w:lvlText w:val="(%2)"/>
      <w:lvlJc w:val="left"/>
    </w:lvl>
    <w:lvl w:ilvl="2" w:tplc="0DE6A9EC">
      <w:numFmt w:val="decimal"/>
      <w:lvlText w:val=""/>
      <w:lvlJc w:val="left"/>
    </w:lvl>
    <w:lvl w:ilvl="3" w:tplc="42869BE4">
      <w:numFmt w:val="decimal"/>
      <w:lvlText w:val=""/>
      <w:lvlJc w:val="left"/>
    </w:lvl>
    <w:lvl w:ilvl="4" w:tplc="E4E49A78">
      <w:numFmt w:val="decimal"/>
      <w:lvlText w:val=""/>
      <w:lvlJc w:val="left"/>
    </w:lvl>
    <w:lvl w:ilvl="5" w:tplc="7E52AAA4">
      <w:numFmt w:val="decimal"/>
      <w:lvlText w:val=""/>
      <w:lvlJc w:val="left"/>
    </w:lvl>
    <w:lvl w:ilvl="6" w:tplc="C91A8D84">
      <w:numFmt w:val="decimal"/>
      <w:lvlText w:val=""/>
      <w:lvlJc w:val="left"/>
    </w:lvl>
    <w:lvl w:ilvl="7" w:tplc="8E3ABDEE">
      <w:numFmt w:val="decimal"/>
      <w:lvlText w:val=""/>
      <w:lvlJc w:val="left"/>
    </w:lvl>
    <w:lvl w:ilvl="8" w:tplc="D64CB690">
      <w:numFmt w:val="decimal"/>
      <w:lvlText w:val=""/>
      <w:lvlJc w:val="left"/>
    </w:lvl>
  </w:abstractNum>
  <w:abstractNum w:abstractNumId="241" w15:restartNumberingAfterBreak="0">
    <w:nsid w:val="3137975E"/>
    <w:multiLevelType w:val="hybridMultilevel"/>
    <w:tmpl w:val="4F2A9812"/>
    <w:lvl w:ilvl="0" w:tplc="8C200934">
      <w:start w:val="5"/>
      <w:numFmt w:val="decimal"/>
      <w:lvlText w:val="(%1)"/>
      <w:lvlJc w:val="left"/>
    </w:lvl>
    <w:lvl w:ilvl="1" w:tplc="5A6A1684">
      <w:numFmt w:val="decimal"/>
      <w:lvlText w:val=""/>
      <w:lvlJc w:val="left"/>
    </w:lvl>
    <w:lvl w:ilvl="2" w:tplc="37C83CD8">
      <w:numFmt w:val="decimal"/>
      <w:lvlText w:val=""/>
      <w:lvlJc w:val="left"/>
    </w:lvl>
    <w:lvl w:ilvl="3" w:tplc="79728922">
      <w:numFmt w:val="decimal"/>
      <w:lvlText w:val=""/>
      <w:lvlJc w:val="left"/>
    </w:lvl>
    <w:lvl w:ilvl="4" w:tplc="8938B2D8">
      <w:numFmt w:val="decimal"/>
      <w:lvlText w:val=""/>
      <w:lvlJc w:val="left"/>
    </w:lvl>
    <w:lvl w:ilvl="5" w:tplc="881633AA">
      <w:numFmt w:val="decimal"/>
      <w:lvlText w:val=""/>
      <w:lvlJc w:val="left"/>
    </w:lvl>
    <w:lvl w:ilvl="6" w:tplc="81089272">
      <w:numFmt w:val="decimal"/>
      <w:lvlText w:val=""/>
      <w:lvlJc w:val="left"/>
    </w:lvl>
    <w:lvl w:ilvl="7" w:tplc="88D25556">
      <w:numFmt w:val="decimal"/>
      <w:lvlText w:val=""/>
      <w:lvlJc w:val="left"/>
    </w:lvl>
    <w:lvl w:ilvl="8" w:tplc="30DCB470">
      <w:numFmt w:val="decimal"/>
      <w:lvlText w:val=""/>
      <w:lvlJc w:val="left"/>
    </w:lvl>
  </w:abstractNum>
  <w:abstractNum w:abstractNumId="242" w15:restartNumberingAfterBreak="0">
    <w:nsid w:val="3150E85C"/>
    <w:multiLevelType w:val="hybridMultilevel"/>
    <w:tmpl w:val="97507442"/>
    <w:lvl w:ilvl="0" w:tplc="AD6A7238">
      <w:start w:val="2"/>
      <w:numFmt w:val="decimal"/>
      <w:lvlText w:val="%1."/>
      <w:lvlJc w:val="left"/>
    </w:lvl>
    <w:lvl w:ilvl="1" w:tplc="2F705994">
      <w:numFmt w:val="decimal"/>
      <w:lvlText w:val=""/>
      <w:lvlJc w:val="left"/>
    </w:lvl>
    <w:lvl w:ilvl="2" w:tplc="E68E94EE">
      <w:numFmt w:val="decimal"/>
      <w:lvlText w:val=""/>
      <w:lvlJc w:val="left"/>
    </w:lvl>
    <w:lvl w:ilvl="3" w:tplc="10562336">
      <w:numFmt w:val="decimal"/>
      <w:lvlText w:val=""/>
      <w:lvlJc w:val="left"/>
    </w:lvl>
    <w:lvl w:ilvl="4" w:tplc="1480CA02">
      <w:numFmt w:val="decimal"/>
      <w:lvlText w:val=""/>
      <w:lvlJc w:val="left"/>
    </w:lvl>
    <w:lvl w:ilvl="5" w:tplc="3946A0B2">
      <w:numFmt w:val="decimal"/>
      <w:lvlText w:val=""/>
      <w:lvlJc w:val="left"/>
    </w:lvl>
    <w:lvl w:ilvl="6" w:tplc="7AE64140">
      <w:numFmt w:val="decimal"/>
      <w:lvlText w:val=""/>
      <w:lvlJc w:val="left"/>
    </w:lvl>
    <w:lvl w:ilvl="7" w:tplc="A4721714">
      <w:numFmt w:val="decimal"/>
      <w:lvlText w:val=""/>
      <w:lvlJc w:val="left"/>
    </w:lvl>
    <w:lvl w:ilvl="8" w:tplc="D278ECA0">
      <w:numFmt w:val="decimal"/>
      <w:lvlText w:val=""/>
      <w:lvlJc w:val="left"/>
    </w:lvl>
  </w:abstractNum>
  <w:abstractNum w:abstractNumId="243" w15:restartNumberingAfterBreak="0">
    <w:nsid w:val="31723BF5"/>
    <w:multiLevelType w:val="hybridMultilevel"/>
    <w:tmpl w:val="48E29D48"/>
    <w:lvl w:ilvl="0" w:tplc="4FA607AA">
      <w:start w:val="1"/>
      <w:numFmt w:val="lowerLetter"/>
      <w:lvlText w:val="%1"/>
      <w:lvlJc w:val="left"/>
    </w:lvl>
    <w:lvl w:ilvl="1" w:tplc="6A62A7EA">
      <w:numFmt w:val="decimal"/>
      <w:lvlText w:val="(%2)"/>
      <w:lvlJc w:val="left"/>
    </w:lvl>
    <w:lvl w:ilvl="2" w:tplc="56E62FEE">
      <w:start w:val="1"/>
      <w:numFmt w:val="bullet"/>
      <w:lvlText w:val="§"/>
      <w:lvlJc w:val="left"/>
    </w:lvl>
    <w:lvl w:ilvl="3" w:tplc="4ABEB200">
      <w:start w:val="1"/>
      <w:numFmt w:val="bullet"/>
      <w:lvlText w:val="§"/>
      <w:lvlJc w:val="left"/>
    </w:lvl>
    <w:lvl w:ilvl="4" w:tplc="48EE69B6">
      <w:numFmt w:val="decimal"/>
      <w:lvlText w:val=""/>
      <w:lvlJc w:val="left"/>
    </w:lvl>
    <w:lvl w:ilvl="5" w:tplc="D2DE3760">
      <w:numFmt w:val="decimal"/>
      <w:lvlText w:val=""/>
      <w:lvlJc w:val="left"/>
    </w:lvl>
    <w:lvl w:ilvl="6" w:tplc="CA5E0190">
      <w:numFmt w:val="decimal"/>
      <w:lvlText w:val=""/>
      <w:lvlJc w:val="left"/>
    </w:lvl>
    <w:lvl w:ilvl="7" w:tplc="4C90B420">
      <w:numFmt w:val="decimal"/>
      <w:lvlText w:val=""/>
      <w:lvlJc w:val="left"/>
    </w:lvl>
    <w:lvl w:ilvl="8" w:tplc="E2EAC9EA">
      <w:numFmt w:val="decimal"/>
      <w:lvlText w:val=""/>
      <w:lvlJc w:val="left"/>
    </w:lvl>
  </w:abstractNum>
  <w:abstractNum w:abstractNumId="244" w15:restartNumberingAfterBreak="0">
    <w:nsid w:val="317E611D"/>
    <w:multiLevelType w:val="hybridMultilevel"/>
    <w:tmpl w:val="345634E2"/>
    <w:lvl w:ilvl="0" w:tplc="48BA56A8">
      <w:start w:val="5"/>
      <w:numFmt w:val="decimal"/>
      <w:lvlText w:val="%1."/>
      <w:lvlJc w:val="left"/>
    </w:lvl>
    <w:lvl w:ilvl="1" w:tplc="EB500BD8">
      <w:numFmt w:val="decimal"/>
      <w:lvlText w:val=""/>
      <w:lvlJc w:val="left"/>
    </w:lvl>
    <w:lvl w:ilvl="2" w:tplc="976808B2">
      <w:numFmt w:val="decimal"/>
      <w:lvlText w:val=""/>
      <w:lvlJc w:val="left"/>
    </w:lvl>
    <w:lvl w:ilvl="3" w:tplc="138E6F5A">
      <w:numFmt w:val="decimal"/>
      <w:lvlText w:val=""/>
      <w:lvlJc w:val="left"/>
    </w:lvl>
    <w:lvl w:ilvl="4" w:tplc="54641544">
      <w:numFmt w:val="decimal"/>
      <w:lvlText w:val=""/>
      <w:lvlJc w:val="left"/>
    </w:lvl>
    <w:lvl w:ilvl="5" w:tplc="2B98EED4">
      <w:numFmt w:val="decimal"/>
      <w:lvlText w:val=""/>
      <w:lvlJc w:val="left"/>
    </w:lvl>
    <w:lvl w:ilvl="6" w:tplc="CEE0F518">
      <w:numFmt w:val="decimal"/>
      <w:lvlText w:val=""/>
      <w:lvlJc w:val="left"/>
    </w:lvl>
    <w:lvl w:ilvl="7" w:tplc="1A6AA916">
      <w:numFmt w:val="decimal"/>
      <w:lvlText w:val=""/>
      <w:lvlJc w:val="left"/>
    </w:lvl>
    <w:lvl w:ilvl="8" w:tplc="46F44F7E">
      <w:numFmt w:val="decimal"/>
      <w:lvlText w:val=""/>
      <w:lvlJc w:val="left"/>
    </w:lvl>
  </w:abstractNum>
  <w:abstractNum w:abstractNumId="245" w15:restartNumberingAfterBreak="0">
    <w:nsid w:val="3193C8F9"/>
    <w:multiLevelType w:val="hybridMultilevel"/>
    <w:tmpl w:val="4ABEBFF4"/>
    <w:lvl w:ilvl="0" w:tplc="9A7E7054">
      <w:start w:val="1"/>
      <w:numFmt w:val="lowerLetter"/>
      <w:lvlText w:val="%1)"/>
      <w:lvlJc w:val="left"/>
    </w:lvl>
    <w:lvl w:ilvl="1" w:tplc="B5AAD0E6">
      <w:numFmt w:val="decimal"/>
      <w:lvlText w:val=""/>
      <w:lvlJc w:val="left"/>
    </w:lvl>
    <w:lvl w:ilvl="2" w:tplc="89305CBC">
      <w:numFmt w:val="decimal"/>
      <w:lvlText w:val=""/>
      <w:lvlJc w:val="left"/>
    </w:lvl>
    <w:lvl w:ilvl="3" w:tplc="233E4438">
      <w:numFmt w:val="decimal"/>
      <w:lvlText w:val=""/>
      <w:lvlJc w:val="left"/>
    </w:lvl>
    <w:lvl w:ilvl="4" w:tplc="63309586">
      <w:numFmt w:val="decimal"/>
      <w:lvlText w:val=""/>
      <w:lvlJc w:val="left"/>
    </w:lvl>
    <w:lvl w:ilvl="5" w:tplc="ADA06568">
      <w:numFmt w:val="decimal"/>
      <w:lvlText w:val=""/>
      <w:lvlJc w:val="left"/>
    </w:lvl>
    <w:lvl w:ilvl="6" w:tplc="AAF61D02">
      <w:numFmt w:val="decimal"/>
      <w:lvlText w:val=""/>
      <w:lvlJc w:val="left"/>
    </w:lvl>
    <w:lvl w:ilvl="7" w:tplc="38905F34">
      <w:numFmt w:val="decimal"/>
      <w:lvlText w:val=""/>
      <w:lvlJc w:val="left"/>
    </w:lvl>
    <w:lvl w:ilvl="8" w:tplc="A63821DA">
      <w:numFmt w:val="decimal"/>
      <w:lvlText w:val=""/>
      <w:lvlJc w:val="left"/>
    </w:lvl>
  </w:abstractNum>
  <w:abstractNum w:abstractNumId="246" w15:restartNumberingAfterBreak="0">
    <w:nsid w:val="31A9DB76"/>
    <w:multiLevelType w:val="hybridMultilevel"/>
    <w:tmpl w:val="4816E9B8"/>
    <w:lvl w:ilvl="0" w:tplc="E370F692">
      <w:start w:val="1"/>
      <w:numFmt w:val="decimal"/>
      <w:lvlText w:val="(%1)"/>
      <w:lvlJc w:val="left"/>
    </w:lvl>
    <w:lvl w:ilvl="1" w:tplc="DC7E4F28">
      <w:numFmt w:val="decimal"/>
      <w:lvlText w:val=""/>
      <w:lvlJc w:val="left"/>
    </w:lvl>
    <w:lvl w:ilvl="2" w:tplc="45CE639A">
      <w:numFmt w:val="decimal"/>
      <w:lvlText w:val=""/>
      <w:lvlJc w:val="left"/>
    </w:lvl>
    <w:lvl w:ilvl="3" w:tplc="6D663B60">
      <w:numFmt w:val="decimal"/>
      <w:lvlText w:val=""/>
      <w:lvlJc w:val="left"/>
    </w:lvl>
    <w:lvl w:ilvl="4" w:tplc="35A2F1A4">
      <w:numFmt w:val="decimal"/>
      <w:lvlText w:val=""/>
      <w:lvlJc w:val="left"/>
    </w:lvl>
    <w:lvl w:ilvl="5" w:tplc="DBA84390">
      <w:numFmt w:val="decimal"/>
      <w:lvlText w:val=""/>
      <w:lvlJc w:val="left"/>
    </w:lvl>
    <w:lvl w:ilvl="6" w:tplc="3D6A9C70">
      <w:numFmt w:val="decimal"/>
      <w:lvlText w:val=""/>
      <w:lvlJc w:val="left"/>
    </w:lvl>
    <w:lvl w:ilvl="7" w:tplc="128A800E">
      <w:numFmt w:val="decimal"/>
      <w:lvlText w:val=""/>
      <w:lvlJc w:val="left"/>
    </w:lvl>
    <w:lvl w:ilvl="8" w:tplc="41CE0B3E">
      <w:numFmt w:val="decimal"/>
      <w:lvlText w:val=""/>
      <w:lvlJc w:val="left"/>
    </w:lvl>
  </w:abstractNum>
  <w:abstractNum w:abstractNumId="247" w15:restartNumberingAfterBreak="0">
    <w:nsid w:val="31E0986F"/>
    <w:multiLevelType w:val="hybridMultilevel"/>
    <w:tmpl w:val="3AE26F06"/>
    <w:lvl w:ilvl="0" w:tplc="DCC4F61A">
      <w:start w:val="14"/>
      <w:numFmt w:val="decimal"/>
      <w:lvlText w:val="%1)"/>
      <w:lvlJc w:val="left"/>
    </w:lvl>
    <w:lvl w:ilvl="1" w:tplc="E3F27492">
      <w:numFmt w:val="decimal"/>
      <w:lvlText w:val=""/>
      <w:lvlJc w:val="left"/>
    </w:lvl>
    <w:lvl w:ilvl="2" w:tplc="A0AC597E">
      <w:numFmt w:val="decimal"/>
      <w:lvlText w:val=""/>
      <w:lvlJc w:val="left"/>
    </w:lvl>
    <w:lvl w:ilvl="3" w:tplc="C98219A2">
      <w:numFmt w:val="decimal"/>
      <w:lvlText w:val=""/>
      <w:lvlJc w:val="left"/>
    </w:lvl>
    <w:lvl w:ilvl="4" w:tplc="DEDADE18">
      <w:numFmt w:val="decimal"/>
      <w:lvlText w:val=""/>
      <w:lvlJc w:val="left"/>
    </w:lvl>
    <w:lvl w:ilvl="5" w:tplc="CFFC7022">
      <w:numFmt w:val="decimal"/>
      <w:lvlText w:val=""/>
      <w:lvlJc w:val="left"/>
    </w:lvl>
    <w:lvl w:ilvl="6" w:tplc="216A2354">
      <w:numFmt w:val="decimal"/>
      <w:lvlText w:val=""/>
      <w:lvlJc w:val="left"/>
    </w:lvl>
    <w:lvl w:ilvl="7" w:tplc="B1A8FB42">
      <w:numFmt w:val="decimal"/>
      <w:lvlText w:val=""/>
      <w:lvlJc w:val="left"/>
    </w:lvl>
    <w:lvl w:ilvl="8" w:tplc="BCB8556C">
      <w:numFmt w:val="decimal"/>
      <w:lvlText w:val=""/>
      <w:lvlJc w:val="left"/>
    </w:lvl>
  </w:abstractNum>
  <w:abstractNum w:abstractNumId="248" w15:restartNumberingAfterBreak="0">
    <w:nsid w:val="3266459B"/>
    <w:multiLevelType w:val="hybridMultilevel"/>
    <w:tmpl w:val="4BC4001E"/>
    <w:lvl w:ilvl="0" w:tplc="C1E642C8">
      <w:start w:val="1"/>
      <w:numFmt w:val="lowerLetter"/>
      <w:lvlText w:val="%1)"/>
      <w:lvlJc w:val="left"/>
    </w:lvl>
    <w:lvl w:ilvl="1" w:tplc="78B67AE6">
      <w:start w:val="1"/>
      <w:numFmt w:val="decimal"/>
      <w:lvlText w:val="%2"/>
      <w:lvlJc w:val="left"/>
    </w:lvl>
    <w:lvl w:ilvl="2" w:tplc="5D02A29E">
      <w:numFmt w:val="decimal"/>
      <w:lvlText w:val=""/>
      <w:lvlJc w:val="left"/>
    </w:lvl>
    <w:lvl w:ilvl="3" w:tplc="1CD0B4EC">
      <w:numFmt w:val="decimal"/>
      <w:lvlText w:val=""/>
      <w:lvlJc w:val="left"/>
    </w:lvl>
    <w:lvl w:ilvl="4" w:tplc="38080760">
      <w:numFmt w:val="decimal"/>
      <w:lvlText w:val=""/>
      <w:lvlJc w:val="left"/>
    </w:lvl>
    <w:lvl w:ilvl="5" w:tplc="4C5AB1BC">
      <w:numFmt w:val="decimal"/>
      <w:lvlText w:val=""/>
      <w:lvlJc w:val="left"/>
    </w:lvl>
    <w:lvl w:ilvl="6" w:tplc="0AF262E0">
      <w:numFmt w:val="decimal"/>
      <w:lvlText w:val=""/>
      <w:lvlJc w:val="left"/>
    </w:lvl>
    <w:lvl w:ilvl="7" w:tplc="C5A290EC">
      <w:numFmt w:val="decimal"/>
      <w:lvlText w:val=""/>
      <w:lvlJc w:val="left"/>
    </w:lvl>
    <w:lvl w:ilvl="8" w:tplc="163686B8">
      <w:numFmt w:val="decimal"/>
      <w:lvlText w:val=""/>
      <w:lvlJc w:val="left"/>
    </w:lvl>
  </w:abstractNum>
  <w:abstractNum w:abstractNumId="249" w15:restartNumberingAfterBreak="0">
    <w:nsid w:val="32766A55"/>
    <w:multiLevelType w:val="hybridMultilevel"/>
    <w:tmpl w:val="7562C3BA"/>
    <w:lvl w:ilvl="0" w:tplc="3F8A0654">
      <w:start w:val="1"/>
      <w:numFmt w:val="lowerLetter"/>
      <w:lvlText w:val="%1)"/>
      <w:lvlJc w:val="left"/>
    </w:lvl>
    <w:lvl w:ilvl="1" w:tplc="2F42568A">
      <w:start w:val="5"/>
      <w:numFmt w:val="decimal"/>
      <w:lvlText w:val="(%2)"/>
      <w:lvlJc w:val="left"/>
    </w:lvl>
    <w:lvl w:ilvl="2" w:tplc="5F82582A">
      <w:numFmt w:val="decimal"/>
      <w:lvlText w:val=""/>
      <w:lvlJc w:val="left"/>
    </w:lvl>
    <w:lvl w:ilvl="3" w:tplc="CBDA12BA">
      <w:numFmt w:val="decimal"/>
      <w:lvlText w:val=""/>
      <w:lvlJc w:val="left"/>
    </w:lvl>
    <w:lvl w:ilvl="4" w:tplc="B32AE044">
      <w:numFmt w:val="decimal"/>
      <w:lvlText w:val=""/>
      <w:lvlJc w:val="left"/>
    </w:lvl>
    <w:lvl w:ilvl="5" w:tplc="1598B692">
      <w:numFmt w:val="decimal"/>
      <w:lvlText w:val=""/>
      <w:lvlJc w:val="left"/>
    </w:lvl>
    <w:lvl w:ilvl="6" w:tplc="7A8EFAC8">
      <w:numFmt w:val="decimal"/>
      <w:lvlText w:val=""/>
      <w:lvlJc w:val="left"/>
    </w:lvl>
    <w:lvl w:ilvl="7" w:tplc="8AD8E9AE">
      <w:numFmt w:val="decimal"/>
      <w:lvlText w:val=""/>
      <w:lvlJc w:val="left"/>
    </w:lvl>
    <w:lvl w:ilvl="8" w:tplc="7DD4D146">
      <w:numFmt w:val="decimal"/>
      <w:lvlText w:val=""/>
      <w:lvlJc w:val="left"/>
    </w:lvl>
  </w:abstractNum>
  <w:abstractNum w:abstractNumId="250" w15:restartNumberingAfterBreak="0">
    <w:nsid w:val="32A5C7A8"/>
    <w:multiLevelType w:val="hybridMultilevel"/>
    <w:tmpl w:val="C47C75F8"/>
    <w:lvl w:ilvl="0" w:tplc="1B3E7776">
      <w:start w:val="1"/>
      <w:numFmt w:val="lowerLetter"/>
      <w:lvlText w:val="%1)"/>
      <w:lvlJc w:val="left"/>
    </w:lvl>
    <w:lvl w:ilvl="1" w:tplc="4BD0BF74">
      <w:start w:val="1"/>
      <w:numFmt w:val="decimal"/>
      <w:lvlText w:val="%2"/>
      <w:lvlJc w:val="left"/>
    </w:lvl>
    <w:lvl w:ilvl="2" w:tplc="65746BD8">
      <w:numFmt w:val="decimal"/>
      <w:lvlText w:val=""/>
      <w:lvlJc w:val="left"/>
    </w:lvl>
    <w:lvl w:ilvl="3" w:tplc="94680802">
      <w:numFmt w:val="decimal"/>
      <w:lvlText w:val=""/>
      <w:lvlJc w:val="left"/>
    </w:lvl>
    <w:lvl w:ilvl="4" w:tplc="A85EB044">
      <w:numFmt w:val="decimal"/>
      <w:lvlText w:val=""/>
      <w:lvlJc w:val="left"/>
    </w:lvl>
    <w:lvl w:ilvl="5" w:tplc="9A24D612">
      <w:numFmt w:val="decimal"/>
      <w:lvlText w:val=""/>
      <w:lvlJc w:val="left"/>
    </w:lvl>
    <w:lvl w:ilvl="6" w:tplc="0FB4A940">
      <w:numFmt w:val="decimal"/>
      <w:lvlText w:val=""/>
      <w:lvlJc w:val="left"/>
    </w:lvl>
    <w:lvl w:ilvl="7" w:tplc="6DE20FFC">
      <w:numFmt w:val="decimal"/>
      <w:lvlText w:val=""/>
      <w:lvlJc w:val="left"/>
    </w:lvl>
    <w:lvl w:ilvl="8" w:tplc="B418944E">
      <w:numFmt w:val="decimal"/>
      <w:lvlText w:val=""/>
      <w:lvlJc w:val="left"/>
    </w:lvl>
  </w:abstractNum>
  <w:abstractNum w:abstractNumId="251" w15:restartNumberingAfterBreak="0">
    <w:nsid w:val="330B1333"/>
    <w:multiLevelType w:val="hybridMultilevel"/>
    <w:tmpl w:val="BEB83432"/>
    <w:lvl w:ilvl="0" w:tplc="E452BD92">
      <w:start w:val="1"/>
      <w:numFmt w:val="lowerLetter"/>
      <w:lvlText w:val="%1)"/>
      <w:lvlJc w:val="left"/>
    </w:lvl>
    <w:lvl w:ilvl="1" w:tplc="19FC1C5C">
      <w:numFmt w:val="decimal"/>
      <w:lvlText w:val=""/>
      <w:lvlJc w:val="left"/>
    </w:lvl>
    <w:lvl w:ilvl="2" w:tplc="47027402">
      <w:numFmt w:val="decimal"/>
      <w:lvlText w:val=""/>
      <w:lvlJc w:val="left"/>
    </w:lvl>
    <w:lvl w:ilvl="3" w:tplc="1640F4F2">
      <w:numFmt w:val="decimal"/>
      <w:lvlText w:val=""/>
      <w:lvlJc w:val="left"/>
    </w:lvl>
    <w:lvl w:ilvl="4" w:tplc="6D2EEDF4">
      <w:numFmt w:val="decimal"/>
      <w:lvlText w:val=""/>
      <w:lvlJc w:val="left"/>
    </w:lvl>
    <w:lvl w:ilvl="5" w:tplc="2FE25D20">
      <w:numFmt w:val="decimal"/>
      <w:lvlText w:val=""/>
      <w:lvlJc w:val="left"/>
    </w:lvl>
    <w:lvl w:ilvl="6" w:tplc="F238F034">
      <w:numFmt w:val="decimal"/>
      <w:lvlText w:val=""/>
      <w:lvlJc w:val="left"/>
    </w:lvl>
    <w:lvl w:ilvl="7" w:tplc="9CF6FB5E">
      <w:numFmt w:val="decimal"/>
      <w:lvlText w:val=""/>
      <w:lvlJc w:val="left"/>
    </w:lvl>
    <w:lvl w:ilvl="8" w:tplc="024C832E">
      <w:numFmt w:val="decimal"/>
      <w:lvlText w:val=""/>
      <w:lvlJc w:val="left"/>
    </w:lvl>
  </w:abstractNum>
  <w:abstractNum w:abstractNumId="252" w15:restartNumberingAfterBreak="0">
    <w:nsid w:val="331C4250"/>
    <w:multiLevelType w:val="hybridMultilevel"/>
    <w:tmpl w:val="B60ED8F8"/>
    <w:lvl w:ilvl="0" w:tplc="6248EAD0">
      <w:start w:val="14"/>
      <w:numFmt w:val="decimal"/>
      <w:lvlText w:val="(%1)"/>
      <w:lvlJc w:val="left"/>
    </w:lvl>
    <w:lvl w:ilvl="1" w:tplc="C9FA2AA2">
      <w:numFmt w:val="decimal"/>
      <w:lvlText w:val=""/>
      <w:lvlJc w:val="left"/>
    </w:lvl>
    <w:lvl w:ilvl="2" w:tplc="031A43E6">
      <w:numFmt w:val="decimal"/>
      <w:lvlText w:val=""/>
      <w:lvlJc w:val="left"/>
    </w:lvl>
    <w:lvl w:ilvl="3" w:tplc="2A46221A">
      <w:numFmt w:val="decimal"/>
      <w:lvlText w:val=""/>
      <w:lvlJc w:val="left"/>
    </w:lvl>
    <w:lvl w:ilvl="4" w:tplc="B7B8C140">
      <w:numFmt w:val="decimal"/>
      <w:lvlText w:val=""/>
      <w:lvlJc w:val="left"/>
    </w:lvl>
    <w:lvl w:ilvl="5" w:tplc="4E2C591A">
      <w:numFmt w:val="decimal"/>
      <w:lvlText w:val=""/>
      <w:lvlJc w:val="left"/>
    </w:lvl>
    <w:lvl w:ilvl="6" w:tplc="AA5051EC">
      <w:numFmt w:val="decimal"/>
      <w:lvlText w:val=""/>
      <w:lvlJc w:val="left"/>
    </w:lvl>
    <w:lvl w:ilvl="7" w:tplc="32126058">
      <w:numFmt w:val="decimal"/>
      <w:lvlText w:val=""/>
      <w:lvlJc w:val="left"/>
    </w:lvl>
    <w:lvl w:ilvl="8" w:tplc="6DC22C0A">
      <w:numFmt w:val="decimal"/>
      <w:lvlText w:val=""/>
      <w:lvlJc w:val="left"/>
    </w:lvl>
  </w:abstractNum>
  <w:abstractNum w:abstractNumId="253" w15:restartNumberingAfterBreak="0">
    <w:nsid w:val="33537CED"/>
    <w:multiLevelType w:val="hybridMultilevel"/>
    <w:tmpl w:val="ECF4D97E"/>
    <w:lvl w:ilvl="0" w:tplc="5ADABE66">
      <w:start w:val="1"/>
      <w:numFmt w:val="lowerLetter"/>
      <w:lvlText w:val="%1"/>
      <w:lvlJc w:val="left"/>
    </w:lvl>
    <w:lvl w:ilvl="1" w:tplc="C318117A">
      <w:start w:val="1"/>
      <w:numFmt w:val="decimal"/>
      <w:lvlText w:val="%2"/>
      <w:lvlJc w:val="left"/>
    </w:lvl>
    <w:lvl w:ilvl="2" w:tplc="DB60A04E">
      <w:start w:val="3"/>
      <w:numFmt w:val="decimal"/>
      <w:lvlText w:val="%3."/>
      <w:lvlJc w:val="left"/>
    </w:lvl>
    <w:lvl w:ilvl="3" w:tplc="82D81DF2">
      <w:numFmt w:val="decimal"/>
      <w:lvlText w:val=""/>
      <w:lvlJc w:val="left"/>
    </w:lvl>
    <w:lvl w:ilvl="4" w:tplc="2F58A942">
      <w:numFmt w:val="decimal"/>
      <w:lvlText w:val=""/>
      <w:lvlJc w:val="left"/>
    </w:lvl>
    <w:lvl w:ilvl="5" w:tplc="F0B84512">
      <w:numFmt w:val="decimal"/>
      <w:lvlText w:val=""/>
      <w:lvlJc w:val="left"/>
    </w:lvl>
    <w:lvl w:ilvl="6" w:tplc="25904714">
      <w:numFmt w:val="decimal"/>
      <w:lvlText w:val=""/>
      <w:lvlJc w:val="left"/>
    </w:lvl>
    <w:lvl w:ilvl="7" w:tplc="17C06DEE">
      <w:numFmt w:val="decimal"/>
      <w:lvlText w:val=""/>
      <w:lvlJc w:val="left"/>
    </w:lvl>
    <w:lvl w:ilvl="8" w:tplc="9B4AF35A">
      <w:numFmt w:val="decimal"/>
      <w:lvlText w:val=""/>
      <w:lvlJc w:val="left"/>
    </w:lvl>
  </w:abstractNum>
  <w:abstractNum w:abstractNumId="254" w15:restartNumberingAfterBreak="0">
    <w:nsid w:val="33DFCCE8"/>
    <w:multiLevelType w:val="hybridMultilevel"/>
    <w:tmpl w:val="5EA09068"/>
    <w:lvl w:ilvl="0" w:tplc="6F487996">
      <w:start w:val="1"/>
      <w:numFmt w:val="lowerLetter"/>
      <w:lvlText w:val="%1"/>
      <w:lvlJc w:val="left"/>
    </w:lvl>
    <w:lvl w:ilvl="1" w:tplc="D5944EFA">
      <w:start w:val="5"/>
      <w:numFmt w:val="decimal"/>
      <w:lvlText w:val="(%2)"/>
      <w:lvlJc w:val="left"/>
    </w:lvl>
    <w:lvl w:ilvl="2" w:tplc="54D6E8A0">
      <w:numFmt w:val="decimal"/>
      <w:lvlText w:val=""/>
      <w:lvlJc w:val="left"/>
    </w:lvl>
    <w:lvl w:ilvl="3" w:tplc="D0CA52BC">
      <w:numFmt w:val="decimal"/>
      <w:lvlText w:val=""/>
      <w:lvlJc w:val="left"/>
    </w:lvl>
    <w:lvl w:ilvl="4" w:tplc="82E2A1D2">
      <w:numFmt w:val="decimal"/>
      <w:lvlText w:val=""/>
      <w:lvlJc w:val="left"/>
    </w:lvl>
    <w:lvl w:ilvl="5" w:tplc="7EE8F2B8">
      <w:numFmt w:val="decimal"/>
      <w:lvlText w:val=""/>
      <w:lvlJc w:val="left"/>
    </w:lvl>
    <w:lvl w:ilvl="6" w:tplc="23607604">
      <w:numFmt w:val="decimal"/>
      <w:lvlText w:val=""/>
      <w:lvlJc w:val="left"/>
    </w:lvl>
    <w:lvl w:ilvl="7" w:tplc="DA5C902A">
      <w:numFmt w:val="decimal"/>
      <w:lvlText w:val=""/>
      <w:lvlJc w:val="left"/>
    </w:lvl>
    <w:lvl w:ilvl="8" w:tplc="200CC00C">
      <w:numFmt w:val="decimal"/>
      <w:lvlText w:val=""/>
      <w:lvlJc w:val="left"/>
    </w:lvl>
  </w:abstractNum>
  <w:abstractNum w:abstractNumId="255" w15:restartNumberingAfterBreak="0">
    <w:nsid w:val="340BF64D"/>
    <w:multiLevelType w:val="hybridMultilevel"/>
    <w:tmpl w:val="479479CC"/>
    <w:lvl w:ilvl="0" w:tplc="0CA8CCE8">
      <w:start w:val="1"/>
      <w:numFmt w:val="decimal"/>
      <w:lvlText w:val="(%1)"/>
      <w:lvlJc w:val="left"/>
    </w:lvl>
    <w:lvl w:ilvl="1" w:tplc="6F1CF992">
      <w:numFmt w:val="decimal"/>
      <w:lvlText w:val=""/>
      <w:lvlJc w:val="left"/>
    </w:lvl>
    <w:lvl w:ilvl="2" w:tplc="F25E8AC0">
      <w:numFmt w:val="decimal"/>
      <w:lvlText w:val=""/>
      <w:lvlJc w:val="left"/>
    </w:lvl>
    <w:lvl w:ilvl="3" w:tplc="6F7097C8">
      <w:numFmt w:val="decimal"/>
      <w:lvlText w:val=""/>
      <w:lvlJc w:val="left"/>
    </w:lvl>
    <w:lvl w:ilvl="4" w:tplc="7A78AAD6">
      <w:numFmt w:val="decimal"/>
      <w:lvlText w:val=""/>
      <w:lvlJc w:val="left"/>
    </w:lvl>
    <w:lvl w:ilvl="5" w:tplc="80968374">
      <w:numFmt w:val="decimal"/>
      <w:lvlText w:val=""/>
      <w:lvlJc w:val="left"/>
    </w:lvl>
    <w:lvl w:ilvl="6" w:tplc="7024B464">
      <w:numFmt w:val="decimal"/>
      <w:lvlText w:val=""/>
      <w:lvlJc w:val="left"/>
    </w:lvl>
    <w:lvl w:ilvl="7" w:tplc="153C0740">
      <w:numFmt w:val="decimal"/>
      <w:lvlText w:val=""/>
      <w:lvlJc w:val="left"/>
    </w:lvl>
    <w:lvl w:ilvl="8" w:tplc="9992E434">
      <w:numFmt w:val="decimal"/>
      <w:lvlText w:val=""/>
      <w:lvlJc w:val="left"/>
    </w:lvl>
  </w:abstractNum>
  <w:abstractNum w:abstractNumId="256" w15:restartNumberingAfterBreak="0">
    <w:nsid w:val="3459648F"/>
    <w:multiLevelType w:val="hybridMultilevel"/>
    <w:tmpl w:val="15DAC402"/>
    <w:lvl w:ilvl="0" w:tplc="2BDA9DBC">
      <w:start w:val="6"/>
      <w:numFmt w:val="decimal"/>
      <w:lvlText w:val="(%1)"/>
      <w:lvlJc w:val="left"/>
    </w:lvl>
    <w:lvl w:ilvl="1" w:tplc="9CA04BDA">
      <w:numFmt w:val="decimal"/>
      <w:lvlText w:val=""/>
      <w:lvlJc w:val="left"/>
    </w:lvl>
    <w:lvl w:ilvl="2" w:tplc="5852A47E">
      <w:numFmt w:val="decimal"/>
      <w:lvlText w:val=""/>
      <w:lvlJc w:val="left"/>
    </w:lvl>
    <w:lvl w:ilvl="3" w:tplc="152218B4">
      <w:numFmt w:val="decimal"/>
      <w:lvlText w:val=""/>
      <w:lvlJc w:val="left"/>
    </w:lvl>
    <w:lvl w:ilvl="4" w:tplc="324A9794">
      <w:numFmt w:val="decimal"/>
      <w:lvlText w:val=""/>
      <w:lvlJc w:val="left"/>
    </w:lvl>
    <w:lvl w:ilvl="5" w:tplc="B7B8BA36">
      <w:numFmt w:val="decimal"/>
      <w:lvlText w:val=""/>
      <w:lvlJc w:val="left"/>
    </w:lvl>
    <w:lvl w:ilvl="6" w:tplc="5EBE1944">
      <w:numFmt w:val="decimal"/>
      <w:lvlText w:val=""/>
      <w:lvlJc w:val="left"/>
    </w:lvl>
    <w:lvl w:ilvl="7" w:tplc="C84A7C16">
      <w:numFmt w:val="decimal"/>
      <w:lvlText w:val=""/>
      <w:lvlJc w:val="left"/>
    </w:lvl>
    <w:lvl w:ilvl="8" w:tplc="C422F64C">
      <w:numFmt w:val="decimal"/>
      <w:lvlText w:val=""/>
      <w:lvlJc w:val="left"/>
    </w:lvl>
  </w:abstractNum>
  <w:abstractNum w:abstractNumId="257" w15:restartNumberingAfterBreak="0">
    <w:nsid w:val="3565F1C8"/>
    <w:multiLevelType w:val="hybridMultilevel"/>
    <w:tmpl w:val="889C56C8"/>
    <w:lvl w:ilvl="0" w:tplc="BC9404A2">
      <w:start w:val="1"/>
      <w:numFmt w:val="decimal"/>
      <w:lvlText w:val="%1."/>
      <w:lvlJc w:val="left"/>
    </w:lvl>
    <w:lvl w:ilvl="1" w:tplc="3ABED680">
      <w:start w:val="1"/>
      <w:numFmt w:val="decimal"/>
      <w:lvlText w:val="1.%2."/>
      <w:lvlJc w:val="left"/>
    </w:lvl>
    <w:lvl w:ilvl="2" w:tplc="9DD2EF96">
      <w:numFmt w:val="decimal"/>
      <w:lvlText w:val=""/>
      <w:lvlJc w:val="left"/>
    </w:lvl>
    <w:lvl w:ilvl="3" w:tplc="0FA459B0">
      <w:numFmt w:val="decimal"/>
      <w:lvlText w:val=""/>
      <w:lvlJc w:val="left"/>
    </w:lvl>
    <w:lvl w:ilvl="4" w:tplc="094050B0">
      <w:numFmt w:val="decimal"/>
      <w:lvlText w:val=""/>
      <w:lvlJc w:val="left"/>
    </w:lvl>
    <w:lvl w:ilvl="5" w:tplc="EBF837E0">
      <w:numFmt w:val="decimal"/>
      <w:lvlText w:val=""/>
      <w:lvlJc w:val="left"/>
    </w:lvl>
    <w:lvl w:ilvl="6" w:tplc="E05005A4">
      <w:numFmt w:val="decimal"/>
      <w:lvlText w:val=""/>
      <w:lvlJc w:val="left"/>
    </w:lvl>
    <w:lvl w:ilvl="7" w:tplc="E47024DC">
      <w:numFmt w:val="decimal"/>
      <w:lvlText w:val=""/>
      <w:lvlJc w:val="left"/>
    </w:lvl>
    <w:lvl w:ilvl="8" w:tplc="737E0F8A">
      <w:numFmt w:val="decimal"/>
      <w:lvlText w:val=""/>
      <w:lvlJc w:val="left"/>
    </w:lvl>
  </w:abstractNum>
  <w:abstractNum w:abstractNumId="258" w15:restartNumberingAfterBreak="0">
    <w:nsid w:val="35A681DB"/>
    <w:multiLevelType w:val="hybridMultilevel"/>
    <w:tmpl w:val="957E731C"/>
    <w:lvl w:ilvl="0" w:tplc="56E03790">
      <w:start w:val="1"/>
      <w:numFmt w:val="lowerLetter"/>
      <w:lvlText w:val="%1)"/>
      <w:lvlJc w:val="left"/>
    </w:lvl>
    <w:lvl w:ilvl="1" w:tplc="EEE69C60">
      <w:start w:val="15"/>
      <w:numFmt w:val="decimal"/>
      <w:lvlText w:val="(%2)"/>
      <w:lvlJc w:val="left"/>
    </w:lvl>
    <w:lvl w:ilvl="2" w:tplc="7D84C7D6">
      <w:numFmt w:val="decimal"/>
      <w:lvlText w:val=""/>
      <w:lvlJc w:val="left"/>
    </w:lvl>
    <w:lvl w:ilvl="3" w:tplc="D876D33E">
      <w:numFmt w:val="decimal"/>
      <w:lvlText w:val=""/>
      <w:lvlJc w:val="left"/>
    </w:lvl>
    <w:lvl w:ilvl="4" w:tplc="69707D1A">
      <w:numFmt w:val="decimal"/>
      <w:lvlText w:val=""/>
      <w:lvlJc w:val="left"/>
    </w:lvl>
    <w:lvl w:ilvl="5" w:tplc="C3621C46">
      <w:numFmt w:val="decimal"/>
      <w:lvlText w:val=""/>
      <w:lvlJc w:val="left"/>
    </w:lvl>
    <w:lvl w:ilvl="6" w:tplc="2EBEB9E8">
      <w:numFmt w:val="decimal"/>
      <w:lvlText w:val=""/>
      <w:lvlJc w:val="left"/>
    </w:lvl>
    <w:lvl w:ilvl="7" w:tplc="961C2D4A">
      <w:numFmt w:val="decimal"/>
      <w:lvlText w:val=""/>
      <w:lvlJc w:val="left"/>
    </w:lvl>
    <w:lvl w:ilvl="8" w:tplc="FE6C0778">
      <w:numFmt w:val="decimal"/>
      <w:lvlText w:val=""/>
      <w:lvlJc w:val="left"/>
    </w:lvl>
  </w:abstractNum>
  <w:abstractNum w:abstractNumId="259" w15:restartNumberingAfterBreak="0">
    <w:nsid w:val="3694A76A"/>
    <w:multiLevelType w:val="hybridMultilevel"/>
    <w:tmpl w:val="C534FC3A"/>
    <w:lvl w:ilvl="0" w:tplc="EF1A7414">
      <w:numFmt w:val="decimal"/>
      <w:lvlText w:val="(%1)"/>
      <w:lvlJc w:val="left"/>
    </w:lvl>
    <w:lvl w:ilvl="1" w:tplc="94807AC2">
      <w:start w:val="1"/>
      <w:numFmt w:val="bullet"/>
      <w:lvlText w:val="§"/>
      <w:lvlJc w:val="left"/>
    </w:lvl>
    <w:lvl w:ilvl="2" w:tplc="D0BEAE8E">
      <w:start w:val="1"/>
      <w:numFmt w:val="bullet"/>
      <w:lvlText w:val="§"/>
      <w:lvlJc w:val="left"/>
    </w:lvl>
    <w:lvl w:ilvl="3" w:tplc="291C71BA">
      <w:numFmt w:val="decimal"/>
      <w:lvlText w:val=""/>
      <w:lvlJc w:val="left"/>
    </w:lvl>
    <w:lvl w:ilvl="4" w:tplc="4F68DDCC">
      <w:numFmt w:val="decimal"/>
      <w:lvlText w:val=""/>
      <w:lvlJc w:val="left"/>
    </w:lvl>
    <w:lvl w:ilvl="5" w:tplc="91F87E4A">
      <w:numFmt w:val="decimal"/>
      <w:lvlText w:val=""/>
      <w:lvlJc w:val="left"/>
    </w:lvl>
    <w:lvl w:ilvl="6" w:tplc="5B1CC29C">
      <w:numFmt w:val="decimal"/>
      <w:lvlText w:val=""/>
      <w:lvlJc w:val="left"/>
    </w:lvl>
    <w:lvl w:ilvl="7" w:tplc="8FAE9B10">
      <w:numFmt w:val="decimal"/>
      <w:lvlText w:val=""/>
      <w:lvlJc w:val="left"/>
    </w:lvl>
    <w:lvl w:ilvl="8" w:tplc="4DC26952">
      <w:numFmt w:val="decimal"/>
      <w:lvlText w:val=""/>
      <w:lvlJc w:val="left"/>
    </w:lvl>
  </w:abstractNum>
  <w:abstractNum w:abstractNumId="260" w15:restartNumberingAfterBreak="0">
    <w:nsid w:val="369956AB"/>
    <w:multiLevelType w:val="hybridMultilevel"/>
    <w:tmpl w:val="7A8E01B8"/>
    <w:lvl w:ilvl="0" w:tplc="5BDC76A2">
      <w:start w:val="1"/>
      <w:numFmt w:val="bullet"/>
      <w:lvlText w:val="§"/>
      <w:lvlJc w:val="left"/>
    </w:lvl>
    <w:lvl w:ilvl="1" w:tplc="A59CCA0A">
      <w:numFmt w:val="decimal"/>
      <w:lvlText w:val="(%2)"/>
      <w:lvlJc w:val="left"/>
    </w:lvl>
    <w:lvl w:ilvl="2" w:tplc="7D44213E">
      <w:start w:val="1"/>
      <w:numFmt w:val="bullet"/>
      <w:lvlText w:val="§"/>
      <w:lvlJc w:val="left"/>
    </w:lvl>
    <w:lvl w:ilvl="3" w:tplc="A3A6B586">
      <w:numFmt w:val="decimal"/>
      <w:lvlText w:val=""/>
      <w:lvlJc w:val="left"/>
    </w:lvl>
    <w:lvl w:ilvl="4" w:tplc="7374B106">
      <w:numFmt w:val="decimal"/>
      <w:lvlText w:val=""/>
      <w:lvlJc w:val="left"/>
    </w:lvl>
    <w:lvl w:ilvl="5" w:tplc="BB006C7C">
      <w:numFmt w:val="decimal"/>
      <w:lvlText w:val=""/>
      <w:lvlJc w:val="left"/>
    </w:lvl>
    <w:lvl w:ilvl="6" w:tplc="5B3A3D4E">
      <w:numFmt w:val="decimal"/>
      <w:lvlText w:val=""/>
      <w:lvlJc w:val="left"/>
    </w:lvl>
    <w:lvl w:ilvl="7" w:tplc="3D8C9482">
      <w:numFmt w:val="decimal"/>
      <w:lvlText w:val=""/>
      <w:lvlJc w:val="left"/>
    </w:lvl>
    <w:lvl w:ilvl="8" w:tplc="BFD86702">
      <w:numFmt w:val="decimal"/>
      <w:lvlText w:val=""/>
      <w:lvlJc w:val="left"/>
    </w:lvl>
  </w:abstractNum>
  <w:abstractNum w:abstractNumId="261" w15:restartNumberingAfterBreak="0">
    <w:nsid w:val="36B19CBF"/>
    <w:multiLevelType w:val="hybridMultilevel"/>
    <w:tmpl w:val="C6FC4044"/>
    <w:lvl w:ilvl="0" w:tplc="E5D49DAA">
      <w:start w:val="51"/>
      <w:numFmt w:val="decimal"/>
      <w:lvlText w:val="%1)"/>
      <w:lvlJc w:val="left"/>
    </w:lvl>
    <w:lvl w:ilvl="1" w:tplc="1ED663CA">
      <w:numFmt w:val="decimal"/>
      <w:lvlText w:val=""/>
      <w:lvlJc w:val="left"/>
    </w:lvl>
    <w:lvl w:ilvl="2" w:tplc="977E3882">
      <w:numFmt w:val="decimal"/>
      <w:lvlText w:val=""/>
      <w:lvlJc w:val="left"/>
    </w:lvl>
    <w:lvl w:ilvl="3" w:tplc="1D046BA2">
      <w:numFmt w:val="decimal"/>
      <w:lvlText w:val=""/>
      <w:lvlJc w:val="left"/>
    </w:lvl>
    <w:lvl w:ilvl="4" w:tplc="8FC4E3B8">
      <w:numFmt w:val="decimal"/>
      <w:lvlText w:val=""/>
      <w:lvlJc w:val="left"/>
    </w:lvl>
    <w:lvl w:ilvl="5" w:tplc="B36E2D92">
      <w:numFmt w:val="decimal"/>
      <w:lvlText w:val=""/>
      <w:lvlJc w:val="left"/>
    </w:lvl>
    <w:lvl w:ilvl="6" w:tplc="AFC494BA">
      <w:numFmt w:val="decimal"/>
      <w:lvlText w:val=""/>
      <w:lvlJc w:val="left"/>
    </w:lvl>
    <w:lvl w:ilvl="7" w:tplc="3CDC34FC">
      <w:numFmt w:val="decimal"/>
      <w:lvlText w:val=""/>
      <w:lvlJc w:val="left"/>
    </w:lvl>
    <w:lvl w:ilvl="8" w:tplc="FE3E29D0">
      <w:numFmt w:val="decimal"/>
      <w:lvlText w:val=""/>
      <w:lvlJc w:val="left"/>
    </w:lvl>
  </w:abstractNum>
  <w:abstractNum w:abstractNumId="262" w15:restartNumberingAfterBreak="0">
    <w:nsid w:val="3746A5F2"/>
    <w:multiLevelType w:val="hybridMultilevel"/>
    <w:tmpl w:val="3FD2E634"/>
    <w:lvl w:ilvl="0" w:tplc="08BC6E60">
      <w:start w:val="1"/>
      <w:numFmt w:val="lowerLetter"/>
      <w:lvlText w:val="%1)"/>
      <w:lvlJc w:val="left"/>
    </w:lvl>
    <w:lvl w:ilvl="1" w:tplc="EE68C8B6">
      <w:start w:val="1"/>
      <w:numFmt w:val="decimal"/>
      <w:lvlText w:val="%2"/>
      <w:lvlJc w:val="left"/>
    </w:lvl>
    <w:lvl w:ilvl="2" w:tplc="A47C98BA">
      <w:numFmt w:val="decimal"/>
      <w:lvlText w:val=""/>
      <w:lvlJc w:val="left"/>
    </w:lvl>
    <w:lvl w:ilvl="3" w:tplc="81900628">
      <w:numFmt w:val="decimal"/>
      <w:lvlText w:val=""/>
      <w:lvlJc w:val="left"/>
    </w:lvl>
    <w:lvl w:ilvl="4" w:tplc="A942CC16">
      <w:numFmt w:val="decimal"/>
      <w:lvlText w:val=""/>
      <w:lvlJc w:val="left"/>
    </w:lvl>
    <w:lvl w:ilvl="5" w:tplc="F4FE5C74">
      <w:numFmt w:val="decimal"/>
      <w:lvlText w:val=""/>
      <w:lvlJc w:val="left"/>
    </w:lvl>
    <w:lvl w:ilvl="6" w:tplc="24E6F320">
      <w:numFmt w:val="decimal"/>
      <w:lvlText w:val=""/>
      <w:lvlJc w:val="left"/>
    </w:lvl>
    <w:lvl w:ilvl="7" w:tplc="9C4E0D98">
      <w:numFmt w:val="decimal"/>
      <w:lvlText w:val=""/>
      <w:lvlJc w:val="left"/>
    </w:lvl>
    <w:lvl w:ilvl="8" w:tplc="C16CE3FC">
      <w:numFmt w:val="decimal"/>
      <w:lvlText w:val=""/>
      <w:lvlJc w:val="left"/>
    </w:lvl>
  </w:abstractNum>
  <w:abstractNum w:abstractNumId="263" w15:restartNumberingAfterBreak="0">
    <w:nsid w:val="37524CF0"/>
    <w:multiLevelType w:val="hybridMultilevel"/>
    <w:tmpl w:val="76261364"/>
    <w:lvl w:ilvl="0" w:tplc="5A38A180">
      <w:start w:val="5"/>
      <w:numFmt w:val="decimal"/>
      <w:lvlText w:val="(%1)"/>
      <w:lvlJc w:val="left"/>
    </w:lvl>
    <w:lvl w:ilvl="1" w:tplc="563A817A">
      <w:numFmt w:val="decimal"/>
      <w:lvlText w:val=""/>
      <w:lvlJc w:val="left"/>
    </w:lvl>
    <w:lvl w:ilvl="2" w:tplc="B1FA3F6E">
      <w:numFmt w:val="decimal"/>
      <w:lvlText w:val=""/>
      <w:lvlJc w:val="left"/>
    </w:lvl>
    <w:lvl w:ilvl="3" w:tplc="CE5EA9E8">
      <w:numFmt w:val="decimal"/>
      <w:lvlText w:val=""/>
      <w:lvlJc w:val="left"/>
    </w:lvl>
    <w:lvl w:ilvl="4" w:tplc="B67E76BE">
      <w:numFmt w:val="decimal"/>
      <w:lvlText w:val=""/>
      <w:lvlJc w:val="left"/>
    </w:lvl>
    <w:lvl w:ilvl="5" w:tplc="CAF0FB50">
      <w:numFmt w:val="decimal"/>
      <w:lvlText w:val=""/>
      <w:lvlJc w:val="left"/>
    </w:lvl>
    <w:lvl w:ilvl="6" w:tplc="CA546C8E">
      <w:numFmt w:val="decimal"/>
      <w:lvlText w:val=""/>
      <w:lvlJc w:val="left"/>
    </w:lvl>
    <w:lvl w:ilvl="7" w:tplc="E1E6DF0E">
      <w:numFmt w:val="decimal"/>
      <w:lvlText w:val=""/>
      <w:lvlJc w:val="left"/>
    </w:lvl>
    <w:lvl w:ilvl="8" w:tplc="BF3CD4B6">
      <w:numFmt w:val="decimal"/>
      <w:lvlText w:val=""/>
      <w:lvlJc w:val="left"/>
    </w:lvl>
  </w:abstractNum>
  <w:abstractNum w:abstractNumId="264" w15:restartNumberingAfterBreak="0">
    <w:nsid w:val="376863BC"/>
    <w:multiLevelType w:val="hybridMultilevel"/>
    <w:tmpl w:val="04FE06BE"/>
    <w:lvl w:ilvl="0" w:tplc="02561074">
      <w:start w:val="1"/>
      <w:numFmt w:val="lowerRoman"/>
      <w:lvlText w:val="%1"/>
      <w:lvlJc w:val="left"/>
    </w:lvl>
    <w:lvl w:ilvl="1" w:tplc="74B01906">
      <w:start w:val="1"/>
      <w:numFmt w:val="decimal"/>
      <w:lvlText w:val="(%2)"/>
      <w:lvlJc w:val="left"/>
    </w:lvl>
    <w:lvl w:ilvl="2" w:tplc="41ACB9E6">
      <w:numFmt w:val="decimal"/>
      <w:lvlText w:val=""/>
      <w:lvlJc w:val="left"/>
    </w:lvl>
    <w:lvl w:ilvl="3" w:tplc="1C0659FA">
      <w:numFmt w:val="decimal"/>
      <w:lvlText w:val=""/>
      <w:lvlJc w:val="left"/>
    </w:lvl>
    <w:lvl w:ilvl="4" w:tplc="4D30A6C0">
      <w:numFmt w:val="decimal"/>
      <w:lvlText w:val=""/>
      <w:lvlJc w:val="left"/>
    </w:lvl>
    <w:lvl w:ilvl="5" w:tplc="AD28591E">
      <w:numFmt w:val="decimal"/>
      <w:lvlText w:val=""/>
      <w:lvlJc w:val="left"/>
    </w:lvl>
    <w:lvl w:ilvl="6" w:tplc="59A6C20A">
      <w:numFmt w:val="decimal"/>
      <w:lvlText w:val=""/>
      <w:lvlJc w:val="left"/>
    </w:lvl>
    <w:lvl w:ilvl="7" w:tplc="8752C102">
      <w:numFmt w:val="decimal"/>
      <w:lvlText w:val=""/>
      <w:lvlJc w:val="left"/>
    </w:lvl>
    <w:lvl w:ilvl="8" w:tplc="ED7412D4">
      <w:numFmt w:val="decimal"/>
      <w:lvlText w:val=""/>
      <w:lvlJc w:val="left"/>
    </w:lvl>
  </w:abstractNum>
  <w:abstractNum w:abstractNumId="265" w15:restartNumberingAfterBreak="0">
    <w:nsid w:val="3785655A"/>
    <w:multiLevelType w:val="hybridMultilevel"/>
    <w:tmpl w:val="4844C0B6"/>
    <w:lvl w:ilvl="0" w:tplc="C012F47A">
      <w:start w:val="25"/>
      <w:numFmt w:val="decimal"/>
      <w:lvlText w:val="(%1)"/>
      <w:lvlJc w:val="left"/>
    </w:lvl>
    <w:lvl w:ilvl="1" w:tplc="B4DCD1DA">
      <w:numFmt w:val="decimal"/>
      <w:lvlText w:val=""/>
      <w:lvlJc w:val="left"/>
    </w:lvl>
    <w:lvl w:ilvl="2" w:tplc="410AAAF2">
      <w:numFmt w:val="decimal"/>
      <w:lvlText w:val=""/>
      <w:lvlJc w:val="left"/>
    </w:lvl>
    <w:lvl w:ilvl="3" w:tplc="8D5A2AB4">
      <w:numFmt w:val="decimal"/>
      <w:lvlText w:val=""/>
      <w:lvlJc w:val="left"/>
    </w:lvl>
    <w:lvl w:ilvl="4" w:tplc="A9E8DC62">
      <w:numFmt w:val="decimal"/>
      <w:lvlText w:val=""/>
      <w:lvlJc w:val="left"/>
    </w:lvl>
    <w:lvl w:ilvl="5" w:tplc="1F78A980">
      <w:numFmt w:val="decimal"/>
      <w:lvlText w:val=""/>
      <w:lvlJc w:val="left"/>
    </w:lvl>
    <w:lvl w:ilvl="6" w:tplc="28EC65F4">
      <w:numFmt w:val="decimal"/>
      <w:lvlText w:val=""/>
      <w:lvlJc w:val="left"/>
    </w:lvl>
    <w:lvl w:ilvl="7" w:tplc="D3EC9C62">
      <w:numFmt w:val="decimal"/>
      <w:lvlText w:val=""/>
      <w:lvlJc w:val="left"/>
    </w:lvl>
    <w:lvl w:ilvl="8" w:tplc="F37C8FA0">
      <w:numFmt w:val="decimal"/>
      <w:lvlText w:val=""/>
      <w:lvlJc w:val="left"/>
    </w:lvl>
  </w:abstractNum>
  <w:abstractNum w:abstractNumId="266" w15:restartNumberingAfterBreak="0">
    <w:nsid w:val="379A5B56"/>
    <w:multiLevelType w:val="hybridMultilevel"/>
    <w:tmpl w:val="0E88D0EE"/>
    <w:lvl w:ilvl="0" w:tplc="D69CD3B0">
      <w:start w:val="2"/>
      <w:numFmt w:val="lowerLetter"/>
      <w:lvlText w:val="%1)"/>
      <w:lvlJc w:val="left"/>
    </w:lvl>
    <w:lvl w:ilvl="1" w:tplc="AAE4772A">
      <w:numFmt w:val="decimal"/>
      <w:lvlText w:val=""/>
      <w:lvlJc w:val="left"/>
    </w:lvl>
    <w:lvl w:ilvl="2" w:tplc="F5B83E3E">
      <w:numFmt w:val="decimal"/>
      <w:lvlText w:val=""/>
      <w:lvlJc w:val="left"/>
    </w:lvl>
    <w:lvl w:ilvl="3" w:tplc="3F52A002">
      <w:numFmt w:val="decimal"/>
      <w:lvlText w:val=""/>
      <w:lvlJc w:val="left"/>
    </w:lvl>
    <w:lvl w:ilvl="4" w:tplc="FE1C0C1A">
      <w:numFmt w:val="decimal"/>
      <w:lvlText w:val=""/>
      <w:lvlJc w:val="left"/>
    </w:lvl>
    <w:lvl w:ilvl="5" w:tplc="88A476B0">
      <w:numFmt w:val="decimal"/>
      <w:lvlText w:val=""/>
      <w:lvlJc w:val="left"/>
    </w:lvl>
    <w:lvl w:ilvl="6" w:tplc="A0BCF6AC">
      <w:numFmt w:val="decimal"/>
      <w:lvlText w:val=""/>
      <w:lvlJc w:val="left"/>
    </w:lvl>
    <w:lvl w:ilvl="7" w:tplc="C074DB44">
      <w:numFmt w:val="decimal"/>
      <w:lvlText w:val=""/>
      <w:lvlJc w:val="left"/>
    </w:lvl>
    <w:lvl w:ilvl="8" w:tplc="3BD48682">
      <w:numFmt w:val="decimal"/>
      <w:lvlText w:val=""/>
      <w:lvlJc w:val="left"/>
    </w:lvl>
  </w:abstractNum>
  <w:abstractNum w:abstractNumId="267" w15:restartNumberingAfterBreak="0">
    <w:nsid w:val="37E203AB"/>
    <w:multiLevelType w:val="hybridMultilevel"/>
    <w:tmpl w:val="CD84E7D2"/>
    <w:lvl w:ilvl="0" w:tplc="EFB0D4D4">
      <w:start w:val="6"/>
      <w:numFmt w:val="decimal"/>
      <w:lvlText w:val="(%1)"/>
      <w:lvlJc w:val="left"/>
    </w:lvl>
    <w:lvl w:ilvl="1" w:tplc="5C9E7234">
      <w:numFmt w:val="decimal"/>
      <w:lvlText w:val=""/>
      <w:lvlJc w:val="left"/>
    </w:lvl>
    <w:lvl w:ilvl="2" w:tplc="C0ECC1CE">
      <w:numFmt w:val="decimal"/>
      <w:lvlText w:val=""/>
      <w:lvlJc w:val="left"/>
    </w:lvl>
    <w:lvl w:ilvl="3" w:tplc="B1C8C89C">
      <w:numFmt w:val="decimal"/>
      <w:lvlText w:val=""/>
      <w:lvlJc w:val="left"/>
    </w:lvl>
    <w:lvl w:ilvl="4" w:tplc="9A925A38">
      <w:numFmt w:val="decimal"/>
      <w:lvlText w:val=""/>
      <w:lvlJc w:val="left"/>
    </w:lvl>
    <w:lvl w:ilvl="5" w:tplc="7A0227F2">
      <w:numFmt w:val="decimal"/>
      <w:lvlText w:val=""/>
      <w:lvlJc w:val="left"/>
    </w:lvl>
    <w:lvl w:ilvl="6" w:tplc="DDA8007A">
      <w:numFmt w:val="decimal"/>
      <w:lvlText w:val=""/>
      <w:lvlJc w:val="left"/>
    </w:lvl>
    <w:lvl w:ilvl="7" w:tplc="CB16ADDA">
      <w:numFmt w:val="decimal"/>
      <w:lvlText w:val=""/>
      <w:lvlJc w:val="left"/>
    </w:lvl>
    <w:lvl w:ilvl="8" w:tplc="2B6404C4">
      <w:numFmt w:val="decimal"/>
      <w:lvlText w:val=""/>
      <w:lvlJc w:val="left"/>
    </w:lvl>
  </w:abstractNum>
  <w:abstractNum w:abstractNumId="268" w15:restartNumberingAfterBreak="0">
    <w:nsid w:val="3830D6B6"/>
    <w:multiLevelType w:val="hybridMultilevel"/>
    <w:tmpl w:val="7ABAA6F0"/>
    <w:lvl w:ilvl="0" w:tplc="DDCC871A">
      <w:start w:val="5"/>
      <w:numFmt w:val="lowerRoman"/>
      <w:lvlText w:val="%1"/>
      <w:lvlJc w:val="left"/>
    </w:lvl>
    <w:lvl w:ilvl="1" w:tplc="60EA762E">
      <w:start w:val="3"/>
      <w:numFmt w:val="decimal"/>
      <w:lvlText w:val="(%2)"/>
      <w:lvlJc w:val="left"/>
    </w:lvl>
    <w:lvl w:ilvl="2" w:tplc="65FCCFBA">
      <w:numFmt w:val="decimal"/>
      <w:lvlText w:val=""/>
      <w:lvlJc w:val="left"/>
    </w:lvl>
    <w:lvl w:ilvl="3" w:tplc="931894F0">
      <w:numFmt w:val="decimal"/>
      <w:lvlText w:val=""/>
      <w:lvlJc w:val="left"/>
    </w:lvl>
    <w:lvl w:ilvl="4" w:tplc="2286AF50">
      <w:numFmt w:val="decimal"/>
      <w:lvlText w:val=""/>
      <w:lvlJc w:val="left"/>
    </w:lvl>
    <w:lvl w:ilvl="5" w:tplc="0B786D14">
      <w:numFmt w:val="decimal"/>
      <w:lvlText w:val=""/>
      <w:lvlJc w:val="left"/>
    </w:lvl>
    <w:lvl w:ilvl="6" w:tplc="F0E2C9F4">
      <w:numFmt w:val="decimal"/>
      <w:lvlText w:val=""/>
      <w:lvlJc w:val="left"/>
    </w:lvl>
    <w:lvl w:ilvl="7" w:tplc="37A8AC6A">
      <w:numFmt w:val="decimal"/>
      <w:lvlText w:val=""/>
      <w:lvlJc w:val="left"/>
    </w:lvl>
    <w:lvl w:ilvl="8" w:tplc="C8A88568">
      <w:numFmt w:val="decimal"/>
      <w:lvlText w:val=""/>
      <w:lvlJc w:val="left"/>
    </w:lvl>
  </w:abstractNum>
  <w:abstractNum w:abstractNumId="269" w15:restartNumberingAfterBreak="0">
    <w:nsid w:val="38B59EFF"/>
    <w:multiLevelType w:val="hybridMultilevel"/>
    <w:tmpl w:val="8E48C2FC"/>
    <w:lvl w:ilvl="0" w:tplc="C960E378">
      <w:start w:val="1"/>
      <w:numFmt w:val="lowerLetter"/>
      <w:lvlText w:val="%1"/>
      <w:lvlJc w:val="left"/>
    </w:lvl>
    <w:lvl w:ilvl="1" w:tplc="2B56E41E">
      <w:start w:val="1"/>
      <w:numFmt w:val="decimal"/>
      <w:lvlText w:val="(%2)"/>
      <w:lvlJc w:val="left"/>
    </w:lvl>
    <w:lvl w:ilvl="2" w:tplc="EB8C2146">
      <w:numFmt w:val="decimal"/>
      <w:lvlText w:val=""/>
      <w:lvlJc w:val="left"/>
    </w:lvl>
    <w:lvl w:ilvl="3" w:tplc="D7F68B8A">
      <w:numFmt w:val="decimal"/>
      <w:lvlText w:val=""/>
      <w:lvlJc w:val="left"/>
    </w:lvl>
    <w:lvl w:ilvl="4" w:tplc="A9DE48A4">
      <w:numFmt w:val="decimal"/>
      <w:lvlText w:val=""/>
      <w:lvlJc w:val="left"/>
    </w:lvl>
    <w:lvl w:ilvl="5" w:tplc="1A50ADA6">
      <w:numFmt w:val="decimal"/>
      <w:lvlText w:val=""/>
      <w:lvlJc w:val="left"/>
    </w:lvl>
    <w:lvl w:ilvl="6" w:tplc="50DC5A00">
      <w:numFmt w:val="decimal"/>
      <w:lvlText w:val=""/>
      <w:lvlJc w:val="left"/>
    </w:lvl>
    <w:lvl w:ilvl="7" w:tplc="082A7ACC">
      <w:numFmt w:val="decimal"/>
      <w:lvlText w:val=""/>
      <w:lvlJc w:val="left"/>
    </w:lvl>
    <w:lvl w:ilvl="8" w:tplc="65D414DA">
      <w:numFmt w:val="decimal"/>
      <w:lvlText w:val=""/>
      <w:lvlJc w:val="left"/>
    </w:lvl>
  </w:abstractNum>
  <w:abstractNum w:abstractNumId="270" w15:restartNumberingAfterBreak="0">
    <w:nsid w:val="38BF53E5"/>
    <w:multiLevelType w:val="hybridMultilevel"/>
    <w:tmpl w:val="23668218"/>
    <w:lvl w:ilvl="0" w:tplc="34B43FB2">
      <w:start w:val="5"/>
      <w:numFmt w:val="decimal"/>
      <w:lvlText w:val="(%1)"/>
      <w:lvlJc w:val="left"/>
    </w:lvl>
    <w:lvl w:ilvl="1" w:tplc="E87ED4DE">
      <w:numFmt w:val="decimal"/>
      <w:lvlText w:val=""/>
      <w:lvlJc w:val="left"/>
    </w:lvl>
    <w:lvl w:ilvl="2" w:tplc="EC96DEB8">
      <w:numFmt w:val="decimal"/>
      <w:lvlText w:val=""/>
      <w:lvlJc w:val="left"/>
    </w:lvl>
    <w:lvl w:ilvl="3" w:tplc="D0EEF28E">
      <w:numFmt w:val="decimal"/>
      <w:lvlText w:val=""/>
      <w:lvlJc w:val="left"/>
    </w:lvl>
    <w:lvl w:ilvl="4" w:tplc="EE5CFB8E">
      <w:numFmt w:val="decimal"/>
      <w:lvlText w:val=""/>
      <w:lvlJc w:val="left"/>
    </w:lvl>
    <w:lvl w:ilvl="5" w:tplc="20FEFF02">
      <w:numFmt w:val="decimal"/>
      <w:lvlText w:val=""/>
      <w:lvlJc w:val="left"/>
    </w:lvl>
    <w:lvl w:ilvl="6" w:tplc="7F543F1C">
      <w:numFmt w:val="decimal"/>
      <w:lvlText w:val=""/>
      <w:lvlJc w:val="left"/>
    </w:lvl>
    <w:lvl w:ilvl="7" w:tplc="93FCAB6E">
      <w:numFmt w:val="decimal"/>
      <w:lvlText w:val=""/>
      <w:lvlJc w:val="left"/>
    </w:lvl>
    <w:lvl w:ilvl="8" w:tplc="08146242">
      <w:numFmt w:val="decimal"/>
      <w:lvlText w:val=""/>
      <w:lvlJc w:val="left"/>
    </w:lvl>
  </w:abstractNum>
  <w:abstractNum w:abstractNumId="271" w15:restartNumberingAfterBreak="0">
    <w:nsid w:val="38D82E71"/>
    <w:multiLevelType w:val="hybridMultilevel"/>
    <w:tmpl w:val="AE34715E"/>
    <w:lvl w:ilvl="0" w:tplc="C136DEB8">
      <w:start w:val="2"/>
      <w:numFmt w:val="decimal"/>
      <w:lvlText w:val="(%1)"/>
      <w:lvlJc w:val="left"/>
    </w:lvl>
    <w:lvl w:ilvl="1" w:tplc="C9BE3028">
      <w:numFmt w:val="decimal"/>
      <w:lvlText w:val=""/>
      <w:lvlJc w:val="left"/>
    </w:lvl>
    <w:lvl w:ilvl="2" w:tplc="F59855C4">
      <w:numFmt w:val="decimal"/>
      <w:lvlText w:val=""/>
      <w:lvlJc w:val="left"/>
    </w:lvl>
    <w:lvl w:ilvl="3" w:tplc="C568E484">
      <w:numFmt w:val="decimal"/>
      <w:lvlText w:val=""/>
      <w:lvlJc w:val="left"/>
    </w:lvl>
    <w:lvl w:ilvl="4" w:tplc="3A52AFA0">
      <w:numFmt w:val="decimal"/>
      <w:lvlText w:val=""/>
      <w:lvlJc w:val="left"/>
    </w:lvl>
    <w:lvl w:ilvl="5" w:tplc="149AAC46">
      <w:numFmt w:val="decimal"/>
      <w:lvlText w:val=""/>
      <w:lvlJc w:val="left"/>
    </w:lvl>
    <w:lvl w:ilvl="6" w:tplc="96605DD0">
      <w:numFmt w:val="decimal"/>
      <w:lvlText w:val=""/>
      <w:lvlJc w:val="left"/>
    </w:lvl>
    <w:lvl w:ilvl="7" w:tplc="824403F8">
      <w:numFmt w:val="decimal"/>
      <w:lvlText w:val=""/>
      <w:lvlJc w:val="left"/>
    </w:lvl>
    <w:lvl w:ilvl="8" w:tplc="AAB6A942">
      <w:numFmt w:val="decimal"/>
      <w:lvlText w:val=""/>
      <w:lvlJc w:val="left"/>
    </w:lvl>
  </w:abstractNum>
  <w:abstractNum w:abstractNumId="272" w15:restartNumberingAfterBreak="0">
    <w:nsid w:val="3957756A"/>
    <w:multiLevelType w:val="hybridMultilevel"/>
    <w:tmpl w:val="72E2E07C"/>
    <w:lvl w:ilvl="0" w:tplc="854AEF9A">
      <w:start w:val="1"/>
      <w:numFmt w:val="lowerLetter"/>
      <w:lvlText w:val="%1)"/>
      <w:lvlJc w:val="left"/>
    </w:lvl>
    <w:lvl w:ilvl="1" w:tplc="860605FC">
      <w:start w:val="3"/>
      <w:numFmt w:val="decimal"/>
      <w:lvlText w:val="(%2)"/>
      <w:lvlJc w:val="left"/>
    </w:lvl>
    <w:lvl w:ilvl="2" w:tplc="0010DD80">
      <w:numFmt w:val="decimal"/>
      <w:lvlText w:val=""/>
      <w:lvlJc w:val="left"/>
    </w:lvl>
    <w:lvl w:ilvl="3" w:tplc="2AD6A8E4">
      <w:numFmt w:val="decimal"/>
      <w:lvlText w:val=""/>
      <w:lvlJc w:val="left"/>
    </w:lvl>
    <w:lvl w:ilvl="4" w:tplc="DB84E78E">
      <w:numFmt w:val="decimal"/>
      <w:lvlText w:val=""/>
      <w:lvlJc w:val="left"/>
    </w:lvl>
    <w:lvl w:ilvl="5" w:tplc="CAC6B552">
      <w:numFmt w:val="decimal"/>
      <w:lvlText w:val=""/>
      <w:lvlJc w:val="left"/>
    </w:lvl>
    <w:lvl w:ilvl="6" w:tplc="C2CC916A">
      <w:numFmt w:val="decimal"/>
      <w:lvlText w:val=""/>
      <w:lvlJc w:val="left"/>
    </w:lvl>
    <w:lvl w:ilvl="7" w:tplc="F418CD14">
      <w:numFmt w:val="decimal"/>
      <w:lvlText w:val=""/>
      <w:lvlJc w:val="left"/>
    </w:lvl>
    <w:lvl w:ilvl="8" w:tplc="10F85456">
      <w:numFmt w:val="decimal"/>
      <w:lvlText w:val=""/>
      <w:lvlJc w:val="left"/>
    </w:lvl>
  </w:abstractNum>
  <w:abstractNum w:abstractNumId="273" w15:restartNumberingAfterBreak="0">
    <w:nsid w:val="3965EB66"/>
    <w:multiLevelType w:val="hybridMultilevel"/>
    <w:tmpl w:val="D098F6D0"/>
    <w:lvl w:ilvl="0" w:tplc="3578C6EC">
      <w:start w:val="3"/>
      <w:numFmt w:val="decimal"/>
      <w:lvlText w:val="(%1)"/>
      <w:lvlJc w:val="left"/>
    </w:lvl>
    <w:lvl w:ilvl="1" w:tplc="E64EDF9E">
      <w:numFmt w:val="decimal"/>
      <w:lvlText w:val=""/>
      <w:lvlJc w:val="left"/>
    </w:lvl>
    <w:lvl w:ilvl="2" w:tplc="5BA415EA">
      <w:numFmt w:val="decimal"/>
      <w:lvlText w:val=""/>
      <w:lvlJc w:val="left"/>
    </w:lvl>
    <w:lvl w:ilvl="3" w:tplc="2E107382">
      <w:numFmt w:val="decimal"/>
      <w:lvlText w:val=""/>
      <w:lvlJc w:val="left"/>
    </w:lvl>
    <w:lvl w:ilvl="4" w:tplc="ABBA8EF0">
      <w:numFmt w:val="decimal"/>
      <w:lvlText w:val=""/>
      <w:lvlJc w:val="left"/>
    </w:lvl>
    <w:lvl w:ilvl="5" w:tplc="2D78A394">
      <w:numFmt w:val="decimal"/>
      <w:lvlText w:val=""/>
      <w:lvlJc w:val="left"/>
    </w:lvl>
    <w:lvl w:ilvl="6" w:tplc="E1E00874">
      <w:numFmt w:val="decimal"/>
      <w:lvlText w:val=""/>
      <w:lvlJc w:val="left"/>
    </w:lvl>
    <w:lvl w:ilvl="7" w:tplc="B5C00378">
      <w:numFmt w:val="decimal"/>
      <w:lvlText w:val=""/>
      <w:lvlJc w:val="left"/>
    </w:lvl>
    <w:lvl w:ilvl="8" w:tplc="90381906">
      <w:numFmt w:val="decimal"/>
      <w:lvlText w:val=""/>
      <w:lvlJc w:val="left"/>
    </w:lvl>
  </w:abstractNum>
  <w:abstractNum w:abstractNumId="274" w15:restartNumberingAfterBreak="0">
    <w:nsid w:val="39F06DFD"/>
    <w:multiLevelType w:val="hybridMultilevel"/>
    <w:tmpl w:val="0A56D564"/>
    <w:lvl w:ilvl="0" w:tplc="1940FFD0">
      <w:start w:val="1"/>
      <w:numFmt w:val="lowerLetter"/>
      <w:lvlText w:val="%1)"/>
      <w:lvlJc w:val="left"/>
    </w:lvl>
    <w:lvl w:ilvl="1" w:tplc="64A8EEC0">
      <w:start w:val="18"/>
      <w:numFmt w:val="decimal"/>
      <w:lvlText w:val="(%2)"/>
      <w:lvlJc w:val="left"/>
    </w:lvl>
    <w:lvl w:ilvl="2" w:tplc="F2F0A514">
      <w:numFmt w:val="decimal"/>
      <w:lvlText w:val=""/>
      <w:lvlJc w:val="left"/>
    </w:lvl>
    <w:lvl w:ilvl="3" w:tplc="6D92F6E4">
      <w:numFmt w:val="decimal"/>
      <w:lvlText w:val=""/>
      <w:lvlJc w:val="left"/>
    </w:lvl>
    <w:lvl w:ilvl="4" w:tplc="490255EE">
      <w:numFmt w:val="decimal"/>
      <w:lvlText w:val=""/>
      <w:lvlJc w:val="left"/>
    </w:lvl>
    <w:lvl w:ilvl="5" w:tplc="03ECB21C">
      <w:numFmt w:val="decimal"/>
      <w:lvlText w:val=""/>
      <w:lvlJc w:val="left"/>
    </w:lvl>
    <w:lvl w:ilvl="6" w:tplc="6FDCD5DC">
      <w:numFmt w:val="decimal"/>
      <w:lvlText w:val=""/>
      <w:lvlJc w:val="left"/>
    </w:lvl>
    <w:lvl w:ilvl="7" w:tplc="ECB6C214">
      <w:numFmt w:val="decimal"/>
      <w:lvlText w:val=""/>
      <w:lvlJc w:val="left"/>
    </w:lvl>
    <w:lvl w:ilvl="8" w:tplc="18EED7DA">
      <w:numFmt w:val="decimal"/>
      <w:lvlText w:val=""/>
      <w:lvlJc w:val="left"/>
    </w:lvl>
  </w:abstractNum>
  <w:abstractNum w:abstractNumId="275" w15:restartNumberingAfterBreak="0">
    <w:nsid w:val="39F174C7"/>
    <w:multiLevelType w:val="hybridMultilevel"/>
    <w:tmpl w:val="F14C87F8"/>
    <w:lvl w:ilvl="0" w:tplc="BD668F94">
      <w:start w:val="1"/>
      <w:numFmt w:val="lowerRoman"/>
      <w:lvlText w:val="%1"/>
      <w:lvlJc w:val="left"/>
    </w:lvl>
    <w:lvl w:ilvl="1" w:tplc="BF78ED96">
      <w:start w:val="7"/>
      <w:numFmt w:val="decimal"/>
      <w:lvlText w:val="(%2)"/>
      <w:lvlJc w:val="left"/>
    </w:lvl>
    <w:lvl w:ilvl="2" w:tplc="173837F2">
      <w:numFmt w:val="decimal"/>
      <w:lvlText w:val=""/>
      <w:lvlJc w:val="left"/>
    </w:lvl>
    <w:lvl w:ilvl="3" w:tplc="CB865616">
      <w:numFmt w:val="decimal"/>
      <w:lvlText w:val=""/>
      <w:lvlJc w:val="left"/>
    </w:lvl>
    <w:lvl w:ilvl="4" w:tplc="EC36827A">
      <w:numFmt w:val="decimal"/>
      <w:lvlText w:val=""/>
      <w:lvlJc w:val="left"/>
    </w:lvl>
    <w:lvl w:ilvl="5" w:tplc="E496F0C2">
      <w:numFmt w:val="decimal"/>
      <w:lvlText w:val=""/>
      <w:lvlJc w:val="left"/>
    </w:lvl>
    <w:lvl w:ilvl="6" w:tplc="CF1E2C02">
      <w:numFmt w:val="decimal"/>
      <w:lvlText w:val=""/>
      <w:lvlJc w:val="left"/>
    </w:lvl>
    <w:lvl w:ilvl="7" w:tplc="B7108E7A">
      <w:numFmt w:val="decimal"/>
      <w:lvlText w:val=""/>
      <w:lvlJc w:val="left"/>
    </w:lvl>
    <w:lvl w:ilvl="8" w:tplc="54641982">
      <w:numFmt w:val="decimal"/>
      <w:lvlText w:val=""/>
      <w:lvlJc w:val="left"/>
    </w:lvl>
  </w:abstractNum>
  <w:abstractNum w:abstractNumId="276" w15:restartNumberingAfterBreak="0">
    <w:nsid w:val="3A541011"/>
    <w:multiLevelType w:val="hybridMultilevel"/>
    <w:tmpl w:val="22B4AB14"/>
    <w:lvl w:ilvl="0" w:tplc="A1E09634">
      <w:start w:val="1"/>
      <w:numFmt w:val="lowerLetter"/>
      <w:lvlText w:val="%1"/>
      <w:lvlJc w:val="left"/>
    </w:lvl>
    <w:lvl w:ilvl="1" w:tplc="CF86D716">
      <w:start w:val="1"/>
      <w:numFmt w:val="decimal"/>
      <w:lvlText w:val="%2"/>
      <w:lvlJc w:val="left"/>
    </w:lvl>
    <w:lvl w:ilvl="2" w:tplc="1D245480">
      <w:start w:val="2"/>
      <w:numFmt w:val="decimal"/>
      <w:lvlText w:val="%3."/>
      <w:lvlJc w:val="left"/>
    </w:lvl>
    <w:lvl w:ilvl="3" w:tplc="28DCD3A6">
      <w:numFmt w:val="decimal"/>
      <w:lvlText w:val=""/>
      <w:lvlJc w:val="left"/>
    </w:lvl>
    <w:lvl w:ilvl="4" w:tplc="446A0DF0">
      <w:numFmt w:val="decimal"/>
      <w:lvlText w:val=""/>
      <w:lvlJc w:val="left"/>
    </w:lvl>
    <w:lvl w:ilvl="5" w:tplc="ED6E4BE4">
      <w:numFmt w:val="decimal"/>
      <w:lvlText w:val=""/>
      <w:lvlJc w:val="left"/>
    </w:lvl>
    <w:lvl w:ilvl="6" w:tplc="DBC48C32">
      <w:numFmt w:val="decimal"/>
      <w:lvlText w:val=""/>
      <w:lvlJc w:val="left"/>
    </w:lvl>
    <w:lvl w:ilvl="7" w:tplc="E6C483AC">
      <w:numFmt w:val="decimal"/>
      <w:lvlText w:val=""/>
      <w:lvlJc w:val="left"/>
    </w:lvl>
    <w:lvl w:ilvl="8" w:tplc="F18C0890">
      <w:numFmt w:val="decimal"/>
      <w:lvlText w:val=""/>
      <w:lvlJc w:val="left"/>
    </w:lvl>
  </w:abstractNum>
  <w:abstractNum w:abstractNumId="277" w15:restartNumberingAfterBreak="0">
    <w:nsid w:val="3A6F0E78"/>
    <w:multiLevelType w:val="hybridMultilevel"/>
    <w:tmpl w:val="8AEA9A7C"/>
    <w:lvl w:ilvl="0" w:tplc="EDD6BEFA">
      <w:start w:val="1"/>
      <w:numFmt w:val="lowerLetter"/>
      <w:lvlText w:val="%1)"/>
      <w:lvlJc w:val="left"/>
    </w:lvl>
    <w:lvl w:ilvl="1" w:tplc="36ACDE3A">
      <w:numFmt w:val="decimal"/>
      <w:lvlText w:val=""/>
      <w:lvlJc w:val="left"/>
    </w:lvl>
    <w:lvl w:ilvl="2" w:tplc="E5DCEB0C">
      <w:numFmt w:val="decimal"/>
      <w:lvlText w:val=""/>
      <w:lvlJc w:val="left"/>
    </w:lvl>
    <w:lvl w:ilvl="3" w:tplc="AB708BDE">
      <w:numFmt w:val="decimal"/>
      <w:lvlText w:val=""/>
      <w:lvlJc w:val="left"/>
    </w:lvl>
    <w:lvl w:ilvl="4" w:tplc="2E7819C8">
      <w:numFmt w:val="decimal"/>
      <w:lvlText w:val=""/>
      <w:lvlJc w:val="left"/>
    </w:lvl>
    <w:lvl w:ilvl="5" w:tplc="71621790">
      <w:numFmt w:val="decimal"/>
      <w:lvlText w:val=""/>
      <w:lvlJc w:val="left"/>
    </w:lvl>
    <w:lvl w:ilvl="6" w:tplc="665086BE">
      <w:numFmt w:val="decimal"/>
      <w:lvlText w:val=""/>
      <w:lvlJc w:val="left"/>
    </w:lvl>
    <w:lvl w:ilvl="7" w:tplc="9CC251F2">
      <w:numFmt w:val="decimal"/>
      <w:lvlText w:val=""/>
      <w:lvlJc w:val="left"/>
    </w:lvl>
    <w:lvl w:ilvl="8" w:tplc="19507710">
      <w:numFmt w:val="decimal"/>
      <w:lvlText w:val=""/>
      <w:lvlJc w:val="left"/>
    </w:lvl>
  </w:abstractNum>
  <w:abstractNum w:abstractNumId="278" w15:restartNumberingAfterBreak="0">
    <w:nsid w:val="3A86D445"/>
    <w:multiLevelType w:val="hybridMultilevel"/>
    <w:tmpl w:val="D334E98A"/>
    <w:lvl w:ilvl="0" w:tplc="0FDA999E">
      <w:start w:val="1"/>
      <w:numFmt w:val="lowerRoman"/>
      <w:lvlText w:val="%1"/>
      <w:lvlJc w:val="left"/>
    </w:lvl>
    <w:lvl w:ilvl="1" w:tplc="B61CD0B8">
      <w:start w:val="2"/>
      <w:numFmt w:val="decimal"/>
      <w:lvlText w:val="(%2)"/>
      <w:lvlJc w:val="left"/>
    </w:lvl>
    <w:lvl w:ilvl="2" w:tplc="9B3A9EB0">
      <w:numFmt w:val="decimal"/>
      <w:lvlText w:val=""/>
      <w:lvlJc w:val="left"/>
    </w:lvl>
    <w:lvl w:ilvl="3" w:tplc="38D496A0">
      <w:numFmt w:val="decimal"/>
      <w:lvlText w:val=""/>
      <w:lvlJc w:val="left"/>
    </w:lvl>
    <w:lvl w:ilvl="4" w:tplc="E7BA8672">
      <w:numFmt w:val="decimal"/>
      <w:lvlText w:val=""/>
      <w:lvlJc w:val="left"/>
    </w:lvl>
    <w:lvl w:ilvl="5" w:tplc="2B9C70B8">
      <w:numFmt w:val="decimal"/>
      <w:lvlText w:val=""/>
      <w:lvlJc w:val="left"/>
    </w:lvl>
    <w:lvl w:ilvl="6" w:tplc="D55E222C">
      <w:numFmt w:val="decimal"/>
      <w:lvlText w:val=""/>
      <w:lvlJc w:val="left"/>
    </w:lvl>
    <w:lvl w:ilvl="7" w:tplc="380C77D4">
      <w:numFmt w:val="decimal"/>
      <w:lvlText w:val=""/>
      <w:lvlJc w:val="left"/>
    </w:lvl>
    <w:lvl w:ilvl="8" w:tplc="9586E49E">
      <w:numFmt w:val="decimal"/>
      <w:lvlText w:val=""/>
      <w:lvlJc w:val="left"/>
    </w:lvl>
  </w:abstractNum>
  <w:abstractNum w:abstractNumId="279" w15:restartNumberingAfterBreak="0">
    <w:nsid w:val="3AA88B3C"/>
    <w:multiLevelType w:val="hybridMultilevel"/>
    <w:tmpl w:val="83F84A50"/>
    <w:lvl w:ilvl="0" w:tplc="6FF6C2FE">
      <w:start w:val="1"/>
      <w:numFmt w:val="decimal"/>
      <w:lvlText w:val="(%1)"/>
      <w:lvlJc w:val="left"/>
    </w:lvl>
    <w:lvl w:ilvl="1" w:tplc="17BE51D8">
      <w:numFmt w:val="decimal"/>
      <w:lvlText w:val=""/>
      <w:lvlJc w:val="left"/>
    </w:lvl>
    <w:lvl w:ilvl="2" w:tplc="53904834">
      <w:numFmt w:val="decimal"/>
      <w:lvlText w:val=""/>
      <w:lvlJc w:val="left"/>
    </w:lvl>
    <w:lvl w:ilvl="3" w:tplc="72FEDFA4">
      <w:numFmt w:val="decimal"/>
      <w:lvlText w:val=""/>
      <w:lvlJc w:val="left"/>
    </w:lvl>
    <w:lvl w:ilvl="4" w:tplc="302C6C58">
      <w:numFmt w:val="decimal"/>
      <w:lvlText w:val=""/>
      <w:lvlJc w:val="left"/>
    </w:lvl>
    <w:lvl w:ilvl="5" w:tplc="FA18EEA2">
      <w:numFmt w:val="decimal"/>
      <w:lvlText w:val=""/>
      <w:lvlJc w:val="left"/>
    </w:lvl>
    <w:lvl w:ilvl="6" w:tplc="753A9000">
      <w:numFmt w:val="decimal"/>
      <w:lvlText w:val=""/>
      <w:lvlJc w:val="left"/>
    </w:lvl>
    <w:lvl w:ilvl="7" w:tplc="D2720A38">
      <w:numFmt w:val="decimal"/>
      <w:lvlText w:val=""/>
      <w:lvlJc w:val="left"/>
    </w:lvl>
    <w:lvl w:ilvl="8" w:tplc="8446D3F2">
      <w:numFmt w:val="decimal"/>
      <w:lvlText w:val=""/>
      <w:lvlJc w:val="left"/>
    </w:lvl>
  </w:abstractNum>
  <w:abstractNum w:abstractNumId="280" w15:restartNumberingAfterBreak="0">
    <w:nsid w:val="3ADF331D"/>
    <w:multiLevelType w:val="hybridMultilevel"/>
    <w:tmpl w:val="77FEDB04"/>
    <w:lvl w:ilvl="0" w:tplc="A1F82BE8">
      <w:numFmt w:val="decimal"/>
      <w:lvlText w:val="(%1)"/>
      <w:lvlJc w:val="left"/>
    </w:lvl>
    <w:lvl w:ilvl="1" w:tplc="DAE88B34">
      <w:start w:val="1"/>
      <w:numFmt w:val="bullet"/>
      <w:lvlText w:val="§"/>
      <w:lvlJc w:val="left"/>
    </w:lvl>
    <w:lvl w:ilvl="2" w:tplc="B450F96E">
      <w:numFmt w:val="decimal"/>
      <w:lvlText w:val=""/>
      <w:lvlJc w:val="left"/>
    </w:lvl>
    <w:lvl w:ilvl="3" w:tplc="802CBA92">
      <w:numFmt w:val="decimal"/>
      <w:lvlText w:val=""/>
      <w:lvlJc w:val="left"/>
    </w:lvl>
    <w:lvl w:ilvl="4" w:tplc="F38E4C4E">
      <w:numFmt w:val="decimal"/>
      <w:lvlText w:val=""/>
      <w:lvlJc w:val="left"/>
    </w:lvl>
    <w:lvl w:ilvl="5" w:tplc="D56AC202">
      <w:numFmt w:val="decimal"/>
      <w:lvlText w:val=""/>
      <w:lvlJc w:val="left"/>
    </w:lvl>
    <w:lvl w:ilvl="6" w:tplc="6B228A1C">
      <w:numFmt w:val="decimal"/>
      <w:lvlText w:val=""/>
      <w:lvlJc w:val="left"/>
    </w:lvl>
    <w:lvl w:ilvl="7" w:tplc="E65E6910">
      <w:numFmt w:val="decimal"/>
      <w:lvlText w:val=""/>
      <w:lvlJc w:val="left"/>
    </w:lvl>
    <w:lvl w:ilvl="8" w:tplc="16A2BD52">
      <w:numFmt w:val="decimal"/>
      <w:lvlText w:val=""/>
      <w:lvlJc w:val="left"/>
    </w:lvl>
  </w:abstractNum>
  <w:abstractNum w:abstractNumId="281" w15:restartNumberingAfterBreak="0">
    <w:nsid w:val="3AE37D86"/>
    <w:multiLevelType w:val="hybridMultilevel"/>
    <w:tmpl w:val="61D83A8C"/>
    <w:lvl w:ilvl="0" w:tplc="95C42D4A">
      <w:numFmt w:val="decimal"/>
      <w:lvlText w:val="(%1)"/>
      <w:lvlJc w:val="left"/>
    </w:lvl>
    <w:lvl w:ilvl="1" w:tplc="DE82B20C">
      <w:start w:val="1"/>
      <w:numFmt w:val="bullet"/>
      <w:lvlText w:val="§"/>
      <w:lvlJc w:val="left"/>
    </w:lvl>
    <w:lvl w:ilvl="2" w:tplc="15A24384">
      <w:numFmt w:val="decimal"/>
      <w:lvlText w:val=""/>
      <w:lvlJc w:val="left"/>
    </w:lvl>
    <w:lvl w:ilvl="3" w:tplc="75302FD8">
      <w:numFmt w:val="decimal"/>
      <w:lvlText w:val=""/>
      <w:lvlJc w:val="left"/>
    </w:lvl>
    <w:lvl w:ilvl="4" w:tplc="E056F05E">
      <w:numFmt w:val="decimal"/>
      <w:lvlText w:val=""/>
      <w:lvlJc w:val="left"/>
    </w:lvl>
    <w:lvl w:ilvl="5" w:tplc="E410FEF0">
      <w:numFmt w:val="decimal"/>
      <w:lvlText w:val=""/>
      <w:lvlJc w:val="left"/>
    </w:lvl>
    <w:lvl w:ilvl="6" w:tplc="DC621ACA">
      <w:numFmt w:val="decimal"/>
      <w:lvlText w:val=""/>
      <w:lvlJc w:val="left"/>
    </w:lvl>
    <w:lvl w:ilvl="7" w:tplc="30FEFC0C">
      <w:numFmt w:val="decimal"/>
      <w:lvlText w:val=""/>
      <w:lvlJc w:val="left"/>
    </w:lvl>
    <w:lvl w:ilvl="8" w:tplc="12689694">
      <w:numFmt w:val="decimal"/>
      <w:lvlText w:val=""/>
      <w:lvlJc w:val="left"/>
    </w:lvl>
  </w:abstractNum>
  <w:abstractNum w:abstractNumId="282" w15:restartNumberingAfterBreak="0">
    <w:nsid w:val="3AF6A220"/>
    <w:multiLevelType w:val="hybridMultilevel"/>
    <w:tmpl w:val="758AC15C"/>
    <w:lvl w:ilvl="0" w:tplc="7066920E">
      <w:start w:val="1"/>
      <w:numFmt w:val="lowerLetter"/>
      <w:lvlText w:val="%1)"/>
      <w:lvlJc w:val="left"/>
    </w:lvl>
    <w:lvl w:ilvl="1" w:tplc="B756FD74">
      <w:numFmt w:val="decimal"/>
      <w:lvlText w:val="(%2)"/>
      <w:lvlJc w:val="left"/>
    </w:lvl>
    <w:lvl w:ilvl="2" w:tplc="D9C023C4">
      <w:start w:val="1"/>
      <w:numFmt w:val="bullet"/>
      <w:lvlText w:val="§"/>
      <w:lvlJc w:val="left"/>
    </w:lvl>
    <w:lvl w:ilvl="3" w:tplc="7834F03C">
      <w:numFmt w:val="decimal"/>
      <w:lvlText w:val=""/>
      <w:lvlJc w:val="left"/>
    </w:lvl>
    <w:lvl w:ilvl="4" w:tplc="C64A7B06">
      <w:numFmt w:val="decimal"/>
      <w:lvlText w:val=""/>
      <w:lvlJc w:val="left"/>
    </w:lvl>
    <w:lvl w:ilvl="5" w:tplc="03DC738C">
      <w:numFmt w:val="decimal"/>
      <w:lvlText w:val=""/>
      <w:lvlJc w:val="left"/>
    </w:lvl>
    <w:lvl w:ilvl="6" w:tplc="340AE350">
      <w:numFmt w:val="decimal"/>
      <w:lvlText w:val=""/>
      <w:lvlJc w:val="left"/>
    </w:lvl>
    <w:lvl w:ilvl="7" w:tplc="31D63C1E">
      <w:numFmt w:val="decimal"/>
      <w:lvlText w:val=""/>
      <w:lvlJc w:val="left"/>
    </w:lvl>
    <w:lvl w:ilvl="8" w:tplc="AEA44CFA">
      <w:numFmt w:val="decimal"/>
      <w:lvlText w:val=""/>
      <w:lvlJc w:val="left"/>
    </w:lvl>
  </w:abstractNum>
  <w:abstractNum w:abstractNumId="283" w15:restartNumberingAfterBreak="0">
    <w:nsid w:val="3B0A3B87"/>
    <w:multiLevelType w:val="hybridMultilevel"/>
    <w:tmpl w:val="14C897D0"/>
    <w:lvl w:ilvl="0" w:tplc="964A00C0">
      <w:start w:val="5"/>
      <w:numFmt w:val="lowerRoman"/>
      <w:lvlText w:val="%1"/>
      <w:lvlJc w:val="left"/>
    </w:lvl>
    <w:lvl w:ilvl="1" w:tplc="41AA9900">
      <w:start w:val="1"/>
      <w:numFmt w:val="decimal"/>
      <w:lvlText w:val="%2"/>
      <w:lvlJc w:val="left"/>
    </w:lvl>
    <w:lvl w:ilvl="2" w:tplc="2D5C9E34">
      <w:numFmt w:val="decimal"/>
      <w:lvlText w:val=""/>
      <w:lvlJc w:val="left"/>
    </w:lvl>
    <w:lvl w:ilvl="3" w:tplc="A6742250">
      <w:numFmt w:val="decimal"/>
      <w:lvlText w:val=""/>
      <w:lvlJc w:val="left"/>
    </w:lvl>
    <w:lvl w:ilvl="4" w:tplc="AA0C270C">
      <w:numFmt w:val="decimal"/>
      <w:lvlText w:val=""/>
      <w:lvlJc w:val="left"/>
    </w:lvl>
    <w:lvl w:ilvl="5" w:tplc="55004814">
      <w:numFmt w:val="decimal"/>
      <w:lvlText w:val=""/>
      <w:lvlJc w:val="left"/>
    </w:lvl>
    <w:lvl w:ilvl="6" w:tplc="B3928A3A">
      <w:numFmt w:val="decimal"/>
      <w:lvlText w:val=""/>
      <w:lvlJc w:val="left"/>
    </w:lvl>
    <w:lvl w:ilvl="7" w:tplc="633C8650">
      <w:numFmt w:val="decimal"/>
      <w:lvlText w:val=""/>
      <w:lvlJc w:val="left"/>
    </w:lvl>
    <w:lvl w:ilvl="8" w:tplc="139A3942">
      <w:numFmt w:val="decimal"/>
      <w:lvlText w:val=""/>
      <w:lvlJc w:val="left"/>
    </w:lvl>
  </w:abstractNum>
  <w:abstractNum w:abstractNumId="284" w15:restartNumberingAfterBreak="0">
    <w:nsid w:val="3B121183"/>
    <w:multiLevelType w:val="hybridMultilevel"/>
    <w:tmpl w:val="6E368DEC"/>
    <w:lvl w:ilvl="0" w:tplc="2C82F6C0">
      <w:numFmt w:val="decimal"/>
      <w:lvlText w:val="(%1)"/>
      <w:lvlJc w:val="left"/>
    </w:lvl>
    <w:lvl w:ilvl="1" w:tplc="AA3441AC">
      <w:start w:val="1"/>
      <w:numFmt w:val="bullet"/>
      <w:lvlText w:val="§"/>
      <w:lvlJc w:val="left"/>
    </w:lvl>
    <w:lvl w:ilvl="2" w:tplc="AEC69478">
      <w:numFmt w:val="decimal"/>
      <w:lvlText w:val=""/>
      <w:lvlJc w:val="left"/>
    </w:lvl>
    <w:lvl w:ilvl="3" w:tplc="456C963E">
      <w:numFmt w:val="decimal"/>
      <w:lvlText w:val=""/>
      <w:lvlJc w:val="left"/>
    </w:lvl>
    <w:lvl w:ilvl="4" w:tplc="4A68F63C">
      <w:numFmt w:val="decimal"/>
      <w:lvlText w:val=""/>
      <w:lvlJc w:val="left"/>
    </w:lvl>
    <w:lvl w:ilvl="5" w:tplc="01929372">
      <w:numFmt w:val="decimal"/>
      <w:lvlText w:val=""/>
      <w:lvlJc w:val="left"/>
    </w:lvl>
    <w:lvl w:ilvl="6" w:tplc="F80ED920">
      <w:numFmt w:val="decimal"/>
      <w:lvlText w:val=""/>
      <w:lvlJc w:val="left"/>
    </w:lvl>
    <w:lvl w:ilvl="7" w:tplc="2DD0FCEA">
      <w:numFmt w:val="decimal"/>
      <w:lvlText w:val=""/>
      <w:lvlJc w:val="left"/>
    </w:lvl>
    <w:lvl w:ilvl="8" w:tplc="42926A86">
      <w:numFmt w:val="decimal"/>
      <w:lvlText w:val=""/>
      <w:lvlJc w:val="left"/>
    </w:lvl>
  </w:abstractNum>
  <w:abstractNum w:abstractNumId="285" w15:restartNumberingAfterBreak="0">
    <w:nsid w:val="3B1DD403"/>
    <w:multiLevelType w:val="hybridMultilevel"/>
    <w:tmpl w:val="8924C28A"/>
    <w:lvl w:ilvl="0" w:tplc="CFB4E164">
      <w:start w:val="1"/>
      <w:numFmt w:val="lowerLetter"/>
      <w:lvlText w:val="%1)"/>
      <w:lvlJc w:val="left"/>
    </w:lvl>
    <w:lvl w:ilvl="1" w:tplc="5B00699E">
      <w:start w:val="1"/>
      <w:numFmt w:val="decimal"/>
      <w:lvlText w:val="%2"/>
      <w:lvlJc w:val="left"/>
    </w:lvl>
    <w:lvl w:ilvl="2" w:tplc="6D283116">
      <w:numFmt w:val="decimal"/>
      <w:lvlText w:val=""/>
      <w:lvlJc w:val="left"/>
    </w:lvl>
    <w:lvl w:ilvl="3" w:tplc="77847522">
      <w:numFmt w:val="decimal"/>
      <w:lvlText w:val=""/>
      <w:lvlJc w:val="left"/>
    </w:lvl>
    <w:lvl w:ilvl="4" w:tplc="FC724680">
      <w:numFmt w:val="decimal"/>
      <w:lvlText w:val=""/>
      <w:lvlJc w:val="left"/>
    </w:lvl>
    <w:lvl w:ilvl="5" w:tplc="F7BCA696">
      <w:numFmt w:val="decimal"/>
      <w:lvlText w:val=""/>
      <w:lvlJc w:val="left"/>
    </w:lvl>
    <w:lvl w:ilvl="6" w:tplc="416AC95C">
      <w:numFmt w:val="decimal"/>
      <w:lvlText w:val=""/>
      <w:lvlJc w:val="left"/>
    </w:lvl>
    <w:lvl w:ilvl="7" w:tplc="62EC916A">
      <w:numFmt w:val="decimal"/>
      <w:lvlText w:val=""/>
      <w:lvlJc w:val="left"/>
    </w:lvl>
    <w:lvl w:ilvl="8" w:tplc="32A666A8">
      <w:numFmt w:val="decimal"/>
      <w:lvlText w:val=""/>
      <w:lvlJc w:val="left"/>
    </w:lvl>
  </w:abstractNum>
  <w:abstractNum w:abstractNumId="286" w15:restartNumberingAfterBreak="0">
    <w:nsid w:val="3B2125A3"/>
    <w:multiLevelType w:val="hybridMultilevel"/>
    <w:tmpl w:val="58565218"/>
    <w:lvl w:ilvl="0" w:tplc="B43ACD5C">
      <w:start w:val="1"/>
      <w:numFmt w:val="decimal"/>
      <w:lvlText w:val="(%1)"/>
      <w:lvlJc w:val="left"/>
    </w:lvl>
    <w:lvl w:ilvl="1" w:tplc="D9C4B25C">
      <w:numFmt w:val="decimal"/>
      <w:lvlText w:val=""/>
      <w:lvlJc w:val="left"/>
    </w:lvl>
    <w:lvl w:ilvl="2" w:tplc="285846B6">
      <w:numFmt w:val="decimal"/>
      <w:lvlText w:val=""/>
      <w:lvlJc w:val="left"/>
    </w:lvl>
    <w:lvl w:ilvl="3" w:tplc="003A0204">
      <w:numFmt w:val="decimal"/>
      <w:lvlText w:val=""/>
      <w:lvlJc w:val="left"/>
    </w:lvl>
    <w:lvl w:ilvl="4" w:tplc="A6B6420C">
      <w:numFmt w:val="decimal"/>
      <w:lvlText w:val=""/>
      <w:lvlJc w:val="left"/>
    </w:lvl>
    <w:lvl w:ilvl="5" w:tplc="3A8425A8">
      <w:numFmt w:val="decimal"/>
      <w:lvlText w:val=""/>
      <w:lvlJc w:val="left"/>
    </w:lvl>
    <w:lvl w:ilvl="6" w:tplc="FE04A8BC">
      <w:numFmt w:val="decimal"/>
      <w:lvlText w:val=""/>
      <w:lvlJc w:val="left"/>
    </w:lvl>
    <w:lvl w:ilvl="7" w:tplc="B66CE35E">
      <w:numFmt w:val="decimal"/>
      <w:lvlText w:val=""/>
      <w:lvlJc w:val="left"/>
    </w:lvl>
    <w:lvl w:ilvl="8" w:tplc="266092F8">
      <w:numFmt w:val="decimal"/>
      <w:lvlText w:val=""/>
      <w:lvlJc w:val="left"/>
    </w:lvl>
  </w:abstractNum>
  <w:abstractNum w:abstractNumId="287" w15:restartNumberingAfterBreak="0">
    <w:nsid w:val="3B52115C"/>
    <w:multiLevelType w:val="hybridMultilevel"/>
    <w:tmpl w:val="0FCC548E"/>
    <w:lvl w:ilvl="0" w:tplc="27C05702">
      <w:start w:val="1"/>
      <w:numFmt w:val="decimal"/>
      <w:lvlText w:val="%1."/>
      <w:lvlJc w:val="left"/>
    </w:lvl>
    <w:lvl w:ilvl="1" w:tplc="729EBA74">
      <w:numFmt w:val="decimal"/>
      <w:lvlText w:val=""/>
      <w:lvlJc w:val="left"/>
    </w:lvl>
    <w:lvl w:ilvl="2" w:tplc="8EB6684C">
      <w:numFmt w:val="decimal"/>
      <w:lvlText w:val=""/>
      <w:lvlJc w:val="left"/>
    </w:lvl>
    <w:lvl w:ilvl="3" w:tplc="88326780">
      <w:numFmt w:val="decimal"/>
      <w:lvlText w:val=""/>
      <w:lvlJc w:val="left"/>
    </w:lvl>
    <w:lvl w:ilvl="4" w:tplc="F93629AA">
      <w:numFmt w:val="decimal"/>
      <w:lvlText w:val=""/>
      <w:lvlJc w:val="left"/>
    </w:lvl>
    <w:lvl w:ilvl="5" w:tplc="A9A49E52">
      <w:numFmt w:val="decimal"/>
      <w:lvlText w:val=""/>
      <w:lvlJc w:val="left"/>
    </w:lvl>
    <w:lvl w:ilvl="6" w:tplc="423EC286">
      <w:numFmt w:val="decimal"/>
      <w:lvlText w:val=""/>
      <w:lvlJc w:val="left"/>
    </w:lvl>
    <w:lvl w:ilvl="7" w:tplc="11DEB4B2">
      <w:numFmt w:val="decimal"/>
      <w:lvlText w:val=""/>
      <w:lvlJc w:val="left"/>
    </w:lvl>
    <w:lvl w:ilvl="8" w:tplc="C75220F0">
      <w:numFmt w:val="decimal"/>
      <w:lvlText w:val=""/>
      <w:lvlJc w:val="left"/>
    </w:lvl>
  </w:abstractNum>
  <w:abstractNum w:abstractNumId="288" w15:restartNumberingAfterBreak="0">
    <w:nsid w:val="3B7139DD"/>
    <w:multiLevelType w:val="hybridMultilevel"/>
    <w:tmpl w:val="F8E050BC"/>
    <w:lvl w:ilvl="0" w:tplc="9B7A01F8">
      <w:start w:val="1"/>
      <w:numFmt w:val="lowerLetter"/>
      <w:lvlText w:val="%1)"/>
      <w:lvlJc w:val="left"/>
    </w:lvl>
    <w:lvl w:ilvl="1" w:tplc="DBAC126E">
      <w:start w:val="1"/>
      <w:numFmt w:val="decimal"/>
      <w:lvlText w:val="%2"/>
      <w:lvlJc w:val="left"/>
    </w:lvl>
    <w:lvl w:ilvl="2" w:tplc="6040E9EE">
      <w:numFmt w:val="decimal"/>
      <w:lvlText w:val=""/>
      <w:lvlJc w:val="left"/>
    </w:lvl>
    <w:lvl w:ilvl="3" w:tplc="CDA6158C">
      <w:numFmt w:val="decimal"/>
      <w:lvlText w:val=""/>
      <w:lvlJc w:val="left"/>
    </w:lvl>
    <w:lvl w:ilvl="4" w:tplc="D89E9E82">
      <w:numFmt w:val="decimal"/>
      <w:lvlText w:val=""/>
      <w:lvlJc w:val="left"/>
    </w:lvl>
    <w:lvl w:ilvl="5" w:tplc="5EDC8548">
      <w:numFmt w:val="decimal"/>
      <w:lvlText w:val=""/>
      <w:lvlJc w:val="left"/>
    </w:lvl>
    <w:lvl w:ilvl="6" w:tplc="B456F8BC">
      <w:numFmt w:val="decimal"/>
      <w:lvlText w:val=""/>
      <w:lvlJc w:val="left"/>
    </w:lvl>
    <w:lvl w:ilvl="7" w:tplc="EE9426E8">
      <w:numFmt w:val="decimal"/>
      <w:lvlText w:val=""/>
      <w:lvlJc w:val="left"/>
    </w:lvl>
    <w:lvl w:ilvl="8" w:tplc="1D0E0B7A">
      <w:numFmt w:val="decimal"/>
      <w:lvlText w:val=""/>
      <w:lvlJc w:val="left"/>
    </w:lvl>
  </w:abstractNum>
  <w:abstractNum w:abstractNumId="289" w15:restartNumberingAfterBreak="0">
    <w:nsid w:val="3BA0794B"/>
    <w:multiLevelType w:val="hybridMultilevel"/>
    <w:tmpl w:val="14BA8F9E"/>
    <w:lvl w:ilvl="0" w:tplc="1DA6AA1E">
      <w:start w:val="1"/>
      <w:numFmt w:val="lowerLetter"/>
      <w:lvlText w:val="%1"/>
      <w:lvlJc w:val="left"/>
    </w:lvl>
    <w:lvl w:ilvl="1" w:tplc="C25E35B4">
      <w:start w:val="1"/>
      <w:numFmt w:val="decimal"/>
      <w:lvlText w:val="(%2)"/>
      <w:lvlJc w:val="left"/>
    </w:lvl>
    <w:lvl w:ilvl="2" w:tplc="916201D8">
      <w:start w:val="1"/>
      <w:numFmt w:val="decimal"/>
      <w:lvlText w:val="%3"/>
      <w:lvlJc w:val="left"/>
    </w:lvl>
    <w:lvl w:ilvl="3" w:tplc="11FAED0E">
      <w:numFmt w:val="decimal"/>
      <w:lvlText w:val=""/>
      <w:lvlJc w:val="left"/>
    </w:lvl>
    <w:lvl w:ilvl="4" w:tplc="C85E7356">
      <w:numFmt w:val="decimal"/>
      <w:lvlText w:val=""/>
      <w:lvlJc w:val="left"/>
    </w:lvl>
    <w:lvl w:ilvl="5" w:tplc="0D8023D4">
      <w:numFmt w:val="decimal"/>
      <w:lvlText w:val=""/>
      <w:lvlJc w:val="left"/>
    </w:lvl>
    <w:lvl w:ilvl="6" w:tplc="061C9E56">
      <w:numFmt w:val="decimal"/>
      <w:lvlText w:val=""/>
      <w:lvlJc w:val="left"/>
    </w:lvl>
    <w:lvl w:ilvl="7" w:tplc="C2E8F054">
      <w:numFmt w:val="decimal"/>
      <w:lvlText w:val=""/>
      <w:lvlJc w:val="left"/>
    </w:lvl>
    <w:lvl w:ilvl="8" w:tplc="8CFE4E70">
      <w:numFmt w:val="decimal"/>
      <w:lvlText w:val=""/>
      <w:lvlJc w:val="left"/>
    </w:lvl>
  </w:abstractNum>
  <w:abstractNum w:abstractNumId="290" w15:restartNumberingAfterBreak="0">
    <w:nsid w:val="3BD615EB"/>
    <w:multiLevelType w:val="hybridMultilevel"/>
    <w:tmpl w:val="328446BE"/>
    <w:lvl w:ilvl="0" w:tplc="53E25B88">
      <w:start w:val="2"/>
      <w:numFmt w:val="decimal"/>
      <w:lvlText w:val="(%1)"/>
      <w:lvlJc w:val="left"/>
    </w:lvl>
    <w:lvl w:ilvl="1" w:tplc="E0C225EA">
      <w:numFmt w:val="decimal"/>
      <w:lvlText w:val=""/>
      <w:lvlJc w:val="left"/>
    </w:lvl>
    <w:lvl w:ilvl="2" w:tplc="FCF01332">
      <w:numFmt w:val="decimal"/>
      <w:lvlText w:val=""/>
      <w:lvlJc w:val="left"/>
    </w:lvl>
    <w:lvl w:ilvl="3" w:tplc="B3EE685A">
      <w:numFmt w:val="decimal"/>
      <w:lvlText w:val=""/>
      <w:lvlJc w:val="left"/>
    </w:lvl>
    <w:lvl w:ilvl="4" w:tplc="DA907360">
      <w:numFmt w:val="decimal"/>
      <w:lvlText w:val=""/>
      <w:lvlJc w:val="left"/>
    </w:lvl>
    <w:lvl w:ilvl="5" w:tplc="A7CA7E10">
      <w:numFmt w:val="decimal"/>
      <w:lvlText w:val=""/>
      <w:lvlJc w:val="left"/>
    </w:lvl>
    <w:lvl w:ilvl="6" w:tplc="C5284036">
      <w:numFmt w:val="decimal"/>
      <w:lvlText w:val=""/>
      <w:lvlJc w:val="left"/>
    </w:lvl>
    <w:lvl w:ilvl="7" w:tplc="A3B87CB6">
      <w:numFmt w:val="decimal"/>
      <w:lvlText w:val=""/>
      <w:lvlJc w:val="left"/>
    </w:lvl>
    <w:lvl w:ilvl="8" w:tplc="CD84C65A">
      <w:numFmt w:val="decimal"/>
      <w:lvlText w:val=""/>
      <w:lvlJc w:val="left"/>
    </w:lvl>
  </w:abstractNum>
  <w:abstractNum w:abstractNumId="291" w15:restartNumberingAfterBreak="0">
    <w:nsid w:val="3C09D4A1"/>
    <w:multiLevelType w:val="hybridMultilevel"/>
    <w:tmpl w:val="353C9F72"/>
    <w:lvl w:ilvl="0" w:tplc="48EC0ABC">
      <w:start w:val="1"/>
      <w:numFmt w:val="decimal"/>
      <w:lvlText w:val="(%1)"/>
      <w:lvlJc w:val="left"/>
    </w:lvl>
    <w:lvl w:ilvl="1" w:tplc="24C60DA6">
      <w:numFmt w:val="decimal"/>
      <w:lvlText w:val=""/>
      <w:lvlJc w:val="left"/>
    </w:lvl>
    <w:lvl w:ilvl="2" w:tplc="F08A6F08">
      <w:numFmt w:val="decimal"/>
      <w:lvlText w:val=""/>
      <w:lvlJc w:val="left"/>
    </w:lvl>
    <w:lvl w:ilvl="3" w:tplc="1BD64BC4">
      <w:numFmt w:val="decimal"/>
      <w:lvlText w:val=""/>
      <w:lvlJc w:val="left"/>
    </w:lvl>
    <w:lvl w:ilvl="4" w:tplc="03647292">
      <w:numFmt w:val="decimal"/>
      <w:lvlText w:val=""/>
      <w:lvlJc w:val="left"/>
    </w:lvl>
    <w:lvl w:ilvl="5" w:tplc="D690E660">
      <w:numFmt w:val="decimal"/>
      <w:lvlText w:val=""/>
      <w:lvlJc w:val="left"/>
    </w:lvl>
    <w:lvl w:ilvl="6" w:tplc="8B2ED834">
      <w:numFmt w:val="decimal"/>
      <w:lvlText w:val=""/>
      <w:lvlJc w:val="left"/>
    </w:lvl>
    <w:lvl w:ilvl="7" w:tplc="CCE4C408">
      <w:numFmt w:val="decimal"/>
      <w:lvlText w:val=""/>
      <w:lvlJc w:val="left"/>
    </w:lvl>
    <w:lvl w:ilvl="8" w:tplc="F72879D4">
      <w:numFmt w:val="decimal"/>
      <w:lvlText w:val=""/>
      <w:lvlJc w:val="left"/>
    </w:lvl>
  </w:abstractNum>
  <w:abstractNum w:abstractNumId="292" w15:restartNumberingAfterBreak="0">
    <w:nsid w:val="3C5EA902"/>
    <w:multiLevelType w:val="hybridMultilevel"/>
    <w:tmpl w:val="A79CA086"/>
    <w:lvl w:ilvl="0" w:tplc="A7A01E32">
      <w:start w:val="2"/>
      <w:numFmt w:val="lowerLetter"/>
      <w:lvlText w:val="%1)"/>
      <w:lvlJc w:val="left"/>
    </w:lvl>
    <w:lvl w:ilvl="1" w:tplc="A80EBC82">
      <w:numFmt w:val="decimal"/>
      <w:lvlText w:val=""/>
      <w:lvlJc w:val="left"/>
    </w:lvl>
    <w:lvl w:ilvl="2" w:tplc="3CC24E52">
      <w:numFmt w:val="decimal"/>
      <w:lvlText w:val=""/>
      <w:lvlJc w:val="left"/>
    </w:lvl>
    <w:lvl w:ilvl="3" w:tplc="029C7916">
      <w:numFmt w:val="decimal"/>
      <w:lvlText w:val=""/>
      <w:lvlJc w:val="left"/>
    </w:lvl>
    <w:lvl w:ilvl="4" w:tplc="9C34049E">
      <w:numFmt w:val="decimal"/>
      <w:lvlText w:val=""/>
      <w:lvlJc w:val="left"/>
    </w:lvl>
    <w:lvl w:ilvl="5" w:tplc="7118471C">
      <w:numFmt w:val="decimal"/>
      <w:lvlText w:val=""/>
      <w:lvlJc w:val="left"/>
    </w:lvl>
    <w:lvl w:ilvl="6" w:tplc="86CA57EA">
      <w:numFmt w:val="decimal"/>
      <w:lvlText w:val=""/>
      <w:lvlJc w:val="left"/>
    </w:lvl>
    <w:lvl w:ilvl="7" w:tplc="461AB1B0">
      <w:numFmt w:val="decimal"/>
      <w:lvlText w:val=""/>
      <w:lvlJc w:val="left"/>
    </w:lvl>
    <w:lvl w:ilvl="8" w:tplc="352EB048">
      <w:numFmt w:val="decimal"/>
      <w:lvlText w:val=""/>
      <w:lvlJc w:val="left"/>
    </w:lvl>
  </w:abstractNum>
  <w:abstractNum w:abstractNumId="293" w15:restartNumberingAfterBreak="0">
    <w:nsid w:val="3C8CC138"/>
    <w:multiLevelType w:val="hybridMultilevel"/>
    <w:tmpl w:val="C0D06D8A"/>
    <w:lvl w:ilvl="0" w:tplc="BF1E65CE">
      <w:start w:val="75"/>
      <w:numFmt w:val="decimal"/>
      <w:lvlText w:val="%1)"/>
      <w:lvlJc w:val="left"/>
    </w:lvl>
    <w:lvl w:ilvl="1" w:tplc="0C72C18C">
      <w:numFmt w:val="decimal"/>
      <w:lvlText w:val=""/>
      <w:lvlJc w:val="left"/>
    </w:lvl>
    <w:lvl w:ilvl="2" w:tplc="9E16382E">
      <w:numFmt w:val="decimal"/>
      <w:lvlText w:val=""/>
      <w:lvlJc w:val="left"/>
    </w:lvl>
    <w:lvl w:ilvl="3" w:tplc="B630CC0C">
      <w:numFmt w:val="decimal"/>
      <w:lvlText w:val=""/>
      <w:lvlJc w:val="left"/>
    </w:lvl>
    <w:lvl w:ilvl="4" w:tplc="9E6C34F0">
      <w:numFmt w:val="decimal"/>
      <w:lvlText w:val=""/>
      <w:lvlJc w:val="left"/>
    </w:lvl>
    <w:lvl w:ilvl="5" w:tplc="3A542480">
      <w:numFmt w:val="decimal"/>
      <w:lvlText w:val=""/>
      <w:lvlJc w:val="left"/>
    </w:lvl>
    <w:lvl w:ilvl="6" w:tplc="9FE8064E">
      <w:numFmt w:val="decimal"/>
      <w:lvlText w:val=""/>
      <w:lvlJc w:val="left"/>
    </w:lvl>
    <w:lvl w:ilvl="7" w:tplc="3070986A">
      <w:numFmt w:val="decimal"/>
      <w:lvlText w:val=""/>
      <w:lvlJc w:val="left"/>
    </w:lvl>
    <w:lvl w:ilvl="8" w:tplc="B6F681CE">
      <w:numFmt w:val="decimal"/>
      <w:lvlText w:val=""/>
      <w:lvlJc w:val="left"/>
    </w:lvl>
  </w:abstractNum>
  <w:abstractNum w:abstractNumId="294" w15:restartNumberingAfterBreak="0">
    <w:nsid w:val="3CD22B79"/>
    <w:multiLevelType w:val="hybridMultilevel"/>
    <w:tmpl w:val="0EBED2D6"/>
    <w:lvl w:ilvl="0" w:tplc="E03CDEE4">
      <w:start w:val="1"/>
      <w:numFmt w:val="lowerRoman"/>
      <w:lvlText w:val="%1"/>
      <w:lvlJc w:val="left"/>
    </w:lvl>
    <w:lvl w:ilvl="1" w:tplc="60366938">
      <w:start w:val="3"/>
      <w:numFmt w:val="decimal"/>
      <w:lvlText w:val="(%2)"/>
      <w:lvlJc w:val="left"/>
    </w:lvl>
    <w:lvl w:ilvl="2" w:tplc="13D8A486">
      <w:start w:val="1"/>
      <w:numFmt w:val="bullet"/>
      <w:lvlText w:val="§"/>
      <w:lvlJc w:val="left"/>
    </w:lvl>
    <w:lvl w:ilvl="3" w:tplc="495A4EA8">
      <w:numFmt w:val="decimal"/>
      <w:lvlText w:val=""/>
      <w:lvlJc w:val="left"/>
    </w:lvl>
    <w:lvl w:ilvl="4" w:tplc="13005CB0">
      <w:numFmt w:val="decimal"/>
      <w:lvlText w:val=""/>
      <w:lvlJc w:val="left"/>
    </w:lvl>
    <w:lvl w:ilvl="5" w:tplc="5CD01628">
      <w:numFmt w:val="decimal"/>
      <w:lvlText w:val=""/>
      <w:lvlJc w:val="left"/>
    </w:lvl>
    <w:lvl w:ilvl="6" w:tplc="5A54DB62">
      <w:numFmt w:val="decimal"/>
      <w:lvlText w:val=""/>
      <w:lvlJc w:val="left"/>
    </w:lvl>
    <w:lvl w:ilvl="7" w:tplc="DDB4EE0C">
      <w:numFmt w:val="decimal"/>
      <w:lvlText w:val=""/>
      <w:lvlJc w:val="left"/>
    </w:lvl>
    <w:lvl w:ilvl="8" w:tplc="C296958A">
      <w:numFmt w:val="decimal"/>
      <w:lvlText w:val=""/>
      <w:lvlJc w:val="left"/>
    </w:lvl>
  </w:abstractNum>
  <w:abstractNum w:abstractNumId="295" w15:restartNumberingAfterBreak="0">
    <w:nsid w:val="3CE732EC"/>
    <w:multiLevelType w:val="hybridMultilevel"/>
    <w:tmpl w:val="254C3CE6"/>
    <w:lvl w:ilvl="0" w:tplc="CFCA2BA0">
      <w:start w:val="1"/>
      <w:numFmt w:val="decimal"/>
      <w:lvlText w:val="(%1)"/>
      <w:lvlJc w:val="left"/>
    </w:lvl>
    <w:lvl w:ilvl="1" w:tplc="21A627CA">
      <w:numFmt w:val="decimal"/>
      <w:lvlText w:val=""/>
      <w:lvlJc w:val="left"/>
    </w:lvl>
    <w:lvl w:ilvl="2" w:tplc="F566CA3E">
      <w:numFmt w:val="decimal"/>
      <w:lvlText w:val=""/>
      <w:lvlJc w:val="left"/>
    </w:lvl>
    <w:lvl w:ilvl="3" w:tplc="58F4255C">
      <w:numFmt w:val="decimal"/>
      <w:lvlText w:val=""/>
      <w:lvlJc w:val="left"/>
    </w:lvl>
    <w:lvl w:ilvl="4" w:tplc="B3FA1580">
      <w:numFmt w:val="decimal"/>
      <w:lvlText w:val=""/>
      <w:lvlJc w:val="left"/>
    </w:lvl>
    <w:lvl w:ilvl="5" w:tplc="2624BB98">
      <w:numFmt w:val="decimal"/>
      <w:lvlText w:val=""/>
      <w:lvlJc w:val="left"/>
    </w:lvl>
    <w:lvl w:ilvl="6" w:tplc="3824407A">
      <w:numFmt w:val="decimal"/>
      <w:lvlText w:val=""/>
      <w:lvlJc w:val="left"/>
    </w:lvl>
    <w:lvl w:ilvl="7" w:tplc="FED01DEE">
      <w:numFmt w:val="decimal"/>
      <w:lvlText w:val=""/>
      <w:lvlJc w:val="left"/>
    </w:lvl>
    <w:lvl w:ilvl="8" w:tplc="A6DA8E9E">
      <w:numFmt w:val="decimal"/>
      <w:lvlText w:val=""/>
      <w:lvlJc w:val="left"/>
    </w:lvl>
  </w:abstractNum>
  <w:abstractNum w:abstractNumId="296" w15:restartNumberingAfterBreak="0">
    <w:nsid w:val="3CEBD7C7"/>
    <w:multiLevelType w:val="hybridMultilevel"/>
    <w:tmpl w:val="CA82790C"/>
    <w:lvl w:ilvl="0" w:tplc="68643DDA">
      <w:start w:val="8"/>
      <w:numFmt w:val="decimal"/>
      <w:lvlText w:val="(%1)"/>
      <w:lvlJc w:val="left"/>
    </w:lvl>
    <w:lvl w:ilvl="1" w:tplc="5D7029D4">
      <w:numFmt w:val="decimal"/>
      <w:lvlText w:val=""/>
      <w:lvlJc w:val="left"/>
    </w:lvl>
    <w:lvl w:ilvl="2" w:tplc="FC222E40">
      <w:numFmt w:val="decimal"/>
      <w:lvlText w:val=""/>
      <w:lvlJc w:val="left"/>
    </w:lvl>
    <w:lvl w:ilvl="3" w:tplc="D48ED8C8">
      <w:numFmt w:val="decimal"/>
      <w:lvlText w:val=""/>
      <w:lvlJc w:val="left"/>
    </w:lvl>
    <w:lvl w:ilvl="4" w:tplc="FF9CA0D2">
      <w:numFmt w:val="decimal"/>
      <w:lvlText w:val=""/>
      <w:lvlJc w:val="left"/>
    </w:lvl>
    <w:lvl w:ilvl="5" w:tplc="0BCA8270">
      <w:numFmt w:val="decimal"/>
      <w:lvlText w:val=""/>
      <w:lvlJc w:val="left"/>
    </w:lvl>
    <w:lvl w:ilvl="6" w:tplc="8C283AC4">
      <w:numFmt w:val="decimal"/>
      <w:lvlText w:val=""/>
      <w:lvlJc w:val="left"/>
    </w:lvl>
    <w:lvl w:ilvl="7" w:tplc="D2F45AA2">
      <w:numFmt w:val="decimal"/>
      <w:lvlText w:val=""/>
      <w:lvlJc w:val="left"/>
    </w:lvl>
    <w:lvl w:ilvl="8" w:tplc="5A48DC66">
      <w:numFmt w:val="decimal"/>
      <w:lvlText w:val=""/>
      <w:lvlJc w:val="left"/>
    </w:lvl>
  </w:abstractNum>
  <w:abstractNum w:abstractNumId="297" w15:restartNumberingAfterBreak="0">
    <w:nsid w:val="3CF93092"/>
    <w:multiLevelType w:val="hybridMultilevel"/>
    <w:tmpl w:val="D9FC4E02"/>
    <w:lvl w:ilvl="0" w:tplc="29DE8546">
      <w:start w:val="1"/>
      <w:numFmt w:val="lowerLetter"/>
      <w:lvlText w:val="%1)"/>
      <w:lvlJc w:val="left"/>
    </w:lvl>
    <w:lvl w:ilvl="1" w:tplc="52BA07D0">
      <w:start w:val="1"/>
      <w:numFmt w:val="decimal"/>
      <w:lvlText w:val="%2"/>
      <w:lvlJc w:val="left"/>
    </w:lvl>
    <w:lvl w:ilvl="2" w:tplc="3748531E">
      <w:numFmt w:val="decimal"/>
      <w:lvlText w:val=""/>
      <w:lvlJc w:val="left"/>
    </w:lvl>
    <w:lvl w:ilvl="3" w:tplc="349CD6EA">
      <w:numFmt w:val="decimal"/>
      <w:lvlText w:val=""/>
      <w:lvlJc w:val="left"/>
    </w:lvl>
    <w:lvl w:ilvl="4" w:tplc="7C1A94A6">
      <w:numFmt w:val="decimal"/>
      <w:lvlText w:val=""/>
      <w:lvlJc w:val="left"/>
    </w:lvl>
    <w:lvl w:ilvl="5" w:tplc="4F54C91C">
      <w:numFmt w:val="decimal"/>
      <w:lvlText w:val=""/>
      <w:lvlJc w:val="left"/>
    </w:lvl>
    <w:lvl w:ilvl="6" w:tplc="AD9CBAC4">
      <w:numFmt w:val="decimal"/>
      <w:lvlText w:val=""/>
      <w:lvlJc w:val="left"/>
    </w:lvl>
    <w:lvl w:ilvl="7" w:tplc="859E674C">
      <w:numFmt w:val="decimal"/>
      <w:lvlText w:val=""/>
      <w:lvlJc w:val="left"/>
    </w:lvl>
    <w:lvl w:ilvl="8" w:tplc="4832FCBA">
      <w:numFmt w:val="decimal"/>
      <w:lvlText w:val=""/>
      <w:lvlJc w:val="left"/>
    </w:lvl>
  </w:abstractNum>
  <w:abstractNum w:abstractNumId="298" w15:restartNumberingAfterBreak="0">
    <w:nsid w:val="3D096BBF"/>
    <w:multiLevelType w:val="hybridMultilevel"/>
    <w:tmpl w:val="C13A7A3E"/>
    <w:lvl w:ilvl="0" w:tplc="3FB46DEC">
      <w:start w:val="1"/>
      <w:numFmt w:val="decimal"/>
      <w:lvlText w:val="%1."/>
      <w:lvlJc w:val="left"/>
    </w:lvl>
    <w:lvl w:ilvl="1" w:tplc="6CDA4B4A">
      <w:numFmt w:val="decimal"/>
      <w:lvlText w:val=""/>
      <w:lvlJc w:val="left"/>
    </w:lvl>
    <w:lvl w:ilvl="2" w:tplc="E404FF76">
      <w:numFmt w:val="decimal"/>
      <w:lvlText w:val=""/>
      <w:lvlJc w:val="left"/>
    </w:lvl>
    <w:lvl w:ilvl="3" w:tplc="E0942498">
      <w:numFmt w:val="decimal"/>
      <w:lvlText w:val=""/>
      <w:lvlJc w:val="left"/>
    </w:lvl>
    <w:lvl w:ilvl="4" w:tplc="5A12CEB0">
      <w:numFmt w:val="decimal"/>
      <w:lvlText w:val=""/>
      <w:lvlJc w:val="left"/>
    </w:lvl>
    <w:lvl w:ilvl="5" w:tplc="F042B7FC">
      <w:numFmt w:val="decimal"/>
      <w:lvlText w:val=""/>
      <w:lvlJc w:val="left"/>
    </w:lvl>
    <w:lvl w:ilvl="6" w:tplc="B95C78D8">
      <w:numFmt w:val="decimal"/>
      <w:lvlText w:val=""/>
      <w:lvlJc w:val="left"/>
    </w:lvl>
    <w:lvl w:ilvl="7" w:tplc="753AA392">
      <w:numFmt w:val="decimal"/>
      <w:lvlText w:val=""/>
      <w:lvlJc w:val="left"/>
    </w:lvl>
    <w:lvl w:ilvl="8" w:tplc="AF9447B0">
      <w:numFmt w:val="decimal"/>
      <w:lvlText w:val=""/>
      <w:lvlJc w:val="left"/>
    </w:lvl>
  </w:abstractNum>
  <w:abstractNum w:abstractNumId="299" w15:restartNumberingAfterBreak="0">
    <w:nsid w:val="3D69565B"/>
    <w:multiLevelType w:val="hybridMultilevel"/>
    <w:tmpl w:val="0332F764"/>
    <w:lvl w:ilvl="0" w:tplc="5B82E400">
      <w:start w:val="1"/>
      <w:numFmt w:val="lowerLetter"/>
      <w:lvlText w:val="%1"/>
      <w:lvlJc w:val="left"/>
    </w:lvl>
    <w:lvl w:ilvl="1" w:tplc="5378BDC8">
      <w:start w:val="1"/>
      <w:numFmt w:val="decimal"/>
      <w:lvlText w:val="(%2)"/>
      <w:lvlJc w:val="left"/>
    </w:lvl>
    <w:lvl w:ilvl="2" w:tplc="4288BC46">
      <w:start w:val="1"/>
      <w:numFmt w:val="decimal"/>
      <w:lvlText w:val="%3"/>
      <w:lvlJc w:val="left"/>
    </w:lvl>
    <w:lvl w:ilvl="3" w:tplc="53C03F3A">
      <w:numFmt w:val="decimal"/>
      <w:lvlText w:val=""/>
      <w:lvlJc w:val="left"/>
    </w:lvl>
    <w:lvl w:ilvl="4" w:tplc="20188AD2">
      <w:numFmt w:val="decimal"/>
      <w:lvlText w:val=""/>
      <w:lvlJc w:val="left"/>
    </w:lvl>
    <w:lvl w:ilvl="5" w:tplc="FF4A7D2E">
      <w:numFmt w:val="decimal"/>
      <w:lvlText w:val=""/>
      <w:lvlJc w:val="left"/>
    </w:lvl>
    <w:lvl w:ilvl="6" w:tplc="DCEC01E2">
      <w:numFmt w:val="decimal"/>
      <w:lvlText w:val=""/>
      <w:lvlJc w:val="left"/>
    </w:lvl>
    <w:lvl w:ilvl="7" w:tplc="9664FBE6">
      <w:numFmt w:val="decimal"/>
      <w:lvlText w:val=""/>
      <w:lvlJc w:val="left"/>
    </w:lvl>
    <w:lvl w:ilvl="8" w:tplc="36FAA212">
      <w:numFmt w:val="decimal"/>
      <w:lvlText w:val=""/>
      <w:lvlJc w:val="left"/>
    </w:lvl>
  </w:abstractNum>
  <w:abstractNum w:abstractNumId="300" w15:restartNumberingAfterBreak="0">
    <w:nsid w:val="3D75BC47"/>
    <w:multiLevelType w:val="hybridMultilevel"/>
    <w:tmpl w:val="74623C26"/>
    <w:lvl w:ilvl="0" w:tplc="CE72827C">
      <w:start w:val="16"/>
      <w:numFmt w:val="lowerLetter"/>
      <w:lvlText w:val="%1)"/>
      <w:lvlJc w:val="left"/>
    </w:lvl>
    <w:lvl w:ilvl="1" w:tplc="46629440">
      <w:numFmt w:val="decimal"/>
      <w:lvlText w:val=""/>
      <w:lvlJc w:val="left"/>
    </w:lvl>
    <w:lvl w:ilvl="2" w:tplc="02803CD8">
      <w:numFmt w:val="decimal"/>
      <w:lvlText w:val=""/>
      <w:lvlJc w:val="left"/>
    </w:lvl>
    <w:lvl w:ilvl="3" w:tplc="846C9138">
      <w:numFmt w:val="decimal"/>
      <w:lvlText w:val=""/>
      <w:lvlJc w:val="left"/>
    </w:lvl>
    <w:lvl w:ilvl="4" w:tplc="7BDAC626">
      <w:numFmt w:val="decimal"/>
      <w:lvlText w:val=""/>
      <w:lvlJc w:val="left"/>
    </w:lvl>
    <w:lvl w:ilvl="5" w:tplc="4CCCA974">
      <w:numFmt w:val="decimal"/>
      <w:lvlText w:val=""/>
      <w:lvlJc w:val="left"/>
    </w:lvl>
    <w:lvl w:ilvl="6" w:tplc="35823394">
      <w:numFmt w:val="decimal"/>
      <w:lvlText w:val=""/>
      <w:lvlJc w:val="left"/>
    </w:lvl>
    <w:lvl w:ilvl="7" w:tplc="4338339C">
      <w:numFmt w:val="decimal"/>
      <w:lvlText w:val=""/>
      <w:lvlJc w:val="left"/>
    </w:lvl>
    <w:lvl w:ilvl="8" w:tplc="2E88631A">
      <w:numFmt w:val="decimal"/>
      <w:lvlText w:val=""/>
      <w:lvlJc w:val="left"/>
    </w:lvl>
  </w:abstractNum>
  <w:abstractNum w:abstractNumId="301" w15:restartNumberingAfterBreak="0">
    <w:nsid w:val="3DE8306C"/>
    <w:multiLevelType w:val="hybridMultilevel"/>
    <w:tmpl w:val="7F183C58"/>
    <w:lvl w:ilvl="0" w:tplc="8D3CD010">
      <w:start w:val="3"/>
      <w:numFmt w:val="decimal"/>
      <w:lvlText w:val="(%1)"/>
      <w:lvlJc w:val="left"/>
    </w:lvl>
    <w:lvl w:ilvl="1" w:tplc="94D65442">
      <w:numFmt w:val="decimal"/>
      <w:lvlText w:val=""/>
      <w:lvlJc w:val="left"/>
    </w:lvl>
    <w:lvl w:ilvl="2" w:tplc="FD543988">
      <w:numFmt w:val="decimal"/>
      <w:lvlText w:val=""/>
      <w:lvlJc w:val="left"/>
    </w:lvl>
    <w:lvl w:ilvl="3" w:tplc="6DEA1454">
      <w:numFmt w:val="decimal"/>
      <w:lvlText w:val=""/>
      <w:lvlJc w:val="left"/>
    </w:lvl>
    <w:lvl w:ilvl="4" w:tplc="5074F4E2">
      <w:numFmt w:val="decimal"/>
      <w:lvlText w:val=""/>
      <w:lvlJc w:val="left"/>
    </w:lvl>
    <w:lvl w:ilvl="5" w:tplc="1A7A17C8">
      <w:numFmt w:val="decimal"/>
      <w:lvlText w:val=""/>
      <w:lvlJc w:val="left"/>
    </w:lvl>
    <w:lvl w:ilvl="6" w:tplc="BE1E3752">
      <w:numFmt w:val="decimal"/>
      <w:lvlText w:val=""/>
      <w:lvlJc w:val="left"/>
    </w:lvl>
    <w:lvl w:ilvl="7" w:tplc="A6A819D6">
      <w:numFmt w:val="decimal"/>
      <w:lvlText w:val=""/>
      <w:lvlJc w:val="left"/>
    </w:lvl>
    <w:lvl w:ilvl="8" w:tplc="783408DA">
      <w:numFmt w:val="decimal"/>
      <w:lvlText w:val=""/>
      <w:lvlJc w:val="left"/>
    </w:lvl>
  </w:abstractNum>
  <w:abstractNum w:abstractNumId="302" w15:restartNumberingAfterBreak="0">
    <w:nsid w:val="3E30D969"/>
    <w:multiLevelType w:val="hybridMultilevel"/>
    <w:tmpl w:val="5EA8AF76"/>
    <w:lvl w:ilvl="0" w:tplc="C316B462">
      <w:start w:val="18"/>
      <w:numFmt w:val="lowerLetter"/>
      <w:lvlText w:val="%1)"/>
      <w:lvlJc w:val="left"/>
    </w:lvl>
    <w:lvl w:ilvl="1" w:tplc="826A926A">
      <w:numFmt w:val="decimal"/>
      <w:lvlText w:val=""/>
      <w:lvlJc w:val="left"/>
    </w:lvl>
    <w:lvl w:ilvl="2" w:tplc="99B422DA">
      <w:numFmt w:val="decimal"/>
      <w:lvlText w:val=""/>
      <w:lvlJc w:val="left"/>
    </w:lvl>
    <w:lvl w:ilvl="3" w:tplc="64EA0312">
      <w:numFmt w:val="decimal"/>
      <w:lvlText w:val=""/>
      <w:lvlJc w:val="left"/>
    </w:lvl>
    <w:lvl w:ilvl="4" w:tplc="3AE0FCCE">
      <w:numFmt w:val="decimal"/>
      <w:lvlText w:val=""/>
      <w:lvlJc w:val="left"/>
    </w:lvl>
    <w:lvl w:ilvl="5" w:tplc="36445904">
      <w:numFmt w:val="decimal"/>
      <w:lvlText w:val=""/>
      <w:lvlJc w:val="left"/>
    </w:lvl>
    <w:lvl w:ilvl="6" w:tplc="5CAEF644">
      <w:numFmt w:val="decimal"/>
      <w:lvlText w:val=""/>
      <w:lvlJc w:val="left"/>
    </w:lvl>
    <w:lvl w:ilvl="7" w:tplc="22E286DC">
      <w:numFmt w:val="decimal"/>
      <w:lvlText w:val=""/>
      <w:lvlJc w:val="left"/>
    </w:lvl>
    <w:lvl w:ilvl="8" w:tplc="288C1132">
      <w:numFmt w:val="decimal"/>
      <w:lvlText w:val=""/>
      <w:lvlJc w:val="left"/>
    </w:lvl>
  </w:abstractNum>
  <w:abstractNum w:abstractNumId="303" w15:restartNumberingAfterBreak="0">
    <w:nsid w:val="3E5E582B"/>
    <w:multiLevelType w:val="hybridMultilevel"/>
    <w:tmpl w:val="608E8E64"/>
    <w:lvl w:ilvl="0" w:tplc="188E58A2">
      <w:start w:val="1"/>
      <w:numFmt w:val="lowerLetter"/>
      <w:lvlText w:val="%1"/>
      <w:lvlJc w:val="left"/>
    </w:lvl>
    <w:lvl w:ilvl="1" w:tplc="CCB0260A">
      <w:start w:val="1"/>
      <w:numFmt w:val="decimal"/>
      <w:lvlText w:val="(%2)"/>
      <w:lvlJc w:val="left"/>
    </w:lvl>
    <w:lvl w:ilvl="2" w:tplc="CCAED034">
      <w:numFmt w:val="decimal"/>
      <w:lvlText w:val=""/>
      <w:lvlJc w:val="left"/>
    </w:lvl>
    <w:lvl w:ilvl="3" w:tplc="EE328630">
      <w:numFmt w:val="decimal"/>
      <w:lvlText w:val=""/>
      <w:lvlJc w:val="left"/>
    </w:lvl>
    <w:lvl w:ilvl="4" w:tplc="5298FB62">
      <w:numFmt w:val="decimal"/>
      <w:lvlText w:val=""/>
      <w:lvlJc w:val="left"/>
    </w:lvl>
    <w:lvl w:ilvl="5" w:tplc="9DE2730E">
      <w:numFmt w:val="decimal"/>
      <w:lvlText w:val=""/>
      <w:lvlJc w:val="left"/>
    </w:lvl>
    <w:lvl w:ilvl="6" w:tplc="4A5C1944">
      <w:numFmt w:val="decimal"/>
      <w:lvlText w:val=""/>
      <w:lvlJc w:val="left"/>
    </w:lvl>
    <w:lvl w:ilvl="7" w:tplc="CB5E4C2E">
      <w:numFmt w:val="decimal"/>
      <w:lvlText w:val=""/>
      <w:lvlJc w:val="left"/>
    </w:lvl>
    <w:lvl w:ilvl="8" w:tplc="1602A536">
      <w:numFmt w:val="decimal"/>
      <w:lvlText w:val=""/>
      <w:lvlJc w:val="left"/>
    </w:lvl>
  </w:abstractNum>
  <w:abstractNum w:abstractNumId="304" w15:restartNumberingAfterBreak="0">
    <w:nsid w:val="3E6DA1C7"/>
    <w:multiLevelType w:val="hybridMultilevel"/>
    <w:tmpl w:val="EB0CB0E6"/>
    <w:lvl w:ilvl="0" w:tplc="DD0CC960">
      <w:start w:val="1"/>
      <w:numFmt w:val="lowerLetter"/>
      <w:lvlText w:val="%1)"/>
      <w:lvlJc w:val="left"/>
    </w:lvl>
    <w:lvl w:ilvl="1" w:tplc="153849FC">
      <w:start w:val="1"/>
      <w:numFmt w:val="decimal"/>
      <w:lvlText w:val="%2."/>
      <w:lvlJc w:val="left"/>
    </w:lvl>
    <w:lvl w:ilvl="2" w:tplc="9ECEE92E">
      <w:numFmt w:val="decimal"/>
      <w:lvlText w:val=""/>
      <w:lvlJc w:val="left"/>
    </w:lvl>
    <w:lvl w:ilvl="3" w:tplc="412A492C">
      <w:numFmt w:val="decimal"/>
      <w:lvlText w:val=""/>
      <w:lvlJc w:val="left"/>
    </w:lvl>
    <w:lvl w:ilvl="4" w:tplc="93F46362">
      <w:numFmt w:val="decimal"/>
      <w:lvlText w:val=""/>
      <w:lvlJc w:val="left"/>
    </w:lvl>
    <w:lvl w:ilvl="5" w:tplc="307A2B5E">
      <w:numFmt w:val="decimal"/>
      <w:lvlText w:val=""/>
      <w:lvlJc w:val="left"/>
    </w:lvl>
    <w:lvl w:ilvl="6" w:tplc="2640B210">
      <w:numFmt w:val="decimal"/>
      <w:lvlText w:val=""/>
      <w:lvlJc w:val="left"/>
    </w:lvl>
    <w:lvl w:ilvl="7" w:tplc="B9C6537E">
      <w:numFmt w:val="decimal"/>
      <w:lvlText w:val=""/>
      <w:lvlJc w:val="left"/>
    </w:lvl>
    <w:lvl w:ilvl="8" w:tplc="6E38E286">
      <w:numFmt w:val="decimal"/>
      <w:lvlText w:val=""/>
      <w:lvlJc w:val="left"/>
    </w:lvl>
  </w:abstractNum>
  <w:abstractNum w:abstractNumId="305" w15:restartNumberingAfterBreak="0">
    <w:nsid w:val="3F8B0CBF"/>
    <w:multiLevelType w:val="hybridMultilevel"/>
    <w:tmpl w:val="C8DA0A14"/>
    <w:lvl w:ilvl="0" w:tplc="E168F882">
      <w:start w:val="3"/>
      <w:numFmt w:val="lowerLetter"/>
      <w:lvlText w:val="%1)"/>
      <w:lvlJc w:val="left"/>
    </w:lvl>
    <w:lvl w:ilvl="1" w:tplc="4B92928C">
      <w:numFmt w:val="decimal"/>
      <w:lvlText w:val=""/>
      <w:lvlJc w:val="left"/>
    </w:lvl>
    <w:lvl w:ilvl="2" w:tplc="95F8B492">
      <w:numFmt w:val="decimal"/>
      <w:lvlText w:val=""/>
      <w:lvlJc w:val="left"/>
    </w:lvl>
    <w:lvl w:ilvl="3" w:tplc="EB5820A2">
      <w:numFmt w:val="decimal"/>
      <w:lvlText w:val=""/>
      <w:lvlJc w:val="left"/>
    </w:lvl>
    <w:lvl w:ilvl="4" w:tplc="516040F4">
      <w:numFmt w:val="decimal"/>
      <w:lvlText w:val=""/>
      <w:lvlJc w:val="left"/>
    </w:lvl>
    <w:lvl w:ilvl="5" w:tplc="222C54BE">
      <w:numFmt w:val="decimal"/>
      <w:lvlText w:val=""/>
      <w:lvlJc w:val="left"/>
    </w:lvl>
    <w:lvl w:ilvl="6" w:tplc="774C2E16">
      <w:numFmt w:val="decimal"/>
      <w:lvlText w:val=""/>
      <w:lvlJc w:val="left"/>
    </w:lvl>
    <w:lvl w:ilvl="7" w:tplc="639A83FE">
      <w:numFmt w:val="decimal"/>
      <w:lvlText w:val=""/>
      <w:lvlJc w:val="left"/>
    </w:lvl>
    <w:lvl w:ilvl="8" w:tplc="19E6EE90">
      <w:numFmt w:val="decimal"/>
      <w:lvlText w:val=""/>
      <w:lvlJc w:val="left"/>
    </w:lvl>
  </w:abstractNum>
  <w:abstractNum w:abstractNumId="306" w15:restartNumberingAfterBreak="0">
    <w:nsid w:val="403C23E6"/>
    <w:multiLevelType w:val="hybridMultilevel"/>
    <w:tmpl w:val="4C0A7328"/>
    <w:lvl w:ilvl="0" w:tplc="2870BA56">
      <w:start w:val="12"/>
      <w:numFmt w:val="decimal"/>
      <w:lvlText w:val="%1."/>
      <w:lvlJc w:val="left"/>
    </w:lvl>
    <w:lvl w:ilvl="1" w:tplc="EE167450">
      <w:numFmt w:val="decimal"/>
      <w:lvlText w:val=""/>
      <w:lvlJc w:val="left"/>
    </w:lvl>
    <w:lvl w:ilvl="2" w:tplc="C1D478FE">
      <w:numFmt w:val="decimal"/>
      <w:lvlText w:val=""/>
      <w:lvlJc w:val="left"/>
    </w:lvl>
    <w:lvl w:ilvl="3" w:tplc="24EA992C">
      <w:numFmt w:val="decimal"/>
      <w:lvlText w:val=""/>
      <w:lvlJc w:val="left"/>
    </w:lvl>
    <w:lvl w:ilvl="4" w:tplc="D2B2ACE6">
      <w:numFmt w:val="decimal"/>
      <w:lvlText w:val=""/>
      <w:lvlJc w:val="left"/>
    </w:lvl>
    <w:lvl w:ilvl="5" w:tplc="82BE4400">
      <w:numFmt w:val="decimal"/>
      <w:lvlText w:val=""/>
      <w:lvlJc w:val="left"/>
    </w:lvl>
    <w:lvl w:ilvl="6" w:tplc="2702EE46">
      <w:numFmt w:val="decimal"/>
      <w:lvlText w:val=""/>
      <w:lvlJc w:val="left"/>
    </w:lvl>
    <w:lvl w:ilvl="7" w:tplc="B3E4AC34">
      <w:numFmt w:val="decimal"/>
      <w:lvlText w:val=""/>
      <w:lvlJc w:val="left"/>
    </w:lvl>
    <w:lvl w:ilvl="8" w:tplc="C5E2051A">
      <w:numFmt w:val="decimal"/>
      <w:lvlText w:val=""/>
      <w:lvlJc w:val="left"/>
    </w:lvl>
  </w:abstractNum>
  <w:abstractNum w:abstractNumId="307" w15:restartNumberingAfterBreak="0">
    <w:nsid w:val="404EAF4A"/>
    <w:multiLevelType w:val="hybridMultilevel"/>
    <w:tmpl w:val="0040DA52"/>
    <w:lvl w:ilvl="0" w:tplc="38CEC720">
      <w:numFmt w:val="lowerLetter"/>
      <w:lvlText w:val="%1)"/>
      <w:lvlJc w:val="left"/>
    </w:lvl>
    <w:lvl w:ilvl="1" w:tplc="8A427C6A">
      <w:numFmt w:val="decimal"/>
      <w:lvlText w:val="(%2)"/>
      <w:lvlJc w:val="left"/>
    </w:lvl>
    <w:lvl w:ilvl="2" w:tplc="8C4825D8">
      <w:start w:val="1"/>
      <w:numFmt w:val="bullet"/>
      <w:lvlText w:val="§"/>
      <w:lvlJc w:val="left"/>
    </w:lvl>
    <w:lvl w:ilvl="3" w:tplc="48AA2104">
      <w:numFmt w:val="decimal"/>
      <w:lvlText w:val=""/>
      <w:lvlJc w:val="left"/>
    </w:lvl>
    <w:lvl w:ilvl="4" w:tplc="05A875F6">
      <w:numFmt w:val="decimal"/>
      <w:lvlText w:val=""/>
      <w:lvlJc w:val="left"/>
    </w:lvl>
    <w:lvl w:ilvl="5" w:tplc="F112FF32">
      <w:numFmt w:val="decimal"/>
      <w:lvlText w:val=""/>
      <w:lvlJc w:val="left"/>
    </w:lvl>
    <w:lvl w:ilvl="6" w:tplc="CB2AA2A2">
      <w:numFmt w:val="decimal"/>
      <w:lvlText w:val=""/>
      <w:lvlJc w:val="left"/>
    </w:lvl>
    <w:lvl w:ilvl="7" w:tplc="B7C0F4AC">
      <w:numFmt w:val="decimal"/>
      <w:lvlText w:val=""/>
      <w:lvlJc w:val="left"/>
    </w:lvl>
    <w:lvl w:ilvl="8" w:tplc="2CA05708">
      <w:numFmt w:val="decimal"/>
      <w:lvlText w:val=""/>
      <w:lvlJc w:val="left"/>
    </w:lvl>
  </w:abstractNum>
  <w:abstractNum w:abstractNumId="308" w15:restartNumberingAfterBreak="0">
    <w:nsid w:val="40E29452"/>
    <w:multiLevelType w:val="hybridMultilevel"/>
    <w:tmpl w:val="CC126694"/>
    <w:lvl w:ilvl="0" w:tplc="A53C71FE">
      <w:start w:val="1"/>
      <w:numFmt w:val="lowerLetter"/>
      <w:lvlText w:val="%1"/>
      <w:lvlJc w:val="left"/>
    </w:lvl>
    <w:lvl w:ilvl="1" w:tplc="B02613AC">
      <w:start w:val="1"/>
      <w:numFmt w:val="decimal"/>
      <w:lvlText w:val="(%2)"/>
      <w:lvlJc w:val="left"/>
    </w:lvl>
    <w:lvl w:ilvl="2" w:tplc="0F9E9A40">
      <w:numFmt w:val="decimal"/>
      <w:lvlText w:val=""/>
      <w:lvlJc w:val="left"/>
    </w:lvl>
    <w:lvl w:ilvl="3" w:tplc="EF9CE246">
      <w:numFmt w:val="decimal"/>
      <w:lvlText w:val=""/>
      <w:lvlJc w:val="left"/>
    </w:lvl>
    <w:lvl w:ilvl="4" w:tplc="3B28F1EC">
      <w:numFmt w:val="decimal"/>
      <w:lvlText w:val=""/>
      <w:lvlJc w:val="left"/>
    </w:lvl>
    <w:lvl w:ilvl="5" w:tplc="7BCA9368">
      <w:numFmt w:val="decimal"/>
      <w:lvlText w:val=""/>
      <w:lvlJc w:val="left"/>
    </w:lvl>
    <w:lvl w:ilvl="6" w:tplc="736089C8">
      <w:numFmt w:val="decimal"/>
      <w:lvlText w:val=""/>
      <w:lvlJc w:val="left"/>
    </w:lvl>
    <w:lvl w:ilvl="7" w:tplc="29ECB988">
      <w:numFmt w:val="decimal"/>
      <w:lvlText w:val=""/>
      <w:lvlJc w:val="left"/>
    </w:lvl>
    <w:lvl w:ilvl="8" w:tplc="4F7480F0">
      <w:numFmt w:val="decimal"/>
      <w:lvlText w:val=""/>
      <w:lvlJc w:val="left"/>
    </w:lvl>
  </w:abstractNum>
  <w:abstractNum w:abstractNumId="309" w15:restartNumberingAfterBreak="0">
    <w:nsid w:val="40F2CBD2"/>
    <w:multiLevelType w:val="hybridMultilevel"/>
    <w:tmpl w:val="08EED69E"/>
    <w:lvl w:ilvl="0" w:tplc="23C81EA4">
      <w:start w:val="1"/>
      <w:numFmt w:val="decimal"/>
      <w:lvlText w:val="(%1)"/>
      <w:lvlJc w:val="left"/>
    </w:lvl>
    <w:lvl w:ilvl="1" w:tplc="F39C6CAC">
      <w:numFmt w:val="decimal"/>
      <w:lvlText w:val=""/>
      <w:lvlJc w:val="left"/>
    </w:lvl>
    <w:lvl w:ilvl="2" w:tplc="980443DA">
      <w:numFmt w:val="decimal"/>
      <w:lvlText w:val=""/>
      <w:lvlJc w:val="left"/>
    </w:lvl>
    <w:lvl w:ilvl="3" w:tplc="962A43F8">
      <w:numFmt w:val="decimal"/>
      <w:lvlText w:val=""/>
      <w:lvlJc w:val="left"/>
    </w:lvl>
    <w:lvl w:ilvl="4" w:tplc="02D04960">
      <w:numFmt w:val="decimal"/>
      <w:lvlText w:val=""/>
      <w:lvlJc w:val="left"/>
    </w:lvl>
    <w:lvl w:ilvl="5" w:tplc="782EF8A0">
      <w:numFmt w:val="decimal"/>
      <w:lvlText w:val=""/>
      <w:lvlJc w:val="left"/>
    </w:lvl>
    <w:lvl w:ilvl="6" w:tplc="9496A1B8">
      <w:numFmt w:val="decimal"/>
      <w:lvlText w:val=""/>
      <w:lvlJc w:val="left"/>
    </w:lvl>
    <w:lvl w:ilvl="7" w:tplc="AD204968">
      <w:numFmt w:val="decimal"/>
      <w:lvlText w:val=""/>
      <w:lvlJc w:val="left"/>
    </w:lvl>
    <w:lvl w:ilvl="8" w:tplc="9FBC6B78">
      <w:numFmt w:val="decimal"/>
      <w:lvlText w:val=""/>
      <w:lvlJc w:val="left"/>
    </w:lvl>
  </w:abstractNum>
  <w:abstractNum w:abstractNumId="310" w15:restartNumberingAfterBreak="0">
    <w:nsid w:val="41205269"/>
    <w:multiLevelType w:val="hybridMultilevel"/>
    <w:tmpl w:val="8C064958"/>
    <w:lvl w:ilvl="0" w:tplc="2326E5C8">
      <w:numFmt w:val="decimal"/>
      <w:lvlText w:val="(%1)"/>
      <w:lvlJc w:val="left"/>
    </w:lvl>
    <w:lvl w:ilvl="1" w:tplc="A8901ECA">
      <w:start w:val="1"/>
      <w:numFmt w:val="bullet"/>
      <w:lvlText w:val="§"/>
      <w:lvlJc w:val="left"/>
    </w:lvl>
    <w:lvl w:ilvl="2" w:tplc="7250E282">
      <w:start w:val="1"/>
      <w:numFmt w:val="bullet"/>
      <w:lvlText w:val="§"/>
      <w:lvlJc w:val="left"/>
    </w:lvl>
    <w:lvl w:ilvl="3" w:tplc="5BDA4A9C">
      <w:numFmt w:val="decimal"/>
      <w:lvlText w:val=""/>
      <w:lvlJc w:val="left"/>
    </w:lvl>
    <w:lvl w:ilvl="4" w:tplc="B3C06510">
      <w:numFmt w:val="decimal"/>
      <w:lvlText w:val=""/>
      <w:lvlJc w:val="left"/>
    </w:lvl>
    <w:lvl w:ilvl="5" w:tplc="98DA4C80">
      <w:numFmt w:val="decimal"/>
      <w:lvlText w:val=""/>
      <w:lvlJc w:val="left"/>
    </w:lvl>
    <w:lvl w:ilvl="6" w:tplc="335A50A6">
      <w:numFmt w:val="decimal"/>
      <w:lvlText w:val=""/>
      <w:lvlJc w:val="left"/>
    </w:lvl>
    <w:lvl w:ilvl="7" w:tplc="58E6DAA2">
      <w:numFmt w:val="decimal"/>
      <w:lvlText w:val=""/>
      <w:lvlJc w:val="left"/>
    </w:lvl>
    <w:lvl w:ilvl="8" w:tplc="307AFFAC">
      <w:numFmt w:val="decimal"/>
      <w:lvlText w:val=""/>
      <w:lvlJc w:val="left"/>
    </w:lvl>
  </w:abstractNum>
  <w:abstractNum w:abstractNumId="311" w15:restartNumberingAfterBreak="0">
    <w:nsid w:val="41D646BC"/>
    <w:multiLevelType w:val="hybridMultilevel"/>
    <w:tmpl w:val="CCCE80DE"/>
    <w:lvl w:ilvl="0" w:tplc="5A444D0E">
      <w:start w:val="1"/>
      <w:numFmt w:val="lowerRoman"/>
      <w:lvlText w:val="%1"/>
      <w:lvlJc w:val="left"/>
    </w:lvl>
    <w:lvl w:ilvl="1" w:tplc="684EFFA4">
      <w:start w:val="2"/>
      <w:numFmt w:val="decimal"/>
      <w:lvlText w:val="(%2)"/>
      <w:lvlJc w:val="left"/>
    </w:lvl>
    <w:lvl w:ilvl="2" w:tplc="03C28D24">
      <w:start w:val="1"/>
      <w:numFmt w:val="bullet"/>
      <w:lvlText w:val="§"/>
      <w:lvlJc w:val="left"/>
    </w:lvl>
    <w:lvl w:ilvl="3" w:tplc="10D87740">
      <w:numFmt w:val="decimal"/>
      <w:lvlText w:val=""/>
      <w:lvlJc w:val="left"/>
    </w:lvl>
    <w:lvl w:ilvl="4" w:tplc="32D6CC28">
      <w:numFmt w:val="decimal"/>
      <w:lvlText w:val=""/>
      <w:lvlJc w:val="left"/>
    </w:lvl>
    <w:lvl w:ilvl="5" w:tplc="A672FD5C">
      <w:numFmt w:val="decimal"/>
      <w:lvlText w:val=""/>
      <w:lvlJc w:val="left"/>
    </w:lvl>
    <w:lvl w:ilvl="6" w:tplc="4B0A4566">
      <w:numFmt w:val="decimal"/>
      <w:lvlText w:val=""/>
      <w:lvlJc w:val="left"/>
    </w:lvl>
    <w:lvl w:ilvl="7" w:tplc="DCAEA798">
      <w:numFmt w:val="decimal"/>
      <w:lvlText w:val=""/>
      <w:lvlJc w:val="left"/>
    </w:lvl>
    <w:lvl w:ilvl="8" w:tplc="F852F440">
      <w:numFmt w:val="decimal"/>
      <w:lvlText w:val=""/>
      <w:lvlJc w:val="left"/>
    </w:lvl>
  </w:abstractNum>
  <w:abstractNum w:abstractNumId="312" w15:restartNumberingAfterBreak="0">
    <w:nsid w:val="41D74679"/>
    <w:multiLevelType w:val="hybridMultilevel"/>
    <w:tmpl w:val="AB3804E4"/>
    <w:lvl w:ilvl="0" w:tplc="F6FCEA2A">
      <w:start w:val="1"/>
      <w:numFmt w:val="lowerLetter"/>
      <w:lvlText w:val="%1"/>
      <w:lvlJc w:val="left"/>
    </w:lvl>
    <w:lvl w:ilvl="1" w:tplc="E940FFD6">
      <w:start w:val="4"/>
      <w:numFmt w:val="decimal"/>
      <w:lvlText w:val="(%2)"/>
      <w:lvlJc w:val="left"/>
    </w:lvl>
    <w:lvl w:ilvl="2" w:tplc="843A1F42">
      <w:start w:val="1"/>
      <w:numFmt w:val="bullet"/>
      <w:lvlText w:val="§"/>
      <w:lvlJc w:val="left"/>
    </w:lvl>
    <w:lvl w:ilvl="3" w:tplc="8C4A75D2">
      <w:numFmt w:val="decimal"/>
      <w:lvlText w:val=""/>
      <w:lvlJc w:val="left"/>
    </w:lvl>
    <w:lvl w:ilvl="4" w:tplc="6E44BF56">
      <w:numFmt w:val="decimal"/>
      <w:lvlText w:val=""/>
      <w:lvlJc w:val="left"/>
    </w:lvl>
    <w:lvl w:ilvl="5" w:tplc="EC6A61AC">
      <w:numFmt w:val="decimal"/>
      <w:lvlText w:val=""/>
      <w:lvlJc w:val="left"/>
    </w:lvl>
    <w:lvl w:ilvl="6" w:tplc="6C5A20A4">
      <w:numFmt w:val="decimal"/>
      <w:lvlText w:val=""/>
      <w:lvlJc w:val="left"/>
    </w:lvl>
    <w:lvl w:ilvl="7" w:tplc="7ADCE002">
      <w:numFmt w:val="decimal"/>
      <w:lvlText w:val=""/>
      <w:lvlJc w:val="left"/>
    </w:lvl>
    <w:lvl w:ilvl="8" w:tplc="2EC49444">
      <w:numFmt w:val="decimal"/>
      <w:lvlText w:val=""/>
      <w:lvlJc w:val="left"/>
    </w:lvl>
  </w:abstractNum>
  <w:abstractNum w:abstractNumId="313" w15:restartNumberingAfterBreak="0">
    <w:nsid w:val="41E690CF"/>
    <w:multiLevelType w:val="hybridMultilevel"/>
    <w:tmpl w:val="8CF06940"/>
    <w:lvl w:ilvl="0" w:tplc="21D08688">
      <w:start w:val="1"/>
      <w:numFmt w:val="decimal"/>
      <w:lvlText w:val="%1)"/>
      <w:lvlJc w:val="left"/>
    </w:lvl>
    <w:lvl w:ilvl="1" w:tplc="82740140">
      <w:numFmt w:val="decimal"/>
      <w:lvlText w:val=""/>
      <w:lvlJc w:val="left"/>
    </w:lvl>
    <w:lvl w:ilvl="2" w:tplc="4296DAD4">
      <w:numFmt w:val="decimal"/>
      <w:lvlText w:val=""/>
      <w:lvlJc w:val="left"/>
    </w:lvl>
    <w:lvl w:ilvl="3" w:tplc="9F702E6A">
      <w:numFmt w:val="decimal"/>
      <w:lvlText w:val=""/>
      <w:lvlJc w:val="left"/>
    </w:lvl>
    <w:lvl w:ilvl="4" w:tplc="07967C34">
      <w:numFmt w:val="decimal"/>
      <w:lvlText w:val=""/>
      <w:lvlJc w:val="left"/>
    </w:lvl>
    <w:lvl w:ilvl="5" w:tplc="4E3E098C">
      <w:numFmt w:val="decimal"/>
      <w:lvlText w:val=""/>
      <w:lvlJc w:val="left"/>
    </w:lvl>
    <w:lvl w:ilvl="6" w:tplc="7C0E8FFC">
      <w:numFmt w:val="decimal"/>
      <w:lvlText w:val=""/>
      <w:lvlJc w:val="left"/>
    </w:lvl>
    <w:lvl w:ilvl="7" w:tplc="3B30023E">
      <w:numFmt w:val="decimal"/>
      <w:lvlText w:val=""/>
      <w:lvlJc w:val="left"/>
    </w:lvl>
    <w:lvl w:ilvl="8" w:tplc="79D2DAE2">
      <w:numFmt w:val="decimal"/>
      <w:lvlText w:val=""/>
      <w:lvlJc w:val="left"/>
    </w:lvl>
  </w:abstractNum>
  <w:abstractNum w:abstractNumId="314" w15:restartNumberingAfterBreak="0">
    <w:nsid w:val="41E96BDB"/>
    <w:multiLevelType w:val="hybridMultilevel"/>
    <w:tmpl w:val="C70EFB4E"/>
    <w:lvl w:ilvl="0" w:tplc="73E6D5B4">
      <w:start w:val="13"/>
      <w:numFmt w:val="lowerLetter"/>
      <w:lvlText w:val="%1)"/>
      <w:lvlJc w:val="left"/>
    </w:lvl>
    <w:lvl w:ilvl="1" w:tplc="EA4AC446">
      <w:numFmt w:val="decimal"/>
      <w:lvlText w:val=""/>
      <w:lvlJc w:val="left"/>
    </w:lvl>
    <w:lvl w:ilvl="2" w:tplc="48207C00">
      <w:numFmt w:val="decimal"/>
      <w:lvlText w:val=""/>
      <w:lvlJc w:val="left"/>
    </w:lvl>
    <w:lvl w:ilvl="3" w:tplc="931AF278">
      <w:numFmt w:val="decimal"/>
      <w:lvlText w:val=""/>
      <w:lvlJc w:val="left"/>
    </w:lvl>
    <w:lvl w:ilvl="4" w:tplc="79B8F888">
      <w:numFmt w:val="decimal"/>
      <w:lvlText w:val=""/>
      <w:lvlJc w:val="left"/>
    </w:lvl>
    <w:lvl w:ilvl="5" w:tplc="44747464">
      <w:numFmt w:val="decimal"/>
      <w:lvlText w:val=""/>
      <w:lvlJc w:val="left"/>
    </w:lvl>
    <w:lvl w:ilvl="6" w:tplc="8EC6E7AC">
      <w:numFmt w:val="decimal"/>
      <w:lvlText w:val=""/>
      <w:lvlJc w:val="left"/>
    </w:lvl>
    <w:lvl w:ilvl="7" w:tplc="755E02FA">
      <w:numFmt w:val="decimal"/>
      <w:lvlText w:val=""/>
      <w:lvlJc w:val="left"/>
    </w:lvl>
    <w:lvl w:ilvl="8" w:tplc="86DAC6E4">
      <w:numFmt w:val="decimal"/>
      <w:lvlText w:val=""/>
      <w:lvlJc w:val="left"/>
    </w:lvl>
  </w:abstractNum>
  <w:abstractNum w:abstractNumId="315" w15:restartNumberingAfterBreak="0">
    <w:nsid w:val="41FCF274"/>
    <w:multiLevelType w:val="hybridMultilevel"/>
    <w:tmpl w:val="74C426EE"/>
    <w:lvl w:ilvl="0" w:tplc="E2D82336">
      <w:start w:val="17"/>
      <w:numFmt w:val="decimal"/>
      <w:lvlText w:val="%1)"/>
      <w:lvlJc w:val="left"/>
    </w:lvl>
    <w:lvl w:ilvl="1" w:tplc="2B549C4A">
      <w:numFmt w:val="decimal"/>
      <w:lvlText w:val=""/>
      <w:lvlJc w:val="left"/>
    </w:lvl>
    <w:lvl w:ilvl="2" w:tplc="5122F922">
      <w:numFmt w:val="decimal"/>
      <w:lvlText w:val=""/>
      <w:lvlJc w:val="left"/>
    </w:lvl>
    <w:lvl w:ilvl="3" w:tplc="158C17A0">
      <w:numFmt w:val="decimal"/>
      <w:lvlText w:val=""/>
      <w:lvlJc w:val="left"/>
    </w:lvl>
    <w:lvl w:ilvl="4" w:tplc="A142DD6A">
      <w:numFmt w:val="decimal"/>
      <w:lvlText w:val=""/>
      <w:lvlJc w:val="left"/>
    </w:lvl>
    <w:lvl w:ilvl="5" w:tplc="EF6EFAF0">
      <w:numFmt w:val="decimal"/>
      <w:lvlText w:val=""/>
      <w:lvlJc w:val="left"/>
    </w:lvl>
    <w:lvl w:ilvl="6" w:tplc="8CB0A136">
      <w:numFmt w:val="decimal"/>
      <w:lvlText w:val=""/>
      <w:lvlJc w:val="left"/>
    </w:lvl>
    <w:lvl w:ilvl="7" w:tplc="2B9692A4">
      <w:numFmt w:val="decimal"/>
      <w:lvlText w:val=""/>
      <w:lvlJc w:val="left"/>
    </w:lvl>
    <w:lvl w:ilvl="8" w:tplc="291C9618">
      <w:numFmt w:val="decimal"/>
      <w:lvlText w:val=""/>
      <w:lvlJc w:val="left"/>
    </w:lvl>
  </w:abstractNum>
  <w:abstractNum w:abstractNumId="316" w15:restartNumberingAfterBreak="0">
    <w:nsid w:val="4210D41E"/>
    <w:multiLevelType w:val="hybridMultilevel"/>
    <w:tmpl w:val="A28454B8"/>
    <w:lvl w:ilvl="0" w:tplc="9FD2E79E">
      <w:start w:val="1"/>
      <w:numFmt w:val="lowerLetter"/>
      <w:lvlText w:val="%1"/>
      <w:lvlJc w:val="left"/>
    </w:lvl>
    <w:lvl w:ilvl="1" w:tplc="527234C8">
      <w:start w:val="6"/>
      <w:numFmt w:val="decimal"/>
      <w:lvlText w:val="(%2)"/>
      <w:lvlJc w:val="left"/>
    </w:lvl>
    <w:lvl w:ilvl="2" w:tplc="35402D52">
      <w:numFmt w:val="decimal"/>
      <w:lvlText w:val=""/>
      <w:lvlJc w:val="left"/>
    </w:lvl>
    <w:lvl w:ilvl="3" w:tplc="EDBE188C">
      <w:numFmt w:val="decimal"/>
      <w:lvlText w:val=""/>
      <w:lvlJc w:val="left"/>
    </w:lvl>
    <w:lvl w:ilvl="4" w:tplc="0F1AD078">
      <w:numFmt w:val="decimal"/>
      <w:lvlText w:val=""/>
      <w:lvlJc w:val="left"/>
    </w:lvl>
    <w:lvl w:ilvl="5" w:tplc="00A8A61A">
      <w:numFmt w:val="decimal"/>
      <w:lvlText w:val=""/>
      <w:lvlJc w:val="left"/>
    </w:lvl>
    <w:lvl w:ilvl="6" w:tplc="BADE53D6">
      <w:numFmt w:val="decimal"/>
      <w:lvlText w:val=""/>
      <w:lvlJc w:val="left"/>
    </w:lvl>
    <w:lvl w:ilvl="7" w:tplc="A35EBADC">
      <w:numFmt w:val="decimal"/>
      <w:lvlText w:val=""/>
      <w:lvlJc w:val="left"/>
    </w:lvl>
    <w:lvl w:ilvl="8" w:tplc="F932A17A">
      <w:numFmt w:val="decimal"/>
      <w:lvlText w:val=""/>
      <w:lvlJc w:val="left"/>
    </w:lvl>
  </w:abstractNum>
  <w:abstractNum w:abstractNumId="317" w15:restartNumberingAfterBreak="0">
    <w:nsid w:val="4239DC03"/>
    <w:multiLevelType w:val="hybridMultilevel"/>
    <w:tmpl w:val="5DC47DB6"/>
    <w:lvl w:ilvl="0" w:tplc="4ED0E68E">
      <w:start w:val="7"/>
      <w:numFmt w:val="decimal"/>
      <w:lvlText w:val="%1."/>
      <w:lvlJc w:val="left"/>
    </w:lvl>
    <w:lvl w:ilvl="1" w:tplc="58CE5FB8">
      <w:numFmt w:val="decimal"/>
      <w:lvlText w:val=""/>
      <w:lvlJc w:val="left"/>
    </w:lvl>
    <w:lvl w:ilvl="2" w:tplc="A816E1D4">
      <w:numFmt w:val="decimal"/>
      <w:lvlText w:val=""/>
      <w:lvlJc w:val="left"/>
    </w:lvl>
    <w:lvl w:ilvl="3" w:tplc="0E74E742">
      <w:numFmt w:val="decimal"/>
      <w:lvlText w:val=""/>
      <w:lvlJc w:val="left"/>
    </w:lvl>
    <w:lvl w:ilvl="4" w:tplc="5060FDC0">
      <w:numFmt w:val="decimal"/>
      <w:lvlText w:val=""/>
      <w:lvlJc w:val="left"/>
    </w:lvl>
    <w:lvl w:ilvl="5" w:tplc="66623A92">
      <w:numFmt w:val="decimal"/>
      <w:lvlText w:val=""/>
      <w:lvlJc w:val="left"/>
    </w:lvl>
    <w:lvl w:ilvl="6" w:tplc="5A62BE2E">
      <w:numFmt w:val="decimal"/>
      <w:lvlText w:val=""/>
      <w:lvlJc w:val="left"/>
    </w:lvl>
    <w:lvl w:ilvl="7" w:tplc="67AEED34">
      <w:numFmt w:val="decimal"/>
      <w:lvlText w:val=""/>
      <w:lvlJc w:val="left"/>
    </w:lvl>
    <w:lvl w:ilvl="8" w:tplc="9CC0F286">
      <w:numFmt w:val="decimal"/>
      <w:lvlText w:val=""/>
      <w:lvlJc w:val="left"/>
    </w:lvl>
  </w:abstractNum>
  <w:abstractNum w:abstractNumId="318" w15:restartNumberingAfterBreak="0">
    <w:nsid w:val="4244B8DE"/>
    <w:multiLevelType w:val="hybridMultilevel"/>
    <w:tmpl w:val="4F2A545A"/>
    <w:lvl w:ilvl="0" w:tplc="5F828A56">
      <w:start w:val="47"/>
      <w:numFmt w:val="decimal"/>
      <w:lvlText w:val="%1)"/>
      <w:lvlJc w:val="left"/>
    </w:lvl>
    <w:lvl w:ilvl="1" w:tplc="89506B58">
      <w:numFmt w:val="decimal"/>
      <w:lvlText w:val=""/>
      <w:lvlJc w:val="left"/>
    </w:lvl>
    <w:lvl w:ilvl="2" w:tplc="8566053A">
      <w:numFmt w:val="decimal"/>
      <w:lvlText w:val=""/>
      <w:lvlJc w:val="left"/>
    </w:lvl>
    <w:lvl w:ilvl="3" w:tplc="E42ACD2E">
      <w:numFmt w:val="decimal"/>
      <w:lvlText w:val=""/>
      <w:lvlJc w:val="left"/>
    </w:lvl>
    <w:lvl w:ilvl="4" w:tplc="0D9ED5DC">
      <w:numFmt w:val="decimal"/>
      <w:lvlText w:val=""/>
      <w:lvlJc w:val="left"/>
    </w:lvl>
    <w:lvl w:ilvl="5" w:tplc="F502052C">
      <w:numFmt w:val="decimal"/>
      <w:lvlText w:val=""/>
      <w:lvlJc w:val="left"/>
    </w:lvl>
    <w:lvl w:ilvl="6" w:tplc="B6EA9E8A">
      <w:numFmt w:val="decimal"/>
      <w:lvlText w:val=""/>
      <w:lvlJc w:val="left"/>
    </w:lvl>
    <w:lvl w:ilvl="7" w:tplc="86782720">
      <w:numFmt w:val="decimal"/>
      <w:lvlText w:val=""/>
      <w:lvlJc w:val="left"/>
    </w:lvl>
    <w:lvl w:ilvl="8" w:tplc="62F83CBE">
      <w:numFmt w:val="decimal"/>
      <w:lvlText w:val=""/>
      <w:lvlJc w:val="left"/>
    </w:lvl>
  </w:abstractNum>
  <w:abstractNum w:abstractNumId="319" w15:restartNumberingAfterBreak="0">
    <w:nsid w:val="42933C4F"/>
    <w:multiLevelType w:val="hybridMultilevel"/>
    <w:tmpl w:val="A4A49DA8"/>
    <w:lvl w:ilvl="0" w:tplc="D03E91E6">
      <w:start w:val="6"/>
      <w:numFmt w:val="decimal"/>
      <w:lvlText w:val="%1."/>
      <w:lvlJc w:val="left"/>
    </w:lvl>
    <w:lvl w:ilvl="1" w:tplc="A1ACD73C">
      <w:numFmt w:val="decimal"/>
      <w:lvlText w:val=""/>
      <w:lvlJc w:val="left"/>
    </w:lvl>
    <w:lvl w:ilvl="2" w:tplc="A208A1E4">
      <w:numFmt w:val="decimal"/>
      <w:lvlText w:val=""/>
      <w:lvlJc w:val="left"/>
    </w:lvl>
    <w:lvl w:ilvl="3" w:tplc="1A5EE7AE">
      <w:numFmt w:val="decimal"/>
      <w:lvlText w:val=""/>
      <w:lvlJc w:val="left"/>
    </w:lvl>
    <w:lvl w:ilvl="4" w:tplc="A7D8A41E">
      <w:numFmt w:val="decimal"/>
      <w:lvlText w:val=""/>
      <w:lvlJc w:val="left"/>
    </w:lvl>
    <w:lvl w:ilvl="5" w:tplc="A59CD22A">
      <w:numFmt w:val="decimal"/>
      <w:lvlText w:val=""/>
      <w:lvlJc w:val="left"/>
    </w:lvl>
    <w:lvl w:ilvl="6" w:tplc="47527C84">
      <w:numFmt w:val="decimal"/>
      <w:lvlText w:val=""/>
      <w:lvlJc w:val="left"/>
    </w:lvl>
    <w:lvl w:ilvl="7" w:tplc="30B4D6D0">
      <w:numFmt w:val="decimal"/>
      <w:lvlText w:val=""/>
      <w:lvlJc w:val="left"/>
    </w:lvl>
    <w:lvl w:ilvl="8" w:tplc="6BF40F22">
      <w:numFmt w:val="decimal"/>
      <w:lvlText w:val=""/>
      <w:lvlJc w:val="left"/>
    </w:lvl>
  </w:abstractNum>
  <w:abstractNum w:abstractNumId="320" w15:restartNumberingAfterBreak="0">
    <w:nsid w:val="42B8AC67"/>
    <w:multiLevelType w:val="hybridMultilevel"/>
    <w:tmpl w:val="463CF24E"/>
    <w:lvl w:ilvl="0" w:tplc="5ACE2B28">
      <w:start w:val="1"/>
      <w:numFmt w:val="lowerRoman"/>
      <w:lvlText w:val="%1"/>
      <w:lvlJc w:val="left"/>
    </w:lvl>
    <w:lvl w:ilvl="1" w:tplc="03FC5A14">
      <w:start w:val="3"/>
      <w:numFmt w:val="decimal"/>
      <w:lvlText w:val="(%2)"/>
      <w:lvlJc w:val="left"/>
    </w:lvl>
    <w:lvl w:ilvl="2" w:tplc="2C7CFB28">
      <w:numFmt w:val="decimal"/>
      <w:lvlText w:val=""/>
      <w:lvlJc w:val="left"/>
    </w:lvl>
    <w:lvl w:ilvl="3" w:tplc="D8C82578">
      <w:numFmt w:val="decimal"/>
      <w:lvlText w:val=""/>
      <w:lvlJc w:val="left"/>
    </w:lvl>
    <w:lvl w:ilvl="4" w:tplc="B3069C50">
      <w:numFmt w:val="decimal"/>
      <w:lvlText w:val=""/>
      <w:lvlJc w:val="left"/>
    </w:lvl>
    <w:lvl w:ilvl="5" w:tplc="43A8E8C0">
      <w:numFmt w:val="decimal"/>
      <w:lvlText w:val=""/>
      <w:lvlJc w:val="left"/>
    </w:lvl>
    <w:lvl w:ilvl="6" w:tplc="BD8C259E">
      <w:numFmt w:val="decimal"/>
      <w:lvlText w:val=""/>
      <w:lvlJc w:val="left"/>
    </w:lvl>
    <w:lvl w:ilvl="7" w:tplc="6DFAA5E4">
      <w:numFmt w:val="decimal"/>
      <w:lvlText w:val=""/>
      <w:lvlJc w:val="left"/>
    </w:lvl>
    <w:lvl w:ilvl="8" w:tplc="BA1EC502">
      <w:numFmt w:val="decimal"/>
      <w:lvlText w:val=""/>
      <w:lvlJc w:val="left"/>
    </w:lvl>
  </w:abstractNum>
  <w:abstractNum w:abstractNumId="321" w15:restartNumberingAfterBreak="0">
    <w:nsid w:val="42E57EF7"/>
    <w:multiLevelType w:val="hybridMultilevel"/>
    <w:tmpl w:val="C05C201E"/>
    <w:lvl w:ilvl="0" w:tplc="6DA603F8">
      <w:start w:val="1"/>
      <w:numFmt w:val="decimal"/>
      <w:lvlText w:val="%1."/>
      <w:lvlJc w:val="left"/>
    </w:lvl>
    <w:lvl w:ilvl="1" w:tplc="7C9621B8">
      <w:numFmt w:val="decimal"/>
      <w:lvlText w:val=""/>
      <w:lvlJc w:val="left"/>
    </w:lvl>
    <w:lvl w:ilvl="2" w:tplc="14AC5F24">
      <w:numFmt w:val="decimal"/>
      <w:lvlText w:val=""/>
      <w:lvlJc w:val="left"/>
    </w:lvl>
    <w:lvl w:ilvl="3" w:tplc="7050319C">
      <w:numFmt w:val="decimal"/>
      <w:lvlText w:val=""/>
      <w:lvlJc w:val="left"/>
    </w:lvl>
    <w:lvl w:ilvl="4" w:tplc="73D65476">
      <w:numFmt w:val="decimal"/>
      <w:lvlText w:val=""/>
      <w:lvlJc w:val="left"/>
    </w:lvl>
    <w:lvl w:ilvl="5" w:tplc="AE0A2C28">
      <w:numFmt w:val="decimal"/>
      <w:lvlText w:val=""/>
      <w:lvlJc w:val="left"/>
    </w:lvl>
    <w:lvl w:ilvl="6" w:tplc="74D48A3C">
      <w:numFmt w:val="decimal"/>
      <w:lvlText w:val=""/>
      <w:lvlJc w:val="left"/>
    </w:lvl>
    <w:lvl w:ilvl="7" w:tplc="A1D87D8E">
      <w:numFmt w:val="decimal"/>
      <w:lvlText w:val=""/>
      <w:lvlJc w:val="left"/>
    </w:lvl>
    <w:lvl w:ilvl="8" w:tplc="0F988BF6">
      <w:numFmt w:val="decimal"/>
      <w:lvlText w:val=""/>
      <w:lvlJc w:val="left"/>
    </w:lvl>
  </w:abstractNum>
  <w:abstractNum w:abstractNumId="322" w15:restartNumberingAfterBreak="0">
    <w:nsid w:val="42E8C7BE"/>
    <w:multiLevelType w:val="hybridMultilevel"/>
    <w:tmpl w:val="1B701268"/>
    <w:lvl w:ilvl="0" w:tplc="6F5C9F12">
      <w:start w:val="77"/>
      <w:numFmt w:val="decimal"/>
      <w:lvlText w:val="%1)"/>
      <w:lvlJc w:val="left"/>
    </w:lvl>
    <w:lvl w:ilvl="1" w:tplc="F2381236">
      <w:numFmt w:val="decimal"/>
      <w:lvlText w:val=""/>
      <w:lvlJc w:val="left"/>
    </w:lvl>
    <w:lvl w:ilvl="2" w:tplc="26E46BFA">
      <w:numFmt w:val="decimal"/>
      <w:lvlText w:val=""/>
      <w:lvlJc w:val="left"/>
    </w:lvl>
    <w:lvl w:ilvl="3" w:tplc="D8DC1F34">
      <w:numFmt w:val="decimal"/>
      <w:lvlText w:val=""/>
      <w:lvlJc w:val="left"/>
    </w:lvl>
    <w:lvl w:ilvl="4" w:tplc="9362AF8C">
      <w:numFmt w:val="decimal"/>
      <w:lvlText w:val=""/>
      <w:lvlJc w:val="left"/>
    </w:lvl>
    <w:lvl w:ilvl="5" w:tplc="29983B38">
      <w:numFmt w:val="decimal"/>
      <w:lvlText w:val=""/>
      <w:lvlJc w:val="left"/>
    </w:lvl>
    <w:lvl w:ilvl="6" w:tplc="275C6150">
      <w:numFmt w:val="decimal"/>
      <w:lvlText w:val=""/>
      <w:lvlJc w:val="left"/>
    </w:lvl>
    <w:lvl w:ilvl="7" w:tplc="99EA20A6">
      <w:numFmt w:val="decimal"/>
      <w:lvlText w:val=""/>
      <w:lvlJc w:val="left"/>
    </w:lvl>
    <w:lvl w:ilvl="8" w:tplc="0AF2634C">
      <w:numFmt w:val="decimal"/>
      <w:lvlText w:val=""/>
      <w:lvlJc w:val="left"/>
    </w:lvl>
  </w:abstractNum>
  <w:abstractNum w:abstractNumId="323" w15:restartNumberingAfterBreak="0">
    <w:nsid w:val="4303A216"/>
    <w:multiLevelType w:val="hybridMultilevel"/>
    <w:tmpl w:val="0D3ABCCE"/>
    <w:lvl w:ilvl="0" w:tplc="C346FDD0">
      <w:start w:val="10"/>
      <w:numFmt w:val="lowerLetter"/>
      <w:lvlText w:val="%1)"/>
      <w:lvlJc w:val="left"/>
    </w:lvl>
    <w:lvl w:ilvl="1" w:tplc="DDAEEA0C">
      <w:start w:val="4"/>
      <w:numFmt w:val="decimal"/>
      <w:lvlText w:val="(%2)"/>
      <w:lvlJc w:val="left"/>
    </w:lvl>
    <w:lvl w:ilvl="2" w:tplc="7FF0A920">
      <w:numFmt w:val="decimal"/>
      <w:lvlText w:val=""/>
      <w:lvlJc w:val="left"/>
    </w:lvl>
    <w:lvl w:ilvl="3" w:tplc="B41C0BE6">
      <w:numFmt w:val="decimal"/>
      <w:lvlText w:val=""/>
      <w:lvlJc w:val="left"/>
    </w:lvl>
    <w:lvl w:ilvl="4" w:tplc="B240C29C">
      <w:numFmt w:val="decimal"/>
      <w:lvlText w:val=""/>
      <w:lvlJc w:val="left"/>
    </w:lvl>
    <w:lvl w:ilvl="5" w:tplc="95A8C628">
      <w:numFmt w:val="decimal"/>
      <w:lvlText w:val=""/>
      <w:lvlJc w:val="left"/>
    </w:lvl>
    <w:lvl w:ilvl="6" w:tplc="730C0FD8">
      <w:numFmt w:val="decimal"/>
      <w:lvlText w:val=""/>
      <w:lvlJc w:val="left"/>
    </w:lvl>
    <w:lvl w:ilvl="7" w:tplc="2CC26D94">
      <w:numFmt w:val="decimal"/>
      <w:lvlText w:val=""/>
      <w:lvlJc w:val="left"/>
    </w:lvl>
    <w:lvl w:ilvl="8" w:tplc="3C5E714E">
      <w:numFmt w:val="decimal"/>
      <w:lvlText w:val=""/>
      <w:lvlJc w:val="left"/>
    </w:lvl>
  </w:abstractNum>
  <w:abstractNum w:abstractNumId="324" w15:restartNumberingAfterBreak="0">
    <w:nsid w:val="430A1662"/>
    <w:multiLevelType w:val="hybridMultilevel"/>
    <w:tmpl w:val="8E5ABEE8"/>
    <w:lvl w:ilvl="0" w:tplc="76A63602">
      <w:start w:val="1"/>
      <w:numFmt w:val="lowerLetter"/>
      <w:lvlText w:val="%1"/>
      <w:lvlJc w:val="left"/>
    </w:lvl>
    <w:lvl w:ilvl="1" w:tplc="78AA7DE2">
      <w:start w:val="11"/>
      <w:numFmt w:val="decimal"/>
      <w:lvlText w:val="%2."/>
      <w:lvlJc w:val="left"/>
    </w:lvl>
    <w:lvl w:ilvl="2" w:tplc="C2CC7ECA">
      <w:numFmt w:val="decimal"/>
      <w:lvlText w:val=""/>
      <w:lvlJc w:val="left"/>
    </w:lvl>
    <w:lvl w:ilvl="3" w:tplc="77DCA43E">
      <w:numFmt w:val="decimal"/>
      <w:lvlText w:val=""/>
      <w:lvlJc w:val="left"/>
    </w:lvl>
    <w:lvl w:ilvl="4" w:tplc="4C7EF220">
      <w:numFmt w:val="decimal"/>
      <w:lvlText w:val=""/>
      <w:lvlJc w:val="left"/>
    </w:lvl>
    <w:lvl w:ilvl="5" w:tplc="71961396">
      <w:numFmt w:val="decimal"/>
      <w:lvlText w:val=""/>
      <w:lvlJc w:val="left"/>
    </w:lvl>
    <w:lvl w:ilvl="6" w:tplc="B26A0DB8">
      <w:numFmt w:val="decimal"/>
      <w:lvlText w:val=""/>
      <w:lvlJc w:val="left"/>
    </w:lvl>
    <w:lvl w:ilvl="7" w:tplc="91C4A51A">
      <w:numFmt w:val="decimal"/>
      <w:lvlText w:val=""/>
      <w:lvlJc w:val="left"/>
    </w:lvl>
    <w:lvl w:ilvl="8" w:tplc="893095CE">
      <w:numFmt w:val="decimal"/>
      <w:lvlText w:val=""/>
      <w:lvlJc w:val="left"/>
    </w:lvl>
  </w:abstractNum>
  <w:abstractNum w:abstractNumId="325" w15:restartNumberingAfterBreak="0">
    <w:nsid w:val="4365174B"/>
    <w:multiLevelType w:val="hybridMultilevel"/>
    <w:tmpl w:val="CC22EC46"/>
    <w:lvl w:ilvl="0" w:tplc="C2C82F14">
      <w:start w:val="1"/>
      <w:numFmt w:val="lowerLetter"/>
      <w:lvlText w:val="%1)"/>
      <w:lvlJc w:val="left"/>
    </w:lvl>
    <w:lvl w:ilvl="1" w:tplc="65F0FDC0">
      <w:start w:val="1"/>
      <w:numFmt w:val="decimal"/>
      <w:lvlText w:val="%2"/>
      <w:lvlJc w:val="left"/>
    </w:lvl>
    <w:lvl w:ilvl="2" w:tplc="3C247F6C">
      <w:numFmt w:val="decimal"/>
      <w:lvlText w:val=""/>
      <w:lvlJc w:val="left"/>
    </w:lvl>
    <w:lvl w:ilvl="3" w:tplc="F37C808A">
      <w:numFmt w:val="decimal"/>
      <w:lvlText w:val=""/>
      <w:lvlJc w:val="left"/>
    </w:lvl>
    <w:lvl w:ilvl="4" w:tplc="9C2483E8">
      <w:numFmt w:val="decimal"/>
      <w:lvlText w:val=""/>
      <w:lvlJc w:val="left"/>
    </w:lvl>
    <w:lvl w:ilvl="5" w:tplc="F322EBEE">
      <w:numFmt w:val="decimal"/>
      <w:lvlText w:val=""/>
      <w:lvlJc w:val="left"/>
    </w:lvl>
    <w:lvl w:ilvl="6" w:tplc="8D5A5AC0">
      <w:numFmt w:val="decimal"/>
      <w:lvlText w:val=""/>
      <w:lvlJc w:val="left"/>
    </w:lvl>
    <w:lvl w:ilvl="7" w:tplc="F17E1862">
      <w:numFmt w:val="decimal"/>
      <w:lvlText w:val=""/>
      <w:lvlJc w:val="left"/>
    </w:lvl>
    <w:lvl w:ilvl="8" w:tplc="E842EFA0">
      <w:numFmt w:val="decimal"/>
      <w:lvlText w:val=""/>
      <w:lvlJc w:val="left"/>
    </w:lvl>
  </w:abstractNum>
  <w:abstractNum w:abstractNumId="326" w15:restartNumberingAfterBreak="0">
    <w:nsid w:val="436F2BEB"/>
    <w:multiLevelType w:val="hybridMultilevel"/>
    <w:tmpl w:val="9044E4A6"/>
    <w:lvl w:ilvl="0" w:tplc="6C5A48DE">
      <w:numFmt w:val="decimal"/>
      <w:lvlText w:val="(%1)"/>
      <w:lvlJc w:val="left"/>
    </w:lvl>
    <w:lvl w:ilvl="1" w:tplc="E47ABC9C">
      <w:start w:val="1"/>
      <w:numFmt w:val="bullet"/>
      <w:lvlText w:val="§"/>
      <w:lvlJc w:val="left"/>
    </w:lvl>
    <w:lvl w:ilvl="2" w:tplc="468A835E">
      <w:numFmt w:val="decimal"/>
      <w:lvlText w:val=""/>
      <w:lvlJc w:val="left"/>
    </w:lvl>
    <w:lvl w:ilvl="3" w:tplc="3398DC38">
      <w:numFmt w:val="decimal"/>
      <w:lvlText w:val=""/>
      <w:lvlJc w:val="left"/>
    </w:lvl>
    <w:lvl w:ilvl="4" w:tplc="0CAC6F38">
      <w:numFmt w:val="decimal"/>
      <w:lvlText w:val=""/>
      <w:lvlJc w:val="left"/>
    </w:lvl>
    <w:lvl w:ilvl="5" w:tplc="292A9164">
      <w:numFmt w:val="decimal"/>
      <w:lvlText w:val=""/>
      <w:lvlJc w:val="left"/>
    </w:lvl>
    <w:lvl w:ilvl="6" w:tplc="4036D306">
      <w:numFmt w:val="decimal"/>
      <w:lvlText w:val=""/>
      <w:lvlJc w:val="left"/>
    </w:lvl>
    <w:lvl w:ilvl="7" w:tplc="26EA66F8">
      <w:numFmt w:val="decimal"/>
      <w:lvlText w:val=""/>
      <w:lvlJc w:val="left"/>
    </w:lvl>
    <w:lvl w:ilvl="8" w:tplc="A9E2C912">
      <w:numFmt w:val="decimal"/>
      <w:lvlText w:val=""/>
      <w:lvlJc w:val="left"/>
    </w:lvl>
  </w:abstractNum>
  <w:abstractNum w:abstractNumId="327" w15:restartNumberingAfterBreak="0">
    <w:nsid w:val="43773132"/>
    <w:multiLevelType w:val="hybridMultilevel"/>
    <w:tmpl w:val="FC7E0582"/>
    <w:lvl w:ilvl="0" w:tplc="8A626AF2">
      <w:start w:val="1"/>
      <w:numFmt w:val="decimal"/>
      <w:lvlText w:val="(%1)"/>
      <w:lvlJc w:val="left"/>
    </w:lvl>
    <w:lvl w:ilvl="1" w:tplc="65D0694A">
      <w:numFmt w:val="decimal"/>
      <w:lvlText w:val=""/>
      <w:lvlJc w:val="left"/>
    </w:lvl>
    <w:lvl w:ilvl="2" w:tplc="C72EA7CE">
      <w:numFmt w:val="decimal"/>
      <w:lvlText w:val=""/>
      <w:lvlJc w:val="left"/>
    </w:lvl>
    <w:lvl w:ilvl="3" w:tplc="FB56BECC">
      <w:numFmt w:val="decimal"/>
      <w:lvlText w:val=""/>
      <w:lvlJc w:val="left"/>
    </w:lvl>
    <w:lvl w:ilvl="4" w:tplc="477A8A2E">
      <w:numFmt w:val="decimal"/>
      <w:lvlText w:val=""/>
      <w:lvlJc w:val="left"/>
    </w:lvl>
    <w:lvl w:ilvl="5" w:tplc="9D3806B6">
      <w:numFmt w:val="decimal"/>
      <w:lvlText w:val=""/>
      <w:lvlJc w:val="left"/>
    </w:lvl>
    <w:lvl w:ilvl="6" w:tplc="C4E28C98">
      <w:numFmt w:val="decimal"/>
      <w:lvlText w:val=""/>
      <w:lvlJc w:val="left"/>
    </w:lvl>
    <w:lvl w:ilvl="7" w:tplc="130AA298">
      <w:numFmt w:val="decimal"/>
      <w:lvlText w:val=""/>
      <w:lvlJc w:val="left"/>
    </w:lvl>
    <w:lvl w:ilvl="8" w:tplc="29FC3578">
      <w:numFmt w:val="decimal"/>
      <w:lvlText w:val=""/>
      <w:lvlJc w:val="left"/>
    </w:lvl>
  </w:abstractNum>
  <w:abstractNum w:abstractNumId="328" w15:restartNumberingAfterBreak="0">
    <w:nsid w:val="43B27FA7"/>
    <w:multiLevelType w:val="hybridMultilevel"/>
    <w:tmpl w:val="9592B16E"/>
    <w:lvl w:ilvl="0" w:tplc="69B0FF14">
      <w:start w:val="1"/>
      <w:numFmt w:val="lowerLetter"/>
      <w:lvlText w:val="%1)"/>
      <w:lvlJc w:val="left"/>
    </w:lvl>
    <w:lvl w:ilvl="1" w:tplc="2AB2504E">
      <w:start w:val="8"/>
      <w:numFmt w:val="decimal"/>
      <w:lvlText w:val="(%2)"/>
      <w:lvlJc w:val="left"/>
    </w:lvl>
    <w:lvl w:ilvl="2" w:tplc="540EFC38">
      <w:numFmt w:val="decimal"/>
      <w:lvlText w:val=""/>
      <w:lvlJc w:val="left"/>
    </w:lvl>
    <w:lvl w:ilvl="3" w:tplc="A9D86B12">
      <w:numFmt w:val="decimal"/>
      <w:lvlText w:val=""/>
      <w:lvlJc w:val="left"/>
    </w:lvl>
    <w:lvl w:ilvl="4" w:tplc="0E2CF882">
      <w:numFmt w:val="decimal"/>
      <w:lvlText w:val=""/>
      <w:lvlJc w:val="left"/>
    </w:lvl>
    <w:lvl w:ilvl="5" w:tplc="157C8AAC">
      <w:numFmt w:val="decimal"/>
      <w:lvlText w:val=""/>
      <w:lvlJc w:val="left"/>
    </w:lvl>
    <w:lvl w:ilvl="6" w:tplc="5BDEC4DC">
      <w:numFmt w:val="decimal"/>
      <w:lvlText w:val=""/>
      <w:lvlJc w:val="left"/>
    </w:lvl>
    <w:lvl w:ilvl="7" w:tplc="BE240D5A">
      <w:numFmt w:val="decimal"/>
      <w:lvlText w:val=""/>
      <w:lvlJc w:val="left"/>
    </w:lvl>
    <w:lvl w:ilvl="8" w:tplc="86284D2A">
      <w:numFmt w:val="decimal"/>
      <w:lvlText w:val=""/>
      <w:lvlJc w:val="left"/>
    </w:lvl>
  </w:abstractNum>
  <w:abstractNum w:abstractNumId="329" w15:restartNumberingAfterBreak="0">
    <w:nsid w:val="43E92260"/>
    <w:multiLevelType w:val="hybridMultilevel"/>
    <w:tmpl w:val="955444B4"/>
    <w:lvl w:ilvl="0" w:tplc="4386F100">
      <w:start w:val="10"/>
      <w:numFmt w:val="decimal"/>
      <w:lvlText w:val="%1."/>
      <w:lvlJc w:val="left"/>
    </w:lvl>
    <w:lvl w:ilvl="1" w:tplc="4AFC2592">
      <w:start w:val="1"/>
      <w:numFmt w:val="lowerRoman"/>
      <w:lvlText w:val="%2"/>
      <w:lvlJc w:val="left"/>
    </w:lvl>
    <w:lvl w:ilvl="2" w:tplc="A224CE2E">
      <w:numFmt w:val="decimal"/>
      <w:lvlText w:val=""/>
      <w:lvlJc w:val="left"/>
    </w:lvl>
    <w:lvl w:ilvl="3" w:tplc="6D58272E">
      <w:numFmt w:val="decimal"/>
      <w:lvlText w:val=""/>
      <w:lvlJc w:val="left"/>
    </w:lvl>
    <w:lvl w:ilvl="4" w:tplc="56B4B820">
      <w:numFmt w:val="decimal"/>
      <w:lvlText w:val=""/>
      <w:lvlJc w:val="left"/>
    </w:lvl>
    <w:lvl w:ilvl="5" w:tplc="2326B438">
      <w:numFmt w:val="decimal"/>
      <w:lvlText w:val=""/>
      <w:lvlJc w:val="left"/>
    </w:lvl>
    <w:lvl w:ilvl="6" w:tplc="79867F5E">
      <w:numFmt w:val="decimal"/>
      <w:lvlText w:val=""/>
      <w:lvlJc w:val="left"/>
    </w:lvl>
    <w:lvl w:ilvl="7" w:tplc="BA364380">
      <w:numFmt w:val="decimal"/>
      <w:lvlText w:val=""/>
      <w:lvlJc w:val="left"/>
    </w:lvl>
    <w:lvl w:ilvl="8" w:tplc="D400B8D0">
      <w:numFmt w:val="decimal"/>
      <w:lvlText w:val=""/>
      <w:lvlJc w:val="left"/>
    </w:lvl>
  </w:abstractNum>
  <w:abstractNum w:abstractNumId="330" w15:restartNumberingAfterBreak="0">
    <w:nsid w:val="43F8E1AC"/>
    <w:multiLevelType w:val="hybridMultilevel"/>
    <w:tmpl w:val="ADB6B950"/>
    <w:lvl w:ilvl="0" w:tplc="CD8C13D8">
      <w:numFmt w:val="decimal"/>
      <w:lvlText w:val="(%1)"/>
      <w:lvlJc w:val="left"/>
    </w:lvl>
    <w:lvl w:ilvl="1" w:tplc="845EA02C">
      <w:start w:val="1"/>
      <w:numFmt w:val="bullet"/>
      <w:lvlText w:val="§"/>
      <w:lvlJc w:val="left"/>
    </w:lvl>
    <w:lvl w:ilvl="2" w:tplc="30020E66">
      <w:numFmt w:val="decimal"/>
      <w:lvlText w:val=""/>
      <w:lvlJc w:val="left"/>
    </w:lvl>
    <w:lvl w:ilvl="3" w:tplc="C87CCCF4">
      <w:numFmt w:val="decimal"/>
      <w:lvlText w:val=""/>
      <w:lvlJc w:val="left"/>
    </w:lvl>
    <w:lvl w:ilvl="4" w:tplc="3D24FEB6">
      <w:numFmt w:val="decimal"/>
      <w:lvlText w:val=""/>
      <w:lvlJc w:val="left"/>
    </w:lvl>
    <w:lvl w:ilvl="5" w:tplc="563A420C">
      <w:numFmt w:val="decimal"/>
      <w:lvlText w:val=""/>
      <w:lvlJc w:val="left"/>
    </w:lvl>
    <w:lvl w:ilvl="6" w:tplc="3E34C898">
      <w:numFmt w:val="decimal"/>
      <w:lvlText w:val=""/>
      <w:lvlJc w:val="left"/>
    </w:lvl>
    <w:lvl w:ilvl="7" w:tplc="1946F462">
      <w:numFmt w:val="decimal"/>
      <w:lvlText w:val=""/>
      <w:lvlJc w:val="left"/>
    </w:lvl>
    <w:lvl w:ilvl="8" w:tplc="122A5A7A">
      <w:numFmt w:val="decimal"/>
      <w:lvlText w:val=""/>
      <w:lvlJc w:val="left"/>
    </w:lvl>
  </w:abstractNum>
  <w:abstractNum w:abstractNumId="331" w15:restartNumberingAfterBreak="0">
    <w:nsid w:val="4423C777"/>
    <w:multiLevelType w:val="hybridMultilevel"/>
    <w:tmpl w:val="F69A2890"/>
    <w:lvl w:ilvl="0" w:tplc="646AC978">
      <w:start w:val="3"/>
      <w:numFmt w:val="lowerLetter"/>
      <w:lvlText w:val="%1)"/>
      <w:lvlJc w:val="left"/>
    </w:lvl>
    <w:lvl w:ilvl="1" w:tplc="9CC6EEC6">
      <w:start w:val="4"/>
      <w:numFmt w:val="decimal"/>
      <w:lvlText w:val="(%2)"/>
      <w:lvlJc w:val="left"/>
    </w:lvl>
    <w:lvl w:ilvl="2" w:tplc="E48C6AC0">
      <w:start w:val="1"/>
      <w:numFmt w:val="decimal"/>
      <w:lvlText w:val="%3"/>
      <w:lvlJc w:val="left"/>
    </w:lvl>
    <w:lvl w:ilvl="3" w:tplc="A9B29EBE">
      <w:numFmt w:val="decimal"/>
      <w:lvlText w:val=""/>
      <w:lvlJc w:val="left"/>
    </w:lvl>
    <w:lvl w:ilvl="4" w:tplc="7E4248F0">
      <w:numFmt w:val="decimal"/>
      <w:lvlText w:val=""/>
      <w:lvlJc w:val="left"/>
    </w:lvl>
    <w:lvl w:ilvl="5" w:tplc="B7DC1920">
      <w:numFmt w:val="decimal"/>
      <w:lvlText w:val=""/>
      <w:lvlJc w:val="left"/>
    </w:lvl>
    <w:lvl w:ilvl="6" w:tplc="4D0C5836">
      <w:numFmt w:val="decimal"/>
      <w:lvlText w:val=""/>
      <w:lvlJc w:val="left"/>
    </w:lvl>
    <w:lvl w:ilvl="7" w:tplc="8D22C9CE">
      <w:numFmt w:val="decimal"/>
      <w:lvlText w:val=""/>
      <w:lvlJc w:val="left"/>
    </w:lvl>
    <w:lvl w:ilvl="8" w:tplc="57141BDE">
      <w:numFmt w:val="decimal"/>
      <w:lvlText w:val=""/>
      <w:lvlJc w:val="left"/>
    </w:lvl>
  </w:abstractNum>
  <w:abstractNum w:abstractNumId="332" w15:restartNumberingAfterBreak="0">
    <w:nsid w:val="44296C6D"/>
    <w:multiLevelType w:val="hybridMultilevel"/>
    <w:tmpl w:val="E90AE2BC"/>
    <w:lvl w:ilvl="0" w:tplc="F768D142">
      <w:start w:val="5"/>
      <w:numFmt w:val="lowerRoman"/>
      <w:lvlText w:val="%1"/>
      <w:lvlJc w:val="left"/>
    </w:lvl>
    <w:lvl w:ilvl="1" w:tplc="4BA44988">
      <w:numFmt w:val="decimal"/>
      <w:lvlText w:val="(%2)"/>
      <w:lvlJc w:val="left"/>
    </w:lvl>
    <w:lvl w:ilvl="2" w:tplc="482AD124">
      <w:start w:val="1"/>
      <w:numFmt w:val="bullet"/>
      <w:lvlText w:val="§"/>
      <w:lvlJc w:val="left"/>
    </w:lvl>
    <w:lvl w:ilvl="3" w:tplc="F034AE00">
      <w:numFmt w:val="decimal"/>
      <w:lvlText w:val=""/>
      <w:lvlJc w:val="left"/>
    </w:lvl>
    <w:lvl w:ilvl="4" w:tplc="D944A5C0">
      <w:numFmt w:val="decimal"/>
      <w:lvlText w:val=""/>
      <w:lvlJc w:val="left"/>
    </w:lvl>
    <w:lvl w:ilvl="5" w:tplc="31AAA0C2">
      <w:numFmt w:val="decimal"/>
      <w:lvlText w:val=""/>
      <w:lvlJc w:val="left"/>
    </w:lvl>
    <w:lvl w:ilvl="6" w:tplc="A13AD864">
      <w:numFmt w:val="decimal"/>
      <w:lvlText w:val=""/>
      <w:lvlJc w:val="left"/>
    </w:lvl>
    <w:lvl w:ilvl="7" w:tplc="FB769AE0">
      <w:numFmt w:val="decimal"/>
      <w:lvlText w:val=""/>
      <w:lvlJc w:val="left"/>
    </w:lvl>
    <w:lvl w:ilvl="8" w:tplc="30C200E6">
      <w:numFmt w:val="decimal"/>
      <w:lvlText w:val=""/>
      <w:lvlJc w:val="left"/>
    </w:lvl>
  </w:abstractNum>
  <w:abstractNum w:abstractNumId="333" w15:restartNumberingAfterBreak="0">
    <w:nsid w:val="4450AA00"/>
    <w:multiLevelType w:val="hybridMultilevel"/>
    <w:tmpl w:val="E544E406"/>
    <w:lvl w:ilvl="0" w:tplc="3C4829BA">
      <w:start w:val="1"/>
      <w:numFmt w:val="bullet"/>
      <w:lvlText w:val="č."/>
      <w:lvlJc w:val="left"/>
    </w:lvl>
    <w:lvl w:ilvl="1" w:tplc="498A91F2">
      <w:numFmt w:val="decimal"/>
      <w:lvlText w:val=""/>
      <w:lvlJc w:val="left"/>
    </w:lvl>
    <w:lvl w:ilvl="2" w:tplc="6C00CA46">
      <w:numFmt w:val="decimal"/>
      <w:lvlText w:val=""/>
      <w:lvlJc w:val="left"/>
    </w:lvl>
    <w:lvl w:ilvl="3" w:tplc="5F9C825A">
      <w:numFmt w:val="decimal"/>
      <w:lvlText w:val=""/>
      <w:lvlJc w:val="left"/>
    </w:lvl>
    <w:lvl w:ilvl="4" w:tplc="3956F238">
      <w:numFmt w:val="decimal"/>
      <w:lvlText w:val=""/>
      <w:lvlJc w:val="left"/>
    </w:lvl>
    <w:lvl w:ilvl="5" w:tplc="FF8AFFEC">
      <w:numFmt w:val="decimal"/>
      <w:lvlText w:val=""/>
      <w:lvlJc w:val="left"/>
    </w:lvl>
    <w:lvl w:ilvl="6" w:tplc="960E3092">
      <w:numFmt w:val="decimal"/>
      <w:lvlText w:val=""/>
      <w:lvlJc w:val="left"/>
    </w:lvl>
    <w:lvl w:ilvl="7" w:tplc="A964071E">
      <w:numFmt w:val="decimal"/>
      <w:lvlText w:val=""/>
      <w:lvlJc w:val="left"/>
    </w:lvl>
    <w:lvl w:ilvl="8" w:tplc="89CA8384">
      <w:numFmt w:val="decimal"/>
      <w:lvlText w:val=""/>
      <w:lvlJc w:val="left"/>
    </w:lvl>
  </w:abstractNum>
  <w:abstractNum w:abstractNumId="334" w15:restartNumberingAfterBreak="0">
    <w:nsid w:val="449F66FE"/>
    <w:multiLevelType w:val="hybridMultilevel"/>
    <w:tmpl w:val="F01A9390"/>
    <w:lvl w:ilvl="0" w:tplc="6232B14C">
      <w:numFmt w:val="decimal"/>
      <w:lvlText w:val="(%1)"/>
      <w:lvlJc w:val="left"/>
    </w:lvl>
    <w:lvl w:ilvl="1" w:tplc="21CE4702">
      <w:start w:val="1"/>
      <w:numFmt w:val="bullet"/>
      <w:lvlText w:val="§"/>
      <w:lvlJc w:val="left"/>
    </w:lvl>
    <w:lvl w:ilvl="2" w:tplc="ACFAA85C">
      <w:numFmt w:val="decimal"/>
      <w:lvlText w:val=""/>
      <w:lvlJc w:val="left"/>
    </w:lvl>
    <w:lvl w:ilvl="3" w:tplc="48AAF1B2">
      <w:numFmt w:val="decimal"/>
      <w:lvlText w:val=""/>
      <w:lvlJc w:val="left"/>
    </w:lvl>
    <w:lvl w:ilvl="4" w:tplc="DDAA775E">
      <w:numFmt w:val="decimal"/>
      <w:lvlText w:val=""/>
      <w:lvlJc w:val="left"/>
    </w:lvl>
    <w:lvl w:ilvl="5" w:tplc="BC441C8C">
      <w:numFmt w:val="decimal"/>
      <w:lvlText w:val=""/>
      <w:lvlJc w:val="left"/>
    </w:lvl>
    <w:lvl w:ilvl="6" w:tplc="66ECFB5E">
      <w:numFmt w:val="decimal"/>
      <w:lvlText w:val=""/>
      <w:lvlJc w:val="left"/>
    </w:lvl>
    <w:lvl w:ilvl="7" w:tplc="D7AA3E20">
      <w:numFmt w:val="decimal"/>
      <w:lvlText w:val=""/>
      <w:lvlJc w:val="left"/>
    </w:lvl>
    <w:lvl w:ilvl="8" w:tplc="E56E6332">
      <w:numFmt w:val="decimal"/>
      <w:lvlText w:val=""/>
      <w:lvlJc w:val="left"/>
    </w:lvl>
  </w:abstractNum>
  <w:abstractNum w:abstractNumId="335" w15:restartNumberingAfterBreak="0">
    <w:nsid w:val="44E2ED6C"/>
    <w:multiLevelType w:val="hybridMultilevel"/>
    <w:tmpl w:val="1D42B734"/>
    <w:lvl w:ilvl="0" w:tplc="D03E87CE">
      <w:start w:val="1"/>
      <w:numFmt w:val="lowerLetter"/>
      <w:lvlText w:val="%1)"/>
      <w:lvlJc w:val="left"/>
    </w:lvl>
    <w:lvl w:ilvl="1" w:tplc="8D207BC8">
      <w:numFmt w:val="decimal"/>
      <w:lvlText w:val=""/>
      <w:lvlJc w:val="left"/>
    </w:lvl>
    <w:lvl w:ilvl="2" w:tplc="2B88833E">
      <w:numFmt w:val="decimal"/>
      <w:lvlText w:val=""/>
      <w:lvlJc w:val="left"/>
    </w:lvl>
    <w:lvl w:ilvl="3" w:tplc="4F7E0E64">
      <w:numFmt w:val="decimal"/>
      <w:lvlText w:val=""/>
      <w:lvlJc w:val="left"/>
    </w:lvl>
    <w:lvl w:ilvl="4" w:tplc="65502A18">
      <w:numFmt w:val="decimal"/>
      <w:lvlText w:val=""/>
      <w:lvlJc w:val="left"/>
    </w:lvl>
    <w:lvl w:ilvl="5" w:tplc="43742FAA">
      <w:numFmt w:val="decimal"/>
      <w:lvlText w:val=""/>
      <w:lvlJc w:val="left"/>
    </w:lvl>
    <w:lvl w:ilvl="6" w:tplc="DEB41CC4">
      <w:numFmt w:val="decimal"/>
      <w:lvlText w:val=""/>
      <w:lvlJc w:val="left"/>
    </w:lvl>
    <w:lvl w:ilvl="7" w:tplc="F6049AA6">
      <w:numFmt w:val="decimal"/>
      <w:lvlText w:val=""/>
      <w:lvlJc w:val="left"/>
    </w:lvl>
    <w:lvl w:ilvl="8" w:tplc="37D698F0">
      <w:numFmt w:val="decimal"/>
      <w:lvlText w:val=""/>
      <w:lvlJc w:val="left"/>
    </w:lvl>
  </w:abstractNum>
  <w:abstractNum w:abstractNumId="336" w15:restartNumberingAfterBreak="0">
    <w:nsid w:val="450B7FB6"/>
    <w:multiLevelType w:val="hybridMultilevel"/>
    <w:tmpl w:val="951601DE"/>
    <w:lvl w:ilvl="0" w:tplc="1512C7B6">
      <w:start w:val="1"/>
      <w:numFmt w:val="decimal"/>
      <w:lvlText w:val="(%1)"/>
      <w:lvlJc w:val="left"/>
    </w:lvl>
    <w:lvl w:ilvl="1" w:tplc="44341028">
      <w:numFmt w:val="decimal"/>
      <w:lvlText w:val=""/>
      <w:lvlJc w:val="left"/>
    </w:lvl>
    <w:lvl w:ilvl="2" w:tplc="49CC9D30">
      <w:numFmt w:val="decimal"/>
      <w:lvlText w:val=""/>
      <w:lvlJc w:val="left"/>
    </w:lvl>
    <w:lvl w:ilvl="3" w:tplc="D658A53A">
      <w:numFmt w:val="decimal"/>
      <w:lvlText w:val=""/>
      <w:lvlJc w:val="left"/>
    </w:lvl>
    <w:lvl w:ilvl="4" w:tplc="12AA4E6C">
      <w:numFmt w:val="decimal"/>
      <w:lvlText w:val=""/>
      <w:lvlJc w:val="left"/>
    </w:lvl>
    <w:lvl w:ilvl="5" w:tplc="EB26ADE6">
      <w:numFmt w:val="decimal"/>
      <w:lvlText w:val=""/>
      <w:lvlJc w:val="left"/>
    </w:lvl>
    <w:lvl w:ilvl="6" w:tplc="CFE2BDAA">
      <w:numFmt w:val="decimal"/>
      <w:lvlText w:val=""/>
      <w:lvlJc w:val="left"/>
    </w:lvl>
    <w:lvl w:ilvl="7" w:tplc="DACC70F2">
      <w:numFmt w:val="decimal"/>
      <w:lvlText w:val=""/>
      <w:lvlJc w:val="left"/>
    </w:lvl>
    <w:lvl w:ilvl="8" w:tplc="984E8476">
      <w:numFmt w:val="decimal"/>
      <w:lvlText w:val=""/>
      <w:lvlJc w:val="left"/>
    </w:lvl>
  </w:abstractNum>
  <w:abstractNum w:abstractNumId="337" w15:restartNumberingAfterBreak="0">
    <w:nsid w:val="45440FE5"/>
    <w:multiLevelType w:val="hybridMultilevel"/>
    <w:tmpl w:val="5A865768"/>
    <w:lvl w:ilvl="0" w:tplc="C136BA20">
      <w:start w:val="4"/>
      <w:numFmt w:val="decimal"/>
      <w:lvlText w:val="(%1)"/>
      <w:lvlJc w:val="left"/>
    </w:lvl>
    <w:lvl w:ilvl="1" w:tplc="06509C22">
      <w:numFmt w:val="decimal"/>
      <w:lvlText w:val=""/>
      <w:lvlJc w:val="left"/>
    </w:lvl>
    <w:lvl w:ilvl="2" w:tplc="6C9ABE3A">
      <w:numFmt w:val="decimal"/>
      <w:lvlText w:val=""/>
      <w:lvlJc w:val="left"/>
    </w:lvl>
    <w:lvl w:ilvl="3" w:tplc="3D707854">
      <w:numFmt w:val="decimal"/>
      <w:lvlText w:val=""/>
      <w:lvlJc w:val="left"/>
    </w:lvl>
    <w:lvl w:ilvl="4" w:tplc="AB963796">
      <w:numFmt w:val="decimal"/>
      <w:lvlText w:val=""/>
      <w:lvlJc w:val="left"/>
    </w:lvl>
    <w:lvl w:ilvl="5" w:tplc="FE98AE7E">
      <w:numFmt w:val="decimal"/>
      <w:lvlText w:val=""/>
      <w:lvlJc w:val="left"/>
    </w:lvl>
    <w:lvl w:ilvl="6" w:tplc="85B295E0">
      <w:numFmt w:val="decimal"/>
      <w:lvlText w:val=""/>
      <w:lvlJc w:val="left"/>
    </w:lvl>
    <w:lvl w:ilvl="7" w:tplc="422C21EA">
      <w:numFmt w:val="decimal"/>
      <w:lvlText w:val=""/>
      <w:lvlJc w:val="left"/>
    </w:lvl>
    <w:lvl w:ilvl="8" w:tplc="52AC200A">
      <w:numFmt w:val="decimal"/>
      <w:lvlText w:val=""/>
      <w:lvlJc w:val="left"/>
    </w:lvl>
  </w:abstractNum>
  <w:abstractNum w:abstractNumId="338" w15:restartNumberingAfterBreak="0">
    <w:nsid w:val="4557D5D8"/>
    <w:multiLevelType w:val="hybridMultilevel"/>
    <w:tmpl w:val="02CA7A20"/>
    <w:lvl w:ilvl="0" w:tplc="7D4AEC4A">
      <w:start w:val="1"/>
      <w:numFmt w:val="upperLetter"/>
      <w:lvlText w:val="%1"/>
      <w:lvlJc w:val="left"/>
    </w:lvl>
    <w:lvl w:ilvl="1" w:tplc="9A0A0446">
      <w:start w:val="1"/>
      <w:numFmt w:val="decimal"/>
      <w:lvlText w:val="%2."/>
      <w:lvlJc w:val="left"/>
    </w:lvl>
    <w:lvl w:ilvl="2" w:tplc="68D2AE5C">
      <w:numFmt w:val="decimal"/>
      <w:lvlText w:val=""/>
      <w:lvlJc w:val="left"/>
    </w:lvl>
    <w:lvl w:ilvl="3" w:tplc="75A6E290">
      <w:numFmt w:val="decimal"/>
      <w:lvlText w:val=""/>
      <w:lvlJc w:val="left"/>
    </w:lvl>
    <w:lvl w:ilvl="4" w:tplc="2D7E98AE">
      <w:numFmt w:val="decimal"/>
      <w:lvlText w:val=""/>
      <w:lvlJc w:val="left"/>
    </w:lvl>
    <w:lvl w:ilvl="5" w:tplc="F4F4CFA4">
      <w:numFmt w:val="decimal"/>
      <w:lvlText w:val=""/>
      <w:lvlJc w:val="left"/>
    </w:lvl>
    <w:lvl w:ilvl="6" w:tplc="4C1C320E">
      <w:numFmt w:val="decimal"/>
      <w:lvlText w:val=""/>
      <w:lvlJc w:val="left"/>
    </w:lvl>
    <w:lvl w:ilvl="7" w:tplc="BD5A9EAE">
      <w:numFmt w:val="decimal"/>
      <w:lvlText w:val=""/>
      <w:lvlJc w:val="left"/>
    </w:lvl>
    <w:lvl w:ilvl="8" w:tplc="FFCA8C4E">
      <w:numFmt w:val="decimal"/>
      <w:lvlText w:val=""/>
      <w:lvlJc w:val="left"/>
    </w:lvl>
  </w:abstractNum>
  <w:abstractNum w:abstractNumId="339" w15:restartNumberingAfterBreak="0">
    <w:nsid w:val="45DC439D"/>
    <w:multiLevelType w:val="hybridMultilevel"/>
    <w:tmpl w:val="4C98EAB6"/>
    <w:lvl w:ilvl="0" w:tplc="FB929C58">
      <w:start w:val="1"/>
      <w:numFmt w:val="lowerRoman"/>
      <w:lvlText w:val="%1"/>
      <w:lvlJc w:val="left"/>
    </w:lvl>
    <w:lvl w:ilvl="1" w:tplc="819824E4">
      <w:start w:val="8"/>
      <w:numFmt w:val="decimal"/>
      <w:lvlText w:val="(%2)"/>
      <w:lvlJc w:val="left"/>
    </w:lvl>
    <w:lvl w:ilvl="2" w:tplc="8FF2BA18">
      <w:numFmt w:val="decimal"/>
      <w:lvlText w:val=""/>
      <w:lvlJc w:val="left"/>
    </w:lvl>
    <w:lvl w:ilvl="3" w:tplc="B80C4278">
      <w:numFmt w:val="decimal"/>
      <w:lvlText w:val=""/>
      <w:lvlJc w:val="left"/>
    </w:lvl>
    <w:lvl w:ilvl="4" w:tplc="7B20EC34">
      <w:numFmt w:val="decimal"/>
      <w:lvlText w:val=""/>
      <w:lvlJc w:val="left"/>
    </w:lvl>
    <w:lvl w:ilvl="5" w:tplc="23106170">
      <w:numFmt w:val="decimal"/>
      <w:lvlText w:val=""/>
      <w:lvlJc w:val="left"/>
    </w:lvl>
    <w:lvl w:ilvl="6" w:tplc="9496E6E4">
      <w:numFmt w:val="decimal"/>
      <w:lvlText w:val=""/>
      <w:lvlJc w:val="left"/>
    </w:lvl>
    <w:lvl w:ilvl="7" w:tplc="624C7D0E">
      <w:numFmt w:val="decimal"/>
      <w:lvlText w:val=""/>
      <w:lvlJc w:val="left"/>
    </w:lvl>
    <w:lvl w:ilvl="8" w:tplc="09E6FCAC">
      <w:numFmt w:val="decimal"/>
      <w:lvlText w:val=""/>
      <w:lvlJc w:val="left"/>
    </w:lvl>
  </w:abstractNum>
  <w:abstractNum w:abstractNumId="340" w15:restartNumberingAfterBreak="0">
    <w:nsid w:val="461BC834"/>
    <w:multiLevelType w:val="hybridMultilevel"/>
    <w:tmpl w:val="5D2E3D20"/>
    <w:lvl w:ilvl="0" w:tplc="71F0A82C">
      <w:start w:val="10"/>
      <w:numFmt w:val="decimal"/>
      <w:lvlText w:val="(%1)"/>
      <w:lvlJc w:val="left"/>
    </w:lvl>
    <w:lvl w:ilvl="1" w:tplc="3B3E3982">
      <w:numFmt w:val="decimal"/>
      <w:lvlText w:val=""/>
      <w:lvlJc w:val="left"/>
    </w:lvl>
    <w:lvl w:ilvl="2" w:tplc="BDA87858">
      <w:numFmt w:val="decimal"/>
      <w:lvlText w:val=""/>
      <w:lvlJc w:val="left"/>
    </w:lvl>
    <w:lvl w:ilvl="3" w:tplc="5498D9F2">
      <w:numFmt w:val="decimal"/>
      <w:lvlText w:val=""/>
      <w:lvlJc w:val="left"/>
    </w:lvl>
    <w:lvl w:ilvl="4" w:tplc="A31854E0">
      <w:numFmt w:val="decimal"/>
      <w:lvlText w:val=""/>
      <w:lvlJc w:val="left"/>
    </w:lvl>
    <w:lvl w:ilvl="5" w:tplc="AF143D68">
      <w:numFmt w:val="decimal"/>
      <w:lvlText w:val=""/>
      <w:lvlJc w:val="left"/>
    </w:lvl>
    <w:lvl w:ilvl="6" w:tplc="12DABC10">
      <w:numFmt w:val="decimal"/>
      <w:lvlText w:val=""/>
      <w:lvlJc w:val="left"/>
    </w:lvl>
    <w:lvl w:ilvl="7" w:tplc="21AC444E">
      <w:numFmt w:val="decimal"/>
      <w:lvlText w:val=""/>
      <w:lvlJc w:val="left"/>
    </w:lvl>
    <w:lvl w:ilvl="8" w:tplc="AF6C693A">
      <w:numFmt w:val="decimal"/>
      <w:lvlText w:val=""/>
      <w:lvlJc w:val="left"/>
    </w:lvl>
  </w:abstractNum>
  <w:abstractNum w:abstractNumId="341" w15:restartNumberingAfterBreak="0">
    <w:nsid w:val="46C01B05"/>
    <w:multiLevelType w:val="hybridMultilevel"/>
    <w:tmpl w:val="CD746BD8"/>
    <w:lvl w:ilvl="0" w:tplc="AD4E37FC">
      <w:start w:val="2"/>
      <w:numFmt w:val="decimal"/>
      <w:lvlText w:val="(%1)"/>
      <w:lvlJc w:val="left"/>
    </w:lvl>
    <w:lvl w:ilvl="1" w:tplc="1E82DF50">
      <w:numFmt w:val="decimal"/>
      <w:lvlText w:val=""/>
      <w:lvlJc w:val="left"/>
    </w:lvl>
    <w:lvl w:ilvl="2" w:tplc="B1B646DA">
      <w:numFmt w:val="decimal"/>
      <w:lvlText w:val=""/>
      <w:lvlJc w:val="left"/>
    </w:lvl>
    <w:lvl w:ilvl="3" w:tplc="A7482A0E">
      <w:numFmt w:val="decimal"/>
      <w:lvlText w:val=""/>
      <w:lvlJc w:val="left"/>
    </w:lvl>
    <w:lvl w:ilvl="4" w:tplc="DC124994">
      <w:numFmt w:val="decimal"/>
      <w:lvlText w:val=""/>
      <w:lvlJc w:val="left"/>
    </w:lvl>
    <w:lvl w:ilvl="5" w:tplc="0ACA3C56">
      <w:numFmt w:val="decimal"/>
      <w:lvlText w:val=""/>
      <w:lvlJc w:val="left"/>
    </w:lvl>
    <w:lvl w:ilvl="6" w:tplc="03D09346">
      <w:numFmt w:val="decimal"/>
      <w:lvlText w:val=""/>
      <w:lvlJc w:val="left"/>
    </w:lvl>
    <w:lvl w:ilvl="7" w:tplc="716828EE">
      <w:numFmt w:val="decimal"/>
      <w:lvlText w:val=""/>
      <w:lvlJc w:val="left"/>
    </w:lvl>
    <w:lvl w:ilvl="8" w:tplc="BBB839EA">
      <w:numFmt w:val="decimal"/>
      <w:lvlText w:val=""/>
      <w:lvlJc w:val="left"/>
    </w:lvl>
  </w:abstractNum>
  <w:abstractNum w:abstractNumId="342" w15:restartNumberingAfterBreak="0">
    <w:nsid w:val="47CAA567"/>
    <w:multiLevelType w:val="hybridMultilevel"/>
    <w:tmpl w:val="DD9C54FE"/>
    <w:lvl w:ilvl="0" w:tplc="15B6706E">
      <w:start w:val="1"/>
      <w:numFmt w:val="lowerLetter"/>
      <w:lvlText w:val="%1"/>
      <w:lvlJc w:val="left"/>
    </w:lvl>
    <w:lvl w:ilvl="1" w:tplc="85F81910">
      <w:start w:val="2"/>
      <w:numFmt w:val="decimal"/>
      <w:lvlText w:val="(%2)"/>
      <w:lvlJc w:val="left"/>
    </w:lvl>
    <w:lvl w:ilvl="2" w:tplc="F24049E6">
      <w:start w:val="1"/>
      <w:numFmt w:val="bullet"/>
      <w:lvlText w:val="§"/>
      <w:lvlJc w:val="left"/>
    </w:lvl>
    <w:lvl w:ilvl="3" w:tplc="715C3B24">
      <w:numFmt w:val="decimal"/>
      <w:lvlText w:val=""/>
      <w:lvlJc w:val="left"/>
    </w:lvl>
    <w:lvl w:ilvl="4" w:tplc="68364466">
      <w:numFmt w:val="decimal"/>
      <w:lvlText w:val=""/>
      <w:lvlJc w:val="left"/>
    </w:lvl>
    <w:lvl w:ilvl="5" w:tplc="6B647CE2">
      <w:numFmt w:val="decimal"/>
      <w:lvlText w:val=""/>
      <w:lvlJc w:val="left"/>
    </w:lvl>
    <w:lvl w:ilvl="6" w:tplc="91D65BCC">
      <w:numFmt w:val="decimal"/>
      <w:lvlText w:val=""/>
      <w:lvlJc w:val="left"/>
    </w:lvl>
    <w:lvl w:ilvl="7" w:tplc="F9582BE8">
      <w:numFmt w:val="decimal"/>
      <w:lvlText w:val=""/>
      <w:lvlJc w:val="left"/>
    </w:lvl>
    <w:lvl w:ilvl="8" w:tplc="B9AA3C36">
      <w:numFmt w:val="decimal"/>
      <w:lvlText w:val=""/>
      <w:lvlJc w:val="left"/>
    </w:lvl>
  </w:abstractNum>
  <w:abstractNum w:abstractNumId="343" w15:restartNumberingAfterBreak="0">
    <w:nsid w:val="47CF16C4"/>
    <w:multiLevelType w:val="hybridMultilevel"/>
    <w:tmpl w:val="33E2C230"/>
    <w:lvl w:ilvl="0" w:tplc="4C96720A">
      <w:start w:val="1"/>
      <w:numFmt w:val="lowerLetter"/>
      <w:lvlText w:val="%1"/>
      <w:lvlJc w:val="left"/>
    </w:lvl>
    <w:lvl w:ilvl="1" w:tplc="5DB0C0BC">
      <w:start w:val="1"/>
      <w:numFmt w:val="decimal"/>
      <w:lvlText w:val="(%2)"/>
      <w:lvlJc w:val="left"/>
    </w:lvl>
    <w:lvl w:ilvl="2" w:tplc="A0C4EAE6">
      <w:numFmt w:val="decimal"/>
      <w:lvlText w:val=""/>
      <w:lvlJc w:val="left"/>
    </w:lvl>
    <w:lvl w:ilvl="3" w:tplc="272C3A04">
      <w:numFmt w:val="decimal"/>
      <w:lvlText w:val=""/>
      <w:lvlJc w:val="left"/>
    </w:lvl>
    <w:lvl w:ilvl="4" w:tplc="1B282F5C">
      <w:numFmt w:val="decimal"/>
      <w:lvlText w:val=""/>
      <w:lvlJc w:val="left"/>
    </w:lvl>
    <w:lvl w:ilvl="5" w:tplc="382A2F4E">
      <w:numFmt w:val="decimal"/>
      <w:lvlText w:val=""/>
      <w:lvlJc w:val="left"/>
    </w:lvl>
    <w:lvl w:ilvl="6" w:tplc="097AC95E">
      <w:numFmt w:val="decimal"/>
      <w:lvlText w:val=""/>
      <w:lvlJc w:val="left"/>
    </w:lvl>
    <w:lvl w:ilvl="7" w:tplc="A85EC13A">
      <w:numFmt w:val="decimal"/>
      <w:lvlText w:val=""/>
      <w:lvlJc w:val="left"/>
    </w:lvl>
    <w:lvl w:ilvl="8" w:tplc="745ECACA">
      <w:numFmt w:val="decimal"/>
      <w:lvlText w:val=""/>
      <w:lvlJc w:val="left"/>
    </w:lvl>
  </w:abstractNum>
  <w:abstractNum w:abstractNumId="344" w15:restartNumberingAfterBreak="0">
    <w:nsid w:val="481B1739"/>
    <w:multiLevelType w:val="hybridMultilevel"/>
    <w:tmpl w:val="60F030DC"/>
    <w:lvl w:ilvl="0" w:tplc="E564AA70">
      <w:start w:val="1"/>
      <w:numFmt w:val="lowerLetter"/>
      <w:lvlText w:val="%1)"/>
      <w:lvlJc w:val="left"/>
    </w:lvl>
    <w:lvl w:ilvl="1" w:tplc="3790EB64">
      <w:start w:val="1"/>
      <w:numFmt w:val="decimal"/>
      <w:lvlText w:val="%2."/>
      <w:lvlJc w:val="left"/>
    </w:lvl>
    <w:lvl w:ilvl="2" w:tplc="00CCFB8E">
      <w:numFmt w:val="decimal"/>
      <w:lvlText w:val=""/>
      <w:lvlJc w:val="left"/>
    </w:lvl>
    <w:lvl w:ilvl="3" w:tplc="0484A39A">
      <w:numFmt w:val="decimal"/>
      <w:lvlText w:val=""/>
      <w:lvlJc w:val="left"/>
    </w:lvl>
    <w:lvl w:ilvl="4" w:tplc="BDA857DC">
      <w:numFmt w:val="decimal"/>
      <w:lvlText w:val=""/>
      <w:lvlJc w:val="left"/>
    </w:lvl>
    <w:lvl w:ilvl="5" w:tplc="E410D42C">
      <w:numFmt w:val="decimal"/>
      <w:lvlText w:val=""/>
      <w:lvlJc w:val="left"/>
    </w:lvl>
    <w:lvl w:ilvl="6" w:tplc="2D325948">
      <w:numFmt w:val="decimal"/>
      <w:lvlText w:val=""/>
      <w:lvlJc w:val="left"/>
    </w:lvl>
    <w:lvl w:ilvl="7" w:tplc="BC78C8FE">
      <w:numFmt w:val="decimal"/>
      <w:lvlText w:val=""/>
      <w:lvlJc w:val="left"/>
    </w:lvl>
    <w:lvl w:ilvl="8" w:tplc="64E2C2A6">
      <w:numFmt w:val="decimal"/>
      <w:lvlText w:val=""/>
      <w:lvlJc w:val="left"/>
    </w:lvl>
  </w:abstractNum>
  <w:abstractNum w:abstractNumId="345" w15:restartNumberingAfterBreak="0">
    <w:nsid w:val="48249DBF"/>
    <w:multiLevelType w:val="hybridMultilevel"/>
    <w:tmpl w:val="59CAF274"/>
    <w:lvl w:ilvl="0" w:tplc="0582A192">
      <w:start w:val="1"/>
      <w:numFmt w:val="lowerLetter"/>
      <w:lvlText w:val="%1)"/>
      <w:lvlJc w:val="left"/>
    </w:lvl>
    <w:lvl w:ilvl="1" w:tplc="F3080DD4">
      <w:numFmt w:val="decimal"/>
      <w:lvlText w:val=""/>
      <w:lvlJc w:val="left"/>
    </w:lvl>
    <w:lvl w:ilvl="2" w:tplc="C9729F8C">
      <w:numFmt w:val="decimal"/>
      <w:lvlText w:val=""/>
      <w:lvlJc w:val="left"/>
    </w:lvl>
    <w:lvl w:ilvl="3" w:tplc="5CE2DCF0">
      <w:numFmt w:val="decimal"/>
      <w:lvlText w:val=""/>
      <w:lvlJc w:val="left"/>
    </w:lvl>
    <w:lvl w:ilvl="4" w:tplc="989AD352">
      <w:numFmt w:val="decimal"/>
      <w:lvlText w:val=""/>
      <w:lvlJc w:val="left"/>
    </w:lvl>
    <w:lvl w:ilvl="5" w:tplc="70EED6FC">
      <w:numFmt w:val="decimal"/>
      <w:lvlText w:val=""/>
      <w:lvlJc w:val="left"/>
    </w:lvl>
    <w:lvl w:ilvl="6" w:tplc="FC62CD5C">
      <w:numFmt w:val="decimal"/>
      <w:lvlText w:val=""/>
      <w:lvlJc w:val="left"/>
    </w:lvl>
    <w:lvl w:ilvl="7" w:tplc="CE60D312">
      <w:numFmt w:val="decimal"/>
      <w:lvlText w:val=""/>
      <w:lvlJc w:val="left"/>
    </w:lvl>
    <w:lvl w:ilvl="8" w:tplc="D492A040">
      <w:numFmt w:val="decimal"/>
      <w:lvlText w:val=""/>
      <w:lvlJc w:val="left"/>
    </w:lvl>
  </w:abstractNum>
  <w:abstractNum w:abstractNumId="346" w15:restartNumberingAfterBreak="0">
    <w:nsid w:val="48781401"/>
    <w:multiLevelType w:val="hybridMultilevel"/>
    <w:tmpl w:val="80CA43DE"/>
    <w:lvl w:ilvl="0" w:tplc="1D767C64">
      <w:start w:val="1"/>
      <w:numFmt w:val="lowerLetter"/>
      <w:lvlText w:val="%1"/>
      <w:lvlJc w:val="left"/>
    </w:lvl>
    <w:lvl w:ilvl="1" w:tplc="AB30EE66">
      <w:start w:val="9"/>
      <w:numFmt w:val="decimal"/>
      <w:lvlText w:val="(%2)"/>
      <w:lvlJc w:val="left"/>
    </w:lvl>
    <w:lvl w:ilvl="2" w:tplc="50E03AA8">
      <w:numFmt w:val="decimal"/>
      <w:lvlText w:val=""/>
      <w:lvlJc w:val="left"/>
    </w:lvl>
    <w:lvl w:ilvl="3" w:tplc="976C9342">
      <w:numFmt w:val="decimal"/>
      <w:lvlText w:val=""/>
      <w:lvlJc w:val="left"/>
    </w:lvl>
    <w:lvl w:ilvl="4" w:tplc="B900C298">
      <w:numFmt w:val="decimal"/>
      <w:lvlText w:val=""/>
      <w:lvlJc w:val="left"/>
    </w:lvl>
    <w:lvl w:ilvl="5" w:tplc="CB5402A4">
      <w:numFmt w:val="decimal"/>
      <w:lvlText w:val=""/>
      <w:lvlJc w:val="left"/>
    </w:lvl>
    <w:lvl w:ilvl="6" w:tplc="91B2C9FA">
      <w:numFmt w:val="decimal"/>
      <w:lvlText w:val=""/>
      <w:lvlJc w:val="left"/>
    </w:lvl>
    <w:lvl w:ilvl="7" w:tplc="24703494">
      <w:numFmt w:val="decimal"/>
      <w:lvlText w:val=""/>
      <w:lvlJc w:val="left"/>
    </w:lvl>
    <w:lvl w:ilvl="8" w:tplc="6B6A31CA">
      <w:numFmt w:val="decimal"/>
      <w:lvlText w:val=""/>
      <w:lvlJc w:val="left"/>
    </w:lvl>
  </w:abstractNum>
  <w:abstractNum w:abstractNumId="347" w15:restartNumberingAfterBreak="0">
    <w:nsid w:val="49CA1341"/>
    <w:multiLevelType w:val="hybridMultilevel"/>
    <w:tmpl w:val="4AF29CF8"/>
    <w:lvl w:ilvl="0" w:tplc="647A0844">
      <w:start w:val="36"/>
      <w:numFmt w:val="decimal"/>
      <w:lvlText w:val="%1)"/>
      <w:lvlJc w:val="left"/>
    </w:lvl>
    <w:lvl w:ilvl="1" w:tplc="643E39F4">
      <w:numFmt w:val="decimal"/>
      <w:lvlText w:val=""/>
      <w:lvlJc w:val="left"/>
    </w:lvl>
    <w:lvl w:ilvl="2" w:tplc="A8066DBA">
      <w:numFmt w:val="decimal"/>
      <w:lvlText w:val=""/>
      <w:lvlJc w:val="left"/>
    </w:lvl>
    <w:lvl w:ilvl="3" w:tplc="0672B75E">
      <w:numFmt w:val="decimal"/>
      <w:lvlText w:val=""/>
      <w:lvlJc w:val="left"/>
    </w:lvl>
    <w:lvl w:ilvl="4" w:tplc="3D52BC36">
      <w:numFmt w:val="decimal"/>
      <w:lvlText w:val=""/>
      <w:lvlJc w:val="left"/>
    </w:lvl>
    <w:lvl w:ilvl="5" w:tplc="E0BE5C1E">
      <w:numFmt w:val="decimal"/>
      <w:lvlText w:val=""/>
      <w:lvlJc w:val="left"/>
    </w:lvl>
    <w:lvl w:ilvl="6" w:tplc="89224A14">
      <w:numFmt w:val="decimal"/>
      <w:lvlText w:val=""/>
      <w:lvlJc w:val="left"/>
    </w:lvl>
    <w:lvl w:ilvl="7" w:tplc="44D066B2">
      <w:numFmt w:val="decimal"/>
      <w:lvlText w:val=""/>
      <w:lvlJc w:val="left"/>
    </w:lvl>
    <w:lvl w:ilvl="8" w:tplc="1164711C">
      <w:numFmt w:val="decimal"/>
      <w:lvlText w:val=""/>
      <w:lvlJc w:val="left"/>
    </w:lvl>
  </w:abstractNum>
  <w:abstractNum w:abstractNumId="348" w15:restartNumberingAfterBreak="0">
    <w:nsid w:val="49D1FEA0"/>
    <w:multiLevelType w:val="hybridMultilevel"/>
    <w:tmpl w:val="6E82E846"/>
    <w:lvl w:ilvl="0" w:tplc="725235F4">
      <w:start w:val="1"/>
      <w:numFmt w:val="lowerLetter"/>
      <w:lvlText w:val="%1"/>
      <w:lvlJc w:val="left"/>
    </w:lvl>
    <w:lvl w:ilvl="1" w:tplc="55D6543C">
      <w:start w:val="1"/>
      <w:numFmt w:val="decimal"/>
      <w:lvlText w:val="(%2)"/>
      <w:lvlJc w:val="left"/>
    </w:lvl>
    <w:lvl w:ilvl="2" w:tplc="14ECDEE8">
      <w:numFmt w:val="decimal"/>
      <w:lvlText w:val=""/>
      <w:lvlJc w:val="left"/>
    </w:lvl>
    <w:lvl w:ilvl="3" w:tplc="0BFADF10">
      <w:numFmt w:val="decimal"/>
      <w:lvlText w:val=""/>
      <w:lvlJc w:val="left"/>
    </w:lvl>
    <w:lvl w:ilvl="4" w:tplc="F978038E">
      <w:numFmt w:val="decimal"/>
      <w:lvlText w:val=""/>
      <w:lvlJc w:val="left"/>
    </w:lvl>
    <w:lvl w:ilvl="5" w:tplc="9F421266">
      <w:numFmt w:val="decimal"/>
      <w:lvlText w:val=""/>
      <w:lvlJc w:val="left"/>
    </w:lvl>
    <w:lvl w:ilvl="6" w:tplc="1408B9AA">
      <w:numFmt w:val="decimal"/>
      <w:lvlText w:val=""/>
      <w:lvlJc w:val="left"/>
    </w:lvl>
    <w:lvl w:ilvl="7" w:tplc="3A98618A">
      <w:numFmt w:val="decimal"/>
      <w:lvlText w:val=""/>
      <w:lvlJc w:val="left"/>
    </w:lvl>
    <w:lvl w:ilvl="8" w:tplc="5FCEEAD4">
      <w:numFmt w:val="decimal"/>
      <w:lvlText w:val=""/>
      <w:lvlJc w:val="left"/>
    </w:lvl>
  </w:abstractNum>
  <w:abstractNum w:abstractNumId="349" w15:restartNumberingAfterBreak="0">
    <w:nsid w:val="49F15C6B"/>
    <w:multiLevelType w:val="hybridMultilevel"/>
    <w:tmpl w:val="96C469C0"/>
    <w:lvl w:ilvl="0" w:tplc="6A5EFA0A">
      <w:start w:val="3"/>
      <w:numFmt w:val="decimal"/>
      <w:lvlText w:val="(%1)"/>
      <w:lvlJc w:val="left"/>
    </w:lvl>
    <w:lvl w:ilvl="1" w:tplc="F21E134C">
      <w:numFmt w:val="decimal"/>
      <w:lvlText w:val=""/>
      <w:lvlJc w:val="left"/>
    </w:lvl>
    <w:lvl w:ilvl="2" w:tplc="936E67C0">
      <w:numFmt w:val="decimal"/>
      <w:lvlText w:val=""/>
      <w:lvlJc w:val="left"/>
    </w:lvl>
    <w:lvl w:ilvl="3" w:tplc="A8AA0712">
      <w:numFmt w:val="decimal"/>
      <w:lvlText w:val=""/>
      <w:lvlJc w:val="left"/>
    </w:lvl>
    <w:lvl w:ilvl="4" w:tplc="8A60101E">
      <w:numFmt w:val="decimal"/>
      <w:lvlText w:val=""/>
      <w:lvlJc w:val="left"/>
    </w:lvl>
    <w:lvl w:ilvl="5" w:tplc="D5A25318">
      <w:numFmt w:val="decimal"/>
      <w:lvlText w:val=""/>
      <w:lvlJc w:val="left"/>
    </w:lvl>
    <w:lvl w:ilvl="6" w:tplc="2DD25FF0">
      <w:numFmt w:val="decimal"/>
      <w:lvlText w:val=""/>
      <w:lvlJc w:val="left"/>
    </w:lvl>
    <w:lvl w:ilvl="7" w:tplc="0B50460E">
      <w:numFmt w:val="decimal"/>
      <w:lvlText w:val=""/>
      <w:lvlJc w:val="left"/>
    </w:lvl>
    <w:lvl w:ilvl="8" w:tplc="FDECFB38">
      <w:numFmt w:val="decimal"/>
      <w:lvlText w:val=""/>
      <w:lvlJc w:val="left"/>
    </w:lvl>
  </w:abstractNum>
  <w:abstractNum w:abstractNumId="350" w15:restartNumberingAfterBreak="0">
    <w:nsid w:val="4A0FFA11"/>
    <w:multiLevelType w:val="hybridMultilevel"/>
    <w:tmpl w:val="E0FA9768"/>
    <w:lvl w:ilvl="0" w:tplc="1826D568">
      <w:start w:val="1"/>
      <w:numFmt w:val="lowerLetter"/>
      <w:lvlText w:val="%1"/>
      <w:lvlJc w:val="left"/>
    </w:lvl>
    <w:lvl w:ilvl="1" w:tplc="9A866F10">
      <w:start w:val="4"/>
      <w:numFmt w:val="decimal"/>
      <w:lvlText w:val="(%2)"/>
      <w:lvlJc w:val="left"/>
    </w:lvl>
    <w:lvl w:ilvl="2" w:tplc="4454D1F8">
      <w:numFmt w:val="decimal"/>
      <w:lvlText w:val=""/>
      <w:lvlJc w:val="left"/>
    </w:lvl>
    <w:lvl w:ilvl="3" w:tplc="BE6CB07E">
      <w:numFmt w:val="decimal"/>
      <w:lvlText w:val=""/>
      <w:lvlJc w:val="left"/>
    </w:lvl>
    <w:lvl w:ilvl="4" w:tplc="514AF954">
      <w:numFmt w:val="decimal"/>
      <w:lvlText w:val=""/>
      <w:lvlJc w:val="left"/>
    </w:lvl>
    <w:lvl w:ilvl="5" w:tplc="B57246FC">
      <w:numFmt w:val="decimal"/>
      <w:lvlText w:val=""/>
      <w:lvlJc w:val="left"/>
    </w:lvl>
    <w:lvl w:ilvl="6" w:tplc="AFDADEE6">
      <w:numFmt w:val="decimal"/>
      <w:lvlText w:val=""/>
      <w:lvlJc w:val="left"/>
    </w:lvl>
    <w:lvl w:ilvl="7" w:tplc="9BD845FC">
      <w:numFmt w:val="decimal"/>
      <w:lvlText w:val=""/>
      <w:lvlJc w:val="left"/>
    </w:lvl>
    <w:lvl w:ilvl="8" w:tplc="23CCB3B0">
      <w:numFmt w:val="decimal"/>
      <w:lvlText w:val=""/>
      <w:lvlJc w:val="left"/>
    </w:lvl>
  </w:abstractNum>
  <w:abstractNum w:abstractNumId="351" w15:restartNumberingAfterBreak="0">
    <w:nsid w:val="4A16874F"/>
    <w:multiLevelType w:val="hybridMultilevel"/>
    <w:tmpl w:val="553C6600"/>
    <w:lvl w:ilvl="0" w:tplc="A33C9DF0">
      <w:start w:val="6"/>
      <w:numFmt w:val="lowerLetter"/>
      <w:lvlText w:val="%1)"/>
      <w:lvlJc w:val="left"/>
    </w:lvl>
    <w:lvl w:ilvl="1" w:tplc="A148B8FC">
      <w:numFmt w:val="decimal"/>
      <w:lvlText w:val=""/>
      <w:lvlJc w:val="left"/>
    </w:lvl>
    <w:lvl w:ilvl="2" w:tplc="15CEBD42">
      <w:numFmt w:val="decimal"/>
      <w:lvlText w:val=""/>
      <w:lvlJc w:val="left"/>
    </w:lvl>
    <w:lvl w:ilvl="3" w:tplc="FBD8164A">
      <w:numFmt w:val="decimal"/>
      <w:lvlText w:val=""/>
      <w:lvlJc w:val="left"/>
    </w:lvl>
    <w:lvl w:ilvl="4" w:tplc="619E6E68">
      <w:numFmt w:val="decimal"/>
      <w:lvlText w:val=""/>
      <w:lvlJc w:val="left"/>
    </w:lvl>
    <w:lvl w:ilvl="5" w:tplc="07128B20">
      <w:numFmt w:val="decimal"/>
      <w:lvlText w:val=""/>
      <w:lvlJc w:val="left"/>
    </w:lvl>
    <w:lvl w:ilvl="6" w:tplc="B4209E78">
      <w:numFmt w:val="decimal"/>
      <w:lvlText w:val=""/>
      <w:lvlJc w:val="left"/>
    </w:lvl>
    <w:lvl w:ilvl="7" w:tplc="D23C0574">
      <w:numFmt w:val="decimal"/>
      <w:lvlText w:val=""/>
      <w:lvlJc w:val="left"/>
    </w:lvl>
    <w:lvl w:ilvl="8" w:tplc="77183E1A">
      <w:numFmt w:val="decimal"/>
      <w:lvlText w:val=""/>
      <w:lvlJc w:val="left"/>
    </w:lvl>
  </w:abstractNum>
  <w:abstractNum w:abstractNumId="352" w15:restartNumberingAfterBreak="0">
    <w:nsid w:val="4A872C35"/>
    <w:multiLevelType w:val="hybridMultilevel"/>
    <w:tmpl w:val="76B471C0"/>
    <w:lvl w:ilvl="0" w:tplc="75DCF8E0">
      <w:start w:val="2"/>
      <w:numFmt w:val="lowerLetter"/>
      <w:lvlText w:val="%1)"/>
      <w:lvlJc w:val="left"/>
    </w:lvl>
    <w:lvl w:ilvl="1" w:tplc="406E3320">
      <w:start w:val="2"/>
      <w:numFmt w:val="decimal"/>
      <w:lvlText w:val="(%2)"/>
      <w:lvlJc w:val="left"/>
    </w:lvl>
    <w:lvl w:ilvl="2" w:tplc="A920A3B6">
      <w:numFmt w:val="decimal"/>
      <w:lvlText w:val=""/>
      <w:lvlJc w:val="left"/>
    </w:lvl>
    <w:lvl w:ilvl="3" w:tplc="0C789FC6">
      <w:numFmt w:val="decimal"/>
      <w:lvlText w:val=""/>
      <w:lvlJc w:val="left"/>
    </w:lvl>
    <w:lvl w:ilvl="4" w:tplc="E3364BCE">
      <w:numFmt w:val="decimal"/>
      <w:lvlText w:val=""/>
      <w:lvlJc w:val="left"/>
    </w:lvl>
    <w:lvl w:ilvl="5" w:tplc="7A78C1EE">
      <w:numFmt w:val="decimal"/>
      <w:lvlText w:val=""/>
      <w:lvlJc w:val="left"/>
    </w:lvl>
    <w:lvl w:ilvl="6" w:tplc="656C7FA4">
      <w:numFmt w:val="decimal"/>
      <w:lvlText w:val=""/>
      <w:lvlJc w:val="left"/>
    </w:lvl>
    <w:lvl w:ilvl="7" w:tplc="552E3138">
      <w:numFmt w:val="decimal"/>
      <w:lvlText w:val=""/>
      <w:lvlJc w:val="left"/>
    </w:lvl>
    <w:lvl w:ilvl="8" w:tplc="A0D47E4E">
      <w:numFmt w:val="decimal"/>
      <w:lvlText w:val=""/>
      <w:lvlJc w:val="left"/>
    </w:lvl>
  </w:abstractNum>
  <w:abstractNum w:abstractNumId="353" w15:restartNumberingAfterBreak="0">
    <w:nsid w:val="4A8DB59C"/>
    <w:multiLevelType w:val="hybridMultilevel"/>
    <w:tmpl w:val="14A6AA66"/>
    <w:lvl w:ilvl="0" w:tplc="9DB0E72A">
      <w:start w:val="1"/>
      <w:numFmt w:val="lowerLetter"/>
      <w:lvlText w:val="%1)"/>
      <w:lvlJc w:val="left"/>
    </w:lvl>
    <w:lvl w:ilvl="1" w:tplc="D038A564">
      <w:numFmt w:val="decimal"/>
      <w:lvlText w:val=""/>
      <w:lvlJc w:val="left"/>
    </w:lvl>
    <w:lvl w:ilvl="2" w:tplc="6A68AFE8">
      <w:numFmt w:val="decimal"/>
      <w:lvlText w:val=""/>
      <w:lvlJc w:val="left"/>
    </w:lvl>
    <w:lvl w:ilvl="3" w:tplc="094C192C">
      <w:numFmt w:val="decimal"/>
      <w:lvlText w:val=""/>
      <w:lvlJc w:val="left"/>
    </w:lvl>
    <w:lvl w:ilvl="4" w:tplc="28FA41C8">
      <w:numFmt w:val="decimal"/>
      <w:lvlText w:val=""/>
      <w:lvlJc w:val="left"/>
    </w:lvl>
    <w:lvl w:ilvl="5" w:tplc="1436B7AA">
      <w:numFmt w:val="decimal"/>
      <w:lvlText w:val=""/>
      <w:lvlJc w:val="left"/>
    </w:lvl>
    <w:lvl w:ilvl="6" w:tplc="77DA66D4">
      <w:numFmt w:val="decimal"/>
      <w:lvlText w:val=""/>
      <w:lvlJc w:val="left"/>
    </w:lvl>
    <w:lvl w:ilvl="7" w:tplc="5F9A009A">
      <w:numFmt w:val="decimal"/>
      <w:lvlText w:val=""/>
      <w:lvlJc w:val="left"/>
    </w:lvl>
    <w:lvl w:ilvl="8" w:tplc="61D236F2">
      <w:numFmt w:val="decimal"/>
      <w:lvlText w:val=""/>
      <w:lvlJc w:val="left"/>
    </w:lvl>
  </w:abstractNum>
  <w:abstractNum w:abstractNumId="354" w15:restartNumberingAfterBreak="0">
    <w:nsid w:val="4AC9F3E2"/>
    <w:multiLevelType w:val="hybridMultilevel"/>
    <w:tmpl w:val="049C3602"/>
    <w:lvl w:ilvl="0" w:tplc="362A56F6">
      <w:start w:val="31"/>
      <w:numFmt w:val="decimal"/>
      <w:lvlText w:val="%1)"/>
      <w:lvlJc w:val="left"/>
    </w:lvl>
    <w:lvl w:ilvl="1" w:tplc="8214CE28">
      <w:numFmt w:val="decimal"/>
      <w:lvlText w:val=""/>
      <w:lvlJc w:val="left"/>
    </w:lvl>
    <w:lvl w:ilvl="2" w:tplc="5E123D6A">
      <w:numFmt w:val="decimal"/>
      <w:lvlText w:val=""/>
      <w:lvlJc w:val="left"/>
    </w:lvl>
    <w:lvl w:ilvl="3" w:tplc="62A6D3BE">
      <w:numFmt w:val="decimal"/>
      <w:lvlText w:val=""/>
      <w:lvlJc w:val="left"/>
    </w:lvl>
    <w:lvl w:ilvl="4" w:tplc="96141CA6">
      <w:numFmt w:val="decimal"/>
      <w:lvlText w:val=""/>
      <w:lvlJc w:val="left"/>
    </w:lvl>
    <w:lvl w:ilvl="5" w:tplc="55565E00">
      <w:numFmt w:val="decimal"/>
      <w:lvlText w:val=""/>
      <w:lvlJc w:val="left"/>
    </w:lvl>
    <w:lvl w:ilvl="6" w:tplc="AB72D66C">
      <w:numFmt w:val="decimal"/>
      <w:lvlText w:val=""/>
      <w:lvlJc w:val="left"/>
    </w:lvl>
    <w:lvl w:ilvl="7" w:tplc="94A4C692">
      <w:numFmt w:val="decimal"/>
      <w:lvlText w:val=""/>
      <w:lvlJc w:val="left"/>
    </w:lvl>
    <w:lvl w:ilvl="8" w:tplc="762868C0">
      <w:numFmt w:val="decimal"/>
      <w:lvlText w:val=""/>
      <w:lvlJc w:val="left"/>
    </w:lvl>
  </w:abstractNum>
  <w:abstractNum w:abstractNumId="355" w15:restartNumberingAfterBreak="0">
    <w:nsid w:val="4AD3AFD2"/>
    <w:multiLevelType w:val="hybridMultilevel"/>
    <w:tmpl w:val="6F684A80"/>
    <w:lvl w:ilvl="0" w:tplc="963A9C00">
      <w:start w:val="1"/>
      <w:numFmt w:val="lowerLetter"/>
      <w:lvlText w:val="%1"/>
      <w:lvlJc w:val="left"/>
    </w:lvl>
    <w:lvl w:ilvl="1" w:tplc="44B0A8C6">
      <w:start w:val="1"/>
      <w:numFmt w:val="decimal"/>
      <w:lvlText w:val="(%2)"/>
      <w:lvlJc w:val="left"/>
    </w:lvl>
    <w:lvl w:ilvl="2" w:tplc="4202BD3A">
      <w:numFmt w:val="decimal"/>
      <w:lvlText w:val=""/>
      <w:lvlJc w:val="left"/>
    </w:lvl>
    <w:lvl w:ilvl="3" w:tplc="01C88FCE">
      <w:numFmt w:val="decimal"/>
      <w:lvlText w:val=""/>
      <w:lvlJc w:val="left"/>
    </w:lvl>
    <w:lvl w:ilvl="4" w:tplc="35CE8710">
      <w:numFmt w:val="decimal"/>
      <w:lvlText w:val=""/>
      <w:lvlJc w:val="left"/>
    </w:lvl>
    <w:lvl w:ilvl="5" w:tplc="18C2399A">
      <w:numFmt w:val="decimal"/>
      <w:lvlText w:val=""/>
      <w:lvlJc w:val="left"/>
    </w:lvl>
    <w:lvl w:ilvl="6" w:tplc="25823246">
      <w:numFmt w:val="decimal"/>
      <w:lvlText w:val=""/>
      <w:lvlJc w:val="left"/>
    </w:lvl>
    <w:lvl w:ilvl="7" w:tplc="F4DC4B5A">
      <w:numFmt w:val="decimal"/>
      <w:lvlText w:val=""/>
      <w:lvlJc w:val="left"/>
    </w:lvl>
    <w:lvl w:ilvl="8" w:tplc="39A494E6">
      <w:numFmt w:val="decimal"/>
      <w:lvlText w:val=""/>
      <w:lvlJc w:val="left"/>
    </w:lvl>
  </w:abstractNum>
  <w:abstractNum w:abstractNumId="356" w15:restartNumberingAfterBreak="0">
    <w:nsid w:val="4B13A15A"/>
    <w:multiLevelType w:val="hybridMultilevel"/>
    <w:tmpl w:val="C0BEB418"/>
    <w:lvl w:ilvl="0" w:tplc="7AB26758">
      <w:start w:val="5"/>
      <w:numFmt w:val="decimal"/>
      <w:lvlText w:val="(%1)"/>
      <w:lvlJc w:val="left"/>
    </w:lvl>
    <w:lvl w:ilvl="1" w:tplc="063EEDC2">
      <w:numFmt w:val="decimal"/>
      <w:lvlText w:val=""/>
      <w:lvlJc w:val="left"/>
    </w:lvl>
    <w:lvl w:ilvl="2" w:tplc="BD2246DC">
      <w:numFmt w:val="decimal"/>
      <w:lvlText w:val=""/>
      <w:lvlJc w:val="left"/>
    </w:lvl>
    <w:lvl w:ilvl="3" w:tplc="DD6C2B04">
      <w:numFmt w:val="decimal"/>
      <w:lvlText w:val=""/>
      <w:lvlJc w:val="left"/>
    </w:lvl>
    <w:lvl w:ilvl="4" w:tplc="9E9ADFD6">
      <w:numFmt w:val="decimal"/>
      <w:lvlText w:val=""/>
      <w:lvlJc w:val="left"/>
    </w:lvl>
    <w:lvl w:ilvl="5" w:tplc="B782A95E">
      <w:numFmt w:val="decimal"/>
      <w:lvlText w:val=""/>
      <w:lvlJc w:val="left"/>
    </w:lvl>
    <w:lvl w:ilvl="6" w:tplc="1F100BFC">
      <w:numFmt w:val="decimal"/>
      <w:lvlText w:val=""/>
      <w:lvlJc w:val="left"/>
    </w:lvl>
    <w:lvl w:ilvl="7" w:tplc="294498AE">
      <w:numFmt w:val="decimal"/>
      <w:lvlText w:val=""/>
      <w:lvlJc w:val="left"/>
    </w:lvl>
    <w:lvl w:ilvl="8" w:tplc="EBE8ECC0">
      <w:numFmt w:val="decimal"/>
      <w:lvlText w:val=""/>
      <w:lvlJc w:val="left"/>
    </w:lvl>
  </w:abstractNum>
  <w:abstractNum w:abstractNumId="357" w15:restartNumberingAfterBreak="0">
    <w:nsid w:val="4B232EE3"/>
    <w:multiLevelType w:val="hybridMultilevel"/>
    <w:tmpl w:val="498872D0"/>
    <w:lvl w:ilvl="0" w:tplc="27F2F8C2">
      <w:start w:val="1"/>
      <w:numFmt w:val="decimal"/>
      <w:lvlText w:val="(%1)"/>
      <w:lvlJc w:val="left"/>
    </w:lvl>
    <w:lvl w:ilvl="1" w:tplc="AF002B4A">
      <w:numFmt w:val="decimal"/>
      <w:lvlText w:val=""/>
      <w:lvlJc w:val="left"/>
    </w:lvl>
    <w:lvl w:ilvl="2" w:tplc="07DCECEC">
      <w:numFmt w:val="decimal"/>
      <w:lvlText w:val=""/>
      <w:lvlJc w:val="left"/>
    </w:lvl>
    <w:lvl w:ilvl="3" w:tplc="D3B451F6">
      <w:numFmt w:val="decimal"/>
      <w:lvlText w:val=""/>
      <w:lvlJc w:val="left"/>
    </w:lvl>
    <w:lvl w:ilvl="4" w:tplc="D7905A4C">
      <w:numFmt w:val="decimal"/>
      <w:lvlText w:val=""/>
      <w:lvlJc w:val="left"/>
    </w:lvl>
    <w:lvl w:ilvl="5" w:tplc="82626DBE">
      <w:numFmt w:val="decimal"/>
      <w:lvlText w:val=""/>
      <w:lvlJc w:val="left"/>
    </w:lvl>
    <w:lvl w:ilvl="6" w:tplc="9BE653CE">
      <w:numFmt w:val="decimal"/>
      <w:lvlText w:val=""/>
      <w:lvlJc w:val="left"/>
    </w:lvl>
    <w:lvl w:ilvl="7" w:tplc="A0043CF0">
      <w:numFmt w:val="decimal"/>
      <w:lvlText w:val=""/>
      <w:lvlJc w:val="left"/>
    </w:lvl>
    <w:lvl w:ilvl="8" w:tplc="4F5E2AD0">
      <w:numFmt w:val="decimal"/>
      <w:lvlText w:val=""/>
      <w:lvlJc w:val="left"/>
    </w:lvl>
  </w:abstractNum>
  <w:abstractNum w:abstractNumId="358" w15:restartNumberingAfterBreak="0">
    <w:nsid w:val="4B683D0D"/>
    <w:multiLevelType w:val="hybridMultilevel"/>
    <w:tmpl w:val="2586CDFE"/>
    <w:lvl w:ilvl="0" w:tplc="035429BE">
      <w:start w:val="1"/>
      <w:numFmt w:val="lowerLetter"/>
      <w:lvlText w:val="%1)"/>
      <w:lvlJc w:val="left"/>
    </w:lvl>
    <w:lvl w:ilvl="1" w:tplc="C0783B10">
      <w:numFmt w:val="decimal"/>
      <w:lvlText w:val=""/>
      <w:lvlJc w:val="left"/>
    </w:lvl>
    <w:lvl w:ilvl="2" w:tplc="222669A8">
      <w:numFmt w:val="decimal"/>
      <w:lvlText w:val=""/>
      <w:lvlJc w:val="left"/>
    </w:lvl>
    <w:lvl w:ilvl="3" w:tplc="AD3A064E">
      <w:numFmt w:val="decimal"/>
      <w:lvlText w:val=""/>
      <w:lvlJc w:val="left"/>
    </w:lvl>
    <w:lvl w:ilvl="4" w:tplc="451A79E2">
      <w:numFmt w:val="decimal"/>
      <w:lvlText w:val=""/>
      <w:lvlJc w:val="left"/>
    </w:lvl>
    <w:lvl w:ilvl="5" w:tplc="57B40892">
      <w:numFmt w:val="decimal"/>
      <w:lvlText w:val=""/>
      <w:lvlJc w:val="left"/>
    </w:lvl>
    <w:lvl w:ilvl="6" w:tplc="0BD44282">
      <w:numFmt w:val="decimal"/>
      <w:lvlText w:val=""/>
      <w:lvlJc w:val="left"/>
    </w:lvl>
    <w:lvl w:ilvl="7" w:tplc="CF3A5BF8">
      <w:numFmt w:val="decimal"/>
      <w:lvlText w:val=""/>
      <w:lvlJc w:val="left"/>
    </w:lvl>
    <w:lvl w:ilvl="8" w:tplc="90802078">
      <w:numFmt w:val="decimal"/>
      <w:lvlText w:val=""/>
      <w:lvlJc w:val="left"/>
    </w:lvl>
  </w:abstractNum>
  <w:abstractNum w:abstractNumId="359" w15:restartNumberingAfterBreak="0">
    <w:nsid w:val="4B9275D2"/>
    <w:multiLevelType w:val="hybridMultilevel"/>
    <w:tmpl w:val="F12240F8"/>
    <w:lvl w:ilvl="0" w:tplc="F842828C">
      <w:start w:val="1"/>
      <w:numFmt w:val="bullet"/>
      <w:lvlText w:val="§"/>
      <w:lvlJc w:val="left"/>
    </w:lvl>
    <w:lvl w:ilvl="1" w:tplc="AEBABBD8">
      <w:numFmt w:val="decimal"/>
      <w:lvlText w:val=""/>
      <w:lvlJc w:val="left"/>
    </w:lvl>
    <w:lvl w:ilvl="2" w:tplc="C1683610">
      <w:numFmt w:val="decimal"/>
      <w:lvlText w:val=""/>
      <w:lvlJc w:val="left"/>
    </w:lvl>
    <w:lvl w:ilvl="3" w:tplc="569400A2">
      <w:numFmt w:val="decimal"/>
      <w:lvlText w:val=""/>
      <w:lvlJc w:val="left"/>
    </w:lvl>
    <w:lvl w:ilvl="4" w:tplc="944A553C">
      <w:numFmt w:val="decimal"/>
      <w:lvlText w:val=""/>
      <w:lvlJc w:val="left"/>
    </w:lvl>
    <w:lvl w:ilvl="5" w:tplc="50B2381A">
      <w:numFmt w:val="decimal"/>
      <w:lvlText w:val=""/>
      <w:lvlJc w:val="left"/>
    </w:lvl>
    <w:lvl w:ilvl="6" w:tplc="8968BA20">
      <w:numFmt w:val="decimal"/>
      <w:lvlText w:val=""/>
      <w:lvlJc w:val="left"/>
    </w:lvl>
    <w:lvl w:ilvl="7" w:tplc="E81E74AE">
      <w:numFmt w:val="decimal"/>
      <w:lvlText w:val=""/>
      <w:lvlJc w:val="left"/>
    </w:lvl>
    <w:lvl w:ilvl="8" w:tplc="CAD6FF2A">
      <w:numFmt w:val="decimal"/>
      <w:lvlText w:val=""/>
      <w:lvlJc w:val="left"/>
    </w:lvl>
  </w:abstractNum>
  <w:abstractNum w:abstractNumId="360" w15:restartNumberingAfterBreak="0">
    <w:nsid w:val="4BA9831A"/>
    <w:multiLevelType w:val="hybridMultilevel"/>
    <w:tmpl w:val="5F548E6E"/>
    <w:lvl w:ilvl="0" w:tplc="9902712A">
      <w:start w:val="1"/>
      <w:numFmt w:val="lowerLetter"/>
      <w:lvlText w:val="%1)"/>
      <w:lvlJc w:val="left"/>
    </w:lvl>
    <w:lvl w:ilvl="1" w:tplc="E01C1FE8">
      <w:numFmt w:val="decimal"/>
      <w:lvlText w:val=""/>
      <w:lvlJc w:val="left"/>
    </w:lvl>
    <w:lvl w:ilvl="2" w:tplc="8FF65DFA">
      <w:numFmt w:val="decimal"/>
      <w:lvlText w:val=""/>
      <w:lvlJc w:val="left"/>
    </w:lvl>
    <w:lvl w:ilvl="3" w:tplc="B8F4E06E">
      <w:numFmt w:val="decimal"/>
      <w:lvlText w:val=""/>
      <w:lvlJc w:val="left"/>
    </w:lvl>
    <w:lvl w:ilvl="4" w:tplc="9FA023EA">
      <w:numFmt w:val="decimal"/>
      <w:lvlText w:val=""/>
      <w:lvlJc w:val="left"/>
    </w:lvl>
    <w:lvl w:ilvl="5" w:tplc="4980110A">
      <w:numFmt w:val="decimal"/>
      <w:lvlText w:val=""/>
      <w:lvlJc w:val="left"/>
    </w:lvl>
    <w:lvl w:ilvl="6" w:tplc="08C6FE66">
      <w:numFmt w:val="decimal"/>
      <w:lvlText w:val=""/>
      <w:lvlJc w:val="left"/>
    </w:lvl>
    <w:lvl w:ilvl="7" w:tplc="59E03CC0">
      <w:numFmt w:val="decimal"/>
      <w:lvlText w:val=""/>
      <w:lvlJc w:val="left"/>
    </w:lvl>
    <w:lvl w:ilvl="8" w:tplc="11EC02CE">
      <w:numFmt w:val="decimal"/>
      <w:lvlText w:val=""/>
      <w:lvlJc w:val="left"/>
    </w:lvl>
  </w:abstractNum>
  <w:abstractNum w:abstractNumId="361" w15:restartNumberingAfterBreak="0">
    <w:nsid w:val="4BDD53FD"/>
    <w:multiLevelType w:val="hybridMultilevel"/>
    <w:tmpl w:val="A71C6C18"/>
    <w:lvl w:ilvl="0" w:tplc="3BD84A16">
      <w:start w:val="1"/>
      <w:numFmt w:val="lowerLetter"/>
      <w:lvlText w:val="%1"/>
      <w:lvlJc w:val="left"/>
    </w:lvl>
    <w:lvl w:ilvl="1" w:tplc="C65A1924">
      <w:start w:val="1"/>
      <w:numFmt w:val="decimal"/>
      <w:lvlText w:val="(%2)"/>
      <w:lvlJc w:val="left"/>
    </w:lvl>
    <w:lvl w:ilvl="2" w:tplc="E4ECB04A">
      <w:numFmt w:val="decimal"/>
      <w:lvlText w:val=""/>
      <w:lvlJc w:val="left"/>
    </w:lvl>
    <w:lvl w:ilvl="3" w:tplc="963E5C92">
      <w:numFmt w:val="decimal"/>
      <w:lvlText w:val=""/>
      <w:lvlJc w:val="left"/>
    </w:lvl>
    <w:lvl w:ilvl="4" w:tplc="D01431CC">
      <w:numFmt w:val="decimal"/>
      <w:lvlText w:val=""/>
      <w:lvlJc w:val="left"/>
    </w:lvl>
    <w:lvl w:ilvl="5" w:tplc="ADE4A100">
      <w:numFmt w:val="decimal"/>
      <w:lvlText w:val=""/>
      <w:lvlJc w:val="left"/>
    </w:lvl>
    <w:lvl w:ilvl="6" w:tplc="1C96F444">
      <w:numFmt w:val="decimal"/>
      <w:lvlText w:val=""/>
      <w:lvlJc w:val="left"/>
    </w:lvl>
    <w:lvl w:ilvl="7" w:tplc="9FBEDB58">
      <w:numFmt w:val="decimal"/>
      <w:lvlText w:val=""/>
      <w:lvlJc w:val="left"/>
    </w:lvl>
    <w:lvl w:ilvl="8" w:tplc="37ECD430">
      <w:numFmt w:val="decimal"/>
      <w:lvlText w:val=""/>
      <w:lvlJc w:val="left"/>
    </w:lvl>
  </w:abstractNum>
  <w:abstractNum w:abstractNumId="362" w15:restartNumberingAfterBreak="0">
    <w:nsid w:val="4C4FFF5B"/>
    <w:multiLevelType w:val="hybridMultilevel"/>
    <w:tmpl w:val="BB3206A2"/>
    <w:lvl w:ilvl="0" w:tplc="DDD49D06">
      <w:start w:val="1"/>
      <w:numFmt w:val="decimal"/>
      <w:lvlText w:val="(%1)"/>
      <w:lvlJc w:val="left"/>
    </w:lvl>
    <w:lvl w:ilvl="1" w:tplc="598CD878">
      <w:numFmt w:val="decimal"/>
      <w:lvlText w:val=""/>
      <w:lvlJc w:val="left"/>
    </w:lvl>
    <w:lvl w:ilvl="2" w:tplc="EAC073D2">
      <w:numFmt w:val="decimal"/>
      <w:lvlText w:val=""/>
      <w:lvlJc w:val="left"/>
    </w:lvl>
    <w:lvl w:ilvl="3" w:tplc="DCAC361A">
      <w:numFmt w:val="decimal"/>
      <w:lvlText w:val=""/>
      <w:lvlJc w:val="left"/>
    </w:lvl>
    <w:lvl w:ilvl="4" w:tplc="0344CAD2">
      <w:numFmt w:val="decimal"/>
      <w:lvlText w:val=""/>
      <w:lvlJc w:val="left"/>
    </w:lvl>
    <w:lvl w:ilvl="5" w:tplc="548E1BF8">
      <w:numFmt w:val="decimal"/>
      <w:lvlText w:val=""/>
      <w:lvlJc w:val="left"/>
    </w:lvl>
    <w:lvl w:ilvl="6" w:tplc="7C765A90">
      <w:numFmt w:val="decimal"/>
      <w:lvlText w:val=""/>
      <w:lvlJc w:val="left"/>
    </w:lvl>
    <w:lvl w:ilvl="7" w:tplc="A43614BA">
      <w:numFmt w:val="decimal"/>
      <w:lvlText w:val=""/>
      <w:lvlJc w:val="left"/>
    </w:lvl>
    <w:lvl w:ilvl="8" w:tplc="761222BE">
      <w:numFmt w:val="decimal"/>
      <w:lvlText w:val=""/>
      <w:lvlJc w:val="left"/>
    </w:lvl>
  </w:abstractNum>
  <w:abstractNum w:abstractNumId="363" w15:restartNumberingAfterBreak="0">
    <w:nsid w:val="4C54E2C3"/>
    <w:multiLevelType w:val="hybridMultilevel"/>
    <w:tmpl w:val="6518DB32"/>
    <w:lvl w:ilvl="0" w:tplc="8758E176">
      <w:start w:val="3"/>
      <w:numFmt w:val="lowerLetter"/>
      <w:lvlText w:val="%1)"/>
      <w:lvlJc w:val="left"/>
    </w:lvl>
    <w:lvl w:ilvl="1" w:tplc="15EED4D6">
      <w:start w:val="2"/>
      <w:numFmt w:val="decimal"/>
      <w:lvlText w:val="(%2)"/>
      <w:lvlJc w:val="left"/>
    </w:lvl>
    <w:lvl w:ilvl="2" w:tplc="CBA63D42">
      <w:numFmt w:val="decimal"/>
      <w:lvlText w:val=""/>
      <w:lvlJc w:val="left"/>
    </w:lvl>
    <w:lvl w:ilvl="3" w:tplc="5D7CE988">
      <w:numFmt w:val="decimal"/>
      <w:lvlText w:val=""/>
      <w:lvlJc w:val="left"/>
    </w:lvl>
    <w:lvl w:ilvl="4" w:tplc="98CAE420">
      <w:numFmt w:val="decimal"/>
      <w:lvlText w:val=""/>
      <w:lvlJc w:val="left"/>
    </w:lvl>
    <w:lvl w:ilvl="5" w:tplc="30D492BE">
      <w:numFmt w:val="decimal"/>
      <w:lvlText w:val=""/>
      <w:lvlJc w:val="left"/>
    </w:lvl>
    <w:lvl w:ilvl="6" w:tplc="2D66EB40">
      <w:numFmt w:val="decimal"/>
      <w:lvlText w:val=""/>
      <w:lvlJc w:val="left"/>
    </w:lvl>
    <w:lvl w:ilvl="7" w:tplc="919CA3DA">
      <w:numFmt w:val="decimal"/>
      <w:lvlText w:val=""/>
      <w:lvlJc w:val="left"/>
    </w:lvl>
    <w:lvl w:ilvl="8" w:tplc="4E162D6E">
      <w:numFmt w:val="decimal"/>
      <w:lvlText w:val=""/>
      <w:lvlJc w:val="left"/>
    </w:lvl>
  </w:abstractNum>
  <w:abstractNum w:abstractNumId="364" w15:restartNumberingAfterBreak="0">
    <w:nsid w:val="4C6E372B"/>
    <w:multiLevelType w:val="hybridMultilevel"/>
    <w:tmpl w:val="EA1CD4DC"/>
    <w:lvl w:ilvl="0" w:tplc="BD7A71FC">
      <w:start w:val="64"/>
      <w:numFmt w:val="decimal"/>
      <w:lvlText w:val="%1)"/>
      <w:lvlJc w:val="left"/>
    </w:lvl>
    <w:lvl w:ilvl="1" w:tplc="39FAA990">
      <w:numFmt w:val="decimal"/>
      <w:lvlText w:val=""/>
      <w:lvlJc w:val="left"/>
    </w:lvl>
    <w:lvl w:ilvl="2" w:tplc="6608CDDA">
      <w:numFmt w:val="decimal"/>
      <w:lvlText w:val=""/>
      <w:lvlJc w:val="left"/>
    </w:lvl>
    <w:lvl w:ilvl="3" w:tplc="CB844560">
      <w:numFmt w:val="decimal"/>
      <w:lvlText w:val=""/>
      <w:lvlJc w:val="left"/>
    </w:lvl>
    <w:lvl w:ilvl="4" w:tplc="CA5A90DC">
      <w:numFmt w:val="decimal"/>
      <w:lvlText w:val=""/>
      <w:lvlJc w:val="left"/>
    </w:lvl>
    <w:lvl w:ilvl="5" w:tplc="CE5E8BB8">
      <w:numFmt w:val="decimal"/>
      <w:lvlText w:val=""/>
      <w:lvlJc w:val="left"/>
    </w:lvl>
    <w:lvl w:ilvl="6" w:tplc="76504B50">
      <w:numFmt w:val="decimal"/>
      <w:lvlText w:val=""/>
      <w:lvlJc w:val="left"/>
    </w:lvl>
    <w:lvl w:ilvl="7" w:tplc="AD6CB6E6">
      <w:numFmt w:val="decimal"/>
      <w:lvlText w:val=""/>
      <w:lvlJc w:val="left"/>
    </w:lvl>
    <w:lvl w:ilvl="8" w:tplc="29BA25C8">
      <w:numFmt w:val="decimal"/>
      <w:lvlText w:val=""/>
      <w:lvlJc w:val="left"/>
    </w:lvl>
  </w:abstractNum>
  <w:abstractNum w:abstractNumId="365" w15:restartNumberingAfterBreak="0">
    <w:nsid w:val="4CC1263B"/>
    <w:multiLevelType w:val="hybridMultilevel"/>
    <w:tmpl w:val="E3A6D63C"/>
    <w:lvl w:ilvl="0" w:tplc="5EF8D73C">
      <w:numFmt w:val="lowerLetter"/>
      <w:lvlText w:val="%1)"/>
      <w:lvlJc w:val="left"/>
    </w:lvl>
    <w:lvl w:ilvl="1" w:tplc="CEF8818E">
      <w:numFmt w:val="decimal"/>
      <w:lvlText w:val="(%2)"/>
      <w:lvlJc w:val="left"/>
    </w:lvl>
    <w:lvl w:ilvl="2" w:tplc="BE9016A0">
      <w:start w:val="1"/>
      <w:numFmt w:val="bullet"/>
      <w:lvlText w:val="§"/>
      <w:lvlJc w:val="left"/>
    </w:lvl>
    <w:lvl w:ilvl="3" w:tplc="7D92AAF2">
      <w:numFmt w:val="decimal"/>
      <w:lvlText w:val=""/>
      <w:lvlJc w:val="left"/>
    </w:lvl>
    <w:lvl w:ilvl="4" w:tplc="A1002ED4">
      <w:numFmt w:val="decimal"/>
      <w:lvlText w:val=""/>
      <w:lvlJc w:val="left"/>
    </w:lvl>
    <w:lvl w:ilvl="5" w:tplc="C374D7C2">
      <w:numFmt w:val="decimal"/>
      <w:lvlText w:val=""/>
      <w:lvlJc w:val="left"/>
    </w:lvl>
    <w:lvl w:ilvl="6" w:tplc="E7F43980">
      <w:numFmt w:val="decimal"/>
      <w:lvlText w:val=""/>
      <w:lvlJc w:val="left"/>
    </w:lvl>
    <w:lvl w:ilvl="7" w:tplc="39D02B38">
      <w:numFmt w:val="decimal"/>
      <w:lvlText w:val=""/>
      <w:lvlJc w:val="left"/>
    </w:lvl>
    <w:lvl w:ilvl="8" w:tplc="55F64162">
      <w:numFmt w:val="decimal"/>
      <w:lvlText w:val=""/>
      <w:lvlJc w:val="left"/>
    </w:lvl>
  </w:abstractNum>
  <w:abstractNum w:abstractNumId="366" w15:restartNumberingAfterBreak="0">
    <w:nsid w:val="4CC32F1F"/>
    <w:multiLevelType w:val="hybridMultilevel"/>
    <w:tmpl w:val="0F4AFB88"/>
    <w:lvl w:ilvl="0" w:tplc="15E8CE6C">
      <w:start w:val="1"/>
      <w:numFmt w:val="lowerLetter"/>
      <w:lvlText w:val="%1)"/>
      <w:lvlJc w:val="left"/>
    </w:lvl>
    <w:lvl w:ilvl="1" w:tplc="BBCCF43E">
      <w:start w:val="1"/>
      <w:numFmt w:val="decimal"/>
      <w:lvlText w:val="%2"/>
      <w:lvlJc w:val="left"/>
    </w:lvl>
    <w:lvl w:ilvl="2" w:tplc="8A30B7C6">
      <w:numFmt w:val="decimal"/>
      <w:lvlText w:val=""/>
      <w:lvlJc w:val="left"/>
    </w:lvl>
    <w:lvl w:ilvl="3" w:tplc="AA68D560">
      <w:numFmt w:val="decimal"/>
      <w:lvlText w:val=""/>
      <w:lvlJc w:val="left"/>
    </w:lvl>
    <w:lvl w:ilvl="4" w:tplc="3CDE8232">
      <w:numFmt w:val="decimal"/>
      <w:lvlText w:val=""/>
      <w:lvlJc w:val="left"/>
    </w:lvl>
    <w:lvl w:ilvl="5" w:tplc="48B0E2E2">
      <w:numFmt w:val="decimal"/>
      <w:lvlText w:val=""/>
      <w:lvlJc w:val="left"/>
    </w:lvl>
    <w:lvl w:ilvl="6" w:tplc="B39E62C4">
      <w:numFmt w:val="decimal"/>
      <w:lvlText w:val=""/>
      <w:lvlJc w:val="left"/>
    </w:lvl>
    <w:lvl w:ilvl="7" w:tplc="52A014CC">
      <w:numFmt w:val="decimal"/>
      <w:lvlText w:val=""/>
      <w:lvlJc w:val="left"/>
    </w:lvl>
    <w:lvl w:ilvl="8" w:tplc="526C8958">
      <w:numFmt w:val="decimal"/>
      <w:lvlText w:val=""/>
      <w:lvlJc w:val="left"/>
    </w:lvl>
  </w:abstractNum>
  <w:abstractNum w:abstractNumId="367" w15:restartNumberingAfterBreak="0">
    <w:nsid w:val="4CDA15E7"/>
    <w:multiLevelType w:val="hybridMultilevel"/>
    <w:tmpl w:val="4112E35C"/>
    <w:lvl w:ilvl="0" w:tplc="EAD0E69C">
      <w:numFmt w:val="lowerLetter"/>
      <w:lvlText w:val="%1)"/>
      <w:lvlJc w:val="left"/>
    </w:lvl>
    <w:lvl w:ilvl="1" w:tplc="9FA86E58">
      <w:numFmt w:val="decimal"/>
      <w:lvlText w:val="(%2)"/>
      <w:lvlJc w:val="left"/>
    </w:lvl>
    <w:lvl w:ilvl="2" w:tplc="9A148E68">
      <w:start w:val="1"/>
      <w:numFmt w:val="bullet"/>
      <w:lvlText w:val="§"/>
      <w:lvlJc w:val="left"/>
    </w:lvl>
    <w:lvl w:ilvl="3" w:tplc="BD8EA524">
      <w:numFmt w:val="decimal"/>
      <w:lvlText w:val=""/>
      <w:lvlJc w:val="left"/>
    </w:lvl>
    <w:lvl w:ilvl="4" w:tplc="CAA23EAC">
      <w:numFmt w:val="decimal"/>
      <w:lvlText w:val=""/>
      <w:lvlJc w:val="left"/>
    </w:lvl>
    <w:lvl w:ilvl="5" w:tplc="A740F66C">
      <w:numFmt w:val="decimal"/>
      <w:lvlText w:val=""/>
      <w:lvlJc w:val="left"/>
    </w:lvl>
    <w:lvl w:ilvl="6" w:tplc="14545600">
      <w:numFmt w:val="decimal"/>
      <w:lvlText w:val=""/>
      <w:lvlJc w:val="left"/>
    </w:lvl>
    <w:lvl w:ilvl="7" w:tplc="B0423F68">
      <w:numFmt w:val="decimal"/>
      <w:lvlText w:val=""/>
      <w:lvlJc w:val="left"/>
    </w:lvl>
    <w:lvl w:ilvl="8" w:tplc="F1F263DA">
      <w:numFmt w:val="decimal"/>
      <w:lvlText w:val=""/>
      <w:lvlJc w:val="left"/>
    </w:lvl>
  </w:abstractNum>
  <w:abstractNum w:abstractNumId="368" w15:restartNumberingAfterBreak="0">
    <w:nsid w:val="4CDCED4C"/>
    <w:multiLevelType w:val="hybridMultilevel"/>
    <w:tmpl w:val="75E42670"/>
    <w:lvl w:ilvl="0" w:tplc="0A3CE75C">
      <w:start w:val="1"/>
      <w:numFmt w:val="lowerLetter"/>
      <w:lvlText w:val="%1"/>
      <w:lvlJc w:val="left"/>
    </w:lvl>
    <w:lvl w:ilvl="1" w:tplc="421EFEFE">
      <w:start w:val="16"/>
      <w:numFmt w:val="decimal"/>
      <w:lvlText w:val="(%2)"/>
      <w:lvlJc w:val="left"/>
    </w:lvl>
    <w:lvl w:ilvl="2" w:tplc="058AFBE4">
      <w:numFmt w:val="decimal"/>
      <w:lvlText w:val=""/>
      <w:lvlJc w:val="left"/>
    </w:lvl>
    <w:lvl w:ilvl="3" w:tplc="11649CB6">
      <w:numFmt w:val="decimal"/>
      <w:lvlText w:val=""/>
      <w:lvlJc w:val="left"/>
    </w:lvl>
    <w:lvl w:ilvl="4" w:tplc="99D40ADA">
      <w:numFmt w:val="decimal"/>
      <w:lvlText w:val=""/>
      <w:lvlJc w:val="left"/>
    </w:lvl>
    <w:lvl w:ilvl="5" w:tplc="9A8A0C36">
      <w:numFmt w:val="decimal"/>
      <w:lvlText w:val=""/>
      <w:lvlJc w:val="left"/>
    </w:lvl>
    <w:lvl w:ilvl="6" w:tplc="B81A4AD2">
      <w:numFmt w:val="decimal"/>
      <w:lvlText w:val=""/>
      <w:lvlJc w:val="left"/>
    </w:lvl>
    <w:lvl w:ilvl="7" w:tplc="B43AA838">
      <w:numFmt w:val="decimal"/>
      <w:lvlText w:val=""/>
      <w:lvlJc w:val="left"/>
    </w:lvl>
    <w:lvl w:ilvl="8" w:tplc="15D61BB2">
      <w:numFmt w:val="decimal"/>
      <w:lvlText w:val=""/>
      <w:lvlJc w:val="left"/>
    </w:lvl>
  </w:abstractNum>
  <w:abstractNum w:abstractNumId="369" w15:restartNumberingAfterBreak="0">
    <w:nsid w:val="4CE5CA53"/>
    <w:multiLevelType w:val="hybridMultilevel"/>
    <w:tmpl w:val="DC4CCEBC"/>
    <w:lvl w:ilvl="0" w:tplc="8F261702">
      <w:start w:val="2"/>
      <w:numFmt w:val="decimal"/>
      <w:lvlText w:val="(%1)"/>
      <w:lvlJc w:val="left"/>
    </w:lvl>
    <w:lvl w:ilvl="1" w:tplc="F5845534">
      <w:numFmt w:val="decimal"/>
      <w:lvlText w:val=""/>
      <w:lvlJc w:val="left"/>
    </w:lvl>
    <w:lvl w:ilvl="2" w:tplc="183C22EC">
      <w:numFmt w:val="decimal"/>
      <w:lvlText w:val=""/>
      <w:lvlJc w:val="left"/>
    </w:lvl>
    <w:lvl w:ilvl="3" w:tplc="2A6842D6">
      <w:numFmt w:val="decimal"/>
      <w:lvlText w:val=""/>
      <w:lvlJc w:val="left"/>
    </w:lvl>
    <w:lvl w:ilvl="4" w:tplc="6A7EFBD8">
      <w:numFmt w:val="decimal"/>
      <w:lvlText w:val=""/>
      <w:lvlJc w:val="left"/>
    </w:lvl>
    <w:lvl w:ilvl="5" w:tplc="3AE2787C">
      <w:numFmt w:val="decimal"/>
      <w:lvlText w:val=""/>
      <w:lvlJc w:val="left"/>
    </w:lvl>
    <w:lvl w:ilvl="6" w:tplc="921248EA">
      <w:numFmt w:val="decimal"/>
      <w:lvlText w:val=""/>
      <w:lvlJc w:val="left"/>
    </w:lvl>
    <w:lvl w:ilvl="7" w:tplc="A6488460">
      <w:numFmt w:val="decimal"/>
      <w:lvlText w:val=""/>
      <w:lvlJc w:val="left"/>
    </w:lvl>
    <w:lvl w:ilvl="8" w:tplc="B684659C">
      <w:numFmt w:val="decimal"/>
      <w:lvlText w:val=""/>
      <w:lvlJc w:val="left"/>
    </w:lvl>
  </w:abstractNum>
  <w:abstractNum w:abstractNumId="370" w15:restartNumberingAfterBreak="0">
    <w:nsid w:val="4CFB8D32"/>
    <w:multiLevelType w:val="hybridMultilevel"/>
    <w:tmpl w:val="947C0444"/>
    <w:lvl w:ilvl="0" w:tplc="19E02CE4">
      <w:start w:val="1"/>
      <w:numFmt w:val="lowerRoman"/>
      <w:lvlText w:val="%1"/>
      <w:lvlJc w:val="left"/>
    </w:lvl>
    <w:lvl w:ilvl="1" w:tplc="94109CB8">
      <w:start w:val="3"/>
      <w:numFmt w:val="decimal"/>
      <w:lvlText w:val="(%2)"/>
      <w:lvlJc w:val="left"/>
    </w:lvl>
    <w:lvl w:ilvl="2" w:tplc="B14A184A">
      <w:numFmt w:val="decimal"/>
      <w:lvlText w:val=""/>
      <w:lvlJc w:val="left"/>
    </w:lvl>
    <w:lvl w:ilvl="3" w:tplc="4306B0B8">
      <w:numFmt w:val="decimal"/>
      <w:lvlText w:val=""/>
      <w:lvlJc w:val="left"/>
    </w:lvl>
    <w:lvl w:ilvl="4" w:tplc="2A402930">
      <w:numFmt w:val="decimal"/>
      <w:lvlText w:val=""/>
      <w:lvlJc w:val="left"/>
    </w:lvl>
    <w:lvl w:ilvl="5" w:tplc="9CD2B5B4">
      <w:numFmt w:val="decimal"/>
      <w:lvlText w:val=""/>
      <w:lvlJc w:val="left"/>
    </w:lvl>
    <w:lvl w:ilvl="6" w:tplc="4554F26A">
      <w:numFmt w:val="decimal"/>
      <w:lvlText w:val=""/>
      <w:lvlJc w:val="left"/>
    </w:lvl>
    <w:lvl w:ilvl="7" w:tplc="5DA862FE">
      <w:numFmt w:val="decimal"/>
      <w:lvlText w:val=""/>
      <w:lvlJc w:val="left"/>
    </w:lvl>
    <w:lvl w:ilvl="8" w:tplc="2D6CE020">
      <w:numFmt w:val="decimal"/>
      <w:lvlText w:val=""/>
      <w:lvlJc w:val="left"/>
    </w:lvl>
  </w:abstractNum>
  <w:abstractNum w:abstractNumId="371" w15:restartNumberingAfterBreak="0">
    <w:nsid w:val="4D08A9E4"/>
    <w:multiLevelType w:val="hybridMultilevel"/>
    <w:tmpl w:val="758CE65E"/>
    <w:lvl w:ilvl="0" w:tplc="37AE63BA">
      <w:start w:val="1"/>
      <w:numFmt w:val="decimal"/>
      <w:lvlText w:val="(%1)"/>
      <w:lvlJc w:val="left"/>
    </w:lvl>
    <w:lvl w:ilvl="1" w:tplc="448E61E8">
      <w:numFmt w:val="decimal"/>
      <w:lvlText w:val=""/>
      <w:lvlJc w:val="left"/>
    </w:lvl>
    <w:lvl w:ilvl="2" w:tplc="66124104">
      <w:numFmt w:val="decimal"/>
      <w:lvlText w:val=""/>
      <w:lvlJc w:val="left"/>
    </w:lvl>
    <w:lvl w:ilvl="3" w:tplc="8104E07E">
      <w:numFmt w:val="decimal"/>
      <w:lvlText w:val=""/>
      <w:lvlJc w:val="left"/>
    </w:lvl>
    <w:lvl w:ilvl="4" w:tplc="F9582A5A">
      <w:numFmt w:val="decimal"/>
      <w:lvlText w:val=""/>
      <w:lvlJc w:val="left"/>
    </w:lvl>
    <w:lvl w:ilvl="5" w:tplc="4246F7EC">
      <w:numFmt w:val="decimal"/>
      <w:lvlText w:val=""/>
      <w:lvlJc w:val="left"/>
    </w:lvl>
    <w:lvl w:ilvl="6" w:tplc="AE405CA6">
      <w:numFmt w:val="decimal"/>
      <w:lvlText w:val=""/>
      <w:lvlJc w:val="left"/>
    </w:lvl>
    <w:lvl w:ilvl="7" w:tplc="BDBEC3A4">
      <w:numFmt w:val="decimal"/>
      <w:lvlText w:val=""/>
      <w:lvlJc w:val="left"/>
    </w:lvl>
    <w:lvl w:ilvl="8" w:tplc="F7BA444A">
      <w:numFmt w:val="decimal"/>
      <w:lvlText w:val=""/>
      <w:lvlJc w:val="left"/>
    </w:lvl>
  </w:abstractNum>
  <w:abstractNum w:abstractNumId="372" w15:restartNumberingAfterBreak="0">
    <w:nsid w:val="4DC5D907"/>
    <w:multiLevelType w:val="hybridMultilevel"/>
    <w:tmpl w:val="04E294A0"/>
    <w:lvl w:ilvl="0" w:tplc="34005AFA">
      <w:start w:val="5"/>
      <w:numFmt w:val="lowerRoman"/>
      <w:lvlText w:val="%1"/>
      <w:lvlJc w:val="left"/>
    </w:lvl>
    <w:lvl w:ilvl="1" w:tplc="8A882070">
      <w:start w:val="1"/>
      <w:numFmt w:val="decimal"/>
      <w:lvlText w:val="%2"/>
      <w:lvlJc w:val="left"/>
    </w:lvl>
    <w:lvl w:ilvl="2" w:tplc="B5260888">
      <w:numFmt w:val="decimal"/>
      <w:lvlText w:val=""/>
      <w:lvlJc w:val="left"/>
    </w:lvl>
    <w:lvl w:ilvl="3" w:tplc="C58C46A4">
      <w:numFmt w:val="decimal"/>
      <w:lvlText w:val=""/>
      <w:lvlJc w:val="left"/>
    </w:lvl>
    <w:lvl w:ilvl="4" w:tplc="8A8A4340">
      <w:numFmt w:val="decimal"/>
      <w:lvlText w:val=""/>
      <w:lvlJc w:val="left"/>
    </w:lvl>
    <w:lvl w:ilvl="5" w:tplc="7780F384">
      <w:numFmt w:val="decimal"/>
      <w:lvlText w:val=""/>
      <w:lvlJc w:val="left"/>
    </w:lvl>
    <w:lvl w:ilvl="6" w:tplc="B4D276BA">
      <w:numFmt w:val="decimal"/>
      <w:lvlText w:val=""/>
      <w:lvlJc w:val="left"/>
    </w:lvl>
    <w:lvl w:ilvl="7" w:tplc="1B560FAE">
      <w:numFmt w:val="decimal"/>
      <w:lvlText w:val=""/>
      <w:lvlJc w:val="left"/>
    </w:lvl>
    <w:lvl w:ilvl="8" w:tplc="CD8C10A8">
      <w:numFmt w:val="decimal"/>
      <w:lvlText w:val=""/>
      <w:lvlJc w:val="left"/>
    </w:lvl>
  </w:abstractNum>
  <w:abstractNum w:abstractNumId="373" w15:restartNumberingAfterBreak="0">
    <w:nsid w:val="4E3D26AB"/>
    <w:multiLevelType w:val="hybridMultilevel"/>
    <w:tmpl w:val="260C1108"/>
    <w:lvl w:ilvl="0" w:tplc="DF4AD550">
      <w:start w:val="5"/>
      <w:numFmt w:val="lowerLetter"/>
      <w:lvlText w:val="%1)"/>
      <w:lvlJc w:val="left"/>
    </w:lvl>
    <w:lvl w:ilvl="1" w:tplc="E2FA570E">
      <w:start w:val="2"/>
      <w:numFmt w:val="decimal"/>
      <w:lvlText w:val="(%2)"/>
      <w:lvlJc w:val="left"/>
    </w:lvl>
    <w:lvl w:ilvl="2" w:tplc="12D4A69C">
      <w:numFmt w:val="decimal"/>
      <w:lvlText w:val=""/>
      <w:lvlJc w:val="left"/>
    </w:lvl>
    <w:lvl w:ilvl="3" w:tplc="1CEA7D50">
      <w:numFmt w:val="decimal"/>
      <w:lvlText w:val=""/>
      <w:lvlJc w:val="left"/>
    </w:lvl>
    <w:lvl w:ilvl="4" w:tplc="CC90463E">
      <w:numFmt w:val="decimal"/>
      <w:lvlText w:val=""/>
      <w:lvlJc w:val="left"/>
    </w:lvl>
    <w:lvl w:ilvl="5" w:tplc="34E80C48">
      <w:numFmt w:val="decimal"/>
      <w:lvlText w:val=""/>
      <w:lvlJc w:val="left"/>
    </w:lvl>
    <w:lvl w:ilvl="6" w:tplc="717654CE">
      <w:numFmt w:val="decimal"/>
      <w:lvlText w:val=""/>
      <w:lvlJc w:val="left"/>
    </w:lvl>
    <w:lvl w:ilvl="7" w:tplc="C23873C2">
      <w:numFmt w:val="decimal"/>
      <w:lvlText w:val=""/>
      <w:lvlJc w:val="left"/>
    </w:lvl>
    <w:lvl w:ilvl="8" w:tplc="3A8093B4">
      <w:numFmt w:val="decimal"/>
      <w:lvlText w:val=""/>
      <w:lvlJc w:val="left"/>
    </w:lvl>
  </w:abstractNum>
  <w:abstractNum w:abstractNumId="374" w15:restartNumberingAfterBreak="0">
    <w:nsid w:val="4E42B6A8"/>
    <w:multiLevelType w:val="hybridMultilevel"/>
    <w:tmpl w:val="58C86556"/>
    <w:lvl w:ilvl="0" w:tplc="EFBEF8F4">
      <w:start w:val="1"/>
      <w:numFmt w:val="lowerLetter"/>
      <w:lvlText w:val="%1)"/>
      <w:lvlJc w:val="left"/>
    </w:lvl>
    <w:lvl w:ilvl="1" w:tplc="3CBA23A8">
      <w:start w:val="2"/>
      <w:numFmt w:val="decimal"/>
      <w:lvlText w:val="(%2)"/>
      <w:lvlJc w:val="left"/>
    </w:lvl>
    <w:lvl w:ilvl="2" w:tplc="4C64F2EC">
      <w:numFmt w:val="decimal"/>
      <w:lvlText w:val=""/>
      <w:lvlJc w:val="left"/>
    </w:lvl>
    <w:lvl w:ilvl="3" w:tplc="0AEA27A4">
      <w:numFmt w:val="decimal"/>
      <w:lvlText w:val=""/>
      <w:lvlJc w:val="left"/>
    </w:lvl>
    <w:lvl w:ilvl="4" w:tplc="0C5685C6">
      <w:numFmt w:val="decimal"/>
      <w:lvlText w:val=""/>
      <w:lvlJc w:val="left"/>
    </w:lvl>
    <w:lvl w:ilvl="5" w:tplc="5D90C458">
      <w:numFmt w:val="decimal"/>
      <w:lvlText w:val=""/>
      <w:lvlJc w:val="left"/>
    </w:lvl>
    <w:lvl w:ilvl="6" w:tplc="12687C04">
      <w:numFmt w:val="decimal"/>
      <w:lvlText w:val=""/>
      <w:lvlJc w:val="left"/>
    </w:lvl>
    <w:lvl w:ilvl="7" w:tplc="44F859E0">
      <w:numFmt w:val="decimal"/>
      <w:lvlText w:val=""/>
      <w:lvlJc w:val="left"/>
    </w:lvl>
    <w:lvl w:ilvl="8" w:tplc="6E38C024">
      <w:numFmt w:val="decimal"/>
      <w:lvlText w:val=""/>
      <w:lvlJc w:val="left"/>
    </w:lvl>
  </w:abstractNum>
  <w:abstractNum w:abstractNumId="375" w15:restartNumberingAfterBreak="0">
    <w:nsid w:val="4E9EFB0D"/>
    <w:multiLevelType w:val="hybridMultilevel"/>
    <w:tmpl w:val="91C845F2"/>
    <w:lvl w:ilvl="0" w:tplc="ADCA95DC">
      <w:start w:val="1"/>
      <w:numFmt w:val="lowerLetter"/>
      <w:lvlText w:val="%1)"/>
      <w:lvlJc w:val="left"/>
    </w:lvl>
    <w:lvl w:ilvl="1" w:tplc="A454B252">
      <w:start w:val="1"/>
      <w:numFmt w:val="decimal"/>
      <w:lvlText w:val="%2"/>
      <w:lvlJc w:val="left"/>
    </w:lvl>
    <w:lvl w:ilvl="2" w:tplc="63F65EA8">
      <w:numFmt w:val="decimal"/>
      <w:lvlText w:val=""/>
      <w:lvlJc w:val="left"/>
    </w:lvl>
    <w:lvl w:ilvl="3" w:tplc="EA9E3974">
      <w:numFmt w:val="decimal"/>
      <w:lvlText w:val=""/>
      <w:lvlJc w:val="left"/>
    </w:lvl>
    <w:lvl w:ilvl="4" w:tplc="6A5E276A">
      <w:numFmt w:val="decimal"/>
      <w:lvlText w:val=""/>
      <w:lvlJc w:val="left"/>
    </w:lvl>
    <w:lvl w:ilvl="5" w:tplc="5E30E254">
      <w:numFmt w:val="decimal"/>
      <w:lvlText w:val=""/>
      <w:lvlJc w:val="left"/>
    </w:lvl>
    <w:lvl w:ilvl="6" w:tplc="7606367A">
      <w:numFmt w:val="decimal"/>
      <w:lvlText w:val=""/>
      <w:lvlJc w:val="left"/>
    </w:lvl>
    <w:lvl w:ilvl="7" w:tplc="4D7041EA">
      <w:numFmt w:val="decimal"/>
      <w:lvlText w:val=""/>
      <w:lvlJc w:val="left"/>
    </w:lvl>
    <w:lvl w:ilvl="8" w:tplc="2B20DBEC">
      <w:numFmt w:val="decimal"/>
      <w:lvlText w:val=""/>
      <w:lvlJc w:val="left"/>
    </w:lvl>
  </w:abstractNum>
  <w:abstractNum w:abstractNumId="376" w15:restartNumberingAfterBreak="0">
    <w:nsid w:val="4EC868C4"/>
    <w:multiLevelType w:val="hybridMultilevel"/>
    <w:tmpl w:val="946A417E"/>
    <w:lvl w:ilvl="0" w:tplc="D250F3EA">
      <w:start w:val="6"/>
      <w:numFmt w:val="decimal"/>
      <w:lvlText w:val="%1."/>
      <w:lvlJc w:val="left"/>
    </w:lvl>
    <w:lvl w:ilvl="1" w:tplc="1F30C508">
      <w:numFmt w:val="decimal"/>
      <w:lvlText w:val=""/>
      <w:lvlJc w:val="left"/>
    </w:lvl>
    <w:lvl w:ilvl="2" w:tplc="6FB27824">
      <w:numFmt w:val="decimal"/>
      <w:lvlText w:val=""/>
      <w:lvlJc w:val="left"/>
    </w:lvl>
    <w:lvl w:ilvl="3" w:tplc="87A8C6D4">
      <w:numFmt w:val="decimal"/>
      <w:lvlText w:val=""/>
      <w:lvlJc w:val="left"/>
    </w:lvl>
    <w:lvl w:ilvl="4" w:tplc="606C8E88">
      <w:numFmt w:val="decimal"/>
      <w:lvlText w:val=""/>
      <w:lvlJc w:val="left"/>
    </w:lvl>
    <w:lvl w:ilvl="5" w:tplc="87041408">
      <w:numFmt w:val="decimal"/>
      <w:lvlText w:val=""/>
      <w:lvlJc w:val="left"/>
    </w:lvl>
    <w:lvl w:ilvl="6" w:tplc="BD9ECD10">
      <w:numFmt w:val="decimal"/>
      <w:lvlText w:val=""/>
      <w:lvlJc w:val="left"/>
    </w:lvl>
    <w:lvl w:ilvl="7" w:tplc="66F405FE">
      <w:numFmt w:val="decimal"/>
      <w:lvlText w:val=""/>
      <w:lvlJc w:val="left"/>
    </w:lvl>
    <w:lvl w:ilvl="8" w:tplc="607E2192">
      <w:numFmt w:val="decimal"/>
      <w:lvlText w:val=""/>
      <w:lvlJc w:val="left"/>
    </w:lvl>
  </w:abstractNum>
  <w:abstractNum w:abstractNumId="377" w15:restartNumberingAfterBreak="0">
    <w:nsid w:val="4F0CEEDB"/>
    <w:multiLevelType w:val="hybridMultilevel"/>
    <w:tmpl w:val="AEB627A4"/>
    <w:lvl w:ilvl="0" w:tplc="46D0E71A">
      <w:start w:val="1"/>
      <w:numFmt w:val="lowerLetter"/>
      <w:lvlText w:val="%1"/>
      <w:lvlJc w:val="left"/>
    </w:lvl>
    <w:lvl w:ilvl="1" w:tplc="7F206AE0">
      <w:start w:val="1"/>
      <w:numFmt w:val="decimal"/>
      <w:lvlText w:val="(%2)"/>
      <w:lvlJc w:val="left"/>
    </w:lvl>
    <w:lvl w:ilvl="2" w:tplc="7B3C4536">
      <w:numFmt w:val="decimal"/>
      <w:lvlText w:val=""/>
      <w:lvlJc w:val="left"/>
    </w:lvl>
    <w:lvl w:ilvl="3" w:tplc="91829B54">
      <w:numFmt w:val="decimal"/>
      <w:lvlText w:val=""/>
      <w:lvlJc w:val="left"/>
    </w:lvl>
    <w:lvl w:ilvl="4" w:tplc="888E1302">
      <w:numFmt w:val="decimal"/>
      <w:lvlText w:val=""/>
      <w:lvlJc w:val="left"/>
    </w:lvl>
    <w:lvl w:ilvl="5" w:tplc="B1E8A6B4">
      <w:numFmt w:val="decimal"/>
      <w:lvlText w:val=""/>
      <w:lvlJc w:val="left"/>
    </w:lvl>
    <w:lvl w:ilvl="6" w:tplc="BBB0C5D8">
      <w:numFmt w:val="decimal"/>
      <w:lvlText w:val=""/>
      <w:lvlJc w:val="left"/>
    </w:lvl>
    <w:lvl w:ilvl="7" w:tplc="A2B69C88">
      <w:numFmt w:val="decimal"/>
      <w:lvlText w:val=""/>
      <w:lvlJc w:val="left"/>
    </w:lvl>
    <w:lvl w:ilvl="8" w:tplc="898E957A">
      <w:numFmt w:val="decimal"/>
      <w:lvlText w:val=""/>
      <w:lvlJc w:val="left"/>
    </w:lvl>
  </w:abstractNum>
  <w:abstractNum w:abstractNumId="378" w15:restartNumberingAfterBreak="0">
    <w:nsid w:val="4F4AC8FF"/>
    <w:multiLevelType w:val="hybridMultilevel"/>
    <w:tmpl w:val="8DF685E8"/>
    <w:lvl w:ilvl="0" w:tplc="B7D05BB4">
      <w:start w:val="4"/>
      <w:numFmt w:val="decimal"/>
      <w:lvlText w:val="%1."/>
      <w:lvlJc w:val="left"/>
    </w:lvl>
    <w:lvl w:ilvl="1" w:tplc="A1884C20">
      <w:numFmt w:val="decimal"/>
      <w:lvlText w:val=""/>
      <w:lvlJc w:val="left"/>
    </w:lvl>
    <w:lvl w:ilvl="2" w:tplc="0100BAE8">
      <w:numFmt w:val="decimal"/>
      <w:lvlText w:val=""/>
      <w:lvlJc w:val="left"/>
    </w:lvl>
    <w:lvl w:ilvl="3" w:tplc="08A8546C">
      <w:numFmt w:val="decimal"/>
      <w:lvlText w:val=""/>
      <w:lvlJc w:val="left"/>
    </w:lvl>
    <w:lvl w:ilvl="4" w:tplc="2F9E2C14">
      <w:numFmt w:val="decimal"/>
      <w:lvlText w:val=""/>
      <w:lvlJc w:val="left"/>
    </w:lvl>
    <w:lvl w:ilvl="5" w:tplc="4C803A42">
      <w:numFmt w:val="decimal"/>
      <w:lvlText w:val=""/>
      <w:lvlJc w:val="left"/>
    </w:lvl>
    <w:lvl w:ilvl="6" w:tplc="608EA77A">
      <w:numFmt w:val="decimal"/>
      <w:lvlText w:val=""/>
      <w:lvlJc w:val="left"/>
    </w:lvl>
    <w:lvl w:ilvl="7" w:tplc="71B6DC84">
      <w:numFmt w:val="decimal"/>
      <w:lvlText w:val=""/>
      <w:lvlJc w:val="left"/>
    </w:lvl>
    <w:lvl w:ilvl="8" w:tplc="51F460E4">
      <w:numFmt w:val="decimal"/>
      <w:lvlText w:val=""/>
      <w:lvlJc w:val="left"/>
    </w:lvl>
  </w:abstractNum>
  <w:abstractNum w:abstractNumId="379" w15:restartNumberingAfterBreak="0">
    <w:nsid w:val="4FB7A02A"/>
    <w:multiLevelType w:val="hybridMultilevel"/>
    <w:tmpl w:val="35A08258"/>
    <w:lvl w:ilvl="0" w:tplc="E7647B9C">
      <w:numFmt w:val="decimal"/>
      <w:lvlText w:val="(%1)"/>
      <w:lvlJc w:val="left"/>
    </w:lvl>
    <w:lvl w:ilvl="1" w:tplc="8982B6DA">
      <w:start w:val="1"/>
      <w:numFmt w:val="bullet"/>
      <w:lvlText w:val="§"/>
      <w:lvlJc w:val="left"/>
    </w:lvl>
    <w:lvl w:ilvl="2" w:tplc="61A42F5A">
      <w:start w:val="1"/>
      <w:numFmt w:val="bullet"/>
      <w:lvlText w:val="§"/>
      <w:lvlJc w:val="left"/>
    </w:lvl>
    <w:lvl w:ilvl="3" w:tplc="1BA04DE4">
      <w:numFmt w:val="decimal"/>
      <w:lvlText w:val=""/>
      <w:lvlJc w:val="left"/>
    </w:lvl>
    <w:lvl w:ilvl="4" w:tplc="AB2422D4">
      <w:numFmt w:val="decimal"/>
      <w:lvlText w:val=""/>
      <w:lvlJc w:val="left"/>
    </w:lvl>
    <w:lvl w:ilvl="5" w:tplc="6B2A9C8C">
      <w:numFmt w:val="decimal"/>
      <w:lvlText w:val=""/>
      <w:lvlJc w:val="left"/>
    </w:lvl>
    <w:lvl w:ilvl="6" w:tplc="29AE76BC">
      <w:numFmt w:val="decimal"/>
      <w:lvlText w:val=""/>
      <w:lvlJc w:val="left"/>
    </w:lvl>
    <w:lvl w:ilvl="7" w:tplc="8A043328">
      <w:numFmt w:val="decimal"/>
      <w:lvlText w:val=""/>
      <w:lvlJc w:val="left"/>
    </w:lvl>
    <w:lvl w:ilvl="8" w:tplc="0EBC86A6">
      <w:numFmt w:val="decimal"/>
      <w:lvlText w:val=""/>
      <w:lvlJc w:val="left"/>
    </w:lvl>
  </w:abstractNum>
  <w:abstractNum w:abstractNumId="380" w15:restartNumberingAfterBreak="0">
    <w:nsid w:val="4FC4D600"/>
    <w:multiLevelType w:val="hybridMultilevel"/>
    <w:tmpl w:val="C59ECDAA"/>
    <w:lvl w:ilvl="0" w:tplc="86CA605A">
      <w:start w:val="1"/>
      <w:numFmt w:val="lowerLetter"/>
      <w:lvlText w:val="%1)"/>
      <w:lvlJc w:val="left"/>
    </w:lvl>
    <w:lvl w:ilvl="1" w:tplc="FB44FD2E">
      <w:start w:val="6"/>
      <w:numFmt w:val="decimal"/>
      <w:lvlText w:val="(%2)"/>
      <w:lvlJc w:val="left"/>
    </w:lvl>
    <w:lvl w:ilvl="2" w:tplc="829E61D2">
      <w:numFmt w:val="decimal"/>
      <w:lvlText w:val=""/>
      <w:lvlJc w:val="left"/>
    </w:lvl>
    <w:lvl w:ilvl="3" w:tplc="0DA010A2">
      <w:numFmt w:val="decimal"/>
      <w:lvlText w:val=""/>
      <w:lvlJc w:val="left"/>
    </w:lvl>
    <w:lvl w:ilvl="4" w:tplc="765E77CA">
      <w:numFmt w:val="decimal"/>
      <w:lvlText w:val=""/>
      <w:lvlJc w:val="left"/>
    </w:lvl>
    <w:lvl w:ilvl="5" w:tplc="15CA668A">
      <w:numFmt w:val="decimal"/>
      <w:lvlText w:val=""/>
      <w:lvlJc w:val="left"/>
    </w:lvl>
    <w:lvl w:ilvl="6" w:tplc="4AD8A930">
      <w:numFmt w:val="decimal"/>
      <w:lvlText w:val=""/>
      <w:lvlJc w:val="left"/>
    </w:lvl>
    <w:lvl w:ilvl="7" w:tplc="48123F74">
      <w:numFmt w:val="decimal"/>
      <w:lvlText w:val=""/>
      <w:lvlJc w:val="left"/>
    </w:lvl>
    <w:lvl w:ilvl="8" w:tplc="DAE2BCE8">
      <w:numFmt w:val="decimal"/>
      <w:lvlText w:val=""/>
      <w:lvlJc w:val="left"/>
    </w:lvl>
  </w:abstractNum>
  <w:abstractNum w:abstractNumId="381" w15:restartNumberingAfterBreak="0">
    <w:nsid w:val="4FE12F61"/>
    <w:multiLevelType w:val="hybridMultilevel"/>
    <w:tmpl w:val="E6BA030C"/>
    <w:lvl w:ilvl="0" w:tplc="34EA4B48">
      <w:start w:val="4"/>
      <w:numFmt w:val="lowerRoman"/>
      <w:lvlText w:val="%1"/>
      <w:lvlJc w:val="left"/>
    </w:lvl>
    <w:lvl w:ilvl="1" w:tplc="9E8016AA">
      <w:numFmt w:val="decimal"/>
      <w:lvlText w:val="(%2)"/>
      <w:lvlJc w:val="left"/>
    </w:lvl>
    <w:lvl w:ilvl="2" w:tplc="EF788D8A">
      <w:start w:val="1"/>
      <w:numFmt w:val="bullet"/>
      <w:lvlText w:val="§"/>
      <w:lvlJc w:val="left"/>
    </w:lvl>
    <w:lvl w:ilvl="3" w:tplc="6A024632">
      <w:numFmt w:val="decimal"/>
      <w:lvlText w:val=""/>
      <w:lvlJc w:val="left"/>
    </w:lvl>
    <w:lvl w:ilvl="4" w:tplc="5E9847FC">
      <w:numFmt w:val="decimal"/>
      <w:lvlText w:val=""/>
      <w:lvlJc w:val="left"/>
    </w:lvl>
    <w:lvl w:ilvl="5" w:tplc="E380377C">
      <w:numFmt w:val="decimal"/>
      <w:lvlText w:val=""/>
      <w:lvlJc w:val="left"/>
    </w:lvl>
    <w:lvl w:ilvl="6" w:tplc="19CCFDDE">
      <w:numFmt w:val="decimal"/>
      <w:lvlText w:val=""/>
      <w:lvlJc w:val="left"/>
    </w:lvl>
    <w:lvl w:ilvl="7" w:tplc="E20A54F2">
      <w:numFmt w:val="decimal"/>
      <w:lvlText w:val=""/>
      <w:lvlJc w:val="left"/>
    </w:lvl>
    <w:lvl w:ilvl="8" w:tplc="300CAF2E">
      <w:numFmt w:val="decimal"/>
      <w:lvlText w:val=""/>
      <w:lvlJc w:val="left"/>
    </w:lvl>
  </w:abstractNum>
  <w:abstractNum w:abstractNumId="382" w15:restartNumberingAfterBreak="0">
    <w:nsid w:val="4FF4CC6D"/>
    <w:multiLevelType w:val="hybridMultilevel"/>
    <w:tmpl w:val="4DE23310"/>
    <w:lvl w:ilvl="0" w:tplc="401CEDE8">
      <w:start w:val="1"/>
      <w:numFmt w:val="lowerLetter"/>
      <w:lvlText w:val="%1)"/>
      <w:lvlJc w:val="left"/>
    </w:lvl>
    <w:lvl w:ilvl="1" w:tplc="736C5514">
      <w:start w:val="7"/>
      <w:numFmt w:val="decimal"/>
      <w:lvlText w:val="(%2)"/>
      <w:lvlJc w:val="left"/>
    </w:lvl>
    <w:lvl w:ilvl="2" w:tplc="65DAF2E4">
      <w:numFmt w:val="decimal"/>
      <w:lvlText w:val=""/>
      <w:lvlJc w:val="left"/>
    </w:lvl>
    <w:lvl w:ilvl="3" w:tplc="ADC628FA">
      <w:numFmt w:val="decimal"/>
      <w:lvlText w:val=""/>
      <w:lvlJc w:val="left"/>
    </w:lvl>
    <w:lvl w:ilvl="4" w:tplc="6C4CF714">
      <w:numFmt w:val="decimal"/>
      <w:lvlText w:val=""/>
      <w:lvlJc w:val="left"/>
    </w:lvl>
    <w:lvl w:ilvl="5" w:tplc="6D98D534">
      <w:numFmt w:val="decimal"/>
      <w:lvlText w:val=""/>
      <w:lvlJc w:val="left"/>
    </w:lvl>
    <w:lvl w:ilvl="6" w:tplc="DC4AC504">
      <w:numFmt w:val="decimal"/>
      <w:lvlText w:val=""/>
      <w:lvlJc w:val="left"/>
    </w:lvl>
    <w:lvl w:ilvl="7" w:tplc="A24EF1D6">
      <w:numFmt w:val="decimal"/>
      <w:lvlText w:val=""/>
      <w:lvlJc w:val="left"/>
    </w:lvl>
    <w:lvl w:ilvl="8" w:tplc="36A8199E">
      <w:numFmt w:val="decimal"/>
      <w:lvlText w:val=""/>
      <w:lvlJc w:val="left"/>
    </w:lvl>
  </w:abstractNum>
  <w:abstractNum w:abstractNumId="383" w15:restartNumberingAfterBreak="0">
    <w:nsid w:val="5024DE5B"/>
    <w:multiLevelType w:val="hybridMultilevel"/>
    <w:tmpl w:val="20A84E50"/>
    <w:lvl w:ilvl="0" w:tplc="DD386752">
      <w:start w:val="1"/>
      <w:numFmt w:val="lowerLetter"/>
      <w:lvlText w:val="%1)"/>
      <w:lvlJc w:val="left"/>
    </w:lvl>
    <w:lvl w:ilvl="1" w:tplc="1422D64C">
      <w:numFmt w:val="decimal"/>
      <w:lvlText w:val=""/>
      <w:lvlJc w:val="left"/>
    </w:lvl>
    <w:lvl w:ilvl="2" w:tplc="A8D21F7C">
      <w:numFmt w:val="decimal"/>
      <w:lvlText w:val=""/>
      <w:lvlJc w:val="left"/>
    </w:lvl>
    <w:lvl w:ilvl="3" w:tplc="1EB0C136">
      <w:numFmt w:val="decimal"/>
      <w:lvlText w:val=""/>
      <w:lvlJc w:val="left"/>
    </w:lvl>
    <w:lvl w:ilvl="4" w:tplc="DDC20970">
      <w:numFmt w:val="decimal"/>
      <w:lvlText w:val=""/>
      <w:lvlJc w:val="left"/>
    </w:lvl>
    <w:lvl w:ilvl="5" w:tplc="7E202DCE">
      <w:numFmt w:val="decimal"/>
      <w:lvlText w:val=""/>
      <w:lvlJc w:val="left"/>
    </w:lvl>
    <w:lvl w:ilvl="6" w:tplc="BF3614D0">
      <w:numFmt w:val="decimal"/>
      <w:lvlText w:val=""/>
      <w:lvlJc w:val="left"/>
    </w:lvl>
    <w:lvl w:ilvl="7" w:tplc="BF1E9B6E">
      <w:numFmt w:val="decimal"/>
      <w:lvlText w:val=""/>
      <w:lvlJc w:val="left"/>
    </w:lvl>
    <w:lvl w:ilvl="8" w:tplc="3020BF32">
      <w:numFmt w:val="decimal"/>
      <w:lvlText w:val=""/>
      <w:lvlJc w:val="left"/>
    </w:lvl>
  </w:abstractNum>
  <w:abstractNum w:abstractNumId="384" w15:restartNumberingAfterBreak="0">
    <w:nsid w:val="50528108"/>
    <w:multiLevelType w:val="hybridMultilevel"/>
    <w:tmpl w:val="B108068C"/>
    <w:lvl w:ilvl="0" w:tplc="7F8804E0">
      <w:numFmt w:val="lowerLetter"/>
      <w:lvlText w:val="%1)"/>
      <w:lvlJc w:val="left"/>
    </w:lvl>
    <w:lvl w:ilvl="1" w:tplc="7632CC5C">
      <w:numFmt w:val="decimal"/>
      <w:lvlText w:val="(%2)"/>
      <w:lvlJc w:val="left"/>
    </w:lvl>
    <w:lvl w:ilvl="2" w:tplc="9646A002">
      <w:start w:val="1"/>
      <w:numFmt w:val="bullet"/>
      <w:lvlText w:val="§"/>
      <w:lvlJc w:val="left"/>
    </w:lvl>
    <w:lvl w:ilvl="3" w:tplc="18E8DB2E">
      <w:numFmt w:val="decimal"/>
      <w:lvlText w:val=""/>
      <w:lvlJc w:val="left"/>
    </w:lvl>
    <w:lvl w:ilvl="4" w:tplc="F6AA764C">
      <w:numFmt w:val="decimal"/>
      <w:lvlText w:val=""/>
      <w:lvlJc w:val="left"/>
    </w:lvl>
    <w:lvl w:ilvl="5" w:tplc="E2F0AE84">
      <w:numFmt w:val="decimal"/>
      <w:lvlText w:val=""/>
      <w:lvlJc w:val="left"/>
    </w:lvl>
    <w:lvl w:ilvl="6" w:tplc="6DF84E44">
      <w:numFmt w:val="decimal"/>
      <w:lvlText w:val=""/>
      <w:lvlJc w:val="left"/>
    </w:lvl>
    <w:lvl w:ilvl="7" w:tplc="DB2A9226">
      <w:numFmt w:val="decimal"/>
      <w:lvlText w:val=""/>
      <w:lvlJc w:val="left"/>
    </w:lvl>
    <w:lvl w:ilvl="8" w:tplc="298E77D8">
      <w:numFmt w:val="decimal"/>
      <w:lvlText w:val=""/>
      <w:lvlJc w:val="left"/>
    </w:lvl>
  </w:abstractNum>
  <w:abstractNum w:abstractNumId="385" w15:restartNumberingAfterBreak="0">
    <w:nsid w:val="505E5E01"/>
    <w:multiLevelType w:val="hybridMultilevel"/>
    <w:tmpl w:val="AE4C1A0E"/>
    <w:lvl w:ilvl="0" w:tplc="D6FAD854">
      <w:start w:val="5"/>
      <w:numFmt w:val="decimal"/>
      <w:lvlText w:val="%1."/>
      <w:lvlJc w:val="left"/>
    </w:lvl>
    <w:lvl w:ilvl="1" w:tplc="AC3C01EA">
      <w:start w:val="1"/>
      <w:numFmt w:val="lowerLetter"/>
      <w:lvlText w:val="%2"/>
      <w:lvlJc w:val="left"/>
    </w:lvl>
    <w:lvl w:ilvl="2" w:tplc="C2329C84">
      <w:numFmt w:val="decimal"/>
      <w:lvlText w:val=""/>
      <w:lvlJc w:val="left"/>
    </w:lvl>
    <w:lvl w:ilvl="3" w:tplc="F2E85934">
      <w:numFmt w:val="decimal"/>
      <w:lvlText w:val=""/>
      <w:lvlJc w:val="left"/>
    </w:lvl>
    <w:lvl w:ilvl="4" w:tplc="BBE853CE">
      <w:numFmt w:val="decimal"/>
      <w:lvlText w:val=""/>
      <w:lvlJc w:val="left"/>
    </w:lvl>
    <w:lvl w:ilvl="5" w:tplc="6ABACB9C">
      <w:numFmt w:val="decimal"/>
      <w:lvlText w:val=""/>
      <w:lvlJc w:val="left"/>
    </w:lvl>
    <w:lvl w:ilvl="6" w:tplc="B27A9A62">
      <w:numFmt w:val="decimal"/>
      <w:lvlText w:val=""/>
      <w:lvlJc w:val="left"/>
    </w:lvl>
    <w:lvl w:ilvl="7" w:tplc="1BE43862">
      <w:numFmt w:val="decimal"/>
      <w:lvlText w:val=""/>
      <w:lvlJc w:val="left"/>
    </w:lvl>
    <w:lvl w:ilvl="8" w:tplc="98A6949A">
      <w:numFmt w:val="decimal"/>
      <w:lvlText w:val=""/>
      <w:lvlJc w:val="left"/>
    </w:lvl>
  </w:abstractNum>
  <w:abstractNum w:abstractNumId="386" w15:restartNumberingAfterBreak="0">
    <w:nsid w:val="508ED897"/>
    <w:multiLevelType w:val="hybridMultilevel"/>
    <w:tmpl w:val="010C89C8"/>
    <w:lvl w:ilvl="0" w:tplc="32F08550">
      <w:start w:val="2"/>
      <w:numFmt w:val="decimal"/>
      <w:lvlText w:val="(%1)"/>
      <w:lvlJc w:val="left"/>
    </w:lvl>
    <w:lvl w:ilvl="1" w:tplc="BD8E854E">
      <w:numFmt w:val="decimal"/>
      <w:lvlText w:val=""/>
      <w:lvlJc w:val="left"/>
    </w:lvl>
    <w:lvl w:ilvl="2" w:tplc="6CF6B94A">
      <w:numFmt w:val="decimal"/>
      <w:lvlText w:val=""/>
      <w:lvlJc w:val="left"/>
    </w:lvl>
    <w:lvl w:ilvl="3" w:tplc="F9EA33A8">
      <w:numFmt w:val="decimal"/>
      <w:lvlText w:val=""/>
      <w:lvlJc w:val="left"/>
    </w:lvl>
    <w:lvl w:ilvl="4" w:tplc="3A425C6E">
      <w:numFmt w:val="decimal"/>
      <w:lvlText w:val=""/>
      <w:lvlJc w:val="left"/>
    </w:lvl>
    <w:lvl w:ilvl="5" w:tplc="7B6ED07C">
      <w:numFmt w:val="decimal"/>
      <w:lvlText w:val=""/>
      <w:lvlJc w:val="left"/>
    </w:lvl>
    <w:lvl w:ilvl="6" w:tplc="A6CEE0CC">
      <w:numFmt w:val="decimal"/>
      <w:lvlText w:val=""/>
      <w:lvlJc w:val="left"/>
    </w:lvl>
    <w:lvl w:ilvl="7" w:tplc="878EED10">
      <w:numFmt w:val="decimal"/>
      <w:lvlText w:val=""/>
      <w:lvlJc w:val="left"/>
    </w:lvl>
    <w:lvl w:ilvl="8" w:tplc="061A6BF6">
      <w:numFmt w:val="decimal"/>
      <w:lvlText w:val=""/>
      <w:lvlJc w:val="left"/>
    </w:lvl>
  </w:abstractNum>
  <w:abstractNum w:abstractNumId="387" w15:restartNumberingAfterBreak="0">
    <w:nsid w:val="51194ED1"/>
    <w:multiLevelType w:val="hybridMultilevel"/>
    <w:tmpl w:val="0C86D538"/>
    <w:lvl w:ilvl="0" w:tplc="867A562A">
      <w:start w:val="1"/>
      <w:numFmt w:val="lowerLetter"/>
      <w:lvlText w:val="%1)"/>
      <w:lvlJc w:val="left"/>
    </w:lvl>
    <w:lvl w:ilvl="1" w:tplc="DB1080F6">
      <w:start w:val="4"/>
      <w:numFmt w:val="decimal"/>
      <w:lvlText w:val="(%2)"/>
      <w:lvlJc w:val="left"/>
    </w:lvl>
    <w:lvl w:ilvl="2" w:tplc="BD7CE1DC">
      <w:numFmt w:val="decimal"/>
      <w:lvlText w:val=""/>
      <w:lvlJc w:val="left"/>
    </w:lvl>
    <w:lvl w:ilvl="3" w:tplc="70A865F0">
      <w:numFmt w:val="decimal"/>
      <w:lvlText w:val=""/>
      <w:lvlJc w:val="left"/>
    </w:lvl>
    <w:lvl w:ilvl="4" w:tplc="45E4A83C">
      <w:numFmt w:val="decimal"/>
      <w:lvlText w:val=""/>
      <w:lvlJc w:val="left"/>
    </w:lvl>
    <w:lvl w:ilvl="5" w:tplc="7C8444CC">
      <w:numFmt w:val="decimal"/>
      <w:lvlText w:val=""/>
      <w:lvlJc w:val="left"/>
    </w:lvl>
    <w:lvl w:ilvl="6" w:tplc="D8F6FFE2">
      <w:numFmt w:val="decimal"/>
      <w:lvlText w:val=""/>
      <w:lvlJc w:val="left"/>
    </w:lvl>
    <w:lvl w:ilvl="7" w:tplc="1EF87DA2">
      <w:numFmt w:val="decimal"/>
      <w:lvlText w:val=""/>
      <w:lvlJc w:val="left"/>
    </w:lvl>
    <w:lvl w:ilvl="8" w:tplc="1B5E2E50">
      <w:numFmt w:val="decimal"/>
      <w:lvlText w:val=""/>
      <w:lvlJc w:val="left"/>
    </w:lvl>
  </w:abstractNum>
  <w:abstractNum w:abstractNumId="388" w15:restartNumberingAfterBreak="0">
    <w:nsid w:val="514E5CB0"/>
    <w:multiLevelType w:val="hybridMultilevel"/>
    <w:tmpl w:val="B58EB8DA"/>
    <w:lvl w:ilvl="0" w:tplc="3D28B488">
      <w:start w:val="1"/>
      <w:numFmt w:val="lowerRoman"/>
      <w:lvlText w:val="%1"/>
      <w:lvlJc w:val="left"/>
    </w:lvl>
    <w:lvl w:ilvl="1" w:tplc="5FEE9BC8">
      <w:start w:val="4"/>
      <w:numFmt w:val="decimal"/>
      <w:lvlText w:val="(%2)"/>
      <w:lvlJc w:val="left"/>
    </w:lvl>
    <w:lvl w:ilvl="2" w:tplc="D64E296E">
      <w:start w:val="1"/>
      <w:numFmt w:val="bullet"/>
      <w:lvlText w:val="§"/>
      <w:lvlJc w:val="left"/>
    </w:lvl>
    <w:lvl w:ilvl="3" w:tplc="CC02E61A">
      <w:numFmt w:val="decimal"/>
      <w:lvlText w:val=""/>
      <w:lvlJc w:val="left"/>
    </w:lvl>
    <w:lvl w:ilvl="4" w:tplc="F198F2C8">
      <w:numFmt w:val="decimal"/>
      <w:lvlText w:val=""/>
      <w:lvlJc w:val="left"/>
    </w:lvl>
    <w:lvl w:ilvl="5" w:tplc="A950FE06">
      <w:numFmt w:val="decimal"/>
      <w:lvlText w:val=""/>
      <w:lvlJc w:val="left"/>
    </w:lvl>
    <w:lvl w:ilvl="6" w:tplc="FA321972">
      <w:numFmt w:val="decimal"/>
      <w:lvlText w:val=""/>
      <w:lvlJc w:val="left"/>
    </w:lvl>
    <w:lvl w:ilvl="7" w:tplc="6FB4E20C">
      <w:numFmt w:val="decimal"/>
      <w:lvlText w:val=""/>
      <w:lvlJc w:val="left"/>
    </w:lvl>
    <w:lvl w:ilvl="8" w:tplc="9960901A">
      <w:numFmt w:val="decimal"/>
      <w:lvlText w:val=""/>
      <w:lvlJc w:val="left"/>
    </w:lvl>
  </w:abstractNum>
  <w:abstractNum w:abstractNumId="389" w15:restartNumberingAfterBreak="0">
    <w:nsid w:val="517DF487"/>
    <w:multiLevelType w:val="hybridMultilevel"/>
    <w:tmpl w:val="42947B18"/>
    <w:lvl w:ilvl="0" w:tplc="C5AAC136">
      <w:start w:val="23"/>
      <w:numFmt w:val="decimal"/>
      <w:lvlText w:val="%1)"/>
      <w:lvlJc w:val="left"/>
    </w:lvl>
    <w:lvl w:ilvl="1" w:tplc="C8807FC2">
      <w:numFmt w:val="decimal"/>
      <w:lvlText w:val=""/>
      <w:lvlJc w:val="left"/>
    </w:lvl>
    <w:lvl w:ilvl="2" w:tplc="9F52AE82">
      <w:numFmt w:val="decimal"/>
      <w:lvlText w:val=""/>
      <w:lvlJc w:val="left"/>
    </w:lvl>
    <w:lvl w:ilvl="3" w:tplc="4176C512">
      <w:numFmt w:val="decimal"/>
      <w:lvlText w:val=""/>
      <w:lvlJc w:val="left"/>
    </w:lvl>
    <w:lvl w:ilvl="4" w:tplc="DD02396E">
      <w:numFmt w:val="decimal"/>
      <w:lvlText w:val=""/>
      <w:lvlJc w:val="left"/>
    </w:lvl>
    <w:lvl w:ilvl="5" w:tplc="B0ECEA7A">
      <w:numFmt w:val="decimal"/>
      <w:lvlText w:val=""/>
      <w:lvlJc w:val="left"/>
    </w:lvl>
    <w:lvl w:ilvl="6" w:tplc="DFDCA15C">
      <w:numFmt w:val="decimal"/>
      <w:lvlText w:val=""/>
      <w:lvlJc w:val="left"/>
    </w:lvl>
    <w:lvl w:ilvl="7" w:tplc="F5847652">
      <w:numFmt w:val="decimal"/>
      <w:lvlText w:val=""/>
      <w:lvlJc w:val="left"/>
    </w:lvl>
    <w:lvl w:ilvl="8" w:tplc="92DA4B56">
      <w:numFmt w:val="decimal"/>
      <w:lvlText w:val=""/>
      <w:lvlJc w:val="left"/>
    </w:lvl>
  </w:abstractNum>
  <w:abstractNum w:abstractNumId="390" w15:restartNumberingAfterBreak="0">
    <w:nsid w:val="51A3A284"/>
    <w:multiLevelType w:val="hybridMultilevel"/>
    <w:tmpl w:val="E544FBE4"/>
    <w:lvl w:ilvl="0" w:tplc="15EA34B2">
      <w:start w:val="5"/>
      <w:numFmt w:val="lowerRoman"/>
      <w:lvlText w:val="%1"/>
      <w:lvlJc w:val="left"/>
    </w:lvl>
    <w:lvl w:ilvl="1" w:tplc="18E67F36">
      <w:start w:val="2"/>
      <w:numFmt w:val="decimal"/>
      <w:lvlText w:val="(%2)"/>
      <w:lvlJc w:val="left"/>
    </w:lvl>
    <w:lvl w:ilvl="2" w:tplc="AC1C2158">
      <w:start w:val="1"/>
      <w:numFmt w:val="bullet"/>
      <w:lvlText w:val="§"/>
      <w:lvlJc w:val="left"/>
    </w:lvl>
    <w:lvl w:ilvl="3" w:tplc="B7445D94">
      <w:numFmt w:val="decimal"/>
      <w:lvlText w:val=""/>
      <w:lvlJc w:val="left"/>
    </w:lvl>
    <w:lvl w:ilvl="4" w:tplc="4BB4A622">
      <w:numFmt w:val="decimal"/>
      <w:lvlText w:val=""/>
      <w:lvlJc w:val="left"/>
    </w:lvl>
    <w:lvl w:ilvl="5" w:tplc="FB0220D8">
      <w:numFmt w:val="decimal"/>
      <w:lvlText w:val=""/>
      <w:lvlJc w:val="left"/>
    </w:lvl>
    <w:lvl w:ilvl="6" w:tplc="5C66172C">
      <w:numFmt w:val="decimal"/>
      <w:lvlText w:val=""/>
      <w:lvlJc w:val="left"/>
    </w:lvl>
    <w:lvl w:ilvl="7" w:tplc="3C2817BE">
      <w:numFmt w:val="decimal"/>
      <w:lvlText w:val=""/>
      <w:lvlJc w:val="left"/>
    </w:lvl>
    <w:lvl w:ilvl="8" w:tplc="2BC20CF2">
      <w:numFmt w:val="decimal"/>
      <w:lvlText w:val=""/>
      <w:lvlJc w:val="left"/>
    </w:lvl>
  </w:abstractNum>
  <w:abstractNum w:abstractNumId="391" w15:restartNumberingAfterBreak="0">
    <w:nsid w:val="51A6E915"/>
    <w:multiLevelType w:val="hybridMultilevel"/>
    <w:tmpl w:val="9EDCCCF4"/>
    <w:lvl w:ilvl="0" w:tplc="41640B54">
      <w:start w:val="7"/>
      <w:numFmt w:val="decimal"/>
      <w:lvlText w:val="%1."/>
      <w:lvlJc w:val="left"/>
    </w:lvl>
    <w:lvl w:ilvl="1" w:tplc="F8440726">
      <w:numFmt w:val="decimal"/>
      <w:lvlText w:val=""/>
      <w:lvlJc w:val="left"/>
    </w:lvl>
    <w:lvl w:ilvl="2" w:tplc="BE460428">
      <w:numFmt w:val="decimal"/>
      <w:lvlText w:val=""/>
      <w:lvlJc w:val="left"/>
    </w:lvl>
    <w:lvl w:ilvl="3" w:tplc="BC5EEB9A">
      <w:numFmt w:val="decimal"/>
      <w:lvlText w:val=""/>
      <w:lvlJc w:val="left"/>
    </w:lvl>
    <w:lvl w:ilvl="4" w:tplc="259AEB82">
      <w:numFmt w:val="decimal"/>
      <w:lvlText w:val=""/>
      <w:lvlJc w:val="left"/>
    </w:lvl>
    <w:lvl w:ilvl="5" w:tplc="65169B34">
      <w:numFmt w:val="decimal"/>
      <w:lvlText w:val=""/>
      <w:lvlJc w:val="left"/>
    </w:lvl>
    <w:lvl w:ilvl="6" w:tplc="C8AE2D7C">
      <w:numFmt w:val="decimal"/>
      <w:lvlText w:val=""/>
      <w:lvlJc w:val="left"/>
    </w:lvl>
    <w:lvl w:ilvl="7" w:tplc="34260FF4">
      <w:numFmt w:val="decimal"/>
      <w:lvlText w:val=""/>
      <w:lvlJc w:val="left"/>
    </w:lvl>
    <w:lvl w:ilvl="8" w:tplc="42D8DA6C">
      <w:numFmt w:val="decimal"/>
      <w:lvlText w:val=""/>
      <w:lvlJc w:val="left"/>
    </w:lvl>
  </w:abstractNum>
  <w:abstractNum w:abstractNumId="392" w15:restartNumberingAfterBreak="0">
    <w:nsid w:val="51B76675"/>
    <w:multiLevelType w:val="hybridMultilevel"/>
    <w:tmpl w:val="29925260"/>
    <w:lvl w:ilvl="0" w:tplc="C20CFDF0">
      <w:start w:val="1"/>
      <w:numFmt w:val="decimal"/>
      <w:lvlText w:val="(%1)"/>
      <w:lvlJc w:val="left"/>
    </w:lvl>
    <w:lvl w:ilvl="1" w:tplc="849E0E02">
      <w:numFmt w:val="decimal"/>
      <w:lvlText w:val=""/>
      <w:lvlJc w:val="left"/>
    </w:lvl>
    <w:lvl w:ilvl="2" w:tplc="E606258E">
      <w:numFmt w:val="decimal"/>
      <w:lvlText w:val=""/>
      <w:lvlJc w:val="left"/>
    </w:lvl>
    <w:lvl w:ilvl="3" w:tplc="341EB1A2">
      <w:numFmt w:val="decimal"/>
      <w:lvlText w:val=""/>
      <w:lvlJc w:val="left"/>
    </w:lvl>
    <w:lvl w:ilvl="4" w:tplc="3474CB2A">
      <w:numFmt w:val="decimal"/>
      <w:lvlText w:val=""/>
      <w:lvlJc w:val="left"/>
    </w:lvl>
    <w:lvl w:ilvl="5" w:tplc="92625A2E">
      <w:numFmt w:val="decimal"/>
      <w:lvlText w:val=""/>
      <w:lvlJc w:val="left"/>
    </w:lvl>
    <w:lvl w:ilvl="6" w:tplc="05CCA216">
      <w:numFmt w:val="decimal"/>
      <w:lvlText w:val=""/>
      <w:lvlJc w:val="left"/>
    </w:lvl>
    <w:lvl w:ilvl="7" w:tplc="CF6AB800">
      <w:numFmt w:val="decimal"/>
      <w:lvlText w:val=""/>
      <w:lvlJc w:val="left"/>
    </w:lvl>
    <w:lvl w:ilvl="8" w:tplc="624C6DFE">
      <w:numFmt w:val="decimal"/>
      <w:lvlText w:val=""/>
      <w:lvlJc w:val="left"/>
    </w:lvl>
  </w:abstractNum>
  <w:abstractNum w:abstractNumId="393" w15:restartNumberingAfterBreak="0">
    <w:nsid w:val="51CB0DA4"/>
    <w:multiLevelType w:val="hybridMultilevel"/>
    <w:tmpl w:val="3D9CE770"/>
    <w:lvl w:ilvl="0" w:tplc="37B4590C">
      <w:start w:val="1"/>
      <w:numFmt w:val="lowerLetter"/>
      <w:lvlText w:val="%1)"/>
      <w:lvlJc w:val="left"/>
    </w:lvl>
    <w:lvl w:ilvl="1" w:tplc="A174615C">
      <w:start w:val="1"/>
      <w:numFmt w:val="decimal"/>
      <w:lvlText w:val="%2"/>
      <w:lvlJc w:val="left"/>
    </w:lvl>
    <w:lvl w:ilvl="2" w:tplc="7F90259A">
      <w:start w:val="1"/>
      <w:numFmt w:val="decimal"/>
      <w:lvlText w:val="%3."/>
      <w:lvlJc w:val="left"/>
    </w:lvl>
    <w:lvl w:ilvl="3" w:tplc="CB007358">
      <w:numFmt w:val="decimal"/>
      <w:lvlText w:val=""/>
      <w:lvlJc w:val="left"/>
    </w:lvl>
    <w:lvl w:ilvl="4" w:tplc="60201038">
      <w:numFmt w:val="decimal"/>
      <w:lvlText w:val=""/>
      <w:lvlJc w:val="left"/>
    </w:lvl>
    <w:lvl w:ilvl="5" w:tplc="826CE650">
      <w:numFmt w:val="decimal"/>
      <w:lvlText w:val=""/>
      <w:lvlJc w:val="left"/>
    </w:lvl>
    <w:lvl w:ilvl="6" w:tplc="4C22294C">
      <w:numFmt w:val="decimal"/>
      <w:lvlText w:val=""/>
      <w:lvlJc w:val="left"/>
    </w:lvl>
    <w:lvl w:ilvl="7" w:tplc="BD9EC934">
      <w:numFmt w:val="decimal"/>
      <w:lvlText w:val=""/>
      <w:lvlJc w:val="left"/>
    </w:lvl>
    <w:lvl w:ilvl="8" w:tplc="852EB9E8">
      <w:numFmt w:val="decimal"/>
      <w:lvlText w:val=""/>
      <w:lvlJc w:val="left"/>
    </w:lvl>
  </w:abstractNum>
  <w:abstractNum w:abstractNumId="394" w15:restartNumberingAfterBreak="0">
    <w:nsid w:val="51D141CC"/>
    <w:multiLevelType w:val="hybridMultilevel"/>
    <w:tmpl w:val="361C3B68"/>
    <w:lvl w:ilvl="0" w:tplc="6AA258AC">
      <w:start w:val="1"/>
      <w:numFmt w:val="decimal"/>
      <w:lvlText w:val="(%1)"/>
      <w:lvlJc w:val="left"/>
    </w:lvl>
    <w:lvl w:ilvl="1" w:tplc="1FA41B30">
      <w:numFmt w:val="decimal"/>
      <w:lvlText w:val=""/>
      <w:lvlJc w:val="left"/>
    </w:lvl>
    <w:lvl w:ilvl="2" w:tplc="4F92F09A">
      <w:numFmt w:val="decimal"/>
      <w:lvlText w:val=""/>
      <w:lvlJc w:val="left"/>
    </w:lvl>
    <w:lvl w:ilvl="3" w:tplc="E61A1B40">
      <w:numFmt w:val="decimal"/>
      <w:lvlText w:val=""/>
      <w:lvlJc w:val="left"/>
    </w:lvl>
    <w:lvl w:ilvl="4" w:tplc="B472F742">
      <w:numFmt w:val="decimal"/>
      <w:lvlText w:val=""/>
      <w:lvlJc w:val="left"/>
    </w:lvl>
    <w:lvl w:ilvl="5" w:tplc="4A66C3A0">
      <w:numFmt w:val="decimal"/>
      <w:lvlText w:val=""/>
      <w:lvlJc w:val="left"/>
    </w:lvl>
    <w:lvl w:ilvl="6" w:tplc="70D03B4A">
      <w:numFmt w:val="decimal"/>
      <w:lvlText w:val=""/>
      <w:lvlJc w:val="left"/>
    </w:lvl>
    <w:lvl w:ilvl="7" w:tplc="19F0870A">
      <w:numFmt w:val="decimal"/>
      <w:lvlText w:val=""/>
      <w:lvlJc w:val="left"/>
    </w:lvl>
    <w:lvl w:ilvl="8" w:tplc="29F4E448">
      <w:numFmt w:val="decimal"/>
      <w:lvlText w:val=""/>
      <w:lvlJc w:val="left"/>
    </w:lvl>
  </w:abstractNum>
  <w:abstractNum w:abstractNumId="395" w15:restartNumberingAfterBreak="0">
    <w:nsid w:val="51EEBEEA"/>
    <w:multiLevelType w:val="hybridMultilevel"/>
    <w:tmpl w:val="ACBC1B86"/>
    <w:lvl w:ilvl="0" w:tplc="53CC0BA0">
      <w:start w:val="1"/>
      <w:numFmt w:val="decimal"/>
      <w:lvlText w:val="(%1)"/>
      <w:lvlJc w:val="left"/>
    </w:lvl>
    <w:lvl w:ilvl="1" w:tplc="5DD2CD48">
      <w:numFmt w:val="decimal"/>
      <w:lvlText w:val=""/>
      <w:lvlJc w:val="left"/>
    </w:lvl>
    <w:lvl w:ilvl="2" w:tplc="E9FE4A10">
      <w:numFmt w:val="decimal"/>
      <w:lvlText w:val=""/>
      <w:lvlJc w:val="left"/>
    </w:lvl>
    <w:lvl w:ilvl="3" w:tplc="B7188466">
      <w:numFmt w:val="decimal"/>
      <w:lvlText w:val=""/>
      <w:lvlJc w:val="left"/>
    </w:lvl>
    <w:lvl w:ilvl="4" w:tplc="AB90591C">
      <w:numFmt w:val="decimal"/>
      <w:lvlText w:val=""/>
      <w:lvlJc w:val="left"/>
    </w:lvl>
    <w:lvl w:ilvl="5" w:tplc="169235AC">
      <w:numFmt w:val="decimal"/>
      <w:lvlText w:val=""/>
      <w:lvlJc w:val="left"/>
    </w:lvl>
    <w:lvl w:ilvl="6" w:tplc="511C357C">
      <w:numFmt w:val="decimal"/>
      <w:lvlText w:val=""/>
      <w:lvlJc w:val="left"/>
    </w:lvl>
    <w:lvl w:ilvl="7" w:tplc="2D9C4460">
      <w:numFmt w:val="decimal"/>
      <w:lvlText w:val=""/>
      <w:lvlJc w:val="left"/>
    </w:lvl>
    <w:lvl w:ilvl="8" w:tplc="61D23578">
      <w:numFmt w:val="decimal"/>
      <w:lvlText w:val=""/>
      <w:lvlJc w:val="left"/>
    </w:lvl>
  </w:abstractNum>
  <w:abstractNum w:abstractNumId="396" w15:restartNumberingAfterBreak="0">
    <w:nsid w:val="51F79246"/>
    <w:multiLevelType w:val="hybridMultilevel"/>
    <w:tmpl w:val="1A72D3F2"/>
    <w:lvl w:ilvl="0" w:tplc="8AB609D2">
      <w:start w:val="5"/>
      <w:numFmt w:val="lowerRoman"/>
      <w:lvlText w:val="%1"/>
      <w:lvlJc w:val="left"/>
    </w:lvl>
    <w:lvl w:ilvl="1" w:tplc="0C7400F2">
      <w:start w:val="3"/>
      <w:numFmt w:val="decimal"/>
      <w:lvlText w:val="(%2)"/>
      <w:lvlJc w:val="left"/>
    </w:lvl>
    <w:lvl w:ilvl="2" w:tplc="8A0EAD4C">
      <w:numFmt w:val="decimal"/>
      <w:lvlText w:val=""/>
      <w:lvlJc w:val="left"/>
    </w:lvl>
    <w:lvl w:ilvl="3" w:tplc="DF6E0D96">
      <w:numFmt w:val="decimal"/>
      <w:lvlText w:val=""/>
      <w:lvlJc w:val="left"/>
    </w:lvl>
    <w:lvl w:ilvl="4" w:tplc="B036BC02">
      <w:numFmt w:val="decimal"/>
      <w:lvlText w:val=""/>
      <w:lvlJc w:val="left"/>
    </w:lvl>
    <w:lvl w:ilvl="5" w:tplc="41EA2BCE">
      <w:numFmt w:val="decimal"/>
      <w:lvlText w:val=""/>
      <w:lvlJc w:val="left"/>
    </w:lvl>
    <w:lvl w:ilvl="6" w:tplc="0952F388">
      <w:numFmt w:val="decimal"/>
      <w:lvlText w:val=""/>
      <w:lvlJc w:val="left"/>
    </w:lvl>
    <w:lvl w:ilvl="7" w:tplc="5DEA4440">
      <w:numFmt w:val="decimal"/>
      <w:lvlText w:val=""/>
      <w:lvlJc w:val="left"/>
    </w:lvl>
    <w:lvl w:ilvl="8" w:tplc="DA3A6B50">
      <w:numFmt w:val="decimal"/>
      <w:lvlText w:val=""/>
      <w:lvlJc w:val="left"/>
    </w:lvl>
  </w:abstractNum>
  <w:abstractNum w:abstractNumId="397" w15:restartNumberingAfterBreak="0">
    <w:nsid w:val="527F603D"/>
    <w:multiLevelType w:val="hybridMultilevel"/>
    <w:tmpl w:val="56CE8DAE"/>
    <w:lvl w:ilvl="0" w:tplc="C7769D2C">
      <w:start w:val="6"/>
      <w:numFmt w:val="decimal"/>
      <w:lvlText w:val="%1)"/>
      <w:lvlJc w:val="left"/>
    </w:lvl>
    <w:lvl w:ilvl="1" w:tplc="06C87F76">
      <w:numFmt w:val="decimal"/>
      <w:lvlText w:val=""/>
      <w:lvlJc w:val="left"/>
    </w:lvl>
    <w:lvl w:ilvl="2" w:tplc="385C6CDA">
      <w:numFmt w:val="decimal"/>
      <w:lvlText w:val=""/>
      <w:lvlJc w:val="left"/>
    </w:lvl>
    <w:lvl w:ilvl="3" w:tplc="6F3A9480">
      <w:numFmt w:val="decimal"/>
      <w:lvlText w:val=""/>
      <w:lvlJc w:val="left"/>
    </w:lvl>
    <w:lvl w:ilvl="4" w:tplc="A0E2869C">
      <w:numFmt w:val="decimal"/>
      <w:lvlText w:val=""/>
      <w:lvlJc w:val="left"/>
    </w:lvl>
    <w:lvl w:ilvl="5" w:tplc="71AAF0F8">
      <w:numFmt w:val="decimal"/>
      <w:lvlText w:val=""/>
      <w:lvlJc w:val="left"/>
    </w:lvl>
    <w:lvl w:ilvl="6" w:tplc="1FC407D2">
      <w:numFmt w:val="decimal"/>
      <w:lvlText w:val=""/>
      <w:lvlJc w:val="left"/>
    </w:lvl>
    <w:lvl w:ilvl="7" w:tplc="6D6C5988">
      <w:numFmt w:val="decimal"/>
      <w:lvlText w:val=""/>
      <w:lvlJc w:val="left"/>
    </w:lvl>
    <w:lvl w:ilvl="8" w:tplc="50D0B00A">
      <w:numFmt w:val="decimal"/>
      <w:lvlText w:val=""/>
      <w:lvlJc w:val="left"/>
    </w:lvl>
  </w:abstractNum>
  <w:abstractNum w:abstractNumId="398" w15:restartNumberingAfterBreak="0">
    <w:nsid w:val="527FA04C"/>
    <w:multiLevelType w:val="hybridMultilevel"/>
    <w:tmpl w:val="3830FA0A"/>
    <w:lvl w:ilvl="0" w:tplc="16E6DCB2">
      <w:start w:val="1"/>
      <w:numFmt w:val="lowerLetter"/>
      <w:lvlText w:val="%1)"/>
      <w:lvlJc w:val="left"/>
    </w:lvl>
    <w:lvl w:ilvl="1" w:tplc="56A2E010">
      <w:start w:val="2"/>
      <w:numFmt w:val="decimal"/>
      <w:lvlText w:val="(%2)"/>
      <w:lvlJc w:val="left"/>
    </w:lvl>
    <w:lvl w:ilvl="2" w:tplc="781E8D84">
      <w:numFmt w:val="decimal"/>
      <w:lvlText w:val=""/>
      <w:lvlJc w:val="left"/>
    </w:lvl>
    <w:lvl w:ilvl="3" w:tplc="A37E943C">
      <w:numFmt w:val="decimal"/>
      <w:lvlText w:val=""/>
      <w:lvlJc w:val="left"/>
    </w:lvl>
    <w:lvl w:ilvl="4" w:tplc="3A122010">
      <w:numFmt w:val="decimal"/>
      <w:lvlText w:val=""/>
      <w:lvlJc w:val="left"/>
    </w:lvl>
    <w:lvl w:ilvl="5" w:tplc="85FEDEA0">
      <w:numFmt w:val="decimal"/>
      <w:lvlText w:val=""/>
      <w:lvlJc w:val="left"/>
    </w:lvl>
    <w:lvl w:ilvl="6" w:tplc="35EC0562">
      <w:numFmt w:val="decimal"/>
      <w:lvlText w:val=""/>
      <w:lvlJc w:val="left"/>
    </w:lvl>
    <w:lvl w:ilvl="7" w:tplc="EACC1F10">
      <w:numFmt w:val="decimal"/>
      <w:lvlText w:val=""/>
      <w:lvlJc w:val="left"/>
    </w:lvl>
    <w:lvl w:ilvl="8" w:tplc="FD00A4A4">
      <w:numFmt w:val="decimal"/>
      <w:lvlText w:val=""/>
      <w:lvlJc w:val="left"/>
    </w:lvl>
  </w:abstractNum>
  <w:abstractNum w:abstractNumId="399" w15:restartNumberingAfterBreak="0">
    <w:nsid w:val="5293BFEF"/>
    <w:multiLevelType w:val="hybridMultilevel"/>
    <w:tmpl w:val="9C6C76E2"/>
    <w:lvl w:ilvl="0" w:tplc="22DA474A">
      <w:start w:val="3"/>
      <w:numFmt w:val="lowerLetter"/>
      <w:lvlText w:val="%1)"/>
      <w:lvlJc w:val="left"/>
    </w:lvl>
    <w:lvl w:ilvl="1" w:tplc="56E86BBE">
      <w:numFmt w:val="decimal"/>
      <w:lvlText w:val=""/>
      <w:lvlJc w:val="left"/>
    </w:lvl>
    <w:lvl w:ilvl="2" w:tplc="F12CC014">
      <w:numFmt w:val="decimal"/>
      <w:lvlText w:val=""/>
      <w:lvlJc w:val="left"/>
    </w:lvl>
    <w:lvl w:ilvl="3" w:tplc="3C20F09A">
      <w:numFmt w:val="decimal"/>
      <w:lvlText w:val=""/>
      <w:lvlJc w:val="left"/>
    </w:lvl>
    <w:lvl w:ilvl="4" w:tplc="C5E44D1C">
      <w:numFmt w:val="decimal"/>
      <w:lvlText w:val=""/>
      <w:lvlJc w:val="left"/>
    </w:lvl>
    <w:lvl w:ilvl="5" w:tplc="A2701696">
      <w:numFmt w:val="decimal"/>
      <w:lvlText w:val=""/>
      <w:lvlJc w:val="left"/>
    </w:lvl>
    <w:lvl w:ilvl="6" w:tplc="00BC93A6">
      <w:numFmt w:val="decimal"/>
      <w:lvlText w:val=""/>
      <w:lvlJc w:val="left"/>
    </w:lvl>
    <w:lvl w:ilvl="7" w:tplc="F1A282AE">
      <w:numFmt w:val="decimal"/>
      <w:lvlText w:val=""/>
      <w:lvlJc w:val="left"/>
    </w:lvl>
    <w:lvl w:ilvl="8" w:tplc="DF0C8B3C">
      <w:numFmt w:val="decimal"/>
      <w:lvlText w:val=""/>
      <w:lvlJc w:val="left"/>
    </w:lvl>
  </w:abstractNum>
  <w:abstractNum w:abstractNumId="400" w15:restartNumberingAfterBreak="0">
    <w:nsid w:val="52C12C61"/>
    <w:multiLevelType w:val="hybridMultilevel"/>
    <w:tmpl w:val="8E501FC6"/>
    <w:lvl w:ilvl="0" w:tplc="56928DDA">
      <w:start w:val="1"/>
      <w:numFmt w:val="bullet"/>
      <w:lvlText w:val="§"/>
      <w:lvlJc w:val="left"/>
    </w:lvl>
    <w:lvl w:ilvl="1" w:tplc="91422BB4">
      <w:numFmt w:val="decimal"/>
      <w:lvlText w:val=""/>
      <w:lvlJc w:val="left"/>
    </w:lvl>
    <w:lvl w:ilvl="2" w:tplc="244CF97E">
      <w:numFmt w:val="decimal"/>
      <w:lvlText w:val=""/>
      <w:lvlJc w:val="left"/>
    </w:lvl>
    <w:lvl w:ilvl="3" w:tplc="03E6F6F4">
      <w:numFmt w:val="decimal"/>
      <w:lvlText w:val=""/>
      <w:lvlJc w:val="left"/>
    </w:lvl>
    <w:lvl w:ilvl="4" w:tplc="B9CC3ABA">
      <w:numFmt w:val="decimal"/>
      <w:lvlText w:val=""/>
      <w:lvlJc w:val="left"/>
    </w:lvl>
    <w:lvl w:ilvl="5" w:tplc="8228AF16">
      <w:numFmt w:val="decimal"/>
      <w:lvlText w:val=""/>
      <w:lvlJc w:val="left"/>
    </w:lvl>
    <w:lvl w:ilvl="6" w:tplc="666CB264">
      <w:numFmt w:val="decimal"/>
      <w:lvlText w:val=""/>
      <w:lvlJc w:val="left"/>
    </w:lvl>
    <w:lvl w:ilvl="7" w:tplc="12C2DCBC">
      <w:numFmt w:val="decimal"/>
      <w:lvlText w:val=""/>
      <w:lvlJc w:val="left"/>
    </w:lvl>
    <w:lvl w:ilvl="8" w:tplc="CFE28CB6">
      <w:numFmt w:val="decimal"/>
      <w:lvlText w:val=""/>
      <w:lvlJc w:val="left"/>
    </w:lvl>
  </w:abstractNum>
  <w:abstractNum w:abstractNumId="401" w15:restartNumberingAfterBreak="0">
    <w:nsid w:val="52C77402"/>
    <w:multiLevelType w:val="hybridMultilevel"/>
    <w:tmpl w:val="F64A31BC"/>
    <w:lvl w:ilvl="0" w:tplc="6A4C3DF2">
      <w:start w:val="1"/>
      <w:numFmt w:val="lowerLetter"/>
      <w:lvlText w:val="%1)"/>
      <w:lvlJc w:val="left"/>
    </w:lvl>
    <w:lvl w:ilvl="1" w:tplc="CE481F60">
      <w:start w:val="13"/>
      <w:numFmt w:val="decimal"/>
      <w:lvlText w:val="(%2)"/>
      <w:lvlJc w:val="left"/>
    </w:lvl>
    <w:lvl w:ilvl="2" w:tplc="E7F06EDE">
      <w:numFmt w:val="decimal"/>
      <w:lvlText w:val=""/>
      <w:lvlJc w:val="left"/>
    </w:lvl>
    <w:lvl w:ilvl="3" w:tplc="A3DE06C8">
      <w:numFmt w:val="decimal"/>
      <w:lvlText w:val=""/>
      <w:lvlJc w:val="left"/>
    </w:lvl>
    <w:lvl w:ilvl="4" w:tplc="8416A5A8">
      <w:numFmt w:val="decimal"/>
      <w:lvlText w:val=""/>
      <w:lvlJc w:val="left"/>
    </w:lvl>
    <w:lvl w:ilvl="5" w:tplc="D15C511E">
      <w:numFmt w:val="decimal"/>
      <w:lvlText w:val=""/>
      <w:lvlJc w:val="left"/>
    </w:lvl>
    <w:lvl w:ilvl="6" w:tplc="64D01ADC">
      <w:numFmt w:val="decimal"/>
      <w:lvlText w:val=""/>
      <w:lvlJc w:val="left"/>
    </w:lvl>
    <w:lvl w:ilvl="7" w:tplc="E31AEBA6">
      <w:numFmt w:val="decimal"/>
      <w:lvlText w:val=""/>
      <w:lvlJc w:val="left"/>
    </w:lvl>
    <w:lvl w:ilvl="8" w:tplc="D26E55C2">
      <w:numFmt w:val="decimal"/>
      <w:lvlText w:val=""/>
      <w:lvlJc w:val="left"/>
    </w:lvl>
  </w:abstractNum>
  <w:abstractNum w:abstractNumId="402" w15:restartNumberingAfterBreak="0">
    <w:nsid w:val="52E2024D"/>
    <w:multiLevelType w:val="hybridMultilevel"/>
    <w:tmpl w:val="AA76E686"/>
    <w:lvl w:ilvl="0" w:tplc="414A09D2">
      <w:start w:val="1"/>
      <w:numFmt w:val="lowerLetter"/>
      <w:lvlText w:val="%1"/>
      <w:lvlJc w:val="left"/>
    </w:lvl>
    <w:lvl w:ilvl="1" w:tplc="1A548FA0">
      <w:start w:val="3"/>
      <w:numFmt w:val="decimal"/>
      <w:lvlText w:val="(%2)"/>
      <w:lvlJc w:val="left"/>
    </w:lvl>
    <w:lvl w:ilvl="2" w:tplc="60F88396">
      <w:numFmt w:val="decimal"/>
      <w:lvlText w:val=""/>
      <w:lvlJc w:val="left"/>
    </w:lvl>
    <w:lvl w:ilvl="3" w:tplc="7BD2BD76">
      <w:numFmt w:val="decimal"/>
      <w:lvlText w:val=""/>
      <w:lvlJc w:val="left"/>
    </w:lvl>
    <w:lvl w:ilvl="4" w:tplc="DE5C04A6">
      <w:numFmt w:val="decimal"/>
      <w:lvlText w:val=""/>
      <w:lvlJc w:val="left"/>
    </w:lvl>
    <w:lvl w:ilvl="5" w:tplc="B8E60044">
      <w:numFmt w:val="decimal"/>
      <w:lvlText w:val=""/>
      <w:lvlJc w:val="left"/>
    </w:lvl>
    <w:lvl w:ilvl="6" w:tplc="9D00B8EC">
      <w:numFmt w:val="decimal"/>
      <w:lvlText w:val=""/>
      <w:lvlJc w:val="left"/>
    </w:lvl>
    <w:lvl w:ilvl="7" w:tplc="CD18D0D8">
      <w:numFmt w:val="decimal"/>
      <w:lvlText w:val=""/>
      <w:lvlJc w:val="left"/>
    </w:lvl>
    <w:lvl w:ilvl="8" w:tplc="707E21DE">
      <w:numFmt w:val="decimal"/>
      <w:lvlText w:val=""/>
      <w:lvlJc w:val="left"/>
    </w:lvl>
  </w:abstractNum>
  <w:abstractNum w:abstractNumId="403" w15:restartNumberingAfterBreak="0">
    <w:nsid w:val="530386D1"/>
    <w:multiLevelType w:val="hybridMultilevel"/>
    <w:tmpl w:val="C096BB92"/>
    <w:lvl w:ilvl="0" w:tplc="6A281F08">
      <w:start w:val="1"/>
      <w:numFmt w:val="lowerLetter"/>
      <w:lvlText w:val="%1"/>
      <w:lvlJc w:val="left"/>
    </w:lvl>
    <w:lvl w:ilvl="1" w:tplc="D7E8772E">
      <w:start w:val="3"/>
      <w:numFmt w:val="decimal"/>
      <w:lvlText w:val="(%2)"/>
      <w:lvlJc w:val="left"/>
    </w:lvl>
    <w:lvl w:ilvl="2" w:tplc="B92A15C0">
      <w:numFmt w:val="decimal"/>
      <w:lvlText w:val=""/>
      <w:lvlJc w:val="left"/>
    </w:lvl>
    <w:lvl w:ilvl="3" w:tplc="E8603820">
      <w:numFmt w:val="decimal"/>
      <w:lvlText w:val=""/>
      <w:lvlJc w:val="left"/>
    </w:lvl>
    <w:lvl w:ilvl="4" w:tplc="B636D962">
      <w:numFmt w:val="decimal"/>
      <w:lvlText w:val=""/>
      <w:lvlJc w:val="left"/>
    </w:lvl>
    <w:lvl w:ilvl="5" w:tplc="1F740F0A">
      <w:numFmt w:val="decimal"/>
      <w:lvlText w:val=""/>
      <w:lvlJc w:val="left"/>
    </w:lvl>
    <w:lvl w:ilvl="6" w:tplc="3CDC2512">
      <w:numFmt w:val="decimal"/>
      <w:lvlText w:val=""/>
      <w:lvlJc w:val="left"/>
    </w:lvl>
    <w:lvl w:ilvl="7" w:tplc="9B442162">
      <w:numFmt w:val="decimal"/>
      <w:lvlText w:val=""/>
      <w:lvlJc w:val="left"/>
    </w:lvl>
    <w:lvl w:ilvl="8" w:tplc="2C225E0E">
      <w:numFmt w:val="decimal"/>
      <w:lvlText w:val=""/>
      <w:lvlJc w:val="left"/>
    </w:lvl>
  </w:abstractNum>
  <w:abstractNum w:abstractNumId="404" w15:restartNumberingAfterBreak="0">
    <w:nsid w:val="532C34A5"/>
    <w:multiLevelType w:val="hybridMultilevel"/>
    <w:tmpl w:val="990262D6"/>
    <w:lvl w:ilvl="0" w:tplc="350EE36A">
      <w:start w:val="1"/>
      <w:numFmt w:val="lowerLetter"/>
      <w:lvlText w:val="%1)"/>
      <w:lvlJc w:val="left"/>
    </w:lvl>
    <w:lvl w:ilvl="1" w:tplc="D5C21392">
      <w:start w:val="2"/>
      <w:numFmt w:val="decimal"/>
      <w:lvlText w:val="(%2)"/>
      <w:lvlJc w:val="left"/>
    </w:lvl>
    <w:lvl w:ilvl="2" w:tplc="4C24995E">
      <w:numFmt w:val="decimal"/>
      <w:lvlText w:val=""/>
      <w:lvlJc w:val="left"/>
    </w:lvl>
    <w:lvl w:ilvl="3" w:tplc="5972D81E">
      <w:numFmt w:val="decimal"/>
      <w:lvlText w:val=""/>
      <w:lvlJc w:val="left"/>
    </w:lvl>
    <w:lvl w:ilvl="4" w:tplc="87121E10">
      <w:numFmt w:val="decimal"/>
      <w:lvlText w:val=""/>
      <w:lvlJc w:val="left"/>
    </w:lvl>
    <w:lvl w:ilvl="5" w:tplc="B4743B40">
      <w:numFmt w:val="decimal"/>
      <w:lvlText w:val=""/>
      <w:lvlJc w:val="left"/>
    </w:lvl>
    <w:lvl w:ilvl="6" w:tplc="7E120D2C">
      <w:numFmt w:val="decimal"/>
      <w:lvlText w:val=""/>
      <w:lvlJc w:val="left"/>
    </w:lvl>
    <w:lvl w:ilvl="7" w:tplc="9D3A68B8">
      <w:numFmt w:val="decimal"/>
      <w:lvlText w:val=""/>
      <w:lvlJc w:val="left"/>
    </w:lvl>
    <w:lvl w:ilvl="8" w:tplc="E1E6D8A8">
      <w:numFmt w:val="decimal"/>
      <w:lvlText w:val=""/>
      <w:lvlJc w:val="left"/>
    </w:lvl>
  </w:abstractNum>
  <w:abstractNum w:abstractNumId="405" w15:restartNumberingAfterBreak="0">
    <w:nsid w:val="53355960"/>
    <w:multiLevelType w:val="hybridMultilevel"/>
    <w:tmpl w:val="07CC9FC0"/>
    <w:lvl w:ilvl="0" w:tplc="F7A89B78">
      <w:start w:val="2"/>
      <w:numFmt w:val="decimal"/>
      <w:lvlText w:val="%1."/>
      <w:lvlJc w:val="left"/>
    </w:lvl>
    <w:lvl w:ilvl="1" w:tplc="D3A61BBA">
      <w:numFmt w:val="decimal"/>
      <w:lvlText w:val=""/>
      <w:lvlJc w:val="left"/>
    </w:lvl>
    <w:lvl w:ilvl="2" w:tplc="01461C44">
      <w:numFmt w:val="decimal"/>
      <w:lvlText w:val=""/>
      <w:lvlJc w:val="left"/>
    </w:lvl>
    <w:lvl w:ilvl="3" w:tplc="CACCB302">
      <w:numFmt w:val="decimal"/>
      <w:lvlText w:val=""/>
      <w:lvlJc w:val="left"/>
    </w:lvl>
    <w:lvl w:ilvl="4" w:tplc="F314C96C">
      <w:numFmt w:val="decimal"/>
      <w:lvlText w:val=""/>
      <w:lvlJc w:val="left"/>
    </w:lvl>
    <w:lvl w:ilvl="5" w:tplc="E8909B1A">
      <w:numFmt w:val="decimal"/>
      <w:lvlText w:val=""/>
      <w:lvlJc w:val="left"/>
    </w:lvl>
    <w:lvl w:ilvl="6" w:tplc="9B00DC1E">
      <w:numFmt w:val="decimal"/>
      <w:lvlText w:val=""/>
      <w:lvlJc w:val="left"/>
    </w:lvl>
    <w:lvl w:ilvl="7" w:tplc="168EC524">
      <w:numFmt w:val="decimal"/>
      <w:lvlText w:val=""/>
      <w:lvlJc w:val="left"/>
    </w:lvl>
    <w:lvl w:ilvl="8" w:tplc="851CE3CC">
      <w:numFmt w:val="decimal"/>
      <w:lvlText w:val=""/>
      <w:lvlJc w:val="left"/>
    </w:lvl>
  </w:abstractNum>
  <w:abstractNum w:abstractNumId="406" w15:restartNumberingAfterBreak="0">
    <w:nsid w:val="534347A8"/>
    <w:multiLevelType w:val="hybridMultilevel"/>
    <w:tmpl w:val="A6A6B0B6"/>
    <w:lvl w:ilvl="0" w:tplc="A8D8026E">
      <w:start w:val="1"/>
      <w:numFmt w:val="lowerLetter"/>
      <w:lvlText w:val="%1)"/>
      <w:lvlJc w:val="left"/>
    </w:lvl>
    <w:lvl w:ilvl="1" w:tplc="99EC5CF2">
      <w:start w:val="3"/>
      <w:numFmt w:val="decimal"/>
      <w:lvlText w:val="(%2)"/>
      <w:lvlJc w:val="left"/>
    </w:lvl>
    <w:lvl w:ilvl="2" w:tplc="13E6C394">
      <w:numFmt w:val="decimal"/>
      <w:lvlText w:val=""/>
      <w:lvlJc w:val="left"/>
    </w:lvl>
    <w:lvl w:ilvl="3" w:tplc="93FEE936">
      <w:numFmt w:val="decimal"/>
      <w:lvlText w:val=""/>
      <w:lvlJc w:val="left"/>
    </w:lvl>
    <w:lvl w:ilvl="4" w:tplc="51A2033C">
      <w:numFmt w:val="decimal"/>
      <w:lvlText w:val=""/>
      <w:lvlJc w:val="left"/>
    </w:lvl>
    <w:lvl w:ilvl="5" w:tplc="886C12FE">
      <w:numFmt w:val="decimal"/>
      <w:lvlText w:val=""/>
      <w:lvlJc w:val="left"/>
    </w:lvl>
    <w:lvl w:ilvl="6" w:tplc="F37C903A">
      <w:numFmt w:val="decimal"/>
      <w:lvlText w:val=""/>
      <w:lvlJc w:val="left"/>
    </w:lvl>
    <w:lvl w:ilvl="7" w:tplc="A2DA046A">
      <w:numFmt w:val="decimal"/>
      <w:lvlText w:val=""/>
      <w:lvlJc w:val="left"/>
    </w:lvl>
    <w:lvl w:ilvl="8" w:tplc="B8AEA05E">
      <w:numFmt w:val="decimal"/>
      <w:lvlText w:val=""/>
      <w:lvlJc w:val="left"/>
    </w:lvl>
  </w:abstractNum>
  <w:abstractNum w:abstractNumId="407" w15:restartNumberingAfterBreak="0">
    <w:nsid w:val="5398582C"/>
    <w:multiLevelType w:val="hybridMultilevel"/>
    <w:tmpl w:val="1ADE130C"/>
    <w:lvl w:ilvl="0" w:tplc="0E5EAB66">
      <w:numFmt w:val="decimal"/>
      <w:lvlText w:val="(%1)"/>
      <w:lvlJc w:val="left"/>
    </w:lvl>
    <w:lvl w:ilvl="1" w:tplc="EA22A968">
      <w:start w:val="1"/>
      <w:numFmt w:val="bullet"/>
      <w:lvlText w:val="§"/>
      <w:lvlJc w:val="left"/>
    </w:lvl>
    <w:lvl w:ilvl="2" w:tplc="653AD1EE">
      <w:numFmt w:val="decimal"/>
      <w:lvlText w:val=""/>
      <w:lvlJc w:val="left"/>
    </w:lvl>
    <w:lvl w:ilvl="3" w:tplc="2564EE82">
      <w:numFmt w:val="decimal"/>
      <w:lvlText w:val=""/>
      <w:lvlJc w:val="left"/>
    </w:lvl>
    <w:lvl w:ilvl="4" w:tplc="76B0DE7C">
      <w:numFmt w:val="decimal"/>
      <w:lvlText w:val=""/>
      <w:lvlJc w:val="left"/>
    </w:lvl>
    <w:lvl w:ilvl="5" w:tplc="C2524E52">
      <w:numFmt w:val="decimal"/>
      <w:lvlText w:val=""/>
      <w:lvlJc w:val="left"/>
    </w:lvl>
    <w:lvl w:ilvl="6" w:tplc="359C2E52">
      <w:numFmt w:val="decimal"/>
      <w:lvlText w:val=""/>
      <w:lvlJc w:val="left"/>
    </w:lvl>
    <w:lvl w:ilvl="7" w:tplc="7AA6A12C">
      <w:numFmt w:val="decimal"/>
      <w:lvlText w:val=""/>
      <w:lvlJc w:val="left"/>
    </w:lvl>
    <w:lvl w:ilvl="8" w:tplc="82C8CACA">
      <w:numFmt w:val="decimal"/>
      <w:lvlText w:val=""/>
      <w:lvlJc w:val="left"/>
    </w:lvl>
  </w:abstractNum>
  <w:abstractNum w:abstractNumId="408" w15:restartNumberingAfterBreak="0">
    <w:nsid w:val="53AE65DE"/>
    <w:multiLevelType w:val="hybridMultilevel"/>
    <w:tmpl w:val="450E9798"/>
    <w:lvl w:ilvl="0" w:tplc="2FAC4A32">
      <w:start w:val="4"/>
      <w:numFmt w:val="decimal"/>
      <w:lvlText w:val="%1)"/>
      <w:lvlJc w:val="left"/>
    </w:lvl>
    <w:lvl w:ilvl="1" w:tplc="DE6EB3EE">
      <w:numFmt w:val="decimal"/>
      <w:lvlText w:val=""/>
      <w:lvlJc w:val="left"/>
    </w:lvl>
    <w:lvl w:ilvl="2" w:tplc="49908D1E">
      <w:numFmt w:val="decimal"/>
      <w:lvlText w:val=""/>
      <w:lvlJc w:val="left"/>
    </w:lvl>
    <w:lvl w:ilvl="3" w:tplc="2E689EE0">
      <w:numFmt w:val="decimal"/>
      <w:lvlText w:val=""/>
      <w:lvlJc w:val="left"/>
    </w:lvl>
    <w:lvl w:ilvl="4" w:tplc="8242C064">
      <w:numFmt w:val="decimal"/>
      <w:lvlText w:val=""/>
      <w:lvlJc w:val="left"/>
    </w:lvl>
    <w:lvl w:ilvl="5" w:tplc="72EEA2A2">
      <w:numFmt w:val="decimal"/>
      <w:lvlText w:val=""/>
      <w:lvlJc w:val="left"/>
    </w:lvl>
    <w:lvl w:ilvl="6" w:tplc="B3D43BE8">
      <w:numFmt w:val="decimal"/>
      <w:lvlText w:val=""/>
      <w:lvlJc w:val="left"/>
    </w:lvl>
    <w:lvl w:ilvl="7" w:tplc="C3F07862">
      <w:numFmt w:val="decimal"/>
      <w:lvlText w:val=""/>
      <w:lvlJc w:val="left"/>
    </w:lvl>
    <w:lvl w:ilvl="8" w:tplc="DCCAB8AC">
      <w:numFmt w:val="decimal"/>
      <w:lvlText w:val=""/>
      <w:lvlJc w:val="left"/>
    </w:lvl>
  </w:abstractNum>
  <w:abstractNum w:abstractNumId="409" w15:restartNumberingAfterBreak="0">
    <w:nsid w:val="53B735D5"/>
    <w:multiLevelType w:val="hybridMultilevel"/>
    <w:tmpl w:val="D2AEF346"/>
    <w:lvl w:ilvl="0" w:tplc="5B0EC138">
      <w:start w:val="4"/>
      <w:numFmt w:val="lowerLetter"/>
      <w:lvlText w:val="%1)"/>
      <w:lvlJc w:val="left"/>
    </w:lvl>
    <w:lvl w:ilvl="1" w:tplc="31423FC2">
      <w:start w:val="14"/>
      <w:numFmt w:val="decimal"/>
      <w:lvlText w:val="(%2)"/>
      <w:lvlJc w:val="left"/>
    </w:lvl>
    <w:lvl w:ilvl="2" w:tplc="53C63DA4">
      <w:numFmt w:val="decimal"/>
      <w:lvlText w:val=""/>
      <w:lvlJc w:val="left"/>
    </w:lvl>
    <w:lvl w:ilvl="3" w:tplc="1D86EA86">
      <w:numFmt w:val="decimal"/>
      <w:lvlText w:val=""/>
      <w:lvlJc w:val="left"/>
    </w:lvl>
    <w:lvl w:ilvl="4" w:tplc="DC1235D8">
      <w:numFmt w:val="decimal"/>
      <w:lvlText w:val=""/>
      <w:lvlJc w:val="left"/>
    </w:lvl>
    <w:lvl w:ilvl="5" w:tplc="14902A36">
      <w:numFmt w:val="decimal"/>
      <w:lvlText w:val=""/>
      <w:lvlJc w:val="left"/>
    </w:lvl>
    <w:lvl w:ilvl="6" w:tplc="CC1CE712">
      <w:numFmt w:val="decimal"/>
      <w:lvlText w:val=""/>
      <w:lvlJc w:val="left"/>
    </w:lvl>
    <w:lvl w:ilvl="7" w:tplc="55CA8C4C">
      <w:numFmt w:val="decimal"/>
      <w:lvlText w:val=""/>
      <w:lvlJc w:val="left"/>
    </w:lvl>
    <w:lvl w:ilvl="8" w:tplc="D05A8E2A">
      <w:numFmt w:val="decimal"/>
      <w:lvlText w:val=""/>
      <w:lvlJc w:val="left"/>
    </w:lvl>
  </w:abstractNum>
  <w:abstractNum w:abstractNumId="410" w15:restartNumberingAfterBreak="0">
    <w:nsid w:val="542DA5B5"/>
    <w:multiLevelType w:val="hybridMultilevel"/>
    <w:tmpl w:val="7696C5EC"/>
    <w:lvl w:ilvl="0" w:tplc="73B8E384">
      <w:start w:val="9"/>
      <w:numFmt w:val="decimal"/>
      <w:lvlText w:val="(%1)"/>
      <w:lvlJc w:val="left"/>
    </w:lvl>
    <w:lvl w:ilvl="1" w:tplc="FA02AD0E">
      <w:numFmt w:val="decimal"/>
      <w:lvlText w:val=""/>
      <w:lvlJc w:val="left"/>
    </w:lvl>
    <w:lvl w:ilvl="2" w:tplc="62E8C47C">
      <w:numFmt w:val="decimal"/>
      <w:lvlText w:val=""/>
      <w:lvlJc w:val="left"/>
    </w:lvl>
    <w:lvl w:ilvl="3" w:tplc="6E60F15C">
      <w:numFmt w:val="decimal"/>
      <w:lvlText w:val=""/>
      <w:lvlJc w:val="left"/>
    </w:lvl>
    <w:lvl w:ilvl="4" w:tplc="0B700B20">
      <w:numFmt w:val="decimal"/>
      <w:lvlText w:val=""/>
      <w:lvlJc w:val="left"/>
    </w:lvl>
    <w:lvl w:ilvl="5" w:tplc="288E4E04">
      <w:numFmt w:val="decimal"/>
      <w:lvlText w:val=""/>
      <w:lvlJc w:val="left"/>
    </w:lvl>
    <w:lvl w:ilvl="6" w:tplc="713ED252">
      <w:numFmt w:val="decimal"/>
      <w:lvlText w:val=""/>
      <w:lvlJc w:val="left"/>
    </w:lvl>
    <w:lvl w:ilvl="7" w:tplc="3CF4AD68">
      <w:numFmt w:val="decimal"/>
      <w:lvlText w:val=""/>
      <w:lvlJc w:val="left"/>
    </w:lvl>
    <w:lvl w:ilvl="8" w:tplc="FF529672">
      <w:numFmt w:val="decimal"/>
      <w:lvlText w:val=""/>
      <w:lvlJc w:val="left"/>
    </w:lvl>
  </w:abstractNum>
  <w:abstractNum w:abstractNumId="411" w15:restartNumberingAfterBreak="0">
    <w:nsid w:val="5476DE98"/>
    <w:multiLevelType w:val="hybridMultilevel"/>
    <w:tmpl w:val="B10A4278"/>
    <w:lvl w:ilvl="0" w:tplc="89C84FEE">
      <w:start w:val="1"/>
      <w:numFmt w:val="lowerLetter"/>
      <w:lvlText w:val="%1"/>
      <w:lvlJc w:val="left"/>
    </w:lvl>
    <w:lvl w:ilvl="1" w:tplc="D6E6B306">
      <w:start w:val="3"/>
      <w:numFmt w:val="decimal"/>
      <w:lvlText w:val="(%2)"/>
      <w:lvlJc w:val="left"/>
    </w:lvl>
    <w:lvl w:ilvl="2" w:tplc="689CA87E">
      <w:numFmt w:val="decimal"/>
      <w:lvlText w:val=""/>
      <w:lvlJc w:val="left"/>
    </w:lvl>
    <w:lvl w:ilvl="3" w:tplc="90CC74B6">
      <w:numFmt w:val="decimal"/>
      <w:lvlText w:val=""/>
      <w:lvlJc w:val="left"/>
    </w:lvl>
    <w:lvl w:ilvl="4" w:tplc="D96C80A4">
      <w:numFmt w:val="decimal"/>
      <w:lvlText w:val=""/>
      <w:lvlJc w:val="left"/>
    </w:lvl>
    <w:lvl w:ilvl="5" w:tplc="868E82EC">
      <w:numFmt w:val="decimal"/>
      <w:lvlText w:val=""/>
      <w:lvlJc w:val="left"/>
    </w:lvl>
    <w:lvl w:ilvl="6" w:tplc="03262B02">
      <w:numFmt w:val="decimal"/>
      <w:lvlText w:val=""/>
      <w:lvlJc w:val="left"/>
    </w:lvl>
    <w:lvl w:ilvl="7" w:tplc="2F8A18AC">
      <w:numFmt w:val="decimal"/>
      <w:lvlText w:val=""/>
      <w:lvlJc w:val="left"/>
    </w:lvl>
    <w:lvl w:ilvl="8" w:tplc="CA5A7894">
      <w:numFmt w:val="decimal"/>
      <w:lvlText w:val=""/>
      <w:lvlJc w:val="left"/>
    </w:lvl>
  </w:abstractNum>
  <w:abstractNum w:abstractNumId="412" w15:restartNumberingAfterBreak="0">
    <w:nsid w:val="54B59621"/>
    <w:multiLevelType w:val="hybridMultilevel"/>
    <w:tmpl w:val="713ED25E"/>
    <w:lvl w:ilvl="0" w:tplc="FA9A9E46">
      <w:start w:val="1"/>
      <w:numFmt w:val="lowerLetter"/>
      <w:lvlText w:val="%1)"/>
      <w:lvlJc w:val="left"/>
    </w:lvl>
    <w:lvl w:ilvl="1" w:tplc="54DE3B2E">
      <w:start w:val="6"/>
      <w:numFmt w:val="decimal"/>
      <w:lvlText w:val="(%2)"/>
      <w:lvlJc w:val="left"/>
    </w:lvl>
    <w:lvl w:ilvl="2" w:tplc="A2482FB0">
      <w:numFmt w:val="decimal"/>
      <w:lvlText w:val=""/>
      <w:lvlJc w:val="left"/>
    </w:lvl>
    <w:lvl w:ilvl="3" w:tplc="D8E2E4A2">
      <w:numFmt w:val="decimal"/>
      <w:lvlText w:val=""/>
      <w:lvlJc w:val="left"/>
    </w:lvl>
    <w:lvl w:ilvl="4" w:tplc="A7806F88">
      <w:numFmt w:val="decimal"/>
      <w:lvlText w:val=""/>
      <w:lvlJc w:val="left"/>
    </w:lvl>
    <w:lvl w:ilvl="5" w:tplc="2DF0DAA0">
      <w:numFmt w:val="decimal"/>
      <w:lvlText w:val=""/>
      <w:lvlJc w:val="left"/>
    </w:lvl>
    <w:lvl w:ilvl="6" w:tplc="EA64B554">
      <w:numFmt w:val="decimal"/>
      <w:lvlText w:val=""/>
      <w:lvlJc w:val="left"/>
    </w:lvl>
    <w:lvl w:ilvl="7" w:tplc="EAE27B56">
      <w:numFmt w:val="decimal"/>
      <w:lvlText w:val=""/>
      <w:lvlJc w:val="left"/>
    </w:lvl>
    <w:lvl w:ilvl="8" w:tplc="0DD4C0D8">
      <w:numFmt w:val="decimal"/>
      <w:lvlText w:val=""/>
      <w:lvlJc w:val="left"/>
    </w:lvl>
  </w:abstractNum>
  <w:abstractNum w:abstractNumId="413" w15:restartNumberingAfterBreak="0">
    <w:nsid w:val="5556A87B"/>
    <w:multiLevelType w:val="hybridMultilevel"/>
    <w:tmpl w:val="9E7CA514"/>
    <w:lvl w:ilvl="0" w:tplc="89F031D8">
      <w:start w:val="6"/>
      <w:numFmt w:val="lowerLetter"/>
      <w:lvlText w:val="%1)"/>
      <w:lvlJc w:val="left"/>
    </w:lvl>
    <w:lvl w:ilvl="1" w:tplc="87C2A2BC">
      <w:numFmt w:val="decimal"/>
      <w:lvlText w:val=""/>
      <w:lvlJc w:val="left"/>
    </w:lvl>
    <w:lvl w:ilvl="2" w:tplc="8C56445C">
      <w:numFmt w:val="decimal"/>
      <w:lvlText w:val=""/>
      <w:lvlJc w:val="left"/>
    </w:lvl>
    <w:lvl w:ilvl="3" w:tplc="0616EC9C">
      <w:numFmt w:val="decimal"/>
      <w:lvlText w:val=""/>
      <w:lvlJc w:val="left"/>
    </w:lvl>
    <w:lvl w:ilvl="4" w:tplc="B71C46B2">
      <w:numFmt w:val="decimal"/>
      <w:lvlText w:val=""/>
      <w:lvlJc w:val="left"/>
    </w:lvl>
    <w:lvl w:ilvl="5" w:tplc="815E8960">
      <w:numFmt w:val="decimal"/>
      <w:lvlText w:val=""/>
      <w:lvlJc w:val="left"/>
    </w:lvl>
    <w:lvl w:ilvl="6" w:tplc="CA081A76">
      <w:numFmt w:val="decimal"/>
      <w:lvlText w:val=""/>
      <w:lvlJc w:val="left"/>
    </w:lvl>
    <w:lvl w:ilvl="7" w:tplc="8D603324">
      <w:numFmt w:val="decimal"/>
      <w:lvlText w:val=""/>
      <w:lvlJc w:val="left"/>
    </w:lvl>
    <w:lvl w:ilvl="8" w:tplc="464AE8C2">
      <w:numFmt w:val="decimal"/>
      <w:lvlText w:val=""/>
      <w:lvlJc w:val="left"/>
    </w:lvl>
  </w:abstractNum>
  <w:abstractNum w:abstractNumId="414" w15:restartNumberingAfterBreak="0">
    <w:nsid w:val="557E0515"/>
    <w:multiLevelType w:val="hybridMultilevel"/>
    <w:tmpl w:val="02EC5E82"/>
    <w:lvl w:ilvl="0" w:tplc="2970131A">
      <w:start w:val="5"/>
      <w:numFmt w:val="decimal"/>
      <w:lvlText w:val="(%1)"/>
      <w:lvlJc w:val="left"/>
    </w:lvl>
    <w:lvl w:ilvl="1" w:tplc="33140F4A">
      <w:numFmt w:val="decimal"/>
      <w:lvlText w:val=""/>
      <w:lvlJc w:val="left"/>
    </w:lvl>
    <w:lvl w:ilvl="2" w:tplc="071ADF06">
      <w:numFmt w:val="decimal"/>
      <w:lvlText w:val=""/>
      <w:lvlJc w:val="left"/>
    </w:lvl>
    <w:lvl w:ilvl="3" w:tplc="65D2853C">
      <w:numFmt w:val="decimal"/>
      <w:lvlText w:val=""/>
      <w:lvlJc w:val="left"/>
    </w:lvl>
    <w:lvl w:ilvl="4" w:tplc="E9983242">
      <w:numFmt w:val="decimal"/>
      <w:lvlText w:val=""/>
      <w:lvlJc w:val="left"/>
    </w:lvl>
    <w:lvl w:ilvl="5" w:tplc="88D4C90E">
      <w:numFmt w:val="decimal"/>
      <w:lvlText w:val=""/>
      <w:lvlJc w:val="left"/>
    </w:lvl>
    <w:lvl w:ilvl="6" w:tplc="A5925E12">
      <w:numFmt w:val="decimal"/>
      <w:lvlText w:val=""/>
      <w:lvlJc w:val="left"/>
    </w:lvl>
    <w:lvl w:ilvl="7" w:tplc="6D805466">
      <w:numFmt w:val="decimal"/>
      <w:lvlText w:val=""/>
      <w:lvlJc w:val="left"/>
    </w:lvl>
    <w:lvl w:ilvl="8" w:tplc="331E56EC">
      <w:numFmt w:val="decimal"/>
      <w:lvlText w:val=""/>
      <w:lvlJc w:val="left"/>
    </w:lvl>
  </w:abstractNum>
  <w:abstractNum w:abstractNumId="415" w15:restartNumberingAfterBreak="0">
    <w:nsid w:val="557FB7EE"/>
    <w:multiLevelType w:val="hybridMultilevel"/>
    <w:tmpl w:val="F840385A"/>
    <w:lvl w:ilvl="0" w:tplc="4536BABC">
      <w:start w:val="2"/>
      <w:numFmt w:val="decimal"/>
      <w:lvlText w:val="%1."/>
      <w:lvlJc w:val="left"/>
    </w:lvl>
    <w:lvl w:ilvl="1" w:tplc="56465270">
      <w:numFmt w:val="decimal"/>
      <w:lvlText w:val=""/>
      <w:lvlJc w:val="left"/>
    </w:lvl>
    <w:lvl w:ilvl="2" w:tplc="0EE0EA28">
      <w:numFmt w:val="decimal"/>
      <w:lvlText w:val=""/>
      <w:lvlJc w:val="left"/>
    </w:lvl>
    <w:lvl w:ilvl="3" w:tplc="7D7C75A0">
      <w:numFmt w:val="decimal"/>
      <w:lvlText w:val=""/>
      <w:lvlJc w:val="left"/>
    </w:lvl>
    <w:lvl w:ilvl="4" w:tplc="17EC141C">
      <w:numFmt w:val="decimal"/>
      <w:lvlText w:val=""/>
      <w:lvlJc w:val="left"/>
    </w:lvl>
    <w:lvl w:ilvl="5" w:tplc="F47276F6">
      <w:numFmt w:val="decimal"/>
      <w:lvlText w:val=""/>
      <w:lvlJc w:val="left"/>
    </w:lvl>
    <w:lvl w:ilvl="6" w:tplc="3A0E9302">
      <w:numFmt w:val="decimal"/>
      <w:lvlText w:val=""/>
      <w:lvlJc w:val="left"/>
    </w:lvl>
    <w:lvl w:ilvl="7" w:tplc="380C851E">
      <w:numFmt w:val="decimal"/>
      <w:lvlText w:val=""/>
      <w:lvlJc w:val="left"/>
    </w:lvl>
    <w:lvl w:ilvl="8" w:tplc="78282B68">
      <w:numFmt w:val="decimal"/>
      <w:lvlText w:val=""/>
      <w:lvlJc w:val="left"/>
    </w:lvl>
  </w:abstractNum>
  <w:abstractNum w:abstractNumId="416" w15:restartNumberingAfterBreak="0">
    <w:nsid w:val="558BB10D"/>
    <w:multiLevelType w:val="hybridMultilevel"/>
    <w:tmpl w:val="E8CC90C0"/>
    <w:lvl w:ilvl="0" w:tplc="80CCBAF6">
      <w:start w:val="1"/>
      <w:numFmt w:val="lowerLetter"/>
      <w:lvlText w:val="%1"/>
      <w:lvlJc w:val="left"/>
    </w:lvl>
    <w:lvl w:ilvl="1" w:tplc="EF342CFA">
      <w:start w:val="7"/>
      <w:numFmt w:val="decimal"/>
      <w:lvlText w:val="(%2)"/>
      <w:lvlJc w:val="left"/>
    </w:lvl>
    <w:lvl w:ilvl="2" w:tplc="C8EEE32A">
      <w:numFmt w:val="decimal"/>
      <w:lvlText w:val=""/>
      <w:lvlJc w:val="left"/>
    </w:lvl>
    <w:lvl w:ilvl="3" w:tplc="789EA0B2">
      <w:numFmt w:val="decimal"/>
      <w:lvlText w:val=""/>
      <w:lvlJc w:val="left"/>
    </w:lvl>
    <w:lvl w:ilvl="4" w:tplc="6B32BD72">
      <w:numFmt w:val="decimal"/>
      <w:lvlText w:val=""/>
      <w:lvlJc w:val="left"/>
    </w:lvl>
    <w:lvl w:ilvl="5" w:tplc="73D4F026">
      <w:numFmt w:val="decimal"/>
      <w:lvlText w:val=""/>
      <w:lvlJc w:val="left"/>
    </w:lvl>
    <w:lvl w:ilvl="6" w:tplc="A8542522">
      <w:numFmt w:val="decimal"/>
      <w:lvlText w:val=""/>
      <w:lvlJc w:val="left"/>
    </w:lvl>
    <w:lvl w:ilvl="7" w:tplc="0694D74C">
      <w:numFmt w:val="decimal"/>
      <w:lvlText w:val=""/>
      <w:lvlJc w:val="left"/>
    </w:lvl>
    <w:lvl w:ilvl="8" w:tplc="11E4A87E">
      <w:numFmt w:val="decimal"/>
      <w:lvlText w:val=""/>
      <w:lvlJc w:val="left"/>
    </w:lvl>
  </w:abstractNum>
  <w:abstractNum w:abstractNumId="417" w15:restartNumberingAfterBreak="0">
    <w:nsid w:val="55FEE0D1"/>
    <w:multiLevelType w:val="hybridMultilevel"/>
    <w:tmpl w:val="C7ACAFDE"/>
    <w:lvl w:ilvl="0" w:tplc="5D226386">
      <w:start w:val="3"/>
      <w:numFmt w:val="decimal"/>
      <w:lvlText w:val="(%1)"/>
      <w:lvlJc w:val="left"/>
    </w:lvl>
    <w:lvl w:ilvl="1" w:tplc="63649040">
      <w:numFmt w:val="decimal"/>
      <w:lvlText w:val=""/>
      <w:lvlJc w:val="left"/>
    </w:lvl>
    <w:lvl w:ilvl="2" w:tplc="78DE5DEA">
      <w:numFmt w:val="decimal"/>
      <w:lvlText w:val=""/>
      <w:lvlJc w:val="left"/>
    </w:lvl>
    <w:lvl w:ilvl="3" w:tplc="358822EC">
      <w:numFmt w:val="decimal"/>
      <w:lvlText w:val=""/>
      <w:lvlJc w:val="left"/>
    </w:lvl>
    <w:lvl w:ilvl="4" w:tplc="3E1AC434">
      <w:numFmt w:val="decimal"/>
      <w:lvlText w:val=""/>
      <w:lvlJc w:val="left"/>
    </w:lvl>
    <w:lvl w:ilvl="5" w:tplc="9B3266E0">
      <w:numFmt w:val="decimal"/>
      <w:lvlText w:val=""/>
      <w:lvlJc w:val="left"/>
    </w:lvl>
    <w:lvl w:ilvl="6" w:tplc="243693B0">
      <w:numFmt w:val="decimal"/>
      <w:lvlText w:val=""/>
      <w:lvlJc w:val="left"/>
    </w:lvl>
    <w:lvl w:ilvl="7" w:tplc="391A0D96">
      <w:numFmt w:val="decimal"/>
      <w:lvlText w:val=""/>
      <w:lvlJc w:val="left"/>
    </w:lvl>
    <w:lvl w:ilvl="8" w:tplc="89400188">
      <w:numFmt w:val="decimal"/>
      <w:lvlText w:val=""/>
      <w:lvlJc w:val="left"/>
    </w:lvl>
  </w:abstractNum>
  <w:abstractNum w:abstractNumId="418" w15:restartNumberingAfterBreak="0">
    <w:nsid w:val="56167394"/>
    <w:multiLevelType w:val="hybridMultilevel"/>
    <w:tmpl w:val="63B0AC14"/>
    <w:lvl w:ilvl="0" w:tplc="2C869A3E">
      <w:start w:val="3"/>
      <w:numFmt w:val="decimal"/>
      <w:lvlText w:val="%1."/>
      <w:lvlJc w:val="left"/>
    </w:lvl>
    <w:lvl w:ilvl="1" w:tplc="B74A456E">
      <w:numFmt w:val="decimal"/>
      <w:lvlText w:val=""/>
      <w:lvlJc w:val="left"/>
    </w:lvl>
    <w:lvl w:ilvl="2" w:tplc="EACC4022">
      <w:numFmt w:val="decimal"/>
      <w:lvlText w:val=""/>
      <w:lvlJc w:val="left"/>
    </w:lvl>
    <w:lvl w:ilvl="3" w:tplc="CBAAB6C8">
      <w:numFmt w:val="decimal"/>
      <w:lvlText w:val=""/>
      <w:lvlJc w:val="left"/>
    </w:lvl>
    <w:lvl w:ilvl="4" w:tplc="8BC8120A">
      <w:numFmt w:val="decimal"/>
      <w:lvlText w:val=""/>
      <w:lvlJc w:val="left"/>
    </w:lvl>
    <w:lvl w:ilvl="5" w:tplc="664C072E">
      <w:numFmt w:val="decimal"/>
      <w:lvlText w:val=""/>
      <w:lvlJc w:val="left"/>
    </w:lvl>
    <w:lvl w:ilvl="6" w:tplc="C882BCA2">
      <w:numFmt w:val="decimal"/>
      <w:lvlText w:val=""/>
      <w:lvlJc w:val="left"/>
    </w:lvl>
    <w:lvl w:ilvl="7" w:tplc="3AC6317A">
      <w:numFmt w:val="decimal"/>
      <w:lvlText w:val=""/>
      <w:lvlJc w:val="left"/>
    </w:lvl>
    <w:lvl w:ilvl="8" w:tplc="5B22A4E4">
      <w:numFmt w:val="decimal"/>
      <w:lvlText w:val=""/>
      <w:lvlJc w:val="left"/>
    </w:lvl>
  </w:abstractNum>
  <w:abstractNum w:abstractNumId="419" w15:restartNumberingAfterBreak="0">
    <w:nsid w:val="563A1A5C"/>
    <w:multiLevelType w:val="hybridMultilevel"/>
    <w:tmpl w:val="6726A176"/>
    <w:lvl w:ilvl="0" w:tplc="C7B275FE">
      <w:numFmt w:val="decimal"/>
      <w:lvlText w:val="(%1)"/>
      <w:lvlJc w:val="left"/>
    </w:lvl>
    <w:lvl w:ilvl="1" w:tplc="0E924E7A">
      <w:start w:val="1"/>
      <w:numFmt w:val="bullet"/>
      <w:lvlText w:val="§"/>
      <w:lvlJc w:val="left"/>
    </w:lvl>
    <w:lvl w:ilvl="2" w:tplc="0D641280">
      <w:numFmt w:val="decimal"/>
      <w:lvlText w:val=""/>
      <w:lvlJc w:val="left"/>
    </w:lvl>
    <w:lvl w:ilvl="3" w:tplc="0D5E4F86">
      <w:numFmt w:val="decimal"/>
      <w:lvlText w:val=""/>
      <w:lvlJc w:val="left"/>
    </w:lvl>
    <w:lvl w:ilvl="4" w:tplc="1870DB46">
      <w:numFmt w:val="decimal"/>
      <w:lvlText w:val=""/>
      <w:lvlJc w:val="left"/>
    </w:lvl>
    <w:lvl w:ilvl="5" w:tplc="CE3A229A">
      <w:numFmt w:val="decimal"/>
      <w:lvlText w:val=""/>
      <w:lvlJc w:val="left"/>
    </w:lvl>
    <w:lvl w:ilvl="6" w:tplc="D880696C">
      <w:numFmt w:val="decimal"/>
      <w:lvlText w:val=""/>
      <w:lvlJc w:val="left"/>
    </w:lvl>
    <w:lvl w:ilvl="7" w:tplc="C2E8C302">
      <w:numFmt w:val="decimal"/>
      <w:lvlText w:val=""/>
      <w:lvlJc w:val="left"/>
    </w:lvl>
    <w:lvl w:ilvl="8" w:tplc="B2F85BF2">
      <w:numFmt w:val="decimal"/>
      <w:lvlText w:val=""/>
      <w:lvlJc w:val="left"/>
    </w:lvl>
  </w:abstractNum>
  <w:abstractNum w:abstractNumId="420" w15:restartNumberingAfterBreak="0">
    <w:nsid w:val="564580C8"/>
    <w:multiLevelType w:val="hybridMultilevel"/>
    <w:tmpl w:val="BB205CF4"/>
    <w:lvl w:ilvl="0" w:tplc="4EA0E7D6">
      <w:start w:val="2"/>
      <w:numFmt w:val="decimal"/>
      <w:lvlText w:val="%1."/>
      <w:lvlJc w:val="left"/>
    </w:lvl>
    <w:lvl w:ilvl="1" w:tplc="A336BE38">
      <w:numFmt w:val="decimal"/>
      <w:lvlText w:val=""/>
      <w:lvlJc w:val="left"/>
    </w:lvl>
    <w:lvl w:ilvl="2" w:tplc="FCC81798">
      <w:numFmt w:val="decimal"/>
      <w:lvlText w:val=""/>
      <w:lvlJc w:val="left"/>
    </w:lvl>
    <w:lvl w:ilvl="3" w:tplc="872C3D56">
      <w:numFmt w:val="decimal"/>
      <w:lvlText w:val=""/>
      <w:lvlJc w:val="left"/>
    </w:lvl>
    <w:lvl w:ilvl="4" w:tplc="80C46A96">
      <w:numFmt w:val="decimal"/>
      <w:lvlText w:val=""/>
      <w:lvlJc w:val="left"/>
    </w:lvl>
    <w:lvl w:ilvl="5" w:tplc="7EAE3A60">
      <w:numFmt w:val="decimal"/>
      <w:lvlText w:val=""/>
      <w:lvlJc w:val="left"/>
    </w:lvl>
    <w:lvl w:ilvl="6" w:tplc="F1FC0964">
      <w:numFmt w:val="decimal"/>
      <w:lvlText w:val=""/>
      <w:lvlJc w:val="left"/>
    </w:lvl>
    <w:lvl w:ilvl="7" w:tplc="A57AC93E">
      <w:numFmt w:val="decimal"/>
      <w:lvlText w:val=""/>
      <w:lvlJc w:val="left"/>
    </w:lvl>
    <w:lvl w:ilvl="8" w:tplc="FE827D9A">
      <w:numFmt w:val="decimal"/>
      <w:lvlText w:val=""/>
      <w:lvlJc w:val="left"/>
    </w:lvl>
  </w:abstractNum>
  <w:abstractNum w:abstractNumId="421" w15:restartNumberingAfterBreak="0">
    <w:nsid w:val="5661786E"/>
    <w:multiLevelType w:val="hybridMultilevel"/>
    <w:tmpl w:val="62642006"/>
    <w:lvl w:ilvl="0" w:tplc="ED00C18E">
      <w:numFmt w:val="decimal"/>
      <w:lvlText w:val="(%1)"/>
      <w:lvlJc w:val="left"/>
    </w:lvl>
    <w:lvl w:ilvl="1" w:tplc="E5F8DB10">
      <w:start w:val="1"/>
      <w:numFmt w:val="bullet"/>
      <w:lvlText w:val="§"/>
      <w:lvlJc w:val="left"/>
    </w:lvl>
    <w:lvl w:ilvl="2" w:tplc="8B98B7FC">
      <w:numFmt w:val="decimal"/>
      <w:lvlText w:val=""/>
      <w:lvlJc w:val="left"/>
    </w:lvl>
    <w:lvl w:ilvl="3" w:tplc="EDC41E76">
      <w:numFmt w:val="decimal"/>
      <w:lvlText w:val=""/>
      <w:lvlJc w:val="left"/>
    </w:lvl>
    <w:lvl w:ilvl="4" w:tplc="F9B684BA">
      <w:numFmt w:val="decimal"/>
      <w:lvlText w:val=""/>
      <w:lvlJc w:val="left"/>
    </w:lvl>
    <w:lvl w:ilvl="5" w:tplc="4FD618E8">
      <w:numFmt w:val="decimal"/>
      <w:lvlText w:val=""/>
      <w:lvlJc w:val="left"/>
    </w:lvl>
    <w:lvl w:ilvl="6" w:tplc="EDA69130">
      <w:numFmt w:val="decimal"/>
      <w:lvlText w:val=""/>
      <w:lvlJc w:val="left"/>
    </w:lvl>
    <w:lvl w:ilvl="7" w:tplc="4F0C0AF2">
      <w:numFmt w:val="decimal"/>
      <w:lvlText w:val=""/>
      <w:lvlJc w:val="left"/>
    </w:lvl>
    <w:lvl w:ilvl="8" w:tplc="2C32D928">
      <w:numFmt w:val="decimal"/>
      <w:lvlText w:val=""/>
      <w:lvlJc w:val="left"/>
    </w:lvl>
  </w:abstractNum>
  <w:abstractNum w:abstractNumId="422" w15:restartNumberingAfterBreak="0">
    <w:nsid w:val="566EC29B"/>
    <w:multiLevelType w:val="hybridMultilevel"/>
    <w:tmpl w:val="14A8D930"/>
    <w:lvl w:ilvl="0" w:tplc="9F1440CC">
      <w:start w:val="5"/>
      <w:numFmt w:val="decimal"/>
      <w:lvlText w:val="(%1)"/>
      <w:lvlJc w:val="left"/>
    </w:lvl>
    <w:lvl w:ilvl="1" w:tplc="388EEE70">
      <w:numFmt w:val="decimal"/>
      <w:lvlText w:val=""/>
      <w:lvlJc w:val="left"/>
    </w:lvl>
    <w:lvl w:ilvl="2" w:tplc="F8E2C0E2">
      <w:numFmt w:val="decimal"/>
      <w:lvlText w:val=""/>
      <w:lvlJc w:val="left"/>
    </w:lvl>
    <w:lvl w:ilvl="3" w:tplc="22069878">
      <w:numFmt w:val="decimal"/>
      <w:lvlText w:val=""/>
      <w:lvlJc w:val="left"/>
    </w:lvl>
    <w:lvl w:ilvl="4" w:tplc="9FBA50DE">
      <w:numFmt w:val="decimal"/>
      <w:lvlText w:val=""/>
      <w:lvlJc w:val="left"/>
    </w:lvl>
    <w:lvl w:ilvl="5" w:tplc="E4EA697A">
      <w:numFmt w:val="decimal"/>
      <w:lvlText w:val=""/>
      <w:lvlJc w:val="left"/>
    </w:lvl>
    <w:lvl w:ilvl="6" w:tplc="FAB6D982">
      <w:numFmt w:val="decimal"/>
      <w:lvlText w:val=""/>
      <w:lvlJc w:val="left"/>
    </w:lvl>
    <w:lvl w:ilvl="7" w:tplc="F45049C2">
      <w:numFmt w:val="decimal"/>
      <w:lvlText w:val=""/>
      <w:lvlJc w:val="left"/>
    </w:lvl>
    <w:lvl w:ilvl="8" w:tplc="F1E0BFAA">
      <w:numFmt w:val="decimal"/>
      <w:lvlText w:val=""/>
      <w:lvlJc w:val="left"/>
    </w:lvl>
  </w:abstractNum>
  <w:abstractNum w:abstractNumId="423" w15:restartNumberingAfterBreak="0">
    <w:nsid w:val="5670E3ED"/>
    <w:multiLevelType w:val="hybridMultilevel"/>
    <w:tmpl w:val="F9AAA348"/>
    <w:lvl w:ilvl="0" w:tplc="83F6EA3E">
      <w:start w:val="1"/>
      <w:numFmt w:val="lowerLetter"/>
      <w:lvlText w:val="%1)"/>
      <w:lvlJc w:val="left"/>
    </w:lvl>
    <w:lvl w:ilvl="1" w:tplc="11065B4A">
      <w:numFmt w:val="decimal"/>
      <w:lvlText w:val=""/>
      <w:lvlJc w:val="left"/>
    </w:lvl>
    <w:lvl w:ilvl="2" w:tplc="94DC24FA">
      <w:numFmt w:val="decimal"/>
      <w:lvlText w:val=""/>
      <w:lvlJc w:val="left"/>
    </w:lvl>
    <w:lvl w:ilvl="3" w:tplc="EE9EB136">
      <w:numFmt w:val="decimal"/>
      <w:lvlText w:val=""/>
      <w:lvlJc w:val="left"/>
    </w:lvl>
    <w:lvl w:ilvl="4" w:tplc="07826F74">
      <w:numFmt w:val="decimal"/>
      <w:lvlText w:val=""/>
      <w:lvlJc w:val="left"/>
    </w:lvl>
    <w:lvl w:ilvl="5" w:tplc="231677DC">
      <w:numFmt w:val="decimal"/>
      <w:lvlText w:val=""/>
      <w:lvlJc w:val="left"/>
    </w:lvl>
    <w:lvl w:ilvl="6" w:tplc="CBB4315C">
      <w:numFmt w:val="decimal"/>
      <w:lvlText w:val=""/>
      <w:lvlJc w:val="left"/>
    </w:lvl>
    <w:lvl w:ilvl="7" w:tplc="E4702B78">
      <w:numFmt w:val="decimal"/>
      <w:lvlText w:val=""/>
      <w:lvlJc w:val="left"/>
    </w:lvl>
    <w:lvl w:ilvl="8" w:tplc="EB40BBAA">
      <w:numFmt w:val="decimal"/>
      <w:lvlText w:val=""/>
      <w:lvlJc w:val="left"/>
    </w:lvl>
  </w:abstractNum>
  <w:abstractNum w:abstractNumId="424" w15:restartNumberingAfterBreak="0">
    <w:nsid w:val="567D2763"/>
    <w:multiLevelType w:val="hybridMultilevel"/>
    <w:tmpl w:val="0032F860"/>
    <w:lvl w:ilvl="0" w:tplc="46046670">
      <w:start w:val="3"/>
      <w:numFmt w:val="decimal"/>
      <w:lvlText w:val="(%1)"/>
      <w:lvlJc w:val="left"/>
    </w:lvl>
    <w:lvl w:ilvl="1" w:tplc="5E0EBA52">
      <w:numFmt w:val="decimal"/>
      <w:lvlText w:val=""/>
      <w:lvlJc w:val="left"/>
    </w:lvl>
    <w:lvl w:ilvl="2" w:tplc="688678EA">
      <w:numFmt w:val="decimal"/>
      <w:lvlText w:val=""/>
      <w:lvlJc w:val="left"/>
    </w:lvl>
    <w:lvl w:ilvl="3" w:tplc="48D6C036">
      <w:numFmt w:val="decimal"/>
      <w:lvlText w:val=""/>
      <w:lvlJc w:val="left"/>
    </w:lvl>
    <w:lvl w:ilvl="4" w:tplc="70525C74">
      <w:numFmt w:val="decimal"/>
      <w:lvlText w:val=""/>
      <w:lvlJc w:val="left"/>
    </w:lvl>
    <w:lvl w:ilvl="5" w:tplc="4D00873A">
      <w:numFmt w:val="decimal"/>
      <w:lvlText w:val=""/>
      <w:lvlJc w:val="left"/>
    </w:lvl>
    <w:lvl w:ilvl="6" w:tplc="56BE434C">
      <w:numFmt w:val="decimal"/>
      <w:lvlText w:val=""/>
      <w:lvlJc w:val="left"/>
    </w:lvl>
    <w:lvl w:ilvl="7" w:tplc="1BCCCA3E">
      <w:numFmt w:val="decimal"/>
      <w:lvlText w:val=""/>
      <w:lvlJc w:val="left"/>
    </w:lvl>
    <w:lvl w:ilvl="8" w:tplc="2D7AE8E0">
      <w:numFmt w:val="decimal"/>
      <w:lvlText w:val=""/>
      <w:lvlJc w:val="left"/>
    </w:lvl>
  </w:abstractNum>
  <w:abstractNum w:abstractNumId="425" w15:restartNumberingAfterBreak="0">
    <w:nsid w:val="569951FE"/>
    <w:multiLevelType w:val="hybridMultilevel"/>
    <w:tmpl w:val="ABB2758A"/>
    <w:lvl w:ilvl="0" w:tplc="9F8682EC">
      <w:start w:val="1"/>
      <w:numFmt w:val="lowerLetter"/>
      <w:lvlText w:val="%1)"/>
      <w:lvlJc w:val="left"/>
    </w:lvl>
    <w:lvl w:ilvl="1" w:tplc="03AAE008">
      <w:start w:val="1"/>
      <w:numFmt w:val="decimal"/>
      <w:lvlText w:val="%2"/>
      <w:lvlJc w:val="left"/>
    </w:lvl>
    <w:lvl w:ilvl="2" w:tplc="1A9E983E">
      <w:numFmt w:val="decimal"/>
      <w:lvlText w:val=""/>
      <w:lvlJc w:val="left"/>
    </w:lvl>
    <w:lvl w:ilvl="3" w:tplc="1E9EFAA0">
      <w:numFmt w:val="decimal"/>
      <w:lvlText w:val=""/>
      <w:lvlJc w:val="left"/>
    </w:lvl>
    <w:lvl w:ilvl="4" w:tplc="898AE390">
      <w:numFmt w:val="decimal"/>
      <w:lvlText w:val=""/>
      <w:lvlJc w:val="left"/>
    </w:lvl>
    <w:lvl w:ilvl="5" w:tplc="8948FC1C">
      <w:numFmt w:val="decimal"/>
      <w:lvlText w:val=""/>
      <w:lvlJc w:val="left"/>
    </w:lvl>
    <w:lvl w:ilvl="6" w:tplc="6CFC907E">
      <w:numFmt w:val="decimal"/>
      <w:lvlText w:val=""/>
      <w:lvlJc w:val="left"/>
    </w:lvl>
    <w:lvl w:ilvl="7" w:tplc="CEC28BE2">
      <w:numFmt w:val="decimal"/>
      <w:lvlText w:val=""/>
      <w:lvlJc w:val="left"/>
    </w:lvl>
    <w:lvl w:ilvl="8" w:tplc="EB2A2BD2">
      <w:numFmt w:val="decimal"/>
      <w:lvlText w:val=""/>
      <w:lvlJc w:val="left"/>
    </w:lvl>
  </w:abstractNum>
  <w:abstractNum w:abstractNumId="426" w15:restartNumberingAfterBreak="0">
    <w:nsid w:val="57071613"/>
    <w:multiLevelType w:val="hybridMultilevel"/>
    <w:tmpl w:val="75E09B34"/>
    <w:lvl w:ilvl="0" w:tplc="A4527F66">
      <w:start w:val="1"/>
      <w:numFmt w:val="lowerLetter"/>
      <w:lvlText w:val="%1)"/>
      <w:lvlJc w:val="left"/>
    </w:lvl>
    <w:lvl w:ilvl="1" w:tplc="D6028F72">
      <w:start w:val="1"/>
      <w:numFmt w:val="decimal"/>
      <w:lvlText w:val="%2"/>
      <w:lvlJc w:val="left"/>
    </w:lvl>
    <w:lvl w:ilvl="2" w:tplc="8E2CA79E">
      <w:start w:val="1"/>
      <w:numFmt w:val="decimal"/>
      <w:lvlText w:val="%3"/>
      <w:lvlJc w:val="left"/>
    </w:lvl>
    <w:lvl w:ilvl="3" w:tplc="E288056E">
      <w:numFmt w:val="decimal"/>
      <w:lvlText w:val=""/>
      <w:lvlJc w:val="left"/>
    </w:lvl>
    <w:lvl w:ilvl="4" w:tplc="C9960318">
      <w:numFmt w:val="decimal"/>
      <w:lvlText w:val=""/>
      <w:lvlJc w:val="left"/>
    </w:lvl>
    <w:lvl w:ilvl="5" w:tplc="23F00F02">
      <w:numFmt w:val="decimal"/>
      <w:lvlText w:val=""/>
      <w:lvlJc w:val="left"/>
    </w:lvl>
    <w:lvl w:ilvl="6" w:tplc="006C9946">
      <w:numFmt w:val="decimal"/>
      <w:lvlText w:val=""/>
      <w:lvlJc w:val="left"/>
    </w:lvl>
    <w:lvl w:ilvl="7" w:tplc="900CBDD4">
      <w:numFmt w:val="decimal"/>
      <w:lvlText w:val=""/>
      <w:lvlJc w:val="left"/>
    </w:lvl>
    <w:lvl w:ilvl="8" w:tplc="24FEA5F0">
      <w:numFmt w:val="decimal"/>
      <w:lvlText w:val=""/>
      <w:lvlJc w:val="left"/>
    </w:lvl>
  </w:abstractNum>
  <w:abstractNum w:abstractNumId="427" w15:restartNumberingAfterBreak="0">
    <w:nsid w:val="5749361F"/>
    <w:multiLevelType w:val="hybridMultilevel"/>
    <w:tmpl w:val="8D5C9574"/>
    <w:lvl w:ilvl="0" w:tplc="0ECAB5DA">
      <w:start w:val="1"/>
      <w:numFmt w:val="decimal"/>
      <w:lvlText w:val="%1."/>
      <w:lvlJc w:val="left"/>
    </w:lvl>
    <w:lvl w:ilvl="1" w:tplc="03CE384C">
      <w:numFmt w:val="decimal"/>
      <w:lvlText w:val=""/>
      <w:lvlJc w:val="left"/>
    </w:lvl>
    <w:lvl w:ilvl="2" w:tplc="43326B8E">
      <w:numFmt w:val="decimal"/>
      <w:lvlText w:val=""/>
      <w:lvlJc w:val="left"/>
    </w:lvl>
    <w:lvl w:ilvl="3" w:tplc="ABBCE674">
      <w:numFmt w:val="decimal"/>
      <w:lvlText w:val=""/>
      <w:lvlJc w:val="left"/>
    </w:lvl>
    <w:lvl w:ilvl="4" w:tplc="83C0D6BC">
      <w:numFmt w:val="decimal"/>
      <w:lvlText w:val=""/>
      <w:lvlJc w:val="left"/>
    </w:lvl>
    <w:lvl w:ilvl="5" w:tplc="654C7BC6">
      <w:numFmt w:val="decimal"/>
      <w:lvlText w:val=""/>
      <w:lvlJc w:val="left"/>
    </w:lvl>
    <w:lvl w:ilvl="6" w:tplc="F72AB464">
      <w:numFmt w:val="decimal"/>
      <w:lvlText w:val=""/>
      <w:lvlJc w:val="left"/>
    </w:lvl>
    <w:lvl w:ilvl="7" w:tplc="EAE0515E">
      <w:numFmt w:val="decimal"/>
      <w:lvlText w:val=""/>
      <w:lvlJc w:val="left"/>
    </w:lvl>
    <w:lvl w:ilvl="8" w:tplc="07B281C2">
      <w:numFmt w:val="decimal"/>
      <w:lvlText w:val=""/>
      <w:lvlJc w:val="left"/>
    </w:lvl>
  </w:abstractNum>
  <w:abstractNum w:abstractNumId="428" w15:restartNumberingAfterBreak="0">
    <w:nsid w:val="576FC41B"/>
    <w:multiLevelType w:val="hybridMultilevel"/>
    <w:tmpl w:val="E06062B4"/>
    <w:lvl w:ilvl="0" w:tplc="ED64D468">
      <w:numFmt w:val="decimal"/>
      <w:lvlText w:val="(%1)"/>
      <w:lvlJc w:val="left"/>
    </w:lvl>
    <w:lvl w:ilvl="1" w:tplc="49523546">
      <w:start w:val="1"/>
      <w:numFmt w:val="bullet"/>
      <w:lvlText w:val="§"/>
      <w:lvlJc w:val="left"/>
    </w:lvl>
    <w:lvl w:ilvl="2" w:tplc="4D0061A2">
      <w:numFmt w:val="decimal"/>
      <w:lvlText w:val=""/>
      <w:lvlJc w:val="left"/>
    </w:lvl>
    <w:lvl w:ilvl="3" w:tplc="E488F4FE">
      <w:numFmt w:val="decimal"/>
      <w:lvlText w:val=""/>
      <w:lvlJc w:val="left"/>
    </w:lvl>
    <w:lvl w:ilvl="4" w:tplc="77F44D88">
      <w:numFmt w:val="decimal"/>
      <w:lvlText w:val=""/>
      <w:lvlJc w:val="left"/>
    </w:lvl>
    <w:lvl w:ilvl="5" w:tplc="D72AF406">
      <w:numFmt w:val="decimal"/>
      <w:lvlText w:val=""/>
      <w:lvlJc w:val="left"/>
    </w:lvl>
    <w:lvl w:ilvl="6" w:tplc="28EE97C8">
      <w:numFmt w:val="decimal"/>
      <w:lvlText w:val=""/>
      <w:lvlJc w:val="left"/>
    </w:lvl>
    <w:lvl w:ilvl="7" w:tplc="5DA85714">
      <w:numFmt w:val="decimal"/>
      <w:lvlText w:val=""/>
      <w:lvlJc w:val="left"/>
    </w:lvl>
    <w:lvl w:ilvl="8" w:tplc="FB2C64EE">
      <w:numFmt w:val="decimal"/>
      <w:lvlText w:val=""/>
      <w:lvlJc w:val="left"/>
    </w:lvl>
  </w:abstractNum>
  <w:abstractNum w:abstractNumId="429" w15:restartNumberingAfterBreak="0">
    <w:nsid w:val="577F5A4D"/>
    <w:multiLevelType w:val="hybridMultilevel"/>
    <w:tmpl w:val="78C0BFE4"/>
    <w:lvl w:ilvl="0" w:tplc="34FC0E4A">
      <w:numFmt w:val="lowerLetter"/>
      <w:lvlText w:val="%1)"/>
      <w:lvlJc w:val="left"/>
    </w:lvl>
    <w:lvl w:ilvl="1" w:tplc="7758E2E2">
      <w:start w:val="1"/>
      <w:numFmt w:val="bullet"/>
      <w:lvlText w:val="§"/>
      <w:lvlJc w:val="left"/>
    </w:lvl>
    <w:lvl w:ilvl="2" w:tplc="A624663E">
      <w:numFmt w:val="decimal"/>
      <w:lvlText w:val=""/>
      <w:lvlJc w:val="left"/>
    </w:lvl>
    <w:lvl w:ilvl="3" w:tplc="B0C28DE0">
      <w:numFmt w:val="decimal"/>
      <w:lvlText w:val=""/>
      <w:lvlJc w:val="left"/>
    </w:lvl>
    <w:lvl w:ilvl="4" w:tplc="6F5EC1E0">
      <w:numFmt w:val="decimal"/>
      <w:lvlText w:val=""/>
      <w:lvlJc w:val="left"/>
    </w:lvl>
    <w:lvl w:ilvl="5" w:tplc="52481962">
      <w:numFmt w:val="decimal"/>
      <w:lvlText w:val=""/>
      <w:lvlJc w:val="left"/>
    </w:lvl>
    <w:lvl w:ilvl="6" w:tplc="4E9AF40A">
      <w:numFmt w:val="decimal"/>
      <w:lvlText w:val=""/>
      <w:lvlJc w:val="left"/>
    </w:lvl>
    <w:lvl w:ilvl="7" w:tplc="B0C64382">
      <w:numFmt w:val="decimal"/>
      <w:lvlText w:val=""/>
      <w:lvlJc w:val="left"/>
    </w:lvl>
    <w:lvl w:ilvl="8" w:tplc="24DC5FDE">
      <w:numFmt w:val="decimal"/>
      <w:lvlText w:val=""/>
      <w:lvlJc w:val="left"/>
    </w:lvl>
  </w:abstractNum>
  <w:abstractNum w:abstractNumId="430" w15:restartNumberingAfterBreak="0">
    <w:nsid w:val="57A37D47"/>
    <w:multiLevelType w:val="hybridMultilevel"/>
    <w:tmpl w:val="93DA8586"/>
    <w:lvl w:ilvl="0" w:tplc="E16EB5B2">
      <w:start w:val="6"/>
      <w:numFmt w:val="decimal"/>
      <w:lvlText w:val="(%1)"/>
      <w:lvlJc w:val="left"/>
    </w:lvl>
    <w:lvl w:ilvl="1" w:tplc="E8DAA2EA">
      <w:numFmt w:val="decimal"/>
      <w:lvlText w:val=""/>
      <w:lvlJc w:val="left"/>
    </w:lvl>
    <w:lvl w:ilvl="2" w:tplc="5300C08C">
      <w:numFmt w:val="decimal"/>
      <w:lvlText w:val=""/>
      <w:lvlJc w:val="left"/>
    </w:lvl>
    <w:lvl w:ilvl="3" w:tplc="710C4240">
      <w:numFmt w:val="decimal"/>
      <w:lvlText w:val=""/>
      <w:lvlJc w:val="left"/>
    </w:lvl>
    <w:lvl w:ilvl="4" w:tplc="1624E76A">
      <w:numFmt w:val="decimal"/>
      <w:lvlText w:val=""/>
      <w:lvlJc w:val="left"/>
    </w:lvl>
    <w:lvl w:ilvl="5" w:tplc="5EE8723C">
      <w:numFmt w:val="decimal"/>
      <w:lvlText w:val=""/>
      <w:lvlJc w:val="left"/>
    </w:lvl>
    <w:lvl w:ilvl="6" w:tplc="C75CCB2E">
      <w:numFmt w:val="decimal"/>
      <w:lvlText w:val=""/>
      <w:lvlJc w:val="left"/>
    </w:lvl>
    <w:lvl w:ilvl="7" w:tplc="5F06E642">
      <w:numFmt w:val="decimal"/>
      <w:lvlText w:val=""/>
      <w:lvlJc w:val="left"/>
    </w:lvl>
    <w:lvl w:ilvl="8" w:tplc="2A1CE55C">
      <w:numFmt w:val="decimal"/>
      <w:lvlText w:val=""/>
      <w:lvlJc w:val="left"/>
    </w:lvl>
  </w:abstractNum>
  <w:abstractNum w:abstractNumId="431" w15:restartNumberingAfterBreak="0">
    <w:nsid w:val="5800E34B"/>
    <w:multiLevelType w:val="hybridMultilevel"/>
    <w:tmpl w:val="C5A01DB2"/>
    <w:lvl w:ilvl="0" w:tplc="80940B4E">
      <w:start w:val="1"/>
      <w:numFmt w:val="lowerLetter"/>
      <w:lvlText w:val="%1)"/>
      <w:lvlJc w:val="left"/>
    </w:lvl>
    <w:lvl w:ilvl="1" w:tplc="0F907DEA">
      <w:numFmt w:val="decimal"/>
      <w:lvlText w:val=""/>
      <w:lvlJc w:val="left"/>
    </w:lvl>
    <w:lvl w:ilvl="2" w:tplc="0DB656F6">
      <w:numFmt w:val="decimal"/>
      <w:lvlText w:val=""/>
      <w:lvlJc w:val="left"/>
    </w:lvl>
    <w:lvl w:ilvl="3" w:tplc="A43CFBD8">
      <w:numFmt w:val="decimal"/>
      <w:lvlText w:val=""/>
      <w:lvlJc w:val="left"/>
    </w:lvl>
    <w:lvl w:ilvl="4" w:tplc="2D0C7618">
      <w:numFmt w:val="decimal"/>
      <w:lvlText w:val=""/>
      <w:lvlJc w:val="left"/>
    </w:lvl>
    <w:lvl w:ilvl="5" w:tplc="0ADE492E">
      <w:numFmt w:val="decimal"/>
      <w:lvlText w:val=""/>
      <w:lvlJc w:val="left"/>
    </w:lvl>
    <w:lvl w:ilvl="6" w:tplc="D606464A">
      <w:numFmt w:val="decimal"/>
      <w:lvlText w:val=""/>
      <w:lvlJc w:val="left"/>
    </w:lvl>
    <w:lvl w:ilvl="7" w:tplc="FE3AB0C0">
      <w:numFmt w:val="decimal"/>
      <w:lvlText w:val=""/>
      <w:lvlJc w:val="left"/>
    </w:lvl>
    <w:lvl w:ilvl="8" w:tplc="396E7C8E">
      <w:numFmt w:val="decimal"/>
      <w:lvlText w:val=""/>
      <w:lvlJc w:val="left"/>
    </w:lvl>
  </w:abstractNum>
  <w:abstractNum w:abstractNumId="432" w15:restartNumberingAfterBreak="0">
    <w:nsid w:val="58A2A487"/>
    <w:multiLevelType w:val="hybridMultilevel"/>
    <w:tmpl w:val="D7627088"/>
    <w:lvl w:ilvl="0" w:tplc="73D08636">
      <w:start w:val="2"/>
      <w:numFmt w:val="lowerLetter"/>
      <w:lvlText w:val="%1)"/>
      <w:lvlJc w:val="left"/>
    </w:lvl>
    <w:lvl w:ilvl="1" w:tplc="6646FCD2">
      <w:start w:val="12"/>
      <w:numFmt w:val="decimal"/>
      <w:lvlText w:val="(%2)"/>
      <w:lvlJc w:val="left"/>
    </w:lvl>
    <w:lvl w:ilvl="2" w:tplc="94D42898">
      <w:numFmt w:val="decimal"/>
      <w:lvlText w:val=""/>
      <w:lvlJc w:val="left"/>
    </w:lvl>
    <w:lvl w:ilvl="3" w:tplc="B4C689BC">
      <w:numFmt w:val="decimal"/>
      <w:lvlText w:val=""/>
      <w:lvlJc w:val="left"/>
    </w:lvl>
    <w:lvl w:ilvl="4" w:tplc="7596882A">
      <w:numFmt w:val="decimal"/>
      <w:lvlText w:val=""/>
      <w:lvlJc w:val="left"/>
    </w:lvl>
    <w:lvl w:ilvl="5" w:tplc="4B7EAF2E">
      <w:numFmt w:val="decimal"/>
      <w:lvlText w:val=""/>
      <w:lvlJc w:val="left"/>
    </w:lvl>
    <w:lvl w:ilvl="6" w:tplc="22BE20B4">
      <w:numFmt w:val="decimal"/>
      <w:lvlText w:val=""/>
      <w:lvlJc w:val="left"/>
    </w:lvl>
    <w:lvl w:ilvl="7" w:tplc="1B18DFA8">
      <w:numFmt w:val="decimal"/>
      <w:lvlText w:val=""/>
      <w:lvlJc w:val="left"/>
    </w:lvl>
    <w:lvl w:ilvl="8" w:tplc="C9DED87C">
      <w:numFmt w:val="decimal"/>
      <w:lvlText w:val=""/>
      <w:lvlJc w:val="left"/>
    </w:lvl>
  </w:abstractNum>
  <w:abstractNum w:abstractNumId="433" w15:restartNumberingAfterBreak="0">
    <w:nsid w:val="58C05B8A"/>
    <w:multiLevelType w:val="hybridMultilevel"/>
    <w:tmpl w:val="CF56AF9A"/>
    <w:lvl w:ilvl="0" w:tplc="33C0DA72">
      <w:numFmt w:val="decimal"/>
      <w:lvlText w:val="(%1)"/>
      <w:lvlJc w:val="left"/>
    </w:lvl>
    <w:lvl w:ilvl="1" w:tplc="EA8C96BC">
      <w:start w:val="1"/>
      <w:numFmt w:val="bullet"/>
      <w:lvlText w:val="§"/>
      <w:lvlJc w:val="left"/>
    </w:lvl>
    <w:lvl w:ilvl="2" w:tplc="2D5EDA9A">
      <w:numFmt w:val="decimal"/>
      <w:lvlText w:val=""/>
      <w:lvlJc w:val="left"/>
    </w:lvl>
    <w:lvl w:ilvl="3" w:tplc="C19CF50C">
      <w:numFmt w:val="decimal"/>
      <w:lvlText w:val=""/>
      <w:lvlJc w:val="left"/>
    </w:lvl>
    <w:lvl w:ilvl="4" w:tplc="80B07DFA">
      <w:numFmt w:val="decimal"/>
      <w:lvlText w:val=""/>
      <w:lvlJc w:val="left"/>
    </w:lvl>
    <w:lvl w:ilvl="5" w:tplc="6FBCFE54">
      <w:numFmt w:val="decimal"/>
      <w:lvlText w:val=""/>
      <w:lvlJc w:val="left"/>
    </w:lvl>
    <w:lvl w:ilvl="6" w:tplc="89E83374">
      <w:numFmt w:val="decimal"/>
      <w:lvlText w:val=""/>
      <w:lvlJc w:val="left"/>
    </w:lvl>
    <w:lvl w:ilvl="7" w:tplc="77CA03DA">
      <w:numFmt w:val="decimal"/>
      <w:lvlText w:val=""/>
      <w:lvlJc w:val="left"/>
    </w:lvl>
    <w:lvl w:ilvl="8" w:tplc="23C21AB4">
      <w:numFmt w:val="decimal"/>
      <w:lvlText w:val=""/>
      <w:lvlJc w:val="left"/>
    </w:lvl>
  </w:abstractNum>
  <w:abstractNum w:abstractNumId="434" w15:restartNumberingAfterBreak="0">
    <w:nsid w:val="58CAE6D9"/>
    <w:multiLevelType w:val="hybridMultilevel"/>
    <w:tmpl w:val="6DDE3FDC"/>
    <w:lvl w:ilvl="0" w:tplc="4FF837D0">
      <w:start w:val="5"/>
      <w:numFmt w:val="decimal"/>
      <w:lvlText w:val="%1."/>
      <w:lvlJc w:val="left"/>
    </w:lvl>
    <w:lvl w:ilvl="1" w:tplc="75329A98">
      <w:numFmt w:val="decimal"/>
      <w:lvlText w:val=""/>
      <w:lvlJc w:val="left"/>
    </w:lvl>
    <w:lvl w:ilvl="2" w:tplc="5596D6DE">
      <w:numFmt w:val="decimal"/>
      <w:lvlText w:val=""/>
      <w:lvlJc w:val="left"/>
    </w:lvl>
    <w:lvl w:ilvl="3" w:tplc="91084DBC">
      <w:numFmt w:val="decimal"/>
      <w:lvlText w:val=""/>
      <w:lvlJc w:val="left"/>
    </w:lvl>
    <w:lvl w:ilvl="4" w:tplc="93FEEBE6">
      <w:numFmt w:val="decimal"/>
      <w:lvlText w:val=""/>
      <w:lvlJc w:val="left"/>
    </w:lvl>
    <w:lvl w:ilvl="5" w:tplc="90B292D0">
      <w:numFmt w:val="decimal"/>
      <w:lvlText w:val=""/>
      <w:lvlJc w:val="left"/>
    </w:lvl>
    <w:lvl w:ilvl="6" w:tplc="A7865FA2">
      <w:numFmt w:val="decimal"/>
      <w:lvlText w:val=""/>
      <w:lvlJc w:val="left"/>
    </w:lvl>
    <w:lvl w:ilvl="7" w:tplc="3BD4B73E">
      <w:numFmt w:val="decimal"/>
      <w:lvlText w:val=""/>
      <w:lvlJc w:val="left"/>
    </w:lvl>
    <w:lvl w:ilvl="8" w:tplc="333A87F8">
      <w:numFmt w:val="decimal"/>
      <w:lvlText w:val=""/>
      <w:lvlJc w:val="left"/>
    </w:lvl>
  </w:abstractNum>
  <w:abstractNum w:abstractNumId="435" w15:restartNumberingAfterBreak="0">
    <w:nsid w:val="58D7F9D7"/>
    <w:multiLevelType w:val="hybridMultilevel"/>
    <w:tmpl w:val="032019AE"/>
    <w:lvl w:ilvl="0" w:tplc="8B90B1FE">
      <w:start w:val="1"/>
      <w:numFmt w:val="bullet"/>
      <w:lvlText w:val="č."/>
      <w:lvlJc w:val="left"/>
    </w:lvl>
    <w:lvl w:ilvl="1" w:tplc="0BE013F8">
      <w:numFmt w:val="decimal"/>
      <w:lvlText w:val=""/>
      <w:lvlJc w:val="left"/>
    </w:lvl>
    <w:lvl w:ilvl="2" w:tplc="76980386">
      <w:numFmt w:val="decimal"/>
      <w:lvlText w:val=""/>
      <w:lvlJc w:val="left"/>
    </w:lvl>
    <w:lvl w:ilvl="3" w:tplc="7C3C868A">
      <w:numFmt w:val="decimal"/>
      <w:lvlText w:val=""/>
      <w:lvlJc w:val="left"/>
    </w:lvl>
    <w:lvl w:ilvl="4" w:tplc="CFE06CE2">
      <w:numFmt w:val="decimal"/>
      <w:lvlText w:val=""/>
      <w:lvlJc w:val="left"/>
    </w:lvl>
    <w:lvl w:ilvl="5" w:tplc="B4C8FC38">
      <w:numFmt w:val="decimal"/>
      <w:lvlText w:val=""/>
      <w:lvlJc w:val="left"/>
    </w:lvl>
    <w:lvl w:ilvl="6" w:tplc="B8540DBE">
      <w:numFmt w:val="decimal"/>
      <w:lvlText w:val=""/>
      <w:lvlJc w:val="left"/>
    </w:lvl>
    <w:lvl w:ilvl="7" w:tplc="971A6E74">
      <w:numFmt w:val="decimal"/>
      <w:lvlText w:val=""/>
      <w:lvlJc w:val="left"/>
    </w:lvl>
    <w:lvl w:ilvl="8" w:tplc="E4F8C104">
      <w:numFmt w:val="decimal"/>
      <w:lvlText w:val=""/>
      <w:lvlJc w:val="left"/>
    </w:lvl>
  </w:abstractNum>
  <w:abstractNum w:abstractNumId="436" w15:restartNumberingAfterBreak="0">
    <w:nsid w:val="595B37F3"/>
    <w:multiLevelType w:val="hybridMultilevel"/>
    <w:tmpl w:val="A2229E0A"/>
    <w:lvl w:ilvl="0" w:tplc="51325752">
      <w:start w:val="1"/>
      <w:numFmt w:val="decimal"/>
      <w:lvlText w:val="(%1)"/>
      <w:lvlJc w:val="left"/>
    </w:lvl>
    <w:lvl w:ilvl="1" w:tplc="7D885F0A">
      <w:numFmt w:val="decimal"/>
      <w:lvlText w:val=""/>
      <w:lvlJc w:val="left"/>
    </w:lvl>
    <w:lvl w:ilvl="2" w:tplc="6E02A878">
      <w:numFmt w:val="decimal"/>
      <w:lvlText w:val=""/>
      <w:lvlJc w:val="left"/>
    </w:lvl>
    <w:lvl w:ilvl="3" w:tplc="A192C682">
      <w:numFmt w:val="decimal"/>
      <w:lvlText w:val=""/>
      <w:lvlJc w:val="left"/>
    </w:lvl>
    <w:lvl w:ilvl="4" w:tplc="2732F766">
      <w:numFmt w:val="decimal"/>
      <w:lvlText w:val=""/>
      <w:lvlJc w:val="left"/>
    </w:lvl>
    <w:lvl w:ilvl="5" w:tplc="932C82A0">
      <w:numFmt w:val="decimal"/>
      <w:lvlText w:val=""/>
      <w:lvlJc w:val="left"/>
    </w:lvl>
    <w:lvl w:ilvl="6" w:tplc="DD906142">
      <w:numFmt w:val="decimal"/>
      <w:lvlText w:val=""/>
      <w:lvlJc w:val="left"/>
    </w:lvl>
    <w:lvl w:ilvl="7" w:tplc="ACD4CCCA">
      <w:numFmt w:val="decimal"/>
      <w:lvlText w:val=""/>
      <w:lvlJc w:val="left"/>
    </w:lvl>
    <w:lvl w:ilvl="8" w:tplc="DD5EED8E">
      <w:numFmt w:val="decimal"/>
      <w:lvlText w:val=""/>
      <w:lvlJc w:val="left"/>
    </w:lvl>
  </w:abstractNum>
  <w:abstractNum w:abstractNumId="437" w15:restartNumberingAfterBreak="0">
    <w:nsid w:val="596F6D8A"/>
    <w:multiLevelType w:val="hybridMultilevel"/>
    <w:tmpl w:val="8466A99C"/>
    <w:lvl w:ilvl="0" w:tplc="59BCE27E">
      <w:start w:val="1"/>
      <w:numFmt w:val="lowerLetter"/>
      <w:lvlText w:val="%1)"/>
      <w:lvlJc w:val="left"/>
    </w:lvl>
    <w:lvl w:ilvl="1" w:tplc="7C7E8AFC">
      <w:start w:val="1"/>
      <w:numFmt w:val="decimal"/>
      <w:lvlText w:val="%2"/>
      <w:lvlJc w:val="left"/>
    </w:lvl>
    <w:lvl w:ilvl="2" w:tplc="639498E4">
      <w:start w:val="1"/>
      <w:numFmt w:val="decimal"/>
      <w:lvlText w:val="%3."/>
      <w:lvlJc w:val="left"/>
    </w:lvl>
    <w:lvl w:ilvl="3" w:tplc="ED9878A0">
      <w:numFmt w:val="decimal"/>
      <w:lvlText w:val=""/>
      <w:lvlJc w:val="left"/>
    </w:lvl>
    <w:lvl w:ilvl="4" w:tplc="FB405D7E">
      <w:numFmt w:val="decimal"/>
      <w:lvlText w:val=""/>
      <w:lvlJc w:val="left"/>
    </w:lvl>
    <w:lvl w:ilvl="5" w:tplc="039028F0">
      <w:numFmt w:val="decimal"/>
      <w:lvlText w:val=""/>
      <w:lvlJc w:val="left"/>
    </w:lvl>
    <w:lvl w:ilvl="6" w:tplc="E222EE14">
      <w:numFmt w:val="decimal"/>
      <w:lvlText w:val=""/>
      <w:lvlJc w:val="left"/>
    </w:lvl>
    <w:lvl w:ilvl="7" w:tplc="0A022974">
      <w:numFmt w:val="decimal"/>
      <w:lvlText w:val=""/>
      <w:lvlJc w:val="left"/>
    </w:lvl>
    <w:lvl w:ilvl="8" w:tplc="94645A60">
      <w:numFmt w:val="decimal"/>
      <w:lvlText w:val=""/>
      <w:lvlJc w:val="left"/>
    </w:lvl>
  </w:abstractNum>
  <w:abstractNum w:abstractNumId="438" w15:restartNumberingAfterBreak="0">
    <w:nsid w:val="5992A02E"/>
    <w:multiLevelType w:val="hybridMultilevel"/>
    <w:tmpl w:val="BA26DE1E"/>
    <w:lvl w:ilvl="0" w:tplc="DEBED62C">
      <w:start w:val="1"/>
      <w:numFmt w:val="lowerLetter"/>
      <w:lvlText w:val="%1"/>
      <w:lvlJc w:val="left"/>
    </w:lvl>
    <w:lvl w:ilvl="1" w:tplc="126C1D68">
      <w:start w:val="8"/>
      <w:numFmt w:val="decimal"/>
      <w:lvlText w:val="(%2)"/>
      <w:lvlJc w:val="left"/>
    </w:lvl>
    <w:lvl w:ilvl="2" w:tplc="81EE295A">
      <w:numFmt w:val="decimal"/>
      <w:lvlText w:val=""/>
      <w:lvlJc w:val="left"/>
    </w:lvl>
    <w:lvl w:ilvl="3" w:tplc="CF56C3B6">
      <w:numFmt w:val="decimal"/>
      <w:lvlText w:val=""/>
      <w:lvlJc w:val="left"/>
    </w:lvl>
    <w:lvl w:ilvl="4" w:tplc="AF6A2302">
      <w:numFmt w:val="decimal"/>
      <w:lvlText w:val=""/>
      <w:lvlJc w:val="left"/>
    </w:lvl>
    <w:lvl w:ilvl="5" w:tplc="666A4AEE">
      <w:numFmt w:val="decimal"/>
      <w:lvlText w:val=""/>
      <w:lvlJc w:val="left"/>
    </w:lvl>
    <w:lvl w:ilvl="6" w:tplc="E26E51D4">
      <w:numFmt w:val="decimal"/>
      <w:lvlText w:val=""/>
      <w:lvlJc w:val="left"/>
    </w:lvl>
    <w:lvl w:ilvl="7" w:tplc="ACAE2B44">
      <w:numFmt w:val="decimal"/>
      <w:lvlText w:val=""/>
      <w:lvlJc w:val="left"/>
    </w:lvl>
    <w:lvl w:ilvl="8" w:tplc="17CA1742">
      <w:numFmt w:val="decimal"/>
      <w:lvlText w:val=""/>
      <w:lvlJc w:val="left"/>
    </w:lvl>
  </w:abstractNum>
  <w:abstractNum w:abstractNumId="439" w15:restartNumberingAfterBreak="0">
    <w:nsid w:val="59A4BA71"/>
    <w:multiLevelType w:val="hybridMultilevel"/>
    <w:tmpl w:val="48E01AC8"/>
    <w:lvl w:ilvl="0" w:tplc="D460FD9A">
      <w:start w:val="1"/>
      <w:numFmt w:val="decimal"/>
      <w:lvlText w:val="(%1)"/>
      <w:lvlJc w:val="left"/>
    </w:lvl>
    <w:lvl w:ilvl="1" w:tplc="9F7499B2">
      <w:numFmt w:val="decimal"/>
      <w:lvlText w:val=""/>
      <w:lvlJc w:val="left"/>
    </w:lvl>
    <w:lvl w:ilvl="2" w:tplc="AB4E6CC2">
      <w:numFmt w:val="decimal"/>
      <w:lvlText w:val=""/>
      <w:lvlJc w:val="left"/>
    </w:lvl>
    <w:lvl w:ilvl="3" w:tplc="D302B4B6">
      <w:numFmt w:val="decimal"/>
      <w:lvlText w:val=""/>
      <w:lvlJc w:val="left"/>
    </w:lvl>
    <w:lvl w:ilvl="4" w:tplc="34587FE6">
      <w:numFmt w:val="decimal"/>
      <w:lvlText w:val=""/>
      <w:lvlJc w:val="left"/>
    </w:lvl>
    <w:lvl w:ilvl="5" w:tplc="F7BA3A3E">
      <w:numFmt w:val="decimal"/>
      <w:lvlText w:val=""/>
      <w:lvlJc w:val="left"/>
    </w:lvl>
    <w:lvl w:ilvl="6" w:tplc="D876B686">
      <w:numFmt w:val="decimal"/>
      <w:lvlText w:val=""/>
      <w:lvlJc w:val="left"/>
    </w:lvl>
    <w:lvl w:ilvl="7" w:tplc="AFD2B8C2">
      <w:numFmt w:val="decimal"/>
      <w:lvlText w:val=""/>
      <w:lvlJc w:val="left"/>
    </w:lvl>
    <w:lvl w:ilvl="8" w:tplc="69A08430">
      <w:numFmt w:val="decimal"/>
      <w:lvlText w:val=""/>
      <w:lvlJc w:val="left"/>
    </w:lvl>
  </w:abstractNum>
  <w:abstractNum w:abstractNumId="440" w15:restartNumberingAfterBreak="0">
    <w:nsid w:val="5A0201C7"/>
    <w:multiLevelType w:val="hybridMultilevel"/>
    <w:tmpl w:val="494657CC"/>
    <w:lvl w:ilvl="0" w:tplc="8534AB5A">
      <w:start w:val="1"/>
      <w:numFmt w:val="lowerLetter"/>
      <w:lvlText w:val="%1"/>
      <w:lvlJc w:val="left"/>
    </w:lvl>
    <w:lvl w:ilvl="1" w:tplc="2BB4272A">
      <w:start w:val="1"/>
      <w:numFmt w:val="decimal"/>
      <w:lvlText w:val="(%2)"/>
      <w:lvlJc w:val="left"/>
    </w:lvl>
    <w:lvl w:ilvl="2" w:tplc="F83A5446">
      <w:numFmt w:val="decimal"/>
      <w:lvlText w:val=""/>
      <w:lvlJc w:val="left"/>
    </w:lvl>
    <w:lvl w:ilvl="3" w:tplc="58BED514">
      <w:numFmt w:val="decimal"/>
      <w:lvlText w:val=""/>
      <w:lvlJc w:val="left"/>
    </w:lvl>
    <w:lvl w:ilvl="4" w:tplc="D9563572">
      <w:numFmt w:val="decimal"/>
      <w:lvlText w:val=""/>
      <w:lvlJc w:val="left"/>
    </w:lvl>
    <w:lvl w:ilvl="5" w:tplc="DBA4C5F4">
      <w:numFmt w:val="decimal"/>
      <w:lvlText w:val=""/>
      <w:lvlJc w:val="left"/>
    </w:lvl>
    <w:lvl w:ilvl="6" w:tplc="B97A29D2">
      <w:numFmt w:val="decimal"/>
      <w:lvlText w:val=""/>
      <w:lvlJc w:val="left"/>
    </w:lvl>
    <w:lvl w:ilvl="7" w:tplc="A66AA7E0">
      <w:numFmt w:val="decimal"/>
      <w:lvlText w:val=""/>
      <w:lvlJc w:val="left"/>
    </w:lvl>
    <w:lvl w:ilvl="8" w:tplc="ECE83E14">
      <w:numFmt w:val="decimal"/>
      <w:lvlText w:val=""/>
      <w:lvlJc w:val="left"/>
    </w:lvl>
  </w:abstractNum>
  <w:abstractNum w:abstractNumId="441" w15:restartNumberingAfterBreak="0">
    <w:nsid w:val="5A4744BE"/>
    <w:multiLevelType w:val="hybridMultilevel"/>
    <w:tmpl w:val="80CE01B4"/>
    <w:lvl w:ilvl="0" w:tplc="C1B271A0">
      <w:start w:val="59"/>
      <w:numFmt w:val="decimal"/>
      <w:lvlText w:val="%1)"/>
      <w:lvlJc w:val="left"/>
    </w:lvl>
    <w:lvl w:ilvl="1" w:tplc="6560A7DA">
      <w:numFmt w:val="decimal"/>
      <w:lvlText w:val=""/>
      <w:lvlJc w:val="left"/>
    </w:lvl>
    <w:lvl w:ilvl="2" w:tplc="C4C4188A">
      <w:numFmt w:val="decimal"/>
      <w:lvlText w:val=""/>
      <w:lvlJc w:val="left"/>
    </w:lvl>
    <w:lvl w:ilvl="3" w:tplc="AC70D722">
      <w:numFmt w:val="decimal"/>
      <w:lvlText w:val=""/>
      <w:lvlJc w:val="left"/>
    </w:lvl>
    <w:lvl w:ilvl="4" w:tplc="D864255E">
      <w:numFmt w:val="decimal"/>
      <w:lvlText w:val=""/>
      <w:lvlJc w:val="left"/>
    </w:lvl>
    <w:lvl w:ilvl="5" w:tplc="10C6FC96">
      <w:numFmt w:val="decimal"/>
      <w:lvlText w:val=""/>
      <w:lvlJc w:val="left"/>
    </w:lvl>
    <w:lvl w:ilvl="6" w:tplc="A1D60138">
      <w:numFmt w:val="decimal"/>
      <w:lvlText w:val=""/>
      <w:lvlJc w:val="left"/>
    </w:lvl>
    <w:lvl w:ilvl="7" w:tplc="373EC36A">
      <w:numFmt w:val="decimal"/>
      <w:lvlText w:val=""/>
      <w:lvlJc w:val="left"/>
    </w:lvl>
    <w:lvl w:ilvl="8" w:tplc="5AA281BE">
      <w:numFmt w:val="decimal"/>
      <w:lvlText w:val=""/>
      <w:lvlJc w:val="left"/>
    </w:lvl>
  </w:abstractNum>
  <w:abstractNum w:abstractNumId="442" w15:restartNumberingAfterBreak="0">
    <w:nsid w:val="5AA8580E"/>
    <w:multiLevelType w:val="hybridMultilevel"/>
    <w:tmpl w:val="5480021E"/>
    <w:lvl w:ilvl="0" w:tplc="BAC81B76">
      <w:numFmt w:val="lowerLetter"/>
      <w:lvlText w:val="%1)"/>
      <w:lvlJc w:val="left"/>
    </w:lvl>
    <w:lvl w:ilvl="1" w:tplc="FA60D5D8">
      <w:numFmt w:val="decimal"/>
      <w:lvlText w:val="(%2)"/>
      <w:lvlJc w:val="left"/>
    </w:lvl>
    <w:lvl w:ilvl="2" w:tplc="75386FF4">
      <w:start w:val="1"/>
      <w:numFmt w:val="bullet"/>
      <w:lvlText w:val="§"/>
      <w:lvlJc w:val="left"/>
    </w:lvl>
    <w:lvl w:ilvl="3" w:tplc="87068C04">
      <w:numFmt w:val="decimal"/>
      <w:lvlText w:val=""/>
      <w:lvlJc w:val="left"/>
    </w:lvl>
    <w:lvl w:ilvl="4" w:tplc="F834AB20">
      <w:numFmt w:val="decimal"/>
      <w:lvlText w:val=""/>
      <w:lvlJc w:val="left"/>
    </w:lvl>
    <w:lvl w:ilvl="5" w:tplc="7D964264">
      <w:numFmt w:val="decimal"/>
      <w:lvlText w:val=""/>
      <w:lvlJc w:val="left"/>
    </w:lvl>
    <w:lvl w:ilvl="6" w:tplc="6718881C">
      <w:numFmt w:val="decimal"/>
      <w:lvlText w:val=""/>
      <w:lvlJc w:val="left"/>
    </w:lvl>
    <w:lvl w:ilvl="7" w:tplc="380EDD34">
      <w:numFmt w:val="decimal"/>
      <w:lvlText w:val=""/>
      <w:lvlJc w:val="left"/>
    </w:lvl>
    <w:lvl w:ilvl="8" w:tplc="98B24F5E">
      <w:numFmt w:val="decimal"/>
      <w:lvlText w:val=""/>
      <w:lvlJc w:val="left"/>
    </w:lvl>
  </w:abstractNum>
  <w:abstractNum w:abstractNumId="443" w15:restartNumberingAfterBreak="0">
    <w:nsid w:val="5B0DAD2A"/>
    <w:multiLevelType w:val="hybridMultilevel"/>
    <w:tmpl w:val="F4E8038A"/>
    <w:lvl w:ilvl="0" w:tplc="195424AC">
      <w:start w:val="3"/>
      <w:numFmt w:val="lowerLetter"/>
      <w:lvlText w:val="%1)"/>
      <w:lvlJc w:val="left"/>
    </w:lvl>
    <w:lvl w:ilvl="1" w:tplc="3C588868">
      <w:numFmt w:val="decimal"/>
      <w:lvlText w:val=""/>
      <w:lvlJc w:val="left"/>
    </w:lvl>
    <w:lvl w:ilvl="2" w:tplc="9E4067C4">
      <w:numFmt w:val="decimal"/>
      <w:lvlText w:val=""/>
      <w:lvlJc w:val="left"/>
    </w:lvl>
    <w:lvl w:ilvl="3" w:tplc="65944EF2">
      <w:numFmt w:val="decimal"/>
      <w:lvlText w:val=""/>
      <w:lvlJc w:val="left"/>
    </w:lvl>
    <w:lvl w:ilvl="4" w:tplc="F4C26840">
      <w:numFmt w:val="decimal"/>
      <w:lvlText w:val=""/>
      <w:lvlJc w:val="left"/>
    </w:lvl>
    <w:lvl w:ilvl="5" w:tplc="B9C65D16">
      <w:numFmt w:val="decimal"/>
      <w:lvlText w:val=""/>
      <w:lvlJc w:val="left"/>
    </w:lvl>
    <w:lvl w:ilvl="6" w:tplc="93B884A4">
      <w:numFmt w:val="decimal"/>
      <w:lvlText w:val=""/>
      <w:lvlJc w:val="left"/>
    </w:lvl>
    <w:lvl w:ilvl="7" w:tplc="127473FC">
      <w:numFmt w:val="decimal"/>
      <w:lvlText w:val=""/>
      <w:lvlJc w:val="left"/>
    </w:lvl>
    <w:lvl w:ilvl="8" w:tplc="0D468D24">
      <w:numFmt w:val="decimal"/>
      <w:lvlText w:val=""/>
      <w:lvlJc w:val="left"/>
    </w:lvl>
  </w:abstractNum>
  <w:abstractNum w:abstractNumId="444" w15:restartNumberingAfterBreak="0">
    <w:nsid w:val="5B1FBC2D"/>
    <w:multiLevelType w:val="hybridMultilevel"/>
    <w:tmpl w:val="7C069146"/>
    <w:lvl w:ilvl="0" w:tplc="A484CFFE">
      <w:start w:val="1"/>
      <w:numFmt w:val="lowerLetter"/>
      <w:lvlText w:val="%1)"/>
      <w:lvlJc w:val="left"/>
    </w:lvl>
    <w:lvl w:ilvl="1" w:tplc="CE645F76">
      <w:start w:val="3"/>
      <w:numFmt w:val="decimal"/>
      <w:lvlText w:val="(%2)"/>
      <w:lvlJc w:val="left"/>
    </w:lvl>
    <w:lvl w:ilvl="2" w:tplc="97D661FE">
      <w:numFmt w:val="decimal"/>
      <w:lvlText w:val=""/>
      <w:lvlJc w:val="left"/>
    </w:lvl>
    <w:lvl w:ilvl="3" w:tplc="D18A31D8">
      <w:numFmt w:val="decimal"/>
      <w:lvlText w:val=""/>
      <w:lvlJc w:val="left"/>
    </w:lvl>
    <w:lvl w:ilvl="4" w:tplc="9016348C">
      <w:numFmt w:val="decimal"/>
      <w:lvlText w:val=""/>
      <w:lvlJc w:val="left"/>
    </w:lvl>
    <w:lvl w:ilvl="5" w:tplc="2DAA175E">
      <w:numFmt w:val="decimal"/>
      <w:lvlText w:val=""/>
      <w:lvlJc w:val="left"/>
    </w:lvl>
    <w:lvl w:ilvl="6" w:tplc="EF4CEEA4">
      <w:numFmt w:val="decimal"/>
      <w:lvlText w:val=""/>
      <w:lvlJc w:val="left"/>
    </w:lvl>
    <w:lvl w:ilvl="7" w:tplc="B770EE1A">
      <w:numFmt w:val="decimal"/>
      <w:lvlText w:val=""/>
      <w:lvlJc w:val="left"/>
    </w:lvl>
    <w:lvl w:ilvl="8" w:tplc="15108C64">
      <w:numFmt w:val="decimal"/>
      <w:lvlText w:val=""/>
      <w:lvlJc w:val="left"/>
    </w:lvl>
  </w:abstractNum>
  <w:abstractNum w:abstractNumId="445" w15:restartNumberingAfterBreak="0">
    <w:nsid w:val="5B727F19"/>
    <w:multiLevelType w:val="hybridMultilevel"/>
    <w:tmpl w:val="C3FC202A"/>
    <w:lvl w:ilvl="0" w:tplc="6A9E8E80">
      <w:start w:val="4"/>
      <w:numFmt w:val="lowerRoman"/>
      <w:lvlText w:val="%1"/>
      <w:lvlJc w:val="left"/>
    </w:lvl>
    <w:lvl w:ilvl="1" w:tplc="669257D0">
      <w:numFmt w:val="decimal"/>
      <w:lvlText w:val="(%2)"/>
      <w:lvlJc w:val="left"/>
    </w:lvl>
    <w:lvl w:ilvl="2" w:tplc="63AADFA2">
      <w:start w:val="1"/>
      <w:numFmt w:val="bullet"/>
      <w:lvlText w:val="§"/>
      <w:lvlJc w:val="left"/>
    </w:lvl>
    <w:lvl w:ilvl="3" w:tplc="017A1FCA">
      <w:numFmt w:val="decimal"/>
      <w:lvlText w:val=""/>
      <w:lvlJc w:val="left"/>
    </w:lvl>
    <w:lvl w:ilvl="4" w:tplc="DF042E4E">
      <w:numFmt w:val="decimal"/>
      <w:lvlText w:val=""/>
      <w:lvlJc w:val="left"/>
    </w:lvl>
    <w:lvl w:ilvl="5" w:tplc="D02A582E">
      <w:numFmt w:val="decimal"/>
      <w:lvlText w:val=""/>
      <w:lvlJc w:val="left"/>
    </w:lvl>
    <w:lvl w:ilvl="6" w:tplc="35B24E62">
      <w:numFmt w:val="decimal"/>
      <w:lvlText w:val=""/>
      <w:lvlJc w:val="left"/>
    </w:lvl>
    <w:lvl w:ilvl="7" w:tplc="8EF014AE">
      <w:numFmt w:val="decimal"/>
      <w:lvlText w:val=""/>
      <w:lvlJc w:val="left"/>
    </w:lvl>
    <w:lvl w:ilvl="8" w:tplc="C8FAB300">
      <w:numFmt w:val="decimal"/>
      <w:lvlText w:val=""/>
      <w:lvlJc w:val="left"/>
    </w:lvl>
  </w:abstractNum>
  <w:abstractNum w:abstractNumId="446" w15:restartNumberingAfterBreak="0">
    <w:nsid w:val="5BC9A827"/>
    <w:multiLevelType w:val="hybridMultilevel"/>
    <w:tmpl w:val="6F8CC8D2"/>
    <w:lvl w:ilvl="0" w:tplc="B5A63156">
      <w:start w:val="5"/>
      <w:numFmt w:val="lowerRoman"/>
      <w:lvlText w:val="%1"/>
      <w:lvlJc w:val="left"/>
    </w:lvl>
    <w:lvl w:ilvl="1" w:tplc="FBBC0A30">
      <w:start w:val="4"/>
      <w:numFmt w:val="decimal"/>
      <w:lvlText w:val="(%2)"/>
      <w:lvlJc w:val="left"/>
    </w:lvl>
    <w:lvl w:ilvl="2" w:tplc="39225452">
      <w:numFmt w:val="decimal"/>
      <w:lvlText w:val=""/>
      <w:lvlJc w:val="left"/>
    </w:lvl>
    <w:lvl w:ilvl="3" w:tplc="52EC9230">
      <w:numFmt w:val="decimal"/>
      <w:lvlText w:val=""/>
      <w:lvlJc w:val="left"/>
    </w:lvl>
    <w:lvl w:ilvl="4" w:tplc="BF84C7C6">
      <w:numFmt w:val="decimal"/>
      <w:lvlText w:val=""/>
      <w:lvlJc w:val="left"/>
    </w:lvl>
    <w:lvl w:ilvl="5" w:tplc="AB0EE284">
      <w:numFmt w:val="decimal"/>
      <w:lvlText w:val=""/>
      <w:lvlJc w:val="left"/>
    </w:lvl>
    <w:lvl w:ilvl="6" w:tplc="754C7FFA">
      <w:numFmt w:val="decimal"/>
      <w:lvlText w:val=""/>
      <w:lvlJc w:val="left"/>
    </w:lvl>
    <w:lvl w:ilvl="7" w:tplc="FC7CDE16">
      <w:numFmt w:val="decimal"/>
      <w:lvlText w:val=""/>
      <w:lvlJc w:val="left"/>
    </w:lvl>
    <w:lvl w:ilvl="8" w:tplc="A4C20FCC">
      <w:numFmt w:val="decimal"/>
      <w:lvlText w:val=""/>
      <w:lvlJc w:val="left"/>
    </w:lvl>
  </w:abstractNum>
  <w:abstractNum w:abstractNumId="447" w15:restartNumberingAfterBreak="0">
    <w:nsid w:val="5BFD4210"/>
    <w:multiLevelType w:val="hybridMultilevel"/>
    <w:tmpl w:val="A120BC04"/>
    <w:lvl w:ilvl="0" w:tplc="7F2AF5F6">
      <w:start w:val="3"/>
      <w:numFmt w:val="decimal"/>
      <w:lvlText w:val="(%1)"/>
      <w:lvlJc w:val="left"/>
    </w:lvl>
    <w:lvl w:ilvl="1" w:tplc="8E34CEDC">
      <w:numFmt w:val="decimal"/>
      <w:lvlText w:val=""/>
      <w:lvlJc w:val="left"/>
    </w:lvl>
    <w:lvl w:ilvl="2" w:tplc="48DCA092">
      <w:numFmt w:val="decimal"/>
      <w:lvlText w:val=""/>
      <w:lvlJc w:val="left"/>
    </w:lvl>
    <w:lvl w:ilvl="3" w:tplc="9C1A1F56">
      <w:numFmt w:val="decimal"/>
      <w:lvlText w:val=""/>
      <w:lvlJc w:val="left"/>
    </w:lvl>
    <w:lvl w:ilvl="4" w:tplc="80D26A72">
      <w:numFmt w:val="decimal"/>
      <w:lvlText w:val=""/>
      <w:lvlJc w:val="left"/>
    </w:lvl>
    <w:lvl w:ilvl="5" w:tplc="2AB49AF4">
      <w:numFmt w:val="decimal"/>
      <w:lvlText w:val=""/>
      <w:lvlJc w:val="left"/>
    </w:lvl>
    <w:lvl w:ilvl="6" w:tplc="22D6E482">
      <w:numFmt w:val="decimal"/>
      <w:lvlText w:val=""/>
      <w:lvlJc w:val="left"/>
    </w:lvl>
    <w:lvl w:ilvl="7" w:tplc="E30C065A">
      <w:numFmt w:val="decimal"/>
      <w:lvlText w:val=""/>
      <w:lvlJc w:val="left"/>
    </w:lvl>
    <w:lvl w:ilvl="8" w:tplc="F62A54F4">
      <w:numFmt w:val="decimal"/>
      <w:lvlText w:val=""/>
      <w:lvlJc w:val="left"/>
    </w:lvl>
  </w:abstractNum>
  <w:abstractNum w:abstractNumId="448" w15:restartNumberingAfterBreak="0">
    <w:nsid w:val="5C64AD75"/>
    <w:multiLevelType w:val="hybridMultilevel"/>
    <w:tmpl w:val="DFF66762"/>
    <w:lvl w:ilvl="0" w:tplc="AF5E506E">
      <w:start w:val="1"/>
      <w:numFmt w:val="lowerLetter"/>
      <w:lvlText w:val="%1)"/>
      <w:lvlJc w:val="left"/>
    </w:lvl>
    <w:lvl w:ilvl="1" w:tplc="1CB4918C">
      <w:start w:val="1"/>
      <w:numFmt w:val="decimal"/>
      <w:lvlText w:val="%2"/>
      <w:lvlJc w:val="left"/>
    </w:lvl>
    <w:lvl w:ilvl="2" w:tplc="361E93AC">
      <w:numFmt w:val="decimal"/>
      <w:lvlText w:val=""/>
      <w:lvlJc w:val="left"/>
    </w:lvl>
    <w:lvl w:ilvl="3" w:tplc="D8B65902">
      <w:numFmt w:val="decimal"/>
      <w:lvlText w:val=""/>
      <w:lvlJc w:val="left"/>
    </w:lvl>
    <w:lvl w:ilvl="4" w:tplc="FC2A8878">
      <w:numFmt w:val="decimal"/>
      <w:lvlText w:val=""/>
      <w:lvlJc w:val="left"/>
    </w:lvl>
    <w:lvl w:ilvl="5" w:tplc="F8C0A2FE">
      <w:numFmt w:val="decimal"/>
      <w:lvlText w:val=""/>
      <w:lvlJc w:val="left"/>
    </w:lvl>
    <w:lvl w:ilvl="6" w:tplc="56AC7A52">
      <w:numFmt w:val="decimal"/>
      <w:lvlText w:val=""/>
      <w:lvlJc w:val="left"/>
    </w:lvl>
    <w:lvl w:ilvl="7" w:tplc="F92244BC">
      <w:numFmt w:val="decimal"/>
      <w:lvlText w:val=""/>
      <w:lvlJc w:val="left"/>
    </w:lvl>
    <w:lvl w:ilvl="8" w:tplc="523E8D72">
      <w:numFmt w:val="decimal"/>
      <w:lvlText w:val=""/>
      <w:lvlJc w:val="left"/>
    </w:lvl>
  </w:abstractNum>
  <w:abstractNum w:abstractNumId="449" w15:restartNumberingAfterBreak="0">
    <w:nsid w:val="5CAB38C6"/>
    <w:multiLevelType w:val="hybridMultilevel"/>
    <w:tmpl w:val="FD46329E"/>
    <w:lvl w:ilvl="0" w:tplc="3A3C9D0C">
      <w:start w:val="1"/>
      <w:numFmt w:val="lowerLetter"/>
      <w:lvlText w:val="%1"/>
      <w:lvlJc w:val="left"/>
    </w:lvl>
    <w:lvl w:ilvl="1" w:tplc="6016CA24">
      <w:start w:val="2"/>
      <w:numFmt w:val="decimal"/>
      <w:lvlText w:val="(%2)"/>
      <w:lvlJc w:val="left"/>
    </w:lvl>
    <w:lvl w:ilvl="2" w:tplc="736447E8">
      <w:numFmt w:val="decimal"/>
      <w:lvlText w:val=""/>
      <w:lvlJc w:val="left"/>
    </w:lvl>
    <w:lvl w:ilvl="3" w:tplc="03B456D4">
      <w:numFmt w:val="decimal"/>
      <w:lvlText w:val=""/>
      <w:lvlJc w:val="left"/>
    </w:lvl>
    <w:lvl w:ilvl="4" w:tplc="712C0E88">
      <w:numFmt w:val="decimal"/>
      <w:lvlText w:val=""/>
      <w:lvlJc w:val="left"/>
    </w:lvl>
    <w:lvl w:ilvl="5" w:tplc="FC701D2A">
      <w:numFmt w:val="decimal"/>
      <w:lvlText w:val=""/>
      <w:lvlJc w:val="left"/>
    </w:lvl>
    <w:lvl w:ilvl="6" w:tplc="5456F974">
      <w:numFmt w:val="decimal"/>
      <w:lvlText w:val=""/>
      <w:lvlJc w:val="left"/>
    </w:lvl>
    <w:lvl w:ilvl="7" w:tplc="60F29CC2">
      <w:numFmt w:val="decimal"/>
      <w:lvlText w:val=""/>
      <w:lvlJc w:val="left"/>
    </w:lvl>
    <w:lvl w:ilvl="8" w:tplc="6B52ACA6">
      <w:numFmt w:val="decimal"/>
      <w:lvlText w:val=""/>
      <w:lvlJc w:val="left"/>
    </w:lvl>
  </w:abstractNum>
  <w:abstractNum w:abstractNumId="450" w15:restartNumberingAfterBreak="0">
    <w:nsid w:val="5D5CE761"/>
    <w:multiLevelType w:val="hybridMultilevel"/>
    <w:tmpl w:val="F500A01E"/>
    <w:lvl w:ilvl="0" w:tplc="1E562666">
      <w:start w:val="1"/>
      <w:numFmt w:val="lowerLetter"/>
      <w:lvlText w:val="%1"/>
      <w:lvlJc w:val="left"/>
    </w:lvl>
    <w:lvl w:ilvl="1" w:tplc="656A11D6">
      <w:start w:val="1"/>
      <w:numFmt w:val="decimal"/>
      <w:lvlText w:val="(%2)"/>
      <w:lvlJc w:val="left"/>
    </w:lvl>
    <w:lvl w:ilvl="2" w:tplc="C34A68C0">
      <w:numFmt w:val="decimal"/>
      <w:lvlText w:val=""/>
      <w:lvlJc w:val="left"/>
    </w:lvl>
    <w:lvl w:ilvl="3" w:tplc="2B2EEFB6">
      <w:numFmt w:val="decimal"/>
      <w:lvlText w:val=""/>
      <w:lvlJc w:val="left"/>
    </w:lvl>
    <w:lvl w:ilvl="4" w:tplc="A6629DFA">
      <w:numFmt w:val="decimal"/>
      <w:lvlText w:val=""/>
      <w:lvlJc w:val="left"/>
    </w:lvl>
    <w:lvl w:ilvl="5" w:tplc="F2BA7518">
      <w:numFmt w:val="decimal"/>
      <w:lvlText w:val=""/>
      <w:lvlJc w:val="left"/>
    </w:lvl>
    <w:lvl w:ilvl="6" w:tplc="A9F00F0C">
      <w:numFmt w:val="decimal"/>
      <w:lvlText w:val=""/>
      <w:lvlJc w:val="left"/>
    </w:lvl>
    <w:lvl w:ilvl="7" w:tplc="AB30C882">
      <w:numFmt w:val="decimal"/>
      <w:lvlText w:val=""/>
      <w:lvlJc w:val="left"/>
    </w:lvl>
    <w:lvl w:ilvl="8" w:tplc="C9403EF4">
      <w:numFmt w:val="decimal"/>
      <w:lvlText w:val=""/>
      <w:lvlJc w:val="left"/>
    </w:lvl>
  </w:abstractNum>
  <w:abstractNum w:abstractNumId="451" w15:restartNumberingAfterBreak="0">
    <w:nsid w:val="5D66DC65"/>
    <w:multiLevelType w:val="hybridMultilevel"/>
    <w:tmpl w:val="F154A332"/>
    <w:lvl w:ilvl="0" w:tplc="21AAE3BE">
      <w:start w:val="1"/>
      <w:numFmt w:val="lowerRoman"/>
      <w:lvlText w:val="%1"/>
      <w:lvlJc w:val="left"/>
    </w:lvl>
    <w:lvl w:ilvl="1" w:tplc="9AF2A4FE">
      <w:start w:val="1"/>
      <w:numFmt w:val="decimal"/>
      <w:lvlText w:val="(%2)"/>
      <w:lvlJc w:val="left"/>
    </w:lvl>
    <w:lvl w:ilvl="2" w:tplc="4F3E70FE">
      <w:numFmt w:val="decimal"/>
      <w:lvlText w:val=""/>
      <w:lvlJc w:val="left"/>
    </w:lvl>
    <w:lvl w:ilvl="3" w:tplc="51EC5602">
      <w:numFmt w:val="decimal"/>
      <w:lvlText w:val=""/>
      <w:lvlJc w:val="left"/>
    </w:lvl>
    <w:lvl w:ilvl="4" w:tplc="DC58AD94">
      <w:numFmt w:val="decimal"/>
      <w:lvlText w:val=""/>
      <w:lvlJc w:val="left"/>
    </w:lvl>
    <w:lvl w:ilvl="5" w:tplc="9AC0211A">
      <w:numFmt w:val="decimal"/>
      <w:lvlText w:val=""/>
      <w:lvlJc w:val="left"/>
    </w:lvl>
    <w:lvl w:ilvl="6" w:tplc="39189530">
      <w:numFmt w:val="decimal"/>
      <w:lvlText w:val=""/>
      <w:lvlJc w:val="left"/>
    </w:lvl>
    <w:lvl w:ilvl="7" w:tplc="C034153A">
      <w:numFmt w:val="decimal"/>
      <w:lvlText w:val=""/>
      <w:lvlJc w:val="left"/>
    </w:lvl>
    <w:lvl w:ilvl="8" w:tplc="C1CE7F68">
      <w:numFmt w:val="decimal"/>
      <w:lvlText w:val=""/>
      <w:lvlJc w:val="left"/>
    </w:lvl>
  </w:abstractNum>
  <w:abstractNum w:abstractNumId="452" w15:restartNumberingAfterBreak="0">
    <w:nsid w:val="5E1EAE31"/>
    <w:multiLevelType w:val="hybridMultilevel"/>
    <w:tmpl w:val="4D4497E8"/>
    <w:lvl w:ilvl="0" w:tplc="42C261A6">
      <w:start w:val="1"/>
      <w:numFmt w:val="lowerLetter"/>
      <w:lvlText w:val="%1"/>
      <w:lvlJc w:val="left"/>
    </w:lvl>
    <w:lvl w:ilvl="1" w:tplc="8B5CED6E">
      <w:start w:val="1"/>
      <w:numFmt w:val="decimal"/>
      <w:lvlText w:val="(%2)"/>
      <w:lvlJc w:val="left"/>
    </w:lvl>
    <w:lvl w:ilvl="2" w:tplc="1ACEBDBE">
      <w:numFmt w:val="decimal"/>
      <w:lvlText w:val=""/>
      <w:lvlJc w:val="left"/>
    </w:lvl>
    <w:lvl w:ilvl="3" w:tplc="C338C590">
      <w:numFmt w:val="decimal"/>
      <w:lvlText w:val=""/>
      <w:lvlJc w:val="left"/>
    </w:lvl>
    <w:lvl w:ilvl="4" w:tplc="B3C402A0">
      <w:numFmt w:val="decimal"/>
      <w:lvlText w:val=""/>
      <w:lvlJc w:val="left"/>
    </w:lvl>
    <w:lvl w:ilvl="5" w:tplc="F61E71B6">
      <w:numFmt w:val="decimal"/>
      <w:lvlText w:val=""/>
      <w:lvlJc w:val="left"/>
    </w:lvl>
    <w:lvl w:ilvl="6" w:tplc="F4085ACE">
      <w:numFmt w:val="decimal"/>
      <w:lvlText w:val=""/>
      <w:lvlJc w:val="left"/>
    </w:lvl>
    <w:lvl w:ilvl="7" w:tplc="2B084372">
      <w:numFmt w:val="decimal"/>
      <w:lvlText w:val=""/>
      <w:lvlJc w:val="left"/>
    </w:lvl>
    <w:lvl w:ilvl="8" w:tplc="E1B45B44">
      <w:numFmt w:val="decimal"/>
      <w:lvlText w:val=""/>
      <w:lvlJc w:val="left"/>
    </w:lvl>
  </w:abstractNum>
  <w:abstractNum w:abstractNumId="453" w15:restartNumberingAfterBreak="0">
    <w:nsid w:val="5E446208"/>
    <w:multiLevelType w:val="hybridMultilevel"/>
    <w:tmpl w:val="EFC4B45A"/>
    <w:lvl w:ilvl="0" w:tplc="4D787AD8">
      <w:start w:val="1"/>
      <w:numFmt w:val="lowerLetter"/>
      <w:lvlText w:val="%1)"/>
      <w:lvlJc w:val="left"/>
    </w:lvl>
    <w:lvl w:ilvl="1" w:tplc="49E2E746">
      <w:start w:val="1"/>
      <w:numFmt w:val="decimal"/>
      <w:lvlText w:val="%2"/>
      <w:lvlJc w:val="left"/>
    </w:lvl>
    <w:lvl w:ilvl="2" w:tplc="25189368">
      <w:numFmt w:val="decimal"/>
      <w:lvlText w:val=""/>
      <w:lvlJc w:val="left"/>
    </w:lvl>
    <w:lvl w:ilvl="3" w:tplc="67C699AC">
      <w:numFmt w:val="decimal"/>
      <w:lvlText w:val=""/>
      <w:lvlJc w:val="left"/>
    </w:lvl>
    <w:lvl w:ilvl="4" w:tplc="069CFBB8">
      <w:numFmt w:val="decimal"/>
      <w:lvlText w:val=""/>
      <w:lvlJc w:val="left"/>
    </w:lvl>
    <w:lvl w:ilvl="5" w:tplc="49E066EC">
      <w:numFmt w:val="decimal"/>
      <w:lvlText w:val=""/>
      <w:lvlJc w:val="left"/>
    </w:lvl>
    <w:lvl w:ilvl="6" w:tplc="D914871A">
      <w:numFmt w:val="decimal"/>
      <w:lvlText w:val=""/>
      <w:lvlJc w:val="left"/>
    </w:lvl>
    <w:lvl w:ilvl="7" w:tplc="59DE06CA">
      <w:numFmt w:val="decimal"/>
      <w:lvlText w:val=""/>
      <w:lvlJc w:val="left"/>
    </w:lvl>
    <w:lvl w:ilvl="8" w:tplc="C160078E">
      <w:numFmt w:val="decimal"/>
      <w:lvlText w:val=""/>
      <w:lvlJc w:val="left"/>
    </w:lvl>
  </w:abstractNum>
  <w:abstractNum w:abstractNumId="454" w15:restartNumberingAfterBreak="0">
    <w:nsid w:val="5E4DB968"/>
    <w:multiLevelType w:val="hybridMultilevel"/>
    <w:tmpl w:val="9364C8F6"/>
    <w:lvl w:ilvl="0" w:tplc="0B145A12">
      <w:start w:val="1"/>
      <w:numFmt w:val="lowerLetter"/>
      <w:lvlText w:val="%1)"/>
      <w:lvlJc w:val="left"/>
    </w:lvl>
    <w:lvl w:ilvl="1" w:tplc="CA62A864">
      <w:start w:val="4"/>
      <w:numFmt w:val="decimal"/>
      <w:lvlText w:val="(%2)"/>
      <w:lvlJc w:val="left"/>
    </w:lvl>
    <w:lvl w:ilvl="2" w:tplc="A452822E">
      <w:numFmt w:val="decimal"/>
      <w:lvlText w:val=""/>
      <w:lvlJc w:val="left"/>
    </w:lvl>
    <w:lvl w:ilvl="3" w:tplc="B4083DC6">
      <w:numFmt w:val="decimal"/>
      <w:lvlText w:val=""/>
      <w:lvlJc w:val="left"/>
    </w:lvl>
    <w:lvl w:ilvl="4" w:tplc="3C866BC8">
      <w:numFmt w:val="decimal"/>
      <w:lvlText w:val=""/>
      <w:lvlJc w:val="left"/>
    </w:lvl>
    <w:lvl w:ilvl="5" w:tplc="6F36EADC">
      <w:numFmt w:val="decimal"/>
      <w:lvlText w:val=""/>
      <w:lvlJc w:val="left"/>
    </w:lvl>
    <w:lvl w:ilvl="6" w:tplc="99D85C56">
      <w:numFmt w:val="decimal"/>
      <w:lvlText w:val=""/>
      <w:lvlJc w:val="left"/>
    </w:lvl>
    <w:lvl w:ilvl="7" w:tplc="DAD80D4C">
      <w:numFmt w:val="decimal"/>
      <w:lvlText w:val=""/>
      <w:lvlJc w:val="left"/>
    </w:lvl>
    <w:lvl w:ilvl="8" w:tplc="5AB2BAF6">
      <w:numFmt w:val="decimal"/>
      <w:lvlText w:val=""/>
      <w:lvlJc w:val="left"/>
    </w:lvl>
  </w:abstractNum>
  <w:abstractNum w:abstractNumId="455" w15:restartNumberingAfterBreak="0">
    <w:nsid w:val="5EA6D896"/>
    <w:multiLevelType w:val="hybridMultilevel"/>
    <w:tmpl w:val="91FAA226"/>
    <w:lvl w:ilvl="0" w:tplc="203603F2">
      <w:start w:val="1"/>
      <w:numFmt w:val="decimal"/>
      <w:lvlText w:val="%1"/>
      <w:lvlJc w:val="left"/>
    </w:lvl>
    <w:lvl w:ilvl="1" w:tplc="ADA8802A">
      <w:start w:val="1"/>
      <w:numFmt w:val="decimal"/>
      <w:lvlText w:val="%2."/>
      <w:lvlJc w:val="left"/>
    </w:lvl>
    <w:lvl w:ilvl="2" w:tplc="547C9B22">
      <w:numFmt w:val="decimal"/>
      <w:lvlText w:val=""/>
      <w:lvlJc w:val="left"/>
    </w:lvl>
    <w:lvl w:ilvl="3" w:tplc="F89C2448">
      <w:numFmt w:val="decimal"/>
      <w:lvlText w:val=""/>
      <w:lvlJc w:val="left"/>
    </w:lvl>
    <w:lvl w:ilvl="4" w:tplc="4882FF14">
      <w:numFmt w:val="decimal"/>
      <w:lvlText w:val=""/>
      <w:lvlJc w:val="left"/>
    </w:lvl>
    <w:lvl w:ilvl="5" w:tplc="4FCE04AC">
      <w:numFmt w:val="decimal"/>
      <w:lvlText w:val=""/>
      <w:lvlJc w:val="left"/>
    </w:lvl>
    <w:lvl w:ilvl="6" w:tplc="8244E048">
      <w:numFmt w:val="decimal"/>
      <w:lvlText w:val=""/>
      <w:lvlJc w:val="left"/>
    </w:lvl>
    <w:lvl w:ilvl="7" w:tplc="CA50D6C0">
      <w:numFmt w:val="decimal"/>
      <w:lvlText w:val=""/>
      <w:lvlJc w:val="left"/>
    </w:lvl>
    <w:lvl w:ilvl="8" w:tplc="19D8E102">
      <w:numFmt w:val="decimal"/>
      <w:lvlText w:val=""/>
      <w:lvlJc w:val="left"/>
    </w:lvl>
  </w:abstractNum>
  <w:abstractNum w:abstractNumId="456" w15:restartNumberingAfterBreak="0">
    <w:nsid w:val="5EBE0EAB"/>
    <w:multiLevelType w:val="hybridMultilevel"/>
    <w:tmpl w:val="9FB2F05A"/>
    <w:lvl w:ilvl="0" w:tplc="3C88A7EE">
      <w:start w:val="24"/>
      <w:numFmt w:val="decimal"/>
      <w:lvlText w:val="%1)"/>
      <w:lvlJc w:val="left"/>
    </w:lvl>
    <w:lvl w:ilvl="1" w:tplc="C84C8CDC">
      <w:numFmt w:val="decimal"/>
      <w:lvlText w:val=""/>
      <w:lvlJc w:val="left"/>
    </w:lvl>
    <w:lvl w:ilvl="2" w:tplc="3CA28C1A">
      <w:numFmt w:val="decimal"/>
      <w:lvlText w:val=""/>
      <w:lvlJc w:val="left"/>
    </w:lvl>
    <w:lvl w:ilvl="3" w:tplc="690EA47E">
      <w:numFmt w:val="decimal"/>
      <w:lvlText w:val=""/>
      <w:lvlJc w:val="left"/>
    </w:lvl>
    <w:lvl w:ilvl="4" w:tplc="DEE8E454">
      <w:numFmt w:val="decimal"/>
      <w:lvlText w:val=""/>
      <w:lvlJc w:val="left"/>
    </w:lvl>
    <w:lvl w:ilvl="5" w:tplc="277AD74E">
      <w:numFmt w:val="decimal"/>
      <w:lvlText w:val=""/>
      <w:lvlJc w:val="left"/>
    </w:lvl>
    <w:lvl w:ilvl="6" w:tplc="4A4CD804">
      <w:numFmt w:val="decimal"/>
      <w:lvlText w:val=""/>
      <w:lvlJc w:val="left"/>
    </w:lvl>
    <w:lvl w:ilvl="7" w:tplc="BCE639FA">
      <w:numFmt w:val="decimal"/>
      <w:lvlText w:val=""/>
      <w:lvlJc w:val="left"/>
    </w:lvl>
    <w:lvl w:ilvl="8" w:tplc="A2808E6E">
      <w:numFmt w:val="decimal"/>
      <w:lvlText w:val=""/>
      <w:lvlJc w:val="left"/>
    </w:lvl>
  </w:abstractNum>
  <w:abstractNum w:abstractNumId="457" w15:restartNumberingAfterBreak="0">
    <w:nsid w:val="5F3272DB"/>
    <w:multiLevelType w:val="hybridMultilevel"/>
    <w:tmpl w:val="29FCFD00"/>
    <w:lvl w:ilvl="0" w:tplc="7E1203C4">
      <w:start w:val="8"/>
      <w:numFmt w:val="decimal"/>
      <w:lvlText w:val="(%1)"/>
      <w:lvlJc w:val="left"/>
    </w:lvl>
    <w:lvl w:ilvl="1" w:tplc="E5C442FC">
      <w:numFmt w:val="decimal"/>
      <w:lvlText w:val=""/>
      <w:lvlJc w:val="left"/>
    </w:lvl>
    <w:lvl w:ilvl="2" w:tplc="190E73AE">
      <w:numFmt w:val="decimal"/>
      <w:lvlText w:val=""/>
      <w:lvlJc w:val="left"/>
    </w:lvl>
    <w:lvl w:ilvl="3" w:tplc="591859AA">
      <w:numFmt w:val="decimal"/>
      <w:lvlText w:val=""/>
      <w:lvlJc w:val="left"/>
    </w:lvl>
    <w:lvl w:ilvl="4" w:tplc="2D765248">
      <w:numFmt w:val="decimal"/>
      <w:lvlText w:val=""/>
      <w:lvlJc w:val="left"/>
    </w:lvl>
    <w:lvl w:ilvl="5" w:tplc="E99217DC">
      <w:numFmt w:val="decimal"/>
      <w:lvlText w:val=""/>
      <w:lvlJc w:val="left"/>
    </w:lvl>
    <w:lvl w:ilvl="6" w:tplc="C358C2A8">
      <w:numFmt w:val="decimal"/>
      <w:lvlText w:val=""/>
      <w:lvlJc w:val="left"/>
    </w:lvl>
    <w:lvl w:ilvl="7" w:tplc="543E65A0">
      <w:numFmt w:val="decimal"/>
      <w:lvlText w:val=""/>
      <w:lvlJc w:val="left"/>
    </w:lvl>
    <w:lvl w:ilvl="8" w:tplc="39EC71DC">
      <w:numFmt w:val="decimal"/>
      <w:lvlText w:val=""/>
      <w:lvlJc w:val="left"/>
    </w:lvl>
  </w:abstractNum>
  <w:abstractNum w:abstractNumId="458" w15:restartNumberingAfterBreak="0">
    <w:nsid w:val="5F5C6E4D"/>
    <w:multiLevelType w:val="hybridMultilevel"/>
    <w:tmpl w:val="986279C6"/>
    <w:lvl w:ilvl="0" w:tplc="1BFCE21A">
      <w:start w:val="1"/>
      <w:numFmt w:val="lowerLetter"/>
      <w:lvlText w:val="%1)"/>
      <w:lvlJc w:val="left"/>
    </w:lvl>
    <w:lvl w:ilvl="1" w:tplc="B48CFB9C">
      <w:numFmt w:val="decimal"/>
      <w:lvlText w:val=""/>
      <w:lvlJc w:val="left"/>
    </w:lvl>
    <w:lvl w:ilvl="2" w:tplc="3AB2251C">
      <w:numFmt w:val="decimal"/>
      <w:lvlText w:val=""/>
      <w:lvlJc w:val="left"/>
    </w:lvl>
    <w:lvl w:ilvl="3" w:tplc="F856A0F6">
      <w:numFmt w:val="decimal"/>
      <w:lvlText w:val=""/>
      <w:lvlJc w:val="left"/>
    </w:lvl>
    <w:lvl w:ilvl="4" w:tplc="8D30F110">
      <w:numFmt w:val="decimal"/>
      <w:lvlText w:val=""/>
      <w:lvlJc w:val="left"/>
    </w:lvl>
    <w:lvl w:ilvl="5" w:tplc="ACF47732">
      <w:numFmt w:val="decimal"/>
      <w:lvlText w:val=""/>
      <w:lvlJc w:val="left"/>
    </w:lvl>
    <w:lvl w:ilvl="6" w:tplc="599E5640">
      <w:numFmt w:val="decimal"/>
      <w:lvlText w:val=""/>
      <w:lvlJc w:val="left"/>
    </w:lvl>
    <w:lvl w:ilvl="7" w:tplc="5F4E86E6">
      <w:numFmt w:val="decimal"/>
      <w:lvlText w:val=""/>
      <w:lvlJc w:val="left"/>
    </w:lvl>
    <w:lvl w:ilvl="8" w:tplc="BDCCF1D6">
      <w:numFmt w:val="decimal"/>
      <w:lvlText w:val=""/>
      <w:lvlJc w:val="left"/>
    </w:lvl>
  </w:abstractNum>
  <w:abstractNum w:abstractNumId="459" w15:restartNumberingAfterBreak="0">
    <w:nsid w:val="5F613832"/>
    <w:multiLevelType w:val="hybridMultilevel"/>
    <w:tmpl w:val="F59CFE9A"/>
    <w:lvl w:ilvl="0" w:tplc="EDF21F08">
      <w:start w:val="1"/>
      <w:numFmt w:val="decimal"/>
      <w:lvlText w:val="%1"/>
      <w:lvlJc w:val="left"/>
    </w:lvl>
    <w:lvl w:ilvl="1" w:tplc="E3ACEC3E">
      <w:start w:val="5"/>
      <w:numFmt w:val="lowerRoman"/>
      <w:lvlText w:val="%2"/>
      <w:lvlJc w:val="left"/>
    </w:lvl>
    <w:lvl w:ilvl="2" w:tplc="974CBBD2">
      <w:numFmt w:val="decimal"/>
      <w:lvlText w:val=""/>
      <w:lvlJc w:val="left"/>
    </w:lvl>
    <w:lvl w:ilvl="3" w:tplc="190A09CA">
      <w:numFmt w:val="decimal"/>
      <w:lvlText w:val=""/>
      <w:lvlJc w:val="left"/>
    </w:lvl>
    <w:lvl w:ilvl="4" w:tplc="E63042C0">
      <w:numFmt w:val="decimal"/>
      <w:lvlText w:val=""/>
      <w:lvlJc w:val="left"/>
    </w:lvl>
    <w:lvl w:ilvl="5" w:tplc="23B09F24">
      <w:numFmt w:val="decimal"/>
      <w:lvlText w:val=""/>
      <w:lvlJc w:val="left"/>
    </w:lvl>
    <w:lvl w:ilvl="6" w:tplc="C5D89296">
      <w:numFmt w:val="decimal"/>
      <w:lvlText w:val=""/>
      <w:lvlJc w:val="left"/>
    </w:lvl>
    <w:lvl w:ilvl="7" w:tplc="EEA6EE74">
      <w:numFmt w:val="decimal"/>
      <w:lvlText w:val=""/>
      <w:lvlJc w:val="left"/>
    </w:lvl>
    <w:lvl w:ilvl="8" w:tplc="8904CCF6">
      <w:numFmt w:val="decimal"/>
      <w:lvlText w:val=""/>
      <w:lvlJc w:val="left"/>
    </w:lvl>
  </w:abstractNum>
  <w:abstractNum w:abstractNumId="460" w15:restartNumberingAfterBreak="0">
    <w:nsid w:val="5F94DC03"/>
    <w:multiLevelType w:val="hybridMultilevel"/>
    <w:tmpl w:val="0CD0C75C"/>
    <w:lvl w:ilvl="0" w:tplc="C324F3C4">
      <w:start w:val="1"/>
      <w:numFmt w:val="lowerLetter"/>
      <w:lvlText w:val="%1"/>
      <w:lvlJc w:val="left"/>
    </w:lvl>
    <w:lvl w:ilvl="1" w:tplc="4A168EF8">
      <w:start w:val="1"/>
      <w:numFmt w:val="decimal"/>
      <w:lvlText w:val="(%2)"/>
      <w:lvlJc w:val="left"/>
    </w:lvl>
    <w:lvl w:ilvl="2" w:tplc="49A472FE">
      <w:numFmt w:val="decimal"/>
      <w:lvlText w:val=""/>
      <w:lvlJc w:val="left"/>
    </w:lvl>
    <w:lvl w:ilvl="3" w:tplc="0214F6EE">
      <w:numFmt w:val="decimal"/>
      <w:lvlText w:val=""/>
      <w:lvlJc w:val="left"/>
    </w:lvl>
    <w:lvl w:ilvl="4" w:tplc="A6CA1690">
      <w:numFmt w:val="decimal"/>
      <w:lvlText w:val=""/>
      <w:lvlJc w:val="left"/>
    </w:lvl>
    <w:lvl w:ilvl="5" w:tplc="F24250EC">
      <w:numFmt w:val="decimal"/>
      <w:lvlText w:val=""/>
      <w:lvlJc w:val="left"/>
    </w:lvl>
    <w:lvl w:ilvl="6" w:tplc="F68C0AAA">
      <w:numFmt w:val="decimal"/>
      <w:lvlText w:val=""/>
      <w:lvlJc w:val="left"/>
    </w:lvl>
    <w:lvl w:ilvl="7" w:tplc="9C169A1E">
      <w:numFmt w:val="decimal"/>
      <w:lvlText w:val=""/>
      <w:lvlJc w:val="left"/>
    </w:lvl>
    <w:lvl w:ilvl="8" w:tplc="1A2C57D8">
      <w:numFmt w:val="decimal"/>
      <w:lvlText w:val=""/>
      <w:lvlJc w:val="left"/>
    </w:lvl>
  </w:abstractNum>
  <w:abstractNum w:abstractNumId="461" w15:restartNumberingAfterBreak="0">
    <w:nsid w:val="5FA6C6DC"/>
    <w:multiLevelType w:val="hybridMultilevel"/>
    <w:tmpl w:val="16C261BE"/>
    <w:lvl w:ilvl="0" w:tplc="3794ABF2">
      <w:start w:val="1"/>
      <w:numFmt w:val="lowerLetter"/>
      <w:lvlText w:val="%1"/>
      <w:lvlJc w:val="left"/>
    </w:lvl>
    <w:lvl w:ilvl="1" w:tplc="CFF43996">
      <w:start w:val="1"/>
      <w:numFmt w:val="decimal"/>
      <w:lvlText w:val="(%2)"/>
      <w:lvlJc w:val="left"/>
    </w:lvl>
    <w:lvl w:ilvl="2" w:tplc="770C9E3A">
      <w:numFmt w:val="decimal"/>
      <w:lvlText w:val=""/>
      <w:lvlJc w:val="left"/>
    </w:lvl>
    <w:lvl w:ilvl="3" w:tplc="C508629C">
      <w:numFmt w:val="decimal"/>
      <w:lvlText w:val=""/>
      <w:lvlJc w:val="left"/>
    </w:lvl>
    <w:lvl w:ilvl="4" w:tplc="6D5860CC">
      <w:numFmt w:val="decimal"/>
      <w:lvlText w:val=""/>
      <w:lvlJc w:val="left"/>
    </w:lvl>
    <w:lvl w:ilvl="5" w:tplc="09DA2B5C">
      <w:numFmt w:val="decimal"/>
      <w:lvlText w:val=""/>
      <w:lvlJc w:val="left"/>
    </w:lvl>
    <w:lvl w:ilvl="6" w:tplc="B26C89B6">
      <w:numFmt w:val="decimal"/>
      <w:lvlText w:val=""/>
      <w:lvlJc w:val="left"/>
    </w:lvl>
    <w:lvl w:ilvl="7" w:tplc="7ABE4A3E">
      <w:numFmt w:val="decimal"/>
      <w:lvlText w:val=""/>
      <w:lvlJc w:val="left"/>
    </w:lvl>
    <w:lvl w:ilvl="8" w:tplc="BFCA425C">
      <w:numFmt w:val="decimal"/>
      <w:lvlText w:val=""/>
      <w:lvlJc w:val="left"/>
    </w:lvl>
  </w:abstractNum>
  <w:abstractNum w:abstractNumId="462" w15:restartNumberingAfterBreak="0">
    <w:nsid w:val="5FB29816"/>
    <w:multiLevelType w:val="hybridMultilevel"/>
    <w:tmpl w:val="D8F83378"/>
    <w:lvl w:ilvl="0" w:tplc="08FE5E9C">
      <w:start w:val="1"/>
      <w:numFmt w:val="lowerLetter"/>
      <w:lvlText w:val="%1)"/>
      <w:lvlJc w:val="left"/>
    </w:lvl>
    <w:lvl w:ilvl="1" w:tplc="1C82F382">
      <w:start w:val="1"/>
      <w:numFmt w:val="decimal"/>
      <w:lvlText w:val="%2"/>
      <w:lvlJc w:val="left"/>
    </w:lvl>
    <w:lvl w:ilvl="2" w:tplc="465EEAB2">
      <w:numFmt w:val="decimal"/>
      <w:lvlText w:val=""/>
      <w:lvlJc w:val="left"/>
    </w:lvl>
    <w:lvl w:ilvl="3" w:tplc="5C242FE0">
      <w:numFmt w:val="decimal"/>
      <w:lvlText w:val=""/>
      <w:lvlJc w:val="left"/>
    </w:lvl>
    <w:lvl w:ilvl="4" w:tplc="099E6926">
      <w:numFmt w:val="decimal"/>
      <w:lvlText w:val=""/>
      <w:lvlJc w:val="left"/>
    </w:lvl>
    <w:lvl w:ilvl="5" w:tplc="636C9A1E">
      <w:numFmt w:val="decimal"/>
      <w:lvlText w:val=""/>
      <w:lvlJc w:val="left"/>
    </w:lvl>
    <w:lvl w:ilvl="6" w:tplc="EE06F964">
      <w:numFmt w:val="decimal"/>
      <w:lvlText w:val=""/>
      <w:lvlJc w:val="left"/>
    </w:lvl>
    <w:lvl w:ilvl="7" w:tplc="1270C3D6">
      <w:numFmt w:val="decimal"/>
      <w:lvlText w:val=""/>
      <w:lvlJc w:val="left"/>
    </w:lvl>
    <w:lvl w:ilvl="8" w:tplc="71763972">
      <w:numFmt w:val="decimal"/>
      <w:lvlText w:val=""/>
      <w:lvlJc w:val="left"/>
    </w:lvl>
  </w:abstractNum>
  <w:abstractNum w:abstractNumId="463" w15:restartNumberingAfterBreak="0">
    <w:nsid w:val="5FD4B154"/>
    <w:multiLevelType w:val="hybridMultilevel"/>
    <w:tmpl w:val="1C38D176"/>
    <w:lvl w:ilvl="0" w:tplc="30604916">
      <w:start w:val="1"/>
      <w:numFmt w:val="lowerLetter"/>
      <w:lvlText w:val="%1)"/>
      <w:lvlJc w:val="left"/>
    </w:lvl>
    <w:lvl w:ilvl="1" w:tplc="49B4CF18">
      <w:numFmt w:val="decimal"/>
      <w:lvlText w:val=""/>
      <w:lvlJc w:val="left"/>
    </w:lvl>
    <w:lvl w:ilvl="2" w:tplc="78FAB1B8">
      <w:numFmt w:val="decimal"/>
      <w:lvlText w:val=""/>
      <w:lvlJc w:val="left"/>
    </w:lvl>
    <w:lvl w:ilvl="3" w:tplc="8218665A">
      <w:numFmt w:val="decimal"/>
      <w:lvlText w:val=""/>
      <w:lvlJc w:val="left"/>
    </w:lvl>
    <w:lvl w:ilvl="4" w:tplc="E1D4184E">
      <w:numFmt w:val="decimal"/>
      <w:lvlText w:val=""/>
      <w:lvlJc w:val="left"/>
    </w:lvl>
    <w:lvl w:ilvl="5" w:tplc="C9D8E116">
      <w:numFmt w:val="decimal"/>
      <w:lvlText w:val=""/>
      <w:lvlJc w:val="left"/>
    </w:lvl>
    <w:lvl w:ilvl="6" w:tplc="BBAE7F34">
      <w:numFmt w:val="decimal"/>
      <w:lvlText w:val=""/>
      <w:lvlJc w:val="left"/>
    </w:lvl>
    <w:lvl w:ilvl="7" w:tplc="4FCEEA20">
      <w:numFmt w:val="decimal"/>
      <w:lvlText w:val=""/>
      <w:lvlJc w:val="left"/>
    </w:lvl>
    <w:lvl w:ilvl="8" w:tplc="7D78F458">
      <w:numFmt w:val="decimal"/>
      <w:lvlText w:val=""/>
      <w:lvlJc w:val="left"/>
    </w:lvl>
  </w:abstractNum>
  <w:abstractNum w:abstractNumId="464" w15:restartNumberingAfterBreak="0">
    <w:nsid w:val="5FEDC0E3"/>
    <w:multiLevelType w:val="hybridMultilevel"/>
    <w:tmpl w:val="68141D1E"/>
    <w:lvl w:ilvl="0" w:tplc="64C67310">
      <w:start w:val="9"/>
      <w:numFmt w:val="lowerLetter"/>
      <w:lvlText w:val="%1)"/>
      <w:lvlJc w:val="left"/>
    </w:lvl>
    <w:lvl w:ilvl="1" w:tplc="C2D03A08">
      <w:numFmt w:val="decimal"/>
      <w:lvlText w:val=""/>
      <w:lvlJc w:val="left"/>
    </w:lvl>
    <w:lvl w:ilvl="2" w:tplc="B644D02A">
      <w:numFmt w:val="decimal"/>
      <w:lvlText w:val=""/>
      <w:lvlJc w:val="left"/>
    </w:lvl>
    <w:lvl w:ilvl="3" w:tplc="53F433DA">
      <w:numFmt w:val="decimal"/>
      <w:lvlText w:val=""/>
      <w:lvlJc w:val="left"/>
    </w:lvl>
    <w:lvl w:ilvl="4" w:tplc="B70CDE10">
      <w:numFmt w:val="decimal"/>
      <w:lvlText w:val=""/>
      <w:lvlJc w:val="left"/>
    </w:lvl>
    <w:lvl w:ilvl="5" w:tplc="B76E8FCE">
      <w:numFmt w:val="decimal"/>
      <w:lvlText w:val=""/>
      <w:lvlJc w:val="left"/>
    </w:lvl>
    <w:lvl w:ilvl="6" w:tplc="48C4D44A">
      <w:numFmt w:val="decimal"/>
      <w:lvlText w:val=""/>
      <w:lvlJc w:val="left"/>
    </w:lvl>
    <w:lvl w:ilvl="7" w:tplc="BD46ACF8">
      <w:numFmt w:val="decimal"/>
      <w:lvlText w:val=""/>
      <w:lvlJc w:val="left"/>
    </w:lvl>
    <w:lvl w:ilvl="8" w:tplc="34FAA578">
      <w:numFmt w:val="decimal"/>
      <w:lvlText w:val=""/>
      <w:lvlJc w:val="left"/>
    </w:lvl>
  </w:abstractNum>
  <w:abstractNum w:abstractNumId="465" w15:restartNumberingAfterBreak="0">
    <w:nsid w:val="5FF6CA09"/>
    <w:multiLevelType w:val="hybridMultilevel"/>
    <w:tmpl w:val="67EA07A8"/>
    <w:lvl w:ilvl="0" w:tplc="1D885234">
      <w:start w:val="4"/>
      <w:numFmt w:val="lowerLetter"/>
      <w:lvlText w:val="%1)"/>
      <w:lvlJc w:val="left"/>
    </w:lvl>
    <w:lvl w:ilvl="1" w:tplc="2B5E2F6C">
      <w:start w:val="2"/>
      <w:numFmt w:val="decimal"/>
      <w:lvlText w:val="(%2)"/>
      <w:lvlJc w:val="left"/>
    </w:lvl>
    <w:lvl w:ilvl="2" w:tplc="9158741E">
      <w:numFmt w:val="decimal"/>
      <w:lvlText w:val=""/>
      <w:lvlJc w:val="left"/>
    </w:lvl>
    <w:lvl w:ilvl="3" w:tplc="43EAE2AE">
      <w:numFmt w:val="decimal"/>
      <w:lvlText w:val=""/>
      <w:lvlJc w:val="left"/>
    </w:lvl>
    <w:lvl w:ilvl="4" w:tplc="D27EEC06">
      <w:numFmt w:val="decimal"/>
      <w:lvlText w:val=""/>
      <w:lvlJc w:val="left"/>
    </w:lvl>
    <w:lvl w:ilvl="5" w:tplc="37763BC2">
      <w:numFmt w:val="decimal"/>
      <w:lvlText w:val=""/>
      <w:lvlJc w:val="left"/>
    </w:lvl>
    <w:lvl w:ilvl="6" w:tplc="FA843A8A">
      <w:numFmt w:val="decimal"/>
      <w:lvlText w:val=""/>
      <w:lvlJc w:val="left"/>
    </w:lvl>
    <w:lvl w:ilvl="7" w:tplc="1DB6116A">
      <w:numFmt w:val="decimal"/>
      <w:lvlText w:val=""/>
      <w:lvlJc w:val="left"/>
    </w:lvl>
    <w:lvl w:ilvl="8" w:tplc="4FE6ABA8">
      <w:numFmt w:val="decimal"/>
      <w:lvlText w:val=""/>
      <w:lvlJc w:val="left"/>
    </w:lvl>
  </w:abstractNum>
  <w:abstractNum w:abstractNumId="466" w15:restartNumberingAfterBreak="0">
    <w:nsid w:val="605138DE"/>
    <w:multiLevelType w:val="hybridMultilevel"/>
    <w:tmpl w:val="ECAE700C"/>
    <w:lvl w:ilvl="0" w:tplc="1936A626">
      <w:start w:val="5"/>
      <w:numFmt w:val="lowerLetter"/>
      <w:lvlText w:val="%1)"/>
      <w:lvlJc w:val="left"/>
    </w:lvl>
    <w:lvl w:ilvl="1" w:tplc="73B4327E">
      <w:numFmt w:val="decimal"/>
      <w:lvlText w:val=""/>
      <w:lvlJc w:val="left"/>
    </w:lvl>
    <w:lvl w:ilvl="2" w:tplc="5FCECB5E">
      <w:numFmt w:val="decimal"/>
      <w:lvlText w:val=""/>
      <w:lvlJc w:val="left"/>
    </w:lvl>
    <w:lvl w:ilvl="3" w:tplc="8B3263C8">
      <w:numFmt w:val="decimal"/>
      <w:lvlText w:val=""/>
      <w:lvlJc w:val="left"/>
    </w:lvl>
    <w:lvl w:ilvl="4" w:tplc="7DAE0518">
      <w:numFmt w:val="decimal"/>
      <w:lvlText w:val=""/>
      <w:lvlJc w:val="left"/>
    </w:lvl>
    <w:lvl w:ilvl="5" w:tplc="BE74E376">
      <w:numFmt w:val="decimal"/>
      <w:lvlText w:val=""/>
      <w:lvlJc w:val="left"/>
    </w:lvl>
    <w:lvl w:ilvl="6" w:tplc="B658BBC6">
      <w:numFmt w:val="decimal"/>
      <w:lvlText w:val=""/>
      <w:lvlJc w:val="left"/>
    </w:lvl>
    <w:lvl w:ilvl="7" w:tplc="2AE84F22">
      <w:numFmt w:val="decimal"/>
      <w:lvlText w:val=""/>
      <w:lvlJc w:val="left"/>
    </w:lvl>
    <w:lvl w:ilvl="8" w:tplc="4B8ED43E">
      <w:numFmt w:val="decimal"/>
      <w:lvlText w:val=""/>
      <w:lvlJc w:val="left"/>
    </w:lvl>
  </w:abstractNum>
  <w:abstractNum w:abstractNumId="467" w15:restartNumberingAfterBreak="0">
    <w:nsid w:val="606ED7F6"/>
    <w:multiLevelType w:val="hybridMultilevel"/>
    <w:tmpl w:val="47283742"/>
    <w:lvl w:ilvl="0" w:tplc="4242618C">
      <w:start w:val="1"/>
      <w:numFmt w:val="decimal"/>
      <w:lvlText w:val="%1."/>
      <w:lvlJc w:val="left"/>
    </w:lvl>
    <w:lvl w:ilvl="1" w:tplc="993E5C2C">
      <w:numFmt w:val="decimal"/>
      <w:lvlText w:val=""/>
      <w:lvlJc w:val="left"/>
    </w:lvl>
    <w:lvl w:ilvl="2" w:tplc="7E1C9572">
      <w:numFmt w:val="decimal"/>
      <w:lvlText w:val=""/>
      <w:lvlJc w:val="left"/>
    </w:lvl>
    <w:lvl w:ilvl="3" w:tplc="A05A08B2">
      <w:numFmt w:val="decimal"/>
      <w:lvlText w:val=""/>
      <w:lvlJc w:val="left"/>
    </w:lvl>
    <w:lvl w:ilvl="4" w:tplc="07DE0D2A">
      <w:numFmt w:val="decimal"/>
      <w:lvlText w:val=""/>
      <w:lvlJc w:val="left"/>
    </w:lvl>
    <w:lvl w:ilvl="5" w:tplc="65724366">
      <w:numFmt w:val="decimal"/>
      <w:lvlText w:val=""/>
      <w:lvlJc w:val="left"/>
    </w:lvl>
    <w:lvl w:ilvl="6" w:tplc="251AD028">
      <w:numFmt w:val="decimal"/>
      <w:lvlText w:val=""/>
      <w:lvlJc w:val="left"/>
    </w:lvl>
    <w:lvl w:ilvl="7" w:tplc="3A5427A2">
      <w:numFmt w:val="decimal"/>
      <w:lvlText w:val=""/>
      <w:lvlJc w:val="left"/>
    </w:lvl>
    <w:lvl w:ilvl="8" w:tplc="B946610C">
      <w:numFmt w:val="decimal"/>
      <w:lvlText w:val=""/>
      <w:lvlJc w:val="left"/>
    </w:lvl>
  </w:abstractNum>
  <w:abstractNum w:abstractNumId="468" w15:restartNumberingAfterBreak="0">
    <w:nsid w:val="60C2D273"/>
    <w:multiLevelType w:val="hybridMultilevel"/>
    <w:tmpl w:val="DD105E74"/>
    <w:lvl w:ilvl="0" w:tplc="E8B2B89A">
      <w:start w:val="1"/>
      <w:numFmt w:val="lowerLetter"/>
      <w:lvlText w:val="%1"/>
      <w:lvlJc w:val="left"/>
    </w:lvl>
    <w:lvl w:ilvl="1" w:tplc="8AA6A6E6">
      <w:start w:val="2"/>
      <w:numFmt w:val="decimal"/>
      <w:lvlText w:val="(%2)"/>
      <w:lvlJc w:val="left"/>
    </w:lvl>
    <w:lvl w:ilvl="2" w:tplc="5D8AE962">
      <w:numFmt w:val="decimal"/>
      <w:lvlText w:val=""/>
      <w:lvlJc w:val="left"/>
    </w:lvl>
    <w:lvl w:ilvl="3" w:tplc="FEE07BAE">
      <w:numFmt w:val="decimal"/>
      <w:lvlText w:val=""/>
      <w:lvlJc w:val="left"/>
    </w:lvl>
    <w:lvl w:ilvl="4" w:tplc="25185060">
      <w:numFmt w:val="decimal"/>
      <w:lvlText w:val=""/>
      <w:lvlJc w:val="left"/>
    </w:lvl>
    <w:lvl w:ilvl="5" w:tplc="E90C13D0">
      <w:numFmt w:val="decimal"/>
      <w:lvlText w:val=""/>
      <w:lvlJc w:val="left"/>
    </w:lvl>
    <w:lvl w:ilvl="6" w:tplc="98465478">
      <w:numFmt w:val="decimal"/>
      <w:lvlText w:val=""/>
      <w:lvlJc w:val="left"/>
    </w:lvl>
    <w:lvl w:ilvl="7" w:tplc="F7A89F62">
      <w:numFmt w:val="decimal"/>
      <w:lvlText w:val=""/>
      <w:lvlJc w:val="left"/>
    </w:lvl>
    <w:lvl w:ilvl="8" w:tplc="1254696E">
      <w:numFmt w:val="decimal"/>
      <w:lvlText w:val=""/>
      <w:lvlJc w:val="left"/>
    </w:lvl>
  </w:abstractNum>
  <w:abstractNum w:abstractNumId="469" w15:restartNumberingAfterBreak="0">
    <w:nsid w:val="60EE9C16"/>
    <w:multiLevelType w:val="hybridMultilevel"/>
    <w:tmpl w:val="F4D66844"/>
    <w:lvl w:ilvl="0" w:tplc="6FEACF94">
      <w:numFmt w:val="lowerLetter"/>
      <w:lvlText w:val="%1)"/>
      <w:lvlJc w:val="left"/>
    </w:lvl>
    <w:lvl w:ilvl="1" w:tplc="F4120D76">
      <w:numFmt w:val="decimal"/>
      <w:lvlText w:val="(%2)"/>
      <w:lvlJc w:val="left"/>
    </w:lvl>
    <w:lvl w:ilvl="2" w:tplc="CB4A6E56">
      <w:start w:val="1"/>
      <w:numFmt w:val="bullet"/>
      <w:lvlText w:val="§"/>
      <w:lvlJc w:val="left"/>
    </w:lvl>
    <w:lvl w:ilvl="3" w:tplc="7ADCBAA4">
      <w:numFmt w:val="decimal"/>
      <w:lvlText w:val=""/>
      <w:lvlJc w:val="left"/>
    </w:lvl>
    <w:lvl w:ilvl="4" w:tplc="C6D2E418">
      <w:numFmt w:val="decimal"/>
      <w:lvlText w:val=""/>
      <w:lvlJc w:val="left"/>
    </w:lvl>
    <w:lvl w:ilvl="5" w:tplc="253CFABE">
      <w:numFmt w:val="decimal"/>
      <w:lvlText w:val=""/>
      <w:lvlJc w:val="left"/>
    </w:lvl>
    <w:lvl w:ilvl="6" w:tplc="EBEC50B8">
      <w:numFmt w:val="decimal"/>
      <w:lvlText w:val=""/>
      <w:lvlJc w:val="left"/>
    </w:lvl>
    <w:lvl w:ilvl="7" w:tplc="2730BE0E">
      <w:numFmt w:val="decimal"/>
      <w:lvlText w:val=""/>
      <w:lvlJc w:val="left"/>
    </w:lvl>
    <w:lvl w:ilvl="8" w:tplc="B8345CAC">
      <w:numFmt w:val="decimal"/>
      <w:lvlText w:val=""/>
      <w:lvlJc w:val="left"/>
    </w:lvl>
  </w:abstractNum>
  <w:abstractNum w:abstractNumId="470" w15:restartNumberingAfterBreak="0">
    <w:nsid w:val="612DBDDD"/>
    <w:multiLevelType w:val="hybridMultilevel"/>
    <w:tmpl w:val="65CA5502"/>
    <w:lvl w:ilvl="0" w:tplc="9C784554">
      <w:numFmt w:val="lowerLetter"/>
      <w:lvlText w:val="%1)"/>
      <w:lvlJc w:val="left"/>
    </w:lvl>
    <w:lvl w:ilvl="1" w:tplc="38F20A0E">
      <w:numFmt w:val="decimal"/>
      <w:lvlText w:val="(%2)"/>
      <w:lvlJc w:val="left"/>
    </w:lvl>
    <w:lvl w:ilvl="2" w:tplc="1E9A4548">
      <w:start w:val="1"/>
      <w:numFmt w:val="bullet"/>
      <w:lvlText w:val="§"/>
      <w:lvlJc w:val="left"/>
    </w:lvl>
    <w:lvl w:ilvl="3" w:tplc="4E9404E8">
      <w:numFmt w:val="decimal"/>
      <w:lvlText w:val=""/>
      <w:lvlJc w:val="left"/>
    </w:lvl>
    <w:lvl w:ilvl="4" w:tplc="7EB09A40">
      <w:numFmt w:val="decimal"/>
      <w:lvlText w:val=""/>
      <w:lvlJc w:val="left"/>
    </w:lvl>
    <w:lvl w:ilvl="5" w:tplc="2D86D39E">
      <w:numFmt w:val="decimal"/>
      <w:lvlText w:val=""/>
      <w:lvlJc w:val="left"/>
    </w:lvl>
    <w:lvl w:ilvl="6" w:tplc="EE48E752">
      <w:numFmt w:val="decimal"/>
      <w:lvlText w:val=""/>
      <w:lvlJc w:val="left"/>
    </w:lvl>
    <w:lvl w:ilvl="7" w:tplc="C3AADE18">
      <w:numFmt w:val="decimal"/>
      <w:lvlText w:val=""/>
      <w:lvlJc w:val="left"/>
    </w:lvl>
    <w:lvl w:ilvl="8" w:tplc="CE426DAC">
      <w:numFmt w:val="decimal"/>
      <w:lvlText w:val=""/>
      <w:lvlJc w:val="left"/>
    </w:lvl>
  </w:abstractNum>
  <w:abstractNum w:abstractNumId="471" w15:restartNumberingAfterBreak="0">
    <w:nsid w:val="6163ED0D"/>
    <w:multiLevelType w:val="hybridMultilevel"/>
    <w:tmpl w:val="5E0EC954"/>
    <w:lvl w:ilvl="0" w:tplc="192E6BEA">
      <w:start w:val="1"/>
      <w:numFmt w:val="lowerLetter"/>
      <w:lvlText w:val="%1)"/>
      <w:lvlJc w:val="left"/>
    </w:lvl>
    <w:lvl w:ilvl="1" w:tplc="4DE6FDC8">
      <w:start w:val="4"/>
      <w:numFmt w:val="decimal"/>
      <w:lvlText w:val="(%2)"/>
      <w:lvlJc w:val="left"/>
    </w:lvl>
    <w:lvl w:ilvl="2" w:tplc="7A3CED4A">
      <w:numFmt w:val="decimal"/>
      <w:lvlText w:val=""/>
      <w:lvlJc w:val="left"/>
    </w:lvl>
    <w:lvl w:ilvl="3" w:tplc="B2027FBA">
      <w:numFmt w:val="decimal"/>
      <w:lvlText w:val=""/>
      <w:lvlJc w:val="left"/>
    </w:lvl>
    <w:lvl w:ilvl="4" w:tplc="6F60533A">
      <w:numFmt w:val="decimal"/>
      <w:lvlText w:val=""/>
      <w:lvlJc w:val="left"/>
    </w:lvl>
    <w:lvl w:ilvl="5" w:tplc="5A9433C8">
      <w:numFmt w:val="decimal"/>
      <w:lvlText w:val=""/>
      <w:lvlJc w:val="left"/>
    </w:lvl>
    <w:lvl w:ilvl="6" w:tplc="E24C3BDE">
      <w:numFmt w:val="decimal"/>
      <w:lvlText w:val=""/>
      <w:lvlJc w:val="left"/>
    </w:lvl>
    <w:lvl w:ilvl="7" w:tplc="FEE40626">
      <w:numFmt w:val="decimal"/>
      <w:lvlText w:val=""/>
      <w:lvlJc w:val="left"/>
    </w:lvl>
    <w:lvl w:ilvl="8" w:tplc="23863B5C">
      <w:numFmt w:val="decimal"/>
      <w:lvlText w:val=""/>
      <w:lvlJc w:val="left"/>
    </w:lvl>
  </w:abstractNum>
  <w:abstractNum w:abstractNumId="472" w15:restartNumberingAfterBreak="0">
    <w:nsid w:val="61C30361"/>
    <w:multiLevelType w:val="hybridMultilevel"/>
    <w:tmpl w:val="F3EAE1B4"/>
    <w:lvl w:ilvl="0" w:tplc="5D1C5240">
      <w:start w:val="1"/>
      <w:numFmt w:val="lowerLetter"/>
      <w:lvlText w:val="%1)"/>
      <w:lvlJc w:val="left"/>
    </w:lvl>
    <w:lvl w:ilvl="1" w:tplc="C91E3238">
      <w:start w:val="1"/>
      <w:numFmt w:val="decimal"/>
      <w:lvlText w:val="%2"/>
      <w:lvlJc w:val="left"/>
    </w:lvl>
    <w:lvl w:ilvl="2" w:tplc="E6724B36">
      <w:numFmt w:val="decimal"/>
      <w:lvlText w:val=""/>
      <w:lvlJc w:val="left"/>
    </w:lvl>
    <w:lvl w:ilvl="3" w:tplc="AB4AE03E">
      <w:numFmt w:val="decimal"/>
      <w:lvlText w:val=""/>
      <w:lvlJc w:val="left"/>
    </w:lvl>
    <w:lvl w:ilvl="4" w:tplc="6156BA8A">
      <w:numFmt w:val="decimal"/>
      <w:lvlText w:val=""/>
      <w:lvlJc w:val="left"/>
    </w:lvl>
    <w:lvl w:ilvl="5" w:tplc="B6649F6A">
      <w:numFmt w:val="decimal"/>
      <w:lvlText w:val=""/>
      <w:lvlJc w:val="left"/>
    </w:lvl>
    <w:lvl w:ilvl="6" w:tplc="423693D2">
      <w:numFmt w:val="decimal"/>
      <w:lvlText w:val=""/>
      <w:lvlJc w:val="left"/>
    </w:lvl>
    <w:lvl w:ilvl="7" w:tplc="8AB60232">
      <w:numFmt w:val="decimal"/>
      <w:lvlText w:val=""/>
      <w:lvlJc w:val="left"/>
    </w:lvl>
    <w:lvl w:ilvl="8" w:tplc="B874DA3E">
      <w:numFmt w:val="decimal"/>
      <w:lvlText w:val=""/>
      <w:lvlJc w:val="left"/>
    </w:lvl>
  </w:abstractNum>
  <w:abstractNum w:abstractNumId="473" w15:restartNumberingAfterBreak="0">
    <w:nsid w:val="62234363"/>
    <w:multiLevelType w:val="hybridMultilevel"/>
    <w:tmpl w:val="F1AC182A"/>
    <w:lvl w:ilvl="0" w:tplc="5E80F32A">
      <w:start w:val="5"/>
      <w:numFmt w:val="lowerRoman"/>
      <w:lvlText w:val="%1"/>
      <w:lvlJc w:val="left"/>
    </w:lvl>
    <w:lvl w:ilvl="1" w:tplc="3224F608">
      <w:start w:val="1"/>
      <w:numFmt w:val="decimal"/>
      <w:lvlText w:val="%2"/>
      <w:lvlJc w:val="left"/>
    </w:lvl>
    <w:lvl w:ilvl="2" w:tplc="5024DB72">
      <w:numFmt w:val="decimal"/>
      <w:lvlText w:val=""/>
      <w:lvlJc w:val="left"/>
    </w:lvl>
    <w:lvl w:ilvl="3" w:tplc="4E1256C0">
      <w:numFmt w:val="decimal"/>
      <w:lvlText w:val=""/>
      <w:lvlJc w:val="left"/>
    </w:lvl>
    <w:lvl w:ilvl="4" w:tplc="8682CFDA">
      <w:numFmt w:val="decimal"/>
      <w:lvlText w:val=""/>
      <w:lvlJc w:val="left"/>
    </w:lvl>
    <w:lvl w:ilvl="5" w:tplc="7376E28C">
      <w:numFmt w:val="decimal"/>
      <w:lvlText w:val=""/>
      <w:lvlJc w:val="left"/>
    </w:lvl>
    <w:lvl w:ilvl="6" w:tplc="B7360BCC">
      <w:numFmt w:val="decimal"/>
      <w:lvlText w:val=""/>
      <w:lvlJc w:val="left"/>
    </w:lvl>
    <w:lvl w:ilvl="7" w:tplc="078610E0">
      <w:numFmt w:val="decimal"/>
      <w:lvlText w:val=""/>
      <w:lvlJc w:val="left"/>
    </w:lvl>
    <w:lvl w:ilvl="8" w:tplc="BEFC4FDA">
      <w:numFmt w:val="decimal"/>
      <w:lvlText w:val=""/>
      <w:lvlJc w:val="left"/>
    </w:lvl>
  </w:abstractNum>
  <w:abstractNum w:abstractNumId="474" w15:restartNumberingAfterBreak="0">
    <w:nsid w:val="62548FD8"/>
    <w:multiLevelType w:val="hybridMultilevel"/>
    <w:tmpl w:val="76262D1A"/>
    <w:lvl w:ilvl="0" w:tplc="A77CD97A">
      <w:start w:val="4"/>
      <w:numFmt w:val="lowerLetter"/>
      <w:lvlText w:val="%1)"/>
      <w:lvlJc w:val="left"/>
    </w:lvl>
    <w:lvl w:ilvl="1" w:tplc="A134BC06">
      <w:numFmt w:val="decimal"/>
      <w:lvlText w:val=""/>
      <w:lvlJc w:val="left"/>
    </w:lvl>
    <w:lvl w:ilvl="2" w:tplc="BB5C5568">
      <w:numFmt w:val="decimal"/>
      <w:lvlText w:val=""/>
      <w:lvlJc w:val="left"/>
    </w:lvl>
    <w:lvl w:ilvl="3" w:tplc="E1C02F16">
      <w:numFmt w:val="decimal"/>
      <w:lvlText w:val=""/>
      <w:lvlJc w:val="left"/>
    </w:lvl>
    <w:lvl w:ilvl="4" w:tplc="BCD0FADE">
      <w:numFmt w:val="decimal"/>
      <w:lvlText w:val=""/>
      <w:lvlJc w:val="left"/>
    </w:lvl>
    <w:lvl w:ilvl="5" w:tplc="DFB84A36">
      <w:numFmt w:val="decimal"/>
      <w:lvlText w:val=""/>
      <w:lvlJc w:val="left"/>
    </w:lvl>
    <w:lvl w:ilvl="6" w:tplc="8402E494">
      <w:numFmt w:val="decimal"/>
      <w:lvlText w:val=""/>
      <w:lvlJc w:val="left"/>
    </w:lvl>
    <w:lvl w:ilvl="7" w:tplc="8E96A6DA">
      <w:numFmt w:val="decimal"/>
      <w:lvlText w:val=""/>
      <w:lvlJc w:val="left"/>
    </w:lvl>
    <w:lvl w:ilvl="8" w:tplc="9AAC4B56">
      <w:numFmt w:val="decimal"/>
      <w:lvlText w:val=""/>
      <w:lvlJc w:val="left"/>
    </w:lvl>
  </w:abstractNum>
  <w:abstractNum w:abstractNumId="475" w15:restartNumberingAfterBreak="0">
    <w:nsid w:val="62A5D5BD"/>
    <w:multiLevelType w:val="hybridMultilevel"/>
    <w:tmpl w:val="BEB22956"/>
    <w:lvl w:ilvl="0" w:tplc="335A8BCE">
      <w:start w:val="5"/>
      <w:numFmt w:val="lowerRoman"/>
      <w:lvlText w:val="%1"/>
      <w:lvlJc w:val="left"/>
    </w:lvl>
    <w:lvl w:ilvl="1" w:tplc="0824CE0C">
      <w:start w:val="1"/>
      <w:numFmt w:val="decimal"/>
      <w:lvlText w:val="%2"/>
      <w:lvlJc w:val="left"/>
    </w:lvl>
    <w:lvl w:ilvl="2" w:tplc="199E19CC">
      <w:numFmt w:val="decimal"/>
      <w:lvlText w:val=""/>
      <w:lvlJc w:val="left"/>
    </w:lvl>
    <w:lvl w:ilvl="3" w:tplc="EB9EA9CE">
      <w:numFmt w:val="decimal"/>
      <w:lvlText w:val=""/>
      <w:lvlJc w:val="left"/>
    </w:lvl>
    <w:lvl w:ilvl="4" w:tplc="E7869A6A">
      <w:numFmt w:val="decimal"/>
      <w:lvlText w:val=""/>
      <w:lvlJc w:val="left"/>
    </w:lvl>
    <w:lvl w:ilvl="5" w:tplc="6F50CD4E">
      <w:numFmt w:val="decimal"/>
      <w:lvlText w:val=""/>
      <w:lvlJc w:val="left"/>
    </w:lvl>
    <w:lvl w:ilvl="6" w:tplc="A70017EC">
      <w:numFmt w:val="decimal"/>
      <w:lvlText w:val=""/>
      <w:lvlJc w:val="left"/>
    </w:lvl>
    <w:lvl w:ilvl="7" w:tplc="3C82C4C6">
      <w:numFmt w:val="decimal"/>
      <w:lvlText w:val=""/>
      <w:lvlJc w:val="left"/>
    </w:lvl>
    <w:lvl w:ilvl="8" w:tplc="956484F6">
      <w:numFmt w:val="decimal"/>
      <w:lvlText w:val=""/>
      <w:lvlJc w:val="left"/>
    </w:lvl>
  </w:abstractNum>
  <w:abstractNum w:abstractNumId="476" w15:restartNumberingAfterBreak="0">
    <w:nsid w:val="62FB8680"/>
    <w:multiLevelType w:val="hybridMultilevel"/>
    <w:tmpl w:val="2990C870"/>
    <w:lvl w:ilvl="0" w:tplc="E8D24DCC">
      <w:start w:val="1"/>
      <w:numFmt w:val="lowerRoman"/>
      <w:lvlText w:val="%1"/>
      <w:lvlJc w:val="left"/>
    </w:lvl>
    <w:lvl w:ilvl="1" w:tplc="108C28B6">
      <w:start w:val="6"/>
      <w:numFmt w:val="decimal"/>
      <w:lvlText w:val="(%2)"/>
      <w:lvlJc w:val="left"/>
    </w:lvl>
    <w:lvl w:ilvl="2" w:tplc="16566174">
      <w:numFmt w:val="decimal"/>
      <w:lvlText w:val=""/>
      <w:lvlJc w:val="left"/>
    </w:lvl>
    <w:lvl w:ilvl="3" w:tplc="2A985482">
      <w:numFmt w:val="decimal"/>
      <w:lvlText w:val=""/>
      <w:lvlJc w:val="left"/>
    </w:lvl>
    <w:lvl w:ilvl="4" w:tplc="8C94830C">
      <w:numFmt w:val="decimal"/>
      <w:lvlText w:val=""/>
      <w:lvlJc w:val="left"/>
    </w:lvl>
    <w:lvl w:ilvl="5" w:tplc="079E7C02">
      <w:numFmt w:val="decimal"/>
      <w:lvlText w:val=""/>
      <w:lvlJc w:val="left"/>
    </w:lvl>
    <w:lvl w:ilvl="6" w:tplc="CA469476">
      <w:numFmt w:val="decimal"/>
      <w:lvlText w:val=""/>
      <w:lvlJc w:val="left"/>
    </w:lvl>
    <w:lvl w:ilvl="7" w:tplc="1512A16E">
      <w:numFmt w:val="decimal"/>
      <w:lvlText w:val=""/>
      <w:lvlJc w:val="left"/>
    </w:lvl>
    <w:lvl w:ilvl="8" w:tplc="7A46702C">
      <w:numFmt w:val="decimal"/>
      <w:lvlText w:val=""/>
      <w:lvlJc w:val="left"/>
    </w:lvl>
  </w:abstractNum>
  <w:abstractNum w:abstractNumId="477" w15:restartNumberingAfterBreak="0">
    <w:nsid w:val="632099E0"/>
    <w:multiLevelType w:val="hybridMultilevel"/>
    <w:tmpl w:val="3CD8ACD0"/>
    <w:lvl w:ilvl="0" w:tplc="1E04FCA8">
      <w:start w:val="2"/>
      <w:numFmt w:val="lowerLetter"/>
      <w:lvlText w:val="%1)"/>
      <w:lvlJc w:val="left"/>
    </w:lvl>
    <w:lvl w:ilvl="1" w:tplc="57D853EE">
      <w:numFmt w:val="decimal"/>
      <w:lvlText w:val=""/>
      <w:lvlJc w:val="left"/>
    </w:lvl>
    <w:lvl w:ilvl="2" w:tplc="26A63B32">
      <w:numFmt w:val="decimal"/>
      <w:lvlText w:val=""/>
      <w:lvlJc w:val="left"/>
    </w:lvl>
    <w:lvl w:ilvl="3" w:tplc="4D784420">
      <w:numFmt w:val="decimal"/>
      <w:lvlText w:val=""/>
      <w:lvlJc w:val="left"/>
    </w:lvl>
    <w:lvl w:ilvl="4" w:tplc="E2EAAC68">
      <w:numFmt w:val="decimal"/>
      <w:lvlText w:val=""/>
      <w:lvlJc w:val="left"/>
    </w:lvl>
    <w:lvl w:ilvl="5" w:tplc="8BEEBAD0">
      <w:numFmt w:val="decimal"/>
      <w:lvlText w:val=""/>
      <w:lvlJc w:val="left"/>
    </w:lvl>
    <w:lvl w:ilvl="6" w:tplc="38021A20">
      <w:numFmt w:val="decimal"/>
      <w:lvlText w:val=""/>
      <w:lvlJc w:val="left"/>
    </w:lvl>
    <w:lvl w:ilvl="7" w:tplc="A808E7B0">
      <w:numFmt w:val="decimal"/>
      <w:lvlText w:val=""/>
      <w:lvlJc w:val="left"/>
    </w:lvl>
    <w:lvl w:ilvl="8" w:tplc="FFF4B95E">
      <w:numFmt w:val="decimal"/>
      <w:lvlText w:val=""/>
      <w:lvlJc w:val="left"/>
    </w:lvl>
  </w:abstractNum>
  <w:abstractNum w:abstractNumId="478" w15:restartNumberingAfterBreak="0">
    <w:nsid w:val="63351604"/>
    <w:multiLevelType w:val="hybridMultilevel"/>
    <w:tmpl w:val="A2D699B2"/>
    <w:lvl w:ilvl="0" w:tplc="EDEAECF0">
      <w:start w:val="2"/>
      <w:numFmt w:val="lowerLetter"/>
      <w:lvlText w:val="%1)"/>
      <w:lvlJc w:val="left"/>
    </w:lvl>
    <w:lvl w:ilvl="1" w:tplc="6D0E3394">
      <w:start w:val="6"/>
      <w:numFmt w:val="decimal"/>
      <w:lvlText w:val="(%2)"/>
      <w:lvlJc w:val="left"/>
    </w:lvl>
    <w:lvl w:ilvl="2" w:tplc="005C3AF0">
      <w:numFmt w:val="decimal"/>
      <w:lvlText w:val=""/>
      <w:lvlJc w:val="left"/>
    </w:lvl>
    <w:lvl w:ilvl="3" w:tplc="9A702034">
      <w:numFmt w:val="decimal"/>
      <w:lvlText w:val=""/>
      <w:lvlJc w:val="left"/>
    </w:lvl>
    <w:lvl w:ilvl="4" w:tplc="B73E4BEC">
      <w:numFmt w:val="decimal"/>
      <w:lvlText w:val=""/>
      <w:lvlJc w:val="left"/>
    </w:lvl>
    <w:lvl w:ilvl="5" w:tplc="0FF8E320">
      <w:numFmt w:val="decimal"/>
      <w:lvlText w:val=""/>
      <w:lvlJc w:val="left"/>
    </w:lvl>
    <w:lvl w:ilvl="6" w:tplc="FC5E65F2">
      <w:numFmt w:val="decimal"/>
      <w:lvlText w:val=""/>
      <w:lvlJc w:val="left"/>
    </w:lvl>
    <w:lvl w:ilvl="7" w:tplc="53A8EF88">
      <w:numFmt w:val="decimal"/>
      <w:lvlText w:val=""/>
      <w:lvlJc w:val="left"/>
    </w:lvl>
    <w:lvl w:ilvl="8" w:tplc="C6E24C5A">
      <w:numFmt w:val="decimal"/>
      <w:lvlText w:val=""/>
      <w:lvlJc w:val="left"/>
    </w:lvl>
  </w:abstractNum>
  <w:abstractNum w:abstractNumId="479" w15:restartNumberingAfterBreak="0">
    <w:nsid w:val="63822DC0"/>
    <w:multiLevelType w:val="hybridMultilevel"/>
    <w:tmpl w:val="875A1C28"/>
    <w:lvl w:ilvl="0" w:tplc="986619E2">
      <w:start w:val="3"/>
      <w:numFmt w:val="lowerLetter"/>
      <w:lvlText w:val="%1)"/>
      <w:lvlJc w:val="left"/>
    </w:lvl>
    <w:lvl w:ilvl="1" w:tplc="45008722">
      <w:start w:val="3"/>
      <w:numFmt w:val="decimal"/>
      <w:lvlText w:val="(%2)"/>
      <w:lvlJc w:val="left"/>
    </w:lvl>
    <w:lvl w:ilvl="2" w:tplc="A2CCD850">
      <w:numFmt w:val="decimal"/>
      <w:lvlText w:val=""/>
      <w:lvlJc w:val="left"/>
    </w:lvl>
    <w:lvl w:ilvl="3" w:tplc="14C896C2">
      <w:numFmt w:val="decimal"/>
      <w:lvlText w:val=""/>
      <w:lvlJc w:val="left"/>
    </w:lvl>
    <w:lvl w:ilvl="4" w:tplc="359CE950">
      <w:numFmt w:val="decimal"/>
      <w:lvlText w:val=""/>
      <w:lvlJc w:val="left"/>
    </w:lvl>
    <w:lvl w:ilvl="5" w:tplc="4B1247BE">
      <w:numFmt w:val="decimal"/>
      <w:lvlText w:val=""/>
      <w:lvlJc w:val="left"/>
    </w:lvl>
    <w:lvl w:ilvl="6" w:tplc="B9881EBA">
      <w:numFmt w:val="decimal"/>
      <w:lvlText w:val=""/>
      <w:lvlJc w:val="left"/>
    </w:lvl>
    <w:lvl w:ilvl="7" w:tplc="0BCE43E6">
      <w:numFmt w:val="decimal"/>
      <w:lvlText w:val=""/>
      <w:lvlJc w:val="left"/>
    </w:lvl>
    <w:lvl w:ilvl="8" w:tplc="3C8C4766">
      <w:numFmt w:val="decimal"/>
      <w:lvlText w:val=""/>
      <w:lvlJc w:val="left"/>
    </w:lvl>
  </w:abstractNum>
  <w:abstractNum w:abstractNumId="480" w15:restartNumberingAfterBreak="0">
    <w:nsid w:val="6385489E"/>
    <w:multiLevelType w:val="hybridMultilevel"/>
    <w:tmpl w:val="996066B0"/>
    <w:lvl w:ilvl="0" w:tplc="CA1C343E">
      <w:start w:val="1"/>
      <w:numFmt w:val="lowerLetter"/>
      <w:lvlText w:val="%1"/>
      <w:lvlJc w:val="left"/>
    </w:lvl>
    <w:lvl w:ilvl="1" w:tplc="C0F89408">
      <w:start w:val="2"/>
      <w:numFmt w:val="decimal"/>
      <w:lvlText w:val="(%2)"/>
      <w:lvlJc w:val="left"/>
    </w:lvl>
    <w:lvl w:ilvl="2" w:tplc="8C506FEC">
      <w:start w:val="1"/>
      <w:numFmt w:val="bullet"/>
      <w:lvlText w:val="§"/>
      <w:lvlJc w:val="left"/>
    </w:lvl>
    <w:lvl w:ilvl="3" w:tplc="4836B690">
      <w:numFmt w:val="decimal"/>
      <w:lvlText w:val=""/>
      <w:lvlJc w:val="left"/>
    </w:lvl>
    <w:lvl w:ilvl="4" w:tplc="4FDC3938">
      <w:numFmt w:val="decimal"/>
      <w:lvlText w:val=""/>
      <w:lvlJc w:val="left"/>
    </w:lvl>
    <w:lvl w:ilvl="5" w:tplc="73DEADB6">
      <w:numFmt w:val="decimal"/>
      <w:lvlText w:val=""/>
      <w:lvlJc w:val="left"/>
    </w:lvl>
    <w:lvl w:ilvl="6" w:tplc="A924657E">
      <w:numFmt w:val="decimal"/>
      <w:lvlText w:val=""/>
      <w:lvlJc w:val="left"/>
    </w:lvl>
    <w:lvl w:ilvl="7" w:tplc="112620C8">
      <w:numFmt w:val="decimal"/>
      <w:lvlText w:val=""/>
      <w:lvlJc w:val="left"/>
    </w:lvl>
    <w:lvl w:ilvl="8" w:tplc="DB4217D6">
      <w:numFmt w:val="decimal"/>
      <w:lvlText w:val=""/>
      <w:lvlJc w:val="left"/>
    </w:lvl>
  </w:abstractNum>
  <w:abstractNum w:abstractNumId="481" w15:restartNumberingAfterBreak="0">
    <w:nsid w:val="638FDBD1"/>
    <w:multiLevelType w:val="hybridMultilevel"/>
    <w:tmpl w:val="4672EEE8"/>
    <w:lvl w:ilvl="0" w:tplc="C6288116">
      <w:start w:val="3"/>
      <w:numFmt w:val="decimal"/>
      <w:lvlText w:val="%1."/>
      <w:lvlJc w:val="left"/>
    </w:lvl>
    <w:lvl w:ilvl="1" w:tplc="CB564352">
      <w:numFmt w:val="decimal"/>
      <w:lvlText w:val=""/>
      <w:lvlJc w:val="left"/>
    </w:lvl>
    <w:lvl w:ilvl="2" w:tplc="0A000AAC">
      <w:numFmt w:val="decimal"/>
      <w:lvlText w:val=""/>
      <w:lvlJc w:val="left"/>
    </w:lvl>
    <w:lvl w:ilvl="3" w:tplc="E2C43298">
      <w:numFmt w:val="decimal"/>
      <w:lvlText w:val=""/>
      <w:lvlJc w:val="left"/>
    </w:lvl>
    <w:lvl w:ilvl="4" w:tplc="4F76ED06">
      <w:numFmt w:val="decimal"/>
      <w:lvlText w:val=""/>
      <w:lvlJc w:val="left"/>
    </w:lvl>
    <w:lvl w:ilvl="5" w:tplc="BE404616">
      <w:numFmt w:val="decimal"/>
      <w:lvlText w:val=""/>
      <w:lvlJc w:val="left"/>
    </w:lvl>
    <w:lvl w:ilvl="6" w:tplc="33C698D4">
      <w:numFmt w:val="decimal"/>
      <w:lvlText w:val=""/>
      <w:lvlJc w:val="left"/>
    </w:lvl>
    <w:lvl w:ilvl="7" w:tplc="9BD82620">
      <w:numFmt w:val="decimal"/>
      <w:lvlText w:val=""/>
      <w:lvlJc w:val="left"/>
    </w:lvl>
    <w:lvl w:ilvl="8" w:tplc="1E3C6DB8">
      <w:numFmt w:val="decimal"/>
      <w:lvlText w:val=""/>
      <w:lvlJc w:val="left"/>
    </w:lvl>
  </w:abstractNum>
  <w:abstractNum w:abstractNumId="482" w15:restartNumberingAfterBreak="0">
    <w:nsid w:val="63A24D68"/>
    <w:multiLevelType w:val="hybridMultilevel"/>
    <w:tmpl w:val="40209394"/>
    <w:lvl w:ilvl="0" w:tplc="01E070FE">
      <w:numFmt w:val="decimal"/>
      <w:lvlText w:val="(%1)"/>
      <w:lvlJc w:val="left"/>
    </w:lvl>
    <w:lvl w:ilvl="1" w:tplc="4F40C0D2">
      <w:start w:val="1"/>
      <w:numFmt w:val="bullet"/>
      <w:lvlText w:val="§"/>
      <w:lvlJc w:val="left"/>
    </w:lvl>
    <w:lvl w:ilvl="2" w:tplc="BDC24AE0">
      <w:numFmt w:val="decimal"/>
      <w:lvlText w:val=""/>
      <w:lvlJc w:val="left"/>
    </w:lvl>
    <w:lvl w:ilvl="3" w:tplc="FD4AB0CC">
      <w:numFmt w:val="decimal"/>
      <w:lvlText w:val=""/>
      <w:lvlJc w:val="left"/>
    </w:lvl>
    <w:lvl w:ilvl="4" w:tplc="04B88952">
      <w:numFmt w:val="decimal"/>
      <w:lvlText w:val=""/>
      <w:lvlJc w:val="left"/>
    </w:lvl>
    <w:lvl w:ilvl="5" w:tplc="B5DA1E4E">
      <w:numFmt w:val="decimal"/>
      <w:lvlText w:val=""/>
      <w:lvlJc w:val="left"/>
    </w:lvl>
    <w:lvl w:ilvl="6" w:tplc="05BA27EA">
      <w:numFmt w:val="decimal"/>
      <w:lvlText w:val=""/>
      <w:lvlJc w:val="left"/>
    </w:lvl>
    <w:lvl w:ilvl="7" w:tplc="88DAAE20">
      <w:numFmt w:val="decimal"/>
      <w:lvlText w:val=""/>
      <w:lvlJc w:val="left"/>
    </w:lvl>
    <w:lvl w:ilvl="8" w:tplc="6C708FAC">
      <w:numFmt w:val="decimal"/>
      <w:lvlText w:val=""/>
      <w:lvlJc w:val="left"/>
    </w:lvl>
  </w:abstractNum>
  <w:abstractNum w:abstractNumId="483" w15:restartNumberingAfterBreak="0">
    <w:nsid w:val="63A4AAB6"/>
    <w:multiLevelType w:val="hybridMultilevel"/>
    <w:tmpl w:val="DD0826D8"/>
    <w:lvl w:ilvl="0" w:tplc="A01AAC3C">
      <w:start w:val="1"/>
      <w:numFmt w:val="lowerLetter"/>
      <w:lvlText w:val="%1)"/>
      <w:lvlJc w:val="left"/>
    </w:lvl>
    <w:lvl w:ilvl="1" w:tplc="0742CCAC">
      <w:start w:val="2"/>
      <w:numFmt w:val="decimal"/>
      <w:lvlText w:val="(%2)"/>
      <w:lvlJc w:val="left"/>
    </w:lvl>
    <w:lvl w:ilvl="2" w:tplc="8368C20C">
      <w:numFmt w:val="decimal"/>
      <w:lvlText w:val=""/>
      <w:lvlJc w:val="left"/>
    </w:lvl>
    <w:lvl w:ilvl="3" w:tplc="EAC6765A">
      <w:numFmt w:val="decimal"/>
      <w:lvlText w:val=""/>
      <w:lvlJc w:val="left"/>
    </w:lvl>
    <w:lvl w:ilvl="4" w:tplc="B87C10C2">
      <w:numFmt w:val="decimal"/>
      <w:lvlText w:val=""/>
      <w:lvlJc w:val="left"/>
    </w:lvl>
    <w:lvl w:ilvl="5" w:tplc="1F8EDCCE">
      <w:numFmt w:val="decimal"/>
      <w:lvlText w:val=""/>
      <w:lvlJc w:val="left"/>
    </w:lvl>
    <w:lvl w:ilvl="6" w:tplc="6D9A17B0">
      <w:numFmt w:val="decimal"/>
      <w:lvlText w:val=""/>
      <w:lvlJc w:val="left"/>
    </w:lvl>
    <w:lvl w:ilvl="7" w:tplc="425C4850">
      <w:numFmt w:val="decimal"/>
      <w:lvlText w:val=""/>
      <w:lvlJc w:val="left"/>
    </w:lvl>
    <w:lvl w:ilvl="8" w:tplc="87AC3D32">
      <w:numFmt w:val="decimal"/>
      <w:lvlText w:val=""/>
      <w:lvlJc w:val="left"/>
    </w:lvl>
  </w:abstractNum>
  <w:abstractNum w:abstractNumId="484" w15:restartNumberingAfterBreak="0">
    <w:nsid w:val="63DF3FB7"/>
    <w:multiLevelType w:val="hybridMultilevel"/>
    <w:tmpl w:val="F3CEA95E"/>
    <w:lvl w:ilvl="0" w:tplc="E90AAC54">
      <w:start w:val="1"/>
      <w:numFmt w:val="decimal"/>
      <w:lvlText w:val="(%1)"/>
      <w:lvlJc w:val="left"/>
    </w:lvl>
    <w:lvl w:ilvl="1" w:tplc="7DEAFC58">
      <w:numFmt w:val="decimal"/>
      <w:lvlText w:val=""/>
      <w:lvlJc w:val="left"/>
    </w:lvl>
    <w:lvl w:ilvl="2" w:tplc="4AE48DEA">
      <w:numFmt w:val="decimal"/>
      <w:lvlText w:val=""/>
      <w:lvlJc w:val="left"/>
    </w:lvl>
    <w:lvl w:ilvl="3" w:tplc="C0342618">
      <w:numFmt w:val="decimal"/>
      <w:lvlText w:val=""/>
      <w:lvlJc w:val="left"/>
    </w:lvl>
    <w:lvl w:ilvl="4" w:tplc="F4E0E096">
      <w:numFmt w:val="decimal"/>
      <w:lvlText w:val=""/>
      <w:lvlJc w:val="left"/>
    </w:lvl>
    <w:lvl w:ilvl="5" w:tplc="566AACBC">
      <w:numFmt w:val="decimal"/>
      <w:lvlText w:val=""/>
      <w:lvlJc w:val="left"/>
    </w:lvl>
    <w:lvl w:ilvl="6" w:tplc="1486CA12">
      <w:numFmt w:val="decimal"/>
      <w:lvlText w:val=""/>
      <w:lvlJc w:val="left"/>
    </w:lvl>
    <w:lvl w:ilvl="7" w:tplc="942CD59C">
      <w:numFmt w:val="decimal"/>
      <w:lvlText w:val=""/>
      <w:lvlJc w:val="left"/>
    </w:lvl>
    <w:lvl w:ilvl="8" w:tplc="5010003E">
      <w:numFmt w:val="decimal"/>
      <w:lvlText w:val=""/>
      <w:lvlJc w:val="left"/>
    </w:lvl>
  </w:abstractNum>
  <w:abstractNum w:abstractNumId="485" w15:restartNumberingAfterBreak="0">
    <w:nsid w:val="645EC5AB"/>
    <w:multiLevelType w:val="hybridMultilevel"/>
    <w:tmpl w:val="78D852C2"/>
    <w:lvl w:ilvl="0" w:tplc="3404DF50">
      <w:start w:val="1"/>
      <w:numFmt w:val="bullet"/>
      <w:lvlText w:val="č."/>
      <w:lvlJc w:val="left"/>
    </w:lvl>
    <w:lvl w:ilvl="1" w:tplc="C58052B4">
      <w:numFmt w:val="decimal"/>
      <w:lvlText w:val=""/>
      <w:lvlJc w:val="left"/>
    </w:lvl>
    <w:lvl w:ilvl="2" w:tplc="410AA498">
      <w:numFmt w:val="decimal"/>
      <w:lvlText w:val=""/>
      <w:lvlJc w:val="left"/>
    </w:lvl>
    <w:lvl w:ilvl="3" w:tplc="02F4AD0E">
      <w:numFmt w:val="decimal"/>
      <w:lvlText w:val=""/>
      <w:lvlJc w:val="left"/>
    </w:lvl>
    <w:lvl w:ilvl="4" w:tplc="7F928AD0">
      <w:numFmt w:val="decimal"/>
      <w:lvlText w:val=""/>
      <w:lvlJc w:val="left"/>
    </w:lvl>
    <w:lvl w:ilvl="5" w:tplc="F3AEF722">
      <w:numFmt w:val="decimal"/>
      <w:lvlText w:val=""/>
      <w:lvlJc w:val="left"/>
    </w:lvl>
    <w:lvl w:ilvl="6" w:tplc="548E3946">
      <w:numFmt w:val="decimal"/>
      <w:lvlText w:val=""/>
      <w:lvlJc w:val="left"/>
    </w:lvl>
    <w:lvl w:ilvl="7" w:tplc="AB3E1E9E">
      <w:numFmt w:val="decimal"/>
      <w:lvlText w:val=""/>
      <w:lvlJc w:val="left"/>
    </w:lvl>
    <w:lvl w:ilvl="8" w:tplc="1E6EB6A0">
      <w:numFmt w:val="decimal"/>
      <w:lvlText w:val=""/>
      <w:lvlJc w:val="left"/>
    </w:lvl>
  </w:abstractNum>
  <w:abstractNum w:abstractNumId="486" w15:restartNumberingAfterBreak="0">
    <w:nsid w:val="64996E13"/>
    <w:multiLevelType w:val="hybridMultilevel"/>
    <w:tmpl w:val="89A87616"/>
    <w:lvl w:ilvl="0" w:tplc="BEBA8016">
      <w:start w:val="4"/>
      <w:numFmt w:val="decimal"/>
      <w:lvlText w:val="(%1)"/>
      <w:lvlJc w:val="left"/>
    </w:lvl>
    <w:lvl w:ilvl="1" w:tplc="3B7435A2">
      <w:numFmt w:val="decimal"/>
      <w:lvlText w:val=""/>
      <w:lvlJc w:val="left"/>
    </w:lvl>
    <w:lvl w:ilvl="2" w:tplc="DF72A6AC">
      <w:numFmt w:val="decimal"/>
      <w:lvlText w:val=""/>
      <w:lvlJc w:val="left"/>
    </w:lvl>
    <w:lvl w:ilvl="3" w:tplc="A3C8D6F2">
      <w:numFmt w:val="decimal"/>
      <w:lvlText w:val=""/>
      <w:lvlJc w:val="left"/>
    </w:lvl>
    <w:lvl w:ilvl="4" w:tplc="7B6094E0">
      <w:numFmt w:val="decimal"/>
      <w:lvlText w:val=""/>
      <w:lvlJc w:val="left"/>
    </w:lvl>
    <w:lvl w:ilvl="5" w:tplc="B9A0CD00">
      <w:numFmt w:val="decimal"/>
      <w:lvlText w:val=""/>
      <w:lvlJc w:val="left"/>
    </w:lvl>
    <w:lvl w:ilvl="6" w:tplc="0B16B2CA">
      <w:numFmt w:val="decimal"/>
      <w:lvlText w:val=""/>
      <w:lvlJc w:val="left"/>
    </w:lvl>
    <w:lvl w:ilvl="7" w:tplc="5F1AC5B4">
      <w:numFmt w:val="decimal"/>
      <w:lvlText w:val=""/>
      <w:lvlJc w:val="left"/>
    </w:lvl>
    <w:lvl w:ilvl="8" w:tplc="2B3E47BE">
      <w:numFmt w:val="decimal"/>
      <w:lvlText w:val=""/>
      <w:lvlJc w:val="left"/>
    </w:lvl>
  </w:abstractNum>
  <w:abstractNum w:abstractNumId="487" w15:restartNumberingAfterBreak="0">
    <w:nsid w:val="64A1C464"/>
    <w:multiLevelType w:val="hybridMultilevel"/>
    <w:tmpl w:val="683AEA54"/>
    <w:lvl w:ilvl="0" w:tplc="1D40A1B6">
      <w:start w:val="3"/>
      <w:numFmt w:val="decimal"/>
      <w:lvlText w:val="(%1)"/>
      <w:lvlJc w:val="left"/>
    </w:lvl>
    <w:lvl w:ilvl="1" w:tplc="5B089B6C">
      <w:numFmt w:val="decimal"/>
      <w:lvlText w:val=""/>
      <w:lvlJc w:val="left"/>
    </w:lvl>
    <w:lvl w:ilvl="2" w:tplc="FF7E4000">
      <w:numFmt w:val="decimal"/>
      <w:lvlText w:val=""/>
      <w:lvlJc w:val="left"/>
    </w:lvl>
    <w:lvl w:ilvl="3" w:tplc="BC885BD6">
      <w:numFmt w:val="decimal"/>
      <w:lvlText w:val=""/>
      <w:lvlJc w:val="left"/>
    </w:lvl>
    <w:lvl w:ilvl="4" w:tplc="A80454C0">
      <w:numFmt w:val="decimal"/>
      <w:lvlText w:val=""/>
      <w:lvlJc w:val="left"/>
    </w:lvl>
    <w:lvl w:ilvl="5" w:tplc="A2C4C5CA">
      <w:numFmt w:val="decimal"/>
      <w:lvlText w:val=""/>
      <w:lvlJc w:val="left"/>
    </w:lvl>
    <w:lvl w:ilvl="6" w:tplc="8E747E7A">
      <w:numFmt w:val="decimal"/>
      <w:lvlText w:val=""/>
      <w:lvlJc w:val="left"/>
    </w:lvl>
    <w:lvl w:ilvl="7" w:tplc="AFCEFC56">
      <w:numFmt w:val="decimal"/>
      <w:lvlText w:val=""/>
      <w:lvlJc w:val="left"/>
    </w:lvl>
    <w:lvl w:ilvl="8" w:tplc="37C29194">
      <w:numFmt w:val="decimal"/>
      <w:lvlText w:val=""/>
      <w:lvlJc w:val="left"/>
    </w:lvl>
  </w:abstractNum>
  <w:abstractNum w:abstractNumId="488" w15:restartNumberingAfterBreak="0">
    <w:nsid w:val="64C2DDD5"/>
    <w:multiLevelType w:val="hybridMultilevel"/>
    <w:tmpl w:val="8C368B6C"/>
    <w:lvl w:ilvl="0" w:tplc="31FAD580">
      <w:start w:val="44"/>
      <w:numFmt w:val="decimal"/>
      <w:lvlText w:val="%1)"/>
      <w:lvlJc w:val="left"/>
    </w:lvl>
    <w:lvl w:ilvl="1" w:tplc="2E084704">
      <w:numFmt w:val="decimal"/>
      <w:lvlText w:val=""/>
      <w:lvlJc w:val="left"/>
    </w:lvl>
    <w:lvl w:ilvl="2" w:tplc="DA7C6E82">
      <w:numFmt w:val="decimal"/>
      <w:lvlText w:val=""/>
      <w:lvlJc w:val="left"/>
    </w:lvl>
    <w:lvl w:ilvl="3" w:tplc="CD26CFC0">
      <w:numFmt w:val="decimal"/>
      <w:lvlText w:val=""/>
      <w:lvlJc w:val="left"/>
    </w:lvl>
    <w:lvl w:ilvl="4" w:tplc="A7C0FAF8">
      <w:numFmt w:val="decimal"/>
      <w:lvlText w:val=""/>
      <w:lvlJc w:val="left"/>
    </w:lvl>
    <w:lvl w:ilvl="5" w:tplc="B412AE6C">
      <w:numFmt w:val="decimal"/>
      <w:lvlText w:val=""/>
      <w:lvlJc w:val="left"/>
    </w:lvl>
    <w:lvl w:ilvl="6" w:tplc="E58A7F92">
      <w:numFmt w:val="decimal"/>
      <w:lvlText w:val=""/>
      <w:lvlJc w:val="left"/>
    </w:lvl>
    <w:lvl w:ilvl="7" w:tplc="A11A0D84">
      <w:numFmt w:val="decimal"/>
      <w:lvlText w:val=""/>
      <w:lvlJc w:val="left"/>
    </w:lvl>
    <w:lvl w:ilvl="8" w:tplc="D1148622">
      <w:numFmt w:val="decimal"/>
      <w:lvlText w:val=""/>
      <w:lvlJc w:val="left"/>
    </w:lvl>
  </w:abstractNum>
  <w:abstractNum w:abstractNumId="489" w15:restartNumberingAfterBreak="0">
    <w:nsid w:val="64D17722"/>
    <w:multiLevelType w:val="hybridMultilevel"/>
    <w:tmpl w:val="892E3EC4"/>
    <w:lvl w:ilvl="0" w:tplc="3D9E26E2">
      <w:start w:val="1"/>
      <w:numFmt w:val="lowerLetter"/>
      <w:lvlText w:val="%1)"/>
      <w:lvlJc w:val="left"/>
    </w:lvl>
    <w:lvl w:ilvl="1" w:tplc="FAF89B40">
      <w:start w:val="1"/>
      <w:numFmt w:val="decimal"/>
      <w:lvlText w:val="%2"/>
      <w:lvlJc w:val="left"/>
    </w:lvl>
    <w:lvl w:ilvl="2" w:tplc="8D128A9E">
      <w:numFmt w:val="decimal"/>
      <w:lvlText w:val=""/>
      <w:lvlJc w:val="left"/>
    </w:lvl>
    <w:lvl w:ilvl="3" w:tplc="46023116">
      <w:numFmt w:val="decimal"/>
      <w:lvlText w:val=""/>
      <w:lvlJc w:val="left"/>
    </w:lvl>
    <w:lvl w:ilvl="4" w:tplc="7EF61AA4">
      <w:numFmt w:val="decimal"/>
      <w:lvlText w:val=""/>
      <w:lvlJc w:val="left"/>
    </w:lvl>
    <w:lvl w:ilvl="5" w:tplc="732E0720">
      <w:numFmt w:val="decimal"/>
      <w:lvlText w:val=""/>
      <w:lvlJc w:val="left"/>
    </w:lvl>
    <w:lvl w:ilvl="6" w:tplc="CA4E9512">
      <w:numFmt w:val="decimal"/>
      <w:lvlText w:val=""/>
      <w:lvlJc w:val="left"/>
    </w:lvl>
    <w:lvl w:ilvl="7" w:tplc="4A60B404">
      <w:numFmt w:val="decimal"/>
      <w:lvlText w:val=""/>
      <w:lvlJc w:val="left"/>
    </w:lvl>
    <w:lvl w:ilvl="8" w:tplc="6BC0FFD0">
      <w:numFmt w:val="decimal"/>
      <w:lvlText w:val=""/>
      <w:lvlJc w:val="left"/>
    </w:lvl>
  </w:abstractNum>
  <w:abstractNum w:abstractNumId="490" w15:restartNumberingAfterBreak="0">
    <w:nsid w:val="64E4C3CD"/>
    <w:multiLevelType w:val="hybridMultilevel"/>
    <w:tmpl w:val="AD1E0182"/>
    <w:lvl w:ilvl="0" w:tplc="132A91A6">
      <w:start w:val="2"/>
      <w:numFmt w:val="lowerLetter"/>
      <w:lvlText w:val="%1)"/>
      <w:lvlJc w:val="left"/>
    </w:lvl>
    <w:lvl w:ilvl="1" w:tplc="2698D812">
      <w:start w:val="3"/>
      <w:numFmt w:val="decimal"/>
      <w:lvlText w:val="(%2)"/>
      <w:lvlJc w:val="left"/>
    </w:lvl>
    <w:lvl w:ilvl="2" w:tplc="B9048514">
      <w:numFmt w:val="decimal"/>
      <w:lvlText w:val=""/>
      <w:lvlJc w:val="left"/>
    </w:lvl>
    <w:lvl w:ilvl="3" w:tplc="E73EE52E">
      <w:numFmt w:val="decimal"/>
      <w:lvlText w:val=""/>
      <w:lvlJc w:val="left"/>
    </w:lvl>
    <w:lvl w:ilvl="4" w:tplc="CB448488">
      <w:numFmt w:val="decimal"/>
      <w:lvlText w:val=""/>
      <w:lvlJc w:val="left"/>
    </w:lvl>
    <w:lvl w:ilvl="5" w:tplc="F2A68E48">
      <w:numFmt w:val="decimal"/>
      <w:lvlText w:val=""/>
      <w:lvlJc w:val="left"/>
    </w:lvl>
    <w:lvl w:ilvl="6" w:tplc="CC6CE692">
      <w:numFmt w:val="decimal"/>
      <w:lvlText w:val=""/>
      <w:lvlJc w:val="left"/>
    </w:lvl>
    <w:lvl w:ilvl="7" w:tplc="18FA9972">
      <w:numFmt w:val="decimal"/>
      <w:lvlText w:val=""/>
      <w:lvlJc w:val="left"/>
    </w:lvl>
    <w:lvl w:ilvl="8" w:tplc="4800B7BA">
      <w:numFmt w:val="decimal"/>
      <w:lvlText w:val=""/>
      <w:lvlJc w:val="left"/>
    </w:lvl>
  </w:abstractNum>
  <w:abstractNum w:abstractNumId="491" w15:restartNumberingAfterBreak="0">
    <w:nsid w:val="6505F02E"/>
    <w:multiLevelType w:val="hybridMultilevel"/>
    <w:tmpl w:val="1A6AA8FE"/>
    <w:lvl w:ilvl="0" w:tplc="875C6570">
      <w:start w:val="1"/>
      <w:numFmt w:val="lowerLetter"/>
      <w:lvlText w:val="%1)"/>
      <w:lvlJc w:val="left"/>
    </w:lvl>
    <w:lvl w:ilvl="1" w:tplc="FF04DFB8">
      <w:numFmt w:val="decimal"/>
      <w:lvlText w:val=""/>
      <w:lvlJc w:val="left"/>
    </w:lvl>
    <w:lvl w:ilvl="2" w:tplc="3C3AD9E4">
      <w:numFmt w:val="decimal"/>
      <w:lvlText w:val=""/>
      <w:lvlJc w:val="left"/>
    </w:lvl>
    <w:lvl w:ilvl="3" w:tplc="81AE5656">
      <w:numFmt w:val="decimal"/>
      <w:lvlText w:val=""/>
      <w:lvlJc w:val="left"/>
    </w:lvl>
    <w:lvl w:ilvl="4" w:tplc="89BC8A0E">
      <w:numFmt w:val="decimal"/>
      <w:lvlText w:val=""/>
      <w:lvlJc w:val="left"/>
    </w:lvl>
    <w:lvl w:ilvl="5" w:tplc="B24A6C50">
      <w:numFmt w:val="decimal"/>
      <w:lvlText w:val=""/>
      <w:lvlJc w:val="left"/>
    </w:lvl>
    <w:lvl w:ilvl="6" w:tplc="C5CE25C0">
      <w:numFmt w:val="decimal"/>
      <w:lvlText w:val=""/>
      <w:lvlJc w:val="left"/>
    </w:lvl>
    <w:lvl w:ilvl="7" w:tplc="BF48C13E">
      <w:numFmt w:val="decimal"/>
      <w:lvlText w:val=""/>
      <w:lvlJc w:val="left"/>
    </w:lvl>
    <w:lvl w:ilvl="8" w:tplc="E26E5952">
      <w:numFmt w:val="decimal"/>
      <w:lvlText w:val=""/>
      <w:lvlJc w:val="left"/>
    </w:lvl>
  </w:abstractNum>
  <w:abstractNum w:abstractNumId="492" w15:restartNumberingAfterBreak="0">
    <w:nsid w:val="653CDC22"/>
    <w:multiLevelType w:val="hybridMultilevel"/>
    <w:tmpl w:val="B824B5E2"/>
    <w:lvl w:ilvl="0" w:tplc="362A598E">
      <w:start w:val="78"/>
      <w:numFmt w:val="decimal"/>
      <w:lvlText w:val="%1)"/>
      <w:lvlJc w:val="left"/>
    </w:lvl>
    <w:lvl w:ilvl="1" w:tplc="1D8CE91C">
      <w:numFmt w:val="decimal"/>
      <w:lvlText w:val=""/>
      <w:lvlJc w:val="left"/>
    </w:lvl>
    <w:lvl w:ilvl="2" w:tplc="98825A66">
      <w:numFmt w:val="decimal"/>
      <w:lvlText w:val=""/>
      <w:lvlJc w:val="left"/>
    </w:lvl>
    <w:lvl w:ilvl="3" w:tplc="74BE0D9A">
      <w:numFmt w:val="decimal"/>
      <w:lvlText w:val=""/>
      <w:lvlJc w:val="left"/>
    </w:lvl>
    <w:lvl w:ilvl="4" w:tplc="1CE4C320">
      <w:numFmt w:val="decimal"/>
      <w:lvlText w:val=""/>
      <w:lvlJc w:val="left"/>
    </w:lvl>
    <w:lvl w:ilvl="5" w:tplc="32F4323A">
      <w:numFmt w:val="decimal"/>
      <w:lvlText w:val=""/>
      <w:lvlJc w:val="left"/>
    </w:lvl>
    <w:lvl w:ilvl="6" w:tplc="4A4E2B00">
      <w:numFmt w:val="decimal"/>
      <w:lvlText w:val=""/>
      <w:lvlJc w:val="left"/>
    </w:lvl>
    <w:lvl w:ilvl="7" w:tplc="26F2772E">
      <w:numFmt w:val="decimal"/>
      <w:lvlText w:val=""/>
      <w:lvlJc w:val="left"/>
    </w:lvl>
    <w:lvl w:ilvl="8" w:tplc="87AA26D8">
      <w:numFmt w:val="decimal"/>
      <w:lvlText w:val=""/>
      <w:lvlJc w:val="left"/>
    </w:lvl>
  </w:abstractNum>
  <w:abstractNum w:abstractNumId="493" w15:restartNumberingAfterBreak="0">
    <w:nsid w:val="65CA235B"/>
    <w:multiLevelType w:val="hybridMultilevel"/>
    <w:tmpl w:val="F3722030"/>
    <w:lvl w:ilvl="0" w:tplc="2642F92E">
      <w:start w:val="7"/>
      <w:numFmt w:val="lowerLetter"/>
      <w:lvlText w:val="%1)"/>
      <w:lvlJc w:val="left"/>
    </w:lvl>
    <w:lvl w:ilvl="1" w:tplc="0BAC0E98">
      <w:start w:val="4"/>
      <w:numFmt w:val="decimal"/>
      <w:lvlText w:val="(%2)"/>
      <w:lvlJc w:val="left"/>
    </w:lvl>
    <w:lvl w:ilvl="2" w:tplc="607A9A4C">
      <w:start w:val="1"/>
      <w:numFmt w:val="decimal"/>
      <w:lvlText w:val="%3"/>
      <w:lvlJc w:val="left"/>
    </w:lvl>
    <w:lvl w:ilvl="3" w:tplc="E89E9E2A">
      <w:numFmt w:val="decimal"/>
      <w:lvlText w:val=""/>
      <w:lvlJc w:val="left"/>
    </w:lvl>
    <w:lvl w:ilvl="4" w:tplc="3D707400">
      <w:numFmt w:val="decimal"/>
      <w:lvlText w:val=""/>
      <w:lvlJc w:val="left"/>
    </w:lvl>
    <w:lvl w:ilvl="5" w:tplc="B0F08C88">
      <w:numFmt w:val="decimal"/>
      <w:lvlText w:val=""/>
      <w:lvlJc w:val="left"/>
    </w:lvl>
    <w:lvl w:ilvl="6" w:tplc="A716AA26">
      <w:numFmt w:val="decimal"/>
      <w:lvlText w:val=""/>
      <w:lvlJc w:val="left"/>
    </w:lvl>
    <w:lvl w:ilvl="7" w:tplc="1F2C2B64">
      <w:numFmt w:val="decimal"/>
      <w:lvlText w:val=""/>
      <w:lvlJc w:val="left"/>
    </w:lvl>
    <w:lvl w:ilvl="8" w:tplc="EAD81C0C">
      <w:numFmt w:val="decimal"/>
      <w:lvlText w:val=""/>
      <w:lvlJc w:val="left"/>
    </w:lvl>
  </w:abstractNum>
  <w:abstractNum w:abstractNumId="494" w15:restartNumberingAfterBreak="0">
    <w:nsid w:val="663BFE95"/>
    <w:multiLevelType w:val="hybridMultilevel"/>
    <w:tmpl w:val="F59635E6"/>
    <w:lvl w:ilvl="0" w:tplc="429CE6A0">
      <w:start w:val="11"/>
      <w:numFmt w:val="decimal"/>
      <w:lvlText w:val="%1)"/>
      <w:lvlJc w:val="left"/>
    </w:lvl>
    <w:lvl w:ilvl="1" w:tplc="155E056C">
      <w:numFmt w:val="decimal"/>
      <w:lvlText w:val=""/>
      <w:lvlJc w:val="left"/>
    </w:lvl>
    <w:lvl w:ilvl="2" w:tplc="3B86E168">
      <w:numFmt w:val="decimal"/>
      <w:lvlText w:val=""/>
      <w:lvlJc w:val="left"/>
    </w:lvl>
    <w:lvl w:ilvl="3" w:tplc="FEACCD08">
      <w:numFmt w:val="decimal"/>
      <w:lvlText w:val=""/>
      <w:lvlJc w:val="left"/>
    </w:lvl>
    <w:lvl w:ilvl="4" w:tplc="28628DB0">
      <w:numFmt w:val="decimal"/>
      <w:lvlText w:val=""/>
      <w:lvlJc w:val="left"/>
    </w:lvl>
    <w:lvl w:ilvl="5" w:tplc="38B6182E">
      <w:numFmt w:val="decimal"/>
      <w:lvlText w:val=""/>
      <w:lvlJc w:val="left"/>
    </w:lvl>
    <w:lvl w:ilvl="6" w:tplc="E7A081BE">
      <w:numFmt w:val="decimal"/>
      <w:lvlText w:val=""/>
      <w:lvlJc w:val="left"/>
    </w:lvl>
    <w:lvl w:ilvl="7" w:tplc="D93A41E0">
      <w:numFmt w:val="decimal"/>
      <w:lvlText w:val=""/>
      <w:lvlJc w:val="left"/>
    </w:lvl>
    <w:lvl w:ilvl="8" w:tplc="78386146">
      <w:numFmt w:val="decimal"/>
      <w:lvlText w:val=""/>
      <w:lvlJc w:val="left"/>
    </w:lvl>
  </w:abstractNum>
  <w:abstractNum w:abstractNumId="495" w15:restartNumberingAfterBreak="0">
    <w:nsid w:val="6687F34D"/>
    <w:multiLevelType w:val="hybridMultilevel"/>
    <w:tmpl w:val="2EF2697E"/>
    <w:lvl w:ilvl="0" w:tplc="6C06B0DA">
      <w:start w:val="6"/>
      <w:numFmt w:val="decimal"/>
      <w:lvlText w:val="(%1)"/>
      <w:lvlJc w:val="left"/>
    </w:lvl>
    <w:lvl w:ilvl="1" w:tplc="4D16B244">
      <w:numFmt w:val="decimal"/>
      <w:lvlText w:val=""/>
      <w:lvlJc w:val="left"/>
    </w:lvl>
    <w:lvl w:ilvl="2" w:tplc="65421692">
      <w:numFmt w:val="decimal"/>
      <w:lvlText w:val=""/>
      <w:lvlJc w:val="left"/>
    </w:lvl>
    <w:lvl w:ilvl="3" w:tplc="50FEA112">
      <w:numFmt w:val="decimal"/>
      <w:lvlText w:val=""/>
      <w:lvlJc w:val="left"/>
    </w:lvl>
    <w:lvl w:ilvl="4" w:tplc="9BE88E7E">
      <w:numFmt w:val="decimal"/>
      <w:lvlText w:val=""/>
      <w:lvlJc w:val="left"/>
    </w:lvl>
    <w:lvl w:ilvl="5" w:tplc="E13EC7EA">
      <w:numFmt w:val="decimal"/>
      <w:lvlText w:val=""/>
      <w:lvlJc w:val="left"/>
    </w:lvl>
    <w:lvl w:ilvl="6" w:tplc="EEC20660">
      <w:numFmt w:val="decimal"/>
      <w:lvlText w:val=""/>
      <w:lvlJc w:val="left"/>
    </w:lvl>
    <w:lvl w:ilvl="7" w:tplc="D3F4F7BE">
      <w:numFmt w:val="decimal"/>
      <w:lvlText w:val=""/>
      <w:lvlJc w:val="left"/>
    </w:lvl>
    <w:lvl w:ilvl="8" w:tplc="C0D4FFD8">
      <w:numFmt w:val="decimal"/>
      <w:lvlText w:val=""/>
      <w:lvlJc w:val="left"/>
    </w:lvl>
  </w:abstractNum>
  <w:abstractNum w:abstractNumId="496" w15:restartNumberingAfterBreak="0">
    <w:nsid w:val="66BBB7E5"/>
    <w:multiLevelType w:val="hybridMultilevel"/>
    <w:tmpl w:val="09C0595A"/>
    <w:lvl w:ilvl="0" w:tplc="4BEC27EA">
      <w:start w:val="1"/>
      <w:numFmt w:val="lowerLetter"/>
      <w:lvlText w:val="%1)"/>
      <w:lvlJc w:val="left"/>
    </w:lvl>
    <w:lvl w:ilvl="1" w:tplc="9064E96C">
      <w:numFmt w:val="decimal"/>
      <w:lvlText w:val=""/>
      <w:lvlJc w:val="left"/>
    </w:lvl>
    <w:lvl w:ilvl="2" w:tplc="7A94DF6A">
      <w:numFmt w:val="decimal"/>
      <w:lvlText w:val=""/>
      <w:lvlJc w:val="left"/>
    </w:lvl>
    <w:lvl w:ilvl="3" w:tplc="7604E602">
      <w:numFmt w:val="decimal"/>
      <w:lvlText w:val=""/>
      <w:lvlJc w:val="left"/>
    </w:lvl>
    <w:lvl w:ilvl="4" w:tplc="97202D3E">
      <w:numFmt w:val="decimal"/>
      <w:lvlText w:val=""/>
      <w:lvlJc w:val="left"/>
    </w:lvl>
    <w:lvl w:ilvl="5" w:tplc="2B886956">
      <w:numFmt w:val="decimal"/>
      <w:lvlText w:val=""/>
      <w:lvlJc w:val="left"/>
    </w:lvl>
    <w:lvl w:ilvl="6" w:tplc="789C6682">
      <w:numFmt w:val="decimal"/>
      <w:lvlText w:val=""/>
      <w:lvlJc w:val="left"/>
    </w:lvl>
    <w:lvl w:ilvl="7" w:tplc="2010708C">
      <w:numFmt w:val="decimal"/>
      <w:lvlText w:val=""/>
      <w:lvlJc w:val="left"/>
    </w:lvl>
    <w:lvl w:ilvl="8" w:tplc="43242208">
      <w:numFmt w:val="decimal"/>
      <w:lvlText w:val=""/>
      <w:lvlJc w:val="left"/>
    </w:lvl>
  </w:abstractNum>
  <w:abstractNum w:abstractNumId="497" w15:restartNumberingAfterBreak="0">
    <w:nsid w:val="66D021CA"/>
    <w:multiLevelType w:val="hybridMultilevel"/>
    <w:tmpl w:val="A34C0974"/>
    <w:lvl w:ilvl="0" w:tplc="0868EC7A">
      <w:start w:val="8"/>
      <w:numFmt w:val="lowerLetter"/>
      <w:lvlText w:val="%1)"/>
      <w:lvlJc w:val="left"/>
    </w:lvl>
    <w:lvl w:ilvl="1" w:tplc="C79E8114">
      <w:start w:val="1"/>
      <w:numFmt w:val="decimal"/>
      <w:lvlText w:val="%2."/>
      <w:lvlJc w:val="left"/>
    </w:lvl>
    <w:lvl w:ilvl="2" w:tplc="6FB62E8A">
      <w:numFmt w:val="decimal"/>
      <w:lvlText w:val=""/>
      <w:lvlJc w:val="left"/>
    </w:lvl>
    <w:lvl w:ilvl="3" w:tplc="B90801D4">
      <w:numFmt w:val="decimal"/>
      <w:lvlText w:val=""/>
      <w:lvlJc w:val="left"/>
    </w:lvl>
    <w:lvl w:ilvl="4" w:tplc="7468378E">
      <w:numFmt w:val="decimal"/>
      <w:lvlText w:val=""/>
      <w:lvlJc w:val="left"/>
    </w:lvl>
    <w:lvl w:ilvl="5" w:tplc="B5CA762E">
      <w:numFmt w:val="decimal"/>
      <w:lvlText w:val=""/>
      <w:lvlJc w:val="left"/>
    </w:lvl>
    <w:lvl w:ilvl="6" w:tplc="236EB9E4">
      <w:numFmt w:val="decimal"/>
      <w:lvlText w:val=""/>
      <w:lvlJc w:val="left"/>
    </w:lvl>
    <w:lvl w:ilvl="7" w:tplc="083E906C">
      <w:numFmt w:val="decimal"/>
      <w:lvlText w:val=""/>
      <w:lvlJc w:val="left"/>
    </w:lvl>
    <w:lvl w:ilvl="8" w:tplc="EB583C30">
      <w:numFmt w:val="decimal"/>
      <w:lvlText w:val=""/>
      <w:lvlJc w:val="left"/>
    </w:lvl>
  </w:abstractNum>
  <w:abstractNum w:abstractNumId="498" w15:restartNumberingAfterBreak="0">
    <w:nsid w:val="66D385C9"/>
    <w:multiLevelType w:val="hybridMultilevel"/>
    <w:tmpl w:val="D39A6D62"/>
    <w:lvl w:ilvl="0" w:tplc="DAD00C84">
      <w:start w:val="1"/>
      <w:numFmt w:val="lowerLetter"/>
      <w:lvlText w:val="%1"/>
      <w:lvlJc w:val="left"/>
    </w:lvl>
    <w:lvl w:ilvl="1" w:tplc="6FE0503A">
      <w:start w:val="5"/>
      <w:numFmt w:val="decimal"/>
      <w:lvlText w:val="(%2)"/>
      <w:lvlJc w:val="left"/>
    </w:lvl>
    <w:lvl w:ilvl="2" w:tplc="5322B476">
      <w:start w:val="1"/>
      <w:numFmt w:val="decimal"/>
      <w:lvlText w:val="%3"/>
      <w:lvlJc w:val="left"/>
    </w:lvl>
    <w:lvl w:ilvl="3" w:tplc="82DA6A94">
      <w:numFmt w:val="decimal"/>
      <w:lvlText w:val=""/>
      <w:lvlJc w:val="left"/>
    </w:lvl>
    <w:lvl w:ilvl="4" w:tplc="2D380544">
      <w:numFmt w:val="decimal"/>
      <w:lvlText w:val=""/>
      <w:lvlJc w:val="left"/>
    </w:lvl>
    <w:lvl w:ilvl="5" w:tplc="5A12F85A">
      <w:numFmt w:val="decimal"/>
      <w:lvlText w:val=""/>
      <w:lvlJc w:val="left"/>
    </w:lvl>
    <w:lvl w:ilvl="6" w:tplc="54104098">
      <w:numFmt w:val="decimal"/>
      <w:lvlText w:val=""/>
      <w:lvlJc w:val="left"/>
    </w:lvl>
    <w:lvl w:ilvl="7" w:tplc="8B2EE848">
      <w:numFmt w:val="decimal"/>
      <w:lvlText w:val=""/>
      <w:lvlJc w:val="left"/>
    </w:lvl>
    <w:lvl w:ilvl="8" w:tplc="A490C900">
      <w:numFmt w:val="decimal"/>
      <w:lvlText w:val=""/>
      <w:lvlJc w:val="left"/>
    </w:lvl>
  </w:abstractNum>
  <w:abstractNum w:abstractNumId="499" w15:restartNumberingAfterBreak="0">
    <w:nsid w:val="672417E1"/>
    <w:multiLevelType w:val="hybridMultilevel"/>
    <w:tmpl w:val="42CC0656"/>
    <w:lvl w:ilvl="0" w:tplc="4C8ABEE4">
      <w:start w:val="1"/>
      <w:numFmt w:val="lowerLetter"/>
      <w:lvlText w:val="%1)"/>
      <w:lvlJc w:val="left"/>
    </w:lvl>
    <w:lvl w:ilvl="1" w:tplc="B6D22662">
      <w:start w:val="1"/>
      <w:numFmt w:val="decimal"/>
      <w:lvlText w:val="%2"/>
      <w:lvlJc w:val="left"/>
    </w:lvl>
    <w:lvl w:ilvl="2" w:tplc="DEAE64C2">
      <w:numFmt w:val="decimal"/>
      <w:lvlText w:val=""/>
      <w:lvlJc w:val="left"/>
    </w:lvl>
    <w:lvl w:ilvl="3" w:tplc="EADEE378">
      <w:numFmt w:val="decimal"/>
      <w:lvlText w:val=""/>
      <w:lvlJc w:val="left"/>
    </w:lvl>
    <w:lvl w:ilvl="4" w:tplc="23ACE080">
      <w:numFmt w:val="decimal"/>
      <w:lvlText w:val=""/>
      <w:lvlJc w:val="left"/>
    </w:lvl>
    <w:lvl w:ilvl="5" w:tplc="47D29924">
      <w:numFmt w:val="decimal"/>
      <w:lvlText w:val=""/>
      <w:lvlJc w:val="left"/>
    </w:lvl>
    <w:lvl w:ilvl="6" w:tplc="8CC277D4">
      <w:numFmt w:val="decimal"/>
      <w:lvlText w:val=""/>
      <w:lvlJc w:val="left"/>
    </w:lvl>
    <w:lvl w:ilvl="7" w:tplc="9B6CF7AC">
      <w:numFmt w:val="decimal"/>
      <w:lvlText w:val=""/>
      <w:lvlJc w:val="left"/>
    </w:lvl>
    <w:lvl w:ilvl="8" w:tplc="2A08B92C">
      <w:numFmt w:val="decimal"/>
      <w:lvlText w:val=""/>
      <w:lvlJc w:val="left"/>
    </w:lvl>
  </w:abstractNum>
  <w:abstractNum w:abstractNumId="500" w15:restartNumberingAfterBreak="0">
    <w:nsid w:val="676B3580"/>
    <w:multiLevelType w:val="hybridMultilevel"/>
    <w:tmpl w:val="5A06176A"/>
    <w:lvl w:ilvl="0" w:tplc="BAEED4A8">
      <w:start w:val="1"/>
      <w:numFmt w:val="lowerLetter"/>
      <w:lvlText w:val="%1"/>
      <w:lvlJc w:val="left"/>
    </w:lvl>
    <w:lvl w:ilvl="1" w:tplc="D8DAA78C">
      <w:start w:val="2"/>
      <w:numFmt w:val="decimal"/>
      <w:lvlText w:val="(%2)"/>
      <w:lvlJc w:val="left"/>
    </w:lvl>
    <w:lvl w:ilvl="2" w:tplc="59C087A6">
      <w:start w:val="1"/>
      <w:numFmt w:val="bullet"/>
      <w:lvlText w:val="§"/>
      <w:lvlJc w:val="left"/>
    </w:lvl>
    <w:lvl w:ilvl="3" w:tplc="780E3FFC">
      <w:numFmt w:val="decimal"/>
      <w:lvlText w:val=""/>
      <w:lvlJc w:val="left"/>
    </w:lvl>
    <w:lvl w:ilvl="4" w:tplc="F796EF76">
      <w:numFmt w:val="decimal"/>
      <w:lvlText w:val=""/>
      <w:lvlJc w:val="left"/>
    </w:lvl>
    <w:lvl w:ilvl="5" w:tplc="4AD89224">
      <w:numFmt w:val="decimal"/>
      <w:lvlText w:val=""/>
      <w:lvlJc w:val="left"/>
    </w:lvl>
    <w:lvl w:ilvl="6" w:tplc="077218DC">
      <w:numFmt w:val="decimal"/>
      <w:lvlText w:val=""/>
      <w:lvlJc w:val="left"/>
    </w:lvl>
    <w:lvl w:ilvl="7" w:tplc="19E83912">
      <w:numFmt w:val="decimal"/>
      <w:lvlText w:val=""/>
      <w:lvlJc w:val="left"/>
    </w:lvl>
    <w:lvl w:ilvl="8" w:tplc="FADA2E6C">
      <w:numFmt w:val="decimal"/>
      <w:lvlText w:val=""/>
      <w:lvlJc w:val="left"/>
    </w:lvl>
  </w:abstractNum>
  <w:abstractNum w:abstractNumId="501" w15:restartNumberingAfterBreak="0">
    <w:nsid w:val="6780C122"/>
    <w:multiLevelType w:val="hybridMultilevel"/>
    <w:tmpl w:val="E7BCD4F8"/>
    <w:lvl w:ilvl="0" w:tplc="B0C88D7E">
      <w:start w:val="1"/>
      <w:numFmt w:val="lowerLetter"/>
      <w:lvlText w:val="%1"/>
      <w:lvlJc w:val="left"/>
    </w:lvl>
    <w:lvl w:ilvl="1" w:tplc="BF501C18">
      <w:start w:val="2"/>
      <w:numFmt w:val="decimal"/>
      <w:lvlText w:val="(%2)"/>
      <w:lvlJc w:val="left"/>
    </w:lvl>
    <w:lvl w:ilvl="2" w:tplc="422E5976">
      <w:numFmt w:val="decimal"/>
      <w:lvlText w:val=""/>
      <w:lvlJc w:val="left"/>
    </w:lvl>
    <w:lvl w:ilvl="3" w:tplc="66425B86">
      <w:numFmt w:val="decimal"/>
      <w:lvlText w:val=""/>
      <w:lvlJc w:val="left"/>
    </w:lvl>
    <w:lvl w:ilvl="4" w:tplc="BC988970">
      <w:numFmt w:val="decimal"/>
      <w:lvlText w:val=""/>
      <w:lvlJc w:val="left"/>
    </w:lvl>
    <w:lvl w:ilvl="5" w:tplc="12F0DADC">
      <w:numFmt w:val="decimal"/>
      <w:lvlText w:val=""/>
      <w:lvlJc w:val="left"/>
    </w:lvl>
    <w:lvl w:ilvl="6" w:tplc="E6947872">
      <w:numFmt w:val="decimal"/>
      <w:lvlText w:val=""/>
      <w:lvlJc w:val="left"/>
    </w:lvl>
    <w:lvl w:ilvl="7" w:tplc="0B4849EC">
      <w:numFmt w:val="decimal"/>
      <w:lvlText w:val=""/>
      <w:lvlJc w:val="left"/>
    </w:lvl>
    <w:lvl w:ilvl="8" w:tplc="34FE7868">
      <w:numFmt w:val="decimal"/>
      <w:lvlText w:val=""/>
      <w:lvlJc w:val="left"/>
    </w:lvl>
  </w:abstractNum>
  <w:abstractNum w:abstractNumId="502" w15:restartNumberingAfterBreak="0">
    <w:nsid w:val="6798F039"/>
    <w:multiLevelType w:val="hybridMultilevel"/>
    <w:tmpl w:val="70F6147C"/>
    <w:lvl w:ilvl="0" w:tplc="59629A52">
      <w:numFmt w:val="decimal"/>
      <w:lvlText w:val="(%1)"/>
      <w:lvlJc w:val="left"/>
    </w:lvl>
    <w:lvl w:ilvl="1" w:tplc="C2C6A5CC">
      <w:start w:val="1"/>
      <w:numFmt w:val="bullet"/>
      <w:lvlText w:val="§"/>
      <w:lvlJc w:val="left"/>
    </w:lvl>
    <w:lvl w:ilvl="2" w:tplc="2A487004">
      <w:numFmt w:val="decimal"/>
      <w:lvlText w:val=""/>
      <w:lvlJc w:val="left"/>
    </w:lvl>
    <w:lvl w:ilvl="3" w:tplc="B956B0CC">
      <w:numFmt w:val="decimal"/>
      <w:lvlText w:val=""/>
      <w:lvlJc w:val="left"/>
    </w:lvl>
    <w:lvl w:ilvl="4" w:tplc="1340D6A0">
      <w:numFmt w:val="decimal"/>
      <w:lvlText w:val=""/>
      <w:lvlJc w:val="left"/>
    </w:lvl>
    <w:lvl w:ilvl="5" w:tplc="79B816D0">
      <w:numFmt w:val="decimal"/>
      <w:lvlText w:val=""/>
      <w:lvlJc w:val="left"/>
    </w:lvl>
    <w:lvl w:ilvl="6" w:tplc="96B667C0">
      <w:numFmt w:val="decimal"/>
      <w:lvlText w:val=""/>
      <w:lvlJc w:val="left"/>
    </w:lvl>
    <w:lvl w:ilvl="7" w:tplc="998C1410">
      <w:numFmt w:val="decimal"/>
      <w:lvlText w:val=""/>
      <w:lvlJc w:val="left"/>
    </w:lvl>
    <w:lvl w:ilvl="8" w:tplc="061001E0">
      <w:numFmt w:val="decimal"/>
      <w:lvlText w:val=""/>
      <w:lvlJc w:val="left"/>
    </w:lvl>
  </w:abstractNum>
  <w:abstractNum w:abstractNumId="503" w15:restartNumberingAfterBreak="0">
    <w:nsid w:val="67997556"/>
    <w:multiLevelType w:val="hybridMultilevel"/>
    <w:tmpl w:val="A9661D10"/>
    <w:lvl w:ilvl="0" w:tplc="5ECC20E8">
      <w:start w:val="1"/>
      <w:numFmt w:val="lowerLetter"/>
      <w:lvlText w:val="%1"/>
      <w:lvlJc w:val="left"/>
    </w:lvl>
    <w:lvl w:ilvl="1" w:tplc="CFEE9408">
      <w:start w:val="10"/>
      <w:numFmt w:val="decimal"/>
      <w:lvlText w:val="(%2)"/>
      <w:lvlJc w:val="left"/>
    </w:lvl>
    <w:lvl w:ilvl="2" w:tplc="5D064660">
      <w:numFmt w:val="decimal"/>
      <w:lvlText w:val=""/>
      <w:lvlJc w:val="left"/>
    </w:lvl>
    <w:lvl w:ilvl="3" w:tplc="5A5270A8">
      <w:numFmt w:val="decimal"/>
      <w:lvlText w:val=""/>
      <w:lvlJc w:val="left"/>
    </w:lvl>
    <w:lvl w:ilvl="4" w:tplc="459A7472">
      <w:numFmt w:val="decimal"/>
      <w:lvlText w:val=""/>
      <w:lvlJc w:val="left"/>
    </w:lvl>
    <w:lvl w:ilvl="5" w:tplc="CE623026">
      <w:numFmt w:val="decimal"/>
      <w:lvlText w:val=""/>
      <w:lvlJc w:val="left"/>
    </w:lvl>
    <w:lvl w:ilvl="6" w:tplc="ACD8497C">
      <w:numFmt w:val="decimal"/>
      <w:lvlText w:val=""/>
      <w:lvlJc w:val="left"/>
    </w:lvl>
    <w:lvl w:ilvl="7" w:tplc="97FC1776">
      <w:numFmt w:val="decimal"/>
      <w:lvlText w:val=""/>
      <w:lvlJc w:val="left"/>
    </w:lvl>
    <w:lvl w:ilvl="8" w:tplc="8974969C">
      <w:numFmt w:val="decimal"/>
      <w:lvlText w:val=""/>
      <w:lvlJc w:val="left"/>
    </w:lvl>
  </w:abstractNum>
  <w:abstractNum w:abstractNumId="504" w15:restartNumberingAfterBreak="0">
    <w:nsid w:val="67A5A6B5"/>
    <w:multiLevelType w:val="hybridMultilevel"/>
    <w:tmpl w:val="E2D6BDE6"/>
    <w:lvl w:ilvl="0" w:tplc="8FF40A0A">
      <w:start w:val="1"/>
      <w:numFmt w:val="decimal"/>
      <w:lvlText w:val="(%1)"/>
      <w:lvlJc w:val="left"/>
    </w:lvl>
    <w:lvl w:ilvl="1" w:tplc="731C6FE0">
      <w:numFmt w:val="decimal"/>
      <w:lvlText w:val=""/>
      <w:lvlJc w:val="left"/>
    </w:lvl>
    <w:lvl w:ilvl="2" w:tplc="68E0D9CE">
      <w:numFmt w:val="decimal"/>
      <w:lvlText w:val=""/>
      <w:lvlJc w:val="left"/>
    </w:lvl>
    <w:lvl w:ilvl="3" w:tplc="3C9EE9AE">
      <w:numFmt w:val="decimal"/>
      <w:lvlText w:val=""/>
      <w:lvlJc w:val="left"/>
    </w:lvl>
    <w:lvl w:ilvl="4" w:tplc="5590D5D6">
      <w:numFmt w:val="decimal"/>
      <w:lvlText w:val=""/>
      <w:lvlJc w:val="left"/>
    </w:lvl>
    <w:lvl w:ilvl="5" w:tplc="0AFE21F0">
      <w:numFmt w:val="decimal"/>
      <w:lvlText w:val=""/>
      <w:lvlJc w:val="left"/>
    </w:lvl>
    <w:lvl w:ilvl="6" w:tplc="64EC40DA">
      <w:numFmt w:val="decimal"/>
      <w:lvlText w:val=""/>
      <w:lvlJc w:val="left"/>
    </w:lvl>
    <w:lvl w:ilvl="7" w:tplc="526EDD40">
      <w:numFmt w:val="decimal"/>
      <w:lvlText w:val=""/>
      <w:lvlJc w:val="left"/>
    </w:lvl>
    <w:lvl w:ilvl="8" w:tplc="645EEB20">
      <w:numFmt w:val="decimal"/>
      <w:lvlText w:val=""/>
      <w:lvlJc w:val="left"/>
    </w:lvl>
  </w:abstractNum>
  <w:abstractNum w:abstractNumId="505" w15:restartNumberingAfterBreak="0">
    <w:nsid w:val="68104812"/>
    <w:multiLevelType w:val="hybridMultilevel"/>
    <w:tmpl w:val="23A035E8"/>
    <w:lvl w:ilvl="0" w:tplc="52063B06">
      <w:start w:val="4"/>
      <w:numFmt w:val="decimal"/>
      <w:lvlText w:val="(%1)"/>
      <w:lvlJc w:val="left"/>
    </w:lvl>
    <w:lvl w:ilvl="1" w:tplc="D018CD90">
      <w:numFmt w:val="decimal"/>
      <w:lvlText w:val=""/>
      <w:lvlJc w:val="left"/>
    </w:lvl>
    <w:lvl w:ilvl="2" w:tplc="B11AC1AA">
      <w:numFmt w:val="decimal"/>
      <w:lvlText w:val=""/>
      <w:lvlJc w:val="left"/>
    </w:lvl>
    <w:lvl w:ilvl="3" w:tplc="2D6E4582">
      <w:numFmt w:val="decimal"/>
      <w:lvlText w:val=""/>
      <w:lvlJc w:val="left"/>
    </w:lvl>
    <w:lvl w:ilvl="4" w:tplc="F3CC9B84">
      <w:numFmt w:val="decimal"/>
      <w:lvlText w:val=""/>
      <w:lvlJc w:val="left"/>
    </w:lvl>
    <w:lvl w:ilvl="5" w:tplc="C6343AC8">
      <w:numFmt w:val="decimal"/>
      <w:lvlText w:val=""/>
      <w:lvlJc w:val="left"/>
    </w:lvl>
    <w:lvl w:ilvl="6" w:tplc="72826720">
      <w:numFmt w:val="decimal"/>
      <w:lvlText w:val=""/>
      <w:lvlJc w:val="left"/>
    </w:lvl>
    <w:lvl w:ilvl="7" w:tplc="CE1ED324">
      <w:numFmt w:val="decimal"/>
      <w:lvlText w:val=""/>
      <w:lvlJc w:val="left"/>
    </w:lvl>
    <w:lvl w:ilvl="8" w:tplc="8D8A6640">
      <w:numFmt w:val="decimal"/>
      <w:lvlText w:val=""/>
      <w:lvlJc w:val="left"/>
    </w:lvl>
  </w:abstractNum>
  <w:abstractNum w:abstractNumId="506" w15:restartNumberingAfterBreak="0">
    <w:nsid w:val="682DFED6"/>
    <w:multiLevelType w:val="hybridMultilevel"/>
    <w:tmpl w:val="B5D40FD2"/>
    <w:lvl w:ilvl="0" w:tplc="67B03818">
      <w:start w:val="3"/>
      <w:numFmt w:val="decimal"/>
      <w:lvlText w:val="(%1)"/>
      <w:lvlJc w:val="left"/>
    </w:lvl>
    <w:lvl w:ilvl="1" w:tplc="4CAE05B4">
      <w:numFmt w:val="decimal"/>
      <w:lvlText w:val=""/>
      <w:lvlJc w:val="left"/>
    </w:lvl>
    <w:lvl w:ilvl="2" w:tplc="07140C2A">
      <w:numFmt w:val="decimal"/>
      <w:lvlText w:val=""/>
      <w:lvlJc w:val="left"/>
    </w:lvl>
    <w:lvl w:ilvl="3" w:tplc="2B827D72">
      <w:numFmt w:val="decimal"/>
      <w:lvlText w:val=""/>
      <w:lvlJc w:val="left"/>
    </w:lvl>
    <w:lvl w:ilvl="4" w:tplc="E31A10BE">
      <w:numFmt w:val="decimal"/>
      <w:lvlText w:val=""/>
      <w:lvlJc w:val="left"/>
    </w:lvl>
    <w:lvl w:ilvl="5" w:tplc="CED2E97E">
      <w:numFmt w:val="decimal"/>
      <w:lvlText w:val=""/>
      <w:lvlJc w:val="left"/>
    </w:lvl>
    <w:lvl w:ilvl="6" w:tplc="2CE6D8A2">
      <w:numFmt w:val="decimal"/>
      <w:lvlText w:val=""/>
      <w:lvlJc w:val="left"/>
    </w:lvl>
    <w:lvl w:ilvl="7" w:tplc="55925A4C">
      <w:numFmt w:val="decimal"/>
      <w:lvlText w:val=""/>
      <w:lvlJc w:val="left"/>
    </w:lvl>
    <w:lvl w:ilvl="8" w:tplc="906CE81E">
      <w:numFmt w:val="decimal"/>
      <w:lvlText w:val=""/>
      <w:lvlJc w:val="left"/>
    </w:lvl>
  </w:abstractNum>
  <w:abstractNum w:abstractNumId="507" w15:restartNumberingAfterBreak="0">
    <w:nsid w:val="6863E8D2"/>
    <w:multiLevelType w:val="hybridMultilevel"/>
    <w:tmpl w:val="F6D28DCA"/>
    <w:lvl w:ilvl="0" w:tplc="10E473FA">
      <w:start w:val="3"/>
      <w:numFmt w:val="lowerLetter"/>
      <w:lvlText w:val="%1)"/>
      <w:lvlJc w:val="left"/>
    </w:lvl>
    <w:lvl w:ilvl="1" w:tplc="9CBA278E">
      <w:start w:val="2"/>
      <w:numFmt w:val="decimal"/>
      <w:lvlText w:val="(%2)"/>
      <w:lvlJc w:val="left"/>
    </w:lvl>
    <w:lvl w:ilvl="2" w:tplc="DE2E39FC">
      <w:start w:val="1"/>
      <w:numFmt w:val="decimal"/>
      <w:lvlText w:val="%3."/>
      <w:lvlJc w:val="left"/>
    </w:lvl>
    <w:lvl w:ilvl="3" w:tplc="FB22E384">
      <w:numFmt w:val="decimal"/>
      <w:lvlText w:val=""/>
      <w:lvlJc w:val="left"/>
    </w:lvl>
    <w:lvl w:ilvl="4" w:tplc="DA86CD8E">
      <w:numFmt w:val="decimal"/>
      <w:lvlText w:val=""/>
      <w:lvlJc w:val="left"/>
    </w:lvl>
    <w:lvl w:ilvl="5" w:tplc="6F0A6F8A">
      <w:numFmt w:val="decimal"/>
      <w:lvlText w:val=""/>
      <w:lvlJc w:val="left"/>
    </w:lvl>
    <w:lvl w:ilvl="6" w:tplc="9E34DDD4">
      <w:numFmt w:val="decimal"/>
      <w:lvlText w:val=""/>
      <w:lvlJc w:val="left"/>
    </w:lvl>
    <w:lvl w:ilvl="7" w:tplc="964C664C">
      <w:numFmt w:val="decimal"/>
      <w:lvlText w:val=""/>
      <w:lvlJc w:val="left"/>
    </w:lvl>
    <w:lvl w:ilvl="8" w:tplc="D5C6CC52">
      <w:numFmt w:val="decimal"/>
      <w:lvlText w:val=""/>
      <w:lvlJc w:val="left"/>
    </w:lvl>
  </w:abstractNum>
  <w:abstractNum w:abstractNumId="508" w15:restartNumberingAfterBreak="0">
    <w:nsid w:val="68D8526B"/>
    <w:multiLevelType w:val="hybridMultilevel"/>
    <w:tmpl w:val="4E06AB68"/>
    <w:lvl w:ilvl="0" w:tplc="56C8A30E">
      <w:start w:val="73"/>
      <w:numFmt w:val="decimal"/>
      <w:lvlText w:val="%1)"/>
      <w:lvlJc w:val="left"/>
    </w:lvl>
    <w:lvl w:ilvl="1" w:tplc="E988AC8E">
      <w:numFmt w:val="decimal"/>
      <w:lvlText w:val=""/>
      <w:lvlJc w:val="left"/>
    </w:lvl>
    <w:lvl w:ilvl="2" w:tplc="30383D32">
      <w:numFmt w:val="decimal"/>
      <w:lvlText w:val=""/>
      <w:lvlJc w:val="left"/>
    </w:lvl>
    <w:lvl w:ilvl="3" w:tplc="2BD01FC2">
      <w:numFmt w:val="decimal"/>
      <w:lvlText w:val=""/>
      <w:lvlJc w:val="left"/>
    </w:lvl>
    <w:lvl w:ilvl="4" w:tplc="B26C8E1E">
      <w:numFmt w:val="decimal"/>
      <w:lvlText w:val=""/>
      <w:lvlJc w:val="left"/>
    </w:lvl>
    <w:lvl w:ilvl="5" w:tplc="79F41A12">
      <w:numFmt w:val="decimal"/>
      <w:lvlText w:val=""/>
      <w:lvlJc w:val="left"/>
    </w:lvl>
    <w:lvl w:ilvl="6" w:tplc="81B0BB4C">
      <w:numFmt w:val="decimal"/>
      <w:lvlText w:val=""/>
      <w:lvlJc w:val="left"/>
    </w:lvl>
    <w:lvl w:ilvl="7" w:tplc="F8ECF73C">
      <w:numFmt w:val="decimal"/>
      <w:lvlText w:val=""/>
      <w:lvlJc w:val="left"/>
    </w:lvl>
    <w:lvl w:ilvl="8" w:tplc="4AA612BA">
      <w:numFmt w:val="decimal"/>
      <w:lvlText w:val=""/>
      <w:lvlJc w:val="left"/>
    </w:lvl>
  </w:abstractNum>
  <w:abstractNum w:abstractNumId="509" w15:restartNumberingAfterBreak="0">
    <w:nsid w:val="68FA8D0D"/>
    <w:multiLevelType w:val="hybridMultilevel"/>
    <w:tmpl w:val="5F5E34D4"/>
    <w:lvl w:ilvl="0" w:tplc="2E524478">
      <w:start w:val="1"/>
      <w:numFmt w:val="lowerLetter"/>
      <w:lvlText w:val="%1"/>
      <w:lvlJc w:val="left"/>
    </w:lvl>
    <w:lvl w:ilvl="1" w:tplc="0D8AC44C">
      <w:start w:val="5"/>
      <w:numFmt w:val="decimal"/>
      <w:lvlText w:val="(%2)"/>
      <w:lvlJc w:val="left"/>
    </w:lvl>
    <w:lvl w:ilvl="2" w:tplc="3022F204">
      <w:start w:val="1"/>
      <w:numFmt w:val="bullet"/>
      <w:lvlText w:val="§"/>
      <w:lvlJc w:val="left"/>
    </w:lvl>
    <w:lvl w:ilvl="3" w:tplc="1898FACC">
      <w:numFmt w:val="decimal"/>
      <w:lvlText w:val=""/>
      <w:lvlJc w:val="left"/>
    </w:lvl>
    <w:lvl w:ilvl="4" w:tplc="2F3A1F54">
      <w:numFmt w:val="decimal"/>
      <w:lvlText w:val=""/>
      <w:lvlJc w:val="left"/>
    </w:lvl>
    <w:lvl w:ilvl="5" w:tplc="242CFA60">
      <w:numFmt w:val="decimal"/>
      <w:lvlText w:val=""/>
      <w:lvlJc w:val="left"/>
    </w:lvl>
    <w:lvl w:ilvl="6" w:tplc="E58A8740">
      <w:numFmt w:val="decimal"/>
      <w:lvlText w:val=""/>
      <w:lvlJc w:val="left"/>
    </w:lvl>
    <w:lvl w:ilvl="7" w:tplc="25B84910">
      <w:numFmt w:val="decimal"/>
      <w:lvlText w:val=""/>
      <w:lvlJc w:val="left"/>
    </w:lvl>
    <w:lvl w:ilvl="8" w:tplc="59C44324">
      <w:numFmt w:val="decimal"/>
      <w:lvlText w:val=""/>
      <w:lvlJc w:val="left"/>
    </w:lvl>
  </w:abstractNum>
  <w:abstractNum w:abstractNumId="510" w15:restartNumberingAfterBreak="0">
    <w:nsid w:val="69141769"/>
    <w:multiLevelType w:val="hybridMultilevel"/>
    <w:tmpl w:val="4EA0A0F6"/>
    <w:lvl w:ilvl="0" w:tplc="A2506E14">
      <w:start w:val="1"/>
      <w:numFmt w:val="decimal"/>
      <w:lvlText w:val="(%1)"/>
      <w:lvlJc w:val="left"/>
    </w:lvl>
    <w:lvl w:ilvl="1" w:tplc="8286CC24">
      <w:numFmt w:val="decimal"/>
      <w:lvlText w:val=""/>
      <w:lvlJc w:val="left"/>
    </w:lvl>
    <w:lvl w:ilvl="2" w:tplc="37F87F96">
      <w:numFmt w:val="decimal"/>
      <w:lvlText w:val=""/>
      <w:lvlJc w:val="left"/>
    </w:lvl>
    <w:lvl w:ilvl="3" w:tplc="3DF40588">
      <w:numFmt w:val="decimal"/>
      <w:lvlText w:val=""/>
      <w:lvlJc w:val="left"/>
    </w:lvl>
    <w:lvl w:ilvl="4" w:tplc="A5AE821A">
      <w:numFmt w:val="decimal"/>
      <w:lvlText w:val=""/>
      <w:lvlJc w:val="left"/>
    </w:lvl>
    <w:lvl w:ilvl="5" w:tplc="8202F8C8">
      <w:numFmt w:val="decimal"/>
      <w:lvlText w:val=""/>
      <w:lvlJc w:val="left"/>
    </w:lvl>
    <w:lvl w:ilvl="6" w:tplc="9D0A327C">
      <w:numFmt w:val="decimal"/>
      <w:lvlText w:val=""/>
      <w:lvlJc w:val="left"/>
    </w:lvl>
    <w:lvl w:ilvl="7" w:tplc="114E30CE">
      <w:numFmt w:val="decimal"/>
      <w:lvlText w:val=""/>
      <w:lvlJc w:val="left"/>
    </w:lvl>
    <w:lvl w:ilvl="8" w:tplc="C560A850">
      <w:numFmt w:val="decimal"/>
      <w:lvlText w:val=""/>
      <w:lvlJc w:val="left"/>
    </w:lvl>
  </w:abstractNum>
  <w:abstractNum w:abstractNumId="511" w15:restartNumberingAfterBreak="0">
    <w:nsid w:val="69215DFB"/>
    <w:multiLevelType w:val="hybridMultilevel"/>
    <w:tmpl w:val="7D0470F4"/>
    <w:lvl w:ilvl="0" w:tplc="DB5019A4">
      <w:start w:val="2"/>
      <w:numFmt w:val="decimal"/>
      <w:lvlText w:val="(%1)"/>
      <w:lvlJc w:val="left"/>
    </w:lvl>
    <w:lvl w:ilvl="1" w:tplc="F454EFB2">
      <w:numFmt w:val="decimal"/>
      <w:lvlText w:val=""/>
      <w:lvlJc w:val="left"/>
    </w:lvl>
    <w:lvl w:ilvl="2" w:tplc="041AB106">
      <w:numFmt w:val="decimal"/>
      <w:lvlText w:val=""/>
      <w:lvlJc w:val="left"/>
    </w:lvl>
    <w:lvl w:ilvl="3" w:tplc="A7087A54">
      <w:numFmt w:val="decimal"/>
      <w:lvlText w:val=""/>
      <w:lvlJc w:val="left"/>
    </w:lvl>
    <w:lvl w:ilvl="4" w:tplc="58D6A4EA">
      <w:numFmt w:val="decimal"/>
      <w:lvlText w:val=""/>
      <w:lvlJc w:val="left"/>
    </w:lvl>
    <w:lvl w:ilvl="5" w:tplc="12825198">
      <w:numFmt w:val="decimal"/>
      <w:lvlText w:val=""/>
      <w:lvlJc w:val="left"/>
    </w:lvl>
    <w:lvl w:ilvl="6" w:tplc="8392EE0C">
      <w:numFmt w:val="decimal"/>
      <w:lvlText w:val=""/>
      <w:lvlJc w:val="left"/>
    </w:lvl>
    <w:lvl w:ilvl="7" w:tplc="FF5880E2">
      <w:numFmt w:val="decimal"/>
      <w:lvlText w:val=""/>
      <w:lvlJc w:val="left"/>
    </w:lvl>
    <w:lvl w:ilvl="8" w:tplc="FC6EBCF8">
      <w:numFmt w:val="decimal"/>
      <w:lvlText w:val=""/>
      <w:lvlJc w:val="left"/>
    </w:lvl>
  </w:abstractNum>
  <w:abstractNum w:abstractNumId="512" w15:restartNumberingAfterBreak="0">
    <w:nsid w:val="69454021"/>
    <w:multiLevelType w:val="hybridMultilevel"/>
    <w:tmpl w:val="4782AFAC"/>
    <w:lvl w:ilvl="0" w:tplc="F4C0F3EA">
      <w:numFmt w:val="decimal"/>
      <w:lvlText w:val="(%1)"/>
      <w:lvlJc w:val="left"/>
    </w:lvl>
    <w:lvl w:ilvl="1" w:tplc="FC12CF26">
      <w:start w:val="1"/>
      <w:numFmt w:val="bullet"/>
      <w:lvlText w:val="§"/>
      <w:lvlJc w:val="left"/>
    </w:lvl>
    <w:lvl w:ilvl="2" w:tplc="899A6C6C">
      <w:numFmt w:val="decimal"/>
      <w:lvlText w:val=""/>
      <w:lvlJc w:val="left"/>
    </w:lvl>
    <w:lvl w:ilvl="3" w:tplc="F8601EF8">
      <w:numFmt w:val="decimal"/>
      <w:lvlText w:val=""/>
      <w:lvlJc w:val="left"/>
    </w:lvl>
    <w:lvl w:ilvl="4" w:tplc="85765E68">
      <w:numFmt w:val="decimal"/>
      <w:lvlText w:val=""/>
      <w:lvlJc w:val="left"/>
    </w:lvl>
    <w:lvl w:ilvl="5" w:tplc="45BCC7C4">
      <w:numFmt w:val="decimal"/>
      <w:lvlText w:val=""/>
      <w:lvlJc w:val="left"/>
    </w:lvl>
    <w:lvl w:ilvl="6" w:tplc="2210417C">
      <w:numFmt w:val="decimal"/>
      <w:lvlText w:val=""/>
      <w:lvlJc w:val="left"/>
    </w:lvl>
    <w:lvl w:ilvl="7" w:tplc="C4FCA822">
      <w:numFmt w:val="decimal"/>
      <w:lvlText w:val=""/>
      <w:lvlJc w:val="left"/>
    </w:lvl>
    <w:lvl w:ilvl="8" w:tplc="D196EF28">
      <w:numFmt w:val="decimal"/>
      <w:lvlText w:val=""/>
      <w:lvlJc w:val="left"/>
    </w:lvl>
  </w:abstractNum>
  <w:abstractNum w:abstractNumId="513" w15:restartNumberingAfterBreak="0">
    <w:nsid w:val="6A0DCE48"/>
    <w:multiLevelType w:val="hybridMultilevel"/>
    <w:tmpl w:val="797E53BA"/>
    <w:lvl w:ilvl="0" w:tplc="6FEADFCE">
      <w:start w:val="1"/>
      <w:numFmt w:val="lowerLetter"/>
      <w:lvlText w:val="%1)"/>
      <w:lvlJc w:val="left"/>
    </w:lvl>
    <w:lvl w:ilvl="1" w:tplc="80C8F3CE">
      <w:start w:val="1"/>
      <w:numFmt w:val="decimal"/>
      <w:lvlText w:val="%2"/>
      <w:lvlJc w:val="left"/>
    </w:lvl>
    <w:lvl w:ilvl="2" w:tplc="AE965288">
      <w:start w:val="1"/>
      <w:numFmt w:val="decimal"/>
      <w:lvlText w:val="%3."/>
      <w:lvlJc w:val="left"/>
    </w:lvl>
    <w:lvl w:ilvl="3" w:tplc="8850DF54">
      <w:numFmt w:val="decimal"/>
      <w:lvlText w:val=""/>
      <w:lvlJc w:val="left"/>
    </w:lvl>
    <w:lvl w:ilvl="4" w:tplc="2A94CCCC">
      <w:numFmt w:val="decimal"/>
      <w:lvlText w:val=""/>
      <w:lvlJc w:val="left"/>
    </w:lvl>
    <w:lvl w:ilvl="5" w:tplc="2550CB90">
      <w:numFmt w:val="decimal"/>
      <w:lvlText w:val=""/>
      <w:lvlJc w:val="left"/>
    </w:lvl>
    <w:lvl w:ilvl="6" w:tplc="06A8AC10">
      <w:numFmt w:val="decimal"/>
      <w:lvlText w:val=""/>
      <w:lvlJc w:val="left"/>
    </w:lvl>
    <w:lvl w:ilvl="7" w:tplc="60E0F18E">
      <w:numFmt w:val="decimal"/>
      <w:lvlText w:val=""/>
      <w:lvlJc w:val="left"/>
    </w:lvl>
    <w:lvl w:ilvl="8" w:tplc="5E6242BE">
      <w:numFmt w:val="decimal"/>
      <w:lvlText w:val=""/>
      <w:lvlJc w:val="left"/>
    </w:lvl>
  </w:abstractNum>
  <w:abstractNum w:abstractNumId="514" w15:restartNumberingAfterBreak="0">
    <w:nsid w:val="6A104566"/>
    <w:multiLevelType w:val="hybridMultilevel"/>
    <w:tmpl w:val="189ED062"/>
    <w:lvl w:ilvl="0" w:tplc="F7785A80">
      <w:start w:val="1"/>
      <w:numFmt w:val="decimal"/>
      <w:lvlText w:val="(%1)"/>
      <w:lvlJc w:val="left"/>
    </w:lvl>
    <w:lvl w:ilvl="1" w:tplc="6234D83A">
      <w:numFmt w:val="decimal"/>
      <w:lvlText w:val=""/>
      <w:lvlJc w:val="left"/>
    </w:lvl>
    <w:lvl w:ilvl="2" w:tplc="AE14D3CE">
      <w:numFmt w:val="decimal"/>
      <w:lvlText w:val=""/>
      <w:lvlJc w:val="left"/>
    </w:lvl>
    <w:lvl w:ilvl="3" w:tplc="3F32E82C">
      <w:numFmt w:val="decimal"/>
      <w:lvlText w:val=""/>
      <w:lvlJc w:val="left"/>
    </w:lvl>
    <w:lvl w:ilvl="4" w:tplc="86E45554">
      <w:numFmt w:val="decimal"/>
      <w:lvlText w:val=""/>
      <w:lvlJc w:val="left"/>
    </w:lvl>
    <w:lvl w:ilvl="5" w:tplc="0E1CA480">
      <w:numFmt w:val="decimal"/>
      <w:lvlText w:val=""/>
      <w:lvlJc w:val="left"/>
    </w:lvl>
    <w:lvl w:ilvl="6" w:tplc="7416090C">
      <w:numFmt w:val="decimal"/>
      <w:lvlText w:val=""/>
      <w:lvlJc w:val="left"/>
    </w:lvl>
    <w:lvl w:ilvl="7" w:tplc="7B9CB78A">
      <w:numFmt w:val="decimal"/>
      <w:lvlText w:val=""/>
      <w:lvlJc w:val="left"/>
    </w:lvl>
    <w:lvl w:ilvl="8" w:tplc="B8366C1A">
      <w:numFmt w:val="decimal"/>
      <w:lvlText w:val=""/>
      <w:lvlJc w:val="left"/>
    </w:lvl>
  </w:abstractNum>
  <w:abstractNum w:abstractNumId="515" w15:restartNumberingAfterBreak="0">
    <w:nsid w:val="6A6D56D7"/>
    <w:multiLevelType w:val="hybridMultilevel"/>
    <w:tmpl w:val="7DCA209C"/>
    <w:lvl w:ilvl="0" w:tplc="60122FB8">
      <w:start w:val="1"/>
      <w:numFmt w:val="lowerLetter"/>
      <w:lvlText w:val="%1)"/>
      <w:lvlJc w:val="left"/>
    </w:lvl>
    <w:lvl w:ilvl="1" w:tplc="06BCD2FC">
      <w:numFmt w:val="decimal"/>
      <w:lvlText w:val=""/>
      <w:lvlJc w:val="left"/>
    </w:lvl>
    <w:lvl w:ilvl="2" w:tplc="B3ECF548">
      <w:numFmt w:val="decimal"/>
      <w:lvlText w:val=""/>
      <w:lvlJc w:val="left"/>
    </w:lvl>
    <w:lvl w:ilvl="3" w:tplc="81B6C2BA">
      <w:numFmt w:val="decimal"/>
      <w:lvlText w:val=""/>
      <w:lvlJc w:val="left"/>
    </w:lvl>
    <w:lvl w:ilvl="4" w:tplc="0694AE58">
      <w:numFmt w:val="decimal"/>
      <w:lvlText w:val=""/>
      <w:lvlJc w:val="left"/>
    </w:lvl>
    <w:lvl w:ilvl="5" w:tplc="E4D44022">
      <w:numFmt w:val="decimal"/>
      <w:lvlText w:val=""/>
      <w:lvlJc w:val="left"/>
    </w:lvl>
    <w:lvl w:ilvl="6" w:tplc="A89CE3F2">
      <w:numFmt w:val="decimal"/>
      <w:lvlText w:val=""/>
      <w:lvlJc w:val="left"/>
    </w:lvl>
    <w:lvl w:ilvl="7" w:tplc="5E4AB1AA">
      <w:numFmt w:val="decimal"/>
      <w:lvlText w:val=""/>
      <w:lvlJc w:val="left"/>
    </w:lvl>
    <w:lvl w:ilvl="8" w:tplc="6C9ABAE0">
      <w:numFmt w:val="decimal"/>
      <w:lvlText w:val=""/>
      <w:lvlJc w:val="left"/>
    </w:lvl>
  </w:abstractNum>
  <w:abstractNum w:abstractNumId="516" w15:restartNumberingAfterBreak="0">
    <w:nsid w:val="6A9126B5"/>
    <w:multiLevelType w:val="hybridMultilevel"/>
    <w:tmpl w:val="4C409622"/>
    <w:lvl w:ilvl="0" w:tplc="2724EFCC">
      <w:numFmt w:val="decimal"/>
      <w:lvlText w:val="(%1)"/>
      <w:lvlJc w:val="left"/>
    </w:lvl>
    <w:lvl w:ilvl="1" w:tplc="2710D762">
      <w:start w:val="1"/>
      <w:numFmt w:val="bullet"/>
      <w:lvlText w:val="§"/>
      <w:lvlJc w:val="left"/>
    </w:lvl>
    <w:lvl w:ilvl="2" w:tplc="6FFA2354">
      <w:numFmt w:val="decimal"/>
      <w:lvlText w:val=""/>
      <w:lvlJc w:val="left"/>
    </w:lvl>
    <w:lvl w:ilvl="3" w:tplc="C40EF29C">
      <w:numFmt w:val="decimal"/>
      <w:lvlText w:val=""/>
      <w:lvlJc w:val="left"/>
    </w:lvl>
    <w:lvl w:ilvl="4" w:tplc="DE82D2C2">
      <w:numFmt w:val="decimal"/>
      <w:lvlText w:val=""/>
      <w:lvlJc w:val="left"/>
    </w:lvl>
    <w:lvl w:ilvl="5" w:tplc="F01E58C0">
      <w:numFmt w:val="decimal"/>
      <w:lvlText w:val=""/>
      <w:lvlJc w:val="left"/>
    </w:lvl>
    <w:lvl w:ilvl="6" w:tplc="4D62FBAE">
      <w:numFmt w:val="decimal"/>
      <w:lvlText w:val=""/>
      <w:lvlJc w:val="left"/>
    </w:lvl>
    <w:lvl w:ilvl="7" w:tplc="C936D53A">
      <w:numFmt w:val="decimal"/>
      <w:lvlText w:val=""/>
      <w:lvlJc w:val="left"/>
    </w:lvl>
    <w:lvl w:ilvl="8" w:tplc="CE18F914">
      <w:numFmt w:val="decimal"/>
      <w:lvlText w:val=""/>
      <w:lvlJc w:val="left"/>
    </w:lvl>
  </w:abstractNum>
  <w:abstractNum w:abstractNumId="517" w15:restartNumberingAfterBreak="0">
    <w:nsid w:val="6AF2BB3A"/>
    <w:multiLevelType w:val="hybridMultilevel"/>
    <w:tmpl w:val="2ECC975C"/>
    <w:lvl w:ilvl="0" w:tplc="2BE2E744">
      <w:numFmt w:val="decimal"/>
      <w:lvlText w:val="(%1)"/>
      <w:lvlJc w:val="left"/>
    </w:lvl>
    <w:lvl w:ilvl="1" w:tplc="98E02DFC">
      <w:start w:val="1"/>
      <w:numFmt w:val="bullet"/>
      <w:lvlText w:val="§"/>
      <w:lvlJc w:val="left"/>
    </w:lvl>
    <w:lvl w:ilvl="2" w:tplc="9A90276E">
      <w:numFmt w:val="decimal"/>
      <w:lvlText w:val=""/>
      <w:lvlJc w:val="left"/>
    </w:lvl>
    <w:lvl w:ilvl="3" w:tplc="F39417FE">
      <w:numFmt w:val="decimal"/>
      <w:lvlText w:val=""/>
      <w:lvlJc w:val="left"/>
    </w:lvl>
    <w:lvl w:ilvl="4" w:tplc="C50255B8">
      <w:numFmt w:val="decimal"/>
      <w:lvlText w:val=""/>
      <w:lvlJc w:val="left"/>
    </w:lvl>
    <w:lvl w:ilvl="5" w:tplc="FF8C4862">
      <w:numFmt w:val="decimal"/>
      <w:lvlText w:val=""/>
      <w:lvlJc w:val="left"/>
    </w:lvl>
    <w:lvl w:ilvl="6" w:tplc="6E9AA1F6">
      <w:numFmt w:val="decimal"/>
      <w:lvlText w:val=""/>
      <w:lvlJc w:val="left"/>
    </w:lvl>
    <w:lvl w:ilvl="7" w:tplc="FB1E526C">
      <w:numFmt w:val="decimal"/>
      <w:lvlText w:val=""/>
      <w:lvlJc w:val="left"/>
    </w:lvl>
    <w:lvl w:ilvl="8" w:tplc="6DFE2164">
      <w:numFmt w:val="decimal"/>
      <w:lvlText w:val=""/>
      <w:lvlJc w:val="left"/>
    </w:lvl>
  </w:abstractNum>
  <w:abstractNum w:abstractNumId="518" w15:restartNumberingAfterBreak="0">
    <w:nsid w:val="6B431F25"/>
    <w:multiLevelType w:val="hybridMultilevel"/>
    <w:tmpl w:val="877AE93E"/>
    <w:lvl w:ilvl="0" w:tplc="73424392">
      <w:start w:val="3"/>
      <w:numFmt w:val="decimal"/>
      <w:lvlText w:val="(%1)"/>
      <w:lvlJc w:val="left"/>
    </w:lvl>
    <w:lvl w:ilvl="1" w:tplc="98D841E2">
      <w:numFmt w:val="decimal"/>
      <w:lvlText w:val=""/>
      <w:lvlJc w:val="left"/>
    </w:lvl>
    <w:lvl w:ilvl="2" w:tplc="EF36B42E">
      <w:numFmt w:val="decimal"/>
      <w:lvlText w:val=""/>
      <w:lvlJc w:val="left"/>
    </w:lvl>
    <w:lvl w:ilvl="3" w:tplc="C75ED61A">
      <w:numFmt w:val="decimal"/>
      <w:lvlText w:val=""/>
      <w:lvlJc w:val="left"/>
    </w:lvl>
    <w:lvl w:ilvl="4" w:tplc="4372D9FE">
      <w:numFmt w:val="decimal"/>
      <w:lvlText w:val=""/>
      <w:lvlJc w:val="left"/>
    </w:lvl>
    <w:lvl w:ilvl="5" w:tplc="A184CBCC">
      <w:numFmt w:val="decimal"/>
      <w:lvlText w:val=""/>
      <w:lvlJc w:val="left"/>
    </w:lvl>
    <w:lvl w:ilvl="6" w:tplc="C706DB8E">
      <w:numFmt w:val="decimal"/>
      <w:lvlText w:val=""/>
      <w:lvlJc w:val="left"/>
    </w:lvl>
    <w:lvl w:ilvl="7" w:tplc="682A8802">
      <w:numFmt w:val="decimal"/>
      <w:lvlText w:val=""/>
      <w:lvlJc w:val="left"/>
    </w:lvl>
    <w:lvl w:ilvl="8" w:tplc="562E7AAE">
      <w:numFmt w:val="decimal"/>
      <w:lvlText w:val=""/>
      <w:lvlJc w:val="left"/>
    </w:lvl>
  </w:abstractNum>
  <w:abstractNum w:abstractNumId="519" w15:restartNumberingAfterBreak="0">
    <w:nsid w:val="6C0BE536"/>
    <w:multiLevelType w:val="hybridMultilevel"/>
    <w:tmpl w:val="974EF872"/>
    <w:lvl w:ilvl="0" w:tplc="EB9C5150">
      <w:start w:val="1"/>
      <w:numFmt w:val="lowerLetter"/>
      <w:lvlText w:val="%1"/>
      <w:lvlJc w:val="left"/>
    </w:lvl>
    <w:lvl w:ilvl="1" w:tplc="FD6803C8">
      <w:start w:val="5"/>
      <w:numFmt w:val="decimal"/>
      <w:lvlText w:val="%2."/>
      <w:lvlJc w:val="left"/>
    </w:lvl>
    <w:lvl w:ilvl="2" w:tplc="728CE052">
      <w:numFmt w:val="decimal"/>
      <w:lvlText w:val=""/>
      <w:lvlJc w:val="left"/>
    </w:lvl>
    <w:lvl w:ilvl="3" w:tplc="26944CCE">
      <w:numFmt w:val="decimal"/>
      <w:lvlText w:val=""/>
      <w:lvlJc w:val="left"/>
    </w:lvl>
    <w:lvl w:ilvl="4" w:tplc="DD242832">
      <w:numFmt w:val="decimal"/>
      <w:lvlText w:val=""/>
      <w:lvlJc w:val="left"/>
    </w:lvl>
    <w:lvl w:ilvl="5" w:tplc="64A43F68">
      <w:numFmt w:val="decimal"/>
      <w:lvlText w:val=""/>
      <w:lvlJc w:val="left"/>
    </w:lvl>
    <w:lvl w:ilvl="6" w:tplc="E188D8F6">
      <w:numFmt w:val="decimal"/>
      <w:lvlText w:val=""/>
      <w:lvlJc w:val="left"/>
    </w:lvl>
    <w:lvl w:ilvl="7" w:tplc="FEF6D56A">
      <w:numFmt w:val="decimal"/>
      <w:lvlText w:val=""/>
      <w:lvlJc w:val="left"/>
    </w:lvl>
    <w:lvl w:ilvl="8" w:tplc="E7C650EC">
      <w:numFmt w:val="decimal"/>
      <w:lvlText w:val=""/>
      <w:lvlJc w:val="left"/>
    </w:lvl>
  </w:abstractNum>
  <w:abstractNum w:abstractNumId="520" w15:restartNumberingAfterBreak="0">
    <w:nsid w:val="6C11685A"/>
    <w:multiLevelType w:val="hybridMultilevel"/>
    <w:tmpl w:val="609E15E8"/>
    <w:lvl w:ilvl="0" w:tplc="B9E05308">
      <w:numFmt w:val="lowerLetter"/>
      <w:lvlText w:val="%1)"/>
      <w:lvlJc w:val="left"/>
    </w:lvl>
    <w:lvl w:ilvl="1" w:tplc="C8166768">
      <w:numFmt w:val="decimal"/>
      <w:lvlText w:val="(%2)"/>
      <w:lvlJc w:val="left"/>
    </w:lvl>
    <w:lvl w:ilvl="2" w:tplc="56A8DD7C">
      <w:start w:val="1"/>
      <w:numFmt w:val="bullet"/>
      <w:lvlText w:val="§"/>
      <w:lvlJc w:val="left"/>
    </w:lvl>
    <w:lvl w:ilvl="3" w:tplc="9AF2E05C">
      <w:numFmt w:val="decimal"/>
      <w:lvlText w:val=""/>
      <w:lvlJc w:val="left"/>
    </w:lvl>
    <w:lvl w:ilvl="4" w:tplc="D63A1220">
      <w:numFmt w:val="decimal"/>
      <w:lvlText w:val=""/>
      <w:lvlJc w:val="left"/>
    </w:lvl>
    <w:lvl w:ilvl="5" w:tplc="D98ECFDA">
      <w:numFmt w:val="decimal"/>
      <w:lvlText w:val=""/>
      <w:lvlJc w:val="left"/>
    </w:lvl>
    <w:lvl w:ilvl="6" w:tplc="822402F0">
      <w:numFmt w:val="decimal"/>
      <w:lvlText w:val=""/>
      <w:lvlJc w:val="left"/>
    </w:lvl>
    <w:lvl w:ilvl="7" w:tplc="1480D408">
      <w:numFmt w:val="decimal"/>
      <w:lvlText w:val=""/>
      <w:lvlJc w:val="left"/>
    </w:lvl>
    <w:lvl w:ilvl="8" w:tplc="E3FCC112">
      <w:numFmt w:val="decimal"/>
      <w:lvlText w:val=""/>
      <w:lvlJc w:val="left"/>
    </w:lvl>
  </w:abstractNum>
  <w:abstractNum w:abstractNumId="521" w15:restartNumberingAfterBreak="0">
    <w:nsid w:val="6C2CFC88"/>
    <w:multiLevelType w:val="hybridMultilevel"/>
    <w:tmpl w:val="1D42C0B8"/>
    <w:lvl w:ilvl="0" w:tplc="D64CC6AC">
      <w:numFmt w:val="lowerLetter"/>
      <w:lvlText w:val="%1)"/>
      <w:lvlJc w:val="left"/>
    </w:lvl>
    <w:lvl w:ilvl="1" w:tplc="6A165EE2">
      <w:numFmt w:val="decimal"/>
      <w:lvlText w:val="(%2)"/>
      <w:lvlJc w:val="left"/>
    </w:lvl>
    <w:lvl w:ilvl="2" w:tplc="667628B8">
      <w:start w:val="1"/>
      <w:numFmt w:val="bullet"/>
      <w:lvlText w:val="§"/>
      <w:lvlJc w:val="left"/>
    </w:lvl>
    <w:lvl w:ilvl="3" w:tplc="820EEBC8">
      <w:numFmt w:val="decimal"/>
      <w:lvlText w:val=""/>
      <w:lvlJc w:val="left"/>
    </w:lvl>
    <w:lvl w:ilvl="4" w:tplc="03C60DE8">
      <w:numFmt w:val="decimal"/>
      <w:lvlText w:val=""/>
      <w:lvlJc w:val="left"/>
    </w:lvl>
    <w:lvl w:ilvl="5" w:tplc="ED8CB8CE">
      <w:numFmt w:val="decimal"/>
      <w:lvlText w:val=""/>
      <w:lvlJc w:val="left"/>
    </w:lvl>
    <w:lvl w:ilvl="6" w:tplc="2A3CB574">
      <w:numFmt w:val="decimal"/>
      <w:lvlText w:val=""/>
      <w:lvlJc w:val="left"/>
    </w:lvl>
    <w:lvl w:ilvl="7" w:tplc="949C8EF8">
      <w:numFmt w:val="decimal"/>
      <w:lvlText w:val=""/>
      <w:lvlJc w:val="left"/>
    </w:lvl>
    <w:lvl w:ilvl="8" w:tplc="4A9A4FAC">
      <w:numFmt w:val="decimal"/>
      <w:lvlText w:val=""/>
      <w:lvlJc w:val="left"/>
    </w:lvl>
  </w:abstractNum>
  <w:abstractNum w:abstractNumId="522" w15:restartNumberingAfterBreak="0">
    <w:nsid w:val="6C31E7CD"/>
    <w:multiLevelType w:val="hybridMultilevel"/>
    <w:tmpl w:val="6F7EA296"/>
    <w:lvl w:ilvl="0" w:tplc="F6DC0722">
      <w:start w:val="1"/>
      <w:numFmt w:val="lowerLetter"/>
      <w:lvlText w:val="%1"/>
      <w:lvlJc w:val="left"/>
    </w:lvl>
    <w:lvl w:ilvl="1" w:tplc="E3107F4A">
      <w:start w:val="8"/>
      <w:numFmt w:val="decimal"/>
      <w:lvlText w:val="(%2)"/>
      <w:lvlJc w:val="left"/>
    </w:lvl>
    <w:lvl w:ilvl="2" w:tplc="B8E83936">
      <w:numFmt w:val="decimal"/>
      <w:lvlText w:val=""/>
      <w:lvlJc w:val="left"/>
    </w:lvl>
    <w:lvl w:ilvl="3" w:tplc="1E4A5E80">
      <w:numFmt w:val="decimal"/>
      <w:lvlText w:val=""/>
      <w:lvlJc w:val="left"/>
    </w:lvl>
    <w:lvl w:ilvl="4" w:tplc="CB88B51E">
      <w:numFmt w:val="decimal"/>
      <w:lvlText w:val=""/>
      <w:lvlJc w:val="left"/>
    </w:lvl>
    <w:lvl w:ilvl="5" w:tplc="AE92A646">
      <w:numFmt w:val="decimal"/>
      <w:lvlText w:val=""/>
      <w:lvlJc w:val="left"/>
    </w:lvl>
    <w:lvl w:ilvl="6" w:tplc="6EE6D548">
      <w:numFmt w:val="decimal"/>
      <w:lvlText w:val=""/>
      <w:lvlJc w:val="left"/>
    </w:lvl>
    <w:lvl w:ilvl="7" w:tplc="EA6CBE04">
      <w:numFmt w:val="decimal"/>
      <w:lvlText w:val=""/>
      <w:lvlJc w:val="left"/>
    </w:lvl>
    <w:lvl w:ilvl="8" w:tplc="514E8FBA">
      <w:numFmt w:val="decimal"/>
      <w:lvlText w:val=""/>
      <w:lvlJc w:val="left"/>
    </w:lvl>
  </w:abstractNum>
  <w:abstractNum w:abstractNumId="523" w15:restartNumberingAfterBreak="0">
    <w:nsid w:val="6C8B4466"/>
    <w:multiLevelType w:val="hybridMultilevel"/>
    <w:tmpl w:val="676278E8"/>
    <w:lvl w:ilvl="0" w:tplc="C42070F2">
      <w:start w:val="2"/>
      <w:numFmt w:val="lowerLetter"/>
      <w:lvlText w:val="%1)"/>
      <w:lvlJc w:val="left"/>
    </w:lvl>
    <w:lvl w:ilvl="1" w:tplc="630C5C10">
      <w:start w:val="2"/>
      <w:numFmt w:val="decimal"/>
      <w:lvlText w:val="(%2)"/>
      <w:lvlJc w:val="left"/>
    </w:lvl>
    <w:lvl w:ilvl="2" w:tplc="681C4FE0">
      <w:numFmt w:val="decimal"/>
      <w:lvlText w:val=""/>
      <w:lvlJc w:val="left"/>
    </w:lvl>
    <w:lvl w:ilvl="3" w:tplc="CE984BB8">
      <w:numFmt w:val="decimal"/>
      <w:lvlText w:val=""/>
      <w:lvlJc w:val="left"/>
    </w:lvl>
    <w:lvl w:ilvl="4" w:tplc="66E8280E">
      <w:numFmt w:val="decimal"/>
      <w:lvlText w:val=""/>
      <w:lvlJc w:val="left"/>
    </w:lvl>
    <w:lvl w:ilvl="5" w:tplc="EE5E547E">
      <w:numFmt w:val="decimal"/>
      <w:lvlText w:val=""/>
      <w:lvlJc w:val="left"/>
    </w:lvl>
    <w:lvl w:ilvl="6" w:tplc="E270A832">
      <w:numFmt w:val="decimal"/>
      <w:lvlText w:val=""/>
      <w:lvlJc w:val="left"/>
    </w:lvl>
    <w:lvl w:ilvl="7" w:tplc="2B48CEDA">
      <w:numFmt w:val="decimal"/>
      <w:lvlText w:val=""/>
      <w:lvlJc w:val="left"/>
    </w:lvl>
    <w:lvl w:ilvl="8" w:tplc="0F6CFE12">
      <w:numFmt w:val="decimal"/>
      <w:lvlText w:val=""/>
      <w:lvlJc w:val="left"/>
    </w:lvl>
  </w:abstractNum>
  <w:abstractNum w:abstractNumId="524" w15:restartNumberingAfterBreak="0">
    <w:nsid w:val="6CB4EE9C"/>
    <w:multiLevelType w:val="hybridMultilevel"/>
    <w:tmpl w:val="2E863A32"/>
    <w:lvl w:ilvl="0" w:tplc="EC10E1D6">
      <w:start w:val="1"/>
      <w:numFmt w:val="lowerLetter"/>
      <w:lvlText w:val="%1)"/>
      <w:lvlJc w:val="left"/>
    </w:lvl>
    <w:lvl w:ilvl="1" w:tplc="83060DB2">
      <w:start w:val="3"/>
      <w:numFmt w:val="decimal"/>
      <w:lvlText w:val="(%2)"/>
      <w:lvlJc w:val="left"/>
    </w:lvl>
    <w:lvl w:ilvl="2" w:tplc="EAB002F4">
      <w:numFmt w:val="decimal"/>
      <w:lvlText w:val=""/>
      <w:lvlJc w:val="left"/>
    </w:lvl>
    <w:lvl w:ilvl="3" w:tplc="99E8E004">
      <w:numFmt w:val="decimal"/>
      <w:lvlText w:val=""/>
      <w:lvlJc w:val="left"/>
    </w:lvl>
    <w:lvl w:ilvl="4" w:tplc="855225B4">
      <w:numFmt w:val="decimal"/>
      <w:lvlText w:val=""/>
      <w:lvlJc w:val="left"/>
    </w:lvl>
    <w:lvl w:ilvl="5" w:tplc="F5208D1A">
      <w:numFmt w:val="decimal"/>
      <w:lvlText w:val=""/>
      <w:lvlJc w:val="left"/>
    </w:lvl>
    <w:lvl w:ilvl="6" w:tplc="9AF2DB48">
      <w:numFmt w:val="decimal"/>
      <w:lvlText w:val=""/>
      <w:lvlJc w:val="left"/>
    </w:lvl>
    <w:lvl w:ilvl="7" w:tplc="D586347A">
      <w:numFmt w:val="decimal"/>
      <w:lvlText w:val=""/>
      <w:lvlJc w:val="left"/>
    </w:lvl>
    <w:lvl w:ilvl="8" w:tplc="83E20126">
      <w:numFmt w:val="decimal"/>
      <w:lvlText w:val=""/>
      <w:lvlJc w:val="left"/>
    </w:lvl>
  </w:abstractNum>
  <w:abstractNum w:abstractNumId="525" w15:restartNumberingAfterBreak="0">
    <w:nsid w:val="6D1BCF1C"/>
    <w:multiLevelType w:val="hybridMultilevel"/>
    <w:tmpl w:val="CEE249B8"/>
    <w:lvl w:ilvl="0" w:tplc="A4642832">
      <w:start w:val="5"/>
      <w:numFmt w:val="lowerLetter"/>
      <w:lvlText w:val="%1)"/>
      <w:lvlJc w:val="left"/>
    </w:lvl>
    <w:lvl w:ilvl="1" w:tplc="8AEC0B38">
      <w:numFmt w:val="decimal"/>
      <w:lvlText w:val=""/>
      <w:lvlJc w:val="left"/>
    </w:lvl>
    <w:lvl w:ilvl="2" w:tplc="DC462C0C">
      <w:numFmt w:val="decimal"/>
      <w:lvlText w:val=""/>
      <w:lvlJc w:val="left"/>
    </w:lvl>
    <w:lvl w:ilvl="3" w:tplc="27BA7EA4">
      <w:numFmt w:val="decimal"/>
      <w:lvlText w:val=""/>
      <w:lvlJc w:val="left"/>
    </w:lvl>
    <w:lvl w:ilvl="4" w:tplc="B6ECEC26">
      <w:numFmt w:val="decimal"/>
      <w:lvlText w:val=""/>
      <w:lvlJc w:val="left"/>
    </w:lvl>
    <w:lvl w:ilvl="5" w:tplc="0D82A668">
      <w:numFmt w:val="decimal"/>
      <w:lvlText w:val=""/>
      <w:lvlJc w:val="left"/>
    </w:lvl>
    <w:lvl w:ilvl="6" w:tplc="8BA4A0E2">
      <w:numFmt w:val="decimal"/>
      <w:lvlText w:val=""/>
      <w:lvlJc w:val="left"/>
    </w:lvl>
    <w:lvl w:ilvl="7" w:tplc="83AA9A56">
      <w:numFmt w:val="decimal"/>
      <w:lvlText w:val=""/>
      <w:lvlJc w:val="left"/>
    </w:lvl>
    <w:lvl w:ilvl="8" w:tplc="58F2C6F2">
      <w:numFmt w:val="decimal"/>
      <w:lvlText w:val=""/>
      <w:lvlJc w:val="left"/>
    </w:lvl>
  </w:abstractNum>
  <w:abstractNum w:abstractNumId="526" w15:restartNumberingAfterBreak="0">
    <w:nsid w:val="6D48CF87"/>
    <w:multiLevelType w:val="hybridMultilevel"/>
    <w:tmpl w:val="6C02F116"/>
    <w:lvl w:ilvl="0" w:tplc="639CB4CC">
      <w:start w:val="5"/>
      <w:numFmt w:val="lowerRoman"/>
      <w:lvlText w:val="%1"/>
      <w:lvlJc w:val="left"/>
    </w:lvl>
    <w:lvl w:ilvl="1" w:tplc="85CEB2B4">
      <w:start w:val="1"/>
      <w:numFmt w:val="decimal"/>
      <w:lvlText w:val="%2"/>
      <w:lvlJc w:val="left"/>
    </w:lvl>
    <w:lvl w:ilvl="2" w:tplc="5024E99A">
      <w:numFmt w:val="decimal"/>
      <w:lvlText w:val=""/>
      <w:lvlJc w:val="left"/>
    </w:lvl>
    <w:lvl w:ilvl="3" w:tplc="6D109A98">
      <w:numFmt w:val="decimal"/>
      <w:lvlText w:val=""/>
      <w:lvlJc w:val="left"/>
    </w:lvl>
    <w:lvl w:ilvl="4" w:tplc="34109220">
      <w:numFmt w:val="decimal"/>
      <w:lvlText w:val=""/>
      <w:lvlJc w:val="left"/>
    </w:lvl>
    <w:lvl w:ilvl="5" w:tplc="48BE0C74">
      <w:numFmt w:val="decimal"/>
      <w:lvlText w:val=""/>
      <w:lvlJc w:val="left"/>
    </w:lvl>
    <w:lvl w:ilvl="6" w:tplc="2EE8088A">
      <w:numFmt w:val="decimal"/>
      <w:lvlText w:val=""/>
      <w:lvlJc w:val="left"/>
    </w:lvl>
    <w:lvl w:ilvl="7" w:tplc="DFDC93FE">
      <w:numFmt w:val="decimal"/>
      <w:lvlText w:val=""/>
      <w:lvlJc w:val="left"/>
    </w:lvl>
    <w:lvl w:ilvl="8" w:tplc="252459AE">
      <w:numFmt w:val="decimal"/>
      <w:lvlText w:val=""/>
      <w:lvlJc w:val="left"/>
    </w:lvl>
  </w:abstractNum>
  <w:abstractNum w:abstractNumId="527" w15:restartNumberingAfterBreak="0">
    <w:nsid w:val="6DAC7768"/>
    <w:multiLevelType w:val="hybridMultilevel"/>
    <w:tmpl w:val="F78699FC"/>
    <w:lvl w:ilvl="0" w:tplc="C284DCF2">
      <w:start w:val="1"/>
      <w:numFmt w:val="bullet"/>
      <w:lvlText w:val="§"/>
      <w:lvlJc w:val="left"/>
    </w:lvl>
    <w:lvl w:ilvl="1" w:tplc="AFAE554E">
      <w:numFmt w:val="decimal"/>
      <w:lvlText w:val=""/>
      <w:lvlJc w:val="left"/>
    </w:lvl>
    <w:lvl w:ilvl="2" w:tplc="FF8C4F8E">
      <w:numFmt w:val="decimal"/>
      <w:lvlText w:val=""/>
      <w:lvlJc w:val="left"/>
    </w:lvl>
    <w:lvl w:ilvl="3" w:tplc="85C67C26">
      <w:numFmt w:val="decimal"/>
      <w:lvlText w:val=""/>
      <w:lvlJc w:val="left"/>
    </w:lvl>
    <w:lvl w:ilvl="4" w:tplc="4C5CCDFC">
      <w:numFmt w:val="decimal"/>
      <w:lvlText w:val=""/>
      <w:lvlJc w:val="left"/>
    </w:lvl>
    <w:lvl w:ilvl="5" w:tplc="E662CE44">
      <w:numFmt w:val="decimal"/>
      <w:lvlText w:val=""/>
      <w:lvlJc w:val="left"/>
    </w:lvl>
    <w:lvl w:ilvl="6" w:tplc="9766A402">
      <w:numFmt w:val="decimal"/>
      <w:lvlText w:val=""/>
      <w:lvlJc w:val="left"/>
    </w:lvl>
    <w:lvl w:ilvl="7" w:tplc="7B4EED2E">
      <w:numFmt w:val="decimal"/>
      <w:lvlText w:val=""/>
      <w:lvlJc w:val="left"/>
    </w:lvl>
    <w:lvl w:ilvl="8" w:tplc="9C6429C2">
      <w:numFmt w:val="decimal"/>
      <w:lvlText w:val=""/>
      <w:lvlJc w:val="left"/>
    </w:lvl>
  </w:abstractNum>
  <w:abstractNum w:abstractNumId="528" w15:restartNumberingAfterBreak="0">
    <w:nsid w:val="6DEF5211"/>
    <w:multiLevelType w:val="hybridMultilevel"/>
    <w:tmpl w:val="F0E404D6"/>
    <w:lvl w:ilvl="0" w:tplc="F654B522">
      <w:start w:val="23"/>
      <w:numFmt w:val="lowerLetter"/>
      <w:lvlText w:val="%1)"/>
      <w:lvlJc w:val="left"/>
    </w:lvl>
    <w:lvl w:ilvl="1" w:tplc="6B32D5CA">
      <w:start w:val="1"/>
      <w:numFmt w:val="decimal"/>
      <w:lvlText w:val="%2."/>
      <w:lvlJc w:val="left"/>
    </w:lvl>
    <w:lvl w:ilvl="2" w:tplc="4FD03E58">
      <w:numFmt w:val="decimal"/>
      <w:lvlText w:val=""/>
      <w:lvlJc w:val="left"/>
    </w:lvl>
    <w:lvl w:ilvl="3" w:tplc="3B4AED84">
      <w:numFmt w:val="decimal"/>
      <w:lvlText w:val=""/>
      <w:lvlJc w:val="left"/>
    </w:lvl>
    <w:lvl w:ilvl="4" w:tplc="8C82D328">
      <w:numFmt w:val="decimal"/>
      <w:lvlText w:val=""/>
      <w:lvlJc w:val="left"/>
    </w:lvl>
    <w:lvl w:ilvl="5" w:tplc="65FAAED2">
      <w:numFmt w:val="decimal"/>
      <w:lvlText w:val=""/>
      <w:lvlJc w:val="left"/>
    </w:lvl>
    <w:lvl w:ilvl="6" w:tplc="30905E4C">
      <w:numFmt w:val="decimal"/>
      <w:lvlText w:val=""/>
      <w:lvlJc w:val="left"/>
    </w:lvl>
    <w:lvl w:ilvl="7" w:tplc="1DC8047C">
      <w:numFmt w:val="decimal"/>
      <w:lvlText w:val=""/>
      <w:lvlJc w:val="left"/>
    </w:lvl>
    <w:lvl w:ilvl="8" w:tplc="7CB0ED18">
      <w:numFmt w:val="decimal"/>
      <w:lvlText w:val=""/>
      <w:lvlJc w:val="left"/>
    </w:lvl>
  </w:abstractNum>
  <w:abstractNum w:abstractNumId="529" w15:restartNumberingAfterBreak="0">
    <w:nsid w:val="6E2E2D53"/>
    <w:multiLevelType w:val="hybridMultilevel"/>
    <w:tmpl w:val="DE0E68C0"/>
    <w:lvl w:ilvl="0" w:tplc="26D8994E">
      <w:start w:val="5"/>
      <w:numFmt w:val="lowerRoman"/>
      <w:lvlText w:val="%1"/>
      <w:lvlJc w:val="left"/>
    </w:lvl>
    <w:lvl w:ilvl="1" w:tplc="CB98FE66">
      <w:start w:val="1"/>
      <w:numFmt w:val="decimal"/>
      <w:lvlText w:val="%2"/>
      <w:lvlJc w:val="left"/>
    </w:lvl>
    <w:lvl w:ilvl="2" w:tplc="580411A4">
      <w:numFmt w:val="decimal"/>
      <w:lvlText w:val=""/>
      <w:lvlJc w:val="left"/>
    </w:lvl>
    <w:lvl w:ilvl="3" w:tplc="3E8627B4">
      <w:numFmt w:val="decimal"/>
      <w:lvlText w:val=""/>
      <w:lvlJc w:val="left"/>
    </w:lvl>
    <w:lvl w:ilvl="4" w:tplc="964A3212">
      <w:numFmt w:val="decimal"/>
      <w:lvlText w:val=""/>
      <w:lvlJc w:val="left"/>
    </w:lvl>
    <w:lvl w:ilvl="5" w:tplc="448E902E">
      <w:numFmt w:val="decimal"/>
      <w:lvlText w:val=""/>
      <w:lvlJc w:val="left"/>
    </w:lvl>
    <w:lvl w:ilvl="6" w:tplc="B5D8A32C">
      <w:numFmt w:val="decimal"/>
      <w:lvlText w:val=""/>
      <w:lvlJc w:val="left"/>
    </w:lvl>
    <w:lvl w:ilvl="7" w:tplc="5456FEA8">
      <w:numFmt w:val="decimal"/>
      <w:lvlText w:val=""/>
      <w:lvlJc w:val="left"/>
    </w:lvl>
    <w:lvl w:ilvl="8" w:tplc="0D086496">
      <w:numFmt w:val="decimal"/>
      <w:lvlText w:val=""/>
      <w:lvlJc w:val="left"/>
    </w:lvl>
  </w:abstractNum>
  <w:abstractNum w:abstractNumId="530" w15:restartNumberingAfterBreak="0">
    <w:nsid w:val="6E3DEE90"/>
    <w:multiLevelType w:val="hybridMultilevel"/>
    <w:tmpl w:val="6A98E5D0"/>
    <w:lvl w:ilvl="0" w:tplc="E48C734C">
      <w:numFmt w:val="lowerLetter"/>
      <w:lvlText w:val="%1)"/>
      <w:lvlJc w:val="left"/>
    </w:lvl>
    <w:lvl w:ilvl="1" w:tplc="8EB2B9BA">
      <w:numFmt w:val="decimal"/>
      <w:lvlText w:val="(%2)"/>
      <w:lvlJc w:val="left"/>
    </w:lvl>
    <w:lvl w:ilvl="2" w:tplc="93048026">
      <w:start w:val="1"/>
      <w:numFmt w:val="decimal"/>
      <w:lvlText w:val="%3."/>
      <w:lvlJc w:val="left"/>
    </w:lvl>
    <w:lvl w:ilvl="3" w:tplc="B3E6203E">
      <w:start w:val="1"/>
      <w:numFmt w:val="bullet"/>
      <w:lvlText w:val="§"/>
      <w:lvlJc w:val="left"/>
    </w:lvl>
    <w:lvl w:ilvl="4" w:tplc="68723552">
      <w:numFmt w:val="decimal"/>
      <w:lvlText w:val=""/>
      <w:lvlJc w:val="left"/>
    </w:lvl>
    <w:lvl w:ilvl="5" w:tplc="0FB608C4">
      <w:numFmt w:val="decimal"/>
      <w:lvlText w:val=""/>
      <w:lvlJc w:val="left"/>
    </w:lvl>
    <w:lvl w:ilvl="6" w:tplc="A176CEE2">
      <w:numFmt w:val="decimal"/>
      <w:lvlText w:val=""/>
      <w:lvlJc w:val="left"/>
    </w:lvl>
    <w:lvl w:ilvl="7" w:tplc="37681F22">
      <w:numFmt w:val="decimal"/>
      <w:lvlText w:val=""/>
      <w:lvlJc w:val="left"/>
    </w:lvl>
    <w:lvl w:ilvl="8" w:tplc="D20821A2">
      <w:numFmt w:val="decimal"/>
      <w:lvlText w:val=""/>
      <w:lvlJc w:val="left"/>
    </w:lvl>
  </w:abstractNum>
  <w:abstractNum w:abstractNumId="531" w15:restartNumberingAfterBreak="0">
    <w:nsid w:val="6E9DEAD0"/>
    <w:multiLevelType w:val="hybridMultilevel"/>
    <w:tmpl w:val="B0C274FE"/>
    <w:lvl w:ilvl="0" w:tplc="95C2B772">
      <w:start w:val="25"/>
      <w:numFmt w:val="decimal"/>
      <w:lvlText w:val="%1)"/>
      <w:lvlJc w:val="left"/>
    </w:lvl>
    <w:lvl w:ilvl="1" w:tplc="3C342A96">
      <w:numFmt w:val="decimal"/>
      <w:lvlText w:val=""/>
      <w:lvlJc w:val="left"/>
    </w:lvl>
    <w:lvl w:ilvl="2" w:tplc="3E768FF6">
      <w:numFmt w:val="decimal"/>
      <w:lvlText w:val=""/>
      <w:lvlJc w:val="left"/>
    </w:lvl>
    <w:lvl w:ilvl="3" w:tplc="6786E32C">
      <w:numFmt w:val="decimal"/>
      <w:lvlText w:val=""/>
      <w:lvlJc w:val="left"/>
    </w:lvl>
    <w:lvl w:ilvl="4" w:tplc="8C30B51E">
      <w:numFmt w:val="decimal"/>
      <w:lvlText w:val=""/>
      <w:lvlJc w:val="left"/>
    </w:lvl>
    <w:lvl w:ilvl="5" w:tplc="BB0A1ADC">
      <w:numFmt w:val="decimal"/>
      <w:lvlText w:val=""/>
      <w:lvlJc w:val="left"/>
    </w:lvl>
    <w:lvl w:ilvl="6" w:tplc="E9A88744">
      <w:numFmt w:val="decimal"/>
      <w:lvlText w:val=""/>
      <w:lvlJc w:val="left"/>
    </w:lvl>
    <w:lvl w:ilvl="7" w:tplc="A1860E32">
      <w:numFmt w:val="decimal"/>
      <w:lvlText w:val=""/>
      <w:lvlJc w:val="left"/>
    </w:lvl>
    <w:lvl w:ilvl="8" w:tplc="FC14456E">
      <w:numFmt w:val="decimal"/>
      <w:lvlText w:val=""/>
      <w:lvlJc w:val="left"/>
    </w:lvl>
  </w:abstractNum>
  <w:abstractNum w:abstractNumId="532" w15:restartNumberingAfterBreak="0">
    <w:nsid w:val="6ECE91F0"/>
    <w:multiLevelType w:val="hybridMultilevel"/>
    <w:tmpl w:val="94CE1040"/>
    <w:lvl w:ilvl="0" w:tplc="CAFA8508">
      <w:start w:val="1"/>
      <w:numFmt w:val="lowerLetter"/>
      <w:lvlText w:val="%1"/>
      <w:lvlJc w:val="left"/>
    </w:lvl>
    <w:lvl w:ilvl="1" w:tplc="F4F03FC2">
      <w:start w:val="5"/>
      <w:numFmt w:val="decimal"/>
      <w:lvlText w:val="(%2)"/>
      <w:lvlJc w:val="left"/>
    </w:lvl>
    <w:lvl w:ilvl="2" w:tplc="44224E2A">
      <w:numFmt w:val="decimal"/>
      <w:lvlText w:val=""/>
      <w:lvlJc w:val="left"/>
    </w:lvl>
    <w:lvl w:ilvl="3" w:tplc="2C3C6634">
      <w:numFmt w:val="decimal"/>
      <w:lvlText w:val=""/>
      <w:lvlJc w:val="left"/>
    </w:lvl>
    <w:lvl w:ilvl="4" w:tplc="5630F1B2">
      <w:numFmt w:val="decimal"/>
      <w:lvlText w:val=""/>
      <w:lvlJc w:val="left"/>
    </w:lvl>
    <w:lvl w:ilvl="5" w:tplc="DB7E0B88">
      <w:numFmt w:val="decimal"/>
      <w:lvlText w:val=""/>
      <w:lvlJc w:val="left"/>
    </w:lvl>
    <w:lvl w:ilvl="6" w:tplc="D7AA24E6">
      <w:numFmt w:val="decimal"/>
      <w:lvlText w:val=""/>
      <w:lvlJc w:val="left"/>
    </w:lvl>
    <w:lvl w:ilvl="7" w:tplc="112ADCA2">
      <w:numFmt w:val="decimal"/>
      <w:lvlText w:val=""/>
      <w:lvlJc w:val="left"/>
    </w:lvl>
    <w:lvl w:ilvl="8" w:tplc="BEAEAE5E">
      <w:numFmt w:val="decimal"/>
      <w:lvlText w:val=""/>
      <w:lvlJc w:val="left"/>
    </w:lvl>
  </w:abstractNum>
  <w:abstractNum w:abstractNumId="533" w15:restartNumberingAfterBreak="0">
    <w:nsid w:val="6F00529A"/>
    <w:multiLevelType w:val="hybridMultilevel"/>
    <w:tmpl w:val="6F80F6E8"/>
    <w:lvl w:ilvl="0" w:tplc="E54AF708">
      <w:start w:val="8"/>
      <w:numFmt w:val="decimal"/>
      <w:lvlText w:val="(%1)"/>
      <w:lvlJc w:val="left"/>
    </w:lvl>
    <w:lvl w:ilvl="1" w:tplc="B10CB87A">
      <w:numFmt w:val="decimal"/>
      <w:lvlText w:val=""/>
      <w:lvlJc w:val="left"/>
    </w:lvl>
    <w:lvl w:ilvl="2" w:tplc="9830DD3E">
      <w:numFmt w:val="decimal"/>
      <w:lvlText w:val=""/>
      <w:lvlJc w:val="left"/>
    </w:lvl>
    <w:lvl w:ilvl="3" w:tplc="104C857A">
      <w:numFmt w:val="decimal"/>
      <w:lvlText w:val=""/>
      <w:lvlJc w:val="left"/>
    </w:lvl>
    <w:lvl w:ilvl="4" w:tplc="433A7D1A">
      <w:numFmt w:val="decimal"/>
      <w:lvlText w:val=""/>
      <w:lvlJc w:val="left"/>
    </w:lvl>
    <w:lvl w:ilvl="5" w:tplc="EF74BCFC">
      <w:numFmt w:val="decimal"/>
      <w:lvlText w:val=""/>
      <w:lvlJc w:val="left"/>
    </w:lvl>
    <w:lvl w:ilvl="6" w:tplc="C29EBA8A">
      <w:numFmt w:val="decimal"/>
      <w:lvlText w:val=""/>
      <w:lvlJc w:val="left"/>
    </w:lvl>
    <w:lvl w:ilvl="7" w:tplc="E9342E08">
      <w:numFmt w:val="decimal"/>
      <w:lvlText w:val=""/>
      <w:lvlJc w:val="left"/>
    </w:lvl>
    <w:lvl w:ilvl="8" w:tplc="499ECA24">
      <w:numFmt w:val="decimal"/>
      <w:lvlText w:val=""/>
      <w:lvlJc w:val="left"/>
    </w:lvl>
  </w:abstractNum>
  <w:abstractNum w:abstractNumId="534" w15:restartNumberingAfterBreak="0">
    <w:nsid w:val="6F0939F8"/>
    <w:multiLevelType w:val="hybridMultilevel"/>
    <w:tmpl w:val="254C3B7A"/>
    <w:lvl w:ilvl="0" w:tplc="2312EBD4">
      <w:start w:val="5"/>
      <w:numFmt w:val="decimal"/>
      <w:lvlText w:val="(%1)"/>
      <w:lvlJc w:val="left"/>
    </w:lvl>
    <w:lvl w:ilvl="1" w:tplc="C2C22A56">
      <w:numFmt w:val="decimal"/>
      <w:lvlText w:val=""/>
      <w:lvlJc w:val="left"/>
    </w:lvl>
    <w:lvl w:ilvl="2" w:tplc="A2263AD4">
      <w:numFmt w:val="decimal"/>
      <w:lvlText w:val=""/>
      <w:lvlJc w:val="left"/>
    </w:lvl>
    <w:lvl w:ilvl="3" w:tplc="25D48714">
      <w:numFmt w:val="decimal"/>
      <w:lvlText w:val=""/>
      <w:lvlJc w:val="left"/>
    </w:lvl>
    <w:lvl w:ilvl="4" w:tplc="6B2E58EE">
      <w:numFmt w:val="decimal"/>
      <w:lvlText w:val=""/>
      <w:lvlJc w:val="left"/>
    </w:lvl>
    <w:lvl w:ilvl="5" w:tplc="09F41F98">
      <w:numFmt w:val="decimal"/>
      <w:lvlText w:val=""/>
      <w:lvlJc w:val="left"/>
    </w:lvl>
    <w:lvl w:ilvl="6" w:tplc="7D9AFE3C">
      <w:numFmt w:val="decimal"/>
      <w:lvlText w:val=""/>
      <w:lvlJc w:val="left"/>
    </w:lvl>
    <w:lvl w:ilvl="7" w:tplc="E0A008E6">
      <w:numFmt w:val="decimal"/>
      <w:lvlText w:val=""/>
      <w:lvlJc w:val="left"/>
    </w:lvl>
    <w:lvl w:ilvl="8" w:tplc="C8589442">
      <w:numFmt w:val="decimal"/>
      <w:lvlText w:val=""/>
      <w:lvlJc w:val="left"/>
    </w:lvl>
  </w:abstractNum>
  <w:abstractNum w:abstractNumId="535" w15:restartNumberingAfterBreak="0">
    <w:nsid w:val="6F3E5490"/>
    <w:multiLevelType w:val="hybridMultilevel"/>
    <w:tmpl w:val="E4E25782"/>
    <w:lvl w:ilvl="0" w:tplc="72548D2C">
      <w:numFmt w:val="lowerLetter"/>
      <w:lvlText w:val="%1)"/>
      <w:lvlJc w:val="left"/>
    </w:lvl>
    <w:lvl w:ilvl="1" w:tplc="4E02194A">
      <w:numFmt w:val="decimal"/>
      <w:lvlText w:val="(%2)"/>
      <w:lvlJc w:val="left"/>
    </w:lvl>
    <w:lvl w:ilvl="2" w:tplc="A1720B7A">
      <w:start w:val="1"/>
      <w:numFmt w:val="bullet"/>
      <w:lvlText w:val="§"/>
      <w:lvlJc w:val="left"/>
    </w:lvl>
    <w:lvl w:ilvl="3" w:tplc="BE5C670A">
      <w:numFmt w:val="decimal"/>
      <w:lvlText w:val=""/>
      <w:lvlJc w:val="left"/>
    </w:lvl>
    <w:lvl w:ilvl="4" w:tplc="5622D27E">
      <w:numFmt w:val="decimal"/>
      <w:lvlText w:val=""/>
      <w:lvlJc w:val="left"/>
    </w:lvl>
    <w:lvl w:ilvl="5" w:tplc="CA268AAA">
      <w:numFmt w:val="decimal"/>
      <w:lvlText w:val=""/>
      <w:lvlJc w:val="left"/>
    </w:lvl>
    <w:lvl w:ilvl="6" w:tplc="FBC8E580">
      <w:numFmt w:val="decimal"/>
      <w:lvlText w:val=""/>
      <w:lvlJc w:val="left"/>
    </w:lvl>
    <w:lvl w:ilvl="7" w:tplc="24EE356E">
      <w:numFmt w:val="decimal"/>
      <w:lvlText w:val=""/>
      <w:lvlJc w:val="left"/>
    </w:lvl>
    <w:lvl w:ilvl="8" w:tplc="1CC89328">
      <w:numFmt w:val="decimal"/>
      <w:lvlText w:val=""/>
      <w:lvlJc w:val="left"/>
    </w:lvl>
  </w:abstractNum>
  <w:abstractNum w:abstractNumId="536" w15:restartNumberingAfterBreak="0">
    <w:nsid w:val="6F49CD8A"/>
    <w:multiLevelType w:val="hybridMultilevel"/>
    <w:tmpl w:val="F330FB5E"/>
    <w:lvl w:ilvl="0" w:tplc="E1CCEE2C">
      <w:start w:val="1"/>
      <w:numFmt w:val="lowerRoman"/>
      <w:lvlText w:val="%1"/>
      <w:lvlJc w:val="left"/>
    </w:lvl>
    <w:lvl w:ilvl="1" w:tplc="D10AFE6C">
      <w:start w:val="1"/>
      <w:numFmt w:val="decimal"/>
      <w:lvlText w:val="(%2)"/>
      <w:lvlJc w:val="left"/>
    </w:lvl>
    <w:lvl w:ilvl="2" w:tplc="03067532">
      <w:numFmt w:val="decimal"/>
      <w:lvlText w:val=""/>
      <w:lvlJc w:val="left"/>
    </w:lvl>
    <w:lvl w:ilvl="3" w:tplc="69C07DA6">
      <w:numFmt w:val="decimal"/>
      <w:lvlText w:val=""/>
      <w:lvlJc w:val="left"/>
    </w:lvl>
    <w:lvl w:ilvl="4" w:tplc="C8F03238">
      <w:numFmt w:val="decimal"/>
      <w:lvlText w:val=""/>
      <w:lvlJc w:val="left"/>
    </w:lvl>
    <w:lvl w:ilvl="5" w:tplc="D4204C5E">
      <w:numFmt w:val="decimal"/>
      <w:lvlText w:val=""/>
      <w:lvlJc w:val="left"/>
    </w:lvl>
    <w:lvl w:ilvl="6" w:tplc="0ADCF71C">
      <w:numFmt w:val="decimal"/>
      <w:lvlText w:val=""/>
      <w:lvlJc w:val="left"/>
    </w:lvl>
    <w:lvl w:ilvl="7" w:tplc="AF38885C">
      <w:numFmt w:val="decimal"/>
      <w:lvlText w:val=""/>
      <w:lvlJc w:val="left"/>
    </w:lvl>
    <w:lvl w:ilvl="8" w:tplc="A5F41B8A">
      <w:numFmt w:val="decimal"/>
      <w:lvlText w:val=""/>
      <w:lvlJc w:val="left"/>
    </w:lvl>
  </w:abstractNum>
  <w:abstractNum w:abstractNumId="537" w15:restartNumberingAfterBreak="0">
    <w:nsid w:val="6F5DE2EF"/>
    <w:multiLevelType w:val="hybridMultilevel"/>
    <w:tmpl w:val="88FE0EB6"/>
    <w:lvl w:ilvl="0" w:tplc="A0C2B82A">
      <w:start w:val="6"/>
      <w:numFmt w:val="decimal"/>
      <w:lvlText w:val="(%1)"/>
      <w:lvlJc w:val="left"/>
    </w:lvl>
    <w:lvl w:ilvl="1" w:tplc="C2780E34">
      <w:numFmt w:val="decimal"/>
      <w:lvlText w:val=""/>
      <w:lvlJc w:val="left"/>
    </w:lvl>
    <w:lvl w:ilvl="2" w:tplc="28B4E88A">
      <w:numFmt w:val="decimal"/>
      <w:lvlText w:val=""/>
      <w:lvlJc w:val="left"/>
    </w:lvl>
    <w:lvl w:ilvl="3" w:tplc="B68EE4C4">
      <w:numFmt w:val="decimal"/>
      <w:lvlText w:val=""/>
      <w:lvlJc w:val="left"/>
    </w:lvl>
    <w:lvl w:ilvl="4" w:tplc="BD722ECE">
      <w:numFmt w:val="decimal"/>
      <w:lvlText w:val=""/>
      <w:lvlJc w:val="left"/>
    </w:lvl>
    <w:lvl w:ilvl="5" w:tplc="1466013C">
      <w:numFmt w:val="decimal"/>
      <w:lvlText w:val=""/>
      <w:lvlJc w:val="left"/>
    </w:lvl>
    <w:lvl w:ilvl="6" w:tplc="CED4545E">
      <w:numFmt w:val="decimal"/>
      <w:lvlText w:val=""/>
      <w:lvlJc w:val="left"/>
    </w:lvl>
    <w:lvl w:ilvl="7" w:tplc="FC0057DA">
      <w:numFmt w:val="decimal"/>
      <w:lvlText w:val=""/>
      <w:lvlJc w:val="left"/>
    </w:lvl>
    <w:lvl w:ilvl="8" w:tplc="D61433D8">
      <w:numFmt w:val="decimal"/>
      <w:lvlText w:val=""/>
      <w:lvlJc w:val="left"/>
    </w:lvl>
  </w:abstractNum>
  <w:abstractNum w:abstractNumId="538" w15:restartNumberingAfterBreak="0">
    <w:nsid w:val="6F9EA0D1"/>
    <w:multiLevelType w:val="hybridMultilevel"/>
    <w:tmpl w:val="59AEBC14"/>
    <w:lvl w:ilvl="0" w:tplc="E14CDFD8">
      <w:start w:val="4"/>
      <w:numFmt w:val="decimal"/>
      <w:lvlText w:val="(%1)"/>
      <w:lvlJc w:val="left"/>
    </w:lvl>
    <w:lvl w:ilvl="1" w:tplc="0D0E3DDE">
      <w:numFmt w:val="decimal"/>
      <w:lvlText w:val=""/>
      <w:lvlJc w:val="left"/>
    </w:lvl>
    <w:lvl w:ilvl="2" w:tplc="E7DEC6EA">
      <w:numFmt w:val="decimal"/>
      <w:lvlText w:val=""/>
      <w:lvlJc w:val="left"/>
    </w:lvl>
    <w:lvl w:ilvl="3" w:tplc="AFC46D5C">
      <w:numFmt w:val="decimal"/>
      <w:lvlText w:val=""/>
      <w:lvlJc w:val="left"/>
    </w:lvl>
    <w:lvl w:ilvl="4" w:tplc="CCE89B9E">
      <w:numFmt w:val="decimal"/>
      <w:lvlText w:val=""/>
      <w:lvlJc w:val="left"/>
    </w:lvl>
    <w:lvl w:ilvl="5" w:tplc="9788D960">
      <w:numFmt w:val="decimal"/>
      <w:lvlText w:val=""/>
      <w:lvlJc w:val="left"/>
    </w:lvl>
    <w:lvl w:ilvl="6" w:tplc="B8F2CE5E">
      <w:numFmt w:val="decimal"/>
      <w:lvlText w:val=""/>
      <w:lvlJc w:val="left"/>
    </w:lvl>
    <w:lvl w:ilvl="7" w:tplc="7B981A72">
      <w:numFmt w:val="decimal"/>
      <w:lvlText w:val=""/>
      <w:lvlJc w:val="left"/>
    </w:lvl>
    <w:lvl w:ilvl="8" w:tplc="F932BA46">
      <w:numFmt w:val="decimal"/>
      <w:lvlText w:val=""/>
      <w:lvlJc w:val="left"/>
    </w:lvl>
  </w:abstractNum>
  <w:abstractNum w:abstractNumId="539" w15:restartNumberingAfterBreak="0">
    <w:nsid w:val="6FCC0624"/>
    <w:multiLevelType w:val="hybridMultilevel"/>
    <w:tmpl w:val="9B1C241A"/>
    <w:lvl w:ilvl="0" w:tplc="3C18B4F6">
      <w:numFmt w:val="lowerLetter"/>
      <w:lvlText w:val="%1)"/>
      <w:lvlJc w:val="left"/>
    </w:lvl>
    <w:lvl w:ilvl="1" w:tplc="DD36E4DE">
      <w:numFmt w:val="decimal"/>
      <w:lvlText w:val="(%2)"/>
      <w:lvlJc w:val="left"/>
    </w:lvl>
    <w:lvl w:ilvl="2" w:tplc="AC2C973C">
      <w:start w:val="1"/>
      <w:numFmt w:val="bullet"/>
      <w:lvlText w:val="§"/>
      <w:lvlJc w:val="left"/>
    </w:lvl>
    <w:lvl w:ilvl="3" w:tplc="55E819A8">
      <w:numFmt w:val="decimal"/>
      <w:lvlText w:val=""/>
      <w:lvlJc w:val="left"/>
    </w:lvl>
    <w:lvl w:ilvl="4" w:tplc="8C808D02">
      <w:numFmt w:val="decimal"/>
      <w:lvlText w:val=""/>
      <w:lvlJc w:val="left"/>
    </w:lvl>
    <w:lvl w:ilvl="5" w:tplc="E9CAADFE">
      <w:numFmt w:val="decimal"/>
      <w:lvlText w:val=""/>
      <w:lvlJc w:val="left"/>
    </w:lvl>
    <w:lvl w:ilvl="6" w:tplc="944A732C">
      <w:numFmt w:val="decimal"/>
      <w:lvlText w:val=""/>
      <w:lvlJc w:val="left"/>
    </w:lvl>
    <w:lvl w:ilvl="7" w:tplc="C5BA203A">
      <w:numFmt w:val="decimal"/>
      <w:lvlText w:val=""/>
      <w:lvlJc w:val="left"/>
    </w:lvl>
    <w:lvl w:ilvl="8" w:tplc="A09AD5CC">
      <w:numFmt w:val="decimal"/>
      <w:lvlText w:val=""/>
      <w:lvlJc w:val="left"/>
    </w:lvl>
  </w:abstractNum>
  <w:abstractNum w:abstractNumId="540" w15:restartNumberingAfterBreak="0">
    <w:nsid w:val="7013CDB7"/>
    <w:multiLevelType w:val="hybridMultilevel"/>
    <w:tmpl w:val="20ACE656"/>
    <w:lvl w:ilvl="0" w:tplc="18A4C820">
      <w:numFmt w:val="decimal"/>
      <w:lvlText w:val="(%1)"/>
      <w:lvlJc w:val="left"/>
    </w:lvl>
    <w:lvl w:ilvl="1" w:tplc="1E423522">
      <w:start w:val="1"/>
      <w:numFmt w:val="bullet"/>
      <w:lvlText w:val="§"/>
      <w:lvlJc w:val="left"/>
    </w:lvl>
    <w:lvl w:ilvl="2" w:tplc="E3B2B864">
      <w:numFmt w:val="decimal"/>
      <w:lvlText w:val=""/>
      <w:lvlJc w:val="left"/>
    </w:lvl>
    <w:lvl w:ilvl="3" w:tplc="79CAD842">
      <w:numFmt w:val="decimal"/>
      <w:lvlText w:val=""/>
      <w:lvlJc w:val="left"/>
    </w:lvl>
    <w:lvl w:ilvl="4" w:tplc="DA4642F8">
      <w:numFmt w:val="decimal"/>
      <w:lvlText w:val=""/>
      <w:lvlJc w:val="left"/>
    </w:lvl>
    <w:lvl w:ilvl="5" w:tplc="7428C21E">
      <w:numFmt w:val="decimal"/>
      <w:lvlText w:val=""/>
      <w:lvlJc w:val="left"/>
    </w:lvl>
    <w:lvl w:ilvl="6" w:tplc="A2A4F036">
      <w:numFmt w:val="decimal"/>
      <w:lvlText w:val=""/>
      <w:lvlJc w:val="left"/>
    </w:lvl>
    <w:lvl w:ilvl="7" w:tplc="DA6C2198">
      <w:numFmt w:val="decimal"/>
      <w:lvlText w:val=""/>
      <w:lvlJc w:val="left"/>
    </w:lvl>
    <w:lvl w:ilvl="8" w:tplc="4E22CDC4">
      <w:numFmt w:val="decimal"/>
      <w:lvlText w:val=""/>
      <w:lvlJc w:val="left"/>
    </w:lvl>
  </w:abstractNum>
  <w:abstractNum w:abstractNumId="541" w15:restartNumberingAfterBreak="0">
    <w:nsid w:val="701E8A0D"/>
    <w:multiLevelType w:val="hybridMultilevel"/>
    <w:tmpl w:val="002ABDB6"/>
    <w:lvl w:ilvl="0" w:tplc="80B8BB4C">
      <w:start w:val="2"/>
      <w:numFmt w:val="decimal"/>
      <w:lvlText w:val="(%1)"/>
      <w:lvlJc w:val="left"/>
    </w:lvl>
    <w:lvl w:ilvl="1" w:tplc="DDFA6CEC">
      <w:numFmt w:val="decimal"/>
      <w:lvlText w:val=""/>
      <w:lvlJc w:val="left"/>
    </w:lvl>
    <w:lvl w:ilvl="2" w:tplc="3368A08E">
      <w:numFmt w:val="decimal"/>
      <w:lvlText w:val=""/>
      <w:lvlJc w:val="left"/>
    </w:lvl>
    <w:lvl w:ilvl="3" w:tplc="1500E716">
      <w:numFmt w:val="decimal"/>
      <w:lvlText w:val=""/>
      <w:lvlJc w:val="left"/>
    </w:lvl>
    <w:lvl w:ilvl="4" w:tplc="C1B00EFA">
      <w:numFmt w:val="decimal"/>
      <w:lvlText w:val=""/>
      <w:lvlJc w:val="left"/>
    </w:lvl>
    <w:lvl w:ilvl="5" w:tplc="E6CA930A">
      <w:numFmt w:val="decimal"/>
      <w:lvlText w:val=""/>
      <w:lvlJc w:val="left"/>
    </w:lvl>
    <w:lvl w:ilvl="6" w:tplc="4AAE89AC">
      <w:numFmt w:val="decimal"/>
      <w:lvlText w:val=""/>
      <w:lvlJc w:val="left"/>
    </w:lvl>
    <w:lvl w:ilvl="7" w:tplc="F4586BD8">
      <w:numFmt w:val="decimal"/>
      <w:lvlText w:val=""/>
      <w:lvlJc w:val="left"/>
    </w:lvl>
    <w:lvl w:ilvl="8" w:tplc="C9A07FBA">
      <w:numFmt w:val="decimal"/>
      <w:lvlText w:val=""/>
      <w:lvlJc w:val="left"/>
    </w:lvl>
  </w:abstractNum>
  <w:abstractNum w:abstractNumId="542" w15:restartNumberingAfterBreak="0">
    <w:nsid w:val="70837C02"/>
    <w:multiLevelType w:val="hybridMultilevel"/>
    <w:tmpl w:val="59B4B35C"/>
    <w:lvl w:ilvl="0" w:tplc="7EC0268E">
      <w:start w:val="1"/>
      <w:numFmt w:val="lowerRoman"/>
      <w:lvlText w:val="%1"/>
      <w:lvlJc w:val="left"/>
    </w:lvl>
    <w:lvl w:ilvl="1" w:tplc="6DAA7A40">
      <w:start w:val="2"/>
      <w:numFmt w:val="decimal"/>
      <w:lvlText w:val="(%2)"/>
      <w:lvlJc w:val="left"/>
    </w:lvl>
    <w:lvl w:ilvl="2" w:tplc="776E1480">
      <w:start w:val="1"/>
      <w:numFmt w:val="bullet"/>
      <w:lvlText w:val="§"/>
      <w:lvlJc w:val="left"/>
    </w:lvl>
    <w:lvl w:ilvl="3" w:tplc="D6F87424">
      <w:numFmt w:val="decimal"/>
      <w:lvlText w:val=""/>
      <w:lvlJc w:val="left"/>
    </w:lvl>
    <w:lvl w:ilvl="4" w:tplc="2A5EC052">
      <w:numFmt w:val="decimal"/>
      <w:lvlText w:val=""/>
      <w:lvlJc w:val="left"/>
    </w:lvl>
    <w:lvl w:ilvl="5" w:tplc="7F9E4B90">
      <w:numFmt w:val="decimal"/>
      <w:lvlText w:val=""/>
      <w:lvlJc w:val="left"/>
    </w:lvl>
    <w:lvl w:ilvl="6" w:tplc="4BCE894E">
      <w:numFmt w:val="decimal"/>
      <w:lvlText w:val=""/>
      <w:lvlJc w:val="left"/>
    </w:lvl>
    <w:lvl w:ilvl="7" w:tplc="172692C0">
      <w:numFmt w:val="decimal"/>
      <w:lvlText w:val=""/>
      <w:lvlJc w:val="left"/>
    </w:lvl>
    <w:lvl w:ilvl="8" w:tplc="40DEE030">
      <w:numFmt w:val="decimal"/>
      <w:lvlText w:val=""/>
      <w:lvlJc w:val="left"/>
    </w:lvl>
  </w:abstractNum>
  <w:abstractNum w:abstractNumId="543" w15:restartNumberingAfterBreak="0">
    <w:nsid w:val="70A42016"/>
    <w:multiLevelType w:val="hybridMultilevel"/>
    <w:tmpl w:val="80C239CC"/>
    <w:lvl w:ilvl="0" w:tplc="9280CF3E">
      <w:start w:val="5"/>
      <w:numFmt w:val="lowerRoman"/>
      <w:lvlText w:val="%1"/>
      <w:lvlJc w:val="left"/>
    </w:lvl>
    <w:lvl w:ilvl="1" w:tplc="FE8A92FC">
      <w:start w:val="9"/>
      <w:numFmt w:val="decimal"/>
      <w:lvlText w:val="(%2)"/>
      <w:lvlJc w:val="left"/>
    </w:lvl>
    <w:lvl w:ilvl="2" w:tplc="68529104">
      <w:numFmt w:val="decimal"/>
      <w:lvlText w:val=""/>
      <w:lvlJc w:val="left"/>
    </w:lvl>
    <w:lvl w:ilvl="3" w:tplc="CC80E9F2">
      <w:numFmt w:val="decimal"/>
      <w:lvlText w:val=""/>
      <w:lvlJc w:val="left"/>
    </w:lvl>
    <w:lvl w:ilvl="4" w:tplc="75EEAB58">
      <w:numFmt w:val="decimal"/>
      <w:lvlText w:val=""/>
      <w:lvlJc w:val="left"/>
    </w:lvl>
    <w:lvl w:ilvl="5" w:tplc="D2348A80">
      <w:numFmt w:val="decimal"/>
      <w:lvlText w:val=""/>
      <w:lvlJc w:val="left"/>
    </w:lvl>
    <w:lvl w:ilvl="6" w:tplc="EAE4E878">
      <w:numFmt w:val="decimal"/>
      <w:lvlText w:val=""/>
      <w:lvlJc w:val="left"/>
    </w:lvl>
    <w:lvl w:ilvl="7" w:tplc="F6E2C746">
      <w:numFmt w:val="decimal"/>
      <w:lvlText w:val=""/>
      <w:lvlJc w:val="left"/>
    </w:lvl>
    <w:lvl w:ilvl="8" w:tplc="794E3A6E">
      <w:numFmt w:val="decimal"/>
      <w:lvlText w:val=""/>
      <w:lvlJc w:val="left"/>
    </w:lvl>
  </w:abstractNum>
  <w:abstractNum w:abstractNumId="544" w15:restartNumberingAfterBreak="0">
    <w:nsid w:val="70BA39EB"/>
    <w:multiLevelType w:val="hybridMultilevel"/>
    <w:tmpl w:val="15EEA772"/>
    <w:lvl w:ilvl="0" w:tplc="397EEA02">
      <w:start w:val="22"/>
      <w:numFmt w:val="lowerLetter"/>
      <w:lvlText w:val="%1"/>
      <w:lvlJc w:val="left"/>
    </w:lvl>
    <w:lvl w:ilvl="1" w:tplc="0B0C399E">
      <w:start w:val="5"/>
      <w:numFmt w:val="decimal"/>
      <w:lvlText w:val="(%2)"/>
      <w:lvlJc w:val="left"/>
    </w:lvl>
    <w:lvl w:ilvl="2" w:tplc="ABB48638">
      <w:numFmt w:val="decimal"/>
      <w:lvlText w:val=""/>
      <w:lvlJc w:val="left"/>
    </w:lvl>
    <w:lvl w:ilvl="3" w:tplc="BA920AA4">
      <w:numFmt w:val="decimal"/>
      <w:lvlText w:val=""/>
      <w:lvlJc w:val="left"/>
    </w:lvl>
    <w:lvl w:ilvl="4" w:tplc="8E943F62">
      <w:numFmt w:val="decimal"/>
      <w:lvlText w:val=""/>
      <w:lvlJc w:val="left"/>
    </w:lvl>
    <w:lvl w:ilvl="5" w:tplc="21262F14">
      <w:numFmt w:val="decimal"/>
      <w:lvlText w:val=""/>
      <w:lvlJc w:val="left"/>
    </w:lvl>
    <w:lvl w:ilvl="6" w:tplc="87C280A0">
      <w:numFmt w:val="decimal"/>
      <w:lvlText w:val=""/>
      <w:lvlJc w:val="left"/>
    </w:lvl>
    <w:lvl w:ilvl="7" w:tplc="232E0696">
      <w:numFmt w:val="decimal"/>
      <w:lvlText w:val=""/>
      <w:lvlJc w:val="left"/>
    </w:lvl>
    <w:lvl w:ilvl="8" w:tplc="0562C196">
      <w:numFmt w:val="decimal"/>
      <w:lvlText w:val=""/>
      <w:lvlJc w:val="left"/>
    </w:lvl>
  </w:abstractNum>
  <w:abstractNum w:abstractNumId="545" w15:restartNumberingAfterBreak="0">
    <w:nsid w:val="70BB9983"/>
    <w:multiLevelType w:val="hybridMultilevel"/>
    <w:tmpl w:val="2BEEA9E0"/>
    <w:lvl w:ilvl="0" w:tplc="81FE4F5E">
      <w:start w:val="2"/>
      <w:numFmt w:val="decimal"/>
      <w:lvlText w:val="%1."/>
      <w:lvlJc w:val="left"/>
    </w:lvl>
    <w:lvl w:ilvl="1" w:tplc="42A4F4F0">
      <w:numFmt w:val="decimal"/>
      <w:lvlText w:val=""/>
      <w:lvlJc w:val="left"/>
    </w:lvl>
    <w:lvl w:ilvl="2" w:tplc="5CD822F0">
      <w:numFmt w:val="decimal"/>
      <w:lvlText w:val=""/>
      <w:lvlJc w:val="left"/>
    </w:lvl>
    <w:lvl w:ilvl="3" w:tplc="CB3A13F6">
      <w:numFmt w:val="decimal"/>
      <w:lvlText w:val=""/>
      <w:lvlJc w:val="left"/>
    </w:lvl>
    <w:lvl w:ilvl="4" w:tplc="21CE63B2">
      <w:numFmt w:val="decimal"/>
      <w:lvlText w:val=""/>
      <w:lvlJc w:val="left"/>
    </w:lvl>
    <w:lvl w:ilvl="5" w:tplc="143ED84A">
      <w:numFmt w:val="decimal"/>
      <w:lvlText w:val=""/>
      <w:lvlJc w:val="left"/>
    </w:lvl>
    <w:lvl w:ilvl="6" w:tplc="229E5E34">
      <w:numFmt w:val="decimal"/>
      <w:lvlText w:val=""/>
      <w:lvlJc w:val="left"/>
    </w:lvl>
    <w:lvl w:ilvl="7" w:tplc="5C905470">
      <w:numFmt w:val="decimal"/>
      <w:lvlText w:val=""/>
      <w:lvlJc w:val="left"/>
    </w:lvl>
    <w:lvl w:ilvl="8" w:tplc="A2700AB8">
      <w:numFmt w:val="decimal"/>
      <w:lvlText w:val=""/>
      <w:lvlJc w:val="left"/>
    </w:lvl>
  </w:abstractNum>
  <w:abstractNum w:abstractNumId="546" w15:restartNumberingAfterBreak="0">
    <w:nsid w:val="70CC332F"/>
    <w:multiLevelType w:val="hybridMultilevel"/>
    <w:tmpl w:val="F59609A2"/>
    <w:lvl w:ilvl="0" w:tplc="0570114A">
      <w:start w:val="6"/>
      <w:numFmt w:val="decimal"/>
      <w:lvlText w:val="(%1)"/>
      <w:lvlJc w:val="left"/>
    </w:lvl>
    <w:lvl w:ilvl="1" w:tplc="9FB69702">
      <w:numFmt w:val="decimal"/>
      <w:lvlText w:val=""/>
      <w:lvlJc w:val="left"/>
    </w:lvl>
    <w:lvl w:ilvl="2" w:tplc="B5C6DDC2">
      <w:numFmt w:val="decimal"/>
      <w:lvlText w:val=""/>
      <w:lvlJc w:val="left"/>
    </w:lvl>
    <w:lvl w:ilvl="3" w:tplc="FC028E50">
      <w:numFmt w:val="decimal"/>
      <w:lvlText w:val=""/>
      <w:lvlJc w:val="left"/>
    </w:lvl>
    <w:lvl w:ilvl="4" w:tplc="0D1EAAD2">
      <w:numFmt w:val="decimal"/>
      <w:lvlText w:val=""/>
      <w:lvlJc w:val="left"/>
    </w:lvl>
    <w:lvl w:ilvl="5" w:tplc="E652912C">
      <w:numFmt w:val="decimal"/>
      <w:lvlText w:val=""/>
      <w:lvlJc w:val="left"/>
    </w:lvl>
    <w:lvl w:ilvl="6" w:tplc="EEF02A08">
      <w:numFmt w:val="decimal"/>
      <w:lvlText w:val=""/>
      <w:lvlJc w:val="left"/>
    </w:lvl>
    <w:lvl w:ilvl="7" w:tplc="C1CE7D72">
      <w:numFmt w:val="decimal"/>
      <w:lvlText w:val=""/>
      <w:lvlJc w:val="left"/>
    </w:lvl>
    <w:lvl w:ilvl="8" w:tplc="24821008">
      <w:numFmt w:val="decimal"/>
      <w:lvlText w:val=""/>
      <w:lvlJc w:val="left"/>
    </w:lvl>
  </w:abstractNum>
  <w:abstractNum w:abstractNumId="547" w15:restartNumberingAfterBreak="0">
    <w:nsid w:val="70EC11B2"/>
    <w:multiLevelType w:val="hybridMultilevel"/>
    <w:tmpl w:val="915AB3D4"/>
    <w:lvl w:ilvl="0" w:tplc="47B6934A">
      <w:start w:val="1"/>
      <w:numFmt w:val="lowerLetter"/>
      <w:lvlText w:val="%1"/>
      <w:lvlJc w:val="left"/>
    </w:lvl>
    <w:lvl w:ilvl="1" w:tplc="092AD430">
      <w:start w:val="10"/>
      <w:numFmt w:val="decimal"/>
      <w:lvlText w:val="(%2)"/>
      <w:lvlJc w:val="left"/>
    </w:lvl>
    <w:lvl w:ilvl="2" w:tplc="B0901E04">
      <w:numFmt w:val="decimal"/>
      <w:lvlText w:val=""/>
      <w:lvlJc w:val="left"/>
    </w:lvl>
    <w:lvl w:ilvl="3" w:tplc="084ED146">
      <w:numFmt w:val="decimal"/>
      <w:lvlText w:val=""/>
      <w:lvlJc w:val="left"/>
    </w:lvl>
    <w:lvl w:ilvl="4" w:tplc="0E5C30D4">
      <w:numFmt w:val="decimal"/>
      <w:lvlText w:val=""/>
      <w:lvlJc w:val="left"/>
    </w:lvl>
    <w:lvl w:ilvl="5" w:tplc="848A3352">
      <w:numFmt w:val="decimal"/>
      <w:lvlText w:val=""/>
      <w:lvlJc w:val="left"/>
    </w:lvl>
    <w:lvl w:ilvl="6" w:tplc="1DE8CD76">
      <w:numFmt w:val="decimal"/>
      <w:lvlText w:val=""/>
      <w:lvlJc w:val="left"/>
    </w:lvl>
    <w:lvl w:ilvl="7" w:tplc="ADB0B686">
      <w:numFmt w:val="decimal"/>
      <w:lvlText w:val=""/>
      <w:lvlJc w:val="left"/>
    </w:lvl>
    <w:lvl w:ilvl="8" w:tplc="E17C1180">
      <w:numFmt w:val="decimal"/>
      <w:lvlText w:val=""/>
      <w:lvlJc w:val="left"/>
    </w:lvl>
  </w:abstractNum>
  <w:abstractNum w:abstractNumId="548" w15:restartNumberingAfterBreak="0">
    <w:nsid w:val="7173BB22"/>
    <w:multiLevelType w:val="hybridMultilevel"/>
    <w:tmpl w:val="78FCBDA4"/>
    <w:lvl w:ilvl="0" w:tplc="EA7A03DC">
      <w:start w:val="1"/>
      <w:numFmt w:val="decimal"/>
      <w:lvlText w:val="%1"/>
      <w:lvlJc w:val="left"/>
    </w:lvl>
    <w:lvl w:ilvl="1" w:tplc="57BC30FA">
      <w:start w:val="2"/>
      <w:numFmt w:val="decimal"/>
      <w:lvlText w:val="(%2)"/>
      <w:lvlJc w:val="left"/>
    </w:lvl>
    <w:lvl w:ilvl="2" w:tplc="2BCA3EB4">
      <w:numFmt w:val="decimal"/>
      <w:lvlText w:val=""/>
      <w:lvlJc w:val="left"/>
    </w:lvl>
    <w:lvl w:ilvl="3" w:tplc="0A2E0906">
      <w:numFmt w:val="decimal"/>
      <w:lvlText w:val=""/>
      <w:lvlJc w:val="left"/>
    </w:lvl>
    <w:lvl w:ilvl="4" w:tplc="999A2CA6">
      <w:numFmt w:val="decimal"/>
      <w:lvlText w:val=""/>
      <w:lvlJc w:val="left"/>
    </w:lvl>
    <w:lvl w:ilvl="5" w:tplc="3BFA5E5E">
      <w:numFmt w:val="decimal"/>
      <w:lvlText w:val=""/>
      <w:lvlJc w:val="left"/>
    </w:lvl>
    <w:lvl w:ilvl="6" w:tplc="CFFED2A8">
      <w:numFmt w:val="decimal"/>
      <w:lvlText w:val=""/>
      <w:lvlJc w:val="left"/>
    </w:lvl>
    <w:lvl w:ilvl="7" w:tplc="0DEA3A82">
      <w:numFmt w:val="decimal"/>
      <w:lvlText w:val=""/>
      <w:lvlJc w:val="left"/>
    </w:lvl>
    <w:lvl w:ilvl="8" w:tplc="D9E485BA">
      <w:numFmt w:val="decimal"/>
      <w:lvlText w:val=""/>
      <w:lvlJc w:val="left"/>
    </w:lvl>
  </w:abstractNum>
  <w:abstractNum w:abstractNumId="549" w15:restartNumberingAfterBreak="0">
    <w:nsid w:val="718FABF9"/>
    <w:multiLevelType w:val="hybridMultilevel"/>
    <w:tmpl w:val="336C212C"/>
    <w:lvl w:ilvl="0" w:tplc="15DAB420">
      <w:start w:val="1"/>
      <w:numFmt w:val="lowerLetter"/>
      <w:lvlText w:val="%1)"/>
      <w:lvlJc w:val="left"/>
    </w:lvl>
    <w:lvl w:ilvl="1" w:tplc="D63E8FD4">
      <w:start w:val="4"/>
      <w:numFmt w:val="decimal"/>
      <w:lvlText w:val="(%2)"/>
      <w:lvlJc w:val="left"/>
    </w:lvl>
    <w:lvl w:ilvl="2" w:tplc="614E7BCE">
      <w:numFmt w:val="decimal"/>
      <w:lvlText w:val=""/>
      <w:lvlJc w:val="left"/>
    </w:lvl>
    <w:lvl w:ilvl="3" w:tplc="EE20EF12">
      <w:numFmt w:val="decimal"/>
      <w:lvlText w:val=""/>
      <w:lvlJc w:val="left"/>
    </w:lvl>
    <w:lvl w:ilvl="4" w:tplc="1FA2E13E">
      <w:numFmt w:val="decimal"/>
      <w:lvlText w:val=""/>
      <w:lvlJc w:val="left"/>
    </w:lvl>
    <w:lvl w:ilvl="5" w:tplc="A53430A6">
      <w:numFmt w:val="decimal"/>
      <w:lvlText w:val=""/>
      <w:lvlJc w:val="left"/>
    </w:lvl>
    <w:lvl w:ilvl="6" w:tplc="B3208556">
      <w:numFmt w:val="decimal"/>
      <w:lvlText w:val=""/>
      <w:lvlJc w:val="left"/>
    </w:lvl>
    <w:lvl w:ilvl="7" w:tplc="D0F25152">
      <w:numFmt w:val="decimal"/>
      <w:lvlText w:val=""/>
      <w:lvlJc w:val="left"/>
    </w:lvl>
    <w:lvl w:ilvl="8" w:tplc="0A9A2848">
      <w:numFmt w:val="decimal"/>
      <w:lvlText w:val=""/>
      <w:lvlJc w:val="left"/>
    </w:lvl>
  </w:abstractNum>
  <w:abstractNum w:abstractNumId="550" w15:restartNumberingAfterBreak="0">
    <w:nsid w:val="71B82AED"/>
    <w:multiLevelType w:val="hybridMultilevel"/>
    <w:tmpl w:val="0BE2486A"/>
    <w:lvl w:ilvl="0" w:tplc="7F56AB66">
      <w:start w:val="1"/>
      <w:numFmt w:val="bullet"/>
      <w:lvlText w:val="§"/>
      <w:lvlJc w:val="left"/>
    </w:lvl>
    <w:lvl w:ilvl="1" w:tplc="D5A231AE">
      <w:numFmt w:val="decimal"/>
      <w:lvlText w:val=""/>
      <w:lvlJc w:val="left"/>
    </w:lvl>
    <w:lvl w:ilvl="2" w:tplc="5492F8CA">
      <w:numFmt w:val="decimal"/>
      <w:lvlText w:val=""/>
      <w:lvlJc w:val="left"/>
    </w:lvl>
    <w:lvl w:ilvl="3" w:tplc="E3FE0406">
      <w:numFmt w:val="decimal"/>
      <w:lvlText w:val=""/>
      <w:lvlJc w:val="left"/>
    </w:lvl>
    <w:lvl w:ilvl="4" w:tplc="AE5C8312">
      <w:numFmt w:val="decimal"/>
      <w:lvlText w:val=""/>
      <w:lvlJc w:val="left"/>
    </w:lvl>
    <w:lvl w:ilvl="5" w:tplc="A8CACA40">
      <w:numFmt w:val="decimal"/>
      <w:lvlText w:val=""/>
      <w:lvlJc w:val="left"/>
    </w:lvl>
    <w:lvl w:ilvl="6" w:tplc="9544FB3A">
      <w:numFmt w:val="decimal"/>
      <w:lvlText w:val=""/>
      <w:lvlJc w:val="left"/>
    </w:lvl>
    <w:lvl w:ilvl="7" w:tplc="788E3F7C">
      <w:numFmt w:val="decimal"/>
      <w:lvlText w:val=""/>
      <w:lvlJc w:val="left"/>
    </w:lvl>
    <w:lvl w:ilvl="8" w:tplc="EE84EE04">
      <w:numFmt w:val="decimal"/>
      <w:lvlText w:val=""/>
      <w:lvlJc w:val="left"/>
    </w:lvl>
  </w:abstractNum>
  <w:abstractNum w:abstractNumId="551" w15:restartNumberingAfterBreak="0">
    <w:nsid w:val="71D601AF"/>
    <w:multiLevelType w:val="hybridMultilevel"/>
    <w:tmpl w:val="5C42CBD6"/>
    <w:lvl w:ilvl="0" w:tplc="8C52CAF8">
      <w:start w:val="1"/>
      <w:numFmt w:val="lowerLetter"/>
      <w:lvlText w:val="%1"/>
      <w:lvlJc w:val="left"/>
    </w:lvl>
    <w:lvl w:ilvl="1" w:tplc="2A742C06">
      <w:start w:val="12"/>
      <w:numFmt w:val="decimal"/>
      <w:lvlText w:val="(%2)"/>
      <w:lvlJc w:val="left"/>
    </w:lvl>
    <w:lvl w:ilvl="2" w:tplc="64464F36">
      <w:numFmt w:val="decimal"/>
      <w:lvlText w:val=""/>
      <w:lvlJc w:val="left"/>
    </w:lvl>
    <w:lvl w:ilvl="3" w:tplc="303273E0">
      <w:numFmt w:val="decimal"/>
      <w:lvlText w:val=""/>
      <w:lvlJc w:val="left"/>
    </w:lvl>
    <w:lvl w:ilvl="4" w:tplc="E0D2642C">
      <w:numFmt w:val="decimal"/>
      <w:lvlText w:val=""/>
      <w:lvlJc w:val="left"/>
    </w:lvl>
    <w:lvl w:ilvl="5" w:tplc="4D9E38F6">
      <w:numFmt w:val="decimal"/>
      <w:lvlText w:val=""/>
      <w:lvlJc w:val="left"/>
    </w:lvl>
    <w:lvl w:ilvl="6" w:tplc="A7D650D6">
      <w:numFmt w:val="decimal"/>
      <w:lvlText w:val=""/>
      <w:lvlJc w:val="left"/>
    </w:lvl>
    <w:lvl w:ilvl="7" w:tplc="A3383870">
      <w:numFmt w:val="decimal"/>
      <w:lvlText w:val=""/>
      <w:lvlJc w:val="left"/>
    </w:lvl>
    <w:lvl w:ilvl="8" w:tplc="9B4E7A80">
      <w:numFmt w:val="decimal"/>
      <w:lvlText w:val=""/>
      <w:lvlJc w:val="left"/>
    </w:lvl>
  </w:abstractNum>
  <w:abstractNum w:abstractNumId="552" w15:restartNumberingAfterBreak="0">
    <w:nsid w:val="71DB7E02"/>
    <w:multiLevelType w:val="hybridMultilevel"/>
    <w:tmpl w:val="EAF075B8"/>
    <w:lvl w:ilvl="0" w:tplc="8EA0FD7C">
      <w:start w:val="1"/>
      <w:numFmt w:val="decimal"/>
      <w:lvlText w:val="%1"/>
      <w:lvlJc w:val="left"/>
    </w:lvl>
    <w:lvl w:ilvl="1" w:tplc="0BFC0F70">
      <w:start w:val="1"/>
      <w:numFmt w:val="decimal"/>
      <w:lvlText w:val="(%2)"/>
      <w:lvlJc w:val="left"/>
    </w:lvl>
    <w:lvl w:ilvl="2" w:tplc="970074A0">
      <w:numFmt w:val="decimal"/>
      <w:lvlText w:val=""/>
      <w:lvlJc w:val="left"/>
    </w:lvl>
    <w:lvl w:ilvl="3" w:tplc="BA82851E">
      <w:numFmt w:val="decimal"/>
      <w:lvlText w:val=""/>
      <w:lvlJc w:val="left"/>
    </w:lvl>
    <w:lvl w:ilvl="4" w:tplc="54CC97AC">
      <w:numFmt w:val="decimal"/>
      <w:lvlText w:val=""/>
      <w:lvlJc w:val="left"/>
    </w:lvl>
    <w:lvl w:ilvl="5" w:tplc="1CC034C2">
      <w:numFmt w:val="decimal"/>
      <w:lvlText w:val=""/>
      <w:lvlJc w:val="left"/>
    </w:lvl>
    <w:lvl w:ilvl="6" w:tplc="3CC26D26">
      <w:numFmt w:val="decimal"/>
      <w:lvlText w:val=""/>
      <w:lvlJc w:val="left"/>
    </w:lvl>
    <w:lvl w:ilvl="7" w:tplc="CA7A47E6">
      <w:numFmt w:val="decimal"/>
      <w:lvlText w:val=""/>
      <w:lvlJc w:val="left"/>
    </w:lvl>
    <w:lvl w:ilvl="8" w:tplc="D5A49AEC">
      <w:numFmt w:val="decimal"/>
      <w:lvlText w:val=""/>
      <w:lvlJc w:val="left"/>
    </w:lvl>
  </w:abstractNum>
  <w:abstractNum w:abstractNumId="553" w15:restartNumberingAfterBreak="0">
    <w:nsid w:val="71DCE0FD"/>
    <w:multiLevelType w:val="hybridMultilevel"/>
    <w:tmpl w:val="DCC88D2C"/>
    <w:lvl w:ilvl="0" w:tplc="4BC416CC">
      <w:numFmt w:val="decimal"/>
      <w:lvlText w:val="(%1)"/>
      <w:lvlJc w:val="left"/>
    </w:lvl>
    <w:lvl w:ilvl="1" w:tplc="E44CC33C">
      <w:start w:val="1"/>
      <w:numFmt w:val="bullet"/>
      <w:lvlText w:val="§"/>
      <w:lvlJc w:val="left"/>
    </w:lvl>
    <w:lvl w:ilvl="2" w:tplc="61A8F1DC">
      <w:numFmt w:val="decimal"/>
      <w:lvlText w:val=""/>
      <w:lvlJc w:val="left"/>
    </w:lvl>
    <w:lvl w:ilvl="3" w:tplc="357C4D0C">
      <w:numFmt w:val="decimal"/>
      <w:lvlText w:val=""/>
      <w:lvlJc w:val="left"/>
    </w:lvl>
    <w:lvl w:ilvl="4" w:tplc="428C4B3A">
      <w:numFmt w:val="decimal"/>
      <w:lvlText w:val=""/>
      <w:lvlJc w:val="left"/>
    </w:lvl>
    <w:lvl w:ilvl="5" w:tplc="6D9094FC">
      <w:numFmt w:val="decimal"/>
      <w:lvlText w:val=""/>
      <w:lvlJc w:val="left"/>
    </w:lvl>
    <w:lvl w:ilvl="6" w:tplc="08A4C3BE">
      <w:numFmt w:val="decimal"/>
      <w:lvlText w:val=""/>
      <w:lvlJc w:val="left"/>
    </w:lvl>
    <w:lvl w:ilvl="7" w:tplc="0C90537A">
      <w:numFmt w:val="decimal"/>
      <w:lvlText w:val=""/>
      <w:lvlJc w:val="left"/>
    </w:lvl>
    <w:lvl w:ilvl="8" w:tplc="E28A46E2">
      <w:numFmt w:val="decimal"/>
      <w:lvlText w:val=""/>
      <w:lvlJc w:val="left"/>
    </w:lvl>
  </w:abstractNum>
  <w:abstractNum w:abstractNumId="554" w15:restartNumberingAfterBreak="0">
    <w:nsid w:val="71E5621E"/>
    <w:multiLevelType w:val="hybridMultilevel"/>
    <w:tmpl w:val="7B26E27A"/>
    <w:lvl w:ilvl="0" w:tplc="17289FAE">
      <w:numFmt w:val="decimal"/>
      <w:lvlText w:val="(%1)"/>
      <w:lvlJc w:val="left"/>
    </w:lvl>
    <w:lvl w:ilvl="1" w:tplc="48426DCC">
      <w:start w:val="1"/>
      <w:numFmt w:val="bullet"/>
      <w:lvlText w:val="§"/>
      <w:lvlJc w:val="left"/>
    </w:lvl>
    <w:lvl w:ilvl="2" w:tplc="BCAC9FB2">
      <w:numFmt w:val="decimal"/>
      <w:lvlText w:val=""/>
      <w:lvlJc w:val="left"/>
    </w:lvl>
    <w:lvl w:ilvl="3" w:tplc="0994D0BC">
      <w:numFmt w:val="decimal"/>
      <w:lvlText w:val=""/>
      <w:lvlJc w:val="left"/>
    </w:lvl>
    <w:lvl w:ilvl="4" w:tplc="4104AD02">
      <w:numFmt w:val="decimal"/>
      <w:lvlText w:val=""/>
      <w:lvlJc w:val="left"/>
    </w:lvl>
    <w:lvl w:ilvl="5" w:tplc="9CCE1C36">
      <w:numFmt w:val="decimal"/>
      <w:lvlText w:val=""/>
      <w:lvlJc w:val="left"/>
    </w:lvl>
    <w:lvl w:ilvl="6" w:tplc="A6546BA0">
      <w:numFmt w:val="decimal"/>
      <w:lvlText w:val=""/>
      <w:lvlJc w:val="left"/>
    </w:lvl>
    <w:lvl w:ilvl="7" w:tplc="6DC212BE">
      <w:numFmt w:val="decimal"/>
      <w:lvlText w:val=""/>
      <w:lvlJc w:val="left"/>
    </w:lvl>
    <w:lvl w:ilvl="8" w:tplc="6646F40E">
      <w:numFmt w:val="decimal"/>
      <w:lvlText w:val=""/>
      <w:lvlJc w:val="left"/>
    </w:lvl>
  </w:abstractNum>
  <w:abstractNum w:abstractNumId="555" w15:restartNumberingAfterBreak="0">
    <w:nsid w:val="7237AA96"/>
    <w:multiLevelType w:val="hybridMultilevel"/>
    <w:tmpl w:val="E582380E"/>
    <w:lvl w:ilvl="0" w:tplc="D4904128">
      <w:start w:val="1"/>
      <w:numFmt w:val="lowerLetter"/>
      <w:lvlText w:val="%1"/>
      <w:lvlJc w:val="left"/>
    </w:lvl>
    <w:lvl w:ilvl="1" w:tplc="2DC2B2A0">
      <w:start w:val="2"/>
      <w:numFmt w:val="decimal"/>
      <w:lvlText w:val="(%2)"/>
      <w:lvlJc w:val="left"/>
    </w:lvl>
    <w:lvl w:ilvl="2" w:tplc="1708D70C">
      <w:numFmt w:val="decimal"/>
      <w:lvlText w:val=""/>
      <w:lvlJc w:val="left"/>
    </w:lvl>
    <w:lvl w:ilvl="3" w:tplc="6B2CD29A">
      <w:numFmt w:val="decimal"/>
      <w:lvlText w:val=""/>
      <w:lvlJc w:val="left"/>
    </w:lvl>
    <w:lvl w:ilvl="4" w:tplc="F74A86A0">
      <w:numFmt w:val="decimal"/>
      <w:lvlText w:val=""/>
      <w:lvlJc w:val="left"/>
    </w:lvl>
    <w:lvl w:ilvl="5" w:tplc="09FEB14E">
      <w:numFmt w:val="decimal"/>
      <w:lvlText w:val=""/>
      <w:lvlJc w:val="left"/>
    </w:lvl>
    <w:lvl w:ilvl="6" w:tplc="A5448F08">
      <w:numFmt w:val="decimal"/>
      <w:lvlText w:val=""/>
      <w:lvlJc w:val="left"/>
    </w:lvl>
    <w:lvl w:ilvl="7" w:tplc="B1D48160">
      <w:numFmt w:val="decimal"/>
      <w:lvlText w:val=""/>
      <w:lvlJc w:val="left"/>
    </w:lvl>
    <w:lvl w:ilvl="8" w:tplc="9D94A87E">
      <w:numFmt w:val="decimal"/>
      <w:lvlText w:val=""/>
      <w:lvlJc w:val="left"/>
    </w:lvl>
  </w:abstractNum>
  <w:abstractNum w:abstractNumId="556" w15:restartNumberingAfterBreak="0">
    <w:nsid w:val="729AF360"/>
    <w:multiLevelType w:val="hybridMultilevel"/>
    <w:tmpl w:val="FCBA1C9E"/>
    <w:lvl w:ilvl="0" w:tplc="2A044D44">
      <w:start w:val="1"/>
      <w:numFmt w:val="bullet"/>
      <w:lvlText w:val="č."/>
      <w:lvlJc w:val="left"/>
    </w:lvl>
    <w:lvl w:ilvl="1" w:tplc="8582441C">
      <w:numFmt w:val="decimal"/>
      <w:lvlText w:val=""/>
      <w:lvlJc w:val="left"/>
    </w:lvl>
    <w:lvl w:ilvl="2" w:tplc="4112AE42">
      <w:numFmt w:val="decimal"/>
      <w:lvlText w:val=""/>
      <w:lvlJc w:val="left"/>
    </w:lvl>
    <w:lvl w:ilvl="3" w:tplc="9DA65C40">
      <w:numFmt w:val="decimal"/>
      <w:lvlText w:val=""/>
      <w:lvlJc w:val="left"/>
    </w:lvl>
    <w:lvl w:ilvl="4" w:tplc="9FE2410E">
      <w:numFmt w:val="decimal"/>
      <w:lvlText w:val=""/>
      <w:lvlJc w:val="left"/>
    </w:lvl>
    <w:lvl w:ilvl="5" w:tplc="140419CC">
      <w:numFmt w:val="decimal"/>
      <w:lvlText w:val=""/>
      <w:lvlJc w:val="left"/>
    </w:lvl>
    <w:lvl w:ilvl="6" w:tplc="F7ECC704">
      <w:numFmt w:val="decimal"/>
      <w:lvlText w:val=""/>
      <w:lvlJc w:val="left"/>
    </w:lvl>
    <w:lvl w:ilvl="7" w:tplc="8C30B270">
      <w:numFmt w:val="decimal"/>
      <w:lvlText w:val=""/>
      <w:lvlJc w:val="left"/>
    </w:lvl>
    <w:lvl w:ilvl="8" w:tplc="F6BE7EB6">
      <w:numFmt w:val="decimal"/>
      <w:lvlText w:val=""/>
      <w:lvlJc w:val="left"/>
    </w:lvl>
  </w:abstractNum>
  <w:abstractNum w:abstractNumId="557" w15:restartNumberingAfterBreak="0">
    <w:nsid w:val="72D2B579"/>
    <w:multiLevelType w:val="hybridMultilevel"/>
    <w:tmpl w:val="F56AA1D0"/>
    <w:lvl w:ilvl="0" w:tplc="25F6DB52">
      <w:start w:val="27"/>
      <w:numFmt w:val="lowerLetter"/>
      <w:lvlText w:val="%1)"/>
      <w:lvlJc w:val="left"/>
    </w:lvl>
    <w:lvl w:ilvl="1" w:tplc="6CEC2E64">
      <w:start w:val="1"/>
      <w:numFmt w:val="decimal"/>
      <w:lvlText w:val="%2."/>
      <w:lvlJc w:val="left"/>
    </w:lvl>
    <w:lvl w:ilvl="2" w:tplc="41249016">
      <w:numFmt w:val="decimal"/>
      <w:lvlText w:val=""/>
      <w:lvlJc w:val="left"/>
    </w:lvl>
    <w:lvl w:ilvl="3" w:tplc="120A54D6">
      <w:numFmt w:val="decimal"/>
      <w:lvlText w:val=""/>
      <w:lvlJc w:val="left"/>
    </w:lvl>
    <w:lvl w:ilvl="4" w:tplc="F18AEC16">
      <w:numFmt w:val="decimal"/>
      <w:lvlText w:val=""/>
      <w:lvlJc w:val="left"/>
    </w:lvl>
    <w:lvl w:ilvl="5" w:tplc="A1920ECE">
      <w:numFmt w:val="decimal"/>
      <w:lvlText w:val=""/>
      <w:lvlJc w:val="left"/>
    </w:lvl>
    <w:lvl w:ilvl="6" w:tplc="64E2B19A">
      <w:numFmt w:val="decimal"/>
      <w:lvlText w:val=""/>
      <w:lvlJc w:val="left"/>
    </w:lvl>
    <w:lvl w:ilvl="7" w:tplc="00DEB4C4">
      <w:numFmt w:val="decimal"/>
      <w:lvlText w:val=""/>
      <w:lvlJc w:val="left"/>
    </w:lvl>
    <w:lvl w:ilvl="8" w:tplc="7238366E">
      <w:numFmt w:val="decimal"/>
      <w:lvlText w:val=""/>
      <w:lvlJc w:val="left"/>
    </w:lvl>
  </w:abstractNum>
  <w:abstractNum w:abstractNumId="558" w15:restartNumberingAfterBreak="0">
    <w:nsid w:val="72EDD574"/>
    <w:multiLevelType w:val="hybridMultilevel"/>
    <w:tmpl w:val="20804EF2"/>
    <w:lvl w:ilvl="0" w:tplc="FE9EAF36">
      <w:start w:val="1"/>
      <w:numFmt w:val="lowerLetter"/>
      <w:lvlText w:val="%1)"/>
      <w:lvlJc w:val="left"/>
    </w:lvl>
    <w:lvl w:ilvl="1" w:tplc="4D7C248A">
      <w:start w:val="13"/>
      <w:numFmt w:val="decimal"/>
      <w:lvlText w:val="(%2)"/>
      <w:lvlJc w:val="left"/>
    </w:lvl>
    <w:lvl w:ilvl="2" w:tplc="4F82ACC4">
      <w:numFmt w:val="decimal"/>
      <w:lvlText w:val=""/>
      <w:lvlJc w:val="left"/>
    </w:lvl>
    <w:lvl w:ilvl="3" w:tplc="8F16AD12">
      <w:numFmt w:val="decimal"/>
      <w:lvlText w:val=""/>
      <w:lvlJc w:val="left"/>
    </w:lvl>
    <w:lvl w:ilvl="4" w:tplc="27985D18">
      <w:numFmt w:val="decimal"/>
      <w:lvlText w:val=""/>
      <w:lvlJc w:val="left"/>
    </w:lvl>
    <w:lvl w:ilvl="5" w:tplc="B9523262">
      <w:numFmt w:val="decimal"/>
      <w:lvlText w:val=""/>
      <w:lvlJc w:val="left"/>
    </w:lvl>
    <w:lvl w:ilvl="6" w:tplc="47166658">
      <w:numFmt w:val="decimal"/>
      <w:lvlText w:val=""/>
      <w:lvlJc w:val="left"/>
    </w:lvl>
    <w:lvl w:ilvl="7" w:tplc="D1321280">
      <w:numFmt w:val="decimal"/>
      <w:lvlText w:val=""/>
      <w:lvlJc w:val="left"/>
    </w:lvl>
    <w:lvl w:ilvl="8" w:tplc="246828DE">
      <w:numFmt w:val="decimal"/>
      <w:lvlText w:val=""/>
      <w:lvlJc w:val="left"/>
    </w:lvl>
  </w:abstractNum>
  <w:abstractNum w:abstractNumId="559" w15:restartNumberingAfterBreak="0">
    <w:nsid w:val="73209072"/>
    <w:multiLevelType w:val="hybridMultilevel"/>
    <w:tmpl w:val="2AF43698"/>
    <w:lvl w:ilvl="0" w:tplc="D89A17CC">
      <w:start w:val="1"/>
      <w:numFmt w:val="lowerLetter"/>
      <w:lvlText w:val="%1"/>
      <w:lvlJc w:val="left"/>
    </w:lvl>
    <w:lvl w:ilvl="1" w:tplc="3E2EEC20">
      <w:start w:val="1"/>
      <w:numFmt w:val="decimal"/>
      <w:lvlText w:val="(%2)"/>
      <w:lvlJc w:val="left"/>
    </w:lvl>
    <w:lvl w:ilvl="2" w:tplc="467EB152">
      <w:numFmt w:val="decimal"/>
      <w:lvlText w:val=""/>
      <w:lvlJc w:val="left"/>
    </w:lvl>
    <w:lvl w:ilvl="3" w:tplc="222EA94C">
      <w:numFmt w:val="decimal"/>
      <w:lvlText w:val=""/>
      <w:lvlJc w:val="left"/>
    </w:lvl>
    <w:lvl w:ilvl="4" w:tplc="7AB4AE86">
      <w:numFmt w:val="decimal"/>
      <w:lvlText w:val=""/>
      <w:lvlJc w:val="left"/>
    </w:lvl>
    <w:lvl w:ilvl="5" w:tplc="C9E60596">
      <w:numFmt w:val="decimal"/>
      <w:lvlText w:val=""/>
      <w:lvlJc w:val="left"/>
    </w:lvl>
    <w:lvl w:ilvl="6" w:tplc="AA6A147A">
      <w:numFmt w:val="decimal"/>
      <w:lvlText w:val=""/>
      <w:lvlJc w:val="left"/>
    </w:lvl>
    <w:lvl w:ilvl="7" w:tplc="CAE67482">
      <w:numFmt w:val="decimal"/>
      <w:lvlText w:val=""/>
      <w:lvlJc w:val="left"/>
    </w:lvl>
    <w:lvl w:ilvl="8" w:tplc="2CB809DE">
      <w:numFmt w:val="decimal"/>
      <w:lvlText w:val=""/>
      <w:lvlJc w:val="left"/>
    </w:lvl>
  </w:abstractNum>
  <w:abstractNum w:abstractNumId="560" w15:restartNumberingAfterBreak="0">
    <w:nsid w:val="7323808A"/>
    <w:multiLevelType w:val="hybridMultilevel"/>
    <w:tmpl w:val="19181C5A"/>
    <w:lvl w:ilvl="0" w:tplc="2B187EA6">
      <w:start w:val="1"/>
      <w:numFmt w:val="lowerLetter"/>
      <w:lvlText w:val="%1)"/>
      <w:lvlJc w:val="left"/>
    </w:lvl>
    <w:lvl w:ilvl="1" w:tplc="2286D414">
      <w:numFmt w:val="decimal"/>
      <w:lvlText w:val=""/>
      <w:lvlJc w:val="left"/>
    </w:lvl>
    <w:lvl w:ilvl="2" w:tplc="988E22B0">
      <w:numFmt w:val="decimal"/>
      <w:lvlText w:val=""/>
      <w:lvlJc w:val="left"/>
    </w:lvl>
    <w:lvl w:ilvl="3" w:tplc="33D85EC2">
      <w:numFmt w:val="decimal"/>
      <w:lvlText w:val=""/>
      <w:lvlJc w:val="left"/>
    </w:lvl>
    <w:lvl w:ilvl="4" w:tplc="C9B6FE1A">
      <w:numFmt w:val="decimal"/>
      <w:lvlText w:val=""/>
      <w:lvlJc w:val="left"/>
    </w:lvl>
    <w:lvl w:ilvl="5" w:tplc="ED0473D0">
      <w:numFmt w:val="decimal"/>
      <w:lvlText w:val=""/>
      <w:lvlJc w:val="left"/>
    </w:lvl>
    <w:lvl w:ilvl="6" w:tplc="4FF26F36">
      <w:numFmt w:val="decimal"/>
      <w:lvlText w:val=""/>
      <w:lvlJc w:val="left"/>
    </w:lvl>
    <w:lvl w:ilvl="7" w:tplc="05EEB970">
      <w:numFmt w:val="decimal"/>
      <w:lvlText w:val=""/>
      <w:lvlJc w:val="left"/>
    </w:lvl>
    <w:lvl w:ilvl="8" w:tplc="A0707DF2">
      <w:numFmt w:val="decimal"/>
      <w:lvlText w:val=""/>
      <w:lvlJc w:val="left"/>
    </w:lvl>
  </w:abstractNum>
  <w:abstractNum w:abstractNumId="561" w15:restartNumberingAfterBreak="0">
    <w:nsid w:val="734C7D9F"/>
    <w:multiLevelType w:val="hybridMultilevel"/>
    <w:tmpl w:val="D2F0CE60"/>
    <w:lvl w:ilvl="0" w:tplc="D1068E90">
      <w:start w:val="52"/>
      <w:numFmt w:val="lowerLetter"/>
      <w:lvlText w:val="%1)"/>
      <w:lvlJc w:val="left"/>
    </w:lvl>
    <w:lvl w:ilvl="1" w:tplc="AD006814">
      <w:numFmt w:val="decimal"/>
      <w:lvlText w:val=""/>
      <w:lvlJc w:val="left"/>
    </w:lvl>
    <w:lvl w:ilvl="2" w:tplc="4E3CD178">
      <w:numFmt w:val="decimal"/>
      <w:lvlText w:val=""/>
      <w:lvlJc w:val="left"/>
    </w:lvl>
    <w:lvl w:ilvl="3" w:tplc="8648E326">
      <w:numFmt w:val="decimal"/>
      <w:lvlText w:val=""/>
      <w:lvlJc w:val="left"/>
    </w:lvl>
    <w:lvl w:ilvl="4" w:tplc="C4A21774">
      <w:numFmt w:val="decimal"/>
      <w:lvlText w:val=""/>
      <w:lvlJc w:val="left"/>
    </w:lvl>
    <w:lvl w:ilvl="5" w:tplc="2C9833F0">
      <w:numFmt w:val="decimal"/>
      <w:lvlText w:val=""/>
      <w:lvlJc w:val="left"/>
    </w:lvl>
    <w:lvl w:ilvl="6" w:tplc="F8600C24">
      <w:numFmt w:val="decimal"/>
      <w:lvlText w:val=""/>
      <w:lvlJc w:val="left"/>
    </w:lvl>
    <w:lvl w:ilvl="7" w:tplc="14F088A2">
      <w:numFmt w:val="decimal"/>
      <w:lvlText w:val=""/>
      <w:lvlJc w:val="left"/>
    </w:lvl>
    <w:lvl w:ilvl="8" w:tplc="467EE744">
      <w:numFmt w:val="decimal"/>
      <w:lvlText w:val=""/>
      <w:lvlJc w:val="left"/>
    </w:lvl>
  </w:abstractNum>
  <w:abstractNum w:abstractNumId="562" w15:restartNumberingAfterBreak="0">
    <w:nsid w:val="73509257"/>
    <w:multiLevelType w:val="hybridMultilevel"/>
    <w:tmpl w:val="B93CDC14"/>
    <w:lvl w:ilvl="0" w:tplc="7EC024AC">
      <w:start w:val="3"/>
      <w:numFmt w:val="decimal"/>
      <w:lvlText w:val="(%1)"/>
      <w:lvlJc w:val="left"/>
    </w:lvl>
    <w:lvl w:ilvl="1" w:tplc="4F58593A">
      <w:numFmt w:val="decimal"/>
      <w:lvlText w:val=""/>
      <w:lvlJc w:val="left"/>
    </w:lvl>
    <w:lvl w:ilvl="2" w:tplc="6C0EE456">
      <w:numFmt w:val="decimal"/>
      <w:lvlText w:val=""/>
      <w:lvlJc w:val="left"/>
    </w:lvl>
    <w:lvl w:ilvl="3" w:tplc="4246DD12">
      <w:numFmt w:val="decimal"/>
      <w:lvlText w:val=""/>
      <w:lvlJc w:val="left"/>
    </w:lvl>
    <w:lvl w:ilvl="4" w:tplc="87D0B8D4">
      <w:numFmt w:val="decimal"/>
      <w:lvlText w:val=""/>
      <w:lvlJc w:val="left"/>
    </w:lvl>
    <w:lvl w:ilvl="5" w:tplc="103C515A">
      <w:numFmt w:val="decimal"/>
      <w:lvlText w:val=""/>
      <w:lvlJc w:val="left"/>
    </w:lvl>
    <w:lvl w:ilvl="6" w:tplc="48C62A84">
      <w:numFmt w:val="decimal"/>
      <w:lvlText w:val=""/>
      <w:lvlJc w:val="left"/>
    </w:lvl>
    <w:lvl w:ilvl="7" w:tplc="85FCB24C">
      <w:numFmt w:val="decimal"/>
      <w:lvlText w:val=""/>
      <w:lvlJc w:val="left"/>
    </w:lvl>
    <w:lvl w:ilvl="8" w:tplc="B87A9FC6">
      <w:numFmt w:val="decimal"/>
      <w:lvlText w:val=""/>
      <w:lvlJc w:val="left"/>
    </w:lvl>
  </w:abstractNum>
  <w:abstractNum w:abstractNumId="563" w15:restartNumberingAfterBreak="0">
    <w:nsid w:val="7365F1EE"/>
    <w:multiLevelType w:val="hybridMultilevel"/>
    <w:tmpl w:val="C020373A"/>
    <w:lvl w:ilvl="0" w:tplc="3DA445F6">
      <w:start w:val="1"/>
      <w:numFmt w:val="lowerLetter"/>
      <w:lvlText w:val="%1)"/>
      <w:lvlJc w:val="left"/>
    </w:lvl>
    <w:lvl w:ilvl="1" w:tplc="6A5E28CC">
      <w:start w:val="4"/>
      <w:numFmt w:val="decimal"/>
      <w:lvlText w:val="(%2)"/>
      <w:lvlJc w:val="left"/>
    </w:lvl>
    <w:lvl w:ilvl="2" w:tplc="9AB0BA08">
      <w:numFmt w:val="decimal"/>
      <w:lvlText w:val=""/>
      <w:lvlJc w:val="left"/>
    </w:lvl>
    <w:lvl w:ilvl="3" w:tplc="570E1BEA">
      <w:numFmt w:val="decimal"/>
      <w:lvlText w:val=""/>
      <w:lvlJc w:val="left"/>
    </w:lvl>
    <w:lvl w:ilvl="4" w:tplc="24DECDB4">
      <w:numFmt w:val="decimal"/>
      <w:lvlText w:val=""/>
      <w:lvlJc w:val="left"/>
    </w:lvl>
    <w:lvl w:ilvl="5" w:tplc="EECC9B1C">
      <w:numFmt w:val="decimal"/>
      <w:lvlText w:val=""/>
      <w:lvlJc w:val="left"/>
    </w:lvl>
    <w:lvl w:ilvl="6" w:tplc="10BC6F06">
      <w:numFmt w:val="decimal"/>
      <w:lvlText w:val=""/>
      <w:lvlJc w:val="left"/>
    </w:lvl>
    <w:lvl w:ilvl="7" w:tplc="D8E209E8">
      <w:numFmt w:val="decimal"/>
      <w:lvlText w:val=""/>
      <w:lvlJc w:val="left"/>
    </w:lvl>
    <w:lvl w:ilvl="8" w:tplc="7968074E">
      <w:numFmt w:val="decimal"/>
      <w:lvlText w:val=""/>
      <w:lvlJc w:val="left"/>
    </w:lvl>
  </w:abstractNum>
  <w:abstractNum w:abstractNumId="564" w15:restartNumberingAfterBreak="0">
    <w:nsid w:val="73BC6770"/>
    <w:multiLevelType w:val="hybridMultilevel"/>
    <w:tmpl w:val="6E008ECE"/>
    <w:lvl w:ilvl="0" w:tplc="DE04CB02">
      <w:start w:val="3"/>
      <w:numFmt w:val="lowerLetter"/>
      <w:lvlText w:val="%1)"/>
      <w:lvlJc w:val="left"/>
    </w:lvl>
    <w:lvl w:ilvl="1" w:tplc="98C09B20">
      <w:start w:val="1"/>
      <w:numFmt w:val="decimal"/>
      <w:lvlText w:val="%2."/>
      <w:lvlJc w:val="left"/>
    </w:lvl>
    <w:lvl w:ilvl="2" w:tplc="B97EBC08">
      <w:numFmt w:val="decimal"/>
      <w:lvlText w:val=""/>
      <w:lvlJc w:val="left"/>
    </w:lvl>
    <w:lvl w:ilvl="3" w:tplc="EFB238A8">
      <w:numFmt w:val="decimal"/>
      <w:lvlText w:val=""/>
      <w:lvlJc w:val="left"/>
    </w:lvl>
    <w:lvl w:ilvl="4" w:tplc="07349B76">
      <w:numFmt w:val="decimal"/>
      <w:lvlText w:val=""/>
      <w:lvlJc w:val="left"/>
    </w:lvl>
    <w:lvl w:ilvl="5" w:tplc="6D62C98A">
      <w:numFmt w:val="decimal"/>
      <w:lvlText w:val=""/>
      <w:lvlJc w:val="left"/>
    </w:lvl>
    <w:lvl w:ilvl="6" w:tplc="29A88018">
      <w:numFmt w:val="decimal"/>
      <w:lvlText w:val=""/>
      <w:lvlJc w:val="left"/>
    </w:lvl>
    <w:lvl w:ilvl="7" w:tplc="8BEE8A6C">
      <w:numFmt w:val="decimal"/>
      <w:lvlText w:val=""/>
      <w:lvlJc w:val="left"/>
    </w:lvl>
    <w:lvl w:ilvl="8" w:tplc="BA387BAE">
      <w:numFmt w:val="decimal"/>
      <w:lvlText w:val=""/>
      <w:lvlJc w:val="left"/>
    </w:lvl>
  </w:abstractNum>
  <w:abstractNum w:abstractNumId="565" w15:restartNumberingAfterBreak="0">
    <w:nsid w:val="746AE2E4"/>
    <w:multiLevelType w:val="hybridMultilevel"/>
    <w:tmpl w:val="4064CA18"/>
    <w:lvl w:ilvl="0" w:tplc="82D48B62">
      <w:start w:val="1"/>
      <w:numFmt w:val="decimal"/>
      <w:lvlText w:val="%1."/>
      <w:lvlJc w:val="left"/>
    </w:lvl>
    <w:lvl w:ilvl="1" w:tplc="C6764400">
      <w:numFmt w:val="decimal"/>
      <w:lvlText w:val=""/>
      <w:lvlJc w:val="left"/>
    </w:lvl>
    <w:lvl w:ilvl="2" w:tplc="28AE0B38">
      <w:numFmt w:val="decimal"/>
      <w:lvlText w:val=""/>
      <w:lvlJc w:val="left"/>
    </w:lvl>
    <w:lvl w:ilvl="3" w:tplc="E34A53C6">
      <w:numFmt w:val="decimal"/>
      <w:lvlText w:val=""/>
      <w:lvlJc w:val="left"/>
    </w:lvl>
    <w:lvl w:ilvl="4" w:tplc="4DBA51B8">
      <w:numFmt w:val="decimal"/>
      <w:lvlText w:val=""/>
      <w:lvlJc w:val="left"/>
    </w:lvl>
    <w:lvl w:ilvl="5" w:tplc="69F091B0">
      <w:numFmt w:val="decimal"/>
      <w:lvlText w:val=""/>
      <w:lvlJc w:val="left"/>
    </w:lvl>
    <w:lvl w:ilvl="6" w:tplc="77CE7DE0">
      <w:numFmt w:val="decimal"/>
      <w:lvlText w:val=""/>
      <w:lvlJc w:val="left"/>
    </w:lvl>
    <w:lvl w:ilvl="7" w:tplc="79E6C7C2">
      <w:numFmt w:val="decimal"/>
      <w:lvlText w:val=""/>
      <w:lvlJc w:val="left"/>
    </w:lvl>
    <w:lvl w:ilvl="8" w:tplc="FCFE4E3E">
      <w:numFmt w:val="decimal"/>
      <w:lvlText w:val=""/>
      <w:lvlJc w:val="left"/>
    </w:lvl>
  </w:abstractNum>
  <w:abstractNum w:abstractNumId="566" w15:restartNumberingAfterBreak="0">
    <w:nsid w:val="74824D54"/>
    <w:multiLevelType w:val="hybridMultilevel"/>
    <w:tmpl w:val="8C02C690"/>
    <w:lvl w:ilvl="0" w:tplc="051C429C">
      <w:start w:val="1"/>
      <w:numFmt w:val="lowerLetter"/>
      <w:lvlText w:val="%1)"/>
      <w:lvlJc w:val="left"/>
    </w:lvl>
    <w:lvl w:ilvl="1" w:tplc="D840A0AE">
      <w:numFmt w:val="decimal"/>
      <w:lvlText w:val=""/>
      <w:lvlJc w:val="left"/>
    </w:lvl>
    <w:lvl w:ilvl="2" w:tplc="ADBEECE8">
      <w:numFmt w:val="decimal"/>
      <w:lvlText w:val=""/>
      <w:lvlJc w:val="left"/>
    </w:lvl>
    <w:lvl w:ilvl="3" w:tplc="1E2845E2">
      <w:numFmt w:val="decimal"/>
      <w:lvlText w:val=""/>
      <w:lvlJc w:val="left"/>
    </w:lvl>
    <w:lvl w:ilvl="4" w:tplc="717C27AE">
      <w:numFmt w:val="decimal"/>
      <w:lvlText w:val=""/>
      <w:lvlJc w:val="left"/>
    </w:lvl>
    <w:lvl w:ilvl="5" w:tplc="C73254E0">
      <w:numFmt w:val="decimal"/>
      <w:lvlText w:val=""/>
      <w:lvlJc w:val="left"/>
    </w:lvl>
    <w:lvl w:ilvl="6" w:tplc="A9A8048C">
      <w:numFmt w:val="decimal"/>
      <w:lvlText w:val=""/>
      <w:lvlJc w:val="left"/>
    </w:lvl>
    <w:lvl w:ilvl="7" w:tplc="DEE4886A">
      <w:numFmt w:val="decimal"/>
      <w:lvlText w:val=""/>
      <w:lvlJc w:val="left"/>
    </w:lvl>
    <w:lvl w:ilvl="8" w:tplc="AC5014AC">
      <w:numFmt w:val="decimal"/>
      <w:lvlText w:val=""/>
      <w:lvlJc w:val="left"/>
    </w:lvl>
  </w:abstractNum>
  <w:abstractNum w:abstractNumId="567" w15:restartNumberingAfterBreak="0">
    <w:nsid w:val="74C93698"/>
    <w:multiLevelType w:val="hybridMultilevel"/>
    <w:tmpl w:val="F5DC8E28"/>
    <w:lvl w:ilvl="0" w:tplc="2C588FBE">
      <w:start w:val="5"/>
      <w:numFmt w:val="lowerLetter"/>
      <w:lvlText w:val="%1)"/>
      <w:lvlJc w:val="left"/>
    </w:lvl>
    <w:lvl w:ilvl="1" w:tplc="F3967CD2">
      <w:numFmt w:val="decimal"/>
      <w:lvlText w:val=""/>
      <w:lvlJc w:val="left"/>
    </w:lvl>
    <w:lvl w:ilvl="2" w:tplc="0068F35C">
      <w:numFmt w:val="decimal"/>
      <w:lvlText w:val=""/>
      <w:lvlJc w:val="left"/>
    </w:lvl>
    <w:lvl w:ilvl="3" w:tplc="AE72F06A">
      <w:numFmt w:val="decimal"/>
      <w:lvlText w:val=""/>
      <w:lvlJc w:val="left"/>
    </w:lvl>
    <w:lvl w:ilvl="4" w:tplc="CDB2C484">
      <w:numFmt w:val="decimal"/>
      <w:lvlText w:val=""/>
      <w:lvlJc w:val="left"/>
    </w:lvl>
    <w:lvl w:ilvl="5" w:tplc="6F84A44A">
      <w:numFmt w:val="decimal"/>
      <w:lvlText w:val=""/>
      <w:lvlJc w:val="left"/>
    </w:lvl>
    <w:lvl w:ilvl="6" w:tplc="2AA6A168">
      <w:numFmt w:val="decimal"/>
      <w:lvlText w:val=""/>
      <w:lvlJc w:val="left"/>
    </w:lvl>
    <w:lvl w:ilvl="7" w:tplc="90AC89C6">
      <w:numFmt w:val="decimal"/>
      <w:lvlText w:val=""/>
      <w:lvlJc w:val="left"/>
    </w:lvl>
    <w:lvl w:ilvl="8" w:tplc="025AAB2E">
      <w:numFmt w:val="decimal"/>
      <w:lvlText w:val=""/>
      <w:lvlJc w:val="left"/>
    </w:lvl>
  </w:abstractNum>
  <w:abstractNum w:abstractNumId="568" w15:restartNumberingAfterBreak="0">
    <w:nsid w:val="7525F2BC"/>
    <w:multiLevelType w:val="hybridMultilevel"/>
    <w:tmpl w:val="952A0B8E"/>
    <w:lvl w:ilvl="0" w:tplc="99445752">
      <w:start w:val="1"/>
      <w:numFmt w:val="lowerLetter"/>
      <w:lvlText w:val="%1)"/>
      <w:lvlJc w:val="left"/>
    </w:lvl>
    <w:lvl w:ilvl="1" w:tplc="79E23C5A">
      <w:start w:val="1"/>
      <w:numFmt w:val="decimal"/>
      <w:lvlText w:val="%2"/>
      <w:lvlJc w:val="left"/>
    </w:lvl>
    <w:lvl w:ilvl="2" w:tplc="DBA0405C">
      <w:numFmt w:val="decimal"/>
      <w:lvlText w:val=""/>
      <w:lvlJc w:val="left"/>
    </w:lvl>
    <w:lvl w:ilvl="3" w:tplc="570AA5B2">
      <w:numFmt w:val="decimal"/>
      <w:lvlText w:val=""/>
      <w:lvlJc w:val="left"/>
    </w:lvl>
    <w:lvl w:ilvl="4" w:tplc="1D14029C">
      <w:numFmt w:val="decimal"/>
      <w:lvlText w:val=""/>
      <w:lvlJc w:val="left"/>
    </w:lvl>
    <w:lvl w:ilvl="5" w:tplc="7DDA8FB2">
      <w:numFmt w:val="decimal"/>
      <w:lvlText w:val=""/>
      <w:lvlJc w:val="left"/>
    </w:lvl>
    <w:lvl w:ilvl="6" w:tplc="26FCE956">
      <w:numFmt w:val="decimal"/>
      <w:lvlText w:val=""/>
      <w:lvlJc w:val="left"/>
    </w:lvl>
    <w:lvl w:ilvl="7" w:tplc="0D92D6F2">
      <w:numFmt w:val="decimal"/>
      <w:lvlText w:val=""/>
      <w:lvlJc w:val="left"/>
    </w:lvl>
    <w:lvl w:ilvl="8" w:tplc="AC54A12C">
      <w:numFmt w:val="decimal"/>
      <w:lvlText w:val=""/>
      <w:lvlJc w:val="left"/>
    </w:lvl>
  </w:abstractNum>
  <w:abstractNum w:abstractNumId="569" w15:restartNumberingAfterBreak="0">
    <w:nsid w:val="755B5ED6"/>
    <w:multiLevelType w:val="hybridMultilevel"/>
    <w:tmpl w:val="0B82BC72"/>
    <w:lvl w:ilvl="0" w:tplc="1234CAFA">
      <w:numFmt w:val="lowerLetter"/>
      <w:lvlText w:val="%1)"/>
      <w:lvlJc w:val="left"/>
    </w:lvl>
    <w:lvl w:ilvl="1" w:tplc="968C1B26">
      <w:numFmt w:val="decimal"/>
      <w:lvlText w:val="(%2)"/>
      <w:lvlJc w:val="left"/>
    </w:lvl>
    <w:lvl w:ilvl="2" w:tplc="CC08D5E4">
      <w:start w:val="1"/>
      <w:numFmt w:val="bullet"/>
      <w:lvlText w:val="§"/>
      <w:lvlJc w:val="left"/>
    </w:lvl>
    <w:lvl w:ilvl="3" w:tplc="4E16FCF2">
      <w:numFmt w:val="decimal"/>
      <w:lvlText w:val=""/>
      <w:lvlJc w:val="left"/>
    </w:lvl>
    <w:lvl w:ilvl="4" w:tplc="69F67942">
      <w:numFmt w:val="decimal"/>
      <w:lvlText w:val=""/>
      <w:lvlJc w:val="left"/>
    </w:lvl>
    <w:lvl w:ilvl="5" w:tplc="6538717C">
      <w:numFmt w:val="decimal"/>
      <w:lvlText w:val=""/>
      <w:lvlJc w:val="left"/>
    </w:lvl>
    <w:lvl w:ilvl="6" w:tplc="294C8B74">
      <w:numFmt w:val="decimal"/>
      <w:lvlText w:val=""/>
      <w:lvlJc w:val="left"/>
    </w:lvl>
    <w:lvl w:ilvl="7" w:tplc="7A081E22">
      <w:numFmt w:val="decimal"/>
      <w:lvlText w:val=""/>
      <w:lvlJc w:val="left"/>
    </w:lvl>
    <w:lvl w:ilvl="8" w:tplc="719CCE9E">
      <w:numFmt w:val="decimal"/>
      <w:lvlText w:val=""/>
      <w:lvlJc w:val="left"/>
    </w:lvl>
  </w:abstractNum>
  <w:abstractNum w:abstractNumId="570" w15:restartNumberingAfterBreak="0">
    <w:nsid w:val="756D30D0"/>
    <w:multiLevelType w:val="hybridMultilevel"/>
    <w:tmpl w:val="DD768B28"/>
    <w:lvl w:ilvl="0" w:tplc="045696F8">
      <w:start w:val="1"/>
      <w:numFmt w:val="decimal"/>
      <w:lvlText w:val="%1"/>
      <w:lvlJc w:val="left"/>
    </w:lvl>
    <w:lvl w:ilvl="1" w:tplc="46E2CB96">
      <w:start w:val="1"/>
      <w:numFmt w:val="lowerLetter"/>
      <w:lvlText w:val="%2)"/>
      <w:lvlJc w:val="left"/>
    </w:lvl>
    <w:lvl w:ilvl="2" w:tplc="B9988C64">
      <w:numFmt w:val="decimal"/>
      <w:lvlText w:val=""/>
      <w:lvlJc w:val="left"/>
    </w:lvl>
    <w:lvl w:ilvl="3" w:tplc="619639B6">
      <w:numFmt w:val="decimal"/>
      <w:lvlText w:val=""/>
      <w:lvlJc w:val="left"/>
    </w:lvl>
    <w:lvl w:ilvl="4" w:tplc="46CEBCD8">
      <w:numFmt w:val="decimal"/>
      <w:lvlText w:val=""/>
      <w:lvlJc w:val="left"/>
    </w:lvl>
    <w:lvl w:ilvl="5" w:tplc="2E107B84">
      <w:numFmt w:val="decimal"/>
      <w:lvlText w:val=""/>
      <w:lvlJc w:val="left"/>
    </w:lvl>
    <w:lvl w:ilvl="6" w:tplc="F26E18E2">
      <w:numFmt w:val="decimal"/>
      <w:lvlText w:val=""/>
      <w:lvlJc w:val="left"/>
    </w:lvl>
    <w:lvl w:ilvl="7" w:tplc="1FF0AA00">
      <w:numFmt w:val="decimal"/>
      <w:lvlText w:val=""/>
      <w:lvlJc w:val="left"/>
    </w:lvl>
    <w:lvl w:ilvl="8" w:tplc="39107EDE">
      <w:numFmt w:val="decimal"/>
      <w:lvlText w:val=""/>
      <w:lvlJc w:val="left"/>
    </w:lvl>
  </w:abstractNum>
  <w:abstractNum w:abstractNumId="571" w15:restartNumberingAfterBreak="0">
    <w:nsid w:val="75F096DF"/>
    <w:multiLevelType w:val="hybridMultilevel"/>
    <w:tmpl w:val="55CAA682"/>
    <w:lvl w:ilvl="0" w:tplc="3C52A6CE">
      <w:start w:val="12"/>
      <w:numFmt w:val="decimal"/>
      <w:lvlText w:val="(%1)"/>
      <w:lvlJc w:val="left"/>
    </w:lvl>
    <w:lvl w:ilvl="1" w:tplc="B71C218E">
      <w:numFmt w:val="decimal"/>
      <w:lvlText w:val=""/>
      <w:lvlJc w:val="left"/>
    </w:lvl>
    <w:lvl w:ilvl="2" w:tplc="9E386E0E">
      <w:numFmt w:val="decimal"/>
      <w:lvlText w:val=""/>
      <w:lvlJc w:val="left"/>
    </w:lvl>
    <w:lvl w:ilvl="3" w:tplc="A0E4C108">
      <w:numFmt w:val="decimal"/>
      <w:lvlText w:val=""/>
      <w:lvlJc w:val="left"/>
    </w:lvl>
    <w:lvl w:ilvl="4" w:tplc="D78837CA">
      <w:numFmt w:val="decimal"/>
      <w:lvlText w:val=""/>
      <w:lvlJc w:val="left"/>
    </w:lvl>
    <w:lvl w:ilvl="5" w:tplc="880249DC">
      <w:numFmt w:val="decimal"/>
      <w:lvlText w:val=""/>
      <w:lvlJc w:val="left"/>
    </w:lvl>
    <w:lvl w:ilvl="6" w:tplc="04EC25A2">
      <w:numFmt w:val="decimal"/>
      <w:lvlText w:val=""/>
      <w:lvlJc w:val="left"/>
    </w:lvl>
    <w:lvl w:ilvl="7" w:tplc="41142C42">
      <w:numFmt w:val="decimal"/>
      <w:lvlText w:val=""/>
      <w:lvlJc w:val="left"/>
    </w:lvl>
    <w:lvl w:ilvl="8" w:tplc="435EF32C">
      <w:numFmt w:val="decimal"/>
      <w:lvlText w:val=""/>
      <w:lvlJc w:val="left"/>
    </w:lvl>
  </w:abstractNum>
  <w:abstractNum w:abstractNumId="572" w15:restartNumberingAfterBreak="0">
    <w:nsid w:val="75F56228"/>
    <w:multiLevelType w:val="hybridMultilevel"/>
    <w:tmpl w:val="236672A8"/>
    <w:lvl w:ilvl="0" w:tplc="FE6296E2">
      <w:numFmt w:val="lowerLetter"/>
      <w:lvlText w:val="%1)"/>
      <w:lvlJc w:val="left"/>
    </w:lvl>
    <w:lvl w:ilvl="1" w:tplc="EA986E2C">
      <w:numFmt w:val="decimal"/>
      <w:lvlText w:val="(%2)"/>
      <w:lvlJc w:val="left"/>
    </w:lvl>
    <w:lvl w:ilvl="2" w:tplc="E73A4910">
      <w:start w:val="1"/>
      <w:numFmt w:val="bullet"/>
      <w:lvlText w:val="§"/>
      <w:lvlJc w:val="left"/>
    </w:lvl>
    <w:lvl w:ilvl="3" w:tplc="407AD7DC">
      <w:numFmt w:val="decimal"/>
      <w:lvlText w:val=""/>
      <w:lvlJc w:val="left"/>
    </w:lvl>
    <w:lvl w:ilvl="4" w:tplc="BD96BB66">
      <w:numFmt w:val="decimal"/>
      <w:lvlText w:val=""/>
      <w:lvlJc w:val="left"/>
    </w:lvl>
    <w:lvl w:ilvl="5" w:tplc="AC828B4A">
      <w:numFmt w:val="decimal"/>
      <w:lvlText w:val=""/>
      <w:lvlJc w:val="left"/>
    </w:lvl>
    <w:lvl w:ilvl="6" w:tplc="021C3D18">
      <w:numFmt w:val="decimal"/>
      <w:lvlText w:val=""/>
      <w:lvlJc w:val="left"/>
    </w:lvl>
    <w:lvl w:ilvl="7" w:tplc="197E6770">
      <w:numFmt w:val="decimal"/>
      <w:lvlText w:val=""/>
      <w:lvlJc w:val="left"/>
    </w:lvl>
    <w:lvl w:ilvl="8" w:tplc="C3F87750">
      <w:numFmt w:val="decimal"/>
      <w:lvlText w:val=""/>
      <w:lvlJc w:val="left"/>
    </w:lvl>
  </w:abstractNum>
  <w:abstractNum w:abstractNumId="573" w15:restartNumberingAfterBreak="0">
    <w:nsid w:val="7616D704"/>
    <w:multiLevelType w:val="hybridMultilevel"/>
    <w:tmpl w:val="5EB4B422"/>
    <w:lvl w:ilvl="0" w:tplc="2E3629D0">
      <w:numFmt w:val="decimal"/>
      <w:lvlText w:val="(%1)"/>
      <w:lvlJc w:val="left"/>
    </w:lvl>
    <w:lvl w:ilvl="1" w:tplc="81460102">
      <w:start w:val="1"/>
      <w:numFmt w:val="bullet"/>
      <w:lvlText w:val="§"/>
      <w:lvlJc w:val="left"/>
    </w:lvl>
    <w:lvl w:ilvl="2" w:tplc="26143D20">
      <w:numFmt w:val="decimal"/>
      <w:lvlText w:val=""/>
      <w:lvlJc w:val="left"/>
    </w:lvl>
    <w:lvl w:ilvl="3" w:tplc="83FE296C">
      <w:numFmt w:val="decimal"/>
      <w:lvlText w:val=""/>
      <w:lvlJc w:val="left"/>
    </w:lvl>
    <w:lvl w:ilvl="4" w:tplc="8344453C">
      <w:numFmt w:val="decimal"/>
      <w:lvlText w:val=""/>
      <w:lvlJc w:val="left"/>
    </w:lvl>
    <w:lvl w:ilvl="5" w:tplc="6F54635E">
      <w:numFmt w:val="decimal"/>
      <w:lvlText w:val=""/>
      <w:lvlJc w:val="left"/>
    </w:lvl>
    <w:lvl w:ilvl="6" w:tplc="832A6C42">
      <w:numFmt w:val="decimal"/>
      <w:lvlText w:val=""/>
      <w:lvlJc w:val="left"/>
    </w:lvl>
    <w:lvl w:ilvl="7" w:tplc="8E4A4D34">
      <w:numFmt w:val="decimal"/>
      <w:lvlText w:val=""/>
      <w:lvlJc w:val="left"/>
    </w:lvl>
    <w:lvl w:ilvl="8" w:tplc="384AE496">
      <w:numFmt w:val="decimal"/>
      <w:lvlText w:val=""/>
      <w:lvlJc w:val="left"/>
    </w:lvl>
  </w:abstractNum>
  <w:abstractNum w:abstractNumId="574" w15:restartNumberingAfterBreak="0">
    <w:nsid w:val="7631573A"/>
    <w:multiLevelType w:val="hybridMultilevel"/>
    <w:tmpl w:val="F266F9EE"/>
    <w:lvl w:ilvl="0" w:tplc="CA24628C">
      <w:start w:val="1"/>
      <w:numFmt w:val="decimal"/>
      <w:lvlText w:val="(%1)"/>
      <w:lvlJc w:val="left"/>
    </w:lvl>
    <w:lvl w:ilvl="1" w:tplc="2D36C298">
      <w:numFmt w:val="decimal"/>
      <w:lvlText w:val=""/>
      <w:lvlJc w:val="left"/>
    </w:lvl>
    <w:lvl w:ilvl="2" w:tplc="D6B802E0">
      <w:numFmt w:val="decimal"/>
      <w:lvlText w:val=""/>
      <w:lvlJc w:val="left"/>
    </w:lvl>
    <w:lvl w:ilvl="3" w:tplc="C0783D0E">
      <w:numFmt w:val="decimal"/>
      <w:lvlText w:val=""/>
      <w:lvlJc w:val="left"/>
    </w:lvl>
    <w:lvl w:ilvl="4" w:tplc="C26418CA">
      <w:numFmt w:val="decimal"/>
      <w:lvlText w:val=""/>
      <w:lvlJc w:val="left"/>
    </w:lvl>
    <w:lvl w:ilvl="5" w:tplc="83C8FF66">
      <w:numFmt w:val="decimal"/>
      <w:lvlText w:val=""/>
      <w:lvlJc w:val="left"/>
    </w:lvl>
    <w:lvl w:ilvl="6" w:tplc="A198F542">
      <w:numFmt w:val="decimal"/>
      <w:lvlText w:val=""/>
      <w:lvlJc w:val="left"/>
    </w:lvl>
    <w:lvl w:ilvl="7" w:tplc="7DC8EE74">
      <w:numFmt w:val="decimal"/>
      <w:lvlText w:val=""/>
      <w:lvlJc w:val="left"/>
    </w:lvl>
    <w:lvl w:ilvl="8" w:tplc="5FD02A4E">
      <w:numFmt w:val="decimal"/>
      <w:lvlText w:val=""/>
      <w:lvlJc w:val="left"/>
    </w:lvl>
  </w:abstractNum>
  <w:abstractNum w:abstractNumId="575" w15:restartNumberingAfterBreak="0">
    <w:nsid w:val="763B8C4E"/>
    <w:multiLevelType w:val="hybridMultilevel"/>
    <w:tmpl w:val="F95260F6"/>
    <w:lvl w:ilvl="0" w:tplc="3B9E993E">
      <w:start w:val="2"/>
      <w:numFmt w:val="decimal"/>
      <w:lvlText w:val="(%1)"/>
      <w:lvlJc w:val="left"/>
    </w:lvl>
    <w:lvl w:ilvl="1" w:tplc="5EDCB04A">
      <w:numFmt w:val="decimal"/>
      <w:lvlText w:val=""/>
      <w:lvlJc w:val="left"/>
    </w:lvl>
    <w:lvl w:ilvl="2" w:tplc="A142F53C">
      <w:numFmt w:val="decimal"/>
      <w:lvlText w:val=""/>
      <w:lvlJc w:val="left"/>
    </w:lvl>
    <w:lvl w:ilvl="3" w:tplc="9C10A59E">
      <w:numFmt w:val="decimal"/>
      <w:lvlText w:val=""/>
      <w:lvlJc w:val="left"/>
    </w:lvl>
    <w:lvl w:ilvl="4" w:tplc="4694083E">
      <w:numFmt w:val="decimal"/>
      <w:lvlText w:val=""/>
      <w:lvlJc w:val="left"/>
    </w:lvl>
    <w:lvl w:ilvl="5" w:tplc="7E2E3CE8">
      <w:numFmt w:val="decimal"/>
      <w:lvlText w:val=""/>
      <w:lvlJc w:val="left"/>
    </w:lvl>
    <w:lvl w:ilvl="6" w:tplc="1E3AE852">
      <w:numFmt w:val="decimal"/>
      <w:lvlText w:val=""/>
      <w:lvlJc w:val="left"/>
    </w:lvl>
    <w:lvl w:ilvl="7" w:tplc="2A86DE1E">
      <w:numFmt w:val="decimal"/>
      <w:lvlText w:val=""/>
      <w:lvlJc w:val="left"/>
    </w:lvl>
    <w:lvl w:ilvl="8" w:tplc="B86C9766">
      <w:numFmt w:val="decimal"/>
      <w:lvlText w:val=""/>
      <w:lvlJc w:val="left"/>
    </w:lvl>
  </w:abstractNum>
  <w:abstractNum w:abstractNumId="576" w15:restartNumberingAfterBreak="0">
    <w:nsid w:val="76490B01"/>
    <w:multiLevelType w:val="hybridMultilevel"/>
    <w:tmpl w:val="9A38D05A"/>
    <w:lvl w:ilvl="0" w:tplc="A29A65BE">
      <w:start w:val="1"/>
      <w:numFmt w:val="bullet"/>
      <w:lvlText w:val="§"/>
      <w:lvlJc w:val="left"/>
    </w:lvl>
    <w:lvl w:ilvl="1" w:tplc="906872BA">
      <w:numFmt w:val="decimal"/>
      <w:lvlText w:val=""/>
      <w:lvlJc w:val="left"/>
    </w:lvl>
    <w:lvl w:ilvl="2" w:tplc="D6984112">
      <w:numFmt w:val="decimal"/>
      <w:lvlText w:val=""/>
      <w:lvlJc w:val="left"/>
    </w:lvl>
    <w:lvl w:ilvl="3" w:tplc="D694A850">
      <w:numFmt w:val="decimal"/>
      <w:lvlText w:val=""/>
      <w:lvlJc w:val="left"/>
    </w:lvl>
    <w:lvl w:ilvl="4" w:tplc="76C4AC66">
      <w:numFmt w:val="decimal"/>
      <w:lvlText w:val=""/>
      <w:lvlJc w:val="left"/>
    </w:lvl>
    <w:lvl w:ilvl="5" w:tplc="31A4B84E">
      <w:numFmt w:val="decimal"/>
      <w:lvlText w:val=""/>
      <w:lvlJc w:val="left"/>
    </w:lvl>
    <w:lvl w:ilvl="6" w:tplc="32AA0EC0">
      <w:numFmt w:val="decimal"/>
      <w:lvlText w:val=""/>
      <w:lvlJc w:val="left"/>
    </w:lvl>
    <w:lvl w:ilvl="7" w:tplc="2828CFA2">
      <w:numFmt w:val="decimal"/>
      <w:lvlText w:val=""/>
      <w:lvlJc w:val="left"/>
    </w:lvl>
    <w:lvl w:ilvl="8" w:tplc="33CEE110">
      <w:numFmt w:val="decimal"/>
      <w:lvlText w:val=""/>
      <w:lvlJc w:val="left"/>
    </w:lvl>
  </w:abstractNum>
  <w:abstractNum w:abstractNumId="577" w15:restartNumberingAfterBreak="0">
    <w:nsid w:val="76574F8B"/>
    <w:multiLevelType w:val="hybridMultilevel"/>
    <w:tmpl w:val="8D821BC6"/>
    <w:lvl w:ilvl="0" w:tplc="F5A693AC">
      <w:numFmt w:val="lowerLetter"/>
      <w:lvlText w:val="%1)"/>
      <w:lvlJc w:val="left"/>
    </w:lvl>
    <w:lvl w:ilvl="1" w:tplc="A8AA2B28">
      <w:numFmt w:val="decimal"/>
      <w:lvlText w:val="(%2)"/>
      <w:lvlJc w:val="left"/>
    </w:lvl>
    <w:lvl w:ilvl="2" w:tplc="0E9846EA">
      <w:start w:val="1"/>
      <w:numFmt w:val="decimal"/>
      <w:lvlText w:val="%3."/>
      <w:lvlJc w:val="left"/>
    </w:lvl>
    <w:lvl w:ilvl="3" w:tplc="0AB06546">
      <w:start w:val="1"/>
      <w:numFmt w:val="bullet"/>
      <w:lvlText w:val="§"/>
      <w:lvlJc w:val="left"/>
    </w:lvl>
    <w:lvl w:ilvl="4" w:tplc="8E26E0C4">
      <w:numFmt w:val="decimal"/>
      <w:lvlText w:val=""/>
      <w:lvlJc w:val="left"/>
    </w:lvl>
    <w:lvl w:ilvl="5" w:tplc="561CD1A6">
      <w:numFmt w:val="decimal"/>
      <w:lvlText w:val=""/>
      <w:lvlJc w:val="left"/>
    </w:lvl>
    <w:lvl w:ilvl="6" w:tplc="43080950">
      <w:numFmt w:val="decimal"/>
      <w:lvlText w:val=""/>
      <w:lvlJc w:val="left"/>
    </w:lvl>
    <w:lvl w:ilvl="7" w:tplc="A4E2E8DA">
      <w:numFmt w:val="decimal"/>
      <w:lvlText w:val=""/>
      <w:lvlJc w:val="left"/>
    </w:lvl>
    <w:lvl w:ilvl="8" w:tplc="977ACE42">
      <w:numFmt w:val="decimal"/>
      <w:lvlText w:val=""/>
      <w:lvlJc w:val="left"/>
    </w:lvl>
  </w:abstractNum>
  <w:abstractNum w:abstractNumId="578" w15:restartNumberingAfterBreak="0">
    <w:nsid w:val="766D98C2"/>
    <w:multiLevelType w:val="hybridMultilevel"/>
    <w:tmpl w:val="49E8B2B8"/>
    <w:lvl w:ilvl="0" w:tplc="BC244350">
      <w:start w:val="1"/>
      <w:numFmt w:val="decimal"/>
      <w:lvlText w:val="(%1)"/>
      <w:lvlJc w:val="left"/>
    </w:lvl>
    <w:lvl w:ilvl="1" w:tplc="DBDE856A">
      <w:numFmt w:val="decimal"/>
      <w:lvlText w:val=""/>
      <w:lvlJc w:val="left"/>
    </w:lvl>
    <w:lvl w:ilvl="2" w:tplc="DC705DDE">
      <w:numFmt w:val="decimal"/>
      <w:lvlText w:val=""/>
      <w:lvlJc w:val="left"/>
    </w:lvl>
    <w:lvl w:ilvl="3" w:tplc="97BEE534">
      <w:numFmt w:val="decimal"/>
      <w:lvlText w:val=""/>
      <w:lvlJc w:val="left"/>
    </w:lvl>
    <w:lvl w:ilvl="4" w:tplc="C2DA9AA4">
      <w:numFmt w:val="decimal"/>
      <w:lvlText w:val=""/>
      <w:lvlJc w:val="left"/>
    </w:lvl>
    <w:lvl w:ilvl="5" w:tplc="0AEE92AC">
      <w:numFmt w:val="decimal"/>
      <w:lvlText w:val=""/>
      <w:lvlJc w:val="left"/>
    </w:lvl>
    <w:lvl w:ilvl="6" w:tplc="5D3089B4">
      <w:numFmt w:val="decimal"/>
      <w:lvlText w:val=""/>
      <w:lvlJc w:val="left"/>
    </w:lvl>
    <w:lvl w:ilvl="7" w:tplc="46E09374">
      <w:numFmt w:val="decimal"/>
      <w:lvlText w:val=""/>
      <w:lvlJc w:val="left"/>
    </w:lvl>
    <w:lvl w:ilvl="8" w:tplc="3906E978">
      <w:numFmt w:val="decimal"/>
      <w:lvlText w:val=""/>
      <w:lvlJc w:val="left"/>
    </w:lvl>
  </w:abstractNum>
  <w:abstractNum w:abstractNumId="579" w15:restartNumberingAfterBreak="0">
    <w:nsid w:val="7672CF28"/>
    <w:multiLevelType w:val="hybridMultilevel"/>
    <w:tmpl w:val="A60E13C8"/>
    <w:lvl w:ilvl="0" w:tplc="6190530E">
      <w:start w:val="31"/>
      <w:numFmt w:val="decimal"/>
      <w:lvlText w:val="%1."/>
      <w:lvlJc w:val="left"/>
    </w:lvl>
    <w:lvl w:ilvl="1" w:tplc="AC2A752E">
      <w:start w:val="1"/>
      <w:numFmt w:val="decimal"/>
      <w:lvlText w:val="%2"/>
      <w:lvlJc w:val="left"/>
    </w:lvl>
    <w:lvl w:ilvl="2" w:tplc="E0246D24">
      <w:numFmt w:val="decimal"/>
      <w:lvlText w:val=""/>
      <w:lvlJc w:val="left"/>
    </w:lvl>
    <w:lvl w:ilvl="3" w:tplc="8A08F1A8">
      <w:numFmt w:val="decimal"/>
      <w:lvlText w:val=""/>
      <w:lvlJc w:val="left"/>
    </w:lvl>
    <w:lvl w:ilvl="4" w:tplc="6A327A80">
      <w:numFmt w:val="decimal"/>
      <w:lvlText w:val=""/>
      <w:lvlJc w:val="left"/>
    </w:lvl>
    <w:lvl w:ilvl="5" w:tplc="0D1653F8">
      <w:numFmt w:val="decimal"/>
      <w:lvlText w:val=""/>
      <w:lvlJc w:val="left"/>
    </w:lvl>
    <w:lvl w:ilvl="6" w:tplc="A6A6DE16">
      <w:numFmt w:val="decimal"/>
      <w:lvlText w:val=""/>
      <w:lvlJc w:val="left"/>
    </w:lvl>
    <w:lvl w:ilvl="7" w:tplc="6CA2EE2E">
      <w:numFmt w:val="decimal"/>
      <w:lvlText w:val=""/>
      <w:lvlJc w:val="left"/>
    </w:lvl>
    <w:lvl w:ilvl="8" w:tplc="215AE210">
      <w:numFmt w:val="decimal"/>
      <w:lvlText w:val=""/>
      <w:lvlJc w:val="left"/>
    </w:lvl>
  </w:abstractNum>
  <w:abstractNum w:abstractNumId="580" w15:restartNumberingAfterBreak="0">
    <w:nsid w:val="76742596"/>
    <w:multiLevelType w:val="hybridMultilevel"/>
    <w:tmpl w:val="92147E0E"/>
    <w:lvl w:ilvl="0" w:tplc="7A6E3018">
      <w:start w:val="1"/>
      <w:numFmt w:val="decimal"/>
      <w:lvlText w:val="%1"/>
      <w:lvlJc w:val="left"/>
    </w:lvl>
    <w:lvl w:ilvl="1" w:tplc="4E161FCE">
      <w:start w:val="1"/>
      <w:numFmt w:val="decimal"/>
      <w:lvlText w:val="(%2)"/>
      <w:lvlJc w:val="left"/>
    </w:lvl>
    <w:lvl w:ilvl="2" w:tplc="9D58D026">
      <w:numFmt w:val="decimal"/>
      <w:lvlText w:val=""/>
      <w:lvlJc w:val="left"/>
    </w:lvl>
    <w:lvl w:ilvl="3" w:tplc="BFC0DDB8">
      <w:numFmt w:val="decimal"/>
      <w:lvlText w:val=""/>
      <w:lvlJc w:val="left"/>
    </w:lvl>
    <w:lvl w:ilvl="4" w:tplc="8578DED6">
      <w:numFmt w:val="decimal"/>
      <w:lvlText w:val=""/>
      <w:lvlJc w:val="left"/>
    </w:lvl>
    <w:lvl w:ilvl="5" w:tplc="3A60E4B2">
      <w:numFmt w:val="decimal"/>
      <w:lvlText w:val=""/>
      <w:lvlJc w:val="left"/>
    </w:lvl>
    <w:lvl w:ilvl="6" w:tplc="1D826C0E">
      <w:numFmt w:val="decimal"/>
      <w:lvlText w:val=""/>
      <w:lvlJc w:val="left"/>
    </w:lvl>
    <w:lvl w:ilvl="7" w:tplc="B5CA981A">
      <w:numFmt w:val="decimal"/>
      <w:lvlText w:val=""/>
      <w:lvlJc w:val="left"/>
    </w:lvl>
    <w:lvl w:ilvl="8" w:tplc="92CABAA6">
      <w:numFmt w:val="decimal"/>
      <w:lvlText w:val=""/>
      <w:lvlJc w:val="left"/>
    </w:lvl>
  </w:abstractNum>
  <w:abstractNum w:abstractNumId="581" w15:restartNumberingAfterBreak="0">
    <w:nsid w:val="76896198"/>
    <w:multiLevelType w:val="hybridMultilevel"/>
    <w:tmpl w:val="1CDA3736"/>
    <w:lvl w:ilvl="0" w:tplc="8EEEBEF0">
      <w:start w:val="1"/>
      <w:numFmt w:val="lowerLetter"/>
      <w:lvlText w:val="%1"/>
      <w:lvlJc w:val="left"/>
    </w:lvl>
    <w:lvl w:ilvl="1" w:tplc="A3A8EDB4">
      <w:start w:val="1"/>
      <w:numFmt w:val="decimal"/>
      <w:lvlText w:val="(%2)"/>
      <w:lvlJc w:val="left"/>
    </w:lvl>
    <w:lvl w:ilvl="2" w:tplc="BAF61402">
      <w:numFmt w:val="decimal"/>
      <w:lvlText w:val=""/>
      <w:lvlJc w:val="left"/>
    </w:lvl>
    <w:lvl w:ilvl="3" w:tplc="E126EAF0">
      <w:numFmt w:val="decimal"/>
      <w:lvlText w:val=""/>
      <w:lvlJc w:val="left"/>
    </w:lvl>
    <w:lvl w:ilvl="4" w:tplc="B8287CCE">
      <w:numFmt w:val="decimal"/>
      <w:lvlText w:val=""/>
      <w:lvlJc w:val="left"/>
    </w:lvl>
    <w:lvl w:ilvl="5" w:tplc="511AAA30">
      <w:numFmt w:val="decimal"/>
      <w:lvlText w:val=""/>
      <w:lvlJc w:val="left"/>
    </w:lvl>
    <w:lvl w:ilvl="6" w:tplc="9A4CFA34">
      <w:numFmt w:val="decimal"/>
      <w:lvlText w:val=""/>
      <w:lvlJc w:val="left"/>
    </w:lvl>
    <w:lvl w:ilvl="7" w:tplc="697E7488">
      <w:numFmt w:val="decimal"/>
      <w:lvlText w:val=""/>
      <w:lvlJc w:val="left"/>
    </w:lvl>
    <w:lvl w:ilvl="8" w:tplc="EE4A3482">
      <w:numFmt w:val="decimal"/>
      <w:lvlText w:val=""/>
      <w:lvlJc w:val="left"/>
    </w:lvl>
  </w:abstractNum>
  <w:abstractNum w:abstractNumId="582" w15:restartNumberingAfterBreak="0">
    <w:nsid w:val="76C44E4E"/>
    <w:multiLevelType w:val="hybridMultilevel"/>
    <w:tmpl w:val="DB3C1A64"/>
    <w:lvl w:ilvl="0" w:tplc="F68E2FA0">
      <w:start w:val="1"/>
      <w:numFmt w:val="lowerLetter"/>
      <w:lvlText w:val="%1)"/>
      <w:lvlJc w:val="left"/>
    </w:lvl>
    <w:lvl w:ilvl="1" w:tplc="5B263892">
      <w:numFmt w:val="decimal"/>
      <w:lvlText w:val=""/>
      <w:lvlJc w:val="left"/>
    </w:lvl>
    <w:lvl w:ilvl="2" w:tplc="C6704F3E">
      <w:numFmt w:val="decimal"/>
      <w:lvlText w:val=""/>
      <w:lvlJc w:val="left"/>
    </w:lvl>
    <w:lvl w:ilvl="3" w:tplc="76DC3108">
      <w:numFmt w:val="decimal"/>
      <w:lvlText w:val=""/>
      <w:lvlJc w:val="left"/>
    </w:lvl>
    <w:lvl w:ilvl="4" w:tplc="51FA6BEA">
      <w:numFmt w:val="decimal"/>
      <w:lvlText w:val=""/>
      <w:lvlJc w:val="left"/>
    </w:lvl>
    <w:lvl w:ilvl="5" w:tplc="6F62607E">
      <w:numFmt w:val="decimal"/>
      <w:lvlText w:val=""/>
      <w:lvlJc w:val="left"/>
    </w:lvl>
    <w:lvl w:ilvl="6" w:tplc="267E1B32">
      <w:numFmt w:val="decimal"/>
      <w:lvlText w:val=""/>
      <w:lvlJc w:val="left"/>
    </w:lvl>
    <w:lvl w:ilvl="7" w:tplc="8EB89D3E">
      <w:numFmt w:val="decimal"/>
      <w:lvlText w:val=""/>
      <w:lvlJc w:val="left"/>
    </w:lvl>
    <w:lvl w:ilvl="8" w:tplc="F53213BA">
      <w:numFmt w:val="decimal"/>
      <w:lvlText w:val=""/>
      <w:lvlJc w:val="left"/>
    </w:lvl>
  </w:abstractNum>
  <w:abstractNum w:abstractNumId="583" w15:restartNumberingAfterBreak="0">
    <w:nsid w:val="76DEE918"/>
    <w:multiLevelType w:val="hybridMultilevel"/>
    <w:tmpl w:val="8F72AC14"/>
    <w:lvl w:ilvl="0" w:tplc="E9C23938">
      <w:start w:val="13"/>
      <w:numFmt w:val="decimal"/>
      <w:lvlText w:val="(%1)"/>
      <w:lvlJc w:val="left"/>
    </w:lvl>
    <w:lvl w:ilvl="1" w:tplc="669E2B70">
      <w:numFmt w:val="decimal"/>
      <w:lvlText w:val=""/>
      <w:lvlJc w:val="left"/>
    </w:lvl>
    <w:lvl w:ilvl="2" w:tplc="B1883602">
      <w:numFmt w:val="decimal"/>
      <w:lvlText w:val=""/>
      <w:lvlJc w:val="left"/>
    </w:lvl>
    <w:lvl w:ilvl="3" w:tplc="7C10D61E">
      <w:numFmt w:val="decimal"/>
      <w:lvlText w:val=""/>
      <w:lvlJc w:val="left"/>
    </w:lvl>
    <w:lvl w:ilvl="4" w:tplc="CB3A16B2">
      <w:numFmt w:val="decimal"/>
      <w:lvlText w:val=""/>
      <w:lvlJc w:val="left"/>
    </w:lvl>
    <w:lvl w:ilvl="5" w:tplc="271821BA">
      <w:numFmt w:val="decimal"/>
      <w:lvlText w:val=""/>
      <w:lvlJc w:val="left"/>
    </w:lvl>
    <w:lvl w:ilvl="6" w:tplc="5A0A845E">
      <w:numFmt w:val="decimal"/>
      <w:lvlText w:val=""/>
      <w:lvlJc w:val="left"/>
    </w:lvl>
    <w:lvl w:ilvl="7" w:tplc="A9D84392">
      <w:numFmt w:val="decimal"/>
      <w:lvlText w:val=""/>
      <w:lvlJc w:val="left"/>
    </w:lvl>
    <w:lvl w:ilvl="8" w:tplc="9610807C">
      <w:numFmt w:val="decimal"/>
      <w:lvlText w:val=""/>
      <w:lvlJc w:val="left"/>
    </w:lvl>
  </w:abstractNum>
  <w:abstractNum w:abstractNumId="584" w15:restartNumberingAfterBreak="0">
    <w:nsid w:val="77263B8A"/>
    <w:multiLevelType w:val="hybridMultilevel"/>
    <w:tmpl w:val="3DF2E6FC"/>
    <w:lvl w:ilvl="0" w:tplc="1158AE62">
      <w:numFmt w:val="decimal"/>
      <w:lvlText w:val="(%1)"/>
      <w:lvlJc w:val="left"/>
    </w:lvl>
    <w:lvl w:ilvl="1" w:tplc="6514506E">
      <w:start w:val="1"/>
      <w:numFmt w:val="bullet"/>
      <w:lvlText w:val="§"/>
      <w:lvlJc w:val="left"/>
    </w:lvl>
    <w:lvl w:ilvl="2" w:tplc="FFBA2140">
      <w:numFmt w:val="decimal"/>
      <w:lvlText w:val=""/>
      <w:lvlJc w:val="left"/>
    </w:lvl>
    <w:lvl w:ilvl="3" w:tplc="0BE25D48">
      <w:numFmt w:val="decimal"/>
      <w:lvlText w:val=""/>
      <w:lvlJc w:val="left"/>
    </w:lvl>
    <w:lvl w:ilvl="4" w:tplc="0674EA92">
      <w:numFmt w:val="decimal"/>
      <w:lvlText w:val=""/>
      <w:lvlJc w:val="left"/>
    </w:lvl>
    <w:lvl w:ilvl="5" w:tplc="7EBA4146">
      <w:numFmt w:val="decimal"/>
      <w:lvlText w:val=""/>
      <w:lvlJc w:val="left"/>
    </w:lvl>
    <w:lvl w:ilvl="6" w:tplc="678CD77C">
      <w:numFmt w:val="decimal"/>
      <w:lvlText w:val=""/>
      <w:lvlJc w:val="left"/>
    </w:lvl>
    <w:lvl w:ilvl="7" w:tplc="4EFC9464">
      <w:numFmt w:val="decimal"/>
      <w:lvlText w:val=""/>
      <w:lvlJc w:val="left"/>
    </w:lvl>
    <w:lvl w:ilvl="8" w:tplc="6E2AE1B8">
      <w:numFmt w:val="decimal"/>
      <w:lvlText w:val=""/>
      <w:lvlJc w:val="left"/>
    </w:lvl>
  </w:abstractNum>
  <w:abstractNum w:abstractNumId="585" w15:restartNumberingAfterBreak="0">
    <w:nsid w:val="773BFBDD"/>
    <w:multiLevelType w:val="hybridMultilevel"/>
    <w:tmpl w:val="A26CA42E"/>
    <w:lvl w:ilvl="0" w:tplc="F7309C4C">
      <w:start w:val="1"/>
      <w:numFmt w:val="lowerLetter"/>
      <w:lvlText w:val="%1"/>
      <w:lvlJc w:val="left"/>
    </w:lvl>
    <w:lvl w:ilvl="1" w:tplc="75E69972">
      <w:start w:val="1"/>
      <w:numFmt w:val="decimal"/>
      <w:lvlText w:val="(%2)"/>
      <w:lvlJc w:val="left"/>
    </w:lvl>
    <w:lvl w:ilvl="2" w:tplc="420E68EC">
      <w:numFmt w:val="decimal"/>
      <w:lvlText w:val=""/>
      <w:lvlJc w:val="left"/>
    </w:lvl>
    <w:lvl w:ilvl="3" w:tplc="89AABECE">
      <w:numFmt w:val="decimal"/>
      <w:lvlText w:val=""/>
      <w:lvlJc w:val="left"/>
    </w:lvl>
    <w:lvl w:ilvl="4" w:tplc="554E0AE2">
      <w:numFmt w:val="decimal"/>
      <w:lvlText w:val=""/>
      <w:lvlJc w:val="left"/>
    </w:lvl>
    <w:lvl w:ilvl="5" w:tplc="D78A5CDA">
      <w:numFmt w:val="decimal"/>
      <w:lvlText w:val=""/>
      <w:lvlJc w:val="left"/>
    </w:lvl>
    <w:lvl w:ilvl="6" w:tplc="81D447B8">
      <w:numFmt w:val="decimal"/>
      <w:lvlText w:val=""/>
      <w:lvlJc w:val="left"/>
    </w:lvl>
    <w:lvl w:ilvl="7" w:tplc="E168E144">
      <w:numFmt w:val="decimal"/>
      <w:lvlText w:val=""/>
      <w:lvlJc w:val="left"/>
    </w:lvl>
    <w:lvl w:ilvl="8" w:tplc="A0EC2602">
      <w:numFmt w:val="decimal"/>
      <w:lvlText w:val=""/>
      <w:lvlJc w:val="left"/>
    </w:lvl>
  </w:abstractNum>
  <w:abstractNum w:abstractNumId="586" w15:restartNumberingAfterBreak="0">
    <w:nsid w:val="7775797C"/>
    <w:multiLevelType w:val="hybridMultilevel"/>
    <w:tmpl w:val="CF080354"/>
    <w:lvl w:ilvl="0" w:tplc="2684E496">
      <w:start w:val="1"/>
      <w:numFmt w:val="decimal"/>
      <w:lvlText w:val="(%1)"/>
      <w:lvlJc w:val="left"/>
    </w:lvl>
    <w:lvl w:ilvl="1" w:tplc="F6BE941A">
      <w:numFmt w:val="decimal"/>
      <w:lvlText w:val=""/>
      <w:lvlJc w:val="left"/>
    </w:lvl>
    <w:lvl w:ilvl="2" w:tplc="572814C8">
      <w:numFmt w:val="decimal"/>
      <w:lvlText w:val=""/>
      <w:lvlJc w:val="left"/>
    </w:lvl>
    <w:lvl w:ilvl="3" w:tplc="9E687C66">
      <w:numFmt w:val="decimal"/>
      <w:lvlText w:val=""/>
      <w:lvlJc w:val="left"/>
    </w:lvl>
    <w:lvl w:ilvl="4" w:tplc="DBC22E5E">
      <w:numFmt w:val="decimal"/>
      <w:lvlText w:val=""/>
      <w:lvlJc w:val="left"/>
    </w:lvl>
    <w:lvl w:ilvl="5" w:tplc="2DBAC912">
      <w:numFmt w:val="decimal"/>
      <w:lvlText w:val=""/>
      <w:lvlJc w:val="left"/>
    </w:lvl>
    <w:lvl w:ilvl="6" w:tplc="33DCE824">
      <w:numFmt w:val="decimal"/>
      <w:lvlText w:val=""/>
      <w:lvlJc w:val="left"/>
    </w:lvl>
    <w:lvl w:ilvl="7" w:tplc="53B82AEE">
      <w:numFmt w:val="decimal"/>
      <w:lvlText w:val=""/>
      <w:lvlJc w:val="left"/>
    </w:lvl>
    <w:lvl w:ilvl="8" w:tplc="3B66045E">
      <w:numFmt w:val="decimal"/>
      <w:lvlText w:val=""/>
      <w:lvlJc w:val="left"/>
    </w:lvl>
  </w:abstractNum>
  <w:abstractNum w:abstractNumId="587" w15:restartNumberingAfterBreak="0">
    <w:nsid w:val="77933F62"/>
    <w:multiLevelType w:val="hybridMultilevel"/>
    <w:tmpl w:val="160E97BE"/>
    <w:lvl w:ilvl="0" w:tplc="CB64325A">
      <w:start w:val="1"/>
      <w:numFmt w:val="lowerLetter"/>
      <w:lvlText w:val="%1)"/>
      <w:lvlJc w:val="left"/>
    </w:lvl>
    <w:lvl w:ilvl="1" w:tplc="37E4B57E">
      <w:start w:val="2"/>
      <w:numFmt w:val="decimal"/>
      <w:lvlText w:val="(%2)"/>
      <w:lvlJc w:val="left"/>
    </w:lvl>
    <w:lvl w:ilvl="2" w:tplc="3834A83E">
      <w:numFmt w:val="decimal"/>
      <w:lvlText w:val=""/>
      <w:lvlJc w:val="left"/>
    </w:lvl>
    <w:lvl w:ilvl="3" w:tplc="C10683E4">
      <w:numFmt w:val="decimal"/>
      <w:lvlText w:val=""/>
      <w:lvlJc w:val="left"/>
    </w:lvl>
    <w:lvl w:ilvl="4" w:tplc="55D8CB7A">
      <w:numFmt w:val="decimal"/>
      <w:lvlText w:val=""/>
      <w:lvlJc w:val="left"/>
    </w:lvl>
    <w:lvl w:ilvl="5" w:tplc="AFC4A4AA">
      <w:numFmt w:val="decimal"/>
      <w:lvlText w:val=""/>
      <w:lvlJc w:val="left"/>
    </w:lvl>
    <w:lvl w:ilvl="6" w:tplc="88BC1A90">
      <w:numFmt w:val="decimal"/>
      <w:lvlText w:val=""/>
      <w:lvlJc w:val="left"/>
    </w:lvl>
    <w:lvl w:ilvl="7" w:tplc="84202A68">
      <w:numFmt w:val="decimal"/>
      <w:lvlText w:val=""/>
      <w:lvlJc w:val="left"/>
    </w:lvl>
    <w:lvl w:ilvl="8" w:tplc="48B49330">
      <w:numFmt w:val="decimal"/>
      <w:lvlText w:val=""/>
      <w:lvlJc w:val="left"/>
    </w:lvl>
  </w:abstractNum>
  <w:abstractNum w:abstractNumId="588" w15:restartNumberingAfterBreak="0">
    <w:nsid w:val="77DA4A57"/>
    <w:multiLevelType w:val="hybridMultilevel"/>
    <w:tmpl w:val="199AA9E4"/>
    <w:lvl w:ilvl="0" w:tplc="2166B73A">
      <w:start w:val="1"/>
      <w:numFmt w:val="bullet"/>
      <w:lvlText w:val="§"/>
      <w:lvlJc w:val="left"/>
    </w:lvl>
    <w:lvl w:ilvl="1" w:tplc="BEAC64E2">
      <w:numFmt w:val="decimal"/>
      <w:lvlText w:val=""/>
      <w:lvlJc w:val="left"/>
    </w:lvl>
    <w:lvl w:ilvl="2" w:tplc="C77A4F68">
      <w:numFmt w:val="decimal"/>
      <w:lvlText w:val=""/>
      <w:lvlJc w:val="left"/>
    </w:lvl>
    <w:lvl w:ilvl="3" w:tplc="A23C80CE">
      <w:numFmt w:val="decimal"/>
      <w:lvlText w:val=""/>
      <w:lvlJc w:val="left"/>
    </w:lvl>
    <w:lvl w:ilvl="4" w:tplc="E3803450">
      <w:numFmt w:val="decimal"/>
      <w:lvlText w:val=""/>
      <w:lvlJc w:val="left"/>
    </w:lvl>
    <w:lvl w:ilvl="5" w:tplc="5AEEB228">
      <w:numFmt w:val="decimal"/>
      <w:lvlText w:val=""/>
      <w:lvlJc w:val="left"/>
    </w:lvl>
    <w:lvl w:ilvl="6" w:tplc="3474BFEA">
      <w:numFmt w:val="decimal"/>
      <w:lvlText w:val=""/>
      <w:lvlJc w:val="left"/>
    </w:lvl>
    <w:lvl w:ilvl="7" w:tplc="0C742A42">
      <w:numFmt w:val="decimal"/>
      <w:lvlText w:val=""/>
      <w:lvlJc w:val="left"/>
    </w:lvl>
    <w:lvl w:ilvl="8" w:tplc="87B47218">
      <w:numFmt w:val="decimal"/>
      <w:lvlText w:val=""/>
      <w:lvlJc w:val="left"/>
    </w:lvl>
  </w:abstractNum>
  <w:abstractNum w:abstractNumId="589" w15:restartNumberingAfterBreak="0">
    <w:nsid w:val="78070222"/>
    <w:multiLevelType w:val="hybridMultilevel"/>
    <w:tmpl w:val="774E6702"/>
    <w:lvl w:ilvl="0" w:tplc="454856DA">
      <w:start w:val="1"/>
      <w:numFmt w:val="lowerLetter"/>
      <w:lvlText w:val="%1)"/>
      <w:lvlJc w:val="left"/>
    </w:lvl>
    <w:lvl w:ilvl="1" w:tplc="760AB9B8">
      <w:start w:val="2"/>
      <w:numFmt w:val="decimal"/>
      <w:lvlText w:val="(%2)"/>
      <w:lvlJc w:val="left"/>
    </w:lvl>
    <w:lvl w:ilvl="2" w:tplc="7D1621D4">
      <w:numFmt w:val="decimal"/>
      <w:lvlText w:val=""/>
      <w:lvlJc w:val="left"/>
    </w:lvl>
    <w:lvl w:ilvl="3" w:tplc="3DD481D2">
      <w:numFmt w:val="decimal"/>
      <w:lvlText w:val=""/>
      <w:lvlJc w:val="left"/>
    </w:lvl>
    <w:lvl w:ilvl="4" w:tplc="B7665CBC">
      <w:numFmt w:val="decimal"/>
      <w:lvlText w:val=""/>
      <w:lvlJc w:val="left"/>
    </w:lvl>
    <w:lvl w:ilvl="5" w:tplc="07105EDA">
      <w:numFmt w:val="decimal"/>
      <w:lvlText w:val=""/>
      <w:lvlJc w:val="left"/>
    </w:lvl>
    <w:lvl w:ilvl="6" w:tplc="6DBE8F9A">
      <w:numFmt w:val="decimal"/>
      <w:lvlText w:val=""/>
      <w:lvlJc w:val="left"/>
    </w:lvl>
    <w:lvl w:ilvl="7" w:tplc="A8B26272">
      <w:numFmt w:val="decimal"/>
      <w:lvlText w:val=""/>
      <w:lvlJc w:val="left"/>
    </w:lvl>
    <w:lvl w:ilvl="8" w:tplc="102E0808">
      <w:numFmt w:val="decimal"/>
      <w:lvlText w:val=""/>
      <w:lvlJc w:val="left"/>
    </w:lvl>
  </w:abstractNum>
  <w:abstractNum w:abstractNumId="590" w15:restartNumberingAfterBreak="0">
    <w:nsid w:val="787AA59C"/>
    <w:multiLevelType w:val="hybridMultilevel"/>
    <w:tmpl w:val="1430FA96"/>
    <w:lvl w:ilvl="0" w:tplc="03402F00">
      <w:start w:val="1"/>
      <w:numFmt w:val="decimal"/>
      <w:lvlText w:val="%1."/>
      <w:lvlJc w:val="left"/>
    </w:lvl>
    <w:lvl w:ilvl="1" w:tplc="5BBEFC20">
      <w:numFmt w:val="decimal"/>
      <w:lvlText w:val=""/>
      <w:lvlJc w:val="left"/>
    </w:lvl>
    <w:lvl w:ilvl="2" w:tplc="E6F4D4CC">
      <w:numFmt w:val="decimal"/>
      <w:lvlText w:val=""/>
      <w:lvlJc w:val="left"/>
    </w:lvl>
    <w:lvl w:ilvl="3" w:tplc="1EDC247E">
      <w:numFmt w:val="decimal"/>
      <w:lvlText w:val=""/>
      <w:lvlJc w:val="left"/>
    </w:lvl>
    <w:lvl w:ilvl="4" w:tplc="60A6154A">
      <w:numFmt w:val="decimal"/>
      <w:lvlText w:val=""/>
      <w:lvlJc w:val="left"/>
    </w:lvl>
    <w:lvl w:ilvl="5" w:tplc="0684451A">
      <w:numFmt w:val="decimal"/>
      <w:lvlText w:val=""/>
      <w:lvlJc w:val="left"/>
    </w:lvl>
    <w:lvl w:ilvl="6" w:tplc="60423630">
      <w:numFmt w:val="decimal"/>
      <w:lvlText w:val=""/>
      <w:lvlJc w:val="left"/>
    </w:lvl>
    <w:lvl w:ilvl="7" w:tplc="514C219C">
      <w:numFmt w:val="decimal"/>
      <w:lvlText w:val=""/>
      <w:lvlJc w:val="left"/>
    </w:lvl>
    <w:lvl w:ilvl="8" w:tplc="D948444A">
      <w:numFmt w:val="decimal"/>
      <w:lvlText w:val=""/>
      <w:lvlJc w:val="left"/>
    </w:lvl>
  </w:abstractNum>
  <w:abstractNum w:abstractNumId="591" w15:restartNumberingAfterBreak="0">
    <w:nsid w:val="78BB805A"/>
    <w:multiLevelType w:val="hybridMultilevel"/>
    <w:tmpl w:val="7B90E066"/>
    <w:lvl w:ilvl="0" w:tplc="44B8CA42">
      <w:start w:val="13"/>
      <w:numFmt w:val="decimal"/>
      <w:lvlText w:val="(%1)"/>
      <w:lvlJc w:val="left"/>
    </w:lvl>
    <w:lvl w:ilvl="1" w:tplc="E088632C">
      <w:numFmt w:val="decimal"/>
      <w:lvlText w:val=""/>
      <w:lvlJc w:val="left"/>
    </w:lvl>
    <w:lvl w:ilvl="2" w:tplc="E8FEE3D2">
      <w:numFmt w:val="decimal"/>
      <w:lvlText w:val=""/>
      <w:lvlJc w:val="left"/>
    </w:lvl>
    <w:lvl w:ilvl="3" w:tplc="ACE2C822">
      <w:numFmt w:val="decimal"/>
      <w:lvlText w:val=""/>
      <w:lvlJc w:val="left"/>
    </w:lvl>
    <w:lvl w:ilvl="4" w:tplc="3CE45D18">
      <w:numFmt w:val="decimal"/>
      <w:lvlText w:val=""/>
      <w:lvlJc w:val="left"/>
    </w:lvl>
    <w:lvl w:ilvl="5" w:tplc="C45A6188">
      <w:numFmt w:val="decimal"/>
      <w:lvlText w:val=""/>
      <w:lvlJc w:val="left"/>
    </w:lvl>
    <w:lvl w:ilvl="6" w:tplc="2554834C">
      <w:numFmt w:val="decimal"/>
      <w:lvlText w:val=""/>
      <w:lvlJc w:val="left"/>
    </w:lvl>
    <w:lvl w:ilvl="7" w:tplc="6A28D6B8">
      <w:numFmt w:val="decimal"/>
      <w:lvlText w:val=""/>
      <w:lvlJc w:val="left"/>
    </w:lvl>
    <w:lvl w:ilvl="8" w:tplc="FBBCF6E0">
      <w:numFmt w:val="decimal"/>
      <w:lvlText w:val=""/>
      <w:lvlJc w:val="left"/>
    </w:lvl>
  </w:abstractNum>
  <w:abstractNum w:abstractNumId="592" w15:restartNumberingAfterBreak="0">
    <w:nsid w:val="7906328B"/>
    <w:multiLevelType w:val="hybridMultilevel"/>
    <w:tmpl w:val="A04AB27A"/>
    <w:lvl w:ilvl="0" w:tplc="6150A824">
      <w:start w:val="1"/>
      <w:numFmt w:val="lowerLetter"/>
      <w:lvlText w:val="%1"/>
      <w:lvlJc w:val="left"/>
    </w:lvl>
    <w:lvl w:ilvl="1" w:tplc="E8A804C6">
      <w:start w:val="1"/>
      <w:numFmt w:val="decimal"/>
      <w:lvlText w:val="(%2)"/>
      <w:lvlJc w:val="left"/>
    </w:lvl>
    <w:lvl w:ilvl="2" w:tplc="6E94891E">
      <w:numFmt w:val="decimal"/>
      <w:lvlText w:val=""/>
      <w:lvlJc w:val="left"/>
    </w:lvl>
    <w:lvl w:ilvl="3" w:tplc="C49C30C6">
      <w:numFmt w:val="decimal"/>
      <w:lvlText w:val=""/>
      <w:lvlJc w:val="left"/>
    </w:lvl>
    <w:lvl w:ilvl="4" w:tplc="99FCF9FE">
      <w:numFmt w:val="decimal"/>
      <w:lvlText w:val=""/>
      <w:lvlJc w:val="left"/>
    </w:lvl>
    <w:lvl w:ilvl="5" w:tplc="274032B0">
      <w:numFmt w:val="decimal"/>
      <w:lvlText w:val=""/>
      <w:lvlJc w:val="left"/>
    </w:lvl>
    <w:lvl w:ilvl="6" w:tplc="16E6B74E">
      <w:numFmt w:val="decimal"/>
      <w:lvlText w:val=""/>
      <w:lvlJc w:val="left"/>
    </w:lvl>
    <w:lvl w:ilvl="7" w:tplc="A366FCBA">
      <w:numFmt w:val="decimal"/>
      <w:lvlText w:val=""/>
      <w:lvlJc w:val="left"/>
    </w:lvl>
    <w:lvl w:ilvl="8" w:tplc="0714E046">
      <w:numFmt w:val="decimal"/>
      <w:lvlText w:val=""/>
      <w:lvlJc w:val="left"/>
    </w:lvl>
  </w:abstractNum>
  <w:abstractNum w:abstractNumId="593" w15:restartNumberingAfterBreak="0">
    <w:nsid w:val="7924CA0A"/>
    <w:multiLevelType w:val="hybridMultilevel"/>
    <w:tmpl w:val="73AC017C"/>
    <w:lvl w:ilvl="0" w:tplc="2C3C5330">
      <w:start w:val="2"/>
      <w:numFmt w:val="lowerLetter"/>
      <w:lvlText w:val="%1)"/>
      <w:lvlJc w:val="left"/>
    </w:lvl>
    <w:lvl w:ilvl="1" w:tplc="C7F44EC2">
      <w:start w:val="3"/>
      <w:numFmt w:val="decimal"/>
      <w:lvlText w:val="(%2)"/>
      <w:lvlJc w:val="left"/>
    </w:lvl>
    <w:lvl w:ilvl="2" w:tplc="CBB2F8FE">
      <w:numFmt w:val="decimal"/>
      <w:lvlText w:val=""/>
      <w:lvlJc w:val="left"/>
    </w:lvl>
    <w:lvl w:ilvl="3" w:tplc="C9FAFB24">
      <w:numFmt w:val="decimal"/>
      <w:lvlText w:val=""/>
      <w:lvlJc w:val="left"/>
    </w:lvl>
    <w:lvl w:ilvl="4" w:tplc="605E88C8">
      <w:numFmt w:val="decimal"/>
      <w:lvlText w:val=""/>
      <w:lvlJc w:val="left"/>
    </w:lvl>
    <w:lvl w:ilvl="5" w:tplc="C68A39C0">
      <w:numFmt w:val="decimal"/>
      <w:lvlText w:val=""/>
      <w:lvlJc w:val="left"/>
    </w:lvl>
    <w:lvl w:ilvl="6" w:tplc="0E96DEDA">
      <w:numFmt w:val="decimal"/>
      <w:lvlText w:val=""/>
      <w:lvlJc w:val="left"/>
    </w:lvl>
    <w:lvl w:ilvl="7" w:tplc="F68C2050">
      <w:numFmt w:val="decimal"/>
      <w:lvlText w:val=""/>
      <w:lvlJc w:val="left"/>
    </w:lvl>
    <w:lvl w:ilvl="8" w:tplc="102E18AA">
      <w:numFmt w:val="decimal"/>
      <w:lvlText w:val=""/>
      <w:lvlJc w:val="left"/>
    </w:lvl>
  </w:abstractNum>
  <w:abstractNum w:abstractNumId="594" w15:restartNumberingAfterBreak="0">
    <w:nsid w:val="792B8401"/>
    <w:multiLevelType w:val="hybridMultilevel"/>
    <w:tmpl w:val="9C8050D0"/>
    <w:lvl w:ilvl="0" w:tplc="B5AAC75C">
      <w:numFmt w:val="lowerLetter"/>
      <w:lvlText w:val="%1)"/>
      <w:lvlJc w:val="left"/>
    </w:lvl>
    <w:lvl w:ilvl="1" w:tplc="A8C8852E">
      <w:numFmt w:val="decimal"/>
      <w:lvlText w:val="(%2)"/>
      <w:lvlJc w:val="left"/>
    </w:lvl>
    <w:lvl w:ilvl="2" w:tplc="BF70E37A">
      <w:start w:val="1"/>
      <w:numFmt w:val="bullet"/>
      <w:lvlText w:val="§"/>
      <w:lvlJc w:val="left"/>
    </w:lvl>
    <w:lvl w:ilvl="3" w:tplc="7CF09C68">
      <w:start w:val="1"/>
      <w:numFmt w:val="bullet"/>
      <w:lvlText w:val="§"/>
      <w:lvlJc w:val="left"/>
    </w:lvl>
    <w:lvl w:ilvl="4" w:tplc="CF987836">
      <w:numFmt w:val="decimal"/>
      <w:lvlText w:val=""/>
      <w:lvlJc w:val="left"/>
    </w:lvl>
    <w:lvl w:ilvl="5" w:tplc="288E18E6">
      <w:numFmt w:val="decimal"/>
      <w:lvlText w:val=""/>
      <w:lvlJc w:val="left"/>
    </w:lvl>
    <w:lvl w:ilvl="6" w:tplc="98BA868E">
      <w:numFmt w:val="decimal"/>
      <w:lvlText w:val=""/>
      <w:lvlJc w:val="left"/>
    </w:lvl>
    <w:lvl w:ilvl="7" w:tplc="5BC62F1C">
      <w:numFmt w:val="decimal"/>
      <w:lvlText w:val=""/>
      <w:lvlJc w:val="left"/>
    </w:lvl>
    <w:lvl w:ilvl="8" w:tplc="A88C7910">
      <w:numFmt w:val="decimal"/>
      <w:lvlText w:val=""/>
      <w:lvlJc w:val="left"/>
    </w:lvl>
  </w:abstractNum>
  <w:abstractNum w:abstractNumId="595" w15:restartNumberingAfterBreak="0">
    <w:nsid w:val="7934D3D4"/>
    <w:multiLevelType w:val="hybridMultilevel"/>
    <w:tmpl w:val="F0BC19CE"/>
    <w:lvl w:ilvl="0" w:tplc="6E58A8A4">
      <w:start w:val="1"/>
      <w:numFmt w:val="lowerLetter"/>
      <w:lvlText w:val="%1"/>
      <w:lvlJc w:val="left"/>
    </w:lvl>
    <w:lvl w:ilvl="1" w:tplc="242C2748">
      <w:start w:val="10"/>
      <w:numFmt w:val="decimal"/>
      <w:lvlText w:val="(%2)"/>
      <w:lvlJc w:val="left"/>
    </w:lvl>
    <w:lvl w:ilvl="2" w:tplc="79A2C520">
      <w:numFmt w:val="decimal"/>
      <w:lvlText w:val=""/>
      <w:lvlJc w:val="left"/>
    </w:lvl>
    <w:lvl w:ilvl="3" w:tplc="E3CC8978">
      <w:numFmt w:val="decimal"/>
      <w:lvlText w:val=""/>
      <w:lvlJc w:val="left"/>
    </w:lvl>
    <w:lvl w:ilvl="4" w:tplc="200AA052">
      <w:numFmt w:val="decimal"/>
      <w:lvlText w:val=""/>
      <w:lvlJc w:val="left"/>
    </w:lvl>
    <w:lvl w:ilvl="5" w:tplc="EA207612">
      <w:numFmt w:val="decimal"/>
      <w:lvlText w:val=""/>
      <w:lvlJc w:val="left"/>
    </w:lvl>
    <w:lvl w:ilvl="6" w:tplc="30BE66BE">
      <w:numFmt w:val="decimal"/>
      <w:lvlText w:val=""/>
      <w:lvlJc w:val="left"/>
    </w:lvl>
    <w:lvl w:ilvl="7" w:tplc="F760B236">
      <w:numFmt w:val="decimal"/>
      <w:lvlText w:val=""/>
      <w:lvlJc w:val="left"/>
    </w:lvl>
    <w:lvl w:ilvl="8" w:tplc="2F1A4486">
      <w:numFmt w:val="decimal"/>
      <w:lvlText w:val=""/>
      <w:lvlJc w:val="left"/>
    </w:lvl>
  </w:abstractNum>
  <w:abstractNum w:abstractNumId="596" w15:restartNumberingAfterBreak="0">
    <w:nsid w:val="793753DE"/>
    <w:multiLevelType w:val="hybridMultilevel"/>
    <w:tmpl w:val="2AAEC35C"/>
    <w:lvl w:ilvl="0" w:tplc="2E9C96DE">
      <w:start w:val="1"/>
      <w:numFmt w:val="lowerLetter"/>
      <w:lvlText w:val="%1)"/>
      <w:lvlJc w:val="left"/>
    </w:lvl>
    <w:lvl w:ilvl="1" w:tplc="4D0C3526">
      <w:numFmt w:val="decimal"/>
      <w:lvlText w:val=""/>
      <w:lvlJc w:val="left"/>
    </w:lvl>
    <w:lvl w:ilvl="2" w:tplc="41E41EA4">
      <w:numFmt w:val="decimal"/>
      <w:lvlText w:val=""/>
      <w:lvlJc w:val="left"/>
    </w:lvl>
    <w:lvl w:ilvl="3" w:tplc="CDE67868">
      <w:numFmt w:val="decimal"/>
      <w:lvlText w:val=""/>
      <w:lvlJc w:val="left"/>
    </w:lvl>
    <w:lvl w:ilvl="4" w:tplc="93BE7D66">
      <w:numFmt w:val="decimal"/>
      <w:lvlText w:val=""/>
      <w:lvlJc w:val="left"/>
    </w:lvl>
    <w:lvl w:ilvl="5" w:tplc="1598ED9C">
      <w:numFmt w:val="decimal"/>
      <w:lvlText w:val=""/>
      <w:lvlJc w:val="left"/>
    </w:lvl>
    <w:lvl w:ilvl="6" w:tplc="F7EA4DF2">
      <w:numFmt w:val="decimal"/>
      <w:lvlText w:val=""/>
      <w:lvlJc w:val="left"/>
    </w:lvl>
    <w:lvl w:ilvl="7" w:tplc="8B4AF884">
      <w:numFmt w:val="decimal"/>
      <w:lvlText w:val=""/>
      <w:lvlJc w:val="left"/>
    </w:lvl>
    <w:lvl w:ilvl="8" w:tplc="719E50C2">
      <w:numFmt w:val="decimal"/>
      <w:lvlText w:val=""/>
      <w:lvlJc w:val="left"/>
    </w:lvl>
  </w:abstractNum>
  <w:abstractNum w:abstractNumId="597" w15:restartNumberingAfterBreak="0">
    <w:nsid w:val="79B69BC9"/>
    <w:multiLevelType w:val="hybridMultilevel"/>
    <w:tmpl w:val="348AF314"/>
    <w:lvl w:ilvl="0" w:tplc="DAF4625C">
      <w:start w:val="33"/>
      <w:numFmt w:val="decimal"/>
      <w:lvlText w:val="%1)"/>
      <w:lvlJc w:val="left"/>
    </w:lvl>
    <w:lvl w:ilvl="1" w:tplc="BEDA374A">
      <w:numFmt w:val="decimal"/>
      <w:lvlText w:val=""/>
      <w:lvlJc w:val="left"/>
    </w:lvl>
    <w:lvl w:ilvl="2" w:tplc="6EEE41A2">
      <w:numFmt w:val="decimal"/>
      <w:lvlText w:val=""/>
      <w:lvlJc w:val="left"/>
    </w:lvl>
    <w:lvl w:ilvl="3" w:tplc="3626D958">
      <w:numFmt w:val="decimal"/>
      <w:lvlText w:val=""/>
      <w:lvlJc w:val="left"/>
    </w:lvl>
    <w:lvl w:ilvl="4" w:tplc="B74086D2">
      <w:numFmt w:val="decimal"/>
      <w:lvlText w:val=""/>
      <w:lvlJc w:val="left"/>
    </w:lvl>
    <w:lvl w:ilvl="5" w:tplc="BD38C02E">
      <w:numFmt w:val="decimal"/>
      <w:lvlText w:val=""/>
      <w:lvlJc w:val="left"/>
    </w:lvl>
    <w:lvl w:ilvl="6" w:tplc="5CEAD53C">
      <w:numFmt w:val="decimal"/>
      <w:lvlText w:val=""/>
      <w:lvlJc w:val="left"/>
    </w:lvl>
    <w:lvl w:ilvl="7" w:tplc="05AE4E58">
      <w:numFmt w:val="decimal"/>
      <w:lvlText w:val=""/>
      <w:lvlJc w:val="left"/>
    </w:lvl>
    <w:lvl w:ilvl="8" w:tplc="D6D66FDA">
      <w:numFmt w:val="decimal"/>
      <w:lvlText w:val=""/>
      <w:lvlJc w:val="left"/>
    </w:lvl>
  </w:abstractNum>
  <w:abstractNum w:abstractNumId="598" w15:restartNumberingAfterBreak="0">
    <w:nsid w:val="7A61D75B"/>
    <w:multiLevelType w:val="hybridMultilevel"/>
    <w:tmpl w:val="FE8A9510"/>
    <w:lvl w:ilvl="0" w:tplc="35F0C506">
      <w:start w:val="1"/>
      <w:numFmt w:val="bullet"/>
      <w:lvlText w:val="č."/>
      <w:lvlJc w:val="left"/>
    </w:lvl>
    <w:lvl w:ilvl="1" w:tplc="0E927DA2">
      <w:numFmt w:val="decimal"/>
      <w:lvlText w:val=""/>
      <w:lvlJc w:val="left"/>
    </w:lvl>
    <w:lvl w:ilvl="2" w:tplc="1E24BE18">
      <w:numFmt w:val="decimal"/>
      <w:lvlText w:val=""/>
      <w:lvlJc w:val="left"/>
    </w:lvl>
    <w:lvl w:ilvl="3" w:tplc="3F02A068">
      <w:numFmt w:val="decimal"/>
      <w:lvlText w:val=""/>
      <w:lvlJc w:val="left"/>
    </w:lvl>
    <w:lvl w:ilvl="4" w:tplc="2A8A519C">
      <w:numFmt w:val="decimal"/>
      <w:lvlText w:val=""/>
      <w:lvlJc w:val="left"/>
    </w:lvl>
    <w:lvl w:ilvl="5" w:tplc="5C5A46A0">
      <w:numFmt w:val="decimal"/>
      <w:lvlText w:val=""/>
      <w:lvlJc w:val="left"/>
    </w:lvl>
    <w:lvl w:ilvl="6" w:tplc="F50EE2BE">
      <w:numFmt w:val="decimal"/>
      <w:lvlText w:val=""/>
      <w:lvlJc w:val="left"/>
    </w:lvl>
    <w:lvl w:ilvl="7" w:tplc="1DD27B70">
      <w:numFmt w:val="decimal"/>
      <w:lvlText w:val=""/>
      <w:lvlJc w:val="left"/>
    </w:lvl>
    <w:lvl w:ilvl="8" w:tplc="D94AA58C">
      <w:numFmt w:val="decimal"/>
      <w:lvlText w:val=""/>
      <w:lvlJc w:val="left"/>
    </w:lvl>
  </w:abstractNum>
  <w:abstractNum w:abstractNumId="599" w15:restartNumberingAfterBreak="0">
    <w:nsid w:val="7A963843"/>
    <w:multiLevelType w:val="hybridMultilevel"/>
    <w:tmpl w:val="71040032"/>
    <w:lvl w:ilvl="0" w:tplc="E37A76B2">
      <w:numFmt w:val="decimal"/>
      <w:lvlText w:val="(%1)"/>
      <w:lvlJc w:val="left"/>
    </w:lvl>
    <w:lvl w:ilvl="1" w:tplc="FB742188">
      <w:start w:val="1"/>
      <w:numFmt w:val="bullet"/>
      <w:lvlText w:val="§"/>
      <w:lvlJc w:val="left"/>
    </w:lvl>
    <w:lvl w:ilvl="2" w:tplc="D9ECD052">
      <w:numFmt w:val="decimal"/>
      <w:lvlText w:val=""/>
      <w:lvlJc w:val="left"/>
    </w:lvl>
    <w:lvl w:ilvl="3" w:tplc="74E27FBE">
      <w:numFmt w:val="decimal"/>
      <w:lvlText w:val=""/>
      <w:lvlJc w:val="left"/>
    </w:lvl>
    <w:lvl w:ilvl="4" w:tplc="239A24CA">
      <w:numFmt w:val="decimal"/>
      <w:lvlText w:val=""/>
      <w:lvlJc w:val="left"/>
    </w:lvl>
    <w:lvl w:ilvl="5" w:tplc="9B441916">
      <w:numFmt w:val="decimal"/>
      <w:lvlText w:val=""/>
      <w:lvlJc w:val="left"/>
    </w:lvl>
    <w:lvl w:ilvl="6" w:tplc="E9D4E752">
      <w:numFmt w:val="decimal"/>
      <w:lvlText w:val=""/>
      <w:lvlJc w:val="left"/>
    </w:lvl>
    <w:lvl w:ilvl="7" w:tplc="B55AC786">
      <w:numFmt w:val="decimal"/>
      <w:lvlText w:val=""/>
      <w:lvlJc w:val="left"/>
    </w:lvl>
    <w:lvl w:ilvl="8" w:tplc="F7121188">
      <w:numFmt w:val="decimal"/>
      <w:lvlText w:val=""/>
      <w:lvlJc w:val="left"/>
    </w:lvl>
  </w:abstractNum>
  <w:abstractNum w:abstractNumId="600" w15:restartNumberingAfterBreak="0">
    <w:nsid w:val="7AB86EE1"/>
    <w:multiLevelType w:val="hybridMultilevel"/>
    <w:tmpl w:val="03EE0D72"/>
    <w:lvl w:ilvl="0" w:tplc="4BA2F57E">
      <w:start w:val="1"/>
      <w:numFmt w:val="lowerLetter"/>
      <w:lvlText w:val="%1)"/>
      <w:lvlJc w:val="left"/>
    </w:lvl>
    <w:lvl w:ilvl="1" w:tplc="8F9E3688">
      <w:start w:val="1"/>
      <w:numFmt w:val="decimal"/>
      <w:lvlText w:val="%2"/>
      <w:lvlJc w:val="left"/>
    </w:lvl>
    <w:lvl w:ilvl="2" w:tplc="6E124A80">
      <w:numFmt w:val="decimal"/>
      <w:lvlText w:val=""/>
      <w:lvlJc w:val="left"/>
    </w:lvl>
    <w:lvl w:ilvl="3" w:tplc="750A94D8">
      <w:numFmt w:val="decimal"/>
      <w:lvlText w:val=""/>
      <w:lvlJc w:val="left"/>
    </w:lvl>
    <w:lvl w:ilvl="4" w:tplc="CFD481C6">
      <w:numFmt w:val="decimal"/>
      <w:lvlText w:val=""/>
      <w:lvlJc w:val="left"/>
    </w:lvl>
    <w:lvl w:ilvl="5" w:tplc="E842AD12">
      <w:numFmt w:val="decimal"/>
      <w:lvlText w:val=""/>
      <w:lvlJc w:val="left"/>
    </w:lvl>
    <w:lvl w:ilvl="6" w:tplc="F92485FA">
      <w:numFmt w:val="decimal"/>
      <w:lvlText w:val=""/>
      <w:lvlJc w:val="left"/>
    </w:lvl>
    <w:lvl w:ilvl="7" w:tplc="4A0ABBB0">
      <w:numFmt w:val="decimal"/>
      <w:lvlText w:val=""/>
      <w:lvlJc w:val="left"/>
    </w:lvl>
    <w:lvl w:ilvl="8" w:tplc="F2DC9D44">
      <w:numFmt w:val="decimal"/>
      <w:lvlText w:val=""/>
      <w:lvlJc w:val="left"/>
    </w:lvl>
  </w:abstractNum>
  <w:abstractNum w:abstractNumId="601" w15:restartNumberingAfterBreak="0">
    <w:nsid w:val="7ABF196A"/>
    <w:multiLevelType w:val="hybridMultilevel"/>
    <w:tmpl w:val="F9409D5E"/>
    <w:lvl w:ilvl="0" w:tplc="CDF6E6CC">
      <w:start w:val="1"/>
      <w:numFmt w:val="lowerLetter"/>
      <w:lvlText w:val="%1"/>
      <w:lvlJc w:val="left"/>
    </w:lvl>
    <w:lvl w:ilvl="1" w:tplc="B45A6FF4">
      <w:start w:val="2"/>
      <w:numFmt w:val="decimal"/>
      <w:lvlText w:val="(%2)"/>
      <w:lvlJc w:val="left"/>
    </w:lvl>
    <w:lvl w:ilvl="2" w:tplc="6F324AEC">
      <w:numFmt w:val="decimal"/>
      <w:lvlText w:val=""/>
      <w:lvlJc w:val="left"/>
    </w:lvl>
    <w:lvl w:ilvl="3" w:tplc="C4C699CC">
      <w:numFmt w:val="decimal"/>
      <w:lvlText w:val=""/>
      <w:lvlJc w:val="left"/>
    </w:lvl>
    <w:lvl w:ilvl="4" w:tplc="9BE2C828">
      <w:numFmt w:val="decimal"/>
      <w:lvlText w:val=""/>
      <w:lvlJc w:val="left"/>
    </w:lvl>
    <w:lvl w:ilvl="5" w:tplc="18A83DBC">
      <w:numFmt w:val="decimal"/>
      <w:lvlText w:val=""/>
      <w:lvlJc w:val="left"/>
    </w:lvl>
    <w:lvl w:ilvl="6" w:tplc="E2A6A0EE">
      <w:numFmt w:val="decimal"/>
      <w:lvlText w:val=""/>
      <w:lvlJc w:val="left"/>
    </w:lvl>
    <w:lvl w:ilvl="7" w:tplc="5068401A">
      <w:numFmt w:val="decimal"/>
      <w:lvlText w:val=""/>
      <w:lvlJc w:val="left"/>
    </w:lvl>
    <w:lvl w:ilvl="8" w:tplc="B68A7EBC">
      <w:numFmt w:val="decimal"/>
      <w:lvlText w:val=""/>
      <w:lvlJc w:val="left"/>
    </w:lvl>
  </w:abstractNum>
  <w:abstractNum w:abstractNumId="602" w15:restartNumberingAfterBreak="0">
    <w:nsid w:val="7AD7FCA2"/>
    <w:multiLevelType w:val="hybridMultilevel"/>
    <w:tmpl w:val="A59496F0"/>
    <w:lvl w:ilvl="0" w:tplc="EAC665DA">
      <w:start w:val="1"/>
      <w:numFmt w:val="lowerLetter"/>
      <w:lvlText w:val="%1)"/>
      <w:lvlJc w:val="left"/>
    </w:lvl>
    <w:lvl w:ilvl="1" w:tplc="E8F0FF5C">
      <w:start w:val="5"/>
      <w:numFmt w:val="decimal"/>
      <w:lvlText w:val="(%2)"/>
      <w:lvlJc w:val="left"/>
    </w:lvl>
    <w:lvl w:ilvl="2" w:tplc="2662C76A">
      <w:numFmt w:val="decimal"/>
      <w:lvlText w:val=""/>
      <w:lvlJc w:val="left"/>
    </w:lvl>
    <w:lvl w:ilvl="3" w:tplc="A2923EA4">
      <w:numFmt w:val="decimal"/>
      <w:lvlText w:val=""/>
      <w:lvlJc w:val="left"/>
    </w:lvl>
    <w:lvl w:ilvl="4" w:tplc="AB986306">
      <w:numFmt w:val="decimal"/>
      <w:lvlText w:val=""/>
      <w:lvlJc w:val="left"/>
    </w:lvl>
    <w:lvl w:ilvl="5" w:tplc="3E6E5590">
      <w:numFmt w:val="decimal"/>
      <w:lvlText w:val=""/>
      <w:lvlJc w:val="left"/>
    </w:lvl>
    <w:lvl w:ilvl="6" w:tplc="F09C35DA">
      <w:numFmt w:val="decimal"/>
      <w:lvlText w:val=""/>
      <w:lvlJc w:val="left"/>
    </w:lvl>
    <w:lvl w:ilvl="7" w:tplc="3D0AF686">
      <w:numFmt w:val="decimal"/>
      <w:lvlText w:val=""/>
      <w:lvlJc w:val="left"/>
    </w:lvl>
    <w:lvl w:ilvl="8" w:tplc="F528C4A0">
      <w:numFmt w:val="decimal"/>
      <w:lvlText w:val=""/>
      <w:lvlJc w:val="left"/>
    </w:lvl>
  </w:abstractNum>
  <w:abstractNum w:abstractNumId="603" w15:restartNumberingAfterBreak="0">
    <w:nsid w:val="7B14914E"/>
    <w:multiLevelType w:val="hybridMultilevel"/>
    <w:tmpl w:val="D6E48FF0"/>
    <w:lvl w:ilvl="0" w:tplc="6BE25DDC">
      <w:start w:val="3"/>
      <w:numFmt w:val="lowerLetter"/>
      <w:lvlText w:val="%1)"/>
      <w:lvlJc w:val="left"/>
    </w:lvl>
    <w:lvl w:ilvl="1" w:tplc="426C9926">
      <w:start w:val="3"/>
      <w:numFmt w:val="decimal"/>
      <w:lvlText w:val="(%2)"/>
      <w:lvlJc w:val="left"/>
    </w:lvl>
    <w:lvl w:ilvl="2" w:tplc="C832C9DE">
      <w:numFmt w:val="decimal"/>
      <w:lvlText w:val=""/>
      <w:lvlJc w:val="left"/>
    </w:lvl>
    <w:lvl w:ilvl="3" w:tplc="0480ECCA">
      <w:numFmt w:val="decimal"/>
      <w:lvlText w:val=""/>
      <w:lvlJc w:val="left"/>
    </w:lvl>
    <w:lvl w:ilvl="4" w:tplc="C148638A">
      <w:numFmt w:val="decimal"/>
      <w:lvlText w:val=""/>
      <w:lvlJc w:val="left"/>
    </w:lvl>
    <w:lvl w:ilvl="5" w:tplc="02D86EA2">
      <w:numFmt w:val="decimal"/>
      <w:lvlText w:val=""/>
      <w:lvlJc w:val="left"/>
    </w:lvl>
    <w:lvl w:ilvl="6" w:tplc="970882A4">
      <w:numFmt w:val="decimal"/>
      <w:lvlText w:val=""/>
      <w:lvlJc w:val="left"/>
    </w:lvl>
    <w:lvl w:ilvl="7" w:tplc="3B78FB16">
      <w:numFmt w:val="decimal"/>
      <w:lvlText w:val=""/>
      <w:lvlJc w:val="left"/>
    </w:lvl>
    <w:lvl w:ilvl="8" w:tplc="23ECA234">
      <w:numFmt w:val="decimal"/>
      <w:lvlText w:val=""/>
      <w:lvlJc w:val="left"/>
    </w:lvl>
  </w:abstractNum>
  <w:abstractNum w:abstractNumId="604" w15:restartNumberingAfterBreak="0">
    <w:nsid w:val="7B34DFE8"/>
    <w:multiLevelType w:val="hybridMultilevel"/>
    <w:tmpl w:val="3C366064"/>
    <w:lvl w:ilvl="0" w:tplc="48403C32">
      <w:start w:val="4"/>
      <w:numFmt w:val="lowerRoman"/>
      <w:lvlText w:val="%1"/>
      <w:lvlJc w:val="left"/>
    </w:lvl>
    <w:lvl w:ilvl="1" w:tplc="B12A0CAC">
      <w:numFmt w:val="decimal"/>
      <w:lvlText w:val="(%2)"/>
      <w:lvlJc w:val="left"/>
    </w:lvl>
    <w:lvl w:ilvl="2" w:tplc="A1F48104">
      <w:start w:val="1"/>
      <w:numFmt w:val="bullet"/>
      <w:lvlText w:val="§"/>
      <w:lvlJc w:val="left"/>
    </w:lvl>
    <w:lvl w:ilvl="3" w:tplc="F28C75A4">
      <w:numFmt w:val="decimal"/>
      <w:lvlText w:val=""/>
      <w:lvlJc w:val="left"/>
    </w:lvl>
    <w:lvl w:ilvl="4" w:tplc="7B141F8C">
      <w:numFmt w:val="decimal"/>
      <w:lvlText w:val=""/>
      <w:lvlJc w:val="left"/>
    </w:lvl>
    <w:lvl w:ilvl="5" w:tplc="ACC487DC">
      <w:numFmt w:val="decimal"/>
      <w:lvlText w:val=""/>
      <w:lvlJc w:val="left"/>
    </w:lvl>
    <w:lvl w:ilvl="6" w:tplc="8480BD2C">
      <w:numFmt w:val="decimal"/>
      <w:lvlText w:val=""/>
      <w:lvlJc w:val="left"/>
    </w:lvl>
    <w:lvl w:ilvl="7" w:tplc="C48A78B8">
      <w:numFmt w:val="decimal"/>
      <w:lvlText w:val=""/>
      <w:lvlJc w:val="left"/>
    </w:lvl>
    <w:lvl w:ilvl="8" w:tplc="BB10F7B8">
      <w:numFmt w:val="decimal"/>
      <w:lvlText w:val=""/>
      <w:lvlJc w:val="left"/>
    </w:lvl>
  </w:abstractNum>
  <w:abstractNum w:abstractNumId="605" w15:restartNumberingAfterBreak="0">
    <w:nsid w:val="7B9B743C"/>
    <w:multiLevelType w:val="hybridMultilevel"/>
    <w:tmpl w:val="A48C0C26"/>
    <w:lvl w:ilvl="0" w:tplc="87C61884">
      <w:start w:val="2"/>
      <w:numFmt w:val="lowerLetter"/>
      <w:lvlText w:val="%1)"/>
      <w:lvlJc w:val="left"/>
    </w:lvl>
    <w:lvl w:ilvl="1" w:tplc="CC2A21BC">
      <w:start w:val="5"/>
      <w:numFmt w:val="decimal"/>
      <w:lvlText w:val="(%2)"/>
      <w:lvlJc w:val="left"/>
    </w:lvl>
    <w:lvl w:ilvl="2" w:tplc="6E38F178">
      <w:numFmt w:val="decimal"/>
      <w:lvlText w:val=""/>
      <w:lvlJc w:val="left"/>
    </w:lvl>
    <w:lvl w:ilvl="3" w:tplc="127A35DC">
      <w:numFmt w:val="decimal"/>
      <w:lvlText w:val=""/>
      <w:lvlJc w:val="left"/>
    </w:lvl>
    <w:lvl w:ilvl="4" w:tplc="A04E825C">
      <w:numFmt w:val="decimal"/>
      <w:lvlText w:val=""/>
      <w:lvlJc w:val="left"/>
    </w:lvl>
    <w:lvl w:ilvl="5" w:tplc="A2C01000">
      <w:numFmt w:val="decimal"/>
      <w:lvlText w:val=""/>
      <w:lvlJc w:val="left"/>
    </w:lvl>
    <w:lvl w:ilvl="6" w:tplc="3F8C4C88">
      <w:numFmt w:val="decimal"/>
      <w:lvlText w:val=""/>
      <w:lvlJc w:val="left"/>
    </w:lvl>
    <w:lvl w:ilvl="7" w:tplc="6ADE57B0">
      <w:numFmt w:val="decimal"/>
      <w:lvlText w:val=""/>
      <w:lvlJc w:val="left"/>
    </w:lvl>
    <w:lvl w:ilvl="8" w:tplc="5A6AF85E">
      <w:numFmt w:val="decimal"/>
      <w:lvlText w:val=""/>
      <w:lvlJc w:val="left"/>
    </w:lvl>
  </w:abstractNum>
  <w:abstractNum w:abstractNumId="606" w15:restartNumberingAfterBreak="0">
    <w:nsid w:val="7BDD6690"/>
    <w:multiLevelType w:val="hybridMultilevel"/>
    <w:tmpl w:val="219CB72E"/>
    <w:lvl w:ilvl="0" w:tplc="E8603AB6">
      <w:start w:val="5"/>
      <w:numFmt w:val="lowerLetter"/>
      <w:lvlText w:val="%1)"/>
      <w:lvlJc w:val="left"/>
    </w:lvl>
    <w:lvl w:ilvl="1" w:tplc="DCE607CC">
      <w:numFmt w:val="decimal"/>
      <w:lvlText w:val=""/>
      <w:lvlJc w:val="left"/>
    </w:lvl>
    <w:lvl w:ilvl="2" w:tplc="5DACE5E2">
      <w:numFmt w:val="decimal"/>
      <w:lvlText w:val=""/>
      <w:lvlJc w:val="left"/>
    </w:lvl>
    <w:lvl w:ilvl="3" w:tplc="CDA48806">
      <w:numFmt w:val="decimal"/>
      <w:lvlText w:val=""/>
      <w:lvlJc w:val="left"/>
    </w:lvl>
    <w:lvl w:ilvl="4" w:tplc="D29AED88">
      <w:numFmt w:val="decimal"/>
      <w:lvlText w:val=""/>
      <w:lvlJc w:val="left"/>
    </w:lvl>
    <w:lvl w:ilvl="5" w:tplc="19BEF972">
      <w:numFmt w:val="decimal"/>
      <w:lvlText w:val=""/>
      <w:lvlJc w:val="left"/>
    </w:lvl>
    <w:lvl w:ilvl="6" w:tplc="50E4B992">
      <w:numFmt w:val="decimal"/>
      <w:lvlText w:val=""/>
      <w:lvlJc w:val="left"/>
    </w:lvl>
    <w:lvl w:ilvl="7" w:tplc="CF6280BA">
      <w:numFmt w:val="decimal"/>
      <w:lvlText w:val=""/>
      <w:lvlJc w:val="left"/>
    </w:lvl>
    <w:lvl w:ilvl="8" w:tplc="DAE63A04">
      <w:numFmt w:val="decimal"/>
      <w:lvlText w:val=""/>
      <w:lvlJc w:val="left"/>
    </w:lvl>
  </w:abstractNum>
  <w:abstractNum w:abstractNumId="607" w15:restartNumberingAfterBreak="0">
    <w:nsid w:val="7BF45B8E"/>
    <w:multiLevelType w:val="hybridMultilevel"/>
    <w:tmpl w:val="7F2A053E"/>
    <w:lvl w:ilvl="0" w:tplc="646E5C20">
      <w:start w:val="2"/>
      <w:numFmt w:val="decimal"/>
      <w:lvlText w:val="(%1)"/>
      <w:lvlJc w:val="left"/>
    </w:lvl>
    <w:lvl w:ilvl="1" w:tplc="AD7AC6FA">
      <w:numFmt w:val="decimal"/>
      <w:lvlText w:val=""/>
      <w:lvlJc w:val="left"/>
    </w:lvl>
    <w:lvl w:ilvl="2" w:tplc="E6387984">
      <w:numFmt w:val="decimal"/>
      <w:lvlText w:val=""/>
      <w:lvlJc w:val="left"/>
    </w:lvl>
    <w:lvl w:ilvl="3" w:tplc="5E2AEE50">
      <w:numFmt w:val="decimal"/>
      <w:lvlText w:val=""/>
      <w:lvlJc w:val="left"/>
    </w:lvl>
    <w:lvl w:ilvl="4" w:tplc="FF26EFB6">
      <w:numFmt w:val="decimal"/>
      <w:lvlText w:val=""/>
      <w:lvlJc w:val="left"/>
    </w:lvl>
    <w:lvl w:ilvl="5" w:tplc="B240F374">
      <w:numFmt w:val="decimal"/>
      <w:lvlText w:val=""/>
      <w:lvlJc w:val="left"/>
    </w:lvl>
    <w:lvl w:ilvl="6" w:tplc="472CC64A">
      <w:numFmt w:val="decimal"/>
      <w:lvlText w:val=""/>
      <w:lvlJc w:val="left"/>
    </w:lvl>
    <w:lvl w:ilvl="7" w:tplc="8BF0E0AA">
      <w:numFmt w:val="decimal"/>
      <w:lvlText w:val=""/>
      <w:lvlJc w:val="left"/>
    </w:lvl>
    <w:lvl w:ilvl="8" w:tplc="99A6E062">
      <w:numFmt w:val="decimal"/>
      <w:lvlText w:val=""/>
      <w:lvlJc w:val="left"/>
    </w:lvl>
  </w:abstractNum>
  <w:abstractNum w:abstractNumId="608" w15:restartNumberingAfterBreak="0">
    <w:nsid w:val="7C2A56CD"/>
    <w:multiLevelType w:val="hybridMultilevel"/>
    <w:tmpl w:val="3F900792"/>
    <w:lvl w:ilvl="0" w:tplc="E46483F8">
      <w:start w:val="1"/>
      <w:numFmt w:val="lowerLetter"/>
      <w:lvlText w:val="%1"/>
      <w:lvlJc w:val="left"/>
    </w:lvl>
    <w:lvl w:ilvl="1" w:tplc="683A1308">
      <w:start w:val="6"/>
      <w:numFmt w:val="decimal"/>
      <w:lvlText w:val="(%2)"/>
      <w:lvlJc w:val="left"/>
    </w:lvl>
    <w:lvl w:ilvl="2" w:tplc="6FF0AE1E">
      <w:numFmt w:val="decimal"/>
      <w:lvlText w:val=""/>
      <w:lvlJc w:val="left"/>
    </w:lvl>
    <w:lvl w:ilvl="3" w:tplc="330A5DA0">
      <w:numFmt w:val="decimal"/>
      <w:lvlText w:val=""/>
      <w:lvlJc w:val="left"/>
    </w:lvl>
    <w:lvl w:ilvl="4" w:tplc="3078DF6E">
      <w:numFmt w:val="decimal"/>
      <w:lvlText w:val=""/>
      <w:lvlJc w:val="left"/>
    </w:lvl>
    <w:lvl w:ilvl="5" w:tplc="38569562">
      <w:numFmt w:val="decimal"/>
      <w:lvlText w:val=""/>
      <w:lvlJc w:val="left"/>
    </w:lvl>
    <w:lvl w:ilvl="6" w:tplc="38CEA41E">
      <w:numFmt w:val="decimal"/>
      <w:lvlText w:val=""/>
      <w:lvlJc w:val="left"/>
    </w:lvl>
    <w:lvl w:ilvl="7" w:tplc="B75A9B26">
      <w:numFmt w:val="decimal"/>
      <w:lvlText w:val=""/>
      <w:lvlJc w:val="left"/>
    </w:lvl>
    <w:lvl w:ilvl="8" w:tplc="8AD6A0F2">
      <w:numFmt w:val="decimal"/>
      <w:lvlText w:val=""/>
      <w:lvlJc w:val="left"/>
    </w:lvl>
  </w:abstractNum>
  <w:abstractNum w:abstractNumId="609" w15:restartNumberingAfterBreak="0">
    <w:nsid w:val="7C6489B6"/>
    <w:multiLevelType w:val="hybridMultilevel"/>
    <w:tmpl w:val="9F727A52"/>
    <w:lvl w:ilvl="0" w:tplc="299CD278">
      <w:start w:val="2"/>
      <w:numFmt w:val="decimal"/>
      <w:lvlText w:val="%1)"/>
      <w:lvlJc w:val="left"/>
    </w:lvl>
    <w:lvl w:ilvl="1" w:tplc="E05A710A">
      <w:numFmt w:val="decimal"/>
      <w:lvlText w:val=""/>
      <w:lvlJc w:val="left"/>
    </w:lvl>
    <w:lvl w:ilvl="2" w:tplc="F424CACE">
      <w:numFmt w:val="decimal"/>
      <w:lvlText w:val=""/>
      <w:lvlJc w:val="left"/>
    </w:lvl>
    <w:lvl w:ilvl="3" w:tplc="FF4A7114">
      <w:numFmt w:val="decimal"/>
      <w:lvlText w:val=""/>
      <w:lvlJc w:val="left"/>
    </w:lvl>
    <w:lvl w:ilvl="4" w:tplc="885E194A">
      <w:numFmt w:val="decimal"/>
      <w:lvlText w:val=""/>
      <w:lvlJc w:val="left"/>
    </w:lvl>
    <w:lvl w:ilvl="5" w:tplc="A8B478AA">
      <w:numFmt w:val="decimal"/>
      <w:lvlText w:val=""/>
      <w:lvlJc w:val="left"/>
    </w:lvl>
    <w:lvl w:ilvl="6" w:tplc="7C9273A0">
      <w:numFmt w:val="decimal"/>
      <w:lvlText w:val=""/>
      <w:lvlJc w:val="left"/>
    </w:lvl>
    <w:lvl w:ilvl="7" w:tplc="1E805628">
      <w:numFmt w:val="decimal"/>
      <w:lvlText w:val=""/>
      <w:lvlJc w:val="left"/>
    </w:lvl>
    <w:lvl w:ilvl="8" w:tplc="9ADC8680">
      <w:numFmt w:val="decimal"/>
      <w:lvlText w:val=""/>
      <w:lvlJc w:val="left"/>
    </w:lvl>
  </w:abstractNum>
  <w:abstractNum w:abstractNumId="610" w15:restartNumberingAfterBreak="0">
    <w:nsid w:val="7D94F75D"/>
    <w:multiLevelType w:val="hybridMultilevel"/>
    <w:tmpl w:val="C6B465AE"/>
    <w:lvl w:ilvl="0" w:tplc="2E942C4E">
      <w:start w:val="7"/>
      <w:numFmt w:val="decimal"/>
      <w:lvlText w:val="(%1)"/>
      <w:lvlJc w:val="left"/>
    </w:lvl>
    <w:lvl w:ilvl="1" w:tplc="28965A08">
      <w:numFmt w:val="decimal"/>
      <w:lvlText w:val=""/>
      <w:lvlJc w:val="left"/>
    </w:lvl>
    <w:lvl w:ilvl="2" w:tplc="432EBAA0">
      <w:numFmt w:val="decimal"/>
      <w:lvlText w:val=""/>
      <w:lvlJc w:val="left"/>
    </w:lvl>
    <w:lvl w:ilvl="3" w:tplc="11649D3A">
      <w:numFmt w:val="decimal"/>
      <w:lvlText w:val=""/>
      <w:lvlJc w:val="left"/>
    </w:lvl>
    <w:lvl w:ilvl="4" w:tplc="69EC18D0">
      <w:numFmt w:val="decimal"/>
      <w:lvlText w:val=""/>
      <w:lvlJc w:val="left"/>
    </w:lvl>
    <w:lvl w:ilvl="5" w:tplc="268AC32A">
      <w:numFmt w:val="decimal"/>
      <w:lvlText w:val=""/>
      <w:lvlJc w:val="left"/>
    </w:lvl>
    <w:lvl w:ilvl="6" w:tplc="B1DCBD94">
      <w:numFmt w:val="decimal"/>
      <w:lvlText w:val=""/>
      <w:lvlJc w:val="left"/>
    </w:lvl>
    <w:lvl w:ilvl="7" w:tplc="6BDC5794">
      <w:numFmt w:val="decimal"/>
      <w:lvlText w:val=""/>
      <w:lvlJc w:val="left"/>
    </w:lvl>
    <w:lvl w:ilvl="8" w:tplc="2022237A">
      <w:numFmt w:val="decimal"/>
      <w:lvlText w:val=""/>
      <w:lvlJc w:val="left"/>
    </w:lvl>
  </w:abstractNum>
  <w:abstractNum w:abstractNumId="611" w15:restartNumberingAfterBreak="0">
    <w:nsid w:val="7E13D013"/>
    <w:multiLevelType w:val="hybridMultilevel"/>
    <w:tmpl w:val="E1A06D42"/>
    <w:lvl w:ilvl="0" w:tplc="E3387E4C">
      <w:start w:val="10"/>
      <w:numFmt w:val="decimal"/>
      <w:lvlText w:val="%1)"/>
      <w:lvlJc w:val="left"/>
    </w:lvl>
    <w:lvl w:ilvl="1" w:tplc="8C48249A">
      <w:numFmt w:val="decimal"/>
      <w:lvlText w:val=""/>
      <w:lvlJc w:val="left"/>
    </w:lvl>
    <w:lvl w:ilvl="2" w:tplc="9260E3B8">
      <w:numFmt w:val="decimal"/>
      <w:lvlText w:val=""/>
      <w:lvlJc w:val="left"/>
    </w:lvl>
    <w:lvl w:ilvl="3" w:tplc="C19293EE">
      <w:numFmt w:val="decimal"/>
      <w:lvlText w:val=""/>
      <w:lvlJc w:val="left"/>
    </w:lvl>
    <w:lvl w:ilvl="4" w:tplc="80A26862">
      <w:numFmt w:val="decimal"/>
      <w:lvlText w:val=""/>
      <w:lvlJc w:val="left"/>
    </w:lvl>
    <w:lvl w:ilvl="5" w:tplc="F4B08EC2">
      <w:numFmt w:val="decimal"/>
      <w:lvlText w:val=""/>
      <w:lvlJc w:val="left"/>
    </w:lvl>
    <w:lvl w:ilvl="6" w:tplc="39C2403A">
      <w:numFmt w:val="decimal"/>
      <w:lvlText w:val=""/>
      <w:lvlJc w:val="left"/>
    </w:lvl>
    <w:lvl w:ilvl="7" w:tplc="4F3C0354">
      <w:numFmt w:val="decimal"/>
      <w:lvlText w:val=""/>
      <w:lvlJc w:val="left"/>
    </w:lvl>
    <w:lvl w:ilvl="8" w:tplc="FC1C440C">
      <w:numFmt w:val="decimal"/>
      <w:lvlText w:val=""/>
      <w:lvlJc w:val="left"/>
    </w:lvl>
  </w:abstractNum>
  <w:abstractNum w:abstractNumId="612" w15:restartNumberingAfterBreak="0">
    <w:nsid w:val="7E4A5715"/>
    <w:multiLevelType w:val="hybridMultilevel"/>
    <w:tmpl w:val="42701F6C"/>
    <w:lvl w:ilvl="0" w:tplc="EA7066BE">
      <w:start w:val="5"/>
      <w:numFmt w:val="lowerRoman"/>
      <w:lvlText w:val="%1"/>
      <w:lvlJc w:val="left"/>
    </w:lvl>
    <w:lvl w:ilvl="1" w:tplc="E7288D3C">
      <w:numFmt w:val="decimal"/>
      <w:lvlText w:val="(%2)"/>
      <w:lvlJc w:val="left"/>
    </w:lvl>
    <w:lvl w:ilvl="2" w:tplc="A9B0651A">
      <w:start w:val="1"/>
      <w:numFmt w:val="bullet"/>
      <w:lvlText w:val="§"/>
      <w:lvlJc w:val="left"/>
    </w:lvl>
    <w:lvl w:ilvl="3" w:tplc="2D00D868">
      <w:numFmt w:val="decimal"/>
      <w:lvlText w:val=""/>
      <w:lvlJc w:val="left"/>
    </w:lvl>
    <w:lvl w:ilvl="4" w:tplc="BCC0A81C">
      <w:numFmt w:val="decimal"/>
      <w:lvlText w:val=""/>
      <w:lvlJc w:val="left"/>
    </w:lvl>
    <w:lvl w:ilvl="5" w:tplc="C2AEFE70">
      <w:numFmt w:val="decimal"/>
      <w:lvlText w:val=""/>
      <w:lvlJc w:val="left"/>
    </w:lvl>
    <w:lvl w:ilvl="6" w:tplc="99E0B21A">
      <w:numFmt w:val="decimal"/>
      <w:lvlText w:val=""/>
      <w:lvlJc w:val="left"/>
    </w:lvl>
    <w:lvl w:ilvl="7" w:tplc="252EDC94">
      <w:numFmt w:val="decimal"/>
      <w:lvlText w:val=""/>
      <w:lvlJc w:val="left"/>
    </w:lvl>
    <w:lvl w:ilvl="8" w:tplc="9D868F56">
      <w:numFmt w:val="decimal"/>
      <w:lvlText w:val=""/>
      <w:lvlJc w:val="left"/>
    </w:lvl>
  </w:abstractNum>
  <w:abstractNum w:abstractNumId="613" w15:restartNumberingAfterBreak="0">
    <w:nsid w:val="7F41D049"/>
    <w:multiLevelType w:val="hybridMultilevel"/>
    <w:tmpl w:val="FC0E4C3E"/>
    <w:lvl w:ilvl="0" w:tplc="572A62C8">
      <w:start w:val="1"/>
      <w:numFmt w:val="lowerLetter"/>
      <w:lvlText w:val="%1)"/>
      <w:lvlJc w:val="left"/>
    </w:lvl>
    <w:lvl w:ilvl="1" w:tplc="20A80DC6">
      <w:start w:val="4"/>
      <w:numFmt w:val="decimal"/>
      <w:lvlText w:val="(%2)"/>
      <w:lvlJc w:val="left"/>
    </w:lvl>
    <w:lvl w:ilvl="2" w:tplc="E3EA3474">
      <w:numFmt w:val="decimal"/>
      <w:lvlText w:val=""/>
      <w:lvlJc w:val="left"/>
    </w:lvl>
    <w:lvl w:ilvl="3" w:tplc="AD5C38E8">
      <w:numFmt w:val="decimal"/>
      <w:lvlText w:val=""/>
      <w:lvlJc w:val="left"/>
    </w:lvl>
    <w:lvl w:ilvl="4" w:tplc="A7B2C492">
      <w:numFmt w:val="decimal"/>
      <w:lvlText w:val=""/>
      <w:lvlJc w:val="left"/>
    </w:lvl>
    <w:lvl w:ilvl="5" w:tplc="ABE27C6A">
      <w:numFmt w:val="decimal"/>
      <w:lvlText w:val=""/>
      <w:lvlJc w:val="left"/>
    </w:lvl>
    <w:lvl w:ilvl="6" w:tplc="9510026C">
      <w:numFmt w:val="decimal"/>
      <w:lvlText w:val=""/>
      <w:lvlJc w:val="left"/>
    </w:lvl>
    <w:lvl w:ilvl="7" w:tplc="381613B0">
      <w:numFmt w:val="decimal"/>
      <w:lvlText w:val=""/>
      <w:lvlJc w:val="left"/>
    </w:lvl>
    <w:lvl w:ilvl="8" w:tplc="98F8C786">
      <w:numFmt w:val="decimal"/>
      <w:lvlText w:val=""/>
      <w:lvlJc w:val="left"/>
    </w:lvl>
  </w:abstractNum>
  <w:abstractNum w:abstractNumId="614" w15:restartNumberingAfterBreak="0">
    <w:nsid w:val="7F7E4A15"/>
    <w:multiLevelType w:val="hybridMultilevel"/>
    <w:tmpl w:val="3CF86640"/>
    <w:lvl w:ilvl="0" w:tplc="110E91F0">
      <w:start w:val="5"/>
      <w:numFmt w:val="lowerRoman"/>
      <w:lvlText w:val="%1"/>
      <w:lvlJc w:val="left"/>
    </w:lvl>
    <w:lvl w:ilvl="1" w:tplc="27868576">
      <w:start w:val="2"/>
      <w:numFmt w:val="decimal"/>
      <w:lvlText w:val="(%2)"/>
      <w:lvlJc w:val="left"/>
    </w:lvl>
    <w:lvl w:ilvl="2" w:tplc="91ACE160">
      <w:numFmt w:val="decimal"/>
      <w:lvlText w:val=""/>
      <w:lvlJc w:val="left"/>
    </w:lvl>
    <w:lvl w:ilvl="3" w:tplc="C906A318">
      <w:numFmt w:val="decimal"/>
      <w:lvlText w:val=""/>
      <w:lvlJc w:val="left"/>
    </w:lvl>
    <w:lvl w:ilvl="4" w:tplc="6A68847E">
      <w:numFmt w:val="decimal"/>
      <w:lvlText w:val=""/>
      <w:lvlJc w:val="left"/>
    </w:lvl>
    <w:lvl w:ilvl="5" w:tplc="711CB8A4">
      <w:numFmt w:val="decimal"/>
      <w:lvlText w:val=""/>
      <w:lvlJc w:val="left"/>
    </w:lvl>
    <w:lvl w:ilvl="6" w:tplc="16AC3216">
      <w:numFmt w:val="decimal"/>
      <w:lvlText w:val=""/>
      <w:lvlJc w:val="left"/>
    </w:lvl>
    <w:lvl w:ilvl="7" w:tplc="BC28F60E">
      <w:numFmt w:val="decimal"/>
      <w:lvlText w:val=""/>
      <w:lvlJc w:val="left"/>
    </w:lvl>
    <w:lvl w:ilvl="8" w:tplc="2F9A8110">
      <w:numFmt w:val="decimal"/>
      <w:lvlText w:val=""/>
      <w:lvlJc w:val="left"/>
    </w:lvl>
  </w:abstractNum>
  <w:abstractNum w:abstractNumId="615" w15:restartNumberingAfterBreak="0">
    <w:nsid w:val="7FBD7A3E"/>
    <w:multiLevelType w:val="hybridMultilevel"/>
    <w:tmpl w:val="B97A33DA"/>
    <w:lvl w:ilvl="0" w:tplc="7B141868">
      <w:start w:val="1"/>
      <w:numFmt w:val="lowerLetter"/>
      <w:lvlText w:val="%1"/>
      <w:lvlJc w:val="left"/>
    </w:lvl>
    <w:lvl w:ilvl="1" w:tplc="A2866D2E">
      <w:start w:val="9"/>
      <w:numFmt w:val="decimal"/>
      <w:lvlText w:val="%2."/>
      <w:lvlJc w:val="left"/>
    </w:lvl>
    <w:lvl w:ilvl="2" w:tplc="E42E5678">
      <w:numFmt w:val="decimal"/>
      <w:lvlText w:val=""/>
      <w:lvlJc w:val="left"/>
    </w:lvl>
    <w:lvl w:ilvl="3" w:tplc="8DEC0A5C">
      <w:numFmt w:val="decimal"/>
      <w:lvlText w:val=""/>
      <w:lvlJc w:val="left"/>
    </w:lvl>
    <w:lvl w:ilvl="4" w:tplc="E2F43182">
      <w:numFmt w:val="decimal"/>
      <w:lvlText w:val=""/>
      <w:lvlJc w:val="left"/>
    </w:lvl>
    <w:lvl w:ilvl="5" w:tplc="BE64BB62">
      <w:numFmt w:val="decimal"/>
      <w:lvlText w:val=""/>
      <w:lvlJc w:val="left"/>
    </w:lvl>
    <w:lvl w:ilvl="6" w:tplc="4830B664">
      <w:numFmt w:val="decimal"/>
      <w:lvlText w:val=""/>
      <w:lvlJc w:val="left"/>
    </w:lvl>
    <w:lvl w:ilvl="7" w:tplc="8FCC1652">
      <w:numFmt w:val="decimal"/>
      <w:lvlText w:val=""/>
      <w:lvlJc w:val="left"/>
    </w:lvl>
    <w:lvl w:ilvl="8" w:tplc="A56A6CAC">
      <w:numFmt w:val="decimal"/>
      <w:lvlText w:val=""/>
      <w:lvlJc w:val="left"/>
    </w:lvl>
  </w:abstractNum>
  <w:num w:numId="1">
    <w:abstractNumId w:val="400"/>
  </w:num>
  <w:num w:numId="2">
    <w:abstractNumId w:val="361"/>
  </w:num>
  <w:num w:numId="3">
    <w:abstractNumId w:val="425"/>
  </w:num>
  <w:num w:numId="4">
    <w:abstractNumId w:val="363"/>
  </w:num>
  <w:num w:numId="5">
    <w:abstractNumId w:val="38"/>
  </w:num>
  <w:num w:numId="6">
    <w:abstractNumId w:val="342"/>
  </w:num>
  <w:num w:numId="7">
    <w:abstractNumId w:val="345"/>
  </w:num>
  <w:num w:numId="8">
    <w:abstractNumId w:val="158"/>
  </w:num>
  <w:num w:numId="9">
    <w:abstractNumId w:val="16"/>
  </w:num>
  <w:num w:numId="10">
    <w:abstractNumId w:val="219"/>
  </w:num>
  <w:num w:numId="11">
    <w:abstractNumId w:val="9"/>
  </w:num>
  <w:num w:numId="12">
    <w:abstractNumId w:val="575"/>
  </w:num>
  <w:num w:numId="13">
    <w:abstractNumId w:val="370"/>
  </w:num>
  <w:num w:numId="14">
    <w:abstractNumId w:val="475"/>
  </w:num>
  <w:num w:numId="15">
    <w:abstractNumId w:val="549"/>
  </w:num>
  <w:num w:numId="16">
    <w:abstractNumId w:val="586"/>
  </w:num>
  <w:num w:numId="17">
    <w:abstractNumId w:val="106"/>
  </w:num>
  <w:num w:numId="18">
    <w:abstractNumId w:val="272"/>
  </w:num>
  <w:num w:numId="19">
    <w:abstractNumId w:val="304"/>
  </w:num>
  <w:num w:numId="20">
    <w:abstractNumId w:val="493"/>
  </w:num>
  <w:num w:numId="21">
    <w:abstractNumId w:val="393"/>
  </w:num>
  <w:num w:numId="22">
    <w:abstractNumId w:val="605"/>
  </w:num>
  <w:num w:numId="23">
    <w:abstractNumId w:val="96"/>
  </w:num>
  <w:num w:numId="24">
    <w:abstractNumId w:val="193"/>
  </w:num>
  <w:num w:numId="25">
    <w:abstractNumId w:val="547"/>
  </w:num>
  <w:num w:numId="26">
    <w:abstractNumId w:val="232"/>
  </w:num>
  <w:num w:numId="27">
    <w:abstractNumId w:val="559"/>
  </w:num>
  <w:num w:numId="28">
    <w:abstractNumId w:val="462"/>
  </w:num>
  <w:num w:numId="29">
    <w:abstractNumId w:val="295"/>
  </w:num>
  <w:num w:numId="30">
    <w:abstractNumId w:val="178"/>
  </w:num>
  <w:num w:numId="31">
    <w:abstractNumId w:val="594"/>
  </w:num>
  <w:num w:numId="32">
    <w:abstractNumId w:val="77"/>
  </w:num>
  <w:num w:numId="33">
    <w:abstractNumId w:val="532"/>
  </w:num>
  <w:num w:numId="34">
    <w:abstractNumId w:val="380"/>
  </w:num>
  <w:num w:numId="35">
    <w:abstractNumId w:val="447"/>
  </w:num>
  <w:num w:numId="36">
    <w:abstractNumId w:val="577"/>
  </w:num>
  <w:num w:numId="37">
    <w:abstractNumId w:val="119"/>
  </w:num>
  <w:num w:numId="38">
    <w:abstractNumId w:val="183"/>
  </w:num>
  <w:num w:numId="39">
    <w:abstractNumId w:val="102"/>
  </w:num>
  <w:num w:numId="40">
    <w:abstractNumId w:val="135"/>
  </w:num>
  <w:num w:numId="41">
    <w:abstractNumId w:val="383"/>
  </w:num>
  <w:num w:numId="42">
    <w:abstractNumId w:val="110"/>
  </w:num>
  <w:num w:numId="43">
    <w:abstractNumId w:val="80"/>
  </w:num>
  <w:num w:numId="44">
    <w:abstractNumId w:val="151"/>
  </w:num>
  <w:num w:numId="45">
    <w:abstractNumId w:val="595"/>
  </w:num>
  <w:num w:numId="46">
    <w:abstractNumId w:val="12"/>
  </w:num>
  <w:num w:numId="47">
    <w:abstractNumId w:val="100"/>
  </w:num>
  <w:num w:numId="48">
    <w:abstractNumId w:val="75"/>
  </w:num>
  <w:num w:numId="49">
    <w:abstractNumId w:val="285"/>
  </w:num>
  <w:num w:numId="50">
    <w:abstractNumId w:val="403"/>
  </w:num>
  <w:num w:numId="51">
    <w:abstractNumId w:val="568"/>
  </w:num>
  <w:num w:numId="52">
    <w:abstractNumId w:val="62"/>
  </w:num>
  <w:num w:numId="53">
    <w:abstractNumId w:val="375"/>
  </w:num>
  <w:num w:numId="54">
    <w:abstractNumId w:val="41"/>
  </w:num>
  <w:num w:numId="55">
    <w:abstractNumId w:val="248"/>
  </w:num>
  <w:num w:numId="56">
    <w:abstractNumId w:val="305"/>
  </w:num>
  <w:num w:numId="57">
    <w:abstractNumId w:val="267"/>
  </w:num>
  <w:num w:numId="58">
    <w:abstractNumId w:val="195"/>
  </w:num>
  <w:num w:numId="59">
    <w:abstractNumId w:val="160"/>
  </w:num>
  <w:num w:numId="60">
    <w:abstractNumId w:val="567"/>
  </w:num>
  <w:num w:numId="61">
    <w:abstractNumId w:val="346"/>
  </w:num>
  <w:num w:numId="62">
    <w:abstractNumId w:val="125"/>
  </w:num>
  <w:num w:numId="63">
    <w:abstractNumId w:val="22"/>
  </w:num>
  <w:num w:numId="64">
    <w:abstractNumId w:val="262"/>
  </w:num>
  <w:num w:numId="65">
    <w:abstractNumId w:val="506"/>
  </w:num>
  <w:num w:numId="66">
    <w:abstractNumId w:val="467"/>
  </w:num>
  <w:num w:numId="67">
    <w:abstractNumId w:val="225"/>
  </w:num>
  <w:num w:numId="68">
    <w:abstractNumId w:val="615"/>
  </w:num>
  <w:num w:numId="69">
    <w:abstractNumId w:val="23"/>
  </w:num>
  <w:num w:numId="70">
    <w:abstractNumId w:val="323"/>
  </w:num>
  <w:num w:numId="71">
    <w:abstractNumId w:val="133"/>
  </w:num>
  <w:num w:numId="72">
    <w:abstractNumId w:val="412"/>
  </w:num>
  <w:num w:numId="73">
    <w:abstractNumId w:val="438"/>
  </w:num>
  <w:num w:numId="74">
    <w:abstractNumId w:val="213"/>
  </w:num>
  <w:num w:numId="75">
    <w:abstractNumId w:val="551"/>
  </w:num>
  <w:num w:numId="76">
    <w:abstractNumId w:val="401"/>
  </w:num>
  <w:num w:numId="77">
    <w:abstractNumId w:val="216"/>
  </w:num>
  <w:num w:numId="78">
    <w:abstractNumId w:val="32"/>
  </w:num>
  <w:num w:numId="79">
    <w:abstractNumId w:val="473"/>
  </w:num>
  <w:num w:numId="80">
    <w:abstractNumId w:val="498"/>
  </w:num>
  <w:num w:numId="81">
    <w:abstractNumId w:val="437"/>
  </w:num>
  <w:num w:numId="82">
    <w:abstractNumId w:val="427"/>
  </w:num>
  <w:num w:numId="83">
    <w:abstractNumId w:val="564"/>
  </w:num>
  <w:num w:numId="84">
    <w:abstractNumId w:val="203"/>
  </w:num>
  <w:num w:numId="85">
    <w:abstractNumId w:val="466"/>
  </w:num>
  <w:num w:numId="86">
    <w:abstractNumId w:val="197"/>
  </w:num>
  <w:num w:numId="87">
    <w:abstractNumId w:val="503"/>
  </w:num>
  <w:num w:numId="88">
    <w:abstractNumId w:val="124"/>
  </w:num>
  <w:num w:numId="89">
    <w:abstractNumId w:val="360"/>
  </w:num>
  <w:num w:numId="90">
    <w:abstractNumId w:val="35"/>
  </w:num>
  <w:num w:numId="91">
    <w:abstractNumId w:val="63"/>
  </w:num>
  <w:num w:numId="92">
    <w:abstractNumId w:val="97"/>
  </w:num>
  <w:num w:numId="93">
    <w:abstractNumId w:val="161"/>
  </w:num>
  <w:num w:numId="94">
    <w:abstractNumId w:val="85"/>
  </w:num>
  <w:num w:numId="95">
    <w:abstractNumId w:val="358"/>
  </w:num>
  <w:num w:numId="96">
    <w:abstractNumId w:val="37"/>
  </w:num>
  <w:num w:numId="97">
    <w:abstractNumId w:val="553"/>
  </w:num>
  <w:num w:numId="98">
    <w:abstractNumId w:val="592"/>
  </w:num>
  <w:num w:numId="99">
    <w:abstractNumId w:val="36"/>
  </w:num>
  <w:num w:numId="100">
    <w:abstractNumId w:val="578"/>
  </w:num>
  <w:num w:numId="101">
    <w:abstractNumId w:val="291"/>
  </w:num>
  <w:num w:numId="102">
    <w:abstractNumId w:val="168"/>
  </w:num>
  <w:num w:numId="103">
    <w:abstractNumId w:val="357"/>
  </w:num>
  <w:num w:numId="104">
    <w:abstractNumId w:val="104"/>
  </w:num>
  <w:num w:numId="105">
    <w:abstractNumId w:val="355"/>
  </w:num>
  <w:num w:numId="106">
    <w:abstractNumId w:val="297"/>
  </w:num>
  <w:num w:numId="107">
    <w:abstractNumId w:val="507"/>
  </w:num>
  <w:num w:numId="108">
    <w:abstractNumId w:val="581"/>
  </w:num>
  <w:num w:numId="109">
    <w:abstractNumId w:val="325"/>
  </w:num>
  <w:num w:numId="110">
    <w:abstractNumId w:val="352"/>
  </w:num>
  <w:num w:numId="111">
    <w:abstractNumId w:val="450"/>
  </w:num>
  <w:num w:numId="112">
    <w:abstractNumId w:val="150"/>
  </w:num>
  <w:num w:numId="113">
    <w:abstractNumId w:val="171"/>
  </w:num>
  <w:num w:numId="114">
    <w:abstractNumId w:val="387"/>
  </w:num>
  <w:num w:numId="115">
    <w:abstractNumId w:val="335"/>
  </w:num>
  <w:num w:numId="116">
    <w:abstractNumId w:val="14"/>
  </w:num>
  <w:num w:numId="117">
    <w:abstractNumId w:val="585"/>
  </w:num>
  <w:num w:numId="118">
    <w:abstractNumId w:val="222"/>
  </w:num>
  <w:num w:numId="119">
    <w:abstractNumId w:val="136"/>
  </w:num>
  <w:num w:numId="120">
    <w:abstractNumId w:val="321"/>
  </w:num>
  <w:num w:numId="121">
    <w:abstractNumId w:val="253"/>
  </w:num>
  <w:num w:numId="122">
    <w:abstractNumId w:val="200"/>
  </w:num>
  <w:num w:numId="123">
    <w:abstractNumId w:val="426"/>
  </w:num>
  <w:num w:numId="124">
    <w:abstractNumId w:val="399"/>
  </w:num>
  <w:num w:numId="125">
    <w:abstractNumId w:val="270"/>
  </w:num>
  <w:num w:numId="126">
    <w:abstractNumId w:val="175"/>
  </w:num>
  <w:num w:numId="127">
    <w:abstractNumId w:val="440"/>
  </w:num>
  <w:num w:numId="128">
    <w:abstractNumId w:val="214"/>
  </w:num>
  <w:num w:numId="129">
    <w:abstractNumId w:val="141"/>
  </w:num>
  <w:num w:numId="130">
    <w:abstractNumId w:val="470"/>
  </w:num>
  <w:num w:numId="131">
    <w:abstractNumId w:val="169"/>
  </w:num>
  <w:num w:numId="132">
    <w:abstractNumId w:val="429"/>
  </w:num>
  <w:num w:numId="133">
    <w:abstractNumId w:val="13"/>
  </w:num>
  <w:num w:numId="134">
    <w:abstractNumId w:val="521"/>
  </w:num>
  <w:num w:numId="135">
    <w:abstractNumId w:val="525"/>
  </w:num>
  <w:num w:numId="136">
    <w:abstractNumId w:val="369"/>
  </w:num>
  <w:num w:numId="137">
    <w:abstractNumId w:val="206"/>
  </w:num>
  <w:num w:numId="138">
    <w:abstractNumId w:val="415"/>
  </w:num>
  <w:num w:numId="139">
    <w:abstractNumId w:val="326"/>
  </w:num>
  <w:num w:numId="140">
    <w:abstractNumId w:val="523"/>
  </w:num>
  <w:num w:numId="141">
    <w:abstractNumId w:val="166"/>
  </w:num>
  <w:num w:numId="142">
    <w:abstractNumId w:val="167"/>
  </w:num>
  <w:num w:numId="143">
    <w:abstractNumId w:val="43"/>
  </w:num>
  <w:num w:numId="144">
    <w:abstractNumId w:val="312"/>
  </w:num>
  <w:num w:numId="145">
    <w:abstractNumId w:val="554"/>
  </w:num>
  <w:num w:numId="146">
    <w:abstractNumId w:val="374"/>
  </w:num>
  <w:num w:numId="147">
    <w:abstractNumId w:val="330"/>
  </w:num>
  <w:num w:numId="148">
    <w:abstractNumId w:val="511"/>
  </w:num>
  <w:num w:numId="149">
    <w:abstractNumId w:val="601"/>
  </w:num>
  <w:num w:numId="150">
    <w:abstractNumId w:val="454"/>
  </w:num>
  <w:num w:numId="151">
    <w:abstractNumId w:val="220"/>
  </w:num>
  <w:num w:numId="152">
    <w:abstractNumId w:val="229"/>
  </w:num>
  <w:num w:numId="153">
    <w:abstractNumId w:val="29"/>
  </w:num>
  <w:num w:numId="154">
    <w:abstractNumId w:val="18"/>
  </w:num>
  <w:num w:numId="155">
    <w:abstractNumId w:val="2"/>
  </w:num>
  <w:num w:numId="156">
    <w:abstractNumId w:val="303"/>
  </w:num>
  <w:num w:numId="157">
    <w:abstractNumId w:val="192"/>
  </w:num>
  <w:num w:numId="158">
    <w:abstractNumId w:val="442"/>
  </w:num>
  <w:num w:numId="159">
    <w:abstractNumId w:val="509"/>
  </w:num>
  <w:num w:numId="160">
    <w:abstractNumId w:val="309"/>
  </w:num>
  <w:num w:numId="161">
    <w:abstractNumId w:val="290"/>
  </w:num>
  <w:num w:numId="162">
    <w:abstractNumId w:val="46"/>
  </w:num>
  <w:num w:numId="163">
    <w:abstractNumId w:val="126"/>
  </w:num>
  <w:num w:numId="164">
    <w:abstractNumId w:val="301"/>
  </w:num>
  <w:num w:numId="165">
    <w:abstractNumId w:val="574"/>
  </w:num>
  <w:num w:numId="166">
    <w:abstractNumId w:val="28"/>
  </w:num>
  <w:num w:numId="167">
    <w:abstractNumId w:val="49"/>
  </w:num>
  <w:num w:numId="168">
    <w:abstractNumId w:val="162"/>
  </w:num>
  <w:num w:numId="169">
    <w:abstractNumId w:val="443"/>
  </w:num>
  <w:num w:numId="170">
    <w:abstractNumId w:val="373"/>
  </w:num>
  <w:num w:numId="171">
    <w:abstractNumId w:val="53"/>
  </w:num>
  <w:num w:numId="172">
    <w:abstractNumId w:val="603"/>
  </w:num>
  <w:num w:numId="173">
    <w:abstractNumId w:val="534"/>
  </w:num>
  <w:num w:numId="174">
    <w:abstractNumId w:val="101"/>
  </w:num>
  <w:num w:numId="175">
    <w:abstractNumId w:val="296"/>
  </w:num>
  <w:num w:numId="176">
    <w:abstractNumId w:val="469"/>
  </w:num>
  <w:num w:numId="177">
    <w:abstractNumId w:val="480"/>
  </w:num>
  <w:num w:numId="178">
    <w:abstractNumId w:val="6"/>
  </w:num>
  <w:num w:numId="179">
    <w:abstractNumId w:val="350"/>
  </w:num>
  <w:num w:numId="180">
    <w:abstractNumId w:val="453"/>
  </w:num>
  <w:num w:numId="181">
    <w:abstractNumId w:val="457"/>
  </w:num>
  <w:num w:numId="182">
    <w:abstractNumId w:val="573"/>
  </w:num>
  <w:num w:numId="183">
    <w:abstractNumId w:val="56"/>
  </w:num>
  <w:num w:numId="184">
    <w:abstractNumId w:val="489"/>
  </w:num>
  <w:num w:numId="185">
    <w:abstractNumId w:val="593"/>
  </w:num>
  <w:num w:numId="186">
    <w:abstractNumId w:val="64"/>
  </w:num>
  <w:num w:numId="187">
    <w:abstractNumId w:val="179"/>
  </w:num>
  <w:num w:numId="188">
    <w:abstractNumId w:val="156"/>
  </w:num>
  <w:num w:numId="189">
    <w:abstractNumId w:val="504"/>
  </w:num>
  <w:num w:numId="190">
    <w:abstractNumId w:val="55"/>
  </w:num>
  <w:num w:numId="191">
    <w:abstractNumId w:val="460"/>
  </w:num>
  <w:num w:numId="192">
    <w:abstractNumId w:val="181"/>
  </w:num>
  <w:num w:numId="193">
    <w:abstractNumId w:val="107"/>
  </w:num>
  <w:num w:numId="194">
    <w:abstractNumId w:val="589"/>
  </w:num>
  <w:num w:numId="195">
    <w:abstractNumId w:val="471"/>
  </w:num>
  <w:num w:numId="196">
    <w:abstractNumId w:val="57"/>
  </w:num>
  <w:num w:numId="197">
    <w:abstractNumId w:val="610"/>
  </w:num>
  <w:num w:numId="198">
    <w:abstractNumId w:val="522"/>
  </w:num>
  <w:num w:numId="199">
    <w:abstractNumId w:val="217"/>
  </w:num>
  <w:num w:numId="200">
    <w:abstractNumId w:val="432"/>
  </w:num>
  <w:num w:numId="201">
    <w:abstractNumId w:val="277"/>
  </w:num>
  <w:num w:numId="202">
    <w:abstractNumId w:val="266"/>
  </w:num>
  <w:num w:numId="203">
    <w:abstractNumId w:val="409"/>
  </w:num>
  <w:num w:numId="204">
    <w:abstractNumId w:val="210"/>
  </w:num>
  <w:num w:numId="205">
    <w:abstractNumId w:val="368"/>
  </w:num>
  <w:num w:numId="206">
    <w:abstractNumId w:val="83"/>
  </w:num>
  <w:num w:numId="207">
    <w:abstractNumId w:val="47"/>
  </w:num>
  <w:num w:numId="208">
    <w:abstractNumId w:val="236"/>
  </w:num>
  <w:num w:numId="209">
    <w:abstractNumId w:val="86"/>
  </w:num>
  <w:num w:numId="210">
    <w:abstractNumId w:val="411"/>
  </w:num>
  <w:num w:numId="211">
    <w:abstractNumId w:val="74"/>
  </w:num>
  <w:num w:numId="212">
    <w:abstractNumId w:val="544"/>
  </w:num>
  <w:num w:numId="213">
    <w:abstractNumId w:val="353"/>
  </w:num>
  <w:num w:numId="214">
    <w:abstractNumId w:val="138"/>
  </w:num>
  <w:num w:numId="215">
    <w:abstractNumId w:val="416"/>
  </w:num>
  <w:num w:numId="216">
    <w:abstractNumId w:val="328"/>
  </w:num>
  <w:num w:numId="217">
    <w:abstractNumId w:val="202"/>
  </w:num>
  <w:num w:numId="218">
    <w:abstractNumId w:val="591"/>
  </w:num>
  <w:num w:numId="219">
    <w:abstractNumId w:val="474"/>
  </w:num>
  <w:num w:numId="220">
    <w:abstractNumId w:val="76"/>
  </w:num>
  <w:num w:numId="221">
    <w:abstractNumId w:val="25"/>
  </w:num>
  <w:num w:numId="222">
    <w:abstractNumId w:val="314"/>
  </w:num>
  <w:num w:numId="223">
    <w:abstractNumId w:val="252"/>
  </w:num>
  <w:num w:numId="224">
    <w:abstractNumId w:val="139"/>
  </w:num>
  <w:num w:numId="225">
    <w:abstractNumId w:val="274"/>
  </w:num>
  <w:num w:numId="226">
    <w:abstractNumId w:val="99"/>
  </w:num>
  <w:num w:numId="227">
    <w:abstractNumId w:val="201"/>
  </w:num>
  <w:num w:numId="228">
    <w:abstractNumId w:val="265"/>
  </w:num>
  <w:num w:numId="229">
    <w:abstractNumId w:val="3"/>
  </w:num>
  <w:num w:numId="230">
    <w:abstractNumId w:val="404"/>
  </w:num>
  <w:num w:numId="231">
    <w:abstractNumId w:val="79"/>
  </w:num>
  <w:num w:numId="232">
    <w:abstractNumId w:val="286"/>
  </w:num>
  <w:num w:numId="233">
    <w:abstractNumId w:val="48"/>
  </w:num>
  <w:num w:numId="234">
    <w:abstractNumId w:val="484"/>
  </w:num>
  <w:num w:numId="235">
    <w:abstractNumId w:val="486"/>
  </w:num>
  <w:num w:numId="236">
    <w:abstractNumId w:val="430"/>
  </w:num>
  <w:num w:numId="237">
    <w:abstractNumId w:val="566"/>
  </w:num>
  <w:num w:numId="238">
    <w:abstractNumId w:val="533"/>
  </w:num>
  <w:num w:numId="239">
    <w:abstractNumId w:val="39"/>
  </w:num>
  <w:num w:numId="240">
    <w:abstractNumId w:val="31"/>
  </w:num>
  <w:num w:numId="241">
    <w:abstractNumId w:val="327"/>
  </w:num>
  <w:num w:numId="242">
    <w:abstractNumId w:val="113"/>
  </w:num>
  <w:num w:numId="243">
    <w:abstractNumId w:val="582"/>
  </w:num>
  <w:num w:numId="244">
    <w:abstractNumId w:val="71"/>
  </w:num>
  <w:num w:numId="245">
    <w:abstractNumId w:val="246"/>
  </w:num>
  <w:num w:numId="246">
    <w:abstractNumId w:val="362"/>
  </w:num>
  <w:num w:numId="247">
    <w:abstractNumId w:val="392"/>
  </w:num>
  <w:num w:numId="248">
    <w:abstractNumId w:val="439"/>
  </w:num>
  <w:num w:numId="249">
    <w:abstractNumId w:val="336"/>
  </w:num>
  <w:num w:numId="250">
    <w:abstractNumId w:val="255"/>
  </w:num>
  <w:num w:numId="251">
    <w:abstractNumId w:val="512"/>
  </w:num>
  <w:num w:numId="252">
    <w:abstractNumId w:val="349"/>
  </w:num>
  <w:num w:numId="253">
    <w:abstractNumId w:val="572"/>
  </w:num>
  <w:num w:numId="254">
    <w:abstractNumId w:val="145"/>
  </w:num>
  <w:num w:numId="255">
    <w:abstractNumId w:val="491"/>
  </w:num>
  <w:num w:numId="256">
    <w:abstractNumId w:val="235"/>
  </w:num>
  <w:num w:numId="257">
    <w:abstractNumId w:val="240"/>
  </w:num>
  <w:num w:numId="258">
    <w:abstractNumId w:val="58"/>
  </w:num>
  <w:num w:numId="259">
    <w:abstractNumId w:val="500"/>
  </w:num>
  <w:num w:numId="260">
    <w:abstractNumId w:val="245"/>
  </w:num>
  <w:num w:numId="261">
    <w:abstractNumId w:val="461"/>
  </w:num>
  <w:num w:numId="262">
    <w:abstractNumId w:val="587"/>
  </w:num>
  <w:num w:numId="263">
    <w:abstractNumId w:val="524"/>
  </w:num>
  <w:num w:numId="264">
    <w:abstractNumId w:val="515"/>
  </w:num>
  <w:num w:numId="265">
    <w:abstractNumId w:val="445"/>
  </w:num>
  <w:num w:numId="266">
    <w:abstractNumId w:val="388"/>
  </w:num>
  <w:num w:numId="267">
    <w:abstractNumId w:val="316"/>
  </w:num>
  <w:num w:numId="268">
    <w:abstractNumId w:val="382"/>
  </w:num>
  <w:num w:numId="269">
    <w:abstractNumId w:val="307"/>
  </w:num>
  <w:num w:numId="270">
    <w:abstractNumId w:val="351"/>
  </w:num>
  <w:num w:numId="271">
    <w:abstractNumId w:val="417"/>
  </w:num>
  <w:num w:numId="272">
    <w:abstractNumId w:val="21"/>
  </w:num>
  <w:num w:numId="273">
    <w:abstractNumId w:val="468"/>
  </w:num>
  <w:num w:numId="274">
    <w:abstractNumId w:val="366"/>
  </w:num>
  <w:num w:numId="275">
    <w:abstractNumId w:val="88"/>
  </w:num>
  <w:num w:numId="276">
    <w:abstractNumId w:val="91"/>
  </w:num>
  <w:num w:numId="277">
    <w:abstractNumId w:val="131"/>
  </w:num>
  <w:num w:numId="278">
    <w:abstractNumId w:val="479"/>
  </w:num>
  <w:num w:numId="279">
    <w:abstractNumId w:val="520"/>
  </w:num>
  <w:num w:numId="280">
    <w:abstractNumId w:val="452"/>
  </w:num>
  <w:num w:numId="281">
    <w:abstractNumId w:val="118"/>
  </w:num>
  <w:num w:numId="282">
    <w:abstractNumId w:val="413"/>
  </w:num>
  <w:num w:numId="283">
    <w:abstractNumId w:val="204"/>
  </w:num>
  <w:num w:numId="284">
    <w:abstractNumId w:val="69"/>
  </w:num>
  <w:num w:numId="285">
    <w:abstractNumId w:val="550"/>
  </w:num>
  <w:num w:numId="286">
    <w:abstractNumId w:val="65"/>
  </w:num>
  <w:num w:numId="287">
    <w:abstractNumId w:val="299"/>
  </w:num>
  <w:num w:numId="288">
    <w:abstractNumId w:val="176"/>
  </w:num>
  <w:num w:numId="289">
    <w:abstractNumId w:val="132"/>
  </w:num>
  <w:num w:numId="290">
    <w:abstractNumId w:val="188"/>
  </w:num>
  <w:num w:numId="291">
    <w:abstractNumId w:val="410"/>
  </w:num>
  <w:num w:numId="292">
    <w:abstractNumId w:val="596"/>
  </w:num>
  <w:num w:numId="293">
    <w:abstractNumId w:val="146"/>
  </w:num>
  <w:num w:numId="294">
    <w:abstractNumId w:val="308"/>
  </w:num>
  <w:num w:numId="295">
    <w:abstractNumId w:val="483"/>
  </w:num>
  <w:num w:numId="296">
    <w:abstractNumId w:val="588"/>
  </w:num>
  <w:num w:numId="297">
    <w:abstractNumId w:val="90"/>
  </w:num>
  <w:num w:numId="298">
    <w:abstractNumId w:val="196"/>
  </w:num>
  <w:num w:numId="299">
    <w:abstractNumId w:val="343"/>
  </w:num>
  <w:num w:numId="300">
    <w:abstractNumId w:val="398"/>
  </w:num>
  <w:num w:numId="301">
    <w:abstractNumId w:val="539"/>
  </w:num>
  <w:num w:numId="302">
    <w:abstractNumId w:val="153"/>
  </w:num>
  <w:num w:numId="303">
    <w:abstractNumId w:val="420"/>
  </w:num>
  <w:num w:numId="304">
    <w:abstractNumId w:val="386"/>
  </w:num>
  <w:num w:numId="305">
    <w:abstractNumId w:val="516"/>
  </w:num>
  <w:num w:numId="306">
    <w:abstractNumId w:val="505"/>
  </w:num>
  <w:num w:numId="307">
    <w:abstractNumId w:val="476"/>
  </w:num>
  <w:num w:numId="308">
    <w:abstractNumId w:val="20"/>
  </w:num>
  <w:num w:numId="309">
    <w:abstractNumId w:val="359"/>
  </w:num>
  <w:num w:numId="310">
    <w:abstractNumId w:val="377"/>
  </w:num>
  <w:num w:numId="311">
    <w:abstractNumId w:val="472"/>
  </w:num>
  <w:num w:numId="312">
    <w:abstractNumId w:val="477"/>
  </w:num>
  <w:num w:numId="313">
    <w:abstractNumId w:val="185"/>
  </w:num>
  <w:num w:numId="314">
    <w:abstractNumId w:val="45"/>
  </w:num>
  <w:num w:numId="315">
    <w:abstractNumId w:val="543"/>
  </w:num>
  <w:num w:numId="316">
    <w:abstractNumId w:val="105"/>
  </w:num>
  <w:num w:numId="317">
    <w:abstractNumId w:val="114"/>
  </w:num>
  <w:num w:numId="318">
    <w:abstractNumId w:val="228"/>
  </w:num>
  <w:num w:numId="319">
    <w:abstractNumId w:val="269"/>
  </w:num>
  <w:num w:numId="320">
    <w:abstractNumId w:val="237"/>
  </w:num>
  <w:num w:numId="321">
    <w:abstractNumId w:val="402"/>
  </w:num>
  <w:num w:numId="322">
    <w:abstractNumId w:val="61"/>
  </w:num>
  <w:num w:numId="323">
    <w:abstractNumId w:val="212"/>
  </w:num>
  <w:num w:numId="324">
    <w:abstractNumId w:val="536"/>
  </w:num>
  <w:num w:numId="325">
    <w:abstractNumId w:val="372"/>
  </w:num>
  <w:num w:numId="326">
    <w:abstractNumId w:val="68"/>
  </w:num>
  <w:num w:numId="327">
    <w:abstractNumId w:val="499"/>
  </w:num>
  <w:num w:numId="328">
    <w:abstractNumId w:val="465"/>
  </w:num>
  <w:num w:numId="329">
    <w:abstractNumId w:val="251"/>
  </w:num>
  <w:num w:numId="330">
    <w:abstractNumId w:val="233"/>
  </w:num>
  <w:num w:numId="331">
    <w:abstractNumId w:val="249"/>
  </w:num>
  <w:num w:numId="332">
    <w:abstractNumId w:val="177"/>
  </w:num>
  <w:num w:numId="333">
    <w:abstractNumId w:val="365"/>
  </w:num>
  <w:num w:numId="334">
    <w:abstractNumId w:val="40"/>
  </w:num>
  <w:num w:numId="335">
    <w:abstractNumId w:val="563"/>
  </w:num>
  <w:num w:numId="336">
    <w:abstractNumId w:val="263"/>
  </w:num>
  <w:num w:numId="337">
    <w:abstractNumId w:val="546"/>
  </w:num>
  <w:num w:numId="338">
    <w:abstractNumId w:val="421"/>
  </w:num>
  <w:num w:numId="339">
    <w:abstractNumId w:val="282"/>
  </w:num>
  <w:num w:numId="340">
    <w:abstractNumId w:val="292"/>
  </w:num>
  <w:num w:numId="341">
    <w:abstractNumId w:val="191"/>
  </w:num>
  <w:num w:numId="342">
    <w:abstractNumId w:val="148"/>
  </w:num>
  <w:num w:numId="343">
    <w:abstractNumId w:val="163"/>
  </w:num>
  <w:num w:numId="344">
    <w:abstractNumId w:val="348"/>
  </w:num>
  <w:num w:numId="345">
    <w:abstractNumId w:val="198"/>
  </w:num>
  <w:num w:numId="346">
    <w:abstractNumId w:val="78"/>
  </w:num>
  <w:num w:numId="347">
    <w:abstractNumId w:val="464"/>
  </w:num>
  <w:num w:numId="348">
    <w:abstractNumId w:val="300"/>
  </w:num>
  <w:num w:numId="349">
    <w:abstractNumId w:val="302"/>
  </w:num>
  <w:num w:numId="350">
    <w:abstractNumId w:val="129"/>
  </w:num>
  <w:num w:numId="351">
    <w:abstractNumId w:val="528"/>
  </w:num>
  <w:num w:numId="352">
    <w:abstractNumId w:val="84"/>
  </w:num>
  <w:num w:numId="353">
    <w:abstractNumId w:val="194"/>
  </w:num>
  <w:num w:numId="354">
    <w:abstractNumId w:val="120"/>
  </w:num>
  <w:num w:numId="355">
    <w:abstractNumId w:val="0"/>
  </w:num>
  <w:num w:numId="356">
    <w:abstractNumId w:val="561"/>
  </w:num>
  <w:num w:numId="357">
    <w:abstractNumId w:val="189"/>
  </w:num>
  <w:num w:numId="358">
    <w:abstractNumId w:val="501"/>
  </w:num>
  <w:num w:numId="359">
    <w:abstractNumId w:val="406"/>
  </w:num>
  <w:num w:numId="360">
    <w:abstractNumId w:val="431"/>
  </w:num>
  <w:num w:numId="361">
    <w:abstractNumId w:val="109"/>
  </w:num>
  <w:num w:numId="362">
    <w:abstractNumId w:val="30"/>
  </w:num>
  <w:num w:numId="363">
    <w:abstractNumId w:val="602"/>
  </w:num>
  <w:num w:numId="364">
    <w:abstractNumId w:val="478"/>
  </w:num>
  <w:num w:numId="365">
    <w:abstractNumId w:val="73"/>
  </w:num>
  <w:num w:numId="366">
    <w:abstractNumId w:val="530"/>
  </w:num>
  <w:num w:numId="367">
    <w:abstractNumId w:val="137"/>
  </w:num>
  <w:num w:numId="368">
    <w:abstractNumId w:val="613"/>
  </w:num>
  <w:num w:numId="369">
    <w:abstractNumId w:val="334"/>
  </w:num>
  <w:num w:numId="370">
    <w:abstractNumId w:val="414"/>
  </w:num>
  <w:num w:numId="371">
    <w:abstractNumId w:val="289"/>
  </w:num>
  <w:num w:numId="372">
    <w:abstractNumId w:val="513"/>
  </w:num>
  <w:num w:numId="373">
    <w:abstractNumId w:val="555"/>
  </w:num>
  <w:num w:numId="374">
    <w:abstractNumId w:val="444"/>
  </w:num>
  <w:num w:numId="375">
    <w:abstractNumId w:val="254"/>
  </w:num>
  <w:num w:numId="376">
    <w:abstractNumId w:val="130"/>
  </w:num>
  <w:num w:numId="377">
    <w:abstractNumId w:val="518"/>
  </w:num>
  <w:num w:numId="378">
    <w:abstractNumId w:val="94"/>
  </w:num>
  <w:num w:numId="379">
    <w:abstractNumId w:val="419"/>
  </w:num>
  <w:num w:numId="380">
    <w:abstractNumId w:val="209"/>
  </w:num>
  <w:num w:numId="381">
    <w:abstractNumId w:val="221"/>
  </w:num>
  <w:num w:numId="382">
    <w:abstractNumId w:val="332"/>
  </w:num>
  <w:num w:numId="383">
    <w:abstractNumId w:val="278"/>
  </w:num>
  <w:num w:numId="384">
    <w:abstractNumId w:val="396"/>
  </w:num>
  <w:num w:numId="385">
    <w:abstractNumId w:val="446"/>
  </w:num>
  <w:num w:numId="386">
    <w:abstractNumId w:val="281"/>
  </w:num>
  <w:num w:numId="387">
    <w:abstractNumId w:val="337"/>
  </w:num>
  <w:num w:numId="388">
    <w:abstractNumId w:val="4"/>
  </w:num>
  <w:num w:numId="389">
    <w:abstractNumId w:val="174"/>
  </w:num>
  <w:num w:numId="390">
    <w:abstractNumId w:val="127"/>
  </w:num>
  <w:num w:numId="391">
    <w:abstractNumId w:val="433"/>
  </w:num>
  <w:num w:numId="392">
    <w:abstractNumId w:val="271"/>
  </w:num>
  <w:num w:numId="393">
    <w:abstractNumId w:val="155"/>
  </w:num>
  <w:num w:numId="394">
    <w:abstractNumId w:val="407"/>
  </w:num>
  <w:num w:numId="395">
    <w:abstractNumId w:val="143"/>
  </w:num>
  <w:num w:numId="396">
    <w:abstractNumId w:val="223"/>
  </w:num>
  <w:num w:numId="397">
    <w:abstractNumId w:val="311"/>
  </w:num>
  <w:num w:numId="398">
    <w:abstractNumId w:val="259"/>
  </w:num>
  <w:num w:numId="399">
    <w:abstractNumId w:val="218"/>
  </w:num>
  <w:num w:numId="400">
    <w:abstractNumId w:val="33"/>
  </w:num>
  <w:num w:numId="401">
    <w:abstractNumId w:val="54"/>
  </w:num>
  <w:num w:numId="402">
    <w:abstractNumId w:val="502"/>
  </w:num>
  <w:num w:numId="403">
    <w:abstractNumId w:val="542"/>
  </w:num>
  <w:num w:numId="404">
    <w:abstractNumId w:val="612"/>
  </w:num>
  <w:num w:numId="405">
    <w:abstractNumId w:val="320"/>
  </w:num>
  <w:num w:numId="406">
    <w:abstractNumId w:val="184"/>
  </w:num>
  <w:num w:numId="407">
    <w:abstractNumId w:val="115"/>
  </w:num>
  <w:num w:numId="408">
    <w:abstractNumId w:val="227"/>
  </w:num>
  <w:num w:numId="409">
    <w:abstractNumId w:val="268"/>
  </w:num>
  <w:num w:numId="410">
    <w:abstractNumId w:val="526"/>
  </w:num>
  <w:num w:numId="411">
    <w:abstractNumId w:val="428"/>
  </w:num>
  <w:num w:numId="412">
    <w:abstractNumId w:val="487"/>
  </w:num>
  <w:num w:numId="413">
    <w:abstractNumId w:val="243"/>
  </w:num>
  <w:num w:numId="414">
    <w:abstractNumId w:val="89"/>
  </w:num>
  <w:num w:numId="415">
    <w:abstractNumId w:val="260"/>
  </w:num>
  <w:num w:numId="416">
    <w:abstractNumId w:val="67"/>
  </w:num>
  <w:num w:numId="417">
    <w:abstractNumId w:val="367"/>
  </w:num>
  <w:num w:numId="418">
    <w:abstractNumId w:val="606"/>
  </w:num>
  <w:num w:numId="419">
    <w:abstractNumId w:val="70"/>
  </w:num>
  <w:num w:numId="420">
    <w:abstractNumId w:val="535"/>
  </w:num>
  <w:num w:numId="421">
    <w:abstractNumId w:val="98"/>
  </w:num>
  <w:num w:numId="422">
    <w:abstractNumId w:val="496"/>
  </w:num>
  <w:num w:numId="423">
    <w:abstractNumId w:val="205"/>
  </w:num>
  <w:num w:numId="424">
    <w:abstractNumId w:val="250"/>
  </w:num>
  <w:num w:numId="425">
    <w:abstractNumId w:val="276"/>
  </w:num>
  <w:num w:numId="426">
    <w:abstractNumId w:val="331"/>
  </w:num>
  <w:num w:numId="427">
    <w:abstractNumId w:val="458"/>
  </w:num>
  <w:num w:numId="428">
    <w:abstractNumId w:val="608"/>
  </w:num>
  <w:num w:numId="429">
    <w:abstractNumId w:val="600"/>
  </w:num>
  <w:num w:numId="430">
    <w:abstractNumId w:val="50"/>
  </w:num>
  <w:num w:numId="431">
    <w:abstractNumId w:val="17"/>
  </w:num>
  <w:num w:numId="432">
    <w:abstractNumId w:val="34"/>
  </w:num>
  <w:num w:numId="433">
    <w:abstractNumId w:val="558"/>
  </w:num>
  <w:num w:numId="434">
    <w:abstractNumId w:val="560"/>
  </w:num>
  <w:num w:numId="435">
    <w:abstractNumId w:val="26"/>
  </w:num>
  <w:num w:numId="436">
    <w:abstractNumId w:val="258"/>
  </w:num>
  <w:num w:numId="437">
    <w:abstractNumId w:val="117"/>
  </w:num>
  <w:num w:numId="438">
    <w:abstractNumId w:val="144"/>
  </w:num>
  <w:num w:numId="439">
    <w:abstractNumId w:val="482"/>
  </w:num>
  <w:num w:numId="440">
    <w:abstractNumId w:val="379"/>
  </w:num>
  <w:num w:numId="441">
    <w:abstractNumId w:val="44"/>
  </w:num>
  <w:num w:numId="442">
    <w:abstractNumId w:val="284"/>
  </w:num>
  <w:num w:numId="443">
    <w:abstractNumId w:val="256"/>
  </w:num>
  <w:num w:numId="444">
    <w:abstractNumId w:val="280"/>
  </w:num>
  <w:num w:numId="445">
    <w:abstractNumId w:val="371"/>
  </w:num>
  <w:num w:numId="446">
    <w:abstractNumId w:val="517"/>
  </w:num>
  <w:num w:numId="447">
    <w:abstractNumId w:val="344"/>
  </w:num>
  <w:num w:numId="448">
    <w:abstractNumId w:val="134"/>
  </w:num>
  <w:num w:numId="449">
    <w:abstractNumId w:val="497"/>
  </w:num>
  <w:num w:numId="450">
    <w:abstractNumId w:val="418"/>
  </w:num>
  <w:num w:numId="451">
    <w:abstractNumId w:val="42"/>
  </w:num>
  <w:num w:numId="452">
    <w:abstractNumId w:val="604"/>
  </w:num>
  <w:num w:numId="453">
    <w:abstractNumId w:val="294"/>
  </w:num>
  <w:num w:numId="454">
    <w:abstractNumId w:val="241"/>
  </w:num>
  <w:num w:numId="455">
    <w:abstractNumId w:val="226"/>
  </w:num>
  <w:num w:numId="456">
    <w:abstractNumId w:val="584"/>
  </w:num>
  <w:num w:numId="457">
    <w:abstractNumId w:val="569"/>
  </w:num>
  <w:num w:numId="458">
    <w:abstractNumId w:val="66"/>
  </w:num>
  <w:num w:numId="459">
    <w:abstractNumId w:val="562"/>
  </w:num>
  <w:num w:numId="460">
    <w:abstractNumId w:val="540"/>
  </w:num>
  <w:num w:numId="461">
    <w:abstractNumId w:val="128"/>
  </w:num>
  <w:num w:numId="462">
    <w:abstractNumId w:val="571"/>
  </w:num>
  <w:num w:numId="463">
    <w:abstractNumId w:val="583"/>
  </w:num>
  <w:num w:numId="464">
    <w:abstractNumId w:val="51"/>
  </w:num>
  <w:num w:numId="465">
    <w:abstractNumId w:val="510"/>
  </w:num>
  <w:num w:numId="466">
    <w:abstractNumId w:val="607"/>
  </w:num>
  <w:num w:numId="467">
    <w:abstractNumId w:val="310"/>
  </w:num>
  <w:num w:numId="468">
    <w:abstractNumId w:val="1"/>
  </w:num>
  <w:num w:numId="469">
    <w:abstractNumId w:val="123"/>
  </w:num>
  <w:num w:numId="470">
    <w:abstractNumId w:val="187"/>
  </w:num>
  <w:num w:numId="471">
    <w:abstractNumId w:val="384"/>
  </w:num>
  <w:num w:numId="472">
    <w:abstractNumId w:val="170"/>
  </w:num>
  <w:num w:numId="473">
    <w:abstractNumId w:val="463"/>
  </w:num>
  <w:num w:numId="474">
    <w:abstractNumId w:val="24"/>
  </w:num>
  <w:num w:numId="475">
    <w:abstractNumId w:val="448"/>
  </w:num>
  <w:num w:numId="476">
    <w:abstractNumId w:val="224"/>
  </w:num>
  <w:num w:numId="477">
    <w:abstractNumId w:val="538"/>
  </w:num>
  <w:num w:numId="478">
    <w:abstractNumId w:val="186"/>
  </w:num>
  <w:num w:numId="479">
    <w:abstractNumId w:val="341"/>
  </w:num>
  <w:num w:numId="480">
    <w:abstractNumId w:val="422"/>
  </w:num>
  <w:num w:numId="481">
    <w:abstractNumId w:val="599"/>
  </w:num>
  <w:num w:numId="482">
    <w:abstractNumId w:val="381"/>
  </w:num>
  <w:num w:numId="483">
    <w:abstractNumId w:val="390"/>
  </w:num>
  <w:num w:numId="484">
    <w:abstractNumId w:val="264"/>
  </w:num>
  <w:num w:numId="485">
    <w:abstractNumId w:val="8"/>
  </w:num>
  <w:num w:numId="486">
    <w:abstractNumId w:val="614"/>
  </w:num>
  <w:num w:numId="487">
    <w:abstractNumId w:val="231"/>
  </w:num>
  <w:num w:numId="488">
    <w:abstractNumId w:val="580"/>
  </w:num>
  <w:num w:numId="489">
    <w:abstractNumId w:val="59"/>
  </w:num>
  <w:num w:numId="490">
    <w:abstractNumId w:val="172"/>
  </w:num>
  <w:num w:numId="491">
    <w:abstractNumId w:val="495"/>
  </w:num>
  <w:num w:numId="492">
    <w:abstractNumId w:val="190"/>
  </w:num>
  <w:num w:numId="493">
    <w:abstractNumId w:val="121"/>
  </w:num>
  <w:num w:numId="494">
    <w:abstractNumId w:val="451"/>
  </w:num>
  <w:num w:numId="495">
    <w:abstractNumId w:val="239"/>
  </w:num>
  <w:num w:numId="496">
    <w:abstractNumId w:val="5"/>
  </w:num>
  <w:num w:numId="497">
    <w:abstractNumId w:val="436"/>
  </w:num>
  <w:num w:numId="498">
    <w:abstractNumId w:val="552"/>
  </w:num>
  <w:num w:numId="499">
    <w:abstractNumId w:val="10"/>
  </w:num>
  <w:num w:numId="500">
    <w:abstractNumId w:val="548"/>
  </w:num>
  <w:num w:numId="501">
    <w:abstractNumId w:val="112"/>
  </w:num>
  <w:num w:numId="502">
    <w:abstractNumId w:val="394"/>
  </w:num>
  <w:num w:numId="503">
    <w:abstractNumId w:val="93"/>
  </w:num>
  <w:num w:numId="504">
    <w:abstractNumId w:val="579"/>
  </w:num>
  <w:num w:numId="505">
    <w:abstractNumId w:val="424"/>
  </w:num>
  <w:num w:numId="506">
    <w:abstractNumId w:val="537"/>
  </w:num>
  <w:num w:numId="507">
    <w:abstractNumId w:val="180"/>
  </w:num>
  <w:num w:numId="508">
    <w:abstractNumId w:val="340"/>
  </w:num>
  <w:num w:numId="509">
    <w:abstractNumId w:val="95"/>
  </w:num>
  <w:num w:numId="510">
    <w:abstractNumId w:val="514"/>
  </w:num>
  <w:num w:numId="511">
    <w:abstractNumId w:val="147"/>
  </w:num>
  <w:num w:numId="512">
    <w:abstractNumId w:val="72"/>
  </w:num>
  <w:num w:numId="513">
    <w:abstractNumId w:val="275"/>
  </w:num>
  <w:num w:numId="514">
    <w:abstractNumId w:val="529"/>
  </w:num>
  <w:num w:numId="515">
    <w:abstractNumId w:val="339"/>
  </w:num>
  <w:num w:numId="516">
    <w:abstractNumId w:val="283"/>
  </w:num>
  <w:num w:numId="517">
    <w:abstractNumId w:val="527"/>
  </w:num>
  <w:num w:numId="518">
    <w:abstractNumId w:val="565"/>
  </w:num>
  <w:num w:numId="519">
    <w:abstractNumId w:val="244"/>
  </w:num>
  <w:num w:numId="520">
    <w:abstractNumId w:val="598"/>
  </w:num>
  <w:num w:numId="521">
    <w:abstractNumId w:val="108"/>
  </w:num>
  <w:num w:numId="522">
    <w:abstractNumId w:val="122"/>
  </w:num>
  <w:num w:numId="523">
    <w:abstractNumId w:val="165"/>
  </w:num>
  <w:num w:numId="524">
    <w:abstractNumId w:val="230"/>
  </w:num>
  <w:num w:numId="525">
    <w:abstractNumId w:val="570"/>
  </w:num>
  <w:num w:numId="526">
    <w:abstractNumId w:val="385"/>
  </w:num>
  <w:num w:numId="527">
    <w:abstractNumId w:val="234"/>
  </w:num>
  <w:num w:numId="528">
    <w:abstractNumId w:val="376"/>
  </w:num>
  <w:num w:numId="529">
    <w:abstractNumId w:val="317"/>
  </w:num>
  <w:num w:numId="530">
    <w:abstractNumId w:val="238"/>
  </w:num>
  <w:num w:numId="531">
    <w:abstractNumId w:val="306"/>
  </w:num>
  <w:num w:numId="532">
    <w:abstractNumId w:val="435"/>
  </w:num>
  <w:num w:numId="533">
    <w:abstractNumId w:val="15"/>
  </w:num>
  <w:num w:numId="534">
    <w:abstractNumId w:val="405"/>
  </w:num>
  <w:num w:numId="535">
    <w:abstractNumId w:val="378"/>
  </w:num>
  <w:num w:numId="536">
    <w:abstractNumId w:val="434"/>
  </w:num>
  <w:num w:numId="537">
    <w:abstractNumId w:val="319"/>
  </w:num>
  <w:num w:numId="538">
    <w:abstractNumId w:val="556"/>
  </w:num>
  <w:num w:numId="539">
    <w:abstractNumId w:val="157"/>
  </w:num>
  <w:num w:numId="540">
    <w:abstractNumId w:val="423"/>
  </w:num>
  <w:num w:numId="541">
    <w:abstractNumId w:val="449"/>
  </w:num>
  <w:num w:numId="542">
    <w:abstractNumId w:val="288"/>
  </w:num>
  <w:num w:numId="543">
    <w:abstractNumId w:val="490"/>
  </w:num>
  <w:num w:numId="544">
    <w:abstractNumId w:val="111"/>
  </w:num>
  <w:num w:numId="545">
    <w:abstractNumId w:val="211"/>
  </w:num>
  <w:num w:numId="546">
    <w:abstractNumId w:val="215"/>
  </w:num>
  <w:num w:numId="547">
    <w:abstractNumId w:val="391"/>
  </w:num>
  <w:num w:numId="548">
    <w:abstractNumId w:val="116"/>
  </w:num>
  <w:num w:numId="549">
    <w:abstractNumId w:val="159"/>
  </w:num>
  <w:num w:numId="550">
    <w:abstractNumId w:val="19"/>
  </w:num>
  <w:num w:numId="551">
    <w:abstractNumId w:val="140"/>
  </w:num>
  <w:num w:numId="552">
    <w:abstractNumId w:val="242"/>
  </w:num>
  <w:num w:numId="553">
    <w:abstractNumId w:val="481"/>
  </w:num>
  <w:num w:numId="554">
    <w:abstractNumId w:val="82"/>
  </w:num>
  <w:num w:numId="555">
    <w:abstractNumId w:val="11"/>
  </w:num>
  <w:num w:numId="556">
    <w:abstractNumId w:val="92"/>
  </w:num>
  <w:num w:numId="557">
    <w:abstractNumId w:val="459"/>
  </w:num>
  <w:num w:numId="558">
    <w:abstractNumId w:val="329"/>
  </w:num>
  <w:num w:numId="559">
    <w:abstractNumId w:val="324"/>
  </w:num>
  <w:num w:numId="560">
    <w:abstractNumId w:val="164"/>
  </w:num>
  <w:num w:numId="561">
    <w:abstractNumId w:val="149"/>
  </w:num>
  <w:num w:numId="562">
    <w:abstractNumId w:val="338"/>
  </w:num>
  <w:num w:numId="563">
    <w:abstractNumId w:val="557"/>
  </w:num>
  <w:num w:numId="564">
    <w:abstractNumId w:val="519"/>
  </w:num>
  <w:num w:numId="565">
    <w:abstractNumId w:val="154"/>
  </w:num>
  <w:num w:numId="566">
    <w:abstractNumId w:val="257"/>
  </w:num>
  <w:num w:numId="567">
    <w:abstractNumId w:val="455"/>
  </w:num>
  <w:num w:numId="568">
    <w:abstractNumId w:val="298"/>
  </w:num>
  <w:num w:numId="569">
    <w:abstractNumId w:val="52"/>
  </w:num>
  <w:num w:numId="570">
    <w:abstractNumId w:val="287"/>
  </w:num>
  <w:num w:numId="571">
    <w:abstractNumId w:val="590"/>
  </w:num>
  <w:num w:numId="572">
    <w:abstractNumId w:val="545"/>
  </w:num>
  <w:num w:numId="573">
    <w:abstractNumId w:val="395"/>
  </w:num>
  <w:num w:numId="574">
    <w:abstractNumId w:val="173"/>
  </w:num>
  <w:num w:numId="575">
    <w:abstractNumId w:val="142"/>
  </w:num>
  <w:num w:numId="576">
    <w:abstractNumId w:val="182"/>
  </w:num>
  <w:num w:numId="577">
    <w:abstractNumId w:val="273"/>
  </w:num>
  <w:num w:numId="578">
    <w:abstractNumId w:val="279"/>
  </w:num>
  <w:num w:numId="579">
    <w:abstractNumId w:val="199"/>
  </w:num>
  <w:num w:numId="580">
    <w:abstractNumId w:val="356"/>
  </w:num>
  <w:num w:numId="581">
    <w:abstractNumId w:val="541"/>
  </w:num>
  <w:num w:numId="582">
    <w:abstractNumId w:val="313"/>
  </w:num>
  <w:num w:numId="583">
    <w:abstractNumId w:val="609"/>
  </w:num>
  <w:num w:numId="584">
    <w:abstractNumId w:val="408"/>
  </w:num>
  <w:num w:numId="585">
    <w:abstractNumId w:val="397"/>
  </w:num>
  <w:num w:numId="586">
    <w:abstractNumId w:val="611"/>
  </w:num>
  <w:num w:numId="587">
    <w:abstractNumId w:val="494"/>
  </w:num>
  <w:num w:numId="588">
    <w:abstractNumId w:val="247"/>
  </w:num>
  <w:num w:numId="589">
    <w:abstractNumId w:val="315"/>
  </w:num>
  <w:num w:numId="590">
    <w:abstractNumId w:val="207"/>
  </w:num>
  <w:num w:numId="591">
    <w:abstractNumId w:val="389"/>
  </w:num>
  <w:num w:numId="592">
    <w:abstractNumId w:val="456"/>
  </w:num>
  <w:num w:numId="593">
    <w:abstractNumId w:val="531"/>
  </w:num>
  <w:num w:numId="594">
    <w:abstractNumId w:val="333"/>
  </w:num>
  <w:num w:numId="595">
    <w:abstractNumId w:val="354"/>
  </w:num>
  <w:num w:numId="596">
    <w:abstractNumId w:val="60"/>
  </w:num>
  <w:num w:numId="597">
    <w:abstractNumId w:val="597"/>
  </w:num>
  <w:num w:numId="598">
    <w:abstractNumId w:val="208"/>
  </w:num>
  <w:num w:numId="599">
    <w:abstractNumId w:val="347"/>
  </w:num>
  <w:num w:numId="600">
    <w:abstractNumId w:val="27"/>
  </w:num>
  <w:num w:numId="601">
    <w:abstractNumId w:val="488"/>
  </w:num>
  <w:num w:numId="602">
    <w:abstractNumId w:val="318"/>
  </w:num>
  <w:num w:numId="603">
    <w:abstractNumId w:val="576"/>
  </w:num>
  <w:num w:numId="604">
    <w:abstractNumId w:val="261"/>
  </w:num>
  <w:num w:numId="605">
    <w:abstractNumId w:val="485"/>
  </w:num>
  <w:num w:numId="606">
    <w:abstractNumId w:val="87"/>
  </w:num>
  <w:num w:numId="607">
    <w:abstractNumId w:val="441"/>
  </w:num>
  <w:num w:numId="608">
    <w:abstractNumId w:val="152"/>
  </w:num>
  <w:num w:numId="609">
    <w:abstractNumId w:val="364"/>
  </w:num>
  <w:num w:numId="610">
    <w:abstractNumId w:val="7"/>
  </w:num>
  <w:num w:numId="611">
    <w:abstractNumId w:val="508"/>
  </w:num>
  <w:num w:numId="612">
    <w:abstractNumId w:val="293"/>
  </w:num>
  <w:num w:numId="613">
    <w:abstractNumId w:val="322"/>
  </w:num>
  <w:num w:numId="614">
    <w:abstractNumId w:val="492"/>
  </w:num>
  <w:num w:numId="615">
    <w:abstractNumId w:val="81"/>
  </w:num>
  <w:num w:numId="616">
    <w:abstractNumId w:val="103"/>
  </w:num>
  <w:numIdMacAtCleanup w:val="6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6D2"/>
    <w:rsid w:val="001B36D2"/>
    <w:rsid w:val="004130A7"/>
    <w:rsid w:val="00922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DC24E"/>
  <w15:docId w15:val="{D7245AC4-E757-4BB1-BC20-D14077005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9229BF"/>
    <w:rPr>
      <w:rFonts w:ascii="Segoe UI" w:hAnsi="Segoe UI" w:cs="Segoe UI"/>
      <w:sz w:val="18"/>
      <w:szCs w:val="18"/>
    </w:rPr>
  </w:style>
  <w:style w:type="character" w:customStyle="1" w:styleId="TextbublinyChar">
    <w:name w:val="Text bubliny Char"/>
    <w:basedOn w:val="Predvolenpsmoodseku"/>
    <w:link w:val="Textbubliny"/>
    <w:uiPriority w:val="99"/>
    <w:semiHidden/>
    <w:rsid w:val="009229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202</Pages>
  <Words>82983</Words>
  <Characters>473005</Characters>
  <Application>Microsoft Office Word</Application>
  <DocSecurity>0</DocSecurity>
  <Lines>3941</Lines>
  <Paragraphs>1109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Slovenská komora fyzioterapeutov</cp:lastModifiedBy>
  <cp:revision>2</cp:revision>
  <dcterms:created xsi:type="dcterms:W3CDTF">2021-10-17T08:28:00Z</dcterms:created>
  <dcterms:modified xsi:type="dcterms:W3CDTF">2021-10-17T08:28:00Z</dcterms:modified>
</cp:coreProperties>
</file>